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8.xml" ContentType="application/vnd.openxmlformats-officedocument.wordprocessingml.footer+xml"/>
  <Override PartName="/word/header14.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5.xml" ContentType="application/vnd.openxmlformats-officedocument.wordprocessingml.header+xml"/>
  <Override PartName="/word/footer11.xml" ContentType="application/vnd.openxmlformats-officedocument.wordprocessingml.footer+xml"/>
  <Override PartName="/word/header16.xml" ContentType="application/vnd.openxmlformats-officedocument.wordprocessingml.header+xml"/>
  <Override PartName="/word/footer12.xml" ContentType="application/vnd.openxmlformats-officedocument.wordprocessingml.footer+xml"/>
  <Override PartName="/word/header17.xml" ContentType="application/vnd.openxmlformats-officedocument.wordprocessingml.header+xml"/>
  <Override PartName="/word/footer13.xml" ContentType="application/vnd.openxmlformats-officedocument.wordprocessingml.footer+xml"/>
  <Override PartName="/word/header18.xml" ContentType="application/vnd.openxmlformats-officedocument.wordprocessingml.header+xml"/>
  <Override PartName="/word/footer14.xml" ContentType="application/vnd.openxmlformats-officedocument.wordprocessingml.footer+xml"/>
  <Override PartName="/word/header19.xml" ContentType="application/vnd.openxmlformats-officedocument.wordprocessingml.header+xml"/>
  <Override PartName="/word/footer15.xml" ContentType="application/vnd.openxmlformats-officedocument.wordprocessingml.footer+xml"/>
  <Override PartName="/word/header2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77BC9" w14:textId="20F4C12B" w:rsidR="009B5A5F" w:rsidRDefault="009B5A5F" w:rsidP="0050182E">
      <w:pPr>
        <w:pStyle w:val="Title"/>
        <w:tabs>
          <w:tab w:val="clear" w:pos="4395"/>
        </w:tabs>
        <w:suppressAutoHyphens/>
        <w:autoSpaceDE/>
        <w:autoSpaceDN/>
        <w:adjustRightInd/>
        <w:ind w:left="284"/>
        <w:jc w:val="both"/>
        <w:rPr>
          <w:rFonts w:ascii="Georgia" w:hAnsi="Georgia" w:cs="Arial"/>
          <w:sz w:val="24"/>
          <w:szCs w:val="24"/>
        </w:rPr>
      </w:pPr>
    </w:p>
    <w:p w14:paraId="68A35C05" w14:textId="77777777" w:rsidR="005E3293" w:rsidRDefault="005E3293" w:rsidP="0050182E">
      <w:pPr>
        <w:pStyle w:val="Title"/>
        <w:tabs>
          <w:tab w:val="clear" w:pos="4395"/>
        </w:tabs>
        <w:suppressAutoHyphens/>
        <w:autoSpaceDE/>
        <w:autoSpaceDN/>
        <w:adjustRightInd/>
        <w:ind w:left="284"/>
        <w:jc w:val="both"/>
        <w:rPr>
          <w:rFonts w:ascii="Georgia" w:hAnsi="Georgia" w:cs="Arial"/>
          <w:sz w:val="24"/>
          <w:szCs w:val="24"/>
        </w:rPr>
      </w:pPr>
    </w:p>
    <w:p w14:paraId="19CE3456" w14:textId="77777777" w:rsidR="009B5A5F" w:rsidRDefault="009B5A5F" w:rsidP="0050182E">
      <w:pPr>
        <w:pStyle w:val="Title"/>
        <w:tabs>
          <w:tab w:val="clear" w:pos="4395"/>
        </w:tabs>
        <w:suppressAutoHyphens/>
        <w:autoSpaceDE/>
        <w:autoSpaceDN/>
        <w:adjustRightInd/>
        <w:ind w:left="284"/>
        <w:jc w:val="both"/>
        <w:rPr>
          <w:rFonts w:ascii="Georgia" w:hAnsi="Georgia" w:cs="Arial"/>
          <w:sz w:val="24"/>
          <w:szCs w:val="24"/>
        </w:rPr>
      </w:pPr>
    </w:p>
    <w:p w14:paraId="0F75034E" w14:textId="77777777" w:rsidR="009B5A5F" w:rsidRDefault="009B5A5F" w:rsidP="0050182E">
      <w:pPr>
        <w:pStyle w:val="Title"/>
        <w:tabs>
          <w:tab w:val="clear" w:pos="4395"/>
        </w:tabs>
        <w:suppressAutoHyphens/>
        <w:autoSpaceDE/>
        <w:autoSpaceDN/>
        <w:adjustRightInd/>
        <w:ind w:left="284"/>
        <w:jc w:val="both"/>
        <w:rPr>
          <w:rFonts w:ascii="Georgia" w:hAnsi="Georgia" w:cs="Arial"/>
          <w:sz w:val="24"/>
          <w:szCs w:val="24"/>
        </w:rPr>
      </w:pPr>
    </w:p>
    <w:p w14:paraId="5765717D" w14:textId="77777777" w:rsidR="009B5A5F" w:rsidRDefault="009B5A5F" w:rsidP="0050182E">
      <w:pPr>
        <w:pStyle w:val="Title"/>
        <w:tabs>
          <w:tab w:val="clear" w:pos="4395"/>
        </w:tabs>
        <w:suppressAutoHyphens/>
        <w:autoSpaceDE/>
        <w:autoSpaceDN/>
        <w:adjustRightInd/>
        <w:ind w:left="284"/>
        <w:jc w:val="both"/>
        <w:rPr>
          <w:rFonts w:ascii="Georgia" w:hAnsi="Georgia" w:cs="Arial"/>
          <w:sz w:val="24"/>
          <w:szCs w:val="24"/>
        </w:rPr>
      </w:pPr>
    </w:p>
    <w:p w14:paraId="795E304C" w14:textId="77777777" w:rsidR="009B5A5F" w:rsidRDefault="009B5A5F" w:rsidP="0050182E">
      <w:pPr>
        <w:pStyle w:val="Title"/>
        <w:tabs>
          <w:tab w:val="clear" w:pos="4395"/>
        </w:tabs>
        <w:suppressAutoHyphens/>
        <w:autoSpaceDE/>
        <w:autoSpaceDN/>
        <w:adjustRightInd/>
        <w:ind w:left="284"/>
        <w:jc w:val="both"/>
        <w:rPr>
          <w:rFonts w:ascii="Georgia" w:hAnsi="Georgia" w:cs="Arial"/>
          <w:sz w:val="24"/>
          <w:szCs w:val="24"/>
        </w:rPr>
      </w:pPr>
    </w:p>
    <w:p w14:paraId="335A8420" w14:textId="77777777" w:rsidR="009B5A5F" w:rsidRDefault="009B5A5F" w:rsidP="0050182E">
      <w:pPr>
        <w:pStyle w:val="Title"/>
        <w:tabs>
          <w:tab w:val="clear" w:pos="4395"/>
        </w:tabs>
        <w:suppressAutoHyphens/>
        <w:autoSpaceDE/>
        <w:autoSpaceDN/>
        <w:adjustRightInd/>
        <w:ind w:left="284"/>
        <w:jc w:val="both"/>
        <w:rPr>
          <w:rFonts w:ascii="Georgia" w:hAnsi="Georgia" w:cs="Arial"/>
          <w:sz w:val="24"/>
          <w:szCs w:val="24"/>
        </w:rPr>
      </w:pPr>
    </w:p>
    <w:p w14:paraId="2E3836AD" w14:textId="77777777" w:rsidR="009B5A5F" w:rsidRDefault="009B5A5F" w:rsidP="0050182E">
      <w:pPr>
        <w:pStyle w:val="Title"/>
        <w:tabs>
          <w:tab w:val="clear" w:pos="4395"/>
        </w:tabs>
        <w:suppressAutoHyphens/>
        <w:autoSpaceDE/>
        <w:autoSpaceDN/>
        <w:adjustRightInd/>
        <w:ind w:left="284"/>
        <w:jc w:val="both"/>
        <w:rPr>
          <w:rFonts w:ascii="Georgia" w:hAnsi="Georgia" w:cs="Arial"/>
          <w:sz w:val="24"/>
          <w:szCs w:val="24"/>
        </w:rPr>
      </w:pPr>
    </w:p>
    <w:p w14:paraId="492C58F4" w14:textId="77777777" w:rsidR="009B5A5F" w:rsidRDefault="009B5A5F" w:rsidP="0050182E">
      <w:pPr>
        <w:pStyle w:val="Title"/>
        <w:tabs>
          <w:tab w:val="clear" w:pos="4395"/>
        </w:tabs>
        <w:suppressAutoHyphens/>
        <w:autoSpaceDE/>
        <w:autoSpaceDN/>
        <w:adjustRightInd/>
        <w:ind w:left="284"/>
        <w:jc w:val="both"/>
        <w:rPr>
          <w:rFonts w:ascii="Georgia" w:hAnsi="Georgia" w:cs="Arial"/>
          <w:sz w:val="24"/>
          <w:szCs w:val="24"/>
        </w:rPr>
      </w:pPr>
    </w:p>
    <w:p w14:paraId="287E528B" w14:textId="77777777" w:rsidR="009B5A5F" w:rsidRDefault="009B5A5F" w:rsidP="0050182E">
      <w:pPr>
        <w:pStyle w:val="Title"/>
        <w:tabs>
          <w:tab w:val="clear" w:pos="4395"/>
        </w:tabs>
        <w:suppressAutoHyphens/>
        <w:autoSpaceDE/>
        <w:autoSpaceDN/>
        <w:adjustRightInd/>
        <w:ind w:left="284"/>
        <w:jc w:val="both"/>
        <w:rPr>
          <w:rFonts w:ascii="Georgia" w:hAnsi="Georgia" w:cs="Arial"/>
          <w:sz w:val="24"/>
          <w:szCs w:val="24"/>
        </w:rPr>
      </w:pPr>
    </w:p>
    <w:p w14:paraId="0483560E" w14:textId="2D9CDC52" w:rsidR="002C6E36" w:rsidRPr="0033238B" w:rsidRDefault="009B5A5F" w:rsidP="005F6608">
      <w:pPr>
        <w:pStyle w:val="Title"/>
        <w:tabs>
          <w:tab w:val="clear" w:pos="4395"/>
        </w:tabs>
        <w:suppressAutoHyphens/>
        <w:autoSpaceDE/>
        <w:autoSpaceDN/>
        <w:adjustRightInd/>
        <w:ind w:left="284"/>
        <w:jc w:val="both"/>
        <w:rPr>
          <w:rFonts w:ascii="Georgia" w:hAnsi="Georgia" w:cs="Arial"/>
          <w:sz w:val="24"/>
          <w:szCs w:val="24"/>
        </w:rPr>
      </w:pPr>
      <w:r w:rsidRPr="0033238B">
        <w:rPr>
          <w:rFonts w:ascii="Georgia" w:hAnsi="Georgia" w:cs="Arial"/>
          <w:sz w:val="24"/>
          <w:szCs w:val="24"/>
        </w:rPr>
        <w:t>TÜRKİYE EMLAK KATILIM BANKASI ANONİM ŞİRKETİ</w:t>
      </w:r>
    </w:p>
    <w:p w14:paraId="3D89034B" w14:textId="77777777" w:rsidR="002C6E36" w:rsidRPr="0033238B" w:rsidRDefault="002C6E36" w:rsidP="005F6608">
      <w:pPr>
        <w:ind w:left="284"/>
        <w:jc w:val="both"/>
        <w:rPr>
          <w:rFonts w:ascii="Georgia" w:hAnsi="Georgia" w:cs="Arial"/>
          <w:b/>
        </w:rPr>
      </w:pPr>
    </w:p>
    <w:p w14:paraId="4C503487" w14:textId="3C1EE8C1" w:rsidR="00422831" w:rsidRPr="0033238B" w:rsidRDefault="009B5A5F" w:rsidP="00422831">
      <w:pPr>
        <w:ind w:left="284"/>
        <w:rPr>
          <w:rFonts w:ascii="Georgia" w:hAnsi="Georgia" w:cs="Arial"/>
          <w:b/>
        </w:rPr>
        <w:sectPr w:rsidR="00422831" w:rsidRPr="0033238B" w:rsidSect="009B5A5F">
          <w:footerReference w:type="even" r:id="rId10"/>
          <w:footerReference w:type="first" r:id="rId11"/>
          <w:pgSz w:w="11907" w:h="16840" w:code="9"/>
          <w:pgMar w:top="1134" w:right="1134" w:bottom="1134" w:left="1701" w:header="851" w:footer="851" w:gutter="0"/>
          <w:pgNumType w:start="2"/>
          <w:cols w:space="720"/>
          <w:titlePg/>
          <w:docGrid w:linePitch="326"/>
        </w:sectPr>
      </w:pPr>
      <w:r w:rsidRPr="0033238B">
        <w:rPr>
          <w:rFonts w:ascii="Georgia" w:hAnsi="Georgia" w:cs="Arial"/>
          <w:b/>
        </w:rPr>
        <w:t>31 MART 2023 TARİHİ</w:t>
      </w:r>
      <w:r w:rsidR="000A3AE6">
        <w:rPr>
          <w:rFonts w:ascii="Georgia" w:hAnsi="Georgia" w:cs="Arial"/>
          <w:b/>
        </w:rPr>
        <w:t>NDE SONA EREN HESAP DÖNEMİNE AİT</w:t>
      </w:r>
      <w:r w:rsidRPr="0033238B">
        <w:rPr>
          <w:rFonts w:ascii="Georgia" w:hAnsi="Georgia" w:cs="Arial"/>
          <w:b/>
        </w:rPr>
        <w:t xml:space="preserve"> KONSOLİDE OLMAYAN FİNANSAL TABLOLAR</w:t>
      </w:r>
      <w:r w:rsidR="000A3AE6">
        <w:rPr>
          <w:rFonts w:ascii="Georgia" w:hAnsi="Georgia" w:cs="Arial"/>
          <w:b/>
        </w:rPr>
        <w:t xml:space="preserve"> VE </w:t>
      </w:r>
      <w:r w:rsidRPr="0033238B">
        <w:rPr>
          <w:rFonts w:ascii="Georgia" w:hAnsi="Georgia" w:cs="Arial"/>
          <w:b/>
        </w:rPr>
        <w:t xml:space="preserve"> </w:t>
      </w:r>
      <w:r w:rsidRPr="0033238B">
        <w:rPr>
          <w:rFonts w:ascii="Georgia" w:hAnsi="Georgia" w:cs="Arial"/>
          <w:b/>
        </w:rPr>
        <w:br/>
        <w:t>SINIRLI DENETİM RAPORU</w:t>
      </w:r>
    </w:p>
    <w:p w14:paraId="06FD21B6" w14:textId="77777777" w:rsidR="00595D70" w:rsidRPr="0033238B" w:rsidRDefault="008A3146" w:rsidP="0017055E">
      <w:pPr>
        <w:jc w:val="center"/>
        <w:rPr>
          <w:rFonts w:ascii="Arial" w:hAnsi="Arial" w:cs="Arial"/>
          <w:b/>
        </w:rPr>
      </w:pPr>
      <w:r w:rsidRPr="0033238B">
        <w:rPr>
          <w:rFonts w:ascii="Arial" w:hAnsi="Arial" w:cs="Arial"/>
          <w:b/>
        </w:rPr>
        <w:lastRenderedPageBreak/>
        <w:t>TÜ</w:t>
      </w:r>
      <w:r w:rsidR="0048569C" w:rsidRPr="0033238B">
        <w:rPr>
          <w:rFonts w:ascii="Arial" w:hAnsi="Arial" w:cs="Arial"/>
          <w:b/>
        </w:rPr>
        <w:t>R</w:t>
      </w:r>
      <w:r w:rsidRPr="0033238B">
        <w:rPr>
          <w:rFonts w:ascii="Arial" w:hAnsi="Arial" w:cs="Arial"/>
          <w:b/>
        </w:rPr>
        <w:t>KİYE EMLAK</w:t>
      </w:r>
      <w:r w:rsidR="00965B61" w:rsidRPr="0033238B">
        <w:rPr>
          <w:rFonts w:ascii="Arial" w:hAnsi="Arial" w:cs="Arial"/>
          <w:b/>
        </w:rPr>
        <w:t xml:space="preserve"> KATILIM BANKASI A.Ş.'NİN </w:t>
      </w:r>
    </w:p>
    <w:p w14:paraId="2BA10BD7" w14:textId="3613E210" w:rsidR="00595D70" w:rsidRPr="0033238B" w:rsidRDefault="005D711D" w:rsidP="0017055E">
      <w:pPr>
        <w:jc w:val="center"/>
        <w:rPr>
          <w:rFonts w:ascii="Arial" w:hAnsi="Arial" w:cs="Arial"/>
          <w:b/>
        </w:rPr>
      </w:pPr>
      <w:r w:rsidRPr="0033238B">
        <w:rPr>
          <w:rFonts w:ascii="Arial" w:hAnsi="Arial" w:cs="Arial"/>
          <w:b/>
        </w:rPr>
        <w:t xml:space="preserve">31 </w:t>
      </w:r>
      <w:r w:rsidR="00E1408B" w:rsidRPr="0033238B">
        <w:rPr>
          <w:rFonts w:ascii="Arial" w:hAnsi="Arial" w:cs="Arial"/>
          <w:b/>
        </w:rPr>
        <w:t>MART</w:t>
      </w:r>
      <w:r w:rsidR="0019304E" w:rsidRPr="0033238B">
        <w:rPr>
          <w:rFonts w:ascii="Arial" w:hAnsi="Arial" w:cs="Arial"/>
          <w:b/>
        </w:rPr>
        <w:t xml:space="preserve"> </w:t>
      </w:r>
      <w:r w:rsidR="008A3146" w:rsidRPr="0033238B">
        <w:rPr>
          <w:rFonts w:ascii="Arial" w:hAnsi="Arial" w:cs="Arial"/>
          <w:b/>
        </w:rPr>
        <w:t>202</w:t>
      </w:r>
      <w:r w:rsidR="000058F9" w:rsidRPr="0033238B">
        <w:rPr>
          <w:rFonts w:ascii="Arial" w:hAnsi="Arial" w:cs="Arial"/>
          <w:b/>
        </w:rPr>
        <w:t>3</w:t>
      </w:r>
      <w:r w:rsidR="00965B61" w:rsidRPr="0033238B">
        <w:rPr>
          <w:rFonts w:ascii="Arial" w:hAnsi="Arial" w:cs="Arial"/>
          <w:b/>
        </w:rPr>
        <w:t xml:space="preserve"> TARİHİ İTİBARIYLA HAZIRLANAN </w:t>
      </w:r>
      <w:r w:rsidR="00E1408B" w:rsidRPr="0033238B">
        <w:rPr>
          <w:rFonts w:ascii="Arial" w:hAnsi="Arial" w:cs="Arial"/>
          <w:b/>
        </w:rPr>
        <w:t>ÜÇ AYLIK</w:t>
      </w:r>
    </w:p>
    <w:p w14:paraId="2DFD8430" w14:textId="56C3ABC2" w:rsidR="00965B61" w:rsidRPr="0033238B" w:rsidRDefault="00965B61" w:rsidP="0017055E">
      <w:pPr>
        <w:jc w:val="center"/>
        <w:rPr>
          <w:rFonts w:ascii="Arial" w:hAnsi="Arial" w:cs="Arial"/>
          <w:b/>
        </w:rPr>
      </w:pPr>
      <w:r w:rsidRPr="0033238B">
        <w:rPr>
          <w:rFonts w:ascii="Arial" w:hAnsi="Arial" w:cs="Arial"/>
          <w:b/>
        </w:rPr>
        <w:t>KONSOLİDE OLMAYAN FİNANSAL RAPORU</w:t>
      </w:r>
    </w:p>
    <w:p w14:paraId="71C4F4C9" w14:textId="77777777" w:rsidR="001C4F0E" w:rsidRPr="0033238B" w:rsidRDefault="001C4F0E" w:rsidP="001C4F0E">
      <w:pPr>
        <w:spacing w:before="120"/>
        <w:ind w:left="567" w:right="283"/>
        <w:rPr>
          <w:rFonts w:ascii="Arial" w:hAnsi="Arial" w:cs="Arial"/>
          <w:sz w:val="20"/>
          <w:szCs w:val="20"/>
        </w:rPr>
      </w:pPr>
    </w:p>
    <w:p w14:paraId="2BEFAA92" w14:textId="58A38882" w:rsidR="00C12791" w:rsidRPr="0033238B" w:rsidRDefault="001C4F0E" w:rsidP="00C12791">
      <w:pPr>
        <w:spacing w:before="120"/>
        <w:ind w:left="567" w:right="284"/>
        <w:contextualSpacing/>
        <w:rPr>
          <w:rFonts w:ascii="Arial" w:hAnsi="Arial" w:cs="Arial"/>
          <w:sz w:val="20"/>
          <w:szCs w:val="20"/>
        </w:rPr>
      </w:pPr>
      <w:r w:rsidRPr="0033238B">
        <w:rPr>
          <w:rFonts w:ascii="Arial" w:hAnsi="Arial" w:cs="Arial"/>
          <w:sz w:val="20"/>
          <w:szCs w:val="20"/>
        </w:rPr>
        <w:t>Banka’nın Yönetim Merkezinin Adresi</w:t>
      </w:r>
      <w:r w:rsidRPr="0033238B">
        <w:rPr>
          <w:rFonts w:ascii="Arial" w:hAnsi="Arial" w:cs="Arial"/>
          <w:sz w:val="20"/>
          <w:szCs w:val="20"/>
        </w:rPr>
        <w:tab/>
        <w:t xml:space="preserve">: </w:t>
      </w:r>
      <w:r w:rsidR="0019304E" w:rsidRPr="0033238B">
        <w:rPr>
          <w:rFonts w:ascii="Arial" w:hAnsi="Arial" w:cs="Arial"/>
          <w:sz w:val="20"/>
          <w:szCs w:val="20"/>
        </w:rPr>
        <w:t xml:space="preserve">Barbaros Mahallesi, Begonya </w:t>
      </w:r>
      <w:proofErr w:type="spellStart"/>
      <w:r w:rsidR="0019304E" w:rsidRPr="0033238B">
        <w:rPr>
          <w:rFonts w:ascii="Arial" w:hAnsi="Arial" w:cs="Arial"/>
          <w:sz w:val="20"/>
          <w:szCs w:val="20"/>
        </w:rPr>
        <w:t>S</w:t>
      </w:r>
      <w:r w:rsidR="008A3146" w:rsidRPr="0033238B">
        <w:rPr>
          <w:rFonts w:ascii="Arial" w:hAnsi="Arial" w:cs="Arial"/>
          <w:sz w:val="20"/>
          <w:szCs w:val="20"/>
        </w:rPr>
        <w:t>k</w:t>
      </w:r>
      <w:proofErr w:type="spellEnd"/>
      <w:r w:rsidR="008A3146" w:rsidRPr="0033238B">
        <w:rPr>
          <w:rFonts w:ascii="Arial" w:hAnsi="Arial" w:cs="Arial"/>
          <w:sz w:val="20"/>
          <w:szCs w:val="20"/>
        </w:rPr>
        <w:t>. No:9A</w:t>
      </w:r>
      <w:r w:rsidR="00AA24E7" w:rsidRPr="0033238B">
        <w:rPr>
          <w:rFonts w:ascii="Arial" w:hAnsi="Arial" w:cs="Arial"/>
          <w:sz w:val="20"/>
          <w:szCs w:val="20"/>
        </w:rPr>
        <w:t>,</w:t>
      </w:r>
      <w:r w:rsidR="008A3146" w:rsidRPr="0033238B">
        <w:rPr>
          <w:rFonts w:ascii="Arial" w:hAnsi="Arial" w:cs="Arial"/>
          <w:sz w:val="20"/>
          <w:szCs w:val="20"/>
        </w:rPr>
        <w:t xml:space="preserve"> </w:t>
      </w:r>
      <w:r w:rsidR="005C3F7E" w:rsidRPr="0033238B">
        <w:rPr>
          <w:rFonts w:ascii="Arial" w:hAnsi="Arial" w:cs="Arial"/>
          <w:sz w:val="20"/>
          <w:szCs w:val="20"/>
        </w:rPr>
        <w:t>34746</w:t>
      </w:r>
      <w:r w:rsidRPr="0033238B">
        <w:rPr>
          <w:rFonts w:ascii="Arial" w:hAnsi="Arial" w:cs="Arial"/>
          <w:sz w:val="20"/>
          <w:szCs w:val="20"/>
        </w:rPr>
        <w:t xml:space="preserve"> </w:t>
      </w:r>
    </w:p>
    <w:p w14:paraId="246F7E14" w14:textId="1B2434E4" w:rsidR="001C4F0E" w:rsidRPr="0033238B" w:rsidRDefault="00C12791" w:rsidP="00C12791">
      <w:pPr>
        <w:spacing w:before="120"/>
        <w:ind w:left="2835" w:right="284" w:firstLine="567"/>
        <w:contextualSpacing/>
        <w:rPr>
          <w:rFonts w:ascii="Arial" w:hAnsi="Arial" w:cs="Arial"/>
          <w:sz w:val="20"/>
          <w:szCs w:val="20"/>
        </w:rPr>
      </w:pPr>
      <w:r w:rsidRPr="0033238B">
        <w:rPr>
          <w:rFonts w:ascii="Arial" w:hAnsi="Arial" w:cs="Arial"/>
          <w:sz w:val="20"/>
          <w:szCs w:val="20"/>
        </w:rPr>
        <w:t xml:space="preserve">            </w:t>
      </w:r>
      <w:r w:rsidR="008A3146" w:rsidRPr="0033238B">
        <w:rPr>
          <w:rFonts w:ascii="Arial" w:hAnsi="Arial" w:cs="Arial"/>
          <w:sz w:val="20"/>
          <w:szCs w:val="20"/>
        </w:rPr>
        <w:t>Ataşehir</w:t>
      </w:r>
      <w:r w:rsidR="001C4F0E" w:rsidRPr="0033238B">
        <w:rPr>
          <w:rFonts w:ascii="Arial" w:hAnsi="Arial" w:cs="Arial"/>
          <w:sz w:val="20"/>
          <w:szCs w:val="20"/>
        </w:rPr>
        <w:t xml:space="preserve"> / İstanbul</w:t>
      </w:r>
    </w:p>
    <w:p w14:paraId="64449357" w14:textId="04B7814E" w:rsidR="001C4F0E" w:rsidRPr="0033238B" w:rsidRDefault="001C4F0E" w:rsidP="001C4F0E">
      <w:pPr>
        <w:ind w:right="283" w:firstLine="567"/>
        <w:rPr>
          <w:rFonts w:ascii="Arial" w:hAnsi="Arial" w:cs="Arial"/>
          <w:sz w:val="20"/>
          <w:szCs w:val="20"/>
        </w:rPr>
      </w:pPr>
      <w:r w:rsidRPr="0033238B">
        <w:rPr>
          <w:rFonts w:ascii="Arial" w:hAnsi="Arial" w:cs="Arial"/>
          <w:sz w:val="20"/>
          <w:szCs w:val="20"/>
        </w:rPr>
        <w:t xml:space="preserve">Banka’nın Telefon ve Faks Numaraları: </w:t>
      </w:r>
      <w:r w:rsidR="00C12791" w:rsidRPr="0033238B">
        <w:rPr>
          <w:rFonts w:ascii="Arial" w:hAnsi="Arial" w:cs="Arial"/>
          <w:sz w:val="20"/>
          <w:szCs w:val="20"/>
        </w:rPr>
        <w:t>0</w:t>
      </w:r>
      <w:r w:rsidR="008A3146" w:rsidRPr="0033238B">
        <w:rPr>
          <w:rFonts w:ascii="Arial" w:hAnsi="Arial" w:cs="Arial"/>
          <w:sz w:val="20"/>
          <w:szCs w:val="20"/>
        </w:rPr>
        <w:t xml:space="preserve"> (</w:t>
      </w:r>
      <w:r w:rsidR="00C12791" w:rsidRPr="0033238B">
        <w:rPr>
          <w:rFonts w:ascii="Arial" w:hAnsi="Arial" w:cs="Arial"/>
          <w:sz w:val="20"/>
          <w:szCs w:val="20"/>
        </w:rPr>
        <w:t>216</w:t>
      </w:r>
      <w:r w:rsidR="008A3146" w:rsidRPr="0033238B">
        <w:rPr>
          <w:rFonts w:ascii="Arial" w:hAnsi="Arial" w:cs="Arial"/>
          <w:sz w:val="20"/>
          <w:szCs w:val="20"/>
        </w:rPr>
        <w:t>)</w:t>
      </w:r>
      <w:r w:rsidR="00C12791" w:rsidRPr="0033238B">
        <w:rPr>
          <w:rFonts w:ascii="Arial" w:hAnsi="Arial" w:cs="Arial"/>
          <w:sz w:val="20"/>
          <w:szCs w:val="20"/>
        </w:rPr>
        <w:t xml:space="preserve"> </w:t>
      </w:r>
      <w:r w:rsidR="008A3146" w:rsidRPr="0033238B">
        <w:rPr>
          <w:rFonts w:ascii="Arial" w:hAnsi="Arial" w:cs="Arial"/>
          <w:sz w:val="20"/>
          <w:szCs w:val="20"/>
        </w:rPr>
        <w:t>266 26 26</w:t>
      </w:r>
      <w:r w:rsidR="0048569C" w:rsidRPr="0033238B">
        <w:rPr>
          <w:rFonts w:ascii="Arial" w:hAnsi="Arial" w:cs="Arial"/>
          <w:sz w:val="20"/>
          <w:szCs w:val="20"/>
        </w:rPr>
        <w:t xml:space="preserve"> </w:t>
      </w:r>
      <w:r w:rsidRPr="0033238B">
        <w:rPr>
          <w:rFonts w:ascii="Arial" w:hAnsi="Arial" w:cs="Arial"/>
          <w:sz w:val="20"/>
          <w:szCs w:val="20"/>
        </w:rPr>
        <w:t>– 0</w:t>
      </w:r>
      <w:r w:rsidR="008A3146" w:rsidRPr="0033238B">
        <w:rPr>
          <w:rFonts w:ascii="Arial" w:hAnsi="Arial" w:cs="Arial"/>
          <w:sz w:val="20"/>
          <w:szCs w:val="20"/>
        </w:rPr>
        <w:t xml:space="preserve"> (</w:t>
      </w:r>
      <w:r w:rsidRPr="0033238B">
        <w:rPr>
          <w:rFonts w:ascii="Arial" w:hAnsi="Arial" w:cs="Arial"/>
          <w:sz w:val="20"/>
          <w:szCs w:val="20"/>
        </w:rPr>
        <w:t>21</w:t>
      </w:r>
      <w:r w:rsidR="00C12791" w:rsidRPr="0033238B">
        <w:rPr>
          <w:rFonts w:ascii="Arial" w:hAnsi="Arial" w:cs="Arial"/>
          <w:sz w:val="20"/>
          <w:szCs w:val="20"/>
        </w:rPr>
        <w:t>6</w:t>
      </w:r>
      <w:r w:rsidR="008A3146" w:rsidRPr="0033238B">
        <w:rPr>
          <w:rFonts w:ascii="Arial" w:hAnsi="Arial" w:cs="Arial"/>
          <w:sz w:val="20"/>
          <w:szCs w:val="20"/>
        </w:rPr>
        <w:t>)</w:t>
      </w:r>
      <w:r w:rsidRPr="0033238B">
        <w:rPr>
          <w:rFonts w:ascii="Arial" w:hAnsi="Arial" w:cs="Arial"/>
          <w:sz w:val="20"/>
          <w:szCs w:val="20"/>
        </w:rPr>
        <w:t xml:space="preserve"> </w:t>
      </w:r>
      <w:r w:rsidR="008A3146" w:rsidRPr="0033238B">
        <w:rPr>
          <w:rFonts w:ascii="Arial" w:hAnsi="Arial" w:cs="Arial"/>
          <w:sz w:val="20"/>
          <w:szCs w:val="20"/>
        </w:rPr>
        <w:t>275 25 25</w:t>
      </w:r>
    </w:p>
    <w:p w14:paraId="35D554C9" w14:textId="138F114C" w:rsidR="001C4F0E" w:rsidRPr="0033238B" w:rsidRDefault="001C4F0E" w:rsidP="001C4F0E">
      <w:pPr>
        <w:ind w:right="283" w:firstLine="567"/>
        <w:rPr>
          <w:rFonts w:ascii="Arial" w:hAnsi="Arial" w:cs="Arial"/>
          <w:sz w:val="20"/>
          <w:szCs w:val="20"/>
        </w:rPr>
      </w:pPr>
      <w:r w:rsidRPr="0033238B">
        <w:rPr>
          <w:rFonts w:ascii="Arial" w:hAnsi="Arial" w:cs="Arial"/>
          <w:sz w:val="20"/>
          <w:szCs w:val="20"/>
        </w:rPr>
        <w:t>Banka’nın İnternet Sayfası Adresi</w:t>
      </w:r>
      <w:r w:rsidRPr="0033238B">
        <w:rPr>
          <w:rFonts w:ascii="Arial" w:hAnsi="Arial" w:cs="Arial"/>
          <w:sz w:val="20"/>
          <w:szCs w:val="20"/>
        </w:rPr>
        <w:tab/>
        <w:t>: www.</w:t>
      </w:r>
      <w:r w:rsidR="008A3146" w:rsidRPr="0033238B">
        <w:rPr>
          <w:rFonts w:ascii="Arial" w:hAnsi="Arial" w:cs="Arial"/>
          <w:sz w:val="20"/>
          <w:szCs w:val="20"/>
        </w:rPr>
        <w:t>emlak</w:t>
      </w:r>
      <w:r w:rsidRPr="0033238B">
        <w:rPr>
          <w:rFonts w:ascii="Arial" w:hAnsi="Arial" w:cs="Arial"/>
          <w:sz w:val="20"/>
          <w:szCs w:val="20"/>
        </w:rPr>
        <w:t>katilim.com.tr</w:t>
      </w:r>
    </w:p>
    <w:p w14:paraId="5422773D" w14:textId="6D284789" w:rsidR="001C4F0E" w:rsidRPr="0033238B" w:rsidRDefault="001C4F0E" w:rsidP="001C4F0E">
      <w:pPr>
        <w:ind w:right="283" w:firstLine="567"/>
        <w:rPr>
          <w:rFonts w:ascii="Arial" w:hAnsi="Arial" w:cs="Arial"/>
          <w:sz w:val="20"/>
          <w:szCs w:val="20"/>
        </w:rPr>
      </w:pPr>
      <w:r w:rsidRPr="0033238B">
        <w:rPr>
          <w:rFonts w:ascii="Arial" w:hAnsi="Arial" w:cs="Arial"/>
          <w:sz w:val="20"/>
          <w:szCs w:val="20"/>
        </w:rPr>
        <w:t>İrtibat için Elektronik Posta Adresi</w:t>
      </w:r>
      <w:r w:rsidRPr="0033238B">
        <w:rPr>
          <w:rFonts w:ascii="Arial" w:hAnsi="Arial" w:cs="Arial"/>
          <w:sz w:val="20"/>
          <w:szCs w:val="20"/>
        </w:rPr>
        <w:tab/>
        <w:t xml:space="preserve">: </w:t>
      </w:r>
      <w:r w:rsidR="008A3146" w:rsidRPr="0033238B">
        <w:rPr>
          <w:rFonts w:ascii="Arial" w:hAnsi="Arial" w:cs="Arial"/>
          <w:sz w:val="20"/>
          <w:szCs w:val="20"/>
        </w:rPr>
        <w:t>bilgi@emlak</w:t>
      </w:r>
      <w:r w:rsidR="006B1EC3" w:rsidRPr="0033238B">
        <w:rPr>
          <w:rFonts w:ascii="Arial" w:hAnsi="Arial" w:cs="Arial"/>
          <w:sz w:val="20"/>
          <w:szCs w:val="20"/>
        </w:rPr>
        <w:t>katilim</w:t>
      </w:r>
      <w:r w:rsidR="008A3146" w:rsidRPr="0033238B">
        <w:rPr>
          <w:rFonts w:ascii="Arial" w:hAnsi="Arial" w:cs="Arial"/>
          <w:sz w:val="20"/>
          <w:szCs w:val="20"/>
        </w:rPr>
        <w:t>.com.tr</w:t>
      </w:r>
    </w:p>
    <w:p w14:paraId="49453F4B" w14:textId="77777777" w:rsidR="001C4F0E" w:rsidRPr="0033238B" w:rsidRDefault="001C4F0E" w:rsidP="001C4F0E">
      <w:pPr>
        <w:ind w:right="283" w:firstLine="567"/>
        <w:rPr>
          <w:rFonts w:ascii="Arial" w:hAnsi="Arial" w:cs="Arial"/>
          <w:sz w:val="20"/>
          <w:szCs w:val="20"/>
        </w:rPr>
      </w:pPr>
    </w:p>
    <w:p w14:paraId="0099FBD0" w14:textId="3347ADEB" w:rsidR="001C4F0E" w:rsidRPr="0033238B" w:rsidRDefault="0097097C" w:rsidP="0097097C">
      <w:pPr>
        <w:spacing w:before="120" w:after="120"/>
        <w:ind w:left="567" w:right="283"/>
        <w:jc w:val="both"/>
        <w:rPr>
          <w:rFonts w:ascii="Arial" w:hAnsi="Arial" w:cs="Arial"/>
          <w:sz w:val="20"/>
          <w:szCs w:val="20"/>
        </w:rPr>
      </w:pPr>
      <w:r w:rsidRPr="0033238B">
        <w:rPr>
          <w:rFonts w:ascii="Arial" w:hAnsi="Arial" w:cs="Arial"/>
          <w:sz w:val="20"/>
          <w:szCs w:val="20"/>
        </w:rPr>
        <w:t>Bankacılık Düzenleme ve Denetleme Kurumu tarafından düzenlenen Bankalarca Kamuya Açıklanacak Finansal Tablolar ile Bunlara İlişkin Açıklama ve Dipnotlar Hakkında T</w:t>
      </w:r>
      <w:r w:rsidR="00F2543F" w:rsidRPr="0033238B">
        <w:rPr>
          <w:rFonts w:ascii="Arial" w:hAnsi="Arial" w:cs="Arial"/>
          <w:sz w:val="20"/>
          <w:szCs w:val="20"/>
        </w:rPr>
        <w:t xml:space="preserve">ebliğe göre </w:t>
      </w:r>
      <w:r w:rsidR="000848B4" w:rsidRPr="0033238B">
        <w:rPr>
          <w:rFonts w:ascii="Arial" w:hAnsi="Arial" w:cs="Arial"/>
          <w:sz w:val="20"/>
          <w:szCs w:val="20"/>
        </w:rPr>
        <w:t xml:space="preserve">hazırlanan </w:t>
      </w:r>
      <w:r w:rsidR="00E1408B" w:rsidRPr="0033238B">
        <w:rPr>
          <w:rFonts w:ascii="Arial" w:hAnsi="Arial" w:cs="Arial"/>
          <w:sz w:val="20"/>
          <w:szCs w:val="20"/>
        </w:rPr>
        <w:t>üç aylık</w:t>
      </w:r>
      <w:r w:rsidR="005D711D" w:rsidRPr="0033238B">
        <w:rPr>
          <w:rFonts w:ascii="Arial" w:hAnsi="Arial" w:cs="Arial"/>
          <w:sz w:val="20"/>
          <w:szCs w:val="20"/>
        </w:rPr>
        <w:t xml:space="preserve"> </w:t>
      </w:r>
      <w:r w:rsidRPr="0033238B">
        <w:rPr>
          <w:rFonts w:ascii="Arial" w:hAnsi="Arial" w:cs="Arial"/>
          <w:sz w:val="20"/>
          <w:szCs w:val="20"/>
        </w:rPr>
        <w:t>konsolide olmayan finansal rapor aşağıda yer alan bölümlerden oluşmaktadır.</w:t>
      </w:r>
    </w:p>
    <w:p w14:paraId="2E5E0CB1" w14:textId="77777777" w:rsidR="001C4F0E" w:rsidRPr="0033238B" w:rsidRDefault="001C4F0E">
      <w:pPr>
        <w:pStyle w:val="ListParagraph"/>
        <w:numPr>
          <w:ilvl w:val="0"/>
          <w:numId w:val="9"/>
        </w:numPr>
        <w:spacing w:before="120"/>
        <w:ind w:left="927" w:right="283"/>
        <w:contextualSpacing/>
        <w:rPr>
          <w:rFonts w:ascii="Arial" w:hAnsi="Arial" w:cs="Arial"/>
          <w:sz w:val="18"/>
          <w:szCs w:val="18"/>
        </w:rPr>
      </w:pPr>
      <w:r w:rsidRPr="0033238B">
        <w:rPr>
          <w:rFonts w:ascii="Arial" w:hAnsi="Arial" w:cs="Arial"/>
          <w:sz w:val="18"/>
          <w:szCs w:val="18"/>
        </w:rPr>
        <w:t>BANKA HAKKINDA GENEL BİLGİLER</w:t>
      </w:r>
    </w:p>
    <w:p w14:paraId="6919A9A2" w14:textId="46B8B270" w:rsidR="001C4F0E" w:rsidRPr="0033238B" w:rsidRDefault="001C4F0E">
      <w:pPr>
        <w:pStyle w:val="ListParagraph"/>
        <w:numPr>
          <w:ilvl w:val="0"/>
          <w:numId w:val="9"/>
        </w:numPr>
        <w:ind w:left="927" w:right="283"/>
        <w:contextualSpacing/>
        <w:rPr>
          <w:rFonts w:ascii="Arial" w:hAnsi="Arial" w:cs="Arial"/>
          <w:sz w:val="18"/>
          <w:szCs w:val="18"/>
        </w:rPr>
      </w:pPr>
      <w:r w:rsidRPr="0033238B">
        <w:rPr>
          <w:rFonts w:ascii="Arial" w:hAnsi="Arial" w:cs="Arial"/>
          <w:sz w:val="18"/>
          <w:szCs w:val="18"/>
        </w:rPr>
        <w:t>BANKA’NIN KONSOLİDE OLMAYAN</w:t>
      </w:r>
      <w:r w:rsidR="00530274" w:rsidRPr="0033238B">
        <w:rPr>
          <w:rFonts w:ascii="Arial" w:hAnsi="Arial" w:cs="Arial"/>
          <w:sz w:val="18"/>
          <w:szCs w:val="18"/>
        </w:rPr>
        <w:t xml:space="preserve"> </w:t>
      </w:r>
      <w:r w:rsidRPr="0033238B">
        <w:rPr>
          <w:rFonts w:ascii="Arial" w:hAnsi="Arial" w:cs="Arial"/>
          <w:sz w:val="18"/>
          <w:szCs w:val="18"/>
        </w:rPr>
        <w:t>FİNANSAL TABLOLARI</w:t>
      </w:r>
    </w:p>
    <w:p w14:paraId="188D8E33" w14:textId="77777777" w:rsidR="001C4F0E" w:rsidRPr="0033238B" w:rsidRDefault="001C4F0E">
      <w:pPr>
        <w:pStyle w:val="ListParagraph"/>
        <w:numPr>
          <w:ilvl w:val="0"/>
          <w:numId w:val="9"/>
        </w:numPr>
        <w:ind w:left="927" w:right="283"/>
        <w:contextualSpacing/>
        <w:rPr>
          <w:rFonts w:ascii="Arial" w:hAnsi="Arial" w:cs="Arial"/>
          <w:sz w:val="18"/>
          <w:szCs w:val="18"/>
        </w:rPr>
      </w:pPr>
      <w:r w:rsidRPr="0033238B">
        <w:rPr>
          <w:rFonts w:ascii="Arial" w:hAnsi="Arial" w:cs="Arial"/>
          <w:sz w:val="18"/>
          <w:szCs w:val="18"/>
        </w:rPr>
        <w:t>İLGİLİ DÖNEMDE UYGULANAN MUHASEBE POLİTİKALARINA İLİŞKİN AÇIKLAMALAR</w:t>
      </w:r>
    </w:p>
    <w:p w14:paraId="0994EA56" w14:textId="77777777" w:rsidR="001C4F0E" w:rsidRPr="0033238B" w:rsidRDefault="001C4F0E">
      <w:pPr>
        <w:pStyle w:val="ListParagraph"/>
        <w:numPr>
          <w:ilvl w:val="0"/>
          <w:numId w:val="9"/>
        </w:numPr>
        <w:ind w:left="927" w:right="283"/>
        <w:contextualSpacing/>
        <w:rPr>
          <w:rFonts w:ascii="Arial" w:hAnsi="Arial" w:cs="Arial"/>
          <w:sz w:val="18"/>
          <w:szCs w:val="18"/>
        </w:rPr>
      </w:pPr>
      <w:r w:rsidRPr="0033238B">
        <w:rPr>
          <w:rFonts w:ascii="Arial" w:hAnsi="Arial" w:cs="Arial"/>
          <w:sz w:val="18"/>
          <w:szCs w:val="18"/>
        </w:rPr>
        <w:t>BANKA’NIN MALİ BÜNYESİNE VE RİSK YÖNETİMİNE İLİŞKİN BİLGİLER</w:t>
      </w:r>
    </w:p>
    <w:p w14:paraId="30EE9460" w14:textId="77777777" w:rsidR="001C4F0E" w:rsidRPr="0033238B" w:rsidRDefault="001C4F0E">
      <w:pPr>
        <w:pStyle w:val="ListParagraph"/>
        <w:numPr>
          <w:ilvl w:val="0"/>
          <w:numId w:val="9"/>
        </w:numPr>
        <w:ind w:left="927" w:right="283"/>
        <w:contextualSpacing/>
        <w:rPr>
          <w:rFonts w:ascii="Arial" w:hAnsi="Arial" w:cs="Arial"/>
          <w:sz w:val="18"/>
          <w:szCs w:val="18"/>
        </w:rPr>
      </w:pPr>
      <w:r w:rsidRPr="0033238B">
        <w:rPr>
          <w:rFonts w:ascii="Arial" w:hAnsi="Arial" w:cs="Arial"/>
          <w:sz w:val="18"/>
          <w:szCs w:val="18"/>
        </w:rPr>
        <w:t>KONSOLİDE OLMAYAN FİNANSAL TABLOLARA İLİŞKİN AÇIKLAMA VE DİPNOTLAR</w:t>
      </w:r>
    </w:p>
    <w:p w14:paraId="4BBEE404" w14:textId="23A10D1D" w:rsidR="001C4F0E" w:rsidRPr="0033238B" w:rsidRDefault="00E1408B">
      <w:pPr>
        <w:pStyle w:val="ListParagraph"/>
        <w:numPr>
          <w:ilvl w:val="0"/>
          <w:numId w:val="9"/>
        </w:numPr>
        <w:ind w:left="927" w:right="283"/>
        <w:contextualSpacing/>
        <w:rPr>
          <w:rFonts w:ascii="Arial" w:hAnsi="Arial" w:cs="Arial"/>
          <w:sz w:val="18"/>
          <w:szCs w:val="18"/>
        </w:rPr>
      </w:pPr>
      <w:r w:rsidRPr="0033238B">
        <w:rPr>
          <w:rFonts w:ascii="Arial" w:hAnsi="Arial" w:cs="Arial"/>
          <w:sz w:val="18"/>
          <w:szCs w:val="18"/>
        </w:rPr>
        <w:t>SINIRLI DENETİM RAPORU</w:t>
      </w:r>
    </w:p>
    <w:p w14:paraId="753E4FAE" w14:textId="52C6CC93" w:rsidR="00A37AD4" w:rsidRPr="0033238B" w:rsidRDefault="00E1408B">
      <w:pPr>
        <w:pStyle w:val="ListParagraph"/>
        <w:numPr>
          <w:ilvl w:val="0"/>
          <w:numId w:val="9"/>
        </w:numPr>
        <w:ind w:left="927" w:right="283"/>
        <w:contextualSpacing/>
        <w:rPr>
          <w:rFonts w:ascii="Arial" w:hAnsi="Arial" w:cs="Arial"/>
          <w:sz w:val="18"/>
          <w:szCs w:val="18"/>
        </w:rPr>
      </w:pPr>
      <w:r w:rsidRPr="0033238B">
        <w:rPr>
          <w:rFonts w:ascii="Arial" w:hAnsi="Arial" w:cs="Arial"/>
          <w:sz w:val="18"/>
          <w:szCs w:val="18"/>
        </w:rPr>
        <w:t>ARA DÖNEM FAALİYET</w:t>
      </w:r>
      <w:r w:rsidR="00EA1970" w:rsidRPr="0033238B">
        <w:rPr>
          <w:rFonts w:ascii="Arial" w:hAnsi="Arial" w:cs="Arial"/>
          <w:sz w:val="18"/>
          <w:szCs w:val="18"/>
        </w:rPr>
        <w:t xml:space="preserve"> RAPORU</w:t>
      </w:r>
    </w:p>
    <w:p w14:paraId="7283CB6E" w14:textId="6F573525" w:rsidR="001C4F0E" w:rsidRPr="0033238B" w:rsidRDefault="001C4F0E" w:rsidP="001C4F0E">
      <w:pPr>
        <w:spacing w:before="120" w:after="120"/>
        <w:ind w:left="567" w:right="283"/>
        <w:jc w:val="both"/>
        <w:rPr>
          <w:rFonts w:ascii="Arial" w:hAnsi="Arial" w:cs="Arial"/>
          <w:sz w:val="20"/>
          <w:szCs w:val="20"/>
        </w:rPr>
      </w:pPr>
      <w:r w:rsidRPr="0033238B">
        <w:rPr>
          <w:rFonts w:ascii="Arial" w:hAnsi="Arial" w:cs="Arial"/>
          <w:sz w:val="20"/>
          <w:szCs w:val="20"/>
        </w:rPr>
        <w:t>Bu rap</w:t>
      </w:r>
      <w:r w:rsidR="0023598F" w:rsidRPr="0033238B">
        <w:rPr>
          <w:rFonts w:ascii="Arial" w:hAnsi="Arial" w:cs="Arial"/>
          <w:sz w:val="20"/>
          <w:szCs w:val="20"/>
        </w:rPr>
        <w:t>orda yer alan konsolide olmayan</w:t>
      </w:r>
      <w:r w:rsidR="00E1408B" w:rsidRPr="0033238B">
        <w:rPr>
          <w:rFonts w:ascii="Arial" w:hAnsi="Arial" w:cs="Arial"/>
          <w:sz w:val="20"/>
          <w:szCs w:val="20"/>
        </w:rPr>
        <w:t xml:space="preserve"> üç aylık</w:t>
      </w:r>
      <w:r w:rsidR="0019304E" w:rsidRPr="0033238B">
        <w:rPr>
          <w:rFonts w:ascii="Arial" w:hAnsi="Arial" w:cs="Arial"/>
          <w:sz w:val="20"/>
          <w:szCs w:val="20"/>
        </w:rPr>
        <w:t xml:space="preserve"> </w:t>
      </w:r>
      <w:r w:rsidRPr="0033238B">
        <w:rPr>
          <w:rFonts w:ascii="Arial" w:hAnsi="Arial" w:cs="Arial"/>
          <w:sz w:val="20"/>
          <w:szCs w:val="20"/>
        </w:rPr>
        <w:t xml:space="preserve">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33238B">
        <w:rPr>
          <w:rFonts w:ascii="Arial" w:hAnsi="Arial" w:cs="Arial"/>
          <w:b/>
          <w:sz w:val="20"/>
          <w:szCs w:val="20"/>
        </w:rPr>
        <w:t>bin Türk Lirası</w:t>
      </w:r>
      <w:r w:rsidRPr="0033238B">
        <w:rPr>
          <w:rFonts w:ascii="Arial" w:hAnsi="Arial" w:cs="Arial"/>
          <w:sz w:val="20"/>
          <w:szCs w:val="20"/>
        </w:rPr>
        <w:t xml:space="preserve"> cinsinden hazırlanmış olup,</w:t>
      </w:r>
      <w:r w:rsidR="002E490D" w:rsidRPr="0033238B">
        <w:rPr>
          <w:rFonts w:ascii="Arial" w:hAnsi="Arial" w:cs="Arial"/>
          <w:sz w:val="20"/>
          <w:szCs w:val="20"/>
        </w:rPr>
        <w:t xml:space="preserve"> </w:t>
      </w:r>
      <w:r w:rsidR="00E1408B" w:rsidRPr="0033238B">
        <w:rPr>
          <w:rFonts w:ascii="Arial" w:hAnsi="Arial" w:cs="Arial"/>
          <w:sz w:val="20"/>
          <w:szCs w:val="20"/>
        </w:rPr>
        <w:t>sınırlı</w:t>
      </w:r>
      <w:r w:rsidR="00F838F2" w:rsidRPr="0033238B">
        <w:rPr>
          <w:rFonts w:ascii="Arial" w:hAnsi="Arial" w:cs="Arial"/>
          <w:sz w:val="20"/>
          <w:szCs w:val="20"/>
        </w:rPr>
        <w:t xml:space="preserve"> </w:t>
      </w:r>
      <w:r w:rsidRPr="0033238B">
        <w:rPr>
          <w:rFonts w:ascii="Arial" w:hAnsi="Arial" w:cs="Arial"/>
          <w:sz w:val="20"/>
          <w:szCs w:val="20"/>
        </w:rPr>
        <w:t>denetime tabi tutulmuş ve ilişikte sunulmuştur.</w:t>
      </w:r>
    </w:p>
    <w:tbl>
      <w:tblPr>
        <w:tblW w:w="9445" w:type="dxa"/>
        <w:tblLayout w:type="fixed"/>
        <w:tblLook w:val="04A0" w:firstRow="1" w:lastRow="0" w:firstColumn="1" w:lastColumn="0" w:noHBand="0" w:noVBand="1"/>
      </w:tblPr>
      <w:tblGrid>
        <w:gridCol w:w="773"/>
        <w:gridCol w:w="2822"/>
        <w:gridCol w:w="900"/>
        <w:gridCol w:w="270"/>
        <w:gridCol w:w="1980"/>
        <w:gridCol w:w="1800"/>
        <w:gridCol w:w="900"/>
      </w:tblGrid>
      <w:tr w:rsidR="000058F9" w:rsidRPr="0033238B" w14:paraId="1B2D1615" w14:textId="77777777" w:rsidTr="000058F9">
        <w:trPr>
          <w:trHeight w:val="1440"/>
        </w:trPr>
        <w:tc>
          <w:tcPr>
            <w:tcW w:w="3595" w:type="dxa"/>
            <w:gridSpan w:val="2"/>
            <w:vAlign w:val="bottom"/>
            <w:hideMark/>
          </w:tcPr>
          <w:p w14:paraId="17C7F915" w14:textId="77777777" w:rsidR="000058F9" w:rsidRPr="0033238B" w:rsidRDefault="000058F9" w:rsidP="000058F9">
            <w:pPr>
              <w:ind w:right="203"/>
              <w:rPr>
                <w:rFonts w:eastAsia="Calibri"/>
                <w:b/>
                <w:sz w:val="20"/>
                <w:szCs w:val="20"/>
                <w:lang w:eastAsia="en-US"/>
              </w:rPr>
            </w:pPr>
          </w:p>
        </w:tc>
        <w:tc>
          <w:tcPr>
            <w:tcW w:w="3150" w:type="dxa"/>
            <w:gridSpan w:val="3"/>
            <w:vAlign w:val="bottom"/>
            <w:hideMark/>
          </w:tcPr>
          <w:p w14:paraId="6DAB5DE9" w14:textId="77777777" w:rsidR="000058F9" w:rsidRPr="0033238B" w:rsidRDefault="000058F9" w:rsidP="000058F9">
            <w:pPr>
              <w:ind w:right="203"/>
              <w:rPr>
                <w:rFonts w:eastAsia="Calibri"/>
                <w:b/>
                <w:sz w:val="20"/>
                <w:szCs w:val="20"/>
                <w:lang w:eastAsia="en-US"/>
              </w:rPr>
            </w:pPr>
          </w:p>
        </w:tc>
        <w:tc>
          <w:tcPr>
            <w:tcW w:w="2700" w:type="dxa"/>
            <w:gridSpan w:val="2"/>
            <w:vAlign w:val="bottom"/>
            <w:hideMark/>
          </w:tcPr>
          <w:p w14:paraId="623EB831" w14:textId="77777777" w:rsidR="000058F9" w:rsidRPr="0033238B" w:rsidRDefault="000058F9" w:rsidP="000058F9">
            <w:pPr>
              <w:ind w:right="203"/>
              <w:rPr>
                <w:rFonts w:eastAsia="Calibri"/>
                <w:b/>
                <w:sz w:val="20"/>
                <w:szCs w:val="20"/>
                <w:lang w:eastAsia="en-US"/>
              </w:rPr>
            </w:pPr>
          </w:p>
        </w:tc>
      </w:tr>
      <w:tr w:rsidR="000058F9" w:rsidRPr="0033238B" w14:paraId="21C5D0D8" w14:textId="77777777" w:rsidTr="000058F9">
        <w:trPr>
          <w:trHeight w:val="231"/>
        </w:trPr>
        <w:tc>
          <w:tcPr>
            <w:tcW w:w="3595" w:type="dxa"/>
            <w:gridSpan w:val="2"/>
            <w:vAlign w:val="bottom"/>
          </w:tcPr>
          <w:p w14:paraId="2BB4D4C9" w14:textId="77777777" w:rsidR="000058F9" w:rsidRPr="0033238B" w:rsidRDefault="000058F9" w:rsidP="000058F9">
            <w:pPr>
              <w:ind w:right="203"/>
              <w:jc w:val="center"/>
              <w:rPr>
                <w:rFonts w:ascii="Arial" w:eastAsia="Calibri" w:hAnsi="Arial" w:cs="Arial"/>
                <w:b/>
                <w:sz w:val="20"/>
                <w:szCs w:val="20"/>
                <w:lang w:eastAsia="en-US"/>
              </w:rPr>
            </w:pPr>
            <w:r w:rsidRPr="0033238B">
              <w:rPr>
                <w:rFonts w:ascii="Arial" w:eastAsia="Calibri" w:hAnsi="Arial" w:cs="Arial"/>
                <w:b/>
                <w:sz w:val="20"/>
                <w:szCs w:val="20"/>
                <w:lang w:eastAsia="en-US"/>
              </w:rPr>
              <w:t>Prof. Dr. Mehmet Emin BİRPINAR</w:t>
            </w:r>
          </w:p>
        </w:tc>
        <w:tc>
          <w:tcPr>
            <w:tcW w:w="3150" w:type="dxa"/>
            <w:gridSpan w:val="3"/>
            <w:vAlign w:val="bottom"/>
          </w:tcPr>
          <w:p w14:paraId="5353DC7D" w14:textId="77777777" w:rsidR="000058F9" w:rsidRPr="0033238B" w:rsidRDefault="000058F9" w:rsidP="000058F9">
            <w:pPr>
              <w:ind w:right="203"/>
              <w:jc w:val="center"/>
              <w:rPr>
                <w:rFonts w:ascii="Arial" w:eastAsia="Calibri" w:hAnsi="Arial" w:cs="Arial"/>
                <w:b/>
                <w:sz w:val="20"/>
                <w:szCs w:val="20"/>
                <w:lang w:eastAsia="en-US"/>
              </w:rPr>
            </w:pPr>
            <w:r w:rsidRPr="0033238B">
              <w:rPr>
                <w:rFonts w:ascii="Arial" w:eastAsia="Calibri" w:hAnsi="Arial" w:cs="Arial"/>
                <w:b/>
                <w:sz w:val="20"/>
                <w:szCs w:val="20"/>
                <w:lang w:eastAsia="en-US"/>
              </w:rPr>
              <w:t>Abdullah Erdem CANTİMUR</w:t>
            </w:r>
          </w:p>
        </w:tc>
        <w:tc>
          <w:tcPr>
            <w:tcW w:w="2700" w:type="dxa"/>
            <w:gridSpan w:val="2"/>
            <w:vAlign w:val="bottom"/>
          </w:tcPr>
          <w:p w14:paraId="533E8D76" w14:textId="77777777" w:rsidR="000058F9" w:rsidRPr="0033238B" w:rsidRDefault="000058F9" w:rsidP="000058F9">
            <w:pPr>
              <w:ind w:right="203"/>
              <w:jc w:val="center"/>
              <w:rPr>
                <w:rFonts w:ascii="Arial" w:eastAsia="Calibri" w:hAnsi="Arial" w:cs="Arial"/>
                <w:b/>
                <w:sz w:val="20"/>
                <w:szCs w:val="20"/>
                <w:lang w:eastAsia="en-US"/>
              </w:rPr>
            </w:pPr>
            <w:r w:rsidRPr="0033238B">
              <w:rPr>
                <w:rFonts w:ascii="Arial" w:eastAsia="Calibri" w:hAnsi="Arial" w:cs="Arial"/>
                <w:b/>
                <w:sz w:val="20"/>
                <w:szCs w:val="20"/>
                <w:lang w:eastAsia="en-US"/>
              </w:rPr>
              <w:t>Mehmet Nuri YAZICI</w:t>
            </w:r>
          </w:p>
        </w:tc>
      </w:tr>
      <w:tr w:rsidR="000058F9" w:rsidRPr="0033238B" w14:paraId="07C13728" w14:textId="77777777" w:rsidTr="000058F9">
        <w:trPr>
          <w:trHeight w:val="231"/>
        </w:trPr>
        <w:tc>
          <w:tcPr>
            <w:tcW w:w="3595" w:type="dxa"/>
            <w:gridSpan w:val="2"/>
            <w:vAlign w:val="center"/>
            <w:hideMark/>
          </w:tcPr>
          <w:p w14:paraId="3CE9B44D" w14:textId="77777777" w:rsidR="000058F9" w:rsidRPr="0033238B" w:rsidRDefault="000058F9" w:rsidP="000058F9">
            <w:pPr>
              <w:ind w:right="203"/>
              <w:jc w:val="center"/>
              <w:rPr>
                <w:rFonts w:ascii="Arial" w:eastAsia="Calibri" w:hAnsi="Arial" w:cs="Arial"/>
                <w:sz w:val="20"/>
                <w:szCs w:val="20"/>
                <w:lang w:eastAsia="en-US"/>
              </w:rPr>
            </w:pPr>
            <w:r w:rsidRPr="0033238B">
              <w:rPr>
                <w:rFonts w:ascii="Arial" w:eastAsia="Calibri" w:hAnsi="Arial" w:cs="Arial"/>
                <w:sz w:val="20"/>
                <w:szCs w:val="20"/>
                <w:lang w:eastAsia="en-US"/>
              </w:rPr>
              <w:t>Yönetim Kurulu Başkanı</w:t>
            </w:r>
          </w:p>
        </w:tc>
        <w:tc>
          <w:tcPr>
            <w:tcW w:w="3150" w:type="dxa"/>
            <w:gridSpan w:val="3"/>
            <w:vAlign w:val="center"/>
            <w:hideMark/>
          </w:tcPr>
          <w:p w14:paraId="6CB6D2E6" w14:textId="77777777" w:rsidR="000058F9" w:rsidRPr="0033238B" w:rsidRDefault="000058F9" w:rsidP="000058F9">
            <w:pPr>
              <w:ind w:right="203"/>
              <w:jc w:val="center"/>
              <w:rPr>
                <w:rFonts w:ascii="Arial" w:eastAsia="Calibri" w:hAnsi="Arial" w:cs="Arial"/>
                <w:sz w:val="20"/>
                <w:szCs w:val="20"/>
                <w:lang w:eastAsia="en-US"/>
              </w:rPr>
            </w:pPr>
            <w:r w:rsidRPr="0033238B">
              <w:rPr>
                <w:rFonts w:ascii="Arial" w:eastAsia="Calibri" w:hAnsi="Arial" w:cs="Arial"/>
                <w:sz w:val="20"/>
                <w:szCs w:val="20"/>
                <w:lang w:eastAsia="en-US"/>
              </w:rPr>
              <w:t>Denetim Komitesi Başkanı</w:t>
            </w:r>
          </w:p>
        </w:tc>
        <w:tc>
          <w:tcPr>
            <w:tcW w:w="2700" w:type="dxa"/>
            <w:gridSpan w:val="2"/>
            <w:vAlign w:val="center"/>
            <w:hideMark/>
          </w:tcPr>
          <w:p w14:paraId="3CC5B518" w14:textId="77777777" w:rsidR="000058F9" w:rsidRPr="0033238B" w:rsidRDefault="000058F9" w:rsidP="000058F9">
            <w:pPr>
              <w:ind w:right="203"/>
              <w:jc w:val="center"/>
              <w:rPr>
                <w:rFonts w:ascii="Arial" w:eastAsia="Calibri" w:hAnsi="Arial" w:cs="Arial"/>
                <w:sz w:val="20"/>
                <w:szCs w:val="20"/>
                <w:lang w:eastAsia="en-US"/>
              </w:rPr>
            </w:pPr>
            <w:r w:rsidRPr="0033238B">
              <w:rPr>
                <w:rFonts w:ascii="Arial" w:eastAsia="Calibri" w:hAnsi="Arial" w:cs="Arial"/>
                <w:sz w:val="20"/>
                <w:szCs w:val="20"/>
                <w:lang w:eastAsia="en-US"/>
              </w:rPr>
              <w:t>Denetim Komitesi Üyesi</w:t>
            </w:r>
          </w:p>
        </w:tc>
      </w:tr>
      <w:tr w:rsidR="000058F9" w:rsidRPr="0033238B" w14:paraId="10565129" w14:textId="77777777" w:rsidTr="000058F9">
        <w:trPr>
          <w:trHeight w:val="1440"/>
        </w:trPr>
        <w:tc>
          <w:tcPr>
            <w:tcW w:w="3595" w:type="dxa"/>
            <w:gridSpan w:val="2"/>
            <w:vAlign w:val="center"/>
          </w:tcPr>
          <w:p w14:paraId="1A6DC06B" w14:textId="77777777" w:rsidR="000058F9" w:rsidRPr="0033238B" w:rsidRDefault="000058F9" w:rsidP="000058F9">
            <w:pPr>
              <w:ind w:right="203"/>
              <w:jc w:val="center"/>
              <w:rPr>
                <w:rFonts w:ascii="Arial" w:eastAsia="Calibri" w:hAnsi="Arial" w:cs="Arial"/>
                <w:sz w:val="20"/>
                <w:szCs w:val="20"/>
                <w:lang w:eastAsia="en-US"/>
              </w:rPr>
            </w:pPr>
          </w:p>
        </w:tc>
        <w:tc>
          <w:tcPr>
            <w:tcW w:w="3150" w:type="dxa"/>
            <w:gridSpan w:val="3"/>
            <w:vAlign w:val="center"/>
          </w:tcPr>
          <w:p w14:paraId="7F7B75E6" w14:textId="77777777" w:rsidR="000058F9" w:rsidRPr="0033238B" w:rsidRDefault="000058F9" w:rsidP="000058F9">
            <w:pPr>
              <w:ind w:right="203"/>
              <w:jc w:val="center"/>
              <w:rPr>
                <w:rFonts w:ascii="Arial" w:eastAsia="Calibri" w:hAnsi="Arial" w:cs="Arial"/>
                <w:sz w:val="20"/>
                <w:szCs w:val="20"/>
                <w:lang w:eastAsia="en-US"/>
              </w:rPr>
            </w:pPr>
          </w:p>
        </w:tc>
        <w:tc>
          <w:tcPr>
            <w:tcW w:w="2700" w:type="dxa"/>
            <w:gridSpan w:val="2"/>
            <w:vAlign w:val="center"/>
          </w:tcPr>
          <w:p w14:paraId="3E66FF20" w14:textId="77777777" w:rsidR="000058F9" w:rsidRPr="0033238B" w:rsidRDefault="000058F9" w:rsidP="000058F9">
            <w:pPr>
              <w:ind w:right="203"/>
              <w:jc w:val="center"/>
              <w:rPr>
                <w:rFonts w:ascii="Arial" w:eastAsia="Calibri" w:hAnsi="Arial" w:cs="Arial"/>
                <w:sz w:val="20"/>
                <w:szCs w:val="20"/>
                <w:lang w:eastAsia="en-US"/>
              </w:rPr>
            </w:pPr>
          </w:p>
        </w:tc>
      </w:tr>
      <w:tr w:rsidR="000058F9" w:rsidRPr="0033238B" w14:paraId="1E5ADDC9" w14:textId="77777777" w:rsidTr="000058F9">
        <w:trPr>
          <w:trHeight w:val="231"/>
        </w:trPr>
        <w:tc>
          <w:tcPr>
            <w:tcW w:w="773" w:type="dxa"/>
            <w:shd w:val="clear" w:color="auto" w:fill="auto"/>
            <w:vAlign w:val="center"/>
          </w:tcPr>
          <w:p w14:paraId="5A743FE6" w14:textId="77777777" w:rsidR="000058F9" w:rsidRPr="0033238B" w:rsidRDefault="000058F9" w:rsidP="000058F9">
            <w:pPr>
              <w:ind w:right="203"/>
              <w:jc w:val="center"/>
              <w:rPr>
                <w:rFonts w:ascii="Arial" w:eastAsia="Calibri" w:hAnsi="Arial" w:cs="Arial"/>
                <w:sz w:val="20"/>
                <w:szCs w:val="20"/>
                <w:lang w:eastAsia="en-US"/>
              </w:rPr>
            </w:pPr>
          </w:p>
        </w:tc>
        <w:tc>
          <w:tcPr>
            <w:tcW w:w="3722" w:type="dxa"/>
            <w:gridSpan w:val="2"/>
            <w:shd w:val="clear" w:color="auto" w:fill="auto"/>
            <w:vAlign w:val="center"/>
          </w:tcPr>
          <w:p w14:paraId="38C448A0" w14:textId="77777777" w:rsidR="000058F9" w:rsidRPr="0033238B" w:rsidRDefault="000058F9" w:rsidP="000058F9">
            <w:pPr>
              <w:ind w:right="203"/>
              <w:jc w:val="center"/>
              <w:rPr>
                <w:rFonts w:ascii="Arial" w:eastAsia="Calibri" w:hAnsi="Arial" w:cs="Arial"/>
                <w:sz w:val="20"/>
                <w:szCs w:val="20"/>
                <w:lang w:eastAsia="en-US"/>
              </w:rPr>
            </w:pPr>
            <w:r w:rsidRPr="0033238B">
              <w:rPr>
                <w:rFonts w:ascii="Arial" w:eastAsia="Calibri" w:hAnsi="Arial" w:cs="Arial"/>
                <w:b/>
                <w:sz w:val="20"/>
                <w:szCs w:val="20"/>
                <w:lang w:eastAsia="en-US"/>
              </w:rPr>
              <w:t>İlker SIRTKAYA</w:t>
            </w:r>
          </w:p>
        </w:tc>
        <w:tc>
          <w:tcPr>
            <w:tcW w:w="270" w:type="dxa"/>
            <w:shd w:val="clear" w:color="auto" w:fill="auto"/>
            <w:vAlign w:val="center"/>
          </w:tcPr>
          <w:p w14:paraId="5D22F572" w14:textId="77777777" w:rsidR="000058F9" w:rsidRPr="0033238B" w:rsidRDefault="000058F9" w:rsidP="000058F9">
            <w:pPr>
              <w:ind w:right="203"/>
              <w:jc w:val="center"/>
              <w:rPr>
                <w:rFonts w:ascii="Arial" w:eastAsia="Calibri" w:hAnsi="Arial" w:cs="Arial"/>
                <w:sz w:val="20"/>
                <w:szCs w:val="20"/>
                <w:lang w:eastAsia="en-US"/>
              </w:rPr>
            </w:pPr>
          </w:p>
        </w:tc>
        <w:tc>
          <w:tcPr>
            <w:tcW w:w="3780" w:type="dxa"/>
            <w:gridSpan w:val="2"/>
            <w:shd w:val="clear" w:color="auto" w:fill="auto"/>
            <w:vAlign w:val="center"/>
          </w:tcPr>
          <w:p w14:paraId="212EEFA8" w14:textId="77777777" w:rsidR="000058F9" w:rsidRPr="0033238B" w:rsidRDefault="000058F9" w:rsidP="000058F9">
            <w:pPr>
              <w:ind w:right="203"/>
              <w:jc w:val="center"/>
              <w:rPr>
                <w:rFonts w:ascii="Arial" w:eastAsia="Calibri" w:hAnsi="Arial" w:cs="Arial"/>
                <w:sz w:val="20"/>
                <w:szCs w:val="20"/>
                <w:lang w:eastAsia="en-US"/>
              </w:rPr>
            </w:pPr>
            <w:r w:rsidRPr="0033238B">
              <w:rPr>
                <w:rFonts w:ascii="Arial" w:eastAsia="Calibri" w:hAnsi="Arial" w:cs="Arial"/>
                <w:b/>
                <w:sz w:val="20"/>
                <w:szCs w:val="20"/>
                <w:lang w:eastAsia="en-US"/>
              </w:rPr>
              <w:t>Hakan ULUS</w:t>
            </w:r>
          </w:p>
        </w:tc>
        <w:tc>
          <w:tcPr>
            <w:tcW w:w="900" w:type="dxa"/>
            <w:shd w:val="clear" w:color="auto" w:fill="auto"/>
            <w:vAlign w:val="center"/>
          </w:tcPr>
          <w:p w14:paraId="20ACC052" w14:textId="77777777" w:rsidR="000058F9" w:rsidRPr="0033238B" w:rsidDel="004107AE" w:rsidRDefault="000058F9" w:rsidP="000058F9">
            <w:pPr>
              <w:ind w:right="203"/>
              <w:jc w:val="center"/>
              <w:rPr>
                <w:rFonts w:eastAsia="Calibri"/>
                <w:sz w:val="20"/>
                <w:szCs w:val="20"/>
                <w:lang w:eastAsia="en-US"/>
              </w:rPr>
            </w:pPr>
          </w:p>
        </w:tc>
      </w:tr>
      <w:tr w:rsidR="000058F9" w:rsidRPr="0033238B" w14:paraId="09F886ED" w14:textId="77777777" w:rsidTr="000058F9">
        <w:trPr>
          <w:trHeight w:val="231"/>
        </w:trPr>
        <w:tc>
          <w:tcPr>
            <w:tcW w:w="773" w:type="dxa"/>
            <w:shd w:val="clear" w:color="auto" w:fill="auto"/>
            <w:vAlign w:val="center"/>
          </w:tcPr>
          <w:p w14:paraId="1EFB3340" w14:textId="77777777" w:rsidR="000058F9" w:rsidRPr="0033238B" w:rsidRDefault="000058F9" w:rsidP="000058F9">
            <w:pPr>
              <w:ind w:right="203"/>
              <w:jc w:val="center"/>
              <w:rPr>
                <w:rFonts w:ascii="Arial" w:eastAsia="Calibri" w:hAnsi="Arial" w:cs="Arial"/>
                <w:sz w:val="20"/>
                <w:szCs w:val="20"/>
                <w:lang w:eastAsia="en-US"/>
              </w:rPr>
            </w:pPr>
          </w:p>
        </w:tc>
        <w:tc>
          <w:tcPr>
            <w:tcW w:w="3722" w:type="dxa"/>
            <w:gridSpan w:val="2"/>
            <w:shd w:val="clear" w:color="auto" w:fill="auto"/>
            <w:vAlign w:val="center"/>
          </w:tcPr>
          <w:p w14:paraId="25E9DFD0" w14:textId="77777777" w:rsidR="000058F9" w:rsidRPr="0033238B" w:rsidRDefault="000058F9" w:rsidP="000058F9">
            <w:pPr>
              <w:ind w:right="203"/>
              <w:jc w:val="center"/>
              <w:rPr>
                <w:rFonts w:ascii="Arial" w:eastAsia="Calibri" w:hAnsi="Arial" w:cs="Arial"/>
                <w:sz w:val="20"/>
                <w:szCs w:val="20"/>
                <w:lang w:eastAsia="en-US"/>
              </w:rPr>
            </w:pPr>
            <w:r w:rsidRPr="0033238B">
              <w:rPr>
                <w:rFonts w:ascii="Arial" w:eastAsia="Calibri" w:hAnsi="Arial" w:cs="Arial"/>
                <w:sz w:val="20"/>
                <w:szCs w:val="20"/>
                <w:lang w:eastAsia="en-US"/>
              </w:rPr>
              <w:t>Genel Müdür</w:t>
            </w:r>
          </w:p>
        </w:tc>
        <w:tc>
          <w:tcPr>
            <w:tcW w:w="270" w:type="dxa"/>
            <w:shd w:val="clear" w:color="auto" w:fill="auto"/>
            <w:vAlign w:val="center"/>
          </w:tcPr>
          <w:p w14:paraId="183C05EF" w14:textId="77777777" w:rsidR="000058F9" w:rsidRPr="0033238B" w:rsidRDefault="000058F9" w:rsidP="000058F9">
            <w:pPr>
              <w:ind w:right="203"/>
              <w:jc w:val="center"/>
              <w:rPr>
                <w:rFonts w:ascii="Arial" w:eastAsia="Calibri" w:hAnsi="Arial" w:cs="Arial"/>
                <w:sz w:val="20"/>
                <w:szCs w:val="20"/>
                <w:lang w:eastAsia="en-US"/>
              </w:rPr>
            </w:pPr>
          </w:p>
        </w:tc>
        <w:tc>
          <w:tcPr>
            <w:tcW w:w="3780" w:type="dxa"/>
            <w:gridSpan w:val="2"/>
            <w:shd w:val="clear" w:color="auto" w:fill="auto"/>
            <w:vAlign w:val="center"/>
          </w:tcPr>
          <w:p w14:paraId="51BC4D5B" w14:textId="4FCB7AA6" w:rsidR="000058F9" w:rsidRPr="0033238B" w:rsidRDefault="007C218E" w:rsidP="000058F9">
            <w:pPr>
              <w:ind w:right="203"/>
              <w:jc w:val="center"/>
              <w:rPr>
                <w:rFonts w:ascii="Arial" w:eastAsia="Calibri" w:hAnsi="Arial" w:cs="Arial"/>
                <w:sz w:val="20"/>
                <w:szCs w:val="20"/>
                <w:lang w:eastAsia="en-US"/>
              </w:rPr>
            </w:pPr>
            <w:r w:rsidRPr="0033238B">
              <w:rPr>
                <w:rFonts w:ascii="Arial" w:eastAsia="Calibri" w:hAnsi="Arial" w:cs="Arial"/>
                <w:sz w:val="20"/>
                <w:szCs w:val="20"/>
                <w:lang w:eastAsia="en-US"/>
              </w:rPr>
              <w:t xml:space="preserve">Resmi </w:t>
            </w:r>
            <w:r w:rsidR="000058F9" w:rsidRPr="0033238B">
              <w:rPr>
                <w:rFonts w:ascii="Arial" w:eastAsia="Calibri" w:hAnsi="Arial" w:cs="Arial"/>
                <w:sz w:val="20"/>
                <w:szCs w:val="20"/>
                <w:lang w:eastAsia="en-US"/>
              </w:rPr>
              <w:t>Raporlama Müdürü</w:t>
            </w:r>
          </w:p>
        </w:tc>
        <w:tc>
          <w:tcPr>
            <w:tcW w:w="900" w:type="dxa"/>
            <w:shd w:val="clear" w:color="auto" w:fill="auto"/>
            <w:vAlign w:val="center"/>
          </w:tcPr>
          <w:p w14:paraId="3FF08A5A" w14:textId="77777777" w:rsidR="000058F9" w:rsidRPr="0033238B" w:rsidDel="004107AE" w:rsidRDefault="000058F9" w:rsidP="000058F9">
            <w:pPr>
              <w:ind w:right="203"/>
              <w:jc w:val="center"/>
              <w:rPr>
                <w:rFonts w:eastAsia="Calibri"/>
                <w:sz w:val="20"/>
                <w:szCs w:val="20"/>
                <w:lang w:eastAsia="en-US"/>
              </w:rPr>
            </w:pPr>
          </w:p>
        </w:tc>
      </w:tr>
    </w:tbl>
    <w:p w14:paraId="46EA92CE" w14:textId="77777777" w:rsidR="008A3146" w:rsidRPr="0033238B" w:rsidRDefault="008A3146" w:rsidP="008A3146">
      <w:pPr>
        <w:ind w:right="203"/>
        <w:rPr>
          <w:rFonts w:asciiTheme="minorBidi" w:hAnsiTheme="minorBidi" w:cstheme="minorBidi"/>
          <w:sz w:val="22"/>
          <w:szCs w:val="22"/>
          <w:lang w:val="en-US" w:eastAsia="en-US"/>
        </w:rPr>
      </w:pPr>
    </w:p>
    <w:p w14:paraId="300ED496" w14:textId="77777777" w:rsidR="008A3146" w:rsidRPr="0033238B" w:rsidRDefault="008A3146" w:rsidP="008A3146">
      <w:pPr>
        <w:suppressAutoHyphens/>
        <w:jc w:val="both"/>
        <w:outlineLvl w:val="0"/>
        <w:rPr>
          <w:rFonts w:asciiTheme="minorBidi" w:hAnsiTheme="minorBidi" w:cstheme="minorBidi"/>
          <w:sz w:val="22"/>
          <w:szCs w:val="22"/>
        </w:rPr>
      </w:pPr>
    </w:p>
    <w:p w14:paraId="43FE399C" w14:textId="77777777" w:rsidR="008A3146" w:rsidRPr="0033238B" w:rsidRDefault="008A3146" w:rsidP="008A3146">
      <w:pPr>
        <w:suppressAutoHyphens/>
        <w:jc w:val="both"/>
        <w:outlineLvl w:val="0"/>
        <w:rPr>
          <w:rFonts w:asciiTheme="minorBidi" w:hAnsiTheme="minorBidi" w:cstheme="minorBidi"/>
          <w:sz w:val="22"/>
          <w:szCs w:val="22"/>
        </w:rPr>
      </w:pPr>
    </w:p>
    <w:p w14:paraId="1D314CC1" w14:textId="77777777" w:rsidR="001C4F0E" w:rsidRPr="0033238B" w:rsidRDefault="001C4F0E" w:rsidP="001C4F0E">
      <w:pPr>
        <w:ind w:right="283"/>
        <w:jc w:val="both"/>
        <w:rPr>
          <w:rFonts w:ascii="Arial" w:hAnsi="Arial" w:cs="Arial"/>
          <w:sz w:val="20"/>
          <w:szCs w:val="20"/>
        </w:rPr>
      </w:pPr>
    </w:p>
    <w:p w14:paraId="075A41E3" w14:textId="77777777" w:rsidR="001C4F0E" w:rsidRPr="0033238B" w:rsidRDefault="001C4F0E" w:rsidP="001C4F0E">
      <w:pPr>
        <w:ind w:right="283"/>
        <w:jc w:val="both"/>
        <w:rPr>
          <w:rFonts w:ascii="Arial" w:hAnsi="Arial" w:cs="Arial"/>
          <w:sz w:val="20"/>
          <w:szCs w:val="20"/>
        </w:rPr>
      </w:pPr>
    </w:p>
    <w:p w14:paraId="2C9E56AA" w14:textId="77777777" w:rsidR="001C4F0E" w:rsidRPr="0033238B" w:rsidRDefault="001C4F0E" w:rsidP="001C4F0E">
      <w:pPr>
        <w:ind w:left="567" w:right="283"/>
        <w:rPr>
          <w:rFonts w:ascii="Arial" w:hAnsi="Arial" w:cs="Arial"/>
          <w:sz w:val="20"/>
          <w:szCs w:val="20"/>
        </w:rPr>
      </w:pPr>
    </w:p>
    <w:p w14:paraId="516F903F" w14:textId="77777777" w:rsidR="001C4F0E" w:rsidRPr="0033238B" w:rsidRDefault="001C4F0E" w:rsidP="001C4F0E">
      <w:pPr>
        <w:ind w:left="567" w:right="283"/>
        <w:rPr>
          <w:rFonts w:ascii="Arial" w:hAnsi="Arial" w:cs="Arial"/>
          <w:sz w:val="20"/>
          <w:szCs w:val="20"/>
        </w:rPr>
      </w:pPr>
      <w:r w:rsidRPr="0033238B">
        <w:rPr>
          <w:rFonts w:ascii="Arial" w:hAnsi="Arial" w:cs="Arial"/>
          <w:sz w:val="20"/>
          <w:szCs w:val="20"/>
        </w:rPr>
        <w:t>Bu finansal rapor ile ilgili olarak soruların iletilebileceği yetkili personele ilişkin bilgiler:</w:t>
      </w:r>
    </w:p>
    <w:p w14:paraId="3FFDAE95" w14:textId="333B8649" w:rsidR="001C4F0E" w:rsidRPr="0033238B" w:rsidRDefault="001C4F0E" w:rsidP="001C4F0E">
      <w:pPr>
        <w:spacing w:before="120"/>
        <w:ind w:left="567" w:right="283"/>
        <w:rPr>
          <w:rFonts w:ascii="Arial" w:hAnsi="Arial" w:cs="Arial"/>
          <w:sz w:val="20"/>
          <w:szCs w:val="20"/>
        </w:rPr>
      </w:pPr>
      <w:r w:rsidRPr="0033238B">
        <w:rPr>
          <w:rFonts w:ascii="Arial" w:hAnsi="Arial" w:cs="Arial"/>
          <w:sz w:val="20"/>
          <w:szCs w:val="20"/>
        </w:rPr>
        <w:t>Ad-</w:t>
      </w:r>
      <w:proofErr w:type="spellStart"/>
      <w:r w:rsidRPr="0033238B">
        <w:rPr>
          <w:rFonts w:ascii="Arial" w:hAnsi="Arial" w:cs="Arial"/>
          <w:sz w:val="20"/>
          <w:szCs w:val="20"/>
        </w:rPr>
        <w:t>Soyad</w:t>
      </w:r>
      <w:proofErr w:type="spellEnd"/>
      <w:r w:rsidRPr="0033238B">
        <w:rPr>
          <w:rFonts w:ascii="Arial" w:hAnsi="Arial" w:cs="Arial"/>
          <w:sz w:val="20"/>
          <w:szCs w:val="20"/>
        </w:rPr>
        <w:t xml:space="preserve"> / Unvan</w:t>
      </w:r>
      <w:r w:rsidRPr="0033238B">
        <w:rPr>
          <w:rFonts w:ascii="Arial" w:hAnsi="Arial" w:cs="Arial"/>
          <w:sz w:val="20"/>
          <w:szCs w:val="20"/>
        </w:rPr>
        <w:tab/>
        <w:t xml:space="preserve">: </w:t>
      </w:r>
      <w:r w:rsidR="000058F9" w:rsidRPr="0033238B">
        <w:rPr>
          <w:rFonts w:asciiTheme="minorBidi" w:hAnsiTheme="minorBidi" w:cstheme="minorBidi"/>
          <w:sz w:val="20"/>
          <w:szCs w:val="20"/>
        </w:rPr>
        <w:t>Hakan ULUS</w:t>
      </w:r>
      <w:r w:rsidR="008A3146" w:rsidRPr="0033238B">
        <w:rPr>
          <w:rFonts w:asciiTheme="minorBidi" w:hAnsiTheme="minorBidi" w:cstheme="minorBidi"/>
          <w:sz w:val="20"/>
          <w:szCs w:val="20"/>
        </w:rPr>
        <w:t xml:space="preserve"> / </w:t>
      </w:r>
      <w:r w:rsidR="007C218E" w:rsidRPr="0033238B">
        <w:rPr>
          <w:rFonts w:asciiTheme="minorBidi" w:hAnsiTheme="minorBidi" w:cstheme="minorBidi"/>
          <w:sz w:val="20"/>
          <w:szCs w:val="20"/>
        </w:rPr>
        <w:t>Resmi</w:t>
      </w:r>
      <w:r w:rsidR="008A3146" w:rsidRPr="0033238B">
        <w:rPr>
          <w:rFonts w:asciiTheme="minorBidi" w:hAnsiTheme="minorBidi" w:cstheme="minorBidi"/>
          <w:sz w:val="20"/>
          <w:szCs w:val="20"/>
        </w:rPr>
        <w:t xml:space="preserve"> Raporlama</w:t>
      </w:r>
      <w:r w:rsidR="000058F9" w:rsidRPr="0033238B">
        <w:rPr>
          <w:rFonts w:asciiTheme="minorBidi" w:hAnsiTheme="minorBidi" w:cstheme="minorBidi"/>
          <w:sz w:val="20"/>
          <w:szCs w:val="20"/>
        </w:rPr>
        <w:t xml:space="preserve"> Müdürü</w:t>
      </w:r>
    </w:p>
    <w:p w14:paraId="021F60FA" w14:textId="00D52D5E" w:rsidR="001C4F0E" w:rsidRPr="0033238B" w:rsidRDefault="001C4F0E" w:rsidP="001C4F0E">
      <w:pPr>
        <w:ind w:left="567" w:right="283"/>
        <w:rPr>
          <w:rFonts w:ascii="Arial" w:hAnsi="Arial" w:cs="Arial"/>
          <w:sz w:val="20"/>
          <w:szCs w:val="20"/>
        </w:rPr>
      </w:pPr>
      <w:r w:rsidRPr="0033238B">
        <w:rPr>
          <w:rFonts w:ascii="Arial" w:hAnsi="Arial" w:cs="Arial"/>
          <w:sz w:val="20"/>
          <w:szCs w:val="20"/>
        </w:rPr>
        <w:t>Telefon No</w:t>
      </w:r>
      <w:r w:rsidRPr="0033238B">
        <w:rPr>
          <w:rFonts w:ascii="Arial" w:hAnsi="Arial" w:cs="Arial"/>
          <w:sz w:val="20"/>
          <w:szCs w:val="20"/>
        </w:rPr>
        <w:tab/>
      </w:r>
      <w:r w:rsidRPr="0033238B">
        <w:rPr>
          <w:rFonts w:ascii="Arial" w:hAnsi="Arial" w:cs="Arial"/>
          <w:sz w:val="20"/>
          <w:szCs w:val="20"/>
        </w:rPr>
        <w:tab/>
        <w:t>: 0</w:t>
      </w:r>
      <w:r w:rsidR="008A3146" w:rsidRPr="0033238B">
        <w:rPr>
          <w:rFonts w:ascii="Arial" w:hAnsi="Arial" w:cs="Arial"/>
          <w:sz w:val="20"/>
          <w:szCs w:val="20"/>
        </w:rPr>
        <w:t xml:space="preserve"> (</w:t>
      </w:r>
      <w:r w:rsidRPr="0033238B">
        <w:rPr>
          <w:rFonts w:ascii="Arial" w:hAnsi="Arial" w:cs="Arial"/>
          <w:sz w:val="20"/>
          <w:szCs w:val="20"/>
        </w:rPr>
        <w:t>21</w:t>
      </w:r>
      <w:r w:rsidR="00C12791" w:rsidRPr="0033238B">
        <w:rPr>
          <w:rFonts w:ascii="Arial" w:hAnsi="Arial" w:cs="Arial"/>
          <w:sz w:val="20"/>
          <w:szCs w:val="20"/>
        </w:rPr>
        <w:t>6</w:t>
      </w:r>
      <w:r w:rsidR="008A3146" w:rsidRPr="0033238B">
        <w:rPr>
          <w:rFonts w:ascii="Arial" w:hAnsi="Arial" w:cs="Arial"/>
          <w:sz w:val="20"/>
          <w:szCs w:val="20"/>
        </w:rPr>
        <w:t>)</w:t>
      </w:r>
      <w:r w:rsidRPr="0033238B">
        <w:rPr>
          <w:rFonts w:ascii="Arial" w:hAnsi="Arial" w:cs="Arial"/>
          <w:sz w:val="20"/>
          <w:szCs w:val="20"/>
        </w:rPr>
        <w:t xml:space="preserve"> </w:t>
      </w:r>
      <w:r w:rsidR="008A3146" w:rsidRPr="0033238B">
        <w:rPr>
          <w:rFonts w:ascii="Arial" w:hAnsi="Arial" w:cs="Arial"/>
          <w:sz w:val="20"/>
          <w:szCs w:val="20"/>
        </w:rPr>
        <w:t xml:space="preserve">275 24 </w:t>
      </w:r>
      <w:r w:rsidR="000058F9" w:rsidRPr="0033238B">
        <w:rPr>
          <w:rFonts w:ascii="Arial" w:hAnsi="Arial" w:cs="Arial"/>
          <w:sz w:val="20"/>
          <w:szCs w:val="20"/>
        </w:rPr>
        <w:t>74</w:t>
      </w:r>
    </w:p>
    <w:p w14:paraId="08D7F7F1" w14:textId="1C7596DC" w:rsidR="001C4F0E" w:rsidRPr="0033238B" w:rsidRDefault="001C4F0E" w:rsidP="001C4F0E">
      <w:pPr>
        <w:ind w:left="567" w:right="283"/>
        <w:rPr>
          <w:rFonts w:ascii="Arial" w:hAnsi="Arial" w:cs="Arial"/>
        </w:rPr>
      </w:pPr>
      <w:r w:rsidRPr="0033238B">
        <w:rPr>
          <w:rFonts w:ascii="Arial" w:hAnsi="Arial" w:cs="Arial"/>
          <w:sz w:val="20"/>
          <w:szCs w:val="20"/>
        </w:rPr>
        <w:t>Faks No</w:t>
      </w:r>
      <w:r w:rsidRPr="0033238B">
        <w:rPr>
          <w:rFonts w:ascii="Arial" w:hAnsi="Arial" w:cs="Arial"/>
          <w:sz w:val="20"/>
          <w:szCs w:val="20"/>
        </w:rPr>
        <w:tab/>
      </w:r>
      <w:r w:rsidRPr="0033238B">
        <w:rPr>
          <w:rFonts w:ascii="Arial" w:hAnsi="Arial" w:cs="Arial"/>
          <w:sz w:val="20"/>
          <w:szCs w:val="20"/>
        </w:rPr>
        <w:tab/>
        <w:t>: 0</w:t>
      </w:r>
      <w:r w:rsidR="008A3146" w:rsidRPr="0033238B">
        <w:rPr>
          <w:rFonts w:ascii="Arial" w:hAnsi="Arial" w:cs="Arial"/>
          <w:sz w:val="20"/>
          <w:szCs w:val="20"/>
        </w:rPr>
        <w:t xml:space="preserve"> (</w:t>
      </w:r>
      <w:r w:rsidRPr="0033238B">
        <w:rPr>
          <w:rFonts w:ascii="Arial" w:hAnsi="Arial" w:cs="Arial"/>
          <w:sz w:val="20"/>
          <w:szCs w:val="20"/>
        </w:rPr>
        <w:t>21</w:t>
      </w:r>
      <w:r w:rsidR="00C12791" w:rsidRPr="0033238B">
        <w:rPr>
          <w:rFonts w:ascii="Arial" w:hAnsi="Arial" w:cs="Arial"/>
          <w:sz w:val="20"/>
          <w:szCs w:val="20"/>
        </w:rPr>
        <w:t>6</w:t>
      </w:r>
      <w:r w:rsidR="008A3146" w:rsidRPr="0033238B">
        <w:rPr>
          <w:rFonts w:ascii="Arial" w:hAnsi="Arial" w:cs="Arial"/>
          <w:sz w:val="20"/>
          <w:szCs w:val="20"/>
        </w:rPr>
        <w:t>)</w:t>
      </w:r>
      <w:r w:rsidRPr="0033238B">
        <w:rPr>
          <w:rFonts w:ascii="Arial" w:hAnsi="Arial" w:cs="Arial"/>
          <w:sz w:val="20"/>
          <w:szCs w:val="20"/>
        </w:rPr>
        <w:t xml:space="preserve"> </w:t>
      </w:r>
      <w:r w:rsidR="008A3146" w:rsidRPr="0033238B">
        <w:rPr>
          <w:rFonts w:ascii="Arial" w:hAnsi="Arial" w:cs="Arial"/>
          <w:sz w:val="20"/>
          <w:szCs w:val="20"/>
        </w:rPr>
        <w:t>275 25 25</w:t>
      </w:r>
    </w:p>
    <w:p w14:paraId="604F96F7" w14:textId="77777777" w:rsidR="00C47A5B" w:rsidRPr="0033238B" w:rsidRDefault="00C47A5B" w:rsidP="001C4F0E">
      <w:pPr>
        <w:rPr>
          <w:rFonts w:ascii="Arial" w:hAnsi="Arial" w:cs="Arial"/>
        </w:rPr>
        <w:sectPr w:rsidR="00C47A5B" w:rsidRPr="0033238B" w:rsidSect="00F42170">
          <w:headerReference w:type="default" r:id="rId12"/>
          <w:footerReference w:type="default" r:id="rId13"/>
          <w:headerReference w:type="first" r:id="rId14"/>
          <w:footerReference w:type="first" r:id="rId15"/>
          <w:pgSz w:w="11906" w:h="16838"/>
          <w:pgMar w:top="1417" w:right="1417" w:bottom="1417" w:left="1417" w:header="510" w:footer="567" w:gutter="0"/>
          <w:pgNumType w:start="1"/>
          <w:cols w:space="720"/>
          <w:titlePg/>
          <w:docGrid w:linePitch="326"/>
        </w:sectPr>
      </w:pPr>
    </w:p>
    <w:tbl>
      <w:tblPr>
        <w:tblpPr w:leftFromText="180" w:rightFromText="180" w:vertAnchor="page" w:horzAnchor="margin" w:tblpY="971"/>
        <w:tblW w:w="9356" w:type="dxa"/>
        <w:tblLook w:val="01E0" w:firstRow="1" w:lastRow="1" w:firstColumn="1" w:lastColumn="1" w:noHBand="0" w:noVBand="0"/>
      </w:tblPr>
      <w:tblGrid>
        <w:gridCol w:w="705"/>
        <w:gridCol w:w="8226"/>
        <w:gridCol w:w="425"/>
      </w:tblGrid>
      <w:tr w:rsidR="00EF563B" w:rsidRPr="0033238B" w14:paraId="389F9379" w14:textId="77777777" w:rsidTr="00603771">
        <w:tc>
          <w:tcPr>
            <w:tcW w:w="8931" w:type="dxa"/>
            <w:gridSpan w:val="2"/>
          </w:tcPr>
          <w:p w14:paraId="77EC808A" w14:textId="77777777" w:rsidR="00EF563B" w:rsidRPr="0033238B" w:rsidRDefault="00EF563B" w:rsidP="00AC4D38">
            <w:pPr>
              <w:tabs>
                <w:tab w:val="right" w:pos="5040"/>
                <w:tab w:val="right" w:pos="8460"/>
              </w:tabs>
              <w:suppressAutoHyphens/>
              <w:ind w:left="-108"/>
              <w:jc w:val="center"/>
              <w:rPr>
                <w:rFonts w:ascii="Arial" w:hAnsi="Arial" w:cs="Arial"/>
                <w:b/>
                <w:sz w:val="13"/>
                <w:szCs w:val="13"/>
              </w:rPr>
            </w:pPr>
            <w:r w:rsidRPr="0033238B">
              <w:rPr>
                <w:rFonts w:ascii="Arial" w:hAnsi="Arial" w:cs="Arial"/>
                <w:b/>
                <w:sz w:val="13"/>
                <w:szCs w:val="13"/>
              </w:rPr>
              <w:lastRenderedPageBreak/>
              <w:t>Birinci bölüm</w:t>
            </w:r>
          </w:p>
        </w:tc>
        <w:tc>
          <w:tcPr>
            <w:tcW w:w="425" w:type="dxa"/>
            <w:vAlign w:val="bottom"/>
          </w:tcPr>
          <w:p w14:paraId="470C2977" w14:textId="77777777" w:rsidR="00EF563B" w:rsidRPr="0033238B" w:rsidRDefault="00EF563B" w:rsidP="00B91230">
            <w:pPr>
              <w:suppressAutoHyphens/>
              <w:ind w:left="-108"/>
              <w:jc w:val="right"/>
              <w:rPr>
                <w:rFonts w:ascii="Arial" w:hAnsi="Arial" w:cs="Arial"/>
                <w:sz w:val="13"/>
                <w:szCs w:val="13"/>
              </w:rPr>
            </w:pPr>
          </w:p>
        </w:tc>
      </w:tr>
      <w:tr w:rsidR="00EF563B" w:rsidRPr="0033238B" w14:paraId="1568B472" w14:textId="77777777" w:rsidTr="00603771">
        <w:tc>
          <w:tcPr>
            <w:tcW w:w="8931" w:type="dxa"/>
            <w:gridSpan w:val="2"/>
          </w:tcPr>
          <w:p w14:paraId="5CE9493E" w14:textId="4AF7D4E2" w:rsidR="00EF563B" w:rsidRPr="0033238B" w:rsidRDefault="00602225" w:rsidP="00AC4D38">
            <w:pPr>
              <w:tabs>
                <w:tab w:val="right" w:pos="5040"/>
                <w:tab w:val="right" w:pos="8460"/>
              </w:tabs>
              <w:suppressAutoHyphens/>
              <w:ind w:left="-108"/>
              <w:jc w:val="center"/>
              <w:rPr>
                <w:rFonts w:ascii="Arial" w:hAnsi="Arial" w:cs="Arial"/>
                <w:b/>
                <w:sz w:val="13"/>
                <w:szCs w:val="13"/>
              </w:rPr>
            </w:pPr>
            <w:r w:rsidRPr="0033238B">
              <w:rPr>
                <w:rFonts w:ascii="Arial" w:hAnsi="Arial" w:cs="Arial"/>
                <w:b/>
                <w:sz w:val="13"/>
                <w:szCs w:val="13"/>
              </w:rPr>
              <w:t xml:space="preserve">Genel </w:t>
            </w:r>
            <w:r w:rsidR="00C87C74" w:rsidRPr="0033238B">
              <w:rPr>
                <w:rFonts w:ascii="Arial" w:hAnsi="Arial" w:cs="Arial"/>
                <w:b/>
                <w:sz w:val="13"/>
                <w:szCs w:val="13"/>
              </w:rPr>
              <w:t>bilgile</w:t>
            </w:r>
            <w:r w:rsidR="00EF563B" w:rsidRPr="0033238B">
              <w:rPr>
                <w:rFonts w:ascii="Arial" w:hAnsi="Arial" w:cs="Arial"/>
                <w:b/>
                <w:sz w:val="13"/>
                <w:szCs w:val="13"/>
              </w:rPr>
              <w:t>r</w:t>
            </w:r>
          </w:p>
          <w:p w14:paraId="7CABC9E1" w14:textId="77777777" w:rsidR="00EF563B" w:rsidRPr="0033238B" w:rsidRDefault="00EF563B" w:rsidP="00AC4D38">
            <w:pPr>
              <w:tabs>
                <w:tab w:val="right" w:pos="5040"/>
                <w:tab w:val="right" w:pos="8460"/>
              </w:tabs>
              <w:suppressAutoHyphens/>
              <w:ind w:left="-108"/>
              <w:jc w:val="center"/>
              <w:rPr>
                <w:rFonts w:ascii="Arial" w:hAnsi="Arial" w:cs="Arial"/>
                <w:sz w:val="13"/>
                <w:szCs w:val="13"/>
              </w:rPr>
            </w:pPr>
          </w:p>
        </w:tc>
        <w:tc>
          <w:tcPr>
            <w:tcW w:w="425" w:type="dxa"/>
            <w:vAlign w:val="bottom"/>
          </w:tcPr>
          <w:p w14:paraId="656CAE54" w14:textId="77777777" w:rsidR="00EF563B" w:rsidRPr="0033238B" w:rsidRDefault="00EF563B" w:rsidP="00B91230">
            <w:pPr>
              <w:suppressAutoHyphens/>
              <w:ind w:left="-108"/>
              <w:jc w:val="right"/>
              <w:rPr>
                <w:rFonts w:ascii="Arial" w:hAnsi="Arial" w:cs="Arial"/>
                <w:sz w:val="13"/>
                <w:szCs w:val="13"/>
              </w:rPr>
            </w:pPr>
          </w:p>
        </w:tc>
      </w:tr>
      <w:tr w:rsidR="00EF563B" w:rsidRPr="0033238B" w14:paraId="14B3C53C" w14:textId="77777777" w:rsidTr="00603771">
        <w:tc>
          <w:tcPr>
            <w:tcW w:w="705" w:type="dxa"/>
          </w:tcPr>
          <w:p w14:paraId="6CDF2A6A" w14:textId="77777777" w:rsidR="00EF563B" w:rsidRPr="0033238B" w:rsidRDefault="00EF563B" w:rsidP="00B91230">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I.</w:t>
            </w:r>
          </w:p>
        </w:tc>
        <w:tc>
          <w:tcPr>
            <w:tcW w:w="8226" w:type="dxa"/>
          </w:tcPr>
          <w:p w14:paraId="486B1CC4" w14:textId="77777777" w:rsidR="00EF563B" w:rsidRPr="0033238B" w:rsidRDefault="00EF563B" w:rsidP="00B91230">
            <w:pPr>
              <w:suppressAutoHyphens/>
              <w:ind w:left="-108"/>
              <w:rPr>
                <w:rFonts w:ascii="Arial" w:hAnsi="Arial" w:cs="Arial"/>
                <w:sz w:val="13"/>
                <w:szCs w:val="13"/>
              </w:rPr>
            </w:pPr>
            <w:r w:rsidRPr="0033238B">
              <w:rPr>
                <w:rFonts w:ascii="Arial" w:hAnsi="Arial" w:cs="Arial"/>
                <w:sz w:val="13"/>
                <w:szCs w:val="13"/>
              </w:rPr>
              <w:t>Banka’nın kuruluş tarihi, başlangıç statüsü, anılan statüde meydana gelen değişiklikleri ihtiva eden tarihçesi</w:t>
            </w:r>
          </w:p>
        </w:tc>
        <w:tc>
          <w:tcPr>
            <w:tcW w:w="425" w:type="dxa"/>
            <w:vAlign w:val="bottom"/>
          </w:tcPr>
          <w:p w14:paraId="503B7992" w14:textId="77777777" w:rsidR="00EF563B" w:rsidRPr="0033238B" w:rsidRDefault="00EF563B" w:rsidP="00B91230">
            <w:pPr>
              <w:suppressAutoHyphens/>
              <w:ind w:left="-108" w:right="-101"/>
              <w:jc w:val="right"/>
              <w:rPr>
                <w:rFonts w:ascii="Arial" w:hAnsi="Arial" w:cs="Arial"/>
                <w:sz w:val="13"/>
                <w:szCs w:val="13"/>
              </w:rPr>
            </w:pPr>
            <w:r w:rsidRPr="0033238B">
              <w:rPr>
                <w:rFonts w:ascii="Arial" w:hAnsi="Arial" w:cs="Arial"/>
                <w:sz w:val="13"/>
                <w:szCs w:val="13"/>
              </w:rPr>
              <w:t>1</w:t>
            </w:r>
          </w:p>
        </w:tc>
      </w:tr>
      <w:tr w:rsidR="00EF563B" w:rsidRPr="0033238B" w14:paraId="387A308E" w14:textId="77777777" w:rsidTr="00603771">
        <w:tc>
          <w:tcPr>
            <w:tcW w:w="705" w:type="dxa"/>
          </w:tcPr>
          <w:p w14:paraId="4FA2578D" w14:textId="77777777" w:rsidR="00EF563B" w:rsidRPr="0033238B" w:rsidRDefault="00EF563B" w:rsidP="00B91230">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II.</w:t>
            </w:r>
          </w:p>
        </w:tc>
        <w:tc>
          <w:tcPr>
            <w:tcW w:w="8226" w:type="dxa"/>
          </w:tcPr>
          <w:p w14:paraId="2205A460" w14:textId="77777777" w:rsidR="00EF563B" w:rsidRPr="0033238B" w:rsidRDefault="00EF563B" w:rsidP="00B91230">
            <w:pPr>
              <w:ind w:left="-108"/>
              <w:jc w:val="both"/>
              <w:rPr>
                <w:rFonts w:ascii="Arial" w:hAnsi="Arial" w:cs="Arial"/>
                <w:sz w:val="13"/>
                <w:szCs w:val="13"/>
                <w:lang w:eastAsia="en-US"/>
              </w:rPr>
            </w:pPr>
            <w:r w:rsidRPr="0033238B">
              <w:rPr>
                <w:rFonts w:ascii="Arial" w:hAnsi="Arial" w:cs="Arial"/>
                <w:sz w:val="13"/>
                <w:szCs w:val="13"/>
                <w:lang w:eastAsia="en-US"/>
              </w:rPr>
              <w:t>Banka’nın sermaye yapısı, yönetim ve denetimini doğrudan veya dolaylı olarak tek başına veya birlikte elinde bulunduran ortakları, varsa bu hususlarda yıl içindeki değişiklikler ile dahil olduğu gruba ilişkin açıklama</w:t>
            </w:r>
          </w:p>
        </w:tc>
        <w:tc>
          <w:tcPr>
            <w:tcW w:w="425" w:type="dxa"/>
            <w:vAlign w:val="bottom"/>
          </w:tcPr>
          <w:p w14:paraId="4D7FBCC8" w14:textId="16B078BB" w:rsidR="00EF563B" w:rsidRPr="0033238B" w:rsidRDefault="00601D46" w:rsidP="00B91230">
            <w:pPr>
              <w:ind w:left="-108" w:right="-101"/>
              <w:jc w:val="right"/>
              <w:rPr>
                <w:rFonts w:ascii="Arial" w:hAnsi="Arial" w:cs="Arial"/>
                <w:sz w:val="13"/>
                <w:szCs w:val="13"/>
                <w:lang w:eastAsia="en-US"/>
              </w:rPr>
            </w:pPr>
            <w:r w:rsidRPr="0033238B">
              <w:rPr>
                <w:rFonts w:ascii="Arial" w:hAnsi="Arial" w:cs="Arial"/>
                <w:sz w:val="13"/>
                <w:szCs w:val="13"/>
                <w:lang w:eastAsia="en-US"/>
              </w:rPr>
              <w:t>2</w:t>
            </w:r>
          </w:p>
        </w:tc>
      </w:tr>
      <w:tr w:rsidR="00EF563B" w:rsidRPr="0033238B" w14:paraId="13170D50" w14:textId="77777777" w:rsidTr="00603771">
        <w:tc>
          <w:tcPr>
            <w:tcW w:w="705" w:type="dxa"/>
          </w:tcPr>
          <w:p w14:paraId="42A580A4" w14:textId="77777777" w:rsidR="00EF563B" w:rsidRPr="0033238B" w:rsidRDefault="00EF563B" w:rsidP="00B91230">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III.</w:t>
            </w:r>
          </w:p>
        </w:tc>
        <w:tc>
          <w:tcPr>
            <w:tcW w:w="8226" w:type="dxa"/>
          </w:tcPr>
          <w:p w14:paraId="6244F13D" w14:textId="77777777" w:rsidR="00EF563B" w:rsidRPr="0033238B" w:rsidRDefault="00EF563B" w:rsidP="00B91230">
            <w:pPr>
              <w:ind w:left="-108"/>
              <w:jc w:val="both"/>
              <w:rPr>
                <w:rFonts w:ascii="Arial" w:hAnsi="Arial" w:cs="Arial"/>
                <w:sz w:val="13"/>
                <w:szCs w:val="13"/>
                <w:lang w:eastAsia="en-US"/>
              </w:rPr>
            </w:pPr>
            <w:r w:rsidRPr="0033238B">
              <w:rPr>
                <w:rFonts w:ascii="Arial" w:hAnsi="Arial" w:cs="Arial"/>
                <w:sz w:val="13"/>
                <w:szCs w:val="13"/>
                <w:lang w:eastAsia="en-US"/>
              </w:rPr>
              <w:t>Banka’nın yönetim kurulu başkan ve üyeleri, denetim komitesi üyeleri ile genel müdür ve yardımcılarının varsa Banka’da sahip oldukları paylara ve sorumluluk alanlarına ilişkin açıklamalar</w:t>
            </w:r>
          </w:p>
        </w:tc>
        <w:tc>
          <w:tcPr>
            <w:tcW w:w="425" w:type="dxa"/>
            <w:vAlign w:val="bottom"/>
          </w:tcPr>
          <w:p w14:paraId="09E78CF3" w14:textId="46DCEA16" w:rsidR="00EF563B" w:rsidRPr="0033238B" w:rsidRDefault="00387AA6" w:rsidP="00B91230">
            <w:pPr>
              <w:ind w:left="-108" w:right="-101"/>
              <w:jc w:val="right"/>
              <w:rPr>
                <w:rFonts w:ascii="Arial" w:hAnsi="Arial" w:cs="Arial"/>
                <w:sz w:val="13"/>
                <w:szCs w:val="13"/>
                <w:lang w:eastAsia="en-US"/>
              </w:rPr>
            </w:pPr>
            <w:r w:rsidRPr="0033238B">
              <w:rPr>
                <w:rFonts w:ascii="Arial" w:hAnsi="Arial" w:cs="Arial"/>
                <w:sz w:val="13"/>
                <w:szCs w:val="13"/>
                <w:lang w:eastAsia="en-US"/>
              </w:rPr>
              <w:t>2</w:t>
            </w:r>
          </w:p>
        </w:tc>
      </w:tr>
      <w:tr w:rsidR="00EF563B" w:rsidRPr="0033238B" w14:paraId="67342F50" w14:textId="77777777" w:rsidTr="00603771">
        <w:tc>
          <w:tcPr>
            <w:tcW w:w="705" w:type="dxa"/>
          </w:tcPr>
          <w:p w14:paraId="76667107" w14:textId="77777777" w:rsidR="00EF563B" w:rsidRPr="0033238B" w:rsidRDefault="00EF563B" w:rsidP="00B91230">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IV.</w:t>
            </w:r>
          </w:p>
        </w:tc>
        <w:tc>
          <w:tcPr>
            <w:tcW w:w="8226" w:type="dxa"/>
          </w:tcPr>
          <w:p w14:paraId="530B17DF" w14:textId="43E5C3DC" w:rsidR="00EF563B" w:rsidRPr="0033238B" w:rsidRDefault="001B2746" w:rsidP="00B91230">
            <w:pPr>
              <w:ind w:left="-108"/>
              <w:rPr>
                <w:rFonts w:ascii="Arial" w:hAnsi="Arial" w:cs="Arial"/>
                <w:sz w:val="13"/>
                <w:szCs w:val="13"/>
                <w:lang w:eastAsia="en-US"/>
              </w:rPr>
            </w:pPr>
            <w:r w:rsidRPr="0033238B">
              <w:rPr>
                <w:rFonts w:ascii="Arial" w:hAnsi="Arial" w:cs="Arial"/>
                <w:sz w:val="13"/>
                <w:szCs w:val="13"/>
                <w:lang w:eastAsia="en-US"/>
              </w:rPr>
              <w:t>Banka’da nitelikli pay</w:t>
            </w:r>
            <w:r w:rsidR="00EF563B" w:rsidRPr="0033238B">
              <w:rPr>
                <w:rFonts w:ascii="Arial" w:hAnsi="Arial" w:cs="Arial"/>
                <w:sz w:val="13"/>
                <w:szCs w:val="13"/>
                <w:lang w:eastAsia="en-US"/>
              </w:rPr>
              <w:t xml:space="preserve"> </w:t>
            </w:r>
            <w:r w:rsidRPr="0033238B">
              <w:rPr>
                <w:rFonts w:ascii="Arial" w:hAnsi="Arial" w:cs="Arial"/>
                <w:sz w:val="13"/>
                <w:szCs w:val="13"/>
                <w:lang w:eastAsia="en-US"/>
              </w:rPr>
              <w:t>sahibi olan</w:t>
            </w:r>
            <w:r w:rsidR="00EF563B" w:rsidRPr="0033238B">
              <w:rPr>
                <w:rFonts w:ascii="Arial" w:hAnsi="Arial" w:cs="Arial"/>
                <w:sz w:val="13"/>
                <w:szCs w:val="13"/>
                <w:lang w:eastAsia="en-US"/>
              </w:rPr>
              <w:t xml:space="preserve"> kişi ve kuruluşlara ilişkin açıklamalar</w:t>
            </w:r>
          </w:p>
        </w:tc>
        <w:tc>
          <w:tcPr>
            <w:tcW w:w="425" w:type="dxa"/>
            <w:vAlign w:val="bottom"/>
          </w:tcPr>
          <w:p w14:paraId="6B9FA970" w14:textId="77777777" w:rsidR="00EF563B" w:rsidRPr="0033238B" w:rsidRDefault="00EF563B" w:rsidP="00B91230">
            <w:pPr>
              <w:ind w:left="-108" w:right="-101"/>
              <w:jc w:val="right"/>
              <w:rPr>
                <w:rFonts w:ascii="Arial" w:hAnsi="Arial" w:cs="Arial"/>
                <w:sz w:val="13"/>
                <w:szCs w:val="13"/>
                <w:lang w:eastAsia="en-US"/>
              </w:rPr>
            </w:pPr>
            <w:r w:rsidRPr="0033238B">
              <w:rPr>
                <w:rFonts w:ascii="Arial" w:hAnsi="Arial" w:cs="Arial"/>
                <w:sz w:val="13"/>
                <w:szCs w:val="13"/>
                <w:lang w:eastAsia="en-US"/>
              </w:rPr>
              <w:t>2</w:t>
            </w:r>
          </w:p>
        </w:tc>
      </w:tr>
      <w:tr w:rsidR="00EF563B" w:rsidRPr="0033238B" w14:paraId="736D1E41" w14:textId="77777777" w:rsidTr="00603771">
        <w:tc>
          <w:tcPr>
            <w:tcW w:w="705" w:type="dxa"/>
          </w:tcPr>
          <w:p w14:paraId="5807F331" w14:textId="77777777" w:rsidR="00EF563B" w:rsidRPr="0033238B" w:rsidRDefault="00EF563B" w:rsidP="00B91230">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V.</w:t>
            </w:r>
          </w:p>
        </w:tc>
        <w:tc>
          <w:tcPr>
            <w:tcW w:w="8226" w:type="dxa"/>
          </w:tcPr>
          <w:p w14:paraId="4409848E" w14:textId="77777777" w:rsidR="00EF563B" w:rsidRPr="0033238B" w:rsidRDefault="00EF563B" w:rsidP="00B91230">
            <w:pPr>
              <w:ind w:left="-108"/>
              <w:rPr>
                <w:rFonts w:ascii="Arial" w:hAnsi="Arial" w:cs="Arial"/>
                <w:sz w:val="13"/>
                <w:szCs w:val="13"/>
                <w:lang w:eastAsia="en-US"/>
              </w:rPr>
            </w:pPr>
            <w:r w:rsidRPr="0033238B">
              <w:rPr>
                <w:rFonts w:ascii="Arial" w:hAnsi="Arial" w:cs="Arial"/>
                <w:sz w:val="13"/>
                <w:szCs w:val="13"/>
                <w:lang w:eastAsia="en-US"/>
              </w:rPr>
              <w:t>Banka’nın hizmet türü ve faaliyet alanlarını içeren özet bilgi</w:t>
            </w:r>
          </w:p>
        </w:tc>
        <w:tc>
          <w:tcPr>
            <w:tcW w:w="425" w:type="dxa"/>
            <w:vAlign w:val="bottom"/>
          </w:tcPr>
          <w:p w14:paraId="3C2F08B0" w14:textId="1221422F" w:rsidR="00EF563B" w:rsidRPr="0033238B" w:rsidRDefault="005E3293" w:rsidP="00B91230">
            <w:pPr>
              <w:ind w:left="-108" w:right="-101"/>
              <w:jc w:val="right"/>
              <w:rPr>
                <w:rFonts w:ascii="Arial" w:hAnsi="Arial" w:cs="Arial"/>
                <w:sz w:val="13"/>
                <w:szCs w:val="13"/>
                <w:lang w:eastAsia="en-US"/>
              </w:rPr>
            </w:pPr>
            <w:r>
              <w:rPr>
                <w:rFonts w:ascii="Arial" w:hAnsi="Arial" w:cs="Arial"/>
                <w:sz w:val="13"/>
                <w:szCs w:val="13"/>
                <w:lang w:eastAsia="en-US"/>
              </w:rPr>
              <w:t>3</w:t>
            </w:r>
          </w:p>
        </w:tc>
      </w:tr>
      <w:tr w:rsidR="004A4E41" w:rsidRPr="0033238B" w14:paraId="37E7A7EC" w14:textId="77777777" w:rsidTr="00603771">
        <w:tc>
          <w:tcPr>
            <w:tcW w:w="705" w:type="dxa"/>
          </w:tcPr>
          <w:p w14:paraId="76824D9E" w14:textId="4E0962C5" w:rsidR="004A4E41" w:rsidRPr="0033238B" w:rsidRDefault="004A4E41" w:rsidP="00B91230">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VI.</w:t>
            </w:r>
          </w:p>
        </w:tc>
        <w:tc>
          <w:tcPr>
            <w:tcW w:w="8226" w:type="dxa"/>
          </w:tcPr>
          <w:p w14:paraId="7FE8A519" w14:textId="5835BDBB" w:rsidR="004A4E41" w:rsidRPr="0033238B" w:rsidRDefault="004A4E41" w:rsidP="00B91230">
            <w:pPr>
              <w:ind w:left="-108"/>
              <w:rPr>
                <w:rFonts w:ascii="Arial" w:hAnsi="Arial" w:cs="Arial"/>
                <w:sz w:val="13"/>
                <w:szCs w:val="13"/>
                <w:lang w:eastAsia="en-US"/>
              </w:rPr>
            </w:pPr>
            <w:r w:rsidRPr="0033238B">
              <w:rPr>
                <w:rFonts w:ascii="Arial" w:hAnsi="Arial" w:cs="Arial"/>
                <w:sz w:val="13"/>
                <w:szCs w:val="13"/>
                <w:lang w:eastAsia="en-US"/>
              </w:rPr>
              <w:t>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w:t>
            </w:r>
          </w:p>
        </w:tc>
        <w:tc>
          <w:tcPr>
            <w:tcW w:w="425" w:type="dxa"/>
            <w:vAlign w:val="bottom"/>
          </w:tcPr>
          <w:p w14:paraId="1B12B648" w14:textId="47981D35" w:rsidR="004A4E41" w:rsidRPr="0033238B" w:rsidRDefault="00601D46" w:rsidP="00B91230">
            <w:pPr>
              <w:ind w:left="-108" w:right="-101"/>
              <w:jc w:val="right"/>
              <w:rPr>
                <w:rFonts w:ascii="Arial" w:hAnsi="Arial" w:cs="Arial"/>
                <w:sz w:val="13"/>
                <w:szCs w:val="13"/>
                <w:lang w:eastAsia="en-US"/>
              </w:rPr>
            </w:pPr>
            <w:r w:rsidRPr="0033238B">
              <w:rPr>
                <w:rFonts w:ascii="Arial" w:hAnsi="Arial" w:cs="Arial"/>
                <w:sz w:val="13"/>
                <w:szCs w:val="13"/>
              </w:rPr>
              <w:t>3</w:t>
            </w:r>
          </w:p>
        </w:tc>
      </w:tr>
      <w:tr w:rsidR="004A4E41" w:rsidRPr="0033238B" w14:paraId="4022D2B6" w14:textId="77777777" w:rsidTr="00603771">
        <w:tc>
          <w:tcPr>
            <w:tcW w:w="705" w:type="dxa"/>
          </w:tcPr>
          <w:p w14:paraId="3C2E870B" w14:textId="214FF0EC" w:rsidR="004A4E41" w:rsidRPr="0033238B" w:rsidRDefault="004A4E41" w:rsidP="00B91230">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VII.</w:t>
            </w:r>
          </w:p>
        </w:tc>
        <w:tc>
          <w:tcPr>
            <w:tcW w:w="8226" w:type="dxa"/>
          </w:tcPr>
          <w:p w14:paraId="5FFF8C55" w14:textId="77777777" w:rsidR="004A4E41" w:rsidRPr="0033238B" w:rsidRDefault="004A4E41" w:rsidP="00B91230">
            <w:pPr>
              <w:autoSpaceDE w:val="0"/>
              <w:autoSpaceDN w:val="0"/>
              <w:adjustRightInd w:val="0"/>
              <w:ind w:left="-108" w:right="-222"/>
              <w:rPr>
                <w:rFonts w:ascii="Arial" w:hAnsi="Arial" w:cs="Arial"/>
                <w:sz w:val="13"/>
                <w:szCs w:val="13"/>
                <w:lang w:eastAsia="en-US"/>
              </w:rPr>
            </w:pPr>
            <w:r w:rsidRPr="0033238B">
              <w:rPr>
                <w:rFonts w:ascii="Arial" w:hAnsi="Arial" w:cs="Arial"/>
                <w:sz w:val="13"/>
                <w:szCs w:val="13"/>
                <w:lang w:eastAsia="en-US"/>
              </w:rPr>
              <w:t>Banka ile bağlı ortaklıkları arasında özkaynakların derhal transfer edilmesinin veya borçların geri ödenmesinin önünde mevcut veya muhtemel, fiili veya hukuki engeller</w:t>
            </w:r>
          </w:p>
        </w:tc>
        <w:tc>
          <w:tcPr>
            <w:tcW w:w="425" w:type="dxa"/>
            <w:vAlign w:val="bottom"/>
          </w:tcPr>
          <w:p w14:paraId="69B782D3" w14:textId="07F3B7F4" w:rsidR="004A4E41" w:rsidRPr="0033238B" w:rsidRDefault="00601D46" w:rsidP="00B91230">
            <w:pPr>
              <w:suppressAutoHyphens/>
              <w:ind w:left="-108" w:right="-101"/>
              <w:jc w:val="right"/>
              <w:rPr>
                <w:rFonts w:ascii="Arial" w:hAnsi="Arial" w:cs="Arial"/>
                <w:sz w:val="13"/>
                <w:szCs w:val="13"/>
              </w:rPr>
            </w:pPr>
            <w:r w:rsidRPr="0033238B">
              <w:rPr>
                <w:rFonts w:ascii="Arial" w:hAnsi="Arial" w:cs="Arial"/>
                <w:sz w:val="13"/>
                <w:szCs w:val="13"/>
              </w:rPr>
              <w:t>3</w:t>
            </w:r>
          </w:p>
        </w:tc>
      </w:tr>
      <w:tr w:rsidR="004A4E41" w:rsidRPr="0033238B" w14:paraId="533228AD" w14:textId="77777777" w:rsidTr="00603771">
        <w:tc>
          <w:tcPr>
            <w:tcW w:w="8931" w:type="dxa"/>
            <w:gridSpan w:val="2"/>
          </w:tcPr>
          <w:p w14:paraId="23F81D6D" w14:textId="77777777" w:rsidR="004A4E41" w:rsidRPr="0033238B" w:rsidRDefault="004A4E41" w:rsidP="00B91230">
            <w:pPr>
              <w:autoSpaceDE w:val="0"/>
              <w:autoSpaceDN w:val="0"/>
              <w:adjustRightInd w:val="0"/>
              <w:ind w:left="-108" w:right="-162"/>
              <w:jc w:val="center"/>
              <w:rPr>
                <w:rFonts w:ascii="Arial" w:hAnsi="Arial" w:cs="Arial"/>
                <w:sz w:val="13"/>
                <w:szCs w:val="13"/>
                <w:lang w:eastAsia="en-US"/>
              </w:rPr>
            </w:pPr>
          </w:p>
        </w:tc>
        <w:tc>
          <w:tcPr>
            <w:tcW w:w="425" w:type="dxa"/>
            <w:vAlign w:val="bottom"/>
          </w:tcPr>
          <w:p w14:paraId="008D98F9" w14:textId="77777777" w:rsidR="004A4E41" w:rsidRPr="0033238B" w:rsidRDefault="004A4E41" w:rsidP="00B91230">
            <w:pPr>
              <w:suppressAutoHyphens/>
              <w:ind w:left="-108"/>
              <w:jc w:val="right"/>
              <w:rPr>
                <w:rFonts w:ascii="Arial" w:hAnsi="Arial" w:cs="Arial"/>
                <w:b/>
                <w:sz w:val="13"/>
                <w:szCs w:val="13"/>
              </w:rPr>
            </w:pPr>
          </w:p>
        </w:tc>
      </w:tr>
      <w:tr w:rsidR="004A4E41" w:rsidRPr="0033238B" w14:paraId="01136760" w14:textId="77777777" w:rsidTr="00603771">
        <w:tc>
          <w:tcPr>
            <w:tcW w:w="8931" w:type="dxa"/>
            <w:gridSpan w:val="2"/>
          </w:tcPr>
          <w:p w14:paraId="464F52BC" w14:textId="77777777" w:rsidR="004A4E41" w:rsidRPr="0033238B" w:rsidRDefault="004A4E41" w:rsidP="00AC4D38">
            <w:pPr>
              <w:suppressAutoHyphens/>
              <w:ind w:left="-108"/>
              <w:jc w:val="center"/>
              <w:rPr>
                <w:rFonts w:ascii="Arial" w:hAnsi="Arial" w:cs="Arial"/>
                <w:b/>
                <w:sz w:val="13"/>
                <w:szCs w:val="13"/>
              </w:rPr>
            </w:pPr>
            <w:r w:rsidRPr="0033238B">
              <w:rPr>
                <w:rFonts w:ascii="Arial" w:hAnsi="Arial" w:cs="Arial"/>
                <w:b/>
                <w:sz w:val="13"/>
                <w:szCs w:val="13"/>
              </w:rPr>
              <w:t>İkinci bölüm</w:t>
            </w:r>
          </w:p>
        </w:tc>
        <w:tc>
          <w:tcPr>
            <w:tcW w:w="425" w:type="dxa"/>
            <w:vAlign w:val="bottom"/>
          </w:tcPr>
          <w:p w14:paraId="6C25CC16" w14:textId="77777777" w:rsidR="004A4E41" w:rsidRPr="0033238B" w:rsidRDefault="004A4E41" w:rsidP="00B91230">
            <w:pPr>
              <w:suppressAutoHyphens/>
              <w:ind w:left="-108"/>
              <w:jc w:val="right"/>
              <w:rPr>
                <w:rFonts w:ascii="Arial" w:hAnsi="Arial" w:cs="Arial"/>
                <w:b/>
                <w:sz w:val="13"/>
                <w:szCs w:val="13"/>
              </w:rPr>
            </w:pPr>
          </w:p>
        </w:tc>
      </w:tr>
      <w:tr w:rsidR="004A4E41" w:rsidRPr="0033238B" w14:paraId="582708D2" w14:textId="77777777" w:rsidTr="00603771">
        <w:tc>
          <w:tcPr>
            <w:tcW w:w="8931" w:type="dxa"/>
            <w:gridSpan w:val="2"/>
          </w:tcPr>
          <w:p w14:paraId="60717942" w14:textId="6E572E62" w:rsidR="004A4E41" w:rsidRPr="0033238B" w:rsidRDefault="004A4E41" w:rsidP="00AC4D38">
            <w:pPr>
              <w:suppressAutoHyphens/>
              <w:ind w:left="-108"/>
              <w:jc w:val="center"/>
              <w:rPr>
                <w:rFonts w:ascii="Arial" w:hAnsi="Arial" w:cs="Arial"/>
                <w:b/>
                <w:sz w:val="13"/>
                <w:szCs w:val="13"/>
              </w:rPr>
            </w:pPr>
            <w:r w:rsidRPr="0033238B">
              <w:rPr>
                <w:rFonts w:ascii="Arial" w:hAnsi="Arial" w:cs="Arial"/>
                <w:b/>
                <w:sz w:val="13"/>
                <w:szCs w:val="13"/>
              </w:rPr>
              <w:t xml:space="preserve">Konsolide </w:t>
            </w:r>
            <w:r w:rsidR="00C87C74" w:rsidRPr="0033238B">
              <w:rPr>
                <w:rFonts w:ascii="Arial" w:hAnsi="Arial" w:cs="Arial"/>
                <w:b/>
                <w:sz w:val="13"/>
                <w:szCs w:val="13"/>
              </w:rPr>
              <w:t>olmayan finansal tablolar</w:t>
            </w:r>
          </w:p>
          <w:p w14:paraId="7C45B955" w14:textId="77777777" w:rsidR="004A4E41" w:rsidRPr="0033238B" w:rsidRDefault="004A4E41" w:rsidP="00AC4D38">
            <w:pPr>
              <w:suppressAutoHyphens/>
              <w:ind w:left="-108"/>
              <w:jc w:val="center"/>
              <w:rPr>
                <w:rFonts w:ascii="Arial" w:hAnsi="Arial" w:cs="Arial"/>
                <w:b/>
                <w:sz w:val="13"/>
                <w:szCs w:val="13"/>
              </w:rPr>
            </w:pPr>
          </w:p>
        </w:tc>
        <w:tc>
          <w:tcPr>
            <w:tcW w:w="425" w:type="dxa"/>
            <w:vAlign w:val="bottom"/>
          </w:tcPr>
          <w:p w14:paraId="19E3EDD0" w14:textId="77777777" w:rsidR="004A4E41" w:rsidRPr="0033238B" w:rsidRDefault="004A4E41" w:rsidP="00B91230">
            <w:pPr>
              <w:suppressAutoHyphens/>
              <w:ind w:left="-108"/>
              <w:jc w:val="right"/>
              <w:rPr>
                <w:rFonts w:ascii="Arial" w:hAnsi="Arial" w:cs="Arial"/>
                <w:b/>
                <w:sz w:val="13"/>
                <w:szCs w:val="13"/>
              </w:rPr>
            </w:pPr>
          </w:p>
        </w:tc>
      </w:tr>
      <w:tr w:rsidR="004A4E41" w:rsidRPr="0033238B" w14:paraId="08F02764" w14:textId="77777777" w:rsidTr="00603771">
        <w:tc>
          <w:tcPr>
            <w:tcW w:w="705" w:type="dxa"/>
          </w:tcPr>
          <w:p w14:paraId="6C8A4C55" w14:textId="77777777" w:rsidR="004A4E41" w:rsidRPr="0033238B" w:rsidRDefault="004A4E41" w:rsidP="00B91230">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I</w:t>
            </w:r>
          </w:p>
        </w:tc>
        <w:tc>
          <w:tcPr>
            <w:tcW w:w="8226" w:type="dxa"/>
          </w:tcPr>
          <w:p w14:paraId="109F563D" w14:textId="77777777" w:rsidR="004A4E41" w:rsidRPr="0033238B" w:rsidRDefault="004A4E41" w:rsidP="00B91230">
            <w:pPr>
              <w:ind w:left="-108"/>
              <w:rPr>
                <w:rFonts w:ascii="Arial" w:hAnsi="Arial" w:cs="Arial"/>
                <w:sz w:val="13"/>
                <w:szCs w:val="13"/>
                <w:lang w:eastAsia="en-US"/>
              </w:rPr>
            </w:pPr>
            <w:r w:rsidRPr="0033238B">
              <w:rPr>
                <w:rFonts w:ascii="Arial" w:hAnsi="Arial" w:cs="Arial"/>
                <w:sz w:val="13"/>
                <w:szCs w:val="13"/>
                <w:lang w:eastAsia="en-US"/>
              </w:rPr>
              <w:t>Bilanço (Finansal durum tablosu)</w:t>
            </w:r>
          </w:p>
        </w:tc>
        <w:tc>
          <w:tcPr>
            <w:tcW w:w="425" w:type="dxa"/>
            <w:vAlign w:val="bottom"/>
          </w:tcPr>
          <w:p w14:paraId="4BBC114A" w14:textId="0D96BD17" w:rsidR="004A4E41" w:rsidRPr="0033238B" w:rsidRDefault="00746F27" w:rsidP="00B91230">
            <w:pPr>
              <w:tabs>
                <w:tab w:val="left" w:pos="177"/>
              </w:tabs>
              <w:ind w:left="-108" w:right="-101"/>
              <w:jc w:val="right"/>
              <w:rPr>
                <w:rFonts w:ascii="Arial" w:hAnsi="Arial" w:cs="Arial"/>
                <w:sz w:val="13"/>
                <w:szCs w:val="13"/>
                <w:lang w:eastAsia="en-US"/>
              </w:rPr>
            </w:pPr>
            <w:r w:rsidRPr="0033238B">
              <w:rPr>
                <w:rFonts w:ascii="Arial" w:hAnsi="Arial" w:cs="Arial"/>
                <w:sz w:val="13"/>
                <w:szCs w:val="13"/>
                <w:lang w:eastAsia="en-US"/>
              </w:rPr>
              <w:t>5</w:t>
            </w:r>
          </w:p>
        </w:tc>
      </w:tr>
      <w:tr w:rsidR="004A4E41" w:rsidRPr="0033238B" w14:paraId="4AFE96CB" w14:textId="77777777" w:rsidTr="00603771">
        <w:tc>
          <w:tcPr>
            <w:tcW w:w="705" w:type="dxa"/>
          </w:tcPr>
          <w:p w14:paraId="0023E333" w14:textId="77777777" w:rsidR="004A4E41" w:rsidRPr="0033238B" w:rsidRDefault="004A4E41" w:rsidP="00B91230">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II.</w:t>
            </w:r>
          </w:p>
        </w:tc>
        <w:tc>
          <w:tcPr>
            <w:tcW w:w="8226" w:type="dxa"/>
          </w:tcPr>
          <w:p w14:paraId="7BCFD405" w14:textId="77777777" w:rsidR="004A4E41" w:rsidRPr="0033238B" w:rsidRDefault="004A4E41" w:rsidP="00B91230">
            <w:pPr>
              <w:ind w:left="-108"/>
              <w:rPr>
                <w:rFonts w:ascii="Arial" w:hAnsi="Arial" w:cs="Arial"/>
                <w:sz w:val="13"/>
                <w:szCs w:val="13"/>
                <w:lang w:eastAsia="en-US"/>
              </w:rPr>
            </w:pPr>
            <w:r w:rsidRPr="0033238B">
              <w:rPr>
                <w:rFonts w:ascii="Arial" w:hAnsi="Arial" w:cs="Arial"/>
                <w:sz w:val="13"/>
                <w:szCs w:val="13"/>
                <w:lang w:eastAsia="en-US"/>
              </w:rPr>
              <w:t>Nazım hesaplar tablosu</w:t>
            </w:r>
          </w:p>
        </w:tc>
        <w:tc>
          <w:tcPr>
            <w:tcW w:w="425" w:type="dxa"/>
            <w:vAlign w:val="bottom"/>
          </w:tcPr>
          <w:p w14:paraId="6F05C25F" w14:textId="13CC4374" w:rsidR="004A4E41" w:rsidRPr="0033238B" w:rsidRDefault="00746F27" w:rsidP="00B91230">
            <w:pPr>
              <w:ind w:left="-108" w:right="-101"/>
              <w:jc w:val="right"/>
              <w:rPr>
                <w:rFonts w:ascii="Arial" w:hAnsi="Arial" w:cs="Arial"/>
                <w:sz w:val="13"/>
                <w:szCs w:val="13"/>
                <w:lang w:eastAsia="en-US"/>
              </w:rPr>
            </w:pPr>
            <w:r w:rsidRPr="0033238B">
              <w:rPr>
                <w:rFonts w:ascii="Arial" w:hAnsi="Arial" w:cs="Arial"/>
                <w:sz w:val="13"/>
                <w:szCs w:val="13"/>
                <w:lang w:eastAsia="en-US"/>
              </w:rPr>
              <w:t>7</w:t>
            </w:r>
          </w:p>
        </w:tc>
      </w:tr>
      <w:tr w:rsidR="004A4E41" w:rsidRPr="0033238B" w14:paraId="2BD1081D" w14:textId="77777777" w:rsidTr="00603771">
        <w:tc>
          <w:tcPr>
            <w:tcW w:w="705" w:type="dxa"/>
          </w:tcPr>
          <w:p w14:paraId="23EBD352" w14:textId="77777777" w:rsidR="004A4E41" w:rsidRPr="0033238B" w:rsidRDefault="004A4E41" w:rsidP="00B91230">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 xml:space="preserve">III. </w:t>
            </w:r>
          </w:p>
        </w:tc>
        <w:tc>
          <w:tcPr>
            <w:tcW w:w="8226" w:type="dxa"/>
          </w:tcPr>
          <w:p w14:paraId="2916C802" w14:textId="77777777" w:rsidR="004A4E41" w:rsidRPr="0033238B" w:rsidRDefault="004A4E41" w:rsidP="00B91230">
            <w:pPr>
              <w:ind w:left="-108"/>
              <w:rPr>
                <w:rFonts w:ascii="Arial" w:hAnsi="Arial" w:cs="Arial"/>
                <w:sz w:val="13"/>
                <w:szCs w:val="13"/>
                <w:lang w:eastAsia="en-US"/>
              </w:rPr>
            </w:pPr>
            <w:r w:rsidRPr="0033238B">
              <w:rPr>
                <w:rFonts w:ascii="Arial" w:hAnsi="Arial" w:cs="Arial"/>
                <w:sz w:val="13"/>
                <w:szCs w:val="13"/>
                <w:lang w:eastAsia="en-US"/>
              </w:rPr>
              <w:t>Kar veya zarar tablosu</w:t>
            </w:r>
          </w:p>
        </w:tc>
        <w:tc>
          <w:tcPr>
            <w:tcW w:w="425" w:type="dxa"/>
            <w:vAlign w:val="bottom"/>
          </w:tcPr>
          <w:p w14:paraId="6A03B8AF" w14:textId="76D93F98" w:rsidR="004A4E41" w:rsidRPr="0033238B" w:rsidRDefault="00746F27" w:rsidP="00B91230">
            <w:pPr>
              <w:ind w:left="-108" w:right="-101"/>
              <w:jc w:val="right"/>
              <w:rPr>
                <w:rFonts w:ascii="Arial" w:hAnsi="Arial" w:cs="Arial"/>
                <w:sz w:val="13"/>
                <w:szCs w:val="13"/>
                <w:lang w:eastAsia="en-US"/>
              </w:rPr>
            </w:pPr>
            <w:r w:rsidRPr="0033238B">
              <w:rPr>
                <w:rFonts w:ascii="Arial" w:hAnsi="Arial" w:cs="Arial"/>
                <w:sz w:val="13"/>
                <w:szCs w:val="13"/>
                <w:lang w:eastAsia="en-US"/>
              </w:rPr>
              <w:t>8</w:t>
            </w:r>
          </w:p>
        </w:tc>
      </w:tr>
      <w:tr w:rsidR="004A4E41" w:rsidRPr="0033238B" w14:paraId="717E5C8F" w14:textId="77777777" w:rsidTr="00603771">
        <w:tc>
          <w:tcPr>
            <w:tcW w:w="705" w:type="dxa"/>
          </w:tcPr>
          <w:p w14:paraId="0D3101A7" w14:textId="77777777" w:rsidR="004A4E41" w:rsidRPr="0033238B" w:rsidRDefault="004A4E41" w:rsidP="00B91230">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IV.</w:t>
            </w:r>
          </w:p>
        </w:tc>
        <w:tc>
          <w:tcPr>
            <w:tcW w:w="8226" w:type="dxa"/>
          </w:tcPr>
          <w:p w14:paraId="2C19113A" w14:textId="77777777" w:rsidR="004A4E41" w:rsidRPr="0033238B" w:rsidRDefault="004A4E41" w:rsidP="00B91230">
            <w:pPr>
              <w:ind w:left="-108"/>
              <w:rPr>
                <w:rFonts w:ascii="Arial" w:hAnsi="Arial" w:cs="Arial"/>
                <w:sz w:val="13"/>
                <w:szCs w:val="13"/>
                <w:lang w:eastAsia="en-US"/>
              </w:rPr>
            </w:pPr>
            <w:r w:rsidRPr="0033238B">
              <w:rPr>
                <w:rFonts w:ascii="Arial" w:hAnsi="Arial" w:cs="Arial"/>
                <w:sz w:val="13"/>
                <w:szCs w:val="13"/>
                <w:lang w:eastAsia="en-US"/>
              </w:rPr>
              <w:t>Kar veya zarar ve diğer kapsamlı gelir tablosu</w:t>
            </w:r>
          </w:p>
        </w:tc>
        <w:tc>
          <w:tcPr>
            <w:tcW w:w="425" w:type="dxa"/>
            <w:vAlign w:val="bottom"/>
          </w:tcPr>
          <w:p w14:paraId="58B6A254" w14:textId="538179DB" w:rsidR="004A4E41" w:rsidRPr="0033238B" w:rsidRDefault="00746F27" w:rsidP="00B91230">
            <w:pPr>
              <w:ind w:left="-108" w:right="-101"/>
              <w:jc w:val="right"/>
              <w:rPr>
                <w:rFonts w:ascii="Arial" w:hAnsi="Arial" w:cs="Arial"/>
                <w:sz w:val="13"/>
                <w:szCs w:val="13"/>
                <w:lang w:eastAsia="en-US"/>
              </w:rPr>
            </w:pPr>
            <w:r w:rsidRPr="0033238B">
              <w:rPr>
                <w:rFonts w:ascii="Arial" w:hAnsi="Arial" w:cs="Arial"/>
                <w:sz w:val="13"/>
                <w:szCs w:val="13"/>
                <w:lang w:eastAsia="en-US"/>
              </w:rPr>
              <w:t>9</w:t>
            </w:r>
          </w:p>
        </w:tc>
      </w:tr>
      <w:tr w:rsidR="004A4E41" w:rsidRPr="0033238B" w14:paraId="522C788C" w14:textId="77777777" w:rsidTr="00603771">
        <w:tc>
          <w:tcPr>
            <w:tcW w:w="705" w:type="dxa"/>
          </w:tcPr>
          <w:p w14:paraId="17B1D74F" w14:textId="77777777" w:rsidR="004A4E41" w:rsidRPr="0033238B" w:rsidRDefault="004A4E41" w:rsidP="00B91230">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V.</w:t>
            </w:r>
          </w:p>
        </w:tc>
        <w:tc>
          <w:tcPr>
            <w:tcW w:w="8226" w:type="dxa"/>
          </w:tcPr>
          <w:p w14:paraId="1C9DA0D5" w14:textId="7D79FF3E" w:rsidR="004A4E41" w:rsidRPr="0033238B" w:rsidRDefault="004A4E41" w:rsidP="00B91230">
            <w:pPr>
              <w:ind w:left="-108"/>
              <w:rPr>
                <w:rFonts w:ascii="Arial" w:hAnsi="Arial" w:cs="Arial"/>
                <w:sz w:val="13"/>
                <w:szCs w:val="13"/>
                <w:lang w:eastAsia="en-US"/>
              </w:rPr>
            </w:pPr>
            <w:r w:rsidRPr="0033238B">
              <w:rPr>
                <w:rFonts w:ascii="Arial" w:hAnsi="Arial" w:cs="Arial"/>
                <w:sz w:val="13"/>
                <w:szCs w:val="13"/>
                <w:lang w:eastAsia="en-US"/>
              </w:rPr>
              <w:t>Özkaynak</w:t>
            </w:r>
            <w:r w:rsidR="00193597">
              <w:rPr>
                <w:rFonts w:ascii="Arial" w:hAnsi="Arial" w:cs="Arial"/>
                <w:sz w:val="13"/>
                <w:szCs w:val="13"/>
                <w:lang w:eastAsia="en-US"/>
              </w:rPr>
              <w:t>lar</w:t>
            </w:r>
            <w:r w:rsidRPr="0033238B">
              <w:rPr>
                <w:rFonts w:ascii="Arial" w:hAnsi="Arial" w:cs="Arial"/>
                <w:sz w:val="13"/>
                <w:szCs w:val="13"/>
                <w:lang w:eastAsia="en-US"/>
              </w:rPr>
              <w:t xml:space="preserve"> değişim tablosu</w:t>
            </w:r>
          </w:p>
        </w:tc>
        <w:tc>
          <w:tcPr>
            <w:tcW w:w="425" w:type="dxa"/>
            <w:vAlign w:val="bottom"/>
          </w:tcPr>
          <w:p w14:paraId="662FC885" w14:textId="28EE5823" w:rsidR="004A4E41" w:rsidRPr="0033238B" w:rsidRDefault="00746F27" w:rsidP="00B91230">
            <w:pPr>
              <w:ind w:left="-108" w:right="-101"/>
              <w:jc w:val="right"/>
              <w:rPr>
                <w:rFonts w:ascii="Arial" w:hAnsi="Arial" w:cs="Arial"/>
                <w:sz w:val="13"/>
                <w:szCs w:val="13"/>
                <w:lang w:eastAsia="en-US"/>
              </w:rPr>
            </w:pPr>
            <w:r w:rsidRPr="0033238B">
              <w:rPr>
                <w:rFonts w:ascii="Arial" w:hAnsi="Arial" w:cs="Arial"/>
                <w:sz w:val="13"/>
                <w:szCs w:val="13"/>
                <w:lang w:eastAsia="en-US"/>
              </w:rPr>
              <w:t>10</w:t>
            </w:r>
          </w:p>
        </w:tc>
      </w:tr>
      <w:tr w:rsidR="006C7626" w:rsidRPr="0033238B" w14:paraId="1B6F9C89" w14:textId="77777777" w:rsidTr="00603771">
        <w:tc>
          <w:tcPr>
            <w:tcW w:w="705" w:type="dxa"/>
          </w:tcPr>
          <w:p w14:paraId="58DAD9DE" w14:textId="484F6296" w:rsidR="006C7626" w:rsidRPr="0033238B" w:rsidRDefault="006C7626" w:rsidP="006C7626">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VI.</w:t>
            </w:r>
          </w:p>
        </w:tc>
        <w:tc>
          <w:tcPr>
            <w:tcW w:w="8226" w:type="dxa"/>
          </w:tcPr>
          <w:p w14:paraId="5EE50DDC" w14:textId="2885EB7C" w:rsidR="006C7626" w:rsidRPr="0033238B" w:rsidRDefault="006C7626" w:rsidP="006C7626">
            <w:pPr>
              <w:ind w:left="-108"/>
              <w:rPr>
                <w:rFonts w:ascii="Arial" w:hAnsi="Arial" w:cs="Arial"/>
                <w:sz w:val="13"/>
                <w:szCs w:val="13"/>
                <w:lang w:eastAsia="en-US"/>
              </w:rPr>
            </w:pPr>
            <w:r w:rsidRPr="0033238B">
              <w:rPr>
                <w:rFonts w:ascii="Arial" w:hAnsi="Arial" w:cs="Arial"/>
                <w:sz w:val="13"/>
                <w:szCs w:val="13"/>
                <w:lang w:eastAsia="en-US"/>
              </w:rPr>
              <w:t>Nakit akış tablosu</w:t>
            </w:r>
          </w:p>
        </w:tc>
        <w:tc>
          <w:tcPr>
            <w:tcW w:w="425" w:type="dxa"/>
            <w:vAlign w:val="bottom"/>
          </w:tcPr>
          <w:p w14:paraId="1451A690" w14:textId="34A7C977" w:rsidR="006C7626" w:rsidRPr="0033238B" w:rsidRDefault="006C7626" w:rsidP="006C7626">
            <w:pPr>
              <w:ind w:left="-108" w:right="-101"/>
              <w:jc w:val="right"/>
              <w:rPr>
                <w:rFonts w:ascii="Arial" w:hAnsi="Arial" w:cs="Arial"/>
                <w:sz w:val="13"/>
                <w:szCs w:val="13"/>
                <w:lang w:eastAsia="en-US"/>
              </w:rPr>
            </w:pPr>
            <w:r w:rsidRPr="0033238B">
              <w:rPr>
                <w:rFonts w:ascii="Arial" w:hAnsi="Arial" w:cs="Arial"/>
                <w:sz w:val="13"/>
                <w:szCs w:val="13"/>
                <w:lang w:eastAsia="en-US"/>
              </w:rPr>
              <w:t>12</w:t>
            </w:r>
          </w:p>
        </w:tc>
      </w:tr>
      <w:tr w:rsidR="006C7626" w:rsidRPr="0033238B" w14:paraId="1C77E725" w14:textId="77777777" w:rsidTr="00603771">
        <w:tc>
          <w:tcPr>
            <w:tcW w:w="705" w:type="dxa"/>
          </w:tcPr>
          <w:p w14:paraId="5E2C7808" w14:textId="5BEAC61F" w:rsidR="006C7626" w:rsidRPr="0033238B" w:rsidRDefault="006C7626" w:rsidP="006C7626">
            <w:pPr>
              <w:autoSpaceDE w:val="0"/>
              <w:autoSpaceDN w:val="0"/>
              <w:adjustRightInd w:val="0"/>
              <w:ind w:left="-108" w:right="-162"/>
              <w:rPr>
                <w:rFonts w:ascii="Arial" w:hAnsi="Arial" w:cs="Arial"/>
                <w:sz w:val="13"/>
                <w:szCs w:val="13"/>
                <w:lang w:eastAsia="en-US"/>
              </w:rPr>
            </w:pPr>
          </w:p>
        </w:tc>
        <w:tc>
          <w:tcPr>
            <w:tcW w:w="8226" w:type="dxa"/>
          </w:tcPr>
          <w:p w14:paraId="571A30AE" w14:textId="0AA7A17C" w:rsidR="006C7626" w:rsidRPr="0033238B" w:rsidRDefault="006C7626" w:rsidP="006C7626">
            <w:pPr>
              <w:ind w:left="-108"/>
              <w:rPr>
                <w:rFonts w:ascii="Arial" w:hAnsi="Arial" w:cs="Arial"/>
                <w:sz w:val="13"/>
                <w:szCs w:val="13"/>
                <w:lang w:eastAsia="en-US"/>
              </w:rPr>
            </w:pPr>
          </w:p>
        </w:tc>
        <w:tc>
          <w:tcPr>
            <w:tcW w:w="425" w:type="dxa"/>
            <w:vAlign w:val="bottom"/>
          </w:tcPr>
          <w:p w14:paraId="0F53C9F8" w14:textId="7F9ED03D" w:rsidR="006C7626" w:rsidRPr="0033238B" w:rsidRDefault="006C7626" w:rsidP="006C7626">
            <w:pPr>
              <w:ind w:left="-108" w:right="-101"/>
              <w:jc w:val="right"/>
              <w:rPr>
                <w:rFonts w:ascii="Arial" w:hAnsi="Arial" w:cs="Arial"/>
                <w:sz w:val="13"/>
                <w:szCs w:val="13"/>
                <w:lang w:eastAsia="en-US"/>
              </w:rPr>
            </w:pPr>
          </w:p>
        </w:tc>
      </w:tr>
      <w:tr w:rsidR="006C7626" w:rsidRPr="0033238B" w14:paraId="3D6A9200" w14:textId="77777777" w:rsidTr="00603771">
        <w:tc>
          <w:tcPr>
            <w:tcW w:w="8931" w:type="dxa"/>
            <w:gridSpan w:val="2"/>
          </w:tcPr>
          <w:p w14:paraId="35464616" w14:textId="77777777" w:rsidR="006C7626" w:rsidRPr="0033238B" w:rsidRDefault="006C7626" w:rsidP="00AC4D38">
            <w:pPr>
              <w:suppressAutoHyphens/>
              <w:ind w:left="-108"/>
              <w:jc w:val="center"/>
              <w:rPr>
                <w:rFonts w:ascii="Arial" w:hAnsi="Arial" w:cs="Arial"/>
                <w:b/>
                <w:sz w:val="13"/>
                <w:szCs w:val="13"/>
              </w:rPr>
            </w:pPr>
          </w:p>
          <w:p w14:paraId="79F05766" w14:textId="1B981ABB" w:rsidR="006C7626" w:rsidRPr="0033238B" w:rsidRDefault="006C7626" w:rsidP="00AC4D38">
            <w:pPr>
              <w:suppressAutoHyphens/>
              <w:ind w:left="-108"/>
              <w:jc w:val="center"/>
              <w:rPr>
                <w:rFonts w:ascii="Arial" w:hAnsi="Arial" w:cs="Arial"/>
                <w:b/>
                <w:sz w:val="13"/>
                <w:szCs w:val="13"/>
              </w:rPr>
            </w:pPr>
            <w:r w:rsidRPr="0033238B">
              <w:rPr>
                <w:rFonts w:ascii="Arial" w:hAnsi="Arial" w:cs="Arial"/>
                <w:b/>
                <w:sz w:val="13"/>
                <w:szCs w:val="13"/>
              </w:rPr>
              <w:t>Üçüncü bölüm</w:t>
            </w:r>
          </w:p>
        </w:tc>
        <w:tc>
          <w:tcPr>
            <w:tcW w:w="425" w:type="dxa"/>
            <w:vAlign w:val="bottom"/>
          </w:tcPr>
          <w:p w14:paraId="1455DF77" w14:textId="77777777" w:rsidR="006C7626" w:rsidRPr="0033238B" w:rsidRDefault="006C7626" w:rsidP="006C7626">
            <w:pPr>
              <w:ind w:left="-108" w:right="-101"/>
              <w:jc w:val="right"/>
              <w:rPr>
                <w:rFonts w:ascii="Arial" w:hAnsi="Arial" w:cs="Arial"/>
                <w:b/>
                <w:sz w:val="13"/>
                <w:szCs w:val="13"/>
                <w:lang w:eastAsia="en-US"/>
              </w:rPr>
            </w:pPr>
          </w:p>
        </w:tc>
      </w:tr>
      <w:tr w:rsidR="006C7626" w:rsidRPr="0033238B" w14:paraId="186CDB77" w14:textId="77777777" w:rsidTr="00603771">
        <w:tc>
          <w:tcPr>
            <w:tcW w:w="8931" w:type="dxa"/>
            <w:gridSpan w:val="2"/>
          </w:tcPr>
          <w:p w14:paraId="3C6FE590" w14:textId="1CE3A9C7" w:rsidR="006C7626" w:rsidRPr="0033238B" w:rsidRDefault="006C7626" w:rsidP="00AC4D38">
            <w:pPr>
              <w:ind w:left="-108"/>
              <w:jc w:val="center"/>
              <w:rPr>
                <w:rFonts w:ascii="Arial" w:hAnsi="Arial" w:cs="Arial"/>
                <w:b/>
                <w:sz w:val="13"/>
                <w:szCs w:val="13"/>
                <w:lang w:eastAsia="en-US"/>
              </w:rPr>
            </w:pPr>
            <w:r w:rsidRPr="0033238B">
              <w:rPr>
                <w:rFonts w:ascii="Arial" w:hAnsi="Arial" w:cs="Arial"/>
                <w:b/>
                <w:sz w:val="13"/>
                <w:szCs w:val="13"/>
                <w:lang w:eastAsia="en-US"/>
              </w:rPr>
              <w:t>Muhasebe politikaları</w:t>
            </w:r>
          </w:p>
          <w:p w14:paraId="2BC69DCE" w14:textId="77777777" w:rsidR="006C7626" w:rsidRPr="0033238B" w:rsidRDefault="006C7626" w:rsidP="00AC4D38">
            <w:pPr>
              <w:ind w:left="-108"/>
              <w:jc w:val="center"/>
              <w:rPr>
                <w:rFonts w:ascii="Arial" w:hAnsi="Arial" w:cs="Arial"/>
                <w:b/>
                <w:sz w:val="13"/>
                <w:szCs w:val="13"/>
                <w:lang w:eastAsia="en-US"/>
              </w:rPr>
            </w:pPr>
          </w:p>
        </w:tc>
        <w:tc>
          <w:tcPr>
            <w:tcW w:w="425" w:type="dxa"/>
            <w:vAlign w:val="bottom"/>
          </w:tcPr>
          <w:p w14:paraId="7DA0AF2A" w14:textId="77777777" w:rsidR="006C7626" w:rsidRPr="0033238B" w:rsidRDefault="006C7626" w:rsidP="006C7626">
            <w:pPr>
              <w:ind w:left="-108" w:right="-101"/>
              <w:jc w:val="right"/>
              <w:rPr>
                <w:rFonts w:ascii="Arial" w:hAnsi="Arial" w:cs="Arial"/>
                <w:b/>
                <w:sz w:val="13"/>
                <w:szCs w:val="13"/>
                <w:lang w:eastAsia="en-US"/>
              </w:rPr>
            </w:pPr>
          </w:p>
        </w:tc>
      </w:tr>
      <w:tr w:rsidR="006C7626" w:rsidRPr="0033238B" w14:paraId="72A2108D" w14:textId="77777777" w:rsidTr="00603771">
        <w:tc>
          <w:tcPr>
            <w:tcW w:w="705" w:type="dxa"/>
          </w:tcPr>
          <w:p w14:paraId="232C2BCA" w14:textId="2C5F13F7" w:rsidR="006C7626" w:rsidRPr="0033238B" w:rsidRDefault="006C7626" w:rsidP="006C7626">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I.</w:t>
            </w:r>
          </w:p>
        </w:tc>
        <w:tc>
          <w:tcPr>
            <w:tcW w:w="8226" w:type="dxa"/>
          </w:tcPr>
          <w:p w14:paraId="7098A9C4" w14:textId="1481EBD5" w:rsidR="006C7626" w:rsidRPr="0033238B" w:rsidRDefault="006C7626" w:rsidP="006C7626">
            <w:pPr>
              <w:ind w:left="-108"/>
              <w:rPr>
                <w:rFonts w:ascii="Arial" w:hAnsi="Arial" w:cs="Arial"/>
                <w:sz w:val="13"/>
                <w:szCs w:val="13"/>
                <w:lang w:eastAsia="en-US"/>
              </w:rPr>
            </w:pPr>
            <w:r w:rsidRPr="0033238B">
              <w:rPr>
                <w:rFonts w:ascii="Arial" w:hAnsi="Arial" w:cs="Arial"/>
                <w:sz w:val="13"/>
                <w:szCs w:val="13"/>
                <w:lang w:eastAsia="en-US"/>
              </w:rPr>
              <w:t>Sunum esaslarına ilişkin açıklamalar</w:t>
            </w:r>
          </w:p>
        </w:tc>
        <w:tc>
          <w:tcPr>
            <w:tcW w:w="425" w:type="dxa"/>
            <w:vAlign w:val="center"/>
          </w:tcPr>
          <w:p w14:paraId="2BB5A5B0" w14:textId="0695F4C9" w:rsidR="006C7626" w:rsidRPr="0033238B" w:rsidRDefault="00951057" w:rsidP="006C7626">
            <w:pPr>
              <w:ind w:left="-108" w:right="-101"/>
              <w:jc w:val="right"/>
              <w:rPr>
                <w:rFonts w:ascii="Arial" w:hAnsi="Arial" w:cs="Arial"/>
                <w:sz w:val="13"/>
                <w:szCs w:val="13"/>
                <w:lang w:eastAsia="en-US"/>
              </w:rPr>
            </w:pPr>
            <w:r w:rsidRPr="0033238B">
              <w:rPr>
                <w:rFonts w:ascii="Arial" w:hAnsi="Arial" w:cs="Arial"/>
                <w:sz w:val="13"/>
                <w:szCs w:val="13"/>
              </w:rPr>
              <w:t>13</w:t>
            </w:r>
          </w:p>
        </w:tc>
      </w:tr>
      <w:tr w:rsidR="006C7626" w:rsidRPr="0033238B" w14:paraId="4A68D904" w14:textId="77777777" w:rsidTr="00603771">
        <w:tc>
          <w:tcPr>
            <w:tcW w:w="705" w:type="dxa"/>
          </w:tcPr>
          <w:p w14:paraId="4E61D33A" w14:textId="1D8D2606" w:rsidR="006C7626" w:rsidRPr="0033238B" w:rsidRDefault="006C7626" w:rsidP="006C7626">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II.</w:t>
            </w:r>
          </w:p>
        </w:tc>
        <w:tc>
          <w:tcPr>
            <w:tcW w:w="8226" w:type="dxa"/>
          </w:tcPr>
          <w:p w14:paraId="19F14864" w14:textId="37AA5E53" w:rsidR="006C7626" w:rsidRPr="0033238B" w:rsidRDefault="006C7626" w:rsidP="006C7626">
            <w:pPr>
              <w:ind w:left="-108"/>
              <w:rPr>
                <w:rFonts w:ascii="Arial" w:hAnsi="Arial" w:cs="Arial"/>
                <w:sz w:val="13"/>
                <w:szCs w:val="13"/>
                <w:lang w:eastAsia="en-US"/>
              </w:rPr>
            </w:pPr>
            <w:r w:rsidRPr="0033238B">
              <w:rPr>
                <w:rFonts w:ascii="Arial" w:hAnsi="Arial" w:cs="Arial"/>
                <w:sz w:val="13"/>
                <w:szCs w:val="13"/>
                <w:lang w:eastAsia="en-US"/>
              </w:rPr>
              <w:t>Finansal araçların kullanım stratejisi ve yabancı para cinsinden işlemlere ilişkin açıklamalar</w:t>
            </w:r>
          </w:p>
        </w:tc>
        <w:tc>
          <w:tcPr>
            <w:tcW w:w="425" w:type="dxa"/>
            <w:vAlign w:val="center"/>
          </w:tcPr>
          <w:p w14:paraId="5872E284" w14:textId="421F5348" w:rsidR="006C7626" w:rsidRPr="0033238B" w:rsidRDefault="006C7626" w:rsidP="006C7626">
            <w:pPr>
              <w:ind w:left="-108" w:right="-101"/>
              <w:jc w:val="right"/>
              <w:rPr>
                <w:rFonts w:ascii="Arial" w:hAnsi="Arial" w:cs="Arial"/>
                <w:sz w:val="13"/>
                <w:szCs w:val="13"/>
                <w:lang w:eastAsia="en-US"/>
              </w:rPr>
            </w:pPr>
            <w:r w:rsidRPr="0033238B">
              <w:rPr>
                <w:rFonts w:ascii="Arial" w:hAnsi="Arial" w:cs="Arial"/>
                <w:sz w:val="13"/>
                <w:szCs w:val="13"/>
              </w:rPr>
              <w:t>1</w:t>
            </w:r>
            <w:r w:rsidR="00951057" w:rsidRPr="0033238B">
              <w:rPr>
                <w:rFonts w:ascii="Arial" w:hAnsi="Arial" w:cs="Arial"/>
                <w:sz w:val="13"/>
                <w:szCs w:val="13"/>
              </w:rPr>
              <w:t>4</w:t>
            </w:r>
          </w:p>
        </w:tc>
      </w:tr>
      <w:tr w:rsidR="006C7626" w:rsidRPr="0033238B" w14:paraId="034C6657" w14:textId="77777777" w:rsidTr="00603771">
        <w:tc>
          <w:tcPr>
            <w:tcW w:w="705" w:type="dxa"/>
          </w:tcPr>
          <w:p w14:paraId="335A39FB" w14:textId="30CA4B4E" w:rsidR="006C7626" w:rsidRPr="0033238B" w:rsidRDefault="006C7626" w:rsidP="006C7626">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III.</w:t>
            </w:r>
          </w:p>
        </w:tc>
        <w:tc>
          <w:tcPr>
            <w:tcW w:w="8226" w:type="dxa"/>
          </w:tcPr>
          <w:p w14:paraId="276F2F9F" w14:textId="31B0F76C" w:rsidR="006C7626" w:rsidRPr="0033238B" w:rsidRDefault="006C7626" w:rsidP="006C7626">
            <w:pPr>
              <w:ind w:left="-108"/>
              <w:rPr>
                <w:rFonts w:ascii="Arial" w:hAnsi="Arial" w:cs="Arial"/>
                <w:sz w:val="13"/>
                <w:szCs w:val="13"/>
                <w:lang w:eastAsia="en-US"/>
              </w:rPr>
            </w:pPr>
            <w:r w:rsidRPr="0033238B">
              <w:rPr>
                <w:rFonts w:ascii="Arial" w:hAnsi="Arial" w:cs="Arial"/>
                <w:sz w:val="13"/>
                <w:szCs w:val="13"/>
                <w:lang w:eastAsia="en-US"/>
              </w:rPr>
              <w:t>Vadeli işlem ve opsiyon sözleşmeleri ile türev ürünlere ilişkin açıklamalar</w:t>
            </w:r>
          </w:p>
        </w:tc>
        <w:tc>
          <w:tcPr>
            <w:tcW w:w="425" w:type="dxa"/>
            <w:vAlign w:val="center"/>
          </w:tcPr>
          <w:p w14:paraId="6F82ADA4" w14:textId="6E2ABB2D" w:rsidR="006C7626" w:rsidRPr="0033238B" w:rsidRDefault="006C7626" w:rsidP="006C7626">
            <w:pPr>
              <w:ind w:left="-108" w:right="-101"/>
              <w:jc w:val="right"/>
              <w:rPr>
                <w:rFonts w:ascii="Arial" w:hAnsi="Arial" w:cs="Arial"/>
                <w:sz w:val="13"/>
                <w:szCs w:val="13"/>
                <w:lang w:eastAsia="en-US"/>
              </w:rPr>
            </w:pPr>
            <w:r w:rsidRPr="0033238B">
              <w:rPr>
                <w:rFonts w:ascii="Arial" w:hAnsi="Arial" w:cs="Arial"/>
                <w:sz w:val="13"/>
                <w:szCs w:val="13"/>
              </w:rPr>
              <w:t>1</w:t>
            </w:r>
            <w:r w:rsidR="00951057" w:rsidRPr="0033238B">
              <w:rPr>
                <w:rFonts w:ascii="Arial" w:hAnsi="Arial" w:cs="Arial"/>
                <w:sz w:val="13"/>
                <w:szCs w:val="13"/>
              </w:rPr>
              <w:t>5</w:t>
            </w:r>
          </w:p>
        </w:tc>
      </w:tr>
      <w:tr w:rsidR="006C7626" w:rsidRPr="0033238B" w14:paraId="1B3404BF" w14:textId="77777777" w:rsidTr="00603771">
        <w:tc>
          <w:tcPr>
            <w:tcW w:w="705" w:type="dxa"/>
          </w:tcPr>
          <w:p w14:paraId="24FED187" w14:textId="2D987A4B" w:rsidR="006C7626" w:rsidRPr="0033238B" w:rsidRDefault="006C7626" w:rsidP="006C7626">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IV.</w:t>
            </w:r>
          </w:p>
        </w:tc>
        <w:tc>
          <w:tcPr>
            <w:tcW w:w="8226" w:type="dxa"/>
          </w:tcPr>
          <w:p w14:paraId="5EB8EB2E" w14:textId="6AE783F4" w:rsidR="006C7626" w:rsidRPr="0033238B" w:rsidRDefault="006C7626" w:rsidP="006C7626">
            <w:pPr>
              <w:ind w:left="-108"/>
              <w:rPr>
                <w:rFonts w:ascii="Arial" w:hAnsi="Arial" w:cs="Arial"/>
                <w:sz w:val="13"/>
                <w:szCs w:val="13"/>
                <w:lang w:eastAsia="en-US"/>
              </w:rPr>
            </w:pPr>
            <w:r w:rsidRPr="0033238B">
              <w:rPr>
                <w:rFonts w:ascii="Arial" w:hAnsi="Arial" w:cs="Arial"/>
                <w:sz w:val="13"/>
                <w:szCs w:val="13"/>
                <w:lang w:eastAsia="en-US"/>
              </w:rPr>
              <w:t>Kar payı gelir ve giderine ilişkin açıklamalar</w:t>
            </w:r>
          </w:p>
        </w:tc>
        <w:tc>
          <w:tcPr>
            <w:tcW w:w="425" w:type="dxa"/>
            <w:vAlign w:val="center"/>
          </w:tcPr>
          <w:p w14:paraId="77232AF6" w14:textId="5278CFDF" w:rsidR="006C7626" w:rsidRPr="0033238B" w:rsidRDefault="00951057" w:rsidP="006C7626">
            <w:pPr>
              <w:ind w:left="-108" w:right="-101"/>
              <w:jc w:val="right"/>
              <w:rPr>
                <w:rFonts w:ascii="Arial" w:hAnsi="Arial" w:cs="Arial"/>
                <w:sz w:val="13"/>
                <w:szCs w:val="13"/>
                <w:lang w:eastAsia="en-US"/>
              </w:rPr>
            </w:pPr>
            <w:r w:rsidRPr="0033238B">
              <w:rPr>
                <w:rFonts w:ascii="Arial" w:hAnsi="Arial" w:cs="Arial"/>
                <w:sz w:val="13"/>
                <w:szCs w:val="13"/>
              </w:rPr>
              <w:t>15</w:t>
            </w:r>
          </w:p>
        </w:tc>
      </w:tr>
      <w:tr w:rsidR="006C7626" w:rsidRPr="0033238B" w14:paraId="7834F4FE" w14:textId="77777777" w:rsidTr="00603771">
        <w:tc>
          <w:tcPr>
            <w:tcW w:w="705" w:type="dxa"/>
          </w:tcPr>
          <w:p w14:paraId="35A6E416" w14:textId="3DDD3359" w:rsidR="006C7626" w:rsidRPr="0033238B" w:rsidRDefault="006C7626" w:rsidP="006C7626">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V.</w:t>
            </w:r>
          </w:p>
        </w:tc>
        <w:tc>
          <w:tcPr>
            <w:tcW w:w="8226" w:type="dxa"/>
          </w:tcPr>
          <w:p w14:paraId="5E88EB85" w14:textId="456F8021" w:rsidR="006C7626" w:rsidRPr="0033238B" w:rsidRDefault="006C7626" w:rsidP="006C7626">
            <w:pPr>
              <w:ind w:left="-108"/>
              <w:rPr>
                <w:rFonts w:ascii="Arial" w:hAnsi="Arial" w:cs="Arial"/>
                <w:sz w:val="13"/>
                <w:szCs w:val="13"/>
                <w:lang w:eastAsia="en-US"/>
              </w:rPr>
            </w:pPr>
            <w:r w:rsidRPr="0033238B">
              <w:rPr>
                <w:rFonts w:ascii="Arial" w:hAnsi="Arial" w:cs="Arial"/>
                <w:sz w:val="13"/>
                <w:szCs w:val="13"/>
                <w:lang w:eastAsia="en-US"/>
              </w:rPr>
              <w:t>Ücret ve komisyon gelir ve giderlerine ilişkin açıklamalar</w:t>
            </w:r>
          </w:p>
        </w:tc>
        <w:tc>
          <w:tcPr>
            <w:tcW w:w="425" w:type="dxa"/>
            <w:vAlign w:val="center"/>
          </w:tcPr>
          <w:p w14:paraId="45C02AC1" w14:textId="60B5F64E" w:rsidR="006C7626" w:rsidRPr="0033238B" w:rsidRDefault="00951057" w:rsidP="006C7626">
            <w:pPr>
              <w:ind w:left="-108" w:right="-101"/>
              <w:jc w:val="right"/>
              <w:rPr>
                <w:rFonts w:ascii="Arial" w:hAnsi="Arial" w:cs="Arial"/>
                <w:sz w:val="13"/>
                <w:szCs w:val="13"/>
                <w:lang w:eastAsia="en-US"/>
              </w:rPr>
            </w:pPr>
            <w:r w:rsidRPr="0033238B">
              <w:rPr>
                <w:rFonts w:ascii="Arial" w:hAnsi="Arial" w:cs="Arial"/>
                <w:sz w:val="13"/>
                <w:szCs w:val="13"/>
              </w:rPr>
              <w:t>15</w:t>
            </w:r>
          </w:p>
        </w:tc>
      </w:tr>
      <w:tr w:rsidR="006C7626" w:rsidRPr="0033238B" w14:paraId="53A48A6F" w14:textId="77777777" w:rsidTr="00603771">
        <w:tc>
          <w:tcPr>
            <w:tcW w:w="705" w:type="dxa"/>
          </w:tcPr>
          <w:p w14:paraId="22A7AE09" w14:textId="42E7FE9D" w:rsidR="006C7626" w:rsidRPr="0033238B" w:rsidRDefault="006C7626" w:rsidP="006C7626">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VI.</w:t>
            </w:r>
          </w:p>
        </w:tc>
        <w:tc>
          <w:tcPr>
            <w:tcW w:w="8226" w:type="dxa"/>
          </w:tcPr>
          <w:p w14:paraId="15CC4931" w14:textId="669E7A49" w:rsidR="006C7626" w:rsidRPr="0033238B" w:rsidRDefault="00D57293" w:rsidP="006C7626">
            <w:pPr>
              <w:ind w:left="-108"/>
              <w:rPr>
                <w:rFonts w:ascii="Arial" w:hAnsi="Arial" w:cs="Arial"/>
                <w:sz w:val="13"/>
                <w:szCs w:val="13"/>
                <w:lang w:eastAsia="en-US"/>
              </w:rPr>
            </w:pPr>
            <w:r w:rsidRPr="0033238B">
              <w:rPr>
                <w:rFonts w:ascii="Arial" w:hAnsi="Arial" w:cs="Arial"/>
                <w:sz w:val="13"/>
                <w:szCs w:val="13"/>
                <w:lang w:eastAsia="en-US"/>
              </w:rPr>
              <w:t>Finansal varlıklara ve yükümlülüklere ilişkin açıklamalar</w:t>
            </w:r>
          </w:p>
        </w:tc>
        <w:tc>
          <w:tcPr>
            <w:tcW w:w="425" w:type="dxa"/>
            <w:vAlign w:val="center"/>
          </w:tcPr>
          <w:p w14:paraId="59209FEF" w14:textId="082812FE" w:rsidR="006C7626" w:rsidRPr="0033238B" w:rsidRDefault="006C7626" w:rsidP="006C7626">
            <w:pPr>
              <w:ind w:left="-108" w:right="-101"/>
              <w:jc w:val="right"/>
              <w:rPr>
                <w:rFonts w:ascii="Arial" w:hAnsi="Arial" w:cs="Arial"/>
                <w:sz w:val="13"/>
                <w:szCs w:val="13"/>
                <w:lang w:eastAsia="en-US"/>
              </w:rPr>
            </w:pPr>
            <w:r w:rsidRPr="0033238B">
              <w:rPr>
                <w:rFonts w:ascii="Arial" w:hAnsi="Arial" w:cs="Arial"/>
                <w:sz w:val="13"/>
                <w:szCs w:val="13"/>
              </w:rPr>
              <w:t>1</w:t>
            </w:r>
            <w:r w:rsidR="008614DF" w:rsidRPr="0033238B">
              <w:rPr>
                <w:rFonts w:ascii="Arial" w:hAnsi="Arial" w:cs="Arial"/>
                <w:sz w:val="13"/>
                <w:szCs w:val="13"/>
              </w:rPr>
              <w:t>6</w:t>
            </w:r>
          </w:p>
        </w:tc>
      </w:tr>
      <w:tr w:rsidR="006C7626" w:rsidRPr="0033238B" w14:paraId="7D344A2E" w14:textId="77777777" w:rsidTr="00603771">
        <w:tc>
          <w:tcPr>
            <w:tcW w:w="705" w:type="dxa"/>
          </w:tcPr>
          <w:p w14:paraId="6A5FB2C4" w14:textId="76CD0EFE" w:rsidR="006C7626" w:rsidRPr="0033238B" w:rsidRDefault="006C7626" w:rsidP="006C7626">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VII.</w:t>
            </w:r>
          </w:p>
        </w:tc>
        <w:tc>
          <w:tcPr>
            <w:tcW w:w="8226" w:type="dxa"/>
          </w:tcPr>
          <w:p w14:paraId="7459FF5D" w14:textId="2A59CAFD" w:rsidR="006C7626" w:rsidRPr="0033238B" w:rsidRDefault="006C7626" w:rsidP="006C7626">
            <w:pPr>
              <w:ind w:left="-108"/>
              <w:rPr>
                <w:rFonts w:ascii="Arial" w:hAnsi="Arial" w:cs="Arial"/>
                <w:sz w:val="13"/>
                <w:szCs w:val="13"/>
                <w:lang w:eastAsia="en-US"/>
              </w:rPr>
            </w:pPr>
            <w:r w:rsidRPr="0033238B">
              <w:rPr>
                <w:rFonts w:ascii="Arial" w:hAnsi="Arial" w:cs="Arial"/>
                <w:sz w:val="13"/>
                <w:szCs w:val="13"/>
                <w:lang w:eastAsia="en-US"/>
              </w:rPr>
              <w:t>Beklenen zarar karşılıklarına ilişkin açıklamalar</w:t>
            </w:r>
          </w:p>
        </w:tc>
        <w:tc>
          <w:tcPr>
            <w:tcW w:w="425" w:type="dxa"/>
            <w:vAlign w:val="center"/>
          </w:tcPr>
          <w:p w14:paraId="3BA67DC9" w14:textId="26818222" w:rsidR="006C7626" w:rsidRPr="0033238B" w:rsidRDefault="00951057" w:rsidP="006C7626">
            <w:pPr>
              <w:ind w:left="-108" w:right="-101"/>
              <w:jc w:val="right"/>
              <w:rPr>
                <w:rFonts w:ascii="Arial" w:hAnsi="Arial" w:cs="Arial"/>
                <w:sz w:val="13"/>
                <w:szCs w:val="13"/>
                <w:lang w:eastAsia="en-US"/>
              </w:rPr>
            </w:pPr>
            <w:r w:rsidRPr="0033238B">
              <w:rPr>
                <w:rFonts w:ascii="Arial" w:hAnsi="Arial" w:cs="Arial"/>
                <w:sz w:val="13"/>
                <w:szCs w:val="13"/>
              </w:rPr>
              <w:t>1</w:t>
            </w:r>
            <w:r w:rsidR="005E3293">
              <w:rPr>
                <w:rFonts w:ascii="Arial" w:hAnsi="Arial" w:cs="Arial"/>
                <w:sz w:val="13"/>
                <w:szCs w:val="13"/>
              </w:rPr>
              <w:t>8</w:t>
            </w:r>
          </w:p>
        </w:tc>
      </w:tr>
      <w:tr w:rsidR="006C7626" w:rsidRPr="0033238B" w14:paraId="62FAB27C" w14:textId="77777777" w:rsidTr="00603771">
        <w:tc>
          <w:tcPr>
            <w:tcW w:w="705" w:type="dxa"/>
          </w:tcPr>
          <w:p w14:paraId="5A0EAF76" w14:textId="5ED47294" w:rsidR="006C7626" w:rsidRPr="0033238B" w:rsidRDefault="006C7626" w:rsidP="006C7626">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VIII.</w:t>
            </w:r>
          </w:p>
        </w:tc>
        <w:tc>
          <w:tcPr>
            <w:tcW w:w="8226" w:type="dxa"/>
          </w:tcPr>
          <w:p w14:paraId="006E1950" w14:textId="07885A55" w:rsidR="006C7626" w:rsidRPr="0033238B" w:rsidRDefault="006C7626" w:rsidP="006C7626">
            <w:pPr>
              <w:ind w:left="-108"/>
              <w:rPr>
                <w:rFonts w:ascii="Arial" w:hAnsi="Arial" w:cs="Arial"/>
                <w:sz w:val="13"/>
                <w:szCs w:val="13"/>
                <w:lang w:eastAsia="en-US"/>
              </w:rPr>
            </w:pPr>
            <w:r w:rsidRPr="0033238B">
              <w:rPr>
                <w:rFonts w:ascii="Arial" w:hAnsi="Arial" w:cs="Arial"/>
                <w:sz w:val="13"/>
                <w:szCs w:val="13"/>
                <w:lang w:eastAsia="en-US"/>
              </w:rPr>
              <w:t>Finansal araçların netleştirilmesine ilişkin açıklamalar</w:t>
            </w:r>
          </w:p>
        </w:tc>
        <w:tc>
          <w:tcPr>
            <w:tcW w:w="425" w:type="dxa"/>
            <w:vAlign w:val="center"/>
          </w:tcPr>
          <w:p w14:paraId="1ACDC491" w14:textId="58956E37" w:rsidR="006C7626" w:rsidRPr="0033238B" w:rsidRDefault="005E3293" w:rsidP="006C7626">
            <w:pPr>
              <w:ind w:left="-108" w:right="-101"/>
              <w:jc w:val="right"/>
              <w:rPr>
                <w:rFonts w:ascii="Arial" w:hAnsi="Arial" w:cs="Arial"/>
                <w:sz w:val="13"/>
                <w:szCs w:val="13"/>
                <w:lang w:eastAsia="en-US"/>
              </w:rPr>
            </w:pPr>
            <w:r>
              <w:rPr>
                <w:rFonts w:ascii="Arial" w:hAnsi="Arial" w:cs="Arial"/>
                <w:sz w:val="13"/>
                <w:szCs w:val="13"/>
              </w:rPr>
              <w:t>20</w:t>
            </w:r>
            <w:r w:rsidR="006C7626" w:rsidRPr="0033238B">
              <w:rPr>
                <w:rFonts w:ascii="Arial" w:hAnsi="Arial" w:cs="Arial"/>
                <w:sz w:val="13"/>
                <w:szCs w:val="13"/>
                <w:lang w:eastAsia="en-US"/>
              </w:rPr>
              <w:t xml:space="preserve"> </w:t>
            </w:r>
          </w:p>
        </w:tc>
      </w:tr>
      <w:tr w:rsidR="006C7626" w:rsidRPr="0033238B" w14:paraId="6EA6AA28" w14:textId="77777777" w:rsidTr="00603771">
        <w:tc>
          <w:tcPr>
            <w:tcW w:w="705" w:type="dxa"/>
          </w:tcPr>
          <w:p w14:paraId="469E3326" w14:textId="5CC4E653" w:rsidR="006C7626" w:rsidRPr="0033238B" w:rsidRDefault="006C7626" w:rsidP="006C7626">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IX.</w:t>
            </w:r>
          </w:p>
        </w:tc>
        <w:tc>
          <w:tcPr>
            <w:tcW w:w="8226" w:type="dxa"/>
          </w:tcPr>
          <w:p w14:paraId="3E1D10C5" w14:textId="06F76AE6" w:rsidR="006C7626" w:rsidRPr="0033238B" w:rsidRDefault="006C7626" w:rsidP="006C7626">
            <w:pPr>
              <w:ind w:left="-108"/>
              <w:rPr>
                <w:rFonts w:ascii="Arial" w:hAnsi="Arial" w:cs="Arial"/>
                <w:sz w:val="13"/>
                <w:szCs w:val="13"/>
                <w:lang w:eastAsia="en-US"/>
              </w:rPr>
            </w:pPr>
            <w:r w:rsidRPr="0033238B">
              <w:rPr>
                <w:rFonts w:ascii="Arial" w:hAnsi="Arial" w:cs="Arial"/>
                <w:sz w:val="13"/>
                <w:szCs w:val="13"/>
                <w:lang w:eastAsia="en-US"/>
              </w:rPr>
              <w:t>Satış ve geri alış anlaşmaları ve menkul değerlerin ödünç verilmesi işlemlerine ilişkin açıklamalar</w:t>
            </w:r>
          </w:p>
        </w:tc>
        <w:tc>
          <w:tcPr>
            <w:tcW w:w="425" w:type="dxa"/>
            <w:vAlign w:val="center"/>
          </w:tcPr>
          <w:p w14:paraId="7C1938D8" w14:textId="6D66C6D7" w:rsidR="006C7626" w:rsidRPr="0033238B" w:rsidRDefault="006900EF" w:rsidP="006C7626">
            <w:pPr>
              <w:ind w:left="-108" w:right="-101"/>
              <w:jc w:val="right"/>
              <w:rPr>
                <w:rFonts w:ascii="Arial" w:hAnsi="Arial" w:cs="Arial"/>
                <w:sz w:val="13"/>
                <w:szCs w:val="13"/>
                <w:lang w:eastAsia="en-US"/>
              </w:rPr>
            </w:pPr>
            <w:r>
              <w:rPr>
                <w:rFonts w:ascii="Arial" w:hAnsi="Arial" w:cs="Arial"/>
                <w:sz w:val="13"/>
                <w:szCs w:val="13"/>
              </w:rPr>
              <w:t>20</w:t>
            </w:r>
          </w:p>
        </w:tc>
      </w:tr>
      <w:tr w:rsidR="006C7626" w:rsidRPr="0033238B" w14:paraId="70C89063" w14:textId="77777777" w:rsidTr="00603771">
        <w:tc>
          <w:tcPr>
            <w:tcW w:w="705" w:type="dxa"/>
          </w:tcPr>
          <w:p w14:paraId="0ADAABC2" w14:textId="59451F6C" w:rsidR="006C7626" w:rsidRPr="0033238B" w:rsidRDefault="006C7626" w:rsidP="006C7626">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X.</w:t>
            </w:r>
          </w:p>
        </w:tc>
        <w:tc>
          <w:tcPr>
            <w:tcW w:w="8226" w:type="dxa"/>
          </w:tcPr>
          <w:p w14:paraId="01FBE242" w14:textId="04AFBFDA" w:rsidR="006C7626" w:rsidRPr="0033238B" w:rsidRDefault="006C7626" w:rsidP="006C7626">
            <w:pPr>
              <w:ind w:left="-108"/>
              <w:rPr>
                <w:rFonts w:ascii="Arial" w:hAnsi="Arial" w:cs="Arial"/>
                <w:sz w:val="13"/>
                <w:szCs w:val="13"/>
                <w:lang w:eastAsia="en-US"/>
              </w:rPr>
            </w:pPr>
            <w:r w:rsidRPr="0033238B">
              <w:rPr>
                <w:rFonts w:ascii="Arial" w:hAnsi="Arial" w:cs="Arial"/>
                <w:sz w:val="13"/>
                <w:szCs w:val="13"/>
                <w:lang w:eastAsia="en-US"/>
              </w:rPr>
              <w:t>Satış amaçlı elde tutulan ve durdurulan faaliyetlere ilişkin duran varlıklar ile bu varlıklara ilişkin borçlar hakkında açıklamalar</w:t>
            </w:r>
          </w:p>
        </w:tc>
        <w:tc>
          <w:tcPr>
            <w:tcW w:w="425" w:type="dxa"/>
            <w:vAlign w:val="center"/>
          </w:tcPr>
          <w:p w14:paraId="3723BAF8" w14:textId="52442D1F" w:rsidR="006C7626" w:rsidRPr="0033238B" w:rsidRDefault="006900EF" w:rsidP="006C7626">
            <w:pPr>
              <w:ind w:left="-108" w:right="-101"/>
              <w:jc w:val="right"/>
              <w:rPr>
                <w:rFonts w:ascii="Arial" w:hAnsi="Arial" w:cs="Arial"/>
                <w:sz w:val="13"/>
                <w:szCs w:val="13"/>
                <w:lang w:eastAsia="en-US"/>
              </w:rPr>
            </w:pPr>
            <w:r>
              <w:rPr>
                <w:rFonts w:ascii="Arial" w:hAnsi="Arial" w:cs="Arial"/>
                <w:sz w:val="13"/>
                <w:szCs w:val="13"/>
              </w:rPr>
              <w:t>20</w:t>
            </w:r>
          </w:p>
        </w:tc>
      </w:tr>
      <w:tr w:rsidR="006C7626" w:rsidRPr="0033238B" w14:paraId="7E1636A6" w14:textId="77777777" w:rsidTr="00603771">
        <w:tc>
          <w:tcPr>
            <w:tcW w:w="705" w:type="dxa"/>
          </w:tcPr>
          <w:p w14:paraId="59582411" w14:textId="7886EDBA" w:rsidR="006C7626" w:rsidRPr="0033238B" w:rsidRDefault="006C7626" w:rsidP="006C7626">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XI.</w:t>
            </w:r>
          </w:p>
        </w:tc>
        <w:tc>
          <w:tcPr>
            <w:tcW w:w="8226" w:type="dxa"/>
          </w:tcPr>
          <w:p w14:paraId="256C94FE" w14:textId="1A6E680B" w:rsidR="006C7626" w:rsidRPr="0033238B" w:rsidRDefault="006C7626" w:rsidP="006C7626">
            <w:pPr>
              <w:ind w:left="-108"/>
              <w:rPr>
                <w:rFonts w:ascii="Arial" w:hAnsi="Arial" w:cs="Arial"/>
                <w:sz w:val="13"/>
                <w:szCs w:val="13"/>
                <w:lang w:eastAsia="en-US"/>
              </w:rPr>
            </w:pPr>
            <w:r w:rsidRPr="0033238B">
              <w:rPr>
                <w:rFonts w:ascii="Arial" w:hAnsi="Arial" w:cs="Arial"/>
                <w:sz w:val="13"/>
                <w:szCs w:val="13"/>
                <w:lang w:eastAsia="en-US"/>
              </w:rPr>
              <w:t>Şerefiye ve diğer maddi olmayan duran varlıklara ilişkin açıklamalar</w:t>
            </w:r>
          </w:p>
        </w:tc>
        <w:tc>
          <w:tcPr>
            <w:tcW w:w="425" w:type="dxa"/>
            <w:vAlign w:val="bottom"/>
          </w:tcPr>
          <w:p w14:paraId="519C8E91" w14:textId="364ACB6D" w:rsidR="006C7626" w:rsidRPr="0033238B" w:rsidRDefault="006900EF" w:rsidP="006C7626">
            <w:pPr>
              <w:ind w:left="-108" w:right="-101"/>
              <w:jc w:val="right"/>
              <w:rPr>
                <w:rFonts w:ascii="Arial" w:hAnsi="Arial" w:cs="Arial"/>
                <w:sz w:val="13"/>
                <w:szCs w:val="13"/>
                <w:lang w:eastAsia="en-US"/>
              </w:rPr>
            </w:pPr>
            <w:r>
              <w:rPr>
                <w:rFonts w:ascii="Arial" w:hAnsi="Arial" w:cs="Arial"/>
                <w:sz w:val="13"/>
                <w:szCs w:val="13"/>
              </w:rPr>
              <w:t>20</w:t>
            </w:r>
          </w:p>
        </w:tc>
      </w:tr>
      <w:tr w:rsidR="006C7626" w:rsidRPr="0033238B" w14:paraId="1FD06A3E" w14:textId="77777777" w:rsidTr="00603771">
        <w:tc>
          <w:tcPr>
            <w:tcW w:w="705" w:type="dxa"/>
          </w:tcPr>
          <w:p w14:paraId="353B86AD" w14:textId="4D0DB73E" w:rsidR="006C7626" w:rsidRPr="0033238B" w:rsidRDefault="006C7626" w:rsidP="006C7626">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XII.</w:t>
            </w:r>
          </w:p>
        </w:tc>
        <w:tc>
          <w:tcPr>
            <w:tcW w:w="8226" w:type="dxa"/>
          </w:tcPr>
          <w:p w14:paraId="47AA64CD" w14:textId="633B3184" w:rsidR="006C7626" w:rsidRPr="0033238B" w:rsidRDefault="006C7626" w:rsidP="006C7626">
            <w:pPr>
              <w:ind w:left="-108"/>
              <w:rPr>
                <w:rFonts w:ascii="Arial" w:hAnsi="Arial" w:cs="Arial"/>
                <w:sz w:val="13"/>
                <w:szCs w:val="13"/>
                <w:lang w:eastAsia="en-US"/>
              </w:rPr>
            </w:pPr>
            <w:r w:rsidRPr="0033238B">
              <w:rPr>
                <w:rFonts w:ascii="Arial" w:hAnsi="Arial" w:cs="Arial"/>
                <w:sz w:val="13"/>
                <w:szCs w:val="13"/>
                <w:lang w:eastAsia="en-US"/>
              </w:rPr>
              <w:t>Maddi duran varlıklara ilişkin açıklamalar</w:t>
            </w:r>
          </w:p>
        </w:tc>
        <w:tc>
          <w:tcPr>
            <w:tcW w:w="425" w:type="dxa"/>
            <w:vAlign w:val="center"/>
          </w:tcPr>
          <w:p w14:paraId="6EE9F106" w14:textId="17BA2B52" w:rsidR="006C7626" w:rsidRPr="0033238B" w:rsidRDefault="006C7626" w:rsidP="006C7626">
            <w:pPr>
              <w:ind w:left="-108" w:right="-101"/>
              <w:jc w:val="right"/>
              <w:rPr>
                <w:rFonts w:ascii="Arial" w:hAnsi="Arial" w:cs="Arial"/>
                <w:sz w:val="13"/>
                <w:szCs w:val="13"/>
                <w:lang w:eastAsia="en-US"/>
              </w:rPr>
            </w:pPr>
            <w:r w:rsidRPr="0033238B">
              <w:rPr>
                <w:rFonts w:ascii="Arial" w:hAnsi="Arial" w:cs="Arial"/>
                <w:sz w:val="13"/>
                <w:szCs w:val="13"/>
              </w:rPr>
              <w:t>2</w:t>
            </w:r>
            <w:r w:rsidR="006900EF">
              <w:rPr>
                <w:rFonts w:ascii="Arial" w:hAnsi="Arial" w:cs="Arial"/>
                <w:sz w:val="13"/>
                <w:szCs w:val="13"/>
              </w:rPr>
              <w:t>1</w:t>
            </w:r>
          </w:p>
        </w:tc>
      </w:tr>
      <w:tr w:rsidR="006C7626" w:rsidRPr="0033238B" w14:paraId="1FD49CE5" w14:textId="77777777" w:rsidTr="00603771">
        <w:tc>
          <w:tcPr>
            <w:tcW w:w="705" w:type="dxa"/>
          </w:tcPr>
          <w:p w14:paraId="19889821" w14:textId="35774480" w:rsidR="006C7626" w:rsidRPr="0033238B" w:rsidRDefault="006C7626" w:rsidP="006C7626">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XIII.</w:t>
            </w:r>
          </w:p>
        </w:tc>
        <w:tc>
          <w:tcPr>
            <w:tcW w:w="8226" w:type="dxa"/>
          </w:tcPr>
          <w:p w14:paraId="2840E808" w14:textId="76E573E4" w:rsidR="006C7626" w:rsidRPr="0033238B" w:rsidRDefault="006C7626" w:rsidP="006C7626">
            <w:pPr>
              <w:ind w:left="-108"/>
              <w:rPr>
                <w:rFonts w:ascii="Arial" w:hAnsi="Arial" w:cs="Arial"/>
                <w:sz w:val="13"/>
                <w:szCs w:val="13"/>
                <w:lang w:eastAsia="en-US"/>
              </w:rPr>
            </w:pPr>
            <w:r w:rsidRPr="0033238B">
              <w:rPr>
                <w:rFonts w:ascii="Arial" w:hAnsi="Arial" w:cs="Arial"/>
                <w:sz w:val="13"/>
                <w:szCs w:val="13"/>
                <w:lang w:eastAsia="en-US"/>
              </w:rPr>
              <w:t>Kiralama işlemlerine ilişkin açıklamalar</w:t>
            </w:r>
          </w:p>
        </w:tc>
        <w:tc>
          <w:tcPr>
            <w:tcW w:w="425" w:type="dxa"/>
            <w:vAlign w:val="center"/>
          </w:tcPr>
          <w:p w14:paraId="5D123DAA" w14:textId="2875743F" w:rsidR="006C7626" w:rsidRPr="0033238B" w:rsidRDefault="006C7626" w:rsidP="006C7626">
            <w:pPr>
              <w:ind w:left="-108" w:right="-101"/>
              <w:jc w:val="right"/>
              <w:rPr>
                <w:rFonts w:ascii="Arial" w:hAnsi="Arial" w:cs="Arial"/>
                <w:sz w:val="13"/>
                <w:szCs w:val="13"/>
                <w:lang w:eastAsia="en-US"/>
              </w:rPr>
            </w:pPr>
            <w:r w:rsidRPr="0033238B">
              <w:rPr>
                <w:rFonts w:ascii="Arial" w:hAnsi="Arial" w:cs="Arial"/>
                <w:sz w:val="13"/>
                <w:szCs w:val="13"/>
              </w:rPr>
              <w:t>2</w:t>
            </w:r>
            <w:r w:rsidR="006900EF">
              <w:rPr>
                <w:rFonts w:ascii="Arial" w:hAnsi="Arial" w:cs="Arial"/>
                <w:sz w:val="13"/>
                <w:szCs w:val="13"/>
              </w:rPr>
              <w:t>2</w:t>
            </w:r>
          </w:p>
        </w:tc>
      </w:tr>
      <w:tr w:rsidR="006C7626" w:rsidRPr="0033238B" w14:paraId="7B5A2EA4" w14:textId="77777777" w:rsidTr="00603771">
        <w:tc>
          <w:tcPr>
            <w:tcW w:w="705" w:type="dxa"/>
          </w:tcPr>
          <w:p w14:paraId="3A93B384" w14:textId="245B0AD4" w:rsidR="006C7626" w:rsidRPr="0033238B" w:rsidRDefault="006C7626" w:rsidP="006C7626">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XIV.</w:t>
            </w:r>
          </w:p>
        </w:tc>
        <w:tc>
          <w:tcPr>
            <w:tcW w:w="8226" w:type="dxa"/>
          </w:tcPr>
          <w:p w14:paraId="4F5A9CE1" w14:textId="4DE56F12" w:rsidR="006C7626" w:rsidRPr="0033238B" w:rsidRDefault="006C7626" w:rsidP="006C7626">
            <w:pPr>
              <w:ind w:left="-108"/>
              <w:rPr>
                <w:rFonts w:ascii="Arial" w:hAnsi="Arial" w:cs="Arial"/>
                <w:sz w:val="13"/>
                <w:szCs w:val="13"/>
                <w:lang w:eastAsia="en-US"/>
              </w:rPr>
            </w:pPr>
            <w:r w:rsidRPr="0033238B">
              <w:rPr>
                <w:rFonts w:ascii="Arial" w:hAnsi="Arial" w:cs="Arial"/>
                <w:sz w:val="13"/>
                <w:szCs w:val="13"/>
                <w:lang w:eastAsia="en-US"/>
              </w:rPr>
              <w:t>Karşılıklar ve koşullu yükümlülüklere ilişkin açıklamalar</w:t>
            </w:r>
          </w:p>
        </w:tc>
        <w:tc>
          <w:tcPr>
            <w:tcW w:w="425" w:type="dxa"/>
            <w:vAlign w:val="center"/>
          </w:tcPr>
          <w:p w14:paraId="624139FB" w14:textId="4813E780" w:rsidR="006C7626" w:rsidRPr="0033238B" w:rsidRDefault="00951057" w:rsidP="006C7626">
            <w:pPr>
              <w:ind w:left="-108" w:right="-101"/>
              <w:jc w:val="right"/>
              <w:rPr>
                <w:rFonts w:ascii="Arial" w:hAnsi="Arial" w:cs="Arial"/>
                <w:sz w:val="13"/>
                <w:szCs w:val="13"/>
                <w:lang w:eastAsia="en-US"/>
              </w:rPr>
            </w:pPr>
            <w:r w:rsidRPr="0033238B">
              <w:rPr>
                <w:rFonts w:ascii="Arial" w:hAnsi="Arial" w:cs="Arial"/>
                <w:sz w:val="13"/>
                <w:szCs w:val="13"/>
              </w:rPr>
              <w:t>2</w:t>
            </w:r>
            <w:r w:rsidR="006900EF">
              <w:rPr>
                <w:rFonts w:ascii="Arial" w:hAnsi="Arial" w:cs="Arial"/>
                <w:sz w:val="13"/>
                <w:szCs w:val="13"/>
              </w:rPr>
              <w:t>3</w:t>
            </w:r>
          </w:p>
        </w:tc>
      </w:tr>
      <w:tr w:rsidR="006C7626" w:rsidRPr="0033238B" w14:paraId="06AC8568" w14:textId="77777777" w:rsidTr="00603771">
        <w:tc>
          <w:tcPr>
            <w:tcW w:w="705" w:type="dxa"/>
          </w:tcPr>
          <w:p w14:paraId="4DBC4F53" w14:textId="35CA1A57" w:rsidR="006C7626" w:rsidRPr="0033238B" w:rsidRDefault="006C7626" w:rsidP="006C7626">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XV.</w:t>
            </w:r>
          </w:p>
        </w:tc>
        <w:tc>
          <w:tcPr>
            <w:tcW w:w="8226" w:type="dxa"/>
          </w:tcPr>
          <w:p w14:paraId="4C3C05D5" w14:textId="1F5A67A5" w:rsidR="006C7626" w:rsidRPr="0033238B" w:rsidRDefault="006C7626" w:rsidP="006C7626">
            <w:pPr>
              <w:ind w:left="-108"/>
              <w:rPr>
                <w:rFonts w:ascii="Arial" w:hAnsi="Arial" w:cs="Arial"/>
                <w:sz w:val="13"/>
                <w:szCs w:val="13"/>
                <w:lang w:eastAsia="en-US"/>
              </w:rPr>
            </w:pPr>
            <w:r w:rsidRPr="0033238B">
              <w:rPr>
                <w:rFonts w:ascii="Arial" w:hAnsi="Arial" w:cs="Arial"/>
                <w:sz w:val="13"/>
                <w:szCs w:val="13"/>
                <w:lang w:eastAsia="en-US"/>
              </w:rPr>
              <w:t>Çalışanların haklarına ilişkin yükümlülüklere ilişkin açıklamalar</w:t>
            </w:r>
          </w:p>
        </w:tc>
        <w:tc>
          <w:tcPr>
            <w:tcW w:w="425" w:type="dxa"/>
            <w:vAlign w:val="center"/>
          </w:tcPr>
          <w:p w14:paraId="35B89EB0" w14:textId="5A4314D3" w:rsidR="006C7626" w:rsidRPr="0033238B" w:rsidRDefault="00951057" w:rsidP="006C7626">
            <w:pPr>
              <w:ind w:left="-108" w:right="-101"/>
              <w:jc w:val="right"/>
              <w:rPr>
                <w:rFonts w:ascii="Arial" w:hAnsi="Arial" w:cs="Arial"/>
                <w:sz w:val="13"/>
                <w:szCs w:val="13"/>
                <w:lang w:eastAsia="en-US"/>
              </w:rPr>
            </w:pPr>
            <w:r w:rsidRPr="0033238B">
              <w:rPr>
                <w:rFonts w:ascii="Arial" w:hAnsi="Arial" w:cs="Arial"/>
                <w:sz w:val="13"/>
                <w:szCs w:val="13"/>
              </w:rPr>
              <w:t>2</w:t>
            </w:r>
            <w:r w:rsidR="006900EF">
              <w:rPr>
                <w:rFonts w:ascii="Arial" w:hAnsi="Arial" w:cs="Arial"/>
                <w:sz w:val="13"/>
                <w:szCs w:val="13"/>
              </w:rPr>
              <w:t>3</w:t>
            </w:r>
          </w:p>
        </w:tc>
      </w:tr>
      <w:tr w:rsidR="006C7626" w:rsidRPr="0033238B" w14:paraId="6EC3AF46" w14:textId="77777777" w:rsidTr="00603771">
        <w:tc>
          <w:tcPr>
            <w:tcW w:w="705" w:type="dxa"/>
          </w:tcPr>
          <w:p w14:paraId="2386947D" w14:textId="773C025E" w:rsidR="006C7626" w:rsidRPr="0033238B" w:rsidRDefault="006C7626" w:rsidP="006C7626">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XVI.</w:t>
            </w:r>
          </w:p>
        </w:tc>
        <w:tc>
          <w:tcPr>
            <w:tcW w:w="8226" w:type="dxa"/>
          </w:tcPr>
          <w:p w14:paraId="7CFB519A" w14:textId="64598C98" w:rsidR="006C7626" w:rsidRPr="0033238B" w:rsidRDefault="006C7626" w:rsidP="006C7626">
            <w:pPr>
              <w:ind w:left="-108"/>
              <w:rPr>
                <w:rFonts w:ascii="Arial" w:hAnsi="Arial" w:cs="Arial"/>
                <w:sz w:val="13"/>
                <w:szCs w:val="13"/>
                <w:lang w:eastAsia="en-US"/>
              </w:rPr>
            </w:pPr>
            <w:r w:rsidRPr="0033238B">
              <w:rPr>
                <w:rFonts w:ascii="Arial" w:hAnsi="Arial" w:cs="Arial"/>
                <w:sz w:val="13"/>
                <w:szCs w:val="13"/>
                <w:lang w:eastAsia="en-US"/>
              </w:rPr>
              <w:t>Vergi uygulamalarına ilişkin açıklamalar</w:t>
            </w:r>
          </w:p>
        </w:tc>
        <w:tc>
          <w:tcPr>
            <w:tcW w:w="425" w:type="dxa"/>
            <w:vAlign w:val="center"/>
          </w:tcPr>
          <w:p w14:paraId="50768B1D" w14:textId="2322DDB5" w:rsidR="006C7626" w:rsidRPr="0033238B" w:rsidRDefault="00951057" w:rsidP="006C7626">
            <w:pPr>
              <w:ind w:left="-108" w:right="-101"/>
              <w:jc w:val="right"/>
              <w:rPr>
                <w:rFonts w:ascii="Arial" w:hAnsi="Arial" w:cs="Arial"/>
                <w:sz w:val="13"/>
                <w:szCs w:val="13"/>
                <w:lang w:eastAsia="en-US"/>
              </w:rPr>
            </w:pPr>
            <w:r w:rsidRPr="0033238B">
              <w:rPr>
                <w:rFonts w:ascii="Arial" w:hAnsi="Arial" w:cs="Arial"/>
                <w:sz w:val="13"/>
                <w:szCs w:val="13"/>
              </w:rPr>
              <w:t>2</w:t>
            </w:r>
            <w:r w:rsidR="00626389">
              <w:rPr>
                <w:rFonts w:ascii="Arial" w:hAnsi="Arial" w:cs="Arial"/>
                <w:sz w:val="13"/>
                <w:szCs w:val="13"/>
              </w:rPr>
              <w:t>5</w:t>
            </w:r>
          </w:p>
        </w:tc>
      </w:tr>
      <w:tr w:rsidR="006C7626" w:rsidRPr="0033238B" w14:paraId="496B03AC" w14:textId="77777777" w:rsidTr="00603771">
        <w:tc>
          <w:tcPr>
            <w:tcW w:w="705" w:type="dxa"/>
          </w:tcPr>
          <w:p w14:paraId="6428052B" w14:textId="6342D8C8" w:rsidR="006C7626" w:rsidRPr="0033238B" w:rsidRDefault="006C7626" w:rsidP="006C7626">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XVII.</w:t>
            </w:r>
          </w:p>
        </w:tc>
        <w:tc>
          <w:tcPr>
            <w:tcW w:w="8226" w:type="dxa"/>
          </w:tcPr>
          <w:p w14:paraId="6E5B1C75" w14:textId="4806E234" w:rsidR="006C7626" w:rsidRPr="0033238B" w:rsidRDefault="006C7626" w:rsidP="006C7626">
            <w:pPr>
              <w:ind w:left="-108"/>
              <w:rPr>
                <w:rFonts w:ascii="Arial" w:hAnsi="Arial" w:cs="Arial"/>
                <w:sz w:val="13"/>
                <w:szCs w:val="13"/>
                <w:lang w:eastAsia="en-US"/>
              </w:rPr>
            </w:pPr>
            <w:r w:rsidRPr="0033238B">
              <w:rPr>
                <w:rFonts w:ascii="Arial" w:hAnsi="Arial" w:cs="Arial"/>
                <w:sz w:val="13"/>
                <w:szCs w:val="13"/>
                <w:lang w:eastAsia="en-US"/>
              </w:rPr>
              <w:t>Borçlanmalara ilişkin ilave açıklamalar</w:t>
            </w:r>
          </w:p>
        </w:tc>
        <w:tc>
          <w:tcPr>
            <w:tcW w:w="425" w:type="dxa"/>
            <w:vAlign w:val="center"/>
          </w:tcPr>
          <w:p w14:paraId="385FAC8A" w14:textId="186AB4FB" w:rsidR="006C7626" w:rsidRPr="0033238B" w:rsidRDefault="006C7626" w:rsidP="006C7626">
            <w:pPr>
              <w:tabs>
                <w:tab w:val="left" w:pos="346"/>
              </w:tabs>
              <w:ind w:left="-108" w:right="-101"/>
              <w:jc w:val="right"/>
              <w:rPr>
                <w:rFonts w:ascii="Arial" w:hAnsi="Arial" w:cs="Arial"/>
                <w:sz w:val="13"/>
                <w:szCs w:val="13"/>
                <w:lang w:eastAsia="en-US"/>
              </w:rPr>
            </w:pPr>
            <w:r w:rsidRPr="0033238B">
              <w:rPr>
                <w:rFonts w:ascii="Arial" w:hAnsi="Arial" w:cs="Arial"/>
                <w:sz w:val="13"/>
                <w:szCs w:val="13"/>
              </w:rPr>
              <w:t>2</w:t>
            </w:r>
            <w:r w:rsidR="00626389">
              <w:rPr>
                <w:rFonts w:ascii="Arial" w:hAnsi="Arial" w:cs="Arial"/>
                <w:sz w:val="13"/>
                <w:szCs w:val="13"/>
              </w:rPr>
              <w:t>6</w:t>
            </w:r>
          </w:p>
        </w:tc>
      </w:tr>
      <w:tr w:rsidR="006C7626" w:rsidRPr="0033238B" w14:paraId="58685E81" w14:textId="77777777" w:rsidTr="00603771">
        <w:tc>
          <w:tcPr>
            <w:tcW w:w="705" w:type="dxa"/>
          </w:tcPr>
          <w:p w14:paraId="2978B9A6" w14:textId="0006F00F" w:rsidR="006C7626" w:rsidRPr="0033238B" w:rsidRDefault="006C7626" w:rsidP="006C7626">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XVIII.</w:t>
            </w:r>
          </w:p>
        </w:tc>
        <w:tc>
          <w:tcPr>
            <w:tcW w:w="8226" w:type="dxa"/>
          </w:tcPr>
          <w:p w14:paraId="1776D8D1" w14:textId="5B523999" w:rsidR="006C7626" w:rsidRPr="0033238B" w:rsidRDefault="006C7626" w:rsidP="006C7626">
            <w:pPr>
              <w:ind w:left="-108"/>
              <w:rPr>
                <w:rFonts w:ascii="Arial" w:hAnsi="Arial" w:cs="Arial"/>
                <w:sz w:val="13"/>
                <w:szCs w:val="13"/>
                <w:lang w:eastAsia="en-US"/>
              </w:rPr>
            </w:pPr>
            <w:r w:rsidRPr="0033238B">
              <w:rPr>
                <w:rFonts w:ascii="Arial" w:hAnsi="Arial" w:cs="Arial"/>
                <w:sz w:val="13"/>
                <w:szCs w:val="13"/>
                <w:lang w:eastAsia="en-US"/>
              </w:rPr>
              <w:t>İhraç edilen hisse senetlerine ilişkin açıklamalar</w:t>
            </w:r>
          </w:p>
        </w:tc>
        <w:tc>
          <w:tcPr>
            <w:tcW w:w="425" w:type="dxa"/>
            <w:vAlign w:val="center"/>
          </w:tcPr>
          <w:p w14:paraId="456896A7" w14:textId="4F68A72D" w:rsidR="006C7626" w:rsidRPr="0033238B" w:rsidRDefault="00951057" w:rsidP="006C7626">
            <w:pPr>
              <w:ind w:left="-108" w:right="-101"/>
              <w:jc w:val="right"/>
              <w:rPr>
                <w:rFonts w:ascii="Arial" w:hAnsi="Arial" w:cs="Arial"/>
                <w:sz w:val="13"/>
                <w:szCs w:val="13"/>
                <w:lang w:eastAsia="en-US"/>
              </w:rPr>
            </w:pPr>
            <w:r w:rsidRPr="0033238B">
              <w:rPr>
                <w:rFonts w:ascii="Arial" w:hAnsi="Arial" w:cs="Arial"/>
                <w:sz w:val="13"/>
                <w:szCs w:val="13"/>
              </w:rPr>
              <w:t>2</w:t>
            </w:r>
            <w:r w:rsidR="00FD3464">
              <w:rPr>
                <w:rFonts w:ascii="Arial" w:hAnsi="Arial" w:cs="Arial"/>
                <w:sz w:val="13"/>
                <w:szCs w:val="13"/>
              </w:rPr>
              <w:t>6</w:t>
            </w:r>
          </w:p>
        </w:tc>
      </w:tr>
      <w:tr w:rsidR="006C7626" w:rsidRPr="0033238B" w14:paraId="0CCFC4D6" w14:textId="77777777" w:rsidTr="00603771">
        <w:tc>
          <w:tcPr>
            <w:tcW w:w="705" w:type="dxa"/>
          </w:tcPr>
          <w:p w14:paraId="36FE72E6" w14:textId="5C473E2B" w:rsidR="006C7626" w:rsidRPr="0033238B" w:rsidRDefault="006C7626" w:rsidP="006C7626">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XIX.</w:t>
            </w:r>
          </w:p>
        </w:tc>
        <w:tc>
          <w:tcPr>
            <w:tcW w:w="8226" w:type="dxa"/>
          </w:tcPr>
          <w:p w14:paraId="5A8ABAF1" w14:textId="2028C8D0" w:rsidR="006C7626" w:rsidRPr="0033238B" w:rsidRDefault="006C7626" w:rsidP="006C7626">
            <w:pPr>
              <w:ind w:left="-108"/>
              <w:rPr>
                <w:rFonts w:ascii="Arial" w:hAnsi="Arial" w:cs="Arial"/>
                <w:sz w:val="13"/>
                <w:szCs w:val="13"/>
                <w:lang w:eastAsia="en-US"/>
              </w:rPr>
            </w:pPr>
            <w:r w:rsidRPr="0033238B">
              <w:rPr>
                <w:rFonts w:ascii="Arial" w:hAnsi="Arial" w:cs="Arial"/>
                <w:sz w:val="13"/>
                <w:szCs w:val="13"/>
                <w:lang w:eastAsia="en-US"/>
              </w:rPr>
              <w:t>Aval ve kabullere ilişkin açıklamalar</w:t>
            </w:r>
          </w:p>
        </w:tc>
        <w:tc>
          <w:tcPr>
            <w:tcW w:w="425" w:type="dxa"/>
            <w:vAlign w:val="center"/>
          </w:tcPr>
          <w:p w14:paraId="1732A424" w14:textId="1AB9D841" w:rsidR="006C7626" w:rsidRPr="0033238B" w:rsidRDefault="00951057" w:rsidP="006C7626">
            <w:pPr>
              <w:ind w:left="-108" w:right="-101"/>
              <w:jc w:val="right"/>
              <w:rPr>
                <w:rFonts w:ascii="Arial" w:hAnsi="Arial" w:cs="Arial"/>
                <w:sz w:val="13"/>
                <w:szCs w:val="13"/>
                <w:lang w:eastAsia="en-US"/>
              </w:rPr>
            </w:pPr>
            <w:r w:rsidRPr="0033238B">
              <w:rPr>
                <w:rFonts w:ascii="Arial" w:hAnsi="Arial" w:cs="Arial"/>
                <w:sz w:val="13"/>
                <w:szCs w:val="13"/>
              </w:rPr>
              <w:t>2</w:t>
            </w:r>
            <w:r w:rsidR="00626389">
              <w:rPr>
                <w:rFonts w:ascii="Arial" w:hAnsi="Arial" w:cs="Arial"/>
                <w:sz w:val="13"/>
                <w:szCs w:val="13"/>
              </w:rPr>
              <w:t>6</w:t>
            </w:r>
          </w:p>
        </w:tc>
      </w:tr>
      <w:tr w:rsidR="006C7626" w:rsidRPr="0033238B" w14:paraId="309DE42F" w14:textId="77777777" w:rsidTr="00603771">
        <w:tc>
          <w:tcPr>
            <w:tcW w:w="705" w:type="dxa"/>
          </w:tcPr>
          <w:p w14:paraId="19BEEB5C" w14:textId="469EC0AD" w:rsidR="006C7626" w:rsidRPr="0033238B" w:rsidRDefault="006C7626" w:rsidP="006C7626">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XX.</w:t>
            </w:r>
          </w:p>
        </w:tc>
        <w:tc>
          <w:tcPr>
            <w:tcW w:w="8226" w:type="dxa"/>
          </w:tcPr>
          <w:p w14:paraId="4C57E2F1" w14:textId="20565BFE" w:rsidR="006C7626" w:rsidRPr="0033238B" w:rsidRDefault="006C7626" w:rsidP="006C7626">
            <w:pPr>
              <w:ind w:left="-108"/>
              <w:rPr>
                <w:rFonts w:ascii="Arial" w:hAnsi="Arial" w:cs="Arial"/>
                <w:sz w:val="13"/>
                <w:szCs w:val="13"/>
                <w:lang w:eastAsia="en-US"/>
              </w:rPr>
            </w:pPr>
            <w:r w:rsidRPr="0033238B">
              <w:rPr>
                <w:rFonts w:ascii="Arial" w:hAnsi="Arial" w:cs="Arial"/>
                <w:sz w:val="13"/>
                <w:szCs w:val="13"/>
                <w:lang w:eastAsia="en-US"/>
              </w:rPr>
              <w:t>Devlet teşviklerine ilişkin açıklamalar</w:t>
            </w:r>
          </w:p>
        </w:tc>
        <w:tc>
          <w:tcPr>
            <w:tcW w:w="425" w:type="dxa"/>
            <w:vAlign w:val="center"/>
          </w:tcPr>
          <w:p w14:paraId="62AA0C11" w14:textId="1258602C" w:rsidR="006C7626" w:rsidRPr="0033238B" w:rsidRDefault="00951057" w:rsidP="006C7626">
            <w:pPr>
              <w:ind w:left="-108" w:right="-101"/>
              <w:jc w:val="right"/>
              <w:rPr>
                <w:rFonts w:ascii="Arial" w:hAnsi="Arial" w:cs="Arial"/>
                <w:sz w:val="13"/>
                <w:szCs w:val="13"/>
                <w:lang w:eastAsia="en-US"/>
              </w:rPr>
            </w:pPr>
            <w:r w:rsidRPr="0033238B">
              <w:rPr>
                <w:rFonts w:ascii="Arial" w:hAnsi="Arial" w:cs="Arial"/>
                <w:sz w:val="13"/>
                <w:szCs w:val="13"/>
              </w:rPr>
              <w:t>2</w:t>
            </w:r>
            <w:r w:rsidR="00626389">
              <w:rPr>
                <w:rFonts w:ascii="Arial" w:hAnsi="Arial" w:cs="Arial"/>
                <w:sz w:val="13"/>
                <w:szCs w:val="13"/>
              </w:rPr>
              <w:t>7</w:t>
            </w:r>
          </w:p>
        </w:tc>
      </w:tr>
      <w:tr w:rsidR="006C7626" w:rsidRPr="0033238B" w14:paraId="3B2EF03A" w14:textId="77777777" w:rsidTr="00603771">
        <w:tc>
          <w:tcPr>
            <w:tcW w:w="705" w:type="dxa"/>
          </w:tcPr>
          <w:p w14:paraId="3447AA27" w14:textId="427B3753" w:rsidR="006C7626" w:rsidRPr="0033238B" w:rsidRDefault="006C7626" w:rsidP="006C7626">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XXI.</w:t>
            </w:r>
          </w:p>
        </w:tc>
        <w:tc>
          <w:tcPr>
            <w:tcW w:w="8226" w:type="dxa"/>
          </w:tcPr>
          <w:p w14:paraId="3C577428" w14:textId="64FC73B0" w:rsidR="006C7626" w:rsidRPr="0033238B" w:rsidRDefault="006C7626" w:rsidP="006C7626">
            <w:pPr>
              <w:ind w:left="-108"/>
              <w:rPr>
                <w:rFonts w:ascii="Arial" w:hAnsi="Arial" w:cs="Arial"/>
                <w:sz w:val="13"/>
                <w:szCs w:val="13"/>
                <w:lang w:eastAsia="en-US"/>
              </w:rPr>
            </w:pPr>
            <w:r w:rsidRPr="0033238B">
              <w:rPr>
                <w:rFonts w:ascii="Arial" w:hAnsi="Arial" w:cs="Arial"/>
                <w:sz w:val="13"/>
                <w:szCs w:val="13"/>
                <w:lang w:eastAsia="en-US"/>
              </w:rPr>
              <w:t>Raporlamanın bölümlemeye göre yapılmasına ilişkin açıklamalar</w:t>
            </w:r>
          </w:p>
        </w:tc>
        <w:tc>
          <w:tcPr>
            <w:tcW w:w="425" w:type="dxa"/>
            <w:vAlign w:val="center"/>
          </w:tcPr>
          <w:p w14:paraId="02100225" w14:textId="15B3F1F6" w:rsidR="006C7626" w:rsidRPr="0033238B" w:rsidRDefault="00951057" w:rsidP="006C7626">
            <w:pPr>
              <w:ind w:left="-108" w:right="-101"/>
              <w:jc w:val="right"/>
              <w:rPr>
                <w:rFonts w:ascii="Arial" w:hAnsi="Arial" w:cs="Arial"/>
                <w:sz w:val="13"/>
                <w:szCs w:val="13"/>
                <w:lang w:eastAsia="en-US"/>
              </w:rPr>
            </w:pPr>
            <w:r w:rsidRPr="0033238B">
              <w:rPr>
                <w:rFonts w:ascii="Arial" w:hAnsi="Arial" w:cs="Arial"/>
                <w:sz w:val="13"/>
                <w:szCs w:val="13"/>
              </w:rPr>
              <w:t>2</w:t>
            </w:r>
            <w:r w:rsidR="00626389">
              <w:rPr>
                <w:rFonts w:ascii="Arial" w:hAnsi="Arial" w:cs="Arial"/>
                <w:sz w:val="13"/>
                <w:szCs w:val="13"/>
              </w:rPr>
              <w:t>7</w:t>
            </w:r>
          </w:p>
        </w:tc>
      </w:tr>
      <w:tr w:rsidR="006C7626" w:rsidRPr="0033238B" w14:paraId="3043792F" w14:textId="77777777" w:rsidTr="00603771">
        <w:tc>
          <w:tcPr>
            <w:tcW w:w="705" w:type="dxa"/>
          </w:tcPr>
          <w:p w14:paraId="12C2B00D" w14:textId="70983FAB" w:rsidR="006C7626" w:rsidRPr="0033238B" w:rsidRDefault="006C7626" w:rsidP="006C7626">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XXII.</w:t>
            </w:r>
          </w:p>
        </w:tc>
        <w:tc>
          <w:tcPr>
            <w:tcW w:w="8226" w:type="dxa"/>
          </w:tcPr>
          <w:p w14:paraId="51E89812" w14:textId="02A8DC02" w:rsidR="006C7626" w:rsidRPr="0033238B" w:rsidRDefault="006C7626" w:rsidP="006C7626">
            <w:pPr>
              <w:ind w:left="-108"/>
              <w:rPr>
                <w:rFonts w:ascii="Arial" w:hAnsi="Arial" w:cs="Arial"/>
                <w:sz w:val="13"/>
                <w:szCs w:val="13"/>
                <w:lang w:eastAsia="en-US"/>
              </w:rPr>
            </w:pPr>
            <w:r w:rsidRPr="0033238B">
              <w:rPr>
                <w:rFonts w:ascii="Arial" w:hAnsi="Arial" w:cs="Arial"/>
                <w:sz w:val="13"/>
                <w:szCs w:val="13"/>
              </w:rPr>
              <w:t>İştirakler, bağlı ortaklıklar ve birlikte kontrol edilen ortaklıklara ilişkin açıklamalar</w:t>
            </w:r>
          </w:p>
        </w:tc>
        <w:tc>
          <w:tcPr>
            <w:tcW w:w="425" w:type="dxa"/>
            <w:vAlign w:val="center"/>
          </w:tcPr>
          <w:p w14:paraId="631ED0F7" w14:textId="0DD72A33" w:rsidR="006C7626" w:rsidRPr="0033238B" w:rsidRDefault="00951057" w:rsidP="006C7626">
            <w:pPr>
              <w:ind w:left="-108" w:right="-101"/>
              <w:jc w:val="right"/>
              <w:rPr>
                <w:rFonts w:ascii="Arial" w:hAnsi="Arial" w:cs="Arial"/>
                <w:sz w:val="13"/>
                <w:szCs w:val="13"/>
                <w:lang w:eastAsia="en-US"/>
              </w:rPr>
            </w:pPr>
            <w:r w:rsidRPr="0033238B">
              <w:rPr>
                <w:rFonts w:ascii="Arial" w:hAnsi="Arial" w:cs="Arial"/>
                <w:sz w:val="13"/>
                <w:szCs w:val="13"/>
              </w:rPr>
              <w:t>2</w:t>
            </w:r>
            <w:r w:rsidR="00626389">
              <w:rPr>
                <w:rFonts w:ascii="Arial" w:hAnsi="Arial" w:cs="Arial"/>
                <w:sz w:val="13"/>
                <w:szCs w:val="13"/>
              </w:rPr>
              <w:t>7</w:t>
            </w:r>
          </w:p>
        </w:tc>
      </w:tr>
      <w:tr w:rsidR="001871A6" w:rsidRPr="0033238B" w14:paraId="5718E716" w14:textId="77777777" w:rsidTr="00603771">
        <w:tc>
          <w:tcPr>
            <w:tcW w:w="705" w:type="dxa"/>
          </w:tcPr>
          <w:p w14:paraId="278CD7AB" w14:textId="16D086C2" w:rsidR="001871A6" w:rsidRPr="0033238B" w:rsidRDefault="001871A6" w:rsidP="001871A6">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XXIII.</w:t>
            </w:r>
          </w:p>
        </w:tc>
        <w:tc>
          <w:tcPr>
            <w:tcW w:w="8226" w:type="dxa"/>
          </w:tcPr>
          <w:p w14:paraId="613A7B8F" w14:textId="30B7B13F" w:rsidR="001871A6" w:rsidRPr="0033238B" w:rsidRDefault="00B87B93" w:rsidP="001871A6">
            <w:pPr>
              <w:ind w:left="-108"/>
              <w:rPr>
                <w:rFonts w:ascii="Arial" w:hAnsi="Arial" w:cs="Arial"/>
                <w:sz w:val="13"/>
                <w:szCs w:val="13"/>
                <w:lang w:eastAsia="en-US"/>
              </w:rPr>
            </w:pPr>
            <w:r w:rsidRPr="0033238B">
              <w:rPr>
                <w:rFonts w:ascii="Arial" w:hAnsi="Arial" w:cs="Arial"/>
                <w:sz w:val="13"/>
                <w:szCs w:val="13"/>
                <w:lang w:eastAsia="en-US"/>
              </w:rPr>
              <w:t>Diğer hususlara ilişkin açıklamalar</w:t>
            </w:r>
          </w:p>
        </w:tc>
        <w:tc>
          <w:tcPr>
            <w:tcW w:w="425" w:type="dxa"/>
            <w:vAlign w:val="center"/>
          </w:tcPr>
          <w:p w14:paraId="1BA2FEE2" w14:textId="046A4A6D" w:rsidR="001871A6" w:rsidRPr="0033238B" w:rsidRDefault="00951057" w:rsidP="001871A6">
            <w:pPr>
              <w:ind w:left="-108" w:right="-101"/>
              <w:jc w:val="right"/>
              <w:rPr>
                <w:rFonts w:ascii="Arial" w:hAnsi="Arial" w:cs="Arial"/>
                <w:sz w:val="13"/>
                <w:szCs w:val="13"/>
                <w:lang w:eastAsia="en-US"/>
              </w:rPr>
            </w:pPr>
            <w:r w:rsidRPr="0033238B">
              <w:rPr>
                <w:rFonts w:ascii="Arial" w:hAnsi="Arial" w:cs="Arial"/>
                <w:sz w:val="13"/>
                <w:szCs w:val="13"/>
              </w:rPr>
              <w:t>2</w:t>
            </w:r>
            <w:r w:rsidR="00626389">
              <w:rPr>
                <w:rFonts w:ascii="Arial" w:hAnsi="Arial" w:cs="Arial"/>
                <w:sz w:val="13"/>
                <w:szCs w:val="13"/>
              </w:rPr>
              <w:t>7</w:t>
            </w:r>
          </w:p>
        </w:tc>
      </w:tr>
      <w:tr w:rsidR="006C7626" w:rsidRPr="0033238B" w14:paraId="5C79ABD5" w14:textId="77777777" w:rsidTr="00603771">
        <w:tc>
          <w:tcPr>
            <w:tcW w:w="8931" w:type="dxa"/>
            <w:gridSpan w:val="2"/>
          </w:tcPr>
          <w:p w14:paraId="62F73286" w14:textId="5C9060BE" w:rsidR="006C7626" w:rsidRPr="0033238B" w:rsidRDefault="006C7626" w:rsidP="006C7626">
            <w:pPr>
              <w:ind w:left="-108"/>
              <w:rPr>
                <w:rFonts w:ascii="Arial" w:hAnsi="Arial" w:cs="Arial"/>
                <w:b/>
                <w:sz w:val="13"/>
                <w:szCs w:val="13"/>
                <w:lang w:eastAsia="en-US"/>
              </w:rPr>
            </w:pPr>
          </w:p>
        </w:tc>
        <w:tc>
          <w:tcPr>
            <w:tcW w:w="425" w:type="dxa"/>
            <w:vAlign w:val="bottom"/>
          </w:tcPr>
          <w:p w14:paraId="405A1F90" w14:textId="77777777" w:rsidR="006C7626" w:rsidRPr="0033238B" w:rsidRDefault="006C7626" w:rsidP="006C7626">
            <w:pPr>
              <w:ind w:left="-108" w:right="-101"/>
              <w:jc w:val="right"/>
              <w:rPr>
                <w:rFonts w:ascii="Arial" w:hAnsi="Arial" w:cs="Arial"/>
                <w:b/>
                <w:sz w:val="13"/>
                <w:szCs w:val="13"/>
                <w:lang w:eastAsia="en-US"/>
              </w:rPr>
            </w:pPr>
          </w:p>
        </w:tc>
      </w:tr>
      <w:tr w:rsidR="006C7626" w:rsidRPr="0033238B" w14:paraId="23EEEAF8" w14:textId="77777777" w:rsidTr="00603771">
        <w:tc>
          <w:tcPr>
            <w:tcW w:w="8931" w:type="dxa"/>
            <w:gridSpan w:val="2"/>
          </w:tcPr>
          <w:p w14:paraId="42C1E006" w14:textId="77777777" w:rsidR="006C7626" w:rsidRPr="0033238B" w:rsidRDefault="006C7626" w:rsidP="00AC4D38">
            <w:pPr>
              <w:ind w:left="-108"/>
              <w:jc w:val="center"/>
              <w:rPr>
                <w:rFonts w:ascii="Arial" w:hAnsi="Arial" w:cs="Arial"/>
                <w:b/>
                <w:sz w:val="13"/>
                <w:szCs w:val="13"/>
                <w:lang w:eastAsia="en-US"/>
              </w:rPr>
            </w:pPr>
            <w:r w:rsidRPr="0033238B">
              <w:rPr>
                <w:rFonts w:ascii="Arial" w:hAnsi="Arial" w:cs="Arial"/>
                <w:b/>
                <w:sz w:val="13"/>
                <w:szCs w:val="13"/>
                <w:lang w:eastAsia="en-US"/>
              </w:rPr>
              <w:t>Dördüncü bölüm</w:t>
            </w:r>
          </w:p>
        </w:tc>
        <w:tc>
          <w:tcPr>
            <w:tcW w:w="425" w:type="dxa"/>
            <w:vAlign w:val="bottom"/>
          </w:tcPr>
          <w:p w14:paraId="22BC1143" w14:textId="77777777" w:rsidR="006C7626" w:rsidRPr="0033238B" w:rsidRDefault="006C7626" w:rsidP="006C7626">
            <w:pPr>
              <w:ind w:left="-108" w:right="-101"/>
              <w:jc w:val="right"/>
              <w:rPr>
                <w:rFonts w:ascii="Arial" w:hAnsi="Arial" w:cs="Arial"/>
                <w:b/>
                <w:sz w:val="13"/>
                <w:szCs w:val="13"/>
                <w:lang w:eastAsia="en-US"/>
              </w:rPr>
            </w:pPr>
          </w:p>
        </w:tc>
      </w:tr>
      <w:tr w:rsidR="006C7626" w:rsidRPr="0033238B" w14:paraId="7EBDC910" w14:textId="77777777" w:rsidTr="00603771">
        <w:tc>
          <w:tcPr>
            <w:tcW w:w="8931" w:type="dxa"/>
            <w:gridSpan w:val="2"/>
          </w:tcPr>
          <w:p w14:paraId="1FB8E557" w14:textId="476FF9B6" w:rsidR="006C7626" w:rsidRPr="0033238B" w:rsidRDefault="006C7626" w:rsidP="00AC4D38">
            <w:pPr>
              <w:ind w:left="-108"/>
              <w:jc w:val="center"/>
              <w:rPr>
                <w:rFonts w:ascii="Arial" w:hAnsi="Arial" w:cs="Arial"/>
                <w:b/>
                <w:sz w:val="13"/>
                <w:szCs w:val="13"/>
                <w:lang w:eastAsia="en-US"/>
              </w:rPr>
            </w:pPr>
            <w:r w:rsidRPr="0033238B">
              <w:rPr>
                <w:rFonts w:ascii="Arial" w:hAnsi="Arial" w:cs="Arial"/>
                <w:b/>
                <w:sz w:val="13"/>
                <w:szCs w:val="13"/>
                <w:lang w:eastAsia="en-US"/>
              </w:rPr>
              <w:t>Mali bünyeye ve risk yönetimine ilişkin bilgiler</w:t>
            </w:r>
          </w:p>
          <w:p w14:paraId="13430BC2" w14:textId="77777777" w:rsidR="006C7626" w:rsidRPr="0033238B" w:rsidRDefault="006C7626" w:rsidP="00AC4D38">
            <w:pPr>
              <w:ind w:left="-108"/>
              <w:jc w:val="center"/>
              <w:rPr>
                <w:rFonts w:ascii="Arial" w:hAnsi="Arial" w:cs="Arial"/>
                <w:sz w:val="13"/>
                <w:szCs w:val="13"/>
                <w:lang w:eastAsia="en-US"/>
              </w:rPr>
            </w:pPr>
          </w:p>
        </w:tc>
        <w:tc>
          <w:tcPr>
            <w:tcW w:w="425" w:type="dxa"/>
            <w:vAlign w:val="bottom"/>
          </w:tcPr>
          <w:p w14:paraId="0E26BA17" w14:textId="77777777" w:rsidR="006C7626" w:rsidRPr="0033238B" w:rsidRDefault="006C7626" w:rsidP="006C7626">
            <w:pPr>
              <w:ind w:left="-108" w:right="-101"/>
              <w:jc w:val="right"/>
              <w:rPr>
                <w:rFonts w:ascii="Arial" w:hAnsi="Arial" w:cs="Arial"/>
                <w:sz w:val="13"/>
                <w:szCs w:val="13"/>
                <w:lang w:eastAsia="en-US"/>
              </w:rPr>
            </w:pPr>
          </w:p>
        </w:tc>
      </w:tr>
      <w:tr w:rsidR="006C7626" w:rsidRPr="0033238B" w14:paraId="0F4F8DBF" w14:textId="77777777" w:rsidTr="00603771">
        <w:tc>
          <w:tcPr>
            <w:tcW w:w="705" w:type="dxa"/>
          </w:tcPr>
          <w:p w14:paraId="03F5E08B" w14:textId="77777777" w:rsidR="006C7626" w:rsidRPr="0033238B" w:rsidRDefault="006C7626" w:rsidP="006C7626">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I.</w:t>
            </w:r>
          </w:p>
        </w:tc>
        <w:tc>
          <w:tcPr>
            <w:tcW w:w="8226" w:type="dxa"/>
          </w:tcPr>
          <w:p w14:paraId="0AB3D698" w14:textId="77777777" w:rsidR="006C7626" w:rsidRPr="0033238B" w:rsidRDefault="006C7626" w:rsidP="006C7626">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Özkaynak kalemlerine ilişkin açıklamalar</w:t>
            </w:r>
          </w:p>
        </w:tc>
        <w:tc>
          <w:tcPr>
            <w:tcW w:w="425" w:type="dxa"/>
            <w:vAlign w:val="center"/>
          </w:tcPr>
          <w:p w14:paraId="303C2B22" w14:textId="6BD11502" w:rsidR="006C7626" w:rsidRPr="0033238B" w:rsidRDefault="00951057" w:rsidP="006C7626">
            <w:pPr>
              <w:ind w:left="-108" w:right="-101"/>
              <w:jc w:val="right"/>
              <w:rPr>
                <w:rFonts w:ascii="Arial" w:hAnsi="Arial" w:cs="Arial"/>
                <w:sz w:val="13"/>
                <w:szCs w:val="13"/>
                <w:lang w:eastAsia="en-US"/>
              </w:rPr>
            </w:pPr>
            <w:r w:rsidRPr="0033238B">
              <w:rPr>
                <w:rFonts w:ascii="Arial" w:hAnsi="Arial" w:cs="Arial"/>
                <w:sz w:val="13"/>
                <w:szCs w:val="13"/>
              </w:rPr>
              <w:t>2</w:t>
            </w:r>
            <w:r w:rsidR="00626389">
              <w:rPr>
                <w:rFonts w:ascii="Arial" w:hAnsi="Arial" w:cs="Arial"/>
                <w:sz w:val="13"/>
                <w:szCs w:val="13"/>
              </w:rPr>
              <w:t>8</w:t>
            </w:r>
          </w:p>
        </w:tc>
      </w:tr>
      <w:tr w:rsidR="006C7626" w:rsidRPr="0033238B" w14:paraId="4970BB99" w14:textId="77777777" w:rsidTr="00603771">
        <w:tc>
          <w:tcPr>
            <w:tcW w:w="705" w:type="dxa"/>
          </w:tcPr>
          <w:p w14:paraId="79FD9C6B" w14:textId="77777777" w:rsidR="006C7626" w:rsidRPr="0033238B" w:rsidRDefault="006C7626" w:rsidP="006C7626">
            <w:pPr>
              <w:autoSpaceDE w:val="0"/>
              <w:autoSpaceDN w:val="0"/>
              <w:adjustRightInd w:val="0"/>
              <w:ind w:left="-108" w:right="-162"/>
              <w:rPr>
                <w:rFonts w:ascii="Arial" w:hAnsi="Arial" w:cs="Arial"/>
                <w:sz w:val="13"/>
                <w:szCs w:val="13"/>
                <w:lang w:eastAsia="en-US"/>
              </w:rPr>
            </w:pPr>
            <w:r w:rsidRPr="0033238B">
              <w:rPr>
                <w:rFonts w:ascii="Arial" w:hAnsi="Arial" w:cs="Arial"/>
                <w:sz w:val="13"/>
                <w:szCs w:val="13"/>
                <w:lang w:eastAsia="en-US"/>
              </w:rPr>
              <w:t>II.</w:t>
            </w:r>
          </w:p>
        </w:tc>
        <w:tc>
          <w:tcPr>
            <w:tcW w:w="8226" w:type="dxa"/>
          </w:tcPr>
          <w:p w14:paraId="1166B261" w14:textId="77777777" w:rsidR="006C7626" w:rsidRPr="0033238B" w:rsidRDefault="006C7626" w:rsidP="006C7626">
            <w:pPr>
              <w:autoSpaceDE w:val="0"/>
              <w:autoSpaceDN w:val="0"/>
              <w:adjustRightInd w:val="0"/>
              <w:ind w:left="-108"/>
              <w:rPr>
                <w:rFonts w:ascii="Arial" w:hAnsi="Arial" w:cs="Arial"/>
                <w:sz w:val="13"/>
                <w:szCs w:val="13"/>
                <w:lang w:eastAsia="en-US"/>
              </w:rPr>
            </w:pPr>
            <w:r w:rsidRPr="0033238B">
              <w:rPr>
                <w:rFonts w:ascii="Arial" w:hAnsi="Arial" w:cs="Arial"/>
                <w:sz w:val="13"/>
                <w:szCs w:val="13"/>
              </w:rPr>
              <w:t>Kredi</w:t>
            </w:r>
            <w:r w:rsidRPr="0033238B">
              <w:rPr>
                <w:rFonts w:ascii="Arial" w:hAnsi="Arial" w:cs="Arial"/>
                <w:sz w:val="13"/>
                <w:szCs w:val="13"/>
                <w:lang w:eastAsia="en-US"/>
              </w:rPr>
              <w:t xml:space="preserve"> riskine ilişkin açıklamalar</w:t>
            </w:r>
          </w:p>
        </w:tc>
        <w:tc>
          <w:tcPr>
            <w:tcW w:w="425" w:type="dxa"/>
            <w:vAlign w:val="center"/>
          </w:tcPr>
          <w:p w14:paraId="2BD5F04E" w14:textId="21CBA568" w:rsidR="006C7626" w:rsidRPr="0033238B" w:rsidRDefault="00951057" w:rsidP="006C7626">
            <w:pPr>
              <w:tabs>
                <w:tab w:val="left" w:pos="228"/>
              </w:tabs>
              <w:autoSpaceDE w:val="0"/>
              <w:autoSpaceDN w:val="0"/>
              <w:adjustRightInd w:val="0"/>
              <w:ind w:left="-108" w:right="-101"/>
              <w:jc w:val="right"/>
              <w:rPr>
                <w:rFonts w:ascii="Arial" w:hAnsi="Arial" w:cs="Arial"/>
                <w:sz w:val="13"/>
                <w:szCs w:val="13"/>
                <w:lang w:eastAsia="en-US"/>
              </w:rPr>
            </w:pPr>
            <w:r w:rsidRPr="0033238B">
              <w:rPr>
                <w:rFonts w:ascii="Arial" w:hAnsi="Arial" w:cs="Arial"/>
                <w:sz w:val="13"/>
                <w:szCs w:val="13"/>
              </w:rPr>
              <w:t>3</w:t>
            </w:r>
            <w:r w:rsidR="00453AAA">
              <w:rPr>
                <w:rFonts w:ascii="Arial" w:hAnsi="Arial" w:cs="Arial"/>
                <w:sz w:val="13"/>
                <w:szCs w:val="13"/>
              </w:rPr>
              <w:t>3</w:t>
            </w:r>
          </w:p>
        </w:tc>
      </w:tr>
      <w:tr w:rsidR="006C7626" w:rsidRPr="0033238B" w14:paraId="02546473" w14:textId="77777777" w:rsidTr="00603771">
        <w:tc>
          <w:tcPr>
            <w:tcW w:w="705" w:type="dxa"/>
          </w:tcPr>
          <w:p w14:paraId="04D9BF91" w14:textId="70148B8B" w:rsidR="006C7626" w:rsidRPr="0033238B" w:rsidRDefault="006C7626" w:rsidP="006C7626">
            <w:pPr>
              <w:autoSpaceDE w:val="0"/>
              <w:autoSpaceDN w:val="0"/>
              <w:adjustRightInd w:val="0"/>
              <w:ind w:left="-108" w:right="-162"/>
              <w:rPr>
                <w:rFonts w:ascii="Arial" w:hAnsi="Arial" w:cs="Arial"/>
                <w:sz w:val="13"/>
                <w:szCs w:val="13"/>
              </w:rPr>
            </w:pPr>
            <w:r w:rsidRPr="0033238B">
              <w:rPr>
                <w:rFonts w:ascii="Arial" w:hAnsi="Arial" w:cs="Arial"/>
                <w:sz w:val="13"/>
                <w:szCs w:val="13"/>
              </w:rPr>
              <w:t>III.</w:t>
            </w:r>
          </w:p>
        </w:tc>
        <w:tc>
          <w:tcPr>
            <w:tcW w:w="8226" w:type="dxa"/>
          </w:tcPr>
          <w:p w14:paraId="3096CF21" w14:textId="77777777" w:rsidR="006C7626" w:rsidRPr="0033238B" w:rsidRDefault="006C7626" w:rsidP="006C7626">
            <w:pPr>
              <w:autoSpaceDE w:val="0"/>
              <w:autoSpaceDN w:val="0"/>
              <w:adjustRightInd w:val="0"/>
              <w:ind w:left="-108"/>
              <w:rPr>
                <w:rFonts w:ascii="Arial" w:hAnsi="Arial" w:cs="Arial"/>
                <w:sz w:val="13"/>
                <w:szCs w:val="13"/>
                <w:lang w:eastAsia="en-US"/>
              </w:rPr>
            </w:pPr>
            <w:r w:rsidRPr="0033238B">
              <w:rPr>
                <w:rFonts w:ascii="Arial" w:hAnsi="Arial" w:cs="Arial"/>
                <w:sz w:val="13"/>
                <w:szCs w:val="13"/>
              </w:rPr>
              <w:t>Kur</w:t>
            </w:r>
            <w:r w:rsidRPr="0033238B">
              <w:rPr>
                <w:rFonts w:ascii="Arial" w:hAnsi="Arial" w:cs="Arial"/>
                <w:sz w:val="13"/>
                <w:szCs w:val="13"/>
                <w:lang w:eastAsia="en-US"/>
              </w:rPr>
              <w:t xml:space="preserve"> riskine ilişkin açıklamalar</w:t>
            </w:r>
          </w:p>
        </w:tc>
        <w:tc>
          <w:tcPr>
            <w:tcW w:w="425" w:type="dxa"/>
            <w:vAlign w:val="center"/>
          </w:tcPr>
          <w:p w14:paraId="2494FA55" w14:textId="23D4A88E" w:rsidR="006C7626" w:rsidRPr="0033238B" w:rsidRDefault="00951057" w:rsidP="006C7626">
            <w:pPr>
              <w:tabs>
                <w:tab w:val="left" w:pos="228"/>
              </w:tabs>
              <w:autoSpaceDE w:val="0"/>
              <w:autoSpaceDN w:val="0"/>
              <w:adjustRightInd w:val="0"/>
              <w:ind w:left="-108" w:right="-101"/>
              <w:jc w:val="right"/>
              <w:rPr>
                <w:rFonts w:ascii="Arial" w:hAnsi="Arial" w:cs="Arial"/>
                <w:sz w:val="13"/>
                <w:szCs w:val="13"/>
              </w:rPr>
            </w:pPr>
            <w:r w:rsidRPr="0033238B">
              <w:rPr>
                <w:rFonts w:ascii="Arial" w:hAnsi="Arial" w:cs="Arial"/>
                <w:sz w:val="13"/>
                <w:szCs w:val="13"/>
              </w:rPr>
              <w:t>3</w:t>
            </w:r>
            <w:r w:rsidR="00453AAA">
              <w:rPr>
                <w:rFonts w:ascii="Arial" w:hAnsi="Arial" w:cs="Arial"/>
                <w:sz w:val="13"/>
                <w:szCs w:val="13"/>
              </w:rPr>
              <w:t>3</w:t>
            </w:r>
          </w:p>
        </w:tc>
      </w:tr>
      <w:tr w:rsidR="00BB1EA8" w:rsidRPr="0033238B" w14:paraId="09DBD079" w14:textId="77777777" w:rsidTr="00603771">
        <w:tc>
          <w:tcPr>
            <w:tcW w:w="705" w:type="dxa"/>
          </w:tcPr>
          <w:p w14:paraId="747C9A6D" w14:textId="42A8BF3F" w:rsidR="00BB1EA8" w:rsidRPr="0033238B" w:rsidRDefault="00BB1EA8" w:rsidP="00BB1EA8">
            <w:pPr>
              <w:autoSpaceDE w:val="0"/>
              <w:autoSpaceDN w:val="0"/>
              <w:adjustRightInd w:val="0"/>
              <w:ind w:left="-108" w:right="-162"/>
              <w:rPr>
                <w:rFonts w:ascii="Arial" w:hAnsi="Arial" w:cs="Arial"/>
                <w:sz w:val="13"/>
                <w:szCs w:val="13"/>
              </w:rPr>
            </w:pPr>
            <w:r w:rsidRPr="0033238B">
              <w:rPr>
                <w:rFonts w:ascii="Arial" w:hAnsi="Arial" w:cs="Arial"/>
                <w:sz w:val="13"/>
                <w:szCs w:val="13"/>
                <w:lang w:eastAsia="en-US"/>
              </w:rPr>
              <w:t>IV.</w:t>
            </w:r>
          </w:p>
        </w:tc>
        <w:tc>
          <w:tcPr>
            <w:tcW w:w="8226" w:type="dxa"/>
          </w:tcPr>
          <w:p w14:paraId="6B3D2C00" w14:textId="2270995E" w:rsidR="00BB1EA8" w:rsidRPr="0033238B" w:rsidRDefault="00B87B93" w:rsidP="00BB1EA8">
            <w:pPr>
              <w:autoSpaceDE w:val="0"/>
              <w:autoSpaceDN w:val="0"/>
              <w:adjustRightInd w:val="0"/>
              <w:ind w:left="-108"/>
              <w:rPr>
                <w:rFonts w:ascii="Arial" w:hAnsi="Arial" w:cs="Arial"/>
                <w:sz w:val="13"/>
                <w:szCs w:val="13"/>
              </w:rPr>
            </w:pPr>
            <w:r w:rsidRPr="0033238B">
              <w:rPr>
                <w:rFonts w:ascii="Arial" w:hAnsi="Arial" w:cs="Arial"/>
                <w:sz w:val="13"/>
                <w:szCs w:val="13"/>
              </w:rPr>
              <w:t xml:space="preserve">Likidite riskine </w:t>
            </w:r>
            <w:r w:rsidRPr="0033238B">
              <w:rPr>
                <w:rFonts w:ascii="Arial" w:hAnsi="Arial" w:cs="Arial"/>
                <w:sz w:val="13"/>
                <w:szCs w:val="13"/>
                <w:lang w:eastAsia="en-US"/>
              </w:rPr>
              <w:t>ilişkin açıklamalar</w:t>
            </w:r>
          </w:p>
        </w:tc>
        <w:tc>
          <w:tcPr>
            <w:tcW w:w="425" w:type="dxa"/>
            <w:vAlign w:val="center"/>
          </w:tcPr>
          <w:p w14:paraId="24CDE520" w14:textId="376D9477" w:rsidR="00BB1EA8" w:rsidRPr="0033238B" w:rsidRDefault="00951057" w:rsidP="00BB1EA8">
            <w:pPr>
              <w:tabs>
                <w:tab w:val="left" w:pos="228"/>
              </w:tabs>
              <w:autoSpaceDE w:val="0"/>
              <w:autoSpaceDN w:val="0"/>
              <w:adjustRightInd w:val="0"/>
              <w:ind w:left="-108" w:right="-101"/>
              <w:jc w:val="right"/>
              <w:rPr>
                <w:rFonts w:ascii="Arial" w:hAnsi="Arial" w:cs="Arial"/>
                <w:sz w:val="13"/>
                <w:szCs w:val="13"/>
              </w:rPr>
            </w:pPr>
            <w:r w:rsidRPr="0033238B">
              <w:rPr>
                <w:rFonts w:ascii="Arial" w:hAnsi="Arial" w:cs="Arial"/>
                <w:sz w:val="13"/>
                <w:szCs w:val="13"/>
              </w:rPr>
              <w:t>3</w:t>
            </w:r>
            <w:r w:rsidR="00453AAA">
              <w:rPr>
                <w:rFonts w:ascii="Arial" w:hAnsi="Arial" w:cs="Arial"/>
                <w:sz w:val="13"/>
                <w:szCs w:val="13"/>
              </w:rPr>
              <w:t>5</w:t>
            </w:r>
          </w:p>
        </w:tc>
      </w:tr>
      <w:tr w:rsidR="00BB1EA8" w:rsidRPr="0033238B" w14:paraId="7BCD34D9" w14:textId="77777777" w:rsidTr="00603771">
        <w:tc>
          <w:tcPr>
            <w:tcW w:w="705" w:type="dxa"/>
          </w:tcPr>
          <w:p w14:paraId="756A8801" w14:textId="2B9982F2" w:rsidR="00BB1EA8" w:rsidRPr="0033238B" w:rsidRDefault="00BB1EA8" w:rsidP="00BB1EA8">
            <w:pPr>
              <w:autoSpaceDE w:val="0"/>
              <w:autoSpaceDN w:val="0"/>
              <w:adjustRightInd w:val="0"/>
              <w:ind w:left="-105" w:right="-162"/>
              <w:rPr>
                <w:rFonts w:ascii="Arial" w:hAnsi="Arial" w:cs="Arial"/>
                <w:sz w:val="13"/>
                <w:szCs w:val="13"/>
                <w:lang w:eastAsia="en-US"/>
              </w:rPr>
            </w:pPr>
            <w:r w:rsidRPr="0033238B">
              <w:rPr>
                <w:rFonts w:ascii="Arial" w:hAnsi="Arial" w:cs="Arial"/>
                <w:sz w:val="13"/>
                <w:szCs w:val="13"/>
                <w:lang w:eastAsia="en-US"/>
              </w:rPr>
              <w:t>V.</w:t>
            </w:r>
          </w:p>
        </w:tc>
        <w:tc>
          <w:tcPr>
            <w:tcW w:w="8226" w:type="dxa"/>
          </w:tcPr>
          <w:p w14:paraId="12F077DE" w14:textId="09C26680" w:rsidR="00BB1EA8" w:rsidRPr="0033238B" w:rsidRDefault="00B87B93" w:rsidP="00BB1EA8">
            <w:pPr>
              <w:autoSpaceDE w:val="0"/>
              <w:autoSpaceDN w:val="0"/>
              <w:adjustRightInd w:val="0"/>
              <w:ind w:left="-108"/>
              <w:rPr>
                <w:rFonts w:ascii="Arial" w:hAnsi="Arial" w:cs="Arial"/>
                <w:sz w:val="13"/>
                <w:szCs w:val="13"/>
                <w:lang w:eastAsia="en-US"/>
              </w:rPr>
            </w:pPr>
            <w:r w:rsidRPr="0033238B">
              <w:rPr>
                <w:rFonts w:ascii="Arial" w:hAnsi="Arial" w:cs="Arial"/>
                <w:sz w:val="13"/>
                <w:szCs w:val="13"/>
              </w:rPr>
              <w:t>Kaldıraç oranına ilişkin açıklamalar</w:t>
            </w:r>
          </w:p>
        </w:tc>
        <w:tc>
          <w:tcPr>
            <w:tcW w:w="425" w:type="dxa"/>
            <w:vAlign w:val="center"/>
          </w:tcPr>
          <w:p w14:paraId="2E332989" w14:textId="7BA9DBFC" w:rsidR="00BB1EA8" w:rsidRPr="0033238B" w:rsidRDefault="00453AAA" w:rsidP="00BB1EA8">
            <w:pPr>
              <w:autoSpaceDE w:val="0"/>
              <w:autoSpaceDN w:val="0"/>
              <w:adjustRightInd w:val="0"/>
              <w:ind w:left="-108" w:right="-101"/>
              <w:jc w:val="right"/>
              <w:rPr>
                <w:rFonts w:ascii="Arial" w:hAnsi="Arial" w:cs="Arial"/>
                <w:sz w:val="13"/>
                <w:szCs w:val="13"/>
                <w:lang w:eastAsia="en-US"/>
              </w:rPr>
            </w:pPr>
            <w:r>
              <w:rPr>
                <w:rFonts w:ascii="Arial" w:hAnsi="Arial" w:cs="Arial"/>
                <w:sz w:val="13"/>
                <w:szCs w:val="13"/>
              </w:rPr>
              <w:t>39</w:t>
            </w:r>
          </w:p>
        </w:tc>
      </w:tr>
      <w:tr w:rsidR="00BB1EA8" w:rsidRPr="0033238B" w14:paraId="5732BF7F" w14:textId="77777777" w:rsidTr="00603771">
        <w:tc>
          <w:tcPr>
            <w:tcW w:w="705" w:type="dxa"/>
          </w:tcPr>
          <w:p w14:paraId="0A715EFF" w14:textId="51F91981" w:rsidR="00BB1EA8" w:rsidRPr="0033238B" w:rsidRDefault="00BB1EA8" w:rsidP="00BB1EA8">
            <w:pPr>
              <w:autoSpaceDE w:val="0"/>
              <w:autoSpaceDN w:val="0"/>
              <w:adjustRightInd w:val="0"/>
              <w:ind w:left="-105" w:right="-162"/>
              <w:rPr>
                <w:rFonts w:ascii="Arial" w:hAnsi="Arial" w:cs="Arial"/>
                <w:sz w:val="13"/>
                <w:szCs w:val="13"/>
                <w:lang w:eastAsia="en-US"/>
              </w:rPr>
            </w:pPr>
            <w:r w:rsidRPr="0033238B">
              <w:rPr>
                <w:rFonts w:ascii="Arial" w:hAnsi="Arial" w:cs="Arial"/>
                <w:sz w:val="13"/>
                <w:szCs w:val="13"/>
                <w:lang w:eastAsia="en-US"/>
              </w:rPr>
              <w:t>VI.</w:t>
            </w:r>
          </w:p>
        </w:tc>
        <w:tc>
          <w:tcPr>
            <w:tcW w:w="8226" w:type="dxa"/>
          </w:tcPr>
          <w:p w14:paraId="3A562159" w14:textId="7DDFB226" w:rsidR="00BB1EA8" w:rsidRPr="0033238B" w:rsidRDefault="00B87B93" w:rsidP="00BB1EA8">
            <w:pPr>
              <w:autoSpaceDE w:val="0"/>
              <w:autoSpaceDN w:val="0"/>
              <w:adjustRightInd w:val="0"/>
              <w:ind w:left="-108"/>
              <w:rPr>
                <w:rFonts w:ascii="Arial" w:hAnsi="Arial" w:cs="Arial"/>
                <w:sz w:val="13"/>
                <w:szCs w:val="13"/>
                <w:lang w:eastAsia="en-US"/>
              </w:rPr>
            </w:pPr>
            <w:r w:rsidRPr="0033238B">
              <w:rPr>
                <w:rFonts w:ascii="Arial" w:hAnsi="Arial" w:cs="Arial"/>
                <w:sz w:val="13"/>
                <w:szCs w:val="13"/>
                <w:lang w:eastAsia="en-US"/>
              </w:rPr>
              <w:t>Finansal varlık ve borçların gerçeğe uygun değeri ile gösterilmesine ilişkin açıklamalar</w:t>
            </w:r>
          </w:p>
        </w:tc>
        <w:tc>
          <w:tcPr>
            <w:tcW w:w="425" w:type="dxa"/>
            <w:vAlign w:val="center"/>
          </w:tcPr>
          <w:p w14:paraId="154A1C77" w14:textId="0EEBDCBA" w:rsidR="00BB1EA8" w:rsidRPr="0033238B" w:rsidRDefault="00453AAA" w:rsidP="00BB1EA8">
            <w:pPr>
              <w:autoSpaceDE w:val="0"/>
              <w:autoSpaceDN w:val="0"/>
              <w:adjustRightInd w:val="0"/>
              <w:ind w:left="-108" w:right="-101"/>
              <w:jc w:val="right"/>
              <w:rPr>
                <w:rFonts w:ascii="Arial" w:hAnsi="Arial" w:cs="Arial"/>
                <w:sz w:val="13"/>
                <w:szCs w:val="13"/>
                <w:lang w:eastAsia="en-US"/>
              </w:rPr>
            </w:pPr>
            <w:r>
              <w:rPr>
                <w:rFonts w:ascii="Arial" w:hAnsi="Arial" w:cs="Arial"/>
                <w:sz w:val="13"/>
                <w:szCs w:val="13"/>
              </w:rPr>
              <w:t>39</w:t>
            </w:r>
          </w:p>
        </w:tc>
      </w:tr>
      <w:tr w:rsidR="00BB1EA8" w:rsidRPr="0033238B" w14:paraId="7F763059" w14:textId="77777777" w:rsidTr="00603771">
        <w:tc>
          <w:tcPr>
            <w:tcW w:w="705" w:type="dxa"/>
          </w:tcPr>
          <w:p w14:paraId="6FE0B8B5" w14:textId="28AA7712" w:rsidR="00BB1EA8" w:rsidRPr="0033238B" w:rsidRDefault="00BB1EA8" w:rsidP="00BB1EA8">
            <w:pPr>
              <w:autoSpaceDE w:val="0"/>
              <w:autoSpaceDN w:val="0"/>
              <w:adjustRightInd w:val="0"/>
              <w:ind w:left="-105" w:right="-162"/>
              <w:rPr>
                <w:rFonts w:ascii="Arial" w:hAnsi="Arial" w:cs="Arial"/>
                <w:sz w:val="13"/>
                <w:szCs w:val="13"/>
                <w:lang w:eastAsia="en-US"/>
              </w:rPr>
            </w:pPr>
            <w:r w:rsidRPr="0033238B">
              <w:rPr>
                <w:rFonts w:ascii="Arial" w:hAnsi="Arial" w:cs="Arial"/>
                <w:sz w:val="13"/>
                <w:szCs w:val="13"/>
                <w:lang w:eastAsia="en-US"/>
              </w:rPr>
              <w:t>VII.</w:t>
            </w:r>
          </w:p>
        </w:tc>
        <w:tc>
          <w:tcPr>
            <w:tcW w:w="8226" w:type="dxa"/>
          </w:tcPr>
          <w:p w14:paraId="1B1AEAC5" w14:textId="1488396D" w:rsidR="00BB1EA8" w:rsidRPr="0033238B" w:rsidRDefault="00B87B93" w:rsidP="00BB1EA8">
            <w:pPr>
              <w:autoSpaceDE w:val="0"/>
              <w:autoSpaceDN w:val="0"/>
              <w:adjustRightInd w:val="0"/>
              <w:ind w:left="-108"/>
              <w:rPr>
                <w:rFonts w:ascii="Arial" w:hAnsi="Arial" w:cs="Arial"/>
                <w:sz w:val="13"/>
                <w:szCs w:val="13"/>
                <w:lang w:eastAsia="en-US"/>
              </w:rPr>
            </w:pPr>
            <w:r w:rsidRPr="0033238B">
              <w:rPr>
                <w:rFonts w:ascii="Arial" w:hAnsi="Arial" w:cs="Arial"/>
                <w:sz w:val="13"/>
                <w:szCs w:val="13"/>
                <w:lang w:eastAsia="en-US"/>
              </w:rPr>
              <w:t>Başkalarının nam ve hesabına yapılan işlemler, inanca dayalı işlemlere ilişkin açıklamalar</w:t>
            </w:r>
          </w:p>
        </w:tc>
        <w:tc>
          <w:tcPr>
            <w:tcW w:w="425" w:type="dxa"/>
            <w:vAlign w:val="center"/>
          </w:tcPr>
          <w:p w14:paraId="72AD5A82" w14:textId="439946E6" w:rsidR="00BB1EA8" w:rsidRPr="0033238B" w:rsidRDefault="00453AAA" w:rsidP="00BB1EA8">
            <w:pPr>
              <w:autoSpaceDE w:val="0"/>
              <w:autoSpaceDN w:val="0"/>
              <w:adjustRightInd w:val="0"/>
              <w:ind w:left="-108" w:right="-101"/>
              <w:jc w:val="right"/>
              <w:rPr>
                <w:rFonts w:ascii="Arial" w:hAnsi="Arial" w:cs="Arial"/>
                <w:sz w:val="13"/>
                <w:szCs w:val="13"/>
              </w:rPr>
            </w:pPr>
            <w:r>
              <w:rPr>
                <w:rFonts w:ascii="Arial" w:hAnsi="Arial" w:cs="Arial"/>
                <w:sz w:val="13"/>
                <w:szCs w:val="13"/>
              </w:rPr>
              <w:t>39</w:t>
            </w:r>
          </w:p>
        </w:tc>
      </w:tr>
      <w:tr w:rsidR="00BB1EA8" w:rsidRPr="0033238B" w14:paraId="6F74BA2A" w14:textId="77777777" w:rsidTr="00603771">
        <w:tc>
          <w:tcPr>
            <w:tcW w:w="705" w:type="dxa"/>
          </w:tcPr>
          <w:p w14:paraId="6839610F" w14:textId="4E69CF5A" w:rsidR="00BB1EA8" w:rsidRPr="0033238B" w:rsidRDefault="00BB1EA8" w:rsidP="00BB1EA8">
            <w:pPr>
              <w:autoSpaceDE w:val="0"/>
              <w:autoSpaceDN w:val="0"/>
              <w:adjustRightInd w:val="0"/>
              <w:ind w:left="-105" w:right="-162"/>
              <w:rPr>
                <w:rFonts w:ascii="Arial" w:hAnsi="Arial" w:cs="Arial"/>
                <w:sz w:val="13"/>
                <w:szCs w:val="13"/>
                <w:lang w:eastAsia="en-US"/>
              </w:rPr>
            </w:pPr>
            <w:r w:rsidRPr="0033238B">
              <w:rPr>
                <w:rFonts w:ascii="Arial" w:hAnsi="Arial" w:cs="Arial"/>
                <w:sz w:val="13"/>
                <w:szCs w:val="13"/>
                <w:lang w:eastAsia="en-US"/>
              </w:rPr>
              <w:t>VIII.</w:t>
            </w:r>
          </w:p>
        </w:tc>
        <w:tc>
          <w:tcPr>
            <w:tcW w:w="8226" w:type="dxa"/>
          </w:tcPr>
          <w:p w14:paraId="7C4D7185" w14:textId="50A60DDF" w:rsidR="00BB1EA8" w:rsidRPr="0033238B" w:rsidRDefault="00B87B93" w:rsidP="00BB1EA8">
            <w:pPr>
              <w:autoSpaceDE w:val="0"/>
              <w:autoSpaceDN w:val="0"/>
              <w:adjustRightInd w:val="0"/>
              <w:ind w:left="-108"/>
              <w:rPr>
                <w:rFonts w:ascii="Arial" w:hAnsi="Arial" w:cs="Arial"/>
                <w:sz w:val="13"/>
                <w:szCs w:val="13"/>
                <w:lang w:eastAsia="en-US"/>
              </w:rPr>
            </w:pPr>
            <w:r w:rsidRPr="0033238B">
              <w:rPr>
                <w:rFonts w:ascii="Arial" w:hAnsi="Arial" w:cs="Arial"/>
                <w:sz w:val="13"/>
                <w:szCs w:val="13"/>
                <w:lang w:eastAsia="en-US"/>
              </w:rPr>
              <w:t>Risk yönetimine ilişkin açıklamalar</w:t>
            </w:r>
          </w:p>
        </w:tc>
        <w:tc>
          <w:tcPr>
            <w:tcW w:w="425" w:type="dxa"/>
            <w:vAlign w:val="center"/>
          </w:tcPr>
          <w:p w14:paraId="42090795" w14:textId="2A32AFC7" w:rsidR="00BB1EA8" w:rsidRPr="0033238B" w:rsidRDefault="00453AAA" w:rsidP="00BB1EA8">
            <w:pPr>
              <w:autoSpaceDE w:val="0"/>
              <w:autoSpaceDN w:val="0"/>
              <w:adjustRightInd w:val="0"/>
              <w:ind w:left="-108" w:right="-101"/>
              <w:jc w:val="right"/>
              <w:rPr>
                <w:rFonts w:ascii="Arial" w:hAnsi="Arial" w:cs="Arial"/>
                <w:sz w:val="13"/>
                <w:szCs w:val="13"/>
              </w:rPr>
            </w:pPr>
            <w:r>
              <w:rPr>
                <w:rFonts w:ascii="Arial" w:hAnsi="Arial" w:cs="Arial"/>
                <w:sz w:val="13"/>
                <w:szCs w:val="13"/>
              </w:rPr>
              <w:t>39</w:t>
            </w:r>
          </w:p>
        </w:tc>
      </w:tr>
      <w:tr w:rsidR="00BB1EA8" w:rsidRPr="0033238B" w14:paraId="4E60E95B" w14:textId="77777777" w:rsidTr="00603771">
        <w:tc>
          <w:tcPr>
            <w:tcW w:w="705" w:type="dxa"/>
          </w:tcPr>
          <w:p w14:paraId="1A15EA71" w14:textId="42AF24B0" w:rsidR="00BB1EA8" w:rsidRPr="0033238B" w:rsidRDefault="00B87B93" w:rsidP="00BB1EA8">
            <w:pPr>
              <w:autoSpaceDE w:val="0"/>
              <w:autoSpaceDN w:val="0"/>
              <w:adjustRightInd w:val="0"/>
              <w:ind w:left="-105" w:right="-162"/>
              <w:rPr>
                <w:rFonts w:ascii="Arial" w:hAnsi="Arial" w:cs="Arial"/>
                <w:sz w:val="13"/>
                <w:szCs w:val="13"/>
                <w:lang w:eastAsia="en-US"/>
              </w:rPr>
            </w:pPr>
            <w:r w:rsidRPr="0033238B">
              <w:rPr>
                <w:rFonts w:ascii="Arial" w:hAnsi="Arial" w:cs="Arial"/>
                <w:sz w:val="13"/>
                <w:szCs w:val="13"/>
                <w:lang w:eastAsia="en-US"/>
              </w:rPr>
              <w:t>IX.</w:t>
            </w:r>
          </w:p>
        </w:tc>
        <w:tc>
          <w:tcPr>
            <w:tcW w:w="8226" w:type="dxa"/>
          </w:tcPr>
          <w:p w14:paraId="55CFA640" w14:textId="2C6FEE2C" w:rsidR="00BB1EA8" w:rsidRPr="0033238B" w:rsidRDefault="00B87B93" w:rsidP="00BB1EA8">
            <w:pPr>
              <w:autoSpaceDE w:val="0"/>
              <w:autoSpaceDN w:val="0"/>
              <w:adjustRightInd w:val="0"/>
              <w:ind w:left="-108"/>
              <w:rPr>
                <w:rFonts w:ascii="Arial" w:hAnsi="Arial" w:cs="Arial"/>
                <w:sz w:val="13"/>
                <w:szCs w:val="13"/>
                <w:lang w:eastAsia="en-US"/>
              </w:rPr>
            </w:pPr>
            <w:r w:rsidRPr="0033238B">
              <w:rPr>
                <w:rFonts w:ascii="Arial" w:hAnsi="Arial" w:cs="Arial"/>
                <w:sz w:val="13"/>
                <w:szCs w:val="13"/>
                <w:lang w:eastAsia="en-US"/>
              </w:rPr>
              <w:t>Faaliyet bölümlerine ilişkin açıklamalar</w:t>
            </w:r>
          </w:p>
        </w:tc>
        <w:tc>
          <w:tcPr>
            <w:tcW w:w="425" w:type="dxa"/>
            <w:vAlign w:val="center"/>
          </w:tcPr>
          <w:p w14:paraId="1A29BDBE" w14:textId="347417B0" w:rsidR="00BB1EA8" w:rsidRPr="0033238B" w:rsidRDefault="00453AAA" w:rsidP="00BB1EA8">
            <w:pPr>
              <w:autoSpaceDE w:val="0"/>
              <w:autoSpaceDN w:val="0"/>
              <w:adjustRightInd w:val="0"/>
              <w:ind w:left="-108" w:right="-101"/>
              <w:jc w:val="right"/>
              <w:rPr>
                <w:rFonts w:ascii="Arial" w:hAnsi="Arial" w:cs="Arial"/>
                <w:sz w:val="13"/>
                <w:szCs w:val="13"/>
              </w:rPr>
            </w:pPr>
            <w:r>
              <w:rPr>
                <w:rFonts w:ascii="Arial" w:hAnsi="Arial" w:cs="Arial"/>
                <w:sz w:val="13"/>
                <w:szCs w:val="13"/>
              </w:rPr>
              <w:t>40</w:t>
            </w:r>
          </w:p>
        </w:tc>
      </w:tr>
      <w:tr w:rsidR="00B87B93" w:rsidRPr="0033238B" w14:paraId="38698259" w14:textId="77777777" w:rsidTr="00603771">
        <w:tc>
          <w:tcPr>
            <w:tcW w:w="705" w:type="dxa"/>
          </w:tcPr>
          <w:p w14:paraId="5E82A841" w14:textId="74427E90" w:rsidR="00B87B93" w:rsidRPr="0033238B" w:rsidRDefault="00B87B93" w:rsidP="00B87B93">
            <w:pPr>
              <w:autoSpaceDE w:val="0"/>
              <w:autoSpaceDN w:val="0"/>
              <w:adjustRightInd w:val="0"/>
              <w:ind w:right="-162"/>
              <w:rPr>
                <w:rFonts w:ascii="Arial" w:hAnsi="Arial" w:cs="Arial"/>
                <w:sz w:val="13"/>
                <w:szCs w:val="13"/>
                <w:lang w:eastAsia="en-US"/>
              </w:rPr>
            </w:pPr>
          </w:p>
        </w:tc>
        <w:tc>
          <w:tcPr>
            <w:tcW w:w="8226" w:type="dxa"/>
          </w:tcPr>
          <w:p w14:paraId="557DA6B8" w14:textId="123772F9" w:rsidR="00B87B93" w:rsidRPr="0033238B" w:rsidRDefault="00B87B93" w:rsidP="00BB1EA8">
            <w:pPr>
              <w:autoSpaceDE w:val="0"/>
              <w:autoSpaceDN w:val="0"/>
              <w:adjustRightInd w:val="0"/>
              <w:ind w:left="-108"/>
              <w:rPr>
                <w:rFonts w:ascii="Arial" w:hAnsi="Arial" w:cs="Arial"/>
                <w:sz w:val="13"/>
                <w:szCs w:val="13"/>
                <w:lang w:eastAsia="en-US"/>
              </w:rPr>
            </w:pPr>
          </w:p>
        </w:tc>
        <w:tc>
          <w:tcPr>
            <w:tcW w:w="425" w:type="dxa"/>
            <w:vAlign w:val="center"/>
          </w:tcPr>
          <w:p w14:paraId="5071CA44" w14:textId="7564BE47" w:rsidR="00B87B93" w:rsidRPr="0033238B" w:rsidRDefault="00B87B93" w:rsidP="00BB1EA8">
            <w:pPr>
              <w:autoSpaceDE w:val="0"/>
              <w:autoSpaceDN w:val="0"/>
              <w:adjustRightInd w:val="0"/>
              <w:ind w:left="-108" w:right="-101"/>
              <w:jc w:val="right"/>
              <w:rPr>
                <w:rFonts w:ascii="Arial" w:hAnsi="Arial" w:cs="Arial"/>
                <w:sz w:val="13"/>
                <w:szCs w:val="13"/>
              </w:rPr>
            </w:pPr>
          </w:p>
        </w:tc>
      </w:tr>
    </w:tbl>
    <w:tbl>
      <w:tblPr>
        <w:tblStyle w:val="TableGrid"/>
        <w:tblW w:w="93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2"/>
        <w:gridCol w:w="8203"/>
        <w:gridCol w:w="420"/>
      </w:tblGrid>
      <w:tr w:rsidR="00EF563B" w:rsidRPr="0033238B" w14:paraId="6FE7F9FF" w14:textId="77777777" w:rsidTr="005C744E">
        <w:tc>
          <w:tcPr>
            <w:tcW w:w="8945" w:type="dxa"/>
            <w:gridSpan w:val="2"/>
          </w:tcPr>
          <w:p w14:paraId="128DE8F2" w14:textId="77777777" w:rsidR="00B91230" w:rsidRPr="0033238B" w:rsidRDefault="00B91230" w:rsidP="00EF563B">
            <w:pPr>
              <w:tabs>
                <w:tab w:val="left" w:pos="720"/>
              </w:tabs>
              <w:ind w:hanging="108"/>
              <w:jc w:val="both"/>
              <w:rPr>
                <w:rFonts w:ascii="Arial" w:hAnsi="Arial" w:cs="Arial"/>
                <w:b/>
                <w:sz w:val="13"/>
                <w:szCs w:val="13"/>
                <w:lang w:val="en-US"/>
              </w:rPr>
            </w:pPr>
          </w:p>
          <w:p w14:paraId="17448A4E" w14:textId="50A6300B" w:rsidR="00EF563B" w:rsidRPr="0033238B" w:rsidRDefault="00EF563B" w:rsidP="00AC4D38">
            <w:pPr>
              <w:tabs>
                <w:tab w:val="left" w:pos="720"/>
              </w:tabs>
              <w:ind w:hanging="108"/>
              <w:jc w:val="center"/>
              <w:rPr>
                <w:rFonts w:ascii="Arial" w:hAnsi="Arial" w:cs="Arial"/>
                <w:b/>
                <w:sz w:val="13"/>
                <w:szCs w:val="13"/>
                <w:lang w:val="en-US"/>
              </w:rPr>
            </w:pPr>
            <w:proofErr w:type="spellStart"/>
            <w:r w:rsidRPr="0033238B">
              <w:rPr>
                <w:rFonts w:ascii="Arial" w:hAnsi="Arial" w:cs="Arial"/>
                <w:b/>
                <w:sz w:val="13"/>
                <w:szCs w:val="13"/>
                <w:lang w:val="en-US"/>
              </w:rPr>
              <w:t>Beşinci</w:t>
            </w:r>
            <w:proofErr w:type="spellEnd"/>
            <w:r w:rsidRPr="0033238B">
              <w:rPr>
                <w:rFonts w:ascii="Arial" w:hAnsi="Arial" w:cs="Arial"/>
                <w:b/>
                <w:sz w:val="13"/>
                <w:szCs w:val="13"/>
                <w:lang w:val="en-US"/>
              </w:rPr>
              <w:t xml:space="preserve"> </w:t>
            </w:r>
            <w:proofErr w:type="spellStart"/>
            <w:r w:rsidRPr="0033238B">
              <w:rPr>
                <w:rFonts w:ascii="Arial" w:hAnsi="Arial" w:cs="Arial"/>
                <w:b/>
                <w:sz w:val="13"/>
                <w:szCs w:val="13"/>
                <w:lang w:val="en-US"/>
              </w:rPr>
              <w:t>bölüm</w:t>
            </w:r>
            <w:proofErr w:type="spellEnd"/>
          </w:p>
          <w:p w14:paraId="3B7A8284" w14:textId="7CA573CE" w:rsidR="00EF563B" w:rsidRPr="0033238B" w:rsidRDefault="00602225" w:rsidP="00AC4D38">
            <w:pPr>
              <w:ind w:left="-108"/>
              <w:jc w:val="center"/>
              <w:rPr>
                <w:rFonts w:ascii="Arial" w:hAnsi="Arial" w:cs="Arial"/>
                <w:b/>
                <w:sz w:val="13"/>
                <w:szCs w:val="13"/>
                <w:lang w:val="en-US"/>
              </w:rPr>
            </w:pPr>
            <w:proofErr w:type="spellStart"/>
            <w:r w:rsidRPr="0033238B">
              <w:rPr>
                <w:rFonts w:ascii="Arial" w:hAnsi="Arial" w:cs="Arial"/>
                <w:b/>
                <w:sz w:val="13"/>
                <w:szCs w:val="13"/>
                <w:lang w:val="en-US"/>
              </w:rPr>
              <w:t>Konsolide</w:t>
            </w:r>
            <w:proofErr w:type="spellEnd"/>
            <w:r w:rsidRPr="0033238B">
              <w:rPr>
                <w:rFonts w:ascii="Arial" w:hAnsi="Arial" w:cs="Arial"/>
                <w:b/>
                <w:sz w:val="13"/>
                <w:szCs w:val="13"/>
                <w:lang w:val="en-US"/>
              </w:rPr>
              <w:t xml:space="preserve"> </w:t>
            </w:r>
            <w:proofErr w:type="spellStart"/>
            <w:r w:rsidR="00C87C74" w:rsidRPr="0033238B">
              <w:rPr>
                <w:rFonts w:ascii="Arial" w:hAnsi="Arial" w:cs="Arial"/>
                <w:b/>
                <w:sz w:val="13"/>
                <w:szCs w:val="13"/>
                <w:lang w:val="en-US"/>
              </w:rPr>
              <w:t>olmayan</w:t>
            </w:r>
            <w:proofErr w:type="spellEnd"/>
            <w:r w:rsidR="00C87C74" w:rsidRPr="0033238B">
              <w:rPr>
                <w:rFonts w:ascii="Arial" w:hAnsi="Arial" w:cs="Arial"/>
                <w:b/>
                <w:sz w:val="13"/>
                <w:szCs w:val="13"/>
                <w:lang w:val="en-US"/>
              </w:rPr>
              <w:t xml:space="preserve"> </w:t>
            </w:r>
            <w:proofErr w:type="spellStart"/>
            <w:r w:rsidR="00C87C74" w:rsidRPr="0033238B">
              <w:rPr>
                <w:rFonts w:ascii="Arial" w:hAnsi="Arial" w:cs="Arial"/>
                <w:b/>
                <w:sz w:val="13"/>
                <w:szCs w:val="13"/>
                <w:lang w:val="en-US"/>
              </w:rPr>
              <w:t>finansal</w:t>
            </w:r>
            <w:proofErr w:type="spellEnd"/>
            <w:r w:rsidR="00C87C74" w:rsidRPr="0033238B">
              <w:rPr>
                <w:rFonts w:ascii="Arial" w:hAnsi="Arial" w:cs="Arial"/>
                <w:b/>
                <w:sz w:val="13"/>
                <w:szCs w:val="13"/>
                <w:lang w:val="en-US"/>
              </w:rPr>
              <w:t xml:space="preserve"> </w:t>
            </w:r>
            <w:proofErr w:type="spellStart"/>
            <w:r w:rsidR="00C87C74" w:rsidRPr="0033238B">
              <w:rPr>
                <w:rFonts w:ascii="Arial" w:hAnsi="Arial" w:cs="Arial"/>
                <w:b/>
                <w:sz w:val="13"/>
                <w:szCs w:val="13"/>
                <w:lang w:val="en-US"/>
              </w:rPr>
              <w:t>tablolara</w:t>
            </w:r>
            <w:proofErr w:type="spellEnd"/>
            <w:r w:rsidR="00C87C74" w:rsidRPr="0033238B">
              <w:rPr>
                <w:rFonts w:ascii="Arial" w:hAnsi="Arial" w:cs="Arial"/>
                <w:b/>
                <w:sz w:val="13"/>
                <w:szCs w:val="13"/>
                <w:lang w:val="en-US"/>
              </w:rPr>
              <w:t xml:space="preserve"> </w:t>
            </w:r>
            <w:proofErr w:type="spellStart"/>
            <w:r w:rsidR="00C87C74" w:rsidRPr="0033238B">
              <w:rPr>
                <w:rFonts w:ascii="Arial" w:hAnsi="Arial" w:cs="Arial"/>
                <w:b/>
                <w:sz w:val="13"/>
                <w:szCs w:val="13"/>
                <w:lang w:val="en-US"/>
              </w:rPr>
              <w:t>ilişkin</w:t>
            </w:r>
            <w:proofErr w:type="spellEnd"/>
            <w:r w:rsidR="00C87C74" w:rsidRPr="0033238B">
              <w:rPr>
                <w:rFonts w:ascii="Arial" w:hAnsi="Arial" w:cs="Arial"/>
                <w:b/>
                <w:sz w:val="13"/>
                <w:szCs w:val="13"/>
                <w:lang w:val="en-US"/>
              </w:rPr>
              <w:t xml:space="preserve"> </w:t>
            </w:r>
            <w:proofErr w:type="spellStart"/>
            <w:r w:rsidR="00C87C74" w:rsidRPr="0033238B">
              <w:rPr>
                <w:rFonts w:ascii="Arial" w:hAnsi="Arial" w:cs="Arial"/>
                <w:b/>
                <w:sz w:val="13"/>
                <w:szCs w:val="13"/>
                <w:lang w:val="en-US"/>
              </w:rPr>
              <w:t>açıklama</w:t>
            </w:r>
            <w:proofErr w:type="spellEnd"/>
            <w:r w:rsidR="00C87C74" w:rsidRPr="0033238B">
              <w:rPr>
                <w:rFonts w:ascii="Arial" w:hAnsi="Arial" w:cs="Arial"/>
                <w:b/>
                <w:sz w:val="13"/>
                <w:szCs w:val="13"/>
                <w:lang w:val="en-US"/>
              </w:rPr>
              <w:t xml:space="preserve"> ve </w:t>
            </w:r>
            <w:proofErr w:type="spellStart"/>
            <w:r w:rsidR="00C87C74" w:rsidRPr="0033238B">
              <w:rPr>
                <w:rFonts w:ascii="Arial" w:hAnsi="Arial" w:cs="Arial"/>
                <w:b/>
                <w:sz w:val="13"/>
                <w:szCs w:val="13"/>
                <w:lang w:val="en-US"/>
              </w:rPr>
              <w:t>dipnotlar</w:t>
            </w:r>
            <w:proofErr w:type="spellEnd"/>
          </w:p>
        </w:tc>
        <w:tc>
          <w:tcPr>
            <w:tcW w:w="420" w:type="dxa"/>
          </w:tcPr>
          <w:p w14:paraId="65EDD3EC" w14:textId="77777777" w:rsidR="00EF563B" w:rsidRPr="0033238B" w:rsidRDefault="00EF563B" w:rsidP="00EF563B">
            <w:pPr>
              <w:tabs>
                <w:tab w:val="left" w:pos="720"/>
              </w:tabs>
              <w:jc w:val="right"/>
              <w:rPr>
                <w:rFonts w:ascii="Arial" w:hAnsi="Arial" w:cs="Arial"/>
                <w:b/>
                <w:sz w:val="13"/>
                <w:szCs w:val="13"/>
                <w:lang w:val="en-US"/>
              </w:rPr>
            </w:pPr>
          </w:p>
        </w:tc>
      </w:tr>
      <w:tr w:rsidR="00EF563B" w:rsidRPr="0033238B" w14:paraId="250212EA" w14:textId="77777777" w:rsidTr="000F32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42" w:type="dxa"/>
            <w:tcBorders>
              <w:top w:val="nil"/>
              <w:left w:val="nil"/>
              <w:bottom w:val="nil"/>
              <w:right w:val="nil"/>
            </w:tcBorders>
          </w:tcPr>
          <w:p w14:paraId="316E8FBE" w14:textId="77777777" w:rsidR="00EF563B" w:rsidRPr="0033238B" w:rsidRDefault="00EF563B" w:rsidP="00EF563B">
            <w:pPr>
              <w:tabs>
                <w:tab w:val="left" w:pos="720"/>
              </w:tabs>
              <w:jc w:val="both"/>
              <w:rPr>
                <w:rFonts w:ascii="Arial" w:hAnsi="Arial" w:cs="Arial"/>
                <w:b/>
                <w:sz w:val="13"/>
                <w:szCs w:val="13"/>
                <w:lang w:val="en-US"/>
              </w:rPr>
            </w:pPr>
          </w:p>
        </w:tc>
        <w:tc>
          <w:tcPr>
            <w:tcW w:w="8203" w:type="dxa"/>
            <w:tcBorders>
              <w:top w:val="nil"/>
              <w:left w:val="nil"/>
              <w:bottom w:val="nil"/>
              <w:right w:val="nil"/>
            </w:tcBorders>
          </w:tcPr>
          <w:p w14:paraId="798D3945" w14:textId="77777777" w:rsidR="00EF563B" w:rsidRPr="0033238B" w:rsidRDefault="00EF563B" w:rsidP="000F32C4">
            <w:pPr>
              <w:tabs>
                <w:tab w:val="left" w:pos="720"/>
              </w:tabs>
              <w:ind w:left="-80"/>
              <w:jc w:val="both"/>
              <w:rPr>
                <w:rFonts w:ascii="Arial" w:hAnsi="Arial" w:cs="Arial"/>
                <w:b/>
                <w:sz w:val="13"/>
                <w:szCs w:val="13"/>
                <w:lang w:val="en-US"/>
              </w:rPr>
            </w:pPr>
          </w:p>
        </w:tc>
        <w:tc>
          <w:tcPr>
            <w:tcW w:w="420" w:type="dxa"/>
            <w:tcBorders>
              <w:top w:val="nil"/>
              <w:left w:val="nil"/>
              <w:bottom w:val="nil"/>
              <w:right w:val="nil"/>
            </w:tcBorders>
          </w:tcPr>
          <w:p w14:paraId="39DB16AF" w14:textId="77777777" w:rsidR="00EF563B" w:rsidRPr="0033238B" w:rsidRDefault="00EF563B" w:rsidP="00EF563B">
            <w:pPr>
              <w:tabs>
                <w:tab w:val="left" w:pos="720"/>
              </w:tabs>
              <w:jc w:val="right"/>
              <w:rPr>
                <w:rFonts w:ascii="Arial" w:hAnsi="Arial" w:cs="Arial"/>
                <w:b/>
                <w:sz w:val="13"/>
                <w:szCs w:val="13"/>
                <w:lang w:val="en-US"/>
              </w:rPr>
            </w:pPr>
          </w:p>
        </w:tc>
      </w:tr>
      <w:tr w:rsidR="0005615C" w:rsidRPr="0033238B" w14:paraId="02D6FF9F" w14:textId="77777777" w:rsidTr="000F32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42" w:type="dxa"/>
            <w:tcBorders>
              <w:top w:val="nil"/>
              <w:left w:val="nil"/>
              <w:bottom w:val="nil"/>
              <w:right w:val="nil"/>
            </w:tcBorders>
          </w:tcPr>
          <w:p w14:paraId="5B9C5E97" w14:textId="7370D1F2" w:rsidR="0005615C" w:rsidRPr="0033238B" w:rsidRDefault="0005615C" w:rsidP="0005615C">
            <w:pPr>
              <w:pStyle w:val="Title"/>
              <w:tabs>
                <w:tab w:val="clear" w:pos="4395"/>
              </w:tabs>
              <w:ind w:left="-108" w:right="-162"/>
              <w:jc w:val="left"/>
              <w:rPr>
                <w:rFonts w:cs="Arial"/>
                <w:b w:val="0"/>
                <w:sz w:val="13"/>
                <w:szCs w:val="13"/>
                <w:lang w:eastAsia="en-US"/>
              </w:rPr>
            </w:pPr>
            <w:r w:rsidRPr="0033238B">
              <w:rPr>
                <w:rFonts w:cs="Arial"/>
                <w:b w:val="0"/>
                <w:sz w:val="13"/>
                <w:szCs w:val="13"/>
                <w:lang w:eastAsia="en-US"/>
              </w:rPr>
              <w:t>I</w:t>
            </w:r>
          </w:p>
        </w:tc>
        <w:tc>
          <w:tcPr>
            <w:tcW w:w="8203" w:type="dxa"/>
            <w:tcBorders>
              <w:top w:val="nil"/>
              <w:left w:val="nil"/>
              <w:bottom w:val="nil"/>
              <w:right w:val="nil"/>
            </w:tcBorders>
          </w:tcPr>
          <w:p w14:paraId="18E5C0EB" w14:textId="24725161" w:rsidR="0005615C" w:rsidRPr="0033238B" w:rsidRDefault="0005615C" w:rsidP="000F32C4">
            <w:pPr>
              <w:pStyle w:val="BodyTextIndent"/>
              <w:ind w:left="-80" w:firstLine="0"/>
              <w:jc w:val="left"/>
              <w:rPr>
                <w:rFonts w:ascii="Arial" w:hAnsi="Arial" w:cs="Arial"/>
                <w:sz w:val="13"/>
                <w:szCs w:val="13"/>
              </w:rPr>
            </w:pPr>
            <w:r w:rsidRPr="0033238B">
              <w:rPr>
                <w:rFonts w:ascii="Arial" w:hAnsi="Arial" w:cs="Arial"/>
                <w:sz w:val="13"/>
                <w:szCs w:val="13"/>
              </w:rPr>
              <w:t>Bilançonun aktif hesaplarına ilişkin açıklama ve dipnotlar</w:t>
            </w:r>
          </w:p>
        </w:tc>
        <w:tc>
          <w:tcPr>
            <w:tcW w:w="420" w:type="dxa"/>
            <w:tcBorders>
              <w:top w:val="nil"/>
              <w:left w:val="nil"/>
              <w:bottom w:val="nil"/>
              <w:right w:val="nil"/>
            </w:tcBorders>
            <w:vAlign w:val="center"/>
          </w:tcPr>
          <w:p w14:paraId="4126A6BA" w14:textId="4FBECD17" w:rsidR="0005615C" w:rsidRPr="0033238B" w:rsidRDefault="00453AAA" w:rsidP="0005615C">
            <w:pPr>
              <w:tabs>
                <w:tab w:val="left" w:pos="455"/>
              </w:tabs>
              <w:ind w:right="-101"/>
              <w:jc w:val="right"/>
              <w:rPr>
                <w:rFonts w:ascii="Arial" w:hAnsi="Arial" w:cs="Arial"/>
                <w:sz w:val="13"/>
                <w:szCs w:val="13"/>
                <w:lang w:val="en-US"/>
              </w:rPr>
            </w:pPr>
            <w:r>
              <w:rPr>
                <w:rFonts w:ascii="Arial" w:hAnsi="Arial" w:cs="Arial"/>
                <w:sz w:val="13"/>
                <w:szCs w:val="13"/>
              </w:rPr>
              <w:t>42</w:t>
            </w:r>
          </w:p>
        </w:tc>
      </w:tr>
      <w:tr w:rsidR="0005615C" w:rsidRPr="0033238B" w14:paraId="4197385E" w14:textId="77777777" w:rsidTr="000F32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42" w:type="dxa"/>
            <w:tcBorders>
              <w:top w:val="nil"/>
              <w:left w:val="nil"/>
              <w:bottom w:val="nil"/>
              <w:right w:val="nil"/>
            </w:tcBorders>
          </w:tcPr>
          <w:p w14:paraId="0D192645" w14:textId="0E0EC293" w:rsidR="0005615C" w:rsidRPr="0033238B" w:rsidRDefault="0005615C" w:rsidP="0005615C">
            <w:pPr>
              <w:pStyle w:val="Title"/>
              <w:tabs>
                <w:tab w:val="clear" w:pos="4395"/>
              </w:tabs>
              <w:ind w:left="-108" w:right="-162"/>
              <w:jc w:val="left"/>
              <w:rPr>
                <w:rFonts w:cs="Arial"/>
                <w:b w:val="0"/>
                <w:sz w:val="13"/>
                <w:szCs w:val="13"/>
                <w:lang w:eastAsia="en-US"/>
              </w:rPr>
            </w:pPr>
            <w:r w:rsidRPr="0033238B">
              <w:rPr>
                <w:rFonts w:cs="Arial"/>
                <w:b w:val="0"/>
                <w:sz w:val="13"/>
                <w:szCs w:val="13"/>
                <w:lang w:eastAsia="en-US"/>
              </w:rPr>
              <w:t>II.</w:t>
            </w:r>
          </w:p>
        </w:tc>
        <w:tc>
          <w:tcPr>
            <w:tcW w:w="8203" w:type="dxa"/>
            <w:tcBorders>
              <w:top w:val="nil"/>
              <w:left w:val="nil"/>
              <w:bottom w:val="nil"/>
              <w:right w:val="nil"/>
            </w:tcBorders>
          </w:tcPr>
          <w:p w14:paraId="18DDDEB1" w14:textId="4BE4E5A6" w:rsidR="0005615C" w:rsidRPr="0033238B" w:rsidRDefault="0005615C" w:rsidP="000F32C4">
            <w:pPr>
              <w:pStyle w:val="BodyTextIndent"/>
              <w:ind w:left="-80" w:firstLine="0"/>
              <w:jc w:val="left"/>
              <w:rPr>
                <w:rFonts w:ascii="Arial" w:hAnsi="Arial" w:cs="Arial"/>
                <w:sz w:val="13"/>
                <w:szCs w:val="13"/>
              </w:rPr>
            </w:pPr>
            <w:r w:rsidRPr="0033238B">
              <w:rPr>
                <w:rFonts w:ascii="Arial" w:hAnsi="Arial" w:cs="Arial"/>
                <w:sz w:val="13"/>
                <w:szCs w:val="13"/>
              </w:rPr>
              <w:t>Bilançonun pasif hesaplarına ilişkin açıklama ve dipnotlar</w:t>
            </w:r>
          </w:p>
        </w:tc>
        <w:tc>
          <w:tcPr>
            <w:tcW w:w="420" w:type="dxa"/>
            <w:tcBorders>
              <w:top w:val="nil"/>
              <w:left w:val="nil"/>
              <w:bottom w:val="nil"/>
              <w:right w:val="nil"/>
            </w:tcBorders>
            <w:vAlign w:val="center"/>
          </w:tcPr>
          <w:p w14:paraId="12B4EA8F" w14:textId="3A201016" w:rsidR="0005615C" w:rsidRPr="0033238B" w:rsidRDefault="005C744E" w:rsidP="0005615C">
            <w:pPr>
              <w:tabs>
                <w:tab w:val="left" w:pos="597"/>
              </w:tabs>
              <w:ind w:right="-101"/>
              <w:jc w:val="right"/>
              <w:rPr>
                <w:rFonts w:ascii="Arial" w:hAnsi="Arial" w:cs="Arial"/>
                <w:b/>
                <w:sz w:val="13"/>
                <w:szCs w:val="13"/>
                <w:lang w:val="en-US"/>
              </w:rPr>
            </w:pPr>
            <w:r w:rsidRPr="0033238B">
              <w:rPr>
                <w:rFonts w:ascii="Arial" w:hAnsi="Arial" w:cs="Arial"/>
                <w:sz w:val="13"/>
                <w:szCs w:val="13"/>
              </w:rPr>
              <w:t>5</w:t>
            </w:r>
            <w:r w:rsidR="00453AAA">
              <w:rPr>
                <w:rFonts w:ascii="Arial" w:hAnsi="Arial" w:cs="Arial"/>
                <w:sz w:val="13"/>
                <w:szCs w:val="13"/>
              </w:rPr>
              <w:t>8</w:t>
            </w:r>
          </w:p>
        </w:tc>
      </w:tr>
      <w:tr w:rsidR="0005615C" w:rsidRPr="0033238B" w14:paraId="5D910460" w14:textId="77777777" w:rsidTr="000F32C4">
        <w:tc>
          <w:tcPr>
            <w:tcW w:w="742" w:type="dxa"/>
          </w:tcPr>
          <w:p w14:paraId="615A4A1F" w14:textId="42B6D3B2" w:rsidR="0005615C" w:rsidRPr="0033238B" w:rsidRDefault="0005615C" w:rsidP="0005615C">
            <w:pPr>
              <w:pStyle w:val="Title"/>
              <w:tabs>
                <w:tab w:val="clear" w:pos="4395"/>
              </w:tabs>
              <w:ind w:left="-108" w:right="-162"/>
              <w:jc w:val="left"/>
              <w:rPr>
                <w:rFonts w:cs="Arial"/>
                <w:b w:val="0"/>
                <w:sz w:val="13"/>
                <w:szCs w:val="13"/>
                <w:lang w:eastAsia="en-US"/>
              </w:rPr>
            </w:pPr>
            <w:r w:rsidRPr="0033238B">
              <w:rPr>
                <w:rFonts w:cs="Arial"/>
                <w:b w:val="0"/>
                <w:sz w:val="13"/>
                <w:szCs w:val="13"/>
                <w:lang w:eastAsia="en-US"/>
              </w:rPr>
              <w:t>III.</w:t>
            </w:r>
          </w:p>
        </w:tc>
        <w:tc>
          <w:tcPr>
            <w:tcW w:w="8203" w:type="dxa"/>
          </w:tcPr>
          <w:p w14:paraId="5FDA72DB" w14:textId="1D0BF28C" w:rsidR="0005615C" w:rsidRPr="0033238B" w:rsidRDefault="0005615C" w:rsidP="000F32C4">
            <w:pPr>
              <w:pStyle w:val="BodyTextIndent"/>
              <w:ind w:left="-80" w:firstLine="0"/>
              <w:jc w:val="left"/>
              <w:rPr>
                <w:rFonts w:ascii="Arial" w:hAnsi="Arial" w:cs="Arial"/>
                <w:sz w:val="13"/>
                <w:szCs w:val="13"/>
              </w:rPr>
            </w:pPr>
            <w:r w:rsidRPr="0033238B">
              <w:rPr>
                <w:rFonts w:ascii="Arial" w:hAnsi="Arial" w:cs="Arial"/>
                <w:sz w:val="13"/>
                <w:szCs w:val="13"/>
              </w:rPr>
              <w:t>Nazım hesaplara ilişkin açıklama ve dipnotlar</w:t>
            </w:r>
          </w:p>
        </w:tc>
        <w:tc>
          <w:tcPr>
            <w:tcW w:w="420" w:type="dxa"/>
            <w:vAlign w:val="center"/>
          </w:tcPr>
          <w:p w14:paraId="5A753577" w14:textId="15483542" w:rsidR="0005615C" w:rsidRPr="0033238B" w:rsidRDefault="005C744E" w:rsidP="0005615C">
            <w:pPr>
              <w:tabs>
                <w:tab w:val="left" w:pos="597"/>
              </w:tabs>
              <w:ind w:right="-101"/>
              <w:jc w:val="right"/>
              <w:rPr>
                <w:rFonts w:ascii="Arial" w:hAnsi="Arial" w:cs="Arial"/>
                <w:sz w:val="13"/>
                <w:szCs w:val="13"/>
                <w:lang w:val="en-US"/>
              </w:rPr>
            </w:pPr>
            <w:r w:rsidRPr="0033238B">
              <w:rPr>
                <w:rFonts w:ascii="Arial" w:hAnsi="Arial" w:cs="Arial"/>
                <w:sz w:val="13"/>
                <w:szCs w:val="13"/>
              </w:rPr>
              <w:t>6</w:t>
            </w:r>
            <w:r w:rsidR="00453AAA">
              <w:rPr>
                <w:rFonts w:ascii="Arial" w:hAnsi="Arial" w:cs="Arial"/>
                <w:sz w:val="13"/>
                <w:szCs w:val="13"/>
              </w:rPr>
              <w:t>7</w:t>
            </w:r>
          </w:p>
        </w:tc>
      </w:tr>
      <w:tr w:rsidR="0005615C" w:rsidRPr="0033238B" w14:paraId="13C38865" w14:textId="77777777" w:rsidTr="000F32C4">
        <w:tc>
          <w:tcPr>
            <w:tcW w:w="742" w:type="dxa"/>
          </w:tcPr>
          <w:p w14:paraId="1F61B12A" w14:textId="534C7620" w:rsidR="0005615C" w:rsidRPr="0033238B" w:rsidRDefault="0005615C" w:rsidP="0005615C">
            <w:pPr>
              <w:pStyle w:val="Title"/>
              <w:tabs>
                <w:tab w:val="clear" w:pos="4395"/>
              </w:tabs>
              <w:ind w:left="-108" w:right="-162"/>
              <w:jc w:val="left"/>
              <w:rPr>
                <w:rFonts w:cs="Arial"/>
                <w:b w:val="0"/>
                <w:sz w:val="13"/>
                <w:szCs w:val="13"/>
                <w:lang w:eastAsia="en-US"/>
              </w:rPr>
            </w:pPr>
            <w:r w:rsidRPr="0033238B">
              <w:rPr>
                <w:rFonts w:cs="Arial"/>
                <w:b w:val="0"/>
                <w:sz w:val="13"/>
                <w:szCs w:val="13"/>
                <w:lang w:eastAsia="en-US"/>
              </w:rPr>
              <w:t>IV.</w:t>
            </w:r>
          </w:p>
        </w:tc>
        <w:tc>
          <w:tcPr>
            <w:tcW w:w="8203" w:type="dxa"/>
          </w:tcPr>
          <w:p w14:paraId="01D66D61" w14:textId="1FE2B333" w:rsidR="0005615C" w:rsidRPr="0033238B" w:rsidRDefault="00B87B93" w:rsidP="000F32C4">
            <w:pPr>
              <w:pStyle w:val="BodyTextIndent"/>
              <w:ind w:left="-80" w:firstLine="0"/>
              <w:jc w:val="left"/>
              <w:rPr>
                <w:rFonts w:ascii="Arial" w:hAnsi="Arial" w:cs="Arial"/>
                <w:sz w:val="13"/>
                <w:szCs w:val="13"/>
              </w:rPr>
            </w:pPr>
            <w:r w:rsidRPr="0033238B">
              <w:rPr>
                <w:rFonts w:ascii="Arial" w:hAnsi="Arial" w:cs="Arial"/>
                <w:sz w:val="13"/>
                <w:szCs w:val="13"/>
              </w:rPr>
              <w:t>Kâr veya zarar tablosuna ilişkin açıklama ve dipnotlar</w:t>
            </w:r>
          </w:p>
        </w:tc>
        <w:tc>
          <w:tcPr>
            <w:tcW w:w="420" w:type="dxa"/>
            <w:vAlign w:val="center"/>
          </w:tcPr>
          <w:p w14:paraId="1A2EE2E7" w14:textId="60837E4A" w:rsidR="0005615C" w:rsidRPr="0033238B" w:rsidRDefault="005C744E" w:rsidP="0005615C">
            <w:pPr>
              <w:tabs>
                <w:tab w:val="left" w:pos="597"/>
              </w:tabs>
              <w:ind w:right="-101"/>
              <w:jc w:val="right"/>
              <w:rPr>
                <w:rFonts w:ascii="Arial" w:hAnsi="Arial" w:cs="Arial"/>
                <w:sz w:val="13"/>
                <w:szCs w:val="13"/>
              </w:rPr>
            </w:pPr>
            <w:r w:rsidRPr="0033238B">
              <w:rPr>
                <w:rFonts w:ascii="Arial" w:hAnsi="Arial" w:cs="Arial"/>
                <w:sz w:val="13"/>
                <w:szCs w:val="13"/>
              </w:rPr>
              <w:t>6</w:t>
            </w:r>
            <w:r w:rsidR="00453AAA">
              <w:rPr>
                <w:rFonts w:ascii="Arial" w:hAnsi="Arial" w:cs="Arial"/>
                <w:sz w:val="13"/>
                <w:szCs w:val="13"/>
              </w:rPr>
              <w:t>9</w:t>
            </w:r>
          </w:p>
        </w:tc>
      </w:tr>
      <w:tr w:rsidR="0005615C" w:rsidRPr="0033238B" w14:paraId="483B873F" w14:textId="77777777" w:rsidTr="000F32C4">
        <w:tc>
          <w:tcPr>
            <w:tcW w:w="742" w:type="dxa"/>
          </w:tcPr>
          <w:p w14:paraId="68312117" w14:textId="5E838E61" w:rsidR="0005615C" w:rsidRPr="0033238B" w:rsidRDefault="0005615C" w:rsidP="0005615C">
            <w:pPr>
              <w:pStyle w:val="Title"/>
              <w:tabs>
                <w:tab w:val="clear" w:pos="4395"/>
              </w:tabs>
              <w:ind w:left="-108" w:right="-162"/>
              <w:jc w:val="left"/>
              <w:rPr>
                <w:rFonts w:cs="Arial"/>
                <w:b w:val="0"/>
                <w:sz w:val="13"/>
                <w:szCs w:val="13"/>
                <w:lang w:eastAsia="en-US"/>
              </w:rPr>
            </w:pPr>
            <w:r w:rsidRPr="0033238B">
              <w:rPr>
                <w:rFonts w:cs="Arial"/>
                <w:b w:val="0"/>
                <w:sz w:val="13"/>
                <w:szCs w:val="13"/>
                <w:lang w:eastAsia="en-US"/>
              </w:rPr>
              <w:t>V</w:t>
            </w:r>
          </w:p>
        </w:tc>
        <w:tc>
          <w:tcPr>
            <w:tcW w:w="8203" w:type="dxa"/>
          </w:tcPr>
          <w:p w14:paraId="1BA7D247" w14:textId="5044B2DA" w:rsidR="0005615C" w:rsidRPr="0033238B" w:rsidRDefault="0005615C" w:rsidP="000F32C4">
            <w:pPr>
              <w:pStyle w:val="BodyTextIndent"/>
              <w:ind w:left="-80" w:firstLine="0"/>
              <w:jc w:val="left"/>
              <w:rPr>
                <w:rFonts w:ascii="Arial" w:hAnsi="Arial" w:cs="Arial"/>
                <w:sz w:val="13"/>
                <w:szCs w:val="13"/>
              </w:rPr>
            </w:pPr>
            <w:r w:rsidRPr="0033238B">
              <w:rPr>
                <w:rFonts w:ascii="Arial" w:hAnsi="Arial" w:cs="Arial"/>
                <w:sz w:val="13"/>
                <w:szCs w:val="13"/>
              </w:rPr>
              <w:t>Özkaynak değişim tablosuna ilişkin açıklama ve dipnotlar</w:t>
            </w:r>
          </w:p>
        </w:tc>
        <w:tc>
          <w:tcPr>
            <w:tcW w:w="420" w:type="dxa"/>
            <w:vAlign w:val="center"/>
          </w:tcPr>
          <w:p w14:paraId="1E33E742" w14:textId="5EC15D3D" w:rsidR="0005615C" w:rsidRPr="0033238B" w:rsidRDefault="005C744E" w:rsidP="0005615C">
            <w:pPr>
              <w:tabs>
                <w:tab w:val="left" w:pos="597"/>
              </w:tabs>
              <w:ind w:right="-101"/>
              <w:jc w:val="right"/>
              <w:rPr>
                <w:rFonts w:ascii="Arial" w:hAnsi="Arial" w:cs="Arial"/>
                <w:sz w:val="13"/>
                <w:szCs w:val="13"/>
              </w:rPr>
            </w:pPr>
            <w:r w:rsidRPr="0033238B">
              <w:rPr>
                <w:rFonts w:ascii="Arial" w:hAnsi="Arial" w:cs="Arial"/>
                <w:sz w:val="13"/>
                <w:szCs w:val="13"/>
              </w:rPr>
              <w:t>7</w:t>
            </w:r>
            <w:r w:rsidR="00453AAA">
              <w:rPr>
                <w:rFonts w:ascii="Arial" w:hAnsi="Arial" w:cs="Arial"/>
                <w:sz w:val="13"/>
                <w:szCs w:val="13"/>
              </w:rPr>
              <w:t>5</w:t>
            </w:r>
          </w:p>
        </w:tc>
      </w:tr>
      <w:tr w:rsidR="0005615C" w:rsidRPr="0033238B" w14:paraId="73940D9F" w14:textId="77777777" w:rsidTr="000F32C4">
        <w:tc>
          <w:tcPr>
            <w:tcW w:w="742" w:type="dxa"/>
          </w:tcPr>
          <w:p w14:paraId="31D3BF55" w14:textId="5B926CAB" w:rsidR="0005615C" w:rsidRPr="0033238B" w:rsidRDefault="0005615C" w:rsidP="0005615C">
            <w:pPr>
              <w:pStyle w:val="Title"/>
              <w:tabs>
                <w:tab w:val="clear" w:pos="4395"/>
              </w:tabs>
              <w:ind w:left="-108" w:right="-162"/>
              <w:jc w:val="left"/>
              <w:rPr>
                <w:rFonts w:cs="Arial"/>
                <w:b w:val="0"/>
                <w:sz w:val="13"/>
                <w:szCs w:val="13"/>
                <w:lang w:eastAsia="en-US"/>
              </w:rPr>
            </w:pPr>
            <w:r w:rsidRPr="0033238B">
              <w:rPr>
                <w:rFonts w:cs="Arial"/>
                <w:b w:val="0"/>
                <w:sz w:val="13"/>
                <w:szCs w:val="13"/>
                <w:lang w:eastAsia="en-US"/>
              </w:rPr>
              <w:t>VI</w:t>
            </w:r>
          </w:p>
        </w:tc>
        <w:tc>
          <w:tcPr>
            <w:tcW w:w="8203" w:type="dxa"/>
          </w:tcPr>
          <w:p w14:paraId="235FF779" w14:textId="1B5FC8C5" w:rsidR="0005615C" w:rsidRPr="0033238B" w:rsidRDefault="0005615C" w:rsidP="000F32C4">
            <w:pPr>
              <w:pStyle w:val="BodyTextIndent"/>
              <w:ind w:left="-80" w:firstLine="0"/>
              <w:jc w:val="left"/>
              <w:rPr>
                <w:rFonts w:ascii="Arial" w:hAnsi="Arial" w:cs="Arial"/>
                <w:sz w:val="13"/>
                <w:szCs w:val="13"/>
              </w:rPr>
            </w:pPr>
            <w:r w:rsidRPr="0033238B">
              <w:rPr>
                <w:rFonts w:ascii="Arial" w:hAnsi="Arial" w:cs="Arial"/>
                <w:sz w:val="13"/>
                <w:szCs w:val="13"/>
              </w:rPr>
              <w:t>Nakit akış tablosuna ilişkin açıklama ve dipnotlar</w:t>
            </w:r>
          </w:p>
        </w:tc>
        <w:tc>
          <w:tcPr>
            <w:tcW w:w="420" w:type="dxa"/>
            <w:vAlign w:val="center"/>
          </w:tcPr>
          <w:p w14:paraId="33A59D65" w14:textId="7A107DA4" w:rsidR="0005615C" w:rsidRPr="0033238B" w:rsidRDefault="005C744E" w:rsidP="0005615C">
            <w:pPr>
              <w:tabs>
                <w:tab w:val="left" w:pos="597"/>
              </w:tabs>
              <w:ind w:right="-101"/>
              <w:jc w:val="right"/>
              <w:rPr>
                <w:rFonts w:ascii="Arial" w:hAnsi="Arial" w:cs="Arial"/>
                <w:sz w:val="13"/>
                <w:szCs w:val="13"/>
              </w:rPr>
            </w:pPr>
            <w:r w:rsidRPr="0033238B">
              <w:rPr>
                <w:rFonts w:ascii="Arial" w:hAnsi="Arial" w:cs="Arial"/>
                <w:sz w:val="13"/>
                <w:szCs w:val="13"/>
              </w:rPr>
              <w:t>7</w:t>
            </w:r>
            <w:r w:rsidR="00D34A34">
              <w:rPr>
                <w:rFonts w:ascii="Arial" w:hAnsi="Arial" w:cs="Arial"/>
                <w:sz w:val="13"/>
                <w:szCs w:val="13"/>
              </w:rPr>
              <w:t>5</w:t>
            </w:r>
          </w:p>
        </w:tc>
      </w:tr>
      <w:tr w:rsidR="0005615C" w:rsidRPr="0033238B" w14:paraId="51BC5216" w14:textId="77777777" w:rsidTr="000F32C4">
        <w:tc>
          <w:tcPr>
            <w:tcW w:w="742" w:type="dxa"/>
          </w:tcPr>
          <w:p w14:paraId="2CE4DB95" w14:textId="77777777" w:rsidR="0005615C" w:rsidRPr="0033238B" w:rsidRDefault="0005615C" w:rsidP="0005615C">
            <w:pPr>
              <w:pStyle w:val="Title"/>
              <w:tabs>
                <w:tab w:val="clear" w:pos="4395"/>
              </w:tabs>
              <w:ind w:left="-108" w:right="-162"/>
              <w:jc w:val="left"/>
              <w:rPr>
                <w:rFonts w:cs="Arial"/>
                <w:b w:val="0"/>
                <w:sz w:val="13"/>
                <w:szCs w:val="13"/>
                <w:lang w:eastAsia="en-US"/>
              </w:rPr>
            </w:pPr>
            <w:r w:rsidRPr="0033238B">
              <w:rPr>
                <w:rFonts w:cs="Arial"/>
                <w:b w:val="0"/>
                <w:sz w:val="13"/>
                <w:szCs w:val="13"/>
                <w:lang w:eastAsia="en-US"/>
              </w:rPr>
              <w:t>VII.</w:t>
            </w:r>
          </w:p>
          <w:p w14:paraId="78802C85" w14:textId="101C4025" w:rsidR="0005615C" w:rsidRPr="0033238B" w:rsidRDefault="004D08B9" w:rsidP="0005615C">
            <w:pPr>
              <w:pStyle w:val="Title"/>
              <w:tabs>
                <w:tab w:val="clear" w:pos="4395"/>
              </w:tabs>
              <w:ind w:left="-108" w:right="-162"/>
              <w:jc w:val="left"/>
              <w:rPr>
                <w:rFonts w:cs="Arial"/>
                <w:b w:val="0"/>
                <w:sz w:val="13"/>
                <w:szCs w:val="13"/>
                <w:lang w:eastAsia="en-US"/>
              </w:rPr>
            </w:pPr>
            <w:r w:rsidRPr="0033238B">
              <w:rPr>
                <w:rFonts w:cs="Arial"/>
                <w:b w:val="0"/>
                <w:sz w:val="13"/>
                <w:szCs w:val="13"/>
                <w:lang w:eastAsia="en-US"/>
              </w:rPr>
              <w:t>VIII.</w:t>
            </w:r>
          </w:p>
        </w:tc>
        <w:tc>
          <w:tcPr>
            <w:tcW w:w="8203" w:type="dxa"/>
          </w:tcPr>
          <w:p w14:paraId="45210027" w14:textId="77777777" w:rsidR="0005615C" w:rsidRPr="0033238B" w:rsidRDefault="0005615C" w:rsidP="000F32C4">
            <w:pPr>
              <w:pStyle w:val="BodyTextIndent"/>
              <w:ind w:left="-80" w:firstLine="0"/>
              <w:jc w:val="left"/>
              <w:rPr>
                <w:rFonts w:ascii="Arial" w:hAnsi="Arial" w:cs="Arial"/>
                <w:sz w:val="13"/>
                <w:szCs w:val="13"/>
              </w:rPr>
            </w:pPr>
            <w:r w:rsidRPr="0033238B">
              <w:rPr>
                <w:rFonts w:ascii="Arial" w:hAnsi="Arial" w:cs="Arial"/>
                <w:sz w:val="13"/>
                <w:szCs w:val="13"/>
              </w:rPr>
              <w:t>Banka’nın dahil olduğu risk grubuna ilişkin açıklamalar</w:t>
            </w:r>
          </w:p>
          <w:p w14:paraId="6838E7BF" w14:textId="26D5733B" w:rsidR="0005615C" w:rsidRPr="0033238B" w:rsidRDefault="004D08B9" w:rsidP="000F32C4">
            <w:pPr>
              <w:pStyle w:val="BodyTextIndent"/>
              <w:ind w:left="-80" w:firstLine="0"/>
              <w:jc w:val="left"/>
              <w:rPr>
                <w:rFonts w:ascii="Arial" w:hAnsi="Arial" w:cs="Arial"/>
                <w:sz w:val="13"/>
                <w:szCs w:val="13"/>
              </w:rPr>
            </w:pPr>
            <w:r w:rsidRPr="0033238B">
              <w:rPr>
                <w:rFonts w:ascii="Arial" w:hAnsi="Arial" w:cs="Arial"/>
                <w:sz w:val="13"/>
                <w:szCs w:val="13"/>
              </w:rPr>
              <w:t>Banka’nın yurt içi, yurt dışı, kıyı bankacılığı bölgelerindeki şube veya iştirakler ile yurt dışı temsilciliklerine ilişkin açıklamalar</w:t>
            </w:r>
            <w:r w:rsidRPr="0033238B" w:rsidDel="004D08B9">
              <w:rPr>
                <w:rFonts w:ascii="Arial" w:hAnsi="Arial" w:cs="Arial"/>
                <w:sz w:val="13"/>
                <w:szCs w:val="13"/>
              </w:rPr>
              <w:t xml:space="preserve"> </w:t>
            </w:r>
          </w:p>
        </w:tc>
        <w:tc>
          <w:tcPr>
            <w:tcW w:w="420" w:type="dxa"/>
            <w:vAlign w:val="center"/>
          </w:tcPr>
          <w:p w14:paraId="5A2A1409" w14:textId="4FC7AE75" w:rsidR="0005615C" w:rsidRPr="0033238B" w:rsidRDefault="005C744E" w:rsidP="0005615C">
            <w:pPr>
              <w:tabs>
                <w:tab w:val="left" w:pos="597"/>
              </w:tabs>
              <w:ind w:right="-101"/>
              <w:jc w:val="right"/>
              <w:rPr>
                <w:rFonts w:ascii="Arial" w:hAnsi="Arial" w:cs="Arial"/>
                <w:sz w:val="13"/>
                <w:szCs w:val="13"/>
              </w:rPr>
            </w:pPr>
            <w:r w:rsidRPr="0033238B">
              <w:rPr>
                <w:rFonts w:ascii="Arial" w:hAnsi="Arial" w:cs="Arial"/>
                <w:sz w:val="13"/>
                <w:szCs w:val="13"/>
              </w:rPr>
              <w:t>7</w:t>
            </w:r>
            <w:r w:rsidR="00D34A34">
              <w:rPr>
                <w:rFonts w:ascii="Arial" w:hAnsi="Arial" w:cs="Arial"/>
                <w:sz w:val="13"/>
                <w:szCs w:val="13"/>
              </w:rPr>
              <w:t>6</w:t>
            </w:r>
          </w:p>
          <w:p w14:paraId="6A1F66EC" w14:textId="59CA8FAE" w:rsidR="0005615C" w:rsidRPr="0033238B" w:rsidRDefault="005C744E" w:rsidP="0005615C">
            <w:pPr>
              <w:tabs>
                <w:tab w:val="left" w:pos="597"/>
              </w:tabs>
              <w:ind w:right="-101"/>
              <w:jc w:val="right"/>
              <w:rPr>
                <w:rFonts w:ascii="Arial" w:hAnsi="Arial" w:cs="Arial"/>
                <w:sz w:val="13"/>
                <w:szCs w:val="13"/>
              </w:rPr>
            </w:pPr>
            <w:r w:rsidRPr="0033238B">
              <w:rPr>
                <w:rFonts w:ascii="Arial" w:hAnsi="Arial" w:cs="Arial"/>
                <w:sz w:val="13"/>
                <w:szCs w:val="13"/>
              </w:rPr>
              <w:t>7</w:t>
            </w:r>
            <w:r w:rsidR="00D34A34">
              <w:rPr>
                <w:rFonts w:ascii="Arial" w:hAnsi="Arial" w:cs="Arial"/>
                <w:sz w:val="13"/>
                <w:szCs w:val="13"/>
              </w:rPr>
              <w:t>6</w:t>
            </w:r>
          </w:p>
        </w:tc>
      </w:tr>
      <w:tr w:rsidR="004D08B9" w:rsidRPr="0033238B" w14:paraId="0BE06027" w14:textId="77777777" w:rsidTr="000F32C4">
        <w:tc>
          <w:tcPr>
            <w:tcW w:w="742" w:type="dxa"/>
          </w:tcPr>
          <w:p w14:paraId="0AEC858C" w14:textId="40C6DF0F" w:rsidR="004D08B9" w:rsidRPr="0033238B" w:rsidRDefault="004D08B9" w:rsidP="0005615C">
            <w:pPr>
              <w:pStyle w:val="Title"/>
              <w:tabs>
                <w:tab w:val="clear" w:pos="4395"/>
              </w:tabs>
              <w:ind w:left="-108" w:right="-162"/>
              <w:jc w:val="left"/>
              <w:rPr>
                <w:rFonts w:cs="Arial"/>
                <w:b w:val="0"/>
                <w:sz w:val="13"/>
                <w:szCs w:val="13"/>
                <w:lang w:eastAsia="en-US"/>
              </w:rPr>
            </w:pPr>
            <w:r w:rsidRPr="0033238B">
              <w:rPr>
                <w:rFonts w:cs="Arial"/>
                <w:b w:val="0"/>
                <w:sz w:val="13"/>
                <w:szCs w:val="13"/>
                <w:lang w:eastAsia="en-US"/>
              </w:rPr>
              <w:t>IX.</w:t>
            </w:r>
          </w:p>
        </w:tc>
        <w:tc>
          <w:tcPr>
            <w:tcW w:w="8203" w:type="dxa"/>
          </w:tcPr>
          <w:p w14:paraId="2ECC02EF" w14:textId="23AAA79C" w:rsidR="004D08B9" w:rsidRPr="0033238B" w:rsidRDefault="004D08B9" w:rsidP="000F32C4">
            <w:pPr>
              <w:pStyle w:val="BodyTextIndent"/>
              <w:ind w:left="-80" w:firstLine="0"/>
              <w:jc w:val="left"/>
              <w:rPr>
                <w:rFonts w:ascii="Arial" w:hAnsi="Arial" w:cs="Arial"/>
                <w:sz w:val="13"/>
                <w:szCs w:val="13"/>
              </w:rPr>
            </w:pPr>
            <w:r w:rsidRPr="0033238B">
              <w:rPr>
                <w:rFonts w:ascii="Arial" w:hAnsi="Arial" w:cs="Arial"/>
                <w:sz w:val="13"/>
                <w:szCs w:val="13"/>
              </w:rPr>
              <w:t>Bilanço sonrası hususlara ilişkin açıklama ve dipnotlar</w:t>
            </w:r>
          </w:p>
        </w:tc>
        <w:tc>
          <w:tcPr>
            <w:tcW w:w="420" w:type="dxa"/>
            <w:vAlign w:val="center"/>
          </w:tcPr>
          <w:p w14:paraId="639951B4" w14:textId="001D14F0" w:rsidR="004D08B9" w:rsidRPr="0033238B" w:rsidRDefault="005C744E" w:rsidP="0005615C">
            <w:pPr>
              <w:tabs>
                <w:tab w:val="left" w:pos="597"/>
              </w:tabs>
              <w:ind w:right="-101"/>
              <w:jc w:val="right"/>
              <w:rPr>
                <w:rFonts w:ascii="Arial" w:hAnsi="Arial" w:cs="Arial"/>
                <w:sz w:val="13"/>
                <w:szCs w:val="13"/>
              </w:rPr>
            </w:pPr>
            <w:r w:rsidRPr="0033238B">
              <w:rPr>
                <w:rFonts w:ascii="Arial" w:hAnsi="Arial" w:cs="Arial"/>
                <w:sz w:val="13"/>
                <w:szCs w:val="13"/>
              </w:rPr>
              <w:t>7</w:t>
            </w:r>
            <w:r w:rsidR="00D34A34">
              <w:rPr>
                <w:rFonts w:ascii="Arial" w:hAnsi="Arial" w:cs="Arial"/>
                <w:sz w:val="13"/>
                <w:szCs w:val="13"/>
              </w:rPr>
              <w:t>6</w:t>
            </w:r>
          </w:p>
        </w:tc>
      </w:tr>
    </w:tbl>
    <w:p w14:paraId="2EC06589" w14:textId="15C2D4DC" w:rsidR="00EF563B" w:rsidRPr="0033238B" w:rsidRDefault="00EF563B" w:rsidP="00EF563B">
      <w:pPr>
        <w:tabs>
          <w:tab w:val="left" w:pos="720"/>
        </w:tabs>
        <w:jc w:val="both"/>
        <w:rPr>
          <w:rFonts w:ascii="Arial" w:hAnsi="Arial" w:cs="Arial"/>
          <w:b/>
          <w:sz w:val="13"/>
          <w:szCs w:val="13"/>
        </w:rPr>
      </w:pPr>
    </w:p>
    <w:tbl>
      <w:tblPr>
        <w:tblStyle w:val="TableGrid"/>
        <w:tblW w:w="93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
        <w:gridCol w:w="8203"/>
        <w:gridCol w:w="406"/>
      </w:tblGrid>
      <w:tr w:rsidR="00AE39A6" w:rsidRPr="0033238B" w14:paraId="3453FA87" w14:textId="77777777" w:rsidTr="005C744E">
        <w:tc>
          <w:tcPr>
            <w:tcW w:w="8959" w:type="dxa"/>
            <w:gridSpan w:val="2"/>
          </w:tcPr>
          <w:p w14:paraId="6BF99B43" w14:textId="083A9C40" w:rsidR="00AE39A6" w:rsidRPr="0033238B" w:rsidRDefault="00AE39A6" w:rsidP="00AC4D38">
            <w:pPr>
              <w:tabs>
                <w:tab w:val="left" w:pos="720"/>
              </w:tabs>
              <w:ind w:hanging="108"/>
              <w:jc w:val="center"/>
              <w:rPr>
                <w:rFonts w:ascii="Arial" w:hAnsi="Arial" w:cs="Arial"/>
                <w:b/>
                <w:sz w:val="13"/>
                <w:szCs w:val="13"/>
              </w:rPr>
            </w:pPr>
            <w:r w:rsidRPr="0033238B">
              <w:rPr>
                <w:rFonts w:ascii="Arial" w:hAnsi="Arial" w:cs="Arial"/>
                <w:b/>
                <w:sz w:val="13"/>
                <w:szCs w:val="13"/>
              </w:rPr>
              <w:t>Altıncı bölüm</w:t>
            </w:r>
          </w:p>
          <w:p w14:paraId="61C645E9" w14:textId="0BC2B00E" w:rsidR="00AE39A6" w:rsidRPr="0033238B" w:rsidRDefault="003E6908" w:rsidP="00AC4D38">
            <w:pPr>
              <w:ind w:left="-108"/>
              <w:jc w:val="center"/>
              <w:rPr>
                <w:rFonts w:ascii="Arial" w:hAnsi="Arial" w:cs="Arial"/>
                <w:b/>
                <w:sz w:val="13"/>
                <w:szCs w:val="13"/>
              </w:rPr>
            </w:pPr>
            <w:r w:rsidRPr="0033238B">
              <w:rPr>
                <w:rFonts w:ascii="Arial" w:hAnsi="Arial" w:cs="Arial"/>
                <w:b/>
                <w:sz w:val="13"/>
                <w:szCs w:val="13"/>
              </w:rPr>
              <w:t>Sınırlı denetim raporu</w:t>
            </w:r>
          </w:p>
        </w:tc>
        <w:tc>
          <w:tcPr>
            <w:tcW w:w="406" w:type="dxa"/>
          </w:tcPr>
          <w:p w14:paraId="0E74DD21" w14:textId="77777777" w:rsidR="00AE39A6" w:rsidRPr="0033238B" w:rsidRDefault="00AE39A6" w:rsidP="009D1CB0">
            <w:pPr>
              <w:tabs>
                <w:tab w:val="left" w:pos="720"/>
              </w:tabs>
              <w:jc w:val="right"/>
              <w:rPr>
                <w:rFonts w:ascii="Arial" w:hAnsi="Arial" w:cs="Arial"/>
                <w:b/>
                <w:sz w:val="13"/>
                <w:szCs w:val="13"/>
              </w:rPr>
            </w:pPr>
          </w:p>
        </w:tc>
      </w:tr>
      <w:tr w:rsidR="00AE39A6" w:rsidRPr="0033238B" w14:paraId="7B535155" w14:textId="77777777" w:rsidTr="000F32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tcBorders>
              <w:top w:val="nil"/>
              <w:left w:val="nil"/>
              <w:bottom w:val="nil"/>
              <w:right w:val="nil"/>
            </w:tcBorders>
          </w:tcPr>
          <w:p w14:paraId="14BEE815" w14:textId="77777777" w:rsidR="00AE39A6" w:rsidRPr="0033238B" w:rsidRDefault="00AE39A6" w:rsidP="009D1CB0">
            <w:pPr>
              <w:tabs>
                <w:tab w:val="left" w:pos="720"/>
              </w:tabs>
              <w:jc w:val="both"/>
              <w:rPr>
                <w:rFonts w:ascii="Arial" w:hAnsi="Arial" w:cs="Arial"/>
                <w:b/>
                <w:sz w:val="13"/>
                <w:szCs w:val="13"/>
              </w:rPr>
            </w:pPr>
          </w:p>
        </w:tc>
        <w:tc>
          <w:tcPr>
            <w:tcW w:w="8203" w:type="dxa"/>
            <w:tcBorders>
              <w:top w:val="nil"/>
              <w:left w:val="nil"/>
              <w:bottom w:val="nil"/>
              <w:right w:val="nil"/>
            </w:tcBorders>
          </w:tcPr>
          <w:p w14:paraId="7ADA3BB3" w14:textId="77777777" w:rsidR="00AE39A6" w:rsidRPr="0033238B" w:rsidRDefault="00AE39A6" w:rsidP="009D1CB0">
            <w:pPr>
              <w:tabs>
                <w:tab w:val="left" w:pos="720"/>
              </w:tabs>
              <w:jc w:val="both"/>
              <w:rPr>
                <w:rFonts w:ascii="Arial" w:hAnsi="Arial" w:cs="Arial"/>
                <w:b/>
                <w:sz w:val="13"/>
                <w:szCs w:val="13"/>
              </w:rPr>
            </w:pPr>
          </w:p>
        </w:tc>
        <w:tc>
          <w:tcPr>
            <w:tcW w:w="406" w:type="dxa"/>
            <w:tcBorders>
              <w:top w:val="nil"/>
              <w:left w:val="nil"/>
              <w:bottom w:val="nil"/>
              <w:right w:val="nil"/>
            </w:tcBorders>
          </w:tcPr>
          <w:p w14:paraId="21314C92" w14:textId="77777777" w:rsidR="00AE39A6" w:rsidRPr="0033238B" w:rsidRDefault="00AE39A6" w:rsidP="009D1CB0">
            <w:pPr>
              <w:tabs>
                <w:tab w:val="left" w:pos="720"/>
              </w:tabs>
              <w:jc w:val="right"/>
              <w:rPr>
                <w:rFonts w:ascii="Arial" w:hAnsi="Arial" w:cs="Arial"/>
                <w:b/>
                <w:sz w:val="13"/>
                <w:szCs w:val="13"/>
              </w:rPr>
            </w:pPr>
          </w:p>
        </w:tc>
      </w:tr>
      <w:tr w:rsidR="003E6908" w:rsidRPr="0033238B" w14:paraId="51748215" w14:textId="77777777" w:rsidTr="000F32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tcBorders>
              <w:top w:val="nil"/>
              <w:left w:val="nil"/>
              <w:bottom w:val="nil"/>
              <w:right w:val="nil"/>
            </w:tcBorders>
          </w:tcPr>
          <w:p w14:paraId="466410FB" w14:textId="2DC3C051" w:rsidR="003E6908" w:rsidRPr="0033238B" w:rsidRDefault="003E6908" w:rsidP="003E6908">
            <w:pPr>
              <w:pStyle w:val="Title"/>
              <w:tabs>
                <w:tab w:val="clear" w:pos="4395"/>
              </w:tabs>
              <w:ind w:left="-108" w:right="-162"/>
              <w:jc w:val="left"/>
              <w:rPr>
                <w:rFonts w:cs="Arial"/>
                <w:b w:val="0"/>
                <w:sz w:val="13"/>
                <w:szCs w:val="13"/>
                <w:lang w:eastAsia="en-US"/>
              </w:rPr>
            </w:pPr>
            <w:r w:rsidRPr="0033238B">
              <w:rPr>
                <w:rFonts w:cs="Arial"/>
                <w:b w:val="0"/>
                <w:sz w:val="13"/>
                <w:szCs w:val="13"/>
                <w:lang w:eastAsia="en-US"/>
              </w:rPr>
              <w:t>I</w:t>
            </w:r>
          </w:p>
        </w:tc>
        <w:tc>
          <w:tcPr>
            <w:tcW w:w="8203" w:type="dxa"/>
            <w:tcBorders>
              <w:top w:val="nil"/>
              <w:left w:val="nil"/>
              <w:bottom w:val="nil"/>
              <w:right w:val="nil"/>
            </w:tcBorders>
          </w:tcPr>
          <w:p w14:paraId="07EC44A1" w14:textId="5878F5EC" w:rsidR="003E6908" w:rsidRPr="0033238B" w:rsidRDefault="003E6908" w:rsidP="003E6908">
            <w:pPr>
              <w:pStyle w:val="BodyTextIndent"/>
              <w:ind w:left="-108" w:firstLine="0"/>
              <w:jc w:val="left"/>
              <w:rPr>
                <w:rFonts w:ascii="Arial" w:hAnsi="Arial" w:cs="Arial"/>
                <w:sz w:val="13"/>
                <w:szCs w:val="13"/>
              </w:rPr>
            </w:pPr>
            <w:r w:rsidRPr="0033238B">
              <w:rPr>
                <w:rFonts w:ascii="Arial" w:hAnsi="Arial" w:cs="Arial"/>
                <w:sz w:val="13"/>
                <w:szCs w:val="13"/>
              </w:rPr>
              <w:t>Sınırlı denetim raporuna ilişkin olarak açıklanması gereken hususlar</w:t>
            </w:r>
          </w:p>
        </w:tc>
        <w:tc>
          <w:tcPr>
            <w:tcW w:w="406" w:type="dxa"/>
            <w:tcBorders>
              <w:top w:val="nil"/>
              <w:left w:val="nil"/>
              <w:bottom w:val="nil"/>
              <w:right w:val="nil"/>
            </w:tcBorders>
            <w:vAlign w:val="center"/>
          </w:tcPr>
          <w:p w14:paraId="0E1186FE" w14:textId="2D27BE46" w:rsidR="003E6908" w:rsidRPr="0033238B" w:rsidRDefault="003E6908" w:rsidP="003E6908">
            <w:pPr>
              <w:tabs>
                <w:tab w:val="left" w:pos="597"/>
              </w:tabs>
              <w:ind w:right="-101"/>
              <w:jc w:val="right"/>
              <w:rPr>
                <w:rFonts w:ascii="Arial" w:hAnsi="Arial" w:cs="Arial"/>
                <w:sz w:val="13"/>
                <w:szCs w:val="13"/>
                <w:lang w:val="en-US"/>
              </w:rPr>
            </w:pPr>
            <w:r w:rsidRPr="0033238B">
              <w:rPr>
                <w:rFonts w:ascii="Arial" w:hAnsi="Arial" w:cs="Arial"/>
                <w:sz w:val="13"/>
                <w:szCs w:val="13"/>
              </w:rPr>
              <w:t>7</w:t>
            </w:r>
            <w:r w:rsidR="00D34A34">
              <w:rPr>
                <w:rFonts w:ascii="Arial" w:hAnsi="Arial" w:cs="Arial"/>
                <w:sz w:val="13"/>
                <w:szCs w:val="13"/>
              </w:rPr>
              <w:t>7</w:t>
            </w:r>
          </w:p>
        </w:tc>
      </w:tr>
      <w:tr w:rsidR="003E6908" w:rsidRPr="0033238B" w14:paraId="3723B2C3" w14:textId="77777777" w:rsidTr="000F32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6" w:type="dxa"/>
            <w:tcBorders>
              <w:top w:val="nil"/>
              <w:left w:val="nil"/>
              <w:bottom w:val="nil"/>
              <w:right w:val="nil"/>
            </w:tcBorders>
          </w:tcPr>
          <w:p w14:paraId="7DAF483A" w14:textId="12A566D1" w:rsidR="003E6908" w:rsidRPr="0033238B" w:rsidRDefault="003E6908" w:rsidP="003E6908">
            <w:pPr>
              <w:pStyle w:val="Title"/>
              <w:tabs>
                <w:tab w:val="clear" w:pos="4395"/>
              </w:tabs>
              <w:ind w:left="-108" w:right="-162"/>
              <w:jc w:val="left"/>
              <w:rPr>
                <w:rFonts w:cs="Arial"/>
                <w:b w:val="0"/>
                <w:sz w:val="13"/>
                <w:szCs w:val="13"/>
                <w:lang w:eastAsia="en-US"/>
              </w:rPr>
            </w:pPr>
            <w:r w:rsidRPr="0033238B">
              <w:rPr>
                <w:rFonts w:cs="Arial"/>
                <w:b w:val="0"/>
                <w:sz w:val="13"/>
                <w:szCs w:val="13"/>
                <w:lang w:eastAsia="en-US"/>
              </w:rPr>
              <w:t>II.</w:t>
            </w:r>
          </w:p>
        </w:tc>
        <w:tc>
          <w:tcPr>
            <w:tcW w:w="8203" w:type="dxa"/>
            <w:tcBorders>
              <w:top w:val="nil"/>
              <w:left w:val="nil"/>
              <w:bottom w:val="nil"/>
              <w:right w:val="nil"/>
            </w:tcBorders>
          </w:tcPr>
          <w:p w14:paraId="4872C8CA" w14:textId="6E6620BC" w:rsidR="003E6908" w:rsidRPr="0033238B" w:rsidRDefault="003E6908" w:rsidP="003E6908">
            <w:pPr>
              <w:pStyle w:val="BodyTextIndent"/>
              <w:ind w:left="-108" w:firstLine="0"/>
              <w:jc w:val="left"/>
              <w:rPr>
                <w:rFonts w:ascii="Arial" w:hAnsi="Arial" w:cs="Arial"/>
                <w:sz w:val="13"/>
                <w:szCs w:val="13"/>
              </w:rPr>
            </w:pPr>
            <w:r w:rsidRPr="0033238B">
              <w:rPr>
                <w:rFonts w:ascii="Arial" w:hAnsi="Arial" w:cs="Arial"/>
                <w:sz w:val="13"/>
                <w:szCs w:val="13"/>
              </w:rPr>
              <w:t>Bağımsız denetçi tarafından hazırlanan açıklama ve dipnotlar</w:t>
            </w:r>
          </w:p>
        </w:tc>
        <w:tc>
          <w:tcPr>
            <w:tcW w:w="406" w:type="dxa"/>
            <w:tcBorders>
              <w:top w:val="nil"/>
              <w:left w:val="nil"/>
              <w:bottom w:val="nil"/>
              <w:right w:val="nil"/>
            </w:tcBorders>
            <w:vAlign w:val="center"/>
          </w:tcPr>
          <w:p w14:paraId="768DC0A0" w14:textId="730D9EBE" w:rsidR="003E6908" w:rsidRPr="0033238B" w:rsidRDefault="003E6908" w:rsidP="005C744E">
            <w:pPr>
              <w:tabs>
                <w:tab w:val="left" w:pos="597"/>
              </w:tabs>
              <w:ind w:right="-101"/>
              <w:jc w:val="right"/>
              <w:rPr>
                <w:rFonts w:ascii="Arial" w:hAnsi="Arial" w:cs="Arial"/>
                <w:b/>
                <w:sz w:val="13"/>
                <w:szCs w:val="13"/>
                <w:lang w:val="en-US"/>
              </w:rPr>
            </w:pPr>
            <w:r w:rsidRPr="0033238B">
              <w:rPr>
                <w:rFonts w:ascii="Arial" w:hAnsi="Arial" w:cs="Arial"/>
                <w:sz w:val="13"/>
                <w:szCs w:val="13"/>
              </w:rPr>
              <w:t>7</w:t>
            </w:r>
            <w:r w:rsidR="00D34A34">
              <w:rPr>
                <w:rFonts w:ascii="Arial" w:hAnsi="Arial" w:cs="Arial"/>
                <w:sz w:val="13"/>
                <w:szCs w:val="13"/>
              </w:rPr>
              <w:t>7</w:t>
            </w:r>
          </w:p>
        </w:tc>
      </w:tr>
    </w:tbl>
    <w:p w14:paraId="443B2B2D" w14:textId="77777777" w:rsidR="00EF563B" w:rsidRPr="0033238B" w:rsidRDefault="00EF563B" w:rsidP="00EF563B">
      <w:pPr>
        <w:tabs>
          <w:tab w:val="left" w:pos="720"/>
        </w:tabs>
        <w:jc w:val="both"/>
        <w:rPr>
          <w:rFonts w:ascii="Arial" w:hAnsi="Arial" w:cs="Arial"/>
          <w:b/>
          <w:sz w:val="13"/>
          <w:szCs w:val="13"/>
        </w:rPr>
      </w:pPr>
    </w:p>
    <w:tbl>
      <w:tblPr>
        <w:tblStyle w:val="TableGrid"/>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45"/>
        <w:gridCol w:w="434"/>
      </w:tblGrid>
      <w:tr w:rsidR="00EF563B" w:rsidRPr="0033238B" w14:paraId="6D44B46D" w14:textId="77777777" w:rsidTr="005C744E">
        <w:tc>
          <w:tcPr>
            <w:tcW w:w="8945" w:type="dxa"/>
          </w:tcPr>
          <w:p w14:paraId="2CF4444D" w14:textId="77777777" w:rsidR="00EF563B" w:rsidRPr="0033238B" w:rsidRDefault="00EF563B" w:rsidP="00AC4D38">
            <w:pPr>
              <w:tabs>
                <w:tab w:val="left" w:pos="720"/>
              </w:tabs>
              <w:ind w:hanging="108"/>
              <w:jc w:val="center"/>
              <w:rPr>
                <w:rFonts w:ascii="Arial" w:hAnsi="Arial" w:cs="Arial"/>
                <w:b/>
                <w:sz w:val="13"/>
                <w:szCs w:val="13"/>
                <w:lang w:val="en-US"/>
              </w:rPr>
            </w:pPr>
            <w:proofErr w:type="spellStart"/>
            <w:r w:rsidRPr="0033238B">
              <w:rPr>
                <w:rFonts w:ascii="Arial" w:hAnsi="Arial" w:cs="Arial"/>
                <w:b/>
                <w:sz w:val="13"/>
                <w:szCs w:val="13"/>
                <w:lang w:val="en-US"/>
              </w:rPr>
              <w:t>Yedinci</w:t>
            </w:r>
            <w:proofErr w:type="spellEnd"/>
            <w:r w:rsidRPr="0033238B">
              <w:rPr>
                <w:rFonts w:ascii="Arial" w:hAnsi="Arial" w:cs="Arial"/>
                <w:b/>
                <w:sz w:val="13"/>
                <w:szCs w:val="13"/>
                <w:lang w:val="en-US"/>
              </w:rPr>
              <w:t xml:space="preserve"> </w:t>
            </w:r>
            <w:proofErr w:type="spellStart"/>
            <w:r w:rsidRPr="0033238B">
              <w:rPr>
                <w:rFonts w:ascii="Arial" w:hAnsi="Arial" w:cs="Arial"/>
                <w:b/>
                <w:sz w:val="13"/>
                <w:szCs w:val="13"/>
                <w:lang w:val="en-US"/>
              </w:rPr>
              <w:t>bölüm</w:t>
            </w:r>
            <w:proofErr w:type="spellEnd"/>
          </w:p>
        </w:tc>
        <w:tc>
          <w:tcPr>
            <w:tcW w:w="434" w:type="dxa"/>
          </w:tcPr>
          <w:p w14:paraId="31ED077A" w14:textId="77777777" w:rsidR="00EF563B" w:rsidRPr="0033238B" w:rsidRDefault="00EF563B" w:rsidP="00EF563B">
            <w:pPr>
              <w:tabs>
                <w:tab w:val="left" w:pos="720"/>
              </w:tabs>
              <w:jc w:val="right"/>
              <w:rPr>
                <w:rFonts w:ascii="Arial" w:hAnsi="Arial" w:cs="Arial"/>
                <w:b/>
                <w:sz w:val="13"/>
                <w:szCs w:val="13"/>
                <w:lang w:val="en-US"/>
              </w:rPr>
            </w:pPr>
          </w:p>
        </w:tc>
      </w:tr>
      <w:tr w:rsidR="00EF563B" w:rsidRPr="0033238B" w14:paraId="79EC10B9" w14:textId="77777777" w:rsidTr="005C744E">
        <w:tc>
          <w:tcPr>
            <w:tcW w:w="8945" w:type="dxa"/>
          </w:tcPr>
          <w:p w14:paraId="0C66F387" w14:textId="7213CA58" w:rsidR="00EF563B" w:rsidRPr="0033238B" w:rsidRDefault="003E6908" w:rsidP="00AC4D38">
            <w:pPr>
              <w:ind w:left="-108"/>
              <w:jc w:val="center"/>
              <w:rPr>
                <w:rFonts w:ascii="Arial" w:hAnsi="Arial" w:cs="Arial"/>
                <w:b/>
                <w:sz w:val="13"/>
                <w:szCs w:val="13"/>
                <w:lang w:val="en-US"/>
              </w:rPr>
            </w:pPr>
            <w:r w:rsidRPr="0033238B">
              <w:rPr>
                <w:rFonts w:ascii="Arial" w:hAnsi="Arial" w:cs="Arial"/>
                <w:b/>
                <w:sz w:val="13"/>
                <w:szCs w:val="13"/>
                <w:lang w:val="en-US"/>
              </w:rPr>
              <w:t xml:space="preserve">Ara </w:t>
            </w:r>
            <w:proofErr w:type="spellStart"/>
            <w:r w:rsidRPr="0033238B">
              <w:rPr>
                <w:rFonts w:ascii="Arial" w:hAnsi="Arial" w:cs="Arial"/>
                <w:b/>
                <w:sz w:val="13"/>
                <w:szCs w:val="13"/>
                <w:lang w:val="en-US"/>
              </w:rPr>
              <w:t>dönem</w:t>
            </w:r>
            <w:proofErr w:type="spellEnd"/>
            <w:r w:rsidRPr="0033238B">
              <w:rPr>
                <w:rFonts w:ascii="Arial" w:hAnsi="Arial" w:cs="Arial"/>
                <w:b/>
                <w:sz w:val="13"/>
                <w:szCs w:val="13"/>
                <w:lang w:val="en-US"/>
              </w:rPr>
              <w:t xml:space="preserve"> </w:t>
            </w:r>
            <w:proofErr w:type="spellStart"/>
            <w:r w:rsidRPr="0033238B">
              <w:rPr>
                <w:rFonts w:ascii="Arial" w:hAnsi="Arial" w:cs="Arial"/>
                <w:b/>
                <w:sz w:val="13"/>
                <w:szCs w:val="13"/>
                <w:lang w:val="en-US"/>
              </w:rPr>
              <w:t>faaliyet</w:t>
            </w:r>
            <w:proofErr w:type="spellEnd"/>
            <w:r w:rsidRPr="0033238B">
              <w:rPr>
                <w:rFonts w:ascii="Arial" w:hAnsi="Arial" w:cs="Arial"/>
                <w:b/>
                <w:sz w:val="13"/>
                <w:szCs w:val="13"/>
                <w:lang w:val="en-US"/>
              </w:rPr>
              <w:t xml:space="preserve"> </w:t>
            </w:r>
            <w:proofErr w:type="spellStart"/>
            <w:r w:rsidRPr="0033238B">
              <w:rPr>
                <w:rFonts w:ascii="Arial" w:hAnsi="Arial" w:cs="Arial"/>
                <w:b/>
                <w:sz w:val="13"/>
                <w:szCs w:val="13"/>
                <w:lang w:val="en-US"/>
              </w:rPr>
              <w:t>raporu</w:t>
            </w:r>
            <w:proofErr w:type="spellEnd"/>
          </w:p>
          <w:p w14:paraId="1BDCE689" w14:textId="2F528938" w:rsidR="001F4F87" w:rsidRPr="0033238B" w:rsidRDefault="001F4F87" w:rsidP="00AC4D38">
            <w:pPr>
              <w:ind w:left="-108"/>
              <w:jc w:val="center"/>
              <w:rPr>
                <w:rFonts w:ascii="Arial" w:hAnsi="Arial" w:cs="Arial"/>
                <w:b/>
                <w:sz w:val="13"/>
                <w:szCs w:val="13"/>
                <w:lang w:val="en-US"/>
              </w:rPr>
            </w:pPr>
          </w:p>
        </w:tc>
        <w:tc>
          <w:tcPr>
            <w:tcW w:w="434" w:type="dxa"/>
          </w:tcPr>
          <w:p w14:paraId="0484E905" w14:textId="77777777" w:rsidR="00EF563B" w:rsidRPr="0033238B" w:rsidRDefault="00EF563B" w:rsidP="00EF563B">
            <w:pPr>
              <w:tabs>
                <w:tab w:val="left" w:pos="720"/>
              </w:tabs>
              <w:jc w:val="right"/>
              <w:rPr>
                <w:rFonts w:ascii="Arial" w:hAnsi="Arial" w:cs="Arial"/>
                <w:b/>
                <w:sz w:val="13"/>
                <w:szCs w:val="13"/>
                <w:lang w:val="en-US"/>
              </w:rPr>
            </w:pPr>
          </w:p>
        </w:tc>
      </w:tr>
    </w:tbl>
    <w:tbl>
      <w:tblPr>
        <w:tblW w:w="9450" w:type="dxa"/>
        <w:tblLook w:val="01E0" w:firstRow="1" w:lastRow="1" w:firstColumn="1" w:lastColumn="1" w:noHBand="0" w:noVBand="0"/>
      </w:tblPr>
      <w:tblGrid>
        <w:gridCol w:w="770"/>
        <w:gridCol w:w="8175"/>
        <w:gridCol w:w="505"/>
      </w:tblGrid>
      <w:tr w:rsidR="00BB1EA8" w:rsidRPr="0033238B" w14:paraId="31EB3D2C" w14:textId="77777777" w:rsidTr="000F32C4">
        <w:trPr>
          <w:trHeight w:val="113"/>
        </w:trPr>
        <w:tc>
          <w:tcPr>
            <w:tcW w:w="770" w:type="dxa"/>
            <w:shd w:val="clear" w:color="auto" w:fill="auto"/>
          </w:tcPr>
          <w:p w14:paraId="19EC8596" w14:textId="77777777" w:rsidR="00BB1EA8" w:rsidRPr="0033238B" w:rsidRDefault="00BB1EA8" w:rsidP="00CF31DD">
            <w:pPr>
              <w:pStyle w:val="Title"/>
              <w:tabs>
                <w:tab w:val="clear" w:pos="4395"/>
              </w:tabs>
              <w:ind w:left="-108" w:right="-162"/>
              <w:jc w:val="left"/>
              <w:rPr>
                <w:rFonts w:asciiTheme="minorBidi" w:hAnsiTheme="minorBidi" w:cstheme="minorBidi"/>
                <w:b w:val="0"/>
                <w:sz w:val="13"/>
                <w:szCs w:val="13"/>
                <w:lang w:eastAsia="en-US"/>
              </w:rPr>
            </w:pPr>
            <w:r w:rsidRPr="0033238B">
              <w:rPr>
                <w:rFonts w:asciiTheme="minorBidi" w:hAnsiTheme="minorBidi" w:cstheme="minorBidi"/>
                <w:b w:val="0"/>
                <w:sz w:val="13"/>
                <w:szCs w:val="13"/>
                <w:lang w:eastAsia="en-US"/>
              </w:rPr>
              <w:t>I.</w:t>
            </w:r>
          </w:p>
        </w:tc>
        <w:tc>
          <w:tcPr>
            <w:tcW w:w="8175" w:type="dxa"/>
            <w:shd w:val="clear" w:color="auto" w:fill="auto"/>
          </w:tcPr>
          <w:p w14:paraId="21CD7B26" w14:textId="1F9EC1A7" w:rsidR="00BB1EA8" w:rsidRPr="0033238B" w:rsidRDefault="003E6908" w:rsidP="00CF31DD">
            <w:pPr>
              <w:pStyle w:val="BodyTextIndent"/>
              <w:ind w:left="-108" w:firstLine="0"/>
              <w:jc w:val="left"/>
              <w:rPr>
                <w:rFonts w:asciiTheme="minorBidi" w:hAnsiTheme="minorBidi" w:cstheme="minorBidi"/>
                <w:sz w:val="13"/>
                <w:szCs w:val="13"/>
              </w:rPr>
            </w:pPr>
            <w:r w:rsidRPr="0033238B">
              <w:rPr>
                <w:rFonts w:ascii="Arial" w:hAnsi="Arial" w:cs="Arial"/>
                <w:sz w:val="13"/>
                <w:szCs w:val="13"/>
                <w:lang w:val="en-US"/>
              </w:rPr>
              <w:t xml:space="preserve">Banka </w:t>
            </w:r>
            <w:proofErr w:type="spellStart"/>
            <w:r w:rsidRPr="0033238B">
              <w:rPr>
                <w:rFonts w:ascii="Arial" w:hAnsi="Arial" w:cs="Arial"/>
                <w:sz w:val="13"/>
                <w:szCs w:val="13"/>
                <w:lang w:val="en-US"/>
              </w:rPr>
              <w:t>yönetim</w:t>
            </w:r>
            <w:proofErr w:type="spellEnd"/>
            <w:r w:rsidRPr="0033238B">
              <w:rPr>
                <w:rFonts w:ascii="Arial" w:hAnsi="Arial" w:cs="Arial"/>
                <w:sz w:val="13"/>
                <w:szCs w:val="13"/>
                <w:lang w:val="en-US"/>
              </w:rPr>
              <w:t xml:space="preserve"> </w:t>
            </w:r>
            <w:proofErr w:type="spellStart"/>
            <w:r w:rsidRPr="0033238B">
              <w:rPr>
                <w:rFonts w:ascii="Arial" w:hAnsi="Arial" w:cs="Arial"/>
                <w:sz w:val="13"/>
                <w:szCs w:val="13"/>
                <w:lang w:val="en-US"/>
              </w:rPr>
              <w:t>kurulu</w:t>
            </w:r>
            <w:proofErr w:type="spellEnd"/>
            <w:r w:rsidRPr="0033238B">
              <w:rPr>
                <w:rFonts w:ascii="Arial" w:hAnsi="Arial" w:cs="Arial"/>
                <w:sz w:val="13"/>
                <w:szCs w:val="13"/>
                <w:lang w:val="en-US"/>
              </w:rPr>
              <w:t xml:space="preserve"> </w:t>
            </w:r>
            <w:proofErr w:type="spellStart"/>
            <w:r w:rsidRPr="0033238B">
              <w:rPr>
                <w:rFonts w:ascii="Arial" w:hAnsi="Arial" w:cs="Arial"/>
                <w:sz w:val="13"/>
                <w:szCs w:val="13"/>
                <w:lang w:val="en-US"/>
              </w:rPr>
              <w:t>başkanı</w:t>
            </w:r>
            <w:proofErr w:type="spellEnd"/>
            <w:r w:rsidRPr="0033238B">
              <w:rPr>
                <w:rFonts w:ascii="Arial" w:hAnsi="Arial" w:cs="Arial"/>
                <w:sz w:val="13"/>
                <w:szCs w:val="13"/>
                <w:lang w:val="en-US"/>
              </w:rPr>
              <w:t xml:space="preserve"> ve </w:t>
            </w:r>
            <w:proofErr w:type="spellStart"/>
            <w:r w:rsidRPr="0033238B">
              <w:rPr>
                <w:rFonts w:ascii="Arial" w:hAnsi="Arial" w:cs="Arial"/>
                <w:sz w:val="13"/>
                <w:szCs w:val="13"/>
                <w:lang w:val="en-US"/>
              </w:rPr>
              <w:t>genel</w:t>
            </w:r>
            <w:proofErr w:type="spellEnd"/>
            <w:r w:rsidRPr="0033238B">
              <w:rPr>
                <w:rFonts w:ascii="Arial" w:hAnsi="Arial" w:cs="Arial"/>
                <w:sz w:val="13"/>
                <w:szCs w:val="13"/>
                <w:lang w:val="en-US"/>
              </w:rPr>
              <w:t xml:space="preserve"> </w:t>
            </w:r>
            <w:proofErr w:type="spellStart"/>
            <w:r w:rsidRPr="0033238B">
              <w:rPr>
                <w:rFonts w:ascii="Arial" w:hAnsi="Arial" w:cs="Arial"/>
                <w:sz w:val="13"/>
                <w:szCs w:val="13"/>
                <w:lang w:val="en-US"/>
              </w:rPr>
              <w:t>müdürünün</w:t>
            </w:r>
            <w:proofErr w:type="spellEnd"/>
            <w:r w:rsidRPr="0033238B">
              <w:rPr>
                <w:rFonts w:ascii="Arial" w:hAnsi="Arial" w:cs="Arial"/>
                <w:sz w:val="13"/>
                <w:szCs w:val="13"/>
                <w:lang w:val="en-US"/>
              </w:rPr>
              <w:t xml:space="preserve"> </w:t>
            </w:r>
            <w:proofErr w:type="spellStart"/>
            <w:r w:rsidRPr="0033238B">
              <w:rPr>
                <w:rFonts w:ascii="Arial" w:hAnsi="Arial" w:cs="Arial"/>
                <w:sz w:val="13"/>
                <w:szCs w:val="13"/>
                <w:lang w:val="en-US"/>
              </w:rPr>
              <w:t>ara</w:t>
            </w:r>
            <w:proofErr w:type="spellEnd"/>
            <w:r w:rsidRPr="0033238B">
              <w:rPr>
                <w:rFonts w:ascii="Arial" w:hAnsi="Arial" w:cs="Arial"/>
                <w:sz w:val="13"/>
                <w:szCs w:val="13"/>
                <w:lang w:val="en-US"/>
              </w:rPr>
              <w:t xml:space="preserve"> </w:t>
            </w:r>
            <w:proofErr w:type="spellStart"/>
            <w:r w:rsidRPr="0033238B">
              <w:rPr>
                <w:rFonts w:ascii="Arial" w:hAnsi="Arial" w:cs="Arial"/>
                <w:sz w:val="13"/>
                <w:szCs w:val="13"/>
                <w:lang w:val="en-US"/>
              </w:rPr>
              <w:t>dönem</w:t>
            </w:r>
            <w:proofErr w:type="spellEnd"/>
            <w:r w:rsidRPr="0033238B">
              <w:rPr>
                <w:rFonts w:ascii="Arial" w:hAnsi="Arial" w:cs="Arial"/>
                <w:sz w:val="13"/>
                <w:szCs w:val="13"/>
                <w:lang w:val="en-US"/>
              </w:rPr>
              <w:t xml:space="preserve"> </w:t>
            </w:r>
            <w:proofErr w:type="spellStart"/>
            <w:r w:rsidRPr="0033238B">
              <w:rPr>
                <w:rFonts w:ascii="Arial" w:hAnsi="Arial" w:cs="Arial"/>
                <w:sz w:val="13"/>
                <w:szCs w:val="13"/>
                <w:lang w:val="en-US"/>
              </w:rPr>
              <w:t>faaliyetlerine</w:t>
            </w:r>
            <w:proofErr w:type="spellEnd"/>
            <w:r w:rsidRPr="0033238B">
              <w:rPr>
                <w:rFonts w:ascii="Arial" w:hAnsi="Arial" w:cs="Arial"/>
                <w:sz w:val="13"/>
                <w:szCs w:val="13"/>
                <w:lang w:val="en-US"/>
              </w:rPr>
              <w:t xml:space="preserve"> </w:t>
            </w:r>
            <w:proofErr w:type="spellStart"/>
            <w:r w:rsidRPr="0033238B">
              <w:rPr>
                <w:rFonts w:ascii="Arial" w:hAnsi="Arial" w:cs="Arial"/>
                <w:sz w:val="13"/>
                <w:szCs w:val="13"/>
                <w:lang w:val="en-US"/>
              </w:rPr>
              <w:t>ilişkin</w:t>
            </w:r>
            <w:proofErr w:type="spellEnd"/>
            <w:r w:rsidRPr="0033238B">
              <w:rPr>
                <w:rFonts w:ascii="Arial" w:hAnsi="Arial" w:cs="Arial"/>
                <w:sz w:val="13"/>
                <w:szCs w:val="13"/>
                <w:lang w:val="en-US"/>
              </w:rPr>
              <w:t xml:space="preserve"> </w:t>
            </w:r>
            <w:proofErr w:type="spellStart"/>
            <w:r w:rsidRPr="0033238B">
              <w:rPr>
                <w:rFonts w:ascii="Arial" w:hAnsi="Arial" w:cs="Arial"/>
                <w:sz w:val="13"/>
                <w:szCs w:val="13"/>
                <w:lang w:val="en-US"/>
              </w:rPr>
              <w:t>değerlendirmelerini</w:t>
            </w:r>
            <w:proofErr w:type="spellEnd"/>
            <w:r w:rsidRPr="0033238B">
              <w:rPr>
                <w:rFonts w:ascii="Arial" w:hAnsi="Arial" w:cs="Arial"/>
                <w:sz w:val="13"/>
                <w:szCs w:val="13"/>
                <w:lang w:val="en-US"/>
              </w:rPr>
              <w:t xml:space="preserve"> </w:t>
            </w:r>
            <w:proofErr w:type="spellStart"/>
            <w:r w:rsidRPr="0033238B">
              <w:rPr>
                <w:rFonts w:ascii="Arial" w:hAnsi="Arial" w:cs="Arial"/>
                <w:sz w:val="13"/>
                <w:szCs w:val="13"/>
                <w:lang w:val="en-US"/>
              </w:rPr>
              <w:t>içerecek</w:t>
            </w:r>
            <w:proofErr w:type="spellEnd"/>
            <w:r w:rsidRPr="0033238B">
              <w:rPr>
                <w:rFonts w:ascii="Arial" w:hAnsi="Arial" w:cs="Arial"/>
                <w:sz w:val="13"/>
                <w:szCs w:val="13"/>
                <w:lang w:val="en-US"/>
              </w:rPr>
              <w:t xml:space="preserve"> </w:t>
            </w:r>
            <w:proofErr w:type="spellStart"/>
            <w:r w:rsidRPr="0033238B">
              <w:rPr>
                <w:rFonts w:ascii="Arial" w:hAnsi="Arial" w:cs="Arial"/>
                <w:sz w:val="13"/>
                <w:szCs w:val="13"/>
                <w:lang w:val="en-US"/>
              </w:rPr>
              <w:t>ara</w:t>
            </w:r>
            <w:proofErr w:type="spellEnd"/>
            <w:r w:rsidRPr="0033238B">
              <w:rPr>
                <w:rFonts w:ascii="Arial" w:hAnsi="Arial" w:cs="Arial"/>
                <w:sz w:val="13"/>
                <w:szCs w:val="13"/>
                <w:lang w:val="en-US"/>
              </w:rPr>
              <w:t xml:space="preserve"> </w:t>
            </w:r>
            <w:proofErr w:type="spellStart"/>
            <w:r w:rsidRPr="0033238B">
              <w:rPr>
                <w:rFonts w:ascii="Arial" w:hAnsi="Arial" w:cs="Arial"/>
                <w:sz w:val="13"/>
                <w:szCs w:val="13"/>
                <w:lang w:val="en-US"/>
              </w:rPr>
              <w:t>dönem</w:t>
            </w:r>
            <w:proofErr w:type="spellEnd"/>
            <w:r w:rsidRPr="0033238B">
              <w:rPr>
                <w:rFonts w:ascii="Arial" w:hAnsi="Arial" w:cs="Arial"/>
                <w:sz w:val="13"/>
                <w:szCs w:val="13"/>
                <w:lang w:val="en-US"/>
              </w:rPr>
              <w:t xml:space="preserve"> </w:t>
            </w:r>
            <w:proofErr w:type="spellStart"/>
            <w:r w:rsidRPr="0033238B">
              <w:rPr>
                <w:rFonts w:ascii="Arial" w:hAnsi="Arial" w:cs="Arial"/>
                <w:sz w:val="13"/>
                <w:szCs w:val="13"/>
                <w:lang w:val="en-US"/>
              </w:rPr>
              <w:t>faaliyet</w:t>
            </w:r>
            <w:proofErr w:type="spellEnd"/>
            <w:r w:rsidRPr="0033238B">
              <w:rPr>
                <w:rFonts w:ascii="Arial" w:hAnsi="Arial" w:cs="Arial"/>
                <w:sz w:val="13"/>
                <w:szCs w:val="13"/>
                <w:lang w:val="en-US"/>
              </w:rPr>
              <w:t xml:space="preserve"> </w:t>
            </w:r>
            <w:proofErr w:type="spellStart"/>
            <w:r w:rsidRPr="0033238B">
              <w:rPr>
                <w:rFonts w:ascii="Arial" w:hAnsi="Arial" w:cs="Arial"/>
                <w:sz w:val="13"/>
                <w:szCs w:val="13"/>
                <w:lang w:val="en-US"/>
              </w:rPr>
              <w:t>raporu</w:t>
            </w:r>
            <w:proofErr w:type="spellEnd"/>
          </w:p>
        </w:tc>
        <w:tc>
          <w:tcPr>
            <w:tcW w:w="505" w:type="dxa"/>
            <w:shd w:val="clear" w:color="auto" w:fill="auto"/>
            <w:vAlign w:val="bottom"/>
          </w:tcPr>
          <w:p w14:paraId="62FA285C" w14:textId="62D5EF75" w:rsidR="00BB1EA8" w:rsidRPr="0033238B" w:rsidRDefault="005C744E" w:rsidP="00794EE6">
            <w:pPr>
              <w:ind w:right="-12"/>
              <w:jc w:val="right"/>
              <w:rPr>
                <w:rFonts w:asciiTheme="minorBidi" w:hAnsiTheme="minorBidi" w:cstheme="minorBidi"/>
                <w:sz w:val="13"/>
                <w:szCs w:val="13"/>
              </w:rPr>
            </w:pPr>
            <w:r w:rsidRPr="0033238B">
              <w:rPr>
                <w:rFonts w:asciiTheme="minorBidi" w:hAnsiTheme="minorBidi" w:cstheme="minorBidi"/>
                <w:sz w:val="13"/>
                <w:szCs w:val="13"/>
              </w:rPr>
              <w:t>7</w:t>
            </w:r>
            <w:r w:rsidR="00D34A34">
              <w:rPr>
                <w:rFonts w:asciiTheme="minorBidi" w:hAnsiTheme="minorBidi" w:cstheme="minorBidi"/>
                <w:sz w:val="13"/>
                <w:szCs w:val="13"/>
              </w:rPr>
              <w:t>8</w:t>
            </w:r>
          </w:p>
        </w:tc>
      </w:tr>
    </w:tbl>
    <w:p w14:paraId="5F41D79C" w14:textId="77777777" w:rsidR="00B81C7F" w:rsidRPr="0033238B" w:rsidRDefault="00B81C7F" w:rsidP="001C4F0E">
      <w:pPr>
        <w:rPr>
          <w:rFonts w:ascii="Arial" w:hAnsi="Arial" w:cs="Arial"/>
        </w:rPr>
        <w:sectPr w:rsidR="00B81C7F" w:rsidRPr="0033238B" w:rsidSect="00F42170">
          <w:headerReference w:type="first" r:id="rId16"/>
          <w:pgSz w:w="11906" w:h="16838"/>
          <w:pgMar w:top="1417" w:right="1417" w:bottom="1417" w:left="1417" w:header="510" w:footer="567" w:gutter="0"/>
          <w:pgNumType w:start="1"/>
          <w:cols w:space="720"/>
          <w:titlePg/>
          <w:docGrid w:linePitch="326"/>
        </w:sectPr>
      </w:pPr>
    </w:p>
    <w:p w14:paraId="5BF3E73B" w14:textId="2D0227D8" w:rsidR="00AA66B4" w:rsidRPr="0033238B" w:rsidRDefault="00AA66B4" w:rsidP="00312734">
      <w:pPr>
        <w:tabs>
          <w:tab w:val="left" w:pos="720"/>
        </w:tabs>
        <w:spacing w:line="226" w:lineRule="auto"/>
        <w:ind w:left="720" w:right="-1" w:hanging="720"/>
        <w:jc w:val="center"/>
        <w:rPr>
          <w:b/>
          <w:sz w:val="20"/>
          <w:szCs w:val="20"/>
        </w:rPr>
      </w:pPr>
      <w:r w:rsidRPr="0033238B">
        <w:rPr>
          <w:b/>
          <w:sz w:val="20"/>
          <w:szCs w:val="20"/>
        </w:rPr>
        <w:lastRenderedPageBreak/>
        <w:t>BİRİNCİ BÖLÜM</w:t>
      </w:r>
    </w:p>
    <w:p w14:paraId="46BF5F1D" w14:textId="77777777" w:rsidR="00156D84" w:rsidRPr="0033238B" w:rsidRDefault="00156D84" w:rsidP="00312734">
      <w:pPr>
        <w:tabs>
          <w:tab w:val="left" w:pos="720"/>
        </w:tabs>
        <w:spacing w:line="226" w:lineRule="auto"/>
        <w:ind w:left="720" w:right="-1" w:hanging="720"/>
        <w:jc w:val="center"/>
        <w:rPr>
          <w:b/>
          <w:sz w:val="14"/>
          <w:szCs w:val="14"/>
        </w:rPr>
      </w:pPr>
    </w:p>
    <w:p w14:paraId="36FAAFFB" w14:textId="36B0A69D" w:rsidR="00AA66B4" w:rsidRPr="0033238B" w:rsidRDefault="00AA66B4" w:rsidP="00312734">
      <w:pPr>
        <w:tabs>
          <w:tab w:val="left" w:pos="720"/>
        </w:tabs>
        <w:spacing w:line="226" w:lineRule="auto"/>
        <w:ind w:left="720" w:right="-1" w:hanging="720"/>
        <w:jc w:val="center"/>
        <w:rPr>
          <w:b/>
          <w:sz w:val="20"/>
          <w:szCs w:val="20"/>
        </w:rPr>
      </w:pPr>
      <w:r w:rsidRPr="0033238B">
        <w:rPr>
          <w:b/>
          <w:sz w:val="20"/>
          <w:szCs w:val="20"/>
        </w:rPr>
        <w:t>Genel bilgiler</w:t>
      </w:r>
    </w:p>
    <w:p w14:paraId="31F4AF06" w14:textId="77777777" w:rsidR="00156D84" w:rsidRPr="0033238B" w:rsidRDefault="00156D84" w:rsidP="00312734">
      <w:pPr>
        <w:tabs>
          <w:tab w:val="left" w:pos="720"/>
        </w:tabs>
        <w:spacing w:line="226" w:lineRule="auto"/>
        <w:ind w:left="720" w:right="-1" w:hanging="720"/>
        <w:jc w:val="both"/>
        <w:rPr>
          <w:b/>
          <w:sz w:val="14"/>
          <w:szCs w:val="14"/>
          <w:u w:val="single"/>
        </w:rPr>
      </w:pPr>
    </w:p>
    <w:p w14:paraId="4A3DF917" w14:textId="67231C75" w:rsidR="00AA66B4" w:rsidRPr="0033238B" w:rsidRDefault="00AA66B4">
      <w:pPr>
        <w:pStyle w:val="Heading4"/>
        <w:numPr>
          <w:ilvl w:val="0"/>
          <w:numId w:val="31"/>
        </w:numPr>
        <w:tabs>
          <w:tab w:val="left" w:pos="851"/>
        </w:tabs>
        <w:spacing w:line="226" w:lineRule="auto"/>
        <w:ind w:left="851" w:right="-1" w:hanging="851"/>
        <w:rPr>
          <w:sz w:val="20"/>
          <w:szCs w:val="20"/>
        </w:rPr>
      </w:pPr>
      <w:r w:rsidRPr="0033238B">
        <w:rPr>
          <w:sz w:val="20"/>
          <w:szCs w:val="20"/>
        </w:rPr>
        <w:t>Banka’nın kuruluş tarihi, başlangıç statüsü, anılan statüde meydana gelen değişiklikleri ihtiva eden tarihçesi</w:t>
      </w:r>
    </w:p>
    <w:p w14:paraId="3697584C" w14:textId="77777777" w:rsidR="00156D84" w:rsidRPr="0033238B" w:rsidRDefault="00156D84" w:rsidP="00312734">
      <w:pPr>
        <w:spacing w:line="226" w:lineRule="auto"/>
        <w:ind w:left="851"/>
        <w:rPr>
          <w:sz w:val="14"/>
          <w:szCs w:val="14"/>
          <w:lang w:eastAsia="en-US"/>
        </w:rPr>
      </w:pPr>
    </w:p>
    <w:p w14:paraId="4689B714" w14:textId="70E184CC" w:rsidR="00AA66B4" w:rsidRPr="0033238B" w:rsidRDefault="00AA66B4" w:rsidP="00312734">
      <w:pPr>
        <w:spacing w:line="226" w:lineRule="auto"/>
        <w:ind w:left="851" w:right="-1"/>
        <w:jc w:val="both"/>
        <w:rPr>
          <w:sz w:val="20"/>
          <w:szCs w:val="20"/>
        </w:rPr>
      </w:pPr>
      <w:r w:rsidRPr="0033238B">
        <w:rPr>
          <w:sz w:val="20"/>
          <w:szCs w:val="20"/>
        </w:rPr>
        <w:t>Banka, Mustafa Kemal Atatürk’ün talimatları doğrultusunda, 3 Haziran 1926 tarihinde Emlak ve Eytam Bankas</w:t>
      </w:r>
      <w:r w:rsidR="00BF0CE9" w:rsidRPr="0033238B">
        <w:rPr>
          <w:sz w:val="20"/>
          <w:szCs w:val="20"/>
        </w:rPr>
        <w:t xml:space="preserve">ı olarak Ankara’da kurulmuştur. </w:t>
      </w:r>
      <w:r w:rsidRPr="0033238B">
        <w:rPr>
          <w:sz w:val="20"/>
          <w:szCs w:val="20"/>
        </w:rPr>
        <w:t xml:space="preserve">Banka’nın kuruluş amacı halkın inşaat teşebbüslerini desteklemek, gerekli kredileri sağlamak ve yetim haklarını korumak olarak belirlenmiştir. Banka, </w:t>
      </w:r>
      <w:r w:rsidR="00564532" w:rsidRPr="0033238B">
        <w:rPr>
          <w:sz w:val="20"/>
          <w:szCs w:val="20"/>
        </w:rPr>
        <w:br/>
      </w:r>
      <w:r w:rsidRPr="0033238B">
        <w:rPr>
          <w:sz w:val="20"/>
          <w:szCs w:val="20"/>
        </w:rPr>
        <w:t>1 Eylül 1946 tarihinde yeniden yapılandırılmış ve bu tarihten sonra Türkiye Emlak Kredi Bankası Anonim Ortaklığı unvanını almıştır. 6 Ocak 1988 tarihi itibarıyla Anadolu Bankası A.Ş. ile birleştirilmiş, Türkiye Emlak Bankası A.Ş. unvanını almıştır.</w:t>
      </w:r>
    </w:p>
    <w:p w14:paraId="19118EC2" w14:textId="77777777" w:rsidR="00156D84" w:rsidRPr="0033238B" w:rsidRDefault="00156D84" w:rsidP="00312734">
      <w:pPr>
        <w:spacing w:line="226" w:lineRule="auto"/>
        <w:ind w:left="851" w:right="-1"/>
        <w:jc w:val="both"/>
        <w:rPr>
          <w:sz w:val="16"/>
          <w:szCs w:val="16"/>
        </w:rPr>
      </w:pPr>
    </w:p>
    <w:p w14:paraId="2C415E4C" w14:textId="519E5642" w:rsidR="00AA66B4" w:rsidRPr="0033238B" w:rsidRDefault="00AA66B4" w:rsidP="00312734">
      <w:pPr>
        <w:spacing w:line="226" w:lineRule="auto"/>
        <w:ind w:left="851" w:right="-1"/>
        <w:jc w:val="both"/>
        <w:rPr>
          <w:sz w:val="20"/>
          <w:szCs w:val="20"/>
        </w:rPr>
      </w:pPr>
      <w:r w:rsidRPr="0033238B">
        <w:rPr>
          <w:sz w:val="20"/>
          <w:szCs w:val="20"/>
        </w:rPr>
        <w:t xml:space="preserve">29 Kasım 1992 tarihinde Denizcilik Bankası A.Ş. tüm aktif ve pasifiyle Türkiye Emlak Bankası </w:t>
      </w:r>
      <w:proofErr w:type="spellStart"/>
      <w:r w:rsidRPr="0033238B">
        <w:rPr>
          <w:sz w:val="20"/>
          <w:szCs w:val="20"/>
        </w:rPr>
        <w:t>A.Ş.’ye</w:t>
      </w:r>
      <w:proofErr w:type="spellEnd"/>
      <w:r w:rsidRPr="0033238B">
        <w:rPr>
          <w:sz w:val="20"/>
          <w:szCs w:val="20"/>
        </w:rPr>
        <w:t xml:space="preserve"> devredilmiş ve denizcilik kredileri de bu Banka’da toplanmıştır.</w:t>
      </w:r>
    </w:p>
    <w:p w14:paraId="425FFB24" w14:textId="77777777" w:rsidR="00156D84" w:rsidRPr="0033238B" w:rsidRDefault="00156D84" w:rsidP="00312734">
      <w:pPr>
        <w:spacing w:line="226" w:lineRule="auto"/>
        <w:ind w:left="851" w:right="-1"/>
        <w:jc w:val="both"/>
        <w:rPr>
          <w:sz w:val="16"/>
          <w:szCs w:val="16"/>
        </w:rPr>
      </w:pPr>
    </w:p>
    <w:p w14:paraId="62CB4FE4" w14:textId="773273C2" w:rsidR="00AA66B4" w:rsidRPr="0033238B" w:rsidRDefault="00AA66B4" w:rsidP="00312734">
      <w:pPr>
        <w:spacing w:line="226" w:lineRule="auto"/>
        <w:ind w:left="851" w:right="-1"/>
        <w:jc w:val="both"/>
        <w:rPr>
          <w:sz w:val="20"/>
          <w:szCs w:val="20"/>
        </w:rPr>
      </w:pPr>
      <w:r w:rsidRPr="0033238B">
        <w:rPr>
          <w:sz w:val="20"/>
          <w:szCs w:val="20"/>
        </w:rPr>
        <w:t xml:space="preserve">Türkiye Emlak Bankası A.Ş. faaliyette bulunduğu dönem boyunca bankacılık faaliyetlerinin yanı sıra, kuruluş amacına uygun olarak nitelikli konut projelerinin yapımı konusunda çok ciddi bir marka olmuş ve İstanbul, Ankara ve İzmir başta olmak üzere Türkiye’nin birçok ilinde önemli konut projeleri üretmiştir. Banka’nın önemli projeleri içinde İstanbul-Ataköy, Ataşehir, Bahçeşehir, </w:t>
      </w:r>
      <w:proofErr w:type="spellStart"/>
      <w:r w:rsidRPr="0033238B">
        <w:rPr>
          <w:sz w:val="20"/>
          <w:szCs w:val="20"/>
        </w:rPr>
        <w:t>Mimaroba</w:t>
      </w:r>
      <w:proofErr w:type="spellEnd"/>
      <w:r w:rsidRPr="0033238B">
        <w:rPr>
          <w:sz w:val="20"/>
          <w:szCs w:val="20"/>
        </w:rPr>
        <w:t xml:space="preserve">, </w:t>
      </w:r>
      <w:proofErr w:type="spellStart"/>
      <w:r w:rsidRPr="0033238B">
        <w:rPr>
          <w:sz w:val="20"/>
          <w:szCs w:val="20"/>
        </w:rPr>
        <w:t>Sinanoba</w:t>
      </w:r>
      <w:proofErr w:type="spellEnd"/>
      <w:r w:rsidRPr="0033238B">
        <w:rPr>
          <w:sz w:val="20"/>
          <w:szCs w:val="20"/>
        </w:rPr>
        <w:t xml:space="preserve">, Ankara-Bilkent, </w:t>
      </w:r>
      <w:proofErr w:type="spellStart"/>
      <w:r w:rsidRPr="0033238B">
        <w:rPr>
          <w:sz w:val="20"/>
          <w:szCs w:val="20"/>
        </w:rPr>
        <w:t>Elvankent</w:t>
      </w:r>
      <w:proofErr w:type="spellEnd"/>
      <w:r w:rsidRPr="0033238B">
        <w:rPr>
          <w:sz w:val="20"/>
          <w:szCs w:val="20"/>
        </w:rPr>
        <w:t xml:space="preserve">, </w:t>
      </w:r>
      <w:proofErr w:type="spellStart"/>
      <w:r w:rsidRPr="0033238B">
        <w:rPr>
          <w:sz w:val="20"/>
          <w:szCs w:val="20"/>
        </w:rPr>
        <w:t>Konutkent</w:t>
      </w:r>
      <w:proofErr w:type="spellEnd"/>
      <w:r w:rsidRPr="0033238B">
        <w:rPr>
          <w:sz w:val="20"/>
          <w:szCs w:val="20"/>
        </w:rPr>
        <w:t>, İzmir-Gaziemir, Mavişehir projeleri yer almaktadır.</w:t>
      </w:r>
    </w:p>
    <w:p w14:paraId="658FD7F4" w14:textId="77777777" w:rsidR="00156D84" w:rsidRPr="0033238B" w:rsidRDefault="00156D84" w:rsidP="00312734">
      <w:pPr>
        <w:spacing w:line="226" w:lineRule="auto"/>
        <w:ind w:left="851" w:right="-1"/>
        <w:jc w:val="both"/>
        <w:rPr>
          <w:sz w:val="14"/>
          <w:szCs w:val="14"/>
        </w:rPr>
      </w:pPr>
    </w:p>
    <w:p w14:paraId="2CC4C634" w14:textId="5A5C9CDB" w:rsidR="00AA66B4" w:rsidRPr="0033238B" w:rsidRDefault="00AA66B4" w:rsidP="00312734">
      <w:pPr>
        <w:spacing w:line="226" w:lineRule="auto"/>
        <w:ind w:left="851" w:right="-1"/>
        <w:jc w:val="both"/>
        <w:rPr>
          <w:sz w:val="20"/>
          <w:szCs w:val="20"/>
        </w:rPr>
      </w:pPr>
      <w:r w:rsidRPr="0033238B">
        <w:rPr>
          <w:sz w:val="20"/>
          <w:szCs w:val="20"/>
        </w:rPr>
        <w:t xml:space="preserve">Banka, 21 Kasım 2000 tarihinde yürürlüğe giren 4603 sayılı Türkiye Cumhuriyeti Ziraat Bankası A.Ş., Türkiye Halk Bankası A.Ş. ve Türkiye Emlak Bankası A.Ş. hakkında Kanun ile yeniden yapılanma sürecine girmiş ve kamu hukuku statüsünden özel hukuk statüsüne geçiş sağlanmıştır. </w:t>
      </w:r>
    </w:p>
    <w:p w14:paraId="2DFA6902" w14:textId="77777777" w:rsidR="00156D84" w:rsidRPr="0033238B" w:rsidRDefault="00156D84" w:rsidP="00312734">
      <w:pPr>
        <w:spacing w:line="226" w:lineRule="auto"/>
        <w:ind w:left="851" w:right="-1"/>
        <w:jc w:val="both"/>
        <w:rPr>
          <w:sz w:val="14"/>
          <w:szCs w:val="14"/>
        </w:rPr>
      </w:pPr>
    </w:p>
    <w:p w14:paraId="13F493B5" w14:textId="7A9B3755" w:rsidR="00AA66B4" w:rsidRPr="0033238B" w:rsidRDefault="00AA66B4" w:rsidP="00312734">
      <w:pPr>
        <w:spacing w:line="226" w:lineRule="auto"/>
        <w:ind w:left="851" w:right="-1"/>
        <w:jc w:val="both"/>
        <w:rPr>
          <w:sz w:val="20"/>
          <w:szCs w:val="20"/>
        </w:rPr>
      </w:pPr>
      <w:r w:rsidRPr="0033238B">
        <w:rPr>
          <w:sz w:val="20"/>
          <w:szCs w:val="20"/>
        </w:rPr>
        <w:t xml:space="preserve">BDDK’nın 6 Temmuz 2001 tarihli kararı doğrultusunda Türkiye Emlak Bankası A.Ş., aktif ve pasifleri ile Türkiye Cumhuriyeti Ziraat Bankası </w:t>
      </w:r>
      <w:proofErr w:type="spellStart"/>
      <w:r w:rsidRPr="0033238B">
        <w:rPr>
          <w:sz w:val="20"/>
          <w:szCs w:val="20"/>
        </w:rPr>
        <w:t>A.Ş.’ye</w:t>
      </w:r>
      <w:proofErr w:type="spellEnd"/>
      <w:r w:rsidRPr="0033238B">
        <w:rPr>
          <w:sz w:val="20"/>
          <w:szCs w:val="20"/>
        </w:rPr>
        <w:t xml:space="preserve"> devredilmiştir. Bu itibarla, 4684 sayılı Bazı Kanun ve Kanun Hükmünde Kararnamelerde Değişiklik Yapılmasına Dair Kanunun 2’nci maddesi ile 4603 sayılı Türkiye Cumhuriyeti Ziraat Bankası A.Ş., Türkiye Halk Bankası A.Ş. ve Türkiye Emlak Bankası A.Ş. Hakkında Kanun’a eklenen Geçici </w:t>
      </w:r>
      <w:proofErr w:type="gramStart"/>
      <w:r w:rsidRPr="0033238B">
        <w:rPr>
          <w:sz w:val="20"/>
          <w:szCs w:val="20"/>
        </w:rPr>
        <w:t>3 üncü</w:t>
      </w:r>
      <w:proofErr w:type="gramEnd"/>
      <w:r w:rsidRPr="0033238B">
        <w:rPr>
          <w:sz w:val="20"/>
          <w:szCs w:val="20"/>
        </w:rPr>
        <w:t xml:space="preserve"> maddenin (3) numaralı fıkrasının amir hükmü gereğince, Türkiye Emlak Bankası A.Ş.’</w:t>
      </w:r>
      <w:proofErr w:type="spellStart"/>
      <w:r w:rsidRPr="0033238B">
        <w:rPr>
          <w:sz w:val="20"/>
          <w:szCs w:val="20"/>
        </w:rPr>
        <w:t>nin</w:t>
      </w:r>
      <w:proofErr w:type="spellEnd"/>
      <w:r w:rsidRPr="0033238B">
        <w:rPr>
          <w:sz w:val="20"/>
          <w:szCs w:val="20"/>
        </w:rPr>
        <w:t xml:space="preserve"> bankacılık işlemleri yapma ve mevduat kabul etme izni 6 Temmuz 2001 tarihinde sona ermiştir. </w:t>
      </w:r>
    </w:p>
    <w:p w14:paraId="2FA6AE44" w14:textId="77777777" w:rsidR="00156D84" w:rsidRPr="0033238B" w:rsidRDefault="00156D84" w:rsidP="00312734">
      <w:pPr>
        <w:spacing w:line="226" w:lineRule="auto"/>
        <w:ind w:left="851" w:right="-1"/>
        <w:jc w:val="both"/>
        <w:rPr>
          <w:sz w:val="14"/>
          <w:szCs w:val="14"/>
        </w:rPr>
      </w:pPr>
    </w:p>
    <w:p w14:paraId="28D33FED" w14:textId="2878403F" w:rsidR="00AA66B4" w:rsidRPr="0033238B" w:rsidRDefault="00AA66B4" w:rsidP="00312734">
      <w:pPr>
        <w:spacing w:line="226" w:lineRule="auto"/>
        <w:ind w:left="851" w:right="-1"/>
        <w:jc w:val="both"/>
        <w:rPr>
          <w:sz w:val="20"/>
          <w:szCs w:val="20"/>
        </w:rPr>
      </w:pPr>
      <w:r w:rsidRPr="0033238B">
        <w:rPr>
          <w:sz w:val="20"/>
          <w:szCs w:val="20"/>
        </w:rPr>
        <w:t>Banka, 7 Temmuz 2001 tarihinde düzenlenen protokol ile Banka’nın bu tarihten önce yasal takibe intikal etmiş kredi alacakları dışında kalan, bankacılık hizmetleri, şubeleri, mevduatı ve bankacılık hizmetlerinden kaynaklanan yükümlülük, taahhütleri ve bankacılıkla ilgili mal varlıkları dâhil tüm aktifleri Ziraat ve Halk Bankası’na devredilmiştir. Bu tarih itibarıyla Banka’nın bankacılık yapma ve mevduat toplama izni kaldırılmış ve Banka tasfiye haline girmiştir.</w:t>
      </w:r>
    </w:p>
    <w:p w14:paraId="284566B0" w14:textId="77777777" w:rsidR="00156D84" w:rsidRPr="0033238B" w:rsidRDefault="00156D84" w:rsidP="00312734">
      <w:pPr>
        <w:spacing w:line="226" w:lineRule="auto"/>
        <w:ind w:left="851" w:right="-1"/>
        <w:jc w:val="both"/>
        <w:rPr>
          <w:sz w:val="14"/>
          <w:szCs w:val="14"/>
        </w:rPr>
      </w:pPr>
    </w:p>
    <w:p w14:paraId="4B483147" w14:textId="09813174" w:rsidR="00AA66B4" w:rsidRPr="0033238B" w:rsidRDefault="00AA66B4" w:rsidP="00312734">
      <w:pPr>
        <w:spacing w:line="226" w:lineRule="auto"/>
        <w:ind w:left="851" w:right="-1"/>
        <w:jc w:val="both"/>
        <w:rPr>
          <w:sz w:val="20"/>
          <w:szCs w:val="20"/>
        </w:rPr>
      </w:pPr>
      <w:r w:rsidRPr="0033238B">
        <w:rPr>
          <w:sz w:val="20"/>
          <w:szCs w:val="20"/>
        </w:rPr>
        <w:t>14 Eylül 2001 tarihinde yapılan Olağanüstü Genel Kurul ile Banka’nın Tasfiye Kurulu, Yönetim Kurulu ve Denetim kurulu oluşturulmuş ve Türkiye Cumhuriyeti Ziraat Bankası A.Ş. tarafından geçici görevle gönderilen personel ile tasfiye işlemleri fiilen başlamış ve 16 yıl devam ettikten sonra, Banka’nın, Hazine Bakanlığı’na olan borçlarını ve sıra cetvelinde izlenen diğer tüm borçlarını ödemesi ve borç doğurabilecek ihtilaflarını çözmesi sonucu 27 Mayıs 2017 tarihi itibarıyla 7020 sayılı Bazı Alacakların Yeniden Yapılandırılması ile Bazı Kanunlarda ve Bir Kanun Hükmünde Kararnamede Değişiklik Yapılmasına Dair Kanun ile 4603 sayılı Türkiye Cumhuriyeti Ziraat Bankası A.Ş., Türkiye Halk Bankası A.Ş. ve Türkiye Emlak Bankası A.Ş. hakkında Kanun’da yapılan aşağıdaki düzenleme ile tasfiyeden çıkmıştır.</w:t>
      </w:r>
    </w:p>
    <w:p w14:paraId="3C52D581" w14:textId="77777777" w:rsidR="00156D84" w:rsidRPr="0033238B" w:rsidRDefault="00156D84" w:rsidP="00312734">
      <w:pPr>
        <w:spacing w:line="226" w:lineRule="auto"/>
        <w:ind w:left="851" w:right="-1"/>
        <w:jc w:val="both"/>
        <w:rPr>
          <w:sz w:val="16"/>
          <w:szCs w:val="16"/>
        </w:rPr>
      </w:pPr>
    </w:p>
    <w:p w14:paraId="2B9743E4" w14:textId="6222ECC1" w:rsidR="00AA66B4" w:rsidRPr="0033238B" w:rsidRDefault="00AA66B4" w:rsidP="00312734">
      <w:pPr>
        <w:spacing w:line="226" w:lineRule="auto"/>
        <w:ind w:left="851" w:right="-1"/>
        <w:jc w:val="both"/>
        <w:rPr>
          <w:sz w:val="20"/>
          <w:szCs w:val="20"/>
        </w:rPr>
      </w:pPr>
      <w:r w:rsidRPr="0033238B">
        <w:rPr>
          <w:sz w:val="20"/>
          <w:szCs w:val="20"/>
        </w:rPr>
        <w:t xml:space="preserve">Banka’nın tasfiyeden çıkmasından sonra 3 Eylül 2018 tarihinde yapılan Genel Kurul’da yeni ana sözleşmesi onaylanmış olup, statüsü katılım bankası olarak belirlenmiştir. Banka’nın unvanı </w:t>
      </w:r>
      <w:r w:rsidR="00564532" w:rsidRPr="0033238B">
        <w:rPr>
          <w:sz w:val="20"/>
          <w:szCs w:val="20"/>
        </w:rPr>
        <w:br/>
      </w:r>
      <w:r w:rsidRPr="0033238B">
        <w:rPr>
          <w:sz w:val="20"/>
          <w:szCs w:val="20"/>
        </w:rPr>
        <w:t xml:space="preserve">10 Eylül 2018 tarihinde Türkiye Emlak Katılım Bankası A.Ş. olarak tescil edilmiştir. </w:t>
      </w:r>
    </w:p>
    <w:p w14:paraId="33E64534" w14:textId="77777777" w:rsidR="00156D84" w:rsidRPr="0033238B" w:rsidRDefault="00156D84" w:rsidP="00312734">
      <w:pPr>
        <w:spacing w:line="226" w:lineRule="auto"/>
        <w:ind w:left="851" w:right="-1"/>
        <w:jc w:val="both"/>
        <w:rPr>
          <w:sz w:val="16"/>
          <w:szCs w:val="16"/>
        </w:rPr>
      </w:pPr>
    </w:p>
    <w:p w14:paraId="65144629" w14:textId="7D9A56BD" w:rsidR="00AA66B4" w:rsidRPr="0033238B" w:rsidRDefault="00AA66B4" w:rsidP="00312734">
      <w:pPr>
        <w:spacing w:line="226" w:lineRule="auto"/>
        <w:ind w:left="851" w:right="-1"/>
        <w:jc w:val="both"/>
        <w:rPr>
          <w:sz w:val="20"/>
          <w:szCs w:val="20"/>
        </w:rPr>
      </w:pPr>
      <w:r w:rsidRPr="0033238B">
        <w:rPr>
          <w:sz w:val="20"/>
          <w:szCs w:val="20"/>
        </w:rPr>
        <w:t xml:space="preserve">Banka, Bankacılık Düzenleme ve Denetleme Kurulu’nun 27 Şubat 2019 tarih ve 30699 sayılı Resmi </w:t>
      </w:r>
      <w:proofErr w:type="spellStart"/>
      <w:r w:rsidRPr="0033238B">
        <w:rPr>
          <w:sz w:val="20"/>
          <w:szCs w:val="20"/>
        </w:rPr>
        <w:t>Gazete’de</w:t>
      </w:r>
      <w:proofErr w:type="spellEnd"/>
      <w:r w:rsidRPr="0033238B">
        <w:rPr>
          <w:sz w:val="20"/>
          <w:szCs w:val="20"/>
        </w:rPr>
        <w:t xml:space="preserve"> yayımlanan 26 Şubat 2019 tarih ve 8262 sayılı kararı ile faaliyet izni almış ve 21 Mart 2019 itibarıyla faaliyete başlamıştır.</w:t>
      </w:r>
    </w:p>
    <w:p w14:paraId="24FE83FA" w14:textId="77777777" w:rsidR="00156D84" w:rsidRPr="0033238B" w:rsidRDefault="00156D84" w:rsidP="00312734">
      <w:pPr>
        <w:spacing w:line="226" w:lineRule="auto"/>
        <w:ind w:left="851" w:right="-1"/>
        <w:jc w:val="both"/>
        <w:rPr>
          <w:sz w:val="16"/>
          <w:szCs w:val="16"/>
        </w:rPr>
      </w:pPr>
    </w:p>
    <w:p w14:paraId="05A3FEC8" w14:textId="632EB071" w:rsidR="0044748E" w:rsidRPr="0033238B" w:rsidRDefault="00AA66B4" w:rsidP="00312734">
      <w:pPr>
        <w:spacing w:line="226" w:lineRule="auto"/>
        <w:ind w:left="851" w:right="-1"/>
        <w:jc w:val="both"/>
        <w:rPr>
          <w:sz w:val="20"/>
          <w:szCs w:val="20"/>
        </w:rPr>
      </w:pPr>
      <w:r w:rsidRPr="0033238B">
        <w:rPr>
          <w:sz w:val="20"/>
          <w:szCs w:val="20"/>
        </w:rPr>
        <w:t>Genel Müdürlüğü İstanbul’da yerle</w:t>
      </w:r>
      <w:r w:rsidR="009E492C" w:rsidRPr="0033238B">
        <w:rPr>
          <w:sz w:val="20"/>
          <w:szCs w:val="20"/>
        </w:rPr>
        <w:t>şik</w:t>
      </w:r>
      <w:r w:rsidR="0019304E" w:rsidRPr="0033238B">
        <w:rPr>
          <w:sz w:val="20"/>
          <w:szCs w:val="20"/>
        </w:rPr>
        <w:t xml:space="preserve"> bulunan Banka’nın, </w:t>
      </w:r>
      <w:r w:rsidR="00BB1EA8" w:rsidRPr="0033238B">
        <w:rPr>
          <w:sz w:val="20"/>
          <w:szCs w:val="20"/>
        </w:rPr>
        <w:t xml:space="preserve">31 </w:t>
      </w:r>
      <w:r w:rsidR="003E6908" w:rsidRPr="0033238B">
        <w:rPr>
          <w:sz w:val="20"/>
          <w:szCs w:val="20"/>
        </w:rPr>
        <w:t>Mart</w:t>
      </w:r>
      <w:r w:rsidR="0019304E" w:rsidRPr="0033238B">
        <w:rPr>
          <w:sz w:val="20"/>
          <w:szCs w:val="20"/>
        </w:rPr>
        <w:t xml:space="preserve"> </w:t>
      </w:r>
      <w:r w:rsidR="009E492C" w:rsidRPr="0033238B">
        <w:rPr>
          <w:sz w:val="20"/>
          <w:szCs w:val="20"/>
        </w:rPr>
        <w:t>202</w:t>
      </w:r>
      <w:r w:rsidR="00E07398" w:rsidRPr="0033238B">
        <w:rPr>
          <w:sz w:val="20"/>
          <w:szCs w:val="20"/>
        </w:rPr>
        <w:t>3</w:t>
      </w:r>
      <w:r w:rsidRPr="0033238B">
        <w:rPr>
          <w:sz w:val="20"/>
          <w:szCs w:val="20"/>
        </w:rPr>
        <w:t xml:space="preserve"> tarihi itibarıyla yurt içinde </w:t>
      </w:r>
      <w:r w:rsidR="00326B99" w:rsidRPr="0033238B">
        <w:rPr>
          <w:sz w:val="20"/>
          <w:szCs w:val="20"/>
        </w:rPr>
        <w:t>90 (1 adet E-şube)</w:t>
      </w:r>
      <w:r w:rsidRPr="0033238B">
        <w:rPr>
          <w:sz w:val="20"/>
          <w:szCs w:val="20"/>
        </w:rPr>
        <w:t xml:space="preserve"> şubesi bulunmaktadır (31 Ar</w:t>
      </w:r>
      <w:r w:rsidR="009E492C" w:rsidRPr="0033238B">
        <w:rPr>
          <w:sz w:val="20"/>
          <w:szCs w:val="20"/>
        </w:rPr>
        <w:t>alık 20</w:t>
      </w:r>
      <w:r w:rsidR="000012A7" w:rsidRPr="0033238B">
        <w:rPr>
          <w:sz w:val="20"/>
          <w:szCs w:val="20"/>
        </w:rPr>
        <w:t>2</w:t>
      </w:r>
      <w:r w:rsidR="00326B99" w:rsidRPr="0033238B">
        <w:rPr>
          <w:sz w:val="20"/>
          <w:szCs w:val="20"/>
        </w:rPr>
        <w:t>2</w:t>
      </w:r>
      <w:r w:rsidR="009E492C" w:rsidRPr="0033238B">
        <w:rPr>
          <w:sz w:val="20"/>
          <w:szCs w:val="20"/>
        </w:rPr>
        <w:t xml:space="preserve">: </w:t>
      </w:r>
      <w:r w:rsidR="00326B99" w:rsidRPr="0033238B">
        <w:rPr>
          <w:sz w:val="20"/>
          <w:szCs w:val="20"/>
        </w:rPr>
        <w:t>8</w:t>
      </w:r>
      <w:r w:rsidR="000012A7" w:rsidRPr="0033238B">
        <w:rPr>
          <w:sz w:val="20"/>
          <w:szCs w:val="20"/>
        </w:rPr>
        <w:t>0</w:t>
      </w:r>
      <w:r w:rsidR="0019304E" w:rsidRPr="0033238B">
        <w:rPr>
          <w:sz w:val="20"/>
          <w:szCs w:val="20"/>
        </w:rPr>
        <w:t xml:space="preserve">). Banka, </w:t>
      </w:r>
      <w:r w:rsidR="00BB1EA8" w:rsidRPr="0033238B">
        <w:rPr>
          <w:sz w:val="20"/>
          <w:szCs w:val="20"/>
        </w:rPr>
        <w:t xml:space="preserve">31 </w:t>
      </w:r>
      <w:r w:rsidR="003E6908" w:rsidRPr="0033238B">
        <w:rPr>
          <w:sz w:val="20"/>
          <w:szCs w:val="20"/>
        </w:rPr>
        <w:t>Mart</w:t>
      </w:r>
      <w:r w:rsidR="009E492C" w:rsidRPr="0033238B">
        <w:rPr>
          <w:sz w:val="20"/>
          <w:szCs w:val="20"/>
        </w:rPr>
        <w:t xml:space="preserve"> 202</w:t>
      </w:r>
      <w:r w:rsidR="00326B99" w:rsidRPr="0033238B">
        <w:rPr>
          <w:sz w:val="20"/>
          <w:szCs w:val="20"/>
        </w:rPr>
        <w:t>3</w:t>
      </w:r>
      <w:r w:rsidRPr="0033238B">
        <w:rPr>
          <w:sz w:val="20"/>
          <w:szCs w:val="20"/>
        </w:rPr>
        <w:t xml:space="preserve"> tarihi itibarıyla </w:t>
      </w:r>
      <w:r w:rsidR="00D90432" w:rsidRPr="0033238B">
        <w:rPr>
          <w:sz w:val="20"/>
          <w:szCs w:val="20"/>
        </w:rPr>
        <w:t>1.340</w:t>
      </w:r>
      <w:r w:rsidRPr="0033238B">
        <w:rPr>
          <w:sz w:val="20"/>
          <w:szCs w:val="20"/>
        </w:rPr>
        <w:t xml:space="preserve"> (31 Aralık 20</w:t>
      </w:r>
      <w:r w:rsidR="000012A7" w:rsidRPr="0033238B">
        <w:rPr>
          <w:sz w:val="20"/>
          <w:szCs w:val="20"/>
        </w:rPr>
        <w:t>2</w:t>
      </w:r>
      <w:r w:rsidR="00326B99" w:rsidRPr="0033238B">
        <w:rPr>
          <w:sz w:val="20"/>
          <w:szCs w:val="20"/>
        </w:rPr>
        <w:t>2</w:t>
      </w:r>
      <w:r w:rsidRPr="0033238B">
        <w:rPr>
          <w:sz w:val="20"/>
          <w:szCs w:val="20"/>
        </w:rPr>
        <w:t xml:space="preserve">: </w:t>
      </w:r>
      <w:r w:rsidR="00326B99" w:rsidRPr="0033238B">
        <w:rPr>
          <w:sz w:val="20"/>
          <w:szCs w:val="20"/>
        </w:rPr>
        <w:t>1.297</w:t>
      </w:r>
      <w:r w:rsidRPr="0033238B">
        <w:rPr>
          <w:sz w:val="20"/>
          <w:szCs w:val="20"/>
        </w:rPr>
        <w:t>) personeli ile hizmet vermektedir.</w:t>
      </w:r>
      <w:r w:rsidR="0044748E" w:rsidRPr="0033238B">
        <w:rPr>
          <w:sz w:val="20"/>
          <w:szCs w:val="20"/>
        </w:rPr>
        <w:br w:type="page"/>
      </w:r>
    </w:p>
    <w:p w14:paraId="7FF3477D" w14:textId="4B5E8B5C" w:rsidR="00354C70" w:rsidRPr="0033238B" w:rsidRDefault="00354C70" w:rsidP="00354C70">
      <w:pPr>
        <w:tabs>
          <w:tab w:val="left" w:pos="720"/>
        </w:tabs>
        <w:spacing w:line="226" w:lineRule="auto"/>
        <w:ind w:left="720" w:right="-1" w:hanging="720"/>
        <w:rPr>
          <w:b/>
          <w:sz w:val="20"/>
          <w:szCs w:val="20"/>
        </w:rPr>
      </w:pPr>
      <w:r w:rsidRPr="0033238B">
        <w:rPr>
          <w:b/>
          <w:sz w:val="20"/>
          <w:szCs w:val="20"/>
        </w:rPr>
        <w:lastRenderedPageBreak/>
        <w:t>Genel bilgiler (Devamı)</w:t>
      </w:r>
    </w:p>
    <w:p w14:paraId="701FE7D4" w14:textId="77777777" w:rsidR="00A2011B" w:rsidRPr="0033238B" w:rsidRDefault="00A2011B" w:rsidP="00156D84">
      <w:pPr>
        <w:ind w:left="851" w:right="-1"/>
        <w:jc w:val="both"/>
        <w:rPr>
          <w:sz w:val="20"/>
          <w:szCs w:val="20"/>
        </w:rPr>
      </w:pPr>
    </w:p>
    <w:p w14:paraId="55220E84" w14:textId="2DAD6249" w:rsidR="00AA66B4" w:rsidRPr="0033238B" w:rsidRDefault="00AA66B4">
      <w:pPr>
        <w:pStyle w:val="Heading4"/>
        <w:numPr>
          <w:ilvl w:val="0"/>
          <w:numId w:val="31"/>
        </w:numPr>
        <w:ind w:left="851" w:hanging="851"/>
        <w:rPr>
          <w:sz w:val="20"/>
          <w:szCs w:val="20"/>
        </w:rPr>
      </w:pPr>
      <w:r w:rsidRPr="0033238B">
        <w:rPr>
          <w:sz w:val="20"/>
          <w:szCs w:val="20"/>
        </w:rPr>
        <w:t>Banka’nın sermaye yapısı, yönetim ve denetimini doğrudan veya dolaylı olarak tek başına veya birlikte elinde bulunduran ortakları, varsa bu hususlarda yıl içindeki değişiklikler ile dahil olduğu gruba ilişkin açıklama</w:t>
      </w:r>
    </w:p>
    <w:p w14:paraId="0EF6D09A" w14:textId="77777777" w:rsidR="00A2011B" w:rsidRPr="0033238B" w:rsidRDefault="00A2011B" w:rsidP="00A2011B">
      <w:pPr>
        <w:pStyle w:val="ListParagraph"/>
        <w:ind w:left="1210"/>
        <w:rPr>
          <w:sz w:val="20"/>
          <w:szCs w:val="20"/>
          <w:lang w:eastAsia="en-US"/>
        </w:rPr>
      </w:pPr>
    </w:p>
    <w:p w14:paraId="1693B3C0" w14:textId="57057DEF" w:rsidR="00AA66B4" w:rsidRPr="0033238B" w:rsidRDefault="00AA66B4" w:rsidP="00354C70">
      <w:pPr>
        <w:ind w:left="851" w:right="-1"/>
        <w:jc w:val="both"/>
        <w:rPr>
          <w:sz w:val="20"/>
          <w:szCs w:val="20"/>
        </w:rPr>
      </w:pPr>
      <w:r w:rsidRPr="0033238B">
        <w:rPr>
          <w:sz w:val="20"/>
          <w:szCs w:val="20"/>
        </w:rPr>
        <w:t xml:space="preserve">Banka’nın sermayesi 1.026.915 TL olup, % 99,99’u Hazine ve Maliye Bakanlığı’na aittir. Hazine ve Maliye Bakanlığı dışında, T. Emlak Bankası A.Ş. Emekli ve Yardım Sandığı Vakfı’nın (Banka’nın tasfiyeye girmesi ile vakfın adı T.C. Ziraat Bankası A.Ş. ve T. Halk Bankası A.Ş. Emekli ve Yardım Sandığı Vakfı olmuştur) 80,57 TL (tam) ve 33 adet gerçek kişinin ise toplam 3,38 TL (tam) tutarında hisseleri bulunmaktadır. </w:t>
      </w:r>
    </w:p>
    <w:p w14:paraId="08BD122B" w14:textId="77777777" w:rsidR="00A2011B" w:rsidRPr="0033238B" w:rsidRDefault="00A2011B" w:rsidP="00354C70">
      <w:pPr>
        <w:ind w:left="851" w:right="-1"/>
        <w:jc w:val="both"/>
        <w:rPr>
          <w:sz w:val="20"/>
          <w:szCs w:val="20"/>
        </w:rPr>
      </w:pPr>
    </w:p>
    <w:p w14:paraId="3B637F67" w14:textId="586EB504" w:rsidR="00AA66B4" w:rsidRPr="0033238B" w:rsidRDefault="00AA66B4" w:rsidP="00354C70">
      <w:pPr>
        <w:ind w:left="851" w:right="-1"/>
        <w:jc w:val="both"/>
        <w:rPr>
          <w:sz w:val="20"/>
          <w:szCs w:val="20"/>
        </w:rPr>
      </w:pPr>
      <w:r w:rsidRPr="0033238B">
        <w:rPr>
          <w:sz w:val="20"/>
          <w:szCs w:val="20"/>
        </w:rPr>
        <w:t xml:space="preserve">1.026.915 TL tutarındaki sermayenin 1.026.915 TL’lik kısmı ödenmiş, 2,82 TL’lik (tam) kısmı ise 33 adet gerçek kişi tarafından ödenmemiştir. </w:t>
      </w:r>
    </w:p>
    <w:p w14:paraId="2A23398A" w14:textId="77777777" w:rsidR="00A2011B" w:rsidRPr="0033238B" w:rsidRDefault="00A2011B" w:rsidP="00354C70">
      <w:pPr>
        <w:ind w:left="851" w:right="-1"/>
        <w:jc w:val="both"/>
        <w:rPr>
          <w:sz w:val="20"/>
          <w:szCs w:val="20"/>
        </w:rPr>
      </w:pPr>
    </w:p>
    <w:p w14:paraId="731B6429" w14:textId="246329DE" w:rsidR="00AA66B4" w:rsidRPr="0033238B" w:rsidRDefault="00AA66B4" w:rsidP="00354C70">
      <w:pPr>
        <w:ind w:left="851" w:right="-1"/>
        <w:jc w:val="both"/>
        <w:rPr>
          <w:sz w:val="20"/>
          <w:szCs w:val="20"/>
        </w:rPr>
      </w:pPr>
      <w:r w:rsidRPr="0033238B">
        <w:rPr>
          <w:sz w:val="20"/>
          <w:szCs w:val="20"/>
        </w:rPr>
        <w:t xml:space="preserve">Sermayenin Hazine ve Maliye Bakanlığı’na ait olan kısmı Çevre ve Şehircilik Bakanlığı tarafından temsil edilmektedir. </w:t>
      </w:r>
    </w:p>
    <w:p w14:paraId="0B49EF1C" w14:textId="77777777" w:rsidR="00A2011B" w:rsidRPr="0033238B" w:rsidRDefault="00A2011B" w:rsidP="00156D84">
      <w:pPr>
        <w:ind w:right="-1"/>
        <w:jc w:val="both"/>
        <w:rPr>
          <w:sz w:val="20"/>
          <w:szCs w:val="20"/>
        </w:rPr>
      </w:pPr>
    </w:p>
    <w:p w14:paraId="7CDE7F9D" w14:textId="1C4ABDE4" w:rsidR="00AA66B4" w:rsidRPr="0033238B" w:rsidRDefault="00AA66B4">
      <w:pPr>
        <w:pStyle w:val="Heading4"/>
        <w:numPr>
          <w:ilvl w:val="0"/>
          <w:numId w:val="31"/>
        </w:numPr>
        <w:ind w:left="851" w:right="-28" w:hanging="851"/>
        <w:rPr>
          <w:sz w:val="20"/>
          <w:szCs w:val="20"/>
        </w:rPr>
      </w:pPr>
      <w:r w:rsidRPr="0033238B">
        <w:rPr>
          <w:sz w:val="20"/>
          <w:szCs w:val="20"/>
        </w:rPr>
        <w:t>Banka’nın, yönetim kurulu başkan ve üyeleri, denetim komitesi üyeleri ile genel müdür ve yardımcılarının varsa Banka’da sahip oldukları paylara ve sorumluluk alanlarına ilişkin açıklamalar</w:t>
      </w:r>
    </w:p>
    <w:p w14:paraId="37F710C2" w14:textId="77777777" w:rsidR="00A2011B" w:rsidRPr="0033238B" w:rsidRDefault="00A2011B" w:rsidP="00A2011B">
      <w:pPr>
        <w:pStyle w:val="ListParagraph"/>
        <w:ind w:left="1210"/>
        <w:rPr>
          <w:lang w:eastAsia="en-US"/>
        </w:rPr>
      </w:pPr>
    </w:p>
    <w:tbl>
      <w:tblPr>
        <w:tblW w:w="4531" w:type="pct"/>
        <w:tblInd w:w="851" w:type="dxa"/>
        <w:tblLook w:val="0000" w:firstRow="0" w:lastRow="0" w:firstColumn="0" w:lastColumn="0" w:noHBand="0" w:noVBand="0"/>
      </w:tblPr>
      <w:tblGrid>
        <w:gridCol w:w="1585"/>
        <w:gridCol w:w="4775"/>
        <w:gridCol w:w="980"/>
        <w:gridCol w:w="881"/>
      </w:tblGrid>
      <w:tr w:rsidR="00B226BB" w:rsidRPr="0033238B" w14:paraId="5171EE99" w14:textId="77777777" w:rsidTr="00494827">
        <w:trPr>
          <w:trHeight w:val="113"/>
        </w:trPr>
        <w:tc>
          <w:tcPr>
            <w:tcW w:w="964" w:type="pct"/>
            <w:tcBorders>
              <w:bottom w:val="single" w:sz="4" w:space="0" w:color="auto"/>
            </w:tcBorders>
            <w:shd w:val="clear" w:color="auto" w:fill="auto"/>
            <w:vAlign w:val="bottom"/>
          </w:tcPr>
          <w:p w14:paraId="34FB81F1" w14:textId="77777777" w:rsidR="00E07398" w:rsidRPr="0033238B" w:rsidRDefault="00E07398" w:rsidP="00B226BB">
            <w:pPr>
              <w:pStyle w:val="BodyTextIndent"/>
              <w:tabs>
                <w:tab w:val="left" w:pos="900"/>
              </w:tabs>
              <w:ind w:left="-108" w:firstLine="0"/>
              <w:jc w:val="left"/>
              <w:rPr>
                <w:b/>
                <w:bCs/>
                <w:sz w:val="16"/>
                <w:szCs w:val="16"/>
              </w:rPr>
            </w:pPr>
            <w:r w:rsidRPr="0033238B">
              <w:rPr>
                <w:b/>
                <w:bCs/>
                <w:sz w:val="16"/>
                <w:szCs w:val="16"/>
              </w:rPr>
              <w:t>Adı ve Soyadı</w:t>
            </w:r>
          </w:p>
        </w:tc>
        <w:tc>
          <w:tcPr>
            <w:tcW w:w="2904" w:type="pct"/>
            <w:tcBorders>
              <w:bottom w:val="single" w:sz="4" w:space="0" w:color="auto"/>
            </w:tcBorders>
            <w:shd w:val="clear" w:color="auto" w:fill="auto"/>
            <w:vAlign w:val="bottom"/>
          </w:tcPr>
          <w:p w14:paraId="2FB4C4F5" w14:textId="77777777" w:rsidR="00E07398" w:rsidRPr="0033238B" w:rsidRDefault="00E07398" w:rsidP="00B226BB">
            <w:pPr>
              <w:pStyle w:val="BodyTextIndent"/>
              <w:tabs>
                <w:tab w:val="left" w:pos="900"/>
              </w:tabs>
              <w:ind w:left="-108" w:firstLine="0"/>
              <w:jc w:val="left"/>
              <w:rPr>
                <w:b/>
                <w:bCs/>
                <w:sz w:val="16"/>
                <w:szCs w:val="16"/>
              </w:rPr>
            </w:pPr>
            <w:r w:rsidRPr="0033238B">
              <w:rPr>
                <w:b/>
                <w:bCs/>
                <w:sz w:val="16"/>
                <w:szCs w:val="16"/>
              </w:rPr>
              <w:t>Görevi ve Sorumluluk Alanları</w:t>
            </w:r>
          </w:p>
        </w:tc>
        <w:tc>
          <w:tcPr>
            <w:tcW w:w="596" w:type="pct"/>
            <w:tcBorders>
              <w:bottom w:val="single" w:sz="4" w:space="0" w:color="auto"/>
            </w:tcBorders>
            <w:shd w:val="clear" w:color="auto" w:fill="auto"/>
            <w:vAlign w:val="bottom"/>
          </w:tcPr>
          <w:p w14:paraId="44F4ACA4" w14:textId="77777777" w:rsidR="00E07398" w:rsidRPr="0033238B" w:rsidRDefault="00E07398" w:rsidP="00B226BB">
            <w:pPr>
              <w:pStyle w:val="BodyTextIndent"/>
              <w:ind w:left="166" w:right="-53" w:hanging="274"/>
              <w:jc w:val="right"/>
              <w:rPr>
                <w:b/>
                <w:bCs/>
                <w:sz w:val="16"/>
                <w:szCs w:val="16"/>
              </w:rPr>
            </w:pPr>
            <w:r w:rsidRPr="0033238B">
              <w:rPr>
                <w:b/>
                <w:bCs/>
                <w:sz w:val="16"/>
                <w:szCs w:val="16"/>
              </w:rPr>
              <w:t>Öğrenim</w:t>
            </w:r>
          </w:p>
          <w:p w14:paraId="798FEDE9" w14:textId="77777777" w:rsidR="00E07398" w:rsidRPr="0033238B" w:rsidRDefault="00E07398" w:rsidP="00B226BB">
            <w:pPr>
              <w:pStyle w:val="BodyTextIndent"/>
              <w:ind w:left="-108" w:right="-53" w:firstLine="0"/>
              <w:jc w:val="right"/>
              <w:rPr>
                <w:b/>
                <w:bCs/>
                <w:sz w:val="16"/>
                <w:szCs w:val="16"/>
              </w:rPr>
            </w:pPr>
            <w:r w:rsidRPr="0033238B">
              <w:rPr>
                <w:b/>
                <w:bCs/>
                <w:sz w:val="16"/>
                <w:szCs w:val="16"/>
              </w:rPr>
              <w:t>Durumu</w:t>
            </w:r>
          </w:p>
        </w:tc>
        <w:tc>
          <w:tcPr>
            <w:tcW w:w="536" w:type="pct"/>
            <w:tcBorders>
              <w:bottom w:val="single" w:sz="4" w:space="0" w:color="auto"/>
            </w:tcBorders>
            <w:shd w:val="clear" w:color="auto" w:fill="auto"/>
            <w:vAlign w:val="bottom"/>
          </w:tcPr>
          <w:p w14:paraId="21A6F7C9" w14:textId="77777777" w:rsidR="00E07398" w:rsidRPr="0033238B" w:rsidRDefault="00E07398" w:rsidP="00B226BB">
            <w:pPr>
              <w:pStyle w:val="BodyTextIndent"/>
              <w:ind w:left="-108" w:firstLine="0"/>
              <w:jc w:val="right"/>
              <w:rPr>
                <w:b/>
                <w:bCs/>
                <w:sz w:val="16"/>
                <w:szCs w:val="16"/>
              </w:rPr>
            </w:pPr>
            <w:r w:rsidRPr="0033238B">
              <w:rPr>
                <w:b/>
                <w:bCs/>
                <w:sz w:val="16"/>
                <w:szCs w:val="16"/>
              </w:rPr>
              <w:t>Hisse</w:t>
            </w:r>
          </w:p>
          <w:p w14:paraId="1D7CA27A" w14:textId="77777777" w:rsidR="00E07398" w:rsidRPr="0033238B" w:rsidRDefault="00E07398" w:rsidP="00B226BB">
            <w:pPr>
              <w:pStyle w:val="BodyTextIndent"/>
              <w:ind w:left="-108" w:firstLine="0"/>
              <w:jc w:val="right"/>
              <w:rPr>
                <w:b/>
                <w:bCs/>
                <w:sz w:val="16"/>
                <w:szCs w:val="16"/>
              </w:rPr>
            </w:pPr>
            <w:r w:rsidRPr="0033238B">
              <w:rPr>
                <w:b/>
                <w:bCs/>
                <w:sz w:val="16"/>
                <w:szCs w:val="16"/>
              </w:rPr>
              <w:t>Oranı (%)</w:t>
            </w:r>
          </w:p>
        </w:tc>
      </w:tr>
      <w:tr w:rsidR="00B226BB" w:rsidRPr="0033238B" w14:paraId="15A134E6" w14:textId="77777777" w:rsidTr="00B226BB">
        <w:trPr>
          <w:trHeight w:val="113"/>
        </w:trPr>
        <w:tc>
          <w:tcPr>
            <w:tcW w:w="964" w:type="pct"/>
            <w:tcBorders>
              <w:top w:val="single" w:sz="4" w:space="0" w:color="auto"/>
            </w:tcBorders>
            <w:shd w:val="clear" w:color="auto" w:fill="auto"/>
            <w:vAlign w:val="bottom"/>
          </w:tcPr>
          <w:p w14:paraId="1ADB39FA" w14:textId="77777777" w:rsidR="00E07398" w:rsidRPr="0033238B" w:rsidRDefault="00E07398" w:rsidP="00B226BB">
            <w:pPr>
              <w:ind w:left="-108"/>
              <w:rPr>
                <w:b/>
                <w:bCs/>
                <w:sz w:val="16"/>
                <w:szCs w:val="16"/>
              </w:rPr>
            </w:pPr>
          </w:p>
        </w:tc>
        <w:tc>
          <w:tcPr>
            <w:tcW w:w="2904" w:type="pct"/>
            <w:tcBorders>
              <w:top w:val="single" w:sz="4" w:space="0" w:color="auto"/>
            </w:tcBorders>
            <w:shd w:val="clear" w:color="auto" w:fill="auto"/>
            <w:vAlign w:val="bottom"/>
          </w:tcPr>
          <w:p w14:paraId="674BEFDA" w14:textId="77777777" w:rsidR="00E07398" w:rsidRPr="0033238B" w:rsidRDefault="00E07398" w:rsidP="00B226BB">
            <w:pPr>
              <w:ind w:left="-108"/>
              <w:rPr>
                <w:b/>
                <w:bCs/>
                <w:sz w:val="16"/>
                <w:szCs w:val="16"/>
              </w:rPr>
            </w:pPr>
          </w:p>
        </w:tc>
        <w:tc>
          <w:tcPr>
            <w:tcW w:w="596" w:type="pct"/>
            <w:tcBorders>
              <w:top w:val="single" w:sz="4" w:space="0" w:color="auto"/>
            </w:tcBorders>
            <w:shd w:val="clear" w:color="auto" w:fill="auto"/>
            <w:vAlign w:val="bottom"/>
          </w:tcPr>
          <w:p w14:paraId="673D7BB3" w14:textId="77777777" w:rsidR="00E07398" w:rsidRPr="0033238B" w:rsidRDefault="00E07398" w:rsidP="00B226BB">
            <w:pPr>
              <w:ind w:left="-108" w:right="-53"/>
              <w:jc w:val="right"/>
              <w:rPr>
                <w:b/>
                <w:bCs/>
                <w:sz w:val="16"/>
                <w:szCs w:val="16"/>
              </w:rPr>
            </w:pPr>
          </w:p>
        </w:tc>
        <w:tc>
          <w:tcPr>
            <w:tcW w:w="536" w:type="pct"/>
            <w:tcBorders>
              <w:top w:val="single" w:sz="4" w:space="0" w:color="auto"/>
            </w:tcBorders>
            <w:shd w:val="clear" w:color="auto" w:fill="auto"/>
            <w:vAlign w:val="bottom"/>
          </w:tcPr>
          <w:p w14:paraId="3CBF6562" w14:textId="77777777" w:rsidR="00E07398" w:rsidRPr="0033238B" w:rsidRDefault="00E07398" w:rsidP="00B226BB">
            <w:pPr>
              <w:ind w:left="-108"/>
              <w:jc w:val="right"/>
              <w:rPr>
                <w:b/>
                <w:bCs/>
                <w:sz w:val="16"/>
                <w:szCs w:val="16"/>
              </w:rPr>
            </w:pPr>
          </w:p>
        </w:tc>
      </w:tr>
      <w:tr w:rsidR="00B226BB" w:rsidRPr="0033238B" w14:paraId="46C8B48B" w14:textId="77777777" w:rsidTr="00B226BB">
        <w:trPr>
          <w:trHeight w:val="113"/>
        </w:trPr>
        <w:tc>
          <w:tcPr>
            <w:tcW w:w="964" w:type="pct"/>
            <w:shd w:val="clear" w:color="auto" w:fill="auto"/>
            <w:vAlign w:val="bottom"/>
          </w:tcPr>
          <w:p w14:paraId="64771C4A" w14:textId="77777777" w:rsidR="00E07398" w:rsidRPr="0033238B" w:rsidRDefault="00E07398" w:rsidP="00B226BB">
            <w:pPr>
              <w:pStyle w:val="BodyTextIndent"/>
              <w:tabs>
                <w:tab w:val="left" w:pos="900"/>
              </w:tabs>
              <w:ind w:left="-108" w:firstLine="0"/>
              <w:jc w:val="left"/>
              <w:rPr>
                <w:sz w:val="16"/>
                <w:szCs w:val="16"/>
              </w:rPr>
            </w:pPr>
            <w:r w:rsidRPr="0033238B">
              <w:rPr>
                <w:color w:val="000000"/>
                <w:sz w:val="16"/>
                <w:szCs w:val="16"/>
              </w:rPr>
              <w:t>Prof. Dr. Mehmet Emin BİRPINAR</w:t>
            </w:r>
          </w:p>
        </w:tc>
        <w:tc>
          <w:tcPr>
            <w:tcW w:w="2904" w:type="pct"/>
            <w:shd w:val="clear" w:color="auto" w:fill="auto"/>
            <w:vAlign w:val="bottom"/>
          </w:tcPr>
          <w:p w14:paraId="488540B0" w14:textId="77777777" w:rsidR="00E07398" w:rsidRPr="0033238B" w:rsidRDefault="00E07398" w:rsidP="00B226BB">
            <w:pPr>
              <w:pStyle w:val="BodyTextIndent"/>
              <w:tabs>
                <w:tab w:val="left" w:pos="900"/>
              </w:tabs>
              <w:ind w:left="-108" w:firstLine="0"/>
              <w:jc w:val="left"/>
              <w:rPr>
                <w:sz w:val="16"/>
                <w:szCs w:val="16"/>
              </w:rPr>
            </w:pPr>
            <w:r w:rsidRPr="0033238B">
              <w:rPr>
                <w:color w:val="000000"/>
                <w:sz w:val="16"/>
                <w:szCs w:val="16"/>
              </w:rPr>
              <w:t>Yönetim Kurulu Başkanı</w:t>
            </w:r>
          </w:p>
        </w:tc>
        <w:tc>
          <w:tcPr>
            <w:tcW w:w="596" w:type="pct"/>
            <w:shd w:val="clear" w:color="auto" w:fill="auto"/>
            <w:vAlign w:val="bottom"/>
          </w:tcPr>
          <w:p w14:paraId="3B0F78CE" w14:textId="77777777" w:rsidR="00E07398" w:rsidRPr="0033238B" w:rsidRDefault="00E07398" w:rsidP="00B226BB">
            <w:pPr>
              <w:pStyle w:val="BodyTextIndent"/>
              <w:ind w:left="-108" w:right="-53" w:firstLine="0"/>
              <w:jc w:val="right"/>
              <w:rPr>
                <w:sz w:val="16"/>
                <w:szCs w:val="16"/>
              </w:rPr>
            </w:pPr>
            <w:r w:rsidRPr="0033238B">
              <w:rPr>
                <w:color w:val="000000"/>
                <w:sz w:val="16"/>
                <w:szCs w:val="16"/>
              </w:rPr>
              <w:t>Doktora</w:t>
            </w:r>
          </w:p>
        </w:tc>
        <w:tc>
          <w:tcPr>
            <w:tcW w:w="536" w:type="pct"/>
            <w:shd w:val="clear" w:color="auto" w:fill="auto"/>
            <w:vAlign w:val="bottom"/>
          </w:tcPr>
          <w:p w14:paraId="5B9A3AA5" w14:textId="77777777" w:rsidR="00E07398" w:rsidRPr="0033238B" w:rsidRDefault="00E07398" w:rsidP="00B226BB">
            <w:pPr>
              <w:pStyle w:val="BodyTextIndent"/>
              <w:ind w:left="-69" w:firstLine="0"/>
              <w:jc w:val="right"/>
              <w:rPr>
                <w:sz w:val="16"/>
                <w:szCs w:val="16"/>
              </w:rPr>
            </w:pPr>
            <w:r w:rsidRPr="0033238B">
              <w:rPr>
                <w:sz w:val="16"/>
                <w:szCs w:val="16"/>
              </w:rPr>
              <w:t>-</w:t>
            </w:r>
          </w:p>
        </w:tc>
      </w:tr>
      <w:tr w:rsidR="00B226BB" w:rsidRPr="0033238B" w14:paraId="6B7DDA1B" w14:textId="77777777" w:rsidTr="00B226BB">
        <w:trPr>
          <w:trHeight w:val="113"/>
        </w:trPr>
        <w:tc>
          <w:tcPr>
            <w:tcW w:w="964" w:type="pct"/>
            <w:shd w:val="clear" w:color="auto" w:fill="auto"/>
            <w:vAlign w:val="bottom"/>
          </w:tcPr>
          <w:p w14:paraId="1CC301DA" w14:textId="77777777" w:rsidR="00E07398" w:rsidRPr="0033238B" w:rsidRDefault="00E07398" w:rsidP="00B226BB">
            <w:pPr>
              <w:pStyle w:val="BodyTextIndent"/>
              <w:tabs>
                <w:tab w:val="left" w:pos="900"/>
              </w:tabs>
              <w:ind w:left="-108" w:firstLine="0"/>
              <w:jc w:val="left"/>
              <w:rPr>
                <w:sz w:val="16"/>
                <w:szCs w:val="16"/>
              </w:rPr>
            </w:pPr>
            <w:r w:rsidRPr="0033238B">
              <w:rPr>
                <w:color w:val="000000"/>
                <w:sz w:val="16"/>
                <w:szCs w:val="16"/>
              </w:rPr>
              <w:t>Abdullah Erdem CANTİMUR</w:t>
            </w:r>
          </w:p>
        </w:tc>
        <w:tc>
          <w:tcPr>
            <w:tcW w:w="2904" w:type="pct"/>
            <w:shd w:val="clear" w:color="auto" w:fill="auto"/>
            <w:vAlign w:val="bottom"/>
          </w:tcPr>
          <w:p w14:paraId="002ADB5F" w14:textId="77777777" w:rsidR="00E07398" w:rsidRPr="0033238B" w:rsidRDefault="00E07398" w:rsidP="00B226BB">
            <w:pPr>
              <w:pStyle w:val="BodyTextIndent"/>
              <w:tabs>
                <w:tab w:val="left" w:pos="900"/>
              </w:tabs>
              <w:ind w:left="-108" w:firstLine="0"/>
              <w:jc w:val="left"/>
              <w:rPr>
                <w:sz w:val="16"/>
                <w:szCs w:val="16"/>
              </w:rPr>
            </w:pPr>
            <w:r w:rsidRPr="0033238B">
              <w:rPr>
                <w:color w:val="000000"/>
                <w:sz w:val="16"/>
                <w:szCs w:val="16"/>
              </w:rPr>
              <w:t>Yönetim Kurulu Başkan Vekili ve Denetim Komitesi Başkanı</w:t>
            </w:r>
          </w:p>
        </w:tc>
        <w:tc>
          <w:tcPr>
            <w:tcW w:w="596" w:type="pct"/>
            <w:shd w:val="clear" w:color="auto" w:fill="auto"/>
            <w:vAlign w:val="bottom"/>
          </w:tcPr>
          <w:p w14:paraId="072E7075" w14:textId="77777777" w:rsidR="00E07398" w:rsidRPr="0033238B" w:rsidRDefault="00E07398" w:rsidP="00B226BB">
            <w:pPr>
              <w:pStyle w:val="BodyTextIndent"/>
              <w:ind w:left="-108" w:right="-53" w:firstLine="0"/>
              <w:jc w:val="right"/>
              <w:rPr>
                <w:sz w:val="16"/>
                <w:szCs w:val="16"/>
              </w:rPr>
            </w:pPr>
            <w:r w:rsidRPr="0033238B">
              <w:rPr>
                <w:color w:val="000000"/>
                <w:sz w:val="16"/>
                <w:szCs w:val="16"/>
              </w:rPr>
              <w:t>Yüksek Lisans</w:t>
            </w:r>
          </w:p>
        </w:tc>
        <w:tc>
          <w:tcPr>
            <w:tcW w:w="536" w:type="pct"/>
            <w:shd w:val="clear" w:color="auto" w:fill="auto"/>
            <w:noWrap/>
            <w:vAlign w:val="bottom"/>
          </w:tcPr>
          <w:p w14:paraId="1B9CDAAD" w14:textId="77777777" w:rsidR="00E07398" w:rsidRPr="0033238B" w:rsidRDefault="00E07398" w:rsidP="00B226BB">
            <w:pPr>
              <w:pStyle w:val="BodyTextIndent"/>
              <w:ind w:left="-108" w:firstLine="0"/>
              <w:jc w:val="right"/>
              <w:rPr>
                <w:sz w:val="16"/>
                <w:szCs w:val="16"/>
              </w:rPr>
            </w:pPr>
            <w:r w:rsidRPr="0033238B">
              <w:rPr>
                <w:sz w:val="16"/>
                <w:szCs w:val="16"/>
              </w:rPr>
              <w:t>-</w:t>
            </w:r>
          </w:p>
        </w:tc>
      </w:tr>
      <w:tr w:rsidR="00B226BB" w:rsidRPr="0033238B" w14:paraId="34FB98FA" w14:textId="77777777" w:rsidTr="00B226BB">
        <w:trPr>
          <w:trHeight w:val="113"/>
        </w:trPr>
        <w:tc>
          <w:tcPr>
            <w:tcW w:w="964" w:type="pct"/>
            <w:shd w:val="clear" w:color="auto" w:fill="auto"/>
            <w:vAlign w:val="bottom"/>
          </w:tcPr>
          <w:p w14:paraId="56252266" w14:textId="77777777" w:rsidR="00E07398" w:rsidRPr="0033238B" w:rsidRDefault="00E07398" w:rsidP="00B226BB">
            <w:pPr>
              <w:pStyle w:val="BodyTextIndent"/>
              <w:tabs>
                <w:tab w:val="left" w:pos="900"/>
              </w:tabs>
              <w:ind w:left="-108" w:firstLine="0"/>
              <w:jc w:val="left"/>
              <w:rPr>
                <w:color w:val="000000"/>
                <w:sz w:val="16"/>
                <w:szCs w:val="16"/>
              </w:rPr>
            </w:pPr>
            <w:r w:rsidRPr="0033238B">
              <w:rPr>
                <w:color w:val="000000"/>
                <w:sz w:val="16"/>
                <w:szCs w:val="16"/>
              </w:rPr>
              <w:t>Hasan SUVER</w:t>
            </w:r>
          </w:p>
        </w:tc>
        <w:tc>
          <w:tcPr>
            <w:tcW w:w="2904" w:type="pct"/>
            <w:shd w:val="clear" w:color="auto" w:fill="auto"/>
            <w:vAlign w:val="bottom"/>
          </w:tcPr>
          <w:p w14:paraId="69A58A87" w14:textId="77777777" w:rsidR="00E07398" w:rsidRPr="0033238B" w:rsidRDefault="00E07398" w:rsidP="00B226BB">
            <w:pPr>
              <w:pStyle w:val="BodyTextIndent"/>
              <w:tabs>
                <w:tab w:val="left" w:pos="900"/>
              </w:tabs>
              <w:ind w:left="-108" w:firstLine="0"/>
              <w:jc w:val="left"/>
              <w:rPr>
                <w:color w:val="000000"/>
                <w:sz w:val="16"/>
                <w:szCs w:val="16"/>
              </w:rPr>
            </w:pPr>
            <w:r w:rsidRPr="0033238B">
              <w:rPr>
                <w:color w:val="000000"/>
                <w:sz w:val="16"/>
                <w:szCs w:val="16"/>
              </w:rPr>
              <w:t xml:space="preserve">Yönetim Kurulu Üyesi </w:t>
            </w:r>
          </w:p>
        </w:tc>
        <w:tc>
          <w:tcPr>
            <w:tcW w:w="596" w:type="pct"/>
            <w:shd w:val="clear" w:color="auto" w:fill="auto"/>
            <w:vAlign w:val="bottom"/>
          </w:tcPr>
          <w:p w14:paraId="0EC05754" w14:textId="77777777" w:rsidR="00E07398" w:rsidRPr="0033238B" w:rsidRDefault="00E07398" w:rsidP="00B226BB">
            <w:pPr>
              <w:pStyle w:val="BodyTextIndent"/>
              <w:ind w:left="-108" w:right="-53" w:firstLine="0"/>
              <w:jc w:val="right"/>
              <w:rPr>
                <w:color w:val="000000"/>
                <w:sz w:val="16"/>
                <w:szCs w:val="16"/>
              </w:rPr>
            </w:pPr>
            <w:r w:rsidRPr="0033238B">
              <w:rPr>
                <w:color w:val="000000"/>
                <w:sz w:val="16"/>
                <w:szCs w:val="16"/>
              </w:rPr>
              <w:t>Yüksek Lisans</w:t>
            </w:r>
          </w:p>
        </w:tc>
        <w:tc>
          <w:tcPr>
            <w:tcW w:w="536" w:type="pct"/>
            <w:shd w:val="clear" w:color="auto" w:fill="auto"/>
            <w:noWrap/>
            <w:vAlign w:val="bottom"/>
          </w:tcPr>
          <w:p w14:paraId="03E2F5C7" w14:textId="77777777" w:rsidR="00E07398" w:rsidRPr="0033238B" w:rsidRDefault="00E07398" w:rsidP="00B226BB">
            <w:pPr>
              <w:pStyle w:val="BodyTextIndent"/>
              <w:ind w:left="-108" w:firstLine="0"/>
              <w:jc w:val="right"/>
              <w:rPr>
                <w:sz w:val="16"/>
                <w:szCs w:val="16"/>
              </w:rPr>
            </w:pPr>
            <w:r w:rsidRPr="0033238B">
              <w:rPr>
                <w:sz w:val="16"/>
                <w:szCs w:val="16"/>
              </w:rPr>
              <w:t>-</w:t>
            </w:r>
          </w:p>
        </w:tc>
      </w:tr>
      <w:tr w:rsidR="00B226BB" w:rsidRPr="0033238B" w14:paraId="7927E7A5" w14:textId="77777777" w:rsidTr="00B226BB">
        <w:trPr>
          <w:trHeight w:val="113"/>
        </w:trPr>
        <w:tc>
          <w:tcPr>
            <w:tcW w:w="964" w:type="pct"/>
            <w:shd w:val="clear" w:color="auto" w:fill="auto"/>
            <w:vAlign w:val="bottom"/>
          </w:tcPr>
          <w:p w14:paraId="332885D0" w14:textId="77777777" w:rsidR="00E07398" w:rsidRPr="0033238B" w:rsidRDefault="00E07398" w:rsidP="00B226BB">
            <w:pPr>
              <w:pStyle w:val="BodyTextIndent"/>
              <w:tabs>
                <w:tab w:val="left" w:pos="900"/>
              </w:tabs>
              <w:ind w:left="-108" w:firstLine="0"/>
              <w:jc w:val="left"/>
              <w:rPr>
                <w:sz w:val="16"/>
                <w:szCs w:val="16"/>
              </w:rPr>
            </w:pPr>
            <w:r w:rsidRPr="0033238B">
              <w:rPr>
                <w:color w:val="000000"/>
                <w:sz w:val="16"/>
                <w:szCs w:val="16"/>
              </w:rPr>
              <w:t>Mustafa ERDEM</w:t>
            </w:r>
          </w:p>
        </w:tc>
        <w:tc>
          <w:tcPr>
            <w:tcW w:w="2904" w:type="pct"/>
            <w:shd w:val="clear" w:color="auto" w:fill="auto"/>
            <w:vAlign w:val="bottom"/>
          </w:tcPr>
          <w:p w14:paraId="34A251FB" w14:textId="77777777" w:rsidR="00E07398" w:rsidRPr="0033238B" w:rsidRDefault="00E07398" w:rsidP="00B226BB">
            <w:pPr>
              <w:pStyle w:val="BodyTextIndent"/>
              <w:tabs>
                <w:tab w:val="left" w:pos="900"/>
              </w:tabs>
              <w:ind w:left="-108" w:firstLine="0"/>
              <w:jc w:val="left"/>
              <w:rPr>
                <w:sz w:val="16"/>
                <w:szCs w:val="16"/>
              </w:rPr>
            </w:pPr>
            <w:r w:rsidRPr="0033238B">
              <w:rPr>
                <w:color w:val="000000"/>
                <w:sz w:val="16"/>
                <w:szCs w:val="16"/>
              </w:rPr>
              <w:t>Yönetim Kurulu Üyesi</w:t>
            </w:r>
          </w:p>
        </w:tc>
        <w:tc>
          <w:tcPr>
            <w:tcW w:w="596" w:type="pct"/>
            <w:shd w:val="clear" w:color="auto" w:fill="auto"/>
            <w:vAlign w:val="bottom"/>
          </w:tcPr>
          <w:p w14:paraId="522FE6B8" w14:textId="77777777" w:rsidR="00E07398" w:rsidRPr="0033238B" w:rsidRDefault="00E07398" w:rsidP="00B226BB">
            <w:pPr>
              <w:pStyle w:val="BodyTextIndent"/>
              <w:ind w:left="-108" w:right="-53" w:firstLine="0"/>
              <w:jc w:val="right"/>
              <w:rPr>
                <w:sz w:val="16"/>
                <w:szCs w:val="16"/>
              </w:rPr>
            </w:pPr>
            <w:r w:rsidRPr="0033238B">
              <w:rPr>
                <w:color w:val="000000"/>
                <w:sz w:val="16"/>
                <w:szCs w:val="16"/>
              </w:rPr>
              <w:t>Lisans</w:t>
            </w:r>
          </w:p>
        </w:tc>
        <w:tc>
          <w:tcPr>
            <w:tcW w:w="536" w:type="pct"/>
            <w:shd w:val="clear" w:color="auto" w:fill="auto"/>
            <w:noWrap/>
            <w:vAlign w:val="bottom"/>
          </w:tcPr>
          <w:p w14:paraId="12B30733" w14:textId="77777777" w:rsidR="00E07398" w:rsidRPr="0033238B" w:rsidRDefault="00E07398" w:rsidP="00B226BB">
            <w:pPr>
              <w:pStyle w:val="BodyTextIndent"/>
              <w:ind w:left="-108" w:firstLine="0"/>
              <w:jc w:val="right"/>
              <w:rPr>
                <w:sz w:val="16"/>
                <w:szCs w:val="16"/>
              </w:rPr>
            </w:pPr>
            <w:r w:rsidRPr="0033238B">
              <w:rPr>
                <w:sz w:val="16"/>
                <w:szCs w:val="16"/>
              </w:rPr>
              <w:t>-</w:t>
            </w:r>
          </w:p>
        </w:tc>
      </w:tr>
      <w:tr w:rsidR="00B226BB" w:rsidRPr="0033238B" w14:paraId="66701897" w14:textId="77777777" w:rsidTr="00B226BB">
        <w:trPr>
          <w:trHeight w:val="113"/>
        </w:trPr>
        <w:tc>
          <w:tcPr>
            <w:tcW w:w="964" w:type="pct"/>
            <w:shd w:val="clear" w:color="auto" w:fill="auto"/>
            <w:vAlign w:val="bottom"/>
          </w:tcPr>
          <w:p w14:paraId="0AEEA705" w14:textId="77777777" w:rsidR="00E07398" w:rsidRPr="0033238B" w:rsidRDefault="00E07398" w:rsidP="00B226BB">
            <w:pPr>
              <w:pStyle w:val="BodyTextIndent"/>
              <w:tabs>
                <w:tab w:val="left" w:pos="900"/>
              </w:tabs>
              <w:ind w:left="-108" w:firstLine="0"/>
              <w:jc w:val="left"/>
              <w:rPr>
                <w:color w:val="000000"/>
                <w:sz w:val="16"/>
                <w:szCs w:val="16"/>
              </w:rPr>
            </w:pPr>
            <w:r w:rsidRPr="0033238B">
              <w:rPr>
                <w:color w:val="000000"/>
                <w:sz w:val="16"/>
                <w:szCs w:val="16"/>
              </w:rPr>
              <w:t>Mehmet Nuri YAZICI</w:t>
            </w:r>
          </w:p>
        </w:tc>
        <w:tc>
          <w:tcPr>
            <w:tcW w:w="2904" w:type="pct"/>
            <w:shd w:val="clear" w:color="auto" w:fill="auto"/>
            <w:vAlign w:val="bottom"/>
          </w:tcPr>
          <w:p w14:paraId="008A2AE2" w14:textId="77777777" w:rsidR="00E07398" w:rsidRPr="0033238B" w:rsidRDefault="00E07398" w:rsidP="00B226BB">
            <w:pPr>
              <w:pStyle w:val="BodyTextIndent"/>
              <w:tabs>
                <w:tab w:val="left" w:pos="900"/>
              </w:tabs>
              <w:ind w:left="-108" w:firstLine="0"/>
              <w:jc w:val="left"/>
              <w:rPr>
                <w:sz w:val="16"/>
                <w:szCs w:val="16"/>
              </w:rPr>
            </w:pPr>
            <w:r w:rsidRPr="0033238B">
              <w:rPr>
                <w:color w:val="000000"/>
                <w:sz w:val="16"/>
                <w:szCs w:val="16"/>
              </w:rPr>
              <w:t>Yönetim Kurulu Üyesi ve Denetim Komitesi Üyesi</w:t>
            </w:r>
          </w:p>
        </w:tc>
        <w:tc>
          <w:tcPr>
            <w:tcW w:w="596" w:type="pct"/>
            <w:shd w:val="clear" w:color="auto" w:fill="auto"/>
            <w:vAlign w:val="bottom"/>
          </w:tcPr>
          <w:p w14:paraId="4F9BDF31" w14:textId="77777777" w:rsidR="00E07398" w:rsidRPr="0033238B" w:rsidRDefault="00E07398" w:rsidP="00B226BB">
            <w:pPr>
              <w:pStyle w:val="BodyTextIndent"/>
              <w:ind w:left="-114" w:right="-53" w:firstLine="0"/>
              <w:jc w:val="right"/>
              <w:rPr>
                <w:sz w:val="16"/>
                <w:szCs w:val="16"/>
              </w:rPr>
            </w:pPr>
            <w:r w:rsidRPr="0033238B">
              <w:rPr>
                <w:color w:val="000000"/>
                <w:sz w:val="16"/>
                <w:szCs w:val="16"/>
              </w:rPr>
              <w:t>Lisans</w:t>
            </w:r>
          </w:p>
        </w:tc>
        <w:tc>
          <w:tcPr>
            <w:tcW w:w="536" w:type="pct"/>
            <w:shd w:val="clear" w:color="auto" w:fill="auto"/>
            <w:noWrap/>
            <w:vAlign w:val="bottom"/>
          </w:tcPr>
          <w:p w14:paraId="29CE3265" w14:textId="4233757F" w:rsidR="00E07398" w:rsidRPr="0033238B" w:rsidRDefault="00E07398" w:rsidP="00B226BB">
            <w:pPr>
              <w:pStyle w:val="BodyTextIndent"/>
              <w:ind w:left="-108" w:firstLine="0"/>
              <w:jc w:val="right"/>
              <w:rPr>
                <w:sz w:val="16"/>
                <w:szCs w:val="16"/>
              </w:rPr>
            </w:pPr>
            <w:r w:rsidRPr="0033238B">
              <w:rPr>
                <w:sz w:val="16"/>
                <w:szCs w:val="16"/>
              </w:rPr>
              <w:t>-</w:t>
            </w:r>
          </w:p>
        </w:tc>
      </w:tr>
      <w:tr w:rsidR="00B226BB" w:rsidRPr="0033238B" w14:paraId="1BE54E35" w14:textId="77777777" w:rsidTr="00B226BB">
        <w:trPr>
          <w:trHeight w:val="113"/>
        </w:trPr>
        <w:tc>
          <w:tcPr>
            <w:tcW w:w="964" w:type="pct"/>
            <w:shd w:val="clear" w:color="auto" w:fill="auto"/>
            <w:vAlign w:val="bottom"/>
          </w:tcPr>
          <w:p w14:paraId="756C5921" w14:textId="77777777" w:rsidR="00E07398" w:rsidRPr="0033238B" w:rsidRDefault="00E07398" w:rsidP="00B226BB">
            <w:pPr>
              <w:pStyle w:val="BodyTextIndent"/>
              <w:tabs>
                <w:tab w:val="left" w:pos="900"/>
              </w:tabs>
              <w:ind w:left="-108" w:firstLine="0"/>
              <w:jc w:val="left"/>
              <w:rPr>
                <w:color w:val="000000"/>
                <w:sz w:val="16"/>
                <w:szCs w:val="16"/>
              </w:rPr>
            </w:pPr>
            <w:r w:rsidRPr="0033238B">
              <w:rPr>
                <w:color w:val="000000"/>
                <w:sz w:val="16"/>
                <w:szCs w:val="16"/>
              </w:rPr>
              <w:t>Prof. Dr. Murat BALCI</w:t>
            </w:r>
          </w:p>
        </w:tc>
        <w:tc>
          <w:tcPr>
            <w:tcW w:w="2904" w:type="pct"/>
            <w:shd w:val="clear" w:color="auto" w:fill="auto"/>
            <w:vAlign w:val="bottom"/>
          </w:tcPr>
          <w:p w14:paraId="58A445FE" w14:textId="77777777" w:rsidR="00E07398" w:rsidRPr="0033238B" w:rsidRDefault="00E07398" w:rsidP="00B226BB">
            <w:pPr>
              <w:pStyle w:val="BodyTextIndent"/>
              <w:tabs>
                <w:tab w:val="left" w:pos="900"/>
              </w:tabs>
              <w:ind w:left="-108" w:firstLine="0"/>
              <w:jc w:val="left"/>
              <w:rPr>
                <w:sz w:val="16"/>
                <w:szCs w:val="16"/>
              </w:rPr>
            </w:pPr>
            <w:r w:rsidRPr="0033238B">
              <w:rPr>
                <w:color w:val="000000"/>
                <w:sz w:val="16"/>
                <w:szCs w:val="16"/>
              </w:rPr>
              <w:t>Yönetim Kurulu Üyesi</w:t>
            </w:r>
          </w:p>
        </w:tc>
        <w:tc>
          <w:tcPr>
            <w:tcW w:w="596" w:type="pct"/>
            <w:shd w:val="clear" w:color="auto" w:fill="auto"/>
            <w:vAlign w:val="bottom"/>
          </w:tcPr>
          <w:p w14:paraId="311DF69E" w14:textId="77777777" w:rsidR="00E07398" w:rsidRPr="0033238B" w:rsidRDefault="00E07398" w:rsidP="00B226BB">
            <w:pPr>
              <w:pStyle w:val="BodyTextIndent"/>
              <w:ind w:left="-108" w:right="-53" w:firstLine="0"/>
              <w:jc w:val="right"/>
              <w:rPr>
                <w:sz w:val="16"/>
                <w:szCs w:val="16"/>
              </w:rPr>
            </w:pPr>
            <w:r w:rsidRPr="0033238B">
              <w:rPr>
                <w:color w:val="000000"/>
                <w:sz w:val="16"/>
                <w:szCs w:val="16"/>
              </w:rPr>
              <w:t>Doktora</w:t>
            </w:r>
          </w:p>
        </w:tc>
        <w:tc>
          <w:tcPr>
            <w:tcW w:w="536" w:type="pct"/>
            <w:shd w:val="clear" w:color="auto" w:fill="auto"/>
            <w:noWrap/>
            <w:vAlign w:val="bottom"/>
          </w:tcPr>
          <w:p w14:paraId="658AE0F7" w14:textId="77777777" w:rsidR="00E07398" w:rsidRPr="0033238B" w:rsidRDefault="00E07398" w:rsidP="00B226BB">
            <w:pPr>
              <w:ind w:left="-108"/>
              <w:jc w:val="right"/>
              <w:rPr>
                <w:sz w:val="16"/>
                <w:szCs w:val="16"/>
              </w:rPr>
            </w:pPr>
            <w:r w:rsidRPr="0033238B">
              <w:rPr>
                <w:sz w:val="16"/>
                <w:szCs w:val="16"/>
              </w:rPr>
              <w:t>-</w:t>
            </w:r>
          </w:p>
        </w:tc>
      </w:tr>
      <w:tr w:rsidR="00B226BB" w:rsidRPr="0033238B" w14:paraId="3DB73279" w14:textId="77777777" w:rsidTr="00B226BB">
        <w:trPr>
          <w:trHeight w:val="113"/>
        </w:trPr>
        <w:tc>
          <w:tcPr>
            <w:tcW w:w="964" w:type="pct"/>
            <w:shd w:val="clear" w:color="auto" w:fill="auto"/>
            <w:vAlign w:val="bottom"/>
          </w:tcPr>
          <w:p w14:paraId="46F5FF00" w14:textId="77777777" w:rsidR="00E07398" w:rsidRPr="0033238B" w:rsidRDefault="00E07398" w:rsidP="00B226BB">
            <w:pPr>
              <w:pStyle w:val="BodyTextIndent"/>
              <w:tabs>
                <w:tab w:val="left" w:pos="900"/>
              </w:tabs>
              <w:ind w:left="-108" w:firstLine="0"/>
              <w:jc w:val="left"/>
              <w:rPr>
                <w:color w:val="000000"/>
                <w:sz w:val="16"/>
                <w:szCs w:val="16"/>
              </w:rPr>
            </w:pPr>
            <w:r w:rsidRPr="0033238B">
              <w:rPr>
                <w:color w:val="000000"/>
                <w:sz w:val="16"/>
                <w:szCs w:val="16"/>
              </w:rPr>
              <w:t xml:space="preserve">İlker SIRTKAYA </w:t>
            </w:r>
          </w:p>
        </w:tc>
        <w:tc>
          <w:tcPr>
            <w:tcW w:w="2904" w:type="pct"/>
            <w:shd w:val="clear" w:color="auto" w:fill="auto"/>
            <w:vAlign w:val="bottom"/>
          </w:tcPr>
          <w:p w14:paraId="6644823B" w14:textId="77777777" w:rsidR="00E07398" w:rsidRPr="0033238B" w:rsidRDefault="00E07398" w:rsidP="00B226BB">
            <w:pPr>
              <w:pStyle w:val="BodyTextIndent"/>
              <w:tabs>
                <w:tab w:val="left" w:pos="900"/>
              </w:tabs>
              <w:ind w:left="-108" w:firstLine="0"/>
              <w:jc w:val="left"/>
              <w:rPr>
                <w:color w:val="000000"/>
                <w:sz w:val="16"/>
                <w:szCs w:val="16"/>
              </w:rPr>
            </w:pPr>
            <w:r w:rsidRPr="0033238B">
              <w:rPr>
                <w:color w:val="000000"/>
                <w:sz w:val="16"/>
                <w:szCs w:val="16"/>
              </w:rPr>
              <w:t>Yönetim Kurulu Üyesi ve Genel Müdür</w:t>
            </w:r>
          </w:p>
        </w:tc>
        <w:tc>
          <w:tcPr>
            <w:tcW w:w="596" w:type="pct"/>
            <w:shd w:val="clear" w:color="auto" w:fill="auto"/>
            <w:vAlign w:val="bottom"/>
          </w:tcPr>
          <w:p w14:paraId="6D450C77" w14:textId="77777777" w:rsidR="00E07398" w:rsidRPr="0033238B" w:rsidRDefault="00E07398" w:rsidP="00B226BB">
            <w:pPr>
              <w:pStyle w:val="BodyTextIndent"/>
              <w:ind w:left="-108" w:right="-53" w:firstLine="0"/>
              <w:jc w:val="right"/>
              <w:rPr>
                <w:color w:val="000000"/>
                <w:sz w:val="16"/>
                <w:szCs w:val="16"/>
              </w:rPr>
            </w:pPr>
            <w:r w:rsidRPr="0033238B">
              <w:rPr>
                <w:color w:val="000000"/>
                <w:sz w:val="16"/>
                <w:szCs w:val="16"/>
              </w:rPr>
              <w:t>Yüksek Lisans</w:t>
            </w:r>
          </w:p>
        </w:tc>
        <w:tc>
          <w:tcPr>
            <w:tcW w:w="536" w:type="pct"/>
            <w:shd w:val="clear" w:color="auto" w:fill="auto"/>
            <w:noWrap/>
            <w:vAlign w:val="bottom"/>
          </w:tcPr>
          <w:p w14:paraId="0CFC14D0" w14:textId="77777777" w:rsidR="00E07398" w:rsidRPr="0033238B" w:rsidRDefault="00E07398" w:rsidP="00B226BB">
            <w:pPr>
              <w:ind w:left="-108"/>
              <w:jc w:val="right"/>
              <w:rPr>
                <w:sz w:val="16"/>
                <w:szCs w:val="16"/>
              </w:rPr>
            </w:pPr>
            <w:r w:rsidRPr="0033238B">
              <w:rPr>
                <w:sz w:val="16"/>
                <w:szCs w:val="16"/>
              </w:rPr>
              <w:t>-</w:t>
            </w:r>
          </w:p>
        </w:tc>
      </w:tr>
      <w:tr w:rsidR="00B226BB" w:rsidRPr="0033238B" w14:paraId="1AB893FE" w14:textId="77777777" w:rsidTr="00B226BB">
        <w:trPr>
          <w:trHeight w:val="113"/>
        </w:trPr>
        <w:tc>
          <w:tcPr>
            <w:tcW w:w="964" w:type="pct"/>
            <w:shd w:val="clear" w:color="auto" w:fill="auto"/>
            <w:vAlign w:val="bottom"/>
          </w:tcPr>
          <w:p w14:paraId="38182DAA" w14:textId="77777777" w:rsidR="00E07398" w:rsidRPr="0033238B" w:rsidRDefault="00E07398" w:rsidP="00B226BB">
            <w:pPr>
              <w:pStyle w:val="BodyTextIndent"/>
              <w:tabs>
                <w:tab w:val="left" w:pos="900"/>
              </w:tabs>
              <w:ind w:left="-108" w:firstLine="0"/>
              <w:jc w:val="left"/>
              <w:rPr>
                <w:color w:val="000000"/>
                <w:sz w:val="16"/>
                <w:szCs w:val="16"/>
              </w:rPr>
            </w:pPr>
            <w:r w:rsidRPr="0033238B">
              <w:rPr>
                <w:color w:val="000000"/>
                <w:sz w:val="16"/>
                <w:szCs w:val="16"/>
              </w:rPr>
              <w:t xml:space="preserve">Tuğba GEDİKLİ </w:t>
            </w:r>
          </w:p>
        </w:tc>
        <w:tc>
          <w:tcPr>
            <w:tcW w:w="2904" w:type="pct"/>
            <w:shd w:val="clear" w:color="auto" w:fill="auto"/>
            <w:vAlign w:val="bottom"/>
          </w:tcPr>
          <w:p w14:paraId="129CA735" w14:textId="77777777" w:rsidR="00E07398" w:rsidRPr="0033238B" w:rsidRDefault="00E07398" w:rsidP="00B226BB">
            <w:pPr>
              <w:pStyle w:val="BodyTextIndent"/>
              <w:tabs>
                <w:tab w:val="left" w:pos="900"/>
              </w:tabs>
              <w:ind w:left="-108" w:firstLine="0"/>
              <w:jc w:val="left"/>
              <w:rPr>
                <w:color w:val="000000"/>
                <w:sz w:val="16"/>
                <w:szCs w:val="16"/>
              </w:rPr>
            </w:pPr>
            <w:r w:rsidRPr="0033238B">
              <w:rPr>
                <w:color w:val="000000"/>
                <w:sz w:val="16"/>
                <w:szCs w:val="16"/>
              </w:rPr>
              <w:t>Finanstan Sorumlu Genel Müdür Yardımcısı</w:t>
            </w:r>
          </w:p>
        </w:tc>
        <w:tc>
          <w:tcPr>
            <w:tcW w:w="596" w:type="pct"/>
            <w:shd w:val="clear" w:color="auto" w:fill="auto"/>
            <w:vAlign w:val="bottom"/>
          </w:tcPr>
          <w:p w14:paraId="1EC74491" w14:textId="77777777" w:rsidR="00E07398" w:rsidRPr="0033238B" w:rsidRDefault="00E07398" w:rsidP="00B226BB">
            <w:pPr>
              <w:pStyle w:val="BodyTextIndent"/>
              <w:ind w:left="-108" w:right="-53" w:firstLine="0"/>
              <w:jc w:val="right"/>
              <w:rPr>
                <w:color w:val="000000"/>
                <w:sz w:val="16"/>
                <w:szCs w:val="16"/>
              </w:rPr>
            </w:pPr>
            <w:r w:rsidRPr="0033238B">
              <w:rPr>
                <w:color w:val="000000"/>
                <w:sz w:val="16"/>
                <w:szCs w:val="16"/>
              </w:rPr>
              <w:t>Lisans</w:t>
            </w:r>
          </w:p>
        </w:tc>
        <w:tc>
          <w:tcPr>
            <w:tcW w:w="536" w:type="pct"/>
            <w:shd w:val="clear" w:color="auto" w:fill="auto"/>
            <w:noWrap/>
            <w:vAlign w:val="bottom"/>
          </w:tcPr>
          <w:p w14:paraId="5D9E3DE0" w14:textId="77777777" w:rsidR="00E07398" w:rsidRPr="0033238B" w:rsidRDefault="00E07398" w:rsidP="00B226BB">
            <w:pPr>
              <w:ind w:left="-108"/>
              <w:jc w:val="right"/>
              <w:rPr>
                <w:sz w:val="16"/>
                <w:szCs w:val="16"/>
              </w:rPr>
            </w:pPr>
            <w:r w:rsidRPr="0033238B">
              <w:rPr>
                <w:sz w:val="16"/>
                <w:szCs w:val="16"/>
              </w:rPr>
              <w:t>-</w:t>
            </w:r>
          </w:p>
        </w:tc>
      </w:tr>
      <w:tr w:rsidR="00B226BB" w:rsidRPr="0033238B" w14:paraId="0247A714" w14:textId="77777777" w:rsidTr="00B226BB">
        <w:trPr>
          <w:trHeight w:val="113"/>
        </w:trPr>
        <w:tc>
          <w:tcPr>
            <w:tcW w:w="964" w:type="pct"/>
            <w:shd w:val="clear" w:color="auto" w:fill="auto"/>
            <w:vAlign w:val="bottom"/>
          </w:tcPr>
          <w:p w14:paraId="3612340B" w14:textId="77777777" w:rsidR="00E07398" w:rsidRPr="0033238B" w:rsidRDefault="00E07398" w:rsidP="00B226BB">
            <w:pPr>
              <w:pStyle w:val="BodyTextIndent"/>
              <w:tabs>
                <w:tab w:val="left" w:pos="900"/>
              </w:tabs>
              <w:ind w:left="-108" w:firstLine="0"/>
              <w:jc w:val="left"/>
              <w:rPr>
                <w:color w:val="000000"/>
                <w:sz w:val="16"/>
                <w:szCs w:val="16"/>
              </w:rPr>
            </w:pPr>
            <w:r w:rsidRPr="0033238B">
              <w:rPr>
                <w:color w:val="000000"/>
                <w:sz w:val="16"/>
                <w:szCs w:val="16"/>
              </w:rPr>
              <w:t xml:space="preserve">Ali Kemal KÜÇÜKCAN </w:t>
            </w:r>
          </w:p>
        </w:tc>
        <w:tc>
          <w:tcPr>
            <w:tcW w:w="2904" w:type="pct"/>
            <w:shd w:val="clear" w:color="auto" w:fill="auto"/>
            <w:vAlign w:val="bottom"/>
          </w:tcPr>
          <w:p w14:paraId="73634962" w14:textId="77777777" w:rsidR="00E07398" w:rsidRPr="0033238B" w:rsidRDefault="00E07398" w:rsidP="00B226BB">
            <w:pPr>
              <w:pStyle w:val="BodyTextIndent"/>
              <w:tabs>
                <w:tab w:val="left" w:pos="900"/>
              </w:tabs>
              <w:ind w:left="-108" w:firstLine="0"/>
              <w:jc w:val="left"/>
              <w:rPr>
                <w:color w:val="000000"/>
                <w:sz w:val="16"/>
                <w:szCs w:val="16"/>
              </w:rPr>
            </w:pPr>
            <w:r w:rsidRPr="0033238B">
              <w:rPr>
                <w:color w:val="000000"/>
                <w:sz w:val="16"/>
                <w:szCs w:val="16"/>
              </w:rPr>
              <w:t>Hazine ve Uluslararası Bankacılıktan Sorumlu Genel Müdür Yardımcısı</w:t>
            </w:r>
          </w:p>
        </w:tc>
        <w:tc>
          <w:tcPr>
            <w:tcW w:w="596" w:type="pct"/>
            <w:shd w:val="clear" w:color="auto" w:fill="auto"/>
            <w:vAlign w:val="bottom"/>
          </w:tcPr>
          <w:p w14:paraId="43032811" w14:textId="77777777" w:rsidR="00E07398" w:rsidRPr="0033238B" w:rsidRDefault="00E07398" w:rsidP="00B226BB">
            <w:pPr>
              <w:pStyle w:val="BodyTextIndent"/>
              <w:ind w:left="-108" w:right="-53" w:firstLine="0"/>
              <w:jc w:val="right"/>
              <w:rPr>
                <w:color w:val="000000"/>
                <w:sz w:val="16"/>
                <w:szCs w:val="16"/>
              </w:rPr>
            </w:pPr>
            <w:r w:rsidRPr="0033238B">
              <w:rPr>
                <w:color w:val="000000"/>
                <w:sz w:val="16"/>
                <w:szCs w:val="16"/>
              </w:rPr>
              <w:t>Yüksek Lisans</w:t>
            </w:r>
          </w:p>
        </w:tc>
        <w:tc>
          <w:tcPr>
            <w:tcW w:w="536" w:type="pct"/>
            <w:shd w:val="clear" w:color="auto" w:fill="auto"/>
            <w:noWrap/>
            <w:vAlign w:val="bottom"/>
          </w:tcPr>
          <w:p w14:paraId="6B24EA91" w14:textId="77777777" w:rsidR="00E07398" w:rsidRPr="0033238B" w:rsidRDefault="00E07398" w:rsidP="00B226BB">
            <w:pPr>
              <w:ind w:left="-108"/>
              <w:jc w:val="right"/>
              <w:rPr>
                <w:sz w:val="16"/>
                <w:szCs w:val="16"/>
              </w:rPr>
            </w:pPr>
            <w:r w:rsidRPr="0033238B">
              <w:rPr>
                <w:sz w:val="16"/>
                <w:szCs w:val="16"/>
              </w:rPr>
              <w:t>-</w:t>
            </w:r>
          </w:p>
        </w:tc>
      </w:tr>
      <w:tr w:rsidR="00B226BB" w:rsidRPr="0033238B" w14:paraId="1C9BFBF8" w14:textId="77777777" w:rsidTr="00B226BB">
        <w:trPr>
          <w:trHeight w:val="113"/>
        </w:trPr>
        <w:tc>
          <w:tcPr>
            <w:tcW w:w="964" w:type="pct"/>
            <w:shd w:val="clear" w:color="auto" w:fill="auto"/>
            <w:vAlign w:val="bottom"/>
          </w:tcPr>
          <w:p w14:paraId="11E15B0C" w14:textId="77777777" w:rsidR="00E07398" w:rsidRPr="0033238B" w:rsidRDefault="00E07398" w:rsidP="00B226BB">
            <w:pPr>
              <w:pStyle w:val="BodyTextIndent"/>
              <w:tabs>
                <w:tab w:val="left" w:pos="900"/>
              </w:tabs>
              <w:ind w:left="-108" w:firstLine="0"/>
              <w:jc w:val="left"/>
              <w:rPr>
                <w:color w:val="000000"/>
                <w:sz w:val="16"/>
                <w:szCs w:val="16"/>
              </w:rPr>
            </w:pPr>
            <w:r w:rsidRPr="0033238B">
              <w:rPr>
                <w:color w:val="000000"/>
                <w:sz w:val="16"/>
                <w:szCs w:val="16"/>
              </w:rPr>
              <w:t xml:space="preserve">Hüseyin Cahit BÜYÜKBAŞ </w:t>
            </w:r>
          </w:p>
        </w:tc>
        <w:tc>
          <w:tcPr>
            <w:tcW w:w="2904" w:type="pct"/>
            <w:shd w:val="clear" w:color="auto" w:fill="auto"/>
            <w:vAlign w:val="bottom"/>
          </w:tcPr>
          <w:p w14:paraId="0D6E985B" w14:textId="77777777" w:rsidR="00E07398" w:rsidRPr="0033238B" w:rsidRDefault="00E07398" w:rsidP="00B226BB">
            <w:pPr>
              <w:pStyle w:val="BodyTextIndent"/>
              <w:tabs>
                <w:tab w:val="left" w:pos="900"/>
              </w:tabs>
              <w:ind w:left="-108" w:firstLine="0"/>
              <w:jc w:val="left"/>
              <w:rPr>
                <w:color w:val="000000"/>
                <w:sz w:val="16"/>
                <w:szCs w:val="16"/>
              </w:rPr>
            </w:pPr>
            <w:r w:rsidRPr="0033238B">
              <w:rPr>
                <w:color w:val="000000"/>
                <w:sz w:val="16"/>
                <w:szCs w:val="16"/>
              </w:rPr>
              <w:t>Satış ve Pazarlamadan Sorumlu Genel Müdür Yardımcısı</w:t>
            </w:r>
          </w:p>
        </w:tc>
        <w:tc>
          <w:tcPr>
            <w:tcW w:w="596" w:type="pct"/>
            <w:shd w:val="clear" w:color="auto" w:fill="auto"/>
            <w:vAlign w:val="bottom"/>
          </w:tcPr>
          <w:p w14:paraId="66D79FFE" w14:textId="77777777" w:rsidR="00E07398" w:rsidRPr="0033238B" w:rsidRDefault="00E07398" w:rsidP="00B226BB">
            <w:pPr>
              <w:pStyle w:val="BodyTextIndent"/>
              <w:ind w:left="-108" w:right="-53" w:firstLine="0"/>
              <w:jc w:val="right"/>
              <w:rPr>
                <w:color w:val="000000"/>
                <w:sz w:val="16"/>
                <w:szCs w:val="16"/>
              </w:rPr>
            </w:pPr>
            <w:r w:rsidRPr="0033238B">
              <w:rPr>
                <w:color w:val="000000"/>
                <w:sz w:val="16"/>
                <w:szCs w:val="16"/>
              </w:rPr>
              <w:t>Lisans</w:t>
            </w:r>
          </w:p>
        </w:tc>
        <w:tc>
          <w:tcPr>
            <w:tcW w:w="536" w:type="pct"/>
            <w:shd w:val="clear" w:color="auto" w:fill="auto"/>
            <w:noWrap/>
            <w:vAlign w:val="bottom"/>
          </w:tcPr>
          <w:p w14:paraId="7921B14E" w14:textId="77777777" w:rsidR="00E07398" w:rsidRPr="0033238B" w:rsidRDefault="00E07398" w:rsidP="00B226BB">
            <w:pPr>
              <w:ind w:left="-108"/>
              <w:jc w:val="right"/>
              <w:rPr>
                <w:sz w:val="16"/>
                <w:szCs w:val="16"/>
              </w:rPr>
            </w:pPr>
            <w:r w:rsidRPr="0033238B">
              <w:rPr>
                <w:sz w:val="16"/>
                <w:szCs w:val="16"/>
              </w:rPr>
              <w:t>-</w:t>
            </w:r>
          </w:p>
        </w:tc>
      </w:tr>
      <w:tr w:rsidR="00B226BB" w:rsidRPr="0033238B" w14:paraId="62A13777" w14:textId="77777777" w:rsidTr="00B226BB">
        <w:trPr>
          <w:trHeight w:val="113"/>
        </w:trPr>
        <w:tc>
          <w:tcPr>
            <w:tcW w:w="964" w:type="pct"/>
            <w:shd w:val="clear" w:color="auto" w:fill="auto"/>
            <w:vAlign w:val="bottom"/>
          </w:tcPr>
          <w:p w14:paraId="271E0BAC" w14:textId="77777777" w:rsidR="00E07398" w:rsidRPr="0033238B" w:rsidRDefault="00E07398" w:rsidP="00B226BB">
            <w:pPr>
              <w:pStyle w:val="BodyTextIndent"/>
              <w:tabs>
                <w:tab w:val="left" w:pos="900"/>
              </w:tabs>
              <w:ind w:left="-108" w:firstLine="0"/>
              <w:jc w:val="left"/>
              <w:rPr>
                <w:color w:val="000000"/>
                <w:sz w:val="16"/>
                <w:szCs w:val="16"/>
              </w:rPr>
            </w:pPr>
            <w:r w:rsidRPr="0033238B">
              <w:rPr>
                <w:color w:val="000000"/>
                <w:sz w:val="16"/>
                <w:szCs w:val="16"/>
              </w:rPr>
              <w:t>Nihat BULUT</w:t>
            </w:r>
          </w:p>
        </w:tc>
        <w:tc>
          <w:tcPr>
            <w:tcW w:w="2904" w:type="pct"/>
            <w:shd w:val="clear" w:color="auto" w:fill="auto"/>
            <w:vAlign w:val="bottom"/>
          </w:tcPr>
          <w:p w14:paraId="46B29043" w14:textId="77777777" w:rsidR="00E07398" w:rsidRPr="0033238B" w:rsidRDefault="00E07398" w:rsidP="00B226BB">
            <w:pPr>
              <w:pStyle w:val="BodyTextIndent"/>
              <w:tabs>
                <w:tab w:val="left" w:pos="900"/>
              </w:tabs>
              <w:ind w:left="-108" w:firstLine="0"/>
              <w:jc w:val="left"/>
              <w:rPr>
                <w:sz w:val="16"/>
                <w:szCs w:val="16"/>
              </w:rPr>
            </w:pPr>
            <w:r w:rsidRPr="0033238B">
              <w:rPr>
                <w:color w:val="000000"/>
                <w:sz w:val="16"/>
                <w:szCs w:val="16"/>
              </w:rPr>
              <w:t>Kredilerden Sorumlu Genel Müdür Yardımcısı</w:t>
            </w:r>
          </w:p>
        </w:tc>
        <w:tc>
          <w:tcPr>
            <w:tcW w:w="596" w:type="pct"/>
            <w:shd w:val="clear" w:color="auto" w:fill="auto"/>
            <w:vAlign w:val="bottom"/>
          </w:tcPr>
          <w:p w14:paraId="4B553ED1" w14:textId="77777777" w:rsidR="00E07398" w:rsidRPr="0033238B" w:rsidRDefault="00E07398" w:rsidP="00B226BB">
            <w:pPr>
              <w:pStyle w:val="BodyTextIndent"/>
              <w:ind w:left="-108" w:right="-53" w:firstLine="0"/>
              <w:jc w:val="right"/>
              <w:rPr>
                <w:sz w:val="16"/>
                <w:szCs w:val="16"/>
              </w:rPr>
            </w:pPr>
            <w:r w:rsidRPr="0033238B">
              <w:rPr>
                <w:color w:val="000000"/>
                <w:sz w:val="16"/>
                <w:szCs w:val="16"/>
              </w:rPr>
              <w:t>Lisans</w:t>
            </w:r>
          </w:p>
        </w:tc>
        <w:tc>
          <w:tcPr>
            <w:tcW w:w="536" w:type="pct"/>
            <w:shd w:val="clear" w:color="auto" w:fill="auto"/>
            <w:noWrap/>
            <w:vAlign w:val="bottom"/>
          </w:tcPr>
          <w:p w14:paraId="2057C805" w14:textId="77777777" w:rsidR="00E07398" w:rsidRPr="0033238B" w:rsidRDefault="00E07398" w:rsidP="00B226BB">
            <w:pPr>
              <w:ind w:left="-108"/>
              <w:jc w:val="right"/>
              <w:rPr>
                <w:sz w:val="16"/>
                <w:szCs w:val="16"/>
              </w:rPr>
            </w:pPr>
            <w:r w:rsidRPr="0033238B">
              <w:rPr>
                <w:sz w:val="16"/>
                <w:szCs w:val="16"/>
              </w:rPr>
              <w:t>-</w:t>
            </w:r>
          </w:p>
        </w:tc>
      </w:tr>
      <w:tr w:rsidR="00B226BB" w:rsidRPr="0033238B" w14:paraId="6AB9A943" w14:textId="77777777" w:rsidTr="00B226BB">
        <w:trPr>
          <w:trHeight w:val="113"/>
        </w:trPr>
        <w:tc>
          <w:tcPr>
            <w:tcW w:w="964" w:type="pct"/>
            <w:shd w:val="clear" w:color="auto" w:fill="auto"/>
            <w:vAlign w:val="bottom"/>
          </w:tcPr>
          <w:p w14:paraId="5DD9AD4A" w14:textId="77777777" w:rsidR="00E07398" w:rsidRPr="0033238B" w:rsidRDefault="00E07398" w:rsidP="00B226BB">
            <w:pPr>
              <w:pStyle w:val="BodyTextIndent"/>
              <w:tabs>
                <w:tab w:val="left" w:pos="900"/>
              </w:tabs>
              <w:ind w:left="-108" w:firstLine="0"/>
              <w:jc w:val="left"/>
              <w:rPr>
                <w:color w:val="000000"/>
                <w:sz w:val="16"/>
                <w:szCs w:val="16"/>
              </w:rPr>
            </w:pPr>
            <w:r w:rsidRPr="0033238B">
              <w:rPr>
                <w:color w:val="000000"/>
                <w:sz w:val="16"/>
                <w:szCs w:val="16"/>
              </w:rPr>
              <w:t>Yusuf OKUR</w:t>
            </w:r>
          </w:p>
        </w:tc>
        <w:tc>
          <w:tcPr>
            <w:tcW w:w="2904" w:type="pct"/>
            <w:shd w:val="clear" w:color="auto" w:fill="auto"/>
            <w:vAlign w:val="bottom"/>
          </w:tcPr>
          <w:p w14:paraId="02D9E0A7" w14:textId="77777777" w:rsidR="00E07398" w:rsidRPr="0033238B" w:rsidRDefault="00E07398" w:rsidP="00B226BB">
            <w:pPr>
              <w:pStyle w:val="BodyTextIndent"/>
              <w:tabs>
                <w:tab w:val="left" w:pos="900"/>
              </w:tabs>
              <w:ind w:left="-108" w:firstLine="0"/>
              <w:jc w:val="left"/>
              <w:rPr>
                <w:sz w:val="16"/>
                <w:szCs w:val="16"/>
              </w:rPr>
            </w:pPr>
            <w:r w:rsidRPr="0033238B">
              <w:rPr>
                <w:color w:val="000000"/>
                <w:sz w:val="16"/>
                <w:szCs w:val="16"/>
              </w:rPr>
              <w:t>Operasyondan Sorumlu Genel Müdür Yardımcısı</w:t>
            </w:r>
          </w:p>
        </w:tc>
        <w:tc>
          <w:tcPr>
            <w:tcW w:w="596" w:type="pct"/>
            <w:shd w:val="clear" w:color="auto" w:fill="auto"/>
            <w:vAlign w:val="bottom"/>
          </w:tcPr>
          <w:p w14:paraId="7B8C284D" w14:textId="77777777" w:rsidR="00E07398" w:rsidRPr="0033238B" w:rsidRDefault="00E07398" w:rsidP="00B226BB">
            <w:pPr>
              <w:pStyle w:val="BodyTextIndent"/>
              <w:ind w:left="-108" w:right="-53" w:firstLine="0"/>
              <w:jc w:val="right"/>
              <w:rPr>
                <w:sz w:val="16"/>
                <w:szCs w:val="16"/>
              </w:rPr>
            </w:pPr>
            <w:r w:rsidRPr="0033238B">
              <w:rPr>
                <w:color w:val="000000"/>
                <w:sz w:val="16"/>
                <w:szCs w:val="16"/>
              </w:rPr>
              <w:t>Lisans</w:t>
            </w:r>
          </w:p>
        </w:tc>
        <w:tc>
          <w:tcPr>
            <w:tcW w:w="536" w:type="pct"/>
            <w:shd w:val="clear" w:color="auto" w:fill="auto"/>
            <w:noWrap/>
            <w:vAlign w:val="bottom"/>
          </w:tcPr>
          <w:p w14:paraId="4AF316AC" w14:textId="77777777" w:rsidR="00E07398" w:rsidRPr="0033238B" w:rsidRDefault="00E07398" w:rsidP="00B226BB">
            <w:pPr>
              <w:ind w:left="-108"/>
              <w:jc w:val="right"/>
              <w:rPr>
                <w:sz w:val="16"/>
                <w:szCs w:val="16"/>
              </w:rPr>
            </w:pPr>
            <w:r w:rsidRPr="0033238B">
              <w:rPr>
                <w:sz w:val="16"/>
                <w:szCs w:val="16"/>
              </w:rPr>
              <w:t>-</w:t>
            </w:r>
          </w:p>
        </w:tc>
      </w:tr>
      <w:tr w:rsidR="00B226BB" w:rsidRPr="0033238B" w14:paraId="637B0E13" w14:textId="77777777" w:rsidTr="00B226BB">
        <w:trPr>
          <w:trHeight w:val="113"/>
        </w:trPr>
        <w:tc>
          <w:tcPr>
            <w:tcW w:w="964" w:type="pct"/>
            <w:tcBorders>
              <w:bottom w:val="single" w:sz="4" w:space="0" w:color="auto"/>
            </w:tcBorders>
            <w:shd w:val="clear" w:color="auto" w:fill="auto"/>
            <w:vAlign w:val="bottom"/>
          </w:tcPr>
          <w:p w14:paraId="6F9F54F1" w14:textId="77777777" w:rsidR="00E07398" w:rsidRPr="0033238B" w:rsidRDefault="00E07398" w:rsidP="00B226BB">
            <w:pPr>
              <w:pStyle w:val="BodyTextIndent"/>
              <w:tabs>
                <w:tab w:val="left" w:pos="900"/>
              </w:tabs>
              <w:ind w:left="-108" w:firstLine="0"/>
              <w:jc w:val="left"/>
              <w:rPr>
                <w:color w:val="000000"/>
                <w:sz w:val="16"/>
                <w:szCs w:val="16"/>
              </w:rPr>
            </w:pPr>
            <w:r w:rsidRPr="0033238B">
              <w:rPr>
                <w:color w:val="000000"/>
                <w:sz w:val="16"/>
                <w:szCs w:val="16"/>
              </w:rPr>
              <w:t>Uğur KARA</w:t>
            </w:r>
          </w:p>
        </w:tc>
        <w:tc>
          <w:tcPr>
            <w:tcW w:w="2904" w:type="pct"/>
            <w:tcBorders>
              <w:bottom w:val="single" w:sz="4" w:space="0" w:color="auto"/>
            </w:tcBorders>
            <w:shd w:val="clear" w:color="auto" w:fill="auto"/>
            <w:vAlign w:val="bottom"/>
          </w:tcPr>
          <w:p w14:paraId="4E8A8714" w14:textId="77777777" w:rsidR="00E07398" w:rsidRPr="0033238B" w:rsidRDefault="00E07398" w:rsidP="00B226BB">
            <w:pPr>
              <w:pStyle w:val="BodyTextIndent"/>
              <w:tabs>
                <w:tab w:val="left" w:pos="900"/>
              </w:tabs>
              <w:ind w:left="-108" w:firstLine="0"/>
              <w:jc w:val="left"/>
              <w:rPr>
                <w:color w:val="000000"/>
                <w:sz w:val="16"/>
                <w:szCs w:val="16"/>
              </w:rPr>
            </w:pPr>
            <w:r w:rsidRPr="0033238B">
              <w:rPr>
                <w:color w:val="000000"/>
                <w:sz w:val="16"/>
                <w:szCs w:val="16"/>
              </w:rPr>
              <w:t>İnsan Kaynaklarından Sorumlu Genel Müdür Yardımcısı</w:t>
            </w:r>
          </w:p>
        </w:tc>
        <w:tc>
          <w:tcPr>
            <w:tcW w:w="596" w:type="pct"/>
            <w:tcBorders>
              <w:bottom w:val="single" w:sz="4" w:space="0" w:color="auto"/>
            </w:tcBorders>
            <w:shd w:val="clear" w:color="auto" w:fill="auto"/>
            <w:vAlign w:val="bottom"/>
          </w:tcPr>
          <w:p w14:paraId="336CE8E7" w14:textId="77777777" w:rsidR="00E07398" w:rsidRPr="0033238B" w:rsidRDefault="00E07398" w:rsidP="00B226BB">
            <w:pPr>
              <w:pStyle w:val="BodyTextIndent"/>
              <w:ind w:left="-108" w:right="-53" w:firstLine="0"/>
              <w:jc w:val="right"/>
              <w:rPr>
                <w:color w:val="000000"/>
                <w:sz w:val="16"/>
                <w:szCs w:val="16"/>
              </w:rPr>
            </w:pPr>
            <w:r w:rsidRPr="0033238B">
              <w:rPr>
                <w:color w:val="000000"/>
                <w:sz w:val="16"/>
                <w:szCs w:val="16"/>
              </w:rPr>
              <w:t>Yüksek Lisans</w:t>
            </w:r>
          </w:p>
        </w:tc>
        <w:tc>
          <w:tcPr>
            <w:tcW w:w="536" w:type="pct"/>
            <w:tcBorders>
              <w:bottom w:val="single" w:sz="4" w:space="0" w:color="auto"/>
            </w:tcBorders>
            <w:shd w:val="clear" w:color="auto" w:fill="auto"/>
            <w:noWrap/>
            <w:vAlign w:val="bottom"/>
          </w:tcPr>
          <w:p w14:paraId="742FA933" w14:textId="77777777" w:rsidR="00E07398" w:rsidRPr="0033238B" w:rsidRDefault="00E07398" w:rsidP="00B226BB">
            <w:pPr>
              <w:ind w:left="-108"/>
              <w:jc w:val="right"/>
              <w:rPr>
                <w:sz w:val="16"/>
                <w:szCs w:val="16"/>
              </w:rPr>
            </w:pPr>
            <w:r w:rsidRPr="0033238B">
              <w:rPr>
                <w:sz w:val="16"/>
                <w:szCs w:val="16"/>
              </w:rPr>
              <w:t>-</w:t>
            </w:r>
          </w:p>
        </w:tc>
      </w:tr>
    </w:tbl>
    <w:p w14:paraId="3F33A144" w14:textId="77777777" w:rsidR="00A2011B" w:rsidRPr="0033238B" w:rsidRDefault="00A2011B" w:rsidP="00156D84">
      <w:pPr>
        <w:ind w:left="-540" w:right="-143" w:firstLine="180"/>
        <w:jc w:val="both"/>
        <w:rPr>
          <w:b/>
          <w:sz w:val="20"/>
          <w:szCs w:val="20"/>
        </w:rPr>
      </w:pPr>
    </w:p>
    <w:p w14:paraId="65F8F356" w14:textId="7780F496" w:rsidR="00AA66B4" w:rsidRPr="0033238B" w:rsidRDefault="00AA66B4">
      <w:pPr>
        <w:pStyle w:val="ListParagraph"/>
        <w:numPr>
          <w:ilvl w:val="0"/>
          <w:numId w:val="31"/>
        </w:numPr>
        <w:ind w:left="851" w:right="-143" w:hanging="851"/>
        <w:jc w:val="both"/>
        <w:rPr>
          <w:b/>
          <w:sz w:val="20"/>
          <w:szCs w:val="20"/>
        </w:rPr>
      </w:pPr>
      <w:r w:rsidRPr="0033238B">
        <w:rPr>
          <w:b/>
          <w:sz w:val="20"/>
          <w:szCs w:val="20"/>
        </w:rPr>
        <w:t>Banka’da nitelikli paya sahip kişi ve kuruluşlara ilişkin açıklamalar</w:t>
      </w:r>
    </w:p>
    <w:p w14:paraId="370FE2EA" w14:textId="77777777" w:rsidR="00A2011B" w:rsidRPr="0033238B" w:rsidRDefault="00A2011B" w:rsidP="00A2011B">
      <w:pPr>
        <w:pStyle w:val="ListParagraph"/>
        <w:ind w:left="1210" w:right="-143"/>
        <w:jc w:val="both"/>
        <w:rPr>
          <w:b/>
          <w:sz w:val="20"/>
          <w:szCs w:val="20"/>
        </w:rPr>
      </w:pPr>
    </w:p>
    <w:p w14:paraId="1A9C0C7A" w14:textId="243AEE51" w:rsidR="00AA66B4" w:rsidRPr="0033238B" w:rsidRDefault="00AA66B4" w:rsidP="00B226BB">
      <w:pPr>
        <w:ind w:left="851" w:right="-1"/>
        <w:jc w:val="both"/>
        <w:rPr>
          <w:sz w:val="20"/>
          <w:szCs w:val="20"/>
        </w:rPr>
      </w:pPr>
      <w:r w:rsidRPr="0033238B">
        <w:rPr>
          <w:sz w:val="20"/>
          <w:szCs w:val="20"/>
        </w:rPr>
        <w:t xml:space="preserve">Banka’nın 1.026.915 TL tutarındaki ödenmiş sermayesi birim pay nominal değeri 1 kuruş olan 102.691.549.916 adet hisseden oluşmaktadır. </w:t>
      </w:r>
    </w:p>
    <w:p w14:paraId="56504821" w14:textId="77777777" w:rsidR="00B226BB" w:rsidRPr="0033238B" w:rsidRDefault="00B226BB" w:rsidP="00156D84">
      <w:pPr>
        <w:ind w:right="-1" w:hanging="540"/>
        <w:jc w:val="both"/>
        <w:rPr>
          <w:sz w:val="20"/>
          <w:szCs w:val="20"/>
        </w:rPr>
      </w:pPr>
    </w:p>
    <w:tbl>
      <w:tblPr>
        <w:tblW w:w="8444" w:type="dxa"/>
        <w:tblInd w:w="826" w:type="dxa"/>
        <w:tblLayout w:type="fixed"/>
        <w:tblCellMar>
          <w:left w:w="0" w:type="dxa"/>
          <w:right w:w="0" w:type="dxa"/>
        </w:tblCellMar>
        <w:tblLook w:val="0000" w:firstRow="0" w:lastRow="0" w:firstColumn="0" w:lastColumn="0" w:noHBand="0" w:noVBand="0"/>
      </w:tblPr>
      <w:tblGrid>
        <w:gridCol w:w="1610"/>
        <w:gridCol w:w="1708"/>
        <w:gridCol w:w="1581"/>
        <w:gridCol w:w="1680"/>
        <w:gridCol w:w="1865"/>
      </w:tblGrid>
      <w:tr w:rsidR="00AA66B4" w:rsidRPr="00494827" w14:paraId="3FA9DFCC" w14:textId="77777777" w:rsidTr="00494827">
        <w:trPr>
          <w:trHeight w:val="113"/>
        </w:trPr>
        <w:tc>
          <w:tcPr>
            <w:tcW w:w="1610" w:type="dxa"/>
            <w:tcBorders>
              <w:bottom w:val="single" w:sz="4" w:space="0" w:color="auto"/>
            </w:tcBorders>
            <w:noWrap/>
            <w:tcMar>
              <w:top w:w="15" w:type="dxa"/>
              <w:left w:w="15" w:type="dxa"/>
              <w:bottom w:w="0" w:type="dxa"/>
              <w:right w:w="15" w:type="dxa"/>
            </w:tcMar>
            <w:vAlign w:val="bottom"/>
          </w:tcPr>
          <w:p w14:paraId="6F975CD0" w14:textId="77777777" w:rsidR="00AA66B4" w:rsidRPr="00494827" w:rsidRDefault="00AA66B4" w:rsidP="00156D84">
            <w:pPr>
              <w:rPr>
                <w:rFonts w:eastAsia="Arial Unicode MS"/>
                <w:b/>
                <w:sz w:val="18"/>
                <w:szCs w:val="18"/>
              </w:rPr>
            </w:pPr>
            <w:r w:rsidRPr="00494827">
              <w:rPr>
                <w:rFonts w:eastAsia="Arial Unicode MS"/>
                <w:b/>
                <w:sz w:val="18"/>
                <w:szCs w:val="18"/>
              </w:rPr>
              <w:t xml:space="preserve">Ad </w:t>
            </w:r>
            <w:proofErr w:type="spellStart"/>
            <w:r w:rsidRPr="00494827">
              <w:rPr>
                <w:rFonts w:eastAsia="Arial Unicode MS"/>
                <w:b/>
                <w:sz w:val="18"/>
                <w:szCs w:val="18"/>
              </w:rPr>
              <w:t>Soyad</w:t>
            </w:r>
            <w:proofErr w:type="spellEnd"/>
            <w:r w:rsidRPr="00494827">
              <w:rPr>
                <w:rFonts w:eastAsia="Arial Unicode MS"/>
                <w:b/>
                <w:sz w:val="18"/>
                <w:szCs w:val="18"/>
              </w:rPr>
              <w:t>/Ticaret unvanı</w:t>
            </w:r>
          </w:p>
        </w:tc>
        <w:tc>
          <w:tcPr>
            <w:tcW w:w="1708" w:type="dxa"/>
            <w:tcBorders>
              <w:bottom w:val="single" w:sz="4" w:space="0" w:color="auto"/>
            </w:tcBorders>
            <w:noWrap/>
            <w:tcMar>
              <w:top w:w="15" w:type="dxa"/>
              <w:left w:w="15" w:type="dxa"/>
              <w:bottom w:w="0" w:type="dxa"/>
              <w:right w:w="15" w:type="dxa"/>
            </w:tcMar>
            <w:vAlign w:val="bottom"/>
          </w:tcPr>
          <w:p w14:paraId="1CD0961E" w14:textId="77777777" w:rsidR="00AA66B4" w:rsidRPr="00494827" w:rsidRDefault="00AA66B4" w:rsidP="00FB2CAD">
            <w:pPr>
              <w:ind w:right="45"/>
              <w:jc w:val="right"/>
              <w:rPr>
                <w:rFonts w:eastAsia="Arial Unicode MS"/>
                <w:b/>
                <w:sz w:val="18"/>
                <w:szCs w:val="18"/>
              </w:rPr>
            </w:pPr>
            <w:r w:rsidRPr="00494827">
              <w:rPr>
                <w:b/>
                <w:sz w:val="18"/>
                <w:szCs w:val="18"/>
              </w:rPr>
              <w:t>Pay Tutarları</w:t>
            </w:r>
          </w:p>
        </w:tc>
        <w:tc>
          <w:tcPr>
            <w:tcW w:w="1581" w:type="dxa"/>
            <w:tcBorders>
              <w:bottom w:val="single" w:sz="4" w:space="0" w:color="auto"/>
            </w:tcBorders>
            <w:noWrap/>
            <w:tcMar>
              <w:top w:w="15" w:type="dxa"/>
              <w:left w:w="15" w:type="dxa"/>
              <w:bottom w:w="0" w:type="dxa"/>
              <w:right w:w="15" w:type="dxa"/>
            </w:tcMar>
            <w:vAlign w:val="bottom"/>
          </w:tcPr>
          <w:p w14:paraId="091BCECC" w14:textId="77777777" w:rsidR="00AA66B4" w:rsidRPr="00494827" w:rsidRDefault="00AA66B4" w:rsidP="00FB2CAD">
            <w:pPr>
              <w:ind w:right="45"/>
              <w:jc w:val="right"/>
              <w:rPr>
                <w:rFonts w:eastAsia="Arial Unicode MS"/>
                <w:b/>
                <w:sz w:val="18"/>
                <w:szCs w:val="18"/>
              </w:rPr>
            </w:pPr>
            <w:r w:rsidRPr="00494827">
              <w:rPr>
                <w:b/>
                <w:sz w:val="18"/>
                <w:szCs w:val="18"/>
              </w:rPr>
              <w:t>Pay Oranları</w:t>
            </w:r>
          </w:p>
        </w:tc>
        <w:tc>
          <w:tcPr>
            <w:tcW w:w="1680" w:type="dxa"/>
            <w:tcBorders>
              <w:bottom w:val="single" w:sz="4" w:space="0" w:color="auto"/>
            </w:tcBorders>
            <w:noWrap/>
            <w:tcMar>
              <w:top w:w="15" w:type="dxa"/>
              <w:left w:w="15" w:type="dxa"/>
              <w:bottom w:w="0" w:type="dxa"/>
              <w:right w:w="15" w:type="dxa"/>
            </w:tcMar>
            <w:vAlign w:val="bottom"/>
          </w:tcPr>
          <w:p w14:paraId="0AD9300B" w14:textId="77777777" w:rsidR="00AA66B4" w:rsidRPr="00494827" w:rsidRDefault="00AA66B4" w:rsidP="00FB2CAD">
            <w:pPr>
              <w:ind w:right="45"/>
              <w:jc w:val="right"/>
              <w:rPr>
                <w:rFonts w:eastAsia="Arial Unicode MS"/>
                <w:b/>
                <w:sz w:val="18"/>
                <w:szCs w:val="18"/>
              </w:rPr>
            </w:pPr>
            <w:r w:rsidRPr="00494827">
              <w:rPr>
                <w:b/>
                <w:sz w:val="18"/>
                <w:szCs w:val="18"/>
              </w:rPr>
              <w:t>Ödenmiş Paylar</w:t>
            </w:r>
          </w:p>
        </w:tc>
        <w:tc>
          <w:tcPr>
            <w:tcW w:w="1865" w:type="dxa"/>
            <w:tcBorders>
              <w:bottom w:val="single" w:sz="4" w:space="0" w:color="auto"/>
            </w:tcBorders>
            <w:noWrap/>
            <w:tcMar>
              <w:top w:w="15" w:type="dxa"/>
              <w:left w:w="15" w:type="dxa"/>
              <w:bottom w:w="0" w:type="dxa"/>
              <w:right w:w="15" w:type="dxa"/>
            </w:tcMar>
            <w:vAlign w:val="bottom"/>
          </w:tcPr>
          <w:p w14:paraId="4914D7DC" w14:textId="77777777" w:rsidR="00AA66B4" w:rsidRPr="00494827" w:rsidRDefault="00AA66B4" w:rsidP="00FB2CAD">
            <w:pPr>
              <w:ind w:right="45"/>
              <w:jc w:val="right"/>
              <w:rPr>
                <w:rFonts w:eastAsia="Arial Unicode MS"/>
                <w:b/>
                <w:sz w:val="18"/>
                <w:szCs w:val="18"/>
              </w:rPr>
            </w:pPr>
            <w:r w:rsidRPr="00494827">
              <w:rPr>
                <w:b/>
                <w:sz w:val="18"/>
                <w:szCs w:val="18"/>
              </w:rPr>
              <w:t>Ödenmemiş Paylar</w:t>
            </w:r>
          </w:p>
        </w:tc>
      </w:tr>
      <w:tr w:rsidR="00AA66B4" w:rsidRPr="00494827" w14:paraId="2C12BC92" w14:textId="77777777" w:rsidTr="00FB2CAD">
        <w:trPr>
          <w:trHeight w:val="113"/>
        </w:trPr>
        <w:tc>
          <w:tcPr>
            <w:tcW w:w="1610" w:type="dxa"/>
            <w:tcBorders>
              <w:top w:val="single" w:sz="4" w:space="0" w:color="auto"/>
            </w:tcBorders>
            <w:noWrap/>
            <w:tcMar>
              <w:top w:w="15" w:type="dxa"/>
              <w:left w:w="15" w:type="dxa"/>
              <w:bottom w:w="0" w:type="dxa"/>
              <w:right w:w="15" w:type="dxa"/>
            </w:tcMar>
            <w:vAlign w:val="bottom"/>
          </w:tcPr>
          <w:p w14:paraId="72FB7CE2" w14:textId="77777777" w:rsidR="00AA66B4" w:rsidRPr="00494827" w:rsidRDefault="00AA66B4" w:rsidP="00156D84">
            <w:pPr>
              <w:rPr>
                <w:rFonts w:eastAsia="Arial Unicode MS"/>
                <w:b/>
                <w:sz w:val="18"/>
                <w:szCs w:val="18"/>
              </w:rPr>
            </w:pPr>
          </w:p>
        </w:tc>
        <w:tc>
          <w:tcPr>
            <w:tcW w:w="1708" w:type="dxa"/>
            <w:tcBorders>
              <w:top w:val="single" w:sz="4" w:space="0" w:color="auto"/>
            </w:tcBorders>
            <w:noWrap/>
            <w:tcMar>
              <w:top w:w="15" w:type="dxa"/>
              <w:left w:w="15" w:type="dxa"/>
              <w:bottom w:w="0" w:type="dxa"/>
              <w:right w:w="15" w:type="dxa"/>
            </w:tcMar>
            <w:vAlign w:val="bottom"/>
          </w:tcPr>
          <w:p w14:paraId="34F2D9E5" w14:textId="77777777" w:rsidR="00AA66B4" w:rsidRPr="00494827" w:rsidRDefault="00AA66B4" w:rsidP="00FB2CAD">
            <w:pPr>
              <w:ind w:right="45"/>
              <w:jc w:val="right"/>
              <w:rPr>
                <w:b/>
                <w:sz w:val="18"/>
                <w:szCs w:val="18"/>
              </w:rPr>
            </w:pPr>
          </w:p>
        </w:tc>
        <w:tc>
          <w:tcPr>
            <w:tcW w:w="1581" w:type="dxa"/>
            <w:tcBorders>
              <w:top w:val="single" w:sz="4" w:space="0" w:color="auto"/>
            </w:tcBorders>
            <w:noWrap/>
            <w:tcMar>
              <w:top w:w="15" w:type="dxa"/>
              <w:left w:w="15" w:type="dxa"/>
              <w:bottom w:w="0" w:type="dxa"/>
              <w:right w:w="15" w:type="dxa"/>
            </w:tcMar>
            <w:vAlign w:val="bottom"/>
          </w:tcPr>
          <w:p w14:paraId="639E0054" w14:textId="77777777" w:rsidR="00AA66B4" w:rsidRPr="00494827" w:rsidRDefault="00AA66B4" w:rsidP="00FB2CAD">
            <w:pPr>
              <w:ind w:right="45"/>
              <w:jc w:val="right"/>
              <w:rPr>
                <w:b/>
                <w:sz w:val="18"/>
                <w:szCs w:val="18"/>
              </w:rPr>
            </w:pPr>
          </w:p>
        </w:tc>
        <w:tc>
          <w:tcPr>
            <w:tcW w:w="1680" w:type="dxa"/>
            <w:tcBorders>
              <w:top w:val="single" w:sz="4" w:space="0" w:color="auto"/>
            </w:tcBorders>
            <w:noWrap/>
            <w:tcMar>
              <w:top w:w="15" w:type="dxa"/>
              <w:left w:w="15" w:type="dxa"/>
              <w:bottom w:w="0" w:type="dxa"/>
              <w:right w:w="15" w:type="dxa"/>
            </w:tcMar>
            <w:vAlign w:val="bottom"/>
          </w:tcPr>
          <w:p w14:paraId="3F7F8410" w14:textId="77777777" w:rsidR="00AA66B4" w:rsidRPr="00494827" w:rsidRDefault="00AA66B4" w:rsidP="00FB2CAD">
            <w:pPr>
              <w:ind w:right="45"/>
              <w:jc w:val="right"/>
              <w:rPr>
                <w:b/>
                <w:sz w:val="18"/>
                <w:szCs w:val="18"/>
              </w:rPr>
            </w:pPr>
          </w:p>
        </w:tc>
        <w:tc>
          <w:tcPr>
            <w:tcW w:w="1865" w:type="dxa"/>
            <w:tcBorders>
              <w:top w:val="single" w:sz="4" w:space="0" w:color="auto"/>
            </w:tcBorders>
            <w:noWrap/>
            <w:tcMar>
              <w:top w:w="15" w:type="dxa"/>
              <w:left w:w="15" w:type="dxa"/>
              <w:bottom w:w="0" w:type="dxa"/>
              <w:right w:w="15" w:type="dxa"/>
            </w:tcMar>
            <w:vAlign w:val="bottom"/>
          </w:tcPr>
          <w:p w14:paraId="19FA22B8" w14:textId="77777777" w:rsidR="00AA66B4" w:rsidRPr="00494827" w:rsidRDefault="00AA66B4" w:rsidP="00FB2CAD">
            <w:pPr>
              <w:ind w:right="45"/>
              <w:jc w:val="right"/>
              <w:rPr>
                <w:b/>
                <w:sz w:val="18"/>
                <w:szCs w:val="18"/>
              </w:rPr>
            </w:pPr>
          </w:p>
        </w:tc>
      </w:tr>
      <w:tr w:rsidR="00AA66B4" w:rsidRPr="00494827" w14:paraId="00104A7D" w14:textId="77777777" w:rsidTr="00FB2CAD">
        <w:trPr>
          <w:trHeight w:val="113"/>
        </w:trPr>
        <w:tc>
          <w:tcPr>
            <w:tcW w:w="1610" w:type="dxa"/>
            <w:tcMar>
              <w:top w:w="15" w:type="dxa"/>
              <w:left w:w="15" w:type="dxa"/>
              <w:bottom w:w="0" w:type="dxa"/>
              <w:right w:w="15" w:type="dxa"/>
            </w:tcMar>
            <w:vAlign w:val="bottom"/>
          </w:tcPr>
          <w:p w14:paraId="65D8EAB4" w14:textId="77777777" w:rsidR="00AA66B4" w:rsidRPr="00494827" w:rsidRDefault="00AA66B4" w:rsidP="00156D84">
            <w:pPr>
              <w:rPr>
                <w:rFonts w:eastAsia="Arial Unicode MS"/>
                <w:sz w:val="18"/>
                <w:szCs w:val="18"/>
              </w:rPr>
            </w:pPr>
            <w:r w:rsidRPr="00494827">
              <w:rPr>
                <w:rFonts w:eastAsia="Arial Unicode MS"/>
                <w:sz w:val="18"/>
                <w:szCs w:val="18"/>
              </w:rPr>
              <w:t>Hazine ve Maliye Bakanlığı</w:t>
            </w:r>
          </w:p>
        </w:tc>
        <w:tc>
          <w:tcPr>
            <w:tcW w:w="1708" w:type="dxa"/>
            <w:shd w:val="clear" w:color="auto" w:fill="auto"/>
            <w:noWrap/>
            <w:tcMar>
              <w:top w:w="15" w:type="dxa"/>
              <w:left w:w="15" w:type="dxa"/>
              <w:bottom w:w="0" w:type="dxa"/>
              <w:right w:w="15" w:type="dxa"/>
            </w:tcMar>
            <w:vAlign w:val="bottom"/>
          </w:tcPr>
          <w:p w14:paraId="4DB0E809" w14:textId="77777777" w:rsidR="00AA66B4" w:rsidRPr="00494827" w:rsidRDefault="00AA66B4" w:rsidP="00FB2CAD">
            <w:pPr>
              <w:pStyle w:val="EndnoteText"/>
              <w:ind w:right="45"/>
              <w:jc w:val="right"/>
              <w:rPr>
                <w:rFonts w:eastAsia="Arial Unicode MS"/>
                <w:sz w:val="18"/>
                <w:szCs w:val="18"/>
              </w:rPr>
            </w:pPr>
            <w:r w:rsidRPr="00494827">
              <w:rPr>
                <w:sz w:val="18"/>
                <w:szCs w:val="18"/>
              </w:rPr>
              <w:t>1.026.915</w:t>
            </w:r>
          </w:p>
        </w:tc>
        <w:tc>
          <w:tcPr>
            <w:tcW w:w="1581" w:type="dxa"/>
            <w:shd w:val="clear" w:color="auto" w:fill="auto"/>
            <w:noWrap/>
            <w:tcMar>
              <w:top w:w="15" w:type="dxa"/>
              <w:left w:w="15" w:type="dxa"/>
              <w:bottom w:w="0" w:type="dxa"/>
              <w:right w:w="15" w:type="dxa"/>
            </w:tcMar>
            <w:vAlign w:val="bottom"/>
          </w:tcPr>
          <w:p w14:paraId="16C289A6" w14:textId="67019289" w:rsidR="00AA66B4" w:rsidRPr="00494827" w:rsidRDefault="00AA66B4" w:rsidP="00FB2CAD">
            <w:pPr>
              <w:ind w:right="45"/>
              <w:jc w:val="right"/>
              <w:rPr>
                <w:rFonts w:eastAsia="Arial Unicode MS"/>
                <w:sz w:val="18"/>
                <w:szCs w:val="18"/>
              </w:rPr>
            </w:pPr>
            <w:r w:rsidRPr="00494827">
              <w:rPr>
                <w:rFonts w:eastAsia="Arial Unicode MS"/>
                <w:sz w:val="18"/>
                <w:szCs w:val="18"/>
              </w:rPr>
              <w:t>%99,99</w:t>
            </w:r>
            <w:r w:rsidR="002B5727" w:rsidRPr="00494827">
              <w:rPr>
                <w:rFonts w:eastAsia="Arial Unicode MS"/>
                <w:sz w:val="18"/>
                <w:szCs w:val="18"/>
              </w:rPr>
              <w:t>999</w:t>
            </w:r>
          </w:p>
        </w:tc>
        <w:tc>
          <w:tcPr>
            <w:tcW w:w="1680" w:type="dxa"/>
            <w:shd w:val="clear" w:color="auto" w:fill="auto"/>
            <w:noWrap/>
            <w:tcMar>
              <w:top w:w="15" w:type="dxa"/>
              <w:left w:w="15" w:type="dxa"/>
              <w:bottom w:w="0" w:type="dxa"/>
              <w:right w:w="15" w:type="dxa"/>
            </w:tcMar>
            <w:vAlign w:val="bottom"/>
          </w:tcPr>
          <w:p w14:paraId="402759C1" w14:textId="77777777" w:rsidR="00AA66B4" w:rsidRPr="00494827" w:rsidRDefault="00AA66B4" w:rsidP="00FB2CAD">
            <w:pPr>
              <w:ind w:right="45"/>
              <w:jc w:val="right"/>
              <w:rPr>
                <w:rFonts w:eastAsia="Arial Unicode MS"/>
                <w:sz w:val="18"/>
                <w:szCs w:val="18"/>
              </w:rPr>
            </w:pPr>
            <w:r w:rsidRPr="00494827">
              <w:rPr>
                <w:sz w:val="18"/>
                <w:szCs w:val="18"/>
              </w:rPr>
              <w:t>1.026.915</w:t>
            </w:r>
          </w:p>
        </w:tc>
        <w:tc>
          <w:tcPr>
            <w:tcW w:w="1865" w:type="dxa"/>
            <w:shd w:val="clear" w:color="auto" w:fill="auto"/>
            <w:noWrap/>
            <w:tcMar>
              <w:top w:w="15" w:type="dxa"/>
              <w:left w:w="15" w:type="dxa"/>
              <w:bottom w:w="0" w:type="dxa"/>
              <w:right w:w="15" w:type="dxa"/>
            </w:tcMar>
            <w:vAlign w:val="bottom"/>
          </w:tcPr>
          <w:p w14:paraId="40AB20A6" w14:textId="77777777" w:rsidR="00AA66B4" w:rsidRPr="00494827" w:rsidRDefault="00AA66B4" w:rsidP="00FB2CAD">
            <w:pPr>
              <w:ind w:right="45"/>
              <w:jc w:val="right"/>
              <w:rPr>
                <w:rFonts w:eastAsia="Arial Unicode MS"/>
                <w:sz w:val="18"/>
                <w:szCs w:val="18"/>
              </w:rPr>
            </w:pPr>
            <w:r w:rsidRPr="00494827">
              <w:rPr>
                <w:rFonts w:eastAsia="Arial Unicode MS"/>
                <w:sz w:val="18"/>
                <w:szCs w:val="18"/>
              </w:rPr>
              <w:t>-</w:t>
            </w:r>
          </w:p>
        </w:tc>
      </w:tr>
      <w:tr w:rsidR="00AA66B4" w:rsidRPr="00494827" w14:paraId="297763EE" w14:textId="77777777" w:rsidTr="00FB2CAD">
        <w:trPr>
          <w:trHeight w:val="113"/>
        </w:trPr>
        <w:tc>
          <w:tcPr>
            <w:tcW w:w="1610" w:type="dxa"/>
            <w:tcBorders>
              <w:bottom w:val="single" w:sz="4" w:space="0" w:color="auto"/>
            </w:tcBorders>
            <w:tcMar>
              <w:top w:w="15" w:type="dxa"/>
              <w:left w:w="15" w:type="dxa"/>
              <w:bottom w:w="0" w:type="dxa"/>
              <w:right w:w="15" w:type="dxa"/>
            </w:tcMar>
            <w:vAlign w:val="bottom"/>
          </w:tcPr>
          <w:p w14:paraId="0C064A25" w14:textId="77777777" w:rsidR="00AA66B4" w:rsidRPr="00494827" w:rsidRDefault="00AA66B4" w:rsidP="00156D84">
            <w:pPr>
              <w:rPr>
                <w:rFonts w:eastAsia="Arial Unicode MS"/>
                <w:sz w:val="18"/>
                <w:szCs w:val="18"/>
              </w:rPr>
            </w:pPr>
            <w:r w:rsidRPr="00494827">
              <w:rPr>
                <w:rFonts w:eastAsia="Arial Unicode MS"/>
                <w:sz w:val="18"/>
                <w:szCs w:val="18"/>
              </w:rPr>
              <w:t>Diğer</w:t>
            </w:r>
          </w:p>
        </w:tc>
        <w:tc>
          <w:tcPr>
            <w:tcW w:w="1708" w:type="dxa"/>
            <w:tcBorders>
              <w:bottom w:val="single" w:sz="4" w:space="0" w:color="auto"/>
            </w:tcBorders>
            <w:shd w:val="clear" w:color="auto" w:fill="auto"/>
            <w:noWrap/>
            <w:tcMar>
              <w:top w:w="15" w:type="dxa"/>
              <w:left w:w="15" w:type="dxa"/>
              <w:bottom w:w="0" w:type="dxa"/>
              <w:right w:w="15" w:type="dxa"/>
            </w:tcMar>
            <w:vAlign w:val="bottom"/>
          </w:tcPr>
          <w:p w14:paraId="685731C6" w14:textId="77777777" w:rsidR="00AA66B4" w:rsidRPr="00494827" w:rsidRDefault="00AA66B4" w:rsidP="00FB2CAD">
            <w:pPr>
              <w:pStyle w:val="EndnoteText"/>
              <w:ind w:right="45"/>
              <w:jc w:val="right"/>
              <w:rPr>
                <w:rFonts w:eastAsia="Arial Unicode MS"/>
                <w:sz w:val="18"/>
                <w:szCs w:val="18"/>
              </w:rPr>
            </w:pPr>
            <w:r w:rsidRPr="00494827">
              <w:rPr>
                <w:rFonts w:eastAsia="Arial Unicode MS"/>
                <w:sz w:val="18"/>
                <w:szCs w:val="18"/>
              </w:rPr>
              <w:t>-</w:t>
            </w:r>
          </w:p>
        </w:tc>
        <w:tc>
          <w:tcPr>
            <w:tcW w:w="1581" w:type="dxa"/>
            <w:tcBorders>
              <w:bottom w:val="single" w:sz="4" w:space="0" w:color="auto"/>
            </w:tcBorders>
            <w:shd w:val="clear" w:color="auto" w:fill="auto"/>
            <w:noWrap/>
            <w:tcMar>
              <w:top w:w="15" w:type="dxa"/>
              <w:left w:w="15" w:type="dxa"/>
              <w:bottom w:w="0" w:type="dxa"/>
              <w:right w:w="15" w:type="dxa"/>
            </w:tcMar>
            <w:vAlign w:val="bottom"/>
          </w:tcPr>
          <w:p w14:paraId="741D7999" w14:textId="77777777" w:rsidR="00AA66B4" w:rsidRPr="00494827" w:rsidRDefault="00AA66B4" w:rsidP="00FB2CAD">
            <w:pPr>
              <w:ind w:right="45"/>
              <w:jc w:val="right"/>
              <w:rPr>
                <w:rFonts w:eastAsia="Arial Unicode MS"/>
                <w:sz w:val="18"/>
                <w:szCs w:val="18"/>
              </w:rPr>
            </w:pPr>
            <w:r w:rsidRPr="00494827">
              <w:rPr>
                <w:rFonts w:eastAsia="Arial Unicode MS"/>
                <w:sz w:val="18"/>
                <w:szCs w:val="18"/>
              </w:rPr>
              <w:t>%0,00001</w:t>
            </w:r>
          </w:p>
        </w:tc>
        <w:tc>
          <w:tcPr>
            <w:tcW w:w="1680" w:type="dxa"/>
            <w:tcBorders>
              <w:bottom w:val="single" w:sz="4" w:space="0" w:color="auto"/>
            </w:tcBorders>
            <w:shd w:val="clear" w:color="auto" w:fill="auto"/>
            <w:noWrap/>
            <w:tcMar>
              <w:top w:w="15" w:type="dxa"/>
              <w:left w:w="15" w:type="dxa"/>
              <w:bottom w:w="0" w:type="dxa"/>
              <w:right w:w="15" w:type="dxa"/>
            </w:tcMar>
            <w:vAlign w:val="bottom"/>
          </w:tcPr>
          <w:p w14:paraId="29CED633" w14:textId="77777777" w:rsidR="00AA66B4" w:rsidRPr="00494827" w:rsidRDefault="00AA66B4" w:rsidP="00FB2CAD">
            <w:pPr>
              <w:ind w:right="45"/>
              <w:jc w:val="right"/>
              <w:rPr>
                <w:rFonts w:eastAsia="Arial Unicode MS"/>
                <w:sz w:val="18"/>
                <w:szCs w:val="18"/>
              </w:rPr>
            </w:pPr>
            <w:r w:rsidRPr="00494827">
              <w:rPr>
                <w:rFonts w:eastAsia="Arial Unicode MS"/>
                <w:sz w:val="18"/>
                <w:szCs w:val="18"/>
              </w:rPr>
              <w:t>-</w:t>
            </w:r>
          </w:p>
        </w:tc>
        <w:tc>
          <w:tcPr>
            <w:tcW w:w="1865" w:type="dxa"/>
            <w:tcBorders>
              <w:bottom w:val="single" w:sz="4" w:space="0" w:color="auto"/>
            </w:tcBorders>
            <w:shd w:val="clear" w:color="auto" w:fill="auto"/>
            <w:noWrap/>
            <w:tcMar>
              <w:top w:w="15" w:type="dxa"/>
              <w:left w:w="15" w:type="dxa"/>
              <w:bottom w:w="0" w:type="dxa"/>
              <w:right w:w="15" w:type="dxa"/>
            </w:tcMar>
            <w:vAlign w:val="bottom"/>
          </w:tcPr>
          <w:p w14:paraId="7EFC207D" w14:textId="77777777" w:rsidR="00AA66B4" w:rsidRPr="00494827" w:rsidRDefault="00AA66B4" w:rsidP="00FB2CAD">
            <w:pPr>
              <w:ind w:right="45"/>
              <w:jc w:val="right"/>
              <w:rPr>
                <w:rFonts w:eastAsia="Arial Unicode MS"/>
                <w:sz w:val="18"/>
                <w:szCs w:val="18"/>
              </w:rPr>
            </w:pPr>
            <w:r w:rsidRPr="00494827">
              <w:rPr>
                <w:rFonts w:eastAsia="Arial Unicode MS"/>
                <w:sz w:val="18"/>
                <w:szCs w:val="18"/>
              </w:rPr>
              <w:t>-</w:t>
            </w:r>
          </w:p>
        </w:tc>
      </w:tr>
    </w:tbl>
    <w:p w14:paraId="2958DCCD" w14:textId="1B690D72" w:rsidR="00FB2CAD" w:rsidRPr="0033238B" w:rsidRDefault="00FB2CAD" w:rsidP="00156D84">
      <w:pPr>
        <w:pStyle w:val="BodyTextIndent"/>
        <w:widowControl w:val="0"/>
        <w:ind w:hanging="360"/>
        <w:rPr>
          <w:b/>
          <w:sz w:val="20"/>
          <w:szCs w:val="20"/>
        </w:rPr>
      </w:pPr>
      <w:r w:rsidRPr="0033238B">
        <w:rPr>
          <w:b/>
          <w:sz w:val="20"/>
          <w:szCs w:val="20"/>
        </w:rPr>
        <w:br w:type="page"/>
      </w:r>
    </w:p>
    <w:p w14:paraId="7E872D91" w14:textId="77777777" w:rsidR="00774508" w:rsidRPr="0033238B" w:rsidRDefault="00774508" w:rsidP="00774508">
      <w:pPr>
        <w:tabs>
          <w:tab w:val="left" w:pos="720"/>
        </w:tabs>
        <w:spacing w:line="226" w:lineRule="auto"/>
        <w:ind w:left="720" w:right="-1" w:hanging="720"/>
        <w:rPr>
          <w:b/>
          <w:sz w:val="20"/>
          <w:szCs w:val="20"/>
        </w:rPr>
      </w:pPr>
      <w:r w:rsidRPr="0033238B">
        <w:rPr>
          <w:b/>
          <w:sz w:val="20"/>
          <w:szCs w:val="20"/>
        </w:rPr>
        <w:lastRenderedPageBreak/>
        <w:t>Genel bilgiler (Devamı)</w:t>
      </w:r>
    </w:p>
    <w:p w14:paraId="28358A0F" w14:textId="77777777" w:rsidR="00FB2CAD" w:rsidRPr="0033238B" w:rsidRDefault="00FB2CAD" w:rsidP="00156D84">
      <w:pPr>
        <w:pStyle w:val="BodyTextIndent"/>
        <w:widowControl w:val="0"/>
        <w:ind w:hanging="360"/>
        <w:rPr>
          <w:b/>
          <w:sz w:val="20"/>
          <w:szCs w:val="20"/>
        </w:rPr>
      </w:pPr>
    </w:p>
    <w:p w14:paraId="64417980" w14:textId="4E62FE0E" w:rsidR="00AA66B4" w:rsidRPr="0033238B" w:rsidRDefault="00AA66B4">
      <w:pPr>
        <w:pStyle w:val="BodyTextIndent"/>
        <w:widowControl w:val="0"/>
        <w:numPr>
          <w:ilvl w:val="0"/>
          <w:numId w:val="31"/>
        </w:numPr>
        <w:tabs>
          <w:tab w:val="left" w:pos="851"/>
        </w:tabs>
        <w:ind w:left="851" w:hanging="851"/>
        <w:rPr>
          <w:b/>
          <w:sz w:val="20"/>
          <w:szCs w:val="20"/>
        </w:rPr>
      </w:pPr>
      <w:r w:rsidRPr="0033238B">
        <w:rPr>
          <w:b/>
          <w:sz w:val="20"/>
          <w:szCs w:val="20"/>
        </w:rPr>
        <w:t>Banka’nın hizmet türü ve faaliyet alanlarını içeren özet bilgi</w:t>
      </w:r>
    </w:p>
    <w:p w14:paraId="729EBA6E" w14:textId="77777777" w:rsidR="00774508" w:rsidRPr="0033238B" w:rsidRDefault="00774508" w:rsidP="00774508">
      <w:pPr>
        <w:pStyle w:val="BodyTextIndent"/>
        <w:widowControl w:val="0"/>
        <w:tabs>
          <w:tab w:val="left" w:pos="851"/>
        </w:tabs>
        <w:ind w:left="1210" w:firstLine="0"/>
        <w:rPr>
          <w:b/>
          <w:sz w:val="20"/>
          <w:szCs w:val="20"/>
        </w:rPr>
      </w:pPr>
    </w:p>
    <w:p w14:paraId="3EDF0DC0" w14:textId="3DFBF7C9" w:rsidR="00AA66B4" w:rsidRPr="0033238B" w:rsidRDefault="00AA66B4" w:rsidP="00774508">
      <w:pPr>
        <w:tabs>
          <w:tab w:val="left" w:pos="142"/>
        </w:tabs>
        <w:ind w:left="851"/>
        <w:jc w:val="both"/>
        <w:rPr>
          <w:sz w:val="20"/>
          <w:szCs w:val="20"/>
        </w:rPr>
      </w:pPr>
      <w:r w:rsidRPr="0033238B">
        <w:rPr>
          <w:sz w:val="20"/>
          <w:szCs w:val="20"/>
        </w:rPr>
        <w:t>Banka, katılım bankası olarak faizsiz bankacılık yapmaktadır. Banka, esas olarak ‘’özel cari hesaplar’’ ve ‘’katılma hesapları’’ adı altında fon toplayıp, kurumsal finansman desteği, bireysel finansman desteği, finansal kiralama, mal karşılığı vesaikin finansmanı ve ortak yatırımlar yoluyla fon kullandırmaktadır.</w:t>
      </w:r>
    </w:p>
    <w:p w14:paraId="065DA5ED" w14:textId="77777777" w:rsidR="00774508" w:rsidRPr="0033238B" w:rsidRDefault="00774508" w:rsidP="00774508">
      <w:pPr>
        <w:tabs>
          <w:tab w:val="left" w:pos="142"/>
        </w:tabs>
        <w:ind w:left="851"/>
        <w:jc w:val="both"/>
        <w:rPr>
          <w:sz w:val="20"/>
          <w:szCs w:val="20"/>
        </w:rPr>
      </w:pPr>
    </w:p>
    <w:p w14:paraId="0E1F47F5" w14:textId="51B328A6" w:rsidR="00AA66B4" w:rsidRPr="0033238B" w:rsidRDefault="00AA66B4" w:rsidP="00774508">
      <w:pPr>
        <w:pStyle w:val="BodyTextIndent"/>
        <w:ind w:left="851" w:firstLine="0"/>
        <w:rPr>
          <w:sz w:val="20"/>
          <w:szCs w:val="20"/>
        </w:rPr>
      </w:pPr>
      <w:r w:rsidRPr="0033238B">
        <w:rPr>
          <w:sz w:val="20"/>
          <w:szCs w:val="20"/>
        </w:rPr>
        <w:t xml:space="preserve">Kısaca Banka’nın faaliyet alanları Ana </w:t>
      </w:r>
      <w:proofErr w:type="spellStart"/>
      <w:r w:rsidRPr="0033238B">
        <w:rPr>
          <w:sz w:val="20"/>
          <w:szCs w:val="20"/>
        </w:rPr>
        <w:t>Sözleşme’de</w:t>
      </w:r>
      <w:proofErr w:type="spellEnd"/>
      <w:r w:rsidRPr="0033238B">
        <w:rPr>
          <w:sz w:val="20"/>
          <w:szCs w:val="20"/>
        </w:rPr>
        <w:t xml:space="preserve"> aşağıdaki gibi belirtilmiştir;</w:t>
      </w:r>
    </w:p>
    <w:p w14:paraId="612B40F1" w14:textId="77777777" w:rsidR="00774508" w:rsidRPr="0033238B" w:rsidRDefault="00774508" w:rsidP="00774508">
      <w:pPr>
        <w:pStyle w:val="BodyTextIndent"/>
        <w:ind w:left="851" w:firstLine="0"/>
        <w:rPr>
          <w:sz w:val="20"/>
          <w:szCs w:val="20"/>
        </w:rPr>
      </w:pPr>
    </w:p>
    <w:p w14:paraId="6118473C" w14:textId="5367592E" w:rsidR="00AA66B4" w:rsidRPr="0033238B" w:rsidRDefault="00AA66B4">
      <w:pPr>
        <w:pStyle w:val="BodyTextIndent"/>
        <w:numPr>
          <w:ilvl w:val="0"/>
          <w:numId w:val="13"/>
        </w:numPr>
        <w:ind w:left="1276" w:hanging="425"/>
        <w:rPr>
          <w:sz w:val="20"/>
          <w:szCs w:val="20"/>
        </w:rPr>
      </w:pPr>
      <w:r w:rsidRPr="0033238B">
        <w:rPr>
          <w:sz w:val="20"/>
          <w:szCs w:val="20"/>
        </w:rPr>
        <w:t>Mevzuat ve faizsiz bankacılık prensiplerine göre para veya sermaye piyasası araçlarını spot veya vadeli almak, satmak ve bunların alım satımına aracılık etmek, menkul kıymetler borsalarında faaliyette bulunmak,</w:t>
      </w:r>
    </w:p>
    <w:p w14:paraId="0B759F36" w14:textId="77777777" w:rsidR="00AA66B4" w:rsidRPr="0033238B" w:rsidRDefault="00AA66B4">
      <w:pPr>
        <w:pStyle w:val="BodyTextIndent"/>
        <w:numPr>
          <w:ilvl w:val="0"/>
          <w:numId w:val="13"/>
        </w:numPr>
        <w:ind w:left="1276" w:hanging="425"/>
        <w:rPr>
          <w:sz w:val="20"/>
          <w:szCs w:val="20"/>
        </w:rPr>
      </w:pPr>
      <w:r w:rsidRPr="0033238B">
        <w:rPr>
          <w:sz w:val="20"/>
          <w:szCs w:val="20"/>
        </w:rPr>
        <w:t xml:space="preserve">Faizsiz bankacılık prensipleri dahilinde; ekonomiye fon tahsis etmek, nakdi, </w:t>
      </w:r>
      <w:proofErr w:type="spellStart"/>
      <w:r w:rsidRPr="0033238B">
        <w:rPr>
          <w:sz w:val="20"/>
          <w:szCs w:val="20"/>
        </w:rPr>
        <w:t>gayrinakdi</w:t>
      </w:r>
      <w:proofErr w:type="spellEnd"/>
      <w:r w:rsidRPr="0033238B">
        <w:rPr>
          <w:sz w:val="20"/>
          <w:szCs w:val="20"/>
        </w:rPr>
        <w:t xml:space="preserve"> her cins ve surette kredi kullandırmak,</w:t>
      </w:r>
    </w:p>
    <w:p w14:paraId="3A69974F" w14:textId="77777777" w:rsidR="00AA66B4" w:rsidRPr="0033238B" w:rsidRDefault="00AA66B4">
      <w:pPr>
        <w:pStyle w:val="BodyTextIndent"/>
        <w:numPr>
          <w:ilvl w:val="0"/>
          <w:numId w:val="13"/>
        </w:numPr>
        <w:ind w:left="1276" w:hanging="425"/>
        <w:rPr>
          <w:sz w:val="20"/>
          <w:szCs w:val="20"/>
        </w:rPr>
      </w:pPr>
      <w:r w:rsidRPr="0033238B">
        <w:rPr>
          <w:sz w:val="20"/>
          <w:szCs w:val="20"/>
        </w:rPr>
        <w:t>Finansal kiralama işlemleri yapmak, operasyonel kiralama işlemleri yapmak,</w:t>
      </w:r>
    </w:p>
    <w:p w14:paraId="7FDE907B" w14:textId="77777777" w:rsidR="00AA66B4" w:rsidRPr="0033238B" w:rsidRDefault="00AA66B4">
      <w:pPr>
        <w:pStyle w:val="BodyTextIndent"/>
        <w:numPr>
          <w:ilvl w:val="0"/>
          <w:numId w:val="13"/>
        </w:numPr>
        <w:ind w:left="1276" w:hanging="425"/>
        <w:rPr>
          <w:sz w:val="20"/>
          <w:szCs w:val="20"/>
        </w:rPr>
      </w:pPr>
      <w:r w:rsidRPr="0033238B">
        <w:rPr>
          <w:sz w:val="20"/>
          <w:szCs w:val="20"/>
        </w:rPr>
        <w:t>Her türlü ödeme ve tahsilat işlemleri yapmak, seyahat çekleri, kredi kartları gibi ödeme vasıtalarının faaliyetlerin yürütülmesi, üye işyeri hizmetleri (POS) vermek, müşavirlik ve danışmanlık yapmak, kiralık kasa hizmetleri sunmak,</w:t>
      </w:r>
    </w:p>
    <w:p w14:paraId="1859B646" w14:textId="77777777" w:rsidR="00AA66B4" w:rsidRPr="0033238B" w:rsidRDefault="00AA66B4">
      <w:pPr>
        <w:pStyle w:val="BodyTextIndent"/>
        <w:numPr>
          <w:ilvl w:val="0"/>
          <w:numId w:val="13"/>
        </w:numPr>
        <w:ind w:left="1276" w:hanging="425"/>
        <w:rPr>
          <w:sz w:val="20"/>
          <w:szCs w:val="20"/>
        </w:rPr>
      </w:pPr>
      <w:r w:rsidRPr="0033238B">
        <w:rPr>
          <w:sz w:val="20"/>
          <w:szCs w:val="20"/>
        </w:rPr>
        <w:t>Her nevi gayrimenkuller satın almak, iktisap etmek, inşa ettirmek ve gerektiğinde bunları diğer kişilere devir, kiralamak ve üzerlerinde her türlü tasarrufta bulunmak,</w:t>
      </w:r>
    </w:p>
    <w:p w14:paraId="44B24B02" w14:textId="77777777" w:rsidR="00AA66B4" w:rsidRPr="0033238B" w:rsidRDefault="00AA66B4">
      <w:pPr>
        <w:pStyle w:val="BodyTextIndent"/>
        <w:numPr>
          <w:ilvl w:val="0"/>
          <w:numId w:val="13"/>
        </w:numPr>
        <w:ind w:left="1276" w:hanging="425"/>
        <w:rPr>
          <w:sz w:val="20"/>
          <w:szCs w:val="20"/>
        </w:rPr>
      </w:pPr>
      <w:r w:rsidRPr="0033238B">
        <w:rPr>
          <w:sz w:val="20"/>
          <w:szCs w:val="20"/>
        </w:rPr>
        <w:t>Şirket ve kuruluşların (sigorta şirketleri dahil); mümessillik, vekalet ve acenteliklerini yapmak,</w:t>
      </w:r>
    </w:p>
    <w:p w14:paraId="06F472AF" w14:textId="77777777" w:rsidR="00AA66B4" w:rsidRPr="0033238B" w:rsidRDefault="00AA66B4">
      <w:pPr>
        <w:pStyle w:val="BodyTextIndent"/>
        <w:numPr>
          <w:ilvl w:val="0"/>
          <w:numId w:val="13"/>
        </w:numPr>
        <w:ind w:left="1276" w:hanging="425"/>
        <w:rPr>
          <w:sz w:val="20"/>
          <w:szCs w:val="20"/>
        </w:rPr>
      </w:pPr>
      <w:r w:rsidRPr="0033238B">
        <w:rPr>
          <w:sz w:val="20"/>
          <w:szCs w:val="20"/>
        </w:rPr>
        <w:t>Tarım Kredi Kooperatiflerine ve KOBİ’lere destek vermek, kentsel dönüşümü desteklemek amacıyla faaliyet yürütmek,</w:t>
      </w:r>
    </w:p>
    <w:p w14:paraId="6AE046B7" w14:textId="77777777" w:rsidR="00AA66B4" w:rsidRPr="0033238B" w:rsidRDefault="00AA66B4">
      <w:pPr>
        <w:pStyle w:val="BodyTextIndent"/>
        <w:numPr>
          <w:ilvl w:val="0"/>
          <w:numId w:val="13"/>
        </w:numPr>
        <w:ind w:left="1276" w:hanging="425"/>
        <w:rPr>
          <w:sz w:val="20"/>
          <w:szCs w:val="20"/>
        </w:rPr>
      </w:pPr>
      <w:r w:rsidRPr="0033238B">
        <w:rPr>
          <w:sz w:val="20"/>
          <w:szCs w:val="20"/>
        </w:rPr>
        <w:t>Portföy işletmeciliği ve yönetimi işlemlerini yapmak,</w:t>
      </w:r>
    </w:p>
    <w:p w14:paraId="3905BB97" w14:textId="77777777" w:rsidR="00AA66B4" w:rsidRPr="0033238B" w:rsidRDefault="00AA66B4">
      <w:pPr>
        <w:pStyle w:val="BodyTextIndent"/>
        <w:numPr>
          <w:ilvl w:val="0"/>
          <w:numId w:val="13"/>
        </w:numPr>
        <w:ind w:left="1276" w:hanging="425"/>
        <w:rPr>
          <w:sz w:val="20"/>
          <w:szCs w:val="20"/>
        </w:rPr>
      </w:pPr>
      <w:r w:rsidRPr="0033238B">
        <w:rPr>
          <w:sz w:val="20"/>
          <w:szCs w:val="20"/>
        </w:rPr>
        <w:t>Saklama hizmetleri vermek,</w:t>
      </w:r>
    </w:p>
    <w:p w14:paraId="2BFA52EB" w14:textId="538623A2" w:rsidR="00AA66B4" w:rsidRPr="0033238B" w:rsidRDefault="00AA66B4">
      <w:pPr>
        <w:pStyle w:val="BodyTextIndent"/>
        <w:numPr>
          <w:ilvl w:val="0"/>
          <w:numId w:val="13"/>
        </w:numPr>
        <w:ind w:left="1276" w:hanging="425"/>
        <w:rPr>
          <w:sz w:val="20"/>
          <w:szCs w:val="20"/>
        </w:rPr>
      </w:pPr>
      <w:r w:rsidRPr="0033238B">
        <w:rPr>
          <w:sz w:val="20"/>
          <w:szCs w:val="20"/>
        </w:rPr>
        <w:t xml:space="preserve">Banka, teminat mektubu, kabul kredileri, akreditif kredileri türünde </w:t>
      </w:r>
      <w:proofErr w:type="spellStart"/>
      <w:r w:rsidRPr="0033238B">
        <w:rPr>
          <w:sz w:val="20"/>
          <w:szCs w:val="20"/>
        </w:rPr>
        <w:t>gayrinakdi</w:t>
      </w:r>
      <w:proofErr w:type="spellEnd"/>
      <w:r w:rsidRPr="0033238B">
        <w:rPr>
          <w:sz w:val="20"/>
          <w:szCs w:val="20"/>
        </w:rPr>
        <w:t xml:space="preserve"> fon kullandırmaktadır.</w:t>
      </w:r>
    </w:p>
    <w:p w14:paraId="5C11E387" w14:textId="77777777" w:rsidR="00774508" w:rsidRPr="0033238B" w:rsidRDefault="00774508" w:rsidP="00774508">
      <w:pPr>
        <w:pStyle w:val="BodyTextIndent"/>
        <w:ind w:left="720" w:firstLine="0"/>
        <w:rPr>
          <w:sz w:val="20"/>
          <w:szCs w:val="20"/>
        </w:rPr>
      </w:pPr>
    </w:p>
    <w:p w14:paraId="61F5E028" w14:textId="4E30FD85" w:rsidR="00774508" w:rsidRPr="0033238B" w:rsidRDefault="00AA66B4" w:rsidP="00774508">
      <w:pPr>
        <w:ind w:left="851"/>
        <w:jc w:val="both"/>
        <w:rPr>
          <w:sz w:val="20"/>
          <w:szCs w:val="20"/>
        </w:rPr>
      </w:pPr>
      <w:r w:rsidRPr="0033238B">
        <w:rPr>
          <w:sz w:val="20"/>
          <w:szCs w:val="20"/>
        </w:rPr>
        <w:t xml:space="preserve">Banka’nın faaliyet alanı yukarıda yer verilen maddelerde yazılı işlemlerle sınırlı değildir. Bu işlemlerden başka herhangi bir işlem yapılması Banka için faydalı görülürse, buna başlanılması, Yönetim Kurulu’nun önerisi üzerine Genel Kurul tarafından karara bağlanmasına, gerekli kanuni mercilerden onay alınması ve Ana </w:t>
      </w:r>
      <w:proofErr w:type="spellStart"/>
      <w:r w:rsidRPr="0033238B">
        <w:rPr>
          <w:sz w:val="20"/>
          <w:szCs w:val="20"/>
        </w:rPr>
        <w:t>Sözleşme’de</w:t>
      </w:r>
      <w:proofErr w:type="spellEnd"/>
      <w:r w:rsidRPr="0033238B">
        <w:rPr>
          <w:sz w:val="20"/>
          <w:szCs w:val="20"/>
        </w:rPr>
        <w:t xml:space="preserve"> değişiklik mahiyetinde olan bu kararın Gümrük ve Ticaret Bakanlığı’nca onanmasına bağlıdır. Bu suretle tasdik olunan karar Ana </w:t>
      </w:r>
      <w:proofErr w:type="spellStart"/>
      <w:r w:rsidRPr="0033238B">
        <w:rPr>
          <w:sz w:val="20"/>
          <w:szCs w:val="20"/>
        </w:rPr>
        <w:t>Sözleşme’ye</w:t>
      </w:r>
      <w:proofErr w:type="spellEnd"/>
      <w:r w:rsidRPr="0033238B">
        <w:rPr>
          <w:sz w:val="20"/>
          <w:szCs w:val="20"/>
        </w:rPr>
        <w:t xml:space="preserve"> eklenir.</w:t>
      </w:r>
    </w:p>
    <w:p w14:paraId="487AA923" w14:textId="77777777" w:rsidR="00774508" w:rsidRPr="0033238B" w:rsidRDefault="00774508" w:rsidP="00156D84">
      <w:pPr>
        <w:jc w:val="both"/>
        <w:rPr>
          <w:sz w:val="20"/>
          <w:szCs w:val="20"/>
        </w:rPr>
      </w:pPr>
    </w:p>
    <w:p w14:paraId="1FAA34DF" w14:textId="1E0C6BB0" w:rsidR="00AA66B4" w:rsidRPr="0033238B" w:rsidRDefault="00AA66B4">
      <w:pPr>
        <w:pStyle w:val="ListParagraph"/>
        <w:numPr>
          <w:ilvl w:val="0"/>
          <w:numId w:val="31"/>
        </w:numPr>
        <w:tabs>
          <w:tab w:val="left" w:pos="142"/>
        </w:tabs>
        <w:ind w:left="851" w:right="-19" w:hanging="851"/>
        <w:jc w:val="both"/>
        <w:rPr>
          <w:b/>
          <w:sz w:val="20"/>
          <w:szCs w:val="20"/>
          <w:lang w:eastAsia="en-US"/>
        </w:rPr>
      </w:pPr>
      <w:r w:rsidRPr="0033238B">
        <w:rPr>
          <w:b/>
          <w:sz w:val="20"/>
          <w:szCs w:val="20"/>
          <w:lang w:eastAsia="en-US"/>
        </w:rPr>
        <w:t>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w:t>
      </w:r>
    </w:p>
    <w:p w14:paraId="305DEAFB" w14:textId="77777777" w:rsidR="00774508" w:rsidRPr="0033238B" w:rsidRDefault="00774508" w:rsidP="00774508">
      <w:pPr>
        <w:pStyle w:val="ListParagraph"/>
        <w:tabs>
          <w:tab w:val="left" w:pos="142"/>
        </w:tabs>
        <w:ind w:left="1210" w:right="-19"/>
        <w:jc w:val="both"/>
        <w:rPr>
          <w:rFonts w:eastAsiaTheme="majorEastAsia"/>
          <w:b/>
          <w:color w:val="000000" w:themeColor="text1"/>
          <w:sz w:val="20"/>
          <w:szCs w:val="20"/>
        </w:rPr>
      </w:pPr>
    </w:p>
    <w:p w14:paraId="5FBB1E6F" w14:textId="063B8D49" w:rsidR="00AA66B4" w:rsidRPr="0033238B" w:rsidRDefault="00AA66B4" w:rsidP="00717D63">
      <w:pPr>
        <w:ind w:left="851"/>
        <w:jc w:val="both"/>
        <w:rPr>
          <w:sz w:val="20"/>
          <w:szCs w:val="20"/>
        </w:rPr>
      </w:pPr>
      <w:r w:rsidRPr="0033238B">
        <w:rPr>
          <w:sz w:val="20"/>
          <w:szCs w:val="20"/>
        </w:rPr>
        <w:t>Banka, bağlı ortaklıkları Emlak Varlık Kiralama A.Ş. ve Emlak Katılım Varlık Kiralama A.Ş.’</w:t>
      </w:r>
      <w:proofErr w:type="spellStart"/>
      <w:r w:rsidRPr="0033238B">
        <w:rPr>
          <w:sz w:val="20"/>
          <w:szCs w:val="20"/>
        </w:rPr>
        <w:t>nin</w:t>
      </w:r>
      <w:proofErr w:type="spellEnd"/>
      <w:r w:rsidRPr="0033238B">
        <w:rPr>
          <w:sz w:val="20"/>
          <w:szCs w:val="20"/>
        </w:rPr>
        <w:t xml:space="preserve"> finansal tablolarını tam konsolidasyon yöntemi ile </w:t>
      </w:r>
      <w:proofErr w:type="gramStart"/>
      <w:r w:rsidRPr="0033238B">
        <w:rPr>
          <w:sz w:val="20"/>
          <w:szCs w:val="20"/>
        </w:rPr>
        <w:t>konsolide etmektedir</w:t>
      </w:r>
      <w:proofErr w:type="gramEnd"/>
      <w:r w:rsidRPr="0033238B">
        <w:rPr>
          <w:sz w:val="20"/>
          <w:szCs w:val="20"/>
        </w:rPr>
        <w:t>.</w:t>
      </w:r>
    </w:p>
    <w:p w14:paraId="35A7E311" w14:textId="77777777" w:rsidR="00774508" w:rsidRPr="0033238B" w:rsidRDefault="00774508" w:rsidP="00156D84">
      <w:pPr>
        <w:jc w:val="both"/>
        <w:rPr>
          <w:sz w:val="20"/>
          <w:szCs w:val="20"/>
        </w:rPr>
      </w:pPr>
    </w:p>
    <w:p w14:paraId="288B76D8" w14:textId="2C6E2502" w:rsidR="00AA66B4" w:rsidRPr="0033238B" w:rsidRDefault="00AA66B4">
      <w:pPr>
        <w:pStyle w:val="BodybyBD"/>
        <w:keepLines w:val="0"/>
        <w:widowControl w:val="0"/>
        <w:numPr>
          <w:ilvl w:val="0"/>
          <w:numId w:val="31"/>
        </w:numPr>
        <w:spacing w:before="0" w:after="0" w:line="240" w:lineRule="auto"/>
        <w:ind w:left="851" w:hanging="851"/>
        <w:rPr>
          <w:b/>
          <w:sz w:val="20"/>
        </w:rPr>
      </w:pPr>
      <w:r w:rsidRPr="0033238B">
        <w:rPr>
          <w:b/>
          <w:sz w:val="20"/>
        </w:rPr>
        <w:t>Banka ile bağlı ortaklıkları arasında özkaynakların derhal transfer edilmesinin veya borçların geri ödenmesinin önünde mevcut veya muhtemel, fiili veya hukuki engeller</w:t>
      </w:r>
    </w:p>
    <w:p w14:paraId="2651D53C" w14:textId="77777777" w:rsidR="00774508" w:rsidRPr="0033238B" w:rsidRDefault="00774508" w:rsidP="00774508">
      <w:pPr>
        <w:pStyle w:val="BodybyBD"/>
        <w:keepLines w:val="0"/>
        <w:widowControl w:val="0"/>
        <w:spacing w:before="0" w:after="0" w:line="240" w:lineRule="auto"/>
        <w:ind w:left="1210"/>
        <w:rPr>
          <w:b/>
          <w:sz w:val="20"/>
        </w:rPr>
      </w:pPr>
    </w:p>
    <w:p w14:paraId="095B133D" w14:textId="77777777" w:rsidR="00AA66B4" w:rsidRPr="0033238B" w:rsidRDefault="00AA66B4" w:rsidP="00C46D8D">
      <w:pPr>
        <w:pStyle w:val="BodyTextIndent"/>
        <w:ind w:left="851" w:firstLine="0"/>
        <w:rPr>
          <w:sz w:val="20"/>
          <w:szCs w:val="20"/>
        </w:rPr>
      </w:pPr>
      <w:r w:rsidRPr="0033238B">
        <w:rPr>
          <w:sz w:val="20"/>
          <w:szCs w:val="20"/>
        </w:rPr>
        <w:t>Banka ile bağlı ortaklıkları arasında özkaynakların derhal transferi söz konusu değildir. Banka ile bağlı ortaklıkları arasında borçların geri ödenmesinin önünde mevcut veya muhtemel, fiili veya hukuki bir engel bulunmamaktadır.</w:t>
      </w:r>
    </w:p>
    <w:p w14:paraId="68CC4212" w14:textId="77777777" w:rsidR="00AA66B4" w:rsidRPr="0033238B" w:rsidRDefault="00AA66B4" w:rsidP="00156D84">
      <w:pPr>
        <w:pStyle w:val="BodyTextIndent"/>
        <w:ind w:firstLine="0"/>
        <w:rPr>
          <w:sz w:val="20"/>
          <w:szCs w:val="20"/>
        </w:rPr>
      </w:pPr>
    </w:p>
    <w:p w14:paraId="76E3C423" w14:textId="77777777" w:rsidR="00835D4D" w:rsidRDefault="00835D4D" w:rsidP="00156D84">
      <w:pPr>
        <w:pStyle w:val="BodyTextIndent"/>
        <w:ind w:firstLine="0"/>
        <w:rPr>
          <w:sz w:val="20"/>
          <w:szCs w:val="20"/>
        </w:rPr>
      </w:pPr>
    </w:p>
    <w:p w14:paraId="3DEC3533" w14:textId="77777777" w:rsidR="00F05F18" w:rsidRDefault="00F05F18" w:rsidP="00156D84">
      <w:pPr>
        <w:pStyle w:val="BodyTextIndent"/>
        <w:ind w:firstLine="0"/>
        <w:rPr>
          <w:sz w:val="20"/>
          <w:szCs w:val="20"/>
        </w:rPr>
        <w:sectPr w:rsidR="00F05F18" w:rsidSect="00726C7A">
          <w:headerReference w:type="default" r:id="rId17"/>
          <w:headerReference w:type="first" r:id="rId18"/>
          <w:footerReference w:type="first" r:id="rId19"/>
          <w:pgSz w:w="11907" w:h="16840" w:code="9"/>
          <w:pgMar w:top="1134" w:right="1134" w:bottom="1134" w:left="1701" w:header="851" w:footer="851" w:gutter="0"/>
          <w:pgNumType w:start="1" w:chapStyle="1"/>
          <w:cols w:space="720"/>
          <w:noEndnote/>
          <w:titlePg/>
          <w:docGrid w:linePitch="326"/>
        </w:sectPr>
      </w:pPr>
    </w:p>
    <w:p w14:paraId="559F8858" w14:textId="77777777" w:rsidR="00F05F18" w:rsidRDefault="00F05F18" w:rsidP="00156D84">
      <w:pPr>
        <w:pStyle w:val="BodyTextIndent"/>
        <w:ind w:firstLine="0"/>
        <w:rPr>
          <w:sz w:val="20"/>
          <w:szCs w:val="20"/>
        </w:rPr>
      </w:pPr>
    </w:p>
    <w:p w14:paraId="706F3F9F" w14:textId="77777777" w:rsidR="00F05F18" w:rsidRPr="0033238B" w:rsidRDefault="00F05F18" w:rsidP="00F05F18">
      <w:pPr>
        <w:pStyle w:val="BodybyBD"/>
        <w:spacing w:before="0" w:after="0" w:line="240" w:lineRule="auto"/>
        <w:jc w:val="center"/>
        <w:rPr>
          <w:b/>
          <w:sz w:val="20"/>
        </w:rPr>
      </w:pPr>
      <w:r w:rsidRPr="0033238B">
        <w:rPr>
          <w:b/>
          <w:sz w:val="20"/>
        </w:rPr>
        <w:t>İKİNCİ BÖLÜM</w:t>
      </w:r>
    </w:p>
    <w:p w14:paraId="76E8B34A" w14:textId="77777777" w:rsidR="00F05F18" w:rsidRPr="0033238B" w:rsidRDefault="00F05F18" w:rsidP="00F05F18">
      <w:pPr>
        <w:autoSpaceDE w:val="0"/>
        <w:autoSpaceDN w:val="0"/>
        <w:adjustRightInd w:val="0"/>
        <w:jc w:val="center"/>
        <w:rPr>
          <w:b/>
          <w:bCs/>
          <w:sz w:val="20"/>
          <w:szCs w:val="20"/>
        </w:rPr>
      </w:pPr>
    </w:p>
    <w:p w14:paraId="583319E3" w14:textId="77777777" w:rsidR="00F05F18" w:rsidRPr="0033238B" w:rsidRDefault="00F05F18" w:rsidP="00F05F18">
      <w:pPr>
        <w:autoSpaceDE w:val="0"/>
        <w:autoSpaceDN w:val="0"/>
        <w:adjustRightInd w:val="0"/>
        <w:jc w:val="center"/>
        <w:rPr>
          <w:b/>
          <w:bCs/>
          <w:sz w:val="20"/>
          <w:szCs w:val="20"/>
        </w:rPr>
      </w:pPr>
      <w:r w:rsidRPr="0033238B">
        <w:rPr>
          <w:b/>
          <w:bCs/>
          <w:sz w:val="20"/>
          <w:szCs w:val="20"/>
        </w:rPr>
        <w:t>Konsolide olmayan finansal tablolar</w:t>
      </w:r>
    </w:p>
    <w:p w14:paraId="3B750AFB" w14:textId="77777777" w:rsidR="00F05F18" w:rsidRPr="0033238B" w:rsidRDefault="00F05F18" w:rsidP="00F05F18">
      <w:pPr>
        <w:autoSpaceDE w:val="0"/>
        <w:autoSpaceDN w:val="0"/>
        <w:adjustRightInd w:val="0"/>
        <w:jc w:val="both"/>
        <w:rPr>
          <w:b/>
          <w:bCs/>
          <w:sz w:val="20"/>
          <w:szCs w:val="20"/>
        </w:rPr>
      </w:pPr>
    </w:p>
    <w:tbl>
      <w:tblPr>
        <w:tblW w:w="9072" w:type="dxa"/>
        <w:tblLayout w:type="fixed"/>
        <w:tblLook w:val="0000" w:firstRow="0" w:lastRow="0" w:firstColumn="0" w:lastColumn="0" w:noHBand="0" w:noVBand="0"/>
      </w:tblPr>
      <w:tblGrid>
        <w:gridCol w:w="643"/>
        <w:gridCol w:w="8429"/>
      </w:tblGrid>
      <w:tr w:rsidR="00F05F18" w:rsidRPr="0033238B" w14:paraId="2107EC33" w14:textId="77777777" w:rsidTr="00026D60">
        <w:tc>
          <w:tcPr>
            <w:tcW w:w="643" w:type="dxa"/>
            <w:vAlign w:val="center"/>
          </w:tcPr>
          <w:p w14:paraId="14332025" w14:textId="77777777" w:rsidR="00F05F18" w:rsidRPr="0033238B" w:rsidRDefault="00F05F18" w:rsidP="00026D60">
            <w:pPr>
              <w:autoSpaceDE w:val="0"/>
              <w:autoSpaceDN w:val="0"/>
              <w:adjustRightInd w:val="0"/>
              <w:rPr>
                <w:sz w:val="20"/>
                <w:szCs w:val="20"/>
              </w:rPr>
            </w:pPr>
            <w:r w:rsidRPr="0033238B">
              <w:rPr>
                <w:sz w:val="20"/>
                <w:szCs w:val="20"/>
              </w:rPr>
              <w:t>I.</w:t>
            </w:r>
          </w:p>
        </w:tc>
        <w:tc>
          <w:tcPr>
            <w:tcW w:w="8429" w:type="dxa"/>
            <w:vAlign w:val="center"/>
          </w:tcPr>
          <w:p w14:paraId="0864E092" w14:textId="77777777" w:rsidR="00F05F18" w:rsidRPr="0033238B" w:rsidRDefault="00F05F18" w:rsidP="00026D60">
            <w:pPr>
              <w:rPr>
                <w:sz w:val="20"/>
                <w:szCs w:val="20"/>
              </w:rPr>
            </w:pPr>
            <w:r w:rsidRPr="0033238B">
              <w:rPr>
                <w:sz w:val="20"/>
                <w:szCs w:val="20"/>
              </w:rPr>
              <w:t>Bilanço (Finansal durum tablosu)</w:t>
            </w:r>
          </w:p>
        </w:tc>
      </w:tr>
      <w:tr w:rsidR="00F05F18" w:rsidRPr="0033238B" w14:paraId="7D115BAB" w14:textId="77777777" w:rsidTr="00026D60">
        <w:tc>
          <w:tcPr>
            <w:tcW w:w="643" w:type="dxa"/>
            <w:vAlign w:val="center"/>
          </w:tcPr>
          <w:p w14:paraId="47FD2BFB" w14:textId="77777777" w:rsidR="00F05F18" w:rsidRPr="0033238B" w:rsidRDefault="00F05F18" w:rsidP="00026D60">
            <w:pPr>
              <w:autoSpaceDE w:val="0"/>
              <w:autoSpaceDN w:val="0"/>
              <w:adjustRightInd w:val="0"/>
              <w:rPr>
                <w:sz w:val="20"/>
                <w:szCs w:val="20"/>
              </w:rPr>
            </w:pPr>
            <w:r w:rsidRPr="0033238B">
              <w:rPr>
                <w:sz w:val="20"/>
                <w:szCs w:val="20"/>
              </w:rPr>
              <w:t>II.</w:t>
            </w:r>
          </w:p>
        </w:tc>
        <w:tc>
          <w:tcPr>
            <w:tcW w:w="8429" w:type="dxa"/>
            <w:vAlign w:val="center"/>
          </w:tcPr>
          <w:p w14:paraId="568D12A6" w14:textId="77777777" w:rsidR="00F05F18" w:rsidRPr="0033238B" w:rsidRDefault="00F05F18" w:rsidP="00026D60">
            <w:pPr>
              <w:jc w:val="both"/>
              <w:rPr>
                <w:sz w:val="20"/>
                <w:szCs w:val="20"/>
              </w:rPr>
            </w:pPr>
            <w:r w:rsidRPr="0033238B">
              <w:rPr>
                <w:sz w:val="20"/>
                <w:szCs w:val="20"/>
              </w:rPr>
              <w:t>Nazım hesaplar tablosu</w:t>
            </w:r>
          </w:p>
        </w:tc>
      </w:tr>
      <w:tr w:rsidR="00F05F18" w:rsidRPr="0033238B" w14:paraId="36D9D7FE" w14:textId="77777777" w:rsidTr="00026D60">
        <w:tc>
          <w:tcPr>
            <w:tcW w:w="643" w:type="dxa"/>
            <w:vAlign w:val="center"/>
          </w:tcPr>
          <w:p w14:paraId="1DF6A882" w14:textId="77777777" w:rsidR="00F05F18" w:rsidRPr="0033238B" w:rsidRDefault="00F05F18" w:rsidP="00026D60">
            <w:pPr>
              <w:autoSpaceDE w:val="0"/>
              <w:autoSpaceDN w:val="0"/>
              <w:adjustRightInd w:val="0"/>
              <w:rPr>
                <w:sz w:val="20"/>
                <w:szCs w:val="20"/>
              </w:rPr>
            </w:pPr>
            <w:r w:rsidRPr="0033238B">
              <w:rPr>
                <w:sz w:val="20"/>
                <w:szCs w:val="20"/>
              </w:rPr>
              <w:t>III.</w:t>
            </w:r>
          </w:p>
        </w:tc>
        <w:tc>
          <w:tcPr>
            <w:tcW w:w="8429" w:type="dxa"/>
            <w:vAlign w:val="center"/>
          </w:tcPr>
          <w:p w14:paraId="1AAB4098" w14:textId="77777777" w:rsidR="00F05F18" w:rsidRPr="0033238B" w:rsidRDefault="00F05F18" w:rsidP="00026D60">
            <w:pPr>
              <w:rPr>
                <w:sz w:val="20"/>
                <w:szCs w:val="20"/>
              </w:rPr>
            </w:pPr>
            <w:r w:rsidRPr="0033238B">
              <w:rPr>
                <w:sz w:val="20"/>
                <w:szCs w:val="20"/>
              </w:rPr>
              <w:t>Kâr veya zarar tablosu</w:t>
            </w:r>
          </w:p>
        </w:tc>
      </w:tr>
      <w:tr w:rsidR="00F05F18" w:rsidRPr="0033238B" w14:paraId="448D705C" w14:textId="77777777" w:rsidTr="00026D60">
        <w:tc>
          <w:tcPr>
            <w:tcW w:w="643" w:type="dxa"/>
            <w:vAlign w:val="center"/>
          </w:tcPr>
          <w:p w14:paraId="5E3FFDC5" w14:textId="77777777" w:rsidR="00F05F18" w:rsidRPr="0033238B" w:rsidRDefault="00F05F18" w:rsidP="00026D60">
            <w:pPr>
              <w:autoSpaceDE w:val="0"/>
              <w:autoSpaceDN w:val="0"/>
              <w:adjustRightInd w:val="0"/>
              <w:rPr>
                <w:sz w:val="20"/>
                <w:szCs w:val="20"/>
              </w:rPr>
            </w:pPr>
            <w:r w:rsidRPr="0033238B">
              <w:rPr>
                <w:sz w:val="20"/>
                <w:szCs w:val="20"/>
              </w:rPr>
              <w:t>IV.</w:t>
            </w:r>
          </w:p>
        </w:tc>
        <w:tc>
          <w:tcPr>
            <w:tcW w:w="8429" w:type="dxa"/>
            <w:vAlign w:val="center"/>
          </w:tcPr>
          <w:p w14:paraId="57F747E1" w14:textId="77777777" w:rsidR="00F05F18" w:rsidRPr="0033238B" w:rsidRDefault="00F05F18" w:rsidP="00026D60">
            <w:pPr>
              <w:rPr>
                <w:sz w:val="20"/>
                <w:szCs w:val="20"/>
              </w:rPr>
            </w:pPr>
            <w:r w:rsidRPr="0033238B">
              <w:rPr>
                <w:sz w:val="20"/>
                <w:szCs w:val="20"/>
              </w:rPr>
              <w:t>Kâr veya zarar ve diğer kapsamlı gelir tablosu</w:t>
            </w:r>
          </w:p>
        </w:tc>
      </w:tr>
      <w:tr w:rsidR="00F05F18" w:rsidRPr="0033238B" w14:paraId="41F26006" w14:textId="77777777" w:rsidTr="00026D60">
        <w:tc>
          <w:tcPr>
            <w:tcW w:w="643" w:type="dxa"/>
            <w:vAlign w:val="center"/>
          </w:tcPr>
          <w:p w14:paraId="011C494D" w14:textId="77777777" w:rsidR="00F05F18" w:rsidRPr="0033238B" w:rsidRDefault="00F05F18" w:rsidP="00026D60">
            <w:pPr>
              <w:autoSpaceDE w:val="0"/>
              <w:autoSpaceDN w:val="0"/>
              <w:adjustRightInd w:val="0"/>
              <w:rPr>
                <w:sz w:val="20"/>
                <w:szCs w:val="20"/>
              </w:rPr>
            </w:pPr>
            <w:r w:rsidRPr="0033238B">
              <w:rPr>
                <w:sz w:val="20"/>
                <w:szCs w:val="20"/>
              </w:rPr>
              <w:t>V.</w:t>
            </w:r>
          </w:p>
        </w:tc>
        <w:tc>
          <w:tcPr>
            <w:tcW w:w="8429" w:type="dxa"/>
            <w:vAlign w:val="center"/>
          </w:tcPr>
          <w:p w14:paraId="3534B437" w14:textId="3A5AAE93" w:rsidR="00F05F18" w:rsidRPr="0033238B" w:rsidRDefault="00F05F18" w:rsidP="00026D60">
            <w:pPr>
              <w:rPr>
                <w:sz w:val="20"/>
                <w:szCs w:val="20"/>
              </w:rPr>
            </w:pPr>
            <w:r w:rsidRPr="0033238B">
              <w:rPr>
                <w:sz w:val="20"/>
                <w:szCs w:val="20"/>
              </w:rPr>
              <w:t>Özkaynak</w:t>
            </w:r>
            <w:r w:rsidR="00493137">
              <w:rPr>
                <w:sz w:val="20"/>
                <w:szCs w:val="20"/>
              </w:rPr>
              <w:t>lar</w:t>
            </w:r>
            <w:r w:rsidRPr="0033238B">
              <w:rPr>
                <w:sz w:val="20"/>
                <w:szCs w:val="20"/>
              </w:rPr>
              <w:t xml:space="preserve"> değişim tablosu</w:t>
            </w:r>
          </w:p>
        </w:tc>
      </w:tr>
      <w:tr w:rsidR="00F05F18" w:rsidRPr="0033238B" w14:paraId="4E5D69A0" w14:textId="77777777" w:rsidTr="00026D60">
        <w:tc>
          <w:tcPr>
            <w:tcW w:w="643" w:type="dxa"/>
            <w:vAlign w:val="center"/>
          </w:tcPr>
          <w:p w14:paraId="0A5A9472" w14:textId="77777777" w:rsidR="00F05F18" w:rsidRPr="0033238B" w:rsidRDefault="00F05F18" w:rsidP="00026D60">
            <w:pPr>
              <w:autoSpaceDE w:val="0"/>
              <w:autoSpaceDN w:val="0"/>
              <w:adjustRightInd w:val="0"/>
              <w:rPr>
                <w:sz w:val="20"/>
                <w:szCs w:val="20"/>
              </w:rPr>
            </w:pPr>
            <w:r w:rsidRPr="0033238B">
              <w:rPr>
                <w:sz w:val="20"/>
                <w:szCs w:val="20"/>
              </w:rPr>
              <w:t>VI.</w:t>
            </w:r>
          </w:p>
        </w:tc>
        <w:tc>
          <w:tcPr>
            <w:tcW w:w="8429" w:type="dxa"/>
            <w:vAlign w:val="center"/>
          </w:tcPr>
          <w:p w14:paraId="4FFD9582" w14:textId="77777777" w:rsidR="00F05F18" w:rsidRPr="0033238B" w:rsidRDefault="00F05F18" w:rsidP="00026D60">
            <w:pPr>
              <w:rPr>
                <w:sz w:val="20"/>
                <w:szCs w:val="20"/>
              </w:rPr>
            </w:pPr>
            <w:r w:rsidRPr="0033238B">
              <w:rPr>
                <w:sz w:val="20"/>
                <w:szCs w:val="20"/>
              </w:rPr>
              <w:t>Nakit akış tablosu</w:t>
            </w:r>
          </w:p>
        </w:tc>
      </w:tr>
    </w:tbl>
    <w:p w14:paraId="4D4D0517" w14:textId="77777777" w:rsidR="00F05F18" w:rsidRDefault="00F05F18" w:rsidP="00156D84">
      <w:pPr>
        <w:pStyle w:val="BodyTextIndent"/>
        <w:ind w:firstLine="0"/>
        <w:rPr>
          <w:sz w:val="20"/>
          <w:szCs w:val="20"/>
        </w:rPr>
      </w:pPr>
    </w:p>
    <w:p w14:paraId="26DEBCE7" w14:textId="77777777" w:rsidR="00F05F18" w:rsidRDefault="00F05F18" w:rsidP="00156D84">
      <w:pPr>
        <w:pStyle w:val="BodyTextIndent"/>
        <w:ind w:firstLine="0"/>
        <w:rPr>
          <w:sz w:val="20"/>
          <w:szCs w:val="20"/>
        </w:rPr>
      </w:pPr>
    </w:p>
    <w:p w14:paraId="3F838960" w14:textId="77777777" w:rsidR="00F05F18" w:rsidRDefault="00F05F18" w:rsidP="00156D84">
      <w:pPr>
        <w:pStyle w:val="BodyTextIndent"/>
        <w:ind w:firstLine="0"/>
        <w:rPr>
          <w:sz w:val="20"/>
          <w:szCs w:val="20"/>
        </w:rPr>
      </w:pPr>
    </w:p>
    <w:p w14:paraId="2F412816" w14:textId="77777777" w:rsidR="00F05F18" w:rsidRDefault="00F05F18" w:rsidP="00156D84">
      <w:pPr>
        <w:pStyle w:val="BodyTextIndent"/>
        <w:ind w:firstLine="0"/>
        <w:rPr>
          <w:sz w:val="20"/>
          <w:szCs w:val="20"/>
        </w:rPr>
      </w:pPr>
    </w:p>
    <w:p w14:paraId="60ABE7E5" w14:textId="77777777" w:rsidR="00F05F18" w:rsidRDefault="00F05F18" w:rsidP="00156D84">
      <w:pPr>
        <w:pStyle w:val="BodyTextIndent"/>
        <w:ind w:firstLine="0"/>
        <w:rPr>
          <w:sz w:val="20"/>
          <w:szCs w:val="20"/>
        </w:rPr>
      </w:pPr>
    </w:p>
    <w:p w14:paraId="05FDCBAD" w14:textId="71ABA37D" w:rsidR="00F05F18" w:rsidRPr="0033238B" w:rsidRDefault="00F05F18" w:rsidP="00156D84">
      <w:pPr>
        <w:pStyle w:val="BodyTextIndent"/>
        <w:ind w:firstLine="0"/>
        <w:rPr>
          <w:sz w:val="20"/>
          <w:szCs w:val="20"/>
        </w:rPr>
        <w:sectPr w:rsidR="00F05F18" w:rsidRPr="0033238B" w:rsidSect="00156D84">
          <w:headerReference w:type="first" r:id="rId20"/>
          <w:pgSz w:w="11907" w:h="16840" w:code="9"/>
          <w:pgMar w:top="1134" w:right="1134" w:bottom="1134" w:left="1701" w:header="851" w:footer="851" w:gutter="0"/>
          <w:pgNumType w:chapStyle="1"/>
          <w:cols w:space="720"/>
          <w:noEndnote/>
          <w:titlePg/>
          <w:docGrid w:linePitch="326"/>
        </w:sectPr>
      </w:pPr>
    </w:p>
    <w:tbl>
      <w:tblPr>
        <w:tblW w:w="5000" w:type="pct"/>
        <w:tblCellMar>
          <w:left w:w="70" w:type="dxa"/>
          <w:right w:w="70" w:type="dxa"/>
        </w:tblCellMar>
        <w:tblLook w:val="04A0" w:firstRow="1" w:lastRow="0" w:firstColumn="1" w:lastColumn="0" w:noHBand="0" w:noVBand="1"/>
      </w:tblPr>
      <w:tblGrid>
        <w:gridCol w:w="483"/>
        <w:gridCol w:w="3917"/>
        <w:gridCol w:w="803"/>
        <w:gridCol w:w="822"/>
        <w:gridCol w:w="822"/>
        <w:gridCol w:w="873"/>
        <w:gridCol w:w="791"/>
        <w:gridCol w:w="791"/>
        <w:gridCol w:w="893"/>
      </w:tblGrid>
      <w:tr w:rsidR="00C20E3A" w:rsidRPr="00202C10" w14:paraId="1F15BFD9" w14:textId="77777777" w:rsidTr="008505AF">
        <w:trPr>
          <w:trHeight w:val="113"/>
        </w:trPr>
        <w:tc>
          <w:tcPr>
            <w:tcW w:w="237" w:type="pct"/>
            <w:tcBorders>
              <w:top w:val="single" w:sz="4" w:space="0" w:color="auto"/>
              <w:left w:val="single" w:sz="4" w:space="0" w:color="auto"/>
            </w:tcBorders>
            <w:shd w:val="clear" w:color="auto" w:fill="auto"/>
            <w:vAlign w:val="center"/>
            <w:hideMark/>
          </w:tcPr>
          <w:p w14:paraId="0C9F2434" w14:textId="77777777" w:rsidR="00C20E3A" w:rsidRPr="00202C10" w:rsidRDefault="00C20E3A" w:rsidP="0067350D">
            <w:pPr>
              <w:jc w:val="both"/>
              <w:rPr>
                <w:b/>
                <w:bCs/>
                <w:sz w:val="14"/>
                <w:szCs w:val="14"/>
              </w:rPr>
            </w:pPr>
            <w:bookmarkStart w:id="1" w:name="RANGE!L3"/>
            <w:bookmarkStart w:id="2" w:name="OLE_LINK1"/>
            <w:bookmarkStart w:id="3" w:name="_Hlk96451593"/>
            <w:r w:rsidRPr="00202C10">
              <w:rPr>
                <w:b/>
                <w:bCs/>
                <w:sz w:val="14"/>
                <w:szCs w:val="14"/>
              </w:rPr>
              <w:lastRenderedPageBreak/>
              <w:t> </w:t>
            </w:r>
            <w:bookmarkEnd w:id="1"/>
          </w:p>
        </w:tc>
        <w:tc>
          <w:tcPr>
            <w:tcW w:w="1921" w:type="pct"/>
            <w:tcBorders>
              <w:top w:val="single" w:sz="4" w:space="0" w:color="auto"/>
              <w:right w:val="single" w:sz="4" w:space="0" w:color="auto"/>
            </w:tcBorders>
            <w:shd w:val="clear" w:color="auto" w:fill="auto"/>
            <w:vAlign w:val="bottom"/>
            <w:hideMark/>
          </w:tcPr>
          <w:p w14:paraId="503C906B" w14:textId="77777777" w:rsidR="00C20E3A" w:rsidRPr="00202C10" w:rsidRDefault="00C20E3A" w:rsidP="00202C10">
            <w:pPr>
              <w:rPr>
                <w:b/>
                <w:bCs/>
                <w:sz w:val="14"/>
                <w:szCs w:val="14"/>
              </w:rPr>
            </w:pPr>
            <w:r w:rsidRPr="00202C10">
              <w:rPr>
                <w:b/>
                <w:bCs/>
                <w:sz w:val="14"/>
                <w:szCs w:val="14"/>
              </w:rPr>
              <w:t> </w:t>
            </w:r>
          </w:p>
        </w:tc>
        <w:tc>
          <w:tcPr>
            <w:tcW w:w="394" w:type="pct"/>
            <w:tcBorders>
              <w:top w:val="single" w:sz="4" w:space="0" w:color="auto"/>
              <w:left w:val="single" w:sz="4" w:space="0" w:color="auto"/>
              <w:right w:val="single" w:sz="4" w:space="0" w:color="auto"/>
            </w:tcBorders>
            <w:shd w:val="clear" w:color="auto" w:fill="auto"/>
            <w:noWrap/>
            <w:vAlign w:val="bottom"/>
            <w:hideMark/>
          </w:tcPr>
          <w:p w14:paraId="3E7D352F" w14:textId="6DC9F0B5" w:rsidR="00C20E3A" w:rsidRPr="00202C10" w:rsidRDefault="00C20E3A" w:rsidP="00202C10">
            <w:pPr>
              <w:ind w:left="-65"/>
              <w:jc w:val="center"/>
              <w:rPr>
                <w:b/>
                <w:bCs/>
                <w:sz w:val="14"/>
                <w:szCs w:val="14"/>
              </w:rPr>
            </w:pPr>
          </w:p>
        </w:tc>
        <w:tc>
          <w:tcPr>
            <w:tcW w:w="1233" w:type="pct"/>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46E1D85" w14:textId="77777777" w:rsidR="00C20E3A" w:rsidRPr="00202C10" w:rsidRDefault="00C20E3A" w:rsidP="008505AF">
            <w:pPr>
              <w:ind w:left="-69"/>
              <w:jc w:val="center"/>
              <w:rPr>
                <w:b/>
                <w:bCs/>
                <w:sz w:val="14"/>
                <w:szCs w:val="14"/>
              </w:rPr>
            </w:pPr>
            <w:r w:rsidRPr="00202C10">
              <w:rPr>
                <w:b/>
                <w:bCs/>
                <w:sz w:val="14"/>
                <w:szCs w:val="14"/>
              </w:rPr>
              <w:t>BİN TÜRK LİRASI</w:t>
            </w:r>
          </w:p>
        </w:tc>
        <w:tc>
          <w:tcPr>
            <w:tcW w:w="1216" w:type="pct"/>
            <w:gridSpan w:val="3"/>
            <w:tcBorders>
              <w:top w:val="single" w:sz="4" w:space="0" w:color="auto"/>
              <w:left w:val="single" w:sz="4" w:space="0" w:color="auto"/>
              <w:bottom w:val="single" w:sz="4" w:space="0" w:color="auto"/>
              <w:right w:val="single" w:sz="4" w:space="0" w:color="auto"/>
            </w:tcBorders>
            <w:vAlign w:val="bottom"/>
          </w:tcPr>
          <w:p w14:paraId="6F6F6229" w14:textId="77777777" w:rsidR="00C20E3A" w:rsidRPr="00202C10" w:rsidRDefault="00C20E3A" w:rsidP="008505AF">
            <w:pPr>
              <w:ind w:left="-69"/>
              <w:jc w:val="center"/>
              <w:rPr>
                <w:b/>
                <w:bCs/>
                <w:sz w:val="14"/>
                <w:szCs w:val="14"/>
              </w:rPr>
            </w:pPr>
            <w:r w:rsidRPr="00202C10">
              <w:rPr>
                <w:b/>
                <w:bCs/>
                <w:sz w:val="14"/>
                <w:szCs w:val="14"/>
              </w:rPr>
              <w:t>BİN TÜRK LİRASI</w:t>
            </w:r>
          </w:p>
        </w:tc>
      </w:tr>
      <w:tr w:rsidR="00C20E3A" w:rsidRPr="00202C10" w14:paraId="5C19C324" w14:textId="77777777" w:rsidTr="009F433B">
        <w:trPr>
          <w:trHeight w:val="113"/>
        </w:trPr>
        <w:tc>
          <w:tcPr>
            <w:tcW w:w="2157" w:type="pct"/>
            <w:gridSpan w:val="2"/>
            <w:tcBorders>
              <w:left w:val="single" w:sz="4" w:space="0" w:color="auto"/>
              <w:right w:val="single" w:sz="4" w:space="0" w:color="auto"/>
            </w:tcBorders>
            <w:shd w:val="clear" w:color="auto" w:fill="auto"/>
            <w:vAlign w:val="bottom"/>
            <w:hideMark/>
          </w:tcPr>
          <w:p w14:paraId="13E312D8" w14:textId="1F41FF5C" w:rsidR="00C20E3A" w:rsidRPr="00202C10" w:rsidRDefault="00C20E3A" w:rsidP="009F433B">
            <w:pPr>
              <w:jc w:val="center"/>
              <w:rPr>
                <w:b/>
                <w:bCs/>
                <w:sz w:val="14"/>
                <w:szCs w:val="14"/>
              </w:rPr>
            </w:pPr>
          </w:p>
        </w:tc>
        <w:tc>
          <w:tcPr>
            <w:tcW w:w="394" w:type="pct"/>
            <w:tcBorders>
              <w:left w:val="single" w:sz="4" w:space="0" w:color="auto"/>
              <w:right w:val="single" w:sz="4" w:space="0" w:color="auto"/>
            </w:tcBorders>
            <w:shd w:val="clear" w:color="auto" w:fill="auto"/>
            <w:vAlign w:val="bottom"/>
          </w:tcPr>
          <w:p w14:paraId="0956B20D" w14:textId="77243CEC" w:rsidR="00C20E3A" w:rsidRPr="00202C10" w:rsidRDefault="00744CEC" w:rsidP="00202C10">
            <w:pPr>
              <w:ind w:left="-65"/>
              <w:jc w:val="center"/>
              <w:rPr>
                <w:b/>
                <w:bCs/>
                <w:sz w:val="14"/>
                <w:szCs w:val="14"/>
              </w:rPr>
            </w:pPr>
            <w:r w:rsidRPr="00202C10">
              <w:rPr>
                <w:b/>
                <w:sz w:val="14"/>
                <w:szCs w:val="14"/>
              </w:rPr>
              <w:t xml:space="preserve">Dipnot </w:t>
            </w:r>
            <w:r w:rsidR="00EE72E9" w:rsidRPr="00202C10">
              <w:rPr>
                <w:b/>
                <w:sz w:val="14"/>
                <w:szCs w:val="14"/>
              </w:rPr>
              <w:t>(</w:t>
            </w:r>
            <w:r w:rsidR="00474278" w:rsidRPr="00202C10">
              <w:rPr>
                <w:b/>
                <w:sz w:val="14"/>
                <w:szCs w:val="14"/>
              </w:rPr>
              <w:t>Beşinci</w:t>
            </w:r>
          </w:p>
        </w:tc>
        <w:tc>
          <w:tcPr>
            <w:tcW w:w="1233" w:type="pct"/>
            <w:gridSpan w:val="3"/>
            <w:tcBorders>
              <w:left w:val="single" w:sz="4" w:space="0" w:color="auto"/>
              <w:bottom w:val="single" w:sz="4" w:space="0" w:color="auto"/>
              <w:right w:val="single" w:sz="4" w:space="0" w:color="auto"/>
            </w:tcBorders>
            <w:shd w:val="clear" w:color="auto" w:fill="auto"/>
            <w:vAlign w:val="bottom"/>
            <w:hideMark/>
          </w:tcPr>
          <w:p w14:paraId="22238135" w14:textId="460F5A37" w:rsidR="00744CEC" w:rsidRPr="00202C10" w:rsidRDefault="00744CEC" w:rsidP="008505AF">
            <w:pPr>
              <w:ind w:left="-69"/>
              <w:jc w:val="center"/>
              <w:rPr>
                <w:b/>
                <w:bCs/>
                <w:sz w:val="14"/>
                <w:szCs w:val="14"/>
              </w:rPr>
            </w:pPr>
            <w:r w:rsidRPr="00202C10">
              <w:rPr>
                <w:b/>
                <w:bCs/>
                <w:sz w:val="14"/>
                <w:szCs w:val="14"/>
              </w:rPr>
              <w:t>CARİ DÖNEM</w:t>
            </w:r>
          </w:p>
          <w:p w14:paraId="5DF95E6F" w14:textId="4BB2EC81" w:rsidR="00C20E3A" w:rsidRPr="00202C10" w:rsidRDefault="00B24437" w:rsidP="008505AF">
            <w:pPr>
              <w:ind w:left="-69"/>
              <w:jc w:val="center"/>
              <w:rPr>
                <w:b/>
                <w:bCs/>
                <w:sz w:val="14"/>
                <w:szCs w:val="14"/>
              </w:rPr>
            </w:pPr>
            <w:r w:rsidRPr="00202C10">
              <w:rPr>
                <w:b/>
                <w:bCs/>
                <w:sz w:val="14"/>
                <w:szCs w:val="14"/>
              </w:rPr>
              <w:t>(31/</w:t>
            </w:r>
            <w:r w:rsidR="003E6908" w:rsidRPr="00202C10">
              <w:rPr>
                <w:b/>
                <w:bCs/>
                <w:sz w:val="14"/>
                <w:szCs w:val="14"/>
              </w:rPr>
              <w:t>03</w:t>
            </w:r>
            <w:r w:rsidR="001A78D7" w:rsidRPr="00202C10">
              <w:rPr>
                <w:b/>
                <w:bCs/>
                <w:sz w:val="14"/>
                <w:szCs w:val="14"/>
              </w:rPr>
              <w:t>/202</w:t>
            </w:r>
            <w:r w:rsidR="00E07398" w:rsidRPr="00202C10">
              <w:rPr>
                <w:b/>
                <w:bCs/>
                <w:sz w:val="14"/>
                <w:szCs w:val="14"/>
              </w:rPr>
              <w:t>3</w:t>
            </w:r>
            <w:r w:rsidR="002065BF" w:rsidRPr="00202C10">
              <w:rPr>
                <w:b/>
                <w:bCs/>
                <w:sz w:val="14"/>
                <w:szCs w:val="14"/>
              </w:rPr>
              <w:t>)</w:t>
            </w:r>
          </w:p>
        </w:tc>
        <w:tc>
          <w:tcPr>
            <w:tcW w:w="1216" w:type="pct"/>
            <w:gridSpan w:val="3"/>
            <w:tcBorders>
              <w:left w:val="single" w:sz="4" w:space="0" w:color="auto"/>
              <w:bottom w:val="single" w:sz="4" w:space="0" w:color="auto"/>
              <w:right w:val="single" w:sz="4" w:space="0" w:color="auto"/>
            </w:tcBorders>
            <w:vAlign w:val="bottom"/>
          </w:tcPr>
          <w:p w14:paraId="11E7E07C" w14:textId="5604C818" w:rsidR="00744CEC" w:rsidRPr="00202C10" w:rsidRDefault="00744CEC" w:rsidP="008505AF">
            <w:pPr>
              <w:ind w:left="-69"/>
              <w:jc w:val="center"/>
              <w:rPr>
                <w:b/>
                <w:bCs/>
                <w:sz w:val="14"/>
                <w:szCs w:val="14"/>
              </w:rPr>
            </w:pPr>
            <w:r w:rsidRPr="00202C10">
              <w:rPr>
                <w:b/>
                <w:bCs/>
                <w:sz w:val="14"/>
                <w:szCs w:val="14"/>
              </w:rPr>
              <w:t>ÖNCEKİ DÖNEM</w:t>
            </w:r>
          </w:p>
          <w:p w14:paraId="42A8ADA1" w14:textId="334FCD90" w:rsidR="00C20E3A" w:rsidRPr="00202C10" w:rsidRDefault="001A78D7" w:rsidP="008505AF">
            <w:pPr>
              <w:ind w:left="-69"/>
              <w:jc w:val="center"/>
              <w:rPr>
                <w:b/>
                <w:bCs/>
                <w:sz w:val="14"/>
                <w:szCs w:val="14"/>
              </w:rPr>
            </w:pPr>
            <w:r w:rsidRPr="00202C10">
              <w:rPr>
                <w:b/>
                <w:bCs/>
                <w:sz w:val="14"/>
                <w:szCs w:val="14"/>
              </w:rPr>
              <w:t>(31/12/202</w:t>
            </w:r>
            <w:r w:rsidR="00E07398" w:rsidRPr="00202C10">
              <w:rPr>
                <w:b/>
                <w:bCs/>
                <w:sz w:val="14"/>
                <w:szCs w:val="14"/>
              </w:rPr>
              <w:t>2</w:t>
            </w:r>
            <w:r w:rsidR="00C20E3A" w:rsidRPr="00202C10">
              <w:rPr>
                <w:b/>
                <w:bCs/>
                <w:sz w:val="14"/>
                <w:szCs w:val="14"/>
              </w:rPr>
              <w:t>)</w:t>
            </w:r>
          </w:p>
        </w:tc>
      </w:tr>
      <w:tr w:rsidR="003E6908" w:rsidRPr="00202C10" w14:paraId="1CACEB2B" w14:textId="77777777" w:rsidTr="009F433B">
        <w:trPr>
          <w:trHeight w:val="113"/>
        </w:trPr>
        <w:tc>
          <w:tcPr>
            <w:tcW w:w="237" w:type="pct"/>
            <w:tcBorders>
              <w:left w:val="single" w:sz="4" w:space="0" w:color="auto"/>
            </w:tcBorders>
            <w:shd w:val="clear" w:color="auto" w:fill="auto"/>
            <w:hideMark/>
          </w:tcPr>
          <w:p w14:paraId="63602B1F" w14:textId="68CE084A" w:rsidR="003E6908" w:rsidRPr="00202C10" w:rsidRDefault="003E6908" w:rsidP="0067350D">
            <w:pPr>
              <w:jc w:val="center"/>
              <w:rPr>
                <w:b/>
                <w:bCs/>
                <w:sz w:val="14"/>
                <w:szCs w:val="14"/>
              </w:rPr>
            </w:pPr>
            <w:r w:rsidRPr="00202C10">
              <w:rPr>
                <w:b/>
                <w:bCs/>
                <w:sz w:val="14"/>
                <w:szCs w:val="14"/>
              </w:rPr>
              <w:t> </w:t>
            </w:r>
          </w:p>
        </w:tc>
        <w:tc>
          <w:tcPr>
            <w:tcW w:w="1921" w:type="pct"/>
            <w:tcBorders>
              <w:right w:val="single" w:sz="4" w:space="0" w:color="auto"/>
            </w:tcBorders>
            <w:shd w:val="clear" w:color="auto" w:fill="auto"/>
            <w:vAlign w:val="bottom"/>
            <w:hideMark/>
          </w:tcPr>
          <w:p w14:paraId="7B632571" w14:textId="680843B0" w:rsidR="003E6908" w:rsidRPr="00202C10" w:rsidRDefault="009F433B" w:rsidP="009F433B">
            <w:pPr>
              <w:jc w:val="center"/>
              <w:rPr>
                <w:b/>
                <w:bCs/>
                <w:sz w:val="14"/>
                <w:szCs w:val="14"/>
              </w:rPr>
            </w:pPr>
            <w:r w:rsidRPr="00202C10">
              <w:rPr>
                <w:b/>
                <w:bCs/>
                <w:sz w:val="14"/>
                <w:szCs w:val="14"/>
              </w:rPr>
              <w:t>VARLIKLAR</w:t>
            </w:r>
          </w:p>
        </w:tc>
        <w:tc>
          <w:tcPr>
            <w:tcW w:w="394" w:type="pct"/>
            <w:tcBorders>
              <w:left w:val="single" w:sz="4" w:space="0" w:color="auto"/>
              <w:right w:val="single" w:sz="4" w:space="0" w:color="auto"/>
            </w:tcBorders>
            <w:shd w:val="clear" w:color="auto" w:fill="auto"/>
            <w:noWrap/>
            <w:vAlign w:val="bottom"/>
            <w:hideMark/>
          </w:tcPr>
          <w:p w14:paraId="25A05072" w14:textId="44421C99" w:rsidR="003E6908" w:rsidRPr="00202C10" w:rsidRDefault="003E6908" w:rsidP="00202C10">
            <w:pPr>
              <w:jc w:val="center"/>
              <w:rPr>
                <w:b/>
                <w:bCs/>
                <w:sz w:val="14"/>
                <w:szCs w:val="14"/>
              </w:rPr>
            </w:pPr>
            <w:r w:rsidRPr="00202C10">
              <w:rPr>
                <w:b/>
                <w:bCs/>
                <w:sz w:val="14"/>
                <w:szCs w:val="14"/>
              </w:rPr>
              <w:t>Bölüm-I)</w:t>
            </w:r>
          </w:p>
        </w:tc>
        <w:tc>
          <w:tcPr>
            <w:tcW w:w="403" w:type="pct"/>
            <w:tcBorders>
              <w:left w:val="single" w:sz="4" w:space="0" w:color="auto"/>
              <w:right w:val="single" w:sz="4" w:space="0" w:color="auto"/>
            </w:tcBorders>
            <w:shd w:val="clear" w:color="auto" w:fill="auto"/>
            <w:vAlign w:val="bottom"/>
            <w:hideMark/>
          </w:tcPr>
          <w:p w14:paraId="123AEA93" w14:textId="1C168A7F" w:rsidR="003E6908" w:rsidRPr="00202C10" w:rsidRDefault="003E6908" w:rsidP="00202C10">
            <w:pPr>
              <w:ind w:left="-69"/>
              <w:jc w:val="right"/>
              <w:rPr>
                <w:b/>
                <w:bCs/>
                <w:sz w:val="14"/>
                <w:szCs w:val="14"/>
              </w:rPr>
            </w:pPr>
            <w:r w:rsidRPr="00202C10">
              <w:rPr>
                <w:b/>
                <w:bCs/>
                <w:sz w:val="14"/>
                <w:szCs w:val="14"/>
              </w:rPr>
              <w:t>TP</w:t>
            </w:r>
          </w:p>
        </w:tc>
        <w:tc>
          <w:tcPr>
            <w:tcW w:w="403" w:type="pct"/>
            <w:tcBorders>
              <w:left w:val="single" w:sz="4" w:space="0" w:color="auto"/>
              <w:right w:val="single" w:sz="4" w:space="0" w:color="auto"/>
            </w:tcBorders>
            <w:shd w:val="clear" w:color="auto" w:fill="auto"/>
            <w:vAlign w:val="bottom"/>
            <w:hideMark/>
          </w:tcPr>
          <w:p w14:paraId="7945D5FA" w14:textId="53AE19F2" w:rsidR="003E6908" w:rsidRPr="00202C10" w:rsidRDefault="003E6908" w:rsidP="00202C10">
            <w:pPr>
              <w:ind w:left="-69"/>
              <w:jc w:val="right"/>
              <w:rPr>
                <w:b/>
                <w:bCs/>
                <w:sz w:val="14"/>
                <w:szCs w:val="14"/>
              </w:rPr>
            </w:pPr>
            <w:r w:rsidRPr="00202C10">
              <w:rPr>
                <w:b/>
                <w:bCs/>
                <w:sz w:val="14"/>
                <w:szCs w:val="14"/>
              </w:rPr>
              <w:t>YP</w:t>
            </w:r>
          </w:p>
        </w:tc>
        <w:tc>
          <w:tcPr>
            <w:tcW w:w="428" w:type="pct"/>
            <w:tcBorders>
              <w:left w:val="single" w:sz="4" w:space="0" w:color="auto"/>
              <w:right w:val="single" w:sz="4" w:space="0" w:color="auto"/>
            </w:tcBorders>
            <w:shd w:val="clear" w:color="auto" w:fill="auto"/>
            <w:vAlign w:val="bottom"/>
            <w:hideMark/>
          </w:tcPr>
          <w:p w14:paraId="072ECA17" w14:textId="2C9503D6" w:rsidR="003E6908" w:rsidRPr="00202C10" w:rsidRDefault="003E6908" w:rsidP="00202C10">
            <w:pPr>
              <w:ind w:left="-69"/>
              <w:jc w:val="right"/>
              <w:rPr>
                <w:b/>
                <w:bCs/>
                <w:sz w:val="14"/>
                <w:szCs w:val="14"/>
              </w:rPr>
            </w:pPr>
            <w:r w:rsidRPr="00202C10">
              <w:rPr>
                <w:b/>
                <w:bCs/>
                <w:sz w:val="14"/>
                <w:szCs w:val="14"/>
              </w:rPr>
              <w:t>Toplam</w:t>
            </w:r>
          </w:p>
        </w:tc>
        <w:tc>
          <w:tcPr>
            <w:tcW w:w="388" w:type="pct"/>
            <w:tcBorders>
              <w:left w:val="single" w:sz="4" w:space="0" w:color="auto"/>
              <w:right w:val="single" w:sz="4" w:space="0" w:color="auto"/>
            </w:tcBorders>
            <w:vAlign w:val="bottom"/>
          </w:tcPr>
          <w:p w14:paraId="290B87FC" w14:textId="6C272C63" w:rsidR="003E6908" w:rsidRPr="00202C10" w:rsidRDefault="003E6908" w:rsidP="00202C10">
            <w:pPr>
              <w:ind w:left="-69"/>
              <w:jc w:val="right"/>
              <w:rPr>
                <w:b/>
                <w:bCs/>
                <w:sz w:val="14"/>
                <w:szCs w:val="14"/>
              </w:rPr>
            </w:pPr>
            <w:r w:rsidRPr="00202C10">
              <w:rPr>
                <w:b/>
                <w:bCs/>
                <w:sz w:val="14"/>
                <w:szCs w:val="14"/>
              </w:rPr>
              <w:t>TP</w:t>
            </w:r>
          </w:p>
        </w:tc>
        <w:tc>
          <w:tcPr>
            <w:tcW w:w="388" w:type="pct"/>
            <w:tcBorders>
              <w:left w:val="single" w:sz="4" w:space="0" w:color="auto"/>
              <w:right w:val="single" w:sz="4" w:space="0" w:color="auto"/>
            </w:tcBorders>
            <w:vAlign w:val="bottom"/>
          </w:tcPr>
          <w:p w14:paraId="3A6C87CB" w14:textId="3C2C7BAB" w:rsidR="003E6908" w:rsidRPr="00202C10" w:rsidRDefault="003E6908" w:rsidP="00202C10">
            <w:pPr>
              <w:ind w:left="-69"/>
              <w:jc w:val="right"/>
              <w:rPr>
                <w:b/>
                <w:bCs/>
                <w:sz w:val="14"/>
                <w:szCs w:val="14"/>
              </w:rPr>
            </w:pPr>
            <w:r w:rsidRPr="00202C10">
              <w:rPr>
                <w:b/>
                <w:bCs/>
                <w:sz w:val="14"/>
                <w:szCs w:val="14"/>
              </w:rPr>
              <w:t>YP</w:t>
            </w:r>
          </w:p>
        </w:tc>
        <w:tc>
          <w:tcPr>
            <w:tcW w:w="439" w:type="pct"/>
            <w:tcBorders>
              <w:left w:val="single" w:sz="4" w:space="0" w:color="auto"/>
              <w:right w:val="single" w:sz="4" w:space="0" w:color="auto"/>
            </w:tcBorders>
            <w:vAlign w:val="bottom"/>
          </w:tcPr>
          <w:p w14:paraId="70A247E4" w14:textId="06B82FBE" w:rsidR="003E6908" w:rsidRPr="00202C10" w:rsidRDefault="003E6908" w:rsidP="00202C10">
            <w:pPr>
              <w:ind w:left="-69"/>
              <w:jc w:val="right"/>
              <w:rPr>
                <w:b/>
                <w:bCs/>
                <w:sz w:val="14"/>
                <w:szCs w:val="14"/>
              </w:rPr>
            </w:pPr>
            <w:r w:rsidRPr="00202C10">
              <w:rPr>
                <w:b/>
                <w:bCs/>
                <w:sz w:val="14"/>
                <w:szCs w:val="14"/>
              </w:rPr>
              <w:t>Toplam</w:t>
            </w:r>
          </w:p>
        </w:tc>
      </w:tr>
      <w:tr w:rsidR="00BC4BC5" w:rsidRPr="00202C10" w14:paraId="3420D28C" w14:textId="77777777" w:rsidTr="00202C10">
        <w:trPr>
          <w:trHeight w:val="113"/>
        </w:trPr>
        <w:tc>
          <w:tcPr>
            <w:tcW w:w="237" w:type="pct"/>
            <w:tcBorders>
              <w:top w:val="single" w:sz="4" w:space="0" w:color="auto"/>
              <w:left w:val="single" w:sz="4" w:space="0" w:color="auto"/>
            </w:tcBorders>
            <w:shd w:val="clear" w:color="auto" w:fill="auto"/>
            <w:hideMark/>
          </w:tcPr>
          <w:p w14:paraId="30C6957B" w14:textId="4197E41F" w:rsidR="00BC4BC5" w:rsidRPr="00202C10" w:rsidRDefault="00BC4BC5" w:rsidP="00202C10">
            <w:pPr>
              <w:rPr>
                <w:sz w:val="14"/>
                <w:szCs w:val="14"/>
              </w:rPr>
            </w:pPr>
            <w:r w:rsidRPr="00202C10">
              <w:rPr>
                <w:b/>
                <w:bCs/>
                <w:sz w:val="14"/>
                <w:szCs w:val="14"/>
              </w:rPr>
              <w:t>I.</w:t>
            </w:r>
          </w:p>
        </w:tc>
        <w:tc>
          <w:tcPr>
            <w:tcW w:w="1921" w:type="pct"/>
            <w:tcBorders>
              <w:top w:val="single" w:sz="4" w:space="0" w:color="auto"/>
              <w:right w:val="single" w:sz="4" w:space="0" w:color="auto"/>
            </w:tcBorders>
            <w:shd w:val="clear" w:color="auto" w:fill="auto"/>
            <w:vAlign w:val="bottom"/>
            <w:hideMark/>
          </w:tcPr>
          <w:p w14:paraId="4D6166C0" w14:textId="48AC7BC1" w:rsidR="00BC4BC5" w:rsidRPr="00202C10" w:rsidRDefault="00BC4BC5" w:rsidP="00202C10">
            <w:pPr>
              <w:rPr>
                <w:sz w:val="14"/>
                <w:szCs w:val="14"/>
              </w:rPr>
            </w:pPr>
            <w:r w:rsidRPr="00202C10">
              <w:rPr>
                <w:b/>
                <w:bCs/>
                <w:sz w:val="14"/>
                <w:szCs w:val="14"/>
              </w:rPr>
              <w:t>FİNANSAL VARLIKLAR (Net)</w:t>
            </w:r>
          </w:p>
        </w:tc>
        <w:tc>
          <w:tcPr>
            <w:tcW w:w="394" w:type="pct"/>
            <w:tcBorders>
              <w:top w:val="single" w:sz="4" w:space="0" w:color="auto"/>
              <w:left w:val="single" w:sz="4" w:space="0" w:color="auto"/>
              <w:right w:val="single" w:sz="4" w:space="0" w:color="auto"/>
            </w:tcBorders>
            <w:shd w:val="clear" w:color="auto" w:fill="auto"/>
            <w:noWrap/>
            <w:vAlign w:val="bottom"/>
            <w:hideMark/>
          </w:tcPr>
          <w:p w14:paraId="2CAFB023" w14:textId="375004F5" w:rsidR="00BC4BC5" w:rsidRPr="00202C10" w:rsidRDefault="00BC4BC5" w:rsidP="00202C10">
            <w:pPr>
              <w:ind w:left="-65"/>
              <w:jc w:val="center"/>
              <w:rPr>
                <w:b/>
                <w:bCs/>
                <w:sz w:val="14"/>
                <w:szCs w:val="14"/>
              </w:rPr>
            </w:pPr>
          </w:p>
        </w:tc>
        <w:tc>
          <w:tcPr>
            <w:tcW w:w="403" w:type="pct"/>
            <w:tcBorders>
              <w:top w:val="single" w:sz="4" w:space="0" w:color="auto"/>
              <w:left w:val="single" w:sz="4" w:space="0" w:color="auto"/>
              <w:right w:val="single" w:sz="4" w:space="0" w:color="auto"/>
            </w:tcBorders>
            <w:shd w:val="clear" w:color="auto" w:fill="auto"/>
            <w:vAlign w:val="bottom"/>
          </w:tcPr>
          <w:p w14:paraId="6B050721" w14:textId="6557541C" w:rsidR="00BC4BC5" w:rsidRPr="00202C10" w:rsidRDefault="00B93D82" w:rsidP="00202C10">
            <w:pPr>
              <w:ind w:left="-69"/>
              <w:jc w:val="right"/>
              <w:rPr>
                <w:b/>
                <w:bCs/>
                <w:sz w:val="14"/>
                <w:szCs w:val="14"/>
              </w:rPr>
            </w:pPr>
            <w:r w:rsidRPr="00202C10">
              <w:rPr>
                <w:b/>
                <w:bCs/>
                <w:sz w:val="14"/>
                <w:szCs w:val="14"/>
              </w:rPr>
              <w:t>11.934.188</w:t>
            </w:r>
          </w:p>
        </w:tc>
        <w:tc>
          <w:tcPr>
            <w:tcW w:w="403" w:type="pct"/>
            <w:tcBorders>
              <w:top w:val="single" w:sz="4" w:space="0" w:color="auto"/>
              <w:left w:val="single" w:sz="4" w:space="0" w:color="auto"/>
              <w:right w:val="single" w:sz="4" w:space="0" w:color="auto"/>
            </w:tcBorders>
            <w:shd w:val="clear" w:color="auto" w:fill="auto"/>
            <w:vAlign w:val="bottom"/>
          </w:tcPr>
          <w:p w14:paraId="3AEF63B7" w14:textId="5A20534A" w:rsidR="00BC4BC5" w:rsidRPr="00202C10" w:rsidRDefault="00B93D82" w:rsidP="00202C10">
            <w:pPr>
              <w:ind w:left="-69"/>
              <w:jc w:val="right"/>
              <w:rPr>
                <w:b/>
                <w:bCs/>
                <w:sz w:val="14"/>
                <w:szCs w:val="14"/>
              </w:rPr>
            </w:pPr>
            <w:r w:rsidRPr="00202C10">
              <w:rPr>
                <w:b/>
                <w:bCs/>
                <w:sz w:val="14"/>
                <w:szCs w:val="14"/>
              </w:rPr>
              <w:t>41.392.618</w:t>
            </w:r>
          </w:p>
        </w:tc>
        <w:tc>
          <w:tcPr>
            <w:tcW w:w="428" w:type="pct"/>
            <w:tcBorders>
              <w:top w:val="single" w:sz="4" w:space="0" w:color="auto"/>
              <w:left w:val="single" w:sz="4" w:space="0" w:color="auto"/>
              <w:right w:val="single" w:sz="4" w:space="0" w:color="auto"/>
            </w:tcBorders>
            <w:shd w:val="clear" w:color="auto" w:fill="auto"/>
            <w:vAlign w:val="bottom"/>
          </w:tcPr>
          <w:p w14:paraId="0CD13E86" w14:textId="02BF474B" w:rsidR="00BC4BC5" w:rsidRPr="00202C10" w:rsidRDefault="00B93D82" w:rsidP="00202C10">
            <w:pPr>
              <w:ind w:left="-69"/>
              <w:jc w:val="right"/>
              <w:rPr>
                <w:b/>
                <w:bCs/>
                <w:sz w:val="14"/>
                <w:szCs w:val="14"/>
              </w:rPr>
            </w:pPr>
            <w:r w:rsidRPr="00202C10">
              <w:rPr>
                <w:b/>
                <w:bCs/>
                <w:sz w:val="14"/>
                <w:szCs w:val="14"/>
              </w:rPr>
              <w:t>53.326.806</w:t>
            </w:r>
          </w:p>
        </w:tc>
        <w:tc>
          <w:tcPr>
            <w:tcW w:w="388" w:type="pct"/>
            <w:tcBorders>
              <w:top w:val="single" w:sz="4" w:space="0" w:color="auto"/>
              <w:left w:val="single" w:sz="4" w:space="0" w:color="auto"/>
              <w:right w:val="single" w:sz="4" w:space="0" w:color="auto"/>
            </w:tcBorders>
            <w:vAlign w:val="bottom"/>
          </w:tcPr>
          <w:p w14:paraId="52584264" w14:textId="383F32A3" w:rsidR="00BC4BC5" w:rsidRPr="00202C10" w:rsidRDefault="00BC4BC5" w:rsidP="00202C10">
            <w:pPr>
              <w:ind w:left="-69"/>
              <w:jc w:val="right"/>
              <w:rPr>
                <w:sz w:val="14"/>
                <w:szCs w:val="14"/>
              </w:rPr>
            </w:pPr>
            <w:r w:rsidRPr="00202C10">
              <w:rPr>
                <w:b/>
                <w:bCs/>
                <w:sz w:val="14"/>
                <w:szCs w:val="14"/>
              </w:rPr>
              <w:t>10.852.434</w:t>
            </w:r>
          </w:p>
        </w:tc>
        <w:tc>
          <w:tcPr>
            <w:tcW w:w="388" w:type="pct"/>
            <w:tcBorders>
              <w:top w:val="single" w:sz="4" w:space="0" w:color="auto"/>
              <w:left w:val="single" w:sz="4" w:space="0" w:color="auto"/>
              <w:right w:val="single" w:sz="4" w:space="0" w:color="auto"/>
            </w:tcBorders>
            <w:vAlign w:val="bottom"/>
          </w:tcPr>
          <w:p w14:paraId="1EF7DA82" w14:textId="1CAC7A4A" w:rsidR="00BC4BC5" w:rsidRPr="00202C10" w:rsidRDefault="00BC4BC5" w:rsidP="00202C10">
            <w:pPr>
              <w:ind w:left="-69"/>
              <w:jc w:val="right"/>
              <w:rPr>
                <w:b/>
                <w:bCs/>
                <w:sz w:val="14"/>
                <w:szCs w:val="14"/>
              </w:rPr>
            </w:pPr>
            <w:r w:rsidRPr="00202C10">
              <w:rPr>
                <w:b/>
                <w:bCs/>
                <w:sz w:val="14"/>
                <w:szCs w:val="14"/>
              </w:rPr>
              <w:t>32.751.849</w:t>
            </w:r>
          </w:p>
        </w:tc>
        <w:tc>
          <w:tcPr>
            <w:tcW w:w="439" w:type="pct"/>
            <w:tcBorders>
              <w:top w:val="single" w:sz="4" w:space="0" w:color="auto"/>
              <w:left w:val="single" w:sz="4" w:space="0" w:color="auto"/>
              <w:right w:val="single" w:sz="4" w:space="0" w:color="auto"/>
            </w:tcBorders>
            <w:vAlign w:val="bottom"/>
          </w:tcPr>
          <w:p w14:paraId="25868173" w14:textId="5E159A9B" w:rsidR="00BC4BC5" w:rsidRPr="00202C10" w:rsidRDefault="00BC4BC5" w:rsidP="00202C10">
            <w:pPr>
              <w:ind w:left="-69"/>
              <w:jc w:val="right"/>
              <w:rPr>
                <w:b/>
                <w:bCs/>
                <w:sz w:val="14"/>
                <w:szCs w:val="14"/>
              </w:rPr>
            </w:pPr>
            <w:r w:rsidRPr="00202C10">
              <w:rPr>
                <w:b/>
                <w:bCs/>
                <w:sz w:val="14"/>
                <w:szCs w:val="14"/>
              </w:rPr>
              <w:t>43.604.283</w:t>
            </w:r>
          </w:p>
        </w:tc>
      </w:tr>
      <w:tr w:rsidR="00BC4BC5" w:rsidRPr="00202C10" w14:paraId="42D03BEB" w14:textId="77777777" w:rsidTr="00202C10">
        <w:trPr>
          <w:trHeight w:val="113"/>
        </w:trPr>
        <w:tc>
          <w:tcPr>
            <w:tcW w:w="237" w:type="pct"/>
            <w:tcBorders>
              <w:left w:val="single" w:sz="4" w:space="0" w:color="auto"/>
            </w:tcBorders>
            <w:shd w:val="clear" w:color="auto" w:fill="auto"/>
            <w:hideMark/>
          </w:tcPr>
          <w:p w14:paraId="6A3A206B" w14:textId="111A28CB" w:rsidR="00BC4BC5" w:rsidRPr="00202C10" w:rsidRDefault="00BC4BC5" w:rsidP="00202C10">
            <w:pPr>
              <w:rPr>
                <w:sz w:val="14"/>
                <w:szCs w:val="14"/>
              </w:rPr>
            </w:pPr>
            <w:r w:rsidRPr="00202C10">
              <w:rPr>
                <w:b/>
                <w:bCs/>
                <w:sz w:val="14"/>
                <w:szCs w:val="14"/>
              </w:rPr>
              <w:t>1.1</w:t>
            </w:r>
          </w:p>
        </w:tc>
        <w:tc>
          <w:tcPr>
            <w:tcW w:w="1921" w:type="pct"/>
            <w:tcBorders>
              <w:right w:val="single" w:sz="4" w:space="0" w:color="auto"/>
            </w:tcBorders>
            <w:shd w:val="clear" w:color="auto" w:fill="auto"/>
            <w:vAlign w:val="bottom"/>
            <w:hideMark/>
          </w:tcPr>
          <w:p w14:paraId="52FAA7B9" w14:textId="77790FB6" w:rsidR="00BC4BC5" w:rsidRPr="00202C10" w:rsidRDefault="00BC4BC5" w:rsidP="00202C10">
            <w:pPr>
              <w:rPr>
                <w:sz w:val="14"/>
                <w:szCs w:val="14"/>
              </w:rPr>
            </w:pPr>
            <w:r w:rsidRPr="00202C10">
              <w:rPr>
                <w:b/>
                <w:bCs/>
                <w:sz w:val="14"/>
                <w:szCs w:val="14"/>
              </w:rPr>
              <w:t>Nakit ve Nakit Benzerleri</w:t>
            </w:r>
          </w:p>
        </w:tc>
        <w:tc>
          <w:tcPr>
            <w:tcW w:w="394" w:type="pct"/>
            <w:tcBorders>
              <w:left w:val="single" w:sz="4" w:space="0" w:color="auto"/>
              <w:right w:val="single" w:sz="4" w:space="0" w:color="auto"/>
            </w:tcBorders>
            <w:shd w:val="clear" w:color="auto" w:fill="auto"/>
            <w:vAlign w:val="bottom"/>
            <w:hideMark/>
          </w:tcPr>
          <w:p w14:paraId="750151E6" w14:textId="13DAE9A6" w:rsidR="00BC4BC5" w:rsidRPr="00202C10" w:rsidRDefault="00BC4BC5" w:rsidP="00202C10">
            <w:pPr>
              <w:ind w:left="-65"/>
              <w:jc w:val="center"/>
              <w:rPr>
                <w:sz w:val="14"/>
                <w:szCs w:val="14"/>
              </w:rPr>
            </w:pPr>
          </w:p>
        </w:tc>
        <w:tc>
          <w:tcPr>
            <w:tcW w:w="403" w:type="pct"/>
            <w:tcBorders>
              <w:left w:val="single" w:sz="4" w:space="0" w:color="auto"/>
              <w:right w:val="single" w:sz="4" w:space="0" w:color="auto"/>
            </w:tcBorders>
            <w:shd w:val="clear" w:color="auto" w:fill="auto"/>
            <w:vAlign w:val="bottom"/>
          </w:tcPr>
          <w:p w14:paraId="4EAFE1C2" w14:textId="603E3571" w:rsidR="00BC4BC5" w:rsidRPr="00202C10" w:rsidRDefault="00B93D82" w:rsidP="00202C10">
            <w:pPr>
              <w:ind w:left="-69"/>
              <w:jc w:val="right"/>
              <w:rPr>
                <w:b/>
                <w:sz w:val="14"/>
                <w:szCs w:val="14"/>
              </w:rPr>
            </w:pPr>
            <w:r w:rsidRPr="00202C10">
              <w:rPr>
                <w:b/>
                <w:sz w:val="14"/>
                <w:szCs w:val="14"/>
              </w:rPr>
              <w:t>2.060.214</w:t>
            </w:r>
          </w:p>
        </w:tc>
        <w:tc>
          <w:tcPr>
            <w:tcW w:w="403" w:type="pct"/>
            <w:tcBorders>
              <w:left w:val="single" w:sz="4" w:space="0" w:color="auto"/>
              <w:right w:val="single" w:sz="4" w:space="0" w:color="auto"/>
            </w:tcBorders>
            <w:shd w:val="clear" w:color="auto" w:fill="auto"/>
            <w:vAlign w:val="bottom"/>
          </w:tcPr>
          <w:p w14:paraId="4C74BD65" w14:textId="506FA7E9" w:rsidR="00BC4BC5" w:rsidRPr="00202C10" w:rsidRDefault="00B93D82" w:rsidP="00202C10">
            <w:pPr>
              <w:ind w:left="-69"/>
              <w:jc w:val="right"/>
              <w:rPr>
                <w:b/>
                <w:sz w:val="14"/>
                <w:szCs w:val="14"/>
              </w:rPr>
            </w:pPr>
            <w:r w:rsidRPr="00202C10">
              <w:rPr>
                <w:b/>
                <w:sz w:val="14"/>
                <w:szCs w:val="14"/>
              </w:rPr>
              <w:t>37.646.136</w:t>
            </w:r>
          </w:p>
        </w:tc>
        <w:tc>
          <w:tcPr>
            <w:tcW w:w="428" w:type="pct"/>
            <w:tcBorders>
              <w:left w:val="single" w:sz="4" w:space="0" w:color="auto"/>
              <w:right w:val="single" w:sz="4" w:space="0" w:color="auto"/>
            </w:tcBorders>
            <w:shd w:val="clear" w:color="auto" w:fill="auto"/>
            <w:vAlign w:val="bottom"/>
          </w:tcPr>
          <w:p w14:paraId="3592B770" w14:textId="4E110C8A" w:rsidR="00BC4BC5" w:rsidRPr="00202C10" w:rsidRDefault="00B93D82" w:rsidP="00202C10">
            <w:pPr>
              <w:ind w:left="-69"/>
              <w:jc w:val="right"/>
              <w:rPr>
                <w:b/>
                <w:sz w:val="14"/>
                <w:szCs w:val="14"/>
              </w:rPr>
            </w:pPr>
            <w:r w:rsidRPr="00202C10">
              <w:rPr>
                <w:b/>
                <w:sz w:val="14"/>
                <w:szCs w:val="14"/>
              </w:rPr>
              <w:t>39.706.350</w:t>
            </w:r>
          </w:p>
        </w:tc>
        <w:tc>
          <w:tcPr>
            <w:tcW w:w="388" w:type="pct"/>
            <w:tcBorders>
              <w:left w:val="single" w:sz="4" w:space="0" w:color="auto"/>
              <w:right w:val="single" w:sz="4" w:space="0" w:color="auto"/>
            </w:tcBorders>
            <w:vAlign w:val="bottom"/>
          </w:tcPr>
          <w:p w14:paraId="5894252B" w14:textId="0A016F27" w:rsidR="00BC4BC5" w:rsidRPr="00202C10" w:rsidRDefault="00BC4BC5" w:rsidP="00202C10">
            <w:pPr>
              <w:ind w:left="-69"/>
              <w:jc w:val="right"/>
              <w:rPr>
                <w:sz w:val="14"/>
                <w:szCs w:val="14"/>
              </w:rPr>
            </w:pPr>
            <w:r w:rsidRPr="00202C10">
              <w:rPr>
                <w:b/>
                <w:sz w:val="14"/>
                <w:szCs w:val="14"/>
              </w:rPr>
              <w:t>1.646.250</w:t>
            </w:r>
          </w:p>
        </w:tc>
        <w:tc>
          <w:tcPr>
            <w:tcW w:w="388" w:type="pct"/>
            <w:tcBorders>
              <w:left w:val="single" w:sz="4" w:space="0" w:color="auto"/>
              <w:right w:val="single" w:sz="4" w:space="0" w:color="auto"/>
            </w:tcBorders>
            <w:vAlign w:val="bottom"/>
          </w:tcPr>
          <w:p w14:paraId="4662C886" w14:textId="6CE7ADFD" w:rsidR="00BC4BC5" w:rsidRPr="00202C10" w:rsidRDefault="00BC4BC5" w:rsidP="00202C10">
            <w:pPr>
              <w:ind w:left="-69"/>
              <w:jc w:val="right"/>
              <w:rPr>
                <w:sz w:val="14"/>
                <w:szCs w:val="14"/>
              </w:rPr>
            </w:pPr>
            <w:r w:rsidRPr="00202C10">
              <w:rPr>
                <w:b/>
                <w:sz w:val="14"/>
                <w:szCs w:val="14"/>
              </w:rPr>
              <w:t>29.281.090</w:t>
            </w:r>
          </w:p>
        </w:tc>
        <w:tc>
          <w:tcPr>
            <w:tcW w:w="439" w:type="pct"/>
            <w:tcBorders>
              <w:left w:val="single" w:sz="4" w:space="0" w:color="auto"/>
              <w:right w:val="single" w:sz="4" w:space="0" w:color="auto"/>
            </w:tcBorders>
            <w:vAlign w:val="bottom"/>
          </w:tcPr>
          <w:p w14:paraId="56B397B7" w14:textId="2AD50251" w:rsidR="00BC4BC5" w:rsidRPr="00202C10" w:rsidRDefault="00BC4BC5" w:rsidP="00202C10">
            <w:pPr>
              <w:ind w:left="-69"/>
              <w:jc w:val="right"/>
              <w:rPr>
                <w:sz w:val="14"/>
                <w:szCs w:val="14"/>
              </w:rPr>
            </w:pPr>
            <w:r w:rsidRPr="00202C10">
              <w:rPr>
                <w:b/>
                <w:sz w:val="14"/>
                <w:szCs w:val="14"/>
              </w:rPr>
              <w:t>30.927.340</w:t>
            </w:r>
          </w:p>
        </w:tc>
      </w:tr>
      <w:tr w:rsidR="00BC4BC5" w:rsidRPr="00202C10" w14:paraId="168BF865" w14:textId="77777777" w:rsidTr="00202C10">
        <w:trPr>
          <w:trHeight w:val="113"/>
        </w:trPr>
        <w:tc>
          <w:tcPr>
            <w:tcW w:w="237" w:type="pct"/>
            <w:tcBorders>
              <w:left w:val="single" w:sz="4" w:space="0" w:color="auto"/>
            </w:tcBorders>
            <w:shd w:val="clear" w:color="auto" w:fill="auto"/>
            <w:hideMark/>
          </w:tcPr>
          <w:p w14:paraId="49978A8D" w14:textId="5C7EA85C" w:rsidR="00BC4BC5" w:rsidRPr="00202C10" w:rsidRDefault="00BC4BC5" w:rsidP="00202C10">
            <w:pPr>
              <w:rPr>
                <w:b/>
                <w:bCs/>
                <w:sz w:val="14"/>
                <w:szCs w:val="14"/>
              </w:rPr>
            </w:pPr>
            <w:r w:rsidRPr="00202C10">
              <w:rPr>
                <w:sz w:val="14"/>
                <w:szCs w:val="14"/>
              </w:rPr>
              <w:t>1.1.1</w:t>
            </w:r>
          </w:p>
        </w:tc>
        <w:tc>
          <w:tcPr>
            <w:tcW w:w="1921" w:type="pct"/>
            <w:tcBorders>
              <w:right w:val="single" w:sz="4" w:space="0" w:color="auto"/>
            </w:tcBorders>
            <w:shd w:val="clear" w:color="auto" w:fill="auto"/>
            <w:vAlign w:val="bottom"/>
            <w:hideMark/>
          </w:tcPr>
          <w:p w14:paraId="55AB1771" w14:textId="637E0358" w:rsidR="00BC4BC5" w:rsidRPr="00202C10" w:rsidRDefault="00BC4BC5" w:rsidP="00202C10">
            <w:pPr>
              <w:rPr>
                <w:b/>
                <w:bCs/>
                <w:sz w:val="14"/>
                <w:szCs w:val="14"/>
              </w:rPr>
            </w:pPr>
            <w:r w:rsidRPr="00202C10">
              <w:rPr>
                <w:sz w:val="14"/>
                <w:szCs w:val="14"/>
              </w:rPr>
              <w:t>Nakit Değerler ve Merkez Bankası</w:t>
            </w:r>
          </w:p>
        </w:tc>
        <w:tc>
          <w:tcPr>
            <w:tcW w:w="394" w:type="pct"/>
            <w:tcBorders>
              <w:left w:val="single" w:sz="4" w:space="0" w:color="auto"/>
              <w:right w:val="single" w:sz="4" w:space="0" w:color="auto"/>
            </w:tcBorders>
            <w:shd w:val="clear" w:color="auto" w:fill="auto"/>
            <w:vAlign w:val="bottom"/>
          </w:tcPr>
          <w:p w14:paraId="1FAF2A30" w14:textId="1452C0B7" w:rsidR="00BC4BC5" w:rsidRPr="00202C10" w:rsidRDefault="00BC4BC5" w:rsidP="00202C10">
            <w:pPr>
              <w:ind w:left="-65"/>
              <w:jc w:val="center"/>
              <w:rPr>
                <w:bCs/>
                <w:sz w:val="14"/>
                <w:szCs w:val="14"/>
              </w:rPr>
            </w:pPr>
            <w:r w:rsidRPr="00202C10">
              <w:rPr>
                <w:bCs/>
                <w:sz w:val="14"/>
                <w:szCs w:val="14"/>
              </w:rPr>
              <w:t>(1)</w:t>
            </w:r>
          </w:p>
        </w:tc>
        <w:tc>
          <w:tcPr>
            <w:tcW w:w="403" w:type="pct"/>
            <w:tcBorders>
              <w:left w:val="single" w:sz="4" w:space="0" w:color="auto"/>
              <w:right w:val="single" w:sz="4" w:space="0" w:color="auto"/>
            </w:tcBorders>
            <w:shd w:val="clear" w:color="auto" w:fill="auto"/>
            <w:vAlign w:val="bottom"/>
          </w:tcPr>
          <w:p w14:paraId="1DF228A4" w14:textId="5EA9F38C" w:rsidR="00BC4BC5" w:rsidRPr="00202C10" w:rsidRDefault="00B93D82" w:rsidP="00202C10">
            <w:pPr>
              <w:ind w:left="-69"/>
              <w:jc w:val="right"/>
              <w:rPr>
                <w:bCs/>
                <w:color w:val="000000"/>
                <w:sz w:val="14"/>
                <w:szCs w:val="14"/>
              </w:rPr>
            </w:pPr>
            <w:r w:rsidRPr="00202C10">
              <w:rPr>
                <w:bCs/>
                <w:color w:val="000000"/>
                <w:sz w:val="14"/>
                <w:szCs w:val="14"/>
              </w:rPr>
              <w:t>2.059.383</w:t>
            </w:r>
          </w:p>
        </w:tc>
        <w:tc>
          <w:tcPr>
            <w:tcW w:w="403" w:type="pct"/>
            <w:tcBorders>
              <w:left w:val="single" w:sz="4" w:space="0" w:color="auto"/>
              <w:right w:val="single" w:sz="4" w:space="0" w:color="auto"/>
            </w:tcBorders>
            <w:shd w:val="clear" w:color="auto" w:fill="auto"/>
            <w:vAlign w:val="bottom"/>
          </w:tcPr>
          <w:p w14:paraId="6E0DCDB4" w14:textId="6EB34385" w:rsidR="00BC4BC5" w:rsidRPr="00202C10" w:rsidRDefault="00B93D82" w:rsidP="00202C10">
            <w:pPr>
              <w:ind w:left="-69"/>
              <w:jc w:val="right"/>
              <w:rPr>
                <w:bCs/>
                <w:color w:val="000000"/>
                <w:sz w:val="14"/>
                <w:szCs w:val="14"/>
              </w:rPr>
            </w:pPr>
            <w:r w:rsidRPr="00202C10">
              <w:rPr>
                <w:bCs/>
                <w:color w:val="000000"/>
                <w:sz w:val="14"/>
                <w:szCs w:val="14"/>
              </w:rPr>
              <w:t>34.507.</w:t>
            </w:r>
            <w:r w:rsidR="00BB126D" w:rsidRPr="00202C10">
              <w:rPr>
                <w:bCs/>
                <w:color w:val="000000"/>
                <w:sz w:val="14"/>
                <w:szCs w:val="14"/>
              </w:rPr>
              <w:t>490</w:t>
            </w:r>
          </w:p>
        </w:tc>
        <w:tc>
          <w:tcPr>
            <w:tcW w:w="428" w:type="pct"/>
            <w:tcBorders>
              <w:left w:val="single" w:sz="4" w:space="0" w:color="auto"/>
              <w:right w:val="single" w:sz="4" w:space="0" w:color="auto"/>
            </w:tcBorders>
            <w:shd w:val="clear" w:color="auto" w:fill="auto"/>
            <w:vAlign w:val="bottom"/>
          </w:tcPr>
          <w:p w14:paraId="22996016" w14:textId="34290A47" w:rsidR="00BC4BC5" w:rsidRPr="00202C10" w:rsidRDefault="00F3685E" w:rsidP="00202C10">
            <w:pPr>
              <w:ind w:left="-69"/>
              <w:jc w:val="right"/>
              <w:rPr>
                <w:bCs/>
                <w:color w:val="000000"/>
                <w:sz w:val="14"/>
                <w:szCs w:val="14"/>
              </w:rPr>
            </w:pPr>
            <w:r w:rsidRPr="00202C10">
              <w:rPr>
                <w:bCs/>
                <w:color w:val="000000"/>
                <w:sz w:val="14"/>
                <w:szCs w:val="14"/>
              </w:rPr>
              <w:t>36.566.873</w:t>
            </w:r>
          </w:p>
        </w:tc>
        <w:tc>
          <w:tcPr>
            <w:tcW w:w="388" w:type="pct"/>
            <w:tcBorders>
              <w:left w:val="single" w:sz="4" w:space="0" w:color="auto"/>
              <w:right w:val="single" w:sz="4" w:space="0" w:color="auto"/>
            </w:tcBorders>
            <w:vAlign w:val="bottom"/>
          </w:tcPr>
          <w:p w14:paraId="710802D5" w14:textId="0A9C9B70" w:rsidR="00BC4BC5" w:rsidRPr="00202C10" w:rsidRDefault="00BC4BC5" w:rsidP="00202C10">
            <w:pPr>
              <w:ind w:left="-69"/>
              <w:jc w:val="right"/>
              <w:rPr>
                <w:b/>
                <w:bCs/>
                <w:color w:val="000000"/>
                <w:sz w:val="14"/>
                <w:szCs w:val="14"/>
              </w:rPr>
            </w:pPr>
            <w:r w:rsidRPr="00202C10">
              <w:rPr>
                <w:bCs/>
                <w:color w:val="000000"/>
                <w:sz w:val="14"/>
                <w:szCs w:val="14"/>
              </w:rPr>
              <w:t>1.644.787</w:t>
            </w:r>
          </w:p>
        </w:tc>
        <w:tc>
          <w:tcPr>
            <w:tcW w:w="388" w:type="pct"/>
            <w:tcBorders>
              <w:left w:val="single" w:sz="4" w:space="0" w:color="auto"/>
              <w:right w:val="single" w:sz="4" w:space="0" w:color="auto"/>
            </w:tcBorders>
            <w:vAlign w:val="bottom"/>
          </w:tcPr>
          <w:p w14:paraId="5B619339" w14:textId="6FC0A2F8" w:rsidR="00BC4BC5" w:rsidRPr="00202C10" w:rsidRDefault="00BC4BC5" w:rsidP="00202C10">
            <w:pPr>
              <w:ind w:left="-69"/>
              <w:jc w:val="right"/>
              <w:rPr>
                <w:b/>
                <w:bCs/>
                <w:color w:val="000000"/>
                <w:sz w:val="14"/>
                <w:szCs w:val="14"/>
              </w:rPr>
            </w:pPr>
            <w:r w:rsidRPr="00202C10">
              <w:rPr>
                <w:bCs/>
                <w:color w:val="000000"/>
                <w:sz w:val="14"/>
                <w:szCs w:val="14"/>
              </w:rPr>
              <w:t>24.437.793</w:t>
            </w:r>
          </w:p>
        </w:tc>
        <w:tc>
          <w:tcPr>
            <w:tcW w:w="439" w:type="pct"/>
            <w:tcBorders>
              <w:left w:val="single" w:sz="4" w:space="0" w:color="auto"/>
              <w:right w:val="single" w:sz="4" w:space="0" w:color="auto"/>
            </w:tcBorders>
            <w:vAlign w:val="bottom"/>
          </w:tcPr>
          <w:p w14:paraId="4959D6A3" w14:textId="3E1F7AB4" w:rsidR="00BC4BC5" w:rsidRPr="00202C10" w:rsidRDefault="00BC4BC5" w:rsidP="00202C10">
            <w:pPr>
              <w:ind w:left="-69"/>
              <w:jc w:val="right"/>
              <w:rPr>
                <w:b/>
                <w:bCs/>
                <w:color w:val="000000"/>
                <w:sz w:val="14"/>
                <w:szCs w:val="14"/>
              </w:rPr>
            </w:pPr>
            <w:r w:rsidRPr="00202C10">
              <w:rPr>
                <w:bCs/>
                <w:color w:val="000000"/>
                <w:sz w:val="14"/>
                <w:szCs w:val="14"/>
              </w:rPr>
              <w:t>26.082.580</w:t>
            </w:r>
          </w:p>
        </w:tc>
      </w:tr>
      <w:tr w:rsidR="00BC4BC5" w:rsidRPr="00202C10" w14:paraId="2CE8BCE9" w14:textId="77777777" w:rsidTr="00202C10">
        <w:trPr>
          <w:trHeight w:val="113"/>
        </w:trPr>
        <w:tc>
          <w:tcPr>
            <w:tcW w:w="237" w:type="pct"/>
            <w:tcBorders>
              <w:left w:val="single" w:sz="4" w:space="0" w:color="auto"/>
            </w:tcBorders>
            <w:shd w:val="clear" w:color="auto" w:fill="auto"/>
            <w:hideMark/>
          </w:tcPr>
          <w:p w14:paraId="12C4F19E" w14:textId="118CAF5D" w:rsidR="00BC4BC5" w:rsidRPr="00202C10" w:rsidRDefault="00BC4BC5" w:rsidP="00202C10">
            <w:pPr>
              <w:rPr>
                <w:b/>
                <w:bCs/>
                <w:sz w:val="14"/>
                <w:szCs w:val="14"/>
              </w:rPr>
            </w:pPr>
            <w:r w:rsidRPr="00202C10">
              <w:rPr>
                <w:sz w:val="14"/>
                <w:szCs w:val="14"/>
              </w:rPr>
              <w:t>1.1.2</w:t>
            </w:r>
          </w:p>
        </w:tc>
        <w:tc>
          <w:tcPr>
            <w:tcW w:w="1921" w:type="pct"/>
            <w:tcBorders>
              <w:right w:val="single" w:sz="4" w:space="0" w:color="auto"/>
            </w:tcBorders>
            <w:shd w:val="clear" w:color="auto" w:fill="auto"/>
            <w:vAlign w:val="bottom"/>
            <w:hideMark/>
          </w:tcPr>
          <w:p w14:paraId="2875F359" w14:textId="1E173495" w:rsidR="00BC4BC5" w:rsidRPr="00202C10" w:rsidRDefault="00BC4BC5" w:rsidP="00202C10">
            <w:pPr>
              <w:rPr>
                <w:b/>
                <w:bCs/>
                <w:sz w:val="14"/>
                <w:szCs w:val="14"/>
              </w:rPr>
            </w:pPr>
            <w:r w:rsidRPr="00202C10">
              <w:rPr>
                <w:sz w:val="14"/>
                <w:szCs w:val="14"/>
              </w:rPr>
              <w:t>Bankalar</w:t>
            </w:r>
          </w:p>
        </w:tc>
        <w:tc>
          <w:tcPr>
            <w:tcW w:w="394" w:type="pct"/>
            <w:tcBorders>
              <w:left w:val="single" w:sz="4" w:space="0" w:color="auto"/>
              <w:right w:val="single" w:sz="4" w:space="0" w:color="auto"/>
            </w:tcBorders>
            <w:shd w:val="clear" w:color="auto" w:fill="auto"/>
            <w:vAlign w:val="bottom"/>
          </w:tcPr>
          <w:p w14:paraId="5005529B" w14:textId="69C141C7" w:rsidR="00BC4BC5" w:rsidRPr="00202C10" w:rsidRDefault="00BC4BC5" w:rsidP="00202C10">
            <w:pPr>
              <w:ind w:left="-65"/>
              <w:jc w:val="center"/>
              <w:rPr>
                <w:bCs/>
                <w:sz w:val="14"/>
                <w:szCs w:val="14"/>
              </w:rPr>
            </w:pPr>
            <w:r w:rsidRPr="00202C10">
              <w:rPr>
                <w:bCs/>
                <w:sz w:val="14"/>
                <w:szCs w:val="14"/>
              </w:rPr>
              <w:t>(2)</w:t>
            </w:r>
          </w:p>
        </w:tc>
        <w:tc>
          <w:tcPr>
            <w:tcW w:w="403" w:type="pct"/>
            <w:tcBorders>
              <w:left w:val="single" w:sz="4" w:space="0" w:color="auto"/>
              <w:right w:val="single" w:sz="4" w:space="0" w:color="auto"/>
            </w:tcBorders>
            <w:shd w:val="clear" w:color="auto" w:fill="auto"/>
            <w:vAlign w:val="bottom"/>
          </w:tcPr>
          <w:p w14:paraId="773EE3C4" w14:textId="0C31D952" w:rsidR="00BC4BC5" w:rsidRPr="00202C10" w:rsidRDefault="00F3685E" w:rsidP="00202C10">
            <w:pPr>
              <w:ind w:left="-69"/>
              <w:jc w:val="right"/>
              <w:rPr>
                <w:bCs/>
                <w:color w:val="000000"/>
                <w:sz w:val="14"/>
                <w:szCs w:val="14"/>
              </w:rPr>
            </w:pPr>
            <w:r w:rsidRPr="00202C10">
              <w:rPr>
                <w:bCs/>
                <w:color w:val="000000"/>
                <w:sz w:val="14"/>
                <w:szCs w:val="14"/>
              </w:rPr>
              <w:t>1.952</w:t>
            </w:r>
          </w:p>
        </w:tc>
        <w:tc>
          <w:tcPr>
            <w:tcW w:w="403" w:type="pct"/>
            <w:tcBorders>
              <w:left w:val="single" w:sz="4" w:space="0" w:color="auto"/>
              <w:right w:val="single" w:sz="4" w:space="0" w:color="auto"/>
            </w:tcBorders>
            <w:shd w:val="clear" w:color="auto" w:fill="auto"/>
            <w:vAlign w:val="bottom"/>
          </w:tcPr>
          <w:p w14:paraId="42B4BFC7" w14:textId="175FBE51" w:rsidR="00BC4BC5" w:rsidRPr="00202C10" w:rsidRDefault="00F3685E" w:rsidP="00202C10">
            <w:pPr>
              <w:ind w:left="-69"/>
              <w:jc w:val="right"/>
              <w:rPr>
                <w:bCs/>
                <w:color w:val="000000"/>
                <w:sz w:val="14"/>
                <w:szCs w:val="14"/>
              </w:rPr>
            </w:pPr>
            <w:r w:rsidRPr="00202C10">
              <w:rPr>
                <w:bCs/>
                <w:color w:val="000000"/>
                <w:sz w:val="14"/>
                <w:szCs w:val="14"/>
              </w:rPr>
              <w:t>3.189.170</w:t>
            </w:r>
          </w:p>
        </w:tc>
        <w:tc>
          <w:tcPr>
            <w:tcW w:w="428" w:type="pct"/>
            <w:tcBorders>
              <w:left w:val="single" w:sz="4" w:space="0" w:color="auto"/>
              <w:right w:val="single" w:sz="4" w:space="0" w:color="auto"/>
            </w:tcBorders>
            <w:shd w:val="clear" w:color="auto" w:fill="auto"/>
            <w:vAlign w:val="bottom"/>
          </w:tcPr>
          <w:p w14:paraId="2B2E0C96" w14:textId="6266E286" w:rsidR="00BC4BC5" w:rsidRPr="00202C10" w:rsidRDefault="00F3685E" w:rsidP="00202C10">
            <w:pPr>
              <w:ind w:left="-69"/>
              <w:jc w:val="right"/>
              <w:rPr>
                <w:bCs/>
                <w:color w:val="000000"/>
                <w:sz w:val="14"/>
                <w:szCs w:val="14"/>
              </w:rPr>
            </w:pPr>
            <w:r w:rsidRPr="00202C10">
              <w:rPr>
                <w:bCs/>
                <w:color w:val="000000"/>
                <w:sz w:val="14"/>
                <w:szCs w:val="14"/>
              </w:rPr>
              <w:t>3.191.122</w:t>
            </w:r>
          </w:p>
        </w:tc>
        <w:tc>
          <w:tcPr>
            <w:tcW w:w="388" w:type="pct"/>
            <w:tcBorders>
              <w:left w:val="single" w:sz="4" w:space="0" w:color="auto"/>
              <w:right w:val="single" w:sz="4" w:space="0" w:color="auto"/>
            </w:tcBorders>
            <w:vAlign w:val="bottom"/>
          </w:tcPr>
          <w:p w14:paraId="20A5A16C" w14:textId="6D43279C" w:rsidR="00BC4BC5" w:rsidRPr="00202C10" w:rsidRDefault="00BC4BC5" w:rsidP="00202C10">
            <w:pPr>
              <w:ind w:left="-69"/>
              <w:jc w:val="right"/>
              <w:rPr>
                <w:b/>
                <w:bCs/>
                <w:color w:val="000000"/>
                <w:sz w:val="14"/>
                <w:szCs w:val="14"/>
              </w:rPr>
            </w:pPr>
            <w:r w:rsidRPr="00202C10">
              <w:rPr>
                <w:bCs/>
                <w:color w:val="000000"/>
                <w:sz w:val="14"/>
                <w:szCs w:val="14"/>
              </w:rPr>
              <w:t>2.447</w:t>
            </w:r>
          </w:p>
        </w:tc>
        <w:tc>
          <w:tcPr>
            <w:tcW w:w="388" w:type="pct"/>
            <w:tcBorders>
              <w:left w:val="single" w:sz="4" w:space="0" w:color="auto"/>
              <w:right w:val="single" w:sz="4" w:space="0" w:color="auto"/>
            </w:tcBorders>
            <w:vAlign w:val="bottom"/>
          </w:tcPr>
          <w:p w14:paraId="0D2E784A" w14:textId="5204DABF" w:rsidR="00BC4BC5" w:rsidRPr="00202C10" w:rsidRDefault="00BC4BC5" w:rsidP="00202C10">
            <w:pPr>
              <w:ind w:left="-69"/>
              <w:jc w:val="right"/>
              <w:rPr>
                <w:b/>
                <w:bCs/>
                <w:color w:val="000000"/>
                <w:sz w:val="14"/>
                <w:szCs w:val="14"/>
              </w:rPr>
            </w:pPr>
            <w:r w:rsidRPr="00202C10">
              <w:rPr>
                <w:bCs/>
                <w:color w:val="000000"/>
                <w:sz w:val="14"/>
                <w:szCs w:val="14"/>
              </w:rPr>
              <w:t>4.885.384</w:t>
            </w:r>
          </w:p>
        </w:tc>
        <w:tc>
          <w:tcPr>
            <w:tcW w:w="439" w:type="pct"/>
            <w:tcBorders>
              <w:left w:val="single" w:sz="4" w:space="0" w:color="auto"/>
              <w:right w:val="single" w:sz="4" w:space="0" w:color="auto"/>
            </w:tcBorders>
            <w:vAlign w:val="bottom"/>
          </w:tcPr>
          <w:p w14:paraId="4AC9705F" w14:textId="44C6203F" w:rsidR="00BC4BC5" w:rsidRPr="00202C10" w:rsidRDefault="00BC4BC5" w:rsidP="00202C10">
            <w:pPr>
              <w:ind w:left="-69"/>
              <w:jc w:val="right"/>
              <w:rPr>
                <w:b/>
                <w:bCs/>
                <w:color w:val="000000"/>
                <w:sz w:val="14"/>
                <w:szCs w:val="14"/>
              </w:rPr>
            </w:pPr>
            <w:r w:rsidRPr="00202C10">
              <w:rPr>
                <w:bCs/>
                <w:color w:val="000000"/>
                <w:sz w:val="14"/>
                <w:szCs w:val="14"/>
              </w:rPr>
              <w:t>4.887.831</w:t>
            </w:r>
          </w:p>
        </w:tc>
      </w:tr>
      <w:tr w:rsidR="00BC4BC5" w:rsidRPr="00202C10" w14:paraId="52B2B20E" w14:textId="77777777" w:rsidTr="00202C10">
        <w:trPr>
          <w:trHeight w:val="113"/>
        </w:trPr>
        <w:tc>
          <w:tcPr>
            <w:tcW w:w="237" w:type="pct"/>
            <w:tcBorders>
              <w:left w:val="single" w:sz="4" w:space="0" w:color="auto"/>
            </w:tcBorders>
            <w:shd w:val="clear" w:color="auto" w:fill="auto"/>
            <w:hideMark/>
          </w:tcPr>
          <w:p w14:paraId="77A40CA9" w14:textId="4599CEF1" w:rsidR="00BC4BC5" w:rsidRPr="00202C10" w:rsidRDefault="00BC4BC5" w:rsidP="00202C10">
            <w:pPr>
              <w:rPr>
                <w:bCs/>
                <w:sz w:val="14"/>
                <w:szCs w:val="14"/>
              </w:rPr>
            </w:pPr>
            <w:r w:rsidRPr="00202C10">
              <w:rPr>
                <w:sz w:val="14"/>
                <w:szCs w:val="14"/>
              </w:rPr>
              <w:t>1.1.3</w:t>
            </w:r>
          </w:p>
        </w:tc>
        <w:tc>
          <w:tcPr>
            <w:tcW w:w="1921" w:type="pct"/>
            <w:tcBorders>
              <w:right w:val="single" w:sz="4" w:space="0" w:color="auto"/>
            </w:tcBorders>
            <w:shd w:val="clear" w:color="auto" w:fill="auto"/>
            <w:vAlign w:val="bottom"/>
            <w:hideMark/>
          </w:tcPr>
          <w:p w14:paraId="6B869D50" w14:textId="254B884C" w:rsidR="00BC4BC5" w:rsidRPr="00202C10" w:rsidRDefault="00BC4BC5" w:rsidP="00202C10">
            <w:pPr>
              <w:rPr>
                <w:sz w:val="14"/>
                <w:szCs w:val="14"/>
              </w:rPr>
            </w:pPr>
            <w:r w:rsidRPr="00202C10">
              <w:rPr>
                <w:sz w:val="14"/>
                <w:szCs w:val="14"/>
              </w:rPr>
              <w:t>Para Piyasalarından Alacaklar</w:t>
            </w:r>
          </w:p>
        </w:tc>
        <w:tc>
          <w:tcPr>
            <w:tcW w:w="394" w:type="pct"/>
            <w:tcBorders>
              <w:left w:val="single" w:sz="4" w:space="0" w:color="auto"/>
              <w:right w:val="single" w:sz="4" w:space="0" w:color="auto"/>
            </w:tcBorders>
            <w:shd w:val="clear" w:color="auto" w:fill="auto"/>
            <w:vAlign w:val="bottom"/>
          </w:tcPr>
          <w:p w14:paraId="264DF1E3" w14:textId="5DB8817B" w:rsidR="00BC4BC5" w:rsidRPr="00202C10" w:rsidRDefault="00BC4BC5" w:rsidP="00202C10">
            <w:pPr>
              <w:ind w:left="-65"/>
              <w:jc w:val="center"/>
              <w:rPr>
                <w:sz w:val="14"/>
                <w:szCs w:val="14"/>
              </w:rPr>
            </w:pPr>
          </w:p>
        </w:tc>
        <w:tc>
          <w:tcPr>
            <w:tcW w:w="403" w:type="pct"/>
            <w:tcBorders>
              <w:left w:val="single" w:sz="4" w:space="0" w:color="auto"/>
              <w:right w:val="single" w:sz="4" w:space="0" w:color="auto"/>
            </w:tcBorders>
            <w:shd w:val="clear" w:color="auto" w:fill="auto"/>
            <w:vAlign w:val="bottom"/>
          </w:tcPr>
          <w:p w14:paraId="174553A1" w14:textId="79743308" w:rsidR="00BC4BC5" w:rsidRPr="00202C10" w:rsidRDefault="00F3685E" w:rsidP="00202C10">
            <w:pPr>
              <w:ind w:left="-69"/>
              <w:jc w:val="right"/>
              <w:rPr>
                <w:color w:val="000000"/>
                <w:sz w:val="14"/>
                <w:szCs w:val="14"/>
              </w:rPr>
            </w:pPr>
            <w:r w:rsidRPr="00202C10">
              <w:rPr>
                <w:color w:val="000000"/>
                <w:sz w:val="14"/>
                <w:szCs w:val="14"/>
              </w:rPr>
              <w:t>-</w:t>
            </w:r>
          </w:p>
        </w:tc>
        <w:tc>
          <w:tcPr>
            <w:tcW w:w="403" w:type="pct"/>
            <w:tcBorders>
              <w:left w:val="single" w:sz="4" w:space="0" w:color="auto"/>
              <w:right w:val="single" w:sz="4" w:space="0" w:color="auto"/>
            </w:tcBorders>
            <w:shd w:val="clear" w:color="auto" w:fill="auto"/>
            <w:vAlign w:val="bottom"/>
          </w:tcPr>
          <w:p w14:paraId="59A609E0" w14:textId="4FAE7979" w:rsidR="00BC4BC5" w:rsidRPr="00202C10" w:rsidRDefault="00BC4BC5" w:rsidP="00202C10">
            <w:pPr>
              <w:ind w:left="-69"/>
              <w:jc w:val="right"/>
              <w:rPr>
                <w:color w:val="000000"/>
                <w:sz w:val="14"/>
                <w:szCs w:val="14"/>
              </w:rPr>
            </w:pPr>
            <w:r w:rsidRPr="00202C10">
              <w:rPr>
                <w:color w:val="000000"/>
                <w:sz w:val="14"/>
                <w:szCs w:val="14"/>
              </w:rPr>
              <w:t>-</w:t>
            </w:r>
          </w:p>
        </w:tc>
        <w:tc>
          <w:tcPr>
            <w:tcW w:w="428" w:type="pct"/>
            <w:tcBorders>
              <w:left w:val="single" w:sz="4" w:space="0" w:color="auto"/>
              <w:right w:val="single" w:sz="4" w:space="0" w:color="auto"/>
            </w:tcBorders>
            <w:shd w:val="clear" w:color="auto" w:fill="auto"/>
            <w:vAlign w:val="bottom"/>
          </w:tcPr>
          <w:p w14:paraId="51D5ADAA" w14:textId="471DB293" w:rsidR="00BC4BC5" w:rsidRPr="00202C10" w:rsidRDefault="00F3685E" w:rsidP="00202C10">
            <w:pPr>
              <w:ind w:left="-69"/>
              <w:jc w:val="right"/>
              <w:rPr>
                <w:color w:val="000000"/>
                <w:sz w:val="14"/>
                <w:szCs w:val="14"/>
              </w:rPr>
            </w:pPr>
            <w:r w:rsidRPr="00202C10">
              <w:rPr>
                <w:color w:val="000000"/>
                <w:sz w:val="14"/>
                <w:szCs w:val="14"/>
              </w:rPr>
              <w:t>-</w:t>
            </w:r>
          </w:p>
        </w:tc>
        <w:tc>
          <w:tcPr>
            <w:tcW w:w="388" w:type="pct"/>
            <w:tcBorders>
              <w:left w:val="single" w:sz="4" w:space="0" w:color="auto"/>
              <w:right w:val="single" w:sz="4" w:space="0" w:color="auto"/>
            </w:tcBorders>
            <w:vAlign w:val="bottom"/>
          </w:tcPr>
          <w:p w14:paraId="0D74440E" w14:textId="6761083F" w:rsidR="00BC4BC5" w:rsidRPr="00202C10" w:rsidRDefault="00BC4BC5" w:rsidP="00202C10">
            <w:pPr>
              <w:ind w:left="-69"/>
              <w:jc w:val="right"/>
              <w:rPr>
                <w:color w:val="000000"/>
                <w:sz w:val="14"/>
                <w:szCs w:val="14"/>
              </w:rPr>
            </w:pPr>
            <w:r w:rsidRPr="00202C10">
              <w:rPr>
                <w:color w:val="000000"/>
                <w:sz w:val="14"/>
                <w:szCs w:val="14"/>
              </w:rPr>
              <w:t>-</w:t>
            </w:r>
          </w:p>
        </w:tc>
        <w:tc>
          <w:tcPr>
            <w:tcW w:w="388" w:type="pct"/>
            <w:tcBorders>
              <w:left w:val="single" w:sz="4" w:space="0" w:color="auto"/>
              <w:right w:val="single" w:sz="4" w:space="0" w:color="auto"/>
            </w:tcBorders>
            <w:vAlign w:val="bottom"/>
          </w:tcPr>
          <w:p w14:paraId="406372C6" w14:textId="0C45A258" w:rsidR="00BC4BC5" w:rsidRPr="00202C10" w:rsidRDefault="00BC4BC5" w:rsidP="00202C10">
            <w:pPr>
              <w:ind w:left="-69"/>
              <w:jc w:val="right"/>
              <w:rPr>
                <w:color w:val="000000"/>
                <w:sz w:val="14"/>
                <w:szCs w:val="14"/>
              </w:rPr>
            </w:pPr>
            <w:r w:rsidRPr="00202C10">
              <w:rPr>
                <w:color w:val="000000"/>
                <w:sz w:val="14"/>
                <w:szCs w:val="14"/>
              </w:rPr>
              <w:t>-</w:t>
            </w:r>
          </w:p>
        </w:tc>
        <w:tc>
          <w:tcPr>
            <w:tcW w:w="439" w:type="pct"/>
            <w:tcBorders>
              <w:left w:val="single" w:sz="4" w:space="0" w:color="auto"/>
              <w:right w:val="single" w:sz="4" w:space="0" w:color="auto"/>
            </w:tcBorders>
            <w:vAlign w:val="bottom"/>
          </w:tcPr>
          <w:p w14:paraId="4236FDC8" w14:textId="32E56274" w:rsidR="00BC4BC5" w:rsidRPr="00202C10" w:rsidRDefault="00BC4BC5" w:rsidP="00202C10">
            <w:pPr>
              <w:ind w:left="-69"/>
              <w:jc w:val="right"/>
              <w:rPr>
                <w:color w:val="000000"/>
                <w:sz w:val="14"/>
                <w:szCs w:val="14"/>
              </w:rPr>
            </w:pPr>
            <w:r w:rsidRPr="00202C10">
              <w:rPr>
                <w:color w:val="000000"/>
                <w:sz w:val="14"/>
                <w:szCs w:val="14"/>
              </w:rPr>
              <w:t>-</w:t>
            </w:r>
          </w:p>
        </w:tc>
      </w:tr>
      <w:tr w:rsidR="00BC4BC5" w:rsidRPr="00202C10" w14:paraId="0B9C1A3B" w14:textId="77777777" w:rsidTr="00202C10">
        <w:trPr>
          <w:trHeight w:val="113"/>
        </w:trPr>
        <w:tc>
          <w:tcPr>
            <w:tcW w:w="237" w:type="pct"/>
            <w:tcBorders>
              <w:left w:val="single" w:sz="4" w:space="0" w:color="auto"/>
            </w:tcBorders>
            <w:shd w:val="clear" w:color="auto" w:fill="auto"/>
            <w:hideMark/>
          </w:tcPr>
          <w:p w14:paraId="2C65991B" w14:textId="241DE314" w:rsidR="00BC4BC5" w:rsidRPr="00202C10" w:rsidRDefault="00BC4BC5" w:rsidP="00202C10">
            <w:pPr>
              <w:rPr>
                <w:bCs/>
                <w:sz w:val="14"/>
                <w:szCs w:val="14"/>
              </w:rPr>
            </w:pPr>
            <w:r w:rsidRPr="00202C10">
              <w:rPr>
                <w:sz w:val="14"/>
                <w:szCs w:val="14"/>
              </w:rPr>
              <w:t>1.1.4</w:t>
            </w:r>
          </w:p>
        </w:tc>
        <w:tc>
          <w:tcPr>
            <w:tcW w:w="1921" w:type="pct"/>
            <w:tcBorders>
              <w:right w:val="single" w:sz="4" w:space="0" w:color="auto"/>
            </w:tcBorders>
            <w:shd w:val="clear" w:color="auto" w:fill="auto"/>
            <w:vAlign w:val="bottom"/>
            <w:hideMark/>
          </w:tcPr>
          <w:p w14:paraId="50AF685D" w14:textId="0E0687CF" w:rsidR="00BC4BC5" w:rsidRPr="00202C10" w:rsidRDefault="00BC4BC5" w:rsidP="00202C10">
            <w:pPr>
              <w:rPr>
                <w:sz w:val="14"/>
                <w:szCs w:val="14"/>
              </w:rPr>
            </w:pPr>
            <w:r w:rsidRPr="00202C10">
              <w:rPr>
                <w:sz w:val="14"/>
                <w:szCs w:val="14"/>
              </w:rPr>
              <w:t>Beklenen Zarar Karşılıkları (-)</w:t>
            </w:r>
          </w:p>
        </w:tc>
        <w:tc>
          <w:tcPr>
            <w:tcW w:w="394" w:type="pct"/>
            <w:tcBorders>
              <w:left w:val="single" w:sz="4" w:space="0" w:color="auto"/>
              <w:right w:val="single" w:sz="4" w:space="0" w:color="auto"/>
            </w:tcBorders>
            <w:shd w:val="clear" w:color="auto" w:fill="auto"/>
            <w:vAlign w:val="bottom"/>
          </w:tcPr>
          <w:p w14:paraId="7443A387" w14:textId="13F40F7E" w:rsidR="00BC4BC5" w:rsidRPr="00202C10" w:rsidRDefault="00BC4BC5" w:rsidP="00202C10">
            <w:pPr>
              <w:ind w:left="-65"/>
              <w:jc w:val="center"/>
              <w:rPr>
                <w:sz w:val="14"/>
                <w:szCs w:val="14"/>
              </w:rPr>
            </w:pPr>
          </w:p>
        </w:tc>
        <w:tc>
          <w:tcPr>
            <w:tcW w:w="403" w:type="pct"/>
            <w:tcBorders>
              <w:left w:val="single" w:sz="4" w:space="0" w:color="auto"/>
              <w:right w:val="single" w:sz="4" w:space="0" w:color="auto"/>
            </w:tcBorders>
            <w:shd w:val="clear" w:color="auto" w:fill="auto"/>
            <w:vAlign w:val="bottom"/>
          </w:tcPr>
          <w:p w14:paraId="61E579E3" w14:textId="18E8EEED" w:rsidR="00BC4BC5" w:rsidRPr="00202C10" w:rsidRDefault="00F3685E" w:rsidP="00202C10">
            <w:pPr>
              <w:ind w:left="-69"/>
              <w:jc w:val="right"/>
              <w:rPr>
                <w:color w:val="000000"/>
                <w:sz w:val="14"/>
                <w:szCs w:val="14"/>
              </w:rPr>
            </w:pPr>
            <w:r w:rsidRPr="00202C10">
              <w:rPr>
                <w:color w:val="000000"/>
                <w:sz w:val="14"/>
                <w:szCs w:val="14"/>
              </w:rPr>
              <w:t>1.121</w:t>
            </w:r>
          </w:p>
        </w:tc>
        <w:tc>
          <w:tcPr>
            <w:tcW w:w="403" w:type="pct"/>
            <w:tcBorders>
              <w:left w:val="single" w:sz="4" w:space="0" w:color="auto"/>
              <w:right w:val="single" w:sz="4" w:space="0" w:color="auto"/>
            </w:tcBorders>
            <w:shd w:val="clear" w:color="auto" w:fill="auto"/>
            <w:vAlign w:val="bottom"/>
          </w:tcPr>
          <w:p w14:paraId="3B81DF71" w14:textId="143CE0B9" w:rsidR="00BC4BC5" w:rsidRPr="00202C10" w:rsidRDefault="00F3685E" w:rsidP="00202C10">
            <w:pPr>
              <w:ind w:left="-69"/>
              <w:jc w:val="right"/>
              <w:rPr>
                <w:color w:val="000000"/>
                <w:sz w:val="14"/>
                <w:szCs w:val="14"/>
              </w:rPr>
            </w:pPr>
            <w:r w:rsidRPr="00202C10">
              <w:rPr>
                <w:color w:val="000000"/>
                <w:sz w:val="14"/>
                <w:szCs w:val="14"/>
              </w:rPr>
              <w:t>50.524</w:t>
            </w:r>
          </w:p>
        </w:tc>
        <w:tc>
          <w:tcPr>
            <w:tcW w:w="428" w:type="pct"/>
            <w:tcBorders>
              <w:left w:val="single" w:sz="4" w:space="0" w:color="auto"/>
              <w:right w:val="single" w:sz="4" w:space="0" w:color="auto"/>
            </w:tcBorders>
            <w:shd w:val="clear" w:color="auto" w:fill="auto"/>
            <w:vAlign w:val="bottom"/>
          </w:tcPr>
          <w:p w14:paraId="0065D410" w14:textId="20D30BE6" w:rsidR="00BC4BC5" w:rsidRPr="00202C10" w:rsidRDefault="00F3685E" w:rsidP="00202C10">
            <w:pPr>
              <w:ind w:left="-69"/>
              <w:jc w:val="right"/>
              <w:rPr>
                <w:color w:val="000000"/>
                <w:sz w:val="14"/>
                <w:szCs w:val="14"/>
              </w:rPr>
            </w:pPr>
            <w:r w:rsidRPr="00202C10">
              <w:rPr>
                <w:color w:val="000000"/>
                <w:sz w:val="14"/>
                <w:szCs w:val="14"/>
              </w:rPr>
              <w:t>51.645</w:t>
            </w:r>
          </w:p>
        </w:tc>
        <w:tc>
          <w:tcPr>
            <w:tcW w:w="388" w:type="pct"/>
            <w:tcBorders>
              <w:left w:val="single" w:sz="4" w:space="0" w:color="auto"/>
              <w:right w:val="single" w:sz="4" w:space="0" w:color="auto"/>
            </w:tcBorders>
            <w:vAlign w:val="bottom"/>
          </w:tcPr>
          <w:p w14:paraId="5D850D67" w14:textId="5B088208" w:rsidR="00BC4BC5" w:rsidRPr="00202C10" w:rsidRDefault="00BC4BC5" w:rsidP="00202C10">
            <w:pPr>
              <w:ind w:left="-69"/>
              <w:jc w:val="right"/>
              <w:rPr>
                <w:color w:val="000000"/>
                <w:sz w:val="14"/>
                <w:szCs w:val="14"/>
              </w:rPr>
            </w:pPr>
            <w:r w:rsidRPr="00202C10">
              <w:rPr>
                <w:color w:val="000000"/>
                <w:sz w:val="14"/>
                <w:szCs w:val="14"/>
              </w:rPr>
              <w:t>984</w:t>
            </w:r>
          </w:p>
        </w:tc>
        <w:tc>
          <w:tcPr>
            <w:tcW w:w="388" w:type="pct"/>
            <w:tcBorders>
              <w:left w:val="single" w:sz="4" w:space="0" w:color="auto"/>
              <w:right w:val="single" w:sz="4" w:space="0" w:color="auto"/>
            </w:tcBorders>
            <w:vAlign w:val="bottom"/>
          </w:tcPr>
          <w:p w14:paraId="54600CF9" w14:textId="488AF2D4" w:rsidR="00BC4BC5" w:rsidRPr="00202C10" w:rsidRDefault="00BC4BC5" w:rsidP="00202C10">
            <w:pPr>
              <w:ind w:left="-69"/>
              <w:jc w:val="right"/>
              <w:rPr>
                <w:color w:val="000000"/>
                <w:sz w:val="14"/>
                <w:szCs w:val="14"/>
              </w:rPr>
            </w:pPr>
            <w:r w:rsidRPr="00202C10">
              <w:rPr>
                <w:color w:val="000000"/>
                <w:sz w:val="14"/>
                <w:szCs w:val="14"/>
              </w:rPr>
              <w:t>42.087</w:t>
            </w:r>
          </w:p>
        </w:tc>
        <w:tc>
          <w:tcPr>
            <w:tcW w:w="439" w:type="pct"/>
            <w:tcBorders>
              <w:left w:val="single" w:sz="4" w:space="0" w:color="auto"/>
              <w:right w:val="single" w:sz="4" w:space="0" w:color="auto"/>
            </w:tcBorders>
            <w:vAlign w:val="bottom"/>
          </w:tcPr>
          <w:p w14:paraId="03DE8B8C" w14:textId="3308FAAE" w:rsidR="00BC4BC5" w:rsidRPr="00202C10" w:rsidRDefault="00BC4BC5" w:rsidP="00202C10">
            <w:pPr>
              <w:ind w:left="-69"/>
              <w:jc w:val="right"/>
              <w:rPr>
                <w:color w:val="000000"/>
                <w:sz w:val="14"/>
                <w:szCs w:val="14"/>
              </w:rPr>
            </w:pPr>
            <w:r w:rsidRPr="00202C10">
              <w:rPr>
                <w:color w:val="000000"/>
                <w:sz w:val="14"/>
                <w:szCs w:val="14"/>
              </w:rPr>
              <w:t>43.071</w:t>
            </w:r>
          </w:p>
        </w:tc>
      </w:tr>
      <w:tr w:rsidR="00BC4BC5" w:rsidRPr="00202C10" w14:paraId="4DC43677" w14:textId="77777777" w:rsidTr="00202C10">
        <w:trPr>
          <w:trHeight w:val="113"/>
        </w:trPr>
        <w:tc>
          <w:tcPr>
            <w:tcW w:w="237" w:type="pct"/>
            <w:tcBorders>
              <w:left w:val="single" w:sz="4" w:space="0" w:color="auto"/>
            </w:tcBorders>
            <w:shd w:val="clear" w:color="auto" w:fill="auto"/>
            <w:hideMark/>
          </w:tcPr>
          <w:p w14:paraId="7EA70EE3" w14:textId="447CDB92" w:rsidR="00BC4BC5" w:rsidRPr="00202C10" w:rsidRDefault="00BC4BC5" w:rsidP="00202C10">
            <w:pPr>
              <w:rPr>
                <w:bCs/>
                <w:sz w:val="14"/>
                <w:szCs w:val="14"/>
              </w:rPr>
            </w:pPr>
            <w:r w:rsidRPr="00202C10">
              <w:rPr>
                <w:b/>
                <w:bCs/>
                <w:sz w:val="14"/>
                <w:szCs w:val="14"/>
              </w:rPr>
              <w:t>1.2</w:t>
            </w:r>
          </w:p>
        </w:tc>
        <w:tc>
          <w:tcPr>
            <w:tcW w:w="1921" w:type="pct"/>
            <w:tcBorders>
              <w:right w:val="single" w:sz="4" w:space="0" w:color="auto"/>
            </w:tcBorders>
            <w:shd w:val="clear" w:color="auto" w:fill="auto"/>
            <w:vAlign w:val="bottom"/>
            <w:hideMark/>
          </w:tcPr>
          <w:p w14:paraId="69F32947" w14:textId="6DDC0AA4" w:rsidR="00BC4BC5" w:rsidRPr="00202C10" w:rsidRDefault="00BC4BC5" w:rsidP="00202C10">
            <w:pPr>
              <w:rPr>
                <w:sz w:val="14"/>
                <w:szCs w:val="14"/>
              </w:rPr>
            </w:pPr>
            <w:r w:rsidRPr="00202C10">
              <w:rPr>
                <w:b/>
                <w:bCs/>
                <w:sz w:val="14"/>
                <w:szCs w:val="14"/>
              </w:rPr>
              <w:t xml:space="preserve">Gerçeğe Uygun Değer Farkı Kâr Zarara Yansıtılan </w:t>
            </w:r>
          </w:p>
        </w:tc>
        <w:tc>
          <w:tcPr>
            <w:tcW w:w="394" w:type="pct"/>
            <w:tcBorders>
              <w:left w:val="single" w:sz="4" w:space="0" w:color="auto"/>
              <w:right w:val="single" w:sz="4" w:space="0" w:color="auto"/>
            </w:tcBorders>
            <w:shd w:val="clear" w:color="auto" w:fill="auto"/>
            <w:vAlign w:val="bottom"/>
          </w:tcPr>
          <w:p w14:paraId="30836ABA" w14:textId="18C851C4" w:rsidR="00BC4BC5" w:rsidRPr="00202C10" w:rsidRDefault="00BC4BC5" w:rsidP="00202C10">
            <w:pPr>
              <w:ind w:left="-65"/>
              <w:jc w:val="center"/>
              <w:rPr>
                <w:sz w:val="14"/>
                <w:szCs w:val="14"/>
              </w:rPr>
            </w:pPr>
          </w:p>
        </w:tc>
        <w:tc>
          <w:tcPr>
            <w:tcW w:w="403" w:type="pct"/>
            <w:tcBorders>
              <w:left w:val="single" w:sz="4" w:space="0" w:color="auto"/>
              <w:right w:val="single" w:sz="4" w:space="0" w:color="auto"/>
            </w:tcBorders>
            <w:shd w:val="clear" w:color="auto" w:fill="auto"/>
            <w:vAlign w:val="bottom"/>
          </w:tcPr>
          <w:p w14:paraId="3CA2248F" w14:textId="5C5D764A" w:rsidR="00BC4BC5" w:rsidRPr="00202C10" w:rsidRDefault="00BC4BC5" w:rsidP="00202C10">
            <w:pPr>
              <w:ind w:left="-69"/>
              <w:jc w:val="right"/>
              <w:rPr>
                <w:b/>
                <w:color w:val="000000"/>
                <w:sz w:val="14"/>
                <w:szCs w:val="14"/>
              </w:rPr>
            </w:pPr>
          </w:p>
        </w:tc>
        <w:tc>
          <w:tcPr>
            <w:tcW w:w="403" w:type="pct"/>
            <w:tcBorders>
              <w:left w:val="single" w:sz="4" w:space="0" w:color="auto"/>
              <w:right w:val="single" w:sz="4" w:space="0" w:color="auto"/>
            </w:tcBorders>
            <w:shd w:val="clear" w:color="auto" w:fill="auto"/>
            <w:vAlign w:val="bottom"/>
          </w:tcPr>
          <w:p w14:paraId="33614443" w14:textId="088FED4C" w:rsidR="00BC4BC5" w:rsidRPr="00202C10" w:rsidRDefault="00BC4BC5" w:rsidP="00202C10">
            <w:pPr>
              <w:ind w:left="-69"/>
              <w:jc w:val="right"/>
              <w:rPr>
                <w:b/>
                <w:color w:val="000000"/>
                <w:sz w:val="14"/>
                <w:szCs w:val="14"/>
              </w:rPr>
            </w:pPr>
          </w:p>
        </w:tc>
        <w:tc>
          <w:tcPr>
            <w:tcW w:w="428" w:type="pct"/>
            <w:tcBorders>
              <w:left w:val="single" w:sz="4" w:space="0" w:color="auto"/>
              <w:right w:val="single" w:sz="4" w:space="0" w:color="auto"/>
            </w:tcBorders>
            <w:shd w:val="clear" w:color="auto" w:fill="auto"/>
            <w:vAlign w:val="bottom"/>
          </w:tcPr>
          <w:p w14:paraId="35848EAA" w14:textId="148F2C1E" w:rsidR="00BC4BC5" w:rsidRPr="00202C10" w:rsidRDefault="00BC4BC5" w:rsidP="00202C10">
            <w:pPr>
              <w:ind w:left="-69"/>
              <w:jc w:val="right"/>
              <w:rPr>
                <w:b/>
                <w:color w:val="000000"/>
                <w:sz w:val="14"/>
                <w:szCs w:val="14"/>
              </w:rPr>
            </w:pPr>
          </w:p>
        </w:tc>
        <w:tc>
          <w:tcPr>
            <w:tcW w:w="388" w:type="pct"/>
            <w:tcBorders>
              <w:left w:val="single" w:sz="4" w:space="0" w:color="auto"/>
              <w:right w:val="single" w:sz="4" w:space="0" w:color="auto"/>
            </w:tcBorders>
            <w:vAlign w:val="bottom"/>
          </w:tcPr>
          <w:p w14:paraId="3961DECF" w14:textId="539C3484" w:rsidR="00BC4BC5" w:rsidRPr="00202C10" w:rsidRDefault="00BC4BC5" w:rsidP="00202C10">
            <w:pPr>
              <w:ind w:left="-69"/>
              <w:jc w:val="right"/>
              <w:rPr>
                <w:color w:val="000000"/>
                <w:sz w:val="14"/>
                <w:szCs w:val="14"/>
              </w:rPr>
            </w:pPr>
          </w:p>
        </w:tc>
        <w:tc>
          <w:tcPr>
            <w:tcW w:w="388" w:type="pct"/>
            <w:tcBorders>
              <w:left w:val="single" w:sz="4" w:space="0" w:color="auto"/>
              <w:right w:val="single" w:sz="4" w:space="0" w:color="auto"/>
            </w:tcBorders>
            <w:vAlign w:val="bottom"/>
          </w:tcPr>
          <w:p w14:paraId="7AAD76E0" w14:textId="2A979FF2" w:rsidR="00BC4BC5" w:rsidRPr="00202C10" w:rsidRDefault="00BC4BC5" w:rsidP="00202C10">
            <w:pPr>
              <w:ind w:left="-57" w:hanging="12"/>
              <w:jc w:val="right"/>
              <w:rPr>
                <w:color w:val="000000"/>
                <w:sz w:val="14"/>
                <w:szCs w:val="14"/>
              </w:rPr>
            </w:pPr>
          </w:p>
        </w:tc>
        <w:tc>
          <w:tcPr>
            <w:tcW w:w="439" w:type="pct"/>
            <w:tcBorders>
              <w:left w:val="single" w:sz="4" w:space="0" w:color="auto"/>
              <w:right w:val="single" w:sz="4" w:space="0" w:color="auto"/>
            </w:tcBorders>
            <w:vAlign w:val="bottom"/>
          </w:tcPr>
          <w:p w14:paraId="6BB65ABF" w14:textId="15DFC149" w:rsidR="00BC4BC5" w:rsidRPr="00202C10" w:rsidRDefault="00BC4BC5" w:rsidP="00202C10">
            <w:pPr>
              <w:ind w:left="-69"/>
              <w:jc w:val="right"/>
              <w:rPr>
                <w:b/>
                <w:color w:val="000000"/>
                <w:sz w:val="14"/>
                <w:szCs w:val="14"/>
              </w:rPr>
            </w:pPr>
          </w:p>
        </w:tc>
      </w:tr>
      <w:tr w:rsidR="00BC4BC5" w:rsidRPr="00202C10" w14:paraId="3E11EA17" w14:textId="77777777" w:rsidTr="00202C10">
        <w:trPr>
          <w:trHeight w:val="113"/>
        </w:trPr>
        <w:tc>
          <w:tcPr>
            <w:tcW w:w="237" w:type="pct"/>
            <w:tcBorders>
              <w:left w:val="single" w:sz="4" w:space="0" w:color="auto"/>
            </w:tcBorders>
            <w:shd w:val="clear" w:color="auto" w:fill="auto"/>
          </w:tcPr>
          <w:p w14:paraId="41F22FF4" w14:textId="77777777" w:rsidR="00BC4BC5" w:rsidRPr="00202C10" w:rsidRDefault="00BC4BC5" w:rsidP="00202C10">
            <w:pPr>
              <w:rPr>
                <w:b/>
                <w:bCs/>
                <w:sz w:val="14"/>
                <w:szCs w:val="14"/>
              </w:rPr>
            </w:pPr>
          </w:p>
        </w:tc>
        <w:tc>
          <w:tcPr>
            <w:tcW w:w="1921" w:type="pct"/>
            <w:tcBorders>
              <w:right w:val="single" w:sz="4" w:space="0" w:color="auto"/>
            </w:tcBorders>
            <w:shd w:val="clear" w:color="auto" w:fill="auto"/>
            <w:vAlign w:val="bottom"/>
          </w:tcPr>
          <w:p w14:paraId="03268820" w14:textId="4140ACEC" w:rsidR="00BC4BC5" w:rsidRPr="00202C10" w:rsidRDefault="00BC4BC5" w:rsidP="00202C10">
            <w:pPr>
              <w:rPr>
                <w:b/>
                <w:bCs/>
                <w:sz w:val="14"/>
                <w:szCs w:val="14"/>
              </w:rPr>
            </w:pPr>
            <w:r w:rsidRPr="00202C10">
              <w:rPr>
                <w:b/>
                <w:bCs/>
                <w:sz w:val="14"/>
                <w:szCs w:val="14"/>
              </w:rPr>
              <w:t>Finansal Varlıklar</w:t>
            </w:r>
          </w:p>
        </w:tc>
        <w:tc>
          <w:tcPr>
            <w:tcW w:w="394" w:type="pct"/>
            <w:tcBorders>
              <w:left w:val="single" w:sz="4" w:space="0" w:color="auto"/>
              <w:right w:val="single" w:sz="4" w:space="0" w:color="auto"/>
            </w:tcBorders>
            <w:shd w:val="clear" w:color="auto" w:fill="auto"/>
            <w:vAlign w:val="bottom"/>
          </w:tcPr>
          <w:p w14:paraId="7840D6FD" w14:textId="5473A3EA" w:rsidR="00BC4BC5" w:rsidRPr="000D6362" w:rsidRDefault="00BC4BC5" w:rsidP="00202C10">
            <w:pPr>
              <w:ind w:left="-65"/>
              <w:jc w:val="center"/>
              <w:rPr>
                <w:b/>
                <w:bCs/>
                <w:sz w:val="14"/>
                <w:szCs w:val="14"/>
              </w:rPr>
            </w:pPr>
            <w:r w:rsidRPr="000D6362">
              <w:rPr>
                <w:b/>
                <w:bCs/>
                <w:sz w:val="14"/>
                <w:szCs w:val="14"/>
              </w:rPr>
              <w:t>(3)</w:t>
            </w:r>
          </w:p>
        </w:tc>
        <w:tc>
          <w:tcPr>
            <w:tcW w:w="403" w:type="pct"/>
            <w:tcBorders>
              <w:left w:val="single" w:sz="4" w:space="0" w:color="auto"/>
              <w:right w:val="single" w:sz="4" w:space="0" w:color="auto"/>
            </w:tcBorders>
            <w:shd w:val="clear" w:color="auto" w:fill="auto"/>
            <w:vAlign w:val="bottom"/>
          </w:tcPr>
          <w:p w14:paraId="6A849DEC" w14:textId="4F8A1A81" w:rsidR="00BC4BC5" w:rsidRPr="00202C10" w:rsidRDefault="00F3685E" w:rsidP="00202C10">
            <w:pPr>
              <w:ind w:left="-69"/>
              <w:jc w:val="right"/>
              <w:rPr>
                <w:color w:val="000000"/>
                <w:sz w:val="14"/>
                <w:szCs w:val="14"/>
              </w:rPr>
            </w:pPr>
            <w:r w:rsidRPr="00202C10">
              <w:rPr>
                <w:b/>
                <w:color w:val="000000"/>
                <w:sz w:val="14"/>
                <w:szCs w:val="14"/>
              </w:rPr>
              <w:t>1.266.620</w:t>
            </w:r>
          </w:p>
        </w:tc>
        <w:tc>
          <w:tcPr>
            <w:tcW w:w="403" w:type="pct"/>
            <w:tcBorders>
              <w:left w:val="single" w:sz="4" w:space="0" w:color="auto"/>
              <w:right w:val="single" w:sz="4" w:space="0" w:color="auto"/>
            </w:tcBorders>
            <w:shd w:val="clear" w:color="auto" w:fill="auto"/>
            <w:vAlign w:val="bottom"/>
          </w:tcPr>
          <w:p w14:paraId="7CAB5ACB" w14:textId="6F0F45B1" w:rsidR="00BC4BC5" w:rsidRPr="00202C10" w:rsidRDefault="00F3685E" w:rsidP="00202C10">
            <w:pPr>
              <w:ind w:left="-69"/>
              <w:jc w:val="right"/>
              <w:rPr>
                <w:color w:val="000000"/>
                <w:sz w:val="14"/>
                <w:szCs w:val="14"/>
              </w:rPr>
            </w:pPr>
            <w:r w:rsidRPr="00202C10">
              <w:rPr>
                <w:b/>
                <w:color w:val="000000"/>
                <w:sz w:val="14"/>
                <w:szCs w:val="14"/>
              </w:rPr>
              <w:t>1.155.448</w:t>
            </w:r>
          </w:p>
        </w:tc>
        <w:tc>
          <w:tcPr>
            <w:tcW w:w="428" w:type="pct"/>
            <w:tcBorders>
              <w:left w:val="single" w:sz="4" w:space="0" w:color="auto"/>
              <w:right w:val="single" w:sz="4" w:space="0" w:color="auto"/>
            </w:tcBorders>
            <w:shd w:val="clear" w:color="auto" w:fill="auto"/>
            <w:vAlign w:val="bottom"/>
          </w:tcPr>
          <w:p w14:paraId="54C72BCF" w14:textId="335C175D" w:rsidR="00BC4BC5" w:rsidRPr="00202C10" w:rsidRDefault="00F3685E" w:rsidP="00202C10">
            <w:pPr>
              <w:ind w:left="-69"/>
              <w:jc w:val="right"/>
              <w:rPr>
                <w:color w:val="000000"/>
                <w:sz w:val="14"/>
                <w:szCs w:val="14"/>
              </w:rPr>
            </w:pPr>
            <w:r w:rsidRPr="00202C10">
              <w:rPr>
                <w:b/>
                <w:color w:val="000000"/>
                <w:sz w:val="14"/>
                <w:szCs w:val="14"/>
              </w:rPr>
              <w:t>2.422.068</w:t>
            </w:r>
          </w:p>
        </w:tc>
        <w:tc>
          <w:tcPr>
            <w:tcW w:w="388" w:type="pct"/>
            <w:tcBorders>
              <w:left w:val="single" w:sz="4" w:space="0" w:color="auto"/>
              <w:right w:val="single" w:sz="4" w:space="0" w:color="auto"/>
            </w:tcBorders>
            <w:vAlign w:val="bottom"/>
          </w:tcPr>
          <w:p w14:paraId="77E88D05" w14:textId="739E19D4" w:rsidR="00BC4BC5" w:rsidRPr="00202C10" w:rsidRDefault="00BC4BC5" w:rsidP="00202C10">
            <w:pPr>
              <w:ind w:left="-69"/>
              <w:jc w:val="right"/>
              <w:rPr>
                <w:b/>
                <w:bCs/>
                <w:sz w:val="14"/>
                <w:szCs w:val="14"/>
              </w:rPr>
            </w:pPr>
            <w:r w:rsidRPr="00202C10">
              <w:rPr>
                <w:b/>
                <w:color w:val="000000"/>
                <w:sz w:val="14"/>
                <w:szCs w:val="14"/>
              </w:rPr>
              <w:t>1.274.498</w:t>
            </w:r>
          </w:p>
        </w:tc>
        <w:tc>
          <w:tcPr>
            <w:tcW w:w="388" w:type="pct"/>
            <w:tcBorders>
              <w:left w:val="single" w:sz="4" w:space="0" w:color="auto"/>
              <w:right w:val="single" w:sz="4" w:space="0" w:color="auto"/>
            </w:tcBorders>
            <w:vAlign w:val="bottom"/>
          </w:tcPr>
          <w:p w14:paraId="2F76FD71" w14:textId="4580EFDA" w:rsidR="00BC4BC5" w:rsidRPr="00202C10" w:rsidRDefault="00BC4BC5" w:rsidP="00202C10">
            <w:pPr>
              <w:ind w:left="-57" w:hanging="12"/>
              <w:jc w:val="right"/>
              <w:rPr>
                <w:color w:val="000000"/>
                <w:sz w:val="14"/>
                <w:szCs w:val="14"/>
              </w:rPr>
            </w:pPr>
            <w:r w:rsidRPr="00202C10">
              <w:rPr>
                <w:b/>
                <w:color w:val="000000"/>
                <w:sz w:val="14"/>
                <w:szCs w:val="14"/>
              </w:rPr>
              <w:t>943.463</w:t>
            </w:r>
          </w:p>
        </w:tc>
        <w:tc>
          <w:tcPr>
            <w:tcW w:w="439" w:type="pct"/>
            <w:tcBorders>
              <w:left w:val="single" w:sz="4" w:space="0" w:color="auto"/>
              <w:right w:val="single" w:sz="4" w:space="0" w:color="auto"/>
            </w:tcBorders>
            <w:vAlign w:val="bottom"/>
          </w:tcPr>
          <w:p w14:paraId="02E59F03" w14:textId="4DCDDC6B" w:rsidR="00BC4BC5" w:rsidRPr="00202C10" w:rsidRDefault="00BC4BC5" w:rsidP="00202C10">
            <w:pPr>
              <w:ind w:left="-69"/>
              <w:jc w:val="right"/>
              <w:rPr>
                <w:color w:val="000000"/>
                <w:sz w:val="14"/>
                <w:szCs w:val="14"/>
              </w:rPr>
            </w:pPr>
            <w:r w:rsidRPr="00202C10">
              <w:rPr>
                <w:b/>
                <w:color w:val="000000"/>
                <w:sz w:val="14"/>
                <w:szCs w:val="14"/>
              </w:rPr>
              <w:t>2.217.961</w:t>
            </w:r>
          </w:p>
        </w:tc>
      </w:tr>
      <w:tr w:rsidR="00BC4BC5" w:rsidRPr="00202C10" w14:paraId="33830719" w14:textId="77777777" w:rsidTr="00202C10">
        <w:trPr>
          <w:trHeight w:val="113"/>
        </w:trPr>
        <w:tc>
          <w:tcPr>
            <w:tcW w:w="237" w:type="pct"/>
            <w:tcBorders>
              <w:left w:val="single" w:sz="4" w:space="0" w:color="auto"/>
            </w:tcBorders>
            <w:shd w:val="clear" w:color="auto" w:fill="auto"/>
            <w:hideMark/>
          </w:tcPr>
          <w:p w14:paraId="7B6A4E6A" w14:textId="3114FC84" w:rsidR="00BC4BC5" w:rsidRPr="00202C10" w:rsidRDefault="00BC4BC5" w:rsidP="00202C10">
            <w:pPr>
              <w:rPr>
                <w:b/>
                <w:bCs/>
                <w:sz w:val="14"/>
                <w:szCs w:val="14"/>
              </w:rPr>
            </w:pPr>
            <w:r w:rsidRPr="00202C10">
              <w:rPr>
                <w:sz w:val="14"/>
                <w:szCs w:val="14"/>
              </w:rPr>
              <w:t>1.2.1</w:t>
            </w:r>
          </w:p>
        </w:tc>
        <w:tc>
          <w:tcPr>
            <w:tcW w:w="1921" w:type="pct"/>
            <w:tcBorders>
              <w:right w:val="single" w:sz="4" w:space="0" w:color="auto"/>
            </w:tcBorders>
            <w:shd w:val="clear" w:color="auto" w:fill="auto"/>
            <w:vAlign w:val="bottom"/>
            <w:hideMark/>
          </w:tcPr>
          <w:p w14:paraId="384F3AE2" w14:textId="59CAB268" w:rsidR="00BC4BC5" w:rsidRPr="00202C10" w:rsidRDefault="00BC4BC5" w:rsidP="00202C10">
            <w:pPr>
              <w:rPr>
                <w:b/>
                <w:sz w:val="14"/>
                <w:szCs w:val="14"/>
              </w:rPr>
            </w:pPr>
            <w:r w:rsidRPr="00202C10">
              <w:rPr>
                <w:sz w:val="14"/>
                <w:szCs w:val="14"/>
              </w:rPr>
              <w:t>Devlet Borçlanma Senetleri</w:t>
            </w:r>
          </w:p>
        </w:tc>
        <w:tc>
          <w:tcPr>
            <w:tcW w:w="394" w:type="pct"/>
            <w:tcBorders>
              <w:left w:val="single" w:sz="4" w:space="0" w:color="auto"/>
              <w:right w:val="single" w:sz="4" w:space="0" w:color="auto"/>
            </w:tcBorders>
            <w:shd w:val="clear" w:color="auto" w:fill="auto"/>
            <w:vAlign w:val="bottom"/>
          </w:tcPr>
          <w:p w14:paraId="5292CC0A" w14:textId="77777777" w:rsidR="00BC4BC5" w:rsidRPr="00202C10" w:rsidRDefault="00BC4BC5" w:rsidP="00202C10">
            <w:pPr>
              <w:ind w:left="-65"/>
              <w:jc w:val="center"/>
              <w:rPr>
                <w:b/>
                <w:sz w:val="14"/>
                <w:szCs w:val="14"/>
              </w:rPr>
            </w:pPr>
          </w:p>
        </w:tc>
        <w:tc>
          <w:tcPr>
            <w:tcW w:w="403" w:type="pct"/>
            <w:tcBorders>
              <w:left w:val="single" w:sz="4" w:space="0" w:color="auto"/>
              <w:right w:val="single" w:sz="4" w:space="0" w:color="auto"/>
            </w:tcBorders>
            <w:shd w:val="clear" w:color="auto" w:fill="auto"/>
            <w:vAlign w:val="bottom"/>
          </w:tcPr>
          <w:p w14:paraId="64AA7099" w14:textId="09FEF826" w:rsidR="00BC4BC5" w:rsidRPr="00202C10" w:rsidRDefault="00F3685E" w:rsidP="00202C10">
            <w:pPr>
              <w:ind w:left="-69"/>
              <w:jc w:val="right"/>
              <w:rPr>
                <w:bCs/>
                <w:color w:val="000000"/>
                <w:sz w:val="14"/>
                <w:szCs w:val="14"/>
              </w:rPr>
            </w:pPr>
            <w:r w:rsidRPr="00202C10">
              <w:rPr>
                <w:color w:val="000000"/>
                <w:sz w:val="14"/>
                <w:szCs w:val="14"/>
              </w:rPr>
              <w:t>1.537</w:t>
            </w:r>
          </w:p>
        </w:tc>
        <w:tc>
          <w:tcPr>
            <w:tcW w:w="403" w:type="pct"/>
            <w:tcBorders>
              <w:left w:val="single" w:sz="4" w:space="0" w:color="auto"/>
              <w:right w:val="single" w:sz="4" w:space="0" w:color="auto"/>
            </w:tcBorders>
            <w:shd w:val="clear" w:color="auto" w:fill="auto"/>
            <w:vAlign w:val="bottom"/>
          </w:tcPr>
          <w:p w14:paraId="79AE9D08" w14:textId="28369A20" w:rsidR="00BC4BC5" w:rsidRPr="00202C10" w:rsidRDefault="00F3685E" w:rsidP="00202C10">
            <w:pPr>
              <w:ind w:left="-69"/>
              <w:jc w:val="right"/>
              <w:rPr>
                <w:bCs/>
                <w:color w:val="000000"/>
                <w:sz w:val="14"/>
                <w:szCs w:val="14"/>
              </w:rPr>
            </w:pPr>
            <w:r w:rsidRPr="00202C10">
              <w:rPr>
                <w:color w:val="000000"/>
                <w:sz w:val="14"/>
                <w:szCs w:val="14"/>
              </w:rPr>
              <w:t>1.155.448</w:t>
            </w:r>
          </w:p>
        </w:tc>
        <w:tc>
          <w:tcPr>
            <w:tcW w:w="428" w:type="pct"/>
            <w:tcBorders>
              <w:left w:val="single" w:sz="4" w:space="0" w:color="auto"/>
              <w:right w:val="single" w:sz="4" w:space="0" w:color="auto"/>
            </w:tcBorders>
            <w:shd w:val="clear" w:color="auto" w:fill="auto"/>
            <w:vAlign w:val="bottom"/>
          </w:tcPr>
          <w:p w14:paraId="3ACB3AFC" w14:textId="02CF1C2D" w:rsidR="00BC4BC5" w:rsidRPr="00202C10" w:rsidRDefault="00F3685E" w:rsidP="00202C10">
            <w:pPr>
              <w:ind w:left="-69"/>
              <w:jc w:val="right"/>
              <w:rPr>
                <w:bCs/>
                <w:color w:val="000000"/>
                <w:sz w:val="14"/>
                <w:szCs w:val="14"/>
              </w:rPr>
            </w:pPr>
            <w:r w:rsidRPr="00202C10">
              <w:rPr>
                <w:color w:val="000000"/>
                <w:sz w:val="14"/>
                <w:szCs w:val="14"/>
              </w:rPr>
              <w:t>1.156.985</w:t>
            </w:r>
          </w:p>
        </w:tc>
        <w:tc>
          <w:tcPr>
            <w:tcW w:w="388" w:type="pct"/>
            <w:tcBorders>
              <w:left w:val="single" w:sz="4" w:space="0" w:color="auto"/>
              <w:right w:val="single" w:sz="4" w:space="0" w:color="auto"/>
            </w:tcBorders>
            <w:vAlign w:val="bottom"/>
          </w:tcPr>
          <w:p w14:paraId="21A2B1C9" w14:textId="752023B3" w:rsidR="00BC4BC5" w:rsidRPr="00202C10" w:rsidRDefault="00BC4BC5" w:rsidP="00202C10">
            <w:pPr>
              <w:ind w:left="-69"/>
              <w:jc w:val="right"/>
              <w:rPr>
                <w:color w:val="000000"/>
                <w:sz w:val="14"/>
                <w:szCs w:val="14"/>
              </w:rPr>
            </w:pPr>
            <w:r w:rsidRPr="00202C10">
              <w:rPr>
                <w:color w:val="000000"/>
                <w:sz w:val="14"/>
                <w:szCs w:val="14"/>
              </w:rPr>
              <w:t>1.496</w:t>
            </w:r>
          </w:p>
        </w:tc>
        <w:tc>
          <w:tcPr>
            <w:tcW w:w="388" w:type="pct"/>
            <w:tcBorders>
              <w:left w:val="single" w:sz="4" w:space="0" w:color="auto"/>
              <w:right w:val="single" w:sz="4" w:space="0" w:color="auto"/>
            </w:tcBorders>
            <w:vAlign w:val="bottom"/>
          </w:tcPr>
          <w:p w14:paraId="798B367F" w14:textId="2CB2E50C" w:rsidR="00BC4BC5" w:rsidRPr="00202C10" w:rsidRDefault="00BC4BC5" w:rsidP="00202C10">
            <w:pPr>
              <w:ind w:left="-69"/>
              <w:jc w:val="right"/>
              <w:rPr>
                <w:color w:val="000000"/>
                <w:sz w:val="14"/>
                <w:szCs w:val="14"/>
              </w:rPr>
            </w:pPr>
            <w:r w:rsidRPr="00202C10">
              <w:rPr>
                <w:color w:val="000000"/>
                <w:sz w:val="14"/>
                <w:szCs w:val="14"/>
              </w:rPr>
              <w:t>943.463</w:t>
            </w:r>
          </w:p>
        </w:tc>
        <w:tc>
          <w:tcPr>
            <w:tcW w:w="439" w:type="pct"/>
            <w:tcBorders>
              <w:left w:val="single" w:sz="4" w:space="0" w:color="auto"/>
              <w:right w:val="single" w:sz="4" w:space="0" w:color="auto"/>
            </w:tcBorders>
            <w:vAlign w:val="bottom"/>
          </w:tcPr>
          <w:p w14:paraId="6CB6951A" w14:textId="2097A7F6" w:rsidR="00BC4BC5" w:rsidRPr="00202C10" w:rsidRDefault="00BC4BC5" w:rsidP="00202C10">
            <w:pPr>
              <w:ind w:left="-69"/>
              <w:jc w:val="right"/>
              <w:rPr>
                <w:color w:val="000000"/>
                <w:sz w:val="14"/>
                <w:szCs w:val="14"/>
              </w:rPr>
            </w:pPr>
            <w:r w:rsidRPr="00202C10">
              <w:rPr>
                <w:color w:val="000000"/>
                <w:sz w:val="14"/>
                <w:szCs w:val="14"/>
              </w:rPr>
              <w:t>944.959</w:t>
            </w:r>
          </w:p>
        </w:tc>
      </w:tr>
      <w:tr w:rsidR="00BC4BC5" w:rsidRPr="00202C10" w14:paraId="0878FC91" w14:textId="77777777" w:rsidTr="00202C10">
        <w:trPr>
          <w:trHeight w:val="113"/>
        </w:trPr>
        <w:tc>
          <w:tcPr>
            <w:tcW w:w="237" w:type="pct"/>
            <w:tcBorders>
              <w:left w:val="single" w:sz="4" w:space="0" w:color="auto"/>
            </w:tcBorders>
            <w:shd w:val="clear" w:color="auto" w:fill="auto"/>
            <w:hideMark/>
          </w:tcPr>
          <w:p w14:paraId="44B41F47" w14:textId="69A86CA7" w:rsidR="00BC4BC5" w:rsidRPr="00202C10" w:rsidRDefault="00BC4BC5" w:rsidP="00202C10">
            <w:pPr>
              <w:rPr>
                <w:bCs/>
                <w:sz w:val="14"/>
                <w:szCs w:val="14"/>
              </w:rPr>
            </w:pPr>
            <w:r w:rsidRPr="00202C10">
              <w:rPr>
                <w:sz w:val="14"/>
                <w:szCs w:val="14"/>
              </w:rPr>
              <w:t>1.2.2</w:t>
            </w:r>
          </w:p>
        </w:tc>
        <w:tc>
          <w:tcPr>
            <w:tcW w:w="1921" w:type="pct"/>
            <w:tcBorders>
              <w:right w:val="single" w:sz="4" w:space="0" w:color="auto"/>
            </w:tcBorders>
            <w:shd w:val="clear" w:color="auto" w:fill="auto"/>
            <w:vAlign w:val="bottom"/>
            <w:hideMark/>
          </w:tcPr>
          <w:p w14:paraId="4D20AE6D" w14:textId="7B2955B8" w:rsidR="00BC4BC5" w:rsidRPr="00202C10" w:rsidRDefault="00BC4BC5" w:rsidP="00202C10">
            <w:pPr>
              <w:rPr>
                <w:sz w:val="14"/>
                <w:szCs w:val="14"/>
              </w:rPr>
            </w:pPr>
            <w:r w:rsidRPr="00202C10">
              <w:rPr>
                <w:sz w:val="14"/>
                <w:szCs w:val="14"/>
              </w:rPr>
              <w:t>Sermayede Payı Temsil Eden Menkul Değerler</w:t>
            </w:r>
          </w:p>
        </w:tc>
        <w:tc>
          <w:tcPr>
            <w:tcW w:w="394" w:type="pct"/>
            <w:tcBorders>
              <w:left w:val="single" w:sz="4" w:space="0" w:color="auto"/>
              <w:right w:val="single" w:sz="4" w:space="0" w:color="auto"/>
            </w:tcBorders>
            <w:shd w:val="clear" w:color="auto" w:fill="auto"/>
            <w:vAlign w:val="bottom"/>
          </w:tcPr>
          <w:p w14:paraId="48CAE2A3" w14:textId="77777777" w:rsidR="00BC4BC5" w:rsidRPr="00202C10" w:rsidRDefault="00BC4BC5" w:rsidP="00202C10">
            <w:pPr>
              <w:ind w:left="-65"/>
              <w:jc w:val="center"/>
              <w:rPr>
                <w:sz w:val="14"/>
                <w:szCs w:val="14"/>
              </w:rPr>
            </w:pPr>
          </w:p>
        </w:tc>
        <w:tc>
          <w:tcPr>
            <w:tcW w:w="403" w:type="pct"/>
            <w:tcBorders>
              <w:left w:val="single" w:sz="4" w:space="0" w:color="auto"/>
              <w:right w:val="single" w:sz="4" w:space="0" w:color="auto"/>
            </w:tcBorders>
            <w:shd w:val="clear" w:color="auto" w:fill="auto"/>
            <w:vAlign w:val="bottom"/>
          </w:tcPr>
          <w:p w14:paraId="2A656DA5" w14:textId="6AF2F62A" w:rsidR="00BC4BC5" w:rsidRPr="00202C10" w:rsidRDefault="00BC4BC5" w:rsidP="00202C10">
            <w:pPr>
              <w:ind w:left="-69"/>
              <w:jc w:val="right"/>
              <w:rPr>
                <w:b/>
                <w:color w:val="000000"/>
                <w:sz w:val="14"/>
                <w:szCs w:val="14"/>
              </w:rPr>
            </w:pPr>
            <w:r w:rsidRPr="00202C10">
              <w:rPr>
                <w:bCs/>
                <w:color w:val="000000"/>
                <w:sz w:val="14"/>
                <w:szCs w:val="14"/>
              </w:rPr>
              <w:t>-</w:t>
            </w:r>
          </w:p>
        </w:tc>
        <w:tc>
          <w:tcPr>
            <w:tcW w:w="403" w:type="pct"/>
            <w:tcBorders>
              <w:left w:val="single" w:sz="4" w:space="0" w:color="auto"/>
              <w:right w:val="single" w:sz="4" w:space="0" w:color="auto"/>
            </w:tcBorders>
            <w:shd w:val="clear" w:color="auto" w:fill="auto"/>
            <w:vAlign w:val="bottom"/>
          </w:tcPr>
          <w:p w14:paraId="102C1209" w14:textId="33A75CD3" w:rsidR="00BC4BC5" w:rsidRPr="00202C10" w:rsidRDefault="00BC4BC5" w:rsidP="00202C10">
            <w:pPr>
              <w:ind w:left="-69"/>
              <w:jc w:val="right"/>
              <w:rPr>
                <w:b/>
                <w:color w:val="000000"/>
                <w:sz w:val="14"/>
                <w:szCs w:val="14"/>
              </w:rPr>
            </w:pPr>
            <w:r w:rsidRPr="00202C10">
              <w:rPr>
                <w:bCs/>
                <w:color w:val="000000"/>
                <w:sz w:val="14"/>
                <w:szCs w:val="14"/>
              </w:rPr>
              <w:t>-</w:t>
            </w:r>
          </w:p>
        </w:tc>
        <w:tc>
          <w:tcPr>
            <w:tcW w:w="428" w:type="pct"/>
            <w:tcBorders>
              <w:left w:val="single" w:sz="4" w:space="0" w:color="auto"/>
              <w:right w:val="single" w:sz="4" w:space="0" w:color="auto"/>
            </w:tcBorders>
            <w:shd w:val="clear" w:color="auto" w:fill="auto"/>
            <w:vAlign w:val="bottom"/>
          </w:tcPr>
          <w:p w14:paraId="05BC9480" w14:textId="36A0CFF6" w:rsidR="00BC4BC5" w:rsidRPr="00202C10" w:rsidRDefault="00BC4BC5" w:rsidP="00202C10">
            <w:pPr>
              <w:ind w:left="-69"/>
              <w:jc w:val="right"/>
              <w:rPr>
                <w:b/>
                <w:color w:val="000000"/>
                <w:sz w:val="14"/>
                <w:szCs w:val="14"/>
              </w:rPr>
            </w:pPr>
            <w:r w:rsidRPr="00202C10">
              <w:rPr>
                <w:bCs/>
                <w:color w:val="000000"/>
                <w:sz w:val="14"/>
                <w:szCs w:val="14"/>
              </w:rPr>
              <w:t>-</w:t>
            </w:r>
          </w:p>
        </w:tc>
        <w:tc>
          <w:tcPr>
            <w:tcW w:w="388" w:type="pct"/>
            <w:tcBorders>
              <w:left w:val="single" w:sz="4" w:space="0" w:color="auto"/>
              <w:right w:val="single" w:sz="4" w:space="0" w:color="auto"/>
            </w:tcBorders>
            <w:vAlign w:val="bottom"/>
          </w:tcPr>
          <w:p w14:paraId="2E99B2F1" w14:textId="031023EA" w:rsidR="00BC4BC5" w:rsidRPr="00202C10" w:rsidRDefault="00BC4BC5" w:rsidP="00202C10">
            <w:pPr>
              <w:ind w:left="-69"/>
              <w:jc w:val="right"/>
              <w:rPr>
                <w:b/>
                <w:bCs/>
                <w:color w:val="000000"/>
                <w:sz w:val="14"/>
                <w:szCs w:val="14"/>
              </w:rPr>
            </w:pPr>
            <w:r w:rsidRPr="00202C10">
              <w:rPr>
                <w:bCs/>
                <w:color w:val="000000"/>
                <w:sz w:val="14"/>
                <w:szCs w:val="14"/>
              </w:rPr>
              <w:t>-</w:t>
            </w:r>
          </w:p>
        </w:tc>
        <w:tc>
          <w:tcPr>
            <w:tcW w:w="388" w:type="pct"/>
            <w:tcBorders>
              <w:left w:val="single" w:sz="4" w:space="0" w:color="auto"/>
              <w:right w:val="single" w:sz="4" w:space="0" w:color="auto"/>
            </w:tcBorders>
            <w:vAlign w:val="bottom"/>
          </w:tcPr>
          <w:p w14:paraId="5972831E" w14:textId="7FDDA3AF" w:rsidR="00BC4BC5" w:rsidRPr="00202C10" w:rsidRDefault="00BC4BC5" w:rsidP="00202C10">
            <w:pPr>
              <w:ind w:left="-69"/>
              <w:jc w:val="right"/>
              <w:rPr>
                <w:bCs/>
                <w:color w:val="000000"/>
                <w:sz w:val="14"/>
                <w:szCs w:val="14"/>
              </w:rPr>
            </w:pPr>
            <w:r w:rsidRPr="00202C10">
              <w:rPr>
                <w:bCs/>
                <w:color w:val="000000"/>
                <w:sz w:val="14"/>
                <w:szCs w:val="14"/>
              </w:rPr>
              <w:t>-</w:t>
            </w:r>
          </w:p>
        </w:tc>
        <w:tc>
          <w:tcPr>
            <w:tcW w:w="439" w:type="pct"/>
            <w:tcBorders>
              <w:left w:val="single" w:sz="4" w:space="0" w:color="auto"/>
              <w:right w:val="single" w:sz="4" w:space="0" w:color="auto"/>
            </w:tcBorders>
            <w:vAlign w:val="bottom"/>
          </w:tcPr>
          <w:p w14:paraId="191CFF40" w14:textId="6F53276B" w:rsidR="00BC4BC5" w:rsidRPr="00202C10" w:rsidRDefault="00BC4BC5" w:rsidP="00202C10">
            <w:pPr>
              <w:ind w:left="-69"/>
              <w:jc w:val="right"/>
              <w:rPr>
                <w:bCs/>
                <w:color w:val="000000"/>
                <w:sz w:val="14"/>
                <w:szCs w:val="14"/>
              </w:rPr>
            </w:pPr>
            <w:r w:rsidRPr="00202C10">
              <w:rPr>
                <w:bCs/>
                <w:color w:val="000000"/>
                <w:sz w:val="14"/>
                <w:szCs w:val="14"/>
              </w:rPr>
              <w:t>-</w:t>
            </w:r>
          </w:p>
        </w:tc>
      </w:tr>
      <w:tr w:rsidR="00BC4BC5" w:rsidRPr="00202C10" w14:paraId="0E0B3158" w14:textId="77777777" w:rsidTr="00202C10">
        <w:trPr>
          <w:trHeight w:val="113"/>
        </w:trPr>
        <w:tc>
          <w:tcPr>
            <w:tcW w:w="237" w:type="pct"/>
            <w:tcBorders>
              <w:left w:val="single" w:sz="4" w:space="0" w:color="auto"/>
            </w:tcBorders>
            <w:shd w:val="clear" w:color="auto" w:fill="auto"/>
            <w:hideMark/>
          </w:tcPr>
          <w:p w14:paraId="247DF0A3" w14:textId="7E8FA236" w:rsidR="00BC4BC5" w:rsidRPr="00202C10" w:rsidRDefault="00BC4BC5" w:rsidP="00202C10">
            <w:pPr>
              <w:rPr>
                <w:bCs/>
                <w:sz w:val="14"/>
                <w:szCs w:val="14"/>
              </w:rPr>
            </w:pPr>
            <w:r w:rsidRPr="00202C10">
              <w:rPr>
                <w:sz w:val="14"/>
                <w:szCs w:val="14"/>
              </w:rPr>
              <w:t>1.2.3</w:t>
            </w:r>
          </w:p>
        </w:tc>
        <w:tc>
          <w:tcPr>
            <w:tcW w:w="1921" w:type="pct"/>
            <w:tcBorders>
              <w:right w:val="single" w:sz="4" w:space="0" w:color="auto"/>
            </w:tcBorders>
            <w:shd w:val="clear" w:color="auto" w:fill="auto"/>
            <w:vAlign w:val="bottom"/>
            <w:hideMark/>
          </w:tcPr>
          <w:p w14:paraId="0E856C44" w14:textId="57895A86" w:rsidR="00BC4BC5" w:rsidRPr="00202C10" w:rsidRDefault="00BC4BC5" w:rsidP="00202C10">
            <w:pPr>
              <w:rPr>
                <w:sz w:val="14"/>
                <w:szCs w:val="14"/>
              </w:rPr>
            </w:pPr>
            <w:r w:rsidRPr="00202C10">
              <w:rPr>
                <w:sz w:val="14"/>
                <w:szCs w:val="14"/>
              </w:rPr>
              <w:t>Diğer Finansal Varlıklar</w:t>
            </w:r>
          </w:p>
        </w:tc>
        <w:tc>
          <w:tcPr>
            <w:tcW w:w="394" w:type="pct"/>
            <w:tcBorders>
              <w:left w:val="single" w:sz="4" w:space="0" w:color="auto"/>
              <w:right w:val="single" w:sz="4" w:space="0" w:color="auto"/>
            </w:tcBorders>
            <w:shd w:val="clear" w:color="auto" w:fill="auto"/>
            <w:vAlign w:val="bottom"/>
          </w:tcPr>
          <w:p w14:paraId="2F973862" w14:textId="77777777" w:rsidR="00BC4BC5" w:rsidRPr="00202C10" w:rsidRDefault="00BC4BC5" w:rsidP="00202C10">
            <w:pPr>
              <w:ind w:left="-65"/>
              <w:jc w:val="center"/>
              <w:rPr>
                <w:sz w:val="14"/>
                <w:szCs w:val="14"/>
              </w:rPr>
            </w:pPr>
          </w:p>
        </w:tc>
        <w:tc>
          <w:tcPr>
            <w:tcW w:w="403" w:type="pct"/>
            <w:tcBorders>
              <w:left w:val="single" w:sz="4" w:space="0" w:color="auto"/>
              <w:right w:val="single" w:sz="4" w:space="0" w:color="auto"/>
            </w:tcBorders>
            <w:shd w:val="clear" w:color="auto" w:fill="auto"/>
            <w:vAlign w:val="bottom"/>
          </w:tcPr>
          <w:p w14:paraId="575ACC9C" w14:textId="6CE02681" w:rsidR="00BC4BC5" w:rsidRPr="00202C10" w:rsidRDefault="00F3685E" w:rsidP="00202C10">
            <w:pPr>
              <w:ind w:left="-69"/>
              <w:jc w:val="right"/>
              <w:rPr>
                <w:color w:val="000000"/>
                <w:sz w:val="14"/>
                <w:szCs w:val="14"/>
              </w:rPr>
            </w:pPr>
            <w:r w:rsidRPr="00202C10">
              <w:rPr>
                <w:color w:val="000000"/>
                <w:sz w:val="14"/>
                <w:szCs w:val="14"/>
              </w:rPr>
              <w:t>1.265.083</w:t>
            </w:r>
          </w:p>
        </w:tc>
        <w:tc>
          <w:tcPr>
            <w:tcW w:w="403" w:type="pct"/>
            <w:tcBorders>
              <w:left w:val="single" w:sz="4" w:space="0" w:color="auto"/>
              <w:right w:val="single" w:sz="4" w:space="0" w:color="auto"/>
            </w:tcBorders>
            <w:shd w:val="clear" w:color="auto" w:fill="auto"/>
            <w:vAlign w:val="bottom"/>
          </w:tcPr>
          <w:p w14:paraId="516861AD" w14:textId="5FD9F8E1" w:rsidR="00BC4BC5" w:rsidRPr="00202C10" w:rsidRDefault="00BC4BC5" w:rsidP="00202C10">
            <w:pPr>
              <w:ind w:left="-69"/>
              <w:jc w:val="right"/>
              <w:rPr>
                <w:color w:val="000000"/>
                <w:sz w:val="14"/>
                <w:szCs w:val="14"/>
              </w:rPr>
            </w:pPr>
            <w:r w:rsidRPr="00202C10">
              <w:rPr>
                <w:color w:val="000000"/>
                <w:sz w:val="14"/>
                <w:szCs w:val="14"/>
              </w:rPr>
              <w:t>-</w:t>
            </w:r>
          </w:p>
        </w:tc>
        <w:tc>
          <w:tcPr>
            <w:tcW w:w="428" w:type="pct"/>
            <w:tcBorders>
              <w:left w:val="single" w:sz="4" w:space="0" w:color="auto"/>
              <w:right w:val="single" w:sz="4" w:space="0" w:color="auto"/>
            </w:tcBorders>
            <w:shd w:val="clear" w:color="auto" w:fill="auto"/>
            <w:vAlign w:val="bottom"/>
          </w:tcPr>
          <w:p w14:paraId="2C77FDFE" w14:textId="71F76DA9" w:rsidR="00BC4BC5" w:rsidRPr="00202C10" w:rsidRDefault="00F3685E" w:rsidP="00202C10">
            <w:pPr>
              <w:ind w:left="-69"/>
              <w:jc w:val="right"/>
              <w:rPr>
                <w:color w:val="000000"/>
                <w:sz w:val="14"/>
                <w:szCs w:val="14"/>
              </w:rPr>
            </w:pPr>
            <w:r w:rsidRPr="00202C10">
              <w:rPr>
                <w:color w:val="000000"/>
                <w:sz w:val="14"/>
                <w:szCs w:val="14"/>
              </w:rPr>
              <w:t>1.265.083</w:t>
            </w:r>
          </w:p>
        </w:tc>
        <w:tc>
          <w:tcPr>
            <w:tcW w:w="388" w:type="pct"/>
            <w:tcBorders>
              <w:left w:val="single" w:sz="4" w:space="0" w:color="auto"/>
              <w:right w:val="single" w:sz="4" w:space="0" w:color="auto"/>
            </w:tcBorders>
            <w:vAlign w:val="bottom"/>
          </w:tcPr>
          <w:p w14:paraId="1257D271" w14:textId="268E2B1A" w:rsidR="00BC4BC5" w:rsidRPr="00202C10" w:rsidRDefault="00BC4BC5" w:rsidP="00202C10">
            <w:pPr>
              <w:ind w:left="-69"/>
              <w:jc w:val="right"/>
              <w:rPr>
                <w:color w:val="000000"/>
                <w:sz w:val="14"/>
                <w:szCs w:val="14"/>
              </w:rPr>
            </w:pPr>
            <w:r w:rsidRPr="00202C10">
              <w:rPr>
                <w:color w:val="000000"/>
                <w:sz w:val="14"/>
                <w:szCs w:val="14"/>
              </w:rPr>
              <w:t>1.273.002</w:t>
            </w:r>
          </w:p>
        </w:tc>
        <w:tc>
          <w:tcPr>
            <w:tcW w:w="388" w:type="pct"/>
            <w:tcBorders>
              <w:left w:val="single" w:sz="4" w:space="0" w:color="auto"/>
              <w:right w:val="single" w:sz="4" w:space="0" w:color="auto"/>
            </w:tcBorders>
            <w:vAlign w:val="bottom"/>
          </w:tcPr>
          <w:p w14:paraId="4E30F25F" w14:textId="3BC39541" w:rsidR="00BC4BC5" w:rsidRPr="00202C10" w:rsidRDefault="00BC4BC5" w:rsidP="00202C10">
            <w:pPr>
              <w:ind w:left="-69"/>
              <w:jc w:val="right"/>
              <w:rPr>
                <w:color w:val="000000"/>
                <w:sz w:val="14"/>
                <w:szCs w:val="14"/>
              </w:rPr>
            </w:pPr>
            <w:r w:rsidRPr="00202C10">
              <w:rPr>
                <w:color w:val="000000"/>
                <w:sz w:val="14"/>
                <w:szCs w:val="14"/>
              </w:rPr>
              <w:t>-</w:t>
            </w:r>
          </w:p>
        </w:tc>
        <w:tc>
          <w:tcPr>
            <w:tcW w:w="439" w:type="pct"/>
            <w:tcBorders>
              <w:left w:val="single" w:sz="4" w:space="0" w:color="auto"/>
              <w:right w:val="single" w:sz="4" w:space="0" w:color="auto"/>
            </w:tcBorders>
            <w:vAlign w:val="bottom"/>
          </w:tcPr>
          <w:p w14:paraId="46CEFEA1" w14:textId="485F768C" w:rsidR="00BC4BC5" w:rsidRPr="00202C10" w:rsidRDefault="00BC4BC5" w:rsidP="00202C10">
            <w:pPr>
              <w:ind w:left="-69"/>
              <w:jc w:val="right"/>
              <w:rPr>
                <w:color w:val="000000"/>
                <w:sz w:val="14"/>
                <w:szCs w:val="14"/>
              </w:rPr>
            </w:pPr>
            <w:r w:rsidRPr="00202C10">
              <w:rPr>
                <w:color w:val="000000"/>
                <w:sz w:val="14"/>
                <w:szCs w:val="14"/>
              </w:rPr>
              <w:t>1.273.002</w:t>
            </w:r>
          </w:p>
        </w:tc>
      </w:tr>
      <w:tr w:rsidR="00BC4BC5" w:rsidRPr="00202C10" w14:paraId="6B15BFEE" w14:textId="77777777" w:rsidTr="00202C10">
        <w:trPr>
          <w:trHeight w:val="113"/>
        </w:trPr>
        <w:tc>
          <w:tcPr>
            <w:tcW w:w="237" w:type="pct"/>
            <w:tcBorders>
              <w:left w:val="single" w:sz="4" w:space="0" w:color="auto"/>
            </w:tcBorders>
            <w:shd w:val="clear" w:color="auto" w:fill="auto"/>
            <w:hideMark/>
          </w:tcPr>
          <w:p w14:paraId="5E70C20D" w14:textId="77D5D550" w:rsidR="00BC4BC5" w:rsidRPr="00202C10" w:rsidRDefault="00BC4BC5" w:rsidP="00202C10">
            <w:pPr>
              <w:rPr>
                <w:bCs/>
                <w:sz w:val="14"/>
                <w:szCs w:val="14"/>
              </w:rPr>
            </w:pPr>
            <w:r w:rsidRPr="00202C10">
              <w:rPr>
                <w:b/>
                <w:bCs/>
                <w:sz w:val="14"/>
                <w:szCs w:val="14"/>
              </w:rPr>
              <w:t>1.3</w:t>
            </w:r>
          </w:p>
        </w:tc>
        <w:tc>
          <w:tcPr>
            <w:tcW w:w="1921" w:type="pct"/>
            <w:tcBorders>
              <w:right w:val="single" w:sz="4" w:space="0" w:color="auto"/>
            </w:tcBorders>
            <w:shd w:val="clear" w:color="auto" w:fill="auto"/>
            <w:vAlign w:val="bottom"/>
            <w:hideMark/>
          </w:tcPr>
          <w:p w14:paraId="26D158B2" w14:textId="7F28D471" w:rsidR="00BC4BC5" w:rsidRPr="00202C10" w:rsidRDefault="00BC4BC5" w:rsidP="00202C10">
            <w:pPr>
              <w:rPr>
                <w:sz w:val="14"/>
                <w:szCs w:val="14"/>
              </w:rPr>
            </w:pPr>
            <w:r w:rsidRPr="00202C10">
              <w:rPr>
                <w:b/>
                <w:bCs/>
                <w:sz w:val="14"/>
                <w:szCs w:val="14"/>
              </w:rPr>
              <w:t xml:space="preserve">Gerçeğe Uygun Değer Farkı Diğer Kapsamlı Gelire </w:t>
            </w:r>
          </w:p>
        </w:tc>
        <w:tc>
          <w:tcPr>
            <w:tcW w:w="394" w:type="pct"/>
            <w:tcBorders>
              <w:left w:val="single" w:sz="4" w:space="0" w:color="auto"/>
              <w:right w:val="single" w:sz="4" w:space="0" w:color="auto"/>
            </w:tcBorders>
            <w:shd w:val="clear" w:color="auto" w:fill="auto"/>
            <w:vAlign w:val="bottom"/>
          </w:tcPr>
          <w:p w14:paraId="484474B0" w14:textId="4406D41A" w:rsidR="00BC4BC5" w:rsidRPr="00202C10" w:rsidRDefault="00BC4BC5" w:rsidP="00202C10">
            <w:pPr>
              <w:ind w:left="-65"/>
              <w:jc w:val="center"/>
              <w:rPr>
                <w:sz w:val="14"/>
                <w:szCs w:val="14"/>
              </w:rPr>
            </w:pPr>
          </w:p>
        </w:tc>
        <w:tc>
          <w:tcPr>
            <w:tcW w:w="403" w:type="pct"/>
            <w:tcBorders>
              <w:left w:val="single" w:sz="4" w:space="0" w:color="auto"/>
              <w:right w:val="single" w:sz="4" w:space="0" w:color="auto"/>
            </w:tcBorders>
            <w:shd w:val="clear" w:color="auto" w:fill="auto"/>
            <w:vAlign w:val="bottom"/>
          </w:tcPr>
          <w:p w14:paraId="053D5D7B" w14:textId="5503C754" w:rsidR="00BC4BC5" w:rsidRPr="00202C10" w:rsidRDefault="00BC4BC5" w:rsidP="00202C10">
            <w:pPr>
              <w:ind w:left="-69"/>
              <w:jc w:val="right"/>
              <w:rPr>
                <w:b/>
                <w:color w:val="000000"/>
                <w:sz w:val="14"/>
                <w:szCs w:val="14"/>
              </w:rPr>
            </w:pPr>
          </w:p>
        </w:tc>
        <w:tc>
          <w:tcPr>
            <w:tcW w:w="403" w:type="pct"/>
            <w:tcBorders>
              <w:left w:val="single" w:sz="4" w:space="0" w:color="auto"/>
              <w:right w:val="single" w:sz="4" w:space="0" w:color="auto"/>
            </w:tcBorders>
            <w:shd w:val="clear" w:color="auto" w:fill="auto"/>
            <w:vAlign w:val="bottom"/>
          </w:tcPr>
          <w:p w14:paraId="1E37ED7C" w14:textId="0D02D236" w:rsidR="00BC4BC5" w:rsidRPr="00202C10" w:rsidRDefault="00BC4BC5" w:rsidP="00202C10">
            <w:pPr>
              <w:ind w:left="-69"/>
              <w:jc w:val="right"/>
              <w:rPr>
                <w:b/>
                <w:color w:val="000000"/>
                <w:sz w:val="14"/>
                <w:szCs w:val="14"/>
              </w:rPr>
            </w:pPr>
          </w:p>
        </w:tc>
        <w:tc>
          <w:tcPr>
            <w:tcW w:w="428" w:type="pct"/>
            <w:tcBorders>
              <w:left w:val="single" w:sz="4" w:space="0" w:color="auto"/>
              <w:right w:val="single" w:sz="4" w:space="0" w:color="auto"/>
            </w:tcBorders>
            <w:shd w:val="clear" w:color="auto" w:fill="auto"/>
            <w:vAlign w:val="bottom"/>
          </w:tcPr>
          <w:p w14:paraId="629E718E" w14:textId="40471C49" w:rsidR="00BC4BC5" w:rsidRPr="00202C10" w:rsidRDefault="00BC4BC5" w:rsidP="00202C10">
            <w:pPr>
              <w:ind w:left="-69"/>
              <w:jc w:val="right"/>
              <w:rPr>
                <w:b/>
                <w:color w:val="000000"/>
                <w:sz w:val="14"/>
                <w:szCs w:val="14"/>
              </w:rPr>
            </w:pPr>
          </w:p>
        </w:tc>
        <w:tc>
          <w:tcPr>
            <w:tcW w:w="388" w:type="pct"/>
            <w:tcBorders>
              <w:left w:val="single" w:sz="4" w:space="0" w:color="auto"/>
              <w:right w:val="single" w:sz="4" w:space="0" w:color="auto"/>
            </w:tcBorders>
            <w:vAlign w:val="bottom"/>
          </w:tcPr>
          <w:p w14:paraId="737747AC" w14:textId="0314FEFB" w:rsidR="00BC4BC5" w:rsidRPr="00202C10" w:rsidRDefault="00BC4BC5" w:rsidP="00202C10">
            <w:pPr>
              <w:ind w:left="-69"/>
              <w:jc w:val="right"/>
              <w:rPr>
                <w:color w:val="000000"/>
                <w:sz w:val="14"/>
                <w:szCs w:val="14"/>
              </w:rPr>
            </w:pPr>
          </w:p>
        </w:tc>
        <w:tc>
          <w:tcPr>
            <w:tcW w:w="388" w:type="pct"/>
            <w:tcBorders>
              <w:left w:val="single" w:sz="4" w:space="0" w:color="auto"/>
              <w:right w:val="single" w:sz="4" w:space="0" w:color="auto"/>
            </w:tcBorders>
            <w:vAlign w:val="bottom"/>
          </w:tcPr>
          <w:p w14:paraId="420591B0" w14:textId="57868A38" w:rsidR="00BC4BC5" w:rsidRPr="00202C10" w:rsidRDefault="00BC4BC5" w:rsidP="00202C10">
            <w:pPr>
              <w:ind w:left="-69"/>
              <w:jc w:val="right"/>
              <w:rPr>
                <w:color w:val="000000"/>
                <w:sz w:val="14"/>
                <w:szCs w:val="14"/>
              </w:rPr>
            </w:pPr>
          </w:p>
        </w:tc>
        <w:tc>
          <w:tcPr>
            <w:tcW w:w="439" w:type="pct"/>
            <w:tcBorders>
              <w:left w:val="single" w:sz="4" w:space="0" w:color="auto"/>
              <w:right w:val="single" w:sz="4" w:space="0" w:color="auto"/>
            </w:tcBorders>
            <w:vAlign w:val="bottom"/>
          </w:tcPr>
          <w:p w14:paraId="6AB2DEAF" w14:textId="5F717889" w:rsidR="00BC4BC5" w:rsidRPr="00202C10" w:rsidRDefault="00BC4BC5" w:rsidP="00202C10">
            <w:pPr>
              <w:ind w:left="-69"/>
              <w:jc w:val="right"/>
              <w:rPr>
                <w:b/>
                <w:color w:val="000000"/>
                <w:sz w:val="14"/>
                <w:szCs w:val="14"/>
              </w:rPr>
            </w:pPr>
          </w:p>
        </w:tc>
      </w:tr>
      <w:tr w:rsidR="00BC4BC5" w:rsidRPr="00202C10" w14:paraId="0C532292" w14:textId="77777777" w:rsidTr="00202C10">
        <w:trPr>
          <w:trHeight w:val="113"/>
        </w:trPr>
        <w:tc>
          <w:tcPr>
            <w:tcW w:w="237" w:type="pct"/>
            <w:tcBorders>
              <w:left w:val="single" w:sz="4" w:space="0" w:color="auto"/>
            </w:tcBorders>
            <w:shd w:val="clear" w:color="auto" w:fill="auto"/>
          </w:tcPr>
          <w:p w14:paraId="2B21A0D9" w14:textId="77777777" w:rsidR="00BC4BC5" w:rsidRPr="00202C10" w:rsidRDefault="00BC4BC5" w:rsidP="00202C10">
            <w:pPr>
              <w:rPr>
                <w:b/>
                <w:bCs/>
                <w:sz w:val="14"/>
                <w:szCs w:val="14"/>
              </w:rPr>
            </w:pPr>
          </w:p>
        </w:tc>
        <w:tc>
          <w:tcPr>
            <w:tcW w:w="1921" w:type="pct"/>
            <w:tcBorders>
              <w:right w:val="single" w:sz="4" w:space="0" w:color="auto"/>
            </w:tcBorders>
            <w:shd w:val="clear" w:color="auto" w:fill="auto"/>
            <w:vAlign w:val="bottom"/>
          </w:tcPr>
          <w:p w14:paraId="44245EE7" w14:textId="4518F8AB" w:rsidR="00BC4BC5" w:rsidRPr="00202C10" w:rsidRDefault="00BC4BC5" w:rsidP="00202C10">
            <w:pPr>
              <w:rPr>
                <w:b/>
                <w:bCs/>
                <w:sz w:val="14"/>
                <w:szCs w:val="14"/>
              </w:rPr>
            </w:pPr>
            <w:r w:rsidRPr="00202C10">
              <w:rPr>
                <w:b/>
                <w:bCs/>
                <w:sz w:val="14"/>
                <w:szCs w:val="14"/>
              </w:rPr>
              <w:t>Yansıtılan Finansal Varlıklar</w:t>
            </w:r>
          </w:p>
        </w:tc>
        <w:tc>
          <w:tcPr>
            <w:tcW w:w="394" w:type="pct"/>
            <w:tcBorders>
              <w:left w:val="single" w:sz="4" w:space="0" w:color="auto"/>
              <w:right w:val="single" w:sz="4" w:space="0" w:color="auto"/>
            </w:tcBorders>
            <w:shd w:val="clear" w:color="auto" w:fill="auto"/>
            <w:vAlign w:val="bottom"/>
          </w:tcPr>
          <w:p w14:paraId="425994FE" w14:textId="087D50BC" w:rsidR="00BC4BC5" w:rsidRPr="000D6362" w:rsidRDefault="00BC4BC5" w:rsidP="00202C10">
            <w:pPr>
              <w:ind w:left="-65"/>
              <w:jc w:val="center"/>
              <w:rPr>
                <w:b/>
                <w:bCs/>
                <w:sz w:val="14"/>
                <w:szCs w:val="14"/>
              </w:rPr>
            </w:pPr>
            <w:r w:rsidRPr="000D6362">
              <w:rPr>
                <w:b/>
                <w:bCs/>
                <w:sz w:val="14"/>
                <w:szCs w:val="14"/>
              </w:rPr>
              <w:t>(4)</w:t>
            </w:r>
          </w:p>
        </w:tc>
        <w:tc>
          <w:tcPr>
            <w:tcW w:w="403" w:type="pct"/>
            <w:tcBorders>
              <w:left w:val="single" w:sz="4" w:space="0" w:color="auto"/>
              <w:right w:val="single" w:sz="4" w:space="0" w:color="auto"/>
            </w:tcBorders>
            <w:shd w:val="clear" w:color="auto" w:fill="auto"/>
            <w:vAlign w:val="bottom"/>
          </w:tcPr>
          <w:p w14:paraId="01B59C49" w14:textId="55D4EE51" w:rsidR="00BC4BC5" w:rsidRPr="00202C10" w:rsidRDefault="00F3685E" w:rsidP="00202C10">
            <w:pPr>
              <w:ind w:left="-69"/>
              <w:jc w:val="right"/>
              <w:rPr>
                <w:color w:val="000000"/>
                <w:sz w:val="14"/>
                <w:szCs w:val="14"/>
              </w:rPr>
            </w:pPr>
            <w:r w:rsidRPr="00202C10">
              <w:rPr>
                <w:b/>
                <w:color w:val="000000"/>
                <w:sz w:val="14"/>
                <w:szCs w:val="14"/>
              </w:rPr>
              <w:t>8.582.217</w:t>
            </w:r>
          </w:p>
        </w:tc>
        <w:tc>
          <w:tcPr>
            <w:tcW w:w="403" w:type="pct"/>
            <w:tcBorders>
              <w:left w:val="single" w:sz="4" w:space="0" w:color="auto"/>
              <w:right w:val="single" w:sz="4" w:space="0" w:color="auto"/>
            </w:tcBorders>
            <w:shd w:val="clear" w:color="auto" w:fill="auto"/>
            <w:vAlign w:val="bottom"/>
          </w:tcPr>
          <w:p w14:paraId="2F393EFD" w14:textId="5B2CE889" w:rsidR="00BC4BC5" w:rsidRPr="00202C10" w:rsidRDefault="00F3685E" w:rsidP="00202C10">
            <w:pPr>
              <w:ind w:left="-69"/>
              <w:jc w:val="right"/>
              <w:rPr>
                <w:color w:val="000000"/>
                <w:sz w:val="14"/>
                <w:szCs w:val="14"/>
              </w:rPr>
            </w:pPr>
            <w:r w:rsidRPr="00202C10">
              <w:rPr>
                <w:b/>
                <w:color w:val="000000"/>
                <w:sz w:val="14"/>
                <w:szCs w:val="14"/>
              </w:rPr>
              <w:t>2.590.267</w:t>
            </w:r>
          </w:p>
        </w:tc>
        <w:tc>
          <w:tcPr>
            <w:tcW w:w="428" w:type="pct"/>
            <w:tcBorders>
              <w:left w:val="single" w:sz="4" w:space="0" w:color="auto"/>
              <w:right w:val="single" w:sz="4" w:space="0" w:color="auto"/>
            </w:tcBorders>
            <w:shd w:val="clear" w:color="auto" w:fill="auto"/>
            <w:vAlign w:val="bottom"/>
          </w:tcPr>
          <w:p w14:paraId="423238AB" w14:textId="7D0F84E9" w:rsidR="00BC4BC5" w:rsidRPr="00202C10" w:rsidRDefault="00F3685E" w:rsidP="00202C10">
            <w:pPr>
              <w:ind w:left="-69"/>
              <w:jc w:val="right"/>
              <w:rPr>
                <w:color w:val="000000"/>
                <w:sz w:val="14"/>
                <w:szCs w:val="14"/>
              </w:rPr>
            </w:pPr>
            <w:r w:rsidRPr="00202C10">
              <w:rPr>
                <w:b/>
                <w:color w:val="000000"/>
                <w:sz w:val="14"/>
                <w:szCs w:val="14"/>
              </w:rPr>
              <w:t>11.172.484</w:t>
            </w:r>
          </w:p>
        </w:tc>
        <w:tc>
          <w:tcPr>
            <w:tcW w:w="388" w:type="pct"/>
            <w:tcBorders>
              <w:left w:val="single" w:sz="4" w:space="0" w:color="auto"/>
              <w:right w:val="single" w:sz="4" w:space="0" w:color="auto"/>
            </w:tcBorders>
            <w:vAlign w:val="bottom"/>
          </w:tcPr>
          <w:p w14:paraId="1BB4D0EA" w14:textId="526E7509" w:rsidR="00BC4BC5" w:rsidRPr="00202C10" w:rsidRDefault="00BC4BC5" w:rsidP="00202C10">
            <w:pPr>
              <w:ind w:left="-69"/>
              <w:jc w:val="right"/>
              <w:rPr>
                <w:b/>
                <w:bCs/>
                <w:sz w:val="14"/>
                <w:szCs w:val="14"/>
              </w:rPr>
            </w:pPr>
            <w:r w:rsidRPr="00202C10">
              <w:rPr>
                <w:b/>
                <w:color w:val="000000"/>
                <w:sz w:val="14"/>
                <w:szCs w:val="14"/>
              </w:rPr>
              <w:t>7.926.770</w:t>
            </w:r>
          </w:p>
        </w:tc>
        <w:tc>
          <w:tcPr>
            <w:tcW w:w="388" w:type="pct"/>
            <w:tcBorders>
              <w:left w:val="single" w:sz="4" w:space="0" w:color="auto"/>
              <w:right w:val="single" w:sz="4" w:space="0" w:color="auto"/>
            </w:tcBorders>
            <w:vAlign w:val="bottom"/>
          </w:tcPr>
          <w:p w14:paraId="02BF5DDB" w14:textId="1C59372A" w:rsidR="00BC4BC5" w:rsidRPr="00202C10" w:rsidRDefault="00BC4BC5" w:rsidP="00202C10">
            <w:pPr>
              <w:ind w:left="-69"/>
              <w:jc w:val="right"/>
              <w:rPr>
                <w:color w:val="000000"/>
                <w:sz w:val="14"/>
                <w:szCs w:val="14"/>
              </w:rPr>
            </w:pPr>
            <w:r w:rsidRPr="00202C10">
              <w:rPr>
                <w:b/>
                <w:color w:val="000000"/>
                <w:sz w:val="14"/>
                <w:szCs w:val="14"/>
              </w:rPr>
              <w:t>2.514.615</w:t>
            </w:r>
          </w:p>
        </w:tc>
        <w:tc>
          <w:tcPr>
            <w:tcW w:w="439" w:type="pct"/>
            <w:tcBorders>
              <w:left w:val="single" w:sz="4" w:space="0" w:color="auto"/>
              <w:right w:val="single" w:sz="4" w:space="0" w:color="auto"/>
            </w:tcBorders>
            <w:vAlign w:val="bottom"/>
          </w:tcPr>
          <w:p w14:paraId="02803A8F" w14:textId="6C2DEA2C" w:rsidR="00BC4BC5" w:rsidRPr="00202C10" w:rsidRDefault="00BC4BC5" w:rsidP="00202C10">
            <w:pPr>
              <w:ind w:left="-69"/>
              <w:jc w:val="right"/>
              <w:rPr>
                <w:color w:val="000000"/>
                <w:sz w:val="14"/>
                <w:szCs w:val="14"/>
              </w:rPr>
            </w:pPr>
            <w:r w:rsidRPr="00202C10">
              <w:rPr>
                <w:b/>
                <w:color w:val="000000"/>
                <w:sz w:val="14"/>
                <w:szCs w:val="14"/>
              </w:rPr>
              <w:t>10.441.385</w:t>
            </w:r>
          </w:p>
        </w:tc>
      </w:tr>
      <w:tr w:rsidR="00BC4BC5" w:rsidRPr="00202C10" w14:paraId="5C0380F8" w14:textId="77777777" w:rsidTr="00202C10">
        <w:trPr>
          <w:trHeight w:val="113"/>
        </w:trPr>
        <w:tc>
          <w:tcPr>
            <w:tcW w:w="237" w:type="pct"/>
            <w:tcBorders>
              <w:left w:val="single" w:sz="4" w:space="0" w:color="auto"/>
            </w:tcBorders>
            <w:shd w:val="clear" w:color="auto" w:fill="auto"/>
            <w:hideMark/>
          </w:tcPr>
          <w:p w14:paraId="3C70FDEE" w14:textId="790C907B" w:rsidR="00BC4BC5" w:rsidRPr="00202C10" w:rsidRDefault="00BC4BC5" w:rsidP="00202C10">
            <w:pPr>
              <w:rPr>
                <w:b/>
                <w:bCs/>
                <w:sz w:val="14"/>
                <w:szCs w:val="14"/>
              </w:rPr>
            </w:pPr>
            <w:r w:rsidRPr="00202C10">
              <w:rPr>
                <w:sz w:val="14"/>
                <w:szCs w:val="14"/>
              </w:rPr>
              <w:t>1.3.1</w:t>
            </w:r>
          </w:p>
        </w:tc>
        <w:tc>
          <w:tcPr>
            <w:tcW w:w="1921" w:type="pct"/>
            <w:tcBorders>
              <w:right w:val="single" w:sz="4" w:space="0" w:color="auto"/>
            </w:tcBorders>
            <w:shd w:val="clear" w:color="auto" w:fill="auto"/>
            <w:vAlign w:val="bottom"/>
            <w:hideMark/>
          </w:tcPr>
          <w:p w14:paraId="55CA5FA9" w14:textId="60FB3D8F" w:rsidR="00BC4BC5" w:rsidRPr="00202C10" w:rsidRDefault="00BC4BC5" w:rsidP="00202C10">
            <w:pPr>
              <w:rPr>
                <w:b/>
                <w:sz w:val="14"/>
                <w:szCs w:val="14"/>
              </w:rPr>
            </w:pPr>
            <w:r w:rsidRPr="00202C10">
              <w:rPr>
                <w:sz w:val="14"/>
                <w:szCs w:val="14"/>
              </w:rPr>
              <w:t>Devlet Borçlanma Senetleri</w:t>
            </w:r>
          </w:p>
        </w:tc>
        <w:tc>
          <w:tcPr>
            <w:tcW w:w="394" w:type="pct"/>
            <w:tcBorders>
              <w:left w:val="single" w:sz="4" w:space="0" w:color="auto"/>
              <w:right w:val="single" w:sz="4" w:space="0" w:color="auto"/>
            </w:tcBorders>
            <w:shd w:val="clear" w:color="auto" w:fill="auto"/>
            <w:vAlign w:val="bottom"/>
          </w:tcPr>
          <w:p w14:paraId="4FC4CC2E" w14:textId="21757762" w:rsidR="00BC4BC5" w:rsidRPr="00202C10" w:rsidRDefault="00BC4BC5" w:rsidP="00202C10">
            <w:pPr>
              <w:ind w:left="-65"/>
              <w:jc w:val="center"/>
              <w:rPr>
                <w:b/>
                <w:sz w:val="14"/>
                <w:szCs w:val="14"/>
              </w:rPr>
            </w:pPr>
          </w:p>
        </w:tc>
        <w:tc>
          <w:tcPr>
            <w:tcW w:w="403" w:type="pct"/>
            <w:tcBorders>
              <w:left w:val="single" w:sz="4" w:space="0" w:color="auto"/>
              <w:right w:val="single" w:sz="4" w:space="0" w:color="auto"/>
            </w:tcBorders>
            <w:shd w:val="clear" w:color="auto" w:fill="auto"/>
            <w:vAlign w:val="bottom"/>
          </w:tcPr>
          <w:p w14:paraId="4BD9EF3B" w14:textId="5FAF9D7C" w:rsidR="00BC4BC5" w:rsidRPr="00202C10" w:rsidRDefault="00F3685E" w:rsidP="00202C10">
            <w:pPr>
              <w:ind w:left="-69"/>
              <w:jc w:val="right"/>
              <w:rPr>
                <w:bCs/>
                <w:color w:val="000000"/>
                <w:sz w:val="14"/>
                <w:szCs w:val="14"/>
              </w:rPr>
            </w:pPr>
            <w:r w:rsidRPr="00202C10">
              <w:rPr>
                <w:bCs/>
                <w:color w:val="000000"/>
                <w:sz w:val="14"/>
                <w:szCs w:val="14"/>
              </w:rPr>
              <w:t>8.574.558</w:t>
            </w:r>
          </w:p>
        </w:tc>
        <w:tc>
          <w:tcPr>
            <w:tcW w:w="403" w:type="pct"/>
            <w:tcBorders>
              <w:left w:val="single" w:sz="4" w:space="0" w:color="auto"/>
              <w:right w:val="single" w:sz="4" w:space="0" w:color="auto"/>
            </w:tcBorders>
            <w:shd w:val="clear" w:color="auto" w:fill="auto"/>
            <w:vAlign w:val="bottom"/>
          </w:tcPr>
          <w:p w14:paraId="02BB8134" w14:textId="5A181960" w:rsidR="00BC4BC5" w:rsidRPr="00202C10" w:rsidRDefault="00F3685E" w:rsidP="00202C10">
            <w:pPr>
              <w:ind w:left="-69"/>
              <w:jc w:val="right"/>
              <w:rPr>
                <w:bCs/>
                <w:color w:val="000000"/>
                <w:sz w:val="14"/>
                <w:szCs w:val="14"/>
              </w:rPr>
            </w:pPr>
            <w:r w:rsidRPr="00202C10">
              <w:rPr>
                <w:bCs/>
                <w:color w:val="000000"/>
                <w:sz w:val="14"/>
                <w:szCs w:val="14"/>
              </w:rPr>
              <w:t>2.590.267</w:t>
            </w:r>
          </w:p>
        </w:tc>
        <w:tc>
          <w:tcPr>
            <w:tcW w:w="428" w:type="pct"/>
            <w:tcBorders>
              <w:left w:val="single" w:sz="4" w:space="0" w:color="auto"/>
              <w:right w:val="single" w:sz="4" w:space="0" w:color="auto"/>
            </w:tcBorders>
            <w:shd w:val="clear" w:color="auto" w:fill="auto"/>
            <w:vAlign w:val="bottom"/>
          </w:tcPr>
          <w:p w14:paraId="6E586867" w14:textId="562848D3" w:rsidR="00BC4BC5" w:rsidRPr="00202C10" w:rsidRDefault="002A68A8" w:rsidP="00202C10">
            <w:pPr>
              <w:ind w:left="-69"/>
              <w:jc w:val="right"/>
              <w:rPr>
                <w:bCs/>
                <w:color w:val="000000"/>
                <w:sz w:val="14"/>
                <w:szCs w:val="14"/>
              </w:rPr>
            </w:pPr>
            <w:r w:rsidRPr="00202C10">
              <w:rPr>
                <w:bCs/>
                <w:color w:val="000000"/>
                <w:sz w:val="14"/>
                <w:szCs w:val="14"/>
              </w:rPr>
              <w:t>11.164.825</w:t>
            </w:r>
          </w:p>
        </w:tc>
        <w:tc>
          <w:tcPr>
            <w:tcW w:w="388" w:type="pct"/>
            <w:tcBorders>
              <w:left w:val="single" w:sz="4" w:space="0" w:color="auto"/>
              <w:right w:val="single" w:sz="4" w:space="0" w:color="auto"/>
            </w:tcBorders>
            <w:vAlign w:val="bottom"/>
          </w:tcPr>
          <w:p w14:paraId="50AA2052" w14:textId="43BF4A23" w:rsidR="00BC4BC5" w:rsidRPr="00202C10" w:rsidRDefault="00BC4BC5" w:rsidP="00202C10">
            <w:pPr>
              <w:ind w:left="-69"/>
              <w:jc w:val="right"/>
              <w:rPr>
                <w:color w:val="000000"/>
                <w:sz w:val="14"/>
                <w:szCs w:val="14"/>
              </w:rPr>
            </w:pPr>
            <w:r w:rsidRPr="00202C10">
              <w:rPr>
                <w:bCs/>
                <w:color w:val="000000"/>
                <w:sz w:val="14"/>
                <w:szCs w:val="14"/>
              </w:rPr>
              <w:t>7.919.111</w:t>
            </w:r>
          </w:p>
        </w:tc>
        <w:tc>
          <w:tcPr>
            <w:tcW w:w="388" w:type="pct"/>
            <w:tcBorders>
              <w:left w:val="single" w:sz="4" w:space="0" w:color="auto"/>
              <w:right w:val="single" w:sz="4" w:space="0" w:color="auto"/>
            </w:tcBorders>
            <w:vAlign w:val="bottom"/>
          </w:tcPr>
          <w:p w14:paraId="29A6BFBC" w14:textId="3EA26795" w:rsidR="00BC4BC5" w:rsidRPr="00202C10" w:rsidRDefault="00BC4BC5" w:rsidP="00202C10">
            <w:pPr>
              <w:ind w:left="-69"/>
              <w:jc w:val="right"/>
              <w:rPr>
                <w:color w:val="000000"/>
                <w:sz w:val="14"/>
                <w:szCs w:val="14"/>
              </w:rPr>
            </w:pPr>
            <w:r w:rsidRPr="00202C10">
              <w:rPr>
                <w:bCs/>
                <w:color w:val="000000"/>
                <w:sz w:val="14"/>
                <w:szCs w:val="14"/>
              </w:rPr>
              <w:t>2.514.615</w:t>
            </w:r>
          </w:p>
        </w:tc>
        <w:tc>
          <w:tcPr>
            <w:tcW w:w="439" w:type="pct"/>
            <w:tcBorders>
              <w:left w:val="single" w:sz="4" w:space="0" w:color="auto"/>
              <w:right w:val="single" w:sz="4" w:space="0" w:color="auto"/>
            </w:tcBorders>
            <w:vAlign w:val="bottom"/>
          </w:tcPr>
          <w:p w14:paraId="7D164FE2" w14:textId="196973F8" w:rsidR="00BC4BC5" w:rsidRPr="00202C10" w:rsidRDefault="00BC4BC5" w:rsidP="00202C10">
            <w:pPr>
              <w:ind w:left="-69"/>
              <w:jc w:val="right"/>
              <w:rPr>
                <w:color w:val="000000"/>
                <w:sz w:val="14"/>
                <w:szCs w:val="14"/>
              </w:rPr>
            </w:pPr>
            <w:r w:rsidRPr="00202C10">
              <w:rPr>
                <w:bCs/>
                <w:color w:val="000000"/>
                <w:sz w:val="14"/>
                <w:szCs w:val="14"/>
              </w:rPr>
              <w:t>10.433.726</w:t>
            </w:r>
          </w:p>
        </w:tc>
      </w:tr>
      <w:tr w:rsidR="00BC4BC5" w:rsidRPr="00202C10" w14:paraId="7B9DD7EC" w14:textId="77777777" w:rsidTr="00202C10">
        <w:trPr>
          <w:trHeight w:val="113"/>
        </w:trPr>
        <w:tc>
          <w:tcPr>
            <w:tcW w:w="237" w:type="pct"/>
            <w:tcBorders>
              <w:left w:val="single" w:sz="4" w:space="0" w:color="auto"/>
            </w:tcBorders>
            <w:shd w:val="clear" w:color="auto" w:fill="auto"/>
            <w:hideMark/>
          </w:tcPr>
          <w:p w14:paraId="0D778B47" w14:textId="48CA3067" w:rsidR="00BC4BC5" w:rsidRPr="00202C10" w:rsidRDefault="00BC4BC5" w:rsidP="00202C10">
            <w:pPr>
              <w:rPr>
                <w:bCs/>
                <w:sz w:val="14"/>
                <w:szCs w:val="14"/>
              </w:rPr>
            </w:pPr>
            <w:r w:rsidRPr="00202C10">
              <w:rPr>
                <w:sz w:val="14"/>
                <w:szCs w:val="14"/>
              </w:rPr>
              <w:t>1.3.2</w:t>
            </w:r>
          </w:p>
        </w:tc>
        <w:tc>
          <w:tcPr>
            <w:tcW w:w="1921" w:type="pct"/>
            <w:tcBorders>
              <w:right w:val="single" w:sz="4" w:space="0" w:color="auto"/>
            </w:tcBorders>
            <w:shd w:val="clear" w:color="auto" w:fill="auto"/>
            <w:vAlign w:val="bottom"/>
            <w:hideMark/>
          </w:tcPr>
          <w:p w14:paraId="3E26ECD3" w14:textId="62437794" w:rsidR="00BC4BC5" w:rsidRPr="00202C10" w:rsidRDefault="00BC4BC5" w:rsidP="00202C10">
            <w:pPr>
              <w:rPr>
                <w:sz w:val="14"/>
                <w:szCs w:val="14"/>
              </w:rPr>
            </w:pPr>
            <w:r w:rsidRPr="00202C10">
              <w:rPr>
                <w:sz w:val="14"/>
                <w:szCs w:val="14"/>
              </w:rPr>
              <w:t>Sermayede Payı Temsil Eden Menkul Değerler</w:t>
            </w:r>
          </w:p>
        </w:tc>
        <w:tc>
          <w:tcPr>
            <w:tcW w:w="394" w:type="pct"/>
            <w:tcBorders>
              <w:left w:val="single" w:sz="4" w:space="0" w:color="auto"/>
              <w:right w:val="single" w:sz="4" w:space="0" w:color="auto"/>
            </w:tcBorders>
            <w:shd w:val="clear" w:color="auto" w:fill="auto"/>
            <w:vAlign w:val="bottom"/>
          </w:tcPr>
          <w:p w14:paraId="2DC93B24" w14:textId="44E9F7EF" w:rsidR="00BC4BC5" w:rsidRPr="00202C10" w:rsidRDefault="00BC4BC5" w:rsidP="00202C10">
            <w:pPr>
              <w:ind w:left="-65"/>
              <w:jc w:val="center"/>
              <w:rPr>
                <w:sz w:val="14"/>
                <w:szCs w:val="14"/>
              </w:rPr>
            </w:pPr>
          </w:p>
        </w:tc>
        <w:tc>
          <w:tcPr>
            <w:tcW w:w="403" w:type="pct"/>
            <w:tcBorders>
              <w:left w:val="single" w:sz="4" w:space="0" w:color="auto"/>
              <w:right w:val="single" w:sz="4" w:space="0" w:color="auto"/>
            </w:tcBorders>
            <w:shd w:val="clear" w:color="auto" w:fill="auto"/>
            <w:vAlign w:val="bottom"/>
          </w:tcPr>
          <w:p w14:paraId="1BEEA022" w14:textId="1CBC7650" w:rsidR="00BC4BC5" w:rsidRPr="00202C10" w:rsidRDefault="00BC4BC5" w:rsidP="00202C10">
            <w:pPr>
              <w:ind w:left="-69"/>
              <w:jc w:val="right"/>
              <w:rPr>
                <w:color w:val="000000"/>
                <w:sz w:val="14"/>
                <w:szCs w:val="14"/>
              </w:rPr>
            </w:pPr>
            <w:r w:rsidRPr="00202C10">
              <w:rPr>
                <w:color w:val="000000"/>
                <w:sz w:val="14"/>
                <w:szCs w:val="14"/>
              </w:rPr>
              <w:t>7.659</w:t>
            </w:r>
          </w:p>
        </w:tc>
        <w:tc>
          <w:tcPr>
            <w:tcW w:w="403" w:type="pct"/>
            <w:tcBorders>
              <w:left w:val="single" w:sz="4" w:space="0" w:color="auto"/>
              <w:right w:val="single" w:sz="4" w:space="0" w:color="auto"/>
            </w:tcBorders>
            <w:shd w:val="clear" w:color="auto" w:fill="auto"/>
            <w:vAlign w:val="bottom"/>
          </w:tcPr>
          <w:p w14:paraId="2C81F9D7" w14:textId="3776BA60" w:rsidR="00BC4BC5" w:rsidRPr="00202C10" w:rsidRDefault="00BC4BC5" w:rsidP="00202C10">
            <w:pPr>
              <w:ind w:left="-69"/>
              <w:jc w:val="right"/>
              <w:rPr>
                <w:color w:val="000000"/>
                <w:sz w:val="14"/>
                <w:szCs w:val="14"/>
              </w:rPr>
            </w:pPr>
            <w:r w:rsidRPr="00202C10">
              <w:rPr>
                <w:color w:val="000000"/>
                <w:sz w:val="14"/>
                <w:szCs w:val="14"/>
              </w:rPr>
              <w:t>-</w:t>
            </w:r>
          </w:p>
        </w:tc>
        <w:tc>
          <w:tcPr>
            <w:tcW w:w="428" w:type="pct"/>
            <w:tcBorders>
              <w:left w:val="single" w:sz="4" w:space="0" w:color="auto"/>
              <w:right w:val="single" w:sz="4" w:space="0" w:color="auto"/>
            </w:tcBorders>
            <w:shd w:val="clear" w:color="auto" w:fill="auto"/>
            <w:vAlign w:val="bottom"/>
          </w:tcPr>
          <w:p w14:paraId="115A7D82" w14:textId="460B7994" w:rsidR="00BC4BC5" w:rsidRPr="00202C10" w:rsidRDefault="00BC4BC5" w:rsidP="00202C10">
            <w:pPr>
              <w:ind w:left="-69"/>
              <w:jc w:val="right"/>
              <w:rPr>
                <w:color w:val="000000"/>
                <w:sz w:val="14"/>
                <w:szCs w:val="14"/>
              </w:rPr>
            </w:pPr>
            <w:r w:rsidRPr="00202C10">
              <w:rPr>
                <w:color w:val="000000"/>
                <w:sz w:val="14"/>
                <w:szCs w:val="14"/>
              </w:rPr>
              <w:t>7.659</w:t>
            </w:r>
          </w:p>
        </w:tc>
        <w:tc>
          <w:tcPr>
            <w:tcW w:w="388" w:type="pct"/>
            <w:tcBorders>
              <w:left w:val="single" w:sz="4" w:space="0" w:color="auto"/>
              <w:right w:val="single" w:sz="4" w:space="0" w:color="auto"/>
            </w:tcBorders>
            <w:vAlign w:val="bottom"/>
          </w:tcPr>
          <w:p w14:paraId="578D93E1" w14:textId="01FED5D4" w:rsidR="00BC4BC5" w:rsidRPr="00202C10" w:rsidRDefault="00BC4BC5" w:rsidP="00202C10">
            <w:pPr>
              <w:ind w:left="-69"/>
              <w:jc w:val="right"/>
              <w:rPr>
                <w:b/>
                <w:bCs/>
                <w:color w:val="000000"/>
                <w:sz w:val="14"/>
                <w:szCs w:val="14"/>
              </w:rPr>
            </w:pPr>
            <w:r w:rsidRPr="00202C10">
              <w:rPr>
                <w:color w:val="000000"/>
                <w:sz w:val="14"/>
                <w:szCs w:val="14"/>
              </w:rPr>
              <w:t>7.659</w:t>
            </w:r>
          </w:p>
        </w:tc>
        <w:tc>
          <w:tcPr>
            <w:tcW w:w="388" w:type="pct"/>
            <w:tcBorders>
              <w:left w:val="single" w:sz="4" w:space="0" w:color="auto"/>
              <w:right w:val="single" w:sz="4" w:space="0" w:color="auto"/>
            </w:tcBorders>
            <w:vAlign w:val="bottom"/>
          </w:tcPr>
          <w:p w14:paraId="6D6F0CA8" w14:textId="35A0EF1A" w:rsidR="00BC4BC5" w:rsidRPr="00202C10" w:rsidRDefault="00BC4BC5" w:rsidP="00202C10">
            <w:pPr>
              <w:ind w:left="-69"/>
              <w:jc w:val="right"/>
              <w:rPr>
                <w:bCs/>
                <w:color w:val="000000"/>
                <w:sz w:val="14"/>
                <w:szCs w:val="14"/>
              </w:rPr>
            </w:pPr>
            <w:r w:rsidRPr="00202C10">
              <w:rPr>
                <w:color w:val="000000"/>
                <w:sz w:val="14"/>
                <w:szCs w:val="14"/>
              </w:rPr>
              <w:t>-</w:t>
            </w:r>
          </w:p>
        </w:tc>
        <w:tc>
          <w:tcPr>
            <w:tcW w:w="439" w:type="pct"/>
            <w:tcBorders>
              <w:left w:val="single" w:sz="4" w:space="0" w:color="auto"/>
              <w:right w:val="single" w:sz="4" w:space="0" w:color="auto"/>
            </w:tcBorders>
            <w:vAlign w:val="bottom"/>
          </w:tcPr>
          <w:p w14:paraId="584574C7" w14:textId="26A6CB1A" w:rsidR="00BC4BC5" w:rsidRPr="00202C10" w:rsidRDefault="00BC4BC5" w:rsidP="00202C10">
            <w:pPr>
              <w:ind w:left="-69"/>
              <w:jc w:val="right"/>
              <w:rPr>
                <w:b/>
                <w:bCs/>
                <w:color w:val="000000"/>
                <w:sz w:val="14"/>
                <w:szCs w:val="14"/>
              </w:rPr>
            </w:pPr>
            <w:r w:rsidRPr="00202C10">
              <w:rPr>
                <w:color w:val="000000"/>
                <w:sz w:val="14"/>
                <w:szCs w:val="14"/>
              </w:rPr>
              <w:t>7.659</w:t>
            </w:r>
          </w:p>
        </w:tc>
      </w:tr>
      <w:tr w:rsidR="00BC4BC5" w:rsidRPr="00202C10" w14:paraId="27C39004" w14:textId="77777777" w:rsidTr="00202C10">
        <w:trPr>
          <w:trHeight w:val="113"/>
        </w:trPr>
        <w:tc>
          <w:tcPr>
            <w:tcW w:w="237" w:type="pct"/>
            <w:tcBorders>
              <w:left w:val="single" w:sz="4" w:space="0" w:color="auto"/>
            </w:tcBorders>
            <w:shd w:val="clear" w:color="auto" w:fill="auto"/>
            <w:hideMark/>
          </w:tcPr>
          <w:p w14:paraId="71716C92" w14:textId="1983D62F" w:rsidR="00BC4BC5" w:rsidRPr="00202C10" w:rsidRDefault="00BC4BC5" w:rsidP="00202C10">
            <w:pPr>
              <w:rPr>
                <w:bCs/>
                <w:sz w:val="14"/>
                <w:szCs w:val="14"/>
              </w:rPr>
            </w:pPr>
            <w:r w:rsidRPr="00202C10">
              <w:rPr>
                <w:sz w:val="14"/>
                <w:szCs w:val="14"/>
              </w:rPr>
              <w:t>1.3.3</w:t>
            </w:r>
          </w:p>
        </w:tc>
        <w:tc>
          <w:tcPr>
            <w:tcW w:w="1921" w:type="pct"/>
            <w:tcBorders>
              <w:right w:val="single" w:sz="4" w:space="0" w:color="auto"/>
            </w:tcBorders>
            <w:shd w:val="clear" w:color="auto" w:fill="auto"/>
            <w:vAlign w:val="bottom"/>
            <w:hideMark/>
          </w:tcPr>
          <w:p w14:paraId="275F165A" w14:textId="6833B12F" w:rsidR="00BC4BC5" w:rsidRPr="00202C10" w:rsidRDefault="00BC4BC5" w:rsidP="00202C10">
            <w:pPr>
              <w:rPr>
                <w:sz w:val="14"/>
                <w:szCs w:val="14"/>
              </w:rPr>
            </w:pPr>
            <w:r w:rsidRPr="00202C10">
              <w:rPr>
                <w:sz w:val="14"/>
                <w:szCs w:val="14"/>
              </w:rPr>
              <w:t>Diğer Finansal Varlıklar</w:t>
            </w:r>
          </w:p>
        </w:tc>
        <w:tc>
          <w:tcPr>
            <w:tcW w:w="394" w:type="pct"/>
            <w:tcBorders>
              <w:left w:val="single" w:sz="4" w:space="0" w:color="auto"/>
              <w:right w:val="single" w:sz="4" w:space="0" w:color="auto"/>
            </w:tcBorders>
            <w:shd w:val="clear" w:color="auto" w:fill="auto"/>
            <w:vAlign w:val="bottom"/>
          </w:tcPr>
          <w:p w14:paraId="05E9312C" w14:textId="77777777" w:rsidR="00BC4BC5" w:rsidRPr="00202C10" w:rsidRDefault="00BC4BC5" w:rsidP="00202C10">
            <w:pPr>
              <w:ind w:left="-65"/>
              <w:jc w:val="center"/>
              <w:rPr>
                <w:sz w:val="14"/>
                <w:szCs w:val="14"/>
              </w:rPr>
            </w:pPr>
          </w:p>
        </w:tc>
        <w:tc>
          <w:tcPr>
            <w:tcW w:w="403" w:type="pct"/>
            <w:tcBorders>
              <w:left w:val="single" w:sz="4" w:space="0" w:color="auto"/>
              <w:right w:val="single" w:sz="4" w:space="0" w:color="auto"/>
            </w:tcBorders>
            <w:shd w:val="clear" w:color="auto" w:fill="auto"/>
            <w:vAlign w:val="bottom"/>
          </w:tcPr>
          <w:p w14:paraId="5E101A7B" w14:textId="6322332A" w:rsidR="00BC4BC5" w:rsidRPr="00202C10" w:rsidRDefault="00BC4BC5" w:rsidP="00202C10">
            <w:pPr>
              <w:ind w:left="-69"/>
              <w:jc w:val="right"/>
              <w:rPr>
                <w:color w:val="000000"/>
                <w:sz w:val="14"/>
                <w:szCs w:val="14"/>
              </w:rPr>
            </w:pPr>
            <w:r w:rsidRPr="00202C10">
              <w:rPr>
                <w:color w:val="000000"/>
                <w:sz w:val="14"/>
                <w:szCs w:val="14"/>
              </w:rPr>
              <w:t>-</w:t>
            </w:r>
          </w:p>
        </w:tc>
        <w:tc>
          <w:tcPr>
            <w:tcW w:w="403" w:type="pct"/>
            <w:tcBorders>
              <w:left w:val="single" w:sz="4" w:space="0" w:color="auto"/>
              <w:right w:val="single" w:sz="4" w:space="0" w:color="auto"/>
            </w:tcBorders>
            <w:shd w:val="clear" w:color="auto" w:fill="auto"/>
            <w:vAlign w:val="bottom"/>
          </w:tcPr>
          <w:p w14:paraId="2AD4D50D" w14:textId="5C22768E" w:rsidR="00BC4BC5" w:rsidRPr="00202C10" w:rsidRDefault="00BC4BC5" w:rsidP="00202C10">
            <w:pPr>
              <w:ind w:left="-69"/>
              <w:jc w:val="right"/>
              <w:rPr>
                <w:color w:val="000000"/>
                <w:sz w:val="14"/>
                <w:szCs w:val="14"/>
              </w:rPr>
            </w:pPr>
            <w:r w:rsidRPr="00202C10">
              <w:rPr>
                <w:color w:val="000000"/>
                <w:sz w:val="14"/>
                <w:szCs w:val="14"/>
              </w:rPr>
              <w:t>-</w:t>
            </w:r>
          </w:p>
        </w:tc>
        <w:tc>
          <w:tcPr>
            <w:tcW w:w="428" w:type="pct"/>
            <w:tcBorders>
              <w:left w:val="single" w:sz="4" w:space="0" w:color="auto"/>
              <w:right w:val="single" w:sz="4" w:space="0" w:color="auto"/>
            </w:tcBorders>
            <w:shd w:val="clear" w:color="auto" w:fill="auto"/>
            <w:vAlign w:val="bottom"/>
          </w:tcPr>
          <w:p w14:paraId="41FE0A92" w14:textId="6EDB2086" w:rsidR="00BC4BC5" w:rsidRPr="00202C10" w:rsidRDefault="00BC4BC5" w:rsidP="00202C10">
            <w:pPr>
              <w:ind w:left="-69"/>
              <w:jc w:val="right"/>
              <w:rPr>
                <w:color w:val="000000"/>
                <w:sz w:val="14"/>
                <w:szCs w:val="14"/>
              </w:rPr>
            </w:pPr>
            <w:r w:rsidRPr="00202C10">
              <w:rPr>
                <w:color w:val="000000"/>
                <w:sz w:val="14"/>
                <w:szCs w:val="14"/>
              </w:rPr>
              <w:t>-</w:t>
            </w:r>
          </w:p>
        </w:tc>
        <w:tc>
          <w:tcPr>
            <w:tcW w:w="388" w:type="pct"/>
            <w:tcBorders>
              <w:left w:val="single" w:sz="4" w:space="0" w:color="auto"/>
              <w:right w:val="single" w:sz="4" w:space="0" w:color="auto"/>
            </w:tcBorders>
            <w:vAlign w:val="bottom"/>
          </w:tcPr>
          <w:p w14:paraId="49E85B61" w14:textId="5C6D1E6F" w:rsidR="00BC4BC5" w:rsidRPr="00202C10" w:rsidRDefault="00BC4BC5" w:rsidP="00202C10">
            <w:pPr>
              <w:ind w:left="-69"/>
              <w:jc w:val="right"/>
              <w:rPr>
                <w:color w:val="000000"/>
                <w:sz w:val="14"/>
                <w:szCs w:val="14"/>
              </w:rPr>
            </w:pPr>
            <w:r w:rsidRPr="00202C10">
              <w:rPr>
                <w:color w:val="000000"/>
                <w:sz w:val="14"/>
                <w:szCs w:val="14"/>
              </w:rPr>
              <w:t>-</w:t>
            </w:r>
          </w:p>
        </w:tc>
        <w:tc>
          <w:tcPr>
            <w:tcW w:w="388" w:type="pct"/>
            <w:tcBorders>
              <w:left w:val="single" w:sz="4" w:space="0" w:color="auto"/>
              <w:right w:val="single" w:sz="4" w:space="0" w:color="auto"/>
            </w:tcBorders>
            <w:vAlign w:val="bottom"/>
          </w:tcPr>
          <w:p w14:paraId="720677FE" w14:textId="5AAFD826" w:rsidR="00BC4BC5" w:rsidRPr="00202C10" w:rsidRDefault="00BC4BC5" w:rsidP="00202C10">
            <w:pPr>
              <w:ind w:left="-69"/>
              <w:jc w:val="right"/>
              <w:rPr>
                <w:color w:val="000000"/>
                <w:sz w:val="14"/>
                <w:szCs w:val="14"/>
              </w:rPr>
            </w:pPr>
            <w:r w:rsidRPr="00202C10">
              <w:rPr>
                <w:color w:val="000000"/>
                <w:sz w:val="14"/>
                <w:szCs w:val="14"/>
              </w:rPr>
              <w:t>-</w:t>
            </w:r>
          </w:p>
        </w:tc>
        <w:tc>
          <w:tcPr>
            <w:tcW w:w="439" w:type="pct"/>
            <w:tcBorders>
              <w:left w:val="single" w:sz="4" w:space="0" w:color="auto"/>
              <w:right w:val="single" w:sz="4" w:space="0" w:color="auto"/>
            </w:tcBorders>
            <w:vAlign w:val="bottom"/>
          </w:tcPr>
          <w:p w14:paraId="7D3650B8" w14:textId="627986AD" w:rsidR="00BC4BC5" w:rsidRPr="00202C10" w:rsidRDefault="00BC4BC5" w:rsidP="00202C10">
            <w:pPr>
              <w:ind w:left="-69"/>
              <w:jc w:val="right"/>
              <w:rPr>
                <w:color w:val="000000"/>
                <w:sz w:val="14"/>
                <w:szCs w:val="14"/>
              </w:rPr>
            </w:pPr>
            <w:r w:rsidRPr="00202C10">
              <w:rPr>
                <w:color w:val="000000"/>
                <w:sz w:val="14"/>
                <w:szCs w:val="14"/>
              </w:rPr>
              <w:t>-</w:t>
            </w:r>
          </w:p>
        </w:tc>
      </w:tr>
      <w:tr w:rsidR="00BC4BC5" w:rsidRPr="00202C10" w14:paraId="7CC6ABB2" w14:textId="77777777" w:rsidTr="00202C10">
        <w:trPr>
          <w:trHeight w:val="113"/>
        </w:trPr>
        <w:tc>
          <w:tcPr>
            <w:tcW w:w="237" w:type="pct"/>
            <w:tcBorders>
              <w:left w:val="single" w:sz="4" w:space="0" w:color="auto"/>
            </w:tcBorders>
            <w:shd w:val="clear" w:color="auto" w:fill="auto"/>
            <w:hideMark/>
          </w:tcPr>
          <w:p w14:paraId="1478B5F5" w14:textId="2651C717" w:rsidR="00BC4BC5" w:rsidRPr="00202C10" w:rsidRDefault="00BC4BC5" w:rsidP="00202C10">
            <w:pPr>
              <w:rPr>
                <w:bCs/>
                <w:sz w:val="14"/>
                <w:szCs w:val="14"/>
              </w:rPr>
            </w:pPr>
            <w:r w:rsidRPr="00202C10">
              <w:rPr>
                <w:b/>
                <w:bCs/>
                <w:sz w:val="14"/>
                <w:szCs w:val="14"/>
              </w:rPr>
              <w:t>1.4</w:t>
            </w:r>
          </w:p>
        </w:tc>
        <w:tc>
          <w:tcPr>
            <w:tcW w:w="1921" w:type="pct"/>
            <w:tcBorders>
              <w:right w:val="single" w:sz="4" w:space="0" w:color="auto"/>
            </w:tcBorders>
            <w:shd w:val="clear" w:color="auto" w:fill="auto"/>
            <w:vAlign w:val="bottom"/>
            <w:hideMark/>
          </w:tcPr>
          <w:p w14:paraId="75E93CEF" w14:textId="48CFFD33" w:rsidR="00BC4BC5" w:rsidRPr="00202C10" w:rsidRDefault="00BC4BC5" w:rsidP="00202C10">
            <w:pPr>
              <w:rPr>
                <w:bCs/>
                <w:sz w:val="14"/>
                <w:szCs w:val="14"/>
              </w:rPr>
            </w:pPr>
            <w:r w:rsidRPr="00202C10">
              <w:rPr>
                <w:b/>
                <w:bCs/>
                <w:sz w:val="14"/>
                <w:szCs w:val="14"/>
              </w:rPr>
              <w:t>Türev Finansal Varlıklar</w:t>
            </w:r>
          </w:p>
        </w:tc>
        <w:tc>
          <w:tcPr>
            <w:tcW w:w="394" w:type="pct"/>
            <w:tcBorders>
              <w:left w:val="single" w:sz="4" w:space="0" w:color="auto"/>
              <w:right w:val="single" w:sz="4" w:space="0" w:color="auto"/>
            </w:tcBorders>
            <w:shd w:val="clear" w:color="auto" w:fill="auto"/>
            <w:vAlign w:val="bottom"/>
          </w:tcPr>
          <w:p w14:paraId="0FD3A13A" w14:textId="553C2B43" w:rsidR="00BC4BC5" w:rsidRPr="000D6362" w:rsidRDefault="00BC4BC5" w:rsidP="00202C10">
            <w:pPr>
              <w:ind w:left="-65"/>
              <w:jc w:val="center"/>
              <w:rPr>
                <w:b/>
                <w:sz w:val="14"/>
                <w:szCs w:val="14"/>
              </w:rPr>
            </w:pPr>
            <w:r w:rsidRPr="000D6362">
              <w:rPr>
                <w:b/>
                <w:sz w:val="14"/>
                <w:szCs w:val="14"/>
              </w:rPr>
              <w:t>(5)</w:t>
            </w:r>
          </w:p>
        </w:tc>
        <w:tc>
          <w:tcPr>
            <w:tcW w:w="403" w:type="pct"/>
            <w:tcBorders>
              <w:left w:val="single" w:sz="4" w:space="0" w:color="auto"/>
              <w:right w:val="single" w:sz="4" w:space="0" w:color="auto"/>
            </w:tcBorders>
            <w:shd w:val="clear" w:color="auto" w:fill="auto"/>
            <w:vAlign w:val="bottom"/>
          </w:tcPr>
          <w:p w14:paraId="44DCE00C" w14:textId="072AD4A6" w:rsidR="00BC4BC5" w:rsidRPr="00202C10" w:rsidRDefault="002A68A8" w:rsidP="00202C10">
            <w:pPr>
              <w:ind w:left="-69"/>
              <w:jc w:val="right"/>
              <w:rPr>
                <w:b/>
                <w:color w:val="000000"/>
                <w:sz w:val="14"/>
                <w:szCs w:val="14"/>
              </w:rPr>
            </w:pPr>
            <w:r w:rsidRPr="00202C10">
              <w:rPr>
                <w:b/>
                <w:color w:val="000000"/>
                <w:sz w:val="14"/>
                <w:szCs w:val="14"/>
              </w:rPr>
              <w:t>25.137</w:t>
            </w:r>
          </w:p>
        </w:tc>
        <w:tc>
          <w:tcPr>
            <w:tcW w:w="403" w:type="pct"/>
            <w:tcBorders>
              <w:left w:val="single" w:sz="4" w:space="0" w:color="auto"/>
              <w:right w:val="single" w:sz="4" w:space="0" w:color="auto"/>
            </w:tcBorders>
            <w:shd w:val="clear" w:color="auto" w:fill="auto"/>
            <w:vAlign w:val="bottom"/>
          </w:tcPr>
          <w:p w14:paraId="688C0C1E" w14:textId="79BD036D" w:rsidR="00BC4BC5" w:rsidRPr="00202C10" w:rsidRDefault="002A68A8" w:rsidP="00202C10">
            <w:pPr>
              <w:ind w:left="-69"/>
              <w:jc w:val="right"/>
              <w:rPr>
                <w:b/>
                <w:color w:val="000000"/>
                <w:sz w:val="14"/>
                <w:szCs w:val="14"/>
              </w:rPr>
            </w:pPr>
            <w:r w:rsidRPr="00202C10">
              <w:rPr>
                <w:b/>
                <w:color w:val="000000"/>
                <w:sz w:val="14"/>
                <w:szCs w:val="14"/>
              </w:rPr>
              <w:t>767</w:t>
            </w:r>
          </w:p>
        </w:tc>
        <w:tc>
          <w:tcPr>
            <w:tcW w:w="428" w:type="pct"/>
            <w:tcBorders>
              <w:left w:val="single" w:sz="4" w:space="0" w:color="auto"/>
              <w:right w:val="single" w:sz="4" w:space="0" w:color="auto"/>
            </w:tcBorders>
            <w:shd w:val="clear" w:color="auto" w:fill="auto"/>
            <w:vAlign w:val="bottom"/>
          </w:tcPr>
          <w:p w14:paraId="5FB9B9FB" w14:textId="26F7F663" w:rsidR="00BC4BC5" w:rsidRPr="00202C10" w:rsidRDefault="002A68A8" w:rsidP="00202C10">
            <w:pPr>
              <w:ind w:left="-69"/>
              <w:jc w:val="right"/>
              <w:rPr>
                <w:b/>
                <w:color w:val="000000"/>
                <w:sz w:val="14"/>
                <w:szCs w:val="14"/>
              </w:rPr>
            </w:pPr>
            <w:r w:rsidRPr="00202C10">
              <w:rPr>
                <w:b/>
                <w:color w:val="000000"/>
                <w:sz w:val="14"/>
                <w:szCs w:val="14"/>
              </w:rPr>
              <w:t>25.904</w:t>
            </w:r>
          </w:p>
        </w:tc>
        <w:tc>
          <w:tcPr>
            <w:tcW w:w="388" w:type="pct"/>
            <w:tcBorders>
              <w:left w:val="single" w:sz="4" w:space="0" w:color="auto"/>
              <w:right w:val="single" w:sz="4" w:space="0" w:color="auto"/>
            </w:tcBorders>
            <w:vAlign w:val="bottom"/>
          </w:tcPr>
          <w:p w14:paraId="7320BF47" w14:textId="417CE19F" w:rsidR="00BC4BC5" w:rsidRPr="00202C10" w:rsidRDefault="00BC4BC5" w:rsidP="00202C10">
            <w:pPr>
              <w:ind w:left="-69"/>
              <w:jc w:val="right"/>
              <w:rPr>
                <w:color w:val="000000"/>
                <w:sz w:val="14"/>
                <w:szCs w:val="14"/>
              </w:rPr>
            </w:pPr>
            <w:r w:rsidRPr="00202C10">
              <w:rPr>
                <w:b/>
                <w:color w:val="000000"/>
                <w:sz w:val="14"/>
                <w:szCs w:val="14"/>
              </w:rPr>
              <w:t>4.916</w:t>
            </w:r>
          </w:p>
        </w:tc>
        <w:tc>
          <w:tcPr>
            <w:tcW w:w="388" w:type="pct"/>
            <w:tcBorders>
              <w:left w:val="single" w:sz="4" w:space="0" w:color="auto"/>
              <w:right w:val="single" w:sz="4" w:space="0" w:color="auto"/>
            </w:tcBorders>
            <w:vAlign w:val="bottom"/>
          </w:tcPr>
          <w:p w14:paraId="4A56F29D" w14:textId="642EF48C" w:rsidR="00BC4BC5" w:rsidRPr="00202C10" w:rsidRDefault="00BC4BC5" w:rsidP="00202C10">
            <w:pPr>
              <w:ind w:left="-69"/>
              <w:jc w:val="right"/>
              <w:rPr>
                <w:b/>
                <w:color w:val="000000"/>
                <w:sz w:val="14"/>
                <w:szCs w:val="14"/>
              </w:rPr>
            </w:pPr>
            <w:r w:rsidRPr="00202C10">
              <w:rPr>
                <w:b/>
                <w:color w:val="000000"/>
                <w:sz w:val="14"/>
                <w:szCs w:val="14"/>
              </w:rPr>
              <w:t>12.681</w:t>
            </w:r>
          </w:p>
        </w:tc>
        <w:tc>
          <w:tcPr>
            <w:tcW w:w="439" w:type="pct"/>
            <w:tcBorders>
              <w:left w:val="single" w:sz="4" w:space="0" w:color="auto"/>
              <w:right w:val="single" w:sz="4" w:space="0" w:color="auto"/>
            </w:tcBorders>
            <w:vAlign w:val="bottom"/>
          </w:tcPr>
          <w:p w14:paraId="04A65990" w14:textId="5F240C12" w:rsidR="00BC4BC5" w:rsidRPr="00202C10" w:rsidRDefault="00BC4BC5" w:rsidP="00202C10">
            <w:pPr>
              <w:ind w:left="-69"/>
              <w:jc w:val="right"/>
              <w:rPr>
                <w:b/>
                <w:color w:val="000000"/>
                <w:sz w:val="14"/>
                <w:szCs w:val="14"/>
              </w:rPr>
            </w:pPr>
            <w:r w:rsidRPr="00202C10">
              <w:rPr>
                <w:b/>
                <w:color w:val="000000"/>
                <w:sz w:val="14"/>
                <w:szCs w:val="14"/>
              </w:rPr>
              <w:t>17.597</w:t>
            </w:r>
          </w:p>
        </w:tc>
      </w:tr>
      <w:tr w:rsidR="00BC4BC5" w:rsidRPr="00202C10" w14:paraId="71D4F1FF" w14:textId="77777777" w:rsidTr="00202C10">
        <w:trPr>
          <w:trHeight w:val="113"/>
        </w:trPr>
        <w:tc>
          <w:tcPr>
            <w:tcW w:w="237" w:type="pct"/>
            <w:tcBorders>
              <w:left w:val="single" w:sz="4" w:space="0" w:color="auto"/>
            </w:tcBorders>
            <w:shd w:val="clear" w:color="auto" w:fill="auto"/>
            <w:hideMark/>
          </w:tcPr>
          <w:p w14:paraId="6CB5C951" w14:textId="7013A9D9" w:rsidR="00BC4BC5" w:rsidRPr="00202C10" w:rsidRDefault="00BC4BC5" w:rsidP="00202C10">
            <w:pPr>
              <w:rPr>
                <w:b/>
                <w:bCs/>
                <w:sz w:val="14"/>
                <w:szCs w:val="14"/>
              </w:rPr>
            </w:pPr>
            <w:r w:rsidRPr="00202C10">
              <w:rPr>
                <w:sz w:val="14"/>
                <w:szCs w:val="14"/>
              </w:rPr>
              <w:t>1.4.1</w:t>
            </w:r>
          </w:p>
        </w:tc>
        <w:tc>
          <w:tcPr>
            <w:tcW w:w="1921" w:type="pct"/>
            <w:tcBorders>
              <w:right w:val="single" w:sz="4" w:space="0" w:color="auto"/>
            </w:tcBorders>
            <w:shd w:val="clear" w:color="auto" w:fill="auto"/>
            <w:vAlign w:val="bottom"/>
            <w:hideMark/>
          </w:tcPr>
          <w:p w14:paraId="14F919CC" w14:textId="31FD8835" w:rsidR="00BC4BC5" w:rsidRPr="00202C10" w:rsidRDefault="00BC4BC5" w:rsidP="00202C10">
            <w:pPr>
              <w:rPr>
                <w:b/>
                <w:bCs/>
                <w:sz w:val="14"/>
                <w:szCs w:val="14"/>
              </w:rPr>
            </w:pPr>
            <w:r w:rsidRPr="00202C10">
              <w:rPr>
                <w:sz w:val="14"/>
                <w:szCs w:val="14"/>
              </w:rPr>
              <w:t xml:space="preserve">Türev Finansal Varlıkların Gerçeğe Uygun Değer Farkı Kar </w:t>
            </w:r>
          </w:p>
        </w:tc>
        <w:tc>
          <w:tcPr>
            <w:tcW w:w="394" w:type="pct"/>
            <w:tcBorders>
              <w:left w:val="single" w:sz="4" w:space="0" w:color="auto"/>
              <w:right w:val="single" w:sz="4" w:space="0" w:color="auto"/>
            </w:tcBorders>
            <w:shd w:val="clear" w:color="auto" w:fill="auto"/>
            <w:vAlign w:val="bottom"/>
          </w:tcPr>
          <w:p w14:paraId="335F53D8" w14:textId="79AF45DF" w:rsidR="00BC4BC5" w:rsidRPr="00202C10" w:rsidRDefault="00BC4BC5" w:rsidP="00202C10">
            <w:pPr>
              <w:ind w:left="-65"/>
              <w:jc w:val="center"/>
              <w:rPr>
                <w:b/>
                <w:bCs/>
                <w:sz w:val="14"/>
                <w:szCs w:val="14"/>
              </w:rPr>
            </w:pPr>
          </w:p>
        </w:tc>
        <w:tc>
          <w:tcPr>
            <w:tcW w:w="403" w:type="pct"/>
            <w:tcBorders>
              <w:left w:val="single" w:sz="4" w:space="0" w:color="auto"/>
              <w:right w:val="single" w:sz="4" w:space="0" w:color="auto"/>
            </w:tcBorders>
            <w:shd w:val="clear" w:color="auto" w:fill="auto"/>
            <w:vAlign w:val="bottom"/>
          </w:tcPr>
          <w:p w14:paraId="6B2049CD" w14:textId="2AC3AB8A" w:rsidR="00BC4BC5" w:rsidRPr="00202C10" w:rsidRDefault="00BC4BC5" w:rsidP="00202C10">
            <w:pPr>
              <w:ind w:left="-69"/>
              <w:jc w:val="right"/>
              <w:rPr>
                <w:bCs/>
                <w:color w:val="000000"/>
                <w:sz w:val="14"/>
                <w:szCs w:val="14"/>
              </w:rPr>
            </w:pPr>
          </w:p>
        </w:tc>
        <w:tc>
          <w:tcPr>
            <w:tcW w:w="403" w:type="pct"/>
            <w:tcBorders>
              <w:left w:val="single" w:sz="4" w:space="0" w:color="auto"/>
              <w:right w:val="single" w:sz="4" w:space="0" w:color="auto"/>
            </w:tcBorders>
            <w:shd w:val="clear" w:color="auto" w:fill="auto"/>
            <w:vAlign w:val="bottom"/>
          </w:tcPr>
          <w:p w14:paraId="50BC307D" w14:textId="2F98A2DA" w:rsidR="00BC4BC5" w:rsidRPr="00202C10" w:rsidRDefault="00BC4BC5" w:rsidP="00202C10">
            <w:pPr>
              <w:ind w:left="-69"/>
              <w:jc w:val="right"/>
              <w:rPr>
                <w:bCs/>
                <w:color w:val="000000"/>
                <w:sz w:val="14"/>
                <w:szCs w:val="14"/>
              </w:rPr>
            </w:pPr>
          </w:p>
        </w:tc>
        <w:tc>
          <w:tcPr>
            <w:tcW w:w="428" w:type="pct"/>
            <w:tcBorders>
              <w:left w:val="single" w:sz="4" w:space="0" w:color="auto"/>
              <w:right w:val="single" w:sz="4" w:space="0" w:color="auto"/>
            </w:tcBorders>
            <w:shd w:val="clear" w:color="auto" w:fill="auto"/>
            <w:vAlign w:val="bottom"/>
          </w:tcPr>
          <w:p w14:paraId="5E9CFE5B" w14:textId="0DAC573F" w:rsidR="00BC4BC5" w:rsidRPr="00202C10" w:rsidRDefault="00BC4BC5" w:rsidP="00202C10">
            <w:pPr>
              <w:ind w:left="-69"/>
              <w:jc w:val="right"/>
              <w:rPr>
                <w:bCs/>
                <w:color w:val="000000"/>
                <w:sz w:val="14"/>
                <w:szCs w:val="14"/>
              </w:rPr>
            </w:pPr>
          </w:p>
        </w:tc>
        <w:tc>
          <w:tcPr>
            <w:tcW w:w="388" w:type="pct"/>
            <w:tcBorders>
              <w:left w:val="single" w:sz="4" w:space="0" w:color="auto"/>
              <w:right w:val="single" w:sz="4" w:space="0" w:color="auto"/>
            </w:tcBorders>
            <w:vAlign w:val="bottom"/>
          </w:tcPr>
          <w:p w14:paraId="47D6C5D2" w14:textId="279BBB65" w:rsidR="00BC4BC5" w:rsidRPr="00202C10" w:rsidRDefault="00BC4BC5" w:rsidP="00202C10">
            <w:pPr>
              <w:ind w:left="-69"/>
              <w:jc w:val="right"/>
              <w:rPr>
                <w:color w:val="000000"/>
                <w:sz w:val="14"/>
                <w:szCs w:val="14"/>
              </w:rPr>
            </w:pPr>
          </w:p>
        </w:tc>
        <w:tc>
          <w:tcPr>
            <w:tcW w:w="388" w:type="pct"/>
            <w:tcBorders>
              <w:left w:val="single" w:sz="4" w:space="0" w:color="auto"/>
              <w:right w:val="single" w:sz="4" w:space="0" w:color="auto"/>
            </w:tcBorders>
            <w:vAlign w:val="bottom"/>
          </w:tcPr>
          <w:p w14:paraId="156FDE30" w14:textId="1C70CB50" w:rsidR="00BC4BC5" w:rsidRPr="00202C10" w:rsidRDefault="00BC4BC5" w:rsidP="00202C10">
            <w:pPr>
              <w:ind w:left="-69"/>
              <w:jc w:val="right"/>
              <w:rPr>
                <w:color w:val="000000"/>
                <w:sz w:val="14"/>
                <w:szCs w:val="14"/>
              </w:rPr>
            </w:pPr>
          </w:p>
        </w:tc>
        <w:tc>
          <w:tcPr>
            <w:tcW w:w="439" w:type="pct"/>
            <w:tcBorders>
              <w:left w:val="single" w:sz="4" w:space="0" w:color="auto"/>
              <w:right w:val="single" w:sz="4" w:space="0" w:color="auto"/>
            </w:tcBorders>
            <w:vAlign w:val="bottom"/>
          </w:tcPr>
          <w:p w14:paraId="7FAB8331" w14:textId="2E3489B1" w:rsidR="00BC4BC5" w:rsidRPr="00202C10" w:rsidRDefault="00BC4BC5" w:rsidP="00202C10">
            <w:pPr>
              <w:ind w:left="-69"/>
              <w:jc w:val="right"/>
              <w:rPr>
                <w:color w:val="000000"/>
                <w:sz w:val="14"/>
                <w:szCs w:val="14"/>
              </w:rPr>
            </w:pPr>
          </w:p>
        </w:tc>
      </w:tr>
      <w:tr w:rsidR="00BC4BC5" w:rsidRPr="00202C10" w14:paraId="2801D094" w14:textId="77777777" w:rsidTr="00202C10">
        <w:trPr>
          <w:trHeight w:val="113"/>
        </w:trPr>
        <w:tc>
          <w:tcPr>
            <w:tcW w:w="237" w:type="pct"/>
            <w:tcBorders>
              <w:left w:val="single" w:sz="4" w:space="0" w:color="auto"/>
            </w:tcBorders>
            <w:shd w:val="clear" w:color="auto" w:fill="auto"/>
          </w:tcPr>
          <w:p w14:paraId="7C382892" w14:textId="77777777" w:rsidR="00BC4BC5" w:rsidRPr="00202C10" w:rsidRDefault="00BC4BC5" w:rsidP="00202C10">
            <w:pPr>
              <w:rPr>
                <w:sz w:val="14"/>
                <w:szCs w:val="14"/>
              </w:rPr>
            </w:pPr>
          </w:p>
        </w:tc>
        <w:tc>
          <w:tcPr>
            <w:tcW w:w="1921" w:type="pct"/>
            <w:tcBorders>
              <w:right w:val="single" w:sz="4" w:space="0" w:color="auto"/>
            </w:tcBorders>
            <w:shd w:val="clear" w:color="auto" w:fill="auto"/>
            <w:vAlign w:val="bottom"/>
          </w:tcPr>
          <w:p w14:paraId="11797203" w14:textId="48E6F5D7" w:rsidR="00BC4BC5" w:rsidRPr="00202C10" w:rsidRDefault="00BC4BC5" w:rsidP="00202C10">
            <w:pPr>
              <w:rPr>
                <w:sz w:val="14"/>
                <w:szCs w:val="14"/>
              </w:rPr>
            </w:pPr>
            <w:r w:rsidRPr="00202C10">
              <w:rPr>
                <w:sz w:val="14"/>
                <w:szCs w:val="14"/>
              </w:rPr>
              <w:t>Zarara Yansıtılan Kısmı</w:t>
            </w:r>
          </w:p>
        </w:tc>
        <w:tc>
          <w:tcPr>
            <w:tcW w:w="394" w:type="pct"/>
            <w:tcBorders>
              <w:left w:val="single" w:sz="4" w:space="0" w:color="auto"/>
              <w:right w:val="single" w:sz="4" w:space="0" w:color="auto"/>
            </w:tcBorders>
            <w:shd w:val="clear" w:color="auto" w:fill="auto"/>
            <w:vAlign w:val="bottom"/>
          </w:tcPr>
          <w:p w14:paraId="7B179210" w14:textId="77777777" w:rsidR="00BC4BC5" w:rsidRPr="00202C10" w:rsidRDefault="00BC4BC5" w:rsidP="00202C10">
            <w:pPr>
              <w:ind w:left="-65"/>
              <w:jc w:val="center"/>
              <w:rPr>
                <w:b/>
                <w:bCs/>
                <w:sz w:val="14"/>
                <w:szCs w:val="14"/>
              </w:rPr>
            </w:pPr>
          </w:p>
        </w:tc>
        <w:tc>
          <w:tcPr>
            <w:tcW w:w="403" w:type="pct"/>
            <w:tcBorders>
              <w:left w:val="single" w:sz="4" w:space="0" w:color="auto"/>
              <w:right w:val="single" w:sz="4" w:space="0" w:color="auto"/>
            </w:tcBorders>
            <w:shd w:val="clear" w:color="auto" w:fill="auto"/>
            <w:vAlign w:val="bottom"/>
          </w:tcPr>
          <w:p w14:paraId="524B59C3" w14:textId="04FA582F" w:rsidR="00BC4BC5" w:rsidRPr="00202C10" w:rsidRDefault="002A68A8" w:rsidP="00202C10">
            <w:pPr>
              <w:ind w:left="-69"/>
              <w:jc w:val="right"/>
              <w:rPr>
                <w:bCs/>
                <w:color w:val="000000"/>
                <w:sz w:val="14"/>
                <w:szCs w:val="14"/>
              </w:rPr>
            </w:pPr>
            <w:r w:rsidRPr="00202C10">
              <w:rPr>
                <w:color w:val="000000"/>
                <w:sz w:val="14"/>
                <w:szCs w:val="14"/>
              </w:rPr>
              <w:t>25.137</w:t>
            </w:r>
          </w:p>
        </w:tc>
        <w:tc>
          <w:tcPr>
            <w:tcW w:w="403" w:type="pct"/>
            <w:tcBorders>
              <w:left w:val="single" w:sz="4" w:space="0" w:color="auto"/>
              <w:right w:val="single" w:sz="4" w:space="0" w:color="auto"/>
            </w:tcBorders>
            <w:shd w:val="clear" w:color="auto" w:fill="auto"/>
            <w:vAlign w:val="bottom"/>
          </w:tcPr>
          <w:p w14:paraId="2FBF61B0" w14:textId="3D3D4B06" w:rsidR="00BC4BC5" w:rsidRPr="00202C10" w:rsidRDefault="002A68A8" w:rsidP="00202C10">
            <w:pPr>
              <w:ind w:left="-69"/>
              <w:jc w:val="right"/>
              <w:rPr>
                <w:bCs/>
                <w:color w:val="000000"/>
                <w:sz w:val="14"/>
                <w:szCs w:val="14"/>
              </w:rPr>
            </w:pPr>
            <w:r w:rsidRPr="00202C10">
              <w:rPr>
                <w:color w:val="000000"/>
                <w:sz w:val="14"/>
                <w:szCs w:val="14"/>
              </w:rPr>
              <w:t>767</w:t>
            </w:r>
          </w:p>
        </w:tc>
        <w:tc>
          <w:tcPr>
            <w:tcW w:w="428" w:type="pct"/>
            <w:tcBorders>
              <w:left w:val="single" w:sz="4" w:space="0" w:color="auto"/>
              <w:right w:val="single" w:sz="4" w:space="0" w:color="auto"/>
            </w:tcBorders>
            <w:shd w:val="clear" w:color="auto" w:fill="auto"/>
            <w:vAlign w:val="bottom"/>
          </w:tcPr>
          <w:p w14:paraId="5C135A3A" w14:textId="485E00BE" w:rsidR="00BC4BC5" w:rsidRPr="00202C10" w:rsidRDefault="002A68A8" w:rsidP="00202C10">
            <w:pPr>
              <w:ind w:left="-69"/>
              <w:jc w:val="right"/>
              <w:rPr>
                <w:bCs/>
                <w:color w:val="000000"/>
                <w:sz w:val="14"/>
                <w:szCs w:val="14"/>
              </w:rPr>
            </w:pPr>
            <w:r w:rsidRPr="00202C10">
              <w:rPr>
                <w:color w:val="000000"/>
                <w:sz w:val="14"/>
                <w:szCs w:val="14"/>
              </w:rPr>
              <w:t>25.904</w:t>
            </w:r>
          </w:p>
        </w:tc>
        <w:tc>
          <w:tcPr>
            <w:tcW w:w="388" w:type="pct"/>
            <w:tcBorders>
              <w:left w:val="single" w:sz="4" w:space="0" w:color="auto"/>
              <w:right w:val="single" w:sz="4" w:space="0" w:color="auto"/>
            </w:tcBorders>
            <w:vAlign w:val="bottom"/>
          </w:tcPr>
          <w:p w14:paraId="6D79533C" w14:textId="0627FB15" w:rsidR="00BC4BC5" w:rsidRPr="00202C10" w:rsidRDefault="00BC4BC5" w:rsidP="00202C10">
            <w:pPr>
              <w:ind w:left="-69"/>
              <w:jc w:val="right"/>
              <w:rPr>
                <w:bCs/>
                <w:sz w:val="14"/>
                <w:szCs w:val="14"/>
              </w:rPr>
            </w:pPr>
            <w:r w:rsidRPr="00202C10">
              <w:rPr>
                <w:color w:val="000000"/>
                <w:sz w:val="14"/>
                <w:szCs w:val="14"/>
              </w:rPr>
              <w:t>4.916</w:t>
            </w:r>
          </w:p>
        </w:tc>
        <w:tc>
          <w:tcPr>
            <w:tcW w:w="388" w:type="pct"/>
            <w:tcBorders>
              <w:left w:val="single" w:sz="4" w:space="0" w:color="auto"/>
              <w:right w:val="single" w:sz="4" w:space="0" w:color="auto"/>
            </w:tcBorders>
            <w:vAlign w:val="bottom"/>
          </w:tcPr>
          <w:p w14:paraId="627B21C7" w14:textId="682C0BF2" w:rsidR="00BC4BC5" w:rsidRPr="00202C10" w:rsidRDefault="00BC4BC5" w:rsidP="00202C10">
            <w:pPr>
              <w:ind w:left="-69"/>
              <w:jc w:val="right"/>
              <w:rPr>
                <w:color w:val="000000"/>
                <w:sz w:val="14"/>
                <w:szCs w:val="14"/>
              </w:rPr>
            </w:pPr>
            <w:r w:rsidRPr="00202C10">
              <w:rPr>
                <w:color w:val="000000"/>
                <w:sz w:val="14"/>
                <w:szCs w:val="14"/>
              </w:rPr>
              <w:t>12.681</w:t>
            </w:r>
          </w:p>
        </w:tc>
        <w:tc>
          <w:tcPr>
            <w:tcW w:w="439" w:type="pct"/>
            <w:tcBorders>
              <w:left w:val="single" w:sz="4" w:space="0" w:color="auto"/>
              <w:right w:val="single" w:sz="4" w:space="0" w:color="auto"/>
            </w:tcBorders>
            <w:vAlign w:val="bottom"/>
          </w:tcPr>
          <w:p w14:paraId="28CBA83C" w14:textId="4C13D1FD" w:rsidR="00BC4BC5" w:rsidRPr="00202C10" w:rsidRDefault="00BC4BC5" w:rsidP="00202C10">
            <w:pPr>
              <w:ind w:left="-69"/>
              <w:jc w:val="right"/>
              <w:rPr>
                <w:color w:val="000000"/>
                <w:sz w:val="14"/>
                <w:szCs w:val="14"/>
              </w:rPr>
            </w:pPr>
            <w:r w:rsidRPr="00202C10">
              <w:rPr>
                <w:color w:val="000000"/>
                <w:sz w:val="14"/>
                <w:szCs w:val="14"/>
              </w:rPr>
              <w:t>17.597</w:t>
            </w:r>
          </w:p>
        </w:tc>
      </w:tr>
      <w:tr w:rsidR="00BC4BC5" w:rsidRPr="00202C10" w14:paraId="1DD76014" w14:textId="77777777" w:rsidTr="00202C10">
        <w:trPr>
          <w:trHeight w:val="113"/>
        </w:trPr>
        <w:tc>
          <w:tcPr>
            <w:tcW w:w="237" w:type="pct"/>
            <w:tcBorders>
              <w:left w:val="single" w:sz="4" w:space="0" w:color="auto"/>
            </w:tcBorders>
            <w:shd w:val="clear" w:color="auto" w:fill="auto"/>
            <w:hideMark/>
          </w:tcPr>
          <w:p w14:paraId="1154C5F1" w14:textId="5E98A01B" w:rsidR="00BC4BC5" w:rsidRPr="00202C10" w:rsidRDefault="00BC4BC5" w:rsidP="00202C10">
            <w:pPr>
              <w:rPr>
                <w:bCs/>
                <w:sz w:val="14"/>
                <w:szCs w:val="14"/>
              </w:rPr>
            </w:pPr>
            <w:r w:rsidRPr="00202C10">
              <w:rPr>
                <w:sz w:val="14"/>
                <w:szCs w:val="14"/>
              </w:rPr>
              <w:t>1.4.2</w:t>
            </w:r>
          </w:p>
        </w:tc>
        <w:tc>
          <w:tcPr>
            <w:tcW w:w="1921" w:type="pct"/>
            <w:tcBorders>
              <w:right w:val="single" w:sz="4" w:space="0" w:color="auto"/>
            </w:tcBorders>
            <w:shd w:val="clear" w:color="auto" w:fill="auto"/>
            <w:vAlign w:val="bottom"/>
            <w:hideMark/>
          </w:tcPr>
          <w:p w14:paraId="7C3A5D3A" w14:textId="4FC19BC2" w:rsidR="00BC4BC5" w:rsidRPr="00202C10" w:rsidRDefault="00BC4BC5" w:rsidP="00202C10">
            <w:pPr>
              <w:rPr>
                <w:bCs/>
                <w:sz w:val="14"/>
                <w:szCs w:val="14"/>
              </w:rPr>
            </w:pPr>
            <w:r w:rsidRPr="00202C10">
              <w:rPr>
                <w:sz w:val="14"/>
                <w:szCs w:val="14"/>
              </w:rPr>
              <w:t xml:space="preserve">Türev Finansal Varlıkların Gerçeğe Uygun Değer Farkı Diğer </w:t>
            </w:r>
          </w:p>
        </w:tc>
        <w:tc>
          <w:tcPr>
            <w:tcW w:w="394" w:type="pct"/>
            <w:tcBorders>
              <w:left w:val="single" w:sz="4" w:space="0" w:color="auto"/>
              <w:right w:val="single" w:sz="4" w:space="0" w:color="auto"/>
            </w:tcBorders>
            <w:shd w:val="clear" w:color="auto" w:fill="auto"/>
            <w:vAlign w:val="bottom"/>
          </w:tcPr>
          <w:p w14:paraId="6617807D" w14:textId="54187146" w:rsidR="00BC4BC5" w:rsidRPr="00202C10" w:rsidRDefault="00BC4BC5" w:rsidP="00202C10">
            <w:pPr>
              <w:ind w:left="-65"/>
              <w:jc w:val="center"/>
              <w:rPr>
                <w:bCs/>
                <w:sz w:val="14"/>
                <w:szCs w:val="14"/>
              </w:rPr>
            </w:pPr>
          </w:p>
        </w:tc>
        <w:tc>
          <w:tcPr>
            <w:tcW w:w="403" w:type="pct"/>
            <w:tcBorders>
              <w:left w:val="single" w:sz="4" w:space="0" w:color="auto"/>
              <w:right w:val="single" w:sz="4" w:space="0" w:color="auto"/>
            </w:tcBorders>
            <w:shd w:val="clear" w:color="auto" w:fill="auto"/>
            <w:vAlign w:val="bottom"/>
          </w:tcPr>
          <w:p w14:paraId="2EA93685" w14:textId="309305AC" w:rsidR="00BC4BC5" w:rsidRPr="00202C10" w:rsidRDefault="00BC4BC5" w:rsidP="00202C10">
            <w:pPr>
              <w:ind w:left="-69"/>
              <w:jc w:val="right"/>
              <w:rPr>
                <w:color w:val="000000"/>
                <w:sz w:val="14"/>
                <w:szCs w:val="14"/>
              </w:rPr>
            </w:pPr>
          </w:p>
        </w:tc>
        <w:tc>
          <w:tcPr>
            <w:tcW w:w="403" w:type="pct"/>
            <w:tcBorders>
              <w:left w:val="single" w:sz="4" w:space="0" w:color="auto"/>
              <w:right w:val="single" w:sz="4" w:space="0" w:color="auto"/>
            </w:tcBorders>
            <w:shd w:val="clear" w:color="auto" w:fill="auto"/>
            <w:vAlign w:val="bottom"/>
          </w:tcPr>
          <w:p w14:paraId="2C9D5081" w14:textId="134D5E12" w:rsidR="00BC4BC5" w:rsidRPr="00202C10" w:rsidRDefault="00BC4BC5" w:rsidP="00202C10">
            <w:pPr>
              <w:ind w:left="-69"/>
              <w:jc w:val="right"/>
              <w:rPr>
                <w:color w:val="000000"/>
                <w:sz w:val="14"/>
                <w:szCs w:val="14"/>
              </w:rPr>
            </w:pPr>
          </w:p>
        </w:tc>
        <w:tc>
          <w:tcPr>
            <w:tcW w:w="428" w:type="pct"/>
            <w:tcBorders>
              <w:left w:val="single" w:sz="4" w:space="0" w:color="auto"/>
              <w:right w:val="single" w:sz="4" w:space="0" w:color="auto"/>
            </w:tcBorders>
            <w:shd w:val="clear" w:color="auto" w:fill="auto"/>
            <w:vAlign w:val="bottom"/>
          </w:tcPr>
          <w:p w14:paraId="2A262394" w14:textId="1A1E9010" w:rsidR="00BC4BC5" w:rsidRPr="00202C10" w:rsidRDefault="00BC4BC5" w:rsidP="00202C10">
            <w:pPr>
              <w:ind w:left="-69"/>
              <w:jc w:val="right"/>
              <w:rPr>
                <w:color w:val="000000"/>
                <w:sz w:val="14"/>
                <w:szCs w:val="14"/>
              </w:rPr>
            </w:pPr>
          </w:p>
        </w:tc>
        <w:tc>
          <w:tcPr>
            <w:tcW w:w="388" w:type="pct"/>
            <w:tcBorders>
              <w:left w:val="single" w:sz="4" w:space="0" w:color="auto"/>
              <w:right w:val="single" w:sz="4" w:space="0" w:color="auto"/>
            </w:tcBorders>
            <w:vAlign w:val="bottom"/>
          </w:tcPr>
          <w:p w14:paraId="142FBFE2" w14:textId="3305C61D" w:rsidR="00BC4BC5" w:rsidRPr="00202C10" w:rsidRDefault="00BC4BC5" w:rsidP="00202C10">
            <w:pPr>
              <w:ind w:left="-69"/>
              <w:jc w:val="right"/>
              <w:rPr>
                <w:bCs/>
                <w:color w:val="000000"/>
                <w:sz w:val="14"/>
                <w:szCs w:val="14"/>
              </w:rPr>
            </w:pPr>
          </w:p>
        </w:tc>
        <w:tc>
          <w:tcPr>
            <w:tcW w:w="388" w:type="pct"/>
            <w:tcBorders>
              <w:left w:val="single" w:sz="4" w:space="0" w:color="auto"/>
              <w:right w:val="single" w:sz="4" w:space="0" w:color="auto"/>
            </w:tcBorders>
            <w:vAlign w:val="bottom"/>
          </w:tcPr>
          <w:p w14:paraId="06E0EFC9" w14:textId="7F8E02A0" w:rsidR="00BC4BC5" w:rsidRPr="00202C10" w:rsidRDefault="00BC4BC5" w:rsidP="00202C10">
            <w:pPr>
              <w:ind w:left="-69"/>
              <w:jc w:val="right"/>
              <w:rPr>
                <w:bCs/>
                <w:color w:val="000000"/>
                <w:sz w:val="14"/>
                <w:szCs w:val="14"/>
              </w:rPr>
            </w:pPr>
          </w:p>
        </w:tc>
        <w:tc>
          <w:tcPr>
            <w:tcW w:w="439" w:type="pct"/>
            <w:tcBorders>
              <w:left w:val="single" w:sz="4" w:space="0" w:color="auto"/>
              <w:right w:val="single" w:sz="4" w:space="0" w:color="auto"/>
            </w:tcBorders>
            <w:vAlign w:val="bottom"/>
          </w:tcPr>
          <w:p w14:paraId="7E5BABB6" w14:textId="0607A7E5" w:rsidR="00BC4BC5" w:rsidRPr="00202C10" w:rsidRDefault="00BC4BC5" w:rsidP="00202C10">
            <w:pPr>
              <w:ind w:left="-69"/>
              <w:jc w:val="right"/>
              <w:rPr>
                <w:bCs/>
                <w:color w:val="000000"/>
                <w:sz w:val="14"/>
                <w:szCs w:val="14"/>
              </w:rPr>
            </w:pPr>
          </w:p>
        </w:tc>
      </w:tr>
      <w:tr w:rsidR="00BC4BC5" w:rsidRPr="00202C10" w14:paraId="2E96828D" w14:textId="77777777" w:rsidTr="00202C10">
        <w:trPr>
          <w:trHeight w:val="113"/>
        </w:trPr>
        <w:tc>
          <w:tcPr>
            <w:tcW w:w="237" w:type="pct"/>
            <w:tcBorders>
              <w:left w:val="single" w:sz="4" w:space="0" w:color="auto"/>
            </w:tcBorders>
            <w:shd w:val="clear" w:color="auto" w:fill="auto"/>
          </w:tcPr>
          <w:p w14:paraId="2A83C8A0" w14:textId="77777777" w:rsidR="00BC4BC5" w:rsidRPr="00202C10" w:rsidRDefault="00BC4BC5" w:rsidP="00202C10">
            <w:pPr>
              <w:rPr>
                <w:sz w:val="14"/>
                <w:szCs w:val="14"/>
              </w:rPr>
            </w:pPr>
          </w:p>
        </w:tc>
        <w:tc>
          <w:tcPr>
            <w:tcW w:w="1921" w:type="pct"/>
            <w:tcBorders>
              <w:right w:val="single" w:sz="4" w:space="0" w:color="auto"/>
            </w:tcBorders>
            <w:shd w:val="clear" w:color="auto" w:fill="auto"/>
            <w:vAlign w:val="bottom"/>
          </w:tcPr>
          <w:p w14:paraId="1CB45B86" w14:textId="37BB3424" w:rsidR="00BC4BC5" w:rsidRPr="00202C10" w:rsidRDefault="00BC4BC5" w:rsidP="00202C10">
            <w:pPr>
              <w:rPr>
                <w:sz w:val="14"/>
                <w:szCs w:val="14"/>
              </w:rPr>
            </w:pPr>
            <w:r w:rsidRPr="00202C10">
              <w:rPr>
                <w:sz w:val="14"/>
                <w:szCs w:val="14"/>
              </w:rPr>
              <w:t>Kapsamlı Gelire Yansıtılan Kısmı</w:t>
            </w:r>
          </w:p>
        </w:tc>
        <w:tc>
          <w:tcPr>
            <w:tcW w:w="394" w:type="pct"/>
            <w:tcBorders>
              <w:left w:val="single" w:sz="4" w:space="0" w:color="auto"/>
              <w:right w:val="single" w:sz="4" w:space="0" w:color="auto"/>
            </w:tcBorders>
            <w:shd w:val="clear" w:color="auto" w:fill="auto"/>
            <w:vAlign w:val="bottom"/>
          </w:tcPr>
          <w:p w14:paraId="4E27E7E7" w14:textId="77777777" w:rsidR="00BC4BC5" w:rsidRPr="00202C10" w:rsidRDefault="00BC4BC5" w:rsidP="00202C10">
            <w:pPr>
              <w:ind w:left="-65"/>
              <w:jc w:val="center"/>
              <w:rPr>
                <w:bCs/>
                <w:sz w:val="14"/>
                <w:szCs w:val="14"/>
              </w:rPr>
            </w:pPr>
          </w:p>
        </w:tc>
        <w:tc>
          <w:tcPr>
            <w:tcW w:w="403" w:type="pct"/>
            <w:tcBorders>
              <w:left w:val="single" w:sz="4" w:space="0" w:color="auto"/>
              <w:right w:val="single" w:sz="4" w:space="0" w:color="auto"/>
            </w:tcBorders>
            <w:shd w:val="clear" w:color="auto" w:fill="auto"/>
            <w:vAlign w:val="bottom"/>
          </w:tcPr>
          <w:p w14:paraId="6BF85E4C" w14:textId="27719B78" w:rsidR="00BC4BC5" w:rsidRPr="00202C10" w:rsidRDefault="00BC4BC5" w:rsidP="00202C10">
            <w:pPr>
              <w:ind w:left="-69"/>
              <w:jc w:val="right"/>
              <w:rPr>
                <w:color w:val="000000"/>
                <w:sz w:val="14"/>
                <w:szCs w:val="14"/>
              </w:rPr>
            </w:pPr>
            <w:r w:rsidRPr="00202C10">
              <w:rPr>
                <w:color w:val="000000"/>
                <w:sz w:val="14"/>
                <w:szCs w:val="14"/>
              </w:rPr>
              <w:t>-</w:t>
            </w:r>
          </w:p>
        </w:tc>
        <w:tc>
          <w:tcPr>
            <w:tcW w:w="403" w:type="pct"/>
            <w:tcBorders>
              <w:left w:val="single" w:sz="4" w:space="0" w:color="auto"/>
              <w:right w:val="single" w:sz="4" w:space="0" w:color="auto"/>
            </w:tcBorders>
            <w:shd w:val="clear" w:color="auto" w:fill="auto"/>
            <w:vAlign w:val="bottom"/>
          </w:tcPr>
          <w:p w14:paraId="324675CF" w14:textId="4C6606E9" w:rsidR="00BC4BC5" w:rsidRPr="00202C10" w:rsidRDefault="00BC4BC5" w:rsidP="00202C10">
            <w:pPr>
              <w:ind w:left="-69"/>
              <w:jc w:val="right"/>
              <w:rPr>
                <w:color w:val="000000"/>
                <w:sz w:val="14"/>
                <w:szCs w:val="14"/>
              </w:rPr>
            </w:pPr>
            <w:r w:rsidRPr="00202C10">
              <w:rPr>
                <w:color w:val="000000"/>
                <w:sz w:val="14"/>
                <w:szCs w:val="14"/>
              </w:rPr>
              <w:t>-</w:t>
            </w:r>
          </w:p>
        </w:tc>
        <w:tc>
          <w:tcPr>
            <w:tcW w:w="428" w:type="pct"/>
            <w:tcBorders>
              <w:left w:val="single" w:sz="4" w:space="0" w:color="auto"/>
              <w:right w:val="single" w:sz="4" w:space="0" w:color="auto"/>
            </w:tcBorders>
            <w:shd w:val="clear" w:color="auto" w:fill="auto"/>
            <w:vAlign w:val="bottom"/>
          </w:tcPr>
          <w:p w14:paraId="542244C3" w14:textId="0123FAF4" w:rsidR="00BC4BC5" w:rsidRPr="00202C10" w:rsidRDefault="00BC4BC5" w:rsidP="00202C10">
            <w:pPr>
              <w:ind w:left="-69"/>
              <w:jc w:val="right"/>
              <w:rPr>
                <w:color w:val="000000"/>
                <w:sz w:val="14"/>
                <w:szCs w:val="14"/>
              </w:rPr>
            </w:pPr>
            <w:r w:rsidRPr="00202C10">
              <w:rPr>
                <w:color w:val="000000"/>
                <w:sz w:val="14"/>
                <w:szCs w:val="14"/>
              </w:rPr>
              <w:t>-</w:t>
            </w:r>
          </w:p>
        </w:tc>
        <w:tc>
          <w:tcPr>
            <w:tcW w:w="388" w:type="pct"/>
            <w:tcBorders>
              <w:left w:val="single" w:sz="4" w:space="0" w:color="auto"/>
              <w:right w:val="single" w:sz="4" w:space="0" w:color="auto"/>
            </w:tcBorders>
            <w:vAlign w:val="bottom"/>
          </w:tcPr>
          <w:p w14:paraId="41B4E061" w14:textId="52B5F86B" w:rsidR="00BC4BC5" w:rsidRPr="00202C10" w:rsidRDefault="00BC4BC5" w:rsidP="00202C10">
            <w:pPr>
              <w:ind w:left="-69"/>
              <w:jc w:val="right"/>
              <w:rPr>
                <w:color w:val="000000"/>
                <w:sz w:val="14"/>
                <w:szCs w:val="14"/>
                <w:lang w:eastAsia="en-US"/>
              </w:rPr>
            </w:pPr>
            <w:r w:rsidRPr="00202C10">
              <w:rPr>
                <w:color w:val="000000"/>
                <w:sz w:val="14"/>
                <w:szCs w:val="14"/>
              </w:rPr>
              <w:t>-</w:t>
            </w:r>
          </w:p>
        </w:tc>
        <w:tc>
          <w:tcPr>
            <w:tcW w:w="388" w:type="pct"/>
            <w:tcBorders>
              <w:left w:val="single" w:sz="4" w:space="0" w:color="auto"/>
              <w:right w:val="single" w:sz="4" w:space="0" w:color="auto"/>
            </w:tcBorders>
            <w:vAlign w:val="bottom"/>
          </w:tcPr>
          <w:p w14:paraId="5310C686" w14:textId="123206E0" w:rsidR="00BC4BC5" w:rsidRPr="00202C10" w:rsidRDefault="00BC4BC5" w:rsidP="00202C10">
            <w:pPr>
              <w:ind w:left="-69"/>
              <w:jc w:val="right"/>
              <w:rPr>
                <w:bCs/>
                <w:color w:val="000000"/>
                <w:sz w:val="14"/>
                <w:szCs w:val="14"/>
              </w:rPr>
            </w:pPr>
            <w:r w:rsidRPr="00202C10">
              <w:rPr>
                <w:color w:val="000000"/>
                <w:sz w:val="14"/>
                <w:szCs w:val="14"/>
              </w:rPr>
              <w:t>-</w:t>
            </w:r>
          </w:p>
        </w:tc>
        <w:tc>
          <w:tcPr>
            <w:tcW w:w="439" w:type="pct"/>
            <w:tcBorders>
              <w:left w:val="single" w:sz="4" w:space="0" w:color="auto"/>
              <w:right w:val="single" w:sz="4" w:space="0" w:color="auto"/>
            </w:tcBorders>
            <w:vAlign w:val="bottom"/>
          </w:tcPr>
          <w:p w14:paraId="459CE1FD" w14:textId="0AB1E7E8" w:rsidR="00BC4BC5" w:rsidRPr="00202C10" w:rsidRDefault="00BC4BC5" w:rsidP="00202C10">
            <w:pPr>
              <w:ind w:left="-69"/>
              <w:jc w:val="right"/>
              <w:rPr>
                <w:bCs/>
                <w:color w:val="000000"/>
                <w:sz w:val="14"/>
                <w:szCs w:val="14"/>
              </w:rPr>
            </w:pPr>
            <w:r w:rsidRPr="00202C10">
              <w:rPr>
                <w:color w:val="000000"/>
                <w:sz w:val="14"/>
                <w:szCs w:val="14"/>
              </w:rPr>
              <w:t>-</w:t>
            </w:r>
          </w:p>
        </w:tc>
      </w:tr>
      <w:tr w:rsidR="00BC4BC5" w:rsidRPr="00202C10" w14:paraId="376E0B00" w14:textId="77777777" w:rsidTr="00202C10">
        <w:trPr>
          <w:trHeight w:val="113"/>
        </w:trPr>
        <w:tc>
          <w:tcPr>
            <w:tcW w:w="237" w:type="pct"/>
            <w:tcBorders>
              <w:left w:val="single" w:sz="4" w:space="0" w:color="auto"/>
            </w:tcBorders>
            <w:shd w:val="clear" w:color="auto" w:fill="auto"/>
            <w:hideMark/>
          </w:tcPr>
          <w:p w14:paraId="6A8D9596" w14:textId="3DB7BB84" w:rsidR="00BC4BC5" w:rsidRPr="00202C10" w:rsidRDefault="00BC4BC5" w:rsidP="00202C10">
            <w:pPr>
              <w:rPr>
                <w:bCs/>
                <w:sz w:val="14"/>
                <w:szCs w:val="14"/>
              </w:rPr>
            </w:pPr>
            <w:r w:rsidRPr="00202C10">
              <w:rPr>
                <w:b/>
                <w:bCs/>
                <w:sz w:val="14"/>
                <w:szCs w:val="14"/>
              </w:rPr>
              <w:t>II.</w:t>
            </w:r>
          </w:p>
        </w:tc>
        <w:tc>
          <w:tcPr>
            <w:tcW w:w="1921" w:type="pct"/>
            <w:tcBorders>
              <w:right w:val="single" w:sz="4" w:space="0" w:color="auto"/>
            </w:tcBorders>
            <w:shd w:val="clear" w:color="auto" w:fill="auto"/>
            <w:vAlign w:val="bottom"/>
            <w:hideMark/>
          </w:tcPr>
          <w:p w14:paraId="54B08FC8" w14:textId="3ED55191" w:rsidR="00BC4BC5" w:rsidRPr="00202C10" w:rsidRDefault="00BC4BC5" w:rsidP="00202C10">
            <w:pPr>
              <w:rPr>
                <w:sz w:val="14"/>
                <w:szCs w:val="14"/>
              </w:rPr>
            </w:pPr>
            <w:r w:rsidRPr="00202C10">
              <w:rPr>
                <w:b/>
                <w:bCs/>
                <w:sz w:val="14"/>
                <w:szCs w:val="14"/>
              </w:rPr>
              <w:t xml:space="preserve">İTFA EDİLMİŞ MALİYETİ İLE ÖLÇÜLEN FİNANSAL </w:t>
            </w:r>
          </w:p>
        </w:tc>
        <w:tc>
          <w:tcPr>
            <w:tcW w:w="394" w:type="pct"/>
            <w:tcBorders>
              <w:left w:val="single" w:sz="4" w:space="0" w:color="auto"/>
              <w:right w:val="single" w:sz="4" w:space="0" w:color="auto"/>
            </w:tcBorders>
            <w:shd w:val="clear" w:color="auto" w:fill="auto"/>
            <w:vAlign w:val="bottom"/>
          </w:tcPr>
          <w:p w14:paraId="5D837104" w14:textId="2A25549F" w:rsidR="00BC4BC5" w:rsidRPr="00202C10" w:rsidRDefault="00BC4BC5" w:rsidP="00202C10">
            <w:pPr>
              <w:ind w:left="-65"/>
              <w:jc w:val="center"/>
              <w:rPr>
                <w:sz w:val="14"/>
                <w:szCs w:val="14"/>
              </w:rPr>
            </w:pPr>
          </w:p>
        </w:tc>
        <w:tc>
          <w:tcPr>
            <w:tcW w:w="403" w:type="pct"/>
            <w:tcBorders>
              <w:left w:val="single" w:sz="4" w:space="0" w:color="auto"/>
              <w:right w:val="single" w:sz="4" w:space="0" w:color="auto"/>
            </w:tcBorders>
            <w:shd w:val="clear" w:color="auto" w:fill="auto"/>
            <w:vAlign w:val="bottom"/>
          </w:tcPr>
          <w:p w14:paraId="169385D7" w14:textId="6F095CD8" w:rsidR="00BC4BC5" w:rsidRPr="00202C10" w:rsidRDefault="00BC4BC5" w:rsidP="00202C10">
            <w:pPr>
              <w:ind w:left="-69"/>
              <w:jc w:val="right"/>
              <w:rPr>
                <w:b/>
                <w:color w:val="000000"/>
                <w:sz w:val="14"/>
                <w:szCs w:val="14"/>
              </w:rPr>
            </w:pPr>
          </w:p>
        </w:tc>
        <w:tc>
          <w:tcPr>
            <w:tcW w:w="403" w:type="pct"/>
            <w:tcBorders>
              <w:left w:val="single" w:sz="4" w:space="0" w:color="auto"/>
              <w:right w:val="single" w:sz="4" w:space="0" w:color="auto"/>
            </w:tcBorders>
            <w:shd w:val="clear" w:color="auto" w:fill="auto"/>
            <w:vAlign w:val="bottom"/>
          </w:tcPr>
          <w:p w14:paraId="34824559" w14:textId="553BC979" w:rsidR="00BC4BC5" w:rsidRPr="00202C10" w:rsidRDefault="00BC4BC5" w:rsidP="00202C10">
            <w:pPr>
              <w:ind w:left="-69"/>
              <w:jc w:val="right"/>
              <w:rPr>
                <w:b/>
                <w:color w:val="000000"/>
                <w:sz w:val="14"/>
                <w:szCs w:val="14"/>
              </w:rPr>
            </w:pPr>
          </w:p>
        </w:tc>
        <w:tc>
          <w:tcPr>
            <w:tcW w:w="428" w:type="pct"/>
            <w:tcBorders>
              <w:left w:val="single" w:sz="4" w:space="0" w:color="auto"/>
              <w:right w:val="single" w:sz="4" w:space="0" w:color="auto"/>
            </w:tcBorders>
            <w:shd w:val="clear" w:color="auto" w:fill="auto"/>
            <w:vAlign w:val="bottom"/>
          </w:tcPr>
          <w:p w14:paraId="04AB42AC" w14:textId="1457EB8B" w:rsidR="00BC4BC5" w:rsidRPr="00202C10" w:rsidRDefault="00BC4BC5" w:rsidP="00202C10">
            <w:pPr>
              <w:ind w:left="-69"/>
              <w:jc w:val="right"/>
              <w:rPr>
                <w:b/>
                <w:color w:val="000000"/>
                <w:sz w:val="14"/>
                <w:szCs w:val="14"/>
              </w:rPr>
            </w:pPr>
          </w:p>
        </w:tc>
        <w:tc>
          <w:tcPr>
            <w:tcW w:w="388" w:type="pct"/>
            <w:tcBorders>
              <w:left w:val="single" w:sz="4" w:space="0" w:color="auto"/>
              <w:right w:val="single" w:sz="4" w:space="0" w:color="auto"/>
            </w:tcBorders>
            <w:vAlign w:val="bottom"/>
          </w:tcPr>
          <w:p w14:paraId="39298412" w14:textId="0BF3F7C2" w:rsidR="00BC4BC5" w:rsidRPr="00202C10" w:rsidRDefault="00BC4BC5" w:rsidP="00202C10">
            <w:pPr>
              <w:ind w:left="-69"/>
              <w:jc w:val="right"/>
              <w:rPr>
                <w:color w:val="000000"/>
                <w:sz w:val="14"/>
                <w:szCs w:val="14"/>
              </w:rPr>
            </w:pPr>
          </w:p>
        </w:tc>
        <w:tc>
          <w:tcPr>
            <w:tcW w:w="388" w:type="pct"/>
            <w:tcBorders>
              <w:left w:val="single" w:sz="4" w:space="0" w:color="auto"/>
              <w:right w:val="single" w:sz="4" w:space="0" w:color="auto"/>
            </w:tcBorders>
            <w:vAlign w:val="bottom"/>
          </w:tcPr>
          <w:p w14:paraId="08BC7A3D" w14:textId="29749329" w:rsidR="00BC4BC5" w:rsidRPr="00202C10" w:rsidRDefault="00BC4BC5" w:rsidP="00202C10">
            <w:pPr>
              <w:ind w:left="-69"/>
              <w:jc w:val="right"/>
              <w:rPr>
                <w:color w:val="000000"/>
                <w:sz w:val="14"/>
                <w:szCs w:val="14"/>
              </w:rPr>
            </w:pPr>
          </w:p>
        </w:tc>
        <w:tc>
          <w:tcPr>
            <w:tcW w:w="439" w:type="pct"/>
            <w:tcBorders>
              <w:left w:val="single" w:sz="4" w:space="0" w:color="auto"/>
              <w:right w:val="single" w:sz="4" w:space="0" w:color="auto"/>
            </w:tcBorders>
            <w:vAlign w:val="bottom"/>
          </w:tcPr>
          <w:p w14:paraId="41AA2584" w14:textId="783E62E2" w:rsidR="00BC4BC5" w:rsidRPr="00202C10" w:rsidRDefault="00BC4BC5" w:rsidP="00202C10">
            <w:pPr>
              <w:ind w:left="-69"/>
              <w:jc w:val="right"/>
              <w:rPr>
                <w:color w:val="000000"/>
                <w:sz w:val="14"/>
                <w:szCs w:val="14"/>
              </w:rPr>
            </w:pPr>
          </w:p>
        </w:tc>
      </w:tr>
      <w:tr w:rsidR="00BC4BC5" w:rsidRPr="00202C10" w14:paraId="3DE9E712" w14:textId="77777777" w:rsidTr="00202C10">
        <w:trPr>
          <w:trHeight w:val="113"/>
        </w:trPr>
        <w:tc>
          <w:tcPr>
            <w:tcW w:w="237" w:type="pct"/>
            <w:tcBorders>
              <w:left w:val="single" w:sz="4" w:space="0" w:color="auto"/>
            </w:tcBorders>
            <w:shd w:val="clear" w:color="auto" w:fill="auto"/>
          </w:tcPr>
          <w:p w14:paraId="3EF3E811" w14:textId="77777777" w:rsidR="00BC4BC5" w:rsidRPr="00202C10" w:rsidRDefault="00BC4BC5" w:rsidP="00202C10">
            <w:pPr>
              <w:rPr>
                <w:b/>
                <w:bCs/>
                <w:sz w:val="14"/>
                <w:szCs w:val="14"/>
              </w:rPr>
            </w:pPr>
          </w:p>
        </w:tc>
        <w:tc>
          <w:tcPr>
            <w:tcW w:w="1921" w:type="pct"/>
            <w:tcBorders>
              <w:right w:val="single" w:sz="4" w:space="0" w:color="auto"/>
            </w:tcBorders>
            <w:shd w:val="clear" w:color="auto" w:fill="auto"/>
            <w:vAlign w:val="bottom"/>
          </w:tcPr>
          <w:p w14:paraId="2E1ABA87" w14:textId="5F190FDB" w:rsidR="00BC4BC5" w:rsidRPr="00202C10" w:rsidRDefault="00BC4BC5" w:rsidP="00202C10">
            <w:pPr>
              <w:rPr>
                <w:b/>
                <w:bCs/>
                <w:sz w:val="14"/>
                <w:szCs w:val="14"/>
              </w:rPr>
            </w:pPr>
            <w:r w:rsidRPr="00202C10">
              <w:rPr>
                <w:b/>
                <w:bCs/>
                <w:sz w:val="14"/>
                <w:szCs w:val="14"/>
              </w:rPr>
              <w:t>VARLIKLAR (Net)</w:t>
            </w:r>
          </w:p>
        </w:tc>
        <w:tc>
          <w:tcPr>
            <w:tcW w:w="394" w:type="pct"/>
            <w:tcBorders>
              <w:left w:val="single" w:sz="4" w:space="0" w:color="auto"/>
              <w:right w:val="single" w:sz="4" w:space="0" w:color="auto"/>
            </w:tcBorders>
            <w:shd w:val="clear" w:color="auto" w:fill="auto"/>
            <w:vAlign w:val="bottom"/>
          </w:tcPr>
          <w:p w14:paraId="5272AB87" w14:textId="4BD6391A" w:rsidR="00BC4BC5" w:rsidRPr="00202C10" w:rsidRDefault="00BC4BC5" w:rsidP="00202C10">
            <w:pPr>
              <w:jc w:val="center"/>
              <w:rPr>
                <w:sz w:val="14"/>
                <w:szCs w:val="14"/>
              </w:rPr>
            </w:pPr>
          </w:p>
        </w:tc>
        <w:tc>
          <w:tcPr>
            <w:tcW w:w="403" w:type="pct"/>
            <w:tcBorders>
              <w:left w:val="single" w:sz="4" w:space="0" w:color="auto"/>
              <w:right w:val="single" w:sz="4" w:space="0" w:color="auto"/>
            </w:tcBorders>
            <w:shd w:val="clear" w:color="auto" w:fill="auto"/>
            <w:vAlign w:val="bottom"/>
          </w:tcPr>
          <w:p w14:paraId="142B35C2" w14:textId="54D70BA1" w:rsidR="00BC4BC5" w:rsidRPr="00202C10" w:rsidRDefault="000B2E2D" w:rsidP="00202C10">
            <w:pPr>
              <w:ind w:left="-69"/>
              <w:jc w:val="right"/>
              <w:rPr>
                <w:b/>
                <w:color w:val="000000"/>
                <w:sz w:val="14"/>
                <w:szCs w:val="14"/>
              </w:rPr>
            </w:pPr>
            <w:r w:rsidRPr="00202C10">
              <w:rPr>
                <w:b/>
                <w:color w:val="000000"/>
                <w:sz w:val="14"/>
                <w:szCs w:val="14"/>
              </w:rPr>
              <w:t>44.011.530</w:t>
            </w:r>
          </w:p>
        </w:tc>
        <w:tc>
          <w:tcPr>
            <w:tcW w:w="403" w:type="pct"/>
            <w:tcBorders>
              <w:left w:val="single" w:sz="4" w:space="0" w:color="auto"/>
              <w:right w:val="single" w:sz="4" w:space="0" w:color="auto"/>
            </w:tcBorders>
            <w:shd w:val="clear" w:color="auto" w:fill="auto"/>
            <w:vAlign w:val="bottom"/>
          </w:tcPr>
          <w:p w14:paraId="58BA138A" w14:textId="24790F92" w:rsidR="00BC4BC5" w:rsidRPr="00202C10" w:rsidRDefault="000B2E2D" w:rsidP="00202C10">
            <w:pPr>
              <w:ind w:left="-69"/>
              <w:jc w:val="right"/>
              <w:rPr>
                <w:b/>
                <w:color w:val="000000"/>
                <w:sz w:val="14"/>
                <w:szCs w:val="14"/>
              </w:rPr>
            </w:pPr>
            <w:r w:rsidRPr="00202C10">
              <w:rPr>
                <w:b/>
                <w:color w:val="000000"/>
                <w:sz w:val="14"/>
                <w:szCs w:val="14"/>
              </w:rPr>
              <w:t>15.253.826</w:t>
            </w:r>
          </w:p>
        </w:tc>
        <w:tc>
          <w:tcPr>
            <w:tcW w:w="428" w:type="pct"/>
            <w:tcBorders>
              <w:left w:val="single" w:sz="4" w:space="0" w:color="auto"/>
              <w:right w:val="single" w:sz="4" w:space="0" w:color="auto"/>
            </w:tcBorders>
            <w:shd w:val="clear" w:color="auto" w:fill="auto"/>
            <w:vAlign w:val="bottom"/>
          </w:tcPr>
          <w:p w14:paraId="758C7A95" w14:textId="2A060708" w:rsidR="00BC4BC5" w:rsidRPr="00202C10" w:rsidRDefault="000B2E2D" w:rsidP="00202C10">
            <w:pPr>
              <w:ind w:left="-69"/>
              <w:jc w:val="right"/>
              <w:rPr>
                <w:b/>
                <w:color w:val="000000"/>
                <w:sz w:val="14"/>
                <w:szCs w:val="14"/>
              </w:rPr>
            </w:pPr>
            <w:r w:rsidRPr="00202C10">
              <w:rPr>
                <w:b/>
                <w:color w:val="000000"/>
                <w:sz w:val="14"/>
                <w:szCs w:val="14"/>
              </w:rPr>
              <w:t>59.265.356</w:t>
            </w:r>
          </w:p>
        </w:tc>
        <w:tc>
          <w:tcPr>
            <w:tcW w:w="388" w:type="pct"/>
            <w:tcBorders>
              <w:left w:val="single" w:sz="4" w:space="0" w:color="auto"/>
              <w:right w:val="single" w:sz="4" w:space="0" w:color="auto"/>
            </w:tcBorders>
            <w:vAlign w:val="bottom"/>
          </w:tcPr>
          <w:p w14:paraId="2947A416" w14:textId="1C6B483D" w:rsidR="00BC4BC5" w:rsidRPr="00202C10" w:rsidRDefault="00BC4BC5" w:rsidP="00202C10">
            <w:pPr>
              <w:ind w:left="-69"/>
              <w:jc w:val="right"/>
              <w:rPr>
                <w:b/>
                <w:bCs/>
                <w:sz w:val="14"/>
                <w:szCs w:val="14"/>
              </w:rPr>
            </w:pPr>
            <w:r w:rsidRPr="00202C10">
              <w:rPr>
                <w:b/>
                <w:color w:val="000000"/>
                <w:sz w:val="14"/>
                <w:szCs w:val="14"/>
              </w:rPr>
              <w:t>37.583.957</w:t>
            </w:r>
          </w:p>
        </w:tc>
        <w:tc>
          <w:tcPr>
            <w:tcW w:w="388" w:type="pct"/>
            <w:tcBorders>
              <w:left w:val="single" w:sz="4" w:space="0" w:color="auto"/>
              <w:right w:val="single" w:sz="4" w:space="0" w:color="auto"/>
            </w:tcBorders>
            <w:vAlign w:val="bottom"/>
          </w:tcPr>
          <w:p w14:paraId="3C6EA082" w14:textId="6E7E4992" w:rsidR="00BC4BC5" w:rsidRPr="00202C10" w:rsidRDefault="00BC4BC5" w:rsidP="00202C10">
            <w:pPr>
              <w:ind w:left="-69"/>
              <w:jc w:val="right"/>
              <w:rPr>
                <w:color w:val="000000"/>
                <w:sz w:val="14"/>
                <w:szCs w:val="14"/>
              </w:rPr>
            </w:pPr>
            <w:r w:rsidRPr="00202C10">
              <w:rPr>
                <w:b/>
                <w:color w:val="000000"/>
                <w:sz w:val="14"/>
                <w:szCs w:val="14"/>
              </w:rPr>
              <w:t>16.495.311</w:t>
            </w:r>
          </w:p>
        </w:tc>
        <w:tc>
          <w:tcPr>
            <w:tcW w:w="439" w:type="pct"/>
            <w:tcBorders>
              <w:left w:val="single" w:sz="4" w:space="0" w:color="auto"/>
              <w:right w:val="single" w:sz="4" w:space="0" w:color="auto"/>
            </w:tcBorders>
            <w:vAlign w:val="bottom"/>
          </w:tcPr>
          <w:p w14:paraId="7B105DC2" w14:textId="170377FB" w:rsidR="00BC4BC5" w:rsidRPr="00202C10" w:rsidRDefault="00BC4BC5" w:rsidP="00202C10">
            <w:pPr>
              <w:ind w:left="-69"/>
              <w:jc w:val="right"/>
              <w:rPr>
                <w:color w:val="000000"/>
                <w:sz w:val="14"/>
                <w:szCs w:val="14"/>
              </w:rPr>
            </w:pPr>
            <w:r w:rsidRPr="00202C10">
              <w:rPr>
                <w:b/>
                <w:color w:val="000000"/>
                <w:sz w:val="14"/>
                <w:szCs w:val="14"/>
              </w:rPr>
              <w:t>54.079.268</w:t>
            </w:r>
          </w:p>
        </w:tc>
      </w:tr>
      <w:tr w:rsidR="00BC4BC5" w:rsidRPr="00202C10" w14:paraId="7097D8A9" w14:textId="77777777" w:rsidTr="00202C10">
        <w:trPr>
          <w:trHeight w:val="113"/>
        </w:trPr>
        <w:tc>
          <w:tcPr>
            <w:tcW w:w="237" w:type="pct"/>
            <w:tcBorders>
              <w:left w:val="single" w:sz="4" w:space="0" w:color="auto"/>
            </w:tcBorders>
            <w:shd w:val="clear" w:color="auto" w:fill="auto"/>
            <w:hideMark/>
          </w:tcPr>
          <w:p w14:paraId="13A8D4DF" w14:textId="0EAE3EE8" w:rsidR="00BC4BC5" w:rsidRPr="00202C10" w:rsidRDefault="00BC4BC5" w:rsidP="00202C10">
            <w:pPr>
              <w:rPr>
                <w:b/>
                <w:bCs/>
                <w:sz w:val="14"/>
                <w:szCs w:val="14"/>
              </w:rPr>
            </w:pPr>
            <w:r w:rsidRPr="00202C10">
              <w:rPr>
                <w:b/>
                <w:bCs/>
                <w:sz w:val="14"/>
                <w:szCs w:val="14"/>
              </w:rPr>
              <w:t>2.1</w:t>
            </w:r>
          </w:p>
        </w:tc>
        <w:tc>
          <w:tcPr>
            <w:tcW w:w="1921" w:type="pct"/>
            <w:tcBorders>
              <w:right w:val="single" w:sz="4" w:space="0" w:color="auto"/>
            </w:tcBorders>
            <w:shd w:val="clear" w:color="auto" w:fill="auto"/>
            <w:vAlign w:val="bottom"/>
            <w:hideMark/>
          </w:tcPr>
          <w:p w14:paraId="4EFB28A2" w14:textId="72E915AE" w:rsidR="00BC4BC5" w:rsidRPr="00202C10" w:rsidRDefault="00BC4BC5" w:rsidP="00202C10">
            <w:pPr>
              <w:rPr>
                <w:b/>
                <w:sz w:val="14"/>
                <w:szCs w:val="14"/>
              </w:rPr>
            </w:pPr>
            <w:r w:rsidRPr="00202C10">
              <w:rPr>
                <w:b/>
                <w:bCs/>
                <w:sz w:val="14"/>
                <w:szCs w:val="14"/>
              </w:rPr>
              <w:t xml:space="preserve">Krediler </w:t>
            </w:r>
          </w:p>
        </w:tc>
        <w:tc>
          <w:tcPr>
            <w:tcW w:w="394" w:type="pct"/>
            <w:tcBorders>
              <w:left w:val="single" w:sz="4" w:space="0" w:color="auto"/>
              <w:right w:val="single" w:sz="4" w:space="0" w:color="auto"/>
            </w:tcBorders>
            <w:shd w:val="clear" w:color="auto" w:fill="auto"/>
            <w:vAlign w:val="bottom"/>
          </w:tcPr>
          <w:p w14:paraId="14529C7B" w14:textId="6FCC96F5" w:rsidR="00BC4BC5" w:rsidRPr="000D6362" w:rsidRDefault="00BC4BC5" w:rsidP="00202C10">
            <w:pPr>
              <w:ind w:left="-65"/>
              <w:jc w:val="center"/>
              <w:rPr>
                <w:b/>
                <w:bCs/>
                <w:sz w:val="14"/>
                <w:szCs w:val="14"/>
              </w:rPr>
            </w:pPr>
            <w:r w:rsidRPr="000D6362">
              <w:rPr>
                <w:b/>
                <w:bCs/>
                <w:sz w:val="14"/>
                <w:szCs w:val="14"/>
              </w:rPr>
              <w:t>(6)</w:t>
            </w:r>
          </w:p>
        </w:tc>
        <w:tc>
          <w:tcPr>
            <w:tcW w:w="403" w:type="pct"/>
            <w:tcBorders>
              <w:left w:val="single" w:sz="4" w:space="0" w:color="auto"/>
              <w:right w:val="single" w:sz="4" w:space="0" w:color="auto"/>
            </w:tcBorders>
            <w:shd w:val="clear" w:color="auto" w:fill="auto"/>
            <w:vAlign w:val="bottom"/>
          </w:tcPr>
          <w:p w14:paraId="4049D50E" w14:textId="47745858" w:rsidR="00BC4BC5" w:rsidRPr="00202C10" w:rsidRDefault="000B2E2D" w:rsidP="00202C10">
            <w:pPr>
              <w:ind w:left="-69"/>
              <w:jc w:val="right"/>
              <w:rPr>
                <w:b/>
                <w:bCs/>
                <w:color w:val="000000"/>
                <w:sz w:val="14"/>
                <w:szCs w:val="14"/>
              </w:rPr>
            </w:pPr>
            <w:r w:rsidRPr="00202C10">
              <w:rPr>
                <w:b/>
                <w:bCs/>
                <w:color w:val="000000"/>
                <w:sz w:val="14"/>
                <w:szCs w:val="14"/>
              </w:rPr>
              <w:t>37.642.122</w:t>
            </w:r>
          </w:p>
        </w:tc>
        <w:tc>
          <w:tcPr>
            <w:tcW w:w="403" w:type="pct"/>
            <w:tcBorders>
              <w:left w:val="single" w:sz="4" w:space="0" w:color="auto"/>
              <w:right w:val="single" w:sz="4" w:space="0" w:color="auto"/>
            </w:tcBorders>
            <w:shd w:val="clear" w:color="auto" w:fill="auto"/>
            <w:vAlign w:val="bottom"/>
          </w:tcPr>
          <w:p w14:paraId="6B7F40AB" w14:textId="1B5EF40F" w:rsidR="00BC4BC5" w:rsidRPr="00202C10" w:rsidRDefault="000B2E2D" w:rsidP="00202C10">
            <w:pPr>
              <w:ind w:left="-69"/>
              <w:jc w:val="right"/>
              <w:rPr>
                <w:b/>
                <w:bCs/>
                <w:color w:val="000000"/>
                <w:sz w:val="14"/>
                <w:szCs w:val="14"/>
              </w:rPr>
            </w:pPr>
            <w:r w:rsidRPr="00202C10">
              <w:rPr>
                <w:b/>
                <w:bCs/>
                <w:color w:val="000000"/>
                <w:sz w:val="14"/>
                <w:szCs w:val="14"/>
              </w:rPr>
              <w:t>10.935.328</w:t>
            </w:r>
          </w:p>
        </w:tc>
        <w:tc>
          <w:tcPr>
            <w:tcW w:w="428" w:type="pct"/>
            <w:tcBorders>
              <w:left w:val="single" w:sz="4" w:space="0" w:color="auto"/>
              <w:right w:val="single" w:sz="4" w:space="0" w:color="auto"/>
            </w:tcBorders>
            <w:shd w:val="clear" w:color="auto" w:fill="auto"/>
            <w:vAlign w:val="bottom"/>
          </w:tcPr>
          <w:p w14:paraId="0BE0BE02" w14:textId="36AA1AEB" w:rsidR="00BC4BC5" w:rsidRPr="00202C10" w:rsidRDefault="000B2E2D" w:rsidP="00202C10">
            <w:pPr>
              <w:ind w:left="-69"/>
              <w:jc w:val="right"/>
              <w:rPr>
                <w:b/>
                <w:bCs/>
                <w:color w:val="000000"/>
                <w:sz w:val="14"/>
                <w:szCs w:val="14"/>
              </w:rPr>
            </w:pPr>
            <w:r w:rsidRPr="00202C10">
              <w:rPr>
                <w:b/>
                <w:bCs/>
                <w:color w:val="000000"/>
                <w:sz w:val="14"/>
                <w:szCs w:val="14"/>
              </w:rPr>
              <w:t>48.577.450</w:t>
            </w:r>
          </w:p>
        </w:tc>
        <w:tc>
          <w:tcPr>
            <w:tcW w:w="388" w:type="pct"/>
            <w:tcBorders>
              <w:left w:val="single" w:sz="4" w:space="0" w:color="auto"/>
              <w:right w:val="single" w:sz="4" w:space="0" w:color="auto"/>
            </w:tcBorders>
            <w:vAlign w:val="bottom"/>
          </w:tcPr>
          <w:p w14:paraId="47E61D21" w14:textId="6116BF14" w:rsidR="00BC4BC5" w:rsidRPr="00202C10" w:rsidRDefault="00BC4BC5" w:rsidP="00202C10">
            <w:pPr>
              <w:ind w:left="-69"/>
              <w:jc w:val="right"/>
              <w:rPr>
                <w:b/>
                <w:bCs/>
                <w:color w:val="000000"/>
                <w:sz w:val="14"/>
                <w:szCs w:val="14"/>
              </w:rPr>
            </w:pPr>
            <w:r w:rsidRPr="00202C10">
              <w:rPr>
                <w:b/>
                <w:bCs/>
                <w:color w:val="000000"/>
                <w:sz w:val="14"/>
                <w:szCs w:val="14"/>
              </w:rPr>
              <w:t>31.374.318</w:t>
            </w:r>
          </w:p>
        </w:tc>
        <w:tc>
          <w:tcPr>
            <w:tcW w:w="388" w:type="pct"/>
            <w:tcBorders>
              <w:left w:val="single" w:sz="4" w:space="0" w:color="auto"/>
              <w:right w:val="single" w:sz="4" w:space="0" w:color="auto"/>
            </w:tcBorders>
            <w:vAlign w:val="bottom"/>
          </w:tcPr>
          <w:p w14:paraId="61F862FD" w14:textId="526E97E4" w:rsidR="00BC4BC5" w:rsidRPr="00202C10" w:rsidRDefault="00BC4BC5" w:rsidP="00202C10">
            <w:pPr>
              <w:ind w:left="-69"/>
              <w:jc w:val="right"/>
              <w:rPr>
                <w:b/>
                <w:bCs/>
                <w:color w:val="000000"/>
                <w:sz w:val="14"/>
                <w:szCs w:val="14"/>
              </w:rPr>
            </w:pPr>
            <w:r w:rsidRPr="00202C10">
              <w:rPr>
                <w:b/>
                <w:bCs/>
                <w:color w:val="000000"/>
                <w:sz w:val="14"/>
                <w:szCs w:val="14"/>
              </w:rPr>
              <w:t>12.432.021</w:t>
            </w:r>
          </w:p>
        </w:tc>
        <w:tc>
          <w:tcPr>
            <w:tcW w:w="439" w:type="pct"/>
            <w:tcBorders>
              <w:left w:val="single" w:sz="4" w:space="0" w:color="auto"/>
              <w:right w:val="single" w:sz="4" w:space="0" w:color="auto"/>
            </w:tcBorders>
            <w:vAlign w:val="bottom"/>
          </w:tcPr>
          <w:p w14:paraId="10FA6240" w14:textId="7F501BB3" w:rsidR="00BC4BC5" w:rsidRPr="00202C10" w:rsidRDefault="00BC4BC5" w:rsidP="00202C10">
            <w:pPr>
              <w:ind w:left="-69"/>
              <w:jc w:val="right"/>
              <w:rPr>
                <w:b/>
                <w:bCs/>
                <w:color w:val="000000"/>
                <w:sz w:val="14"/>
                <w:szCs w:val="14"/>
              </w:rPr>
            </w:pPr>
            <w:r w:rsidRPr="00202C10">
              <w:rPr>
                <w:b/>
                <w:bCs/>
                <w:color w:val="000000"/>
                <w:sz w:val="14"/>
                <w:szCs w:val="14"/>
              </w:rPr>
              <w:t>43.806.339</w:t>
            </w:r>
          </w:p>
        </w:tc>
      </w:tr>
      <w:tr w:rsidR="00BC4BC5" w:rsidRPr="00202C10" w14:paraId="6E8E94EF" w14:textId="77777777" w:rsidTr="00202C10">
        <w:trPr>
          <w:trHeight w:val="113"/>
        </w:trPr>
        <w:tc>
          <w:tcPr>
            <w:tcW w:w="237" w:type="pct"/>
            <w:tcBorders>
              <w:left w:val="single" w:sz="4" w:space="0" w:color="auto"/>
            </w:tcBorders>
            <w:shd w:val="clear" w:color="auto" w:fill="auto"/>
            <w:hideMark/>
          </w:tcPr>
          <w:p w14:paraId="0C5FBA11" w14:textId="372F2FC5" w:rsidR="00BC4BC5" w:rsidRPr="00202C10" w:rsidRDefault="00BC4BC5" w:rsidP="00202C10">
            <w:pPr>
              <w:rPr>
                <w:bCs/>
                <w:sz w:val="14"/>
                <w:szCs w:val="14"/>
              </w:rPr>
            </w:pPr>
            <w:r w:rsidRPr="00202C10">
              <w:rPr>
                <w:b/>
                <w:bCs/>
                <w:sz w:val="14"/>
                <w:szCs w:val="14"/>
              </w:rPr>
              <w:t>2.2</w:t>
            </w:r>
          </w:p>
        </w:tc>
        <w:tc>
          <w:tcPr>
            <w:tcW w:w="1921" w:type="pct"/>
            <w:tcBorders>
              <w:right w:val="single" w:sz="4" w:space="0" w:color="auto"/>
            </w:tcBorders>
            <w:shd w:val="clear" w:color="auto" w:fill="auto"/>
            <w:vAlign w:val="bottom"/>
            <w:hideMark/>
          </w:tcPr>
          <w:p w14:paraId="4F71DC97" w14:textId="7F6533CF" w:rsidR="00BC4BC5" w:rsidRPr="00202C10" w:rsidRDefault="00BC4BC5" w:rsidP="00202C10">
            <w:pPr>
              <w:rPr>
                <w:sz w:val="14"/>
                <w:szCs w:val="14"/>
              </w:rPr>
            </w:pPr>
            <w:r w:rsidRPr="00202C10">
              <w:rPr>
                <w:b/>
                <w:bCs/>
                <w:sz w:val="14"/>
                <w:szCs w:val="14"/>
              </w:rPr>
              <w:t>Kiralama İşlemlerinden Alacaklar</w:t>
            </w:r>
          </w:p>
        </w:tc>
        <w:tc>
          <w:tcPr>
            <w:tcW w:w="394" w:type="pct"/>
            <w:tcBorders>
              <w:left w:val="single" w:sz="4" w:space="0" w:color="auto"/>
              <w:right w:val="single" w:sz="4" w:space="0" w:color="auto"/>
            </w:tcBorders>
            <w:shd w:val="clear" w:color="auto" w:fill="auto"/>
            <w:vAlign w:val="bottom"/>
          </w:tcPr>
          <w:p w14:paraId="5E287275" w14:textId="6DFC36F3" w:rsidR="00BC4BC5" w:rsidRPr="000D6362" w:rsidRDefault="00BC4BC5" w:rsidP="00202C10">
            <w:pPr>
              <w:ind w:left="-65"/>
              <w:jc w:val="center"/>
              <w:rPr>
                <w:b/>
                <w:bCs/>
                <w:sz w:val="14"/>
                <w:szCs w:val="14"/>
              </w:rPr>
            </w:pPr>
            <w:r w:rsidRPr="000D6362">
              <w:rPr>
                <w:b/>
                <w:bCs/>
                <w:sz w:val="14"/>
                <w:szCs w:val="14"/>
              </w:rPr>
              <w:t>(8)</w:t>
            </w:r>
          </w:p>
        </w:tc>
        <w:tc>
          <w:tcPr>
            <w:tcW w:w="403" w:type="pct"/>
            <w:tcBorders>
              <w:left w:val="single" w:sz="4" w:space="0" w:color="auto"/>
              <w:right w:val="single" w:sz="4" w:space="0" w:color="auto"/>
            </w:tcBorders>
            <w:shd w:val="clear" w:color="auto" w:fill="auto"/>
            <w:vAlign w:val="bottom"/>
          </w:tcPr>
          <w:p w14:paraId="50BBD808" w14:textId="344C4C7C" w:rsidR="00BC4BC5" w:rsidRPr="00202C10" w:rsidRDefault="000B2E2D" w:rsidP="00202C10">
            <w:pPr>
              <w:ind w:left="-69"/>
              <w:jc w:val="right"/>
              <w:rPr>
                <w:b/>
                <w:color w:val="000000"/>
                <w:sz w:val="14"/>
                <w:szCs w:val="14"/>
              </w:rPr>
            </w:pPr>
            <w:r w:rsidRPr="00202C10">
              <w:rPr>
                <w:b/>
                <w:color w:val="000000"/>
                <w:sz w:val="14"/>
                <w:szCs w:val="14"/>
              </w:rPr>
              <w:t>415.556</w:t>
            </w:r>
          </w:p>
        </w:tc>
        <w:tc>
          <w:tcPr>
            <w:tcW w:w="403" w:type="pct"/>
            <w:tcBorders>
              <w:left w:val="single" w:sz="4" w:space="0" w:color="auto"/>
              <w:right w:val="single" w:sz="4" w:space="0" w:color="auto"/>
            </w:tcBorders>
            <w:shd w:val="clear" w:color="auto" w:fill="auto"/>
            <w:vAlign w:val="bottom"/>
          </w:tcPr>
          <w:p w14:paraId="515B8977" w14:textId="56F09A24" w:rsidR="00BC4BC5" w:rsidRPr="00202C10" w:rsidRDefault="000B2E2D" w:rsidP="00202C10">
            <w:pPr>
              <w:ind w:left="-69"/>
              <w:jc w:val="right"/>
              <w:rPr>
                <w:b/>
                <w:color w:val="000000"/>
                <w:sz w:val="14"/>
                <w:szCs w:val="14"/>
              </w:rPr>
            </w:pPr>
            <w:r w:rsidRPr="00202C10">
              <w:rPr>
                <w:b/>
                <w:color w:val="000000"/>
                <w:sz w:val="14"/>
                <w:szCs w:val="14"/>
              </w:rPr>
              <w:t>106.029</w:t>
            </w:r>
          </w:p>
        </w:tc>
        <w:tc>
          <w:tcPr>
            <w:tcW w:w="428" w:type="pct"/>
            <w:tcBorders>
              <w:left w:val="single" w:sz="4" w:space="0" w:color="auto"/>
              <w:right w:val="single" w:sz="4" w:space="0" w:color="auto"/>
            </w:tcBorders>
            <w:shd w:val="clear" w:color="auto" w:fill="auto"/>
            <w:vAlign w:val="bottom"/>
          </w:tcPr>
          <w:p w14:paraId="3FB57CE9" w14:textId="5C55C984" w:rsidR="00BC4BC5" w:rsidRPr="00202C10" w:rsidRDefault="000B2E2D" w:rsidP="00202C10">
            <w:pPr>
              <w:ind w:left="-69"/>
              <w:jc w:val="right"/>
              <w:rPr>
                <w:b/>
                <w:color w:val="000000"/>
                <w:sz w:val="14"/>
                <w:szCs w:val="14"/>
              </w:rPr>
            </w:pPr>
            <w:r w:rsidRPr="00202C10">
              <w:rPr>
                <w:b/>
                <w:color w:val="000000"/>
                <w:sz w:val="14"/>
                <w:szCs w:val="14"/>
              </w:rPr>
              <w:t>521.585</w:t>
            </w:r>
          </w:p>
        </w:tc>
        <w:tc>
          <w:tcPr>
            <w:tcW w:w="388" w:type="pct"/>
            <w:tcBorders>
              <w:left w:val="single" w:sz="4" w:space="0" w:color="auto"/>
              <w:right w:val="single" w:sz="4" w:space="0" w:color="auto"/>
            </w:tcBorders>
            <w:vAlign w:val="bottom"/>
          </w:tcPr>
          <w:p w14:paraId="3085D8F4" w14:textId="218DF95B" w:rsidR="00BC4BC5" w:rsidRPr="00202C10" w:rsidRDefault="00BC4BC5" w:rsidP="00202C10">
            <w:pPr>
              <w:ind w:left="-69"/>
              <w:jc w:val="right"/>
              <w:rPr>
                <w:b/>
                <w:bCs/>
                <w:color w:val="000000"/>
                <w:sz w:val="14"/>
                <w:szCs w:val="14"/>
              </w:rPr>
            </w:pPr>
            <w:r w:rsidRPr="00202C10">
              <w:rPr>
                <w:b/>
                <w:color w:val="000000"/>
                <w:sz w:val="14"/>
                <w:szCs w:val="14"/>
              </w:rPr>
              <w:t>373.586</w:t>
            </w:r>
          </w:p>
        </w:tc>
        <w:tc>
          <w:tcPr>
            <w:tcW w:w="388" w:type="pct"/>
            <w:tcBorders>
              <w:left w:val="single" w:sz="4" w:space="0" w:color="auto"/>
              <w:right w:val="single" w:sz="4" w:space="0" w:color="auto"/>
            </w:tcBorders>
            <w:vAlign w:val="bottom"/>
          </w:tcPr>
          <w:p w14:paraId="19E0C81C" w14:textId="4CCCB80E" w:rsidR="00BC4BC5" w:rsidRPr="00202C10" w:rsidRDefault="00BC4BC5" w:rsidP="00202C10">
            <w:pPr>
              <w:ind w:left="-69"/>
              <w:jc w:val="right"/>
              <w:rPr>
                <w:b/>
                <w:bCs/>
                <w:color w:val="000000"/>
                <w:sz w:val="14"/>
                <w:szCs w:val="14"/>
              </w:rPr>
            </w:pPr>
            <w:r w:rsidRPr="00202C10">
              <w:rPr>
                <w:b/>
                <w:color w:val="000000"/>
                <w:sz w:val="14"/>
                <w:szCs w:val="14"/>
              </w:rPr>
              <w:t>112.696</w:t>
            </w:r>
          </w:p>
        </w:tc>
        <w:tc>
          <w:tcPr>
            <w:tcW w:w="439" w:type="pct"/>
            <w:tcBorders>
              <w:left w:val="single" w:sz="4" w:space="0" w:color="auto"/>
              <w:right w:val="single" w:sz="4" w:space="0" w:color="auto"/>
            </w:tcBorders>
            <w:vAlign w:val="bottom"/>
          </w:tcPr>
          <w:p w14:paraId="5F6987E0" w14:textId="5E332DE2" w:rsidR="00BC4BC5" w:rsidRPr="00202C10" w:rsidRDefault="00BC4BC5" w:rsidP="00202C10">
            <w:pPr>
              <w:ind w:left="-69"/>
              <w:jc w:val="right"/>
              <w:rPr>
                <w:b/>
                <w:bCs/>
                <w:color w:val="000000"/>
                <w:sz w:val="14"/>
                <w:szCs w:val="14"/>
              </w:rPr>
            </w:pPr>
            <w:r w:rsidRPr="00202C10">
              <w:rPr>
                <w:b/>
                <w:color w:val="000000"/>
                <w:sz w:val="14"/>
                <w:szCs w:val="14"/>
              </w:rPr>
              <w:t>486.282</w:t>
            </w:r>
          </w:p>
        </w:tc>
      </w:tr>
      <w:tr w:rsidR="00BC4BC5" w:rsidRPr="00202C10" w14:paraId="043C35D7" w14:textId="77777777" w:rsidTr="00202C10">
        <w:trPr>
          <w:trHeight w:val="113"/>
        </w:trPr>
        <w:tc>
          <w:tcPr>
            <w:tcW w:w="237" w:type="pct"/>
            <w:tcBorders>
              <w:left w:val="single" w:sz="4" w:space="0" w:color="auto"/>
            </w:tcBorders>
            <w:shd w:val="clear" w:color="auto" w:fill="auto"/>
          </w:tcPr>
          <w:p w14:paraId="6EF478A0" w14:textId="6A19861B" w:rsidR="00BC4BC5" w:rsidRPr="00202C10" w:rsidRDefault="00BC4BC5" w:rsidP="00202C10">
            <w:pPr>
              <w:rPr>
                <w:bCs/>
                <w:sz w:val="14"/>
                <w:szCs w:val="14"/>
              </w:rPr>
            </w:pPr>
            <w:r w:rsidRPr="00202C10">
              <w:rPr>
                <w:b/>
                <w:bCs/>
                <w:sz w:val="14"/>
                <w:szCs w:val="14"/>
              </w:rPr>
              <w:t>2.3</w:t>
            </w:r>
          </w:p>
        </w:tc>
        <w:tc>
          <w:tcPr>
            <w:tcW w:w="1921" w:type="pct"/>
            <w:tcBorders>
              <w:right w:val="single" w:sz="4" w:space="0" w:color="auto"/>
            </w:tcBorders>
            <w:shd w:val="clear" w:color="auto" w:fill="auto"/>
            <w:vAlign w:val="bottom"/>
          </w:tcPr>
          <w:p w14:paraId="33C4903B" w14:textId="16134CE1" w:rsidR="00BC4BC5" w:rsidRPr="00202C10" w:rsidRDefault="00BC4BC5" w:rsidP="00202C10">
            <w:pPr>
              <w:rPr>
                <w:sz w:val="14"/>
                <w:szCs w:val="14"/>
              </w:rPr>
            </w:pPr>
            <w:r w:rsidRPr="00202C10">
              <w:rPr>
                <w:b/>
                <w:bCs/>
                <w:sz w:val="14"/>
                <w:szCs w:val="14"/>
              </w:rPr>
              <w:t>İtfa Edilmiş Maliyeti ile Ölçülen Diğer Finansal Varlıklar</w:t>
            </w:r>
          </w:p>
        </w:tc>
        <w:tc>
          <w:tcPr>
            <w:tcW w:w="394" w:type="pct"/>
            <w:tcBorders>
              <w:left w:val="single" w:sz="4" w:space="0" w:color="auto"/>
              <w:right w:val="single" w:sz="4" w:space="0" w:color="auto"/>
            </w:tcBorders>
            <w:shd w:val="clear" w:color="auto" w:fill="auto"/>
            <w:vAlign w:val="bottom"/>
          </w:tcPr>
          <w:p w14:paraId="16DDF5E3" w14:textId="70615FF5" w:rsidR="00BC4BC5" w:rsidRPr="000D6362" w:rsidRDefault="00BC4BC5" w:rsidP="00202C10">
            <w:pPr>
              <w:ind w:left="-65"/>
              <w:jc w:val="center"/>
              <w:rPr>
                <w:b/>
                <w:bCs/>
                <w:sz w:val="14"/>
                <w:szCs w:val="14"/>
              </w:rPr>
            </w:pPr>
            <w:r w:rsidRPr="000D6362">
              <w:rPr>
                <w:b/>
                <w:bCs/>
                <w:sz w:val="14"/>
                <w:szCs w:val="14"/>
              </w:rPr>
              <w:t>(7)</w:t>
            </w:r>
          </w:p>
        </w:tc>
        <w:tc>
          <w:tcPr>
            <w:tcW w:w="403" w:type="pct"/>
            <w:tcBorders>
              <w:left w:val="single" w:sz="4" w:space="0" w:color="auto"/>
              <w:right w:val="single" w:sz="4" w:space="0" w:color="auto"/>
            </w:tcBorders>
            <w:shd w:val="clear" w:color="auto" w:fill="auto"/>
            <w:vAlign w:val="bottom"/>
          </w:tcPr>
          <w:p w14:paraId="5C2EBFC2" w14:textId="75E05445" w:rsidR="00BC4BC5" w:rsidRPr="00202C10" w:rsidRDefault="000B2E2D" w:rsidP="00202C10">
            <w:pPr>
              <w:ind w:left="-69"/>
              <w:jc w:val="right"/>
              <w:rPr>
                <w:b/>
                <w:color w:val="000000"/>
                <w:sz w:val="14"/>
                <w:szCs w:val="14"/>
              </w:rPr>
            </w:pPr>
            <w:r w:rsidRPr="00202C10">
              <w:rPr>
                <w:b/>
                <w:color w:val="000000"/>
                <w:sz w:val="14"/>
                <w:szCs w:val="14"/>
              </w:rPr>
              <w:t>6.443.155</w:t>
            </w:r>
          </w:p>
        </w:tc>
        <w:tc>
          <w:tcPr>
            <w:tcW w:w="403" w:type="pct"/>
            <w:tcBorders>
              <w:left w:val="single" w:sz="4" w:space="0" w:color="auto"/>
              <w:right w:val="single" w:sz="4" w:space="0" w:color="auto"/>
            </w:tcBorders>
            <w:shd w:val="clear" w:color="auto" w:fill="auto"/>
            <w:vAlign w:val="bottom"/>
          </w:tcPr>
          <w:p w14:paraId="087F5B75" w14:textId="3DE2FED9" w:rsidR="00BC4BC5" w:rsidRPr="00202C10" w:rsidRDefault="000B2E2D" w:rsidP="00202C10">
            <w:pPr>
              <w:ind w:left="-69"/>
              <w:jc w:val="right"/>
              <w:rPr>
                <w:b/>
                <w:color w:val="000000"/>
                <w:sz w:val="14"/>
                <w:szCs w:val="14"/>
              </w:rPr>
            </w:pPr>
            <w:r w:rsidRPr="00202C10">
              <w:rPr>
                <w:b/>
                <w:color w:val="000000"/>
                <w:sz w:val="14"/>
                <w:szCs w:val="14"/>
              </w:rPr>
              <w:t>4.380.673</w:t>
            </w:r>
          </w:p>
        </w:tc>
        <w:tc>
          <w:tcPr>
            <w:tcW w:w="428" w:type="pct"/>
            <w:tcBorders>
              <w:left w:val="single" w:sz="4" w:space="0" w:color="auto"/>
              <w:right w:val="single" w:sz="4" w:space="0" w:color="auto"/>
            </w:tcBorders>
            <w:shd w:val="clear" w:color="auto" w:fill="auto"/>
            <w:vAlign w:val="bottom"/>
          </w:tcPr>
          <w:p w14:paraId="18E45326" w14:textId="04D999C5" w:rsidR="00BC4BC5" w:rsidRPr="00202C10" w:rsidRDefault="000B2E2D" w:rsidP="00202C10">
            <w:pPr>
              <w:ind w:left="-69"/>
              <w:jc w:val="right"/>
              <w:rPr>
                <w:b/>
                <w:color w:val="000000"/>
                <w:sz w:val="14"/>
                <w:szCs w:val="14"/>
              </w:rPr>
            </w:pPr>
            <w:r w:rsidRPr="00202C10">
              <w:rPr>
                <w:b/>
                <w:color w:val="000000"/>
                <w:sz w:val="14"/>
                <w:szCs w:val="14"/>
              </w:rPr>
              <w:t>10.823.828</w:t>
            </w:r>
          </w:p>
        </w:tc>
        <w:tc>
          <w:tcPr>
            <w:tcW w:w="388" w:type="pct"/>
            <w:tcBorders>
              <w:left w:val="single" w:sz="4" w:space="0" w:color="auto"/>
              <w:right w:val="single" w:sz="4" w:space="0" w:color="auto"/>
            </w:tcBorders>
            <w:vAlign w:val="bottom"/>
          </w:tcPr>
          <w:p w14:paraId="0A56A2C3" w14:textId="3DC8C78E" w:rsidR="00BC4BC5" w:rsidRPr="00202C10" w:rsidRDefault="00BC4BC5" w:rsidP="00202C10">
            <w:pPr>
              <w:ind w:left="-69"/>
              <w:jc w:val="right"/>
              <w:rPr>
                <w:b/>
                <w:bCs/>
                <w:color w:val="000000"/>
                <w:sz w:val="14"/>
                <w:szCs w:val="14"/>
              </w:rPr>
            </w:pPr>
            <w:r w:rsidRPr="00202C10">
              <w:rPr>
                <w:b/>
                <w:color w:val="000000"/>
                <w:sz w:val="14"/>
                <w:szCs w:val="14"/>
              </w:rPr>
              <w:t>6.300.593</w:t>
            </w:r>
          </w:p>
        </w:tc>
        <w:tc>
          <w:tcPr>
            <w:tcW w:w="388" w:type="pct"/>
            <w:tcBorders>
              <w:left w:val="single" w:sz="4" w:space="0" w:color="auto"/>
              <w:right w:val="single" w:sz="4" w:space="0" w:color="auto"/>
            </w:tcBorders>
            <w:vAlign w:val="bottom"/>
          </w:tcPr>
          <w:p w14:paraId="38AED108" w14:textId="3FE10D49" w:rsidR="00BC4BC5" w:rsidRPr="00202C10" w:rsidRDefault="00BC4BC5" w:rsidP="00202C10">
            <w:pPr>
              <w:ind w:left="-69"/>
              <w:jc w:val="right"/>
              <w:rPr>
                <w:b/>
                <w:bCs/>
                <w:color w:val="000000"/>
                <w:sz w:val="14"/>
                <w:szCs w:val="14"/>
              </w:rPr>
            </w:pPr>
            <w:r w:rsidRPr="00202C10">
              <w:rPr>
                <w:b/>
                <w:color w:val="000000"/>
                <w:sz w:val="14"/>
                <w:szCs w:val="14"/>
              </w:rPr>
              <w:t>4.139.848</w:t>
            </w:r>
          </w:p>
        </w:tc>
        <w:tc>
          <w:tcPr>
            <w:tcW w:w="439" w:type="pct"/>
            <w:tcBorders>
              <w:left w:val="single" w:sz="4" w:space="0" w:color="auto"/>
              <w:right w:val="single" w:sz="4" w:space="0" w:color="auto"/>
            </w:tcBorders>
            <w:vAlign w:val="bottom"/>
          </w:tcPr>
          <w:p w14:paraId="2595F09B" w14:textId="7A74C432" w:rsidR="00BC4BC5" w:rsidRPr="00202C10" w:rsidRDefault="00BC4BC5" w:rsidP="00202C10">
            <w:pPr>
              <w:ind w:left="-69"/>
              <w:jc w:val="right"/>
              <w:rPr>
                <w:b/>
                <w:bCs/>
                <w:color w:val="000000"/>
                <w:sz w:val="14"/>
                <w:szCs w:val="14"/>
              </w:rPr>
            </w:pPr>
            <w:r w:rsidRPr="00202C10">
              <w:rPr>
                <w:b/>
                <w:color w:val="000000"/>
                <w:sz w:val="14"/>
                <w:szCs w:val="14"/>
              </w:rPr>
              <w:t>10.440.441</w:t>
            </w:r>
          </w:p>
        </w:tc>
      </w:tr>
      <w:tr w:rsidR="00BC4BC5" w:rsidRPr="00202C10" w14:paraId="72C6EB4F" w14:textId="77777777" w:rsidTr="00202C10">
        <w:trPr>
          <w:trHeight w:val="113"/>
        </w:trPr>
        <w:tc>
          <w:tcPr>
            <w:tcW w:w="237" w:type="pct"/>
            <w:tcBorders>
              <w:left w:val="single" w:sz="4" w:space="0" w:color="auto"/>
            </w:tcBorders>
            <w:shd w:val="clear" w:color="auto" w:fill="auto"/>
            <w:hideMark/>
          </w:tcPr>
          <w:p w14:paraId="14EA302E" w14:textId="411220F2" w:rsidR="00BC4BC5" w:rsidRPr="00202C10" w:rsidRDefault="00BC4BC5" w:rsidP="00202C10">
            <w:pPr>
              <w:rPr>
                <w:b/>
                <w:bCs/>
                <w:sz w:val="14"/>
                <w:szCs w:val="14"/>
              </w:rPr>
            </w:pPr>
            <w:r w:rsidRPr="00202C10">
              <w:rPr>
                <w:sz w:val="14"/>
                <w:szCs w:val="14"/>
              </w:rPr>
              <w:t>2.3.1</w:t>
            </w:r>
          </w:p>
        </w:tc>
        <w:tc>
          <w:tcPr>
            <w:tcW w:w="1921" w:type="pct"/>
            <w:tcBorders>
              <w:right w:val="single" w:sz="4" w:space="0" w:color="auto"/>
            </w:tcBorders>
            <w:shd w:val="clear" w:color="auto" w:fill="auto"/>
            <w:vAlign w:val="bottom"/>
            <w:hideMark/>
          </w:tcPr>
          <w:p w14:paraId="77471B97" w14:textId="1FD9BEE6" w:rsidR="00BC4BC5" w:rsidRPr="00202C10" w:rsidRDefault="00BC4BC5" w:rsidP="00202C10">
            <w:pPr>
              <w:rPr>
                <w:b/>
                <w:sz w:val="14"/>
                <w:szCs w:val="14"/>
              </w:rPr>
            </w:pPr>
            <w:r w:rsidRPr="00202C10">
              <w:rPr>
                <w:sz w:val="14"/>
                <w:szCs w:val="14"/>
              </w:rPr>
              <w:t>Devlet Borçlanma Senetleri</w:t>
            </w:r>
          </w:p>
        </w:tc>
        <w:tc>
          <w:tcPr>
            <w:tcW w:w="394" w:type="pct"/>
            <w:tcBorders>
              <w:left w:val="single" w:sz="4" w:space="0" w:color="auto"/>
              <w:right w:val="single" w:sz="4" w:space="0" w:color="auto"/>
            </w:tcBorders>
            <w:shd w:val="clear" w:color="auto" w:fill="auto"/>
            <w:vAlign w:val="bottom"/>
          </w:tcPr>
          <w:p w14:paraId="7DFA699C" w14:textId="7F7D41D0" w:rsidR="00BC4BC5" w:rsidRPr="00202C10" w:rsidRDefault="00BC4BC5" w:rsidP="00202C10">
            <w:pPr>
              <w:ind w:left="-65"/>
              <w:jc w:val="center"/>
              <w:rPr>
                <w:b/>
                <w:sz w:val="14"/>
                <w:szCs w:val="14"/>
              </w:rPr>
            </w:pPr>
          </w:p>
        </w:tc>
        <w:tc>
          <w:tcPr>
            <w:tcW w:w="403" w:type="pct"/>
            <w:tcBorders>
              <w:left w:val="single" w:sz="4" w:space="0" w:color="auto"/>
              <w:right w:val="single" w:sz="4" w:space="0" w:color="auto"/>
            </w:tcBorders>
            <w:shd w:val="clear" w:color="auto" w:fill="auto"/>
            <w:vAlign w:val="bottom"/>
          </w:tcPr>
          <w:p w14:paraId="0AB28C52" w14:textId="0247514A" w:rsidR="00BC4BC5" w:rsidRPr="00202C10" w:rsidRDefault="000B2E2D" w:rsidP="00202C10">
            <w:pPr>
              <w:ind w:left="-69"/>
              <w:jc w:val="right"/>
              <w:rPr>
                <w:bCs/>
                <w:color w:val="000000"/>
                <w:sz w:val="14"/>
                <w:szCs w:val="14"/>
              </w:rPr>
            </w:pPr>
            <w:r w:rsidRPr="00202C10">
              <w:rPr>
                <w:bCs/>
                <w:color w:val="000000"/>
                <w:sz w:val="14"/>
                <w:szCs w:val="14"/>
              </w:rPr>
              <w:t>6.443.155</w:t>
            </w:r>
          </w:p>
        </w:tc>
        <w:tc>
          <w:tcPr>
            <w:tcW w:w="403" w:type="pct"/>
            <w:tcBorders>
              <w:left w:val="single" w:sz="4" w:space="0" w:color="auto"/>
              <w:right w:val="single" w:sz="4" w:space="0" w:color="auto"/>
            </w:tcBorders>
            <w:shd w:val="clear" w:color="auto" w:fill="auto"/>
            <w:vAlign w:val="bottom"/>
          </w:tcPr>
          <w:p w14:paraId="7EBDE8FF" w14:textId="7758B4B7" w:rsidR="00BC4BC5" w:rsidRPr="00202C10" w:rsidRDefault="000B2E2D" w:rsidP="00202C10">
            <w:pPr>
              <w:ind w:left="-69"/>
              <w:jc w:val="right"/>
              <w:rPr>
                <w:bCs/>
                <w:color w:val="000000"/>
                <w:sz w:val="14"/>
                <w:szCs w:val="14"/>
              </w:rPr>
            </w:pPr>
            <w:r w:rsidRPr="00202C10">
              <w:rPr>
                <w:color w:val="000000"/>
                <w:sz w:val="14"/>
                <w:szCs w:val="14"/>
              </w:rPr>
              <w:t>4.380.673</w:t>
            </w:r>
          </w:p>
        </w:tc>
        <w:tc>
          <w:tcPr>
            <w:tcW w:w="428" w:type="pct"/>
            <w:tcBorders>
              <w:left w:val="single" w:sz="4" w:space="0" w:color="auto"/>
              <w:right w:val="single" w:sz="4" w:space="0" w:color="auto"/>
            </w:tcBorders>
            <w:shd w:val="clear" w:color="auto" w:fill="auto"/>
            <w:vAlign w:val="bottom"/>
          </w:tcPr>
          <w:p w14:paraId="56A07C37" w14:textId="02E82207" w:rsidR="00BC4BC5" w:rsidRPr="00202C10" w:rsidRDefault="000B2E2D" w:rsidP="00202C10">
            <w:pPr>
              <w:ind w:left="-69"/>
              <w:jc w:val="right"/>
              <w:rPr>
                <w:bCs/>
                <w:color w:val="000000"/>
                <w:sz w:val="14"/>
                <w:szCs w:val="14"/>
              </w:rPr>
            </w:pPr>
            <w:r w:rsidRPr="00202C10">
              <w:rPr>
                <w:color w:val="000000"/>
                <w:sz w:val="14"/>
                <w:szCs w:val="14"/>
              </w:rPr>
              <w:t>10.823.828</w:t>
            </w:r>
          </w:p>
        </w:tc>
        <w:tc>
          <w:tcPr>
            <w:tcW w:w="388" w:type="pct"/>
            <w:tcBorders>
              <w:left w:val="single" w:sz="4" w:space="0" w:color="auto"/>
              <w:right w:val="single" w:sz="4" w:space="0" w:color="auto"/>
            </w:tcBorders>
            <w:vAlign w:val="bottom"/>
          </w:tcPr>
          <w:p w14:paraId="65CA344D" w14:textId="12CAD016" w:rsidR="00BC4BC5" w:rsidRPr="00202C10" w:rsidRDefault="00BC4BC5" w:rsidP="00202C10">
            <w:pPr>
              <w:ind w:left="-69"/>
              <w:jc w:val="right"/>
              <w:rPr>
                <w:bCs/>
                <w:color w:val="000000"/>
                <w:sz w:val="14"/>
                <w:szCs w:val="14"/>
              </w:rPr>
            </w:pPr>
            <w:r w:rsidRPr="00202C10">
              <w:rPr>
                <w:bCs/>
                <w:color w:val="000000"/>
                <w:sz w:val="14"/>
                <w:szCs w:val="14"/>
              </w:rPr>
              <w:t>6.300.593</w:t>
            </w:r>
          </w:p>
        </w:tc>
        <w:tc>
          <w:tcPr>
            <w:tcW w:w="388" w:type="pct"/>
            <w:tcBorders>
              <w:left w:val="single" w:sz="4" w:space="0" w:color="auto"/>
              <w:right w:val="single" w:sz="4" w:space="0" w:color="auto"/>
            </w:tcBorders>
            <w:vAlign w:val="bottom"/>
          </w:tcPr>
          <w:p w14:paraId="19456483" w14:textId="006CD40A" w:rsidR="00BC4BC5" w:rsidRPr="00202C10" w:rsidRDefault="00BC4BC5" w:rsidP="00202C10">
            <w:pPr>
              <w:ind w:left="-69"/>
              <w:jc w:val="right"/>
              <w:rPr>
                <w:bCs/>
                <w:color w:val="000000"/>
                <w:sz w:val="14"/>
                <w:szCs w:val="14"/>
              </w:rPr>
            </w:pPr>
            <w:r w:rsidRPr="00202C10">
              <w:rPr>
                <w:color w:val="000000"/>
                <w:sz w:val="14"/>
                <w:szCs w:val="14"/>
              </w:rPr>
              <w:t>4.139.848</w:t>
            </w:r>
          </w:p>
        </w:tc>
        <w:tc>
          <w:tcPr>
            <w:tcW w:w="439" w:type="pct"/>
            <w:tcBorders>
              <w:left w:val="single" w:sz="4" w:space="0" w:color="auto"/>
              <w:right w:val="single" w:sz="4" w:space="0" w:color="auto"/>
            </w:tcBorders>
            <w:vAlign w:val="bottom"/>
          </w:tcPr>
          <w:p w14:paraId="162DB6B5" w14:textId="6631EE4A" w:rsidR="00BC4BC5" w:rsidRPr="00202C10" w:rsidRDefault="00BC4BC5" w:rsidP="00202C10">
            <w:pPr>
              <w:ind w:left="-69"/>
              <w:jc w:val="right"/>
              <w:rPr>
                <w:bCs/>
                <w:color w:val="000000"/>
                <w:sz w:val="14"/>
                <w:szCs w:val="14"/>
              </w:rPr>
            </w:pPr>
            <w:r w:rsidRPr="00202C10">
              <w:rPr>
                <w:color w:val="000000"/>
                <w:sz w:val="14"/>
                <w:szCs w:val="14"/>
              </w:rPr>
              <w:t>10.440.441</w:t>
            </w:r>
          </w:p>
        </w:tc>
      </w:tr>
      <w:tr w:rsidR="00BC4BC5" w:rsidRPr="00202C10" w14:paraId="39B66FE1" w14:textId="77777777" w:rsidTr="00202C10">
        <w:trPr>
          <w:trHeight w:val="113"/>
        </w:trPr>
        <w:tc>
          <w:tcPr>
            <w:tcW w:w="237" w:type="pct"/>
            <w:tcBorders>
              <w:left w:val="single" w:sz="4" w:space="0" w:color="auto"/>
            </w:tcBorders>
            <w:shd w:val="clear" w:color="auto" w:fill="auto"/>
            <w:hideMark/>
          </w:tcPr>
          <w:p w14:paraId="543E2052" w14:textId="19F6E6CA" w:rsidR="00BC4BC5" w:rsidRPr="00202C10" w:rsidRDefault="00BC4BC5" w:rsidP="00202C10">
            <w:pPr>
              <w:rPr>
                <w:b/>
                <w:bCs/>
                <w:sz w:val="14"/>
                <w:szCs w:val="14"/>
              </w:rPr>
            </w:pPr>
            <w:r w:rsidRPr="00202C10">
              <w:rPr>
                <w:sz w:val="14"/>
                <w:szCs w:val="14"/>
              </w:rPr>
              <w:t>2.3.2</w:t>
            </w:r>
          </w:p>
        </w:tc>
        <w:tc>
          <w:tcPr>
            <w:tcW w:w="1921" w:type="pct"/>
            <w:tcBorders>
              <w:right w:val="single" w:sz="4" w:space="0" w:color="auto"/>
            </w:tcBorders>
            <w:shd w:val="clear" w:color="auto" w:fill="auto"/>
            <w:vAlign w:val="bottom"/>
            <w:hideMark/>
          </w:tcPr>
          <w:p w14:paraId="6E6AD5E8" w14:textId="226D1320" w:rsidR="00BC4BC5" w:rsidRPr="00202C10" w:rsidRDefault="00BC4BC5" w:rsidP="00202C10">
            <w:pPr>
              <w:rPr>
                <w:b/>
                <w:sz w:val="14"/>
                <w:szCs w:val="14"/>
              </w:rPr>
            </w:pPr>
            <w:r w:rsidRPr="00202C10">
              <w:rPr>
                <w:sz w:val="14"/>
                <w:szCs w:val="14"/>
              </w:rPr>
              <w:t>Diğer Finansal Varlıklar</w:t>
            </w:r>
          </w:p>
        </w:tc>
        <w:tc>
          <w:tcPr>
            <w:tcW w:w="394" w:type="pct"/>
            <w:tcBorders>
              <w:left w:val="single" w:sz="4" w:space="0" w:color="auto"/>
              <w:right w:val="single" w:sz="4" w:space="0" w:color="auto"/>
            </w:tcBorders>
            <w:shd w:val="clear" w:color="auto" w:fill="auto"/>
            <w:vAlign w:val="bottom"/>
          </w:tcPr>
          <w:p w14:paraId="0F51F0C2" w14:textId="54DF0BD1" w:rsidR="00BC4BC5" w:rsidRPr="00202C10" w:rsidRDefault="00BC4BC5" w:rsidP="00202C10">
            <w:pPr>
              <w:ind w:left="-65"/>
              <w:jc w:val="center"/>
              <w:rPr>
                <w:b/>
                <w:sz w:val="14"/>
                <w:szCs w:val="14"/>
              </w:rPr>
            </w:pPr>
          </w:p>
        </w:tc>
        <w:tc>
          <w:tcPr>
            <w:tcW w:w="403" w:type="pct"/>
            <w:tcBorders>
              <w:left w:val="single" w:sz="4" w:space="0" w:color="auto"/>
              <w:right w:val="single" w:sz="4" w:space="0" w:color="auto"/>
            </w:tcBorders>
            <w:shd w:val="clear" w:color="auto" w:fill="auto"/>
            <w:vAlign w:val="bottom"/>
          </w:tcPr>
          <w:p w14:paraId="558E06F6" w14:textId="4296C792" w:rsidR="00BC4BC5" w:rsidRPr="00202C10" w:rsidRDefault="00BC4BC5" w:rsidP="00202C10">
            <w:pPr>
              <w:ind w:left="-69"/>
              <w:jc w:val="right"/>
              <w:rPr>
                <w:bCs/>
                <w:color w:val="000000"/>
                <w:sz w:val="14"/>
                <w:szCs w:val="14"/>
              </w:rPr>
            </w:pPr>
            <w:r w:rsidRPr="00202C10">
              <w:rPr>
                <w:bCs/>
                <w:color w:val="000000"/>
                <w:sz w:val="14"/>
                <w:szCs w:val="14"/>
              </w:rPr>
              <w:t>-</w:t>
            </w:r>
          </w:p>
        </w:tc>
        <w:tc>
          <w:tcPr>
            <w:tcW w:w="403" w:type="pct"/>
            <w:tcBorders>
              <w:left w:val="single" w:sz="4" w:space="0" w:color="auto"/>
              <w:right w:val="single" w:sz="4" w:space="0" w:color="auto"/>
            </w:tcBorders>
            <w:shd w:val="clear" w:color="auto" w:fill="auto"/>
            <w:vAlign w:val="bottom"/>
          </w:tcPr>
          <w:p w14:paraId="44ADE5F5" w14:textId="2D73147E" w:rsidR="00BC4BC5" w:rsidRPr="00202C10" w:rsidRDefault="00BC4BC5" w:rsidP="00202C10">
            <w:pPr>
              <w:ind w:left="-69"/>
              <w:jc w:val="right"/>
              <w:rPr>
                <w:bCs/>
                <w:color w:val="000000"/>
                <w:sz w:val="14"/>
                <w:szCs w:val="14"/>
              </w:rPr>
            </w:pPr>
            <w:r w:rsidRPr="00202C10">
              <w:rPr>
                <w:bCs/>
                <w:color w:val="000000"/>
                <w:sz w:val="14"/>
                <w:szCs w:val="14"/>
              </w:rPr>
              <w:t>-</w:t>
            </w:r>
          </w:p>
        </w:tc>
        <w:tc>
          <w:tcPr>
            <w:tcW w:w="428" w:type="pct"/>
            <w:tcBorders>
              <w:left w:val="single" w:sz="4" w:space="0" w:color="auto"/>
              <w:right w:val="single" w:sz="4" w:space="0" w:color="auto"/>
            </w:tcBorders>
            <w:shd w:val="clear" w:color="auto" w:fill="auto"/>
            <w:vAlign w:val="bottom"/>
          </w:tcPr>
          <w:p w14:paraId="5E5BB2A2" w14:textId="32E5E131" w:rsidR="00BC4BC5" w:rsidRPr="00202C10" w:rsidRDefault="00BC4BC5" w:rsidP="00202C10">
            <w:pPr>
              <w:ind w:left="-69"/>
              <w:jc w:val="right"/>
              <w:rPr>
                <w:bCs/>
                <w:color w:val="000000"/>
                <w:sz w:val="14"/>
                <w:szCs w:val="14"/>
              </w:rPr>
            </w:pPr>
            <w:r w:rsidRPr="00202C10">
              <w:rPr>
                <w:bCs/>
                <w:color w:val="000000"/>
                <w:sz w:val="14"/>
                <w:szCs w:val="14"/>
              </w:rPr>
              <w:t>-</w:t>
            </w:r>
          </w:p>
        </w:tc>
        <w:tc>
          <w:tcPr>
            <w:tcW w:w="388" w:type="pct"/>
            <w:tcBorders>
              <w:left w:val="single" w:sz="4" w:space="0" w:color="auto"/>
              <w:right w:val="single" w:sz="4" w:space="0" w:color="auto"/>
            </w:tcBorders>
            <w:vAlign w:val="bottom"/>
          </w:tcPr>
          <w:p w14:paraId="7EE0C764" w14:textId="2F7B1551" w:rsidR="00BC4BC5" w:rsidRPr="00202C10" w:rsidRDefault="00BC4BC5" w:rsidP="00202C10">
            <w:pPr>
              <w:ind w:left="-69"/>
              <w:jc w:val="right"/>
              <w:rPr>
                <w:bCs/>
                <w:color w:val="000000"/>
                <w:sz w:val="14"/>
                <w:szCs w:val="14"/>
              </w:rPr>
            </w:pPr>
            <w:r w:rsidRPr="00202C10">
              <w:rPr>
                <w:bCs/>
                <w:color w:val="000000"/>
                <w:sz w:val="14"/>
                <w:szCs w:val="14"/>
              </w:rPr>
              <w:t>-</w:t>
            </w:r>
          </w:p>
        </w:tc>
        <w:tc>
          <w:tcPr>
            <w:tcW w:w="388" w:type="pct"/>
            <w:tcBorders>
              <w:left w:val="single" w:sz="4" w:space="0" w:color="auto"/>
              <w:right w:val="single" w:sz="4" w:space="0" w:color="auto"/>
            </w:tcBorders>
            <w:vAlign w:val="bottom"/>
          </w:tcPr>
          <w:p w14:paraId="104E3FAB" w14:textId="76AFECF9" w:rsidR="00BC4BC5" w:rsidRPr="00202C10" w:rsidRDefault="00BC4BC5" w:rsidP="00202C10">
            <w:pPr>
              <w:ind w:left="-69"/>
              <w:jc w:val="right"/>
              <w:rPr>
                <w:bCs/>
                <w:color w:val="000000"/>
                <w:sz w:val="14"/>
                <w:szCs w:val="14"/>
              </w:rPr>
            </w:pPr>
            <w:r w:rsidRPr="00202C10">
              <w:rPr>
                <w:bCs/>
                <w:color w:val="000000"/>
                <w:sz w:val="14"/>
                <w:szCs w:val="14"/>
              </w:rPr>
              <w:t>-</w:t>
            </w:r>
          </w:p>
        </w:tc>
        <w:tc>
          <w:tcPr>
            <w:tcW w:w="439" w:type="pct"/>
            <w:tcBorders>
              <w:left w:val="single" w:sz="4" w:space="0" w:color="auto"/>
              <w:right w:val="single" w:sz="4" w:space="0" w:color="auto"/>
            </w:tcBorders>
            <w:vAlign w:val="bottom"/>
          </w:tcPr>
          <w:p w14:paraId="24ED2BCF" w14:textId="1625C9B3" w:rsidR="00BC4BC5" w:rsidRPr="00202C10" w:rsidRDefault="00BC4BC5" w:rsidP="00202C10">
            <w:pPr>
              <w:ind w:left="-69"/>
              <w:jc w:val="right"/>
              <w:rPr>
                <w:bCs/>
                <w:color w:val="000000"/>
                <w:sz w:val="14"/>
                <w:szCs w:val="14"/>
              </w:rPr>
            </w:pPr>
            <w:r w:rsidRPr="00202C10">
              <w:rPr>
                <w:bCs/>
                <w:color w:val="000000"/>
                <w:sz w:val="14"/>
                <w:szCs w:val="14"/>
              </w:rPr>
              <w:t>-</w:t>
            </w:r>
          </w:p>
        </w:tc>
      </w:tr>
      <w:tr w:rsidR="00BC4BC5" w:rsidRPr="00202C10" w14:paraId="649801D4" w14:textId="77777777" w:rsidTr="00202C10">
        <w:trPr>
          <w:trHeight w:val="113"/>
        </w:trPr>
        <w:tc>
          <w:tcPr>
            <w:tcW w:w="237" w:type="pct"/>
            <w:tcBorders>
              <w:left w:val="single" w:sz="4" w:space="0" w:color="auto"/>
            </w:tcBorders>
            <w:shd w:val="clear" w:color="auto" w:fill="auto"/>
            <w:hideMark/>
          </w:tcPr>
          <w:p w14:paraId="26EECFC0" w14:textId="35DE09B7" w:rsidR="00BC4BC5" w:rsidRPr="00202C10" w:rsidRDefault="00BC4BC5" w:rsidP="00202C10">
            <w:pPr>
              <w:rPr>
                <w:b/>
                <w:bCs/>
                <w:sz w:val="14"/>
                <w:szCs w:val="14"/>
              </w:rPr>
            </w:pPr>
            <w:r w:rsidRPr="00202C10">
              <w:rPr>
                <w:b/>
                <w:bCs/>
                <w:sz w:val="14"/>
                <w:szCs w:val="14"/>
              </w:rPr>
              <w:t xml:space="preserve">2.4 </w:t>
            </w:r>
          </w:p>
        </w:tc>
        <w:tc>
          <w:tcPr>
            <w:tcW w:w="1921" w:type="pct"/>
            <w:tcBorders>
              <w:right w:val="single" w:sz="4" w:space="0" w:color="auto"/>
            </w:tcBorders>
            <w:shd w:val="clear" w:color="auto" w:fill="auto"/>
            <w:vAlign w:val="bottom"/>
            <w:hideMark/>
          </w:tcPr>
          <w:p w14:paraId="32A4B764" w14:textId="5E80C3D8" w:rsidR="00BC4BC5" w:rsidRPr="00202C10" w:rsidRDefault="00BC4BC5" w:rsidP="00202C10">
            <w:pPr>
              <w:rPr>
                <w:b/>
                <w:sz w:val="14"/>
                <w:szCs w:val="14"/>
              </w:rPr>
            </w:pPr>
            <w:r w:rsidRPr="00202C10">
              <w:rPr>
                <w:b/>
                <w:bCs/>
                <w:sz w:val="14"/>
                <w:szCs w:val="14"/>
              </w:rPr>
              <w:t>Beklenen Zarar Karşılıkları (-)</w:t>
            </w:r>
          </w:p>
        </w:tc>
        <w:tc>
          <w:tcPr>
            <w:tcW w:w="394" w:type="pct"/>
            <w:tcBorders>
              <w:left w:val="single" w:sz="4" w:space="0" w:color="auto"/>
              <w:right w:val="single" w:sz="4" w:space="0" w:color="auto"/>
            </w:tcBorders>
            <w:shd w:val="clear" w:color="auto" w:fill="auto"/>
            <w:vAlign w:val="bottom"/>
          </w:tcPr>
          <w:p w14:paraId="741C4B78" w14:textId="33167DEA" w:rsidR="00BC4BC5" w:rsidRPr="000D6362" w:rsidRDefault="00BC4BC5" w:rsidP="00202C10">
            <w:pPr>
              <w:ind w:left="-65"/>
              <w:jc w:val="center"/>
              <w:rPr>
                <w:b/>
                <w:bCs/>
                <w:sz w:val="14"/>
                <w:szCs w:val="14"/>
              </w:rPr>
            </w:pPr>
            <w:r w:rsidRPr="000D6362">
              <w:rPr>
                <w:b/>
                <w:bCs/>
                <w:sz w:val="14"/>
                <w:szCs w:val="14"/>
              </w:rPr>
              <w:t>(6)</w:t>
            </w:r>
          </w:p>
        </w:tc>
        <w:tc>
          <w:tcPr>
            <w:tcW w:w="403" w:type="pct"/>
            <w:tcBorders>
              <w:left w:val="single" w:sz="4" w:space="0" w:color="auto"/>
              <w:right w:val="single" w:sz="4" w:space="0" w:color="auto"/>
            </w:tcBorders>
            <w:shd w:val="clear" w:color="auto" w:fill="auto"/>
            <w:vAlign w:val="bottom"/>
          </w:tcPr>
          <w:p w14:paraId="7C883A1E" w14:textId="4F010F0B" w:rsidR="00BC4BC5" w:rsidRPr="00202C10" w:rsidRDefault="000B2E2D" w:rsidP="00202C10">
            <w:pPr>
              <w:ind w:left="-69"/>
              <w:jc w:val="right"/>
              <w:rPr>
                <w:b/>
                <w:bCs/>
                <w:color w:val="000000"/>
                <w:sz w:val="14"/>
                <w:szCs w:val="14"/>
              </w:rPr>
            </w:pPr>
            <w:r w:rsidRPr="00202C10">
              <w:rPr>
                <w:b/>
                <w:bCs/>
                <w:color w:val="000000"/>
                <w:sz w:val="14"/>
                <w:szCs w:val="14"/>
              </w:rPr>
              <w:t>489.303</w:t>
            </w:r>
          </w:p>
        </w:tc>
        <w:tc>
          <w:tcPr>
            <w:tcW w:w="403" w:type="pct"/>
            <w:tcBorders>
              <w:left w:val="single" w:sz="4" w:space="0" w:color="auto"/>
              <w:right w:val="single" w:sz="4" w:space="0" w:color="auto"/>
            </w:tcBorders>
            <w:shd w:val="clear" w:color="auto" w:fill="auto"/>
            <w:vAlign w:val="bottom"/>
          </w:tcPr>
          <w:p w14:paraId="112A9719" w14:textId="4D687AC0" w:rsidR="00BC4BC5" w:rsidRPr="00202C10" w:rsidRDefault="000B2E2D" w:rsidP="00202C10">
            <w:pPr>
              <w:ind w:left="-69"/>
              <w:jc w:val="right"/>
              <w:rPr>
                <w:b/>
                <w:bCs/>
                <w:color w:val="000000"/>
                <w:sz w:val="14"/>
                <w:szCs w:val="14"/>
              </w:rPr>
            </w:pPr>
            <w:r w:rsidRPr="00202C10">
              <w:rPr>
                <w:b/>
                <w:bCs/>
                <w:color w:val="000000"/>
                <w:sz w:val="14"/>
                <w:szCs w:val="14"/>
              </w:rPr>
              <w:t>168.204</w:t>
            </w:r>
          </w:p>
        </w:tc>
        <w:tc>
          <w:tcPr>
            <w:tcW w:w="428" w:type="pct"/>
            <w:tcBorders>
              <w:left w:val="single" w:sz="4" w:space="0" w:color="auto"/>
              <w:right w:val="single" w:sz="4" w:space="0" w:color="auto"/>
            </w:tcBorders>
            <w:shd w:val="clear" w:color="auto" w:fill="auto"/>
            <w:vAlign w:val="bottom"/>
          </w:tcPr>
          <w:p w14:paraId="29F359D9" w14:textId="388842E6" w:rsidR="00BC4BC5" w:rsidRPr="00202C10" w:rsidRDefault="000B2E2D" w:rsidP="00202C10">
            <w:pPr>
              <w:ind w:left="-69"/>
              <w:jc w:val="right"/>
              <w:rPr>
                <w:b/>
                <w:bCs/>
                <w:color w:val="000000"/>
                <w:sz w:val="14"/>
                <w:szCs w:val="14"/>
              </w:rPr>
            </w:pPr>
            <w:r w:rsidRPr="00202C10">
              <w:rPr>
                <w:b/>
                <w:bCs/>
                <w:color w:val="000000"/>
                <w:sz w:val="14"/>
                <w:szCs w:val="14"/>
              </w:rPr>
              <w:t>657.507</w:t>
            </w:r>
          </w:p>
        </w:tc>
        <w:tc>
          <w:tcPr>
            <w:tcW w:w="388" w:type="pct"/>
            <w:tcBorders>
              <w:left w:val="single" w:sz="4" w:space="0" w:color="auto"/>
              <w:right w:val="single" w:sz="4" w:space="0" w:color="auto"/>
            </w:tcBorders>
            <w:vAlign w:val="bottom"/>
          </w:tcPr>
          <w:p w14:paraId="77CAA369" w14:textId="164A4738" w:rsidR="00BC4BC5" w:rsidRPr="00202C10" w:rsidRDefault="00BC4BC5" w:rsidP="00202C10">
            <w:pPr>
              <w:ind w:left="-69"/>
              <w:jc w:val="right"/>
              <w:rPr>
                <w:b/>
                <w:bCs/>
                <w:color w:val="000000"/>
                <w:sz w:val="14"/>
                <w:szCs w:val="14"/>
              </w:rPr>
            </w:pPr>
            <w:r w:rsidRPr="00202C10">
              <w:rPr>
                <w:b/>
                <w:bCs/>
                <w:color w:val="000000"/>
                <w:sz w:val="14"/>
                <w:szCs w:val="14"/>
              </w:rPr>
              <w:t>464.540</w:t>
            </w:r>
          </w:p>
        </w:tc>
        <w:tc>
          <w:tcPr>
            <w:tcW w:w="388" w:type="pct"/>
            <w:tcBorders>
              <w:left w:val="single" w:sz="4" w:space="0" w:color="auto"/>
              <w:right w:val="single" w:sz="4" w:space="0" w:color="auto"/>
            </w:tcBorders>
            <w:vAlign w:val="bottom"/>
          </w:tcPr>
          <w:p w14:paraId="33EBDB39" w14:textId="6532AA7B" w:rsidR="00BC4BC5" w:rsidRPr="00202C10" w:rsidRDefault="00BC4BC5" w:rsidP="00202C10">
            <w:pPr>
              <w:ind w:left="-69"/>
              <w:jc w:val="right"/>
              <w:rPr>
                <w:b/>
                <w:bCs/>
                <w:color w:val="000000"/>
                <w:sz w:val="14"/>
                <w:szCs w:val="14"/>
              </w:rPr>
            </w:pPr>
            <w:r w:rsidRPr="00202C10">
              <w:rPr>
                <w:b/>
                <w:bCs/>
                <w:color w:val="000000"/>
                <w:sz w:val="14"/>
                <w:szCs w:val="14"/>
              </w:rPr>
              <w:t>189.254</w:t>
            </w:r>
          </w:p>
        </w:tc>
        <w:tc>
          <w:tcPr>
            <w:tcW w:w="439" w:type="pct"/>
            <w:tcBorders>
              <w:left w:val="single" w:sz="4" w:space="0" w:color="auto"/>
              <w:right w:val="single" w:sz="4" w:space="0" w:color="auto"/>
            </w:tcBorders>
            <w:vAlign w:val="bottom"/>
          </w:tcPr>
          <w:p w14:paraId="7A45D8B8" w14:textId="513771A5" w:rsidR="00BC4BC5" w:rsidRPr="00202C10" w:rsidRDefault="00BC4BC5" w:rsidP="00202C10">
            <w:pPr>
              <w:ind w:left="-69"/>
              <w:jc w:val="right"/>
              <w:rPr>
                <w:b/>
                <w:bCs/>
                <w:color w:val="000000"/>
                <w:sz w:val="14"/>
                <w:szCs w:val="14"/>
              </w:rPr>
            </w:pPr>
            <w:r w:rsidRPr="00202C10">
              <w:rPr>
                <w:b/>
                <w:bCs/>
                <w:color w:val="000000"/>
                <w:sz w:val="14"/>
                <w:szCs w:val="14"/>
              </w:rPr>
              <w:t>653.794</w:t>
            </w:r>
          </w:p>
        </w:tc>
      </w:tr>
      <w:tr w:rsidR="00BC4BC5" w:rsidRPr="00202C10" w14:paraId="45891369" w14:textId="77777777" w:rsidTr="00202C10">
        <w:trPr>
          <w:trHeight w:val="113"/>
        </w:trPr>
        <w:tc>
          <w:tcPr>
            <w:tcW w:w="237" w:type="pct"/>
            <w:tcBorders>
              <w:left w:val="single" w:sz="4" w:space="0" w:color="auto"/>
            </w:tcBorders>
            <w:shd w:val="clear" w:color="auto" w:fill="auto"/>
            <w:hideMark/>
          </w:tcPr>
          <w:p w14:paraId="368B0CF0" w14:textId="35DB5AE0" w:rsidR="00BC4BC5" w:rsidRPr="00202C10" w:rsidRDefault="00BC4BC5" w:rsidP="00202C10">
            <w:pPr>
              <w:rPr>
                <w:b/>
                <w:bCs/>
                <w:sz w:val="14"/>
                <w:szCs w:val="14"/>
              </w:rPr>
            </w:pPr>
            <w:r w:rsidRPr="00202C10">
              <w:rPr>
                <w:b/>
                <w:bCs/>
                <w:sz w:val="14"/>
                <w:szCs w:val="14"/>
              </w:rPr>
              <w:t>III.</w:t>
            </w:r>
          </w:p>
        </w:tc>
        <w:tc>
          <w:tcPr>
            <w:tcW w:w="1921" w:type="pct"/>
            <w:tcBorders>
              <w:right w:val="single" w:sz="4" w:space="0" w:color="auto"/>
            </w:tcBorders>
            <w:shd w:val="clear" w:color="auto" w:fill="auto"/>
            <w:vAlign w:val="bottom"/>
            <w:hideMark/>
          </w:tcPr>
          <w:p w14:paraId="0F7C34BF" w14:textId="05191CBA" w:rsidR="00BC4BC5" w:rsidRPr="00202C10" w:rsidRDefault="00BC4BC5" w:rsidP="00202C10">
            <w:pPr>
              <w:rPr>
                <w:b/>
                <w:sz w:val="14"/>
                <w:szCs w:val="14"/>
              </w:rPr>
            </w:pPr>
            <w:r w:rsidRPr="00202C10">
              <w:rPr>
                <w:b/>
                <w:bCs/>
                <w:sz w:val="14"/>
                <w:szCs w:val="14"/>
              </w:rPr>
              <w:t xml:space="preserve">SATIŞ AMAÇLI ELDE TUTULAN VE DURDURULAN </w:t>
            </w:r>
          </w:p>
        </w:tc>
        <w:tc>
          <w:tcPr>
            <w:tcW w:w="394" w:type="pct"/>
            <w:tcBorders>
              <w:left w:val="single" w:sz="4" w:space="0" w:color="auto"/>
              <w:right w:val="single" w:sz="4" w:space="0" w:color="auto"/>
            </w:tcBorders>
            <w:shd w:val="clear" w:color="auto" w:fill="auto"/>
            <w:vAlign w:val="bottom"/>
          </w:tcPr>
          <w:p w14:paraId="2B0049E5" w14:textId="0C6473E3" w:rsidR="00BC4BC5" w:rsidRPr="00202C10" w:rsidRDefault="00BC4BC5" w:rsidP="00202C10">
            <w:pPr>
              <w:ind w:left="-65"/>
              <w:jc w:val="center"/>
              <w:rPr>
                <w:sz w:val="14"/>
                <w:szCs w:val="14"/>
              </w:rPr>
            </w:pPr>
          </w:p>
        </w:tc>
        <w:tc>
          <w:tcPr>
            <w:tcW w:w="403" w:type="pct"/>
            <w:tcBorders>
              <w:left w:val="single" w:sz="4" w:space="0" w:color="auto"/>
              <w:right w:val="single" w:sz="4" w:space="0" w:color="auto"/>
            </w:tcBorders>
            <w:shd w:val="clear" w:color="auto" w:fill="auto"/>
            <w:vAlign w:val="bottom"/>
          </w:tcPr>
          <w:p w14:paraId="451FAD1C" w14:textId="04BE81A4" w:rsidR="00BC4BC5" w:rsidRPr="00202C10" w:rsidRDefault="00BC4BC5" w:rsidP="00202C10">
            <w:pPr>
              <w:ind w:left="-69"/>
              <w:jc w:val="right"/>
              <w:rPr>
                <w:b/>
                <w:bCs/>
                <w:color w:val="000000"/>
                <w:sz w:val="14"/>
                <w:szCs w:val="14"/>
              </w:rPr>
            </w:pPr>
          </w:p>
        </w:tc>
        <w:tc>
          <w:tcPr>
            <w:tcW w:w="403" w:type="pct"/>
            <w:tcBorders>
              <w:left w:val="single" w:sz="4" w:space="0" w:color="auto"/>
              <w:right w:val="single" w:sz="4" w:space="0" w:color="auto"/>
            </w:tcBorders>
            <w:shd w:val="clear" w:color="auto" w:fill="auto"/>
            <w:vAlign w:val="bottom"/>
          </w:tcPr>
          <w:p w14:paraId="6B40D99F" w14:textId="1B803092" w:rsidR="00BC4BC5" w:rsidRPr="00202C10" w:rsidRDefault="00BC4BC5" w:rsidP="00202C10">
            <w:pPr>
              <w:ind w:left="-69"/>
              <w:jc w:val="right"/>
              <w:rPr>
                <w:b/>
                <w:bCs/>
                <w:color w:val="000000"/>
                <w:sz w:val="14"/>
                <w:szCs w:val="14"/>
              </w:rPr>
            </w:pPr>
          </w:p>
        </w:tc>
        <w:tc>
          <w:tcPr>
            <w:tcW w:w="428" w:type="pct"/>
            <w:tcBorders>
              <w:left w:val="single" w:sz="4" w:space="0" w:color="auto"/>
              <w:right w:val="single" w:sz="4" w:space="0" w:color="auto"/>
            </w:tcBorders>
            <w:shd w:val="clear" w:color="auto" w:fill="auto"/>
            <w:vAlign w:val="bottom"/>
          </w:tcPr>
          <w:p w14:paraId="31E9896C" w14:textId="1FD4092A" w:rsidR="00BC4BC5" w:rsidRPr="00202C10" w:rsidRDefault="00BC4BC5" w:rsidP="00202C10">
            <w:pPr>
              <w:ind w:left="-69"/>
              <w:jc w:val="right"/>
              <w:rPr>
                <w:b/>
                <w:bCs/>
                <w:color w:val="000000"/>
                <w:sz w:val="14"/>
                <w:szCs w:val="14"/>
              </w:rPr>
            </w:pPr>
          </w:p>
        </w:tc>
        <w:tc>
          <w:tcPr>
            <w:tcW w:w="388" w:type="pct"/>
            <w:tcBorders>
              <w:left w:val="single" w:sz="4" w:space="0" w:color="auto"/>
              <w:right w:val="single" w:sz="4" w:space="0" w:color="auto"/>
            </w:tcBorders>
            <w:vAlign w:val="bottom"/>
          </w:tcPr>
          <w:p w14:paraId="6749B3FF" w14:textId="2470459C" w:rsidR="00BC4BC5" w:rsidRPr="00202C10" w:rsidRDefault="00BC4BC5" w:rsidP="00202C10">
            <w:pPr>
              <w:ind w:left="-69"/>
              <w:jc w:val="right"/>
              <w:rPr>
                <w:b/>
                <w:bCs/>
                <w:color w:val="000000"/>
                <w:sz w:val="14"/>
                <w:szCs w:val="14"/>
              </w:rPr>
            </w:pPr>
          </w:p>
        </w:tc>
        <w:tc>
          <w:tcPr>
            <w:tcW w:w="388" w:type="pct"/>
            <w:tcBorders>
              <w:left w:val="single" w:sz="4" w:space="0" w:color="auto"/>
              <w:right w:val="single" w:sz="4" w:space="0" w:color="auto"/>
            </w:tcBorders>
            <w:vAlign w:val="bottom"/>
          </w:tcPr>
          <w:p w14:paraId="118B2D95" w14:textId="022B31BD" w:rsidR="00BC4BC5" w:rsidRPr="00202C10" w:rsidRDefault="00BC4BC5" w:rsidP="00202C10">
            <w:pPr>
              <w:ind w:left="-69"/>
              <w:jc w:val="right"/>
              <w:rPr>
                <w:b/>
                <w:bCs/>
                <w:color w:val="000000"/>
                <w:sz w:val="14"/>
                <w:szCs w:val="14"/>
              </w:rPr>
            </w:pPr>
          </w:p>
        </w:tc>
        <w:tc>
          <w:tcPr>
            <w:tcW w:w="439" w:type="pct"/>
            <w:tcBorders>
              <w:left w:val="single" w:sz="4" w:space="0" w:color="auto"/>
              <w:right w:val="single" w:sz="4" w:space="0" w:color="auto"/>
            </w:tcBorders>
            <w:vAlign w:val="bottom"/>
          </w:tcPr>
          <w:p w14:paraId="23606ED8" w14:textId="4E1FDEC0" w:rsidR="00BC4BC5" w:rsidRPr="00202C10" w:rsidRDefault="00BC4BC5" w:rsidP="00202C10">
            <w:pPr>
              <w:ind w:left="-69"/>
              <w:jc w:val="right"/>
              <w:rPr>
                <w:b/>
                <w:bCs/>
                <w:color w:val="000000"/>
                <w:sz w:val="14"/>
                <w:szCs w:val="14"/>
              </w:rPr>
            </w:pPr>
          </w:p>
        </w:tc>
      </w:tr>
      <w:tr w:rsidR="00BC4BC5" w:rsidRPr="00202C10" w14:paraId="369A3342" w14:textId="77777777" w:rsidTr="00202C10">
        <w:trPr>
          <w:trHeight w:val="113"/>
        </w:trPr>
        <w:tc>
          <w:tcPr>
            <w:tcW w:w="237" w:type="pct"/>
            <w:tcBorders>
              <w:left w:val="single" w:sz="4" w:space="0" w:color="auto"/>
            </w:tcBorders>
            <w:shd w:val="clear" w:color="auto" w:fill="auto"/>
          </w:tcPr>
          <w:p w14:paraId="015D95FE" w14:textId="77777777" w:rsidR="00BC4BC5" w:rsidRPr="00202C10" w:rsidRDefault="00BC4BC5" w:rsidP="00202C10">
            <w:pPr>
              <w:rPr>
                <w:b/>
                <w:bCs/>
                <w:sz w:val="14"/>
                <w:szCs w:val="14"/>
              </w:rPr>
            </w:pPr>
          </w:p>
        </w:tc>
        <w:tc>
          <w:tcPr>
            <w:tcW w:w="1921" w:type="pct"/>
            <w:tcBorders>
              <w:right w:val="single" w:sz="4" w:space="0" w:color="auto"/>
            </w:tcBorders>
            <w:shd w:val="clear" w:color="auto" w:fill="auto"/>
            <w:vAlign w:val="bottom"/>
          </w:tcPr>
          <w:p w14:paraId="7E4FF42E" w14:textId="37ADED77" w:rsidR="00BC4BC5" w:rsidRPr="00202C10" w:rsidRDefault="00BC4BC5" w:rsidP="00202C10">
            <w:pPr>
              <w:rPr>
                <w:b/>
                <w:bCs/>
                <w:sz w:val="14"/>
                <w:szCs w:val="14"/>
              </w:rPr>
            </w:pPr>
            <w:r w:rsidRPr="00202C10">
              <w:rPr>
                <w:b/>
                <w:bCs/>
                <w:sz w:val="14"/>
                <w:szCs w:val="14"/>
              </w:rPr>
              <w:t>FAALİYETLERE İLİŞKİN DURAN VARLIKLAR (Net)</w:t>
            </w:r>
          </w:p>
        </w:tc>
        <w:tc>
          <w:tcPr>
            <w:tcW w:w="394" w:type="pct"/>
            <w:tcBorders>
              <w:left w:val="single" w:sz="4" w:space="0" w:color="auto"/>
              <w:right w:val="single" w:sz="4" w:space="0" w:color="auto"/>
            </w:tcBorders>
            <w:shd w:val="clear" w:color="auto" w:fill="auto"/>
            <w:vAlign w:val="bottom"/>
          </w:tcPr>
          <w:p w14:paraId="5C5790C8" w14:textId="225210F9" w:rsidR="00BC4BC5" w:rsidRPr="000D6362" w:rsidRDefault="00BC4BC5" w:rsidP="00202C10">
            <w:pPr>
              <w:ind w:left="-65"/>
              <w:jc w:val="center"/>
              <w:rPr>
                <w:b/>
                <w:sz w:val="14"/>
                <w:szCs w:val="14"/>
              </w:rPr>
            </w:pPr>
            <w:r w:rsidRPr="000D6362">
              <w:rPr>
                <w:b/>
                <w:sz w:val="14"/>
                <w:szCs w:val="14"/>
              </w:rPr>
              <w:t>(9)</w:t>
            </w:r>
          </w:p>
        </w:tc>
        <w:tc>
          <w:tcPr>
            <w:tcW w:w="403" w:type="pct"/>
            <w:tcBorders>
              <w:left w:val="single" w:sz="4" w:space="0" w:color="auto"/>
              <w:right w:val="single" w:sz="4" w:space="0" w:color="auto"/>
            </w:tcBorders>
            <w:shd w:val="clear" w:color="auto" w:fill="auto"/>
            <w:vAlign w:val="bottom"/>
          </w:tcPr>
          <w:p w14:paraId="265A28A4" w14:textId="178C4F1B" w:rsidR="00BC4BC5" w:rsidRPr="00202C10" w:rsidRDefault="000B2E2D" w:rsidP="00202C10">
            <w:pPr>
              <w:ind w:left="-69"/>
              <w:jc w:val="right"/>
              <w:rPr>
                <w:b/>
                <w:bCs/>
                <w:color w:val="000000"/>
                <w:sz w:val="14"/>
                <w:szCs w:val="14"/>
              </w:rPr>
            </w:pPr>
            <w:r w:rsidRPr="00202C10">
              <w:rPr>
                <w:b/>
                <w:bCs/>
                <w:color w:val="000000"/>
                <w:sz w:val="14"/>
                <w:szCs w:val="14"/>
              </w:rPr>
              <w:t>7.757</w:t>
            </w:r>
          </w:p>
        </w:tc>
        <w:tc>
          <w:tcPr>
            <w:tcW w:w="403" w:type="pct"/>
            <w:tcBorders>
              <w:left w:val="single" w:sz="4" w:space="0" w:color="auto"/>
              <w:right w:val="single" w:sz="4" w:space="0" w:color="auto"/>
            </w:tcBorders>
            <w:shd w:val="clear" w:color="auto" w:fill="auto"/>
            <w:vAlign w:val="bottom"/>
          </w:tcPr>
          <w:p w14:paraId="6BD5E934" w14:textId="0CD08119" w:rsidR="00BC4BC5" w:rsidRPr="00202C10" w:rsidRDefault="00BC4BC5" w:rsidP="00202C10">
            <w:pPr>
              <w:ind w:left="-69"/>
              <w:jc w:val="right"/>
              <w:rPr>
                <w:b/>
                <w:bCs/>
                <w:color w:val="000000"/>
                <w:sz w:val="14"/>
                <w:szCs w:val="14"/>
              </w:rPr>
            </w:pPr>
            <w:r w:rsidRPr="00202C10">
              <w:rPr>
                <w:b/>
                <w:bCs/>
                <w:color w:val="000000"/>
                <w:sz w:val="14"/>
                <w:szCs w:val="14"/>
              </w:rPr>
              <w:t>-</w:t>
            </w:r>
          </w:p>
        </w:tc>
        <w:tc>
          <w:tcPr>
            <w:tcW w:w="428" w:type="pct"/>
            <w:tcBorders>
              <w:left w:val="single" w:sz="4" w:space="0" w:color="auto"/>
              <w:right w:val="single" w:sz="4" w:space="0" w:color="auto"/>
            </w:tcBorders>
            <w:shd w:val="clear" w:color="auto" w:fill="auto"/>
            <w:vAlign w:val="bottom"/>
          </w:tcPr>
          <w:p w14:paraId="086050A0" w14:textId="4DCE950B" w:rsidR="00BC4BC5" w:rsidRPr="00202C10" w:rsidRDefault="000B2E2D" w:rsidP="00202C10">
            <w:pPr>
              <w:ind w:left="-69"/>
              <w:jc w:val="right"/>
              <w:rPr>
                <w:b/>
                <w:bCs/>
                <w:color w:val="000000"/>
                <w:sz w:val="14"/>
                <w:szCs w:val="14"/>
              </w:rPr>
            </w:pPr>
            <w:r w:rsidRPr="00202C10">
              <w:rPr>
                <w:b/>
                <w:bCs/>
                <w:color w:val="000000"/>
                <w:sz w:val="14"/>
                <w:szCs w:val="14"/>
              </w:rPr>
              <w:t>7.757</w:t>
            </w:r>
          </w:p>
        </w:tc>
        <w:tc>
          <w:tcPr>
            <w:tcW w:w="388" w:type="pct"/>
            <w:tcBorders>
              <w:left w:val="single" w:sz="4" w:space="0" w:color="auto"/>
              <w:right w:val="single" w:sz="4" w:space="0" w:color="auto"/>
            </w:tcBorders>
            <w:vAlign w:val="bottom"/>
          </w:tcPr>
          <w:p w14:paraId="7201D0C8" w14:textId="10BFA5FE" w:rsidR="00BC4BC5" w:rsidRPr="00202C10" w:rsidRDefault="00BC4BC5" w:rsidP="00202C10">
            <w:pPr>
              <w:ind w:left="-69"/>
              <w:jc w:val="right"/>
              <w:rPr>
                <w:b/>
                <w:bCs/>
                <w:sz w:val="14"/>
                <w:szCs w:val="14"/>
              </w:rPr>
            </w:pPr>
            <w:r w:rsidRPr="00202C10">
              <w:rPr>
                <w:b/>
                <w:bCs/>
                <w:color w:val="000000"/>
                <w:sz w:val="14"/>
                <w:szCs w:val="14"/>
              </w:rPr>
              <w:t>5.242</w:t>
            </w:r>
          </w:p>
        </w:tc>
        <w:tc>
          <w:tcPr>
            <w:tcW w:w="388" w:type="pct"/>
            <w:tcBorders>
              <w:left w:val="single" w:sz="4" w:space="0" w:color="auto"/>
              <w:right w:val="single" w:sz="4" w:space="0" w:color="auto"/>
            </w:tcBorders>
            <w:vAlign w:val="bottom"/>
          </w:tcPr>
          <w:p w14:paraId="4AB36D82" w14:textId="42B3A87C" w:rsidR="00BC4BC5" w:rsidRPr="00202C10" w:rsidRDefault="00BC4BC5" w:rsidP="00202C10">
            <w:pPr>
              <w:ind w:left="-69"/>
              <w:jc w:val="right"/>
              <w:rPr>
                <w:b/>
                <w:bCs/>
                <w:color w:val="000000"/>
                <w:sz w:val="14"/>
                <w:szCs w:val="14"/>
              </w:rPr>
            </w:pPr>
            <w:r w:rsidRPr="00202C10">
              <w:rPr>
                <w:b/>
                <w:bCs/>
                <w:color w:val="000000"/>
                <w:sz w:val="14"/>
                <w:szCs w:val="14"/>
              </w:rPr>
              <w:t>-</w:t>
            </w:r>
          </w:p>
        </w:tc>
        <w:tc>
          <w:tcPr>
            <w:tcW w:w="439" w:type="pct"/>
            <w:tcBorders>
              <w:left w:val="single" w:sz="4" w:space="0" w:color="auto"/>
              <w:right w:val="single" w:sz="4" w:space="0" w:color="auto"/>
            </w:tcBorders>
            <w:vAlign w:val="bottom"/>
          </w:tcPr>
          <w:p w14:paraId="607D00F2" w14:textId="79161EDE" w:rsidR="00BC4BC5" w:rsidRPr="00202C10" w:rsidRDefault="00BC4BC5" w:rsidP="00202C10">
            <w:pPr>
              <w:ind w:left="-69"/>
              <w:jc w:val="right"/>
              <w:rPr>
                <w:b/>
                <w:bCs/>
                <w:color w:val="000000"/>
                <w:sz w:val="14"/>
                <w:szCs w:val="14"/>
              </w:rPr>
            </w:pPr>
            <w:r w:rsidRPr="00202C10">
              <w:rPr>
                <w:b/>
                <w:bCs/>
                <w:color w:val="000000"/>
                <w:sz w:val="14"/>
                <w:szCs w:val="14"/>
              </w:rPr>
              <w:t>5.242</w:t>
            </w:r>
          </w:p>
        </w:tc>
      </w:tr>
      <w:tr w:rsidR="00BC4BC5" w:rsidRPr="00202C10" w14:paraId="1E60D52F" w14:textId="77777777" w:rsidTr="00202C10">
        <w:trPr>
          <w:trHeight w:val="113"/>
        </w:trPr>
        <w:tc>
          <w:tcPr>
            <w:tcW w:w="237" w:type="pct"/>
            <w:tcBorders>
              <w:left w:val="single" w:sz="4" w:space="0" w:color="auto"/>
            </w:tcBorders>
            <w:shd w:val="clear" w:color="auto" w:fill="auto"/>
            <w:hideMark/>
          </w:tcPr>
          <w:p w14:paraId="36BA6CCD" w14:textId="3DC762D0" w:rsidR="00BC4BC5" w:rsidRPr="00202C10" w:rsidRDefault="00BC4BC5" w:rsidP="00202C10">
            <w:pPr>
              <w:rPr>
                <w:bCs/>
                <w:sz w:val="14"/>
                <w:szCs w:val="14"/>
              </w:rPr>
            </w:pPr>
            <w:r w:rsidRPr="00202C10">
              <w:rPr>
                <w:sz w:val="14"/>
                <w:szCs w:val="14"/>
              </w:rPr>
              <w:t>3.1</w:t>
            </w:r>
          </w:p>
        </w:tc>
        <w:tc>
          <w:tcPr>
            <w:tcW w:w="1921" w:type="pct"/>
            <w:tcBorders>
              <w:right w:val="single" w:sz="4" w:space="0" w:color="auto"/>
            </w:tcBorders>
            <w:shd w:val="clear" w:color="auto" w:fill="auto"/>
            <w:vAlign w:val="bottom"/>
            <w:hideMark/>
          </w:tcPr>
          <w:p w14:paraId="28ECBD28" w14:textId="524E6BAA" w:rsidR="00BC4BC5" w:rsidRPr="00202C10" w:rsidRDefault="00BC4BC5" w:rsidP="00202C10">
            <w:pPr>
              <w:rPr>
                <w:sz w:val="14"/>
                <w:szCs w:val="14"/>
              </w:rPr>
            </w:pPr>
            <w:r w:rsidRPr="00202C10">
              <w:rPr>
                <w:sz w:val="14"/>
                <w:szCs w:val="14"/>
              </w:rPr>
              <w:t xml:space="preserve">Satış Amaçlı </w:t>
            </w:r>
          </w:p>
        </w:tc>
        <w:tc>
          <w:tcPr>
            <w:tcW w:w="394" w:type="pct"/>
            <w:tcBorders>
              <w:left w:val="single" w:sz="4" w:space="0" w:color="auto"/>
              <w:right w:val="single" w:sz="4" w:space="0" w:color="auto"/>
            </w:tcBorders>
            <w:shd w:val="clear" w:color="auto" w:fill="auto"/>
            <w:vAlign w:val="bottom"/>
          </w:tcPr>
          <w:p w14:paraId="1D21625A" w14:textId="25852D34" w:rsidR="00BC4BC5" w:rsidRPr="00202C10" w:rsidRDefault="00BC4BC5" w:rsidP="00202C10">
            <w:pPr>
              <w:ind w:left="-65"/>
              <w:jc w:val="center"/>
              <w:rPr>
                <w:sz w:val="14"/>
                <w:szCs w:val="14"/>
              </w:rPr>
            </w:pPr>
          </w:p>
        </w:tc>
        <w:tc>
          <w:tcPr>
            <w:tcW w:w="403" w:type="pct"/>
            <w:tcBorders>
              <w:left w:val="single" w:sz="4" w:space="0" w:color="auto"/>
              <w:right w:val="single" w:sz="4" w:space="0" w:color="auto"/>
            </w:tcBorders>
            <w:shd w:val="clear" w:color="auto" w:fill="auto"/>
            <w:vAlign w:val="bottom"/>
          </w:tcPr>
          <w:p w14:paraId="24C6E0BA" w14:textId="4EA02DFC" w:rsidR="00BC4BC5" w:rsidRPr="00202C10" w:rsidRDefault="000B2E2D" w:rsidP="00202C10">
            <w:pPr>
              <w:ind w:left="-69"/>
              <w:jc w:val="right"/>
              <w:rPr>
                <w:color w:val="000000"/>
                <w:sz w:val="14"/>
                <w:szCs w:val="14"/>
              </w:rPr>
            </w:pPr>
            <w:r w:rsidRPr="00202C10">
              <w:rPr>
                <w:bCs/>
                <w:color w:val="000000"/>
                <w:sz w:val="14"/>
                <w:szCs w:val="14"/>
              </w:rPr>
              <w:t>7.757</w:t>
            </w:r>
          </w:p>
        </w:tc>
        <w:tc>
          <w:tcPr>
            <w:tcW w:w="403" w:type="pct"/>
            <w:tcBorders>
              <w:left w:val="single" w:sz="4" w:space="0" w:color="auto"/>
              <w:right w:val="single" w:sz="4" w:space="0" w:color="auto"/>
            </w:tcBorders>
            <w:shd w:val="clear" w:color="auto" w:fill="auto"/>
            <w:vAlign w:val="bottom"/>
          </w:tcPr>
          <w:p w14:paraId="7CA804BA" w14:textId="4E886FEF" w:rsidR="00BC4BC5" w:rsidRPr="00202C10" w:rsidRDefault="00BC4BC5" w:rsidP="00202C10">
            <w:pPr>
              <w:ind w:left="-69"/>
              <w:jc w:val="right"/>
              <w:rPr>
                <w:color w:val="000000"/>
                <w:sz w:val="14"/>
                <w:szCs w:val="14"/>
              </w:rPr>
            </w:pPr>
            <w:r w:rsidRPr="00202C10">
              <w:rPr>
                <w:color w:val="000000"/>
                <w:sz w:val="14"/>
                <w:szCs w:val="14"/>
              </w:rPr>
              <w:t>-</w:t>
            </w:r>
          </w:p>
        </w:tc>
        <w:tc>
          <w:tcPr>
            <w:tcW w:w="428" w:type="pct"/>
            <w:tcBorders>
              <w:left w:val="single" w:sz="4" w:space="0" w:color="auto"/>
              <w:right w:val="single" w:sz="4" w:space="0" w:color="auto"/>
            </w:tcBorders>
            <w:shd w:val="clear" w:color="auto" w:fill="auto"/>
            <w:vAlign w:val="bottom"/>
          </w:tcPr>
          <w:p w14:paraId="54CA4682" w14:textId="1EBB66F0" w:rsidR="00BC4BC5" w:rsidRPr="00202C10" w:rsidRDefault="000B2E2D" w:rsidP="00202C10">
            <w:pPr>
              <w:ind w:left="-69"/>
              <w:jc w:val="right"/>
              <w:rPr>
                <w:color w:val="000000"/>
                <w:sz w:val="14"/>
                <w:szCs w:val="14"/>
              </w:rPr>
            </w:pPr>
            <w:r w:rsidRPr="00202C10">
              <w:rPr>
                <w:bCs/>
                <w:color w:val="000000"/>
                <w:sz w:val="14"/>
                <w:szCs w:val="14"/>
              </w:rPr>
              <w:t>7.757</w:t>
            </w:r>
          </w:p>
        </w:tc>
        <w:tc>
          <w:tcPr>
            <w:tcW w:w="388" w:type="pct"/>
            <w:tcBorders>
              <w:left w:val="single" w:sz="4" w:space="0" w:color="auto"/>
              <w:right w:val="single" w:sz="4" w:space="0" w:color="auto"/>
            </w:tcBorders>
            <w:vAlign w:val="bottom"/>
          </w:tcPr>
          <w:p w14:paraId="6EFFDBA4" w14:textId="210AF0BF" w:rsidR="00BC4BC5" w:rsidRPr="00202C10" w:rsidRDefault="00BC4BC5" w:rsidP="00202C10">
            <w:pPr>
              <w:ind w:left="-69"/>
              <w:jc w:val="right"/>
              <w:rPr>
                <w:b/>
                <w:bCs/>
                <w:color w:val="000000"/>
                <w:sz w:val="14"/>
                <w:szCs w:val="14"/>
              </w:rPr>
            </w:pPr>
            <w:r w:rsidRPr="00202C10">
              <w:rPr>
                <w:bCs/>
                <w:color w:val="000000"/>
                <w:sz w:val="14"/>
                <w:szCs w:val="14"/>
              </w:rPr>
              <w:t>5.242</w:t>
            </w:r>
          </w:p>
        </w:tc>
        <w:tc>
          <w:tcPr>
            <w:tcW w:w="388" w:type="pct"/>
            <w:tcBorders>
              <w:left w:val="single" w:sz="4" w:space="0" w:color="auto"/>
              <w:right w:val="single" w:sz="4" w:space="0" w:color="auto"/>
            </w:tcBorders>
            <w:vAlign w:val="bottom"/>
          </w:tcPr>
          <w:p w14:paraId="689A0A6D" w14:textId="316DBB16" w:rsidR="00BC4BC5" w:rsidRPr="00202C10" w:rsidRDefault="00BC4BC5" w:rsidP="00202C10">
            <w:pPr>
              <w:ind w:left="-69"/>
              <w:jc w:val="right"/>
              <w:rPr>
                <w:bCs/>
                <w:color w:val="000000"/>
                <w:sz w:val="14"/>
                <w:szCs w:val="14"/>
              </w:rPr>
            </w:pPr>
            <w:r w:rsidRPr="00202C10">
              <w:rPr>
                <w:color w:val="000000"/>
                <w:sz w:val="14"/>
                <w:szCs w:val="14"/>
              </w:rPr>
              <w:t>-</w:t>
            </w:r>
          </w:p>
        </w:tc>
        <w:tc>
          <w:tcPr>
            <w:tcW w:w="439" w:type="pct"/>
            <w:tcBorders>
              <w:left w:val="single" w:sz="4" w:space="0" w:color="auto"/>
              <w:right w:val="single" w:sz="4" w:space="0" w:color="auto"/>
            </w:tcBorders>
            <w:vAlign w:val="bottom"/>
          </w:tcPr>
          <w:p w14:paraId="788EEE81" w14:textId="2AA5793C" w:rsidR="00BC4BC5" w:rsidRPr="00202C10" w:rsidRDefault="00BC4BC5" w:rsidP="00202C10">
            <w:pPr>
              <w:ind w:left="-69"/>
              <w:jc w:val="right"/>
              <w:rPr>
                <w:b/>
                <w:bCs/>
                <w:color w:val="000000"/>
                <w:sz w:val="14"/>
                <w:szCs w:val="14"/>
              </w:rPr>
            </w:pPr>
            <w:r w:rsidRPr="00202C10">
              <w:rPr>
                <w:bCs/>
                <w:color w:val="000000"/>
                <w:sz w:val="14"/>
                <w:szCs w:val="14"/>
              </w:rPr>
              <w:t>5.242</w:t>
            </w:r>
          </w:p>
        </w:tc>
      </w:tr>
      <w:tr w:rsidR="00BC4BC5" w:rsidRPr="00202C10" w14:paraId="44E9B3A7" w14:textId="77777777" w:rsidTr="00202C10">
        <w:trPr>
          <w:trHeight w:val="113"/>
        </w:trPr>
        <w:tc>
          <w:tcPr>
            <w:tcW w:w="237" w:type="pct"/>
            <w:tcBorders>
              <w:left w:val="single" w:sz="4" w:space="0" w:color="auto"/>
            </w:tcBorders>
            <w:shd w:val="clear" w:color="auto" w:fill="auto"/>
            <w:hideMark/>
          </w:tcPr>
          <w:p w14:paraId="03DF2B8B" w14:textId="02366E4B" w:rsidR="00BC4BC5" w:rsidRPr="00202C10" w:rsidRDefault="00BC4BC5" w:rsidP="00202C10">
            <w:pPr>
              <w:rPr>
                <w:bCs/>
                <w:sz w:val="14"/>
                <w:szCs w:val="14"/>
              </w:rPr>
            </w:pPr>
            <w:r w:rsidRPr="00202C10">
              <w:rPr>
                <w:sz w:val="14"/>
                <w:szCs w:val="14"/>
              </w:rPr>
              <w:t>3.2</w:t>
            </w:r>
          </w:p>
        </w:tc>
        <w:tc>
          <w:tcPr>
            <w:tcW w:w="1921" w:type="pct"/>
            <w:tcBorders>
              <w:right w:val="single" w:sz="4" w:space="0" w:color="auto"/>
            </w:tcBorders>
            <w:shd w:val="clear" w:color="auto" w:fill="auto"/>
            <w:vAlign w:val="bottom"/>
            <w:hideMark/>
          </w:tcPr>
          <w:p w14:paraId="23962134" w14:textId="7F1C70FD" w:rsidR="00BC4BC5" w:rsidRPr="00202C10" w:rsidRDefault="00BC4BC5" w:rsidP="00202C10">
            <w:pPr>
              <w:rPr>
                <w:sz w:val="14"/>
                <w:szCs w:val="14"/>
              </w:rPr>
            </w:pPr>
            <w:r w:rsidRPr="00202C10">
              <w:rPr>
                <w:sz w:val="14"/>
                <w:szCs w:val="14"/>
              </w:rPr>
              <w:t>Durdurulan Faaliyetlere İlişkin</w:t>
            </w:r>
          </w:p>
        </w:tc>
        <w:tc>
          <w:tcPr>
            <w:tcW w:w="394" w:type="pct"/>
            <w:tcBorders>
              <w:left w:val="single" w:sz="4" w:space="0" w:color="auto"/>
              <w:right w:val="single" w:sz="4" w:space="0" w:color="auto"/>
            </w:tcBorders>
            <w:shd w:val="clear" w:color="auto" w:fill="auto"/>
            <w:vAlign w:val="bottom"/>
          </w:tcPr>
          <w:p w14:paraId="671821CB" w14:textId="6F426939" w:rsidR="00BC4BC5" w:rsidRPr="00202C10" w:rsidRDefault="00BC4BC5" w:rsidP="00202C10">
            <w:pPr>
              <w:ind w:left="-65"/>
              <w:jc w:val="center"/>
              <w:rPr>
                <w:sz w:val="14"/>
                <w:szCs w:val="14"/>
              </w:rPr>
            </w:pPr>
          </w:p>
        </w:tc>
        <w:tc>
          <w:tcPr>
            <w:tcW w:w="403" w:type="pct"/>
            <w:tcBorders>
              <w:left w:val="single" w:sz="4" w:space="0" w:color="auto"/>
              <w:right w:val="single" w:sz="4" w:space="0" w:color="auto"/>
            </w:tcBorders>
            <w:shd w:val="clear" w:color="auto" w:fill="auto"/>
            <w:vAlign w:val="bottom"/>
          </w:tcPr>
          <w:p w14:paraId="23D566DA" w14:textId="58D0C027" w:rsidR="00BC4BC5" w:rsidRPr="00202C10" w:rsidRDefault="00BC4BC5" w:rsidP="00202C10">
            <w:pPr>
              <w:ind w:left="-69"/>
              <w:jc w:val="right"/>
              <w:rPr>
                <w:color w:val="000000"/>
                <w:sz w:val="14"/>
                <w:szCs w:val="14"/>
              </w:rPr>
            </w:pPr>
            <w:r w:rsidRPr="00202C10">
              <w:rPr>
                <w:color w:val="000000"/>
                <w:sz w:val="14"/>
                <w:szCs w:val="14"/>
              </w:rPr>
              <w:t>-</w:t>
            </w:r>
          </w:p>
        </w:tc>
        <w:tc>
          <w:tcPr>
            <w:tcW w:w="403" w:type="pct"/>
            <w:tcBorders>
              <w:left w:val="single" w:sz="4" w:space="0" w:color="auto"/>
              <w:right w:val="single" w:sz="4" w:space="0" w:color="auto"/>
            </w:tcBorders>
            <w:shd w:val="clear" w:color="auto" w:fill="auto"/>
            <w:vAlign w:val="bottom"/>
          </w:tcPr>
          <w:p w14:paraId="4CD78792" w14:textId="5B6888B5" w:rsidR="00BC4BC5" w:rsidRPr="00202C10" w:rsidRDefault="00BC4BC5" w:rsidP="00202C10">
            <w:pPr>
              <w:ind w:left="-69"/>
              <w:jc w:val="right"/>
              <w:rPr>
                <w:color w:val="000000"/>
                <w:sz w:val="14"/>
                <w:szCs w:val="14"/>
              </w:rPr>
            </w:pPr>
            <w:r w:rsidRPr="00202C10">
              <w:rPr>
                <w:color w:val="000000"/>
                <w:sz w:val="14"/>
                <w:szCs w:val="14"/>
              </w:rPr>
              <w:t>-</w:t>
            </w:r>
          </w:p>
        </w:tc>
        <w:tc>
          <w:tcPr>
            <w:tcW w:w="428" w:type="pct"/>
            <w:tcBorders>
              <w:left w:val="single" w:sz="4" w:space="0" w:color="auto"/>
              <w:right w:val="single" w:sz="4" w:space="0" w:color="auto"/>
            </w:tcBorders>
            <w:shd w:val="clear" w:color="auto" w:fill="auto"/>
            <w:vAlign w:val="bottom"/>
          </w:tcPr>
          <w:p w14:paraId="0378C5BB" w14:textId="54518136" w:rsidR="00BC4BC5" w:rsidRPr="00202C10" w:rsidRDefault="00BC4BC5" w:rsidP="00202C10">
            <w:pPr>
              <w:ind w:left="-69"/>
              <w:jc w:val="right"/>
              <w:rPr>
                <w:color w:val="000000"/>
                <w:sz w:val="14"/>
                <w:szCs w:val="14"/>
              </w:rPr>
            </w:pPr>
            <w:r w:rsidRPr="00202C10">
              <w:rPr>
                <w:color w:val="000000"/>
                <w:sz w:val="14"/>
                <w:szCs w:val="14"/>
              </w:rPr>
              <w:t>-</w:t>
            </w:r>
          </w:p>
        </w:tc>
        <w:tc>
          <w:tcPr>
            <w:tcW w:w="388" w:type="pct"/>
            <w:tcBorders>
              <w:left w:val="single" w:sz="4" w:space="0" w:color="auto"/>
              <w:right w:val="single" w:sz="4" w:space="0" w:color="auto"/>
            </w:tcBorders>
            <w:vAlign w:val="bottom"/>
          </w:tcPr>
          <w:p w14:paraId="4B465AAB" w14:textId="1DAF75D8" w:rsidR="00BC4BC5" w:rsidRPr="00202C10" w:rsidRDefault="00BC4BC5" w:rsidP="00202C10">
            <w:pPr>
              <w:ind w:left="-69"/>
              <w:jc w:val="right"/>
              <w:rPr>
                <w:bCs/>
                <w:color w:val="000000"/>
                <w:sz w:val="14"/>
                <w:szCs w:val="14"/>
              </w:rPr>
            </w:pPr>
            <w:r w:rsidRPr="00202C10">
              <w:rPr>
                <w:color w:val="000000"/>
                <w:sz w:val="14"/>
                <w:szCs w:val="14"/>
              </w:rPr>
              <w:t>-</w:t>
            </w:r>
          </w:p>
        </w:tc>
        <w:tc>
          <w:tcPr>
            <w:tcW w:w="388" w:type="pct"/>
            <w:tcBorders>
              <w:left w:val="single" w:sz="4" w:space="0" w:color="auto"/>
              <w:right w:val="single" w:sz="4" w:space="0" w:color="auto"/>
            </w:tcBorders>
            <w:vAlign w:val="bottom"/>
          </w:tcPr>
          <w:p w14:paraId="651133C0" w14:textId="52D1CAB1" w:rsidR="00BC4BC5" w:rsidRPr="00202C10" w:rsidRDefault="00BC4BC5" w:rsidP="00202C10">
            <w:pPr>
              <w:ind w:left="-69"/>
              <w:jc w:val="right"/>
              <w:rPr>
                <w:bCs/>
                <w:color w:val="000000"/>
                <w:sz w:val="14"/>
                <w:szCs w:val="14"/>
              </w:rPr>
            </w:pPr>
            <w:r w:rsidRPr="00202C10">
              <w:rPr>
                <w:color w:val="000000"/>
                <w:sz w:val="14"/>
                <w:szCs w:val="14"/>
              </w:rPr>
              <w:t>-</w:t>
            </w:r>
          </w:p>
        </w:tc>
        <w:tc>
          <w:tcPr>
            <w:tcW w:w="439" w:type="pct"/>
            <w:tcBorders>
              <w:left w:val="single" w:sz="4" w:space="0" w:color="auto"/>
              <w:right w:val="single" w:sz="4" w:space="0" w:color="auto"/>
            </w:tcBorders>
            <w:vAlign w:val="bottom"/>
          </w:tcPr>
          <w:p w14:paraId="5FFB4096" w14:textId="6FCA2D20" w:rsidR="00BC4BC5" w:rsidRPr="00202C10" w:rsidRDefault="00BC4BC5" w:rsidP="00202C10">
            <w:pPr>
              <w:ind w:left="-69"/>
              <w:jc w:val="right"/>
              <w:rPr>
                <w:bCs/>
                <w:color w:val="000000"/>
                <w:sz w:val="14"/>
                <w:szCs w:val="14"/>
              </w:rPr>
            </w:pPr>
            <w:r w:rsidRPr="00202C10">
              <w:rPr>
                <w:color w:val="000000"/>
                <w:sz w:val="14"/>
                <w:szCs w:val="14"/>
              </w:rPr>
              <w:t>-</w:t>
            </w:r>
          </w:p>
        </w:tc>
      </w:tr>
      <w:tr w:rsidR="00BC4BC5" w:rsidRPr="00202C10" w14:paraId="0C1CD8FF" w14:textId="77777777" w:rsidTr="00202C10">
        <w:trPr>
          <w:trHeight w:val="113"/>
        </w:trPr>
        <w:tc>
          <w:tcPr>
            <w:tcW w:w="237" w:type="pct"/>
            <w:tcBorders>
              <w:left w:val="single" w:sz="4" w:space="0" w:color="auto"/>
            </w:tcBorders>
            <w:shd w:val="clear" w:color="auto" w:fill="auto"/>
            <w:hideMark/>
          </w:tcPr>
          <w:p w14:paraId="549DDC7E" w14:textId="58F1B29A" w:rsidR="00BC4BC5" w:rsidRPr="00202C10" w:rsidRDefault="00BC4BC5" w:rsidP="00202C10">
            <w:pPr>
              <w:rPr>
                <w:bCs/>
                <w:sz w:val="14"/>
                <w:szCs w:val="14"/>
              </w:rPr>
            </w:pPr>
            <w:r w:rsidRPr="00202C10">
              <w:rPr>
                <w:b/>
                <w:bCs/>
                <w:sz w:val="14"/>
                <w:szCs w:val="14"/>
              </w:rPr>
              <w:t>IV.</w:t>
            </w:r>
          </w:p>
        </w:tc>
        <w:tc>
          <w:tcPr>
            <w:tcW w:w="1921" w:type="pct"/>
            <w:tcBorders>
              <w:right w:val="single" w:sz="4" w:space="0" w:color="auto"/>
            </w:tcBorders>
            <w:shd w:val="clear" w:color="auto" w:fill="auto"/>
            <w:vAlign w:val="bottom"/>
            <w:hideMark/>
          </w:tcPr>
          <w:p w14:paraId="4720AAE9" w14:textId="643DE187" w:rsidR="00BC4BC5" w:rsidRPr="00202C10" w:rsidRDefault="00BC4BC5" w:rsidP="00202C10">
            <w:pPr>
              <w:rPr>
                <w:bCs/>
                <w:sz w:val="14"/>
                <w:szCs w:val="14"/>
              </w:rPr>
            </w:pPr>
            <w:r w:rsidRPr="00202C10">
              <w:rPr>
                <w:b/>
                <w:bCs/>
                <w:sz w:val="14"/>
                <w:szCs w:val="14"/>
              </w:rPr>
              <w:t>ORTAKLIK YATIRIMLARI</w:t>
            </w:r>
          </w:p>
        </w:tc>
        <w:tc>
          <w:tcPr>
            <w:tcW w:w="394" w:type="pct"/>
            <w:tcBorders>
              <w:left w:val="single" w:sz="4" w:space="0" w:color="auto"/>
              <w:right w:val="single" w:sz="4" w:space="0" w:color="auto"/>
            </w:tcBorders>
            <w:shd w:val="clear" w:color="auto" w:fill="auto"/>
            <w:vAlign w:val="bottom"/>
          </w:tcPr>
          <w:p w14:paraId="4B497E04" w14:textId="2E51AF8F" w:rsidR="00BC4BC5" w:rsidRPr="00202C10" w:rsidRDefault="00BC4BC5" w:rsidP="00202C10">
            <w:pPr>
              <w:ind w:left="-65"/>
              <w:jc w:val="center"/>
              <w:rPr>
                <w:bCs/>
                <w:sz w:val="14"/>
                <w:szCs w:val="14"/>
              </w:rPr>
            </w:pPr>
          </w:p>
        </w:tc>
        <w:tc>
          <w:tcPr>
            <w:tcW w:w="403" w:type="pct"/>
            <w:tcBorders>
              <w:left w:val="single" w:sz="4" w:space="0" w:color="auto"/>
              <w:right w:val="single" w:sz="4" w:space="0" w:color="auto"/>
            </w:tcBorders>
            <w:shd w:val="clear" w:color="auto" w:fill="auto"/>
            <w:vAlign w:val="bottom"/>
          </w:tcPr>
          <w:p w14:paraId="5D744355" w14:textId="299CB79C" w:rsidR="00BC4BC5" w:rsidRPr="00202C10" w:rsidRDefault="000B2E2D" w:rsidP="00202C10">
            <w:pPr>
              <w:ind w:left="-69"/>
              <w:jc w:val="right"/>
              <w:rPr>
                <w:color w:val="000000"/>
                <w:sz w:val="14"/>
                <w:szCs w:val="14"/>
              </w:rPr>
            </w:pPr>
            <w:r w:rsidRPr="00202C10">
              <w:rPr>
                <w:b/>
                <w:bCs/>
                <w:color w:val="000000"/>
                <w:sz w:val="14"/>
                <w:szCs w:val="14"/>
                <w:lang w:val="en-US" w:eastAsia="en-US"/>
              </w:rPr>
              <w:t>22.600</w:t>
            </w:r>
          </w:p>
        </w:tc>
        <w:tc>
          <w:tcPr>
            <w:tcW w:w="403" w:type="pct"/>
            <w:tcBorders>
              <w:left w:val="single" w:sz="4" w:space="0" w:color="auto"/>
              <w:right w:val="single" w:sz="4" w:space="0" w:color="auto"/>
            </w:tcBorders>
            <w:shd w:val="clear" w:color="auto" w:fill="auto"/>
            <w:vAlign w:val="bottom"/>
          </w:tcPr>
          <w:p w14:paraId="5047F296" w14:textId="3CB457B2" w:rsidR="00BC4BC5" w:rsidRPr="00202C10" w:rsidRDefault="00BC4BC5" w:rsidP="00202C10">
            <w:pPr>
              <w:ind w:left="-69"/>
              <w:jc w:val="right"/>
              <w:rPr>
                <w:color w:val="000000"/>
                <w:sz w:val="14"/>
                <w:szCs w:val="14"/>
              </w:rPr>
            </w:pPr>
            <w:r w:rsidRPr="00202C10">
              <w:rPr>
                <w:b/>
                <w:bCs/>
                <w:color w:val="000000"/>
                <w:sz w:val="14"/>
                <w:szCs w:val="14"/>
              </w:rPr>
              <w:t>-</w:t>
            </w:r>
          </w:p>
        </w:tc>
        <w:tc>
          <w:tcPr>
            <w:tcW w:w="428" w:type="pct"/>
            <w:tcBorders>
              <w:left w:val="single" w:sz="4" w:space="0" w:color="auto"/>
              <w:right w:val="single" w:sz="4" w:space="0" w:color="auto"/>
            </w:tcBorders>
            <w:shd w:val="clear" w:color="auto" w:fill="auto"/>
            <w:vAlign w:val="bottom"/>
          </w:tcPr>
          <w:p w14:paraId="7332551B" w14:textId="7FC8ABDD" w:rsidR="00BC4BC5" w:rsidRPr="00202C10" w:rsidRDefault="000B2E2D" w:rsidP="00202C10">
            <w:pPr>
              <w:ind w:left="-69"/>
              <w:jc w:val="right"/>
              <w:rPr>
                <w:color w:val="000000"/>
                <w:sz w:val="14"/>
                <w:szCs w:val="14"/>
              </w:rPr>
            </w:pPr>
            <w:r w:rsidRPr="00202C10">
              <w:rPr>
                <w:b/>
                <w:color w:val="000000"/>
                <w:sz w:val="14"/>
                <w:szCs w:val="14"/>
              </w:rPr>
              <w:t>22.600</w:t>
            </w:r>
          </w:p>
        </w:tc>
        <w:tc>
          <w:tcPr>
            <w:tcW w:w="388" w:type="pct"/>
            <w:tcBorders>
              <w:left w:val="single" w:sz="4" w:space="0" w:color="auto"/>
              <w:right w:val="single" w:sz="4" w:space="0" w:color="auto"/>
            </w:tcBorders>
            <w:vAlign w:val="bottom"/>
          </w:tcPr>
          <w:p w14:paraId="6CF7ED3C" w14:textId="2DF18946" w:rsidR="00BC4BC5" w:rsidRPr="00202C10" w:rsidRDefault="00BC4BC5" w:rsidP="00202C10">
            <w:pPr>
              <w:ind w:left="-69"/>
              <w:jc w:val="right"/>
              <w:rPr>
                <w:color w:val="000000"/>
                <w:sz w:val="14"/>
                <w:szCs w:val="14"/>
              </w:rPr>
            </w:pPr>
            <w:r w:rsidRPr="00202C10">
              <w:rPr>
                <w:b/>
                <w:bCs/>
                <w:color w:val="000000"/>
                <w:sz w:val="14"/>
                <w:szCs w:val="14"/>
                <w:lang w:val="en-US" w:eastAsia="en-US"/>
              </w:rPr>
              <w:t>100</w:t>
            </w:r>
          </w:p>
        </w:tc>
        <w:tc>
          <w:tcPr>
            <w:tcW w:w="388" w:type="pct"/>
            <w:tcBorders>
              <w:left w:val="single" w:sz="4" w:space="0" w:color="auto"/>
              <w:right w:val="single" w:sz="4" w:space="0" w:color="auto"/>
            </w:tcBorders>
            <w:vAlign w:val="bottom"/>
          </w:tcPr>
          <w:p w14:paraId="7E54FD85" w14:textId="3DF4DB9B" w:rsidR="00BC4BC5" w:rsidRPr="00202C10" w:rsidRDefault="00BC4BC5" w:rsidP="00202C10">
            <w:pPr>
              <w:ind w:left="-69"/>
              <w:jc w:val="right"/>
              <w:rPr>
                <w:color w:val="000000"/>
                <w:sz w:val="14"/>
                <w:szCs w:val="14"/>
              </w:rPr>
            </w:pPr>
            <w:r w:rsidRPr="00202C10">
              <w:rPr>
                <w:b/>
                <w:bCs/>
                <w:color w:val="000000"/>
                <w:sz w:val="14"/>
                <w:szCs w:val="14"/>
              </w:rPr>
              <w:t>-</w:t>
            </w:r>
          </w:p>
        </w:tc>
        <w:tc>
          <w:tcPr>
            <w:tcW w:w="439" w:type="pct"/>
            <w:tcBorders>
              <w:left w:val="single" w:sz="4" w:space="0" w:color="auto"/>
              <w:right w:val="single" w:sz="4" w:space="0" w:color="auto"/>
            </w:tcBorders>
            <w:vAlign w:val="bottom"/>
          </w:tcPr>
          <w:p w14:paraId="1D8ED8B8" w14:textId="1F8DF794" w:rsidR="00BC4BC5" w:rsidRPr="00202C10" w:rsidRDefault="00BC4BC5" w:rsidP="00202C10">
            <w:pPr>
              <w:ind w:left="-69"/>
              <w:jc w:val="right"/>
              <w:rPr>
                <w:b/>
                <w:color w:val="000000"/>
                <w:sz w:val="14"/>
                <w:szCs w:val="14"/>
              </w:rPr>
            </w:pPr>
            <w:r w:rsidRPr="00202C10">
              <w:rPr>
                <w:b/>
                <w:color w:val="000000"/>
                <w:sz w:val="14"/>
                <w:szCs w:val="14"/>
              </w:rPr>
              <w:t>100</w:t>
            </w:r>
          </w:p>
        </w:tc>
      </w:tr>
      <w:tr w:rsidR="00BC4BC5" w:rsidRPr="00202C10" w14:paraId="4C6EA565" w14:textId="77777777" w:rsidTr="00202C10">
        <w:trPr>
          <w:trHeight w:val="113"/>
        </w:trPr>
        <w:tc>
          <w:tcPr>
            <w:tcW w:w="237" w:type="pct"/>
            <w:tcBorders>
              <w:left w:val="single" w:sz="4" w:space="0" w:color="auto"/>
            </w:tcBorders>
            <w:shd w:val="clear" w:color="auto" w:fill="auto"/>
            <w:hideMark/>
          </w:tcPr>
          <w:p w14:paraId="49BD736C" w14:textId="0FB673E8" w:rsidR="00BC4BC5" w:rsidRPr="00202C10" w:rsidRDefault="00BC4BC5" w:rsidP="00202C10">
            <w:pPr>
              <w:rPr>
                <w:b/>
                <w:bCs/>
                <w:sz w:val="14"/>
                <w:szCs w:val="14"/>
              </w:rPr>
            </w:pPr>
            <w:r w:rsidRPr="00202C10">
              <w:rPr>
                <w:b/>
                <w:bCs/>
                <w:sz w:val="14"/>
                <w:szCs w:val="14"/>
              </w:rPr>
              <w:t>4.1</w:t>
            </w:r>
          </w:p>
        </w:tc>
        <w:tc>
          <w:tcPr>
            <w:tcW w:w="1921" w:type="pct"/>
            <w:tcBorders>
              <w:right w:val="single" w:sz="4" w:space="0" w:color="auto"/>
            </w:tcBorders>
            <w:shd w:val="clear" w:color="auto" w:fill="auto"/>
            <w:vAlign w:val="bottom"/>
            <w:hideMark/>
          </w:tcPr>
          <w:p w14:paraId="0401C656" w14:textId="5B50C022" w:rsidR="00BC4BC5" w:rsidRPr="00202C10" w:rsidRDefault="00BC4BC5" w:rsidP="00202C10">
            <w:pPr>
              <w:rPr>
                <w:b/>
                <w:bCs/>
                <w:sz w:val="14"/>
                <w:szCs w:val="14"/>
              </w:rPr>
            </w:pPr>
            <w:r w:rsidRPr="00202C10">
              <w:rPr>
                <w:b/>
                <w:bCs/>
                <w:sz w:val="14"/>
                <w:szCs w:val="14"/>
              </w:rPr>
              <w:t xml:space="preserve">İştirakler (Net)  </w:t>
            </w:r>
          </w:p>
        </w:tc>
        <w:tc>
          <w:tcPr>
            <w:tcW w:w="394" w:type="pct"/>
            <w:tcBorders>
              <w:left w:val="single" w:sz="4" w:space="0" w:color="auto"/>
              <w:right w:val="single" w:sz="4" w:space="0" w:color="auto"/>
            </w:tcBorders>
            <w:shd w:val="clear" w:color="auto" w:fill="auto"/>
            <w:vAlign w:val="bottom"/>
          </w:tcPr>
          <w:p w14:paraId="53228B63" w14:textId="3180BBE2" w:rsidR="00BC4BC5" w:rsidRPr="000D6362" w:rsidRDefault="00BC4BC5" w:rsidP="00202C10">
            <w:pPr>
              <w:ind w:left="-65"/>
              <w:jc w:val="center"/>
              <w:rPr>
                <w:b/>
                <w:sz w:val="14"/>
                <w:szCs w:val="14"/>
              </w:rPr>
            </w:pPr>
          </w:p>
        </w:tc>
        <w:tc>
          <w:tcPr>
            <w:tcW w:w="403" w:type="pct"/>
            <w:tcBorders>
              <w:left w:val="single" w:sz="4" w:space="0" w:color="auto"/>
              <w:right w:val="single" w:sz="4" w:space="0" w:color="auto"/>
            </w:tcBorders>
            <w:shd w:val="clear" w:color="auto" w:fill="auto"/>
            <w:vAlign w:val="bottom"/>
          </w:tcPr>
          <w:p w14:paraId="6F4A2D01" w14:textId="7DDF4005" w:rsidR="00BC4BC5" w:rsidRPr="00202C10" w:rsidRDefault="00BC4BC5" w:rsidP="00202C10">
            <w:pPr>
              <w:ind w:left="-69"/>
              <w:jc w:val="right"/>
              <w:rPr>
                <w:b/>
                <w:bCs/>
                <w:color w:val="000000"/>
                <w:sz w:val="14"/>
                <w:szCs w:val="14"/>
              </w:rPr>
            </w:pPr>
            <w:r w:rsidRPr="00202C10">
              <w:rPr>
                <w:b/>
                <w:bCs/>
                <w:color w:val="000000"/>
                <w:sz w:val="14"/>
                <w:szCs w:val="14"/>
                <w:lang w:val="en-US" w:eastAsia="en-US"/>
              </w:rPr>
              <w:t>-</w:t>
            </w:r>
          </w:p>
        </w:tc>
        <w:tc>
          <w:tcPr>
            <w:tcW w:w="403" w:type="pct"/>
            <w:tcBorders>
              <w:left w:val="single" w:sz="4" w:space="0" w:color="auto"/>
              <w:right w:val="single" w:sz="4" w:space="0" w:color="auto"/>
            </w:tcBorders>
            <w:shd w:val="clear" w:color="auto" w:fill="auto"/>
            <w:vAlign w:val="bottom"/>
          </w:tcPr>
          <w:p w14:paraId="0BAD699D" w14:textId="68409CD0" w:rsidR="00BC4BC5" w:rsidRPr="00202C10" w:rsidRDefault="00BC4BC5" w:rsidP="00202C10">
            <w:pPr>
              <w:ind w:left="-69"/>
              <w:jc w:val="right"/>
              <w:rPr>
                <w:b/>
                <w:bCs/>
                <w:color w:val="000000"/>
                <w:sz w:val="14"/>
                <w:szCs w:val="14"/>
              </w:rPr>
            </w:pPr>
            <w:r w:rsidRPr="00202C10">
              <w:rPr>
                <w:b/>
                <w:bCs/>
                <w:color w:val="000000"/>
                <w:sz w:val="14"/>
                <w:szCs w:val="14"/>
              </w:rPr>
              <w:t>-</w:t>
            </w:r>
          </w:p>
        </w:tc>
        <w:tc>
          <w:tcPr>
            <w:tcW w:w="428" w:type="pct"/>
            <w:tcBorders>
              <w:left w:val="single" w:sz="4" w:space="0" w:color="auto"/>
              <w:right w:val="single" w:sz="4" w:space="0" w:color="auto"/>
            </w:tcBorders>
            <w:shd w:val="clear" w:color="auto" w:fill="auto"/>
            <w:vAlign w:val="bottom"/>
          </w:tcPr>
          <w:p w14:paraId="16B97565" w14:textId="11CCC9E8" w:rsidR="00BC4BC5" w:rsidRPr="00202C10" w:rsidRDefault="00BC4BC5" w:rsidP="00202C10">
            <w:pPr>
              <w:ind w:left="-69"/>
              <w:jc w:val="right"/>
              <w:rPr>
                <w:b/>
                <w:bCs/>
                <w:color w:val="000000"/>
                <w:sz w:val="14"/>
                <w:szCs w:val="14"/>
              </w:rPr>
            </w:pPr>
            <w:r w:rsidRPr="00202C10">
              <w:rPr>
                <w:b/>
                <w:bCs/>
                <w:color w:val="000000"/>
                <w:sz w:val="14"/>
                <w:szCs w:val="14"/>
              </w:rPr>
              <w:t>-</w:t>
            </w:r>
          </w:p>
        </w:tc>
        <w:tc>
          <w:tcPr>
            <w:tcW w:w="388" w:type="pct"/>
            <w:tcBorders>
              <w:left w:val="single" w:sz="4" w:space="0" w:color="auto"/>
              <w:right w:val="single" w:sz="4" w:space="0" w:color="auto"/>
            </w:tcBorders>
            <w:vAlign w:val="bottom"/>
          </w:tcPr>
          <w:p w14:paraId="63D9507F" w14:textId="023D37A9" w:rsidR="00BC4BC5" w:rsidRPr="00202C10" w:rsidRDefault="00BC4BC5" w:rsidP="00202C10">
            <w:pPr>
              <w:ind w:left="-69"/>
              <w:jc w:val="right"/>
              <w:rPr>
                <w:b/>
                <w:bCs/>
                <w:color w:val="000000"/>
                <w:sz w:val="14"/>
                <w:szCs w:val="14"/>
              </w:rPr>
            </w:pPr>
            <w:r w:rsidRPr="00202C10">
              <w:rPr>
                <w:b/>
                <w:bCs/>
                <w:color w:val="000000"/>
                <w:sz w:val="14"/>
                <w:szCs w:val="14"/>
                <w:lang w:val="en-US" w:eastAsia="en-US"/>
              </w:rPr>
              <w:t>-</w:t>
            </w:r>
          </w:p>
        </w:tc>
        <w:tc>
          <w:tcPr>
            <w:tcW w:w="388" w:type="pct"/>
            <w:tcBorders>
              <w:left w:val="single" w:sz="4" w:space="0" w:color="auto"/>
              <w:right w:val="single" w:sz="4" w:space="0" w:color="auto"/>
            </w:tcBorders>
            <w:vAlign w:val="bottom"/>
          </w:tcPr>
          <w:p w14:paraId="22F209CE" w14:textId="7BA7696F" w:rsidR="00BC4BC5" w:rsidRPr="00202C10" w:rsidRDefault="00BC4BC5" w:rsidP="00202C10">
            <w:pPr>
              <w:ind w:left="-69"/>
              <w:jc w:val="right"/>
              <w:rPr>
                <w:b/>
                <w:bCs/>
                <w:color w:val="000000"/>
                <w:sz w:val="14"/>
                <w:szCs w:val="14"/>
              </w:rPr>
            </w:pPr>
            <w:r w:rsidRPr="00202C10">
              <w:rPr>
                <w:b/>
                <w:bCs/>
                <w:color w:val="000000"/>
                <w:sz w:val="14"/>
                <w:szCs w:val="14"/>
              </w:rPr>
              <w:t>-</w:t>
            </w:r>
          </w:p>
        </w:tc>
        <w:tc>
          <w:tcPr>
            <w:tcW w:w="439" w:type="pct"/>
            <w:tcBorders>
              <w:left w:val="single" w:sz="4" w:space="0" w:color="auto"/>
              <w:right w:val="single" w:sz="4" w:space="0" w:color="auto"/>
            </w:tcBorders>
            <w:vAlign w:val="bottom"/>
          </w:tcPr>
          <w:p w14:paraId="3A6EEC5E" w14:textId="618290CE" w:rsidR="00BC4BC5" w:rsidRPr="00202C10" w:rsidRDefault="00BC4BC5" w:rsidP="00202C10">
            <w:pPr>
              <w:ind w:left="-69"/>
              <w:jc w:val="right"/>
              <w:rPr>
                <w:b/>
                <w:bCs/>
                <w:color w:val="000000"/>
                <w:sz w:val="14"/>
                <w:szCs w:val="14"/>
              </w:rPr>
            </w:pPr>
            <w:r w:rsidRPr="00202C10">
              <w:rPr>
                <w:b/>
                <w:bCs/>
                <w:color w:val="000000"/>
                <w:sz w:val="14"/>
                <w:szCs w:val="14"/>
              </w:rPr>
              <w:t>-</w:t>
            </w:r>
          </w:p>
        </w:tc>
      </w:tr>
      <w:tr w:rsidR="00BC4BC5" w:rsidRPr="00202C10" w14:paraId="501EF2AC" w14:textId="77777777" w:rsidTr="00202C10">
        <w:trPr>
          <w:trHeight w:val="113"/>
        </w:trPr>
        <w:tc>
          <w:tcPr>
            <w:tcW w:w="237" w:type="pct"/>
            <w:tcBorders>
              <w:left w:val="single" w:sz="4" w:space="0" w:color="auto"/>
            </w:tcBorders>
            <w:shd w:val="clear" w:color="auto" w:fill="auto"/>
            <w:hideMark/>
          </w:tcPr>
          <w:p w14:paraId="4BCBE5F6" w14:textId="6276BD0F" w:rsidR="00BC4BC5" w:rsidRPr="00202C10" w:rsidRDefault="00BC4BC5" w:rsidP="00202C10">
            <w:pPr>
              <w:rPr>
                <w:bCs/>
                <w:sz w:val="14"/>
                <w:szCs w:val="14"/>
              </w:rPr>
            </w:pPr>
            <w:r w:rsidRPr="00202C10">
              <w:rPr>
                <w:sz w:val="14"/>
                <w:szCs w:val="14"/>
              </w:rPr>
              <w:t>4.1.1</w:t>
            </w:r>
          </w:p>
        </w:tc>
        <w:tc>
          <w:tcPr>
            <w:tcW w:w="1921" w:type="pct"/>
            <w:tcBorders>
              <w:right w:val="single" w:sz="4" w:space="0" w:color="auto"/>
            </w:tcBorders>
            <w:shd w:val="clear" w:color="auto" w:fill="auto"/>
            <w:vAlign w:val="bottom"/>
            <w:hideMark/>
          </w:tcPr>
          <w:p w14:paraId="6841F923" w14:textId="2C0A0028" w:rsidR="00BC4BC5" w:rsidRPr="00202C10" w:rsidRDefault="00BC4BC5" w:rsidP="00202C10">
            <w:pPr>
              <w:rPr>
                <w:sz w:val="14"/>
                <w:szCs w:val="14"/>
              </w:rPr>
            </w:pPr>
            <w:r w:rsidRPr="00202C10">
              <w:rPr>
                <w:sz w:val="14"/>
                <w:szCs w:val="14"/>
              </w:rPr>
              <w:t>Özkaynak Yöntemine Göre Değerlenenler</w:t>
            </w:r>
          </w:p>
        </w:tc>
        <w:tc>
          <w:tcPr>
            <w:tcW w:w="394" w:type="pct"/>
            <w:tcBorders>
              <w:left w:val="single" w:sz="4" w:space="0" w:color="auto"/>
              <w:right w:val="single" w:sz="4" w:space="0" w:color="auto"/>
            </w:tcBorders>
            <w:shd w:val="clear" w:color="auto" w:fill="auto"/>
            <w:vAlign w:val="bottom"/>
          </w:tcPr>
          <w:p w14:paraId="45FFADB3" w14:textId="16B4C1E5" w:rsidR="00BC4BC5" w:rsidRPr="00202C10" w:rsidRDefault="00BC4BC5" w:rsidP="00202C10">
            <w:pPr>
              <w:ind w:left="-65"/>
              <w:jc w:val="center"/>
              <w:rPr>
                <w:sz w:val="14"/>
                <w:szCs w:val="14"/>
              </w:rPr>
            </w:pPr>
          </w:p>
        </w:tc>
        <w:tc>
          <w:tcPr>
            <w:tcW w:w="403" w:type="pct"/>
            <w:tcBorders>
              <w:left w:val="single" w:sz="4" w:space="0" w:color="auto"/>
              <w:right w:val="single" w:sz="4" w:space="0" w:color="auto"/>
            </w:tcBorders>
            <w:shd w:val="clear" w:color="auto" w:fill="auto"/>
            <w:vAlign w:val="bottom"/>
          </w:tcPr>
          <w:p w14:paraId="7CB77AC6" w14:textId="23CDF592" w:rsidR="00BC4BC5" w:rsidRPr="00202C10" w:rsidRDefault="00BC4BC5" w:rsidP="00202C10">
            <w:pPr>
              <w:ind w:left="-69"/>
              <w:jc w:val="right"/>
              <w:rPr>
                <w:b/>
                <w:color w:val="000000"/>
                <w:sz w:val="14"/>
                <w:szCs w:val="14"/>
              </w:rPr>
            </w:pPr>
            <w:r w:rsidRPr="00202C10">
              <w:rPr>
                <w:color w:val="000000"/>
                <w:sz w:val="14"/>
                <w:szCs w:val="14"/>
                <w:lang w:val="en-US" w:eastAsia="en-US"/>
              </w:rPr>
              <w:t>-</w:t>
            </w:r>
          </w:p>
        </w:tc>
        <w:tc>
          <w:tcPr>
            <w:tcW w:w="403" w:type="pct"/>
            <w:tcBorders>
              <w:left w:val="single" w:sz="4" w:space="0" w:color="auto"/>
              <w:right w:val="single" w:sz="4" w:space="0" w:color="auto"/>
            </w:tcBorders>
            <w:shd w:val="clear" w:color="auto" w:fill="auto"/>
            <w:vAlign w:val="bottom"/>
          </w:tcPr>
          <w:p w14:paraId="25EDFA76" w14:textId="294F23FE" w:rsidR="00BC4BC5" w:rsidRPr="00202C10" w:rsidRDefault="00BC4BC5" w:rsidP="00202C10">
            <w:pPr>
              <w:ind w:left="-69"/>
              <w:jc w:val="right"/>
              <w:rPr>
                <w:color w:val="000000"/>
                <w:sz w:val="14"/>
                <w:szCs w:val="14"/>
              </w:rPr>
            </w:pPr>
            <w:r w:rsidRPr="00202C10">
              <w:rPr>
                <w:bCs/>
                <w:color w:val="000000"/>
                <w:sz w:val="14"/>
                <w:szCs w:val="14"/>
              </w:rPr>
              <w:t>-</w:t>
            </w:r>
          </w:p>
        </w:tc>
        <w:tc>
          <w:tcPr>
            <w:tcW w:w="428" w:type="pct"/>
            <w:tcBorders>
              <w:left w:val="single" w:sz="4" w:space="0" w:color="auto"/>
              <w:right w:val="single" w:sz="4" w:space="0" w:color="auto"/>
            </w:tcBorders>
            <w:shd w:val="clear" w:color="auto" w:fill="auto"/>
            <w:vAlign w:val="bottom"/>
          </w:tcPr>
          <w:p w14:paraId="35AE5683" w14:textId="5C249CEA" w:rsidR="00BC4BC5" w:rsidRPr="00202C10" w:rsidRDefault="00BC4BC5" w:rsidP="00202C10">
            <w:pPr>
              <w:ind w:left="-69"/>
              <w:jc w:val="right"/>
              <w:rPr>
                <w:color w:val="000000"/>
                <w:sz w:val="14"/>
                <w:szCs w:val="14"/>
              </w:rPr>
            </w:pPr>
            <w:r w:rsidRPr="00202C10">
              <w:rPr>
                <w:bCs/>
                <w:color w:val="000000"/>
                <w:sz w:val="14"/>
                <w:szCs w:val="14"/>
              </w:rPr>
              <w:t>-</w:t>
            </w:r>
          </w:p>
        </w:tc>
        <w:tc>
          <w:tcPr>
            <w:tcW w:w="388" w:type="pct"/>
            <w:tcBorders>
              <w:left w:val="single" w:sz="4" w:space="0" w:color="auto"/>
              <w:right w:val="single" w:sz="4" w:space="0" w:color="auto"/>
            </w:tcBorders>
            <w:vAlign w:val="bottom"/>
          </w:tcPr>
          <w:p w14:paraId="7C39AAAA" w14:textId="19821A35" w:rsidR="00BC4BC5" w:rsidRPr="00202C10" w:rsidRDefault="00BC4BC5" w:rsidP="00202C10">
            <w:pPr>
              <w:ind w:left="-69"/>
              <w:jc w:val="right"/>
              <w:rPr>
                <w:b/>
                <w:bCs/>
                <w:color w:val="000000"/>
                <w:sz w:val="14"/>
                <w:szCs w:val="14"/>
              </w:rPr>
            </w:pPr>
            <w:r w:rsidRPr="00202C10">
              <w:rPr>
                <w:color w:val="000000"/>
                <w:sz w:val="14"/>
                <w:szCs w:val="14"/>
                <w:lang w:val="en-US" w:eastAsia="en-US"/>
              </w:rPr>
              <w:t>-</w:t>
            </w:r>
          </w:p>
        </w:tc>
        <w:tc>
          <w:tcPr>
            <w:tcW w:w="388" w:type="pct"/>
            <w:tcBorders>
              <w:left w:val="single" w:sz="4" w:space="0" w:color="auto"/>
              <w:right w:val="single" w:sz="4" w:space="0" w:color="auto"/>
            </w:tcBorders>
            <w:vAlign w:val="bottom"/>
          </w:tcPr>
          <w:p w14:paraId="4B553C1C" w14:textId="6BC4C54D" w:rsidR="00BC4BC5" w:rsidRPr="00202C10" w:rsidRDefault="00BC4BC5" w:rsidP="00202C10">
            <w:pPr>
              <w:ind w:left="-69"/>
              <w:jc w:val="right"/>
              <w:rPr>
                <w:bCs/>
                <w:color w:val="000000"/>
                <w:sz w:val="14"/>
                <w:szCs w:val="14"/>
              </w:rPr>
            </w:pPr>
            <w:r w:rsidRPr="00202C10">
              <w:rPr>
                <w:bCs/>
                <w:color w:val="000000"/>
                <w:sz w:val="14"/>
                <w:szCs w:val="14"/>
              </w:rPr>
              <w:t>-</w:t>
            </w:r>
          </w:p>
        </w:tc>
        <w:tc>
          <w:tcPr>
            <w:tcW w:w="439" w:type="pct"/>
            <w:tcBorders>
              <w:left w:val="single" w:sz="4" w:space="0" w:color="auto"/>
              <w:right w:val="single" w:sz="4" w:space="0" w:color="auto"/>
            </w:tcBorders>
            <w:vAlign w:val="bottom"/>
          </w:tcPr>
          <w:p w14:paraId="1FEFDDDC" w14:textId="714A6E7B" w:rsidR="00BC4BC5" w:rsidRPr="00202C10" w:rsidRDefault="00BC4BC5" w:rsidP="00202C10">
            <w:pPr>
              <w:ind w:left="-69"/>
              <w:jc w:val="right"/>
              <w:rPr>
                <w:bCs/>
                <w:color w:val="000000"/>
                <w:sz w:val="14"/>
                <w:szCs w:val="14"/>
              </w:rPr>
            </w:pPr>
            <w:r w:rsidRPr="00202C10">
              <w:rPr>
                <w:bCs/>
                <w:color w:val="000000"/>
                <w:sz w:val="14"/>
                <w:szCs w:val="14"/>
              </w:rPr>
              <w:t>-</w:t>
            </w:r>
          </w:p>
        </w:tc>
      </w:tr>
      <w:tr w:rsidR="00BC4BC5" w:rsidRPr="00202C10" w14:paraId="0F27A1D1" w14:textId="77777777" w:rsidTr="00202C10">
        <w:trPr>
          <w:trHeight w:val="113"/>
        </w:trPr>
        <w:tc>
          <w:tcPr>
            <w:tcW w:w="237" w:type="pct"/>
            <w:tcBorders>
              <w:left w:val="single" w:sz="4" w:space="0" w:color="auto"/>
            </w:tcBorders>
            <w:shd w:val="clear" w:color="auto" w:fill="auto"/>
            <w:hideMark/>
          </w:tcPr>
          <w:p w14:paraId="4E50A1B3" w14:textId="6388EFC2" w:rsidR="00BC4BC5" w:rsidRPr="00202C10" w:rsidRDefault="00BC4BC5" w:rsidP="00202C10">
            <w:pPr>
              <w:rPr>
                <w:bCs/>
                <w:sz w:val="14"/>
                <w:szCs w:val="14"/>
              </w:rPr>
            </w:pPr>
            <w:r w:rsidRPr="00202C10">
              <w:rPr>
                <w:sz w:val="14"/>
                <w:szCs w:val="14"/>
              </w:rPr>
              <w:t>4.1.2</w:t>
            </w:r>
          </w:p>
        </w:tc>
        <w:tc>
          <w:tcPr>
            <w:tcW w:w="1921" w:type="pct"/>
            <w:tcBorders>
              <w:right w:val="single" w:sz="4" w:space="0" w:color="auto"/>
            </w:tcBorders>
            <w:shd w:val="clear" w:color="auto" w:fill="auto"/>
            <w:vAlign w:val="bottom"/>
            <w:hideMark/>
          </w:tcPr>
          <w:p w14:paraId="06583B7A" w14:textId="4557954F" w:rsidR="00BC4BC5" w:rsidRPr="00202C10" w:rsidRDefault="00BC4BC5" w:rsidP="00202C10">
            <w:pPr>
              <w:rPr>
                <w:sz w:val="14"/>
                <w:szCs w:val="14"/>
              </w:rPr>
            </w:pPr>
            <w:r w:rsidRPr="00202C10">
              <w:rPr>
                <w:sz w:val="14"/>
                <w:szCs w:val="14"/>
              </w:rPr>
              <w:t xml:space="preserve">Konsolide Edilmeyenler </w:t>
            </w:r>
          </w:p>
        </w:tc>
        <w:tc>
          <w:tcPr>
            <w:tcW w:w="394" w:type="pct"/>
            <w:tcBorders>
              <w:left w:val="single" w:sz="4" w:space="0" w:color="auto"/>
              <w:right w:val="single" w:sz="4" w:space="0" w:color="auto"/>
            </w:tcBorders>
            <w:shd w:val="clear" w:color="auto" w:fill="auto"/>
            <w:vAlign w:val="bottom"/>
          </w:tcPr>
          <w:p w14:paraId="01EE7CEF" w14:textId="23E19B18" w:rsidR="00BC4BC5" w:rsidRPr="00202C10" w:rsidRDefault="00BC4BC5" w:rsidP="00202C10">
            <w:pPr>
              <w:ind w:left="-65"/>
              <w:jc w:val="center"/>
              <w:rPr>
                <w:sz w:val="14"/>
                <w:szCs w:val="14"/>
              </w:rPr>
            </w:pPr>
          </w:p>
        </w:tc>
        <w:tc>
          <w:tcPr>
            <w:tcW w:w="403" w:type="pct"/>
            <w:tcBorders>
              <w:left w:val="single" w:sz="4" w:space="0" w:color="auto"/>
              <w:right w:val="single" w:sz="4" w:space="0" w:color="auto"/>
            </w:tcBorders>
            <w:shd w:val="clear" w:color="auto" w:fill="auto"/>
            <w:vAlign w:val="bottom"/>
          </w:tcPr>
          <w:p w14:paraId="353B867C" w14:textId="6BC06134" w:rsidR="00BC4BC5" w:rsidRPr="00202C10" w:rsidRDefault="00BC4BC5" w:rsidP="00202C10">
            <w:pPr>
              <w:ind w:left="-69"/>
              <w:jc w:val="right"/>
              <w:rPr>
                <w:b/>
                <w:color w:val="000000"/>
                <w:sz w:val="14"/>
                <w:szCs w:val="14"/>
              </w:rPr>
            </w:pPr>
            <w:r w:rsidRPr="00202C10">
              <w:rPr>
                <w:color w:val="000000"/>
                <w:sz w:val="14"/>
                <w:szCs w:val="14"/>
                <w:lang w:val="en-US" w:eastAsia="en-US"/>
              </w:rPr>
              <w:t>-</w:t>
            </w:r>
          </w:p>
        </w:tc>
        <w:tc>
          <w:tcPr>
            <w:tcW w:w="403" w:type="pct"/>
            <w:tcBorders>
              <w:left w:val="single" w:sz="4" w:space="0" w:color="auto"/>
              <w:right w:val="single" w:sz="4" w:space="0" w:color="auto"/>
            </w:tcBorders>
            <w:shd w:val="clear" w:color="auto" w:fill="auto"/>
            <w:vAlign w:val="bottom"/>
          </w:tcPr>
          <w:p w14:paraId="47A31C97" w14:textId="5FC54BC4" w:rsidR="00BC4BC5" w:rsidRPr="00202C10" w:rsidRDefault="00BC4BC5" w:rsidP="00202C10">
            <w:pPr>
              <w:ind w:left="-69"/>
              <w:jc w:val="right"/>
              <w:rPr>
                <w:color w:val="000000"/>
                <w:sz w:val="14"/>
                <w:szCs w:val="14"/>
              </w:rPr>
            </w:pPr>
            <w:r w:rsidRPr="00202C10">
              <w:rPr>
                <w:bCs/>
                <w:color w:val="000000"/>
                <w:sz w:val="14"/>
                <w:szCs w:val="14"/>
              </w:rPr>
              <w:t>-</w:t>
            </w:r>
          </w:p>
        </w:tc>
        <w:tc>
          <w:tcPr>
            <w:tcW w:w="428" w:type="pct"/>
            <w:tcBorders>
              <w:left w:val="single" w:sz="4" w:space="0" w:color="auto"/>
              <w:right w:val="single" w:sz="4" w:space="0" w:color="auto"/>
            </w:tcBorders>
            <w:shd w:val="clear" w:color="auto" w:fill="auto"/>
            <w:vAlign w:val="bottom"/>
          </w:tcPr>
          <w:p w14:paraId="578C99A8" w14:textId="2EF87DD0" w:rsidR="00BC4BC5" w:rsidRPr="00202C10" w:rsidRDefault="00BC4BC5" w:rsidP="00202C10">
            <w:pPr>
              <w:ind w:left="-69"/>
              <w:jc w:val="right"/>
              <w:rPr>
                <w:color w:val="000000"/>
                <w:sz w:val="14"/>
                <w:szCs w:val="14"/>
              </w:rPr>
            </w:pPr>
            <w:r w:rsidRPr="00202C10">
              <w:rPr>
                <w:bCs/>
                <w:color w:val="000000"/>
                <w:sz w:val="14"/>
                <w:szCs w:val="14"/>
              </w:rPr>
              <w:t>-</w:t>
            </w:r>
          </w:p>
        </w:tc>
        <w:tc>
          <w:tcPr>
            <w:tcW w:w="388" w:type="pct"/>
            <w:tcBorders>
              <w:left w:val="single" w:sz="4" w:space="0" w:color="auto"/>
              <w:right w:val="single" w:sz="4" w:space="0" w:color="auto"/>
            </w:tcBorders>
            <w:vAlign w:val="bottom"/>
          </w:tcPr>
          <w:p w14:paraId="47EFA2D7" w14:textId="7C727AF3" w:rsidR="00BC4BC5" w:rsidRPr="00202C10" w:rsidRDefault="00BC4BC5" w:rsidP="00202C10">
            <w:pPr>
              <w:ind w:left="-69"/>
              <w:jc w:val="right"/>
              <w:rPr>
                <w:b/>
                <w:bCs/>
                <w:color w:val="000000"/>
                <w:sz w:val="14"/>
                <w:szCs w:val="14"/>
              </w:rPr>
            </w:pPr>
            <w:r w:rsidRPr="00202C10">
              <w:rPr>
                <w:color w:val="000000"/>
                <w:sz w:val="14"/>
                <w:szCs w:val="14"/>
                <w:lang w:val="en-US" w:eastAsia="en-US"/>
              </w:rPr>
              <w:t>-</w:t>
            </w:r>
          </w:p>
        </w:tc>
        <w:tc>
          <w:tcPr>
            <w:tcW w:w="388" w:type="pct"/>
            <w:tcBorders>
              <w:left w:val="single" w:sz="4" w:space="0" w:color="auto"/>
              <w:right w:val="single" w:sz="4" w:space="0" w:color="auto"/>
            </w:tcBorders>
            <w:vAlign w:val="bottom"/>
          </w:tcPr>
          <w:p w14:paraId="4F46DFA8" w14:textId="3662F918" w:rsidR="00BC4BC5" w:rsidRPr="00202C10" w:rsidRDefault="00BC4BC5" w:rsidP="00202C10">
            <w:pPr>
              <w:ind w:left="-69"/>
              <w:jc w:val="right"/>
              <w:rPr>
                <w:bCs/>
                <w:color w:val="000000"/>
                <w:sz w:val="14"/>
                <w:szCs w:val="14"/>
              </w:rPr>
            </w:pPr>
            <w:r w:rsidRPr="00202C10">
              <w:rPr>
                <w:bCs/>
                <w:color w:val="000000"/>
                <w:sz w:val="14"/>
                <w:szCs w:val="14"/>
              </w:rPr>
              <w:t>-</w:t>
            </w:r>
          </w:p>
        </w:tc>
        <w:tc>
          <w:tcPr>
            <w:tcW w:w="439" w:type="pct"/>
            <w:tcBorders>
              <w:left w:val="single" w:sz="4" w:space="0" w:color="auto"/>
              <w:right w:val="single" w:sz="4" w:space="0" w:color="auto"/>
            </w:tcBorders>
            <w:vAlign w:val="bottom"/>
          </w:tcPr>
          <w:p w14:paraId="6CFF09CB" w14:textId="6E9D7E97" w:rsidR="00BC4BC5" w:rsidRPr="00202C10" w:rsidRDefault="00BC4BC5" w:rsidP="00202C10">
            <w:pPr>
              <w:ind w:left="-69"/>
              <w:jc w:val="right"/>
              <w:rPr>
                <w:bCs/>
                <w:color w:val="000000"/>
                <w:sz w:val="14"/>
                <w:szCs w:val="14"/>
              </w:rPr>
            </w:pPr>
            <w:r w:rsidRPr="00202C10">
              <w:rPr>
                <w:bCs/>
                <w:color w:val="000000"/>
                <w:sz w:val="14"/>
                <w:szCs w:val="14"/>
              </w:rPr>
              <w:t>-</w:t>
            </w:r>
          </w:p>
        </w:tc>
      </w:tr>
      <w:tr w:rsidR="00BC4BC5" w:rsidRPr="00202C10" w14:paraId="3B86D88E" w14:textId="77777777" w:rsidTr="00202C10">
        <w:trPr>
          <w:trHeight w:val="113"/>
        </w:trPr>
        <w:tc>
          <w:tcPr>
            <w:tcW w:w="237" w:type="pct"/>
            <w:tcBorders>
              <w:left w:val="single" w:sz="4" w:space="0" w:color="auto"/>
            </w:tcBorders>
            <w:shd w:val="clear" w:color="auto" w:fill="auto"/>
            <w:hideMark/>
          </w:tcPr>
          <w:p w14:paraId="7E778625" w14:textId="5AC97E81" w:rsidR="00BC4BC5" w:rsidRPr="00202C10" w:rsidRDefault="00BC4BC5" w:rsidP="00202C10">
            <w:pPr>
              <w:rPr>
                <w:bCs/>
                <w:sz w:val="14"/>
                <w:szCs w:val="14"/>
              </w:rPr>
            </w:pPr>
            <w:r w:rsidRPr="00202C10">
              <w:rPr>
                <w:b/>
                <w:bCs/>
                <w:sz w:val="14"/>
                <w:szCs w:val="14"/>
              </w:rPr>
              <w:t>4.2</w:t>
            </w:r>
          </w:p>
        </w:tc>
        <w:tc>
          <w:tcPr>
            <w:tcW w:w="1921" w:type="pct"/>
            <w:tcBorders>
              <w:right w:val="single" w:sz="4" w:space="0" w:color="auto"/>
            </w:tcBorders>
            <w:shd w:val="clear" w:color="auto" w:fill="auto"/>
            <w:vAlign w:val="bottom"/>
            <w:hideMark/>
          </w:tcPr>
          <w:p w14:paraId="4A6234A0" w14:textId="4A5EFE1F" w:rsidR="00BC4BC5" w:rsidRPr="00202C10" w:rsidRDefault="00BC4BC5" w:rsidP="00202C10">
            <w:pPr>
              <w:rPr>
                <w:sz w:val="14"/>
                <w:szCs w:val="14"/>
              </w:rPr>
            </w:pPr>
            <w:r w:rsidRPr="00202C10">
              <w:rPr>
                <w:b/>
                <w:bCs/>
                <w:sz w:val="14"/>
                <w:szCs w:val="14"/>
              </w:rPr>
              <w:t xml:space="preserve">Bağlı Ortaklıklar  (Net) </w:t>
            </w:r>
          </w:p>
        </w:tc>
        <w:tc>
          <w:tcPr>
            <w:tcW w:w="394" w:type="pct"/>
            <w:tcBorders>
              <w:left w:val="single" w:sz="4" w:space="0" w:color="auto"/>
              <w:right w:val="single" w:sz="4" w:space="0" w:color="auto"/>
            </w:tcBorders>
            <w:shd w:val="clear" w:color="auto" w:fill="auto"/>
            <w:vAlign w:val="bottom"/>
          </w:tcPr>
          <w:p w14:paraId="3489A947" w14:textId="0A769F20" w:rsidR="00BC4BC5" w:rsidRPr="00202C10" w:rsidRDefault="000D6362" w:rsidP="00202C10">
            <w:pPr>
              <w:ind w:left="-65"/>
              <w:jc w:val="center"/>
              <w:rPr>
                <w:sz w:val="14"/>
                <w:szCs w:val="14"/>
              </w:rPr>
            </w:pPr>
            <w:r w:rsidRPr="000D6362">
              <w:rPr>
                <w:b/>
                <w:sz w:val="14"/>
                <w:szCs w:val="14"/>
              </w:rPr>
              <w:t>(10)</w:t>
            </w:r>
          </w:p>
        </w:tc>
        <w:tc>
          <w:tcPr>
            <w:tcW w:w="403" w:type="pct"/>
            <w:tcBorders>
              <w:left w:val="single" w:sz="4" w:space="0" w:color="auto"/>
              <w:right w:val="single" w:sz="4" w:space="0" w:color="auto"/>
            </w:tcBorders>
            <w:shd w:val="clear" w:color="auto" w:fill="auto"/>
            <w:vAlign w:val="bottom"/>
          </w:tcPr>
          <w:p w14:paraId="202FE9C1" w14:textId="683F4BE4" w:rsidR="00BC4BC5" w:rsidRPr="00202C10" w:rsidRDefault="000B2E2D" w:rsidP="00202C10">
            <w:pPr>
              <w:ind w:left="-69"/>
              <w:jc w:val="right"/>
              <w:rPr>
                <w:color w:val="000000"/>
                <w:sz w:val="14"/>
                <w:szCs w:val="14"/>
              </w:rPr>
            </w:pPr>
            <w:r w:rsidRPr="00202C10">
              <w:rPr>
                <w:b/>
                <w:bCs/>
                <w:sz w:val="14"/>
                <w:szCs w:val="14"/>
              </w:rPr>
              <w:t>22.600</w:t>
            </w:r>
          </w:p>
        </w:tc>
        <w:tc>
          <w:tcPr>
            <w:tcW w:w="403" w:type="pct"/>
            <w:tcBorders>
              <w:left w:val="single" w:sz="4" w:space="0" w:color="auto"/>
              <w:right w:val="single" w:sz="4" w:space="0" w:color="auto"/>
            </w:tcBorders>
            <w:shd w:val="clear" w:color="auto" w:fill="auto"/>
            <w:vAlign w:val="bottom"/>
          </w:tcPr>
          <w:p w14:paraId="6927463C" w14:textId="19EDC618" w:rsidR="00BC4BC5" w:rsidRPr="00202C10" w:rsidRDefault="00BC4BC5" w:rsidP="00202C10">
            <w:pPr>
              <w:ind w:left="-69"/>
              <w:jc w:val="right"/>
              <w:rPr>
                <w:color w:val="000000"/>
                <w:sz w:val="14"/>
                <w:szCs w:val="14"/>
              </w:rPr>
            </w:pPr>
            <w:r w:rsidRPr="00202C10">
              <w:rPr>
                <w:b/>
                <w:bCs/>
                <w:color w:val="000000"/>
                <w:sz w:val="14"/>
                <w:szCs w:val="14"/>
              </w:rPr>
              <w:t>-</w:t>
            </w:r>
          </w:p>
        </w:tc>
        <w:tc>
          <w:tcPr>
            <w:tcW w:w="428" w:type="pct"/>
            <w:tcBorders>
              <w:left w:val="single" w:sz="4" w:space="0" w:color="auto"/>
              <w:right w:val="single" w:sz="4" w:space="0" w:color="auto"/>
            </w:tcBorders>
            <w:shd w:val="clear" w:color="auto" w:fill="auto"/>
            <w:vAlign w:val="bottom"/>
          </w:tcPr>
          <w:p w14:paraId="22BE63AF" w14:textId="7D82AEBC" w:rsidR="00BC4BC5" w:rsidRPr="00202C10" w:rsidRDefault="000B2E2D" w:rsidP="00202C10">
            <w:pPr>
              <w:ind w:left="-69"/>
              <w:jc w:val="right"/>
              <w:rPr>
                <w:color w:val="000000"/>
                <w:sz w:val="14"/>
                <w:szCs w:val="14"/>
              </w:rPr>
            </w:pPr>
            <w:r w:rsidRPr="00202C10">
              <w:rPr>
                <w:b/>
                <w:color w:val="000000"/>
                <w:sz w:val="14"/>
                <w:szCs w:val="14"/>
              </w:rPr>
              <w:t>22.600</w:t>
            </w:r>
          </w:p>
        </w:tc>
        <w:tc>
          <w:tcPr>
            <w:tcW w:w="388" w:type="pct"/>
            <w:tcBorders>
              <w:left w:val="single" w:sz="4" w:space="0" w:color="auto"/>
              <w:right w:val="single" w:sz="4" w:space="0" w:color="auto"/>
            </w:tcBorders>
            <w:vAlign w:val="bottom"/>
          </w:tcPr>
          <w:p w14:paraId="7D02FC06" w14:textId="113B7270" w:rsidR="00BC4BC5" w:rsidRPr="00202C10" w:rsidRDefault="00BC4BC5" w:rsidP="00202C10">
            <w:pPr>
              <w:ind w:left="-69"/>
              <w:jc w:val="right"/>
              <w:rPr>
                <w:color w:val="000000"/>
                <w:sz w:val="14"/>
                <w:szCs w:val="14"/>
              </w:rPr>
            </w:pPr>
            <w:r w:rsidRPr="00202C10">
              <w:rPr>
                <w:b/>
                <w:bCs/>
                <w:sz w:val="14"/>
                <w:szCs w:val="14"/>
              </w:rPr>
              <w:t>100</w:t>
            </w:r>
          </w:p>
        </w:tc>
        <w:tc>
          <w:tcPr>
            <w:tcW w:w="388" w:type="pct"/>
            <w:tcBorders>
              <w:left w:val="single" w:sz="4" w:space="0" w:color="auto"/>
              <w:right w:val="single" w:sz="4" w:space="0" w:color="auto"/>
            </w:tcBorders>
            <w:vAlign w:val="bottom"/>
          </w:tcPr>
          <w:p w14:paraId="768B6F02" w14:textId="6C967A78" w:rsidR="00BC4BC5" w:rsidRPr="00202C10" w:rsidRDefault="00BC4BC5" w:rsidP="00202C10">
            <w:pPr>
              <w:ind w:left="-69"/>
              <w:jc w:val="right"/>
              <w:rPr>
                <w:color w:val="000000"/>
                <w:sz w:val="14"/>
                <w:szCs w:val="14"/>
              </w:rPr>
            </w:pPr>
            <w:r w:rsidRPr="00202C10">
              <w:rPr>
                <w:b/>
                <w:bCs/>
                <w:color w:val="000000"/>
                <w:sz w:val="14"/>
                <w:szCs w:val="14"/>
              </w:rPr>
              <w:t>-</w:t>
            </w:r>
          </w:p>
        </w:tc>
        <w:tc>
          <w:tcPr>
            <w:tcW w:w="439" w:type="pct"/>
            <w:tcBorders>
              <w:left w:val="single" w:sz="4" w:space="0" w:color="auto"/>
              <w:right w:val="single" w:sz="4" w:space="0" w:color="auto"/>
            </w:tcBorders>
            <w:vAlign w:val="bottom"/>
          </w:tcPr>
          <w:p w14:paraId="5E2E913E" w14:textId="6D6DCDB8" w:rsidR="00BC4BC5" w:rsidRPr="00202C10" w:rsidRDefault="00BC4BC5" w:rsidP="00202C10">
            <w:pPr>
              <w:ind w:left="-69"/>
              <w:jc w:val="right"/>
              <w:rPr>
                <w:b/>
                <w:color w:val="000000"/>
                <w:sz w:val="14"/>
                <w:szCs w:val="14"/>
              </w:rPr>
            </w:pPr>
            <w:r w:rsidRPr="00202C10">
              <w:rPr>
                <w:b/>
                <w:color w:val="000000"/>
                <w:sz w:val="14"/>
                <w:szCs w:val="14"/>
              </w:rPr>
              <w:t>100</w:t>
            </w:r>
          </w:p>
        </w:tc>
      </w:tr>
      <w:tr w:rsidR="00BC4BC5" w:rsidRPr="00202C10" w14:paraId="058A147B" w14:textId="77777777" w:rsidTr="00202C10">
        <w:trPr>
          <w:trHeight w:val="113"/>
        </w:trPr>
        <w:tc>
          <w:tcPr>
            <w:tcW w:w="237" w:type="pct"/>
            <w:tcBorders>
              <w:left w:val="single" w:sz="4" w:space="0" w:color="auto"/>
            </w:tcBorders>
            <w:shd w:val="clear" w:color="auto" w:fill="auto"/>
            <w:hideMark/>
          </w:tcPr>
          <w:p w14:paraId="3F2EA20B" w14:textId="36F9C1E6" w:rsidR="00BC4BC5" w:rsidRPr="00202C10" w:rsidRDefault="00BC4BC5" w:rsidP="00202C10">
            <w:pPr>
              <w:rPr>
                <w:b/>
                <w:bCs/>
                <w:sz w:val="14"/>
                <w:szCs w:val="14"/>
              </w:rPr>
            </w:pPr>
            <w:r w:rsidRPr="00202C10">
              <w:rPr>
                <w:sz w:val="14"/>
                <w:szCs w:val="14"/>
              </w:rPr>
              <w:t>4.2.1</w:t>
            </w:r>
          </w:p>
        </w:tc>
        <w:tc>
          <w:tcPr>
            <w:tcW w:w="1921" w:type="pct"/>
            <w:tcBorders>
              <w:right w:val="single" w:sz="4" w:space="0" w:color="auto"/>
            </w:tcBorders>
            <w:shd w:val="clear" w:color="auto" w:fill="auto"/>
            <w:vAlign w:val="bottom"/>
            <w:hideMark/>
          </w:tcPr>
          <w:p w14:paraId="7B0B4D65" w14:textId="0C809A88" w:rsidR="00BC4BC5" w:rsidRPr="00202C10" w:rsidRDefault="00BC4BC5" w:rsidP="00202C10">
            <w:pPr>
              <w:rPr>
                <w:b/>
                <w:sz w:val="14"/>
                <w:szCs w:val="14"/>
              </w:rPr>
            </w:pPr>
            <w:r w:rsidRPr="00202C10">
              <w:rPr>
                <w:sz w:val="14"/>
                <w:szCs w:val="14"/>
              </w:rPr>
              <w:t>Konsolide Edilmeyen Mali Ortaklıklar</w:t>
            </w:r>
          </w:p>
        </w:tc>
        <w:tc>
          <w:tcPr>
            <w:tcW w:w="394" w:type="pct"/>
            <w:tcBorders>
              <w:left w:val="single" w:sz="4" w:space="0" w:color="auto"/>
              <w:right w:val="single" w:sz="4" w:space="0" w:color="auto"/>
            </w:tcBorders>
            <w:shd w:val="clear" w:color="auto" w:fill="auto"/>
            <w:vAlign w:val="bottom"/>
          </w:tcPr>
          <w:p w14:paraId="7BA50DE1" w14:textId="3CB516D8" w:rsidR="00BC4BC5" w:rsidRPr="00202C10" w:rsidRDefault="00BC4BC5" w:rsidP="00202C10">
            <w:pPr>
              <w:ind w:left="-65"/>
              <w:jc w:val="center"/>
              <w:rPr>
                <w:b/>
                <w:sz w:val="14"/>
                <w:szCs w:val="14"/>
              </w:rPr>
            </w:pPr>
          </w:p>
        </w:tc>
        <w:tc>
          <w:tcPr>
            <w:tcW w:w="403" w:type="pct"/>
            <w:tcBorders>
              <w:left w:val="single" w:sz="4" w:space="0" w:color="auto"/>
              <w:right w:val="single" w:sz="4" w:space="0" w:color="auto"/>
            </w:tcBorders>
            <w:shd w:val="clear" w:color="auto" w:fill="auto"/>
            <w:vAlign w:val="bottom"/>
          </w:tcPr>
          <w:p w14:paraId="06126A0D" w14:textId="1EAC6A5E" w:rsidR="00BC4BC5" w:rsidRPr="00202C10" w:rsidRDefault="00207D6E" w:rsidP="00202C10">
            <w:pPr>
              <w:ind w:left="-69"/>
              <w:jc w:val="right"/>
              <w:rPr>
                <w:bCs/>
                <w:color w:val="000000"/>
                <w:sz w:val="14"/>
                <w:szCs w:val="14"/>
              </w:rPr>
            </w:pPr>
            <w:r w:rsidRPr="00202C10">
              <w:rPr>
                <w:bCs/>
                <w:sz w:val="14"/>
                <w:szCs w:val="14"/>
              </w:rPr>
              <w:t>22.600</w:t>
            </w:r>
          </w:p>
        </w:tc>
        <w:tc>
          <w:tcPr>
            <w:tcW w:w="403" w:type="pct"/>
            <w:tcBorders>
              <w:left w:val="single" w:sz="4" w:space="0" w:color="auto"/>
              <w:right w:val="single" w:sz="4" w:space="0" w:color="auto"/>
            </w:tcBorders>
            <w:shd w:val="clear" w:color="auto" w:fill="auto"/>
            <w:vAlign w:val="bottom"/>
          </w:tcPr>
          <w:p w14:paraId="0B7B2B33" w14:textId="7AC74AFB" w:rsidR="00BC4BC5" w:rsidRPr="00202C10" w:rsidRDefault="00BC4BC5" w:rsidP="00202C10">
            <w:pPr>
              <w:ind w:left="-69"/>
              <w:jc w:val="right"/>
              <w:rPr>
                <w:bCs/>
                <w:color w:val="000000"/>
                <w:sz w:val="14"/>
                <w:szCs w:val="14"/>
              </w:rPr>
            </w:pPr>
            <w:r w:rsidRPr="00202C10">
              <w:rPr>
                <w:b/>
                <w:bCs/>
                <w:color w:val="000000"/>
                <w:sz w:val="14"/>
                <w:szCs w:val="14"/>
              </w:rPr>
              <w:t>-</w:t>
            </w:r>
          </w:p>
        </w:tc>
        <w:tc>
          <w:tcPr>
            <w:tcW w:w="428" w:type="pct"/>
            <w:tcBorders>
              <w:left w:val="single" w:sz="4" w:space="0" w:color="auto"/>
              <w:right w:val="single" w:sz="4" w:space="0" w:color="auto"/>
            </w:tcBorders>
            <w:shd w:val="clear" w:color="auto" w:fill="auto"/>
            <w:vAlign w:val="bottom"/>
          </w:tcPr>
          <w:p w14:paraId="0F34F908" w14:textId="23AD255D" w:rsidR="00BC4BC5" w:rsidRPr="00202C10" w:rsidRDefault="00207D6E" w:rsidP="00202C10">
            <w:pPr>
              <w:ind w:left="-69"/>
              <w:jc w:val="right"/>
              <w:rPr>
                <w:bCs/>
                <w:color w:val="000000"/>
                <w:sz w:val="14"/>
                <w:szCs w:val="14"/>
              </w:rPr>
            </w:pPr>
            <w:r w:rsidRPr="00202C10">
              <w:rPr>
                <w:color w:val="000000"/>
                <w:sz w:val="14"/>
                <w:szCs w:val="14"/>
              </w:rPr>
              <w:t>22.600</w:t>
            </w:r>
          </w:p>
        </w:tc>
        <w:tc>
          <w:tcPr>
            <w:tcW w:w="388" w:type="pct"/>
            <w:tcBorders>
              <w:left w:val="single" w:sz="4" w:space="0" w:color="auto"/>
              <w:right w:val="single" w:sz="4" w:space="0" w:color="auto"/>
            </w:tcBorders>
            <w:vAlign w:val="bottom"/>
          </w:tcPr>
          <w:p w14:paraId="7E424F8A" w14:textId="4E3E4879" w:rsidR="00BC4BC5" w:rsidRPr="00202C10" w:rsidRDefault="00BC4BC5" w:rsidP="00202C10">
            <w:pPr>
              <w:ind w:left="-69"/>
              <w:jc w:val="right"/>
              <w:rPr>
                <w:color w:val="000000"/>
                <w:sz w:val="14"/>
                <w:szCs w:val="14"/>
              </w:rPr>
            </w:pPr>
            <w:r w:rsidRPr="00202C10">
              <w:rPr>
                <w:bCs/>
                <w:sz w:val="14"/>
                <w:szCs w:val="14"/>
              </w:rPr>
              <w:t>100</w:t>
            </w:r>
          </w:p>
        </w:tc>
        <w:tc>
          <w:tcPr>
            <w:tcW w:w="388" w:type="pct"/>
            <w:tcBorders>
              <w:left w:val="single" w:sz="4" w:space="0" w:color="auto"/>
              <w:right w:val="single" w:sz="4" w:space="0" w:color="auto"/>
            </w:tcBorders>
            <w:vAlign w:val="bottom"/>
          </w:tcPr>
          <w:p w14:paraId="50F264B5" w14:textId="3AA7620D" w:rsidR="00BC4BC5" w:rsidRPr="00202C10" w:rsidRDefault="00BC4BC5" w:rsidP="00202C10">
            <w:pPr>
              <w:ind w:left="-69"/>
              <w:jc w:val="right"/>
              <w:rPr>
                <w:color w:val="000000"/>
                <w:sz w:val="14"/>
                <w:szCs w:val="14"/>
              </w:rPr>
            </w:pPr>
            <w:r w:rsidRPr="00202C10">
              <w:rPr>
                <w:b/>
                <w:bCs/>
                <w:color w:val="000000"/>
                <w:sz w:val="14"/>
                <w:szCs w:val="14"/>
              </w:rPr>
              <w:t>-</w:t>
            </w:r>
          </w:p>
        </w:tc>
        <w:tc>
          <w:tcPr>
            <w:tcW w:w="439" w:type="pct"/>
            <w:tcBorders>
              <w:left w:val="single" w:sz="4" w:space="0" w:color="auto"/>
              <w:right w:val="single" w:sz="4" w:space="0" w:color="auto"/>
            </w:tcBorders>
            <w:vAlign w:val="bottom"/>
          </w:tcPr>
          <w:p w14:paraId="7E0E4C17" w14:textId="618A88BB" w:rsidR="00BC4BC5" w:rsidRPr="00202C10" w:rsidRDefault="00BC4BC5" w:rsidP="00202C10">
            <w:pPr>
              <w:ind w:left="-69"/>
              <w:jc w:val="right"/>
              <w:rPr>
                <w:color w:val="000000"/>
                <w:sz w:val="14"/>
                <w:szCs w:val="14"/>
              </w:rPr>
            </w:pPr>
            <w:r w:rsidRPr="00202C10">
              <w:rPr>
                <w:color w:val="000000"/>
                <w:sz w:val="14"/>
                <w:szCs w:val="14"/>
              </w:rPr>
              <w:t>100</w:t>
            </w:r>
          </w:p>
        </w:tc>
      </w:tr>
      <w:tr w:rsidR="00BC4BC5" w:rsidRPr="00202C10" w14:paraId="616C1B38" w14:textId="77777777" w:rsidTr="00202C10">
        <w:trPr>
          <w:trHeight w:val="113"/>
        </w:trPr>
        <w:tc>
          <w:tcPr>
            <w:tcW w:w="237" w:type="pct"/>
            <w:tcBorders>
              <w:left w:val="single" w:sz="4" w:space="0" w:color="auto"/>
            </w:tcBorders>
            <w:shd w:val="clear" w:color="auto" w:fill="auto"/>
            <w:hideMark/>
          </w:tcPr>
          <w:p w14:paraId="1D406B8E" w14:textId="432407CA" w:rsidR="00BC4BC5" w:rsidRPr="00202C10" w:rsidRDefault="00BC4BC5" w:rsidP="00202C10">
            <w:pPr>
              <w:rPr>
                <w:bCs/>
                <w:sz w:val="14"/>
                <w:szCs w:val="14"/>
              </w:rPr>
            </w:pPr>
            <w:r w:rsidRPr="00202C10">
              <w:rPr>
                <w:sz w:val="14"/>
                <w:szCs w:val="14"/>
              </w:rPr>
              <w:t>4.2.2</w:t>
            </w:r>
          </w:p>
        </w:tc>
        <w:tc>
          <w:tcPr>
            <w:tcW w:w="1921" w:type="pct"/>
            <w:tcBorders>
              <w:right w:val="single" w:sz="4" w:space="0" w:color="auto"/>
            </w:tcBorders>
            <w:shd w:val="clear" w:color="auto" w:fill="auto"/>
            <w:vAlign w:val="bottom"/>
            <w:hideMark/>
          </w:tcPr>
          <w:p w14:paraId="4B6AFB41" w14:textId="682D5121" w:rsidR="00BC4BC5" w:rsidRPr="00202C10" w:rsidRDefault="00BC4BC5" w:rsidP="00202C10">
            <w:pPr>
              <w:rPr>
                <w:bCs/>
                <w:sz w:val="14"/>
                <w:szCs w:val="14"/>
              </w:rPr>
            </w:pPr>
            <w:r w:rsidRPr="00202C10">
              <w:rPr>
                <w:sz w:val="14"/>
                <w:szCs w:val="14"/>
              </w:rPr>
              <w:t>Konsolide Edilmeyen Mali Olmayan Ortaklıklar</w:t>
            </w:r>
          </w:p>
        </w:tc>
        <w:tc>
          <w:tcPr>
            <w:tcW w:w="394" w:type="pct"/>
            <w:tcBorders>
              <w:left w:val="single" w:sz="4" w:space="0" w:color="auto"/>
              <w:right w:val="single" w:sz="4" w:space="0" w:color="auto"/>
            </w:tcBorders>
            <w:shd w:val="clear" w:color="auto" w:fill="auto"/>
            <w:vAlign w:val="bottom"/>
          </w:tcPr>
          <w:p w14:paraId="6235D031" w14:textId="5FF21025" w:rsidR="00BC4BC5" w:rsidRPr="00202C10" w:rsidRDefault="00BC4BC5" w:rsidP="00202C10">
            <w:pPr>
              <w:ind w:left="-65"/>
              <w:jc w:val="center"/>
              <w:rPr>
                <w:bCs/>
                <w:sz w:val="14"/>
                <w:szCs w:val="14"/>
              </w:rPr>
            </w:pPr>
          </w:p>
        </w:tc>
        <w:tc>
          <w:tcPr>
            <w:tcW w:w="403" w:type="pct"/>
            <w:tcBorders>
              <w:left w:val="single" w:sz="4" w:space="0" w:color="auto"/>
              <w:right w:val="single" w:sz="4" w:space="0" w:color="auto"/>
            </w:tcBorders>
            <w:shd w:val="clear" w:color="auto" w:fill="auto"/>
            <w:vAlign w:val="bottom"/>
          </w:tcPr>
          <w:p w14:paraId="4580D100" w14:textId="1AEDDA22" w:rsidR="00BC4BC5" w:rsidRPr="00202C10" w:rsidRDefault="00BC4BC5" w:rsidP="00202C10">
            <w:pPr>
              <w:ind w:left="-69"/>
              <w:jc w:val="right"/>
              <w:rPr>
                <w:b/>
                <w:color w:val="000000"/>
                <w:sz w:val="14"/>
                <w:szCs w:val="14"/>
              </w:rPr>
            </w:pPr>
            <w:r w:rsidRPr="00202C10">
              <w:rPr>
                <w:color w:val="000000"/>
                <w:sz w:val="14"/>
                <w:szCs w:val="14"/>
                <w:lang w:val="en-US" w:eastAsia="en-US"/>
              </w:rPr>
              <w:t>-</w:t>
            </w:r>
          </w:p>
        </w:tc>
        <w:tc>
          <w:tcPr>
            <w:tcW w:w="403" w:type="pct"/>
            <w:tcBorders>
              <w:left w:val="single" w:sz="4" w:space="0" w:color="auto"/>
              <w:right w:val="single" w:sz="4" w:space="0" w:color="auto"/>
            </w:tcBorders>
            <w:shd w:val="clear" w:color="auto" w:fill="auto"/>
            <w:vAlign w:val="bottom"/>
          </w:tcPr>
          <w:p w14:paraId="79DEC7BC" w14:textId="70A4F389" w:rsidR="00BC4BC5" w:rsidRPr="00202C10" w:rsidRDefault="00BC4BC5" w:rsidP="00202C10">
            <w:pPr>
              <w:ind w:left="-69"/>
              <w:jc w:val="right"/>
              <w:rPr>
                <w:color w:val="000000"/>
                <w:sz w:val="14"/>
                <w:szCs w:val="14"/>
              </w:rPr>
            </w:pPr>
            <w:r w:rsidRPr="00202C10">
              <w:rPr>
                <w:bCs/>
                <w:color w:val="000000"/>
                <w:sz w:val="14"/>
                <w:szCs w:val="14"/>
              </w:rPr>
              <w:t>-</w:t>
            </w:r>
          </w:p>
        </w:tc>
        <w:tc>
          <w:tcPr>
            <w:tcW w:w="428" w:type="pct"/>
            <w:tcBorders>
              <w:left w:val="single" w:sz="4" w:space="0" w:color="auto"/>
              <w:right w:val="single" w:sz="4" w:space="0" w:color="auto"/>
            </w:tcBorders>
            <w:shd w:val="clear" w:color="auto" w:fill="auto"/>
            <w:vAlign w:val="bottom"/>
          </w:tcPr>
          <w:p w14:paraId="72A17639" w14:textId="031FB4C0" w:rsidR="00BC4BC5" w:rsidRPr="00202C10" w:rsidRDefault="00BC4BC5" w:rsidP="00202C10">
            <w:pPr>
              <w:ind w:left="-69"/>
              <w:jc w:val="right"/>
              <w:rPr>
                <w:color w:val="000000"/>
                <w:sz w:val="14"/>
                <w:szCs w:val="14"/>
              </w:rPr>
            </w:pPr>
            <w:r w:rsidRPr="00202C10">
              <w:rPr>
                <w:bCs/>
                <w:color w:val="000000"/>
                <w:sz w:val="14"/>
                <w:szCs w:val="14"/>
              </w:rPr>
              <w:t>-</w:t>
            </w:r>
          </w:p>
        </w:tc>
        <w:tc>
          <w:tcPr>
            <w:tcW w:w="388" w:type="pct"/>
            <w:tcBorders>
              <w:left w:val="single" w:sz="4" w:space="0" w:color="auto"/>
              <w:right w:val="single" w:sz="4" w:space="0" w:color="auto"/>
            </w:tcBorders>
            <w:vAlign w:val="bottom"/>
          </w:tcPr>
          <w:p w14:paraId="37415D85" w14:textId="306F7E46" w:rsidR="00BC4BC5" w:rsidRPr="00202C10" w:rsidRDefault="00BC4BC5" w:rsidP="00202C10">
            <w:pPr>
              <w:ind w:left="-69"/>
              <w:jc w:val="right"/>
              <w:rPr>
                <w:b/>
                <w:bCs/>
                <w:color w:val="000000"/>
                <w:sz w:val="14"/>
                <w:szCs w:val="14"/>
              </w:rPr>
            </w:pPr>
            <w:r w:rsidRPr="00202C10">
              <w:rPr>
                <w:color w:val="000000"/>
                <w:sz w:val="14"/>
                <w:szCs w:val="14"/>
                <w:lang w:val="en-US" w:eastAsia="en-US"/>
              </w:rPr>
              <w:t>-</w:t>
            </w:r>
          </w:p>
        </w:tc>
        <w:tc>
          <w:tcPr>
            <w:tcW w:w="388" w:type="pct"/>
            <w:tcBorders>
              <w:left w:val="single" w:sz="4" w:space="0" w:color="auto"/>
              <w:right w:val="single" w:sz="4" w:space="0" w:color="auto"/>
            </w:tcBorders>
            <w:vAlign w:val="bottom"/>
          </w:tcPr>
          <w:p w14:paraId="61AD980C" w14:textId="20E2652E" w:rsidR="00BC4BC5" w:rsidRPr="00202C10" w:rsidRDefault="00BC4BC5" w:rsidP="00202C10">
            <w:pPr>
              <w:ind w:left="-69"/>
              <w:jc w:val="right"/>
              <w:rPr>
                <w:bCs/>
                <w:color w:val="000000"/>
                <w:sz w:val="14"/>
                <w:szCs w:val="14"/>
              </w:rPr>
            </w:pPr>
            <w:r w:rsidRPr="00202C10">
              <w:rPr>
                <w:bCs/>
                <w:color w:val="000000"/>
                <w:sz w:val="14"/>
                <w:szCs w:val="14"/>
              </w:rPr>
              <w:t>-</w:t>
            </w:r>
          </w:p>
        </w:tc>
        <w:tc>
          <w:tcPr>
            <w:tcW w:w="439" w:type="pct"/>
            <w:tcBorders>
              <w:left w:val="single" w:sz="4" w:space="0" w:color="auto"/>
              <w:right w:val="single" w:sz="4" w:space="0" w:color="auto"/>
            </w:tcBorders>
            <w:vAlign w:val="bottom"/>
          </w:tcPr>
          <w:p w14:paraId="5BAEF14E" w14:textId="2D8FCB88" w:rsidR="00BC4BC5" w:rsidRPr="00202C10" w:rsidRDefault="00BC4BC5" w:rsidP="00202C10">
            <w:pPr>
              <w:ind w:left="-69"/>
              <w:jc w:val="right"/>
              <w:rPr>
                <w:b/>
                <w:bCs/>
                <w:color w:val="000000"/>
                <w:sz w:val="14"/>
                <w:szCs w:val="14"/>
              </w:rPr>
            </w:pPr>
            <w:r w:rsidRPr="00202C10">
              <w:rPr>
                <w:bCs/>
                <w:color w:val="000000"/>
                <w:sz w:val="14"/>
                <w:szCs w:val="14"/>
              </w:rPr>
              <w:t>-</w:t>
            </w:r>
          </w:p>
        </w:tc>
      </w:tr>
      <w:tr w:rsidR="00BC4BC5" w:rsidRPr="00202C10" w14:paraId="1E8549A1" w14:textId="77777777" w:rsidTr="00202C10">
        <w:trPr>
          <w:trHeight w:val="113"/>
        </w:trPr>
        <w:tc>
          <w:tcPr>
            <w:tcW w:w="237" w:type="pct"/>
            <w:tcBorders>
              <w:left w:val="single" w:sz="4" w:space="0" w:color="auto"/>
            </w:tcBorders>
            <w:shd w:val="clear" w:color="auto" w:fill="auto"/>
            <w:hideMark/>
          </w:tcPr>
          <w:p w14:paraId="0B5D240A" w14:textId="2F5DB6F9" w:rsidR="00BC4BC5" w:rsidRPr="00202C10" w:rsidRDefault="00BC4BC5" w:rsidP="00202C10">
            <w:pPr>
              <w:rPr>
                <w:bCs/>
                <w:sz w:val="14"/>
                <w:szCs w:val="14"/>
              </w:rPr>
            </w:pPr>
            <w:r w:rsidRPr="00202C10">
              <w:rPr>
                <w:b/>
                <w:bCs/>
                <w:sz w:val="14"/>
                <w:szCs w:val="14"/>
              </w:rPr>
              <w:t>4.3</w:t>
            </w:r>
          </w:p>
        </w:tc>
        <w:tc>
          <w:tcPr>
            <w:tcW w:w="1921" w:type="pct"/>
            <w:tcBorders>
              <w:right w:val="single" w:sz="4" w:space="0" w:color="auto"/>
            </w:tcBorders>
            <w:shd w:val="clear" w:color="auto" w:fill="auto"/>
            <w:vAlign w:val="bottom"/>
            <w:hideMark/>
          </w:tcPr>
          <w:p w14:paraId="0F3C4E4E" w14:textId="14E1C6ED" w:rsidR="00BC4BC5" w:rsidRPr="00202C10" w:rsidRDefault="00BC4BC5" w:rsidP="00202C10">
            <w:pPr>
              <w:rPr>
                <w:sz w:val="14"/>
                <w:szCs w:val="14"/>
              </w:rPr>
            </w:pPr>
            <w:r w:rsidRPr="00202C10">
              <w:rPr>
                <w:b/>
                <w:bCs/>
                <w:sz w:val="14"/>
                <w:szCs w:val="14"/>
              </w:rPr>
              <w:t xml:space="preserve">Birlikte Kontrol Edilen Ortaklıklar (İş Ortaklıkları) (Net)  </w:t>
            </w:r>
          </w:p>
        </w:tc>
        <w:tc>
          <w:tcPr>
            <w:tcW w:w="394" w:type="pct"/>
            <w:tcBorders>
              <w:left w:val="single" w:sz="4" w:space="0" w:color="auto"/>
              <w:right w:val="single" w:sz="4" w:space="0" w:color="auto"/>
            </w:tcBorders>
            <w:shd w:val="clear" w:color="auto" w:fill="auto"/>
            <w:vAlign w:val="bottom"/>
          </w:tcPr>
          <w:p w14:paraId="1794C26E" w14:textId="6F938C2C" w:rsidR="00BC4BC5" w:rsidRPr="00202C10" w:rsidRDefault="00BC4BC5" w:rsidP="00202C10">
            <w:pPr>
              <w:ind w:left="-65"/>
              <w:jc w:val="center"/>
              <w:rPr>
                <w:sz w:val="14"/>
                <w:szCs w:val="14"/>
              </w:rPr>
            </w:pPr>
          </w:p>
        </w:tc>
        <w:tc>
          <w:tcPr>
            <w:tcW w:w="403" w:type="pct"/>
            <w:tcBorders>
              <w:left w:val="single" w:sz="4" w:space="0" w:color="auto"/>
              <w:right w:val="single" w:sz="4" w:space="0" w:color="auto"/>
            </w:tcBorders>
            <w:shd w:val="clear" w:color="auto" w:fill="auto"/>
            <w:vAlign w:val="bottom"/>
          </w:tcPr>
          <w:p w14:paraId="40F3C35D" w14:textId="655B14DE" w:rsidR="00BC4BC5" w:rsidRPr="00202C10" w:rsidRDefault="00BC4BC5" w:rsidP="00202C10">
            <w:pPr>
              <w:ind w:left="-69"/>
              <w:jc w:val="right"/>
              <w:rPr>
                <w:color w:val="000000"/>
                <w:sz w:val="14"/>
                <w:szCs w:val="14"/>
              </w:rPr>
            </w:pPr>
            <w:r w:rsidRPr="00202C10">
              <w:rPr>
                <w:b/>
                <w:bCs/>
                <w:color w:val="000000"/>
                <w:sz w:val="14"/>
                <w:szCs w:val="14"/>
                <w:lang w:val="en-US" w:eastAsia="en-US"/>
              </w:rPr>
              <w:t>-</w:t>
            </w:r>
          </w:p>
        </w:tc>
        <w:tc>
          <w:tcPr>
            <w:tcW w:w="403" w:type="pct"/>
            <w:tcBorders>
              <w:left w:val="single" w:sz="4" w:space="0" w:color="auto"/>
              <w:right w:val="single" w:sz="4" w:space="0" w:color="auto"/>
            </w:tcBorders>
            <w:shd w:val="clear" w:color="auto" w:fill="auto"/>
            <w:vAlign w:val="bottom"/>
          </w:tcPr>
          <w:p w14:paraId="629A929C" w14:textId="4A20FD85" w:rsidR="00BC4BC5" w:rsidRPr="00202C10" w:rsidRDefault="00BC4BC5" w:rsidP="00202C10">
            <w:pPr>
              <w:ind w:left="-69"/>
              <w:jc w:val="right"/>
              <w:rPr>
                <w:color w:val="000000"/>
                <w:sz w:val="14"/>
                <w:szCs w:val="14"/>
              </w:rPr>
            </w:pPr>
            <w:r w:rsidRPr="00202C10">
              <w:rPr>
                <w:b/>
                <w:bCs/>
                <w:color w:val="000000"/>
                <w:sz w:val="14"/>
                <w:szCs w:val="14"/>
              </w:rPr>
              <w:t>-</w:t>
            </w:r>
          </w:p>
        </w:tc>
        <w:tc>
          <w:tcPr>
            <w:tcW w:w="428" w:type="pct"/>
            <w:tcBorders>
              <w:left w:val="single" w:sz="4" w:space="0" w:color="auto"/>
              <w:right w:val="single" w:sz="4" w:space="0" w:color="auto"/>
            </w:tcBorders>
            <w:shd w:val="clear" w:color="auto" w:fill="auto"/>
            <w:vAlign w:val="bottom"/>
          </w:tcPr>
          <w:p w14:paraId="5EF763FB" w14:textId="6EAAA876" w:rsidR="00BC4BC5" w:rsidRPr="00202C10" w:rsidRDefault="00BC4BC5" w:rsidP="00202C10">
            <w:pPr>
              <w:ind w:left="-69"/>
              <w:jc w:val="right"/>
              <w:rPr>
                <w:b/>
                <w:color w:val="000000"/>
                <w:sz w:val="14"/>
                <w:szCs w:val="14"/>
              </w:rPr>
            </w:pPr>
            <w:r w:rsidRPr="00202C10">
              <w:rPr>
                <w:b/>
                <w:color w:val="000000"/>
                <w:sz w:val="14"/>
                <w:szCs w:val="14"/>
              </w:rPr>
              <w:t>-</w:t>
            </w:r>
          </w:p>
        </w:tc>
        <w:tc>
          <w:tcPr>
            <w:tcW w:w="388" w:type="pct"/>
            <w:tcBorders>
              <w:left w:val="single" w:sz="4" w:space="0" w:color="auto"/>
              <w:right w:val="single" w:sz="4" w:space="0" w:color="auto"/>
            </w:tcBorders>
            <w:vAlign w:val="bottom"/>
          </w:tcPr>
          <w:p w14:paraId="53C370F2" w14:textId="4267D91C" w:rsidR="00BC4BC5" w:rsidRPr="00202C10" w:rsidRDefault="00BC4BC5" w:rsidP="00202C10">
            <w:pPr>
              <w:ind w:left="-69"/>
              <w:jc w:val="right"/>
              <w:rPr>
                <w:color w:val="000000"/>
                <w:sz w:val="14"/>
                <w:szCs w:val="14"/>
              </w:rPr>
            </w:pPr>
            <w:r w:rsidRPr="00202C10">
              <w:rPr>
                <w:b/>
                <w:bCs/>
                <w:color w:val="000000"/>
                <w:sz w:val="14"/>
                <w:szCs w:val="14"/>
                <w:lang w:val="en-US" w:eastAsia="en-US"/>
              </w:rPr>
              <w:t>-</w:t>
            </w:r>
          </w:p>
        </w:tc>
        <w:tc>
          <w:tcPr>
            <w:tcW w:w="388" w:type="pct"/>
            <w:tcBorders>
              <w:left w:val="single" w:sz="4" w:space="0" w:color="auto"/>
              <w:right w:val="single" w:sz="4" w:space="0" w:color="auto"/>
            </w:tcBorders>
            <w:vAlign w:val="bottom"/>
          </w:tcPr>
          <w:p w14:paraId="0BD0C8D0" w14:textId="1456C43C" w:rsidR="00BC4BC5" w:rsidRPr="00202C10" w:rsidRDefault="00BC4BC5" w:rsidP="00202C10">
            <w:pPr>
              <w:ind w:left="-69"/>
              <w:jc w:val="right"/>
              <w:rPr>
                <w:color w:val="000000"/>
                <w:sz w:val="14"/>
                <w:szCs w:val="14"/>
              </w:rPr>
            </w:pPr>
            <w:r w:rsidRPr="00202C10">
              <w:rPr>
                <w:b/>
                <w:bCs/>
                <w:color w:val="000000"/>
                <w:sz w:val="14"/>
                <w:szCs w:val="14"/>
              </w:rPr>
              <w:t>-</w:t>
            </w:r>
          </w:p>
        </w:tc>
        <w:tc>
          <w:tcPr>
            <w:tcW w:w="439" w:type="pct"/>
            <w:tcBorders>
              <w:left w:val="single" w:sz="4" w:space="0" w:color="auto"/>
              <w:right w:val="single" w:sz="4" w:space="0" w:color="auto"/>
            </w:tcBorders>
            <w:vAlign w:val="bottom"/>
          </w:tcPr>
          <w:p w14:paraId="63B47F52" w14:textId="6BB98F9E" w:rsidR="00BC4BC5" w:rsidRPr="00202C10" w:rsidRDefault="00BC4BC5" w:rsidP="00202C10">
            <w:pPr>
              <w:ind w:left="-69"/>
              <w:jc w:val="right"/>
              <w:rPr>
                <w:b/>
                <w:color w:val="000000"/>
                <w:sz w:val="14"/>
                <w:szCs w:val="14"/>
              </w:rPr>
            </w:pPr>
            <w:r w:rsidRPr="00202C10">
              <w:rPr>
                <w:b/>
                <w:color w:val="000000"/>
                <w:sz w:val="14"/>
                <w:szCs w:val="14"/>
              </w:rPr>
              <w:t>-</w:t>
            </w:r>
          </w:p>
        </w:tc>
      </w:tr>
      <w:tr w:rsidR="00BC4BC5" w:rsidRPr="00202C10" w14:paraId="5BA68268" w14:textId="77777777" w:rsidTr="00202C10">
        <w:trPr>
          <w:trHeight w:val="113"/>
        </w:trPr>
        <w:tc>
          <w:tcPr>
            <w:tcW w:w="237" w:type="pct"/>
            <w:tcBorders>
              <w:left w:val="single" w:sz="4" w:space="0" w:color="auto"/>
            </w:tcBorders>
            <w:shd w:val="clear" w:color="auto" w:fill="auto"/>
            <w:hideMark/>
          </w:tcPr>
          <w:p w14:paraId="7A665AFC" w14:textId="068B505F" w:rsidR="00BC4BC5" w:rsidRPr="00202C10" w:rsidRDefault="00BC4BC5" w:rsidP="00202C10">
            <w:pPr>
              <w:rPr>
                <w:bCs/>
                <w:sz w:val="14"/>
                <w:szCs w:val="14"/>
              </w:rPr>
            </w:pPr>
            <w:r w:rsidRPr="00202C10">
              <w:rPr>
                <w:sz w:val="14"/>
                <w:szCs w:val="14"/>
              </w:rPr>
              <w:t>4.3.1</w:t>
            </w:r>
          </w:p>
        </w:tc>
        <w:tc>
          <w:tcPr>
            <w:tcW w:w="1921" w:type="pct"/>
            <w:tcBorders>
              <w:right w:val="single" w:sz="4" w:space="0" w:color="auto"/>
            </w:tcBorders>
            <w:shd w:val="clear" w:color="auto" w:fill="auto"/>
            <w:vAlign w:val="bottom"/>
            <w:hideMark/>
          </w:tcPr>
          <w:p w14:paraId="43BD69E9" w14:textId="231DA51B" w:rsidR="00BC4BC5" w:rsidRPr="00202C10" w:rsidRDefault="00BC4BC5" w:rsidP="00202C10">
            <w:pPr>
              <w:rPr>
                <w:sz w:val="14"/>
                <w:szCs w:val="14"/>
              </w:rPr>
            </w:pPr>
            <w:r w:rsidRPr="00202C10">
              <w:rPr>
                <w:sz w:val="14"/>
                <w:szCs w:val="14"/>
              </w:rPr>
              <w:t>Özkaynak Yöntemine Göre Değerlenenler</w:t>
            </w:r>
          </w:p>
        </w:tc>
        <w:tc>
          <w:tcPr>
            <w:tcW w:w="394" w:type="pct"/>
            <w:tcBorders>
              <w:left w:val="single" w:sz="4" w:space="0" w:color="auto"/>
              <w:right w:val="single" w:sz="4" w:space="0" w:color="auto"/>
            </w:tcBorders>
            <w:shd w:val="clear" w:color="auto" w:fill="auto"/>
            <w:vAlign w:val="bottom"/>
          </w:tcPr>
          <w:p w14:paraId="5494ECEE" w14:textId="4353CFFB" w:rsidR="00BC4BC5" w:rsidRPr="00202C10" w:rsidRDefault="00BC4BC5" w:rsidP="00202C10">
            <w:pPr>
              <w:ind w:left="-65"/>
              <w:jc w:val="center"/>
              <w:rPr>
                <w:sz w:val="14"/>
                <w:szCs w:val="14"/>
              </w:rPr>
            </w:pPr>
          </w:p>
        </w:tc>
        <w:tc>
          <w:tcPr>
            <w:tcW w:w="403" w:type="pct"/>
            <w:tcBorders>
              <w:left w:val="single" w:sz="4" w:space="0" w:color="auto"/>
              <w:right w:val="single" w:sz="4" w:space="0" w:color="auto"/>
            </w:tcBorders>
            <w:shd w:val="clear" w:color="auto" w:fill="auto"/>
            <w:vAlign w:val="bottom"/>
          </w:tcPr>
          <w:p w14:paraId="705245C4" w14:textId="3BAFA580" w:rsidR="00BC4BC5" w:rsidRPr="00202C10" w:rsidRDefault="00BC4BC5" w:rsidP="00202C10">
            <w:pPr>
              <w:ind w:left="-69"/>
              <w:jc w:val="right"/>
              <w:rPr>
                <w:color w:val="000000"/>
                <w:sz w:val="14"/>
                <w:szCs w:val="14"/>
              </w:rPr>
            </w:pPr>
            <w:r w:rsidRPr="00202C10">
              <w:rPr>
                <w:color w:val="000000"/>
                <w:sz w:val="14"/>
                <w:szCs w:val="14"/>
                <w:lang w:val="en-US" w:eastAsia="en-US"/>
              </w:rPr>
              <w:t>-</w:t>
            </w:r>
          </w:p>
        </w:tc>
        <w:tc>
          <w:tcPr>
            <w:tcW w:w="403" w:type="pct"/>
            <w:tcBorders>
              <w:left w:val="single" w:sz="4" w:space="0" w:color="auto"/>
              <w:right w:val="single" w:sz="4" w:space="0" w:color="auto"/>
            </w:tcBorders>
            <w:shd w:val="clear" w:color="auto" w:fill="auto"/>
            <w:vAlign w:val="bottom"/>
          </w:tcPr>
          <w:p w14:paraId="1F4B7235" w14:textId="3B94321D" w:rsidR="00BC4BC5" w:rsidRPr="00202C10" w:rsidRDefault="00BC4BC5" w:rsidP="00202C10">
            <w:pPr>
              <w:ind w:left="-69"/>
              <w:jc w:val="right"/>
              <w:rPr>
                <w:color w:val="000000"/>
                <w:sz w:val="14"/>
                <w:szCs w:val="14"/>
              </w:rPr>
            </w:pPr>
            <w:r w:rsidRPr="00202C10">
              <w:rPr>
                <w:bCs/>
                <w:color w:val="000000"/>
                <w:sz w:val="14"/>
                <w:szCs w:val="14"/>
              </w:rPr>
              <w:t>-</w:t>
            </w:r>
          </w:p>
        </w:tc>
        <w:tc>
          <w:tcPr>
            <w:tcW w:w="428" w:type="pct"/>
            <w:tcBorders>
              <w:left w:val="single" w:sz="4" w:space="0" w:color="auto"/>
              <w:right w:val="single" w:sz="4" w:space="0" w:color="auto"/>
            </w:tcBorders>
            <w:shd w:val="clear" w:color="auto" w:fill="auto"/>
            <w:vAlign w:val="bottom"/>
          </w:tcPr>
          <w:p w14:paraId="2C69146D" w14:textId="3F53599A" w:rsidR="00BC4BC5" w:rsidRPr="00202C10" w:rsidRDefault="00BC4BC5" w:rsidP="00202C10">
            <w:pPr>
              <w:ind w:left="-69"/>
              <w:jc w:val="right"/>
              <w:rPr>
                <w:color w:val="000000"/>
                <w:sz w:val="14"/>
                <w:szCs w:val="14"/>
              </w:rPr>
            </w:pPr>
            <w:r w:rsidRPr="00202C10">
              <w:rPr>
                <w:color w:val="000000"/>
                <w:sz w:val="14"/>
                <w:szCs w:val="14"/>
              </w:rPr>
              <w:t>-</w:t>
            </w:r>
          </w:p>
        </w:tc>
        <w:tc>
          <w:tcPr>
            <w:tcW w:w="388" w:type="pct"/>
            <w:tcBorders>
              <w:left w:val="single" w:sz="4" w:space="0" w:color="auto"/>
              <w:right w:val="single" w:sz="4" w:space="0" w:color="auto"/>
            </w:tcBorders>
            <w:vAlign w:val="bottom"/>
          </w:tcPr>
          <w:p w14:paraId="564163C7" w14:textId="2E68DA64" w:rsidR="00BC4BC5" w:rsidRPr="00202C10" w:rsidRDefault="00BC4BC5" w:rsidP="00202C10">
            <w:pPr>
              <w:ind w:left="-69"/>
              <w:jc w:val="right"/>
              <w:rPr>
                <w:color w:val="000000"/>
                <w:sz w:val="14"/>
                <w:szCs w:val="14"/>
              </w:rPr>
            </w:pPr>
            <w:r w:rsidRPr="00202C10">
              <w:rPr>
                <w:color w:val="000000"/>
                <w:sz w:val="14"/>
                <w:szCs w:val="14"/>
                <w:lang w:val="en-US" w:eastAsia="en-US"/>
              </w:rPr>
              <w:t>-</w:t>
            </w:r>
          </w:p>
        </w:tc>
        <w:tc>
          <w:tcPr>
            <w:tcW w:w="388" w:type="pct"/>
            <w:tcBorders>
              <w:left w:val="single" w:sz="4" w:space="0" w:color="auto"/>
              <w:right w:val="single" w:sz="4" w:space="0" w:color="auto"/>
            </w:tcBorders>
            <w:vAlign w:val="bottom"/>
          </w:tcPr>
          <w:p w14:paraId="259D9C64" w14:textId="7044ABED" w:rsidR="00BC4BC5" w:rsidRPr="00202C10" w:rsidRDefault="00BC4BC5" w:rsidP="00202C10">
            <w:pPr>
              <w:ind w:left="-69"/>
              <w:jc w:val="right"/>
              <w:rPr>
                <w:color w:val="000000"/>
                <w:sz w:val="14"/>
                <w:szCs w:val="14"/>
              </w:rPr>
            </w:pPr>
            <w:r w:rsidRPr="00202C10">
              <w:rPr>
                <w:bCs/>
                <w:color w:val="000000"/>
                <w:sz w:val="14"/>
                <w:szCs w:val="14"/>
              </w:rPr>
              <w:t>-</w:t>
            </w:r>
          </w:p>
        </w:tc>
        <w:tc>
          <w:tcPr>
            <w:tcW w:w="439" w:type="pct"/>
            <w:tcBorders>
              <w:left w:val="single" w:sz="4" w:space="0" w:color="auto"/>
              <w:right w:val="single" w:sz="4" w:space="0" w:color="auto"/>
            </w:tcBorders>
            <w:vAlign w:val="bottom"/>
          </w:tcPr>
          <w:p w14:paraId="2A856CAA" w14:textId="18A83EB1" w:rsidR="00BC4BC5" w:rsidRPr="00202C10" w:rsidRDefault="00BC4BC5" w:rsidP="00202C10">
            <w:pPr>
              <w:ind w:left="-69"/>
              <w:jc w:val="right"/>
              <w:rPr>
                <w:color w:val="000000"/>
                <w:sz w:val="14"/>
                <w:szCs w:val="14"/>
              </w:rPr>
            </w:pPr>
            <w:r w:rsidRPr="00202C10">
              <w:rPr>
                <w:color w:val="000000"/>
                <w:sz w:val="14"/>
                <w:szCs w:val="14"/>
              </w:rPr>
              <w:t>-</w:t>
            </w:r>
          </w:p>
        </w:tc>
      </w:tr>
      <w:tr w:rsidR="00BC4BC5" w:rsidRPr="00202C10" w14:paraId="092DD1CC" w14:textId="77777777" w:rsidTr="00202C10">
        <w:trPr>
          <w:trHeight w:val="113"/>
        </w:trPr>
        <w:tc>
          <w:tcPr>
            <w:tcW w:w="237" w:type="pct"/>
            <w:tcBorders>
              <w:left w:val="single" w:sz="4" w:space="0" w:color="auto"/>
            </w:tcBorders>
            <w:shd w:val="clear" w:color="auto" w:fill="auto"/>
            <w:hideMark/>
          </w:tcPr>
          <w:p w14:paraId="1DE5C905" w14:textId="4CAF9061" w:rsidR="00BC4BC5" w:rsidRPr="00202C10" w:rsidRDefault="00BC4BC5" w:rsidP="00202C10">
            <w:pPr>
              <w:rPr>
                <w:b/>
                <w:bCs/>
                <w:sz w:val="14"/>
                <w:szCs w:val="14"/>
              </w:rPr>
            </w:pPr>
            <w:r w:rsidRPr="00202C10">
              <w:rPr>
                <w:sz w:val="14"/>
                <w:szCs w:val="14"/>
              </w:rPr>
              <w:t>4.3.2</w:t>
            </w:r>
          </w:p>
        </w:tc>
        <w:tc>
          <w:tcPr>
            <w:tcW w:w="1921" w:type="pct"/>
            <w:tcBorders>
              <w:right w:val="single" w:sz="4" w:space="0" w:color="auto"/>
            </w:tcBorders>
            <w:shd w:val="clear" w:color="auto" w:fill="auto"/>
            <w:vAlign w:val="bottom"/>
            <w:hideMark/>
          </w:tcPr>
          <w:p w14:paraId="135D7440" w14:textId="49EAE045" w:rsidR="00BC4BC5" w:rsidRPr="00202C10" w:rsidRDefault="00BC4BC5" w:rsidP="00202C10">
            <w:pPr>
              <w:rPr>
                <w:b/>
                <w:bCs/>
                <w:sz w:val="14"/>
                <w:szCs w:val="14"/>
              </w:rPr>
            </w:pPr>
            <w:r w:rsidRPr="00202C10">
              <w:rPr>
                <w:sz w:val="14"/>
                <w:szCs w:val="14"/>
              </w:rPr>
              <w:t xml:space="preserve">Konsolide Edilmeyenler </w:t>
            </w:r>
          </w:p>
        </w:tc>
        <w:tc>
          <w:tcPr>
            <w:tcW w:w="394" w:type="pct"/>
            <w:tcBorders>
              <w:left w:val="single" w:sz="4" w:space="0" w:color="auto"/>
              <w:right w:val="single" w:sz="4" w:space="0" w:color="auto"/>
            </w:tcBorders>
            <w:shd w:val="clear" w:color="auto" w:fill="auto"/>
            <w:vAlign w:val="bottom"/>
          </w:tcPr>
          <w:p w14:paraId="002208AB" w14:textId="55209473" w:rsidR="00BC4BC5" w:rsidRPr="00202C10" w:rsidRDefault="00BC4BC5" w:rsidP="00202C10">
            <w:pPr>
              <w:ind w:left="-65"/>
              <w:jc w:val="center"/>
              <w:rPr>
                <w:b/>
                <w:bCs/>
                <w:sz w:val="14"/>
                <w:szCs w:val="14"/>
              </w:rPr>
            </w:pPr>
          </w:p>
        </w:tc>
        <w:tc>
          <w:tcPr>
            <w:tcW w:w="403" w:type="pct"/>
            <w:tcBorders>
              <w:left w:val="single" w:sz="4" w:space="0" w:color="auto"/>
              <w:right w:val="single" w:sz="4" w:space="0" w:color="auto"/>
            </w:tcBorders>
            <w:shd w:val="clear" w:color="auto" w:fill="auto"/>
            <w:vAlign w:val="bottom"/>
          </w:tcPr>
          <w:p w14:paraId="34B3421E" w14:textId="4CDC820A" w:rsidR="00BC4BC5" w:rsidRPr="00202C10" w:rsidRDefault="00BC4BC5" w:rsidP="00202C10">
            <w:pPr>
              <w:ind w:left="-69"/>
              <w:jc w:val="right"/>
              <w:rPr>
                <w:bCs/>
                <w:color w:val="000000"/>
                <w:sz w:val="14"/>
                <w:szCs w:val="14"/>
              </w:rPr>
            </w:pPr>
            <w:r w:rsidRPr="00202C10">
              <w:rPr>
                <w:color w:val="000000"/>
                <w:sz w:val="14"/>
                <w:szCs w:val="14"/>
                <w:lang w:val="en-US" w:eastAsia="en-US"/>
              </w:rPr>
              <w:t>-</w:t>
            </w:r>
          </w:p>
        </w:tc>
        <w:tc>
          <w:tcPr>
            <w:tcW w:w="403" w:type="pct"/>
            <w:tcBorders>
              <w:left w:val="single" w:sz="4" w:space="0" w:color="auto"/>
              <w:right w:val="single" w:sz="4" w:space="0" w:color="auto"/>
            </w:tcBorders>
            <w:shd w:val="clear" w:color="auto" w:fill="auto"/>
            <w:vAlign w:val="bottom"/>
          </w:tcPr>
          <w:p w14:paraId="5BFC5A00" w14:textId="74EDA64B" w:rsidR="00BC4BC5" w:rsidRPr="00202C10" w:rsidRDefault="00BC4BC5" w:rsidP="00202C10">
            <w:pPr>
              <w:ind w:left="-69"/>
              <w:jc w:val="right"/>
              <w:rPr>
                <w:bCs/>
                <w:color w:val="000000"/>
                <w:sz w:val="14"/>
                <w:szCs w:val="14"/>
              </w:rPr>
            </w:pPr>
            <w:r w:rsidRPr="00202C10">
              <w:rPr>
                <w:bCs/>
                <w:color w:val="000000"/>
                <w:sz w:val="14"/>
                <w:szCs w:val="14"/>
              </w:rPr>
              <w:t>-</w:t>
            </w:r>
          </w:p>
        </w:tc>
        <w:tc>
          <w:tcPr>
            <w:tcW w:w="428" w:type="pct"/>
            <w:tcBorders>
              <w:left w:val="single" w:sz="4" w:space="0" w:color="auto"/>
              <w:right w:val="single" w:sz="4" w:space="0" w:color="auto"/>
            </w:tcBorders>
            <w:shd w:val="clear" w:color="auto" w:fill="auto"/>
            <w:vAlign w:val="bottom"/>
          </w:tcPr>
          <w:p w14:paraId="7B158B29" w14:textId="5C1171F9" w:rsidR="00BC4BC5" w:rsidRPr="00202C10" w:rsidRDefault="00BC4BC5" w:rsidP="00202C10">
            <w:pPr>
              <w:ind w:left="-69"/>
              <w:jc w:val="right"/>
              <w:rPr>
                <w:bCs/>
                <w:color w:val="000000"/>
                <w:sz w:val="14"/>
                <w:szCs w:val="14"/>
              </w:rPr>
            </w:pPr>
            <w:r w:rsidRPr="00202C10">
              <w:rPr>
                <w:bCs/>
                <w:color w:val="000000"/>
                <w:sz w:val="14"/>
                <w:szCs w:val="14"/>
              </w:rPr>
              <w:t>-</w:t>
            </w:r>
          </w:p>
        </w:tc>
        <w:tc>
          <w:tcPr>
            <w:tcW w:w="388" w:type="pct"/>
            <w:tcBorders>
              <w:left w:val="single" w:sz="4" w:space="0" w:color="auto"/>
              <w:right w:val="single" w:sz="4" w:space="0" w:color="auto"/>
            </w:tcBorders>
            <w:vAlign w:val="bottom"/>
          </w:tcPr>
          <w:p w14:paraId="0488A9F2" w14:textId="1472D438" w:rsidR="00BC4BC5" w:rsidRPr="00202C10" w:rsidRDefault="00BC4BC5" w:rsidP="00202C10">
            <w:pPr>
              <w:ind w:left="-69"/>
              <w:jc w:val="right"/>
              <w:rPr>
                <w:bCs/>
                <w:color w:val="000000"/>
                <w:sz w:val="14"/>
                <w:szCs w:val="14"/>
              </w:rPr>
            </w:pPr>
            <w:r w:rsidRPr="00202C10">
              <w:rPr>
                <w:color w:val="000000"/>
                <w:sz w:val="14"/>
                <w:szCs w:val="14"/>
                <w:lang w:val="en-US" w:eastAsia="en-US"/>
              </w:rPr>
              <w:t>-</w:t>
            </w:r>
          </w:p>
        </w:tc>
        <w:tc>
          <w:tcPr>
            <w:tcW w:w="388" w:type="pct"/>
            <w:tcBorders>
              <w:left w:val="single" w:sz="4" w:space="0" w:color="auto"/>
              <w:right w:val="single" w:sz="4" w:space="0" w:color="auto"/>
            </w:tcBorders>
            <w:vAlign w:val="bottom"/>
          </w:tcPr>
          <w:p w14:paraId="09EC5ABF" w14:textId="1B39AA79" w:rsidR="00BC4BC5" w:rsidRPr="00202C10" w:rsidRDefault="00BC4BC5" w:rsidP="00202C10">
            <w:pPr>
              <w:ind w:left="-69"/>
              <w:jc w:val="right"/>
              <w:rPr>
                <w:bCs/>
                <w:color w:val="000000"/>
                <w:sz w:val="14"/>
                <w:szCs w:val="14"/>
              </w:rPr>
            </w:pPr>
            <w:r w:rsidRPr="00202C10">
              <w:rPr>
                <w:bCs/>
                <w:color w:val="000000"/>
                <w:sz w:val="14"/>
                <w:szCs w:val="14"/>
              </w:rPr>
              <w:t>-</w:t>
            </w:r>
          </w:p>
        </w:tc>
        <w:tc>
          <w:tcPr>
            <w:tcW w:w="439" w:type="pct"/>
            <w:tcBorders>
              <w:left w:val="single" w:sz="4" w:space="0" w:color="auto"/>
              <w:right w:val="single" w:sz="4" w:space="0" w:color="auto"/>
            </w:tcBorders>
            <w:vAlign w:val="bottom"/>
          </w:tcPr>
          <w:p w14:paraId="4B61FCD8" w14:textId="51F96C05" w:rsidR="00BC4BC5" w:rsidRPr="00202C10" w:rsidRDefault="00BC4BC5" w:rsidP="00202C10">
            <w:pPr>
              <w:ind w:left="-69"/>
              <w:jc w:val="right"/>
              <w:rPr>
                <w:bCs/>
                <w:color w:val="000000"/>
                <w:sz w:val="14"/>
                <w:szCs w:val="14"/>
              </w:rPr>
            </w:pPr>
            <w:r w:rsidRPr="00202C10">
              <w:rPr>
                <w:bCs/>
                <w:color w:val="000000"/>
                <w:sz w:val="14"/>
                <w:szCs w:val="14"/>
              </w:rPr>
              <w:t>-</w:t>
            </w:r>
          </w:p>
        </w:tc>
      </w:tr>
      <w:tr w:rsidR="00BC4BC5" w:rsidRPr="00202C10" w14:paraId="29C26159" w14:textId="77777777" w:rsidTr="00202C10">
        <w:trPr>
          <w:trHeight w:val="113"/>
        </w:trPr>
        <w:tc>
          <w:tcPr>
            <w:tcW w:w="237" w:type="pct"/>
            <w:tcBorders>
              <w:left w:val="single" w:sz="4" w:space="0" w:color="auto"/>
            </w:tcBorders>
            <w:shd w:val="clear" w:color="auto" w:fill="auto"/>
            <w:hideMark/>
          </w:tcPr>
          <w:p w14:paraId="3DD64518" w14:textId="0C3257CD" w:rsidR="00BC4BC5" w:rsidRPr="00202C10" w:rsidRDefault="00BC4BC5" w:rsidP="00202C10">
            <w:pPr>
              <w:rPr>
                <w:b/>
                <w:bCs/>
                <w:sz w:val="14"/>
                <w:szCs w:val="14"/>
              </w:rPr>
            </w:pPr>
            <w:r w:rsidRPr="00202C10">
              <w:rPr>
                <w:b/>
                <w:bCs/>
                <w:sz w:val="14"/>
                <w:szCs w:val="14"/>
              </w:rPr>
              <w:t>V.</w:t>
            </w:r>
          </w:p>
        </w:tc>
        <w:tc>
          <w:tcPr>
            <w:tcW w:w="1921" w:type="pct"/>
            <w:tcBorders>
              <w:right w:val="single" w:sz="4" w:space="0" w:color="auto"/>
            </w:tcBorders>
            <w:shd w:val="clear" w:color="auto" w:fill="auto"/>
            <w:vAlign w:val="bottom"/>
            <w:hideMark/>
          </w:tcPr>
          <w:p w14:paraId="60257638" w14:textId="122418D6" w:rsidR="00BC4BC5" w:rsidRPr="00202C10" w:rsidRDefault="00BC4BC5" w:rsidP="00202C10">
            <w:pPr>
              <w:rPr>
                <w:b/>
                <w:sz w:val="14"/>
                <w:szCs w:val="14"/>
              </w:rPr>
            </w:pPr>
            <w:r w:rsidRPr="00202C10">
              <w:rPr>
                <w:b/>
                <w:bCs/>
                <w:sz w:val="14"/>
                <w:szCs w:val="14"/>
              </w:rPr>
              <w:t xml:space="preserve">MADDİ DURAN VARLIKLAR (Net) </w:t>
            </w:r>
          </w:p>
        </w:tc>
        <w:tc>
          <w:tcPr>
            <w:tcW w:w="394" w:type="pct"/>
            <w:tcBorders>
              <w:left w:val="single" w:sz="4" w:space="0" w:color="auto"/>
              <w:right w:val="single" w:sz="4" w:space="0" w:color="auto"/>
            </w:tcBorders>
            <w:shd w:val="clear" w:color="auto" w:fill="auto"/>
            <w:vAlign w:val="bottom"/>
          </w:tcPr>
          <w:p w14:paraId="18352DA5" w14:textId="0D2B22DE" w:rsidR="00BC4BC5" w:rsidRPr="000D6362" w:rsidRDefault="00BC4BC5" w:rsidP="00202C10">
            <w:pPr>
              <w:ind w:left="-65"/>
              <w:jc w:val="center"/>
              <w:rPr>
                <w:b/>
                <w:bCs/>
                <w:sz w:val="14"/>
                <w:szCs w:val="14"/>
              </w:rPr>
            </w:pPr>
            <w:r w:rsidRPr="000D6362">
              <w:rPr>
                <w:b/>
                <w:bCs/>
                <w:sz w:val="14"/>
                <w:szCs w:val="14"/>
              </w:rPr>
              <w:t>(11)</w:t>
            </w:r>
          </w:p>
        </w:tc>
        <w:tc>
          <w:tcPr>
            <w:tcW w:w="403" w:type="pct"/>
            <w:tcBorders>
              <w:left w:val="single" w:sz="4" w:space="0" w:color="auto"/>
              <w:right w:val="single" w:sz="4" w:space="0" w:color="auto"/>
            </w:tcBorders>
            <w:shd w:val="clear" w:color="auto" w:fill="auto"/>
            <w:vAlign w:val="bottom"/>
          </w:tcPr>
          <w:p w14:paraId="4B24CA9D" w14:textId="2B8C63C4" w:rsidR="00BC4BC5" w:rsidRPr="00202C10" w:rsidRDefault="00207D6E" w:rsidP="00202C10">
            <w:pPr>
              <w:ind w:left="-69"/>
              <w:jc w:val="right"/>
              <w:rPr>
                <w:b/>
                <w:bCs/>
                <w:color w:val="000000"/>
                <w:sz w:val="14"/>
                <w:szCs w:val="14"/>
              </w:rPr>
            </w:pPr>
            <w:r w:rsidRPr="00202C10">
              <w:rPr>
                <w:b/>
                <w:bCs/>
                <w:color w:val="000000"/>
                <w:sz w:val="14"/>
                <w:szCs w:val="14"/>
              </w:rPr>
              <w:t>504.081</w:t>
            </w:r>
          </w:p>
        </w:tc>
        <w:tc>
          <w:tcPr>
            <w:tcW w:w="403" w:type="pct"/>
            <w:tcBorders>
              <w:left w:val="single" w:sz="4" w:space="0" w:color="auto"/>
              <w:right w:val="single" w:sz="4" w:space="0" w:color="auto"/>
            </w:tcBorders>
            <w:shd w:val="clear" w:color="auto" w:fill="auto"/>
            <w:vAlign w:val="bottom"/>
          </w:tcPr>
          <w:p w14:paraId="5D7DC14D" w14:textId="68AC634C" w:rsidR="00BC4BC5" w:rsidRPr="00202C10" w:rsidRDefault="00BC4BC5" w:rsidP="00202C10">
            <w:pPr>
              <w:ind w:left="-69"/>
              <w:jc w:val="right"/>
              <w:rPr>
                <w:b/>
                <w:bCs/>
                <w:color w:val="000000"/>
                <w:sz w:val="14"/>
                <w:szCs w:val="14"/>
              </w:rPr>
            </w:pPr>
            <w:r w:rsidRPr="00202C10">
              <w:rPr>
                <w:b/>
                <w:bCs/>
                <w:color w:val="000000"/>
                <w:sz w:val="14"/>
                <w:szCs w:val="14"/>
              </w:rPr>
              <w:t>-</w:t>
            </w:r>
          </w:p>
        </w:tc>
        <w:tc>
          <w:tcPr>
            <w:tcW w:w="428" w:type="pct"/>
            <w:tcBorders>
              <w:left w:val="single" w:sz="4" w:space="0" w:color="auto"/>
              <w:right w:val="single" w:sz="4" w:space="0" w:color="auto"/>
            </w:tcBorders>
            <w:shd w:val="clear" w:color="auto" w:fill="auto"/>
            <w:vAlign w:val="bottom"/>
          </w:tcPr>
          <w:p w14:paraId="3C6D7FC3" w14:textId="6A152040" w:rsidR="00BC4BC5" w:rsidRPr="00202C10" w:rsidRDefault="00207D6E" w:rsidP="00202C10">
            <w:pPr>
              <w:ind w:left="-69"/>
              <w:jc w:val="right"/>
              <w:rPr>
                <w:b/>
                <w:bCs/>
                <w:color w:val="000000"/>
                <w:sz w:val="14"/>
                <w:szCs w:val="14"/>
              </w:rPr>
            </w:pPr>
            <w:r w:rsidRPr="00202C10">
              <w:rPr>
                <w:b/>
                <w:bCs/>
                <w:color w:val="000000"/>
                <w:sz w:val="14"/>
                <w:szCs w:val="14"/>
              </w:rPr>
              <w:t>504.081</w:t>
            </w:r>
          </w:p>
        </w:tc>
        <w:tc>
          <w:tcPr>
            <w:tcW w:w="388" w:type="pct"/>
            <w:tcBorders>
              <w:left w:val="single" w:sz="4" w:space="0" w:color="auto"/>
              <w:right w:val="single" w:sz="4" w:space="0" w:color="auto"/>
            </w:tcBorders>
            <w:vAlign w:val="bottom"/>
          </w:tcPr>
          <w:p w14:paraId="4FCB3F0B" w14:textId="0C581D6F" w:rsidR="00BC4BC5" w:rsidRPr="00202C10" w:rsidRDefault="00BC4BC5" w:rsidP="00202C10">
            <w:pPr>
              <w:ind w:left="-69"/>
              <w:jc w:val="right"/>
              <w:rPr>
                <w:b/>
                <w:bCs/>
                <w:color w:val="000000"/>
                <w:sz w:val="14"/>
                <w:szCs w:val="14"/>
              </w:rPr>
            </w:pPr>
            <w:r w:rsidRPr="00202C10">
              <w:rPr>
                <w:b/>
                <w:bCs/>
                <w:color w:val="000000"/>
                <w:sz w:val="14"/>
                <w:szCs w:val="14"/>
              </w:rPr>
              <w:t>432.288</w:t>
            </w:r>
          </w:p>
        </w:tc>
        <w:tc>
          <w:tcPr>
            <w:tcW w:w="388" w:type="pct"/>
            <w:tcBorders>
              <w:left w:val="single" w:sz="4" w:space="0" w:color="auto"/>
              <w:right w:val="single" w:sz="4" w:space="0" w:color="auto"/>
            </w:tcBorders>
            <w:vAlign w:val="bottom"/>
          </w:tcPr>
          <w:p w14:paraId="433E75B8" w14:textId="3408AD9E" w:rsidR="00BC4BC5" w:rsidRPr="00202C10" w:rsidRDefault="00BC4BC5" w:rsidP="00202C10">
            <w:pPr>
              <w:ind w:left="-69"/>
              <w:jc w:val="right"/>
              <w:rPr>
                <w:b/>
                <w:bCs/>
                <w:color w:val="000000"/>
                <w:sz w:val="14"/>
                <w:szCs w:val="14"/>
              </w:rPr>
            </w:pPr>
            <w:r w:rsidRPr="00202C10">
              <w:rPr>
                <w:b/>
                <w:bCs/>
                <w:color w:val="000000"/>
                <w:sz w:val="14"/>
                <w:szCs w:val="14"/>
              </w:rPr>
              <w:t>-</w:t>
            </w:r>
          </w:p>
        </w:tc>
        <w:tc>
          <w:tcPr>
            <w:tcW w:w="439" w:type="pct"/>
            <w:tcBorders>
              <w:left w:val="single" w:sz="4" w:space="0" w:color="auto"/>
              <w:right w:val="single" w:sz="4" w:space="0" w:color="auto"/>
            </w:tcBorders>
            <w:vAlign w:val="bottom"/>
          </w:tcPr>
          <w:p w14:paraId="4E36DCD3" w14:textId="34F163BE" w:rsidR="00BC4BC5" w:rsidRPr="00202C10" w:rsidRDefault="00BC4BC5" w:rsidP="00202C10">
            <w:pPr>
              <w:ind w:left="-69"/>
              <w:jc w:val="right"/>
              <w:rPr>
                <w:b/>
                <w:bCs/>
                <w:color w:val="000000"/>
                <w:sz w:val="14"/>
                <w:szCs w:val="14"/>
              </w:rPr>
            </w:pPr>
            <w:r w:rsidRPr="00202C10">
              <w:rPr>
                <w:b/>
                <w:bCs/>
                <w:color w:val="000000"/>
                <w:sz w:val="14"/>
                <w:szCs w:val="14"/>
              </w:rPr>
              <w:t>432.288</w:t>
            </w:r>
          </w:p>
        </w:tc>
      </w:tr>
      <w:tr w:rsidR="00BC4BC5" w:rsidRPr="00202C10" w14:paraId="311D8516" w14:textId="77777777" w:rsidTr="00202C10">
        <w:trPr>
          <w:trHeight w:val="113"/>
        </w:trPr>
        <w:tc>
          <w:tcPr>
            <w:tcW w:w="237" w:type="pct"/>
            <w:tcBorders>
              <w:left w:val="single" w:sz="4" w:space="0" w:color="auto"/>
            </w:tcBorders>
            <w:shd w:val="clear" w:color="auto" w:fill="auto"/>
            <w:hideMark/>
          </w:tcPr>
          <w:p w14:paraId="211D4CE1" w14:textId="19FE177A" w:rsidR="00BC4BC5" w:rsidRPr="00202C10" w:rsidRDefault="00BC4BC5" w:rsidP="00202C10">
            <w:pPr>
              <w:rPr>
                <w:bCs/>
                <w:sz w:val="14"/>
                <w:szCs w:val="14"/>
              </w:rPr>
            </w:pPr>
            <w:r w:rsidRPr="00202C10">
              <w:rPr>
                <w:b/>
                <w:bCs/>
                <w:sz w:val="14"/>
                <w:szCs w:val="14"/>
              </w:rPr>
              <w:t>VI.</w:t>
            </w:r>
          </w:p>
        </w:tc>
        <w:tc>
          <w:tcPr>
            <w:tcW w:w="1921" w:type="pct"/>
            <w:tcBorders>
              <w:right w:val="single" w:sz="4" w:space="0" w:color="auto"/>
            </w:tcBorders>
            <w:shd w:val="clear" w:color="auto" w:fill="auto"/>
            <w:vAlign w:val="bottom"/>
            <w:hideMark/>
          </w:tcPr>
          <w:p w14:paraId="7C1B1A64" w14:textId="0CF657E4" w:rsidR="00BC4BC5" w:rsidRPr="00202C10" w:rsidRDefault="00BC4BC5" w:rsidP="00202C10">
            <w:pPr>
              <w:rPr>
                <w:sz w:val="14"/>
                <w:szCs w:val="14"/>
              </w:rPr>
            </w:pPr>
            <w:r w:rsidRPr="00202C10">
              <w:rPr>
                <w:b/>
                <w:bCs/>
                <w:sz w:val="14"/>
                <w:szCs w:val="14"/>
              </w:rPr>
              <w:t>MADDİ OLMAYAN DURAN VARLIKLAR (Net)</w:t>
            </w:r>
          </w:p>
        </w:tc>
        <w:tc>
          <w:tcPr>
            <w:tcW w:w="394" w:type="pct"/>
            <w:tcBorders>
              <w:left w:val="single" w:sz="4" w:space="0" w:color="auto"/>
              <w:right w:val="single" w:sz="4" w:space="0" w:color="auto"/>
            </w:tcBorders>
            <w:shd w:val="clear" w:color="auto" w:fill="auto"/>
            <w:vAlign w:val="bottom"/>
          </w:tcPr>
          <w:p w14:paraId="36D0798C" w14:textId="517C9157" w:rsidR="00BC4BC5" w:rsidRPr="000D6362" w:rsidRDefault="00BC4BC5" w:rsidP="00202C10">
            <w:pPr>
              <w:ind w:left="-65"/>
              <w:jc w:val="center"/>
              <w:rPr>
                <w:b/>
                <w:bCs/>
                <w:sz w:val="14"/>
                <w:szCs w:val="14"/>
              </w:rPr>
            </w:pPr>
            <w:r w:rsidRPr="000D6362">
              <w:rPr>
                <w:b/>
                <w:bCs/>
                <w:sz w:val="14"/>
                <w:szCs w:val="14"/>
              </w:rPr>
              <w:t>(12)</w:t>
            </w:r>
          </w:p>
        </w:tc>
        <w:tc>
          <w:tcPr>
            <w:tcW w:w="403" w:type="pct"/>
            <w:tcBorders>
              <w:left w:val="single" w:sz="4" w:space="0" w:color="auto"/>
              <w:right w:val="single" w:sz="4" w:space="0" w:color="auto"/>
            </w:tcBorders>
            <w:shd w:val="clear" w:color="auto" w:fill="auto"/>
            <w:vAlign w:val="bottom"/>
          </w:tcPr>
          <w:p w14:paraId="76D3B637" w14:textId="0A11ABC4" w:rsidR="00BC4BC5" w:rsidRPr="00202C10" w:rsidRDefault="00207D6E" w:rsidP="00202C10">
            <w:pPr>
              <w:ind w:left="-69"/>
              <w:jc w:val="right"/>
              <w:rPr>
                <w:b/>
                <w:color w:val="000000"/>
                <w:sz w:val="14"/>
                <w:szCs w:val="14"/>
              </w:rPr>
            </w:pPr>
            <w:r w:rsidRPr="00202C10">
              <w:rPr>
                <w:b/>
                <w:color w:val="000000"/>
                <w:sz w:val="14"/>
                <w:szCs w:val="14"/>
              </w:rPr>
              <w:t>138.684</w:t>
            </w:r>
          </w:p>
        </w:tc>
        <w:tc>
          <w:tcPr>
            <w:tcW w:w="403" w:type="pct"/>
            <w:tcBorders>
              <w:left w:val="single" w:sz="4" w:space="0" w:color="auto"/>
              <w:right w:val="single" w:sz="4" w:space="0" w:color="auto"/>
            </w:tcBorders>
            <w:shd w:val="clear" w:color="auto" w:fill="auto"/>
            <w:vAlign w:val="bottom"/>
          </w:tcPr>
          <w:p w14:paraId="33024B53" w14:textId="6791B992" w:rsidR="00BC4BC5" w:rsidRPr="00202C10" w:rsidRDefault="00BC4BC5" w:rsidP="00202C10">
            <w:pPr>
              <w:ind w:left="-69"/>
              <w:jc w:val="right"/>
              <w:rPr>
                <w:b/>
                <w:color w:val="000000"/>
                <w:sz w:val="14"/>
                <w:szCs w:val="14"/>
              </w:rPr>
            </w:pPr>
            <w:r w:rsidRPr="00202C10">
              <w:rPr>
                <w:b/>
                <w:color w:val="000000"/>
                <w:sz w:val="14"/>
                <w:szCs w:val="14"/>
              </w:rPr>
              <w:t>-</w:t>
            </w:r>
          </w:p>
        </w:tc>
        <w:tc>
          <w:tcPr>
            <w:tcW w:w="428" w:type="pct"/>
            <w:tcBorders>
              <w:left w:val="single" w:sz="4" w:space="0" w:color="auto"/>
              <w:right w:val="single" w:sz="4" w:space="0" w:color="auto"/>
            </w:tcBorders>
            <w:shd w:val="clear" w:color="auto" w:fill="auto"/>
            <w:vAlign w:val="bottom"/>
          </w:tcPr>
          <w:p w14:paraId="7A1085FE" w14:textId="049D8724" w:rsidR="00BC4BC5" w:rsidRPr="00202C10" w:rsidRDefault="00207D6E" w:rsidP="00202C10">
            <w:pPr>
              <w:ind w:left="-69"/>
              <w:jc w:val="right"/>
              <w:rPr>
                <w:b/>
                <w:color w:val="000000"/>
                <w:sz w:val="14"/>
                <w:szCs w:val="14"/>
              </w:rPr>
            </w:pPr>
            <w:r w:rsidRPr="00202C10">
              <w:rPr>
                <w:b/>
                <w:color w:val="000000"/>
                <w:sz w:val="14"/>
                <w:szCs w:val="14"/>
              </w:rPr>
              <w:t>138.684</w:t>
            </w:r>
          </w:p>
        </w:tc>
        <w:tc>
          <w:tcPr>
            <w:tcW w:w="388" w:type="pct"/>
            <w:tcBorders>
              <w:left w:val="single" w:sz="4" w:space="0" w:color="auto"/>
              <w:right w:val="single" w:sz="4" w:space="0" w:color="auto"/>
            </w:tcBorders>
            <w:vAlign w:val="bottom"/>
          </w:tcPr>
          <w:p w14:paraId="66F14F1E" w14:textId="40AF8CCF" w:rsidR="00BC4BC5" w:rsidRPr="00202C10" w:rsidRDefault="00BC4BC5" w:rsidP="00202C10">
            <w:pPr>
              <w:ind w:left="-69"/>
              <w:jc w:val="right"/>
              <w:rPr>
                <w:color w:val="000000"/>
                <w:sz w:val="14"/>
                <w:szCs w:val="14"/>
              </w:rPr>
            </w:pPr>
            <w:r w:rsidRPr="00202C10">
              <w:rPr>
                <w:b/>
                <w:color w:val="000000"/>
                <w:sz w:val="14"/>
                <w:szCs w:val="14"/>
              </w:rPr>
              <w:t>100.413</w:t>
            </w:r>
          </w:p>
        </w:tc>
        <w:tc>
          <w:tcPr>
            <w:tcW w:w="388" w:type="pct"/>
            <w:tcBorders>
              <w:left w:val="single" w:sz="4" w:space="0" w:color="auto"/>
              <w:right w:val="single" w:sz="4" w:space="0" w:color="auto"/>
            </w:tcBorders>
            <w:vAlign w:val="bottom"/>
          </w:tcPr>
          <w:p w14:paraId="527516D3" w14:textId="568E11B1" w:rsidR="00BC4BC5" w:rsidRPr="00202C10" w:rsidRDefault="00BC4BC5" w:rsidP="00202C10">
            <w:pPr>
              <w:ind w:left="-69"/>
              <w:jc w:val="right"/>
              <w:rPr>
                <w:color w:val="000000"/>
                <w:sz w:val="14"/>
                <w:szCs w:val="14"/>
              </w:rPr>
            </w:pPr>
            <w:r w:rsidRPr="00202C10">
              <w:rPr>
                <w:b/>
                <w:color w:val="000000"/>
                <w:sz w:val="14"/>
                <w:szCs w:val="14"/>
              </w:rPr>
              <w:t>-</w:t>
            </w:r>
          </w:p>
        </w:tc>
        <w:tc>
          <w:tcPr>
            <w:tcW w:w="439" w:type="pct"/>
            <w:tcBorders>
              <w:left w:val="single" w:sz="4" w:space="0" w:color="auto"/>
              <w:right w:val="single" w:sz="4" w:space="0" w:color="auto"/>
            </w:tcBorders>
            <w:vAlign w:val="bottom"/>
          </w:tcPr>
          <w:p w14:paraId="70F99030" w14:textId="56DB19B5" w:rsidR="00BC4BC5" w:rsidRPr="00202C10" w:rsidRDefault="00BC4BC5" w:rsidP="00202C10">
            <w:pPr>
              <w:ind w:left="-69"/>
              <w:jc w:val="right"/>
              <w:rPr>
                <w:color w:val="000000"/>
                <w:sz w:val="14"/>
                <w:szCs w:val="14"/>
              </w:rPr>
            </w:pPr>
            <w:r w:rsidRPr="00202C10">
              <w:rPr>
                <w:b/>
                <w:color w:val="000000"/>
                <w:sz w:val="14"/>
                <w:szCs w:val="14"/>
              </w:rPr>
              <w:t>100.413</w:t>
            </w:r>
          </w:p>
        </w:tc>
      </w:tr>
      <w:tr w:rsidR="00BC4BC5" w:rsidRPr="00202C10" w14:paraId="6356AE03" w14:textId="77777777" w:rsidTr="00202C10">
        <w:trPr>
          <w:trHeight w:val="113"/>
        </w:trPr>
        <w:tc>
          <w:tcPr>
            <w:tcW w:w="237" w:type="pct"/>
            <w:tcBorders>
              <w:left w:val="single" w:sz="4" w:space="0" w:color="auto"/>
            </w:tcBorders>
            <w:shd w:val="clear" w:color="auto" w:fill="auto"/>
            <w:hideMark/>
          </w:tcPr>
          <w:p w14:paraId="54877C60" w14:textId="7452575E" w:rsidR="00BC4BC5" w:rsidRPr="00202C10" w:rsidRDefault="00BC4BC5" w:rsidP="00202C10">
            <w:pPr>
              <w:rPr>
                <w:bCs/>
                <w:sz w:val="14"/>
                <w:szCs w:val="14"/>
              </w:rPr>
            </w:pPr>
            <w:r w:rsidRPr="00202C10">
              <w:rPr>
                <w:sz w:val="14"/>
                <w:szCs w:val="14"/>
              </w:rPr>
              <w:t>6.1</w:t>
            </w:r>
          </w:p>
        </w:tc>
        <w:tc>
          <w:tcPr>
            <w:tcW w:w="1921" w:type="pct"/>
            <w:tcBorders>
              <w:right w:val="single" w:sz="4" w:space="0" w:color="auto"/>
            </w:tcBorders>
            <w:shd w:val="clear" w:color="auto" w:fill="auto"/>
            <w:vAlign w:val="bottom"/>
            <w:hideMark/>
          </w:tcPr>
          <w:p w14:paraId="6CBB517A" w14:textId="7FF168A1" w:rsidR="00BC4BC5" w:rsidRPr="00202C10" w:rsidRDefault="00BC4BC5" w:rsidP="00202C10">
            <w:pPr>
              <w:rPr>
                <w:sz w:val="14"/>
                <w:szCs w:val="14"/>
              </w:rPr>
            </w:pPr>
            <w:r w:rsidRPr="00202C10">
              <w:rPr>
                <w:sz w:val="14"/>
                <w:szCs w:val="14"/>
              </w:rPr>
              <w:t>Şerefiye</w:t>
            </w:r>
          </w:p>
        </w:tc>
        <w:tc>
          <w:tcPr>
            <w:tcW w:w="394" w:type="pct"/>
            <w:tcBorders>
              <w:left w:val="single" w:sz="4" w:space="0" w:color="auto"/>
              <w:right w:val="single" w:sz="4" w:space="0" w:color="auto"/>
            </w:tcBorders>
            <w:shd w:val="clear" w:color="auto" w:fill="auto"/>
            <w:vAlign w:val="bottom"/>
          </w:tcPr>
          <w:p w14:paraId="6931B705" w14:textId="6B47ED8F" w:rsidR="00BC4BC5" w:rsidRPr="00202C10" w:rsidRDefault="00BC4BC5" w:rsidP="00202C10">
            <w:pPr>
              <w:ind w:left="-65"/>
              <w:jc w:val="center"/>
              <w:rPr>
                <w:sz w:val="14"/>
                <w:szCs w:val="14"/>
              </w:rPr>
            </w:pPr>
          </w:p>
        </w:tc>
        <w:tc>
          <w:tcPr>
            <w:tcW w:w="403" w:type="pct"/>
            <w:tcBorders>
              <w:left w:val="single" w:sz="4" w:space="0" w:color="auto"/>
              <w:right w:val="single" w:sz="4" w:space="0" w:color="auto"/>
            </w:tcBorders>
            <w:shd w:val="clear" w:color="auto" w:fill="auto"/>
            <w:vAlign w:val="bottom"/>
          </w:tcPr>
          <w:p w14:paraId="334724D7" w14:textId="61BFB6D8" w:rsidR="00BC4BC5" w:rsidRPr="00202C10" w:rsidRDefault="00BC4BC5" w:rsidP="00202C10">
            <w:pPr>
              <w:ind w:left="-69"/>
              <w:jc w:val="right"/>
              <w:rPr>
                <w:b/>
                <w:color w:val="000000"/>
                <w:sz w:val="14"/>
                <w:szCs w:val="14"/>
              </w:rPr>
            </w:pPr>
            <w:r w:rsidRPr="00202C10">
              <w:rPr>
                <w:color w:val="000000"/>
                <w:sz w:val="14"/>
                <w:szCs w:val="14"/>
                <w:lang w:val="en-US" w:eastAsia="en-US"/>
              </w:rPr>
              <w:t>-</w:t>
            </w:r>
          </w:p>
        </w:tc>
        <w:tc>
          <w:tcPr>
            <w:tcW w:w="403" w:type="pct"/>
            <w:tcBorders>
              <w:left w:val="single" w:sz="4" w:space="0" w:color="auto"/>
              <w:right w:val="single" w:sz="4" w:space="0" w:color="auto"/>
            </w:tcBorders>
            <w:shd w:val="clear" w:color="auto" w:fill="auto"/>
            <w:vAlign w:val="bottom"/>
          </w:tcPr>
          <w:p w14:paraId="4B5D26C5" w14:textId="0767DB65" w:rsidR="00BC4BC5" w:rsidRPr="00202C10" w:rsidRDefault="00BC4BC5" w:rsidP="00202C10">
            <w:pPr>
              <w:ind w:left="-69"/>
              <w:jc w:val="right"/>
              <w:rPr>
                <w:b/>
                <w:color w:val="000000"/>
                <w:sz w:val="14"/>
                <w:szCs w:val="14"/>
              </w:rPr>
            </w:pPr>
            <w:r w:rsidRPr="00202C10">
              <w:rPr>
                <w:bCs/>
                <w:color w:val="000000"/>
                <w:sz w:val="14"/>
                <w:szCs w:val="14"/>
              </w:rPr>
              <w:t>-</w:t>
            </w:r>
          </w:p>
        </w:tc>
        <w:tc>
          <w:tcPr>
            <w:tcW w:w="428" w:type="pct"/>
            <w:tcBorders>
              <w:left w:val="single" w:sz="4" w:space="0" w:color="auto"/>
              <w:right w:val="single" w:sz="4" w:space="0" w:color="auto"/>
            </w:tcBorders>
            <w:shd w:val="clear" w:color="auto" w:fill="auto"/>
            <w:vAlign w:val="bottom"/>
          </w:tcPr>
          <w:p w14:paraId="4FA5252A" w14:textId="36586338" w:rsidR="00BC4BC5" w:rsidRPr="00202C10" w:rsidRDefault="00BC4BC5" w:rsidP="00202C10">
            <w:pPr>
              <w:ind w:left="-69"/>
              <w:jc w:val="right"/>
              <w:rPr>
                <w:b/>
                <w:color w:val="000000"/>
                <w:sz w:val="14"/>
                <w:szCs w:val="14"/>
              </w:rPr>
            </w:pPr>
            <w:r w:rsidRPr="00202C10">
              <w:rPr>
                <w:bCs/>
                <w:color w:val="000000"/>
                <w:sz w:val="14"/>
                <w:szCs w:val="14"/>
              </w:rPr>
              <w:t>-</w:t>
            </w:r>
          </w:p>
        </w:tc>
        <w:tc>
          <w:tcPr>
            <w:tcW w:w="388" w:type="pct"/>
            <w:tcBorders>
              <w:left w:val="single" w:sz="4" w:space="0" w:color="auto"/>
              <w:right w:val="single" w:sz="4" w:space="0" w:color="auto"/>
            </w:tcBorders>
            <w:vAlign w:val="bottom"/>
          </w:tcPr>
          <w:p w14:paraId="0D8F8EAF" w14:textId="16395E74" w:rsidR="00BC4BC5" w:rsidRPr="00202C10" w:rsidRDefault="00BC4BC5" w:rsidP="00202C10">
            <w:pPr>
              <w:ind w:left="-69"/>
              <w:jc w:val="right"/>
              <w:rPr>
                <w:b/>
                <w:bCs/>
                <w:color w:val="000000"/>
                <w:sz w:val="14"/>
                <w:szCs w:val="14"/>
              </w:rPr>
            </w:pPr>
            <w:r w:rsidRPr="00202C10">
              <w:rPr>
                <w:color w:val="000000"/>
                <w:sz w:val="14"/>
                <w:szCs w:val="14"/>
                <w:lang w:val="en-US" w:eastAsia="en-US"/>
              </w:rPr>
              <w:t>-</w:t>
            </w:r>
          </w:p>
        </w:tc>
        <w:tc>
          <w:tcPr>
            <w:tcW w:w="388" w:type="pct"/>
            <w:tcBorders>
              <w:left w:val="single" w:sz="4" w:space="0" w:color="auto"/>
              <w:right w:val="single" w:sz="4" w:space="0" w:color="auto"/>
            </w:tcBorders>
            <w:vAlign w:val="bottom"/>
          </w:tcPr>
          <w:p w14:paraId="57617B8E" w14:textId="57CFEF89" w:rsidR="00BC4BC5" w:rsidRPr="00202C10" w:rsidRDefault="00BC4BC5" w:rsidP="00202C10">
            <w:pPr>
              <w:ind w:left="-69"/>
              <w:jc w:val="right"/>
              <w:rPr>
                <w:bCs/>
                <w:color w:val="000000"/>
                <w:sz w:val="14"/>
                <w:szCs w:val="14"/>
              </w:rPr>
            </w:pPr>
            <w:r w:rsidRPr="00202C10">
              <w:rPr>
                <w:bCs/>
                <w:color w:val="000000"/>
                <w:sz w:val="14"/>
                <w:szCs w:val="14"/>
              </w:rPr>
              <w:t>-</w:t>
            </w:r>
          </w:p>
        </w:tc>
        <w:tc>
          <w:tcPr>
            <w:tcW w:w="439" w:type="pct"/>
            <w:tcBorders>
              <w:left w:val="single" w:sz="4" w:space="0" w:color="auto"/>
              <w:right w:val="single" w:sz="4" w:space="0" w:color="auto"/>
            </w:tcBorders>
            <w:vAlign w:val="bottom"/>
          </w:tcPr>
          <w:p w14:paraId="51CDE854" w14:textId="33CFDA48" w:rsidR="00BC4BC5" w:rsidRPr="00202C10" w:rsidRDefault="00BC4BC5" w:rsidP="00202C10">
            <w:pPr>
              <w:ind w:left="-69"/>
              <w:jc w:val="right"/>
              <w:rPr>
                <w:bCs/>
                <w:color w:val="000000"/>
                <w:sz w:val="14"/>
                <w:szCs w:val="14"/>
              </w:rPr>
            </w:pPr>
            <w:r w:rsidRPr="00202C10">
              <w:rPr>
                <w:bCs/>
                <w:color w:val="000000"/>
                <w:sz w:val="14"/>
                <w:szCs w:val="14"/>
              </w:rPr>
              <w:t>-</w:t>
            </w:r>
          </w:p>
        </w:tc>
      </w:tr>
      <w:tr w:rsidR="00BC4BC5" w:rsidRPr="00202C10" w14:paraId="15F950F7" w14:textId="77777777" w:rsidTr="00202C10">
        <w:trPr>
          <w:trHeight w:val="113"/>
        </w:trPr>
        <w:tc>
          <w:tcPr>
            <w:tcW w:w="237" w:type="pct"/>
            <w:tcBorders>
              <w:left w:val="single" w:sz="4" w:space="0" w:color="auto"/>
            </w:tcBorders>
            <w:shd w:val="clear" w:color="auto" w:fill="auto"/>
            <w:hideMark/>
          </w:tcPr>
          <w:p w14:paraId="0F5E9E95" w14:textId="2353269B" w:rsidR="00BC4BC5" w:rsidRPr="00202C10" w:rsidRDefault="00BC4BC5" w:rsidP="00202C10">
            <w:pPr>
              <w:rPr>
                <w:bCs/>
                <w:sz w:val="14"/>
                <w:szCs w:val="14"/>
              </w:rPr>
            </w:pPr>
            <w:r w:rsidRPr="00202C10">
              <w:rPr>
                <w:sz w:val="14"/>
                <w:szCs w:val="14"/>
              </w:rPr>
              <w:t>6.2</w:t>
            </w:r>
          </w:p>
        </w:tc>
        <w:tc>
          <w:tcPr>
            <w:tcW w:w="1921" w:type="pct"/>
            <w:tcBorders>
              <w:right w:val="single" w:sz="4" w:space="0" w:color="auto"/>
            </w:tcBorders>
            <w:shd w:val="clear" w:color="auto" w:fill="auto"/>
            <w:vAlign w:val="bottom"/>
            <w:hideMark/>
          </w:tcPr>
          <w:p w14:paraId="3BF66669" w14:textId="468056E6" w:rsidR="00BC4BC5" w:rsidRPr="00202C10" w:rsidRDefault="00BC4BC5" w:rsidP="00202C10">
            <w:pPr>
              <w:rPr>
                <w:sz w:val="14"/>
                <w:szCs w:val="14"/>
              </w:rPr>
            </w:pPr>
            <w:r w:rsidRPr="00202C10">
              <w:rPr>
                <w:sz w:val="14"/>
                <w:szCs w:val="14"/>
              </w:rPr>
              <w:t>Diğer</w:t>
            </w:r>
          </w:p>
        </w:tc>
        <w:tc>
          <w:tcPr>
            <w:tcW w:w="394" w:type="pct"/>
            <w:tcBorders>
              <w:left w:val="single" w:sz="4" w:space="0" w:color="auto"/>
              <w:right w:val="single" w:sz="4" w:space="0" w:color="auto"/>
            </w:tcBorders>
            <w:shd w:val="clear" w:color="auto" w:fill="auto"/>
            <w:vAlign w:val="bottom"/>
          </w:tcPr>
          <w:p w14:paraId="76C3B165" w14:textId="48E56B68" w:rsidR="00BC4BC5" w:rsidRPr="00202C10" w:rsidRDefault="00BC4BC5" w:rsidP="00202C10">
            <w:pPr>
              <w:ind w:left="-65"/>
              <w:jc w:val="center"/>
              <w:rPr>
                <w:sz w:val="14"/>
                <w:szCs w:val="14"/>
              </w:rPr>
            </w:pPr>
          </w:p>
        </w:tc>
        <w:tc>
          <w:tcPr>
            <w:tcW w:w="403" w:type="pct"/>
            <w:tcBorders>
              <w:left w:val="single" w:sz="4" w:space="0" w:color="auto"/>
              <w:right w:val="single" w:sz="4" w:space="0" w:color="auto"/>
            </w:tcBorders>
            <w:shd w:val="clear" w:color="auto" w:fill="auto"/>
            <w:vAlign w:val="bottom"/>
          </w:tcPr>
          <w:p w14:paraId="4C795512" w14:textId="161ACA7E" w:rsidR="00BC4BC5" w:rsidRPr="00202C10" w:rsidRDefault="00207D6E" w:rsidP="00202C10">
            <w:pPr>
              <w:ind w:left="-69"/>
              <w:jc w:val="right"/>
              <w:rPr>
                <w:color w:val="000000"/>
                <w:sz w:val="14"/>
                <w:szCs w:val="14"/>
              </w:rPr>
            </w:pPr>
            <w:r w:rsidRPr="00202C10">
              <w:rPr>
                <w:color w:val="000000"/>
                <w:sz w:val="14"/>
                <w:szCs w:val="14"/>
              </w:rPr>
              <w:t>138.684</w:t>
            </w:r>
          </w:p>
        </w:tc>
        <w:tc>
          <w:tcPr>
            <w:tcW w:w="403" w:type="pct"/>
            <w:tcBorders>
              <w:left w:val="single" w:sz="4" w:space="0" w:color="auto"/>
              <w:right w:val="single" w:sz="4" w:space="0" w:color="auto"/>
            </w:tcBorders>
            <w:shd w:val="clear" w:color="auto" w:fill="auto"/>
            <w:vAlign w:val="bottom"/>
          </w:tcPr>
          <w:p w14:paraId="65C1643C" w14:textId="73788EFF" w:rsidR="00BC4BC5" w:rsidRPr="00202C10" w:rsidRDefault="00BC4BC5" w:rsidP="00202C10">
            <w:pPr>
              <w:ind w:left="-69"/>
              <w:jc w:val="right"/>
              <w:rPr>
                <w:color w:val="000000"/>
                <w:sz w:val="14"/>
                <w:szCs w:val="14"/>
              </w:rPr>
            </w:pPr>
            <w:r w:rsidRPr="00202C10">
              <w:rPr>
                <w:color w:val="000000"/>
                <w:sz w:val="14"/>
                <w:szCs w:val="14"/>
              </w:rPr>
              <w:t>-</w:t>
            </w:r>
          </w:p>
        </w:tc>
        <w:tc>
          <w:tcPr>
            <w:tcW w:w="428" w:type="pct"/>
            <w:tcBorders>
              <w:left w:val="single" w:sz="4" w:space="0" w:color="auto"/>
              <w:right w:val="single" w:sz="4" w:space="0" w:color="auto"/>
            </w:tcBorders>
            <w:shd w:val="clear" w:color="auto" w:fill="auto"/>
            <w:vAlign w:val="bottom"/>
          </w:tcPr>
          <w:p w14:paraId="472F43B0" w14:textId="1E88220D" w:rsidR="00BC4BC5" w:rsidRPr="00202C10" w:rsidRDefault="00207D6E" w:rsidP="00202C10">
            <w:pPr>
              <w:ind w:left="-69"/>
              <w:jc w:val="right"/>
              <w:rPr>
                <w:color w:val="000000"/>
                <w:sz w:val="14"/>
                <w:szCs w:val="14"/>
              </w:rPr>
            </w:pPr>
            <w:r w:rsidRPr="00202C10">
              <w:rPr>
                <w:color w:val="000000"/>
                <w:sz w:val="14"/>
                <w:szCs w:val="14"/>
              </w:rPr>
              <w:t>138.684</w:t>
            </w:r>
          </w:p>
        </w:tc>
        <w:tc>
          <w:tcPr>
            <w:tcW w:w="388" w:type="pct"/>
            <w:tcBorders>
              <w:left w:val="single" w:sz="4" w:space="0" w:color="auto"/>
              <w:right w:val="single" w:sz="4" w:space="0" w:color="auto"/>
            </w:tcBorders>
            <w:vAlign w:val="bottom"/>
          </w:tcPr>
          <w:p w14:paraId="7B44945F" w14:textId="3B451EA6" w:rsidR="00BC4BC5" w:rsidRPr="00202C10" w:rsidRDefault="00BC4BC5" w:rsidP="00202C10">
            <w:pPr>
              <w:ind w:left="-69"/>
              <w:jc w:val="right"/>
              <w:rPr>
                <w:b/>
                <w:bCs/>
                <w:color w:val="000000"/>
                <w:sz w:val="14"/>
                <w:szCs w:val="14"/>
              </w:rPr>
            </w:pPr>
            <w:r w:rsidRPr="00202C10">
              <w:rPr>
                <w:color w:val="000000"/>
                <w:sz w:val="14"/>
                <w:szCs w:val="14"/>
              </w:rPr>
              <w:t>100.413</w:t>
            </w:r>
          </w:p>
        </w:tc>
        <w:tc>
          <w:tcPr>
            <w:tcW w:w="388" w:type="pct"/>
            <w:tcBorders>
              <w:left w:val="single" w:sz="4" w:space="0" w:color="auto"/>
              <w:right w:val="single" w:sz="4" w:space="0" w:color="auto"/>
            </w:tcBorders>
            <w:vAlign w:val="bottom"/>
          </w:tcPr>
          <w:p w14:paraId="10FCEDC3" w14:textId="0226F021" w:rsidR="00BC4BC5" w:rsidRPr="00202C10" w:rsidRDefault="00BC4BC5" w:rsidP="00202C10">
            <w:pPr>
              <w:ind w:left="-69"/>
              <w:jc w:val="right"/>
              <w:rPr>
                <w:bCs/>
                <w:color w:val="000000"/>
                <w:sz w:val="14"/>
                <w:szCs w:val="14"/>
              </w:rPr>
            </w:pPr>
            <w:r w:rsidRPr="00202C10">
              <w:rPr>
                <w:color w:val="000000"/>
                <w:sz w:val="14"/>
                <w:szCs w:val="14"/>
              </w:rPr>
              <w:t>-</w:t>
            </w:r>
          </w:p>
        </w:tc>
        <w:tc>
          <w:tcPr>
            <w:tcW w:w="439" w:type="pct"/>
            <w:tcBorders>
              <w:left w:val="single" w:sz="4" w:space="0" w:color="auto"/>
              <w:right w:val="single" w:sz="4" w:space="0" w:color="auto"/>
            </w:tcBorders>
            <w:vAlign w:val="bottom"/>
          </w:tcPr>
          <w:p w14:paraId="5239FF05" w14:textId="0D833686" w:rsidR="00BC4BC5" w:rsidRPr="00202C10" w:rsidRDefault="00BC4BC5" w:rsidP="00202C10">
            <w:pPr>
              <w:ind w:left="-69"/>
              <w:jc w:val="right"/>
              <w:rPr>
                <w:bCs/>
                <w:color w:val="000000"/>
                <w:sz w:val="14"/>
                <w:szCs w:val="14"/>
              </w:rPr>
            </w:pPr>
            <w:r w:rsidRPr="00202C10">
              <w:rPr>
                <w:color w:val="000000"/>
                <w:sz w:val="14"/>
                <w:szCs w:val="14"/>
              </w:rPr>
              <w:t>100.413</w:t>
            </w:r>
          </w:p>
        </w:tc>
      </w:tr>
      <w:tr w:rsidR="00BC4BC5" w:rsidRPr="00202C10" w14:paraId="1143A8A0" w14:textId="77777777" w:rsidTr="00202C10">
        <w:trPr>
          <w:trHeight w:val="113"/>
        </w:trPr>
        <w:tc>
          <w:tcPr>
            <w:tcW w:w="237" w:type="pct"/>
            <w:tcBorders>
              <w:left w:val="single" w:sz="4" w:space="0" w:color="auto"/>
            </w:tcBorders>
            <w:shd w:val="clear" w:color="auto" w:fill="auto"/>
          </w:tcPr>
          <w:p w14:paraId="18A3C7A9" w14:textId="51DEA782" w:rsidR="00BC4BC5" w:rsidRPr="00202C10" w:rsidRDefault="00BC4BC5" w:rsidP="00202C10">
            <w:pPr>
              <w:rPr>
                <w:bCs/>
                <w:sz w:val="14"/>
                <w:szCs w:val="14"/>
              </w:rPr>
            </w:pPr>
            <w:r w:rsidRPr="00202C10">
              <w:rPr>
                <w:b/>
                <w:bCs/>
                <w:sz w:val="14"/>
                <w:szCs w:val="14"/>
              </w:rPr>
              <w:t>VII.</w:t>
            </w:r>
          </w:p>
        </w:tc>
        <w:tc>
          <w:tcPr>
            <w:tcW w:w="1921" w:type="pct"/>
            <w:tcBorders>
              <w:right w:val="single" w:sz="4" w:space="0" w:color="auto"/>
            </w:tcBorders>
            <w:shd w:val="clear" w:color="auto" w:fill="auto"/>
            <w:vAlign w:val="bottom"/>
          </w:tcPr>
          <w:p w14:paraId="5E2F4D26" w14:textId="032F6D5F" w:rsidR="00BC4BC5" w:rsidRPr="00202C10" w:rsidRDefault="00BC4BC5" w:rsidP="00202C10">
            <w:pPr>
              <w:rPr>
                <w:sz w:val="14"/>
                <w:szCs w:val="14"/>
              </w:rPr>
            </w:pPr>
            <w:r w:rsidRPr="00202C10">
              <w:rPr>
                <w:b/>
                <w:bCs/>
                <w:sz w:val="14"/>
                <w:szCs w:val="14"/>
              </w:rPr>
              <w:t>YATIRIM AMAÇLI GAYRİMENKULLER (Net)</w:t>
            </w:r>
          </w:p>
        </w:tc>
        <w:tc>
          <w:tcPr>
            <w:tcW w:w="394" w:type="pct"/>
            <w:tcBorders>
              <w:left w:val="single" w:sz="4" w:space="0" w:color="auto"/>
              <w:right w:val="single" w:sz="4" w:space="0" w:color="auto"/>
            </w:tcBorders>
            <w:shd w:val="clear" w:color="auto" w:fill="auto"/>
            <w:vAlign w:val="bottom"/>
          </w:tcPr>
          <w:p w14:paraId="57AF91D4" w14:textId="6BCCA866" w:rsidR="00BC4BC5" w:rsidRPr="000D6362" w:rsidRDefault="00BC4BC5" w:rsidP="00202C10">
            <w:pPr>
              <w:ind w:left="-65"/>
              <w:jc w:val="center"/>
              <w:rPr>
                <w:b/>
                <w:bCs/>
                <w:sz w:val="14"/>
                <w:szCs w:val="14"/>
              </w:rPr>
            </w:pPr>
            <w:r w:rsidRPr="000D6362">
              <w:rPr>
                <w:b/>
                <w:bCs/>
                <w:sz w:val="14"/>
                <w:szCs w:val="14"/>
              </w:rPr>
              <w:t>(13)</w:t>
            </w:r>
          </w:p>
        </w:tc>
        <w:tc>
          <w:tcPr>
            <w:tcW w:w="403" w:type="pct"/>
            <w:tcBorders>
              <w:left w:val="single" w:sz="4" w:space="0" w:color="auto"/>
              <w:right w:val="single" w:sz="4" w:space="0" w:color="auto"/>
            </w:tcBorders>
            <w:shd w:val="clear" w:color="auto" w:fill="auto"/>
            <w:vAlign w:val="bottom"/>
          </w:tcPr>
          <w:p w14:paraId="057A68DB" w14:textId="54A7C86A" w:rsidR="00BC4BC5" w:rsidRPr="00202C10" w:rsidRDefault="00BC4BC5" w:rsidP="00202C10">
            <w:pPr>
              <w:ind w:left="-69"/>
              <w:jc w:val="right"/>
              <w:rPr>
                <w:b/>
                <w:bCs/>
                <w:color w:val="000000"/>
                <w:sz w:val="14"/>
                <w:szCs w:val="14"/>
              </w:rPr>
            </w:pPr>
            <w:r w:rsidRPr="00202C10">
              <w:rPr>
                <w:b/>
                <w:bCs/>
                <w:color w:val="000000"/>
                <w:sz w:val="14"/>
                <w:szCs w:val="14"/>
                <w:lang w:val="en-US" w:eastAsia="en-US"/>
              </w:rPr>
              <w:t>-</w:t>
            </w:r>
          </w:p>
        </w:tc>
        <w:tc>
          <w:tcPr>
            <w:tcW w:w="403" w:type="pct"/>
            <w:tcBorders>
              <w:left w:val="single" w:sz="4" w:space="0" w:color="auto"/>
              <w:right w:val="single" w:sz="4" w:space="0" w:color="auto"/>
            </w:tcBorders>
            <w:shd w:val="clear" w:color="auto" w:fill="auto"/>
            <w:vAlign w:val="bottom"/>
          </w:tcPr>
          <w:p w14:paraId="4415502E" w14:textId="215DE549" w:rsidR="00BC4BC5" w:rsidRPr="00202C10" w:rsidRDefault="00BC4BC5" w:rsidP="00202C10">
            <w:pPr>
              <w:ind w:left="-69"/>
              <w:jc w:val="right"/>
              <w:rPr>
                <w:b/>
                <w:bCs/>
                <w:color w:val="000000"/>
                <w:sz w:val="14"/>
                <w:szCs w:val="14"/>
              </w:rPr>
            </w:pPr>
            <w:r w:rsidRPr="00202C10">
              <w:rPr>
                <w:b/>
                <w:bCs/>
                <w:color w:val="000000"/>
                <w:sz w:val="14"/>
                <w:szCs w:val="14"/>
              </w:rPr>
              <w:t>-</w:t>
            </w:r>
          </w:p>
        </w:tc>
        <w:tc>
          <w:tcPr>
            <w:tcW w:w="428" w:type="pct"/>
            <w:tcBorders>
              <w:left w:val="single" w:sz="4" w:space="0" w:color="auto"/>
              <w:right w:val="single" w:sz="4" w:space="0" w:color="auto"/>
            </w:tcBorders>
            <w:shd w:val="clear" w:color="auto" w:fill="auto"/>
            <w:vAlign w:val="bottom"/>
          </w:tcPr>
          <w:p w14:paraId="00B1DE84" w14:textId="2A31E508" w:rsidR="00BC4BC5" w:rsidRPr="00202C10" w:rsidRDefault="00BC4BC5" w:rsidP="00202C10">
            <w:pPr>
              <w:ind w:left="-69"/>
              <w:jc w:val="right"/>
              <w:rPr>
                <w:b/>
                <w:bCs/>
                <w:color w:val="000000"/>
                <w:sz w:val="14"/>
                <w:szCs w:val="14"/>
              </w:rPr>
            </w:pPr>
            <w:r w:rsidRPr="00202C10">
              <w:rPr>
                <w:b/>
                <w:bCs/>
                <w:color w:val="000000"/>
                <w:sz w:val="14"/>
                <w:szCs w:val="14"/>
              </w:rPr>
              <w:t>-</w:t>
            </w:r>
          </w:p>
        </w:tc>
        <w:tc>
          <w:tcPr>
            <w:tcW w:w="388" w:type="pct"/>
            <w:tcBorders>
              <w:left w:val="single" w:sz="4" w:space="0" w:color="auto"/>
              <w:right w:val="single" w:sz="4" w:space="0" w:color="auto"/>
            </w:tcBorders>
            <w:vAlign w:val="bottom"/>
          </w:tcPr>
          <w:p w14:paraId="42B20D59" w14:textId="5B701044" w:rsidR="00BC4BC5" w:rsidRPr="00202C10" w:rsidRDefault="00BC4BC5" w:rsidP="00202C10">
            <w:pPr>
              <w:ind w:left="-69"/>
              <w:jc w:val="right"/>
              <w:rPr>
                <w:b/>
                <w:bCs/>
                <w:color w:val="000000"/>
                <w:sz w:val="14"/>
                <w:szCs w:val="14"/>
              </w:rPr>
            </w:pPr>
            <w:r w:rsidRPr="00202C10">
              <w:rPr>
                <w:b/>
                <w:bCs/>
                <w:color w:val="000000"/>
                <w:sz w:val="14"/>
                <w:szCs w:val="14"/>
                <w:lang w:val="en-US" w:eastAsia="en-US"/>
              </w:rPr>
              <w:t>-</w:t>
            </w:r>
          </w:p>
        </w:tc>
        <w:tc>
          <w:tcPr>
            <w:tcW w:w="388" w:type="pct"/>
            <w:tcBorders>
              <w:left w:val="single" w:sz="4" w:space="0" w:color="auto"/>
              <w:right w:val="single" w:sz="4" w:space="0" w:color="auto"/>
            </w:tcBorders>
            <w:vAlign w:val="bottom"/>
          </w:tcPr>
          <w:p w14:paraId="43B6ED4B" w14:textId="184B5DBD" w:rsidR="00BC4BC5" w:rsidRPr="00202C10" w:rsidRDefault="00BC4BC5" w:rsidP="00202C10">
            <w:pPr>
              <w:ind w:left="-69"/>
              <w:jc w:val="right"/>
              <w:rPr>
                <w:b/>
                <w:bCs/>
                <w:color w:val="000000"/>
                <w:sz w:val="14"/>
                <w:szCs w:val="14"/>
              </w:rPr>
            </w:pPr>
            <w:r w:rsidRPr="00202C10">
              <w:rPr>
                <w:b/>
                <w:bCs/>
                <w:color w:val="000000"/>
                <w:sz w:val="14"/>
                <w:szCs w:val="14"/>
              </w:rPr>
              <w:t>-</w:t>
            </w:r>
          </w:p>
        </w:tc>
        <w:tc>
          <w:tcPr>
            <w:tcW w:w="439" w:type="pct"/>
            <w:tcBorders>
              <w:left w:val="single" w:sz="4" w:space="0" w:color="auto"/>
              <w:right w:val="single" w:sz="4" w:space="0" w:color="auto"/>
            </w:tcBorders>
            <w:vAlign w:val="bottom"/>
          </w:tcPr>
          <w:p w14:paraId="5BBA3302" w14:textId="2B44B148" w:rsidR="00BC4BC5" w:rsidRPr="00202C10" w:rsidRDefault="00BC4BC5" w:rsidP="00202C10">
            <w:pPr>
              <w:ind w:left="-69"/>
              <w:jc w:val="right"/>
              <w:rPr>
                <w:b/>
                <w:bCs/>
                <w:color w:val="000000"/>
                <w:sz w:val="14"/>
                <w:szCs w:val="14"/>
              </w:rPr>
            </w:pPr>
            <w:r w:rsidRPr="00202C10">
              <w:rPr>
                <w:b/>
                <w:bCs/>
                <w:color w:val="000000"/>
                <w:sz w:val="14"/>
                <w:szCs w:val="14"/>
              </w:rPr>
              <w:t>-</w:t>
            </w:r>
          </w:p>
        </w:tc>
      </w:tr>
      <w:tr w:rsidR="00BC4BC5" w:rsidRPr="00202C10" w14:paraId="1410D8D4" w14:textId="77777777" w:rsidTr="00202C10">
        <w:trPr>
          <w:trHeight w:val="113"/>
        </w:trPr>
        <w:tc>
          <w:tcPr>
            <w:tcW w:w="237" w:type="pct"/>
            <w:tcBorders>
              <w:left w:val="single" w:sz="4" w:space="0" w:color="auto"/>
            </w:tcBorders>
            <w:shd w:val="clear" w:color="auto" w:fill="auto"/>
            <w:hideMark/>
          </w:tcPr>
          <w:p w14:paraId="6BA8ADE1" w14:textId="68C7EE7C" w:rsidR="00BC4BC5" w:rsidRPr="00202C10" w:rsidRDefault="00BC4BC5" w:rsidP="00202C10">
            <w:pPr>
              <w:rPr>
                <w:bCs/>
                <w:sz w:val="14"/>
                <w:szCs w:val="14"/>
              </w:rPr>
            </w:pPr>
            <w:r w:rsidRPr="00202C10">
              <w:rPr>
                <w:b/>
                <w:bCs/>
                <w:sz w:val="14"/>
                <w:szCs w:val="14"/>
              </w:rPr>
              <w:t>VIII.</w:t>
            </w:r>
          </w:p>
        </w:tc>
        <w:tc>
          <w:tcPr>
            <w:tcW w:w="1921" w:type="pct"/>
            <w:tcBorders>
              <w:right w:val="single" w:sz="4" w:space="0" w:color="auto"/>
            </w:tcBorders>
            <w:shd w:val="clear" w:color="auto" w:fill="auto"/>
            <w:vAlign w:val="bottom"/>
            <w:hideMark/>
          </w:tcPr>
          <w:p w14:paraId="412393F0" w14:textId="12A349D6" w:rsidR="00BC4BC5" w:rsidRPr="00202C10" w:rsidRDefault="00BC4BC5" w:rsidP="00202C10">
            <w:pPr>
              <w:rPr>
                <w:sz w:val="14"/>
                <w:szCs w:val="14"/>
              </w:rPr>
            </w:pPr>
            <w:r w:rsidRPr="00202C10">
              <w:rPr>
                <w:b/>
                <w:bCs/>
                <w:sz w:val="14"/>
                <w:szCs w:val="14"/>
              </w:rPr>
              <w:t>CARİ VERGİ VARLIĞI</w:t>
            </w:r>
          </w:p>
        </w:tc>
        <w:tc>
          <w:tcPr>
            <w:tcW w:w="394" w:type="pct"/>
            <w:tcBorders>
              <w:left w:val="single" w:sz="4" w:space="0" w:color="auto"/>
              <w:right w:val="single" w:sz="4" w:space="0" w:color="auto"/>
            </w:tcBorders>
            <w:shd w:val="clear" w:color="auto" w:fill="auto"/>
            <w:vAlign w:val="bottom"/>
          </w:tcPr>
          <w:p w14:paraId="0CEF3A21" w14:textId="1D544A5F" w:rsidR="00BC4BC5" w:rsidRPr="00202C10" w:rsidRDefault="00BC4BC5" w:rsidP="00202C10">
            <w:pPr>
              <w:ind w:left="-65"/>
              <w:jc w:val="center"/>
              <w:rPr>
                <w:sz w:val="14"/>
                <w:szCs w:val="14"/>
              </w:rPr>
            </w:pPr>
          </w:p>
        </w:tc>
        <w:tc>
          <w:tcPr>
            <w:tcW w:w="403" w:type="pct"/>
            <w:tcBorders>
              <w:left w:val="single" w:sz="4" w:space="0" w:color="auto"/>
              <w:right w:val="single" w:sz="4" w:space="0" w:color="auto"/>
            </w:tcBorders>
            <w:shd w:val="clear" w:color="auto" w:fill="auto"/>
            <w:vAlign w:val="bottom"/>
          </w:tcPr>
          <w:p w14:paraId="5095B298" w14:textId="60547C28" w:rsidR="00BC4BC5" w:rsidRPr="00202C10" w:rsidRDefault="00BC4BC5" w:rsidP="00202C10">
            <w:pPr>
              <w:ind w:left="-69"/>
              <w:jc w:val="right"/>
              <w:rPr>
                <w:color w:val="000000"/>
                <w:sz w:val="14"/>
                <w:szCs w:val="14"/>
              </w:rPr>
            </w:pPr>
            <w:r w:rsidRPr="00202C10">
              <w:rPr>
                <w:b/>
                <w:bCs/>
                <w:color w:val="000000"/>
                <w:sz w:val="14"/>
                <w:szCs w:val="14"/>
                <w:lang w:val="en-US" w:eastAsia="en-US"/>
              </w:rPr>
              <w:t>-</w:t>
            </w:r>
          </w:p>
        </w:tc>
        <w:tc>
          <w:tcPr>
            <w:tcW w:w="403" w:type="pct"/>
            <w:tcBorders>
              <w:left w:val="single" w:sz="4" w:space="0" w:color="auto"/>
              <w:right w:val="single" w:sz="4" w:space="0" w:color="auto"/>
            </w:tcBorders>
            <w:shd w:val="clear" w:color="auto" w:fill="auto"/>
            <w:vAlign w:val="bottom"/>
          </w:tcPr>
          <w:p w14:paraId="19F14A50" w14:textId="555290B1" w:rsidR="00BC4BC5" w:rsidRPr="00202C10" w:rsidRDefault="00BC4BC5" w:rsidP="00202C10">
            <w:pPr>
              <w:ind w:left="-69"/>
              <w:jc w:val="right"/>
              <w:rPr>
                <w:color w:val="000000"/>
                <w:sz w:val="14"/>
                <w:szCs w:val="14"/>
              </w:rPr>
            </w:pPr>
            <w:r w:rsidRPr="00202C10">
              <w:rPr>
                <w:b/>
                <w:bCs/>
                <w:color w:val="000000"/>
                <w:sz w:val="14"/>
                <w:szCs w:val="14"/>
              </w:rPr>
              <w:t>-</w:t>
            </w:r>
          </w:p>
        </w:tc>
        <w:tc>
          <w:tcPr>
            <w:tcW w:w="428" w:type="pct"/>
            <w:tcBorders>
              <w:left w:val="single" w:sz="4" w:space="0" w:color="auto"/>
              <w:right w:val="single" w:sz="4" w:space="0" w:color="auto"/>
            </w:tcBorders>
            <w:shd w:val="clear" w:color="auto" w:fill="auto"/>
            <w:vAlign w:val="bottom"/>
          </w:tcPr>
          <w:p w14:paraId="58BC916A" w14:textId="5B85A7F9" w:rsidR="00BC4BC5" w:rsidRPr="00202C10" w:rsidRDefault="00BC4BC5" w:rsidP="00202C10">
            <w:pPr>
              <w:ind w:left="-69"/>
              <w:jc w:val="right"/>
              <w:rPr>
                <w:color w:val="000000"/>
                <w:sz w:val="14"/>
                <w:szCs w:val="14"/>
              </w:rPr>
            </w:pPr>
            <w:r w:rsidRPr="00202C10">
              <w:rPr>
                <w:b/>
                <w:color w:val="000000"/>
                <w:sz w:val="14"/>
                <w:szCs w:val="14"/>
              </w:rPr>
              <w:t>-</w:t>
            </w:r>
          </w:p>
        </w:tc>
        <w:tc>
          <w:tcPr>
            <w:tcW w:w="388" w:type="pct"/>
            <w:tcBorders>
              <w:left w:val="single" w:sz="4" w:space="0" w:color="auto"/>
              <w:right w:val="single" w:sz="4" w:space="0" w:color="auto"/>
            </w:tcBorders>
            <w:vAlign w:val="bottom"/>
          </w:tcPr>
          <w:p w14:paraId="55236BBE" w14:textId="5977823D" w:rsidR="00BC4BC5" w:rsidRPr="00202C10" w:rsidRDefault="00BC4BC5" w:rsidP="00202C10">
            <w:pPr>
              <w:ind w:left="-69"/>
              <w:jc w:val="right"/>
              <w:rPr>
                <w:color w:val="000000"/>
                <w:sz w:val="14"/>
                <w:szCs w:val="14"/>
              </w:rPr>
            </w:pPr>
            <w:r w:rsidRPr="00202C10">
              <w:rPr>
                <w:b/>
                <w:bCs/>
                <w:color w:val="000000"/>
                <w:sz w:val="14"/>
                <w:szCs w:val="14"/>
                <w:lang w:val="en-US" w:eastAsia="en-US"/>
              </w:rPr>
              <w:t>-</w:t>
            </w:r>
          </w:p>
        </w:tc>
        <w:tc>
          <w:tcPr>
            <w:tcW w:w="388" w:type="pct"/>
            <w:tcBorders>
              <w:left w:val="single" w:sz="4" w:space="0" w:color="auto"/>
              <w:right w:val="single" w:sz="4" w:space="0" w:color="auto"/>
            </w:tcBorders>
            <w:vAlign w:val="bottom"/>
          </w:tcPr>
          <w:p w14:paraId="4AE948DD" w14:textId="357B034F" w:rsidR="00BC4BC5" w:rsidRPr="00202C10" w:rsidRDefault="00BC4BC5" w:rsidP="00202C10">
            <w:pPr>
              <w:ind w:left="-69"/>
              <w:jc w:val="right"/>
              <w:rPr>
                <w:color w:val="000000"/>
                <w:sz w:val="14"/>
                <w:szCs w:val="14"/>
              </w:rPr>
            </w:pPr>
            <w:r w:rsidRPr="00202C10">
              <w:rPr>
                <w:b/>
                <w:bCs/>
                <w:color w:val="000000"/>
                <w:sz w:val="14"/>
                <w:szCs w:val="14"/>
              </w:rPr>
              <w:t>-</w:t>
            </w:r>
          </w:p>
        </w:tc>
        <w:tc>
          <w:tcPr>
            <w:tcW w:w="439" w:type="pct"/>
            <w:tcBorders>
              <w:left w:val="single" w:sz="4" w:space="0" w:color="auto"/>
              <w:right w:val="single" w:sz="4" w:space="0" w:color="auto"/>
            </w:tcBorders>
            <w:vAlign w:val="bottom"/>
          </w:tcPr>
          <w:p w14:paraId="729D3540" w14:textId="29228983" w:rsidR="00BC4BC5" w:rsidRPr="00202C10" w:rsidRDefault="00BC4BC5" w:rsidP="00202C10">
            <w:pPr>
              <w:ind w:left="-69"/>
              <w:jc w:val="right"/>
              <w:rPr>
                <w:b/>
                <w:color w:val="000000"/>
                <w:sz w:val="14"/>
                <w:szCs w:val="14"/>
              </w:rPr>
            </w:pPr>
            <w:r w:rsidRPr="00202C10">
              <w:rPr>
                <w:b/>
                <w:color w:val="000000"/>
                <w:sz w:val="14"/>
                <w:szCs w:val="14"/>
              </w:rPr>
              <w:t>-</w:t>
            </w:r>
          </w:p>
        </w:tc>
      </w:tr>
      <w:tr w:rsidR="00BC4BC5" w:rsidRPr="00202C10" w14:paraId="44FA8B78" w14:textId="77777777" w:rsidTr="00202C10">
        <w:trPr>
          <w:trHeight w:val="113"/>
        </w:trPr>
        <w:tc>
          <w:tcPr>
            <w:tcW w:w="237" w:type="pct"/>
            <w:tcBorders>
              <w:left w:val="single" w:sz="4" w:space="0" w:color="auto"/>
            </w:tcBorders>
            <w:shd w:val="clear" w:color="auto" w:fill="auto"/>
            <w:hideMark/>
          </w:tcPr>
          <w:p w14:paraId="655B0B2A" w14:textId="3F831EF7" w:rsidR="00BC4BC5" w:rsidRPr="00202C10" w:rsidRDefault="00BC4BC5" w:rsidP="00202C10">
            <w:pPr>
              <w:rPr>
                <w:bCs/>
                <w:sz w:val="14"/>
                <w:szCs w:val="14"/>
              </w:rPr>
            </w:pPr>
            <w:r w:rsidRPr="00202C10">
              <w:rPr>
                <w:b/>
                <w:bCs/>
                <w:sz w:val="14"/>
                <w:szCs w:val="14"/>
              </w:rPr>
              <w:t>IX.</w:t>
            </w:r>
          </w:p>
        </w:tc>
        <w:tc>
          <w:tcPr>
            <w:tcW w:w="1921" w:type="pct"/>
            <w:tcBorders>
              <w:right w:val="single" w:sz="4" w:space="0" w:color="auto"/>
            </w:tcBorders>
            <w:shd w:val="clear" w:color="auto" w:fill="auto"/>
            <w:vAlign w:val="bottom"/>
            <w:hideMark/>
          </w:tcPr>
          <w:p w14:paraId="70C83567" w14:textId="434AC173" w:rsidR="00BC4BC5" w:rsidRPr="00202C10" w:rsidRDefault="00BC4BC5" w:rsidP="00202C10">
            <w:pPr>
              <w:rPr>
                <w:sz w:val="14"/>
                <w:szCs w:val="14"/>
              </w:rPr>
            </w:pPr>
            <w:r w:rsidRPr="00202C10">
              <w:rPr>
                <w:b/>
                <w:bCs/>
                <w:sz w:val="14"/>
                <w:szCs w:val="14"/>
              </w:rPr>
              <w:t>ERTELENMİŞ VERGİ VARLIĞI</w:t>
            </w:r>
          </w:p>
        </w:tc>
        <w:tc>
          <w:tcPr>
            <w:tcW w:w="394" w:type="pct"/>
            <w:tcBorders>
              <w:left w:val="single" w:sz="4" w:space="0" w:color="auto"/>
              <w:right w:val="single" w:sz="4" w:space="0" w:color="auto"/>
            </w:tcBorders>
            <w:shd w:val="clear" w:color="auto" w:fill="auto"/>
            <w:vAlign w:val="bottom"/>
          </w:tcPr>
          <w:p w14:paraId="4BB5A6E1" w14:textId="170D4DEB" w:rsidR="00BC4BC5" w:rsidRPr="000D6362" w:rsidRDefault="00BC4BC5" w:rsidP="00202C10">
            <w:pPr>
              <w:ind w:left="-65"/>
              <w:jc w:val="center"/>
              <w:rPr>
                <w:b/>
                <w:bCs/>
                <w:sz w:val="14"/>
                <w:szCs w:val="14"/>
              </w:rPr>
            </w:pPr>
            <w:r w:rsidRPr="000D6362">
              <w:rPr>
                <w:b/>
                <w:bCs/>
                <w:sz w:val="14"/>
                <w:szCs w:val="14"/>
              </w:rPr>
              <w:t>(14)</w:t>
            </w:r>
          </w:p>
        </w:tc>
        <w:tc>
          <w:tcPr>
            <w:tcW w:w="403" w:type="pct"/>
            <w:tcBorders>
              <w:left w:val="single" w:sz="4" w:space="0" w:color="auto"/>
              <w:right w:val="single" w:sz="4" w:space="0" w:color="auto"/>
            </w:tcBorders>
            <w:shd w:val="clear" w:color="auto" w:fill="auto"/>
            <w:vAlign w:val="bottom"/>
          </w:tcPr>
          <w:p w14:paraId="12CFE653" w14:textId="2B13979F" w:rsidR="00BC4BC5" w:rsidRPr="00202C10" w:rsidRDefault="00207D6E" w:rsidP="00202C10">
            <w:pPr>
              <w:ind w:left="-69"/>
              <w:jc w:val="right"/>
              <w:rPr>
                <w:b/>
                <w:color w:val="000000"/>
                <w:sz w:val="14"/>
                <w:szCs w:val="14"/>
              </w:rPr>
            </w:pPr>
            <w:r w:rsidRPr="00202C10">
              <w:rPr>
                <w:b/>
                <w:bCs/>
                <w:sz w:val="14"/>
                <w:szCs w:val="14"/>
              </w:rPr>
              <w:t>961.633</w:t>
            </w:r>
          </w:p>
        </w:tc>
        <w:tc>
          <w:tcPr>
            <w:tcW w:w="403" w:type="pct"/>
            <w:tcBorders>
              <w:left w:val="single" w:sz="4" w:space="0" w:color="auto"/>
              <w:right w:val="single" w:sz="4" w:space="0" w:color="auto"/>
            </w:tcBorders>
            <w:shd w:val="clear" w:color="auto" w:fill="auto"/>
            <w:vAlign w:val="bottom"/>
          </w:tcPr>
          <w:p w14:paraId="4CC3B6CC" w14:textId="0FB7570F" w:rsidR="00BC4BC5" w:rsidRPr="00202C10" w:rsidRDefault="00BC4BC5" w:rsidP="00202C10">
            <w:pPr>
              <w:ind w:left="-69"/>
              <w:jc w:val="right"/>
              <w:rPr>
                <w:b/>
                <w:color w:val="000000"/>
                <w:sz w:val="14"/>
                <w:szCs w:val="14"/>
              </w:rPr>
            </w:pPr>
            <w:r w:rsidRPr="00202C10">
              <w:rPr>
                <w:b/>
                <w:bCs/>
                <w:color w:val="000000"/>
                <w:sz w:val="14"/>
                <w:szCs w:val="14"/>
              </w:rPr>
              <w:t>-</w:t>
            </w:r>
          </w:p>
        </w:tc>
        <w:tc>
          <w:tcPr>
            <w:tcW w:w="428" w:type="pct"/>
            <w:tcBorders>
              <w:left w:val="single" w:sz="4" w:space="0" w:color="auto"/>
              <w:right w:val="single" w:sz="4" w:space="0" w:color="auto"/>
            </w:tcBorders>
            <w:shd w:val="clear" w:color="auto" w:fill="auto"/>
            <w:vAlign w:val="bottom"/>
          </w:tcPr>
          <w:p w14:paraId="0B48963D" w14:textId="6D5BF188" w:rsidR="00BC4BC5" w:rsidRPr="00202C10" w:rsidRDefault="00207D6E" w:rsidP="00202C10">
            <w:pPr>
              <w:ind w:left="-69"/>
              <w:jc w:val="right"/>
              <w:rPr>
                <w:b/>
                <w:color w:val="000000"/>
                <w:sz w:val="14"/>
                <w:szCs w:val="14"/>
              </w:rPr>
            </w:pPr>
            <w:r w:rsidRPr="00202C10">
              <w:rPr>
                <w:b/>
                <w:bCs/>
                <w:sz w:val="14"/>
                <w:szCs w:val="14"/>
              </w:rPr>
              <w:t>961.633</w:t>
            </w:r>
          </w:p>
        </w:tc>
        <w:tc>
          <w:tcPr>
            <w:tcW w:w="388" w:type="pct"/>
            <w:tcBorders>
              <w:left w:val="single" w:sz="4" w:space="0" w:color="auto"/>
              <w:right w:val="single" w:sz="4" w:space="0" w:color="auto"/>
            </w:tcBorders>
            <w:vAlign w:val="bottom"/>
          </w:tcPr>
          <w:p w14:paraId="7AB86BBD" w14:textId="49F01353" w:rsidR="00BC4BC5" w:rsidRPr="00202C10" w:rsidRDefault="00BC4BC5" w:rsidP="00202C10">
            <w:pPr>
              <w:ind w:left="-69"/>
              <w:jc w:val="right"/>
              <w:rPr>
                <w:b/>
                <w:bCs/>
                <w:color w:val="000000"/>
                <w:sz w:val="14"/>
                <w:szCs w:val="14"/>
              </w:rPr>
            </w:pPr>
            <w:r w:rsidRPr="00202C10">
              <w:rPr>
                <w:b/>
                <w:bCs/>
                <w:sz w:val="14"/>
                <w:szCs w:val="14"/>
              </w:rPr>
              <w:t>663.317</w:t>
            </w:r>
          </w:p>
        </w:tc>
        <w:tc>
          <w:tcPr>
            <w:tcW w:w="388" w:type="pct"/>
            <w:tcBorders>
              <w:left w:val="single" w:sz="4" w:space="0" w:color="auto"/>
              <w:right w:val="single" w:sz="4" w:space="0" w:color="auto"/>
            </w:tcBorders>
            <w:vAlign w:val="bottom"/>
          </w:tcPr>
          <w:p w14:paraId="100A19BD" w14:textId="2B1AA4D4" w:rsidR="00BC4BC5" w:rsidRPr="00202C10" w:rsidRDefault="00BC4BC5" w:rsidP="00202C10">
            <w:pPr>
              <w:ind w:left="-69"/>
              <w:jc w:val="right"/>
              <w:rPr>
                <w:b/>
                <w:bCs/>
                <w:color w:val="000000"/>
                <w:sz w:val="14"/>
                <w:szCs w:val="14"/>
              </w:rPr>
            </w:pPr>
            <w:r w:rsidRPr="00202C10">
              <w:rPr>
                <w:b/>
                <w:bCs/>
                <w:color w:val="000000"/>
                <w:sz w:val="14"/>
                <w:szCs w:val="14"/>
              </w:rPr>
              <w:t>-</w:t>
            </w:r>
          </w:p>
        </w:tc>
        <w:tc>
          <w:tcPr>
            <w:tcW w:w="439" w:type="pct"/>
            <w:tcBorders>
              <w:left w:val="single" w:sz="4" w:space="0" w:color="auto"/>
              <w:right w:val="single" w:sz="4" w:space="0" w:color="auto"/>
            </w:tcBorders>
            <w:vAlign w:val="bottom"/>
          </w:tcPr>
          <w:p w14:paraId="6E8A26AC" w14:textId="76F2E2F4" w:rsidR="00BC4BC5" w:rsidRPr="00202C10" w:rsidRDefault="00BC4BC5" w:rsidP="00202C10">
            <w:pPr>
              <w:ind w:left="-69"/>
              <w:jc w:val="right"/>
              <w:rPr>
                <w:b/>
                <w:bCs/>
                <w:color w:val="000000"/>
                <w:sz w:val="14"/>
                <w:szCs w:val="14"/>
              </w:rPr>
            </w:pPr>
            <w:r w:rsidRPr="00202C10">
              <w:rPr>
                <w:b/>
                <w:bCs/>
                <w:sz w:val="14"/>
                <w:szCs w:val="14"/>
              </w:rPr>
              <w:t>663.317</w:t>
            </w:r>
          </w:p>
        </w:tc>
      </w:tr>
      <w:tr w:rsidR="00BC4BC5" w:rsidRPr="00202C10" w14:paraId="36C6DF57" w14:textId="77777777" w:rsidTr="00202C10">
        <w:trPr>
          <w:trHeight w:val="113"/>
        </w:trPr>
        <w:tc>
          <w:tcPr>
            <w:tcW w:w="237" w:type="pct"/>
            <w:tcBorders>
              <w:left w:val="single" w:sz="4" w:space="0" w:color="auto"/>
            </w:tcBorders>
            <w:shd w:val="clear" w:color="auto" w:fill="auto"/>
            <w:hideMark/>
          </w:tcPr>
          <w:p w14:paraId="5AC56584" w14:textId="52DFB878" w:rsidR="00BC4BC5" w:rsidRPr="00202C10" w:rsidRDefault="00BC4BC5" w:rsidP="00202C10">
            <w:pPr>
              <w:rPr>
                <w:b/>
                <w:bCs/>
                <w:sz w:val="14"/>
                <w:szCs w:val="14"/>
              </w:rPr>
            </w:pPr>
            <w:r w:rsidRPr="00202C10">
              <w:rPr>
                <w:b/>
                <w:bCs/>
                <w:sz w:val="14"/>
                <w:szCs w:val="14"/>
              </w:rPr>
              <w:t>X.</w:t>
            </w:r>
          </w:p>
        </w:tc>
        <w:tc>
          <w:tcPr>
            <w:tcW w:w="1921" w:type="pct"/>
            <w:tcBorders>
              <w:right w:val="single" w:sz="4" w:space="0" w:color="auto"/>
            </w:tcBorders>
            <w:shd w:val="clear" w:color="auto" w:fill="auto"/>
            <w:vAlign w:val="bottom"/>
            <w:hideMark/>
          </w:tcPr>
          <w:p w14:paraId="61D45A82" w14:textId="5BED366D" w:rsidR="00BC4BC5" w:rsidRPr="00202C10" w:rsidRDefault="00BC4BC5" w:rsidP="00202C10">
            <w:pPr>
              <w:rPr>
                <w:b/>
                <w:sz w:val="14"/>
                <w:szCs w:val="14"/>
              </w:rPr>
            </w:pPr>
            <w:r w:rsidRPr="00202C10">
              <w:rPr>
                <w:b/>
                <w:bCs/>
                <w:sz w:val="14"/>
                <w:szCs w:val="14"/>
              </w:rPr>
              <w:t xml:space="preserve">DİĞER AKTİFLER  </w:t>
            </w:r>
          </w:p>
        </w:tc>
        <w:tc>
          <w:tcPr>
            <w:tcW w:w="394" w:type="pct"/>
            <w:tcBorders>
              <w:left w:val="single" w:sz="4" w:space="0" w:color="auto"/>
              <w:right w:val="single" w:sz="4" w:space="0" w:color="auto"/>
            </w:tcBorders>
            <w:shd w:val="clear" w:color="auto" w:fill="auto"/>
            <w:vAlign w:val="bottom"/>
          </w:tcPr>
          <w:p w14:paraId="2AA11A19" w14:textId="796D4D0A" w:rsidR="00BC4BC5" w:rsidRPr="000D6362" w:rsidRDefault="00BC4BC5" w:rsidP="00202C10">
            <w:pPr>
              <w:ind w:left="-65"/>
              <w:jc w:val="center"/>
              <w:rPr>
                <w:b/>
                <w:bCs/>
                <w:sz w:val="14"/>
                <w:szCs w:val="14"/>
              </w:rPr>
            </w:pPr>
            <w:r w:rsidRPr="000D6362">
              <w:rPr>
                <w:b/>
                <w:bCs/>
                <w:sz w:val="14"/>
                <w:szCs w:val="14"/>
              </w:rPr>
              <w:t>(15)</w:t>
            </w:r>
          </w:p>
        </w:tc>
        <w:tc>
          <w:tcPr>
            <w:tcW w:w="403" w:type="pct"/>
            <w:tcBorders>
              <w:left w:val="single" w:sz="4" w:space="0" w:color="auto"/>
              <w:right w:val="single" w:sz="4" w:space="0" w:color="auto"/>
            </w:tcBorders>
            <w:shd w:val="clear" w:color="auto" w:fill="auto"/>
            <w:vAlign w:val="bottom"/>
          </w:tcPr>
          <w:p w14:paraId="01730801" w14:textId="5ADF78A5" w:rsidR="00BC4BC5" w:rsidRPr="00202C10" w:rsidRDefault="00207D6E" w:rsidP="00202C10">
            <w:pPr>
              <w:ind w:left="-69"/>
              <w:jc w:val="right"/>
              <w:rPr>
                <w:b/>
                <w:bCs/>
                <w:color w:val="000000"/>
                <w:sz w:val="14"/>
                <w:szCs w:val="14"/>
              </w:rPr>
            </w:pPr>
            <w:r w:rsidRPr="00202C10">
              <w:rPr>
                <w:b/>
                <w:bCs/>
                <w:sz w:val="14"/>
                <w:szCs w:val="14"/>
              </w:rPr>
              <w:t>2.653.086</w:t>
            </w:r>
          </w:p>
        </w:tc>
        <w:tc>
          <w:tcPr>
            <w:tcW w:w="403" w:type="pct"/>
            <w:tcBorders>
              <w:left w:val="single" w:sz="4" w:space="0" w:color="auto"/>
              <w:right w:val="single" w:sz="4" w:space="0" w:color="auto"/>
            </w:tcBorders>
            <w:shd w:val="clear" w:color="auto" w:fill="auto"/>
            <w:vAlign w:val="bottom"/>
          </w:tcPr>
          <w:p w14:paraId="3506B673" w14:textId="33A71F65" w:rsidR="00BC4BC5" w:rsidRPr="00202C10" w:rsidRDefault="00207D6E" w:rsidP="00202C10">
            <w:pPr>
              <w:ind w:left="-69"/>
              <w:jc w:val="right"/>
              <w:rPr>
                <w:b/>
                <w:bCs/>
                <w:color w:val="000000"/>
                <w:sz w:val="14"/>
                <w:szCs w:val="14"/>
              </w:rPr>
            </w:pPr>
            <w:r w:rsidRPr="00202C10">
              <w:rPr>
                <w:b/>
                <w:bCs/>
                <w:color w:val="000000"/>
                <w:sz w:val="14"/>
                <w:szCs w:val="14"/>
              </w:rPr>
              <w:t>36.810</w:t>
            </w:r>
          </w:p>
        </w:tc>
        <w:tc>
          <w:tcPr>
            <w:tcW w:w="428" w:type="pct"/>
            <w:tcBorders>
              <w:left w:val="single" w:sz="4" w:space="0" w:color="auto"/>
              <w:right w:val="single" w:sz="4" w:space="0" w:color="auto"/>
            </w:tcBorders>
            <w:shd w:val="clear" w:color="auto" w:fill="auto"/>
            <w:vAlign w:val="bottom"/>
          </w:tcPr>
          <w:p w14:paraId="5D923A6F" w14:textId="626BEE28" w:rsidR="00BC4BC5" w:rsidRPr="00202C10" w:rsidRDefault="00207D6E" w:rsidP="00202C10">
            <w:pPr>
              <w:ind w:left="-69"/>
              <w:jc w:val="right"/>
              <w:rPr>
                <w:b/>
                <w:bCs/>
                <w:color w:val="000000"/>
                <w:sz w:val="14"/>
                <w:szCs w:val="14"/>
              </w:rPr>
            </w:pPr>
            <w:r w:rsidRPr="00202C10">
              <w:rPr>
                <w:b/>
                <w:bCs/>
                <w:sz w:val="14"/>
                <w:szCs w:val="14"/>
              </w:rPr>
              <w:t>2.689.896</w:t>
            </w:r>
          </w:p>
        </w:tc>
        <w:tc>
          <w:tcPr>
            <w:tcW w:w="388" w:type="pct"/>
            <w:tcBorders>
              <w:left w:val="single" w:sz="4" w:space="0" w:color="auto"/>
              <w:right w:val="single" w:sz="4" w:space="0" w:color="auto"/>
            </w:tcBorders>
            <w:vAlign w:val="bottom"/>
          </w:tcPr>
          <w:p w14:paraId="4DD8A5CD" w14:textId="2B4FAFE4" w:rsidR="00BC4BC5" w:rsidRPr="00202C10" w:rsidRDefault="00BC4BC5" w:rsidP="00202C10">
            <w:pPr>
              <w:ind w:left="-69"/>
              <w:jc w:val="right"/>
              <w:rPr>
                <w:b/>
                <w:bCs/>
                <w:color w:val="000000"/>
                <w:sz w:val="14"/>
                <w:szCs w:val="14"/>
              </w:rPr>
            </w:pPr>
            <w:r w:rsidRPr="00202C10">
              <w:rPr>
                <w:b/>
                <w:bCs/>
                <w:sz w:val="14"/>
                <w:szCs w:val="14"/>
              </w:rPr>
              <w:t>1.338.150</w:t>
            </w:r>
          </w:p>
        </w:tc>
        <w:tc>
          <w:tcPr>
            <w:tcW w:w="388" w:type="pct"/>
            <w:tcBorders>
              <w:left w:val="single" w:sz="4" w:space="0" w:color="auto"/>
              <w:right w:val="single" w:sz="4" w:space="0" w:color="auto"/>
            </w:tcBorders>
            <w:vAlign w:val="bottom"/>
          </w:tcPr>
          <w:p w14:paraId="0B5D9A2B" w14:textId="58325F5C" w:rsidR="00BC4BC5" w:rsidRPr="00202C10" w:rsidRDefault="00BC4BC5" w:rsidP="00202C10">
            <w:pPr>
              <w:ind w:left="-69"/>
              <w:jc w:val="right"/>
              <w:rPr>
                <w:b/>
                <w:bCs/>
                <w:color w:val="000000"/>
                <w:sz w:val="14"/>
                <w:szCs w:val="14"/>
              </w:rPr>
            </w:pPr>
            <w:r w:rsidRPr="00202C10">
              <w:rPr>
                <w:b/>
                <w:bCs/>
                <w:color w:val="000000"/>
                <w:sz w:val="14"/>
                <w:szCs w:val="14"/>
              </w:rPr>
              <w:t>3.874</w:t>
            </w:r>
          </w:p>
        </w:tc>
        <w:tc>
          <w:tcPr>
            <w:tcW w:w="439" w:type="pct"/>
            <w:tcBorders>
              <w:left w:val="single" w:sz="4" w:space="0" w:color="auto"/>
              <w:right w:val="single" w:sz="4" w:space="0" w:color="auto"/>
            </w:tcBorders>
            <w:vAlign w:val="bottom"/>
          </w:tcPr>
          <w:p w14:paraId="20F01E4B" w14:textId="38974AA9" w:rsidR="00BC4BC5" w:rsidRPr="00202C10" w:rsidRDefault="00BC4BC5" w:rsidP="00202C10">
            <w:pPr>
              <w:ind w:left="-69"/>
              <w:jc w:val="right"/>
              <w:rPr>
                <w:b/>
                <w:bCs/>
                <w:color w:val="000000"/>
                <w:sz w:val="14"/>
                <w:szCs w:val="14"/>
              </w:rPr>
            </w:pPr>
            <w:r w:rsidRPr="00202C10">
              <w:rPr>
                <w:b/>
                <w:bCs/>
                <w:sz w:val="14"/>
                <w:szCs w:val="14"/>
              </w:rPr>
              <w:t>1.342.024</w:t>
            </w:r>
          </w:p>
        </w:tc>
      </w:tr>
      <w:tr w:rsidR="00BC4BC5" w:rsidRPr="00202C10" w14:paraId="66039372" w14:textId="77777777" w:rsidTr="00202C10">
        <w:trPr>
          <w:trHeight w:val="113"/>
        </w:trPr>
        <w:tc>
          <w:tcPr>
            <w:tcW w:w="237" w:type="pct"/>
            <w:tcBorders>
              <w:left w:val="single" w:sz="4" w:space="0" w:color="auto"/>
              <w:bottom w:val="single" w:sz="4" w:space="0" w:color="auto"/>
            </w:tcBorders>
            <w:shd w:val="clear" w:color="auto" w:fill="auto"/>
            <w:hideMark/>
          </w:tcPr>
          <w:p w14:paraId="0672DA03" w14:textId="092A91C2" w:rsidR="00BC4BC5" w:rsidRPr="00202C10" w:rsidRDefault="00BC4BC5" w:rsidP="00202C10">
            <w:pPr>
              <w:rPr>
                <w:b/>
                <w:bCs/>
                <w:sz w:val="14"/>
                <w:szCs w:val="14"/>
              </w:rPr>
            </w:pPr>
            <w:r w:rsidRPr="00202C10">
              <w:rPr>
                <w:sz w:val="14"/>
                <w:szCs w:val="14"/>
              </w:rPr>
              <w:t> </w:t>
            </w:r>
          </w:p>
        </w:tc>
        <w:tc>
          <w:tcPr>
            <w:tcW w:w="1921" w:type="pct"/>
            <w:tcBorders>
              <w:bottom w:val="single" w:sz="4" w:space="0" w:color="auto"/>
              <w:right w:val="single" w:sz="4" w:space="0" w:color="auto"/>
            </w:tcBorders>
            <w:shd w:val="clear" w:color="auto" w:fill="auto"/>
            <w:vAlign w:val="bottom"/>
            <w:hideMark/>
          </w:tcPr>
          <w:p w14:paraId="7F224A8D" w14:textId="7901043C" w:rsidR="00BC4BC5" w:rsidRPr="00202C10" w:rsidRDefault="00BC4BC5" w:rsidP="00202C10">
            <w:pPr>
              <w:rPr>
                <w:b/>
                <w:sz w:val="14"/>
                <w:szCs w:val="14"/>
              </w:rPr>
            </w:pPr>
            <w:r w:rsidRPr="00202C10">
              <w:rPr>
                <w:sz w:val="14"/>
                <w:szCs w:val="14"/>
              </w:rPr>
              <w:t> </w:t>
            </w:r>
          </w:p>
        </w:tc>
        <w:tc>
          <w:tcPr>
            <w:tcW w:w="394" w:type="pct"/>
            <w:tcBorders>
              <w:left w:val="single" w:sz="4" w:space="0" w:color="auto"/>
              <w:bottom w:val="single" w:sz="4" w:space="0" w:color="auto"/>
              <w:right w:val="single" w:sz="4" w:space="0" w:color="auto"/>
            </w:tcBorders>
            <w:shd w:val="clear" w:color="auto" w:fill="auto"/>
            <w:vAlign w:val="bottom"/>
          </w:tcPr>
          <w:p w14:paraId="6192FC88" w14:textId="370C6CAE" w:rsidR="00BC4BC5" w:rsidRPr="00202C10" w:rsidRDefault="00BC4BC5" w:rsidP="00202C10">
            <w:pPr>
              <w:ind w:left="-65"/>
              <w:jc w:val="center"/>
              <w:rPr>
                <w:b/>
                <w:sz w:val="14"/>
                <w:szCs w:val="14"/>
              </w:rPr>
            </w:pPr>
          </w:p>
        </w:tc>
        <w:tc>
          <w:tcPr>
            <w:tcW w:w="403" w:type="pct"/>
            <w:tcBorders>
              <w:left w:val="single" w:sz="4" w:space="0" w:color="auto"/>
              <w:bottom w:val="single" w:sz="4" w:space="0" w:color="auto"/>
              <w:right w:val="single" w:sz="4" w:space="0" w:color="auto"/>
            </w:tcBorders>
            <w:shd w:val="clear" w:color="auto" w:fill="auto"/>
            <w:vAlign w:val="bottom"/>
            <w:hideMark/>
          </w:tcPr>
          <w:p w14:paraId="5EEECA3E" w14:textId="70FD1EF9" w:rsidR="00BC4BC5" w:rsidRPr="00202C10" w:rsidRDefault="00BC4BC5" w:rsidP="00202C10">
            <w:pPr>
              <w:ind w:left="-69"/>
              <w:jc w:val="right"/>
              <w:rPr>
                <w:b/>
                <w:bCs/>
                <w:color w:val="000000"/>
                <w:sz w:val="14"/>
                <w:szCs w:val="14"/>
              </w:rPr>
            </w:pPr>
          </w:p>
        </w:tc>
        <w:tc>
          <w:tcPr>
            <w:tcW w:w="403" w:type="pct"/>
            <w:tcBorders>
              <w:left w:val="single" w:sz="4" w:space="0" w:color="auto"/>
              <w:bottom w:val="single" w:sz="4" w:space="0" w:color="auto"/>
              <w:right w:val="single" w:sz="4" w:space="0" w:color="auto"/>
            </w:tcBorders>
            <w:shd w:val="clear" w:color="auto" w:fill="auto"/>
            <w:vAlign w:val="bottom"/>
          </w:tcPr>
          <w:p w14:paraId="09D18864" w14:textId="0221F10C" w:rsidR="00BC4BC5" w:rsidRPr="00202C10" w:rsidRDefault="00BC4BC5" w:rsidP="00202C10">
            <w:pPr>
              <w:ind w:left="-69"/>
              <w:jc w:val="right"/>
              <w:rPr>
                <w:b/>
                <w:bCs/>
                <w:color w:val="000000"/>
                <w:sz w:val="14"/>
                <w:szCs w:val="14"/>
              </w:rPr>
            </w:pPr>
          </w:p>
        </w:tc>
        <w:tc>
          <w:tcPr>
            <w:tcW w:w="428" w:type="pct"/>
            <w:tcBorders>
              <w:left w:val="single" w:sz="4" w:space="0" w:color="auto"/>
              <w:bottom w:val="single" w:sz="4" w:space="0" w:color="auto"/>
              <w:right w:val="single" w:sz="4" w:space="0" w:color="auto"/>
            </w:tcBorders>
            <w:shd w:val="clear" w:color="auto" w:fill="auto"/>
            <w:vAlign w:val="bottom"/>
            <w:hideMark/>
          </w:tcPr>
          <w:p w14:paraId="466A0BF7" w14:textId="399A23DA" w:rsidR="00BC4BC5" w:rsidRPr="00202C10" w:rsidRDefault="00BC4BC5" w:rsidP="00202C10">
            <w:pPr>
              <w:ind w:left="-69"/>
              <w:jc w:val="right"/>
              <w:rPr>
                <w:b/>
                <w:bCs/>
                <w:color w:val="000000"/>
                <w:sz w:val="14"/>
                <w:szCs w:val="14"/>
              </w:rPr>
            </w:pPr>
          </w:p>
        </w:tc>
        <w:tc>
          <w:tcPr>
            <w:tcW w:w="388" w:type="pct"/>
            <w:tcBorders>
              <w:left w:val="single" w:sz="4" w:space="0" w:color="auto"/>
              <w:bottom w:val="single" w:sz="4" w:space="0" w:color="auto"/>
              <w:right w:val="single" w:sz="4" w:space="0" w:color="auto"/>
            </w:tcBorders>
            <w:vAlign w:val="bottom"/>
          </w:tcPr>
          <w:p w14:paraId="6D59DFF0" w14:textId="58CC3F7E" w:rsidR="00BC4BC5" w:rsidRPr="00202C10" w:rsidRDefault="00BC4BC5" w:rsidP="00202C10">
            <w:pPr>
              <w:ind w:left="-69"/>
              <w:jc w:val="right"/>
              <w:rPr>
                <w:b/>
                <w:bCs/>
                <w:color w:val="000000"/>
                <w:sz w:val="14"/>
                <w:szCs w:val="14"/>
              </w:rPr>
            </w:pPr>
          </w:p>
        </w:tc>
        <w:tc>
          <w:tcPr>
            <w:tcW w:w="388" w:type="pct"/>
            <w:tcBorders>
              <w:left w:val="single" w:sz="4" w:space="0" w:color="auto"/>
              <w:bottom w:val="single" w:sz="4" w:space="0" w:color="auto"/>
              <w:right w:val="single" w:sz="4" w:space="0" w:color="auto"/>
            </w:tcBorders>
            <w:vAlign w:val="bottom"/>
          </w:tcPr>
          <w:p w14:paraId="2BF0F8E5" w14:textId="2735E97B" w:rsidR="00BC4BC5" w:rsidRPr="00202C10" w:rsidRDefault="00BC4BC5" w:rsidP="00202C10">
            <w:pPr>
              <w:ind w:left="-69"/>
              <w:jc w:val="right"/>
              <w:rPr>
                <w:b/>
                <w:bCs/>
                <w:color w:val="000000"/>
                <w:sz w:val="14"/>
                <w:szCs w:val="14"/>
              </w:rPr>
            </w:pPr>
          </w:p>
        </w:tc>
        <w:tc>
          <w:tcPr>
            <w:tcW w:w="439" w:type="pct"/>
            <w:tcBorders>
              <w:left w:val="single" w:sz="4" w:space="0" w:color="auto"/>
              <w:bottom w:val="single" w:sz="4" w:space="0" w:color="auto"/>
              <w:right w:val="single" w:sz="4" w:space="0" w:color="auto"/>
            </w:tcBorders>
            <w:vAlign w:val="bottom"/>
          </w:tcPr>
          <w:p w14:paraId="568922A9" w14:textId="2EAC9CBE" w:rsidR="00BC4BC5" w:rsidRPr="00202C10" w:rsidRDefault="00BC4BC5" w:rsidP="00202C10">
            <w:pPr>
              <w:ind w:left="-69"/>
              <w:jc w:val="right"/>
              <w:rPr>
                <w:b/>
                <w:bCs/>
                <w:color w:val="000000"/>
                <w:sz w:val="14"/>
                <w:szCs w:val="14"/>
              </w:rPr>
            </w:pPr>
          </w:p>
        </w:tc>
      </w:tr>
      <w:tr w:rsidR="00BC4BC5" w:rsidRPr="00202C10" w14:paraId="31D85227" w14:textId="77777777" w:rsidTr="00202C10">
        <w:trPr>
          <w:trHeight w:val="113"/>
        </w:trPr>
        <w:tc>
          <w:tcPr>
            <w:tcW w:w="237" w:type="pct"/>
            <w:tcBorders>
              <w:top w:val="single" w:sz="4" w:space="0" w:color="auto"/>
              <w:left w:val="single" w:sz="4" w:space="0" w:color="auto"/>
              <w:bottom w:val="single" w:sz="4" w:space="0" w:color="auto"/>
            </w:tcBorders>
            <w:shd w:val="clear" w:color="auto" w:fill="auto"/>
            <w:hideMark/>
          </w:tcPr>
          <w:p w14:paraId="323C6564" w14:textId="5B7337B7" w:rsidR="00BC4BC5" w:rsidRPr="00202C10" w:rsidRDefault="00BC4BC5" w:rsidP="00202C10">
            <w:pPr>
              <w:rPr>
                <w:bCs/>
                <w:sz w:val="14"/>
                <w:szCs w:val="14"/>
              </w:rPr>
            </w:pPr>
            <w:r w:rsidRPr="00202C10">
              <w:rPr>
                <w:b/>
                <w:bCs/>
                <w:sz w:val="14"/>
                <w:szCs w:val="14"/>
              </w:rPr>
              <w:t> </w:t>
            </w:r>
          </w:p>
        </w:tc>
        <w:tc>
          <w:tcPr>
            <w:tcW w:w="1921" w:type="pct"/>
            <w:tcBorders>
              <w:top w:val="single" w:sz="4" w:space="0" w:color="auto"/>
              <w:bottom w:val="single" w:sz="4" w:space="0" w:color="auto"/>
              <w:right w:val="single" w:sz="4" w:space="0" w:color="auto"/>
            </w:tcBorders>
            <w:shd w:val="clear" w:color="auto" w:fill="auto"/>
            <w:vAlign w:val="bottom"/>
            <w:hideMark/>
          </w:tcPr>
          <w:p w14:paraId="520A7329" w14:textId="5B8E3D2C" w:rsidR="00BC4BC5" w:rsidRPr="00202C10" w:rsidRDefault="00BC4BC5" w:rsidP="00202C10">
            <w:pPr>
              <w:rPr>
                <w:bCs/>
                <w:sz w:val="14"/>
                <w:szCs w:val="14"/>
              </w:rPr>
            </w:pPr>
            <w:r w:rsidRPr="00202C10">
              <w:rPr>
                <w:b/>
                <w:bCs/>
                <w:sz w:val="14"/>
                <w:szCs w:val="14"/>
              </w:rPr>
              <w:t>VARLIKLAR TOPLAMI</w:t>
            </w:r>
          </w:p>
        </w:tc>
        <w:tc>
          <w:tcPr>
            <w:tcW w:w="39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75F0D0D2" w14:textId="50423316" w:rsidR="00BC4BC5" w:rsidRPr="00202C10" w:rsidRDefault="00BC4BC5" w:rsidP="00202C10">
            <w:pPr>
              <w:ind w:left="-65"/>
              <w:jc w:val="center"/>
              <w:rPr>
                <w:bCs/>
                <w:sz w:val="14"/>
                <w:szCs w:val="14"/>
              </w:rPr>
            </w:pPr>
          </w:p>
        </w:tc>
        <w:tc>
          <w:tcPr>
            <w:tcW w:w="40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3287FBD4" w14:textId="2DEAE16D" w:rsidR="00BC4BC5" w:rsidRPr="00202C10" w:rsidRDefault="00207D6E" w:rsidP="00202C10">
            <w:pPr>
              <w:ind w:left="-69"/>
              <w:jc w:val="right"/>
              <w:rPr>
                <w:b/>
                <w:color w:val="000000"/>
                <w:sz w:val="14"/>
                <w:szCs w:val="14"/>
              </w:rPr>
            </w:pPr>
            <w:r w:rsidRPr="00202C10">
              <w:rPr>
                <w:b/>
                <w:color w:val="000000"/>
                <w:sz w:val="14"/>
                <w:szCs w:val="14"/>
              </w:rPr>
              <w:t>60.233.559</w:t>
            </w:r>
          </w:p>
        </w:tc>
        <w:tc>
          <w:tcPr>
            <w:tcW w:w="40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5D4D174" w14:textId="7E19A689" w:rsidR="00BC4BC5" w:rsidRPr="00202C10" w:rsidRDefault="00207D6E" w:rsidP="00202C10">
            <w:pPr>
              <w:ind w:left="-69"/>
              <w:jc w:val="right"/>
              <w:rPr>
                <w:b/>
                <w:color w:val="000000"/>
                <w:sz w:val="14"/>
                <w:szCs w:val="14"/>
              </w:rPr>
            </w:pPr>
            <w:r w:rsidRPr="00202C10">
              <w:rPr>
                <w:b/>
                <w:color w:val="000000"/>
                <w:sz w:val="14"/>
                <w:szCs w:val="14"/>
              </w:rPr>
              <w:t>56.683.254</w:t>
            </w:r>
          </w:p>
        </w:tc>
        <w:tc>
          <w:tcPr>
            <w:tcW w:w="428" w:type="pct"/>
            <w:tcBorders>
              <w:top w:val="single" w:sz="4" w:space="0" w:color="auto"/>
              <w:left w:val="single" w:sz="4" w:space="0" w:color="auto"/>
              <w:bottom w:val="single" w:sz="4" w:space="0" w:color="auto"/>
              <w:right w:val="single" w:sz="4" w:space="0" w:color="auto"/>
            </w:tcBorders>
            <w:shd w:val="clear" w:color="auto" w:fill="auto"/>
            <w:vAlign w:val="bottom"/>
          </w:tcPr>
          <w:p w14:paraId="70741605" w14:textId="236A02B4" w:rsidR="00BC4BC5" w:rsidRPr="00202C10" w:rsidRDefault="00207D6E" w:rsidP="00202C10">
            <w:pPr>
              <w:ind w:left="-69"/>
              <w:jc w:val="right"/>
              <w:rPr>
                <w:b/>
                <w:color w:val="000000"/>
                <w:sz w:val="14"/>
                <w:szCs w:val="14"/>
              </w:rPr>
            </w:pPr>
            <w:r w:rsidRPr="00202C10">
              <w:rPr>
                <w:b/>
                <w:color w:val="000000"/>
                <w:sz w:val="14"/>
                <w:szCs w:val="14"/>
              </w:rPr>
              <w:t>116.916.813</w:t>
            </w:r>
          </w:p>
        </w:tc>
        <w:tc>
          <w:tcPr>
            <w:tcW w:w="388" w:type="pct"/>
            <w:tcBorders>
              <w:top w:val="single" w:sz="4" w:space="0" w:color="auto"/>
              <w:left w:val="single" w:sz="4" w:space="0" w:color="auto"/>
              <w:bottom w:val="single" w:sz="4" w:space="0" w:color="auto"/>
              <w:right w:val="single" w:sz="4" w:space="0" w:color="auto"/>
            </w:tcBorders>
            <w:vAlign w:val="bottom"/>
          </w:tcPr>
          <w:p w14:paraId="307DB793" w14:textId="7A9046A5" w:rsidR="00BC4BC5" w:rsidRPr="00202C10" w:rsidRDefault="00BC4BC5" w:rsidP="00202C10">
            <w:pPr>
              <w:ind w:left="-69"/>
              <w:jc w:val="right"/>
              <w:rPr>
                <w:b/>
                <w:bCs/>
                <w:color w:val="000000"/>
                <w:sz w:val="14"/>
                <w:szCs w:val="14"/>
              </w:rPr>
            </w:pPr>
            <w:r w:rsidRPr="00202C10">
              <w:rPr>
                <w:b/>
                <w:color w:val="000000"/>
                <w:sz w:val="14"/>
                <w:szCs w:val="14"/>
              </w:rPr>
              <w:t>50.975.901</w:t>
            </w:r>
          </w:p>
        </w:tc>
        <w:tc>
          <w:tcPr>
            <w:tcW w:w="388" w:type="pct"/>
            <w:tcBorders>
              <w:top w:val="single" w:sz="4" w:space="0" w:color="auto"/>
              <w:left w:val="single" w:sz="4" w:space="0" w:color="auto"/>
              <w:bottom w:val="single" w:sz="4" w:space="0" w:color="auto"/>
              <w:right w:val="single" w:sz="4" w:space="0" w:color="auto"/>
            </w:tcBorders>
            <w:vAlign w:val="bottom"/>
          </w:tcPr>
          <w:p w14:paraId="61F862AF" w14:textId="0C157139" w:rsidR="00BC4BC5" w:rsidRPr="00202C10" w:rsidRDefault="00BC4BC5" w:rsidP="00202C10">
            <w:pPr>
              <w:ind w:left="-69"/>
              <w:jc w:val="right"/>
              <w:rPr>
                <w:b/>
                <w:bCs/>
                <w:color w:val="000000"/>
                <w:sz w:val="14"/>
                <w:szCs w:val="14"/>
              </w:rPr>
            </w:pPr>
            <w:r w:rsidRPr="00202C10">
              <w:rPr>
                <w:b/>
                <w:color w:val="000000"/>
                <w:sz w:val="14"/>
                <w:szCs w:val="14"/>
              </w:rPr>
              <w:t>49.251.034</w:t>
            </w:r>
          </w:p>
        </w:tc>
        <w:tc>
          <w:tcPr>
            <w:tcW w:w="439" w:type="pct"/>
            <w:tcBorders>
              <w:top w:val="single" w:sz="4" w:space="0" w:color="auto"/>
              <w:left w:val="single" w:sz="4" w:space="0" w:color="auto"/>
              <w:bottom w:val="single" w:sz="4" w:space="0" w:color="auto"/>
              <w:right w:val="single" w:sz="4" w:space="0" w:color="auto"/>
            </w:tcBorders>
            <w:vAlign w:val="bottom"/>
          </w:tcPr>
          <w:p w14:paraId="10EEBD14" w14:textId="378A4F89" w:rsidR="00BC4BC5" w:rsidRPr="00202C10" w:rsidRDefault="00BC4BC5" w:rsidP="00202C10">
            <w:pPr>
              <w:ind w:left="-69"/>
              <w:jc w:val="right"/>
              <w:rPr>
                <w:b/>
                <w:bCs/>
                <w:color w:val="000000"/>
                <w:sz w:val="14"/>
                <w:szCs w:val="14"/>
              </w:rPr>
            </w:pPr>
            <w:r w:rsidRPr="00202C10">
              <w:rPr>
                <w:b/>
                <w:color w:val="000000"/>
                <w:sz w:val="14"/>
                <w:szCs w:val="14"/>
              </w:rPr>
              <w:t>100.226.935</w:t>
            </w:r>
          </w:p>
        </w:tc>
      </w:tr>
      <w:bookmarkEnd w:id="2"/>
    </w:tbl>
    <w:p w14:paraId="76A66EEC" w14:textId="77777777" w:rsidR="00623A13" w:rsidRPr="0067350D" w:rsidRDefault="00623A13" w:rsidP="0067350D">
      <w:pPr>
        <w:autoSpaceDE w:val="0"/>
        <w:autoSpaceDN w:val="0"/>
        <w:adjustRightInd w:val="0"/>
        <w:jc w:val="both"/>
        <w:rPr>
          <w:sz w:val="16"/>
          <w:szCs w:val="16"/>
          <w:lang w:eastAsia="en-GB"/>
        </w:rPr>
      </w:pPr>
    </w:p>
    <w:p w14:paraId="4090313F" w14:textId="77777777" w:rsidR="00A47839" w:rsidRPr="0067350D" w:rsidRDefault="00A47839" w:rsidP="0067350D">
      <w:pPr>
        <w:pStyle w:val="BodybyBD"/>
        <w:spacing w:before="0" w:after="0" w:line="240" w:lineRule="auto"/>
        <w:ind w:hanging="567"/>
        <w:jc w:val="center"/>
        <w:rPr>
          <w:sz w:val="16"/>
          <w:szCs w:val="16"/>
        </w:rPr>
      </w:pPr>
    </w:p>
    <w:p w14:paraId="7564AEF4" w14:textId="77777777" w:rsidR="00A47839" w:rsidRPr="0067350D" w:rsidRDefault="00A47839" w:rsidP="0067350D">
      <w:pPr>
        <w:pStyle w:val="BodybyBD"/>
        <w:spacing w:before="0" w:after="0" w:line="240" w:lineRule="auto"/>
        <w:ind w:hanging="567"/>
        <w:jc w:val="center"/>
        <w:rPr>
          <w:sz w:val="16"/>
          <w:szCs w:val="16"/>
        </w:rPr>
      </w:pPr>
    </w:p>
    <w:p w14:paraId="3298D049" w14:textId="77777777" w:rsidR="00A47839" w:rsidRPr="0067350D" w:rsidRDefault="00A47839" w:rsidP="0067350D">
      <w:pPr>
        <w:pStyle w:val="BodybyBD"/>
        <w:spacing w:before="0" w:after="0" w:line="240" w:lineRule="auto"/>
        <w:ind w:hanging="567"/>
        <w:jc w:val="center"/>
        <w:rPr>
          <w:sz w:val="16"/>
          <w:szCs w:val="16"/>
        </w:rPr>
      </w:pPr>
    </w:p>
    <w:p w14:paraId="2B7B4DEC" w14:textId="77777777" w:rsidR="00A47839" w:rsidRPr="0067350D" w:rsidRDefault="00A47839" w:rsidP="0067350D">
      <w:pPr>
        <w:pStyle w:val="BodybyBD"/>
        <w:spacing w:before="0" w:after="0" w:line="240" w:lineRule="auto"/>
        <w:ind w:hanging="567"/>
        <w:jc w:val="center"/>
        <w:rPr>
          <w:sz w:val="16"/>
          <w:szCs w:val="16"/>
        </w:rPr>
      </w:pPr>
    </w:p>
    <w:p w14:paraId="3485DDBD" w14:textId="1D859968" w:rsidR="00A47839" w:rsidRPr="0067350D" w:rsidRDefault="00A47839" w:rsidP="0067350D">
      <w:pPr>
        <w:pStyle w:val="BodybyBD"/>
        <w:spacing w:before="0" w:after="0" w:line="240" w:lineRule="auto"/>
        <w:rPr>
          <w:sz w:val="16"/>
          <w:szCs w:val="16"/>
        </w:rPr>
      </w:pPr>
    </w:p>
    <w:p w14:paraId="0E98708F" w14:textId="712167E4" w:rsidR="001063D8" w:rsidRPr="0067350D" w:rsidRDefault="001063D8" w:rsidP="0067350D">
      <w:pPr>
        <w:pStyle w:val="BodybyBD"/>
        <w:spacing w:before="0" w:after="0" w:line="240" w:lineRule="auto"/>
        <w:ind w:hanging="567"/>
        <w:jc w:val="center"/>
        <w:rPr>
          <w:sz w:val="16"/>
          <w:szCs w:val="16"/>
        </w:rPr>
      </w:pPr>
    </w:p>
    <w:p w14:paraId="2CE65C9E" w14:textId="6F974B4C" w:rsidR="002A36FE" w:rsidRPr="0067350D" w:rsidRDefault="002A36FE" w:rsidP="0067350D">
      <w:pPr>
        <w:pStyle w:val="BodybyBD"/>
        <w:spacing w:before="0" w:after="0" w:line="240" w:lineRule="auto"/>
        <w:ind w:hanging="567"/>
        <w:jc w:val="center"/>
        <w:rPr>
          <w:sz w:val="16"/>
          <w:szCs w:val="16"/>
        </w:rPr>
      </w:pPr>
    </w:p>
    <w:p w14:paraId="27DE15B0" w14:textId="52D43FD8" w:rsidR="00076458" w:rsidRPr="0067350D" w:rsidRDefault="00076458" w:rsidP="0067350D">
      <w:pPr>
        <w:pStyle w:val="BodybyBD"/>
        <w:spacing w:before="0" w:after="0" w:line="240" w:lineRule="auto"/>
        <w:ind w:hanging="567"/>
        <w:jc w:val="center"/>
        <w:rPr>
          <w:sz w:val="16"/>
          <w:szCs w:val="16"/>
        </w:rPr>
      </w:pPr>
    </w:p>
    <w:p w14:paraId="33A21F48" w14:textId="4087FE94" w:rsidR="00076458" w:rsidRPr="0067350D" w:rsidRDefault="00076458" w:rsidP="0067350D">
      <w:pPr>
        <w:pStyle w:val="BodybyBD"/>
        <w:spacing w:before="0" w:after="0" w:line="240" w:lineRule="auto"/>
        <w:ind w:hanging="567"/>
        <w:jc w:val="center"/>
        <w:rPr>
          <w:sz w:val="16"/>
          <w:szCs w:val="16"/>
        </w:rPr>
      </w:pPr>
    </w:p>
    <w:p w14:paraId="3C3E46DD" w14:textId="123A52E3" w:rsidR="00637512" w:rsidRPr="0067350D" w:rsidRDefault="00637512" w:rsidP="0067350D">
      <w:pPr>
        <w:pStyle w:val="BodybyBD"/>
        <w:spacing w:before="0" w:after="0" w:line="240" w:lineRule="auto"/>
        <w:ind w:hanging="567"/>
        <w:jc w:val="center"/>
        <w:rPr>
          <w:sz w:val="16"/>
          <w:szCs w:val="16"/>
        </w:rPr>
      </w:pPr>
    </w:p>
    <w:p w14:paraId="7675FA36" w14:textId="77777777" w:rsidR="001E4350" w:rsidRPr="0067350D" w:rsidRDefault="001E4350" w:rsidP="0067350D">
      <w:pPr>
        <w:pStyle w:val="BodybyBD"/>
        <w:spacing w:before="0" w:after="0" w:line="240" w:lineRule="auto"/>
        <w:ind w:hanging="567"/>
        <w:jc w:val="center"/>
        <w:rPr>
          <w:sz w:val="16"/>
          <w:szCs w:val="16"/>
        </w:rPr>
      </w:pPr>
    </w:p>
    <w:p w14:paraId="4AEEB06A" w14:textId="77777777" w:rsidR="00637512" w:rsidRPr="0067350D" w:rsidRDefault="00637512" w:rsidP="0067350D">
      <w:pPr>
        <w:pStyle w:val="BodybyBD"/>
        <w:spacing w:before="0" w:after="0" w:line="240" w:lineRule="auto"/>
        <w:ind w:hanging="567"/>
        <w:jc w:val="center"/>
        <w:rPr>
          <w:sz w:val="16"/>
          <w:szCs w:val="16"/>
        </w:rPr>
      </w:pPr>
    </w:p>
    <w:p w14:paraId="78853AE3" w14:textId="7331D8FE" w:rsidR="00076458" w:rsidRPr="0067350D" w:rsidRDefault="00076458" w:rsidP="0067350D">
      <w:pPr>
        <w:pStyle w:val="BodybyBD"/>
        <w:spacing w:before="0" w:after="0" w:line="240" w:lineRule="auto"/>
        <w:ind w:hanging="567"/>
        <w:jc w:val="center"/>
        <w:rPr>
          <w:sz w:val="16"/>
          <w:szCs w:val="16"/>
        </w:rPr>
      </w:pPr>
    </w:p>
    <w:p w14:paraId="5A5E71C5" w14:textId="743F892D" w:rsidR="00FB722D" w:rsidRPr="0067350D" w:rsidRDefault="00FB722D" w:rsidP="0067350D">
      <w:pPr>
        <w:pStyle w:val="BodybyBD"/>
        <w:spacing w:before="0" w:after="0" w:line="240" w:lineRule="auto"/>
        <w:ind w:hanging="567"/>
        <w:jc w:val="center"/>
        <w:rPr>
          <w:sz w:val="16"/>
          <w:szCs w:val="16"/>
        </w:rPr>
      </w:pPr>
    </w:p>
    <w:p w14:paraId="447E71CB" w14:textId="41E048B2" w:rsidR="00FB722D" w:rsidRPr="0067350D" w:rsidRDefault="00FB722D" w:rsidP="0067350D">
      <w:pPr>
        <w:pStyle w:val="BodybyBD"/>
        <w:spacing w:before="0" w:after="0" w:line="240" w:lineRule="auto"/>
        <w:ind w:hanging="567"/>
        <w:jc w:val="center"/>
        <w:rPr>
          <w:sz w:val="16"/>
          <w:szCs w:val="16"/>
        </w:rPr>
      </w:pPr>
    </w:p>
    <w:p w14:paraId="5451A73C" w14:textId="3B3F90B3" w:rsidR="00FB722D" w:rsidRDefault="00FB722D" w:rsidP="0067350D">
      <w:pPr>
        <w:pStyle w:val="BodybyBD"/>
        <w:spacing w:before="0" w:after="0" w:line="240" w:lineRule="auto"/>
        <w:ind w:hanging="567"/>
        <w:jc w:val="center"/>
        <w:rPr>
          <w:sz w:val="16"/>
          <w:szCs w:val="16"/>
        </w:rPr>
      </w:pPr>
    </w:p>
    <w:p w14:paraId="109F0483" w14:textId="0237909F" w:rsidR="00202C10" w:rsidRDefault="00202C10" w:rsidP="0067350D">
      <w:pPr>
        <w:pStyle w:val="BodybyBD"/>
        <w:spacing w:before="0" w:after="0" w:line="240" w:lineRule="auto"/>
        <w:ind w:hanging="567"/>
        <w:jc w:val="center"/>
        <w:rPr>
          <w:sz w:val="16"/>
          <w:szCs w:val="16"/>
        </w:rPr>
      </w:pPr>
    </w:p>
    <w:p w14:paraId="28B3E194" w14:textId="77777777" w:rsidR="00202C10" w:rsidRPr="0067350D" w:rsidRDefault="00202C10" w:rsidP="0067350D">
      <w:pPr>
        <w:pStyle w:val="BodybyBD"/>
        <w:spacing w:before="0" w:after="0" w:line="240" w:lineRule="auto"/>
        <w:ind w:hanging="567"/>
        <w:jc w:val="center"/>
        <w:rPr>
          <w:sz w:val="16"/>
          <w:szCs w:val="16"/>
        </w:rPr>
      </w:pPr>
    </w:p>
    <w:p w14:paraId="782343EA" w14:textId="77777777" w:rsidR="007C451A" w:rsidRPr="0067350D" w:rsidRDefault="007C451A" w:rsidP="0067350D">
      <w:pPr>
        <w:pStyle w:val="BodybyBD"/>
        <w:spacing w:before="0" w:after="0" w:line="240" w:lineRule="auto"/>
        <w:ind w:hanging="567"/>
        <w:jc w:val="center"/>
        <w:rPr>
          <w:sz w:val="16"/>
          <w:szCs w:val="16"/>
        </w:rPr>
      </w:pPr>
    </w:p>
    <w:p w14:paraId="16A10198" w14:textId="6A70EF42" w:rsidR="001063D8" w:rsidRPr="0067350D" w:rsidRDefault="001063D8" w:rsidP="0067350D">
      <w:pPr>
        <w:rPr>
          <w:sz w:val="16"/>
          <w:szCs w:val="16"/>
        </w:rPr>
      </w:pPr>
    </w:p>
    <w:p w14:paraId="39C6D9B8" w14:textId="08206E03" w:rsidR="001063D8" w:rsidRPr="00202C10" w:rsidRDefault="001063D8" w:rsidP="0067350D">
      <w:pPr>
        <w:jc w:val="center"/>
        <w:rPr>
          <w:sz w:val="20"/>
          <w:szCs w:val="20"/>
        </w:rPr>
        <w:sectPr w:rsidR="001063D8" w:rsidRPr="00202C10" w:rsidSect="0067350D">
          <w:headerReference w:type="even" r:id="rId21"/>
          <w:headerReference w:type="default" r:id="rId22"/>
          <w:footerReference w:type="default" r:id="rId23"/>
          <w:headerReference w:type="first" r:id="rId24"/>
          <w:pgSz w:w="11907" w:h="16840" w:code="9"/>
          <w:pgMar w:top="851" w:right="851" w:bottom="851" w:left="851" w:header="851" w:footer="851" w:gutter="0"/>
          <w:pgNumType w:start="5"/>
          <w:cols w:space="720"/>
          <w:noEndnote/>
        </w:sectPr>
      </w:pPr>
      <w:r w:rsidRPr="00202C10">
        <w:rPr>
          <w:sz w:val="20"/>
          <w:szCs w:val="20"/>
        </w:rPr>
        <w:t>İlişikteki açıklama ve dipnotlar bu finansal tablol</w:t>
      </w:r>
      <w:r w:rsidR="00933CFB" w:rsidRPr="00202C10">
        <w:rPr>
          <w:sz w:val="20"/>
          <w:szCs w:val="20"/>
        </w:rPr>
        <w:t>arın tamamlayıcı bir parçasıdır.</w:t>
      </w:r>
    </w:p>
    <w:tbl>
      <w:tblPr>
        <w:tblW w:w="5000" w:type="pct"/>
        <w:tblCellMar>
          <w:left w:w="30" w:type="dxa"/>
          <w:right w:w="30" w:type="dxa"/>
        </w:tblCellMar>
        <w:tblLook w:val="0000" w:firstRow="0" w:lastRow="0" w:firstColumn="0" w:lastColumn="0" w:noHBand="0" w:noVBand="0"/>
      </w:tblPr>
      <w:tblGrid>
        <w:gridCol w:w="454"/>
        <w:gridCol w:w="4021"/>
        <w:gridCol w:w="716"/>
        <w:gridCol w:w="795"/>
        <w:gridCol w:w="793"/>
        <w:gridCol w:w="867"/>
        <w:gridCol w:w="759"/>
        <w:gridCol w:w="860"/>
        <w:gridCol w:w="930"/>
      </w:tblGrid>
      <w:tr w:rsidR="008C6733" w:rsidRPr="008505AF" w14:paraId="150B41CE" w14:textId="77777777" w:rsidTr="009F433B">
        <w:trPr>
          <w:trHeight w:val="113"/>
        </w:trPr>
        <w:tc>
          <w:tcPr>
            <w:tcW w:w="2195" w:type="pct"/>
            <w:gridSpan w:val="2"/>
            <w:vMerge w:val="restart"/>
            <w:tcBorders>
              <w:top w:val="single" w:sz="4" w:space="0" w:color="auto"/>
              <w:left w:val="single" w:sz="4" w:space="0" w:color="auto"/>
              <w:bottom w:val="single" w:sz="4" w:space="0" w:color="auto"/>
              <w:right w:val="single" w:sz="4" w:space="0" w:color="auto"/>
            </w:tcBorders>
            <w:vAlign w:val="bottom"/>
          </w:tcPr>
          <w:p w14:paraId="096D7CAF" w14:textId="77777777" w:rsidR="008C6733" w:rsidRPr="008505AF" w:rsidRDefault="008C6733" w:rsidP="009F433B">
            <w:pPr>
              <w:autoSpaceDE w:val="0"/>
              <w:autoSpaceDN w:val="0"/>
              <w:adjustRightInd w:val="0"/>
              <w:ind w:left="150" w:hanging="150"/>
              <w:jc w:val="center"/>
              <w:rPr>
                <w:b/>
                <w:sz w:val="14"/>
                <w:szCs w:val="14"/>
              </w:rPr>
            </w:pPr>
            <w:bookmarkStart w:id="4" w:name="OLE_LINK14"/>
          </w:p>
          <w:p w14:paraId="4854F78D" w14:textId="77777777" w:rsidR="008C6733" w:rsidRPr="008505AF" w:rsidRDefault="008C6733" w:rsidP="009F433B">
            <w:pPr>
              <w:autoSpaceDE w:val="0"/>
              <w:autoSpaceDN w:val="0"/>
              <w:adjustRightInd w:val="0"/>
              <w:ind w:left="150" w:hanging="150"/>
              <w:jc w:val="center"/>
              <w:rPr>
                <w:b/>
                <w:sz w:val="14"/>
                <w:szCs w:val="14"/>
              </w:rPr>
            </w:pPr>
          </w:p>
          <w:p w14:paraId="7EA9BBFA" w14:textId="50B91085" w:rsidR="008C6733" w:rsidRPr="008505AF" w:rsidRDefault="00933CFB" w:rsidP="009F433B">
            <w:pPr>
              <w:autoSpaceDE w:val="0"/>
              <w:autoSpaceDN w:val="0"/>
              <w:adjustRightInd w:val="0"/>
              <w:ind w:left="150" w:hanging="150"/>
              <w:jc w:val="center"/>
              <w:rPr>
                <w:b/>
                <w:sz w:val="14"/>
                <w:szCs w:val="14"/>
              </w:rPr>
            </w:pPr>
            <w:r w:rsidRPr="008505AF">
              <w:rPr>
                <w:b/>
                <w:sz w:val="14"/>
                <w:szCs w:val="14"/>
              </w:rPr>
              <w:t>YÜKÜMLÜLÜKLER</w:t>
            </w:r>
          </w:p>
        </w:tc>
        <w:tc>
          <w:tcPr>
            <w:tcW w:w="351" w:type="pct"/>
            <w:tcBorders>
              <w:top w:val="single" w:sz="4" w:space="0" w:color="auto"/>
              <w:left w:val="single" w:sz="4" w:space="0" w:color="auto"/>
              <w:right w:val="single" w:sz="4" w:space="0" w:color="auto"/>
            </w:tcBorders>
            <w:vAlign w:val="center"/>
          </w:tcPr>
          <w:p w14:paraId="509D6B44" w14:textId="77777777" w:rsidR="008C6733" w:rsidRPr="008505AF" w:rsidRDefault="008C6733" w:rsidP="0067350D">
            <w:pPr>
              <w:jc w:val="center"/>
              <w:rPr>
                <w:b/>
                <w:sz w:val="14"/>
                <w:szCs w:val="14"/>
              </w:rPr>
            </w:pPr>
          </w:p>
        </w:tc>
        <w:tc>
          <w:tcPr>
            <w:tcW w:w="1204" w:type="pct"/>
            <w:gridSpan w:val="3"/>
            <w:tcBorders>
              <w:top w:val="single" w:sz="4" w:space="0" w:color="auto"/>
              <w:left w:val="single" w:sz="4" w:space="0" w:color="auto"/>
              <w:bottom w:val="single" w:sz="4" w:space="0" w:color="auto"/>
              <w:right w:val="single" w:sz="4" w:space="0" w:color="auto"/>
            </w:tcBorders>
            <w:vAlign w:val="bottom"/>
          </w:tcPr>
          <w:p w14:paraId="4228FCE0" w14:textId="77777777" w:rsidR="008C6733" w:rsidRPr="008505AF" w:rsidRDefault="008C6733" w:rsidP="008505AF">
            <w:pPr>
              <w:autoSpaceDE w:val="0"/>
              <w:autoSpaceDN w:val="0"/>
              <w:adjustRightInd w:val="0"/>
              <w:ind w:left="-67"/>
              <w:jc w:val="center"/>
              <w:rPr>
                <w:b/>
                <w:sz w:val="14"/>
                <w:szCs w:val="14"/>
              </w:rPr>
            </w:pPr>
            <w:r w:rsidRPr="008505AF">
              <w:rPr>
                <w:b/>
                <w:sz w:val="14"/>
                <w:szCs w:val="14"/>
              </w:rPr>
              <w:t>BİN TÜRK LİRASI</w:t>
            </w:r>
          </w:p>
        </w:tc>
        <w:tc>
          <w:tcPr>
            <w:tcW w:w="1250" w:type="pct"/>
            <w:gridSpan w:val="3"/>
            <w:tcBorders>
              <w:top w:val="single" w:sz="4" w:space="0" w:color="auto"/>
              <w:left w:val="single" w:sz="4" w:space="0" w:color="auto"/>
              <w:bottom w:val="single" w:sz="4" w:space="0" w:color="auto"/>
              <w:right w:val="single" w:sz="4" w:space="0" w:color="auto"/>
            </w:tcBorders>
            <w:vAlign w:val="bottom"/>
          </w:tcPr>
          <w:p w14:paraId="3979E9CD" w14:textId="77777777" w:rsidR="008C6733" w:rsidRPr="008505AF" w:rsidRDefault="008C6733" w:rsidP="008505AF">
            <w:pPr>
              <w:autoSpaceDE w:val="0"/>
              <w:autoSpaceDN w:val="0"/>
              <w:adjustRightInd w:val="0"/>
              <w:ind w:left="-67"/>
              <w:jc w:val="center"/>
              <w:rPr>
                <w:b/>
                <w:sz w:val="14"/>
                <w:szCs w:val="14"/>
              </w:rPr>
            </w:pPr>
            <w:r w:rsidRPr="008505AF">
              <w:rPr>
                <w:b/>
                <w:sz w:val="14"/>
                <w:szCs w:val="14"/>
              </w:rPr>
              <w:t>BİN TÜRK LİRASI</w:t>
            </w:r>
          </w:p>
        </w:tc>
      </w:tr>
      <w:tr w:rsidR="008C6733" w:rsidRPr="008505AF" w14:paraId="1520CF93" w14:textId="77777777" w:rsidTr="008505AF">
        <w:trPr>
          <w:trHeight w:val="113"/>
        </w:trPr>
        <w:tc>
          <w:tcPr>
            <w:tcW w:w="2195" w:type="pct"/>
            <w:gridSpan w:val="2"/>
            <w:vMerge/>
            <w:tcBorders>
              <w:left w:val="single" w:sz="4" w:space="0" w:color="auto"/>
              <w:bottom w:val="single" w:sz="4" w:space="0" w:color="auto"/>
              <w:right w:val="single" w:sz="4" w:space="0" w:color="auto"/>
            </w:tcBorders>
          </w:tcPr>
          <w:p w14:paraId="6BE837A0" w14:textId="77777777" w:rsidR="008C6733" w:rsidRPr="008505AF" w:rsidRDefault="008C6733" w:rsidP="0067350D">
            <w:pPr>
              <w:autoSpaceDE w:val="0"/>
              <w:autoSpaceDN w:val="0"/>
              <w:adjustRightInd w:val="0"/>
              <w:ind w:left="150" w:hanging="150"/>
              <w:jc w:val="both"/>
              <w:rPr>
                <w:b/>
                <w:sz w:val="14"/>
                <w:szCs w:val="14"/>
              </w:rPr>
            </w:pPr>
          </w:p>
        </w:tc>
        <w:tc>
          <w:tcPr>
            <w:tcW w:w="351" w:type="pct"/>
            <w:tcBorders>
              <w:left w:val="single" w:sz="4" w:space="0" w:color="auto"/>
              <w:right w:val="single" w:sz="4" w:space="0" w:color="auto"/>
            </w:tcBorders>
            <w:vAlign w:val="center"/>
          </w:tcPr>
          <w:p w14:paraId="46AAF361" w14:textId="35EC8606" w:rsidR="008C6733" w:rsidRPr="008505AF" w:rsidRDefault="00933CFB" w:rsidP="0067350D">
            <w:pPr>
              <w:autoSpaceDE w:val="0"/>
              <w:autoSpaceDN w:val="0"/>
              <w:adjustRightInd w:val="0"/>
              <w:jc w:val="center"/>
              <w:rPr>
                <w:b/>
                <w:sz w:val="14"/>
                <w:szCs w:val="14"/>
              </w:rPr>
            </w:pPr>
            <w:r w:rsidRPr="008505AF">
              <w:rPr>
                <w:b/>
                <w:sz w:val="14"/>
                <w:szCs w:val="14"/>
              </w:rPr>
              <w:t>Dipnot (Beşinci</w:t>
            </w:r>
          </w:p>
        </w:tc>
        <w:tc>
          <w:tcPr>
            <w:tcW w:w="1204" w:type="pct"/>
            <w:gridSpan w:val="3"/>
            <w:tcBorders>
              <w:top w:val="single" w:sz="4" w:space="0" w:color="auto"/>
              <w:left w:val="single" w:sz="4" w:space="0" w:color="auto"/>
              <w:bottom w:val="single" w:sz="4" w:space="0" w:color="auto"/>
              <w:right w:val="single" w:sz="4" w:space="0" w:color="auto"/>
            </w:tcBorders>
            <w:vAlign w:val="bottom"/>
          </w:tcPr>
          <w:p w14:paraId="2747ACA0" w14:textId="77777777" w:rsidR="008C6733" w:rsidRPr="008505AF" w:rsidRDefault="008C6733" w:rsidP="008505AF">
            <w:pPr>
              <w:autoSpaceDE w:val="0"/>
              <w:autoSpaceDN w:val="0"/>
              <w:adjustRightInd w:val="0"/>
              <w:ind w:left="-67"/>
              <w:jc w:val="center"/>
              <w:rPr>
                <w:b/>
                <w:sz w:val="14"/>
                <w:szCs w:val="14"/>
              </w:rPr>
            </w:pPr>
            <w:r w:rsidRPr="008505AF">
              <w:rPr>
                <w:b/>
                <w:sz w:val="14"/>
                <w:szCs w:val="14"/>
              </w:rPr>
              <w:t>CARİ DÖNEM</w:t>
            </w:r>
          </w:p>
          <w:p w14:paraId="03B64E8B" w14:textId="50DC062C" w:rsidR="008C6733" w:rsidRPr="008505AF" w:rsidRDefault="00B24437" w:rsidP="008505AF">
            <w:pPr>
              <w:autoSpaceDE w:val="0"/>
              <w:autoSpaceDN w:val="0"/>
              <w:adjustRightInd w:val="0"/>
              <w:ind w:left="-67"/>
              <w:jc w:val="center"/>
              <w:rPr>
                <w:b/>
                <w:sz w:val="14"/>
                <w:szCs w:val="14"/>
              </w:rPr>
            </w:pPr>
            <w:r w:rsidRPr="008505AF">
              <w:rPr>
                <w:b/>
                <w:sz w:val="14"/>
                <w:szCs w:val="14"/>
              </w:rPr>
              <w:t>(31/</w:t>
            </w:r>
            <w:r w:rsidR="003E6908" w:rsidRPr="008505AF">
              <w:rPr>
                <w:b/>
                <w:sz w:val="14"/>
                <w:szCs w:val="14"/>
              </w:rPr>
              <w:t>03</w:t>
            </w:r>
            <w:r w:rsidR="00A10E87" w:rsidRPr="008505AF">
              <w:rPr>
                <w:b/>
                <w:sz w:val="14"/>
                <w:szCs w:val="14"/>
              </w:rPr>
              <w:t>/202</w:t>
            </w:r>
            <w:r w:rsidR="00E07398" w:rsidRPr="008505AF">
              <w:rPr>
                <w:b/>
                <w:sz w:val="14"/>
                <w:szCs w:val="14"/>
              </w:rPr>
              <w:t>3</w:t>
            </w:r>
            <w:r w:rsidR="008C6733" w:rsidRPr="008505AF">
              <w:rPr>
                <w:b/>
                <w:sz w:val="14"/>
                <w:szCs w:val="14"/>
              </w:rPr>
              <w:t>)</w:t>
            </w:r>
          </w:p>
        </w:tc>
        <w:tc>
          <w:tcPr>
            <w:tcW w:w="1250" w:type="pct"/>
            <w:gridSpan w:val="3"/>
            <w:tcBorders>
              <w:top w:val="single" w:sz="4" w:space="0" w:color="auto"/>
              <w:left w:val="single" w:sz="4" w:space="0" w:color="auto"/>
              <w:bottom w:val="single" w:sz="4" w:space="0" w:color="auto"/>
              <w:right w:val="single" w:sz="4" w:space="0" w:color="auto"/>
            </w:tcBorders>
            <w:vAlign w:val="bottom"/>
          </w:tcPr>
          <w:p w14:paraId="03EFEADD" w14:textId="77777777" w:rsidR="008C6733" w:rsidRPr="008505AF" w:rsidRDefault="008C6733" w:rsidP="008505AF">
            <w:pPr>
              <w:autoSpaceDE w:val="0"/>
              <w:autoSpaceDN w:val="0"/>
              <w:adjustRightInd w:val="0"/>
              <w:ind w:left="-67"/>
              <w:jc w:val="center"/>
              <w:rPr>
                <w:b/>
                <w:sz w:val="14"/>
                <w:szCs w:val="14"/>
              </w:rPr>
            </w:pPr>
            <w:r w:rsidRPr="008505AF">
              <w:rPr>
                <w:b/>
                <w:sz w:val="14"/>
                <w:szCs w:val="14"/>
              </w:rPr>
              <w:t>ÖNCEKİ DÖNEM</w:t>
            </w:r>
          </w:p>
          <w:p w14:paraId="2611D4E3" w14:textId="563D7EB3" w:rsidR="008C6733" w:rsidRPr="008505AF" w:rsidRDefault="00A10E87" w:rsidP="008505AF">
            <w:pPr>
              <w:autoSpaceDE w:val="0"/>
              <w:autoSpaceDN w:val="0"/>
              <w:adjustRightInd w:val="0"/>
              <w:ind w:left="-67"/>
              <w:jc w:val="center"/>
              <w:rPr>
                <w:b/>
                <w:sz w:val="14"/>
                <w:szCs w:val="14"/>
              </w:rPr>
            </w:pPr>
            <w:r w:rsidRPr="008505AF">
              <w:rPr>
                <w:b/>
                <w:sz w:val="14"/>
                <w:szCs w:val="14"/>
              </w:rPr>
              <w:t>(31/12/202</w:t>
            </w:r>
            <w:r w:rsidR="00E07398" w:rsidRPr="008505AF">
              <w:rPr>
                <w:b/>
                <w:sz w:val="14"/>
                <w:szCs w:val="14"/>
              </w:rPr>
              <w:t>2</w:t>
            </w:r>
            <w:r w:rsidR="008C6733" w:rsidRPr="008505AF">
              <w:rPr>
                <w:b/>
                <w:sz w:val="14"/>
                <w:szCs w:val="14"/>
              </w:rPr>
              <w:t>)</w:t>
            </w:r>
          </w:p>
        </w:tc>
      </w:tr>
      <w:tr w:rsidR="00894615" w:rsidRPr="008505AF" w14:paraId="4108BFAC" w14:textId="77777777" w:rsidTr="008505AF">
        <w:trPr>
          <w:trHeight w:val="113"/>
        </w:trPr>
        <w:tc>
          <w:tcPr>
            <w:tcW w:w="2195" w:type="pct"/>
            <w:gridSpan w:val="2"/>
            <w:vMerge/>
            <w:tcBorders>
              <w:left w:val="single" w:sz="4" w:space="0" w:color="auto"/>
              <w:bottom w:val="single" w:sz="4" w:space="0" w:color="auto"/>
              <w:right w:val="single" w:sz="4" w:space="0" w:color="auto"/>
            </w:tcBorders>
          </w:tcPr>
          <w:p w14:paraId="26C7FC57" w14:textId="77777777" w:rsidR="00894615" w:rsidRPr="008505AF" w:rsidRDefault="00894615" w:rsidP="0067350D">
            <w:pPr>
              <w:autoSpaceDE w:val="0"/>
              <w:autoSpaceDN w:val="0"/>
              <w:adjustRightInd w:val="0"/>
              <w:ind w:left="150" w:hanging="150"/>
              <w:jc w:val="both"/>
              <w:rPr>
                <w:b/>
                <w:sz w:val="14"/>
                <w:szCs w:val="14"/>
              </w:rPr>
            </w:pPr>
          </w:p>
        </w:tc>
        <w:tc>
          <w:tcPr>
            <w:tcW w:w="351" w:type="pct"/>
            <w:tcBorders>
              <w:left w:val="single" w:sz="4" w:space="0" w:color="auto"/>
              <w:bottom w:val="single" w:sz="4" w:space="0" w:color="auto"/>
              <w:right w:val="single" w:sz="4" w:space="0" w:color="auto"/>
            </w:tcBorders>
            <w:vAlign w:val="center"/>
          </w:tcPr>
          <w:p w14:paraId="61286973" w14:textId="595FBD53" w:rsidR="00894615" w:rsidRPr="008505AF" w:rsidRDefault="00933CFB" w:rsidP="0067350D">
            <w:pPr>
              <w:autoSpaceDE w:val="0"/>
              <w:autoSpaceDN w:val="0"/>
              <w:adjustRightInd w:val="0"/>
              <w:jc w:val="center"/>
              <w:rPr>
                <w:b/>
                <w:sz w:val="14"/>
                <w:szCs w:val="14"/>
              </w:rPr>
            </w:pPr>
            <w:r w:rsidRPr="008505AF">
              <w:rPr>
                <w:b/>
                <w:sz w:val="14"/>
                <w:szCs w:val="14"/>
              </w:rPr>
              <w:t>Bölüm-II)</w:t>
            </w:r>
          </w:p>
        </w:tc>
        <w:tc>
          <w:tcPr>
            <w:tcW w:w="390" w:type="pct"/>
            <w:tcBorders>
              <w:top w:val="single" w:sz="4" w:space="0" w:color="auto"/>
              <w:left w:val="single" w:sz="4" w:space="0" w:color="auto"/>
              <w:bottom w:val="single" w:sz="4" w:space="0" w:color="auto"/>
              <w:right w:val="single" w:sz="4" w:space="0" w:color="auto"/>
            </w:tcBorders>
            <w:vAlign w:val="bottom"/>
          </w:tcPr>
          <w:p w14:paraId="6662446E" w14:textId="77777777" w:rsidR="00894615" w:rsidRPr="008505AF" w:rsidRDefault="00894615" w:rsidP="008505AF">
            <w:pPr>
              <w:autoSpaceDE w:val="0"/>
              <w:autoSpaceDN w:val="0"/>
              <w:adjustRightInd w:val="0"/>
              <w:ind w:left="-67"/>
              <w:jc w:val="right"/>
              <w:rPr>
                <w:rFonts w:eastAsia="Arial Unicode MS"/>
                <w:b/>
                <w:bCs/>
                <w:noProof/>
                <w:sz w:val="14"/>
                <w:szCs w:val="14"/>
              </w:rPr>
            </w:pPr>
            <w:r w:rsidRPr="008505AF">
              <w:rPr>
                <w:b/>
                <w:sz w:val="14"/>
                <w:szCs w:val="14"/>
              </w:rPr>
              <w:t>TP</w:t>
            </w:r>
          </w:p>
        </w:tc>
        <w:tc>
          <w:tcPr>
            <w:tcW w:w="389" w:type="pct"/>
            <w:tcBorders>
              <w:top w:val="single" w:sz="4" w:space="0" w:color="auto"/>
              <w:left w:val="single" w:sz="4" w:space="0" w:color="auto"/>
              <w:bottom w:val="single" w:sz="4" w:space="0" w:color="auto"/>
              <w:right w:val="single" w:sz="4" w:space="0" w:color="auto"/>
            </w:tcBorders>
            <w:vAlign w:val="bottom"/>
          </w:tcPr>
          <w:p w14:paraId="62E82020" w14:textId="77777777" w:rsidR="00894615" w:rsidRPr="008505AF" w:rsidRDefault="00894615" w:rsidP="008505AF">
            <w:pPr>
              <w:autoSpaceDE w:val="0"/>
              <w:autoSpaceDN w:val="0"/>
              <w:adjustRightInd w:val="0"/>
              <w:ind w:left="-67"/>
              <w:jc w:val="right"/>
              <w:rPr>
                <w:rFonts w:eastAsia="Arial Unicode MS"/>
                <w:b/>
                <w:bCs/>
                <w:noProof/>
                <w:sz w:val="14"/>
                <w:szCs w:val="14"/>
              </w:rPr>
            </w:pPr>
            <w:r w:rsidRPr="008505AF">
              <w:rPr>
                <w:b/>
                <w:sz w:val="14"/>
                <w:szCs w:val="14"/>
              </w:rPr>
              <w:t>YP</w:t>
            </w:r>
          </w:p>
        </w:tc>
        <w:tc>
          <w:tcPr>
            <w:tcW w:w="425" w:type="pct"/>
            <w:tcBorders>
              <w:top w:val="single" w:sz="4" w:space="0" w:color="auto"/>
              <w:left w:val="single" w:sz="4" w:space="0" w:color="auto"/>
              <w:bottom w:val="single" w:sz="4" w:space="0" w:color="auto"/>
              <w:right w:val="single" w:sz="4" w:space="0" w:color="auto"/>
            </w:tcBorders>
            <w:vAlign w:val="bottom"/>
          </w:tcPr>
          <w:p w14:paraId="7E25689A" w14:textId="77777777" w:rsidR="00894615" w:rsidRPr="008505AF" w:rsidRDefault="00894615" w:rsidP="008505AF">
            <w:pPr>
              <w:autoSpaceDE w:val="0"/>
              <w:autoSpaceDN w:val="0"/>
              <w:adjustRightInd w:val="0"/>
              <w:ind w:left="-67"/>
              <w:jc w:val="right"/>
              <w:rPr>
                <w:b/>
                <w:sz w:val="14"/>
                <w:szCs w:val="14"/>
              </w:rPr>
            </w:pPr>
            <w:r w:rsidRPr="008505AF">
              <w:rPr>
                <w:b/>
                <w:sz w:val="14"/>
                <w:szCs w:val="14"/>
              </w:rPr>
              <w:t>Toplam</w:t>
            </w:r>
          </w:p>
        </w:tc>
        <w:tc>
          <w:tcPr>
            <w:tcW w:w="372" w:type="pct"/>
            <w:tcBorders>
              <w:top w:val="single" w:sz="4" w:space="0" w:color="auto"/>
              <w:left w:val="single" w:sz="4" w:space="0" w:color="auto"/>
              <w:bottom w:val="single" w:sz="4" w:space="0" w:color="auto"/>
              <w:right w:val="single" w:sz="4" w:space="0" w:color="auto"/>
            </w:tcBorders>
            <w:vAlign w:val="bottom"/>
          </w:tcPr>
          <w:p w14:paraId="7C2ADB3F" w14:textId="777D5F4E" w:rsidR="00894615" w:rsidRPr="008505AF" w:rsidRDefault="00894615" w:rsidP="008505AF">
            <w:pPr>
              <w:autoSpaceDE w:val="0"/>
              <w:autoSpaceDN w:val="0"/>
              <w:adjustRightInd w:val="0"/>
              <w:ind w:left="-67"/>
              <w:jc w:val="right"/>
              <w:rPr>
                <w:b/>
                <w:sz w:val="14"/>
                <w:szCs w:val="14"/>
              </w:rPr>
            </w:pPr>
            <w:r w:rsidRPr="008505AF">
              <w:rPr>
                <w:b/>
                <w:sz w:val="14"/>
                <w:szCs w:val="14"/>
              </w:rPr>
              <w:t>TP</w:t>
            </w:r>
          </w:p>
        </w:tc>
        <w:tc>
          <w:tcPr>
            <w:tcW w:w="422" w:type="pct"/>
            <w:tcBorders>
              <w:top w:val="single" w:sz="4" w:space="0" w:color="auto"/>
              <w:left w:val="single" w:sz="4" w:space="0" w:color="auto"/>
              <w:bottom w:val="single" w:sz="4" w:space="0" w:color="auto"/>
              <w:right w:val="single" w:sz="4" w:space="0" w:color="auto"/>
            </w:tcBorders>
            <w:vAlign w:val="bottom"/>
          </w:tcPr>
          <w:p w14:paraId="1329F11B" w14:textId="1FBE3856" w:rsidR="00894615" w:rsidRPr="008505AF" w:rsidRDefault="00894615" w:rsidP="008505AF">
            <w:pPr>
              <w:autoSpaceDE w:val="0"/>
              <w:autoSpaceDN w:val="0"/>
              <w:adjustRightInd w:val="0"/>
              <w:ind w:left="-67"/>
              <w:jc w:val="right"/>
              <w:rPr>
                <w:b/>
                <w:sz w:val="14"/>
                <w:szCs w:val="14"/>
              </w:rPr>
            </w:pPr>
            <w:r w:rsidRPr="008505AF">
              <w:rPr>
                <w:b/>
                <w:sz w:val="14"/>
                <w:szCs w:val="14"/>
              </w:rPr>
              <w:t>YP</w:t>
            </w:r>
          </w:p>
        </w:tc>
        <w:tc>
          <w:tcPr>
            <w:tcW w:w="456" w:type="pct"/>
            <w:tcBorders>
              <w:top w:val="single" w:sz="4" w:space="0" w:color="auto"/>
              <w:left w:val="single" w:sz="4" w:space="0" w:color="auto"/>
              <w:bottom w:val="single" w:sz="4" w:space="0" w:color="auto"/>
              <w:right w:val="single" w:sz="4" w:space="0" w:color="auto"/>
            </w:tcBorders>
            <w:vAlign w:val="bottom"/>
          </w:tcPr>
          <w:p w14:paraId="4B135DF8" w14:textId="5F83FE9A" w:rsidR="00894615" w:rsidRPr="008505AF" w:rsidRDefault="00894615" w:rsidP="008505AF">
            <w:pPr>
              <w:autoSpaceDE w:val="0"/>
              <w:autoSpaceDN w:val="0"/>
              <w:adjustRightInd w:val="0"/>
              <w:ind w:left="-67"/>
              <w:jc w:val="right"/>
              <w:rPr>
                <w:b/>
                <w:sz w:val="14"/>
                <w:szCs w:val="14"/>
              </w:rPr>
            </w:pPr>
            <w:r w:rsidRPr="008505AF">
              <w:rPr>
                <w:b/>
                <w:sz w:val="14"/>
                <w:szCs w:val="14"/>
              </w:rPr>
              <w:t>Toplam</w:t>
            </w:r>
          </w:p>
        </w:tc>
      </w:tr>
      <w:tr w:rsidR="00894615" w:rsidRPr="008505AF" w14:paraId="3E7415AB" w14:textId="77777777" w:rsidTr="008505AF">
        <w:trPr>
          <w:trHeight w:val="113"/>
        </w:trPr>
        <w:tc>
          <w:tcPr>
            <w:tcW w:w="223" w:type="pct"/>
            <w:tcBorders>
              <w:top w:val="single" w:sz="4" w:space="0" w:color="auto"/>
              <w:left w:val="single" w:sz="4" w:space="0" w:color="auto"/>
            </w:tcBorders>
          </w:tcPr>
          <w:p w14:paraId="07ADF564" w14:textId="77777777" w:rsidR="00894615" w:rsidRPr="008505AF" w:rsidRDefault="00894615" w:rsidP="0067350D">
            <w:pPr>
              <w:autoSpaceDE w:val="0"/>
              <w:autoSpaceDN w:val="0"/>
              <w:adjustRightInd w:val="0"/>
              <w:jc w:val="both"/>
              <w:rPr>
                <w:b/>
                <w:sz w:val="14"/>
                <w:szCs w:val="14"/>
              </w:rPr>
            </w:pPr>
          </w:p>
        </w:tc>
        <w:tc>
          <w:tcPr>
            <w:tcW w:w="1972" w:type="pct"/>
            <w:tcBorders>
              <w:top w:val="single" w:sz="4" w:space="0" w:color="auto"/>
              <w:right w:val="single" w:sz="4" w:space="0" w:color="auto"/>
            </w:tcBorders>
          </w:tcPr>
          <w:p w14:paraId="37ABB0E1" w14:textId="77777777" w:rsidR="00894615" w:rsidRPr="008505AF" w:rsidRDefault="00894615" w:rsidP="0067350D">
            <w:pPr>
              <w:autoSpaceDE w:val="0"/>
              <w:autoSpaceDN w:val="0"/>
              <w:adjustRightInd w:val="0"/>
              <w:ind w:left="150" w:hanging="150"/>
              <w:jc w:val="both"/>
              <w:rPr>
                <w:b/>
                <w:sz w:val="14"/>
                <w:szCs w:val="14"/>
              </w:rPr>
            </w:pPr>
          </w:p>
        </w:tc>
        <w:tc>
          <w:tcPr>
            <w:tcW w:w="351" w:type="pct"/>
            <w:tcBorders>
              <w:top w:val="single" w:sz="4" w:space="0" w:color="auto"/>
              <w:left w:val="single" w:sz="4" w:space="0" w:color="auto"/>
              <w:right w:val="single" w:sz="4" w:space="0" w:color="auto"/>
            </w:tcBorders>
            <w:vAlign w:val="bottom"/>
          </w:tcPr>
          <w:p w14:paraId="50AD8061" w14:textId="77777777" w:rsidR="00894615" w:rsidRPr="008505AF" w:rsidRDefault="00894615" w:rsidP="0067350D">
            <w:pPr>
              <w:autoSpaceDE w:val="0"/>
              <w:autoSpaceDN w:val="0"/>
              <w:adjustRightInd w:val="0"/>
              <w:jc w:val="right"/>
              <w:rPr>
                <w:sz w:val="14"/>
                <w:szCs w:val="14"/>
              </w:rPr>
            </w:pPr>
          </w:p>
        </w:tc>
        <w:tc>
          <w:tcPr>
            <w:tcW w:w="390" w:type="pct"/>
            <w:tcBorders>
              <w:top w:val="single" w:sz="4" w:space="0" w:color="auto"/>
              <w:left w:val="single" w:sz="4" w:space="0" w:color="auto"/>
              <w:right w:val="single" w:sz="4" w:space="0" w:color="auto"/>
            </w:tcBorders>
            <w:vAlign w:val="bottom"/>
          </w:tcPr>
          <w:p w14:paraId="2B22DE82" w14:textId="77777777" w:rsidR="00894615" w:rsidRPr="008505AF" w:rsidRDefault="00894615" w:rsidP="008505AF">
            <w:pPr>
              <w:ind w:left="-67"/>
              <w:jc w:val="right"/>
              <w:rPr>
                <w:b/>
                <w:bCs/>
                <w:sz w:val="14"/>
                <w:szCs w:val="14"/>
              </w:rPr>
            </w:pPr>
          </w:p>
        </w:tc>
        <w:tc>
          <w:tcPr>
            <w:tcW w:w="389" w:type="pct"/>
            <w:tcBorders>
              <w:top w:val="single" w:sz="4" w:space="0" w:color="auto"/>
              <w:left w:val="single" w:sz="4" w:space="0" w:color="auto"/>
              <w:right w:val="single" w:sz="4" w:space="0" w:color="auto"/>
            </w:tcBorders>
            <w:vAlign w:val="bottom"/>
          </w:tcPr>
          <w:p w14:paraId="73BEEFD3" w14:textId="77777777" w:rsidR="00894615" w:rsidRPr="008505AF" w:rsidRDefault="00894615" w:rsidP="008505AF">
            <w:pPr>
              <w:ind w:left="-67"/>
              <w:jc w:val="right"/>
              <w:rPr>
                <w:b/>
                <w:bCs/>
                <w:sz w:val="14"/>
                <w:szCs w:val="14"/>
              </w:rPr>
            </w:pPr>
          </w:p>
        </w:tc>
        <w:tc>
          <w:tcPr>
            <w:tcW w:w="425" w:type="pct"/>
            <w:tcBorders>
              <w:top w:val="single" w:sz="4" w:space="0" w:color="auto"/>
              <w:left w:val="single" w:sz="4" w:space="0" w:color="auto"/>
              <w:right w:val="single" w:sz="4" w:space="0" w:color="auto"/>
            </w:tcBorders>
            <w:vAlign w:val="bottom"/>
          </w:tcPr>
          <w:p w14:paraId="7F03603E" w14:textId="77777777" w:rsidR="00894615" w:rsidRPr="008505AF" w:rsidRDefault="00894615" w:rsidP="008505AF">
            <w:pPr>
              <w:ind w:left="-67"/>
              <w:jc w:val="right"/>
              <w:rPr>
                <w:b/>
                <w:bCs/>
                <w:sz w:val="14"/>
                <w:szCs w:val="14"/>
              </w:rPr>
            </w:pPr>
          </w:p>
        </w:tc>
        <w:tc>
          <w:tcPr>
            <w:tcW w:w="372" w:type="pct"/>
            <w:tcBorders>
              <w:top w:val="single" w:sz="4" w:space="0" w:color="auto"/>
              <w:left w:val="single" w:sz="4" w:space="0" w:color="auto"/>
              <w:right w:val="single" w:sz="4" w:space="0" w:color="auto"/>
            </w:tcBorders>
            <w:vAlign w:val="bottom"/>
          </w:tcPr>
          <w:p w14:paraId="3F902E9F" w14:textId="77777777" w:rsidR="00894615" w:rsidRPr="008505AF" w:rsidRDefault="00894615" w:rsidP="008505AF">
            <w:pPr>
              <w:ind w:left="-67"/>
              <w:jc w:val="right"/>
              <w:rPr>
                <w:b/>
                <w:bCs/>
                <w:sz w:val="14"/>
                <w:szCs w:val="14"/>
              </w:rPr>
            </w:pPr>
          </w:p>
        </w:tc>
        <w:tc>
          <w:tcPr>
            <w:tcW w:w="422" w:type="pct"/>
            <w:tcBorders>
              <w:top w:val="single" w:sz="4" w:space="0" w:color="auto"/>
              <w:left w:val="single" w:sz="4" w:space="0" w:color="auto"/>
              <w:right w:val="single" w:sz="4" w:space="0" w:color="auto"/>
            </w:tcBorders>
            <w:vAlign w:val="bottom"/>
          </w:tcPr>
          <w:p w14:paraId="19596C98" w14:textId="77777777" w:rsidR="00894615" w:rsidRPr="008505AF" w:rsidRDefault="00894615" w:rsidP="008505AF">
            <w:pPr>
              <w:ind w:left="-67"/>
              <w:jc w:val="right"/>
              <w:rPr>
                <w:b/>
                <w:bCs/>
                <w:sz w:val="14"/>
                <w:szCs w:val="14"/>
              </w:rPr>
            </w:pPr>
          </w:p>
        </w:tc>
        <w:tc>
          <w:tcPr>
            <w:tcW w:w="456" w:type="pct"/>
            <w:tcBorders>
              <w:top w:val="single" w:sz="4" w:space="0" w:color="auto"/>
              <w:left w:val="single" w:sz="4" w:space="0" w:color="auto"/>
              <w:right w:val="single" w:sz="4" w:space="0" w:color="auto"/>
            </w:tcBorders>
            <w:vAlign w:val="bottom"/>
          </w:tcPr>
          <w:p w14:paraId="16A7CD1A" w14:textId="77777777" w:rsidR="00894615" w:rsidRPr="008505AF" w:rsidRDefault="00894615" w:rsidP="008505AF">
            <w:pPr>
              <w:ind w:left="-67"/>
              <w:jc w:val="right"/>
              <w:rPr>
                <w:b/>
                <w:bCs/>
                <w:sz w:val="14"/>
                <w:szCs w:val="14"/>
              </w:rPr>
            </w:pPr>
          </w:p>
        </w:tc>
      </w:tr>
      <w:tr w:rsidR="00BC4BC5" w:rsidRPr="008505AF" w14:paraId="03F5DEBA" w14:textId="77777777" w:rsidTr="008505AF">
        <w:trPr>
          <w:trHeight w:val="113"/>
        </w:trPr>
        <w:tc>
          <w:tcPr>
            <w:tcW w:w="223" w:type="pct"/>
            <w:tcBorders>
              <w:left w:val="single" w:sz="4" w:space="0" w:color="auto"/>
            </w:tcBorders>
          </w:tcPr>
          <w:p w14:paraId="067015F2" w14:textId="77777777" w:rsidR="00BC4BC5" w:rsidRPr="008505AF" w:rsidRDefault="00BC4BC5" w:rsidP="0067350D">
            <w:pPr>
              <w:autoSpaceDE w:val="0"/>
              <w:autoSpaceDN w:val="0"/>
              <w:adjustRightInd w:val="0"/>
              <w:rPr>
                <w:b/>
                <w:bCs/>
                <w:sz w:val="14"/>
                <w:szCs w:val="14"/>
              </w:rPr>
            </w:pPr>
            <w:r w:rsidRPr="008505AF">
              <w:rPr>
                <w:b/>
                <w:sz w:val="14"/>
                <w:szCs w:val="14"/>
              </w:rPr>
              <w:t>I.</w:t>
            </w:r>
          </w:p>
        </w:tc>
        <w:tc>
          <w:tcPr>
            <w:tcW w:w="1972" w:type="pct"/>
            <w:tcBorders>
              <w:right w:val="single" w:sz="4" w:space="0" w:color="auto"/>
            </w:tcBorders>
            <w:vAlign w:val="bottom"/>
          </w:tcPr>
          <w:p w14:paraId="150689B5" w14:textId="77777777" w:rsidR="00BC4BC5" w:rsidRPr="008505AF" w:rsidRDefault="00BC4BC5" w:rsidP="0067350D">
            <w:pPr>
              <w:autoSpaceDE w:val="0"/>
              <w:autoSpaceDN w:val="0"/>
              <w:adjustRightInd w:val="0"/>
              <w:ind w:left="150" w:hanging="150"/>
              <w:rPr>
                <w:b/>
                <w:sz w:val="14"/>
                <w:szCs w:val="14"/>
              </w:rPr>
            </w:pPr>
            <w:r w:rsidRPr="008505AF">
              <w:rPr>
                <w:b/>
                <w:sz w:val="14"/>
                <w:szCs w:val="14"/>
              </w:rPr>
              <w:t>TOPLANAN FONLAR</w:t>
            </w:r>
          </w:p>
        </w:tc>
        <w:tc>
          <w:tcPr>
            <w:tcW w:w="351" w:type="pct"/>
            <w:tcBorders>
              <w:left w:val="single" w:sz="4" w:space="0" w:color="auto"/>
              <w:right w:val="single" w:sz="4" w:space="0" w:color="auto"/>
            </w:tcBorders>
            <w:vAlign w:val="bottom"/>
          </w:tcPr>
          <w:p w14:paraId="36DD9F59" w14:textId="1CF99207" w:rsidR="00BC4BC5" w:rsidRPr="000D6362" w:rsidRDefault="00BC4BC5" w:rsidP="0067350D">
            <w:pPr>
              <w:autoSpaceDE w:val="0"/>
              <w:autoSpaceDN w:val="0"/>
              <w:adjustRightInd w:val="0"/>
              <w:jc w:val="center"/>
              <w:rPr>
                <w:b/>
                <w:bCs/>
                <w:sz w:val="14"/>
                <w:szCs w:val="14"/>
              </w:rPr>
            </w:pPr>
            <w:r w:rsidRPr="000D6362">
              <w:rPr>
                <w:b/>
                <w:bCs/>
                <w:sz w:val="14"/>
                <w:szCs w:val="14"/>
              </w:rPr>
              <w:t>(1)</w:t>
            </w:r>
          </w:p>
        </w:tc>
        <w:tc>
          <w:tcPr>
            <w:tcW w:w="390" w:type="pct"/>
            <w:tcBorders>
              <w:top w:val="nil"/>
              <w:left w:val="nil"/>
              <w:bottom w:val="nil"/>
              <w:right w:val="single" w:sz="4" w:space="0" w:color="auto"/>
            </w:tcBorders>
            <w:shd w:val="clear" w:color="auto" w:fill="auto"/>
            <w:vAlign w:val="bottom"/>
          </w:tcPr>
          <w:p w14:paraId="6F36F4D1" w14:textId="7CDA3B1F" w:rsidR="00BC4BC5" w:rsidRPr="008505AF" w:rsidRDefault="00207D6E" w:rsidP="008505AF">
            <w:pPr>
              <w:ind w:left="-67" w:right="28"/>
              <w:jc w:val="right"/>
              <w:rPr>
                <w:b/>
                <w:bCs/>
                <w:color w:val="000000"/>
                <w:sz w:val="14"/>
                <w:szCs w:val="14"/>
                <w:lang w:val="en-US" w:eastAsia="en-US"/>
              </w:rPr>
            </w:pPr>
            <w:r w:rsidRPr="008505AF">
              <w:rPr>
                <w:b/>
                <w:bCs/>
                <w:color w:val="000000"/>
                <w:sz w:val="14"/>
                <w:szCs w:val="14"/>
                <w:lang w:val="en-US" w:eastAsia="en-US"/>
              </w:rPr>
              <w:t>41.306.024</w:t>
            </w:r>
          </w:p>
        </w:tc>
        <w:tc>
          <w:tcPr>
            <w:tcW w:w="389" w:type="pct"/>
            <w:tcBorders>
              <w:top w:val="nil"/>
              <w:left w:val="single" w:sz="4" w:space="0" w:color="auto"/>
              <w:bottom w:val="nil"/>
              <w:right w:val="single" w:sz="4" w:space="0" w:color="auto"/>
            </w:tcBorders>
            <w:shd w:val="clear" w:color="auto" w:fill="auto"/>
            <w:vAlign w:val="bottom"/>
          </w:tcPr>
          <w:p w14:paraId="2A5AEDD0" w14:textId="15278A8D" w:rsidR="00BC4BC5" w:rsidRPr="008505AF" w:rsidRDefault="00207D6E" w:rsidP="008505AF">
            <w:pPr>
              <w:ind w:left="-67" w:right="28"/>
              <w:jc w:val="right"/>
              <w:rPr>
                <w:b/>
                <w:bCs/>
                <w:color w:val="000000"/>
                <w:sz w:val="14"/>
                <w:szCs w:val="14"/>
                <w:lang w:val="en-US" w:eastAsia="en-US"/>
              </w:rPr>
            </w:pPr>
            <w:r w:rsidRPr="008505AF">
              <w:rPr>
                <w:b/>
                <w:bCs/>
                <w:color w:val="000000"/>
                <w:sz w:val="14"/>
                <w:szCs w:val="14"/>
                <w:lang w:val="en-US" w:eastAsia="en-US"/>
              </w:rPr>
              <w:t>49.736.661</w:t>
            </w:r>
          </w:p>
        </w:tc>
        <w:tc>
          <w:tcPr>
            <w:tcW w:w="425" w:type="pct"/>
            <w:tcBorders>
              <w:top w:val="nil"/>
              <w:left w:val="single" w:sz="4" w:space="0" w:color="auto"/>
              <w:bottom w:val="nil"/>
              <w:right w:val="single" w:sz="4" w:space="0" w:color="auto"/>
            </w:tcBorders>
            <w:shd w:val="clear" w:color="auto" w:fill="auto"/>
            <w:vAlign w:val="bottom"/>
          </w:tcPr>
          <w:p w14:paraId="7D621003" w14:textId="5324F19C" w:rsidR="00BC4BC5" w:rsidRPr="008505AF" w:rsidRDefault="00207D6E" w:rsidP="008505AF">
            <w:pPr>
              <w:ind w:left="-67" w:right="28"/>
              <w:jc w:val="right"/>
              <w:rPr>
                <w:b/>
                <w:bCs/>
                <w:color w:val="000000"/>
                <w:sz w:val="14"/>
                <w:szCs w:val="14"/>
                <w:lang w:val="en-US" w:eastAsia="en-US"/>
              </w:rPr>
            </w:pPr>
            <w:r w:rsidRPr="008505AF">
              <w:rPr>
                <w:b/>
                <w:bCs/>
                <w:color w:val="000000"/>
                <w:sz w:val="14"/>
                <w:szCs w:val="14"/>
                <w:lang w:val="en-US" w:eastAsia="en-US"/>
              </w:rPr>
              <w:t>91.042.685</w:t>
            </w:r>
          </w:p>
        </w:tc>
        <w:tc>
          <w:tcPr>
            <w:tcW w:w="372" w:type="pct"/>
            <w:tcBorders>
              <w:top w:val="nil"/>
              <w:left w:val="single" w:sz="4" w:space="0" w:color="auto"/>
              <w:bottom w:val="nil"/>
              <w:right w:val="single" w:sz="4" w:space="0" w:color="auto"/>
            </w:tcBorders>
            <w:vAlign w:val="bottom"/>
          </w:tcPr>
          <w:p w14:paraId="360D3FEC" w14:textId="229C8EC0" w:rsidR="00BC4BC5" w:rsidRPr="008505AF" w:rsidRDefault="00BC4BC5" w:rsidP="008505AF">
            <w:pPr>
              <w:ind w:left="-67" w:right="28"/>
              <w:jc w:val="right"/>
              <w:rPr>
                <w:b/>
                <w:bCs/>
                <w:color w:val="000000"/>
                <w:sz w:val="14"/>
                <w:szCs w:val="14"/>
              </w:rPr>
            </w:pPr>
            <w:r w:rsidRPr="008505AF">
              <w:rPr>
                <w:b/>
                <w:bCs/>
                <w:color w:val="000000"/>
                <w:sz w:val="14"/>
                <w:szCs w:val="14"/>
                <w:lang w:val="en-US" w:eastAsia="en-US"/>
              </w:rPr>
              <w:t>34.941.257</w:t>
            </w:r>
          </w:p>
        </w:tc>
        <w:tc>
          <w:tcPr>
            <w:tcW w:w="422" w:type="pct"/>
            <w:tcBorders>
              <w:top w:val="nil"/>
              <w:left w:val="single" w:sz="4" w:space="0" w:color="auto"/>
              <w:bottom w:val="nil"/>
              <w:right w:val="single" w:sz="4" w:space="0" w:color="auto"/>
            </w:tcBorders>
            <w:vAlign w:val="bottom"/>
          </w:tcPr>
          <w:p w14:paraId="355A0BE3" w14:textId="57BDD4A2" w:rsidR="00BC4BC5" w:rsidRPr="008505AF" w:rsidRDefault="00BC4BC5" w:rsidP="008505AF">
            <w:pPr>
              <w:ind w:left="-67" w:right="28"/>
              <w:jc w:val="right"/>
              <w:rPr>
                <w:b/>
                <w:bCs/>
                <w:color w:val="000000"/>
                <w:sz w:val="14"/>
                <w:szCs w:val="14"/>
              </w:rPr>
            </w:pPr>
            <w:r w:rsidRPr="008505AF">
              <w:rPr>
                <w:b/>
                <w:bCs/>
                <w:color w:val="000000"/>
                <w:sz w:val="14"/>
                <w:szCs w:val="14"/>
                <w:lang w:val="en-US" w:eastAsia="en-US"/>
              </w:rPr>
              <w:t>44.282.608</w:t>
            </w:r>
          </w:p>
        </w:tc>
        <w:tc>
          <w:tcPr>
            <w:tcW w:w="456" w:type="pct"/>
            <w:tcBorders>
              <w:top w:val="nil"/>
              <w:left w:val="single" w:sz="4" w:space="0" w:color="auto"/>
              <w:bottom w:val="nil"/>
              <w:right w:val="single" w:sz="4" w:space="0" w:color="auto"/>
            </w:tcBorders>
            <w:vAlign w:val="bottom"/>
          </w:tcPr>
          <w:p w14:paraId="5A86E46C" w14:textId="32C7CB62" w:rsidR="00BC4BC5" w:rsidRPr="008505AF" w:rsidRDefault="00BC4BC5" w:rsidP="008505AF">
            <w:pPr>
              <w:ind w:left="-67" w:right="28"/>
              <w:jc w:val="right"/>
              <w:rPr>
                <w:b/>
                <w:bCs/>
                <w:color w:val="000000"/>
                <w:sz w:val="14"/>
                <w:szCs w:val="14"/>
              </w:rPr>
            </w:pPr>
            <w:r w:rsidRPr="008505AF">
              <w:rPr>
                <w:b/>
                <w:bCs/>
                <w:color w:val="000000"/>
                <w:sz w:val="14"/>
                <w:szCs w:val="14"/>
                <w:lang w:val="en-US" w:eastAsia="en-US"/>
              </w:rPr>
              <w:t>79.223.865</w:t>
            </w:r>
          </w:p>
        </w:tc>
      </w:tr>
      <w:tr w:rsidR="00BC4BC5" w:rsidRPr="008505AF" w14:paraId="1405A6C5" w14:textId="77777777" w:rsidTr="008505AF">
        <w:trPr>
          <w:trHeight w:val="113"/>
        </w:trPr>
        <w:tc>
          <w:tcPr>
            <w:tcW w:w="223" w:type="pct"/>
            <w:tcBorders>
              <w:left w:val="single" w:sz="4" w:space="0" w:color="auto"/>
            </w:tcBorders>
          </w:tcPr>
          <w:p w14:paraId="0A6E30BC" w14:textId="77777777" w:rsidR="00BC4BC5" w:rsidRPr="008505AF" w:rsidRDefault="00BC4BC5" w:rsidP="0067350D">
            <w:pPr>
              <w:autoSpaceDE w:val="0"/>
              <w:autoSpaceDN w:val="0"/>
              <w:adjustRightInd w:val="0"/>
              <w:rPr>
                <w:b/>
                <w:sz w:val="14"/>
                <w:szCs w:val="14"/>
              </w:rPr>
            </w:pPr>
            <w:r w:rsidRPr="008505AF">
              <w:rPr>
                <w:b/>
                <w:bCs/>
                <w:sz w:val="14"/>
                <w:szCs w:val="14"/>
              </w:rPr>
              <w:t>II.</w:t>
            </w:r>
          </w:p>
        </w:tc>
        <w:tc>
          <w:tcPr>
            <w:tcW w:w="1972" w:type="pct"/>
            <w:tcBorders>
              <w:right w:val="single" w:sz="4" w:space="0" w:color="auto"/>
            </w:tcBorders>
            <w:vAlign w:val="bottom"/>
          </w:tcPr>
          <w:p w14:paraId="40504163" w14:textId="77777777" w:rsidR="00BC4BC5" w:rsidRPr="008505AF" w:rsidRDefault="00BC4BC5" w:rsidP="0067350D">
            <w:pPr>
              <w:autoSpaceDE w:val="0"/>
              <w:autoSpaceDN w:val="0"/>
              <w:adjustRightInd w:val="0"/>
              <w:ind w:left="150" w:hanging="150"/>
              <w:rPr>
                <w:b/>
                <w:sz w:val="14"/>
                <w:szCs w:val="14"/>
              </w:rPr>
            </w:pPr>
            <w:r w:rsidRPr="008505AF">
              <w:rPr>
                <w:b/>
                <w:bCs/>
                <w:sz w:val="14"/>
                <w:szCs w:val="14"/>
              </w:rPr>
              <w:t>ALINAN KREDİLER</w:t>
            </w:r>
          </w:p>
        </w:tc>
        <w:tc>
          <w:tcPr>
            <w:tcW w:w="351" w:type="pct"/>
            <w:tcBorders>
              <w:left w:val="single" w:sz="4" w:space="0" w:color="auto"/>
              <w:right w:val="single" w:sz="4" w:space="0" w:color="auto"/>
            </w:tcBorders>
            <w:vAlign w:val="bottom"/>
          </w:tcPr>
          <w:p w14:paraId="61E9496E" w14:textId="4A7FA2F6" w:rsidR="00BC4BC5" w:rsidRPr="000D6362" w:rsidRDefault="00BC4BC5" w:rsidP="0067350D">
            <w:pPr>
              <w:autoSpaceDE w:val="0"/>
              <w:autoSpaceDN w:val="0"/>
              <w:adjustRightInd w:val="0"/>
              <w:jc w:val="center"/>
              <w:rPr>
                <w:b/>
                <w:bCs/>
                <w:sz w:val="14"/>
                <w:szCs w:val="14"/>
              </w:rPr>
            </w:pPr>
            <w:r w:rsidRPr="000D6362">
              <w:rPr>
                <w:b/>
                <w:bCs/>
                <w:sz w:val="14"/>
                <w:szCs w:val="14"/>
              </w:rPr>
              <w:t>(2)</w:t>
            </w:r>
          </w:p>
        </w:tc>
        <w:tc>
          <w:tcPr>
            <w:tcW w:w="390" w:type="pct"/>
            <w:tcBorders>
              <w:top w:val="nil"/>
              <w:left w:val="nil"/>
              <w:bottom w:val="nil"/>
              <w:right w:val="single" w:sz="4" w:space="0" w:color="auto"/>
            </w:tcBorders>
            <w:shd w:val="clear" w:color="auto" w:fill="auto"/>
            <w:vAlign w:val="bottom"/>
          </w:tcPr>
          <w:p w14:paraId="4DB2F254" w14:textId="730DA406" w:rsidR="00BC4BC5" w:rsidRPr="008505AF" w:rsidRDefault="00207D6E" w:rsidP="008505AF">
            <w:pPr>
              <w:ind w:left="-67" w:right="28"/>
              <w:jc w:val="right"/>
              <w:rPr>
                <w:b/>
                <w:bCs/>
                <w:color w:val="000000"/>
                <w:sz w:val="14"/>
                <w:szCs w:val="14"/>
                <w:lang w:val="en-US" w:eastAsia="en-US"/>
              </w:rPr>
            </w:pPr>
            <w:r w:rsidRPr="008505AF">
              <w:rPr>
                <w:b/>
                <w:bCs/>
                <w:color w:val="000000"/>
                <w:sz w:val="14"/>
                <w:szCs w:val="14"/>
                <w:lang w:val="en-US" w:eastAsia="en-US"/>
              </w:rPr>
              <w:t>7.900.544</w:t>
            </w:r>
          </w:p>
        </w:tc>
        <w:tc>
          <w:tcPr>
            <w:tcW w:w="389" w:type="pct"/>
            <w:tcBorders>
              <w:top w:val="nil"/>
              <w:left w:val="single" w:sz="4" w:space="0" w:color="auto"/>
              <w:bottom w:val="nil"/>
              <w:right w:val="single" w:sz="4" w:space="0" w:color="auto"/>
            </w:tcBorders>
            <w:shd w:val="clear" w:color="auto" w:fill="auto"/>
            <w:vAlign w:val="bottom"/>
          </w:tcPr>
          <w:p w14:paraId="65075389" w14:textId="1B3B324B" w:rsidR="00BC4BC5" w:rsidRPr="008505AF" w:rsidRDefault="00207D6E" w:rsidP="008505AF">
            <w:pPr>
              <w:ind w:left="-67" w:right="28"/>
              <w:jc w:val="right"/>
              <w:rPr>
                <w:b/>
                <w:bCs/>
                <w:color w:val="000000"/>
                <w:sz w:val="14"/>
                <w:szCs w:val="14"/>
                <w:lang w:val="en-US" w:eastAsia="en-US"/>
              </w:rPr>
            </w:pPr>
            <w:r w:rsidRPr="008505AF">
              <w:rPr>
                <w:b/>
                <w:bCs/>
                <w:color w:val="000000"/>
                <w:sz w:val="14"/>
                <w:szCs w:val="14"/>
                <w:lang w:val="en-US" w:eastAsia="en-US"/>
              </w:rPr>
              <w:t>833.277</w:t>
            </w:r>
          </w:p>
        </w:tc>
        <w:tc>
          <w:tcPr>
            <w:tcW w:w="425" w:type="pct"/>
            <w:tcBorders>
              <w:top w:val="nil"/>
              <w:left w:val="single" w:sz="4" w:space="0" w:color="auto"/>
              <w:bottom w:val="nil"/>
              <w:right w:val="single" w:sz="4" w:space="0" w:color="auto"/>
            </w:tcBorders>
            <w:shd w:val="clear" w:color="auto" w:fill="auto"/>
            <w:vAlign w:val="bottom"/>
          </w:tcPr>
          <w:p w14:paraId="651C927F" w14:textId="1275F50A" w:rsidR="00BC4BC5" w:rsidRPr="008505AF" w:rsidRDefault="00207D6E" w:rsidP="008505AF">
            <w:pPr>
              <w:ind w:left="-67" w:right="28"/>
              <w:jc w:val="right"/>
              <w:rPr>
                <w:b/>
                <w:bCs/>
                <w:color w:val="000000"/>
                <w:sz w:val="14"/>
                <w:szCs w:val="14"/>
                <w:lang w:val="en-US" w:eastAsia="en-US"/>
              </w:rPr>
            </w:pPr>
            <w:r w:rsidRPr="008505AF">
              <w:rPr>
                <w:b/>
                <w:bCs/>
                <w:color w:val="000000"/>
                <w:sz w:val="14"/>
                <w:szCs w:val="14"/>
                <w:lang w:val="en-US" w:eastAsia="en-US"/>
              </w:rPr>
              <w:t>8.733.821</w:t>
            </w:r>
          </w:p>
        </w:tc>
        <w:tc>
          <w:tcPr>
            <w:tcW w:w="372" w:type="pct"/>
            <w:tcBorders>
              <w:top w:val="nil"/>
              <w:left w:val="single" w:sz="4" w:space="0" w:color="auto"/>
              <w:bottom w:val="nil"/>
              <w:right w:val="single" w:sz="4" w:space="0" w:color="auto"/>
            </w:tcBorders>
            <w:vAlign w:val="bottom"/>
          </w:tcPr>
          <w:p w14:paraId="142D0947" w14:textId="5EB92E27" w:rsidR="00BC4BC5" w:rsidRPr="008505AF" w:rsidRDefault="00BC4BC5" w:rsidP="008505AF">
            <w:pPr>
              <w:ind w:left="-67" w:right="28"/>
              <w:jc w:val="right"/>
              <w:rPr>
                <w:b/>
                <w:bCs/>
                <w:color w:val="000000"/>
                <w:sz w:val="14"/>
                <w:szCs w:val="14"/>
              </w:rPr>
            </w:pPr>
            <w:r w:rsidRPr="008505AF">
              <w:rPr>
                <w:b/>
                <w:bCs/>
                <w:color w:val="000000"/>
                <w:sz w:val="14"/>
                <w:szCs w:val="14"/>
                <w:lang w:val="en-US" w:eastAsia="en-US"/>
              </w:rPr>
              <w:t>6.403.488</w:t>
            </w:r>
          </w:p>
        </w:tc>
        <w:tc>
          <w:tcPr>
            <w:tcW w:w="422" w:type="pct"/>
            <w:tcBorders>
              <w:top w:val="nil"/>
              <w:left w:val="single" w:sz="4" w:space="0" w:color="auto"/>
              <w:bottom w:val="nil"/>
              <w:right w:val="single" w:sz="4" w:space="0" w:color="auto"/>
            </w:tcBorders>
            <w:vAlign w:val="bottom"/>
          </w:tcPr>
          <w:p w14:paraId="1EC994EE" w14:textId="227EC54B" w:rsidR="00BC4BC5" w:rsidRPr="008505AF" w:rsidRDefault="00BC4BC5" w:rsidP="008505AF">
            <w:pPr>
              <w:ind w:left="-67" w:right="28"/>
              <w:jc w:val="right"/>
              <w:rPr>
                <w:b/>
                <w:bCs/>
                <w:color w:val="000000"/>
                <w:sz w:val="14"/>
                <w:szCs w:val="14"/>
              </w:rPr>
            </w:pPr>
            <w:r w:rsidRPr="008505AF">
              <w:rPr>
                <w:b/>
                <w:bCs/>
                <w:color w:val="000000"/>
                <w:sz w:val="14"/>
                <w:szCs w:val="14"/>
                <w:lang w:val="en-US" w:eastAsia="en-US"/>
              </w:rPr>
              <w:t>749.565</w:t>
            </w:r>
          </w:p>
        </w:tc>
        <w:tc>
          <w:tcPr>
            <w:tcW w:w="456" w:type="pct"/>
            <w:tcBorders>
              <w:top w:val="nil"/>
              <w:left w:val="single" w:sz="4" w:space="0" w:color="auto"/>
              <w:bottom w:val="nil"/>
              <w:right w:val="single" w:sz="4" w:space="0" w:color="auto"/>
            </w:tcBorders>
            <w:vAlign w:val="bottom"/>
          </w:tcPr>
          <w:p w14:paraId="3663216A" w14:textId="2B43130D" w:rsidR="00BC4BC5" w:rsidRPr="008505AF" w:rsidRDefault="00BC4BC5" w:rsidP="008505AF">
            <w:pPr>
              <w:ind w:left="-67" w:right="28"/>
              <w:jc w:val="right"/>
              <w:rPr>
                <w:b/>
                <w:bCs/>
                <w:color w:val="000000"/>
                <w:sz w:val="14"/>
                <w:szCs w:val="14"/>
              </w:rPr>
            </w:pPr>
            <w:r w:rsidRPr="008505AF">
              <w:rPr>
                <w:b/>
                <w:bCs/>
                <w:color w:val="000000"/>
                <w:sz w:val="14"/>
                <w:szCs w:val="14"/>
                <w:lang w:val="en-US" w:eastAsia="en-US"/>
              </w:rPr>
              <w:t>7.153.053</w:t>
            </w:r>
          </w:p>
        </w:tc>
      </w:tr>
      <w:tr w:rsidR="00BC4BC5" w:rsidRPr="008505AF" w14:paraId="7C6BD4CC" w14:textId="77777777" w:rsidTr="008505AF">
        <w:trPr>
          <w:trHeight w:val="113"/>
        </w:trPr>
        <w:tc>
          <w:tcPr>
            <w:tcW w:w="223" w:type="pct"/>
            <w:tcBorders>
              <w:left w:val="single" w:sz="4" w:space="0" w:color="auto"/>
            </w:tcBorders>
          </w:tcPr>
          <w:p w14:paraId="37DB7D14" w14:textId="77777777" w:rsidR="00BC4BC5" w:rsidRPr="008505AF" w:rsidRDefault="00BC4BC5" w:rsidP="0067350D">
            <w:pPr>
              <w:autoSpaceDE w:val="0"/>
              <w:autoSpaceDN w:val="0"/>
              <w:adjustRightInd w:val="0"/>
              <w:rPr>
                <w:b/>
                <w:sz w:val="14"/>
                <w:szCs w:val="14"/>
              </w:rPr>
            </w:pPr>
            <w:r w:rsidRPr="008505AF">
              <w:rPr>
                <w:b/>
                <w:bCs/>
                <w:sz w:val="14"/>
                <w:szCs w:val="14"/>
              </w:rPr>
              <w:t>III.</w:t>
            </w:r>
          </w:p>
        </w:tc>
        <w:tc>
          <w:tcPr>
            <w:tcW w:w="1972" w:type="pct"/>
            <w:tcBorders>
              <w:right w:val="single" w:sz="4" w:space="0" w:color="auto"/>
            </w:tcBorders>
            <w:vAlign w:val="bottom"/>
          </w:tcPr>
          <w:p w14:paraId="7A5A33DD" w14:textId="77777777" w:rsidR="00BC4BC5" w:rsidRPr="008505AF" w:rsidRDefault="00BC4BC5" w:rsidP="0067350D">
            <w:pPr>
              <w:autoSpaceDE w:val="0"/>
              <w:autoSpaceDN w:val="0"/>
              <w:adjustRightInd w:val="0"/>
              <w:ind w:left="150" w:hanging="150"/>
              <w:rPr>
                <w:b/>
                <w:sz w:val="14"/>
                <w:szCs w:val="14"/>
              </w:rPr>
            </w:pPr>
            <w:r w:rsidRPr="008505AF">
              <w:rPr>
                <w:b/>
                <w:bCs/>
                <w:sz w:val="14"/>
                <w:szCs w:val="14"/>
              </w:rPr>
              <w:t>PARA PİYASALARINA BORÇLAR</w:t>
            </w:r>
          </w:p>
        </w:tc>
        <w:tc>
          <w:tcPr>
            <w:tcW w:w="351" w:type="pct"/>
            <w:tcBorders>
              <w:left w:val="single" w:sz="4" w:space="0" w:color="auto"/>
              <w:right w:val="single" w:sz="4" w:space="0" w:color="auto"/>
            </w:tcBorders>
            <w:vAlign w:val="bottom"/>
          </w:tcPr>
          <w:p w14:paraId="7184B00D" w14:textId="77777777" w:rsidR="00BC4BC5" w:rsidRPr="008505AF" w:rsidRDefault="00BC4BC5" w:rsidP="0067350D">
            <w:pPr>
              <w:autoSpaceDE w:val="0"/>
              <w:autoSpaceDN w:val="0"/>
              <w:adjustRightInd w:val="0"/>
              <w:jc w:val="center"/>
              <w:rPr>
                <w:b/>
                <w:sz w:val="14"/>
                <w:szCs w:val="14"/>
              </w:rPr>
            </w:pPr>
          </w:p>
        </w:tc>
        <w:tc>
          <w:tcPr>
            <w:tcW w:w="390" w:type="pct"/>
            <w:tcBorders>
              <w:top w:val="nil"/>
              <w:left w:val="nil"/>
              <w:bottom w:val="nil"/>
              <w:right w:val="single" w:sz="4" w:space="0" w:color="auto"/>
            </w:tcBorders>
            <w:shd w:val="clear" w:color="auto" w:fill="auto"/>
            <w:vAlign w:val="bottom"/>
          </w:tcPr>
          <w:p w14:paraId="0A62CBDA" w14:textId="47D86122" w:rsidR="00BC4BC5" w:rsidRPr="008505AF" w:rsidRDefault="00207D6E" w:rsidP="008505AF">
            <w:pPr>
              <w:ind w:left="-67" w:right="28"/>
              <w:jc w:val="right"/>
              <w:rPr>
                <w:b/>
                <w:bCs/>
                <w:color w:val="000000"/>
                <w:sz w:val="14"/>
                <w:szCs w:val="14"/>
                <w:lang w:val="en-US" w:eastAsia="en-US"/>
              </w:rPr>
            </w:pPr>
            <w:r w:rsidRPr="008505AF">
              <w:rPr>
                <w:b/>
                <w:bCs/>
                <w:color w:val="000000"/>
                <w:sz w:val="14"/>
                <w:szCs w:val="14"/>
                <w:lang w:val="en-US" w:eastAsia="en-US"/>
              </w:rPr>
              <w:t>-</w:t>
            </w:r>
          </w:p>
        </w:tc>
        <w:tc>
          <w:tcPr>
            <w:tcW w:w="389" w:type="pct"/>
            <w:tcBorders>
              <w:top w:val="nil"/>
              <w:left w:val="single" w:sz="4" w:space="0" w:color="auto"/>
              <w:bottom w:val="nil"/>
              <w:right w:val="single" w:sz="4" w:space="0" w:color="auto"/>
            </w:tcBorders>
            <w:shd w:val="clear" w:color="auto" w:fill="auto"/>
            <w:vAlign w:val="bottom"/>
          </w:tcPr>
          <w:p w14:paraId="0B3317AE" w14:textId="3F77E11B" w:rsidR="00BC4BC5" w:rsidRPr="008505AF" w:rsidRDefault="00BC4BC5" w:rsidP="008505AF">
            <w:pPr>
              <w:ind w:left="-67" w:right="28"/>
              <w:jc w:val="right"/>
              <w:rPr>
                <w:b/>
                <w:bCs/>
                <w:color w:val="000000"/>
                <w:sz w:val="14"/>
                <w:szCs w:val="14"/>
                <w:lang w:val="en-US" w:eastAsia="en-US"/>
              </w:rPr>
            </w:pPr>
            <w:r w:rsidRPr="008505AF">
              <w:rPr>
                <w:b/>
                <w:bCs/>
                <w:color w:val="000000"/>
                <w:sz w:val="14"/>
                <w:szCs w:val="14"/>
                <w:lang w:val="en-US" w:eastAsia="en-US"/>
              </w:rPr>
              <w:t>-</w:t>
            </w:r>
          </w:p>
        </w:tc>
        <w:tc>
          <w:tcPr>
            <w:tcW w:w="425" w:type="pct"/>
            <w:tcBorders>
              <w:top w:val="nil"/>
              <w:left w:val="single" w:sz="4" w:space="0" w:color="auto"/>
              <w:bottom w:val="nil"/>
              <w:right w:val="single" w:sz="4" w:space="0" w:color="auto"/>
            </w:tcBorders>
            <w:shd w:val="clear" w:color="auto" w:fill="auto"/>
            <w:vAlign w:val="bottom"/>
          </w:tcPr>
          <w:p w14:paraId="42202B81" w14:textId="2481361A" w:rsidR="00BC4BC5" w:rsidRPr="008505AF" w:rsidRDefault="00207D6E" w:rsidP="008505AF">
            <w:pPr>
              <w:ind w:left="-67" w:right="28"/>
              <w:jc w:val="right"/>
              <w:rPr>
                <w:b/>
                <w:bCs/>
                <w:color w:val="000000"/>
                <w:sz w:val="14"/>
                <w:szCs w:val="14"/>
                <w:lang w:val="en-US" w:eastAsia="en-US"/>
              </w:rPr>
            </w:pPr>
            <w:r w:rsidRPr="008505AF">
              <w:rPr>
                <w:b/>
                <w:bCs/>
                <w:color w:val="000000"/>
                <w:sz w:val="14"/>
                <w:szCs w:val="14"/>
                <w:lang w:val="en-US" w:eastAsia="en-US"/>
              </w:rPr>
              <w:t>-</w:t>
            </w:r>
          </w:p>
        </w:tc>
        <w:tc>
          <w:tcPr>
            <w:tcW w:w="372" w:type="pct"/>
            <w:tcBorders>
              <w:top w:val="nil"/>
              <w:left w:val="single" w:sz="4" w:space="0" w:color="auto"/>
              <w:bottom w:val="nil"/>
              <w:right w:val="single" w:sz="4" w:space="0" w:color="auto"/>
            </w:tcBorders>
            <w:vAlign w:val="bottom"/>
          </w:tcPr>
          <w:p w14:paraId="6731BDAA" w14:textId="48B28D0F" w:rsidR="00BC4BC5" w:rsidRPr="008505AF" w:rsidRDefault="00BC4BC5" w:rsidP="008505AF">
            <w:pPr>
              <w:ind w:left="-67" w:right="28"/>
              <w:jc w:val="right"/>
              <w:rPr>
                <w:b/>
                <w:bCs/>
                <w:color w:val="000000"/>
                <w:sz w:val="14"/>
                <w:szCs w:val="14"/>
              </w:rPr>
            </w:pPr>
            <w:r w:rsidRPr="008505AF">
              <w:rPr>
                <w:b/>
                <w:bCs/>
                <w:color w:val="000000"/>
                <w:sz w:val="14"/>
                <w:szCs w:val="14"/>
                <w:lang w:val="en-US" w:eastAsia="en-US"/>
              </w:rPr>
              <w:t>-</w:t>
            </w:r>
          </w:p>
        </w:tc>
        <w:tc>
          <w:tcPr>
            <w:tcW w:w="422" w:type="pct"/>
            <w:tcBorders>
              <w:top w:val="nil"/>
              <w:left w:val="single" w:sz="4" w:space="0" w:color="auto"/>
              <w:bottom w:val="nil"/>
              <w:right w:val="single" w:sz="4" w:space="0" w:color="auto"/>
            </w:tcBorders>
            <w:vAlign w:val="bottom"/>
          </w:tcPr>
          <w:p w14:paraId="7A461FBC" w14:textId="44718B20" w:rsidR="00BC4BC5" w:rsidRPr="008505AF" w:rsidRDefault="00BC4BC5" w:rsidP="008505AF">
            <w:pPr>
              <w:ind w:left="-67" w:right="28"/>
              <w:jc w:val="right"/>
              <w:rPr>
                <w:b/>
                <w:bCs/>
                <w:color w:val="000000"/>
                <w:sz w:val="14"/>
                <w:szCs w:val="14"/>
              </w:rPr>
            </w:pPr>
            <w:r w:rsidRPr="008505AF">
              <w:rPr>
                <w:b/>
                <w:bCs/>
                <w:color w:val="000000"/>
                <w:sz w:val="14"/>
                <w:szCs w:val="14"/>
                <w:lang w:val="en-US" w:eastAsia="en-US"/>
              </w:rPr>
              <w:t>-</w:t>
            </w:r>
          </w:p>
        </w:tc>
        <w:tc>
          <w:tcPr>
            <w:tcW w:w="456" w:type="pct"/>
            <w:tcBorders>
              <w:top w:val="nil"/>
              <w:left w:val="single" w:sz="4" w:space="0" w:color="auto"/>
              <w:bottom w:val="nil"/>
              <w:right w:val="single" w:sz="4" w:space="0" w:color="auto"/>
            </w:tcBorders>
            <w:vAlign w:val="bottom"/>
          </w:tcPr>
          <w:p w14:paraId="6F3C6E99" w14:textId="57152085" w:rsidR="00BC4BC5" w:rsidRPr="008505AF" w:rsidRDefault="00BC4BC5" w:rsidP="008505AF">
            <w:pPr>
              <w:ind w:left="-67" w:right="28"/>
              <w:jc w:val="right"/>
              <w:rPr>
                <w:b/>
                <w:bCs/>
                <w:color w:val="000000"/>
                <w:sz w:val="14"/>
                <w:szCs w:val="14"/>
              </w:rPr>
            </w:pPr>
            <w:r w:rsidRPr="008505AF">
              <w:rPr>
                <w:b/>
                <w:bCs/>
                <w:color w:val="000000"/>
                <w:sz w:val="14"/>
                <w:szCs w:val="14"/>
                <w:lang w:val="en-US" w:eastAsia="en-US"/>
              </w:rPr>
              <w:t>-</w:t>
            </w:r>
          </w:p>
        </w:tc>
      </w:tr>
      <w:tr w:rsidR="00BC4BC5" w:rsidRPr="008505AF" w14:paraId="588EAC52" w14:textId="77777777" w:rsidTr="008505AF">
        <w:trPr>
          <w:trHeight w:val="113"/>
        </w:trPr>
        <w:tc>
          <w:tcPr>
            <w:tcW w:w="223" w:type="pct"/>
            <w:tcBorders>
              <w:left w:val="single" w:sz="4" w:space="0" w:color="auto"/>
            </w:tcBorders>
          </w:tcPr>
          <w:p w14:paraId="4FCF81A1" w14:textId="77777777" w:rsidR="00BC4BC5" w:rsidRPr="008505AF" w:rsidRDefault="00BC4BC5" w:rsidP="0067350D">
            <w:pPr>
              <w:autoSpaceDE w:val="0"/>
              <w:autoSpaceDN w:val="0"/>
              <w:adjustRightInd w:val="0"/>
              <w:rPr>
                <w:b/>
                <w:sz w:val="14"/>
                <w:szCs w:val="14"/>
              </w:rPr>
            </w:pPr>
            <w:r w:rsidRPr="008505AF">
              <w:rPr>
                <w:b/>
                <w:bCs/>
                <w:sz w:val="14"/>
                <w:szCs w:val="14"/>
              </w:rPr>
              <w:t>IV.</w:t>
            </w:r>
          </w:p>
        </w:tc>
        <w:tc>
          <w:tcPr>
            <w:tcW w:w="1972" w:type="pct"/>
            <w:tcBorders>
              <w:right w:val="single" w:sz="4" w:space="0" w:color="auto"/>
            </w:tcBorders>
            <w:vAlign w:val="bottom"/>
          </w:tcPr>
          <w:p w14:paraId="66ACF080" w14:textId="77777777" w:rsidR="00BC4BC5" w:rsidRPr="008505AF" w:rsidRDefault="00BC4BC5" w:rsidP="0067350D">
            <w:pPr>
              <w:autoSpaceDE w:val="0"/>
              <w:autoSpaceDN w:val="0"/>
              <w:adjustRightInd w:val="0"/>
              <w:ind w:left="150" w:hanging="150"/>
              <w:rPr>
                <w:b/>
                <w:sz w:val="14"/>
                <w:szCs w:val="14"/>
              </w:rPr>
            </w:pPr>
            <w:r w:rsidRPr="008505AF">
              <w:rPr>
                <w:b/>
                <w:bCs/>
                <w:sz w:val="14"/>
                <w:szCs w:val="14"/>
              </w:rPr>
              <w:t xml:space="preserve">İHRAÇ EDİLEN MENKUL KIYMETLER (Net)  </w:t>
            </w:r>
          </w:p>
        </w:tc>
        <w:tc>
          <w:tcPr>
            <w:tcW w:w="351" w:type="pct"/>
            <w:tcBorders>
              <w:left w:val="single" w:sz="4" w:space="0" w:color="auto"/>
              <w:right w:val="single" w:sz="4" w:space="0" w:color="auto"/>
            </w:tcBorders>
            <w:vAlign w:val="bottom"/>
          </w:tcPr>
          <w:p w14:paraId="139357BD" w14:textId="77777777" w:rsidR="00BC4BC5" w:rsidRPr="008505AF" w:rsidRDefault="00BC4BC5" w:rsidP="0067350D">
            <w:pPr>
              <w:autoSpaceDE w:val="0"/>
              <w:autoSpaceDN w:val="0"/>
              <w:adjustRightInd w:val="0"/>
              <w:jc w:val="center"/>
              <w:rPr>
                <w:b/>
                <w:sz w:val="14"/>
                <w:szCs w:val="14"/>
              </w:rPr>
            </w:pPr>
          </w:p>
        </w:tc>
        <w:tc>
          <w:tcPr>
            <w:tcW w:w="390" w:type="pct"/>
            <w:tcBorders>
              <w:top w:val="nil"/>
              <w:left w:val="nil"/>
              <w:bottom w:val="nil"/>
              <w:right w:val="single" w:sz="4" w:space="0" w:color="auto"/>
            </w:tcBorders>
            <w:shd w:val="clear" w:color="auto" w:fill="auto"/>
            <w:vAlign w:val="bottom"/>
          </w:tcPr>
          <w:p w14:paraId="16999D18" w14:textId="16328E8A" w:rsidR="00BC4BC5" w:rsidRPr="008505AF" w:rsidRDefault="00BC4BC5" w:rsidP="008505AF">
            <w:pPr>
              <w:ind w:left="-67" w:right="28"/>
              <w:jc w:val="right"/>
              <w:rPr>
                <w:b/>
                <w:bCs/>
                <w:color w:val="000000"/>
                <w:sz w:val="14"/>
                <w:szCs w:val="14"/>
                <w:lang w:val="en-US" w:eastAsia="en-US"/>
              </w:rPr>
            </w:pPr>
            <w:r w:rsidRPr="008505AF">
              <w:rPr>
                <w:b/>
                <w:bCs/>
                <w:color w:val="000000"/>
                <w:sz w:val="14"/>
                <w:szCs w:val="14"/>
              </w:rPr>
              <w:t>-</w:t>
            </w:r>
          </w:p>
        </w:tc>
        <w:tc>
          <w:tcPr>
            <w:tcW w:w="389" w:type="pct"/>
            <w:tcBorders>
              <w:top w:val="nil"/>
              <w:left w:val="single" w:sz="4" w:space="0" w:color="auto"/>
              <w:bottom w:val="nil"/>
              <w:right w:val="single" w:sz="4" w:space="0" w:color="auto"/>
            </w:tcBorders>
            <w:shd w:val="clear" w:color="auto" w:fill="auto"/>
            <w:vAlign w:val="bottom"/>
          </w:tcPr>
          <w:p w14:paraId="1E2C545F" w14:textId="2C92EF38" w:rsidR="00BC4BC5" w:rsidRPr="008505AF" w:rsidRDefault="00BC4BC5" w:rsidP="008505AF">
            <w:pPr>
              <w:ind w:left="-67" w:right="28"/>
              <w:jc w:val="right"/>
              <w:rPr>
                <w:b/>
                <w:bCs/>
                <w:color w:val="000000"/>
                <w:sz w:val="14"/>
                <w:szCs w:val="14"/>
                <w:lang w:val="en-US" w:eastAsia="en-US"/>
              </w:rPr>
            </w:pPr>
            <w:r w:rsidRPr="008505AF">
              <w:rPr>
                <w:b/>
                <w:bCs/>
                <w:color w:val="000000"/>
                <w:sz w:val="14"/>
                <w:szCs w:val="14"/>
              </w:rPr>
              <w:t>-</w:t>
            </w:r>
          </w:p>
        </w:tc>
        <w:tc>
          <w:tcPr>
            <w:tcW w:w="425" w:type="pct"/>
            <w:tcBorders>
              <w:top w:val="nil"/>
              <w:left w:val="single" w:sz="4" w:space="0" w:color="auto"/>
              <w:bottom w:val="nil"/>
              <w:right w:val="single" w:sz="4" w:space="0" w:color="auto"/>
            </w:tcBorders>
            <w:shd w:val="clear" w:color="auto" w:fill="auto"/>
            <w:vAlign w:val="bottom"/>
          </w:tcPr>
          <w:p w14:paraId="25AD9243" w14:textId="1BEFFBD5" w:rsidR="00BC4BC5" w:rsidRPr="008505AF" w:rsidRDefault="00BC4BC5" w:rsidP="008505AF">
            <w:pPr>
              <w:ind w:left="-67" w:right="28"/>
              <w:jc w:val="right"/>
              <w:rPr>
                <w:b/>
                <w:bCs/>
                <w:color w:val="000000"/>
                <w:sz w:val="14"/>
                <w:szCs w:val="14"/>
                <w:lang w:val="en-US" w:eastAsia="en-US"/>
              </w:rPr>
            </w:pPr>
            <w:r w:rsidRPr="008505AF">
              <w:rPr>
                <w:b/>
                <w:bCs/>
                <w:color w:val="000000"/>
                <w:sz w:val="14"/>
                <w:szCs w:val="14"/>
              </w:rPr>
              <w:t>-</w:t>
            </w:r>
          </w:p>
        </w:tc>
        <w:tc>
          <w:tcPr>
            <w:tcW w:w="372" w:type="pct"/>
            <w:tcBorders>
              <w:top w:val="nil"/>
              <w:left w:val="single" w:sz="4" w:space="0" w:color="auto"/>
              <w:bottom w:val="nil"/>
              <w:right w:val="single" w:sz="4" w:space="0" w:color="auto"/>
            </w:tcBorders>
            <w:vAlign w:val="bottom"/>
          </w:tcPr>
          <w:p w14:paraId="0ED0CE56" w14:textId="2C4ED34A" w:rsidR="00BC4BC5" w:rsidRPr="008505AF" w:rsidRDefault="00BC4BC5" w:rsidP="008505AF">
            <w:pPr>
              <w:ind w:left="-67" w:right="28"/>
              <w:jc w:val="right"/>
              <w:rPr>
                <w:b/>
                <w:bCs/>
                <w:color w:val="000000"/>
                <w:sz w:val="14"/>
                <w:szCs w:val="14"/>
              </w:rPr>
            </w:pPr>
            <w:r w:rsidRPr="008505AF">
              <w:rPr>
                <w:b/>
                <w:bCs/>
                <w:color w:val="000000"/>
                <w:sz w:val="14"/>
                <w:szCs w:val="14"/>
              </w:rPr>
              <w:t>-</w:t>
            </w:r>
          </w:p>
        </w:tc>
        <w:tc>
          <w:tcPr>
            <w:tcW w:w="422" w:type="pct"/>
            <w:tcBorders>
              <w:top w:val="nil"/>
              <w:left w:val="single" w:sz="4" w:space="0" w:color="auto"/>
              <w:bottom w:val="nil"/>
              <w:right w:val="single" w:sz="4" w:space="0" w:color="auto"/>
            </w:tcBorders>
            <w:vAlign w:val="bottom"/>
          </w:tcPr>
          <w:p w14:paraId="7B888358" w14:textId="689B6C16" w:rsidR="00BC4BC5" w:rsidRPr="008505AF" w:rsidRDefault="00BC4BC5" w:rsidP="008505AF">
            <w:pPr>
              <w:ind w:left="-67" w:right="28"/>
              <w:jc w:val="right"/>
              <w:rPr>
                <w:b/>
                <w:bCs/>
                <w:color w:val="000000"/>
                <w:sz w:val="14"/>
                <w:szCs w:val="14"/>
              </w:rPr>
            </w:pPr>
            <w:r w:rsidRPr="008505AF">
              <w:rPr>
                <w:b/>
                <w:bCs/>
                <w:color w:val="000000"/>
                <w:sz w:val="14"/>
                <w:szCs w:val="14"/>
              </w:rPr>
              <w:t>-</w:t>
            </w:r>
          </w:p>
        </w:tc>
        <w:tc>
          <w:tcPr>
            <w:tcW w:w="456" w:type="pct"/>
            <w:tcBorders>
              <w:top w:val="nil"/>
              <w:left w:val="single" w:sz="4" w:space="0" w:color="auto"/>
              <w:bottom w:val="nil"/>
              <w:right w:val="single" w:sz="4" w:space="0" w:color="auto"/>
            </w:tcBorders>
            <w:vAlign w:val="bottom"/>
          </w:tcPr>
          <w:p w14:paraId="3F23B976" w14:textId="4B20B07B" w:rsidR="00BC4BC5" w:rsidRPr="008505AF" w:rsidRDefault="00BC4BC5" w:rsidP="008505AF">
            <w:pPr>
              <w:ind w:left="-67" w:right="28"/>
              <w:jc w:val="right"/>
              <w:rPr>
                <w:b/>
                <w:bCs/>
                <w:color w:val="000000"/>
                <w:sz w:val="14"/>
                <w:szCs w:val="14"/>
              </w:rPr>
            </w:pPr>
            <w:r w:rsidRPr="008505AF">
              <w:rPr>
                <w:b/>
                <w:bCs/>
                <w:color w:val="000000"/>
                <w:sz w:val="14"/>
                <w:szCs w:val="14"/>
              </w:rPr>
              <w:t>-</w:t>
            </w:r>
          </w:p>
        </w:tc>
      </w:tr>
      <w:tr w:rsidR="00BC4BC5" w:rsidRPr="008505AF" w14:paraId="78410393" w14:textId="77777777" w:rsidTr="008505AF">
        <w:trPr>
          <w:trHeight w:val="113"/>
        </w:trPr>
        <w:tc>
          <w:tcPr>
            <w:tcW w:w="223" w:type="pct"/>
            <w:tcBorders>
              <w:left w:val="single" w:sz="4" w:space="0" w:color="auto"/>
            </w:tcBorders>
          </w:tcPr>
          <w:p w14:paraId="7475B86D" w14:textId="77777777" w:rsidR="00BC4BC5" w:rsidRPr="008505AF" w:rsidRDefault="00BC4BC5" w:rsidP="0067350D">
            <w:pPr>
              <w:autoSpaceDE w:val="0"/>
              <w:autoSpaceDN w:val="0"/>
              <w:adjustRightInd w:val="0"/>
              <w:rPr>
                <w:b/>
                <w:bCs/>
                <w:sz w:val="14"/>
                <w:szCs w:val="14"/>
              </w:rPr>
            </w:pPr>
            <w:r w:rsidRPr="008505AF">
              <w:rPr>
                <w:b/>
                <w:bCs/>
                <w:sz w:val="14"/>
                <w:szCs w:val="14"/>
              </w:rPr>
              <w:t>V.</w:t>
            </w:r>
          </w:p>
        </w:tc>
        <w:tc>
          <w:tcPr>
            <w:tcW w:w="1972" w:type="pct"/>
            <w:tcBorders>
              <w:right w:val="single" w:sz="4" w:space="0" w:color="auto"/>
            </w:tcBorders>
            <w:vAlign w:val="bottom"/>
          </w:tcPr>
          <w:p w14:paraId="63312A5A" w14:textId="25DF2F0C" w:rsidR="00BC4BC5" w:rsidRPr="008505AF" w:rsidRDefault="00BC4BC5" w:rsidP="0067350D">
            <w:pPr>
              <w:autoSpaceDE w:val="0"/>
              <w:autoSpaceDN w:val="0"/>
              <w:adjustRightInd w:val="0"/>
              <w:rPr>
                <w:b/>
                <w:bCs/>
                <w:sz w:val="14"/>
                <w:szCs w:val="14"/>
              </w:rPr>
            </w:pPr>
            <w:r w:rsidRPr="008505AF">
              <w:rPr>
                <w:b/>
                <w:bCs/>
                <w:sz w:val="14"/>
                <w:szCs w:val="14"/>
              </w:rPr>
              <w:t xml:space="preserve">GERÇEĞE UYGUN DEĞER FARKI KAR ZARARA </w:t>
            </w:r>
          </w:p>
        </w:tc>
        <w:tc>
          <w:tcPr>
            <w:tcW w:w="351" w:type="pct"/>
            <w:tcBorders>
              <w:left w:val="single" w:sz="4" w:space="0" w:color="auto"/>
              <w:right w:val="single" w:sz="4" w:space="0" w:color="auto"/>
            </w:tcBorders>
            <w:vAlign w:val="bottom"/>
          </w:tcPr>
          <w:p w14:paraId="7032A92A" w14:textId="77777777" w:rsidR="00BC4BC5" w:rsidRPr="008505AF" w:rsidRDefault="00BC4BC5" w:rsidP="0067350D">
            <w:pPr>
              <w:autoSpaceDE w:val="0"/>
              <w:autoSpaceDN w:val="0"/>
              <w:adjustRightInd w:val="0"/>
              <w:jc w:val="center"/>
              <w:rPr>
                <w:b/>
                <w:sz w:val="14"/>
                <w:szCs w:val="14"/>
              </w:rPr>
            </w:pPr>
          </w:p>
        </w:tc>
        <w:tc>
          <w:tcPr>
            <w:tcW w:w="390" w:type="pct"/>
            <w:tcBorders>
              <w:top w:val="nil"/>
              <w:left w:val="nil"/>
              <w:bottom w:val="nil"/>
              <w:right w:val="single" w:sz="4" w:space="0" w:color="auto"/>
            </w:tcBorders>
            <w:shd w:val="clear" w:color="auto" w:fill="auto"/>
            <w:vAlign w:val="bottom"/>
          </w:tcPr>
          <w:p w14:paraId="6290B4BB" w14:textId="37B14358" w:rsidR="00BC4BC5" w:rsidRPr="008505AF" w:rsidRDefault="00BC4BC5" w:rsidP="008505AF">
            <w:pPr>
              <w:ind w:left="-67" w:right="28"/>
              <w:jc w:val="right"/>
              <w:rPr>
                <w:b/>
                <w:bCs/>
                <w:color w:val="000000"/>
                <w:sz w:val="14"/>
                <w:szCs w:val="14"/>
                <w:lang w:val="en-US" w:eastAsia="en-US"/>
              </w:rPr>
            </w:pPr>
          </w:p>
        </w:tc>
        <w:tc>
          <w:tcPr>
            <w:tcW w:w="389" w:type="pct"/>
            <w:tcBorders>
              <w:top w:val="nil"/>
              <w:left w:val="single" w:sz="4" w:space="0" w:color="auto"/>
              <w:bottom w:val="nil"/>
              <w:right w:val="single" w:sz="4" w:space="0" w:color="auto"/>
            </w:tcBorders>
            <w:shd w:val="clear" w:color="auto" w:fill="auto"/>
            <w:vAlign w:val="bottom"/>
          </w:tcPr>
          <w:p w14:paraId="6472492A" w14:textId="26715E69" w:rsidR="00BC4BC5" w:rsidRPr="008505AF" w:rsidRDefault="00BC4BC5" w:rsidP="008505AF">
            <w:pPr>
              <w:ind w:left="-67" w:right="28"/>
              <w:jc w:val="right"/>
              <w:rPr>
                <w:b/>
                <w:bCs/>
                <w:color w:val="000000"/>
                <w:sz w:val="14"/>
                <w:szCs w:val="14"/>
                <w:lang w:val="en-US" w:eastAsia="en-US"/>
              </w:rPr>
            </w:pPr>
          </w:p>
        </w:tc>
        <w:tc>
          <w:tcPr>
            <w:tcW w:w="425" w:type="pct"/>
            <w:tcBorders>
              <w:top w:val="nil"/>
              <w:left w:val="single" w:sz="4" w:space="0" w:color="auto"/>
              <w:bottom w:val="nil"/>
              <w:right w:val="single" w:sz="4" w:space="0" w:color="auto"/>
            </w:tcBorders>
            <w:shd w:val="clear" w:color="auto" w:fill="auto"/>
            <w:vAlign w:val="bottom"/>
          </w:tcPr>
          <w:p w14:paraId="0F6DCB4B" w14:textId="663FBB02" w:rsidR="00BC4BC5" w:rsidRPr="008505AF" w:rsidRDefault="00BC4BC5" w:rsidP="008505AF">
            <w:pPr>
              <w:ind w:left="-67" w:right="28"/>
              <w:jc w:val="right"/>
              <w:rPr>
                <w:b/>
                <w:bCs/>
                <w:color w:val="000000"/>
                <w:sz w:val="14"/>
                <w:szCs w:val="14"/>
                <w:lang w:val="en-US" w:eastAsia="en-US"/>
              </w:rPr>
            </w:pPr>
          </w:p>
        </w:tc>
        <w:tc>
          <w:tcPr>
            <w:tcW w:w="372" w:type="pct"/>
            <w:tcBorders>
              <w:top w:val="nil"/>
              <w:left w:val="single" w:sz="4" w:space="0" w:color="auto"/>
              <w:bottom w:val="nil"/>
              <w:right w:val="single" w:sz="4" w:space="0" w:color="auto"/>
            </w:tcBorders>
            <w:vAlign w:val="bottom"/>
          </w:tcPr>
          <w:p w14:paraId="021CB977" w14:textId="35F625E7" w:rsidR="00BC4BC5" w:rsidRPr="008505AF" w:rsidRDefault="00BC4BC5" w:rsidP="008505AF">
            <w:pPr>
              <w:ind w:left="-67" w:right="28"/>
              <w:jc w:val="right"/>
              <w:rPr>
                <w:b/>
                <w:bCs/>
                <w:color w:val="000000"/>
                <w:sz w:val="14"/>
                <w:szCs w:val="14"/>
              </w:rPr>
            </w:pPr>
          </w:p>
        </w:tc>
        <w:tc>
          <w:tcPr>
            <w:tcW w:w="422" w:type="pct"/>
            <w:tcBorders>
              <w:top w:val="nil"/>
              <w:left w:val="single" w:sz="4" w:space="0" w:color="auto"/>
              <w:bottom w:val="nil"/>
              <w:right w:val="single" w:sz="4" w:space="0" w:color="auto"/>
            </w:tcBorders>
            <w:vAlign w:val="bottom"/>
          </w:tcPr>
          <w:p w14:paraId="2303CD12" w14:textId="3F18D128" w:rsidR="00BC4BC5" w:rsidRPr="008505AF" w:rsidRDefault="00BC4BC5" w:rsidP="008505AF">
            <w:pPr>
              <w:ind w:left="-67" w:right="28"/>
              <w:jc w:val="right"/>
              <w:rPr>
                <w:b/>
                <w:bCs/>
                <w:color w:val="000000"/>
                <w:sz w:val="14"/>
                <w:szCs w:val="14"/>
              </w:rPr>
            </w:pPr>
          </w:p>
        </w:tc>
        <w:tc>
          <w:tcPr>
            <w:tcW w:w="456" w:type="pct"/>
            <w:tcBorders>
              <w:top w:val="nil"/>
              <w:left w:val="single" w:sz="4" w:space="0" w:color="auto"/>
              <w:bottom w:val="nil"/>
              <w:right w:val="single" w:sz="4" w:space="0" w:color="auto"/>
            </w:tcBorders>
            <w:vAlign w:val="bottom"/>
          </w:tcPr>
          <w:p w14:paraId="63DEDFEA" w14:textId="361CB4E3" w:rsidR="00BC4BC5" w:rsidRPr="008505AF" w:rsidRDefault="00BC4BC5" w:rsidP="008505AF">
            <w:pPr>
              <w:ind w:left="-67" w:right="28"/>
              <w:jc w:val="right"/>
              <w:rPr>
                <w:b/>
                <w:bCs/>
                <w:color w:val="000000"/>
                <w:sz w:val="14"/>
                <w:szCs w:val="14"/>
              </w:rPr>
            </w:pPr>
          </w:p>
        </w:tc>
      </w:tr>
      <w:tr w:rsidR="00BC4BC5" w:rsidRPr="008505AF" w14:paraId="0770CD4C" w14:textId="77777777" w:rsidTr="008505AF">
        <w:trPr>
          <w:trHeight w:val="113"/>
        </w:trPr>
        <w:tc>
          <w:tcPr>
            <w:tcW w:w="223" w:type="pct"/>
            <w:tcBorders>
              <w:left w:val="single" w:sz="4" w:space="0" w:color="auto"/>
            </w:tcBorders>
          </w:tcPr>
          <w:p w14:paraId="68FF68DA" w14:textId="77777777" w:rsidR="00BC4BC5" w:rsidRPr="008505AF" w:rsidRDefault="00BC4BC5" w:rsidP="0067350D">
            <w:pPr>
              <w:autoSpaceDE w:val="0"/>
              <w:autoSpaceDN w:val="0"/>
              <w:adjustRightInd w:val="0"/>
              <w:rPr>
                <w:b/>
                <w:bCs/>
                <w:sz w:val="14"/>
                <w:szCs w:val="14"/>
              </w:rPr>
            </w:pPr>
          </w:p>
        </w:tc>
        <w:tc>
          <w:tcPr>
            <w:tcW w:w="1972" w:type="pct"/>
            <w:tcBorders>
              <w:right w:val="single" w:sz="4" w:space="0" w:color="auto"/>
            </w:tcBorders>
            <w:vAlign w:val="bottom"/>
          </w:tcPr>
          <w:p w14:paraId="296653A1" w14:textId="68A26803" w:rsidR="00BC4BC5" w:rsidRPr="008505AF" w:rsidRDefault="00BC4BC5" w:rsidP="0067350D">
            <w:pPr>
              <w:autoSpaceDE w:val="0"/>
              <w:autoSpaceDN w:val="0"/>
              <w:adjustRightInd w:val="0"/>
              <w:rPr>
                <w:b/>
                <w:bCs/>
                <w:sz w:val="14"/>
                <w:szCs w:val="14"/>
              </w:rPr>
            </w:pPr>
            <w:r w:rsidRPr="008505AF">
              <w:rPr>
                <w:b/>
                <w:bCs/>
                <w:sz w:val="14"/>
                <w:szCs w:val="14"/>
              </w:rPr>
              <w:t>YANSITILAN FİNANSAL YÜKÜMLÜLÜKLER</w:t>
            </w:r>
          </w:p>
        </w:tc>
        <w:tc>
          <w:tcPr>
            <w:tcW w:w="351" w:type="pct"/>
            <w:tcBorders>
              <w:left w:val="single" w:sz="4" w:space="0" w:color="auto"/>
              <w:right w:val="single" w:sz="4" w:space="0" w:color="auto"/>
            </w:tcBorders>
            <w:vAlign w:val="bottom"/>
          </w:tcPr>
          <w:p w14:paraId="55A3188F" w14:textId="77777777" w:rsidR="00BC4BC5" w:rsidRPr="008505AF" w:rsidRDefault="00BC4BC5" w:rsidP="0067350D">
            <w:pPr>
              <w:autoSpaceDE w:val="0"/>
              <w:autoSpaceDN w:val="0"/>
              <w:adjustRightInd w:val="0"/>
              <w:jc w:val="center"/>
              <w:rPr>
                <w:b/>
                <w:sz w:val="14"/>
                <w:szCs w:val="14"/>
              </w:rPr>
            </w:pPr>
          </w:p>
        </w:tc>
        <w:tc>
          <w:tcPr>
            <w:tcW w:w="390" w:type="pct"/>
            <w:tcBorders>
              <w:top w:val="nil"/>
              <w:left w:val="nil"/>
              <w:bottom w:val="nil"/>
              <w:right w:val="single" w:sz="4" w:space="0" w:color="auto"/>
            </w:tcBorders>
            <w:shd w:val="clear" w:color="auto" w:fill="auto"/>
            <w:vAlign w:val="bottom"/>
          </w:tcPr>
          <w:p w14:paraId="6CF21451" w14:textId="37457E97" w:rsidR="00BC4BC5" w:rsidRPr="008505AF" w:rsidRDefault="00BC4BC5" w:rsidP="008505AF">
            <w:pPr>
              <w:ind w:left="-67" w:right="28"/>
              <w:jc w:val="right"/>
              <w:rPr>
                <w:b/>
                <w:bCs/>
                <w:color w:val="000000"/>
                <w:sz w:val="14"/>
                <w:szCs w:val="14"/>
                <w:lang w:val="en-US" w:eastAsia="en-US"/>
              </w:rPr>
            </w:pPr>
            <w:r w:rsidRPr="008505AF">
              <w:rPr>
                <w:b/>
                <w:bCs/>
                <w:color w:val="000000"/>
                <w:sz w:val="14"/>
                <w:szCs w:val="14"/>
              </w:rPr>
              <w:t>-</w:t>
            </w:r>
          </w:p>
        </w:tc>
        <w:tc>
          <w:tcPr>
            <w:tcW w:w="389" w:type="pct"/>
            <w:tcBorders>
              <w:top w:val="nil"/>
              <w:left w:val="single" w:sz="4" w:space="0" w:color="auto"/>
              <w:bottom w:val="nil"/>
              <w:right w:val="single" w:sz="4" w:space="0" w:color="auto"/>
            </w:tcBorders>
            <w:shd w:val="clear" w:color="auto" w:fill="auto"/>
            <w:vAlign w:val="bottom"/>
          </w:tcPr>
          <w:p w14:paraId="1E02569F" w14:textId="00163F93" w:rsidR="00BC4BC5" w:rsidRPr="008505AF" w:rsidRDefault="00BC4BC5" w:rsidP="008505AF">
            <w:pPr>
              <w:ind w:left="-67" w:right="28"/>
              <w:jc w:val="right"/>
              <w:rPr>
                <w:b/>
                <w:bCs/>
                <w:color w:val="000000"/>
                <w:sz w:val="14"/>
                <w:szCs w:val="14"/>
                <w:lang w:val="en-US" w:eastAsia="en-US"/>
              </w:rPr>
            </w:pPr>
            <w:r w:rsidRPr="008505AF">
              <w:rPr>
                <w:b/>
                <w:bCs/>
                <w:color w:val="000000"/>
                <w:sz w:val="14"/>
                <w:szCs w:val="14"/>
              </w:rPr>
              <w:t>-</w:t>
            </w:r>
          </w:p>
        </w:tc>
        <w:tc>
          <w:tcPr>
            <w:tcW w:w="425" w:type="pct"/>
            <w:tcBorders>
              <w:top w:val="nil"/>
              <w:left w:val="single" w:sz="4" w:space="0" w:color="auto"/>
              <w:bottom w:val="nil"/>
              <w:right w:val="single" w:sz="4" w:space="0" w:color="auto"/>
            </w:tcBorders>
            <w:shd w:val="clear" w:color="auto" w:fill="auto"/>
            <w:vAlign w:val="bottom"/>
          </w:tcPr>
          <w:p w14:paraId="5AC1DA84" w14:textId="7091A046" w:rsidR="00BC4BC5" w:rsidRPr="008505AF" w:rsidRDefault="00BC4BC5" w:rsidP="008505AF">
            <w:pPr>
              <w:ind w:left="-67" w:right="28"/>
              <w:jc w:val="right"/>
              <w:rPr>
                <w:b/>
                <w:bCs/>
                <w:color w:val="000000"/>
                <w:sz w:val="14"/>
                <w:szCs w:val="14"/>
                <w:lang w:val="en-US" w:eastAsia="en-US"/>
              </w:rPr>
            </w:pPr>
            <w:r w:rsidRPr="008505AF">
              <w:rPr>
                <w:b/>
                <w:bCs/>
                <w:color w:val="000000"/>
                <w:sz w:val="14"/>
                <w:szCs w:val="14"/>
              </w:rPr>
              <w:t>-</w:t>
            </w:r>
          </w:p>
        </w:tc>
        <w:tc>
          <w:tcPr>
            <w:tcW w:w="372" w:type="pct"/>
            <w:tcBorders>
              <w:top w:val="nil"/>
              <w:left w:val="single" w:sz="4" w:space="0" w:color="auto"/>
              <w:bottom w:val="nil"/>
              <w:right w:val="single" w:sz="4" w:space="0" w:color="auto"/>
            </w:tcBorders>
            <w:vAlign w:val="bottom"/>
          </w:tcPr>
          <w:p w14:paraId="59E8E21A" w14:textId="0901BBC5" w:rsidR="00BC4BC5" w:rsidRPr="008505AF" w:rsidRDefault="00BC4BC5" w:rsidP="008505AF">
            <w:pPr>
              <w:ind w:left="-67" w:right="28"/>
              <w:jc w:val="right"/>
              <w:rPr>
                <w:b/>
                <w:bCs/>
                <w:color w:val="000000"/>
                <w:sz w:val="14"/>
                <w:szCs w:val="14"/>
              </w:rPr>
            </w:pPr>
            <w:r w:rsidRPr="008505AF">
              <w:rPr>
                <w:b/>
                <w:bCs/>
                <w:color w:val="000000"/>
                <w:sz w:val="14"/>
                <w:szCs w:val="14"/>
              </w:rPr>
              <w:t>-</w:t>
            </w:r>
          </w:p>
        </w:tc>
        <w:tc>
          <w:tcPr>
            <w:tcW w:w="422" w:type="pct"/>
            <w:tcBorders>
              <w:top w:val="nil"/>
              <w:left w:val="single" w:sz="4" w:space="0" w:color="auto"/>
              <w:bottom w:val="nil"/>
              <w:right w:val="single" w:sz="4" w:space="0" w:color="auto"/>
            </w:tcBorders>
            <w:vAlign w:val="bottom"/>
          </w:tcPr>
          <w:p w14:paraId="5636EBB7" w14:textId="1B5A4A46" w:rsidR="00BC4BC5" w:rsidRPr="008505AF" w:rsidRDefault="00BC4BC5" w:rsidP="008505AF">
            <w:pPr>
              <w:ind w:left="-67" w:right="28"/>
              <w:jc w:val="right"/>
              <w:rPr>
                <w:b/>
                <w:bCs/>
                <w:color w:val="000000"/>
                <w:sz w:val="14"/>
                <w:szCs w:val="14"/>
              </w:rPr>
            </w:pPr>
            <w:r w:rsidRPr="008505AF">
              <w:rPr>
                <w:b/>
                <w:bCs/>
                <w:color w:val="000000"/>
                <w:sz w:val="14"/>
                <w:szCs w:val="14"/>
              </w:rPr>
              <w:t>-</w:t>
            </w:r>
          </w:p>
        </w:tc>
        <w:tc>
          <w:tcPr>
            <w:tcW w:w="456" w:type="pct"/>
            <w:tcBorders>
              <w:top w:val="nil"/>
              <w:left w:val="single" w:sz="4" w:space="0" w:color="auto"/>
              <w:bottom w:val="nil"/>
              <w:right w:val="single" w:sz="4" w:space="0" w:color="auto"/>
            </w:tcBorders>
            <w:vAlign w:val="bottom"/>
          </w:tcPr>
          <w:p w14:paraId="13FDB761" w14:textId="40D6EB30" w:rsidR="00BC4BC5" w:rsidRPr="008505AF" w:rsidRDefault="00BC4BC5" w:rsidP="008505AF">
            <w:pPr>
              <w:ind w:left="-67" w:right="28"/>
              <w:jc w:val="right"/>
              <w:rPr>
                <w:b/>
                <w:bCs/>
                <w:color w:val="000000"/>
                <w:sz w:val="14"/>
                <w:szCs w:val="14"/>
              </w:rPr>
            </w:pPr>
            <w:r w:rsidRPr="008505AF">
              <w:rPr>
                <w:b/>
                <w:bCs/>
                <w:color w:val="000000"/>
                <w:sz w:val="14"/>
                <w:szCs w:val="14"/>
              </w:rPr>
              <w:t>-</w:t>
            </w:r>
          </w:p>
        </w:tc>
      </w:tr>
      <w:tr w:rsidR="00BC4BC5" w:rsidRPr="008505AF" w14:paraId="62C00BC8" w14:textId="77777777" w:rsidTr="008505AF">
        <w:trPr>
          <w:trHeight w:val="113"/>
        </w:trPr>
        <w:tc>
          <w:tcPr>
            <w:tcW w:w="223" w:type="pct"/>
            <w:tcBorders>
              <w:left w:val="single" w:sz="4" w:space="0" w:color="auto"/>
            </w:tcBorders>
          </w:tcPr>
          <w:p w14:paraId="713309FF" w14:textId="77777777" w:rsidR="00BC4BC5" w:rsidRPr="008505AF" w:rsidRDefault="00BC4BC5" w:rsidP="0067350D">
            <w:pPr>
              <w:autoSpaceDE w:val="0"/>
              <w:autoSpaceDN w:val="0"/>
              <w:adjustRightInd w:val="0"/>
              <w:rPr>
                <w:b/>
                <w:sz w:val="14"/>
                <w:szCs w:val="14"/>
              </w:rPr>
            </w:pPr>
            <w:r w:rsidRPr="008505AF">
              <w:rPr>
                <w:b/>
                <w:bCs/>
                <w:sz w:val="14"/>
                <w:szCs w:val="14"/>
              </w:rPr>
              <w:t>VI.</w:t>
            </w:r>
          </w:p>
        </w:tc>
        <w:tc>
          <w:tcPr>
            <w:tcW w:w="1972" w:type="pct"/>
            <w:tcBorders>
              <w:right w:val="single" w:sz="4" w:space="0" w:color="auto"/>
            </w:tcBorders>
            <w:vAlign w:val="bottom"/>
          </w:tcPr>
          <w:p w14:paraId="4E13758B" w14:textId="77777777" w:rsidR="00BC4BC5" w:rsidRPr="008505AF" w:rsidRDefault="00BC4BC5" w:rsidP="0067350D">
            <w:pPr>
              <w:autoSpaceDE w:val="0"/>
              <w:autoSpaceDN w:val="0"/>
              <w:adjustRightInd w:val="0"/>
              <w:ind w:left="150" w:hanging="150"/>
              <w:rPr>
                <w:b/>
                <w:sz w:val="14"/>
                <w:szCs w:val="14"/>
              </w:rPr>
            </w:pPr>
            <w:r w:rsidRPr="008505AF">
              <w:rPr>
                <w:b/>
                <w:bCs/>
                <w:sz w:val="14"/>
                <w:szCs w:val="14"/>
              </w:rPr>
              <w:t>TÜREV FİNANSAL YÜKÜMLÜLÜKLER</w:t>
            </w:r>
          </w:p>
        </w:tc>
        <w:tc>
          <w:tcPr>
            <w:tcW w:w="351" w:type="pct"/>
            <w:tcBorders>
              <w:left w:val="single" w:sz="4" w:space="0" w:color="auto"/>
              <w:right w:val="single" w:sz="4" w:space="0" w:color="auto"/>
            </w:tcBorders>
            <w:vAlign w:val="bottom"/>
          </w:tcPr>
          <w:p w14:paraId="5B9143B7" w14:textId="77777777" w:rsidR="00BC4BC5" w:rsidRPr="008505AF" w:rsidRDefault="00BC4BC5" w:rsidP="0067350D">
            <w:pPr>
              <w:autoSpaceDE w:val="0"/>
              <w:autoSpaceDN w:val="0"/>
              <w:adjustRightInd w:val="0"/>
              <w:jc w:val="center"/>
              <w:rPr>
                <w:b/>
                <w:sz w:val="14"/>
                <w:szCs w:val="14"/>
              </w:rPr>
            </w:pPr>
          </w:p>
        </w:tc>
        <w:tc>
          <w:tcPr>
            <w:tcW w:w="390" w:type="pct"/>
            <w:tcBorders>
              <w:top w:val="nil"/>
              <w:left w:val="nil"/>
              <w:bottom w:val="nil"/>
              <w:right w:val="single" w:sz="4" w:space="0" w:color="auto"/>
            </w:tcBorders>
            <w:shd w:val="clear" w:color="auto" w:fill="auto"/>
            <w:vAlign w:val="bottom"/>
          </w:tcPr>
          <w:p w14:paraId="6EDFA4BC" w14:textId="73463D5B" w:rsidR="00BC4BC5" w:rsidRPr="008505AF" w:rsidRDefault="00207D6E" w:rsidP="008505AF">
            <w:pPr>
              <w:ind w:left="-67" w:right="28"/>
              <w:jc w:val="right"/>
              <w:rPr>
                <w:b/>
                <w:bCs/>
                <w:color w:val="000000"/>
                <w:sz w:val="14"/>
                <w:szCs w:val="14"/>
                <w:lang w:val="en-US" w:eastAsia="en-US"/>
              </w:rPr>
            </w:pPr>
            <w:r w:rsidRPr="008505AF">
              <w:rPr>
                <w:b/>
                <w:bCs/>
                <w:color w:val="000000"/>
                <w:sz w:val="14"/>
                <w:szCs w:val="14"/>
                <w:lang w:val="en-US" w:eastAsia="en-US"/>
              </w:rPr>
              <w:t>6.501</w:t>
            </w:r>
          </w:p>
        </w:tc>
        <w:tc>
          <w:tcPr>
            <w:tcW w:w="389" w:type="pct"/>
            <w:tcBorders>
              <w:top w:val="nil"/>
              <w:left w:val="single" w:sz="4" w:space="0" w:color="auto"/>
              <w:bottom w:val="nil"/>
              <w:right w:val="single" w:sz="4" w:space="0" w:color="auto"/>
            </w:tcBorders>
            <w:shd w:val="clear" w:color="auto" w:fill="auto"/>
            <w:vAlign w:val="bottom"/>
          </w:tcPr>
          <w:p w14:paraId="14BFB7A9" w14:textId="4206EB71" w:rsidR="00BC4BC5" w:rsidRPr="008505AF" w:rsidRDefault="00207D6E" w:rsidP="008505AF">
            <w:pPr>
              <w:ind w:left="-67" w:right="28"/>
              <w:jc w:val="right"/>
              <w:rPr>
                <w:b/>
                <w:bCs/>
                <w:color w:val="000000"/>
                <w:sz w:val="14"/>
                <w:szCs w:val="14"/>
                <w:lang w:val="en-US" w:eastAsia="en-US"/>
              </w:rPr>
            </w:pPr>
            <w:r w:rsidRPr="008505AF">
              <w:rPr>
                <w:b/>
                <w:bCs/>
                <w:color w:val="000000"/>
                <w:sz w:val="14"/>
                <w:szCs w:val="14"/>
                <w:lang w:val="en-US" w:eastAsia="en-US"/>
              </w:rPr>
              <w:t>-</w:t>
            </w:r>
          </w:p>
        </w:tc>
        <w:tc>
          <w:tcPr>
            <w:tcW w:w="425" w:type="pct"/>
            <w:tcBorders>
              <w:top w:val="nil"/>
              <w:left w:val="single" w:sz="4" w:space="0" w:color="auto"/>
              <w:bottom w:val="nil"/>
              <w:right w:val="single" w:sz="4" w:space="0" w:color="auto"/>
            </w:tcBorders>
            <w:shd w:val="clear" w:color="auto" w:fill="auto"/>
            <w:vAlign w:val="bottom"/>
          </w:tcPr>
          <w:p w14:paraId="19F58F83" w14:textId="009CF9D2" w:rsidR="00BC4BC5" w:rsidRPr="008505AF" w:rsidRDefault="00207D6E" w:rsidP="008505AF">
            <w:pPr>
              <w:ind w:left="-67" w:right="28"/>
              <w:jc w:val="right"/>
              <w:rPr>
                <w:b/>
                <w:bCs/>
                <w:color w:val="000000"/>
                <w:sz w:val="14"/>
                <w:szCs w:val="14"/>
                <w:lang w:val="en-US" w:eastAsia="en-US"/>
              </w:rPr>
            </w:pPr>
            <w:r w:rsidRPr="008505AF">
              <w:rPr>
                <w:b/>
                <w:bCs/>
                <w:color w:val="000000"/>
                <w:sz w:val="14"/>
                <w:szCs w:val="14"/>
                <w:lang w:val="en-US" w:eastAsia="en-US"/>
              </w:rPr>
              <w:t>6.501</w:t>
            </w:r>
          </w:p>
        </w:tc>
        <w:tc>
          <w:tcPr>
            <w:tcW w:w="372" w:type="pct"/>
            <w:tcBorders>
              <w:top w:val="nil"/>
              <w:left w:val="single" w:sz="4" w:space="0" w:color="auto"/>
              <w:bottom w:val="nil"/>
              <w:right w:val="single" w:sz="4" w:space="0" w:color="auto"/>
            </w:tcBorders>
            <w:vAlign w:val="bottom"/>
          </w:tcPr>
          <w:p w14:paraId="7C8F4225" w14:textId="55306C9A" w:rsidR="00BC4BC5" w:rsidRPr="008505AF" w:rsidRDefault="00BC4BC5" w:rsidP="008505AF">
            <w:pPr>
              <w:ind w:left="-67" w:right="28"/>
              <w:jc w:val="right"/>
              <w:rPr>
                <w:b/>
                <w:bCs/>
                <w:color w:val="000000"/>
                <w:sz w:val="14"/>
                <w:szCs w:val="14"/>
              </w:rPr>
            </w:pPr>
            <w:r w:rsidRPr="008505AF">
              <w:rPr>
                <w:b/>
                <w:bCs/>
                <w:color w:val="000000"/>
                <w:sz w:val="14"/>
                <w:szCs w:val="14"/>
                <w:lang w:val="en-US" w:eastAsia="en-US"/>
              </w:rPr>
              <w:t>2.261</w:t>
            </w:r>
          </w:p>
        </w:tc>
        <w:tc>
          <w:tcPr>
            <w:tcW w:w="422" w:type="pct"/>
            <w:tcBorders>
              <w:top w:val="nil"/>
              <w:left w:val="single" w:sz="4" w:space="0" w:color="auto"/>
              <w:bottom w:val="nil"/>
              <w:right w:val="single" w:sz="4" w:space="0" w:color="auto"/>
            </w:tcBorders>
            <w:vAlign w:val="bottom"/>
          </w:tcPr>
          <w:p w14:paraId="1EE97011" w14:textId="02F31806" w:rsidR="00BC4BC5" w:rsidRPr="008505AF" w:rsidRDefault="00BC4BC5" w:rsidP="008505AF">
            <w:pPr>
              <w:ind w:left="-67" w:right="28"/>
              <w:jc w:val="right"/>
              <w:rPr>
                <w:b/>
                <w:bCs/>
                <w:color w:val="000000"/>
                <w:sz w:val="14"/>
                <w:szCs w:val="14"/>
              </w:rPr>
            </w:pPr>
            <w:r w:rsidRPr="008505AF">
              <w:rPr>
                <w:b/>
                <w:bCs/>
                <w:color w:val="000000"/>
                <w:sz w:val="14"/>
                <w:szCs w:val="14"/>
                <w:lang w:val="en-US" w:eastAsia="en-US"/>
              </w:rPr>
              <w:t>11.536</w:t>
            </w:r>
          </w:p>
        </w:tc>
        <w:tc>
          <w:tcPr>
            <w:tcW w:w="456" w:type="pct"/>
            <w:tcBorders>
              <w:top w:val="nil"/>
              <w:left w:val="single" w:sz="4" w:space="0" w:color="auto"/>
              <w:bottom w:val="nil"/>
              <w:right w:val="single" w:sz="4" w:space="0" w:color="auto"/>
            </w:tcBorders>
            <w:vAlign w:val="bottom"/>
          </w:tcPr>
          <w:p w14:paraId="7C7D01EE" w14:textId="24EF70E1" w:rsidR="00BC4BC5" w:rsidRPr="008505AF" w:rsidRDefault="00BC4BC5" w:rsidP="008505AF">
            <w:pPr>
              <w:ind w:left="-67" w:right="28"/>
              <w:jc w:val="right"/>
              <w:rPr>
                <w:b/>
                <w:bCs/>
                <w:color w:val="000000"/>
                <w:sz w:val="14"/>
                <w:szCs w:val="14"/>
              </w:rPr>
            </w:pPr>
            <w:r w:rsidRPr="008505AF">
              <w:rPr>
                <w:b/>
                <w:bCs/>
                <w:color w:val="000000"/>
                <w:sz w:val="14"/>
                <w:szCs w:val="14"/>
                <w:lang w:val="en-US" w:eastAsia="en-US"/>
              </w:rPr>
              <w:t>13.797</w:t>
            </w:r>
          </w:p>
        </w:tc>
      </w:tr>
      <w:tr w:rsidR="00BC4BC5" w:rsidRPr="008505AF" w14:paraId="0841A2FC" w14:textId="77777777" w:rsidTr="008505AF">
        <w:trPr>
          <w:trHeight w:val="113"/>
        </w:trPr>
        <w:tc>
          <w:tcPr>
            <w:tcW w:w="223" w:type="pct"/>
            <w:tcBorders>
              <w:left w:val="single" w:sz="4" w:space="0" w:color="auto"/>
            </w:tcBorders>
          </w:tcPr>
          <w:p w14:paraId="7C90EF77" w14:textId="77777777" w:rsidR="00BC4BC5" w:rsidRPr="008505AF" w:rsidRDefault="00BC4BC5" w:rsidP="0067350D">
            <w:pPr>
              <w:autoSpaceDE w:val="0"/>
              <w:autoSpaceDN w:val="0"/>
              <w:adjustRightInd w:val="0"/>
              <w:rPr>
                <w:sz w:val="14"/>
                <w:szCs w:val="14"/>
              </w:rPr>
            </w:pPr>
            <w:r w:rsidRPr="008505AF">
              <w:rPr>
                <w:sz w:val="14"/>
                <w:szCs w:val="14"/>
              </w:rPr>
              <w:t>6.1</w:t>
            </w:r>
          </w:p>
        </w:tc>
        <w:tc>
          <w:tcPr>
            <w:tcW w:w="1972" w:type="pct"/>
            <w:tcBorders>
              <w:right w:val="single" w:sz="4" w:space="0" w:color="auto"/>
            </w:tcBorders>
            <w:vAlign w:val="bottom"/>
          </w:tcPr>
          <w:p w14:paraId="24FA4101" w14:textId="6BC9CF3B" w:rsidR="00BC4BC5" w:rsidRPr="008505AF" w:rsidRDefault="00BC4BC5" w:rsidP="0067350D">
            <w:pPr>
              <w:autoSpaceDE w:val="0"/>
              <w:autoSpaceDN w:val="0"/>
              <w:adjustRightInd w:val="0"/>
              <w:ind w:left="150" w:hanging="150"/>
              <w:rPr>
                <w:sz w:val="14"/>
                <w:szCs w:val="14"/>
              </w:rPr>
            </w:pPr>
            <w:r w:rsidRPr="008505AF">
              <w:rPr>
                <w:sz w:val="14"/>
                <w:szCs w:val="14"/>
              </w:rPr>
              <w:t>Türev Finansal Yükümlülüklerin Gerçeğe Uygun Değer</w:t>
            </w:r>
          </w:p>
        </w:tc>
        <w:tc>
          <w:tcPr>
            <w:tcW w:w="351" w:type="pct"/>
            <w:tcBorders>
              <w:left w:val="single" w:sz="4" w:space="0" w:color="auto"/>
              <w:right w:val="single" w:sz="4" w:space="0" w:color="auto"/>
            </w:tcBorders>
            <w:vAlign w:val="bottom"/>
          </w:tcPr>
          <w:p w14:paraId="2F9C9BEE" w14:textId="06543BA4" w:rsidR="00BC4BC5" w:rsidRPr="008505AF" w:rsidRDefault="00BC4BC5" w:rsidP="0067350D">
            <w:pPr>
              <w:autoSpaceDE w:val="0"/>
              <w:autoSpaceDN w:val="0"/>
              <w:adjustRightInd w:val="0"/>
              <w:jc w:val="center"/>
              <w:rPr>
                <w:sz w:val="14"/>
                <w:szCs w:val="14"/>
              </w:rPr>
            </w:pPr>
          </w:p>
        </w:tc>
        <w:tc>
          <w:tcPr>
            <w:tcW w:w="390" w:type="pct"/>
            <w:tcBorders>
              <w:top w:val="nil"/>
              <w:left w:val="nil"/>
              <w:bottom w:val="nil"/>
              <w:right w:val="single" w:sz="4" w:space="0" w:color="auto"/>
            </w:tcBorders>
            <w:shd w:val="clear" w:color="auto" w:fill="auto"/>
            <w:vAlign w:val="bottom"/>
          </w:tcPr>
          <w:p w14:paraId="2616C7C3" w14:textId="6880A784" w:rsidR="00BC4BC5" w:rsidRPr="008505AF" w:rsidRDefault="00BC4BC5" w:rsidP="008505AF">
            <w:pPr>
              <w:ind w:left="-67" w:right="28"/>
              <w:jc w:val="right"/>
              <w:rPr>
                <w:bCs/>
                <w:color w:val="000000"/>
                <w:sz w:val="14"/>
                <w:szCs w:val="14"/>
                <w:lang w:eastAsia="en-US"/>
              </w:rPr>
            </w:pPr>
          </w:p>
        </w:tc>
        <w:tc>
          <w:tcPr>
            <w:tcW w:w="389" w:type="pct"/>
            <w:tcBorders>
              <w:top w:val="nil"/>
              <w:left w:val="single" w:sz="4" w:space="0" w:color="auto"/>
              <w:bottom w:val="nil"/>
              <w:right w:val="single" w:sz="4" w:space="0" w:color="auto"/>
            </w:tcBorders>
            <w:shd w:val="clear" w:color="auto" w:fill="auto"/>
            <w:vAlign w:val="bottom"/>
          </w:tcPr>
          <w:p w14:paraId="52FA568F" w14:textId="2AA761D9" w:rsidR="00BC4BC5" w:rsidRPr="008505AF" w:rsidRDefault="00BC4BC5" w:rsidP="008505AF">
            <w:pPr>
              <w:ind w:left="-67" w:right="28"/>
              <w:jc w:val="right"/>
              <w:rPr>
                <w:bCs/>
                <w:color w:val="000000"/>
                <w:sz w:val="14"/>
                <w:szCs w:val="14"/>
                <w:lang w:eastAsia="en-US"/>
              </w:rPr>
            </w:pPr>
          </w:p>
        </w:tc>
        <w:tc>
          <w:tcPr>
            <w:tcW w:w="425" w:type="pct"/>
            <w:tcBorders>
              <w:top w:val="nil"/>
              <w:left w:val="single" w:sz="4" w:space="0" w:color="auto"/>
              <w:bottom w:val="nil"/>
              <w:right w:val="single" w:sz="4" w:space="0" w:color="auto"/>
            </w:tcBorders>
            <w:shd w:val="clear" w:color="auto" w:fill="auto"/>
            <w:vAlign w:val="bottom"/>
          </w:tcPr>
          <w:p w14:paraId="68D79A2B" w14:textId="72619513" w:rsidR="00BC4BC5" w:rsidRPr="008505AF" w:rsidRDefault="00BC4BC5" w:rsidP="008505AF">
            <w:pPr>
              <w:ind w:left="-67" w:right="28"/>
              <w:jc w:val="right"/>
              <w:rPr>
                <w:bCs/>
                <w:color w:val="000000"/>
                <w:sz w:val="14"/>
                <w:szCs w:val="14"/>
                <w:lang w:eastAsia="en-US"/>
              </w:rPr>
            </w:pPr>
          </w:p>
        </w:tc>
        <w:tc>
          <w:tcPr>
            <w:tcW w:w="372" w:type="pct"/>
            <w:tcBorders>
              <w:top w:val="nil"/>
              <w:left w:val="single" w:sz="4" w:space="0" w:color="auto"/>
              <w:bottom w:val="nil"/>
              <w:right w:val="single" w:sz="4" w:space="0" w:color="auto"/>
            </w:tcBorders>
            <w:vAlign w:val="bottom"/>
          </w:tcPr>
          <w:p w14:paraId="324244E1" w14:textId="24A0F28A" w:rsidR="00BC4BC5" w:rsidRPr="008505AF" w:rsidRDefault="00BC4BC5" w:rsidP="008505AF">
            <w:pPr>
              <w:ind w:left="-67" w:right="28"/>
              <w:jc w:val="right"/>
              <w:rPr>
                <w:color w:val="000000"/>
                <w:sz w:val="14"/>
                <w:szCs w:val="14"/>
              </w:rPr>
            </w:pPr>
          </w:p>
        </w:tc>
        <w:tc>
          <w:tcPr>
            <w:tcW w:w="422" w:type="pct"/>
            <w:tcBorders>
              <w:top w:val="nil"/>
              <w:left w:val="single" w:sz="4" w:space="0" w:color="auto"/>
              <w:bottom w:val="nil"/>
              <w:right w:val="single" w:sz="4" w:space="0" w:color="auto"/>
            </w:tcBorders>
            <w:vAlign w:val="bottom"/>
          </w:tcPr>
          <w:p w14:paraId="33593CBD" w14:textId="4D855CB1" w:rsidR="00BC4BC5" w:rsidRPr="008505AF" w:rsidRDefault="00BC4BC5" w:rsidP="008505AF">
            <w:pPr>
              <w:ind w:left="-67" w:right="28"/>
              <w:jc w:val="right"/>
              <w:rPr>
                <w:color w:val="000000"/>
                <w:sz w:val="14"/>
                <w:szCs w:val="14"/>
              </w:rPr>
            </w:pPr>
          </w:p>
        </w:tc>
        <w:tc>
          <w:tcPr>
            <w:tcW w:w="456" w:type="pct"/>
            <w:tcBorders>
              <w:top w:val="nil"/>
              <w:left w:val="single" w:sz="4" w:space="0" w:color="auto"/>
              <w:bottom w:val="nil"/>
              <w:right w:val="single" w:sz="4" w:space="0" w:color="auto"/>
            </w:tcBorders>
            <w:vAlign w:val="bottom"/>
          </w:tcPr>
          <w:p w14:paraId="017BDFB4" w14:textId="4869656E" w:rsidR="00BC4BC5" w:rsidRPr="008505AF" w:rsidRDefault="00BC4BC5" w:rsidP="008505AF">
            <w:pPr>
              <w:ind w:left="-67" w:right="28"/>
              <w:jc w:val="right"/>
              <w:rPr>
                <w:color w:val="000000"/>
                <w:sz w:val="14"/>
                <w:szCs w:val="14"/>
              </w:rPr>
            </w:pPr>
          </w:p>
        </w:tc>
      </w:tr>
      <w:tr w:rsidR="00BC4BC5" w:rsidRPr="008505AF" w14:paraId="7168DB3A" w14:textId="77777777" w:rsidTr="008505AF">
        <w:trPr>
          <w:trHeight w:val="113"/>
        </w:trPr>
        <w:tc>
          <w:tcPr>
            <w:tcW w:w="223" w:type="pct"/>
            <w:tcBorders>
              <w:left w:val="single" w:sz="4" w:space="0" w:color="auto"/>
            </w:tcBorders>
          </w:tcPr>
          <w:p w14:paraId="048E5719" w14:textId="77777777" w:rsidR="00BC4BC5" w:rsidRPr="008505AF" w:rsidRDefault="00BC4BC5" w:rsidP="0067350D">
            <w:pPr>
              <w:autoSpaceDE w:val="0"/>
              <w:autoSpaceDN w:val="0"/>
              <w:adjustRightInd w:val="0"/>
              <w:rPr>
                <w:sz w:val="14"/>
                <w:szCs w:val="14"/>
              </w:rPr>
            </w:pPr>
          </w:p>
        </w:tc>
        <w:tc>
          <w:tcPr>
            <w:tcW w:w="1972" w:type="pct"/>
            <w:tcBorders>
              <w:right w:val="single" w:sz="4" w:space="0" w:color="auto"/>
            </w:tcBorders>
            <w:vAlign w:val="bottom"/>
          </w:tcPr>
          <w:p w14:paraId="63B01FB0" w14:textId="310AE422" w:rsidR="00BC4BC5" w:rsidRPr="008505AF" w:rsidRDefault="00BC4BC5" w:rsidP="0067350D">
            <w:pPr>
              <w:autoSpaceDE w:val="0"/>
              <w:autoSpaceDN w:val="0"/>
              <w:adjustRightInd w:val="0"/>
              <w:ind w:left="150" w:hanging="150"/>
              <w:rPr>
                <w:sz w:val="14"/>
                <w:szCs w:val="14"/>
              </w:rPr>
            </w:pPr>
            <w:r w:rsidRPr="008505AF">
              <w:rPr>
                <w:sz w:val="14"/>
                <w:szCs w:val="14"/>
              </w:rPr>
              <w:t>Farkı Kar Zarara Yansıtılan Kısmı</w:t>
            </w:r>
          </w:p>
        </w:tc>
        <w:tc>
          <w:tcPr>
            <w:tcW w:w="351" w:type="pct"/>
            <w:tcBorders>
              <w:left w:val="single" w:sz="4" w:space="0" w:color="auto"/>
              <w:right w:val="single" w:sz="4" w:space="0" w:color="auto"/>
            </w:tcBorders>
            <w:vAlign w:val="bottom"/>
          </w:tcPr>
          <w:p w14:paraId="76BC9952" w14:textId="72E88DD7" w:rsidR="00BC4BC5" w:rsidRPr="008505AF" w:rsidRDefault="00BC4BC5" w:rsidP="0067350D">
            <w:pPr>
              <w:autoSpaceDE w:val="0"/>
              <w:autoSpaceDN w:val="0"/>
              <w:adjustRightInd w:val="0"/>
              <w:jc w:val="center"/>
              <w:rPr>
                <w:b/>
                <w:sz w:val="14"/>
                <w:szCs w:val="14"/>
              </w:rPr>
            </w:pPr>
            <w:r w:rsidRPr="008505AF">
              <w:rPr>
                <w:sz w:val="14"/>
                <w:szCs w:val="14"/>
              </w:rPr>
              <w:t>(3)</w:t>
            </w:r>
          </w:p>
        </w:tc>
        <w:tc>
          <w:tcPr>
            <w:tcW w:w="390" w:type="pct"/>
            <w:tcBorders>
              <w:top w:val="nil"/>
              <w:left w:val="nil"/>
              <w:bottom w:val="nil"/>
              <w:right w:val="single" w:sz="4" w:space="0" w:color="auto"/>
            </w:tcBorders>
            <w:shd w:val="clear" w:color="auto" w:fill="auto"/>
            <w:vAlign w:val="bottom"/>
          </w:tcPr>
          <w:p w14:paraId="3C52DEB1" w14:textId="05EFBC2C" w:rsidR="00BC4BC5" w:rsidRPr="008505AF" w:rsidRDefault="00207D6E" w:rsidP="008505AF">
            <w:pPr>
              <w:ind w:left="-67" w:right="28"/>
              <w:jc w:val="right"/>
              <w:rPr>
                <w:b/>
                <w:bCs/>
                <w:color w:val="000000"/>
                <w:sz w:val="14"/>
                <w:szCs w:val="14"/>
                <w:lang w:val="en-US" w:eastAsia="en-US"/>
              </w:rPr>
            </w:pPr>
            <w:r w:rsidRPr="008505AF">
              <w:rPr>
                <w:bCs/>
                <w:color w:val="000000"/>
                <w:sz w:val="14"/>
                <w:szCs w:val="14"/>
                <w:lang w:val="en-US" w:eastAsia="en-US"/>
              </w:rPr>
              <w:t>6.501</w:t>
            </w:r>
          </w:p>
        </w:tc>
        <w:tc>
          <w:tcPr>
            <w:tcW w:w="389" w:type="pct"/>
            <w:tcBorders>
              <w:top w:val="nil"/>
              <w:left w:val="single" w:sz="4" w:space="0" w:color="auto"/>
              <w:bottom w:val="nil"/>
              <w:right w:val="single" w:sz="4" w:space="0" w:color="auto"/>
            </w:tcBorders>
            <w:shd w:val="clear" w:color="auto" w:fill="auto"/>
            <w:vAlign w:val="bottom"/>
          </w:tcPr>
          <w:p w14:paraId="52360889" w14:textId="3BE2C5C5" w:rsidR="00BC4BC5" w:rsidRPr="008505AF" w:rsidRDefault="00207D6E" w:rsidP="008505AF">
            <w:pPr>
              <w:ind w:left="-67" w:right="28"/>
              <w:jc w:val="right"/>
              <w:rPr>
                <w:b/>
                <w:bCs/>
                <w:color w:val="000000"/>
                <w:sz w:val="14"/>
                <w:szCs w:val="14"/>
                <w:lang w:val="en-US" w:eastAsia="en-US"/>
              </w:rPr>
            </w:pPr>
            <w:r w:rsidRPr="008505AF">
              <w:rPr>
                <w:bCs/>
                <w:color w:val="000000"/>
                <w:sz w:val="14"/>
                <w:szCs w:val="14"/>
                <w:lang w:val="en-US" w:eastAsia="en-US"/>
              </w:rPr>
              <w:t>-</w:t>
            </w:r>
          </w:p>
        </w:tc>
        <w:tc>
          <w:tcPr>
            <w:tcW w:w="425" w:type="pct"/>
            <w:tcBorders>
              <w:top w:val="nil"/>
              <w:left w:val="single" w:sz="4" w:space="0" w:color="auto"/>
              <w:bottom w:val="nil"/>
              <w:right w:val="single" w:sz="4" w:space="0" w:color="auto"/>
            </w:tcBorders>
            <w:shd w:val="clear" w:color="auto" w:fill="auto"/>
            <w:vAlign w:val="bottom"/>
          </w:tcPr>
          <w:p w14:paraId="7DF2609C" w14:textId="5F61537A" w:rsidR="00BC4BC5" w:rsidRPr="008505AF" w:rsidRDefault="00207D6E" w:rsidP="008505AF">
            <w:pPr>
              <w:ind w:left="-67" w:right="28"/>
              <w:jc w:val="right"/>
              <w:rPr>
                <w:b/>
                <w:bCs/>
                <w:color w:val="000000"/>
                <w:sz w:val="14"/>
                <w:szCs w:val="14"/>
                <w:lang w:val="en-US" w:eastAsia="en-US"/>
              </w:rPr>
            </w:pPr>
            <w:r w:rsidRPr="008505AF">
              <w:rPr>
                <w:bCs/>
                <w:color w:val="000000"/>
                <w:sz w:val="14"/>
                <w:szCs w:val="14"/>
                <w:lang w:val="en-US" w:eastAsia="en-US"/>
              </w:rPr>
              <w:t>6.501</w:t>
            </w:r>
          </w:p>
        </w:tc>
        <w:tc>
          <w:tcPr>
            <w:tcW w:w="372" w:type="pct"/>
            <w:tcBorders>
              <w:top w:val="nil"/>
              <w:left w:val="single" w:sz="4" w:space="0" w:color="auto"/>
              <w:bottom w:val="nil"/>
              <w:right w:val="single" w:sz="4" w:space="0" w:color="auto"/>
            </w:tcBorders>
            <w:vAlign w:val="bottom"/>
          </w:tcPr>
          <w:p w14:paraId="56712FA4" w14:textId="39990412" w:rsidR="00BC4BC5" w:rsidRPr="008505AF" w:rsidRDefault="00BC4BC5" w:rsidP="008505AF">
            <w:pPr>
              <w:ind w:left="-67" w:right="28"/>
              <w:jc w:val="right"/>
              <w:rPr>
                <w:color w:val="000000"/>
                <w:sz w:val="14"/>
                <w:szCs w:val="14"/>
              </w:rPr>
            </w:pPr>
            <w:r w:rsidRPr="008505AF">
              <w:rPr>
                <w:bCs/>
                <w:color w:val="000000"/>
                <w:sz w:val="14"/>
                <w:szCs w:val="14"/>
                <w:lang w:val="en-US" w:eastAsia="en-US"/>
              </w:rPr>
              <w:t>2.261</w:t>
            </w:r>
          </w:p>
        </w:tc>
        <w:tc>
          <w:tcPr>
            <w:tcW w:w="422" w:type="pct"/>
            <w:tcBorders>
              <w:top w:val="nil"/>
              <w:left w:val="single" w:sz="4" w:space="0" w:color="auto"/>
              <w:bottom w:val="nil"/>
              <w:right w:val="single" w:sz="4" w:space="0" w:color="auto"/>
            </w:tcBorders>
            <w:vAlign w:val="bottom"/>
          </w:tcPr>
          <w:p w14:paraId="4F3D80DE" w14:textId="67C1A787" w:rsidR="00BC4BC5" w:rsidRPr="008505AF" w:rsidRDefault="00BC4BC5" w:rsidP="008505AF">
            <w:pPr>
              <w:ind w:left="-67" w:right="28"/>
              <w:jc w:val="right"/>
              <w:rPr>
                <w:color w:val="000000"/>
                <w:sz w:val="14"/>
                <w:szCs w:val="14"/>
              </w:rPr>
            </w:pPr>
            <w:r w:rsidRPr="008505AF">
              <w:rPr>
                <w:bCs/>
                <w:color w:val="000000"/>
                <w:sz w:val="14"/>
                <w:szCs w:val="14"/>
                <w:lang w:val="en-US" w:eastAsia="en-US"/>
              </w:rPr>
              <w:t>11.536</w:t>
            </w:r>
          </w:p>
        </w:tc>
        <w:tc>
          <w:tcPr>
            <w:tcW w:w="456" w:type="pct"/>
            <w:tcBorders>
              <w:top w:val="nil"/>
              <w:left w:val="single" w:sz="4" w:space="0" w:color="auto"/>
              <w:bottom w:val="nil"/>
              <w:right w:val="single" w:sz="4" w:space="0" w:color="auto"/>
            </w:tcBorders>
            <w:vAlign w:val="bottom"/>
          </w:tcPr>
          <w:p w14:paraId="058599C5" w14:textId="67C9EF8A" w:rsidR="00BC4BC5" w:rsidRPr="008505AF" w:rsidRDefault="00BC4BC5" w:rsidP="008505AF">
            <w:pPr>
              <w:ind w:left="-67" w:right="28"/>
              <w:jc w:val="right"/>
              <w:rPr>
                <w:color w:val="000000"/>
                <w:sz w:val="14"/>
                <w:szCs w:val="14"/>
              </w:rPr>
            </w:pPr>
            <w:r w:rsidRPr="008505AF">
              <w:rPr>
                <w:bCs/>
                <w:color w:val="000000"/>
                <w:sz w:val="14"/>
                <w:szCs w:val="14"/>
                <w:lang w:val="en-US" w:eastAsia="en-US"/>
              </w:rPr>
              <w:t>13.797</w:t>
            </w:r>
          </w:p>
        </w:tc>
      </w:tr>
      <w:tr w:rsidR="00BC4BC5" w:rsidRPr="008505AF" w14:paraId="310EDD94" w14:textId="77777777" w:rsidTr="008505AF">
        <w:trPr>
          <w:trHeight w:val="113"/>
        </w:trPr>
        <w:tc>
          <w:tcPr>
            <w:tcW w:w="223" w:type="pct"/>
            <w:tcBorders>
              <w:left w:val="single" w:sz="4" w:space="0" w:color="auto"/>
            </w:tcBorders>
          </w:tcPr>
          <w:p w14:paraId="59163F90" w14:textId="77777777" w:rsidR="00BC4BC5" w:rsidRPr="008505AF" w:rsidRDefault="00BC4BC5" w:rsidP="0067350D">
            <w:pPr>
              <w:autoSpaceDE w:val="0"/>
              <w:autoSpaceDN w:val="0"/>
              <w:adjustRightInd w:val="0"/>
              <w:rPr>
                <w:bCs/>
                <w:sz w:val="14"/>
                <w:szCs w:val="14"/>
              </w:rPr>
            </w:pPr>
            <w:r w:rsidRPr="008505AF">
              <w:rPr>
                <w:sz w:val="14"/>
                <w:szCs w:val="14"/>
              </w:rPr>
              <w:t>6.2</w:t>
            </w:r>
          </w:p>
        </w:tc>
        <w:tc>
          <w:tcPr>
            <w:tcW w:w="1972" w:type="pct"/>
            <w:tcBorders>
              <w:right w:val="single" w:sz="4" w:space="0" w:color="auto"/>
            </w:tcBorders>
            <w:vAlign w:val="bottom"/>
          </w:tcPr>
          <w:p w14:paraId="45916E7C" w14:textId="1F3BE35E" w:rsidR="00BC4BC5" w:rsidRPr="008505AF" w:rsidRDefault="00BC4BC5" w:rsidP="0067350D">
            <w:pPr>
              <w:autoSpaceDE w:val="0"/>
              <w:autoSpaceDN w:val="0"/>
              <w:adjustRightInd w:val="0"/>
              <w:rPr>
                <w:bCs/>
                <w:sz w:val="14"/>
                <w:szCs w:val="14"/>
              </w:rPr>
            </w:pPr>
            <w:r w:rsidRPr="008505AF">
              <w:rPr>
                <w:sz w:val="14"/>
                <w:szCs w:val="14"/>
              </w:rPr>
              <w:t xml:space="preserve">Türev Finansal Yükümlülüklerin Gerçeğe Uygun Değer Farkı </w:t>
            </w:r>
          </w:p>
        </w:tc>
        <w:tc>
          <w:tcPr>
            <w:tcW w:w="351" w:type="pct"/>
            <w:tcBorders>
              <w:left w:val="single" w:sz="4" w:space="0" w:color="auto"/>
              <w:right w:val="single" w:sz="4" w:space="0" w:color="auto"/>
            </w:tcBorders>
            <w:vAlign w:val="bottom"/>
          </w:tcPr>
          <w:p w14:paraId="7748743E" w14:textId="0E6503E2" w:rsidR="00BC4BC5" w:rsidRPr="008505AF" w:rsidRDefault="00BC4BC5" w:rsidP="0067350D">
            <w:pPr>
              <w:autoSpaceDE w:val="0"/>
              <w:autoSpaceDN w:val="0"/>
              <w:adjustRightInd w:val="0"/>
              <w:jc w:val="center"/>
              <w:rPr>
                <w:sz w:val="14"/>
                <w:szCs w:val="14"/>
              </w:rPr>
            </w:pPr>
          </w:p>
        </w:tc>
        <w:tc>
          <w:tcPr>
            <w:tcW w:w="390" w:type="pct"/>
            <w:tcBorders>
              <w:top w:val="nil"/>
              <w:left w:val="nil"/>
              <w:bottom w:val="nil"/>
              <w:right w:val="single" w:sz="4" w:space="0" w:color="auto"/>
            </w:tcBorders>
            <w:shd w:val="clear" w:color="auto" w:fill="auto"/>
            <w:vAlign w:val="bottom"/>
          </w:tcPr>
          <w:p w14:paraId="31A06FA0" w14:textId="54529D30" w:rsidR="00BC4BC5" w:rsidRPr="008505AF" w:rsidRDefault="00BC4BC5" w:rsidP="008505AF">
            <w:pPr>
              <w:ind w:left="-67" w:right="28"/>
              <w:jc w:val="right"/>
              <w:rPr>
                <w:b/>
                <w:bCs/>
                <w:color w:val="000000"/>
                <w:sz w:val="14"/>
                <w:szCs w:val="14"/>
                <w:lang w:eastAsia="en-US"/>
              </w:rPr>
            </w:pPr>
          </w:p>
        </w:tc>
        <w:tc>
          <w:tcPr>
            <w:tcW w:w="389" w:type="pct"/>
            <w:tcBorders>
              <w:top w:val="nil"/>
              <w:left w:val="single" w:sz="4" w:space="0" w:color="auto"/>
              <w:bottom w:val="nil"/>
              <w:right w:val="single" w:sz="4" w:space="0" w:color="auto"/>
            </w:tcBorders>
            <w:shd w:val="clear" w:color="auto" w:fill="auto"/>
            <w:vAlign w:val="bottom"/>
          </w:tcPr>
          <w:p w14:paraId="72E725C3" w14:textId="00651B19" w:rsidR="00BC4BC5" w:rsidRPr="008505AF" w:rsidRDefault="00BC4BC5" w:rsidP="008505AF">
            <w:pPr>
              <w:ind w:left="-67" w:right="28"/>
              <w:jc w:val="right"/>
              <w:rPr>
                <w:b/>
                <w:bCs/>
                <w:color w:val="000000"/>
                <w:sz w:val="14"/>
                <w:szCs w:val="14"/>
                <w:lang w:eastAsia="en-US"/>
              </w:rPr>
            </w:pPr>
          </w:p>
        </w:tc>
        <w:tc>
          <w:tcPr>
            <w:tcW w:w="425" w:type="pct"/>
            <w:tcBorders>
              <w:top w:val="nil"/>
              <w:left w:val="single" w:sz="4" w:space="0" w:color="auto"/>
              <w:bottom w:val="nil"/>
              <w:right w:val="single" w:sz="4" w:space="0" w:color="auto"/>
            </w:tcBorders>
            <w:shd w:val="clear" w:color="auto" w:fill="auto"/>
            <w:vAlign w:val="bottom"/>
          </w:tcPr>
          <w:p w14:paraId="28A0A579" w14:textId="41CD4DB2" w:rsidR="00BC4BC5" w:rsidRPr="008505AF" w:rsidRDefault="00BC4BC5" w:rsidP="008505AF">
            <w:pPr>
              <w:ind w:left="-67" w:right="28"/>
              <w:jc w:val="right"/>
              <w:rPr>
                <w:b/>
                <w:bCs/>
                <w:color w:val="000000"/>
                <w:sz w:val="14"/>
                <w:szCs w:val="14"/>
                <w:lang w:eastAsia="en-US"/>
              </w:rPr>
            </w:pPr>
          </w:p>
        </w:tc>
        <w:tc>
          <w:tcPr>
            <w:tcW w:w="372" w:type="pct"/>
            <w:tcBorders>
              <w:top w:val="nil"/>
              <w:left w:val="single" w:sz="4" w:space="0" w:color="auto"/>
              <w:bottom w:val="nil"/>
              <w:right w:val="single" w:sz="4" w:space="0" w:color="auto"/>
            </w:tcBorders>
            <w:vAlign w:val="bottom"/>
          </w:tcPr>
          <w:p w14:paraId="35F8E1B5" w14:textId="7C2A87AB" w:rsidR="00BC4BC5" w:rsidRPr="008505AF" w:rsidRDefault="00BC4BC5" w:rsidP="008505AF">
            <w:pPr>
              <w:ind w:left="-67" w:right="28"/>
              <w:jc w:val="right"/>
              <w:rPr>
                <w:color w:val="000000"/>
                <w:sz w:val="14"/>
                <w:szCs w:val="14"/>
              </w:rPr>
            </w:pPr>
          </w:p>
        </w:tc>
        <w:tc>
          <w:tcPr>
            <w:tcW w:w="422" w:type="pct"/>
            <w:tcBorders>
              <w:top w:val="nil"/>
              <w:left w:val="single" w:sz="4" w:space="0" w:color="auto"/>
              <w:bottom w:val="nil"/>
              <w:right w:val="single" w:sz="4" w:space="0" w:color="auto"/>
            </w:tcBorders>
            <w:vAlign w:val="bottom"/>
          </w:tcPr>
          <w:p w14:paraId="27F7B2EC" w14:textId="06A3A9D4" w:rsidR="00BC4BC5" w:rsidRPr="008505AF" w:rsidRDefault="00BC4BC5" w:rsidP="008505AF">
            <w:pPr>
              <w:ind w:left="-67" w:right="28"/>
              <w:jc w:val="right"/>
              <w:rPr>
                <w:color w:val="000000"/>
                <w:sz w:val="14"/>
                <w:szCs w:val="14"/>
              </w:rPr>
            </w:pPr>
          </w:p>
        </w:tc>
        <w:tc>
          <w:tcPr>
            <w:tcW w:w="456" w:type="pct"/>
            <w:tcBorders>
              <w:top w:val="nil"/>
              <w:left w:val="single" w:sz="4" w:space="0" w:color="auto"/>
              <w:bottom w:val="nil"/>
              <w:right w:val="single" w:sz="4" w:space="0" w:color="auto"/>
            </w:tcBorders>
            <w:vAlign w:val="bottom"/>
          </w:tcPr>
          <w:p w14:paraId="6497DD3A" w14:textId="4FB6E37C" w:rsidR="00BC4BC5" w:rsidRPr="008505AF" w:rsidRDefault="00BC4BC5" w:rsidP="008505AF">
            <w:pPr>
              <w:ind w:left="-67" w:right="28"/>
              <w:jc w:val="right"/>
              <w:rPr>
                <w:color w:val="000000"/>
                <w:sz w:val="14"/>
                <w:szCs w:val="14"/>
              </w:rPr>
            </w:pPr>
          </w:p>
        </w:tc>
      </w:tr>
      <w:tr w:rsidR="00BC4BC5" w:rsidRPr="008505AF" w14:paraId="65665C1A" w14:textId="77777777" w:rsidTr="008505AF">
        <w:trPr>
          <w:trHeight w:val="113"/>
        </w:trPr>
        <w:tc>
          <w:tcPr>
            <w:tcW w:w="223" w:type="pct"/>
            <w:tcBorders>
              <w:left w:val="single" w:sz="4" w:space="0" w:color="auto"/>
            </w:tcBorders>
          </w:tcPr>
          <w:p w14:paraId="2263013F" w14:textId="77777777" w:rsidR="00BC4BC5" w:rsidRPr="008505AF" w:rsidRDefault="00BC4BC5" w:rsidP="0067350D">
            <w:pPr>
              <w:autoSpaceDE w:val="0"/>
              <w:autoSpaceDN w:val="0"/>
              <w:adjustRightInd w:val="0"/>
              <w:rPr>
                <w:sz w:val="14"/>
                <w:szCs w:val="14"/>
              </w:rPr>
            </w:pPr>
          </w:p>
        </w:tc>
        <w:tc>
          <w:tcPr>
            <w:tcW w:w="1972" w:type="pct"/>
            <w:tcBorders>
              <w:right w:val="single" w:sz="4" w:space="0" w:color="auto"/>
            </w:tcBorders>
            <w:vAlign w:val="bottom"/>
          </w:tcPr>
          <w:p w14:paraId="4B338FC0" w14:textId="5B0E82A9" w:rsidR="00BC4BC5" w:rsidRPr="008505AF" w:rsidRDefault="00BC4BC5" w:rsidP="0067350D">
            <w:pPr>
              <w:autoSpaceDE w:val="0"/>
              <w:autoSpaceDN w:val="0"/>
              <w:adjustRightInd w:val="0"/>
              <w:rPr>
                <w:sz w:val="14"/>
                <w:szCs w:val="14"/>
              </w:rPr>
            </w:pPr>
            <w:r w:rsidRPr="008505AF">
              <w:rPr>
                <w:sz w:val="14"/>
                <w:szCs w:val="14"/>
              </w:rPr>
              <w:t>Diğer Kapsamlı Gelire Yansıtılan Kısmı</w:t>
            </w:r>
          </w:p>
        </w:tc>
        <w:tc>
          <w:tcPr>
            <w:tcW w:w="351" w:type="pct"/>
            <w:tcBorders>
              <w:left w:val="single" w:sz="4" w:space="0" w:color="auto"/>
              <w:right w:val="single" w:sz="4" w:space="0" w:color="auto"/>
            </w:tcBorders>
            <w:vAlign w:val="bottom"/>
          </w:tcPr>
          <w:p w14:paraId="141E85A1" w14:textId="4631AADD" w:rsidR="00BC4BC5" w:rsidRPr="008505AF" w:rsidRDefault="00BC4BC5" w:rsidP="0067350D">
            <w:pPr>
              <w:autoSpaceDE w:val="0"/>
              <w:autoSpaceDN w:val="0"/>
              <w:adjustRightInd w:val="0"/>
              <w:jc w:val="center"/>
              <w:rPr>
                <w:b/>
                <w:sz w:val="14"/>
                <w:szCs w:val="14"/>
              </w:rPr>
            </w:pPr>
            <w:r w:rsidRPr="008505AF">
              <w:rPr>
                <w:sz w:val="14"/>
                <w:szCs w:val="14"/>
              </w:rPr>
              <w:t>(5)</w:t>
            </w:r>
          </w:p>
        </w:tc>
        <w:tc>
          <w:tcPr>
            <w:tcW w:w="390" w:type="pct"/>
            <w:tcBorders>
              <w:top w:val="nil"/>
              <w:left w:val="nil"/>
              <w:bottom w:val="nil"/>
              <w:right w:val="single" w:sz="4" w:space="0" w:color="auto"/>
            </w:tcBorders>
            <w:shd w:val="clear" w:color="auto" w:fill="auto"/>
            <w:vAlign w:val="bottom"/>
          </w:tcPr>
          <w:p w14:paraId="71F932E6" w14:textId="75C273EB" w:rsidR="00BC4BC5" w:rsidRPr="008505AF" w:rsidRDefault="00BC4BC5" w:rsidP="008505AF">
            <w:pPr>
              <w:ind w:left="-67" w:right="28"/>
              <w:jc w:val="right"/>
              <w:rPr>
                <w:b/>
                <w:bCs/>
                <w:color w:val="000000"/>
                <w:sz w:val="14"/>
                <w:szCs w:val="14"/>
                <w:lang w:val="en-US" w:eastAsia="en-US"/>
              </w:rPr>
            </w:pPr>
            <w:r w:rsidRPr="008505AF">
              <w:rPr>
                <w:color w:val="000000"/>
                <w:sz w:val="14"/>
                <w:szCs w:val="14"/>
              </w:rPr>
              <w:t>-</w:t>
            </w:r>
          </w:p>
        </w:tc>
        <w:tc>
          <w:tcPr>
            <w:tcW w:w="389" w:type="pct"/>
            <w:tcBorders>
              <w:top w:val="nil"/>
              <w:left w:val="single" w:sz="4" w:space="0" w:color="auto"/>
              <w:bottom w:val="nil"/>
              <w:right w:val="single" w:sz="4" w:space="0" w:color="auto"/>
            </w:tcBorders>
            <w:shd w:val="clear" w:color="auto" w:fill="auto"/>
            <w:vAlign w:val="bottom"/>
          </w:tcPr>
          <w:p w14:paraId="0022915A" w14:textId="3FE5F163" w:rsidR="00BC4BC5" w:rsidRPr="008505AF" w:rsidRDefault="00BC4BC5" w:rsidP="008505AF">
            <w:pPr>
              <w:ind w:left="-67" w:right="28"/>
              <w:jc w:val="right"/>
              <w:rPr>
                <w:b/>
                <w:bCs/>
                <w:color w:val="000000"/>
                <w:sz w:val="14"/>
                <w:szCs w:val="14"/>
                <w:lang w:val="en-US" w:eastAsia="en-US"/>
              </w:rPr>
            </w:pPr>
            <w:r w:rsidRPr="008505AF">
              <w:rPr>
                <w:color w:val="000000"/>
                <w:sz w:val="14"/>
                <w:szCs w:val="14"/>
              </w:rPr>
              <w:t>-</w:t>
            </w:r>
          </w:p>
        </w:tc>
        <w:tc>
          <w:tcPr>
            <w:tcW w:w="425" w:type="pct"/>
            <w:tcBorders>
              <w:top w:val="nil"/>
              <w:left w:val="single" w:sz="4" w:space="0" w:color="auto"/>
              <w:bottom w:val="nil"/>
              <w:right w:val="single" w:sz="4" w:space="0" w:color="auto"/>
            </w:tcBorders>
            <w:shd w:val="clear" w:color="auto" w:fill="auto"/>
            <w:vAlign w:val="bottom"/>
          </w:tcPr>
          <w:p w14:paraId="492EDD78" w14:textId="736A35E8" w:rsidR="00BC4BC5" w:rsidRPr="008505AF" w:rsidRDefault="00BC4BC5" w:rsidP="008505AF">
            <w:pPr>
              <w:ind w:left="-67" w:right="28"/>
              <w:jc w:val="right"/>
              <w:rPr>
                <w:b/>
                <w:bCs/>
                <w:color w:val="000000"/>
                <w:sz w:val="14"/>
                <w:szCs w:val="14"/>
                <w:lang w:val="en-US" w:eastAsia="en-US"/>
              </w:rPr>
            </w:pPr>
            <w:r w:rsidRPr="008505AF">
              <w:rPr>
                <w:color w:val="000000"/>
                <w:sz w:val="14"/>
                <w:szCs w:val="14"/>
              </w:rPr>
              <w:t>-</w:t>
            </w:r>
          </w:p>
        </w:tc>
        <w:tc>
          <w:tcPr>
            <w:tcW w:w="372" w:type="pct"/>
            <w:tcBorders>
              <w:top w:val="nil"/>
              <w:left w:val="single" w:sz="4" w:space="0" w:color="auto"/>
              <w:bottom w:val="nil"/>
              <w:right w:val="single" w:sz="4" w:space="0" w:color="auto"/>
            </w:tcBorders>
            <w:vAlign w:val="bottom"/>
          </w:tcPr>
          <w:p w14:paraId="25F33224" w14:textId="56276015" w:rsidR="00BC4BC5" w:rsidRPr="008505AF" w:rsidRDefault="00BC4BC5" w:rsidP="008505AF">
            <w:pPr>
              <w:ind w:left="-67" w:right="28"/>
              <w:jc w:val="right"/>
              <w:rPr>
                <w:color w:val="000000"/>
                <w:sz w:val="14"/>
                <w:szCs w:val="14"/>
              </w:rPr>
            </w:pPr>
            <w:r w:rsidRPr="008505AF">
              <w:rPr>
                <w:color w:val="000000"/>
                <w:sz w:val="14"/>
                <w:szCs w:val="14"/>
              </w:rPr>
              <w:t>-</w:t>
            </w:r>
          </w:p>
        </w:tc>
        <w:tc>
          <w:tcPr>
            <w:tcW w:w="422" w:type="pct"/>
            <w:tcBorders>
              <w:top w:val="nil"/>
              <w:left w:val="single" w:sz="4" w:space="0" w:color="auto"/>
              <w:bottom w:val="nil"/>
              <w:right w:val="single" w:sz="4" w:space="0" w:color="auto"/>
            </w:tcBorders>
            <w:vAlign w:val="bottom"/>
          </w:tcPr>
          <w:p w14:paraId="7DD7665E" w14:textId="288419E5" w:rsidR="00BC4BC5" w:rsidRPr="008505AF" w:rsidRDefault="00BC4BC5" w:rsidP="008505AF">
            <w:pPr>
              <w:ind w:left="-67" w:right="28"/>
              <w:jc w:val="right"/>
              <w:rPr>
                <w:color w:val="000000"/>
                <w:sz w:val="14"/>
                <w:szCs w:val="14"/>
              </w:rPr>
            </w:pPr>
            <w:r w:rsidRPr="008505AF">
              <w:rPr>
                <w:color w:val="000000"/>
                <w:sz w:val="14"/>
                <w:szCs w:val="14"/>
              </w:rPr>
              <w:t>-</w:t>
            </w:r>
          </w:p>
        </w:tc>
        <w:tc>
          <w:tcPr>
            <w:tcW w:w="456" w:type="pct"/>
            <w:tcBorders>
              <w:top w:val="nil"/>
              <w:left w:val="single" w:sz="4" w:space="0" w:color="auto"/>
              <w:bottom w:val="nil"/>
              <w:right w:val="single" w:sz="4" w:space="0" w:color="auto"/>
            </w:tcBorders>
            <w:vAlign w:val="bottom"/>
          </w:tcPr>
          <w:p w14:paraId="4B7F1571" w14:textId="75528C05" w:rsidR="00BC4BC5" w:rsidRPr="008505AF" w:rsidRDefault="00BC4BC5" w:rsidP="008505AF">
            <w:pPr>
              <w:ind w:left="-67" w:right="28"/>
              <w:jc w:val="right"/>
              <w:rPr>
                <w:color w:val="000000"/>
                <w:sz w:val="14"/>
                <w:szCs w:val="14"/>
              </w:rPr>
            </w:pPr>
            <w:r w:rsidRPr="008505AF">
              <w:rPr>
                <w:color w:val="000000"/>
                <w:sz w:val="14"/>
                <w:szCs w:val="14"/>
              </w:rPr>
              <w:t>-</w:t>
            </w:r>
          </w:p>
        </w:tc>
      </w:tr>
      <w:tr w:rsidR="00BC4BC5" w:rsidRPr="008505AF" w14:paraId="31163A45" w14:textId="77777777" w:rsidTr="008505AF">
        <w:trPr>
          <w:trHeight w:val="113"/>
        </w:trPr>
        <w:tc>
          <w:tcPr>
            <w:tcW w:w="223" w:type="pct"/>
            <w:tcBorders>
              <w:left w:val="single" w:sz="4" w:space="0" w:color="auto"/>
            </w:tcBorders>
          </w:tcPr>
          <w:p w14:paraId="225732A3" w14:textId="77777777" w:rsidR="00BC4BC5" w:rsidRPr="008505AF" w:rsidRDefault="00BC4BC5" w:rsidP="0067350D">
            <w:pPr>
              <w:autoSpaceDE w:val="0"/>
              <w:autoSpaceDN w:val="0"/>
              <w:adjustRightInd w:val="0"/>
              <w:rPr>
                <w:b/>
                <w:sz w:val="14"/>
                <w:szCs w:val="14"/>
              </w:rPr>
            </w:pPr>
            <w:r w:rsidRPr="008505AF">
              <w:rPr>
                <w:b/>
                <w:bCs/>
                <w:sz w:val="14"/>
                <w:szCs w:val="14"/>
              </w:rPr>
              <w:t>VII.</w:t>
            </w:r>
          </w:p>
        </w:tc>
        <w:tc>
          <w:tcPr>
            <w:tcW w:w="1972" w:type="pct"/>
            <w:tcBorders>
              <w:right w:val="single" w:sz="4" w:space="0" w:color="auto"/>
            </w:tcBorders>
            <w:vAlign w:val="bottom"/>
          </w:tcPr>
          <w:p w14:paraId="063E4FB7" w14:textId="77777777" w:rsidR="00BC4BC5" w:rsidRPr="008505AF" w:rsidRDefault="00BC4BC5" w:rsidP="0067350D">
            <w:pPr>
              <w:autoSpaceDE w:val="0"/>
              <w:autoSpaceDN w:val="0"/>
              <w:adjustRightInd w:val="0"/>
              <w:ind w:left="150" w:hanging="150"/>
              <w:rPr>
                <w:b/>
                <w:sz w:val="14"/>
                <w:szCs w:val="14"/>
              </w:rPr>
            </w:pPr>
            <w:r w:rsidRPr="008505AF">
              <w:rPr>
                <w:b/>
                <w:bCs/>
                <w:sz w:val="14"/>
                <w:szCs w:val="14"/>
              </w:rPr>
              <w:t>KİRALAMA İŞLEMLERİNDEN YÜKÜMLÜLÜKLER (Net)</w:t>
            </w:r>
          </w:p>
        </w:tc>
        <w:tc>
          <w:tcPr>
            <w:tcW w:w="351" w:type="pct"/>
            <w:tcBorders>
              <w:left w:val="single" w:sz="4" w:space="0" w:color="auto"/>
              <w:right w:val="single" w:sz="4" w:space="0" w:color="auto"/>
            </w:tcBorders>
            <w:vAlign w:val="bottom"/>
          </w:tcPr>
          <w:p w14:paraId="1F84D14F" w14:textId="50D85D6A" w:rsidR="00BC4BC5" w:rsidRPr="00D71AB4" w:rsidRDefault="00BC4BC5" w:rsidP="0067350D">
            <w:pPr>
              <w:autoSpaceDE w:val="0"/>
              <w:autoSpaceDN w:val="0"/>
              <w:adjustRightInd w:val="0"/>
              <w:jc w:val="center"/>
              <w:rPr>
                <w:b/>
                <w:bCs/>
                <w:sz w:val="14"/>
                <w:szCs w:val="14"/>
              </w:rPr>
            </w:pPr>
            <w:r w:rsidRPr="00D71AB4">
              <w:rPr>
                <w:b/>
                <w:bCs/>
                <w:sz w:val="14"/>
                <w:szCs w:val="14"/>
              </w:rPr>
              <w:t>(4)</w:t>
            </w:r>
          </w:p>
        </w:tc>
        <w:tc>
          <w:tcPr>
            <w:tcW w:w="390" w:type="pct"/>
            <w:tcBorders>
              <w:top w:val="nil"/>
              <w:left w:val="nil"/>
              <w:bottom w:val="nil"/>
              <w:right w:val="single" w:sz="4" w:space="0" w:color="auto"/>
            </w:tcBorders>
            <w:shd w:val="clear" w:color="auto" w:fill="auto"/>
            <w:vAlign w:val="bottom"/>
          </w:tcPr>
          <w:p w14:paraId="455E9585" w14:textId="57031E44" w:rsidR="00BC4BC5" w:rsidRPr="008505AF" w:rsidRDefault="00CA57D2" w:rsidP="008505AF">
            <w:pPr>
              <w:ind w:left="-67" w:right="28"/>
              <w:jc w:val="right"/>
              <w:rPr>
                <w:b/>
                <w:bCs/>
                <w:color w:val="000000"/>
                <w:sz w:val="14"/>
                <w:szCs w:val="14"/>
                <w:lang w:val="en-US" w:eastAsia="en-US"/>
              </w:rPr>
            </w:pPr>
            <w:r w:rsidRPr="008505AF">
              <w:rPr>
                <w:b/>
                <w:bCs/>
                <w:color w:val="000000"/>
                <w:sz w:val="14"/>
                <w:szCs w:val="14"/>
                <w:lang w:val="en-US" w:eastAsia="en-US"/>
              </w:rPr>
              <w:t>347.439</w:t>
            </w:r>
          </w:p>
        </w:tc>
        <w:tc>
          <w:tcPr>
            <w:tcW w:w="389" w:type="pct"/>
            <w:tcBorders>
              <w:top w:val="nil"/>
              <w:left w:val="single" w:sz="4" w:space="0" w:color="auto"/>
              <w:bottom w:val="nil"/>
              <w:right w:val="single" w:sz="4" w:space="0" w:color="auto"/>
            </w:tcBorders>
            <w:shd w:val="clear" w:color="auto" w:fill="auto"/>
            <w:vAlign w:val="bottom"/>
          </w:tcPr>
          <w:p w14:paraId="589AF6A4" w14:textId="24DE5C6A" w:rsidR="00BC4BC5" w:rsidRPr="008505AF" w:rsidRDefault="00BC4BC5" w:rsidP="008505AF">
            <w:pPr>
              <w:ind w:left="-67" w:right="28"/>
              <w:jc w:val="right"/>
              <w:rPr>
                <w:b/>
                <w:bCs/>
                <w:color w:val="000000"/>
                <w:sz w:val="14"/>
                <w:szCs w:val="14"/>
                <w:lang w:val="en-US" w:eastAsia="en-US"/>
              </w:rPr>
            </w:pPr>
            <w:r w:rsidRPr="008505AF">
              <w:rPr>
                <w:b/>
                <w:bCs/>
                <w:color w:val="000000"/>
                <w:sz w:val="14"/>
                <w:szCs w:val="14"/>
                <w:lang w:val="en-US" w:eastAsia="en-US"/>
              </w:rPr>
              <w:t>-</w:t>
            </w:r>
          </w:p>
        </w:tc>
        <w:tc>
          <w:tcPr>
            <w:tcW w:w="425" w:type="pct"/>
            <w:tcBorders>
              <w:top w:val="nil"/>
              <w:left w:val="single" w:sz="4" w:space="0" w:color="auto"/>
              <w:bottom w:val="nil"/>
              <w:right w:val="single" w:sz="4" w:space="0" w:color="auto"/>
            </w:tcBorders>
            <w:shd w:val="clear" w:color="auto" w:fill="auto"/>
            <w:vAlign w:val="bottom"/>
          </w:tcPr>
          <w:p w14:paraId="4BF4DDED" w14:textId="62977362" w:rsidR="00BC4BC5" w:rsidRPr="008505AF" w:rsidRDefault="00CA57D2" w:rsidP="008505AF">
            <w:pPr>
              <w:ind w:left="-67" w:right="28"/>
              <w:jc w:val="right"/>
              <w:rPr>
                <w:b/>
                <w:bCs/>
                <w:color w:val="000000"/>
                <w:sz w:val="14"/>
                <w:szCs w:val="14"/>
                <w:lang w:val="en-US" w:eastAsia="en-US"/>
              </w:rPr>
            </w:pPr>
            <w:r w:rsidRPr="008505AF">
              <w:rPr>
                <w:b/>
                <w:bCs/>
                <w:color w:val="000000"/>
                <w:sz w:val="14"/>
                <w:szCs w:val="14"/>
                <w:lang w:val="en-US" w:eastAsia="en-US"/>
              </w:rPr>
              <w:t>347.439</w:t>
            </w:r>
          </w:p>
        </w:tc>
        <w:tc>
          <w:tcPr>
            <w:tcW w:w="372" w:type="pct"/>
            <w:tcBorders>
              <w:top w:val="nil"/>
              <w:left w:val="single" w:sz="4" w:space="0" w:color="auto"/>
              <w:bottom w:val="nil"/>
              <w:right w:val="single" w:sz="4" w:space="0" w:color="auto"/>
            </w:tcBorders>
            <w:vAlign w:val="bottom"/>
          </w:tcPr>
          <w:p w14:paraId="0BF2999A" w14:textId="7B4E0DDB" w:rsidR="00BC4BC5" w:rsidRPr="008505AF" w:rsidRDefault="00BC4BC5" w:rsidP="008505AF">
            <w:pPr>
              <w:ind w:left="-67" w:right="28"/>
              <w:jc w:val="right"/>
              <w:rPr>
                <w:b/>
                <w:bCs/>
                <w:color w:val="000000"/>
                <w:sz w:val="14"/>
                <w:szCs w:val="14"/>
              </w:rPr>
            </w:pPr>
            <w:r w:rsidRPr="008505AF">
              <w:rPr>
                <w:b/>
                <w:bCs/>
                <w:color w:val="000000"/>
                <w:sz w:val="14"/>
                <w:szCs w:val="14"/>
                <w:lang w:val="en-US" w:eastAsia="en-US"/>
              </w:rPr>
              <w:t>278.248</w:t>
            </w:r>
          </w:p>
        </w:tc>
        <w:tc>
          <w:tcPr>
            <w:tcW w:w="422" w:type="pct"/>
            <w:tcBorders>
              <w:top w:val="nil"/>
              <w:left w:val="single" w:sz="4" w:space="0" w:color="auto"/>
              <w:bottom w:val="nil"/>
              <w:right w:val="single" w:sz="4" w:space="0" w:color="auto"/>
            </w:tcBorders>
            <w:vAlign w:val="bottom"/>
          </w:tcPr>
          <w:p w14:paraId="74FB6DE0" w14:textId="6906FFFC" w:rsidR="00BC4BC5" w:rsidRPr="008505AF" w:rsidRDefault="00BC4BC5" w:rsidP="008505AF">
            <w:pPr>
              <w:ind w:left="-67" w:right="28"/>
              <w:jc w:val="right"/>
              <w:rPr>
                <w:b/>
                <w:bCs/>
                <w:color w:val="000000"/>
                <w:sz w:val="14"/>
                <w:szCs w:val="14"/>
              </w:rPr>
            </w:pPr>
            <w:r w:rsidRPr="008505AF">
              <w:rPr>
                <w:b/>
                <w:bCs/>
                <w:color w:val="000000"/>
                <w:sz w:val="14"/>
                <w:szCs w:val="14"/>
                <w:lang w:val="en-US" w:eastAsia="en-US"/>
              </w:rPr>
              <w:t>-</w:t>
            </w:r>
          </w:p>
        </w:tc>
        <w:tc>
          <w:tcPr>
            <w:tcW w:w="456" w:type="pct"/>
            <w:tcBorders>
              <w:top w:val="nil"/>
              <w:left w:val="single" w:sz="4" w:space="0" w:color="auto"/>
              <w:bottom w:val="nil"/>
              <w:right w:val="single" w:sz="4" w:space="0" w:color="auto"/>
            </w:tcBorders>
            <w:vAlign w:val="bottom"/>
          </w:tcPr>
          <w:p w14:paraId="6CB32EC5" w14:textId="633194C1" w:rsidR="00BC4BC5" w:rsidRPr="008505AF" w:rsidRDefault="00BC4BC5" w:rsidP="008505AF">
            <w:pPr>
              <w:ind w:left="-67" w:right="28"/>
              <w:jc w:val="right"/>
              <w:rPr>
                <w:b/>
                <w:bCs/>
                <w:color w:val="000000"/>
                <w:sz w:val="14"/>
                <w:szCs w:val="14"/>
              </w:rPr>
            </w:pPr>
            <w:r w:rsidRPr="008505AF">
              <w:rPr>
                <w:b/>
                <w:bCs/>
                <w:color w:val="000000"/>
                <w:sz w:val="14"/>
                <w:szCs w:val="14"/>
                <w:lang w:val="en-US" w:eastAsia="en-US"/>
              </w:rPr>
              <w:t>278.248</w:t>
            </w:r>
          </w:p>
        </w:tc>
      </w:tr>
      <w:tr w:rsidR="00BC4BC5" w:rsidRPr="008505AF" w14:paraId="03EF7D5D" w14:textId="77777777" w:rsidTr="008505AF">
        <w:trPr>
          <w:trHeight w:val="113"/>
        </w:trPr>
        <w:tc>
          <w:tcPr>
            <w:tcW w:w="223" w:type="pct"/>
            <w:tcBorders>
              <w:left w:val="single" w:sz="4" w:space="0" w:color="auto"/>
            </w:tcBorders>
          </w:tcPr>
          <w:p w14:paraId="3CC648E6" w14:textId="77777777" w:rsidR="00BC4BC5" w:rsidRPr="008505AF" w:rsidRDefault="00BC4BC5" w:rsidP="0067350D">
            <w:pPr>
              <w:autoSpaceDE w:val="0"/>
              <w:autoSpaceDN w:val="0"/>
              <w:adjustRightInd w:val="0"/>
              <w:rPr>
                <w:sz w:val="14"/>
                <w:szCs w:val="14"/>
              </w:rPr>
            </w:pPr>
            <w:r w:rsidRPr="008505AF">
              <w:rPr>
                <w:b/>
                <w:bCs/>
                <w:sz w:val="14"/>
                <w:szCs w:val="14"/>
              </w:rPr>
              <w:t xml:space="preserve">VIII. </w:t>
            </w:r>
          </w:p>
        </w:tc>
        <w:tc>
          <w:tcPr>
            <w:tcW w:w="1972" w:type="pct"/>
            <w:tcBorders>
              <w:right w:val="single" w:sz="4" w:space="0" w:color="auto"/>
            </w:tcBorders>
            <w:vAlign w:val="bottom"/>
          </w:tcPr>
          <w:p w14:paraId="1DE7859C" w14:textId="77777777" w:rsidR="00BC4BC5" w:rsidRPr="008505AF" w:rsidRDefault="00BC4BC5" w:rsidP="0067350D">
            <w:pPr>
              <w:autoSpaceDE w:val="0"/>
              <w:autoSpaceDN w:val="0"/>
              <w:adjustRightInd w:val="0"/>
              <w:ind w:left="150" w:hanging="150"/>
              <w:rPr>
                <w:sz w:val="14"/>
                <w:szCs w:val="14"/>
              </w:rPr>
            </w:pPr>
            <w:r w:rsidRPr="008505AF">
              <w:rPr>
                <w:b/>
                <w:bCs/>
                <w:sz w:val="14"/>
                <w:szCs w:val="14"/>
              </w:rPr>
              <w:t>KARŞILIKLAR</w:t>
            </w:r>
          </w:p>
        </w:tc>
        <w:tc>
          <w:tcPr>
            <w:tcW w:w="351" w:type="pct"/>
            <w:tcBorders>
              <w:left w:val="single" w:sz="4" w:space="0" w:color="auto"/>
              <w:right w:val="single" w:sz="4" w:space="0" w:color="auto"/>
            </w:tcBorders>
            <w:vAlign w:val="bottom"/>
          </w:tcPr>
          <w:p w14:paraId="55FD7448" w14:textId="3A27FE53" w:rsidR="00BC4BC5" w:rsidRPr="00D71AB4" w:rsidRDefault="00BC4BC5" w:rsidP="0067350D">
            <w:pPr>
              <w:autoSpaceDE w:val="0"/>
              <w:autoSpaceDN w:val="0"/>
              <w:adjustRightInd w:val="0"/>
              <w:jc w:val="center"/>
              <w:rPr>
                <w:b/>
                <w:bCs/>
                <w:sz w:val="14"/>
                <w:szCs w:val="14"/>
              </w:rPr>
            </w:pPr>
            <w:r w:rsidRPr="00D71AB4">
              <w:rPr>
                <w:b/>
                <w:bCs/>
                <w:sz w:val="14"/>
                <w:szCs w:val="14"/>
              </w:rPr>
              <w:t>(6)</w:t>
            </w:r>
          </w:p>
        </w:tc>
        <w:tc>
          <w:tcPr>
            <w:tcW w:w="390" w:type="pct"/>
            <w:tcBorders>
              <w:top w:val="nil"/>
              <w:left w:val="nil"/>
              <w:bottom w:val="nil"/>
              <w:right w:val="single" w:sz="4" w:space="0" w:color="auto"/>
            </w:tcBorders>
            <w:shd w:val="clear" w:color="auto" w:fill="auto"/>
            <w:vAlign w:val="bottom"/>
          </w:tcPr>
          <w:p w14:paraId="7762DA5A" w14:textId="1517C521" w:rsidR="00BC4BC5" w:rsidRPr="008505AF" w:rsidRDefault="00CA57D2" w:rsidP="008505AF">
            <w:pPr>
              <w:ind w:left="-67" w:right="28"/>
              <w:jc w:val="right"/>
              <w:rPr>
                <w:b/>
                <w:bCs/>
                <w:color w:val="000000"/>
                <w:sz w:val="14"/>
                <w:szCs w:val="14"/>
                <w:lang w:val="en-US" w:eastAsia="en-US"/>
              </w:rPr>
            </w:pPr>
            <w:r w:rsidRPr="008505AF">
              <w:rPr>
                <w:b/>
                <w:bCs/>
                <w:color w:val="000000"/>
                <w:sz w:val="14"/>
                <w:szCs w:val="14"/>
                <w:lang w:val="en-US" w:eastAsia="en-US"/>
              </w:rPr>
              <w:t>900.192</w:t>
            </w:r>
          </w:p>
        </w:tc>
        <w:tc>
          <w:tcPr>
            <w:tcW w:w="389" w:type="pct"/>
            <w:tcBorders>
              <w:top w:val="nil"/>
              <w:left w:val="single" w:sz="4" w:space="0" w:color="auto"/>
              <w:bottom w:val="nil"/>
              <w:right w:val="single" w:sz="4" w:space="0" w:color="auto"/>
            </w:tcBorders>
            <w:shd w:val="clear" w:color="auto" w:fill="auto"/>
            <w:vAlign w:val="bottom"/>
          </w:tcPr>
          <w:p w14:paraId="265F93A0" w14:textId="12D8A5EA" w:rsidR="00BC4BC5" w:rsidRPr="008505AF" w:rsidRDefault="00CA57D2" w:rsidP="008505AF">
            <w:pPr>
              <w:ind w:left="-67" w:right="28"/>
              <w:jc w:val="right"/>
              <w:rPr>
                <w:b/>
                <w:bCs/>
                <w:color w:val="000000"/>
                <w:sz w:val="14"/>
                <w:szCs w:val="14"/>
                <w:lang w:val="en-US" w:eastAsia="en-US"/>
              </w:rPr>
            </w:pPr>
            <w:r w:rsidRPr="008505AF">
              <w:rPr>
                <w:b/>
                <w:bCs/>
                <w:color w:val="000000"/>
                <w:sz w:val="14"/>
                <w:szCs w:val="14"/>
                <w:lang w:val="en-US" w:eastAsia="en-US"/>
              </w:rPr>
              <w:t>122.166</w:t>
            </w:r>
          </w:p>
        </w:tc>
        <w:tc>
          <w:tcPr>
            <w:tcW w:w="425" w:type="pct"/>
            <w:tcBorders>
              <w:top w:val="nil"/>
              <w:left w:val="single" w:sz="4" w:space="0" w:color="auto"/>
              <w:bottom w:val="nil"/>
              <w:right w:val="single" w:sz="4" w:space="0" w:color="auto"/>
            </w:tcBorders>
            <w:shd w:val="clear" w:color="auto" w:fill="auto"/>
            <w:vAlign w:val="bottom"/>
          </w:tcPr>
          <w:p w14:paraId="3BAF2E60" w14:textId="12FFB8E7" w:rsidR="00BC4BC5" w:rsidRPr="008505AF" w:rsidRDefault="00CA57D2" w:rsidP="008505AF">
            <w:pPr>
              <w:ind w:left="-67" w:right="28"/>
              <w:jc w:val="right"/>
              <w:rPr>
                <w:b/>
                <w:bCs/>
                <w:color w:val="000000"/>
                <w:sz w:val="14"/>
                <w:szCs w:val="14"/>
                <w:lang w:val="en-US" w:eastAsia="en-US"/>
              </w:rPr>
            </w:pPr>
            <w:r w:rsidRPr="008505AF">
              <w:rPr>
                <w:b/>
                <w:bCs/>
                <w:color w:val="000000"/>
                <w:sz w:val="14"/>
                <w:szCs w:val="14"/>
                <w:lang w:val="en-US" w:eastAsia="en-US"/>
              </w:rPr>
              <w:t>1.022.358</w:t>
            </w:r>
          </w:p>
        </w:tc>
        <w:tc>
          <w:tcPr>
            <w:tcW w:w="372" w:type="pct"/>
            <w:tcBorders>
              <w:top w:val="nil"/>
              <w:left w:val="single" w:sz="4" w:space="0" w:color="auto"/>
              <w:bottom w:val="nil"/>
              <w:right w:val="single" w:sz="4" w:space="0" w:color="auto"/>
            </w:tcBorders>
            <w:vAlign w:val="bottom"/>
          </w:tcPr>
          <w:p w14:paraId="4A92FD21" w14:textId="168D9324" w:rsidR="00BC4BC5" w:rsidRPr="008505AF" w:rsidRDefault="00BC4BC5" w:rsidP="008505AF">
            <w:pPr>
              <w:ind w:left="-67" w:right="28"/>
              <w:jc w:val="right"/>
              <w:rPr>
                <w:b/>
                <w:bCs/>
                <w:color w:val="000000"/>
                <w:sz w:val="14"/>
                <w:szCs w:val="14"/>
              </w:rPr>
            </w:pPr>
            <w:r w:rsidRPr="008505AF">
              <w:rPr>
                <w:b/>
                <w:bCs/>
                <w:color w:val="000000"/>
                <w:sz w:val="14"/>
                <w:szCs w:val="14"/>
                <w:lang w:val="en-US" w:eastAsia="en-US"/>
              </w:rPr>
              <w:t>938.875</w:t>
            </w:r>
          </w:p>
        </w:tc>
        <w:tc>
          <w:tcPr>
            <w:tcW w:w="422" w:type="pct"/>
            <w:tcBorders>
              <w:top w:val="nil"/>
              <w:left w:val="single" w:sz="4" w:space="0" w:color="auto"/>
              <w:bottom w:val="nil"/>
              <w:right w:val="single" w:sz="4" w:space="0" w:color="auto"/>
            </w:tcBorders>
            <w:vAlign w:val="bottom"/>
          </w:tcPr>
          <w:p w14:paraId="0405B62E" w14:textId="09477B5E" w:rsidR="00BC4BC5" w:rsidRPr="008505AF" w:rsidRDefault="00BC4BC5" w:rsidP="008505AF">
            <w:pPr>
              <w:ind w:left="-67" w:right="28"/>
              <w:jc w:val="right"/>
              <w:rPr>
                <w:b/>
                <w:bCs/>
                <w:color w:val="000000"/>
                <w:sz w:val="14"/>
                <w:szCs w:val="14"/>
              </w:rPr>
            </w:pPr>
            <w:r w:rsidRPr="008505AF">
              <w:rPr>
                <w:b/>
                <w:bCs/>
                <w:color w:val="000000"/>
                <w:sz w:val="14"/>
                <w:szCs w:val="14"/>
                <w:lang w:val="en-US" w:eastAsia="en-US"/>
              </w:rPr>
              <w:t>106.829</w:t>
            </w:r>
          </w:p>
        </w:tc>
        <w:tc>
          <w:tcPr>
            <w:tcW w:w="456" w:type="pct"/>
            <w:tcBorders>
              <w:top w:val="nil"/>
              <w:left w:val="single" w:sz="4" w:space="0" w:color="auto"/>
              <w:bottom w:val="nil"/>
              <w:right w:val="single" w:sz="4" w:space="0" w:color="auto"/>
            </w:tcBorders>
            <w:vAlign w:val="bottom"/>
          </w:tcPr>
          <w:p w14:paraId="6A2AB85B" w14:textId="43E629CD" w:rsidR="00BC4BC5" w:rsidRPr="008505AF" w:rsidRDefault="00BC4BC5" w:rsidP="008505AF">
            <w:pPr>
              <w:ind w:left="-67" w:right="28"/>
              <w:jc w:val="right"/>
              <w:rPr>
                <w:b/>
                <w:bCs/>
                <w:color w:val="000000"/>
                <w:sz w:val="14"/>
                <w:szCs w:val="14"/>
              </w:rPr>
            </w:pPr>
            <w:r w:rsidRPr="008505AF">
              <w:rPr>
                <w:b/>
                <w:bCs/>
                <w:color w:val="000000"/>
                <w:sz w:val="14"/>
                <w:szCs w:val="14"/>
                <w:lang w:val="en-US" w:eastAsia="en-US"/>
              </w:rPr>
              <w:t>1.045.704</w:t>
            </w:r>
          </w:p>
        </w:tc>
      </w:tr>
      <w:tr w:rsidR="00BC4BC5" w:rsidRPr="008505AF" w14:paraId="2A432E7E" w14:textId="77777777" w:rsidTr="008505AF">
        <w:trPr>
          <w:trHeight w:val="113"/>
        </w:trPr>
        <w:tc>
          <w:tcPr>
            <w:tcW w:w="223" w:type="pct"/>
            <w:tcBorders>
              <w:left w:val="single" w:sz="4" w:space="0" w:color="auto"/>
            </w:tcBorders>
          </w:tcPr>
          <w:p w14:paraId="15A90765" w14:textId="77777777" w:rsidR="00BC4BC5" w:rsidRPr="008505AF" w:rsidRDefault="00BC4BC5" w:rsidP="0067350D">
            <w:pPr>
              <w:autoSpaceDE w:val="0"/>
              <w:autoSpaceDN w:val="0"/>
              <w:adjustRightInd w:val="0"/>
              <w:rPr>
                <w:sz w:val="14"/>
                <w:szCs w:val="14"/>
              </w:rPr>
            </w:pPr>
            <w:r w:rsidRPr="008505AF">
              <w:rPr>
                <w:sz w:val="14"/>
                <w:szCs w:val="14"/>
              </w:rPr>
              <w:t>8.1</w:t>
            </w:r>
          </w:p>
        </w:tc>
        <w:tc>
          <w:tcPr>
            <w:tcW w:w="1972" w:type="pct"/>
            <w:tcBorders>
              <w:right w:val="single" w:sz="4" w:space="0" w:color="auto"/>
            </w:tcBorders>
            <w:vAlign w:val="bottom"/>
          </w:tcPr>
          <w:p w14:paraId="108D606C" w14:textId="77777777" w:rsidR="00BC4BC5" w:rsidRPr="008505AF" w:rsidRDefault="00BC4BC5" w:rsidP="0067350D">
            <w:pPr>
              <w:autoSpaceDE w:val="0"/>
              <w:autoSpaceDN w:val="0"/>
              <w:adjustRightInd w:val="0"/>
              <w:ind w:left="150" w:hanging="150"/>
              <w:rPr>
                <w:sz w:val="14"/>
                <w:szCs w:val="14"/>
              </w:rPr>
            </w:pPr>
            <w:r w:rsidRPr="008505AF">
              <w:rPr>
                <w:sz w:val="14"/>
                <w:szCs w:val="14"/>
              </w:rPr>
              <w:t>Yeniden Yapılanma Karşılığı</w:t>
            </w:r>
          </w:p>
        </w:tc>
        <w:tc>
          <w:tcPr>
            <w:tcW w:w="351" w:type="pct"/>
            <w:tcBorders>
              <w:left w:val="single" w:sz="4" w:space="0" w:color="auto"/>
              <w:right w:val="single" w:sz="4" w:space="0" w:color="auto"/>
            </w:tcBorders>
            <w:vAlign w:val="bottom"/>
          </w:tcPr>
          <w:p w14:paraId="1AB8C197" w14:textId="77777777" w:rsidR="00BC4BC5" w:rsidRPr="008505AF" w:rsidRDefault="00BC4BC5" w:rsidP="0067350D">
            <w:pPr>
              <w:autoSpaceDE w:val="0"/>
              <w:autoSpaceDN w:val="0"/>
              <w:adjustRightInd w:val="0"/>
              <w:jc w:val="center"/>
              <w:rPr>
                <w:b/>
                <w:sz w:val="14"/>
                <w:szCs w:val="14"/>
              </w:rPr>
            </w:pPr>
          </w:p>
        </w:tc>
        <w:tc>
          <w:tcPr>
            <w:tcW w:w="390" w:type="pct"/>
            <w:tcBorders>
              <w:top w:val="nil"/>
              <w:left w:val="nil"/>
              <w:bottom w:val="nil"/>
              <w:right w:val="single" w:sz="4" w:space="0" w:color="auto"/>
            </w:tcBorders>
            <w:shd w:val="clear" w:color="auto" w:fill="auto"/>
            <w:vAlign w:val="bottom"/>
          </w:tcPr>
          <w:p w14:paraId="3CE773BB" w14:textId="17096F4E" w:rsidR="00BC4BC5" w:rsidRPr="008505AF" w:rsidRDefault="00BC4BC5" w:rsidP="008505AF">
            <w:pPr>
              <w:ind w:left="-67" w:right="28"/>
              <w:jc w:val="right"/>
              <w:rPr>
                <w:bCs/>
                <w:color w:val="000000"/>
                <w:sz w:val="14"/>
                <w:szCs w:val="14"/>
                <w:lang w:val="en-US" w:eastAsia="en-US"/>
              </w:rPr>
            </w:pPr>
            <w:r w:rsidRPr="008505AF">
              <w:rPr>
                <w:bCs/>
                <w:color w:val="000000"/>
                <w:sz w:val="14"/>
                <w:szCs w:val="14"/>
                <w:lang w:val="en-US" w:eastAsia="en-US"/>
              </w:rPr>
              <w:t>-</w:t>
            </w:r>
          </w:p>
        </w:tc>
        <w:tc>
          <w:tcPr>
            <w:tcW w:w="389" w:type="pct"/>
            <w:tcBorders>
              <w:top w:val="nil"/>
              <w:left w:val="single" w:sz="4" w:space="0" w:color="auto"/>
              <w:bottom w:val="nil"/>
              <w:right w:val="single" w:sz="4" w:space="0" w:color="auto"/>
            </w:tcBorders>
            <w:shd w:val="clear" w:color="auto" w:fill="auto"/>
            <w:vAlign w:val="bottom"/>
          </w:tcPr>
          <w:p w14:paraId="164F976A" w14:textId="5FFFD12F" w:rsidR="00BC4BC5" w:rsidRPr="008505AF" w:rsidRDefault="00BC4BC5" w:rsidP="008505AF">
            <w:pPr>
              <w:ind w:left="-67" w:right="28"/>
              <w:jc w:val="right"/>
              <w:rPr>
                <w:bCs/>
                <w:color w:val="000000"/>
                <w:sz w:val="14"/>
                <w:szCs w:val="14"/>
                <w:lang w:val="en-US" w:eastAsia="en-US"/>
              </w:rPr>
            </w:pPr>
            <w:r w:rsidRPr="008505AF">
              <w:rPr>
                <w:bCs/>
                <w:color w:val="000000"/>
                <w:sz w:val="14"/>
                <w:szCs w:val="14"/>
                <w:lang w:val="en-US" w:eastAsia="en-US"/>
              </w:rPr>
              <w:t>-</w:t>
            </w:r>
          </w:p>
        </w:tc>
        <w:tc>
          <w:tcPr>
            <w:tcW w:w="425" w:type="pct"/>
            <w:tcBorders>
              <w:top w:val="nil"/>
              <w:left w:val="single" w:sz="4" w:space="0" w:color="auto"/>
              <w:bottom w:val="nil"/>
              <w:right w:val="single" w:sz="4" w:space="0" w:color="auto"/>
            </w:tcBorders>
            <w:shd w:val="clear" w:color="auto" w:fill="auto"/>
            <w:vAlign w:val="bottom"/>
          </w:tcPr>
          <w:p w14:paraId="0670861E" w14:textId="7408EDB5" w:rsidR="00BC4BC5" w:rsidRPr="008505AF" w:rsidRDefault="00BC4BC5" w:rsidP="008505AF">
            <w:pPr>
              <w:ind w:left="-67" w:right="28"/>
              <w:jc w:val="right"/>
              <w:rPr>
                <w:bCs/>
                <w:color w:val="000000"/>
                <w:sz w:val="14"/>
                <w:szCs w:val="14"/>
                <w:lang w:val="en-US" w:eastAsia="en-US"/>
              </w:rPr>
            </w:pPr>
            <w:r w:rsidRPr="008505AF">
              <w:rPr>
                <w:bCs/>
                <w:color w:val="000000"/>
                <w:sz w:val="14"/>
                <w:szCs w:val="14"/>
                <w:lang w:val="en-US" w:eastAsia="en-US"/>
              </w:rPr>
              <w:t>-</w:t>
            </w:r>
          </w:p>
        </w:tc>
        <w:tc>
          <w:tcPr>
            <w:tcW w:w="372" w:type="pct"/>
            <w:tcBorders>
              <w:top w:val="nil"/>
              <w:left w:val="single" w:sz="4" w:space="0" w:color="auto"/>
              <w:bottom w:val="nil"/>
              <w:right w:val="single" w:sz="4" w:space="0" w:color="auto"/>
            </w:tcBorders>
            <w:vAlign w:val="bottom"/>
          </w:tcPr>
          <w:p w14:paraId="25D5E0C0" w14:textId="46DB8F7B" w:rsidR="00BC4BC5" w:rsidRPr="008505AF" w:rsidRDefault="00BC4BC5" w:rsidP="008505AF">
            <w:pPr>
              <w:ind w:left="-67" w:right="28"/>
              <w:jc w:val="right"/>
              <w:rPr>
                <w:color w:val="000000"/>
                <w:sz w:val="14"/>
                <w:szCs w:val="14"/>
              </w:rPr>
            </w:pPr>
            <w:r w:rsidRPr="008505AF">
              <w:rPr>
                <w:bCs/>
                <w:color w:val="000000"/>
                <w:sz w:val="14"/>
                <w:szCs w:val="14"/>
                <w:lang w:val="en-US" w:eastAsia="en-US"/>
              </w:rPr>
              <w:t>-</w:t>
            </w:r>
          </w:p>
        </w:tc>
        <w:tc>
          <w:tcPr>
            <w:tcW w:w="422" w:type="pct"/>
            <w:tcBorders>
              <w:top w:val="nil"/>
              <w:left w:val="single" w:sz="4" w:space="0" w:color="auto"/>
              <w:bottom w:val="nil"/>
              <w:right w:val="single" w:sz="4" w:space="0" w:color="auto"/>
            </w:tcBorders>
            <w:vAlign w:val="bottom"/>
          </w:tcPr>
          <w:p w14:paraId="191BF3E7" w14:textId="07328933" w:rsidR="00BC4BC5" w:rsidRPr="008505AF" w:rsidRDefault="00BC4BC5" w:rsidP="008505AF">
            <w:pPr>
              <w:ind w:left="-67" w:right="28"/>
              <w:jc w:val="right"/>
              <w:rPr>
                <w:color w:val="000000"/>
                <w:sz w:val="14"/>
                <w:szCs w:val="14"/>
              </w:rPr>
            </w:pPr>
            <w:r w:rsidRPr="008505AF">
              <w:rPr>
                <w:bCs/>
                <w:color w:val="000000"/>
                <w:sz w:val="14"/>
                <w:szCs w:val="14"/>
                <w:lang w:val="en-US" w:eastAsia="en-US"/>
              </w:rPr>
              <w:t>-</w:t>
            </w:r>
          </w:p>
        </w:tc>
        <w:tc>
          <w:tcPr>
            <w:tcW w:w="456" w:type="pct"/>
            <w:tcBorders>
              <w:top w:val="nil"/>
              <w:left w:val="single" w:sz="4" w:space="0" w:color="auto"/>
              <w:bottom w:val="nil"/>
              <w:right w:val="single" w:sz="4" w:space="0" w:color="auto"/>
            </w:tcBorders>
            <w:vAlign w:val="bottom"/>
          </w:tcPr>
          <w:p w14:paraId="6068A9B3" w14:textId="22B28848" w:rsidR="00BC4BC5" w:rsidRPr="008505AF" w:rsidRDefault="00BC4BC5" w:rsidP="008505AF">
            <w:pPr>
              <w:ind w:left="-67" w:right="28"/>
              <w:jc w:val="right"/>
              <w:rPr>
                <w:color w:val="000000"/>
                <w:sz w:val="14"/>
                <w:szCs w:val="14"/>
              </w:rPr>
            </w:pPr>
            <w:r w:rsidRPr="008505AF">
              <w:rPr>
                <w:bCs/>
                <w:color w:val="000000"/>
                <w:sz w:val="14"/>
                <w:szCs w:val="14"/>
                <w:lang w:val="en-US" w:eastAsia="en-US"/>
              </w:rPr>
              <w:t>-</w:t>
            </w:r>
          </w:p>
        </w:tc>
      </w:tr>
      <w:tr w:rsidR="00CA57D2" w:rsidRPr="008505AF" w14:paraId="7A3AAD87" w14:textId="77777777" w:rsidTr="008505AF">
        <w:trPr>
          <w:trHeight w:val="113"/>
        </w:trPr>
        <w:tc>
          <w:tcPr>
            <w:tcW w:w="223" w:type="pct"/>
            <w:tcBorders>
              <w:left w:val="single" w:sz="4" w:space="0" w:color="auto"/>
            </w:tcBorders>
          </w:tcPr>
          <w:p w14:paraId="6E5B51EA" w14:textId="77777777" w:rsidR="00CA57D2" w:rsidRPr="008505AF" w:rsidRDefault="00CA57D2" w:rsidP="0067350D">
            <w:pPr>
              <w:autoSpaceDE w:val="0"/>
              <w:autoSpaceDN w:val="0"/>
              <w:adjustRightInd w:val="0"/>
              <w:rPr>
                <w:sz w:val="14"/>
                <w:szCs w:val="14"/>
              </w:rPr>
            </w:pPr>
            <w:r w:rsidRPr="008505AF">
              <w:rPr>
                <w:sz w:val="14"/>
                <w:szCs w:val="14"/>
              </w:rPr>
              <w:t>8.2</w:t>
            </w:r>
          </w:p>
        </w:tc>
        <w:tc>
          <w:tcPr>
            <w:tcW w:w="1972" w:type="pct"/>
            <w:tcBorders>
              <w:right w:val="single" w:sz="4" w:space="0" w:color="auto"/>
            </w:tcBorders>
            <w:vAlign w:val="bottom"/>
          </w:tcPr>
          <w:p w14:paraId="40627C6A" w14:textId="77777777" w:rsidR="00CA57D2" w:rsidRPr="008505AF" w:rsidRDefault="00CA57D2" w:rsidP="0067350D">
            <w:pPr>
              <w:autoSpaceDE w:val="0"/>
              <w:autoSpaceDN w:val="0"/>
              <w:adjustRightInd w:val="0"/>
              <w:ind w:left="150" w:hanging="150"/>
              <w:rPr>
                <w:sz w:val="14"/>
                <w:szCs w:val="14"/>
              </w:rPr>
            </w:pPr>
            <w:r w:rsidRPr="008505AF">
              <w:rPr>
                <w:sz w:val="14"/>
                <w:szCs w:val="14"/>
              </w:rPr>
              <w:t>Çalışan Hakları Karşılığı</w:t>
            </w:r>
          </w:p>
        </w:tc>
        <w:tc>
          <w:tcPr>
            <w:tcW w:w="351" w:type="pct"/>
            <w:tcBorders>
              <w:left w:val="single" w:sz="4" w:space="0" w:color="auto"/>
              <w:right w:val="single" w:sz="4" w:space="0" w:color="auto"/>
            </w:tcBorders>
            <w:vAlign w:val="bottom"/>
          </w:tcPr>
          <w:p w14:paraId="1D4BB278" w14:textId="77777777" w:rsidR="00CA57D2" w:rsidRPr="008505AF" w:rsidRDefault="00CA57D2" w:rsidP="0067350D">
            <w:pPr>
              <w:autoSpaceDE w:val="0"/>
              <w:autoSpaceDN w:val="0"/>
              <w:adjustRightInd w:val="0"/>
              <w:jc w:val="center"/>
              <w:rPr>
                <w:b/>
                <w:sz w:val="14"/>
                <w:szCs w:val="14"/>
              </w:rPr>
            </w:pPr>
          </w:p>
        </w:tc>
        <w:tc>
          <w:tcPr>
            <w:tcW w:w="390" w:type="pct"/>
            <w:tcBorders>
              <w:top w:val="nil"/>
              <w:left w:val="nil"/>
              <w:bottom w:val="nil"/>
              <w:right w:val="single" w:sz="4" w:space="0" w:color="auto"/>
            </w:tcBorders>
            <w:shd w:val="clear" w:color="auto" w:fill="auto"/>
            <w:vAlign w:val="bottom"/>
          </w:tcPr>
          <w:p w14:paraId="7C0A75C4" w14:textId="78C18B5B" w:rsidR="00CA57D2" w:rsidRPr="008505AF" w:rsidRDefault="00CA57D2" w:rsidP="008505AF">
            <w:pPr>
              <w:ind w:left="-67" w:right="28"/>
              <w:jc w:val="right"/>
              <w:rPr>
                <w:bCs/>
                <w:color w:val="000000"/>
                <w:sz w:val="14"/>
                <w:szCs w:val="14"/>
                <w:lang w:val="en-US" w:eastAsia="en-US"/>
              </w:rPr>
            </w:pPr>
            <w:r w:rsidRPr="008505AF">
              <w:rPr>
                <w:color w:val="000000"/>
                <w:sz w:val="14"/>
                <w:szCs w:val="14"/>
              </w:rPr>
              <w:t>87.925</w:t>
            </w:r>
          </w:p>
        </w:tc>
        <w:tc>
          <w:tcPr>
            <w:tcW w:w="389" w:type="pct"/>
            <w:tcBorders>
              <w:top w:val="nil"/>
              <w:left w:val="single" w:sz="4" w:space="0" w:color="auto"/>
              <w:bottom w:val="nil"/>
              <w:right w:val="single" w:sz="4" w:space="0" w:color="auto"/>
            </w:tcBorders>
            <w:shd w:val="clear" w:color="auto" w:fill="auto"/>
            <w:vAlign w:val="bottom"/>
          </w:tcPr>
          <w:p w14:paraId="3854C7AE" w14:textId="1782F8C6" w:rsidR="00CA57D2" w:rsidRPr="008505AF" w:rsidRDefault="00CA57D2" w:rsidP="008505AF">
            <w:pPr>
              <w:ind w:left="-67" w:right="28"/>
              <w:jc w:val="right"/>
              <w:rPr>
                <w:bCs/>
                <w:color w:val="000000"/>
                <w:sz w:val="14"/>
                <w:szCs w:val="14"/>
                <w:lang w:val="en-US" w:eastAsia="en-US"/>
              </w:rPr>
            </w:pPr>
            <w:r w:rsidRPr="008505AF">
              <w:rPr>
                <w:bCs/>
                <w:color w:val="000000"/>
                <w:sz w:val="14"/>
                <w:szCs w:val="14"/>
                <w:lang w:val="en-US" w:eastAsia="en-US"/>
              </w:rPr>
              <w:t>-</w:t>
            </w:r>
          </w:p>
        </w:tc>
        <w:tc>
          <w:tcPr>
            <w:tcW w:w="425" w:type="pct"/>
            <w:tcBorders>
              <w:top w:val="nil"/>
              <w:left w:val="single" w:sz="4" w:space="0" w:color="auto"/>
              <w:bottom w:val="nil"/>
              <w:right w:val="single" w:sz="4" w:space="0" w:color="auto"/>
            </w:tcBorders>
            <w:shd w:val="clear" w:color="auto" w:fill="auto"/>
            <w:vAlign w:val="bottom"/>
          </w:tcPr>
          <w:p w14:paraId="277D3235" w14:textId="1EA04C7E" w:rsidR="00CA57D2" w:rsidRPr="008505AF" w:rsidRDefault="00CA57D2" w:rsidP="008505AF">
            <w:pPr>
              <w:ind w:left="-67" w:right="28"/>
              <w:jc w:val="right"/>
              <w:rPr>
                <w:bCs/>
                <w:color w:val="000000"/>
                <w:sz w:val="14"/>
                <w:szCs w:val="14"/>
                <w:lang w:val="en-US" w:eastAsia="en-US"/>
              </w:rPr>
            </w:pPr>
            <w:r w:rsidRPr="008505AF">
              <w:rPr>
                <w:color w:val="000000"/>
                <w:sz w:val="14"/>
                <w:szCs w:val="14"/>
              </w:rPr>
              <w:t>87.925</w:t>
            </w:r>
          </w:p>
        </w:tc>
        <w:tc>
          <w:tcPr>
            <w:tcW w:w="372" w:type="pct"/>
            <w:tcBorders>
              <w:top w:val="nil"/>
              <w:left w:val="single" w:sz="4" w:space="0" w:color="auto"/>
              <w:bottom w:val="nil"/>
              <w:right w:val="single" w:sz="4" w:space="0" w:color="auto"/>
            </w:tcBorders>
            <w:vAlign w:val="bottom"/>
          </w:tcPr>
          <w:p w14:paraId="08FBE67C" w14:textId="73D60943" w:rsidR="00CA57D2" w:rsidRPr="008505AF" w:rsidRDefault="00CA57D2" w:rsidP="008505AF">
            <w:pPr>
              <w:ind w:left="-67" w:right="28"/>
              <w:jc w:val="right"/>
              <w:rPr>
                <w:color w:val="000000"/>
                <w:sz w:val="14"/>
                <w:szCs w:val="14"/>
              </w:rPr>
            </w:pPr>
            <w:r w:rsidRPr="008505AF">
              <w:rPr>
                <w:bCs/>
                <w:color w:val="000000"/>
                <w:sz w:val="14"/>
                <w:szCs w:val="14"/>
                <w:lang w:val="en-US" w:eastAsia="en-US"/>
              </w:rPr>
              <w:t>138.275</w:t>
            </w:r>
          </w:p>
        </w:tc>
        <w:tc>
          <w:tcPr>
            <w:tcW w:w="422" w:type="pct"/>
            <w:tcBorders>
              <w:top w:val="nil"/>
              <w:left w:val="single" w:sz="4" w:space="0" w:color="auto"/>
              <w:bottom w:val="nil"/>
              <w:right w:val="single" w:sz="4" w:space="0" w:color="auto"/>
            </w:tcBorders>
            <w:vAlign w:val="bottom"/>
          </w:tcPr>
          <w:p w14:paraId="42C5E49C" w14:textId="0B60E840" w:rsidR="00CA57D2" w:rsidRPr="008505AF" w:rsidRDefault="00CA57D2" w:rsidP="008505AF">
            <w:pPr>
              <w:ind w:left="-67" w:right="28"/>
              <w:jc w:val="right"/>
              <w:rPr>
                <w:color w:val="000000"/>
                <w:sz w:val="14"/>
                <w:szCs w:val="14"/>
              </w:rPr>
            </w:pPr>
            <w:r w:rsidRPr="008505AF">
              <w:rPr>
                <w:bCs/>
                <w:color w:val="000000"/>
                <w:sz w:val="14"/>
                <w:szCs w:val="14"/>
                <w:lang w:val="en-US" w:eastAsia="en-US"/>
              </w:rPr>
              <w:t>-</w:t>
            </w:r>
          </w:p>
        </w:tc>
        <w:tc>
          <w:tcPr>
            <w:tcW w:w="456" w:type="pct"/>
            <w:tcBorders>
              <w:top w:val="nil"/>
              <w:left w:val="single" w:sz="4" w:space="0" w:color="auto"/>
              <w:bottom w:val="nil"/>
              <w:right w:val="single" w:sz="4" w:space="0" w:color="auto"/>
            </w:tcBorders>
            <w:vAlign w:val="bottom"/>
          </w:tcPr>
          <w:p w14:paraId="3CE00C0A" w14:textId="517F538E" w:rsidR="00CA57D2" w:rsidRPr="008505AF" w:rsidRDefault="00CA57D2" w:rsidP="008505AF">
            <w:pPr>
              <w:ind w:left="-67" w:right="28"/>
              <w:jc w:val="right"/>
              <w:rPr>
                <w:color w:val="000000"/>
                <w:sz w:val="14"/>
                <w:szCs w:val="14"/>
              </w:rPr>
            </w:pPr>
            <w:r w:rsidRPr="008505AF">
              <w:rPr>
                <w:bCs/>
                <w:color w:val="000000"/>
                <w:sz w:val="14"/>
                <w:szCs w:val="14"/>
                <w:lang w:val="en-US" w:eastAsia="en-US"/>
              </w:rPr>
              <w:t>138.275</w:t>
            </w:r>
          </w:p>
        </w:tc>
      </w:tr>
      <w:tr w:rsidR="00CA57D2" w:rsidRPr="008505AF" w14:paraId="04FABC78" w14:textId="77777777" w:rsidTr="008505AF">
        <w:trPr>
          <w:trHeight w:val="113"/>
        </w:trPr>
        <w:tc>
          <w:tcPr>
            <w:tcW w:w="223" w:type="pct"/>
            <w:tcBorders>
              <w:left w:val="single" w:sz="4" w:space="0" w:color="auto"/>
            </w:tcBorders>
          </w:tcPr>
          <w:p w14:paraId="38200257" w14:textId="77777777" w:rsidR="00CA57D2" w:rsidRPr="008505AF" w:rsidRDefault="00CA57D2" w:rsidP="0067350D">
            <w:pPr>
              <w:autoSpaceDE w:val="0"/>
              <w:autoSpaceDN w:val="0"/>
              <w:adjustRightInd w:val="0"/>
              <w:rPr>
                <w:sz w:val="14"/>
                <w:szCs w:val="14"/>
              </w:rPr>
            </w:pPr>
            <w:r w:rsidRPr="008505AF">
              <w:rPr>
                <w:sz w:val="14"/>
                <w:szCs w:val="14"/>
              </w:rPr>
              <w:t>8.3</w:t>
            </w:r>
          </w:p>
        </w:tc>
        <w:tc>
          <w:tcPr>
            <w:tcW w:w="1972" w:type="pct"/>
            <w:tcBorders>
              <w:right w:val="single" w:sz="4" w:space="0" w:color="auto"/>
            </w:tcBorders>
            <w:vAlign w:val="bottom"/>
          </w:tcPr>
          <w:p w14:paraId="3F068578" w14:textId="77777777" w:rsidR="00CA57D2" w:rsidRPr="008505AF" w:rsidRDefault="00CA57D2" w:rsidP="0067350D">
            <w:pPr>
              <w:autoSpaceDE w:val="0"/>
              <w:autoSpaceDN w:val="0"/>
              <w:adjustRightInd w:val="0"/>
              <w:ind w:left="150" w:hanging="150"/>
              <w:rPr>
                <w:sz w:val="14"/>
                <w:szCs w:val="14"/>
              </w:rPr>
            </w:pPr>
            <w:r w:rsidRPr="008505AF">
              <w:rPr>
                <w:sz w:val="14"/>
                <w:szCs w:val="14"/>
              </w:rPr>
              <w:t>Sigorta Teknik Karşılıkları (Net)</w:t>
            </w:r>
          </w:p>
        </w:tc>
        <w:tc>
          <w:tcPr>
            <w:tcW w:w="351" w:type="pct"/>
            <w:tcBorders>
              <w:left w:val="single" w:sz="4" w:space="0" w:color="auto"/>
              <w:right w:val="single" w:sz="4" w:space="0" w:color="auto"/>
            </w:tcBorders>
            <w:vAlign w:val="bottom"/>
          </w:tcPr>
          <w:p w14:paraId="783B1978" w14:textId="77777777" w:rsidR="00CA57D2" w:rsidRPr="008505AF" w:rsidRDefault="00CA57D2" w:rsidP="0067350D">
            <w:pPr>
              <w:autoSpaceDE w:val="0"/>
              <w:autoSpaceDN w:val="0"/>
              <w:adjustRightInd w:val="0"/>
              <w:jc w:val="center"/>
              <w:rPr>
                <w:b/>
                <w:sz w:val="14"/>
                <w:szCs w:val="14"/>
              </w:rPr>
            </w:pPr>
          </w:p>
        </w:tc>
        <w:tc>
          <w:tcPr>
            <w:tcW w:w="390" w:type="pct"/>
            <w:tcBorders>
              <w:top w:val="nil"/>
              <w:left w:val="nil"/>
              <w:bottom w:val="nil"/>
              <w:right w:val="single" w:sz="4" w:space="0" w:color="auto"/>
            </w:tcBorders>
            <w:shd w:val="clear" w:color="auto" w:fill="auto"/>
            <w:vAlign w:val="bottom"/>
          </w:tcPr>
          <w:p w14:paraId="0E4CF85F" w14:textId="33F7EFD0" w:rsidR="00CA57D2" w:rsidRPr="008505AF" w:rsidRDefault="00CA57D2" w:rsidP="008505AF">
            <w:pPr>
              <w:ind w:left="-67" w:right="28"/>
              <w:jc w:val="right"/>
              <w:rPr>
                <w:b/>
                <w:bCs/>
                <w:color w:val="000000"/>
                <w:sz w:val="14"/>
                <w:szCs w:val="14"/>
                <w:lang w:val="en-US" w:eastAsia="en-US"/>
              </w:rPr>
            </w:pPr>
            <w:r w:rsidRPr="008505AF">
              <w:rPr>
                <w:color w:val="000000"/>
                <w:sz w:val="14"/>
                <w:szCs w:val="14"/>
              </w:rPr>
              <w:t>-</w:t>
            </w:r>
          </w:p>
        </w:tc>
        <w:tc>
          <w:tcPr>
            <w:tcW w:w="389" w:type="pct"/>
            <w:tcBorders>
              <w:top w:val="nil"/>
              <w:left w:val="single" w:sz="4" w:space="0" w:color="auto"/>
              <w:bottom w:val="nil"/>
              <w:right w:val="single" w:sz="4" w:space="0" w:color="auto"/>
            </w:tcBorders>
            <w:shd w:val="clear" w:color="auto" w:fill="auto"/>
            <w:vAlign w:val="bottom"/>
          </w:tcPr>
          <w:p w14:paraId="39E11E04" w14:textId="33B2A298" w:rsidR="00CA57D2" w:rsidRPr="008505AF" w:rsidRDefault="00CA57D2" w:rsidP="008505AF">
            <w:pPr>
              <w:ind w:left="-67" w:right="28"/>
              <w:jc w:val="right"/>
              <w:rPr>
                <w:b/>
                <w:bCs/>
                <w:color w:val="000000"/>
                <w:sz w:val="14"/>
                <w:szCs w:val="14"/>
                <w:lang w:val="en-US" w:eastAsia="en-US"/>
              </w:rPr>
            </w:pPr>
            <w:r w:rsidRPr="008505AF">
              <w:rPr>
                <w:color w:val="000000"/>
                <w:sz w:val="14"/>
                <w:szCs w:val="14"/>
              </w:rPr>
              <w:t>-</w:t>
            </w:r>
          </w:p>
        </w:tc>
        <w:tc>
          <w:tcPr>
            <w:tcW w:w="425" w:type="pct"/>
            <w:tcBorders>
              <w:top w:val="nil"/>
              <w:left w:val="single" w:sz="4" w:space="0" w:color="auto"/>
              <w:bottom w:val="nil"/>
              <w:right w:val="single" w:sz="4" w:space="0" w:color="auto"/>
            </w:tcBorders>
            <w:shd w:val="clear" w:color="auto" w:fill="auto"/>
            <w:vAlign w:val="bottom"/>
          </w:tcPr>
          <w:p w14:paraId="0C496090" w14:textId="6105B500" w:rsidR="00CA57D2" w:rsidRPr="008505AF" w:rsidRDefault="00CA57D2" w:rsidP="008505AF">
            <w:pPr>
              <w:ind w:left="-67" w:right="28"/>
              <w:jc w:val="right"/>
              <w:rPr>
                <w:b/>
                <w:bCs/>
                <w:color w:val="000000"/>
                <w:sz w:val="14"/>
                <w:szCs w:val="14"/>
                <w:lang w:val="en-US" w:eastAsia="en-US"/>
              </w:rPr>
            </w:pPr>
            <w:r w:rsidRPr="008505AF">
              <w:rPr>
                <w:color w:val="000000"/>
                <w:sz w:val="14"/>
                <w:szCs w:val="14"/>
              </w:rPr>
              <w:t>-</w:t>
            </w:r>
          </w:p>
        </w:tc>
        <w:tc>
          <w:tcPr>
            <w:tcW w:w="372" w:type="pct"/>
            <w:tcBorders>
              <w:top w:val="nil"/>
              <w:left w:val="single" w:sz="4" w:space="0" w:color="auto"/>
              <w:bottom w:val="nil"/>
              <w:right w:val="single" w:sz="4" w:space="0" w:color="auto"/>
            </w:tcBorders>
            <w:vAlign w:val="bottom"/>
          </w:tcPr>
          <w:p w14:paraId="760A375F" w14:textId="72B6831C" w:rsidR="00CA57D2" w:rsidRPr="008505AF" w:rsidRDefault="00CA57D2" w:rsidP="008505AF">
            <w:pPr>
              <w:ind w:left="-67" w:right="28"/>
              <w:jc w:val="right"/>
              <w:rPr>
                <w:color w:val="000000"/>
                <w:sz w:val="14"/>
                <w:szCs w:val="14"/>
              </w:rPr>
            </w:pPr>
            <w:r w:rsidRPr="008505AF">
              <w:rPr>
                <w:color w:val="000000"/>
                <w:sz w:val="14"/>
                <w:szCs w:val="14"/>
              </w:rPr>
              <w:t>-</w:t>
            </w:r>
          </w:p>
        </w:tc>
        <w:tc>
          <w:tcPr>
            <w:tcW w:w="422" w:type="pct"/>
            <w:tcBorders>
              <w:top w:val="nil"/>
              <w:left w:val="single" w:sz="4" w:space="0" w:color="auto"/>
              <w:bottom w:val="nil"/>
              <w:right w:val="single" w:sz="4" w:space="0" w:color="auto"/>
            </w:tcBorders>
            <w:vAlign w:val="bottom"/>
          </w:tcPr>
          <w:p w14:paraId="00FB2729" w14:textId="0A2940DE" w:rsidR="00CA57D2" w:rsidRPr="008505AF" w:rsidRDefault="00CA57D2" w:rsidP="008505AF">
            <w:pPr>
              <w:ind w:left="-67" w:right="28"/>
              <w:jc w:val="right"/>
              <w:rPr>
                <w:color w:val="000000"/>
                <w:sz w:val="14"/>
                <w:szCs w:val="14"/>
              </w:rPr>
            </w:pPr>
            <w:r w:rsidRPr="008505AF">
              <w:rPr>
                <w:color w:val="000000"/>
                <w:sz w:val="14"/>
                <w:szCs w:val="14"/>
              </w:rPr>
              <w:t>-</w:t>
            </w:r>
          </w:p>
        </w:tc>
        <w:tc>
          <w:tcPr>
            <w:tcW w:w="456" w:type="pct"/>
            <w:tcBorders>
              <w:top w:val="nil"/>
              <w:left w:val="single" w:sz="4" w:space="0" w:color="auto"/>
              <w:bottom w:val="nil"/>
              <w:right w:val="single" w:sz="4" w:space="0" w:color="auto"/>
            </w:tcBorders>
            <w:vAlign w:val="bottom"/>
          </w:tcPr>
          <w:p w14:paraId="3E19F5E2" w14:textId="7D490902" w:rsidR="00CA57D2" w:rsidRPr="008505AF" w:rsidRDefault="00CA57D2" w:rsidP="008505AF">
            <w:pPr>
              <w:ind w:left="-67" w:right="28"/>
              <w:jc w:val="right"/>
              <w:rPr>
                <w:color w:val="000000"/>
                <w:sz w:val="14"/>
                <w:szCs w:val="14"/>
              </w:rPr>
            </w:pPr>
            <w:r w:rsidRPr="008505AF">
              <w:rPr>
                <w:color w:val="000000"/>
                <w:sz w:val="14"/>
                <w:szCs w:val="14"/>
              </w:rPr>
              <w:t>-</w:t>
            </w:r>
          </w:p>
        </w:tc>
      </w:tr>
      <w:tr w:rsidR="00CA57D2" w:rsidRPr="008505AF" w14:paraId="292A2373" w14:textId="77777777" w:rsidTr="008505AF">
        <w:trPr>
          <w:trHeight w:val="113"/>
        </w:trPr>
        <w:tc>
          <w:tcPr>
            <w:tcW w:w="223" w:type="pct"/>
            <w:tcBorders>
              <w:left w:val="single" w:sz="4" w:space="0" w:color="auto"/>
            </w:tcBorders>
          </w:tcPr>
          <w:p w14:paraId="221CEC9C" w14:textId="77777777" w:rsidR="00CA57D2" w:rsidRPr="008505AF" w:rsidRDefault="00CA57D2" w:rsidP="0067350D">
            <w:pPr>
              <w:autoSpaceDE w:val="0"/>
              <w:autoSpaceDN w:val="0"/>
              <w:adjustRightInd w:val="0"/>
              <w:rPr>
                <w:b/>
                <w:sz w:val="14"/>
                <w:szCs w:val="14"/>
              </w:rPr>
            </w:pPr>
            <w:r w:rsidRPr="008505AF">
              <w:rPr>
                <w:sz w:val="14"/>
                <w:szCs w:val="14"/>
              </w:rPr>
              <w:t>8.4</w:t>
            </w:r>
          </w:p>
        </w:tc>
        <w:tc>
          <w:tcPr>
            <w:tcW w:w="1972" w:type="pct"/>
            <w:tcBorders>
              <w:right w:val="single" w:sz="4" w:space="0" w:color="auto"/>
            </w:tcBorders>
            <w:vAlign w:val="bottom"/>
          </w:tcPr>
          <w:p w14:paraId="4AADEC2C" w14:textId="77777777" w:rsidR="00CA57D2" w:rsidRPr="008505AF" w:rsidRDefault="00CA57D2" w:rsidP="0067350D">
            <w:pPr>
              <w:autoSpaceDE w:val="0"/>
              <w:autoSpaceDN w:val="0"/>
              <w:adjustRightInd w:val="0"/>
              <w:ind w:left="150" w:hanging="150"/>
              <w:rPr>
                <w:b/>
                <w:sz w:val="14"/>
                <w:szCs w:val="14"/>
              </w:rPr>
            </w:pPr>
            <w:r w:rsidRPr="008505AF">
              <w:rPr>
                <w:sz w:val="14"/>
                <w:szCs w:val="14"/>
              </w:rPr>
              <w:t>Diğer Karşılıklar</w:t>
            </w:r>
          </w:p>
        </w:tc>
        <w:tc>
          <w:tcPr>
            <w:tcW w:w="351" w:type="pct"/>
            <w:tcBorders>
              <w:left w:val="single" w:sz="4" w:space="0" w:color="auto"/>
              <w:right w:val="single" w:sz="4" w:space="0" w:color="auto"/>
            </w:tcBorders>
            <w:vAlign w:val="bottom"/>
          </w:tcPr>
          <w:p w14:paraId="0D4A231D" w14:textId="77777777" w:rsidR="00CA57D2" w:rsidRPr="008505AF" w:rsidRDefault="00CA57D2" w:rsidP="0067350D">
            <w:pPr>
              <w:autoSpaceDE w:val="0"/>
              <w:autoSpaceDN w:val="0"/>
              <w:adjustRightInd w:val="0"/>
              <w:jc w:val="center"/>
              <w:rPr>
                <w:b/>
                <w:sz w:val="14"/>
                <w:szCs w:val="14"/>
              </w:rPr>
            </w:pPr>
          </w:p>
        </w:tc>
        <w:tc>
          <w:tcPr>
            <w:tcW w:w="390" w:type="pct"/>
            <w:tcBorders>
              <w:top w:val="nil"/>
              <w:left w:val="nil"/>
              <w:bottom w:val="nil"/>
              <w:right w:val="single" w:sz="4" w:space="0" w:color="auto"/>
            </w:tcBorders>
            <w:shd w:val="clear" w:color="auto" w:fill="auto"/>
            <w:vAlign w:val="bottom"/>
          </w:tcPr>
          <w:p w14:paraId="7031BBD1" w14:textId="2CA157B6" w:rsidR="00CA57D2" w:rsidRPr="008505AF" w:rsidRDefault="00CA57D2" w:rsidP="008505AF">
            <w:pPr>
              <w:ind w:left="-67" w:right="28"/>
              <w:jc w:val="right"/>
              <w:rPr>
                <w:bCs/>
                <w:color w:val="000000"/>
                <w:sz w:val="14"/>
                <w:szCs w:val="14"/>
                <w:lang w:val="en-US" w:eastAsia="en-US"/>
              </w:rPr>
            </w:pPr>
            <w:r w:rsidRPr="008505AF">
              <w:rPr>
                <w:bCs/>
                <w:color w:val="000000"/>
                <w:sz w:val="14"/>
                <w:szCs w:val="14"/>
                <w:lang w:val="en-US" w:eastAsia="en-US"/>
              </w:rPr>
              <w:t>812.267</w:t>
            </w:r>
          </w:p>
        </w:tc>
        <w:tc>
          <w:tcPr>
            <w:tcW w:w="389" w:type="pct"/>
            <w:tcBorders>
              <w:top w:val="nil"/>
              <w:left w:val="single" w:sz="4" w:space="0" w:color="auto"/>
              <w:bottom w:val="nil"/>
              <w:right w:val="single" w:sz="4" w:space="0" w:color="auto"/>
            </w:tcBorders>
            <w:shd w:val="clear" w:color="auto" w:fill="auto"/>
            <w:vAlign w:val="bottom"/>
          </w:tcPr>
          <w:p w14:paraId="3EFF282D" w14:textId="4361752F" w:rsidR="00CA57D2" w:rsidRPr="008505AF" w:rsidRDefault="00CA57D2" w:rsidP="008505AF">
            <w:pPr>
              <w:ind w:left="-67" w:right="28"/>
              <w:jc w:val="right"/>
              <w:rPr>
                <w:bCs/>
                <w:color w:val="000000"/>
                <w:sz w:val="14"/>
                <w:szCs w:val="14"/>
                <w:lang w:val="en-US" w:eastAsia="en-US"/>
              </w:rPr>
            </w:pPr>
            <w:r w:rsidRPr="008505AF">
              <w:rPr>
                <w:bCs/>
                <w:color w:val="000000"/>
                <w:sz w:val="14"/>
                <w:szCs w:val="14"/>
                <w:lang w:val="en-US" w:eastAsia="en-US"/>
              </w:rPr>
              <w:t>122.166</w:t>
            </w:r>
          </w:p>
        </w:tc>
        <w:tc>
          <w:tcPr>
            <w:tcW w:w="425" w:type="pct"/>
            <w:tcBorders>
              <w:top w:val="nil"/>
              <w:left w:val="single" w:sz="4" w:space="0" w:color="auto"/>
              <w:bottom w:val="nil"/>
              <w:right w:val="single" w:sz="4" w:space="0" w:color="auto"/>
            </w:tcBorders>
            <w:shd w:val="clear" w:color="auto" w:fill="auto"/>
            <w:vAlign w:val="bottom"/>
          </w:tcPr>
          <w:p w14:paraId="5DB52BE0" w14:textId="27DA3464" w:rsidR="00CA57D2" w:rsidRPr="008505AF" w:rsidRDefault="00CA57D2" w:rsidP="008505AF">
            <w:pPr>
              <w:ind w:left="-67" w:right="28"/>
              <w:jc w:val="right"/>
              <w:rPr>
                <w:bCs/>
                <w:color w:val="000000"/>
                <w:sz w:val="14"/>
                <w:szCs w:val="14"/>
                <w:lang w:val="en-US" w:eastAsia="en-US"/>
              </w:rPr>
            </w:pPr>
            <w:r w:rsidRPr="008505AF">
              <w:rPr>
                <w:bCs/>
                <w:color w:val="000000"/>
                <w:sz w:val="14"/>
                <w:szCs w:val="14"/>
                <w:lang w:val="en-US" w:eastAsia="en-US"/>
              </w:rPr>
              <w:t>934.433</w:t>
            </w:r>
          </w:p>
        </w:tc>
        <w:tc>
          <w:tcPr>
            <w:tcW w:w="372" w:type="pct"/>
            <w:tcBorders>
              <w:top w:val="nil"/>
              <w:left w:val="single" w:sz="4" w:space="0" w:color="auto"/>
              <w:bottom w:val="nil"/>
              <w:right w:val="single" w:sz="4" w:space="0" w:color="auto"/>
            </w:tcBorders>
            <w:vAlign w:val="bottom"/>
          </w:tcPr>
          <w:p w14:paraId="0A610EF0" w14:textId="680DF76E" w:rsidR="00CA57D2" w:rsidRPr="008505AF" w:rsidRDefault="00CA57D2" w:rsidP="008505AF">
            <w:pPr>
              <w:ind w:left="-67" w:right="28"/>
              <w:jc w:val="right"/>
              <w:rPr>
                <w:color w:val="000000"/>
                <w:sz w:val="14"/>
                <w:szCs w:val="14"/>
              </w:rPr>
            </w:pPr>
            <w:r w:rsidRPr="008505AF">
              <w:rPr>
                <w:bCs/>
                <w:color w:val="000000"/>
                <w:sz w:val="14"/>
                <w:szCs w:val="14"/>
                <w:lang w:val="en-US" w:eastAsia="en-US"/>
              </w:rPr>
              <w:t>800.600</w:t>
            </w:r>
          </w:p>
        </w:tc>
        <w:tc>
          <w:tcPr>
            <w:tcW w:w="422" w:type="pct"/>
            <w:tcBorders>
              <w:top w:val="nil"/>
              <w:left w:val="single" w:sz="4" w:space="0" w:color="auto"/>
              <w:bottom w:val="nil"/>
              <w:right w:val="single" w:sz="4" w:space="0" w:color="auto"/>
            </w:tcBorders>
            <w:vAlign w:val="bottom"/>
          </w:tcPr>
          <w:p w14:paraId="4886C981" w14:textId="2071D8B5" w:rsidR="00CA57D2" w:rsidRPr="008505AF" w:rsidRDefault="00CA57D2" w:rsidP="008505AF">
            <w:pPr>
              <w:ind w:left="-67" w:right="28"/>
              <w:jc w:val="right"/>
              <w:rPr>
                <w:color w:val="000000"/>
                <w:sz w:val="14"/>
                <w:szCs w:val="14"/>
              </w:rPr>
            </w:pPr>
            <w:r w:rsidRPr="008505AF">
              <w:rPr>
                <w:bCs/>
                <w:color w:val="000000"/>
                <w:sz w:val="14"/>
                <w:szCs w:val="14"/>
                <w:lang w:val="en-US" w:eastAsia="en-US"/>
              </w:rPr>
              <w:t>106.829</w:t>
            </w:r>
          </w:p>
        </w:tc>
        <w:tc>
          <w:tcPr>
            <w:tcW w:w="456" w:type="pct"/>
            <w:tcBorders>
              <w:top w:val="nil"/>
              <w:left w:val="single" w:sz="4" w:space="0" w:color="auto"/>
              <w:bottom w:val="nil"/>
              <w:right w:val="single" w:sz="4" w:space="0" w:color="auto"/>
            </w:tcBorders>
            <w:vAlign w:val="bottom"/>
          </w:tcPr>
          <w:p w14:paraId="75ED3C2B" w14:textId="135D3E35" w:rsidR="00CA57D2" w:rsidRPr="008505AF" w:rsidRDefault="00CA57D2" w:rsidP="008505AF">
            <w:pPr>
              <w:ind w:left="-67" w:right="28"/>
              <w:jc w:val="right"/>
              <w:rPr>
                <w:color w:val="000000"/>
                <w:sz w:val="14"/>
                <w:szCs w:val="14"/>
              </w:rPr>
            </w:pPr>
            <w:r w:rsidRPr="008505AF">
              <w:rPr>
                <w:bCs/>
                <w:color w:val="000000"/>
                <w:sz w:val="14"/>
                <w:szCs w:val="14"/>
                <w:lang w:val="en-US" w:eastAsia="en-US"/>
              </w:rPr>
              <w:t>907.429</w:t>
            </w:r>
          </w:p>
        </w:tc>
      </w:tr>
      <w:tr w:rsidR="00CA57D2" w:rsidRPr="008505AF" w14:paraId="1A4419DA" w14:textId="77777777" w:rsidTr="008505AF">
        <w:trPr>
          <w:trHeight w:val="113"/>
        </w:trPr>
        <w:tc>
          <w:tcPr>
            <w:tcW w:w="223" w:type="pct"/>
            <w:tcBorders>
              <w:left w:val="single" w:sz="4" w:space="0" w:color="auto"/>
            </w:tcBorders>
          </w:tcPr>
          <w:p w14:paraId="509EC6EC" w14:textId="77777777" w:rsidR="00CA57D2" w:rsidRPr="008505AF" w:rsidRDefault="00CA57D2" w:rsidP="0067350D">
            <w:pPr>
              <w:autoSpaceDE w:val="0"/>
              <w:autoSpaceDN w:val="0"/>
              <w:adjustRightInd w:val="0"/>
              <w:rPr>
                <w:sz w:val="14"/>
                <w:szCs w:val="14"/>
              </w:rPr>
            </w:pPr>
            <w:r w:rsidRPr="008505AF">
              <w:rPr>
                <w:b/>
                <w:bCs/>
                <w:sz w:val="14"/>
                <w:szCs w:val="14"/>
              </w:rPr>
              <w:t>IX.</w:t>
            </w:r>
          </w:p>
        </w:tc>
        <w:tc>
          <w:tcPr>
            <w:tcW w:w="1972" w:type="pct"/>
            <w:tcBorders>
              <w:right w:val="single" w:sz="4" w:space="0" w:color="auto"/>
            </w:tcBorders>
            <w:vAlign w:val="bottom"/>
          </w:tcPr>
          <w:p w14:paraId="764224E5" w14:textId="77777777" w:rsidR="00CA57D2" w:rsidRPr="008505AF" w:rsidRDefault="00CA57D2" w:rsidP="0067350D">
            <w:pPr>
              <w:autoSpaceDE w:val="0"/>
              <w:autoSpaceDN w:val="0"/>
              <w:adjustRightInd w:val="0"/>
              <w:ind w:left="150" w:hanging="150"/>
              <w:rPr>
                <w:sz w:val="14"/>
                <w:szCs w:val="14"/>
              </w:rPr>
            </w:pPr>
            <w:r w:rsidRPr="008505AF">
              <w:rPr>
                <w:b/>
                <w:bCs/>
                <w:sz w:val="14"/>
                <w:szCs w:val="14"/>
              </w:rPr>
              <w:t>CARİ VERGİ BORCU</w:t>
            </w:r>
          </w:p>
        </w:tc>
        <w:tc>
          <w:tcPr>
            <w:tcW w:w="351" w:type="pct"/>
            <w:tcBorders>
              <w:left w:val="single" w:sz="4" w:space="0" w:color="auto"/>
              <w:right w:val="single" w:sz="4" w:space="0" w:color="auto"/>
            </w:tcBorders>
            <w:vAlign w:val="bottom"/>
          </w:tcPr>
          <w:p w14:paraId="628E6B3D" w14:textId="11499D98" w:rsidR="00CA57D2" w:rsidRPr="00D71AB4" w:rsidRDefault="00CA57D2" w:rsidP="0067350D">
            <w:pPr>
              <w:autoSpaceDE w:val="0"/>
              <w:autoSpaceDN w:val="0"/>
              <w:adjustRightInd w:val="0"/>
              <w:jc w:val="center"/>
              <w:rPr>
                <w:b/>
                <w:bCs/>
                <w:sz w:val="14"/>
                <w:szCs w:val="14"/>
              </w:rPr>
            </w:pPr>
            <w:r w:rsidRPr="00D71AB4">
              <w:rPr>
                <w:b/>
                <w:bCs/>
                <w:sz w:val="14"/>
                <w:szCs w:val="14"/>
              </w:rPr>
              <w:t>(7)</w:t>
            </w:r>
          </w:p>
        </w:tc>
        <w:tc>
          <w:tcPr>
            <w:tcW w:w="390" w:type="pct"/>
            <w:tcBorders>
              <w:top w:val="nil"/>
              <w:left w:val="nil"/>
              <w:bottom w:val="nil"/>
              <w:right w:val="single" w:sz="4" w:space="0" w:color="auto"/>
            </w:tcBorders>
            <w:shd w:val="clear" w:color="auto" w:fill="auto"/>
            <w:vAlign w:val="bottom"/>
          </w:tcPr>
          <w:p w14:paraId="0CB4DB5B" w14:textId="57ADC6A5" w:rsidR="00CA57D2" w:rsidRPr="008505AF" w:rsidRDefault="00CA57D2" w:rsidP="008505AF">
            <w:pPr>
              <w:ind w:left="-67" w:right="28"/>
              <w:jc w:val="right"/>
              <w:rPr>
                <w:b/>
                <w:bCs/>
                <w:color w:val="000000"/>
                <w:sz w:val="14"/>
                <w:szCs w:val="14"/>
                <w:lang w:val="en-US" w:eastAsia="en-US"/>
              </w:rPr>
            </w:pPr>
            <w:r w:rsidRPr="008505AF">
              <w:rPr>
                <w:b/>
                <w:bCs/>
                <w:color w:val="000000"/>
                <w:sz w:val="14"/>
                <w:szCs w:val="14"/>
                <w:lang w:val="en-US" w:eastAsia="en-US"/>
              </w:rPr>
              <w:t>1.922.828</w:t>
            </w:r>
          </w:p>
        </w:tc>
        <w:tc>
          <w:tcPr>
            <w:tcW w:w="389" w:type="pct"/>
            <w:tcBorders>
              <w:top w:val="nil"/>
              <w:left w:val="single" w:sz="4" w:space="0" w:color="auto"/>
              <w:bottom w:val="nil"/>
              <w:right w:val="single" w:sz="4" w:space="0" w:color="auto"/>
            </w:tcBorders>
            <w:shd w:val="clear" w:color="auto" w:fill="auto"/>
            <w:vAlign w:val="bottom"/>
          </w:tcPr>
          <w:p w14:paraId="114FDD85" w14:textId="48131C09" w:rsidR="00CA57D2" w:rsidRPr="008505AF" w:rsidRDefault="00CA57D2" w:rsidP="008505AF">
            <w:pPr>
              <w:ind w:left="-67" w:right="28"/>
              <w:jc w:val="right"/>
              <w:rPr>
                <w:b/>
                <w:bCs/>
                <w:color w:val="000000"/>
                <w:sz w:val="14"/>
                <w:szCs w:val="14"/>
                <w:lang w:val="en-US" w:eastAsia="en-US"/>
              </w:rPr>
            </w:pPr>
            <w:r w:rsidRPr="008505AF">
              <w:rPr>
                <w:b/>
                <w:bCs/>
                <w:color w:val="000000"/>
                <w:sz w:val="14"/>
                <w:szCs w:val="14"/>
                <w:lang w:val="en-US" w:eastAsia="en-US"/>
              </w:rPr>
              <w:t>-</w:t>
            </w:r>
          </w:p>
        </w:tc>
        <w:tc>
          <w:tcPr>
            <w:tcW w:w="425" w:type="pct"/>
            <w:tcBorders>
              <w:top w:val="nil"/>
              <w:left w:val="single" w:sz="4" w:space="0" w:color="auto"/>
              <w:bottom w:val="nil"/>
              <w:right w:val="single" w:sz="4" w:space="0" w:color="auto"/>
            </w:tcBorders>
            <w:shd w:val="clear" w:color="auto" w:fill="auto"/>
            <w:vAlign w:val="bottom"/>
          </w:tcPr>
          <w:p w14:paraId="3FF1F848" w14:textId="6369E031" w:rsidR="00CA57D2" w:rsidRPr="008505AF" w:rsidRDefault="00CA57D2" w:rsidP="008505AF">
            <w:pPr>
              <w:ind w:left="-67" w:right="28"/>
              <w:jc w:val="right"/>
              <w:rPr>
                <w:b/>
                <w:bCs/>
                <w:color w:val="000000"/>
                <w:sz w:val="14"/>
                <w:szCs w:val="14"/>
                <w:lang w:val="en-US" w:eastAsia="en-US"/>
              </w:rPr>
            </w:pPr>
            <w:r w:rsidRPr="008505AF">
              <w:rPr>
                <w:b/>
                <w:bCs/>
                <w:color w:val="000000"/>
                <w:sz w:val="14"/>
                <w:szCs w:val="14"/>
                <w:lang w:val="en-US" w:eastAsia="en-US"/>
              </w:rPr>
              <w:t>1.922.828</w:t>
            </w:r>
          </w:p>
        </w:tc>
        <w:tc>
          <w:tcPr>
            <w:tcW w:w="372" w:type="pct"/>
            <w:tcBorders>
              <w:top w:val="nil"/>
              <w:left w:val="single" w:sz="4" w:space="0" w:color="auto"/>
              <w:bottom w:val="nil"/>
              <w:right w:val="single" w:sz="4" w:space="0" w:color="auto"/>
            </w:tcBorders>
            <w:vAlign w:val="bottom"/>
          </w:tcPr>
          <w:p w14:paraId="40CEA824" w14:textId="500A4D73" w:rsidR="00CA57D2" w:rsidRPr="008505AF" w:rsidRDefault="00CA57D2" w:rsidP="008505AF">
            <w:pPr>
              <w:ind w:left="-67" w:right="28"/>
              <w:jc w:val="right"/>
              <w:rPr>
                <w:b/>
                <w:bCs/>
                <w:color w:val="000000"/>
                <w:sz w:val="14"/>
                <w:szCs w:val="14"/>
              </w:rPr>
            </w:pPr>
            <w:r w:rsidRPr="008505AF">
              <w:rPr>
                <w:b/>
                <w:bCs/>
                <w:color w:val="000000"/>
                <w:sz w:val="14"/>
                <w:szCs w:val="14"/>
                <w:lang w:val="en-US" w:eastAsia="en-US"/>
              </w:rPr>
              <w:t>1.368.458</w:t>
            </w:r>
          </w:p>
        </w:tc>
        <w:tc>
          <w:tcPr>
            <w:tcW w:w="422" w:type="pct"/>
            <w:tcBorders>
              <w:top w:val="nil"/>
              <w:left w:val="single" w:sz="4" w:space="0" w:color="auto"/>
              <w:bottom w:val="nil"/>
              <w:right w:val="single" w:sz="4" w:space="0" w:color="auto"/>
            </w:tcBorders>
            <w:vAlign w:val="bottom"/>
          </w:tcPr>
          <w:p w14:paraId="53153994" w14:textId="517E9C50" w:rsidR="00CA57D2" w:rsidRPr="008505AF" w:rsidRDefault="00CA57D2" w:rsidP="008505AF">
            <w:pPr>
              <w:ind w:left="-67" w:right="28"/>
              <w:jc w:val="right"/>
              <w:rPr>
                <w:b/>
                <w:bCs/>
                <w:color w:val="000000"/>
                <w:sz w:val="14"/>
                <w:szCs w:val="14"/>
              </w:rPr>
            </w:pPr>
            <w:r w:rsidRPr="008505AF">
              <w:rPr>
                <w:b/>
                <w:bCs/>
                <w:color w:val="000000"/>
                <w:sz w:val="14"/>
                <w:szCs w:val="14"/>
                <w:lang w:val="en-US" w:eastAsia="en-US"/>
              </w:rPr>
              <w:t>-</w:t>
            </w:r>
          </w:p>
        </w:tc>
        <w:tc>
          <w:tcPr>
            <w:tcW w:w="456" w:type="pct"/>
            <w:tcBorders>
              <w:top w:val="nil"/>
              <w:left w:val="single" w:sz="4" w:space="0" w:color="auto"/>
              <w:bottom w:val="nil"/>
              <w:right w:val="single" w:sz="4" w:space="0" w:color="auto"/>
            </w:tcBorders>
            <w:vAlign w:val="bottom"/>
          </w:tcPr>
          <w:p w14:paraId="704ECE0F" w14:textId="7C936954" w:rsidR="00CA57D2" w:rsidRPr="008505AF" w:rsidRDefault="00CA57D2" w:rsidP="008505AF">
            <w:pPr>
              <w:ind w:left="-67" w:right="28"/>
              <w:jc w:val="right"/>
              <w:rPr>
                <w:b/>
                <w:bCs/>
                <w:color w:val="000000"/>
                <w:sz w:val="14"/>
                <w:szCs w:val="14"/>
              </w:rPr>
            </w:pPr>
            <w:r w:rsidRPr="008505AF">
              <w:rPr>
                <w:b/>
                <w:bCs/>
                <w:color w:val="000000"/>
                <w:sz w:val="14"/>
                <w:szCs w:val="14"/>
                <w:lang w:val="en-US" w:eastAsia="en-US"/>
              </w:rPr>
              <w:t>1.368.458</w:t>
            </w:r>
          </w:p>
        </w:tc>
      </w:tr>
      <w:tr w:rsidR="00CA57D2" w:rsidRPr="008505AF" w14:paraId="365CF627" w14:textId="77777777" w:rsidTr="008505AF">
        <w:trPr>
          <w:trHeight w:val="113"/>
        </w:trPr>
        <w:tc>
          <w:tcPr>
            <w:tcW w:w="223" w:type="pct"/>
            <w:tcBorders>
              <w:left w:val="single" w:sz="4" w:space="0" w:color="auto"/>
            </w:tcBorders>
          </w:tcPr>
          <w:p w14:paraId="41A0722C" w14:textId="77777777" w:rsidR="00CA57D2" w:rsidRPr="008505AF" w:rsidRDefault="00CA57D2" w:rsidP="0067350D">
            <w:pPr>
              <w:autoSpaceDE w:val="0"/>
              <w:autoSpaceDN w:val="0"/>
              <w:adjustRightInd w:val="0"/>
              <w:rPr>
                <w:sz w:val="14"/>
                <w:szCs w:val="14"/>
              </w:rPr>
            </w:pPr>
            <w:r w:rsidRPr="008505AF">
              <w:rPr>
                <w:b/>
                <w:bCs/>
                <w:sz w:val="14"/>
                <w:szCs w:val="14"/>
              </w:rPr>
              <w:t>X.</w:t>
            </w:r>
          </w:p>
        </w:tc>
        <w:tc>
          <w:tcPr>
            <w:tcW w:w="1972" w:type="pct"/>
            <w:tcBorders>
              <w:right w:val="single" w:sz="4" w:space="0" w:color="auto"/>
            </w:tcBorders>
            <w:vAlign w:val="bottom"/>
          </w:tcPr>
          <w:p w14:paraId="4348E1BE" w14:textId="77777777" w:rsidR="00CA57D2" w:rsidRPr="008505AF" w:rsidRDefault="00CA57D2" w:rsidP="0067350D">
            <w:pPr>
              <w:autoSpaceDE w:val="0"/>
              <w:autoSpaceDN w:val="0"/>
              <w:adjustRightInd w:val="0"/>
              <w:ind w:left="150" w:hanging="150"/>
              <w:rPr>
                <w:sz w:val="14"/>
                <w:szCs w:val="14"/>
              </w:rPr>
            </w:pPr>
            <w:r w:rsidRPr="008505AF">
              <w:rPr>
                <w:b/>
                <w:bCs/>
                <w:sz w:val="14"/>
                <w:szCs w:val="14"/>
              </w:rPr>
              <w:t>ERTELENMİŞ VERGİ BORCU</w:t>
            </w:r>
          </w:p>
        </w:tc>
        <w:tc>
          <w:tcPr>
            <w:tcW w:w="351" w:type="pct"/>
            <w:tcBorders>
              <w:left w:val="single" w:sz="4" w:space="0" w:color="auto"/>
              <w:right w:val="single" w:sz="4" w:space="0" w:color="auto"/>
            </w:tcBorders>
            <w:vAlign w:val="bottom"/>
          </w:tcPr>
          <w:p w14:paraId="5E09151B" w14:textId="77777777" w:rsidR="00CA57D2" w:rsidRPr="008505AF" w:rsidRDefault="00CA57D2" w:rsidP="0067350D">
            <w:pPr>
              <w:autoSpaceDE w:val="0"/>
              <w:autoSpaceDN w:val="0"/>
              <w:adjustRightInd w:val="0"/>
              <w:jc w:val="center"/>
              <w:rPr>
                <w:b/>
                <w:sz w:val="14"/>
                <w:szCs w:val="14"/>
              </w:rPr>
            </w:pPr>
          </w:p>
        </w:tc>
        <w:tc>
          <w:tcPr>
            <w:tcW w:w="390" w:type="pct"/>
            <w:tcBorders>
              <w:top w:val="nil"/>
              <w:left w:val="nil"/>
              <w:bottom w:val="nil"/>
              <w:right w:val="single" w:sz="4" w:space="0" w:color="auto"/>
            </w:tcBorders>
            <w:shd w:val="clear" w:color="auto" w:fill="auto"/>
            <w:vAlign w:val="bottom"/>
          </w:tcPr>
          <w:p w14:paraId="1D7B99E8" w14:textId="70614D6D" w:rsidR="00CA57D2" w:rsidRPr="008505AF" w:rsidRDefault="00CA57D2" w:rsidP="008505AF">
            <w:pPr>
              <w:ind w:left="-67" w:right="28"/>
              <w:jc w:val="right"/>
              <w:rPr>
                <w:b/>
                <w:bCs/>
                <w:color w:val="000000"/>
                <w:sz w:val="14"/>
                <w:szCs w:val="14"/>
                <w:lang w:val="en-US" w:eastAsia="en-US"/>
              </w:rPr>
            </w:pPr>
            <w:r w:rsidRPr="008505AF">
              <w:rPr>
                <w:b/>
                <w:bCs/>
                <w:color w:val="000000"/>
                <w:sz w:val="14"/>
                <w:szCs w:val="14"/>
              </w:rPr>
              <w:t>-</w:t>
            </w:r>
          </w:p>
        </w:tc>
        <w:tc>
          <w:tcPr>
            <w:tcW w:w="389" w:type="pct"/>
            <w:tcBorders>
              <w:top w:val="nil"/>
              <w:left w:val="single" w:sz="4" w:space="0" w:color="auto"/>
              <w:bottom w:val="nil"/>
              <w:right w:val="single" w:sz="4" w:space="0" w:color="auto"/>
            </w:tcBorders>
            <w:shd w:val="clear" w:color="auto" w:fill="auto"/>
            <w:vAlign w:val="bottom"/>
          </w:tcPr>
          <w:p w14:paraId="29CC1EBE" w14:textId="5FE43ED7" w:rsidR="00CA57D2" w:rsidRPr="008505AF" w:rsidRDefault="00CA57D2" w:rsidP="008505AF">
            <w:pPr>
              <w:ind w:left="-67" w:right="28"/>
              <w:jc w:val="right"/>
              <w:rPr>
                <w:b/>
                <w:bCs/>
                <w:color w:val="000000"/>
                <w:sz w:val="14"/>
                <w:szCs w:val="14"/>
                <w:lang w:val="en-US" w:eastAsia="en-US"/>
              </w:rPr>
            </w:pPr>
            <w:r w:rsidRPr="008505AF">
              <w:rPr>
                <w:b/>
                <w:bCs/>
                <w:color w:val="000000"/>
                <w:sz w:val="14"/>
                <w:szCs w:val="14"/>
              </w:rPr>
              <w:t>-</w:t>
            </w:r>
          </w:p>
        </w:tc>
        <w:tc>
          <w:tcPr>
            <w:tcW w:w="425" w:type="pct"/>
            <w:tcBorders>
              <w:top w:val="nil"/>
              <w:left w:val="single" w:sz="4" w:space="0" w:color="auto"/>
              <w:bottom w:val="nil"/>
              <w:right w:val="single" w:sz="4" w:space="0" w:color="auto"/>
            </w:tcBorders>
            <w:shd w:val="clear" w:color="auto" w:fill="auto"/>
            <w:vAlign w:val="bottom"/>
          </w:tcPr>
          <w:p w14:paraId="16C4211D" w14:textId="524B9BD7" w:rsidR="00CA57D2" w:rsidRPr="008505AF" w:rsidRDefault="00CA57D2" w:rsidP="008505AF">
            <w:pPr>
              <w:ind w:left="-67" w:right="28"/>
              <w:jc w:val="right"/>
              <w:rPr>
                <w:b/>
                <w:bCs/>
                <w:color w:val="000000"/>
                <w:sz w:val="14"/>
                <w:szCs w:val="14"/>
                <w:lang w:val="en-US" w:eastAsia="en-US"/>
              </w:rPr>
            </w:pPr>
            <w:r w:rsidRPr="008505AF">
              <w:rPr>
                <w:b/>
                <w:bCs/>
                <w:color w:val="000000"/>
                <w:sz w:val="14"/>
                <w:szCs w:val="14"/>
              </w:rPr>
              <w:t>-</w:t>
            </w:r>
          </w:p>
        </w:tc>
        <w:tc>
          <w:tcPr>
            <w:tcW w:w="372" w:type="pct"/>
            <w:tcBorders>
              <w:top w:val="nil"/>
              <w:left w:val="single" w:sz="4" w:space="0" w:color="auto"/>
              <w:bottom w:val="nil"/>
              <w:right w:val="single" w:sz="4" w:space="0" w:color="auto"/>
            </w:tcBorders>
            <w:vAlign w:val="bottom"/>
          </w:tcPr>
          <w:p w14:paraId="7D3710F3" w14:textId="39ACEE22" w:rsidR="00CA57D2" w:rsidRPr="008505AF" w:rsidRDefault="00CA57D2" w:rsidP="008505AF">
            <w:pPr>
              <w:ind w:left="-67" w:right="28"/>
              <w:jc w:val="right"/>
              <w:rPr>
                <w:b/>
                <w:bCs/>
                <w:color w:val="000000"/>
                <w:sz w:val="14"/>
                <w:szCs w:val="14"/>
              </w:rPr>
            </w:pPr>
            <w:r w:rsidRPr="008505AF">
              <w:rPr>
                <w:b/>
                <w:bCs/>
                <w:color w:val="000000"/>
                <w:sz w:val="14"/>
                <w:szCs w:val="14"/>
              </w:rPr>
              <w:t>-</w:t>
            </w:r>
          </w:p>
        </w:tc>
        <w:tc>
          <w:tcPr>
            <w:tcW w:w="422" w:type="pct"/>
            <w:tcBorders>
              <w:top w:val="nil"/>
              <w:left w:val="single" w:sz="4" w:space="0" w:color="auto"/>
              <w:bottom w:val="nil"/>
              <w:right w:val="single" w:sz="4" w:space="0" w:color="auto"/>
            </w:tcBorders>
            <w:vAlign w:val="bottom"/>
          </w:tcPr>
          <w:p w14:paraId="44923C0E" w14:textId="1EBA6BBA" w:rsidR="00CA57D2" w:rsidRPr="008505AF" w:rsidRDefault="00CA57D2" w:rsidP="008505AF">
            <w:pPr>
              <w:ind w:left="-67" w:right="28"/>
              <w:jc w:val="right"/>
              <w:rPr>
                <w:b/>
                <w:bCs/>
                <w:color w:val="000000"/>
                <w:sz w:val="14"/>
                <w:szCs w:val="14"/>
              </w:rPr>
            </w:pPr>
            <w:r w:rsidRPr="008505AF">
              <w:rPr>
                <w:b/>
                <w:bCs/>
                <w:color w:val="000000"/>
                <w:sz w:val="14"/>
                <w:szCs w:val="14"/>
              </w:rPr>
              <w:t>-</w:t>
            </w:r>
          </w:p>
        </w:tc>
        <w:tc>
          <w:tcPr>
            <w:tcW w:w="456" w:type="pct"/>
            <w:tcBorders>
              <w:top w:val="nil"/>
              <w:left w:val="single" w:sz="4" w:space="0" w:color="auto"/>
              <w:bottom w:val="nil"/>
              <w:right w:val="single" w:sz="4" w:space="0" w:color="auto"/>
            </w:tcBorders>
            <w:vAlign w:val="bottom"/>
          </w:tcPr>
          <w:p w14:paraId="3916AFA4" w14:textId="198CF366" w:rsidR="00CA57D2" w:rsidRPr="008505AF" w:rsidRDefault="00CA57D2" w:rsidP="008505AF">
            <w:pPr>
              <w:ind w:left="-67" w:right="28"/>
              <w:jc w:val="right"/>
              <w:rPr>
                <w:b/>
                <w:bCs/>
                <w:color w:val="000000"/>
                <w:sz w:val="14"/>
                <w:szCs w:val="14"/>
              </w:rPr>
            </w:pPr>
            <w:r w:rsidRPr="008505AF">
              <w:rPr>
                <w:b/>
                <w:bCs/>
                <w:color w:val="000000"/>
                <w:sz w:val="14"/>
                <w:szCs w:val="14"/>
              </w:rPr>
              <w:t>-</w:t>
            </w:r>
          </w:p>
        </w:tc>
      </w:tr>
      <w:tr w:rsidR="00CA57D2" w:rsidRPr="008505AF" w14:paraId="323B65E2" w14:textId="77777777" w:rsidTr="008505AF">
        <w:trPr>
          <w:trHeight w:val="113"/>
        </w:trPr>
        <w:tc>
          <w:tcPr>
            <w:tcW w:w="223" w:type="pct"/>
            <w:tcBorders>
              <w:left w:val="single" w:sz="4" w:space="0" w:color="auto"/>
            </w:tcBorders>
          </w:tcPr>
          <w:p w14:paraId="275C0C43" w14:textId="77777777" w:rsidR="00CA57D2" w:rsidRPr="008505AF" w:rsidRDefault="00CA57D2" w:rsidP="0067350D">
            <w:pPr>
              <w:autoSpaceDE w:val="0"/>
              <w:autoSpaceDN w:val="0"/>
              <w:adjustRightInd w:val="0"/>
              <w:rPr>
                <w:sz w:val="14"/>
                <w:szCs w:val="14"/>
              </w:rPr>
            </w:pPr>
            <w:r w:rsidRPr="008505AF">
              <w:rPr>
                <w:b/>
                <w:bCs/>
                <w:sz w:val="14"/>
                <w:szCs w:val="14"/>
              </w:rPr>
              <w:t>XI.</w:t>
            </w:r>
          </w:p>
        </w:tc>
        <w:tc>
          <w:tcPr>
            <w:tcW w:w="1972" w:type="pct"/>
            <w:tcBorders>
              <w:right w:val="single" w:sz="4" w:space="0" w:color="auto"/>
            </w:tcBorders>
            <w:vAlign w:val="bottom"/>
          </w:tcPr>
          <w:p w14:paraId="114F34DE" w14:textId="77777777" w:rsidR="00CA57D2" w:rsidRPr="008505AF" w:rsidRDefault="00CA57D2" w:rsidP="0067350D">
            <w:pPr>
              <w:autoSpaceDE w:val="0"/>
              <w:autoSpaceDN w:val="0"/>
              <w:adjustRightInd w:val="0"/>
              <w:rPr>
                <w:sz w:val="14"/>
                <w:szCs w:val="14"/>
              </w:rPr>
            </w:pPr>
            <w:r w:rsidRPr="008505AF">
              <w:rPr>
                <w:b/>
                <w:bCs/>
                <w:sz w:val="14"/>
                <w:szCs w:val="14"/>
              </w:rPr>
              <w:t>SATIŞ AMAÇLI ELDE TUTULAN VE DURDURULAN FAALİYETLERE İLİŞKİN DURAN VARLIK BORÇLARI (Net)</w:t>
            </w:r>
          </w:p>
        </w:tc>
        <w:tc>
          <w:tcPr>
            <w:tcW w:w="351" w:type="pct"/>
            <w:tcBorders>
              <w:left w:val="single" w:sz="4" w:space="0" w:color="auto"/>
              <w:right w:val="single" w:sz="4" w:space="0" w:color="auto"/>
            </w:tcBorders>
            <w:vAlign w:val="bottom"/>
          </w:tcPr>
          <w:p w14:paraId="26ABE9EA" w14:textId="64EFF849" w:rsidR="00CA57D2" w:rsidRPr="00D71AB4" w:rsidRDefault="00CA57D2" w:rsidP="0067350D">
            <w:pPr>
              <w:autoSpaceDE w:val="0"/>
              <w:autoSpaceDN w:val="0"/>
              <w:adjustRightInd w:val="0"/>
              <w:jc w:val="center"/>
              <w:rPr>
                <w:b/>
                <w:bCs/>
                <w:sz w:val="14"/>
                <w:szCs w:val="14"/>
              </w:rPr>
            </w:pPr>
            <w:r w:rsidRPr="00D71AB4">
              <w:rPr>
                <w:b/>
                <w:bCs/>
                <w:sz w:val="14"/>
                <w:szCs w:val="14"/>
              </w:rPr>
              <w:t>(8)</w:t>
            </w:r>
          </w:p>
        </w:tc>
        <w:tc>
          <w:tcPr>
            <w:tcW w:w="390" w:type="pct"/>
            <w:tcBorders>
              <w:top w:val="nil"/>
              <w:left w:val="nil"/>
              <w:bottom w:val="nil"/>
              <w:right w:val="single" w:sz="4" w:space="0" w:color="auto"/>
            </w:tcBorders>
            <w:shd w:val="clear" w:color="auto" w:fill="auto"/>
            <w:vAlign w:val="bottom"/>
          </w:tcPr>
          <w:p w14:paraId="2C397181" w14:textId="39A669DD" w:rsidR="00CA57D2" w:rsidRPr="008505AF" w:rsidRDefault="00CA57D2" w:rsidP="008505AF">
            <w:pPr>
              <w:ind w:left="-67" w:right="28"/>
              <w:jc w:val="right"/>
              <w:rPr>
                <w:b/>
                <w:bCs/>
                <w:color w:val="000000"/>
                <w:sz w:val="14"/>
                <w:szCs w:val="14"/>
                <w:lang w:val="en-US" w:eastAsia="en-US"/>
              </w:rPr>
            </w:pPr>
            <w:r w:rsidRPr="008505AF">
              <w:rPr>
                <w:b/>
                <w:bCs/>
                <w:color w:val="000000"/>
                <w:sz w:val="14"/>
                <w:szCs w:val="14"/>
              </w:rPr>
              <w:t>-</w:t>
            </w:r>
          </w:p>
        </w:tc>
        <w:tc>
          <w:tcPr>
            <w:tcW w:w="389" w:type="pct"/>
            <w:tcBorders>
              <w:top w:val="nil"/>
              <w:left w:val="single" w:sz="4" w:space="0" w:color="auto"/>
              <w:bottom w:val="nil"/>
              <w:right w:val="single" w:sz="4" w:space="0" w:color="auto"/>
            </w:tcBorders>
            <w:shd w:val="clear" w:color="auto" w:fill="auto"/>
            <w:vAlign w:val="bottom"/>
          </w:tcPr>
          <w:p w14:paraId="32C41DE2" w14:textId="40380632" w:rsidR="00CA57D2" w:rsidRPr="008505AF" w:rsidRDefault="00CA57D2" w:rsidP="008505AF">
            <w:pPr>
              <w:ind w:left="-67" w:right="28"/>
              <w:jc w:val="right"/>
              <w:rPr>
                <w:b/>
                <w:bCs/>
                <w:color w:val="000000"/>
                <w:sz w:val="14"/>
                <w:szCs w:val="14"/>
                <w:lang w:val="en-US" w:eastAsia="en-US"/>
              </w:rPr>
            </w:pPr>
            <w:r w:rsidRPr="008505AF">
              <w:rPr>
                <w:b/>
                <w:bCs/>
                <w:color w:val="000000"/>
                <w:sz w:val="14"/>
                <w:szCs w:val="14"/>
              </w:rPr>
              <w:t>-</w:t>
            </w:r>
          </w:p>
        </w:tc>
        <w:tc>
          <w:tcPr>
            <w:tcW w:w="425" w:type="pct"/>
            <w:tcBorders>
              <w:top w:val="nil"/>
              <w:left w:val="single" w:sz="4" w:space="0" w:color="auto"/>
              <w:bottom w:val="nil"/>
              <w:right w:val="single" w:sz="4" w:space="0" w:color="auto"/>
            </w:tcBorders>
            <w:shd w:val="clear" w:color="auto" w:fill="auto"/>
            <w:vAlign w:val="bottom"/>
          </w:tcPr>
          <w:p w14:paraId="28BB2D89" w14:textId="40528DDF" w:rsidR="00CA57D2" w:rsidRPr="008505AF" w:rsidRDefault="00CA57D2" w:rsidP="008505AF">
            <w:pPr>
              <w:ind w:left="-67" w:right="28"/>
              <w:jc w:val="right"/>
              <w:rPr>
                <w:b/>
                <w:bCs/>
                <w:color w:val="000000"/>
                <w:sz w:val="14"/>
                <w:szCs w:val="14"/>
                <w:lang w:val="en-US" w:eastAsia="en-US"/>
              </w:rPr>
            </w:pPr>
            <w:r w:rsidRPr="008505AF">
              <w:rPr>
                <w:b/>
                <w:bCs/>
                <w:color w:val="000000"/>
                <w:sz w:val="14"/>
                <w:szCs w:val="14"/>
              </w:rPr>
              <w:t>-</w:t>
            </w:r>
          </w:p>
        </w:tc>
        <w:tc>
          <w:tcPr>
            <w:tcW w:w="372" w:type="pct"/>
            <w:tcBorders>
              <w:top w:val="nil"/>
              <w:left w:val="single" w:sz="4" w:space="0" w:color="auto"/>
              <w:bottom w:val="nil"/>
              <w:right w:val="single" w:sz="4" w:space="0" w:color="auto"/>
            </w:tcBorders>
            <w:vAlign w:val="bottom"/>
          </w:tcPr>
          <w:p w14:paraId="2FCEB0B8" w14:textId="0952383C" w:rsidR="00CA57D2" w:rsidRPr="008505AF" w:rsidRDefault="00CA57D2" w:rsidP="008505AF">
            <w:pPr>
              <w:ind w:left="-67" w:right="28"/>
              <w:jc w:val="right"/>
              <w:rPr>
                <w:b/>
                <w:bCs/>
                <w:color w:val="000000"/>
                <w:sz w:val="14"/>
                <w:szCs w:val="14"/>
              </w:rPr>
            </w:pPr>
            <w:r w:rsidRPr="008505AF">
              <w:rPr>
                <w:b/>
                <w:bCs/>
                <w:color w:val="000000"/>
                <w:sz w:val="14"/>
                <w:szCs w:val="14"/>
              </w:rPr>
              <w:t>-</w:t>
            </w:r>
          </w:p>
        </w:tc>
        <w:tc>
          <w:tcPr>
            <w:tcW w:w="422" w:type="pct"/>
            <w:tcBorders>
              <w:top w:val="nil"/>
              <w:left w:val="single" w:sz="4" w:space="0" w:color="auto"/>
              <w:bottom w:val="nil"/>
              <w:right w:val="single" w:sz="4" w:space="0" w:color="auto"/>
            </w:tcBorders>
            <w:vAlign w:val="bottom"/>
          </w:tcPr>
          <w:p w14:paraId="275E556B" w14:textId="7816093C" w:rsidR="00CA57D2" w:rsidRPr="008505AF" w:rsidRDefault="00CA57D2" w:rsidP="008505AF">
            <w:pPr>
              <w:ind w:left="-67" w:right="28"/>
              <w:jc w:val="right"/>
              <w:rPr>
                <w:b/>
                <w:bCs/>
                <w:color w:val="000000"/>
                <w:sz w:val="14"/>
                <w:szCs w:val="14"/>
              </w:rPr>
            </w:pPr>
            <w:r w:rsidRPr="008505AF">
              <w:rPr>
                <w:b/>
                <w:bCs/>
                <w:color w:val="000000"/>
                <w:sz w:val="14"/>
                <w:szCs w:val="14"/>
              </w:rPr>
              <w:t>-</w:t>
            </w:r>
          </w:p>
        </w:tc>
        <w:tc>
          <w:tcPr>
            <w:tcW w:w="456" w:type="pct"/>
            <w:tcBorders>
              <w:top w:val="nil"/>
              <w:left w:val="single" w:sz="4" w:space="0" w:color="auto"/>
              <w:bottom w:val="nil"/>
              <w:right w:val="single" w:sz="4" w:space="0" w:color="auto"/>
            </w:tcBorders>
            <w:vAlign w:val="bottom"/>
          </w:tcPr>
          <w:p w14:paraId="68FFA3CA" w14:textId="7A7C6B12" w:rsidR="00CA57D2" w:rsidRPr="008505AF" w:rsidRDefault="00CA57D2" w:rsidP="008505AF">
            <w:pPr>
              <w:ind w:left="-67" w:right="28"/>
              <w:jc w:val="right"/>
              <w:rPr>
                <w:b/>
                <w:bCs/>
                <w:color w:val="000000"/>
                <w:sz w:val="14"/>
                <w:szCs w:val="14"/>
              </w:rPr>
            </w:pPr>
            <w:r w:rsidRPr="008505AF">
              <w:rPr>
                <w:b/>
                <w:bCs/>
                <w:color w:val="000000"/>
                <w:sz w:val="14"/>
                <w:szCs w:val="14"/>
              </w:rPr>
              <w:t>-</w:t>
            </w:r>
          </w:p>
        </w:tc>
      </w:tr>
      <w:tr w:rsidR="00CA57D2" w:rsidRPr="008505AF" w14:paraId="29DBD764" w14:textId="77777777" w:rsidTr="008505AF">
        <w:trPr>
          <w:trHeight w:val="113"/>
        </w:trPr>
        <w:tc>
          <w:tcPr>
            <w:tcW w:w="223" w:type="pct"/>
            <w:tcBorders>
              <w:left w:val="single" w:sz="4" w:space="0" w:color="auto"/>
            </w:tcBorders>
          </w:tcPr>
          <w:p w14:paraId="2BC05F5A" w14:textId="77777777" w:rsidR="00CA57D2" w:rsidRPr="008505AF" w:rsidRDefault="00CA57D2" w:rsidP="0067350D">
            <w:pPr>
              <w:autoSpaceDE w:val="0"/>
              <w:autoSpaceDN w:val="0"/>
              <w:adjustRightInd w:val="0"/>
              <w:rPr>
                <w:sz w:val="14"/>
                <w:szCs w:val="14"/>
              </w:rPr>
            </w:pPr>
            <w:r w:rsidRPr="008505AF">
              <w:rPr>
                <w:sz w:val="14"/>
                <w:szCs w:val="14"/>
              </w:rPr>
              <w:t>11.1</w:t>
            </w:r>
          </w:p>
        </w:tc>
        <w:tc>
          <w:tcPr>
            <w:tcW w:w="1972" w:type="pct"/>
            <w:tcBorders>
              <w:right w:val="single" w:sz="4" w:space="0" w:color="auto"/>
            </w:tcBorders>
            <w:vAlign w:val="bottom"/>
          </w:tcPr>
          <w:p w14:paraId="0E16C7C8" w14:textId="77777777" w:rsidR="00CA57D2" w:rsidRPr="008505AF" w:rsidRDefault="00CA57D2" w:rsidP="0067350D">
            <w:pPr>
              <w:autoSpaceDE w:val="0"/>
              <w:autoSpaceDN w:val="0"/>
              <w:adjustRightInd w:val="0"/>
              <w:ind w:left="150" w:hanging="150"/>
              <w:rPr>
                <w:sz w:val="14"/>
                <w:szCs w:val="14"/>
              </w:rPr>
            </w:pPr>
            <w:r w:rsidRPr="008505AF">
              <w:rPr>
                <w:sz w:val="14"/>
                <w:szCs w:val="14"/>
              </w:rPr>
              <w:t xml:space="preserve">Satış Amaçlı </w:t>
            </w:r>
          </w:p>
        </w:tc>
        <w:tc>
          <w:tcPr>
            <w:tcW w:w="351" w:type="pct"/>
            <w:tcBorders>
              <w:left w:val="single" w:sz="4" w:space="0" w:color="auto"/>
              <w:right w:val="single" w:sz="4" w:space="0" w:color="auto"/>
            </w:tcBorders>
            <w:vAlign w:val="bottom"/>
          </w:tcPr>
          <w:p w14:paraId="1AFAED18" w14:textId="77777777" w:rsidR="00CA57D2" w:rsidRPr="008505AF" w:rsidRDefault="00CA57D2" w:rsidP="0067350D">
            <w:pPr>
              <w:autoSpaceDE w:val="0"/>
              <w:autoSpaceDN w:val="0"/>
              <w:adjustRightInd w:val="0"/>
              <w:jc w:val="center"/>
              <w:rPr>
                <w:b/>
                <w:sz w:val="14"/>
                <w:szCs w:val="14"/>
              </w:rPr>
            </w:pPr>
          </w:p>
        </w:tc>
        <w:tc>
          <w:tcPr>
            <w:tcW w:w="390" w:type="pct"/>
            <w:tcBorders>
              <w:top w:val="nil"/>
              <w:left w:val="nil"/>
              <w:bottom w:val="nil"/>
              <w:right w:val="single" w:sz="4" w:space="0" w:color="auto"/>
            </w:tcBorders>
            <w:shd w:val="clear" w:color="auto" w:fill="auto"/>
            <w:vAlign w:val="bottom"/>
          </w:tcPr>
          <w:p w14:paraId="2766765B" w14:textId="3A197875" w:rsidR="00CA57D2" w:rsidRPr="008505AF" w:rsidRDefault="00CA57D2" w:rsidP="008505AF">
            <w:pPr>
              <w:ind w:left="-67" w:right="28"/>
              <w:jc w:val="right"/>
              <w:rPr>
                <w:b/>
                <w:bCs/>
                <w:color w:val="000000"/>
                <w:sz w:val="14"/>
                <w:szCs w:val="14"/>
                <w:lang w:val="en-US" w:eastAsia="en-US"/>
              </w:rPr>
            </w:pPr>
            <w:r w:rsidRPr="008505AF">
              <w:rPr>
                <w:color w:val="000000"/>
                <w:sz w:val="14"/>
                <w:szCs w:val="14"/>
              </w:rPr>
              <w:t>-</w:t>
            </w:r>
          </w:p>
        </w:tc>
        <w:tc>
          <w:tcPr>
            <w:tcW w:w="389" w:type="pct"/>
            <w:tcBorders>
              <w:top w:val="nil"/>
              <w:left w:val="single" w:sz="4" w:space="0" w:color="auto"/>
              <w:bottom w:val="nil"/>
              <w:right w:val="single" w:sz="4" w:space="0" w:color="auto"/>
            </w:tcBorders>
            <w:shd w:val="clear" w:color="auto" w:fill="auto"/>
            <w:vAlign w:val="bottom"/>
          </w:tcPr>
          <w:p w14:paraId="20D74339" w14:textId="7E2EEF2D" w:rsidR="00CA57D2" w:rsidRPr="008505AF" w:rsidRDefault="00CA57D2" w:rsidP="008505AF">
            <w:pPr>
              <w:ind w:left="-67" w:right="28"/>
              <w:jc w:val="right"/>
              <w:rPr>
                <w:b/>
                <w:bCs/>
                <w:color w:val="000000"/>
                <w:sz w:val="14"/>
                <w:szCs w:val="14"/>
                <w:lang w:val="en-US" w:eastAsia="en-US"/>
              </w:rPr>
            </w:pPr>
            <w:r w:rsidRPr="008505AF">
              <w:rPr>
                <w:color w:val="000000"/>
                <w:sz w:val="14"/>
                <w:szCs w:val="14"/>
              </w:rPr>
              <w:t>-</w:t>
            </w:r>
          </w:p>
        </w:tc>
        <w:tc>
          <w:tcPr>
            <w:tcW w:w="425" w:type="pct"/>
            <w:tcBorders>
              <w:top w:val="nil"/>
              <w:left w:val="single" w:sz="4" w:space="0" w:color="auto"/>
              <w:bottom w:val="nil"/>
              <w:right w:val="single" w:sz="4" w:space="0" w:color="auto"/>
            </w:tcBorders>
            <w:shd w:val="clear" w:color="auto" w:fill="auto"/>
            <w:vAlign w:val="bottom"/>
          </w:tcPr>
          <w:p w14:paraId="7D3AA417" w14:textId="699A86E8" w:rsidR="00CA57D2" w:rsidRPr="008505AF" w:rsidRDefault="00CA57D2" w:rsidP="008505AF">
            <w:pPr>
              <w:ind w:left="-67" w:right="28"/>
              <w:jc w:val="right"/>
              <w:rPr>
                <w:b/>
                <w:bCs/>
                <w:color w:val="000000"/>
                <w:sz w:val="14"/>
                <w:szCs w:val="14"/>
                <w:lang w:val="en-US" w:eastAsia="en-US"/>
              </w:rPr>
            </w:pPr>
            <w:r w:rsidRPr="008505AF">
              <w:rPr>
                <w:color w:val="000000"/>
                <w:sz w:val="14"/>
                <w:szCs w:val="14"/>
              </w:rPr>
              <w:t>-</w:t>
            </w:r>
          </w:p>
        </w:tc>
        <w:tc>
          <w:tcPr>
            <w:tcW w:w="372" w:type="pct"/>
            <w:tcBorders>
              <w:top w:val="nil"/>
              <w:left w:val="single" w:sz="4" w:space="0" w:color="auto"/>
              <w:bottom w:val="nil"/>
              <w:right w:val="single" w:sz="4" w:space="0" w:color="auto"/>
            </w:tcBorders>
            <w:vAlign w:val="bottom"/>
          </w:tcPr>
          <w:p w14:paraId="4DB60402" w14:textId="20905C62" w:rsidR="00CA57D2" w:rsidRPr="008505AF" w:rsidRDefault="00CA57D2" w:rsidP="008505AF">
            <w:pPr>
              <w:ind w:left="-67" w:right="28"/>
              <w:jc w:val="right"/>
              <w:rPr>
                <w:color w:val="000000"/>
                <w:sz w:val="14"/>
                <w:szCs w:val="14"/>
              </w:rPr>
            </w:pPr>
            <w:r w:rsidRPr="008505AF">
              <w:rPr>
                <w:color w:val="000000"/>
                <w:sz w:val="14"/>
                <w:szCs w:val="14"/>
              </w:rPr>
              <w:t>-</w:t>
            </w:r>
          </w:p>
        </w:tc>
        <w:tc>
          <w:tcPr>
            <w:tcW w:w="422" w:type="pct"/>
            <w:tcBorders>
              <w:top w:val="nil"/>
              <w:left w:val="single" w:sz="4" w:space="0" w:color="auto"/>
              <w:bottom w:val="nil"/>
              <w:right w:val="single" w:sz="4" w:space="0" w:color="auto"/>
            </w:tcBorders>
            <w:vAlign w:val="bottom"/>
          </w:tcPr>
          <w:p w14:paraId="5AC4B217" w14:textId="4F82D238" w:rsidR="00CA57D2" w:rsidRPr="008505AF" w:rsidRDefault="00CA57D2" w:rsidP="008505AF">
            <w:pPr>
              <w:ind w:left="-67" w:right="28"/>
              <w:jc w:val="right"/>
              <w:rPr>
                <w:color w:val="000000"/>
                <w:sz w:val="14"/>
                <w:szCs w:val="14"/>
              </w:rPr>
            </w:pPr>
            <w:r w:rsidRPr="008505AF">
              <w:rPr>
                <w:color w:val="000000"/>
                <w:sz w:val="14"/>
                <w:szCs w:val="14"/>
              </w:rPr>
              <w:t>-</w:t>
            </w:r>
          </w:p>
        </w:tc>
        <w:tc>
          <w:tcPr>
            <w:tcW w:w="456" w:type="pct"/>
            <w:tcBorders>
              <w:top w:val="nil"/>
              <w:left w:val="single" w:sz="4" w:space="0" w:color="auto"/>
              <w:bottom w:val="nil"/>
              <w:right w:val="single" w:sz="4" w:space="0" w:color="auto"/>
            </w:tcBorders>
            <w:vAlign w:val="bottom"/>
          </w:tcPr>
          <w:p w14:paraId="46F115BD" w14:textId="4B4FD2C5" w:rsidR="00CA57D2" w:rsidRPr="008505AF" w:rsidRDefault="00CA57D2" w:rsidP="008505AF">
            <w:pPr>
              <w:ind w:left="-67" w:right="28"/>
              <w:jc w:val="right"/>
              <w:rPr>
                <w:color w:val="000000"/>
                <w:sz w:val="14"/>
                <w:szCs w:val="14"/>
              </w:rPr>
            </w:pPr>
            <w:r w:rsidRPr="008505AF">
              <w:rPr>
                <w:color w:val="000000"/>
                <w:sz w:val="14"/>
                <w:szCs w:val="14"/>
              </w:rPr>
              <w:t>-</w:t>
            </w:r>
          </w:p>
        </w:tc>
      </w:tr>
      <w:tr w:rsidR="00CA57D2" w:rsidRPr="008505AF" w14:paraId="37FD467A" w14:textId="77777777" w:rsidTr="008505AF">
        <w:trPr>
          <w:trHeight w:val="113"/>
        </w:trPr>
        <w:tc>
          <w:tcPr>
            <w:tcW w:w="223" w:type="pct"/>
            <w:tcBorders>
              <w:left w:val="single" w:sz="4" w:space="0" w:color="auto"/>
            </w:tcBorders>
          </w:tcPr>
          <w:p w14:paraId="71E2E819" w14:textId="77777777" w:rsidR="00CA57D2" w:rsidRPr="008505AF" w:rsidRDefault="00CA57D2" w:rsidP="0067350D">
            <w:pPr>
              <w:autoSpaceDE w:val="0"/>
              <w:autoSpaceDN w:val="0"/>
              <w:adjustRightInd w:val="0"/>
              <w:rPr>
                <w:b/>
                <w:sz w:val="14"/>
                <w:szCs w:val="14"/>
              </w:rPr>
            </w:pPr>
            <w:r w:rsidRPr="008505AF">
              <w:rPr>
                <w:sz w:val="14"/>
                <w:szCs w:val="14"/>
              </w:rPr>
              <w:t>11.2</w:t>
            </w:r>
          </w:p>
        </w:tc>
        <w:tc>
          <w:tcPr>
            <w:tcW w:w="1972" w:type="pct"/>
            <w:tcBorders>
              <w:right w:val="single" w:sz="4" w:space="0" w:color="auto"/>
            </w:tcBorders>
            <w:vAlign w:val="bottom"/>
          </w:tcPr>
          <w:p w14:paraId="28EEFFF1" w14:textId="77777777" w:rsidR="00CA57D2" w:rsidRPr="008505AF" w:rsidRDefault="00CA57D2" w:rsidP="0067350D">
            <w:pPr>
              <w:autoSpaceDE w:val="0"/>
              <w:autoSpaceDN w:val="0"/>
              <w:adjustRightInd w:val="0"/>
              <w:ind w:left="150" w:hanging="150"/>
              <w:rPr>
                <w:b/>
                <w:sz w:val="14"/>
                <w:szCs w:val="14"/>
              </w:rPr>
            </w:pPr>
            <w:r w:rsidRPr="008505AF">
              <w:rPr>
                <w:sz w:val="14"/>
                <w:szCs w:val="14"/>
              </w:rPr>
              <w:t>Durdurulan Faaliyetlere İlişkin</w:t>
            </w:r>
          </w:p>
        </w:tc>
        <w:tc>
          <w:tcPr>
            <w:tcW w:w="351" w:type="pct"/>
            <w:tcBorders>
              <w:left w:val="single" w:sz="4" w:space="0" w:color="auto"/>
              <w:right w:val="single" w:sz="4" w:space="0" w:color="auto"/>
            </w:tcBorders>
            <w:vAlign w:val="bottom"/>
          </w:tcPr>
          <w:p w14:paraId="73DD99F0" w14:textId="77777777" w:rsidR="00CA57D2" w:rsidRPr="008505AF" w:rsidRDefault="00CA57D2" w:rsidP="0067350D">
            <w:pPr>
              <w:autoSpaceDE w:val="0"/>
              <w:autoSpaceDN w:val="0"/>
              <w:adjustRightInd w:val="0"/>
              <w:jc w:val="center"/>
              <w:rPr>
                <w:b/>
                <w:sz w:val="14"/>
                <w:szCs w:val="14"/>
              </w:rPr>
            </w:pPr>
          </w:p>
        </w:tc>
        <w:tc>
          <w:tcPr>
            <w:tcW w:w="390" w:type="pct"/>
            <w:tcBorders>
              <w:top w:val="nil"/>
              <w:left w:val="nil"/>
              <w:bottom w:val="nil"/>
              <w:right w:val="single" w:sz="4" w:space="0" w:color="auto"/>
            </w:tcBorders>
            <w:shd w:val="clear" w:color="auto" w:fill="auto"/>
            <w:vAlign w:val="bottom"/>
          </w:tcPr>
          <w:p w14:paraId="176780C7" w14:textId="68367255" w:rsidR="00CA57D2" w:rsidRPr="008505AF" w:rsidRDefault="00CA57D2" w:rsidP="008505AF">
            <w:pPr>
              <w:ind w:left="-67" w:right="28"/>
              <w:jc w:val="right"/>
              <w:rPr>
                <w:b/>
                <w:bCs/>
                <w:color w:val="000000"/>
                <w:sz w:val="14"/>
                <w:szCs w:val="14"/>
                <w:lang w:val="en-US" w:eastAsia="en-US"/>
              </w:rPr>
            </w:pPr>
            <w:r w:rsidRPr="008505AF">
              <w:rPr>
                <w:bCs/>
                <w:color w:val="000000"/>
                <w:sz w:val="14"/>
                <w:szCs w:val="14"/>
              </w:rPr>
              <w:t>-</w:t>
            </w:r>
          </w:p>
        </w:tc>
        <w:tc>
          <w:tcPr>
            <w:tcW w:w="389" w:type="pct"/>
            <w:tcBorders>
              <w:top w:val="nil"/>
              <w:left w:val="single" w:sz="4" w:space="0" w:color="auto"/>
              <w:bottom w:val="nil"/>
              <w:right w:val="single" w:sz="4" w:space="0" w:color="auto"/>
            </w:tcBorders>
            <w:shd w:val="clear" w:color="auto" w:fill="auto"/>
            <w:vAlign w:val="bottom"/>
          </w:tcPr>
          <w:p w14:paraId="78C41E0B" w14:textId="0BCD10FB" w:rsidR="00CA57D2" w:rsidRPr="008505AF" w:rsidRDefault="00CA57D2" w:rsidP="008505AF">
            <w:pPr>
              <w:ind w:left="-67" w:right="28"/>
              <w:jc w:val="right"/>
              <w:rPr>
                <w:b/>
                <w:bCs/>
                <w:color w:val="000000"/>
                <w:sz w:val="14"/>
                <w:szCs w:val="14"/>
                <w:lang w:val="en-US" w:eastAsia="en-US"/>
              </w:rPr>
            </w:pPr>
            <w:r w:rsidRPr="008505AF">
              <w:rPr>
                <w:bCs/>
                <w:color w:val="000000"/>
                <w:sz w:val="14"/>
                <w:szCs w:val="14"/>
              </w:rPr>
              <w:t>-</w:t>
            </w:r>
          </w:p>
        </w:tc>
        <w:tc>
          <w:tcPr>
            <w:tcW w:w="425" w:type="pct"/>
            <w:tcBorders>
              <w:top w:val="nil"/>
              <w:left w:val="single" w:sz="4" w:space="0" w:color="auto"/>
              <w:bottom w:val="nil"/>
              <w:right w:val="single" w:sz="4" w:space="0" w:color="auto"/>
            </w:tcBorders>
            <w:shd w:val="clear" w:color="auto" w:fill="auto"/>
            <w:vAlign w:val="bottom"/>
          </w:tcPr>
          <w:p w14:paraId="16C17E57" w14:textId="55112873" w:rsidR="00CA57D2" w:rsidRPr="008505AF" w:rsidRDefault="00CA57D2" w:rsidP="008505AF">
            <w:pPr>
              <w:ind w:left="-67" w:right="28"/>
              <w:jc w:val="right"/>
              <w:rPr>
                <w:b/>
                <w:bCs/>
                <w:color w:val="000000"/>
                <w:sz w:val="14"/>
                <w:szCs w:val="14"/>
                <w:lang w:val="en-US" w:eastAsia="en-US"/>
              </w:rPr>
            </w:pPr>
            <w:r w:rsidRPr="008505AF">
              <w:rPr>
                <w:bCs/>
                <w:color w:val="000000"/>
                <w:sz w:val="14"/>
                <w:szCs w:val="14"/>
              </w:rPr>
              <w:t>-</w:t>
            </w:r>
          </w:p>
        </w:tc>
        <w:tc>
          <w:tcPr>
            <w:tcW w:w="372" w:type="pct"/>
            <w:tcBorders>
              <w:top w:val="nil"/>
              <w:left w:val="single" w:sz="4" w:space="0" w:color="auto"/>
              <w:bottom w:val="nil"/>
              <w:right w:val="single" w:sz="4" w:space="0" w:color="auto"/>
            </w:tcBorders>
            <w:vAlign w:val="bottom"/>
          </w:tcPr>
          <w:p w14:paraId="18188A47" w14:textId="01A428B5" w:rsidR="00CA57D2" w:rsidRPr="008505AF" w:rsidRDefault="00CA57D2" w:rsidP="008505AF">
            <w:pPr>
              <w:ind w:left="-67" w:right="28"/>
              <w:jc w:val="right"/>
              <w:rPr>
                <w:bCs/>
                <w:color w:val="000000"/>
                <w:sz w:val="14"/>
                <w:szCs w:val="14"/>
              </w:rPr>
            </w:pPr>
            <w:r w:rsidRPr="008505AF">
              <w:rPr>
                <w:bCs/>
                <w:color w:val="000000"/>
                <w:sz w:val="14"/>
                <w:szCs w:val="14"/>
              </w:rPr>
              <w:t>-</w:t>
            </w:r>
          </w:p>
        </w:tc>
        <w:tc>
          <w:tcPr>
            <w:tcW w:w="422" w:type="pct"/>
            <w:tcBorders>
              <w:top w:val="nil"/>
              <w:left w:val="single" w:sz="4" w:space="0" w:color="auto"/>
              <w:bottom w:val="nil"/>
              <w:right w:val="single" w:sz="4" w:space="0" w:color="auto"/>
            </w:tcBorders>
            <w:vAlign w:val="bottom"/>
          </w:tcPr>
          <w:p w14:paraId="007D81E4" w14:textId="348FE084" w:rsidR="00CA57D2" w:rsidRPr="008505AF" w:rsidRDefault="00CA57D2" w:rsidP="008505AF">
            <w:pPr>
              <w:ind w:left="-67" w:right="28"/>
              <w:jc w:val="right"/>
              <w:rPr>
                <w:bCs/>
                <w:color w:val="000000"/>
                <w:sz w:val="14"/>
                <w:szCs w:val="14"/>
              </w:rPr>
            </w:pPr>
            <w:r w:rsidRPr="008505AF">
              <w:rPr>
                <w:bCs/>
                <w:color w:val="000000"/>
                <w:sz w:val="14"/>
                <w:szCs w:val="14"/>
              </w:rPr>
              <w:t>-</w:t>
            </w:r>
          </w:p>
        </w:tc>
        <w:tc>
          <w:tcPr>
            <w:tcW w:w="456" w:type="pct"/>
            <w:tcBorders>
              <w:top w:val="nil"/>
              <w:left w:val="single" w:sz="4" w:space="0" w:color="auto"/>
              <w:bottom w:val="nil"/>
              <w:right w:val="single" w:sz="4" w:space="0" w:color="auto"/>
            </w:tcBorders>
            <w:vAlign w:val="bottom"/>
          </w:tcPr>
          <w:p w14:paraId="69ECAEDD" w14:textId="6710FAB8" w:rsidR="00CA57D2" w:rsidRPr="008505AF" w:rsidRDefault="00CA57D2" w:rsidP="008505AF">
            <w:pPr>
              <w:ind w:left="-67" w:right="28"/>
              <w:jc w:val="right"/>
              <w:rPr>
                <w:bCs/>
                <w:color w:val="000000"/>
                <w:sz w:val="14"/>
                <w:szCs w:val="14"/>
              </w:rPr>
            </w:pPr>
            <w:r w:rsidRPr="008505AF">
              <w:rPr>
                <w:bCs/>
                <w:color w:val="000000"/>
                <w:sz w:val="14"/>
                <w:szCs w:val="14"/>
              </w:rPr>
              <w:t>-</w:t>
            </w:r>
          </w:p>
        </w:tc>
      </w:tr>
      <w:tr w:rsidR="00CA57D2" w:rsidRPr="008505AF" w14:paraId="1F1D19FA" w14:textId="77777777" w:rsidTr="008505AF">
        <w:trPr>
          <w:trHeight w:val="113"/>
        </w:trPr>
        <w:tc>
          <w:tcPr>
            <w:tcW w:w="223" w:type="pct"/>
            <w:tcBorders>
              <w:left w:val="single" w:sz="4" w:space="0" w:color="auto"/>
            </w:tcBorders>
          </w:tcPr>
          <w:p w14:paraId="0A8594BC" w14:textId="77777777" w:rsidR="00CA57D2" w:rsidRPr="008505AF" w:rsidRDefault="00CA57D2" w:rsidP="0067350D">
            <w:pPr>
              <w:autoSpaceDE w:val="0"/>
              <w:autoSpaceDN w:val="0"/>
              <w:adjustRightInd w:val="0"/>
              <w:rPr>
                <w:b/>
                <w:sz w:val="14"/>
                <w:szCs w:val="14"/>
              </w:rPr>
            </w:pPr>
            <w:r w:rsidRPr="008505AF">
              <w:rPr>
                <w:b/>
                <w:bCs/>
                <w:sz w:val="14"/>
                <w:szCs w:val="14"/>
              </w:rPr>
              <w:t>XII.</w:t>
            </w:r>
          </w:p>
        </w:tc>
        <w:tc>
          <w:tcPr>
            <w:tcW w:w="1972" w:type="pct"/>
            <w:tcBorders>
              <w:right w:val="single" w:sz="4" w:space="0" w:color="auto"/>
            </w:tcBorders>
            <w:vAlign w:val="bottom"/>
          </w:tcPr>
          <w:p w14:paraId="41A79EAD" w14:textId="77777777" w:rsidR="00CA57D2" w:rsidRPr="008505AF" w:rsidRDefault="00CA57D2" w:rsidP="0067350D">
            <w:pPr>
              <w:autoSpaceDE w:val="0"/>
              <w:autoSpaceDN w:val="0"/>
              <w:adjustRightInd w:val="0"/>
              <w:ind w:left="150" w:hanging="150"/>
              <w:rPr>
                <w:b/>
                <w:sz w:val="14"/>
                <w:szCs w:val="14"/>
              </w:rPr>
            </w:pPr>
            <w:r w:rsidRPr="008505AF">
              <w:rPr>
                <w:b/>
                <w:bCs/>
                <w:sz w:val="14"/>
                <w:szCs w:val="14"/>
              </w:rPr>
              <w:t>SERMAYE BENZERİ BORÇLANMA ARAÇLARI</w:t>
            </w:r>
          </w:p>
        </w:tc>
        <w:tc>
          <w:tcPr>
            <w:tcW w:w="351" w:type="pct"/>
            <w:tcBorders>
              <w:left w:val="single" w:sz="4" w:space="0" w:color="auto"/>
              <w:right w:val="single" w:sz="4" w:space="0" w:color="auto"/>
            </w:tcBorders>
            <w:vAlign w:val="bottom"/>
          </w:tcPr>
          <w:p w14:paraId="567F3D65" w14:textId="1E1C1269" w:rsidR="00CA57D2" w:rsidRPr="00D71AB4" w:rsidRDefault="00CA57D2" w:rsidP="0067350D">
            <w:pPr>
              <w:autoSpaceDE w:val="0"/>
              <w:autoSpaceDN w:val="0"/>
              <w:adjustRightInd w:val="0"/>
              <w:jc w:val="center"/>
              <w:rPr>
                <w:b/>
                <w:bCs/>
                <w:sz w:val="14"/>
                <w:szCs w:val="14"/>
              </w:rPr>
            </w:pPr>
            <w:r w:rsidRPr="00D71AB4">
              <w:rPr>
                <w:b/>
                <w:bCs/>
                <w:sz w:val="14"/>
                <w:szCs w:val="14"/>
              </w:rPr>
              <w:t>(9)</w:t>
            </w:r>
          </w:p>
        </w:tc>
        <w:tc>
          <w:tcPr>
            <w:tcW w:w="390" w:type="pct"/>
            <w:tcBorders>
              <w:top w:val="nil"/>
              <w:left w:val="nil"/>
              <w:bottom w:val="nil"/>
              <w:right w:val="single" w:sz="4" w:space="0" w:color="auto"/>
            </w:tcBorders>
            <w:shd w:val="clear" w:color="auto" w:fill="auto"/>
            <w:vAlign w:val="bottom"/>
          </w:tcPr>
          <w:p w14:paraId="6A6330C4" w14:textId="689C05E8" w:rsidR="00CA57D2" w:rsidRPr="008505AF" w:rsidRDefault="00CA57D2" w:rsidP="008505AF">
            <w:pPr>
              <w:ind w:left="-67" w:right="28"/>
              <w:jc w:val="right"/>
              <w:rPr>
                <w:b/>
                <w:bCs/>
                <w:color w:val="000000"/>
                <w:sz w:val="14"/>
                <w:szCs w:val="14"/>
                <w:lang w:val="en-US" w:eastAsia="en-US"/>
              </w:rPr>
            </w:pPr>
            <w:r w:rsidRPr="008505AF">
              <w:rPr>
                <w:b/>
                <w:bCs/>
                <w:color w:val="000000"/>
                <w:sz w:val="14"/>
                <w:szCs w:val="14"/>
                <w:lang w:val="en-US" w:eastAsia="en-US"/>
              </w:rPr>
              <w:t>-</w:t>
            </w:r>
          </w:p>
        </w:tc>
        <w:tc>
          <w:tcPr>
            <w:tcW w:w="389" w:type="pct"/>
            <w:tcBorders>
              <w:top w:val="nil"/>
              <w:left w:val="single" w:sz="4" w:space="0" w:color="auto"/>
              <w:bottom w:val="nil"/>
              <w:right w:val="single" w:sz="4" w:space="0" w:color="auto"/>
            </w:tcBorders>
            <w:shd w:val="clear" w:color="auto" w:fill="auto"/>
            <w:vAlign w:val="bottom"/>
          </w:tcPr>
          <w:p w14:paraId="7A52D0AD" w14:textId="6554B966" w:rsidR="00CA57D2" w:rsidRPr="008505AF" w:rsidRDefault="00CA57D2" w:rsidP="008505AF">
            <w:pPr>
              <w:ind w:left="-67" w:right="28"/>
              <w:jc w:val="right"/>
              <w:rPr>
                <w:b/>
                <w:bCs/>
                <w:color w:val="000000"/>
                <w:sz w:val="14"/>
                <w:szCs w:val="14"/>
                <w:lang w:val="en-US" w:eastAsia="en-US"/>
              </w:rPr>
            </w:pPr>
            <w:r w:rsidRPr="008505AF">
              <w:rPr>
                <w:b/>
                <w:bCs/>
                <w:color w:val="000000"/>
                <w:sz w:val="14"/>
                <w:szCs w:val="14"/>
                <w:lang w:val="en-US" w:eastAsia="en-US"/>
              </w:rPr>
              <w:t>4.354.024</w:t>
            </w:r>
          </w:p>
        </w:tc>
        <w:tc>
          <w:tcPr>
            <w:tcW w:w="425" w:type="pct"/>
            <w:tcBorders>
              <w:top w:val="nil"/>
              <w:left w:val="single" w:sz="4" w:space="0" w:color="auto"/>
              <w:bottom w:val="nil"/>
              <w:right w:val="single" w:sz="4" w:space="0" w:color="auto"/>
            </w:tcBorders>
            <w:shd w:val="clear" w:color="auto" w:fill="auto"/>
            <w:vAlign w:val="bottom"/>
          </w:tcPr>
          <w:p w14:paraId="561C7841" w14:textId="114F9663" w:rsidR="00CA57D2" w:rsidRPr="008505AF" w:rsidRDefault="00CA57D2" w:rsidP="008505AF">
            <w:pPr>
              <w:ind w:left="-67" w:right="28"/>
              <w:jc w:val="right"/>
              <w:rPr>
                <w:b/>
                <w:bCs/>
                <w:color w:val="000000"/>
                <w:sz w:val="14"/>
                <w:szCs w:val="14"/>
                <w:lang w:val="en-US" w:eastAsia="en-US"/>
              </w:rPr>
            </w:pPr>
            <w:r w:rsidRPr="008505AF">
              <w:rPr>
                <w:b/>
                <w:bCs/>
                <w:color w:val="000000"/>
                <w:sz w:val="14"/>
                <w:szCs w:val="14"/>
                <w:lang w:val="en-US" w:eastAsia="en-US"/>
              </w:rPr>
              <w:t>4.354.024</w:t>
            </w:r>
          </w:p>
        </w:tc>
        <w:tc>
          <w:tcPr>
            <w:tcW w:w="372" w:type="pct"/>
            <w:tcBorders>
              <w:top w:val="nil"/>
              <w:left w:val="single" w:sz="4" w:space="0" w:color="auto"/>
              <w:bottom w:val="nil"/>
              <w:right w:val="single" w:sz="4" w:space="0" w:color="auto"/>
            </w:tcBorders>
            <w:vAlign w:val="bottom"/>
          </w:tcPr>
          <w:p w14:paraId="1D3E35C0" w14:textId="7746D8CB" w:rsidR="00CA57D2" w:rsidRPr="008505AF" w:rsidRDefault="00CA57D2" w:rsidP="008505AF">
            <w:pPr>
              <w:ind w:left="-67" w:right="28"/>
              <w:jc w:val="right"/>
              <w:rPr>
                <w:b/>
                <w:bCs/>
                <w:color w:val="000000"/>
                <w:sz w:val="14"/>
                <w:szCs w:val="14"/>
              </w:rPr>
            </w:pPr>
            <w:r w:rsidRPr="008505AF">
              <w:rPr>
                <w:b/>
                <w:bCs/>
                <w:color w:val="000000"/>
                <w:sz w:val="14"/>
                <w:szCs w:val="14"/>
                <w:lang w:val="en-US" w:eastAsia="en-US"/>
              </w:rPr>
              <w:t>-</w:t>
            </w:r>
          </w:p>
        </w:tc>
        <w:tc>
          <w:tcPr>
            <w:tcW w:w="422" w:type="pct"/>
            <w:tcBorders>
              <w:top w:val="nil"/>
              <w:left w:val="single" w:sz="4" w:space="0" w:color="auto"/>
              <w:bottom w:val="nil"/>
              <w:right w:val="single" w:sz="4" w:space="0" w:color="auto"/>
            </w:tcBorders>
            <w:vAlign w:val="bottom"/>
          </w:tcPr>
          <w:p w14:paraId="76A0BBF2" w14:textId="0413DF84" w:rsidR="00CA57D2" w:rsidRPr="008505AF" w:rsidRDefault="00CA57D2" w:rsidP="008505AF">
            <w:pPr>
              <w:ind w:left="-67" w:right="28"/>
              <w:jc w:val="right"/>
              <w:rPr>
                <w:b/>
                <w:bCs/>
                <w:color w:val="000000"/>
                <w:sz w:val="14"/>
                <w:szCs w:val="14"/>
              </w:rPr>
            </w:pPr>
            <w:r w:rsidRPr="008505AF">
              <w:rPr>
                <w:b/>
                <w:bCs/>
                <w:color w:val="000000"/>
                <w:sz w:val="14"/>
                <w:szCs w:val="14"/>
                <w:lang w:val="en-US" w:eastAsia="en-US"/>
              </w:rPr>
              <w:t>4.110.376</w:t>
            </w:r>
          </w:p>
        </w:tc>
        <w:tc>
          <w:tcPr>
            <w:tcW w:w="456" w:type="pct"/>
            <w:tcBorders>
              <w:top w:val="nil"/>
              <w:left w:val="single" w:sz="4" w:space="0" w:color="auto"/>
              <w:bottom w:val="nil"/>
              <w:right w:val="single" w:sz="4" w:space="0" w:color="auto"/>
            </w:tcBorders>
            <w:vAlign w:val="bottom"/>
          </w:tcPr>
          <w:p w14:paraId="0F5731C5" w14:textId="09210B5C" w:rsidR="00CA57D2" w:rsidRPr="008505AF" w:rsidRDefault="00CA57D2" w:rsidP="008505AF">
            <w:pPr>
              <w:ind w:left="-67" w:right="28"/>
              <w:jc w:val="right"/>
              <w:rPr>
                <w:b/>
                <w:bCs/>
                <w:color w:val="000000"/>
                <w:sz w:val="14"/>
                <w:szCs w:val="14"/>
              </w:rPr>
            </w:pPr>
            <w:r w:rsidRPr="008505AF">
              <w:rPr>
                <w:b/>
                <w:bCs/>
                <w:color w:val="000000"/>
                <w:sz w:val="14"/>
                <w:szCs w:val="14"/>
                <w:lang w:val="en-US" w:eastAsia="en-US"/>
              </w:rPr>
              <w:t>4.110.376</w:t>
            </w:r>
          </w:p>
        </w:tc>
      </w:tr>
      <w:tr w:rsidR="00CA57D2" w:rsidRPr="008505AF" w14:paraId="5153324A" w14:textId="77777777" w:rsidTr="008505AF">
        <w:trPr>
          <w:trHeight w:val="113"/>
        </w:trPr>
        <w:tc>
          <w:tcPr>
            <w:tcW w:w="223" w:type="pct"/>
            <w:tcBorders>
              <w:left w:val="single" w:sz="4" w:space="0" w:color="auto"/>
            </w:tcBorders>
          </w:tcPr>
          <w:p w14:paraId="3A7A4345" w14:textId="77777777" w:rsidR="00CA57D2" w:rsidRPr="008505AF" w:rsidRDefault="00CA57D2" w:rsidP="0067350D">
            <w:pPr>
              <w:autoSpaceDE w:val="0"/>
              <w:autoSpaceDN w:val="0"/>
              <w:adjustRightInd w:val="0"/>
              <w:rPr>
                <w:b/>
                <w:sz w:val="14"/>
                <w:szCs w:val="14"/>
              </w:rPr>
            </w:pPr>
            <w:r w:rsidRPr="008505AF">
              <w:rPr>
                <w:sz w:val="14"/>
                <w:szCs w:val="14"/>
              </w:rPr>
              <w:t>12.1</w:t>
            </w:r>
          </w:p>
        </w:tc>
        <w:tc>
          <w:tcPr>
            <w:tcW w:w="1972" w:type="pct"/>
            <w:tcBorders>
              <w:right w:val="single" w:sz="4" w:space="0" w:color="auto"/>
            </w:tcBorders>
            <w:vAlign w:val="bottom"/>
          </w:tcPr>
          <w:p w14:paraId="7F73716C" w14:textId="77777777" w:rsidR="00CA57D2" w:rsidRPr="008505AF" w:rsidRDefault="00CA57D2" w:rsidP="0067350D">
            <w:pPr>
              <w:autoSpaceDE w:val="0"/>
              <w:autoSpaceDN w:val="0"/>
              <w:adjustRightInd w:val="0"/>
              <w:rPr>
                <w:b/>
                <w:sz w:val="14"/>
                <w:szCs w:val="14"/>
              </w:rPr>
            </w:pPr>
            <w:r w:rsidRPr="008505AF">
              <w:rPr>
                <w:sz w:val="14"/>
                <w:szCs w:val="14"/>
              </w:rPr>
              <w:t>Krediler</w:t>
            </w:r>
          </w:p>
        </w:tc>
        <w:tc>
          <w:tcPr>
            <w:tcW w:w="351" w:type="pct"/>
            <w:tcBorders>
              <w:left w:val="single" w:sz="4" w:space="0" w:color="auto"/>
              <w:right w:val="single" w:sz="4" w:space="0" w:color="auto"/>
            </w:tcBorders>
            <w:vAlign w:val="bottom"/>
          </w:tcPr>
          <w:p w14:paraId="0AD347C1" w14:textId="77777777" w:rsidR="00CA57D2" w:rsidRPr="008505AF" w:rsidRDefault="00CA57D2" w:rsidP="0067350D">
            <w:pPr>
              <w:autoSpaceDE w:val="0"/>
              <w:autoSpaceDN w:val="0"/>
              <w:adjustRightInd w:val="0"/>
              <w:jc w:val="center"/>
              <w:rPr>
                <w:b/>
                <w:sz w:val="14"/>
                <w:szCs w:val="14"/>
              </w:rPr>
            </w:pPr>
          </w:p>
        </w:tc>
        <w:tc>
          <w:tcPr>
            <w:tcW w:w="390" w:type="pct"/>
            <w:tcBorders>
              <w:top w:val="nil"/>
              <w:left w:val="nil"/>
              <w:bottom w:val="nil"/>
              <w:right w:val="single" w:sz="4" w:space="0" w:color="auto"/>
            </w:tcBorders>
            <w:shd w:val="clear" w:color="auto" w:fill="auto"/>
            <w:vAlign w:val="bottom"/>
          </w:tcPr>
          <w:p w14:paraId="667472FB" w14:textId="26D00FFA" w:rsidR="00CA57D2" w:rsidRPr="008505AF" w:rsidRDefault="00CA57D2" w:rsidP="008505AF">
            <w:pPr>
              <w:ind w:left="-67" w:right="28"/>
              <w:jc w:val="right"/>
              <w:rPr>
                <w:bCs/>
                <w:color w:val="000000"/>
                <w:sz w:val="14"/>
                <w:szCs w:val="14"/>
                <w:lang w:val="en-US" w:eastAsia="en-US"/>
              </w:rPr>
            </w:pPr>
            <w:r w:rsidRPr="008505AF">
              <w:rPr>
                <w:bCs/>
                <w:color w:val="000000"/>
                <w:sz w:val="14"/>
                <w:szCs w:val="14"/>
                <w:lang w:val="en-US" w:eastAsia="en-US"/>
              </w:rPr>
              <w:t>-</w:t>
            </w:r>
          </w:p>
        </w:tc>
        <w:tc>
          <w:tcPr>
            <w:tcW w:w="389" w:type="pct"/>
            <w:tcBorders>
              <w:top w:val="nil"/>
              <w:left w:val="single" w:sz="4" w:space="0" w:color="auto"/>
              <w:bottom w:val="nil"/>
              <w:right w:val="single" w:sz="4" w:space="0" w:color="auto"/>
            </w:tcBorders>
            <w:shd w:val="clear" w:color="auto" w:fill="auto"/>
            <w:vAlign w:val="bottom"/>
          </w:tcPr>
          <w:p w14:paraId="1C6BE60C" w14:textId="35CC637C" w:rsidR="00CA57D2" w:rsidRPr="008505AF" w:rsidRDefault="00CA57D2" w:rsidP="008505AF">
            <w:pPr>
              <w:ind w:left="-67" w:right="28"/>
              <w:jc w:val="right"/>
              <w:rPr>
                <w:bCs/>
                <w:color w:val="000000"/>
                <w:sz w:val="14"/>
                <w:szCs w:val="14"/>
                <w:lang w:val="en-US" w:eastAsia="en-US"/>
              </w:rPr>
            </w:pPr>
            <w:r w:rsidRPr="008505AF">
              <w:rPr>
                <w:bCs/>
                <w:color w:val="000000"/>
                <w:sz w:val="14"/>
                <w:szCs w:val="14"/>
                <w:lang w:val="en-US" w:eastAsia="en-US"/>
              </w:rPr>
              <w:t>4.354.024</w:t>
            </w:r>
          </w:p>
        </w:tc>
        <w:tc>
          <w:tcPr>
            <w:tcW w:w="425" w:type="pct"/>
            <w:tcBorders>
              <w:top w:val="nil"/>
              <w:left w:val="single" w:sz="4" w:space="0" w:color="auto"/>
              <w:bottom w:val="nil"/>
              <w:right w:val="single" w:sz="4" w:space="0" w:color="auto"/>
            </w:tcBorders>
            <w:shd w:val="clear" w:color="auto" w:fill="auto"/>
            <w:vAlign w:val="bottom"/>
          </w:tcPr>
          <w:p w14:paraId="72650C2F" w14:textId="35BFAFC4" w:rsidR="00CA57D2" w:rsidRPr="008505AF" w:rsidRDefault="00CA57D2" w:rsidP="008505AF">
            <w:pPr>
              <w:ind w:left="-67" w:right="28"/>
              <w:jc w:val="right"/>
              <w:rPr>
                <w:bCs/>
                <w:color w:val="000000"/>
                <w:sz w:val="14"/>
                <w:szCs w:val="14"/>
                <w:lang w:val="en-US" w:eastAsia="en-US"/>
              </w:rPr>
            </w:pPr>
            <w:r w:rsidRPr="008505AF">
              <w:rPr>
                <w:bCs/>
                <w:color w:val="000000"/>
                <w:sz w:val="14"/>
                <w:szCs w:val="14"/>
                <w:lang w:val="en-US" w:eastAsia="en-US"/>
              </w:rPr>
              <w:t>4.354.024</w:t>
            </w:r>
          </w:p>
        </w:tc>
        <w:tc>
          <w:tcPr>
            <w:tcW w:w="372" w:type="pct"/>
            <w:tcBorders>
              <w:top w:val="nil"/>
              <w:left w:val="single" w:sz="4" w:space="0" w:color="auto"/>
              <w:bottom w:val="nil"/>
              <w:right w:val="single" w:sz="4" w:space="0" w:color="auto"/>
            </w:tcBorders>
            <w:vAlign w:val="bottom"/>
          </w:tcPr>
          <w:p w14:paraId="29915F43" w14:textId="27EDB0BA" w:rsidR="00CA57D2" w:rsidRPr="008505AF" w:rsidRDefault="00CA57D2" w:rsidP="008505AF">
            <w:pPr>
              <w:ind w:left="-67" w:right="28"/>
              <w:jc w:val="right"/>
              <w:rPr>
                <w:bCs/>
                <w:color w:val="000000"/>
                <w:sz w:val="14"/>
                <w:szCs w:val="14"/>
              </w:rPr>
            </w:pPr>
            <w:r w:rsidRPr="008505AF">
              <w:rPr>
                <w:bCs/>
                <w:color w:val="000000"/>
                <w:sz w:val="14"/>
                <w:szCs w:val="14"/>
                <w:lang w:val="en-US" w:eastAsia="en-US"/>
              </w:rPr>
              <w:t>-</w:t>
            </w:r>
          </w:p>
        </w:tc>
        <w:tc>
          <w:tcPr>
            <w:tcW w:w="422" w:type="pct"/>
            <w:tcBorders>
              <w:top w:val="nil"/>
              <w:left w:val="single" w:sz="4" w:space="0" w:color="auto"/>
              <w:bottom w:val="nil"/>
              <w:right w:val="single" w:sz="4" w:space="0" w:color="auto"/>
            </w:tcBorders>
            <w:vAlign w:val="bottom"/>
          </w:tcPr>
          <w:p w14:paraId="49004E4D" w14:textId="278882DB" w:rsidR="00CA57D2" w:rsidRPr="008505AF" w:rsidRDefault="00CA57D2" w:rsidP="008505AF">
            <w:pPr>
              <w:ind w:left="-67" w:right="28"/>
              <w:jc w:val="right"/>
              <w:rPr>
                <w:bCs/>
                <w:color w:val="000000"/>
                <w:sz w:val="14"/>
                <w:szCs w:val="14"/>
              </w:rPr>
            </w:pPr>
            <w:r w:rsidRPr="008505AF">
              <w:rPr>
                <w:bCs/>
                <w:color w:val="000000"/>
                <w:sz w:val="14"/>
                <w:szCs w:val="14"/>
                <w:lang w:val="en-US" w:eastAsia="en-US"/>
              </w:rPr>
              <w:t>4.110.376</w:t>
            </w:r>
          </w:p>
        </w:tc>
        <w:tc>
          <w:tcPr>
            <w:tcW w:w="456" w:type="pct"/>
            <w:tcBorders>
              <w:top w:val="nil"/>
              <w:left w:val="single" w:sz="4" w:space="0" w:color="auto"/>
              <w:bottom w:val="nil"/>
              <w:right w:val="single" w:sz="4" w:space="0" w:color="auto"/>
            </w:tcBorders>
            <w:vAlign w:val="bottom"/>
          </w:tcPr>
          <w:p w14:paraId="2BC8CC52" w14:textId="0E43B983" w:rsidR="00CA57D2" w:rsidRPr="008505AF" w:rsidRDefault="00CA57D2" w:rsidP="008505AF">
            <w:pPr>
              <w:ind w:left="-67" w:right="28"/>
              <w:jc w:val="right"/>
              <w:rPr>
                <w:bCs/>
                <w:color w:val="000000"/>
                <w:sz w:val="14"/>
                <w:szCs w:val="14"/>
              </w:rPr>
            </w:pPr>
            <w:r w:rsidRPr="008505AF">
              <w:rPr>
                <w:bCs/>
                <w:color w:val="000000"/>
                <w:sz w:val="14"/>
                <w:szCs w:val="14"/>
                <w:lang w:val="en-US" w:eastAsia="en-US"/>
              </w:rPr>
              <w:t>4.110.376</w:t>
            </w:r>
          </w:p>
        </w:tc>
      </w:tr>
      <w:tr w:rsidR="00CA57D2" w:rsidRPr="008505AF" w14:paraId="55CA8BEB" w14:textId="77777777" w:rsidTr="008505AF">
        <w:trPr>
          <w:trHeight w:val="113"/>
        </w:trPr>
        <w:tc>
          <w:tcPr>
            <w:tcW w:w="223" w:type="pct"/>
            <w:tcBorders>
              <w:left w:val="single" w:sz="4" w:space="0" w:color="auto"/>
            </w:tcBorders>
          </w:tcPr>
          <w:p w14:paraId="7FBD2C2D" w14:textId="77777777" w:rsidR="00CA57D2" w:rsidRPr="008505AF" w:rsidRDefault="00CA57D2" w:rsidP="0067350D">
            <w:pPr>
              <w:autoSpaceDE w:val="0"/>
              <w:autoSpaceDN w:val="0"/>
              <w:adjustRightInd w:val="0"/>
              <w:rPr>
                <w:sz w:val="14"/>
                <w:szCs w:val="14"/>
              </w:rPr>
            </w:pPr>
            <w:r w:rsidRPr="008505AF">
              <w:rPr>
                <w:sz w:val="14"/>
                <w:szCs w:val="14"/>
              </w:rPr>
              <w:t>12.2</w:t>
            </w:r>
          </w:p>
        </w:tc>
        <w:tc>
          <w:tcPr>
            <w:tcW w:w="1972" w:type="pct"/>
            <w:tcBorders>
              <w:right w:val="single" w:sz="4" w:space="0" w:color="auto"/>
            </w:tcBorders>
            <w:vAlign w:val="bottom"/>
          </w:tcPr>
          <w:p w14:paraId="1754BEC0" w14:textId="77777777" w:rsidR="00CA57D2" w:rsidRPr="008505AF" w:rsidRDefault="00CA57D2" w:rsidP="0067350D">
            <w:pPr>
              <w:autoSpaceDE w:val="0"/>
              <w:autoSpaceDN w:val="0"/>
              <w:adjustRightInd w:val="0"/>
              <w:ind w:left="150" w:hanging="150"/>
              <w:rPr>
                <w:sz w:val="14"/>
                <w:szCs w:val="14"/>
              </w:rPr>
            </w:pPr>
            <w:r w:rsidRPr="008505AF">
              <w:rPr>
                <w:sz w:val="14"/>
                <w:szCs w:val="14"/>
              </w:rPr>
              <w:t>Diğer Borçlanma Araçları</w:t>
            </w:r>
          </w:p>
        </w:tc>
        <w:tc>
          <w:tcPr>
            <w:tcW w:w="351" w:type="pct"/>
            <w:tcBorders>
              <w:left w:val="single" w:sz="4" w:space="0" w:color="auto"/>
              <w:right w:val="single" w:sz="4" w:space="0" w:color="auto"/>
            </w:tcBorders>
            <w:vAlign w:val="bottom"/>
          </w:tcPr>
          <w:p w14:paraId="29267DBB" w14:textId="77777777" w:rsidR="00CA57D2" w:rsidRPr="008505AF" w:rsidRDefault="00CA57D2" w:rsidP="0067350D">
            <w:pPr>
              <w:autoSpaceDE w:val="0"/>
              <w:autoSpaceDN w:val="0"/>
              <w:adjustRightInd w:val="0"/>
              <w:jc w:val="center"/>
              <w:rPr>
                <w:b/>
                <w:sz w:val="14"/>
                <w:szCs w:val="14"/>
              </w:rPr>
            </w:pPr>
          </w:p>
        </w:tc>
        <w:tc>
          <w:tcPr>
            <w:tcW w:w="390" w:type="pct"/>
            <w:tcBorders>
              <w:top w:val="nil"/>
              <w:left w:val="nil"/>
              <w:bottom w:val="nil"/>
              <w:right w:val="single" w:sz="4" w:space="0" w:color="auto"/>
            </w:tcBorders>
            <w:shd w:val="clear" w:color="auto" w:fill="auto"/>
            <w:vAlign w:val="bottom"/>
          </w:tcPr>
          <w:p w14:paraId="44B22854" w14:textId="40CAC366" w:rsidR="00CA57D2" w:rsidRPr="008505AF" w:rsidRDefault="00CA57D2" w:rsidP="008505AF">
            <w:pPr>
              <w:ind w:left="-67" w:right="28"/>
              <w:jc w:val="right"/>
              <w:rPr>
                <w:b/>
                <w:bCs/>
                <w:color w:val="000000"/>
                <w:sz w:val="14"/>
                <w:szCs w:val="14"/>
                <w:lang w:val="en-US" w:eastAsia="en-US"/>
              </w:rPr>
            </w:pPr>
            <w:r w:rsidRPr="008505AF">
              <w:rPr>
                <w:color w:val="000000"/>
                <w:sz w:val="14"/>
                <w:szCs w:val="14"/>
              </w:rPr>
              <w:t>-</w:t>
            </w:r>
          </w:p>
        </w:tc>
        <w:tc>
          <w:tcPr>
            <w:tcW w:w="389" w:type="pct"/>
            <w:tcBorders>
              <w:top w:val="nil"/>
              <w:left w:val="single" w:sz="4" w:space="0" w:color="auto"/>
              <w:bottom w:val="nil"/>
              <w:right w:val="single" w:sz="4" w:space="0" w:color="auto"/>
            </w:tcBorders>
            <w:shd w:val="clear" w:color="auto" w:fill="auto"/>
            <w:vAlign w:val="bottom"/>
          </w:tcPr>
          <w:p w14:paraId="01C1FD9B" w14:textId="3DB6F373" w:rsidR="00CA57D2" w:rsidRPr="008505AF" w:rsidRDefault="00CA57D2" w:rsidP="008505AF">
            <w:pPr>
              <w:ind w:left="-67" w:right="28"/>
              <w:jc w:val="right"/>
              <w:rPr>
                <w:b/>
                <w:bCs/>
                <w:color w:val="000000"/>
                <w:sz w:val="14"/>
                <w:szCs w:val="14"/>
                <w:lang w:val="en-US" w:eastAsia="en-US"/>
              </w:rPr>
            </w:pPr>
            <w:r w:rsidRPr="008505AF">
              <w:rPr>
                <w:color w:val="000000"/>
                <w:sz w:val="14"/>
                <w:szCs w:val="14"/>
              </w:rPr>
              <w:t>-</w:t>
            </w:r>
          </w:p>
        </w:tc>
        <w:tc>
          <w:tcPr>
            <w:tcW w:w="425" w:type="pct"/>
            <w:tcBorders>
              <w:top w:val="nil"/>
              <w:left w:val="single" w:sz="4" w:space="0" w:color="auto"/>
              <w:bottom w:val="nil"/>
              <w:right w:val="single" w:sz="4" w:space="0" w:color="auto"/>
            </w:tcBorders>
            <w:shd w:val="clear" w:color="auto" w:fill="auto"/>
            <w:vAlign w:val="bottom"/>
          </w:tcPr>
          <w:p w14:paraId="0A2AC3AE" w14:textId="2EA662FD" w:rsidR="00CA57D2" w:rsidRPr="008505AF" w:rsidRDefault="00CA57D2" w:rsidP="008505AF">
            <w:pPr>
              <w:ind w:left="-67" w:right="28"/>
              <w:jc w:val="right"/>
              <w:rPr>
                <w:b/>
                <w:bCs/>
                <w:color w:val="000000"/>
                <w:sz w:val="14"/>
                <w:szCs w:val="14"/>
                <w:lang w:val="en-US" w:eastAsia="en-US"/>
              </w:rPr>
            </w:pPr>
            <w:r w:rsidRPr="008505AF">
              <w:rPr>
                <w:color w:val="000000"/>
                <w:sz w:val="14"/>
                <w:szCs w:val="14"/>
              </w:rPr>
              <w:t>-</w:t>
            </w:r>
          </w:p>
        </w:tc>
        <w:tc>
          <w:tcPr>
            <w:tcW w:w="372" w:type="pct"/>
            <w:tcBorders>
              <w:top w:val="nil"/>
              <w:left w:val="single" w:sz="4" w:space="0" w:color="auto"/>
              <w:bottom w:val="nil"/>
              <w:right w:val="single" w:sz="4" w:space="0" w:color="auto"/>
            </w:tcBorders>
            <w:vAlign w:val="bottom"/>
          </w:tcPr>
          <w:p w14:paraId="25A1AFAC" w14:textId="7C447ECF" w:rsidR="00CA57D2" w:rsidRPr="008505AF" w:rsidRDefault="00CA57D2" w:rsidP="008505AF">
            <w:pPr>
              <w:ind w:left="-67" w:right="28"/>
              <w:jc w:val="right"/>
              <w:rPr>
                <w:color w:val="000000"/>
                <w:sz w:val="14"/>
                <w:szCs w:val="14"/>
              </w:rPr>
            </w:pPr>
            <w:r w:rsidRPr="008505AF">
              <w:rPr>
                <w:color w:val="000000"/>
                <w:sz w:val="14"/>
                <w:szCs w:val="14"/>
              </w:rPr>
              <w:t>-</w:t>
            </w:r>
          </w:p>
        </w:tc>
        <w:tc>
          <w:tcPr>
            <w:tcW w:w="422" w:type="pct"/>
            <w:tcBorders>
              <w:top w:val="nil"/>
              <w:left w:val="single" w:sz="4" w:space="0" w:color="auto"/>
              <w:bottom w:val="nil"/>
              <w:right w:val="single" w:sz="4" w:space="0" w:color="auto"/>
            </w:tcBorders>
            <w:vAlign w:val="bottom"/>
          </w:tcPr>
          <w:p w14:paraId="46DD3291" w14:textId="2862B7A2" w:rsidR="00CA57D2" w:rsidRPr="008505AF" w:rsidRDefault="00CA57D2" w:rsidP="008505AF">
            <w:pPr>
              <w:ind w:left="-67" w:right="28"/>
              <w:jc w:val="right"/>
              <w:rPr>
                <w:color w:val="000000"/>
                <w:sz w:val="14"/>
                <w:szCs w:val="14"/>
              </w:rPr>
            </w:pPr>
            <w:r w:rsidRPr="008505AF">
              <w:rPr>
                <w:color w:val="000000"/>
                <w:sz w:val="14"/>
                <w:szCs w:val="14"/>
              </w:rPr>
              <w:t>-</w:t>
            </w:r>
          </w:p>
        </w:tc>
        <w:tc>
          <w:tcPr>
            <w:tcW w:w="456" w:type="pct"/>
            <w:tcBorders>
              <w:top w:val="nil"/>
              <w:left w:val="single" w:sz="4" w:space="0" w:color="auto"/>
              <w:bottom w:val="nil"/>
              <w:right w:val="single" w:sz="4" w:space="0" w:color="auto"/>
            </w:tcBorders>
            <w:vAlign w:val="bottom"/>
          </w:tcPr>
          <w:p w14:paraId="2EE9AE25" w14:textId="14B6C3E3" w:rsidR="00CA57D2" w:rsidRPr="008505AF" w:rsidRDefault="00CA57D2" w:rsidP="008505AF">
            <w:pPr>
              <w:ind w:left="-67" w:right="28"/>
              <w:jc w:val="right"/>
              <w:rPr>
                <w:color w:val="000000"/>
                <w:sz w:val="14"/>
                <w:szCs w:val="14"/>
              </w:rPr>
            </w:pPr>
            <w:r w:rsidRPr="008505AF">
              <w:rPr>
                <w:color w:val="000000"/>
                <w:sz w:val="14"/>
                <w:szCs w:val="14"/>
              </w:rPr>
              <w:t>-</w:t>
            </w:r>
          </w:p>
        </w:tc>
      </w:tr>
      <w:tr w:rsidR="00CA57D2" w:rsidRPr="008505AF" w14:paraId="24C9CCDA" w14:textId="77777777" w:rsidTr="008505AF">
        <w:trPr>
          <w:trHeight w:val="113"/>
        </w:trPr>
        <w:tc>
          <w:tcPr>
            <w:tcW w:w="223" w:type="pct"/>
            <w:tcBorders>
              <w:left w:val="single" w:sz="4" w:space="0" w:color="auto"/>
            </w:tcBorders>
          </w:tcPr>
          <w:p w14:paraId="5666A557" w14:textId="77777777" w:rsidR="00CA57D2" w:rsidRPr="008505AF" w:rsidRDefault="00CA57D2" w:rsidP="0067350D">
            <w:pPr>
              <w:autoSpaceDE w:val="0"/>
              <w:autoSpaceDN w:val="0"/>
              <w:adjustRightInd w:val="0"/>
              <w:rPr>
                <w:sz w:val="14"/>
                <w:szCs w:val="14"/>
              </w:rPr>
            </w:pPr>
            <w:r w:rsidRPr="008505AF">
              <w:rPr>
                <w:b/>
                <w:bCs/>
                <w:sz w:val="14"/>
                <w:szCs w:val="14"/>
              </w:rPr>
              <w:t>XIII.</w:t>
            </w:r>
          </w:p>
        </w:tc>
        <w:tc>
          <w:tcPr>
            <w:tcW w:w="1972" w:type="pct"/>
            <w:tcBorders>
              <w:right w:val="single" w:sz="4" w:space="0" w:color="auto"/>
            </w:tcBorders>
            <w:vAlign w:val="bottom"/>
          </w:tcPr>
          <w:p w14:paraId="3AE1D4D2" w14:textId="17A1C7B9" w:rsidR="00CA57D2" w:rsidRPr="008505AF" w:rsidRDefault="00CA57D2" w:rsidP="0067350D">
            <w:pPr>
              <w:autoSpaceDE w:val="0"/>
              <w:autoSpaceDN w:val="0"/>
              <w:adjustRightInd w:val="0"/>
              <w:ind w:left="150" w:hanging="150"/>
              <w:rPr>
                <w:sz w:val="14"/>
                <w:szCs w:val="14"/>
              </w:rPr>
            </w:pPr>
            <w:r w:rsidRPr="008505AF">
              <w:rPr>
                <w:b/>
                <w:bCs/>
                <w:sz w:val="14"/>
                <w:szCs w:val="14"/>
              </w:rPr>
              <w:t>DİĞER YÜKÜMLÜLÜKLER</w:t>
            </w:r>
          </w:p>
        </w:tc>
        <w:tc>
          <w:tcPr>
            <w:tcW w:w="351" w:type="pct"/>
            <w:tcBorders>
              <w:left w:val="single" w:sz="4" w:space="0" w:color="auto"/>
              <w:right w:val="single" w:sz="4" w:space="0" w:color="auto"/>
            </w:tcBorders>
            <w:vAlign w:val="bottom"/>
          </w:tcPr>
          <w:p w14:paraId="04AE4A71" w14:textId="15DF59BB" w:rsidR="00CA57D2" w:rsidRPr="00D71AB4" w:rsidRDefault="00CA57D2" w:rsidP="0067350D">
            <w:pPr>
              <w:autoSpaceDE w:val="0"/>
              <w:autoSpaceDN w:val="0"/>
              <w:adjustRightInd w:val="0"/>
              <w:jc w:val="center"/>
              <w:rPr>
                <w:b/>
                <w:bCs/>
                <w:sz w:val="14"/>
                <w:szCs w:val="14"/>
              </w:rPr>
            </w:pPr>
            <w:r w:rsidRPr="00D71AB4">
              <w:rPr>
                <w:b/>
                <w:bCs/>
                <w:sz w:val="14"/>
                <w:szCs w:val="14"/>
              </w:rPr>
              <w:t>(10)</w:t>
            </w:r>
          </w:p>
        </w:tc>
        <w:tc>
          <w:tcPr>
            <w:tcW w:w="390" w:type="pct"/>
            <w:tcBorders>
              <w:top w:val="nil"/>
              <w:left w:val="nil"/>
              <w:bottom w:val="nil"/>
              <w:right w:val="single" w:sz="4" w:space="0" w:color="auto"/>
            </w:tcBorders>
            <w:shd w:val="clear" w:color="auto" w:fill="auto"/>
            <w:vAlign w:val="bottom"/>
          </w:tcPr>
          <w:p w14:paraId="2D6A95D6" w14:textId="087BC4A1" w:rsidR="00CA57D2" w:rsidRPr="008505AF" w:rsidRDefault="00CA57D2" w:rsidP="008505AF">
            <w:pPr>
              <w:ind w:left="-67" w:right="28"/>
              <w:jc w:val="right"/>
              <w:rPr>
                <w:b/>
                <w:bCs/>
                <w:color w:val="000000"/>
                <w:sz w:val="14"/>
                <w:szCs w:val="14"/>
                <w:lang w:val="en-US" w:eastAsia="en-US"/>
              </w:rPr>
            </w:pPr>
            <w:r w:rsidRPr="008505AF">
              <w:rPr>
                <w:b/>
                <w:bCs/>
                <w:color w:val="000000"/>
                <w:sz w:val="14"/>
                <w:szCs w:val="14"/>
                <w:lang w:val="en-US" w:eastAsia="en-US"/>
              </w:rPr>
              <w:t>931.815</w:t>
            </w:r>
          </w:p>
        </w:tc>
        <w:tc>
          <w:tcPr>
            <w:tcW w:w="389" w:type="pct"/>
            <w:tcBorders>
              <w:top w:val="nil"/>
              <w:left w:val="single" w:sz="4" w:space="0" w:color="auto"/>
              <w:bottom w:val="nil"/>
              <w:right w:val="single" w:sz="4" w:space="0" w:color="auto"/>
            </w:tcBorders>
            <w:shd w:val="clear" w:color="auto" w:fill="auto"/>
            <w:vAlign w:val="bottom"/>
          </w:tcPr>
          <w:p w14:paraId="6D0302D7" w14:textId="1912447A" w:rsidR="00CA57D2" w:rsidRPr="008505AF" w:rsidRDefault="00CA57D2" w:rsidP="008505AF">
            <w:pPr>
              <w:ind w:left="-67" w:right="28"/>
              <w:jc w:val="right"/>
              <w:rPr>
                <w:b/>
                <w:bCs/>
                <w:color w:val="000000"/>
                <w:sz w:val="14"/>
                <w:szCs w:val="14"/>
                <w:lang w:val="en-US" w:eastAsia="en-US"/>
              </w:rPr>
            </w:pPr>
            <w:r w:rsidRPr="008505AF">
              <w:rPr>
                <w:b/>
                <w:bCs/>
                <w:color w:val="000000"/>
                <w:sz w:val="14"/>
                <w:szCs w:val="14"/>
                <w:lang w:val="en-US" w:eastAsia="en-US"/>
              </w:rPr>
              <w:t>1.357.626</w:t>
            </w:r>
          </w:p>
        </w:tc>
        <w:tc>
          <w:tcPr>
            <w:tcW w:w="425" w:type="pct"/>
            <w:tcBorders>
              <w:top w:val="nil"/>
              <w:left w:val="single" w:sz="4" w:space="0" w:color="auto"/>
              <w:bottom w:val="nil"/>
              <w:right w:val="single" w:sz="4" w:space="0" w:color="auto"/>
            </w:tcBorders>
            <w:shd w:val="clear" w:color="auto" w:fill="auto"/>
            <w:vAlign w:val="bottom"/>
          </w:tcPr>
          <w:p w14:paraId="2790D29D" w14:textId="2C565D3C" w:rsidR="00CA57D2" w:rsidRPr="008505AF" w:rsidRDefault="00CA57D2" w:rsidP="008505AF">
            <w:pPr>
              <w:ind w:left="-67" w:right="28"/>
              <w:jc w:val="right"/>
              <w:rPr>
                <w:b/>
                <w:bCs/>
                <w:color w:val="000000"/>
                <w:sz w:val="14"/>
                <w:szCs w:val="14"/>
                <w:lang w:val="en-US" w:eastAsia="en-US"/>
              </w:rPr>
            </w:pPr>
            <w:r w:rsidRPr="008505AF">
              <w:rPr>
                <w:b/>
                <w:bCs/>
                <w:color w:val="000000"/>
                <w:sz w:val="14"/>
                <w:szCs w:val="14"/>
                <w:lang w:val="en-US" w:eastAsia="en-US"/>
              </w:rPr>
              <w:t>2.289.441</w:t>
            </w:r>
          </w:p>
        </w:tc>
        <w:tc>
          <w:tcPr>
            <w:tcW w:w="372" w:type="pct"/>
            <w:tcBorders>
              <w:top w:val="nil"/>
              <w:left w:val="single" w:sz="4" w:space="0" w:color="auto"/>
              <w:bottom w:val="nil"/>
              <w:right w:val="single" w:sz="4" w:space="0" w:color="auto"/>
            </w:tcBorders>
            <w:vAlign w:val="bottom"/>
          </w:tcPr>
          <w:p w14:paraId="79ECA913" w14:textId="1C27DE6D" w:rsidR="00CA57D2" w:rsidRPr="008505AF" w:rsidRDefault="00CA57D2" w:rsidP="008505AF">
            <w:pPr>
              <w:ind w:left="-67" w:right="28"/>
              <w:jc w:val="right"/>
              <w:rPr>
                <w:b/>
                <w:bCs/>
                <w:color w:val="000000"/>
                <w:sz w:val="14"/>
                <w:szCs w:val="14"/>
              </w:rPr>
            </w:pPr>
            <w:r w:rsidRPr="008505AF">
              <w:rPr>
                <w:b/>
                <w:bCs/>
                <w:color w:val="000000"/>
                <w:sz w:val="14"/>
                <w:szCs w:val="14"/>
                <w:lang w:val="en-US" w:eastAsia="en-US"/>
              </w:rPr>
              <w:t>564.928</w:t>
            </w:r>
          </w:p>
        </w:tc>
        <w:tc>
          <w:tcPr>
            <w:tcW w:w="422" w:type="pct"/>
            <w:tcBorders>
              <w:top w:val="nil"/>
              <w:left w:val="single" w:sz="4" w:space="0" w:color="auto"/>
              <w:bottom w:val="nil"/>
              <w:right w:val="single" w:sz="4" w:space="0" w:color="auto"/>
            </w:tcBorders>
            <w:vAlign w:val="bottom"/>
          </w:tcPr>
          <w:p w14:paraId="071F2828" w14:textId="74864B22" w:rsidR="00CA57D2" w:rsidRPr="008505AF" w:rsidRDefault="00CA57D2" w:rsidP="008505AF">
            <w:pPr>
              <w:ind w:left="-67" w:right="28"/>
              <w:jc w:val="right"/>
              <w:rPr>
                <w:b/>
                <w:bCs/>
                <w:color w:val="000000"/>
                <w:sz w:val="14"/>
                <w:szCs w:val="14"/>
              </w:rPr>
            </w:pPr>
            <w:r w:rsidRPr="008505AF">
              <w:rPr>
                <w:b/>
                <w:bCs/>
                <w:color w:val="000000"/>
                <w:sz w:val="14"/>
                <w:szCs w:val="14"/>
                <w:lang w:val="en-US" w:eastAsia="en-US"/>
              </w:rPr>
              <w:t>444.632</w:t>
            </w:r>
          </w:p>
        </w:tc>
        <w:tc>
          <w:tcPr>
            <w:tcW w:w="456" w:type="pct"/>
            <w:tcBorders>
              <w:top w:val="nil"/>
              <w:left w:val="single" w:sz="4" w:space="0" w:color="auto"/>
              <w:bottom w:val="nil"/>
              <w:right w:val="single" w:sz="4" w:space="0" w:color="auto"/>
            </w:tcBorders>
            <w:vAlign w:val="bottom"/>
          </w:tcPr>
          <w:p w14:paraId="51542986" w14:textId="389EAE20" w:rsidR="00CA57D2" w:rsidRPr="008505AF" w:rsidRDefault="00CA57D2" w:rsidP="008505AF">
            <w:pPr>
              <w:ind w:left="-67" w:right="28"/>
              <w:jc w:val="right"/>
              <w:rPr>
                <w:b/>
                <w:bCs/>
                <w:color w:val="000000"/>
                <w:sz w:val="14"/>
                <w:szCs w:val="14"/>
              </w:rPr>
            </w:pPr>
            <w:r w:rsidRPr="008505AF">
              <w:rPr>
                <w:b/>
                <w:bCs/>
                <w:color w:val="000000"/>
                <w:sz w:val="14"/>
                <w:szCs w:val="14"/>
                <w:lang w:val="en-US" w:eastAsia="en-US"/>
              </w:rPr>
              <w:t>1.009.560</w:t>
            </w:r>
          </w:p>
        </w:tc>
      </w:tr>
      <w:tr w:rsidR="00CA57D2" w:rsidRPr="008505AF" w14:paraId="7865A31C" w14:textId="77777777" w:rsidTr="008505AF">
        <w:trPr>
          <w:trHeight w:val="113"/>
        </w:trPr>
        <w:tc>
          <w:tcPr>
            <w:tcW w:w="223" w:type="pct"/>
            <w:tcBorders>
              <w:left w:val="single" w:sz="4" w:space="0" w:color="auto"/>
            </w:tcBorders>
          </w:tcPr>
          <w:p w14:paraId="6CC4927F" w14:textId="77777777" w:rsidR="00CA57D2" w:rsidRPr="008505AF" w:rsidRDefault="00CA57D2" w:rsidP="0067350D">
            <w:pPr>
              <w:autoSpaceDE w:val="0"/>
              <w:autoSpaceDN w:val="0"/>
              <w:adjustRightInd w:val="0"/>
              <w:rPr>
                <w:b/>
                <w:sz w:val="14"/>
                <w:szCs w:val="14"/>
              </w:rPr>
            </w:pPr>
            <w:r w:rsidRPr="008505AF">
              <w:rPr>
                <w:b/>
                <w:bCs/>
                <w:sz w:val="14"/>
                <w:szCs w:val="14"/>
              </w:rPr>
              <w:t>XIV.</w:t>
            </w:r>
          </w:p>
        </w:tc>
        <w:tc>
          <w:tcPr>
            <w:tcW w:w="1972" w:type="pct"/>
            <w:tcBorders>
              <w:right w:val="single" w:sz="4" w:space="0" w:color="auto"/>
            </w:tcBorders>
            <w:vAlign w:val="bottom"/>
          </w:tcPr>
          <w:p w14:paraId="4C350108" w14:textId="77777777" w:rsidR="00CA57D2" w:rsidRPr="008505AF" w:rsidRDefault="00CA57D2" w:rsidP="0067350D">
            <w:pPr>
              <w:autoSpaceDE w:val="0"/>
              <w:autoSpaceDN w:val="0"/>
              <w:adjustRightInd w:val="0"/>
              <w:ind w:left="150" w:hanging="150"/>
              <w:rPr>
                <w:b/>
                <w:sz w:val="14"/>
                <w:szCs w:val="14"/>
              </w:rPr>
            </w:pPr>
            <w:r w:rsidRPr="008505AF">
              <w:rPr>
                <w:b/>
                <w:bCs/>
                <w:sz w:val="14"/>
                <w:szCs w:val="14"/>
              </w:rPr>
              <w:t>ÖZKAYNAKLAR</w:t>
            </w:r>
          </w:p>
        </w:tc>
        <w:tc>
          <w:tcPr>
            <w:tcW w:w="351" w:type="pct"/>
            <w:tcBorders>
              <w:left w:val="single" w:sz="4" w:space="0" w:color="auto"/>
              <w:right w:val="single" w:sz="4" w:space="0" w:color="auto"/>
            </w:tcBorders>
            <w:vAlign w:val="bottom"/>
          </w:tcPr>
          <w:p w14:paraId="28756327" w14:textId="474B1852" w:rsidR="00CA57D2" w:rsidRPr="00D71AB4" w:rsidRDefault="00CA57D2" w:rsidP="0067350D">
            <w:pPr>
              <w:autoSpaceDE w:val="0"/>
              <w:autoSpaceDN w:val="0"/>
              <w:adjustRightInd w:val="0"/>
              <w:jc w:val="center"/>
              <w:rPr>
                <w:b/>
                <w:bCs/>
                <w:sz w:val="14"/>
                <w:szCs w:val="14"/>
              </w:rPr>
            </w:pPr>
            <w:r w:rsidRPr="00D71AB4">
              <w:rPr>
                <w:b/>
                <w:bCs/>
                <w:sz w:val="14"/>
                <w:szCs w:val="14"/>
              </w:rPr>
              <w:t>(11)</w:t>
            </w:r>
          </w:p>
        </w:tc>
        <w:tc>
          <w:tcPr>
            <w:tcW w:w="390" w:type="pct"/>
            <w:tcBorders>
              <w:top w:val="nil"/>
              <w:left w:val="nil"/>
              <w:bottom w:val="nil"/>
              <w:right w:val="single" w:sz="4" w:space="0" w:color="auto"/>
            </w:tcBorders>
            <w:shd w:val="clear" w:color="000000" w:fill="FFFFFF"/>
            <w:vAlign w:val="bottom"/>
          </w:tcPr>
          <w:p w14:paraId="3A69A171" w14:textId="3E360DBC" w:rsidR="00CA57D2" w:rsidRPr="008505AF" w:rsidRDefault="00CA57D2" w:rsidP="008505AF">
            <w:pPr>
              <w:ind w:left="-67" w:right="28"/>
              <w:jc w:val="right"/>
              <w:rPr>
                <w:b/>
                <w:bCs/>
                <w:color w:val="000000"/>
                <w:sz w:val="14"/>
                <w:szCs w:val="14"/>
                <w:lang w:val="en-US" w:eastAsia="en-US"/>
              </w:rPr>
            </w:pPr>
            <w:r w:rsidRPr="008505AF">
              <w:rPr>
                <w:b/>
                <w:bCs/>
                <w:color w:val="000000"/>
                <w:sz w:val="14"/>
                <w:szCs w:val="14"/>
                <w:lang w:val="en-US" w:eastAsia="en-US"/>
              </w:rPr>
              <w:t>7.187.043</w:t>
            </w:r>
          </w:p>
        </w:tc>
        <w:tc>
          <w:tcPr>
            <w:tcW w:w="389" w:type="pct"/>
            <w:tcBorders>
              <w:top w:val="nil"/>
              <w:left w:val="single" w:sz="4" w:space="0" w:color="auto"/>
              <w:bottom w:val="nil"/>
              <w:right w:val="single" w:sz="4" w:space="0" w:color="auto"/>
            </w:tcBorders>
            <w:shd w:val="clear" w:color="000000" w:fill="FFFFFF"/>
            <w:vAlign w:val="bottom"/>
          </w:tcPr>
          <w:p w14:paraId="01633077" w14:textId="09D57E23" w:rsidR="00CA57D2" w:rsidRPr="008505AF" w:rsidRDefault="00483E45" w:rsidP="008505AF">
            <w:pPr>
              <w:ind w:left="-67" w:right="28"/>
              <w:jc w:val="right"/>
              <w:rPr>
                <w:b/>
                <w:bCs/>
                <w:color w:val="000000"/>
                <w:sz w:val="14"/>
                <w:szCs w:val="14"/>
                <w:lang w:val="en-US" w:eastAsia="en-US"/>
              </w:rPr>
            </w:pPr>
            <w:r w:rsidRPr="008505AF">
              <w:rPr>
                <w:b/>
                <w:bCs/>
                <w:color w:val="000000"/>
                <w:sz w:val="14"/>
                <w:szCs w:val="14"/>
                <w:lang w:val="en-US" w:eastAsia="en-US"/>
              </w:rPr>
              <w:t>10.673</w:t>
            </w:r>
          </w:p>
        </w:tc>
        <w:tc>
          <w:tcPr>
            <w:tcW w:w="425" w:type="pct"/>
            <w:tcBorders>
              <w:top w:val="nil"/>
              <w:left w:val="single" w:sz="4" w:space="0" w:color="auto"/>
              <w:bottom w:val="nil"/>
              <w:right w:val="single" w:sz="4" w:space="0" w:color="auto"/>
            </w:tcBorders>
            <w:shd w:val="clear" w:color="auto" w:fill="auto"/>
            <w:vAlign w:val="bottom"/>
          </w:tcPr>
          <w:p w14:paraId="5546F27C" w14:textId="51F147E1" w:rsidR="00CA57D2" w:rsidRPr="008505AF" w:rsidRDefault="00483E45" w:rsidP="008505AF">
            <w:pPr>
              <w:ind w:left="-67" w:right="28"/>
              <w:jc w:val="right"/>
              <w:rPr>
                <w:b/>
                <w:bCs/>
                <w:color w:val="000000"/>
                <w:sz w:val="14"/>
                <w:szCs w:val="14"/>
                <w:lang w:val="en-US" w:eastAsia="en-US"/>
              </w:rPr>
            </w:pPr>
            <w:r w:rsidRPr="008505AF">
              <w:rPr>
                <w:b/>
                <w:bCs/>
                <w:color w:val="000000"/>
                <w:sz w:val="14"/>
                <w:szCs w:val="14"/>
                <w:lang w:val="en-US" w:eastAsia="en-US"/>
              </w:rPr>
              <w:t>7.197.716</w:t>
            </w:r>
          </w:p>
        </w:tc>
        <w:tc>
          <w:tcPr>
            <w:tcW w:w="372" w:type="pct"/>
            <w:tcBorders>
              <w:top w:val="nil"/>
              <w:left w:val="single" w:sz="4" w:space="0" w:color="auto"/>
              <w:bottom w:val="nil"/>
              <w:right w:val="single" w:sz="4" w:space="0" w:color="auto"/>
            </w:tcBorders>
            <w:vAlign w:val="bottom"/>
          </w:tcPr>
          <w:p w14:paraId="1DD1742A" w14:textId="7C2654FE" w:rsidR="00CA57D2" w:rsidRPr="008505AF" w:rsidRDefault="00CA57D2" w:rsidP="008505AF">
            <w:pPr>
              <w:ind w:left="-67" w:right="28"/>
              <w:jc w:val="right"/>
              <w:rPr>
                <w:b/>
                <w:bCs/>
                <w:color w:val="000000"/>
                <w:sz w:val="14"/>
                <w:szCs w:val="14"/>
              </w:rPr>
            </w:pPr>
            <w:r w:rsidRPr="008505AF">
              <w:rPr>
                <w:b/>
                <w:bCs/>
                <w:color w:val="000000"/>
                <w:sz w:val="14"/>
                <w:szCs w:val="14"/>
                <w:lang w:val="en-US" w:eastAsia="en-US"/>
              </w:rPr>
              <w:t>6.001.650</w:t>
            </w:r>
          </w:p>
        </w:tc>
        <w:tc>
          <w:tcPr>
            <w:tcW w:w="422" w:type="pct"/>
            <w:tcBorders>
              <w:top w:val="nil"/>
              <w:left w:val="single" w:sz="4" w:space="0" w:color="auto"/>
              <w:bottom w:val="nil"/>
              <w:right w:val="single" w:sz="4" w:space="0" w:color="auto"/>
            </w:tcBorders>
            <w:vAlign w:val="bottom"/>
          </w:tcPr>
          <w:p w14:paraId="07622A88" w14:textId="0483AE59" w:rsidR="00CA57D2" w:rsidRPr="008505AF" w:rsidRDefault="00CA57D2" w:rsidP="008505AF">
            <w:pPr>
              <w:ind w:left="-67" w:right="28"/>
              <w:jc w:val="right"/>
              <w:rPr>
                <w:b/>
                <w:bCs/>
                <w:color w:val="000000"/>
                <w:sz w:val="14"/>
                <w:szCs w:val="14"/>
              </w:rPr>
            </w:pPr>
            <w:r w:rsidRPr="008505AF">
              <w:rPr>
                <w:b/>
                <w:bCs/>
                <w:color w:val="000000"/>
                <w:sz w:val="14"/>
                <w:szCs w:val="14"/>
                <w:lang w:val="en-US" w:eastAsia="en-US"/>
              </w:rPr>
              <w:t>22.224</w:t>
            </w:r>
          </w:p>
        </w:tc>
        <w:tc>
          <w:tcPr>
            <w:tcW w:w="456" w:type="pct"/>
            <w:tcBorders>
              <w:top w:val="nil"/>
              <w:left w:val="single" w:sz="4" w:space="0" w:color="auto"/>
              <w:bottom w:val="nil"/>
              <w:right w:val="single" w:sz="4" w:space="0" w:color="auto"/>
            </w:tcBorders>
            <w:vAlign w:val="bottom"/>
          </w:tcPr>
          <w:p w14:paraId="5C064A84" w14:textId="65C25A84" w:rsidR="00CA57D2" w:rsidRPr="008505AF" w:rsidRDefault="00CA57D2" w:rsidP="008505AF">
            <w:pPr>
              <w:ind w:left="-67" w:right="28"/>
              <w:jc w:val="right"/>
              <w:rPr>
                <w:b/>
                <w:bCs/>
                <w:color w:val="000000"/>
                <w:sz w:val="14"/>
                <w:szCs w:val="14"/>
              </w:rPr>
            </w:pPr>
            <w:r w:rsidRPr="008505AF">
              <w:rPr>
                <w:b/>
                <w:bCs/>
                <w:color w:val="000000"/>
                <w:sz w:val="14"/>
                <w:szCs w:val="14"/>
                <w:lang w:val="en-US" w:eastAsia="en-US"/>
              </w:rPr>
              <w:t>6.023.874</w:t>
            </w:r>
          </w:p>
        </w:tc>
      </w:tr>
      <w:tr w:rsidR="00CA57D2" w:rsidRPr="008505AF" w14:paraId="4B6FE2F5" w14:textId="77777777" w:rsidTr="008505AF">
        <w:trPr>
          <w:trHeight w:val="113"/>
        </w:trPr>
        <w:tc>
          <w:tcPr>
            <w:tcW w:w="223" w:type="pct"/>
            <w:tcBorders>
              <w:left w:val="single" w:sz="4" w:space="0" w:color="auto"/>
            </w:tcBorders>
          </w:tcPr>
          <w:p w14:paraId="6E2F5E5B" w14:textId="77777777" w:rsidR="00CA57D2" w:rsidRPr="008505AF" w:rsidRDefault="00CA57D2" w:rsidP="0067350D">
            <w:pPr>
              <w:autoSpaceDE w:val="0"/>
              <w:autoSpaceDN w:val="0"/>
              <w:adjustRightInd w:val="0"/>
              <w:rPr>
                <w:sz w:val="14"/>
                <w:szCs w:val="14"/>
              </w:rPr>
            </w:pPr>
            <w:r w:rsidRPr="008505AF">
              <w:rPr>
                <w:sz w:val="14"/>
                <w:szCs w:val="14"/>
              </w:rPr>
              <w:t>14.1</w:t>
            </w:r>
          </w:p>
        </w:tc>
        <w:tc>
          <w:tcPr>
            <w:tcW w:w="1972" w:type="pct"/>
            <w:tcBorders>
              <w:right w:val="single" w:sz="4" w:space="0" w:color="auto"/>
            </w:tcBorders>
            <w:vAlign w:val="bottom"/>
          </w:tcPr>
          <w:p w14:paraId="2A43CC8F" w14:textId="77777777" w:rsidR="00CA57D2" w:rsidRPr="008505AF" w:rsidRDefault="00CA57D2" w:rsidP="0067350D">
            <w:pPr>
              <w:autoSpaceDE w:val="0"/>
              <w:autoSpaceDN w:val="0"/>
              <w:adjustRightInd w:val="0"/>
              <w:ind w:left="150" w:hanging="150"/>
              <w:rPr>
                <w:sz w:val="14"/>
                <w:szCs w:val="14"/>
              </w:rPr>
            </w:pPr>
            <w:r w:rsidRPr="008505AF">
              <w:rPr>
                <w:sz w:val="14"/>
                <w:szCs w:val="14"/>
              </w:rPr>
              <w:t>Ödenmiş Sermaye</w:t>
            </w:r>
          </w:p>
        </w:tc>
        <w:tc>
          <w:tcPr>
            <w:tcW w:w="351" w:type="pct"/>
            <w:tcBorders>
              <w:left w:val="single" w:sz="4" w:space="0" w:color="auto"/>
              <w:right w:val="single" w:sz="4" w:space="0" w:color="auto"/>
            </w:tcBorders>
            <w:vAlign w:val="bottom"/>
          </w:tcPr>
          <w:p w14:paraId="060B5B66" w14:textId="77777777" w:rsidR="00CA57D2" w:rsidRPr="008505AF" w:rsidRDefault="00CA57D2" w:rsidP="0067350D">
            <w:pPr>
              <w:autoSpaceDE w:val="0"/>
              <w:autoSpaceDN w:val="0"/>
              <w:adjustRightInd w:val="0"/>
              <w:jc w:val="center"/>
              <w:rPr>
                <w:b/>
                <w:sz w:val="14"/>
                <w:szCs w:val="14"/>
              </w:rPr>
            </w:pPr>
          </w:p>
        </w:tc>
        <w:tc>
          <w:tcPr>
            <w:tcW w:w="390" w:type="pct"/>
            <w:tcBorders>
              <w:top w:val="nil"/>
              <w:left w:val="nil"/>
              <w:bottom w:val="nil"/>
              <w:right w:val="single" w:sz="4" w:space="0" w:color="auto"/>
            </w:tcBorders>
            <w:shd w:val="clear" w:color="auto" w:fill="auto"/>
            <w:vAlign w:val="bottom"/>
          </w:tcPr>
          <w:p w14:paraId="7CBE1C89" w14:textId="49764B79" w:rsidR="00CA57D2" w:rsidRPr="008505AF" w:rsidRDefault="00CA57D2" w:rsidP="008505AF">
            <w:pPr>
              <w:ind w:left="-67" w:right="28"/>
              <w:jc w:val="right"/>
              <w:rPr>
                <w:b/>
                <w:bCs/>
                <w:color w:val="000000"/>
                <w:sz w:val="14"/>
                <w:szCs w:val="14"/>
                <w:lang w:val="en-US" w:eastAsia="en-US"/>
              </w:rPr>
            </w:pPr>
            <w:r w:rsidRPr="008505AF">
              <w:rPr>
                <w:color w:val="000000"/>
                <w:sz w:val="14"/>
                <w:szCs w:val="14"/>
                <w:lang w:val="en-US" w:eastAsia="en-US"/>
              </w:rPr>
              <w:t>1.026.915</w:t>
            </w:r>
          </w:p>
        </w:tc>
        <w:tc>
          <w:tcPr>
            <w:tcW w:w="389" w:type="pct"/>
            <w:tcBorders>
              <w:top w:val="nil"/>
              <w:left w:val="single" w:sz="4" w:space="0" w:color="auto"/>
              <w:bottom w:val="nil"/>
              <w:right w:val="single" w:sz="4" w:space="0" w:color="auto"/>
            </w:tcBorders>
            <w:shd w:val="clear" w:color="auto" w:fill="auto"/>
            <w:vAlign w:val="bottom"/>
          </w:tcPr>
          <w:p w14:paraId="2459B4B9" w14:textId="5A3A4F1A" w:rsidR="00CA57D2" w:rsidRPr="008505AF" w:rsidRDefault="00CA57D2" w:rsidP="008505AF">
            <w:pPr>
              <w:ind w:left="-67" w:right="28"/>
              <w:jc w:val="right"/>
              <w:rPr>
                <w:b/>
                <w:bCs/>
                <w:color w:val="000000"/>
                <w:sz w:val="14"/>
                <w:szCs w:val="14"/>
                <w:lang w:val="en-US" w:eastAsia="en-US"/>
              </w:rPr>
            </w:pPr>
            <w:r w:rsidRPr="008505AF">
              <w:rPr>
                <w:color w:val="000000"/>
                <w:sz w:val="14"/>
                <w:szCs w:val="14"/>
              </w:rPr>
              <w:t>-</w:t>
            </w:r>
          </w:p>
        </w:tc>
        <w:tc>
          <w:tcPr>
            <w:tcW w:w="425" w:type="pct"/>
            <w:tcBorders>
              <w:top w:val="nil"/>
              <w:left w:val="single" w:sz="4" w:space="0" w:color="auto"/>
              <w:bottom w:val="nil"/>
              <w:right w:val="single" w:sz="4" w:space="0" w:color="auto"/>
            </w:tcBorders>
            <w:shd w:val="clear" w:color="auto" w:fill="auto"/>
            <w:vAlign w:val="bottom"/>
          </w:tcPr>
          <w:p w14:paraId="2076E7EA" w14:textId="09F972BD" w:rsidR="00CA57D2" w:rsidRPr="008505AF" w:rsidRDefault="00CA57D2" w:rsidP="008505AF">
            <w:pPr>
              <w:ind w:left="-67" w:right="28"/>
              <w:jc w:val="right"/>
              <w:rPr>
                <w:b/>
                <w:bCs/>
                <w:color w:val="000000"/>
                <w:sz w:val="14"/>
                <w:szCs w:val="14"/>
                <w:lang w:val="en-US" w:eastAsia="en-US"/>
              </w:rPr>
            </w:pPr>
            <w:r w:rsidRPr="008505AF">
              <w:rPr>
                <w:color w:val="000000"/>
                <w:sz w:val="14"/>
                <w:szCs w:val="14"/>
                <w:lang w:val="en-US" w:eastAsia="en-US"/>
              </w:rPr>
              <w:t>1.026.915</w:t>
            </w:r>
          </w:p>
        </w:tc>
        <w:tc>
          <w:tcPr>
            <w:tcW w:w="372" w:type="pct"/>
            <w:tcBorders>
              <w:top w:val="nil"/>
              <w:left w:val="single" w:sz="4" w:space="0" w:color="auto"/>
              <w:bottom w:val="nil"/>
              <w:right w:val="single" w:sz="4" w:space="0" w:color="auto"/>
            </w:tcBorders>
            <w:vAlign w:val="bottom"/>
          </w:tcPr>
          <w:p w14:paraId="0CABB329" w14:textId="58FBA1A1" w:rsidR="00CA57D2" w:rsidRPr="008505AF" w:rsidRDefault="00CA57D2" w:rsidP="008505AF">
            <w:pPr>
              <w:ind w:left="-67" w:right="28"/>
              <w:jc w:val="right"/>
              <w:rPr>
                <w:color w:val="000000"/>
                <w:sz w:val="14"/>
                <w:szCs w:val="14"/>
              </w:rPr>
            </w:pPr>
            <w:r w:rsidRPr="008505AF">
              <w:rPr>
                <w:color w:val="000000"/>
                <w:sz w:val="14"/>
                <w:szCs w:val="14"/>
                <w:lang w:val="en-US" w:eastAsia="en-US"/>
              </w:rPr>
              <w:t>1.026.915</w:t>
            </w:r>
          </w:p>
        </w:tc>
        <w:tc>
          <w:tcPr>
            <w:tcW w:w="422" w:type="pct"/>
            <w:tcBorders>
              <w:top w:val="nil"/>
              <w:left w:val="single" w:sz="4" w:space="0" w:color="auto"/>
              <w:bottom w:val="nil"/>
              <w:right w:val="single" w:sz="4" w:space="0" w:color="auto"/>
            </w:tcBorders>
            <w:vAlign w:val="bottom"/>
          </w:tcPr>
          <w:p w14:paraId="3204D362" w14:textId="379C9CFB" w:rsidR="00CA57D2" w:rsidRPr="008505AF" w:rsidRDefault="00CA57D2" w:rsidP="008505AF">
            <w:pPr>
              <w:ind w:left="-67" w:right="28"/>
              <w:jc w:val="right"/>
              <w:rPr>
                <w:color w:val="000000"/>
                <w:sz w:val="14"/>
                <w:szCs w:val="14"/>
              </w:rPr>
            </w:pPr>
            <w:r w:rsidRPr="008505AF">
              <w:rPr>
                <w:color w:val="000000"/>
                <w:sz w:val="14"/>
                <w:szCs w:val="14"/>
              </w:rPr>
              <w:t>-</w:t>
            </w:r>
          </w:p>
        </w:tc>
        <w:tc>
          <w:tcPr>
            <w:tcW w:w="456" w:type="pct"/>
            <w:tcBorders>
              <w:top w:val="nil"/>
              <w:left w:val="single" w:sz="4" w:space="0" w:color="auto"/>
              <w:bottom w:val="nil"/>
              <w:right w:val="single" w:sz="4" w:space="0" w:color="auto"/>
            </w:tcBorders>
            <w:vAlign w:val="bottom"/>
          </w:tcPr>
          <w:p w14:paraId="7E2E25DF" w14:textId="263839FA" w:rsidR="00CA57D2" w:rsidRPr="008505AF" w:rsidRDefault="00CA57D2" w:rsidP="008505AF">
            <w:pPr>
              <w:ind w:left="-67" w:right="28"/>
              <w:jc w:val="right"/>
              <w:rPr>
                <w:color w:val="000000"/>
                <w:sz w:val="14"/>
                <w:szCs w:val="14"/>
              </w:rPr>
            </w:pPr>
            <w:r w:rsidRPr="008505AF">
              <w:rPr>
                <w:color w:val="000000"/>
                <w:sz w:val="14"/>
                <w:szCs w:val="14"/>
                <w:lang w:val="en-US" w:eastAsia="en-US"/>
              </w:rPr>
              <w:t>1.026.915</w:t>
            </w:r>
          </w:p>
        </w:tc>
      </w:tr>
      <w:tr w:rsidR="00A07BAF" w:rsidRPr="008505AF" w14:paraId="791DE96C" w14:textId="77777777" w:rsidTr="008505AF">
        <w:trPr>
          <w:trHeight w:val="113"/>
        </w:trPr>
        <w:tc>
          <w:tcPr>
            <w:tcW w:w="223" w:type="pct"/>
            <w:tcBorders>
              <w:left w:val="single" w:sz="4" w:space="0" w:color="auto"/>
            </w:tcBorders>
          </w:tcPr>
          <w:p w14:paraId="1E62B017" w14:textId="77777777" w:rsidR="00A07BAF" w:rsidRPr="008505AF" w:rsidRDefault="00A07BAF" w:rsidP="00A07BAF">
            <w:pPr>
              <w:autoSpaceDE w:val="0"/>
              <w:autoSpaceDN w:val="0"/>
              <w:adjustRightInd w:val="0"/>
              <w:rPr>
                <w:sz w:val="14"/>
                <w:szCs w:val="14"/>
              </w:rPr>
            </w:pPr>
            <w:r w:rsidRPr="008505AF">
              <w:rPr>
                <w:sz w:val="14"/>
                <w:szCs w:val="14"/>
              </w:rPr>
              <w:t>14.2</w:t>
            </w:r>
          </w:p>
        </w:tc>
        <w:tc>
          <w:tcPr>
            <w:tcW w:w="1972" w:type="pct"/>
            <w:tcBorders>
              <w:right w:val="single" w:sz="4" w:space="0" w:color="auto"/>
            </w:tcBorders>
            <w:vAlign w:val="bottom"/>
          </w:tcPr>
          <w:p w14:paraId="4B0A2916" w14:textId="77777777" w:rsidR="00A07BAF" w:rsidRPr="008505AF" w:rsidRDefault="00A07BAF" w:rsidP="00A07BAF">
            <w:pPr>
              <w:autoSpaceDE w:val="0"/>
              <w:autoSpaceDN w:val="0"/>
              <w:adjustRightInd w:val="0"/>
              <w:ind w:left="150" w:hanging="150"/>
              <w:rPr>
                <w:sz w:val="14"/>
                <w:szCs w:val="14"/>
              </w:rPr>
            </w:pPr>
            <w:r w:rsidRPr="008505AF">
              <w:rPr>
                <w:sz w:val="14"/>
                <w:szCs w:val="14"/>
              </w:rPr>
              <w:t>Sermaye Yedekleri</w:t>
            </w:r>
          </w:p>
        </w:tc>
        <w:tc>
          <w:tcPr>
            <w:tcW w:w="351" w:type="pct"/>
            <w:tcBorders>
              <w:left w:val="single" w:sz="4" w:space="0" w:color="auto"/>
              <w:right w:val="single" w:sz="4" w:space="0" w:color="auto"/>
            </w:tcBorders>
            <w:vAlign w:val="bottom"/>
          </w:tcPr>
          <w:p w14:paraId="5FD71CD0" w14:textId="77777777" w:rsidR="00A07BAF" w:rsidRPr="008505AF" w:rsidRDefault="00A07BAF" w:rsidP="00A07BAF">
            <w:pPr>
              <w:autoSpaceDE w:val="0"/>
              <w:autoSpaceDN w:val="0"/>
              <w:adjustRightInd w:val="0"/>
              <w:jc w:val="center"/>
              <w:rPr>
                <w:b/>
                <w:sz w:val="14"/>
                <w:szCs w:val="14"/>
              </w:rPr>
            </w:pPr>
          </w:p>
        </w:tc>
        <w:tc>
          <w:tcPr>
            <w:tcW w:w="390" w:type="pct"/>
            <w:tcBorders>
              <w:top w:val="nil"/>
              <w:left w:val="nil"/>
              <w:bottom w:val="nil"/>
              <w:right w:val="single" w:sz="4" w:space="0" w:color="auto"/>
            </w:tcBorders>
            <w:shd w:val="clear" w:color="auto" w:fill="auto"/>
            <w:vAlign w:val="bottom"/>
          </w:tcPr>
          <w:p w14:paraId="5A794003" w14:textId="118D4E30" w:rsidR="00A07BAF" w:rsidRPr="008505AF" w:rsidRDefault="00A07BAF" w:rsidP="00A07BAF">
            <w:pPr>
              <w:ind w:left="-67" w:right="28"/>
              <w:jc w:val="right"/>
              <w:rPr>
                <w:bCs/>
                <w:color w:val="000000"/>
                <w:sz w:val="14"/>
                <w:szCs w:val="14"/>
                <w:lang w:val="en-US" w:eastAsia="en-US"/>
              </w:rPr>
            </w:pPr>
            <w:r w:rsidRPr="008505AF">
              <w:rPr>
                <w:bCs/>
                <w:color w:val="000000"/>
                <w:sz w:val="14"/>
                <w:szCs w:val="14"/>
                <w:lang w:val="en-US" w:eastAsia="en-US"/>
              </w:rPr>
              <w:t>33.186</w:t>
            </w:r>
          </w:p>
        </w:tc>
        <w:tc>
          <w:tcPr>
            <w:tcW w:w="389" w:type="pct"/>
            <w:tcBorders>
              <w:top w:val="nil"/>
              <w:left w:val="single" w:sz="4" w:space="0" w:color="auto"/>
              <w:bottom w:val="nil"/>
              <w:right w:val="single" w:sz="4" w:space="0" w:color="auto"/>
            </w:tcBorders>
            <w:shd w:val="clear" w:color="auto" w:fill="auto"/>
            <w:vAlign w:val="bottom"/>
          </w:tcPr>
          <w:p w14:paraId="789994DE" w14:textId="305FC4FA" w:rsidR="00A07BAF" w:rsidRPr="008505AF" w:rsidRDefault="00A07BAF" w:rsidP="00A07BAF">
            <w:pPr>
              <w:ind w:left="-67" w:right="28"/>
              <w:jc w:val="right"/>
              <w:rPr>
                <w:bCs/>
                <w:color w:val="000000"/>
                <w:sz w:val="14"/>
                <w:szCs w:val="14"/>
                <w:lang w:val="en-US" w:eastAsia="en-US"/>
              </w:rPr>
            </w:pPr>
            <w:r w:rsidRPr="008505AF">
              <w:rPr>
                <w:bCs/>
                <w:color w:val="000000"/>
                <w:sz w:val="14"/>
                <w:szCs w:val="14"/>
                <w:lang w:val="en-US" w:eastAsia="en-US"/>
              </w:rPr>
              <w:t>-</w:t>
            </w:r>
          </w:p>
        </w:tc>
        <w:tc>
          <w:tcPr>
            <w:tcW w:w="425" w:type="pct"/>
            <w:tcBorders>
              <w:top w:val="nil"/>
              <w:left w:val="single" w:sz="4" w:space="0" w:color="auto"/>
              <w:bottom w:val="nil"/>
              <w:right w:val="single" w:sz="4" w:space="0" w:color="auto"/>
            </w:tcBorders>
            <w:shd w:val="clear" w:color="auto" w:fill="auto"/>
            <w:vAlign w:val="bottom"/>
          </w:tcPr>
          <w:p w14:paraId="36F10A6D" w14:textId="5C74B89F" w:rsidR="00A07BAF" w:rsidRPr="008505AF" w:rsidRDefault="00A07BAF" w:rsidP="00A07BAF">
            <w:pPr>
              <w:ind w:left="-67" w:right="28"/>
              <w:jc w:val="right"/>
              <w:rPr>
                <w:bCs/>
                <w:color w:val="000000"/>
                <w:sz w:val="14"/>
                <w:szCs w:val="14"/>
                <w:lang w:val="en-US" w:eastAsia="en-US"/>
              </w:rPr>
            </w:pPr>
            <w:r w:rsidRPr="008505AF">
              <w:rPr>
                <w:bCs/>
                <w:color w:val="000000"/>
                <w:sz w:val="14"/>
                <w:szCs w:val="14"/>
                <w:lang w:val="en-US" w:eastAsia="en-US"/>
              </w:rPr>
              <w:t>33.186</w:t>
            </w:r>
          </w:p>
        </w:tc>
        <w:tc>
          <w:tcPr>
            <w:tcW w:w="372" w:type="pct"/>
            <w:tcBorders>
              <w:top w:val="nil"/>
              <w:left w:val="single" w:sz="4" w:space="0" w:color="auto"/>
              <w:bottom w:val="nil"/>
              <w:right w:val="single" w:sz="4" w:space="0" w:color="auto"/>
            </w:tcBorders>
            <w:vAlign w:val="bottom"/>
          </w:tcPr>
          <w:p w14:paraId="5829C226" w14:textId="7B14A947" w:rsidR="00A07BAF" w:rsidRPr="008505AF" w:rsidRDefault="00A07BAF" w:rsidP="00A07BAF">
            <w:pPr>
              <w:ind w:left="-67" w:right="28"/>
              <w:jc w:val="right"/>
              <w:rPr>
                <w:color w:val="000000"/>
                <w:sz w:val="14"/>
                <w:szCs w:val="14"/>
              </w:rPr>
            </w:pPr>
            <w:r w:rsidRPr="008505AF">
              <w:rPr>
                <w:bCs/>
                <w:color w:val="000000"/>
                <w:sz w:val="14"/>
                <w:szCs w:val="14"/>
                <w:lang w:val="en-US" w:eastAsia="en-US"/>
              </w:rPr>
              <w:t>33.186</w:t>
            </w:r>
          </w:p>
        </w:tc>
        <w:tc>
          <w:tcPr>
            <w:tcW w:w="422" w:type="pct"/>
            <w:tcBorders>
              <w:top w:val="nil"/>
              <w:left w:val="single" w:sz="4" w:space="0" w:color="auto"/>
              <w:bottom w:val="nil"/>
              <w:right w:val="single" w:sz="4" w:space="0" w:color="auto"/>
            </w:tcBorders>
            <w:vAlign w:val="bottom"/>
          </w:tcPr>
          <w:p w14:paraId="550A21BE" w14:textId="6D414FAE" w:rsidR="00A07BAF" w:rsidRPr="008505AF" w:rsidRDefault="00A07BAF" w:rsidP="00A07BAF">
            <w:pPr>
              <w:ind w:left="-67" w:right="28"/>
              <w:jc w:val="right"/>
              <w:rPr>
                <w:color w:val="000000"/>
                <w:sz w:val="14"/>
                <w:szCs w:val="14"/>
              </w:rPr>
            </w:pPr>
            <w:r w:rsidRPr="008505AF">
              <w:rPr>
                <w:bCs/>
                <w:color w:val="000000"/>
                <w:sz w:val="14"/>
                <w:szCs w:val="14"/>
                <w:lang w:val="en-US" w:eastAsia="en-US"/>
              </w:rPr>
              <w:t>-</w:t>
            </w:r>
          </w:p>
        </w:tc>
        <w:tc>
          <w:tcPr>
            <w:tcW w:w="456" w:type="pct"/>
            <w:tcBorders>
              <w:top w:val="nil"/>
              <w:left w:val="single" w:sz="4" w:space="0" w:color="auto"/>
              <w:bottom w:val="nil"/>
              <w:right w:val="single" w:sz="4" w:space="0" w:color="auto"/>
            </w:tcBorders>
            <w:vAlign w:val="bottom"/>
          </w:tcPr>
          <w:p w14:paraId="00BD4C1F" w14:textId="30EF3967" w:rsidR="00A07BAF" w:rsidRPr="008505AF" w:rsidRDefault="00A07BAF" w:rsidP="00A07BAF">
            <w:pPr>
              <w:ind w:left="-67" w:right="28"/>
              <w:jc w:val="right"/>
              <w:rPr>
                <w:color w:val="000000"/>
                <w:sz w:val="14"/>
                <w:szCs w:val="14"/>
              </w:rPr>
            </w:pPr>
            <w:r w:rsidRPr="008505AF">
              <w:rPr>
                <w:bCs/>
                <w:color w:val="000000"/>
                <w:sz w:val="14"/>
                <w:szCs w:val="14"/>
                <w:lang w:val="en-US" w:eastAsia="en-US"/>
              </w:rPr>
              <w:t>33.186</w:t>
            </w:r>
          </w:p>
        </w:tc>
      </w:tr>
      <w:tr w:rsidR="00CA57D2" w:rsidRPr="008505AF" w14:paraId="08DC2E78" w14:textId="77777777" w:rsidTr="008505AF">
        <w:trPr>
          <w:trHeight w:val="113"/>
        </w:trPr>
        <w:tc>
          <w:tcPr>
            <w:tcW w:w="223" w:type="pct"/>
            <w:tcBorders>
              <w:left w:val="single" w:sz="4" w:space="0" w:color="auto"/>
            </w:tcBorders>
          </w:tcPr>
          <w:p w14:paraId="0B90BBDD" w14:textId="77777777" w:rsidR="00CA57D2" w:rsidRPr="008505AF" w:rsidRDefault="00CA57D2" w:rsidP="0067350D">
            <w:pPr>
              <w:autoSpaceDE w:val="0"/>
              <w:autoSpaceDN w:val="0"/>
              <w:adjustRightInd w:val="0"/>
              <w:rPr>
                <w:b/>
                <w:sz w:val="14"/>
                <w:szCs w:val="14"/>
              </w:rPr>
            </w:pPr>
            <w:r w:rsidRPr="008505AF">
              <w:rPr>
                <w:sz w:val="14"/>
                <w:szCs w:val="14"/>
              </w:rPr>
              <w:t>14.2.1</w:t>
            </w:r>
          </w:p>
        </w:tc>
        <w:tc>
          <w:tcPr>
            <w:tcW w:w="1972" w:type="pct"/>
            <w:tcBorders>
              <w:right w:val="single" w:sz="4" w:space="0" w:color="auto"/>
            </w:tcBorders>
            <w:vAlign w:val="bottom"/>
          </w:tcPr>
          <w:p w14:paraId="4A83D464" w14:textId="77777777" w:rsidR="00CA57D2" w:rsidRPr="008505AF" w:rsidRDefault="00CA57D2" w:rsidP="0067350D">
            <w:pPr>
              <w:autoSpaceDE w:val="0"/>
              <w:autoSpaceDN w:val="0"/>
              <w:adjustRightInd w:val="0"/>
              <w:rPr>
                <w:b/>
                <w:sz w:val="14"/>
                <w:szCs w:val="14"/>
              </w:rPr>
            </w:pPr>
            <w:r w:rsidRPr="008505AF">
              <w:rPr>
                <w:sz w:val="14"/>
                <w:szCs w:val="14"/>
              </w:rPr>
              <w:t>Hisse Senedi İhraç Primleri</w:t>
            </w:r>
          </w:p>
        </w:tc>
        <w:tc>
          <w:tcPr>
            <w:tcW w:w="351" w:type="pct"/>
            <w:tcBorders>
              <w:left w:val="single" w:sz="4" w:space="0" w:color="auto"/>
              <w:right w:val="single" w:sz="4" w:space="0" w:color="auto"/>
            </w:tcBorders>
            <w:vAlign w:val="bottom"/>
          </w:tcPr>
          <w:p w14:paraId="3E77E8A1" w14:textId="77777777" w:rsidR="00CA57D2" w:rsidRPr="008505AF" w:rsidRDefault="00CA57D2" w:rsidP="0067350D">
            <w:pPr>
              <w:jc w:val="center"/>
              <w:rPr>
                <w:b/>
                <w:bCs/>
                <w:sz w:val="14"/>
                <w:szCs w:val="14"/>
              </w:rPr>
            </w:pPr>
          </w:p>
        </w:tc>
        <w:tc>
          <w:tcPr>
            <w:tcW w:w="390" w:type="pct"/>
            <w:tcBorders>
              <w:top w:val="nil"/>
              <w:left w:val="nil"/>
              <w:bottom w:val="nil"/>
              <w:right w:val="single" w:sz="4" w:space="0" w:color="auto"/>
            </w:tcBorders>
            <w:shd w:val="clear" w:color="auto" w:fill="auto"/>
            <w:vAlign w:val="bottom"/>
          </w:tcPr>
          <w:p w14:paraId="19243C56" w14:textId="6EBAAB12" w:rsidR="00CA57D2" w:rsidRPr="008505AF" w:rsidRDefault="00CA57D2" w:rsidP="008505AF">
            <w:pPr>
              <w:ind w:left="-67" w:right="28"/>
              <w:jc w:val="right"/>
              <w:rPr>
                <w:b/>
                <w:bCs/>
                <w:color w:val="000000"/>
                <w:sz w:val="14"/>
                <w:szCs w:val="14"/>
                <w:lang w:val="en-US" w:eastAsia="en-US"/>
              </w:rPr>
            </w:pPr>
            <w:r w:rsidRPr="008505AF">
              <w:rPr>
                <w:bCs/>
                <w:color w:val="000000"/>
                <w:sz w:val="14"/>
                <w:szCs w:val="14"/>
              </w:rPr>
              <w:t>-</w:t>
            </w:r>
          </w:p>
        </w:tc>
        <w:tc>
          <w:tcPr>
            <w:tcW w:w="389" w:type="pct"/>
            <w:tcBorders>
              <w:top w:val="nil"/>
              <w:left w:val="single" w:sz="4" w:space="0" w:color="auto"/>
              <w:bottom w:val="nil"/>
              <w:right w:val="single" w:sz="4" w:space="0" w:color="auto"/>
            </w:tcBorders>
            <w:shd w:val="clear" w:color="auto" w:fill="auto"/>
            <w:vAlign w:val="bottom"/>
          </w:tcPr>
          <w:p w14:paraId="1E2B6C89" w14:textId="0A41C95A" w:rsidR="00CA57D2" w:rsidRPr="008505AF" w:rsidRDefault="00CA57D2" w:rsidP="008505AF">
            <w:pPr>
              <w:ind w:left="-67" w:right="28"/>
              <w:jc w:val="right"/>
              <w:rPr>
                <w:b/>
                <w:bCs/>
                <w:color w:val="000000"/>
                <w:sz w:val="14"/>
                <w:szCs w:val="14"/>
                <w:lang w:val="en-US" w:eastAsia="en-US"/>
              </w:rPr>
            </w:pPr>
            <w:r w:rsidRPr="008505AF">
              <w:rPr>
                <w:bCs/>
                <w:color w:val="000000"/>
                <w:sz w:val="14"/>
                <w:szCs w:val="14"/>
              </w:rPr>
              <w:t>-</w:t>
            </w:r>
          </w:p>
        </w:tc>
        <w:tc>
          <w:tcPr>
            <w:tcW w:w="425" w:type="pct"/>
            <w:tcBorders>
              <w:top w:val="nil"/>
              <w:left w:val="single" w:sz="4" w:space="0" w:color="auto"/>
              <w:bottom w:val="nil"/>
              <w:right w:val="single" w:sz="4" w:space="0" w:color="auto"/>
            </w:tcBorders>
            <w:shd w:val="clear" w:color="auto" w:fill="auto"/>
            <w:vAlign w:val="bottom"/>
          </w:tcPr>
          <w:p w14:paraId="02EF8D94" w14:textId="18D64642" w:rsidR="00CA57D2" w:rsidRPr="008505AF" w:rsidRDefault="00CA57D2" w:rsidP="008505AF">
            <w:pPr>
              <w:ind w:left="-67" w:right="28"/>
              <w:jc w:val="right"/>
              <w:rPr>
                <w:b/>
                <w:bCs/>
                <w:color w:val="000000"/>
                <w:sz w:val="14"/>
                <w:szCs w:val="14"/>
                <w:lang w:val="en-US" w:eastAsia="en-US"/>
              </w:rPr>
            </w:pPr>
            <w:r w:rsidRPr="008505AF">
              <w:rPr>
                <w:bCs/>
                <w:color w:val="000000"/>
                <w:sz w:val="14"/>
                <w:szCs w:val="14"/>
              </w:rPr>
              <w:t>-</w:t>
            </w:r>
          </w:p>
        </w:tc>
        <w:tc>
          <w:tcPr>
            <w:tcW w:w="372" w:type="pct"/>
            <w:tcBorders>
              <w:top w:val="nil"/>
              <w:left w:val="single" w:sz="4" w:space="0" w:color="auto"/>
              <w:bottom w:val="nil"/>
              <w:right w:val="single" w:sz="4" w:space="0" w:color="auto"/>
            </w:tcBorders>
            <w:vAlign w:val="bottom"/>
          </w:tcPr>
          <w:p w14:paraId="3B171705" w14:textId="364D04F6" w:rsidR="00CA57D2" w:rsidRPr="008505AF" w:rsidRDefault="00CA57D2" w:rsidP="008505AF">
            <w:pPr>
              <w:ind w:left="-67" w:right="28"/>
              <w:jc w:val="right"/>
              <w:rPr>
                <w:bCs/>
                <w:color w:val="000000"/>
                <w:sz w:val="14"/>
                <w:szCs w:val="14"/>
              </w:rPr>
            </w:pPr>
            <w:r w:rsidRPr="008505AF">
              <w:rPr>
                <w:bCs/>
                <w:color w:val="000000"/>
                <w:sz w:val="14"/>
                <w:szCs w:val="14"/>
              </w:rPr>
              <w:t>-</w:t>
            </w:r>
          </w:p>
        </w:tc>
        <w:tc>
          <w:tcPr>
            <w:tcW w:w="422" w:type="pct"/>
            <w:tcBorders>
              <w:top w:val="nil"/>
              <w:left w:val="single" w:sz="4" w:space="0" w:color="auto"/>
              <w:bottom w:val="nil"/>
              <w:right w:val="single" w:sz="4" w:space="0" w:color="auto"/>
            </w:tcBorders>
            <w:vAlign w:val="bottom"/>
          </w:tcPr>
          <w:p w14:paraId="7FDAF3C1" w14:textId="5622344A" w:rsidR="00CA57D2" w:rsidRPr="008505AF" w:rsidRDefault="00CA57D2" w:rsidP="008505AF">
            <w:pPr>
              <w:ind w:left="-67" w:right="28"/>
              <w:jc w:val="right"/>
              <w:rPr>
                <w:bCs/>
                <w:color w:val="000000"/>
                <w:sz w:val="14"/>
                <w:szCs w:val="14"/>
              </w:rPr>
            </w:pPr>
            <w:r w:rsidRPr="008505AF">
              <w:rPr>
                <w:bCs/>
                <w:color w:val="000000"/>
                <w:sz w:val="14"/>
                <w:szCs w:val="14"/>
              </w:rPr>
              <w:t>-</w:t>
            </w:r>
          </w:p>
        </w:tc>
        <w:tc>
          <w:tcPr>
            <w:tcW w:w="456" w:type="pct"/>
            <w:tcBorders>
              <w:top w:val="nil"/>
              <w:left w:val="single" w:sz="4" w:space="0" w:color="auto"/>
              <w:bottom w:val="nil"/>
              <w:right w:val="single" w:sz="4" w:space="0" w:color="auto"/>
            </w:tcBorders>
            <w:vAlign w:val="bottom"/>
          </w:tcPr>
          <w:p w14:paraId="0DC63B43" w14:textId="2F1DFED8" w:rsidR="00CA57D2" w:rsidRPr="008505AF" w:rsidRDefault="00CA57D2" w:rsidP="008505AF">
            <w:pPr>
              <w:ind w:left="-67" w:right="28"/>
              <w:jc w:val="right"/>
              <w:rPr>
                <w:bCs/>
                <w:color w:val="000000"/>
                <w:sz w:val="14"/>
                <w:szCs w:val="14"/>
              </w:rPr>
            </w:pPr>
            <w:r w:rsidRPr="008505AF">
              <w:rPr>
                <w:bCs/>
                <w:color w:val="000000"/>
                <w:sz w:val="14"/>
                <w:szCs w:val="14"/>
              </w:rPr>
              <w:t>-</w:t>
            </w:r>
          </w:p>
        </w:tc>
      </w:tr>
      <w:tr w:rsidR="00CA57D2" w:rsidRPr="008505AF" w14:paraId="78E0251C" w14:textId="77777777" w:rsidTr="008505AF">
        <w:trPr>
          <w:trHeight w:val="113"/>
        </w:trPr>
        <w:tc>
          <w:tcPr>
            <w:tcW w:w="223" w:type="pct"/>
            <w:tcBorders>
              <w:left w:val="single" w:sz="4" w:space="0" w:color="auto"/>
            </w:tcBorders>
          </w:tcPr>
          <w:p w14:paraId="01EF5CC2" w14:textId="77777777" w:rsidR="00CA57D2" w:rsidRPr="008505AF" w:rsidRDefault="00CA57D2" w:rsidP="0067350D">
            <w:pPr>
              <w:autoSpaceDE w:val="0"/>
              <w:autoSpaceDN w:val="0"/>
              <w:adjustRightInd w:val="0"/>
              <w:rPr>
                <w:b/>
                <w:sz w:val="14"/>
                <w:szCs w:val="14"/>
              </w:rPr>
            </w:pPr>
            <w:r w:rsidRPr="008505AF">
              <w:rPr>
                <w:sz w:val="14"/>
                <w:szCs w:val="14"/>
              </w:rPr>
              <w:t>14.2.2</w:t>
            </w:r>
          </w:p>
        </w:tc>
        <w:tc>
          <w:tcPr>
            <w:tcW w:w="1972" w:type="pct"/>
            <w:tcBorders>
              <w:right w:val="single" w:sz="4" w:space="0" w:color="auto"/>
            </w:tcBorders>
            <w:vAlign w:val="bottom"/>
          </w:tcPr>
          <w:p w14:paraId="56C62391" w14:textId="77777777" w:rsidR="00CA57D2" w:rsidRPr="008505AF" w:rsidRDefault="00CA57D2" w:rsidP="0067350D">
            <w:pPr>
              <w:autoSpaceDE w:val="0"/>
              <w:autoSpaceDN w:val="0"/>
              <w:adjustRightInd w:val="0"/>
              <w:ind w:left="150" w:hanging="150"/>
              <w:rPr>
                <w:b/>
                <w:sz w:val="14"/>
                <w:szCs w:val="14"/>
              </w:rPr>
            </w:pPr>
            <w:r w:rsidRPr="008505AF">
              <w:rPr>
                <w:sz w:val="14"/>
                <w:szCs w:val="14"/>
              </w:rPr>
              <w:t>Hisse Senedi İptal Kârları</w:t>
            </w:r>
          </w:p>
        </w:tc>
        <w:tc>
          <w:tcPr>
            <w:tcW w:w="351" w:type="pct"/>
            <w:tcBorders>
              <w:left w:val="single" w:sz="4" w:space="0" w:color="auto"/>
              <w:right w:val="single" w:sz="4" w:space="0" w:color="auto"/>
            </w:tcBorders>
            <w:vAlign w:val="bottom"/>
          </w:tcPr>
          <w:p w14:paraId="0A4F4826" w14:textId="77777777" w:rsidR="00CA57D2" w:rsidRPr="008505AF" w:rsidRDefault="00CA57D2" w:rsidP="0067350D">
            <w:pPr>
              <w:jc w:val="center"/>
              <w:rPr>
                <w:b/>
                <w:bCs/>
                <w:sz w:val="14"/>
                <w:szCs w:val="14"/>
              </w:rPr>
            </w:pPr>
          </w:p>
        </w:tc>
        <w:tc>
          <w:tcPr>
            <w:tcW w:w="390" w:type="pct"/>
            <w:tcBorders>
              <w:top w:val="nil"/>
              <w:left w:val="nil"/>
              <w:bottom w:val="nil"/>
              <w:right w:val="single" w:sz="4" w:space="0" w:color="auto"/>
            </w:tcBorders>
            <w:shd w:val="clear" w:color="auto" w:fill="auto"/>
            <w:vAlign w:val="bottom"/>
          </w:tcPr>
          <w:p w14:paraId="1E8F9573" w14:textId="6F520D2B" w:rsidR="00CA57D2" w:rsidRPr="008505AF" w:rsidRDefault="00CA57D2" w:rsidP="008505AF">
            <w:pPr>
              <w:ind w:left="-67" w:right="28"/>
              <w:jc w:val="right"/>
              <w:rPr>
                <w:b/>
                <w:bCs/>
                <w:color w:val="000000"/>
                <w:sz w:val="14"/>
                <w:szCs w:val="14"/>
                <w:lang w:val="en-US" w:eastAsia="en-US"/>
              </w:rPr>
            </w:pPr>
            <w:r w:rsidRPr="008505AF">
              <w:rPr>
                <w:bCs/>
                <w:color w:val="000000"/>
                <w:sz w:val="14"/>
                <w:szCs w:val="14"/>
              </w:rPr>
              <w:t>-</w:t>
            </w:r>
          </w:p>
        </w:tc>
        <w:tc>
          <w:tcPr>
            <w:tcW w:w="389" w:type="pct"/>
            <w:tcBorders>
              <w:top w:val="nil"/>
              <w:left w:val="single" w:sz="4" w:space="0" w:color="auto"/>
              <w:bottom w:val="nil"/>
              <w:right w:val="single" w:sz="4" w:space="0" w:color="auto"/>
            </w:tcBorders>
            <w:shd w:val="clear" w:color="auto" w:fill="auto"/>
            <w:vAlign w:val="bottom"/>
          </w:tcPr>
          <w:p w14:paraId="056526BC" w14:textId="39D0177E" w:rsidR="00CA57D2" w:rsidRPr="008505AF" w:rsidRDefault="00CA57D2" w:rsidP="008505AF">
            <w:pPr>
              <w:ind w:left="-67" w:right="28"/>
              <w:jc w:val="right"/>
              <w:rPr>
                <w:b/>
                <w:bCs/>
                <w:color w:val="000000"/>
                <w:sz w:val="14"/>
                <w:szCs w:val="14"/>
                <w:lang w:val="en-US" w:eastAsia="en-US"/>
              </w:rPr>
            </w:pPr>
            <w:r w:rsidRPr="008505AF">
              <w:rPr>
                <w:bCs/>
                <w:color w:val="000000"/>
                <w:sz w:val="14"/>
                <w:szCs w:val="14"/>
              </w:rPr>
              <w:t>-</w:t>
            </w:r>
          </w:p>
        </w:tc>
        <w:tc>
          <w:tcPr>
            <w:tcW w:w="425" w:type="pct"/>
            <w:tcBorders>
              <w:top w:val="nil"/>
              <w:left w:val="single" w:sz="4" w:space="0" w:color="auto"/>
              <w:bottom w:val="nil"/>
              <w:right w:val="single" w:sz="4" w:space="0" w:color="auto"/>
            </w:tcBorders>
            <w:shd w:val="clear" w:color="auto" w:fill="auto"/>
            <w:vAlign w:val="bottom"/>
          </w:tcPr>
          <w:p w14:paraId="148BB87E" w14:textId="7F2213C3" w:rsidR="00CA57D2" w:rsidRPr="008505AF" w:rsidRDefault="00CA57D2" w:rsidP="008505AF">
            <w:pPr>
              <w:ind w:left="-67" w:right="28"/>
              <w:jc w:val="right"/>
              <w:rPr>
                <w:b/>
                <w:bCs/>
                <w:color w:val="000000"/>
                <w:sz w:val="14"/>
                <w:szCs w:val="14"/>
                <w:lang w:val="en-US" w:eastAsia="en-US"/>
              </w:rPr>
            </w:pPr>
            <w:r w:rsidRPr="008505AF">
              <w:rPr>
                <w:bCs/>
                <w:color w:val="000000"/>
                <w:sz w:val="14"/>
                <w:szCs w:val="14"/>
              </w:rPr>
              <w:t>-</w:t>
            </w:r>
          </w:p>
        </w:tc>
        <w:tc>
          <w:tcPr>
            <w:tcW w:w="372" w:type="pct"/>
            <w:tcBorders>
              <w:top w:val="nil"/>
              <w:left w:val="single" w:sz="4" w:space="0" w:color="auto"/>
              <w:bottom w:val="nil"/>
              <w:right w:val="single" w:sz="4" w:space="0" w:color="auto"/>
            </w:tcBorders>
            <w:vAlign w:val="bottom"/>
          </w:tcPr>
          <w:p w14:paraId="4F31641B" w14:textId="54058419" w:rsidR="00CA57D2" w:rsidRPr="008505AF" w:rsidRDefault="00CA57D2" w:rsidP="008505AF">
            <w:pPr>
              <w:ind w:left="-67" w:right="28"/>
              <w:jc w:val="right"/>
              <w:rPr>
                <w:bCs/>
                <w:color w:val="000000"/>
                <w:sz w:val="14"/>
                <w:szCs w:val="14"/>
              </w:rPr>
            </w:pPr>
            <w:r w:rsidRPr="008505AF">
              <w:rPr>
                <w:bCs/>
                <w:color w:val="000000"/>
                <w:sz w:val="14"/>
                <w:szCs w:val="14"/>
              </w:rPr>
              <w:t>-</w:t>
            </w:r>
          </w:p>
        </w:tc>
        <w:tc>
          <w:tcPr>
            <w:tcW w:w="422" w:type="pct"/>
            <w:tcBorders>
              <w:top w:val="nil"/>
              <w:left w:val="single" w:sz="4" w:space="0" w:color="auto"/>
              <w:bottom w:val="nil"/>
              <w:right w:val="single" w:sz="4" w:space="0" w:color="auto"/>
            </w:tcBorders>
            <w:vAlign w:val="bottom"/>
          </w:tcPr>
          <w:p w14:paraId="34DA51B3" w14:textId="6DC3C913" w:rsidR="00CA57D2" w:rsidRPr="008505AF" w:rsidRDefault="00CA57D2" w:rsidP="008505AF">
            <w:pPr>
              <w:ind w:left="-67" w:right="28"/>
              <w:jc w:val="right"/>
              <w:rPr>
                <w:bCs/>
                <w:color w:val="000000"/>
                <w:sz w:val="14"/>
                <w:szCs w:val="14"/>
              </w:rPr>
            </w:pPr>
            <w:r w:rsidRPr="008505AF">
              <w:rPr>
                <w:bCs/>
                <w:color w:val="000000"/>
                <w:sz w:val="14"/>
                <w:szCs w:val="14"/>
              </w:rPr>
              <w:t>-</w:t>
            </w:r>
          </w:p>
        </w:tc>
        <w:tc>
          <w:tcPr>
            <w:tcW w:w="456" w:type="pct"/>
            <w:tcBorders>
              <w:top w:val="nil"/>
              <w:left w:val="single" w:sz="4" w:space="0" w:color="auto"/>
              <w:bottom w:val="nil"/>
              <w:right w:val="single" w:sz="4" w:space="0" w:color="auto"/>
            </w:tcBorders>
            <w:vAlign w:val="bottom"/>
          </w:tcPr>
          <w:p w14:paraId="367D1D77" w14:textId="7B76FFEE" w:rsidR="00CA57D2" w:rsidRPr="008505AF" w:rsidRDefault="00CA57D2" w:rsidP="008505AF">
            <w:pPr>
              <w:ind w:left="-67" w:right="28"/>
              <w:jc w:val="right"/>
              <w:rPr>
                <w:bCs/>
                <w:color w:val="000000"/>
                <w:sz w:val="14"/>
                <w:szCs w:val="14"/>
              </w:rPr>
            </w:pPr>
            <w:r w:rsidRPr="008505AF">
              <w:rPr>
                <w:bCs/>
                <w:color w:val="000000"/>
                <w:sz w:val="14"/>
                <w:szCs w:val="14"/>
              </w:rPr>
              <w:t>-</w:t>
            </w:r>
          </w:p>
        </w:tc>
      </w:tr>
      <w:tr w:rsidR="00A07BAF" w:rsidRPr="008505AF" w14:paraId="49242F55" w14:textId="77777777" w:rsidTr="008505AF">
        <w:trPr>
          <w:trHeight w:val="113"/>
        </w:trPr>
        <w:tc>
          <w:tcPr>
            <w:tcW w:w="223" w:type="pct"/>
            <w:tcBorders>
              <w:left w:val="single" w:sz="4" w:space="0" w:color="auto"/>
            </w:tcBorders>
          </w:tcPr>
          <w:p w14:paraId="49FC9CEE" w14:textId="77777777" w:rsidR="00A07BAF" w:rsidRPr="008505AF" w:rsidRDefault="00A07BAF" w:rsidP="00A07BAF">
            <w:pPr>
              <w:autoSpaceDE w:val="0"/>
              <w:autoSpaceDN w:val="0"/>
              <w:adjustRightInd w:val="0"/>
              <w:rPr>
                <w:sz w:val="14"/>
                <w:szCs w:val="14"/>
              </w:rPr>
            </w:pPr>
            <w:r w:rsidRPr="008505AF">
              <w:rPr>
                <w:sz w:val="14"/>
                <w:szCs w:val="14"/>
              </w:rPr>
              <w:t>14.2.3</w:t>
            </w:r>
          </w:p>
        </w:tc>
        <w:tc>
          <w:tcPr>
            <w:tcW w:w="1972" w:type="pct"/>
            <w:tcBorders>
              <w:right w:val="single" w:sz="4" w:space="0" w:color="auto"/>
            </w:tcBorders>
            <w:vAlign w:val="bottom"/>
          </w:tcPr>
          <w:p w14:paraId="7B1D36BE" w14:textId="77777777" w:rsidR="00A07BAF" w:rsidRPr="008505AF" w:rsidRDefault="00A07BAF" w:rsidP="00A07BAF">
            <w:pPr>
              <w:autoSpaceDE w:val="0"/>
              <w:autoSpaceDN w:val="0"/>
              <w:adjustRightInd w:val="0"/>
              <w:ind w:left="150" w:hanging="150"/>
              <w:rPr>
                <w:sz w:val="14"/>
                <w:szCs w:val="14"/>
              </w:rPr>
            </w:pPr>
            <w:r w:rsidRPr="008505AF">
              <w:rPr>
                <w:sz w:val="14"/>
                <w:szCs w:val="14"/>
              </w:rPr>
              <w:t>Diğer Sermaye Yedekleri</w:t>
            </w:r>
          </w:p>
        </w:tc>
        <w:tc>
          <w:tcPr>
            <w:tcW w:w="351" w:type="pct"/>
            <w:tcBorders>
              <w:left w:val="single" w:sz="4" w:space="0" w:color="auto"/>
              <w:right w:val="single" w:sz="4" w:space="0" w:color="auto"/>
            </w:tcBorders>
            <w:vAlign w:val="bottom"/>
          </w:tcPr>
          <w:p w14:paraId="2ACA0086" w14:textId="77777777" w:rsidR="00A07BAF" w:rsidRPr="008505AF" w:rsidRDefault="00A07BAF" w:rsidP="00A07BAF">
            <w:pPr>
              <w:jc w:val="center"/>
              <w:rPr>
                <w:b/>
                <w:bCs/>
                <w:sz w:val="14"/>
                <w:szCs w:val="14"/>
              </w:rPr>
            </w:pPr>
          </w:p>
        </w:tc>
        <w:tc>
          <w:tcPr>
            <w:tcW w:w="390" w:type="pct"/>
            <w:tcBorders>
              <w:top w:val="nil"/>
              <w:left w:val="nil"/>
              <w:bottom w:val="nil"/>
              <w:right w:val="single" w:sz="4" w:space="0" w:color="auto"/>
            </w:tcBorders>
            <w:shd w:val="clear" w:color="auto" w:fill="auto"/>
            <w:vAlign w:val="bottom"/>
          </w:tcPr>
          <w:p w14:paraId="2282E4EE" w14:textId="5F919B3F" w:rsidR="00A07BAF" w:rsidRPr="008505AF" w:rsidRDefault="00A07BAF" w:rsidP="00A07BAF">
            <w:pPr>
              <w:ind w:left="-67" w:right="28"/>
              <w:jc w:val="right"/>
              <w:rPr>
                <w:bCs/>
                <w:color w:val="000000"/>
                <w:sz w:val="14"/>
                <w:szCs w:val="14"/>
                <w:lang w:val="en-US" w:eastAsia="en-US"/>
              </w:rPr>
            </w:pPr>
            <w:r w:rsidRPr="008505AF">
              <w:rPr>
                <w:bCs/>
                <w:color w:val="000000"/>
                <w:sz w:val="14"/>
                <w:szCs w:val="14"/>
                <w:lang w:val="en-US" w:eastAsia="en-US"/>
              </w:rPr>
              <w:t>33.186</w:t>
            </w:r>
          </w:p>
        </w:tc>
        <w:tc>
          <w:tcPr>
            <w:tcW w:w="389" w:type="pct"/>
            <w:tcBorders>
              <w:top w:val="nil"/>
              <w:left w:val="single" w:sz="4" w:space="0" w:color="auto"/>
              <w:bottom w:val="nil"/>
              <w:right w:val="single" w:sz="4" w:space="0" w:color="auto"/>
            </w:tcBorders>
            <w:shd w:val="clear" w:color="auto" w:fill="auto"/>
            <w:vAlign w:val="bottom"/>
          </w:tcPr>
          <w:p w14:paraId="1295468C" w14:textId="7218A28C" w:rsidR="00A07BAF" w:rsidRPr="008505AF" w:rsidRDefault="00A07BAF" w:rsidP="00A07BAF">
            <w:pPr>
              <w:ind w:left="-67" w:right="28"/>
              <w:jc w:val="right"/>
              <w:rPr>
                <w:bCs/>
                <w:color w:val="000000"/>
                <w:sz w:val="14"/>
                <w:szCs w:val="14"/>
                <w:lang w:val="en-US" w:eastAsia="en-US"/>
              </w:rPr>
            </w:pPr>
            <w:r w:rsidRPr="008505AF">
              <w:rPr>
                <w:bCs/>
                <w:color w:val="000000"/>
                <w:sz w:val="14"/>
                <w:szCs w:val="14"/>
                <w:lang w:val="en-US" w:eastAsia="en-US"/>
              </w:rPr>
              <w:t>-</w:t>
            </w:r>
          </w:p>
        </w:tc>
        <w:tc>
          <w:tcPr>
            <w:tcW w:w="425" w:type="pct"/>
            <w:tcBorders>
              <w:top w:val="nil"/>
              <w:left w:val="single" w:sz="4" w:space="0" w:color="auto"/>
              <w:bottom w:val="nil"/>
              <w:right w:val="single" w:sz="4" w:space="0" w:color="auto"/>
            </w:tcBorders>
            <w:shd w:val="clear" w:color="auto" w:fill="auto"/>
            <w:vAlign w:val="bottom"/>
          </w:tcPr>
          <w:p w14:paraId="03C0124C" w14:textId="20D4C404" w:rsidR="00A07BAF" w:rsidRPr="008505AF" w:rsidRDefault="00A07BAF" w:rsidP="00A07BAF">
            <w:pPr>
              <w:ind w:left="-67" w:right="28"/>
              <w:jc w:val="right"/>
              <w:rPr>
                <w:bCs/>
                <w:color w:val="000000"/>
                <w:sz w:val="14"/>
                <w:szCs w:val="14"/>
                <w:lang w:val="en-US" w:eastAsia="en-US"/>
              </w:rPr>
            </w:pPr>
            <w:r w:rsidRPr="008505AF">
              <w:rPr>
                <w:bCs/>
                <w:color w:val="000000"/>
                <w:sz w:val="14"/>
                <w:szCs w:val="14"/>
                <w:lang w:val="en-US" w:eastAsia="en-US"/>
              </w:rPr>
              <w:t>33.186</w:t>
            </w:r>
          </w:p>
        </w:tc>
        <w:tc>
          <w:tcPr>
            <w:tcW w:w="372" w:type="pct"/>
            <w:tcBorders>
              <w:top w:val="nil"/>
              <w:left w:val="single" w:sz="4" w:space="0" w:color="auto"/>
              <w:bottom w:val="nil"/>
              <w:right w:val="single" w:sz="4" w:space="0" w:color="auto"/>
            </w:tcBorders>
            <w:vAlign w:val="bottom"/>
          </w:tcPr>
          <w:p w14:paraId="7A8AB23E" w14:textId="41AFD9D8" w:rsidR="00A07BAF" w:rsidRPr="008505AF" w:rsidRDefault="00A07BAF" w:rsidP="00A07BAF">
            <w:pPr>
              <w:ind w:left="-67" w:right="28"/>
              <w:jc w:val="right"/>
              <w:rPr>
                <w:color w:val="000000"/>
                <w:sz w:val="14"/>
                <w:szCs w:val="14"/>
              </w:rPr>
            </w:pPr>
            <w:r w:rsidRPr="008505AF">
              <w:rPr>
                <w:bCs/>
                <w:color w:val="000000"/>
                <w:sz w:val="14"/>
                <w:szCs w:val="14"/>
                <w:lang w:val="en-US" w:eastAsia="en-US"/>
              </w:rPr>
              <w:t>33.186</w:t>
            </w:r>
          </w:p>
        </w:tc>
        <w:tc>
          <w:tcPr>
            <w:tcW w:w="422" w:type="pct"/>
            <w:tcBorders>
              <w:top w:val="nil"/>
              <w:left w:val="single" w:sz="4" w:space="0" w:color="auto"/>
              <w:bottom w:val="nil"/>
              <w:right w:val="single" w:sz="4" w:space="0" w:color="auto"/>
            </w:tcBorders>
            <w:vAlign w:val="bottom"/>
          </w:tcPr>
          <w:p w14:paraId="35E4DD0D" w14:textId="009D6489" w:rsidR="00A07BAF" w:rsidRPr="008505AF" w:rsidRDefault="00A07BAF" w:rsidP="00A07BAF">
            <w:pPr>
              <w:ind w:left="-67" w:right="28"/>
              <w:jc w:val="right"/>
              <w:rPr>
                <w:color w:val="000000"/>
                <w:sz w:val="14"/>
                <w:szCs w:val="14"/>
              </w:rPr>
            </w:pPr>
            <w:r w:rsidRPr="008505AF">
              <w:rPr>
                <w:bCs/>
                <w:color w:val="000000"/>
                <w:sz w:val="14"/>
                <w:szCs w:val="14"/>
                <w:lang w:val="en-US" w:eastAsia="en-US"/>
              </w:rPr>
              <w:t>-</w:t>
            </w:r>
          </w:p>
        </w:tc>
        <w:tc>
          <w:tcPr>
            <w:tcW w:w="456" w:type="pct"/>
            <w:tcBorders>
              <w:top w:val="nil"/>
              <w:left w:val="single" w:sz="4" w:space="0" w:color="auto"/>
              <w:bottom w:val="nil"/>
              <w:right w:val="single" w:sz="4" w:space="0" w:color="auto"/>
            </w:tcBorders>
            <w:vAlign w:val="bottom"/>
          </w:tcPr>
          <w:p w14:paraId="2800FE30" w14:textId="2F83135D" w:rsidR="00A07BAF" w:rsidRPr="008505AF" w:rsidRDefault="00A07BAF" w:rsidP="00A07BAF">
            <w:pPr>
              <w:ind w:left="-67" w:right="28"/>
              <w:jc w:val="right"/>
              <w:rPr>
                <w:color w:val="000000"/>
                <w:sz w:val="14"/>
                <w:szCs w:val="14"/>
              </w:rPr>
            </w:pPr>
            <w:r w:rsidRPr="008505AF">
              <w:rPr>
                <w:bCs/>
                <w:color w:val="000000"/>
                <w:sz w:val="14"/>
                <w:szCs w:val="14"/>
                <w:lang w:val="en-US" w:eastAsia="en-US"/>
              </w:rPr>
              <w:t>33.186</w:t>
            </w:r>
          </w:p>
        </w:tc>
      </w:tr>
      <w:tr w:rsidR="00CA57D2" w:rsidRPr="008505AF" w14:paraId="4309EFD0" w14:textId="77777777" w:rsidTr="008505AF">
        <w:trPr>
          <w:trHeight w:val="113"/>
        </w:trPr>
        <w:tc>
          <w:tcPr>
            <w:tcW w:w="223" w:type="pct"/>
            <w:tcBorders>
              <w:left w:val="single" w:sz="4" w:space="0" w:color="auto"/>
            </w:tcBorders>
          </w:tcPr>
          <w:p w14:paraId="0C38BD0E" w14:textId="77777777" w:rsidR="00CA57D2" w:rsidRPr="008505AF" w:rsidRDefault="00CA57D2" w:rsidP="0067350D">
            <w:pPr>
              <w:autoSpaceDE w:val="0"/>
              <w:autoSpaceDN w:val="0"/>
              <w:adjustRightInd w:val="0"/>
              <w:rPr>
                <w:sz w:val="14"/>
                <w:szCs w:val="14"/>
              </w:rPr>
            </w:pPr>
            <w:r w:rsidRPr="008505AF">
              <w:rPr>
                <w:sz w:val="14"/>
                <w:szCs w:val="14"/>
              </w:rPr>
              <w:t>14.3</w:t>
            </w:r>
          </w:p>
        </w:tc>
        <w:tc>
          <w:tcPr>
            <w:tcW w:w="1972" w:type="pct"/>
            <w:tcBorders>
              <w:right w:val="single" w:sz="4" w:space="0" w:color="auto"/>
            </w:tcBorders>
            <w:shd w:val="clear" w:color="auto" w:fill="auto"/>
            <w:vAlign w:val="bottom"/>
          </w:tcPr>
          <w:p w14:paraId="1EDD5E23" w14:textId="7427CDA1" w:rsidR="00CA57D2" w:rsidRPr="008505AF" w:rsidRDefault="00CA57D2" w:rsidP="0067350D">
            <w:pPr>
              <w:autoSpaceDE w:val="0"/>
              <w:autoSpaceDN w:val="0"/>
              <w:adjustRightInd w:val="0"/>
              <w:ind w:left="150" w:hanging="150"/>
              <w:rPr>
                <w:sz w:val="14"/>
                <w:szCs w:val="14"/>
              </w:rPr>
            </w:pPr>
            <w:r w:rsidRPr="008505AF">
              <w:rPr>
                <w:sz w:val="14"/>
                <w:szCs w:val="14"/>
              </w:rPr>
              <w:t>Kâr veya Zararda Yeniden Sınıflandırılmayacak Birikmiş</w:t>
            </w:r>
          </w:p>
        </w:tc>
        <w:tc>
          <w:tcPr>
            <w:tcW w:w="351" w:type="pct"/>
            <w:tcBorders>
              <w:left w:val="single" w:sz="4" w:space="0" w:color="auto"/>
              <w:right w:val="single" w:sz="4" w:space="0" w:color="auto"/>
            </w:tcBorders>
            <w:vAlign w:val="bottom"/>
          </w:tcPr>
          <w:p w14:paraId="2D712096" w14:textId="77777777" w:rsidR="00CA57D2" w:rsidRPr="008505AF" w:rsidRDefault="00CA57D2" w:rsidP="0067350D">
            <w:pPr>
              <w:jc w:val="center"/>
              <w:rPr>
                <w:bCs/>
                <w:sz w:val="14"/>
                <w:szCs w:val="14"/>
              </w:rPr>
            </w:pPr>
          </w:p>
        </w:tc>
        <w:tc>
          <w:tcPr>
            <w:tcW w:w="390" w:type="pct"/>
            <w:tcBorders>
              <w:top w:val="nil"/>
              <w:left w:val="nil"/>
              <w:bottom w:val="nil"/>
              <w:right w:val="single" w:sz="4" w:space="0" w:color="auto"/>
            </w:tcBorders>
            <w:shd w:val="clear" w:color="auto" w:fill="auto"/>
            <w:vAlign w:val="bottom"/>
          </w:tcPr>
          <w:p w14:paraId="67FBD2FC" w14:textId="799715E7" w:rsidR="00CA57D2" w:rsidRPr="008505AF" w:rsidRDefault="00CA57D2" w:rsidP="008505AF">
            <w:pPr>
              <w:ind w:left="-67" w:right="28"/>
              <w:jc w:val="right"/>
              <w:rPr>
                <w:bCs/>
                <w:color w:val="000000"/>
                <w:sz w:val="14"/>
                <w:szCs w:val="14"/>
                <w:lang w:eastAsia="en-US"/>
              </w:rPr>
            </w:pPr>
          </w:p>
        </w:tc>
        <w:tc>
          <w:tcPr>
            <w:tcW w:w="389" w:type="pct"/>
            <w:tcBorders>
              <w:top w:val="nil"/>
              <w:left w:val="single" w:sz="4" w:space="0" w:color="auto"/>
              <w:bottom w:val="nil"/>
              <w:right w:val="single" w:sz="4" w:space="0" w:color="auto"/>
            </w:tcBorders>
            <w:shd w:val="clear" w:color="auto" w:fill="auto"/>
            <w:vAlign w:val="bottom"/>
          </w:tcPr>
          <w:p w14:paraId="42DA0C1A" w14:textId="34304497" w:rsidR="00CA57D2" w:rsidRPr="008505AF" w:rsidRDefault="00CA57D2" w:rsidP="008505AF">
            <w:pPr>
              <w:ind w:left="-67" w:right="28"/>
              <w:jc w:val="right"/>
              <w:rPr>
                <w:bCs/>
                <w:color w:val="000000"/>
                <w:sz w:val="14"/>
                <w:szCs w:val="14"/>
                <w:lang w:eastAsia="en-US"/>
              </w:rPr>
            </w:pPr>
          </w:p>
        </w:tc>
        <w:tc>
          <w:tcPr>
            <w:tcW w:w="425" w:type="pct"/>
            <w:tcBorders>
              <w:top w:val="nil"/>
              <w:left w:val="single" w:sz="4" w:space="0" w:color="auto"/>
              <w:bottom w:val="nil"/>
              <w:right w:val="single" w:sz="4" w:space="0" w:color="auto"/>
            </w:tcBorders>
            <w:shd w:val="clear" w:color="auto" w:fill="auto"/>
            <w:vAlign w:val="bottom"/>
          </w:tcPr>
          <w:p w14:paraId="420F1344" w14:textId="3AC4307E" w:rsidR="00CA57D2" w:rsidRPr="008505AF" w:rsidRDefault="00CA57D2" w:rsidP="008505AF">
            <w:pPr>
              <w:ind w:left="-67" w:right="28"/>
              <w:jc w:val="right"/>
              <w:rPr>
                <w:bCs/>
                <w:color w:val="000000"/>
                <w:sz w:val="14"/>
                <w:szCs w:val="14"/>
                <w:lang w:eastAsia="en-US"/>
              </w:rPr>
            </w:pPr>
          </w:p>
        </w:tc>
        <w:tc>
          <w:tcPr>
            <w:tcW w:w="372" w:type="pct"/>
            <w:tcBorders>
              <w:top w:val="nil"/>
              <w:left w:val="single" w:sz="4" w:space="0" w:color="auto"/>
              <w:bottom w:val="nil"/>
              <w:right w:val="single" w:sz="4" w:space="0" w:color="auto"/>
            </w:tcBorders>
            <w:vAlign w:val="bottom"/>
          </w:tcPr>
          <w:p w14:paraId="5762FF07" w14:textId="1385313C" w:rsidR="00CA57D2" w:rsidRPr="008505AF" w:rsidRDefault="00CA57D2" w:rsidP="008505AF">
            <w:pPr>
              <w:ind w:left="-67" w:right="28"/>
              <w:jc w:val="right"/>
              <w:rPr>
                <w:color w:val="000000"/>
                <w:sz w:val="14"/>
                <w:szCs w:val="14"/>
              </w:rPr>
            </w:pPr>
          </w:p>
        </w:tc>
        <w:tc>
          <w:tcPr>
            <w:tcW w:w="422" w:type="pct"/>
            <w:tcBorders>
              <w:top w:val="nil"/>
              <w:left w:val="single" w:sz="4" w:space="0" w:color="auto"/>
              <w:bottom w:val="nil"/>
              <w:right w:val="single" w:sz="4" w:space="0" w:color="auto"/>
            </w:tcBorders>
            <w:vAlign w:val="bottom"/>
          </w:tcPr>
          <w:p w14:paraId="0BDE9BE5" w14:textId="77BE8E01" w:rsidR="00CA57D2" w:rsidRPr="008505AF" w:rsidRDefault="00CA57D2" w:rsidP="008505AF">
            <w:pPr>
              <w:ind w:left="-67" w:right="28"/>
              <w:jc w:val="right"/>
              <w:rPr>
                <w:color w:val="000000"/>
                <w:sz w:val="14"/>
                <w:szCs w:val="14"/>
              </w:rPr>
            </w:pPr>
          </w:p>
        </w:tc>
        <w:tc>
          <w:tcPr>
            <w:tcW w:w="456" w:type="pct"/>
            <w:tcBorders>
              <w:top w:val="nil"/>
              <w:left w:val="single" w:sz="4" w:space="0" w:color="auto"/>
              <w:bottom w:val="nil"/>
              <w:right w:val="single" w:sz="4" w:space="0" w:color="auto"/>
            </w:tcBorders>
            <w:vAlign w:val="bottom"/>
          </w:tcPr>
          <w:p w14:paraId="760F4654" w14:textId="645AB9F1" w:rsidR="00CA57D2" w:rsidRPr="008505AF" w:rsidRDefault="00CA57D2" w:rsidP="008505AF">
            <w:pPr>
              <w:ind w:left="-67" w:right="28"/>
              <w:jc w:val="right"/>
              <w:rPr>
                <w:color w:val="000000"/>
                <w:sz w:val="14"/>
                <w:szCs w:val="14"/>
              </w:rPr>
            </w:pPr>
          </w:p>
        </w:tc>
      </w:tr>
      <w:tr w:rsidR="00CA57D2" w:rsidRPr="008505AF" w14:paraId="6D6EC1BA" w14:textId="77777777" w:rsidTr="008505AF">
        <w:trPr>
          <w:trHeight w:val="113"/>
        </w:trPr>
        <w:tc>
          <w:tcPr>
            <w:tcW w:w="223" w:type="pct"/>
            <w:tcBorders>
              <w:left w:val="single" w:sz="4" w:space="0" w:color="auto"/>
            </w:tcBorders>
          </w:tcPr>
          <w:p w14:paraId="3ACFB5D4" w14:textId="77777777" w:rsidR="00CA57D2" w:rsidRPr="008505AF" w:rsidRDefault="00CA57D2" w:rsidP="0067350D">
            <w:pPr>
              <w:autoSpaceDE w:val="0"/>
              <w:autoSpaceDN w:val="0"/>
              <w:adjustRightInd w:val="0"/>
              <w:rPr>
                <w:sz w:val="14"/>
                <w:szCs w:val="14"/>
              </w:rPr>
            </w:pPr>
          </w:p>
        </w:tc>
        <w:tc>
          <w:tcPr>
            <w:tcW w:w="1972" w:type="pct"/>
            <w:tcBorders>
              <w:right w:val="single" w:sz="4" w:space="0" w:color="auto"/>
            </w:tcBorders>
            <w:shd w:val="clear" w:color="auto" w:fill="auto"/>
            <w:vAlign w:val="bottom"/>
          </w:tcPr>
          <w:p w14:paraId="4D7F5331" w14:textId="28D22304" w:rsidR="00CA57D2" w:rsidRPr="008505AF" w:rsidRDefault="00CA57D2" w:rsidP="0067350D">
            <w:pPr>
              <w:autoSpaceDE w:val="0"/>
              <w:autoSpaceDN w:val="0"/>
              <w:adjustRightInd w:val="0"/>
              <w:ind w:left="150" w:hanging="150"/>
              <w:rPr>
                <w:sz w:val="14"/>
                <w:szCs w:val="14"/>
              </w:rPr>
            </w:pPr>
            <w:r w:rsidRPr="008505AF">
              <w:rPr>
                <w:sz w:val="14"/>
                <w:szCs w:val="14"/>
              </w:rPr>
              <w:t>Diğer Kapsamlı Gelirler veya Giderler</w:t>
            </w:r>
          </w:p>
        </w:tc>
        <w:tc>
          <w:tcPr>
            <w:tcW w:w="351" w:type="pct"/>
            <w:tcBorders>
              <w:left w:val="single" w:sz="4" w:space="0" w:color="auto"/>
              <w:right w:val="single" w:sz="4" w:space="0" w:color="auto"/>
            </w:tcBorders>
            <w:vAlign w:val="bottom"/>
          </w:tcPr>
          <w:p w14:paraId="28A75C17" w14:textId="77777777" w:rsidR="00CA57D2" w:rsidRPr="008505AF" w:rsidRDefault="00CA57D2" w:rsidP="0067350D">
            <w:pPr>
              <w:jc w:val="center"/>
              <w:rPr>
                <w:bCs/>
                <w:sz w:val="14"/>
                <w:szCs w:val="14"/>
              </w:rPr>
            </w:pPr>
          </w:p>
        </w:tc>
        <w:tc>
          <w:tcPr>
            <w:tcW w:w="390" w:type="pct"/>
            <w:tcBorders>
              <w:top w:val="nil"/>
              <w:left w:val="nil"/>
              <w:bottom w:val="nil"/>
              <w:right w:val="single" w:sz="4" w:space="0" w:color="auto"/>
            </w:tcBorders>
            <w:shd w:val="clear" w:color="auto" w:fill="auto"/>
            <w:vAlign w:val="bottom"/>
          </w:tcPr>
          <w:p w14:paraId="3784974D" w14:textId="1DF47F25" w:rsidR="00CA57D2" w:rsidRPr="008505AF" w:rsidRDefault="00483E45" w:rsidP="008505AF">
            <w:pPr>
              <w:ind w:left="-67" w:right="28"/>
              <w:jc w:val="right"/>
              <w:rPr>
                <w:bCs/>
                <w:color w:val="000000"/>
                <w:sz w:val="14"/>
                <w:szCs w:val="14"/>
                <w:lang w:val="en-US" w:eastAsia="en-US"/>
              </w:rPr>
            </w:pPr>
            <w:r w:rsidRPr="008505AF">
              <w:rPr>
                <w:bCs/>
                <w:color w:val="000000"/>
                <w:sz w:val="14"/>
                <w:szCs w:val="14"/>
                <w:lang w:val="en-US" w:eastAsia="en-US"/>
              </w:rPr>
              <w:t>(19.114)</w:t>
            </w:r>
          </w:p>
        </w:tc>
        <w:tc>
          <w:tcPr>
            <w:tcW w:w="389" w:type="pct"/>
            <w:tcBorders>
              <w:top w:val="nil"/>
              <w:left w:val="single" w:sz="4" w:space="0" w:color="auto"/>
              <w:bottom w:val="nil"/>
              <w:right w:val="single" w:sz="4" w:space="0" w:color="auto"/>
            </w:tcBorders>
            <w:shd w:val="clear" w:color="auto" w:fill="auto"/>
            <w:vAlign w:val="bottom"/>
          </w:tcPr>
          <w:p w14:paraId="74AD409B" w14:textId="06F3EE7F" w:rsidR="00CA57D2" w:rsidRPr="008505AF" w:rsidRDefault="00CA57D2" w:rsidP="008505AF">
            <w:pPr>
              <w:ind w:left="-67" w:right="28"/>
              <w:jc w:val="right"/>
              <w:rPr>
                <w:bCs/>
                <w:color w:val="000000"/>
                <w:sz w:val="14"/>
                <w:szCs w:val="14"/>
                <w:lang w:val="en-US" w:eastAsia="en-US"/>
              </w:rPr>
            </w:pPr>
            <w:r w:rsidRPr="008505AF">
              <w:rPr>
                <w:bCs/>
                <w:color w:val="000000"/>
                <w:sz w:val="14"/>
                <w:szCs w:val="14"/>
                <w:lang w:val="en-US" w:eastAsia="en-US"/>
              </w:rPr>
              <w:t>-</w:t>
            </w:r>
          </w:p>
        </w:tc>
        <w:tc>
          <w:tcPr>
            <w:tcW w:w="425" w:type="pct"/>
            <w:tcBorders>
              <w:top w:val="nil"/>
              <w:left w:val="single" w:sz="4" w:space="0" w:color="auto"/>
              <w:bottom w:val="nil"/>
              <w:right w:val="single" w:sz="4" w:space="0" w:color="auto"/>
            </w:tcBorders>
            <w:shd w:val="clear" w:color="auto" w:fill="auto"/>
            <w:vAlign w:val="bottom"/>
          </w:tcPr>
          <w:p w14:paraId="35948022" w14:textId="2A21BA06" w:rsidR="00CA57D2" w:rsidRPr="008505AF" w:rsidRDefault="00483E45" w:rsidP="008505AF">
            <w:pPr>
              <w:ind w:left="-67" w:right="28"/>
              <w:jc w:val="right"/>
              <w:rPr>
                <w:bCs/>
                <w:color w:val="000000"/>
                <w:sz w:val="14"/>
                <w:szCs w:val="14"/>
                <w:lang w:val="en-US" w:eastAsia="en-US"/>
              </w:rPr>
            </w:pPr>
            <w:r w:rsidRPr="008505AF">
              <w:rPr>
                <w:bCs/>
                <w:color w:val="000000"/>
                <w:sz w:val="14"/>
                <w:szCs w:val="14"/>
                <w:lang w:val="en-US" w:eastAsia="en-US"/>
              </w:rPr>
              <w:t>(19.114)</w:t>
            </w:r>
          </w:p>
        </w:tc>
        <w:tc>
          <w:tcPr>
            <w:tcW w:w="372" w:type="pct"/>
            <w:tcBorders>
              <w:top w:val="nil"/>
              <w:left w:val="single" w:sz="4" w:space="0" w:color="auto"/>
              <w:bottom w:val="nil"/>
              <w:right w:val="single" w:sz="4" w:space="0" w:color="auto"/>
            </w:tcBorders>
            <w:vAlign w:val="bottom"/>
          </w:tcPr>
          <w:p w14:paraId="1D045BB7" w14:textId="2A8ECF6E" w:rsidR="00CA57D2" w:rsidRPr="008505AF" w:rsidRDefault="00CA57D2" w:rsidP="008505AF">
            <w:pPr>
              <w:ind w:left="-67" w:right="28"/>
              <w:jc w:val="right"/>
              <w:rPr>
                <w:color w:val="000000"/>
                <w:sz w:val="14"/>
                <w:szCs w:val="14"/>
              </w:rPr>
            </w:pPr>
            <w:r w:rsidRPr="008505AF">
              <w:rPr>
                <w:bCs/>
                <w:color w:val="000000"/>
                <w:sz w:val="14"/>
                <w:szCs w:val="14"/>
                <w:lang w:val="en-US" w:eastAsia="en-US"/>
              </w:rPr>
              <w:t>(19.114)</w:t>
            </w:r>
          </w:p>
        </w:tc>
        <w:tc>
          <w:tcPr>
            <w:tcW w:w="422" w:type="pct"/>
            <w:tcBorders>
              <w:top w:val="nil"/>
              <w:left w:val="single" w:sz="4" w:space="0" w:color="auto"/>
              <w:bottom w:val="nil"/>
              <w:right w:val="single" w:sz="4" w:space="0" w:color="auto"/>
            </w:tcBorders>
            <w:vAlign w:val="bottom"/>
          </w:tcPr>
          <w:p w14:paraId="4B3F3A45" w14:textId="1420CECD" w:rsidR="00CA57D2" w:rsidRPr="008505AF" w:rsidRDefault="00CA57D2" w:rsidP="008505AF">
            <w:pPr>
              <w:ind w:left="-67" w:right="28"/>
              <w:jc w:val="right"/>
              <w:rPr>
                <w:color w:val="000000"/>
                <w:sz w:val="14"/>
                <w:szCs w:val="14"/>
              </w:rPr>
            </w:pPr>
            <w:r w:rsidRPr="008505AF">
              <w:rPr>
                <w:bCs/>
                <w:color w:val="000000"/>
                <w:sz w:val="14"/>
                <w:szCs w:val="14"/>
                <w:lang w:val="en-US" w:eastAsia="en-US"/>
              </w:rPr>
              <w:t>-</w:t>
            </w:r>
          </w:p>
        </w:tc>
        <w:tc>
          <w:tcPr>
            <w:tcW w:w="456" w:type="pct"/>
            <w:tcBorders>
              <w:top w:val="nil"/>
              <w:left w:val="single" w:sz="4" w:space="0" w:color="auto"/>
              <w:bottom w:val="nil"/>
              <w:right w:val="single" w:sz="4" w:space="0" w:color="auto"/>
            </w:tcBorders>
            <w:vAlign w:val="bottom"/>
          </w:tcPr>
          <w:p w14:paraId="53AB4B26" w14:textId="25D02082" w:rsidR="00CA57D2" w:rsidRPr="008505AF" w:rsidRDefault="00CA57D2" w:rsidP="008505AF">
            <w:pPr>
              <w:ind w:left="-67" w:right="28"/>
              <w:jc w:val="right"/>
              <w:rPr>
                <w:color w:val="000000"/>
                <w:sz w:val="14"/>
                <w:szCs w:val="14"/>
              </w:rPr>
            </w:pPr>
            <w:r w:rsidRPr="008505AF">
              <w:rPr>
                <w:bCs/>
                <w:color w:val="000000"/>
                <w:sz w:val="14"/>
                <w:szCs w:val="14"/>
                <w:lang w:val="en-US" w:eastAsia="en-US"/>
              </w:rPr>
              <w:t>(19.114)</w:t>
            </w:r>
          </w:p>
        </w:tc>
      </w:tr>
      <w:tr w:rsidR="00CA57D2" w:rsidRPr="008505AF" w14:paraId="612EF5F7" w14:textId="77777777" w:rsidTr="008505AF">
        <w:trPr>
          <w:trHeight w:val="113"/>
        </w:trPr>
        <w:tc>
          <w:tcPr>
            <w:tcW w:w="223" w:type="pct"/>
            <w:tcBorders>
              <w:left w:val="single" w:sz="4" w:space="0" w:color="auto"/>
            </w:tcBorders>
          </w:tcPr>
          <w:p w14:paraId="6F41DC98" w14:textId="77777777" w:rsidR="00CA57D2" w:rsidRPr="008505AF" w:rsidRDefault="00CA57D2" w:rsidP="0067350D">
            <w:pPr>
              <w:autoSpaceDE w:val="0"/>
              <w:autoSpaceDN w:val="0"/>
              <w:adjustRightInd w:val="0"/>
              <w:rPr>
                <w:sz w:val="14"/>
                <w:szCs w:val="14"/>
              </w:rPr>
            </w:pPr>
            <w:r w:rsidRPr="008505AF">
              <w:rPr>
                <w:sz w:val="14"/>
                <w:szCs w:val="14"/>
              </w:rPr>
              <w:t>14.4</w:t>
            </w:r>
          </w:p>
        </w:tc>
        <w:tc>
          <w:tcPr>
            <w:tcW w:w="1972" w:type="pct"/>
            <w:tcBorders>
              <w:right w:val="single" w:sz="4" w:space="0" w:color="auto"/>
            </w:tcBorders>
            <w:shd w:val="clear" w:color="auto" w:fill="auto"/>
            <w:vAlign w:val="bottom"/>
          </w:tcPr>
          <w:p w14:paraId="648BAAC5" w14:textId="68AF36F6" w:rsidR="00CA57D2" w:rsidRPr="008505AF" w:rsidRDefault="00CA57D2" w:rsidP="0067350D">
            <w:pPr>
              <w:autoSpaceDE w:val="0"/>
              <w:autoSpaceDN w:val="0"/>
              <w:adjustRightInd w:val="0"/>
              <w:ind w:left="150" w:hanging="150"/>
              <w:rPr>
                <w:sz w:val="14"/>
                <w:szCs w:val="14"/>
              </w:rPr>
            </w:pPr>
            <w:r w:rsidRPr="008505AF">
              <w:rPr>
                <w:sz w:val="14"/>
                <w:szCs w:val="14"/>
              </w:rPr>
              <w:t xml:space="preserve">Kâr veya Zararda Yeniden Sınıflandırılacak Birikmiş Diğer </w:t>
            </w:r>
          </w:p>
        </w:tc>
        <w:tc>
          <w:tcPr>
            <w:tcW w:w="351" w:type="pct"/>
            <w:tcBorders>
              <w:left w:val="single" w:sz="4" w:space="0" w:color="auto"/>
              <w:right w:val="single" w:sz="4" w:space="0" w:color="auto"/>
            </w:tcBorders>
            <w:vAlign w:val="bottom"/>
          </w:tcPr>
          <w:p w14:paraId="5D2338B5" w14:textId="77777777" w:rsidR="00CA57D2" w:rsidRPr="008505AF" w:rsidRDefault="00CA57D2" w:rsidP="0067350D">
            <w:pPr>
              <w:autoSpaceDE w:val="0"/>
              <w:autoSpaceDN w:val="0"/>
              <w:adjustRightInd w:val="0"/>
              <w:jc w:val="center"/>
              <w:rPr>
                <w:sz w:val="14"/>
                <w:szCs w:val="14"/>
              </w:rPr>
            </w:pPr>
          </w:p>
        </w:tc>
        <w:tc>
          <w:tcPr>
            <w:tcW w:w="390" w:type="pct"/>
            <w:tcBorders>
              <w:top w:val="nil"/>
              <w:left w:val="nil"/>
              <w:bottom w:val="nil"/>
              <w:right w:val="single" w:sz="4" w:space="0" w:color="auto"/>
            </w:tcBorders>
            <w:shd w:val="clear" w:color="auto" w:fill="auto"/>
            <w:vAlign w:val="bottom"/>
          </w:tcPr>
          <w:p w14:paraId="2B435C3C" w14:textId="079C3CE1" w:rsidR="00CA57D2" w:rsidRPr="008505AF" w:rsidRDefault="00CA57D2" w:rsidP="008505AF">
            <w:pPr>
              <w:ind w:left="-67" w:right="28"/>
              <w:jc w:val="right"/>
              <w:rPr>
                <w:bCs/>
                <w:color w:val="000000"/>
                <w:sz w:val="14"/>
                <w:szCs w:val="14"/>
                <w:lang w:eastAsia="en-US"/>
              </w:rPr>
            </w:pPr>
          </w:p>
        </w:tc>
        <w:tc>
          <w:tcPr>
            <w:tcW w:w="389" w:type="pct"/>
            <w:tcBorders>
              <w:top w:val="nil"/>
              <w:left w:val="single" w:sz="4" w:space="0" w:color="auto"/>
              <w:bottom w:val="nil"/>
              <w:right w:val="single" w:sz="4" w:space="0" w:color="auto"/>
            </w:tcBorders>
            <w:shd w:val="clear" w:color="auto" w:fill="auto"/>
            <w:vAlign w:val="bottom"/>
          </w:tcPr>
          <w:p w14:paraId="52363387" w14:textId="0FD82D8D" w:rsidR="00CA57D2" w:rsidRPr="008505AF" w:rsidRDefault="00CA57D2" w:rsidP="008505AF">
            <w:pPr>
              <w:ind w:left="-67" w:right="28"/>
              <w:jc w:val="right"/>
              <w:rPr>
                <w:bCs/>
                <w:color w:val="000000"/>
                <w:sz w:val="14"/>
                <w:szCs w:val="14"/>
                <w:lang w:eastAsia="en-US"/>
              </w:rPr>
            </w:pPr>
          </w:p>
        </w:tc>
        <w:tc>
          <w:tcPr>
            <w:tcW w:w="425" w:type="pct"/>
            <w:tcBorders>
              <w:top w:val="nil"/>
              <w:left w:val="single" w:sz="4" w:space="0" w:color="auto"/>
              <w:bottom w:val="nil"/>
              <w:right w:val="single" w:sz="4" w:space="0" w:color="auto"/>
            </w:tcBorders>
            <w:shd w:val="clear" w:color="auto" w:fill="auto"/>
            <w:vAlign w:val="bottom"/>
          </w:tcPr>
          <w:p w14:paraId="046391B2" w14:textId="73583B55" w:rsidR="00CA57D2" w:rsidRPr="008505AF" w:rsidRDefault="00CA57D2" w:rsidP="008505AF">
            <w:pPr>
              <w:ind w:left="-67" w:right="28"/>
              <w:jc w:val="right"/>
              <w:rPr>
                <w:bCs/>
                <w:color w:val="000000"/>
                <w:sz w:val="14"/>
                <w:szCs w:val="14"/>
                <w:lang w:eastAsia="en-US"/>
              </w:rPr>
            </w:pPr>
          </w:p>
        </w:tc>
        <w:tc>
          <w:tcPr>
            <w:tcW w:w="372" w:type="pct"/>
            <w:tcBorders>
              <w:top w:val="nil"/>
              <w:left w:val="single" w:sz="4" w:space="0" w:color="auto"/>
              <w:bottom w:val="nil"/>
              <w:right w:val="single" w:sz="4" w:space="0" w:color="auto"/>
            </w:tcBorders>
            <w:vAlign w:val="bottom"/>
          </w:tcPr>
          <w:p w14:paraId="7AD9105C" w14:textId="1AE9262A" w:rsidR="00CA57D2" w:rsidRPr="008505AF" w:rsidRDefault="00CA57D2" w:rsidP="008505AF">
            <w:pPr>
              <w:ind w:left="-67" w:right="28"/>
              <w:jc w:val="right"/>
              <w:rPr>
                <w:color w:val="000000"/>
                <w:sz w:val="14"/>
                <w:szCs w:val="14"/>
              </w:rPr>
            </w:pPr>
          </w:p>
        </w:tc>
        <w:tc>
          <w:tcPr>
            <w:tcW w:w="422" w:type="pct"/>
            <w:tcBorders>
              <w:top w:val="nil"/>
              <w:left w:val="single" w:sz="4" w:space="0" w:color="auto"/>
              <w:bottom w:val="nil"/>
              <w:right w:val="single" w:sz="4" w:space="0" w:color="auto"/>
            </w:tcBorders>
            <w:vAlign w:val="bottom"/>
          </w:tcPr>
          <w:p w14:paraId="74558A30" w14:textId="7D69DD84" w:rsidR="00CA57D2" w:rsidRPr="008505AF" w:rsidRDefault="00CA57D2" w:rsidP="008505AF">
            <w:pPr>
              <w:ind w:left="-67" w:right="28"/>
              <w:jc w:val="right"/>
              <w:rPr>
                <w:color w:val="000000"/>
                <w:sz w:val="14"/>
                <w:szCs w:val="14"/>
              </w:rPr>
            </w:pPr>
          </w:p>
        </w:tc>
        <w:tc>
          <w:tcPr>
            <w:tcW w:w="456" w:type="pct"/>
            <w:tcBorders>
              <w:top w:val="nil"/>
              <w:left w:val="single" w:sz="4" w:space="0" w:color="auto"/>
              <w:bottom w:val="nil"/>
              <w:right w:val="single" w:sz="4" w:space="0" w:color="auto"/>
            </w:tcBorders>
            <w:vAlign w:val="bottom"/>
          </w:tcPr>
          <w:p w14:paraId="10A33B84" w14:textId="6163FCFF" w:rsidR="00CA57D2" w:rsidRPr="008505AF" w:rsidRDefault="00CA57D2" w:rsidP="008505AF">
            <w:pPr>
              <w:ind w:left="-67" w:right="28"/>
              <w:jc w:val="right"/>
              <w:rPr>
                <w:color w:val="000000"/>
                <w:sz w:val="14"/>
                <w:szCs w:val="14"/>
              </w:rPr>
            </w:pPr>
          </w:p>
        </w:tc>
      </w:tr>
      <w:tr w:rsidR="00CA57D2" w:rsidRPr="008505AF" w14:paraId="294D77EB" w14:textId="77777777" w:rsidTr="008505AF">
        <w:trPr>
          <w:trHeight w:val="113"/>
        </w:trPr>
        <w:tc>
          <w:tcPr>
            <w:tcW w:w="223" w:type="pct"/>
            <w:tcBorders>
              <w:left w:val="single" w:sz="4" w:space="0" w:color="auto"/>
            </w:tcBorders>
          </w:tcPr>
          <w:p w14:paraId="1E1F7A82" w14:textId="77777777" w:rsidR="00CA57D2" w:rsidRPr="008505AF" w:rsidRDefault="00CA57D2" w:rsidP="0067350D">
            <w:pPr>
              <w:autoSpaceDE w:val="0"/>
              <w:autoSpaceDN w:val="0"/>
              <w:adjustRightInd w:val="0"/>
              <w:rPr>
                <w:sz w:val="14"/>
                <w:szCs w:val="14"/>
              </w:rPr>
            </w:pPr>
          </w:p>
        </w:tc>
        <w:tc>
          <w:tcPr>
            <w:tcW w:w="1972" w:type="pct"/>
            <w:tcBorders>
              <w:right w:val="single" w:sz="4" w:space="0" w:color="auto"/>
            </w:tcBorders>
            <w:shd w:val="clear" w:color="auto" w:fill="auto"/>
            <w:vAlign w:val="bottom"/>
          </w:tcPr>
          <w:p w14:paraId="38AB8DF7" w14:textId="191DC28E" w:rsidR="00CA57D2" w:rsidRPr="008505AF" w:rsidRDefault="00CA57D2" w:rsidP="0067350D">
            <w:pPr>
              <w:autoSpaceDE w:val="0"/>
              <w:autoSpaceDN w:val="0"/>
              <w:adjustRightInd w:val="0"/>
              <w:ind w:left="150" w:hanging="150"/>
              <w:rPr>
                <w:sz w:val="14"/>
                <w:szCs w:val="14"/>
              </w:rPr>
            </w:pPr>
            <w:r w:rsidRPr="008505AF">
              <w:rPr>
                <w:sz w:val="14"/>
                <w:szCs w:val="14"/>
              </w:rPr>
              <w:t>Kapsamlı Gelirler veya Giderler</w:t>
            </w:r>
          </w:p>
        </w:tc>
        <w:tc>
          <w:tcPr>
            <w:tcW w:w="351" w:type="pct"/>
            <w:tcBorders>
              <w:left w:val="single" w:sz="4" w:space="0" w:color="auto"/>
              <w:right w:val="single" w:sz="4" w:space="0" w:color="auto"/>
            </w:tcBorders>
            <w:vAlign w:val="bottom"/>
          </w:tcPr>
          <w:p w14:paraId="2872142C" w14:textId="77777777" w:rsidR="00CA57D2" w:rsidRPr="008505AF" w:rsidRDefault="00CA57D2" w:rsidP="0067350D">
            <w:pPr>
              <w:autoSpaceDE w:val="0"/>
              <w:autoSpaceDN w:val="0"/>
              <w:adjustRightInd w:val="0"/>
              <w:jc w:val="center"/>
              <w:rPr>
                <w:sz w:val="14"/>
                <w:szCs w:val="14"/>
              </w:rPr>
            </w:pPr>
          </w:p>
        </w:tc>
        <w:tc>
          <w:tcPr>
            <w:tcW w:w="390" w:type="pct"/>
            <w:tcBorders>
              <w:top w:val="nil"/>
              <w:left w:val="nil"/>
              <w:bottom w:val="nil"/>
              <w:right w:val="single" w:sz="4" w:space="0" w:color="auto"/>
            </w:tcBorders>
            <w:shd w:val="clear" w:color="auto" w:fill="auto"/>
            <w:vAlign w:val="bottom"/>
          </w:tcPr>
          <w:p w14:paraId="3B7CB4DA" w14:textId="6CA110FF" w:rsidR="00CA57D2" w:rsidRPr="008505AF" w:rsidRDefault="00483E45" w:rsidP="008505AF">
            <w:pPr>
              <w:ind w:left="-67" w:right="28"/>
              <w:jc w:val="right"/>
              <w:rPr>
                <w:bCs/>
                <w:color w:val="000000"/>
                <w:sz w:val="14"/>
                <w:szCs w:val="14"/>
                <w:lang w:val="en-US" w:eastAsia="en-US"/>
              </w:rPr>
            </w:pPr>
            <w:r w:rsidRPr="008505AF">
              <w:rPr>
                <w:bCs/>
                <w:color w:val="000000"/>
                <w:sz w:val="14"/>
                <w:szCs w:val="14"/>
                <w:lang w:val="en-US" w:eastAsia="en-US"/>
              </w:rPr>
              <w:t>1.766.532</w:t>
            </w:r>
          </w:p>
        </w:tc>
        <w:tc>
          <w:tcPr>
            <w:tcW w:w="389" w:type="pct"/>
            <w:tcBorders>
              <w:top w:val="nil"/>
              <w:left w:val="single" w:sz="4" w:space="0" w:color="auto"/>
              <w:bottom w:val="nil"/>
              <w:right w:val="single" w:sz="4" w:space="0" w:color="auto"/>
            </w:tcBorders>
            <w:shd w:val="clear" w:color="auto" w:fill="auto"/>
            <w:vAlign w:val="bottom"/>
          </w:tcPr>
          <w:p w14:paraId="3A32D302" w14:textId="3C11A760" w:rsidR="00CA57D2" w:rsidRPr="008505AF" w:rsidRDefault="00483E45" w:rsidP="008505AF">
            <w:pPr>
              <w:ind w:left="-67" w:right="28"/>
              <w:jc w:val="right"/>
              <w:rPr>
                <w:bCs/>
                <w:color w:val="000000"/>
                <w:sz w:val="14"/>
                <w:szCs w:val="14"/>
                <w:lang w:val="en-US" w:eastAsia="en-US"/>
              </w:rPr>
            </w:pPr>
            <w:r w:rsidRPr="008505AF">
              <w:rPr>
                <w:bCs/>
                <w:color w:val="000000"/>
                <w:sz w:val="14"/>
                <w:szCs w:val="14"/>
                <w:lang w:val="en-US" w:eastAsia="en-US"/>
              </w:rPr>
              <w:t>10.673</w:t>
            </w:r>
          </w:p>
        </w:tc>
        <w:tc>
          <w:tcPr>
            <w:tcW w:w="425" w:type="pct"/>
            <w:tcBorders>
              <w:top w:val="nil"/>
              <w:left w:val="single" w:sz="4" w:space="0" w:color="auto"/>
              <w:bottom w:val="nil"/>
              <w:right w:val="single" w:sz="4" w:space="0" w:color="auto"/>
            </w:tcBorders>
            <w:shd w:val="clear" w:color="auto" w:fill="auto"/>
            <w:vAlign w:val="bottom"/>
          </w:tcPr>
          <w:p w14:paraId="4AD5B5F6" w14:textId="32B7BF55" w:rsidR="00CA57D2" w:rsidRPr="008505AF" w:rsidRDefault="00483E45" w:rsidP="008505AF">
            <w:pPr>
              <w:ind w:left="-67" w:right="28"/>
              <w:jc w:val="right"/>
              <w:rPr>
                <w:bCs/>
                <w:color w:val="000000"/>
                <w:sz w:val="14"/>
                <w:szCs w:val="14"/>
                <w:lang w:val="en-US" w:eastAsia="en-US"/>
              </w:rPr>
            </w:pPr>
            <w:r w:rsidRPr="008505AF">
              <w:rPr>
                <w:bCs/>
                <w:color w:val="000000"/>
                <w:sz w:val="14"/>
                <w:szCs w:val="14"/>
                <w:lang w:val="en-US" w:eastAsia="en-US"/>
              </w:rPr>
              <w:t>1.777.205</w:t>
            </w:r>
          </w:p>
        </w:tc>
        <w:tc>
          <w:tcPr>
            <w:tcW w:w="372" w:type="pct"/>
            <w:tcBorders>
              <w:top w:val="nil"/>
              <w:left w:val="single" w:sz="4" w:space="0" w:color="auto"/>
              <w:bottom w:val="nil"/>
              <w:right w:val="single" w:sz="4" w:space="0" w:color="auto"/>
            </w:tcBorders>
            <w:vAlign w:val="bottom"/>
          </w:tcPr>
          <w:p w14:paraId="03B28E17" w14:textId="78A693AA" w:rsidR="00CA57D2" w:rsidRPr="008505AF" w:rsidRDefault="00CA57D2" w:rsidP="008505AF">
            <w:pPr>
              <w:ind w:left="-67" w:right="28"/>
              <w:jc w:val="right"/>
              <w:rPr>
                <w:color w:val="000000"/>
                <w:sz w:val="14"/>
                <w:szCs w:val="14"/>
              </w:rPr>
            </w:pPr>
            <w:r w:rsidRPr="008505AF">
              <w:rPr>
                <w:bCs/>
                <w:color w:val="000000"/>
                <w:sz w:val="14"/>
                <w:szCs w:val="14"/>
                <w:lang w:val="en-US" w:eastAsia="en-US"/>
              </w:rPr>
              <w:t>1.520.003</w:t>
            </w:r>
          </w:p>
        </w:tc>
        <w:tc>
          <w:tcPr>
            <w:tcW w:w="422" w:type="pct"/>
            <w:tcBorders>
              <w:top w:val="nil"/>
              <w:left w:val="single" w:sz="4" w:space="0" w:color="auto"/>
              <w:bottom w:val="nil"/>
              <w:right w:val="single" w:sz="4" w:space="0" w:color="auto"/>
            </w:tcBorders>
            <w:vAlign w:val="bottom"/>
          </w:tcPr>
          <w:p w14:paraId="7401B529" w14:textId="1212DC4A" w:rsidR="00CA57D2" w:rsidRPr="008505AF" w:rsidRDefault="00CA57D2" w:rsidP="008505AF">
            <w:pPr>
              <w:ind w:left="-67" w:right="28"/>
              <w:jc w:val="right"/>
              <w:rPr>
                <w:color w:val="000000"/>
                <w:sz w:val="14"/>
                <w:szCs w:val="14"/>
              </w:rPr>
            </w:pPr>
            <w:r w:rsidRPr="008505AF">
              <w:rPr>
                <w:bCs/>
                <w:color w:val="000000"/>
                <w:sz w:val="14"/>
                <w:szCs w:val="14"/>
                <w:lang w:val="en-US" w:eastAsia="en-US"/>
              </w:rPr>
              <w:t>22.224</w:t>
            </w:r>
          </w:p>
        </w:tc>
        <w:tc>
          <w:tcPr>
            <w:tcW w:w="456" w:type="pct"/>
            <w:tcBorders>
              <w:top w:val="nil"/>
              <w:left w:val="single" w:sz="4" w:space="0" w:color="auto"/>
              <w:bottom w:val="nil"/>
              <w:right w:val="single" w:sz="4" w:space="0" w:color="auto"/>
            </w:tcBorders>
            <w:vAlign w:val="bottom"/>
          </w:tcPr>
          <w:p w14:paraId="008FD791" w14:textId="3E543DCE" w:rsidR="00CA57D2" w:rsidRPr="008505AF" w:rsidRDefault="00CA57D2" w:rsidP="008505AF">
            <w:pPr>
              <w:ind w:left="-67" w:right="28"/>
              <w:jc w:val="right"/>
              <w:rPr>
                <w:color w:val="000000"/>
                <w:sz w:val="14"/>
                <w:szCs w:val="14"/>
              </w:rPr>
            </w:pPr>
            <w:r w:rsidRPr="008505AF">
              <w:rPr>
                <w:bCs/>
                <w:color w:val="000000"/>
                <w:sz w:val="14"/>
                <w:szCs w:val="14"/>
                <w:lang w:val="en-US" w:eastAsia="en-US"/>
              </w:rPr>
              <w:t>1.542.227</w:t>
            </w:r>
          </w:p>
        </w:tc>
      </w:tr>
      <w:tr w:rsidR="00A07BAF" w:rsidRPr="008505AF" w14:paraId="299B66E7" w14:textId="77777777" w:rsidTr="008505AF">
        <w:trPr>
          <w:trHeight w:val="113"/>
        </w:trPr>
        <w:tc>
          <w:tcPr>
            <w:tcW w:w="223" w:type="pct"/>
            <w:tcBorders>
              <w:left w:val="single" w:sz="4" w:space="0" w:color="auto"/>
            </w:tcBorders>
          </w:tcPr>
          <w:p w14:paraId="619EFBB7" w14:textId="77777777" w:rsidR="00A07BAF" w:rsidRPr="008505AF" w:rsidRDefault="00A07BAF" w:rsidP="00A07BAF">
            <w:pPr>
              <w:autoSpaceDE w:val="0"/>
              <w:autoSpaceDN w:val="0"/>
              <w:adjustRightInd w:val="0"/>
              <w:rPr>
                <w:sz w:val="14"/>
                <w:szCs w:val="14"/>
              </w:rPr>
            </w:pPr>
            <w:r w:rsidRPr="008505AF">
              <w:rPr>
                <w:sz w:val="14"/>
                <w:szCs w:val="14"/>
              </w:rPr>
              <w:t>14.5</w:t>
            </w:r>
          </w:p>
        </w:tc>
        <w:tc>
          <w:tcPr>
            <w:tcW w:w="1972" w:type="pct"/>
            <w:tcBorders>
              <w:right w:val="single" w:sz="4" w:space="0" w:color="auto"/>
            </w:tcBorders>
            <w:shd w:val="clear" w:color="auto" w:fill="auto"/>
            <w:vAlign w:val="bottom"/>
          </w:tcPr>
          <w:p w14:paraId="2B2B8668" w14:textId="77777777" w:rsidR="00A07BAF" w:rsidRPr="008505AF" w:rsidRDefault="00A07BAF" w:rsidP="00A07BAF">
            <w:pPr>
              <w:autoSpaceDE w:val="0"/>
              <w:autoSpaceDN w:val="0"/>
              <w:adjustRightInd w:val="0"/>
              <w:ind w:left="150" w:hanging="150"/>
              <w:rPr>
                <w:sz w:val="14"/>
                <w:szCs w:val="14"/>
              </w:rPr>
            </w:pPr>
            <w:r w:rsidRPr="008505AF">
              <w:rPr>
                <w:sz w:val="14"/>
                <w:szCs w:val="14"/>
              </w:rPr>
              <w:t>Kâr Yedekleri</w:t>
            </w:r>
          </w:p>
        </w:tc>
        <w:tc>
          <w:tcPr>
            <w:tcW w:w="351" w:type="pct"/>
            <w:tcBorders>
              <w:left w:val="single" w:sz="4" w:space="0" w:color="auto"/>
              <w:right w:val="single" w:sz="4" w:space="0" w:color="auto"/>
            </w:tcBorders>
            <w:vAlign w:val="bottom"/>
          </w:tcPr>
          <w:p w14:paraId="3FCFFEFA" w14:textId="77777777" w:rsidR="00A07BAF" w:rsidRPr="008505AF" w:rsidRDefault="00A07BAF" w:rsidP="00A07BAF">
            <w:pPr>
              <w:autoSpaceDE w:val="0"/>
              <w:autoSpaceDN w:val="0"/>
              <w:adjustRightInd w:val="0"/>
              <w:jc w:val="center"/>
              <w:rPr>
                <w:sz w:val="14"/>
                <w:szCs w:val="14"/>
              </w:rPr>
            </w:pPr>
          </w:p>
        </w:tc>
        <w:tc>
          <w:tcPr>
            <w:tcW w:w="390" w:type="pct"/>
            <w:tcBorders>
              <w:top w:val="nil"/>
              <w:left w:val="nil"/>
              <w:bottom w:val="nil"/>
              <w:right w:val="single" w:sz="4" w:space="0" w:color="auto"/>
            </w:tcBorders>
            <w:shd w:val="clear" w:color="auto" w:fill="auto"/>
            <w:vAlign w:val="bottom"/>
          </w:tcPr>
          <w:p w14:paraId="29758354" w14:textId="3DD82272" w:rsidR="00A07BAF" w:rsidRPr="008505AF" w:rsidRDefault="00A07BAF" w:rsidP="00A07BAF">
            <w:pPr>
              <w:ind w:left="-67" w:right="28"/>
              <w:jc w:val="right"/>
              <w:rPr>
                <w:bCs/>
                <w:color w:val="000000"/>
                <w:sz w:val="14"/>
                <w:szCs w:val="14"/>
                <w:lang w:val="en-US" w:eastAsia="en-US"/>
              </w:rPr>
            </w:pPr>
            <w:r w:rsidRPr="008505AF">
              <w:rPr>
                <w:bCs/>
                <w:color w:val="000000"/>
                <w:sz w:val="14"/>
                <w:szCs w:val="14"/>
                <w:lang w:val="en-US" w:eastAsia="en-US"/>
              </w:rPr>
              <w:t>630.711</w:t>
            </w:r>
          </w:p>
        </w:tc>
        <w:tc>
          <w:tcPr>
            <w:tcW w:w="389" w:type="pct"/>
            <w:tcBorders>
              <w:top w:val="nil"/>
              <w:left w:val="single" w:sz="4" w:space="0" w:color="auto"/>
              <w:bottom w:val="nil"/>
              <w:right w:val="single" w:sz="4" w:space="0" w:color="auto"/>
            </w:tcBorders>
            <w:shd w:val="clear" w:color="auto" w:fill="auto"/>
            <w:vAlign w:val="bottom"/>
          </w:tcPr>
          <w:p w14:paraId="1C3C046F" w14:textId="62EFA349" w:rsidR="00A07BAF" w:rsidRPr="008505AF" w:rsidRDefault="00A07BAF" w:rsidP="00A07BAF">
            <w:pPr>
              <w:ind w:left="-67" w:right="28"/>
              <w:jc w:val="right"/>
              <w:rPr>
                <w:bCs/>
                <w:color w:val="000000"/>
                <w:sz w:val="14"/>
                <w:szCs w:val="14"/>
                <w:lang w:val="en-US" w:eastAsia="en-US"/>
              </w:rPr>
            </w:pPr>
            <w:r w:rsidRPr="008505AF">
              <w:rPr>
                <w:bCs/>
                <w:color w:val="000000"/>
                <w:sz w:val="14"/>
                <w:szCs w:val="14"/>
                <w:lang w:val="en-US" w:eastAsia="en-US"/>
              </w:rPr>
              <w:t>-</w:t>
            </w:r>
          </w:p>
        </w:tc>
        <w:tc>
          <w:tcPr>
            <w:tcW w:w="425" w:type="pct"/>
            <w:tcBorders>
              <w:top w:val="nil"/>
              <w:left w:val="single" w:sz="4" w:space="0" w:color="auto"/>
              <w:bottom w:val="nil"/>
              <w:right w:val="single" w:sz="4" w:space="0" w:color="auto"/>
            </w:tcBorders>
            <w:shd w:val="clear" w:color="auto" w:fill="auto"/>
            <w:vAlign w:val="bottom"/>
          </w:tcPr>
          <w:p w14:paraId="4582E4C6" w14:textId="33CE1A5A" w:rsidR="00A07BAF" w:rsidRPr="008505AF" w:rsidRDefault="00A07BAF" w:rsidP="00A07BAF">
            <w:pPr>
              <w:ind w:left="-67" w:right="28"/>
              <w:jc w:val="right"/>
              <w:rPr>
                <w:bCs/>
                <w:color w:val="000000"/>
                <w:sz w:val="14"/>
                <w:szCs w:val="14"/>
                <w:lang w:val="en-US" w:eastAsia="en-US"/>
              </w:rPr>
            </w:pPr>
            <w:r w:rsidRPr="008505AF">
              <w:rPr>
                <w:bCs/>
                <w:color w:val="000000"/>
                <w:sz w:val="14"/>
                <w:szCs w:val="14"/>
                <w:lang w:val="en-US" w:eastAsia="en-US"/>
              </w:rPr>
              <w:t>630.711</w:t>
            </w:r>
          </w:p>
        </w:tc>
        <w:tc>
          <w:tcPr>
            <w:tcW w:w="372" w:type="pct"/>
            <w:tcBorders>
              <w:top w:val="nil"/>
              <w:left w:val="single" w:sz="4" w:space="0" w:color="auto"/>
              <w:bottom w:val="nil"/>
              <w:right w:val="single" w:sz="4" w:space="0" w:color="auto"/>
            </w:tcBorders>
            <w:vAlign w:val="bottom"/>
          </w:tcPr>
          <w:p w14:paraId="498F6096" w14:textId="1D62A60E" w:rsidR="00A07BAF" w:rsidRPr="008505AF" w:rsidRDefault="00A07BAF" w:rsidP="00A07BAF">
            <w:pPr>
              <w:ind w:left="-67" w:right="28"/>
              <w:jc w:val="right"/>
              <w:rPr>
                <w:color w:val="000000"/>
                <w:sz w:val="14"/>
                <w:szCs w:val="14"/>
              </w:rPr>
            </w:pPr>
            <w:r w:rsidRPr="008505AF">
              <w:rPr>
                <w:bCs/>
                <w:color w:val="000000"/>
                <w:sz w:val="14"/>
                <w:szCs w:val="14"/>
                <w:lang w:val="en-US" w:eastAsia="en-US"/>
              </w:rPr>
              <w:t>630.711</w:t>
            </w:r>
          </w:p>
        </w:tc>
        <w:tc>
          <w:tcPr>
            <w:tcW w:w="422" w:type="pct"/>
            <w:tcBorders>
              <w:top w:val="nil"/>
              <w:left w:val="single" w:sz="4" w:space="0" w:color="auto"/>
              <w:bottom w:val="nil"/>
              <w:right w:val="single" w:sz="4" w:space="0" w:color="auto"/>
            </w:tcBorders>
            <w:vAlign w:val="bottom"/>
          </w:tcPr>
          <w:p w14:paraId="1C794079" w14:textId="63B2CDA3" w:rsidR="00A07BAF" w:rsidRPr="008505AF" w:rsidRDefault="00A07BAF" w:rsidP="00A07BAF">
            <w:pPr>
              <w:ind w:left="-67" w:right="28"/>
              <w:jc w:val="right"/>
              <w:rPr>
                <w:color w:val="000000"/>
                <w:sz w:val="14"/>
                <w:szCs w:val="14"/>
              </w:rPr>
            </w:pPr>
            <w:r w:rsidRPr="008505AF">
              <w:rPr>
                <w:bCs/>
                <w:color w:val="000000"/>
                <w:sz w:val="14"/>
                <w:szCs w:val="14"/>
                <w:lang w:val="en-US" w:eastAsia="en-US"/>
              </w:rPr>
              <w:t>-</w:t>
            </w:r>
          </w:p>
        </w:tc>
        <w:tc>
          <w:tcPr>
            <w:tcW w:w="456" w:type="pct"/>
            <w:tcBorders>
              <w:top w:val="nil"/>
              <w:left w:val="single" w:sz="4" w:space="0" w:color="auto"/>
              <w:bottom w:val="nil"/>
              <w:right w:val="single" w:sz="4" w:space="0" w:color="auto"/>
            </w:tcBorders>
            <w:vAlign w:val="bottom"/>
          </w:tcPr>
          <w:p w14:paraId="72AB1D99" w14:textId="3E2A1060" w:rsidR="00A07BAF" w:rsidRPr="008505AF" w:rsidRDefault="00A07BAF" w:rsidP="00A07BAF">
            <w:pPr>
              <w:ind w:left="-67" w:right="28"/>
              <w:jc w:val="right"/>
              <w:rPr>
                <w:color w:val="000000"/>
                <w:sz w:val="14"/>
                <w:szCs w:val="14"/>
              </w:rPr>
            </w:pPr>
            <w:r w:rsidRPr="008505AF">
              <w:rPr>
                <w:bCs/>
                <w:color w:val="000000"/>
                <w:sz w:val="14"/>
                <w:szCs w:val="14"/>
                <w:lang w:val="en-US" w:eastAsia="en-US"/>
              </w:rPr>
              <w:t>630.711</w:t>
            </w:r>
          </w:p>
        </w:tc>
      </w:tr>
      <w:tr w:rsidR="00CA57D2" w:rsidRPr="008505AF" w14:paraId="357821E1" w14:textId="77777777" w:rsidTr="008505AF">
        <w:trPr>
          <w:trHeight w:val="113"/>
        </w:trPr>
        <w:tc>
          <w:tcPr>
            <w:tcW w:w="223" w:type="pct"/>
            <w:tcBorders>
              <w:left w:val="single" w:sz="4" w:space="0" w:color="auto"/>
            </w:tcBorders>
          </w:tcPr>
          <w:p w14:paraId="49C76A2F" w14:textId="77777777" w:rsidR="00CA57D2" w:rsidRPr="008505AF" w:rsidRDefault="00CA57D2" w:rsidP="0067350D">
            <w:pPr>
              <w:autoSpaceDE w:val="0"/>
              <w:autoSpaceDN w:val="0"/>
              <w:adjustRightInd w:val="0"/>
              <w:rPr>
                <w:sz w:val="14"/>
                <w:szCs w:val="14"/>
              </w:rPr>
            </w:pPr>
            <w:r w:rsidRPr="008505AF">
              <w:rPr>
                <w:sz w:val="14"/>
                <w:szCs w:val="14"/>
              </w:rPr>
              <w:t>14.5.1</w:t>
            </w:r>
          </w:p>
        </w:tc>
        <w:tc>
          <w:tcPr>
            <w:tcW w:w="1972" w:type="pct"/>
            <w:tcBorders>
              <w:right w:val="single" w:sz="4" w:space="0" w:color="auto"/>
            </w:tcBorders>
            <w:shd w:val="clear" w:color="auto" w:fill="auto"/>
            <w:vAlign w:val="bottom"/>
          </w:tcPr>
          <w:p w14:paraId="024164BF" w14:textId="77777777" w:rsidR="00CA57D2" w:rsidRPr="008505AF" w:rsidRDefault="00CA57D2" w:rsidP="0067350D">
            <w:pPr>
              <w:autoSpaceDE w:val="0"/>
              <w:autoSpaceDN w:val="0"/>
              <w:adjustRightInd w:val="0"/>
              <w:ind w:left="150" w:hanging="150"/>
              <w:rPr>
                <w:sz w:val="14"/>
                <w:szCs w:val="14"/>
              </w:rPr>
            </w:pPr>
            <w:r w:rsidRPr="008505AF">
              <w:rPr>
                <w:sz w:val="14"/>
                <w:szCs w:val="14"/>
              </w:rPr>
              <w:t>Yasal Yedekler</w:t>
            </w:r>
          </w:p>
        </w:tc>
        <w:tc>
          <w:tcPr>
            <w:tcW w:w="351" w:type="pct"/>
            <w:tcBorders>
              <w:left w:val="single" w:sz="4" w:space="0" w:color="auto"/>
              <w:right w:val="single" w:sz="4" w:space="0" w:color="auto"/>
            </w:tcBorders>
            <w:vAlign w:val="bottom"/>
          </w:tcPr>
          <w:p w14:paraId="21C2946F" w14:textId="77777777" w:rsidR="00CA57D2" w:rsidRPr="008505AF" w:rsidRDefault="00CA57D2" w:rsidP="0067350D">
            <w:pPr>
              <w:autoSpaceDE w:val="0"/>
              <w:autoSpaceDN w:val="0"/>
              <w:adjustRightInd w:val="0"/>
              <w:jc w:val="center"/>
              <w:rPr>
                <w:sz w:val="14"/>
                <w:szCs w:val="14"/>
              </w:rPr>
            </w:pPr>
          </w:p>
        </w:tc>
        <w:tc>
          <w:tcPr>
            <w:tcW w:w="390" w:type="pct"/>
            <w:tcBorders>
              <w:top w:val="nil"/>
              <w:left w:val="nil"/>
              <w:bottom w:val="nil"/>
              <w:right w:val="single" w:sz="4" w:space="0" w:color="auto"/>
            </w:tcBorders>
            <w:shd w:val="clear" w:color="000000" w:fill="FFFFFF"/>
            <w:vAlign w:val="bottom"/>
          </w:tcPr>
          <w:p w14:paraId="40C51DC6" w14:textId="0E0D0DA4" w:rsidR="00CA57D2" w:rsidRPr="008505AF" w:rsidRDefault="00CA57D2" w:rsidP="008505AF">
            <w:pPr>
              <w:ind w:left="-67" w:right="28"/>
              <w:jc w:val="right"/>
              <w:rPr>
                <w:bCs/>
                <w:color w:val="000000"/>
                <w:sz w:val="14"/>
                <w:szCs w:val="14"/>
                <w:lang w:val="en-US" w:eastAsia="en-US"/>
              </w:rPr>
            </w:pPr>
            <w:r w:rsidRPr="008505AF">
              <w:rPr>
                <w:bCs/>
                <w:color w:val="000000"/>
                <w:sz w:val="14"/>
                <w:szCs w:val="14"/>
                <w:lang w:val="en-US" w:eastAsia="en-US"/>
              </w:rPr>
              <w:t>287.778</w:t>
            </w:r>
          </w:p>
        </w:tc>
        <w:tc>
          <w:tcPr>
            <w:tcW w:w="389" w:type="pct"/>
            <w:tcBorders>
              <w:top w:val="nil"/>
              <w:left w:val="single" w:sz="4" w:space="0" w:color="auto"/>
              <w:bottom w:val="nil"/>
              <w:right w:val="single" w:sz="4" w:space="0" w:color="auto"/>
            </w:tcBorders>
            <w:shd w:val="clear" w:color="000000" w:fill="FFFFFF"/>
            <w:vAlign w:val="bottom"/>
          </w:tcPr>
          <w:p w14:paraId="65140F4B" w14:textId="576B12A7" w:rsidR="00CA57D2" w:rsidRPr="008505AF" w:rsidRDefault="00CA57D2" w:rsidP="008505AF">
            <w:pPr>
              <w:ind w:left="-67" w:right="28"/>
              <w:jc w:val="right"/>
              <w:rPr>
                <w:bCs/>
                <w:color w:val="000000"/>
                <w:sz w:val="14"/>
                <w:szCs w:val="14"/>
                <w:lang w:val="en-US" w:eastAsia="en-US"/>
              </w:rPr>
            </w:pPr>
            <w:r w:rsidRPr="008505AF">
              <w:rPr>
                <w:bCs/>
                <w:color w:val="000000"/>
                <w:sz w:val="14"/>
                <w:szCs w:val="14"/>
                <w:lang w:val="en-US" w:eastAsia="en-US"/>
              </w:rPr>
              <w:t>-</w:t>
            </w:r>
          </w:p>
        </w:tc>
        <w:tc>
          <w:tcPr>
            <w:tcW w:w="425" w:type="pct"/>
            <w:tcBorders>
              <w:top w:val="nil"/>
              <w:left w:val="single" w:sz="4" w:space="0" w:color="auto"/>
              <w:bottom w:val="nil"/>
              <w:right w:val="single" w:sz="4" w:space="0" w:color="auto"/>
            </w:tcBorders>
            <w:shd w:val="clear" w:color="auto" w:fill="auto"/>
            <w:vAlign w:val="bottom"/>
          </w:tcPr>
          <w:p w14:paraId="4D9B8C55" w14:textId="469D2993" w:rsidR="00CA57D2" w:rsidRPr="008505AF" w:rsidRDefault="00CA57D2" w:rsidP="008505AF">
            <w:pPr>
              <w:ind w:left="-67" w:right="28"/>
              <w:jc w:val="right"/>
              <w:rPr>
                <w:bCs/>
                <w:color w:val="000000"/>
                <w:sz w:val="14"/>
                <w:szCs w:val="14"/>
                <w:lang w:val="en-US" w:eastAsia="en-US"/>
              </w:rPr>
            </w:pPr>
            <w:r w:rsidRPr="008505AF">
              <w:rPr>
                <w:bCs/>
                <w:color w:val="000000"/>
                <w:sz w:val="14"/>
                <w:szCs w:val="14"/>
                <w:lang w:val="en-US" w:eastAsia="en-US"/>
              </w:rPr>
              <w:t>287.778</w:t>
            </w:r>
          </w:p>
        </w:tc>
        <w:tc>
          <w:tcPr>
            <w:tcW w:w="372" w:type="pct"/>
            <w:tcBorders>
              <w:top w:val="nil"/>
              <w:left w:val="single" w:sz="4" w:space="0" w:color="auto"/>
              <w:bottom w:val="nil"/>
              <w:right w:val="single" w:sz="4" w:space="0" w:color="auto"/>
            </w:tcBorders>
            <w:vAlign w:val="bottom"/>
          </w:tcPr>
          <w:p w14:paraId="63637BC8" w14:textId="4C38D53D" w:rsidR="00CA57D2" w:rsidRPr="008505AF" w:rsidRDefault="00CA57D2" w:rsidP="008505AF">
            <w:pPr>
              <w:ind w:left="-67" w:right="28"/>
              <w:jc w:val="right"/>
              <w:rPr>
                <w:color w:val="000000"/>
                <w:sz w:val="14"/>
                <w:szCs w:val="14"/>
              </w:rPr>
            </w:pPr>
            <w:r w:rsidRPr="008505AF">
              <w:rPr>
                <w:bCs/>
                <w:color w:val="000000"/>
                <w:sz w:val="14"/>
                <w:szCs w:val="14"/>
                <w:lang w:val="en-US" w:eastAsia="en-US"/>
              </w:rPr>
              <w:t>287.778</w:t>
            </w:r>
          </w:p>
        </w:tc>
        <w:tc>
          <w:tcPr>
            <w:tcW w:w="422" w:type="pct"/>
            <w:tcBorders>
              <w:top w:val="nil"/>
              <w:left w:val="single" w:sz="4" w:space="0" w:color="auto"/>
              <w:bottom w:val="nil"/>
              <w:right w:val="single" w:sz="4" w:space="0" w:color="auto"/>
            </w:tcBorders>
            <w:vAlign w:val="bottom"/>
          </w:tcPr>
          <w:p w14:paraId="7A909EDD" w14:textId="6E145AE1" w:rsidR="00CA57D2" w:rsidRPr="008505AF" w:rsidRDefault="00CA57D2" w:rsidP="008505AF">
            <w:pPr>
              <w:ind w:left="-67" w:right="28"/>
              <w:jc w:val="right"/>
              <w:rPr>
                <w:color w:val="000000"/>
                <w:sz w:val="14"/>
                <w:szCs w:val="14"/>
              </w:rPr>
            </w:pPr>
            <w:r w:rsidRPr="008505AF">
              <w:rPr>
                <w:bCs/>
                <w:color w:val="000000"/>
                <w:sz w:val="14"/>
                <w:szCs w:val="14"/>
                <w:lang w:val="en-US" w:eastAsia="en-US"/>
              </w:rPr>
              <w:t>-</w:t>
            </w:r>
          </w:p>
        </w:tc>
        <w:tc>
          <w:tcPr>
            <w:tcW w:w="456" w:type="pct"/>
            <w:tcBorders>
              <w:top w:val="nil"/>
              <w:left w:val="single" w:sz="4" w:space="0" w:color="auto"/>
              <w:bottom w:val="nil"/>
              <w:right w:val="single" w:sz="4" w:space="0" w:color="auto"/>
            </w:tcBorders>
            <w:vAlign w:val="bottom"/>
          </w:tcPr>
          <w:p w14:paraId="192B841E" w14:textId="7FD50CF0" w:rsidR="00CA57D2" w:rsidRPr="008505AF" w:rsidRDefault="00CA57D2" w:rsidP="008505AF">
            <w:pPr>
              <w:ind w:left="-67" w:right="28"/>
              <w:jc w:val="right"/>
              <w:rPr>
                <w:color w:val="000000"/>
                <w:sz w:val="14"/>
                <w:szCs w:val="14"/>
              </w:rPr>
            </w:pPr>
            <w:r w:rsidRPr="008505AF">
              <w:rPr>
                <w:bCs/>
                <w:color w:val="000000"/>
                <w:sz w:val="14"/>
                <w:szCs w:val="14"/>
                <w:lang w:val="en-US" w:eastAsia="en-US"/>
              </w:rPr>
              <w:t>287.778</w:t>
            </w:r>
          </w:p>
        </w:tc>
      </w:tr>
      <w:tr w:rsidR="00CA57D2" w:rsidRPr="008505AF" w14:paraId="104F4BD9" w14:textId="77777777" w:rsidTr="008505AF">
        <w:trPr>
          <w:trHeight w:val="113"/>
        </w:trPr>
        <w:tc>
          <w:tcPr>
            <w:tcW w:w="223" w:type="pct"/>
            <w:tcBorders>
              <w:left w:val="single" w:sz="4" w:space="0" w:color="auto"/>
            </w:tcBorders>
          </w:tcPr>
          <w:p w14:paraId="5CB88A4E" w14:textId="77777777" w:rsidR="00CA57D2" w:rsidRPr="008505AF" w:rsidRDefault="00CA57D2" w:rsidP="0067350D">
            <w:pPr>
              <w:autoSpaceDE w:val="0"/>
              <w:autoSpaceDN w:val="0"/>
              <w:adjustRightInd w:val="0"/>
              <w:rPr>
                <w:sz w:val="14"/>
                <w:szCs w:val="14"/>
              </w:rPr>
            </w:pPr>
            <w:r w:rsidRPr="008505AF">
              <w:rPr>
                <w:sz w:val="14"/>
                <w:szCs w:val="14"/>
              </w:rPr>
              <w:t>14.5.2</w:t>
            </w:r>
          </w:p>
        </w:tc>
        <w:tc>
          <w:tcPr>
            <w:tcW w:w="1972" w:type="pct"/>
            <w:tcBorders>
              <w:right w:val="single" w:sz="4" w:space="0" w:color="auto"/>
            </w:tcBorders>
            <w:shd w:val="clear" w:color="auto" w:fill="auto"/>
            <w:vAlign w:val="bottom"/>
          </w:tcPr>
          <w:p w14:paraId="2E9EBCCF" w14:textId="77777777" w:rsidR="00CA57D2" w:rsidRPr="008505AF" w:rsidRDefault="00CA57D2" w:rsidP="0067350D">
            <w:pPr>
              <w:autoSpaceDE w:val="0"/>
              <w:autoSpaceDN w:val="0"/>
              <w:adjustRightInd w:val="0"/>
              <w:ind w:left="150" w:hanging="150"/>
              <w:rPr>
                <w:sz w:val="14"/>
                <w:szCs w:val="14"/>
              </w:rPr>
            </w:pPr>
            <w:r w:rsidRPr="008505AF">
              <w:rPr>
                <w:sz w:val="14"/>
                <w:szCs w:val="14"/>
              </w:rPr>
              <w:t>Statü Yedekleri</w:t>
            </w:r>
          </w:p>
        </w:tc>
        <w:tc>
          <w:tcPr>
            <w:tcW w:w="351" w:type="pct"/>
            <w:tcBorders>
              <w:left w:val="single" w:sz="4" w:space="0" w:color="auto"/>
              <w:right w:val="single" w:sz="4" w:space="0" w:color="auto"/>
            </w:tcBorders>
            <w:vAlign w:val="bottom"/>
          </w:tcPr>
          <w:p w14:paraId="1ABE2F50" w14:textId="77777777" w:rsidR="00CA57D2" w:rsidRPr="008505AF" w:rsidRDefault="00CA57D2" w:rsidP="0067350D">
            <w:pPr>
              <w:autoSpaceDE w:val="0"/>
              <w:autoSpaceDN w:val="0"/>
              <w:adjustRightInd w:val="0"/>
              <w:jc w:val="center"/>
              <w:rPr>
                <w:sz w:val="14"/>
                <w:szCs w:val="14"/>
              </w:rPr>
            </w:pPr>
          </w:p>
        </w:tc>
        <w:tc>
          <w:tcPr>
            <w:tcW w:w="390" w:type="pct"/>
            <w:tcBorders>
              <w:top w:val="nil"/>
              <w:left w:val="nil"/>
              <w:bottom w:val="nil"/>
              <w:right w:val="single" w:sz="4" w:space="0" w:color="auto"/>
            </w:tcBorders>
            <w:shd w:val="clear" w:color="000000" w:fill="FFFFFF"/>
            <w:vAlign w:val="bottom"/>
          </w:tcPr>
          <w:p w14:paraId="0D29C8F0" w14:textId="7CDAB8B1" w:rsidR="00CA57D2" w:rsidRPr="008505AF" w:rsidRDefault="00CA57D2" w:rsidP="008505AF">
            <w:pPr>
              <w:ind w:left="-67" w:right="28"/>
              <w:jc w:val="right"/>
              <w:rPr>
                <w:bCs/>
                <w:color w:val="000000"/>
                <w:sz w:val="14"/>
                <w:szCs w:val="14"/>
                <w:lang w:val="en-US" w:eastAsia="en-US"/>
              </w:rPr>
            </w:pPr>
            <w:r w:rsidRPr="008505AF">
              <w:rPr>
                <w:bCs/>
                <w:color w:val="000000"/>
                <w:sz w:val="14"/>
                <w:szCs w:val="14"/>
                <w:lang w:val="en-US" w:eastAsia="en-US"/>
              </w:rPr>
              <w:t>-</w:t>
            </w:r>
          </w:p>
        </w:tc>
        <w:tc>
          <w:tcPr>
            <w:tcW w:w="389" w:type="pct"/>
            <w:tcBorders>
              <w:top w:val="nil"/>
              <w:left w:val="single" w:sz="4" w:space="0" w:color="auto"/>
              <w:bottom w:val="nil"/>
              <w:right w:val="single" w:sz="4" w:space="0" w:color="auto"/>
            </w:tcBorders>
            <w:shd w:val="clear" w:color="000000" w:fill="FFFFFF"/>
            <w:vAlign w:val="bottom"/>
          </w:tcPr>
          <w:p w14:paraId="170E4D7F" w14:textId="6DEC54E9" w:rsidR="00CA57D2" w:rsidRPr="008505AF" w:rsidRDefault="00CA57D2" w:rsidP="008505AF">
            <w:pPr>
              <w:ind w:left="-67" w:right="28"/>
              <w:jc w:val="right"/>
              <w:rPr>
                <w:bCs/>
                <w:color w:val="000000"/>
                <w:sz w:val="14"/>
                <w:szCs w:val="14"/>
                <w:lang w:val="en-US" w:eastAsia="en-US"/>
              </w:rPr>
            </w:pPr>
            <w:r w:rsidRPr="008505AF">
              <w:rPr>
                <w:bCs/>
                <w:color w:val="000000"/>
                <w:sz w:val="14"/>
                <w:szCs w:val="14"/>
                <w:lang w:val="en-US" w:eastAsia="en-US"/>
              </w:rPr>
              <w:t>-</w:t>
            </w:r>
          </w:p>
        </w:tc>
        <w:tc>
          <w:tcPr>
            <w:tcW w:w="425" w:type="pct"/>
            <w:tcBorders>
              <w:top w:val="nil"/>
              <w:left w:val="single" w:sz="4" w:space="0" w:color="auto"/>
              <w:bottom w:val="nil"/>
              <w:right w:val="single" w:sz="4" w:space="0" w:color="auto"/>
            </w:tcBorders>
            <w:shd w:val="clear" w:color="auto" w:fill="auto"/>
            <w:vAlign w:val="bottom"/>
          </w:tcPr>
          <w:p w14:paraId="1ABFBE5B" w14:textId="1E825D2B" w:rsidR="00CA57D2" w:rsidRPr="008505AF" w:rsidRDefault="00CA57D2" w:rsidP="008505AF">
            <w:pPr>
              <w:ind w:left="-67" w:right="28"/>
              <w:jc w:val="right"/>
              <w:rPr>
                <w:bCs/>
                <w:color w:val="000000"/>
                <w:sz w:val="14"/>
                <w:szCs w:val="14"/>
                <w:lang w:val="en-US" w:eastAsia="en-US"/>
              </w:rPr>
            </w:pPr>
            <w:r w:rsidRPr="008505AF">
              <w:rPr>
                <w:bCs/>
                <w:color w:val="000000"/>
                <w:sz w:val="14"/>
                <w:szCs w:val="14"/>
                <w:lang w:val="en-US" w:eastAsia="en-US"/>
              </w:rPr>
              <w:t>-</w:t>
            </w:r>
          </w:p>
        </w:tc>
        <w:tc>
          <w:tcPr>
            <w:tcW w:w="372" w:type="pct"/>
            <w:tcBorders>
              <w:top w:val="nil"/>
              <w:left w:val="single" w:sz="4" w:space="0" w:color="auto"/>
              <w:bottom w:val="nil"/>
              <w:right w:val="single" w:sz="4" w:space="0" w:color="auto"/>
            </w:tcBorders>
            <w:vAlign w:val="bottom"/>
          </w:tcPr>
          <w:p w14:paraId="48F66BE5" w14:textId="5DF6C662" w:rsidR="00CA57D2" w:rsidRPr="008505AF" w:rsidRDefault="00CA57D2" w:rsidP="008505AF">
            <w:pPr>
              <w:ind w:left="-67" w:right="28"/>
              <w:jc w:val="right"/>
              <w:rPr>
                <w:color w:val="000000"/>
                <w:sz w:val="14"/>
                <w:szCs w:val="14"/>
              </w:rPr>
            </w:pPr>
            <w:r w:rsidRPr="008505AF">
              <w:rPr>
                <w:bCs/>
                <w:color w:val="000000"/>
                <w:sz w:val="14"/>
                <w:szCs w:val="14"/>
                <w:lang w:val="en-US" w:eastAsia="en-US"/>
              </w:rPr>
              <w:t>-</w:t>
            </w:r>
          </w:p>
        </w:tc>
        <w:tc>
          <w:tcPr>
            <w:tcW w:w="422" w:type="pct"/>
            <w:tcBorders>
              <w:top w:val="nil"/>
              <w:left w:val="single" w:sz="4" w:space="0" w:color="auto"/>
              <w:bottom w:val="nil"/>
              <w:right w:val="single" w:sz="4" w:space="0" w:color="auto"/>
            </w:tcBorders>
            <w:vAlign w:val="bottom"/>
          </w:tcPr>
          <w:p w14:paraId="30960AEE" w14:textId="40466377" w:rsidR="00CA57D2" w:rsidRPr="008505AF" w:rsidRDefault="00CA57D2" w:rsidP="008505AF">
            <w:pPr>
              <w:ind w:left="-67" w:right="28"/>
              <w:jc w:val="right"/>
              <w:rPr>
                <w:color w:val="000000"/>
                <w:sz w:val="14"/>
                <w:szCs w:val="14"/>
              </w:rPr>
            </w:pPr>
            <w:r w:rsidRPr="008505AF">
              <w:rPr>
                <w:bCs/>
                <w:color w:val="000000"/>
                <w:sz w:val="14"/>
                <w:szCs w:val="14"/>
                <w:lang w:val="en-US" w:eastAsia="en-US"/>
              </w:rPr>
              <w:t>-</w:t>
            </w:r>
          </w:p>
        </w:tc>
        <w:tc>
          <w:tcPr>
            <w:tcW w:w="456" w:type="pct"/>
            <w:tcBorders>
              <w:top w:val="nil"/>
              <w:left w:val="single" w:sz="4" w:space="0" w:color="auto"/>
              <w:bottom w:val="nil"/>
              <w:right w:val="single" w:sz="4" w:space="0" w:color="auto"/>
            </w:tcBorders>
            <w:vAlign w:val="bottom"/>
          </w:tcPr>
          <w:p w14:paraId="072E2508" w14:textId="50082103" w:rsidR="00CA57D2" w:rsidRPr="008505AF" w:rsidRDefault="00CA57D2" w:rsidP="008505AF">
            <w:pPr>
              <w:ind w:left="-67" w:right="28"/>
              <w:jc w:val="right"/>
              <w:rPr>
                <w:color w:val="000000"/>
                <w:sz w:val="14"/>
                <w:szCs w:val="14"/>
              </w:rPr>
            </w:pPr>
            <w:r w:rsidRPr="008505AF">
              <w:rPr>
                <w:bCs/>
                <w:color w:val="000000"/>
                <w:sz w:val="14"/>
                <w:szCs w:val="14"/>
                <w:lang w:val="en-US" w:eastAsia="en-US"/>
              </w:rPr>
              <w:t>-</w:t>
            </w:r>
          </w:p>
        </w:tc>
      </w:tr>
      <w:tr w:rsidR="00A07BAF" w:rsidRPr="008505AF" w14:paraId="31E26D99" w14:textId="77777777" w:rsidTr="008505AF">
        <w:trPr>
          <w:trHeight w:val="113"/>
        </w:trPr>
        <w:tc>
          <w:tcPr>
            <w:tcW w:w="223" w:type="pct"/>
            <w:tcBorders>
              <w:left w:val="single" w:sz="4" w:space="0" w:color="auto"/>
            </w:tcBorders>
          </w:tcPr>
          <w:p w14:paraId="4D1D7030" w14:textId="77777777" w:rsidR="00A07BAF" w:rsidRPr="008505AF" w:rsidRDefault="00A07BAF" w:rsidP="00A07BAF">
            <w:pPr>
              <w:autoSpaceDE w:val="0"/>
              <w:autoSpaceDN w:val="0"/>
              <w:adjustRightInd w:val="0"/>
              <w:rPr>
                <w:sz w:val="14"/>
                <w:szCs w:val="14"/>
              </w:rPr>
            </w:pPr>
            <w:r w:rsidRPr="008505AF">
              <w:rPr>
                <w:sz w:val="14"/>
                <w:szCs w:val="14"/>
              </w:rPr>
              <w:t>14.5.3</w:t>
            </w:r>
          </w:p>
        </w:tc>
        <w:tc>
          <w:tcPr>
            <w:tcW w:w="1972" w:type="pct"/>
            <w:tcBorders>
              <w:right w:val="single" w:sz="4" w:space="0" w:color="auto"/>
            </w:tcBorders>
            <w:shd w:val="clear" w:color="auto" w:fill="auto"/>
            <w:vAlign w:val="bottom"/>
          </w:tcPr>
          <w:p w14:paraId="7D65CFA7" w14:textId="77777777" w:rsidR="00A07BAF" w:rsidRPr="008505AF" w:rsidRDefault="00A07BAF" w:rsidP="00A07BAF">
            <w:pPr>
              <w:autoSpaceDE w:val="0"/>
              <w:autoSpaceDN w:val="0"/>
              <w:adjustRightInd w:val="0"/>
              <w:ind w:left="150" w:hanging="150"/>
              <w:rPr>
                <w:sz w:val="14"/>
                <w:szCs w:val="14"/>
              </w:rPr>
            </w:pPr>
            <w:r w:rsidRPr="008505AF">
              <w:rPr>
                <w:sz w:val="14"/>
                <w:szCs w:val="14"/>
              </w:rPr>
              <w:t>Olağanüstü Yedekler</w:t>
            </w:r>
          </w:p>
        </w:tc>
        <w:tc>
          <w:tcPr>
            <w:tcW w:w="351" w:type="pct"/>
            <w:tcBorders>
              <w:left w:val="single" w:sz="4" w:space="0" w:color="auto"/>
              <w:right w:val="single" w:sz="4" w:space="0" w:color="auto"/>
            </w:tcBorders>
            <w:vAlign w:val="bottom"/>
          </w:tcPr>
          <w:p w14:paraId="45DC414A" w14:textId="77777777" w:rsidR="00A07BAF" w:rsidRPr="008505AF" w:rsidRDefault="00A07BAF" w:rsidP="00A07BAF">
            <w:pPr>
              <w:autoSpaceDE w:val="0"/>
              <w:autoSpaceDN w:val="0"/>
              <w:adjustRightInd w:val="0"/>
              <w:jc w:val="center"/>
              <w:rPr>
                <w:sz w:val="14"/>
                <w:szCs w:val="14"/>
              </w:rPr>
            </w:pPr>
          </w:p>
        </w:tc>
        <w:tc>
          <w:tcPr>
            <w:tcW w:w="390" w:type="pct"/>
            <w:tcBorders>
              <w:top w:val="nil"/>
              <w:left w:val="nil"/>
              <w:bottom w:val="nil"/>
              <w:right w:val="single" w:sz="4" w:space="0" w:color="auto"/>
            </w:tcBorders>
            <w:shd w:val="clear" w:color="auto" w:fill="auto"/>
            <w:vAlign w:val="bottom"/>
          </w:tcPr>
          <w:p w14:paraId="2DC18508" w14:textId="14143FEC" w:rsidR="00A07BAF" w:rsidRPr="008505AF" w:rsidRDefault="00A07BAF" w:rsidP="00A07BAF">
            <w:pPr>
              <w:ind w:left="-67" w:right="28"/>
              <w:jc w:val="right"/>
              <w:rPr>
                <w:bCs/>
                <w:color w:val="000000"/>
                <w:sz w:val="14"/>
                <w:szCs w:val="14"/>
                <w:lang w:val="en-US" w:eastAsia="en-US"/>
              </w:rPr>
            </w:pPr>
            <w:r w:rsidRPr="008505AF">
              <w:rPr>
                <w:bCs/>
                <w:color w:val="000000"/>
                <w:sz w:val="14"/>
                <w:szCs w:val="14"/>
                <w:lang w:val="en-US" w:eastAsia="en-US"/>
              </w:rPr>
              <w:t>342.933</w:t>
            </w:r>
          </w:p>
        </w:tc>
        <w:tc>
          <w:tcPr>
            <w:tcW w:w="389" w:type="pct"/>
            <w:tcBorders>
              <w:top w:val="nil"/>
              <w:left w:val="single" w:sz="4" w:space="0" w:color="auto"/>
              <w:bottom w:val="nil"/>
              <w:right w:val="single" w:sz="4" w:space="0" w:color="auto"/>
            </w:tcBorders>
            <w:shd w:val="clear" w:color="auto" w:fill="auto"/>
            <w:vAlign w:val="bottom"/>
          </w:tcPr>
          <w:p w14:paraId="741952E1" w14:textId="57315980" w:rsidR="00A07BAF" w:rsidRPr="008505AF" w:rsidRDefault="00A07BAF" w:rsidP="00A07BAF">
            <w:pPr>
              <w:ind w:left="-67" w:right="28"/>
              <w:jc w:val="right"/>
              <w:rPr>
                <w:bCs/>
                <w:color w:val="000000"/>
                <w:sz w:val="14"/>
                <w:szCs w:val="14"/>
                <w:lang w:val="en-US" w:eastAsia="en-US"/>
              </w:rPr>
            </w:pPr>
            <w:r w:rsidRPr="008505AF">
              <w:rPr>
                <w:bCs/>
                <w:color w:val="000000"/>
                <w:sz w:val="14"/>
                <w:szCs w:val="14"/>
                <w:lang w:val="en-US" w:eastAsia="en-US"/>
              </w:rPr>
              <w:t>-</w:t>
            </w:r>
          </w:p>
        </w:tc>
        <w:tc>
          <w:tcPr>
            <w:tcW w:w="425" w:type="pct"/>
            <w:tcBorders>
              <w:top w:val="nil"/>
              <w:left w:val="single" w:sz="4" w:space="0" w:color="auto"/>
              <w:bottom w:val="nil"/>
              <w:right w:val="single" w:sz="4" w:space="0" w:color="auto"/>
            </w:tcBorders>
            <w:shd w:val="clear" w:color="auto" w:fill="auto"/>
            <w:vAlign w:val="bottom"/>
          </w:tcPr>
          <w:p w14:paraId="0A8D6CD0" w14:textId="058E1FAF" w:rsidR="00A07BAF" w:rsidRPr="008505AF" w:rsidRDefault="00A07BAF" w:rsidP="00A07BAF">
            <w:pPr>
              <w:ind w:left="-67" w:right="28"/>
              <w:jc w:val="right"/>
              <w:rPr>
                <w:bCs/>
                <w:color w:val="000000"/>
                <w:sz w:val="14"/>
                <w:szCs w:val="14"/>
                <w:lang w:val="en-US" w:eastAsia="en-US"/>
              </w:rPr>
            </w:pPr>
            <w:r w:rsidRPr="008505AF">
              <w:rPr>
                <w:bCs/>
                <w:color w:val="000000"/>
                <w:sz w:val="14"/>
                <w:szCs w:val="14"/>
                <w:lang w:val="en-US" w:eastAsia="en-US"/>
              </w:rPr>
              <w:t>342.933</w:t>
            </w:r>
          </w:p>
        </w:tc>
        <w:tc>
          <w:tcPr>
            <w:tcW w:w="372" w:type="pct"/>
            <w:tcBorders>
              <w:top w:val="nil"/>
              <w:left w:val="single" w:sz="4" w:space="0" w:color="auto"/>
              <w:bottom w:val="nil"/>
              <w:right w:val="single" w:sz="4" w:space="0" w:color="auto"/>
            </w:tcBorders>
            <w:vAlign w:val="bottom"/>
          </w:tcPr>
          <w:p w14:paraId="6E9430C4" w14:textId="5C5434EB" w:rsidR="00A07BAF" w:rsidRPr="008505AF" w:rsidRDefault="00A07BAF" w:rsidP="00A07BAF">
            <w:pPr>
              <w:ind w:left="-67" w:right="28"/>
              <w:jc w:val="right"/>
              <w:rPr>
                <w:color w:val="000000"/>
                <w:sz w:val="14"/>
                <w:szCs w:val="14"/>
              </w:rPr>
            </w:pPr>
            <w:r w:rsidRPr="008505AF">
              <w:rPr>
                <w:bCs/>
                <w:color w:val="000000"/>
                <w:sz w:val="14"/>
                <w:szCs w:val="14"/>
                <w:lang w:val="en-US" w:eastAsia="en-US"/>
              </w:rPr>
              <w:t>342.933</w:t>
            </w:r>
          </w:p>
        </w:tc>
        <w:tc>
          <w:tcPr>
            <w:tcW w:w="422" w:type="pct"/>
            <w:tcBorders>
              <w:top w:val="nil"/>
              <w:left w:val="single" w:sz="4" w:space="0" w:color="auto"/>
              <w:bottom w:val="nil"/>
              <w:right w:val="single" w:sz="4" w:space="0" w:color="auto"/>
            </w:tcBorders>
            <w:vAlign w:val="bottom"/>
          </w:tcPr>
          <w:p w14:paraId="461FBACD" w14:textId="1501AE3A" w:rsidR="00A07BAF" w:rsidRPr="008505AF" w:rsidRDefault="00A07BAF" w:rsidP="00A07BAF">
            <w:pPr>
              <w:ind w:left="-67" w:right="28"/>
              <w:jc w:val="right"/>
              <w:rPr>
                <w:color w:val="000000"/>
                <w:sz w:val="14"/>
                <w:szCs w:val="14"/>
              </w:rPr>
            </w:pPr>
            <w:r w:rsidRPr="008505AF">
              <w:rPr>
                <w:bCs/>
                <w:color w:val="000000"/>
                <w:sz w:val="14"/>
                <w:szCs w:val="14"/>
                <w:lang w:val="en-US" w:eastAsia="en-US"/>
              </w:rPr>
              <w:t>-</w:t>
            </w:r>
          </w:p>
        </w:tc>
        <w:tc>
          <w:tcPr>
            <w:tcW w:w="456" w:type="pct"/>
            <w:tcBorders>
              <w:top w:val="nil"/>
              <w:left w:val="single" w:sz="4" w:space="0" w:color="auto"/>
              <w:bottom w:val="nil"/>
              <w:right w:val="single" w:sz="4" w:space="0" w:color="auto"/>
            </w:tcBorders>
            <w:vAlign w:val="bottom"/>
          </w:tcPr>
          <w:p w14:paraId="4A4E1E04" w14:textId="306C31A8" w:rsidR="00A07BAF" w:rsidRPr="008505AF" w:rsidRDefault="00A07BAF" w:rsidP="00A07BAF">
            <w:pPr>
              <w:ind w:left="-67" w:right="28"/>
              <w:jc w:val="right"/>
              <w:rPr>
                <w:color w:val="000000"/>
                <w:sz w:val="14"/>
                <w:szCs w:val="14"/>
              </w:rPr>
            </w:pPr>
            <w:r w:rsidRPr="008505AF">
              <w:rPr>
                <w:bCs/>
                <w:color w:val="000000"/>
                <w:sz w:val="14"/>
                <w:szCs w:val="14"/>
                <w:lang w:val="en-US" w:eastAsia="en-US"/>
              </w:rPr>
              <w:t>342.933</w:t>
            </w:r>
          </w:p>
        </w:tc>
      </w:tr>
      <w:tr w:rsidR="00CA57D2" w:rsidRPr="008505AF" w14:paraId="4936F44A" w14:textId="77777777" w:rsidTr="008505AF">
        <w:trPr>
          <w:trHeight w:val="113"/>
        </w:trPr>
        <w:tc>
          <w:tcPr>
            <w:tcW w:w="223" w:type="pct"/>
            <w:tcBorders>
              <w:left w:val="single" w:sz="4" w:space="0" w:color="auto"/>
            </w:tcBorders>
          </w:tcPr>
          <w:p w14:paraId="569360DF" w14:textId="77777777" w:rsidR="00CA57D2" w:rsidRPr="008505AF" w:rsidRDefault="00CA57D2" w:rsidP="0067350D">
            <w:pPr>
              <w:autoSpaceDE w:val="0"/>
              <w:autoSpaceDN w:val="0"/>
              <w:adjustRightInd w:val="0"/>
              <w:rPr>
                <w:sz w:val="14"/>
                <w:szCs w:val="14"/>
              </w:rPr>
            </w:pPr>
            <w:r w:rsidRPr="008505AF">
              <w:rPr>
                <w:sz w:val="14"/>
                <w:szCs w:val="14"/>
              </w:rPr>
              <w:t>14.5.4</w:t>
            </w:r>
          </w:p>
        </w:tc>
        <w:tc>
          <w:tcPr>
            <w:tcW w:w="1972" w:type="pct"/>
            <w:tcBorders>
              <w:right w:val="single" w:sz="4" w:space="0" w:color="auto"/>
            </w:tcBorders>
            <w:shd w:val="clear" w:color="auto" w:fill="auto"/>
            <w:vAlign w:val="bottom"/>
          </w:tcPr>
          <w:p w14:paraId="6EF82021" w14:textId="77777777" w:rsidR="00CA57D2" w:rsidRPr="008505AF" w:rsidRDefault="00CA57D2" w:rsidP="0067350D">
            <w:pPr>
              <w:autoSpaceDE w:val="0"/>
              <w:autoSpaceDN w:val="0"/>
              <w:adjustRightInd w:val="0"/>
              <w:ind w:left="150" w:hanging="150"/>
              <w:rPr>
                <w:sz w:val="14"/>
                <w:szCs w:val="14"/>
              </w:rPr>
            </w:pPr>
            <w:r w:rsidRPr="008505AF">
              <w:rPr>
                <w:sz w:val="14"/>
                <w:szCs w:val="14"/>
              </w:rPr>
              <w:t>Diğer Kâr Yedekleri</w:t>
            </w:r>
          </w:p>
        </w:tc>
        <w:tc>
          <w:tcPr>
            <w:tcW w:w="351" w:type="pct"/>
            <w:tcBorders>
              <w:left w:val="single" w:sz="4" w:space="0" w:color="auto"/>
              <w:right w:val="single" w:sz="4" w:space="0" w:color="auto"/>
            </w:tcBorders>
            <w:vAlign w:val="bottom"/>
          </w:tcPr>
          <w:p w14:paraId="3FF57904" w14:textId="77777777" w:rsidR="00CA57D2" w:rsidRPr="008505AF" w:rsidRDefault="00CA57D2" w:rsidP="0067350D">
            <w:pPr>
              <w:autoSpaceDE w:val="0"/>
              <w:autoSpaceDN w:val="0"/>
              <w:adjustRightInd w:val="0"/>
              <w:jc w:val="center"/>
              <w:rPr>
                <w:sz w:val="14"/>
                <w:szCs w:val="14"/>
              </w:rPr>
            </w:pPr>
          </w:p>
        </w:tc>
        <w:tc>
          <w:tcPr>
            <w:tcW w:w="390" w:type="pct"/>
            <w:tcBorders>
              <w:top w:val="nil"/>
              <w:left w:val="nil"/>
              <w:bottom w:val="nil"/>
              <w:right w:val="single" w:sz="4" w:space="0" w:color="auto"/>
            </w:tcBorders>
            <w:shd w:val="clear" w:color="auto" w:fill="auto"/>
            <w:vAlign w:val="bottom"/>
          </w:tcPr>
          <w:p w14:paraId="47305F00" w14:textId="7EFA3B11" w:rsidR="00CA57D2" w:rsidRPr="008505AF" w:rsidRDefault="00CA57D2" w:rsidP="008505AF">
            <w:pPr>
              <w:ind w:left="-67" w:right="28"/>
              <w:jc w:val="right"/>
              <w:rPr>
                <w:bCs/>
                <w:color w:val="000000"/>
                <w:sz w:val="14"/>
                <w:szCs w:val="14"/>
                <w:lang w:val="en-US" w:eastAsia="en-US"/>
              </w:rPr>
            </w:pPr>
            <w:r w:rsidRPr="008505AF">
              <w:rPr>
                <w:bCs/>
                <w:color w:val="000000"/>
                <w:sz w:val="14"/>
                <w:szCs w:val="14"/>
                <w:lang w:val="en-US" w:eastAsia="en-US"/>
              </w:rPr>
              <w:t>-</w:t>
            </w:r>
          </w:p>
        </w:tc>
        <w:tc>
          <w:tcPr>
            <w:tcW w:w="389" w:type="pct"/>
            <w:tcBorders>
              <w:top w:val="nil"/>
              <w:left w:val="single" w:sz="4" w:space="0" w:color="auto"/>
              <w:bottom w:val="nil"/>
              <w:right w:val="single" w:sz="4" w:space="0" w:color="auto"/>
            </w:tcBorders>
            <w:shd w:val="clear" w:color="auto" w:fill="auto"/>
            <w:vAlign w:val="bottom"/>
          </w:tcPr>
          <w:p w14:paraId="25B966F5" w14:textId="60B8E62C" w:rsidR="00CA57D2" w:rsidRPr="008505AF" w:rsidRDefault="00CA57D2" w:rsidP="008505AF">
            <w:pPr>
              <w:ind w:left="-67" w:right="28"/>
              <w:jc w:val="right"/>
              <w:rPr>
                <w:bCs/>
                <w:color w:val="000000"/>
                <w:sz w:val="14"/>
                <w:szCs w:val="14"/>
                <w:lang w:val="en-US" w:eastAsia="en-US"/>
              </w:rPr>
            </w:pPr>
            <w:r w:rsidRPr="008505AF">
              <w:rPr>
                <w:bCs/>
                <w:color w:val="000000"/>
                <w:sz w:val="14"/>
                <w:szCs w:val="14"/>
                <w:lang w:val="en-US" w:eastAsia="en-US"/>
              </w:rPr>
              <w:t>-</w:t>
            </w:r>
          </w:p>
        </w:tc>
        <w:tc>
          <w:tcPr>
            <w:tcW w:w="425" w:type="pct"/>
            <w:tcBorders>
              <w:top w:val="nil"/>
              <w:left w:val="single" w:sz="4" w:space="0" w:color="auto"/>
              <w:bottom w:val="nil"/>
              <w:right w:val="single" w:sz="4" w:space="0" w:color="auto"/>
            </w:tcBorders>
            <w:shd w:val="clear" w:color="auto" w:fill="auto"/>
            <w:vAlign w:val="bottom"/>
          </w:tcPr>
          <w:p w14:paraId="54AF8451" w14:textId="30630E83" w:rsidR="00CA57D2" w:rsidRPr="008505AF" w:rsidRDefault="00CA57D2" w:rsidP="008505AF">
            <w:pPr>
              <w:ind w:left="-67" w:right="28"/>
              <w:jc w:val="right"/>
              <w:rPr>
                <w:bCs/>
                <w:color w:val="000000"/>
                <w:sz w:val="14"/>
                <w:szCs w:val="14"/>
                <w:lang w:val="en-US" w:eastAsia="en-US"/>
              </w:rPr>
            </w:pPr>
            <w:r w:rsidRPr="008505AF">
              <w:rPr>
                <w:bCs/>
                <w:color w:val="000000"/>
                <w:sz w:val="14"/>
                <w:szCs w:val="14"/>
                <w:lang w:val="en-US" w:eastAsia="en-US"/>
              </w:rPr>
              <w:t>-</w:t>
            </w:r>
          </w:p>
        </w:tc>
        <w:tc>
          <w:tcPr>
            <w:tcW w:w="372" w:type="pct"/>
            <w:tcBorders>
              <w:top w:val="nil"/>
              <w:left w:val="single" w:sz="4" w:space="0" w:color="auto"/>
              <w:bottom w:val="nil"/>
              <w:right w:val="single" w:sz="4" w:space="0" w:color="auto"/>
            </w:tcBorders>
            <w:vAlign w:val="bottom"/>
          </w:tcPr>
          <w:p w14:paraId="6C7403EB" w14:textId="0F5E3692" w:rsidR="00CA57D2" w:rsidRPr="008505AF" w:rsidRDefault="00CA57D2" w:rsidP="008505AF">
            <w:pPr>
              <w:ind w:left="-67" w:right="28"/>
              <w:jc w:val="right"/>
              <w:rPr>
                <w:color w:val="000000"/>
                <w:sz w:val="14"/>
                <w:szCs w:val="14"/>
              </w:rPr>
            </w:pPr>
            <w:r w:rsidRPr="008505AF">
              <w:rPr>
                <w:bCs/>
                <w:color w:val="000000"/>
                <w:sz w:val="14"/>
                <w:szCs w:val="14"/>
                <w:lang w:val="en-US" w:eastAsia="en-US"/>
              </w:rPr>
              <w:t>-</w:t>
            </w:r>
          </w:p>
        </w:tc>
        <w:tc>
          <w:tcPr>
            <w:tcW w:w="422" w:type="pct"/>
            <w:tcBorders>
              <w:top w:val="nil"/>
              <w:left w:val="single" w:sz="4" w:space="0" w:color="auto"/>
              <w:bottom w:val="nil"/>
              <w:right w:val="single" w:sz="4" w:space="0" w:color="auto"/>
            </w:tcBorders>
            <w:vAlign w:val="bottom"/>
          </w:tcPr>
          <w:p w14:paraId="39C74F2C" w14:textId="7F9BD959" w:rsidR="00CA57D2" w:rsidRPr="008505AF" w:rsidRDefault="00CA57D2" w:rsidP="008505AF">
            <w:pPr>
              <w:ind w:left="-67" w:right="28"/>
              <w:jc w:val="right"/>
              <w:rPr>
                <w:color w:val="000000"/>
                <w:sz w:val="14"/>
                <w:szCs w:val="14"/>
              </w:rPr>
            </w:pPr>
            <w:r w:rsidRPr="008505AF">
              <w:rPr>
                <w:bCs/>
                <w:color w:val="000000"/>
                <w:sz w:val="14"/>
                <w:szCs w:val="14"/>
                <w:lang w:val="en-US" w:eastAsia="en-US"/>
              </w:rPr>
              <w:t>-</w:t>
            </w:r>
          </w:p>
        </w:tc>
        <w:tc>
          <w:tcPr>
            <w:tcW w:w="456" w:type="pct"/>
            <w:tcBorders>
              <w:top w:val="nil"/>
              <w:left w:val="single" w:sz="4" w:space="0" w:color="auto"/>
              <w:bottom w:val="nil"/>
              <w:right w:val="single" w:sz="4" w:space="0" w:color="auto"/>
            </w:tcBorders>
            <w:vAlign w:val="bottom"/>
          </w:tcPr>
          <w:p w14:paraId="2E352E1E" w14:textId="043CB631" w:rsidR="00CA57D2" w:rsidRPr="008505AF" w:rsidRDefault="00CA57D2" w:rsidP="008505AF">
            <w:pPr>
              <w:ind w:left="-67" w:right="28"/>
              <w:jc w:val="right"/>
              <w:rPr>
                <w:color w:val="000000"/>
                <w:sz w:val="14"/>
                <w:szCs w:val="14"/>
              </w:rPr>
            </w:pPr>
            <w:r w:rsidRPr="008505AF">
              <w:rPr>
                <w:bCs/>
                <w:color w:val="000000"/>
                <w:sz w:val="14"/>
                <w:szCs w:val="14"/>
                <w:lang w:val="en-US" w:eastAsia="en-US"/>
              </w:rPr>
              <w:t>-</w:t>
            </w:r>
          </w:p>
        </w:tc>
      </w:tr>
      <w:tr w:rsidR="00CA57D2" w:rsidRPr="008505AF" w14:paraId="74A5C1ED" w14:textId="77777777" w:rsidTr="008505AF">
        <w:trPr>
          <w:trHeight w:val="113"/>
        </w:trPr>
        <w:tc>
          <w:tcPr>
            <w:tcW w:w="223" w:type="pct"/>
            <w:tcBorders>
              <w:left w:val="single" w:sz="4" w:space="0" w:color="auto"/>
            </w:tcBorders>
          </w:tcPr>
          <w:p w14:paraId="5C4687FC" w14:textId="77777777" w:rsidR="00CA57D2" w:rsidRPr="008505AF" w:rsidRDefault="00CA57D2" w:rsidP="0067350D">
            <w:pPr>
              <w:autoSpaceDE w:val="0"/>
              <w:autoSpaceDN w:val="0"/>
              <w:adjustRightInd w:val="0"/>
              <w:rPr>
                <w:sz w:val="14"/>
                <w:szCs w:val="14"/>
              </w:rPr>
            </w:pPr>
            <w:r w:rsidRPr="008505AF">
              <w:rPr>
                <w:sz w:val="14"/>
                <w:szCs w:val="14"/>
              </w:rPr>
              <w:t>14.6</w:t>
            </w:r>
          </w:p>
        </w:tc>
        <w:tc>
          <w:tcPr>
            <w:tcW w:w="1972" w:type="pct"/>
            <w:tcBorders>
              <w:right w:val="single" w:sz="4" w:space="0" w:color="auto"/>
            </w:tcBorders>
            <w:shd w:val="clear" w:color="auto" w:fill="auto"/>
            <w:vAlign w:val="bottom"/>
          </w:tcPr>
          <w:p w14:paraId="18DBA4DE" w14:textId="77777777" w:rsidR="00CA57D2" w:rsidRPr="008505AF" w:rsidRDefault="00CA57D2" w:rsidP="0067350D">
            <w:pPr>
              <w:autoSpaceDE w:val="0"/>
              <w:autoSpaceDN w:val="0"/>
              <w:adjustRightInd w:val="0"/>
              <w:ind w:left="150" w:hanging="150"/>
              <w:rPr>
                <w:sz w:val="14"/>
                <w:szCs w:val="14"/>
              </w:rPr>
            </w:pPr>
            <w:r w:rsidRPr="008505AF">
              <w:rPr>
                <w:sz w:val="14"/>
                <w:szCs w:val="14"/>
              </w:rPr>
              <w:t>Kâr veya Zarar</w:t>
            </w:r>
          </w:p>
        </w:tc>
        <w:tc>
          <w:tcPr>
            <w:tcW w:w="351" w:type="pct"/>
            <w:tcBorders>
              <w:left w:val="single" w:sz="4" w:space="0" w:color="auto"/>
              <w:right w:val="single" w:sz="4" w:space="0" w:color="auto"/>
            </w:tcBorders>
            <w:vAlign w:val="bottom"/>
          </w:tcPr>
          <w:p w14:paraId="3D5095B7" w14:textId="77777777" w:rsidR="00CA57D2" w:rsidRPr="008505AF" w:rsidRDefault="00CA57D2" w:rsidP="0067350D">
            <w:pPr>
              <w:autoSpaceDE w:val="0"/>
              <w:autoSpaceDN w:val="0"/>
              <w:adjustRightInd w:val="0"/>
              <w:jc w:val="center"/>
              <w:rPr>
                <w:sz w:val="14"/>
                <w:szCs w:val="14"/>
              </w:rPr>
            </w:pPr>
          </w:p>
        </w:tc>
        <w:tc>
          <w:tcPr>
            <w:tcW w:w="390" w:type="pct"/>
            <w:tcBorders>
              <w:top w:val="nil"/>
              <w:left w:val="nil"/>
              <w:bottom w:val="nil"/>
              <w:right w:val="single" w:sz="4" w:space="0" w:color="auto"/>
            </w:tcBorders>
            <w:shd w:val="clear" w:color="auto" w:fill="auto"/>
            <w:vAlign w:val="bottom"/>
          </w:tcPr>
          <w:p w14:paraId="578C68BE" w14:textId="2E0F865A" w:rsidR="00CA57D2" w:rsidRPr="008505AF" w:rsidRDefault="00483E45" w:rsidP="008505AF">
            <w:pPr>
              <w:ind w:left="-67" w:right="28"/>
              <w:jc w:val="right"/>
              <w:rPr>
                <w:bCs/>
                <w:color w:val="000000"/>
                <w:sz w:val="14"/>
                <w:szCs w:val="14"/>
                <w:lang w:val="en-US" w:eastAsia="en-US"/>
              </w:rPr>
            </w:pPr>
            <w:r w:rsidRPr="008505AF">
              <w:rPr>
                <w:bCs/>
                <w:color w:val="000000"/>
                <w:sz w:val="14"/>
                <w:szCs w:val="14"/>
                <w:lang w:val="en-US" w:eastAsia="en-US"/>
              </w:rPr>
              <w:t>3.748.813</w:t>
            </w:r>
          </w:p>
        </w:tc>
        <w:tc>
          <w:tcPr>
            <w:tcW w:w="389" w:type="pct"/>
            <w:tcBorders>
              <w:top w:val="nil"/>
              <w:left w:val="single" w:sz="4" w:space="0" w:color="auto"/>
              <w:bottom w:val="nil"/>
              <w:right w:val="single" w:sz="4" w:space="0" w:color="auto"/>
            </w:tcBorders>
            <w:shd w:val="clear" w:color="auto" w:fill="auto"/>
            <w:vAlign w:val="bottom"/>
          </w:tcPr>
          <w:p w14:paraId="409B2401" w14:textId="0B81ABA5" w:rsidR="00CA57D2" w:rsidRPr="008505AF" w:rsidRDefault="00CA57D2" w:rsidP="008505AF">
            <w:pPr>
              <w:ind w:left="-67" w:right="28"/>
              <w:jc w:val="right"/>
              <w:rPr>
                <w:bCs/>
                <w:color w:val="000000"/>
                <w:sz w:val="14"/>
                <w:szCs w:val="14"/>
                <w:lang w:val="en-US" w:eastAsia="en-US"/>
              </w:rPr>
            </w:pPr>
            <w:r w:rsidRPr="008505AF">
              <w:rPr>
                <w:bCs/>
                <w:color w:val="000000"/>
                <w:sz w:val="14"/>
                <w:szCs w:val="14"/>
                <w:lang w:val="en-US" w:eastAsia="en-US"/>
              </w:rPr>
              <w:t>-</w:t>
            </w:r>
          </w:p>
        </w:tc>
        <w:tc>
          <w:tcPr>
            <w:tcW w:w="425" w:type="pct"/>
            <w:tcBorders>
              <w:top w:val="nil"/>
              <w:left w:val="single" w:sz="4" w:space="0" w:color="auto"/>
              <w:bottom w:val="nil"/>
              <w:right w:val="single" w:sz="4" w:space="0" w:color="auto"/>
            </w:tcBorders>
            <w:shd w:val="clear" w:color="auto" w:fill="auto"/>
            <w:vAlign w:val="bottom"/>
          </w:tcPr>
          <w:p w14:paraId="1AC1122F" w14:textId="2172E081" w:rsidR="00CA57D2" w:rsidRPr="008505AF" w:rsidRDefault="00483E45" w:rsidP="008505AF">
            <w:pPr>
              <w:ind w:left="-67" w:right="28"/>
              <w:jc w:val="right"/>
              <w:rPr>
                <w:bCs/>
                <w:color w:val="000000"/>
                <w:sz w:val="14"/>
                <w:szCs w:val="14"/>
                <w:lang w:val="en-US" w:eastAsia="en-US"/>
              </w:rPr>
            </w:pPr>
            <w:r w:rsidRPr="008505AF">
              <w:rPr>
                <w:bCs/>
                <w:color w:val="000000"/>
                <w:sz w:val="14"/>
                <w:szCs w:val="14"/>
                <w:lang w:val="en-US" w:eastAsia="en-US"/>
              </w:rPr>
              <w:t>3.748.813</w:t>
            </w:r>
          </w:p>
        </w:tc>
        <w:tc>
          <w:tcPr>
            <w:tcW w:w="372" w:type="pct"/>
            <w:tcBorders>
              <w:top w:val="nil"/>
              <w:left w:val="single" w:sz="4" w:space="0" w:color="auto"/>
              <w:bottom w:val="nil"/>
              <w:right w:val="single" w:sz="4" w:space="0" w:color="auto"/>
            </w:tcBorders>
            <w:vAlign w:val="bottom"/>
          </w:tcPr>
          <w:p w14:paraId="7BE3440D" w14:textId="5C662AD1" w:rsidR="00CA57D2" w:rsidRPr="008505AF" w:rsidRDefault="00CA57D2" w:rsidP="008505AF">
            <w:pPr>
              <w:ind w:left="-67" w:right="28"/>
              <w:jc w:val="right"/>
              <w:rPr>
                <w:color w:val="000000"/>
                <w:sz w:val="14"/>
                <w:szCs w:val="14"/>
              </w:rPr>
            </w:pPr>
            <w:r w:rsidRPr="008505AF">
              <w:rPr>
                <w:bCs/>
                <w:color w:val="000000"/>
                <w:sz w:val="14"/>
                <w:szCs w:val="14"/>
                <w:lang w:val="en-US" w:eastAsia="en-US"/>
              </w:rPr>
              <w:t>2.809.949</w:t>
            </w:r>
          </w:p>
        </w:tc>
        <w:tc>
          <w:tcPr>
            <w:tcW w:w="422" w:type="pct"/>
            <w:tcBorders>
              <w:top w:val="nil"/>
              <w:left w:val="single" w:sz="4" w:space="0" w:color="auto"/>
              <w:bottom w:val="nil"/>
              <w:right w:val="single" w:sz="4" w:space="0" w:color="auto"/>
            </w:tcBorders>
            <w:vAlign w:val="bottom"/>
          </w:tcPr>
          <w:p w14:paraId="58B6A2A7" w14:textId="57C26A85" w:rsidR="00CA57D2" w:rsidRPr="008505AF" w:rsidRDefault="00CA57D2" w:rsidP="008505AF">
            <w:pPr>
              <w:ind w:left="-67" w:right="28"/>
              <w:jc w:val="right"/>
              <w:rPr>
                <w:color w:val="000000"/>
                <w:sz w:val="14"/>
                <w:szCs w:val="14"/>
              </w:rPr>
            </w:pPr>
            <w:r w:rsidRPr="008505AF">
              <w:rPr>
                <w:bCs/>
                <w:color w:val="000000"/>
                <w:sz w:val="14"/>
                <w:szCs w:val="14"/>
                <w:lang w:val="en-US" w:eastAsia="en-US"/>
              </w:rPr>
              <w:t>-</w:t>
            </w:r>
          </w:p>
        </w:tc>
        <w:tc>
          <w:tcPr>
            <w:tcW w:w="456" w:type="pct"/>
            <w:tcBorders>
              <w:top w:val="nil"/>
              <w:left w:val="single" w:sz="4" w:space="0" w:color="auto"/>
              <w:bottom w:val="nil"/>
              <w:right w:val="single" w:sz="4" w:space="0" w:color="auto"/>
            </w:tcBorders>
            <w:vAlign w:val="bottom"/>
          </w:tcPr>
          <w:p w14:paraId="718ACB4A" w14:textId="5C97EF6A" w:rsidR="00CA57D2" w:rsidRPr="008505AF" w:rsidRDefault="00CA57D2" w:rsidP="008505AF">
            <w:pPr>
              <w:ind w:left="-67" w:right="28"/>
              <w:jc w:val="right"/>
              <w:rPr>
                <w:color w:val="000000"/>
                <w:sz w:val="14"/>
                <w:szCs w:val="14"/>
              </w:rPr>
            </w:pPr>
            <w:r w:rsidRPr="008505AF">
              <w:rPr>
                <w:bCs/>
                <w:color w:val="000000"/>
                <w:sz w:val="14"/>
                <w:szCs w:val="14"/>
                <w:lang w:val="en-US" w:eastAsia="en-US"/>
              </w:rPr>
              <w:t>2.809.949</w:t>
            </w:r>
          </w:p>
        </w:tc>
      </w:tr>
      <w:tr w:rsidR="00CA57D2" w:rsidRPr="008505AF" w14:paraId="250EF3F5" w14:textId="77777777" w:rsidTr="008505AF">
        <w:trPr>
          <w:trHeight w:val="113"/>
        </w:trPr>
        <w:tc>
          <w:tcPr>
            <w:tcW w:w="223" w:type="pct"/>
            <w:tcBorders>
              <w:left w:val="single" w:sz="4" w:space="0" w:color="auto"/>
            </w:tcBorders>
          </w:tcPr>
          <w:p w14:paraId="160D9E9B" w14:textId="77777777" w:rsidR="00CA57D2" w:rsidRPr="008505AF" w:rsidRDefault="00CA57D2" w:rsidP="0067350D">
            <w:pPr>
              <w:autoSpaceDE w:val="0"/>
              <w:autoSpaceDN w:val="0"/>
              <w:adjustRightInd w:val="0"/>
              <w:rPr>
                <w:sz w:val="14"/>
                <w:szCs w:val="14"/>
              </w:rPr>
            </w:pPr>
            <w:r w:rsidRPr="008505AF">
              <w:rPr>
                <w:sz w:val="14"/>
                <w:szCs w:val="14"/>
              </w:rPr>
              <w:t>14.6.1</w:t>
            </w:r>
          </w:p>
        </w:tc>
        <w:tc>
          <w:tcPr>
            <w:tcW w:w="1972" w:type="pct"/>
            <w:tcBorders>
              <w:right w:val="single" w:sz="4" w:space="0" w:color="auto"/>
            </w:tcBorders>
            <w:shd w:val="clear" w:color="auto" w:fill="auto"/>
            <w:vAlign w:val="bottom"/>
          </w:tcPr>
          <w:p w14:paraId="238A5D61" w14:textId="77777777" w:rsidR="00CA57D2" w:rsidRPr="008505AF" w:rsidRDefault="00CA57D2" w:rsidP="0067350D">
            <w:pPr>
              <w:autoSpaceDE w:val="0"/>
              <w:autoSpaceDN w:val="0"/>
              <w:adjustRightInd w:val="0"/>
              <w:ind w:left="150" w:hanging="150"/>
              <w:rPr>
                <w:sz w:val="14"/>
                <w:szCs w:val="14"/>
              </w:rPr>
            </w:pPr>
            <w:r w:rsidRPr="008505AF">
              <w:rPr>
                <w:sz w:val="14"/>
                <w:szCs w:val="14"/>
              </w:rPr>
              <w:t>Geçmiş Yıllar Kâr veya Zararı</w:t>
            </w:r>
          </w:p>
        </w:tc>
        <w:tc>
          <w:tcPr>
            <w:tcW w:w="351" w:type="pct"/>
            <w:tcBorders>
              <w:left w:val="single" w:sz="4" w:space="0" w:color="auto"/>
              <w:right w:val="single" w:sz="4" w:space="0" w:color="auto"/>
            </w:tcBorders>
            <w:vAlign w:val="bottom"/>
          </w:tcPr>
          <w:p w14:paraId="0E2D0724" w14:textId="77777777" w:rsidR="00CA57D2" w:rsidRPr="008505AF" w:rsidRDefault="00CA57D2" w:rsidP="0067350D">
            <w:pPr>
              <w:autoSpaceDE w:val="0"/>
              <w:autoSpaceDN w:val="0"/>
              <w:adjustRightInd w:val="0"/>
              <w:jc w:val="center"/>
              <w:rPr>
                <w:sz w:val="14"/>
                <w:szCs w:val="14"/>
              </w:rPr>
            </w:pPr>
          </w:p>
        </w:tc>
        <w:tc>
          <w:tcPr>
            <w:tcW w:w="390" w:type="pct"/>
            <w:tcBorders>
              <w:top w:val="nil"/>
              <w:left w:val="nil"/>
              <w:bottom w:val="nil"/>
              <w:right w:val="single" w:sz="4" w:space="0" w:color="auto"/>
            </w:tcBorders>
            <w:shd w:val="clear" w:color="auto" w:fill="auto"/>
            <w:vAlign w:val="bottom"/>
          </w:tcPr>
          <w:p w14:paraId="7077ACB1" w14:textId="7EBFE4A9" w:rsidR="00CA57D2" w:rsidRPr="008505AF" w:rsidRDefault="00483E45" w:rsidP="008505AF">
            <w:pPr>
              <w:ind w:left="-67" w:right="28"/>
              <w:jc w:val="right"/>
              <w:rPr>
                <w:bCs/>
                <w:color w:val="000000"/>
                <w:sz w:val="14"/>
                <w:szCs w:val="14"/>
                <w:lang w:val="en-US" w:eastAsia="en-US"/>
              </w:rPr>
            </w:pPr>
            <w:r w:rsidRPr="008505AF">
              <w:rPr>
                <w:bCs/>
                <w:color w:val="000000"/>
                <w:sz w:val="14"/>
                <w:szCs w:val="14"/>
                <w:lang w:val="en-US" w:eastAsia="en-US"/>
              </w:rPr>
              <w:t>2.809.949</w:t>
            </w:r>
          </w:p>
        </w:tc>
        <w:tc>
          <w:tcPr>
            <w:tcW w:w="389" w:type="pct"/>
            <w:tcBorders>
              <w:top w:val="nil"/>
              <w:left w:val="single" w:sz="4" w:space="0" w:color="auto"/>
              <w:bottom w:val="nil"/>
              <w:right w:val="single" w:sz="4" w:space="0" w:color="auto"/>
            </w:tcBorders>
            <w:shd w:val="clear" w:color="auto" w:fill="auto"/>
            <w:vAlign w:val="bottom"/>
          </w:tcPr>
          <w:p w14:paraId="3A29007B" w14:textId="22F880D8" w:rsidR="00CA57D2" w:rsidRPr="008505AF" w:rsidRDefault="00CA57D2" w:rsidP="008505AF">
            <w:pPr>
              <w:ind w:left="-67" w:right="28"/>
              <w:jc w:val="right"/>
              <w:rPr>
                <w:bCs/>
                <w:color w:val="000000"/>
                <w:sz w:val="14"/>
                <w:szCs w:val="14"/>
                <w:lang w:val="en-US" w:eastAsia="en-US"/>
              </w:rPr>
            </w:pPr>
            <w:r w:rsidRPr="008505AF">
              <w:rPr>
                <w:bCs/>
                <w:color w:val="000000"/>
                <w:sz w:val="14"/>
                <w:szCs w:val="14"/>
                <w:lang w:val="en-US" w:eastAsia="en-US"/>
              </w:rPr>
              <w:t>-</w:t>
            </w:r>
          </w:p>
        </w:tc>
        <w:tc>
          <w:tcPr>
            <w:tcW w:w="425" w:type="pct"/>
            <w:tcBorders>
              <w:top w:val="nil"/>
              <w:left w:val="single" w:sz="4" w:space="0" w:color="auto"/>
              <w:bottom w:val="nil"/>
              <w:right w:val="single" w:sz="4" w:space="0" w:color="auto"/>
            </w:tcBorders>
            <w:shd w:val="clear" w:color="auto" w:fill="auto"/>
            <w:vAlign w:val="bottom"/>
          </w:tcPr>
          <w:p w14:paraId="52044407" w14:textId="11FC5FB6" w:rsidR="00CA57D2" w:rsidRPr="008505AF" w:rsidRDefault="00483E45" w:rsidP="008505AF">
            <w:pPr>
              <w:ind w:left="-67" w:right="28"/>
              <w:jc w:val="right"/>
              <w:rPr>
                <w:bCs/>
                <w:color w:val="000000"/>
                <w:sz w:val="14"/>
                <w:szCs w:val="14"/>
                <w:lang w:val="en-US" w:eastAsia="en-US"/>
              </w:rPr>
            </w:pPr>
            <w:r w:rsidRPr="008505AF">
              <w:rPr>
                <w:bCs/>
                <w:color w:val="000000"/>
                <w:sz w:val="14"/>
                <w:szCs w:val="14"/>
                <w:lang w:val="en-US" w:eastAsia="en-US"/>
              </w:rPr>
              <w:t>2.809.949</w:t>
            </w:r>
          </w:p>
        </w:tc>
        <w:tc>
          <w:tcPr>
            <w:tcW w:w="372" w:type="pct"/>
            <w:tcBorders>
              <w:top w:val="nil"/>
              <w:left w:val="single" w:sz="4" w:space="0" w:color="auto"/>
              <w:bottom w:val="nil"/>
              <w:right w:val="single" w:sz="4" w:space="0" w:color="auto"/>
            </w:tcBorders>
            <w:vAlign w:val="bottom"/>
          </w:tcPr>
          <w:p w14:paraId="08B2961D" w14:textId="68B734EC" w:rsidR="00CA57D2" w:rsidRPr="008505AF" w:rsidRDefault="00CA57D2" w:rsidP="008505AF">
            <w:pPr>
              <w:ind w:left="-67" w:right="28"/>
              <w:jc w:val="right"/>
              <w:rPr>
                <w:color w:val="000000"/>
                <w:sz w:val="14"/>
                <w:szCs w:val="14"/>
              </w:rPr>
            </w:pPr>
            <w:r w:rsidRPr="008505AF">
              <w:rPr>
                <w:bCs/>
                <w:color w:val="000000"/>
                <w:sz w:val="14"/>
                <w:szCs w:val="14"/>
                <w:lang w:val="en-US" w:eastAsia="en-US"/>
              </w:rPr>
              <w:t>-</w:t>
            </w:r>
          </w:p>
        </w:tc>
        <w:tc>
          <w:tcPr>
            <w:tcW w:w="422" w:type="pct"/>
            <w:tcBorders>
              <w:top w:val="nil"/>
              <w:left w:val="single" w:sz="4" w:space="0" w:color="auto"/>
              <w:bottom w:val="nil"/>
              <w:right w:val="single" w:sz="4" w:space="0" w:color="auto"/>
            </w:tcBorders>
            <w:vAlign w:val="bottom"/>
          </w:tcPr>
          <w:p w14:paraId="46359AA5" w14:textId="6E7349DE" w:rsidR="00CA57D2" w:rsidRPr="008505AF" w:rsidRDefault="00CA57D2" w:rsidP="008505AF">
            <w:pPr>
              <w:ind w:left="-67" w:right="28"/>
              <w:jc w:val="right"/>
              <w:rPr>
                <w:color w:val="000000"/>
                <w:sz w:val="14"/>
                <w:szCs w:val="14"/>
              </w:rPr>
            </w:pPr>
            <w:r w:rsidRPr="008505AF">
              <w:rPr>
                <w:bCs/>
                <w:color w:val="000000"/>
                <w:sz w:val="14"/>
                <w:szCs w:val="14"/>
                <w:lang w:val="en-US" w:eastAsia="en-US"/>
              </w:rPr>
              <w:t>-</w:t>
            </w:r>
          </w:p>
        </w:tc>
        <w:tc>
          <w:tcPr>
            <w:tcW w:w="456" w:type="pct"/>
            <w:tcBorders>
              <w:top w:val="nil"/>
              <w:left w:val="single" w:sz="4" w:space="0" w:color="auto"/>
              <w:bottom w:val="nil"/>
              <w:right w:val="single" w:sz="4" w:space="0" w:color="auto"/>
            </w:tcBorders>
            <w:vAlign w:val="bottom"/>
          </w:tcPr>
          <w:p w14:paraId="117A8A0E" w14:textId="21924F27" w:rsidR="00CA57D2" w:rsidRPr="008505AF" w:rsidRDefault="00CA57D2" w:rsidP="008505AF">
            <w:pPr>
              <w:ind w:left="-67" w:right="28"/>
              <w:jc w:val="right"/>
              <w:rPr>
                <w:color w:val="000000"/>
                <w:sz w:val="14"/>
                <w:szCs w:val="14"/>
              </w:rPr>
            </w:pPr>
            <w:r w:rsidRPr="008505AF">
              <w:rPr>
                <w:bCs/>
                <w:color w:val="000000"/>
                <w:sz w:val="14"/>
                <w:szCs w:val="14"/>
                <w:lang w:val="en-US" w:eastAsia="en-US"/>
              </w:rPr>
              <w:t>-</w:t>
            </w:r>
          </w:p>
        </w:tc>
      </w:tr>
      <w:tr w:rsidR="00CA57D2" w:rsidRPr="008505AF" w14:paraId="5829BC36" w14:textId="77777777" w:rsidTr="008505AF">
        <w:trPr>
          <w:trHeight w:val="113"/>
        </w:trPr>
        <w:tc>
          <w:tcPr>
            <w:tcW w:w="223" w:type="pct"/>
            <w:tcBorders>
              <w:left w:val="single" w:sz="4" w:space="0" w:color="auto"/>
            </w:tcBorders>
          </w:tcPr>
          <w:p w14:paraId="49B1D2AC" w14:textId="77777777" w:rsidR="00CA57D2" w:rsidRPr="008505AF" w:rsidRDefault="00CA57D2" w:rsidP="0067350D">
            <w:pPr>
              <w:autoSpaceDE w:val="0"/>
              <w:autoSpaceDN w:val="0"/>
              <w:adjustRightInd w:val="0"/>
              <w:rPr>
                <w:sz w:val="14"/>
                <w:szCs w:val="14"/>
              </w:rPr>
            </w:pPr>
            <w:r w:rsidRPr="008505AF">
              <w:rPr>
                <w:sz w:val="14"/>
                <w:szCs w:val="14"/>
              </w:rPr>
              <w:t>14.6.2</w:t>
            </w:r>
          </w:p>
        </w:tc>
        <w:tc>
          <w:tcPr>
            <w:tcW w:w="1972" w:type="pct"/>
            <w:tcBorders>
              <w:right w:val="single" w:sz="4" w:space="0" w:color="auto"/>
            </w:tcBorders>
            <w:shd w:val="clear" w:color="auto" w:fill="auto"/>
            <w:vAlign w:val="bottom"/>
          </w:tcPr>
          <w:p w14:paraId="45EBF410" w14:textId="77777777" w:rsidR="00CA57D2" w:rsidRPr="008505AF" w:rsidRDefault="00CA57D2" w:rsidP="0067350D">
            <w:pPr>
              <w:autoSpaceDE w:val="0"/>
              <w:autoSpaceDN w:val="0"/>
              <w:adjustRightInd w:val="0"/>
              <w:ind w:left="150" w:hanging="150"/>
              <w:rPr>
                <w:sz w:val="14"/>
                <w:szCs w:val="14"/>
              </w:rPr>
            </w:pPr>
            <w:r w:rsidRPr="008505AF">
              <w:rPr>
                <w:sz w:val="14"/>
                <w:szCs w:val="14"/>
              </w:rPr>
              <w:t>Dönem Net Kâr veya Zararı</w:t>
            </w:r>
          </w:p>
        </w:tc>
        <w:tc>
          <w:tcPr>
            <w:tcW w:w="351" w:type="pct"/>
            <w:tcBorders>
              <w:left w:val="single" w:sz="4" w:space="0" w:color="auto"/>
              <w:right w:val="single" w:sz="4" w:space="0" w:color="auto"/>
            </w:tcBorders>
            <w:vAlign w:val="bottom"/>
          </w:tcPr>
          <w:p w14:paraId="07FEF304" w14:textId="77777777" w:rsidR="00CA57D2" w:rsidRPr="008505AF" w:rsidRDefault="00CA57D2" w:rsidP="0067350D">
            <w:pPr>
              <w:autoSpaceDE w:val="0"/>
              <w:autoSpaceDN w:val="0"/>
              <w:adjustRightInd w:val="0"/>
              <w:jc w:val="center"/>
              <w:rPr>
                <w:sz w:val="14"/>
                <w:szCs w:val="14"/>
              </w:rPr>
            </w:pPr>
          </w:p>
        </w:tc>
        <w:tc>
          <w:tcPr>
            <w:tcW w:w="390" w:type="pct"/>
            <w:tcBorders>
              <w:top w:val="nil"/>
              <w:left w:val="nil"/>
              <w:bottom w:val="nil"/>
              <w:right w:val="single" w:sz="4" w:space="0" w:color="auto"/>
            </w:tcBorders>
            <w:shd w:val="clear" w:color="auto" w:fill="auto"/>
            <w:vAlign w:val="bottom"/>
          </w:tcPr>
          <w:p w14:paraId="5ABD94D4" w14:textId="4011C2FE" w:rsidR="00CA57D2" w:rsidRPr="008505AF" w:rsidRDefault="00483E45" w:rsidP="008505AF">
            <w:pPr>
              <w:ind w:left="-67" w:right="28"/>
              <w:jc w:val="right"/>
              <w:rPr>
                <w:bCs/>
                <w:color w:val="000000"/>
                <w:sz w:val="14"/>
                <w:szCs w:val="14"/>
                <w:lang w:val="en-US" w:eastAsia="en-US"/>
              </w:rPr>
            </w:pPr>
            <w:r w:rsidRPr="008505AF">
              <w:rPr>
                <w:bCs/>
                <w:color w:val="000000"/>
                <w:sz w:val="14"/>
                <w:szCs w:val="14"/>
                <w:lang w:val="en-US" w:eastAsia="en-US"/>
              </w:rPr>
              <w:t>938.864</w:t>
            </w:r>
          </w:p>
        </w:tc>
        <w:tc>
          <w:tcPr>
            <w:tcW w:w="389" w:type="pct"/>
            <w:tcBorders>
              <w:top w:val="nil"/>
              <w:left w:val="single" w:sz="4" w:space="0" w:color="auto"/>
              <w:bottom w:val="nil"/>
              <w:right w:val="single" w:sz="4" w:space="0" w:color="auto"/>
            </w:tcBorders>
            <w:shd w:val="clear" w:color="auto" w:fill="auto"/>
            <w:vAlign w:val="bottom"/>
          </w:tcPr>
          <w:p w14:paraId="36036195" w14:textId="3B30A6BB" w:rsidR="00CA57D2" w:rsidRPr="008505AF" w:rsidRDefault="00CA57D2" w:rsidP="008505AF">
            <w:pPr>
              <w:ind w:left="-67" w:right="28"/>
              <w:jc w:val="right"/>
              <w:rPr>
                <w:bCs/>
                <w:color w:val="000000"/>
                <w:sz w:val="14"/>
                <w:szCs w:val="14"/>
                <w:lang w:val="en-US" w:eastAsia="en-US"/>
              </w:rPr>
            </w:pPr>
            <w:r w:rsidRPr="008505AF">
              <w:rPr>
                <w:bCs/>
                <w:color w:val="000000"/>
                <w:sz w:val="14"/>
                <w:szCs w:val="14"/>
                <w:lang w:val="en-US" w:eastAsia="en-US"/>
              </w:rPr>
              <w:t>-</w:t>
            </w:r>
          </w:p>
        </w:tc>
        <w:tc>
          <w:tcPr>
            <w:tcW w:w="425" w:type="pct"/>
            <w:tcBorders>
              <w:top w:val="nil"/>
              <w:left w:val="single" w:sz="4" w:space="0" w:color="auto"/>
              <w:bottom w:val="nil"/>
              <w:right w:val="single" w:sz="4" w:space="0" w:color="auto"/>
            </w:tcBorders>
            <w:shd w:val="clear" w:color="auto" w:fill="auto"/>
            <w:vAlign w:val="bottom"/>
          </w:tcPr>
          <w:p w14:paraId="3AC35F6E" w14:textId="2199CD1E" w:rsidR="00CA57D2" w:rsidRPr="008505AF" w:rsidRDefault="00483E45" w:rsidP="008505AF">
            <w:pPr>
              <w:ind w:left="-67" w:right="28"/>
              <w:jc w:val="right"/>
              <w:rPr>
                <w:bCs/>
                <w:color w:val="000000"/>
                <w:sz w:val="14"/>
                <w:szCs w:val="14"/>
                <w:lang w:val="en-US" w:eastAsia="en-US"/>
              </w:rPr>
            </w:pPr>
            <w:r w:rsidRPr="008505AF">
              <w:rPr>
                <w:bCs/>
                <w:color w:val="000000"/>
                <w:sz w:val="14"/>
                <w:szCs w:val="14"/>
                <w:lang w:val="en-US" w:eastAsia="en-US"/>
              </w:rPr>
              <w:t>938.864</w:t>
            </w:r>
          </w:p>
        </w:tc>
        <w:tc>
          <w:tcPr>
            <w:tcW w:w="372" w:type="pct"/>
            <w:tcBorders>
              <w:top w:val="nil"/>
              <w:left w:val="single" w:sz="4" w:space="0" w:color="auto"/>
              <w:bottom w:val="nil"/>
              <w:right w:val="single" w:sz="4" w:space="0" w:color="auto"/>
            </w:tcBorders>
            <w:vAlign w:val="bottom"/>
          </w:tcPr>
          <w:p w14:paraId="7430D1AE" w14:textId="078DF9E1" w:rsidR="00CA57D2" w:rsidRPr="008505AF" w:rsidRDefault="00CA57D2" w:rsidP="008505AF">
            <w:pPr>
              <w:ind w:left="-67" w:right="28"/>
              <w:jc w:val="right"/>
              <w:rPr>
                <w:color w:val="000000"/>
                <w:sz w:val="14"/>
                <w:szCs w:val="14"/>
              </w:rPr>
            </w:pPr>
            <w:r w:rsidRPr="008505AF">
              <w:rPr>
                <w:bCs/>
                <w:color w:val="000000"/>
                <w:sz w:val="14"/>
                <w:szCs w:val="14"/>
                <w:lang w:val="en-US" w:eastAsia="en-US"/>
              </w:rPr>
              <w:t>2.809.949</w:t>
            </w:r>
          </w:p>
        </w:tc>
        <w:tc>
          <w:tcPr>
            <w:tcW w:w="422" w:type="pct"/>
            <w:tcBorders>
              <w:top w:val="nil"/>
              <w:left w:val="single" w:sz="4" w:space="0" w:color="auto"/>
              <w:bottom w:val="nil"/>
              <w:right w:val="single" w:sz="4" w:space="0" w:color="auto"/>
            </w:tcBorders>
            <w:vAlign w:val="bottom"/>
          </w:tcPr>
          <w:p w14:paraId="0FE8EE6F" w14:textId="63586437" w:rsidR="00CA57D2" w:rsidRPr="008505AF" w:rsidRDefault="00CA57D2" w:rsidP="008505AF">
            <w:pPr>
              <w:ind w:left="-67" w:right="28"/>
              <w:jc w:val="right"/>
              <w:rPr>
                <w:color w:val="000000"/>
                <w:sz w:val="14"/>
                <w:szCs w:val="14"/>
              </w:rPr>
            </w:pPr>
            <w:r w:rsidRPr="008505AF">
              <w:rPr>
                <w:bCs/>
                <w:color w:val="000000"/>
                <w:sz w:val="14"/>
                <w:szCs w:val="14"/>
                <w:lang w:val="en-US" w:eastAsia="en-US"/>
              </w:rPr>
              <w:t>-</w:t>
            </w:r>
          </w:p>
        </w:tc>
        <w:tc>
          <w:tcPr>
            <w:tcW w:w="456" w:type="pct"/>
            <w:tcBorders>
              <w:top w:val="nil"/>
              <w:left w:val="single" w:sz="4" w:space="0" w:color="auto"/>
              <w:bottom w:val="nil"/>
              <w:right w:val="single" w:sz="4" w:space="0" w:color="auto"/>
            </w:tcBorders>
            <w:vAlign w:val="bottom"/>
          </w:tcPr>
          <w:p w14:paraId="760FD34A" w14:textId="71E1A44D" w:rsidR="00CA57D2" w:rsidRPr="008505AF" w:rsidRDefault="00CA57D2" w:rsidP="008505AF">
            <w:pPr>
              <w:ind w:left="-67" w:right="28"/>
              <w:jc w:val="right"/>
              <w:rPr>
                <w:color w:val="000000"/>
                <w:sz w:val="14"/>
                <w:szCs w:val="14"/>
              </w:rPr>
            </w:pPr>
            <w:r w:rsidRPr="008505AF">
              <w:rPr>
                <w:bCs/>
                <w:color w:val="000000"/>
                <w:sz w:val="14"/>
                <w:szCs w:val="14"/>
                <w:lang w:val="en-US" w:eastAsia="en-US"/>
              </w:rPr>
              <w:t>2.809.949</w:t>
            </w:r>
          </w:p>
        </w:tc>
      </w:tr>
      <w:tr w:rsidR="00CA57D2" w:rsidRPr="008505AF" w14:paraId="185D01D5" w14:textId="77777777" w:rsidTr="008505AF">
        <w:trPr>
          <w:trHeight w:val="113"/>
        </w:trPr>
        <w:tc>
          <w:tcPr>
            <w:tcW w:w="223" w:type="pct"/>
            <w:tcBorders>
              <w:left w:val="single" w:sz="4" w:space="0" w:color="auto"/>
              <w:bottom w:val="single" w:sz="4" w:space="0" w:color="auto"/>
            </w:tcBorders>
          </w:tcPr>
          <w:p w14:paraId="66CD0F9C" w14:textId="77777777" w:rsidR="00CA57D2" w:rsidRPr="008505AF" w:rsidRDefault="00CA57D2" w:rsidP="0067350D">
            <w:pPr>
              <w:autoSpaceDE w:val="0"/>
              <w:autoSpaceDN w:val="0"/>
              <w:adjustRightInd w:val="0"/>
              <w:jc w:val="both"/>
              <w:rPr>
                <w:sz w:val="14"/>
                <w:szCs w:val="14"/>
              </w:rPr>
            </w:pPr>
          </w:p>
        </w:tc>
        <w:tc>
          <w:tcPr>
            <w:tcW w:w="1972" w:type="pct"/>
            <w:tcBorders>
              <w:bottom w:val="single" w:sz="4" w:space="0" w:color="auto"/>
              <w:right w:val="single" w:sz="4" w:space="0" w:color="auto"/>
            </w:tcBorders>
            <w:shd w:val="clear" w:color="auto" w:fill="auto"/>
            <w:vAlign w:val="bottom"/>
          </w:tcPr>
          <w:p w14:paraId="63DCBCDF" w14:textId="77777777" w:rsidR="00CA57D2" w:rsidRPr="008505AF" w:rsidRDefault="00CA57D2" w:rsidP="0067350D">
            <w:pPr>
              <w:autoSpaceDE w:val="0"/>
              <w:autoSpaceDN w:val="0"/>
              <w:adjustRightInd w:val="0"/>
              <w:ind w:left="150" w:hanging="150"/>
              <w:rPr>
                <w:sz w:val="14"/>
                <w:szCs w:val="14"/>
              </w:rPr>
            </w:pPr>
          </w:p>
        </w:tc>
        <w:tc>
          <w:tcPr>
            <w:tcW w:w="351" w:type="pct"/>
            <w:tcBorders>
              <w:left w:val="single" w:sz="4" w:space="0" w:color="auto"/>
              <w:bottom w:val="single" w:sz="4" w:space="0" w:color="auto"/>
              <w:right w:val="single" w:sz="4" w:space="0" w:color="auto"/>
            </w:tcBorders>
            <w:vAlign w:val="bottom"/>
          </w:tcPr>
          <w:p w14:paraId="264691C0" w14:textId="77777777" w:rsidR="00CA57D2" w:rsidRPr="008505AF" w:rsidRDefault="00CA57D2" w:rsidP="0067350D">
            <w:pPr>
              <w:autoSpaceDE w:val="0"/>
              <w:autoSpaceDN w:val="0"/>
              <w:adjustRightInd w:val="0"/>
              <w:jc w:val="center"/>
              <w:rPr>
                <w:sz w:val="14"/>
                <w:szCs w:val="14"/>
              </w:rPr>
            </w:pPr>
          </w:p>
        </w:tc>
        <w:tc>
          <w:tcPr>
            <w:tcW w:w="390" w:type="pct"/>
            <w:tcBorders>
              <w:left w:val="single" w:sz="4" w:space="0" w:color="auto"/>
              <w:bottom w:val="single" w:sz="4" w:space="0" w:color="auto"/>
              <w:right w:val="single" w:sz="4" w:space="0" w:color="auto"/>
            </w:tcBorders>
            <w:vAlign w:val="bottom"/>
          </w:tcPr>
          <w:p w14:paraId="7C524B50" w14:textId="749559D9" w:rsidR="00CA57D2" w:rsidRPr="008505AF" w:rsidRDefault="00CA57D2" w:rsidP="008505AF">
            <w:pPr>
              <w:ind w:left="-67" w:right="28"/>
              <w:jc w:val="right"/>
              <w:rPr>
                <w:color w:val="000000"/>
                <w:sz w:val="14"/>
                <w:szCs w:val="14"/>
              </w:rPr>
            </w:pPr>
          </w:p>
        </w:tc>
        <w:tc>
          <w:tcPr>
            <w:tcW w:w="389" w:type="pct"/>
            <w:tcBorders>
              <w:left w:val="single" w:sz="4" w:space="0" w:color="auto"/>
              <w:bottom w:val="single" w:sz="4" w:space="0" w:color="auto"/>
              <w:right w:val="single" w:sz="4" w:space="0" w:color="auto"/>
            </w:tcBorders>
            <w:vAlign w:val="bottom"/>
          </w:tcPr>
          <w:p w14:paraId="7C2030B9" w14:textId="7C2D6555" w:rsidR="00CA57D2" w:rsidRPr="008505AF" w:rsidRDefault="00CA57D2" w:rsidP="008505AF">
            <w:pPr>
              <w:ind w:left="-67" w:right="28"/>
              <w:jc w:val="right"/>
              <w:rPr>
                <w:color w:val="000000"/>
                <w:sz w:val="14"/>
                <w:szCs w:val="14"/>
              </w:rPr>
            </w:pPr>
          </w:p>
        </w:tc>
        <w:tc>
          <w:tcPr>
            <w:tcW w:w="425" w:type="pct"/>
            <w:tcBorders>
              <w:left w:val="single" w:sz="4" w:space="0" w:color="auto"/>
              <w:bottom w:val="single" w:sz="4" w:space="0" w:color="auto"/>
              <w:right w:val="single" w:sz="4" w:space="0" w:color="auto"/>
            </w:tcBorders>
            <w:vAlign w:val="bottom"/>
          </w:tcPr>
          <w:p w14:paraId="79FA225D" w14:textId="36D09D40" w:rsidR="00CA57D2" w:rsidRPr="008505AF" w:rsidRDefault="00CA57D2" w:rsidP="008505AF">
            <w:pPr>
              <w:ind w:left="-67" w:right="28"/>
              <w:jc w:val="right"/>
              <w:rPr>
                <w:color w:val="000000"/>
                <w:sz w:val="14"/>
                <w:szCs w:val="14"/>
              </w:rPr>
            </w:pPr>
          </w:p>
        </w:tc>
        <w:tc>
          <w:tcPr>
            <w:tcW w:w="372" w:type="pct"/>
            <w:tcBorders>
              <w:left w:val="single" w:sz="4" w:space="0" w:color="auto"/>
              <w:bottom w:val="single" w:sz="4" w:space="0" w:color="auto"/>
              <w:right w:val="single" w:sz="4" w:space="0" w:color="auto"/>
            </w:tcBorders>
            <w:vAlign w:val="bottom"/>
          </w:tcPr>
          <w:p w14:paraId="0C053F0D" w14:textId="48CE8BA9" w:rsidR="00CA57D2" w:rsidRPr="008505AF" w:rsidRDefault="00CA57D2" w:rsidP="008505AF">
            <w:pPr>
              <w:ind w:left="-67" w:right="28"/>
              <w:jc w:val="right"/>
              <w:rPr>
                <w:color w:val="000000"/>
                <w:sz w:val="14"/>
                <w:szCs w:val="14"/>
              </w:rPr>
            </w:pPr>
          </w:p>
        </w:tc>
        <w:tc>
          <w:tcPr>
            <w:tcW w:w="422" w:type="pct"/>
            <w:tcBorders>
              <w:left w:val="single" w:sz="4" w:space="0" w:color="auto"/>
              <w:bottom w:val="single" w:sz="4" w:space="0" w:color="auto"/>
              <w:right w:val="single" w:sz="4" w:space="0" w:color="auto"/>
            </w:tcBorders>
            <w:vAlign w:val="bottom"/>
          </w:tcPr>
          <w:p w14:paraId="4050938A" w14:textId="608AD307" w:rsidR="00CA57D2" w:rsidRPr="008505AF" w:rsidRDefault="00CA57D2" w:rsidP="008505AF">
            <w:pPr>
              <w:ind w:left="-67" w:right="28"/>
              <w:jc w:val="right"/>
              <w:rPr>
                <w:color w:val="000000"/>
                <w:sz w:val="14"/>
                <w:szCs w:val="14"/>
              </w:rPr>
            </w:pPr>
          </w:p>
        </w:tc>
        <w:tc>
          <w:tcPr>
            <w:tcW w:w="456" w:type="pct"/>
            <w:tcBorders>
              <w:left w:val="single" w:sz="4" w:space="0" w:color="auto"/>
              <w:bottom w:val="single" w:sz="4" w:space="0" w:color="auto"/>
              <w:right w:val="single" w:sz="4" w:space="0" w:color="auto"/>
            </w:tcBorders>
            <w:vAlign w:val="bottom"/>
          </w:tcPr>
          <w:p w14:paraId="6E38E95A" w14:textId="24F4DB39" w:rsidR="00CA57D2" w:rsidRPr="008505AF" w:rsidRDefault="00CA57D2" w:rsidP="008505AF">
            <w:pPr>
              <w:ind w:left="-67" w:right="28"/>
              <w:jc w:val="right"/>
              <w:rPr>
                <w:color w:val="000000"/>
                <w:sz w:val="14"/>
                <w:szCs w:val="14"/>
              </w:rPr>
            </w:pPr>
          </w:p>
        </w:tc>
      </w:tr>
      <w:tr w:rsidR="00CA57D2" w:rsidRPr="008505AF" w14:paraId="66968204" w14:textId="77777777" w:rsidTr="008505AF">
        <w:trPr>
          <w:trHeight w:val="113"/>
        </w:trPr>
        <w:tc>
          <w:tcPr>
            <w:tcW w:w="223" w:type="pct"/>
            <w:tcBorders>
              <w:top w:val="single" w:sz="4" w:space="0" w:color="auto"/>
              <w:left w:val="single" w:sz="4" w:space="0" w:color="auto"/>
              <w:bottom w:val="single" w:sz="4" w:space="0" w:color="auto"/>
            </w:tcBorders>
          </w:tcPr>
          <w:p w14:paraId="431BFDA7" w14:textId="77777777" w:rsidR="00CA57D2" w:rsidRPr="008505AF" w:rsidRDefault="00CA57D2" w:rsidP="0067350D">
            <w:pPr>
              <w:autoSpaceDE w:val="0"/>
              <w:autoSpaceDN w:val="0"/>
              <w:adjustRightInd w:val="0"/>
              <w:jc w:val="both"/>
              <w:rPr>
                <w:b/>
                <w:sz w:val="14"/>
                <w:szCs w:val="14"/>
              </w:rPr>
            </w:pPr>
          </w:p>
        </w:tc>
        <w:tc>
          <w:tcPr>
            <w:tcW w:w="1972" w:type="pct"/>
            <w:tcBorders>
              <w:top w:val="single" w:sz="4" w:space="0" w:color="auto"/>
              <w:bottom w:val="single" w:sz="4" w:space="0" w:color="auto"/>
              <w:right w:val="single" w:sz="4" w:space="0" w:color="auto"/>
            </w:tcBorders>
            <w:vAlign w:val="bottom"/>
          </w:tcPr>
          <w:p w14:paraId="23DECF21" w14:textId="77777777" w:rsidR="00CA57D2" w:rsidRPr="008505AF" w:rsidRDefault="00CA57D2" w:rsidP="0067350D">
            <w:pPr>
              <w:autoSpaceDE w:val="0"/>
              <w:autoSpaceDN w:val="0"/>
              <w:adjustRightInd w:val="0"/>
              <w:ind w:left="150" w:hanging="150"/>
              <w:rPr>
                <w:b/>
                <w:sz w:val="14"/>
                <w:szCs w:val="14"/>
              </w:rPr>
            </w:pPr>
            <w:r w:rsidRPr="008505AF">
              <w:rPr>
                <w:b/>
                <w:sz w:val="14"/>
                <w:szCs w:val="14"/>
              </w:rPr>
              <w:t>YÜKÜMLÜLÜKLER TOPLAMI</w:t>
            </w:r>
          </w:p>
        </w:tc>
        <w:tc>
          <w:tcPr>
            <w:tcW w:w="351" w:type="pct"/>
            <w:tcBorders>
              <w:top w:val="single" w:sz="4" w:space="0" w:color="auto"/>
              <w:left w:val="single" w:sz="4" w:space="0" w:color="auto"/>
              <w:bottom w:val="single" w:sz="4" w:space="0" w:color="auto"/>
              <w:right w:val="single" w:sz="4" w:space="0" w:color="auto"/>
            </w:tcBorders>
            <w:vAlign w:val="bottom"/>
          </w:tcPr>
          <w:p w14:paraId="35BCE833" w14:textId="77777777" w:rsidR="00CA57D2" w:rsidRPr="008505AF" w:rsidRDefault="00CA57D2" w:rsidP="0067350D">
            <w:pPr>
              <w:autoSpaceDE w:val="0"/>
              <w:autoSpaceDN w:val="0"/>
              <w:adjustRightInd w:val="0"/>
              <w:jc w:val="center"/>
              <w:rPr>
                <w:b/>
                <w:sz w:val="14"/>
                <w:szCs w:val="14"/>
              </w:rPr>
            </w:pPr>
          </w:p>
        </w:tc>
        <w:tc>
          <w:tcPr>
            <w:tcW w:w="390" w:type="pct"/>
            <w:tcBorders>
              <w:top w:val="single" w:sz="4" w:space="0" w:color="auto"/>
              <w:left w:val="single" w:sz="4" w:space="0" w:color="auto"/>
              <w:bottom w:val="single" w:sz="4" w:space="0" w:color="auto"/>
              <w:right w:val="single" w:sz="4" w:space="0" w:color="auto"/>
            </w:tcBorders>
            <w:vAlign w:val="bottom"/>
          </w:tcPr>
          <w:p w14:paraId="2B24C3BF" w14:textId="0B4D6572" w:rsidR="00CA57D2" w:rsidRPr="008505AF" w:rsidRDefault="00483E45" w:rsidP="008505AF">
            <w:pPr>
              <w:ind w:left="-67" w:right="28"/>
              <w:jc w:val="right"/>
              <w:rPr>
                <w:b/>
                <w:bCs/>
                <w:color w:val="000000"/>
                <w:sz w:val="14"/>
                <w:szCs w:val="14"/>
              </w:rPr>
            </w:pPr>
            <w:r w:rsidRPr="008505AF">
              <w:rPr>
                <w:b/>
                <w:bCs/>
                <w:color w:val="000000"/>
                <w:sz w:val="14"/>
                <w:szCs w:val="14"/>
              </w:rPr>
              <w:t>60.502.386</w:t>
            </w:r>
          </w:p>
        </w:tc>
        <w:tc>
          <w:tcPr>
            <w:tcW w:w="389" w:type="pct"/>
            <w:tcBorders>
              <w:top w:val="single" w:sz="4" w:space="0" w:color="auto"/>
              <w:left w:val="single" w:sz="4" w:space="0" w:color="auto"/>
              <w:bottom w:val="single" w:sz="4" w:space="0" w:color="auto"/>
              <w:right w:val="single" w:sz="4" w:space="0" w:color="auto"/>
            </w:tcBorders>
            <w:vAlign w:val="bottom"/>
          </w:tcPr>
          <w:p w14:paraId="3C763A59" w14:textId="115ACBEF" w:rsidR="00CA57D2" w:rsidRPr="008505AF" w:rsidRDefault="00483E45" w:rsidP="008505AF">
            <w:pPr>
              <w:ind w:left="-67" w:right="28"/>
              <w:jc w:val="right"/>
              <w:rPr>
                <w:b/>
                <w:bCs/>
                <w:color w:val="000000"/>
                <w:sz w:val="14"/>
                <w:szCs w:val="14"/>
              </w:rPr>
            </w:pPr>
            <w:r w:rsidRPr="008505AF">
              <w:rPr>
                <w:b/>
                <w:bCs/>
                <w:color w:val="000000"/>
                <w:sz w:val="14"/>
                <w:szCs w:val="14"/>
              </w:rPr>
              <w:t>56.414.427</w:t>
            </w:r>
          </w:p>
        </w:tc>
        <w:tc>
          <w:tcPr>
            <w:tcW w:w="425" w:type="pct"/>
            <w:tcBorders>
              <w:top w:val="single" w:sz="4" w:space="0" w:color="auto"/>
              <w:left w:val="single" w:sz="4" w:space="0" w:color="auto"/>
              <w:bottom w:val="single" w:sz="4" w:space="0" w:color="auto"/>
              <w:right w:val="single" w:sz="4" w:space="0" w:color="auto"/>
            </w:tcBorders>
            <w:vAlign w:val="bottom"/>
          </w:tcPr>
          <w:p w14:paraId="1EA93882" w14:textId="39599AF1" w:rsidR="00CA57D2" w:rsidRPr="008505AF" w:rsidRDefault="00483E45" w:rsidP="008505AF">
            <w:pPr>
              <w:ind w:left="-67" w:right="28"/>
              <w:jc w:val="right"/>
              <w:rPr>
                <w:b/>
                <w:bCs/>
                <w:color w:val="000000"/>
                <w:sz w:val="14"/>
                <w:szCs w:val="14"/>
              </w:rPr>
            </w:pPr>
            <w:r w:rsidRPr="008505AF">
              <w:rPr>
                <w:b/>
                <w:bCs/>
                <w:color w:val="000000"/>
                <w:sz w:val="14"/>
                <w:szCs w:val="14"/>
              </w:rPr>
              <w:t>116.916.813</w:t>
            </w:r>
          </w:p>
        </w:tc>
        <w:tc>
          <w:tcPr>
            <w:tcW w:w="372" w:type="pct"/>
            <w:tcBorders>
              <w:top w:val="single" w:sz="4" w:space="0" w:color="auto"/>
              <w:left w:val="single" w:sz="4" w:space="0" w:color="auto"/>
              <w:bottom w:val="single" w:sz="4" w:space="0" w:color="auto"/>
              <w:right w:val="single" w:sz="4" w:space="0" w:color="auto"/>
            </w:tcBorders>
            <w:vAlign w:val="bottom"/>
          </w:tcPr>
          <w:p w14:paraId="5CE99456" w14:textId="7469AE13" w:rsidR="00CA57D2" w:rsidRPr="008505AF" w:rsidRDefault="00CA57D2" w:rsidP="008505AF">
            <w:pPr>
              <w:ind w:left="-67" w:right="28"/>
              <w:jc w:val="right"/>
              <w:rPr>
                <w:b/>
                <w:bCs/>
                <w:color w:val="000000"/>
                <w:sz w:val="14"/>
                <w:szCs w:val="14"/>
              </w:rPr>
            </w:pPr>
            <w:r w:rsidRPr="008505AF">
              <w:rPr>
                <w:b/>
                <w:bCs/>
                <w:color w:val="000000"/>
                <w:sz w:val="14"/>
                <w:szCs w:val="14"/>
              </w:rPr>
              <w:t>50.499.165</w:t>
            </w:r>
          </w:p>
        </w:tc>
        <w:tc>
          <w:tcPr>
            <w:tcW w:w="422" w:type="pct"/>
            <w:tcBorders>
              <w:top w:val="single" w:sz="4" w:space="0" w:color="auto"/>
              <w:left w:val="single" w:sz="4" w:space="0" w:color="auto"/>
              <w:bottom w:val="single" w:sz="4" w:space="0" w:color="auto"/>
              <w:right w:val="single" w:sz="4" w:space="0" w:color="auto"/>
            </w:tcBorders>
            <w:vAlign w:val="bottom"/>
          </w:tcPr>
          <w:p w14:paraId="07ECA187" w14:textId="05A9B0E4" w:rsidR="00CA57D2" w:rsidRPr="008505AF" w:rsidRDefault="00CA57D2" w:rsidP="008505AF">
            <w:pPr>
              <w:ind w:left="-67" w:right="28"/>
              <w:jc w:val="right"/>
              <w:rPr>
                <w:b/>
                <w:bCs/>
                <w:color w:val="000000"/>
                <w:sz w:val="14"/>
                <w:szCs w:val="14"/>
              </w:rPr>
            </w:pPr>
            <w:r w:rsidRPr="008505AF">
              <w:rPr>
                <w:b/>
                <w:bCs/>
                <w:color w:val="000000"/>
                <w:sz w:val="14"/>
                <w:szCs w:val="14"/>
              </w:rPr>
              <w:t>49.727.770</w:t>
            </w:r>
          </w:p>
        </w:tc>
        <w:tc>
          <w:tcPr>
            <w:tcW w:w="456" w:type="pct"/>
            <w:tcBorders>
              <w:top w:val="single" w:sz="4" w:space="0" w:color="auto"/>
              <w:left w:val="single" w:sz="4" w:space="0" w:color="auto"/>
              <w:bottom w:val="single" w:sz="4" w:space="0" w:color="auto"/>
              <w:right w:val="single" w:sz="4" w:space="0" w:color="auto"/>
            </w:tcBorders>
            <w:vAlign w:val="bottom"/>
          </w:tcPr>
          <w:p w14:paraId="1BFD7C4E" w14:textId="7963B653" w:rsidR="00CA57D2" w:rsidRPr="008505AF" w:rsidRDefault="00CA57D2" w:rsidP="008505AF">
            <w:pPr>
              <w:ind w:left="-65" w:right="28" w:firstLine="65"/>
              <w:jc w:val="right"/>
              <w:rPr>
                <w:b/>
                <w:bCs/>
                <w:color w:val="000000"/>
                <w:sz w:val="14"/>
                <w:szCs w:val="14"/>
              </w:rPr>
            </w:pPr>
            <w:r w:rsidRPr="008505AF">
              <w:rPr>
                <w:b/>
                <w:bCs/>
                <w:color w:val="000000"/>
                <w:sz w:val="14"/>
                <w:szCs w:val="14"/>
              </w:rPr>
              <w:t>100.226.935</w:t>
            </w:r>
          </w:p>
        </w:tc>
      </w:tr>
      <w:bookmarkEnd w:id="4"/>
    </w:tbl>
    <w:p w14:paraId="3706D0CF" w14:textId="77777777" w:rsidR="00623A13" w:rsidRPr="0067350D" w:rsidRDefault="00623A13" w:rsidP="0067350D">
      <w:pPr>
        <w:autoSpaceDE w:val="0"/>
        <w:autoSpaceDN w:val="0"/>
        <w:adjustRightInd w:val="0"/>
        <w:jc w:val="both"/>
        <w:rPr>
          <w:sz w:val="16"/>
          <w:szCs w:val="16"/>
          <w:lang w:eastAsia="en-GB"/>
        </w:rPr>
      </w:pPr>
    </w:p>
    <w:p w14:paraId="68580BEF" w14:textId="548FF728" w:rsidR="006D16C4" w:rsidRPr="0067350D" w:rsidRDefault="006D16C4" w:rsidP="0067350D">
      <w:pPr>
        <w:autoSpaceDE w:val="0"/>
        <w:autoSpaceDN w:val="0"/>
        <w:adjustRightInd w:val="0"/>
        <w:jc w:val="both"/>
        <w:rPr>
          <w:sz w:val="16"/>
          <w:szCs w:val="16"/>
        </w:rPr>
      </w:pPr>
    </w:p>
    <w:p w14:paraId="32099060" w14:textId="27FCFF3C" w:rsidR="00E3308A" w:rsidRPr="0067350D" w:rsidRDefault="00E3308A" w:rsidP="0067350D">
      <w:pPr>
        <w:autoSpaceDE w:val="0"/>
        <w:autoSpaceDN w:val="0"/>
        <w:adjustRightInd w:val="0"/>
        <w:jc w:val="both"/>
        <w:rPr>
          <w:sz w:val="16"/>
          <w:szCs w:val="16"/>
        </w:rPr>
      </w:pPr>
    </w:p>
    <w:p w14:paraId="2FD86642" w14:textId="77777777" w:rsidR="00E3308A" w:rsidRPr="0067350D" w:rsidRDefault="00E3308A" w:rsidP="0067350D">
      <w:pPr>
        <w:autoSpaceDE w:val="0"/>
        <w:autoSpaceDN w:val="0"/>
        <w:adjustRightInd w:val="0"/>
        <w:jc w:val="both"/>
        <w:rPr>
          <w:sz w:val="16"/>
          <w:szCs w:val="16"/>
        </w:rPr>
      </w:pPr>
    </w:p>
    <w:p w14:paraId="14CEB62E" w14:textId="77777777" w:rsidR="00241404" w:rsidRPr="0067350D" w:rsidRDefault="00241404" w:rsidP="0067350D">
      <w:pPr>
        <w:tabs>
          <w:tab w:val="left" w:pos="5880"/>
        </w:tabs>
        <w:autoSpaceDE w:val="0"/>
        <w:autoSpaceDN w:val="0"/>
        <w:adjustRightInd w:val="0"/>
        <w:jc w:val="both"/>
        <w:rPr>
          <w:b/>
          <w:sz w:val="16"/>
          <w:szCs w:val="16"/>
        </w:rPr>
      </w:pPr>
    </w:p>
    <w:p w14:paraId="592FBAD5" w14:textId="77777777" w:rsidR="00241404" w:rsidRPr="0067350D" w:rsidRDefault="00241404" w:rsidP="0067350D">
      <w:pPr>
        <w:tabs>
          <w:tab w:val="left" w:pos="5880"/>
        </w:tabs>
        <w:autoSpaceDE w:val="0"/>
        <w:autoSpaceDN w:val="0"/>
        <w:adjustRightInd w:val="0"/>
        <w:jc w:val="both"/>
        <w:rPr>
          <w:b/>
          <w:sz w:val="16"/>
          <w:szCs w:val="16"/>
        </w:rPr>
      </w:pPr>
    </w:p>
    <w:p w14:paraId="171F5918" w14:textId="77777777" w:rsidR="00A54F91" w:rsidRPr="0067350D" w:rsidRDefault="00A54F91" w:rsidP="0067350D">
      <w:pPr>
        <w:tabs>
          <w:tab w:val="left" w:pos="5880"/>
        </w:tabs>
        <w:autoSpaceDE w:val="0"/>
        <w:autoSpaceDN w:val="0"/>
        <w:adjustRightInd w:val="0"/>
        <w:jc w:val="both"/>
        <w:rPr>
          <w:b/>
          <w:sz w:val="16"/>
          <w:szCs w:val="16"/>
        </w:rPr>
      </w:pPr>
    </w:p>
    <w:p w14:paraId="28A9ADC9" w14:textId="77777777" w:rsidR="00A54F91" w:rsidRPr="0067350D" w:rsidRDefault="00A54F91" w:rsidP="0067350D">
      <w:pPr>
        <w:tabs>
          <w:tab w:val="left" w:pos="5880"/>
        </w:tabs>
        <w:autoSpaceDE w:val="0"/>
        <w:autoSpaceDN w:val="0"/>
        <w:adjustRightInd w:val="0"/>
        <w:jc w:val="both"/>
        <w:rPr>
          <w:b/>
          <w:sz w:val="16"/>
          <w:szCs w:val="16"/>
        </w:rPr>
      </w:pPr>
    </w:p>
    <w:p w14:paraId="107CB71D" w14:textId="77777777" w:rsidR="005F36E8" w:rsidRPr="0067350D" w:rsidRDefault="005F36E8" w:rsidP="0067350D">
      <w:pPr>
        <w:tabs>
          <w:tab w:val="left" w:pos="5880"/>
        </w:tabs>
        <w:autoSpaceDE w:val="0"/>
        <w:autoSpaceDN w:val="0"/>
        <w:adjustRightInd w:val="0"/>
        <w:jc w:val="both"/>
        <w:rPr>
          <w:b/>
          <w:sz w:val="16"/>
          <w:szCs w:val="16"/>
        </w:rPr>
      </w:pPr>
    </w:p>
    <w:p w14:paraId="1B8984C4" w14:textId="77777777" w:rsidR="00A54F91" w:rsidRPr="0067350D" w:rsidRDefault="00A54F91" w:rsidP="0067350D">
      <w:pPr>
        <w:tabs>
          <w:tab w:val="left" w:pos="5880"/>
        </w:tabs>
        <w:autoSpaceDE w:val="0"/>
        <w:autoSpaceDN w:val="0"/>
        <w:adjustRightInd w:val="0"/>
        <w:jc w:val="both"/>
        <w:rPr>
          <w:b/>
          <w:sz w:val="16"/>
          <w:szCs w:val="16"/>
        </w:rPr>
      </w:pPr>
    </w:p>
    <w:p w14:paraId="05B713A5" w14:textId="22CC55C6" w:rsidR="00A54F91" w:rsidRPr="0067350D" w:rsidRDefault="00A54F91" w:rsidP="0067350D">
      <w:pPr>
        <w:tabs>
          <w:tab w:val="left" w:pos="5880"/>
        </w:tabs>
        <w:autoSpaceDE w:val="0"/>
        <w:autoSpaceDN w:val="0"/>
        <w:adjustRightInd w:val="0"/>
        <w:jc w:val="both"/>
        <w:rPr>
          <w:b/>
          <w:sz w:val="16"/>
          <w:szCs w:val="16"/>
        </w:rPr>
      </w:pPr>
    </w:p>
    <w:p w14:paraId="5B795C82" w14:textId="77777777" w:rsidR="00241404" w:rsidRPr="0067350D" w:rsidRDefault="00241404" w:rsidP="0067350D">
      <w:pPr>
        <w:tabs>
          <w:tab w:val="left" w:pos="5880"/>
        </w:tabs>
        <w:autoSpaceDE w:val="0"/>
        <w:autoSpaceDN w:val="0"/>
        <w:adjustRightInd w:val="0"/>
        <w:jc w:val="both"/>
        <w:rPr>
          <w:b/>
          <w:sz w:val="16"/>
          <w:szCs w:val="16"/>
        </w:rPr>
      </w:pPr>
    </w:p>
    <w:p w14:paraId="59DED093" w14:textId="77777777" w:rsidR="0035229E" w:rsidRPr="0067350D" w:rsidRDefault="0035229E" w:rsidP="0067350D">
      <w:pPr>
        <w:tabs>
          <w:tab w:val="left" w:pos="5880"/>
        </w:tabs>
        <w:autoSpaceDE w:val="0"/>
        <w:autoSpaceDN w:val="0"/>
        <w:adjustRightInd w:val="0"/>
        <w:jc w:val="both"/>
        <w:rPr>
          <w:b/>
          <w:sz w:val="16"/>
          <w:szCs w:val="16"/>
        </w:rPr>
      </w:pPr>
    </w:p>
    <w:p w14:paraId="53F48014" w14:textId="77777777" w:rsidR="0035229E" w:rsidRPr="0067350D" w:rsidRDefault="0035229E" w:rsidP="0067350D">
      <w:pPr>
        <w:tabs>
          <w:tab w:val="left" w:pos="5880"/>
        </w:tabs>
        <w:autoSpaceDE w:val="0"/>
        <w:autoSpaceDN w:val="0"/>
        <w:adjustRightInd w:val="0"/>
        <w:jc w:val="both"/>
        <w:rPr>
          <w:b/>
          <w:sz w:val="16"/>
          <w:szCs w:val="16"/>
        </w:rPr>
      </w:pPr>
    </w:p>
    <w:p w14:paraId="65E24F96" w14:textId="77777777" w:rsidR="0035229E" w:rsidRPr="0067350D" w:rsidRDefault="0035229E" w:rsidP="0067350D">
      <w:pPr>
        <w:tabs>
          <w:tab w:val="left" w:pos="5880"/>
        </w:tabs>
        <w:autoSpaceDE w:val="0"/>
        <w:autoSpaceDN w:val="0"/>
        <w:adjustRightInd w:val="0"/>
        <w:jc w:val="both"/>
        <w:rPr>
          <w:b/>
          <w:sz w:val="16"/>
          <w:szCs w:val="16"/>
        </w:rPr>
      </w:pPr>
    </w:p>
    <w:p w14:paraId="361422E8" w14:textId="77777777" w:rsidR="0035229E" w:rsidRPr="0067350D" w:rsidRDefault="0035229E" w:rsidP="0067350D">
      <w:pPr>
        <w:tabs>
          <w:tab w:val="left" w:pos="5880"/>
        </w:tabs>
        <w:autoSpaceDE w:val="0"/>
        <w:autoSpaceDN w:val="0"/>
        <w:adjustRightInd w:val="0"/>
        <w:jc w:val="both"/>
        <w:rPr>
          <w:b/>
          <w:sz w:val="16"/>
          <w:szCs w:val="16"/>
        </w:rPr>
      </w:pPr>
    </w:p>
    <w:p w14:paraId="3D8BE9F6" w14:textId="77777777" w:rsidR="00231948" w:rsidRPr="0067350D" w:rsidRDefault="00231948" w:rsidP="0067350D">
      <w:pPr>
        <w:rPr>
          <w:sz w:val="16"/>
          <w:szCs w:val="16"/>
        </w:rPr>
      </w:pPr>
    </w:p>
    <w:p w14:paraId="3B9B4760" w14:textId="5091976E" w:rsidR="00A708A7" w:rsidRPr="0067350D" w:rsidRDefault="00A708A7" w:rsidP="0067350D">
      <w:pPr>
        <w:rPr>
          <w:sz w:val="16"/>
          <w:szCs w:val="16"/>
        </w:rPr>
      </w:pPr>
    </w:p>
    <w:p w14:paraId="7C6B270E" w14:textId="5F9D4DE6" w:rsidR="00DB13AD" w:rsidRPr="0067350D" w:rsidRDefault="00DB13AD" w:rsidP="0067350D">
      <w:pPr>
        <w:rPr>
          <w:sz w:val="16"/>
          <w:szCs w:val="16"/>
        </w:rPr>
      </w:pPr>
    </w:p>
    <w:p w14:paraId="30C24D3E" w14:textId="521BB379" w:rsidR="00DB13AD" w:rsidRDefault="00DB13AD" w:rsidP="0067350D">
      <w:pPr>
        <w:rPr>
          <w:sz w:val="16"/>
          <w:szCs w:val="16"/>
        </w:rPr>
      </w:pPr>
    </w:p>
    <w:p w14:paraId="095C4D00" w14:textId="3502B026" w:rsidR="007C451A" w:rsidRDefault="007C451A" w:rsidP="0067350D">
      <w:pPr>
        <w:rPr>
          <w:sz w:val="16"/>
          <w:szCs w:val="16"/>
        </w:rPr>
      </w:pPr>
    </w:p>
    <w:p w14:paraId="432C6FA8" w14:textId="77777777" w:rsidR="007C451A" w:rsidRDefault="007C451A" w:rsidP="0067350D">
      <w:pPr>
        <w:rPr>
          <w:sz w:val="16"/>
          <w:szCs w:val="16"/>
        </w:rPr>
      </w:pPr>
    </w:p>
    <w:p w14:paraId="5108630C" w14:textId="77777777" w:rsidR="008505AF" w:rsidRPr="0067350D" w:rsidRDefault="008505AF" w:rsidP="0067350D">
      <w:pPr>
        <w:rPr>
          <w:sz w:val="16"/>
          <w:szCs w:val="16"/>
        </w:rPr>
      </w:pPr>
    </w:p>
    <w:p w14:paraId="470F5844" w14:textId="7877A6D4" w:rsidR="00CF1277" w:rsidRPr="0067350D" w:rsidRDefault="00CF1277" w:rsidP="0067350D">
      <w:pPr>
        <w:rPr>
          <w:sz w:val="16"/>
          <w:szCs w:val="16"/>
        </w:rPr>
      </w:pPr>
    </w:p>
    <w:p w14:paraId="21481C83" w14:textId="77777777" w:rsidR="00BA5197" w:rsidRPr="0067350D" w:rsidRDefault="00BA5197" w:rsidP="008505AF">
      <w:pPr>
        <w:rPr>
          <w:sz w:val="16"/>
          <w:szCs w:val="16"/>
        </w:rPr>
      </w:pPr>
    </w:p>
    <w:p w14:paraId="32BA0863" w14:textId="77777777" w:rsidR="00944B5D" w:rsidRPr="008505AF" w:rsidRDefault="004B3631" w:rsidP="0067350D">
      <w:pPr>
        <w:jc w:val="center"/>
        <w:rPr>
          <w:sz w:val="20"/>
          <w:szCs w:val="20"/>
        </w:rPr>
        <w:sectPr w:rsidR="00944B5D" w:rsidRPr="008505AF" w:rsidSect="0067350D">
          <w:headerReference w:type="even" r:id="rId25"/>
          <w:headerReference w:type="default" r:id="rId26"/>
          <w:footerReference w:type="default" r:id="rId27"/>
          <w:headerReference w:type="first" r:id="rId28"/>
          <w:pgSz w:w="11907" w:h="16840" w:code="9"/>
          <w:pgMar w:top="851" w:right="851" w:bottom="851" w:left="851" w:header="851" w:footer="851" w:gutter="0"/>
          <w:cols w:space="720"/>
          <w:noEndnote/>
        </w:sectPr>
      </w:pPr>
      <w:r w:rsidRPr="008505AF">
        <w:rPr>
          <w:sz w:val="20"/>
          <w:szCs w:val="20"/>
        </w:rPr>
        <w:t>İlişikteki açıklama ve dipnotlar bu finansal tabloların tamamlayıcı bir parçasıdır</w:t>
      </w:r>
      <w:r w:rsidR="00A708A7" w:rsidRPr="008505AF">
        <w:rPr>
          <w:sz w:val="20"/>
          <w:szCs w:val="20"/>
        </w:rPr>
        <w:t>.</w:t>
      </w:r>
    </w:p>
    <w:tbl>
      <w:tblPr>
        <w:tblW w:w="5000" w:type="pct"/>
        <w:tblCellMar>
          <w:left w:w="0" w:type="dxa"/>
          <w:right w:w="0" w:type="dxa"/>
        </w:tblCellMar>
        <w:tblLook w:val="0000" w:firstRow="0" w:lastRow="0" w:firstColumn="0" w:lastColumn="0" w:noHBand="0" w:noVBand="0"/>
      </w:tblPr>
      <w:tblGrid>
        <w:gridCol w:w="522"/>
        <w:gridCol w:w="3434"/>
        <w:gridCol w:w="732"/>
        <w:gridCol w:w="897"/>
        <w:gridCol w:w="879"/>
        <w:gridCol w:w="922"/>
        <w:gridCol w:w="10"/>
        <w:gridCol w:w="956"/>
        <w:gridCol w:w="844"/>
        <w:gridCol w:w="8"/>
        <w:gridCol w:w="977"/>
        <w:gridCol w:w="8"/>
        <w:gridCol w:w="6"/>
      </w:tblGrid>
      <w:tr w:rsidR="003D2FA3" w:rsidRPr="0074667A" w14:paraId="6ACCC113" w14:textId="77777777" w:rsidTr="009F433B">
        <w:trPr>
          <w:trHeight w:val="113"/>
        </w:trPr>
        <w:tc>
          <w:tcPr>
            <w:tcW w:w="1940" w:type="pct"/>
            <w:gridSpan w:val="2"/>
            <w:vMerge w:val="restart"/>
            <w:tcBorders>
              <w:top w:val="single" w:sz="4" w:space="0" w:color="auto"/>
              <w:left w:val="single" w:sz="4" w:space="0" w:color="auto"/>
              <w:right w:val="single" w:sz="4" w:space="0" w:color="auto"/>
            </w:tcBorders>
            <w:vAlign w:val="bottom"/>
          </w:tcPr>
          <w:p w14:paraId="0517EDF7" w14:textId="09D29575" w:rsidR="003D2FA3" w:rsidRPr="0074667A" w:rsidRDefault="003D2FA3" w:rsidP="009F433B">
            <w:pPr>
              <w:pStyle w:val="NormalIndent"/>
              <w:ind w:left="0"/>
              <w:jc w:val="center"/>
              <w:rPr>
                <w:sz w:val="14"/>
                <w:szCs w:val="14"/>
              </w:rPr>
            </w:pPr>
            <w:bookmarkStart w:id="5" w:name="OLE_LINK3"/>
            <w:r w:rsidRPr="0074667A">
              <w:rPr>
                <w:b/>
                <w:bCs/>
                <w:noProof w:val="0"/>
                <w:sz w:val="14"/>
                <w:szCs w:val="14"/>
                <w:lang w:val="en-US"/>
              </w:rPr>
              <w:lastRenderedPageBreak/>
              <w:t>NAZIM HESAPLAR TABLOSU</w:t>
            </w:r>
          </w:p>
        </w:tc>
        <w:tc>
          <w:tcPr>
            <w:tcW w:w="359" w:type="pct"/>
            <w:vMerge w:val="restart"/>
            <w:tcBorders>
              <w:top w:val="single" w:sz="4" w:space="0" w:color="auto"/>
              <w:left w:val="single" w:sz="4" w:space="0" w:color="auto"/>
              <w:bottom w:val="single" w:sz="4" w:space="0" w:color="auto"/>
              <w:right w:val="single" w:sz="4" w:space="0" w:color="auto"/>
            </w:tcBorders>
            <w:vAlign w:val="bottom"/>
          </w:tcPr>
          <w:p w14:paraId="0210C665" w14:textId="77777777" w:rsidR="003D2FA3" w:rsidRPr="0074667A" w:rsidRDefault="003D2FA3" w:rsidP="0074667A">
            <w:pPr>
              <w:autoSpaceDE w:val="0"/>
              <w:autoSpaceDN w:val="0"/>
              <w:adjustRightInd w:val="0"/>
              <w:jc w:val="center"/>
              <w:rPr>
                <w:b/>
                <w:sz w:val="14"/>
                <w:szCs w:val="14"/>
              </w:rPr>
            </w:pPr>
            <w:r w:rsidRPr="0074667A">
              <w:rPr>
                <w:b/>
                <w:sz w:val="14"/>
                <w:szCs w:val="14"/>
              </w:rPr>
              <w:t>Dipnot (Beşinci Bölüm-III)</w:t>
            </w:r>
          </w:p>
        </w:tc>
        <w:tc>
          <w:tcPr>
            <w:tcW w:w="1328" w:type="pct"/>
            <w:gridSpan w:val="4"/>
            <w:tcBorders>
              <w:top w:val="single" w:sz="4" w:space="0" w:color="auto"/>
              <w:left w:val="single" w:sz="4" w:space="0" w:color="auto"/>
              <w:bottom w:val="single" w:sz="4" w:space="0" w:color="auto"/>
              <w:right w:val="single" w:sz="4" w:space="0" w:color="auto"/>
            </w:tcBorders>
            <w:vAlign w:val="bottom"/>
          </w:tcPr>
          <w:p w14:paraId="5897C3DE" w14:textId="77777777" w:rsidR="003D2FA3" w:rsidRPr="0074667A" w:rsidRDefault="003D2FA3" w:rsidP="0074667A">
            <w:pPr>
              <w:autoSpaceDE w:val="0"/>
              <w:autoSpaceDN w:val="0"/>
              <w:adjustRightInd w:val="0"/>
              <w:jc w:val="center"/>
              <w:rPr>
                <w:b/>
                <w:sz w:val="14"/>
                <w:szCs w:val="14"/>
              </w:rPr>
            </w:pPr>
            <w:r w:rsidRPr="0074667A">
              <w:rPr>
                <w:b/>
                <w:sz w:val="14"/>
                <w:szCs w:val="14"/>
              </w:rPr>
              <w:t>BİN TÜRK LİRASI</w:t>
            </w:r>
          </w:p>
        </w:tc>
        <w:tc>
          <w:tcPr>
            <w:tcW w:w="1373" w:type="pct"/>
            <w:gridSpan w:val="6"/>
            <w:tcBorders>
              <w:top w:val="single" w:sz="4" w:space="0" w:color="auto"/>
              <w:left w:val="single" w:sz="4" w:space="0" w:color="auto"/>
              <w:bottom w:val="single" w:sz="4" w:space="0" w:color="auto"/>
              <w:right w:val="single" w:sz="4" w:space="0" w:color="auto"/>
            </w:tcBorders>
            <w:vAlign w:val="bottom"/>
          </w:tcPr>
          <w:p w14:paraId="5141F7D0" w14:textId="77777777" w:rsidR="003D2FA3" w:rsidRPr="0074667A" w:rsidRDefault="003D2FA3" w:rsidP="0074667A">
            <w:pPr>
              <w:autoSpaceDE w:val="0"/>
              <w:autoSpaceDN w:val="0"/>
              <w:adjustRightInd w:val="0"/>
              <w:jc w:val="center"/>
              <w:rPr>
                <w:b/>
                <w:sz w:val="14"/>
                <w:szCs w:val="14"/>
              </w:rPr>
            </w:pPr>
            <w:r w:rsidRPr="0074667A">
              <w:rPr>
                <w:b/>
                <w:sz w:val="14"/>
                <w:szCs w:val="14"/>
              </w:rPr>
              <w:t>BİN TÜRK LİRASI</w:t>
            </w:r>
          </w:p>
        </w:tc>
      </w:tr>
      <w:tr w:rsidR="003D2FA3" w:rsidRPr="0074667A" w14:paraId="6A8F1611" w14:textId="77777777" w:rsidTr="0074667A">
        <w:trPr>
          <w:trHeight w:val="113"/>
        </w:trPr>
        <w:tc>
          <w:tcPr>
            <w:tcW w:w="1940" w:type="pct"/>
            <w:gridSpan w:val="2"/>
            <w:vMerge/>
            <w:tcBorders>
              <w:left w:val="single" w:sz="4" w:space="0" w:color="auto"/>
              <w:right w:val="single" w:sz="4" w:space="0" w:color="auto"/>
            </w:tcBorders>
            <w:vAlign w:val="bottom"/>
          </w:tcPr>
          <w:p w14:paraId="4C17DFED" w14:textId="77777777" w:rsidR="003D2FA3" w:rsidRPr="0074667A" w:rsidRDefault="003D2FA3" w:rsidP="0074667A">
            <w:pPr>
              <w:pStyle w:val="Heading3"/>
              <w:rPr>
                <w:rFonts w:ascii="Times New Roman" w:hAnsi="Times New Roman"/>
                <w:bCs/>
                <w:sz w:val="14"/>
                <w:szCs w:val="14"/>
              </w:rPr>
            </w:pPr>
          </w:p>
        </w:tc>
        <w:tc>
          <w:tcPr>
            <w:tcW w:w="359" w:type="pct"/>
            <w:vMerge/>
            <w:tcBorders>
              <w:top w:val="single" w:sz="4" w:space="0" w:color="auto"/>
              <w:left w:val="single" w:sz="4" w:space="0" w:color="auto"/>
              <w:bottom w:val="single" w:sz="4" w:space="0" w:color="auto"/>
              <w:right w:val="single" w:sz="4" w:space="0" w:color="auto"/>
            </w:tcBorders>
            <w:vAlign w:val="bottom"/>
          </w:tcPr>
          <w:p w14:paraId="4AF661D6" w14:textId="77777777" w:rsidR="003D2FA3" w:rsidRPr="0074667A" w:rsidRDefault="003D2FA3" w:rsidP="0074667A">
            <w:pPr>
              <w:autoSpaceDE w:val="0"/>
              <w:autoSpaceDN w:val="0"/>
              <w:adjustRightInd w:val="0"/>
              <w:jc w:val="center"/>
              <w:rPr>
                <w:b/>
                <w:sz w:val="14"/>
                <w:szCs w:val="14"/>
              </w:rPr>
            </w:pPr>
          </w:p>
        </w:tc>
        <w:tc>
          <w:tcPr>
            <w:tcW w:w="1328" w:type="pct"/>
            <w:gridSpan w:val="4"/>
            <w:tcBorders>
              <w:top w:val="single" w:sz="4" w:space="0" w:color="auto"/>
              <w:left w:val="single" w:sz="4" w:space="0" w:color="auto"/>
              <w:bottom w:val="single" w:sz="4" w:space="0" w:color="auto"/>
              <w:right w:val="single" w:sz="4" w:space="0" w:color="auto"/>
            </w:tcBorders>
            <w:vAlign w:val="bottom"/>
          </w:tcPr>
          <w:p w14:paraId="6914274E" w14:textId="77777777" w:rsidR="003D2FA3" w:rsidRPr="0074667A" w:rsidRDefault="003D2FA3" w:rsidP="0074667A">
            <w:pPr>
              <w:autoSpaceDE w:val="0"/>
              <w:autoSpaceDN w:val="0"/>
              <w:adjustRightInd w:val="0"/>
              <w:jc w:val="center"/>
              <w:rPr>
                <w:b/>
                <w:sz w:val="14"/>
                <w:szCs w:val="14"/>
              </w:rPr>
            </w:pPr>
            <w:r w:rsidRPr="0074667A">
              <w:rPr>
                <w:b/>
                <w:sz w:val="14"/>
                <w:szCs w:val="14"/>
              </w:rPr>
              <w:t>CARİ DÖNEM</w:t>
            </w:r>
          </w:p>
          <w:p w14:paraId="4534D000" w14:textId="3A775CB5" w:rsidR="003D2FA3" w:rsidRPr="0074667A" w:rsidRDefault="00B24437" w:rsidP="0074667A">
            <w:pPr>
              <w:autoSpaceDE w:val="0"/>
              <w:autoSpaceDN w:val="0"/>
              <w:adjustRightInd w:val="0"/>
              <w:jc w:val="center"/>
              <w:rPr>
                <w:b/>
                <w:sz w:val="14"/>
                <w:szCs w:val="14"/>
              </w:rPr>
            </w:pPr>
            <w:r w:rsidRPr="0074667A">
              <w:rPr>
                <w:b/>
                <w:sz w:val="14"/>
                <w:szCs w:val="14"/>
              </w:rPr>
              <w:t>(31/</w:t>
            </w:r>
            <w:r w:rsidR="003E6908" w:rsidRPr="0074667A">
              <w:rPr>
                <w:b/>
                <w:sz w:val="14"/>
                <w:szCs w:val="14"/>
              </w:rPr>
              <w:t>03</w:t>
            </w:r>
            <w:r w:rsidR="00A10E87" w:rsidRPr="0074667A">
              <w:rPr>
                <w:b/>
                <w:sz w:val="14"/>
                <w:szCs w:val="14"/>
              </w:rPr>
              <w:t>/202</w:t>
            </w:r>
            <w:r w:rsidR="000C5A4F" w:rsidRPr="0074667A">
              <w:rPr>
                <w:b/>
                <w:sz w:val="14"/>
                <w:szCs w:val="14"/>
              </w:rPr>
              <w:t>3</w:t>
            </w:r>
            <w:r w:rsidR="003D2FA3" w:rsidRPr="0074667A">
              <w:rPr>
                <w:b/>
                <w:sz w:val="14"/>
                <w:szCs w:val="14"/>
              </w:rPr>
              <w:t>)</w:t>
            </w:r>
          </w:p>
        </w:tc>
        <w:tc>
          <w:tcPr>
            <w:tcW w:w="1373" w:type="pct"/>
            <w:gridSpan w:val="6"/>
            <w:tcBorders>
              <w:left w:val="single" w:sz="4" w:space="0" w:color="auto"/>
              <w:bottom w:val="single" w:sz="4" w:space="0" w:color="auto"/>
              <w:right w:val="single" w:sz="4" w:space="0" w:color="auto"/>
            </w:tcBorders>
            <w:vAlign w:val="bottom"/>
          </w:tcPr>
          <w:p w14:paraId="161C62B9" w14:textId="77777777" w:rsidR="003D2FA3" w:rsidRPr="0074667A" w:rsidRDefault="003D2FA3" w:rsidP="0074667A">
            <w:pPr>
              <w:autoSpaceDE w:val="0"/>
              <w:autoSpaceDN w:val="0"/>
              <w:adjustRightInd w:val="0"/>
              <w:jc w:val="center"/>
              <w:rPr>
                <w:b/>
                <w:sz w:val="14"/>
                <w:szCs w:val="14"/>
              </w:rPr>
            </w:pPr>
            <w:r w:rsidRPr="0074667A">
              <w:rPr>
                <w:b/>
                <w:sz w:val="14"/>
                <w:szCs w:val="14"/>
              </w:rPr>
              <w:t>ÖNCEKİ DÖNEM</w:t>
            </w:r>
          </w:p>
          <w:p w14:paraId="5A041B10" w14:textId="71A2E7D2" w:rsidR="003D2FA3" w:rsidRPr="0074667A" w:rsidRDefault="00A10E87" w:rsidP="0074667A">
            <w:pPr>
              <w:autoSpaceDE w:val="0"/>
              <w:autoSpaceDN w:val="0"/>
              <w:adjustRightInd w:val="0"/>
              <w:jc w:val="center"/>
              <w:rPr>
                <w:b/>
                <w:sz w:val="14"/>
                <w:szCs w:val="14"/>
              </w:rPr>
            </w:pPr>
            <w:r w:rsidRPr="0074667A">
              <w:rPr>
                <w:b/>
                <w:sz w:val="14"/>
                <w:szCs w:val="14"/>
              </w:rPr>
              <w:t>(31/12/202</w:t>
            </w:r>
            <w:r w:rsidR="000C5A4F" w:rsidRPr="0074667A">
              <w:rPr>
                <w:b/>
                <w:sz w:val="14"/>
                <w:szCs w:val="14"/>
              </w:rPr>
              <w:t>2</w:t>
            </w:r>
            <w:r w:rsidR="003D2FA3" w:rsidRPr="0074667A">
              <w:rPr>
                <w:b/>
                <w:sz w:val="14"/>
                <w:szCs w:val="14"/>
              </w:rPr>
              <w:t>)</w:t>
            </w:r>
          </w:p>
        </w:tc>
      </w:tr>
      <w:tr w:rsidR="003D2FA3" w:rsidRPr="0074667A" w14:paraId="7351326C" w14:textId="77777777" w:rsidTr="0074667A">
        <w:trPr>
          <w:gridAfter w:val="2"/>
          <w:wAfter w:w="7" w:type="pct"/>
          <w:trHeight w:val="113"/>
        </w:trPr>
        <w:tc>
          <w:tcPr>
            <w:tcW w:w="1940" w:type="pct"/>
            <w:gridSpan w:val="2"/>
            <w:vMerge/>
            <w:tcBorders>
              <w:left w:val="single" w:sz="4" w:space="0" w:color="auto"/>
              <w:bottom w:val="single" w:sz="4" w:space="0" w:color="auto"/>
              <w:right w:val="single" w:sz="4" w:space="0" w:color="auto"/>
            </w:tcBorders>
            <w:vAlign w:val="bottom"/>
          </w:tcPr>
          <w:p w14:paraId="0E4E818A" w14:textId="77777777" w:rsidR="003D2FA3" w:rsidRPr="0074667A" w:rsidRDefault="003D2FA3" w:rsidP="0074667A">
            <w:pPr>
              <w:pStyle w:val="Heading3"/>
              <w:rPr>
                <w:rFonts w:ascii="Times New Roman" w:hAnsi="Times New Roman"/>
                <w:bCs/>
                <w:sz w:val="14"/>
                <w:szCs w:val="14"/>
              </w:rPr>
            </w:pPr>
          </w:p>
        </w:tc>
        <w:tc>
          <w:tcPr>
            <w:tcW w:w="359" w:type="pct"/>
            <w:vMerge/>
            <w:tcBorders>
              <w:top w:val="single" w:sz="4" w:space="0" w:color="auto"/>
              <w:left w:val="single" w:sz="4" w:space="0" w:color="auto"/>
              <w:bottom w:val="single" w:sz="4" w:space="0" w:color="auto"/>
              <w:right w:val="single" w:sz="4" w:space="0" w:color="auto"/>
            </w:tcBorders>
            <w:vAlign w:val="bottom"/>
          </w:tcPr>
          <w:p w14:paraId="74CC4C2B" w14:textId="77777777" w:rsidR="003D2FA3" w:rsidRPr="0074667A" w:rsidRDefault="003D2FA3" w:rsidP="0074667A">
            <w:pPr>
              <w:autoSpaceDE w:val="0"/>
              <w:autoSpaceDN w:val="0"/>
              <w:adjustRightInd w:val="0"/>
              <w:jc w:val="center"/>
              <w:rPr>
                <w:b/>
                <w:sz w:val="14"/>
                <w:szCs w:val="14"/>
              </w:rPr>
            </w:pPr>
          </w:p>
        </w:tc>
        <w:tc>
          <w:tcPr>
            <w:tcW w:w="440" w:type="pct"/>
            <w:tcBorders>
              <w:top w:val="single" w:sz="4" w:space="0" w:color="auto"/>
              <w:left w:val="single" w:sz="4" w:space="0" w:color="auto"/>
              <w:bottom w:val="single" w:sz="4" w:space="0" w:color="auto"/>
              <w:right w:val="single" w:sz="4" w:space="0" w:color="auto"/>
            </w:tcBorders>
            <w:vAlign w:val="bottom"/>
          </w:tcPr>
          <w:p w14:paraId="0E97BFA6" w14:textId="77777777" w:rsidR="003D2FA3" w:rsidRPr="0074667A" w:rsidRDefault="003D2FA3" w:rsidP="0074667A">
            <w:pPr>
              <w:autoSpaceDE w:val="0"/>
              <w:autoSpaceDN w:val="0"/>
              <w:adjustRightInd w:val="0"/>
              <w:jc w:val="right"/>
              <w:rPr>
                <w:b/>
                <w:sz w:val="14"/>
                <w:szCs w:val="14"/>
              </w:rPr>
            </w:pPr>
            <w:r w:rsidRPr="0074667A">
              <w:rPr>
                <w:b/>
                <w:sz w:val="14"/>
                <w:szCs w:val="14"/>
              </w:rPr>
              <w:t>TP</w:t>
            </w:r>
          </w:p>
        </w:tc>
        <w:tc>
          <w:tcPr>
            <w:tcW w:w="431" w:type="pct"/>
            <w:tcBorders>
              <w:top w:val="single" w:sz="4" w:space="0" w:color="auto"/>
              <w:left w:val="single" w:sz="4" w:space="0" w:color="auto"/>
              <w:bottom w:val="single" w:sz="4" w:space="0" w:color="auto"/>
              <w:right w:val="single" w:sz="4" w:space="0" w:color="auto"/>
            </w:tcBorders>
            <w:vAlign w:val="bottom"/>
          </w:tcPr>
          <w:p w14:paraId="07C2DFBD" w14:textId="77777777" w:rsidR="003D2FA3" w:rsidRPr="0074667A" w:rsidRDefault="003D2FA3" w:rsidP="0074667A">
            <w:pPr>
              <w:autoSpaceDE w:val="0"/>
              <w:autoSpaceDN w:val="0"/>
              <w:adjustRightInd w:val="0"/>
              <w:jc w:val="right"/>
              <w:rPr>
                <w:b/>
                <w:sz w:val="14"/>
                <w:szCs w:val="14"/>
              </w:rPr>
            </w:pPr>
            <w:r w:rsidRPr="0074667A">
              <w:rPr>
                <w:b/>
                <w:sz w:val="14"/>
                <w:szCs w:val="14"/>
              </w:rPr>
              <w:t>YP</w:t>
            </w:r>
          </w:p>
        </w:tc>
        <w:tc>
          <w:tcPr>
            <w:tcW w:w="457" w:type="pct"/>
            <w:gridSpan w:val="2"/>
            <w:tcBorders>
              <w:top w:val="single" w:sz="4" w:space="0" w:color="auto"/>
              <w:left w:val="single" w:sz="4" w:space="0" w:color="auto"/>
              <w:bottom w:val="single" w:sz="4" w:space="0" w:color="auto"/>
              <w:right w:val="single" w:sz="4" w:space="0" w:color="auto"/>
            </w:tcBorders>
            <w:vAlign w:val="bottom"/>
          </w:tcPr>
          <w:p w14:paraId="69FF78AD" w14:textId="77777777" w:rsidR="003D2FA3" w:rsidRPr="0074667A" w:rsidRDefault="003D2FA3" w:rsidP="0074667A">
            <w:pPr>
              <w:autoSpaceDE w:val="0"/>
              <w:autoSpaceDN w:val="0"/>
              <w:adjustRightInd w:val="0"/>
              <w:jc w:val="right"/>
              <w:rPr>
                <w:b/>
                <w:sz w:val="14"/>
                <w:szCs w:val="14"/>
              </w:rPr>
            </w:pPr>
            <w:r w:rsidRPr="0074667A">
              <w:rPr>
                <w:b/>
                <w:sz w:val="14"/>
                <w:szCs w:val="14"/>
              </w:rPr>
              <w:t>Toplam</w:t>
            </w:r>
          </w:p>
        </w:tc>
        <w:tc>
          <w:tcPr>
            <w:tcW w:w="469" w:type="pct"/>
            <w:tcBorders>
              <w:top w:val="single" w:sz="4" w:space="0" w:color="auto"/>
              <w:left w:val="single" w:sz="4" w:space="0" w:color="auto"/>
              <w:bottom w:val="single" w:sz="4" w:space="0" w:color="auto"/>
              <w:right w:val="single" w:sz="4" w:space="0" w:color="auto"/>
            </w:tcBorders>
            <w:vAlign w:val="bottom"/>
          </w:tcPr>
          <w:p w14:paraId="179D4E4D" w14:textId="77777777" w:rsidR="003D2FA3" w:rsidRPr="0074667A" w:rsidRDefault="003D2FA3" w:rsidP="0074667A">
            <w:pPr>
              <w:autoSpaceDE w:val="0"/>
              <w:autoSpaceDN w:val="0"/>
              <w:adjustRightInd w:val="0"/>
              <w:jc w:val="right"/>
              <w:rPr>
                <w:b/>
                <w:sz w:val="14"/>
                <w:szCs w:val="14"/>
              </w:rPr>
            </w:pPr>
            <w:r w:rsidRPr="0074667A">
              <w:rPr>
                <w:b/>
                <w:sz w:val="14"/>
                <w:szCs w:val="14"/>
              </w:rPr>
              <w:t>TP</w:t>
            </w:r>
          </w:p>
        </w:tc>
        <w:tc>
          <w:tcPr>
            <w:tcW w:w="414" w:type="pct"/>
            <w:tcBorders>
              <w:top w:val="single" w:sz="4" w:space="0" w:color="auto"/>
              <w:left w:val="single" w:sz="4" w:space="0" w:color="auto"/>
              <w:bottom w:val="single" w:sz="4" w:space="0" w:color="auto"/>
              <w:right w:val="single" w:sz="4" w:space="0" w:color="auto"/>
            </w:tcBorders>
            <w:vAlign w:val="bottom"/>
          </w:tcPr>
          <w:p w14:paraId="6C8823A2" w14:textId="77777777" w:rsidR="003D2FA3" w:rsidRPr="0074667A" w:rsidRDefault="003D2FA3" w:rsidP="0074667A">
            <w:pPr>
              <w:autoSpaceDE w:val="0"/>
              <w:autoSpaceDN w:val="0"/>
              <w:adjustRightInd w:val="0"/>
              <w:jc w:val="right"/>
              <w:rPr>
                <w:b/>
                <w:sz w:val="14"/>
                <w:szCs w:val="14"/>
              </w:rPr>
            </w:pPr>
            <w:r w:rsidRPr="0074667A">
              <w:rPr>
                <w:b/>
                <w:sz w:val="14"/>
                <w:szCs w:val="14"/>
              </w:rPr>
              <w:t>YP</w:t>
            </w:r>
          </w:p>
        </w:tc>
        <w:tc>
          <w:tcPr>
            <w:tcW w:w="483" w:type="pct"/>
            <w:gridSpan w:val="2"/>
            <w:tcBorders>
              <w:top w:val="single" w:sz="4" w:space="0" w:color="auto"/>
              <w:left w:val="single" w:sz="4" w:space="0" w:color="auto"/>
              <w:bottom w:val="single" w:sz="4" w:space="0" w:color="auto"/>
              <w:right w:val="single" w:sz="4" w:space="0" w:color="auto"/>
            </w:tcBorders>
            <w:vAlign w:val="bottom"/>
          </w:tcPr>
          <w:p w14:paraId="5600AF48" w14:textId="77777777" w:rsidR="003D2FA3" w:rsidRPr="0074667A" w:rsidRDefault="003D2FA3" w:rsidP="0074667A">
            <w:pPr>
              <w:autoSpaceDE w:val="0"/>
              <w:autoSpaceDN w:val="0"/>
              <w:adjustRightInd w:val="0"/>
              <w:jc w:val="right"/>
              <w:rPr>
                <w:b/>
                <w:sz w:val="14"/>
                <w:szCs w:val="14"/>
              </w:rPr>
            </w:pPr>
            <w:r w:rsidRPr="0074667A">
              <w:rPr>
                <w:b/>
                <w:sz w:val="14"/>
                <w:szCs w:val="14"/>
              </w:rPr>
              <w:t>Toplam</w:t>
            </w:r>
          </w:p>
        </w:tc>
      </w:tr>
      <w:tr w:rsidR="003D2FA3" w:rsidRPr="0074667A" w14:paraId="71AF96D9" w14:textId="77777777" w:rsidTr="0074667A">
        <w:trPr>
          <w:gridAfter w:val="1"/>
          <w:wAfter w:w="4" w:type="pct"/>
          <w:trHeight w:val="113"/>
        </w:trPr>
        <w:tc>
          <w:tcPr>
            <w:tcW w:w="256" w:type="pct"/>
            <w:tcBorders>
              <w:top w:val="single" w:sz="4" w:space="0" w:color="auto"/>
              <w:left w:val="single" w:sz="4" w:space="0" w:color="auto"/>
              <w:right w:val="nil"/>
            </w:tcBorders>
            <w:vAlign w:val="bottom"/>
          </w:tcPr>
          <w:p w14:paraId="0D084E33" w14:textId="77777777" w:rsidR="003D2FA3" w:rsidRPr="0074667A" w:rsidRDefault="003D2FA3" w:rsidP="0074667A">
            <w:pPr>
              <w:autoSpaceDE w:val="0"/>
              <w:autoSpaceDN w:val="0"/>
              <w:adjustRightInd w:val="0"/>
              <w:rPr>
                <w:sz w:val="14"/>
                <w:szCs w:val="14"/>
              </w:rPr>
            </w:pPr>
            <w:r w:rsidRPr="0074667A">
              <w:rPr>
                <w:sz w:val="14"/>
                <w:szCs w:val="14"/>
              </w:rPr>
              <w:t xml:space="preserve"> </w:t>
            </w:r>
          </w:p>
        </w:tc>
        <w:tc>
          <w:tcPr>
            <w:tcW w:w="1684" w:type="pct"/>
            <w:tcBorders>
              <w:top w:val="single" w:sz="4" w:space="0" w:color="auto"/>
              <w:left w:val="nil"/>
              <w:right w:val="single" w:sz="4" w:space="0" w:color="auto"/>
            </w:tcBorders>
            <w:vAlign w:val="bottom"/>
          </w:tcPr>
          <w:p w14:paraId="12ACC2D6" w14:textId="77777777" w:rsidR="003D2FA3" w:rsidRPr="0074667A" w:rsidRDefault="003D2FA3" w:rsidP="0074667A">
            <w:pPr>
              <w:autoSpaceDE w:val="0"/>
              <w:autoSpaceDN w:val="0"/>
              <w:adjustRightInd w:val="0"/>
              <w:rPr>
                <w:sz w:val="14"/>
                <w:szCs w:val="14"/>
              </w:rPr>
            </w:pPr>
            <w:r w:rsidRPr="0074667A">
              <w:rPr>
                <w:sz w:val="14"/>
                <w:szCs w:val="14"/>
              </w:rPr>
              <w:t xml:space="preserve"> </w:t>
            </w:r>
          </w:p>
        </w:tc>
        <w:tc>
          <w:tcPr>
            <w:tcW w:w="359" w:type="pct"/>
            <w:tcBorders>
              <w:top w:val="single" w:sz="4" w:space="0" w:color="auto"/>
              <w:left w:val="single" w:sz="4" w:space="0" w:color="auto"/>
              <w:right w:val="single" w:sz="4" w:space="0" w:color="auto"/>
            </w:tcBorders>
            <w:vAlign w:val="bottom"/>
          </w:tcPr>
          <w:p w14:paraId="08BB4A16" w14:textId="77777777" w:rsidR="003D2FA3" w:rsidRPr="0074667A" w:rsidRDefault="003D2FA3" w:rsidP="0074667A">
            <w:pPr>
              <w:autoSpaceDE w:val="0"/>
              <w:autoSpaceDN w:val="0"/>
              <w:adjustRightInd w:val="0"/>
              <w:jc w:val="center"/>
              <w:rPr>
                <w:b/>
                <w:sz w:val="14"/>
                <w:szCs w:val="14"/>
                <w:u w:val="single"/>
              </w:rPr>
            </w:pPr>
          </w:p>
        </w:tc>
        <w:tc>
          <w:tcPr>
            <w:tcW w:w="440" w:type="pct"/>
            <w:tcBorders>
              <w:top w:val="single" w:sz="4" w:space="0" w:color="auto"/>
              <w:left w:val="single" w:sz="4" w:space="0" w:color="auto"/>
              <w:right w:val="single" w:sz="4" w:space="0" w:color="auto"/>
            </w:tcBorders>
            <w:vAlign w:val="bottom"/>
          </w:tcPr>
          <w:p w14:paraId="1415E644" w14:textId="77777777" w:rsidR="003D2FA3" w:rsidRPr="0074667A" w:rsidRDefault="003D2FA3" w:rsidP="0074667A">
            <w:pPr>
              <w:autoSpaceDE w:val="0"/>
              <w:autoSpaceDN w:val="0"/>
              <w:adjustRightInd w:val="0"/>
              <w:jc w:val="right"/>
              <w:rPr>
                <w:sz w:val="14"/>
                <w:szCs w:val="14"/>
              </w:rPr>
            </w:pPr>
          </w:p>
        </w:tc>
        <w:tc>
          <w:tcPr>
            <w:tcW w:w="431" w:type="pct"/>
            <w:tcBorders>
              <w:top w:val="single" w:sz="4" w:space="0" w:color="auto"/>
              <w:left w:val="single" w:sz="4" w:space="0" w:color="auto"/>
              <w:right w:val="single" w:sz="4" w:space="0" w:color="auto"/>
            </w:tcBorders>
            <w:vAlign w:val="bottom"/>
          </w:tcPr>
          <w:p w14:paraId="272F81FE" w14:textId="77777777" w:rsidR="003D2FA3" w:rsidRPr="0074667A" w:rsidRDefault="003D2FA3" w:rsidP="0074667A">
            <w:pPr>
              <w:autoSpaceDE w:val="0"/>
              <w:autoSpaceDN w:val="0"/>
              <w:adjustRightInd w:val="0"/>
              <w:jc w:val="right"/>
              <w:rPr>
                <w:sz w:val="14"/>
                <w:szCs w:val="14"/>
              </w:rPr>
            </w:pPr>
          </w:p>
        </w:tc>
        <w:tc>
          <w:tcPr>
            <w:tcW w:w="452" w:type="pct"/>
            <w:tcBorders>
              <w:top w:val="single" w:sz="4" w:space="0" w:color="auto"/>
              <w:left w:val="single" w:sz="4" w:space="0" w:color="auto"/>
              <w:right w:val="single" w:sz="4" w:space="0" w:color="auto"/>
            </w:tcBorders>
            <w:vAlign w:val="bottom"/>
          </w:tcPr>
          <w:p w14:paraId="649AA518" w14:textId="77777777" w:rsidR="003D2FA3" w:rsidRPr="0074667A" w:rsidRDefault="003D2FA3" w:rsidP="0074667A">
            <w:pPr>
              <w:autoSpaceDE w:val="0"/>
              <w:autoSpaceDN w:val="0"/>
              <w:adjustRightInd w:val="0"/>
              <w:jc w:val="right"/>
              <w:rPr>
                <w:sz w:val="14"/>
                <w:szCs w:val="14"/>
              </w:rPr>
            </w:pPr>
          </w:p>
        </w:tc>
        <w:tc>
          <w:tcPr>
            <w:tcW w:w="474" w:type="pct"/>
            <w:gridSpan w:val="2"/>
            <w:tcBorders>
              <w:top w:val="single" w:sz="4" w:space="0" w:color="auto"/>
              <w:left w:val="single" w:sz="4" w:space="0" w:color="auto"/>
              <w:right w:val="single" w:sz="4" w:space="0" w:color="auto"/>
            </w:tcBorders>
            <w:vAlign w:val="bottom"/>
          </w:tcPr>
          <w:p w14:paraId="1BBC6FEC" w14:textId="77777777" w:rsidR="003D2FA3" w:rsidRPr="0074667A" w:rsidRDefault="003D2FA3" w:rsidP="0074667A">
            <w:pPr>
              <w:autoSpaceDE w:val="0"/>
              <w:autoSpaceDN w:val="0"/>
              <w:adjustRightInd w:val="0"/>
              <w:jc w:val="right"/>
              <w:rPr>
                <w:sz w:val="14"/>
                <w:szCs w:val="14"/>
              </w:rPr>
            </w:pPr>
          </w:p>
        </w:tc>
        <w:tc>
          <w:tcPr>
            <w:tcW w:w="418" w:type="pct"/>
            <w:gridSpan w:val="2"/>
            <w:tcBorders>
              <w:top w:val="single" w:sz="4" w:space="0" w:color="auto"/>
              <w:left w:val="single" w:sz="4" w:space="0" w:color="auto"/>
              <w:right w:val="single" w:sz="4" w:space="0" w:color="auto"/>
            </w:tcBorders>
            <w:vAlign w:val="bottom"/>
          </w:tcPr>
          <w:p w14:paraId="271E8149" w14:textId="77777777" w:rsidR="003D2FA3" w:rsidRPr="0074667A" w:rsidRDefault="003D2FA3" w:rsidP="0074667A">
            <w:pPr>
              <w:autoSpaceDE w:val="0"/>
              <w:autoSpaceDN w:val="0"/>
              <w:adjustRightInd w:val="0"/>
              <w:jc w:val="right"/>
              <w:rPr>
                <w:sz w:val="14"/>
                <w:szCs w:val="14"/>
              </w:rPr>
            </w:pPr>
          </w:p>
        </w:tc>
        <w:tc>
          <w:tcPr>
            <w:tcW w:w="483" w:type="pct"/>
            <w:gridSpan w:val="2"/>
            <w:tcBorders>
              <w:top w:val="single" w:sz="4" w:space="0" w:color="auto"/>
              <w:left w:val="single" w:sz="4" w:space="0" w:color="auto"/>
              <w:right w:val="single" w:sz="4" w:space="0" w:color="auto"/>
            </w:tcBorders>
            <w:vAlign w:val="bottom"/>
          </w:tcPr>
          <w:p w14:paraId="58528B1C" w14:textId="77777777" w:rsidR="003D2FA3" w:rsidRPr="0074667A" w:rsidRDefault="003D2FA3" w:rsidP="0074667A">
            <w:pPr>
              <w:autoSpaceDE w:val="0"/>
              <w:autoSpaceDN w:val="0"/>
              <w:adjustRightInd w:val="0"/>
              <w:jc w:val="right"/>
              <w:rPr>
                <w:sz w:val="14"/>
                <w:szCs w:val="14"/>
              </w:rPr>
            </w:pPr>
          </w:p>
        </w:tc>
      </w:tr>
      <w:tr w:rsidR="00BC4BC5" w:rsidRPr="0074667A" w14:paraId="4932B3AA" w14:textId="77777777" w:rsidTr="0074667A">
        <w:trPr>
          <w:gridAfter w:val="1"/>
          <w:wAfter w:w="4" w:type="pct"/>
          <w:trHeight w:val="113"/>
        </w:trPr>
        <w:tc>
          <w:tcPr>
            <w:tcW w:w="256" w:type="pct"/>
            <w:tcBorders>
              <w:top w:val="nil"/>
              <w:left w:val="single" w:sz="4" w:space="0" w:color="auto"/>
              <w:bottom w:val="nil"/>
              <w:right w:val="nil"/>
            </w:tcBorders>
            <w:vAlign w:val="bottom"/>
          </w:tcPr>
          <w:p w14:paraId="783AEF53" w14:textId="77777777" w:rsidR="00BC4BC5" w:rsidRPr="0074667A" w:rsidRDefault="00BC4BC5" w:rsidP="0074667A">
            <w:pPr>
              <w:autoSpaceDE w:val="0"/>
              <w:autoSpaceDN w:val="0"/>
              <w:adjustRightInd w:val="0"/>
              <w:ind w:left="28"/>
              <w:rPr>
                <w:b/>
                <w:sz w:val="14"/>
                <w:szCs w:val="14"/>
              </w:rPr>
            </w:pPr>
            <w:r w:rsidRPr="0074667A">
              <w:rPr>
                <w:b/>
                <w:sz w:val="14"/>
                <w:szCs w:val="14"/>
              </w:rPr>
              <w:t>A.</w:t>
            </w:r>
          </w:p>
        </w:tc>
        <w:tc>
          <w:tcPr>
            <w:tcW w:w="1684" w:type="pct"/>
            <w:tcBorders>
              <w:top w:val="nil"/>
              <w:left w:val="nil"/>
              <w:bottom w:val="nil"/>
              <w:right w:val="single" w:sz="4" w:space="0" w:color="auto"/>
            </w:tcBorders>
            <w:vAlign w:val="bottom"/>
          </w:tcPr>
          <w:p w14:paraId="07FC43F5" w14:textId="77777777" w:rsidR="00BC4BC5" w:rsidRPr="0074667A" w:rsidRDefault="00BC4BC5" w:rsidP="0074667A">
            <w:pPr>
              <w:autoSpaceDE w:val="0"/>
              <w:autoSpaceDN w:val="0"/>
              <w:adjustRightInd w:val="0"/>
              <w:rPr>
                <w:b/>
                <w:sz w:val="14"/>
                <w:szCs w:val="14"/>
              </w:rPr>
            </w:pPr>
            <w:r w:rsidRPr="0074667A">
              <w:rPr>
                <w:b/>
                <w:sz w:val="14"/>
                <w:szCs w:val="14"/>
              </w:rPr>
              <w:t>BİLANÇO DIŞI YÜKÜMLÜLÜKLER (I+II+III)</w:t>
            </w:r>
          </w:p>
        </w:tc>
        <w:tc>
          <w:tcPr>
            <w:tcW w:w="359" w:type="pct"/>
            <w:tcBorders>
              <w:top w:val="nil"/>
              <w:left w:val="single" w:sz="4" w:space="0" w:color="auto"/>
              <w:bottom w:val="nil"/>
              <w:right w:val="single" w:sz="4" w:space="0" w:color="auto"/>
            </w:tcBorders>
            <w:vAlign w:val="bottom"/>
          </w:tcPr>
          <w:p w14:paraId="73C7CAC5" w14:textId="1EFE1BB5" w:rsidR="00BC4BC5" w:rsidRPr="0074667A" w:rsidRDefault="00BC4BC5" w:rsidP="0074667A">
            <w:pPr>
              <w:autoSpaceDE w:val="0"/>
              <w:autoSpaceDN w:val="0"/>
              <w:adjustRightInd w:val="0"/>
              <w:jc w:val="center"/>
              <w:rPr>
                <w:b/>
                <w:sz w:val="14"/>
                <w:szCs w:val="14"/>
              </w:rPr>
            </w:pPr>
          </w:p>
        </w:tc>
        <w:tc>
          <w:tcPr>
            <w:tcW w:w="440" w:type="pct"/>
            <w:tcBorders>
              <w:top w:val="nil"/>
              <w:left w:val="nil"/>
              <w:bottom w:val="nil"/>
              <w:right w:val="single" w:sz="4" w:space="0" w:color="auto"/>
            </w:tcBorders>
            <w:shd w:val="clear" w:color="auto" w:fill="auto"/>
            <w:vAlign w:val="bottom"/>
          </w:tcPr>
          <w:p w14:paraId="52BACD51" w14:textId="637DA174" w:rsidR="00BC4BC5" w:rsidRPr="0074667A" w:rsidRDefault="003E6ABC" w:rsidP="0074667A">
            <w:pPr>
              <w:ind w:left="-284" w:right="92"/>
              <w:jc w:val="right"/>
              <w:rPr>
                <w:b/>
                <w:bCs/>
                <w:color w:val="000000"/>
                <w:sz w:val="14"/>
                <w:szCs w:val="14"/>
              </w:rPr>
            </w:pPr>
            <w:r w:rsidRPr="0074667A">
              <w:rPr>
                <w:b/>
                <w:bCs/>
                <w:color w:val="000000"/>
                <w:sz w:val="14"/>
                <w:szCs w:val="14"/>
              </w:rPr>
              <w:t>17.096.686</w:t>
            </w:r>
          </w:p>
        </w:tc>
        <w:tc>
          <w:tcPr>
            <w:tcW w:w="431" w:type="pct"/>
            <w:tcBorders>
              <w:top w:val="nil"/>
              <w:left w:val="single" w:sz="4" w:space="0" w:color="auto"/>
              <w:bottom w:val="nil"/>
              <w:right w:val="single" w:sz="4" w:space="0" w:color="auto"/>
            </w:tcBorders>
            <w:shd w:val="clear" w:color="auto" w:fill="auto"/>
            <w:vAlign w:val="bottom"/>
          </w:tcPr>
          <w:p w14:paraId="6363900A" w14:textId="35F133FE" w:rsidR="00BC4BC5" w:rsidRPr="0074667A" w:rsidRDefault="003E6ABC" w:rsidP="0074667A">
            <w:pPr>
              <w:ind w:left="-284" w:right="92"/>
              <w:jc w:val="right"/>
              <w:rPr>
                <w:b/>
                <w:bCs/>
                <w:color w:val="000000"/>
                <w:sz w:val="14"/>
                <w:szCs w:val="14"/>
              </w:rPr>
            </w:pPr>
            <w:r w:rsidRPr="0074667A">
              <w:rPr>
                <w:b/>
                <w:bCs/>
                <w:color w:val="000000"/>
                <w:sz w:val="14"/>
                <w:szCs w:val="14"/>
              </w:rPr>
              <w:t>10.261.697</w:t>
            </w:r>
          </w:p>
        </w:tc>
        <w:tc>
          <w:tcPr>
            <w:tcW w:w="452" w:type="pct"/>
            <w:tcBorders>
              <w:top w:val="nil"/>
              <w:left w:val="single" w:sz="4" w:space="0" w:color="auto"/>
              <w:bottom w:val="nil"/>
              <w:right w:val="single" w:sz="4" w:space="0" w:color="auto"/>
            </w:tcBorders>
            <w:shd w:val="clear" w:color="auto" w:fill="auto"/>
            <w:vAlign w:val="bottom"/>
          </w:tcPr>
          <w:p w14:paraId="7D99B3E2" w14:textId="146C5BA8" w:rsidR="00BC4BC5" w:rsidRPr="0074667A" w:rsidRDefault="003E6ABC" w:rsidP="0074667A">
            <w:pPr>
              <w:ind w:left="-284" w:right="92"/>
              <w:jc w:val="right"/>
              <w:rPr>
                <w:b/>
                <w:bCs/>
                <w:color w:val="000000"/>
                <w:sz w:val="14"/>
                <w:szCs w:val="14"/>
              </w:rPr>
            </w:pPr>
            <w:r w:rsidRPr="0074667A">
              <w:rPr>
                <w:b/>
                <w:bCs/>
                <w:color w:val="000000"/>
                <w:sz w:val="14"/>
                <w:szCs w:val="14"/>
              </w:rPr>
              <w:t>27.358.383</w:t>
            </w:r>
          </w:p>
        </w:tc>
        <w:tc>
          <w:tcPr>
            <w:tcW w:w="474" w:type="pct"/>
            <w:gridSpan w:val="2"/>
            <w:tcBorders>
              <w:top w:val="nil"/>
              <w:left w:val="single" w:sz="4" w:space="0" w:color="auto"/>
              <w:bottom w:val="nil"/>
              <w:right w:val="single" w:sz="4" w:space="0" w:color="auto"/>
            </w:tcBorders>
            <w:vAlign w:val="bottom"/>
          </w:tcPr>
          <w:p w14:paraId="0C96E6A8" w14:textId="05A54959" w:rsidR="00BC4BC5" w:rsidRPr="0074667A" w:rsidRDefault="00BC4BC5" w:rsidP="0074667A">
            <w:pPr>
              <w:ind w:left="-284" w:right="92"/>
              <w:jc w:val="right"/>
              <w:rPr>
                <w:b/>
                <w:bCs/>
                <w:color w:val="000000"/>
                <w:sz w:val="14"/>
                <w:szCs w:val="14"/>
              </w:rPr>
            </w:pPr>
            <w:r w:rsidRPr="0074667A">
              <w:rPr>
                <w:b/>
                <w:bCs/>
                <w:color w:val="000000"/>
                <w:sz w:val="14"/>
                <w:szCs w:val="14"/>
              </w:rPr>
              <w:t>13.582.886</w:t>
            </w:r>
          </w:p>
        </w:tc>
        <w:tc>
          <w:tcPr>
            <w:tcW w:w="418" w:type="pct"/>
            <w:gridSpan w:val="2"/>
            <w:tcBorders>
              <w:top w:val="nil"/>
              <w:left w:val="single" w:sz="4" w:space="0" w:color="auto"/>
              <w:bottom w:val="nil"/>
              <w:right w:val="single" w:sz="4" w:space="0" w:color="auto"/>
            </w:tcBorders>
            <w:vAlign w:val="bottom"/>
          </w:tcPr>
          <w:p w14:paraId="141B70C2" w14:textId="3B66669C" w:rsidR="00BC4BC5" w:rsidRPr="0074667A" w:rsidRDefault="00BC4BC5" w:rsidP="0074667A">
            <w:pPr>
              <w:ind w:left="-284" w:right="85"/>
              <w:jc w:val="right"/>
              <w:rPr>
                <w:b/>
                <w:bCs/>
                <w:color w:val="000000"/>
                <w:sz w:val="14"/>
                <w:szCs w:val="14"/>
              </w:rPr>
            </w:pPr>
            <w:r w:rsidRPr="0074667A">
              <w:rPr>
                <w:b/>
                <w:bCs/>
                <w:color w:val="000000"/>
                <w:sz w:val="14"/>
                <w:szCs w:val="14"/>
              </w:rPr>
              <w:t>17.334.633</w:t>
            </w:r>
          </w:p>
        </w:tc>
        <w:tc>
          <w:tcPr>
            <w:tcW w:w="483" w:type="pct"/>
            <w:gridSpan w:val="2"/>
            <w:tcBorders>
              <w:top w:val="nil"/>
              <w:left w:val="single" w:sz="4" w:space="0" w:color="auto"/>
              <w:bottom w:val="nil"/>
              <w:right w:val="single" w:sz="4" w:space="0" w:color="auto"/>
            </w:tcBorders>
            <w:vAlign w:val="bottom"/>
          </w:tcPr>
          <w:p w14:paraId="7BC17F04" w14:textId="2AF3654B" w:rsidR="00BC4BC5" w:rsidRPr="0074667A" w:rsidRDefault="00BC4BC5" w:rsidP="0074667A">
            <w:pPr>
              <w:ind w:left="-284" w:right="92"/>
              <w:jc w:val="right"/>
              <w:rPr>
                <w:b/>
                <w:bCs/>
                <w:color w:val="000000"/>
                <w:sz w:val="14"/>
                <w:szCs w:val="14"/>
              </w:rPr>
            </w:pPr>
            <w:r w:rsidRPr="0074667A">
              <w:rPr>
                <w:b/>
                <w:bCs/>
                <w:color w:val="000000"/>
                <w:sz w:val="14"/>
                <w:szCs w:val="14"/>
              </w:rPr>
              <w:t>30.917.519</w:t>
            </w:r>
          </w:p>
        </w:tc>
      </w:tr>
      <w:tr w:rsidR="00BC4BC5" w:rsidRPr="0074667A" w14:paraId="6B10377B" w14:textId="77777777" w:rsidTr="0074667A">
        <w:trPr>
          <w:gridAfter w:val="1"/>
          <w:wAfter w:w="4" w:type="pct"/>
          <w:trHeight w:val="113"/>
        </w:trPr>
        <w:tc>
          <w:tcPr>
            <w:tcW w:w="256" w:type="pct"/>
            <w:tcBorders>
              <w:top w:val="nil"/>
              <w:left w:val="single" w:sz="4" w:space="0" w:color="auto"/>
              <w:bottom w:val="nil"/>
              <w:right w:val="nil"/>
            </w:tcBorders>
            <w:vAlign w:val="bottom"/>
          </w:tcPr>
          <w:p w14:paraId="39235A4C" w14:textId="77777777" w:rsidR="00BC4BC5" w:rsidRPr="0074667A" w:rsidRDefault="00BC4BC5" w:rsidP="0074667A">
            <w:pPr>
              <w:autoSpaceDE w:val="0"/>
              <w:autoSpaceDN w:val="0"/>
              <w:adjustRightInd w:val="0"/>
              <w:ind w:left="28"/>
              <w:rPr>
                <w:b/>
                <w:sz w:val="14"/>
                <w:szCs w:val="14"/>
              </w:rPr>
            </w:pPr>
            <w:r w:rsidRPr="0074667A">
              <w:rPr>
                <w:b/>
                <w:sz w:val="14"/>
                <w:szCs w:val="14"/>
              </w:rPr>
              <w:t>I.</w:t>
            </w:r>
          </w:p>
        </w:tc>
        <w:tc>
          <w:tcPr>
            <w:tcW w:w="1684" w:type="pct"/>
            <w:tcBorders>
              <w:top w:val="nil"/>
              <w:left w:val="nil"/>
              <w:bottom w:val="nil"/>
              <w:right w:val="single" w:sz="4" w:space="0" w:color="auto"/>
            </w:tcBorders>
            <w:vAlign w:val="bottom"/>
          </w:tcPr>
          <w:p w14:paraId="1C4BF1C6" w14:textId="77777777" w:rsidR="00BC4BC5" w:rsidRPr="0074667A" w:rsidRDefault="00BC4BC5" w:rsidP="0074667A">
            <w:pPr>
              <w:autoSpaceDE w:val="0"/>
              <w:autoSpaceDN w:val="0"/>
              <w:adjustRightInd w:val="0"/>
              <w:rPr>
                <w:b/>
                <w:sz w:val="14"/>
                <w:szCs w:val="14"/>
              </w:rPr>
            </w:pPr>
            <w:r w:rsidRPr="0074667A">
              <w:rPr>
                <w:b/>
                <w:sz w:val="14"/>
                <w:szCs w:val="14"/>
              </w:rPr>
              <w:t>GARANTİ VE KEFALETLER</w:t>
            </w:r>
          </w:p>
        </w:tc>
        <w:tc>
          <w:tcPr>
            <w:tcW w:w="359" w:type="pct"/>
            <w:tcBorders>
              <w:top w:val="nil"/>
              <w:left w:val="single" w:sz="4" w:space="0" w:color="auto"/>
              <w:bottom w:val="nil"/>
              <w:right w:val="single" w:sz="4" w:space="0" w:color="auto"/>
            </w:tcBorders>
            <w:vAlign w:val="bottom"/>
          </w:tcPr>
          <w:p w14:paraId="2886FC71" w14:textId="174EB7A2" w:rsidR="00BC4BC5" w:rsidRPr="00D71AB4" w:rsidRDefault="00BC4BC5" w:rsidP="0074667A">
            <w:pPr>
              <w:autoSpaceDE w:val="0"/>
              <w:autoSpaceDN w:val="0"/>
              <w:adjustRightInd w:val="0"/>
              <w:jc w:val="center"/>
              <w:rPr>
                <w:b/>
                <w:sz w:val="14"/>
                <w:szCs w:val="14"/>
              </w:rPr>
            </w:pPr>
            <w:r w:rsidRPr="00D71AB4">
              <w:rPr>
                <w:b/>
                <w:sz w:val="14"/>
                <w:szCs w:val="14"/>
              </w:rPr>
              <w:t>(1)</w:t>
            </w:r>
          </w:p>
        </w:tc>
        <w:tc>
          <w:tcPr>
            <w:tcW w:w="440" w:type="pct"/>
            <w:tcBorders>
              <w:top w:val="nil"/>
              <w:left w:val="nil"/>
              <w:bottom w:val="nil"/>
              <w:right w:val="single" w:sz="4" w:space="0" w:color="auto"/>
            </w:tcBorders>
            <w:shd w:val="clear" w:color="auto" w:fill="auto"/>
            <w:vAlign w:val="bottom"/>
          </w:tcPr>
          <w:p w14:paraId="5D8F47C7" w14:textId="7A9F69F5" w:rsidR="00BC4BC5" w:rsidRPr="0074667A" w:rsidRDefault="003E6ABC" w:rsidP="0074667A">
            <w:pPr>
              <w:ind w:left="-284" w:right="92"/>
              <w:jc w:val="right"/>
              <w:rPr>
                <w:b/>
                <w:bCs/>
                <w:color w:val="000000"/>
                <w:sz w:val="14"/>
                <w:szCs w:val="14"/>
              </w:rPr>
            </w:pPr>
            <w:r w:rsidRPr="0074667A">
              <w:rPr>
                <w:b/>
                <w:bCs/>
                <w:color w:val="000000"/>
                <w:sz w:val="14"/>
                <w:szCs w:val="14"/>
              </w:rPr>
              <w:t>8.698.300</w:t>
            </w:r>
          </w:p>
        </w:tc>
        <w:tc>
          <w:tcPr>
            <w:tcW w:w="431" w:type="pct"/>
            <w:tcBorders>
              <w:top w:val="nil"/>
              <w:left w:val="single" w:sz="4" w:space="0" w:color="auto"/>
              <w:bottom w:val="nil"/>
              <w:right w:val="single" w:sz="4" w:space="0" w:color="auto"/>
            </w:tcBorders>
            <w:shd w:val="clear" w:color="auto" w:fill="auto"/>
            <w:vAlign w:val="bottom"/>
          </w:tcPr>
          <w:p w14:paraId="5CC17721" w14:textId="68B11E18" w:rsidR="00BC4BC5" w:rsidRPr="0074667A" w:rsidRDefault="003E6ABC" w:rsidP="0074667A">
            <w:pPr>
              <w:ind w:left="-284" w:right="92"/>
              <w:jc w:val="right"/>
              <w:rPr>
                <w:b/>
                <w:bCs/>
                <w:color w:val="000000"/>
                <w:sz w:val="14"/>
                <w:szCs w:val="14"/>
              </w:rPr>
            </w:pPr>
            <w:r w:rsidRPr="0074667A">
              <w:rPr>
                <w:b/>
                <w:bCs/>
                <w:color w:val="000000"/>
                <w:sz w:val="14"/>
                <w:szCs w:val="14"/>
              </w:rPr>
              <w:t>3.802.522</w:t>
            </w:r>
          </w:p>
        </w:tc>
        <w:tc>
          <w:tcPr>
            <w:tcW w:w="452" w:type="pct"/>
            <w:tcBorders>
              <w:top w:val="nil"/>
              <w:left w:val="single" w:sz="4" w:space="0" w:color="auto"/>
              <w:bottom w:val="nil"/>
              <w:right w:val="single" w:sz="4" w:space="0" w:color="auto"/>
            </w:tcBorders>
            <w:shd w:val="clear" w:color="auto" w:fill="auto"/>
            <w:vAlign w:val="bottom"/>
          </w:tcPr>
          <w:p w14:paraId="05042507" w14:textId="25A4BC64" w:rsidR="00BC4BC5" w:rsidRPr="0074667A" w:rsidRDefault="003E6ABC" w:rsidP="0074667A">
            <w:pPr>
              <w:ind w:left="-284" w:right="92"/>
              <w:jc w:val="right"/>
              <w:rPr>
                <w:b/>
                <w:bCs/>
                <w:color w:val="000000"/>
                <w:sz w:val="14"/>
                <w:szCs w:val="14"/>
              </w:rPr>
            </w:pPr>
            <w:r w:rsidRPr="0074667A">
              <w:rPr>
                <w:b/>
                <w:bCs/>
                <w:color w:val="000000"/>
                <w:sz w:val="14"/>
                <w:szCs w:val="14"/>
              </w:rPr>
              <w:t>12.</w:t>
            </w:r>
            <w:r w:rsidR="00E97854">
              <w:rPr>
                <w:b/>
                <w:bCs/>
                <w:color w:val="000000"/>
                <w:sz w:val="14"/>
                <w:szCs w:val="14"/>
              </w:rPr>
              <w:t>5</w:t>
            </w:r>
            <w:r w:rsidRPr="0074667A">
              <w:rPr>
                <w:b/>
                <w:bCs/>
                <w:color w:val="000000"/>
                <w:sz w:val="14"/>
                <w:szCs w:val="14"/>
              </w:rPr>
              <w:t>00.822</w:t>
            </w:r>
          </w:p>
        </w:tc>
        <w:tc>
          <w:tcPr>
            <w:tcW w:w="474" w:type="pct"/>
            <w:gridSpan w:val="2"/>
            <w:tcBorders>
              <w:top w:val="nil"/>
              <w:left w:val="single" w:sz="4" w:space="0" w:color="auto"/>
              <w:bottom w:val="nil"/>
              <w:right w:val="single" w:sz="4" w:space="0" w:color="auto"/>
            </w:tcBorders>
            <w:vAlign w:val="bottom"/>
          </w:tcPr>
          <w:p w14:paraId="0B0D3093" w14:textId="4B532C42" w:rsidR="00BC4BC5" w:rsidRPr="0074667A" w:rsidRDefault="00BC4BC5" w:rsidP="0074667A">
            <w:pPr>
              <w:ind w:left="-284" w:right="92"/>
              <w:jc w:val="right"/>
              <w:rPr>
                <w:b/>
                <w:bCs/>
                <w:color w:val="000000"/>
                <w:sz w:val="14"/>
                <w:szCs w:val="14"/>
              </w:rPr>
            </w:pPr>
            <w:r w:rsidRPr="0074667A">
              <w:rPr>
                <w:b/>
                <w:bCs/>
                <w:color w:val="000000"/>
                <w:sz w:val="14"/>
                <w:szCs w:val="14"/>
              </w:rPr>
              <w:t>7.168.358</w:t>
            </w:r>
          </w:p>
        </w:tc>
        <w:tc>
          <w:tcPr>
            <w:tcW w:w="418" w:type="pct"/>
            <w:gridSpan w:val="2"/>
            <w:tcBorders>
              <w:top w:val="nil"/>
              <w:left w:val="single" w:sz="4" w:space="0" w:color="auto"/>
              <w:bottom w:val="nil"/>
              <w:right w:val="single" w:sz="4" w:space="0" w:color="auto"/>
            </w:tcBorders>
            <w:vAlign w:val="bottom"/>
          </w:tcPr>
          <w:p w14:paraId="140D1F44" w14:textId="34F559B1" w:rsidR="00BC4BC5" w:rsidRPr="0074667A" w:rsidRDefault="00BC4BC5" w:rsidP="0074667A">
            <w:pPr>
              <w:ind w:left="-284" w:right="85"/>
              <w:jc w:val="right"/>
              <w:rPr>
                <w:b/>
                <w:bCs/>
                <w:color w:val="000000"/>
                <w:sz w:val="14"/>
                <w:szCs w:val="14"/>
              </w:rPr>
            </w:pPr>
            <w:r w:rsidRPr="0074667A">
              <w:rPr>
                <w:b/>
                <w:bCs/>
                <w:color w:val="000000"/>
                <w:sz w:val="14"/>
                <w:szCs w:val="14"/>
              </w:rPr>
              <w:t>3.306.651</w:t>
            </w:r>
          </w:p>
        </w:tc>
        <w:tc>
          <w:tcPr>
            <w:tcW w:w="483" w:type="pct"/>
            <w:gridSpan w:val="2"/>
            <w:tcBorders>
              <w:top w:val="nil"/>
              <w:left w:val="single" w:sz="4" w:space="0" w:color="auto"/>
              <w:bottom w:val="nil"/>
              <w:right w:val="single" w:sz="4" w:space="0" w:color="auto"/>
            </w:tcBorders>
            <w:vAlign w:val="bottom"/>
          </w:tcPr>
          <w:p w14:paraId="56753F74" w14:textId="6B070524" w:rsidR="00BC4BC5" w:rsidRPr="0074667A" w:rsidRDefault="00BC4BC5" w:rsidP="0074667A">
            <w:pPr>
              <w:ind w:left="-284" w:right="92"/>
              <w:jc w:val="right"/>
              <w:rPr>
                <w:b/>
                <w:bCs/>
                <w:color w:val="000000"/>
                <w:sz w:val="14"/>
                <w:szCs w:val="14"/>
              </w:rPr>
            </w:pPr>
            <w:r w:rsidRPr="0074667A">
              <w:rPr>
                <w:b/>
                <w:bCs/>
                <w:color w:val="000000"/>
                <w:sz w:val="14"/>
                <w:szCs w:val="14"/>
              </w:rPr>
              <w:t>10.475.009</w:t>
            </w:r>
          </w:p>
        </w:tc>
      </w:tr>
      <w:tr w:rsidR="00BC4BC5" w:rsidRPr="0074667A" w14:paraId="10A6B777" w14:textId="77777777" w:rsidTr="0074667A">
        <w:trPr>
          <w:gridAfter w:val="1"/>
          <w:wAfter w:w="4" w:type="pct"/>
          <w:trHeight w:val="113"/>
        </w:trPr>
        <w:tc>
          <w:tcPr>
            <w:tcW w:w="256" w:type="pct"/>
            <w:tcBorders>
              <w:top w:val="nil"/>
              <w:left w:val="single" w:sz="4" w:space="0" w:color="auto"/>
              <w:bottom w:val="nil"/>
              <w:right w:val="nil"/>
            </w:tcBorders>
            <w:vAlign w:val="bottom"/>
          </w:tcPr>
          <w:p w14:paraId="682D4A90" w14:textId="77777777" w:rsidR="00BC4BC5" w:rsidRPr="0074667A" w:rsidRDefault="00BC4BC5" w:rsidP="0074667A">
            <w:pPr>
              <w:autoSpaceDE w:val="0"/>
              <w:autoSpaceDN w:val="0"/>
              <w:adjustRightInd w:val="0"/>
              <w:ind w:left="28"/>
              <w:rPr>
                <w:sz w:val="14"/>
                <w:szCs w:val="14"/>
              </w:rPr>
            </w:pPr>
            <w:r w:rsidRPr="0074667A">
              <w:rPr>
                <w:sz w:val="14"/>
                <w:szCs w:val="14"/>
              </w:rPr>
              <w:t>1.1</w:t>
            </w:r>
          </w:p>
        </w:tc>
        <w:tc>
          <w:tcPr>
            <w:tcW w:w="1684" w:type="pct"/>
            <w:tcBorders>
              <w:top w:val="nil"/>
              <w:left w:val="nil"/>
              <w:bottom w:val="nil"/>
              <w:right w:val="single" w:sz="4" w:space="0" w:color="auto"/>
            </w:tcBorders>
            <w:vAlign w:val="bottom"/>
          </w:tcPr>
          <w:p w14:paraId="2C927145" w14:textId="77777777" w:rsidR="00BC4BC5" w:rsidRPr="0074667A" w:rsidRDefault="00BC4BC5" w:rsidP="0074667A">
            <w:pPr>
              <w:autoSpaceDE w:val="0"/>
              <w:autoSpaceDN w:val="0"/>
              <w:adjustRightInd w:val="0"/>
              <w:rPr>
                <w:sz w:val="14"/>
                <w:szCs w:val="14"/>
              </w:rPr>
            </w:pPr>
            <w:r w:rsidRPr="0074667A">
              <w:rPr>
                <w:sz w:val="14"/>
                <w:szCs w:val="14"/>
              </w:rPr>
              <w:t>Teminat Mektupları</w:t>
            </w:r>
          </w:p>
        </w:tc>
        <w:tc>
          <w:tcPr>
            <w:tcW w:w="359" w:type="pct"/>
            <w:tcBorders>
              <w:top w:val="nil"/>
              <w:left w:val="single" w:sz="4" w:space="0" w:color="auto"/>
              <w:bottom w:val="nil"/>
              <w:right w:val="single" w:sz="4" w:space="0" w:color="auto"/>
            </w:tcBorders>
            <w:vAlign w:val="bottom"/>
          </w:tcPr>
          <w:p w14:paraId="091040AE"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4F8E1A2B" w14:textId="43A74A8B" w:rsidR="00BC4BC5" w:rsidRPr="0074667A" w:rsidRDefault="003E6ABC" w:rsidP="0074667A">
            <w:pPr>
              <w:ind w:left="-284" w:right="92"/>
              <w:jc w:val="right"/>
              <w:rPr>
                <w:color w:val="000000"/>
                <w:sz w:val="14"/>
                <w:szCs w:val="14"/>
              </w:rPr>
            </w:pPr>
            <w:r w:rsidRPr="0074667A">
              <w:rPr>
                <w:color w:val="000000"/>
                <w:sz w:val="14"/>
                <w:szCs w:val="14"/>
              </w:rPr>
              <w:t>8.679.171</w:t>
            </w:r>
          </w:p>
        </w:tc>
        <w:tc>
          <w:tcPr>
            <w:tcW w:w="431" w:type="pct"/>
            <w:tcBorders>
              <w:top w:val="nil"/>
              <w:left w:val="single" w:sz="4" w:space="0" w:color="auto"/>
              <w:bottom w:val="nil"/>
              <w:right w:val="single" w:sz="4" w:space="0" w:color="auto"/>
            </w:tcBorders>
            <w:shd w:val="clear" w:color="auto" w:fill="auto"/>
            <w:vAlign w:val="bottom"/>
          </w:tcPr>
          <w:p w14:paraId="198EBDFD" w14:textId="468C700A" w:rsidR="00BC4BC5" w:rsidRPr="0074667A" w:rsidRDefault="003E6ABC" w:rsidP="0074667A">
            <w:pPr>
              <w:ind w:left="-284" w:right="92"/>
              <w:jc w:val="right"/>
              <w:rPr>
                <w:color w:val="000000"/>
                <w:sz w:val="14"/>
                <w:szCs w:val="14"/>
              </w:rPr>
            </w:pPr>
            <w:r w:rsidRPr="0074667A">
              <w:rPr>
                <w:color w:val="000000"/>
                <w:sz w:val="14"/>
                <w:szCs w:val="14"/>
              </w:rPr>
              <w:t>2.784.046</w:t>
            </w:r>
          </w:p>
        </w:tc>
        <w:tc>
          <w:tcPr>
            <w:tcW w:w="452" w:type="pct"/>
            <w:tcBorders>
              <w:top w:val="nil"/>
              <w:left w:val="single" w:sz="4" w:space="0" w:color="auto"/>
              <w:bottom w:val="nil"/>
              <w:right w:val="single" w:sz="4" w:space="0" w:color="auto"/>
            </w:tcBorders>
            <w:shd w:val="clear" w:color="auto" w:fill="auto"/>
            <w:vAlign w:val="bottom"/>
          </w:tcPr>
          <w:p w14:paraId="141B48A3" w14:textId="678668B6" w:rsidR="00BC4BC5" w:rsidRPr="0074667A" w:rsidRDefault="003E6ABC" w:rsidP="0074667A">
            <w:pPr>
              <w:ind w:left="-284" w:right="92"/>
              <w:jc w:val="right"/>
              <w:rPr>
                <w:color w:val="000000"/>
                <w:sz w:val="14"/>
                <w:szCs w:val="14"/>
              </w:rPr>
            </w:pPr>
            <w:r w:rsidRPr="0074667A">
              <w:rPr>
                <w:color w:val="000000"/>
                <w:sz w:val="14"/>
                <w:szCs w:val="14"/>
              </w:rPr>
              <w:t>11.463.217</w:t>
            </w:r>
          </w:p>
        </w:tc>
        <w:tc>
          <w:tcPr>
            <w:tcW w:w="474" w:type="pct"/>
            <w:gridSpan w:val="2"/>
            <w:tcBorders>
              <w:top w:val="nil"/>
              <w:left w:val="single" w:sz="4" w:space="0" w:color="auto"/>
              <w:bottom w:val="nil"/>
              <w:right w:val="single" w:sz="4" w:space="0" w:color="auto"/>
            </w:tcBorders>
            <w:vAlign w:val="bottom"/>
          </w:tcPr>
          <w:p w14:paraId="75BE51C1" w14:textId="1C34EE49" w:rsidR="00BC4BC5" w:rsidRPr="0074667A" w:rsidRDefault="00BC4BC5" w:rsidP="0074667A">
            <w:pPr>
              <w:ind w:left="-284" w:right="92"/>
              <w:jc w:val="right"/>
              <w:rPr>
                <w:color w:val="000000"/>
                <w:sz w:val="14"/>
                <w:szCs w:val="14"/>
              </w:rPr>
            </w:pPr>
            <w:r w:rsidRPr="0074667A">
              <w:rPr>
                <w:color w:val="000000"/>
                <w:sz w:val="14"/>
                <w:szCs w:val="14"/>
              </w:rPr>
              <w:t>7.164.657</w:t>
            </w:r>
          </w:p>
        </w:tc>
        <w:tc>
          <w:tcPr>
            <w:tcW w:w="418" w:type="pct"/>
            <w:gridSpan w:val="2"/>
            <w:tcBorders>
              <w:top w:val="nil"/>
              <w:left w:val="single" w:sz="4" w:space="0" w:color="auto"/>
              <w:bottom w:val="nil"/>
              <w:right w:val="single" w:sz="4" w:space="0" w:color="auto"/>
            </w:tcBorders>
            <w:vAlign w:val="bottom"/>
          </w:tcPr>
          <w:p w14:paraId="21535054" w14:textId="417F2EF4" w:rsidR="00BC4BC5" w:rsidRPr="0074667A" w:rsidRDefault="00BC4BC5" w:rsidP="0074667A">
            <w:pPr>
              <w:ind w:left="-284" w:right="85"/>
              <w:jc w:val="right"/>
              <w:rPr>
                <w:color w:val="000000"/>
                <w:sz w:val="14"/>
                <w:szCs w:val="14"/>
              </w:rPr>
            </w:pPr>
            <w:r w:rsidRPr="0074667A">
              <w:rPr>
                <w:color w:val="000000"/>
                <w:sz w:val="14"/>
                <w:szCs w:val="14"/>
              </w:rPr>
              <w:t>2.680.614</w:t>
            </w:r>
          </w:p>
        </w:tc>
        <w:tc>
          <w:tcPr>
            <w:tcW w:w="483" w:type="pct"/>
            <w:gridSpan w:val="2"/>
            <w:tcBorders>
              <w:top w:val="nil"/>
              <w:left w:val="single" w:sz="4" w:space="0" w:color="auto"/>
              <w:bottom w:val="nil"/>
              <w:right w:val="single" w:sz="4" w:space="0" w:color="auto"/>
            </w:tcBorders>
            <w:vAlign w:val="bottom"/>
          </w:tcPr>
          <w:p w14:paraId="143D59B2" w14:textId="75FEBC16" w:rsidR="00BC4BC5" w:rsidRPr="0074667A" w:rsidRDefault="00BC4BC5" w:rsidP="0074667A">
            <w:pPr>
              <w:ind w:left="-284" w:right="92"/>
              <w:jc w:val="right"/>
              <w:rPr>
                <w:color w:val="000000"/>
                <w:sz w:val="14"/>
                <w:szCs w:val="14"/>
              </w:rPr>
            </w:pPr>
            <w:r w:rsidRPr="0074667A">
              <w:rPr>
                <w:color w:val="000000"/>
                <w:sz w:val="14"/>
                <w:szCs w:val="14"/>
              </w:rPr>
              <w:t>9.845.271</w:t>
            </w:r>
          </w:p>
        </w:tc>
      </w:tr>
      <w:tr w:rsidR="00BC4BC5" w:rsidRPr="0074667A" w14:paraId="65D2F3AE" w14:textId="77777777" w:rsidTr="0074667A">
        <w:trPr>
          <w:gridAfter w:val="1"/>
          <w:wAfter w:w="4" w:type="pct"/>
          <w:trHeight w:val="113"/>
        </w:trPr>
        <w:tc>
          <w:tcPr>
            <w:tcW w:w="256" w:type="pct"/>
            <w:tcBorders>
              <w:top w:val="nil"/>
              <w:left w:val="single" w:sz="4" w:space="0" w:color="auto"/>
              <w:bottom w:val="nil"/>
              <w:right w:val="nil"/>
            </w:tcBorders>
            <w:vAlign w:val="bottom"/>
          </w:tcPr>
          <w:p w14:paraId="66D913BD" w14:textId="77777777" w:rsidR="00BC4BC5" w:rsidRPr="0074667A" w:rsidRDefault="00BC4BC5" w:rsidP="0074667A">
            <w:pPr>
              <w:autoSpaceDE w:val="0"/>
              <w:autoSpaceDN w:val="0"/>
              <w:adjustRightInd w:val="0"/>
              <w:ind w:left="28"/>
              <w:rPr>
                <w:sz w:val="14"/>
                <w:szCs w:val="14"/>
              </w:rPr>
            </w:pPr>
            <w:r w:rsidRPr="0074667A">
              <w:rPr>
                <w:sz w:val="14"/>
                <w:szCs w:val="14"/>
              </w:rPr>
              <w:t>1.1.1</w:t>
            </w:r>
          </w:p>
        </w:tc>
        <w:tc>
          <w:tcPr>
            <w:tcW w:w="1684" w:type="pct"/>
            <w:tcBorders>
              <w:top w:val="nil"/>
              <w:left w:val="nil"/>
              <w:bottom w:val="nil"/>
              <w:right w:val="single" w:sz="4" w:space="0" w:color="auto"/>
            </w:tcBorders>
            <w:vAlign w:val="bottom"/>
          </w:tcPr>
          <w:p w14:paraId="30D72CC0" w14:textId="77777777" w:rsidR="00BC4BC5" w:rsidRPr="0074667A" w:rsidRDefault="00BC4BC5" w:rsidP="0074667A">
            <w:pPr>
              <w:autoSpaceDE w:val="0"/>
              <w:autoSpaceDN w:val="0"/>
              <w:adjustRightInd w:val="0"/>
              <w:rPr>
                <w:sz w:val="14"/>
                <w:szCs w:val="14"/>
              </w:rPr>
            </w:pPr>
            <w:r w:rsidRPr="0074667A">
              <w:rPr>
                <w:sz w:val="14"/>
                <w:szCs w:val="14"/>
              </w:rPr>
              <w:t>Devlet İhale Kanunu Kapsamına Girenler</w:t>
            </w:r>
          </w:p>
        </w:tc>
        <w:tc>
          <w:tcPr>
            <w:tcW w:w="359" w:type="pct"/>
            <w:tcBorders>
              <w:top w:val="nil"/>
              <w:left w:val="single" w:sz="4" w:space="0" w:color="auto"/>
              <w:bottom w:val="nil"/>
              <w:right w:val="single" w:sz="4" w:space="0" w:color="auto"/>
            </w:tcBorders>
            <w:vAlign w:val="bottom"/>
          </w:tcPr>
          <w:p w14:paraId="49DC9B97"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2F49C187" w14:textId="65937245" w:rsidR="00BC4BC5" w:rsidRPr="0074667A" w:rsidRDefault="00BC4BC5" w:rsidP="0074667A">
            <w:pPr>
              <w:ind w:left="-284" w:right="92"/>
              <w:jc w:val="right"/>
              <w:rPr>
                <w:color w:val="000000"/>
                <w:sz w:val="14"/>
                <w:szCs w:val="14"/>
              </w:rPr>
            </w:pPr>
            <w:r w:rsidRPr="0074667A">
              <w:rPr>
                <w:sz w:val="14"/>
                <w:szCs w:val="14"/>
              </w:rPr>
              <w:t>-</w:t>
            </w:r>
          </w:p>
        </w:tc>
        <w:tc>
          <w:tcPr>
            <w:tcW w:w="431" w:type="pct"/>
            <w:tcBorders>
              <w:top w:val="nil"/>
              <w:left w:val="single" w:sz="4" w:space="0" w:color="auto"/>
              <w:bottom w:val="nil"/>
              <w:right w:val="single" w:sz="4" w:space="0" w:color="auto"/>
            </w:tcBorders>
            <w:shd w:val="clear" w:color="auto" w:fill="auto"/>
            <w:vAlign w:val="bottom"/>
          </w:tcPr>
          <w:p w14:paraId="3B92316F" w14:textId="6493A937" w:rsidR="00BC4BC5" w:rsidRPr="0074667A" w:rsidRDefault="00BC4BC5" w:rsidP="0074667A">
            <w:pPr>
              <w:ind w:left="-284" w:right="92"/>
              <w:jc w:val="right"/>
              <w:rPr>
                <w:color w:val="000000"/>
                <w:sz w:val="14"/>
                <w:szCs w:val="14"/>
              </w:rPr>
            </w:pPr>
            <w:r w:rsidRPr="0074667A">
              <w:rPr>
                <w:sz w:val="14"/>
                <w:szCs w:val="14"/>
              </w:rPr>
              <w:t>-</w:t>
            </w:r>
          </w:p>
        </w:tc>
        <w:tc>
          <w:tcPr>
            <w:tcW w:w="452" w:type="pct"/>
            <w:tcBorders>
              <w:top w:val="nil"/>
              <w:left w:val="single" w:sz="4" w:space="0" w:color="auto"/>
              <w:bottom w:val="nil"/>
              <w:right w:val="single" w:sz="4" w:space="0" w:color="auto"/>
            </w:tcBorders>
            <w:shd w:val="clear" w:color="auto" w:fill="auto"/>
            <w:vAlign w:val="bottom"/>
          </w:tcPr>
          <w:p w14:paraId="727F3D8C" w14:textId="0FCF8F41" w:rsidR="00BC4BC5" w:rsidRPr="0074667A" w:rsidRDefault="00BC4BC5" w:rsidP="0074667A">
            <w:pPr>
              <w:ind w:left="-284" w:right="92"/>
              <w:jc w:val="right"/>
              <w:rPr>
                <w:color w:val="000000"/>
                <w:sz w:val="14"/>
                <w:szCs w:val="14"/>
              </w:rPr>
            </w:pPr>
            <w:r w:rsidRPr="0074667A">
              <w:rPr>
                <w:sz w:val="14"/>
                <w:szCs w:val="14"/>
              </w:rPr>
              <w:t>-</w:t>
            </w:r>
          </w:p>
        </w:tc>
        <w:tc>
          <w:tcPr>
            <w:tcW w:w="474" w:type="pct"/>
            <w:gridSpan w:val="2"/>
            <w:tcBorders>
              <w:top w:val="nil"/>
              <w:left w:val="single" w:sz="4" w:space="0" w:color="auto"/>
              <w:bottom w:val="nil"/>
              <w:right w:val="single" w:sz="4" w:space="0" w:color="auto"/>
            </w:tcBorders>
            <w:vAlign w:val="bottom"/>
          </w:tcPr>
          <w:p w14:paraId="166915FA" w14:textId="51E24CD8" w:rsidR="00BC4BC5" w:rsidRPr="0074667A" w:rsidRDefault="00BC4BC5" w:rsidP="0074667A">
            <w:pPr>
              <w:ind w:left="-284" w:right="92"/>
              <w:jc w:val="right"/>
              <w:rPr>
                <w:color w:val="000000"/>
                <w:sz w:val="14"/>
                <w:szCs w:val="14"/>
              </w:rPr>
            </w:pPr>
            <w:r w:rsidRPr="0074667A">
              <w:rPr>
                <w:sz w:val="14"/>
                <w:szCs w:val="14"/>
              </w:rPr>
              <w:t>-</w:t>
            </w:r>
          </w:p>
        </w:tc>
        <w:tc>
          <w:tcPr>
            <w:tcW w:w="418" w:type="pct"/>
            <w:gridSpan w:val="2"/>
            <w:tcBorders>
              <w:top w:val="nil"/>
              <w:left w:val="single" w:sz="4" w:space="0" w:color="auto"/>
              <w:bottom w:val="nil"/>
              <w:right w:val="single" w:sz="4" w:space="0" w:color="auto"/>
            </w:tcBorders>
            <w:vAlign w:val="bottom"/>
          </w:tcPr>
          <w:p w14:paraId="587CE3DF" w14:textId="416ECE92" w:rsidR="00BC4BC5" w:rsidRPr="0074667A" w:rsidRDefault="00BC4BC5" w:rsidP="0074667A">
            <w:pPr>
              <w:ind w:left="-284" w:right="85"/>
              <w:jc w:val="right"/>
              <w:rPr>
                <w:color w:val="000000"/>
                <w:sz w:val="14"/>
                <w:szCs w:val="14"/>
              </w:rPr>
            </w:pPr>
            <w:r w:rsidRPr="0074667A">
              <w:rPr>
                <w:sz w:val="14"/>
                <w:szCs w:val="14"/>
              </w:rPr>
              <w:t>-</w:t>
            </w:r>
          </w:p>
        </w:tc>
        <w:tc>
          <w:tcPr>
            <w:tcW w:w="483" w:type="pct"/>
            <w:gridSpan w:val="2"/>
            <w:tcBorders>
              <w:top w:val="nil"/>
              <w:left w:val="single" w:sz="4" w:space="0" w:color="auto"/>
              <w:bottom w:val="nil"/>
              <w:right w:val="single" w:sz="4" w:space="0" w:color="auto"/>
            </w:tcBorders>
            <w:vAlign w:val="bottom"/>
          </w:tcPr>
          <w:p w14:paraId="4A3EC9DD" w14:textId="7D6FA590" w:rsidR="00BC4BC5" w:rsidRPr="0074667A" w:rsidRDefault="00BC4BC5" w:rsidP="0074667A">
            <w:pPr>
              <w:ind w:left="-284" w:right="92"/>
              <w:jc w:val="right"/>
              <w:rPr>
                <w:color w:val="000000"/>
                <w:sz w:val="14"/>
                <w:szCs w:val="14"/>
              </w:rPr>
            </w:pPr>
            <w:r w:rsidRPr="0074667A">
              <w:rPr>
                <w:sz w:val="14"/>
                <w:szCs w:val="14"/>
              </w:rPr>
              <w:t>-</w:t>
            </w:r>
          </w:p>
        </w:tc>
      </w:tr>
      <w:tr w:rsidR="00BC4BC5" w:rsidRPr="0074667A" w14:paraId="22B981F9" w14:textId="77777777" w:rsidTr="0074667A">
        <w:trPr>
          <w:gridAfter w:val="1"/>
          <w:wAfter w:w="4" w:type="pct"/>
          <w:trHeight w:val="113"/>
        </w:trPr>
        <w:tc>
          <w:tcPr>
            <w:tcW w:w="256" w:type="pct"/>
            <w:tcBorders>
              <w:top w:val="nil"/>
              <w:left w:val="single" w:sz="4" w:space="0" w:color="auto"/>
              <w:bottom w:val="nil"/>
              <w:right w:val="nil"/>
            </w:tcBorders>
            <w:vAlign w:val="bottom"/>
          </w:tcPr>
          <w:p w14:paraId="68DB5697" w14:textId="77777777" w:rsidR="00BC4BC5" w:rsidRPr="0074667A" w:rsidRDefault="00BC4BC5" w:rsidP="0074667A">
            <w:pPr>
              <w:autoSpaceDE w:val="0"/>
              <w:autoSpaceDN w:val="0"/>
              <w:adjustRightInd w:val="0"/>
              <w:ind w:left="28"/>
              <w:rPr>
                <w:sz w:val="14"/>
                <w:szCs w:val="14"/>
              </w:rPr>
            </w:pPr>
            <w:r w:rsidRPr="0074667A">
              <w:rPr>
                <w:sz w:val="14"/>
                <w:szCs w:val="14"/>
              </w:rPr>
              <w:t>1.1.2</w:t>
            </w:r>
          </w:p>
        </w:tc>
        <w:tc>
          <w:tcPr>
            <w:tcW w:w="1684" w:type="pct"/>
            <w:tcBorders>
              <w:top w:val="nil"/>
              <w:left w:val="nil"/>
              <w:bottom w:val="nil"/>
              <w:right w:val="single" w:sz="4" w:space="0" w:color="auto"/>
            </w:tcBorders>
            <w:vAlign w:val="bottom"/>
          </w:tcPr>
          <w:p w14:paraId="4195CCC7" w14:textId="77777777" w:rsidR="00BC4BC5" w:rsidRPr="0074667A" w:rsidRDefault="00BC4BC5" w:rsidP="0074667A">
            <w:pPr>
              <w:autoSpaceDE w:val="0"/>
              <w:autoSpaceDN w:val="0"/>
              <w:adjustRightInd w:val="0"/>
              <w:rPr>
                <w:sz w:val="14"/>
                <w:szCs w:val="14"/>
              </w:rPr>
            </w:pPr>
            <w:r w:rsidRPr="0074667A">
              <w:rPr>
                <w:sz w:val="14"/>
                <w:szCs w:val="14"/>
              </w:rPr>
              <w:t>Dış Ticaret İşlemleri Dolayısıyla Verilenler</w:t>
            </w:r>
          </w:p>
        </w:tc>
        <w:tc>
          <w:tcPr>
            <w:tcW w:w="359" w:type="pct"/>
            <w:tcBorders>
              <w:top w:val="nil"/>
              <w:left w:val="single" w:sz="4" w:space="0" w:color="auto"/>
              <w:bottom w:val="nil"/>
              <w:right w:val="single" w:sz="4" w:space="0" w:color="auto"/>
            </w:tcBorders>
            <w:vAlign w:val="bottom"/>
          </w:tcPr>
          <w:p w14:paraId="2ADDB3AE"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1642D555" w14:textId="28B77626" w:rsidR="00BC4BC5" w:rsidRPr="0074667A" w:rsidRDefault="00BC4BC5" w:rsidP="0074667A">
            <w:pPr>
              <w:ind w:left="-284" w:right="92"/>
              <w:jc w:val="right"/>
              <w:rPr>
                <w:color w:val="000000"/>
                <w:sz w:val="14"/>
                <w:szCs w:val="14"/>
              </w:rPr>
            </w:pPr>
            <w:r w:rsidRPr="0074667A">
              <w:rPr>
                <w:sz w:val="14"/>
                <w:szCs w:val="14"/>
              </w:rPr>
              <w:t>-</w:t>
            </w:r>
          </w:p>
        </w:tc>
        <w:tc>
          <w:tcPr>
            <w:tcW w:w="431" w:type="pct"/>
            <w:tcBorders>
              <w:top w:val="nil"/>
              <w:left w:val="single" w:sz="4" w:space="0" w:color="auto"/>
              <w:bottom w:val="nil"/>
              <w:right w:val="single" w:sz="4" w:space="0" w:color="auto"/>
            </w:tcBorders>
            <w:shd w:val="clear" w:color="auto" w:fill="auto"/>
            <w:vAlign w:val="bottom"/>
          </w:tcPr>
          <w:p w14:paraId="1CFEDD6C" w14:textId="213C58DD" w:rsidR="00BC4BC5" w:rsidRPr="0074667A" w:rsidRDefault="00BC4BC5" w:rsidP="0074667A">
            <w:pPr>
              <w:ind w:left="-284" w:right="92"/>
              <w:jc w:val="right"/>
              <w:rPr>
                <w:color w:val="000000"/>
                <w:sz w:val="14"/>
                <w:szCs w:val="14"/>
              </w:rPr>
            </w:pPr>
            <w:r w:rsidRPr="0074667A">
              <w:rPr>
                <w:sz w:val="14"/>
                <w:szCs w:val="14"/>
              </w:rPr>
              <w:t>-</w:t>
            </w:r>
          </w:p>
        </w:tc>
        <w:tc>
          <w:tcPr>
            <w:tcW w:w="452" w:type="pct"/>
            <w:tcBorders>
              <w:top w:val="nil"/>
              <w:left w:val="single" w:sz="4" w:space="0" w:color="auto"/>
              <w:bottom w:val="nil"/>
              <w:right w:val="single" w:sz="4" w:space="0" w:color="auto"/>
            </w:tcBorders>
            <w:shd w:val="clear" w:color="auto" w:fill="auto"/>
            <w:vAlign w:val="bottom"/>
          </w:tcPr>
          <w:p w14:paraId="78812CE8" w14:textId="2329CD96" w:rsidR="00BC4BC5" w:rsidRPr="0074667A" w:rsidRDefault="00BC4BC5" w:rsidP="0074667A">
            <w:pPr>
              <w:ind w:left="-284" w:right="92"/>
              <w:jc w:val="right"/>
              <w:rPr>
                <w:color w:val="000000"/>
                <w:sz w:val="14"/>
                <w:szCs w:val="14"/>
              </w:rPr>
            </w:pPr>
            <w:r w:rsidRPr="0074667A">
              <w:rPr>
                <w:sz w:val="14"/>
                <w:szCs w:val="14"/>
              </w:rPr>
              <w:t>-</w:t>
            </w:r>
          </w:p>
        </w:tc>
        <w:tc>
          <w:tcPr>
            <w:tcW w:w="474" w:type="pct"/>
            <w:gridSpan w:val="2"/>
            <w:tcBorders>
              <w:top w:val="nil"/>
              <w:left w:val="single" w:sz="4" w:space="0" w:color="auto"/>
              <w:bottom w:val="nil"/>
              <w:right w:val="single" w:sz="4" w:space="0" w:color="auto"/>
            </w:tcBorders>
            <w:vAlign w:val="bottom"/>
          </w:tcPr>
          <w:p w14:paraId="0EA4B4B9" w14:textId="1DA06503" w:rsidR="00BC4BC5" w:rsidRPr="0074667A" w:rsidRDefault="00BC4BC5" w:rsidP="0074667A">
            <w:pPr>
              <w:ind w:left="-284" w:right="92"/>
              <w:jc w:val="right"/>
              <w:rPr>
                <w:color w:val="000000"/>
                <w:sz w:val="14"/>
                <w:szCs w:val="14"/>
              </w:rPr>
            </w:pPr>
            <w:r w:rsidRPr="0074667A">
              <w:rPr>
                <w:sz w:val="14"/>
                <w:szCs w:val="14"/>
              </w:rPr>
              <w:t>-</w:t>
            </w:r>
          </w:p>
        </w:tc>
        <w:tc>
          <w:tcPr>
            <w:tcW w:w="418" w:type="pct"/>
            <w:gridSpan w:val="2"/>
            <w:tcBorders>
              <w:top w:val="nil"/>
              <w:left w:val="single" w:sz="4" w:space="0" w:color="auto"/>
              <w:bottom w:val="nil"/>
              <w:right w:val="single" w:sz="4" w:space="0" w:color="auto"/>
            </w:tcBorders>
            <w:vAlign w:val="bottom"/>
          </w:tcPr>
          <w:p w14:paraId="5FB5DB2C" w14:textId="6D9A29FD" w:rsidR="00BC4BC5" w:rsidRPr="0074667A" w:rsidRDefault="00BC4BC5" w:rsidP="0074667A">
            <w:pPr>
              <w:ind w:left="-284" w:right="85"/>
              <w:jc w:val="right"/>
              <w:rPr>
                <w:color w:val="000000"/>
                <w:sz w:val="14"/>
                <w:szCs w:val="14"/>
              </w:rPr>
            </w:pPr>
            <w:r w:rsidRPr="0074667A">
              <w:rPr>
                <w:sz w:val="14"/>
                <w:szCs w:val="14"/>
              </w:rPr>
              <w:t>-</w:t>
            </w:r>
          </w:p>
        </w:tc>
        <w:tc>
          <w:tcPr>
            <w:tcW w:w="483" w:type="pct"/>
            <w:gridSpan w:val="2"/>
            <w:tcBorders>
              <w:top w:val="nil"/>
              <w:left w:val="single" w:sz="4" w:space="0" w:color="auto"/>
              <w:bottom w:val="nil"/>
              <w:right w:val="single" w:sz="4" w:space="0" w:color="auto"/>
            </w:tcBorders>
            <w:vAlign w:val="bottom"/>
          </w:tcPr>
          <w:p w14:paraId="5EA60924" w14:textId="7E53D775" w:rsidR="00BC4BC5" w:rsidRPr="0074667A" w:rsidRDefault="00BC4BC5" w:rsidP="0074667A">
            <w:pPr>
              <w:ind w:left="-284" w:right="92"/>
              <w:jc w:val="right"/>
              <w:rPr>
                <w:color w:val="000000"/>
                <w:sz w:val="14"/>
                <w:szCs w:val="14"/>
              </w:rPr>
            </w:pPr>
            <w:r w:rsidRPr="0074667A">
              <w:rPr>
                <w:sz w:val="14"/>
                <w:szCs w:val="14"/>
              </w:rPr>
              <w:t>-</w:t>
            </w:r>
          </w:p>
        </w:tc>
      </w:tr>
      <w:tr w:rsidR="00BC4BC5" w:rsidRPr="0074667A" w14:paraId="08464CF0" w14:textId="77777777" w:rsidTr="0074667A">
        <w:trPr>
          <w:gridAfter w:val="1"/>
          <w:wAfter w:w="4" w:type="pct"/>
          <w:trHeight w:val="113"/>
        </w:trPr>
        <w:tc>
          <w:tcPr>
            <w:tcW w:w="256" w:type="pct"/>
            <w:tcBorders>
              <w:top w:val="nil"/>
              <w:left w:val="single" w:sz="4" w:space="0" w:color="auto"/>
              <w:bottom w:val="nil"/>
              <w:right w:val="nil"/>
            </w:tcBorders>
            <w:vAlign w:val="bottom"/>
          </w:tcPr>
          <w:p w14:paraId="41BBE368" w14:textId="77777777" w:rsidR="00BC4BC5" w:rsidRPr="0074667A" w:rsidRDefault="00BC4BC5" w:rsidP="0074667A">
            <w:pPr>
              <w:autoSpaceDE w:val="0"/>
              <w:autoSpaceDN w:val="0"/>
              <w:adjustRightInd w:val="0"/>
              <w:ind w:left="28"/>
              <w:rPr>
                <w:sz w:val="14"/>
                <w:szCs w:val="14"/>
              </w:rPr>
            </w:pPr>
            <w:r w:rsidRPr="0074667A">
              <w:rPr>
                <w:sz w:val="14"/>
                <w:szCs w:val="14"/>
              </w:rPr>
              <w:t>1.1.3</w:t>
            </w:r>
          </w:p>
        </w:tc>
        <w:tc>
          <w:tcPr>
            <w:tcW w:w="1684" w:type="pct"/>
            <w:tcBorders>
              <w:top w:val="nil"/>
              <w:left w:val="nil"/>
              <w:bottom w:val="nil"/>
              <w:right w:val="single" w:sz="4" w:space="0" w:color="auto"/>
            </w:tcBorders>
            <w:vAlign w:val="bottom"/>
          </w:tcPr>
          <w:p w14:paraId="600FDE3A" w14:textId="77777777" w:rsidR="00BC4BC5" w:rsidRPr="0074667A" w:rsidRDefault="00BC4BC5" w:rsidP="0074667A">
            <w:pPr>
              <w:autoSpaceDE w:val="0"/>
              <w:autoSpaceDN w:val="0"/>
              <w:adjustRightInd w:val="0"/>
              <w:rPr>
                <w:sz w:val="14"/>
                <w:szCs w:val="14"/>
              </w:rPr>
            </w:pPr>
            <w:r w:rsidRPr="0074667A">
              <w:rPr>
                <w:sz w:val="14"/>
                <w:szCs w:val="14"/>
              </w:rPr>
              <w:t>Diğer Teminat Mektupları</w:t>
            </w:r>
          </w:p>
        </w:tc>
        <w:tc>
          <w:tcPr>
            <w:tcW w:w="359" w:type="pct"/>
            <w:tcBorders>
              <w:top w:val="nil"/>
              <w:left w:val="single" w:sz="4" w:space="0" w:color="auto"/>
              <w:bottom w:val="nil"/>
              <w:right w:val="single" w:sz="4" w:space="0" w:color="auto"/>
            </w:tcBorders>
            <w:vAlign w:val="bottom"/>
          </w:tcPr>
          <w:p w14:paraId="5BCD41EB"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6C66AEF5" w14:textId="2E3699B6" w:rsidR="00BC4BC5" w:rsidRPr="0074667A" w:rsidRDefault="003E6ABC" w:rsidP="0074667A">
            <w:pPr>
              <w:ind w:left="-284" w:right="92"/>
              <w:jc w:val="right"/>
              <w:rPr>
                <w:color w:val="000000"/>
                <w:sz w:val="14"/>
                <w:szCs w:val="14"/>
              </w:rPr>
            </w:pPr>
            <w:r w:rsidRPr="0074667A">
              <w:rPr>
                <w:color w:val="000000"/>
                <w:sz w:val="14"/>
                <w:szCs w:val="14"/>
              </w:rPr>
              <w:t>8.679.171</w:t>
            </w:r>
          </w:p>
        </w:tc>
        <w:tc>
          <w:tcPr>
            <w:tcW w:w="431" w:type="pct"/>
            <w:tcBorders>
              <w:top w:val="nil"/>
              <w:left w:val="single" w:sz="4" w:space="0" w:color="auto"/>
              <w:bottom w:val="nil"/>
              <w:right w:val="single" w:sz="4" w:space="0" w:color="auto"/>
            </w:tcBorders>
            <w:shd w:val="clear" w:color="auto" w:fill="auto"/>
            <w:vAlign w:val="bottom"/>
          </w:tcPr>
          <w:p w14:paraId="3A52DDFF" w14:textId="15EBDC67" w:rsidR="00BC4BC5" w:rsidRPr="0074667A" w:rsidRDefault="003E6ABC" w:rsidP="0074667A">
            <w:pPr>
              <w:ind w:left="-284" w:right="92"/>
              <w:jc w:val="right"/>
              <w:rPr>
                <w:color w:val="000000"/>
                <w:sz w:val="14"/>
                <w:szCs w:val="14"/>
              </w:rPr>
            </w:pPr>
            <w:r w:rsidRPr="0074667A">
              <w:rPr>
                <w:color w:val="000000"/>
                <w:sz w:val="14"/>
                <w:szCs w:val="14"/>
              </w:rPr>
              <w:t>2.784.046</w:t>
            </w:r>
          </w:p>
        </w:tc>
        <w:tc>
          <w:tcPr>
            <w:tcW w:w="452" w:type="pct"/>
            <w:tcBorders>
              <w:top w:val="nil"/>
              <w:left w:val="single" w:sz="4" w:space="0" w:color="auto"/>
              <w:bottom w:val="nil"/>
              <w:right w:val="single" w:sz="4" w:space="0" w:color="auto"/>
            </w:tcBorders>
            <w:shd w:val="clear" w:color="auto" w:fill="auto"/>
            <w:vAlign w:val="bottom"/>
          </w:tcPr>
          <w:p w14:paraId="181B562F" w14:textId="78387DED" w:rsidR="00BC4BC5" w:rsidRPr="0074667A" w:rsidRDefault="003E6ABC" w:rsidP="0074667A">
            <w:pPr>
              <w:ind w:left="-284" w:right="92"/>
              <w:jc w:val="right"/>
              <w:rPr>
                <w:color w:val="000000"/>
                <w:sz w:val="14"/>
                <w:szCs w:val="14"/>
              </w:rPr>
            </w:pPr>
            <w:r w:rsidRPr="0074667A">
              <w:rPr>
                <w:color w:val="000000"/>
                <w:sz w:val="14"/>
                <w:szCs w:val="14"/>
              </w:rPr>
              <w:t>11.463.217</w:t>
            </w:r>
          </w:p>
        </w:tc>
        <w:tc>
          <w:tcPr>
            <w:tcW w:w="474" w:type="pct"/>
            <w:gridSpan w:val="2"/>
            <w:tcBorders>
              <w:top w:val="nil"/>
              <w:left w:val="single" w:sz="4" w:space="0" w:color="auto"/>
              <w:bottom w:val="nil"/>
              <w:right w:val="single" w:sz="4" w:space="0" w:color="auto"/>
            </w:tcBorders>
            <w:vAlign w:val="bottom"/>
          </w:tcPr>
          <w:p w14:paraId="6BC5F4AE" w14:textId="7AD05627" w:rsidR="00BC4BC5" w:rsidRPr="0074667A" w:rsidRDefault="00BC4BC5" w:rsidP="0074667A">
            <w:pPr>
              <w:ind w:left="-284" w:right="92"/>
              <w:jc w:val="right"/>
              <w:rPr>
                <w:color w:val="000000"/>
                <w:sz w:val="14"/>
                <w:szCs w:val="14"/>
              </w:rPr>
            </w:pPr>
            <w:r w:rsidRPr="0074667A">
              <w:rPr>
                <w:color w:val="000000"/>
                <w:sz w:val="14"/>
                <w:szCs w:val="14"/>
              </w:rPr>
              <w:t>7.164.657</w:t>
            </w:r>
          </w:p>
        </w:tc>
        <w:tc>
          <w:tcPr>
            <w:tcW w:w="418" w:type="pct"/>
            <w:gridSpan w:val="2"/>
            <w:tcBorders>
              <w:top w:val="nil"/>
              <w:left w:val="single" w:sz="4" w:space="0" w:color="auto"/>
              <w:bottom w:val="nil"/>
              <w:right w:val="single" w:sz="4" w:space="0" w:color="auto"/>
            </w:tcBorders>
            <w:vAlign w:val="bottom"/>
          </w:tcPr>
          <w:p w14:paraId="2448AC7A" w14:textId="21F8A493" w:rsidR="00BC4BC5" w:rsidRPr="0074667A" w:rsidRDefault="00BC4BC5" w:rsidP="0074667A">
            <w:pPr>
              <w:ind w:left="-284" w:right="85"/>
              <w:jc w:val="right"/>
              <w:rPr>
                <w:color w:val="000000"/>
                <w:sz w:val="14"/>
                <w:szCs w:val="14"/>
              </w:rPr>
            </w:pPr>
            <w:r w:rsidRPr="0074667A">
              <w:rPr>
                <w:color w:val="000000"/>
                <w:sz w:val="14"/>
                <w:szCs w:val="14"/>
              </w:rPr>
              <w:t>2.680.614</w:t>
            </w:r>
          </w:p>
        </w:tc>
        <w:tc>
          <w:tcPr>
            <w:tcW w:w="483" w:type="pct"/>
            <w:gridSpan w:val="2"/>
            <w:tcBorders>
              <w:top w:val="nil"/>
              <w:left w:val="single" w:sz="4" w:space="0" w:color="auto"/>
              <w:bottom w:val="nil"/>
              <w:right w:val="single" w:sz="4" w:space="0" w:color="auto"/>
            </w:tcBorders>
            <w:vAlign w:val="bottom"/>
          </w:tcPr>
          <w:p w14:paraId="130D8224" w14:textId="39CE673A" w:rsidR="00BC4BC5" w:rsidRPr="0074667A" w:rsidRDefault="00BC4BC5" w:rsidP="0074667A">
            <w:pPr>
              <w:ind w:left="-284" w:right="92"/>
              <w:jc w:val="right"/>
              <w:rPr>
                <w:color w:val="000000"/>
                <w:sz w:val="14"/>
                <w:szCs w:val="14"/>
              </w:rPr>
            </w:pPr>
            <w:r w:rsidRPr="0074667A">
              <w:rPr>
                <w:color w:val="000000"/>
                <w:sz w:val="14"/>
                <w:szCs w:val="14"/>
              </w:rPr>
              <w:t>9.845.271</w:t>
            </w:r>
          </w:p>
        </w:tc>
      </w:tr>
      <w:tr w:rsidR="00BC4BC5" w:rsidRPr="0074667A" w14:paraId="0C1CDD9F" w14:textId="77777777" w:rsidTr="0074667A">
        <w:trPr>
          <w:gridAfter w:val="1"/>
          <w:wAfter w:w="4" w:type="pct"/>
          <w:trHeight w:val="113"/>
        </w:trPr>
        <w:tc>
          <w:tcPr>
            <w:tcW w:w="256" w:type="pct"/>
            <w:tcBorders>
              <w:top w:val="nil"/>
              <w:left w:val="single" w:sz="4" w:space="0" w:color="auto"/>
              <w:bottom w:val="nil"/>
              <w:right w:val="nil"/>
            </w:tcBorders>
            <w:vAlign w:val="bottom"/>
          </w:tcPr>
          <w:p w14:paraId="0C024CF6" w14:textId="77777777" w:rsidR="00BC4BC5" w:rsidRPr="0074667A" w:rsidRDefault="00BC4BC5" w:rsidP="0074667A">
            <w:pPr>
              <w:autoSpaceDE w:val="0"/>
              <w:autoSpaceDN w:val="0"/>
              <w:adjustRightInd w:val="0"/>
              <w:ind w:left="28"/>
              <w:rPr>
                <w:sz w:val="14"/>
                <w:szCs w:val="14"/>
              </w:rPr>
            </w:pPr>
            <w:r w:rsidRPr="0074667A">
              <w:rPr>
                <w:sz w:val="14"/>
                <w:szCs w:val="14"/>
              </w:rPr>
              <w:t>1.2.</w:t>
            </w:r>
          </w:p>
        </w:tc>
        <w:tc>
          <w:tcPr>
            <w:tcW w:w="1684" w:type="pct"/>
            <w:tcBorders>
              <w:top w:val="nil"/>
              <w:left w:val="nil"/>
              <w:bottom w:val="nil"/>
              <w:right w:val="single" w:sz="4" w:space="0" w:color="auto"/>
            </w:tcBorders>
            <w:vAlign w:val="bottom"/>
          </w:tcPr>
          <w:p w14:paraId="4F4F2E91" w14:textId="77777777" w:rsidR="00BC4BC5" w:rsidRPr="0074667A" w:rsidRDefault="00BC4BC5" w:rsidP="0074667A">
            <w:pPr>
              <w:autoSpaceDE w:val="0"/>
              <w:autoSpaceDN w:val="0"/>
              <w:adjustRightInd w:val="0"/>
              <w:rPr>
                <w:sz w:val="14"/>
                <w:szCs w:val="14"/>
              </w:rPr>
            </w:pPr>
            <w:r w:rsidRPr="0074667A">
              <w:rPr>
                <w:sz w:val="14"/>
                <w:szCs w:val="14"/>
              </w:rPr>
              <w:t>Banka Kredileri</w:t>
            </w:r>
          </w:p>
        </w:tc>
        <w:tc>
          <w:tcPr>
            <w:tcW w:w="359" w:type="pct"/>
            <w:tcBorders>
              <w:top w:val="nil"/>
              <w:left w:val="single" w:sz="4" w:space="0" w:color="auto"/>
              <w:bottom w:val="nil"/>
              <w:right w:val="single" w:sz="4" w:space="0" w:color="auto"/>
            </w:tcBorders>
            <w:vAlign w:val="bottom"/>
          </w:tcPr>
          <w:p w14:paraId="2BBA492B"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2495BDF4" w14:textId="4F8DFA7F" w:rsidR="00BC4BC5" w:rsidRPr="0074667A" w:rsidRDefault="003E6ABC" w:rsidP="0074667A">
            <w:pPr>
              <w:ind w:left="-284" w:right="92"/>
              <w:jc w:val="right"/>
              <w:rPr>
                <w:color w:val="000000"/>
                <w:sz w:val="14"/>
                <w:szCs w:val="14"/>
              </w:rPr>
            </w:pPr>
            <w:r w:rsidRPr="0074667A">
              <w:rPr>
                <w:bCs/>
                <w:sz w:val="14"/>
                <w:szCs w:val="14"/>
              </w:rPr>
              <w:t>19.129</w:t>
            </w:r>
          </w:p>
        </w:tc>
        <w:tc>
          <w:tcPr>
            <w:tcW w:w="431" w:type="pct"/>
            <w:tcBorders>
              <w:top w:val="nil"/>
              <w:left w:val="single" w:sz="4" w:space="0" w:color="auto"/>
              <w:bottom w:val="nil"/>
              <w:right w:val="single" w:sz="4" w:space="0" w:color="auto"/>
            </w:tcBorders>
            <w:shd w:val="clear" w:color="auto" w:fill="auto"/>
            <w:vAlign w:val="bottom"/>
          </w:tcPr>
          <w:p w14:paraId="1FA5107C" w14:textId="41A78D48" w:rsidR="00BC4BC5" w:rsidRPr="0074667A" w:rsidRDefault="003E6ABC" w:rsidP="0074667A">
            <w:pPr>
              <w:ind w:left="-284" w:right="92"/>
              <w:jc w:val="right"/>
              <w:rPr>
                <w:color w:val="000000"/>
                <w:sz w:val="14"/>
                <w:szCs w:val="14"/>
              </w:rPr>
            </w:pPr>
            <w:r w:rsidRPr="0074667A">
              <w:rPr>
                <w:color w:val="000000"/>
                <w:sz w:val="14"/>
                <w:szCs w:val="14"/>
              </w:rPr>
              <w:t>160.172</w:t>
            </w:r>
          </w:p>
        </w:tc>
        <w:tc>
          <w:tcPr>
            <w:tcW w:w="452" w:type="pct"/>
            <w:tcBorders>
              <w:top w:val="nil"/>
              <w:left w:val="single" w:sz="4" w:space="0" w:color="auto"/>
              <w:bottom w:val="nil"/>
              <w:right w:val="single" w:sz="4" w:space="0" w:color="auto"/>
            </w:tcBorders>
            <w:shd w:val="clear" w:color="auto" w:fill="auto"/>
            <w:vAlign w:val="bottom"/>
          </w:tcPr>
          <w:p w14:paraId="1A762C88" w14:textId="2DBC5999" w:rsidR="00BC4BC5" w:rsidRPr="0074667A" w:rsidRDefault="003E6ABC" w:rsidP="0074667A">
            <w:pPr>
              <w:ind w:left="-284" w:right="92"/>
              <w:jc w:val="right"/>
              <w:rPr>
                <w:color w:val="000000"/>
                <w:sz w:val="14"/>
                <w:szCs w:val="14"/>
              </w:rPr>
            </w:pPr>
            <w:r w:rsidRPr="0074667A">
              <w:rPr>
                <w:color w:val="000000"/>
                <w:sz w:val="14"/>
                <w:szCs w:val="14"/>
              </w:rPr>
              <w:t>179.301</w:t>
            </w:r>
          </w:p>
        </w:tc>
        <w:tc>
          <w:tcPr>
            <w:tcW w:w="474" w:type="pct"/>
            <w:gridSpan w:val="2"/>
            <w:tcBorders>
              <w:top w:val="nil"/>
              <w:left w:val="single" w:sz="4" w:space="0" w:color="auto"/>
              <w:bottom w:val="nil"/>
              <w:right w:val="single" w:sz="4" w:space="0" w:color="auto"/>
            </w:tcBorders>
            <w:vAlign w:val="bottom"/>
          </w:tcPr>
          <w:p w14:paraId="42971BD2" w14:textId="420623EA" w:rsidR="00BC4BC5" w:rsidRPr="0074667A" w:rsidRDefault="00BC4BC5" w:rsidP="0074667A">
            <w:pPr>
              <w:ind w:left="-284" w:right="92"/>
              <w:jc w:val="right"/>
              <w:rPr>
                <w:color w:val="000000"/>
                <w:sz w:val="14"/>
                <w:szCs w:val="14"/>
              </w:rPr>
            </w:pPr>
            <w:r w:rsidRPr="0074667A">
              <w:rPr>
                <w:bCs/>
                <w:sz w:val="14"/>
                <w:szCs w:val="14"/>
              </w:rPr>
              <w:t>3.701</w:t>
            </w:r>
          </w:p>
        </w:tc>
        <w:tc>
          <w:tcPr>
            <w:tcW w:w="418" w:type="pct"/>
            <w:gridSpan w:val="2"/>
            <w:tcBorders>
              <w:top w:val="nil"/>
              <w:left w:val="single" w:sz="4" w:space="0" w:color="auto"/>
              <w:bottom w:val="nil"/>
              <w:right w:val="single" w:sz="4" w:space="0" w:color="auto"/>
            </w:tcBorders>
            <w:vAlign w:val="bottom"/>
          </w:tcPr>
          <w:p w14:paraId="3A132CE4" w14:textId="10E916D0" w:rsidR="00BC4BC5" w:rsidRPr="0074667A" w:rsidRDefault="00BC4BC5" w:rsidP="0074667A">
            <w:pPr>
              <w:ind w:left="-284" w:right="85"/>
              <w:jc w:val="right"/>
              <w:rPr>
                <w:color w:val="000000"/>
                <w:sz w:val="14"/>
                <w:szCs w:val="14"/>
              </w:rPr>
            </w:pPr>
            <w:r w:rsidRPr="0074667A">
              <w:rPr>
                <w:color w:val="000000"/>
                <w:sz w:val="14"/>
                <w:szCs w:val="14"/>
              </w:rPr>
              <w:t>196.736</w:t>
            </w:r>
          </w:p>
        </w:tc>
        <w:tc>
          <w:tcPr>
            <w:tcW w:w="483" w:type="pct"/>
            <w:gridSpan w:val="2"/>
            <w:tcBorders>
              <w:top w:val="nil"/>
              <w:left w:val="single" w:sz="4" w:space="0" w:color="auto"/>
              <w:bottom w:val="nil"/>
              <w:right w:val="single" w:sz="4" w:space="0" w:color="auto"/>
            </w:tcBorders>
            <w:vAlign w:val="bottom"/>
          </w:tcPr>
          <w:p w14:paraId="0CAE0C5C" w14:textId="452770FC" w:rsidR="00BC4BC5" w:rsidRPr="0074667A" w:rsidRDefault="00BC4BC5" w:rsidP="0074667A">
            <w:pPr>
              <w:ind w:left="-284" w:right="92"/>
              <w:jc w:val="right"/>
              <w:rPr>
                <w:color w:val="000000"/>
                <w:sz w:val="14"/>
                <w:szCs w:val="14"/>
              </w:rPr>
            </w:pPr>
            <w:r w:rsidRPr="0074667A">
              <w:rPr>
                <w:color w:val="000000"/>
                <w:sz w:val="14"/>
                <w:szCs w:val="14"/>
              </w:rPr>
              <w:t>200.437</w:t>
            </w:r>
          </w:p>
        </w:tc>
      </w:tr>
      <w:tr w:rsidR="00BC4BC5" w:rsidRPr="0074667A" w14:paraId="1F5A0060" w14:textId="77777777" w:rsidTr="0074667A">
        <w:trPr>
          <w:gridAfter w:val="1"/>
          <w:wAfter w:w="4" w:type="pct"/>
          <w:trHeight w:val="113"/>
        </w:trPr>
        <w:tc>
          <w:tcPr>
            <w:tcW w:w="256" w:type="pct"/>
            <w:tcBorders>
              <w:top w:val="nil"/>
              <w:left w:val="single" w:sz="4" w:space="0" w:color="auto"/>
              <w:bottom w:val="nil"/>
              <w:right w:val="nil"/>
            </w:tcBorders>
            <w:vAlign w:val="bottom"/>
          </w:tcPr>
          <w:p w14:paraId="4A6ED914" w14:textId="77777777" w:rsidR="00BC4BC5" w:rsidRPr="0074667A" w:rsidRDefault="00BC4BC5" w:rsidP="0074667A">
            <w:pPr>
              <w:autoSpaceDE w:val="0"/>
              <w:autoSpaceDN w:val="0"/>
              <w:adjustRightInd w:val="0"/>
              <w:ind w:left="28"/>
              <w:rPr>
                <w:sz w:val="14"/>
                <w:szCs w:val="14"/>
              </w:rPr>
            </w:pPr>
            <w:r w:rsidRPr="0074667A">
              <w:rPr>
                <w:sz w:val="14"/>
                <w:szCs w:val="14"/>
              </w:rPr>
              <w:t>1.2.1.</w:t>
            </w:r>
          </w:p>
        </w:tc>
        <w:tc>
          <w:tcPr>
            <w:tcW w:w="1684" w:type="pct"/>
            <w:tcBorders>
              <w:top w:val="nil"/>
              <w:left w:val="nil"/>
              <w:bottom w:val="nil"/>
              <w:right w:val="single" w:sz="4" w:space="0" w:color="auto"/>
            </w:tcBorders>
            <w:vAlign w:val="bottom"/>
          </w:tcPr>
          <w:p w14:paraId="198AB693" w14:textId="77777777" w:rsidR="00BC4BC5" w:rsidRPr="0074667A" w:rsidRDefault="00BC4BC5" w:rsidP="0074667A">
            <w:pPr>
              <w:autoSpaceDE w:val="0"/>
              <w:autoSpaceDN w:val="0"/>
              <w:adjustRightInd w:val="0"/>
              <w:rPr>
                <w:sz w:val="14"/>
                <w:szCs w:val="14"/>
              </w:rPr>
            </w:pPr>
            <w:r w:rsidRPr="0074667A">
              <w:rPr>
                <w:sz w:val="14"/>
                <w:szCs w:val="14"/>
              </w:rPr>
              <w:t>İthalat Kabul Kredileri</w:t>
            </w:r>
          </w:p>
        </w:tc>
        <w:tc>
          <w:tcPr>
            <w:tcW w:w="359" w:type="pct"/>
            <w:tcBorders>
              <w:top w:val="nil"/>
              <w:left w:val="single" w:sz="4" w:space="0" w:color="auto"/>
              <w:bottom w:val="nil"/>
              <w:right w:val="single" w:sz="4" w:space="0" w:color="auto"/>
            </w:tcBorders>
            <w:vAlign w:val="bottom"/>
          </w:tcPr>
          <w:p w14:paraId="798AE4DD"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607AECB7" w14:textId="1BB56D25" w:rsidR="00BC4BC5" w:rsidRPr="0074667A" w:rsidRDefault="003E6ABC" w:rsidP="0074667A">
            <w:pPr>
              <w:ind w:left="-284" w:right="92"/>
              <w:jc w:val="right"/>
              <w:rPr>
                <w:color w:val="000000"/>
                <w:sz w:val="14"/>
                <w:szCs w:val="14"/>
              </w:rPr>
            </w:pPr>
            <w:r w:rsidRPr="0074667A">
              <w:rPr>
                <w:bCs/>
                <w:sz w:val="14"/>
                <w:szCs w:val="14"/>
              </w:rPr>
              <w:t>19.129</w:t>
            </w:r>
          </w:p>
        </w:tc>
        <w:tc>
          <w:tcPr>
            <w:tcW w:w="431" w:type="pct"/>
            <w:tcBorders>
              <w:top w:val="nil"/>
              <w:left w:val="single" w:sz="4" w:space="0" w:color="auto"/>
              <w:bottom w:val="nil"/>
              <w:right w:val="single" w:sz="4" w:space="0" w:color="auto"/>
            </w:tcBorders>
            <w:shd w:val="clear" w:color="auto" w:fill="auto"/>
            <w:vAlign w:val="bottom"/>
          </w:tcPr>
          <w:p w14:paraId="66D82130" w14:textId="20EE06E1" w:rsidR="00BC4BC5" w:rsidRPr="0074667A" w:rsidRDefault="003E6ABC" w:rsidP="0074667A">
            <w:pPr>
              <w:ind w:left="-284" w:right="92"/>
              <w:jc w:val="right"/>
              <w:rPr>
                <w:color w:val="000000"/>
                <w:sz w:val="14"/>
                <w:szCs w:val="14"/>
              </w:rPr>
            </w:pPr>
            <w:r w:rsidRPr="0074667A">
              <w:rPr>
                <w:bCs/>
                <w:sz w:val="14"/>
                <w:szCs w:val="14"/>
              </w:rPr>
              <w:t>160.172</w:t>
            </w:r>
          </w:p>
        </w:tc>
        <w:tc>
          <w:tcPr>
            <w:tcW w:w="452" w:type="pct"/>
            <w:tcBorders>
              <w:top w:val="nil"/>
              <w:left w:val="single" w:sz="4" w:space="0" w:color="auto"/>
              <w:bottom w:val="nil"/>
              <w:right w:val="single" w:sz="4" w:space="0" w:color="auto"/>
            </w:tcBorders>
            <w:shd w:val="clear" w:color="auto" w:fill="auto"/>
            <w:vAlign w:val="bottom"/>
          </w:tcPr>
          <w:p w14:paraId="0C7E202F" w14:textId="328F48BE" w:rsidR="00BC4BC5" w:rsidRPr="0074667A" w:rsidRDefault="003E6ABC" w:rsidP="0074667A">
            <w:pPr>
              <w:ind w:left="-284" w:right="92"/>
              <w:jc w:val="right"/>
              <w:rPr>
                <w:color w:val="000000"/>
                <w:sz w:val="14"/>
                <w:szCs w:val="14"/>
              </w:rPr>
            </w:pPr>
            <w:r w:rsidRPr="0074667A">
              <w:rPr>
                <w:bCs/>
                <w:sz w:val="14"/>
                <w:szCs w:val="14"/>
              </w:rPr>
              <w:t>179.301</w:t>
            </w:r>
          </w:p>
        </w:tc>
        <w:tc>
          <w:tcPr>
            <w:tcW w:w="474" w:type="pct"/>
            <w:gridSpan w:val="2"/>
            <w:tcBorders>
              <w:top w:val="nil"/>
              <w:left w:val="single" w:sz="4" w:space="0" w:color="auto"/>
              <w:bottom w:val="nil"/>
              <w:right w:val="single" w:sz="4" w:space="0" w:color="auto"/>
            </w:tcBorders>
            <w:vAlign w:val="bottom"/>
          </w:tcPr>
          <w:p w14:paraId="5DA55435" w14:textId="79E3BB97" w:rsidR="00BC4BC5" w:rsidRPr="0074667A" w:rsidRDefault="00BC4BC5" w:rsidP="0074667A">
            <w:pPr>
              <w:ind w:left="-284" w:right="92"/>
              <w:jc w:val="right"/>
              <w:rPr>
                <w:color w:val="000000"/>
                <w:sz w:val="14"/>
                <w:szCs w:val="14"/>
              </w:rPr>
            </w:pPr>
            <w:r w:rsidRPr="0074667A">
              <w:rPr>
                <w:bCs/>
                <w:sz w:val="14"/>
                <w:szCs w:val="14"/>
              </w:rPr>
              <w:t>3.701</w:t>
            </w:r>
          </w:p>
        </w:tc>
        <w:tc>
          <w:tcPr>
            <w:tcW w:w="418" w:type="pct"/>
            <w:gridSpan w:val="2"/>
            <w:tcBorders>
              <w:top w:val="nil"/>
              <w:left w:val="single" w:sz="4" w:space="0" w:color="auto"/>
              <w:bottom w:val="nil"/>
              <w:right w:val="single" w:sz="4" w:space="0" w:color="auto"/>
            </w:tcBorders>
            <w:vAlign w:val="bottom"/>
          </w:tcPr>
          <w:p w14:paraId="2A9C6ABE" w14:textId="199B4E72" w:rsidR="00BC4BC5" w:rsidRPr="0074667A" w:rsidRDefault="00BC4BC5" w:rsidP="0074667A">
            <w:pPr>
              <w:ind w:left="-284" w:right="85"/>
              <w:jc w:val="right"/>
              <w:rPr>
                <w:color w:val="000000"/>
                <w:sz w:val="14"/>
                <w:szCs w:val="14"/>
              </w:rPr>
            </w:pPr>
            <w:r w:rsidRPr="0074667A">
              <w:rPr>
                <w:bCs/>
                <w:sz w:val="14"/>
                <w:szCs w:val="14"/>
              </w:rPr>
              <w:t>196.736</w:t>
            </w:r>
          </w:p>
        </w:tc>
        <w:tc>
          <w:tcPr>
            <w:tcW w:w="483" w:type="pct"/>
            <w:gridSpan w:val="2"/>
            <w:tcBorders>
              <w:top w:val="nil"/>
              <w:left w:val="single" w:sz="4" w:space="0" w:color="auto"/>
              <w:bottom w:val="nil"/>
              <w:right w:val="single" w:sz="4" w:space="0" w:color="auto"/>
            </w:tcBorders>
            <w:vAlign w:val="bottom"/>
          </w:tcPr>
          <w:p w14:paraId="4DB7CDAB" w14:textId="56847F02" w:rsidR="00BC4BC5" w:rsidRPr="0074667A" w:rsidRDefault="00BC4BC5" w:rsidP="0074667A">
            <w:pPr>
              <w:ind w:left="-284" w:right="92"/>
              <w:jc w:val="right"/>
              <w:rPr>
                <w:color w:val="000000"/>
                <w:sz w:val="14"/>
                <w:szCs w:val="14"/>
              </w:rPr>
            </w:pPr>
            <w:r w:rsidRPr="0074667A">
              <w:rPr>
                <w:bCs/>
                <w:sz w:val="14"/>
                <w:szCs w:val="14"/>
              </w:rPr>
              <w:t>200.437</w:t>
            </w:r>
          </w:p>
        </w:tc>
      </w:tr>
      <w:tr w:rsidR="00BC4BC5" w:rsidRPr="0074667A" w14:paraId="25BF8735" w14:textId="77777777" w:rsidTr="0074667A">
        <w:trPr>
          <w:gridAfter w:val="1"/>
          <w:wAfter w:w="4" w:type="pct"/>
          <w:trHeight w:val="113"/>
        </w:trPr>
        <w:tc>
          <w:tcPr>
            <w:tcW w:w="256" w:type="pct"/>
            <w:tcBorders>
              <w:top w:val="nil"/>
              <w:left w:val="single" w:sz="4" w:space="0" w:color="auto"/>
              <w:bottom w:val="nil"/>
              <w:right w:val="nil"/>
            </w:tcBorders>
            <w:vAlign w:val="bottom"/>
          </w:tcPr>
          <w:p w14:paraId="5ACD21E3" w14:textId="77777777" w:rsidR="00BC4BC5" w:rsidRPr="0074667A" w:rsidRDefault="00BC4BC5" w:rsidP="0074667A">
            <w:pPr>
              <w:autoSpaceDE w:val="0"/>
              <w:autoSpaceDN w:val="0"/>
              <w:adjustRightInd w:val="0"/>
              <w:ind w:left="28"/>
              <w:rPr>
                <w:sz w:val="14"/>
                <w:szCs w:val="14"/>
              </w:rPr>
            </w:pPr>
            <w:r w:rsidRPr="0074667A">
              <w:rPr>
                <w:sz w:val="14"/>
                <w:szCs w:val="14"/>
              </w:rPr>
              <w:t>1.2.2.</w:t>
            </w:r>
          </w:p>
        </w:tc>
        <w:tc>
          <w:tcPr>
            <w:tcW w:w="1684" w:type="pct"/>
            <w:tcBorders>
              <w:top w:val="nil"/>
              <w:left w:val="nil"/>
              <w:bottom w:val="nil"/>
              <w:right w:val="single" w:sz="4" w:space="0" w:color="auto"/>
            </w:tcBorders>
            <w:vAlign w:val="bottom"/>
          </w:tcPr>
          <w:p w14:paraId="0A99F874" w14:textId="77777777" w:rsidR="00BC4BC5" w:rsidRPr="0074667A" w:rsidRDefault="00BC4BC5" w:rsidP="0074667A">
            <w:pPr>
              <w:autoSpaceDE w:val="0"/>
              <w:autoSpaceDN w:val="0"/>
              <w:adjustRightInd w:val="0"/>
              <w:rPr>
                <w:sz w:val="14"/>
                <w:szCs w:val="14"/>
              </w:rPr>
            </w:pPr>
            <w:r w:rsidRPr="0074667A">
              <w:rPr>
                <w:sz w:val="14"/>
                <w:szCs w:val="14"/>
              </w:rPr>
              <w:t>Diğer Banka Kabulleri</w:t>
            </w:r>
          </w:p>
        </w:tc>
        <w:tc>
          <w:tcPr>
            <w:tcW w:w="359" w:type="pct"/>
            <w:tcBorders>
              <w:top w:val="nil"/>
              <w:left w:val="single" w:sz="4" w:space="0" w:color="auto"/>
              <w:bottom w:val="nil"/>
              <w:right w:val="single" w:sz="4" w:space="0" w:color="auto"/>
            </w:tcBorders>
            <w:vAlign w:val="bottom"/>
          </w:tcPr>
          <w:p w14:paraId="4FDD3EB3"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75BB3A95" w14:textId="1EEB3AD0" w:rsidR="00BC4BC5" w:rsidRPr="0074667A" w:rsidRDefault="003E6ABC" w:rsidP="0074667A">
            <w:pPr>
              <w:ind w:left="-284" w:right="92"/>
              <w:jc w:val="right"/>
              <w:rPr>
                <w:color w:val="000000"/>
                <w:sz w:val="14"/>
                <w:szCs w:val="14"/>
              </w:rPr>
            </w:pPr>
            <w:r w:rsidRPr="0074667A">
              <w:rPr>
                <w:bCs/>
                <w:sz w:val="14"/>
                <w:szCs w:val="14"/>
              </w:rPr>
              <w:t>-</w:t>
            </w:r>
          </w:p>
        </w:tc>
        <w:tc>
          <w:tcPr>
            <w:tcW w:w="431" w:type="pct"/>
            <w:tcBorders>
              <w:top w:val="nil"/>
              <w:left w:val="single" w:sz="4" w:space="0" w:color="auto"/>
              <w:bottom w:val="nil"/>
              <w:right w:val="single" w:sz="4" w:space="0" w:color="auto"/>
            </w:tcBorders>
            <w:shd w:val="clear" w:color="auto" w:fill="auto"/>
            <w:vAlign w:val="bottom"/>
          </w:tcPr>
          <w:p w14:paraId="2AC35300" w14:textId="52AB4576" w:rsidR="00BC4BC5" w:rsidRPr="0074667A" w:rsidRDefault="003E6ABC" w:rsidP="0074667A">
            <w:pPr>
              <w:ind w:left="-284" w:right="92"/>
              <w:jc w:val="right"/>
              <w:rPr>
                <w:color w:val="000000"/>
                <w:sz w:val="14"/>
                <w:szCs w:val="14"/>
              </w:rPr>
            </w:pPr>
            <w:r w:rsidRPr="0074667A">
              <w:rPr>
                <w:color w:val="000000"/>
                <w:sz w:val="14"/>
                <w:szCs w:val="14"/>
              </w:rPr>
              <w:t>-</w:t>
            </w:r>
          </w:p>
        </w:tc>
        <w:tc>
          <w:tcPr>
            <w:tcW w:w="452" w:type="pct"/>
            <w:tcBorders>
              <w:top w:val="nil"/>
              <w:left w:val="single" w:sz="4" w:space="0" w:color="auto"/>
              <w:bottom w:val="nil"/>
              <w:right w:val="single" w:sz="4" w:space="0" w:color="auto"/>
            </w:tcBorders>
            <w:shd w:val="clear" w:color="auto" w:fill="auto"/>
            <w:vAlign w:val="bottom"/>
          </w:tcPr>
          <w:p w14:paraId="2253FDFE" w14:textId="242AF0F9" w:rsidR="00BC4BC5" w:rsidRPr="0074667A" w:rsidRDefault="003E6ABC" w:rsidP="0074667A">
            <w:pPr>
              <w:ind w:left="-284" w:right="92"/>
              <w:jc w:val="right"/>
              <w:rPr>
                <w:color w:val="000000"/>
                <w:sz w:val="14"/>
                <w:szCs w:val="14"/>
              </w:rPr>
            </w:pPr>
            <w:r w:rsidRPr="0074667A">
              <w:rPr>
                <w:color w:val="000000"/>
                <w:sz w:val="14"/>
                <w:szCs w:val="14"/>
              </w:rPr>
              <w:t>-</w:t>
            </w:r>
          </w:p>
        </w:tc>
        <w:tc>
          <w:tcPr>
            <w:tcW w:w="474" w:type="pct"/>
            <w:gridSpan w:val="2"/>
            <w:tcBorders>
              <w:top w:val="nil"/>
              <w:left w:val="single" w:sz="4" w:space="0" w:color="auto"/>
              <w:bottom w:val="nil"/>
              <w:right w:val="single" w:sz="4" w:space="0" w:color="auto"/>
            </w:tcBorders>
            <w:vAlign w:val="bottom"/>
          </w:tcPr>
          <w:p w14:paraId="0B43CEB2" w14:textId="63DC4B66" w:rsidR="00BC4BC5" w:rsidRPr="0074667A" w:rsidRDefault="00BC4BC5" w:rsidP="0074667A">
            <w:pPr>
              <w:ind w:left="-284" w:right="92"/>
              <w:jc w:val="right"/>
              <w:rPr>
                <w:color w:val="000000"/>
                <w:sz w:val="14"/>
                <w:szCs w:val="14"/>
              </w:rPr>
            </w:pPr>
            <w:r w:rsidRPr="0074667A">
              <w:rPr>
                <w:bCs/>
                <w:sz w:val="14"/>
                <w:szCs w:val="14"/>
              </w:rPr>
              <w:t>-</w:t>
            </w:r>
          </w:p>
        </w:tc>
        <w:tc>
          <w:tcPr>
            <w:tcW w:w="418" w:type="pct"/>
            <w:gridSpan w:val="2"/>
            <w:tcBorders>
              <w:top w:val="nil"/>
              <w:left w:val="single" w:sz="4" w:space="0" w:color="auto"/>
              <w:bottom w:val="nil"/>
              <w:right w:val="single" w:sz="4" w:space="0" w:color="auto"/>
            </w:tcBorders>
            <w:vAlign w:val="bottom"/>
          </w:tcPr>
          <w:p w14:paraId="435D38D6" w14:textId="220E5CC3" w:rsidR="00BC4BC5" w:rsidRPr="0074667A" w:rsidRDefault="00BC4BC5" w:rsidP="0074667A">
            <w:pPr>
              <w:ind w:left="-284" w:right="85"/>
              <w:jc w:val="right"/>
              <w:rPr>
                <w:color w:val="000000"/>
                <w:sz w:val="14"/>
                <w:szCs w:val="14"/>
              </w:rPr>
            </w:pPr>
            <w:r w:rsidRPr="0074667A">
              <w:rPr>
                <w:color w:val="000000"/>
                <w:sz w:val="14"/>
                <w:szCs w:val="14"/>
              </w:rPr>
              <w:t>-</w:t>
            </w:r>
          </w:p>
        </w:tc>
        <w:tc>
          <w:tcPr>
            <w:tcW w:w="483" w:type="pct"/>
            <w:gridSpan w:val="2"/>
            <w:tcBorders>
              <w:top w:val="nil"/>
              <w:left w:val="single" w:sz="4" w:space="0" w:color="auto"/>
              <w:bottom w:val="nil"/>
              <w:right w:val="single" w:sz="4" w:space="0" w:color="auto"/>
            </w:tcBorders>
            <w:vAlign w:val="bottom"/>
          </w:tcPr>
          <w:p w14:paraId="6A5A5018" w14:textId="2FE991F1" w:rsidR="00BC4BC5" w:rsidRPr="0074667A" w:rsidRDefault="00BC4BC5" w:rsidP="0074667A">
            <w:pPr>
              <w:ind w:left="-284" w:right="92"/>
              <w:jc w:val="right"/>
              <w:rPr>
                <w:color w:val="000000"/>
                <w:sz w:val="14"/>
                <w:szCs w:val="14"/>
              </w:rPr>
            </w:pPr>
            <w:r w:rsidRPr="0074667A">
              <w:rPr>
                <w:color w:val="000000"/>
                <w:sz w:val="14"/>
                <w:szCs w:val="14"/>
              </w:rPr>
              <w:t>-</w:t>
            </w:r>
          </w:p>
        </w:tc>
      </w:tr>
      <w:tr w:rsidR="00BC4BC5" w:rsidRPr="0074667A" w14:paraId="5D7522DE" w14:textId="77777777" w:rsidTr="0074667A">
        <w:trPr>
          <w:gridAfter w:val="1"/>
          <w:wAfter w:w="4" w:type="pct"/>
          <w:trHeight w:val="113"/>
        </w:trPr>
        <w:tc>
          <w:tcPr>
            <w:tcW w:w="256" w:type="pct"/>
            <w:tcBorders>
              <w:top w:val="nil"/>
              <w:left w:val="single" w:sz="4" w:space="0" w:color="auto"/>
              <w:bottom w:val="nil"/>
              <w:right w:val="nil"/>
            </w:tcBorders>
            <w:vAlign w:val="bottom"/>
          </w:tcPr>
          <w:p w14:paraId="3FB2B19A" w14:textId="77777777" w:rsidR="00BC4BC5" w:rsidRPr="0074667A" w:rsidRDefault="00BC4BC5" w:rsidP="0074667A">
            <w:pPr>
              <w:autoSpaceDE w:val="0"/>
              <w:autoSpaceDN w:val="0"/>
              <w:adjustRightInd w:val="0"/>
              <w:ind w:left="28"/>
              <w:rPr>
                <w:sz w:val="14"/>
                <w:szCs w:val="14"/>
              </w:rPr>
            </w:pPr>
            <w:r w:rsidRPr="0074667A">
              <w:rPr>
                <w:sz w:val="14"/>
                <w:szCs w:val="14"/>
              </w:rPr>
              <w:t>1.3.</w:t>
            </w:r>
          </w:p>
        </w:tc>
        <w:tc>
          <w:tcPr>
            <w:tcW w:w="1684" w:type="pct"/>
            <w:tcBorders>
              <w:top w:val="nil"/>
              <w:left w:val="nil"/>
              <w:bottom w:val="nil"/>
              <w:right w:val="single" w:sz="4" w:space="0" w:color="auto"/>
            </w:tcBorders>
            <w:vAlign w:val="bottom"/>
          </w:tcPr>
          <w:p w14:paraId="4554475F" w14:textId="77777777" w:rsidR="00BC4BC5" w:rsidRPr="0074667A" w:rsidRDefault="00BC4BC5" w:rsidP="0074667A">
            <w:pPr>
              <w:autoSpaceDE w:val="0"/>
              <w:autoSpaceDN w:val="0"/>
              <w:adjustRightInd w:val="0"/>
              <w:rPr>
                <w:sz w:val="14"/>
                <w:szCs w:val="14"/>
              </w:rPr>
            </w:pPr>
            <w:r w:rsidRPr="0074667A">
              <w:rPr>
                <w:sz w:val="14"/>
                <w:szCs w:val="14"/>
              </w:rPr>
              <w:t>Akreditifler</w:t>
            </w:r>
          </w:p>
        </w:tc>
        <w:tc>
          <w:tcPr>
            <w:tcW w:w="359" w:type="pct"/>
            <w:tcBorders>
              <w:top w:val="nil"/>
              <w:left w:val="single" w:sz="4" w:space="0" w:color="auto"/>
              <w:bottom w:val="nil"/>
              <w:right w:val="single" w:sz="4" w:space="0" w:color="auto"/>
            </w:tcBorders>
            <w:vAlign w:val="bottom"/>
          </w:tcPr>
          <w:p w14:paraId="4D42ECF7"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1B899753" w14:textId="1EBD2116" w:rsidR="00BC4BC5" w:rsidRPr="0074667A" w:rsidRDefault="003E6ABC" w:rsidP="0074667A">
            <w:pPr>
              <w:ind w:left="-284" w:right="92"/>
              <w:jc w:val="right"/>
              <w:rPr>
                <w:color w:val="000000"/>
                <w:sz w:val="14"/>
                <w:szCs w:val="14"/>
              </w:rPr>
            </w:pPr>
            <w:r w:rsidRPr="0074667A">
              <w:rPr>
                <w:bCs/>
                <w:sz w:val="14"/>
                <w:szCs w:val="14"/>
              </w:rPr>
              <w:t>-</w:t>
            </w:r>
          </w:p>
        </w:tc>
        <w:tc>
          <w:tcPr>
            <w:tcW w:w="431" w:type="pct"/>
            <w:tcBorders>
              <w:top w:val="nil"/>
              <w:left w:val="single" w:sz="4" w:space="0" w:color="auto"/>
              <w:bottom w:val="nil"/>
              <w:right w:val="single" w:sz="4" w:space="0" w:color="auto"/>
            </w:tcBorders>
            <w:shd w:val="clear" w:color="auto" w:fill="auto"/>
            <w:vAlign w:val="bottom"/>
          </w:tcPr>
          <w:p w14:paraId="087F0B98" w14:textId="42A1D3CB" w:rsidR="00BC4BC5" w:rsidRPr="0074667A" w:rsidRDefault="003E6ABC" w:rsidP="0074667A">
            <w:pPr>
              <w:ind w:left="-284" w:right="92"/>
              <w:jc w:val="right"/>
              <w:rPr>
                <w:color w:val="000000"/>
                <w:sz w:val="14"/>
                <w:szCs w:val="14"/>
              </w:rPr>
            </w:pPr>
            <w:r w:rsidRPr="0074667A">
              <w:rPr>
                <w:bCs/>
                <w:sz w:val="14"/>
                <w:szCs w:val="14"/>
              </w:rPr>
              <w:t>858.304</w:t>
            </w:r>
          </w:p>
        </w:tc>
        <w:tc>
          <w:tcPr>
            <w:tcW w:w="452" w:type="pct"/>
            <w:tcBorders>
              <w:top w:val="nil"/>
              <w:left w:val="single" w:sz="4" w:space="0" w:color="auto"/>
              <w:bottom w:val="nil"/>
              <w:right w:val="single" w:sz="4" w:space="0" w:color="auto"/>
            </w:tcBorders>
            <w:shd w:val="clear" w:color="auto" w:fill="auto"/>
            <w:vAlign w:val="bottom"/>
          </w:tcPr>
          <w:p w14:paraId="0CEC81CA" w14:textId="6A98C332" w:rsidR="00BC4BC5" w:rsidRPr="0074667A" w:rsidRDefault="003E6ABC" w:rsidP="0074667A">
            <w:pPr>
              <w:ind w:left="-284" w:right="92"/>
              <w:jc w:val="right"/>
              <w:rPr>
                <w:color w:val="000000"/>
                <w:sz w:val="14"/>
                <w:szCs w:val="14"/>
              </w:rPr>
            </w:pPr>
            <w:r w:rsidRPr="0074667A">
              <w:rPr>
                <w:bCs/>
                <w:sz w:val="14"/>
                <w:szCs w:val="14"/>
              </w:rPr>
              <w:t>858.304</w:t>
            </w:r>
          </w:p>
        </w:tc>
        <w:tc>
          <w:tcPr>
            <w:tcW w:w="474" w:type="pct"/>
            <w:gridSpan w:val="2"/>
            <w:tcBorders>
              <w:top w:val="nil"/>
              <w:left w:val="single" w:sz="4" w:space="0" w:color="auto"/>
              <w:bottom w:val="nil"/>
              <w:right w:val="single" w:sz="4" w:space="0" w:color="auto"/>
            </w:tcBorders>
            <w:vAlign w:val="bottom"/>
          </w:tcPr>
          <w:p w14:paraId="683BE55E" w14:textId="7AB807C3" w:rsidR="00BC4BC5" w:rsidRPr="0074667A" w:rsidRDefault="00BC4BC5" w:rsidP="0074667A">
            <w:pPr>
              <w:ind w:left="-284" w:right="92"/>
              <w:jc w:val="right"/>
              <w:rPr>
                <w:color w:val="000000"/>
                <w:sz w:val="14"/>
                <w:szCs w:val="14"/>
              </w:rPr>
            </w:pPr>
            <w:r w:rsidRPr="0074667A">
              <w:rPr>
                <w:bCs/>
                <w:sz w:val="14"/>
                <w:szCs w:val="14"/>
              </w:rPr>
              <w:t>-</w:t>
            </w:r>
          </w:p>
        </w:tc>
        <w:tc>
          <w:tcPr>
            <w:tcW w:w="418" w:type="pct"/>
            <w:gridSpan w:val="2"/>
            <w:tcBorders>
              <w:top w:val="nil"/>
              <w:left w:val="single" w:sz="4" w:space="0" w:color="auto"/>
              <w:bottom w:val="nil"/>
              <w:right w:val="single" w:sz="4" w:space="0" w:color="auto"/>
            </w:tcBorders>
            <w:vAlign w:val="bottom"/>
          </w:tcPr>
          <w:p w14:paraId="5CDB2FD2" w14:textId="2ACF166C" w:rsidR="00BC4BC5" w:rsidRPr="0074667A" w:rsidRDefault="00BC4BC5" w:rsidP="0074667A">
            <w:pPr>
              <w:ind w:left="-284" w:right="85"/>
              <w:jc w:val="right"/>
              <w:rPr>
                <w:color w:val="000000"/>
                <w:sz w:val="14"/>
                <w:szCs w:val="14"/>
              </w:rPr>
            </w:pPr>
            <w:r w:rsidRPr="0074667A">
              <w:rPr>
                <w:bCs/>
                <w:sz w:val="14"/>
                <w:szCs w:val="14"/>
              </w:rPr>
              <w:t>429.301</w:t>
            </w:r>
          </w:p>
        </w:tc>
        <w:tc>
          <w:tcPr>
            <w:tcW w:w="483" w:type="pct"/>
            <w:gridSpan w:val="2"/>
            <w:tcBorders>
              <w:top w:val="nil"/>
              <w:left w:val="single" w:sz="4" w:space="0" w:color="auto"/>
              <w:bottom w:val="nil"/>
              <w:right w:val="single" w:sz="4" w:space="0" w:color="auto"/>
            </w:tcBorders>
            <w:vAlign w:val="bottom"/>
          </w:tcPr>
          <w:p w14:paraId="5FC681F9" w14:textId="2B97BA4C" w:rsidR="00BC4BC5" w:rsidRPr="0074667A" w:rsidRDefault="00BC4BC5" w:rsidP="0074667A">
            <w:pPr>
              <w:ind w:left="-284" w:right="92"/>
              <w:jc w:val="right"/>
              <w:rPr>
                <w:color w:val="000000"/>
                <w:sz w:val="14"/>
                <w:szCs w:val="14"/>
              </w:rPr>
            </w:pPr>
            <w:r w:rsidRPr="0074667A">
              <w:rPr>
                <w:bCs/>
                <w:sz w:val="14"/>
                <w:szCs w:val="14"/>
              </w:rPr>
              <w:t>429.301</w:t>
            </w:r>
          </w:p>
        </w:tc>
      </w:tr>
      <w:tr w:rsidR="00BC4BC5" w:rsidRPr="0074667A" w14:paraId="15900C45" w14:textId="77777777" w:rsidTr="0074667A">
        <w:trPr>
          <w:gridAfter w:val="1"/>
          <w:wAfter w:w="4" w:type="pct"/>
          <w:trHeight w:val="113"/>
        </w:trPr>
        <w:tc>
          <w:tcPr>
            <w:tcW w:w="256" w:type="pct"/>
            <w:tcBorders>
              <w:top w:val="nil"/>
              <w:left w:val="single" w:sz="4" w:space="0" w:color="auto"/>
              <w:bottom w:val="nil"/>
              <w:right w:val="nil"/>
            </w:tcBorders>
            <w:vAlign w:val="bottom"/>
          </w:tcPr>
          <w:p w14:paraId="71C790B0" w14:textId="77777777" w:rsidR="00BC4BC5" w:rsidRPr="0074667A" w:rsidRDefault="00BC4BC5" w:rsidP="0074667A">
            <w:pPr>
              <w:autoSpaceDE w:val="0"/>
              <w:autoSpaceDN w:val="0"/>
              <w:adjustRightInd w:val="0"/>
              <w:ind w:left="28"/>
              <w:rPr>
                <w:sz w:val="14"/>
                <w:szCs w:val="14"/>
              </w:rPr>
            </w:pPr>
            <w:r w:rsidRPr="0074667A">
              <w:rPr>
                <w:sz w:val="14"/>
                <w:szCs w:val="14"/>
              </w:rPr>
              <w:t>1.3.1.</w:t>
            </w:r>
          </w:p>
        </w:tc>
        <w:tc>
          <w:tcPr>
            <w:tcW w:w="1684" w:type="pct"/>
            <w:tcBorders>
              <w:top w:val="nil"/>
              <w:left w:val="nil"/>
              <w:bottom w:val="nil"/>
              <w:right w:val="single" w:sz="4" w:space="0" w:color="auto"/>
            </w:tcBorders>
            <w:vAlign w:val="bottom"/>
          </w:tcPr>
          <w:p w14:paraId="10069B50" w14:textId="77777777" w:rsidR="00BC4BC5" w:rsidRPr="0074667A" w:rsidRDefault="00BC4BC5" w:rsidP="0074667A">
            <w:pPr>
              <w:autoSpaceDE w:val="0"/>
              <w:autoSpaceDN w:val="0"/>
              <w:adjustRightInd w:val="0"/>
              <w:rPr>
                <w:sz w:val="14"/>
                <w:szCs w:val="14"/>
              </w:rPr>
            </w:pPr>
            <w:r w:rsidRPr="0074667A">
              <w:rPr>
                <w:sz w:val="14"/>
                <w:szCs w:val="14"/>
              </w:rPr>
              <w:t>Belgeli Akreditifler</w:t>
            </w:r>
          </w:p>
        </w:tc>
        <w:tc>
          <w:tcPr>
            <w:tcW w:w="359" w:type="pct"/>
            <w:tcBorders>
              <w:top w:val="nil"/>
              <w:left w:val="single" w:sz="4" w:space="0" w:color="auto"/>
              <w:bottom w:val="nil"/>
              <w:right w:val="single" w:sz="4" w:space="0" w:color="auto"/>
            </w:tcBorders>
            <w:vAlign w:val="bottom"/>
          </w:tcPr>
          <w:p w14:paraId="68810AC6"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39874F68" w14:textId="4D88CDFA" w:rsidR="00BC4BC5" w:rsidRPr="0074667A" w:rsidRDefault="003E6ABC" w:rsidP="0074667A">
            <w:pPr>
              <w:ind w:left="-284" w:right="92"/>
              <w:jc w:val="right"/>
              <w:rPr>
                <w:color w:val="000000"/>
                <w:sz w:val="14"/>
                <w:szCs w:val="14"/>
              </w:rPr>
            </w:pPr>
            <w:r w:rsidRPr="0074667A">
              <w:rPr>
                <w:bCs/>
                <w:sz w:val="14"/>
                <w:szCs w:val="14"/>
              </w:rPr>
              <w:t>-</w:t>
            </w:r>
          </w:p>
        </w:tc>
        <w:tc>
          <w:tcPr>
            <w:tcW w:w="431" w:type="pct"/>
            <w:tcBorders>
              <w:top w:val="nil"/>
              <w:left w:val="single" w:sz="4" w:space="0" w:color="auto"/>
              <w:bottom w:val="nil"/>
              <w:right w:val="single" w:sz="4" w:space="0" w:color="auto"/>
            </w:tcBorders>
            <w:shd w:val="clear" w:color="auto" w:fill="auto"/>
            <w:vAlign w:val="bottom"/>
          </w:tcPr>
          <w:p w14:paraId="16FE1DD4" w14:textId="5AFA42CA" w:rsidR="00BC4BC5" w:rsidRPr="0074667A" w:rsidRDefault="003E6ABC" w:rsidP="0074667A">
            <w:pPr>
              <w:ind w:left="-284" w:right="92"/>
              <w:jc w:val="right"/>
              <w:rPr>
                <w:color w:val="000000"/>
                <w:sz w:val="14"/>
                <w:szCs w:val="14"/>
              </w:rPr>
            </w:pPr>
            <w:r w:rsidRPr="0074667A">
              <w:rPr>
                <w:bCs/>
                <w:sz w:val="14"/>
                <w:szCs w:val="14"/>
              </w:rPr>
              <w:t>858.304</w:t>
            </w:r>
          </w:p>
        </w:tc>
        <w:tc>
          <w:tcPr>
            <w:tcW w:w="452" w:type="pct"/>
            <w:tcBorders>
              <w:top w:val="nil"/>
              <w:left w:val="single" w:sz="4" w:space="0" w:color="auto"/>
              <w:bottom w:val="nil"/>
              <w:right w:val="single" w:sz="4" w:space="0" w:color="auto"/>
            </w:tcBorders>
            <w:shd w:val="clear" w:color="auto" w:fill="auto"/>
            <w:vAlign w:val="bottom"/>
          </w:tcPr>
          <w:p w14:paraId="2DCB07B6" w14:textId="256DA6D3" w:rsidR="00BC4BC5" w:rsidRPr="0074667A" w:rsidRDefault="003E6ABC" w:rsidP="0074667A">
            <w:pPr>
              <w:ind w:left="-284" w:right="92"/>
              <w:jc w:val="right"/>
              <w:rPr>
                <w:color w:val="000000"/>
                <w:sz w:val="14"/>
                <w:szCs w:val="14"/>
              </w:rPr>
            </w:pPr>
            <w:r w:rsidRPr="0074667A">
              <w:rPr>
                <w:bCs/>
                <w:sz w:val="14"/>
                <w:szCs w:val="14"/>
              </w:rPr>
              <w:t>858.304</w:t>
            </w:r>
          </w:p>
        </w:tc>
        <w:tc>
          <w:tcPr>
            <w:tcW w:w="474" w:type="pct"/>
            <w:gridSpan w:val="2"/>
            <w:tcBorders>
              <w:top w:val="nil"/>
              <w:left w:val="single" w:sz="4" w:space="0" w:color="auto"/>
              <w:bottom w:val="nil"/>
              <w:right w:val="single" w:sz="4" w:space="0" w:color="auto"/>
            </w:tcBorders>
            <w:vAlign w:val="bottom"/>
          </w:tcPr>
          <w:p w14:paraId="60F3A5B6" w14:textId="0C820D96" w:rsidR="00BC4BC5" w:rsidRPr="0074667A" w:rsidRDefault="00BC4BC5" w:rsidP="0074667A">
            <w:pPr>
              <w:ind w:left="-284" w:right="92"/>
              <w:jc w:val="right"/>
              <w:rPr>
                <w:color w:val="000000"/>
                <w:sz w:val="14"/>
                <w:szCs w:val="14"/>
              </w:rPr>
            </w:pPr>
            <w:r w:rsidRPr="0074667A">
              <w:rPr>
                <w:bCs/>
                <w:sz w:val="14"/>
                <w:szCs w:val="14"/>
              </w:rPr>
              <w:t>-</w:t>
            </w:r>
          </w:p>
        </w:tc>
        <w:tc>
          <w:tcPr>
            <w:tcW w:w="418" w:type="pct"/>
            <w:gridSpan w:val="2"/>
            <w:tcBorders>
              <w:top w:val="nil"/>
              <w:left w:val="single" w:sz="4" w:space="0" w:color="auto"/>
              <w:bottom w:val="nil"/>
              <w:right w:val="single" w:sz="4" w:space="0" w:color="auto"/>
            </w:tcBorders>
            <w:vAlign w:val="bottom"/>
          </w:tcPr>
          <w:p w14:paraId="7E2913BA" w14:textId="3B1FA9F4" w:rsidR="00BC4BC5" w:rsidRPr="0074667A" w:rsidRDefault="00BC4BC5" w:rsidP="0074667A">
            <w:pPr>
              <w:ind w:left="-284" w:right="85"/>
              <w:jc w:val="right"/>
              <w:rPr>
                <w:color w:val="000000"/>
                <w:sz w:val="14"/>
                <w:szCs w:val="14"/>
              </w:rPr>
            </w:pPr>
            <w:r w:rsidRPr="0074667A">
              <w:rPr>
                <w:bCs/>
                <w:sz w:val="14"/>
                <w:szCs w:val="14"/>
              </w:rPr>
              <w:t>429.301</w:t>
            </w:r>
          </w:p>
        </w:tc>
        <w:tc>
          <w:tcPr>
            <w:tcW w:w="483" w:type="pct"/>
            <w:gridSpan w:val="2"/>
            <w:tcBorders>
              <w:top w:val="nil"/>
              <w:left w:val="single" w:sz="4" w:space="0" w:color="auto"/>
              <w:bottom w:val="nil"/>
              <w:right w:val="single" w:sz="4" w:space="0" w:color="auto"/>
            </w:tcBorders>
            <w:vAlign w:val="bottom"/>
          </w:tcPr>
          <w:p w14:paraId="08E6B3E5" w14:textId="31EB9053" w:rsidR="00BC4BC5" w:rsidRPr="0074667A" w:rsidRDefault="00BC4BC5" w:rsidP="0074667A">
            <w:pPr>
              <w:ind w:left="-284" w:right="92"/>
              <w:jc w:val="right"/>
              <w:rPr>
                <w:color w:val="000000"/>
                <w:sz w:val="14"/>
                <w:szCs w:val="14"/>
              </w:rPr>
            </w:pPr>
            <w:r w:rsidRPr="0074667A">
              <w:rPr>
                <w:bCs/>
                <w:sz w:val="14"/>
                <w:szCs w:val="14"/>
              </w:rPr>
              <w:t>429.301</w:t>
            </w:r>
          </w:p>
        </w:tc>
      </w:tr>
      <w:tr w:rsidR="00BC4BC5" w:rsidRPr="0074667A" w14:paraId="53EE2D06" w14:textId="77777777" w:rsidTr="0074667A">
        <w:trPr>
          <w:gridAfter w:val="1"/>
          <w:wAfter w:w="4" w:type="pct"/>
          <w:trHeight w:val="113"/>
        </w:trPr>
        <w:tc>
          <w:tcPr>
            <w:tcW w:w="256" w:type="pct"/>
            <w:tcBorders>
              <w:top w:val="nil"/>
              <w:left w:val="single" w:sz="4" w:space="0" w:color="auto"/>
              <w:bottom w:val="nil"/>
              <w:right w:val="nil"/>
            </w:tcBorders>
            <w:vAlign w:val="bottom"/>
          </w:tcPr>
          <w:p w14:paraId="52336FC2" w14:textId="77777777" w:rsidR="00BC4BC5" w:rsidRPr="0074667A" w:rsidRDefault="00BC4BC5" w:rsidP="0074667A">
            <w:pPr>
              <w:autoSpaceDE w:val="0"/>
              <w:autoSpaceDN w:val="0"/>
              <w:adjustRightInd w:val="0"/>
              <w:ind w:left="28"/>
              <w:rPr>
                <w:sz w:val="14"/>
                <w:szCs w:val="14"/>
              </w:rPr>
            </w:pPr>
            <w:r w:rsidRPr="0074667A">
              <w:rPr>
                <w:sz w:val="14"/>
                <w:szCs w:val="14"/>
              </w:rPr>
              <w:t>1.3.2.</w:t>
            </w:r>
          </w:p>
        </w:tc>
        <w:tc>
          <w:tcPr>
            <w:tcW w:w="1684" w:type="pct"/>
            <w:tcBorders>
              <w:top w:val="nil"/>
              <w:left w:val="nil"/>
              <w:bottom w:val="nil"/>
              <w:right w:val="single" w:sz="4" w:space="0" w:color="auto"/>
            </w:tcBorders>
            <w:vAlign w:val="bottom"/>
          </w:tcPr>
          <w:p w14:paraId="1A534443" w14:textId="77777777" w:rsidR="00BC4BC5" w:rsidRPr="0074667A" w:rsidRDefault="00BC4BC5" w:rsidP="0074667A">
            <w:pPr>
              <w:autoSpaceDE w:val="0"/>
              <w:autoSpaceDN w:val="0"/>
              <w:adjustRightInd w:val="0"/>
              <w:rPr>
                <w:sz w:val="14"/>
                <w:szCs w:val="14"/>
              </w:rPr>
            </w:pPr>
            <w:r w:rsidRPr="0074667A">
              <w:rPr>
                <w:sz w:val="14"/>
                <w:szCs w:val="14"/>
              </w:rPr>
              <w:t>Diğer Akreditifler</w:t>
            </w:r>
          </w:p>
        </w:tc>
        <w:tc>
          <w:tcPr>
            <w:tcW w:w="359" w:type="pct"/>
            <w:tcBorders>
              <w:top w:val="nil"/>
              <w:left w:val="single" w:sz="4" w:space="0" w:color="auto"/>
              <w:bottom w:val="nil"/>
              <w:right w:val="single" w:sz="4" w:space="0" w:color="auto"/>
            </w:tcBorders>
            <w:vAlign w:val="bottom"/>
          </w:tcPr>
          <w:p w14:paraId="076E8F91"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37865D42" w14:textId="547106A4" w:rsidR="00BC4BC5" w:rsidRPr="0074667A" w:rsidRDefault="00BC4BC5" w:rsidP="0074667A">
            <w:pPr>
              <w:ind w:left="-284" w:right="92"/>
              <w:jc w:val="right"/>
              <w:rPr>
                <w:color w:val="000000"/>
                <w:sz w:val="14"/>
                <w:szCs w:val="14"/>
              </w:rPr>
            </w:pPr>
            <w:r w:rsidRPr="0074667A">
              <w:rPr>
                <w:bCs/>
                <w:sz w:val="14"/>
                <w:szCs w:val="14"/>
              </w:rPr>
              <w:t>-</w:t>
            </w:r>
          </w:p>
        </w:tc>
        <w:tc>
          <w:tcPr>
            <w:tcW w:w="431" w:type="pct"/>
            <w:tcBorders>
              <w:top w:val="nil"/>
              <w:left w:val="single" w:sz="4" w:space="0" w:color="auto"/>
              <w:bottom w:val="nil"/>
              <w:right w:val="single" w:sz="4" w:space="0" w:color="auto"/>
            </w:tcBorders>
            <w:shd w:val="clear" w:color="auto" w:fill="auto"/>
            <w:vAlign w:val="bottom"/>
          </w:tcPr>
          <w:p w14:paraId="38B46D91" w14:textId="0F18B6B2" w:rsidR="00BC4BC5" w:rsidRPr="0074667A" w:rsidRDefault="00BC4BC5" w:rsidP="0074667A">
            <w:pPr>
              <w:ind w:left="-284" w:right="92"/>
              <w:jc w:val="right"/>
              <w:rPr>
                <w:color w:val="000000"/>
                <w:sz w:val="14"/>
                <w:szCs w:val="14"/>
              </w:rPr>
            </w:pPr>
            <w:r w:rsidRPr="0074667A">
              <w:rPr>
                <w:bCs/>
                <w:sz w:val="14"/>
                <w:szCs w:val="14"/>
              </w:rPr>
              <w:t>-</w:t>
            </w:r>
          </w:p>
        </w:tc>
        <w:tc>
          <w:tcPr>
            <w:tcW w:w="452" w:type="pct"/>
            <w:tcBorders>
              <w:top w:val="nil"/>
              <w:left w:val="single" w:sz="4" w:space="0" w:color="auto"/>
              <w:bottom w:val="nil"/>
              <w:right w:val="single" w:sz="4" w:space="0" w:color="auto"/>
            </w:tcBorders>
            <w:shd w:val="clear" w:color="auto" w:fill="auto"/>
            <w:vAlign w:val="bottom"/>
          </w:tcPr>
          <w:p w14:paraId="7CDC1D2D" w14:textId="42257A78" w:rsidR="00BC4BC5" w:rsidRPr="0074667A" w:rsidRDefault="00BC4BC5" w:rsidP="0074667A">
            <w:pPr>
              <w:ind w:left="-284" w:right="92"/>
              <w:jc w:val="right"/>
              <w:rPr>
                <w:color w:val="000000"/>
                <w:sz w:val="14"/>
                <w:szCs w:val="14"/>
              </w:rPr>
            </w:pPr>
            <w:r w:rsidRPr="0074667A">
              <w:rPr>
                <w:bCs/>
                <w:sz w:val="14"/>
                <w:szCs w:val="14"/>
              </w:rPr>
              <w:t>-</w:t>
            </w:r>
          </w:p>
        </w:tc>
        <w:tc>
          <w:tcPr>
            <w:tcW w:w="474" w:type="pct"/>
            <w:gridSpan w:val="2"/>
            <w:tcBorders>
              <w:top w:val="nil"/>
              <w:left w:val="single" w:sz="4" w:space="0" w:color="auto"/>
              <w:bottom w:val="nil"/>
              <w:right w:val="single" w:sz="4" w:space="0" w:color="auto"/>
            </w:tcBorders>
            <w:vAlign w:val="bottom"/>
          </w:tcPr>
          <w:p w14:paraId="23584ED2" w14:textId="3FC73395" w:rsidR="00BC4BC5" w:rsidRPr="0074667A" w:rsidRDefault="00BC4BC5" w:rsidP="0074667A">
            <w:pPr>
              <w:ind w:left="-284" w:right="92"/>
              <w:jc w:val="right"/>
              <w:rPr>
                <w:color w:val="000000"/>
                <w:sz w:val="14"/>
                <w:szCs w:val="14"/>
              </w:rPr>
            </w:pPr>
            <w:r w:rsidRPr="0074667A">
              <w:rPr>
                <w:bCs/>
                <w:sz w:val="14"/>
                <w:szCs w:val="14"/>
              </w:rPr>
              <w:t>-</w:t>
            </w:r>
          </w:p>
        </w:tc>
        <w:tc>
          <w:tcPr>
            <w:tcW w:w="418" w:type="pct"/>
            <w:gridSpan w:val="2"/>
            <w:tcBorders>
              <w:top w:val="nil"/>
              <w:left w:val="single" w:sz="4" w:space="0" w:color="auto"/>
              <w:bottom w:val="nil"/>
              <w:right w:val="single" w:sz="4" w:space="0" w:color="auto"/>
            </w:tcBorders>
            <w:vAlign w:val="bottom"/>
          </w:tcPr>
          <w:p w14:paraId="0DD4915A" w14:textId="61D4D2D5" w:rsidR="00BC4BC5" w:rsidRPr="0074667A" w:rsidRDefault="00BC4BC5" w:rsidP="0074667A">
            <w:pPr>
              <w:ind w:left="-284" w:right="85"/>
              <w:jc w:val="right"/>
              <w:rPr>
                <w:color w:val="000000"/>
                <w:sz w:val="14"/>
                <w:szCs w:val="14"/>
              </w:rPr>
            </w:pPr>
            <w:r w:rsidRPr="0074667A">
              <w:rPr>
                <w:bCs/>
                <w:sz w:val="14"/>
                <w:szCs w:val="14"/>
              </w:rPr>
              <w:t>-</w:t>
            </w:r>
          </w:p>
        </w:tc>
        <w:tc>
          <w:tcPr>
            <w:tcW w:w="483" w:type="pct"/>
            <w:gridSpan w:val="2"/>
            <w:tcBorders>
              <w:top w:val="nil"/>
              <w:left w:val="single" w:sz="4" w:space="0" w:color="auto"/>
              <w:bottom w:val="nil"/>
              <w:right w:val="single" w:sz="4" w:space="0" w:color="auto"/>
            </w:tcBorders>
            <w:vAlign w:val="bottom"/>
          </w:tcPr>
          <w:p w14:paraId="2ED8F2FA" w14:textId="3E23D8B9" w:rsidR="00BC4BC5" w:rsidRPr="0074667A" w:rsidRDefault="00BC4BC5" w:rsidP="0074667A">
            <w:pPr>
              <w:ind w:left="-284" w:right="92"/>
              <w:jc w:val="right"/>
              <w:rPr>
                <w:color w:val="000000"/>
                <w:sz w:val="14"/>
                <w:szCs w:val="14"/>
              </w:rPr>
            </w:pPr>
            <w:r w:rsidRPr="0074667A">
              <w:rPr>
                <w:bCs/>
                <w:sz w:val="14"/>
                <w:szCs w:val="14"/>
              </w:rPr>
              <w:t>-</w:t>
            </w:r>
          </w:p>
        </w:tc>
      </w:tr>
      <w:tr w:rsidR="00BC4BC5" w:rsidRPr="0074667A" w14:paraId="7AEE2AF4" w14:textId="77777777" w:rsidTr="0074667A">
        <w:trPr>
          <w:gridAfter w:val="1"/>
          <w:wAfter w:w="4" w:type="pct"/>
          <w:trHeight w:val="113"/>
        </w:trPr>
        <w:tc>
          <w:tcPr>
            <w:tcW w:w="256" w:type="pct"/>
            <w:tcBorders>
              <w:top w:val="nil"/>
              <w:left w:val="single" w:sz="4" w:space="0" w:color="auto"/>
              <w:bottom w:val="nil"/>
              <w:right w:val="nil"/>
            </w:tcBorders>
            <w:vAlign w:val="bottom"/>
          </w:tcPr>
          <w:p w14:paraId="73420E9A" w14:textId="77777777" w:rsidR="00BC4BC5" w:rsidRPr="0074667A" w:rsidRDefault="00BC4BC5" w:rsidP="0074667A">
            <w:pPr>
              <w:autoSpaceDE w:val="0"/>
              <w:autoSpaceDN w:val="0"/>
              <w:adjustRightInd w:val="0"/>
              <w:ind w:left="28"/>
              <w:rPr>
                <w:sz w:val="14"/>
                <w:szCs w:val="14"/>
              </w:rPr>
            </w:pPr>
            <w:r w:rsidRPr="0074667A">
              <w:rPr>
                <w:sz w:val="14"/>
                <w:szCs w:val="14"/>
              </w:rPr>
              <w:t>1.4.</w:t>
            </w:r>
          </w:p>
        </w:tc>
        <w:tc>
          <w:tcPr>
            <w:tcW w:w="1684" w:type="pct"/>
            <w:tcBorders>
              <w:top w:val="nil"/>
              <w:left w:val="nil"/>
              <w:bottom w:val="nil"/>
              <w:right w:val="single" w:sz="4" w:space="0" w:color="auto"/>
            </w:tcBorders>
            <w:vAlign w:val="bottom"/>
          </w:tcPr>
          <w:p w14:paraId="48371877" w14:textId="77777777" w:rsidR="00BC4BC5" w:rsidRPr="0074667A" w:rsidRDefault="00BC4BC5" w:rsidP="0074667A">
            <w:pPr>
              <w:autoSpaceDE w:val="0"/>
              <w:autoSpaceDN w:val="0"/>
              <w:adjustRightInd w:val="0"/>
              <w:rPr>
                <w:sz w:val="14"/>
                <w:szCs w:val="14"/>
              </w:rPr>
            </w:pPr>
            <w:r w:rsidRPr="0074667A">
              <w:rPr>
                <w:sz w:val="14"/>
                <w:szCs w:val="14"/>
              </w:rPr>
              <w:t>Garanti Verilen Prefinansmanlar</w:t>
            </w:r>
          </w:p>
        </w:tc>
        <w:tc>
          <w:tcPr>
            <w:tcW w:w="359" w:type="pct"/>
            <w:tcBorders>
              <w:top w:val="nil"/>
              <w:left w:val="single" w:sz="4" w:space="0" w:color="auto"/>
              <w:bottom w:val="nil"/>
              <w:right w:val="single" w:sz="4" w:space="0" w:color="auto"/>
            </w:tcBorders>
            <w:vAlign w:val="bottom"/>
          </w:tcPr>
          <w:p w14:paraId="04B26414"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4AB5F462" w14:textId="32D82317" w:rsidR="00BC4BC5" w:rsidRPr="0074667A" w:rsidRDefault="00BC4BC5" w:rsidP="0074667A">
            <w:pPr>
              <w:ind w:left="-284" w:right="92"/>
              <w:jc w:val="right"/>
              <w:rPr>
                <w:color w:val="000000"/>
                <w:sz w:val="14"/>
                <w:szCs w:val="14"/>
              </w:rPr>
            </w:pPr>
            <w:r w:rsidRPr="0074667A">
              <w:rPr>
                <w:bCs/>
                <w:sz w:val="14"/>
                <w:szCs w:val="14"/>
              </w:rPr>
              <w:t>-</w:t>
            </w:r>
          </w:p>
        </w:tc>
        <w:tc>
          <w:tcPr>
            <w:tcW w:w="431" w:type="pct"/>
            <w:tcBorders>
              <w:top w:val="nil"/>
              <w:left w:val="single" w:sz="4" w:space="0" w:color="auto"/>
              <w:bottom w:val="nil"/>
              <w:right w:val="single" w:sz="4" w:space="0" w:color="auto"/>
            </w:tcBorders>
            <w:shd w:val="clear" w:color="auto" w:fill="auto"/>
            <w:vAlign w:val="bottom"/>
          </w:tcPr>
          <w:p w14:paraId="416D3861" w14:textId="28C6E680" w:rsidR="00BC4BC5" w:rsidRPr="0074667A" w:rsidRDefault="00BC4BC5" w:rsidP="0074667A">
            <w:pPr>
              <w:ind w:left="-284" w:right="92"/>
              <w:jc w:val="right"/>
              <w:rPr>
                <w:color w:val="000000"/>
                <w:sz w:val="14"/>
                <w:szCs w:val="14"/>
              </w:rPr>
            </w:pPr>
            <w:r w:rsidRPr="0074667A">
              <w:rPr>
                <w:bCs/>
                <w:sz w:val="14"/>
                <w:szCs w:val="14"/>
              </w:rPr>
              <w:t>-</w:t>
            </w:r>
          </w:p>
        </w:tc>
        <w:tc>
          <w:tcPr>
            <w:tcW w:w="452" w:type="pct"/>
            <w:tcBorders>
              <w:top w:val="nil"/>
              <w:left w:val="single" w:sz="4" w:space="0" w:color="auto"/>
              <w:bottom w:val="nil"/>
              <w:right w:val="single" w:sz="4" w:space="0" w:color="auto"/>
            </w:tcBorders>
            <w:shd w:val="clear" w:color="auto" w:fill="auto"/>
            <w:vAlign w:val="bottom"/>
          </w:tcPr>
          <w:p w14:paraId="1618C6D8" w14:textId="7185785D" w:rsidR="00BC4BC5" w:rsidRPr="0074667A" w:rsidRDefault="00BC4BC5" w:rsidP="0074667A">
            <w:pPr>
              <w:ind w:left="-284" w:right="92"/>
              <w:jc w:val="right"/>
              <w:rPr>
                <w:color w:val="000000"/>
                <w:sz w:val="14"/>
                <w:szCs w:val="14"/>
              </w:rPr>
            </w:pPr>
            <w:r w:rsidRPr="0074667A">
              <w:rPr>
                <w:bCs/>
                <w:sz w:val="14"/>
                <w:szCs w:val="14"/>
              </w:rPr>
              <w:t>-</w:t>
            </w:r>
          </w:p>
        </w:tc>
        <w:tc>
          <w:tcPr>
            <w:tcW w:w="474" w:type="pct"/>
            <w:gridSpan w:val="2"/>
            <w:tcBorders>
              <w:top w:val="nil"/>
              <w:left w:val="single" w:sz="4" w:space="0" w:color="auto"/>
              <w:bottom w:val="nil"/>
              <w:right w:val="single" w:sz="4" w:space="0" w:color="auto"/>
            </w:tcBorders>
            <w:vAlign w:val="bottom"/>
          </w:tcPr>
          <w:p w14:paraId="4F910BA2" w14:textId="6415C13E" w:rsidR="00BC4BC5" w:rsidRPr="0074667A" w:rsidRDefault="00BC4BC5" w:rsidP="0074667A">
            <w:pPr>
              <w:ind w:left="-284" w:right="92"/>
              <w:jc w:val="right"/>
              <w:rPr>
                <w:color w:val="000000"/>
                <w:sz w:val="14"/>
                <w:szCs w:val="14"/>
              </w:rPr>
            </w:pPr>
            <w:r w:rsidRPr="0074667A">
              <w:rPr>
                <w:bCs/>
                <w:sz w:val="14"/>
                <w:szCs w:val="14"/>
              </w:rPr>
              <w:t>-</w:t>
            </w:r>
          </w:p>
        </w:tc>
        <w:tc>
          <w:tcPr>
            <w:tcW w:w="418" w:type="pct"/>
            <w:gridSpan w:val="2"/>
            <w:tcBorders>
              <w:top w:val="nil"/>
              <w:left w:val="single" w:sz="4" w:space="0" w:color="auto"/>
              <w:bottom w:val="nil"/>
              <w:right w:val="single" w:sz="4" w:space="0" w:color="auto"/>
            </w:tcBorders>
            <w:vAlign w:val="bottom"/>
          </w:tcPr>
          <w:p w14:paraId="0A78246A" w14:textId="5F712872" w:rsidR="00BC4BC5" w:rsidRPr="0074667A" w:rsidRDefault="00BC4BC5" w:rsidP="0074667A">
            <w:pPr>
              <w:ind w:left="-284" w:right="85"/>
              <w:jc w:val="right"/>
              <w:rPr>
                <w:color w:val="000000"/>
                <w:sz w:val="14"/>
                <w:szCs w:val="14"/>
              </w:rPr>
            </w:pPr>
            <w:r w:rsidRPr="0074667A">
              <w:rPr>
                <w:bCs/>
                <w:sz w:val="14"/>
                <w:szCs w:val="14"/>
              </w:rPr>
              <w:t>-</w:t>
            </w:r>
          </w:p>
        </w:tc>
        <w:tc>
          <w:tcPr>
            <w:tcW w:w="483" w:type="pct"/>
            <w:gridSpan w:val="2"/>
            <w:tcBorders>
              <w:top w:val="nil"/>
              <w:left w:val="single" w:sz="4" w:space="0" w:color="auto"/>
              <w:bottom w:val="nil"/>
              <w:right w:val="single" w:sz="4" w:space="0" w:color="auto"/>
            </w:tcBorders>
            <w:vAlign w:val="bottom"/>
          </w:tcPr>
          <w:p w14:paraId="3E19B2D3" w14:textId="3A073C52" w:rsidR="00BC4BC5" w:rsidRPr="0074667A" w:rsidRDefault="00BC4BC5" w:rsidP="0074667A">
            <w:pPr>
              <w:ind w:left="-284" w:right="92"/>
              <w:jc w:val="right"/>
              <w:rPr>
                <w:color w:val="000000"/>
                <w:sz w:val="14"/>
                <w:szCs w:val="14"/>
              </w:rPr>
            </w:pPr>
            <w:r w:rsidRPr="0074667A">
              <w:rPr>
                <w:bCs/>
                <w:sz w:val="14"/>
                <w:szCs w:val="14"/>
              </w:rPr>
              <w:t>-</w:t>
            </w:r>
          </w:p>
        </w:tc>
      </w:tr>
      <w:tr w:rsidR="00BC4BC5" w:rsidRPr="0074667A" w14:paraId="49308A36" w14:textId="77777777" w:rsidTr="0074667A">
        <w:trPr>
          <w:gridAfter w:val="1"/>
          <w:wAfter w:w="4" w:type="pct"/>
          <w:trHeight w:val="113"/>
        </w:trPr>
        <w:tc>
          <w:tcPr>
            <w:tcW w:w="256" w:type="pct"/>
            <w:tcBorders>
              <w:top w:val="nil"/>
              <w:left w:val="single" w:sz="4" w:space="0" w:color="auto"/>
              <w:bottom w:val="nil"/>
              <w:right w:val="nil"/>
            </w:tcBorders>
            <w:vAlign w:val="bottom"/>
          </w:tcPr>
          <w:p w14:paraId="1DF2DED5" w14:textId="77777777" w:rsidR="00BC4BC5" w:rsidRPr="0074667A" w:rsidRDefault="00BC4BC5" w:rsidP="0074667A">
            <w:pPr>
              <w:autoSpaceDE w:val="0"/>
              <w:autoSpaceDN w:val="0"/>
              <w:adjustRightInd w:val="0"/>
              <w:ind w:left="28"/>
              <w:rPr>
                <w:sz w:val="14"/>
                <w:szCs w:val="14"/>
              </w:rPr>
            </w:pPr>
            <w:r w:rsidRPr="0074667A">
              <w:rPr>
                <w:sz w:val="14"/>
                <w:szCs w:val="14"/>
              </w:rPr>
              <w:t>1.5.</w:t>
            </w:r>
          </w:p>
        </w:tc>
        <w:tc>
          <w:tcPr>
            <w:tcW w:w="1684" w:type="pct"/>
            <w:tcBorders>
              <w:top w:val="nil"/>
              <w:left w:val="nil"/>
              <w:bottom w:val="nil"/>
              <w:right w:val="single" w:sz="4" w:space="0" w:color="auto"/>
            </w:tcBorders>
            <w:vAlign w:val="bottom"/>
          </w:tcPr>
          <w:p w14:paraId="095B6587" w14:textId="77777777" w:rsidR="00BC4BC5" w:rsidRPr="0074667A" w:rsidRDefault="00BC4BC5" w:rsidP="0074667A">
            <w:pPr>
              <w:autoSpaceDE w:val="0"/>
              <w:autoSpaceDN w:val="0"/>
              <w:adjustRightInd w:val="0"/>
              <w:rPr>
                <w:sz w:val="14"/>
                <w:szCs w:val="14"/>
              </w:rPr>
            </w:pPr>
            <w:r w:rsidRPr="0074667A">
              <w:rPr>
                <w:sz w:val="14"/>
                <w:szCs w:val="14"/>
              </w:rPr>
              <w:t>Cirolar</w:t>
            </w:r>
          </w:p>
        </w:tc>
        <w:tc>
          <w:tcPr>
            <w:tcW w:w="359" w:type="pct"/>
            <w:tcBorders>
              <w:top w:val="nil"/>
              <w:left w:val="single" w:sz="4" w:space="0" w:color="auto"/>
              <w:bottom w:val="nil"/>
              <w:right w:val="single" w:sz="4" w:space="0" w:color="auto"/>
            </w:tcBorders>
            <w:vAlign w:val="bottom"/>
          </w:tcPr>
          <w:p w14:paraId="12529ED9"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06A4A428" w14:textId="28678D02" w:rsidR="00BC4BC5" w:rsidRPr="0074667A" w:rsidRDefault="00BC4BC5" w:rsidP="0074667A">
            <w:pPr>
              <w:ind w:left="-284" w:right="92"/>
              <w:jc w:val="right"/>
              <w:rPr>
                <w:color w:val="000000"/>
                <w:sz w:val="14"/>
                <w:szCs w:val="14"/>
              </w:rPr>
            </w:pPr>
            <w:r w:rsidRPr="0074667A">
              <w:rPr>
                <w:bCs/>
                <w:sz w:val="14"/>
                <w:szCs w:val="14"/>
              </w:rPr>
              <w:t>-</w:t>
            </w:r>
          </w:p>
        </w:tc>
        <w:tc>
          <w:tcPr>
            <w:tcW w:w="431" w:type="pct"/>
            <w:tcBorders>
              <w:top w:val="nil"/>
              <w:left w:val="single" w:sz="4" w:space="0" w:color="auto"/>
              <w:bottom w:val="nil"/>
              <w:right w:val="single" w:sz="4" w:space="0" w:color="auto"/>
            </w:tcBorders>
            <w:shd w:val="clear" w:color="auto" w:fill="auto"/>
            <w:vAlign w:val="bottom"/>
          </w:tcPr>
          <w:p w14:paraId="753A4448" w14:textId="27995E12" w:rsidR="00BC4BC5" w:rsidRPr="0074667A" w:rsidRDefault="00BC4BC5" w:rsidP="0074667A">
            <w:pPr>
              <w:ind w:left="-284" w:right="92"/>
              <w:jc w:val="right"/>
              <w:rPr>
                <w:color w:val="000000"/>
                <w:sz w:val="14"/>
                <w:szCs w:val="14"/>
              </w:rPr>
            </w:pPr>
            <w:r w:rsidRPr="0074667A">
              <w:rPr>
                <w:bCs/>
                <w:sz w:val="14"/>
                <w:szCs w:val="14"/>
              </w:rPr>
              <w:t>-</w:t>
            </w:r>
          </w:p>
        </w:tc>
        <w:tc>
          <w:tcPr>
            <w:tcW w:w="452" w:type="pct"/>
            <w:tcBorders>
              <w:top w:val="nil"/>
              <w:left w:val="single" w:sz="4" w:space="0" w:color="auto"/>
              <w:bottom w:val="nil"/>
              <w:right w:val="single" w:sz="4" w:space="0" w:color="auto"/>
            </w:tcBorders>
            <w:shd w:val="clear" w:color="auto" w:fill="auto"/>
            <w:vAlign w:val="bottom"/>
          </w:tcPr>
          <w:p w14:paraId="575A6F5F" w14:textId="41BA91EF" w:rsidR="00BC4BC5" w:rsidRPr="0074667A" w:rsidRDefault="00BC4BC5" w:rsidP="0074667A">
            <w:pPr>
              <w:ind w:left="-284" w:right="92"/>
              <w:jc w:val="right"/>
              <w:rPr>
                <w:color w:val="000000"/>
                <w:sz w:val="14"/>
                <w:szCs w:val="14"/>
              </w:rPr>
            </w:pPr>
            <w:r w:rsidRPr="0074667A">
              <w:rPr>
                <w:bCs/>
                <w:sz w:val="14"/>
                <w:szCs w:val="14"/>
              </w:rPr>
              <w:t>-</w:t>
            </w:r>
          </w:p>
        </w:tc>
        <w:tc>
          <w:tcPr>
            <w:tcW w:w="474" w:type="pct"/>
            <w:gridSpan w:val="2"/>
            <w:tcBorders>
              <w:top w:val="nil"/>
              <w:left w:val="single" w:sz="4" w:space="0" w:color="auto"/>
              <w:bottom w:val="nil"/>
              <w:right w:val="single" w:sz="4" w:space="0" w:color="auto"/>
            </w:tcBorders>
            <w:vAlign w:val="bottom"/>
          </w:tcPr>
          <w:p w14:paraId="436F7B09" w14:textId="55EC2DC4" w:rsidR="00BC4BC5" w:rsidRPr="0074667A" w:rsidRDefault="00BC4BC5" w:rsidP="0074667A">
            <w:pPr>
              <w:ind w:left="-284" w:right="92"/>
              <w:jc w:val="right"/>
              <w:rPr>
                <w:color w:val="000000"/>
                <w:sz w:val="14"/>
                <w:szCs w:val="14"/>
              </w:rPr>
            </w:pPr>
            <w:r w:rsidRPr="0074667A">
              <w:rPr>
                <w:bCs/>
                <w:sz w:val="14"/>
                <w:szCs w:val="14"/>
              </w:rPr>
              <w:t>-</w:t>
            </w:r>
          </w:p>
        </w:tc>
        <w:tc>
          <w:tcPr>
            <w:tcW w:w="418" w:type="pct"/>
            <w:gridSpan w:val="2"/>
            <w:tcBorders>
              <w:top w:val="nil"/>
              <w:left w:val="single" w:sz="4" w:space="0" w:color="auto"/>
              <w:bottom w:val="nil"/>
              <w:right w:val="single" w:sz="4" w:space="0" w:color="auto"/>
            </w:tcBorders>
            <w:vAlign w:val="bottom"/>
          </w:tcPr>
          <w:p w14:paraId="26CFD4D9" w14:textId="28A55214" w:rsidR="00BC4BC5" w:rsidRPr="0074667A" w:rsidRDefault="00BC4BC5" w:rsidP="0074667A">
            <w:pPr>
              <w:ind w:left="-284" w:right="85"/>
              <w:jc w:val="right"/>
              <w:rPr>
                <w:color w:val="000000"/>
                <w:sz w:val="14"/>
                <w:szCs w:val="14"/>
              </w:rPr>
            </w:pPr>
            <w:r w:rsidRPr="0074667A">
              <w:rPr>
                <w:bCs/>
                <w:sz w:val="14"/>
                <w:szCs w:val="14"/>
              </w:rPr>
              <w:t>-</w:t>
            </w:r>
          </w:p>
        </w:tc>
        <w:tc>
          <w:tcPr>
            <w:tcW w:w="483" w:type="pct"/>
            <w:gridSpan w:val="2"/>
            <w:tcBorders>
              <w:top w:val="nil"/>
              <w:left w:val="single" w:sz="4" w:space="0" w:color="auto"/>
              <w:bottom w:val="nil"/>
              <w:right w:val="single" w:sz="4" w:space="0" w:color="auto"/>
            </w:tcBorders>
            <w:vAlign w:val="bottom"/>
          </w:tcPr>
          <w:p w14:paraId="0E2554BD" w14:textId="6C40F86E" w:rsidR="00BC4BC5" w:rsidRPr="0074667A" w:rsidRDefault="00BC4BC5" w:rsidP="0074667A">
            <w:pPr>
              <w:ind w:left="-284" w:right="92"/>
              <w:jc w:val="right"/>
              <w:rPr>
                <w:color w:val="000000"/>
                <w:sz w:val="14"/>
                <w:szCs w:val="14"/>
              </w:rPr>
            </w:pPr>
            <w:r w:rsidRPr="0074667A">
              <w:rPr>
                <w:bCs/>
                <w:sz w:val="14"/>
                <w:szCs w:val="14"/>
              </w:rPr>
              <w:t>-</w:t>
            </w:r>
          </w:p>
        </w:tc>
      </w:tr>
      <w:tr w:rsidR="00BC4BC5" w:rsidRPr="0074667A" w14:paraId="25A68533" w14:textId="77777777" w:rsidTr="0074667A">
        <w:trPr>
          <w:gridAfter w:val="1"/>
          <w:wAfter w:w="4" w:type="pct"/>
          <w:trHeight w:val="113"/>
        </w:trPr>
        <w:tc>
          <w:tcPr>
            <w:tcW w:w="256" w:type="pct"/>
            <w:tcBorders>
              <w:top w:val="nil"/>
              <w:left w:val="single" w:sz="4" w:space="0" w:color="auto"/>
              <w:bottom w:val="nil"/>
              <w:right w:val="nil"/>
            </w:tcBorders>
            <w:vAlign w:val="bottom"/>
          </w:tcPr>
          <w:p w14:paraId="66331241" w14:textId="77777777" w:rsidR="00BC4BC5" w:rsidRPr="0074667A" w:rsidRDefault="00BC4BC5" w:rsidP="0074667A">
            <w:pPr>
              <w:autoSpaceDE w:val="0"/>
              <w:autoSpaceDN w:val="0"/>
              <w:adjustRightInd w:val="0"/>
              <w:ind w:left="28"/>
              <w:rPr>
                <w:sz w:val="14"/>
                <w:szCs w:val="14"/>
              </w:rPr>
            </w:pPr>
            <w:r w:rsidRPr="0074667A">
              <w:rPr>
                <w:sz w:val="14"/>
                <w:szCs w:val="14"/>
              </w:rPr>
              <w:t>1.5.1.</w:t>
            </w:r>
          </w:p>
        </w:tc>
        <w:tc>
          <w:tcPr>
            <w:tcW w:w="1684" w:type="pct"/>
            <w:tcBorders>
              <w:top w:val="nil"/>
              <w:left w:val="nil"/>
              <w:bottom w:val="nil"/>
              <w:right w:val="single" w:sz="4" w:space="0" w:color="auto"/>
            </w:tcBorders>
            <w:vAlign w:val="bottom"/>
          </w:tcPr>
          <w:p w14:paraId="5050433F" w14:textId="77777777" w:rsidR="00BC4BC5" w:rsidRPr="0074667A" w:rsidRDefault="00BC4BC5" w:rsidP="0074667A">
            <w:pPr>
              <w:autoSpaceDE w:val="0"/>
              <w:autoSpaceDN w:val="0"/>
              <w:adjustRightInd w:val="0"/>
              <w:rPr>
                <w:sz w:val="14"/>
                <w:szCs w:val="14"/>
              </w:rPr>
            </w:pPr>
            <w:r w:rsidRPr="0074667A">
              <w:rPr>
                <w:sz w:val="14"/>
                <w:szCs w:val="14"/>
              </w:rPr>
              <w:t>T.C. Merkez Bankasına Cirolar</w:t>
            </w:r>
          </w:p>
        </w:tc>
        <w:tc>
          <w:tcPr>
            <w:tcW w:w="359" w:type="pct"/>
            <w:tcBorders>
              <w:top w:val="nil"/>
              <w:left w:val="single" w:sz="4" w:space="0" w:color="auto"/>
              <w:bottom w:val="nil"/>
              <w:right w:val="single" w:sz="4" w:space="0" w:color="auto"/>
            </w:tcBorders>
            <w:vAlign w:val="bottom"/>
          </w:tcPr>
          <w:p w14:paraId="3230967D"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0D0A01A5" w14:textId="2D7D5CE9" w:rsidR="00BC4BC5" w:rsidRPr="0074667A" w:rsidRDefault="00BC4BC5" w:rsidP="0074667A">
            <w:pPr>
              <w:ind w:left="-284" w:right="92"/>
              <w:jc w:val="right"/>
              <w:rPr>
                <w:color w:val="000000"/>
                <w:sz w:val="14"/>
                <w:szCs w:val="14"/>
              </w:rPr>
            </w:pPr>
            <w:r w:rsidRPr="0074667A">
              <w:rPr>
                <w:bCs/>
                <w:sz w:val="14"/>
                <w:szCs w:val="14"/>
              </w:rPr>
              <w:t>-</w:t>
            </w:r>
          </w:p>
        </w:tc>
        <w:tc>
          <w:tcPr>
            <w:tcW w:w="431" w:type="pct"/>
            <w:tcBorders>
              <w:top w:val="nil"/>
              <w:left w:val="single" w:sz="4" w:space="0" w:color="auto"/>
              <w:bottom w:val="nil"/>
              <w:right w:val="single" w:sz="4" w:space="0" w:color="auto"/>
            </w:tcBorders>
            <w:shd w:val="clear" w:color="auto" w:fill="auto"/>
            <w:vAlign w:val="bottom"/>
          </w:tcPr>
          <w:p w14:paraId="53EDCE50" w14:textId="3D621D61" w:rsidR="00BC4BC5" w:rsidRPr="0074667A" w:rsidRDefault="00BC4BC5" w:rsidP="0074667A">
            <w:pPr>
              <w:ind w:left="-284" w:right="92"/>
              <w:jc w:val="right"/>
              <w:rPr>
                <w:color w:val="000000"/>
                <w:sz w:val="14"/>
                <w:szCs w:val="14"/>
              </w:rPr>
            </w:pPr>
            <w:r w:rsidRPr="0074667A">
              <w:rPr>
                <w:bCs/>
                <w:sz w:val="14"/>
                <w:szCs w:val="14"/>
              </w:rPr>
              <w:t>-</w:t>
            </w:r>
          </w:p>
        </w:tc>
        <w:tc>
          <w:tcPr>
            <w:tcW w:w="452" w:type="pct"/>
            <w:tcBorders>
              <w:top w:val="nil"/>
              <w:left w:val="single" w:sz="4" w:space="0" w:color="auto"/>
              <w:bottom w:val="nil"/>
              <w:right w:val="single" w:sz="4" w:space="0" w:color="auto"/>
            </w:tcBorders>
            <w:shd w:val="clear" w:color="auto" w:fill="auto"/>
            <w:vAlign w:val="bottom"/>
          </w:tcPr>
          <w:p w14:paraId="6510B5D1" w14:textId="780DD7B2" w:rsidR="00BC4BC5" w:rsidRPr="0074667A" w:rsidRDefault="00BC4BC5" w:rsidP="0074667A">
            <w:pPr>
              <w:ind w:left="-284" w:right="92"/>
              <w:jc w:val="right"/>
              <w:rPr>
                <w:color w:val="000000"/>
                <w:sz w:val="14"/>
                <w:szCs w:val="14"/>
              </w:rPr>
            </w:pPr>
            <w:r w:rsidRPr="0074667A">
              <w:rPr>
                <w:bCs/>
                <w:sz w:val="14"/>
                <w:szCs w:val="14"/>
              </w:rPr>
              <w:t>-</w:t>
            </w:r>
          </w:p>
        </w:tc>
        <w:tc>
          <w:tcPr>
            <w:tcW w:w="474" w:type="pct"/>
            <w:gridSpan w:val="2"/>
            <w:tcBorders>
              <w:top w:val="nil"/>
              <w:left w:val="single" w:sz="4" w:space="0" w:color="auto"/>
              <w:bottom w:val="nil"/>
              <w:right w:val="single" w:sz="4" w:space="0" w:color="auto"/>
            </w:tcBorders>
            <w:vAlign w:val="bottom"/>
          </w:tcPr>
          <w:p w14:paraId="4D1BFC33" w14:textId="52716AD5" w:rsidR="00BC4BC5" w:rsidRPr="0074667A" w:rsidRDefault="00BC4BC5" w:rsidP="0074667A">
            <w:pPr>
              <w:ind w:left="-284" w:right="92"/>
              <w:jc w:val="right"/>
              <w:rPr>
                <w:color w:val="000000"/>
                <w:sz w:val="14"/>
                <w:szCs w:val="14"/>
              </w:rPr>
            </w:pPr>
            <w:r w:rsidRPr="0074667A">
              <w:rPr>
                <w:bCs/>
                <w:sz w:val="14"/>
                <w:szCs w:val="14"/>
              </w:rPr>
              <w:t>-</w:t>
            </w:r>
          </w:p>
        </w:tc>
        <w:tc>
          <w:tcPr>
            <w:tcW w:w="418" w:type="pct"/>
            <w:gridSpan w:val="2"/>
            <w:tcBorders>
              <w:top w:val="nil"/>
              <w:left w:val="single" w:sz="4" w:space="0" w:color="auto"/>
              <w:bottom w:val="nil"/>
              <w:right w:val="single" w:sz="4" w:space="0" w:color="auto"/>
            </w:tcBorders>
            <w:vAlign w:val="bottom"/>
          </w:tcPr>
          <w:p w14:paraId="45A7123C" w14:textId="2DD08AE7" w:rsidR="00BC4BC5" w:rsidRPr="0074667A" w:rsidRDefault="00BC4BC5" w:rsidP="0074667A">
            <w:pPr>
              <w:ind w:left="-284" w:right="85"/>
              <w:jc w:val="right"/>
              <w:rPr>
                <w:color w:val="000000"/>
                <w:sz w:val="14"/>
                <w:szCs w:val="14"/>
              </w:rPr>
            </w:pPr>
            <w:r w:rsidRPr="0074667A">
              <w:rPr>
                <w:bCs/>
                <w:sz w:val="14"/>
                <w:szCs w:val="14"/>
              </w:rPr>
              <w:t>-</w:t>
            </w:r>
          </w:p>
        </w:tc>
        <w:tc>
          <w:tcPr>
            <w:tcW w:w="483" w:type="pct"/>
            <w:gridSpan w:val="2"/>
            <w:tcBorders>
              <w:top w:val="nil"/>
              <w:left w:val="single" w:sz="4" w:space="0" w:color="auto"/>
              <w:bottom w:val="nil"/>
              <w:right w:val="single" w:sz="4" w:space="0" w:color="auto"/>
            </w:tcBorders>
            <w:vAlign w:val="bottom"/>
          </w:tcPr>
          <w:p w14:paraId="35735C3E" w14:textId="697FF25D" w:rsidR="00BC4BC5" w:rsidRPr="0074667A" w:rsidRDefault="00BC4BC5" w:rsidP="0074667A">
            <w:pPr>
              <w:ind w:left="-284" w:right="92"/>
              <w:jc w:val="right"/>
              <w:rPr>
                <w:color w:val="000000"/>
                <w:sz w:val="14"/>
                <w:szCs w:val="14"/>
              </w:rPr>
            </w:pPr>
            <w:r w:rsidRPr="0074667A">
              <w:rPr>
                <w:bCs/>
                <w:sz w:val="14"/>
                <w:szCs w:val="14"/>
              </w:rPr>
              <w:t>-</w:t>
            </w:r>
          </w:p>
        </w:tc>
      </w:tr>
      <w:tr w:rsidR="00BC4BC5" w:rsidRPr="0074667A" w14:paraId="2082EF18" w14:textId="77777777" w:rsidTr="0074667A">
        <w:trPr>
          <w:gridAfter w:val="1"/>
          <w:wAfter w:w="4" w:type="pct"/>
          <w:trHeight w:val="113"/>
        </w:trPr>
        <w:tc>
          <w:tcPr>
            <w:tcW w:w="256" w:type="pct"/>
            <w:tcBorders>
              <w:top w:val="nil"/>
              <w:left w:val="single" w:sz="4" w:space="0" w:color="auto"/>
              <w:bottom w:val="nil"/>
              <w:right w:val="nil"/>
            </w:tcBorders>
            <w:vAlign w:val="bottom"/>
          </w:tcPr>
          <w:p w14:paraId="0050C4BB" w14:textId="77777777" w:rsidR="00BC4BC5" w:rsidRPr="0074667A" w:rsidRDefault="00BC4BC5" w:rsidP="0074667A">
            <w:pPr>
              <w:autoSpaceDE w:val="0"/>
              <w:autoSpaceDN w:val="0"/>
              <w:adjustRightInd w:val="0"/>
              <w:ind w:left="28"/>
              <w:rPr>
                <w:sz w:val="14"/>
                <w:szCs w:val="14"/>
              </w:rPr>
            </w:pPr>
            <w:r w:rsidRPr="0074667A">
              <w:rPr>
                <w:sz w:val="14"/>
                <w:szCs w:val="14"/>
              </w:rPr>
              <w:t>1.5.2.</w:t>
            </w:r>
          </w:p>
        </w:tc>
        <w:tc>
          <w:tcPr>
            <w:tcW w:w="1684" w:type="pct"/>
            <w:tcBorders>
              <w:top w:val="nil"/>
              <w:left w:val="nil"/>
              <w:bottom w:val="nil"/>
              <w:right w:val="single" w:sz="4" w:space="0" w:color="auto"/>
            </w:tcBorders>
            <w:vAlign w:val="bottom"/>
          </w:tcPr>
          <w:p w14:paraId="3597ED2F" w14:textId="77777777" w:rsidR="00BC4BC5" w:rsidRPr="0074667A" w:rsidRDefault="00BC4BC5" w:rsidP="0074667A">
            <w:pPr>
              <w:autoSpaceDE w:val="0"/>
              <w:autoSpaceDN w:val="0"/>
              <w:adjustRightInd w:val="0"/>
              <w:rPr>
                <w:sz w:val="14"/>
                <w:szCs w:val="14"/>
              </w:rPr>
            </w:pPr>
            <w:r w:rsidRPr="0074667A">
              <w:rPr>
                <w:sz w:val="14"/>
                <w:szCs w:val="14"/>
              </w:rPr>
              <w:t>Diğer Cirolar</w:t>
            </w:r>
          </w:p>
        </w:tc>
        <w:tc>
          <w:tcPr>
            <w:tcW w:w="359" w:type="pct"/>
            <w:tcBorders>
              <w:top w:val="nil"/>
              <w:left w:val="single" w:sz="4" w:space="0" w:color="auto"/>
              <w:bottom w:val="nil"/>
              <w:right w:val="single" w:sz="4" w:space="0" w:color="auto"/>
            </w:tcBorders>
            <w:vAlign w:val="bottom"/>
          </w:tcPr>
          <w:p w14:paraId="20730735"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77E84A07" w14:textId="4618B01D" w:rsidR="00BC4BC5" w:rsidRPr="0074667A" w:rsidRDefault="00BC4BC5" w:rsidP="0074667A">
            <w:pPr>
              <w:ind w:left="-284" w:right="92"/>
              <w:jc w:val="right"/>
              <w:rPr>
                <w:color w:val="000000"/>
                <w:sz w:val="14"/>
                <w:szCs w:val="14"/>
              </w:rPr>
            </w:pPr>
            <w:r w:rsidRPr="0074667A">
              <w:rPr>
                <w:bCs/>
                <w:sz w:val="14"/>
                <w:szCs w:val="14"/>
              </w:rPr>
              <w:t>-</w:t>
            </w:r>
          </w:p>
        </w:tc>
        <w:tc>
          <w:tcPr>
            <w:tcW w:w="431" w:type="pct"/>
            <w:tcBorders>
              <w:top w:val="nil"/>
              <w:left w:val="single" w:sz="4" w:space="0" w:color="auto"/>
              <w:bottom w:val="nil"/>
              <w:right w:val="single" w:sz="4" w:space="0" w:color="auto"/>
            </w:tcBorders>
            <w:shd w:val="clear" w:color="auto" w:fill="auto"/>
            <w:vAlign w:val="bottom"/>
          </w:tcPr>
          <w:p w14:paraId="256CDD37" w14:textId="3C292A78" w:rsidR="00BC4BC5" w:rsidRPr="0074667A" w:rsidRDefault="00BC4BC5" w:rsidP="0074667A">
            <w:pPr>
              <w:ind w:left="-284" w:right="92"/>
              <w:jc w:val="right"/>
              <w:rPr>
                <w:color w:val="000000"/>
                <w:sz w:val="14"/>
                <w:szCs w:val="14"/>
              </w:rPr>
            </w:pPr>
            <w:r w:rsidRPr="0074667A">
              <w:rPr>
                <w:bCs/>
                <w:sz w:val="14"/>
                <w:szCs w:val="14"/>
              </w:rPr>
              <w:t>-</w:t>
            </w:r>
          </w:p>
        </w:tc>
        <w:tc>
          <w:tcPr>
            <w:tcW w:w="452" w:type="pct"/>
            <w:tcBorders>
              <w:top w:val="nil"/>
              <w:left w:val="single" w:sz="4" w:space="0" w:color="auto"/>
              <w:bottom w:val="nil"/>
              <w:right w:val="single" w:sz="4" w:space="0" w:color="auto"/>
            </w:tcBorders>
            <w:shd w:val="clear" w:color="auto" w:fill="auto"/>
            <w:vAlign w:val="bottom"/>
          </w:tcPr>
          <w:p w14:paraId="5C6F4565" w14:textId="124F0095" w:rsidR="00BC4BC5" w:rsidRPr="0074667A" w:rsidRDefault="00BC4BC5" w:rsidP="0074667A">
            <w:pPr>
              <w:ind w:left="-284" w:right="92"/>
              <w:jc w:val="right"/>
              <w:rPr>
                <w:color w:val="000000"/>
                <w:sz w:val="14"/>
                <w:szCs w:val="14"/>
              </w:rPr>
            </w:pPr>
            <w:r w:rsidRPr="0074667A">
              <w:rPr>
                <w:bCs/>
                <w:sz w:val="14"/>
                <w:szCs w:val="14"/>
              </w:rPr>
              <w:t>-</w:t>
            </w:r>
          </w:p>
        </w:tc>
        <w:tc>
          <w:tcPr>
            <w:tcW w:w="474" w:type="pct"/>
            <w:gridSpan w:val="2"/>
            <w:tcBorders>
              <w:top w:val="nil"/>
              <w:left w:val="single" w:sz="4" w:space="0" w:color="auto"/>
              <w:bottom w:val="nil"/>
              <w:right w:val="single" w:sz="4" w:space="0" w:color="auto"/>
            </w:tcBorders>
            <w:vAlign w:val="bottom"/>
          </w:tcPr>
          <w:p w14:paraId="33C6194C" w14:textId="4C35B4D9" w:rsidR="00BC4BC5" w:rsidRPr="0074667A" w:rsidRDefault="00BC4BC5" w:rsidP="0074667A">
            <w:pPr>
              <w:ind w:left="-284" w:right="92"/>
              <w:jc w:val="right"/>
              <w:rPr>
                <w:color w:val="000000"/>
                <w:sz w:val="14"/>
                <w:szCs w:val="14"/>
              </w:rPr>
            </w:pPr>
            <w:r w:rsidRPr="0074667A">
              <w:rPr>
                <w:bCs/>
                <w:sz w:val="14"/>
                <w:szCs w:val="14"/>
              </w:rPr>
              <w:t>-</w:t>
            </w:r>
          </w:p>
        </w:tc>
        <w:tc>
          <w:tcPr>
            <w:tcW w:w="418" w:type="pct"/>
            <w:gridSpan w:val="2"/>
            <w:tcBorders>
              <w:top w:val="nil"/>
              <w:left w:val="single" w:sz="4" w:space="0" w:color="auto"/>
              <w:bottom w:val="nil"/>
              <w:right w:val="single" w:sz="4" w:space="0" w:color="auto"/>
            </w:tcBorders>
            <w:vAlign w:val="bottom"/>
          </w:tcPr>
          <w:p w14:paraId="51C537C6" w14:textId="01B7AEBA" w:rsidR="00BC4BC5" w:rsidRPr="0074667A" w:rsidRDefault="00BC4BC5" w:rsidP="0074667A">
            <w:pPr>
              <w:ind w:left="-284" w:right="85"/>
              <w:jc w:val="right"/>
              <w:rPr>
                <w:color w:val="000000"/>
                <w:sz w:val="14"/>
                <w:szCs w:val="14"/>
              </w:rPr>
            </w:pPr>
            <w:r w:rsidRPr="0074667A">
              <w:rPr>
                <w:bCs/>
                <w:sz w:val="14"/>
                <w:szCs w:val="14"/>
              </w:rPr>
              <w:t>-</w:t>
            </w:r>
          </w:p>
        </w:tc>
        <w:tc>
          <w:tcPr>
            <w:tcW w:w="483" w:type="pct"/>
            <w:gridSpan w:val="2"/>
            <w:tcBorders>
              <w:top w:val="nil"/>
              <w:left w:val="single" w:sz="4" w:space="0" w:color="auto"/>
              <w:bottom w:val="nil"/>
              <w:right w:val="single" w:sz="4" w:space="0" w:color="auto"/>
            </w:tcBorders>
            <w:vAlign w:val="bottom"/>
          </w:tcPr>
          <w:p w14:paraId="15F9857E" w14:textId="42BC4085" w:rsidR="00BC4BC5" w:rsidRPr="0074667A" w:rsidRDefault="00BC4BC5" w:rsidP="0074667A">
            <w:pPr>
              <w:ind w:left="-284" w:right="92"/>
              <w:jc w:val="right"/>
              <w:rPr>
                <w:color w:val="000000"/>
                <w:sz w:val="14"/>
                <w:szCs w:val="14"/>
              </w:rPr>
            </w:pPr>
            <w:r w:rsidRPr="0074667A">
              <w:rPr>
                <w:bCs/>
                <w:sz w:val="14"/>
                <w:szCs w:val="14"/>
              </w:rPr>
              <w:t>-</w:t>
            </w:r>
          </w:p>
        </w:tc>
      </w:tr>
      <w:tr w:rsidR="00BC4BC5" w:rsidRPr="0074667A" w14:paraId="7A8D81CF" w14:textId="77777777" w:rsidTr="0074667A">
        <w:trPr>
          <w:gridAfter w:val="1"/>
          <w:wAfter w:w="4" w:type="pct"/>
          <w:trHeight w:val="113"/>
        </w:trPr>
        <w:tc>
          <w:tcPr>
            <w:tcW w:w="256" w:type="pct"/>
            <w:tcBorders>
              <w:top w:val="nil"/>
              <w:left w:val="single" w:sz="4" w:space="0" w:color="auto"/>
              <w:bottom w:val="nil"/>
              <w:right w:val="nil"/>
            </w:tcBorders>
            <w:vAlign w:val="bottom"/>
          </w:tcPr>
          <w:p w14:paraId="5A1B27A9" w14:textId="77777777" w:rsidR="00BC4BC5" w:rsidRPr="0074667A" w:rsidRDefault="00BC4BC5" w:rsidP="0074667A">
            <w:pPr>
              <w:autoSpaceDE w:val="0"/>
              <w:autoSpaceDN w:val="0"/>
              <w:adjustRightInd w:val="0"/>
              <w:ind w:left="28"/>
              <w:rPr>
                <w:sz w:val="14"/>
                <w:szCs w:val="14"/>
              </w:rPr>
            </w:pPr>
            <w:r w:rsidRPr="0074667A">
              <w:rPr>
                <w:sz w:val="14"/>
                <w:szCs w:val="14"/>
              </w:rPr>
              <w:t>1.6.</w:t>
            </w:r>
          </w:p>
        </w:tc>
        <w:tc>
          <w:tcPr>
            <w:tcW w:w="1684" w:type="pct"/>
            <w:tcBorders>
              <w:top w:val="nil"/>
              <w:left w:val="nil"/>
              <w:bottom w:val="nil"/>
              <w:right w:val="single" w:sz="4" w:space="0" w:color="auto"/>
            </w:tcBorders>
            <w:vAlign w:val="bottom"/>
          </w:tcPr>
          <w:p w14:paraId="5ECD6438" w14:textId="77777777" w:rsidR="00BC4BC5" w:rsidRPr="0074667A" w:rsidRDefault="00BC4BC5" w:rsidP="0074667A">
            <w:pPr>
              <w:autoSpaceDE w:val="0"/>
              <w:autoSpaceDN w:val="0"/>
              <w:adjustRightInd w:val="0"/>
              <w:rPr>
                <w:sz w:val="14"/>
                <w:szCs w:val="14"/>
              </w:rPr>
            </w:pPr>
            <w:r w:rsidRPr="0074667A">
              <w:rPr>
                <w:sz w:val="14"/>
                <w:szCs w:val="14"/>
              </w:rPr>
              <w:t>Diğer Garantilerimizden</w:t>
            </w:r>
          </w:p>
        </w:tc>
        <w:tc>
          <w:tcPr>
            <w:tcW w:w="359" w:type="pct"/>
            <w:tcBorders>
              <w:top w:val="nil"/>
              <w:left w:val="single" w:sz="4" w:space="0" w:color="auto"/>
              <w:bottom w:val="nil"/>
              <w:right w:val="single" w:sz="4" w:space="0" w:color="auto"/>
            </w:tcBorders>
            <w:vAlign w:val="bottom"/>
          </w:tcPr>
          <w:p w14:paraId="088AB2C8"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4BF94E7D" w14:textId="7BD61670" w:rsidR="00BC4BC5" w:rsidRPr="0074667A" w:rsidRDefault="00BC4BC5" w:rsidP="0074667A">
            <w:pPr>
              <w:ind w:left="-284" w:right="92"/>
              <w:jc w:val="right"/>
              <w:rPr>
                <w:color w:val="000000"/>
                <w:sz w:val="14"/>
                <w:szCs w:val="14"/>
              </w:rPr>
            </w:pPr>
            <w:r w:rsidRPr="0074667A">
              <w:rPr>
                <w:bCs/>
                <w:sz w:val="14"/>
                <w:szCs w:val="14"/>
              </w:rPr>
              <w:t>-</w:t>
            </w:r>
          </w:p>
        </w:tc>
        <w:tc>
          <w:tcPr>
            <w:tcW w:w="431" w:type="pct"/>
            <w:tcBorders>
              <w:top w:val="nil"/>
              <w:left w:val="single" w:sz="4" w:space="0" w:color="auto"/>
              <w:bottom w:val="nil"/>
              <w:right w:val="single" w:sz="4" w:space="0" w:color="auto"/>
            </w:tcBorders>
            <w:shd w:val="clear" w:color="auto" w:fill="auto"/>
            <w:vAlign w:val="bottom"/>
          </w:tcPr>
          <w:p w14:paraId="3644F537" w14:textId="5F27BD5F" w:rsidR="00BC4BC5" w:rsidRPr="0074667A" w:rsidRDefault="00BC4BC5" w:rsidP="0074667A">
            <w:pPr>
              <w:ind w:left="-284" w:right="92"/>
              <w:jc w:val="right"/>
              <w:rPr>
                <w:color w:val="000000"/>
                <w:sz w:val="14"/>
                <w:szCs w:val="14"/>
              </w:rPr>
            </w:pPr>
            <w:r w:rsidRPr="0074667A">
              <w:rPr>
                <w:bCs/>
                <w:sz w:val="14"/>
                <w:szCs w:val="14"/>
              </w:rPr>
              <w:t>-</w:t>
            </w:r>
          </w:p>
        </w:tc>
        <w:tc>
          <w:tcPr>
            <w:tcW w:w="452" w:type="pct"/>
            <w:tcBorders>
              <w:top w:val="nil"/>
              <w:left w:val="single" w:sz="4" w:space="0" w:color="auto"/>
              <w:bottom w:val="nil"/>
              <w:right w:val="single" w:sz="4" w:space="0" w:color="auto"/>
            </w:tcBorders>
            <w:shd w:val="clear" w:color="auto" w:fill="auto"/>
            <w:vAlign w:val="bottom"/>
          </w:tcPr>
          <w:p w14:paraId="0E8016BA" w14:textId="1298DAED" w:rsidR="00BC4BC5" w:rsidRPr="0074667A" w:rsidRDefault="00BC4BC5" w:rsidP="0074667A">
            <w:pPr>
              <w:ind w:left="-284" w:right="92"/>
              <w:jc w:val="right"/>
              <w:rPr>
                <w:color w:val="000000"/>
                <w:sz w:val="14"/>
                <w:szCs w:val="14"/>
              </w:rPr>
            </w:pPr>
            <w:r w:rsidRPr="0074667A">
              <w:rPr>
                <w:bCs/>
                <w:sz w:val="14"/>
                <w:szCs w:val="14"/>
              </w:rPr>
              <w:t>-</w:t>
            </w:r>
          </w:p>
        </w:tc>
        <w:tc>
          <w:tcPr>
            <w:tcW w:w="474" w:type="pct"/>
            <w:gridSpan w:val="2"/>
            <w:tcBorders>
              <w:top w:val="nil"/>
              <w:left w:val="single" w:sz="4" w:space="0" w:color="auto"/>
              <w:bottom w:val="nil"/>
              <w:right w:val="single" w:sz="4" w:space="0" w:color="auto"/>
            </w:tcBorders>
            <w:vAlign w:val="bottom"/>
          </w:tcPr>
          <w:p w14:paraId="62F48595" w14:textId="753272C5" w:rsidR="00BC4BC5" w:rsidRPr="0074667A" w:rsidRDefault="00BC4BC5" w:rsidP="0074667A">
            <w:pPr>
              <w:ind w:left="-284" w:right="92"/>
              <w:jc w:val="right"/>
              <w:rPr>
                <w:color w:val="000000"/>
                <w:sz w:val="14"/>
                <w:szCs w:val="14"/>
              </w:rPr>
            </w:pPr>
            <w:r w:rsidRPr="0074667A">
              <w:rPr>
                <w:bCs/>
                <w:sz w:val="14"/>
                <w:szCs w:val="14"/>
              </w:rPr>
              <w:t>-</w:t>
            </w:r>
          </w:p>
        </w:tc>
        <w:tc>
          <w:tcPr>
            <w:tcW w:w="418" w:type="pct"/>
            <w:gridSpan w:val="2"/>
            <w:tcBorders>
              <w:top w:val="nil"/>
              <w:left w:val="single" w:sz="4" w:space="0" w:color="auto"/>
              <w:bottom w:val="nil"/>
              <w:right w:val="single" w:sz="4" w:space="0" w:color="auto"/>
            </w:tcBorders>
            <w:vAlign w:val="bottom"/>
          </w:tcPr>
          <w:p w14:paraId="59B57ED1" w14:textId="171DCCFA" w:rsidR="00BC4BC5" w:rsidRPr="0074667A" w:rsidRDefault="00BC4BC5" w:rsidP="0074667A">
            <w:pPr>
              <w:ind w:left="-284" w:right="85"/>
              <w:jc w:val="right"/>
              <w:rPr>
                <w:color w:val="000000"/>
                <w:sz w:val="14"/>
                <w:szCs w:val="14"/>
              </w:rPr>
            </w:pPr>
            <w:r w:rsidRPr="0074667A">
              <w:rPr>
                <w:bCs/>
                <w:sz w:val="14"/>
                <w:szCs w:val="14"/>
              </w:rPr>
              <w:t>-</w:t>
            </w:r>
          </w:p>
        </w:tc>
        <w:tc>
          <w:tcPr>
            <w:tcW w:w="483" w:type="pct"/>
            <w:gridSpan w:val="2"/>
            <w:tcBorders>
              <w:top w:val="nil"/>
              <w:left w:val="single" w:sz="4" w:space="0" w:color="auto"/>
              <w:bottom w:val="nil"/>
              <w:right w:val="single" w:sz="4" w:space="0" w:color="auto"/>
            </w:tcBorders>
            <w:vAlign w:val="bottom"/>
          </w:tcPr>
          <w:p w14:paraId="22CF0207" w14:textId="485245FF" w:rsidR="00BC4BC5" w:rsidRPr="0074667A" w:rsidRDefault="00BC4BC5" w:rsidP="0074667A">
            <w:pPr>
              <w:ind w:left="-284" w:right="92"/>
              <w:jc w:val="right"/>
              <w:rPr>
                <w:color w:val="000000"/>
                <w:sz w:val="14"/>
                <w:szCs w:val="14"/>
              </w:rPr>
            </w:pPr>
            <w:r w:rsidRPr="0074667A">
              <w:rPr>
                <w:bCs/>
                <w:sz w:val="14"/>
                <w:szCs w:val="14"/>
              </w:rPr>
              <w:t>-</w:t>
            </w:r>
          </w:p>
        </w:tc>
      </w:tr>
      <w:tr w:rsidR="00BC4BC5" w:rsidRPr="0074667A" w14:paraId="05376A4E" w14:textId="77777777" w:rsidTr="0074667A">
        <w:trPr>
          <w:gridAfter w:val="1"/>
          <w:wAfter w:w="4" w:type="pct"/>
          <w:trHeight w:val="113"/>
        </w:trPr>
        <w:tc>
          <w:tcPr>
            <w:tcW w:w="256" w:type="pct"/>
            <w:tcBorders>
              <w:top w:val="nil"/>
              <w:left w:val="single" w:sz="4" w:space="0" w:color="auto"/>
              <w:bottom w:val="nil"/>
              <w:right w:val="nil"/>
            </w:tcBorders>
            <w:vAlign w:val="bottom"/>
          </w:tcPr>
          <w:p w14:paraId="21B9D60A" w14:textId="77777777" w:rsidR="00BC4BC5" w:rsidRPr="0074667A" w:rsidRDefault="00BC4BC5" w:rsidP="0074667A">
            <w:pPr>
              <w:autoSpaceDE w:val="0"/>
              <w:autoSpaceDN w:val="0"/>
              <w:adjustRightInd w:val="0"/>
              <w:ind w:left="28"/>
              <w:rPr>
                <w:sz w:val="14"/>
                <w:szCs w:val="14"/>
              </w:rPr>
            </w:pPr>
            <w:r w:rsidRPr="0074667A">
              <w:rPr>
                <w:sz w:val="14"/>
                <w:szCs w:val="14"/>
              </w:rPr>
              <w:t>1.7.</w:t>
            </w:r>
          </w:p>
        </w:tc>
        <w:tc>
          <w:tcPr>
            <w:tcW w:w="1684" w:type="pct"/>
            <w:tcBorders>
              <w:top w:val="nil"/>
              <w:left w:val="nil"/>
              <w:bottom w:val="nil"/>
              <w:right w:val="single" w:sz="4" w:space="0" w:color="auto"/>
            </w:tcBorders>
            <w:vAlign w:val="bottom"/>
          </w:tcPr>
          <w:p w14:paraId="71551093" w14:textId="77777777" w:rsidR="00BC4BC5" w:rsidRPr="0074667A" w:rsidRDefault="00BC4BC5" w:rsidP="0074667A">
            <w:pPr>
              <w:autoSpaceDE w:val="0"/>
              <w:autoSpaceDN w:val="0"/>
              <w:adjustRightInd w:val="0"/>
              <w:rPr>
                <w:sz w:val="14"/>
                <w:szCs w:val="14"/>
              </w:rPr>
            </w:pPr>
            <w:r w:rsidRPr="0074667A">
              <w:rPr>
                <w:sz w:val="14"/>
                <w:szCs w:val="14"/>
              </w:rPr>
              <w:t>Diğer Kefaletlerimizden</w:t>
            </w:r>
          </w:p>
        </w:tc>
        <w:tc>
          <w:tcPr>
            <w:tcW w:w="359" w:type="pct"/>
            <w:tcBorders>
              <w:top w:val="nil"/>
              <w:left w:val="single" w:sz="4" w:space="0" w:color="auto"/>
              <w:bottom w:val="nil"/>
              <w:right w:val="single" w:sz="4" w:space="0" w:color="auto"/>
            </w:tcBorders>
            <w:vAlign w:val="bottom"/>
          </w:tcPr>
          <w:p w14:paraId="6769DA86"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62F14216" w14:textId="0D1381C7" w:rsidR="00BC4BC5" w:rsidRPr="0074667A" w:rsidRDefault="00BC4BC5" w:rsidP="0074667A">
            <w:pPr>
              <w:ind w:left="-284" w:right="92"/>
              <w:jc w:val="right"/>
              <w:rPr>
                <w:color w:val="000000"/>
                <w:sz w:val="14"/>
                <w:szCs w:val="14"/>
              </w:rPr>
            </w:pPr>
            <w:r w:rsidRPr="0074667A">
              <w:rPr>
                <w:bCs/>
                <w:sz w:val="14"/>
                <w:szCs w:val="14"/>
              </w:rPr>
              <w:t>-</w:t>
            </w:r>
          </w:p>
        </w:tc>
        <w:tc>
          <w:tcPr>
            <w:tcW w:w="431" w:type="pct"/>
            <w:tcBorders>
              <w:top w:val="nil"/>
              <w:left w:val="single" w:sz="4" w:space="0" w:color="auto"/>
              <w:bottom w:val="nil"/>
              <w:right w:val="single" w:sz="4" w:space="0" w:color="auto"/>
            </w:tcBorders>
            <w:shd w:val="clear" w:color="auto" w:fill="auto"/>
            <w:vAlign w:val="bottom"/>
          </w:tcPr>
          <w:p w14:paraId="5C81260D" w14:textId="4066744D" w:rsidR="00BC4BC5" w:rsidRPr="0074667A" w:rsidRDefault="00BC4BC5" w:rsidP="0074667A">
            <w:pPr>
              <w:ind w:left="-284" w:right="92"/>
              <w:jc w:val="right"/>
              <w:rPr>
                <w:color w:val="000000"/>
                <w:sz w:val="14"/>
                <w:szCs w:val="14"/>
              </w:rPr>
            </w:pPr>
            <w:r w:rsidRPr="0074667A">
              <w:rPr>
                <w:bCs/>
                <w:sz w:val="14"/>
                <w:szCs w:val="14"/>
              </w:rPr>
              <w:t>-</w:t>
            </w:r>
          </w:p>
        </w:tc>
        <w:tc>
          <w:tcPr>
            <w:tcW w:w="452" w:type="pct"/>
            <w:tcBorders>
              <w:top w:val="nil"/>
              <w:left w:val="single" w:sz="4" w:space="0" w:color="auto"/>
              <w:bottom w:val="nil"/>
              <w:right w:val="single" w:sz="4" w:space="0" w:color="auto"/>
            </w:tcBorders>
            <w:shd w:val="clear" w:color="auto" w:fill="auto"/>
            <w:vAlign w:val="bottom"/>
          </w:tcPr>
          <w:p w14:paraId="619D9551" w14:textId="358892FA" w:rsidR="00BC4BC5" w:rsidRPr="0074667A" w:rsidRDefault="00BC4BC5" w:rsidP="0074667A">
            <w:pPr>
              <w:ind w:left="-284" w:right="92"/>
              <w:jc w:val="right"/>
              <w:rPr>
                <w:color w:val="000000"/>
                <w:sz w:val="14"/>
                <w:szCs w:val="14"/>
              </w:rPr>
            </w:pPr>
            <w:r w:rsidRPr="0074667A">
              <w:rPr>
                <w:bCs/>
                <w:sz w:val="14"/>
                <w:szCs w:val="14"/>
              </w:rPr>
              <w:t>-</w:t>
            </w:r>
          </w:p>
        </w:tc>
        <w:tc>
          <w:tcPr>
            <w:tcW w:w="474" w:type="pct"/>
            <w:gridSpan w:val="2"/>
            <w:tcBorders>
              <w:top w:val="nil"/>
              <w:left w:val="single" w:sz="4" w:space="0" w:color="auto"/>
              <w:bottom w:val="nil"/>
              <w:right w:val="single" w:sz="4" w:space="0" w:color="auto"/>
            </w:tcBorders>
            <w:vAlign w:val="bottom"/>
          </w:tcPr>
          <w:p w14:paraId="75762109" w14:textId="12FF46B3" w:rsidR="00BC4BC5" w:rsidRPr="0074667A" w:rsidRDefault="00BC4BC5" w:rsidP="0074667A">
            <w:pPr>
              <w:ind w:left="-284" w:right="92"/>
              <w:jc w:val="right"/>
              <w:rPr>
                <w:color w:val="000000"/>
                <w:sz w:val="14"/>
                <w:szCs w:val="14"/>
              </w:rPr>
            </w:pPr>
            <w:r w:rsidRPr="0074667A">
              <w:rPr>
                <w:bCs/>
                <w:sz w:val="14"/>
                <w:szCs w:val="14"/>
              </w:rPr>
              <w:t>-</w:t>
            </w:r>
          </w:p>
        </w:tc>
        <w:tc>
          <w:tcPr>
            <w:tcW w:w="418" w:type="pct"/>
            <w:gridSpan w:val="2"/>
            <w:tcBorders>
              <w:top w:val="nil"/>
              <w:left w:val="single" w:sz="4" w:space="0" w:color="auto"/>
              <w:bottom w:val="nil"/>
              <w:right w:val="single" w:sz="4" w:space="0" w:color="auto"/>
            </w:tcBorders>
            <w:vAlign w:val="bottom"/>
          </w:tcPr>
          <w:p w14:paraId="4FDE4397" w14:textId="7416AC87" w:rsidR="00BC4BC5" w:rsidRPr="0074667A" w:rsidRDefault="00BC4BC5" w:rsidP="0074667A">
            <w:pPr>
              <w:ind w:left="-284" w:right="85"/>
              <w:jc w:val="right"/>
              <w:rPr>
                <w:color w:val="000000"/>
                <w:sz w:val="14"/>
                <w:szCs w:val="14"/>
              </w:rPr>
            </w:pPr>
            <w:r w:rsidRPr="0074667A">
              <w:rPr>
                <w:bCs/>
                <w:sz w:val="14"/>
                <w:szCs w:val="14"/>
              </w:rPr>
              <w:t>-</w:t>
            </w:r>
          </w:p>
        </w:tc>
        <w:tc>
          <w:tcPr>
            <w:tcW w:w="483" w:type="pct"/>
            <w:gridSpan w:val="2"/>
            <w:tcBorders>
              <w:top w:val="nil"/>
              <w:left w:val="single" w:sz="4" w:space="0" w:color="auto"/>
              <w:bottom w:val="nil"/>
              <w:right w:val="single" w:sz="4" w:space="0" w:color="auto"/>
            </w:tcBorders>
            <w:vAlign w:val="bottom"/>
          </w:tcPr>
          <w:p w14:paraId="1CD3D24C" w14:textId="1C15793D" w:rsidR="00BC4BC5" w:rsidRPr="0074667A" w:rsidRDefault="00BC4BC5" w:rsidP="0074667A">
            <w:pPr>
              <w:ind w:left="-284" w:right="92"/>
              <w:jc w:val="right"/>
              <w:rPr>
                <w:color w:val="000000"/>
                <w:sz w:val="14"/>
                <w:szCs w:val="14"/>
              </w:rPr>
            </w:pPr>
            <w:r w:rsidRPr="0074667A">
              <w:rPr>
                <w:bCs/>
                <w:sz w:val="14"/>
                <w:szCs w:val="14"/>
              </w:rPr>
              <w:t>-</w:t>
            </w:r>
          </w:p>
        </w:tc>
      </w:tr>
      <w:tr w:rsidR="00BC4BC5" w:rsidRPr="0074667A" w14:paraId="4643825B" w14:textId="77777777" w:rsidTr="0074667A">
        <w:trPr>
          <w:gridAfter w:val="1"/>
          <w:wAfter w:w="4" w:type="pct"/>
          <w:trHeight w:val="113"/>
        </w:trPr>
        <w:tc>
          <w:tcPr>
            <w:tcW w:w="256" w:type="pct"/>
            <w:tcBorders>
              <w:top w:val="nil"/>
              <w:left w:val="single" w:sz="4" w:space="0" w:color="auto"/>
              <w:bottom w:val="nil"/>
              <w:right w:val="nil"/>
            </w:tcBorders>
            <w:vAlign w:val="bottom"/>
          </w:tcPr>
          <w:p w14:paraId="39F5EAC2" w14:textId="77777777" w:rsidR="00BC4BC5" w:rsidRPr="0074667A" w:rsidRDefault="00BC4BC5" w:rsidP="0074667A">
            <w:pPr>
              <w:autoSpaceDE w:val="0"/>
              <w:autoSpaceDN w:val="0"/>
              <w:adjustRightInd w:val="0"/>
              <w:ind w:left="28"/>
              <w:rPr>
                <w:b/>
                <w:sz w:val="14"/>
                <w:szCs w:val="14"/>
              </w:rPr>
            </w:pPr>
            <w:r w:rsidRPr="0074667A">
              <w:rPr>
                <w:b/>
                <w:sz w:val="14"/>
                <w:szCs w:val="14"/>
              </w:rPr>
              <w:t>II.</w:t>
            </w:r>
          </w:p>
        </w:tc>
        <w:tc>
          <w:tcPr>
            <w:tcW w:w="1684" w:type="pct"/>
            <w:tcBorders>
              <w:top w:val="nil"/>
              <w:left w:val="nil"/>
              <w:bottom w:val="nil"/>
              <w:right w:val="single" w:sz="4" w:space="0" w:color="auto"/>
            </w:tcBorders>
            <w:vAlign w:val="bottom"/>
          </w:tcPr>
          <w:p w14:paraId="2A3BE5B3" w14:textId="77777777" w:rsidR="00BC4BC5" w:rsidRPr="0074667A" w:rsidRDefault="00BC4BC5" w:rsidP="0074667A">
            <w:pPr>
              <w:autoSpaceDE w:val="0"/>
              <w:autoSpaceDN w:val="0"/>
              <w:adjustRightInd w:val="0"/>
              <w:rPr>
                <w:b/>
                <w:sz w:val="14"/>
                <w:szCs w:val="14"/>
              </w:rPr>
            </w:pPr>
            <w:r w:rsidRPr="0074667A">
              <w:rPr>
                <w:b/>
                <w:sz w:val="14"/>
                <w:szCs w:val="14"/>
              </w:rPr>
              <w:t>TAAHHÜTLER</w:t>
            </w:r>
          </w:p>
        </w:tc>
        <w:tc>
          <w:tcPr>
            <w:tcW w:w="359" w:type="pct"/>
            <w:tcBorders>
              <w:top w:val="nil"/>
              <w:left w:val="single" w:sz="4" w:space="0" w:color="auto"/>
              <w:bottom w:val="nil"/>
              <w:right w:val="single" w:sz="4" w:space="0" w:color="auto"/>
            </w:tcBorders>
            <w:vAlign w:val="bottom"/>
          </w:tcPr>
          <w:p w14:paraId="56E7D9F8" w14:textId="495A59CA" w:rsidR="00BC4BC5" w:rsidRPr="00D71AB4" w:rsidRDefault="00BC4BC5" w:rsidP="0074667A">
            <w:pPr>
              <w:autoSpaceDE w:val="0"/>
              <w:autoSpaceDN w:val="0"/>
              <w:adjustRightInd w:val="0"/>
              <w:jc w:val="center"/>
              <w:rPr>
                <w:b/>
                <w:bCs/>
                <w:sz w:val="14"/>
                <w:szCs w:val="14"/>
              </w:rPr>
            </w:pPr>
            <w:r w:rsidRPr="00D71AB4">
              <w:rPr>
                <w:b/>
                <w:bCs/>
                <w:sz w:val="14"/>
                <w:szCs w:val="14"/>
              </w:rPr>
              <w:t>(1)</w:t>
            </w:r>
          </w:p>
        </w:tc>
        <w:tc>
          <w:tcPr>
            <w:tcW w:w="440" w:type="pct"/>
            <w:tcBorders>
              <w:top w:val="nil"/>
              <w:left w:val="nil"/>
              <w:bottom w:val="nil"/>
              <w:right w:val="single" w:sz="4" w:space="0" w:color="auto"/>
            </w:tcBorders>
            <w:shd w:val="clear" w:color="auto" w:fill="auto"/>
            <w:vAlign w:val="bottom"/>
          </w:tcPr>
          <w:p w14:paraId="17A1E60C" w14:textId="72092E45" w:rsidR="00BC4BC5" w:rsidRPr="0074667A" w:rsidRDefault="003E6ABC" w:rsidP="0074667A">
            <w:pPr>
              <w:ind w:left="-284" w:right="92"/>
              <w:jc w:val="right"/>
              <w:rPr>
                <w:b/>
                <w:bCs/>
                <w:color w:val="000000"/>
                <w:sz w:val="14"/>
                <w:szCs w:val="14"/>
              </w:rPr>
            </w:pPr>
            <w:r w:rsidRPr="0074667A">
              <w:rPr>
                <w:b/>
                <w:sz w:val="14"/>
                <w:szCs w:val="14"/>
              </w:rPr>
              <w:t>6.839.741</w:t>
            </w:r>
          </w:p>
        </w:tc>
        <w:tc>
          <w:tcPr>
            <w:tcW w:w="431" w:type="pct"/>
            <w:tcBorders>
              <w:top w:val="nil"/>
              <w:left w:val="single" w:sz="4" w:space="0" w:color="auto"/>
              <w:bottom w:val="nil"/>
              <w:right w:val="single" w:sz="4" w:space="0" w:color="auto"/>
            </w:tcBorders>
            <w:shd w:val="clear" w:color="auto" w:fill="auto"/>
            <w:vAlign w:val="bottom"/>
          </w:tcPr>
          <w:p w14:paraId="390323DD" w14:textId="64DA5F4F" w:rsidR="00BC4BC5" w:rsidRPr="0074667A" w:rsidRDefault="003E6ABC" w:rsidP="0074667A">
            <w:pPr>
              <w:ind w:left="-284" w:right="92"/>
              <w:jc w:val="right"/>
              <w:rPr>
                <w:b/>
                <w:bCs/>
                <w:color w:val="000000"/>
                <w:sz w:val="14"/>
                <w:szCs w:val="14"/>
              </w:rPr>
            </w:pPr>
            <w:r w:rsidRPr="0074667A">
              <w:rPr>
                <w:b/>
                <w:sz w:val="14"/>
                <w:szCs w:val="14"/>
              </w:rPr>
              <w:t>4.958.003</w:t>
            </w:r>
          </w:p>
        </w:tc>
        <w:tc>
          <w:tcPr>
            <w:tcW w:w="452" w:type="pct"/>
            <w:tcBorders>
              <w:top w:val="nil"/>
              <w:left w:val="single" w:sz="4" w:space="0" w:color="auto"/>
              <w:bottom w:val="nil"/>
              <w:right w:val="single" w:sz="4" w:space="0" w:color="auto"/>
            </w:tcBorders>
            <w:shd w:val="clear" w:color="auto" w:fill="auto"/>
            <w:vAlign w:val="bottom"/>
          </w:tcPr>
          <w:p w14:paraId="4883B664" w14:textId="4B528107" w:rsidR="00BC4BC5" w:rsidRPr="0074667A" w:rsidRDefault="003E6ABC" w:rsidP="0074667A">
            <w:pPr>
              <w:ind w:left="-284" w:right="92"/>
              <w:jc w:val="right"/>
              <w:rPr>
                <w:b/>
                <w:bCs/>
                <w:color w:val="000000"/>
                <w:sz w:val="14"/>
                <w:szCs w:val="14"/>
              </w:rPr>
            </w:pPr>
            <w:r w:rsidRPr="0074667A">
              <w:rPr>
                <w:b/>
                <w:sz w:val="14"/>
                <w:szCs w:val="14"/>
              </w:rPr>
              <w:t>11.797.744</w:t>
            </w:r>
          </w:p>
        </w:tc>
        <w:tc>
          <w:tcPr>
            <w:tcW w:w="474" w:type="pct"/>
            <w:gridSpan w:val="2"/>
            <w:tcBorders>
              <w:top w:val="nil"/>
              <w:left w:val="single" w:sz="4" w:space="0" w:color="auto"/>
              <w:bottom w:val="nil"/>
              <w:right w:val="single" w:sz="4" w:space="0" w:color="auto"/>
            </w:tcBorders>
            <w:vAlign w:val="bottom"/>
          </w:tcPr>
          <w:p w14:paraId="7FF903C0" w14:textId="6129189D" w:rsidR="00BC4BC5" w:rsidRPr="0074667A" w:rsidRDefault="00BC4BC5" w:rsidP="0074667A">
            <w:pPr>
              <w:ind w:left="-284" w:right="92"/>
              <w:jc w:val="right"/>
              <w:rPr>
                <w:b/>
                <w:bCs/>
                <w:color w:val="000000"/>
                <w:sz w:val="14"/>
                <w:szCs w:val="14"/>
              </w:rPr>
            </w:pPr>
            <w:r w:rsidRPr="0074667A">
              <w:rPr>
                <w:b/>
                <w:sz w:val="14"/>
                <w:szCs w:val="14"/>
              </w:rPr>
              <w:t>5.577.597</w:t>
            </w:r>
          </w:p>
        </w:tc>
        <w:tc>
          <w:tcPr>
            <w:tcW w:w="418" w:type="pct"/>
            <w:gridSpan w:val="2"/>
            <w:tcBorders>
              <w:top w:val="nil"/>
              <w:left w:val="single" w:sz="4" w:space="0" w:color="auto"/>
              <w:bottom w:val="nil"/>
              <w:right w:val="single" w:sz="4" w:space="0" w:color="auto"/>
            </w:tcBorders>
            <w:vAlign w:val="bottom"/>
          </w:tcPr>
          <w:p w14:paraId="0F11CC65" w14:textId="68A37863" w:rsidR="00BC4BC5" w:rsidRPr="0074667A" w:rsidRDefault="00BC4BC5" w:rsidP="0074667A">
            <w:pPr>
              <w:ind w:left="-284" w:right="85"/>
              <w:jc w:val="right"/>
              <w:rPr>
                <w:b/>
                <w:bCs/>
                <w:color w:val="000000"/>
                <w:sz w:val="14"/>
                <w:szCs w:val="14"/>
              </w:rPr>
            </w:pPr>
            <w:r w:rsidRPr="0074667A">
              <w:rPr>
                <w:b/>
                <w:sz w:val="14"/>
                <w:szCs w:val="14"/>
              </w:rPr>
              <w:t>4.633.812</w:t>
            </w:r>
          </w:p>
        </w:tc>
        <w:tc>
          <w:tcPr>
            <w:tcW w:w="483" w:type="pct"/>
            <w:gridSpan w:val="2"/>
            <w:tcBorders>
              <w:top w:val="nil"/>
              <w:left w:val="single" w:sz="4" w:space="0" w:color="auto"/>
              <w:bottom w:val="nil"/>
              <w:right w:val="single" w:sz="4" w:space="0" w:color="auto"/>
            </w:tcBorders>
            <w:vAlign w:val="bottom"/>
          </w:tcPr>
          <w:p w14:paraId="38DB0B0B" w14:textId="714AB9C7" w:rsidR="00BC4BC5" w:rsidRPr="0074667A" w:rsidRDefault="00BC4BC5" w:rsidP="0074667A">
            <w:pPr>
              <w:ind w:left="-284" w:right="92"/>
              <w:jc w:val="right"/>
              <w:rPr>
                <w:b/>
                <w:bCs/>
                <w:color w:val="000000"/>
                <w:sz w:val="14"/>
                <w:szCs w:val="14"/>
              </w:rPr>
            </w:pPr>
            <w:r w:rsidRPr="0074667A">
              <w:rPr>
                <w:b/>
                <w:sz w:val="14"/>
                <w:szCs w:val="14"/>
              </w:rPr>
              <w:t>10.211.409</w:t>
            </w:r>
          </w:p>
        </w:tc>
      </w:tr>
      <w:tr w:rsidR="00BC4BC5" w:rsidRPr="0074667A" w14:paraId="3B34C9E6" w14:textId="77777777" w:rsidTr="0074667A">
        <w:trPr>
          <w:gridAfter w:val="1"/>
          <w:wAfter w:w="4" w:type="pct"/>
          <w:trHeight w:val="113"/>
        </w:trPr>
        <w:tc>
          <w:tcPr>
            <w:tcW w:w="256" w:type="pct"/>
            <w:tcBorders>
              <w:top w:val="nil"/>
              <w:left w:val="single" w:sz="4" w:space="0" w:color="auto"/>
              <w:bottom w:val="nil"/>
              <w:right w:val="nil"/>
            </w:tcBorders>
            <w:vAlign w:val="bottom"/>
          </w:tcPr>
          <w:p w14:paraId="26ECC356" w14:textId="77777777" w:rsidR="00BC4BC5" w:rsidRPr="0074667A" w:rsidRDefault="00BC4BC5" w:rsidP="0074667A">
            <w:pPr>
              <w:autoSpaceDE w:val="0"/>
              <w:autoSpaceDN w:val="0"/>
              <w:adjustRightInd w:val="0"/>
              <w:ind w:left="28"/>
              <w:rPr>
                <w:sz w:val="14"/>
                <w:szCs w:val="14"/>
              </w:rPr>
            </w:pPr>
            <w:r w:rsidRPr="0074667A">
              <w:rPr>
                <w:sz w:val="14"/>
                <w:szCs w:val="14"/>
              </w:rPr>
              <w:t>2.1.</w:t>
            </w:r>
          </w:p>
        </w:tc>
        <w:tc>
          <w:tcPr>
            <w:tcW w:w="1684" w:type="pct"/>
            <w:tcBorders>
              <w:top w:val="nil"/>
              <w:left w:val="nil"/>
              <w:bottom w:val="nil"/>
              <w:right w:val="single" w:sz="4" w:space="0" w:color="auto"/>
            </w:tcBorders>
            <w:vAlign w:val="bottom"/>
          </w:tcPr>
          <w:p w14:paraId="640E91C2" w14:textId="77777777" w:rsidR="00BC4BC5" w:rsidRPr="0074667A" w:rsidRDefault="00BC4BC5" w:rsidP="0074667A">
            <w:pPr>
              <w:autoSpaceDE w:val="0"/>
              <w:autoSpaceDN w:val="0"/>
              <w:adjustRightInd w:val="0"/>
              <w:rPr>
                <w:sz w:val="14"/>
                <w:szCs w:val="14"/>
              </w:rPr>
            </w:pPr>
            <w:r w:rsidRPr="0074667A">
              <w:rPr>
                <w:sz w:val="14"/>
                <w:szCs w:val="14"/>
              </w:rPr>
              <w:t>Cayılamaz Taahhütler</w:t>
            </w:r>
          </w:p>
        </w:tc>
        <w:tc>
          <w:tcPr>
            <w:tcW w:w="359" w:type="pct"/>
            <w:tcBorders>
              <w:top w:val="nil"/>
              <w:left w:val="single" w:sz="4" w:space="0" w:color="auto"/>
              <w:bottom w:val="nil"/>
              <w:right w:val="single" w:sz="4" w:space="0" w:color="auto"/>
            </w:tcBorders>
            <w:vAlign w:val="bottom"/>
          </w:tcPr>
          <w:p w14:paraId="1DFA9F50"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32BE7FC1" w14:textId="47011C2A" w:rsidR="00BC4BC5" w:rsidRPr="0074667A" w:rsidRDefault="003E6ABC" w:rsidP="0074667A">
            <w:pPr>
              <w:ind w:left="-284" w:right="92"/>
              <w:jc w:val="right"/>
              <w:rPr>
                <w:color w:val="000000"/>
                <w:sz w:val="14"/>
                <w:szCs w:val="14"/>
              </w:rPr>
            </w:pPr>
            <w:r w:rsidRPr="0074667A">
              <w:rPr>
                <w:sz w:val="14"/>
                <w:szCs w:val="14"/>
              </w:rPr>
              <w:t>6.839.741</w:t>
            </w:r>
          </w:p>
        </w:tc>
        <w:tc>
          <w:tcPr>
            <w:tcW w:w="431" w:type="pct"/>
            <w:tcBorders>
              <w:top w:val="nil"/>
              <w:left w:val="single" w:sz="4" w:space="0" w:color="auto"/>
              <w:bottom w:val="nil"/>
              <w:right w:val="single" w:sz="4" w:space="0" w:color="auto"/>
            </w:tcBorders>
            <w:shd w:val="clear" w:color="auto" w:fill="auto"/>
            <w:vAlign w:val="bottom"/>
          </w:tcPr>
          <w:p w14:paraId="5137D1B9" w14:textId="6292D8DA" w:rsidR="00BC4BC5" w:rsidRPr="0074667A" w:rsidRDefault="003E6ABC" w:rsidP="0074667A">
            <w:pPr>
              <w:ind w:left="-284" w:right="92"/>
              <w:jc w:val="right"/>
              <w:rPr>
                <w:color w:val="000000"/>
                <w:sz w:val="14"/>
                <w:szCs w:val="14"/>
              </w:rPr>
            </w:pPr>
            <w:r w:rsidRPr="0074667A">
              <w:rPr>
                <w:sz w:val="14"/>
                <w:szCs w:val="14"/>
              </w:rPr>
              <w:t>4.958.003</w:t>
            </w:r>
          </w:p>
        </w:tc>
        <w:tc>
          <w:tcPr>
            <w:tcW w:w="452" w:type="pct"/>
            <w:tcBorders>
              <w:top w:val="nil"/>
              <w:left w:val="single" w:sz="4" w:space="0" w:color="auto"/>
              <w:bottom w:val="nil"/>
              <w:right w:val="single" w:sz="4" w:space="0" w:color="auto"/>
            </w:tcBorders>
            <w:shd w:val="clear" w:color="auto" w:fill="auto"/>
            <w:vAlign w:val="bottom"/>
          </w:tcPr>
          <w:p w14:paraId="65759267" w14:textId="2D29C43E" w:rsidR="00BC4BC5" w:rsidRPr="0074667A" w:rsidRDefault="003E6ABC" w:rsidP="0074667A">
            <w:pPr>
              <w:ind w:left="-284" w:right="92"/>
              <w:jc w:val="right"/>
              <w:rPr>
                <w:color w:val="000000"/>
                <w:sz w:val="14"/>
                <w:szCs w:val="14"/>
              </w:rPr>
            </w:pPr>
            <w:r w:rsidRPr="0074667A">
              <w:rPr>
                <w:sz w:val="14"/>
                <w:szCs w:val="14"/>
              </w:rPr>
              <w:t>11.797.744</w:t>
            </w:r>
          </w:p>
        </w:tc>
        <w:tc>
          <w:tcPr>
            <w:tcW w:w="474" w:type="pct"/>
            <w:gridSpan w:val="2"/>
            <w:tcBorders>
              <w:top w:val="nil"/>
              <w:left w:val="single" w:sz="4" w:space="0" w:color="auto"/>
              <w:bottom w:val="nil"/>
              <w:right w:val="single" w:sz="4" w:space="0" w:color="auto"/>
            </w:tcBorders>
            <w:vAlign w:val="bottom"/>
          </w:tcPr>
          <w:p w14:paraId="6A7E5E58" w14:textId="7914D093" w:rsidR="00BC4BC5" w:rsidRPr="0074667A" w:rsidRDefault="00BC4BC5" w:rsidP="0074667A">
            <w:pPr>
              <w:ind w:left="-284" w:right="92"/>
              <w:jc w:val="right"/>
              <w:rPr>
                <w:color w:val="000000"/>
                <w:sz w:val="14"/>
                <w:szCs w:val="14"/>
              </w:rPr>
            </w:pPr>
            <w:r w:rsidRPr="0074667A">
              <w:rPr>
                <w:sz w:val="14"/>
                <w:szCs w:val="14"/>
              </w:rPr>
              <w:t>5.577.597</w:t>
            </w:r>
          </w:p>
        </w:tc>
        <w:tc>
          <w:tcPr>
            <w:tcW w:w="418" w:type="pct"/>
            <w:gridSpan w:val="2"/>
            <w:tcBorders>
              <w:top w:val="nil"/>
              <w:left w:val="single" w:sz="4" w:space="0" w:color="auto"/>
              <w:bottom w:val="nil"/>
              <w:right w:val="single" w:sz="4" w:space="0" w:color="auto"/>
            </w:tcBorders>
            <w:vAlign w:val="bottom"/>
          </w:tcPr>
          <w:p w14:paraId="0CF64983" w14:textId="477316C7" w:rsidR="00BC4BC5" w:rsidRPr="0074667A" w:rsidRDefault="00BC4BC5" w:rsidP="0074667A">
            <w:pPr>
              <w:ind w:left="-284" w:right="85"/>
              <w:jc w:val="right"/>
              <w:rPr>
                <w:color w:val="000000"/>
                <w:sz w:val="14"/>
                <w:szCs w:val="14"/>
              </w:rPr>
            </w:pPr>
            <w:r w:rsidRPr="0074667A">
              <w:rPr>
                <w:sz w:val="14"/>
                <w:szCs w:val="14"/>
              </w:rPr>
              <w:t>4.633.812</w:t>
            </w:r>
          </w:p>
        </w:tc>
        <w:tc>
          <w:tcPr>
            <w:tcW w:w="483" w:type="pct"/>
            <w:gridSpan w:val="2"/>
            <w:tcBorders>
              <w:top w:val="nil"/>
              <w:left w:val="single" w:sz="4" w:space="0" w:color="auto"/>
              <w:bottom w:val="nil"/>
              <w:right w:val="single" w:sz="4" w:space="0" w:color="auto"/>
            </w:tcBorders>
            <w:vAlign w:val="bottom"/>
          </w:tcPr>
          <w:p w14:paraId="5F6EDD83" w14:textId="4BB734E0" w:rsidR="00BC4BC5" w:rsidRPr="0074667A" w:rsidRDefault="00BC4BC5" w:rsidP="0074667A">
            <w:pPr>
              <w:ind w:left="-284" w:right="92"/>
              <w:jc w:val="right"/>
              <w:rPr>
                <w:color w:val="000000"/>
                <w:sz w:val="14"/>
                <w:szCs w:val="14"/>
              </w:rPr>
            </w:pPr>
            <w:r w:rsidRPr="0074667A">
              <w:rPr>
                <w:sz w:val="14"/>
                <w:szCs w:val="14"/>
              </w:rPr>
              <w:t>10.211.409</w:t>
            </w:r>
          </w:p>
        </w:tc>
      </w:tr>
      <w:tr w:rsidR="00BC4BC5" w:rsidRPr="0074667A" w14:paraId="3DE4C167" w14:textId="77777777" w:rsidTr="0074667A">
        <w:trPr>
          <w:gridAfter w:val="1"/>
          <w:wAfter w:w="4" w:type="pct"/>
          <w:trHeight w:val="113"/>
        </w:trPr>
        <w:tc>
          <w:tcPr>
            <w:tcW w:w="256" w:type="pct"/>
            <w:tcBorders>
              <w:top w:val="nil"/>
              <w:left w:val="single" w:sz="4" w:space="0" w:color="auto"/>
              <w:bottom w:val="nil"/>
              <w:right w:val="nil"/>
            </w:tcBorders>
            <w:vAlign w:val="bottom"/>
          </w:tcPr>
          <w:p w14:paraId="73325830" w14:textId="77777777" w:rsidR="00BC4BC5" w:rsidRPr="0074667A" w:rsidRDefault="00BC4BC5" w:rsidP="0074667A">
            <w:pPr>
              <w:autoSpaceDE w:val="0"/>
              <w:autoSpaceDN w:val="0"/>
              <w:adjustRightInd w:val="0"/>
              <w:ind w:left="28"/>
              <w:rPr>
                <w:sz w:val="14"/>
                <w:szCs w:val="14"/>
              </w:rPr>
            </w:pPr>
            <w:r w:rsidRPr="0074667A">
              <w:rPr>
                <w:sz w:val="14"/>
                <w:szCs w:val="14"/>
              </w:rPr>
              <w:t>2.1.1.</w:t>
            </w:r>
          </w:p>
        </w:tc>
        <w:tc>
          <w:tcPr>
            <w:tcW w:w="1684" w:type="pct"/>
            <w:tcBorders>
              <w:top w:val="nil"/>
              <w:left w:val="nil"/>
              <w:bottom w:val="nil"/>
              <w:right w:val="single" w:sz="4" w:space="0" w:color="auto"/>
            </w:tcBorders>
            <w:vAlign w:val="bottom"/>
          </w:tcPr>
          <w:p w14:paraId="6D6E2F42" w14:textId="77777777" w:rsidR="00BC4BC5" w:rsidRPr="0074667A" w:rsidRDefault="00BC4BC5" w:rsidP="0074667A">
            <w:pPr>
              <w:autoSpaceDE w:val="0"/>
              <w:autoSpaceDN w:val="0"/>
              <w:adjustRightInd w:val="0"/>
              <w:rPr>
                <w:sz w:val="14"/>
                <w:szCs w:val="14"/>
              </w:rPr>
            </w:pPr>
            <w:r w:rsidRPr="0074667A">
              <w:rPr>
                <w:sz w:val="14"/>
                <w:szCs w:val="14"/>
              </w:rPr>
              <w:t>Vadeli Aktif Değerler Alım-Satım Taahhütleri</w:t>
            </w:r>
          </w:p>
        </w:tc>
        <w:tc>
          <w:tcPr>
            <w:tcW w:w="359" w:type="pct"/>
            <w:tcBorders>
              <w:top w:val="nil"/>
              <w:left w:val="single" w:sz="4" w:space="0" w:color="auto"/>
              <w:bottom w:val="nil"/>
              <w:right w:val="single" w:sz="4" w:space="0" w:color="auto"/>
            </w:tcBorders>
            <w:vAlign w:val="bottom"/>
          </w:tcPr>
          <w:p w14:paraId="3717E0B4"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2A141842" w14:textId="1E09C340" w:rsidR="00BC4BC5" w:rsidRPr="0074667A" w:rsidRDefault="003E6ABC" w:rsidP="0074667A">
            <w:pPr>
              <w:ind w:left="-284" w:right="92"/>
              <w:jc w:val="right"/>
              <w:rPr>
                <w:color w:val="000000"/>
                <w:sz w:val="14"/>
                <w:szCs w:val="14"/>
              </w:rPr>
            </w:pPr>
            <w:r w:rsidRPr="0074667A">
              <w:rPr>
                <w:sz w:val="14"/>
                <w:szCs w:val="14"/>
              </w:rPr>
              <w:t>458.025</w:t>
            </w:r>
          </w:p>
        </w:tc>
        <w:tc>
          <w:tcPr>
            <w:tcW w:w="431" w:type="pct"/>
            <w:tcBorders>
              <w:top w:val="nil"/>
              <w:left w:val="single" w:sz="4" w:space="0" w:color="auto"/>
              <w:bottom w:val="nil"/>
              <w:right w:val="single" w:sz="4" w:space="0" w:color="auto"/>
            </w:tcBorders>
            <w:shd w:val="clear" w:color="auto" w:fill="auto"/>
            <w:vAlign w:val="bottom"/>
          </w:tcPr>
          <w:p w14:paraId="5FF35EA9" w14:textId="75299AF4" w:rsidR="00BC4BC5" w:rsidRPr="0074667A" w:rsidRDefault="003E6ABC" w:rsidP="0074667A">
            <w:pPr>
              <w:ind w:left="-284" w:right="92"/>
              <w:jc w:val="right"/>
              <w:rPr>
                <w:color w:val="000000"/>
                <w:sz w:val="14"/>
                <w:szCs w:val="14"/>
              </w:rPr>
            </w:pPr>
            <w:r w:rsidRPr="0074667A">
              <w:rPr>
                <w:sz w:val="14"/>
                <w:szCs w:val="14"/>
              </w:rPr>
              <w:t>4.617.234</w:t>
            </w:r>
          </w:p>
        </w:tc>
        <w:tc>
          <w:tcPr>
            <w:tcW w:w="452" w:type="pct"/>
            <w:tcBorders>
              <w:top w:val="nil"/>
              <w:left w:val="single" w:sz="4" w:space="0" w:color="auto"/>
              <w:bottom w:val="nil"/>
              <w:right w:val="single" w:sz="4" w:space="0" w:color="auto"/>
            </w:tcBorders>
            <w:shd w:val="clear" w:color="auto" w:fill="auto"/>
            <w:vAlign w:val="bottom"/>
          </w:tcPr>
          <w:p w14:paraId="16836C90" w14:textId="21C79F89" w:rsidR="00BC4BC5" w:rsidRPr="0074667A" w:rsidRDefault="003E6ABC" w:rsidP="0074667A">
            <w:pPr>
              <w:ind w:left="-284" w:right="92"/>
              <w:jc w:val="right"/>
              <w:rPr>
                <w:color w:val="000000"/>
                <w:sz w:val="14"/>
                <w:szCs w:val="14"/>
              </w:rPr>
            </w:pPr>
            <w:r w:rsidRPr="0074667A">
              <w:rPr>
                <w:sz w:val="14"/>
                <w:szCs w:val="14"/>
              </w:rPr>
              <w:t>5.075.259</w:t>
            </w:r>
          </w:p>
        </w:tc>
        <w:tc>
          <w:tcPr>
            <w:tcW w:w="474" w:type="pct"/>
            <w:gridSpan w:val="2"/>
            <w:tcBorders>
              <w:top w:val="nil"/>
              <w:left w:val="single" w:sz="4" w:space="0" w:color="auto"/>
              <w:bottom w:val="nil"/>
              <w:right w:val="single" w:sz="4" w:space="0" w:color="auto"/>
            </w:tcBorders>
            <w:vAlign w:val="bottom"/>
          </w:tcPr>
          <w:p w14:paraId="4AE88AC2" w14:textId="5DAE328F" w:rsidR="00BC4BC5" w:rsidRPr="0074667A" w:rsidRDefault="00BC4BC5" w:rsidP="0074667A">
            <w:pPr>
              <w:ind w:left="-284" w:right="92"/>
              <w:jc w:val="right"/>
              <w:rPr>
                <w:color w:val="000000"/>
                <w:sz w:val="14"/>
                <w:szCs w:val="14"/>
              </w:rPr>
            </w:pPr>
            <w:r w:rsidRPr="0074667A">
              <w:rPr>
                <w:sz w:val="14"/>
                <w:szCs w:val="14"/>
              </w:rPr>
              <w:t>67.720</w:t>
            </w:r>
          </w:p>
        </w:tc>
        <w:tc>
          <w:tcPr>
            <w:tcW w:w="418" w:type="pct"/>
            <w:gridSpan w:val="2"/>
            <w:tcBorders>
              <w:top w:val="nil"/>
              <w:left w:val="single" w:sz="4" w:space="0" w:color="auto"/>
              <w:bottom w:val="nil"/>
              <w:right w:val="single" w:sz="4" w:space="0" w:color="auto"/>
            </w:tcBorders>
            <w:vAlign w:val="bottom"/>
          </w:tcPr>
          <w:p w14:paraId="56200207" w14:textId="050036BD" w:rsidR="00BC4BC5" w:rsidRPr="0074667A" w:rsidRDefault="00BC4BC5" w:rsidP="0074667A">
            <w:pPr>
              <w:ind w:left="-284" w:right="85"/>
              <w:jc w:val="right"/>
              <w:rPr>
                <w:color w:val="000000"/>
                <w:sz w:val="14"/>
                <w:szCs w:val="14"/>
              </w:rPr>
            </w:pPr>
            <w:r w:rsidRPr="0074667A">
              <w:rPr>
                <w:sz w:val="14"/>
                <w:szCs w:val="14"/>
              </w:rPr>
              <w:t>4.301.368</w:t>
            </w:r>
          </w:p>
        </w:tc>
        <w:tc>
          <w:tcPr>
            <w:tcW w:w="483" w:type="pct"/>
            <w:gridSpan w:val="2"/>
            <w:tcBorders>
              <w:top w:val="nil"/>
              <w:left w:val="single" w:sz="4" w:space="0" w:color="auto"/>
              <w:bottom w:val="nil"/>
              <w:right w:val="single" w:sz="4" w:space="0" w:color="auto"/>
            </w:tcBorders>
            <w:vAlign w:val="bottom"/>
          </w:tcPr>
          <w:p w14:paraId="24FAA04F" w14:textId="6E78694C" w:rsidR="00BC4BC5" w:rsidRPr="0074667A" w:rsidRDefault="00BC4BC5" w:rsidP="0074667A">
            <w:pPr>
              <w:ind w:left="-284" w:right="92"/>
              <w:jc w:val="right"/>
              <w:rPr>
                <w:color w:val="000000"/>
                <w:sz w:val="14"/>
                <w:szCs w:val="14"/>
              </w:rPr>
            </w:pPr>
            <w:r w:rsidRPr="0074667A">
              <w:rPr>
                <w:sz w:val="14"/>
                <w:szCs w:val="14"/>
              </w:rPr>
              <w:t>4.369.088</w:t>
            </w:r>
          </w:p>
        </w:tc>
      </w:tr>
      <w:tr w:rsidR="00BC4BC5" w:rsidRPr="0074667A" w14:paraId="7ADB9632" w14:textId="77777777" w:rsidTr="0074667A">
        <w:trPr>
          <w:gridAfter w:val="1"/>
          <w:wAfter w:w="4" w:type="pct"/>
          <w:trHeight w:val="113"/>
        </w:trPr>
        <w:tc>
          <w:tcPr>
            <w:tcW w:w="256" w:type="pct"/>
            <w:tcBorders>
              <w:top w:val="nil"/>
              <w:left w:val="single" w:sz="4" w:space="0" w:color="auto"/>
              <w:bottom w:val="nil"/>
              <w:right w:val="nil"/>
            </w:tcBorders>
            <w:vAlign w:val="bottom"/>
          </w:tcPr>
          <w:p w14:paraId="0BDC69EF" w14:textId="77777777" w:rsidR="00BC4BC5" w:rsidRPr="0074667A" w:rsidRDefault="00BC4BC5" w:rsidP="0074667A">
            <w:pPr>
              <w:autoSpaceDE w:val="0"/>
              <w:autoSpaceDN w:val="0"/>
              <w:adjustRightInd w:val="0"/>
              <w:ind w:left="28"/>
              <w:rPr>
                <w:sz w:val="14"/>
                <w:szCs w:val="14"/>
              </w:rPr>
            </w:pPr>
            <w:r w:rsidRPr="0074667A">
              <w:rPr>
                <w:sz w:val="14"/>
                <w:szCs w:val="14"/>
              </w:rPr>
              <w:t>2.1.2.</w:t>
            </w:r>
          </w:p>
        </w:tc>
        <w:tc>
          <w:tcPr>
            <w:tcW w:w="1684" w:type="pct"/>
            <w:tcBorders>
              <w:top w:val="nil"/>
              <w:left w:val="nil"/>
              <w:bottom w:val="nil"/>
              <w:right w:val="single" w:sz="4" w:space="0" w:color="auto"/>
            </w:tcBorders>
            <w:vAlign w:val="bottom"/>
          </w:tcPr>
          <w:p w14:paraId="21D89D50" w14:textId="77777777" w:rsidR="00BC4BC5" w:rsidRPr="0074667A" w:rsidRDefault="00BC4BC5" w:rsidP="0074667A">
            <w:pPr>
              <w:autoSpaceDE w:val="0"/>
              <w:autoSpaceDN w:val="0"/>
              <w:adjustRightInd w:val="0"/>
              <w:rPr>
                <w:sz w:val="14"/>
                <w:szCs w:val="14"/>
              </w:rPr>
            </w:pPr>
            <w:r w:rsidRPr="0074667A">
              <w:rPr>
                <w:sz w:val="14"/>
                <w:szCs w:val="14"/>
              </w:rPr>
              <w:t xml:space="preserve">İştir. ve Bağ. Ort. Ser. </w:t>
            </w:r>
            <w:proofErr w:type="spellStart"/>
            <w:r w:rsidRPr="0074667A">
              <w:rPr>
                <w:sz w:val="14"/>
                <w:szCs w:val="14"/>
              </w:rPr>
              <w:t>İşt</w:t>
            </w:r>
            <w:proofErr w:type="spellEnd"/>
            <w:r w:rsidRPr="0074667A">
              <w:rPr>
                <w:sz w:val="14"/>
                <w:szCs w:val="14"/>
              </w:rPr>
              <w:t xml:space="preserve">. Taahhütleri </w:t>
            </w:r>
          </w:p>
        </w:tc>
        <w:tc>
          <w:tcPr>
            <w:tcW w:w="359" w:type="pct"/>
            <w:tcBorders>
              <w:top w:val="nil"/>
              <w:left w:val="single" w:sz="4" w:space="0" w:color="auto"/>
              <w:bottom w:val="nil"/>
              <w:right w:val="single" w:sz="4" w:space="0" w:color="auto"/>
            </w:tcBorders>
            <w:vAlign w:val="bottom"/>
          </w:tcPr>
          <w:p w14:paraId="0E17D557"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436024D3" w14:textId="16E8A00D" w:rsidR="00BC4BC5" w:rsidRPr="0074667A" w:rsidRDefault="003E6ABC" w:rsidP="0074667A">
            <w:pPr>
              <w:ind w:left="-284" w:right="92"/>
              <w:jc w:val="right"/>
              <w:rPr>
                <w:color w:val="000000"/>
                <w:sz w:val="14"/>
                <w:szCs w:val="14"/>
              </w:rPr>
            </w:pPr>
            <w:r w:rsidRPr="0074667A">
              <w:rPr>
                <w:bCs/>
                <w:sz w:val="14"/>
                <w:szCs w:val="14"/>
              </w:rPr>
              <w:t>67.500</w:t>
            </w:r>
          </w:p>
        </w:tc>
        <w:tc>
          <w:tcPr>
            <w:tcW w:w="431" w:type="pct"/>
            <w:tcBorders>
              <w:top w:val="nil"/>
              <w:left w:val="single" w:sz="4" w:space="0" w:color="auto"/>
              <w:bottom w:val="nil"/>
              <w:right w:val="single" w:sz="4" w:space="0" w:color="auto"/>
            </w:tcBorders>
            <w:shd w:val="clear" w:color="auto" w:fill="auto"/>
            <w:vAlign w:val="bottom"/>
          </w:tcPr>
          <w:p w14:paraId="5A7191A9" w14:textId="2E250783" w:rsidR="00BC4BC5" w:rsidRPr="0074667A" w:rsidRDefault="00BC4BC5" w:rsidP="0074667A">
            <w:pPr>
              <w:ind w:left="-284" w:right="92"/>
              <w:jc w:val="right"/>
              <w:rPr>
                <w:color w:val="000000"/>
                <w:sz w:val="14"/>
                <w:szCs w:val="14"/>
              </w:rPr>
            </w:pPr>
            <w:r w:rsidRPr="0074667A">
              <w:rPr>
                <w:bCs/>
                <w:sz w:val="14"/>
                <w:szCs w:val="14"/>
              </w:rPr>
              <w:t>-</w:t>
            </w:r>
          </w:p>
        </w:tc>
        <w:tc>
          <w:tcPr>
            <w:tcW w:w="452" w:type="pct"/>
            <w:tcBorders>
              <w:top w:val="nil"/>
              <w:left w:val="single" w:sz="4" w:space="0" w:color="auto"/>
              <w:bottom w:val="nil"/>
              <w:right w:val="single" w:sz="4" w:space="0" w:color="auto"/>
            </w:tcBorders>
            <w:shd w:val="clear" w:color="auto" w:fill="auto"/>
            <w:vAlign w:val="bottom"/>
          </w:tcPr>
          <w:p w14:paraId="51EDE685" w14:textId="42912AF1" w:rsidR="00BC4BC5" w:rsidRPr="0074667A" w:rsidRDefault="003E6ABC" w:rsidP="0074667A">
            <w:pPr>
              <w:ind w:left="-284" w:right="92"/>
              <w:jc w:val="right"/>
              <w:rPr>
                <w:color w:val="000000"/>
                <w:sz w:val="14"/>
                <w:szCs w:val="14"/>
              </w:rPr>
            </w:pPr>
            <w:r w:rsidRPr="0074667A">
              <w:rPr>
                <w:bCs/>
                <w:sz w:val="14"/>
                <w:szCs w:val="14"/>
              </w:rPr>
              <w:t>67.500</w:t>
            </w:r>
          </w:p>
        </w:tc>
        <w:tc>
          <w:tcPr>
            <w:tcW w:w="474" w:type="pct"/>
            <w:gridSpan w:val="2"/>
            <w:tcBorders>
              <w:top w:val="nil"/>
              <w:left w:val="single" w:sz="4" w:space="0" w:color="auto"/>
              <w:bottom w:val="nil"/>
              <w:right w:val="single" w:sz="4" w:space="0" w:color="auto"/>
            </w:tcBorders>
            <w:vAlign w:val="bottom"/>
          </w:tcPr>
          <w:p w14:paraId="2EB16C43" w14:textId="0B30E0A8" w:rsidR="00BC4BC5" w:rsidRPr="0074667A" w:rsidRDefault="00BC4BC5" w:rsidP="0074667A">
            <w:pPr>
              <w:ind w:left="-284" w:right="92"/>
              <w:jc w:val="right"/>
              <w:rPr>
                <w:color w:val="000000"/>
                <w:sz w:val="14"/>
                <w:szCs w:val="14"/>
              </w:rPr>
            </w:pPr>
            <w:r w:rsidRPr="0074667A">
              <w:rPr>
                <w:bCs/>
                <w:sz w:val="14"/>
                <w:szCs w:val="14"/>
              </w:rPr>
              <w:t>-</w:t>
            </w:r>
          </w:p>
        </w:tc>
        <w:tc>
          <w:tcPr>
            <w:tcW w:w="418" w:type="pct"/>
            <w:gridSpan w:val="2"/>
            <w:tcBorders>
              <w:top w:val="nil"/>
              <w:left w:val="single" w:sz="4" w:space="0" w:color="auto"/>
              <w:bottom w:val="nil"/>
              <w:right w:val="single" w:sz="4" w:space="0" w:color="auto"/>
            </w:tcBorders>
            <w:vAlign w:val="bottom"/>
          </w:tcPr>
          <w:p w14:paraId="6793080D" w14:textId="17A018DB" w:rsidR="00BC4BC5" w:rsidRPr="0074667A" w:rsidRDefault="00BC4BC5" w:rsidP="0074667A">
            <w:pPr>
              <w:ind w:left="-284" w:right="85"/>
              <w:jc w:val="right"/>
              <w:rPr>
                <w:color w:val="000000"/>
                <w:sz w:val="14"/>
                <w:szCs w:val="14"/>
              </w:rPr>
            </w:pPr>
            <w:r w:rsidRPr="0074667A">
              <w:rPr>
                <w:bCs/>
                <w:sz w:val="14"/>
                <w:szCs w:val="14"/>
              </w:rPr>
              <w:t>-</w:t>
            </w:r>
          </w:p>
        </w:tc>
        <w:tc>
          <w:tcPr>
            <w:tcW w:w="483" w:type="pct"/>
            <w:gridSpan w:val="2"/>
            <w:tcBorders>
              <w:top w:val="nil"/>
              <w:left w:val="single" w:sz="4" w:space="0" w:color="auto"/>
              <w:bottom w:val="nil"/>
              <w:right w:val="single" w:sz="4" w:space="0" w:color="auto"/>
            </w:tcBorders>
            <w:vAlign w:val="bottom"/>
          </w:tcPr>
          <w:p w14:paraId="0EA8C007" w14:textId="64B47D70" w:rsidR="00BC4BC5" w:rsidRPr="0074667A" w:rsidRDefault="00BC4BC5" w:rsidP="0074667A">
            <w:pPr>
              <w:ind w:left="-284" w:right="92"/>
              <w:jc w:val="right"/>
              <w:rPr>
                <w:color w:val="000000"/>
                <w:sz w:val="14"/>
                <w:szCs w:val="14"/>
              </w:rPr>
            </w:pPr>
            <w:r w:rsidRPr="0074667A">
              <w:rPr>
                <w:bCs/>
                <w:sz w:val="14"/>
                <w:szCs w:val="14"/>
              </w:rPr>
              <w:t>-</w:t>
            </w:r>
          </w:p>
        </w:tc>
      </w:tr>
      <w:tr w:rsidR="00BC4BC5" w:rsidRPr="0074667A" w14:paraId="2B69C19D" w14:textId="77777777" w:rsidTr="0074667A">
        <w:trPr>
          <w:gridAfter w:val="1"/>
          <w:wAfter w:w="4" w:type="pct"/>
          <w:trHeight w:val="113"/>
        </w:trPr>
        <w:tc>
          <w:tcPr>
            <w:tcW w:w="256" w:type="pct"/>
            <w:tcBorders>
              <w:top w:val="nil"/>
              <w:left w:val="single" w:sz="4" w:space="0" w:color="auto"/>
              <w:bottom w:val="nil"/>
              <w:right w:val="nil"/>
            </w:tcBorders>
            <w:vAlign w:val="bottom"/>
          </w:tcPr>
          <w:p w14:paraId="551DEB35" w14:textId="77777777" w:rsidR="00BC4BC5" w:rsidRPr="0074667A" w:rsidRDefault="00BC4BC5" w:rsidP="0074667A">
            <w:pPr>
              <w:autoSpaceDE w:val="0"/>
              <w:autoSpaceDN w:val="0"/>
              <w:adjustRightInd w:val="0"/>
              <w:ind w:left="28"/>
              <w:rPr>
                <w:sz w:val="14"/>
                <w:szCs w:val="14"/>
              </w:rPr>
            </w:pPr>
            <w:r w:rsidRPr="0074667A">
              <w:rPr>
                <w:sz w:val="14"/>
                <w:szCs w:val="14"/>
              </w:rPr>
              <w:t>2.1.3.</w:t>
            </w:r>
          </w:p>
        </w:tc>
        <w:tc>
          <w:tcPr>
            <w:tcW w:w="1684" w:type="pct"/>
            <w:tcBorders>
              <w:top w:val="nil"/>
              <w:left w:val="nil"/>
              <w:bottom w:val="nil"/>
              <w:right w:val="single" w:sz="4" w:space="0" w:color="auto"/>
            </w:tcBorders>
            <w:vAlign w:val="bottom"/>
          </w:tcPr>
          <w:p w14:paraId="77D53195" w14:textId="77777777" w:rsidR="00BC4BC5" w:rsidRPr="0074667A" w:rsidRDefault="00BC4BC5" w:rsidP="0074667A">
            <w:pPr>
              <w:autoSpaceDE w:val="0"/>
              <w:autoSpaceDN w:val="0"/>
              <w:adjustRightInd w:val="0"/>
              <w:rPr>
                <w:sz w:val="14"/>
                <w:szCs w:val="14"/>
              </w:rPr>
            </w:pPr>
            <w:r w:rsidRPr="0074667A">
              <w:rPr>
                <w:sz w:val="14"/>
                <w:szCs w:val="14"/>
              </w:rPr>
              <w:t>Kul. Gar. Kredi Tahsis Taahhütleri</w:t>
            </w:r>
          </w:p>
        </w:tc>
        <w:tc>
          <w:tcPr>
            <w:tcW w:w="359" w:type="pct"/>
            <w:tcBorders>
              <w:top w:val="nil"/>
              <w:left w:val="single" w:sz="4" w:space="0" w:color="auto"/>
              <w:bottom w:val="nil"/>
              <w:right w:val="single" w:sz="4" w:space="0" w:color="auto"/>
            </w:tcBorders>
            <w:vAlign w:val="bottom"/>
          </w:tcPr>
          <w:p w14:paraId="48DC1F75"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3FAFAEEF" w14:textId="5A44033C" w:rsidR="00BC4BC5" w:rsidRPr="0074667A" w:rsidRDefault="003E6ABC" w:rsidP="0074667A">
            <w:pPr>
              <w:ind w:left="-284" w:right="92"/>
              <w:jc w:val="right"/>
              <w:rPr>
                <w:color w:val="000000"/>
                <w:sz w:val="14"/>
                <w:szCs w:val="14"/>
              </w:rPr>
            </w:pPr>
            <w:r w:rsidRPr="0074667A">
              <w:rPr>
                <w:sz w:val="14"/>
                <w:szCs w:val="14"/>
              </w:rPr>
              <w:t>4.997.621</w:t>
            </w:r>
          </w:p>
        </w:tc>
        <w:tc>
          <w:tcPr>
            <w:tcW w:w="431" w:type="pct"/>
            <w:tcBorders>
              <w:top w:val="nil"/>
              <w:left w:val="single" w:sz="4" w:space="0" w:color="auto"/>
              <w:bottom w:val="nil"/>
              <w:right w:val="single" w:sz="4" w:space="0" w:color="auto"/>
            </w:tcBorders>
            <w:shd w:val="clear" w:color="auto" w:fill="auto"/>
            <w:vAlign w:val="bottom"/>
          </w:tcPr>
          <w:p w14:paraId="51D6E216" w14:textId="75BED069" w:rsidR="00BC4BC5" w:rsidRPr="0074667A" w:rsidRDefault="00BC4BC5" w:rsidP="0074667A">
            <w:pPr>
              <w:ind w:left="-284" w:right="92"/>
              <w:jc w:val="right"/>
              <w:rPr>
                <w:color w:val="000000"/>
                <w:sz w:val="14"/>
                <w:szCs w:val="14"/>
              </w:rPr>
            </w:pPr>
            <w:r w:rsidRPr="0074667A">
              <w:rPr>
                <w:sz w:val="14"/>
                <w:szCs w:val="14"/>
              </w:rPr>
              <w:t>-</w:t>
            </w:r>
          </w:p>
        </w:tc>
        <w:tc>
          <w:tcPr>
            <w:tcW w:w="452" w:type="pct"/>
            <w:tcBorders>
              <w:top w:val="nil"/>
              <w:left w:val="single" w:sz="4" w:space="0" w:color="auto"/>
              <w:bottom w:val="nil"/>
              <w:right w:val="single" w:sz="4" w:space="0" w:color="auto"/>
            </w:tcBorders>
            <w:shd w:val="clear" w:color="auto" w:fill="auto"/>
            <w:vAlign w:val="bottom"/>
          </w:tcPr>
          <w:p w14:paraId="3BAC48F9" w14:textId="13B286AA" w:rsidR="00BC4BC5" w:rsidRPr="0074667A" w:rsidRDefault="003E6ABC" w:rsidP="0074667A">
            <w:pPr>
              <w:ind w:left="-284" w:right="92"/>
              <w:jc w:val="right"/>
              <w:rPr>
                <w:color w:val="000000"/>
                <w:sz w:val="14"/>
                <w:szCs w:val="14"/>
              </w:rPr>
            </w:pPr>
            <w:r w:rsidRPr="0074667A">
              <w:rPr>
                <w:sz w:val="14"/>
                <w:szCs w:val="14"/>
              </w:rPr>
              <w:t>4.997.621</w:t>
            </w:r>
          </w:p>
        </w:tc>
        <w:tc>
          <w:tcPr>
            <w:tcW w:w="474" w:type="pct"/>
            <w:gridSpan w:val="2"/>
            <w:tcBorders>
              <w:top w:val="nil"/>
              <w:left w:val="single" w:sz="4" w:space="0" w:color="auto"/>
              <w:bottom w:val="nil"/>
              <w:right w:val="single" w:sz="4" w:space="0" w:color="auto"/>
            </w:tcBorders>
            <w:vAlign w:val="bottom"/>
          </w:tcPr>
          <w:p w14:paraId="5B785046" w14:textId="71A4F80E" w:rsidR="00BC4BC5" w:rsidRPr="0074667A" w:rsidRDefault="00BC4BC5" w:rsidP="0074667A">
            <w:pPr>
              <w:ind w:left="-284" w:right="92"/>
              <w:jc w:val="right"/>
              <w:rPr>
                <w:color w:val="000000"/>
                <w:sz w:val="14"/>
                <w:szCs w:val="14"/>
              </w:rPr>
            </w:pPr>
            <w:r w:rsidRPr="0074667A">
              <w:rPr>
                <w:sz w:val="14"/>
                <w:szCs w:val="14"/>
              </w:rPr>
              <w:t>4.307.375</w:t>
            </w:r>
          </w:p>
        </w:tc>
        <w:tc>
          <w:tcPr>
            <w:tcW w:w="418" w:type="pct"/>
            <w:gridSpan w:val="2"/>
            <w:tcBorders>
              <w:top w:val="nil"/>
              <w:left w:val="single" w:sz="4" w:space="0" w:color="auto"/>
              <w:bottom w:val="nil"/>
              <w:right w:val="single" w:sz="4" w:space="0" w:color="auto"/>
            </w:tcBorders>
            <w:vAlign w:val="bottom"/>
          </w:tcPr>
          <w:p w14:paraId="31AC62C6" w14:textId="38FA4BE0" w:rsidR="00BC4BC5" w:rsidRPr="0074667A" w:rsidRDefault="00BC4BC5" w:rsidP="0074667A">
            <w:pPr>
              <w:ind w:left="-284" w:right="85"/>
              <w:jc w:val="right"/>
              <w:rPr>
                <w:color w:val="000000"/>
                <w:sz w:val="14"/>
                <w:szCs w:val="14"/>
              </w:rPr>
            </w:pPr>
            <w:r w:rsidRPr="0074667A">
              <w:rPr>
                <w:sz w:val="14"/>
                <w:szCs w:val="14"/>
              </w:rPr>
              <w:t>-</w:t>
            </w:r>
          </w:p>
        </w:tc>
        <w:tc>
          <w:tcPr>
            <w:tcW w:w="483" w:type="pct"/>
            <w:gridSpan w:val="2"/>
            <w:tcBorders>
              <w:top w:val="nil"/>
              <w:left w:val="single" w:sz="4" w:space="0" w:color="auto"/>
              <w:bottom w:val="nil"/>
              <w:right w:val="single" w:sz="4" w:space="0" w:color="auto"/>
            </w:tcBorders>
            <w:vAlign w:val="bottom"/>
          </w:tcPr>
          <w:p w14:paraId="3D561B80" w14:textId="57AF890F" w:rsidR="00BC4BC5" w:rsidRPr="0074667A" w:rsidRDefault="00BC4BC5" w:rsidP="0074667A">
            <w:pPr>
              <w:ind w:left="-284" w:right="92"/>
              <w:jc w:val="right"/>
              <w:rPr>
                <w:color w:val="000000"/>
                <w:sz w:val="14"/>
                <w:szCs w:val="14"/>
              </w:rPr>
            </w:pPr>
            <w:r w:rsidRPr="0074667A">
              <w:rPr>
                <w:sz w:val="14"/>
                <w:szCs w:val="14"/>
              </w:rPr>
              <w:t>4.307.375</w:t>
            </w:r>
          </w:p>
        </w:tc>
      </w:tr>
      <w:tr w:rsidR="00BC4BC5" w:rsidRPr="0074667A" w14:paraId="2CF21132" w14:textId="77777777" w:rsidTr="0074667A">
        <w:trPr>
          <w:gridAfter w:val="1"/>
          <w:wAfter w:w="4" w:type="pct"/>
          <w:trHeight w:val="113"/>
        </w:trPr>
        <w:tc>
          <w:tcPr>
            <w:tcW w:w="256" w:type="pct"/>
            <w:tcBorders>
              <w:top w:val="nil"/>
              <w:left w:val="single" w:sz="4" w:space="0" w:color="auto"/>
              <w:bottom w:val="nil"/>
              <w:right w:val="nil"/>
            </w:tcBorders>
            <w:vAlign w:val="bottom"/>
          </w:tcPr>
          <w:p w14:paraId="13355BC9" w14:textId="77777777" w:rsidR="00BC4BC5" w:rsidRPr="0074667A" w:rsidRDefault="00BC4BC5" w:rsidP="0074667A">
            <w:pPr>
              <w:autoSpaceDE w:val="0"/>
              <w:autoSpaceDN w:val="0"/>
              <w:adjustRightInd w:val="0"/>
              <w:ind w:left="28"/>
              <w:rPr>
                <w:sz w:val="14"/>
                <w:szCs w:val="14"/>
              </w:rPr>
            </w:pPr>
            <w:r w:rsidRPr="0074667A">
              <w:rPr>
                <w:sz w:val="14"/>
                <w:szCs w:val="14"/>
              </w:rPr>
              <w:t>2.1.4.</w:t>
            </w:r>
          </w:p>
        </w:tc>
        <w:tc>
          <w:tcPr>
            <w:tcW w:w="1684" w:type="pct"/>
            <w:tcBorders>
              <w:top w:val="nil"/>
              <w:left w:val="nil"/>
              <w:bottom w:val="nil"/>
              <w:right w:val="single" w:sz="4" w:space="0" w:color="auto"/>
            </w:tcBorders>
            <w:vAlign w:val="bottom"/>
          </w:tcPr>
          <w:p w14:paraId="010EE6E5" w14:textId="77777777" w:rsidR="00BC4BC5" w:rsidRPr="0074667A" w:rsidRDefault="00BC4BC5" w:rsidP="0074667A">
            <w:pPr>
              <w:autoSpaceDE w:val="0"/>
              <w:autoSpaceDN w:val="0"/>
              <w:adjustRightInd w:val="0"/>
              <w:rPr>
                <w:sz w:val="14"/>
                <w:szCs w:val="14"/>
              </w:rPr>
            </w:pPr>
            <w:r w:rsidRPr="0074667A">
              <w:rPr>
                <w:sz w:val="14"/>
                <w:szCs w:val="14"/>
              </w:rPr>
              <w:t>Men. Kıy. İhr. Aracılık Taahhütleri</w:t>
            </w:r>
          </w:p>
        </w:tc>
        <w:tc>
          <w:tcPr>
            <w:tcW w:w="359" w:type="pct"/>
            <w:tcBorders>
              <w:top w:val="nil"/>
              <w:left w:val="single" w:sz="4" w:space="0" w:color="auto"/>
              <w:bottom w:val="nil"/>
              <w:right w:val="single" w:sz="4" w:space="0" w:color="auto"/>
            </w:tcBorders>
            <w:vAlign w:val="bottom"/>
          </w:tcPr>
          <w:p w14:paraId="33BC8D80"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638D24B7" w14:textId="37756AE1" w:rsidR="00BC4BC5" w:rsidRPr="0074667A" w:rsidRDefault="00BC4BC5" w:rsidP="0074667A">
            <w:pPr>
              <w:ind w:left="-284" w:right="92"/>
              <w:jc w:val="right"/>
              <w:rPr>
                <w:color w:val="000000"/>
                <w:sz w:val="14"/>
                <w:szCs w:val="14"/>
              </w:rPr>
            </w:pPr>
            <w:r w:rsidRPr="0074667A">
              <w:rPr>
                <w:bCs/>
                <w:sz w:val="14"/>
                <w:szCs w:val="14"/>
              </w:rPr>
              <w:t>-</w:t>
            </w:r>
          </w:p>
        </w:tc>
        <w:tc>
          <w:tcPr>
            <w:tcW w:w="431" w:type="pct"/>
            <w:tcBorders>
              <w:top w:val="nil"/>
              <w:left w:val="single" w:sz="4" w:space="0" w:color="auto"/>
              <w:bottom w:val="nil"/>
              <w:right w:val="single" w:sz="4" w:space="0" w:color="auto"/>
            </w:tcBorders>
            <w:shd w:val="clear" w:color="auto" w:fill="auto"/>
            <w:vAlign w:val="bottom"/>
          </w:tcPr>
          <w:p w14:paraId="38C6752F" w14:textId="2E91FC6D" w:rsidR="00BC4BC5" w:rsidRPr="0074667A" w:rsidRDefault="00BC4BC5" w:rsidP="0074667A">
            <w:pPr>
              <w:ind w:left="-284" w:right="92"/>
              <w:jc w:val="right"/>
              <w:rPr>
                <w:color w:val="000000"/>
                <w:sz w:val="14"/>
                <w:szCs w:val="14"/>
              </w:rPr>
            </w:pPr>
            <w:r w:rsidRPr="0074667A">
              <w:rPr>
                <w:bCs/>
                <w:sz w:val="14"/>
                <w:szCs w:val="14"/>
              </w:rPr>
              <w:t>-</w:t>
            </w:r>
          </w:p>
        </w:tc>
        <w:tc>
          <w:tcPr>
            <w:tcW w:w="452" w:type="pct"/>
            <w:tcBorders>
              <w:top w:val="nil"/>
              <w:left w:val="single" w:sz="4" w:space="0" w:color="auto"/>
              <w:bottom w:val="nil"/>
              <w:right w:val="single" w:sz="4" w:space="0" w:color="auto"/>
            </w:tcBorders>
            <w:shd w:val="clear" w:color="auto" w:fill="auto"/>
            <w:vAlign w:val="bottom"/>
          </w:tcPr>
          <w:p w14:paraId="308A4F10" w14:textId="318DAE66" w:rsidR="00BC4BC5" w:rsidRPr="0074667A" w:rsidRDefault="00BC4BC5" w:rsidP="0074667A">
            <w:pPr>
              <w:ind w:left="-284" w:right="92"/>
              <w:jc w:val="right"/>
              <w:rPr>
                <w:color w:val="000000"/>
                <w:sz w:val="14"/>
                <w:szCs w:val="14"/>
              </w:rPr>
            </w:pPr>
            <w:r w:rsidRPr="0074667A">
              <w:rPr>
                <w:bCs/>
                <w:sz w:val="14"/>
                <w:szCs w:val="14"/>
              </w:rPr>
              <w:t>-</w:t>
            </w:r>
          </w:p>
        </w:tc>
        <w:tc>
          <w:tcPr>
            <w:tcW w:w="474" w:type="pct"/>
            <w:gridSpan w:val="2"/>
            <w:tcBorders>
              <w:top w:val="nil"/>
              <w:left w:val="single" w:sz="4" w:space="0" w:color="auto"/>
              <w:bottom w:val="nil"/>
              <w:right w:val="single" w:sz="4" w:space="0" w:color="auto"/>
            </w:tcBorders>
            <w:vAlign w:val="bottom"/>
          </w:tcPr>
          <w:p w14:paraId="4507DB20" w14:textId="57BFB1D8" w:rsidR="00BC4BC5" w:rsidRPr="0074667A" w:rsidRDefault="00BC4BC5" w:rsidP="0074667A">
            <w:pPr>
              <w:ind w:left="-284" w:right="92"/>
              <w:jc w:val="right"/>
              <w:rPr>
                <w:color w:val="000000"/>
                <w:sz w:val="14"/>
                <w:szCs w:val="14"/>
              </w:rPr>
            </w:pPr>
            <w:r w:rsidRPr="0074667A">
              <w:rPr>
                <w:bCs/>
                <w:sz w:val="14"/>
                <w:szCs w:val="14"/>
              </w:rPr>
              <w:t>-</w:t>
            </w:r>
          </w:p>
        </w:tc>
        <w:tc>
          <w:tcPr>
            <w:tcW w:w="418" w:type="pct"/>
            <w:gridSpan w:val="2"/>
            <w:tcBorders>
              <w:top w:val="nil"/>
              <w:left w:val="single" w:sz="4" w:space="0" w:color="auto"/>
              <w:bottom w:val="nil"/>
              <w:right w:val="single" w:sz="4" w:space="0" w:color="auto"/>
            </w:tcBorders>
            <w:vAlign w:val="bottom"/>
          </w:tcPr>
          <w:p w14:paraId="596E2AF2" w14:textId="2BD3F010" w:rsidR="00BC4BC5" w:rsidRPr="0074667A" w:rsidRDefault="00BC4BC5" w:rsidP="0074667A">
            <w:pPr>
              <w:ind w:left="-284" w:right="85"/>
              <w:jc w:val="right"/>
              <w:rPr>
                <w:color w:val="000000"/>
                <w:sz w:val="14"/>
                <w:szCs w:val="14"/>
              </w:rPr>
            </w:pPr>
            <w:r w:rsidRPr="0074667A">
              <w:rPr>
                <w:bCs/>
                <w:sz w:val="14"/>
                <w:szCs w:val="14"/>
              </w:rPr>
              <w:t>-</w:t>
            </w:r>
          </w:p>
        </w:tc>
        <w:tc>
          <w:tcPr>
            <w:tcW w:w="483" w:type="pct"/>
            <w:gridSpan w:val="2"/>
            <w:tcBorders>
              <w:top w:val="nil"/>
              <w:left w:val="single" w:sz="4" w:space="0" w:color="auto"/>
              <w:bottom w:val="nil"/>
              <w:right w:val="single" w:sz="4" w:space="0" w:color="auto"/>
            </w:tcBorders>
            <w:vAlign w:val="bottom"/>
          </w:tcPr>
          <w:p w14:paraId="72727B53" w14:textId="205CDC7C" w:rsidR="00BC4BC5" w:rsidRPr="0074667A" w:rsidRDefault="00BC4BC5" w:rsidP="0074667A">
            <w:pPr>
              <w:ind w:left="-284" w:right="92"/>
              <w:jc w:val="right"/>
              <w:rPr>
                <w:color w:val="000000"/>
                <w:sz w:val="14"/>
                <w:szCs w:val="14"/>
              </w:rPr>
            </w:pPr>
            <w:r w:rsidRPr="0074667A">
              <w:rPr>
                <w:bCs/>
                <w:sz w:val="14"/>
                <w:szCs w:val="14"/>
              </w:rPr>
              <w:t>-</w:t>
            </w:r>
          </w:p>
        </w:tc>
      </w:tr>
      <w:tr w:rsidR="00BC4BC5" w:rsidRPr="0074667A" w14:paraId="282D4252" w14:textId="77777777" w:rsidTr="0074667A">
        <w:trPr>
          <w:gridAfter w:val="1"/>
          <w:wAfter w:w="4" w:type="pct"/>
          <w:trHeight w:val="113"/>
        </w:trPr>
        <w:tc>
          <w:tcPr>
            <w:tcW w:w="256" w:type="pct"/>
            <w:tcBorders>
              <w:top w:val="nil"/>
              <w:left w:val="single" w:sz="4" w:space="0" w:color="auto"/>
              <w:bottom w:val="nil"/>
              <w:right w:val="nil"/>
            </w:tcBorders>
            <w:vAlign w:val="bottom"/>
          </w:tcPr>
          <w:p w14:paraId="5D8A7052" w14:textId="77777777" w:rsidR="00BC4BC5" w:rsidRPr="0074667A" w:rsidRDefault="00BC4BC5" w:rsidP="0074667A">
            <w:pPr>
              <w:autoSpaceDE w:val="0"/>
              <w:autoSpaceDN w:val="0"/>
              <w:adjustRightInd w:val="0"/>
              <w:ind w:left="28"/>
              <w:rPr>
                <w:sz w:val="14"/>
                <w:szCs w:val="14"/>
              </w:rPr>
            </w:pPr>
            <w:r w:rsidRPr="0074667A">
              <w:rPr>
                <w:sz w:val="14"/>
                <w:szCs w:val="14"/>
              </w:rPr>
              <w:t>2.1.5.</w:t>
            </w:r>
          </w:p>
        </w:tc>
        <w:tc>
          <w:tcPr>
            <w:tcW w:w="1684" w:type="pct"/>
            <w:tcBorders>
              <w:top w:val="nil"/>
              <w:left w:val="nil"/>
              <w:bottom w:val="nil"/>
              <w:right w:val="single" w:sz="4" w:space="0" w:color="auto"/>
            </w:tcBorders>
            <w:vAlign w:val="bottom"/>
          </w:tcPr>
          <w:p w14:paraId="2303ECBB" w14:textId="77777777" w:rsidR="00BC4BC5" w:rsidRPr="0074667A" w:rsidRDefault="00BC4BC5" w:rsidP="0074667A">
            <w:pPr>
              <w:autoSpaceDE w:val="0"/>
              <w:autoSpaceDN w:val="0"/>
              <w:adjustRightInd w:val="0"/>
              <w:rPr>
                <w:sz w:val="14"/>
                <w:szCs w:val="14"/>
              </w:rPr>
            </w:pPr>
            <w:r w:rsidRPr="0074667A">
              <w:rPr>
                <w:sz w:val="14"/>
                <w:szCs w:val="14"/>
              </w:rPr>
              <w:t>Zorunlu Karşılık Ödeme Taahhüdü</w:t>
            </w:r>
          </w:p>
        </w:tc>
        <w:tc>
          <w:tcPr>
            <w:tcW w:w="359" w:type="pct"/>
            <w:tcBorders>
              <w:top w:val="nil"/>
              <w:left w:val="single" w:sz="4" w:space="0" w:color="auto"/>
              <w:bottom w:val="nil"/>
              <w:right w:val="single" w:sz="4" w:space="0" w:color="auto"/>
            </w:tcBorders>
            <w:vAlign w:val="bottom"/>
          </w:tcPr>
          <w:p w14:paraId="689D8DD5"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7F5724A7" w14:textId="23685FDD" w:rsidR="00BC4BC5" w:rsidRPr="0074667A" w:rsidRDefault="00BC4BC5" w:rsidP="0074667A">
            <w:pPr>
              <w:ind w:left="-284" w:right="92"/>
              <w:jc w:val="right"/>
              <w:rPr>
                <w:color w:val="000000"/>
                <w:sz w:val="14"/>
                <w:szCs w:val="14"/>
              </w:rPr>
            </w:pPr>
            <w:r w:rsidRPr="0074667A">
              <w:rPr>
                <w:bCs/>
                <w:sz w:val="14"/>
                <w:szCs w:val="14"/>
              </w:rPr>
              <w:t>-</w:t>
            </w:r>
          </w:p>
        </w:tc>
        <w:tc>
          <w:tcPr>
            <w:tcW w:w="431" w:type="pct"/>
            <w:tcBorders>
              <w:top w:val="nil"/>
              <w:left w:val="single" w:sz="4" w:space="0" w:color="auto"/>
              <w:bottom w:val="nil"/>
              <w:right w:val="single" w:sz="4" w:space="0" w:color="auto"/>
            </w:tcBorders>
            <w:shd w:val="clear" w:color="auto" w:fill="auto"/>
            <w:vAlign w:val="bottom"/>
          </w:tcPr>
          <w:p w14:paraId="4D2619AC" w14:textId="76326ED5" w:rsidR="00BC4BC5" w:rsidRPr="0074667A" w:rsidRDefault="00BC4BC5" w:rsidP="0074667A">
            <w:pPr>
              <w:ind w:left="-284" w:right="92"/>
              <w:jc w:val="right"/>
              <w:rPr>
                <w:color w:val="000000"/>
                <w:sz w:val="14"/>
                <w:szCs w:val="14"/>
              </w:rPr>
            </w:pPr>
            <w:r w:rsidRPr="0074667A">
              <w:rPr>
                <w:bCs/>
                <w:sz w:val="14"/>
                <w:szCs w:val="14"/>
              </w:rPr>
              <w:t>-</w:t>
            </w:r>
          </w:p>
        </w:tc>
        <w:tc>
          <w:tcPr>
            <w:tcW w:w="452" w:type="pct"/>
            <w:tcBorders>
              <w:top w:val="nil"/>
              <w:left w:val="single" w:sz="4" w:space="0" w:color="auto"/>
              <w:bottom w:val="nil"/>
              <w:right w:val="single" w:sz="4" w:space="0" w:color="auto"/>
            </w:tcBorders>
            <w:shd w:val="clear" w:color="auto" w:fill="auto"/>
            <w:vAlign w:val="bottom"/>
          </w:tcPr>
          <w:p w14:paraId="49B3B0D4" w14:textId="07D2E183" w:rsidR="00BC4BC5" w:rsidRPr="0074667A" w:rsidRDefault="00BC4BC5" w:rsidP="0074667A">
            <w:pPr>
              <w:ind w:left="-284" w:right="92"/>
              <w:jc w:val="right"/>
              <w:rPr>
                <w:color w:val="000000"/>
                <w:sz w:val="14"/>
                <w:szCs w:val="14"/>
              </w:rPr>
            </w:pPr>
            <w:r w:rsidRPr="0074667A">
              <w:rPr>
                <w:bCs/>
                <w:sz w:val="14"/>
                <w:szCs w:val="14"/>
              </w:rPr>
              <w:t>-</w:t>
            </w:r>
          </w:p>
        </w:tc>
        <w:tc>
          <w:tcPr>
            <w:tcW w:w="474" w:type="pct"/>
            <w:gridSpan w:val="2"/>
            <w:tcBorders>
              <w:top w:val="nil"/>
              <w:left w:val="single" w:sz="4" w:space="0" w:color="auto"/>
              <w:bottom w:val="nil"/>
              <w:right w:val="single" w:sz="4" w:space="0" w:color="auto"/>
            </w:tcBorders>
            <w:vAlign w:val="bottom"/>
          </w:tcPr>
          <w:p w14:paraId="0D938A96" w14:textId="3A2E948D" w:rsidR="00BC4BC5" w:rsidRPr="0074667A" w:rsidRDefault="00BC4BC5" w:rsidP="0074667A">
            <w:pPr>
              <w:ind w:left="-284" w:right="92"/>
              <w:jc w:val="right"/>
              <w:rPr>
                <w:color w:val="000000"/>
                <w:sz w:val="14"/>
                <w:szCs w:val="14"/>
              </w:rPr>
            </w:pPr>
            <w:r w:rsidRPr="0074667A">
              <w:rPr>
                <w:bCs/>
                <w:sz w:val="14"/>
                <w:szCs w:val="14"/>
              </w:rPr>
              <w:t>-</w:t>
            </w:r>
          </w:p>
        </w:tc>
        <w:tc>
          <w:tcPr>
            <w:tcW w:w="418" w:type="pct"/>
            <w:gridSpan w:val="2"/>
            <w:tcBorders>
              <w:top w:val="nil"/>
              <w:left w:val="single" w:sz="4" w:space="0" w:color="auto"/>
              <w:bottom w:val="nil"/>
              <w:right w:val="single" w:sz="4" w:space="0" w:color="auto"/>
            </w:tcBorders>
            <w:vAlign w:val="bottom"/>
          </w:tcPr>
          <w:p w14:paraId="70386099" w14:textId="013A4693" w:rsidR="00BC4BC5" w:rsidRPr="0074667A" w:rsidRDefault="00BC4BC5" w:rsidP="0074667A">
            <w:pPr>
              <w:ind w:left="-284" w:right="85"/>
              <w:jc w:val="right"/>
              <w:rPr>
                <w:color w:val="000000"/>
                <w:sz w:val="14"/>
                <w:szCs w:val="14"/>
              </w:rPr>
            </w:pPr>
            <w:r w:rsidRPr="0074667A">
              <w:rPr>
                <w:bCs/>
                <w:sz w:val="14"/>
                <w:szCs w:val="14"/>
              </w:rPr>
              <w:t>-</w:t>
            </w:r>
          </w:p>
        </w:tc>
        <w:tc>
          <w:tcPr>
            <w:tcW w:w="483" w:type="pct"/>
            <w:gridSpan w:val="2"/>
            <w:tcBorders>
              <w:top w:val="nil"/>
              <w:left w:val="single" w:sz="4" w:space="0" w:color="auto"/>
              <w:bottom w:val="nil"/>
              <w:right w:val="single" w:sz="4" w:space="0" w:color="auto"/>
            </w:tcBorders>
            <w:vAlign w:val="bottom"/>
          </w:tcPr>
          <w:p w14:paraId="3DDED20E" w14:textId="51A6B624" w:rsidR="00BC4BC5" w:rsidRPr="0074667A" w:rsidRDefault="00BC4BC5" w:rsidP="0074667A">
            <w:pPr>
              <w:ind w:left="-284" w:right="92"/>
              <w:jc w:val="right"/>
              <w:rPr>
                <w:color w:val="000000"/>
                <w:sz w:val="14"/>
                <w:szCs w:val="14"/>
              </w:rPr>
            </w:pPr>
            <w:r w:rsidRPr="0074667A">
              <w:rPr>
                <w:bCs/>
                <w:sz w:val="14"/>
                <w:szCs w:val="14"/>
              </w:rPr>
              <w:t>-</w:t>
            </w:r>
          </w:p>
        </w:tc>
      </w:tr>
      <w:tr w:rsidR="00BC4BC5" w:rsidRPr="0074667A" w14:paraId="1F855E4D" w14:textId="77777777" w:rsidTr="0074667A">
        <w:trPr>
          <w:gridAfter w:val="1"/>
          <w:wAfter w:w="4" w:type="pct"/>
          <w:trHeight w:val="113"/>
        </w:trPr>
        <w:tc>
          <w:tcPr>
            <w:tcW w:w="256" w:type="pct"/>
            <w:tcBorders>
              <w:top w:val="nil"/>
              <w:left w:val="single" w:sz="4" w:space="0" w:color="auto"/>
              <w:bottom w:val="nil"/>
              <w:right w:val="nil"/>
            </w:tcBorders>
            <w:vAlign w:val="bottom"/>
          </w:tcPr>
          <w:p w14:paraId="6B561875" w14:textId="77777777" w:rsidR="00BC4BC5" w:rsidRPr="0074667A" w:rsidRDefault="00BC4BC5" w:rsidP="0074667A">
            <w:pPr>
              <w:autoSpaceDE w:val="0"/>
              <w:autoSpaceDN w:val="0"/>
              <w:adjustRightInd w:val="0"/>
              <w:ind w:left="28"/>
              <w:rPr>
                <w:sz w:val="14"/>
                <w:szCs w:val="14"/>
              </w:rPr>
            </w:pPr>
            <w:r w:rsidRPr="0074667A">
              <w:rPr>
                <w:sz w:val="14"/>
                <w:szCs w:val="14"/>
              </w:rPr>
              <w:t>2.1.6.</w:t>
            </w:r>
          </w:p>
        </w:tc>
        <w:tc>
          <w:tcPr>
            <w:tcW w:w="1684" w:type="pct"/>
            <w:tcBorders>
              <w:top w:val="nil"/>
              <w:left w:val="nil"/>
              <w:bottom w:val="nil"/>
              <w:right w:val="single" w:sz="4" w:space="0" w:color="auto"/>
            </w:tcBorders>
            <w:vAlign w:val="bottom"/>
          </w:tcPr>
          <w:p w14:paraId="60F52415" w14:textId="77777777" w:rsidR="00BC4BC5" w:rsidRPr="0074667A" w:rsidRDefault="00BC4BC5" w:rsidP="0074667A">
            <w:pPr>
              <w:autoSpaceDE w:val="0"/>
              <w:autoSpaceDN w:val="0"/>
              <w:adjustRightInd w:val="0"/>
              <w:rPr>
                <w:sz w:val="14"/>
                <w:szCs w:val="14"/>
              </w:rPr>
            </w:pPr>
            <w:r w:rsidRPr="0074667A">
              <w:rPr>
                <w:sz w:val="14"/>
                <w:szCs w:val="14"/>
              </w:rPr>
              <w:t>Çekler İçin Ödeme Taahhütleri</w:t>
            </w:r>
          </w:p>
        </w:tc>
        <w:tc>
          <w:tcPr>
            <w:tcW w:w="359" w:type="pct"/>
            <w:tcBorders>
              <w:top w:val="nil"/>
              <w:left w:val="single" w:sz="4" w:space="0" w:color="auto"/>
              <w:bottom w:val="nil"/>
              <w:right w:val="single" w:sz="4" w:space="0" w:color="auto"/>
            </w:tcBorders>
            <w:vAlign w:val="bottom"/>
          </w:tcPr>
          <w:p w14:paraId="377622E7"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4A25D9A0" w14:textId="103B9FC9" w:rsidR="00BC4BC5" w:rsidRPr="0074667A" w:rsidRDefault="003E6ABC" w:rsidP="0074667A">
            <w:pPr>
              <w:ind w:left="-284" w:right="92"/>
              <w:jc w:val="right"/>
              <w:rPr>
                <w:color w:val="000000"/>
                <w:sz w:val="14"/>
                <w:szCs w:val="14"/>
              </w:rPr>
            </w:pPr>
            <w:r w:rsidRPr="0074667A">
              <w:rPr>
                <w:sz w:val="14"/>
                <w:szCs w:val="14"/>
              </w:rPr>
              <w:t>284.095</w:t>
            </w:r>
          </w:p>
        </w:tc>
        <w:tc>
          <w:tcPr>
            <w:tcW w:w="431" w:type="pct"/>
            <w:tcBorders>
              <w:top w:val="nil"/>
              <w:left w:val="single" w:sz="4" w:space="0" w:color="auto"/>
              <w:bottom w:val="nil"/>
              <w:right w:val="single" w:sz="4" w:space="0" w:color="auto"/>
            </w:tcBorders>
            <w:shd w:val="clear" w:color="auto" w:fill="auto"/>
            <w:vAlign w:val="bottom"/>
          </w:tcPr>
          <w:p w14:paraId="291AA392" w14:textId="73DD01B6" w:rsidR="00BC4BC5" w:rsidRPr="0074667A" w:rsidRDefault="00BC4BC5" w:rsidP="0074667A">
            <w:pPr>
              <w:ind w:left="-284" w:right="92"/>
              <w:jc w:val="right"/>
              <w:rPr>
                <w:color w:val="000000"/>
                <w:sz w:val="14"/>
                <w:szCs w:val="14"/>
              </w:rPr>
            </w:pPr>
            <w:r w:rsidRPr="0074667A">
              <w:rPr>
                <w:sz w:val="14"/>
                <w:szCs w:val="14"/>
              </w:rPr>
              <w:t>-</w:t>
            </w:r>
          </w:p>
        </w:tc>
        <w:tc>
          <w:tcPr>
            <w:tcW w:w="452" w:type="pct"/>
            <w:tcBorders>
              <w:top w:val="nil"/>
              <w:left w:val="single" w:sz="4" w:space="0" w:color="auto"/>
              <w:bottom w:val="nil"/>
              <w:right w:val="single" w:sz="4" w:space="0" w:color="auto"/>
            </w:tcBorders>
            <w:shd w:val="clear" w:color="auto" w:fill="auto"/>
            <w:vAlign w:val="bottom"/>
          </w:tcPr>
          <w:p w14:paraId="7E01E6B6" w14:textId="19E55EE4" w:rsidR="00BC4BC5" w:rsidRPr="0074667A" w:rsidRDefault="003E6ABC" w:rsidP="0074667A">
            <w:pPr>
              <w:ind w:left="-284" w:right="92"/>
              <w:jc w:val="right"/>
              <w:rPr>
                <w:color w:val="000000"/>
                <w:sz w:val="14"/>
                <w:szCs w:val="14"/>
              </w:rPr>
            </w:pPr>
            <w:r w:rsidRPr="0074667A">
              <w:rPr>
                <w:sz w:val="14"/>
                <w:szCs w:val="14"/>
              </w:rPr>
              <w:t>284.095</w:t>
            </w:r>
          </w:p>
        </w:tc>
        <w:tc>
          <w:tcPr>
            <w:tcW w:w="474" w:type="pct"/>
            <w:gridSpan w:val="2"/>
            <w:tcBorders>
              <w:top w:val="nil"/>
              <w:left w:val="single" w:sz="4" w:space="0" w:color="auto"/>
              <w:bottom w:val="nil"/>
              <w:right w:val="single" w:sz="4" w:space="0" w:color="auto"/>
            </w:tcBorders>
            <w:vAlign w:val="bottom"/>
          </w:tcPr>
          <w:p w14:paraId="29FCC9AE" w14:textId="1F1B1299" w:rsidR="00BC4BC5" w:rsidRPr="0074667A" w:rsidRDefault="00BC4BC5" w:rsidP="0074667A">
            <w:pPr>
              <w:ind w:left="-284" w:right="92"/>
              <w:jc w:val="right"/>
              <w:rPr>
                <w:color w:val="000000"/>
                <w:sz w:val="14"/>
                <w:szCs w:val="14"/>
              </w:rPr>
            </w:pPr>
            <w:r w:rsidRPr="0074667A">
              <w:rPr>
                <w:sz w:val="14"/>
                <w:szCs w:val="14"/>
              </w:rPr>
              <w:t>170.002</w:t>
            </w:r>
          </w:p>
        </w:tc>
        <w:tc>
          <w:tcPr>
            <w:tcW w:w="418" w:type="pct"/>
            <w:gridSpan w:val="2"/>
            <w:tcBorders>
              <w:top w:val="nil"/>
              <w:left w:val="single" w:sz="4" w:space="0" w:color="auto"/>
              <w:bottom w:val="nil"/>
              <w:right w:val="single" w:sz="4" w:space="0" w:color="auto"/>
            </w:tcBorders>
            <w:vAlign w:val="bottom"/>
          </w:tcPr>
          <w:p w14:paraId="61D1F1E6" w14:textId="19321BF3" w:rsidR="00BC4BC5" w:rsidRPr="0074667A" w:rsidRDefault="00BC4BC5" w:rsidP="0074667A">
            <w:pPr>
              <w:ind w:left="-284" w:right="85"/>
              <w:jc w:val="right"/>
              <w:rPr>
                <w:color w:val="000000"/>
                <w:sz w:val="14"/>
                <w:szCs w:val="14"/>
              </w:rPr>
            </w:pPr>
            <w:r w:rsidRPr="0074667A">
              <w:rPr>
                <w:sz w:val="14"/>
                <w:szCs w:val="14"/>
              </w:rPr>
              <w:t>-</w:t>
            </w:r>
          </w:p>
        </w:tc>
        <w:tc>
          <w:tcPr>
            <w:tcW w:w="483" w:type="pct"/>
            <w:gridSpan w:val="2"/>
            <w:tcBorders>
              <w:top w:val="nil"/>
              <w:left w:val="single" w:sz="4" w:space="0" w:color="auto"/>
              <w:bottom w:val="nil"/>
              <w:right w:val="single" w:sz="4" w:space="0" w:color="auto"/>
            </w:tcBorders>
            <w:vAlign w:val="bottom"/>
          </w:tcPr>
          <w:p w14:paraId="4E39EEA7" w14:textId="32EE6A44" w:rsidR="00BC4BC5" w:rsidRPr="0074667A" w:rsidRDefault="00BC4BC5" w:rsidP="0074667A">
            <w:pPr>
              <w:ind w:left="-284" w:right="92"/>
              <w:jc w:val="right"/>
              <w:rPr>
                <w:color w:val="000000"/>
                <w:sz w:val="14"/>
                <w:szCs w:val="14"/>
              </w:rPr>
            </w:pPr>
            <w:r w:rsidRPr="0074667A">
              <w:rPr>
                <w:sz w:val="14"/>
                <w:szCs w:val="14"/>
              </w:rPr>
              <w:t>170.002</w:t>
            </w:r>
          </w:p>
        </w:tc>
      </w:tr>
      <w:tr w:rsidR="00BC4BC5" w:rsidRPr="0074667A" w14:paraId="0B60F8F7" w14:textId="77777777" w:rsidTr="0074667A">
        <w:trPr>
          <w:gridAfter w:val="1"/>
          <w:wAfter w:w="4" w:type="pct"/>
          <w:trHeight w:val="113"/>
        </w:trPr>
        <w:tc>
          <w:tcPr>
            <w:tcW w:w="256" w:type="pct"/>
            <w:tcBorders>
              <w:top w:val="nil"/>
              <w:left w:val="single" w:sz="4" w:space="0" w:color="auto"/>
              <w:bottom w:val="nil"/>
              <w:right w:val="nil"/>
            </w:tcBorders>
            <w:vAlign w:val="bottom"/>
          </w:tcPr>
          <w:p w14:paraId="5A7F7D72" w14:textId="77777777" w:rsidR="00BC4BC5" w:rsidRPr="0074667A" w:rsidRDefault="00BC4BC5" w:rsidP="0074667A">
            <w:pPr>
              <w:autoSpaceDE w:val="0"/>
              <w:autoSpaceDN w:val="0"/>
              <w:adjustRightInd w:val="0"/>
              <w:ind w:left="28"/>
              <w:rPr>
                <w:sz w:val="14"/>
                <w:szCs w:val="14"/>
              </w:rPr>
            </w:pPr>
            <w:r w:rsidRPr="0074667A">
              <w:rPr>
                <w:sz w:val="14"/>
                <w:szCs w:val="14"/>
              </w:rPr>
              <w:t>2.1.7.</w:t>
            </w:r>
          </w:p>
        </w:tc>
        <w:tc>
          <w:tcPr>
            <w:tcW w:w="1684" w:type="pct"/>
            <w:tcBorders>
              <w:top w:val="nil"/>
              <w:left w:val="nil"/>
              <w:bottom w:val="nil"/>
              <w:right w:val="single" w:sz="4" w:space="0" w:color="auto"/>
            </w:tcBorders>
            <w:vAlign w:val="bottom"/>
          </w:tcPr>
          <w:p w14:paraId="67FC7792" w14:textId="64960576" w:rsidR="00BC4BC5" w:rsidRPr="0074667A" w:rsidRDefault="00BC4BC5" w:rsidP="0074667A">
            <w:pPr>
              <w:autoSpaceDE w:val="0"/>
              <w:autoSpaceDN w:val="0"/>
              <w:adjustRightInd w:val="0"/>
              <w:rPr>
                <w:sz w:val="14"/>
                <w:szCs w:val="14"/>
              </w:rPr>
            </w:pPr>
            <w:r w:rsidRPr="0074667A">
              <w:rPr>
                <w:sz w:val="14"/>
                <w:szCs w:val="14"/>
              </w:rPr>
              <w:t xml:space="preserve">İhracat Taahhütlerinden Kaynaklanan Vergi Ve Fon </w:t>
            </w:r>
          </w:p>
        </w:tc>
        <w:tc>
          <w:tcPr>
            <w:tcW w:w="359" w:type="pct"/>
            <w:tcBorders>
              <w:top w:val="nil"/>
              <w:left w:val="single" w:sz="4" w:space="0" w:color="auto"/>
              <w:bottom w:val="nil"/>
              <w:right w:val="single" w:sz="4" w:space="0" w:color="auto"/>
            </w:tcBorders>
            <w:vAlign w:val="bottom"/>
          </w:tcPr>
          <w:p w14:paraId="7495BB34"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201A2B28" w14:textId="42A85947" w:rsidR="00BC4BC5" w:rsidRPr="0074667A" w:rsidRDefault="00BC4BC5" w:rsidP="0074667A">
            <w:pPr>
              <w:ind w:left="-284" w:right="92"/>
              <w:jc w:val="right"/>
              <w:rPr>
                <w:color w:val="000000"/>
                <w:sz w:val="14"/>
                <w:szCs w:val="14"/>
              </w:rPr>
            </w:pPr>
          </w:p>
        </w:tc>
        <w:tc>
          <w:tcPr>
            <w:tcW w:w="431" w:type="pct"/>
            <w:tcBorders>
              <w:top w:val="nil"/>
              <w:left w:val="single" w:sz="4" w:space="0" w:color="auto"/>
              <w:bottom w:val="nil"/>
              <w:right w:val="single" w:sz="4" w:space="0" w:color="auto"/>
            </w:tcBorders>
            <w:shd w:val="clear" w:color="auto" w:fill="auto"/>
            <w:vAlign w:val="bottom"/>
          </w:tcPr>
          <w:p w14:paraId="55600AF0" w14:textId="6F664D17" w:rsidR="00BC4BC5" w:rsidRPr="0074667A" w:rsidRDefault="00BC4BC5" w:rsidP="0074667A">
            <w:pPr>
              <w:ind w:left="-284" w:right="92"/>
              <w:jc w:val="right"/>
              <w:rPr>
                <w:color w:val="000000"/>
                <w:sz w:val="14"/>
                <w:szCs w:val="14"/>
              </w:rPr>
            </w:pPr>
          </w:p>
        </w:tc>
        <w:tc>
          <w:tcPr>
            <w:tcW w:w="452" w:type="pct"/>
            <w:tcBorders>
              <w:top w:val="nil"/>
              <w:left w:val="single" w:sz="4" w:space="0" w:color="auto"/>
              <w:bottom w:val="nil"/>
              <w:right w:val="single" w:sz="4" w:space="0" w:color="auto"/>
            </w:tcBorders>
            <w:shd w:val="clear" w:color="auto" w:fill="auto"/>
            <w:vAlign w:val="bottom"/>
          </w:tcPr>
          <w:p w14:paraId="20BF0389" w14:textId="461D5C2F" w:rsidR="00BC4BC5" w:rsidRPr="0074667A" w:rsidRDefault="00BC4BC5" w:rsidP="0074667A">
            <w:pPr>
              <w:ind w:left="-284" w:right="92"/>
              <w:jc w:val="right"/>
              <w:rPr>
                <w:color w:val="000000"/>
                <w:sz w:val="14"/>
                <w:szCs w:val="14"/>
              </w:rPr>
            </w:pPr>
          </w:p>
        </w:tc>
        <w:tc>
          <w:tcPr>
            <w:tcW w:w="474" w:type="pct"/>
            <w:gridSpan w:val="2"/>
            <w:tcBorders>
              <w:top w:val="nil"/>
              <w:left w:val="single" w:sz="4" w:space="0" w:color="auto"/>
              <w:bottom w:val="nil"/>
              <w:right w:val="single" w:sz="4" w:space="0" w:color="auto"/>
            </w:tcBorders>
            <w:vAlign w:val="bottom"/>
          </w:tcPr>
          <w:p w14:paraId="6082055F" w14:textId="062B4C5E" w:rsidR="00BC4BC5" w:rsidRPr="0074667A" w:rsidRDefault="00BC4BC5" w:rsidP="0074667A">
            <w:pPr>
              <w:ind w:left="-284" w:right="92"/>
              <w:jc w:val="right"/>
              <w:rPr>
                <w:color w:val="000000"/>
                <w:sz w:val="14"/>
                <w:szCs w:val="14"/>
              </w:rPr>
            </w:pPr>
          </w:p>
        </w:tc>
        <w:tc>
          <w:tcPr>
            <w:tcW w:w="418" w:type="pct"/>
            <w:gridSpan w:val="2"/>
            <w:tcBorders>
              <w:top w:val="nil"/>
              <w:left w:val="single" w:sz="4" w:space="0" w:color="auto"/>
              <w:bottom w:val="nil"/>
              <w:right w:val="single" w:sz="4" w:space="0" w:color="auto"/>
            </w:tcBorders>
            <w:vAlign w:val="bottom"/>
          </w:tcPr>
          <w:p w14:paraId="7A82FC44" w14:textId="6DD45770" w:rsidR="00BC4BC5" w:rsidRPr="0074667A" w:rsidRDefault="00BC4BC5" w:rsidP="0074667A">
            <w:pPr>
              <w:ind w:left="-284" w:right="85"/>
              <w:jc w:val="right"/>
              <w:rPr>
                <w:color w:val="000000"/>
                <w:sz w:val="14"/>
                <w:szCs w:val="14"/>
              </w:rPr>
            </w:pPr>
          </w:p>
        </w:tc>
        <w:tc>
          <w:tcPr>
            <w:tcW w:w="483" w:type="pct"/>
            <w:gridSpan w:val="2"/>
            <w:tcBorders>
              <w:top w:val="nil"/>
              <w:left w:val="single" w:sz="4" w:space="0" w:color="auto"/>
              <w:bottom w:val="nil"/>
              <w:right w:val="single" w:sz="4" w:space="0" w:color="auto"/>
            </w:tcBorders>
            <w:vAlign w:val="bottom"/>
          </w:tcPr>
          <w:p w14:paraId="4B976DED" w14:textId="1A1D3704" w:rsidR="00BC4BC5" w:rsidRPr="0074667A" w:rsidRDefault="00BC4BC5" w:rsidP="0074667A">
            <w:pPr>
              <w:ind w:left="-284" w:right="92"/>
              <w:jc w:val="right"/>
              <w:rPr>
                <w:color w:val="000000"/>
                <w:sz w:val="14"/>
                <w:szCs w:val="14"/>
              </w:rPr>
            </w:pPr>
          </w:p>
        </w:tc>
      </w:tr>
      <w:tr w:rsidR="00BC4BC5" w:rsidRPr="0074667A" w14:paraId="43B04338" w14:textId="77777777" w:rsidTr="0074667A">
        <w:trPr>
          <w:gridAfter w:val="1"/>
          <w:wAfter w:w="4" w:type="pct"/>
          <w:trHeight w:val="113"/>
        </w:trPr>
        <w:tc>
          <w:tcPr>
            <w:tcW w:w="256" w:type="pct"/>
            <w:tcBorders>
              <w:top w:val="nil"/>
              <w:left w:val="single" w:sz="4" w:space="0" w:color="auto"/>
              <w:bottom w:val="nil"/>
              <w:right w:val="nil"/>
            </w:tcBorders>
            <w:vAlign w:val="bottom"/>
          </w:tcPr>
          <w:p w14:paraId="7DA41820" w14:textId="77777777" w:rsidR="00BC4BC5" w:rsidRPr="0074667A" w:rsidRDefault="00BC4BC5" w:rsidP="0074667A">
            <w:pPr>
              <w:autoSpaceDE w:val="0"/>
              <w:autoSpaceDN w:val="0"/>
              <w:adjustRightInd w:val="0"/>
              <w:ind w:left="28"/>
              <w:rPr>
                <w:sz w:val="14"/>
                <w:szCs w:val="14"/>
              </w:rPr>
            </w:pPr>
          </w:p>
        </w:tc>
        <w:tc>
          <w:tcPr>
            <w:tcW w:w="1684" w:type="pct"/>
            <w:tcBorders>
              <w:top w:val="nil"/>
              <w:left w:val="nil"/>
              <w:bottom w:val="nil"/>
              <w:right w:val="single" w:sz="4" w:space="0" w:color="auto"/>
            </w:tcBorders>
            <w:vAlign w:val="bottom"/>
          </w:tcPr>
          <w:p w14:paraId="1B3E8FD2" w14:textId="325037B9" w:rsidR="00BC4BC5" w:rsidRPr="0074667A" w:rsidRDefault="00BC4BC5" w:rsidP="0074667A">
            <w:pPr>
              <w:autoSpaceDE w:val="0"/>
              <w:autoSpaceDN w:val="0"/>
              <w:adjustRightInd w:val="0"/>
              <w:rPr>
                <w:sz w:val="14"/>
                <w:szCs w:val="14"/>
              </w:rPr>
            </w:pPr>
            <w:r w:rsidRPr="0074667A">
              <w:rPr>
                <w:sz w:val="14"/>
                <w:szCs w:val="14"/>
              </w:rPr>
              <w:t>Yükümlülükleri</w:t>
            </w:r>
          </w:p>
        </w:tc>
        <w:tc>
          <w:tcPr>
            <w:tcW w:w="359" w:type="pct"/>
            <w:tcBorders>
              <w:top w:val="nil"/>
              <w:left w:val="single" w:sz="4" w:space="0" w:color="auto"/>
              <w:bottom w:val="nil"/>
              <w:right w:val="single" w:sz="4" w:space="0" w:color="auto"/>
            </w:tcBorders>
            <w:vAlign w:val="bottom"/>
          </w:tcPr>
          <w:p w14:paraId="4A201912"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4C6EA0B4" w14:textId="074DCF9C" w:rsidR="00BC4BC5" w:rsidRPr="0074667A" w:rsidRDefault="00BC4BC5" w:rsidP="0074667A">
            <w:pPr>
              <w:ind w:left="-284" w:right="92"/>
              <w:jc w:val="right"/>
              <w:rPr>
                <w:color w:val="000000"/>
                <w:sz w:val="14"/>
                <w:szCs w:val="14"/>
              </w:rPr>
            </w:pPr>
            <w:r w:rsidRPr="0074667A">
              <w:rPr>
                <w:color w:val="000000"/>
                <w:sz w:val="14"/>
                <w:szCs w:val="14"/>
              </w:rPr>
              <w:t>-</w:t>
            </w:r>
          </w:p>
        </w:tc>
        <w:tc>
          <w:tcPr>
            <w:tcW w:w="431" w:type="pct"/>
            <w:tcBorders>
              <w:top w:val="nil"/>
              <w:left w:val="single" w:sz="4" w:space="0" w:color="auto"/>
              <w:bottom w:val="nil"/>
              <w:right w:val="single" w:sz="4" w:space="0" w:color="auto"/>
            </w:tcBorders>
            <w:shd w:val="clear" w:color="auto" w:fill="auto"/>
            <w:vAlign w:val="bottom"/>
          </w:tcPr>
          <w:p w14:paraId="4B17F913" w14:textId="4F223DB5" w:rsidR="00BC4BC5" w:rsidRPr="0074667A" w:rsidRDefault="00BC4BC5" w:rsidP="0074667A">
            <w:pPr>
              <w:ind w:left="-284" w:right="92"/>
              <w:jc w:val="right"/>
              <w:rPr>
                <w:color w:val="000000"/>
                <w:sz w:val="14"/>
                <w:szCs w:val="14"/>
              </w:rPr>
            </w:pPr>
            <w:r w:rsidRPr="0074667A">
              <w:rPr>
                <w:color w:val="000000"/>
                <w:sz w:val="14"/>
                <w:szCs w:val="14"/>
              </w:rPr>
              <w:t>-</w:t>
            </w:r>
          </w:p>
        </w:tc>
        <w:tc>
          <w:tcPr>
            <w:tcW w:w="452" w:type="pct"/>
            <w:tcBorders>
              <w:top w:val="nil"/>
              <w:left w:val="single" w:sz="4" w:space="0" w:color="auto"/>
              <w:bottom w:val="nil"/>
              <w:right w:val="single" w:sz="4" w:space="0" w:color="auto"/>
            </w:tcBorders>
            <w:shd w:val="clear" w:color="auto" w:fill="auto"/>
            <w:vAlign w:val="bottom"/>
          </w:tcPr>
          <w:p w14:paraId="71BB2604" w14:textId="6FA61EC5" w:rsidR="00BC4BC5" w:rsidRPr="0074667A" w:rsidRDefault="00BC4BC5" w:rsidP="0074667A">
            <w:pPr>
              <w:ind w:left="-284" w:right="92"/>
              <w:jc w:val="right"/>
              <w:rPr>
                <w:color w:val="000000"/>
                <w:sz w:val="14"/>
                <w:szCs w:val="14"/>
              </w:rPr>
            </w:pPr>
            <w:r w:rsidRPr="0074667A">
              <w:rPr>
                <w:color w:val="000000"/>
                <w:sz w:val="14"/>
                <w:szCs w:val="14"/>
              </w:rPr>
              <w:t>-</w:t>
            </w:r>
          </w:p>
        </w:tc>
        <w:tc>
          <w:tcPr>
            <w:tcW w:w="474" w:type="pct"/>
            <w:gridSpan w:val="2"/>
            <w:tcBorders>
              <w:top w:val="nil"/>
              <w:left w:val="single" w:sz="4" w:space="0" w:color="auto"/>
              <w:bottom w:val="nil"/>
              <w:right w:val="single" w:sz="4" w:space="0" w:color="auto"/>
            </w:tcBorders>
            <w:vAlign w:val="bottom"/>
          </w:tcPr>
          <w:p w14:paraId="33AE58AC" w14:textId="75FF3BB3" w:rsidR="00BC4BC5" w:rsidRPr="0074667A" w:rsidRDefault="00BC4BC5" w:rsidP="0074667A">
            <w:pPr>
              <w:ind w:left="-284" w:right="92"/>
              <w:jc w:val="right"/>
              <w:rPr>
                <w:color w:val="000000"/>
                <w:sz w:val="14"/>
                <w:szCs w:val="14"/>
              </w:rPr>
            </w:pPr>
            <w:r w:rsidRPr="0074667A">
              <w:rPr>
                <w:color w:val="000000"/>
                <w:sz w:val="14"/>
                <w:szCs w:val="14"/>
              </w:rPr>
              <w:t>-</w:t>
            </w:r>
          </w:p>
        </w:tc>
        <w:tc>
          <w:tcPr>
            <w:tcW w:w="418" w:type="pct"/>
            <w:gridSpan w:val="2"/>
            <w:tcBorders>
              <w:top w:val="nil"/>
              <w:left w:val="single" w:sz="4" w:space="0" w:color="auto"/>
              <w:bottom w:val="nil"/>
              <w:right w:val="single" w:sz="4" w:space="0" w:color="auto"/>
            </w:tcBorders>
            <w:vAlign w:val="bottom"/>
          </w:tcPr>
          <w:p w14:paraId="428C83A5" w14:textId="78A03C86" w:rsidR="00BC4BC5" w:rsidRPr="0074667A" w:rsidRDefault="00BC4BC5" w:rsidP="0074667A">
            <w:pPr>
              <w:ind w:left="-284" w:right="85"/>
              <w:jc w:val="right"/>
              <w:rPr>
                <w:color w:val="000000"/>
                <w:sz w:val="14"/>
                <w:szCs w:val="14"/>
              </w:rPr>
            </w:pPr>
            <w:r w:rsidRPr="0074667A">
              <w:rPr>
                <w:color w:val="000000"/>
                <w:sz w:val="14"/>
                <w:szCs w:val="14"/>
              </w:rPr>
              <w:t>-</w:t>
            </w:r>
          </w:p>
        </w:tc>
        <w:tc>
          <w:tcPr>
            <w:tcW w:w="483" w:type="pct"/>
            <w:gridSpan w:val="2"/>
            <w:tcBorders>
              <w:top w:val="nil"/>
              <w:left w:val="single" w:sz="4" w:space="0" w:color="auto"/>
              <w:bottom w:val="nil"/>
              <w:right w:val="single" w:sz="4" w:space="0" w:color="auto"/>
            </w:tcBorders>
            <w:vAlign w:val="bottom"/>
          </w:tcPr>
          <w:p w14:paraId="23A31D85" w14:textId="2690A10D" w:rsidR="00BC4BC5" w:rsidRPr="0074667A" w:rsidRDefault="00BC4BC5" w:rsidP="0074667A">
            <w:pPr>
              <w:ind w:left="-284" w:right="92"/>
              <w:jc w:val="right"/>
              <w:rPr>
                <w:color w:val="000000"/>
                <w:sz w:val="14"/>
                <w:szCs w:val="14"/>
              </w:rPr>
            </w:pPr>
            <w:r w:rsidRPr="0074667A">
              <w:rPr>
                <w:color w:val="000000"/>
                <w:sz w:val="14"/>
                <w:szCs w:val="14"/>
              </w:rPr>
              <w:t>-</w:t>
            </w:r>
          </w:p>
        </w:tc>
      </w:tr>
      <w:tr w:rsidR="00BC4BC5" w:rsidRPr="0074667A" w14:paraId="7A26239E" w14:textId="77777777" w:rsidTr="0074667A">
        <w:trPr>
          <w:gridAfter w:val="1"/>
          <w:wAfter w:w="4" w:type="pct"/>
          <w:trHeight w:val="113"/>
        </w:trPr>
        <w:tc>
          <w:tcPr>
            <w:tcW w:w="256" w:type="pct"/>
            <w:tcBorders>
              <w:top w:val="nil"/>
              <w:left w:val="single" w:sz="4" w:space="0" w:color="auto"/>
              <w:bottom w:val="nil"/>
              <w:right w:val="nil"/>
            </w:tcBorders>
            <w:vAlign w:val="bottom"/>
          </w:tcPr>
          <w:p w14:paraId="223BC35F" w14:textId="77777777" w:rsidR="00BC4BC5" w:rsidRPr="0074667A" w:rsidRDefault="00BC4BC5" w:rsidP="0074667A">
            <w:pPr>
              <w:autoSpaceDE w:val="0"/>
              <w:autoSpaceDN w:val="0"/>
              <w:adjustRightInd w:val="0"/>
              <w:ind w:left="28"/>
              <w:rPr>
                <w:sz w:val="14"/>
                <w:szCs w:val="14"/>
              </w:rPr>
            </w:pPr>
            <w:r w:rsidRPr="0074667A">
              <w:rPr>
                <w:sz w:val="14"/>
                <w:szCs w:val="14"/>
              </w:rPr>
              <w:t>2.1.8.</w:t>
            </w:r>
          </w:p>
        </w:tc>
        <w:tc>
          <w:tcPr>
            <w:tcW w:w="1684" w:type="pct"/>
            <w:tcBorders>
              <w:top w:val="nil"/>
              <w:left w:val="nil"/>
              <w:bottom w:val="nil"/>
              <w:right w:val="single" w:sz="4" w:space="0" w:color="auto"/>
            </w:tcBorders>
            <w:vAlign w:val="bottom"/>
          </w:tcPr>
          <w:p w14:paraId="69C2CA5B" w14:textId="77777777" w:rsidR="00BC4BC5" w:rsidRPr="0074667A" w:rsidRDefault="00BC4BC5" w:rsidP="0074667A">
            <w:pPr>
              <w:autoSpaceDE w:val="0"/>
              <w:autoSpaceDN w:val="0"/>
              <w:adjustRightInd w:val="0"/>
              <w:rPr>
                <w:sz w:val="14"/>
                <w:szCs w:val="14"/>
              </w:rPr>
            </w:pPr>
            <w:r w:rsidRPr="0074667A">
              <w:rPr>
                <w:sz w:val="14"/>
                <w:szCs w:val="14"/>
              </w:rPr>
              <w:t>Kredi Kartı Harcama Limit Taahhütleri</w:t>
            </w:r>
          </w:p>
        </w:tc>
        <w:tc>
          <w:tcPr>
            <w:tcW w:w="359" w:type="pct"/>
            <w:tcBorders>
              <w:top w:val="nil"/>
              <w:left w:val="single" w:sz="4" w:space="0" w:color="auto"/>
              <w:bottom w:val="nil"/>
              <w:right w:val="single" w:sz="4" w:space="0" w:color="auto"/>
            </w:tcBorders>
            <w:vAlign w:val="bottom"/>
          </w:tcPr>
          <w:p w14:paraId="70DA03C2"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76CF2F98" w14:textId="6977996E" w:rsidR="00BC4BC5" w:rsidRPr="0074667A" w:rsidRDefault="00BC4BC5" w:rsidP="0074667A">
            <w:pPr>
              <w:ind w:left="-284" w:right="92"/>
              <w:jc w:val="right"/>
              <w:rPr>
                <w:color w:val="000000"/>
                <w:sz w:val="14"/>
                <w:szCs w:val="14"/>
              </w:rPr>
            </w:pPr>
            <w:r w:rsidRPr="0074667A">
              <w:rPr>
                <w:color w:val="000000"/>
                <w:sz w:val="14"/>
                <w:szCs w:val="14"/>
              </w:rPr>
              <w:t>-</w:t>
            </w:r>
          </w:p>
        </w:tc>
        <w:tc>
          <w:tcPr>
            <w:tcW w:w="431" w:type="pct"/>
            <w:tcBorders>
              <w:top w:val="nil"/>
              <w:left w:val="single" w:sz="4" w:space="0" w:color="auto"/>
              <w:bottom w:val="nil"/>
              <w:right w:val="single" w:sz="4" w:space="0" w:color="auto"/>
            </w:tcBorders>
            <w:shd w:val="clear" w:color="auto" w:fill="auto"/>
            <w:vAlign w:val="bottom"/>
          </w:tcPr>
          <w:p w14:paraId="0561DFD2" w14:textId="2C45EFD2" w:rsidR="00BC4BC5" w:rsidRPr="0074667A" w:rsidRDefault="00BC4BC5" w:rsidP="0074667A">
            <w:pPr>
              <w:ind w:left="-284" w:right="92"/>
              <w:jc w:val="right"/>
              <w:rPr>
                <w:color w:val="000000"/>
                <w:sz w:val="14"/>
                <w:szCs w:val="14"/>
              </w:rPr>
            </w:pPr>
            <w:r w:rsidRPr="0074667A">
              <w:rPr>
                <w:color w:val="000000"/>
                <w:sz w:val="14"/>
                <w:szCs w:val="14"/>
              </w:rPr>
              <w:t>-</w:t>
            </w:r>
          </w:p>
        </w:tc>
        <w:tc>
          <w:tcPr>
            <w:tcW w:w="452" w:type="pct"/>
            <w:tcBorders>
              <w:top w:val="nil"/>
              <w:left w:val="single" w:sz="4" w:space="0" w:color="auto"/>
              <w:bottom w:val="nil"/>
              <w:right w:val="single" w:sz="4" w:space="0" w:color="auto"/>
            </w:tcBorders>
            <w:shd w:val="clear" w:color="auto" w:fill="auto"/>
            <w:vAlign w:val="bottom"/>
          </w:tcPr>
          <w:p w14:paraId="16D429AC" w14:textId="120E237C" w:rsidR="00BC4BC5" w:rsidRPr="0074667A" w:rsidRDefault="00BC4BC5" w:rsidP="0074667A">
            <w:pPr>
              <w:ind w:left="-284" w:right="92"/>
              <w:jc w:val="right"/>
              <w:rPr>
                <w:color w:val="000000"/>
                <w:sz w:val="14"/>
                <w:szCs w:val="14"/>
              </w:rPr>
            </w:pPr>
            <w:r w:rsidRPr="0074667A">
              <w:rPr>
                <w:color w:val="000000"/>
                <w:sz w:val="14"/>
                <w:szCs w:val="14"/>
              </w:rPr>
              <w:t>-</w:t>
            </w:r>
          </w:p>
        </w:tc>
        <w:tc>
          <w:tcPr>
            <w:tcW w:w="474" w:type="pct"/>
            <w:gridSpan w:val="2"/>
            <w:tcBorders>
              <w:top w:val="nil"/>
              <w:left w:val="single" w:sz="4" w:space="0" w:color="auto"/>
              <w:bottom w:val="nil"/>
              <w:right w:val="single" w:sz="4" w:space="0" w:color="auto"/>
            </w:tcBorders>
            <w:vAlign w:val="bottom"/>
          </w:tcPr>
          <w:p w14:paraId="644F6FAB" w14:textId="4F330B1D" w:rsidR="00BC4BC5" w:rsidRPr="0074667A" w:rsidRDefault="00BC4BC5" w:rsidP="0074667A">
            <w:pPr>
              <w:ind w:left="-284" w:right="92"/>
              <w:jc w:val="right"/>
              <w:rPr>
                <w:color w:val="000000"/>
                <w:sz w:val="14"/>
                <w:szCs w:val="14"/>
              </w:rPr>
            </w:pPr>
            <w:r w:rsidRPr="0074667A">
              <w:rPr>
                <w:color w:val="000000"/>
                <w:sz w:val="14"/>
                <w:szCs w:val="14"/>
              </w:rPr>
              <w:t>-</w:t>
            </w:r>
          </w:p>
        </w:tc>
        <w:tc>
          <w:tcPr>
            <w:tcW w:w="418" w:type="pct"/>
            <w:gridSpan w:val="2"/>
            <w:tcBorders>
              <w:top w:val="nil"/>
              <w:left w:val="single" w:sz="4" w:space="0" w:color="auto"/>
              <w:bottom w:val="nil"/>
              <w:right w:val="single" w:sz="4" w:space="0" w:color="auto"/>
            </w:tcBorders>
            <w:vAlign w:val="bottom"/>
          </w:tcPr>
          <w:p w14:paraId="567BD833" w14:textId="1185DB37" w:rsidR="00BC4BC5" w:rsidRPr="0074667A" w:rsidRDefault="00BC4BC5" w:rsidP="0074667A">
            <w:pPr>
              <w:ind w:left="-284" w:right="85"/>
              <w:jc w:val="right"/>
              <w:rPr>
                <w:color w:val="000000"/>
                <w:sz w:val="14"/>
                <w:szCs w:val="14"/>
              </w:rPr>
            </w:pPr>
            <w:r w:rsidRPr="0074667A">
              <w:rPr>
                <w:color w:val="000000"/>
                <w:sz w:val="14"/>
                <w:szCs w:val="14"/>
              </w:rPr>
              <w:t>-</w:t>
            </w:r>
          </w:p>
        </w:tc>
        <w:tc>
          <w:tcPr>
            <w:tcW w:w="483" w:type="pct"/>
            <w:gridSpan w:val="2"/>
            <w:tcBorders>
              <w:top w:val="nil"/>
              <w:left w:val="single" w:sz="4" w:space="0" w:color="auto"/>
              <w:bottom w:val="nil"/>
              <w:right w:val="single" w:sz="4" w:space="0" w:color="auto"/>
            </w:tcBorders>
            <w:vAlign w:val="bottom"/>
          </w:tcPr>
          <w:p w14:paraId="6821F7A3" w14:textId="05B56C49" w:rsidR="00BC4BC5" w:rsidRPr="0074667A" w:rsidRDefault="00BC4BC5" w:rsidP="0074667A">
            <w:pPr>
              <w:ind w:left="-284" w:right="92"/>
              <w:jc w:val="right"/>
              <w:rPr>
                <w:color w:val="000000"/>
                <w:sz w:val="14"/>
                <w:szCs w:val="14"/>
              </w:rPr>
            </w:pPr>
            <w:r w:rsidRPr="0074667A">
              <w:rPr>
                <w:color w:val="000000"/>
                <w:sz w:val="14"/>
                <w:szCs w:val="14"/>
              </w:rPr>
              <w:t>-</w:t>
            </w:r>
          </w:p>
        </w:tc>
      </w:tr>
      <w:tr w:rsidR="00BC4BC5" w:rsidRPr="0074667A" w14:paraId="606BAD71" w14:textId="77777777" w:rsidTr="0074667A">
        <w:trPr>
          <w:gridAfter w:val="1"/>
          <w:wAfter w:w="4" w:type="pct"/>
          <w:trHeight w:val="113"/>
        </w:trPr>
        <w:tc>
          <w:tcPr>
            <w:tcW w:w="256" w:type="pct"/>
            <w:tcBorders>
              <w:top w:val="nil"/>
              <w:left w:val="single" w:sz="4" w:space="0" w:color="auto"/>
              <w:bottom w:val="nil"/>
              <w:right w:val="nil"/>
            </w:tcBorders>
            <w:vAlign w:val="bottom"/>
          </w:tcPr>
          <w:p w14:paraId="24316AD2" w14:textId="77777777" w:rsidR="00BC4BC5" w:rsidRPr="0074667A" w:rsidRDefault="00BC4BC5" w:rsidP="0074667A">
            <w:pPr>
              <w:autoSpaceDE w:val="0"/>
              <w:autoSpaceDN w:val="0"/>
              <w:adjustRightInd w:val="0"/>
              <w:ind w:left="28"/>
              <w:rPr>
                <w:sz w:val="14"/>
                <w:szCs w:val="14"/>
              </w:rPr>
            </w:pPr>
            <w:r w:rsidRPr="0074667A">
              <w:rPr>
                <w:sz w:val="14"/>
                <w:szCs w:val="14"/>
              </w:rPr>
              <w:t>2.1.9.</w:t>
            </w:r>
          </w:p>
        </w:tc>
        <w:tc>
          <w:tcPr>
            <w:tcW w:w="1684" w:type="pct"/>
            <w:tcBorders>
              <w:top w:val="nil"/>
              <w:left w:val="nil"/>
              <w:bottom w:val="nil"/>
              <w:right w:val="single" w:sz="4" w:space="0" w:color="auto"/>
            </w:tcBorders>
            <w:vAlign w:val="bottom"/>
          </w:tcPr>
          <w:p w14:paraId="16DBCF09" w14:textId="06420A34" w:rsidR="00BC4BC5" w:rsidRPr="0074667A" w:rsidRDefault="00BC4BC5" w:rsidP="0074667A">
            <w:pPr>
              <w:autoSpaceDE w:val="0"/>
              <w:autoSpaceDN w:val="0"/>
              <w:adjustRightInd w:val="0"/>
              <w:rPr>
                <w:sz w:val="14"/>
                <w:szCs w:val="14"/>
              </w:rPr>
            </w:pPr>
            <w:r w:rsidRPr="0074667A">
              <w:rPr>
                <w:sz w:val="14"/>
                <w:szCs w:val="14"/>
              </w:rPr>
              <w:t xml:space="preserve">Kredi Kartları ve Bankacılık Hizmetlerine İlişkin </w:t>
            </w:r>
          </w:p>
        </w:tc>
        <w:tc>
          <w:tcPr>
            <w:tcW w:w="359" w:type="pct"/>
            <w:tcBorders>
              <w:top w:val="nil"/>
              <w:left w:val="single" w:sz="4" w:space="0" w:color="auto"/>
              <w:bottom w:val="nil"/>
              <w:right w:val="single" w:sz="4" w:space="0" w:color="auto"/>
            </w:tcBorders>
            <w:vAlign w:val="bottom"/>
          </w:tcPr>
          <w:p w14:paraId="09A25075"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091FDA76" w14:textId="65D068B5" w:rsidR="00BC4BC5" w:rsidRPr="0074667A" w:rsidRDefault="00BC4BC5" w:rsidP="0074667A">
            <w:pPr>
              <w:ind w:left="-284" w:right="92"/>
              <w:jc w:val="right"/>
              <w:rPr>
                <w:color w:val="000000"/>
                <w:sz w:val="14"/>
                <w:szCs w:val="14"/>
              </w:rPr>
            </w:pPr>
          </w:p>
        </w:tc>
        <w:tc>
          <w:tcPr>
            <w:tcW w:w="431" w:type="pct"/>
            <w:tcBorders>
              <w:top w:val="nil"/>
              <w:left w:val="single" w:sz="4" w:space="0" w:color="auto"/>
              <w:bottom w:val="nil"/>
              <w:right w:val="single" w:sz="4" w:space="0" w:color="auto"/>
            </w:tcBorders>
            <w:shd w:val="clear" w:color="auto" w:fill="auto"/>
            <w:vAlign w:val="bottom"/>
          </w:tcPr>
          <w:p w14:paraId="4AEBCDEB" w14:textId="1319F4C8" w:rsidR="00BC4BC5" w:rsidRPr="0074667A" w:rsidRDefault="00BC4BC5" w:rsidP="0074667A">
            <w:pPr>
              <w:ind w:left="-284" w:right="92"/>
              <w:jc w:val="right"/>
              <w:rPr>
                <w:color w:val="000000"/>
                <w:sz w:val="14"/>
                <w:szCs w:val="14"/>
              </w:rPr>
            </w:pPr>
          </w:p>
        </w:tc>
        <w:tc>
          <w:tcPr>
            <w:tcW w:w="452" w:type="pct"/>
            <w:tcBorders>
              <w:top w:val="nil"/>
              <w:left w:val="single" w:sz="4" w:space="0" w:color="auto"/>
              <w:bottom w:val="nil"/>
              <w:right w:val="single" w:sz="4" w:space="0" w:color="auto"/>
            </w:tcBorders>
            <w:shd w:val="clear" w:color="auto" w:fill="auto"/>
            <w:vAlign w:val="bottom"/>
          </w:tcPr>
          <w:p w14:paraId="79C4D457" w14:textId="72005DC3" w:rsidR="00BC4BC5" w:rsidRPr="0074667A" w:rsidRDefault="00BC4BC5" w:rsidP="0074667A">
            <w:pPr>
              <w:ind w:left="-284" w:right="92"/>
              <w:jc w:val="right"/>
              <w:rPr>
                <w:color w:val="000000"/>
                <w:sz w:val="14"/>
                <w:szCs w:val="14"/>
              </w:rPr>
            </w:pPr>
          </w:p>
        </w:tc>
        <w:tc>
          <w:tcPr>
            <w:tcW w:w="474" w:type="pct"/>
            <w:gridSpan w:val="2"/>
            <w:tcBorders>
              <w:top w:val="nil"/>
              <w:left w:val="single" w:sz="4" w:space="0" w:color="auto"/>
              <w:bottom w:val="nil"/>
              <w:right w:val="single" w:sz="4" w:space="0" w:color="auto"/>
            </w:tcBorders>
            <w:vAlign w:val="bottom"/>
          </w:tcPr>
          <w:p w14:paraId="66313089" w14:textId="6319DB56" w:rsidR="00BC4BC5" w:rsidRPr="0074667A" w:rsidRDefault="00BC4BC5" w:rsidP="0074667A">
            <w:pPr>
              <w:ind w:left="-284" w:right="92"/>
              <w:jc w:val="right"/>
              <w:rPr>
                <w:color w:val="000000"/>
                <w:sz w:val="14"/>
                <w:szCs w:val="14"/>
              </w:rPr>
            </w:pPr>
          </w:p>
        </w:tc>
        <w:tc>
          <w:tcPr>
            <w:tcW w:w="418" w:type="pct"/>
            <w:gridSpan w:val="2"/>
            <w:tcBorders>
              <w:top w:val="nil"/>
              <w:left w:val="single" w:sz="4" w:space="0" w:color="auto"/>
              <w:bottom w:val="nil"/>
              <w:right w:val="single" w:sz="4" w:space="0" w:color="auto"/>
            </w:tcBorders>
            <w:vAlign w:val="bottom"/>
          </w:tcPr>
          <w:p w14:paraId="491AAF70" w14:textId="6CB7D2AB" w:rsidR="00BC4BC5" w:rsidRPr="0074667A" w:rsidRDefault="00BC4BC5" w:rsidP="0074667A">
            <w:pPr>
              <w:ind w:left="-284" w:right="85"/>
              <w:jc w:val="right"/>
              <w:rPr>
                <w:color w:val="000000"/>
                <w:sz w:val="14"/>
                <w:szCs w:val="14"/>
              </w:rPr>
            </w:pPr>
          </w:p>
        </w:tc>
        <w:tc>
          <w:tcPr>
            <w:tcW w:w="483" w:type="pct"/>
            <w:gridSpan w:val="2"/>
            <w:tcBorders>
              <w:top w:val="nil"/>
              <w:left w:val="single" w:sz="4" w:space="0" w:color="auto"/>
              <w:bottom w:val="nil"/>
              <w:right w:val="single" w:sz="4" w:space="0" w:color="auto"/>
            </w:tcBorders>
            <w:vAlign w:val="bottom"/>
          </w:tcPr>
          <w:p w14:paraId="03CCBC97" w14:textId="03BC5FE7" w:rsidR="00BC4BC5" w:rsidRPr="0074667A" w:rsidRDefault="00BC4BC5" w:rsidP="0074667A">
            <w:pPr>
              <w:ind w:left="-284" w:right="92"/>
              <w:jc w:val="right"/>
              <w:rPr>
                <w:color w:val="000000"/>
                <w:sz w:val="14"/>
                <w:szCs w:val="14"/>
              </w:rPr>
            </w:pPr>
          </w:p>
        </w:tc>
      </w:tr>
      <w:tr w:rsidR="00BC4BC5" w:rsidRPr="0074667A" w14:paraId="6E101564" w14:textId="77777777" w:rsidTr="0074667A">
        <w:trPr>
          <w:gridAfter w:val="1"/>
          <w:wAfter w:w="4" w:type="pct"/>
          <w:trHeight w:val="113"/>
        </w:trPr>
        <w:tc>
          <w:tcPr>
            <w:tcW w:w="256" w:type="pct"/>
            <w:tcBorders>
              <w:top w:val="nil"/>
              <w:left w:val="single" w:sz="4" w:space="0" w:color="auto"/>
              <w:bottom w:val="nil"/>
              <w:right w:val="nil"/>
            </w:tcBorders>
            <w:vAlign w:val="bottom"/>
          </w:tcPr>
          <w:p w14:paraId="39FB2725" w14:textId="77777777" w:rsidR="00BC4BC5" w:rsidRPr="0074667A" w:rsidRDefault="00BC4BC5" w:rsidP="0074667A">
            <w:pPr>
              <w:autoSpaceDE w:val="0"/>
              <w:autoSpaceDN w:val="0"/>
              <w:adjustRightInd w:val="0"/>
              <w:ind w:left="28"/>
              <w:rPr>
                <w:sz w:val="14"/>
                <w:szCs w:val="14"/>
              </w:rPr>
            </w:pPr>
          </w:p>
        </w:tc>
        <w:tc>
          <w:tcPr>
            <w:tcW w:w="1684" w:type="pct"/>
            <w:tcBorders>
              <w:top w:val="nil"/>
              <w:left w:val="nil"/>
              <w:bottom w:val="nil"/>
              <w:right w:val="single" w:sz="4" w:space="0" w:color="auto"/>
            </w:tcBorders>
            <w:vAlign w:val="bottom"/>
          </w:tcPr>
          <w:p w14:paraId="73197DEC" w14:textId="77485792" w:rsidR="00BC4BC5" w:rsidRPr="0074667A" w:rsidRDefault="00BC4BC5" w:rsidP="0074667A">
            <w:pPr>
              <w:autoSpaceDE w:val="0"/>
              <w:autoSpaceDN w:val="0"/>
              <w:adjustRightInd w:val="0"/>
              <w:rPr>
                <w:sz w:val="14"/>
                <w:szCs w:val="14"/>
              </w:rPr>
            </w:pPr>
            <w:r w:rsidRPr="0074667A">
              <w:rPr>
                <w:sz w:val="14"/>
                <w:szCs w:val="14"/>
              </w:rPr>
              <w:t xml:space="preserve">Promosyon </w:t>
            </w:r>
            <w:proofErr w:type="spellStart"/>
            <w:r w:rsidRPr="0074667A">
              <w:rPr>
                <w:sz w:val="14"/>
                <w:szCs w:val="14"/>
              </w:rPr>
              <w:t>Uyg</w:t>
            </w:r>
            <w:proofErr w:type="spellEnd"/>
            <w:r w:rsidRPr="0074667A">
              <w:rPr>
                <w:sz w:val="14"/>
                <w:szCs w:val="14"/>
              </w:rPr>
              <w:t xml:space="preserve">. </w:t>
            </w:r>
            <w:proofErr w:type="spellStart"/>
            <w:r w:rsidRPr="0074667A">
              <w:rPr>
                <w:sz w:val="14"/>
                <w:szCs w:val="14"/>
              </w:rPr>
              <w:t>Taah</w:t>
            </w:r>
            <w:proofErr w:type="spellEnd"/>
            <w:r w:rsidRPr="0074667A">
              <w:rPr>
                <w:sz w:val="14"/>
                <w:szCs w:val="14"/>
              </w:rPr>
              <w:t>.</w:t>
            </w:r>
          </w:p>
        </w:tc>
        <w:tc>
          <w:tcPr>
            <w:tcW w:w="359" w:type="pct"/>
            <w:tcBorders>
              <w:top w:val="nil"/>
              <w:left w:val="single" w:sz="4" w:space="0" w:color="auto"/>
              <w:bottom w:val="nil"/>
              <w:right w:val="single" w:sz="4" w:space="0" w:color="auto"/>
            </w:tcBorders>
            <w:vAlign w:val="bottom"/>
          </w:tcPr>
          <w:p w14:paraId="3400AB84"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18C0A645" w14:textId="6F6421FC" w:rsidR="00BC4BC5" w:rsidRPr="0074667A" w:rsidRDefault="00BC4BC5" w:rsidP="0074667A">
            <w:pPr>
              <w:ind w:left="-284" w:right="92"/>
              <w:jc w:val="right"/>
              <w:rPr>
                <w:color w:val="000000"/>
                <w:sz w:val="14"/>
                <w:szCs w:val="14"/>
              </w:rPr>
            </w:pPr>
            <w:r w:rsidRPr="0074667A">
              <w:rPr>
                <w:color w:val="000000"/>
                <w:sz w:val="14"/>
                <w:szCs w:val="14"/>
              </w:rPr>
              <w:t>-</w:t>
            </w:r>
          </w:p>
        </w:tc>
        <w:tc>
          <w:tcPr>
            <w:tcW w:w="431" w:type="pct"/>
            <w:tcBorders>
              <w:top w:val="nil"/>
              <w:left w:val="single" w:sz="4" w:space="0" w:color="auto"/>
              <w:bottom w:val="nil"/>
              <w:right w:val="single" w:sz="4" w:space="0" w:color="auto"/>
            </w:tcBorders>
            <w:shd w:val="clear" w:color="auto" w:fill="auto"/>
            <w:vAlign w:val="bottom"/>
          </w:tcPr>
          <w:p w14:paraId="31B76B33" w14:textId="6F78BF8C" w:rsidR="00BC4BC5" w:rsidRPr="0074667A" w:rsidRDefault="00BC4BC5" w:rsidP="0074667A">
            <w:pPr>
              <w:ind w:left="-284" w:right="92"/>
              <w:jc w:val="right"/>
              <w:rPr>
                <w:color w:val="000000"/>
                <w:sz w:val="14"/>
                <w:szCs w:val="14"/>
              </w:rPr>
            </w:pPr>
            <w:r w:rsidRPr="0074667A">
              <w:rPr>
                <w:color w:val="000000"/>
                <w:sz w:val="14"/>
                <w:szCs w:val="14"/>
              </w:rPr>
              <w:t>-</w:t>
            </w:r>
          </w:p>
        </w:tc>
        <w:tc>
          <w:tcPr>
            <w:tcW w:w="452" w:type="pct"/>
            <w:tcBorders>
              <w:top w:val="nil"/>
              <w:left w:val="single" w:sz="4" w:space="0" w:color="auto"/>
              <w:bottom w:val="nil"/>
              <w:right w:val="single" w:sz="4" w:space="0" w:color="auto"/>
            </w:tcBorders>
            <w:shd w:val="clear" w:color="auto" w:fill="auto"/>
            <w:vAlign w:val="bottom"/>
          </w:tcPr>
          <w:p w14:paraId="64985DF7" w14:textId="06595992" w:rsidR="00BC4BC5" w:rsidRPr="0074667A" w:rsidRDefault="00BC4BC5" w:rsidP="0074667A">
            <w:pPr>
              <w:ind w:left="-284" w:right="92"/>
              <w:jc w:val="right"/>
              <w:rPr>
                <w:color w:val="000000"/>
                <w:sz w:val="14"/>
                <w:szCs w:val="14"/>
              </w:rPr>
            </w:pPr>
            <w:r w:rsidRPr="0074667A">
              <w:rPr>
                <w:color w:val="000000"/>
                <w:sz w:val="14"/>
                <w:szCs w:val="14"/>
              </w:rPr>
              <w:t>-</w:t>
            </w:r>
          </w:p>
        </w:tc>
        <w:tc>
          <w:tcPr>
            <w:tcW w:w="474" w:type="pct"/>
            <w:gridSpan w:val="2"/>
            <w:tcBorders>
              <w:top w:val="nil"/>
              <w:left w:val="single" w:sz="4" w:space="0" w:color="auto"/>
              <w:bottom w:val="nil"/>
              <w:right w:val="single" w:sz="4" w:space="0" w:color="auto"/>
            </w:tcBorders>
            <w:vAlign w:val="bottom"/>
          </w:tcPr>
          <w:p w14:paraId="4459AFC9" w14:textId="7551497F" w:rsidR="00BC4BC5" w:rsidRPr="0074667A" w:rsidRDefault="00BC4BC5" w:rsidP="0074667A">
            <w:pPr>
              <w:ind w:left="-284" w:right="92"/>
              <w:jc w:val="right"/>
              <w:rPr>
                <w:color w:val="000000"/>
                <w:sz w:val="14"/>
                <w:szCs w:val="14"/>
              </w:rPr>
            </w:pPr>
            <w:r w:rsidRPr="0074667A">
              <w:rPr>
                <w:color w:val="000000"/>
                <w:sz w:val="14"/>
                <w:szCs w:val="14"/>
              </w:rPr>
              <w:t>-</w:t>
            </w:r>
          </w:p>
        </w:tc>
        <w:tc>
          <w:tcPr>
            <w:tcW w:w="418" w:type="pct"/>
            <w:gridSpan w:val="2"/>
            <w:tcBorders>
              <w:top w:val="nil"/>
              <w:left w:val="single" w:sz="4" w:space="0" w:color="auto"/>
              <w:bottom w:val="nil"/>
              <w:right w:val="single" w:sz="4" w:space="0" w:color="auto"/>
            </w:tcBorders>
            <w:vAlign w:val="bottom"/>
          </w:tcPr>
          <w:p w14:paraId="3FB990CE" w14:textId="4AAD367E" w:rsidR="00BC4BC5" w:rsidRPr="0074667A" w:rsidRDefault="00BC4BC5" w:rsidP="0074667A">
            <w:pPr>
              <w:ind w:left="-284" w:right="85"/>
              <w:jc w:val="right"/>
              <w:rPr>
                <w:color w:val="000000"/>
                <w:sz w:val="14"/>
                <w:szCs w:val="14"/>
              </w:rPr>
            </w:pPr>
            <w:r w:rsidRPr="0074667A">
              <w:rPr>
                <w:color w:val="000000"/>
                <w:sz w:val="14"/>
                <w:szCs w:val="14"/>
              </w:rPr>
              <w:t>-</w:t>
            </w:r>
          </w:p>
        </w:tc>
        <w:tc>
          <w:tcPr>
            <w:tcW w:w="483" w:type="pct"/>
            <w:gridSpan w:val="2"/>
            <w:tcBorders>
              <w:top w:val="nil"/>
              <w:left w:val="single" w:sz="4" w:space="0" w:color="auto"/>
              <w:bottom w:val="nil"/>
              <w:right w:val="single" w:sz="4" w:space="0" w:color="auto"/>
            </w:tcBorders>
            <w:vAlign w:val="bottom"/>
          </w:tcPr>
          <w:p w14:paraId="4CF5000F" w14:textId="7B55AAA8" w:rsidR="00BC4BC5" w:rsidRPr="0074667A" w:rsidRDefault="00BC4BC5" w:rsidP="0074667A">
            <w:pPr>
              <w:ind w:left="-284" w:right="92"/>
              <w:jc w:val="right"/>
              <w:rPr>
                <w:color w:val="000000"/>
                <w:sz w:val="14"/>
                <w:szCs w:val="14"/>
              </w:rPr>
            </w:pPr>
            <w:r w:rsidRPr="0074667A">
              <w:rPr>
                <w:color w:val="000000"/>
                <w:sz w:val="14"/>
                <w:szCs w:val="14"/>
              </w:rPr>
              <w:t>-</w:t>
            </w:r>
          </w:p>
        </w:tc>
      </w:tr>
      <w:tr w:rsidR="00BC4BC5" w:rsidRPr="0074667A" w14:paraId="538A94C6" w14:textId="77777777" w:rsidTr="0074667A">
        <w:trPr>
          <w:gridAfter w:val="1"/>
          <w:wAfter w:w="4" w:type="pct"/>
          <w:trHeight w:val="113"/>
        </w:trPr>
        <w:tc>
          <w:tcPr>
            <w:tcW w:w="256" w:type="pct"/>
            <w:tcBorders>
              <w:top w:val="nil"/>
              <w:left w:val="single" w:sz="4" w:space="0" w:color="auto"/>
              <w:bottom w:val="nil"/>
              <w:right w:val="nil"/>
            </w:tcBorders>
            <w:vAlign w:val="bottom"/>
          </w:tcPr>
          <w:p w14:paraId="1DE9B7EC" w14:textId="77777777" w:rsidR="00BC4BC5" w:rsidRPr="0074667A" w:rsidRDefault="00BC4BC5" w:rsidP="0074667A">
            <w:pPr>
              <w:autoSpaceDE w:val="0"/>
              <w:autoSpaceDN w:val="0"/>
              <w:adjustRightInd w:val="0"/>
              <w:ind w:left="28"/>
              <w:rPr>
                <w:sz w:val="14"/>
                <w:szCs w:val="14"/>
              </w:rPr>
            </w:pPr>
            <w:r w:rsidRPr="0074667A">
              <w:rPr>
                <w:sz w:val="14"/>
                <w:szCs w:val="14"/>
              </w:rPr>
              <w:t>2.1.10.</w:t>
            </w:r>
          </w:p>
        </w:tc>
        <w:tc>
          <w:tcPr>
            <w:tcW w:w="1684" w:type="pct"/>
            <w:tcBorders>
              <w:top w:val="nil"/>
              <w:left w:val="nil"/>
              <w:bottom w:val="nil"/>
              <w:right w:val="single" w:sz="4" w:space="0" w:color="auto"/>
            </w:tcBorders>
            <w:vAlign w:val="bottom"/>
          </w:tcPr>
          <w:p w14:paraId="2A41937B" w14:textId="77777777" w:rsidR="00BC4BC5" w:rsidRPr="0074667A" w:rsidRDefault="00BC4BC5" w:rsidP="0074667A">
            <w:pPr>
              <w:autoSpaceDE w:val="0"/>
              <w:autoSpaceDN w:val="0"/>
              <w:adjustRightInd w:val="0"/>
              <w:rPr>
                <w:sz w:val="14"/>
                <w:szCs w:val="14"/>
              </w:rPr>
            </w:pPr>
            <w:r w:rsidRPr="0074667A">
              <w:rPr>
                <w:sz w:val="14"/>
                <w:szCs w:val="14"/>
              </w:rPr>
              <w:t>Açığa Menkul Kıymet Satış Taahhütlerinden Alacaklar</w:t>
            </w:r>
          </w:p>
        </w:tc>
        <w:tc>
          <w:tcPr>
            <w:tcW w:w="359" w:type="pct"/>
            <w:tcBorders>
              <w:top w:val="nil"/>
              <w:left w:val="single" w:sz="4" w:space="0" w:color="auto"/>
              <w:bottom w:val="nil"/>
              <w:right w:val="single" w:sz="4" w:space="0" w:color="auto"/>
            </w:tcBorders>
            <w:vAlign w:val="bottom"/>
          </w:tcPr>
          <w:p w14:paraId="30C398BF"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5AC7A0AA" w14:textId="499E6385" w:rsidR="00BC4BC5" w:rsidRPr="0074667A" w:rsidRDefault="00BC4BC5" w:rsidP="0074667A">
            <w:pPr>
              <w:ind w:left="-284" w:right="92"/>
              <w:jc w:val="right"/>
              <w:rPr>
                <w:color w:val="000000"/>
                <w:sz w:val="14"/>
                <w:szCs w:val="14"/>
              </w:rPr>
            </w:pPr>
            <w:r w:rsidRPr="0074667A">
              <w:rPr>
                <w:color w:val="000000"/>
                <w:sz w:val="14"/>
                <w:szCs w:val="14"/>
              </w:rPr>
              <w:t>-</w:t>
            </w:r>
          </w:p>
        </w:tc>
        <w:tc>
          <w:tcPr>
            <w:tcW w:w="431" w:type="pct"/>
            <w:tcBorders>
              <w:top w:val="nil"/>
              <w:left w:val="single" w:sz="4" w:space="0" w:color="auto"/>
              <w:bottom w:val="nil"/>
              <w:right w:val="single" w:sz="4" w:space="0" w:color="auto"/>
            </w:tcBorders>
            <w:shd w:val="clear" w:color="auto" w:fill="auto"/>
            <w:vAlign w:val="bottom"/>
          </w:tcPr>
          <w:p w14:paraId="376B8C53" w14:textId="5C5CD09D" w:rsidR="00BC4BC5" w:rsidRPr="0074667A" w:rsidRDefault="00BC4BC5" w:rsidP="0074667A">
            <w:pPr>
              <w:ind w:left="-284" w:right="92"/>
              <w:jc w:val="right"/>
              <w:rPr>
                <w:color w:val="000000"/>
                <w:sz w:val="14"/>
                <w:szCs w:val="14"/>
              </w:rPr>
            </w:pPr>
            <w:r w:rsidRPr="0074667A">
              <w:rPr>
                <w:color w:val="000000"/>
                <w:sz w:val="14"/>
                <w:szCs w:val="14"/>
              </w:rPr>
              <w:t>-</w:t>
            </w:r>
          </w:p>
        </w:tc>
        <w:tc>
          <w:tcPr>
            <w:tcW w:w="452" w:type="pct"/>
            <w:tcBorders>
              <w:top w:val="nil"/>
              <w:left w:val="single" w:sz="4" w:space="0" w:color="auto"/>
              <w:bottom w:val="nil"/>
              <w:right w:val="single" w:sz="4" w:space="0" w:color="auto"/>
            </w:tcBorders>
            <w:shd w:val="clear" w:color="auto" w:fill="auto"/>
            <w:vAlign w:val="bottom"/>
          </w:tcPr>
          <w:p w14:paraId="33F31B94" w14:textId="6FBBF511" w:rsidR="00BC4BC5" w:rsidRPr="0074667A" w:rsidRDefault="00BC4BC5" w:rsidP="0074667A">
            <w:pPr>
              <w:ind w:left="-284" w:right="92"/>
              <w:jc w:val="right"/>
              <w:rPr>
                <w:color w:val="000000"/>
                <w:sz w:val="14"/>
                <w:szCs w:val="14"/>
              </w:rPr>
            </w:pPr>
            <w:r w:rsidRPr="0074667A">
              <w:rPr>
                <w:color w:val="000000"/>
                <w:sz w:val="14"/>
                <w:szCs w:val="14"/>
              </w:rPr>
              <w:t>-</w:t>
            </w:r>
          </w:p>
        </w:tc>
        <w:tc>
          <w:tcPr>
            <w:tcW w:w="474" w:type="pct"/>
            <w:gridSpan w:val="2"/>
            <w:tcBorders>
              <w:top w:val="nil"/>
              <w:left w:val="single" w:sz="4" w:space="0" w:color="auto"/>
              <w:bottom w:val="nil"/>
              <w:right w:val="single" w:sz="4" w:space="0" w:color="auto"/>
            </w:tcBorders>
            <w:vAlign w:val="bottom"/>
          </w:tcPr>
          <w:p w14:paraId="1075C4ED" w14:textId="0CB46A91" w:rsidR="00BC4BC5" w:rsidRPr="0074667A" w:rsidRDefault="00BC4BC5" w:rsidP="0074667A">
            <w:pPr>
              <w:ind w:left="-284" w:right="92"/>
              <w:jc w:val="right"/>
              <w:rPr>
                <w:color w:val="000000"/>
                <w:sz w:val="14"/>
                <w:szCs w:val="14"/>
              </w:rPr>
            </w:pPr>
            <w:r w:rsidRPr="0074667A">
              <w:rPr>
                <w:color w:val="000000"/>
                <w:sz w:val="14"/>
                <w:szCs w:val="14"/>
              </w:rPr>
              <w:t>-</w:t>
            </w:r>
          </w:p>
        </w:tc>
        <w:tc>
          <w:tcPr>
            <w:tcW w:w="418" w:type="pct"/>
            <w:gridSpan w:val="2"/>
            <w:tcBorders>
              <w:top w:val="nil"/>
              <w:left w:val="single" w:sz="4" w:space="0" w:color="auto"/>
              <w:bottom w:val="nil"/>
              <w:right w:val="single" w:sz="4" w:space="0" w:color="auto"/>
            </w:tcBorders>
            <w:vAlign w:val="bottom"/>
          </w:tcPr>
          <w:p w14:paraId="11106881" w14:textId="53D7C517" w:rsidR="00BC4BC5" w:rsidRPr="0074667A" w:rsidRDefault="00BC4BC5" w:rsidP="0074667A">
            <w:pPr>
              <w:ind w:left="-284" w:right="85"/>
              <w:jc w:val="right"/>
              <w:rPr>
                <w:color w:val="000000"/>
                <w:sz w:val="14"/>
                <w:szCs w:val="14"/>
              </w:rPr>
            </w:pPr>
            <w:r w:rsidRPr="0074667A">
              <w:rPr>
                <w:color w:val="000000"/>
                <w:sz w:val="14"/>
                <w:szCs w:val="14"/>
              </w:rPr>
              <w:t>-</w:t>
            </w:r>
          </w:p>
        </w:tc>
        <w:tc>
          <w:tcPr>
            <w:tcW w:w="483" w:type="pct"/>
            <w:gridSpan w:val="2"/>
            <w:tcBorders>
              <w:top w:val="nil"/>
              <w:left w:val="single" w:sz="4" w:space="0" w:color="auto"/>
              <w:bottom w:val="nil"/>
              <w:right w:val="single" w:sz="4" w:space="0" w:color="auto"/>
            </w:tcBorders>
            <w:vAlign w:val="bottom"/>
          </w:tcPr>
          <w:p w14:paraId="3D85DD61" w14:textId="790E311B" w:rsidR="00BC4BC5" w:rsidRPr="0074667A" w:rsidRDefault="00BC4BC5" w:rsidP="0074667A">
            <w:pPr>
              <w:ind w:left="-284" w:right="92"/>
              <w:jc w:val="right"/>
              <w:rPr>
                <w:color w:val="000000"/>
                <w:sz w:val="14"/>
                <w:szCs w:val="14"/>
              </w:rPr>
            </w:pPr>
            <w:r w:rsidRPr="0074667A">
              <w:rPr>
                <w:color w:val="000000"/>
                <w:sz w:val="14"/>
                <w:szCs w:val="14"/>
              </w:rPr>
              <w:t>-</w:t>
            </w:r>
          </w:p>
        </w:tc>
      </w:tr>
      <w:tr w:rsidR="00BC4BC5" w:rsidRPr="0074667A" w14:paraId="20FA9180" w14:textId="77777777" w:rsidTr="0074667A">
        <w:trPr>
          <w:gridAfter w:val="1"/>
          <w:wAfter w:w="4" w:type="pct"/>
          <w:trHeight w:val="113"/>
        </w:trPr>
        <w:tc>
          <w:tcPr>
            <w:tcW w:w="256" w:type="pct"/>
            <w:tcBorders>
              <w:top w:val="nil"/>
              <w:left w:val="single" w:sz="4" w:space="0" w:color="auto"/>
              <w:bottom w:val="nil"/>
              <w:right w:val="nil"/>
            </w:tcBorders>
            <w:vAlign w:val="bottom"/>
          </w:tcPr>
          <w:p w14:paraId="067A5529" w14:textId="77777777" w:rsidR="00BC4BC5" w:rsidRPr="0074667A" w:rsidRDefault="00BC4BC5" w:rsidP="0074667A">
            <w:pPr>
              <w:autoSpaceDE w:val="0"/>
              <w:autoSpaceDN w:val="0"/>
              <w:adjustRightInd w:val="0"/>
              <w:ind w:left="28"/>
              <w:rPr>
                <w:sz w:val="14"/>
                <w:szCs w:val="14"/>
              </w:rPr>
            </w:pPr>
            <w:r w:rsidRPr="0074667A">
              <w:rPr>
                <w:sz w:val="14"/>
                <w:szCs w:val="14"/>
              </w:rPr>
              <w:t>2.1.11.</w:t>
            </w:r>
          </w:p>
        </w:tc>
        <w:tc>
          <w:tcPr>
            <w:tcW w:w="1684" w:type="pct"/>
            <w:tcBorders>
              <w:top w:val="nil"/>
              <w:left w:val="nil"/>
              <w:bottom w:val="nil"/>
              <w:right w:val="single" w:sz="4" w:space="0" w:color="auto"/>
            </w:tcBorders>
            <w:vAlign w:val="bottom"/>
          </w:tcPr>
          <w:p w14:paraId="1E21C895" w14:textId="77777777" w:rsidR="00BC4BC5" w:rsidRPr="0074667A" w:rsidRDefault="00BC4BC5" w:rsidP="0074667A">
            <w:pPr>
              <w:autoSpaceDE w:val="0"/>
              <w:autoSpaceDN w:val="0"/>
              <w:adjustRightInd w:val="0"/>
              <w:rPr>
                <w:sz w:val="14"/>
                <w:szCs w:val="14"/>
              </w:rPr>
            </w:pPr>
            <w:r w:rsidRPr="0074667A">
              <w:rPr>
                <w:sz w:val="14"/>
                <w:szCs w:val="14"/>
              </w:rPr>
              <w:t>Açığa Menkul Kıymet Satış Taahhütlerinden Borçlar</w:t>
            </w:r>
          </w:p>
        </w:tc>
        <w:tc>
          <w:tcPr>
            <w:tcW w:w="359" w:type="pct"/>
            <w:tcBorders>
              <w:top w:val="nil"/>
              <w:left w:val="single" w:sz="4" w:space="0" w:color="auto"/>
              <w:bottom w:val="nil"/>
              <w:right w:val="single" w:sz="4" w:space="0" w:color="auto"/>
            </w:tcBorders>
            <w:vAlign w:val="bottom"/>
          </w:tcPr>
          <w:p w14:paraId="1118C8EF"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7EE13344" w14:textId="18B58BCF" w:rsidR="00BC4BC5" w:rsidRPr="0074667A" w:rsidRDefault="00BC4BC5" w:rsidP="0074667A">
            <w:pPr>
              <w:ind w:left="-284" w:right="92"/>
              <w:jc w:val="right"/>
              <w:rPr>
                <w:color w:val="000000"/>
                <w:sz w:val="14"/>
                <w:szCs w:val="14"/>
              </w:rPr>
            </w:pPr>
            <w:r w:rsidRPr="0074667A">
              <w:rPr>
                <w:color w:val="000000"/>
                <w:sz w:val="14"/>
                <w:szCs w:val="14"/>
              </w:rPr>
              <w:t>-</w:t>
            </w:r>
          </w:p>
        </w:tc>
        <w:tc>
          <w:tcPr>
            <w:tcW w:w="431" w:type="pct"/>
            <w:tcBorders>
              <w:top w:val="nil"/>
              <w:left w:val="single" w:sz="4" w:space="0" w:color="auto"/>
              <w:bottom w:val="nil"/>
              <w:right w:val="single" w:sz="4" w:space="0" w:color="auto"/>
            </w:tcBorders>
            <w:shd w:val="clear" w:color="auto" w:fill="auto"/>
            <w:vAlign w:val="bottom"/>
          </w:tcPr>
          <w:p w14:paraId="2078AB9F" w14:textId="07C136C8" w:rsidR="00BC4BC5" w:rsidRPr="0074667A" w:rsidRDefault="00BC4BC5" w:rsidP="0074667A">
            <w:pPr>
              <w:ind w:left="-284" w:right="92"/>
              <w:jc w:val="right"/>
              <w:rPr>
                <w:color w:val="000000"/>
                <w:sz w:val="14"/>
                <w:szCs w:val="14"/>
              </w:rPr>
            </w:pPr>
            <w:r w:rsidRPr="0074667A">
              <w:rPr>
                <w:color w:val="000000"/>
                <w:sz w:val="14"/>
                <w:szCs w:val="14"/>
              </w:rPr>
              <w:t>-</w:t>
            </w:r>
          </w:p>
        </w:tc>
        <w:tc>
          <w:tcPr>
            <w:tcW w:w="452" w:type="pct"/>
            <w:tcBorders>
              <w:top w:val="nil"/>
              <w:left w:val="single" w:sz="4" w:space="0" w:color="auto"/>
              <w:bottom w:val="nil"/>
              <w:right w:val="single" w:sz="4" w:space="0" w:color="auto"/>
            </w:tcBorders>
            <w:shd w:val="clear" w:color="auto" w:fill="auto"/>
            <w:vAlign w:val="bottom"/>
          </w:tcPr>
          <w:p w14:paraId="505CA63D" w14:textId="1A5F3B13" w:rsidR="00BC4BC5" w:rsidRPr="0074667A" w:rsidRDefault="00BC4BC5" w:rsidP="0074667A">
            <w:pPr>
              <w:ind w:left="-284" w:right="92"/>
              <w:jc w:val="right"/>
              <w:rPr>
                <w:color w:val="000000"/>
                <w:sz w:val="14"/>
                <w:szCs w:val="14"/>
              </w:rPr>
            </w:pPr>
            <w:r w:rsidRPr="0074667A">
              <w:rPr>
                <w:color w:val="000000"/>
                <w:sz w:val="14"/>
                <w:szCs w:val="14"/>
              </w:rPr>
              <w:t>-</w:t>
            </w:r>
          </w:p>
        </w:tc>
        <w:tc>
          <w:tcPr>
            <w:tcW w:w="474" w:type="pct"/>
            <w:gridSpan w:val="2"/>
            <w:tcBorders>
              <w:top w:val="nil"/>
              <w:left w:val="single" w:sz="4" w:space="0" w:color="auto"/>
              <w:bottom w:val="nil"/>
              <w:right w:val="single" w:sz="4" w:space="0" w:color="auto"/>
            </w:tcBorders>
            <w:vAlign w:val="bottom"/>
          </w:tcPr>
          <w:p w14:paraId="0D6243D6" w14:textId="0A6F9B43" w:rsidR="00BC4BC5" w:rsidRPr="0074667A" w:rsidRDefault="00BC4BC5" w:rsidP="0074667A">
            <w:pPr>
              <w:ind w:left="-284" w:right="92"/>
              <w:jc w:val="right"/>
              <w:rPr>
                <w:color w:val="000000"/>
                <w:sz w:val="14"/>
                <w:szCs w:val="14"/>
              </w:rPr>
            </w:pPr>
            <w:r w:rsidRPr="0074667A">
              <w:rPr>
                <w:color w:val="000000"/>
                <w:sz w:val="14"/>
                <w:szCs w:val="14"/>
              </w:rPr>
              <w:t>-</w:t>
            </w:r>
          </w:p>
        </w:tc>
        <w:tc>
          <w:tcPr>
            <w:tcW w:w="418" w:type="pct"/>
            <w:gridSpan w:val="2"/>
            <w:tcBorders>
              <w:top w:val="nil"/>
              <w:left w:val="single" w:sz="4" w:space="0" w:color="auto"/>
              <w:bottom w:val="nil"/>
              <w:right w:val="single" w:sz="4" w:space="0" w:color="auto"/>
            </w:tcBorders>
            <w:vAlign w:val="bottom"/>
          </w:tcPr>
          <w:p w14:paraId="0DD11BC6" w14:textId="0D75AC25" w:rsidR="00BC4BC5" w:rsidRPr="0074667A" w:rsidRDefault="00BC4BC5" w:rsidP="0074667A">
            <w:pPr>
              <w:ind w:left="-284" w:right="85"/>
              <w:jc w:val="right"/>
              <w:rPr>
                <w:color w:val="000000"/>
                <w:sz w:val="14"/>
                <w:szCs w:val="14"/>
              </w:rPr>
            </w:pPr>
            <w:r w:rsidRPr="0074667A">
              <w:rPr>
                <w:color w:val="000000"/>
                <w:sz w:val="14"/>
                <w:szCs w:val="14"/>
              </w:rPr>
              <w:t>-</w:t>
            </w:r>
          </w:p>
        </w:tc>
        <w:tc>
          <w:tcPr>
            <w:tcW w:w="483" w:type="pct"/>
            <w:gridSpan w:val="2"/>
            <w:tcBorders>
              <w:top w:val="nil"/>
              <w:left w:val="single" w:sz="4" w:space="0" w:color="auto"/>
              <w:bottom w:val="nil"/>
              <w:right w:val="single" w:sz="4" w:space="0" w:color="auto"/>
            </w:tcBorders>
            <w:vAlign w:val="bottom"/>
          </w:tcPr>
          <w:p w14:paraId="2A2322CB" w14:textId="6DC03FE2" w:rsidR="00BC4BC5" w:rsidRPr="0074667A" w:rsidRDefault="00BC4BC5" w:rsidP="0074667A">
            <w:pPr>
              <w:ind w:left="-284" w:right="92"/>
              <w:jc w:val="right"/>
              <w:rPr>
                <w:color w:val="000000"/>
                <w:sz w:val="14"/>
                <w:szCs w:val="14"/>
              </w:rPr>
            </w:pPr>
            <w:r w:rsidRPr="0074667A">
              <w:rPr>
                <w:color w:val="000000"/>
                <w:sz w:val="14"/>
                <w:szCs w:val="14"/>
              </w:rPr>
              <w:t>-</w:t>
            </w:r>
          </w:p>
        </w:tc>
      </w:tr>
      <w:tr w:rsidR="00BC4BC5" w:rsidRPr="0074667A" w14:paraId="42AB071D" w14:textId="77777777" w:rsidTr="0074667A">
        <w:trPr>
          <w:gridAfter w:val="1"/>
          <w:wAfter w:w="4" w:type="pct"/>
          <w:trHeight w:val="113"/>
        </w:trPr>
        <w:tc>
          <w:tcPr>
            <w:tcW w:w="256" w:type="pct"/>
            <w:tcBorders>
              <w:top w:val="nil"/>
              <w:left w:val="single" w:sz="4" w:space="0" w:color="auto"/>
              <w:bottom w:val="nil"/>
              <w:right w:val="nil"/>
            </w:tcBorders>
            <w:vAlign w:val="bottom"/>
          </w:tcPr>
          <w:p w14:paraId="47ACA77A" w14:textId="77777777" w:rsidR="00BC4BC5" w:rsidRPr="0074667A" w:rsidRDefault="00BC4BC5" w:rsidP="0074667A">
            <w:pPr>
              <w:autoSpaceDE w:val="0"/>
              <w:autoSpaceDN w:val="0"/>
              <w:adjustRightInd w:val="0"/>
              <w:ind w:left="28"/>
              <w:rPr>
                <w:sz w:val="14"/>
                <w:szCs w:val="14"/>
              </w:rPr>
            </w:pPr>
            <w:r w:rsidRPr="0074667A">
              <w:rPr>
                <w:sz w:val="14"/>
                <w:szCs w:val="14"/>
              </w:rPr>
              <w:t>2.1.12.</w:t>
            </w:r>
          </w:p>
        </w:tc>
        <w:tc>
          <w:tcPr>
            <w:tcW w:w="1684" w:type="pct"/>
            <w:tcBorders>
              <w:top w:val="nil"/>
              <w:left w:val="nil"/>
              <w:bottom w:val="nil"/>
              <w:right w:val="single" w:sz="4" w:space="0" w:color="auto"/>
            </w:tcBorders>
            <w:vAlign w:val="bottom"/>
          </w:tcPr>
          <w:p w14:paraId="45A1D434" w14:textId="77777777" w:rsidR="00BC4BC5" w:rsidRPr="0074667A" w:rsidRDefault="00BC4BC5" w:rsidP="0074667A">
            <w:pPr>
              <w:autoSpaceDE w:val="0"/>
              <w:autoSpaceDN w:val="0"/>
              <w:adjustRightInd w:val="0"/>
              <w:rPr>
                <w:sz w:val="14"/>
                <w:szCs w:val="14"/>
              </w:rPr>
            </w:pPr>
            <w:r w:rsidRPr="0074667A">
              <w:rPr>
                <w:sz w:val="14"/>
                <w:szCs w:val="14"/>
              </w:rPr>
              <w:t>Diğer Cayılamaz Taahhütler</w:t>
            </w:r>
          </w:p>
        </w:tc>
        <w:tc>
          <w:tcPr>
            <w:tcW w:w="359" w:type="pct"/>
            <w:tcBorders>
              <w:top w:val="nil"/>
              <w:left w:val="single" w:sz="4" w:space="0" w:color="auto"/>
              <w:bottom w:val="nil"/>
              <w:right w:val="single" w:sz="4" w:space="0" w:color="auto"/>
            </w:tcBorders>
            <w:vAlign w:val="bottom"/>
          </w:tcPr>
          <w:p w14:paraId="6C56A368"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52C7C8C9" w14:textId="5C49177A" w:rsidR="00BC4BC5" w:rsidRPr="0074667A" w:rsidRDefault="003E6ABC" w:rsidP="0074667A">
            <w:pPr>
              <w:ind w:left="-284" w:right="92"/>
              <w:jc w:val="right"/>
              <w:rPr>
                <w:color w:val="000000"/>
                <w:sz w:val="14"/>
                <w:szCs w:val="14"/>
              </w:rPr>
            </w:pPr>
            <w:r w:rsidRPr="0074667A">
              <w:rPr>
                <w:color w:val="000000"/>
                <w:sz w:val="14"/>
                <w:szCs w:val="14"/>
              </w:rPr>
              <w:t>1.032.500</w:t>
            </w:r>
          </w:p>
        </w:tc>
        <w:tc>
          <w:tcPr>
            <w:tcW w:w="431" w:type="pct"/>
            <w:tcBorders>
              <w:top w:val="nil"/>
              <w:left w:val="single" w:sz="4" w:space="0" w:color="auto"/>
              <w:bottom w:val="nil"/>
              <w:right w:val="single" w:sz="4" w:space="0" w:color="auto"/>
            </w:tcBorders>
            <w:shd w:val="clear" w:color="auto" w:fill="auto"/>
            <w:vAlign w:val="bottom"/>
          </w:tcPr>
          <w:p w14:paraId="556EB889" w14:textId="6E9193B4" w:rsidR="00BC4BC5" w:rsidRPr="0074667A" w:rsidRDefault="003E6ABC" w:rsidP="0074667A">
            <w:pPr>
              <w:ind w:left="-284" w:right="92"/>
              <w:jc w:val="right"/>
              <w:rPr>
                <w:color w:val="000000"/>
                <w:sz w:val="14"/>
                <w:szCs w:val="14"/>
              </w:rPr>
            </w:pPr>
            <w:r w:rsidRPr="0074667A">
              <w:rPr>
                <w:bCs/>
                <w:sz w:val="14"/>
                <w:szCs w:val="14"/>
              </w:rPr>
              <w:t>340.769</w:t>
            </w:r>
          </w:p>
        </w:tc>
        <w:tc>
          <w:tcPr>
            <w:tcW w:w="452" w:type="pct"/>
            <w:tcBorders>
              <w:top w:val="nil"/>
              <w:left w:val="single" w:sz="4" w:space="0" w:color="auto"/>
              <w:bottom w:val="nil"/>
              <w:right w:val="single" w:sz="4" w:space="0" w:color="auto"/>
            </w:tcBorders>
            <w:shd w:val="clear" w:color="auto" w:fill="auto"/>
            <w:vAlign w:val="bottom"/>
          </w:tcPr>
          <w:p w14:paraId="13AA40BB" w14:textId="1592E61C" w:rsidR="00BC4BC5" w:rsidRPr="0074667A" w:rsidRDefault="003E6ABC" w:rsidP="0074667A">
            <w:pPr>
              <w:ind w:left="-284" w:right="92"/>
              <w:jc w:val="right"/>
              <w:rPr>
                <w:color w:val="000000"/>
                <w:sz w:val="14"/>
                <w:szCs w:val="14"/>
              </w:rPr>
            </w:pPr>
            <w:r w:rsidRPr="0074667A">
              <w:rPr>
                <w:bCs/>
                <w:sz w:val="14"/>
                <w:szCs w:val="14"/>
              </w:rPr>
              <w:t>1.373.269</w:t>
            </w:r>
          </w:p>
        </w:tc>
        <w:tc>
          <w:tcPr>
            <w:tcW w:w="474" w:type="pct"/>
            <w:gridSpan w:val="2"/>
            <w:tcBorders>
              <w:top w:val="nil"/>
              <w:left w:val="single" w:sz="4" w:space="0" w:color="auto"/>
              <w:bottom w:val="nil"/>
              <w:right w:val="single" w:sz="4" w:space="0" w:color="auto"/>
            </w:tcBorders>
            <w:vAlign w:val="bottom"/>
          </w:tcPr>
          <w:p w14:paraId="0581FB10" w14:textId="084044D9" w:rsidR="00BC4BC5" w:rsidRPr="0074667A" w:rsidRDefault="00BC4BC5" w:rsidP="0074667A">
            <w:pPr>
              <w:ind w:left="-284" w:right="92"/>
              <w:jc w:val="right"/>
              <w:rPr>
                <w:color w:val="000000"/>
                <w:sz w:val="14"/>
                <w:szCs w:val="14"/>
              </w:rPr>
            </w:pPr>
            <w:r w:rsidRPr="0074667A">
              <w:rPr>
                <w:color w:val="000000"/>
                <w:sz w:val="14"/>
                <w:szCs w:val="14"/>
              </w:rPr>
              <w:t>1.032.500</w:t>
            </w:r>
          </w:p>
        </w:tc>
        <w:tc>
          <w:tcPr>
            <w:tcW w:w="418" w:type="pct"/>
            <w:gridSpan w:val="2"/>
            <w:tcBorders>
              <w:top w:val="nil"/>
              <w:left w:val="single" w:sz="4" w:space="0" w:color="auto"/>
              <w:bottom w:val="nil"/>
              <w:right w:val="single" w:sz="4" w:space="0" w:color="auto"/>
            </w:tcBorders>
            <w:vAlign w:val="bottom"/>
          </w:tcPr>
          <w:p w14:paraId="66893FF8" w14:textId="5C95E0CE" w:rsidR="00BC4BC5" w:rsidRPr="0074667A" w:rsidRDefault="00BC4BC5" w:rsidP="0074667A">
            <w:pPr>
              <w:ind w:left="-284" w:right="85"/>
              <w:jc w:val="right"/>
              <w:rPr>
                <w:color w:val="000000"/>
                <w:sz w:val="14"/>
                <w:szCs w:val="14"/>
              </w:rPr>
            </w:pPr>
            <w:r w:rsidRPr="0074667A">
              <w:rPr>
                <w:bCs/>
                <w:sz w:val="14"/>
                <w:szCs w:val="14"/>
              </w:rPr>
              <w:t>332.444</w:t>
            </w:r>
          </w:p>
        </w:tc>
        <w:tc>
          <w:tcPr>
            <w:tcW w:w="483" w:type="pct"/>
            <w:gridSpan w:val="2"/>
            <w:tcBorders>
              <w:top w:val="nil"/>
              <w:left w:val="single" w:sz="4" w:space="0" w:color="auto"/>
              <w:bottom w:val="nil"/>
              <w:right w:val="single" w:sz="4" w:space="0" w:color="auto"/>
            </w:tcBorders>
            <w:vAlign w:val="bottom"/>
          </w:tcPr>
          <w:p w14:paraId="3A67FEE9" w14:textId="71F7B8E7" w:rsidR="00BC4BC5" w:rsidRPr="0074667A" w:rsidRDefault="00BC4BC5" w:rsidP="0074667A">
            <w:pPr>
              <w:ind w:left="-284" w:right="92"/>
              <w:jc w:val="right"/>
              <w:rPr>
                <w:color w:val="000000"/>
                <w:sz w:val="14"/>
                <w:szCs w:val="14"/>
              </w:rPr>
            </w:pPr>
            <w:r w:rsidRPr="0074667A">
              <w:rPr>
                <w:bCs/>
                <w:sz w:val="14"/>
                <w:szCs w:val="14"/>
              </w:rPr>
              <w:t>1.364.944</w:t>
            </w:r>
          </w:p>
        </w:tc>
      </w:tr>
      <w:tr w:rsidR="00BC4BC5" w:rsidRPr="0074667A" w14:paraId="0957BD6B" w14:textId="77777777" w:rsidTr="0074667A">
        <w:trPr>
          <w:gridAfter w:val="1"/>
          <w:wAfter w:w="4" w:type="pct"/>
          <w:trHeight w:val="113"/>
        </w:trPr>
        <w:tc>
          <w:tcPr>
            <w:tcW w:w="256" w:type="pct"/>
            <w:tcBorders>
              <w:top w:val="nil"/>
              <w:left w:val="single" w:sz="4" w:space="0" w:color="auto"/>
              <w:bottom w:val="nil"/>
              <w:right w:val="nil"/>
            </w:tcBorders>
            <w:vAlign w:val="bottom"/>
          </w:tcPr>
          <w:p w14:paraId="363CAE8A" w14:textId="77777777" w:rsidR="00BC4BC5" w:rsidRPr="0074667A" w:rsidRDefault="00BC4BC5" w:rsidP="0074667A">
            <w:pPr>
              <w:autoSpaceDE w:val="0"/>
              <w:autoSpaceDN w:val="0"/>
              <w:adjustRightInd w:val="0"/>
              <w:ind w:left="28"/>
              <w:rPr>
                <w:sz w:val="14"/>
                <w:szCs w:val="14"/>
              </w:rPr>
            </w:pPr>
            <w:r w:rsidRPr="0074667A">
              <w:rPr>
                <w:sz w:val="14"/>
                <w:szCs w:val="14"/>
              </w:rPr>
              <w:t>2.2.</w:t>
            </w:r>
          </w:p>
        </w:tc>
        <w:tc>
          <w:tcPr>
            <w:tcW w:w="1684" w:type="pct"/>
            <w:tcBorders>
              <w:top w:val="nil"/>
              <w:left w:val="nil"/>
              <w:bottom w:val="nil"/>
              <w:right w:val="single" w:sz="4" w:space="0" w:color="auto"/>
            </w:tcBorders>
            <w:vAlign w:val="bottom"/>
          </w:tcPr>
          <w:p w14:paraId="5100B727" w14:textId="77777777" w:rsidR="00BC4BC5" w:rsidRPr="0074667A" w:rsidRDefault="00BC4BC5" w:rsidP="0074667A">
            <w:pPr>
              <w:autoSpaceDE w:val="0"/>
              <w:autoSpaceDN w:val="0"/>
              <w:adjustRightInd w:val="0"/>
              <w:rPr>
                <w:sz w:val="14"/>
                <w:szCs w:val="14"/>
              </w:rPr>
            </w:pPr>
            <w:r w:rsidRPr="0074667A">
              <w:rPr>
                <w:sz w:val="14"/>
                <w:szCs w:val="14"/>
              </w:rPr>
              <w:t>Cayılabilir Taahhütler</w:t>
            </w:r>
          </w:p>
        </w:tc>
        <w:tc>
          <w:tcPr>
            <w:tcW w:w="359" w:type="pct"/>
            <w:tcBorders>
              <w:top w:val="nil"/>
              <w:left w:val="single" w:sz="4" w:space="0" w:color="auto"/>
              <w:bottom w:val="nil"/>
              <w:right w:val="single" w:sz="4" w:space="0" w:color="auto"/>
            </w:tcBorders>
            <w:vAlign w:val="bottom"/>
          </w:tcPr>
          <w:p w14:paraId="237F36E6"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6269E653" w14:textId="4FEA6949" w:rsidR="00BC4BC5" w:rsidRPr="0074667A" w:rsidRDefault="00BC4BC5" w:rsidP="0074667A">
            <w:pPr>
              <w:ind w:left="-284" w:right="92"/>
              <w:jc w:val="right"/>
              <w:rPr>
                <w:color w:val="000000"/>
                <w:sz w:val="14"/>
                <w:szCs w:val="14"/>
              </w:rPr>
            </w:pPr>
            <w:r w:rsidRPr="0074667A">
              <w:rPr>
                <w:color w:val="000000"/>
                <w:sz w:val="14"/>
                <w:szCs w:val="14"/>
              </w:rPr>
              <w:t>-</w:t>
            </w:r>
          </w:p>
        </w:tc>
        <w:tc>
          <w:tcPr>
            <w:tcW w:w="431" w:type="pct"/>
            <w:tcBorders>
              <w:top w:val="nil"/>
              <w:left w:val="single" w:sz="4" w:space="0" w:color="auto"/>
              <w:bottom w:val="nil"/>
              <w:right w:val="single" w:sz="4" w:space="0" w:color="auto"/>
            </w:tcBorders>
            <w:shd w:val="clear" w:color="auto" w:fill="auto"/>
            <w:vAlign w:val="bottom"/>
          </w:tcPr>
          <w:p w14:paraId="13B5F704" w14:textId="6ED60649" w:rsidR="00BC4BC5" w:rsidRPr="0074667A" w:rsidRDefault="00BC4BC5" w:rsidP="0074667A">
            <w:pPr>
              <w:ind w:left="-284" w:right="92"/>
              <w:jc w:val="right"/>
              <w:rPr>
                <w:color w:val="000000"/>
                <w:sz w:val="14"/>
                <w:szCs w:val="14"/>
              </w:rPr>
            </w:pPr>
            <w:r w:rsidRPr="0074667A">
              <w:rPr>
                <w:color w:val="000000"/>
                <w:sz w:val="14"/>
                <w:szCs w:val="14"/>
              </w:rPr>
              <w:t>-</w:t>
            </w:r>
          </w:p>
        </w:tc>
        <w:tc>
          <w:tcPr>
            <w:tcW w:w="452" w:type="pct"/>
            <w:tcBorders>
              <w:top w:val="nil"/>
              <w:left w:val="single" w:sz="4" w:space="0" w:color="auto"/>
              <w:bottom w:val="nil"/>
              <w:right w:val="single" w:sz="4" w:space="0" w:color="auto"/>
            </w:tcBorders>
            <w:shd w:val="clear" w:color="auto" w:fill="auto"/>
            <w:vAlign w:val="bottom"/>
          </w:tcPr>
          <w:p w14:paraId="46D20767" w14:textId="23BC0686" w:rsidR="00BC4BC5" w:rsidRPr="0074667A" w:rsidRDefault="00BC4BC5" w:rsidP="0074667A">
            <w:pPr>
              <w:ind w:left="-284" w:right="92"/>
              <w:jc w:val="right"/>
              <w:rPr>
                <w:color w:val="000000"/>
                <w:sz w:val="14"/>
                <w:szCs w:val="14"/>
              </w:rPr>
            </w:pPr>
            <w:r w:rsidRPr="0074667A">
              <w:rPr>
                <w:color w:val="000000"/>
                <w:sz w:val="14"/>
                <w:szCs w:val="14"/>
              </w:rPr>
              <w:t>-</w:t>
            </w:r>
          </w:p>
        </w:tc>
        <w:tc>
          <w:tcPr>
            <w:tcW w:w="474" w:type="pct"/>
            <w:gridSpan w:val="2"/>
            <w:tcBorders>
              <w:top w:val="nil"/>
              <w:left w:val="single" w:sz="4" w:space="0" w:color="auto"/>
              <w:bottom w:val="nil"/>
              <w:right w:val="single" w:sz="4" w:space="0" w:color="auto"/>
            </w:tcBorders>
            <w:vAlign w:val="bottom"/>
          </w:tcPr>
          <w:p w14:paraId="0272E80B" w14:textId="2FA87D5C" w:rsidR="00BC4BC5" w:rsidRPr="0074667A" w:rsidRDefault="00BC4BC5" w:rsidP="0074667A">
            <w:pPr>
              <w:ind w:left="-284" w:right="92"/>
              <w:jc w:val="right"/>
              <w:rPr>
                <w:color w:val="000000"/>
                <w:sz w:val="14"/>
                <w:szCs w:val="14"/>
              </w:rPr>
            </w:pPr>
            <w:r w:rsidRPr="0074667A">
              <w:rPr>
                <w:color w:val="000000"/>
                <w:sz w:val="14"/>
                <w:szCs w:val="14"/>
              </w:rPr>
              <w:t>-</w:t>
            </w:r>
          </w:p>
        </w:tc>
        <w:tc>
          <w:tcPr>
            <w:tcW w:w="418" w:type="pct"/>
            <w:gridSpan w:val="2"/>
            <w:tcBorders>
              <w:top w:val="nil"/>
              <w:left w:val="single" w:sz="4" w:space="0" w:color="auto"/>
              <w:bottom w:val="nil"/>
              <w:right w:val="single" w:sz="4" w:space="0" w:color="auto"/>
            </w:tcBorders>
            <w:vAlign w:val="bottom"/>
          </w:tcPr>
          <w:p w14:paraId="0D3C9783" w14:textId="78BA6CD4" w:rsidR="00BC4BC5" w:rsidRPr="0074667A" w:rsidRDefault="00BC4BC5" w:rsidP="0074667A">
            <w:pPr>
              <w:ind w:left="-284" w:right="85"/>
              <w:jc w:val="right"/>
              <w:rPr>
                <w:color w:val="000000"/>
                <w:sz w:val="14"/>
                <w:szCs w:val="14"/>
              </w:rPr>
            </w:pPr>
            <w:r w:rsidRPr="0074667A">
              <w:rPr>
                <w:color w:val="000000"/>
                <w:sz w:val="14"/>
                <w:szCs w:val="14"/>
              </w:rPr>
              <w:t>-</w:t>
            </w:r>
          </w:p>
        </w:tc>
        <w:tc>
          <w:tcPr>
            <w:tcW w:w="483" w:type="pct"/>
            <w:gridSpan w:val="2"/>
            <w:tcBorders>
              <w:top w:val="nil"/>
              <w:left w:val="single" w:sz="4" w:space="0" w:color="auto"/>
              <w:bottom w:val="nil"/>
              <w:right w:val="single" w:sz="4" w:space="0" w:color="auto"/>
            </w:tcBorders>
            <w:vAlign w:val="bottom"/>
          </w:tcPr>
          <w:p w14:paraId="688D21D4" w14:textId="21554036" w:rsidR="00BC4BC5" w:rsidRPr="0074667A" w:rsidRDefault="00BC4BC5" w:rsidP="0074667A">
            <w:pPr>
              <w:ind w:left="-284" w:right="92"/>
              <w:jc w:val="right"/>
              <w:rPr>
                <w:color w:val="000000"/>
                <w:sz w:val="14"/>
                <w:szCs w:val="14"/>
              </w:rPr>
            </w:pPr>
            <w:r w:rsidRPr="0074667A">
              <w:rPr>
                <w:color w:val="000000"/>
                <w:sz w:val="14"/>
                <w:szCs w:val="14"/>
              </w:rPr>
              <w:t>-</w:t>
            </w:r>
          </w:p>
        </w:tc>
      </w:tr>
      <w:tr w:rsidR="00BC4BC5" w:rsidRPr="0074667A" w14:paraId="51744684" w14:textId="77777777" w:rsidTr="0074667A">
        <w:trPr>
          <w:gridAfter w:val="1"/>
          <w:wAfter w:w="4" w:type="pct"/>
          <w:trHeight w:val="113"/>
        </w:trPr>
        <w:tc>
          <w:tcPr>
            <w:tcW w:w="256" w:type="pct"/>
            <w:tcBorders>
              <w:top w:val="nil"/>
              <w:left w:val="single" w:sz="4" w:space="0" w:color="auto"/>
              <w:bottom w:val="nil"/>
              <w:right w:val="nil"/>
            </w:tcBorders>
            <w:vAlign w:val="bottom"/>
          </w:tcPr>
          <w:p w14:paraId="060A5C49" w14:textId="77777777" w:rsidR="00BC4BC5" w:rsidRPr="0074667A" w:rsidRDefault="00BC4BC5" w:rsidP="0074667A">
            <w:pPr>
              <w:autoSpaceDE w:val="0"/>
              <w:autoSpaceDN w:val="0"/>
              <w:adjustRightInd w:val="0"/>
              <w:ind w:left="28"/>
              <w:rPr>
                <w:sz w:val="14"/>
                <w:szCs w:val="14"/>
              </w:rPr>
            </w:pPr>
            <w:r w:rsidRPr="0074667A">
              <w:rPr>
                <w:sz w:val="14"/>
                <w:szCs w:val="14"/>
              </w:rPr>
              <w:t>2.2.1.</w:t>
            </w:r>
          </w:p>
        </w:tc>
        <w:tc>
          <w:tcPr>
            <w:tcW w:w="1684" w:type="pct"/>
            <w:tcBorders>
              <w:top w:val="nil"/>
              <w:left w:val="nil"/>
              <w:bottom w:val="nil"/>
              <w:right w:val="single" w:sz="4" w:space="0" w:color="auto"/>
            </w:tcBorders>
            <w:vAlign w:val="bottom"/>
          </w:tcPr>
          <w:p w14:paraId="568308A7" w14:textId="77777777" w:rsidR="00BC4BC5" w:rsidRPr="0074667A" w:rsidRDefault="00BC4BC5" w:rsidP="0074667A">
            <w:pPr>
              <w:autoSpaceDE w:val="0"/>
              <w:autoSpaceDN w:val="0"/>
              <w:adjustRightInd w:val="0"/>
              <w:rPr>
                <w:sz w:val="14"/>
                <w:szCs w:val="14"/>
              </w:rPr>
            </w:pPr>
            <w:r w:rsidRPr="0074667A">
              <w:rPr>
                <w:sz w:val="14"/>
                <w:szCs w:val="14"/>
              </w:rPr>
              <w:t>Cayılabilir Kredi Tahsis Taahhütleri</w:t>
            </w:r>
          </w:p>
        </w:tc>
        <w:tc>
          <w:tcPr>
            <w:tcW w:w="359" w:type="pct"/>
            <w:tcBorders>
              <w:top w:val="nil"/>
              <w:left w:val="single" w:sz="4" w:space="0" w:color="auto"/>
              <w:bottom w:val="nil"/>
              <w:right w:val="single" w:sz="4" w:space="0" w:color="auto"/>
            </w:tcBorders>
            <w:vAlign w:val="bottom"/>
          </w:tcPr>
          <w:p w14:paraId="7BEFC7FB"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38D7D5CE" w14:textId="7F52FAA6" w:rsidR="00BC4BC5" w:rsidRPr="0074667A" w:rsidRDefault="00BC4BC5" w:rsidP="0074667A">
            <w:pPr>
              <w:ind w:left="-284" w:right="92"/>
              <w:jc w:val="right"/>
              <w:rPr>
                <w:color w:val="000000"/>
                <w:sz w:val="14"/>
                <w:szCs w:val="14"/>
              </w:rPr>
            </w:pPr>
            <w:r w:rsidRPr="0074667A">
              <w:rPr>
                <w:color w:val="000000"/>
                <w:sz w:val="14"/>
                <w:szCs w:val="14"/>
              </w:rPr>
              <w:t>-</w:t>
            </w:r>
          </w:p>
        </w:tc>
        <w:tc>
          <w:tcPr>
            <w:tcW w:w="431" w:type="pct"/>
            <w:tcBorders>
              <w:top w:val="nil"/>
              <w:left w:val="single" w:sz="4" w:space="0" w:color="auto"/>
              <w:bottom w:val="nil"/>
              <w:right w:val="single" w:sz="4" w:space="0" w:color="auto"/>
            </w:tcBorders>
            <w:shd w:val="clear" w:color="auto" w:fill="auto"/>
            <w:vAlign w:val="bottom"/>
          </w:tcPr>
          <w:p w14:paraId="4B320FC9" w14:textId="2D66A672" w:rsidR="00BC4BC5" w:rsidRPr="0074667A" w:rsidRDefault="00BC4BC5" w:rsidP="0074667A">
            <w:pPr>
              <w:ind w:left="-284" w:right="92"/>
              <w:jc w:val="right"/>
              <w:rPr>
                <w:color w:val="000000"/>
                <w:sz w:val="14"/>
                <w:szCs w:val="14"/>
              </w:rPr>
            </w:pPr>
            <w:r w:rsidRPr="0074667A">
              <w:rPr>
                <w:color w:val="000000"/>
                <w:sz w:val="14"/>
                <w:szCs w:val="14"/>
              </w:rPr>
              <w:t>-</w:t>
            </w:r>
          </w:p>
        </w:tc>
        <w:tc>
          <w:tcPr>
            <w:tcW w:w="452" w:type="pct"/>
            <w:tcBorders>
              <w:top w:val="nil"/>
              <w:left w:val="single" w:sz="4" w:space="0" w:color="auto"/>
              <w:bottom w:val="nil"/>
              <w:right w:val="single" w:sz="4" w:space="0" w:color="auto"/>
            </w:tcBorders>
            <w:shd w:val="clear" w:color="auto" w:fill="auto"/>
            <w:vAlign w:val="bottom"/>
          </w:tcPr>
          <w:p w14:paraId="5A946497" w14:textId="560C2BDE" w:rsidR="00BC4BC5" w:rsidRPr="0074667A" w:rsidRDefault="00BC4BC5" w:rsidP="0074667A">
            <w:pPr>
              <w:ind w:left="-284" w:right="92"/>
              <w:jc w:val="right"/>
              <w:rPr>
                <w:color w:val="000000"/>
                <w:sz w:val="14"/>
                <w:szCs w:val="14"/>
              </w:rPr>
            </w:pPr>
            <w:r w:rsidRPr="0074667A">
              <w:rPr>
                <w:color w:val="000000"/>
                <w:sz w:val="14"/>
                <w:szCs w:val="14"/>
              </w:rPr>
              <w:t>-</w:t>
            </w:r>
          </w:p>
        </w:tc>
        <w:tc>
          <w:tcPr>
            <w:tcW w:w="474" w:type="pct"/>
            <w:gridSpan w:val="2"/>
            <w:tcBorders>
              <w:top w:val="nil"/>
              <w:left w:val="single" w:sz="4" w:space="0" w:color="auto"/>
              <w:bottom w:val="nil"/>
              <w:right w:val="single" w:sz="4" w:space="0" w:color="auto"/>
            </w:tcBorders>
            <w:vAlign w:val="bottom"/>
          </w:tcPr>
          <w:p w14:paraId="09E3D524" w14:textId="66BB2930" w:rsidR="00BC4BC5" w:rsidRPr="0074667A" w:rsidRDefault="00BC4BC5" w:rsidP="0074667A">
            <w:pPr>
              <w:ind w:left="-284" w:right="92"/>
              <w:jc w:val="right"/>
              <w:rPr>
                <w:color w:val="000000"/>
                <w:sz w:val="14"/>
                <w:szCs w:val="14"/>
              </w:rPr>
            </w:pPr>
            <w:r w:rsidRPr="0074667A">
              <w:rPr>
                <w:color w:val="000000"/>
                <w:sz w:val="14"/>
                <w:szCs w:val="14"/>
              </w:rPr>
              <w:t>-</w:t>
            </w:r>
          </w:p>
        </w:tc>
        <w:tc>
          <w:tcPr>
            <w:tcW w:w="418" w:type="pct"/>
            <w:gridSpan w:val="2"/>
            <w:tcBorders>
              <w:top w:val="nil"/>
              <w:left w:val="single" w:sz="4" w:space="0" w:color="auto"/>
              <w:bottom w:val="nil"/>
              <w:right w:val="single" w:sz="4" w:space="0" w:color="auto"/>
            </w:tcBorders>
            <w:vAlign w:val="bottom"/>
          </w:tcPr>
          <w:p w14:paraId="04748938" w14:textId="599B358E" w:rsidR="00BC4BC5" w:rsidRPr="0074667A" w:rsidRDefault="00BC4BC5" w:rsidP="0074667A">
            <w:pPr>
              <w:ind w:left="-284" w:right="85"/>
              <w:jc w:val="right"/>
              <w:rPr>
                <w:color w:val="000000"/>
                <w:sz w:val="14"/>
                <w:szCs w:val="14"/>
              </w:rPr>
            </w:pPr>
            <w:r w:rsidRPr="0074667A">
              <w:rPr>
                <w:color w:val="000000"/>
                <w:sz w:val="14"/>
                <w:szCs w:val="14"/>
              </w:rPr>
              <w:t>-</w:t>
            </w:r>
          </w:p>
        </w:tc>
        <w:tc>
          <w:tcPr>
            <w:tcW w:w="483" w:type="pct"/>
            <w:gridSpan w:val="2"/>
            <w:tcBorders>
              <w:top w:val="nil"/>
              <w:left w:val="single" w:sz="4" w:space="0" w:color="auto"/>
              <w:bottom w:val="nil"/>
              <w:right w:val="single" w:sz="4" w:space="0" w:color="auto"/>
            </w:tcBorders>
            <w:vAlign w:val="bottom"/>
          </w:tcPr>
          <w:p w14:paraId="05C0D33C" w14:textId="07DBEDEE" w:rsidR="00BC4BC5" w:rsidRPr="0074667A" w:rsidRDefault="00BC4BC5" w:rsidP="0074667A">
            <w:pPr>
              <w:ind w:left="-284" w:right="92"/>
              <w:jc w:val="right"/>
              <w:rPr>
                <w:color w:val="000000"/>
                <w:sz w:val="14"/>
                <w:szCs w:val="14"/>
              </w:rPr>
            </w:pPr>
            <w:r w:rsidRPr="0074667A">
              <w:rPr>
                <w:color w:val="000000"/>
                <w:sz w:val="14"/>
                <w:szCs w:val="14"/>
              </w:rPr>
              <w:t>-</w:t>
            </w:r>
          </w:p>
        </w:tc>
      </w:tr>
      <w:tr w:rsidR="00BC4BC5" w:rsidRPr="0074667A" w14:paraId="5E2C8B2A" w14:textId="77777777" w:rsidTr="0074667A">
        <w:trPr>
          <w:gridAfter w:val="1"/>
          <w:wAfter w:w="4" w:type="pct"/>
          <w:trHeight w:val="113"/>
        </w:trPr>
        <w:tc>
          <w:tcPr>
            <w:tcW w:w="256" w:type="pct"/>
            <w:tcBorders>
              <w:top w:val="nil"/>
              <w:left w:val="single" w:sz="4" w:space="0" w:color="auto"/>
              <w:bottom w:val="nil"/>
              <w:right w:val="nil"/>
            </w:tcBorders>
            <w:vAlign w:val="bottom"/>
          </w:tcPr>
          <w:p w14:paraId="74C205C0" w14:textId="77777777" w:rsidR="00BC4BC5" w:rsidRPr="0074667A" w:rsidRDefault="00BC4BC5" w:rsidP="0074667A">
            <w:pPr>
              <w:autoSpaceDE w:val="0"/>
              <w:autoSpaceDN w:val="0"/>
              <w:adjustRightInd w:val="0"/>
              <w:ind w:left="28"/>
              <w:rPr>
                <w:sz w:val="14"/>
                <w:szCs w:val="14"/>
              </w:rPr>
            </w:pPr>
            <w:r w:rsidRPr="0074667A">
              <w:rPr>
                <w:sz w:val="14"/>
                <w:szCs w:val="14"/>
              </w:rPr>
              <w:t>2.2.2.</w:t>
            </w:r>
          </w:p>
        </w:tc>
        <w:tc>
          <w:tcPr>
            <w:tcW w:w="1684" w:type="pct"/>
            <w:tcBorders>
              <w:top w:val="nil"/>
              <w:left w:val="nil"/>
              <w:bottom w:val="nil"/>
              <w:right w:val="single" w:sz="4" w:space="0" w:color="auto"/>
            </w:tcBorders>
            <w:vAlign w:val="bottom"/>
          </w:tcPr>
          <w:p w14:paraId="526381BF" w14:textId="77777777" w:rsidR="00BC4BC5" w:rsidRPr="0074667A" w:rsidRDefault="00BC4BC5" w:rsidP="0074667A">
            <w:pPr>
              <w:autoSpaceDE w:val="0"/>
              <w:autoSpaceDN w:val="0"/>
              <w:adjustRightInd w:val="0"/>
              <w:rPr>
                <w:sz w:val="14"/>
                <w:szCs w:val="14"/>
              </w:rPr>
            </w:pPr>
            <w:r w:rsidRPr="0074667A">
              <w:rPr>
                <w:sz w:val="14"/>
                <w:szCs w:val="14"/>
              </w:rPr>
              <w:t>Diğer Cayılabilir Taahhütler</w:t>
            </w:r>
          </w:p>
        </w:tc>
        <w:tc>
          <w:tcPr>
            <w:tcW w:w="359" w:type="pct"/>
            <w:tcBorders>
              <w:top w:val="nil"/>
              <w:left w:val="single" w:sz="4" w:space="0" w:color="auto"/>
              <w:bottom w:val="nil"/>
              <w:right w:val="single" w:sz="4" w:space="0" w:color="auto"/>
            </w:tcBorders>
            <w:vAlign w:val="bottom"/>
          </w:tcPr>
          <w:p w14:paraId="4E7564E9"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08AD2766" w14:textId="2BFBD64A" w:rsidR="00BC4BC5" w:rsidRPr="0074667A" w:rsidRDefault="00BC4BC5" w:rsidP="0074667A">
            <w:pPr>
              <w:ind w:left="-284" w:right="92"/>
              <w:jc w:val="right"/>
              <w:rPr>
                <w:color w:val="000000"/>
                <w:sz w:val="14"/>
                <w:szCs w:val="14"/>
              </w:rPr>
            </w:pPr>
            <w:r w:rsidRPr="0074667A">
              <w:rPr>
                <w:color w:val="000000"/>
                <w:sz w:val="14"/>
                <w:szCs w:val="14"/>
              </w:rPr>
              <w:t>-</w:t>
            </w:r>
          </w:p>
        </w:tc>
        <w:tc>
          <w:tcPr>
            <w:tcW w:w="431" w:type="pct"/>
            <w:tcBorders>
              <w:top w:val="nil"/>
              <w:left w:val="single" w:sz="4" w:space="0" w:color="auto"/>
              <w:bottom w:val="nil"/>
              <w:right w:val="single" w:sz="4" w:space="0" w:color="auto"/>
            </w:tcBorders>
            <w:shd w:val="clear" w:color="auto" w:fill="auto"/>
            <w:vAlign w:val="bottom"/>
          </w:tcPr>
          <w:p w14:paraId="75CD24FB" w14:textId="7758AB46" w:rsidR="00BC4BC5" w:rsidRPr="0074667A" w:rsidRDefault="00BC4BC5" w:rsidP="0074667A">
            <w:pPr>
              <w:ind w:left="-284" w:right="92"/>
              <w:jc w:val="right"/>
              <w:rPr>
                <w:color w:val="000000"/>
                <w:sz w:val="14"/>
                <w:szCs w:val="14"/>
              </w:rPr>
            </w:pPr>
            <w:r w:rsidRPr="0074667A">
              <w:rPr>
                <w:color w:val="000000"/>
                <w:sz w:val="14"/>
                <w:szCs w:val="14"/>
              </w:rPr>
              <w:t>-</w:t>
            </w:r>
          </w:p>
        </w:tc>
        <w:tc>
          <w:tcPr>
            <w:tcW w:w="452" w:type="pct"/>
            <w:tcBorders>
              <w:top w:val="nil"/>
              <w:left w:val="single" w:sz="4" w:space="0" w:color="auto"/>
              <w:bottom w:val="nil"/>
              <w:right w:val="single" w:sz="4" w:space="0" w:color="auto"/>
            </w:tcBorders>
            <w:shd w:val="clear" w:color="auto" w:fill="auto"/>
            <w:vAlign w:val="bottom"/>
          </w:tcPr>
          <w:p w14:paraId="5A10A279" w14:textId="1FAF86D5" w:rsidR="00BC4BC5" w:rsidRPr="0074667A" w:rsidRDefault="00BC4BC5" w:rsidP="0074667A">
            <w:pPr>
              <w:ind w:left="-284" w:right="92"/>
              <w:jc w:val="right"/>
              <w:rPr>
                <w:color w:val="000000"/>
                <w:sz w:val="14"/>
                <w:szCs w:val="14"/>
              </w:rPr>
            </w:pPr>
            <w:r w:rsidRPr="0074667A">
              <w:rPr>
                <w:color w:val="000000"/>
                <w:sz w:val="14"/>
                <w:szCs w:val="14"/>
              </w:rPr>
              <w:t>-</w:t>
            </w:r>
          </w:p>
        </w:tc>
        <w:tc>
          <w:tcPr>
            <w:tcW w:w="474" w:type="pct"/>
            <w:gridSpan w:val="2"/>
            <w:tcBorders>
              <w:top w:val="nil"/>
              <w:left w:val="single" w:sz="4" w:space="0" w:color="auto"/>
              <w:bottom w:val="nil"/>
              <w:right w:val="single" w:sz="4" w:space="0" w:color="auto"/>
            </w:tcBorders>
            <w:vAlign w:val="bottom"/>
          </w:tcPr>
          <w:p w14:paraId="4B35EE5F" w14:textId="082DB03B" w:rsidR="00BC4BC5" w:rsidRPr="0074667A" w:rsidRDefault="00BC4BC5" w:rsidP="0074667A">
            <w:pPr>
              <w:ind w:left="-284" w:right="92"/>
              <w:jc w:val="right"/>
              <w:rPr>
                <w:color w:val="000000"/>
                <w:sz w:val="14"/>
                <w:szCs w:val="14"/>
              </w:rPr>
            </w:pPr>
            <w:r w:rsidRPr="0074667A">
              <w:rPr>
                <w:color w:val="000000"/>
                <w:sz w:val="14"/>
                <w:szCs w:val="14"/>
              </w:rPr>
              <w:t>-</w:t>
            </w:r>
          </w:p>
        </w:tc>
        <w:tc>
          <w:tcPr>
            <w:tcW w:w="418" w:type="pct"/>
            <w:gridSpan w:val="2"/>
            <w:tcBorders>
              <w:top w:val="nil"/>
              <w:left w:val="single" w:sz="4" w:space="0" w:color="auto"/>
              <w:bottom w:val="nil"/>
              <w:right w:val="single" w:sz="4" w:space="0" w:color="auto"/>
            </w:tcBorders>
            <w:vAlign w:val="bottom"/>
          </w:tcPr>
          <w:p w14:paraId="6F069A5C" w14:textId="1C64E1C6" w:rsidR="00BC4BC5" w:rsidRPr="0074667A" w:rsidRDefault="00BC4BC5" w:rsidP="0074667A">
            <w:pPr>
              <w:ind w:left="-284" w:right="85"/>
              <w:jc w:val="right"/>
              <w:rPr>
                <w:color w:val="000000"/>
                <w:sz w:val="14"/>
                <w:szCs w:val="14"/>
              </w:rPr>
            </w:pPr>
            <w:r w:rsidRPr="0074667A">
              <w:rPr>
                <w:color w:val="000000"/>
                <w:sz w:val="14"/>
                <w:szCs w:val="14"/>
              </w:rPr>
              <w:t>-</w:t>
            </w:r>
          </w:p>
        </w:tc>
        <w:tc>
          <w:tcPr>
            <w:tcW w:w="483" w:type="pct"/>
            <w:gridSpan w:val="2"/>
            <w:tcBorders>
              <w:top w:val="nil"/>
              <w:left w:val="single" w:sz="4" w:space="0" w:color="auto"/>
              <w:bottom w:val="nil"/>
              <w:right w:val="single" w:sz="4" w:space="0" w:color="auto"/>
            </w:tcBorders>
            <w:vAlign w:val="bottom"/>
          </w:tcPr>
          <w:p w14:paraId="6B5CB22E" w14:textId="6B310DD1" w:rsidR="00BC4BC5" w:rsidRPr="0074667A" w:rsidRDefault="00BC4BC5" w:rsidP="0074667A">
            <w:pPr>
              <w:ind w:left="-284" w:right="92"/>
              <w:jc w:val="right"/>
              <w:rPr>
                <w:color w:val="000000"/>
                <w:sz w:val="14"/>
                <w:szCs w:val="14"/>
              </w:rPr>
            </w:pPr>
            <w:r w:rsidRPr="0074667A">
              <w:rPr>
                <w:color w:val="000000"/>
                <w:sz w:val="14"/>
                <w:szCs w:val="14"/>
              </w:rPr>
              <w:t>-</w:t>
            </w:r>
          </w:p>
        </w:tc>
      </w:tr>
      <w:tr w:rsidR="00BC4BC5" w:rsidRPr="0074667A" w14:paraId="655670FB" w14:textId="77777777" w:rsidTr="0074667A">
        <w:trPr>
          <w:gridAfter w:val="1"/>
          <w:wAfter w:w="4" w:type="pct"/>
          <w:trHeight w:val="113"/>
        </w:trPr>
        <w:tc>
          <w:tcPr>
            <w:tcW w:w="256" w:type="pct"/>
            <w:tcBorders>
              <w:top w:val="nil"/>
              <w:left w:val="single" w:sz="4" w:space="0" w:color="auto"/>
              <w:bottom w:val="nil"/>
              <w:right w:val="nil"/>
            </w:tcBorders>
            <w:vAlign w:val="bottom"/>
          </w:tcPr>
          <w:p w14:paraId="6DE3BF38" w14:textId="77777777" w:rsidR="00BC4BC5" w:rsidRPr="0074667A" w:rsidRDefault="00BC4BC5" w:rsidP="0074667A">
            <w:pPr>
              <w:autoSpaceDE w:val="0"/>
              <w:autoSpaceDN w:val="0"/>
              <w:adjustRightInd w:val="0"/>
              <w:ind w:left="28"/>
              <w:rPr>
                <w:b/>
                <w:sz w:val="14"/>
                <w:szCs w:val="14"/>
              </w:rPr>
            </w:pPr>
            <w:r w:rsidRPr="0074667A">
              <w:rPr>
                <w:b/>
                <w:sz w:val="14"/>
                <w:szCs w:val="14"/>
              </w:rPr>
              <w:t>III.</w:t>
            </w:r>
          </w:p>
        </w:tc>
        <w:tc>
          <w:tcPr>
            <w:tcW w:w="1684" w:type="pct"/>
            <w:tcBorders>
              <w:top w:val="nil"/>
              <w:left w:val="nil"/>
              <w:bottom w:val="nil"/>
              <w:right w:val="single" w:sz="4" w:space="0" w:color="auto"/>
            </w:tcBorders>
            <w:vAlign w:val="bottom"/>
          </w:tcPr>
          <w:p w14:paraId="552BB5F0" w14:textId="77777777" w:rsidR="00BC4BC5" w:rsidRPr="0074667A" w:rsidRDefault="00BC4BC5" w:rsidP="0074667A">
            <w:pPr>
              <w:autoSpaceDE w:val="0"/>
              <w:autoSpaceDN w:val="0"/>
              <w:adjustRightInd w:val="0"/>
              <w:rPr>
                <w:b/>
                <w:sz w:val="14"/>
                <w:szCs w:val="14"/>
              </w:rPr>
            </w:pPr>
            <w:r w:rsidRPr="0074667A">
              <w:rPr>
                <w:b/>
                <w:sz w:val="14"/>
                <w:szCs w:val="14"/>
              </w:rPr>
              <w:t>TÜREV FİNANSAL ARAÇLAR</w:t>
            </w:r>
          </w:p>
        </w:tc>
        <w:tc>
          <w:tcPr>
            <w:tcW w:w="359" w:type="pct"/>
            <w:tcBorders>
              <w:top w:val="nil"/>
              <w:left w:val="single" w:sz="4" w:space="0" w:color="auto"/>
              <w:bottom w:val="nil"/>
              <w:right w:val="single" w:sz="4" w:space="0" w:color="auto"/>
            </w:tcBorders>
            <w:vAlign w:val="bottom"/>
          </w:tcPr>
          <w:p w14:paraId="08EF95ED" w14:textId="784B6C57" w:rsidR="00BC4BC5" w:rsidRPr="0074667A" w:rsidRDefault="00BC4BC5" w:rsidP="0074667A">
            <w:pPr>
              <w:autoSpaceDE w:val="0"/>
              <w:autoSpaceDN w:val="0"/>
              <w:adjustRightInd w:val="0"/>
              <w:jc w:val="center"/>
              <w:rPr>
                <w:b/>
                <w:bCs/>
                <w:sz w:val="14"/>
                <w:szCs w:val="14"/>
              </w:rPr>
            </w:pPr>
          </w:p>
        </w:tc>
        <w:tc>
          <w:tcPr>
            <w:tcW w:w="440" w:type="pct"/>
            <w:tcBorders>
              <w:top w:val="nil"/>
              <w:left w:val="nil"/>
              <w:bottom w:val="nil"/>
              <w:right w:val="single" w:sz="4" w:space="0" w:color="auto"/>
            </w:tcBorders>
            <w:shd w:val="clear" w:color="auto" w:fill="auto"/>
            <w:vAlign w:val="bottom"/>
          </w:tcPr>
          <w:p w14:paraId="6A57617D" w14:textId="6EBD7941" w:rsidR="00BC4BC5" w:rsidRPr="0074667A" w:rsidRDefault="003E6ABC" w:rsidP="0074667A">
            <w:pPr>
              <w:ind w:left="-284" w:right="92"/>
              <w:jc w:val="right"/>
              <w:rPr>
                <w:b/>
                <w:bCs/>
                <w:color w:val="000000"/>
                <w:sz w:val="14"/>
                <w:szCs w:val="14"/>
              </w:rPr>
            </w:pPr>
            <w:r w:rsidRPr="0074667A">
              <w:rPr>
                <w:b/>
                <w:sz w:val="14"/>
                <w:szCs w:val="14"/>
              </w:rPr>
              <w:t>1.558.645</w:t>
            </w:r>
          </w:p>
        </w:tc>
        <w:tc>
          <w:tcPr>
            <w:tcW w:w="431" w:type="pct"/>
            <w:tcBorders>
              <w:top w:val="nil"/>
              <w:left w:val="single" w:sz="4" w:space="0" w:color="auto"/>
              <w:bottom w:val="nil"/>
              <w:right w:val="single" w:sz="4" w:space="0" w:color="auto"/>
            </w:tcBorders>
            <w:shd w:val="clear" w:color="auto" w:fill="auto"/>
            <w:vAlign w:val="bottom"/>
          </w:tcPr>
          <w:p w14:paraId="3543E1AF" w14:textId="5AD18972" w:rsidR="00BC4BC5" w:rsidRPr="0074667A" w:rsidRDefault="003E6ABC" w:rsidP="0074667A">
            <w:pPr>
              <w:ind w:left="-284" w:right="92"/>
              <w:jc w:val="right"/>
              <w:rPr>
                <w:b/>
                <w:bCs/>
                <w:color w:val="000000"/>
                <w:sz w:val="14"/>
                <w:szCs w:val="14"/>
              </w:rPr>
            </w:pPr>
            <w:r w:rsidRPr="0074667A">
              <w:rPr>
                <w:b/>
                <w:sz w:val="14"/>
                <w:szCs w:val="14"/>
              </w:rPr>
              <w:t>1.501.172</w:t>
            </w:r>
          </w:p>
        </w:tc>
        <w:tc>
          <w:tcPr>
            <w:tcW w:w="452" w:type="pct"/>
            <w:tcBorders>
              <w:top w:val="nil"/>
              <w:left w:val="single" w:sz="4" w:space="0" w:color="auto"/>
              <w:bottom w:val="nil"/>
              <w:right w:val="single" w:sz="4" w:space="0" w:color="auto"/>
            </w:tcBorders>
            <w:shd w:val="clear" w:color="auto" w:fill="auto"/>
            <w:vAlign w:val="bottom"/>
          </w:tcPr>
          <w:p w14:paraId="0835D849" w14:textId="4B1203C8" w:rsidR="00BC4BC5" w:rsidRPr="0074667A" w:rsidRDefault="003E6ABC" w:rsidP="0074667A">
            <w:pPr>
              <w:ind w:left="-284" w:right="92"/>
              <w:jc w:val="right"/>
              <w:rPr>
                <w:b/>
                <w:bCs/>
                <w:color w:val="000000"/>
                <w:sz w:val="14"/>
                <w:szCs w:val="14"/>
              </w:rPr>
            </w:pPr>
            <w:r w:rsidRPr="0074667A">
              <w:rPr>
                <w:b/>
                <w:sz w:val="14"/>
                <w:szCs w:val="14"/>
              </w:rPr>
              <w:t>3.059.817</w:t>
            </w:r>
          </w:p>
        </w:tc>
        <w:tc>
          <w:tcPr>
            <w:tcW w:w="474" w:type="pct"/>
            <w:gridSpan w:val="2"/>
            <w:tcBorders>
              <w:top w:val="nil"/>
              <w:left w:val="single" w:sz="4" w:space="0" w:color="auto"/>
              <w:bottom w:val="nil"/>
              <w:right w:val="single" w:sz="4" w:space="0" w:color="auto"/>
            </w:tcBorders>
            <w:vAlign w:val="bottom"/>
          </w:tcPr>
          <w:p w14:paraId="14B7169A" w14:textId="1FE434A4" w:rsidR="00BC4BC5" w:rsidRPr="0074667A" w:rsidRDefault="00BC4BC5" w:rsidP="0074667A">
            <w:pPr>
              <w:ind w:left="-284" w:right="92"/>
              <w:jc w:val="right"/>
              <w:rPr>
                <w:b/>
                <w:bCs/>
                <w:color w:val="000000"/>
                <w:sz w:val="14"/>
                <w:szCs w:val="14"/>
              </w:rPr>
            </w:pPr>
            <w:r w:rsidRPr="0074667A">
              <w:rPr>
                <w:b/>
                <w:sz w:val="14"/>
                <w:szCs w:val="14"/>
              </w:rPr>
              <w:t>836.931</w:t>
            </w:r>
          </w:p>
        </w:tc>
        <w:tc>
          <w:tcPr>
            <w:tcW w:w="418" w:type="pct"/>
            <w:gridSpan w:val="2"/>
            <w:tcBorders>
              <w:top w:val="nil"/>
              <w:left w:val="single" w:sz="4" w:space="0" w:color="auto"/>
              <w:bottom w:val="nil"/>
              <w:right w:val="single" w:sz="4" w:space="0" w:color="auto"/>
            </w:tcBorders>
            <w:vAlign w:val="bottom"/>
          </w:tcPr>
          <w:p w14:paraId="4EEAE09F" w14:textId="503EAF0F" w:rsidR="00BC4BC5" w:rsidRPr="0074667A" w:rsidRDefault="00BC4BC5" w:rsidP="0074667A">
            <w:pPr>
              <w:ind w:left="-284" w:right="85"/>
              <w:jc w:val="right"/>
              <w:rPr>
                <w:b/>
                <w:bCs/>
                <w:color w:val="000000"/>
                <w:sz w:val="14"/>
                <w:szCs w:val="14"/>
              </w:rPr>
            </w:pPr>
            <w:r w:rsidRPr="0074667A">
              <w:rPr>
                <w:b/>
                <w:sz w:val="14"/>
                <w:szCs w:val="14"/>
              </w:rPr>
              <w:t>9.394.170</w:t>
            </w:r>
          </w:p>
        </w:tc>
        <w:tc>
          <w:tcPr>
            <w:tcW w:w="483" w:type="pct"/>
            <w:gridSpan w:val="2"/>
            <w:tcBorders>
              <w:top w:val="nil"/>
              <w:left w:val="single" w:sz="4" w:space="0" w:color="auto"/>
              <w:bottom w:val="nil"/>
              <w:right w:val="single" w:sz="4" w:space="0" w:color="auto"/>
            </w:tcBorders>
            <w:vAlign w:val="bottom"/>
          </w:tcPr>
          <w:p w14:paraId="23B802F7" w14:textId="08F62A90" w:rsidR="00BC4BC5" w:rsidRPr="0074667A" w:rsidRDefault="00BC4BC5" w:rsidP="0074667A">
            <w:pPr>
              <w:ind w:left="-284" w:right="92"/>
              <w:jc w:val="right"/>
              <w:rPr>
                <w:b/>
                <w:bCs/>
                <w:color w:val="000000"/>
                <w:sz w:val="14"/>
                <w:szCs w:val="14"/>
              </w:rPr>
            </w:pPr>
            <w:r w:rsidRPr="0074667A">
              <w:rPr>
                <w:b/>
                <w:sz w:val="14"/>
                <w:szCs w:val="14"/>
              </w:rPr>
              <w:t>10.231.101</w:t>
            </w:r>
          </w:p>
        </w:tc>
      </w:tr>
      <w:tr w:rsidR="00BC4BC5" w:rsidRPr="0074667A" w14:paraId="1A7FBDB7" w14:textId="77777777" w:rsidTr="0074667A">
        <w:trPr>
          <w:gridAfter w:val="1"/>
          <w:wAfter w:w="4" w:type="pct"/>
          <w:trHeight w:val="113"/>
        </w:trPr>
        <w:tc>
          <w:tcPr>
            <w:tcW w:w="256" w:type="pct"/>
            <w:tcBorders>
              <w:top w:val="nil"/>
              <w:left w:val="single" w:sz="4" w:space="0" w:color="auto"/>
              <w:bottom w:val="nil"/>
              <w:right w:val="nil"/>
            </w:tcBorders>
            <w:vAlign w:val="bottom"/>
          </w:tcPr>
          <w:p w14:paraId="40393050" w14:textId="77777777" w:rsidR="00BC4BC5" w:rsidRPr="0074667A" w:rsidRDefault="00BC4BC5" w:rsidP="0074667A">
            <w:pPr>
              <w:autoSpaceDE w:val="0"/>
              <w:autoSpaceDN w:val="0"/>
              <w:adjustRightInd w:val="0"/>
              <w:ind w:left="28"/>
              <w:rPr>
                <w:sz w:val="14"/>
                <w:szCs w:val="14"/>
              </w:rPr>
            </w:pPr>
            <w:r w:rsidRPr="0074667A">
              <w:rPr>
                <w:sz w:val="14"/>
                <w:szCs w:val="14"/>
              </w:rPr>
              <w:t>3.1.</w:t>
            </w:r>
          </w:p>
        </w:tc>
        <w:tc>
          <w:tcPr>
            <w:tcW w:w="1684" w:type="pct"/>
            <w:tcBorders>
              <w:top w:val="nil"/>
              <w:left w:val="nil"/>
              <w:bottom w:val="nil"/>
              <w:right w:val="single" w:sz="4" w:space="0" w:color="auto"/>
            </w:tcBorders>
            <w:vAlign w:val="bottom"/>
          </w:tcPr>
          <w:p w14:paraId="6CFF52D0" w14:textId="77777777" w:rsidR="00BC4BC5" w:rsidRPr="0074667A" w:rsidRDefault="00BC4BC5" w:rsidP="0074667A">
            <w:pPr>
              <w:autoSpaceDE w:val="0"/>
              <w:autoSpaceDN w:val="0"/>
              <w:adjustRightInd w:val="0"/>
              <w:rPr>
                <w:sz w:val="14"/>
                <w:szCs w:val="14"/>
              </w:rPr>
            </w:pPr>
            <w:r w:rsidRPr="0074667A">
              <w:rPr>
                <w:sz w:val="14"/>
                <w:szCs w:val="14"/>
              </w:rPr>
              <w:t>Riskten Korunma Amaçlı Türev Finansal Araçlar</w:t>
            </w:r>
          </w:p>
        </w:tc>
        <w:tc>
          <w:tcPr>
            <w:tcW w:w="359" w:type="pct"/>
            <w:tcBorders>
              <w:top w:val="nil"/>
              <w:left w:val="single" w:sz="4" w:space="0" w:color="auto"/>
              <w:bottom w:val="nil"/>
              <w:right w:val="single" w:sz="4" w:space="0" w:color="auto"/>
            </w:tcBorders>
            <w:vAlign w:val="bottom"/>
          </w:tcPr>
          <w:p w14:paraId="1A18E908"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48B087EF" w14:textId="33238C94" w:rsidR="00BC4BC5" w:rsidRPr="0074667A" w:rsidRDefault="00BC4BC5" w:rsidP="0074667A">
            <w:pPr>
              <w:ind w:left="-284" w:right="92"/>
              <w:jc w:val="right"/>
              <w:rPr>
                <w:color w:val="000000"/>
                <w:sz w:val="14"/>
                <w:szCs w:val="14"/>
              </w:rPr>
            </w:pPr>
            <w:r w:rsidRPr="0074667A">
              <w:rPr>
                <w:color w:val="000000"/>
                <w:sz w:val="14"/>
                <w:szCs w:val="14"/>
              </w:rPr>
              <w:t>-</w:t>
            </w:r>
          </w:p>
        </w:tc>
        <w:tc>
          <w:tcPr>
            <w:tcW w:w="431" w:type="pct"/>
            <w:tcBorders>
              <w:top w:val="nil"/>
              <w:left w:val="single" w:sz="4" w:space="0" w:color="auto"/>
              <w:bottom w:val="nil"/>
              <w:right w:val="single" w:sz="4" w:space="0" w:color="auto"/>
            </w:tcBorders>
            <w:shd w:val="clear" w:color="auto" w:fill="auto"/>
            <w:vAlign w:val="bottom"/>
          </w:tcPr>
          <w:p w14:paraId="375BC639" w14:textId="75D4E134" w:rsidR="00BC4BC5" w:rsidRPr="0074667A" w:rsidRDefault="00BC4BC5" w:rsidP="0074667A">
            <w:pPr>
              <w:ind w:left="-284" w:right="92"/>
              <w:jc w:val="right"/>
              <w:rPr>
                <w:color w:val="000000"/>
                <w:sz w:val="14"/>
                <w:szCs w:val="14"/>
              </w:rPr>
            </w:pPr>
            <w:r w:rsidRPr="0074667A">
              <w:rPr>
                <w:color w:val="000000"/>
                <w:sz w:val="14"/>
                <w:szCs w:val="14"/>
              </w:rPr>
              <w:t>-</w:t>
            </w:r>
          </w:p>
        </w:tc>
        <w:tc>
          <w:tcPr>
            <w:tcW w:w="452" w:type="pct"/>
            <w:tcBorders>
              <w:top w:val="nil"/>
              <w:left w:val="single" w:sz="4" w:space="0" w:color="auto"/>
              <w:bottom w:val="nil"/>
              <w:right w:val="single" w:sz="4" w:space="0" w:color="auto"/>
            </w:tcBorders>
            <w:shd w:val="clear" w:color="auto" w:fill="auto"/>
            <w:vAlign w:val="bottom"/>
          </w:tcPr>
          <w:p w14:paraId="56D04FD9" w14:textId="02D0871F" w:rsidR="00BC4BC5" w:rsidRPr="0074667A" w:rsidRDefault="00BC4BC5" w:rsidP="0074667A">
            <w:pPr>
              <w:ind w:left="-284" w:right="92"/>
              <w:jc w:val="right"/>
              <w:rPr>
                <w:color w:val="000000"/>
                <w:sz w:val="14"/>
                <w:szCs w:val="14"/>
              </w:rPr>
            </w:pPr>
            <w:r w:rsidRPr="0074667A">
              <w:rPr>
                <w:color w:val="000000"/>
                <w:sz w:val="14"/>
                <w:szCs w:val="14"/>
              </w:rPr>
              <w:t>-</w:t>
            </w:r>
          </w:p>
        </w:tc>
        <w:tc>
          <w:tcPr>
            <w:tcW w:w="474" w:type="pct"/>
            <w:gridSpan w:val="2"/>
            <w:tcBorders>
              <w:top w:val="nil"/>
              <w:left w:val="single" w:sz="4" w:space="0" w:color="auto"/>
              <w:bottom w:val="nil"/>
              <w:right w:val="single" w:sz="4" w:space="0" w:color="auto"/>
            </w:tcBorders>
            <w:vAlign w:val="bottom"/>
          </w:tcPr>
          <w:p w14:paraId="10941B31" w14:textId="2BB961CE" w:rsidR="00BC4BC5" w:rsidRPr="0074667A" w:rsidRDefault="00BC4BC5" w:rsidP="0074667A">
            <w:pPr>
              <w:ind w:left="-284" w:right="92"/>
              <w:jc w:val="right"/>
              <w:rPr>
                <w:color w:val="000000"/>
                <w:sz w:val="14"/>
                <w:szCs w:val="14"/>
              </w:rPr>
            </w:pPr>
            <w:r w:rsidRPr="0074667A">
              <w:rPr>
                <w:color w:val="000000"/>
                <w:sz w:val="14"/>
                <w:szCs w:val="14"/>
              </w:rPr>
              <w:t>-</w:t>
            </w:r>
          </w:p>
        </w:tc>
        <w:tc>
          <w:tcPr>
            <w:tcW w:w="418" w:type="pct"/>
            <w:gridSpan w:val="2"/>
            <w:tcBorders>
              <w:top w:val="nil"/>
              <w:left w:val="single" w:sz="4" w:space="0" w:color="auto"/>
              <w:bottom w:val="nil"/>
              <w:right w:val="single" w:sz="4" w:space="0" w:color="auto"/>
            </w:tcBorders>
            <w:vAlign w:val="bottom"/>
          </w:tcPr>
          <w:p w14:paraId="1CE3D4BC" w14:textId="02CE55B6" w:rsidR="00BC4BC5" w:rsidRPr="0074667A" w:rsidRDefault="00BC4BC5" w:rsidP="0074667A">
            <w:pPr>
              <w:ind w:left="-284" w:right="85"/>
              <w:jc w:val="right"/>
              <w:rPr>
                <w:color w:val="000000"/>
                <w:sz w:val="14"/>
                <w:szCs w:val="14"/>
              </w:rPr>
            </w:pPr>
            <w:r w:rsidRPr="0074667A">
              <w:rPr>
                <w:color w:val="000000"/>
                <w:sz w:val="14"/>
                <w:szCs w:val="14"/>
              </w:rPr>
              <w:t>-</w:t>
            </w:r>
          </w:p>
        </w:tc>
        <w:tc>
          <w:tcPr>
            <w:tcW w:w="483" w:type="pct"/>
            <w:gridSpan w:val="2"/>
            <w:tcBorders>
              <w:top w:val="nil"/>
              <w:left w:val="single" w:sz="4" w:space="0" w:color="auto"/>
              <w:bottom w:val="nil"/>
              <w:right w:val="single" w:sz="4" w:space="0" w:color="auto"/>
            </w:tcBorders>
            <w:vAlign w:val="bottom"/>
          </w:tcPr>
          <w:p w14:paraId="6B64F108" w14:textId="5B5E0204" w:rsidR="00BC4BC5" w:rsidRPr="0074667A" w:rsidRDefault="00BC4BC5" w:rsidP="0074667A">
            <w:pPr>
              <w:ind w:left="-284" w:right="92"/>
              <w:jc w:val="right"/>
              <w:rPr>
                <w:color w:val="000000"/>
                <w:sz w:val="14"/>
                <w:szCs w:val="14"/>
              </w:rPr>
            </w:pPr>
            <w:r w:rsidRPr="0074667A">
              <w:rPr>
                <w:color w:val="000000"/>
                <w:sz w:val="14"/>
                <w:szCs w:val="14"/>
              </w:rPr>
              <w:t>-</w:t>
            </w:r>
          </w:p>
        </w:tc>
      </w:tr>
      <w:tr w:rsidR="00BC4BC5" w:rsidRPr="0074667A" w14:paraId="6D120E4D" w14:textId="77777777" w:rsidTr="0074667A">
        <w:trPr>
          <w:gridAfter w:val="1"/>
          <w:wAfter w:w="4" w:type="pct"/>
          <w:trHeight w:val="113"/>
        </w:trPr>
        <w:tc>
          <w:tcPr>
            <w:tcW w:w="256" w:type="pct"/>
            <w:tcBorders>
              <w:top w:val="nil"/>
              <w:left w:val="single" w:sz="4" w:space="0" w:color="auto"/>
              <w:bottom w:val="nil"/>
              <w:right w:val="nil"/>
            </w:tcBorders>
            <w:vAlign w:val="bottom"/>
          </w:tcPr>
          <w:p w14:paraId="319DC80F" w14:textId="77777777" w:rsidR="00BC4BC5" w:rsidRPr="0074667A" w:rsidRDefault="00BC4BC5" w:rsidP="0074667A">
            <w:pPr>
              <w:autoSpaceDE w:val="0"/>
              <w:autoSpaceDN w:val="0"/>
              <w:adjustRightInd w:val="0"/>
              <w:ind w:left="28"/>
              <w:rPr>
                <w:sz w:val="14"/>
                <w:szCs w:val="14"/>
              </w:rPr>
            </w:pPr>
            <w:r w:rsidRPr="0074667A">
              <w:rPr>
                <w:sz w:val="14"/>
                <w:szCs w:val="14"/>
              </w:rPr>
              <w:t>3.1.1.</w:t>
            </w:r>
          </w:p>
        </w:tc>
        <w:tc>
          <w:tcPr>
            <w:tcW w:w="1684" w:type="pct"/>
            <w:tcBorders>
              <w:top w:val="nil"/>
              <w:left w:val="nil"/>
              <w:bottom w:val="nil"/>
              <w:right w:val="single" w:sz="4" w:space="0" w:color="auto"/>
            </w:tcBorders>
            <w:vAlign w:val="bottom"/>
          </w:tcPr>
          <w:p w14:paraId="0D10B23B" w14:textId="3C12CF72" w:rsidR="00BC4BC5" w:rsidRPr="0074667A" w:rsidRDefault="00BC4BC5" w:rsidP="0074667A">
            <w:pPr>
              <w:autoSpaceDE w:val="0"/>
              <w:autoSpaceDN w:val="0"/>
              <w:adjustRightInd w:val="0"/>
              <w:ind w:right="42"/>
              <w:rPr>
                <w:sz w:val="14"/>
                <w:szCs w:val="14"/>
              </w:rPr>
            </w:pPr>
            <w:r w:rsidRPr="0074667A">
              <w:rPr>
                <w:sz w:val="14"/>
                <w:szCs w:val="14"/>
              </w:rPr>
              <w:t xml:space="preserve">Gerçeğe Uygun Değer Riskinden Korunma Amaçlı </w:t>
            </w:r>
          </w:p>
        </w:tc>
        <w:tc>
          <w:tcPr>
            <w:tcW w:w="359" w:type="pct"/>
            <w:tcBorders>
              <w:top w:val="nil"/>
              <w:left w:val="single" w:sz="4" w:space="0" w:color="auto"/>
              <w:bottom w:val="nil"/>
              <w:right w:val="single" w:sz="4" w:space="0" w:color="auto"/>
            </w:tcBorders>
            <w:vAlign w:val="bottom"/>
          </w:tcPr>
          <w:p w14:paraId="54923F8C"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5F95D94A" w14:textId="4DDCFA78" w:rsidR="00BC4BC5" w:rsidRPr="0074667A" w:rsidRDefault="00BC4BC5" w:rsidP="0074667A">
            <w:pPr>
              <w:ind w:left="-284" w:right="92"/>
              <w:jc w:val="right"/>
              <w:rPr>
                <w:color w:val="000000"/>
                <w:sz w:val="14"/>
                <w:szCs w:val="14"/>
              </w:rPr>
            </w:pPr>
          </w:p>
        </w:tc>
        <w:tc>
          <w:tcPr>
            <w:tcW w:w="431" w:type="pct"/>
            <w:tcBorders>
              <w:top w:val="nil"/>
              <w:left w:val="single" w:sz="4" w:space="0" w:color="auto"/>
              <w:bottom w:val="nil"/>
              <w:right w:val="single" w:sz="4" w:space="0" w:color="auto"/>
            </w:tcBorders>
            <w:shd w:val="clear" w:color="auto" w:fill="auto"/>
            <w:vAlign w:val="bottom"/>
          </w:tcPr>
          <w:p w14:paraId="15D2B652" w14:textId="3BDDFA6D" w:rsidR="00BC4BC5" w:rsidRPr="0074667A" w:rsidRDefault="00BC4BC5" w:rsidP="0074667A">
            <w:pPr>
              <w:ind w:left="-284" w:right="92"/>
              <w:jc w:val="right"/>
              <w:rPr>
                <w:color w:val="000000"/>
                <w:sz w:val="14"/>
                <w:szCs w:val="14"/>
              </w:rPr>
            </w:pPr>
          </w:p>
        </w:tc>
        <w:tc>
          <w:tcPr>
            <w:tcW w:w="452" w:type="pct"/>
            <w:tcBorders>
              <w:top w:val="nil"/>
              <w:left w:val="single" w:sz="4" w:space="0" w:color="auto"/>
              <w:bottom w:val="nil"/>
              <w:right w:val="single" w:sz="4" w:space="0" w:color="auto"/>
            </w:tcBorders>
            <w:shd w:val="clear" w:color="auto" w:fill="auto"/>
            <w:vAlign w:val="bottom"/>
          </w:tcPr>
          <w:p w14:paraId="27A718EF" w14:textId="69BABC7D" w:rsidR="00BC4BC5" w:rsidRPr="0074667A" w:rsidRDefault="00BC4BC5" w:rsidP="0074667A">
            <w:pPr>
              <w:ind w:left="-284" w:right="92"/>
              <w:jc w:val="right"/>
              <w:rPr>
                <w:color w:val="000000"/>
                <w:sz w:val="14"/>
                <w:szCs w:val="14"/>
              </w:rPr>
            </w:pPr>
          </w:p>
        </w:tc>
        <w:tc>
          <w:tcPr>
            <w:tcW w:w="474" w:type="pct"/>
            <w:gridSpan w:val="2"/>
            <w:tcBorders>
              <w:top w:val="nil"/>
              <w:left w:val="single" w:sz="4" w:space="0" w:color="auto"/>
              <w:bottom w:val="nil"/>
              <w:right w:val="single" w:sz="4" w:space="0" w:color="auto"/>
            </w:tcBorders>
            <w:vAlign w:val="bottom"/>
          </w:tcPr>
          <w:p w14:paraId="1A2B1A41" w14:textId="0EE10648" w:rsidR="00BC4BC5" w:rsidRPr="0074667A" w:rsidRDefault="00BC4BC5" w:rsidP="0074667A">
            <w:pPr>
              <w:ind w:left="-284" w:right="92"/>
              <w:jc w:val="right"/>
              <w:rPr>
                <w:color w:val="000000"/>
                <w:sz w:val="14"/>
                <w:szCs w:val="14"/>
              </w:rPr>
            </w:pPr>
          </w:p>
        </w:tc>
        <w:tc>
          <w:tcPr>
            <w:tcW w:w="418" w:type="pct"/>
            <w:gridSpan w:val="2"/>
            <w:tcBorders>
              <w:top w:val="nil"/>
              <w:left w:val="single" w:sz="4" w:space="0" w:color="auto"/>
              <w:bottom w:val="nil"/>
              <w:right w:val="single" w:sz="4" w:space="0" w:color="auto"/>
            </w:tcBorders>
            <w:vAlign w:val="bottom"/>
          </w:tcPr>
          <w:p w14:paraId="0CA78847" w14:textId="43938EFB" w:rsidR="00BC4BC5" w:rsidRPr="0074667A" w:rsidRDefault="00BC4BC5" w:rsidP="0074667A">
            <w:pPr>
              <w:ind w:left="-284" w:right="85"/>
              <w:jc w:val="right"/>
              <w:rPr>
                <w:color w:val="000000"/>
                <w:sz w:val="14"/>
                <w:szCs w:val="14"/>
              </w:rPr>
            </w:pPr>
          </w:p>
        </w:tc>
        <w:tc>
          <w:tcPr>
            <w:tcW w:w="483" w:type="pct"/>
            <w:gridSpan w:val="2"/>
            <w:tcBorders>
              <w:top w:val="nil"/>
              <w:left w:val="single" w:sz="4" w:space="0" w:color="auto"/>
              <w:bottom w:val="nil"/>
              <w:right w:val="single" w:sz="4" w:space="0" w:color="auto"/>
            </w:tcBorders>
            <w:vAlign w:val="bottom"/>
          </w:tcPr>
          <w:p w14:paraId="02CC2773" w14:textId="6CE26041" w:rsidR="00BC4BC5" w:rsidRPr="0074667A" w:rsidRDefault="00BC4BC5" w:rsidP="0074667A">
            <w:pPr>
              <w:ind w:left="-284" w:right="92"/>
              <w:jc w:val="right"/>
              <w:rPr>
                <w:color w:val="000000"/>
                <w:sz w:val="14"/>
                <w:szCs w:val="14"/>
              </w:rPr>
            </w:pPr>
          </w:p>
        </w:tc>
      </w:tr>
      <w:tr w:rsidR="00BC4BC5" w:rsidRPr="0074667A" w14:paraId="63966114" w14:textId="77777777" w:rsidTr="0074667A">
        <w:trPr>
          <w:gridAfter w:val="1"/>
          <w:wAfter w:w="4" w:type="pct"/>
          <w:trHeight w:val="113"/>
        </w:trPr>
        <w:tc>
          <w:tcPr>
            <w:tcW w:w="256" w:type="pct"/>
            <w:tcBorders>
              <w:top w:val="nil"/>
              <w:left w:val="single" w:sz="4" w:space="0" w:color="auto"/>
              <w:bottom w:val="nil"/>
              <w:right w:val="nil"/>
            </w:tcBorders>
            <w:vAlign w:val="bottom"/>
          </w:tcPr>
          <w:p w14:paraId="2547C1F5" w14:textId="77777777" w:rsidR="00BC4BC5" w:rsidRPr="0074667A" w:rsidRDefault="00BC4BC5" w:rsidP="0074667A">
            <w:pPr>
              <w:autoSpaceDE w:val="0"/>
              <w:autoSpaceDN w:val="0"/>
              <w:adjustRightInd w:val="0"/>
              <w:ind w:left="28"/>
              <w:rPr>
                <w:sz w:val="14"/>
                <w:szCs w:val="14"/>
              </w:rPr>
            </w:pPr>
          </w:p>
        </w:tc>
        <w:tc>
          <w:tcPr>
            <w:tcW w:w="1684" w:type="pct"/>
            <w:tcBorders>
              <w:top w:val="nil"/>
              <w:left w:val="nil"/>
              <w:bottom w:val="nil"/>
              <w:right w:val="single" w:sz="4" w:space="0" w:color="auto"/>
            </w:tcBorders>
            <w:vAlign w:val="bottom"/>
          </w:tcPr>
          <w:p w14:paraId="4CE8A680" w14:textId="79DC1E21" w:rsidR="00BC4BC5" w:rsidRPr="0074667A" w:rsidRDefault="00BC4BC5" w:rsidP="0074667A">
            <w:pPr>
              <w:autoSpaceDE w:val="0"/>
              <w:autoSpaceDN w:val="0"/>
              <w:adjustRightInd w:val="0"/>
              <w:ind w:right="42"/>
              <w:rPr>
                <w:sz w:val="14"/>
                <w:szCs w:val="14"/>
              </w:rPr>
            </w:pPr>
            <w:r w:rsidRPr="0074667A">
              <w:rPr>
                <w:sz w:val="14"/>
                <w:szCs w:val="14"/>
              </w:rPr>
              <w:t>İşlemler</w:t>
            </w:r>
          </w:p>
        </w:tc>
        <w:tc>
          <w:tcPr>
            <w:tcW w:w="359" w:type="pct"/>
            <w:tcBorders>
              <w:top w:val="nil"/>
              <w:left w:val="single" w:sz="4" w:space="0" w:color="auto"/>
              <w:bottom w:val="nil"/>
              <w:right w:val="single" w:sz="4" w:space="0" w:color="auto"/>
            </w:tcBorders>
            <w:vAlign w:val="bottom"/>
          </w:tcPr>
          <w:p w14:paraId="144855D1"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3610FA2F" w14:textId="4F75BE40" w:rsidR="00BC4BC5" w:rsidRPr="0074667A" w:rsidRDefault="00BC4BC5" w:rsidP="0074667A">
            <w:pPr>
              <w:ind w:left="-284" w:right="92"/>
              <w:jc w:val="right"/>
              <w:rPr>
                <w:color w:val="000000"/>
                <w:sz w:val="14"/>
                <w:szCs w:val="14"/>
              </w:rPr>
            </w:pPr>
            <w:r w:rsidRPr="0074667A">
              <w:rPr>
                <w:color w:val="000000"/>
                <w:sz w:val="14"/>
                <w:szCs w:val="14"/>
              </w:rPr>
              <w:t>-</w:t>
            </w:r>
          </w:p>
        </w:tc>
        <w:tc>
          <w:tcPr>
            <w:tcW w:w="431" w:type="pct"/>
            <w:tcBorders>
              <w:top w:val="nil"/>
              <w:left w:val="single" w:sz="4" w:space="0" w:color="auto"/>
              <w:bottom w:val="nil"/>
              <w:right w:val="single" w:sz="4" w:space="0" w:color="auto"/>
            </w:tcBorders>
            <w:shd w:val="clear" w:color="auto" w:fill="auto"/>
            <w:vAlign w:val="bottom"/>
          </w:tcPr>
          <w:p w14:paraId="445AACF3" w14:textId="731085B2" w:rsidR="00BC4BC5" w:rsidRPr="0074667A" w:rsidRDefault="00BC4BC5" w:rsidP="0074667A">
            <w:pPr>
              <w:ind w:left="-284" w:right="92"/>
              <w:jc w:val="right"/>
              <w:rPr>
                <w:color w:val="000000"/>
                <w:sz w:val="14"/>
                <w:szCs w:val="14"/>
              </w:rPr>
            </w:pPr>
            <w:r w:rsidRPr="0074667A">
              <w:rPr>
                <w:color w:val="000000"/>
                <w:sz w:val="14"/>
                <w:szCs w:val="14"/>
              </w:rPr>
              <w:t>-</w:t>
            </w:r>
          </w:p>
        </w:tc>
        <w:tc>
          <w:tcPr>
            <w:tcW w:w="452" w:type="pct"/>
            <w:tcBorders>
              <w:top w:val="nil"/>
              <w:left w:val="single" w:sz="4" w:space="0" w:color="auto"/>
              <w:bottom w:val="nil"/>
              <w:right w:val="single" w:sz="4" w:space="0" w:color="auto"/>
            </w:tcBorders>
            <w:shd w:val="clear" w:color="auto" w:fill="auto"/>
            <w:vAlign w:val="bottom"/>
          </w:tcPr>
          <w:p w14:paraId="65A9B1E1" w14:textId="5BE605CF" w:rsidR="00BC4BC5" w:rsidRPr="0074667A" w:rsidRDefault="00BC4BC5" w:rsidP="0074667A">
            <w:pPr>
              <w:ind w:left="-284" w:right="92"/>
              <w:jc w:val="right"/>
              <w:rPr>
                <w:color w:val="000000"/>
                <w:sz w:val="14"/>
                <w:szCs w:val="14"/>
              </w:rPr>
            </w:pPr>
            <w:r w:rsidRPr="0074667A">
              <w:rPr>
                <w:color w:val="000000"/>
                <w:sz w:val="14"/>
                <w:szCs w:val="14"/>
              </w:rPr>
              <w:t>-</w:t>
            </w:r>
          </w:p>
        </w:tc>
        <w:tc>
          <w:tcPr>
            <w:tcW w:w="474" w:type="pct"/>
            <w:gridSpan w:val="2"/>
            <w:tcBorders>
              <w:top w:val="nil"/>
              <w:left w:val="single" w:sz="4" w:space="0" w:color="auto"/>
              <w:bottom w:val="nil"/>
              <w:right w:val="single" w:sz="4" w:space="0" w:color="auto"/>
            </w:tcBorders>
            <w:vAlign w:val="bottom"/>
          </w:tcPr>
          <w:p w14:paraId="3A19E925" w14:textId="1421FC35" w:rsidR="00BC4BC5" w:rsidRPr="0074667A" w:rsidRDefault="00BC4BC5" w:rsidP="0074667A">
            <w:pPr>
              <w:ind w:left="-284" w:right="92"/>
              <w:jc w:val="right"/>
              <w:rPr>
                <w:color w:val="000000"/>
                <w:sz w:val="14"/>
                <w:szCs w:val="14"/>
              </w:rPr>
            </w:pPr>
            <w:r w:rsidRPr="0074667A">
              <w:rPr>
                <w:color w:val="000000"/>
                <w:sz w:val="14"/>
                <w:szCs w:val="14"/>
              </w:rPr>
              <w:t>-</w:t>
            </w:r>
          </w:p>
        </w:tc>
        <w:tc>
          <w:tcPr>
            <w:tcW w:w="418" w:type="pct"/>
            <w:gridSpan w:val="2"/>
            <w:tcBorders>
              <w:top w:val="nil"/>
              <w:left w:val="single" w:sz="4" w:space="0" w:color="auto"/>
              <w:bottom w:val="nil"/>
              <w:right w:val="single" w:sz="4" w:space="0" w:color="auto"/>
            </w:tcBorders>
            <w:vAlign w:val="bottom"/>
          </w:tcPr>
          <w:p w14:paraId="0F11F335" w14:textId="6FA39A99" w:rsidR="00BC4BC5" w:rsidRPr="0074667A" w:rsidRDefault="00BC4BC5" w:rsidP="0074667A">
            <w:pPr>
              <w:ind w:left="-284" w:right="85"/>
              <w:jc w:val="right"/>
              <w:rPr>
                <w:color w:val="000000"/>
                <w:sz w:val="14"/>
                <w:szCs w:val="14"/>
              </w:rPr>
            </w:pPr>
            <w:r w:rsidRPr="0074667A">
              <w:rPr>
                <w:color w:val="000000"/>
                <w:sz w:val="14"/>
                <w:szCs w:val="14"/>
              </w:rPr>
              <w:t>-</w:t>
            </w:r>
          </w:p>
        </w:tc>
        <w:tc>
          <w:tcPr>
            <w:tcW w:w="483" w:type="pct"/>
            <w:gridSpan w:val="2"/>
            <w:tcBorders>
              <w:top w:val="nil"/>
              <w:left w:val="single" w:sz="4" w:space="0" w:color="auto"/>
              <w:bottom w:val="nil"/>
              <w:right w:val="single" w:sz="4" w:space="0" w:color="auto"/>
            </w:tcBorders>
            <w:vAlign w:val="bottom"/>
          </w:tcPr>
          <w:p w14:paraId="3EABE5A9" w14:textId="204D0DA2" w:rsidR="00BC4BC5" w:rsidRPr="0074667A" w:rsidRDefault="00BC4BC5" w:rsidP="0074667A">
            <w:pPr>
              <w:ind w:left="-284" w:right="92"/>
              <w:jc w:val="right"/>
              <w:rPr>
                <w:color w:val="000000"/>
                <w:sz w:val="14"/>
                <w:szCs w:val="14"/>
              </w:rPr>
            </w:pPr>
            <w:r w:rsidRPr="0074667A">
              <w:rPr>
                <w:color w:val="000000"/>
                <w:sz w:val="14"/>
                <w:szCs w:val="14"/>
              </w:rPr>
              <w:t>-</w:t>
            </w:r>
          </w:p>
        </w:tc>
      </w:tr>
      <w:tr w:rsidR="00BC4BC5" w:rsidRPr="0074667A" w14:paraId="22CC8C4F" w14:textId="77777777" w:rsidTr="0074667A">
        <w:trPr>
          <w:gridAfter w:val="1"/>
          <w:wAfter w:w="4" w:type="pct"/>
          <w:trHeight w:val="113"/>
        </w:trPr>
        <w:tc>
          <w:tcPr>
            <w:tcW w:w="256" w:type="pct"/>
            <w:tcBorders>
              <w:top w:val="nil"/>
              <w:left w:val="single" w:sz="4" w:space="0" w:color="auto"/>
              <w:bottom w:val="nil"/>
              <w:right w:val="nil"/>
            </w:tcBorders>
            <w:vAlign w:val="bottom"/>
          </w:tcPr>
          <w:p w14:paraId="68BB85EA" w14:textId="77777777" w:rsidR="00BC4BC5" w:rsidRPr="0074667A" w:rsidRDefault="00BC4BC5" w:rsidP="0074667A">
            <w:pPr>
              <w:autoSpaceDE w:val="0"/>
              <w:autoSpaceDN w:val="0"/>
              <w:adjustRightInd w:val="0"/>
              <w:ind w:left="28"/>
              <w:rPr>
                <w:sz w:val="14"/>
                <w:szCs w:val="14"/>
              </w:rPr>
            </w:pPr>
            <w:r w:rsidRPr="0074667A">
              <w:rPr>
                <w:sz w:val="14"/>
                <w:szCs w:val="14"/>
              </w:rPr>
              <w:t>3.1.2.</w:t>
            </w:r>
          </w:p>
        </w:tc>
        <w:tc>
          <w:tcPr>
            <w:tcW w:w="1684" w:type="pct"/>
            <w:tcBorders>
              <w:top w:val="nil"/>
              <w:left w:val="nil"/>
              <w:bottom w:val="nil"/>
              <w:right w:val="single" w:sz="4" w:space="0" w:color="auto"/>
            </w:tcBorders>
            <w:vAlign w:val="bottom"/>
          </w:tcPr>
          <w:p w14:paraId="7D0D4463" w14:textId="77777777" w:rsidR="00BC4BC5" w:rsidRPr="0074667A" w:rsidRDefault="00BC4BC5" w:rsidP="0074667A">
            <w:pPr>
              <w:autoSpaceDE w:val="0"/>
              <w:autoSpaceDN w:val="0"/>
              <w:adjustRightInd w:val="0"/>
              <w:ind w:right="42"/>
              <w:rPr>
                <w:sz w:val="14"/>
                <w:szCs w:val="14"/>
              </w:rPr>
            </w:pPr>
            <w:r w:rsidRPr="0074667A">
              <w:rPr>
                <w:sz w:val="14"/>
                <w:szCs w:val="14"/>
              </w:rPr>
              <w:t>Nakit Akış Riskinden Korunma Amaçlı İşlemler</w:t>
            </w:r>
          </w:p>
        </w:tc>
        <w:tc>
          <w:tcPr>
            <w:tcW w:w="359" w:type="pct"/>
            <w:tcBorders>
              <w:top w:val="nil"/>
              <w:left w:val="single" w:sz="4" w:space="0" w:color="auto"/>
              <w:bottom w:val="nil"/>
              <w:right w:val="single" w:sz="4" w:space="0" w:color="auto"/>
            </w:tcBorders>
            <w:vAlign w:val="bottom"/>
          </w:tcPr>
          <w:p w14:paraId="010576C4"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49A9E6CA" w14:textId="56353B32" w:rsidR="00BC4BC5" w:rsidRPr="0074667A" w:rsidRDefault="00BC4BC5" w:rsidP="0074667A">
            <w:pPr>
              <w:ind w:left="-284" w:right="92"/>
              <w:jc w:val="right"/>
              <w:rPr>
                <w:color w:val="000000"/>
                <w:sz w:val="14"/>
                <w:szCs w:val="14"/>
              </w:rPr>
            </w:pPr>
            <w:r w:rsidRPr="0074667A">
              <w:rPr>
                <w:color w:val="000000"/>
                <w:sz w:val="14"/>
                <w:szCs w:val="14"/>
              </w:rPr>
              <w:t>-</w:t>
            </w:r>
          </w:p>
        </w:tc>
        <w:tc>
          <w:tcPr>
            <w:tcW w:w="431" w:type="pct"/>
            <w:tcBorders>
              <w:top w:val="nil"/>
              <w:left w:val="single" w:sz="4" w:space="0" w:color="auto"/>
              <w:bottom w:val="nil"/>
              <w:right w:val="single" w:sz="4" w:space="0" w:color="auto"/>
            </w:tcBorders>
            <w:shd w:val="clear" w:color="auto" w:fill="auto"/>
            <w:vAlign w:val="bottom"/>
          </w:tcPr>
          <w:p w14:paraId="1607A5F5" w14:textId="532CD89C" w:rsidR="00BC4BC5" w:rsidRPr="0074667A" w:rsidRDefault="00BC4BC5" w:rsidP="0074667A">
            <w:pPr>
              <w:ind w:left="-284" w:right="92"/>
              <w:jc w:val="right"/>
              <w:rPr>
                <w:color w:val="000000"/>
                <w:sz w:val="14"/>
                <w:szCs w:val="14"/>
              </w:rPr>
            </w:pPr>
            <w:r w:rsidRPr="0074667A">
              <w:rPr>
                <w:color w:val="000000"/>
                <w:sz w:val="14"/>
                <w:szCs w:val="14"/>
              </w:rPr>
              <w:t>-</w:t>
            </w:r>
          </w:p>
        </w:tc>
        <w:tc>
          <w:tcPr>
            <w:tcW w:w="452" w:type="pct"/>
            <w:tcBorders>
              <w:top w:val="nil"/>
              <w:left w:val="single" w:sz="4" w:space="0" w:color="auto"/>
              <w:bottom w:val="nil"/>
              <w:right w:val="single" w:sz="4" w:space="0" w:color="auto"/>
            </w:tcBorders>
            <w:shd w:val="clear" w:color="auto" w:fill="auto"/>
            <w:vAlign w:val="bottom"/>
          </w:tcPr>
          <w:p w14:paraId="3E766D63" w14:textId="7A7EC4A4" w:rsidR="00BC4BC5" w:rsidRPr="0074667A" w:rsidRDefault="00BC4BC5" w:rsidP="0074667A">
            <w:pPr>
              <w:ind w:left="-284" w:right="92"/>
              <w:jc w:val="right"/>
              <w:rPr>
                <w:color w:val="000000"/>
                <w:sz w:val="14"/>
                <w:szCs w:val="14"/>
              </w:rPr>
            </w:pPr>
            <w:r w:rsidRPr="0074667A">
              <w:rPr>
                <w:color w:val="000000"/>
                <w:sz w:val="14"/>
                <w:szCs w:val="14"/>
              </w:rPr>
              <w:t>-</w:t>
            </w:r>
          </w:p>
        </w:tc>
        <w:tc>
          <w:tcPr>
            <w:tcW w:w="474" w:type="pct"/>
            <w:gridSpan w:val="2"/>
            <w:tcBorders>
              <w:top w:val="nil"/>
              <w:left w:val="single" w:sz="4" w:space="0" w:color="auto"/>
              <w:bottom w:val="nil"/>
              <w:right w:val="single" w:sz="4" w:space="0" w:color="auto"/>
            </w:tcBorders>
            <w:vAlign w:val="bottom"/>
          </w:tcPr>
          <w:p w14:paraId="604F5072" w14:textId="6A8243BB" w:rsidR="00BC4BC5" w:rsidRPr="0074667A" w:rsidRDefault="00BC4BC5" w:rsidP="0074667A">
            <w:pPr>
              <w:ind w:left="-284" w:right="92"/>
              <w:jc w:val="right"/>
              <w:rPr>
                <w:color w:val="000000"/>
                <w:sz w:val="14"/>
                <w:szCs w:val="14"/>
              </w:rPr>
            </w:pPr>
            <w:r w:rsidRPr="0074667A">
              <w:rPr>
                <w:color w:val="000000"/>
                <w:sz w:val="14"/>
                <w:szCs w:val="14"/>
              </w:rPr>
              <w:t>-</w:t>
            </w:r>
          </w:p>
        </w:tc>
        <w:tc>
          <w:tcPr>
            <w:tcW w:w="418" w:type="pct"/>
            <w:gridSpan w:val="2"/>
            <w:tcBorders>
              <w:top w:val="nil"/>
              <w:left w:val="single" w:sz="4" w:space="0" w:color="auto"/>
              <w:bottom w:val="nil"/>
              <w:right w:val="single" w:sz="4" w:space="0" w:color="auto"/>
            </w:tcBorders>
            <w:vAlign w:val="bottom"/>
          </w:tcPr>
          <w:p w14:paraId="5DCE0B51" w14:textId="57FFA05F" w:rsidR="00BC4BC5" w:rsidRPr="0074667A" w:rsidRDefault="00BC4BC5" w:rsidP="0074667A">
            <w:pPr>
              <w:ind w:left="-284" w:right="85"/>
              <w:jc w:val="right"/>
              <w:rPr>
                <w:color w:val="000000"/>
                <w:sz w:val="14"/>
                <w:szCs w:val="14"/>
              </w:rPr>
            </w:pPr>
            <w:r w:rsidRPr="0074667A">
              <w:rPr>
                <w:color w:val="000000"/>
                <w:sz w:val="14"/>
                <w:szCs w:val="14"/>
              </w:rPr>
              <w:t>-</w:t>
            </w:r>
          </w:p>
        </w:tc>
        <w:tc>
          <w:tcPr>
            <w:tcW w:w="483" w:type="pct"/>
            <w:gridSpan w:val="2"/>
            <w:tcBorders>
              <w:top w:val="nil"/>
              <w:left w:val="single" w:sz="4" w:space="0" w:color="auto"/>
              <w:bottom w:val="nil"/>
              <w:right w:val="single" w:sz="4" w:space="0" w:color="auto"/>
            </w:tcBorders>
            <w:vAlign w:val="bottom"/>
          </w:tcPr>
          <w:p w14:paraId="4494FD77" w14:textId="28D37A56" w:rsidR="00BC4BC5" w:rsidRPr="0074667A" w:rsidRDefault="00BC4BC5" w:rsidP="0074667A">
            <w:pPr>
              <w:ind w:left="-284" w:right="92"/>
              <w:jc w:val="right"/>
              <w:rPr>
                <w:color w:val="000000"/>
                <w:sz w:val="14"/>
                <w:szCs w:val="14"/>
              </w:rPr>
            </w:pPr>
            <w:r w:rsidRPr="0074667A">
              <w:rPr>
                <w:color w:val="000000"/>
                <w:sz w:val="14"/>
                <w:szCs w:val="14"/>
              </w:rPr>
              <w:t>-</w:t>
            </w:r>
          </w:p>
        </w:tc>
      </w:tr>
      <w:tr w:rsidR="00BC4BC5" w:rsidRPr="0074667A" w14:paraId="45DE122B" w14:textId="77777777" w:rsidTr="0074667A">
        <w:trPr>
          <w:gridAfter w:val="1"/>
          <w:wAfter w:w="4" w:type="pct"/>
          <w:trHeight w:val="113"/>
        </w:trPr>
        <w:tc>
          <w:tcPr>
            <w:tcW w:w="256" w:type="pct"/>
            <w:tcBorders>
              <w:top w:val="nil"/>
              <w:left w:val="single" w:sz="4" w:space="0" w:color="auto"/>
              <w:bottom w:val="nil"/>
              <w:right w:val="nil"/>
            </w:tcBorders>
            <w:vAlign w:val="bottom"/>
          </w:tcPr>
          <w:p w14:paraId="1C2F7084" w14:textId="77777777" w:rsidR="00BC4BC5" w:rsidRPr="0074667A" w:rsidRDefault="00BC4BC5" w:rsidP="0074667A">
            <w:pPr>
              <w:autoSpaceDE w:val="0"/>
              <w:autoSpaceDN w:val="0"/>
              <w:adjustRightInd w:val="0"/>
              <w:ind w:left="28"/>
              <w:rPr>
                <w:sz w:val="14"/>
                <w:szCs w:val="14"/>
              </w:rPr>
            </w:pPr>
            <w:r w:rsidRPr="0074667A">
              <w:rPr>
                <w:sz w:val="14"/>
                <w:szCs w:val="14"/>
              </w:rPr>
              <w:t>3.1.3.</w:t>
            </w:r>
          </w:p>
        </w:tc>
        <w:tc>
          <w:tcPr>
            <w:tcW w:w="1684" w:type="pct"/>
            <w:tcBorders>
              <w:top w:val="nil"/>
              <w:left w:val="nil"/>
              <w:bottom w:val="nil"/>
              <w:right w:val="single" w:sz="4" w:space="0" w:color="auto"/>
            </w:tcBorders>
            <w:vAlign w:val="bottom"/>
          </w:tcPr>
          <w:p w14:paraId="62FC4C2C" w14:textId="51B100A5" w:rsidR="00BC4BC5" w:rsidRPr="0074667A" w:rsidRDefault="00BC4BC5" w:rsidP="0074667A">
            <w:pPr>
              <w:autoSpaceDE w:val="0"/>
              <w:autoSpaceDN w:val="0"/>
              <w:adjustRightInd w:val="0"/>
              <w:ind w:right="42"/>
              <w:rPr>
                <w:sz w:val="14"/>
                <w:szCs w:val="14"/>
              </w:rPr>
            </w:pPr>
            <w:r w:rsidRPr="0074667A">
              <w:rPr>
                <w:sz w:val="14"/>
                <w:szCs w:val="14"/>
              </w:rPr>
              <w:t xml:space="preserve">Yurt dışındaki Net Yatırım Riskinden Korunma Amaçlı </w:t>
            </w:r>
          </w:p>
        </w:tc>
        <w:tc>
          <w:tcPr>
            <w:tcW w:w="359" w:type="pct"/>
            <w:tcBorders>
              <w:top w:val="nil"/>
              <w:left w:val="single" w:sz="4" w:space="0" w:color="auto"/>
              <w:bottom w:val="nil"/>
              <w:right w:val="single" w:sz="4" w:space="0" w:color="auto"/>
            </w:tcBorders>
            <w:vAlign w:val="bottom"/>
          </w:tcPr>
          <w:p w14:paraId="0403141F"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5BF6ED5B" w14:textId="3A9FAC43" w:rsidR="00BC4BC5" w:rsidRPr="0074667A" w:rsidRDefault="00BC4BC5" w:rsidP="0074667A">
            <w:pPr>
              <w:ind w:left="-284" w:right="92"/>
              <w:jc w:val="right"/>
              <w:rPr>
                <w:color w:val="000000"/>
                <w:sz w:val="14"/>
                <w:szCs w:val="14"/>
              </w:rPr>
            </w:pPr>
          </w:p>
        </w:tc>
        <w:tc>
          <w:tcPr>
            <w:tcW w:w="431" w:type="pct"/>
            <w:tcBorders>
              <w:top w:val="nil"/>
              <w:left w:val="single" w:sz="4" w:space="0" w:color="auto"/>
              <w:bottom w:val="nil"/>
              <w:right w:val="single" w:sz="4" w:space="0" w:color="auto"/>
            </w:tcBorders>
            <w:shd w:val="clear" w:color="auto" w:fill="auto"/>
            <w:vAlign w:val="bottom"/>
          </w:tcPr>
          <w:p w14:paraId="3A0927F5" w14:textId="3AD28E08" w:rsidR="00BC4BC5" w:rsidRPr="0074667A" w:rsidRDefault="00BC4BC5" w:rsidP="0074667A">
            <w:pPr>
              <w:ind w:left="-284" w:right="92"/>
              <w:jc w:val="right"/>
              <w:rPr>
                <w:color w:val="000000"/>
                <w:sz w:val="14"/>
                <w:szCs w:val="14"/>
              </w:rPr>
            </w:pPr>
          </w:p>
        </w:tc>
        <w:tc>
          <w:tcPr>
            <w:tcW w:w="452" w:type="pct"/>
            <w:tcBorders>
              <w:top w:val="nil"/>
              <w:left w:val="single" w:sz="4" w:space="0" w:color="auto"/>
              <w:bottom w:val="nil"/>
              <w:right w:val="single" w:sz="4" w:space="0" w:color="auto"/>
            </w:tcBorders>
            <w:shd w:val="clear" w:color="auto" w:fill="auto"/>
            <w:vAlign w:val="bottom"/>
          </w:tcPr>
          <w:p w14:paraId="40C8DED3" w14:textId="417EDC34" w:rsidR="00BC4BC5" w:rsidRPr="0074667A" w:rsidRDefault="00BC4BC5" w:rsidP="0074667A">
            <w:pPr>
              <w:ind w:left="-284" w:right="92"/>
              <w:jc w:val="right"/>
              <w:rPr>
                <w:color w:val="000000"/>
                <w:sz w:val="14"/>
                <w:szCs w:val="14"/>
              </w:rPr>
            </w:pPr>
          </w:p>
        </w:tc>
        <w:tc>
          <w:tcPr>
            <w:tcW w:w="474" w:type="pct"/>
            <w:gridSpan w:val="2"/>
            <w:tcBorders>
              <w:top w:val="nil"/>
              <w:left w:val="single" w:sz="4" w:space="0" w:color="auto"/>
              <w:bottom w:val="nil"/>
              <w:right w:val="single" w:sz="4" w:space="0" w:color="auto"/>
            </w:tcBorders>
            <w:vAlign w:val="bottom"/>
          </w:tcPr>
          <w:p w14:paraId="6176E524" w14:textId="78D94026" w:rsidR="00BC4BC5" w:rsidRPr="0074667A" w:rsidRDefault="00BC4BC5" w:rsidP="0074667A">
            <w:pPr>
              <w:ind w:left="-284" w:right="92"/>
              <w:jc w:val="right"/>
              <w:rPr>
                <w:color w:val="000000"/>
                <w:sz w:val="14"/>
                <w:szCs w:val="14"/>
              </w:rPr>
            </w:pPr>
          </w:p>
        </w:tc>
        <w:tc>
          <w:tcPr>
            <w:tcW w:w="418" w:type="pct"/>
            <w:gridSpan w:val="2"/>
            <w:tcBorders>
              <w:top w:val="nil"/>
              <w:left w:val="single" w:sz="4" w:space="0" w:color="auto"/>
              <w:bottom w:val="nil"/>
              <w:right w:val="single" w:sz="4" w:space="0" w:color="auto"/>
            </w:tcBorders>
            <w:vAlign w:val="bottom"/>
          </w:tcPr>
          <w:p w14:paraId="4F2753C4" w14:textId="156FB0AB" w:rsidR="00BC4BC5" w:rsidRPr="0074667A" w:rsidRDefault="00BC4BC5" w:rsidP="0074667A">
            <w:pPr>
              <w:ind w:left="-284" w:right="85"/>
              <w:jc w:val="right"/>
              <w:rPr>
                <w:color w:val="000000"/>
                <w:sz w:val="14"/>
                <w:szCs w:val="14"/>
              </w:rPr>
            </w:pPr>
          </w:p>
        </w:tc>
        <w:tc>
          <w:tcPr>
            <w:tcW w:w="483" w:type="pct"/>
            <w:gridSpan w:val="2"/>
            <w:tcBorders>
              <w:top w:val="nil"/>
              <w:left w:val="single" w:sz="4" w:space="0" w:color="auto"/>
              <w:bottom w:val="nil"/>
              <w:right w:val="single" w:sz="4" w:space="0" w:color="auto"/>
            </w:tcBorders>
            <w:vAlign w:val="bottom"/>
          </w:tcPr>
          <w:p w14:paraId="59A9102A" w14:textId="53D109BE" w:rsidR="00BC4BC5" w:rsidRPr="0074667A" w:rsidRDefault="00BC4BC5" w:rsidP="0074667A">
            <w:pPr>
              <w:ind w:left="-284" w:right="92"/>
              <w:jc w:val="right"/>
              <w:rPr>
                <w:color w:val="000000"/>
                <w:sz w:val="14"/>
                <w:szCs w:val="14"/>
              </w:rPr>
            </w:pPr>
          </w:p>
        </w:tc>
      </w:tr>
      <w:tr w:rsidR="00BC4BC5" w:rsidRPr="0074667A" w14:paraId="0EDAA865" w14:textId="77777777" w:rsidTr="0074667A">
        <w:trPr>
          <w:gridAfter w:val="1"/>
          <w:wAfter w:w="4" w:type="pct"/>
          <w:trHeight w:val="113"/>
        </w:trPr>
        <w:tc>
          <w:tcPr>
            <w:tcW w:w="256" w:type="pct"/>
            <w:tcBorders>
              <w:top w:val="nil"/>
              <w:left w:val="single" w:sz="4" w:space="0" w:color="auto"/>
              <w:bottom w:val="nil"/>
              <w:right w:val="nil"/>
            </w:tcBorders>
            <w:vAlign w:val="bottom"/>
          </w:tcPr>
          <w:p w14:paraId="1B3990CF" w14:textId="77777777" w:rsidR="00BC4BC5" w:rsidRPr="0074667A" w:rsidRDefault="00BC4BC5" w:rsidP="0074667A">
            <w:pPr>
              <w:autoSpaceDE w:val="0"/>
              <w:autoSpaceDN w:val="0"/>
              <w:adjustRightInd w:val="0"/>
              <w:ind w:left="28"/>
              <w:rPr>
                <w:sz w:val="14"/>
                <w:szCs w:val="14"/>
              </w:rPr>
            </w:pPr>
          </w:p>
        </w:tc>
        <w:tc>
          <w:tcPr>
            <w:tcW w:w="1684" w:type="pct"/>
            <w:tcBorders>
              <w:top w:val="nil"/>
              <w:left w:val="nil"/>
              <w:bottom w:val="nil"/>
              <w:right w:val="single" w:sz="4" w:space="0" w:color="auto"/>
            </w:tcBorders>
            <w:vAlign w:val="bottom"/>
          </w:tcPr>
          <w:p w14:paraId="0A75077B" w14:textId="593F3951" w:rsidR="00BC4BC5" w:rsidRPr="0074667A" w:rsidRDefault="00BC4BC5" w:rsidP="0074667A">
            <w:pPr>
              <w:autoSpaceDE w:val="0"/>
              <w:autoSpaceDN w:val="0"/>
              <w:adjustRightInd w:val="0"/>
              <w:ind w:right="42"/>
              <w:rPr>
                <w:sz w:val="14"/>
                <w:szCs w:val="14"/>
              </w:rPr>
            </w:pPr>
            <w:r w:rsidRPr="0074667A">
              <w:rPr>
                <w:sz w:val="14"/>
                <w:szCs w:val="14"/>
              </w:rPr>
              <w:t>İşlemler</w:t>
            </w:r>
          </w:p>
        </w:tc>
        <w:tc>
          <w:tcPr>
            <w:tcW w:w="359" w:type="pct"/>
            <w:tcBorders>
              <w:top w:val="nil"/>
              <w:left w:val="single" w:sz="4" w:space="0" w:color="auto"/>
              <w:bottom w:val="nil"/>
              <w:right w:val="single" w:sz="4" w:space="0" w:color="auto"/>
            </w:tcBorders>
            <w:vAlign w:val="bottom"/>
          </w:tcPr>
          <w:p w14:paraId="46ACA897"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68CC7774" w14:textId="3181A363" w:rsidR="00BC4BC5" w:rsidRPr="0074667A" w:rsidRDefault="00BC4BC5" w:rsidP="0074667A">
            <w:pPr>
              <w:ind w:left="-284" w:right="92"/>
              <w:jc w:val="right"/>
              <w:rPr>
                <w:color w:val="000000"/>
                <w:sz w:val="14"/>
                <w:szCs w:val="14"/>
              </w:rPr>
            </w:pPr>
            <w:r w:rsidRPr="0074667A">
              <w:rPr>
                <w:color w:val="000000"/>
                <w:sz w:val="14"/>
                <w:szCs w:val="14"/>
              </w:rPr>
              <w:t>-</w:t>
            </w:r>
          </w:p>
        </w:tc>
        <w:tc>
          <w:tcPr>
            <w:tcW w:w="431" w:type="pct"/>
            <w:tcBorders>
              <w:top w:val="nil"/>
              <w:left w:val="single" w:sz="4" w:space="0" w:color="auto"/>
              <w:bottom w:val="nil"/>
              <w:right w:val="single" w:sz="4" w:space="0" w:color="auto"/>
            </w:tcBorders>
            <w:shd w:val="clear" w:color="auto" w:fill="auto"/>
            <w:vAlign w:val="bottom"/>
          </w:tcPr>
          <w:p w14:paraId="070F8BBD" w14:textId="5565E5FB" w:rsidR="00BC4BC5" w:rsidRPr="0074667A" w:rsidRDefault="00BC4BC5" w:rsidP="0074667A">
            <w:pPr>
              <w:ind w:left="-284" w:right="92"/>
              <w:jc w:val="right"/>
              <w:rPr>
                <w:color w:val="000000"/>
                <w:sz w:val="14"/>
                <w:szCs w:val="14"/>
              </w:rPr>
            </w:pPr>
            <w:r w:rsidRPr="0074667A">
              <w:rPr>
                <w:color w:val="000000"/>
                <w:sz w:val="14"/>
                <w:szCs w:val="14"/>
              </w:rPr>
              <w:t>-</w:t>
            </w:r>
          </w:p>
        </w:tc>
        <w:tc>
          <w:tcPr>
            <w:tcW w:w="452" w:type="pct"/>
            <w:tcBorders>
              <w:top w:val="nil"/>
              <w:left w:val="single" w:sz="4" w:space="0" w:color="auto"/>
              <w:bottom w:val="nil"/>
              <w:right w:val="single" w:sz="4" w:space="0" w:color="auto"/>
            </w:tcBorders>
            <w:shd w:val="clear" w:color="auto" w:fill="auto"/>
            <w:vAlign w:val="bottom"/>
          </w:tcPr>
          <w:p w14:paraId="7A708907" w14:textId="41349FEE" w:rsidR="00BC4BC5" w:rsidRPr="0074667A" w:rsidRDefault="00BC4BC5" w:rsidP="0074667A">
            <w:pPr>
              <w:ind w:left="-284" w:right="92"/>
              <w:jc w:val="right"/>
              <w:rPr>
                <w:color w:val="000000"/>
                <w:sz w:val="14"/>
                <w:szCs w:val="14"/>
              </w:rPr>
            </w:pPr>
            <w:r w:rsidRPr="0074667A">
              <w:rPr>
                <w:color w:val="000000"/>
                <w:sz w:val="14"/>
                <w:szCs w:val="14"/>
              </w:rPr>
              <w:t>-</w:t>
            </w:r>
          </w:p>
        </w:tc>
        <w:tc>
          <w:tcPr>
            <w:tcW w:w="474" w:type="pct"/>
            <w:gridSpan w:val="2"/>
            <w:tcBorders>
              <w:top w:val="nil"/>
              <w:left w:val="single" w:sz="4" w:space="0" w:color="auto"/>
              <w:bottom w:val="nil"/>
              <w:right w:val="single" w:sz="4" w:space="0" w:color="auto"/>
            </w:tcBorders>
            <w:vAlign w:val="bottom"/>
          </w:tcPr>
          <w:p w14:paraId="4A45DAA9" w14:textId="7838C575" w:rsidR="00BC4BC5" w:rsidRPr="0074667A" w:rsidRDefault="00BC4BC5" w:rsidP="0074667A">
            <w:pPr>
              <w:ind w:left="-284" w:right="92"/>
              <w:jc w:val="right"/>
              <w:rPr>
                <w:color w:val="000000"/>
                <w:sz w:val="14"/>
                <w:szCs w:val="14"/>
              </w:rPr>
            </w:pPr>
            <w:r w:rsidRPr="0074667A">
              <w:rPr>
                <w:color w:val="000000"/>
                <w:sz w:val="14"/>
                <w:szCs w:val="14"/>
              </w:rPr>
              <w:t>-</w:t>
            </w:r>
          </w:p>
        </w:tc>
        <w:tc>
          <w:tcPr>
            <w:tcW w:w="418" w:type="pct"/>
            <w:gridSpan w:val="2"/>
            <w:tcBorders>
              <w:top w:val="nil"/>
              <w:left w:val="single" w:sz="4" w:space="0" w:color="auto"/>
              <w:bottom w:val="nil"/>
              <w:right w:val="single" w:sz="4" w:space="0" w:color="auto"/>
            </w:tcBorders>
            <w:vAlign w:val="bottom"/>
          </w:tcPr>
          <w:p w14:paraId="74E26ED1" w14:textId="43D82481" w:rsidR="00BC4BC5" w:rsidRPr="0074667A" w:rsidRDefault="00BC4BC5" w:rsidP="0074667A">
            <w:pPr>
              <w:ind w:left="-284" w:right="85"/>
              <w:jc w:val="right"/>
              <w:rPr>
                <w:color w:val="000000"/>
                <w:sz w:val="14"/>
                <w:szCs w:val="14"/>
              </w:rPr>
            </w:pPr>
            <w:r w:rsidRPr="0074667A">
              <w:rPr>
                <w:color w:val="000000"/>
                <w:sz w:val="14"/>
                <w:szCs w:val="14"/>
              </w:rPr>
              <w:t>-</w:t>
            </w:r>
          </w:p>
        </w:tc>
        <w:tc>
          <w:tcPr>
            <w:tcW w:w="483" w:type="pct"/>
            <w:gridSpan w:val="2"/>
            <w:tcBorders>
              <w:top w:val="nil"/>
              <w:left w:val="single" w:sz="4" w:space="0" w:color="auto"/>
              <w:bottom w:val="nil"/>
              <w:right w:val="single" w:sz="4" w:space="0" w:color="auto"/>
            </w:tcBorders>
            <w:vAlign w:val="bottom"/>
          </w:tcPr>
          <w:p w14:paraId="2DC23792" w14:textId="707BDEFB" w:rsidR="00BC4BC5" w:rsidRPr="0074667A" w:rsidRDefault="00BC4BC5" w:rsidP="0074667A">
            <w:pPr>
              <w:ind w:left="-284" w:right="92"/>
              <w:jc w:val="right"/>
              <w:rPr>
                <w:color w:val="000000"/>
                <w:sz w:val="14"/>
                <w:szCs w:val="14"/>
              </w:rPr>
            </w:pPr>
            <w:r w:rsidRPr="0074667A">
              <w:rPr>
                <w:color w:val="000000"/>
                <w:sz w:val="14"/>
                <w:szCs w:val="14"/>
              </w:rPr>
              <w:t>-</w:t>
            </w:r>
          </w:p>
        </w:tc>
      </w:tr>
      <w:tr w:rsidR="00BC4BC5" w:rsidRPr="0074667A" w14:paraId="4F0E2065" w14:textId="77777777" w:rsidTr="0074667A">
        <w:trPr>
          <w:gridAfter w:val="1"/>
          <w:wAfter w:w="4" w:type="pct"/>
          <w:trHeight w:val="113"/>
        </w:trPr>
        <w:tc>
          <w:tcPr>
            <w:tcW w:w="256" w:type="pct"/>
            <w:tcBorders>
              <w:top w:val="nil"/>
              <w:left w:val="single" w:sz="4" w:space="0" w:color="auto"/>
              <w:bottom w:val="nil"/>
              <w:right w:val="nil"/>
            </w:tcBorders>
            <w:vAlign w:val="bottom"/>
          </w:tcPr>
          <w:p w14:paraId="736BDF93" w14:textId="77777777" w:rsidR="00BC4BC5" w:rsidRPr="0074667A" w:rsidRDefault="00BC4BC5" w:rsidP="0074667A">
            <w:pPr>
              <w:autoSpaceDE w:val="0"/>
              <w:autoSpaceDN w:val="0"/>
              <w:adjustRightInd w:val="0"/>
              <w:ind w:left="28"/>
              <w:rPr>
                <w:sz w:val="14"/>
                <w:szCs w:val="14"/>
              </w:rPr>
            </w:pPr>
            <w:r w:rsidRPr="0074667A">
              <w:rPr>
                <w:sz w:val="14"/>
                <w:szCs w:val="14"/>
              </w:rPr>
              <w:t>3.2.</w:t>
            </w:r>
          </w:p>
        </w:tc>
        <w:tc>
          <w:tcPr>
            <w:tcW w:w="1684" w:type="pct"/>
            <w:tcBorders>
              <w:top w:val="nil"/>
              <w:left w:val="nil"/>
              <w:bottom w:val="nil"/>
              <w:right w:val="single" w:sz="4" w:space="0" w:color="auto"/>
            </w:tcBorders>
            <w:vAlign w:val="bottom"/>
          </w:tcPr>
          <w:p w14:paraId="0C6CF015" w14:textId="77777777" w:rsidR="00BC4BC5" w:rsidRPr="0074667A" w:rsidRDefault="00BC4BC5" w:rsidP="0074667A">
            <w:pPr>
              <w:autoSpaceDE w:val="0"/>
              <w:autoSpaceDN w:val="0"/>
              <w:adjustRightInd w:val="0"/>
              <w:rPr>
                <w:sz w:val="14"/>
                <w:szCs w:val="14"/>
              </w:rPr>
            </w:pPr>
            <w:r w:rsidRPr="0074667A">
              <w:rPr>
                <w:sz w:val="14"/>
                <w:szCs w:val="14"/>
              </w:rPr>
              <w:t>Alım Satım Amaçlı Türev Finansal Araçlar</w:t>
            </w:r>
          </w:p>
        </w:tc>
        <w:tc>
          <w:tcPr>
            <w:tcW w:w="359" w:type="pct"/>
            <w:tcBorders>
              <w:top w:val="nil"/>
              <w:left w:val="single" w:sz="4" w:space="0" w:color="auto"/>
              <w:bottom w:val="nil"/>
              <w:right w:val="single" w:sz="4" w:space="0" w:color="auto"/>
            </w:tcBorders>
            <w:vAlign w:val="bottom"/>
          </w:tcPr>
          <w:p w14:paraId="4A431BD6" w14:textId="3D388691" w:rsidR="00BC4BC5" w:rsidRPr="0074667A" w:rsidRDefault="00BC4BC5" w:rsidP="0074667A">
            <w:pPr>
              <w:autoSpaceDE w:val="0"/>
              <w:autoSpaceDN w:val="0"/>
              <w:adjustRightInd w:val="0"/>
              <w:jc w:val="center"/>
              <w:rPr>
                <w:sz w:val="14"/>
                <w:szCs w:val="14"/>
              </w:rPr>
            </w:pPr>
            <w:r w:rsidRPr="0074667A">
              <w:rPr>
                <w:sz w:val="14"/>
                <w:szCs w:val="14"/>
              </w:rPr>
              <w:t>(3)</w:t>
            </w:r>
          </w:p>
        </w:tc>
        <w:tc>
          <w:tcPr>
            <w:tcW w:w="440" w:type="pct"/>
            <w:tcBorders>
              <w:top w:val="nil"/>
              <w:left w:val="nil"/>
              <w:bottom w:val="nil"/>
              <w:right w:val="single" w:sz="4" w:space="0" w:color="auto"/>
            </w:tcBorders>
            <w:shd w:val="clear" w:color="auto" w:fill="auto"/>
            <w:vAlign w:val="bottom"/>
          </w:tcPr>
          <w:p w14:paraId="0B8FC227" w14:textId="39875DB8" w:rsidR="00BC4BC5" w:rsidRPr="0074667A" w:rsidRDefault="003E6ABC" w:rsidP="0074667A">
            <w:pPr>
              <w:ind w:left="-284" w:right="92"/>
              <w:jc w:val="right"/>
              <w:rPr>
                <w:color w:val="000000"/>
                <w:sz w:val="14"/>
                <w:szCs w:val="14"/>
              </w:rPr>
            </w:pPr>
            <w:r w:rsidRPr="0074667A">
              <w:rPr>
                <w:sz w:val="14"/>
                <w:szCs w:val="14"/>
              </w:rPr>
              <w:t>1.558.645</w:t>
            </w:r>
          </w:p>
        </w:tc>
        <w:tc>
          <w:tcPr>
            <w:tcW w:w="431" w:type="pct"/>
            <w:tcBorders>
              <w:top w:val="nil"/>
              <w:left w:val="single" w:sz="4" w:space="0" w:color="auto"/>
              <w:bottom w:val="nil"/>
              <w:right w:val="single" w:sz="4" w:space="0" w:color="auto"/>
            </w:tcBorders>
            <w:shd w:val="clear" w:color="auto" w:fill="auto"/>
            <w:vAlign w:val="bottom"/>
          </w:tcPr>
          <w:p w14:paraId="25180ABE" w14:textId="52A62543" w:rsidR="00BC4BC5" w:rsidRPr="0074667A" w:rsidRDefault="003E6ABC" w:rsidP="0074667A">
            <w:pPr>
              <w:ind w:left="-284" w:right="92"/>
              <w:jc w:val="right"/>
              <w:rPr>
                <w:color w:val="000000"/>
                <w:sz w:val="14"/>
                <w:szCs w:val="14"/>
              </w:rPr>
            </w:pPr>
            <w:r w:rsidRPr="0074667A">
              <w:rPr>
                <w:sz w:val="14"/>
                <w:szCs w:val="14"/>
              </w:rPr>
              <w:t>1.501.172</w:t>
            </w:r>
          </w:p>
        </w:tc>
        <w:tc>
          <w:tcPr>
            <w:tcW w:w="452" w:type="pct"/>
            <w:tcBorders>
              <w:top w:val="nil"/>
              <w:left w:val="single" w:sz="4" w:space="0" w:color="auto"/>
              <w:bottom w:val="nil"/>
              <w:right w:val="single" w:sz="4" w:space="0" w:color="auto"/>
            </w:tcBorders>
            <w:shd w:val="clear" w:color="auto" w:fill="auto"/>
            <w:vAlign w:val="bottom"/>
          </w:tcPr>
          <w:p w14:paraId="2660D3D2" w14:textId="14A9D152" w:rsidR="00BC4BC5" w:rsidRPr="0074667A" w:rsidRDefault="003E6ABC" w:rsidP="0074667A">
            <w:pPr>
              <w:ind w:left="-284" w:right="92"/>
              <w:jc w:val="right"/>
              <w:rPr>
                <w:color w:val="000000"/>
                <w:sz w:val="14"/>
                <w:szCs w:val="14"/>
              </w:rPr>
            </w:pPr>
            <w:r w:rsidRPr="0074667A">
              <w:rPr>
                <w:sz w:val="14"/>
                <w:szCs w:val="14"/>
              </w:rPr>
              <w:t>3.059.817</w:t>
            </w:r>
          </w:p>
        </w:tc>
        <w:tc>
          <w:tcPr>
            <w:tcW w:w="474" w:type="pct"/>
            <w:gridSpan w:val="2"/>
            <w:tcBorders>
              <w:top w:val="nil"/>
              <w:left w:val="single" w:sz="4" w:space="0" w:color="auto"/>
              <w:bottom w:val="nil"/>
              <w:right w:val="single" w:sz="4" w:space="0" w:color="auto"/>
            </w:tcBorders>
            <w:vAlign w:val="bottom"/>
          </w:tcPr>
          <w:p w14:paraId="6BAAECFD" w14:textId="659AE2A5" w:rsidR="00BC4BC5" w:rsidRPr="0074667A" w:rsidRDefault="00BC4BC5" w:rsidP="0074667A">
            <w:pPr>
              <w:ind w:left="-284" w:right="92"/>
              <w:jc w:val="right"/>
              <w:rPr>
                <w:color w:val="000000"/>
                <w:sz w:val="14"/>
                <w:szCs w:val="14"/>
              </w:rPr>
            </w:pPr>
            <w:r w:rsidRPr="0074667A">
              <w:rPr>
                <w:sz w:val="14"/>
                <w:szCs w:val="14"/>
              </w:rPr>
              <w:t>836.931</w:t>
            </w:r>
          </w:p>
        </w:tc>
        <w:tc>
          <w:tcPr>
            <w:tcW w:w="418" w:type="pct"/>
            <w:gridSpan w:val="2"/>
            <w:tcBorders>
              <w:top w:val="nil"/>
              <w:left w:val="single" w:sz="4" w:space="0" w:color="auto"/>
              <w:bottom w:val="nil"/>
              <w:right w:val="single" w:sz="4" w:space="0" w:color="auto"/>
            </w:tcBorders>
            <w:vAlign w:val="bottom"/>
          </w:tcPr>
          <w:p w14:paraId="17528D9D" w14:textId="4AED2E3F" w:rsidR="00BC4BC5" w:rsidRPr="0074667A" w:rsidRDefault="00BC4BC5" w:rsidP="0074667A">
            <w:pPr>
              <w:ind w:left="-284" w:right="85"/>
              <w:jc w:val="right"/>
              <w:rPr>
                <w:color w:val="000000"/>
                <w:sz w:val="14"/>
                <w:szCs w:val="14"/>
              </w:rPr>
            </w:pPr>
            <w:r w:rsidRPr="0074667A">
              <w:rPr>
                <w:sz w:val="14"/>
                <w:szCs w:val="14"/>
              </w:rPr>
              <w:t>9.394.170</w:t>
            </w:r>
          </w:p>
        </w:tc>
        <w:tc>
          <w:tcPr>
            <w:tcW w:w="483" w:type="pct"/>
            <w:gridSpan w:val="2"/>
            <w:tcBorders>
              <w:top w:val="nil"/>
              <w:left w:val="single" w:sz="4" w:space="0" w:color="auto"/>
              <w:bottom w:val="nil"/>
              <w:right w:val="single" w:sz="4" w:space="0" w:color="auto"/>
            </w:tcBorders>
            <w:vAlign w:val="bottom"/>
          </w:tcPr>
          <w:p w14:paraId="550F827F" w14:textId="052D0890" w:rsidR="00BC4BC5" w:rsidRPr="0074667A" w:rsidRDefault="00BC4BC5" w:rsidP="0074667A">
            <w:pPr>
              <w:ind w:left="-284" w:right="92"/>
              <w:jc w:val="right"/>
              <w:rPr>
                <w:color w:val="000000"/>
                <w:sz w:val="14"/>
                <w:szCs w:val="14"/>
              </w:rPr>
            </w:pPr>
            <w:r w:rsidRPr="0074667A">
              <w:rPr>
                <w:sz w:val="14"/>
                <w:szCs w:val="14"/>
              </w:rPr>
              <w:t>10.231.101</w:t>
            </w:r>
          </w:p>
        </w:tc>
      </w:tr>
      <w:tr w:rsidR="00BC4BC5" w:rsidRPr="0074667A" w14:paraId="4CBB98CC" w14:textId="77777777" w:rsidTr="0074667A">
        <w:trPr>
          <w:gridAfter w:val="1"/>
          <w:wAfter w:w="4" w:type="pct"/>
          <w:trHeight w:val="113"/>
        </w:trPr>
        <w:tc>
          <w:tcPr>
            <w:tcW w:w="256" w:type="pct"/>
            <w:tcBorders>
              <w:top w:val="nil"/>
              <w:left w:val="single" w:sz="4" w:space="0" w:color="auto"/>
              <w:bottom w:val="nil"/>
              <w:right w:val="nil"/>
            </w:tcBorders>
            <w:vAlign w:val="bottom"/>
          </w:tcPr>
          <w:p w14:paraId="6BFDAFDC" w14:textId="77777777" w:rsidR="00BC4BC5" w:rsidRPr="0074667A" w:rsidRDefault="00BC4BC5" w:rsidP="0074667A">
            <w:pPr>
              <w:autoSpaceDE w:val="0"/>
              <w:autoSpaceDN w:val="0"/>
              <w:adjustRightInd w:val="0"/>
              <w:ind w:left="28"/>
              <w:rPr>
                <w:sz w:val="14"/>
                <w:szCs w:val="14"/>
              </w:rPr>
            </w:pPr>
            <w:r w:rsidRPr="0074667A">
              <w:rPr>
                <w:sz w:val="14"/>
                <w:szCs w:val="14"/>
              </w:rPr>
              <w:t>3.2.1</w:t>
            </w:r>
          </w:p>
        </w:tc>
        <w:tc>
          <w:tcPr>
            <w:tcW w:w="1684" w:type="pct"/>
            <w:tcBorders>
              <w:top w:val="nil"/>
              <w:left w:val="nil"/>
              <w:bottom w:val="nil"/>
              <w:right w:val="single" w:sz="4" w:space="0" w:color="auto"/>
            </w:tcBorders>
            <w:vAlign w:val="bottom"/>
          </w:tcPr>
          <w:p w14:paraId="7E507DB5" w14:textId="77777777" w:rsidR="00BC4BC5" w:rsidRPr="0074667A" w:rsidRDefault="00BC4BC5" w:rsidP="0074667A">
            <w:pPr>
              <w:autoSpaceDE w:val="0"/>
              <w:autoSpaceDN w:val="0"/>
              <w:adjustRightInd w:val="0"/>
              <w:rPr>
                <w:sz w:val="14"/>
                <w:szCs w:val="14"/>
              </w:rPr>
            </w:pPr>
            <w:r w:rsidRPr="0074667A">
              <w:rPr>
                <w:sz w:val="14"/>
                <w:szCs w:val="14"/>
              </w:rPr>
              <w:t>Vadeli Alım-Satım İşlemleri</w:t>
            </w:r>
          </w:p>
        </w:tc>
        <w:tc>
          <w:tcPr>
            <w:tcW w:w="359" w:type="pct"/>
            <w:tcBorders>
              <w:top w:val="nil"/>
              <w:left w:val="single" w:sz="4" w:space="0" w:color="auto"/>
              <w:bottom w:val="nil"/>
              <w:right w:val="single" w:sz="4" w:space="0" w:color="auto"/>
            </w:tcBorders>
            <w:vAlign w:val="bottom"/>
          </w:tcPr>
          <w:p w14:paraId="70F39372"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4B6C5EA5" w14:textId="046A4217" w:rsidR="00BC4BC5" w:rsidRPr="0074667A" w:rsidRDefault="003E6ABC" w:rsidP="0074667A">
            <w:pPr>
              <w:ind w:left="-284" w:right="92"/>
              <w:jc w:val="right"/>
              <w:rPr>
                <w:color w:val="000000"/>
                <w:sz w:val="14"/>
                <w:szCs w:val="14"/>
              </w:rPr>
            </w:pPr>
            <w:r w:rsidRPr="0074667A">
              <w:rPr>
                <w:color w:val="000000"/>
                <w:sz w:val="14"/>
                <w:szCs w:val="14"/>
              </w:rPr>
              <w:t>1.162.539</w:t>
            </w:r>
          </w:p>
        </w:tc>
        <w:tc>
          <w:tcPr>
            <w:tcW w:w="431" w:type="pct"/>
            <w:tcBorders>
              <w:top w:val="nil"/>
              <w:left w:val="single" w:sz="4" w:space="0" w:color="auto"/>
              <w:bottom w:val="nil"/>
              <w:right w:val="single" w:sz="4" w:space="0" w:color="auto"/>
            </w:tcBorders>
            <w:shd w:val="clear" w:color="auto" w:fill="auto"/>
            <w:vAlign w:val="bottom"/>
          </w:tcPr>
          <w:p w14:paraId="1777BEE1" w14:textId="5221C738" w:rsidR="00BC4BC5" w:rsidRPr="0074667A" w:rsidRDefault="003E6ABC" w:rsidP="0074667A">
            <w:pPr>
              <w:ind w:left="-284" w:right="92"/>
              <w:jc w:val="right"/>
              <w:rPr>
                <w:color w:val="000000"/>
                <w:sz w:val="14"/>
                <w:szCs w:val="14"/>
              </w:rPr>
            </w:pPr>
            <w:r w:rsidRPr="0074667A">
              <w:rPr>
                <w:color w:val="000000"/>
                <w:sz w:val="14"/>
                <w:szCs w:val="14"/>
              </w:rPr>
              <w:t>1.117.484</w:t>
            </w:r>
          </w:p>
        </w:tc>
        <w:tc>
          <w:tcPr>
            <w:tcW w:w="452" w:type="pct"/>
            <w:tcBorders>
              <w:top w:val="nil"/>
              <w:left w:val="single" w:sz="4" w:space="0" w:color="auto"/>
              <w:bottom w:val="nil"/>
              <w:right w:val="single" w:sz="4" w:space="0" w:color="auto"/>
            </w:tcBorders>
            <w:shd w:val="clear" w:color="auto" w:fill="auto"/>
            <w:vAlign w:val="bottom"/>
          </w:tcPr>
          <w:p w14:paraId="67E27688" w14:textId="30C6743E" w:rsidR="00BC4BC5" w:rsidRPr="0074667A" w:rsidRDefault="003E6ABC" w:rsidP="0074667A">
            <w:pPr>
              <w:ind w:left="-284" w:right="92"/>
              <w:jc w:val="right"/>
              <w:rPr>
                <w:color w:val="000000"/>
                <w:sz w:val="14"/>
                <w:szCs w:val="14"/>
              </w:rPr>
            </w:pPr>
            <w:r w:rsidRPr="0074667A">
              <w:rPr>
                <w:color w:val="000000"/>
                <w:sz w:val="14"/>
                <w:szCs w:val="14"/>
              </w:rPr>
              <w:t>2.280.023</w:t>
            </w:r>
          </w:p>
        </w:tc>
        <w:tc>
          <w:tcPr>
            <w:tcW w:w="474" w:type="pct"/>
            <w:gridSpan w:val="2"/>
            <w:tcBorders>
              <w:top w:val="nil"/>
              <w:left w:val="single" w:sz="4" w:space="0" w:color="auto"/>
              <w:bottom w:val="nil"/>
              <w:right w:val="single" w:sz="4" w:space="0" w:color="auto"/>
            </w:tcBorders>
            <w:vAlign w:val="bottom"/>
          </w:tcPr>
          <w:p w14:paraId="75EA3378" w14:textId="56EA4D58" w:rsidR="00BC4BC5" w:rsidRPr="0074667A" w:rsidRDefault="00BC4BC5" w:rsidP="0074667A">
            <w:pPr>
              <w:ind w:left="-284" w:right="92"/>
              <w:jc w:val="right"/>
              <w:rPr>
                <w:color w:val="000000"/>
                <w:sz w:val="14"/>
                <w:szCs w:val="14"/>
              </w:rPr>
            </w:pPr>
            <w:r w:rsidRPr="0074667A">
              <w:rPr>
                <w:color w:val="000000"/>
                <w:sz w:val="14"/>
                <w:szCs w:val="14"/>
              </w:rPr>
              <w:t>463.718</w:t>
            </w:r>
          </w:p>
        </w:tc>
        <w:tc>
          <w:tcPr>
            <w:tcW w:w="418" w:type="pct"/>
            <w:gridSpan w:val="2"/>
            <w:tcBorders>
              <w:top w:val="nil"/>
              <w:left w:val="single" w:sz="4" w:space="0" w:color="auto"/>
              <w:bottom w:val="nil"/>
              <w:right w:val="single" w:sz="4" w:space="0" w:color="auto"/>
            </w:tcBorders>
            <w:vAlign w:val="bottom"/>
          </w:tcPr>
          <w:p w14:paraId="34C56A4C" w14:textId="7D95878E" w:rsidR="00BC4BC5" w:rsidRPr="0074667A" w:rsidRDefault="00BC4BC5" w:rsidP="0074667A">
            <w:pPr>
              <w:ind w:left="-284" w:right="85"/>
              <w:jc w:val="right"/>
              <w:rPr>
                <w:color w:val="000000"/>
                <w:sz w:val="14"/>
                <w:szCs w:val="14"/>
              </w:rPr>
            </w:pPr>
            <w:r w:rsidRPr="0074667A">
              <w:rPr>
                <w:color w:val="000000"/>
                <w:sz w:val="14"/>
                <w:szCs w:val="14"/>
              </w:rPr>
              <w:t>448.315</w:t>
            </w:r>
          </w:p>
        </w:tc>
        <w:tc>
          <w:tcPr>
            <w:tcW w:w="483" w:type="pct"/>
            <w:gridSpan w:val="2"/>
            <w:tcBorders>
              <w:top w:val="nil"/>
              <w:left w:val="single" w:sz="4" w:space="0" w:color="auto"/>
              <w:bottom w:val="nil"/>
              <w:right w:val="single" w:sz="4" w:space="0" w:color="auto"/>
            </w:tcBorders>
            <w:vAlign w:val="bottom"/>
          </w:tcPr>
          <w:p w14:paraId="148BA813" w14:textId="46B6500F" w:rsidR="00BC4BC5" w:rsidRPr="0074667A" w:rsidRDefault="00BC4BC5" w:rsidP="0074667A">
            <w:pPr>
              <w:ind w:left="-284" w:right="92"/>
              <w:jc w:val="right"/>
              <w:rPr>
                <w:color w:val="000000"/>
                <w:sz w:val="14"/>
                <w:szCs w:val="14"/>
              </w:rPr>
            </w:pPr>
            <w:r w:rsidRPr="0074667A">
              <w:rPr>
                <w:color w:val="000000"/>
                <w:sz w:val="14"/>
                <w:szCs w:val="14"/>
              </w:rPr>
              <w:t>912.033</w:t>
            </w:r>
          </w:p>
        </w:tc>
      </w:tr>
      <w:tr w:rsidR="00BC4BC5" w:rsidRPr="0074667A" w14:paraId="6DA542DF" w14:textId="77777777" w:rsidTr="0074667A">
        <w:trPr>
          <w:gridAfter w:val="1"/>
          <w:wAfter w:w="4" w:type="pct"/>
          <w:trHeight w:val="113"/>
        </w:trPr>
        <w:tc>
          <w:tcPr>
            <w:tcW w:w="256" w:type="pct"/>
            <w:tcBorders>
              <w:top w:val="nil"/>
              <w:left w:val="single" w:sz="4" w:space="0" w:color="auto"/>
              <w:bottom w:val="nil"/>
              <w:right w:val="nil"/>
            </w:tcBorders>
            <w:vAlign w:val="bottom"/>
          </w:tcPr>
          <w:p w14:paraId="53E1B747" w14:textId="77777777" w:rsidR="00BC4BC5" w:rsidRPr="0074667A" w:rsidRDefault="00BC4BC5" w:rsidP="0074667A">
            <w:pPr>
              <w:autoSpaceDE w:val="0"/>
              <w:autoSpaceDN w:val="0"/>
              <w:adjustRightInd w:val="0"/>
              <w:ind w:left="28"/>
              <w:rPr>
                <w:sz w:val="14"/>
                <w:szCs w:val="14"/>
              </w:rPr>
            </w:pPr>
            <w:r w:rsidRPr="0074667A">
              <w:rPr>
                <w:sz w:val="14"/>
                <w:szCs w:val="14"/>
              </w:rPr>
              <w:t>3.2.1.1</w:t>
            </w:r>
          </w:p>
        </w:tc>
        <w:tc>
          <w:tcPr>
            <w:tcW w:w="1684" w:type="pct"/>
            <w:tcBorders>
              <w:top w:val="nil"/>
              <w:left w:val="nil"/>
              <w:bottom w:val="nil"/>
              <w:right w:val="single" w:sz="4" w:space="0" w:color="auto"/>
            </w:tcBorders>
            <w:vAlign w:val="bottom"/>
          </w:tcPr>
          <w:p w14:paraId="15411196" w14:textId="77777777" w:rsidR="00BC4BC5" w:rsidRPr="0074667A" w:rsidRDefault="00BC4BC5" w:rsidP="0074667A">
            <w:pPr>
              <w:autoSpaceDE w:val="0"/>
              <w:autoSpaceDN w:val="0"/>
              <w:adjustRightInd w:val="0"/>
              <w:rPr>
                <w:sz w:val="14"/>
                <w:szCs w:val="14"/>
              </w:rPr>
            </w:pPr>
            <w:r w:rsidRPr="0074667A">
              <w:rPr>
                <w:sz w:val="14"/>
                <w:szCs w:val="14"/>
              </w:rPr>
              <w:t>Vadeli Döviz Alım İşlemleri</w:t>
            </w:r>
          </w:p>
        </w:tc>
        <w:tc>
          <w:tcPr>
            <w:tcW w:w="359" w:type="pct"/>
            <w:tcBorders>
              <w:top w:val="nil"/>
              <w:left w:val="single" w:sz="4" w:space="0" w:color="auto"/>
              <w:bottom w:val="nil"/>
              <w:right w:val="single" w:sz="4" w:space="0" w:color="auto"/>
            </w:tcBorders>
            <w:vAlign w:val="bottom"/>
          </w:tcPr>
          <w:p w14:paraId="7C4C6574"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19DD1BAA" w14:textId="00230311" w:rsidR="00BC4BC5" w:rsidRPr="0074667A" w:rsidRDefault="003E6ABC" w:rsidP="0074667A">
            <w:pPr>
              <w:ind w:left="-284" w:right="92"/>
              <w:jc w:val="right"/>
              <w:rPr>
                <w:color w:val="000000"/>
                <w:sz w:val="14"/>
                <w:szCs w:val="14"/>
              </w:rPr>
            </w:pPr>
            <w:r w:rsidRPr="0074667A">
              <w:rPr>
                <w:bCs/>
                <w:sz w:val="14"/>
                <w:szCs w:val="14"/>
              </w:rPr>
              <w:t>587.881</w:t>
            </w:r>
          </w:p>
        </w:tc>
        <w:tc>
          <w:tcPr>
            <w:tcW w:w="431" w:type="pct"/>
            <w:tcBorders>
              <w:top w:val="nil"/>
              <w:left w:val="single" w:sz="4" w:space="0" w:color="auto"/>
              <w:bottom w:val="nil"/>
              <w:right w:val="single" w:sz="4" w:space="0" w:color="auto"/>
            </w:tcBorders>
            <w:shd w:val="clear" w:color="auto" w:fill="auto"/>
            <w:vAlign w:val="bottom"/>
          </w:tcPr>
          <w:p w14:paraId="527AFA6F" w14:textId="26FD6740" w:rsidR="00BC4BC5" w:rsidRPr="0074667A" w:rsidRDefault="003E6ABC" w:rsidP="0074667A">
            <w:pPr>
              <w:ind w:left="-284" w:right="92"/>
              <w:jc w:val="right"/>
              <w:rPr>
                <w:color w:val="000000"/>
                <w:sz w:val="14"/>
                <w:szCs w:val="14"/>
              </w:rPr>
            </w:pPr>
            <w:r w:rsidRPr="0074667A">
              <w:rPr>
                <w:bCs/>
                <w:sz w:val="14"/>
                <w:szCs w:val="14"/>
              </w:rPr>
              <w:t>556.344</w:t>
            </w:r>
          </w:p>
        </w:tc>
        <w:tc>
          <w:tcPr>
            <w:tcW w:w="452" w:type="pct"/>
            <w:tcBorders>
              <w:top w:val="nil"/>
              <w:left w:val="single" w:sz="4" w:space="0" w:color="auto"/>
              <w:bottom w:val="nil"/>
              <w:right w:val="single" w:sz="4" w:space="0" w:color="auto"/>
            </w:tcBorders>
            <w:shd w:val="clear" w:color="auto" w:fill="auto"/>
            <w:vAlign w:val="bottom"/>
          </w:tcPr>
          <w:p w14:paraId="52E65E92" w14:textId="0044F393" w:rsidR="00BC4BC5" w:rsidRPr="0074667A" w:rsidRDefault="003E6ABC" w:rsidP="0074667A">
            <w:pPr>
              <w:ind w:left="-284" w:right="92"/>
              <w:jc w:val="right"/>
              <w:rPr>
                <w:color w:val="000000"/>
                <w:sz w:val="14"/>
                <w:szCs w:val="14"/>
              </w:rPr>
            </w:pPr>
            <w:r w:rsidRPr="0074667A">
              <w:rPr>
                <w:bCs/>
                <w:sz w:val="14"/>
                <w:szCs w:val="14"/>
              </w:rPr>
              <w:t>1.144.225</w:t>
            </w:r>
          </w:p>
        </w:tc>
        <w:tc>
          <w:tcPr>
            <w:tcW w:w="474" w:type="pct"/>
            <w:gridSpan w:val="2"/>
            <w:tcBorders>
              <w:top w:val="nil"/>
              <w:left w:val="single" w:sz="4" w:space="0" w:color="auto"/>
              <w:bottom w:val="nil"/>
              <w:right w:val="single" w:sz="4" w:space="0" w:color="auto"/>
            </w:tcBorders>
            <w:vAlign w:val="bottom"/>
          </w:tcPr>
          <w:p w14:paraId="6AC6F69B" w14:textId="7B734E12" w:rsidR="00BC4BC5" w:rsidRPr="0074667A" w:rsidRDefault="00BC4BC5" w:rsidP="0074667A">
            <w:pPr>
              <w:ind w:left="-284" w:right="92"/>
              <w:jc w:val="right"/>
              <w:rPr>
                <w:color w:val="000000"/>
                <w:sz w:val="14"/>
                <w:szCs w:val="14"/>
              </w:rPr>
            </w:pPr>
            <w:r w:rsidRPr="0074667A">
              <w:rPr>
                <w:bCs/>
                <w:sz w:val="14"/>
                <w:szCs w:val="14"/>
              </w:rPr>
              <w:t>225.427</w:t>
            </w:r>
          </w:p>
        </w:tc>
        <w:tc>
          <w:tcPr>
            <w:tcW w:w="418" w:type="pct"/>
            <w:gridSpan w:val="2"/>
            <w:tcBorders>
              <w:top w:val="nil"/>
              <w:left w:val="single" w:sz="4" w:space="0" w:color="auto"/>
              <w:bottom w:val="nil"/>
              <w:right w:val="single" w:sz="4" w:space="0" w:color="auto"/>
            </w:tcBorders>
            <w:vAlign w:val="bottom"/>
          </w:tcPr>
          <w:p w14:paraId="6DEF83E7" w14:textId="010E9950" w:rsidR="00BC4BC5" w:rsidRPr="0074667A" w:rsidRDefault="00BC4BC5" w:rsidP="0074667A">
            <w:pPr>
              <w:ind w:left="-284" w:right="85"/>
              <w:jc w:val="right"/>
              <w:rPr>
                <w:color w:val="000000"/>
                <w:sz w:val="14"/>
                <w:szCs w:val="14"/>
              </w:rPr>
            </w:pPr>
            <w:r w:rsidRPr="0074667A">
              <w:rPr>
                <w:bCs/>
                <w:sz w:val="14"/>
                <w:szCs w:val="14"/>
              </w:rPr>
              <w:t>231.190</w:t>
            </w:r>
          </w:p>
        </w:tc>
        <w:tc>
          <w:tcPr>
            <w:tcW w:w="483" w:type="pct"/>
            <w:gridSpan w:val="2"/>
            <w:tcBorders>
              <w:top w:val="nil"/>
              <w:left w:val="single" w:sz="4" w:space="0" w:color="auto"/>
              <w:bottom w:val="nil"/>
              <w:right w:val="single" w:sz="4" w:space="0" w:color="auto"/>
            </w:tcBorders>
            <w:vAlign w:val="bottom"/>
          </w:tcPr>
          <w:p w14:paraId="18A42ED4" w14:textId="60AFE4C7" w:rsidR="00BC4BC5" w:rsidRPr="0074667A" w:rsidRDefault="00BC4BC5" w:rsidP="0074667A">
            <w:pPr>
              <w:ind w:left="-284" w:right="92"/>
              <w:jc w:val="right"/>
              <w:rPr>
                <w:color w:val="000000"/>
                <w:sz w:val="14"/>
                <w:szCs w:val="14"/>
              </w:rPr>
            </w:pPr>
            <w:r w:rsidRPr="0074667A">
              <w:rPr>
                <w:bCs/>
                <w:sz w:val="14"/>
                <w:szCs w:val="14"/>
              </w:rPr>
              <w:t>456.617</w:t>
            </w:r>
          </w:p>
        </w:tc>
      </w:tr>
      <w:tr w:rsidR="00BC4BC5" w:rsidRPr="0074667A" w14:paraId="5DF36A98" w14:textId="77777777" w:rsidTr="0074667A">
        <w:trPr>
          <w:gridAfter w:val="1"/>
          <w:wAfter w:w="4" w:type="pct"/>
          <w:trHeight w:val="113"/>
        </w:trPr>
        <w:tc>
          <w:tcPr>
            <w:tcW w:w="256" w:type="pct"/>
            <w:tcBorders>
              <w:top w:val="nil"/>
              <w:left w:val="single" w:sz="4" w:space="0" w:color="auto"/>
              <w:bottom w:val="nil"/>
              <w:right w:val="nil"/>
            </w:tcBorders>
            <w:vAlign w:val="bottom"/>
          </w:tcPr>
          <w:p w14:paraId="78034644" w14:textId="77777777" w:rsidR="00BC4BC5" w:rsidRPr="0074667A" w:rsidRDefault="00BC4BC5" w:rsidP="0074667A">
            <w:pPr>
              <w:autoSpaceDE w:val="0"/>
              <w:autoSpaceDN w:val="0"/>
              <w:adjustRightInd w:val="0"/>
              <w:ind w:left="28"/>
              <w:rPr>
                <w:sz w:val="14"/>
                <w:szCs w:val="14"/>
              </w:rPr>
            </w:pPr>
            <w:r w:rsidRPr="0074667A">
              <w:rPr>
                <w:sz w:val="14"/>
                <w:szCs w:val="14"/>
              </w:rPr>
              <w:t>3.2.1.2</w:t>
            </w:r>
          </w:p>
        </w:tc>
        <w:tc>
          <w:tcPr>
            <w:tcW w:w="1684" w:type="pct"/>
            <w:tcBorders>
              <w:top w:val="nil"/>
              <w:left w:val="nil"/>
              <w:bottom w:val="nil"/>
              <w:right w:val="single" w:sz="4" w:space="0" w:color="auto"/>
            </w:tcBorders>
            <w:vAlign w:val="bottom"/>
          </w:tcPr>
          <w:p w14:paraId="30AB9637" w14:textId="77777777" w:rsidR="00BC4BC5" w:rsidRPr="0074667A" w:rsidRDefault="00BC4BC5" w:rsidP="0074667A">
            <w:pPr>
              <w:autoSpaceDE w:val="0"/>
              <w:autoSpaceDN w:val="0"/>
              <w:adjustRightInd w:val="0"/>
              <w:rPr>
                <w:sz w:val="14"/>
                <w:szCs w:val="14"/>
              </w:rPr>
            </w:pPr>
            <w:r w:rsidRPr="0074667A">
              <w:rPr>
                <w:sz w:val="14"/>
                <w:szCs w:val="14"/>
              </w:rPr>
              <w:t>Vadeli Döviz Satım İşlemleri</w:t>
            </w:r>
          </w:p>
        </w:tc>
        <w:tc>
          <w:tcPr>
            <w:tcW w:w="359" w:type="pct"/>
            <w:tcBorders>
              <w:top w:val="nil"/>
              <w:left w:val="single" w:sz="4" w:space="0" w:color="auto"/>
              <w:bottom w:val="nil"/>
              <w:right w:val="single" w:sz="4" w:space="0" w:color="auto"/>
            </w:tcBorders>
            <w:vAlign w:val="bottom"/>
          </w:tcPr>
          <w:p w14:paraId="41AE8B08"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60187D95" w14:textId="0DBD214A" w:rsidR="00BC4BC5" w:rsidRPr="0074667A" w:rsidRDefault="003E6ABC" w:rsidP="0074667A">
            <w:pPr>
              <w:ind w:left="-284" w:right="92"/>
              <w:jc w:val="right"/>
              <w:rPr>
                <w:color w:val="000000"/>
                <w:sz w:val="14"/>
                <w:szCs w:val="14"/>
              </w:rPr>
            </w:pPr>
            <w:r w:rsidRPr="0074667A">
              <w:rPr>
                <w:color w:val="000000"/>
                <w:sz w:val="14"/>
                <w:szCs w:val="14"/>
              </w:rPr>
              <w:t>574.658</w:t>
            </w:r>
          </w:p>
        </w:tc>
        <w:tc>
          <w:tcPr>
            <w:tcW w:w="431" w:type="pct"/>
            <w:tcBorders>
              <w:top w:val="nil"/>
              <w:left w:val="single" w:sz="4" w:space="0" w:color="auto"/>
              <w:bottom w:val="nil"/>
              <w:right w:val="single" w:sz="4" w:space="0" w:color="auto"/>
            </w:tcBorders>
            <w:shd w:val="clear" w:color="auto" w:fill="auto"/>
            <w:vAlign w:val="bottom"/>
          </w:tcPr>
          <w:p w14:paraId="2696A881" w14:textId="57AB4117" w:rsidR="00BC4BC5" w:rsidRPr="0074667A" w:rsidRDefault="003E6ABC" w:rsidP="0074667A">
            <w:pPr>
              <w:ind w:left="-284" w:right="92"/>
              <w:jc w:val="right"/>
              <w:rPr>
                <w:color w:val="000000"/>
                <w:sz w:val="14"/>
                <w:szCs w:val="14"/>
              </w:rPr>
            </w:pPr>
            <w:r w:rsidRPr="0074667A">
              <w:rPr>
                <w:color w:val="000000"/>
                <w:sz w:val="14"/>
                <w:szCs w:val="14"/>
              </w:rPr>
              <w:t>561.140</w:t>
            </w:r>
          </w:p>
        </w:tc>
        <w:tc>
          <w:tcPr>
            <w:tcW w:w="452" w:type="pct"/>
            <w:tcBorders>
              <w:top w:val="nil"/>
              <w:left w:val="single" w:sz="4" w:space="0" w:color="auto"/>
              <w:bottom w:val="nil"/>
              <w:right w:val="single" w:sz="4" w:space="0" w:color="auto"/>
            </w:tcBorders>
            <w:shd w:val="clear" w:color="auto" w:fill="auto"/>
            <w:vAlign w:val="bottom"/>
          </w:tcPr>
          <w:p w14:paraId="7CCB1B80" w14:textId="6BC829DB" w:rsidR="00BC4BC5" w:rsidRPr="0074667A" w:rsidRDefault="003E6ABC" w:rsidP="0074667A">
            <w:pPr>
              <w:ind w:left="-284" w:right="92"/>
              <w:jc w:val="right"/>
              <w:rPr>
                <w:color w:val="000000"/>
                <w:sz w:val="14"/>
                <w:szCs w:val="14"/>
              </w:rPr>
            </w:pPr>
            <w:r w:rsidRPr="0074667A">
              <w:rPr>
                <w:color w:val="000000"/>
                <w:sz w:val="14"/>
                <w:szCs w:val="14"/>
              </w:rPr>
              <w:t>1.135.798</w:t>
            </w:r>
          </w:p>
        </w:tc>
        <w:tc>
          <w:tcPr>
            <w:tcW w:w="474" w:type="pct"/>
            <w:gridSpan w:val="2"/>
            <w:tcBorders>
              <w:top w:val="nil"/>
              <w:left w:val="single" w:sz="4" w:space="0" w:color="auto"/>
              <w:bottom w:val="nil"/>
              <w:right w:val="single" w:sz="4" w:space="0" w:color="auto"/>
            </w:tcBorders>
            <w:vAlign w:val="bottom"/>
          </w:tcPr>
          <w:p w14:paraId="16EAF803" w14:textId="323EC644" w:rsidR="00BC4BC5" w:rsidRPr="0074667A" w:rsidRDefault="00BC4BC5" w:rsidP="0074667A">
            <w:pPr>
              <w:ind w:left="-284" w:right="92"/>
              <w:jc w:val="right"/>
              <w:rPr>
                <w:color w:val="000000"/>
                <w:sz w:val="14"/>
                <w:szCs w:val="14"/>
              </w:rPr>
            </w:pPr>
            <w:r w:rsidRPr="0074667A">
              <w:rPr>
                <w:color w:val="000000"/>
                <w:sz w:val="14"/>
                <w:szCs w:val="14"/>
              </w:rPr>
              <w:t>238.291</w:t>
            </w:r>
          </w:p>
        </w:tc>
        <w:tc>
          <w:tcPr>
            <w:tcW w:w="418" w:type="pct"/>
            <w:gridSpan w:val="2"/>
            <w:tcBorders>
              <w:top w:val="nil"/>
              <w:left w:val="single" w:sz="4" w:space="0" w:color="auto"/>
              <w:bottom w:val="nil"/>
              <w:right w:val="single" w:sz="4" w:space="0" w:color="auto"/>
            </w:tcBorders>
            <w:vAlign w:val="bottom"/>
          </w:tcPr>
          <w:p w14:paraId="4F393DF7" w14:textId="60AADE3D" w:rsidR="00BC4BC5" w:rsidRPr="0074667A" w:rsidRDefault="00BC4BC5" w:rsidP="0074667A">
            <w:pPr>
              <w:ind w:left="-284" w:right="85"/>
              <w:jc w:val="right"/>
              <w:rPr>
                <w:color w:val="000000"/>
                <w:sz w:val="14"/>
                <w:szCs w:val="14"/>
              </w:rPr>
            </w:pPr>
            <w:r w:rsidRPr="0074667A">
              <w:rPr>
                <w:color w:val="000000"/>
                <w:sz w:val="14"/>
                <w:szCs w:val="14"/>
              </w:rPr>
              <w:t>217.125</w:t>
            </w:r>
          </w:p>
        </w:tc>
        <w:tc>
          <w:tcPr>
            <w:tcW w:w="483" w:type="pct"/>
            <w:gridSpan w:val="2"/>
            <w:tcBorders>
              <w:top w:val="nil"/>
              <w:left w:val="single" w:sz="4" w:space="0" w:color="auto"/>
              <w:bottom w:val="nil"/>
              <w:right w:val="single" w:sz="4" w:space="0" w:color="auto"/>
            </w:tcBorders>
            <w:vAlign w:val="bottom"/>
          </w:tcPr>
          <w:p w14:paraId="620B1361" w14:textId="6769FC07" w:rsidR="00BC4BC5" w:rsidRPr="0074667A" w:rsidRDefault="00BC4BC5" w:rsidP="0074667A">
            <w:pPr>
              <w:ind w:left="-284" w:right="92"/>
              <w:jc w:val="right"/>
              <w:rPr>
                <w:color w:val="000000"/>
                <w:sz w:val="14"/>
                <w:szCs w:val="14"/>
              </w:rPr>
            </w:pPr>
            <w:r w:rsidRPr="0074667A">
              <w:rPr>
                <w:color w:val="000000"/>
                <w:sz w:val="14"/>
                <w:szCs w:val="14"/>
              </w:rPr>
              <w:t>455.416</w:t>
            </w:r>
          </w:p>
        </w:tc>
      </w:tr>
      <w:tr w:rsidR="00BC4BC5" w:rsidRPr="0074667A" w14:paraId="11AA8DB5" w14:textId="77777777" w:rsidTr="0074667A">
        <w:trPr>
          <w:gridAfter w:val="1"/>
          <w:wAfter w:w="4" w:type="pct"/>
          <w:trHeight w:val="113"/>
        </w:trPr>
        <w:tc>
          <w:tcPr>
            <w:tcW w:w="256" w:type="pct"/>
            <w:tcBorders>
              <w:top w:val="nil"/>
              <w:left w:val="single" w:sz="4" w:space="0" w:color="auto"/>
              <w:bottom w:val="nil"/>
              <w:right w:val="nil"/>
            </w:tcBorders>
            <w:vAlign w:val="bottom"/>
          </w:tcPr>
          <w:p w14:paraId="5E4D3ACF" w14:textId="77777777" w:rsidR="00BC4BC5" w:rsidRPr="0074667A" w:rsidRDefault="00BC4BC5" w:rsidP="0074667A">
            <w:pPr>
              <w:autoSpaceDE w:val="0"/>
              <w:autoSpaceDN w:val="0"/>
              <w:adjustRightInd w:val="0"/>
              <w:ind w:left="28"/>
              <w:rPr>
                <w:sz w:val="14"/>
                <w:szCs w:val="14"/>
              </w:rPr>
            </w:pPr>
            <w:r w:rsidRPr="0074667A">
              <w:rPr>
                <w:sz w:val="14"/>
                <w:szCs w:val="14"/>
              </w:rPr>
              <w:t>3.2.2.</w:t>
            </w:r>
          </w:p>
        </w:tc>
        <w:tc>
          <w:tcPr>
            <w:tcW w:w="1684" w:type="pct"/>
            <w:tcBorders>
              <w:top w:val="nil"/>
              <w:left w:val="nil"/>
              <w:bottom w:val="nil"/>
              <w:right w:val="single" w:sz="4" w:space="0" w:color="auto"/>
            </w:tcBorders>
            <w:vAlign w:val="bottom"/>
          </w:tcPr>
          <w:p w14:paraId="53D5FF20" w14:textId="77777777" w:rsidR="00BC4BC5" w:rsidRPr="0074667A" w:rsidRDefault="00BC4BC5" w:rsidP="0074667A">
            <w:pPr>
              <w:autoSpaceDE w:val="0"/>
              <w:autoSpaceDN w:val="0"/>
              <w:adjustRightInd w:val="0"/>
              <w:rPr>
                <w:sz w:val="14"/>
                <w:szCs w:val="14"/>
              </w:rPr>
            </w:pPr>
            <w:r w:rsidRPr="0074667A">
              <w:rPr>
                <w:sz w:val="14"/>
                <w:szCs w:val="14"/>
              </w:rPr>
              <w:t>Diğer Vadeli Alım-Satım İşlemleri</w:t>
            </w:r>
          </w:p>
        </w:tc>
        <w:tc>
          <w:tcPr>
            <w:tcW w:w="359" w:type="pct"/>
            <w:tcBorders>
              <w:top w:val="nil"/>
              <w:left w:val="single" w:sz="4" w:space="0" w:color="auto"/>
              <w:bottom w:val="nil"/>
              <w:right w:val="single" w:sz="4" w:space="0" w:color="auto"/>
            </w:tcBorders>
            <w:vAlign w:val="bottom"/>
          </w:tcPr>
          <w:p w14:paraId="53A945FE"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1FEEF32C" w14:textId="7EBBBB8C" w:rsidR="00BC4BC5" w:rsidRPr="0074667A" w:rsidRDefault="007F53E2" w:rsidP="0074667A">
            <w:pPr>
              <w:ind w:left="-284" w:right="92"/>
              <w:jc w:val="right"/>
              <w:rPr>
                <w:color w:val="000000"/>
                <w:sz w:val="14"/>
                <w:szCs w:val="14"/>
              </w:rPr>
            </w:pPr>
            <w:r w:rsidRPr="0074667A">
              <w:rPr>
                <w:color w:val="000000"/>
                <w:sz w:val="14"/>
                <w:szCs w:val="14"/>
              </w:rPr>
              <w:t>396.106</w:t>
            </w:r>
          </w:p>
        </w:tc>
        <w:tc>
          <w:tcPr>
            <w:tcW w:w="431" w:type="pct"/>
            <w:tcBorders>
              <w:top w:val="nil"/>
              <w:left w:val="single" w:sz="4" w:space="0" w:color="auto"/>
              <w:bottom w:val="nil"/>
              <w:right w:val="single" w:sz="4" w:space="0" w:color="auto"/>
            </w:tcBorders>
            <w:shd w:val="clear" w:color="auto" w:fill="auto"/>
            <w:vAlign w:val="bottom"/>
          </w:tcPr>
          <w:p w14:paraId="2CF3A6EB" w14:textId="0D7A0933" w:rsidR="00BC4BC5" w:rsidRPr="0074667A" w:rsidRDefault="007F53E2" w:rsidP="0074667A">
            <w:pPr>
              <w:ind w:left="-284" w:right="92"/>
              <w:jc w:val="right"/>
              <w:rPr>
                <w:color w:val="000000"/>
                <w:sz w:val="14"/>
                <w:szCs w:val="14"/>
              </w:rPr>
            </w:pPr>
            <w:r w:rsidRPr="0074667A">
              <w:rPr>
                <w:color w:val="000000"/>
                <w:sz w:val="14"/>
                <w:szCs w:val="14"/>
              </w:rPr>
              <w:t>383.688</w:t>
            </w:r>
          </w:p>
        </w:tc>
        <w:tc>
          <w:tcPr>
            <w:tcW w:w="452" w:type="pct"/>
            <w:tcBorders>
              <w:top w:val="nil"/>
              <w:left w:val="single" w:sz="4" w:space="0" w:color="auto"/>
              <w:bottom w:val="nil"/>
              <w:right w:val="single" w:sz="4" w:space="0" w:color="auto"/>
            </w:tcBorders>
            <w:shd w:val="clear" w:color="auto" w:fill="auto"/>
            <w:vAlign w:val="bottom"/>
          </w:tcPr>
          <w:p w14:paraId="1A57473C" w14:textId="192EFD74" w:rsidR="00BC4BC5" w:rsidRPr="0074667A" w:rsidRDefault="007F53E2" w:rsidP="0074667A">
            <w:pPr>
              <w:ind w:left="-284" w:right="92"/>
              <w:jc w:val="right"/>
              <w:rPr>
                <w:color w:val="000000"/>
                <w:sz w:val="14"/>
                <w:szCs w:val="14"/>
              </w:rPr>
            </w:pPr>
            <w:r w:rsidRPr="0074667A">
              <w:rPr>
                <w:color w:val="000000"/>
                <w:sz w:val="14"/>
                <w:szCs w:val="14"/>
              </w:rPr>
              <w:t>779.794</w:t>
            </w:r>
          </w:p>
        </w:tc>
        <w:tc>
          <w:tcPr>
            <w:tcW w:w="474" w:type="pct"/>
            <w:gridSpan w:val="2"/>
            <w:tcBorders>
              <w:top w:val="nil"/>
              <w:left w:val="single" w:sz="4" w:space="0" w:color="auto"/>
              <w:bottom w:val="nil"/>
              <w:right w:val="single" w:sz="4" w:space="0" w:color="auto"/>
            </w:tcBorders>
            <w:vAlign w:val="bottom"/>
          </w:tcPr>
          <w:p w14:paraId="215495AD" w14:textId="76D950E3" w:rsidR="00BC4BC5" w:rsidRPr="0074667A" w:rsidRDefault="00BC4BC5" w:rsidP="0074667A">
            <w:pPr>
              <w:ind w:left="-284" w:right="92"/>
              <w:jc w:val="right"/>
              <w:rPr>
                <w:color w:val="000000"/>
                <w:sz w:val="14"/>
                <w:szCs w:val="14"/>
              </w:rPr>
            </w:pPr>
            <w:r w:rsidRPr="0074667A">
              <w:rPr>
                <w:color w:val="000000"/>
                <w:sz w:val="14"/>
                <w:szCs w:val="14"/>
              </w:rPr>
              <w:t>373.213</w:t>
            </w:r>
          </w:p>
        </w:tc>
        <w:tc>
          <w:tcPr>
            <w:tcW w:w="418" w:type="pct"/>
            <w:gridSpan w:val="2"/>
            <w:tcBorders>
              <w:top w:val="nil"/>
              <w:left w:val="single" w:sz="4" w:space="0" w:color="auto"/>
              <w:bottom w:val="nil"/>
              <w:right w:val="single" w:sz="4" w:space="0" w:color="auto"/>
            </w:tcBorders>
            <w:vAlign w:val="bottom"/>
          </w:tcPr>
          <w:p w14:paraId="44FECF43" w14:textId="66EFF0F4" w:rsidR="00BC4BC5" w:rsidRPr="0074667A" w:rsidRDefault="00BC4BC5" w:rsidP="0074667A">
            <w:pPr>
              <w:ind w:left="-284" w:right="85"/>
              <w:jc w:val="right"/>
              <w:rPr>
                <w:color w:val="000000"/>
                <w:sz w:val="14"/>
                <w:szCs w:val="14"/>
              </w:rPr>
            </w:pPr>
            <w:r w:rsidRPr="0074667A">
              <w:rPr>
                <w:color w:val="000000"/>
                <w:sz w:val="14"/>
                <w:szCs w:val="14"/>
              </w:rPr>
              <w:t>8.945.855</w:t>
            </w:r>
          </w:p>
        </w:tc>
        <w:tc>
          <w:tcPr>
            <w:tcW w:w="483" w:type="pct"/>
            <w:gridSpan w:val="2"/>
            <w:tcBorders>
              <w:top w:val="nil"/>
              <w:left w:val="single" w:sz="4" w:space="0" w:color="auto"/>
              <w:bottom w:val="nil"/>
              <w:right w:val="single" w:sz="4" w:space="0" w:color="auto"/>
            </w:tcBorders>
            <w:vAlign w:val="bottom"/>
          </w:tcPr>
          <w:p w14:paraId="7E6206C4" w14:textId="58E38C89" w:rsidR="00BC4BC5" w:rsidRPr="0074667A" w:rsidRDefault="00BC4BC5" w:rsidP="0074667A">
            <w:pPr>
              <w:ind w:left="-284" w:right="92"/>
              <w:jc w:val="right"/>
              <w:rPr>
                <w:color w:val="000000"/>
                <w:sz w:val="14"/>
                <w:szCs w:val="14"/>
              </w:rPr>
            </w:pPr>
            <w:r w:rsidRPr="0074667A">
              <w:rPr>
                <w:color w:val="000000"/>
                <w:sz w:val="14"/>
                <w:szCs w:val="14"/>
              </w:rPr>
              <w:t>9.319.068</w:t>
            </w:r>
          </w:p>
        </w:tc>
      </w:tr>
      <w:tr w:rsidR="00BC4BC5" w:rsidRPr="0074667A" w14:paraId="0E3A32FF" w14:textId="77777777" w:rsidTr="0074667A">
        <w:trPr>
          <w:gridAfter w:val="1"/>
          <w:wAfter w:w="4" w:type="pct"/>
          <w:trHeight w:val="113"/>
        </w:trPr>
        <w:tc>
          <w:tcPr>
            <w:tcW w:w="256" w:type="pct"/>
            <w:tcBorders>
              <w:top w:val="nil"/>
              <w:left w:val="single" w:sz="4" w:space="0" w:color="auto"/>
              <w:bottom w:val="nil"/>
              <w:right w:val="nil"/>
            </w:tcBorders>
            <w:vAlign w:val="bottom"/>
          </w:tcPr>
          <w:p w14:paraId="570B2002" w14:textId="77777777" w:rsidR="00BC4BC5" w:rsidRPr="0074667A" w:rsidRDefault="00BC4BC5" w:rsidP="0074667A">
            <w:pPr>
              <w:autoSpaceDE w:val="0"/>
              <w:autoSpaceDN w:val="0"/>
              <w:adjustRightInd w:val="0"/>
              <w:ind w:left="28"/>
              <w:rPr>
                <w:sz w:val="14"/>
                <w:szCs w:val="14"/>
              </w:rPr>
            </w:pPr>
            <w:r w:rsidRPr="0074667A">
              <w:rPr>
                <w:sz w:val="14"/>
                <w:szCs w:val="14"/>
              </w:rPr>
              <w:t>3.3.</w:t>
            </w:r>
          </w:p>
        </w:tc>
        <w:tc>
          <w:tcPr>
            <w:tcW w:w="1684" w:type="pct"/>
            <w:tcBorders>
              <w:top w:val="nil"/>
              <w:left w:val="nil"/>
              <w:bottom w:val="nil"/>
              <w:right w:val="single" w:sz="4" w:space="0" w:color="auto"/>
            </w:tcBorders>
            <w:vAlign w:val="bottom"/>
          </w:tcPr>
          <w:p w14:paraId="60D7E2F6" w14:textId="77777777" w:rsidR="00BC4BC5" w:rsidRPr="0074667A" w:rsidRDefault="00BC4BC5" w:rsidP="0074667A">
            <w:pPr>
              <w:autoSpaceDE w:val="0"/>
              <w:autoSpaceDN w:val="0"/>
              <w:adjustRightInd w:val="0"/>
              <w:rPr>
                <w:sz w:val="14"/>
                <w:szCs w:val="14"/>
              </w:rPr>
            </w:pPr>
            <w:r w:rsidRPr="0074667A">
              <w:rPr>
                <w:sz w:val="14"/>
                <w:szCs w:val="14"/>
              </w:rPr>
              <w:t>Diğer</w:t>
            </w:r>
          </w:p>
        </w:tc>
        <w:tc>
          <w:tcPr>
            <w:tcW w:w="359" w:type="pct"/>
            <w:tcBorders>
              <w:top w:val="nil"/>
              <w:left w:val="single" w:sz="4" w:space="0" w:color="auto"/>
              <w:bottom w:val="nil"/>
              <w:right w:val="single" w:sz="4" w:space="0" w:color="auto"/>
            </w:tcBorders>
            <w:vAlign w:val="bottom"/>
          </w:tcPr>
          <w:p w14:paraId="552AE955"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6A464648" w14:textId="02B6BDBA" w:rsidR="00BC4BC5" w:rsidRPr="0074667A" w:rsidRDefault="00BC4BC5" w:rsidP="0074667A">
            <w:pPr>
              <w:ind w:left="-284" w:right="92"/>
              <w:jc w:val="right"/>
              <w:rPr>
                <w:color w:val="000000"/>
                <w:sz w:val="14"/>
                <w:szCs w:val="14"/>
              </w:rPr>
            </w:pPr>
            <w:r w:rsidRPr="0074667A">
              <w:rPr>
                <w:color w:val="000000"/>
                <w:sz w:val="14"/>
                <w:szCs w:val="14"/>
              </w:rPr>
              <w:t>-</w:t>
            </w:r>
          </w:p>
        </w:tc>
        <w:tc>
          <w:tcPr>
            <w:tcW w:w="431" w:type="pct"/>
            <w:tcBorders>
              <w:top w:val="nil"/>
              <w:left w:val="single" w:sz="4" w:space="0" w:color="auto"/>
              <w:bottom w:val="nil"/>
              <w:right w:val="single" w:sz="4" w:space="0" w:color="auto"/>
            </w:tcBorders>
            <w:shd w:val="clear" w:color="auto" w:fill="auto"/>
            <w:vAlign w:val="bottom"/>
          </w:tcPr>
          <w:p w14:paraId="25032148" w14:textId="37994603" w:rsidR="00BC4BC5" w:rsidRPr="0074667A" w:rsidRDefault="00BC4BC5" w:rsidP="0074667A">
            <w:pPr>
              <w:ind w:left="-284" w:right="92"/>
              <w:jc w:val="right"/>
              <w:rPr>
                <w:color w:val="000000"/>
                <w:sz w:val="14"/>
                <w:szCs w:val="14"/>
              </w:rPr>
            </w:pPr>
            <w:r w:rsidRPr="0074667A">
              <w:rPr>
                <w:bCs/>
                <w:sz w:val="14"/>
                <w:szCs w:val="14"/>
              </w:rPr>
              <w:t>-</w:t>
            </w:r>
          </w:p>
        </w:tc>
        <w:tc>
          <w:tcPr>
            <w:tcW w:w="452" w:type="pct"/>
            <w:tcBorders>
              <w:top w:val="nil"/>
              <w:left w:val="single" w:sz="4" w:space="0" w:color="auto"/>
              <w:bottom w:val="nil"/>
              <w:right w:val="single" w:sz="4" w:space="0" w:color="auto"/>
            </w:tcBorders>
            <w:shd w:val="clear" w:color="auto" w:fill="auto"/>
            <w:vAlign w:val="bottom"/>
          </w:tcPr>
          <w:p w14:paraId="04209AEE" w14:textId="0E1FB8D6" w:rsidR="00BC4BC5" w:rsidRPr="0074667A" w:rsidRDefault="00BC4BC5" w:rsidP="0074667A">
            <w:pPr>
              <w:ind w:left="-284" w:right="92"/>
              <w:jc w:val="right"/>
              <w:rPr>
                <w:color w:val="000000"/>
                <w:sz w:val="14"/>
                <w:szCs w:val="14"/>
              </w:rPr>
            </w:pPr>
            <w:r w:rsidRPr="0074667A">
              <w:rPr>
                <w:bCs/>
                <w:sz w:val="14"/>
                <w:szCs w:val="14"/>
              </w:rPr>
              <w:t>-</w:t>
            </w:r>
          </w:p>
        </w:tc>
        <w:tc>
          <w:tcPr>
            <w:tcW w:w="474" w:type="pct"/>
            <w:gridSpan w:val="2"/>
            <w:tcBorders>
              <w:top w:val="nil"/>
              <w:left w:val="single" w:sz="4" w:space="0" w:color="auto"/>
              <w:bottom w:val="nil"/>
              <w:right w:val="single" w:sz="4" w:space="0" w:color="auto"/>
            </w:tcBorders>
            <w:vAlign w:val="bottom"/>
          </w:tcPr>
          <w:p w14:paraId="71E452C8" w14:textId="28927121" w:rsidR="00BC4BC5" w:rsidRPr="0074667A" w:rsidRDefault="00BC4BC5" w:rsidP="0074667A">
            <w:pPr>
              <w:ind w:left="-284" w:right="92"/>
              <w:jc w:val="right"/>
              <w:rPr>
                <w:color w:val="000000"/>
                <w:sz w:val="14"/>
                <w:szCs w:val="14"/>
              </w:rPr>
            </w:pPr>
            <w:r w:rsidRPr="0074667A">
              <w:rPr>
                <w:color w:val="000000"/>
                <w:sz w:val="14"/>
                <w:szCs w:val="14"/>
              </w:rPr>
              <w:t>-</w:t>
            </w:r>
          </w:p>
        </w:tc>
        <w:tc>
          <w:tcPr>
            <w:tcW w:w="418" w:type="pct"/>
            <w:gridSpan w:val="2"/>
            <w:tcBorders>
              <w:top w:val="nil"/>
              <w:left w:val="single" w:sz="4" w:space="0" w:color="auto"/>
              <w:bottom w:val="nil"/>
              <w:right w:val="single" w:sz="4" w:space="0" w:color="auto"/>
            </w:tcBorders>
            <w:vAlign w:val="bottom"/>
          </w:tcPr>
          <w:p w14:paraId="5F48B6F2" w14:textId="59500FAA" w:rsidR="00BC4BC5" w:rsidRPr="0074667A" w:rsidRDefault="00BC4BC5" w:rsidP="0074667A">
            <w:pPr>
              <w:ind w:left="-284" w:right="85"/>
              <w:jc w:val="right"/>
              <w:rPr>
                <w:color w:val="000000"/>
                <w:sz w:val="14"/>
                <w:szCs w:val="14"/>
              </w:rPr>
            </w:pPr>
            <w:r w:rsidRPr="0074667A">
              <w:rPr>
                <w:bCs/>
                <w:sz w:val="14"/>
                <w:szCs w:val="14"/>
              </w:rPr>
              <w:t>-</w:t>
            </w:r>
          </w:p>
        </w:tc>
        <w:tc>
          <w:tcPr>
            <w:tcW w:w="483" w:type="pct"/>
            <w:gridSpan w:val="2"/>
            <w:tcBorders>
              <w:top w:val="nil"/>
              <w:left w:val="single" w:sz="4" w:space="0" w:color="auto"/>
              <w:bottom w:val="nil"/>
              <w:right w:val="single" w:sz="4" w:space="0" w:color="auto"/>
            </w:tcBorders>
            <w:vAlign w:val="bottom"/>
          </w:tcPr>
          <w:p w14:paraId="039F3829" w14:textId="1681340A" w:rsidR="00BC4BC5" w:rsidRPr="0074667A" w:rsidRDefault="00BC4BC5" w:rsidP="0074667A">
            <w:pPr>
              <w:ind w:left="-284" w:right="92"/>
              <w:jc w:val="right"/>
              <w:rPr>
                <w:color w:val="000000"/>
                <w:sz w:val="14"/>
                <w:szCs w:val="14"/>
              </w:rPr>
            </w:pPr>
            <w:r w:rsidRPr="0074667A">
              <w:rPr>
                <w:bCs/>
                <w:sz w:val="14"/>
                <w:szCs w:val="14"/>
              </w:rPr>
              <w:t>-</w:t>
            </w:r>
          </w:p>
        </w:tc>
      </w:tr>
      <w:tr w:rsidR="00BC4BC5" w:rsidRPr="0074667A" w14:paraId="66ED3A2B" w14:textId="77777777" w:rsidTr="0074667A">
        <w:trPr>
          <w:gridAfter w:val="1"/>
          <w:wAfter w:w="4" w:type="pct"/>
          <w:trHeight w:val="113"/>
        </w:trPr>
        <w:tc>
          <w:tcPr>
            <w:tcW w:w="256" w:type="pct"/>
            <w:tcBorders>
              <w:top w:val="nil"/>
              <w:left w:val="single" w:sz="4" w:space="0" w:color="auto"/>
              <w:bottom w:val="nil"/>
              <w:right w:val="nil"/>
            </w:tcBorders>
            <w:vAlign w:val="bottom"/>
          </w:tcPr>
          <w:p w14:paraId="69C319A8" w14:textId="77777777" w:rsidR="00BC4BC5" w:rsidRPr="0074667A" w:rsidRDefault="00BC4BC5" w:rsidP="0074667A">
            <w:pPr>
              <w:autoSpaceDE w:val="0"/>
              <w:autoSpaceDN w:val="0"/>
              <w:adjustRightInd w:val="0"/>
              <w:ind w:left="28"/>
              <w:rPr>
                <w:b/>
                <w:sz w:val="14"/>
                <w:szCs w:val="14"/>
              </w:rPr>
            </w:pPr>
            <w:r w:rsidRPr="0074667A">
              <w:rPr>
                <w:b/>
                <w:sz w:val="14"/>
                <w:szCs w:val="14"/>
              </w:rPr>
              <w:t>B.</w:t>
            </w:r>
          </w:p>
        </w:tc>
        <w:tc>
          <w:tcPr>
            <w:tcW w:w="1684" w:type="pct"/>
            <w:tcBorders>
              <w:top w:val="nil"/>
              <w:left w:val="nil"/>
              <w:bottom w:val="nil"/>
              <w:right w:val="single" w:sz="4" w:space="0" w:color="auto"/>
            </w:tcBorders>
            <w:vAlign w:val="bottom"/>
          </w:tcPr>
          <w:p w14:paraId="7CBC24A2" w14:textId="77777777" w:rsidR="00BC4BC5" w:rsidRPr="0074667A" w:rsidRDefault="00BC4BC5" w:rsidP="0074667A">
            <w:pPr>
              <w:autoSpaceDE w:val="0"/>
              <w:autoSpaceDN w:val="0"/>
              <w:adjustRightInd w:val="0"/>
              <w:rPr>
                <w:b/>
                <w:sz w:val="14"/>
                <w:szCs w:val="14"/>
              </w:rPr>
            </w:pPr>
            <w:r w:rsidRPr="0074667A">
              <w:rPr>
                <w:b/>
                <w:sz w:val="14"/>
                <w:szCs w:val="14"/>
              </w:rPr>
              <w:t>EMANET VE REHİNLİ KIYMETLER (IV + V+VI)</w:t>
            </w:r>
          </w:p>
        </w:tc>
        <w:tc>
          <w:tcPr>
            <w:tcW w:w="359" w:type="pct"/>
            <w:tcBorders>
              <w:top w:val="nil"/>
              <w:left w:val="single" w:sz="4" w:space="0" w:color="auto"/>
              <w:bottom w:val="nil"/>
              <w:right w:val="single" w:sz="4" w:space="0" w:color="auto"/>
            </w:tcBorders>
            <w:vAlign w:val="bottom"/>
          </w:tcPr>
          <w:p w14:paraId="58D65C8D" w14:textId="77777777" w:rsidR="00BC4BC5" w:rsidRPr="0074667A" w:rsidRDefault="00BC4BC5" w:rsidP="0074667A">
            <w:pPr>
              <w:autoSpaceDE w:val="0"/>
              <w:autoSpaceDN w:val="0"/>
              <w:adjustRightInd w:val="0"/>
              <w:jc w:val="center"/>
              <w:rPr>
                <w:b/>
                <w:sz w:val="14"/>
                <w:szCs w:val="14"/>
              </w:rPr>
            </w:pPr>
          </w:p>
        </w:tc>
        <w:tc>
          <w:tcPr>
            <w:tcW w:w="440" w:type="pct"/>
            <w:tcBorders>
              <w:top w:val="nil"/>
              <w:left w:val="nil"/>
              <w:bottom w:val="nil"/>
              <w:right w:val="single" w:sz="4" w:space="0" w:color="auto"/>
            </w:tcBorders>
            <w:shd w:val="clear" w:color="auto" w:fill="auto"/>
            <w:vAlign w:val="bottom"/>
          </w:tcPr>
          <w:p w14:paraId="32A9773F" w14:textId="68624FA1" w:rsidR="00BC4BC5" w:rsidRPr="0074667A" w:rsidRDefault="007F53E2" w:rsidP="0074667A">
            <w:pPr>
              <w:ind w:left="-284" w:right="92"/>
              <w:jc w:val="right"/>
              <w:rPr>
                <w:b/>
                <w:bCs/>
                <w:color w:val="000000"/>
                <w:sz w:val="14"/>
                <w:szCs w:val="14"/>
              </w:rPr>
            </w:pPr>
            <w:r w:rsidRPr="0074667A">
              <w:rPr>
                <w:b/>
                <w:sz w:val="14"/>
                <w:szCs w:val="14"/>
              </w:rPr>
              <w:t>391.032.889</w:t>
            </w:r>
          </w:p>
        </w:tc>
        <w:tc>
          <w:tcPr>
            <w:tcW w:w="431" w:type="pct"/>
            <w:tcBorders>
              <w:top w:val="nil"/>
              <w:left w:val="single" w:sz="4" w:space="0" w:color="auto"/>
              <w:bottom w:val="nil"/>
              <w:right w:val="single" w:sz="4" w:space="0" w:color="auto"/>
            </w:tcBorders>
            <w:shd w:val="clear" w:color="auto" w:fill="auto"/>
            <w:vAlign w:val="bottom"/>
          </w:tcPr>
          <w:p w14:paraId="2A50868D" w14:textId="24D61594" w:rsidR="00BC4BC5" w:rsidRPr="0074667A" w:rsidRDefault="007F53E2" w:rsidP="0074667A">
            <w:pPr>
              <w:ind w:left="-284" w:right="92"/>
              <w:jc w:val="right"/>
              <w:rPr>
                <w:b/>
                <w:bCs/>
                <w:color w:val="000000"/>
                <w:sz w:val="14"/>
                <w:szCs w:val="14"/>
              </w:rPr>
            </w:pPr>
            <w:r w:rsidRPr="0074667A">
              <w:rPr>
                <w:b/>
                <w:sz w:val="14"/>
                <w:szCs w:val="14"/>
              </w:rPr>
              <w:t>29.459.143</w:t>
            </w:r>
          </w:p>
        </w:tc>
        <w:tc>
          <w:tcPr>
            <w:tcW w:w="452" w:type="pct"/>
            <w:tcBorders>
              <w:top w:val="nil"/>
              <w:left w:val="single" w:sz="4" w:space="0" w:color="auto"/>
              <w:bottom w:val="nil"/>
              <w:right w:val="single" w:sz="4" w:space="0" w:color="auto"/>
            </w:tcBorders>
            <w:shd w:val="clear" w:color="auto" w:fill="auto"/>
            <w:vAlign w:val="bottom"/>
          </w:tcPr>
          <w:p w14:paraId="6E46A0D1" w14:textId="691057FD" w:rsidR="00BC4BC5" w:rsidRPr="0074667A" w:rsidRDefault="007F53E2" w:rsidP="0074667A">
            <w:pPr>
              <w:ind w:left="-284" w:right="92"/>
              <w:jc w:val="right"/>
              <w:rPr>
                <w:b/>
                <w:bCs/>
                <w:color w:val="000000"/>
                <w:sz w:val="14"/>
                <w:szCs w:val="14"/>
              </w:rPr>
            </w:pPr>
            <w:r w:rsidRPr="0074667A">
              <w:rPr>
                <w:b/>
                <w:sz w:val="14"/>
                <w:szCs w:val="14"/>
              </w:rPr>
              <w:t>420.492.032</w:t>
            </w:r>
          </w:p>
        </w:tc>
        <w:tc>
          <w:tcPr>
            <w:tcW w:w="474" w:type="pct"/>
            <w:gridSpan w:val="2"/>
            <w:tcBorders>
              <w:top w:val="nil"/>
              <w:left w:val="single" w:sz="4" w:space="0" w:color="auto"/>
              <w:bottom w:val="nil"/>
              <w:right w:val="single" w:sz="4" w:space="0" w:color="auto"/>
            </w:tcBorders>
            <w:vAlign w:val="bottom"/>
          </w:tcPr>
          <w:p w14:paraId="26946AB6" w14:textId="65E09BFF" w:rsidR="00BC4BC5" w:rsidRPr="0074667A" w:rsidRDefault="00BC4BC5" w:rsidP="0074667A">
            <w:pPr>
              <w:ind w:left="-284" w:right="92"/>
              <w:jc w:val="right"/>
              <w:rPr>
                <w:b/>
                <w:bCs/>
                <w:color w:val="000000"/>
                <w:sz w:val="14"/>
                <w:szCs w:val="14"/>
              </w:rPr>
            </w:pPr>
            <w:r w:rsidRPr="0074667A">
              <w:rPr>
                <w:b/>
                <w:sz w:val="14"/>
                <w:szCs w:val="14"/>
              </w:rPr>
              <w:t>329.532.626</w:t>
            </w:r>
          </w:p>
        </w:tc>
        <w:tc>
          <w:tcPr>
            <w:tcW w:w="418" w:type="pct"/>
            <w:gridSpan w:val="2"/>
            <w:tcBorders>
              <w:top w:val="nil"/>
              <w:left w:val="single" w:sz="4" w:space="0" w:color="auto"/>
              <w:bottom w:val="nil"/>
              <w:right w:val="single" w:sz="4" w:space="0" w:color="auto"/>
            </w:tcBorders>
            <w:vAlign w:val="bottom"/>
          </w:tcPr>
          <w:p w14:paraId="26CE9A77" w14:textId="096C739D" w:rsidR="00BC4BC5" w:rsidRPr="0074667A" w:rsidRDefault="00BC4BC5" w:rsidP="0074667A">
            <w:pPr>
              <w:ind w:left="-284" w:right="85"/>
              <w:jc w:val="right"/>
              <w:rPr>
                <w:b/>
                <w:bCs/>
                <w:color w:val="000000"/>
                <w:sz w:val="14"/>
                <w:szCs w:val="14"/>
              </w:rPr>
            </w:pPr>
            <w:r w:rsidRPr="0074667A">
              <w:rPr>
                <w:b/>
                <w:sz w:val="14"/>
                <w:szCs w:val="14"/>
              </w:rPr>
              <w:t>27.260.409</w:t>
            </w:r>
          </w:p>
        </w:tc>
        <w:tc>
          <w:tcPr>
            <w:tcW w:w="483" w:type="pct"/>
            <w:gridSpan w:val="2"/>
            <w:tcBorders>
              <w:top w:val="nil"/>
              <w:left w:val="single" w:sz="4" w:space="0" w:color="auto"/>
              <w:bottom w:val="nil"/>
              <w:right w:val="single" w:sz="4" w:space="0" w:color="auto"/>
            </w:tcBorders>
            <w:vAlign w:val="bottom"/>
          </w:tcPr>
          <w:p w14:paraId="5F08929B" w14:textId="19BF699D" w:rsidR="00BC4BC5" w:rsidRPr="0074667A" w:rsidRDefault="00BC4BC5" w:rsidP="0074667A">
            <w:pPr>
              <w:ind w:left="-284" w:right="92"/>
              <w:jc w:val="right"/>
              <w:rPr>
                <w:b/>
                <w:bCs/>
                <w:color w:val="000000"/>
                <w:sz w:val="14"/>
                <w:szCs w:val="14"/>
              </w:rPr>
            </w:pPr>
            <w:r w:rsidRPr="0074667A">
              <w:rPr>
                <w:b/>
                <w:sz w:val="14"/>
                <w:szCs w:val="14"/>
              </w:rPr>
              <w:t>356.793.035</w:t>
            </w:r>
          </w:p>
        </w:tc>
      </w:tr>
      <w:tr w:rsidR="00BC4BC5" w:rsidRPr="0074667A" w14:paraId="7D16C2B7" w14:textId="77777777" w:rsidTr="0074667A">
        <w:trPr>
          <w:gridAfter w:val="1"/>
          <w:wAfter w:w="4" w:type="pct"/>
          <w:trHeight w:val="113"/>
        </w:trPr>
        <w:tc>
          <w:tcPr>
            <w:tcW w:w="256" w:type="pct"/>
            <w:tcBorders>
              <w:top w:val="nil"/>
              <w:left w:val="single" w:sz="4" w:space="0" w:color="auto"/>
              <w:bottom w:val="nil"/>
              <w:right w:val="nil"/>
            </w:tcBorders>
            <w:vAlign w:val="bottom"/>
          </w:tcPr>
          <w:p w14:paraId="35DD791C" w14:textId="77777777" w:rsidR="00BC4BC5" w:rsidRPr="0074667A" w:rsidRDefault="00BC4BC5" w:rsidP="0074667A">
            <w:pPr>
              <w:autoSpaceDE w:val="0"/>
              <w:autoSpaceDN w:val="0"/>
              <w:adjustRightInd w:val="0"/>
              <w:ind w:left="28"/>
              <w:rPr>
                <w:b/>
                <w:sz w:val="14"/>
                <w:szCs w:val="14"/>
              </w:rPr>
            </w:pPr>
            <w:r w:rsidRPr="0074667A">
              <w:rPr>
                <w:b/>
                <w:sz w:val="14"/>
                <w:szCs w:val="14"/>
              </w:rPr>
              <w:t>IV.</w:t>
            </w:r>
          </w:p>
        </w:tc>
        <w:tc>
          <w:tcPr>
            <w:tcW w:w="1684" w:type="pct"/>
            <w:tcBorders>
              <w:top w:val="nil"/>
              <w:left w:val="nil"/>
              <w:bottom w:val="nil"/>
              <w:right w:val="single" w:sz="4" w:space="0" w:color="auto"/>
            </w:tcBorders>
            <w:vAlign w:val="bottom"/>
          </w:tcPr>
          <w:p w14:paraId="0C7BF9D2" w14:textId="77777777" w:rsidR="00BC4BC5" w:rsidRPr="0074667A" w:rsidRDefault="00BC4BC5" w:rsidP="0074667A">
            <w:pPr>
              <w:autoSpaceDE w:val="0"/>
              <w:autoSpaceDN w:val="0"/>
              <w:adjustRightInd w:val="0"/>
              <w:rPr>
                <w:b/>
                <w:sz w:val="14"/>
                <w:szCs w:val="14"/>
              </w:rPr>
            </w:pPr>
            <w:r w:rsidRPr="0074667A">
              <w:rPr>
                <w:b/>
                <w:sz w:val="14"/>
                <w:szCs w:val="14"/>
              </w:rPr>
              <w:t>EMANET KIYMETLER</w:t>
            </w:r>
          </w:p>
        </w:tc>
        <w:tc>
          <w:tcPr>
            <w:tcW w:w="359" w:type="pct"/>
            <w:tcBorders>
              <w:top w:val="nil"/>
              <w:left w:val="single" w:sz="4" w:space="0" w:color="auto"/>
              <w:bottom w:val="nil"/>
              <w:right w:val="single" w:sz="4" w:space="0" w:color="auto"/>
            </w:tcBorders>
            <w:vAlign w:val="bottom"/>
          </w:tcPr>
          <w:p w14:paraId="0B2BAE2E" w14:textId="77777777" w:rsidR="00BC4BC5" w:rsidRPr="0074667A" w:rsidRDefault="00BC4BC5" w:rsidP="0074667A">
            <w:pPr>
              <w:autoSpaceDE w:val="0"/>
              <w:autoSpaceDN w:val="0"/>
              <w:adjustRightInd w:val="0"/>
              <w:jc w:val="center"/>
              <w:rPr>
                <w:b/>
                <w:sz w:val="14"/>
                <w:szCs w:val="14"/>
              </w:rPr>
            </w:pPr>
          </w:p>
        </w:tc>
        <w:tc>
          <w:tcPr>
            <w:tcW w:w="440" w:type="pct"/>
            <w:tcBorders>
              <w:top w:val="nil"/>
              <w:left w:val="nil"/>
              <w:bottom w:val="nil"/>
              <w:right w:val="single" w:sz="4" w:space="0" w:color="auto"/>
            </w:tcBorders>
            <w:shd w:val="clear" w:color="auto" w:fill="auto"/>
            <w:vAlign w:val="bottom"/>
          </w:tcPr>
          <w:p w14:paraId="25C5D9BA" w14:textId="5D824630" w:rsidR="00BC4BC5" w:rsidRPr="0074667A" w:rsidRDefault="007F53E2" w:rsidP="0074667A">
            <w:pPr>
              <w:ind w:left="-284" w:right="92"/>
              <w:jc w:val="right"/>
              <w:rPr>
                <w:b/>
                <w:bCs/>
                <w:color w:val="000000"/>
                <w:sz w:val="14"/>
                <w:szCs w:val="14"/>
              </w:rPr>
            </w:pPr>
            <w:r w:rsidRPr="0074667A">
              <w:rPr>
                <w:b/>
                <w:sz w:val="14"/>
                <w:szCs w:val="14"/>
              </w:rPr>
              <w:t>23.777.950</w:t>
            </w:r>
          </w:p>
        </w:tc>
        <w:tc>
          <w:tcPr>
            <w:tcW w:w="431" w:type="pct"/>
            <w:tcBorders>
              <w:top w:val="nil"/>
              <w:left w:val="single" w:sz="4" w:space="0" w:color="auto"/>
              <w:bottom w:val="nil"/>
              <w:right w:val="single" w:sz="4" w:space="0" w:color="auto"/>
            </w:tcBorders>
            <w:shd w:val="clear" w:color="auto" w:fill="auto"/>
            <w:vAlign w:val="bottom"/>
          </w:tcPr>
          <w:p w14:paraId="323E8532" w14:textId="1C8B26E9" w:rsidR="00BC4BC5" w:rsidRPr="0074667A" w:rsidRDefault="007F53E2" w:rsidP="0074667A">
            <w:pPr>
              <w:ind w:left="-284" w:right="92"/>
              <w:jc w:val="right"/>
              <w:rPr>
                <w:b/>
                <w:bCs/>
                <w:color w:val="000000"/>
                <w:sz w:val="14"/>
                <w:szCs w:val="14"/>
              </w:rPr>
            </w:pPr>
            <w:r w:rsidRPr="0074667A">
              <w:rPr>
                <w:b/>
                <w:bCs/>
                <w:color w:val="000000"/>
                <w:sz w:val="14"/>
                <w:szCs w:val="14"/>
              </w:rPr>
              <w:t>7.939.238</w:t>
            </w:r>
          </w:p>
        </w:tc>
        <w:tc>
          <w:tcPr>
            <w:tcW w:w="452" w:type="pct"/>
            <w:tcBorders>
              <w:top w:val="nil"/>
              <w:left w:val="single" w:sz="4" w:space="0" w:color="auto"/>
              <w:bottom w:val="nil"/>
              <w:right w:val="single" w:sz="4" w:space="0" w:color="auto"/>
            </w:tcBorders>
            <w:shd w:val="clear" w:color="auto" w:fill="auto"/>
            <w:vAlign w:val="bottom"/>
          </w:tcPr>
          <w:p w14:paraId="238893BA" w14:textId="110DC467" w:rsidR="00BC4BC5" w:rsidRPr="0074667A" w:rsidRDefault="007F53E2" w:rsidP="0074667A">
            <w:pPr>
              <w:ind w:left="-284" w:right="92"/>
              <w:jc w:val="right"/>
              <w:rPr>
                <w:b/>
                <w:bCs/>
                <w:color w:val="000000"/>
                <w:sz w:val="14"/>
                <w:szCs w:val="14"/>
              </w:rPr>
            </w:pPr>
            <w:r w:rsidRPr="0074667A">
              <w:rPr>
                <w:b/>
                <w:bCs/>
                <w:color w:val="000000"/>
                <w:sz w:val="14"/>
                <w:szCs w:val="14"/>
              </w:rPr>
              <w:t>31.717.188</w:t>
            </w:r>
          </w:p>
        </w:tc>
        <w:tc>
          <w:tcPr>
            <w:tcW w:w="474" w:type="pct"/>
            <w:gridSpan w:val="2"/>
            <w:tcBorders>
              <w:top w:val="nil"/>
              <w:left w:val="single" w:sz="4" w:space="0" w:color="auto"/>
              <w:bottom w:val="nil"/>
              <w:right w:val="single" w:sz="4" w:space="0" w:color="auto"/>
            </w:tcBorders>
            <w:vAlign w:val="bottom"/>
          </w:tcPr>
          <w:p w14:paraId="499801C3" w14:textId="36F3336B" w:rsidR="00BC4BC5" w:rsidRPr="0074667A" w:rsidRDefault="00BC4BC5" w:rsidP="0074667A">
            <w:pPr>
              <w:ind w:left="-284" w:right="92"/>
              <w:jc w:val="right"/>
              <w:rPr>
                <w:b/>
                <w:bCs/>
                <w:color w:val="000000"/>
                <w:sz w:val="14"/>
                <w:szCs w:val="14"/>
              </w:rPr>
            </w:pPr>
            <w:r w:rsidRPr="0074667A">
              <w:rPr>
                <w:b/>
                <w:sz w:val="14"/>
                <w:szCs w:val="14"/>
              </w:rPr>
              <w:t>22.338.186</w:t>
            </w:r>
          </w:p>
        </w:tc>
        <w:tc>
          <w:tcPr>
            <w:tcW w:w="418" w:type="pct"/>
            <w:gridSpan w:val="2"/>
            <w:tcBorders>
              <w:top w:val="nil"/>
              <w:left w:val="single" w:sz="4" w:space="0" w:color="auto"/>
              <w:bottom w:val="nil"/>
              <w:right w:val="single" w:sz="4" w:space="0" w:color="auto"/>
            </w:tcBorders>
            <w:vAlign w:val="bottom"/>
          </w:tcPr>
          <w:p w14:paraId="678882B5" w14:textId="7AA4559E" w:rsidR="00BC4BC5" w:rsidRPr="0074667A" w:rsidRDefault="00BC4BC5" w:rsidP="0074667A">
            <w:pPr>
              <w:ind w:left="-284" w:right="85"/>
              <w:jc w:val="right"/>
              <w:rPr>
                <w:b/>
                <w:bCs/>
                <w:color w:val="000000"/>
                <w:sz w:val="14"/>
                <w:szCs w:val="14"/>
              </w:rPr>
            </w:pPr>
            <w:r w:rsidRPr="0074667A">
              <w:rPr>
                <w:b/>
                <w:bCs/>
                <w:color w:val="000000"/>
                <w:sz w:val="14"/>
                <w:szCs w:val="14"/>
              </w:rPr>
              <w:t>7.653.917</w:t>
            </w:r>
          </w:p>
        </w:tc>
        <w:tc>
          <w:tcPr>
            <w:tcW w:w="483" w:type="pct"/>
            <w:gridSpan w:val="2"/>
            <w:tcBorders>
              <w:top w:val="nil"/>
              <w:left w:val="single" w:sz="4" w:space="0" w:color="auto"/>
              <w:bottom w:val="nil"/>
              <w:right w:val="single" w:sz="4" w:space="0" w:color="auto"/>
            </w:tcBorders>
            <w:vAlign w:val="bottom"/>
          </w:tcPr>
          <w:p w14:paraId="7B0B5708" w14:textId="6FB3554C" w:rsidR="00BC4BC5" w:rsidRPr="0074667A" w:rsidRDefault="00BC4BC5" w:rsidP="0074667A">
            <w:pPr>
              <w:ind w:left="-284" w:right="92"/>
              <w:jc w:val="right"/>
              <w:rPr>
                <w:b/>
                <w:bCs/>
                <w:color w:val="000000"/>
                <w:sz w:val="14"/>
                <w:szCs w:val="14"/>
              </w:rPr>
            </w:pPr>
            <w:r w:rsidRPr="0074667A">
              <w:rPr>
                <w:b/>
                <w:bCs/>
                <w:color w:val="000000"/>
                <w:sz w:val="14"/>
                <w:szCs w:val="14"/>
              </w:rPr>
              <w:t>29.992.103</w:t>
            </w:r>
          </w:p>
        </w:tc>
      </w:tr>
      <w:tr w:rsidR="00BC4BC5" w:rsidRPr="0074667A" w14:paraId="760DEEA8" w14:textId="77777777" w:rsidTr="0074667A">
        <w:trPr>
          <w:gridAfter w:val="1"/>
          <w:wAfter w:w="4" w:type="pct"/>
          <w:trHeight w:val="113"/>
        </w:trPr>
        <w:tc>
          <w:tcPr>
            <w:tcW w:w="256" w:type="pct"/>
            <w:tcBorders>
              <w:top w:val="nil"/>
              <w:left w:val="single" w:sz="4" w:space="0" w:color="auto"/>
              <w:bottom w:val="nil"/>
              <w:right w:val="nil"/>
            </w:tcBorders>
            <w:vAlign w:val="bottom"/>
          </w:tcPr>
          <w:p w14:paraId="6D38ED93" w14:textId="77777777" w:rsidR="00BC4BC5" w:rsidRPr="0074667A" w:rsidRDefault="00BC4BC5" w:rsidP="0074667A">
            <w:pPr>
              <w:autoSpaceDE w:val="0"/>
              <w:autoSpaceDN w:val="0"/>
              <w:adjustRightInd w:val="0"/>
              <w:ind w:left="28"/>
              <w:rPr>
                <w:sz w:val="14"/>
                <w:szCs w:val="14"/>
              </w:rPr>
            </w:pPr>
            <w:r w:rsidRPr="0074667A">
              <w:rPr>
                <w:sz w:val="14"/>
                <w:szCs w:val="14"/>
              </w:rPr>
              <w:t>4.1.</w:t>
            </w:r>
          </w:p>
        </w:tc>
        <w:tc>
          <w:tcPr>
            <w:tcW w:w="1684" w:type="pct"/>
            <w:tcBorders>
              <w:top w:val="nil"/>
              <w:left w:val="nil"/>
              <w:bottom w:val="nil"/>
              <w:right w:val="single" w:sz="4" w:space="0" w:color="auto"/>
            </w:tcBorders>
            <w:vAlign w:val="bottom"/>
          </w:tcPr>
          <w:p w14:paraId="3BFF0D6C" w14:textId="77777777" w:rsidR="00BC4BC5" w:rsidRPr="0074667A" w:rsidRDefault="00BC4BC5" w:rsidP="0074667A">
            <w:pPr>
              <w:autoSpaceDE w:val="0"/>
              <w:autoSpaceDN w:val="0"/>
              <w:adjustRightInd w:val="0"/>
              <w:rPr>
                <w:sz w:val="14"/>
                <w:szCs w:val="14"/>
              </w:rPr>
            </w:pPr>
            <w:r w:rsidRPr="0074667A">
              <w:rPr>
                <w:sz w:val="14"/>
                <w:szCs w:val="14"/>
              </w:rPr>
              <w:t>Müşteri Fon Ve Portföy Mevcutları</w:t>
            </w:r>
          </w:p>
        </w:tc>
        <w:tc>
          <w:tcPr>
            <w:tcW w:w="359" w:type="pct"/>
            <w:tcBorders>
              <w:top w:val="nil"/>
              <w:left w:val="single" w:sz="4" w:space="0" w:color="auto"/>
              <w:bottom w:val="nil"/>
              <w:right w:val="single" w:sz="4" w:space="0" w:color="auto"/>
            </w:tcBorders>
            <w:vAlign w:val="bottom"/>
          </w:tcPr>
          <w:p w14:paraId="42B2CD2A"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6075916F" w14:textId="4D244300" w:rsidR="00BC4BC5" w:rsidRPr="0074667A" w:rsidRDefault="00BC4BC5" w:rsidP="0074667A">
            <w:pPr>
              <w:ind w:left="-284" w:right="92"/>
              <w:jc w:val="right"/>
              <w:rPr>
                <w:color w:val="000000"/>
                <w:sz w:val="14"/>
                <w:szCs w:val="14"/>
              </w:rPr>
            </w:pPr>
            <w:r w:rsidRPr="0074667A">
              <w:rPr>
                <w:bCs/>
                <w:sz w:val="14"/>
                <w:szCs w:val="14"/>
              </w:rPr>
              <w:t>-</w:t>
            </w:r>
          </w:p>
        </w:tc>
        <w:tc>
          <w:tcPr>
            <w:tcW w:w="431" w:type="pct"/>
            <w:tcBorders>
              <w:top w:val="nil"/>
              <w:left w:val="single" w:sz="4" w:space="0" w:color="auto"/>
              <w:bottom w:val="nil"/>
              <w:right w:val="single" w:sz="4" w:space="0" w:color="auto"/>
            </w:tcBorders>
            <w:shd w:val="clear" w:color="auto" w:fill="auto"/>
            <w:vAlign w:val="bottom"/>
          </w:tcPr>
          <w:p w14:paraId="19592C9D" w14:textId="032B34F7" w:rsidR="00BC4BC5" w:rsidRPr="0074667A" w:rsidRDefault="00BC4BC5" w:rsidP="0074667A">
            <w:pPr>
              <w:ind w:left="-284" w:right="92"/>
              <w:jc w:val="right"/>
              <w:rPr>
                <w:color w:val="000000"/>
                <w:sz w:val="14"/>
                <w:szCs w:val="14"/>
              </w:rPr>
            </w:pPr>
            <w:r w:rsidRPr="0074667A">
              <w:rPr>
                <w:bCs/>
                <w:sz w:val="14"/>
                <w:szCs w:val="14"/>
              </w:rPr>
              <w:t>-</w:t>
            </w:r>
          </w:p>
        </w:tc>
        <w:tc>
          <w:tcPr>
            <w:tcW w:w="452" w:type="pct"/>
            <w:tcBorders>
              <w:top w:val="nil"/>
              <w:left w:val="single" w:sz="4" w:space="0" w:color="auto"/>
              <w:bottom w:val="nil"/>
              <w:right w:val="single" w:sz="4" w:space="0" w:color="auto"/>
            </w:tcBorders>
            <w:shd w:val="clear" w:color="auto" w:fill="auto"/>
            <w:vAlign w:val="bottom"/>
          </w:tcPr>
          <w:p w14:paraId="0D113BFC" w14:textId="2B9B92AA" w:rsidR="00BC4BC5" w:rsidRPr="0074667A" w:rsidRDefault="00BC4BC5" w:rsidP="0074667A">
            <w:pPr>
              <w:ind w:left="-284" w:right="92"/>
              <w:jc w:val="right"/>
              <w:rPr>
                <w:color w:val="000000"/>
                <w:sz w:val="14"/>
                <w:szCs w:val="14"/>
              </w:rPr>
            </w:pPr>
            <w:r w:rsidRPr="0074667A">
              <w:rPr>
                <w:sz w:val="14"/>
                <w:szCs w:val="14"/>
              </w:rPr>
              <w:t>-</w:t>
            </w:r>
          </w:p>
        </w:tc>
        <w:tc>
          <w:tcPr>
            <w:tcW w:w="474" w:type="pct"/>
            <w:gridSpan w:val="2"/>
            <w:tcBorders>
              <w:top w:val="nil"/>
              <w:left w:val="single" w:sz="4" w:space="0" w:color="auto"/>
              <w:bottom w:val="nil"/>
              <w:right w:val="single" w:sz="4" w:space="0" w:color="auto"/>
            </w:tcBorders>
            <w:vAlign w:val="bottom"/>
          </w:tcPr>
          <w:p w14:paraId="6936E7D2" w14:textId="130FB65B" w:rsidR="00BC4BC5" w:rsidRPr="0074667A" w:rsidRDefault="00BC4BC5" w:rsidP="0074667A">
            <w:pPr>
              <w:ind w:left="-284" w:right="92"/>
              <w:jc w:val="right"/>
              <w:rPr>
                <w:color w:val="000000"/>
                <w:sz w:val="14"/>
                <w:szCs w:val="14"/>
              </w:rPr>
            </w:pPr>
            <w:r w:rsidRPr="0074667A">
              <w:rPr>
                <w:bCs/>
                <w:sz w:val="14"/>
                <w:szCs w:val="14"/>
              </w:rPr>
              <w:t>-</w:t>
            </w:r>
          </w:p>
        </w:tc>
        <w:tc>
          <w:tcPr>
            <w:tcW w:w="418" w:type="pct"/>
            <w:gridSpan w:val="2"/>
            <w:tcBorders>
              <w:top w:val="nil"/>
              <w:left w:val="single" w:sz="4" w:space="0" w:color="auto"/>
              <w:bottom w:val="nil"/>
              <w:right w:val="single" w:sz="4" w:space="0" w:color="auto"/>
            </w:tcBorders>
            <w:vAlign w:val="bottom"/>
          </w:tcPr>
          <w:p w14:paraId="7A6842BF" w14:textId="361F2978" w:rsidR="00BC4BC5" w:rsidRPr="0074667A" w:rsidRDefault="00BC4BC5" w:rsidP="0074667A">
            <w:pPr>
              <w:ind w:left="-284" w:right="85"/>
              <w:jc w:val="right"/>
              <w:rPr>
                <w:color w:val="000000"/>
                <w:sz w:val="14"/>
                <w:szCs w:val="14"/>
              </w:rPr>
            </w:pPr>
            <w:r w:rsidRPr="0074667A">
              <w:rPr>
                <w:bCs/>
                <w:sz w:val="14"/>
                <w:szCs w:val="14"/>
              </w:rPr>
              <w:t>-</w:t>
            </w:r>
          </w:p>
        </w:tc>
        <w:tc>
          <w:tcPr>
            <w:tcW w:w="483" w:type="pct"/>
            <w:gridSpan w:val="2"/>
            <w:tcBorders>
              <w:top w:val="nil"/>
              <w:left w:val="single" w:sz="4" w:space="0" w:color="auto"/>
              <w:bottom w:val="nil"/>
              <w:right w:val="single" w:sz="4" w:space="0" w:color="auto"/>
            </w:tcBorders>
            <w:vAlign w:val="bottom"/>
          </w:tcPr>
          <w:p w14:paraId="0CD582F7" w14:textId="1F8B676C" w:rsidR="00BC4BC5" w:rsidRPr="0074667A" w:rsidRDefault="00BC4BC5" w:rsidP="0074667A">
            <w:pPr>
              <w:ind w:left="-284" w:right="92"/>
              <w:jc w:val="right"/>
              <w:rPr>
                <w:color w:val="000000"/>
                <w:sz w:val="14"/>
                <w:szCs w:val="14"/>
              </w:rPr>
            </w:pPr>
            <w:r w:rsidRPr="0074667A">
              <w:rPr>
                <w:sz w:val="14"/>
                <w:szCs w:val="14"/>
              </w:rPr>
              <w:t>-</w:t>
            </w:r>
          </w:p>
        </w:tc>
      </w:tr>
      <w:tr w:rsidR="00BC4BC5" w:rsidRPr="0074667A" w14:paraId="69F9964F" w14:textId="77777777" w:rsidTr="0074667A">
        <w:trPr>
          <w:gridAfter w:val="1"/>
          <w:wAfter w:w="4" w:type="pct"/>
          <w:trHeight w:val="113"/>
        </w:trPr>
        <w:tc>
          <w:tcPr>
            <w:tcW w:w="256" w:type="pct"/>
            <w:tcBorders>
              <w:top w:val="nil"/>
              <w:left w:val="single" w:sz="4" w:space="0" w:color="auto"/>
              <w:bottom w:val="nil"/>
              <w:right w:val="nil"/>
            </w:tcBorders>
            <w:vAlign w:val="bottom"/>
          </w:tcPr>
          <w:p w14:paraId="0F899453" w14:textId="77777777" w:rsidR="00BC4BC5" w:rsidRPr="0074667A" w:rsidRDefault="00BC4BC5" w:rsidP="0074667A">
            <w:pPr>
              <w:autoSpaceDE w:val="0"/>
              <w:autoSpaceDN w:val="0"/>
              <w:adjustRightInd w:val="0"/>
              <w:ind w:left="28"/>
              <w:rPr>
                <w:sz w:val="14"/>
                <w:szCs w:val="14"/>
              </w:rPr>
            </w:pPr>
            <w:r w:rsidRPr="0074667A">
              <w:rPr>
                <w:sz w:val="14"/>
                <w:szCs w:val="14"/>
              </w:rPr>
              <w:t>4.2.</w:t>
            </w:r>
          </w:p>
        </w:tc>
        <w:tc>
          <w:tcPr>
            <w:tcW w:w="1684" w:type="pct"/>
            <w:tcBorders>
              <w:top w:val="nil"/>
              <w:left w:val="nil"/>
              <w:bottom w:val="nil"/>
              <w:right w:val="single" w:sz="4" w:space="0" w:color="auto"/>
            </w:tcBorders>
            <w:vAlign w:val="bottom"/>
          </w:tcPr>
          <w:p w14:paraId="2C0C0035" w14:textId="77777777" w:rsidR="00BC4BC5" w:rsidRPr="0074667A" w:rsidRDefault="00BC4BC5" w:rsidP="0074667A">
            <w:pPr>
              <w:autoSpaceDE w:val="0"/>
              <w:autoSpaceDN w:val="0"/>
              <w:adjustRightInd w:val="0"/>
              <w:rPr>
                <w:sz w:val="14"/>
                <w:szCs w:val="14"/>
              </w:rPr>
            </w:pPr>
            <w:r w:rsidRPr="0074667A">
              <w:rPr>
                <w:sz w:val="14"/>
                <w:szCs w:val="14"/>
              </w:rPr>
              <w:t>Emanete Alınan Menkul Değerler</w:t>
            </w:r>
          </w:p>
        </w:tc>
        <w:tc>
          <w:tcPr>
            <w:tcW w:w="359" w:type="pct"/>
            <w:tcBorders>
              <w:top w:val="nil"/>
              <w:left w:val="single" w:sz="4" w:space="0" w:color="auto"/>
              <w:bottom w:val="nil"/>
              <w:right w:val="single" w:sz="4" w:space="0" w:color="auto"/>
            </w:tcBorders>
            <w:vAlign w:val="bottom"/>
          </w:tcPr>
          <w:p w14:paraId="6370B2BD"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7585F36B" w14:textId="69E5B421" w:rsidR="00BC4BC5" w:rsidRPr="0074667A" w:rsidRDefault="007F53E2" w:rsidP="0074667A">
            <w:pPr>
              <w:ind w:left="-284" w:right="92"/>
              <w:jc w:val="right"/>
              <w:rPr>
                <w:color w:val="000000"/>
                <w:sz w:val="14"/>
                <w:szCs w:val="14"/>
              </w:rPr>
            </w:pPr>
            <w:r w:rsidRPr="0074667A">
              <w:rPr>
                <w:color w:val="000000"/>
                <w:sz w:val="14"/>
                <w:szCs w:val="14"/>
              </w:rPr>
              <w:t>6.602.715</w:t>
            </w:r>
          </w:p>
        </w:tc>
        <w:tc>
          <w:tcPr>
            <w:tcW w:w="431" w:type="pct"/>
            <w:tcBorders>
              <w:top w:val="nil"/>
              <w:left w:val="single" w:sz="4" w:space="0" w:color="auto"/>
              <w:bottom w:val="nil"/>
              <w:right w:val="single" w:sz="4" w:space="0" w:color="auto"/>
            </w:tcBorders>
            <w:shd w:val="clear" w:color="auto" w:fill="auto"/>
            <w:vAlign w:val="bottom"/>
          </w:tcPr>
          <w:p w14:paraId="2ED84C41" w14:textId="4E29EB4F" w:rsidR="00BC4BC5" w:rsidRPr="0074667A" w:rsidRDefault="007F53E2" w:rsidP="0074667A">
            <w:pPr>
              <w:ind w:left="-284" w:right="92"/>
              <w:jc w:val="right"/>
              <w:rPr>
                <w:color w:val="000000"/>
                <w:sz w:val="14"/>
                <w:szCs w:val="14"/>
              </w:rPr>
            </w:pPr>
            <w:r w:rsidRPr="0074667A">
              <w:rPr>
                <w:color w:val="000000"/>
                <w:sz w:val="14"/>
                <w:szCs w:val="14"/>
              </w:rPr>
              <w:t>640.791</w:t>
            </w:r>
          </w:p>
        </w:tc>
        <w:tc>
          <w:tcPr>
            <w:tcW w:w="452" w:type="pct"/>
            <w:tcBorders>
              <w:top w:val="nil"/>
              <w:left w:val="single" w:sz="4" w:space="0" w:color="auto"/>
              <w:bottom w:val="nil"/>
              <w:right w:val="single" w:sz="4" w:space="0" w:color="auto"/>
            </w:tcBorders>
            <w:shd w:val="clear" w:color="auto" w:fill="auto"/>
            <w:vAlign w:val="bottom"/>
          </w:tcPr>
          <w:p w14:paraId="3AF2212C" w14:textId="763E13B3" w:rsidR="00BC4BC5" w:rsidRPr="0074667A" w:rsidRDefault="007F53E2" w:rsidP="0074667A">
            <w:pPr>
              <w:ind w:left="-284" w:right="92"/>
              <w:jc w:val="right"/>
              <w:rPr>
                <w:color w:val="000000"/>
                <w:sz w:val="14"/>
                <w:szCs w:val="14"/>
              </w:rPr>
            </w:pPr>
            <w:r w:rsidRPr="0074667A">
              <w:rPr>
                <w:color w:val="000000"/>
                <w:sz w:val="14"/>
                <w:szCs w:val="14"/>
              </w:rPr>
              <w:t>7.243.506</w:t>
            </w:r>
          </w:p>
        </w:tc>
        <w:tc>
          <w:tcPr>
            <w:tcW w:w="474" w:type="pct"/>
            <w:gridSpan w:val="2"/>
            <w:tcBorders>
              <w:top w:val="nil"/>
              <w:left w:val="single" w:sz="4" w:space="0" w:color="auto"/>
              <w:bottom w:val="nil"/>
              <w:right w:val="single" w:sz="4" w:space="0" w:color="auto"/>
            </w:tcBorders>
            <w:vAlign w:val="bottom"/>
          </w:tcPr>
          <w:p w14:paraId="75EF5A5D" w14:textId="47AB258A" w:rsidR="00BC4BC5" w:rsidRPr="0074667A" w:rsidRDefault="00BC4BC5" w:rsidP="0074667A">
            <w:pPr>
              <w:ind w:left="-284" w:right="92"/>
              <w:jc w:val="right"/>
              <w:rPr>
                <w:color w:val="000000"/>
                <w:sz w:val="14"/>
                <w:szCs w:val="14"/>
              </w:rPr>
            </w:pPr>
            <w:r w:rsidRPr="0074667A">
              <w:rPr>
                <w:color w:val="000000"/>
                <w:sz w:val="14"/>
                <w:szCs w:val="14"/>
              </w:rPr>
              <w:t>5.748.785</w:t>
            </w:r>
          </w:p>
        </w:tc>
        <w:tc>
          <w:tcPr>
            <w:tcW w:w="418" w:type="pct"/>
            <w:gridSpan w:val="2"/>
            <w:tcBorders>
              <w:top w:val="nil"/>
              <w:left w:val="single" w:sz="4" w:space="0" w:color="auto"/>
              <w:bottom w:val="nil"/>
              <w:right w:val="single" w:sz="4" w:space="0" w:color="auto"/>
            </w:tcBorders>
            <w:vAlign w:val="bottom"/>
          </w:tcPr>
          <w:p w14:paraId="7A6AA9A0" w14:textId="290D31CC" w:rsidR="00BC4BC5" w:rsidRPr="0074667A" w:rsidRDefault="00BC4BC5" w:rsidP="0074667A">
            <w:pPr>
              <w:ind w:left="-284" w:right="85"/>
              <w:jc w:val="right"/>
              <w:rPr>
                <w:color w:val="000000"/>
                <w:sz w:val="14"/>
                <w:szCs w:val="14"/>
              </w:rPr>
            </w:pPr>
            <w:r w:rsidRPr="0074667A">
              <w:rPr>
                <w:color w:val="000000"/>
                <w:sz w:val="14"/>
                <w:szCs w:val="14"/>
              </w:rPr>
              <w:t>679.660</w:t>
            </w:r>
          </w:p>
        </w:tc>
        <w:tc>
          <w:tcPr>
            <w:tcW w:w="483" w:type="pct"/>
            <w:gridSpan w:val="2"/>
            <w:tcBorders>
              <w:top w:val="nil"/>
              <w:left w:val="single" w:sz="4" w:space="0" w:color="auto"/>
              <w:bottom w:val="nil"/>
              <w:right w:val="single" w:sz="4" w:space="0" w:color="auto"/>
            </w:tcBorders>
            <w:vAlign w:val="bottom"/>
          </w:tcPr>
          <w:p w14:paraId="68FA6B77" w14:textId="71594B5B" w:rsidR="00BC4BC5" w:rsidRPr="0074667A" w:rsidRDefault="00BC4BC5" w:rsidP="0074667A">
            <w:pPr>
              <w:ind w:left="-284" w:right="92"/>
              <w:jc w:val="right"/>
              <w:rPr>
                <w:color w:val="000000"/>
                <w:sz w:val="14"/>
                <w:szCs w:val="14"/>
              </w:rPr>
            </w:pPr>
            <w:r w:rsidRPr="0074667A">
              <w:rPr>
                <w:color w:val="000000"/>
                <w:sz w:val="14"/>
                <w:szCs w:val="14"/>
              </w:rPr>
              <w:t>6.428.445</w:t>
            </w:r>
          </w:p>
        </w:tc>
      </w:tr>
      <w:tr w:rsidR="00BC4BC5" w:rsidRPr="0074667A" w14:paraId="49E63519" w14:textId="77777777" w:rsidTr="0074667A">
        <w:trPr>
          <w:gridAfter w:val="1"/>
          <w:wAfter w:w="4" w:type="pct"/>
          <w:trHeight w:val="113"/>
        </w:trPr>
        <w:tc>
          <w:tcPr>
            <w:tcW w:w="256" w:type="pct"/>
            <w:tcBorders>
              <w:top w:val="nil"/>
              <w:left w:val="single" w:sz="4" w:space="0" w:color="auto"/>
              <w:bottom w:val="nil"/>
              <w:right w:val="nil"/>
            </w:tcBorders>
            <w:vAlign w:val="bottom"/>
          </w:tcPr>
          <w:p w14:paraId="27084BFD" w14:textId="77777777" w:rsidR="00BC4BC5" w:rsidRPr="0074667A" w:rsidRDefault="00BC4BC5" w:rsidP="0074667A">
            <w:pPr>
              <w:autoSpaceDE w:val="0"/>
              <w:autoSpaceDN w:val="0"/>
              <w:adjustRightInd w:val="0"/>
              <w:ind w:left="28"/>
              <w:rPr>
                <w:sz w:val="14"/>
                <w:szCs w:val="14"/>
              </w:rPr>
            </w:pPr>
            <w:r w:rsidRPr="0074667A">
              <w:rPr>
                <w:sz w:val="14"/>
                <w:szCs w:val="14"/>
              </w:rPr>
              <w:t>4.3.</w:t>
            </w:r>
          </w:p>
        </w:tc>
        <w:tc>
          <w:tcPr>
            <w:tcW w:w="1684" w:type="pct"/>
            <w:tcBorders>
              <w:top w:val="nil"/>
              <w:left w:val="nil"/>
              <w:bottom w:val="nil"/>
              <w:right w:val="single" w:sz="4" w:space="0" w:color="auto"/>
            </w:tcBorders>
            <w:vAlign w:val="bottom"/>
          </w:tcPr>
          <w:p w14:paraId="0457E2FC" w14:textId="77777777" w:rsidR="00BC4BC5" w:rsidRPr="0074667A" w:rsidRDefault="00BC4BC5" w:rsidP="0074667A">
            <w:pPr>
              <w:autoSpaceDE w:val="0"/>
              <w:autoSpaceDN w:val="0"/>
              <w:adjustRightInd w:val="0"/>
              <w:rPr>
                <w:sz w:val="14"/>
                <w:szCs w:val="14"/>
              </w:rPr>
            </w:pPr>
            <w:r w:rsidRPr="0074667A">
              <w:rPr>
                <w:sz w:val="14"/>
                <w:szCs w:val="14"/>
              </w:rPr>
              <w:t>Tahsile Alınan Çekler</w:t>
            </w:r>
          </w:p>
        </w:tc>
        <w:tc>
          <w:tcPr>
            <w:tcW w:w="359" w:type="pct"/>
            <w:tcBorders>
              <w:top w:val="nil"/>
              <w:left w:val="single" w:sz="4" w:space="0" w:color="auto"/>
              <w:bottom w:val="nil"/>
              <w:right w:val="single" w:sz="4" w:space="0" w:color="auto"/>
            </w:tcBorders>
            <w:vAlign w:val="bottom"/>
          </w:tcPr>
          <w:p w14:paraId="3AAB8842"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619713FB" w14:textId="04C839AD" w:rsidR="00BC4BC5" w:rsidRPr="0074667A" w:rsidRDefault="007F53E2" w:rsidP="0074667A">
            <w:pPr>
              <w:ind w:left="-284" w:right="92"/>
              <w:jc w:val="right"/>
              <w:rPr>
                <w:color w:val="000000"/>
                <w:sz w:val="14"/>
                <w:szCs w:val="14"/>
              </w:rPr>
            </w:pPr>
            <w:r w:rsidRPr="0074667A">
              <w:rPr>
                <w:color w:val="000000"/>
                <w:sz w:val="14"/>
                <w:szCs w:val="14"/>
              </w:rPr>
              <w:t>5.257.905</w:t>
            </w:r>
          </w:p>
        </w:tc>
        <w:tc>
          <w:tcPr>
            <w:tcW w:w="431" w:type="pct"/>
            <w:tcBorders>
              <w:top w:val="nil"/>
              <w:left w:val="single" w:sz="4" w:space="0" w:color="auto"/>
              <w:bottom w:val="nil"/>
              <w:right w:val="single" w:sz="4" w:space="0" w:color="auto"/>
            </w:tcBorders>
            <w:shd w:val="clear" w:color="auto" w:fill="auto"/>
            <w:vAlign w:val="bottom"/>
          </w:tcPr>
          <w:p w14:paraId="7BE67360" w14:textId="6BF2562F" w:rsidR="00BC4BC5" w:rsidRPr="0074667A" w:rsidRDefault="007F53E2" w:rsidP="0074667A">
            <w:pPr>
              <w:ind w:left="-284" w:right="92"/>
              <w:jc w:val="right"/>
              <w:rPr>
                <w:color w:val="000000"/>
                <w:sz w:val="14"/>
                <w:szCs w:val="14"/>
              </w:rPr>
            </w:pPr>
            <w:r w:rsidRPr="0074667A">
              <w:rPr>
                <w:color w:val="000000"/>
                <w:sz w:val="14"/>
                <w:szCs w:val="14"/>
              </w:rPr>
              <w:t>125.738</w:t>
            </w:r>
          </w:p>
        </w:tc>
        <w:tc>
          <w:tcPr>
            <w:tcW w:w="452" w:type="pct"/>
            <w:tcBorders>
              <w:top w:val="nil"/>
              <w:left w:val="single" w:sz="4" w:space="0" w:color="auto"/>
              <w:bottom w:val="nil"/>
              <w:right w:val="single" w:sz="4" w:space="0" w:color="auto"/>
            </w:tcBorders>
            <w:shd w:val="clear" w:color="auto" w:fill="auto"/>
            <w:vAlign w:val="bottom"/>
          </w:tcPr>
          <w:p w14:paraId="52E518FE" w14:textId="1634A0F1" w:rsidR="00BC4BC5" w:rsidRPr="0074667A" w:rsidRDefault="007F53E2" w:rsidP="0074667A">
            <w:pPr>
              <w:ind w:left="-284" w:right="92"/>
              <w:jc w:val="right"/>
              <w:rPr>
                <w:color w:val="000000"/>
                <w:sz w:val="14"/>
                <w:szCs w:val="14"/>
              </w:rPr>
            </w:pPr>
            <w:r w:rsidRPr="0074667A">
              <w:rPr>
                <w:color w:val="000000"/>
                <w:sz w:val="14"/>
                <w:szCs w:val="14"/>
              </w:rPr>
              <w:t>5.383.643</w:t>
            </w:r>
          </w:p>
        </w:tc>
        <w:tc>
          <w:tcPr>
            <w:tcW w:w="474" w:type="pct"/>
            <w:gridSpan w:val="2"/>
            <w:tcBorders>
              <w:top w:val="nil"/>
              <w:left w:val="single" w:sz="4" w:space="0" w:color="auto"/>
              <w:bottom w:val="nil"/>
              <w:right w:val="single" w:sz="4" w:space="0" w:color="auto"/>
            </w:tcBorders>
            <w:vAlign w:val="bottom"/>
          </w:tcPr>
          <w:p w14:paraId="39FCB080" w14:textId="452F5B97" w:rsidR="00BC4BC5" w:rsidRPr="0074667A" w:rsidRDefault="00BC4BC5" w:rsidP="0074667A">
            <w:pPr>
              <w:ind w:left="-284" w:right="92"/>
              <w:jc w:val="right"/>
              <w:rPr>
                <w:color w:val="000000"/>
                <w:sz w:val="14"/>
                <w:szCs w:val="14"/>
              </w:rPr>
            </w:pPr>
            <w:r w:rsidRPr="0074667A">
              <w:rPr>
                <w:color w:val="000000"/>
                <w:sz w:val="14"/>
                <w:szCs w:val="14"/>
              </w:rPr>
              <w:t>4.744.393</w:t>
            </w:r>
          </w:p>
        </w:tc>
        <w:tc>
          <w:tcPr>
            <w:tcW w:w="418" w:type="pct"/>
            <w:gridSpan w:val="2"/>
            <w:tcBorders>
              <w:top w:val="nil"/>
              <w:left w:val="single" w:sz="4" w:space="0" w:color="auto"/>
              <w:bottom w:val="nil"/>
              <w:right w:val="single" w:sz="4" w:space="0" w:color="auto"/>
            </w:tcBorders>
            <w:vAlign w:val="bottom"/>
          </w:tcPr>
          <w:p w14:paraId="2E0BEB61" w14:textId="6A5E8DFF" w:rsidR="00BC4BC5" w:rsidRPr="0074667A" w:rsidRDefault="00BC4BC5" w:rsidP="0074667A">
            <w:pPr>
              <w:ind w:left="-284" w:right="85"/>
              <w:jc w:val="right"/>
              <w:rPr>
                <w:color w:val="000000"/>
                <w:sz w:val="14"/>
                <w:szCs w:val="14"/>
              </w:rPr>
            </w:pPr>
            <w:r w:rsidRPr="0074667A">
              <w:rPr>
                <w:color w:val="000000"/>
                <w:sz w:val="14"/>
                <w:szCs w:val="14"/>
              </w:rPr>
              <w:t>240.789</w:t>
            </w:r>
          </w:p>
        </w:tc>
        <w:tc>
          <w:tcPr>
            <w:tcW w:w="483" w:type="pct"/>
            <w:gridSpan w:val="2"/>
            <w:tcBorders>
              <w:top w:val="nil"/>
              <w:left w:val="single" w:sz="4" w:space="0" w:color="auto"/>
              <w:bottom w:val="nil"/>
              <w:right w:val="single" w:sz="4" w:space="0" w:color="auto"/>
            </w:tcBorders>
            <w:vAlign w:val="bottom"/>
          </w:tcPr>
          <w:p w14:paraId="1A51A9A7" w14:textId="17E5AD89" w:rsidR="00BC4BC5" w:rsidRPr="0074667A" w:rsidRDefault="00BC4BC5" w:rsidP="0074667A">
            <w:pPr>
              <w:ind w:left="-284" w:right="92"/>
              <w:jc w:val="right"/>
              <w:rPr>
                <w:color w:val="000000"/>
                <w:sz w:val="14"/>
                <w:szCs w:val="14"/>
              </w:rPr>
            </w:pPr>
            <w:r w:rsidRPr="0074667A">
              <w:rPr>
                <w:color w:val="000000"/>
                <w:sz w:val="14"/>
                <w:szCs w:val="14"/>
              </w:rPr>
              <w:t>4.985.182</w:t>
            </w:r>
          </w:p>
        </w:tc>
      </w:tr>
      <w:tr w:rsidR="00BC4BC5" w:rsidRPr="0074667A" w14:paraId="6567CEF7" w14:textId="77777777" w:rsidTr="0074667A">
        <w:trPr>
          <w:gridAfter w:val="1"/>
          <w:wAfter w:w="4" w:type="pct"/>
          <w:trHeight w:val="113"/>
        </w:trPr>
        <w:tc>
          <w:tcPr>
            <w:tcW w:w="256" w:type="pct"/>
            <w:tcBorders>
              <w:top w:val="nil"/>
              <w:left w:val="single" w:sz="4" w:space="0" w:color="auto"/>
              <w:bottom w:val="nil"/>
              <w:right w:val="nil"/>
            </w:tcBorders>
            <w:vAlign w:val="bottom"/>
          </w:tcPr>
          <w:p w14:paraId="1F8FDA39" w14:textId="77777777" w:rsidR="00BC4BC5" w:rsidRPr="0074667A" w:rsidRDefault="00BC4BC5" w:rsidP="0074667A">
            <w:pPr>
              <w:autoSpaceDE w:val="0"/>
              <w:autoSpaceDN w:val="0"/>
              <w:adjustRightInd w:val="0"/>
              <w:ind w:left="28"/>
              <w:rPr>
                <w:sz w:val="14"/>
                <w:szCs w:val="14"/>
              </w:rPr>
            </w:pPr>
            <w:r w:rsidRPr="0074667A">
              <w:rPr>
                <w:sz w:val="14"/>
                <w:szCs w:val="14"/>
              </w:rPr>
              <w:t>4.4.</w:t>
            </w:r>
          </w:p>
        </w:tc>
        <w:tc>
          <w:tcPr>
            <w:tcW w:w="1684" w:type="pct"/>
            <w:tcBorders>
              <w:top w:val="nil"/>
              <w:left w:val="nil"/>
              <w:bottom w:val="nil"/>
              <w:right w:val="single" w:sz="4" w:space="0" w:color="auto"/>
            </w:tcBorders>
            <w:vAlign w:val="bottom"/>
          </w:tcPr>
          <w:p w14:paraId="6CB383E3" w14:textId="77777777" w:rsidR="00BC4BC5" w:rsidRPr="0074667A" w:rsidRDefault="00BC4BC5" w:rsidP="0074667A">
            <w:pPr>
              <w:autoSpaceDE w:val="0"/>
              <w:autoSpaceDN w:val="0"/>
              <w:adjustRightInd w:val="0"/>
              <w:rPr>
                <w:sz w:val="14"/>
                <w:szCs w:val="14"/>
              </w:rPr>
            </w:pPr>
            <w:r w:rsidRPr="0074667A">
              <w:rPr>
                <w:sz w:val="14"/>
                <w:szCs w:val="14"/>
              </w:rPr>
              <w:t>Tahsile Alınan Ticari Senetler</w:t>
            </w:r>
          </w:p>
        </w:tc>
        <w:tc>
          <w:tcPr>
            <w:tcW w:w="359" w:type="pct"/>
            <w:tcBorders>
              <w:top w:val="nil"/>
              <w:left w:val="single" w:sz="4" w:space="0" w:color="auto"/>
              <w:bottom w:val="nil"/>
              <w:right w:val="single" w:sz="4" w:space="0" w:color="auto"/>
            </w:tcBorders>
            <w:vAlign w:val="bottom"/>
          </w:tcPr>
          <w:p w14:paraId="3DD78ABC"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10F21E19" w14:textId="2980A18F" w:rsidR="00BC4BC5" w:rsidRPr="0074667A" w:rsidRDefault="007F53E2" w:rsidP="0074667A">
            <w:pPr>
              <w:ind w:left="-284" w:right="92"/>
              <w:jc w:val="right"/>
              <w:rPr>
                <w:color w:val="000000"/>
                <w:sz w:val="14"/>
                <w:szCs w:val="14"/>
              </w:rPr>
            </w:pPr>
            <w:r w:rsidRPr="0074667A">
              <w:rPr>
                <w:bCs/>
                <w:sz w:val="14"/>
                <w:szCs w:val="14"/>
              </w:rPr>
              <w:t>805.551</w:t>
            </w:r>
          </w:p>
        </w:tc>
        <w:tc>
          <w:tcPr>
            <w:tcW w:w="431" w:type="pct"/>
            <w:tcBorders>
              <w:top w:val="nil"/>
              <w:left w:val="single" w:sz="4" w:space="0" w:color="auto"/>
              <w:bottom w:val="nil"/>
              <w:right w:val="single" w:sz="4" w:space="0" w:color="auto"/>
            </w:tcBorders>
            <w:shd w:val="clear" w:color="auto" w:fill="auto"/>
            <w:vAlign w:val="bottom"/>
          </w:tcPr>
          <w:p w14:paraId="337969B8" w14:textId="46CD3339" w:rsidR="00BC4BC5" w:rsidRPr="0074667A" w:rsidRDefault="00BC4BC5" w:rsidP="0074667A">
            <w:pPr>
              <w:ind w:left="-284" w:right="92"/>
              <w:jc w:val="right"/>
              <w:rPr>
                <w:color w:val="000000"/>
                <w:sz w:val="14"/>
                <w:szCs w:val="14"/>
              </w:rPr>
            </w:pPr>
            <w:r w:rsidRPr="0074667A">
              <w:rPr>
                <w:bCs/>
                <w:sz w:val="14"/>
                <w:szCs w:val="14"/>
              </w:rPr>
              <w:t>-</w:t>
            </w:r>
          </w:p>
        </w:tc>
        <w:tc>
          <w:tcPr>
            <w:tcW w:w="452" w:type="pct"/>
            <w:tcBorders>
              <w:top w:val="nil"/>
              <w:left w:val="single" w:sz="4" w:space="0" w:color="auto"/>
              <w:bottom w:val="nil"/>
              <w:right w:val="single" w:sz="4" w:space="0" w:color="auto"/>
            </w:tcBorders>
            <w:shd w:val="clear" w:color="auto" w:fill="auto"/>
            <w:vAlign w:val="bottom"/>
          </w:tcPr>
          <w:p w14:paraId="53D97A01" w14:textId="149AC3BC" w:rsidR="00BC4BC5" w:rsidRPr="0074667A" w:rsidRDefault="007F53E2" w:rsidP="0074667A">
            <w:pPr>
              <w:ind w:left="-284" w:right="92"/>
              <w:jc w:val="right"/>
              <w:rPr>
                <w:color w:val="000000"/>
                <w:sz w:val="14"/>
                <w:szCs w:val="14"/>
              </w:rPr>
            </w:pPr>
            <w:r w:rsidRPr="0074667A">
              <w:rPr>
                <w:sz w:val="14"/>
                <w:szCs w:val="14"/>
              </w:rPr>
              <w:t>805.551</w:t>
            </w:r>
          </w:p>
        </w:tc>
        <w:tc>
          <w:tcPr>
            <w:tcW w:w="474" w:type="pct"/>
            <w:gridSpan w:val="2"/>
            <w:tcBorders>
              <w:top w:val="nil"/>
              <w:left w:val="single" w:sz="4" w:space="0" w:color="auto"/>
              <w:bottom w:val="nil"/>
              <w:right w:val="single" w:sz="4" w:space="0" w:color="auto"/>
            </w:tcBorders>
            <w:vAlign w:val="bottom"/>
          </w:tcPr>
          <w:p w14:paraId="592A611D" w14:textId="4EC4465B" w:rsidR="00BC4BC5" w:rsidRPr="0074667A" w:rsidRDefault="00BC4BC5" w:rsidP="0074667A">
            <w:pPr>
              <w:ind w:left="-284" w:right="92"/>
              <w:jc w:val="right"/>
              <w:rPr>
                <w:color w:val="000000"/>
                <w:sz w:val="14"/>
                <w:szCs w:val="14"/>
              </w:rPr>
            </w:pPr>
            <w:r w:rsidRPr="0074667A">
              <w:rPr>
                <w:bCs/>
                <w:sz w:val="14"/>
                <w:szCs w:val="14"/>
              </w:rPr>
              <w:t>650.398</w:t>
            </w:r>
          </w:p>
        </w:tc>
        <w:tc>
          <w:tcPr>
            <w:tcW w:w="418" w:type="pct"/>
            <w:gridSpan w:val="2"/>
            <w:tcBorders>
              <w:top w:val="nil"/>
              <w:left w:val="single" w:sz="4" w:space="0" w:color="auto"/>
              <w:bottom w:val="nil"/>
              <w:right w:val="single" w:sz="4" w:space="0" w:color="auto"/>
            </w:tcBorders>
            <w:vAlign w:val="bottom"/>
          </w:tcPr>
          <w:p w14:paraId="49DC6CD4" w14:textId="5D60DB51" w:rsidR="00BC4BC5" w:rsidRPr="0074667A" w:rsidRDefault="00BC4BC5" w:rsidP="0074667A">
            <w:pPr>
              <w:ind w:left="-284" w:right="85"/>
              <w:jc w:val="right"/>
              <w:rPr>
                <w:color w:val="000000"/>
                <w:sz w:val="14"/>
                <w:szCs w:val="14"/>
              </w:rPr>
            </w:pPr>
            <w:r w:rsidRPr="0074667A">
              <w:rPr>
                <w:bCs/>
                <w:sz w:val="14"/>
                <w:szCs w:val="14"/>
              </w:rPr>
              <w:t>-</w:t>
            </w:r>
          </w:p>
        </w:tc>
        <w:tc>
          <w:tcPr>
            <w:tcW w:w="483" w:type="pct"/>
            <w:gridSpan w:val="2"/>
            <w:tcBorders>
              <w:top w:val="nil"/>
              <w:left w:val="single" w:sz="4" w:space="0" w:color="auto"/>
              <w:bottom w:val="nil"/>
              <w:right w:val="single" w:sz="4" w:space="0" w:color="auto"/>
            </w:tcBorders>
            <w:vAlign w:val="bottom"/>
          </w:tcPr>
          <w:p w14:paraId="2847CBF2" w14:textId="64E90B08" w:rsidR="00BC4BC5" w:rsidRPr="0074667A" w:rsidRDefault="00BC4BC5" w:rsidP="0074667A">
            <w:pPr>
              <w:ind w:left="-284" w:right="92"/>
              <w:jc w:val="right"/>
              <w:rPr>
                <w:color w:val="000000"/>
                <w:sz w:val="14"/>
                <w:szCs w:val="14"/>
              </w:rPr>
            </w:pPr>
            <w:r w:rsidRPr="0074667A">
              <w:rPr>
                <w:sz w:val="14"/>
                <w:szCs w:val="14"/>
              </w:rPr>
              <w:t>650.398</w:t>
            </w:r>
          </w:p>
        </w:tc>
      </w:tr>
      <w:tr w:rsidR="00BC4BC5" w:rsidRPr="0074667A" w14:paraId="58DD5C16" w14:textId="77777777" w:rsidTr="0074667A">
        <w:trPr>
          <w:gridAfter w:val="1"/>
          <w:wAfter w:w="4" w:type="pct"/>
          <w:trHeight w:val="113"/>
        </w:trPr>
        <w:tc>
          <w:tcPr>
            <w:tcW w:w="256" w:type="pct"/>
            <w:tcBorders>
              <w:top w:val="nil"/>
              <w:left w:val="single" w:sz="4" w:space="0" w:color="auto"/>
              <w:bottom w:val="nil"/>
              <w:right w:val="nil"/>
            </w:tcBorders>
            <w:vAlign w:val="bottom"/>
          </w:tcPr>
          <w:p w14:paraId="5A7BC194" w14:textId="77777777" w:rsidR="00BC4BC5" w:rsidRPr="0074667A" w:rsidRDefault="00BC4BC5" w:rsidP="0074667A">
            <w:pPr>
              <w:autoSpaceDE w:val="0"/>
              <w:autoSpaceDN w:val="0"/>
              <w:adjustRightInd w:val="0"/>
              <w:ind w:left="28"/>
              <w:rPr>
                <w:sz w:val="14"/>
                <w:szCs w:val="14"/>
              </w:rPr>
            </w:pPr>
            <w:r w:rsidRPr="0074667A">
              <w:rPr>
                <w:sz w:val="14"/>
                <w:szCs w:val="14"/>
              </w:rPr>
              <w:t>4.5.</w:t>
            </w:r>
          </w:p>
        </w:tc>
        <w:tc>
          <w:tcPr>
            <w:tcW w:w="1684" w:type="pct"/>
            <w:tcBorders>
              <w:top w:val="nil"/>
              <w:left w:val="nil"/>
              <w:bottom w:val="nil"/>
              <w:right w:val="single" w:sz="4" w:space="0" w:color="auto"/>
            </w:tcBorders>
            <w:vAlign w:val="bottom"/>
          </w:tcPr>
          <w:p w14:paraId="58BE4187" w14:textId="77777777" w:rsidR="00BC4BC5" w:rsidRPr="0074667A" w:rsidRDefault="00BC4BC5" w:rsidP="0074667A">
            <w:pPr>
              <w:autoSpaceDE w:val="0"/>
              <w:autoSpaceDN w:val="0"/>
              <w:adjustRightInd w:val="0"/>
              <w:rPr>
                <w:sz w:val="14"/>
                <w:szCs w:val="14"/>
              </w:rPr>
            </w:pPr>
            <w:r w:rsidRPr="0074667A">
              <w:rPr>
                <w:sz w:val="14"/>
                <w:szCs w:val="14"/>
              </w:rPr>
              <w:t>Tahsile Alınan Diğer Kıymetler</w:t>
            </w:r>
          </w:p>
        </w:tc>
        <w:tc>
          <w:tcPr>
            <w:tcW w:w="359" w:type="pct"/>
            <w:tcBorders>
              <w:top w:val="nil"/>
              <w:left w:val="single" w:sz="4" w:space="0" w:color="auto"/>
              <w:bottom w:val="nil"/>
              <w:right w:val="single" w:sz="4" w:space="0" w:color="auto"/>
            </w:tcBorders>
            <w:vAlign w:val="bottom"/>
          </w:tcPr>
          <w:p w14:paraId="15E4AE10"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00F66360" w14:textId="40CB33CF" w:rsidR="00BC4BC5" w:rsidRPr="0074667A" w:rsidRDefault="00BC4BC5" w:rsidP="0074667A">
            <w:pPr>
              <w:ind w:left="-284" w:right="92"/>
              <w:jc w:val="right"/>
              <w:rPr>
                <w:color w:val="000000"/>
                <w:sz w:val="14"/>
                <w:szCs w:val="14"/>
              </w:rPr>
            </w:pPr>
            <w:r w:rsidRPr="0074667A">
              <w:rPr>
                <w:bCs/>
                <w:sz w:val="14"/>
                <w:szCs w:val="14"/>
              </w:rPr>
              <w:t>-</w:t>
            </w:r>
          </w:p>
        </w:tc>
        <w:tc>
          <w:tcPr>
            <w:tcW w:w="431" w:type="pct"/>
            <w:tcBorders>
              <w:top w:val="nil"/>
              <w:left w:val="single" w:sz="4" w:space="0" w:color="auto"/>
              <w:bottom w:val="nil"/>
              <w:right w:val="single" w:sz="4" w:space="0" w:color="auto"/>
            </w:tcBorders>
            <w:shd w:val="clear" w:color="auto" w:fill="auto"/>
            <w:vAlign w:val="bottom"/>
          </w:tcPr>
          <w:p w14:paraId="074EF8E6" w14:textId="4E8F60CB" w:rsidR="00BC4BC5" w:rsidRPr="0074667A" w:rsidRDefault="00BC4BC5" w:rsidP="0074667A">
            <w:pPr>
              <w:ind w:left="-284" w:right="92"/>
              <w:jc w:val="right"/>
              <w:rPr>
                <w:color w:val="000000"/>
                <w:sz w:val="14"/>
                <w:szCs w:val="14"/>
              </w:rPr>
            </w:pPr>
            <w:r w:rsidRPr="0074667A">
              <w:rPr>
                <w:bCs/>
                <w:sz w:val="14"/>
                <w:szCs w:val="14"/>
              </w:rPr>
              <w:t>-</w:t>
            </w:r>
          </w:p>
        </w:tc>
        <w:tc>
          <w:tcPr>
            <w:tcW w:w="452" w:type="pct"/>
            <w:tcBorders>
              <w:top w:val="nil"/>
              <w:left w:val="single" w:sz="4" w:space="0" w:color="auto"/>
              <w:bottom w:val="nil"/>
              <w:right w:val="single" w:sz="4" w:space="0" w:color="auto"/>
            </w:tcBorders>
            <w:shd w:val="clear" w:color="auto" w:fill="auto"/>
            <w:vAlign w:val="bottom"/>
          </w:tcPr>
          <w:p w14:paraId="7BAF4AAC" w14:textId="6D81285B" w:rsidR="00BC4BC5" w:rsidRPr="0074667A" w:rsidRDefault="00BC4BC5" w:rsidP="0074667A">
            <w:pPr>
              <w:ind w:left="-284" w:right="92"/>
              <w:jc w:val="right"/>
              <w:rPr>
                <w:color w:val="000000"/>
                <w:sz w:val="14"/>
                <w:szCs w:val="14"/>
              </w:rPr>
            </w:pPr>
            <w:r w:rsidRPr="0074667A">
              <w:rPr>
                <w:sz w:val="14"/>
                <w:szCs w:val="14"/>
              </w:rPr>
              <w:t>-</w:t>
            </w:r>
          </w:p>
        </w:tc>
        <w:tc>
          <w:tcPr>
            <w:tcW w:w="474" w:type="pct"/>
            <w:gridSpan w:val="2"/>
            <w:tcBorders>
              <w:top w:val="nil"/>
              <w:left w:val="single" w:sz="4" w:space="0" w:color="auto"/>
              <w:bottom w:val="nil"/>
              <w:right w:val="single" w:sz="4" w:space="0" w:color="auto"/>
            </w:tcBorders>
            <w:vAlign w:val="bottom"/>
          </w:tcPr>
          <w:p w14:paraId="0ED099E4" w14:textId="041B796E" w:rsidR="00BC4BC5" w:rsidRPr="0074667A" w:rsidRDefault="00BC4BC5" w:rsidP="0074667A">
            <w:pPr>
              <w:ind w:left="-284" w:right="92"/>
              <w:jc w:val="right"/>
              <w:rPr>
                <w:color w:val="000000"/>
                <w:sz w:val="14"/>
                <w:szCs w:val="14"/>
              </w:rPr>
            </w:pPr>
            <w:r w:rsidRPr="0074667A">
              <w:rPr>
                <w:bCs/>
                <w:sz w:val="14"/>
                <w:szCs w:val="14"/>
              </w:rPr>
              <w:t>-</w:t>
            </w:r>
          </w:p>
        </w:tc>
        <w:tc>
          <w:tcPr>
            <w:tcW w:w="418" w:type="pct"/>
            <w:gridSpan w:val="2"/>
            <w:tcBorders>
              <w:top w:val="nil"/>
              <w:left w:val="single" w:sz="4" w:space="0" w:color="auto"/>
              <w:bottom w:val="nil"/>
              <w:right w:val="single" w:sz="4" w:space="0" w:color="auto"/>
            </w:tcBorders>
            <w:vAlign w:val="bottom"/>
          </w:tcPr>
          <w:p w14:paraId="73AC8330" w14:textId="13AF81D1" w:rsidR="00BC4BC5" w:rsidRPr="0074667A" w:rsidRDefault="00BC4BC5" w:rsidP="0074667A">
            <w:pPr>
              <w:ind w:left="-284" w:right="85"/>
              <w:jc w:val="right"/>
              <w:rPr>
                <w:color w:val="000000"/>
                <w:sz w:val="14"/>
                <w:szCs w:val="14"/>
              </w:rPr>
            </w:pPr>
            <w:r w:rsidRPr="0074667A">
              <w:rPr>
                <w:bCs/>
                <w:sz w:val="14"/>
                <w:szCs w:val="14"/>
              </w:rPr>
              <w:t>-</w:t>
            </w:r>
          </w:p>
        </w:tc>
        <w:tc>
          <w:tcPr>
            <w:tcW w:w="483" w:type="pct"/>
            <w:gridSpan w:val="2"/>
            <w:tcBorders>
              <w:top w:val="nil"/>
              <w:left w:val="single" w:sz="4" w:space="0" w:color="auto"/>
              <w:bottom w:val="nil"/>
              <w:right w:val="single" w:sz="4" w:space="0" w:color="auto"/>
            </w:tcBorders>
            <w:vAlign w:val="bottom"/>
          </w:tcPr>
          <w:p w14:paraId="3C31AD97" w14:textId="4C25D575" w:rsidR="00BC4BC5" w:rsidRPr="0074667A" w:rsidRDefault="00BC4BC5" w:rsidP="0074667A">
            <w:pPr>
              <w:ind w:left="-284" w:right="92"/>
              <w:jc w:val="right"/>
              <w:rPr>
                <w:color w:val="000000"/>
                <w:sz w:val="14"/>
                <w:szCs w:val="14"/>
              </w:rPr>
            </w:pPr>
            <w:r w:rsidRPr="0074667A">
              <w:rPr>
                <w:sz w:val="14"/>
                <w:szCs w:val="14"/>
              </w:rPr>
              <w:t>-</w:t>
            </w:r>
          </w:p>
        </w:tc>
      </w:tr>
      <w:tr w:rsidR="00BC4BC5" w:rsidRPr="0074667A" w14:paraId="7F4FD5BB" w14:textId="77777777" w:rsidTr="0074667A">
        <w:trPr>
          <w:gridAfter w:val="1"/>
          <w:wAfter w:w="4" w:type="pct"/>
          <w:trHeight w:val="113"/>
        </w:trPr>
        <w:tc>
          <w:tcPr>
            <w:tcW w:w="256" w:type="pct"/>
            <w:tcBorders>
              <w:top w:val="nil"/>
              <w:left w:val="single" w:sz="4" w:space="0" w:color="auto"/>
              <w:bottom w:val="nil"/>
              <w:right w:val="nil"/>
            </w:tcBorders>
            <w:vAlign w:val="bottom"/>
          </w:tcPr>
          <w:p w14:paraId="3F2296DA" w14:textId="77777777" w:rsidR="00BC4BC5" w:rsidRPr="0074667A" w:rsidRDefault="00BC4BC5" w:rsidP="0074667A">
            <w:pPr>
              <w:autoSpaceDE w:val="0"/>
              <w:autoSpaceDN w:val="0"/>
              <w:adjustRightInd w:val="0"/>
              <w:ind w:left="28"/>
              <w:rPr>
                <w:sz w:val="14"/>
                <w:szCs w:val="14"/>
              </w:rPr>
            </w:pPr>
            <w:r w:rsidRPr="0074667A">
              <w:rPr>
                <w:sz w:val="14"/>
                <w:szCs w:val="14"/>
              </w:rPr>
              <w:t>4.6.</w:t>
            </w:r>
          </w:p>
        </w:tc>
        <w:tc>
          <w:tcPr>
            <w:tcW w:w="1684" w:type="pct"/>
            <w:tcBorders>
              <w:top w:val="nil"/>
              <w:left w:val="nil"/>
              <w:bottom w:val="nil"/>
              <w:right w:val="single" w:sz="4" w:space="0" w:color="auto"/>
            </w:tcBorders>
            <w:vAlign w:val="bottom"/>
          </w:tcPr>
          <w:p w14:paraId="2D020163" w14:textId="77777777" w:rsidR="00BC4BC5" w:rsidRPr="0074667A" w:rsidRDefault="00BC4BC5" w:rsidP="0074667A">
            <w:pPr>
              <w:autoSpaceDE w:val="0"/>
              <w:autoSpaceDN w:val="0"/>
              <w:adjustRightInd w:val="0"/>
              <w:rPr>
                <w:sz w:val="14"/>
                <w:szCs w:val="14"/>
              </w:rPr>
            </w:pPr>
            <w:r w:rsidRPr="0074667A">
              <w:rPr>
                <w:sz w:val="14"/>
                <w:szCs w:val="14"/>
              </w:rPr>
              <w:t>İhracına Aracı Olunan Kıymetler</w:t>
            </w:r>
          </w:p>
        </w:tc>
        <w:tc>
          <w:tcPr>
            <w:tcW w:w="359" w:type="pct"/>
            <w:tcBorders>
              <w:top w:val="nil"/>
              <w:left w:val="single" w:sz="4" w:space="0" w:color="auto"/>
              <w:bottom w:val="nil"/>
              <w:right w:val="single" w:sz="4" w:space="0" w:color="auto"/>
            </w:tcBorders>
            <w:vAlign w:val="bottom"/>
          </w:tcPr>
          <w:p w14:paraId="40FC04C9"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1F507A59" w14:textId="0EF61862" w:rsidR="00BC4BC5" w:rsidRPr="0074667A" w:rsidRDefault="00BC4BC5" w:rsidP="0074667A">
            <w:pPr>
              <w:ind w:left="-284" w:right="92"/>
              <w:jc w:val="right"/>
              <w:rPr>
                <w:color w:val="000000"/>
                <w:sz w:val="14"/>
                <w:szCs w:val="14"/>
              </w:rPr>
            </w:pPr>
            <w:r w:rsidRPr="0074667A">
              <w:rPr>
                <w:bCs/>
                <w:sz w:val="14"/>
                <w:szCs w:val="14"/>
              </w:rPr>
              <w:t>-</w:t>
            </w:r>
          </w:p>
        </w:tc>
        <w:tc>
          <w:tcPr>
            <w:tcW w:w="431" w:type="pct"/>
            <w:tcBorders>
              <w:top w:val="nil"/>
              <w:left w:val="single" w:sz="4" w:space="0" w:color="auto"/>
              <w:bottom w:val="nil"/>
              <w:right w:val="single" w:sz="4" w:space="0" w:color="auto"/>
            </w:tcBorders>
            <w:shd w:val="clear" w:color="auto" w:fill="auto"/>
            <w:vAlign w:val="bottom"/>
          </w:tcPr>
          <w:p w14:paraId="6D726E50" w14:textId="12121BAE" w:rsidR="00BC4BC5" w:rsidRPr="0074667A" w:rsidRDefault="00BC4BC5" w:rsidP="0074667A">
            <w:pPr>
              <w:ind w:left="-284" w:right="92"/>
              <w:jc w:val="right"/>
              <w:rPr>
                <w:color w:val="000000"/>
                <w:sz w:val="14"/>
                <w:szCs w:val="14"/>
              </w:rPr>
            </w:pPr>
            <w:r w:rsidRPr="0074667A">
              <w:rPr>
                <w:bCs/>
                <w:sz w:val="14"/>
                <w:szCs w:val="14"/>
              </w:rPr>
              <w:t>-</w:t>
            </w:r>
          </w:p>
        </w:tc>
        <w:tc>
          <w:tcPr>
            <w:tcW w:w="452" w:type="pct"/>
            <w:tcBorders>
              <w:top w:val="nil"/>
              <w:left w:val="single" w:sz="4" w:space="0" w:color="auto"/>
              <w:bottom w:val="nil"/>
              <w:right w:val="single" w:sz="4" w:space="0" w:color="auto"/>
            </w:tcBorders>
            <w:shd w:val="clear" w:color="auto" w:fill="auto"/>
            <w:vAlign w:val="bottom"/>
          </w:tcPr>
          <w:p w14:paraId="59FEE5ED" w14:textId="5BBC9EE7" w:rsidR="00BC4BC5" w:rsidRPr="0074667A" w:rsidRDefault="00BC4BC5" w:rsidP="0074667A">
            <w:pPr>
              <w:ind w:left="-284" w:right="92"/>
              <w:jc w:val="right"/>
              <w:rPr>
                <w:color w:val="000000"/>
                <w:sz w:val="14"/>
                <w:szCs w:val="14"/>
              </w:rPr>
            </w:pPr>
            <w:r w:rsidRPr="0074667A">
              <w:rPr>
                <w:sz w:val="14"/>
                <w:szCs w:val="14"/>
              </w:rPr>
              <w:t>-</w:t>
            </w:r>
          </w:p>
        </w:tc>
        <w:tc>
          <w:tcPr>
            <w:tcW w:w="474" w:type="pct"/>
            <w:gridSpan w:val="2"/>
            <w:tcBorders>
              <w:top w:val="nil"/>
              <w:left w:val="single" w:sz="4" w:space="0" w:color="auto"/>
              <w:bottom w:val="nil"/>
              <w:right w:val="single" w:sz="4" w:space="0" w:color="auto"/>
            </w:tcBorders>
            <w:vAlign w:val="bottom"/>
          </w:tcPr>
          <w:p w14:paraId="22C7A079" w14:textId="19154A9F" w:rsidR="00BC4BC5" w:rsidRPr="0074667A" w:rsidRDefault="00BC4BC5" w:rsidP="0074667A">
            <w:pPr>
              <w:ind w:left="-284" w:right="92"/>
              <w:jc w:val="right"/>
              <w:rPr>
                <w:color w:val="000000"/>
                <w:sz w:val="14"/>
                <w:szCs w:val="14"/>
              </w:rPr>
            </w:pPr>
            <w:r w:rsidRPr="0074667A">
              <w:rPr>
                <w:bCs/>
                <w:sz w:val="14"/>
                <w:szCs w:val="14"/>
              </w:rPr>
              <w:t>-</w:t>
            </w:r>
          </w:p>
        </w:tc>
        <w:tc>
          <w:tcPr>
            <w:tcW w:w="418" w:type="pct"/>
            <w:gridSpan w:val="2"/>
            <w:tcBorders>
              <w:top w:val="nil"/>
              <w:left w:val="single" w:sz="4" w:space="0" w:color="auto"/>
              <w:bottom w:val="nil"/>
              <w:right w:val="single" w:sz="4" w:space="0" w:color="auto"/>
            </w:tcBorders>
            <w:vAlign w:val="bottom"/>
          </w:tcPr>
          <w:p w14:paraId="5F640098" w14:textId="02484023" w:rsidR="00BC4BC5" w:rsidRPr="0074667A" w:rsidRDefault="00BC4BC5" w:rsidP="0074667A">
            <w:pPr>
              <w:ind w:left="-284" w:right="85"/>
              <w:jc w:val="right"/>
              <w:rPr>
                <w:color w:val="000000"/>
                <w:sz w:val="14"/>
                <w:szCs w:val="14"/>
              </w:rPr>
            </w:pPr>
            <w:r w:rsidRPr="0074667A">
              <w:rPr>
                <w:bCs/>
                <w:sz w:val="14"/>
                <w:szCs w:val="14"/>
              </w:rPr>
              <w:t>-</w:t>
            </w:r>
          </w:p>
        </w:tc>
        <w:tc>
          <w:tcPr>
            <w:tcW w:w="483" w:type="pct"/>
            <w:gridSpan w:val="2"/>
            <w:tcBorders>
              <w:top w:val="nil"/>
              <w:left w:val="single" w:sz="4" w:space="0" w:color="auto"/>
              <w:bottom w:val="nil"/>
              <w:right w:val="single" w:sz="4" w:space="0" w:color="auto"/>
            </w:tcBorders>
            <w:vAlign w:val="bottom"/>
          </w:tcPr>
          <w:p w14:paraId="1A77C1BB" w14:textId="7EC1197A" w:rsidR="00BC4BC5" w:rsidRPr="0074667A" w:rsidRDefault="00BC4BC5" w:rsidP="0074667A">
            <w:pPr>
              <w:ind w:left="-284" w:right="92"/>
              <w:jc w:val="right"/>
              <w:rPr>
                <w:color w:val="000000"/>
                <w:sz w:val="14"/>
                <w:szCs w:val="14"/>
              </w:rPr>
            </w:pPr>
            <w:r w:rsidRPr="0074667A">
              <w:rPr>
                <w:sz w:val="14"/>
                <w:szCs w:val="14"/>
              </w:rPr>
              <w:t>-</w:t>
            </w:r>
          </w:p>
        </w:tc>
      </w:tr>
      <w:tr w:rsidR="00BC4BC5" w:rsidRPr="0074667A" w14:paraId="71CEABA5" w14:textId="77777777" w:rsidTr="0074667A">
        <w:trPr>
          <w:gridAfter w:val="1"/>
          <w:wAfter w:w="4" w:type="pct"/>
          <w:trHeight w:val="113"/>
        </w:trPr>
        <w:tc>
          <w:tcPr>
            <w:tcW w:w="256" w:type="pct"/>
            <w:tcBorders>
              <w:top w:val="nil"/>
              <w:left w:val="single" w:sz="4" w:space="0" w:color="auto"/>
              <w:bottom w:val="nil"/>
              <w:right w:val="nil"/>
            </w:tcBorders>
            <w:vAlign w:val="bottom"/>
          </w:tcPr>
          <w:p w14:paraId="34C76CFB" w14:textId="77777777" w:rsidR="00BC4BC5" w:rsidRPr="0074667A" w:rsidRDefault="00BC4BC5" w:rsidP="0074667A">
            <w:pPr>
              <w:autoSpaceDE w:val="0"/>
              <w:autoSpaceDN w:val="0"/>
              <w:adjustRightInd w:val="0"/>
              <w:ind w:left="28"/>
              <w:rPr>
                <w:sz w:val="14"/>
                <w:szCs w:val="14"/>
              </w:rPr>
            </w:pPr>
            <w:r w:rsidRPr="0074667A">
              <w:rPr>
                <w:sz w:val="14"/>
                <w:szCs w:val="14"/>
              </w:rPr>
              <w:t>4.7.</w:t>
            </w:r>
          </w:p>
        </w:tc>
        <w:tc>
          <w:tcPr>
            <w:tcW w:w="1684" w:type="pct"/>
            <w:tcBorders>
              <w:top w:val="nil"/>
              <w:left w:val="nil"/>
              <w:bottom w:val="nil"/>
              <w:right w:val="single" w:sz="4" w:space="0" w:color="auto"/>
            </w:tcBorders>
            <w:vAlign w:val="bottom"/>
          </w:tcPr>
          <w:p w14:paraId="61ACB15F" w14:textId="77777777" w:rsidR="00BC4BC5" w:rsidRPr="0074667A" w:rsidRDefault="00BC4BC5" w:rsidP="0074667A">
            <w:pPr>
              <w:autoSpaceDE w:val="0"/>
              <w:autoSpaceDN w:val="0"/>
              <w:adjustRightInd w:val="0"/>
              <w:rPr>
                <w:sz w:val="14"/>
                <w:szCs w:val="14"/>
              </w:rPr>
            </w:pPr>
            <w:r w:rsidRPr="0074667A">
              <w:rPr>
                <w:sz w:val="14"/>
                <w:szCs w:val="14"/>
              </w:rPr>
              <w:t>Diğer Emanet Kıymetler</w:t>
            </w:r>
          </w:p>
        </w:tc>
        <w:tc>
          <w:tcPr>
            <w:tcW w:w="359" w:type="pct"/>
            <w:tcBorders>
              <w:top w:val="nil"/>
              <w:left w:val="single" w:sz="4" w:space="0" w:color="auto"/>
              <w:bottom w:val="nil"/>
              <w:right w:val="single" w:sz="4" w:space="0" w:color="auto"/>
            </w:tcBorders>
            <w:vAlign w:val="bottom"/>
          </w:tcPr>
          <w:p w14:paraId="391D81B3"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3C0570FE" w14:textId="1030652C" w:rsidR="00BC4BC5" w:rsidRPr="0074667A" w:rsidRDefault="007F53E2" w:rsidP="0074667A">
            <w:pPr>
              <w:ind w:left="-284" w:right="92"/>
              <w:jc w:val="right"/>
              <w:rPr>
                <w:color w:val="000000"/>
                <w:sz w:val="14"/>
                <w:szCs w:val="14"/>
              </w:rPr>
            </w:pPr>
            <w:r w:rsidRPr="0074667A">
              <w:rPr>
                <w:sz w:val="14"/>
                <w:szCs w:val="14"/>
              </w:rPr>
              <w:t>13.959</w:t>
            </w:r>
          </w:p>
        </w:tc>
        <w:tc>
          <w:tcPr>
            <w:tcW w:w="431" w:type="pct"/>
            <w:tcBorders>
              <w:top w:val="nil"/>
              <w:left w:val="single" w:sz="4" w:space="0" w:color="auto"/>
              <w:bottom w:val="nil"/>
              <w:right w:val="single" w:sz="4" w:space="0" w:color="auto"/>
            </w:tcBorders>
            <w:shd w:val="clear" w:color="auto" w:fill="auto"/>
            <w:vAlign w:val="bottom"/>
          </w:tcPr>
          <w:p w14:paraId="37CC8642" w14:textId="318DE49D" w:rsidR="00BC4BC5" w:rsidRPr="0074667A" w:rsidRDefault="00BC4BC5" w:rsidP="0074667A">
            <w:pPr>
              <w:ind w:left="-284" w:right="92"/>
              <w:jc w:val="right"/>
              <w:rPr>
                <w:color w:val="000000"/>
                <w:sz w:val="14"/>
                <w:szCs w:val="14"/>
              </w:rPr>
            </w:pPr>
            <w:r w:rsidRPr="0074667A">
              <w:rPr>
                <w:sz w:val="14"/>
                <w:szCs w:val="14"/>
              </w:rPr>
              <w:t>-</w:t>
            </w:r>
          </w:p>
        </w:tc>
        <w:tc>
          <w:tcPr>
            <w:tcW w:w="452" w:type="pct"/>
            <w:tcBorders>
              <w:top w:val="nil"/>
              <w:left w:val="single" w:sz="4" w:space="0" w:color="auto"/>
              <w:bottom w:val="nil"/>
              <w:right w:val="single" w:sz="4" w:space="0" w:color="auto"/>
            </w:tcBorders>
            <w:shd w:val="clear" w:color="auto" w:fill="auto"/>
            <w:vAlign w:val="bottom"/>
          </w:tcPr>
          <w:p w14:paraId="3C475E7B" w14:textId="719D30DF" w:rsidR="00BC4BC5" w:rsidRPr="0074667A" w:rsidRDefault="007F53E2" w:rsidP="0074667A">
            <w:pPr>
              <w:ind w:left="-284" w:right="92"/>
              <w:jc w:val="right"/>
              <w:rPr>
                <w:color w:val="000000"/>
                <w:sz w:val="14"/>
                <w:szCs w:val="14"/>
              </w:rPr>
            </w:pPr>
            <w:r w:rsidRPr="0074667A">
              <w:rPr>
                <w:sz w:val="14"/>
                <w:szCs w:val="14"/>
              </w:rPr>
              <w:t>13.959</w:t>
            </w:r>
          </w:p>
        </w:tc>
        <w:tc>
          <w:tcPr>
            <w:tcW w:w="474" w:type="pct"/>
            <w:gridSpan w:val="2"/>
            <w:tcBorders>
              <w:top w:val="nil"/>
              <w:left w:val="single" w:sz="4" w:space="0" w:color="auto"/>
              <w:bottom w:val="nil"/>
              <w:right w:val="single" w:sz="4" w:space="0" w:color="auto"/>
            </w:tcBorders>
            <w:vAlign w:val="bottom"/>
          </w:tcPr>
          <w:p w14:paraId="1900599F" w14:textId="5639EFAF" w:rsidR="00BC4BC5" w:rsidRPr="0074667A" w:rsidRDefault="00BC4BC5" w:rsidP="0074667A">
            <w:pPr>
              <w:ind w:left="-284" w:right="92"/>
              <w:jc w:val="right"/>
              <w:rPr>
                <w:color w:val="000000"/>
                <w:sz w:val="14"/>
                <w:szCs w:val="14"/>
              </w:rPr>
            </w:pPr>
            <w:r w:rsidRPr="0074667A">
              <w:rPr>
                <w:sz w:val="14"/>
                <w:szCs w:val="14"/>
              </w:rPr>
              <w:t>10.638</w:t>
            </w:r>
          </w:p>
        </w:tc>
        <w:tc>
          <w:tcPr>
            <w:tcW w:w="418" w:type="pct"/>
            <w:gridSpan w:val="2"/>
            <w:tcBorders>
              <w:top w:val="nil"/>
              <w:left w:val="single" w:sz="4" w:space="0" w:color="auto"/>
              <w:bottom w:val="nil"/>
              <w:right w:val="single" w:sz="4" w:space="0" w:color="auto"/>
            </w:tcBorders>
            <w:vAlign w:val="bottom"/>
          </w:tcPr>
          <w:p w14:paraId="3D7AE06F" w14:textId="114688B5" w:rsidR="00BC4BC5" w:rsidRPr="0074667A" w:rsidRDefault="00BC4BC5" w:rsidP="0074667A">
            <w:pPr>
              <w:ind w:left="-284" w:right="85"/>
              <w:jc w:val="right"/>
              <w:rPr>
                <w:color w:val="000000"/>
                <w:sz w:val="14"/>
                <w:szCs w:val="14"/>
              </w:rPr>
            </w:pPr>
            <w:r w:rsidRPr="0074667A">
              <w:rPr>
                <w:sz w:val="14"/>
                <w:szCs w:val="14"/>
              </w:rPr>
              <w:t>-</w:t>
            </w:r>
          </w:p>
        </w:tc>
        <w:tc>
          <w:tcPr>
            <w:tcW w:w="483" w:type="pct"/>
            <w:gridSpan w:val="2"/>
            <w:tcBorders>
              <w:top w:val="nil"/>
              <w:left w:val="single" w:sz="4" w:space="0" w:color="auto"/>
              <w:bottom w:val="nil"/>
              <w:right w:val="single" w:sz="4" w:space="0" w:color="auto"/>
            </w:tcBorders>
            <w:vAlign w:val="bottom"/>
          </w:tcPr>
          <w:p w14:paraId="2E00DA97" w14:textId="7BA8439D" w:rsidR="00BC4BC5" w:rsidRPr="0074667A" w:rsidRDefault="00BC4BC5" w:rsidP="0074667A">
            <w:pPr>
              <w:ind w:left="-284" w:right="92"/>
              <w:jc w:val="right"/>
              <w:rPr>
                <w:color w:val="000000"/>
                <w:sz w:val="14"/>
                <w:szCs w:val="14"/>
              </w:rPr>
            </w:pPr>
            <w:r w:rsidRPr="0074667A">
              <w:rPr>
                <w:sz w:val="14"/>
                <w:szCs w:val="14"/>
              </w:rPr>
              <w:t>10.638</w:t>
            </w:r>
          </w:p>
        </w:tc>
      </w:tr>
      <w:tr w:rsidR="00BC4BC5" w:rsidRPr="0074667A" w14:paraId="5B3637C2" w14:textId="77777777" w:rsidTr="0074667A">
        <w:trPr>
          <w:gridAfter w:val="1"/>
          <w:wAfter w:w="4" w:type="pct"/>
          <w:trHeight w:val="113"/>
        </w:trPr>
        <w:tc>
          <w:tcPr>
            <w:tcW w:w="256" w:type="pct"/>
            <w:tcBorders>
              <w:top w:val="nil"/>
              <w:left w:val="single" w:sz="4" w:space="0" w:color="auto"/>
              <w:bottom w:val="nil"/>
              <w:right w:val="nil"/>
            </w:tcBorders>
            <w:vAlign w:val="bottom"/>
          </w:tcPr>
          <w:p w14:paraId="209BBC26" w14:textId="77777777" w:rsidR="00BC4BC5" w:rsidRPr="0074667A" w:rsidRDefault="00BC4BC5" w:rsidP="0074667A">
            <w:pPr>
              <w:autoSpaceDE w:val="0"/>
              <w:autoSpaceDN w:val="0"/>
              <w:adjustRightInd w:val="0"/>
              <w:ind w:left="28"/>
              <w:rPr>
                <w:sz w:val="14"/>
                <w:szCs w:val="14"/>
              </w:rPr>
            </w:pPr>
            <w:r w:rsidRPr="0074667A">
              <w:rPr>
                <w:sz w:val="14"/>
                <w:szCs w:val="14"/>
              </w:rPr>
              <w:t>4.8.</w:t>
            </w:r>
          </w:p>
        </w:tc>
        <w:tc>
          <w:tcPr>
            <w:tcW w:w="1684" w:type="pct"/>
            <w:tcBorders>
              <w:top w:val="nil"/>
              <w:left w:val="nil"/>
              <w:bottom w:val="nil"/>
              <w:right w:val="single" w:sz="4" w:space="0" w:color="auto"/>
            </w:tcBorders>
            <w:vAlign w:val="bottom"/>
          </w:tcPr>
          <w:p w14:paraId="118DC42A" w14:textId="77777777" w:rsidR="00BC4BC5" w:rsidRPr="0074667A" w:rsidRDefault="00BC4BC5" w:rsidP="0074667A">
            <w:pPr>
              <w:autoSpaceDE w:val="0"/>
              <w:autoSpaceDN w:val="0"/>
              <w:adjustRightInd w:val="0"/>
              <w:rPr>
                <w:sz w:val="14"/>
                <w:szCs w:val="14"/>
              </w:rPr>
            </w:pPr>
            <w:r w:rsidRPr="0074667A">
              <w:rPr>
                <w:sz w:val="14"/>
                <w:szCs w:val="14"/>
              </w:rPr>
              <w:t>Emanet Kıymet Alanlar</w:t>
            </w:r>
          </w:p>
        </w:tc>
        <w:tc>
          <w:tcPr>
            <w:tcW w:w="359" w:type="pct"/>
            <w:tcBorders>
              <w:top w:val="nil"/>
              <w:left w:val="single" w:sz="4" w:space="0" w:color="auto"/>
              <w:bottom w:val="nil"/>
              <w:right w:val="single" w:sz="4" w:space="0" w:color="auto"/>
            </w:tcBorders>
            <w:vAlign w:val="bottom"/>
          </w:tcPr>
          <w:p w14:paraId="06AB483E"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73FF22D9" w14:textId="371C2E86" w:rsidR="00BC4BC5" w:rsidRPr="0074667A" w:rsidRDefault="007F53E2" w:rsidP="0074667A">
            <w:pPr>
              <w:ind w:left="-284" w:right="92"/>
              <w:jc w:val="right"/>
              <w:rPr>
                <w:color w:val="000000"/>
                <w:sz w:val="14"/>
                <w:szCs w:val="14"/>
              </w:rPr>
            </w:pPr>
            <w:r w:rsidRPr="0074667A">
              <w:rPr>
                <w:sz w:val="14"/>
                <w:szCs w:val="14"/>
              </w:rPr>
              <w:t>11.097.820</w:t>
            </w:r>
          </w:p>
        </w:tc>
        <w:tc>
          <w:tcPr>
            <w:tcW w:w="431" w:type="pct"/>
            <w:tcBorders>
              <w:top w:val="nil"/>
              <w:left w:val="single" w:sz="4" w:space="0" w:color="auto"/>
              <w:bottom w:val="nil"/>
              <w:right w:val="single" w:sz="4" w:space="0" w:color="auto"/>
            </w:tcBorders>
            <w:shd w:val="clear" w:color="auto" w:fill="auto"/>
            <w:vAlign w:val="bottom"/>
          </w:tcPr>
          <w:p w14:paraId="1DE8E51B" w14:textId="7CF9E5AA" w:rsidR="00BC4BC5" w:rsidRPr="0074667A" w:rsidRDefault="007F53E2" w:rsidP="0074667A">
            <w:pPr>
              <w:ind w:left="-284" w:right="92"/>
              <w:jc w:val="right"/>
              <w:rPr>
                <w:color w:val="000000"/>
                <w:sz w:val="14"/>
                <w:szCs w:val="14"/>
              </w:rPr>
            </w:pPr>
            <w:r w:rsidRPr="0074667A">
              <w:rPr>
                <w:sz w:val="14"/>
                <w:szCs w:val="14"/>
              </w:rPr>
              <w:t>7.172.709</w:t>
            </w:r>
          </w:p>
        </w:tc>
        <w:tc>
          <w:tcPr>
            <w:tcW w:w="452" w:type="pct"/>
            <w:tcBorders>
              <w:top w:val="nil"/>
              <w:left w:val="single" w:sz="4" w:space="0" w:color="auto"/>
              <w:bottom w:val="nil"/>
              <w:right w:val="single" w:sz="4" w:space="0" w:color="auto"/>
            </w:tcBorders>
            <w:shd w:val="clear" w:color="auto" w:fill="auto"/>
            <w:vAlign w:val="bottom"/>
          </w:tcPr>
          <w:p w14:paraId="0AAA0378" w14:textId="41D83DEA" w:rsidR="00BC4BC5" w:rsidRPr="0074667A" w:rsidRDefault="007F53E2" w:rsidP="0074667A">
            <w:pPr>
              <w:ind w:left="-284" w:right="92"/>
              <w:jc w:val="right"/>
              <w:rPr>
                <w:color w:val="000000"/>
                <w:sz w:val="14"/>
                <w:szCs w:val="14"/>
              </w:rPr>
            </w:pPr>
            <w:r w:rsidRPr="0074667A">
              <w:rPr>
                <w:sz w:val="14"/>
                <w:szCs w:val="14"/>
              </w:rPr>
              <w:t>18.270.529</w:t>
            </w:r>
          </w:p>
        </w:tc>
        <w:tc>
          <w:tcPr>
            <w:tcW w:w="474" w:type="pct"/>
            <w:gridSpan w:val="2"/>
            <w:tcBorders>
              <w:top w:val="nil"/>
              <w:left w:val="single" w:sz="4" w:space="0" w:color="auto"/>
              <w:bottom w:val="nil"/>
              <w:right w:val="single" w:sz="4" w:space="0" w:color="auto"/>
            </w:tcBorders>
            <w:vAlign w:val="bottom"/>
          </w:tcPr>
          <w:p w14:paraId="3753D116" w14:textId="2E6099B5" w:rsidR="00BC4BC5" w:rsidRPr="0074667A" w:rsidRDefault="00BC4BC5" w:rsidP="0074667A">
            <w:pPr>
              <w:ind w:left="-284" w:right="92"/>
              <w:jc w:val="right"/>
              <w:rPr>
                <w:color w:val="000000"/>
                <w:sz w:val="14"/>
                <w:szCs w:val="14"/>
              </w:rPr>
            </w:pPr>
            <w:r w:rsidRPr="0074667A">
              <w:rPr>
                <w:sz w:val="14"/>
                <w:szCs w:val="14"/>
              </w:rPr>
              <w:t>11.183.972</w:t>
            </w:r>
          </w:p>
        </w:tc>
        <w:tc>
          <w:tcPr>
            <w:tcW w:w="418" w:type="pct"/>
            <w:gridSpan w:val="2"/>
            <w:tcBorders>
              <w:top w:val="nil"/>
              <w:left w:val="single" w:sz="4" w:space="0" w:color="auto"/>
              <w:bottom w:val="nil"/>
              <w:right w:val="single" w:sz="4" w:space="0" w:color="auto"/>
            </w:tcBorders>
            <w:vAlign w:val="bottom"/>
          </w:tcPr>
          <w:p w14:paraId="2588FF34" w14:textId="4849E774" w:rsidR="00BC4BC5" w:rsidRPr="0074667A" w:rsidRDefault="00BC4BC5" w:rsidP="0074667A">
            <w:pPr>
              <w:ind w:left="-284" w:right="85"/>
              <w:jc w:val="right"/>
              <w:rPr>
                <w:color w:val="000000"/>
                <w:sz w:val="14"/>
                <w:szCs w:val="14"/>
              </w:rPr>
            </w:pPr>
            <w:r w:rsidRPr="0074667A">
              <w:rPr>
                <w:sz w:val="14"/>
                <w:szCs w:val="14"/>
              </w:rPr>
              <w:t>6.733.468</w:t>
            </w:r>
          </w:p>
        </w:tc>
        <w:tc>
          <w:tcPr>
            <w:tcW w:w="483" w:type="pct"/>
            <w:gridSpan w:val="2"/>
            <w:tcBorders>
              <w:top w:val="nil"/>
              <w:left w:val="single" w:sz="4" w:space="0" w:color="auto"/>
              <w:bottom w:val="nil"/>
              <w:right w:val="single" w:sz="4" w:space="0" w:color="auto"/>
            </w:tcBorders>
            <w:vAlign w:val="bottom"/>
          </w:tcPr>
          <w:p w14:paraId="13B328F0" w14:textId="1DC60E3E" w:rsidR="00BC4BC5" w:rsidRPr="0074667A" w:rsidRDefault="00BC4BC5" w:rsidP="0074667A">
            <w:pPr>
              <w:ind w:left="-284" w:right="92"/>
              <w:jc w:val="right"/>
              <w:rPr>
                <w:color w:val="000000"/>
                <w:sz w:val="14"/>
                <w:szCs w:val="14"/>
              </w:rPr>
            </w:pPr>
            <w:r w:rsidRPr="0074667A">
              <w:rPr>
                <w:sz w:val="14"/>
                <w:szCs w:val="14"/>
              </w:rPr>
              <w:t>17.917.440</w:t>
            </w:r>
          </w:p>
        </w:tc>
      </w:tr>
      <w:tr w:rsidR="00BC4BC5" w:rsidRPr="0074667A" w14:paraId="3FD5652F" w14:textId="77777777" w:rsidTr="0074667A">
        <w:trPr>
          <w:gridAfter w:val="1"/>
          <w:wAfter w:w="4" w:type="pct"/>
          <w:trHeight w:val="113"/>
        </w:trPr>
        <w:tc>
          <w:tcPr>
            <w:tcW w:w="256" w:type="pct"/>
            <w:tcBorders>
              <w:top w:val="nil"/>
              <w:left w:val="single" w:sz="4" w:space="0" w:color="auto"/>
              <w:bottom w:val="nil"/>
              <w:right w:val="nil"/>
            </w:tcBorders>
            <w:vAlign w:val="bottom"/>
          </w:tcPr>
          <w:p w14:paraId="4A05ECA3" w14:textId="77777777" w:rsidR="00BC4BC5" w:rsidRPr="0074667A" w:rsidRDefault="00BC4BC5" w:rsidP="0074667A">
            <w:pPr>
              <w:autoSpaceDE w:val="0"/>
              <w:autoSpaceDN w:val="0"/>
              <w:adjustRightInd w:val="0"/>
              <w:ind w:left="28"/>
              <w:rPr>
                <w:b/>
                <w:sz w:val="14"/>
                <w:szCs w:val="14"/>
              </w:rPr>
            </w:pPr>
            <w:r w:rsidRPr="0074667A">
              <w:rPr>
                <w:b/>
                <w:sz w:val="14"/>
                <w:szCs w:val="14"/>
              </w:rPr>
              <w:t>V.</w:t>
            </w:r>
          </w:p>
        </w:tc>
        <w:tc>
          <w:tcPr>
            <w:tcW w:w="1684" w:type="pct"/>
            <w:tcBorders>
              <w:top w:val="nil"/>
              <w:left w:val="nil"/>
              <w:bottom w:val="nil"/>
              <w:right w:val="single" w:sz="4" w:space="0" w:color="auto"/>
            </w:tcBorders>
            <w:vAlign w:val="bottom"/>
          </w:tcPr>
          <w:p w14:paraId="6053F6EA" w14:textId="77777777" w:rsidR="00BC4BC5" w:rsidRPr="0074667A" w:rsidRDefault="00BC4BC5" w:rsidP="0074667A">
            <w:pPr>
              <w:autoSpaceDE w:val="0"/>
              <w:autoSpaceDN w:val="0"/>
              <w:adjustRightInd w:val="0"/>
              <w:rPr>
                <w:b/>
                <w:sz w:val="14"/>
                <w:szCs w:val="14"/>
              </w:rPr>
            </w:pPr>
            <w:r w:rsidRPr="0074667A">
              <w:rPr>
                <w:b/>
                <w:sz w:val="14"/>
                <w:szCs w:val="14"/>
              </w:rPr>
              <w:t>REHİNLİ KIYMETLER</w:t>
            </w:r>
          </w:p>
        </w:tc>
        <w:tc>
          <w:tcPr>
            <w:tcW w:w="359" w:type="pct"/>
            <w:tcBorders>
              <w:top w:val="nil"/>
              <w:left w:val="single" w:sz="4" w:space="0" w:color="auto"/>
              <w:bottom w:val="nil"/>
              <w:right w:val="single" w:sz="4" w:space="0" w:color="auto"/>
            </w:tcBorders>
            <w:vAlign w:val="bottom"/>
          </w:tcPr>
          <w:p w14:paraId="103456B6" w14:textId="77777777" w:rsidR="00BC4BC5" w:rsidRPr="0074667A" w:rsidRDefault="00BC4BC5" w:rsidP="0074667A">
            <w:pPr>
              <w:autoSpaceDE w:val="0"/>
              <w:autoSpaceDN w:val="0"/>
              <w:adjustRightInd w:val="0"/>
              <w:jc w:val="center"/>
              <w:rPr>
                <w:b/>
                <w:sz w:val="14"/>
                <w:szCs w:val="14"/>
              </w:rPr>
            </w:pPr>
          </w:p>
        </w:tc>
        <w:tc>
          <w:tcPr>
            <w:tcW w:w="440" w:type="pct"/>
            <w:tcBorders>
              <w:top w:val="nil"/>
              <w:left w:val="nil"/>
              <w:bottom w:val="nil"/>
              <w:right w:val="single" w:sz="4" w:space="0" w:color="auto"/>
            </w:tcBorders>
            <w:shd w:val="clear" w:color="auto" w:fill="auto"/>
            <w:vAlign w:val="bottom"/>
          </w:tcPr>
          <w:p w14:paraId="42EF4694" w14:textId="627E0217" w:rsidR="00BC4BC5" w:rsidRPr="0074667A" w:rsidRDefault="007F53E2" w:rsidP="0074667A">
            <w:pPr>
              <w:ind w:left="-284" w:right="92"/>
              <w:jc w:val="right"/>
              <w:rPr>
                <w:b/>
                <w:bCs/>
                <w:color w:val="000000"/>
                <w:sz w:val="14"/>
                <w:szCs w:val="14"/>
              </w:rPr>
            </w:pPr>
            <w:r w:rsidRPr="0074667A">
              <w:rPr>
                <w:b/>
                <w:bCs/>
                <w:color w:val="000000"/>
                <w:sz w:val="14"/>
                <w:szCs w:val="14"/>
              </w:rPr>
              <w:t>367.254.939</w:t>
            </w:r>
          </w:p>
        </w:tc>
        <w:tc>
          <w:tcPr>
            <w:tcW w:w="431" w:type="pct"/>
            <w:tcBorders>
              <w:top w:val="nil"/>
              <w:left w:val="single" w:sz="4" w:space="0" w:color="auto"/>
              <w:bottom w:val="nil"/>
              <w:right w:val="single" w:sz="4" w:space="0" w:color="auto"/>
            </w:tcBorders>
            <w:shd w:val="clear" w:color="auto" w:fill="auto"/>
            <w:vAlign w:val="bottom"/>
          </w:tcPr>
          <w:p w14:paraId="70737A06" w14:textId="035EA695" w:rsidR="00BC4BC5" w:rsidRPr="0074667A" w:rsidRDefault="007F53E2" w:rsidP="0074667A">
            <w:pPr>
              <w:ind w:left="-284" w:right="92"/>
              <w:jc w:val="right"/>
              <w:rPr>
                <w:b/>
                <w:bCs/>
                <w:color w:val="000000"/>
                <w:sz w:val="14"/>
                <w:szCs w:val="14"/>
              </w:rPr>
            </w:pPr>
            <w:r w:rsidRPr="0074667A">
              <w:rPr>
                <w:b/>
                <w:bCs/>
                <w:color w:val="000000"/>
                <w:sz w:val="14"/>
                <w:szCs w:val="14"/>
              </w:rPr>
              <w:t>21.519.905</w:t>
            </w:r>
          </w:p>
        </w:tc>
        <w:tc>
          <w:tcPr>
            <w:tcW w:w="452" w:type="pct"/>
            <w:tcBorders>
              <w:top w:val="nil"/>
              <w:left w:val="single" w:sz="4" w:space="0" w:color="auto"/>
              <w:bottom w:val="nil"/>
              <w:right w:val="single" w:sz="4" w:space="0" w:color="auto"/>
            </w:tcBorders>
            <w:shd w:val="clear" w:color="auto" w:fill="auto"/>
            <w:vAlign w:val="bottom"/>
          </w:tcPr>
          <w:p w14:paraId="191D255A" w14:textId="405B825B" w:rsidR="00BC4BC5" w:rsidRPr="0074667A" w:rsidRDefault="007F53E2" w:rsidP="0074667A">
            <w:pPr>
              <w:ind w:left="-284" w:right="92"/>
              <w:jc w:val="right"/>
              <w:rPr>
                <w:b/>
                <w:bCs/>
                <w:color w:val="000000"/>
                <w:sz w:val="14"/>
                <w:szCs w:val="14"/>
              </w:rPr>
            </w:pPr>
            <w:r w:rsidRPr="0074667A">
              <w:rPr>
                <w:b/>
                <w:bCs/>
                <w:color w:val="000000"/>
                <w:sz w:val="14"/>
                <w:szCs w:val="14"/>
              </w:rPr>
              <w:t>388.774.844</w:t>
            </w:r>
          </w:p>
        </w:tc>
        <w:tc>
          <w:tcPr>
            <w:tcW w:w="474" w:type="pct"/>
            <w:gridSpan w:val="2"/>
            <w:tcBorders>
              <w:top w:val="nil"/>
              <w:left w:val="single" w:sz="4" w:space="0" w:color="auto"/>
              <w:bottom w:val="nil"/>
              <w:right w:val="single" w:sz="4" w:space="0" w:color="auto"/>
            </w:tcBorders>
            <w:vAlign w:val="bottom"/>
          </w:tcPr>
          <w:p w14:paraId="0E2EBA33" w14:textId="45777D6A" w:rsidR="00BC4BC5" w:rsidRPr="0074667A" w:rsidRDefault="00BC4BC5" w:rsidP="0074667A">
            <w:pPr>
              <w:ind w:left="-284" w:right="92"/>
              <w:jc w:val="right"/>
              <w:rPr>
                <w:b/>
                <w:bCs/>
                <w:color w:val="000000"/>
                <w:sz w:val="14"/>
                <w:szCs w:val="14"/>
              </w:rPr>
            </w:pPr>
            <w:r w:rsidRPr="0074667A">
              <w:rPr>
                <w:b/>
                <w:bCs/>
                <w:color w:val="000000"/>
                <w:sz w:val="14"/>
                <w:szCs w:val="14"/>
              </w:rPr>
              <w:t>307.194.440</w:t>
            </w:r>
          </w:p>
        </w:tc>
        <w:tc>
          <w:tcPr>
            <w:tcW w:w="418" w:type="pct"/>
            <w:gridSpan w:val="2"/>
            <w:tcBorders>
              <w:top w:val="nil"/>
              <w:left w:val="single" w:sz="4" w:space="0" w:color="auto"/>
              <w:bottom w:val="nil"/>
              <w:right w:val="single" w:sz="4" w:space="0" w:color="auto"/>
            </w:tcBorders>
            <w:vAlign w:val="bottom"/>
          </w:tcPr>
          <w:p w14:paraId="31A9FB76" w14:textId="3F0AE7CE" w:rsidR="00BC4BC5" w:rsidRPr="0074667A" w:rsidRDefault="00BC4BC5" w:rsidP="0074667A">
            <w:pPr>
              <w:ind w:left="-284" w:right="85"/>
              <w:jc w:val="right"/>
              <w:rPr>
                <w:b/>
                <w:bCs/>
                <w:color w:val="000000"/>
                <w:sz w:val="14"/>
                <w:szCs w:val="14"/>
              </w:rPr>
            </w:pPr>
            <w:r w:rsidRPr="0074667A">
              <w:rPr>
                <w:b/>
                <w:bCs/>
                <w:color w:val="000000"/>
                <w:sz w:val="14"/>
                <w:szCs w:val="14"/>
              </w:rPr>
              <w:t>19.606.492</w:t>
            </w:r>
          </w:p>
        </w:tc>
        <w:tc>
          <w:tcPr>
            <w:tcW w:w="483" w:type="pct"/>
            <w:gridSpan w:val="2"/>
            <w:tcBorders>
              <w:top w:val="nil"/>
              <w:left w:val="single" w:sz="4" w:space="0" w:color="auto"/>
              <w:bottom w:val="nil"/>
              <w:right w:val="single" w:sz="4" w:space="0" w:color="auto"/>
            </w:tcBorders>
            <w:vAlign w:val="bottom"/>
          </w:tcPr>
          <w:p w14:paraId="6120BBE7" w14:textId="5ABB294E" w:rsidR="00BC4BC5" w:rsidRPr="0074667A" w:rsidRDefault="00BC4BC5" w:rsidP="0074667A">
            <w:pPr>
              <w:ind w:left="-284" w:right="92"/>
              <w:jc w:val="right"/>
              <w:rPr>
                <w:b/>
                <w:bCs/>
                <w:color w:val="000000"/>
                <w:sz w:val="14"/>
                <w:szCs w:val="14"/>
              </w:rPr>
            </w:pPr>
            <w:r w:rsidRPr="0074667A">
              <w:rPr>
                <w:b/>
                <w:bCs/>
                <w:color w:val="000000"/>
                <w:sz w:val="14"/>
                <w:szCs w:val="14"/>
              </w:rPr>
              <w:t>326.800.932</w:t>
            </w:r>
          </w:p>
        </w:tc>
      </w:tr>
      <w:tr w:rsidR="00BC4BC5" w:rsidRPr="0074667A" w14:paraId="1C4F20A6" w14:textId="77777777" w:rsidTr="0074667A">
        <w:trPr>
          <w:gridAfter w:val="1"/>
          <w:wAfter w:w="4" w:type="pct"/>
          <w:trHeight w:val="113"/>
        </w:trPr>
        <w:tc>
          <w:tcPr>
            <w:tcW w:w="256" w:type="pct"/>
            <w:tcBorders>
              <w:top w:val="nil"/>
              <w:left w:val="single" w:sz="4" w:space="0" w:color="auto"/>
              <w:bottom w:val="nil"/>
              <w:right w:val="nil"/>
            </w:tcBorders>
            <w:vAlign w:val="bottom"/>
          </w:tcPr>
          <w:p w14:paraId="789794DC" w14:textId="77777777" w:rsidR="00BC4BC5" w:rsidRPr="0074667A" w:rsidRDefault="00BC4BC5" w:rsidP="0074667A">
            <w:pPr>
              <w:autoSpaceDE w:val="0"/>
              <w:autoSpaceDN w:val="0"/>
              <w:adjustRightInd w:val="0"/>
              <w:ind w:left="28"/>
              <w:rPr>
                <w:sz w:val="14"/>
                <w:szCs w:val="14"/>
              </w:rPr>
            </w:pPr>
            <w:r w:rsidRPr="0074667A">
              <w:rPr>
                <w:sz w:val="14"/>
                <w:szCs w:val="14"/>
              </w:rPr>
              <w:t>5.1.</w:t>
            </w:r>
          </w:p>
        </w:tc>
        <w:tc>
          <w:tcPr>
            <w:tcW w:w="1684" w:type="pct"/>
            <w:tcBorders>
              <w:top w:val="nil"/>
              <w:left w:val="nil"/>
              <w:bottom w:val="nil"/>
              <w:right w:val="single" w:sz="4" w:space="0" w:color="auto"/>
            </w:tcBorders>
            <w:vAlign w:val="bottom"/>
          </w:tcPr>
          <w:p w14:paraId="6A36C57D" w14:textId="77777777" w:rsidR="00BC4BC5" w:rsidRPr="0074667A" w:rsidRDefault="00BC4BC5" w:rsidP="0074667A">
            <w:pPr>
              <w:autoSpaceDE w:val="0"/>
              <w:autoSpaceDN w:val="0"/>
              <w:adjustRightInd w:val="0"/>
              <w:rPr>
                <w:sz w:val="14"/>
                <w:szCs w:val="14"/>
              </w:rPr>
            </w:pPr>
            <w:r w:rsidRPr="0074667A">
              <w:rPr>
                <w:sz w:val="14"/>
                <w:szCs w:val="14"/>
              </w:rPr>
              <w:t>Menkul Kıymetler</w:t>
            </w:r>
          </w:p>
        </w:tc>
        <w:tc>
          <w:tcPr>
            <w:tcW w:w="359" w:type="pct"/>
            <w:tcBorders>
              <w:top w:val="nil"/>
              <w:left w:val="single" w:sz="4" w:space="0" w:color="auto"/>
              <w:bottom w:val="nil"/>
              <w:right w:val="single" w:sz="4" w:space="0" w:color="auto"/>
            </w:tcBorders>
            <w:vAlign w:val="bottom"/>
          </w:tcPr>
          <w:p w14:paraId="52433921"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77F39654" w14:textId="6078C1B7" w:rsidR="00BC4BC5" w:rsidRPr="0074667A" w:rsidRDefault="007F53E2" w:rsidP="0074667A">
            <w:pPr>
              <w:ind w:left="-284" w:right="92"/>
              <w:jc w:val="right"/>
              <w:rPr>
                <w:color w:val="000000"/>
                <w:sz w:val="14"/>
                <w:szCs w:val="14"/>
              </w:rPr>
            </w:pPr>
            <w:r w:rsidRPr="0074667A">
              <w:rPr>
                <w:color w:val="000000"/>
                <w:sz w:val="14"/>
                <w:szCs w:val="14"/>
              </w:rPr>
              <w:t>772.387</w:t>
            </w:r>
          </w:p>
        </w:tc>
        <w:tc>
          <w:tcPr>
            <w:tcW w:w="431" w:type="pct"/>
            <w:tcBorders>
              <w:top w:val="nil"/>
              <w:left w:val="single" w:sz="4" w:space="0" w:color="auto"/>
              <w:bottom w:val="nil"/>
              <w:right w:val="single" w:sz="4" w:space="0" w:color="auto"/>
            </w:tcBorders>
            <w:shd w:val="clear" w:color="auto" w:fill="auto"/>
            <w:vAlign w:val="bottom"/>
          </w:tcPr>
          <w:p w14:paraId="56DB1192" w14:textId="7233694C" w:rsidR="00BC4BC5" w:rsidRPr="0074667A" w:rsidRDefault="00BC4BC5" w:rsidP="0074667A">
            <w:pPr>
              <w:ind w:left="-284" w:right="92"/>
              <w:jc w:val="right"/>
              <w:rPr>
                <w:color w:val="000000"/>
                <w:sz w:val="14"/>
                <w:szCs w:val="14"/>
              </w:rPr>
            </w:pPr>
            <w:r w:rsidRPr="0074667A">
              <w:rPr>
                <w:color w:val="000000"/>
                <w:sz w:val="14"/>
                <w:szCs w:val="14"/>
              </w:rPr>
              <w:t>-</w:t>
            </w:r>
          </w:p>
        </w:tc>
        <w:tc>
          <w:tcPr>
            <w:tcW w:w="452" w:type="pct"/>
            <w:tcBorders>
              <w:top w:val="nil"/>
              <w:left w:val="single" w:sz="4" w:space="0" w:color="auto"/>
              <w:bottom w:val="nil"/>
              <w:right w:val="single" w:sz="4" w:space="0" w:color="auto"/>
            </w:tcBorders>
            <w:shd w:val="clear" w:color="auto" w:fill="auto"/>
            <w:vAlign w:val="bottom"/>
          </w:tcPr>
          <w:p w14:paraId="2D3DEE06" w14:textId="32EFAFEE" w:rsidR="00BC4BC5" w:rsidRPr="0074667A" w:rsidRDefault="007F53E2" w:rsidP="0074667A">
            <w:pPr>
              <w:ind w:left="-284" w:right="92"/>
              <w:jc w:val="right"/>
              <w:rPr>
                <w:color w:val="000000"/>
                <w:sz w:val="14"/>
                <w:szCs w:val="14"/>
              </w:rPr>
            </w:pPr>
            <w:r w:rsidRPr="0074667A">
              <w:rPr>
                <w:color w:val="000000"/>
                <w:sz w:val="14"/>
                <w:szCs w:val="14"/>
              </w:rPr>
              <w:t>772.387</w:t>
            </w:r>
          </w:p>
        </w:tc>
        <w:tc>
          <w:tcPr>
            <w:tcW w:w="474" w:type="pct"/>
            <w:gridSpan w:val="2"/>
            <w:tcBorders>
              <w:top w:val="nil"/>
              <w:left w:val="single" w:sz="4" w:space="0" w:color="auto"/>
              <w:bottom w:val="nil"/>
              <w:right w:val="single" w:sz="4" w:space="0" w:color="auto"/>
            </w:tcBorders>
            <w:vAlign w:val="bottom"/>
          </w:tcPr>
          <w:p w14:paraId="3BE129CE" w14:textId="1B21A6F5" w:rsidR="00BC4BC5" w:rsidRPr="0074667A" w:rsidRDefault="00BC4BC5" w:rsidP="0074667A">
            <w:pPr>
              <w:ind w:left="-284" w:right="92"/>
              <w:jc w:val="right"/>
              <w:rPr>
                <w:color w:val="000000"/>
                <w:sz w:val="14"/>
                <w:szCs w:val="14"/>
              </w:rPr>
            </w:pPr>
            <w:r w:rsidRPr="0074667A">
              <w:rPr>
                <w:color w:val="000000"/>
                <w:sz w:val="14"/>
                <w:szCs w:val="14"/>
              </w:rPr>
              <w:t>572.427</w:t>
            </w:r>
          </w:p>
        </w:tc>
        <w:tc>
          <w:tcPr>
            <w:tcW w:w="418" w:type="pct"/>
            <w:gridSpan w:val="2"/>
            <w:tcBorders>
              <w:top w:val="nil"/>
              <w:left w:val="single" w:sz="4" w:space="0" w:color="auto"/>
              <w:bottom w:val="nil"/>
              <w:right w:val="single" w:sz="4" w:space="0" w:color="auto"/>
            </w:tcBorders>
            <w:vAlign w:val="bottom"/>
          </w:tcPr>
          <w:p w14:paraId="480DA491" w14:textId="54AD8B7A" w:rsidR="00BC4BC5" w:rsidRPr="0074667A" w:rsidRDefault="00BC4BC5" w:rsidP="0074667A">
            <w:pPr>
              <w:ind w:left="-284" w:right="85"/>
              <w:jc w:val="right"/>
              <w:rPr>
                <w:color w:val="000000"/>
                <w:sz w:val="14"/>
                <w:szCs w:val="14"/>
              </w:rPr>
            </w:pPr>
            <w:r w:rsidRPr="0074667A">
              <w:rPr>
                <w:color w:val="000000"/>
                <w:sz w:val="14"/>
                <w:szCs w:val="14"/>
              </w:rPr>
              <w:t>-</w:t>
            </w:r>
          </w:p>
        </w:tc>
        <w:tc>
          <w:tcPr>
            <w:tcW w:w="483" w:type="pct"/>
            <w:gridSpan w:val="2"/>
            <w:tcBorders>
              <w:top w:val="nil"/>
              <w:left w:val="single" w:sz="4" w:space="0" w:color="auto"/>
              <w:bottom w:val="nil"/>
              <w:right w:val="single" w:sz="4" w:space="0" w:color="auto"/>
            </w:tcBorders>
            <w:vAlign w:val="bottom"/>
          </w:tcPr>
          <w:p w14:paraId="4E6F3B9F" w14:textId="696B843B" w:rsidR="00BC4BC5" w:rsidRPr="0074667A" w:rsidRDefault="00BC4BC5" w:rsidP="0074667A">
            <w:pPr>
              <w:ind w:left="-284" w:right="92"/>
              <w:jc w:val="right"/>
              <w:rPr>
                <w:color w:val="000000"/>
                <w:sz w:val="14"/>
                <w:szCs w:val="14"/>
              </w:rPr>
            </w:pPr>
            <w:r w:rsidRPr="0074667A">
              <w:rPr>
                <w:color w:val="000000"/>
                <w:sz w:val="14"/>
                <w:szCs w:val="14"/>
              </w:rPr>
              <w:t>572.427</w:t>
            </w:r>
          </w:p>
        </w:tc>
      </w:tr>
      <w:tr w:rsidR="00BC4BC5" w:rsidRPr="0074667A" w14:paraId="6ACD4A88" w14:textId="77777777" w:rsidTr="0074667A">
        <w:trPr>
          <w:gridAfter w:val="1"/>
          <w:wAfter w:w="4" w:type="pct"/>
          <w:trHeight w:val="113"/>
        </w:trPr>
        <w:tc>
          <w:tcPr>
            <w:tcW w:w="256" w:type="pct"/>
            <w:tcBorders>
              <w:top w:val="nil"/>
              <w:left w:val="single" w:sz="4" w:space="0" w:color="auto"/>
              <w:bottom w:val="nil"/>
              <w:right w:val="nil"/>
            </w:tcBorders>
            <w:vAlign w:val="bottom"/>
          </w:tcPr>
          <w:p w14:paraId="22A44AA3" w14:textId="77777777" w:rsidR="00BC4BC5" w:rsidRPr="0074667A" w:rsidRDefault="00BC4BC5" w:rsidP="0074667A">
            <w:pPr>
              <w:autoSpaceDE w:val="0"/>
              <w:autoSpaceDN w:val="0"/>
              <w:adjustRightInd w:val="0"/>
              <w:ind w:left="28"/>
              <w:rPr>
                <w:sz w:val="14"/>
                <w:szCs w:val="14"/>
              </w:rPr>
            </w:pPr>
            <w:r w:rsidRPr="0074667A">
              <w:rPr>
                <w:sz w:val="14"/>
                <w:szCs w:val="14"/>
              </w:rPr>
              <w:t>5.2.</w:t>
            </w:r>
          </w:p>
        </w:tc>
        <w:tc>
          <w:tcPr>
            <w:tcW w:w="1684" w:type="pct"/>
            <w:tcBorders>
              <w:top w:val="nil"/>
              <w:left w:val="nil"/>
              <w:bottom w:val="nil"/>
              <w:right w:val="single" w:sz="4" w:space="0" w:color="auto"/>
            </w:tcBorders>
            <w:vAlign w:val="bottom"/>
          </w:tcPr>
          <w:p w14:paraId="13D009E3" w14:textId="77777777" w:rsidR="00BC4BC5" w:rsidRPr="0074667A" w:rsidRDefault="00BC4BC5" w:rsidP="0074667A">
            <w:pPr>
              <w:autoSpaceDE w:val="0"/>
              <w:autoSpaceDN w:val="0"/>
              <w:adjustRightInd w:val="0"/>
              <w:rPr>
                <w:sz w:val="14"/>
                <w:szCs w:val="14"/>
              </w:rPr>
            </w:pPr>
            <w:r w:rsidRPr="0074667A">
              <w:rPr>
                <w:sz w:val="14"/>
                <w:szCs w:val="14"/>
              </w:rPr>
              <w:t>Teminat Senetleri</w:t>
            </w:r>
          </w:p>
        </w:tc>
        <w:tc>
          <w:tcPr>
            <w:tcW w:w="359" w:type="pct"/>
            <w:tcBorders>
              <w:top w:val="nil"/>
              <w:left w:val="single" w:sz="4" w:space="0" w:color="auto"/>
              <w:bottom w:val="nil"/>
              <w:right w:val="single" w:sz="4" w:space="0" w:color="auto"/>
            </w:tcBorders>
            <w:vAlign w:val="bottom"/>
          </w:tcPr>
          <w:p w14:paraId="2F18058F"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479A0C5A" w14:textId="0325CCAE" w:rsidR="00BC4BC5" w:rsidRPr="0074667A" w:rsidRDefault="00BC4BC5" w:rsidP="0074667A">
            <w:pPr>
              <w:ind w:left="-284" w:right="92"/>
              <w:jc w:val="right"/>
              <w:rPr>
                <w:color w:val="000000"/>
                <w:sz w:val="14"/>
                <w:szCs w:val="14"/>
              </w:rPr>
            </w:pPr>
            <w:r w:rsidRPr="0074667A">
              <w:rPr>
                <w:bCs/>
                <w:sz w:val="14"/>
                <w:szCs w:val="14"/>
              </w:rPr>
              <w:t>-</w:t>
            </w:r>
          </w:p>
        </w:tc>
        <w:tc>
          <w:tcPr>
            <w:tcW w:w="431" w:type="pct"/>
            <w:tcBorders>
              <w:top w:val="nil"/>
              <w:left w:val="single" w:sz="4" w:space="0" w:color="auto"/>
              <w:bottom w:val="nil"/>
              <w:right w:val="single" w:sz="4" w:space="0" w:color="auto"/>
            </w:tcBorders>
            <w:shd w:val="clear" w:color="auto" w:fill="auto"/>
            <w:vAlign w:val="bottom"/>
          </w:tcPr>
          <w:p w14:paraId="7BD8A485" w14:textId="5C29CF81" w:rsidR="00BC4BC5" w:rsidRPr="0074667A" w:rsidRDefault="00BC4BC5" w:rsidP="0074667A">
            <w:pPr>
              <w:ind w:left="-284" w:right="92"/>
              <w:jc w:val="right"/>
              <w:rPr>
                <w:color w:val="000000"/>
                <w:sz w:val="14"/>
                <w:szCs w:val="14"/>
              </w:rPr>
            </w:pPr>
            <w:r w:rsidRPr="0074667A">
              <w:rPr>
                <w:bCs/>
                <w:sz w:val="14"/>
                <w:szCs w:val="14"/>
              </w:rPr>
              <w:t>-</w:t>
            </w:r>
          </w:p>
        </w:tc>
        <w:tc>
          <w:tcPr>
            <w:tcW w:w="452" w:type="pct"/>
            <w:tcBorders>
              <w:top w:val="nil"/>
              <w:left w:val="single" w:sz="4" w:space="0" w:color="auto"/>
              <w:bottom w:val="nil"/>
              <w:right w:val="single" w:sz="4" w:space="0" w:color="auto"/>
            </w:tcBorders>
            <w:shd w:val="clear" w:color="auto" w:fill="auto"/>
            <w:vAlign w:val="bottom"/>
          </w:tcPr>
          <w:p w14:paraId="412C7BA0" w14:textId="4B0A6CB8" w:rsidR="00BC4BC5" w:rsidRPr="0074667A" w:rsidRDefault="00BC4BC5" w:rsidP="0074667A">
            <w:pPr>
              <w:ind w:left="-284" w:right="92"/>
              <w:jc w:val="right"/>
              <w:rPr>
                <w:color w:val="000000"/>
                <w:sz w:val="14"/>
                <w:szCs w:val="14"/>
              </w:rPr>
            </w:pPr>
            <w:r w:rsidRPr="0074667A">
              <w:rPr>
                <w:sz w:val="14"/>
                <w:szCs w:val="14"/>
              </w:rPr>
              <w:t>-</w:t>
            </w:r>
          </w:p>
        </w:tc>
        <w:tc>
          <w:tcPr>
            <w:tcW w:w="474" w:type="pct"/>
            <w:gridSpan w:val="2"/>
            <w:tcBorders>
              <w:top w:val="nil"/>
              <w:left w:val="single" w:sz="4" w:space="0" w:color="auto"/>
              <w:bottom w:val="nil"/>
              <w:right w:val="single" w:sz="4" w:space="0" w:color="auto"/>
            </w:tcBorders>
            <w:vAlign w:val="bottom"/>
          </w:tcPr>
          <w:p w14:paraId="628F85F6" w14:textId="4FFA139D" w:rsidR="00BC4BC5" w:rsidRPr="0074667A" w:rsidRDefault="00BC4BC5" w:rsidP="0074667A">
            <w:pPr>
              <w:ind w:left="-284" w:right="92"/>
              <w:jc w:val="right"/>
              <w:rPr>
                <w:color w:val="000000"/>
                <w:sz w:val="14"/>
                <w:szCs w:val="14"/>
              </w:rPr>
            </w:pPr>
            <w:r w:rsidRPr="0074667A">
              <w:rPr>
                <w:bCs/>
                <w:sz w:val="14"/>
                <w:szCs w:val="14"/>
              </w:rPr>
              <w:t>-</w:t>
            </w:r>
          </w:p>
        </w:tc>
        <w:tc>
          <w:tcPr>
            <w:tcW w:w="418" w:type="pct"/>
            <w:gridSpan w:val="2"/>
            <w:tcBorders>
              <w:top w:val="nil"/>
              <w:left w:val="single" w:sz="4" w:space="0" w:color="auto"/>
              <w:bottom w:val="nil"/>
              <w:right w:val="single" w:sz="4" w:space="0" w:color="auto"/>
            </w:tcBorders>
            <w:vAlign w:val="bottom"/>
          </w:tcPr>
          <w:p w14:paraId="37130A3B" w14:textId="7638EBB7" w:rsidR="00BC4BC5" w:rsidRPr="0074667A" w:rsidRDefault="00BC4BC5" w:rsidP="0074667A">
            <w:pPr>
              <w:ind w:left="-284" w:right="85"/>
              <w:jc w:val="right"/>
              <w:rPr>
                <w:color w:val="000000"/>
                <w:sz w:val="14"/>
                <w:szCs w:val="14"/>
              </w:rPr>
            </w:pPr>
            <w:r w:rsidRPr="0074667A">
              <w:rPr>
                <w:bCs/>
                <w:sz w:val="14"/>
                <w:szCs w:val="14"/>
              </w:rPr>
              <w:t>-</w:t>
            </w:r>
          </w:p>
        </w:tc>
        <w:tc>
          <w:tcPr>
            <w:tcW w:w="483" w:type="pct"/>
            <w:gridSpan w:val="2"/>
            <w:tcBorders>
              <w:top w:val="nil"/>
              <w:left w:val="single" w:sz="4" w:space="0" w:color="auto"/>
              <w:bottom w:val="nil"/>
              <w:right w:val="single" w:sz="4" w:space="0" w:color="auto"/>
            </w:tcBorders>
            <w:vAlign w:val="bottom"/>
          </w:tcPr>
          <w:p w14:paraId="707C476E" w14:textId="265E46B4" w:rsidR="00BC4BC5" w:rsidRPr="0074667A" w:rsidRDefault="00BC4BC5" w:rsidP="0074667A">
            <w:pPr>
              <w:ind w:left="-284" w:right="92"/>
              <w:jc w:val="right"/>
              <w:rPr>
                <w:color w:val="000000"/>
                <w:sz w:val="14"/>
                <w:szCs w:val="14"/>
              </w:rPr>
            </w:pPr>
            <w:r w:rsidRPr="0074667A">
              <w:rPr>
                <w:sz w:val="14"/>
                <w:szCs w:val="14"/>
              </w:rPr>
              <w:t>-</w:t>
            </w:r>
          </w:p>
        </w:tc>
      </w:tr>
      <w:tr w:rsidR="00BC4BC5" w:rsidRPr="0074667A" w14:paraId="17BCFE6A" w14:textId="77777777" w:rsidTr="0074667A">
        <w:trPr>
          <w:gridAfter w:val="1"/>
          <w:wAfter w:w="4" w:type="pct"/>
          <w:trHeight w:val="113"/>
        </w:trPr>
        <w:tc>
          <w:tcPr>
            <w:tcW w:w="256" w:type="pct"/>
            <w:tcBorders>
              <w:top w:val="nil"/>
              <w:left w:val="single" w:sz="4" w:space="0" w:color="auto"/>
              <w:bottom w:val="nil"/>
              <w:right w:val="nil"/>
            </w:tcBorders>
            <w:vAlign w:val="bottom"/>
          </w:tcPr>
          <w:p w14:paraId="60B1421C" w14:textId="77777777" w:rsidR="00BC4BC5" w:rsidRPr="0074667A" w:rsidRDefault="00BC4BC5" w:rsidP="0074667A">
            <w:pPr>
              <w:autoSpaceDE w:val="0"/>
              <w:autoSpaceDN w:val="0"/>
              <w:adjustRightInd w:val="0"/>
              <w:ind w:left="28"/>
              <w:rPr>
                <w:sz w:val="14"/>
                <w:szCs w:val="14"/>
              </w:rPr>
            </w:pPr>
            <w:r w:rsidRPr="0074667A">
              <w:rPr>
                <w:sz w:val="14"/>
                <w:szCs w:val="14"/>
              </w:rPr>
              <w:t>5.3.</w:t>
            </w:r>
          </w:p>
        </w:tc>
        <w:tc>
          <w:tcPr>
            <w:tcW w:w="1684" w:type="pct"/>
            <w:tcBorders>
              <w:top w:val="nil"/>
              <w:left w:val="nil"/>
              <w:bottom w:val="nil"/>
              <w:right w:val="single" w:sz="4" w:space="0" w:color="auto"/>
            </w:tcBorders>
            <w:vAlign w:val="bottom"/>
          </w:tcPr>
          <w:p w14:paraId="0B420C02" w14:textId="77777777" w:rsidR="00BC4BC5" w:rsidRPr="0074667A" w:rsidRDefault="00BC4BC5" w:rsidP="0074667A">
            <w:pPr>
              <w:autoSpaceDE w:val="0"/>
              <w:autoSpaceDN w:val="0"/>
              <w:adjustRightInd w:val="0"/>
              <w:rPr>
                <w:sz w:val="14"/>
                <w:szCs w:val="14"/>
              </w:rPr>
            </w:pPr>
            <w:r w:rsidRPr="0074667A">
              <w:rPr>
                <w:sz w:val="14"/>
                <w:szCs w:val="14"/>
              </w:rPr>
              <w:t>Emtia</w:t>
            </w:r>
          </w:p>
        </w:tc>
        <w:tc>
          <w:tcPr>
            <w:tcW w:w="359" w:type="pct"/>
            <w:tcBorders>
              <w:top w:val="nil"/>
              <w:left w:val="single" w:sz="4" w:space="0" w:color="auto"/>
              <w:bottom w:val="nil"/>
              <w:right w:val="single" w:sz="4" w:space="0" w:color="auto"/>
            </w:tcBorders>
            <w:vAlign w:val="bottom"/>
          </w:tcPr>
          <w:p w14:paraId="7FD36869"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6C59937B" w14:textId="2D8A9230" w:rsidR="00BC4BC5" w:rsidRPr="0074667A" w:rsidRDefault="007F53E2" w:rsidP="0074667A">
            <w:pPr>
              <w:ind w:left="-284" w:right="92"/>
              <w:jc w:val="right"/>
              <w:rPr>
                <w:color w:val="000000"/>
                <w:sz w:val="14"/>
                <w:szCs w:val="14"/>
              </w:rPr>
            </w:pPr>
            <w:r w:rsidRPr="0074667A">
              <w:rPr>
                <w:color w:val="000000"/>
                <w:sz w:val="14"/>
                <w:szCs w:val="14"/>
              </w:rPr>
              <w:t>6.853.444</w:t>
            </w:r>
          </w:p>
        </w:tc>
        <w:tc>
          <w:tcPr>
            <w:tcW w:w="431" w:type="pct"/>
            <w:tcBorders>
              <w:top w:val="nil"/>
              <w:left w:val="single" w:sz="4" w:space="0" w:color="auto"/>
              <w:bottom w:val="nil"/>
              <w:right w:val="single" w:sz="4" w:space="0" w:color="auto"/>
            </w:tcBorders>
            <w:shd w:val="clear" w:color="auto" w:fill="auto"/>
            <w:vAlign w:val="bottom"/>
          </w:tcPr>
          <w:p w14:paraId="437BC1F5" w14:textId="127F41A8" w:rsidR="00BC4BC5" w:rsidRPr="0074667A" w:rsidRDefault="007F53E2" w:rsidP="0074667A">
            <w:pPr>
              <w:ind w:left="-284" w:right="92"/>
              <w:jc w:val="right"/>
              <w:rPr>
                <w:color w:val="000000"/>
                <w:sz w:val="14"/>
                <w:szCs w:val="14"/>
              </w:rPr>
            </w:pPr>
            <w:r w:rsidRPr="0074667A">
              <w:rPr>
                <w:color w:val="000000"/>
                <w:sz w:val="14"/>
                <w:szCs w:val="14"/>
              </w:rPr>
              <w:t>1.702.435</w:t>
            </w:r>
          </w:p>
        </w:tc>
        <w:tc>
          <w:tcPr>
            <w:tcW w:w="452" w:type="pct"/>
            <w:tcBorders>
              <w:top w:val="nil"/>
              <w:left w:val="single" w:sz="4" w:space="0" w:color="auto"/>
              <w:bottom w:val="nil"/>
              <w:right w:val="single" w:sz="4" w:space="0" w:color="auto"/>
            </w:tcBorders>
            <w:shd w:val="clear" w:color="auto" w:fill="auto"/>
            <w:vAlign w:val="bottom"/>
          </w:tcPr>
          <w:p w14:paraId="7DCC999C" w14:textId="6F9097EC" w:rsidR="00BC4BC5" w:rsidRPr="0074667A" w:rsidRDefault="007F53E2" w:rsidP="0074667A">
            <w:pPr>
              <w:ind w:left="-284" w:right="92"/>
              <w:jc w:val="right"/>
              <w:rPr>
                <w:color w:val="000000"/>
                <w:sz w:val="14"/>
                <w:szCs w:val="14"/>
              </w:rPr>
            </w:pPr>
            <w:r w:rsidRPr="0074667A">
              <w:rPr>
                <w:color w:val="000000"/>
                <w:sz w:val="14"/>
                <w:szCs w:val="14"/>
              </w:rPr>
              <w:t>8.555.879</w:t>
            </w:r>
          </w:p>
        </w:tc>
        <w:tc>
          <w:tcPr>
            <w:tcW w:w="474" w:type="pct"/>
            <w:gridSpan w:val="2"/>
            <w:tcBorders>
              <w:top w:val="nil"/>
              <w:left w:val="single" w:sz="4" w:space="0" w:color="auto"/>
              <w:bottom w:val="nil"/>
              <w:right w:val="single" w:sz="4" w:space="0" w:color="auto"/>
            </w:tcBorders>
            <w:vAlign w:val="bottom"/>
          </w:tcPr>
          <w:p w14:paraId="2D2DEC0F" w14:textId="50C12916" w:rsidR="00BC4BC5" w:rsidRPr="0074667A" w:rsidRDefault="00BC4BC5" w:rsidP="0074667A">
            <w:pPr>
              <w:ind w:left="-284" w:right="92"/>
              <w:jc w:val="right"/>
              <w:rPr>
                <w:color w:val="000000"/>
                <w:sz w:val="14"/>
                <w:szCs w:val="14"/>
              </w:rPr>
            </w:pPr>
            <w:r w:rsidRPr="0074667A">
              <w:rPr>
                <w:color w:val="000000"/>
                <w:sz w:val="14"/>
                <w:szCs w:val="14"/>
              </w:rPr>
              <w:t>5.801.967</w:t>
            </w:r>
          </w:p>
        </w:tc>
        <w:tc>
          <w:tcPr>
            <w:tcW w:w="418" w:type="pct"/>
            <w:gridSpan w:val="2"/>
            <w:tcBorders>
              <w:top w:val="nil"/>
              <w:left w:val="single" w:sz="4" w:space="0" w:color="auto"/>
              <w:bottom w:val="nil"/>
              <w:right w:val="single" w:sz="4" w:space="0" w:color="auto"/>
            </w:tcBorders>
            <w:vAlign w:val="bottom"/>
          </w:tcPr>
          <w:p w14:paraId="55C5D4FD" w14:textId="7212B0F1" w:rsidR="00BC4BC5" w:rsidRPr="0074667A" w:rsidRDefault="00BC4BC5" w:rsidP="0074667A">
            <w:pPr>
              <w:ind w:left="-284" w:right="85"/>
              <w:jc w:val="right"/>
              <w:rPr>
                <w:color w:val="000000"/>
                <w:sz w:val="14"/>
                <w:szCs w:val="14"/>
              </w:rPr>
            </w:pPr>
            <w:r w:rsidRPr="0074667A">
              <w:rPr>
                <w:color w:val="000000"/>
                <w:sz w:val="14"/>
                <w:szCs w:val="14"/>
              </w:rPr>
              <w:t>377.970</w:t>
            </w:r>
          </w:p>
        </w:tc>
        <w:tc>
          <w:tcPr>
            <w:tcW w:w="483" w:type="pct"/>
            <w:gridSpan w:val="2"/>
            <w:tcBorders>
              <w:top w:val="nil"/>
              <w:left w:val="single" w:sz="4" w:space="0" w:color="auto"/>
              <w:bottom w:val="nil"/>
              <w:right w:val="single" w:sz="4" w:space="0" w:color="auto"/>
            </w:tcBorders>
            <w:vAlign w:val="bottom"/>
          </w:tcPr>
          <w:p w14:paraId="2188CA13" w14:textId="72787C08" w:rsidR="00BC4BC5" w:rsidRPr="0074667A" w:rsidRDefault="00BC4BC5" w:rsidP="0074667A">
            <w:pPr>
              <w:ind w:left="-284" w:right="92"/>
              <w:jc w:val="right"/>
              <w:rPr>
                <w:color w:val="000000"/>
                <w:sz w:val="14"/>
                <w:szCs w:val="14"/>
              </w:rPr>
            </w:pPr>
            <w:r w:rsidRPr="0074667A">
              <w:rPr>
                <w:color w:val="000000"/>
                <w:sz w:val="14"/>
                <w:szCs w:val="14"/>
              </w:rPr>
              <w:t>6.179.937</w:t>
            </w:r>
          </w:p>
        </w:tc>
      </w:tr>
      <w:tr w:rsidR="00BC4BC5" w:rsidRPr="0074667A" w14:paraId="14EB8AF0" w14:textId="77777777" w:rsidTr="0074667A">
        <w:trPr>
          <w:gridAfter w:val="1"/>
          <w:wAfter w:w="4" w:type="pct"/>
          <w:trHeight w:val="113"/>
        </w:trPr>
        <w:tc>
          <w:tcPr>
            <w:tcW w:w="256" w:type="pct"/>
            <w:tcBorders>
              <w:top w:val="nil"/>
              <w:left w:val="single" w:sz="4" w:space="0" w:color="auto"/>
              <w:bottom w:val="nil"/>
              <w:right w:val="nil"/>
            </w:tcBorders>
            <w:vAlign w:val="bottom"/>
          </w:tcPr>
          <w:p w14:paraId="4878F53C" w14:textId="77777777" w:rsidR="00BC4BC5" w:rsidRPr="0074667A" w:rsidRDefault="00BC4BC5" w:rsidP="0074667A">
            <w:pPr>
              <w:autoSpaceDE w:val="0"/>
              <w:autoSpaceDN w:val="0"/>
              <w:adjustRightInd w:val="0"/>
              <w:ind w:left="28"/>
              <w:rPr>
                <w:sz w:val="14"/>
                <w:szCs w:val="14"/>
              </w:rPr>
            </w:pPr>
            <w:r w:rsidRPr="0074667A">
              <w:rPr>
                <w:sz w:val="14"/>
                <w:szCs w:val="14"/>
              </w:rPr>
              <w:t>5.4.</w:t>
            </w:r>
          </w:p>
        </w:tc>
        <w:tc>
          <w:tcPr>
            <w:tcW w:w="1684" w:type="pct"/>
            <w:tcBorders>
              <w:top w:val="nil"/>
              <w:left w:val="nil"/>
              <w:bottom w:val="nil"/>
              <w:right w:val="single" w:sz="4" w:space="0" w:color="auto"/>
            </w:tcBorders>
            <w:vAlign w:val="bottom"/>
          </w:tcPr>
          <w:p w14:paraId="6364D8A2" w14:textId="77777777" w:rsidR="00BC4BC5" w:rsidRPr="0074667A" w:rsidRDefault="00BC4BC5" w:rsidP="0074667A">
            <w:pPr>
              <w:autoSpaceDE w:val="0"/>
              <w:autoSpaceDN w:val="0"/>
              <w:adjustRightInd w:val="0"/>
              <w:rPr>
                <w:sz w:val="14"/>
                <w:szCs w:val="14"/>
              </w:rPr>
            </w:pPr>
            <w:r w:rsidRPr="0074667A">
              <w:rPr>
                <w:sz w:val="14"/>
                <w:szCs w:val="14"/>
              </w:rPr>
              <w:t>Varant</w:t>
            </w:r>
          </w:p>
        </w:tc>
        <w:tc>
          <w:tcPr>
            <w:tcW w:w="359" w:type="pct"/>
            <w:tcBorders>
              <w:top w:val="nil"/>
              <w:left w:val="single" w:sz="4" w:space="0" w:color="auto"/>
              <w:bottom w:val="nil"/>
              <w:right w:val="single" w:sz="4" w:space="0" w:color="auto"/>
            </w:tcBorders>
            <w:vAlign w:val="bottom"/>
          </w:tcPr>
          <w:p w14:paraId="2ED7B6E3"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248FFBDB" w14:textId="447D5825" w:rsidR="00BC4BC5" w:rsidRPr="0074667A" w:rsidRDefault="00BC4BC5" w:rsidP="0074667A">
            <w:pPr>
              <w:ind w:left="-284" w:right="92"/>
              <w:jc w:val="right"/>
              <w:rPr>
                <w:color w:val="000000"/>
                <w:sz w:val="14"/>
                <w:szCs w:val="14"/>
              </w:rPr>
            </w:pPr>
            <w:r w:rsidRPr="0074667A">
              <w:rPr>
                <w:sz w:val="14"/>
                <w:szCs w:val="14"/>
              </w:rPr>
              <w:t>-</w:t>
            </w:r>
          </w:p>
        </w:tc>
        <w:tc>
          <w:tcPr>
            <w:tcW w:w="431" w:type="pct"/>
            <w:tcBorders>
              <w:top w:val="nil"/>
              <w:left w:val="single" w:sz="4" w:space="0" w:color="auto"/>
              <w:bottom w:val="nil"/>
              <w:right w:val="single" w:sz="4" w:space="0" w:color="auto"/>
            </w:tcBorders>
            <w:shd w:val="clear" w:color="auto" w:fill="auto"/>
            <w:vAlign w:val="bottom"/>
          </w:tcPr>
          <w:p w14:paraId="42BDCEC9" w14:textId="17AB4A2D" w:rsidR="00BC4BC5" w:rsidRPr="0074667A" w:rsidRDefault="00BC4BC5" w:rsidP="0074667A">
            <w:pPr>
              <w:ind w:left="-284" w:right="92"/>
              <w:jc w:val="right"/>
              <w:rPr>
                <w:color w:val="000000"/>
                <w:sz w:val="14"/>
                <w:szCs w:val="14"/>
              </w:rPr>
            </w:pPr>
            <w:r w:rsidRPr="0074667A">
              <w:rPr>
                <w:sz w:val="14"/>
                <w:szCs w:val="14"/>
              </w:rPr>
              <w:t>-</w:t>
            </w:r>
          </w:p>
        </w:tc>
        <w:tc>
          <w:tcPr>
            <w:tcW w:w="452" w:type="pct"/>
            <w:tcBorders>
              <w:top w:val="nil"/>
              <w:left w:val="single" w:sz="4" w:space="0" w:color="auto"/>
              <w:bottom w:val="nil"/>
              <w:right w:val="single" w:sz="4" w:space="0" w:color="auto"/>
            </w:tcBorders>
            <w:shd w:val="clear" w:color="auto" w:fill="auto"/>
            <w:vAlign w:val="bottom"/>
          </w:tcPr>
          <w:p w14:paraId="06B2C0C7" w14:textId="214965CF" w:rsidR="00BC4BC5" w:rsidRPr="0074667A" w:rsidRDefault="00BC4BC5" w:rsidP="0074667A">
            <w:pPr>
              <w:ind w:left="-284" w:right="92"/>
              <w:jc w:val="right"/>
              <w:rPr>
                <w:color w:val="000000"/>
                <w:sz w:val="14"/>
                <w:szCs w:val="14"/>
              </w:rPr>
            </w:pPr>
            <w:r w:rsidRPr="0074667A">
              <w:rPr>
                <w:sz w:val="14"/>
                <w:szCs w:val="14"/>
              </w:rPr>
              <w:t>-</w:t>
            </w:r>
          </w:p>
        </w:tc>
        <w:tc>
          <w:tcPr>
            <w:tcW w:w="474" w:type="pct"/>
            <w:gridSpan w:val="2"/>
            <w:tcBorders>
              <w:top w:val="nil"/>
              <w:left w:val="single" w:sz="4" w:space="0" w:color="auto"/>
              <w:bottom w:val="nil"/>
              <w:right w:val="single" w:sz="4" w:space="0" w:color="auto"/>
            </w:tcBorders>
            <w:vAlign w:val="bottom"/>
          </w:tcPr>
          <w:p w14:paraId="129A37E9" w14:textId="5FE02A4C" w:rsidR="00BC4BC5" w:rsidRPr="0074667A" w:rsidRDefault="00BC4BC5" w:rsidP="0074667A">
            <w:pPr>
              <w:ind w:left="-284" w:right="92"/>
              <w:jc w:val="right"/>
              <w:rPr>
                <w:color w:val="000000"/>
                <w:sz w:val="14"/>
                <w:szCs w:val="14"/>
              </w:rPr>
            </w:pPr>
            <w:r w:rsidRPr="0074667A">
              <w:rPr>
                <w:sz w:val="14"/>
                <w:szCs w:val="14"/>
              </w:rPr>
              <w:t>-</w:t>
            </w:r>
          </w:p>
        </w:tc>
        <w:tc>
          <w:tcPr>
            <w:tcW w:w="418" w:type="pct"/>
            <w:gridSpan w:val="2"/>
            <w:tcBorders>
              <w:top w:val="nil"/>
              <w:left w:val="single" w:sz="4" w:space="0" w:color="auto"/>
              <w:bottom w:val="nil"/>
              <w:right w:val="single" w:sz="4" w:space="0" w:color="auto"/>
            </w:tcBorders>
            <w:vAlign w:val="bottom"/>
          </w:tcPr>
          <w:p w14:paraId="415FA02A" w14:textId="2BE2A393" w:rsidR="00BC4BC5" w:rsidRPr="0074667A" w:rsidRDefault="00BC4BC5" w:rsidP="0074667A">
            <w:pPr>
              <w:ind w:left="-284" w:right="85"/>
              <w:jc w:val="right"/>
              <w:rPr>
                <w:color w:val="000000"/>
                <w:sz w:val="14"/>
                <w:szCs w:val="14"/>
              </w:rPr>
            </w:pPr>
            <w:r w:rsidRPr="0074667A">
              <w:rPr>
                <w:sz w:val="14"/>
                <w:szCs w:val="14"/>
              </w:rPr>
              <w:t>-</w:t>
            </w:r>
          </w:p>
        </w:tc>
        <w:tc>
          <w:tcPr>
            <w:tcW w:w="483" w:type="pct"/>
            <w:gridSpan w:val="2"/>
            <w:tcBorders>
              <w:top w:val="nil"/>
              <w:left w:val="single" w:sz="4" w:space="0" w:color="auto"/>
              <w:bottom w:val="nil"/>
              <w:right w:val="single" w:sz="4" w:space="0" w:color="auto"/>
            </w:tcBorders>
            <w:vAlign w:val="bottom"/>
          </w:tcPr>
          <w:p w14:paraId="0C903FC8" w14:textId="06CA4736" w:rsidR="00BC4BC5" w:rsidRPr="0074667A" w:rsidRDefault="00BC4BC5" w:rsidP="0074667A">
            <w:pPr>
              <w:ind w:left="-284" w:right="92"/>
              <w:jc w:val="right"/>
              <w:rPr>
                <w:color w:val="000000"/>
                <w:sz w:val="14"/>
                <w:szCs w:val="14"/>
              </w:rPr>
            </w:pPr>
            <w:r w:rsidRPr="0074667A">
              <w:rPr>
                <w:sz w:val="14"/>
                <w:szCs w:val="14"/>
              </w:rPr>
              <w:t>-</w:t>
            </w:r>
          </w:p>
        </w:tc>
      </w:tr>
      <w:tr w:rsidR="00BC4BC5" w:rsidRPr="0074667A" w14:paraId="6C0CF38C" w14:textId="77777777" w:rsidTr="0074667A">
        <w:trPr>
          <w:gridAfter w:val="1"/>
          <w:wAfter w:w="4" w:type="pct"/>
          <w:trHeight w:val="113"/>
        </w:trPr>
        <w:tc>
          <w:tcPr>
            <w:tcW w:w="256" w:type="pct"/>
            <w:tcBorders>
              <w:top w:val="nil"/>
              <w:left w:val="single" w:sz="4" w:space="0" w:color="auto"/>
              <w:bottom w:val="nil"/>
              <w:right w:val="nil"/>
            </w:tcBorders>
            <w:vAlign w:val="bottom"/>
          </w:tcPr>
          <w:p w14:paraId="2B3DE444" w14:textId="77777777" w:rsidR="00BC4BC5" w:rsidRPr="0074667A" w:rsidRDefault="00BC4BC5" w:rsidP="0074667A">
            <w:pPr>
              <w:autoSpaceDE w:val="0"/>
              <w:autoSpaceDN w:val="0"/>
              <w:adjustRightInd w:val="0"/>
              <w:ind w:left="28"/>
              <w:rPr>
                <w:sz w:val="14"/>
                <w:szCs w:val="14"/>
              </w:rPr>
            </w:pPr>
            <w:r w:rsidRPr="0074667A">
              <w:rPr>
                <w:sz w:val="14"/>
                <w:szCs w:val="14"/>
              </w:rPr>
              <w:t>5.5.</w:t>
            </w:r>
          </w:p>
        </w:tc>
        <w:tc>
          <w:tcPr>
            <w:tcW w:w="1684" w:type="pct"/>
            <w:tcBorders>
              <w:top w:val="nil"/>
              <w:left w:val="nil"/>
              <w:bottom w:val="nil"/>
              <w:right w:val="single" w:sz="4" w:space="0" w:color="auto"/>
            </w:tcBorders>
            <w:vAlign w:val="bottom"/>
          </w:tcPr>
          <w:p w14:paraId="006ADEB2" w14:textId="77777777" w:rsidR="00BC4BC5" w:rsidRPr="0074667A" w:rsidRDefault="00BC4BC5" w:rsidP="0074667A">
            <w:pPr>
              <w:autoSpaceDE w:val="0"/>
              <w:autoSpaceDN w:val="0"/>
              <w:adjustRightInd w:val="0"/>
              <w:rPr>
                <w:sz w:val="14"/>
                <w:szCs w:val="14"/>
              </w:rPr>
            </w:pPr>
            <w:r w:rsidRPr="0074667A">
              <w:rPr>
                <w:sz w:val="14"/>
                <w:szCs w:val="14"/>
              </w:rPr>
              <w:t>Gayrimenkul</w:t>
            </w:r>
          </w:p>
        </w:tc>
        <w:tc>
          <w:tcPr>
            <w:tcW w:w="359" w:type="pct"/>
            <w:tcBorders>
              <w:top w:val="nil"/>
              <w:left w:val="single" w:sz="4" w:space="0" w:color="auto"/>
              <w:bottom w:val="nil"/>
              <w:right w:val="single" w:sz="4" w:space="0" w:color="auto"/>
            </w:tcBorders>
            <w:vAlign w:val="bottom"/>
          </w:tcPr>
          <w:p w14:paraId="1EEE0BE9"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2D4BBACB" w14:textId="3B1C1FB9" w:rsidR="00BC4BC5" w:rsidRPr="0074667A" w:rsidRDefault="007F53E2" w:rsidP="0074667A">
            <w:pPr>
              <w:ind w:left="-284" w:right="92"/>
              <w:jc w:val="right"/>
              <w:rPr>
                <w:color w:val="000000"/>
                <w:sz w:val="14"/>
                <w:szCs w:val="14"/>
              </w:rPr>
            </w:pPr>
            <w:r w:rsidRPr="0074667A">
              <w:rPr>
                <w:color w:val="000000"/>
                <w:sz w:val="14"/>
                <w:szCs w:val="14"/>
              </w:rPr>
              <w:t>46.386.645</w:t>
            </w:r>
          </w:p>
        </w:tc>
        <w:tc>
          <w:tcPr>
            <w:tcW w:w="431" w:type="pct"/>
            <w:tcBorders>
              <w:top w:val="nil"/>
              <w:left w:val="single" w:sz="4" w:space="0" w:color="auto"/>
              <w:bottom w:val="nil"/>
              <w:right w:val="single" w:sz="4" w:space="0" w:color="auto"/>
            </w:tcBorders>
            <w:shd w:val="clear" w:color="auto" w:fill="auto"/>
            <w:vAlign w:val="bottom"/>
          </w:tcPr>
          <w:p w14:paraId="4D49D839" w14:textId="5577957B" w:rsidR="00BC4BC5" w:rsidRPr="0074667A" w:rsidRDefault="00BC4BC5" w:rsidP="0074667A">
            <w:pPr>
              <w:ind w:left="-284" w:right="92"/>
              <w:jc w:val="right"/>
              <w:rPr>
                <w:color w:val="000000"/>
                <w:sz w:val="14"/>
                <w:szCs w:val="14"/>
              </w:rPr>
            </w:pPr>
            <w:r w:rsidRPr="0074667A">
              <w:rPr>
                <w:color w:val="000000"/>
                <w:sz w:val="14"/>
                <w:szCs w:val="14"/>
              </w:rPr>
              <w:t>-</w:t>
            </w:r>
          </w:p>
        </w:tc>
        <w:tc>
          <w:tcPr>
            <w:tcW w:w="452" w:type="pct"/>
            <w:tcBorders>
              <w:top w:val="nil"/>
              <w:left w:val="single" w:sz="4" w:space="0" w:color="auto"/>
              <w:bottom w:val="nil"/>
              <w:right w:val="single" w:sz="4" w:space="0" w:color="auto"/>
            </w:tcBorders>
            <w:shd w:val="clear" w:color="auto" w:fill="auto"/>
            <w:vAlign w:val="bottom"/>
          </w:tcPr>
          <w:p w14:paraId="24F8D611" w14:textId="781E0A65" w:rsidR="00BC4BC5" w:rsidRPr="0074667A" w:rsidRDefault="007F53E2" w:rsidP="0074667A">
            <w:pPr>
              <w:ind w:left="-284" w:right="92"/>
              <w:jc w:val="right"/>
              <w:rPr>
                <w:color w:val="000000"/>
                <w:sz w:val="14"/>
                <w:szCs w:val="14"/>
              </w:rPr>
            </w:pPr>
            <w:r w:rsidRPr="0074667A">
              <w:rPr>
                <w:color w:val="000000"/>
                <w:sz w:val="14"/>
                <w:szCs w:val="14"/>
              </w:rPr>
              <w:t>46.386.645</w:t>
            </w:r>
          </w:p>
        </w:tc>
        <w:tc>
          <w:tcPr>
            <w:tcW w:w="474" w:type="pct"/>
            <w:gridSpan w:val="2"/>
            <w:tcBorders>
              <w:top w:val="nil"/>
              <w:left w:val="single" w:sz="4" w:space="0" w:color="auto"/>
              <w:bottom w:val="nil"/>
              <w:right w:val="single" w:sz="4" w:space="0" w:color="auto"/>
            </w:tcBorders>
            <w:vAlign w:val="bottom"/>
          </w:tcPr>
          <w:p w14:paraId="793913C1" w14:textId="2AB81702" w:rsidR="00BC4BC5" w:rsidRPr="0074667A" w:rsidRDefault="00BC4BC5" w:rsidP="0074667A">
            <w:pPr>
              <w:ind w:left="-284" w:right="92"/>
              <w:jc w:val="right"/>
              <w:rPr>
                <w:color w:val="000000"/>
                <w:sz w:val="14"/>
                <w:szCs w:val="14"/>
              </w:rPr>
            </w:pPr>
            <w:r w:rsidRPr="0074667A">
              <w:rPr>
                <w:color w:val="000000"/>
                <w:sz w:val="14"/>
                <w:szCs w:val="14"/>
              </w:rPr>
              <w:t>37.477.419</w:t>
            </w:r>
          </w:p>
        </w:tc>
        <w:tc>
          <w:tcPr>
            <w:tcW w:w="418" w:type="pct"/>
            <w:gridSpan w:val="2"/>
            <w:tcBorders>
              <w:top w:val="nil"/>
              <w:left w:val="single" w:sz="4" w:space="0" w:color="auto"/>
              <w:bottom w:val="nil"/>
              <w:right w:val="single" w:sz="4" w:space="0" w:color="auto"/>
            </w:tcBorders>
            <w:vAlign w:val="bottom"/>
          </w:tcPr>
          <w:p w14:paraId="1DB7BB31" w14:textId="7A0D8327" w:rsidR="00BC4BC5" w:rsidRPr="0074667A" w:rsidRDefault="00BC4BC5" w:rsidP="0074667A">
            <w:pPr>
              <w:ind w:left="-284" w:right="85"/>
              <w:jc w:val="right"/>
              <w:rPr>
                <w:color w:val="000000"/>
                <w:sz w:val="14"/>
                <w:szCs w:val="14"/>
              </w:rPr>
            </w:pPr>
            <w:r w:rsidRPr="0074667A">
              <w:rPr>
                <w:color w:val="000000"/>
                <w:sz w:val="14"/>
                <w:szCs w:val="14"/>
              </w:rPr>
              <w:t>-</w:t>
            </w:r>
          </w:p>
        </w:tc>
        <w:tc>
          <w:tcPr>
            <w:tcW w:w="483" w:type="pct"/>
            <w:gridSpan w:val="2"/>
            <w:tcBorders>
              <w:top w:val="nil"/>
              <w:left w:val="single" w:sz="4" w:space="0" w:color="auto"/>
              <w:bottom w:val="nil"/>
              <w:right w:val="single" w:sz="4" w:space="0" w:color="auto"/>
            </w:tcBorders>
            <w:vAlign w:val="bottom"/>
          </w:tcPr>
          <w:p w14:paraId="2C9505D1" w14:textId="4861E0BE" w:rsidR="00BC4BC5" w:rsidRPr="0074667A" w:rsidRDefault="00BC4BC5" w:rsidP="0074667A">
            <w:pPr>
              <w:ind w:left="-284" w:right="92"/>
              <w:jc w:val="right"/>
              <w:rPr>
                <w:color w:val="000000"/>
                <w:sz w:val="14"/>
                <w:szCs w:val="14"/>
              </w:rPr>
            </w:pPr>
            <w:r w:rsidRPr="0074667A">
              <w:rPr>
                <w:color w:val="000000"/>
                <w:sz w:val="14"/>
                <w:szCs w:val="14"/>
              </w:rPr>
              <w:t>37.477.419</w:t>
            </w:r>
          </w:p>
        </w:tc>
      </w:tr>
      <w:tr w:rsidR="00BC4BC5" w:rsidRPr="0074667A" w14:paraId="74F62544" w14:textId="77777777" w:rsidTr="0074667A">
        <w:trPr>
          <w:gridAfter w:val="1"/>
          <w:wAfter w:w="4" w:type="pct"/>
          <w:trHeight w:val="113"/>
        </w:trPr>
        <w:tc>
          <w:tcPr>
            <w:tcW w:w="256" w:type="pct"/>
            <w:tcBorders>
              <w:top w:val="nil"/>
              <w:left w:val="single" w:sz="4" w:space="0" w:color="auto"/>
              <w:bottom w:val="nil"/>
              <w:right w:val="nil"/>
            </w:tcBorders>
            <w:vAlign w:val="bottom"/>
          </w:tcPr>
          <w:p w14:paraId="47E82CC8" w14:textId="77777777" w:rsidR="00BC4BC5" w:rsidRPr="0074667A" w:rsidRDefault="00BC4BC5" w:rsidP="0074667A">
            <w:pPr>
              <w:autoSpaceDE w:val="0"/>
              <w:autoSpaceDN w:val="0"/>
              <w:adjustRightInd w:val="0"/>
              <w:ind w:left="28"/>
              <w:rPr>
                <w:sz w:val="14"/>
                <w:szCs w:val="14"/>
              </w:rPr>
            </w:pPr>
            <w:r w:rsidRPr="0074667A">
              <w:rPr>
                <w:sz w:val="14"/>
                <w:szCs w:val="14"/>
              </w:rPr>
              <w:t>5.6.</w:t>
            </w:r>
          </w:p>
        </w:tc>
        <w:tc>
          <w:tcPr>
            <w:tcW w:w="1684" w:type="pct"/>
            <w:tcBorders>
              <w:top w:val="nil"/>
              <w:left w:val="nil"/>
              <w:bottom w:val="nil"/>
              <w:right w:val="single" w:sz="4" w:space="0" w:color="auto"/>
            </w:tcBorders>
            <w:vAlign w:val="bottom"/>
          </w:tcPr>
          <w:p w14:paraId="310AD64A" w14:textId="77777777" w:rsidR="00BC4BC5" w:rsidRPr="0074667A" w:rsidRDefault="00BC4BC5" w:rsidP="0074667A">
            <w:pPr>
              <w:autoSpaceDE w:val="0"/>
              <w:autoSpaceDN w:val="0"/>
              <w:adjustRightInd w:val="0"/>
              <w:rPr>
                <w:sz w:val="14"/>
                <w:szCs w:val="14"/>
              </w:rPr>
            </w:pPr>
            <w:r w:rsidRPr="0074667A">
              <w:rPr>
                <w:sz w:val="14"/>
                <w:szCs w:val="14"/>
              </w:rPr>
              <w:t>Diğer Rehinli Kıymetler</w:t>
            </w:r>
          </w:p>
        </w:tc>
        <w:tc>
          <w:tcPr>
            <w:tcW w:w="359" w:type="pct"/>
            <w:tcBorders>
              <w:top w:val="nil"/>
              <w:left w:val="single" w:sz="4" w:space="0" w:color="auto"/>
              <w:bottom w:val="nil"/>
              <w:right w:val="single" w:sz="4" w:space="0" w:color="auto"/>
            </w:tcBorders>
            <w:vAlign w:val="bottom"/>
          </w:tcPr>
          <w:p w14:paraId="07CBA25D"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2A207638" w14:textId="1582E155" w:rsidR="00BC4BC5" w:rsidRPr="0074667A" w:rsidRDefault="007F53E2" w:rsidP="0074667A">
            <w:pPr>
              <w:ind w:left="-284" w:right="92"/>
              <w:jc w:val="right"/>
              <w:rPr>
                <w:color w:val="000000"/>
                <w:sz w:val="14"/>
                <w:szCs w:val="14"/>
              </w:rPr>
            </w:pPr>
            <w:r w:rsidRPr="0074667A">
              <w:rPr>
                <w:sz w:val="14"/>
                <w:szCs w:val="14"/>
              </w:rPr>
              <w:t>313.242.463</w:t>
            </w:r>
          </w:p>
        </w:tc>
        <w:tc>
          <w:tcPr>
            <w:tcW w:w="431" w:type="pct"/>
            <w:tcBorders>
              <w:top w:val="nil"/>
              <w:left w:val="single" w:sz="4" w:space="0" w:color="auto"/>
              <w:bottom w:val="nil"/>
              <w:right w:val="single" w:sz="4" w:space="0" w:color="auto"/>
            </w:tcBorders>
            <w:shd w:val="clear" w:color="auto" w:fill="auto"/>
            <w:vAlign w:val="bottom"/>
          </w:tcPr>
          <w:p w14:paraId="3A64112B" w14:textId="7842D6DC" w:rsidR="00BC4BC5" w:rsidRPr="0074667A" w:rsidRDefault="007F53E2" w:rsidP="0074667A">
            <w:pPr>
              <w:ind w:left="-284" w:right="92"/>
              <w:jc w:val="right"/>
              <w:rPr>
                <w:color w:val="000000"/>
                <w:sz w:val="14"/>
                <w:szCs w:val="14"/>
              </w:rPr>
            </w:pPr>
            <w:r w:rsidRPr="0074667A">
              <w:rPr>
                <w:sz w:val="14"/>
                <w:szCs w:val="14"/>
              </w:rPr>
              <w:t>19.817.470</w:t>
            </w:r>
          </w:p>
        </w:tc>
        <w:tc>
          <w:tcPr>
            <w:tcW w:w="452" w:type="pct"/>
            <w:tcBorders>
              <w:top w:val="nil"/>
              <w:left w:val="single" w:sz="4" w:space="0" w:color="auto"/>
              <w:bottom w:val="nil"/>
              <w:right w:val="single" w:sz="4" w:space="0" w:color="auto"/>
            </w:tcBorders>
            <w:shd w:val="clear" w:color="auto" w:fill="auto"/>
            <w:vAlign w:val="bottom"/>
          </w:tcPr>
          <w:p w14:paraId="2BF37BC2" w14:textId="46A42814" w:rsidR="00BC4BC5" w:rsidRPr="0074667A" w:rsidRDefault="007F53E2" w:rsidP="0074667A">
            <w:pPr>
              <w:ind w:left="-284" w:right="92"/>
              <w:jc w:val="right"/>
              <w:rPr>
                <w:color w:val="000000"/>
                <w:sz w:val="14"/>
                <w:szCs w:val="14"/>
              </w:rPr>
            </w:pPr>
            <w:r w:rsidRPr="0074667A">
              <w:rPr>
                <w:sz w:val="14"/>
                <w:szCs w:val="14"/>
              </w:rPr>
              <w:t>333.059.933</w:t>
            </w:r>
          </w:p>
        </w:tc>
        <w:tc>
          <w:tcPr>
            <w:tcW w:w="474" w:type="pct"/>
            <w:gridSpan w:val="2"/>
            <w:tcBorders>
              <w:top w:val="nil"/>
              <w:left w:val="single" w:sz="4" w:space="0" w:color="auto"/>
              <w:bottom w:val="nil"/>
              <w:right w:val="single" w:sz="4" w:space="0" w:color="auto"/>
            </w:tcBorders>
            <w:vAlign w:val="bottom"/>
          </w:tcPr>
          <w:p w14:paraId="36DF92D9" w14:textId="511A2B07" w:rsidR="00BC4BC5" w:rsidRPr="0074667A" w:rsidRDefault="00BC4BC5" w:rsidP="0074667A">
            <w:pPr>
              <w:ind w:left="-284" w:right="92"/>
              <w:jc w:val="right"/>
              <w:rPr>
                <w:color w:val="000000"/>
                <w:sz w:val="14"/>
                <w:szCs w:val="14"/>
              </w:rPr>
            </w:pPr>
            <w:r w:rsidRPr="0074667A">
              <w:rPr>
                <w:sz w:val="14"/>
                <w:szCs w:val="14"/>
              </w:rPr>
              <w:t>263.342.627</w:t>
            </w:r>
          </w:p>
        </w:tc>
        <w:tc>
          <w:tcPr>
            <w:tcW w:w="418" w:type="pct"/>
            <w:gridSpan w:val="2"/>
            <w:tcBorders>
              <w:top w:val="nil"/>
              <w:left w:val="single" w:sz="4" w:space="0" w:color="auto"/>
              <w:bottom w:val="nil"/>
              <w:right w:val="single" w:sz="4" w:space="0" w:color="auto"/>
            </w:tcBorders>
            <w:vAlign w:val="bottom"/>
          </w:tcPr>
          <w:p w14:paraId="3A1172B6" w14:textId="1493C6E5" w:rsidR="00BC4BC5" w:rsidRPr="0074667A" w:rsidRDefault="00BC4BC5" w:rsidP="0074667A">
            <w:pPr>
              <w:ind w:left="-284" w:right="85"/>
              <w:jc w:val="right"/>
              <w:rPr>
                <w:color w:val="000000"/>
                <w:sz w:val="14"/>
                <w:szCs w:val="14"/>
              </w:rPr>
            </w:pPr>
            <w:r w:rsidRPr="0074667A">
              <w:rPr>
                <w:sz w:val="14"/>
                <w:szCs w:val="14"/>
              </w:rPr>
              <w:t>19.228.522</w:t>
            </w:r>
          </w:p>
        </w:tc>
        <w:tc>
          <w:tcPr>
            <w:tcW w:w="483" w:type="pct"/>
            <w:gridSpan w:val="2"/>
            <w:tcBorders>
              <w:top w:val="nil"/>
              <w:left w:val="single" w:sz="4" w:space="0" w:color="auto"/>
              <w:bottom w:val="nil"/>
              <w:right w:val="single" w:sz="4" w:space="0" w:color="auto"/>
            </w:tcBorders>
            <w:vAlign w:val="bottom"/>
          </w:tcPr>
          <w:p w14:paraId="4A6A8ED4" w14:textId="7420B819" w:rsidR="00BC4BC5" w:rsidRPr="0074667A" w:rsidRDefault="00BC4BC5" w:rsidP="0074667A">
            <w:pPr>
              <w:ind w:left="-284" w:right="92"/>
              <w:jc w:val="right"/>
              <w:rPr>
                <w:color w:val="000000"/>
                <w:sz w:val="14"/>
                <w:szCs w:val="14"/>
              </w:rPr>
            </w:pPr>
            <w:r w:rsidRPr="0074667A">
              <w:rPr>
                <w:sz w:val="14"/>
                <w:szCs w:val="14"/>
              </w:rPr>
              <w:t>282.571.149</w:t>
            </w:r>
          </w:p>
        </w:tc>
      </w:tr>
      <w:tr w:rsidR="00BC4BC5" w:rsidRPr="0074667A" w14:paraId="4FD45F71" w14:textId="77777777" w:rsidTr="0074667A">
        <w:trPr>
          <w:gridAfter w:val="1"/>
          <w:wAfter w:w="4" w:type="pct"/>
          <w:trHeight w:val="113"/>
        </w:trPr>
        <w:tc>
          <w:tcPr>
            <w:tcW w:w="256" w:type="pct"/>
            <w:tcBorders>
              <w:top w:val="nil"/>
              <w:left w:val="single" w:sz="4" w:space="0" w:color="auto"/>
              <w:right w:val="nil"/>
            </w:tcBorders>
            <w:vAlign w:val="bottom"/>
          </w:tcPr>
          <w:p w14:paraId="2200A222" w14:textId="77777777" w:rsidR="00BC4BC5" w:rsidRPr="0074667A" w:rsidRDefault="00BC4BC5" w:rsidP="0074667A">
            <w:pPr>
              <w:autoSpaceDE w:val="0"/>
              <w:autoSpaceDN w:val="0"/>
              <w:adjustRightInd w:val="0"/>
              <w:ind w:left="28"/>
              <w:rPr>
                <w:sz w:val="14"/>
                <w:szCs w:val="14"/>
              </w:rPr>
            </w:pPr>
            <w:r w:rsidRPr="0074667A">
              <w:rPr>
                <w:sz w:val="14"/>
                <w:szCs w:val="14"/>
              </w:rPr>
              <w:t>5.7.</w:t>
            </w:r>
          </w:p>
        </w:tc>
        <w:tc>
          <w:tcPr>
            <w:tcW w:w="1684" w:type="pct"/>
            <w:tcBorders>
              <w:top w:val="nil"/>
              <w:left w:val="nil"/>
              <w:right w:val="single" w:sz="4" w:space="0" w:color="auto"/>
            </w:tcBorders>
            <w:vAlign w:val="bottom"/>
          </w:tcPr>
          <w:p w14:paraId="0D58B2B8" w14:textId="77777777" w:rsidR="00BC4BC5" w:rsidRPr="0074667A" w:rsidRDefault="00BC4BC5" w:rsidP="0074667A">
            <w:pPr>
              <w:autoSpaceDE w:val="0"/>
              <w:autoSpaceDN w:val="0"/>
              <w:adjustRightInd w:val="0"/>
              <w:rPr>
                <w:sz w:val="14"/>
                <w:szCs w:val="14"/>
              </w:rPr>
            </w:pPr>
            <w:r w:rsidRPr="0074667A">
              <w:rPr>
                <w:sz w:val="14"/>
                <w:szCs w:val="14"/>
              </w:rPr>
              <w:t>Rehinli Kıymet Alanlar</w:t>
            </w:r>
          </w:p>
        </w:tc>
        <w:tc>
          <w:tcPr>
            <w:tcW w:w="359" w:type="pct"/>
            <w:tcBorders>
              <w:top w:val="nil"/>
              <w:left w:val="single" w:sz="4" w:space="0" w:color="auto"/>
              <w:right w:val="single" w:sz="4" w:space="0" w:color="auto"/>
            </w:tcBorders>
            <w:vAlign w:val="bottom"/>
          </w:tcPr>
          <w:p w14:paraId="1ECCF172" w14:textId="77777777" w:rsidR="00BC4BC5" w:rsidRPr="0074667A" w:rsidRDefault="00BC4BC5" w:rsidP="0074667A">
            <w:pPr>
              <w:autoSpaceDE w:val="0"/>
              <w:autoSpaceDN w:val="0"/>
              <w:adjustRightInd w:val="0"/>
              <w:jc w:val="center"/>
              <w:rPr>
                <w:sz w:val="14"/>
                <w:szCs w:val="14"/>
              </w:rPr>
            </w:pPr>
          </w:p>
        </w:tc>
        <w:tc>
          <w:tcPr>
            <w:tcW w:w="440" w:type="pct"/>
            <w:tcBorders>
              <w:top w:val="nil"/>
              <w:left w:val="nil"/>
              <w:bottom w:val="nil"/>
              <w:right w:val="single" w:sz="4" w:space="0" w:color="auto"/>
            </w:tcBorders>
            <w:shd w:val="clear" w:color="auto" w:fill="auto"/>
            <w:vAlign w:val="bottom"/>
          </w:tcPr>
          <w:p w14:paraId="37576986" w14:textId="49044855" w:rsidR="00BC4BC5" w:rsidRPr="0074667A" w:rsidRDefault="00BC4BC5" w:rsidP="0074667A">
            <w:pPr>
              <w:ind w:left="-284" w:right="92"/>
              <w:jc w:val="right"/>
              <w:rPr>
                <w:color w:val="000000"/>
                <w:sz w:val="14"/>
                <w:szCs w:val="14"/>
              </w:rPr>
            </w:pPr>
            <w:r w:rsidRPr="0074667A">
              <w:rPr>
                <w:sz w:val="14"/>
                <w:szCs w:val="14"/>
              </w:rPr>
              <w:t>-</w:t>
            </w:r>
          </w:p>
        </w:tc>
        <w:tc>
          <w:tcPr>
            <w:tcW w:w="431" w:type="pct"/>
            <w:tcBorders>
              <w:top w:val="nil"/>
              <w:left w:val="single" w:sz="4" w:space="0" w:color="auto"/>
              <w:bottom w:val="nil"/>
              <w:right w:val="single" w:sz="4" w:space="0" w:color="auto"/>
            </w:tcBorders>
            <w:shd w:val="clear" w:color="auto" w:fill="auto"/>
            <w:vAlign w:val="bottom"/>
          </w:tcPr>
          <w:p w14:paraId="2F77FB9E" w14:textId="4457D379" w:rsidR="00BC4BC5" w:rsidRPr="0074667A" w:rsidRDefault="00BC4BC5" w:rsidP="0074667A">
            <w:pPr>
              <w:ind w:left="-284" w:right="92"/>
              <w:jc w:val="right"/>
              <w:rPr>
                <w:color w:val="000000"/>
                <w:sz w:val="14"/>
                <w:szCs w:val="14"/>
              </w:rPr>
            </w:pPr>
            <w:r w:rsidRPr="0074667A">
              <w:rPr>
                <w:sz w:val="14"/>
                <w:szCs w:val="14"/>
              </w:rPr>
              <w:t>-</w:t>
            </w:r>
          </w:p>
        </w:tc>
        <w:tc>
          <w:tcPr>
            <w:tcW w:w="452" w:type="pct"/>
            <w:tcBorders>
              <w:top w:val="nil"/>
              <w:left w:val="single" w:sz="4" w:space="0" w:color="auto"/>
              <w:bottom w:val="nil"/>
              <w:right w:val="single" w:sz="4" w:space="0" w:color="auto"/>
            </w:tcBorders>
            <w:shd w:val="clear" w:color="auto" w:fill="auto"/>
            <w:vAlign w:val="bottom"/>
          </w:tcPr>
          <w:p w14:paraId="28FCB03F" w14:textId="7858A6B0" w:rsidR="00BC4BC5" w:rsidRPr="0074667A" w:rsidRDefault="00BC4BC5" w:rsidP="0074667A">
            <w:pPr>
              <w:ind w:left="-284" w:right="92"/>
              <w:jc w:val="right"/>
              <w:rPr>
                <w:color w:val="000000"/>
                <w:sz w:val="14"/>
                <w:szCs w:val="14"/>
              </w:rPr>
            </w:pPr>
            <w:r w:rsidRPr="0074667A">
              <w:rPr>
                <w:sz w:val="14"/>
                <w:szCs w:val="14"/>
              </w:rPr>
              <w:t>-</w:t>
            </w:r>
          </w:p>
        </w:tc>
        <w:tc>
          <w:tcPr>
            <w:tcW w:w="474" w:type="pct"/>
            <w:gridSpan w:val="2"/>
            <w:tcBorders>
              <w:top w:val="nil"/>
              <w:left w:val="single" w:sz="4" w:space="0" w:color="auto"/>
              <w:bottom w:val="nil"/>
              <w:right w:val="single" w:sz="4" w:space="0" w:color="auto"/>
            </w:tcBorders>
            <w:vAlign w:val="bottom"/>
          </w:tcPr>
          <w:p w14:paraId="01021E2F" w14:textId="064408FB" w:rsidR="00BC4BC5" w:rsidRPr="0074667A" w:rsidRDefault="00BC4BC5" w:rsidP="0074667A">
            <w:pPr>
              <w:ind w:left="-284" w:right="92"/>
              <w:jc w:val="right"/>
              <w:rPr>
                <w:color w:val="000000"/>
                <w:sz w:val="14"/>
                <w:szCs w:val="14"/>
              </w:rPr>
            </w:pPr>
            <w:r w:rsidRPr="0074667A">
              <w:rPr>
                <w:sz w:val="14"/>
                <w:szCs w:val="14"/>
              </w:rPr>
              <w:t>-</w:t>
            </w:r>
          </w:p>
        </w:tc>
        <w:tc>
          <w:tcPr>
            <w:tcW w:w="418" w:type="pct"/>
            <w:gridSpan w:val="2"/>
            <w:tcBorders>
              <w:top w:val="nil"/>
              <w:left w:val="single" w:sz="4" w:space="0" w:color="auto"/>
              <w:bottom w:val="nil"/>
              <w:right w:val="single" w:sz="4" w:space="0" w:color="auto"/>
            </w:tcBorders>
            <w:vAlign w:val="bottom"/>
          </w:tcPr>
          <w:p w14:paraId="494C9484" w14:textId="145FBD62" w:rsidR="00BC4BC5" w:rsidRPr="0074667A" w:rsidRDefault="00BC4BC5" w:rsidP="0074667A">
            <w:pPr>
              <w:ind w:left="-284" w:right="85"/>
              <w:jc w:val="right"/>
              <w:rPr>
                <w:color w:val="000000"/>
                <w:sz w:val="14"/>
                <w:szCs w:val="14"/>
              </w:rPr>
            </w:pPr>
            <w:r w:rsidRPr="0074667A">
              <w:rPr>
                <w:sz w:val="14"/>
                <w:szCs w:val="14"/>
              </w:rPr>
              <w:t>-</w:t>
            </w:r>
          </w:p>
        </w:tc>
        <w:tc>
          <w:tcPr>
            <w:tcW w:w="483" w:type="pct"/>
            <w:gridSpan w:val="2"/>
            <w:tcBorders>
              <w:top w:val="nil"/>
              <w:left w:val="single" w:sz="4" w:space="0" w:color="auto"/>
              <w:bottom w:val="nil"/>
              <w:right w:val="single" w:sz="4" w:space="0" w:color="auto"/>
            </w:tcBorders>
            <w:vAlign w:val="bottom"/>
          </w:tcPr>
          <w:p w14:paraId="19EA6293" w14:textId="39460073" w:rsidR="00BC4BC5" w:rsidRPr="0074667A" w:rsidRDefault="00BC4BC5" w:rsidP="0074667A">
            <w:pPr>
              <w:ind w:left="-284" w:right="92"/>
              <w:jc w:val="right"/>
              <w:rPr>
                <w:color w:val="000000"/>
                <w:sz w:val="14"/>
                <w:szCs w:val="14"/>
              </w:rPr>
            </w:pPr>
            <w:r w:rsidRPr="0074667A">
              <w:rPr>
                <w:sz w:val="14"/>
                <w:szCs w:val="14"/>
              </w:rPr>
              <w:t>-</w:t>
            </w:r>
          </w:p>
        </w:tc>
      </w:tr>
      <w:tr w:rsidR="00BC4BC5" w:rsidRPr="0074667A" w14:paraId="7B2BB40F" w14:textId="77777777" w:rsidTr="0074667A">
        <w:trPr>
          <w:gridAfter w:val="1"/>
          <w:wAfter w:w="4" w:type="pct"/>
          <w:trHeight w:val="113"/>
        </w:trPr>
        <w:tc>
          <w:tcPr>
            <w:tcW w:w="256" w:type="pct"/>
            <w:tcBorders>
              <w:top w:val="nil"/>
              <w:left w:val="single" w:sz="4" w:space="0" w:color="auto"/>
            </w:tcBorders>
            <w:vAlign w:val="bottom"/>
          </w:tcPr>
          <w:p w14:paraId="215E5B2D" w14:textId="77777777" w:rsidR="00BC4BC5" w:rsidRPr="0074667A" w:rsidRDefault="00BC4BC5" w:rsidP="0074667A">
            <w:pPr>
              <w:autoSpaceDE w:val="0"/>
              <w:autoSpaceDN w:val="0"/>
              <w:adjustRightInd w:val="0"/>
              <w:ind w:left="28"/>
              <w:rPr>
                <w:b/>
                <w:sz w:val="14"/>
                <w:szCs w:val="14"/>
              </w:rPr>
            </w:pPr>
            <w:r w:rsidRPr="0074667A">
              <w:rPr>
                <w:b/>
                <w:sz w:val="14"/>
                <w:szCs w:val="14"/>
              </w:rPr>
              <w:t>VI.</w:t>
            </w:r>
          </w:p>
        </w:tc>
        <w:tc>
          <w:tcPr>
            <w:tcW w:w="1684" w:type="pct"/>
            <w:tcBorders>
              <w:top w:val="nil"/>
              <w:right w:val="single" w:sz="4" w:space="0" w:color="auto"/>
            </w:tcBorders>
            <w:vAlign w:val="bottom"/>
          </w:tcPr>
          <w:p w14:paraId="3BDCA11E" w14:textId="77777777" w:rsidR="00BC4BC5" w:rsidRPr="0074667A" w:rsidRDefault="00BC4BC5" w:rsidP="0074667A">
            <w:pPr>
              <w:autoSpaceDE w:val="0"/>
              <w:autoSpaceDN w:val="0"/>
              <w:adjustRightInd w:val="0"/>
              <w:rPr>
                <w:b/>
                <w:sz w:val="14"/>
                <w:szCs w:val="14"/>
              </w:rPr>
            </w:pPr>
            <w:r w:rsidRPr="0074667A">
              <w:rPr>
                <w:b/>
                <w:sz w:val="14"/>
                <w:szCs w:val="14"/>
              </w:rPr>
              <w:t>KABUL EDİLEN AVALLER VE KEFALETLER</w:t>
            </w:r>
          </w:p>
        </w:tc>
        <w:tc>
          <w:tcPr>
            <w:tcW w:w="359" w:type="pct"/>
            <w:tcBorders>
              <w:top w:val="nil"/>
              <w:left w:val="single" w:sz="4" w:space="0" w:color="auto"/>
              <w:right w:val="single" w:sz="4" w:space="0" w:color="auto"/>
            </w:tcBorders>
            <w:vAlign w:val="bottom"/>
          </w:tcPr>
          <w:p w14:paraId="1A1DD896" w14:textId="77777777" w:rsidR="00BC4BC5" w:rsidRPr="0074667A" w:rsidRDefault="00BC4BC5" w:rsidP="0074667A">
            <w:pPr>
              <w:autoSpaceDE w:val="0"/>
              <w:autoSpaceDN w:val="0"/>
              <w:adjustRightInd w:val="0"/>
              <w:jc w:val="center"/>
              <w:rPr>
                <w:b/>
                <w:sz w:val="14"/>
                <w:szCs w:val="14"/>
              </w:rPr>
            </w:pPr>
          </w:p>
        </w:tc>
        <w:tc>
          <w:tcPr>
            <w:tcW w:w="440" w:type="pct"/>
            <w:tcBorders>
              <w:top w:val="nil"/>
              <w:left w:val="nil"/>
              <w:bottom w:val="nil"/>
              <w:right w:val="single" w:sz="4" w:space="0" w:color="auto"/>
            </w:tcBorders>
            <w:shd w:val="clear" w:color="auto" w:fill="auto"/>
            <w:vAlign w:val="bottom"/>
          </w:tcPr>
          <w:p w14:paraId="060AC06C" w14:textId="7BFFB70E" w:rsidR="00BC4BC5" w:rsidRPr="0074667A" w:rsidRDefault="00BC4BC5" w:rsidP="0074667A">
            <w:pPr>
              <w:ind w:left="-284" w:right="92"/>
              <w:jc w:val="right"/>
              <w:rPr>
                <w:b/>
                <w:color w:val="000000"/>
                <w:sz w:val="14"/>
                <w:szCs w:val="14"/>
              </w:rPr>
            </w:pPr>
            <w:r w:rsidRPr="0074667A">
              <w:rPr>
                <w:b/>
                <w:sz w:val="14"/>
                <w:szCs w:val="14"/>
              </w:rPr>
              <w:t>-</w:t>
            </w:r>
          </w:p>
        </w:tc>
        <w:tc>
          <w:tcPr>
            <w:tcW w:w="431" w:type="pct"/>
            <w:tcBorders>
              <w:top w:val="nil"/>
              <w:left w:val="single" w:sz="4" w:space="0" w:color="auto"/>
              <w:bottom w:val="nil"/>
              <w:right w:val="single" w:sz="4" w:space="0" w:color="auto"/>
            </w:tcBorders>
            <w:shd w:val="clear" w:color="auto" w:fill="auto"/>
            <w:vAlign w:val="bottom"/>
          </w:tcPr>
          <w:p w14:paraId="65849F1D" w14:textId="1C1E7D83" w:rsidR="00BC4BC5" w:rsidRPr="0074667A" w:rsidRDefault="00BC4BC5" w:rsidP="0074667A">
            <w:pPr>
              <w:ind w:left="-284" w:right="92"/>
              <w:jc w:val="right"/>
              <w:rPr>
                <w:b/>
                <w:color w:val="000000"/>
                <w:sz w:val="14"/>
                <w:szCs w:val="14"/>
              </w:rPr>
            </w:pPr>
            <w:r w:rsidRPr="0074667A">
              <w:rPr>
                <w:b/>
                <w:sz w:val="14"/>
                <w:szCs w:val="14"/>
              </w:rPr>
              <w:t>-</w:t>
            </w:r>
          </w:p>
        </w:tc>
        <w:tc>
          <w:tcPr>
            <w:tcW w:w="452" w:type="pct"/>
            <w:tcBorders>
              <w:top w:val="nil"/>
              <w:left w:val="single" w:sz="4" w:space="0" w:color="auto"/>
              <w:bottom w:val="nil"/>
              <w:right w:val="single" w:sz="4" w:space="0" w:color="auto"/>
            </w:tcBorders>
            <w:shd w:val="clear" w:color="auto" w:fill="auto"/>
            <w:vAlign w:val="bottom"/>
          </w:tcPr>
          <w:p w14:paraId="2BD8F800" w14:textId="58C1D3F2" w:rsidR="00BC4BC5" w:rsidRPr="0074667A" w:rsidRDefault="00BC4BC5" w:rsidP="0074667A">
            <w:pPr>
              <w:ind w:left="-284" w:right="92"/>
              <w:jc w:val="right"/>
              <w:rPr>
                <w:b/>
                <w:color w:val="000000"/>
                <w:sz w:val="14"/>
                <w:szCs w:val="14"/>
              </w:rPr>
            </w:pPr>
            <w:r w:rsidRPr="0074667A">
              <w:rPr>
                <w:b/>
                <w:sz w:val="14"/>
                <w:szCs w:val="14"/>
              </w:rPr>
              <w:t>-</w:t>
            </w:r>
          </w:p>
        </w:tc>
        <w:tc>
          <w:tcPr>
            <w:tcW w:w="474" w:type="pct"/>
            <w:gridSpan w:val="2"/>
            <w:tcBorders>
              <w:top w:val="nil"/>
              <w:left w:val="single" w:sz="4" w:space="0" w:color="auto"/>
              <w:bottom w:val="nil"/>
              <w:right w:val="single" w:sz="4" w:space="0" w:color="auto"/>
            </w:tcBorders>
            <w:vAlign w:val="bottom"/>
          </w:tcPr>
          <w:p w14:paraId="3DAED105" w14:textId="1259DDBF" w:rsidR="00BC4BC5" w:rsidRPr="0074667A" w:rsidRDefault="00BC4BC5" w:rsidP="0074667A">
            <w:pPr>
              <w:ind w:left="-284" w:right="92"/>
              <w:jc w:val="right"/>
              <w:rPr>
                <w:b/>
                <w:color w:val="000000"/>
                <w:sz w:val="14"/>
                <w:szCs w:val="14"/>
              </w:rPr>
            </w:pPr>
            <w:r w:rsidRPr="0074667A">
              <w:rPr>
                <w:b/>
                <w:sz w:val="14"/>
                <w:szCs w:val="14"/>
              </w:rPr>
              <w:t>-</w:t>
            </w:r>
          </w:p>
        </w:tc>
        <w:tc>
          <w:tcPr>
            <w:tcW w:w="418" w:type="pct"/>
            <w:gridSpan w:val="2"/>
            <w:tcBorders>
              <w:top w:val="nil"/>
              <w:left w:val="single" w:sz="4" w:space="0" w:color="auto"/>
              <w:bottom w:val="nil"/>
              <w:right w:val="single" w:sz="4" w:space="0" w:color="auto"/>
            </w:tcBorders>
            <w:vAlign w:val="bottom"/>
          </w:tcPr>
          <w:p w14:paraId="76958F6B" w14:textId="3F64BB56" w:rsidR="00BC4BC5" w:rsidRPr="0074667A" w:rsidRDefault="00BC4BC5" w:rsidP="0074667A">
            <w:pPr>
              <w:ind w:left="-284" w:right="85"/>
              <w:jc w:val="right"/>
              <w:rPr>
                <w:b/>
                <w:color w:val="000000"/>
                <w:sz w:val="14"/>
                <w:szCs w:val="14"/>
              </w:rPr>
            </w:pPr>
            <w:r w:rsidRPr="0074667A">
              <w:rPr>
                <w:b/>
                <w:sz w:val="14"/>
                <w:szCs w:val="14"/>
              </w:rPr>
              <w:t>-</w:t>
            </w:r>
          </w:p>
        </w:tc>
        <w:tc>
          <w:tcPr>
            <w:tcW w:w="483" w:type="pct"/>
            <w:gridSpan w:val="2"/>
            <w:tcBorders>
              <w:top w:val="nil"/>
              <w:left w:val="single" w:sz="4" w:space="0" w:color="auto"/>
              <w:bottom w:val="nil"/>
              <w:right w:val="single" w:sz="4" w:space="0" w:color="auto"/>
            </w:tcBorders>
            <w:vAlign w:val="bottom"/>
          </w:tcPr>
          <w:p w14:paraId="62ABFD92" w14:textId="6E80B497" w:rsidR="00BC4BC5" w:rsidRPr="0074667A" w:rsidRDefault="00BC4BC5" w:rsidP="0074667A">
            <w:pPr>
              <w:ind w:left="-284" w:right="92"/>
              <w:jc w:val="right"/>
              <w:rPr>
                <w:b/>
                <w:color w:val="000000"/>
                <w:sz w:val="14"/>
                <w:szCs w:val="14"/>
              </w:rPr>
            </w:pPr>
            <w:r w:rsidRPr="0074667A">
              <w:rPr>
                <w:b/>
                <w:sz w:val="14"/>
                <w:szCs w:val="14"/>
              </w:rPr>
              <w:t>-</w:t>
            </w:r>
          </w:p>
        </w:tc>
      </w:tr>
      <w:tr w:rsidR="00BC4BC5" w:rsidRPr="0074667A" w14:paraId="2CE67A5B" w14:textId="77777777" w:rsidTr="0074667A">
        <w:trPr>
          <w:gridAfter w:val="1"/>
          <w:wAfter w:w="4" w:type="pct"/>
          <w:trHeight w:val="113"/>
        </w:trPr>
        <w:tc>
          <w:tcPr>
            <w:tcW w:w="256" w:type="pct"/>
            <w:tcBorders>
              <w:left w:val="single" w:sz="4" w:space="0" w:color="auto"/>
              <w:bottom w:val="single" w:sz="4" w:space="0" w:color="auto"/>
              <w:right w:val="nil"/>
            </w:tcBorders>
            <w:vAlign w:val="bottom"/>
          </w:tcPr>
          <w:p w14:paraId="56A7A47A" w14:textId="77777777" w:rsidR="00BC4BC5" w:rsidRPr="0074667A" w:rsidRDefault="00BC4BC5" w:rsidP="0074667A">
            <w:pPr>
              <w:autoSpaceDE w:val="0"/>
              <w:autoSpaceDN w:val="0"/>
              <w:adjustRightInd w:val="0"/>
              <w:rPr>
                <w:b/>
                <w:sz w:val="14"/>
                <w:szCs w:val="14"/>
              </w:rPr>
            </w:pPr>
          </w:p>
        </w:tc>
        <w:tc>
          <w:tcPr>
            <w:tcW w:w="1684" w:type="pct"/>
            <w:tcBorders>
              <w:left w:val="nil"/>
              <w:bottom w:val="single" w:sz="4" w:space="0" w:color="auto"/>
              <w:right w:val="single" w:sz="4" w:space="0" w:color="auto"/>
            </w:tcBorders>
            <w:vAlign w:val="bottom"/>
          </w:tcPr>
          <w:p w14:paraId="785DAE10" w14:textId="77777777" w:rsidR="00BC4BC5" w:rsidRPr="0074667A" w:rsidRDefault="00BC4BC5" w:rsidP="0074667A">
            <w:pPr>
              <w:autoSpaceDE w:val="0"/>
              <w:autoSpaceDN w:val="0"/>
              <w:adjustRightInd w:val="0"/>
              <w:rPr>
                <w:b/>
                <w:sz w:val="14"/>
                <w:szCs w:val="14"/>
              </w:rPr>
            </w:pPr>
          </w:p>
        </w:tc>
        <w:tc>
          <w:tcPr>
            <w:tcW w:w="359" w:type="pct"/>
            <w:tcBorders>
              <w:left w:val="single" w:sz="4" w:space="0" w:color="auto"/>
              <w:bottom w:val="single" w:sz="4" w:space="0" w:color="auto"/>
              <w:right w:val="single" w:sz="4" w:space="0" w:color="auto"/>
            </w:tcBorders>
            <w:vAlign w:val="bottom"/>
          </w:tcPr>
          <w:p w14:paraId="3CEBA289" w14:textId="77777777" w:rsidR="00BC4BC5" w:rsidRPr="0074667A" w:rsidRDefault="00BC4BC5" w:rsidP="0074667A">
            <w:pPr>
              <w:autoSpaceDE w:val="0"/>
              <w:autoSpaceDN w:val="0"/>
              <w:adjustRightInd w:val="0"/>
              <w:jc w:val="center"/>
              <w:rPr>
                <w:b/>
                <w:sz w:val="14"/>
                <w:szCs w:val="14"/>
              </w:rPr>
            </w:pPr>
          </w:p>
        </w:tc>
        <w:tc>
          <w:tcPr>
            <w:tcW w:w="440" w:type="pct"/>
            <w:tcBorders>
              <w:left w:val="single" w:sz="4" w:space="0" w:color="auto"/>
              <w:bottom w:val="single" w:sz="4" w:space="0" w:color="auto"/>
              <w:right w:val="single" w:sz="4" w:space="0" w:color="auto"/>
            </w:tcBorders>
            <w:vAlign w:val="bottom"/>
          </w:tcPr>
          <w:p w14:paraId="36C72C06" w14:textId="1AEC5F80" w:rsidR="00BC4BC5" w:rsidRPr="0074667A" w:rsidRDefault="00BC4BC5" w:rsidP="0074667A">
            <w:pPr>
              <w:ind w:left="-284" w:right="92"/>
              <w:jc w:val="right"/>
              <w:rPr>
                <w:b/>
                <w:bCs/>
                <w:color w:val="000000"/>
                <w:sz w:val="14"/>
                <w:szCs w:val="14"/>
              </w:rPr>
            </w:pPr>
          </w:p>
        </w:tc>
        <w:tc>
          <w:tcPr>
            <w:tcW w:w="431" w:type="pct"/>
            <w:tcBorders>
              <w:left w:val="single" w:sz="4" w:space="0" w:color="auto"/>
              <w:bottom w:val="single" w:sz="4" w:space="0" w:color="auto"/>
              <w:right w:val="single" w:sz="4" w:space="0" w:color="auto"/>
            </w:tcBorders>
            <w:vAlign w:val="bottom"/>
          </w:tcPr>
          <w:p w14:paraId="11F0BC3F" w14:textId="79187B3A" w:rsidR="00BC4BC5" w:rsidRPr="0074667A" w:rsidRDefault="00BC4BC5" w:rsidP="0074667A">
            <w:pPr>
              <w:ind w:left="-284" w:right="92"/>
              <w:jc w:val="right"/>
              <w:rPr>
                <w:b/>
                <w:bCs/>
                <w:color w:val="000000"/>
                <w:sz w:val="14"/>
                <w:szCs w:val="14"/>
              </w:rPr>
            </w:pPr>
          </w:p>
        </w:tc>
        <w:tc>
          <w:tcPr>
            <w:tcW w:w="452" w:type="pct"/>
            <w:tcBorders>
              <w:left w:val="single" w:sz="4" w:space="0" w:color="auto"/>
              <w:bottom w:val="single" w:sz="4" w:space="0" w:color="auto"/>
              <w:right w:val="single" w:sz="4" w:space="0" w:color="auto"/>
            </w:tcBorders>
            <w:vAlign w:val="bottom"/>
          </w:tcPr>
          <w:p w14:paraId="5B727D19" w14:textId="3B3C5615" w:rsidR="00BC4BC5" w:rsidRPr="0074667A" w:rsidRDefault="00BC4BC5" w:rsidP="0074667A">
            <w:pPr>
              <w:ind w:left="-284" w:right="92"/>
              <w:jc w:val="right"/>
              <w:rPr>
                <w:b/>
                <w:bCs/>
                <w:color w:val="000000"/>
                <w:sz w:val="14"/>
                <w:szCs w:val="14"/>
              </w:rPr>
            </w:pPr>
          </w:p>
        </w:tc>
        <w:tc>
          <w:tcPr>
            <w:tcW w:w="474" w:type="pct"/>
            <w:gridSpan w:val="2"/>
            <w:tcBorders>
              <w:left w:val="single" w:sz="4" w:space="0" w:color="auto"/>
              <w:bottom w:val="single" w:sz="4" w:space="0" w:color="auto"/>
              <w:right w:val="single" w:sz="4" w:space="0" w:color="auto"/>
            </w:tcBorders>
            <w:vAlign w:val="bottom"/>
          </w:tcPr>
          <w:p w14:paraId="52361B79" w14:textId="14BF40C5" w:rsidR="00BC4BC5" w:rsidRPr="0074667A" w:rsidRDefault="00BC4BC5" w:rsidP="0074667A">
            <w:pPr>
              <w:ind w:left="-284" w:right="92"/>
              <w:jc w:val="right"/>
              <w:rPr>
                <w:b/>
                <w:bCs/>
                <w:color w:val="000000"/>
                <w:sz w:val="14"/>
                <w:szCs w:val="14"/>
              </w:rPr>
            </w:pPr>
          </w:p>
        </w:tc>
        <w:tc>
          <w:tcPr>
            <w:tcW w:w="418" w:type="pct"/>
            <w:gridSpan w:val="2"/>
            <w:tcBorders>
              <w:left w:val="single" w:sz="4" w:space="0" w:color="auto"/>
              <w:bottom w:val="single" w:sz="4" w:space="0" w:color="auto"/>
              <w:right w:val="single" w:sz="4" w:space="0" w:color="auto"/>
            </w:tcBorders>
            <w:vAlign w:val="bottom"/>
          </w:tcPr>
          <w:p w14:paraId="00C8C04F" w14:textId="08247094" w:rsidR="00BC4BC5" w:rsidRPr="0074667A" w:rsidRDefault="00BC4BC5" w:rsidP="0074667A">
            <w:pPr>
              <w:ind w:left="-284" w:right="85"/>
              <w:jc w:val="right"/>
              <w:rPr>
                <w:b/>
                <w:bCs/>
                <w:color w:val="000000"/>
                <w:sz w:val="14"/>
                <w:szCs w:val="14"/>
              </w:rPr>
            </w:pPr>
          </w:p>
        </w:tc>
        <w:tc>
          <w:tcPr>
            <w:tcW w:w="483" w:type="pct"/>
            <w:gridSpan w:val="2"/>
            <w:tcBorders>
              <w:left w:val="single" w:sz="4" w:space="0" w:color="auto"/>
              <w:bottom w:val="single" w:sz="4" w:space="0" w:color="auto"/>
              <w:right w:val="single" w:sz="4" w:space="0" w:color="auto"/>
            </w:tcBorders>
            <w:vAlign w:val="bottom"/>
          </w:tcPr>
          <w:p w14:paraId="308657E3" w14:textId="78FF9B47" w:rsidR="00BC4BC5" w:rsidRPr="0074667A" w:rsidRDefault="00BC4BC5" w:rsidP="0074667A">
            <w:pPr>
              <w:ind w:left="-284" w:right="92"/>
              <w:jc w:val="right"/>
              <w:rPr>
                <w:b/>
                <w:bCs/>
                <w:color w:val="000000"/>
                <w:sz w:val="14"/>
                <w:szCs w:val="14"/>
              </w:rPr>
            </w:pPr>
          </w:p>
        </w:tc>
      </w:tr>
      <w:tr w:rsidR="00BC4BC5" w:rsidRPr="0074667A" w14:paraId="6A78F892" w14:textId="77777777" w:rsidTr="0074667A">
        <w:trPr>
          <w:gridAfter w:val="1"/>
          <w:wAfter w:w="4" w:type="pct"/>
          <w:trHeight w:val="113"/>
        </w:trPr>
        <w:tc>
          <w:tcPr>
            <w:tcW w:w="256" w:type="pct"/>
            <w:tcBorders>
              <w:top w:val="single" w:sz="4" w:space="0" w:color="auto"/>
              <w:left w:val="single" w:sz="4" w:space="0" w:color="auto"/>
              <w:bottom w:val="single" w:sz="4" w:space="0" w:color="auto"/>
              <w:right w:val="nil"/>
            </w:tcBorders>
            <w:vAlign w:val="bottom"/>
          </w:tcPr>
          <w:p w14:paraId="20F0C0B3" w14:textId="77777777" w:rsidR="00BC4BC5" w:rsidRPr="0074667A" w:rsidRDefault="00BC4BC5" w:rsidP="0074667A">
            <w:pPr>
              <w:autoSpaceDE w:val="0"/>
              <w:autoSpaceDN w:val="0"/>
              <w:adjustRightInd w:val="0"/>
              <w:rPr>
                <w:b/>
                <w:sz w:val="14"/>
                <w:szCs w:val="14"/>
              </w:rPr>
            </w:pPr>
            <w:r w:rsidRPr="0074667A">
              <w:rPr>
                <w:b/>
                <w:sz w:val="14"/>
                <w:szCs w:val="14"/>
              </w:rPr>
              <w:t xml:space="preserve"> </w:t>
            </w:r>
          </w:p>
        </w:tc>
        <w:tc>
          <w:tcPr>
            <w:tcW w:w="1684" w:type="pct"/>
            <w:tcBorders>
              <w:top w:val="single" w:sz="4" w:space="0" w:color="auto"/>
              <w:left w:val="nil"/>
              <w:bottom w:val="single" w:sz="4" w:space="0" w:color="auto"/>
              <w:right w:val="single" w:sz="4" w:space="0" w:color="auto"/>
            </w:tcBorders>
            <w:vAlign w:val="bottom"/>
          </w:tcPr>
          <w:p w14:paraId="4F1D67BC" w14:textId="77777777" w:rsidR="00BC4BC5" w:rsidRPr="0074667A" w:rsidRDefault="00BC4BC5" w:rsidP="0074667A">
            <w:pPr>
              <w:autoSpaceDE w:val="0"/>
              <w:autoSpaceDN w:val="0"/>
              <w:adjustRightInd w:val="0"/>
              <w:rPr>
                <w:b/>
                <w:sz w:val="14"/>
                <w:szCs w:val="14"/>
              </w:rPr>
            </w:pPr>
            <w:r w:rsidRPr="0074667A">
              <w:rPr>
                <w:b/>
                <w:sz w:val="14"/>
                <w:szCs w:val="14"/>
              </w:rPr>
              <w:t>BİLANÇO DIŞI HESAPLAR TOPLAMI (A+B)</w:t>
            </w:r>
          </w:p>
        </w:tc>
        <w:tc>
          <w:tcPr>
            <w:tcW w:w="359" w:type="pct"/>
            <w:tcBorders>
              <w:top w:val="single" w:sz="4" w:space="0" w:color="auto"/>
              <w:left w:val="single" w:sz="4" w:space="0" w:color="auto"/>
              <w:bottom w:val="single" w:sz="4" w:space="0" w:color="auto"/>
              <w:right w:val="single" w:sz="4" w:space="0" w:color="auto"/>
            </w:tcBorders>
            <w:vAlign w:val="bottom"/>
          </w:tcPr>
          <w:p w14:paraId="36216B2E" w14:textId="77777777" w:rsidR="00BC4BC5" w:rsidRPr="0074667A" w:rsidRDefault="00BC4BC5" w:rsidP="0074667A">
            <w:pPr>
              <w:autoSpaceDE w:val="0"/>
              <w:autoSpaceDN w:val="0"/>
              <w:adjustRightInd w:val="0"/>
              <w:jc w:val="center"/>
              <w:rPr>
                <w:b/>
                <w:sz w:val="14"/>
                <w:szCs w:val="14"/>
              </w:rPr>
            </w:pPr>
          </w:p>
        </w:tc>
        <w:tc>
          <w:tcPr>
            <w:tcW w:w="440" w:type="pct"/>
            <w:tcBorders>
              <w:top w:val="single" w:sz="4" w:space="0" w:color="auto"/>
              <w:left w:val="single" w:sz="4" w:space="0" w:color="auto"/>
              <w:bottom w:val="single" w:sz="4" w:space="0" w:color="auto"/>
              <w:right w:val="single" w:sz="4" w:space="0" w:color="auto"/>
            </w:tcBorders>
            <w:vAlign w:val="bottom"/>
          </w:tcPr>
          <w:p w14:paraId="3B1997A2" w14:textId="49783FAB" w:rsidR="00BC4BC5" w:rsidRPr="0074667A" w:rsidRDefault="007F53E2" w:rsidP="0074667A">
            <w:pPr>
              <w:ind w:left="-284" w:right="92"/>
              <w:jc w:val="right"/>
              <w:rPr>
                <w:b/>
                <w:bCs/>
                <w:color w:val="000000"/>
                <w:sz w:val="14"/>
                <w:szCs w:val="14"/>
              </w:rPr>
            </w:pPr>
            <w:r w:rsidRPr="0074667A">
              <w:rPr>
                <w:b/>
                <w:bCs/>
                <w:color w:val="000000"/>
                <w:sz w:val="14"/>
                <w:szCs w:val="14"/>
              </w:rPr>
              <w:t>408.129.575</w:t>
            </w:r>
          </w:p>
        </w:tc>
        <w:tc>
          <w:tcPr>
            <w:tcW w:w="431" w:type="pct"/>
            <w:tcBorders>
              <w:top w:val="single" w:sz="4" w:space="0" w:color="auto"/>
              <w:left w:val="single" w:sz="4" w:space="0" w:color="auto"/>
              <w:bottom w:val="single" w:sz="4" w:space="0" w:color="auto"/>
              <w:right w:val="single" w:sz="4" w:space="0" w:color="auto"/>
            </w:tcBorders>
            <w:vAlign w:val="bottom"/>
          </w:tcPr>
          <w:p w14:paraId="5FDAE61C" w14:textId="62ED0F0C" w:rsidR="00BC4BC5" w:rsidRPr="0074667A" w:rsidRDefault="007F53E2" w:rsidP="0074667A">
            <w:pPr>
              <w:ind w:left="-284" w:right="92"/>
              <w:jc w:val="right"/>
              <w:rPr>
                <w:b/>
                <w:bCs/>
                <w:color w:val="000000"/>
                <w:sz w:val="14"/>
                <w:szCs w:val="14"/>
              </w:rPr>
            </w:pPr>
            <w:r w:rsidRPr="0074667A">
              <w:rPr>
                <w:b/>
                <w:bCs/>
                <w:color w:val="000000"/>
                <w:sz w:val="14"/>
                <w:szCs w:val="14"/>
              </w:rPr>
              <w:t>39.720.840</w:t>
            </w:r>
          </w:p>
        </w:tc>
        <w:tc>
          <w:tcPr>
            <w:tcW w:w="452" w:type="pct"/>
            <w:tcBorders>
              <w:top w:val="single" w:sz="4" w:space="0" w:color="auto"/>
              <w:left w:val="single" w:sz="4" w:space="0" w:color="auto"/>
              <w:bottom w:val="single" w:sz="4" w:space="0" w:color="auto"/>
              <w:right w:val="single" w:sz="4" w:space="0" w:color="auto"/>
            </w:tcBorders>
            <w:vAlign w:val="bottom"/>
          </w:tcPr>
          <w:p w14:paraId="6BBAAC37" w14:textId="32A83FB9" w:rsidR="00BC4BC5" w:rsidRPr="0074667A" w:rsidRDefault="007F53E2" w:rsidP="0074667A">
            <w:pPr>
              <w:ind w:left="-284" w:right="92"/>
              <w:jc w:val="right"/>
              <w:rPr>
                <w:b/>
                <w:bCs/>
                <w:color w:val="000000"/>
                <w:sz w:val="14"/>
                <w:szCs w:val="14"/>
              </w:rPr>
            </w:pPr>
            <w:r w:rsidRPr="0074667A">
              <w:rPr>
                <w:b/>
                <w:bCs/>
                <w:color w:val="000000"/>
                <w:sz w:val="14"/>
                <w:szCs w:val="14"/>
              </w:rPr>
              <w:t>447.</w:t>
            </w:r>
            <w:r w:rsidR="00E97854">
              <w:rPr>
                <w:b/>
                <w:bCs/>
                <w:color w:val="000000"/>
                <w:sz w:val="14"/>
                <w:szCs w:val="14"/>
              </w:rPr>
              <w:t>850</w:t>
            </w:r>
            <w:r w:rsidRPr="0074667A">
              <w:rPr>
                <w:b/>
                <w:bCs/>
                <w:color w:val="000000"/>
                <w:sz w:val="14"/>
                <w:szCs w:val="14"/>
              </w:rPr>
              <w:t>.415</w:t>
            </w:r>
          </w:p>
        </w:tc>
        <w:tc>
          <w:tcPr>
            <w:tcW w:w="474" w:type="pct"/>
            <w:gridSpan w:val="2"/>
            <w:tcBorders>
              <w:top w:val="single" w:sz="4" w:space="0" w:color="auto"/>
              <w:left w:val="single" w:sz="4" w:space="0" w:color="auto"/>
              <w:bottom w:val="single" w:sz="4" w:space="0" w:color="auto"/>
              <w:right w:val="single" w:sz="4" w:space="0" w:color="auto"/>
            </w:tcBorders>
            <w:vAlign w:val="bottom"/>
          </w:tcPr>
          <w:p w14:paraId="736DB755" w14:textId="08EB9655" w:rsidR="00BC4BC5" w:rsidRPr="0074667A" w:rsidRDefault="00BC4BC5" w:rsidP="0074667A">
            <w:pPr>
              <w:ind w:left="-284" w:right="92"/>
              <w:jc w:val="right"/>
              <w:rPr>
                <w:b/>
                <w:bCs/>
                <w:color w:val="000000"/>
                <w:sz w:val="14"/>
                <w:szCs w:val="14"/>
              </w:rPr>
            </w:pPr>
            <w:r w:rsidRPr="0074667A">
              <w:rPr>
                <w:b/>
                <w:bCs/>
                <w:color w:val="000000"/>
                <w:sz w:val="14"/>
                <w:szCs w:val="14"/>
              </w:rPr>
              <w:t>343.115.512</w:t>
            </w:r>
          </w:p>
        </w:tc>
        <w:tc>
          <w:tcPr>
            <w:tcW w:w="418" w:type="pct"/>
            <w:gridSpan w:val="2"/>
            <w:tcBorders>
              <w:top w:val="single" w:sz="4" w:space="0" w:color="auto"/>
              <w:left w:val="single" w:sz="4" w:space="0" w:color="auto"/>
              <w:bottom w:val="single" w:sz="4" w:space="0" w:color="auto"/>
              <w:right w:val="single" w:sz="4" w:space="0" w:color="auto"/>
            </w:tcBorders>
            <w:vAlign w:val="bottom"/>
          </w:tcPr>
          <w:p w14:paraId="531F33BC" w14:textId="15862A04" w:rsidR="00BC4BC5" w:rsidRPr="0074667A" w:rsidRDefault="00BC4BC5" w:rsidP="0074667A">
            <w:pPr>
              <w:ind w:left="-284" w:right="85"/>
              <w:jc w:val="right"/>
              <w:rPr>
                <w:b/>
                <w:bCs/>
                <w:color w:val="000000"/>
                <w:sz w:val="14"/>
                <w:szCs w:val="14"/>
              </w:rPr>
            </w:pPr>
            <w:r w:rsidRPr="0074667A">
              <w:rPr>
                <w:b/>
                <w:bCs/>
                <w:color w:val="000000"/>
                <w:sz w:val="14"/>
                <w:szCs w:val="14"/>
              </w:rPr>
              <w:t>44.595.042</w:t>
            </w:r>
          </w:p>
        </w:tc>
        <w:tc>
          <w:tcPr>
            <w:tcW w:w="483" w:type="pct"/>
            <w:gridSpan w:val="2"/>
            <w:tcBorders>
              <w:top w:val="single" w:sz="4" w:space="0" w:color="auto"/>
              <w:left w:val="single" w:sz="4" w:space="0" w:color="auto"/>
              <w:bottom w:val="single" w:sz="4" w:space="0" w:color="auto"/>
              <w:right w:val="single" w:sz="4" w:space="0" w:color="auto"/>
            </w:tcBorders>
            <w:vAlign w:val="bottom"/>
          </w:tcPr>
          <w:p w14:paraId="6F1096E0" w14:textId="308F3EAE" w:rsidR="00BC4BC5" w:rsidRPr="0074667A" w:rsidRDefault="00BC4BC5" w:rsidP="0074667A">
            <w:pPr>
              <w:ind w:left="-284" w:right="92"/>
              <w:jc w:val="right"/>
              <w:rPr>
                <w:b/>
                <w:bCs/>
                <w:color w:val="000000"/>
                <w:sz w:val="14"/>
                <w:szCs w:val="14"/>
              </w:rPr>
            </w:pPr>
            <w:r w:rsidRPr="0074667A">
              <w:rPr>
                <w:b/>
                <w:bCs/>
                <w:color w:val="000000"/>
                <w:sz w:val="14"/>
                <w:szCs w:val="14"/>
              </w:rPr>
              <w:t>387.710.554</w:t>
            </w:r>
          </w:p>
        </w:tc>
      </w:tr>
      <w:bookmarkEnd w:id="5"/>
    </w:tbl>
    <w:p w14:paraId="3DE4FA24" w14:textId="3F5061AD" w:rsidR="00EE3263" w:rsidRDefault="00EE3263" w:rsidP="0067350D">
      <w:pPr>
        <w:jc w:val="center"/>
        <w:rPr>
          <w:sz w:val="16"/>
          <w:szCs w:val="16"/>
        </w:rPr>
      </w:pPr>
    </w:p>
    <w:p w14:paraId="09C00231" w14:textId="1B5B3DA2" w:rsidR="0074667A" w:rsidRDefault="0074667A" w:rsidP="0067350D">
      <w:pPr>
        <w:jc w:val="center"/>
        <w:rPr>
          <w:sz w:val="16"/>
          <w:szCs w:val="16"/>
        </w:rPr>
      </w:pPr>
    </w:p>
    <w:p w14:paraId="16583CA8" w14:textId="77777777" w:rsidR="007C451A" w:rsidRDefault="007C451A" w:rsidP="0067350D">
      <w:pPr>
        <w:jc w:val="center"/>
        <w:rPr>
          <w:sz w:val="16"/>
          <w:szCs w:val="16"/>
        </w:rPr>
      </w:pPr>
    </w:p>
    <w:p w14:paraId="53201C3F" w14:textId="77777777" w:rsidR="0074667A" w:rsidRPr="0067350D" w:rsidRDefault="0074667A" w:rsidP="0067350D">
      <w:pPr>
        <w:jc w:val="center"/>
        <w:rPr>
          <w:sz w:val="16"/>
          <w:szCs w:val="16"/>
        </w:rPr>
      </w:pPr>
    </w:p>
    <w:p w14:paraId="512DFB3E" w14:textId="77777777" w:rsidR="00E41428" w:rsidRPr="0074667A" w:rsidRDefault="00E41428" w:rsidP="0067350D">
      <w:pPr>
        <w:jc w:val="center"/>
        <w:rPr>
          <w:sz w:val="20"/>
          <w:szCs w:val="20"/>
        </w:rPr>
      </w:pPr>
      <w:r w:rsidRPr="0074667A">
        <w:rPr>
          <w:sz w:val="20"/>
          <w:szCs w:val="20"/>
        </w:rPr>
        <w:t>İlişikteki açıklama ve dipnotlar bu finansal tabloların tamamlayıcı bir parçasıdır.</w:t>
      </w:r>
    </w:p>
    <w:p w14:paraId="6C0C4C3E" w14:textId="77777777" w:rsidR="00AA5114" w:rsidRPr="0067350D" w:rsidRDefault="00AA5114" w:rsidP="0067350D">
      <w:pPr>
        <w:rPr>
          <w:sz w:val="16"/>
          <w:szCs w:val="16"/>
        </w:rPr>
        <w:sectPr w:rsidR="00AA5114" w:rsidRPr="0067350D" w:rsidSect="0067350D">
          <w:headerReference w:type="default" r:id="rId29"/>
          <w:footerReference w:type="default" r:id="rId30"/>
          <w:pgSz w:w="11907" w:h="16840" w:code="9"/>
          <w:pgMar w:top="851" w:right="851" w:bottom="851" w:left="851" w:header="851" w:footer="851" w:gutter="0"/>
          <w:cols w:space="720"/>
          <w:noEndnote/>
        </w:sectPr>
      </w:pPr>
    </w:p>
    <w:tbl>
      <w:tblPr>
        <w:tblW w:w="5000" w:type="pct"/>
        <w:tblLook w:val="0000" w:firstRow="0" w:lastRow="0" w:firstColumn="0" w:lastColumn="0" w:noHBand="0" w:noVBand="0"/>
      </w:tblPr>
      <w:tblGrid>
        <w:gridCol w:w="607"/>
        <w:gridCol w:w="5799"/>
        <w:gridCol w:w="971"/>
        <w:gridCol w:w="1360"/>
        <w:gridCol w:w="1458"/>
      </w:tblGrid>
      <w:tr w:rsidR="00EF00A8" w:rsidRPr="009F433B" w14:paraId="45985551" w14:textId="7372A448" w:rsidTr="009F433B">
        <w:trPr>
          <w:trHeight w:val="113"/>
        </w:trPr>
        <w:tc>
          <w:tcPr>
            <w:tcW w:w="3142" w:type="pct"/>
            <w:gridSpan w:val="2"/>
            <w:vMerge w:val="restart"/>
            <w:tcBorders>
              <w:top w:val="single" w:sz="4" w:space="0" w:color="auto"/>
              <w:left w:val="single" w:sz="4" w:space="0" w:color="auto"/>
              <w:right w:val="single" w:sz="4" w:space="0" w:color="auto"/>
            </w:tcBorders>
            <w:vAlign w:val="bottom"/>
          </w:tcPr>
          <w:p w14:paraId="1EAC0186" w14:textId="77777777" w:rsidR="00EF00A8" w:rsidRPr="009F433B" w:rsidRDefault="00EF00A8" w:rsidP="009F433B">
            <w:pPr>
              <w:autoSpaceDE w:val="0"/>
              <w:autoSpaceDN w:val="0"/>
              <w:adjustRightInd w:val="0"/>
              <w:ind w:right="-102" w:hanging="114"/>
              <w:jc w:val="center"/>
              <w:rPr>
                <w:b/>
                <w:sz w:val="14"/>
                <w:szCs w:val="14"/>
              </w:rPr>
            </w:pPr>
            <w:bookmarkStart w:id="6" w:name="OLE_LINK15"/>
          </w:p>
          <w:p w14:paraId="47C3212F" w14:textId="77777777" w:rsidR="00EF00A8" w:rsidRPr="009F433B" w:rsidRDefault="00EF00A8" w:rsidP="009F433B">
            <w:pPr>
              <w:autoSpaceDE w:val="0"/>
              <w:autoSpaceDN w:val="0"/>
              <w:adjustRightInd w:val="0"/>
              <w:ind w:right="-102" w:hanging="114"/>
              <w:jc w:val="center"/>
              <w:rPr>
                <w:b/>
                <w:sz w:val="14"/>
                <w:szCs w:val="14"/>
              </w:rPr>
            </w:pPr>
          </w:p>
          <w:p w14:paraId="23DCE80F" w14:textId="1C5AA497" w:rsidR="00EF00A8" w:rsidRPr="009F433B" w:rsidRDefault="00EF00A8" w:rsidP="009F433B">
            <w:pPr>
              <w:autoSpaceDE w:val="0"/>
              <w:autoSpaceDN w:val="0"/>
              <w:adjustRightInd w:val="0"/>
              <w:ind w:right="-102" w:hanging="114"/>
              <w:jc w:val="center"/>
              <w:rPr>
                <w:b/>
                <w:sz w:val="14"/>
                <w:szCs w:val="14"/>
              </w:rPr>
            </w:pPr>
          </w:p>
          <w:p w14:paraId="6CBF5513" w14:textId="22E5A4C4" w:rsidR="00EF00A8" w:rsidRPr="009F433B" w:rsidRDefault="00EF00A8" w:rsidP="009F433B">
            <w:pPr>
              <w:autoSpaceDE w:val="0"/>
              <w:autoSpaceDN w:val="0"/>
              <w:adjustRightInd w:val="0"/>
              <w:ind w:right="-102" w:hanging="114"/>
              <w:jc w:val="center"/>
              <w:rPr>
                <w:bCs/>
                <w:sz w:val="14"/>
                <w:szCs w:val="14"/>
              </w:rPr>
            </w:pPr>
            <w:r w:rsidRPr="009F433B">
              <w:rPr>
                <w:b/>
                <w:sz w:val="14"/>
                <w:szCs w:val="14"/>
              </w:rPr>
              <w:t>GELİR VE GİDER KALEMLERİ</w:t>
            </w:r>
          </w:p>
        </w:tc>
        <w:tc>
          <w:tcPr>
            <w:tcW w:w="476" w:type="pct"/>
            <w:vMerge w:val="restart"/>
            <w:tcBorders>
              <w:top w:val="single" w:sz="4" w:space="0" w:color="auto"/>
              <w:left w:val="single" w:sz="4" w:space="0" w:color="auto"/>
              <w:right w:val="single" w:sz="4" w:space="0" w:color="auto"/>
            </w:tcBorders>
            <w:vAlign w:val="bottom"/>
          </w:tcPr>
          <w:p w14:paraId="032F9AA4" w14:textId="77777777" w:rsidR="00EF00A8" w:rsidRPr="009F433B" w:rsidRDefault="00EF00A8" w:rsidP="009F433B">
            <w:pPr>
              <w:autoSpaceDE w:val="0"/>
              <w:autoSpaceDN w:val="0"/>
              <w:adjustRightInd w:val="0"/>
              <w:ind w:right="-57"/>
              <w:jc w:val="center"/>
              <w:rPr>
                <w:b/>
                <w:bCs/>
                <w:sz w:val="14"/>
                <w:szCs w:val="14"/>
              </w:rPr>
            </w:pPr>
            <w:r w:rsidRPr="009F433B">
              <w:rPr>
                <w:b/>
                <w:bCs/>
                <w:sz w:val="14"/>
                <w:szCs w:val="14"/>
              </w:rPr>
              <w:t>Dipnot</w:t>
            </w:r>
          </w:p>
          <w:p w14:paraId="544C25DF" w14:textId="77777777" w:rsidR="00EF00A8" w:rsidRPr="009F433B" w:rsidRDefault="00EF00A8" w:rsidP="009F433B">
            <w:pPr>
              <w:autoSpaceDE w:val="0"/>
              <w:autoSpaceDN w:val="0"/>
              <w:adjustRightInd w:val="0"/>
              <w:ind w:right="-57"/>
              <w:jc w:val="center"/>
              <w:rPr>
                <w:b/>
                <w:bCs/>
                <w:sz w:val="14"/>
                <w:szCs w:val="14"/>
              </w:rPr>
            </w:pPr>
            <w:r w:rsidRPr="009F433B">
              <w:rPr>
                <w:b/>
                <w:bCs/>
                <w:sz w:val="14"/>
                <w:szCs w:val="14"/>
              </w:rPr>
              <w:t>(Beşinci</w:t>
            </w:r>
          </w:p>
          <w:p w14:paraId="0855C0DF" w14:textId="77777777" w:rsidR="00EF00A8" w:rsidRPr="009F433B" w:rsidRDefault="00EF00A8" w:rsidP="009F433B">
            <w:pPr>
              <w:autoSpaceDE w:val="0"/>
              <w:autoSpaceDN w:val="0"/>
              <w:adjustRightInd w:val="0"/>
              <w:ind w:right="-57"/>
              <w:jc w:val="center"/>
              <w:rPr>
                <w:bCs/>
                <w:sz w:val="14"/>
                <w:szCs w:val="14"/>
              </w:rPr>
            </w:pPr>
            <w:r w:rsidRPr="009F433B">
              <w:rPr>
                <w:b/>
                <w:bCs/>
                <w:sz w:val="14"/>
                <w:szCs w:val="14"/>
              </w:rPr>
              <w:t>Bölüm-IV)</w:t>
            </w:r>
          </w:p>
        </w:tc>
        <w:tc>
          <w:tcPr>
            <w:tcW w:w="667" w:type="pct"/>
            <w:tcBorders>
              <w:top w:val="single" w:sz="4" w:space="0" w:color="auto"/>
              <w:left w:val="single" w:sz="4" w:space="0" w:color="auto"/>
              <w:right w:val="single" w:sz="4" w:space="0" w:color="auto"/>
            </w:tcBorders>
            <w:vAlign w:val="bottom"/>
          </w:tcPr>
          <w:p w14:paraId="4E8F3338" w14:textId="2019B33F" w:rsidR="00CF14AB" w:rsidRPr="009F433B" w:rsidRDefault="00EF00A8" w:rsidP="009F433B">
            <w:pPr>
              <w:autoSpaceDE w:val="0"/>
              <w:autoSpaceDN w:val="0"/>
              <w:adjustRightInd w:val="0"/>
              <w:ind w:left="-108" w:right="-28"/>
              <w:jc w:val="right"/>
              <w:rPr>
                <w:b/>
                <w:sz w:val="14"/>
                <w:szCs w:val="14"/>
              </w:rPr>
            </w:pPr>
            <w:r w:rsidRPr="009F433B">
              <w:rPr>
                <w:b/>
                <w:sz w:val="14"/>
                <w:szCs w:val="14"/>
              </w:rPr>
              <w:t>BİN TÜRK</w:t>
            </w:r>
          </w:p>
          <w:p w14:paraId="5CD4E1DC" w14:textId="1E8E2787" w:rsidR="00EF00A8" w:rsidRPr="009F433B" w:rsidRDefault="00EF00A8" w:rsidP="009F433B">
            <w:pPr>
              <w:autoSpaceDE w:val="0"/>
              <w:autoSpaceDN w:val="0"/>
              <w:adjustRightInd w:val="0"/>
              <w:ind w:left="-108" w:right="-28"/>
              <w:jc w:val="right"/>
              <w:rPr>
                <w:b/>
                <w:sz w:val="14"/>
                <w:szCs w:val="14"/>
              </w:rPr>
            </w:pPr>
            <w:r w:rsidRPr="009F433B">
              <w:rPr>
                <w:b/>
                <w:sz w:val="14"/>
                <w:szCs w:val="14"/>
              </w:rPr>
              <w:t>LİRASI</w:t>
            </w:r>
          </w:p>
        </w:tc>
        <w:tc>
          <w:tcPr>
            <w:tcW w:w="715" w:type="pct"/>
            <w:tcBorders>
              <w:top w:val="single" w:sz="4" w:space="0" w:color="auto"/>
              <w:left w:val="single" w:sz="4" w:space="0" w:color="auto"/>
              <w:right w:val="single" w:sz="4" w:space="0" w:color="auto"/>
            </w:tcBorders>
            <w:vAlign w:val="bottom"/>
          </w:tcPr>
          <w:p w14:paraId="2E11E433" w14:textId="14FE387A" w:rsidR="00EF00A8" w:rsidRPr="009F433B" w:rsidRDefault="00EF00A8" w:rsidP="009F433B">
            <w:pPr>
              <w:autoSpaceDE w:val="0"/>
              <w:autoSpaceDN w:val="0"/>
              <w:adjustRightInd w:val="0"/>
              <w:ind w:left="-108" w:right="-28"/>
              <w:jc w:val="right"/>
              <w:rPr>
                <w:b/>
                <w:sz w:val="14"/>
                <w:szCs w:val="14"/>
              </w:rPr>
            </w:pPr>
            <w:r w:rsidRPr="009F433B">
              <w:rPr>
                <w:b/>
                <w:sz w:val="14"/>
                <w:szCs w:val="14"/>
              </w:rPr>
              <w:t>BİN TÜRK</w:t>
            </w:r>
          </w:p>
          <w:p w14:paraId="00B8A075" w14:textId="23F2A0DC" w:rsidR="00EF00A8" w:rsidRPr="009F433B" w:rsidRDefault="00EF00A8" w:rsidP="009F433B">
            <w:pPr>
              <w:autoSpaceDE w:val="0"/>
              <w:autoSpaceDN w:val="0"/>
              <w:adjustRightInd w:val="0"/>
              <w:ind w:left="-108" w:right="-28"/>
              <w:jc w:val="right"/>
              <w:rPr>
                <w:b/>
                <w:sz w:val="14"/>
                <w:szCs w:val="14"/>
              </w:rPr>
            </w:pPr>
            <w:r w:rsidRPr="009F433B">
              <w:rPr>
                <w:b/>
                <w:sz w:val="14"/>
                <w:szCs w:val="14"/>
              </w:rPr>
              <w:t>LİRASI</w:t>
            </w:r>
          </w:p>
        </w:tc>
      </w:tr>
      <w:tr w:rsidR="00EF00A8" w:rsidRPr="009F433B" w14:paraId="46C23722" w14:textId="1BACE562" w:rsidTr="009F433B">
        <w:trPr>
          <w:trHeight w:val="113"/>
        </w:trPr>
        <w:tc>
          <w:tcPr>
            <w:tcW w:w="3142" w:type="pct"/>
            <w:gridSpan w:val="2"/>
            <w:vMerge/>
            <w:tcBorders>
              <w:left w:val="single" w:sz="4" w:space="0" w:color="auto"/>
              <w:right w:val="single" w:sz="4" w:space="0" w:color="auto"/>
            </w:tcBorders>
          </w:tcPr>
          <w:p w14:paraId="000DD919" w14:textId="77777777" w:rsidR="00EF00A8" w:rsidRPr="009F433B" w:rsidRDefault="00EF00A8" w:rsidP="009F433B">
            <w:pPr>
              <w:autoSpaceDE w:val="0"/>
              <w:autoSpaceDN w:val="0"/>
              <w:adjustRightInd w:val="0"/>
              <w:ind w:right="-102" w:hanging="114"/>
              <w:jc w:val="both"/>
              <w:rPr>
                <w:bCs/>
                <w:sz w:val="14"/>
                <w:szCs w:val="14"/>
              </w:rPr>
            </w:pPr>
          </w:p>
        </w:tc>
        <w:tc>
          <w:tcPr>
            <w:tcW w:w="476" w:type="pct"/>
            <w:vMerge/>
            <w:tcBorders>
              <w:left w:val="single" w:sz="4" w:space="0" w:color="auto"/>
              <w:right w:val="single" w:sz="4" w:space="0" w:color="auto"/>
            </w:tcBorders>
            <w:vAlign w:val="bottom"/>
          </w:tcPr>
          <w:p w14:paraId="2E4E514D" w14:textId="77777777" w:rsidR="00EF00A8" w:rsidRPr="009F433B" w:rsidRDefault="00EF00A8" w:rsidP="009F433B">
            <w:pPr>
              <w:autoSpaceDE w:val="0"/>
              <w:autoSpaceDN w:val="0"/>
              <w:adjustRightInd w:val="0"/>
              <w:ind w:right="-108"/>
              <w:jc w:val="center"/>
              <w:rPr>
                <w:b/>
                <w:bCs/>
                <w:sz w:val="14"/>
                <w:szCs w:val="14"/>
              </w:rPr>
            </w:pPr>
          </w:p>
        </w:tc>
        <w:tc>
          <w:tcPr>
            <w:tcW w:w="667" w:type="pct"/>
            <w:tcBorders>
              <w:top w:val="single" w:sz="4" w:space="0" w:color="auto"/>
              <w:left w:val="single" w:sz="4" w:space="0" w:color="auto"/>
              <w:right w:val="single" w:sz="4" w:space="0" w:color="auto"/>
            </w:tcBorders>
            <w:vAlign w:val="bottom"/>
          </w:tcPr>
          <w:p w14:paraId="0D91B9D0" w14:textId="71F1FE84" w:rsidR="00EF00A8" w:rsidRPr="009F433B" w:rsidRDefault="00EF00A8" w:rsidP="009F433B">
            <w:pPr>
              <w:autoSpaceDE w:val="0"/>
              <w:autoSpaceDN w:val="0"/>
              <w:adjustRightInd w:val="0"/>
              <w:ind w:left="-108" w:right="-111"/>
              <w:jc w:val="right"/>
              <w:rPr>
                <w:b/>
                <w:sz w:val="14"/>
                <w:szCs w:val="14"/>
              </w:rPr>
            </w:pPr>
            <w:r w:rsidRPr="009F433B">
              <w:rPr>
                <w:b/>
                <w:sz w:val="14"/>
                <w:szCs w:val="14"/>
              </w:rPr>
              <w:t>CARİ DÖNEM</w:t>
            </w:r>
          </w:p>
          <w:p w14:paraId="2A922293" w14:textId="6FDA7DD0" w:rsidR="00EF00A8" w:rsidRPr="009F433B" w:rsidRDefault="00EF00A8" w:rsidP="009F433B">
            <w:pPr>
              <w:autoSpaceDE w:val="0"/>
              <w:autoSpaceDN w:val="0"/>
              <w:adjustRightInd w:val="0"/>
              <w:ind w:left="-108" w:right="-111"/>
              <w:jc w:val="right"/>
              <w:rPr>
                <w:b/>
                <w:sz w:val="14"/>
                <w:szCs w:val="14"/>
              </w:rPr>
            </w:pPr>
            <w:r w:rsidRPr="009F433B">
              <w:rPr>
                <w:b/>
                <w:sz w:val="14"/>
                <w:szCs w:val="14"/>
              </w:rPr>
              <w:t>(01/01/202</w:t>
            </w:r>
            <w:r w:rsidR="000C5A4F" w:rsidRPr="009F433B">
              <w:rPr>
                <w:b/>
                <w:sz w:val="14"/>
                <w:szCs w:val="14"/>
              </w:rPr>
              <w:t>3</w:t>
            </w:r>
            <w:r w:rsidRPr="009F433B">
              <w:rPr>
                <w:b/>
                <w:sz w:val="14"/>
                <w:szCs w:val="14"/>
              </w:rPr>
              <w:t>-31</w:t>
            </w:r>
            <w:r w:rsidR="000C5A4F" w:rsidRPr="009F433B">
              <w:rPr>
                <w:b/>
                <w:sz w:val="14"/>
                <w:szCs w:val="14"/>
              </w:rPr>
              <w:t>/</w:t>
            </w:r>
            <w:r w:rsidR="003E6908" w:rsidRPr="009F433B">
              <w:rPr>
                <w:b/>
                <w:sz w:val="14"/>
                <w:szCs w:val="14"/>
              </w:rPr>
              <w:t>03</w:t>
            </w:r>
            <w:r w:rsidRPr="009F433B">
              <w:rPr>
                <w:b/>
                <w:sz w:val="14"/>
                <w:szCs w:val="14"/>
              </w:rPr>
              <w:t>/202</w:t>
            </w:r>
            <w:r w:rsidR="000C5A4F" w:rsidRPr="009F433B">
              <w:rPr>
                <w:b/>
                <w:sz w:val="14"/>
                <w:szCs w:val="14"/>
              </w:rPr>
              <w:t>3</w:t>
            </w:r>
            <w:r w:rsidRPr="009F433B">
              <w:rPr>
                <w:b/>
                <w:sz w:val="14"/>
                <w:szCs w:val="14"/>
              </w:rPr>
              <w:t>)</w:t>
            </w:r>
          </w:p>
        </w:tc>
        <w:tc>
          <w:tcPr>
            <w:tcW w:w="715" w:type="pct"/>
            <w:tcBorders>
              <w:top w:val="single" w:sz="4" w:space="0" w:color="auto"/>
              <w:left w:val="single" w:sz="4" w:space="0" w:color="auto"/>
              <w:right w:val="single" w:sz="4" w:space="0" w:color="auto"/>
            </w:tcBorders>
            <w:vAlign w:val="bottom"/>
          </w:tcPr>
          <w:p w14:paraId="2FD9C343" w14:textId="20BA5289" w:rsidR="00EF00A8" w:rsidRPr="009F433B" w:rsidRDefault="00EF00A8" w:rsidP="009F433B">
            <w:pPr>
              <w:autoSpaceDE w:val="0"/>
              <w:autoSpaceDN w:val="0"/>
              <w:adjustRightInd w:val="0"/>
              <w:ind w:left="-108" w:right="-102"/>
              <w:jc w:val="right"/>
              <w:rPr>
                <w:b/>
                <w:sz w:val="14"/>
                <w:szCs w:val="14"/>
              </w:rPr>
            </w:pPr>
            <w:r w:rsidRPr="009F433B">
              <w:rPr>
                <w:b/>
                <w:sz w:val="14"/>
                <w:szCs w:val="14"/>
              </w:rPr>
              <w:t>ÖNCEKİ DÖNEM</w:t>
            </w:r>
          </w:p>
          <w:p w14:paraId="2E36DE31" w14:textId="66B9BEEA" w:rsidR="00EF00A8" w:rsidRPr="009F433B" w:rsidRDefault="00EF00A8" w:rsidP="009F433B">
            <w:pPr>
              <w:autoSpaceDE w:val="0"/>
              <w:autoSpaceDN w:val="0"/>
              <w:adjustRightInd w:val="0"/>
              <w:ind w:left="-108" w:right="-52"/>
              <w:jc w:val="right"/>
              <w:rPr>
                <w:b/>
                <w:sz w:val="14"/>
                <w:szCs w:val="14"/>
              </w:rPr>
            </w:pPr>
            <w:r w:rsidRPr="009F433B">
              <w:rPr>
                <w:b/>
                <w:sz w:val="14"/>
                <w:szCs w:val="14"/>
              </w:rPr>
              <w:t>(01/01/202</w:t>
            </w:r>
            <w:r w:rsidR="000C5A4F" w:rsidRPr="009F433B">
              <w:rPr>
                <w:b/>
                <w:sz w:val="14"/>
                <w:szCs w:val="14"/>
              </w:rPr>
              <w:t>2</w:t>
            </w:r>
            <w:r w:rsidRPr="009F433B">
              <w:rPr>
                <w:b/>
                <w:sz w:val="14"/>
                <w:szCs w:val="14"/>
              </w:rPr>
              <w:t>-31/</w:t>
            </w:r>
            <w:r w:rsidR="003E6908" w:rsidRPr="009F433B">
              <w:rPr>
                <w:b/>
                <w:sz w:val="14"/>
                <w:szCs w:val="14"/>
              </w:rPr>
              <w:t>03</w:t>
            </w:r>
            <w:r w:rsidRPr="009F433B">
              <w:rPr>
                <w:b/>
                <w:sz w:val="14"/>
                <w:szCs w:val="14"/>
              </w:rPr>
              <w:t>/202</w:t>
            </w:r>
            <w:r w:rsidR="000C5A4F" w:rsidRPr="009F433B">
              <w:rPr>
                <w:b/>
                <w:sz w:val="14"/>
                <w:szCs w:val="14"/>
              </w:rPr>
              <w:t>2</w:t>
            </w:r>
            <w:r w:rsidRPr="009F433B">
              <w:rPr>
                <w:b/>
                <w:sz w:val="14"/>
                <w:szCs w:val="14"/>
              </w:rPr>
              <w:t>)</w:t>
            </w:r>
          </w:p>
        </w:tc>
      </w:tr>
      <w:tr w:rsidR="00EF00A8" w:rsidRPr="009F433B" w14:paraId="7DD701DC" w14:textId="40F2A483" w:rsidTr="009F433B">
        <w:trPr>
          <w:trHeight w:val="113"/>
        </w:trPr>
        <w:tc>
          <w:tcPr>
            <w:tcW w:w="298" w:type="pct"/>
            <w:tcBorders>
              <w:top w:val="single" w:sz="4" w:space="0" w:color="auto"/>
              <w:left w:val="single" w:sz="4" w:space="0" w:color="auto"/>
            </w:tcBorders>
          </w:tcPr>
          <w:p w14:paraId="23C9E673" w14:textId="77777777" w:rsidR="00EF00A8" w:rsidRPr="009F433B" w:rsidRDefault="00EF00A8" w:rsidP="009F433B">
            <w:pPr>
              <w:autoSpaceDE w:val="0"/>
              <w:autoSpaceDN w:val="0"/>
              <w:adjustRightInd w:val="0"/>
              <w:ind w:left="-108"/>
              <w:jc w:val="both"/>
              <w:rPr>
                <w:bCs/>
                <w:sz w:val="14"/>
                <w:szCs w:val="14"/>
              </w:rPr>
            </w:pPr>
          </w:p>
        </w:tc>
        <w:tc>
          <w:tcPr>
            <w:tcW w:w="2844" w:type="pct"/>
            <w:tcBorders>
              <w:top w:val="single" w:sz="4" w:space="0" w:color="auto"/>
              <w:right w:val="single" w:sz="4" w:space="0" w:color="auto"/>
            </w:tcBorders>
          </w:tcPr>
          <w:p w14:paraId="139A8E1D" w14:textId="77777777" w:rsidR="00EF00A8" w:rsidRPr="009F433B" w:rsidRDefault="00EF00A8" w:rsidP="009F433B">
            <w:pPr>
              <w:autoSpaceDE w:val="0"/>
              <w:autoSpaceDN w:val="0"/>
              <w:adjustRightInd w:val="0"/>
              <w:ind w:right="-102" w:hanging="114"/>
              <w:jc w:val="both"/>
              <w:rPr>
                <w:bCs/>
                <w:sz w:val="14"/>
                <w:szCs w:val="14"/>
              </w:rPr>
            </w:pPr>
          </w:p>
        </w:tc>
        <w:tc>
          <w:tcPr>
            <w:tcW w:w="476" w:type="pct"/>
            <w:tcBorders>
              <w:top w:val="single" w:sz="4" w:space="0" w:color="auto"/>
              <w:left w:val="single" w:sz="4" w:space="0" w:color="auto"/>
              <w:right w:val="single" w:sz="4" w:space="0" w:color="auto"/>
            </w:tcBorders>
            <w:vAlign w:val="bottom"/>
          </w:tcPr>
          <w:p w14:paraId="2B4ABB30" w14:textId="77777777" w:rsidR="00EF00A8" w:rsidRPr="009F433B" w:rsidRDefault="00EF00A8" w:rsidP="009F433B">
            <w:pPr>
              <w:autoSpaceDE w:val="0"/>
              <w:autoSpaceDN w:val="0"/>
              <w:adjustRightInd w:val="0"/>
              <w:ind w:left="-42" w:right="-108"/>
              <w:jc w:val="center"/>
              <w:rPr>
                <w:bCs/>
                <w:sz w:val="14"/>
                <w:szCs w:val="14"/>
              </w:rPr>
            </w:pPr>
          </w:p>
        </w:tc>
        <w:tc>
          <w:tcPr>
            <w:tcW w:w="667" w:type="pct"/>
            <w:tcBorders>
              <w:top w:val="single" w:sz="4" w:space="0" w:color="auto"/>
              <w:left w:val="single" w:sz="4" w:space="0" w:color="auto"/>
              <w:right w:val="single" w:sz="4" w:space="0" w:color="auto"/>
            </w:tcBorders>
            <w:vAlign w:val="bottom"/>
          </w:tcPr>
          <w:p w14:paraId="6CFBF34E" w14:textId="77777777" w:rsidR="00EF00A8" w:rsidRPr="009F433B" w:rsidRDefault="00EF00A8" w:rsidP="009F433B">
            <w:pPr>
              <w:autoSpaceDE w:val="0"/>
              <w:autoSpaceDN w:val="0"/>
              <w:adjustRightInd w:val="0"/>
              <w:ind w:left="-108" w:right="-28"/>
              <w:jc w:val="right"/>
              <w:rPr>
                <w:b/>
                <w:bCs/>
                <w:sz w:val="14"/>
                <w:szCs w:val="14"/>
              </w:rPr>
            </w:pPr>
          </w:p>
        </w:tc>
        <w:tc>
          <w:tcPr>
            <w:tcW w:w="715" w:type="pct"/>
            <w:tcBorders>
              <w:top w:val="single" w:sz="4" w:space="0" w:color="auto"/>
              <w:left w:val="single" w:sz="4" w:space="0" w:color="auto"/>
              <w:right w:val="single" w:sz="4" w:space="0" w:color="auto"/>
            </w:tcBorders>
            <w:vAlign w:val="bottom"/>
          </w:tcPr>
          <w:p w14:paraId="58CD9906" w14:textId="77777777" w:rsidR="00EF00A8" w:rsidRPr="009F433B" w:rsidRDefault="00EF00A8" w:rsidP="009F433B">
            <w:pPr>
              <w:autoSpaceDE w:val="0"/>
              <w:autoSpaceDN w:val="0"/>
              <w:adjustRightInd w:val="0"/>
              <w:ind w:left="-108" w:right="-28"/>
              <w:jc w:val="right"/>
              <w:rPr>
                <w:b/>
                <w:bCs/>
                <w:sz w:val="14"/>
                <w:szCs w:val="14"/>
              </w:rPr>
            </w:pPr>
          </w:p>
        </w:tc>
      </w:tr>
      <w:tr w:rsidR="000C5A4F" w:rsidRPr="009F433B" w14:paraId="50B35808" w14:textId="47BF89BE" w:rsidTr="009F433B">
        <w:trPr>
          <w:trHeight w:val="113"/>
        </w:trPr>
        <w:tc>
          <w:tcPr>
            <w:tcW w:w="298" w:type="pct"/>
            <w:tcBorders>
              <w:left w:val="single" w:sz="4" w:space="0" w:color="auto"/>
            </w:tcBorders>
          </w:tcPr>
          <w:p w14:paraId="3C6F5400" w14:textId="62879BEC" w:rsidR="000C5A4F" w:rsidRPr="009F433B" w:rsidRDefault="000C5A4F" w:rsidP="009F433B">
            <w:pPr>
              <w:autoSpaceDE w:val="0"/>
              <w:autoSpaceDN w:val="0"/>
              <w:adjustRightInd w:val="0"/>
              <w:ind w:left="-68"/>
              <w:rPr>
                <w:b/>
                <w:sz w:val="14"/>
                <w:szCs w:val="14"/>
              </w:rPr>
            </w:pPr>
            <w:r w:rsidRPr="009F433B">
              <w:rPr>
                <w:b/>
                <w:bCs/>
                <w:sz w:val="14"/>
                <w:szCs w:val="14"/>
              </w:rPr>
              <w:t>I.</w:t>
            </w:r>
          </w:p>
        </w:tc>
        <w:tc>
          <w:tcPr>
            <w:tcW w:w="2844" w:type="pct"/>
            <w:tcBorders>
              <w:right w:val="single" w:sz="4" w:space="0" w:color="auto"/>
            </w:tcBorders>
            <w:vAlign w:val="bottom"/>
          </w:tcPr>
          <w:p w14:paraId="15F6603D" w14:textId="07759ABC" w:rsidR="000C5A4F" w:rsidRPr="009F433B" w:rsidRDefault="000C5A4F" w:rsidP="009F433B">
            <w:pPr>
              <w:autoSpaceDE w:val="0"/>
              <w:autoSpaceDN w:val="0"/>
              <w:adjustRightInd w:val="0"/>
              <w:ind w:right="-102" w:hanging="114"/>
              <w:jc w:val="both"/>
              <w:rPr>
                <w:b/>
                <w:sz w:val="14"/>
                <w:szCs w:val="14"/>
              </w:rPr>
            </w:pPr>
            <w:r w:rsidRPr="009F433B">
              <w:rPr>
                <w:b/>
                <w:bCs/>
                <w:sz w:val="14"/>
                <w:szCs w:val="14"/>
              </w:rPr>
              <w:t xml:space="preserve">KÂR PAYI GELİRLERİ  </w:t>
            </w:r>
          </w:p>
        </w:tc>
        <w:tc>
          <w:tcPr>
            <w:tcW w:w="476" w:type="pct"/>
            <w:tcBorders>
              <w:left w:val="single" w:sz="4" w:space="0" w:color="auto"/>
              <w:right w:val="single" w:sz="4" w:space="0" w:color="auto"/>
            </w:tcBorders>
            <w:vAlign w:val="bottom"/>
          </w:tcPr>
          <w:p w14:paraId="27D6CEA4" w14:textId="3011FF3D" w:rsidR="000C5A4F" w:rsidRPr="00D71AB4" w:rsidRDefault="000C5A4F" w:rsidP="009F433B">
            <w:pPr>
              <w:autoSpaceDE w:val="0"/>
              <w:autoSpaceDN w:val="0"/>
              <w:adjustRightInd w:val="0"/>
              <w:ind w:left="-42" w:right="-108"/>
              <w:jc w:val="center"/>
              <w:rPr>
                <w:b/>
                <w:bCs/>
                <w:sz w:val="14"/>
                <w:szCs w:val="14"/>
              </w:rPr>
            </w:pPr>
            <w:r w:rsidRPr="00D71AB4">
              <w:rPr>
                <w:b/>
                <w:bCs/>
                <w:sz w:val="14"/>
                <w:szCs w:val="14"/>
              </w:rPr>
              <w:t>(1)</w:t>
            </w:r>
          </w:p>
        </w:tc>
        <w:tc>
          <w:tcPr>
            <w:tcW w:w="667" w:type="pct"/>
            <w:tcBorders>
              <w:left w:val="single" w:sz="4" w:space="0" w:color="auto"/>
              <w:right w:val="single" w:sz="4" w:space="0" w:color="auto"/>
            </w:tcBorders>
            <w:vAlign w:val="bottom"/>
          </w:tcPr>
          <w:p w14:paraId="76C2322E" w14:textId="3C0CC3DF" w:rsidR="000C5A4F" w:rsidRPr="009F433B" w:rsidRDefault="00913BCD" w:rsidP="009F433B">
            <w:pPr>
              <w:jc w:val="right"/>
              <w:rPr>
                <w:b/>
                <w:bCs/>
                <w:color w:val="000000"/>
                <w:sz w:val="14"/>
                <w:szCs w:val="14"/>
              </w:rPr>
            </w:pPr>
            <w:r w:rsidRPr="009F433B">
              <w:rPr>
                <w:b/>
                <w:bCs/>
                <w:color w:val="000000"/>
                <w:sz w:val="14"/>
                <w:szCs w:val="14"/>
              </w:rPr>
              <w:t>3.018.382</w:t>
            </w:r>
          </w:p>
        </w:tc>
        <w:tc>
          <w:tcPr>
            <w:tcW w:w="715" w:type="pct"/>
            <w:tcBorders>
              <w:left w:val="single" w:sz="4" w:space="0" w:color="auto"/>
              <w:right w:val="single" w:sz="4" w:space="0" w:color="auto"/>
            </w:tcBorders>
            <w:shd w:val="clear" w:color="auto" w:fill="auto"/>
            <w:vAlign w:val="bottom"/>
          </w:tcPr>
          <w:p w14:paraId="24C608CA" w14:textId="1443FB8B" w:rsidR="000C5A4F" w:rsidRPr="009F433B" w:rsidRDefault="000C5A4F" w:rsidP="009F433B">
            <w:pPr>
              <w:jc w:val="right"/>
              <w:rPr>
                <w:b/>
                <w:bCs/>
                <w:color w:val="000000"/>
                <w:sz w:val="14"/>
                <w:szCs w:val="14"/>
                <w:lang w:val="en-US" w:eastAsia="en-US"/>
              </w:rPr>
            </w:pPr>
            <w:r w:rsidRPr="009F433B">
              <w:rPr>
                <w:b/>
                <w:bCs/>
                <w:color w:val="000000"/>
                <w:sz w:val="14"/>
                <w:szCs w:val="14"/>
              </w:rPr>
              <w:t>1.285.031</w:t>
            </w:r>
          </w:p>
        </w:tc>
      </w:tr>
      <w:tr w:rsidR="000C5A4F" w:rsidRPr="009F433B" w14:paraId="08D5FD38" w14:textId="0FBEECA4" w:rsidTr="009F433B">
        <w:trPr>
          <w:trHeight w:val="113"/>
        </w:trPr>
        <w:tc>
          <w:tcPr>
            <w:tcW w:w="298" w:type="pct"/>
            <w:tcBorders>
              <w:left w:val="single" w:sz="4" w:space="0" w:color="auto"/>
            </w:tcBorders>
          </w:tcPr>
          <w:p w14:paraId="0B45160F" w14:textId="45BDC449" w:rsidR="000C5A4F" w:rsidRPr="009F433B" w:rsidRDefault="000C5A4F" w:rsidP="009F433B">
            <w:pPr>
              <w:autoSpaceDE w:val="0"/>
              <w:autoSpaceDN w:val="0"/>
              <w:adjustRightInd w:val="0"/>
              <w:ind w:left="-68"/>
              <w:rPr>
                <w:bCs/>
                <w:sz w:val="14"/>
                <w:szCs w:val="14"/>
              </w:rPr>
            </w:pPr>
            <w:r w:rsidRPr="009F433B">
              <w:rPr>
                <w:sz w:val="14"/>
                <w:szCs w:val="14"/>
              </w:rPr>
              <w:t>1.1</w:t>
            </w:r>
          </w:p>
        </w:tc>
        <w:tc>
          <w:tcPr>
            <w:tcW w:w="2844" w:type="pct"/>
            <w:tcBorders>
              <w:right w:val="single" w:sz="4" w:space="0" w:color="auto"/>
            </w:tcBorders>
            <w:vAlign w:val="bottom"/>
          </w:tcPr>
          <w:p w14:paraId="746BE72E" w14:textId="1C2001E2" w:rsidR="000C5A4F" w:rsidRPr="009F433B" w:rsidRDefault="000C5A4F" w:rsidP="009F433B">
            <w:pPr>
              <w:autoSpaceDE w:val="0"/>
              <w:autoSpaceDN w:val="0"/>
              <w:adjustRightInd w:val="0"/>
              <w:ind w:right="-102" w:hanging="114"/>
              <w:jc w:val="both"/>
              <w:rPr>
                <w:bCs/>
                <w:sz w:val="14"/>
                <w:szCs w:val="14"/>
              </w:rPr>
            </w:pPr>
            <w:r w:rsidRPr="009F433B">
              <w:rPr>
                <w:sz w:val="14"/>
                <w:szCs w:val="14"/>
              </w:rPr>
              <w:t>Kredilerden Alınan Kâr Payları</w:t>
            </w:r>
          </w:p>
        </w:tc>
        <w:tc>
          <w:tcPr>
            <w:tcW w:w="476" w:type="pct"/>
            <w:tcBorders>
              <w:left w:val="single" w:sz="4" w:space="0" w:color="auto"/>
              <w:right w:val="single" w:sz="4" w:space="0" w:color="auto"/>
            </w:tcBorders>
            <w:vAlign w:val="bottom"/>
          </w:tcPr>
          <w:p w14:paraId="6A90D694" w14:textId="77777777" w:rsidR="000C5A4F" w:rsidRPr="009F433B" w:rsidRDefault="000C5A4F" w:rsidP="009F433B">
            <w:pPr>
              <w:autoSpaceDE w:val="0"/>
              <w:autoSpaceDN w:val="0"/>
              <w:adjustRightInd w:val="0"/>
              <w:ind w:left="-42" w:right="-108"/>
              <w:jc w:val="center"/>
              <w:rPr>
                <w:bCs/>
                <w:sz w:val="14"/>
                <w:szCs w:val="14"/>
              </w:rPr>
            </w:pPr>
          </w:p>
        </w:tc>
        <w:tc>
          <w:tcPr>
            <w:tcW w:w="667" w:type="pct"/>
            <w:tcBorders>
              <w:left w:val="single" w:sz="4" w:space="0" w:color="auto"/>
              <w:right w:val="single" w:sz="4" w:space="0" w:color="auto"/>
            </w:tcBorders>
            <w:vAlign w:val="bottom"/>
          </w:tcPr>
          <w:p w14:paraId="5184EA2B" w14:textId="4005250F" w:rsidR="000C5A4F" w:rsidRPr="009F433B" w:rsidRDefault="00913BCD" w:rsidP="009F433B">
            <w:pPr>
              <w:jc w:val="right"/>
              <w:rPr>
                <w:color w:val="000000"/>
                <w:sz w:val="14"/>
                <w:szCs w:val="14"/>
              </w:rPr>
            </w:pPr>
            <w:r w:rsidRPr="009F433B">
              <w:rPr>
                <w:color w:val="000000"/>
                <w:sz w:val="14"/>
                <w:szCs w:val="14"/>
              </w:rPr>
              <w:t>1.846.266</w:t>
            </w:r>
          </w:p>
        </w:tc>
        <w:tc>
          <w:tcPr>
            <w:tcW w:w="715" w:type="pct"/>
            <w:tcBorders>
              <w:left w:val="single" w:sz="4" w:space="0" w:color="auto"/>
              <w:right w:val="single" w:sz="4" w:space="0" w:color="auto"/>
            </w:tcBorders>
            <w:shd w:val="clear" w:color="auto" w:fill="auto"/>
            <w:vAlign w:val="bottom"/>
          </w:tcPr>
          <w:p w14:paraId="6B594BE7" w14:textId="4DF29D62" w:rsidR="000C5A4F" w:rsidRPr="009F433B" w:rsidRDefault="000C5A4F" w:rsidP="009F433B">
            <w:pPr>
              <w:jc w:val="right"/>
              <w:rPr>
                <w:color w:val="000000"/>
                <w:sz w:val="14"/>
                <w:szCs w:val="14"/>
                <w:lang w:val="en-US" w:eastAsia="en-US"/>
              </w:rPr>
            </w:pPr>
            <w:r w:rsidRPr="009F433B">
              <w:rPr>
                <w:color w:val="000000"/>
                <w:sz w:val="14"/>
                <w:szCs w:val="14"/>
              </w:rPr>
              <w:t>768.282</w:t>
            </w:r>
          </w:p>
        </w:tc>
      </w:tr>
      <w:tr w:rsidR="000C5A4F" w:rsidRPr="009F433B" w14:paraId="6AAAE2E4" w14:textId="677D4847" w:rsidTr="009F433B">
        <w:trPr>
          <w:trHeight w:val="113"/>
        </w:trPr>
        <w:tc>
          <w:tcPr>
            <w:tcW w:w="298" w:type="pct"/>
            <w:tcBorders>
              <w:left w:val="single" w:sz="4" w:space="0" w:color="auto"/>
            </w:tcBorders>
          </w:tcPr>
          <w:p w14:paraId="146012A8" w14:textId="12F4FB05" w:rsidR="000C5A4F" w:rsidRPr="009F433B" w:rsidRDefault="000C5A4F" w:rsidP="009F433B">
            <w:pPr>
              <w:autoSpaceDE w:val="0"/>
              <w:autoSpaceDN w:val="0"/>
              <w:adjustRightInd w:val="0"/>
              <w:ind w:left="-68"/>
              <w:rPr>
                <w:bCs/>
                <w:sz w:val="14"/>
                <w:szCs w:val="14"/>
              </w:rPr>
            </w:pPr>
            <w:r w:rsidRPr="009F433B">
              <w:rPr>
                <w:sz w:val="14"/>
                <w:szCs w:val="14"/>
              </w:rPr>
              <w:t>1.2</w:t>
            </w:r>
          </w:p>
        </w:tc>
        <w:tc>
          <w:tcPr>
            <w:tcW w:w="2844" w:type="pct"/>
            <w:tcBorders>
              <w:right w:val="single" w:sz="4" w:space="0" w:color="auto"/>
            </w:tcBorders>
            <w:vAlign w:val="bottom"/>
          </w:tcPr>
          <w:p w14:paraId="44B86B2E" w14:textId="5B4E9FF8" w:rsidR="000C5A4F" w:rsidRPr="009F433B" w:rsidRDefault="000C5A4F" w:rsidP="009F433B">
            <w:pPr>
              <w:autoSpaceDE w:val="0"/>
              <w:autoSpaceDN w:val="0"/>
              <w:adjustRightInd w:val="0"/>
              <w:ind w:right="-102" w:hanging="114"/>
              <w:jc w:val="both"/>
              <w:rPr>
                <w:bCs/>
                <w:sz w:val="14"/>
                <w:szCs w:val="14"/>
              </w:rPr>
            </w:pPr>
            <w:r w:rsidRPr="009F433B">
              <w:rPr>
                <w:sz w:val="14"/>
                <w:szCs w:val="14"/>
              </w:rPr>
              <w:t>Zorunlu Karşılıklardan Alınan Gelirler</w:t>
            </w:r>
          </w:p>
        </w:tc>
        <w:tc>
          <w:tcPr>
            <w:tcW w:w="476" w:type="pct"/>
            <w:tcBorders>
              <w:left w:val="single" w:sz="4" w:space="0" w:color="auto"/>
              <w:right w:val="single" w:sz="4" w:space="0" w:color="auto"/>
            </w:tcBorders>
            <w:vAlign w:val="bottom"/>
          </w:tcPr>
          <w:p w14:paraId="71F4ADBB" w14:textId="77777777" w:rsidR="000C5A4F" w:rsidRPr="009F433B" w:rsidRDefault="000C5A4F" w:rsidP="009F433B">
            <w:pPr>
              <w:autoSpaceDE w:val="0"/>
              <w:autoSpaceDN w:val="0"/>
              <w:adjustRightInd w:val="0"/>
              <w:ind w:right="-108"/>
              <w:jc w:val="center"/>
              <w:rPr>
                <w:bCs/>
                <w:sz w:val="14"/>
                <w:szCs w:val="14"/>
              </w:rPr>
            </w:pPr>
          </w:p>
        </w:tc>
        <w:tc>
          <w:tcPr>
            <w:tcW w:w="667" w:type="pct"/>
            <w:tcBorders>
              <w:left w:val="single" w:sz="4" w:space="0" w:color="auto"/>
              <w:right w:val="single" w:sz="4" w:space="0" w:color="auto"/>
            </w:tcBorders>
            <w:vAlign w:val="bottom"/>
          </w:tcPr>
          <w:p w14:paraId="52B9DFF6" w14:textId="52E1A3E3" w:rsidR="000C5A4F" w:rsidRPr="009F433B" w:rsidRDefault="00913BCD" w:rsidP="009F433B">
            <w:pPr>
              <w:jc w:val="right"/>
              <w:rPr>
                <w:color w:val="000000"/>
                <w:sz w:val="14"/>
                <w:szCs w:val="14"/>
              </w:rPr>
            </w:pPr>
            <w:r w:rsidRPr="009F433B">
              <w:rPr>
                <w:color w:val="000000"/>
                <w:sz w:val="14"/>
                <w:szCs w:val="14"/>
              </w:rPr>
              <w:t>210.865</w:t>
            </w:r>
          </w:p>
        </w:tc>
        <w:tc>
          <w:tcPr>
            <w:tcW w:w="715" w:type="pct"/>
            <w:tcBorders>
              <w:left w:val="single" w:sz="4" w:space="0" w:color="auto"/>
              <w:right w:val="single" w:sz="4" w:space="0" w:color="auto"/>
            </w:tcBorders>
            <w:shd w:val="clear" w:color="auto" w:fill="auto"/>
            <w:vAlign w:val="bottom"/>
          </w:tcPr>
          <w:p w14:paraId="35D9F0C4" w14:textId="01B939B9" w:rsidR="000C5A4F" w:rsidRPr="009F433B" w:rsidRDefault="000C5A4F" w:rsidP="009F433B">
            <w:pPr>
              <w:jc w:val="right"/>
              <w:rPr>
                <w:color w:val="000000"/>
                <w:sz w:val="14"/>
                <w:szCs w:val="14"/>
                <w:lang w:val="en-US" w:eastAsia="en-US"/>
              </w:rPr>
            </w:pPr>
            <w:r w:rsidRPr="009F433B">
              <w:rPr>
                <w:color w:val="000000"/>
                <w:sz w:val="14"/>
                <w:szCs w:val="14"/>
              </w:rPr>
              <w:t>16.135</w:t>
            </w:r>
          </w:p>
        </w:tc>
      </w:tr>
      <w:tr w:rsidR="000C5A4F" w:rsidRPr="009F433B" w14:paraId="3DA5C24E" w14:textId="6B80F2D1" w:rsidTr="009F433B">
        <w:trPr>
          <w:trHeight w:val="113"/>
        </w:trPr>
        <w:tc>
          <w:tcPr>
            <w:tcW w:w="298" w:type="pct"/>
            <w:tcBorders>
              <w:left w:val="single" w:sz="4" w:space="0" w:color="auto"/>
            </w:tcBorders>
          </w:tcPr>
          <w:p w14:paraId="38CF354C" w14:textId="725BCCED" w:rsidR="000C5A4F" w:rsidRPr="009F433B" w:rsidRDefault="000C5A4F" w:rsidP="009F433B">
            <w:pPr>
              <w:autoSpaceDE w:val="0"/>
              <w:autoSpaceDN w:val="0"/>
              <w:adjustRightInd w:val="0"/>
              <w:ind w:left="-68"/>
              <w:rPr>
                <w:bCs/>
                <w:sz w:val="14"/>
                <w:szCs w:val="14"/>
              </w:rPr>
            </w:pPr>
            <w:r w:rsidRPr="009F433B">
              <w:rPr>
                <w:sz w:val="14"/>
                <w:szCs w:val="14"/>
              </w:rPr>
              <w:t>1.3</w:t>
            </w:r>
          </w:p>
        </w:tc>
        <w:tc>
          <w:tcPr>
            <w:tcW w:w="2844" w:type="pct"/>
            <w:tcBorders>
              <w:right w:val="single" w:sz="4" w:space="0" w:color="auto"/>
            </w:tcBorders>
            <w:vAlign w:val="bottom"/>
          </w:tcPr>
          <w:p w14:paraId="003C70BE" w14:textId="46D18626" w:rsidR="000C5A4F" w:rsidRPr="009F433B" w:rsidRDefault="000C5A4F" w:rsidP="009F433B">
            <w:pPr>
              <w:autoSpaceDE w:val="0"/>
              <w:autoSpaceDN w:val="0"/>
              <w:adjustRightInd w:val="0"/>
              <w:ind w:right="-102" w:hanging="114"/>
              <w:jc w:val="both"/>
              <w:rPr>
                <w:bCs/>
                <w:sz w:val="14"/>
                <w:szCs w:val="14"/>
              </w:rPr>
            </w:pPr>
            <w:r w:rsidRPr="009F433B">
              <w:rPr>
                <w:sz w:val="14"/>
                <w:szCs w:val="14"/>
              </w:rPr>
              <w:t>Bankalardan Alınan Gelirler</w:t>
            </w:r>
          </w:p>
        </w:tc>
        <w:tc>
          <w:tcPr>
            <w:tcW w:w="476" w:type="pct"/>
            <w:tcBorders>
              <w:left w:val="single" w:sz="4" w:space="0" w:color="auto"/>
              <w:right w:val="single" w:sz="4" w:space="0" w:color="auto"/>
            </w:tcBorders>
            <w:vAlign w:val="bottom"/>
          </w:tcPr>
          <w:p w14:paraId="29BDCB1E" w14:textId="77777777" w:rsidR="000C5A4F" w:rsidRPr="009F433B" w:rsidRDefault="000C5A4F" w:rsidP="009F433B">
            <w:pPr>
              <w:autoSpaceDE w:val="0"/>
              <w:autoSpaceDN w:val="0"/>
              <w:adjustRightInd w:val="0"/>
              <w:ind w:right="-108"/>
              <w:jc w:val="center"/>
              <w:rPr>
                <w:bCs/>
                <w:sz w:val="14"/>
                <w:szCs w:val="14"/>
              </w:rPr>
            </w:pPr>
          </w:p>
        </w:tc>
        <w:tc>
          <w:tcPr>
            <w:tcW w:w="667" w:type="pct"/>
            <w:tcBorders>
              <w:left w:val="single" w:sz="4" w:space="0" w:color="auto"/>
              <w:right w:val="single" w:sz="4" w:space="0" w:color="auto"/>
            </w:tcBorders>
            <w:vAlign w:val="bottom"/>
          </w:tcPr>
          <w:p w14:paraId="71260A2D" w14:textId="508D6FAD" w:rsidR="000C5A4F" w:rsidRPr="009F433B" w:rsidRDefault="00913BCD" w:rsidP="009F433B">
            <w:pPr>
              <w:jc w:val="right"/>
              <w:rPr>
                <w:color w:val="000000"/>
                <w:sz w:val="14"/>
                <w:szCs w:val="14"/>
              </w:rPr>
            </w:pPr>
            <w:r w:rsidRPr="009F433B">
              <w:rPr>
                <w:color w:val="000000"/>
                <w:sz w:val="14"/>
                <w:szCs w:val="14"/>
              </w:rPr>
              <w:t>375</w:t>
            </w:r>
          </w:p>
        </w:tc>
        <w:tc>
          <w:tcPr>
            <w:tcW w:w="715" w:type="pct"/>
            <w:tcBorders>
              <w:left w:val="single" w:sz="4" w:space="0" w:color="auto"/>
              <w:right w:val="single" w:sz="4" w:space="0" w:color="auto"/>
            </w:tcBorders>
            <w:shd w:val="clear" w:color="auto" w:fill="auto"/>
            <w:vAlign w:val="bottom"/>
          </w:tcPr>
          <w:p w14:paraId="7D5C2ED4" w14:textId="1744A091" w:rsidR="000C5A4F" w:rsidRPr="009F433B" w:rsidRDefault="000C5A4F" w:rsidP="009F433B">
            <w:pPr>
              <w:jc w:val="right"/>
              <w:rPr>
                <w:color w:val="000000"/>
                <w:sz w:val="14"/>
                <w:szCs w:val="14"/>
              </w:rPr>
            </w:pPr>
            <w:r w:rsidRPr="009F433B">
              <w:rPr>
                <w:color w:val="000000"/>
                <w:sz w:val="14"/>
                <w:szCs w:val="14"/>
              </w:rPr>
              <w:t>46</w:t>
            </w:r>
          </w:p>
        </w:tc>
      </w:tr>
      <w:tr w:rsidR="000C5A4F" w:rsidRPr="009F433B" w14:paraId="6BE43946" w14:textId="34A78D89" w:rsidTr="009F433B">
        <w:trPr>
          <w:trHeight w:val="113"/>
        </w:trPr>
        <w:tc>
          <w:tcPr>
            <w:tcW w:w="298" w:type="pct"/>
            <w:tcBorders>
              <w:left w:val="single" w:sz="4" w:space="0" w:color="auto"/>
            </w:tcBorders>
          </w:tcPr>
          <w:p w14:paraId="1B1BF079" w14:textId="6F1448ED" w:rsidR="000C5A4F" w:rsidRPr="009F433B" w:rsidRDefault="000C5A4F" w:rsidP="009F433B">
            <w:pPr>
              <w:autoSpaceDE w:val="0"/>
              <w:autoSpaceDN w:val="0"/>
              <w:adjustRightInd w:val="0"/>
              <w:ind w:left="-68"/>
              <w:rPr>
                <w:bCs/>
                <w:sz w:val="14"/>
                <w:szCs w:val="14"/>
              </w:rPr>
            </w:pPr>
            <w:r w:rsidRPr="009F433B">
              <w:rPr>
                <w:sz w:val="14"/>
                <w:szCs w:val="14"/>
              </w:rPr>
              <w:t>1.4</w:t>
            </w:r>
          </w:p>
        </w:tc>
        <w:tc>
          <w:tcPr>
            <w:tcW w:w="2844" w:type="pct"/>
            <w:tcBorders>
              <w:right w:val="single" w:sz="4" w:space="0" w:color="auto"/>
            </w:tcBorders>
            <w:vAlign w:val="bottom"/>
          </w:tcPr>
          <w:p w14:paraId="19E50609" w14:textId="783EA63A" w:rsidR="000C5A4F" w:rsidRPr="009F433B" w:rsidRDefault="000C5A4F" w:rsidP="009F433B">
            <w:pPr>
              <w:autoSpaceDE w:val="0"/>
              <w:autoSpaceDN w:val="0"/>
              <w:adjustRightInd w:val="0"/>
              <w:ind w:right="-102" w:hanging="114"/>
              <w:jc w:val="both"/>
              <w:rPr>
                <w:bCs/>
                <w:sz w:val="14"/>
                <w:szCs w:val="14"/>
              </w:rPr>
            </w:pPr>
            <w:r w:rsidRPr="009F433B">
              <w:rPr>
                <w:sz w:val="14"/>
                <w:szCs w:val="14"/>
              </w:rPr>
              <w:t>Para Piyasası İşlemlerinden Alınan Gelirler</w:t>
            </w:r>
          </w:p>
        </w:tc>
        <w:tc>
          <w:tcPr>
            <w:tcW w:w="476" w:type="pct"/>
            <w:tcBorders>
              <w:left w:val="single" w:sz="4" w:space="0" w:color="auto"/>
              <w:right w:val="single" w:sz="4" w:space="0" w:color="auto"/>
            </w:tcBorders>
            <w:vAlign w:val="bottom"/>
          </w:tcPr>
          <w:p w14:paraId="022543F7" w14:textId="77777777" w:rsidR="000C5A4F" w:rsidRPr="009F433B" w:rsidRDefault="000C5A4F" w:rsidP="009F433B">
            <w:pPr>
              <w:autoSpaceDE w:val="0"/>
              <w:autoSpaceDN w:val="0"/>
              <w:adjustRightInd w:val="0"/>
              <w:ind w:right="-108"/>
              <w:jc w:val="center"/>
              <w:rPr>
                <w:bCs/>
                <w:sz w:val="14"/>
                <w:szCs w:val="14"/>
              </w:rPr>
            </w:pPr>
          </w:p>
        </w:tc>
        <w:tc>
          <w:tcPr>
            <w:tcW w:w="667" w:type="pct"/>
            <w:tcBorders>
              <w:left w:val="single" w:sz="4" w:space="0" w:color="auto"/>
              <w:right w:val="single" w:sz="4" w:space="0" w:color="auto"/>
            </w:tcBorders>
            <w:vAlign w:val="bottom"/>
          </w:tcPr>
          <w:p w14:paraId="6AAD1326" w14:textId="5D285B0C" w:rsidR="000C5A4F" w:rsidRPr="009F433B" w:rsidRDefault="000C5A4F" w:rsidP="009F433B">
            <w:pPr>
              <w:jc w:val="right"/>
              <w:rPr>
                <w:color w:val="000000"/>
                <w:sz w:val="14"/>
                <w:szCs w:val="14"/>
              </w:rPr>
            </w:pPr>
            <w:r w:rsidRPr="009F433B">
              <w:rPr>
                <w:color w:val="000000"/>
                <w:sz w:val="14"/>
                <w:szCs w:val="14"/>
              </w:rPr>
              <w:t>-</w:t>
            </w:r>
          </w:p>
        </w:tc>
        <w:tc>
          <w:tcPr>
            <w:tcW w:w="715" w:type="pct"/>
            <w:tcBorders>
              <w:left w:val="single" w:sz="4" w:space="0" w:color="auto"/>
              <w:right w:val="single" w:sz="4" w:space="0" w:color="auto"/>
            </w:tcBorders>
            <w:shd w:val="clear" w:color="auto" w:fill="auto"/>
            <w:vAlign w:val="bottom"/>
          </w:tcPr>
          <w:p w14:paraId="6A046682" w14:textId="60AB2E31" w:rsidR="000C5A4F" w:rsidRPr="009F433B" w:rsidRDefault="000C5A4F" w:rsidP="009F433B">
            <w:pPr>
              <w:jc w:val="right"/>
              <w:rPr>
                <w:color w:val="000000"/>
                <w:sz w:val="14"/>
                <w:szCs w:val="14"/>
              </w:rPr>
            </w:pPr>
            <w:r w:rsidRPr="009F433B">
              <w:rPr>
                <w:color w:val="000000"/>
                <w:sz w:val="14"/>
                <w:szCs w:val="14"/>
              </w:rPr>
              <w:t>-</w:t>
            </w:r>
          </w:p>
        </w:tc>
      </w:tr>
      <w:tr w:rsidR="000C5A4F" w:rsidRPr="009F433B" w14:paraId="4CC3D125" w14:textId="272ED168" w:rsidTr="009F433B">
        <w:trPr>
          <w:trHeight w:val="113"/>
        </w:trPr>
        <w:tc>
          <w:tcPr>
            <w:tcW w:w="298" w:type="pct"/>
            <w:tcBorders>
              <w:left w:val="single" w:sz="4" w:space="0" w:color="auto"/>
            </w:tcBorders>
          </w:tcPr>
          <w:p w14:paraId="2D761051" w14:textId="167C0246" w:rsidR="000C5A4F" w:rsidRPr="009F433B" w:rsidRDefault="000C5A4F" w:rsidP="009F433B">
            <w:pPr>
              <w:autoSpaceDE w:val="0"/>
              <w:autoSpaceDN w:val="0"/>
              <w:adjustRightInd w:val="0"/>
              <w:ind w:left="-68"/>
              <w:rPr>
                <w:bCs/>
                <w:sz w:val="14"/>
                <w:szCs w:val="14"/>
              </w:rPr>
            </w:pPr>
            <w:r w:rsidRPr="009F433B">
              <w:rPr>
                <w:sz w:val="14"/>
                <w:szCs w:val="14"/>
              </w:rPr>
              <w:t>1.5</w:t>
            </w:r>
          </w:p>
        </w:tc>
        <w:tc>
          <w:tcPr>
            <w:tcW w:w="2844" w:type="pct"/>
            <w:tcBorders>
              <w:right w:val="single" w:sz="4" w:space="0" w:color="auto"/>
            </w:tcBorders>
            <w:vAlign w:val="bottom"/>
          </w:tcPr>
          <w:p w14:paraId="255CBDD5" w14:textId="2E6FED01" w:rsidR="000C5A4F" w:rsidRPr="009F433B" w:rsidRDefault="000C5A4F" w:rsidP="009F433B">
            <w:pPr>
              <w:autoSpaceDE w:val="0"/>
              <w:autoSpaceDN w:val="0"/>
              <w:adjustRightInd w:val="0"/>
              <w:ind w:right="-102" w:hanging="114"/>
              <w:jc w:val="both"/>
              <w:rPr>
                <w:bCs/>
                <w:sz w:val="14"/>
                <w:szCs w:val="14"/>
              </w:rPr>
            </w:pPr>
            <w:r w:rsidRPr="009F433B">
              <w:rPr>
                <w:sz w:val="14"/>
                <w:szCs w:val="14"/>
              </w:rPr>
              <w:t>Menkul Değerlerden Alınan Gelirler</w:t>
            </w:r>
          </w:p>
        </w:tc>
        <w:tc>
          <w:tcPr>
            <w:tcW w:w="476" w:type="pct"/>
            <w:tcBorders>
              <w:left w:val="single" w:sz="4" w:space="0" w:color="auto"/>
              <w:right w:val="single" w:sz="4" w:space="0" w:color="auto"/>
            </w:tcBorders>
            <w:vAlign w:val="bottom"/>
          </w:tcPr>
          <w:p w14:paraId="71EB5603" w14:textId="77777777" w:rsidR="000C5A4F" w:rsidRPr="009F433B" w:rsidRDefault="000C5A4F" w:rsidP="009F433B">
            <w:pPr>
              <w:autoSpaceDE w:val="0"/>
              <w:autoSpaceDN w:val="0"/>
              <w:adjustRightInd w:val="0"/>
              <w:ind w:right="-108"/>
              <w:jc w:val="center"/>
              <w:rPr>
                <w:bCs/>
                <w:sz w:val="14"/>
                <w:szCs w:val="14"/>
              </w:rPr>
            </w:pPr>
          </w:p>
        </w:tc>
        <w:tc>
          <w:tcPr>
            <w:tcW w:w="667" w:type="pct"/>
            <w:tcBorders>
              <w:left w:val="single" w:sz="4" w:space="0" w:color="auto"/>
              <w:right w:val="single" w:sz="4" w:space="0" w:color="auto"/>
            </w:tcBorders>
            <w:vAlign w:val="bottom"/>
          </w:tcPr>
          <w:p w14:paraId="6C4FB5C9" w14:textId="10EF03C7" w:rsidR="000C5A4F" w:rsidRPr="009F433B" w:rsidRDefault="00913BCD" w:rsidP="009F433B">
            <w:pPr>
              <w:jc w:val="right"/>
              <w:rPr>
                <w:color w:val="000000"/>
                <w:sz w:val="14"/>
                <w:szCs w:val="14"/>
              </w:rPr>
            </w:pPr>
            <w:r w:rsidRPr="009F433B">
              <w:rPr>
                <w:color w:val="000000"/>
                <w:sz w:val="14"/>
                <w:szCs w:val="14"/>
              </w:rPr>
              <w:t>935.027</w:t>
            </w:r>
          </w:p>
        </w:tc>
        <w:tc>
          <w:tcPr>
            <w:tcW w:w="715" w:type="pct"/>
            <w:tcBorders>
              <w:left w:val="single" w:sz="4" w:space="0" w:color="auto"/>
              <w:right w:val="single" w:sz="4" w:space="0" w:color="auto"/>
            </w:tcBorders>
            <w:shd w:val="clear" w:color="auto" w:fill="auto"/>
            <w:vAlign w:val="bottom"/>
          </w:tcPr>
          <w:p w14:paraId="5DD73F2D" w14:textId="0F5CB3DC" w:rsidR="000C5A4F" w:rsidRPr="009F433B" w:rsidRDefault="000C5A4F" w:rsidP="009F433B">
            <w:pPr>
              <w:jc w:val="right"/>
              <w:rPr>
                <w:color w:val="000000"/>
                <w:sz w:val="14"/>
                <w:szCs w:val="14"/>
                <w:lang w:val="en-US" w:eastAsia="en-US"/>
              </w:rPr>
            </w:pPr>
            <w:r w:rsidRPr="009F433B">
              <w:rPr>
                <w:color w:val="000000"/>
                <w:sz w:val="14"/>
                <w:szCs w:val="14"/>
              </w:rPr>
              <w:t>492.057</w:t>
            </w:r>
          </w:p>
        </w:tc>
      </w:tr>
      <w:tr w:rsidR="000C5A4F" w:rsidRPr="009F433B" w14:paraId="7DBDD589" w14:textId="6F137C2A" w:rsidTr="009F433B">
        <w:trPr>
          <w:trHeight w:val="113"/>
        </w:trPr>
        <w:tc>
          <w:tcPr>
            <w:tcW w:w="298" w:type="pct"/>
            <w:tcBorders>
              <w:left w:val="single" w:sz="4" w:space="0" w:color="auto"/>
            </w:tcBorders>
          </w:tcPr>
          <w:p w14:paraId="0F3B5FFF" w14:textId="16E41456" w:rsidR="000C5A4F" w:rsidRPr="009F433B" w:rsidRDefault="000C5A4F" w:rsidP="009F433B">
            <w:pPr>
              <w:autoSpaceDE w:val="0"/>
              <w:autoSpaceDN w:val="0"/>
              <w:adjustRightInd w:val="0"/>
              <w:ind w:left="-68"/>
              <w:rPr>
                <w:bCs/>
                <w:sz w:val="14"/>
                <w:szCs w:val="14"/>
              </w:rPr>
            </w:pPr>
            <w:r w:rsidRPr="009F433B">
              <w:rPr>
                <w:sz w:val="14"/>
                <w:szCs w:val="14"/>
              </w:rPr>
              <w:t>1.5.1</w:t>
            </w:r>
          </w:p>
        </w:tc>
        <w:tc>
          <w:tcPr>
            <w:tcW w:w="2844" w:type="pct"/>
            <w:tcBorders>
              <w:right w:val="single" w:sz="4" w:space="0" w:color="auto"/>
            </w:tcBorders>
            <w:vAlign w:val="bottom"/>
          </w:tcPr>
          <w:p w14:paraId="73DE6E29" w14:textId="46ECD9F8" w:rsidR="000C5A4F" w:rsidRPr="009F433B" w:rsidRDefault="000C5A4F" w:rsidP="009F433B">
            <w:pPr>
              <w:autoSpaceDE w:val="0"/>
              <w:autoSpaceDN w:val="0"/>
              <w:adjustRightInd w:val="0"/>
              <w:ind w:right="-102" w:hanging="114"/>
              <w:jc w:val="both"/>
              <w:rPr>
                <w:bCs/>
                <w:sz w:val="14"/>
                <w:szCs w:val="14"/>
              </w:rPr>
            </w:pPr>
            <w:r w:rsidRPr="009F433B">
              <w:rPr>
                <w:sz w:val="14"/>
                <w:szCs w:val="14"/>
              </w:rPr>
              <w:t>Gerçeğe Uygun Değer Farkı Kar Zarara Yansıtılanlar</w:t>
            </w:r>
          </w:p>
        </w:tc>
        <w:tc>
          <w:tcPr>
            <w:tcW w:w="476" w:type="pct"/>
            <w:tcBorders>
              <w:left w:val="single" w:sz="4" w:space="0" w:color="auto"/>
              <w:right w:val="single" w:sz="4" w:space="0" w:color="auto"/>
            </w:tcBorders>
            <w:vAlign w:val="bottom"/>
          </w:tcPr>
          <w:p w14:paraId="37350166" w14:textId="77777777" w:rsidR="000C5A4F" w:rsidRPr="009F433B" w:rsidRDefault="000C5A4F" w:rsidP="009F433B">
            <w:pPr>
              <w:autoSpaceDE w:val="0"/>
              <w:autoSpaceDN w:val="0"/>
              <w:adjustRightInd w:val="0"/>
              <w:ind w:right="-108"/>
              <w:jc w:val="center"/>
              <w:rPr>
                <w:bCs/>
                <w:sz w:val="14"/>
                <w:szCs w:val="14"/>
              </w:rPr>
            </w:pPr>
          </w:p>
        </w:tc>
        <w:tc>
          <w:tcPr>
            <w:tcW w:w="667" w:type="pct"/>
            <w:tcBorders>
              <w:left w:val="single" w:sz="4" w:space="0" w:color="auto"/>
              <w:right w:val="single" w:sz="4" w:space="0" w:color="auto"/>
            </w:tcBorders>
            <w:vAlign w:val="bottom"/>
          </w:tcPr>
          <w:p w14:paraId="07836C1E" w14:textId="4BCA98BE" w:rsidR="000C5A4F" w:rsidRPr="009F433B" w:rsidRDefault="00913BCD" w:rsidP="009F433B">
            <w:pPr>
              <w:jc w:val="right"/>
              <w:rPr>
                <w:color w:val="000000"/>
                <w:sz w:val="14"/>
                <w:szCs w:val="14"/>
              </w:rPr>
            </w:pPr>
            <w:r w:rsidRPr="009F433B">
              <w:rPr>
                <w:color w:val="000000"/>
                <w:sz w:val="14"/>
                <w:szCs w:val="14"/>
              </w:rPr>
              <w:t>85.125</w:t>
            </w:r>
          </w:p>
        </w:tc>
        <w:tc>
          <w:tcPr>
            <w:tcW w:w="715" w:type="pct"/>
            <w:tcBorders>
              <w:left w:val="single" w:sz="4" w:space="0" w:color="auto"/>
              <w:right w:val="single" w:sz="4" w:space="0" w:color="auto"/>
            </w:tcBorders>
            <w:shd w:val="clear" w:color="auto" w:fill="auto"/>
            <w:vAlign w:val="bottom"/>
          </w:tcPr>
          <w:p w14:paraId="749E7714" w14:textId="4DFF307F" w:rsidR="000C5A4F" w:rsidRPr="009F433B" w:rsidRDefault="000C5A4F" w:rsidP="009F433B">
            <w:pPr>
              <w:jc w:val="right"/>
              <w:rPr>
                <w:color w:val="000000"/>
                <w:sz w:val="14"/>
                <w:szCs w:val="14"/>
                <w:lang w:val="en-US" w:eastAsia="en-US"/>
              </w:rPr>
            </w:pPr>
            <w:r w:rsidRPr="009F433B">
              <w:rPr>
                <w:color w:val="000000"/>
                <w:sz w:val="14"/>
                <w:szCs w:val="14"/>
              </w:rPr>
              <w:t>20.878</w:t>
            </w:r>
          </w:p>
        </w:tc>
      </w:tr>
      <w:tr w:rsidR="000C5A4F" w:rsidRPr="009F433B" w14:paraId="30C3C105" w14:textId="6A8E4206" w:rsidTr="009F433B">
        <w:trPr>
          <w:trHeight w:val="113"/>
        </w:trPr>
        <w:tc>
          <w:tcPr>
            <w:tcW w:w="298" w:type="pct"/>
            <w:tcBorders>
              <w:left w:val="single" w:sz="4" w:space="0" w:color="auto"/>
            </w:tcBorders>
          </w:tcPr>
          <w:p w14:paraId="76B5ED8A" w14:textId="0772D7D0" w:rsidR="000C5A4F" w:rsidRPr="009F433B" w:rsidRDefault="000C5A4F" w:rsidP="009F433B">
            <w:pPr>
              <w:autoSpaceDE w:val="0"/>
              <w:autoSpaceDN w:val="0"/>
              <w:adjustRightInd w:val="0"/>
              <w:ind w:left="-68"/>
              <w:rPr>
                <w:bCs/>
                <w:sz w:val="14"/>
                <w:szCs w:val="14"/>
              </w:rPr>
            </w:pPr>
            <w:r w:rsidRPr="009F433B">
              <w:rPr>
                <w:sz w:val="14"/>
                <w:szCs w:val="14"/>
              </w:rPr>
              <w:t>1.5.2</w:t>
            </w:r>
          </w:p>
        </w:tc>
        <w:tc>
          <w:tcPr>
            <w:tcW w:w="2844" w:type="pct"/>
            <w:tcBorders>
              <w:right w:val="single" w:sz="4" w:space="0" w:color="auto"/>
            </w:tcBorders>
            <w:vAlign w:val="bottom"/>
          </w:tcPr>
          <w:p w14:paraId="3C66C23E" w14:textId="5BCDFC6F" w:rsidR="000C5A4F" w:rsidRPr="009F433B" w:rsidRDefault="000C5A4F" w:rsidP="009F433B">
            <w:pPr>
              <w:autoSpaceDE w:val="0"/>
              <w:autoSpaceDN w:val="0"/>
              <w:adjustRightInd w:val="0"/>
              <w:ind w:right="-102" w:hanging="114"/>
              <w:jc w:val="both"/>
              <w:rPr>
                <w:bCs/>
                <w:sz w:val="14"/>
                <w:szCs w:val="14"/>
              </w:rPr>
            </w:pPr>
            <w:r w:rsidRPr="009F433B">
              <w:rPr>
                <w:sz w:val="14"/>
                <w:szCs w:val="14"/>
              </w:rPr>
              <w:t>Gerçeğe Uygun Değer Farkı Diğer Kapsamlı Gelire Yansıtılanlar</w:t>
            </w:r>
          </w:p>
        </w:tc>
        <w:tc>
          <w:tcPr>
            <w:tcW w:w="476" w:type="pct"/>
            <w:tcBorders>
              <w:left w:val="single" w:sz="4" w:space="0" w:color="auto"/>
              <w:right w:val="single" w:sz="4" w:space="0" w:color="auto"/>
            </w:tcBorders>
            <w:vAlign w:val="bottom"/>
          </w:tcPr>
          <w:p w14:paraId="4D3688C8" w14:textId="77777777" w:rsidR="000C5A4F" w:rsidRPr="009F433B" w:rsidRDefault="000C5A4F" w:rsidP="009F433B">
            <w:pPr>
              <w:autoSpaceDE w:val="0"/>
              <w:autoSpaceDN w:val="0"/>
              <w:adjustRightInd w:val="0"/>
              <w:ind w:right="-108"/>
              <w:jc w:val="center"/>
              <w:rPr>
                <w:bCs/>
                <w:sz w:val="14"/>
                <w:szCs w:val="14"/>
              </w:rPr>
            </w:pPr>
          </w:p>
        </w:tc>
        <w:tc>
          <w:tcPr>
            <w:tcW w:w="667" w:type="pct"/>
            <w:tcBorders>
              <w:left w:val="single" w:sz="4" w:space="0" w:color="auto"/>
              <w:right w:val="single" w:sz="4" w:space="0" w:color="auto"/>
            </w:tcBorders>
            <w:vAlign w:val="bottom"/>
          </w:tcPr>
          <w:p w14:paraId="402A4CB4" w14:textId="04EAAB21" w:rsidR="000C5A4F" w:rsidRPr="009F433B" w:rsidRDefault="00913BCD" w:rsidP="009F433B">
            <w:pPr>
              <w:jc w:val="right"/>
              <w:rPr>
                <w:color w:val="000000"/>
                <w:sz w:val="14"/>
                <w:szCs w:val="14"/>
              </w:rPr>
            </w:pPr>
            <w:r w:rsidRPr="009F433B">
              <w:rPr>
                <w:color w:val="000000"/>
                <w:sz w:val="14"/>
                <w:szCs w:val="14"/>
              </w:rPr>
              <w:t>542.798</w:t>
            </w:r>
          </w:p>
        </w:tc>
        <w:tc>
          <w:tcPr>
            <w:tcW w:w="715" w:type="pct"/>
            <w:tcBorders>
              <w:left w:val="single" w:sz="4" w:space="0" w:color="auto"/>
              <w:right w:val="single" w:sz="4" w:space="0" w:color="auto"/>
            </w:tcBorders>
            <w:shd w:val="clear" w:color="auto" w:fill="auto"/>
            <w:vAlign w:val="bottom"/>
          </w:tcPr>
          <w:p w14:paraId="24659E11" w14:textId="23A0C503" w:rsidR="000C5A4F" w:rsidRPr="009F433B" w:rsidRDefault="000C5A4F" w:rsidP="009F433B">
            <w:pPr>
              <w:jc w:val="right"/>
              <w:rPr>
                <w:color w:val="000000"/>
                <w:sz w:val="14"/>
                <w:szCs w:val="14"/>
                <w:lang w:val="en-US" w:eastAsia="en-US"/>
              </w:rPr>
            </w:pPr>
            <w:r w:rsidRPr="009F433B">
              <w:rPr>
                <w:color w:val="000000"/>
                <w:sz w:val="14"/>
                <w:szCs w:val="14"/>
              </w:rPr>
              <w:t>438.669</w:t>
            </w:r>
          </w:p>
        </w:tc>
      </w:tr>
      <w:tr w:rsidR="000C5A4F" w:rsidRPr="009F433B" w14:paraId="4149EE2C" w14:textId="6B819AC0" w:rsidTr="009F433B">
        <w:trPr>
          <w:trHeight w:val="113"/>
        </w:trPr>
        <w:tc>
          <w:tcPr>
            <w:tcW w:w="298" w:type="pct"/>
            <w:tcBorders>
              <w:left w:val="single" w:sz="4" w:space="0" w:color="auto"/>
            </w:tcBorders>
          </w:tcPr>
          <w:p w14:paraId="60D0B95A" w14:textId="085A1F2C" w:rsidR="000C5A4F" w:rsidRPr="009F433B" w:rsidRDefault="000C5A4F" w:rsidP="009F433B">
            <w:pPr>
              <w:autoSpaceDE w:val="0"/>
              <w:autoSpaceDN w:val="0"/>
              <w:adjustRightInd w:val="0"/>
              <w:ind w:left="-68"/>
              <w:rPr>
                <w:bCs/>
                <w:sz w:val="14"/>
                <w:szCs w:val="14"/>
              </w:rPr>
            </w:pPr>
            <w:r w:rsidRPr="009F433B">
              <w:rPr>
                <w:sz w:val="14"/>
                <w:szCs w:val="14"/>
              </w:rPr>
              <w:t>1.5.3</w:t>
            </w:r>
          </w:p>
        </w:tc>
        <w:tc>
          <w:tcPr>
            <w:tcW w:w="2844" w:type="pct"/>
            <w:tcBorders>
              <w:right w:val="single" w:sz="4" w:space="0" w:color="auto"/>
            </w:tcBorders>
            <w:vAlign w:val="bottom"/>
          </w:tcPr>
          <w:p w14:paraId="4263980C" w14:textId="046A7D3B" w:rsidR="000C5A4F" w:rsidRPr="009F433B" w:rsidRDefault="000C5A4F" w:rsidP="009F433B">
            <w:pPr>
              <w:autoSpaceDE w:val="0"/>
              <w:autoSpaceDN w:val="0"/>
              <w:adjustRightInd w:val="0"/>
              <w:ind w:right="-102" w:hanging="114"/>
              <w:jc w:val="both"/>
              <w:rPr>
                <w:bCs/>
                <w:sz w:val="14"/>
                <w:szCs w:val="14"/>
              </w:rPr>
            </w:pPr>
            <w:r w:rsidRPr="009F433B">
              <w:rPr>
                <w:sz w:val="14"/>
                <w:szCs w:val="14"/>
              </w:rPr>
              <w:t>İtfa Edilmiş Maliyeti İle Ölçülenler</w:t>
            </w:r>
          </w:p>
        </w:tc>
        <w:tc>
          <w:tcPr>
            <w:tcW w:w="476" w:type="pct"/>
            <w:tcBorders>
              <w:left w:val="single" w:sz="4" w:space="0" w:color="auto"/>
              <w:right w:val="single" w:sz="4" w:space="0" w:color="auto"/>
            </w:tcBorders>
            <w:vAlign w:val="bottom"/>
          </w:tcPr>
          <w:p w14:paraId="01CCE2D9" w14:textId="77777777" w:rsidR="000C5A4F" w:rsidRPr="009F433B" w:rsidRDefault="000C5A4F" w:rsidP="009F433B">
            <w:pPr>
              <w:autoSpaceDE w:val="0"/>
              <w:autoSpaceDN w:val="0"/>
              <w:adjustRightInd w:val="0"/>
              <w:ind w:right="-108"/>
              <w:jc w:val="center"/>
              <w:rPr>
                <w:bCs/>
                <w:sz w:val="14"/>
                <w:szCs w:val="14"/>
              </w:rPr>
            </w:pPr>
          </w:p>
        </w:tc>
        <w:tc>
          <w:tcPr>
            <w:tcW w:w="667" w:type="pct"/>
            <w:tcBorders>
              <w:left w:val="single" w:sz="4" w:space="0" w:color="auto"/>
              <w:right w:val="single" w:sz="4" w:space="0" w:color="auto"/>
            </w:tcBorders>
            <w:vAlign w:val="bottom"/>
          </w:tcPr>
          <w:p w14:paraId="2C27542F" w14:textId="7A2F229A" w:rsidR="000C5A4F" w:rsidRPr="009F433B" w:rsidRDefault="00913BCD" w:rsidP="009F433B">
            <w:pPr>
              <w:jc w:val="right"/>
              <w:rPr>
                <w:color w:val="000000"/>
                <w:sz w:val="14"/>
                <w:szCs w:val="14"/>
              </w:rPr>
            </w:pPr>
            <w:r w:rsidRPr="009F433B">
              <w:rPr>
                <w:color w:val="000000"/>
                <w:sz w:val="14"/>
                <w:szCs w:val="14"/>
              </w:rPr>
              <w:t>307.104</w:t>
            </w:r>
          </w:p>
        </w:tc>
        <w:tc>
          <w:tcPr>
            <w:tcW w:w="715" w:type="pct"/>
            <w:tcBorders>
              <w:left w:val="single" w:sz="4" w:space="0" w:color="auto"/>
              <w:right w:val="single" w:sz="4" w:space="0" w:color="auto"/>
            </w:tcBorders>
            <w:shd w:val="clear" w:color="auto" w:fill="auto"/>
            <w:vAlign w:val="bottom"/>
          </w:tcPr>
          <w:p w14:paraId="3324938B" w14:textId="0D468D28" w:rsidR="000C5A4F" w:rsidRPr="009F433B" w:rsidRDefault="000C5A4F" w:rsidP="009F433B">
            <w:pPr>
              <w:jc w:val="right"/>
              <w:rPr>
                <w:color w:val="000000"/>
                <w:sz w:val="14"/>
                <w:szCs w:val="14"/>
                <w:lang w:val="en-US" w:eastAsia="en-US"/>
              </w:rPr>
            </w:pPr>
            <w:r w:rsidRPr="009F433B">
              <w:rPr>
                <w:color w:val="000000"/>
                <w:sz w:val="14"/>
                <w:szCs w:val="14"/>
              </w:rPr>
              <w:t>32.510</w:t>
            </w:r>
          </w:p>
        </w:tc>
      </w:tr>
      <w:tr w:rsidR="000C5A4F" w:rsidRPr="009F433B" w14:paraId="520A5361" w14:textId="25305584" w:rsidTr="009F433B">
        <w:trPr>
          <w:trHeight w:val="113"/>
        </w:trPr>
        <w:tc>
          <w:tcPr>
            <w:tcW w:w="298" w:type="pct"/>
            <w:tcBorders>
              <w:left w:val="single" w:sz="4" w:space="0" w:color="auto"/>
            </w:tcBorders>
          </w:tcPr>
          <w:p w14:paraId="4C42DC95" w14:textId="0452F44A" w:rsidR="000C5A4F" w:rsidRPr="009F433B" w:rsidRDefault="000C5A4F" w:rsidP="009F433B">
            <w:pPr>
              <w:autoSpaceDE w:val="0"/>
              <w:autoSpaceDN w:val="0"/>
              <w:adjustRightInd w:val="0"/>
              <w:ind w:left="-68"/>
              <w:rPr>
                <w:bCs/>
                <w:sz w:val="14"/>
                <w:szCs w:val="14"/>
              </w:rPr>
            </w:pPr>
            <w:r w:rsidRPr="009F433B">
              <w:rPr>
                <w:sz w:val="14"/>
                <w:szCs w:val="14"/>
              </w:rPr>
              <w:t>1.6</w:t>
            </w:r>
          </w:p>
        </w:tc>
        <w:tc>
          <w:tcPr>
            <w:tcW w:w="2844" w:type="pct"/>
            <w:tcBorders>
              <w:right w:val="single" w:sz="4" w:space="0" w:color="auto"/>
            </w:tcBorders>
            <w:vAlign w:val="bottom"/>
          </w:tcPr>
          <w:p w14:paraId="3C152EB9" w14:textId="7D7262AB" w:rsidR="000C5A4F" w:rsidRPr="009F433B" w:rsidRDefault="000C5A4F" w:rsidP="009F433B">
            <w:pPr>
              <w:autoSpaceDE w:val="0"/>
              <w:autoSpaceDN w:val="0"/>
              <w:adjustRightInd w:val="0"/>
              <w:ind w:right="-102" w:hanging="114"/>
              <w:jc w:val="both"/>
              <w:rPr>
                <w:bCs/>
                <w:sz w:val="14"/>
                <w:szCs w:val="14"/>
              </w:rPr>
            </w:pPr>
            <w:r w:rsidRPr="009F433B">
              <w:rPr>
                <w:sz w:val="14"/>
                <w:szCs w:val="14"/>
              </w:rPr>
              <w:t>Finansal Kiralama Gelirleri</w:t>
            </w:r>
          </w:p>
        </w:tc>
        <w:tc>
          <w:tcPr>
            <w:tcW w:w="476" w:type="pct"/>
            <w:tcBorders>
              <w:left w:val="single" w:sz="4" w:space="0" w:color="auto"/>
              <w:right w:val="single" w:sz="4" w:space="0" w:color="auto"/>
            </w:tcBorders>
            <w:vAlign w:val="bottom"/>
          </w:tcPr>
          <w:p w14:paraId="13AE4CF2" w14:textId="77777777" w:rsidR="000C5A4F" w:rsidRPr="009F433B" w:rsidRDefault="000C5A4F" w:rsidP="009F433B">
            <w:pPr>
              <w:autoSpaceDE w:val="0"/>
              <w:autoSpaceDN w:val="0"/>
              <w:adjustRightInd w:val="0"/>
              <w:ind w:right="-108"/>
              <w:jc w:val="center"/>
              <w:rPr>
                <w:bCs/>
                <w:sz w:val="14"/>
                <w:szCs w:val="14"/>
              </w:rPr>
            </w:pPr>
          </w:p>
        </w:tc>
        <w:tc>
          <w:tcPr>
            <w:tcW w:w="667" w:type="pct"/>
            <w:tcBorders>
              <w:left w:val="single" w:sz="4" w:space="0" w:color="auto"/>
              <w:right w:val="single" w:sz="4" w:space="0" w:color="auto"/>
            </w:tcBorders>
            <w:vAlign w:val="bottom"/>
          </w:tcPr>
          <w:p w14:paraId="20CA9C4F" w14:textId="127EE7AA" w:rsidR="000C5A4F" w:rsidRPr="009F433B" w:rsidRDefault="00913BCD" w:rsidP="009F433B">
            <w:pPr>
              <w:jc w:val="right"/>
              <w:rPr>
                <w:color w:val="000000"/>
                <w:sz w:val="14"/>
                <w:szCs w:val="14"/>
              </w:rPr>
            </w:pPr>
            <w:r w:rsidRPr="009F433B">
              <w:rPr>
                <w:color w:val="000000"/>
                <w:sz w:val="14"/>
                <w:szCs w:val="14"/>
              </w:rPr>
              <w:t>23.066</w:t>
            </w:r>
          </w:p>
        </w:tc>
        <w:tc>
          <w:tcPr>
            <w:tcW w:w="715" w:type="pct"/>
            <w:tcBorders>
              <w:left w:val="single" w:sz="4" w:space="0" w:color="auto"/>
              <w:right w:val="single" w:sz="4" w:space="0" w:color="auto"/>
            </w:tcBorders>
            <w:shd w:val="clear" w:color="auto" w:fill="auto"/>
            <w:vAlign w:val="bottom"/>
          </w:tcPr>
          <w:p w14:paraId="47634436" w14:textId="6ABC14AD" w:rsidR="000C5A4F" w:rsidRPr="009F433B" w:rsidRDefault="000C5A4F" w:rsidP="009F433B">
            <w:pPr>
              <w:jc w:val="right"/>
              <w:rPr>
                <w:color w:val="000000"/>
                <w:sz w:val="14"/>
                <w:szCs w:val="14"/>
                <w:lang w:val="en-US" w:eastAsia="en-US"/>
              </w:rPr>
            </w:pPr>
            <w:r w:rsidRPr="009F433B">
              <w:rPr>
                <w:color w:val="000000"/>
                <w:sz w:val="14"/>
                <w:szCs w:val="14"/>
              </w:rPr>
              <w:t>8.301</w:t>
            </w:r>
          </w:p>
        </w:tc>
      </w:tr>
      <w:tr w:rsidR="000C5A4F" w:rsidRPr="009F433B" w14:paraId="1B9FB2B5" w14:textId="196BE542" w:rsidTr="009F433B">
        <w:trPr>
          <w:trHeight w:val="113"/>
        </w:trPr>
        <w:tc>
          <w:tcPr>
            <w:tcW w:w="298" w:type="pct"/>
            <w:tcBorders>
              <w:left w:val="single" w:sz="4" w:space="0" w:color="auto"/>
            </w:tcBorders>
          </w:tcPr>
          <w:p w14:paraId="712D84AE" w14:textId="28402545" w:rsidR="000C5A4F" w:rsidRPr="009F433B" w:rsidRDefault="000C5A4F" w:rsidP="009F433B">
            <w:pPr>
              <w:autoSpaceDE w:val="0"/>
              <w:autoSpaceDN w:val="0"/>
              <w:adjustRightInd w:val="0"/>
              <w:ind w:left="-68"/>
              <w:rPr>
                <w:bCs/>
                <w:sz w:val="14"/>
                <w:szCs w:val="14"/>
              </w:rPr>
            </w:pPr>
            <w:r w:rsidRPr="009F433B">
              <w:rPr>
                <w:sz w:val="14"/>
                <w:szCs w:val="14"/>
              </w:rPr>
              <w:t>1.7</w:t>
            </w:r>
          </w:p>
        </w:tc>
        <w:tc>
          <w:tcPr>
            <w:tcW w:w="2844" w:type="pct"/>
            <w:tcBorders>
              <w:right w:val="single" w:sz="4" w:space="0" w:color="auto"/>
            </w:tcBorders>
            <w:vAlign w:val="bottom"/>
          </w:tcPr>
          <w:p w14:paraId="7A47FC3F" w14:textId="3FE29851" w:rsidR="000C5A4F" w:rsidRPr="009F433B" w:rsidRDefault="000C5A4F" w:rsidP="009F433B">
            <w:pPr>
              <w:autoSpaceDE w:val="0"/>
              <w:autoSpaceDN w:val="0"/>
              <w:adjustRightInd w:val="0"/>
              <w:ind w:right="-102" w:hanging="114"/>
              <w:jc w:val="both"/>
              <w:rPr>
                <w:bCs/>
                <w:sz w:val="14"/>
                <w:szCs w:val="14"/>
              </w:rPr>
            </w:pPr>
            <w:r w:rsidRPr="009F433B">
              <w:rPr>
                <w:sz w:val="14"/>
                <w:szCs w:val="14"/>
              </w:rPr>
              <w:t xml:space="preserve">Diğer Kâr Payı Gelirleri  </w:t>
            </w:r>
          </w:p>
        </w:tc>
        <w:tc>
          <w:tcPr>
            <w:tcW w:w="476" w:type="pct"/>
            <w:tcBorders>
              <w:left w:val="single" w:sz="4" w:space="0" w:color="auto"/>
              <w:right w:val="single" w:sz="4" w:space="0" w:color="auto"/>
            </w:tcBorders>
            <w:vAlign w:val="bottom"/>
          </w:tcPr>
          <w:p w14:paraId="36A4F29A" w14:textId="77777777" w:rsidR="000C5A4F" w:rsidRPr="009F433B" w:rsidRDefault="000C5A4F" w:rsidP="009F433B">
            <w:pPr>
              <w:autoSpaceDE w:val="0"/>
              <w:autoSpaceDN w:val="0"/>
              <w:adjustRightInd w:val="0"/>
              <w:ind w:right="-108"/>
              <w:jc w:val="center"/>
              <w:rPr>
                <w:bCs/>
                <w:sz w:val="14"/>
                <w:szCs w:val="14"/>
              </w:rPr>
            </w:pPr>
          </w:p>
        </w:tc>
        <w:tc>
          <w:tcPr>
            <w:tcW w:w="667" w:type="pct"/>
            <w:tcBorders>
              <w:left w:val="single" w:sz="4" w:space="0" w:color="auto"/>
              <w:right w:val="single" w:sz="4" w:space="0" w:color="auto"/>
            </w:tcBorders>
            <w:vAlign w:val="bottom"/>
          </w:tcPr>
          <w:p w14:paraId="70FBBF35" w14:textId="52A76057" w:rsidR="000C5A4F" w:rsidRPr="009F433B" w:rsidRDefault="00913BCD" w:rsidP="009F433B">
            <w:pPr>
              <w:jc w:val="right"/>
              <w:rPr>
                <w:color w:val="000000"/>
                <w:sz w:val="14"/>
                <w:szCs w:val="14"/>
              </w:rPr>
            </w:pPr>
            <w:r w:rsidRPr="009F433B">
              <w:rPr>
                <w:color w:val="000000"/>
                <w:sz w:val="14"/>
                <w:szCs w:val="14"/>
              </w:rPr>
              <w:t>2.783</w:t>
            </w:r>
          </w:p>
        </w:tc>
        <w:tc>
          <w:tcPr>
            <w:tcW w:w="715" w:type="pct"/>
            <w:tcBorders>
              <w:left w:val="single" w:sz="4" w:space="0" w:color="auto"/>
              <w:right w:val="single" w:sz="4" w:space="0" w:color="auto"/>
            </w:tcBorders>
            <w:shd w:val="clear" w:color="auto" w:fill="auto"/>
            <w:vAlign w:val="bottom"/>
          </w:tcPr>
          <w:p w14:paraId="2233ADB1" w14:textId="4FEDFE24" w:rsidR="000C5A4F" w:rsidRPr="009F433B" w:rsidRDefault="000C5A4F" w:rsidP="009F433B">
            <w:pPr>
              <w:jc w:val="right"/>
              <w:rPr>
                <w:color w:val="000000"/>
                <w:sz w:val="14"/>
                <w:szCs w:val="14"/>
                <w:lang w:val="en-US" w:eastAsia="en-US"/>
              </w:rPr>
            </w:pPr>
            <w:r w:rsidRPr="009F433B">
              <w:rPr>
                <w:color w:val="000000"/>
                <w:sz w:val="14"/>
                <w:szCs w:val="14"/>
              </w:rPr>
              <w:t>210</w:t>
            </w:r>
          </w:p>
        </w:tc>
      </w:tr>
      <w:tr w:rsidR="000C5A4F" w:rsidRPr="009F433B" w14:paraId="1583249C" w14:textId="484ADBDE" w:rsidTr="009F433B">
        <w:trPr>
          <w:trHeight w:val="113"/>
        </w:trPr>
        <w:tc>
          <w:tcPr>
            <w:tcW w:w="298" w:type="pct"/>
            <w:tcBorders>
              <w:left w:val="single" w:sz="4" w:space="0" w:color="auto"/>
            </w:tcBorders>
          </w:tcPr>
          <w:p w14:paraId="589777C2" w14:textId="72FA2381" w:rsidR="000C5A4F" w:rsidRPr="009F433B" w:rsidRDefault="000C5A4F" w:rsidP="009F433B">
            <w:pPr>
              <w:autoSpaceDE w:val="0"/>
              <w:autoSpaceDN w:val="0"/>
              <w:adjustRightInd w:val="0"/>
              <w:ind w:left="-68"/>
              <w:rPr>
                <w:bCs/>
                <w:sz w:val="14"/>
                <w:szCs w:val="14"/>
              </w:rPr>
            </w:pPr>
            <w:r w:rsidRPr="009F433B">
              <w:rPr>
                <w:b/>
                <w:bCs/>
                <w:sz w:val="14"/>
                <w:szCs w:val="14"/>
              </w:rPr>
              <w:t>II.</w:t>
            </w:r>
          </w:p>
        </w:tc>
        <w:tc>
          <w:tcPr>
            <w:tcW w:w="2844" w:type="pct"/>
            <w:tcBorders>
              <w:right w:val="single" w:sz="4" w:space="0" w:color="auto"/>
            </w:tcBorders>
            <w:vAlign w:val="bottom"/>
          </w:tcPr>
          <w:p w14:paraId="45DA3B8C" w14:textId="01310208" w:rsidR="000C5A4F" w:rsidRPr="009F433B" w:rsidRDefault="000C5A4F" w:rsidP="009F433B">
            <w:pPr>
              <w:autoSpaceDE w:val="0"/>
              <w:autoSpaceDN w:val="0"/>
              <w:adjustRightInd w:val="0"/>
              <w:ind w:right="-102" w:hanging="114"/>
              <w:jc w:val="both"/>
              <w:rPr>
                <w:bCs/>
                <w:sz w:val="14"/>
                <w:szCs w:val="14"/>
              </w:rPr>
            </w:pPr>
            <w:r w:rsidRPr="009F433B">
              <w:rPr>
                <w:b/>
                <w:bCs/>
                <w:sz w:val="14"/>
                <w:szCs w:val="14"/>
              </w:rPr>
              <w:t xml:space="preserve">KÂR PAYI GİDERLERİ (-)  </w:t>
            </w:r>
          </w:p>
        </w:tc>
        <w:tc>
          <w:tcPr>
            <w:tcW w:w="476" w:type="pct"/>
            <w:tcBorders>
              <w:left w:val="single" w:sz="4" w:space="0" w:color="auto"/>
              <w:right w:val="single" w:sz="4" w:space="0" w:color="auto"/>
            </w:tcBorders>
            <w:vAlign w:val="bottom"/>
          </w:tcPr>
          <w:p w14:paraId="602B3D2E" w14:textId="049DB914" w:rsidR="000C5A4F" w:rsidRPr="00D71AB4" w:rsidRDefault="000C5A4F" w:rsidP="009F433B">
            <w:pPr>
              <w:autoSpaceDE w:val="0"/>
              <w:autoSpaceDN w:val="0"/>
              <w:adjustRightInd w:val="0"/>
              <w:ind w:right="-108"/>
              <w:jc w:val="center"/>
              <w:rPr>
                <w:b/>
                <w:sz w:val="14"/>
                <w:szCs w:val="14"/>
              </w:rPr>
            </w:pPr>
            <w:r w:rsidRPr="00D71AB4">
              <w:rPr>
                <w:b/>
                <w:sz w:val="14"/>
                <w:szCs w:val="14"/>
              </w:rPr>
              <w:t>(2)</w:t>
            </w:r>
          </w:p>
        </w:tc>
        <w:tc>
          <w:tcPr>
            <w:tcW w:w="667" w:type="pct"/>
            <w:tcBorders>
              <w:left w:val="single" w:sz="4" w:space="0" w:color="auto"/>
              <w:right w:val="single" w:sz="4" w:space="0" w:color="auto"/>
            </w:tcBorders>
            <w:vAlign w:val="bottom"/>
          </w:tcPr>
          <w:p w14:paraId="75D6E6F3" w14:textId="1F13F7B6" w:rsidR="000C5A4F" w:rsidRPr="009F433B" w:rsidRDefault="00913BCD" w:rsidP="009F433B">
            <w:pPr>
              <w:jc w:val="right"/>
              <w:rPr>
                <w:b/>
                <w:bCs/>
                <w:color w:val="000000"/>
                <w:sz w:val="14"/>
                <w:szCs w:val="14"/>
              </w:rPr>
            </w:pPr>
            <w:r w:rsidRPr="009F433B">
              <w:rPr>
                <w:b/>
                <w:bCs/>
                <w:color w:val="000000"/>
                <w:sz w:val="14"/>
                <w:szCs w:val="14"/>
              </w:rPr>
              <w:t>1.544.837</w:t>
            </w:r>
          </w:p>
        </w:tc>
        <w:tc>
          <w:tcPr>
            <w:tcW w:w="715" w:type="pct"/>
            <w:tcBorders>
              <w:left w:val="single" w:sz="4" w:space="0" w:color="auto"/>
              <w:right w:val="single" w:sz="4" w:space="0" w:color="auto"/>
            </w:tcBorders>
            <w:shd w:val="clear" w:color="auto" w:fill="auto"/>
            <w:vAlign w:val="bottom"/>
          </w:tcPr>
          <w:p w14:paraId="62064D1D" w14:textId="1F4CF2B3" w:rsidR="000C5A4F" w:rsidRPr="009F433B" w:rsidRDefault="000C5A4F" w:rsidP="009F433B">
            <w:pPr>
              <w:jc w:val="right"/>
              <w:rPr>
                <w:b/>
                <w:bCs/>
                <w:color w:val="000000"/>
                <w:sz w:val="14"/>
                <w:szCs w:val="14"/>
                <w:lang w:val="en-US" w:eastAsia="en-US"/>
              </w:rPr>
            </w:pPr>
            <w:r w:rsidRPr="009F433B">
              <w:rPr>
                <w:b/>
                <w:bCs/>
                <w:color w:val="000000"/>
                <w:sz w:val="14"/>
                <w:szCs w:val="14"/>
              </w:rPr>
              <w:t>700.548</w:t>
            </w:r>
          </w:p>
        </w:tc>
      </w:tr>
      <w:tr w:rsidR="000C5A4F" w:rsidRPr="009F433B" w14:paraId="23D8AE07" w14:textId="416727F3" w:rsidTr="009F433B">
        <w:trPr>
          <w:trHeight w:val="113"/>
        </w:trPr>
        <w:tc>
          <w:tcPr>
            <w:tcW w:w="298" w:type="pct"/>
            <w:tcBorders>
              <w:left w:val="single" w:sz="4" w:space="0" w:color="auto"/>
            </w:tcBorders>
          </w:tcPr>
          <w:p w14:paraId="49F266CC" w14:textId="50278B40" w:rsidR="000C5A4F" w:rsidRPr="009F433B" w:rsidRDefault="000C5A4F" w:rsidP="009F433B">
            <w:pPr>
              <w:autoSpaceDE w:val="0"/>
              <w:autoSpaceDN w:val="0"/>
              <w:adjustRightInd w:val="0"/>
              <w:ind w:left="-68"/>
              <w:rPr>
                <w:b/>
                <w:sz w:val="14"/>
                <w:szCs w:val="14"/>
              </w:rPr>
            </w:pPr>
            <w:r w:rsidRPr="009F433B">
              <w:rPr>
                <w:sz w:val="14"/>
                <w:szCs w:val="14"/>
              </w:rPr>
              <w:t>2.1</w:t>
            </w:r>
          </w:p>
        </w:tc>
        <w:tc>
          <w:tcPr>
            <w:tcW w:w="2844" w:type="pct"/>
            <w:tcBorders>
              <w:right w:val="single" w:sz="4" w:space="0" w:color="auto"/>
            </w:tcBorders>
            <w:vAlign w:val="bottom"/>
          </w:tcPr>
          <w:p w14:paraId="63972CA3" w14:textId="181605BF" w:rsidR="000C5A4F" w:rsidRPr="009F433B" w:rsidRDefault="000C5A4F" w:rsidP="009F433B">
            <w:pPr>
              <w:autoSpaceDE w:val="0"/>
              <w:autoSpaceDN w:val="0"/>
              <w:adjustRightInd w:val="0"/>
              <w:ind w:right="-102" w:hanging="114"/>
              <w:jc w:val="both"/>
              <w:rPr>
                <w:b/>
                <w:sz w:val="14"/>
                <w:szCs w:val="14"/>
              </w:rPr>
            </w:pPr>
            <w:r w:rsidRPr="009F433B">
              <w:rPr>
                <w:sz w:val="14"/>
                <w:szCs w:val="14"/>
              </w:rPr>
              <w:t>Katılma Hesaplarına Verilen Kâr Payları</w:t>
            </w:r>
          </w:p>
        </w:tc>
        <w:tc>
          <w:tcPr>
            <w:tcW w:w="476" w:type="pct"/>
            <w:tcBorders>
              <w:left w:val="single" w:sz="4" w:space="0" w:color="auto"/>
              <w:right w:val="single" w:sz="4" w:space="0" w:color="auto"/>
            </w:tcBorders>
            <w:vAlign w:val="bottom"/>
          </w:tcPr>
          <w:p w14:paraId="399867B2" w14:textId="77777777" w:rsidR="000C5A4F" w:rsidRPr="009F433B" w:rsidRDefault="000C5A4F" w:rsidP="009F433B">
            <w:pPr>
              <w:autoSpaceDE w:val="0"/>
              <w:autoSpaceDN w:val="0"/>
              <w:adjustRightInd w:val="0"/>
              <w:ind w:left="-42" w:right="-108"/>
              <w:jc w:val="center"/>
              <w:rPr>
                <w:b/>
                <w:sz w:val="14"/>
                <w:szCs w:val="14"/>
              </w:rPr>
            </w:pPr>
          </w:p>
        </w:tc>
        <w:tc>
          <w:tcPr>
            <w:tcW w:w="667" w:type="pct"/>
            <w:tcBorders>
              <w:left w:val="single" w:sz="4" w:space="0" w:color="auto"/>
              <w:right w:val="single" w:sz="4" w:space="0" w:color="auto"/>
            </w:tcBorders>
            <w:vAlign w:val="bottom"/>
          </w:tcPr>
          <w:p w14:paraId="26CEE285" w14:textId="5639EAE7" w:rsidR="000C5A4F" w:rsidRPr="009F433B" w:rsidRDefault="00913BCD" w:rsidP="009F433B">
            <w:pPr>
              <w:jc w:val="right"/>
              <w:rPr>
                <w:color w:val="000000"/>
                <w:sz w:val="14"/>
                <w:szCs w:val="14"/>
              </w:rPr>
            </w:pPr>
            <w:r w:rsidRPr="009F433B">
              <w:rPr>
                <w:color w:val="000000"/>
                <w:sz w:val="14"/>
                <w:szCs w:val="14"/>
              </w:rPr>
              <w:t>1.123.780</w:t>
            </w:r>
          </w:p>
        </w:tc>
        <w:tc>
          <w:tcPr>
            <w:tcW w:w="715" w:type="pct"/>
            <w:tcBorders>
              <w:left w:val="single" w:sz="4" w:space="0" w:color="auto"/>
              <w:right w:val="single" w:sz="4" w:space="0" w:color="auto"/>
            </w:tcBorders>
            <w:shd w:val="clear" w:color="auto" w:fill="auto"/>
            <w:vAlign w:val="bottom"/>
          </w:tcPr>
          <w:p w14:paraId="129CA4FE" w14:textId="48BE3C27" w:rsidR="000C5A4F" w:rsidRPr="009F433B" w:rsidRDefault="000C5A4F" w:rsidP="009F433B">
            <w:pPr>
              <w:jc w:val="right"/>
              <w:rPr>
                <w:color w:val="000000"/>
                <w:sz w:val="14"/>
                <w:szCs w:val="14"/>
                <w:lang w:val="en-US" w:eastAsia="en-US"/>
              </w:rPr>
            </w:pPr>
            <w:r w:rsidRPr="009F433B">
              <w:rPr>
                <w:color w:val="000000"/>
                <w:sz w:val="14"/>
                <w:szCs w:val="14"/>
              </w:rPr>
              <w:t>488.515</w:t>
            </w:r>
          </w:p>
        </w:tc>
      </w:tr>
      <w:tr w:rsidR="000C5A4F" w:rsidRPr="009F433B" w14:paraId="5AC7CAC4" w14:textId="669E2628" w:rsidTr="009F433B">
        <w:trPr>
          <w:trHeight w:val="113"/>
        </w:trPr>
        <w:tc>
          <w:tcPr>
            <w:tcW w:w="298" w:type="pct"/>
            <w:tcBorders>
              <w:left w:val="single" w:sz="4" w:space="0" w:color="auto"/>
            </w:tcBorders>
          </w:tcPr>
          <w:p w14:paraId="4A991291" w14:textId="1FE73A1E" w:rsidR="000C5A4F" w:rsidRPr="009F433B" w:rsidRDefault="000C5A4F" w:rsidP="009F433B">
            <w:pPr>
              <w:autoSpaceDE w:val="0"/>
              <w:autoSpaceDN w:val="0"/>
              <w:adjustRightInd w:val="0"/>
              <w:ind w:left="-68"/>
              <w:rPr>
                <w:bCs/>
                <w:sz w:val="14"/>
                <w:szCs w:val="14"/>
              </w:rPr>
            </w:pPr>
            <w:r w:rsidRPr="009F433B">
              <w:rPr>
                <w:sz w:val="14"/>
                <w:szCs w:val="14"/>
              </w:rPr>
              <w:t>2.2</w:t>
            </w:r>
          </w:p>
        </w:tc>
        <w:tc>
          <w:tcPr>
            <w:tcW w:w="2844" w:type="pct"/>
            <w:tcBorders>
              <w:right w:val="single" w:sz="4" w:space="0" w:color="auto"/>
            </w:tcBorders>
            <w:vAlign w:val="bottom"/>
          </w:tcPr>
          <w:p w14:paraId="6D6A1E36" w14:textId="04AD608D" w:rsidR="000C5A4F" w:rsidRPr="009F433B" w:rsidRDefault="000C5A4F" w:rsidP="009F433B">
            <w:pPr>
              <w:autoSpaceDE w:val="0"/>
              <w:autoSpaceDN w:val="0"/>
              <w:adjustRightInd w:val="0"/>
              <w:ind w:right="-102" w:hanging="114"/>
              <w:jc w:val="both"/>
              <w:rPr>
                <w:bCs/>
                <w:sz w:val="14"/>
                <w:szCs w:val="14"/>
              </w:rPr>
            </w:pPr>
            <w:r w:rsidRPr="009F433B">
              <w:rPr>
                <w:sz w:val="14"/>
                <w:szCs w:val="14"/>
              </w:rPr>
              <w:t xml:space="preserve">Kullanılan Kredilere Verilen Kâr Payları </w:t>
            </w:r>
          </w:p>
        </w:tc>
        <w:tc>
          <w:tcPr>
            <w:tcW w:w="476" w:type="pct"/>
            <w:tcBorders>
              <w:left w:val="single" w:sz="4" w:space="0" w:color="auto"/>
              <w:right w:val="single" w:sz="4" w:space="0" w:color="auto"/>
            </w:tcBorders>
            <w:vAlign w:val="bottom"/>
          </w:tcPr>
          <w:p w14:paraId="1B160025" w14:textId="77777777" w:rsidR="000C5A4F" w:rsidRPr="009F433B" w:rsidRDefault="000C5A4F" w:rsidP="009F433B">
            <w:pPr>
              <w:autoSpaceDE w:val="0"/>
              <w:autoSpaceDN w:val="0"/>
              <w:adjustRightInd w:val="0"/>
              <w:ind w:left="-42" w:right="-108"/>
              <w:jc w:val="center"/>
              <w:rPr>
                <w:bCs/>
                <w:sz w:val="14"/>
                <w:szCs w:val="14"/>
              </w:rPr>
            </w:pPr>
          </w:p>
        </w:tc>
        <w:tc>
          <w:tcPr>
            <w:tcW w:w="667" w:type="pct"/>
            <w:tcBorders>
              <w:left w:val="single" w:sz="4" w:space="0" w:color="auto"/>
              <w:right w:val="single" w:sz="4" w:space="0" w:color="auto"/>
            </w:tcBorders>
            <w:vAlign w:val="bottom"/>
          </w:tcPr>
          <w:p w14:paraId="36104F1A" w14:textId="1007DE93" w:rsidR="000C5A4F" w:rsidRPr="009F433B" w:rsidRDefault="00913BCD" w:rsidP="009F433B">
            <w:pPr>
              <w:jc w:val="right"/>
              <w:rPr>
                <w:color w:val="000000"/>
                <w:sz w:val="14"/>
                <w:szCs w:val="14"/>
              </w:rPr>
            </w:pPr>
            <w:r w:rsidRPr="009F433B">
              <w:rPr>
                <w:color w:val="000000"/>
                <w:sz w:val="14"/>
                <w:szCs w:val="14"/>
              </w:rPr>
              <w:t>390.796</w:t>
            </w:r>
          </w:p>
        </w:tc>
        <w:tc>
          <w:tcPr>
            <w:tcW w:w="715" w:type="pct"/>
            <w:tcBorders>
              <w:left w:val="single" w:sz="4" w:space="0" w:color="auto"/>
              <w:right w:val="single" w:sz="4" w:space="0" w:color="auto"/>
            </w:tcBorders>
            <w:shd w:val="clear" w:color="auto" w:fill="auto"/>
            <w:vAlign w:val="bottom"/>
          </w:tcPr>
          <w:p w14:paraId="256EDD79" w14:textId="0B5A1F7D" w:rsidR="000C5A4F" w:rsidRPr="009F433B" w:rsidRDefault="000C5A4F" w:rsidP="009F433B">
            <w:pPr>
              <w:jc w:val="right"/>
              <w:rPr>
                <w:color w:val="000000"/>
                <w:sz w:val="14"/>
                <w:szCs w:val="14"/>
                <w:lang w:val="en-US" w:eastAsia="en-US"/>
              </w:rPr>
            </w:pPr>
            <w:r w:rsidRPr="009F433B">
              <w:rPr>
                <w:color w:val="000000"/>
                <w:sz w:val="14"/>
                <w:szCs w:val="14"/>
              </w:rPr>
              <w:t>187.700</w:t>
            </w:r>
          </w:p>
        </w:tc>
      </w:tr>
      <w:tr w:rsidR="000C5A4F" w:rsidRPr="009F433B" w14:paraId="066D828D" w14:textId="6C069321" w:rsidTr="009F433B">
        <w:trPr>
          <w:trHeight w:val="113"/>
        </w:trPr>
        <w:tc>
          <w:tcPr>
            <w:tcW w:w="298" w:type="pct"/>
            <w:tcBorders>
              <w:left w:val="single" w:sz="4" w:space="0" w:color="auto"/>
            </w:tcBorders>
          </w:tcPr>
          <w:p w14:paraId="3DBAB9FD" w14:textId="0A5DB7ED" w:rsidR="000C5A4F" w:rsidRPr="009F433B" w:rsidRDefault="000C5A4F" w:rsidP="009F433B">
            <w:pPr>
              <w:autoSpaceDE w:val="0"/>
              <w:autoSpaceDN w:val="0"/>
              <w:adjustRightInd w:val="0"/>
              <w:ind w:left="-68"/>
              <w:rPr>
                <w:bCs/>
                <w:sz w:val="14"/>
                <w:szCs w:val="14"/>
              </w:rPr>
            </w:pPr>
            <w:r w:rsidRPr="009F433B">
              <w:rPr>
                <w:sz w:val="14"/>
                <w:szCs w:val="14"/>
              </w:rPr>
              <w:t>2.3</w:t>
            </w:r>
          </w:p>
        </w:tc>
        <w:tc>
          <w:tcPr>
            <w:tcW w:w="2844" w:type="pct"/>
            <w:tcBorders>
              <w:right w:val="single" w:sz="4" w:space="0" w:color="auto"/>
            </w:tcBorders>
            <w:vAlign w:val="bottom"/>
          </w:tcPr>
          <w:p w14:paraId="3F7DF142" w14:textId="4865A323" w:rsidR="000C5A4F" w:rsidRPr="009F433B" w:rsidRDefault="000C5A4F" w:rsidP="009F433B">
            <w:pPr>
              <w:autoSpaceDE w:val="0"/>
              <w:autoSpaceDN w:val="0"/>
              <w:adjustRightInd w:val="0"/>
              <w:ind w:right="-102" w:hanging="114"/>
              <w:jc w:val="both"/>
              <w:rPr>
                <w:bCs/>
                <w:sz w:val="14"/>
                <w:szCs w:val="14"/>
              </w:rPr>
            </w:pPr>
            <w:r w:rsidRPr="009F433B">
              <w:rPr>
                <w:sz w:val="14"/>
                <w:szCs w:val="14"/>
              </w:rPr>
              <w:t>Para Piyasası İşlemlerine Verilen Kâr Payları</w:t>
            </w:r>
          </w:p>
        </w:tc>
        <w:tc>
          <w:tcPr>
            <w:tcW w:w="476" w:type="pct"/>
            <w:tcBorders>
              <w:left w:val="single" w:sz="4" w:space="0" w:color="auto"/>
              <w:right w:val="single" w:sz="4" w:space="0" w:color="auto"/>
            </w:tcBorders>
            <w:vAlign w:val="bottom"/>
          </w:tcPr>
          <w:p w14:paraId="5D9D3C5A" w14:textId="77777777" w:rsidR="000C5A4F" w:rsidRPr="009F433B" w:rsidRDefault="000C5A4F" w:rsidP="009F433B">
            <w:pPr>
              <w:autoSpaceDE w:val="0"/>
              <w:autoSpaceDN w:val="0"/>
              <w:adjustRightInd w:val="0"/>
              <w:ind w:left="-42" w:right="-108"/>
              <w:jc w:val="center"/>
              <w:rPr>
                <w:bCs/>
                <w:sz w:val="14"/>
                <w:szCs w:val="14"/>
              </w:rPr>
            </w:pPr>
          </w:p>
        </w:tc>
        <w:tc>
          <w:tcPr>
            <w:tcW w:w="667" w:type="pct"/>
            <w:tcBorders>
              <w:left w:val="single" w:sz="4" w:space="0" w:color="auto"/>
              <w:right w:val="single" w:sz="4" w:space="0" w:color="auto"/>
            </w:tcBorders>
            <w:vAlign w:val="bottom"/>
          </w:tcPr>
          <w:p w14:paraId="74213E8E" w14:textId="4AA13C29" w:rsidR="000C5A4F" w:rsidRPr="009F433B" w:rsidRDefault="00913BCD" w:rsidP="009F433B">
            <w:pPr>
              <w:jc w:val="right"/>
              <w:rPr>
                <w:color w:val="000000"/>
                <w:sz w:val="14"/>
                <w:szCs w:val="14"/>
              </w:rPr>
            </w:pPr>
            <w:r w:rsidRPr="009F433B">
              <w:rPr>
                <w:color w:val="000000"/>
                <w:sz w:val="14"/>
                <w:szCs w:val="14"/>
              </w:rPr>
              <w:t>10.514</w:t>
            </w:r>
          </w:p>
        </w:tc>
        <w:tc>
          <w:tcPr>
            <w:tcW w:w="715" w:type="pct"/>
            <w:tcBorders>
              <w:left w:val="single" w:sz="4" w:space="0" w:color="auto"/>
              <w:right w:val="single" w:sz="4" w:space="0" w:color="auto"/>
            </w:tcBorders>
            <w:shd w:val="clear" w:color="auto" w:fill="auto"/>
            <w:vAlign w:val="bottom"/>
          </w:tcPr>
          <w:p w14:paraId="2C81B333" w14:textId="33092958" w:rsidR="000C5A4F" w:rsidRPr="009F433B" w:rsidRDefault="000C5A4F" w:rsidP="009F433B">
            <w:pPr>
              <w:jc w:val="right"/>
              <w:rPr>
                <w:color w:val="000000"/>
                <w:sz w:val="14"/>
                <w:szCs w:val="14"/>
                <w:lang w:val="en-US" w:eastAsia="en-US"/>
              </w:rPr>
            </w:pPr>
            <w:r w:rsidRPr="009F433B">
              <w:rPr>
                <w:color w:val="000000"/>
                <w:sz w:val="14"/>
                <w:szCs w:val="14"/>
              </w:rPr>
              <w:t>15.657</w:t>
            </w:r>
          </w:p>
        </w:tc>
      </w:tr>
      <w:tr w:rsidR="000C5A4F" w:rsidRPr="009F433B" w14:paraId="1C5DCCFA" w14:textId="7027A1B9" w:rsidTr="009F433B">
        <w:trPr>
          <w:trHeight w:val="113"/>
        </w:trPr>
        <w:tc>
          <w:tcPr>
            <w:tcW w:w="298" w:type="pct"/>
            <w:tcBorders>
              <w:left w:val="single" w:sz="4" w:space="0" w:color="auto"/>
            </w:tcBorders>
          </w:tcPr>
          <w:p w14:paraId="32361C1D" w14:textId="7E305DB6" w:rsidR="000C5A4F" w:rsidRPr="009F433B" w:rsidRDefault="000C5A4F" w:rsidP="009F433B">
            <w:pPr>
              <w:autoSpaceDE w:val="0"/>
              <w:autoSpaceDN w:val="0"/>
              <w:adjustRightInd w:val="0"/>
              <w:ind w:left="-68"/>
              <w:rPr>
                <w:bCs/>
                <w:sz w:val="14"/>
                <w:szCs w:val="14"/>
              </w:rPr>
            </w:pPr>
            <w:r w:rsidRPr="009F433B">
              <w:rPr>
                <w:sz w:val="14"/>
                <w:szCs w:val="14"/>
              </w:rPr>
              <w:t>2.4</w:t>
            </w:r>
          </w:p>
        </w:tc>
        <w:tc>
          <w:tcPr>
            <w:tcW w:w="2844" w:type="pct"/>
            <w:tcBorders>
              <w:right w:val="single" w:sz="4" w:space="0" w:color="auto"/>
            </w:tcBorders>
            <w:vAlign w:val="bottom"/>
          </w:tcPr>
          <w:p w14:paraId="60E1438C" w14:textId="208813D1" w:rsidR="000C5A4F" w:rsidRPr="009F433B" w:rsidRDefault="000C5A4F" w:rsidP="009F433B">
            <w:pPr>
              <w:autoSpaceDE w:val="0"/>
              <w:autoSpaceDN w:val="0"/>
              <w:adjustRightInd w:val="0"/>
              <w:ind w:right="-102" w:hanging="114"/>
              <w:jc w:val="both"/>
              <w:rPr>
                <w:bCs/>
                <w:sz w:val="14"/>
                <w:szCs w:val="14"/>
              </w:rPr>
            </w:pPr>
            <w:r w:rsidRPr="009F433B">
              <w:rPr>
                <w:sz w:val="14"/>
                <w:szCs w:val="14"/>
              </w:rPr>
              <w:t>İhraç Edilen Menkul Kıymetlere Verilen Kâr Payları</w:t>
            </w:r>
          </w:p>
        </w:tc>
        <w:tc>
          <w:tcPr>
            <w:tcW w:w="476" w:type="pct"/>
            <w:tcBorders>
              <w:left w:val="single" w:sz="4" w:space="0" w:color="auto"/>
              <w:right w:val="single" w:sz="4" w:space="0" w:color="auto"/>
            </w:tcBorders>
            <w:vAlign w:val="bottom"/>
          </w:tcPr>
          <w:p w14:paraId="3CE948D9" w14:textId="77777777" w:rsidR="000C5A4F" w:rsidRPr="009F433B" w:rsidRDefault="000C5A4F" w:rsidP="009F433B">
            <w:pPr>
              <w:autoSpaceDE w:val="0"/>
              <w:autoSpaceDN w:val="0"/>
              <w:adjustRightInd w:val="0"/>
              <w:ind w:left="-42" w:right="-108"/>
              <w:jc w:val="center"/>
              <w:rPr>
                <w:bCs/>
                <w:sz w:val="14"/>
                <w:szCs w:val="14"/>
              </w:rPr>
            </w:pPr>
          </w:p>
        </w:tc>
        <w:tc>
          <w:tcPr>
            <w:tcW w:w="667" w:type="pct"/>
            <w:tcBorders>
              <w:left w:val="single" w:sz="4" w:space="0" w:color="auto"/>
              <w:right w:val="single" w:sz="4" w:space="0" w:color="auto"/>
            </w:tcBorders>
            <w:vAlign w:val="bottom"/>
          </w:tcPr>
          <w:p w14:paraId="5C9C7164" w14:textId="5B80B179" w:rsidR="000C5A4F" w:rsidRPr="009F433B" w:rsidRDefault="000C5A4F" w:rsidP="009F433B">
            <w:pPr>
              <w:jc w:val="right"/>
              <w:rPr>
                <w:color w:val="000000"/>
                <w:sz w:val="14"/>
                <w:szCs w:val="14"/>
              </w:rPr>
            </w:pPr>
            <w:r w:rsidRPr="009F433B">
              <w:rPr>
                <w:color w:val="000000"/>
                <w:sz w:val="14"/>
                <w:szCs w:val="14"/>
              </w:rPr>
              <w:t>-</w:t>
            </w:r>
          </w:p>
        </w:tc>
        <w:tc>
          <w:tcPr>
            <w:tcW w:w="715" w:type="pct"/>
            <w:tcBorders>
              <w:left w:val="single" w:sz="4" w:space="0" w:color="auto"/>
              <w:right w:val="single" w:sz="4" w:space="0" w:color="auto"/>
            </w:tcBorders>
            <w:shd w:val="clear" w:color="auto" w:fill="auto"/>
            <w:vAlign w:val="bottom"/>
          </w:tcPr>
          <w:p w14:paraId="3ADE8899" w14:textId="3E42034D" w:rsidR="000C5A4F" w:rsidRPr="009F433B" w:rsidRDefault="000C5A4F" w:rsidP="009F433B">
            <w:pPr>
              <w:jc w:val="right"/>
              <w:rPr>
                <w:color w:val="000000"/>
                <w:sz w:val="14"/>
                <w:szCs w:val="14"/>
              </w:rPr>
            </w:pPr>
            <w:r w:rsidRPr="009F433B">
              <w:rPr>
                <w:color w:val="000000"/>
                <w:sz w:val="14"/>
                <w:szCs w:val="14"/>
              </w:rPr>
              <w:t>-</w:t>
            </w:r>
          </w:p>
        </w:tc>
      </w:tr>
      <w:tr w:rsidR="000C5A4F" w:rsidRPr="009F433B" w14:paraId="253FEAEC" w14:textId="70D47471" w:rsidTr="009F433B">
        <w:trPr>
          <w:trHeight w:val="113"/>
        </w:trPr>
        <w:tc>
          <w:tcPr>
            <w:tcW w:w="298" w:type="pct"/>
            <w:tcBorders>
              <w:left w:val="single" w:sz="4" w:space="0" w:color="auto"/>
            </w:tcBorders>
          </w:tcPr>
          <w:p w14:paraId="558D4373" w14:textId="1F6D06C7" w:rsidR="000C5A4F" w:rsidRPr="009F433B" w:rsidRDefault="000C5A4F" w:rsidP="009F433B">
            <w:pPr>
              <w:autoSpaceDE w:val="0"/>
              <w:autoSpaceDN w:val="0"/>
              <w:adjustRightInd w:val="0"/>
              <w:ind w:left="-68"/>
              <w:rPr>
                <w:bCs/>
                <w:sz w:val="14"/>
                <w:szCs w:val="14"/>
              </w:rPr>
            </w:pPr>
            <w:r w:rsidRPr="009F433B">
              <w:rPr>
                <w:sz w:val="14"/>
                <w:szCs w:val="14"/>
              </w:rPr>
              <w:t>2.5</w:t>
            </w:r>
          </w:p>
        </w:tc>
        <w:tc>
          <w:tcPr>
            <w:tcW w:w="2844" w:type="pct"/>
            <w:tcBorders>
              <w:right w:val="single" w:sz="4" w:space="0" w:color="auto"/>
            </w:tcBorders>
            <w:vAlign w:val="bottom"/>
          </w:tcPr>
          <w:p w14:paraId="27616833" w14:textId="34A9CF91" w:rsidR="000C5A4F" w:rsidRPr="009F433B" w:rsidRDefault="000C5A4F" w:rsidP="009F433B">
            <w:pPr>
              <w:autoSpaceDE w:val="0"/>
              <w:autoSpaceDN w:val="0"/>
              <w:adjustRightInd w:val="0"/>
              <w:ind w:right="-102" w:hanging="114"/>
              <w:jc w:val="both"/>
              <w:rPr>
                <w:bCs/>
                <w:sz w:val="14"/>
                <w:szCs w:val="14"/>
              </w:rPr>
            </w:pPr>
            <w:r w:rsidRPr="009F433B">
              <w:rPr>
                <w:sz w:val="14"/>
                <w:szCs w:val="14"/>
              </w:rPr>
              <w:t>Kiralama Kâr Payı Giderleri</w:t>
            </w:r>
          </w:p>
        </w:tc>
        <w:tc>
          <w:tcPr>
            <w:tcW w:w="476" w:type="pct"/>
            <w:tcBorders>
              <w:left w:val="single" w:sz="4" w:space="0" w:color="auto"/>
              <w:right w:val="single" w:sz="4" w:space="0" w:color="auto"/>
            </w:tcBorders>
            <w:vAlign w:val="bottom"/>
          </w:tcPr>
          <w:p w14:paraId="5EE722B3" w14:textId="77777777" w:rsidR="000C5A4F" w:rsidRPr="009F433B" w:rsidRDefault="000C5A4F" w:rsidP="009F433B">
            <w:pPr>
              <w:autoSpaceDE w:val="0"/>
              <w:autoSpaceDN w:val="0"/>
              <w:adjustRightInd w:val="0"/>
              <w:ind w:left="-42" w:right="-108"/>
              <w:jc w:val="center"/>
              <w:rPr>
                <w:bCs/>
                <w:sz w:val="14"/>
                <w:szCs w:val="14"/>
              </w:rPr>
            </w:pPr>
          </w:p>
        </w:tc>
        <w:tc>
          <w:tcPr>
            <w:tcW w:w="667" w:type="pct"/>
            <w:tcBorders>
              <w:left w:val="single" w:sz="4" w:space="0" w:color="auto"/>
              <w:right w:val="single" w:sz="4" w:space="0" w:color="auto"/>
            </w:tcBorders>
            <w:vAlign w:val="bottom"/>
          </w:tcPr>
          <w:p w14:paraId="642B1361" w14:textId="7C3939E7" w:rsidR="000C5A4F" w:rsidRPr="009F433B" w:rsidRDefault="00913BCD" w:rsidP="009F433B">
            <w:pPr>
              <w:jc w:val="right"/>
              <w:rPr>
                <w:color w:val="000000"/>
                <w:sz w:val="14"/>
                <w:szCs w:val="14"/>
              </w:rPr>
            </w:pPr>
            <w:r w:rsidRPr="009F433B">
              <w:rPr>
                <w:color w:val="000000"/>
                <w:sz w:val="14"/>
                <w:szCs w:val="14"/>
              </w:rPr>
              <w:t>19.747</w:t>
            </w:r>
          </w:p>
        </w:tc>
        <w:tc>
          <w:tcPr>
            <w:tcW w:w="715" w:type="pct"/>
            <w:tcBorders>
              <w:left w:val="single" w:sz="4" w:space="0" w:color="auto"/>
              <w:right w:val="single" w:sz="4" w:space="0" w:color="auto"/>
            </w:tcBorders>
            <w:shd w:val="clear" w:color="auto" w:fill="auto"/>
            <w:vAlign w:val="bottom"/>
          </w:tcPr>
          <w:p w14:paraId="42510DB3" w14:textId="6CFED81C" w:rsidR="000C5A4F" w:rsidRPr="009F433B" w:rsidRDefault="000C5A4F" w:rsidP="009F433B">
            <w:pPr>
              <w:jc w:val="right"/>
              <w:rPr>
                <w:bCs/>
                <w:color w:val="000000"/>
                <w:sz w:val="14"/>
                <w:szCs w:val="14"/>
              </w:rPr>
            </w:pPr>
            <w:r w:rsidRPr="009F433B">
              <w:rPr>
                <w:color w:val="000000"/>
                <w:sz w:val="14"/>
                <w:szCs w:val="14"/>
              </w:rPr>
              <w:t>8.209</w:t>
            </w:r>
          </w:p>
        </w:tc>
      </w:tr>
      <w:tr w:rsidR="000C5A4F" w:rsidRPr="009F433B" w14:paraId="64AD4E47" w14:textId="62BE181D" w:rsidTr="009F433B">
        <w:trPr>
          <w:trHeight w:val="113"/>
        </w:trPr>
        <w:tc>
          <w:tcPr>
            <w:tcW w:w="298" w:type="pct"/>
            <w:tcBorders>
              <w:left w:val="single" w:sz="4" w:space="0" w:color="auto"/>
            </w:tcBorders>
          </w:tcPr>
          <w:p w14:paraId="20241FCD" w14:textId="718CCE41" w:rsidR="000C5A4F" w:rsidRPr="009F433B" w:rsidRDefault="000C5A4F" w:rsidP="009F433B">
            <w:pPr>
              <w:autoSpaceDE w:val="0"/>
              <w:autoSpaceDN w:val="0"/>
              <w:adjustRightInd w:val="0"/>
              <w:ind w:left="-68"/>
              <w:rPr>
                <w:bCs/>
                <w:sz w:val="14"/>
                <w:szCs w:val="14"/>
              </w:rPr>
            </w:pPr>
            <w:r w:rsidRPr="009F433B">
              <w:rPr>
                <w:sz w:val="14"/>
                <w:szCs w:val="14"/>
              </w:rPr>
              <w:t>2.6</w:t>
            </w:r>
          </w:p>
        </w:tc>
        <w:tc>
          <w:tcPr>
            <w:tcW w:w="2844" w:type="pct"/>
            <w:tcBorders>
              <w:right w:val="single" w:sz="4" w:space="0" w:color="auto"/>
            </w:tcBorders>
            <w:vAlign w:val="bottom"/>
          </w:tcPr>
          <w:p w14:paraId="24E4BA90" w14:textId="41D198FC" w:rsidR="000C5A4F" w:rsidRPr="009F433B" w:rsidRDefault="000C5A4F" w:rsidP="009F433B">
            <w:pPr>
              <w:autoSpaceDE w:val="0"/>
              <w:autoSpaceDN w:val="0"/>
              <w:adjustRightInd w:val="0"/>
              <w:ind w:right="-102" w:hanging="114"/>
              <w:jc w:val="both"/>
              <w:rPr>
                <w:bCs/>
                <w:sz w:val="14"/>
                <w:szCs w:val="14"/>
              </w:rPr>
            </w:pPr>
            <w:r w:rsidRPr="009F433B">
              <w:rPr>
                <w:sz w:val="14"/>
                <w:szCs w:val="14"/>
              </w:rPr>
              <w:t xml:space="preserve">Diğer Kâr Payı Giderleri  </w:t>
            </w:r>
          </w:p>
        </w:tc>
        <w:tc>
          <w:tcPr>
            <w:tcW w:w="476" w:type="pct"/>
            <w:tcBorders>
              <w:left w:val="single" w:sz="4" w:space="0" w:color="auto"/>
              <w:right w:val="single" w:sz="4" w:space="0" w:color="auto"/>
            </w:tcBorders>
            <w:vAlign w:val="bottom"/>
          </w:tcPr>
          <w:p w14:paraId="75D5FDE7" w14:textId="77777777" w:rsidR="000C5A4F" w:rsidRPr="009F433B" w:rsidRDefault="000C5A4F" w:rsidP="009F433B">
            <w:pPr>
              <w:autoSpaceDE w:val="0"/>
              <w:autoSpaceDN w:val="0"/>
              <w:adjustRightInd w:val="0"/>
              <w:ind w:left="-42" w:right="-108"/>
              <w:jc w:val="center"/>
              <w:rPr>
                <w:bCs/>
                <w:sz w:val="14"/>
                <w:szCs w:val="14"/>
              </w:rPr>
            </w:pPr>
          </w:p>
        </w:tc>
        <w:tc>
          <w:tcPr>
            <w:tcW w:w="667" w:type="pct"/>
            <w:tcBorders>
              <w:left w:val="single" w:sz="4" w:space="0" w:color="auto"/>
              <w:right w:val="single" w:sz="4" w:space="0" w:color="auto"/>
            </w:tcBorders>
            <w:vAlign w:val="bottom"/>
          </w:tcPr>
          <w:p w14:paraId="2D7A6DB9" w14:textId="625BF172" w:rsidR="000C5A4F" w:rsidRPr="009F433B" w:rsidRDefault="00913BCD" w:rsidP="009F433B">
            <w:pPr>
              <w:jc w:val="right"/>
              <w:rPr>
                <w:bCs/>
                <w:color w:val="000000"/>
                <w:sz w:val="14"/>
                <w:szCs w:val="14"/>
              </w:rPr>
            </w:pPr>
            <w:r w:rsidRPr="009F433B">
              <w:rPr>
                <w:bCs/>
                <w:color w:val="000000"/>
                <w:sz w:val="14"/>
                <w:szCs w:val="14"/>
              </w:rPr>
              <w:t>-</w:t>
            </w:r>
          </w:p>
        </w:tc>
        <w:tc>
          <w:tcPr>
            <w:tcW w:w="715" w:type="pct"/>
            <w:tcBorders>
              <w:left w:val="single" w:sz="4" w:space="0" w:color="auto"/>
              <w:right w:val="single" w:sz="4" w:space="0" w:color="auto"/>
            </w:tcBorders>
            <w:shd w:val="clear" w:color="auto" w:fill="auto"/>
            <w:vAlign w:val="bottom"/>
          </w:tcPr>
          <w:p w14:paraId="76649270" w14:textId="5D36AF23" w:rsidR="000C5A4F" w:rsidRPr="009F433B" w:rsidRDefault="000C5A4F" w:rsidP="009F433B">
            <w:pPr>
              <w:jc w:val="right"/>
              <w:rPr>
                <w:bCs/>
                <w:color w:val="000000"/>
                <w:sz w:val="14"/>
                <w:szCs w:val="14"/>
              </w:rPr>
            </w:pPr>
            <w:r w:rsidRPr="009F433B">
              <w:rPr>
                <w:bCs/>
                <w:color w:val="000000"/>
                <w:sz w:val="14"/>
                <w:szCs w:val="14"/>
              </w:rPr>
              <w:t>467</w:t>
            </w:r>
          </w:p>
        </w:tc>
      </w:tr>
      <w:tr w:rsidR="000C5A4F" w:rsidRPr="009F433B" w14:paraId="61DE9974" w14:textId="490C2504" w:rsidTr="009F433B">
        <w:trPr>
          <w:trHeight w:val="113"/>
        </w:trPr>
        <w:tc>
          <w:tcPr>
            <w:tcW w:w="298" w:type="pct"/>
            <w:tcBorders>
              <w:left w:val="single" w:sz="4" w:space="0" w:color="auto"/>
            </w:tcBorders>
          </w:tcPr>
          <w:p w14:paraId="67A0E277" w14:textId="20E6E1AD" w:rsidR="000C5A4F" w:rsidRPr="009F433B" w:rsidRDefault="000C5A4F" w:rsidP="009F433B">
            <w:pPr>
              <w:autoSpaceDE w:val="0"/>
              <w:autoSpaceDN w:val="0"/>
              <w:adjustRightInd w:val="0"/>
              <w:ind w:left="-68"/>
              <w:rPr>
                <w:b/>
                <w:sz w:val="14"/>
                <w:szCs w:val="14"/>
              </w:rPr>
            </w:pPr>
            <w:r w:rsidRPr="009F433B">
              <w:rPr>
                <w:b/>
                <w:bCs/>
                <w:sz w:val="14"/>
                <w:szCs w:val="14"/>
              </w:rPr>
              <w:t>III.</w:t>
            </w:r>
          </w:p>
        </w:tc>
        <w:tc>
          <w:tcPr>
            <w:tcW w:w="2844" w:type="pct"/>
            <w:tcBorders>
              <w:right w:val="single" w:sz="4" w:space="0" w:color="auto"/>
            </w:tcBorders>
            <w:vAlign w:val="bottom"/>
          </w:tcPr>
          <w:p w14:paraId="221CE5EB" w14:textId="546C736D" w:rsidR="000C5A4F" w:rsidRPr="009F433B" w:rsidRDefault="000C5A4F" w:rsidP="009F433B">
            <w:pPr>
              <w:autoSpaceDE w:val="0"/>
              <w:autoSpaceDN w:val="0"/>
              <w:adjustRightInd w:val="0"/>
              <w:ind w:right="-102" w:hanging="114"/>
              <w:jc w:val="both"/>
              <w:rPr>
                <w:b/>
                <w:sz w:val="14"/>
                <w:szCs w:val="14"/>
              </w:rPr>
            </w:pPr>
            <w:r w:rsidRPr="009F433B">
              <w:rPr>
                <w:b/>
                <w:bCs/>
                <w:sz w:val="14"/>
                <w:szCs w:val="14"/>
              </w:rPr>
              <w:t>NET KÂR PAYI GELİRİ/GİDERİ (I - II)</w:t>
            </w:r>
          </w:p>
        </w:tc>
        <w:tc>
          <w:tcPr>
            <w:tcW w:w="476" w:type="pct"/>
            <w:tcBorders>
              <w:left w:val="single" w:sz="4" w:space="0" w:color="auto"/>
              <w:right w:val="single" w:sz="4" w:space="0" w:color="auto"/>
            </w:tcBorders>
            <w:vAlign w:val="bottom"/>
          </w:tcPr>
          <w:p w14:paraId="49AD376C" w14:textId="77777777" w:rsidR="000C5A4F" w:rsidRPr="009F433B" w:rsidRDefault="000C5A4F" w:rsidP="009F433B">
            <w:pPr>
              <w:autoSpaceDE w:val="0"/>
              <w:autoSpaceDN w:val="0"/>
              <w:adjustRightInd w:val="0"/>
              <w:ind w:left="-42" w:right="-108"/>
              <w:jc w:val="center"/>
              <w:rPr>
                <w:bCs/>
                <w:sz w:val="14"/>
                <w:szCs w:val="14"/>
              </w:rPr>
            </w:pPr>
          </w:p>
        </w:tc>
        <w:tc>
          <w:tcPr>
            <w:tcW w:w="667" w:type="pct"/>
            <w:tcBorders>
              <w:left w:val="single" w:sz="4" w:space="0" w:color="auto"/>
              <w:right w:val="single" w:sz="4" w:space="0" w:color="auto"/>
            </w:tcBorders>
            <w:vAlign w:val="bottom"/>
          </w:tcPr>
          <w:p w14:paraId="1533F5EA" w14:textId="79841890" w:rsidR="000C5A4F" w:rsidRPr="009F433B" w:rsidRDefault="00913BCD" w:rsidP="009F433B">
            <w:pPr>
              <w:jc w:val="right"/>
              <w:rPr>
                <w:b/>
                <w:bCs/>
                <w:color w:val="000000"/>
                <w:sz w:val="14"/>
                <w:szCs w:val="14"/>
              </w:rPr>
            </w:pPr>
            <w:r w:rsidRPr="009F433B">
              <w:rPr>
                <w:b/>
                <w:bCs/>
                <w:color w:val="000000"/>
                <w:sz w:val="14"/>
                <w:szCs w:val="14"/>
              </w:rPr>
              <w:t>1.473.545</w:t>
            </w:r>
          </w:p>
        </w:tc>
        <w:tc>
          <w:tcPr>
            <w:tcW w:w="715" w:type="pct"/>
            <w:tcBorders>
              <w:left w:val="single" w:sz="4" w:space="0" w:color="auto"/>
              <w:right w:val="single" w:sz="4" w:space="0" w:color="auto"/>
            </w:tcBorders>
            <w:shd w:val="clear" w:color="auto" w:fill="auto"/>
            <w:vAlign w:val="bottom"/>
          </w:tcPr>
          <w:p w14:paraId="04BEB794" w14:textId="442A2CEF" w:rsidR="000C5A4F" w:rsidRPr="009F433B" w:rsidRDefault="000C5A4F" w:rsidP="009F433B">
            <w:pPr>
              <w:jc w:val="right"/>
              <w:rPr>
                <w:b/>
                <w:bCs/>
                <w:color w:val="000000"/>
                <w:sz w:val="14"/>
                <w:szCs w:val="14"/>
                <w:lang w:val="en-US" w:eastAsia="en-US"/>
              </w:rPr>
            </w:pPr>
            <w:r w:rsidRPr="009F433B">
              <w:rPr>
                <w:b/>
                <w:bCs/>
                <w:color w:val="000000"/>
                <w:sz w:val="14"/>
                <w:szCs w:val="14"/>
              </w:rPr>
              <w:t>584.483</w:t>
            </w:r>
          </w:p>
        </w:tc>
      </w:tr>
      <w:tr w:rsidR="000C5A4F" w:rsidRPr="009F433B" w14:paraId="6236B495" w14:textId="5A03CD22" w:rsidTr="009F433B">
        <w:trPr>
          <w:trHeight w:val="113"/>
        </w:trPr>
        <w:tc>
          <w:tcPr>
            <w:tcW w:w="298" w:type="pct"/>
            <w:tcBorders>
              <w:left w:val="single" w:sz="4" w:space="0" w:color="auto"/>
            </w:tcBorders>
          </w:tcPr>
          <w:p w14:paraId="33B1F1A6" w14:textId="5F9504AC" w:rsidR="000C5A4F" w:rsidRPr="009F433B" w:rsidRDefault="000C5A4F" w:rsidP="009F433B">
            <w:pPr>
              <w:autoSpaceDE w:val="0"/>
              <w:autoSpaceDN w:val="0"/>
              <w:adjustRightInd w:val="0"/>
              <w:ind w:left="-68"/>
              <w:rPr>
                <w:b/>
                <w:sz w:val="14"/>
                <w:szCs w:val="14"/>
              </w:rPr>
            </w:pPr>
            <w:r w:rsidRPr="009F433B">
              <w:rPr>
                <w:b/>
                <w:bCs/>
                <w:sz w:val="14"/>
                <w:szCs w:val="14"/>
              </w:rPr>
              <w:t>IV.</w:t>
            </w:r>
          </w:p>
        </w:tc>
        <w:tc>
          <w:tcPr>
            <w:tcW w:w="2844" w:type="pct"/>
            <w:tcBorders>
              <w:right w:val="single" w:sz="4" w:space="0" w:color="auto"/>
            </w:tcBorders>
            <w:vAlign w:val="bottom"/>
          </w:tcPr>
          <w:p w14:paraId="4C904678" w14:textId="72E11FC9" w:rsidR="000C5A4F" w:rsidRPr="009F433B" w:rsidRDefault="000C5A4F" w:rsidP="009F433B">
            <w:pPr>
              <w:autoSpaceDE w:val="0"/>
              <w:autoSpaceDN w:val="0"/>
              <w:adjustRightInd w:val="0"/>
              <w:ind w:right="-102" w:hanging="114"/>
              <w:jc w:val="both"/>
              <w:rPr>
                <w:b/>
                <w:sz w:val="14"/>
                <w:szCs w:val="14"/>
              </w:rPr>
            </w:pPr>
            <w:r w:rsidRPr="009F433B">
              <w:rPr>
                <w:b/>
                <w:bCs/>
                <w:sz w:val="14"/>
                <w:szCs w:val="14"/>
              </w:rPr>
              <w:t>NET ÜCRET VE KOMİSYON GELİRLERİ/GİDERLERİ</w:t>
            </w:r>
          </w:p>
        </w:tc>
        <w:tc>
          <w:tcPr>
            <w:tcW w:w="476" w:type="pct"/>
            <w:tcBorders>
              <w:left w:val="single" w:sz="4" w:space="0" w:color="auto"/>
              <w:right w:val="single" w:sz="4" w:space="0" w:color="auto"/>
            </w:tcBorders>
            <w:vAlign w:val="bottom"/>
          </w:tcPr>
          <w:p w14:paraId="55EC4947" w14:textId="77777777" w:rsidR="000C5A4F" w:rsidRPr="009F433B" w:rsidRDefault="000C5A4F" w:rsidP="009F433B">
            <w:pPr>
              <w:autoSpaceDE w:val="0"/>
              <w:autoSpaceDN w:val="0"/>
              <w:adjustRightInd w:val="0"/>
              <w:ind w:left="-42" w:right="-108"/>
              <w:jc w:val="center"/>
              <w:rPr>
                <w:bCs/>
                <w:sz w:val="14"/>
                <w:szCs w:val="14"/>
              </w:rPr>
            </w:pPr>
          </w:p>
        </w:tc>
        <w:tc>
          <w:tcPr>
            <w:tcW w:w="667" w:type="pct"/>
            <w:tcBorders>
              <w:left w:val="single" w:sz="4" w:space="0" w:color="auto"/>
              <w:right w:val="single" w:sz="4" w:space="0" w:color="auto"/>
            </w:tcBorders>
            <w:vAlign w:val="bottom"/>
          </w:tcPr>
          <w:p w14:paraId="64C400E8" w14:textId="3093A8B2" w:rsidR="000C5A4F" w:rsidRPr="009F433B" w:rsidRDefault="00913BCD" w:rsidP="009F433B">
            <w:pPr>
              <w:jc w:val="right"/>
              <w:rPr>
                <w:b/>
                <w:color w:val="000000"/>
                <w:sz w:val="14"/>
                <w:szCs w:val="14"/>
              </w:rPr>
            </w:pPr>
            <w:r w:rsidRPr="009F433B">
              <w:rPr>
                <w:b/>
                <w:color w:val="000000"/>
                <w:sz w:val="14"/>
                <w:szCs w:val="14"/>
              </w:rPr>
              <w:t>388.128</w:t>
            </w:r>
          </w:p>
        </w:tc>
        <w:tc>
          <w:tcPr>
            <w:tcW w:w="715" w:type="pct"/>
            <w:tcBorders>
              <w:left w:val="single" w:sz="4" w:space="0" w:color="auto"/>
              <w:right w:val="single" w:sz="4" w:space="0" w:color="auto"/>
            </w:tcBorders>
            <w:shd w:val="clear" w:color="auto" w:fill="auto"/>
            <w:vAlign w:val="bottom"/>
          </w:tcPr>
          <w:p w14:paraId="32543B77" w14:textId="30AB794D" w:rsidR="000C5A4F" w:rsidRPr="009F433B" w:rsidRDefault="000C5A4F" w:rsidP="009F433B">
            <w:pPr>
              <w:jc w:val="right"/>
              <w:rPr>
                <w:b/>
                <w:bCs/>
                <w:color w:val="000000"/>
                <w:sz w:val="14"/>
                <w:szCs w:val="14"/>
                <w:lang w:val="en-US" w:eastAsia="en-US"/>
              </w:rPr>
            </w:pPr>
            <w:r w:rsidRPr="009F433B">
              <w:rPr>
                <w:b/>
                <w:color w:val="000000"/>
                <w:sz w:val="14"/>
                <w:szCs w:val="14"/>
              </w:rPr>
              <w:t>43.082</w:t>
            </w:r>
          </w:p>
        </w:tc>
      </w:tr>
      <w:tr w:rsidR="000C5A4F" w:rsidRPr="009F433B" w14:paraId="75C8E0D8" w14:textId="0B9768EC" w:rsidTr="009F433B">
        <w:trPr>
          <w:trHeight w:val="113"/>
        </w:trPr>
        <w:tc>
          <w:tcPr>
            <w:tcW w:w="298" w:type="pct"/>
            <w:tcBorders>
              <w:left w:val="single" w:sz="4" w:space="0" w:color="auto"/>
            </w:tcBorders>
          </w:tcPr>
          <w:p w14:paraId="67BAA419" w14:textId="418D520A" w:rsidR="000C5A4F" w:rsidRPr="009F433B" w:rsidRDefault="000C5A4F" w:rsidP="009F433B">
            <w:pPr>
              <w:autoSpaceDE w:val="0"/>
              <w:autoSpaceDN w:val="0"/>
              <w:adjustRightInd w:val="0"/>
              <w:ind w:left="-68"/>
              <w:rPr>
                <w:bCs/>
                <w:sz w:val="14"/>
                <w:szCs w:val="14"/>
              </w:rPr>
            </w:pPr>
            <w:r w:rsidRPr="009F433B">
              <w:rPr>
                <w:sz w:val="14"/>
                <w:szCs w:val="14"/>
              </w:rPr>
              <w:t>4.1</w:t>
            </w:r>
          </w:p>
        </w:tc>
        <w:tc>
          <w:tcPr>
            <w:tcW w:w="2844" w:type="pct"/>
            <w:tcBorders>
              <w:right w:val="single" w:sz="4" w:space="0" w:color="auto"/>
            </w:tcBorders>
            <w:vAlign w:val="bottom"/>
          </w:tcPr>
          <w:p w14:paraId="7E364977" w14:textId="65911263" w:rsidR="000C5A4F" w:rsidRPr="009F433B" w:rsidRDefault="000C5A4F" w:rsidP="009F433B">
            <w:pPr>
              <w:autoSpaceDE w:val="0"/>
              <w:autoSpaceDN w:val="0"/>
              <w:adjustRightInd w:val="0"/>
              <w:ind w:right="-102" w:hanging="114"/>
              <w:jc w:val="both"/>
              <w:rPr>
                <w:bCs/>
                <w:sz w:val="14"/>
                <w:szCs w:val="14"/>
              </w:rPr>
            </w:pPr>
            <w:r w:rsidRPr="009F433B">
              <w:rPr>
                <w:sz w:val="14"/>
                <w:szCs w:val="14"/>
              </w:rPr>
              <w:t>Alınan Ücret ve Komisyonlar</w:t>
            </w:r>
          </w:p>
        </w:tc>
        <w:tc>
          <w:tcPr>
            <w:tcW w:w="476" w:type="pct"/>
            <w:tcBorders>
              <w:left w:val="single" w:sz="4" w:space="0" w:color="auto"/>
              <w:right w:val="single" w:sz="4" w:space="0" w:color="auto"/>
            </w:tcBorders>
            <w:vAlign w:val="bottom"/>
          </w:tcPr>
          <w:p w14:paraId="03AD5A23" w14:textId="77777777" w:rsidR="000C5A4F" w:rsidRPr="009F433B" w:rsidRDefault="000C5A4F" w:rsidP="009F433B">
            <w:pPr>
              <w:autoSpaceDE w:val="0"/>
              <w:autoSpaceDN w:val="0"/>
              <w:adjustRightInd w:val="0"/>
              <w:ind w:left="-42" w:right="-108"/>
              <w:jc w:val="center"/>
              <w:rPr>
                <w:bCs/>
                <w:sz w:val="14"/>
                <w:szCs w:val="14"/>
              </w:rPr>
            </w:pPr>
          </w:p>
        </w:tc>
        <w:tc>
          <w:tcPr>
            <w:tcW w:w="667" w:type="pct"/>
            <w:tcBorders>
              <w:left w:val="single" w:sz="4" w:space="0" w:color="auto"/>
              <w:right w:val="single" w:sz="4" w:space="0" w:color="auto"/>
            </w:tcBorders>
            <w:vAlign w:val="bottom"/>
          </w:tcPr>
          <w:p w14:paraId="2C67A697" w14:textId="4E7A05CA" w:rsidR="000C5A4F" w:rsidRPr="009F433B" w:rsidRDefault="00913BCD" w:rsidP="009F433B">
            <w:pPr>
              <w:jc w:val="right"/>
              <w:rPr>
                <w:color w:val="000000"/>
                <w:sz w:val="14"/>
                <w:szCs w:val="14"/>
              </w:rPr>
            </w:pPr>
            <w:r w:rsidRPr="009F433B">
              <w:rPr>
                <w:color w:val="000000"/>
                <w:sz w:val="14"/>
                <w:szCs w:val="14"/>
              </w:rPr>
              <w:t>396.352</w:t>
            </w:r>
          </w:p>
        </w:tc>
        <w:tc>
          <w:tcPr>
            <w:tcW w:w="715" w:type="pct"/>
            <w:tcBorders>
              <w:left w:val="single" w:sz="4" w:space="0" w:color="auto"/>
              <w:right w:val="single" w:sz="4" w:space="0" w:color="auto"/>
            </w:tcBorders>
            <w:shd w:val="clear" w:color="auto" w:fill="auto"/>
            <w:vAlign w:val="bottom"/>
          </w:tcPr>
          <w:p w14:paraId="3BD7CA99" w14:textId="27019D20" w:rsidR="000C5A4F" w:rsidRPr="009F433B" w:rsidRDefault="000C5A4F" w:rsidP="009F433B">
            <w:pPr>
              <w:jc w:val="right"/>
              <w:rPr>
                <w:color w:val="000000"/>
                <w:sz w:val="14"/>
                <w:szCs w:val="14"/>
                <w:lang w:val="en-US" w:eastAsia="en-US"/>
              </w:rPr>
            </w:pPr>
            <w:r w:rsidRPr="009F433B">
              <w:rPr>
                <w:color w:val="000000"/>
                <w:sz w:val="14"/>
                <w:szCs w:val="14"/>
              </w:rPr>
              <w:t>47.625</w:t>
            </w:r>
          </w:p>
        </w:tc>
      </w:tr>
      <w:tr w:rsidR="000C5A4F" w:rsidRPr="009F433B" w14:paraId="5D6818C5" w14:textId="16720D09" w:rsidTr="009F433B">
        <w:trPr>
          <w:trHeight w:val="113"/>
        </w:trPr>
        <w:tc>
          <w:tcPr>
            <w:tcW w:w="298" w:type="pct"/>
            <w:tcBorders>
              <w:left w:val="single" w:sz="4" w:space="0" w:color="auto"/>
            </w:tcBorders>
          </w:tcPr>
          <w:p w14:paraId="3666BF0C" w14:textId="097B481E" w:rsidR="000C5A4F" w:rsidRPr="009F433B" w:rsidRDefault="000C5A4F" w:rsidP="009F433B">
            <w:pPr>
              <w:autoSpaceDE w:val="0"/>
              <w:autoSpaceDN w:val="0"/>
              <w:adjustRightInd w:val="0"/>
              <w:ind w:left="-68"/>
              <w:rPr>
                <w:bCs/>
                <w:sz w:val="14"/>
                <w:szCs w:val="14"/>
              </w:rPr>
            </w:pPr>
            <w:r w:rsidRPr="009F433B">
              <w:rPr>
                <w:sz w:val="14"/>
                <w:szCs w:val="14"/>
              </w:rPr>
              <w:t>4.1.1</w:t>
            </w:r>
          </w:p>
        </w:tc>
        <w:tc>
          <w:tcPr>
            <w:tcW w:w="2844" w:type="pct"/>
            <w:tcBorders>
              <w:right w:val="single" w:sz="4" w:space="0" w:color="auto"/>
            </w:tcBorders>
            <w:vAlign w:val="bottom"/>
          </w:tcPr>
          <w:p w14:paraId="1EBBFD83" w14:textId="598A6CCE" w:rsidR="000C5A4F" w:rsidRPr="009F433B" w:rsidRDefault="000C5A4F" w:rsidP="009F433B">
            <w:pPr>
              <w:autoSpaceDE w:val="0"/>
              <w:autoSpaceDN w:val="0"/>
              <w:adjustRightInd w:val="0"/>
              <w:ind w:right="-102" w:hanging="114"/>
              <w:jc w:val="both"/>
              <w:rPr>
                <w:bCs/>
                <w:sz w:val="14"/>
                <w:szCs w:val="14"/>
              </w:rPr>
            </w:pPr>
            <w:r w:rsidRPr="009F433B">
              <w:rPr>
                <w:sz w:val="14"/>
                <w:szCs w:val="14"/>
              </w:rPr>
              <w:t>Gayri Nakdi Kredilerden</w:t>
            </w:r>
          </w:p>
        </w:tc>
        <w:tc>
          <w:tcPr>
            <w:tcW w:w="476" w:type="pct"/>
            <w:tcBorders>
              <w:left w:val="single" w:sz="4" w:space="0" w:color="auto"/>
              <w:right w:val="single" w:sz="4" w:space="0" w:color="auto"/>
            </w:tcBorders>
            <w:vAlign w:val="bottom"/>
          </w:tcPr>
          <w:p w14:paraId="2CF94F60" w14:textId="77777777" w:rsidR="000C5A4F" w:rsidRPr="009F433B" w:rsidRDefault="000C5A4F" w:rsidP="009F433B">
            <w:pPr>
              <w:autoSpaceDE w:val="0"/>
              <w:autoSpaceDN w:val="0"/>
              <w:adjustRightInd w:val="0"/>
              <w:ind w:left="-42" w:right="-108"/>
              <w:jc w:val="center"/>
              <w:rPr>
                <w:bCs/>
                <w:sz w:val="14"/>
                <w:szCs w:val="14"/>
              </w:rPr>
            </w:pPr>
          </w:p>
        </w:tc>
        <w:tc>
          <w:tcPr>
            <w:tcW w:w="667" w:type="pct"/>
            <w:tcBorders>
              <w:left w:val="single" w:sz="4" w:space="0" w:color="auto"/>
              <w:right w:val="single" w:sz="4" w:space="0" w:color="auto"/>
            </w:tcBorders>
            <w:vAlign w:val="bottom"/>
          </w:tcPr>
          <w:p w14:paraId="7366E5F8" w14:textId="126A5C4C" w:rsidR="000C5A4F" w:rsidRPr="009F433B" w:rsidRDefault="00913BCD" w:rsidP="009F433B">
            <w:pPr>
              <w:jc w:val="right"/>
              <w:rPr>
                <w:color w:val="000000"/>
                <w:sz w:val="14"/>
                <w:szCs w:val="14"/>
              </w:rPr>
            </w:pPr>
            <w:r w:rsidRPr="009F433B">
              <w:rPr>
                <w:color w:val="000000"/>
                <w:sz w:val="14"/>
                <w:szCs w:val="14"/>
              </w:rPr>
              <w:t>29.217</w:t>
            </w:r>
          </w:p>
        </w:tc>
        <w:tc>
          <w:tcPr>
            <w:tcW w:w="715" w:type="pct"/>
            <w:tcBorders>
              <w:left w:val="single" w:sz="4" w:space="0" w:color="auto"/>
              <w:right w:val="single" w:sz="4" w:space="0" w:color="auto"/>
            </w:tcBorders>
            <w:shd w:val="clear" w:color="auto" w:fill="auto"/>
            <w:vAlign w:val="bottom"/>
          </w:tcPr>
          <w:p w14:paraId="4AFEF158" w14:textId="008F5B4C" w:rsidR="000C5A4F" w:rsidRPr="009F433B" w:rsidRDefault="000C5A4F" w:rsidP="009F433B">
            <w:pPr>
              <w:jc w:val="right"/>
              <w:rPr>
                <w:color w:val="000000"/>
                <w:sz w:val="14"/>
                <w:szCs w:val="14"/>
                <w:lang w:val="en-US" w:eastAsia="en-US"/>
              </w:rPr>
            </w:pPr>
            <w:r w:rsidRPr="009F433B">
              <w:rPr>
                <w:color w:val="000000"/>
                <w:sz w:val="14"/>
                <w:szCs w:val="14"/>
              </w:rPr>
              <w:t>13.242</w:t>
            </w:r>
          </w:p>
        </w:tc>
      </w:tr>
      <w:tr w:rsidR="000C5A4F" w:rsidRPr="009F433B" w14:paraId="7FC88D12" w14:textId="0C89F28B" w:rsidTr="009F433B">
        <w:trPr>
          <w:trHeight w:val="113"/>
        </w:trPr>
        <w:tc>
          <w:tcPr>
            <w:tcW w:w="298" w:type="pct"/>
            <w:tcBorders>
              <w:left w:val="single" w:sz="4" w:space="0" w:color="auto"/>
            </w:tcBorders>
          </w:tcPr>
          <w:p w14:paraId="7D8B27D0" w14:textId="2E7D06BC" w:rsidR="000C5A4F" w:rsidRPr="009F433B" w:rsidRDefault="000C5A4F" w:rsidP="009F433B">
            <w:pPr>
              <w:autoSpaceDE w:val="0"/>
              <w:autoSpaceDN w:val="0"/>
              <w:adjustRightInd w:val="0"/>
              <w:ind w:left="-68"/>
              <w:rPr>
                <w:bCs/>
                <w:sz w:val="14"/>
                <w:szCs w:val="14"/>
              </w:rPr>
            </w:pPr>
            <w:r w:rsidRPr="009F433B">
              <w:rPr>
                <w:sz w:val="14"/>
                <w:szCs w:val="14"/>
              </w:rPr>
              <w:t>4.1.2</w:t>
            </w:r>
          </w:p>
        </w:tc>
        <w:tc>
          <w:tcPr>
            <w:tcW w:w="2844" w:type="pct"/>
            <w:tcBorders>
              <w:right w:val="single" w:sz="4" w:space="0" w:color="auto"/>
            </w:tcBorders>
            <w:vAlign w:val="bottom"/>
          </w:tcPr>
          <w:p w14:paraId="5E834621" w14:textId="0D78235B" w:rsidR="000C5A4F" w:rsidRPr="009F433B" w:rsidRDefault="000C5A4F" w:rsidP="009F433B">
            <w:pPr>
              <w:autoSpaceDE w:val="0"/>
              <w:autoSpaceDN w:val="0"/>
              <w:adjustRightInd w:val="0"/>
              <w:ind w:right="-102" w:hanging="114"/>
              <w:jc w:val="both"/>
              <w:rPr>
                <w:bCs/>
                <w:sz w:val="14"/>
                <w:szCs w:val="14"/>
              </w:rPr>
            </w:pPr>
            <w:r w:rsidRPr="009F433B">
              <w:rPr>
                <w:sz w:val="14"/>
                <w:szCs w:val="14"/>
              </w:rPr>
              <w:t>Diğer</w:t>
            </w:r>
          </w:p>
        </w:tc>
        <w:tc>
          <w:tcPr>
            <w:tcW w:w="476" w:type="pct"/>
            <w:tcBorders>
              <w:left w:val="single" w:sz="4" w:space="0" w:color="auto"/>
              <w:right w:val="single" w:sz="4" w:space="0" w:color="auto"/>
            </w:tcBorders>
            <w:vAlign w:val="bottom"/>
          </w:tcPr>
          <w:p w14:paraId="6D264BA8" w14:textId="0C0F1BC4" w:rsidR="000C5A4F" w:rsidRPr="009F433B" w:rsidRDefault="000C5A4F" w:rsidP="009F433B">
            <w:pPr>
              <w:autoSpaceDE w:val="0"/>
              <w:autoSpaceDN w:val="0"/>
              <w:adjustRightInd w:val="0"/>
              <w:ind w:left="-42" w:right="-108"/>
              <w:jc w:val="center"/>
              <w:rPr>
                <w:bCs/>
                <w:sz w:val="14"/>
                <w:szCs w:val="14"/>
              </w:rPr>
            </w:pPr>
            <w:r w:rsidRPr="009F433B">
              <w:rPr>
                <w:bCs/>
                <w:sz w:val="14"/>
                <w:szCs w:val="14"/>
              </w:rPr>
              <w:t>(3)</w:t>
            </w:r>
          </w:p>
        </w:tc>
        <w:tc>
          <w:tcPr>
            <w:tcW w:w="667" w:type="pct"/>
            <w:tcBorders>
              <w:left w:val="single" w:sz="4" w:space="0" w:color="auto"/>
              <w:right w:val="single" w:sz="4" w:space="0" w:color="auto"/>
            </w:tcBorders>
            <w:vAlign w:val="bottom"/>
          </w:tcPr>
          <w:p w14:paraId="71316CE8" w14:textId="1FFE21F6" w:rsidR="000C5A4F" w:rsidRPr="009F433B" w:rsidRDefault="00913BCD" w:rsidP="009F433B">
            <w:pPr>
              <w:jc w:val="right"/>
              <w:rPr>
                <w:color w:val="000000"/>
                <w:sz w:val="14"/>
                <w:szCs w:val="14"/>
              </w:rPr>
            </w:pPr>
            <w:r w:rsidRPr="009F433B">
              <w:rPr>
                <w:color w:val="000000"/>
                <w:sz w:val="14"/>
                <w:szCs w:val="14"/>
              </w:rPr>
              <w:t>367.135</w:t>
            </w:r>
          </w:p>
        </w:tc>
        <w:tc>
          <w:tcPr>
            <w:tcW w:w="715" w:type="pct"/>
            <w:tcBorders>
              <w:left w:val="single" w:sz="4" w:space="0" w:color="auto"/>
              <w:right w:val="single" w:sz="4" w:space="0" w:color="auto"/>
            </w:tcBorders>
            <w:shd w:val="clear" w:color="auto" w:fill="auto"/>
            <w:vAlign w:val="bottom"/>
          </w:tcPr>
          <w:p w14:paraId="39883AF3" w14:textId="334DFC47" w:rsidR="000C5A4F" w:rsidRPr="009F433B" w:rsidRDefault="000C5A4F" w:rsidP="009F433B">
            <w:pPr>
              <w:jc w:val="right"/>
              <w:rPr>
                <w:color w:val="000000"/>
                <w:sz w:val="14"/>
                <w:szCs w:val="14"/>
                <w:lang w:val="en-US" w:eastAsia="en-US"/>
              </w:rPr>
            </w:pPr>
            <w:r w:rsidRPr="009F433B">
              <w:rPr>
                <w:color w:val="000000"/>
                <w:sz w:val="14"/>
                <w:szCs w:val="14"/>
              </w:rPr>
              <w:t>34.383</w:t>
            </w:r>
          </w:p>
        </w:tc>
      </w:tr>
      <w:tr w:rsidR="000C5A4F" w:rsidRPr="009F433B" w14:paraId="19E8F93C" w14:textId="2EF2E8AA" w:rsidTr="009F433B">
        <w:trPr>
          <w:trHeight w:val="113"/>
        </w:trPr>
        <w:tc>
          <w:tcPr>
            <w:tcW w:w="298" w:type="pct"/>
            <w:tcBorders>
              <w:left w:val="single" w:sz="4" w:space="0" w:color="auto"/>
            </w:tcBorders>
          </w:tcPr>
          <w:p w14:paraId="4BD8EA78" w14:textId="54F1115B" w:rsidR="000C5A4F" w:rsidRPr="009F433B" w:rsidRDefault="000C5A4F" w:rsidP="009F433B">
            <w:pPr>
              <w:autoSpaceDE w:val="0"/>
              <w:autoSpaceDN w:val="0"/>
              <w:adjustRightInd w:val="0"/>
              <w:ind w:left="-68"/>
              <w:rPr>
                <w:bCs/>
                <w:sz w:val="14"/>
                <w:szCs w:val="14"/>
              </w:rPr>
            </w:pPr>
            <w:r w:rsidRPr="009F433B">
              <w:rPr>
                <w:sz w:val="14"/>
                <w:szCs w:val="14"/>
              </w:rPr>
              <w:t>4.2</w:t>
            </w:r>
          </w:p>
        </w:tc>
        <w:tc>
          <w:tcPr>
            <w:tcW w:w="2844" w:type="pct"/>
            <w:tcBorders>
              <w:right w:val="single" w:sz="4" w:space="0" w:color="auto"/>
            </w:tcBorders>
            <w:vAlign w:val="bottom"/>
          </w:tcPr>
          <w:p w14:paraId="5BA7CC0B" w14:textId="3F33ABD9" w:rsidR="000C5A4F" w:rsidRPr="009F433B" w:rsidRDefault="000C5A4F" w:rsidP="009F433B">
            <w:pPr>
              <w:autoSpaceDE w:val="0"/>
              <w:autoSpaceDN w:val="0"/>
              <w:adjustRightInd w:val="0"/>
              <w:ind w:right="-102" w:hanging="114"/>
              <w:jc w:val="both"/>
              <w:rPr>
                <w:bCs/>
                <w:sz w:val="14"/>
                <w:szCs w:val="14"/>
              </w:rPr>
            </w:pPr>
            <w:r w:rsidRPr="009F433B">
              <w:rPr>
                <w:sz w:val="14"/>
                <w:szCs w:val="14"/>
              </w:rPr>
              <w:t>Verilen Ücret ve Komisyonlar (-)</w:t>
            </w:r>
          </w:p>
        </w:tc>
        <w:tc>
          <w:tcPr>
            <w:tcW w:w="476" w:type="pct"/>
            <w:tcBorders>
              <w:left w:val="single" w:sz="4" w:space="0" w:color="auto"/>
              <w:right w:val="single" w:sz="4" w:space="0" w:color="auto"/>
            </w:tcBorders>
            <w:vAlign w:val="bottom"/>
          </w:tcPr>
          <w:p w14:paraId="4F4BA2A7" w14:textId="77777777" w:rsidR="000C5A4F" w:rsidRPr="009F433B" w:rsidRDefault="000C5A4F" w:rsidP="009F433B">
            <w:pPr>
              <w:autoSpaceDE w:val="0"/>
              <w:autoSpaceDN w:val="0"/>
              <w:adjustRightInd w:val="0"/>
              <w:ind w:left="-42" w:right="-108"/>
              <w:jc w:val="center"/>
              <w:rPr>
                <w:bCs/>
                <w:sz w:val="14"/>
                <w:szCs w:val="14"/>
              </w:rPr>
            </w:pPr>
          </w:p>
        </w:tc>
        <w:tc>
          <w:tcPr>
            <w:tcW w:w="667" w:type="pct"/>
            <w:tcBorders>
              <w:left w:val="single" w:sz="4" w:space="0" w:color="auto"/>
              <w:right w:val="single" w:sz="4" w:space="0" w:color="auto"/>
            </w:tcBorders>
            <w:vAlign w:val="bottom"/>
          </w:tcPr>
          <w:p w14:paraId="23ABC6A6" w14:textId="475ECEDF" w:rsidR="000C5A4F" w:rsidRPr="009F433B" w:rsidRDefault="00913BCD" w:rsidP="009F433B">
            <w:pPr>
              <w:jc w:val="right"/>
              <w:rPr>
                <w:color w:val="000000"/>
                <w:sz w:val="14"/>
                <w:szCs w:val="14"/>
              </w:rPr>
            </w:pPr>
            <w:r w:rsidRPr="009F433B">
              <w:rPr>
                <w:color w:val="000000"/>
                <w:sz w:val="14"/>
                <w:szCs w:val="14"/>
              </w:rPr>
              <w:t>8.224</w:t>
            </w:r>
          </w:p>
        </w:tc>
        <w:tc>
          <w:tcPr>
            <w:tcW w:w="715" w:type="pct"/>
            <w:tcBorders>
              <w:left w:val="single" w:sz="4" w:space="0" w:color="auto"/>
              <w:right w:val="single" w:sz="4" w:space="0" w:color="auto"/>
            </w:tcBorders>
            <w:shd w:val="clear" w:color="auto" w:fill="auto"/>
            <w:vAlign w:val="bottom"/>
          </w:tcPr>
          <w:p w14:paraId="510D2C1D" w14:textId="4BA9AE4F" w:rsidR="000C5A4F" w:rsidRPr="009F433B" w:rsidRDefault="000C5A4F" w:rsidP="009F433B">
            <w:pPr>
              <w:jc w:val="right"/>
              <w:rPr>
                <w:color w:val="000000"/>
                <w:sz w:val="14"/>
                <w:szCs w:val="14"/>
                <w:lang w:val="en-US" w:eastAsia="en-US"/>
              </w:rPr>
            </w:pPr>
            <w:r w:rsidRPr="009F433B">
              <w:rPr>
                <w:color w:val="000000"/>
                <w:sz w:val="14"/>
                <w:szCs w:val="14"/>
              </w:rPr>
              <w:t>4.543</w:t>
            </w:r>
          </w:p>
        </w:tc>
      </w:tr>
      <w:tr w:rsidR="000C5A4F" w:rsidRPr="009F433B" w14:paraId="42642B6E" w14:textId="702EA799" w:rsidTr="009F433B">
        <w:trPr>
          <w:trHeight w:val="113"/>
        </w:trPr>
        <w:tc>
          <w:tcPr>
            <w:tcW w:w="298" w:type="pct"/>
            <w:tcBorders>
              <w:left w:val="single" w:sz="4" w:space="0" w:color="auto"/>
            </w:tcBorders>
          </w:tcPr>
          <w:p w14:paraId="19AE30FD" w14:textId="3C546ADD" w:rsidR="000C5A4F" w:rsidRPr="009F433B" w:rsidRDefault="000C5A4F" w:rsidP="009F433B">
            <w:pPr>
              <w:autoSpaceDE w:val="0"/>
              <w:autoSpaceDN w:val="0"/>
              <w:adjustRightInd w:val="0"/>
              <w:ind w:left="-68"/>
              <w:rPr>
                <w:bCs/>
                <w:sz w:val="14"/>
                <w:szCs w:val="14"/>
              </w:rPr>
            </w:pPr>
            <w:r w:rsidRPr="009F433B">
              <w:rPr>
                <w:sz w:val="14"/>
                <w:szCs w:val="14"/>
              </w:rPr>
              <w:t>4.2.1</w:t>
            </w:r>
          </w:p>
        </w:tc>
        <w:tc>
          <w:tcPr>
            <w:tcW w:w="2844" w:type="pct"/>
            <w:tcBorders>
              <w:right w:val="single" w:sz="4" w:space="0" w:color="auto"/>
            </w:tcBorders>
            <w:vAlign w:val="bottom"/>
          </w:tcPr>
          <w:p w14:paraId="4A9A2A9C" w14:textId="0D94819F" w:rsidR="000C5A4F" w:rsidRPr="009F433B" w:rsidRDefault="000C5A4F" w:rsidP="009F433B">
            <w:pPr>
              <w:autoSpaceDE w:val="0"/>
              <w:autoSpaceDN w:val="0"/>
              <w:adjustRightInd w:val="0"/>
              <w:ind w:right="-102" w:hanging="114"/>
              <w:jc w:val="both"/>
              <w:rPr>
                <w:bCs/>
                <w:sz w:val="14"/>
                <w:szCs w:val="14"/>
              </w:rPr>
            </w:pPr>
            <w:r w:rsidRPr="009F433B">
              <w:rPr>
                <w:sz w:val="14"/>
                <w:szCs w:val="14"/>
              </w:rPr>
              <w:t>Gayri Nakdi Kredilere</w:t>
            </w:r>
          </w:p>
        </w:tc>
        <w:tc>
          <w:tcPr>
            <w:tcW w:w="476" w:type="pct"/>
            <w:tcBorders>
              <w:left w:val="single" w:sz="4" w:space="0" w:color="auto"/>
              <w:right w:val="single" w:sz="4" w:space="0" w:color="auto"/>
            </w:tcBorders>
            <w:vAlign w:val="bottom"/>
          </w:tcPr>
          <w:p w14:paraId="17616E34" w14:textId="77777777" w:rsidR="000C5A4F" w:rsidRPr="009F433B" w:rsidRDefault="000C5A4F" w:rsidP="009F433B">
            <w:pPr>
              <w:autoSpaceDE w:val="0"/>
              <w:autoSpaceDN w:val="0"/>
              <w:adjustRightInd w:val="0"/>
              <w:ind w:left="-42" w:right="-108"/>
              <w:jc w:val="center"/>
              <w:rPr>
                <w:bCs/>
                <w:sz w:val="14"/>
                <w:szCs w:val="14"/>
              </w:rPr>
            </w:pPr>
          </w:p>
        </w:tc>
        <w:tc>
          <w:tcPr>
            <w:tcW w:w="667" w:type="pct"/>
            <w:tcBorders>
              <w:left w:val="single" w:sz="4" w:space="0" w:color="auto"/>
              <w:right w:val="single" w:sz="4" w:space="0" w:color="auto"/>
            </w:tcBorders>
            <w:vAlign w:val="bottom"/>
          </w:tcPr>
          <w:p w14:paraId="0FCD77F7" w14:textId="0B067630" w:rsidR="000C5A4F" w:rsidRPr="009F433B" w:rsidRDefault="00913BCD" w:rsidP="009F433B">
            <w:pPr>
              <w:jc w:val="right"/>
              <w:rPr>
                <w:color w:val="000000"/>
                <w:sz w:val="14"/>
                <w:szCs w:val="14"/>
              </w:rPr>
            </w:pPr>
            <w:r w:rsidRPr="009F433B">
              <w:rPr>
                <w:color w:val="000000"/>
                <w:sz w:val="14"/>
                <w:szCs w:val="14"/>
              </w:rPr>
              <w:t>19</w:t>
            </w:r>
          </w:p>
        </w:tc>
        <w:tc>
          <w:tcPr>
            <w:tcW w:w="715" w:type="pct"/>
            <w:tcBorders>
              <w:left w:val="single" w:sz="4" w:space="0" w:color="auto"/>
              <w:right w:val="single" w:sz="4" w:space="0" w:color="auto"/>
            </w:tcBorders>
            <w:shd w:val="clear" w:color="auto" w:fill="auto"/>
            <w:vAlign w:val="bottom"/>
          </w:tcPr>
          <w:p w14:paraId="2E4C4E0A" w14:textId="1B4E004D" w:rsidR="000C5A4F" w:rsidRPr="009F433B" w:rsidRDefault="000C5A4F" w:rsidP="009F433B">
            <w:pPr>
              <w:jc w:val="right"/>
              <w:rPr>
                <w:color w:val="000000"/>
                <w:sz w:val="14"/>
                <w:szCs w:val="14"/>
                <w:lang w:val="en-US" w:eastAsia="en-US"/>
              </w:rPr>
            </w:pPr>
            <w:r w:rsidRPr="009F433B">
              <w:rPr>
                <w:color w:val="000000"/>
                <w:sz w:val="14"/>
                <w:szCs w:val="14"/>
              </w:rPr>
              <w:t>36</w:t>
            </w:r>
          </w:p>
        </w:tc>
      </w:tr>
      <w:tr w:rsidR="000C5A4F" w:rsidRPr="009F433B" w14:paraId="7D162D9D" w14:textId="6B9165EB" w:rsidTr="009F433B">
        <w:trPr>
          <w:trHeight w:val="113"/>
        </w:trPr>
        <w:tc>
          <w:tcPr>
            <w:tcW w:w="298" w:type="pct"/>
            <w:tcBorders>
              <w:left w:val="single" w:sz="4" w:space="0" w:color="auto"/>
            </w:tcBorders>
          </w:tcPr>
          <w:p w14:paraId="17E2FB2C" w14:textId="153D625E" w:rsidR="000C5A4F" w:rsidRPr="009F433B" w:rsidRDefault="000C5A4F" w:rsidP="009F433B">
            <w:pPr>
              <w:autoSpaceDE w:val="0"/>
              <w:autoSpaceDN w:val="0"/>
              <w:adjustRightInd w:val="0"/>
              <w:ind w:left="-68"/>
              <w:rPr>
                <w:bCs/>
                <w:sz w:val="14"/>
                <w:szCs w:val="14"/>
              </w:rPr>
            </w:pPr>
            <w:r w:rsidRPr="009F433B">
              <w:rPr>
                <w:sz w:val="14"/>
                <w:szCs w:val="14"/>
              </w:rPr>
              <w:t>4.2.2</w:t>
            </w:r>
          </w:p>
        </w:tc>
        <w:tc>
          <w:tcPr>
            <w:tcW w:w="2844" w:type="pct"/>
            <w:tcBorders>
              <w:right w:val="single" w:sz="4" w:space="0" w:color="auto"/>
            </w:tcBorders>
            <w:vAlign w:val="bottom"/>
          </w:tcPr>
          <w:p w14:paraId="79CA8326" w14:textId="6EF36D10" w:rsidR="000C5A4F" w:rsidRPr="009F433B" w:rsidRDefault="000C5A4F" w:rsidP="009F433B">
            <w:pPr>
              <w:tabs>
                <w:tab w:val="left" w:pos="1002"/>
              </w:tabs>
              <w:autoSpaceDE w:val="0"/>
              <w:autoSpaceDN w:val="0"/>
              <w:adjustRightInd w:val="0"/>
              <w:ind w:right="-102" w:hanging="114"/>
              <w:jc w:val="both"/>
              <w:rPr>
                <w:bCs/>
                <w:sz w:val="14"/>
                <w:szCs w:val="14"/>
              </w:rPr>
            </w:pPr>
            <w:r w:rsidRPr="009F433B">
              <w:rPr>
                <w:sz w:val="14"/>
                <w:szCs w:val="14"/>
              </w:rPr>
              <w:t>Diğer</w:t>
            </w:r>
          </w:p>
        </w:tc>
        <w:tc>
          <w:tcPr>
            <w:tcW w:w="476" w:type="pct"/>
            <w:tcBorders>
              <w:left w:val="single" w:sz="4" w:space="0" w:color="auto"/>
              <w:right w:val="single" w:sz="4" w:space="0" w:color="auto"/>
            </w:tcBorders>
            <w:vAlign w:val="bottom"/>
          </w:tcPr>
          <w:p w14:paraId="69164389" w14:textId="3964CE7E" w:rsidR="000C5A4F" w:rsidRPr="009F433B" w:rsidRDefault="000C5A4F" w:rsidP="009F433B">
            <w:pPr>
              <w:autoSpaceDE w:val="0"/>
              <w:autoSpaceDN w:val="0"/>
              <w:adjustRightInd w:val="0"/>
              <w:ind w:left="-42" w:right="-108"/>
              <w:jc w:val="center"/>
              <w:rPr>
                <w:bCs/>
                <w:sz w:val="14"/>
                <w:szCs w:val="14"/>
              </w:rPr>
            </w:pPr>
            <w:r w:rsidRPr="009F433B">
              <w:rPr>
                <w:bCs/>
                <w:sz w:val="14"/>
                <w:szCs w:val="14"/>
              </w:rPr>
              <w:t>(3)</w:t>
            </w:r>
          </w:p>
        </w:tc>
        <w:tc>
          <w:tcPr>
            <w:tcW w:w="667" w:type="pct"/>
            <w:tcBorders>
              <w:left w:val="single" w:sz="4" w:space="0" w:color="auto"/>
              <w:right w:val="single" w:sz="4" w:space="0" w:color="auto"/>
            </w:tcBorders>
            <w:vAlign w:val="bottom"/>
          </w:tcPr>
          <w:p w14:paraId="1629CCFE" w14:textId="4ED60A5B" w:rsidR="000C5A4F" w:rsidRPr="009F433B" w:rsidRDefault="00913BCD" w:rsidP="009F433B">
            <w:pPr>
              <w:jc w:val="right"/>
              <w:rPr>
                <w:bCs/>
                <w:color w:val="000000"/>
                <w:sz w:val="14"/>
                <w:szCs w:val="14"/>
              </w:rPr>
            </w:pPr>
            <w:r w:rsidRPr="009F433B">
              <w:rPr>
                <w:bCs/>
                <w:color w:val="000000"/>
                <w:sz w:val="14"/>
                <w:szCs w:val="14"/>
              </w:rPr>
              <w:t>8.205</w:t>
            </w:r>
          </w:p>
        </w:tc>
        <w:tc>
          <w:tcPr>
            <w:tcW w:w="715" w:type="pct"/>
            <w:tcBorders>
              <w:left w:val="single" w:sz="4" w:space="0" w:color="auto"/>
              <w:right w:val="single" w:sz="4" w:space="0" w:color="auto"/>
            </w:tcBorders>
            <w:shd w:val="clear" w:color="auto" w:fill="auto"/>
            <w:vAlign w:val="bottom"/>
          </w:tcPr>
          <w:p w14:paraId="7166B980" w14:textId="143ABF4E" w:rsidR="000C5A4F" w:rsidRPr="009F433B" w:rsidRDefault="000C5A4F" w:rsidP="009F433B">
            <w:pPr>
              <w:jc w:val="right"/>
              <w:rPr>
                <w:color w:val="000000"/>
                <w:sz w:val="14"/>
                <w:szCs w:val="14"/>
                <w:lang w:val="en-US" w:eastAsia="en-US"/>
              </w:rPr>
            </w:pPr>
            <w:r w:rsidRPr="009F433B">
              <w:rPr>
                <w:bCs/>
                <w:color w:val="000000"/>
                <w:sz w:val="14"/>
                <w:szCs w:val="14"/>
              </w:rPr>
              <w:t>4.507</w:t>
            </w:r>
          </w:p>
        </w:tc>
      </w:tr>
      <w:tr w:rsidR="000C5A4F" w:rsidRPr="009F433B" w14:paraId="06FBA78C" w14:textId="4A6D8DE1" w:rsidTr="009F433B">
        <w:trPr>
          <w:trHeight w:val="113"/>
        </w:trPr>
        <w:tc>
          <w:tcPr>
            <w:tcW w:w="298" w:type="pct"/>
            <w:tcBorders>
              <w:left w:val="single" w:sz="4" w:space="0" w:color="auto"/>
            </w:tcBorders>
          </w:tcPr>
          <w:p w14:paraId="56E0EDCC" w14:textId="0BABF281" w:rsidR="000C5A4F" w:rsidRPr="009F433B" w:rsidRDefault="000C5A4F" w:rsidP="009F433B">
            <w:pPr>
              <w:autoSpaceDE w:val="0"/>
              <w:autoSpaceDN w:val="0"/>
              <w:adjustRightInd w:val="0"/>
              <w:ind w:left="-68"/>
              <w:rPr>
                <w:b/>
                <w:sz w:val="14"/>
                <w:szCs w:val="14"/>
              </w:rPr>
            </w:pPr>
            <w:r w:rsidRPr="009F433B">
              <w:rPr>
                <w:b/>
                <w:bCs/>
                <w:sz w:val="14"/>
                <w:szCs w:val="14"/>
              </w:rPr>
              <w:t>V.</w:t>
            </w:r>
          </w:p>
        </w:tc>
        <w:tc>
          <w:tcPr>
            <w:tcW w:w="2844" w:type="pct"/>
            <w:tcBorders>
              <w:right w:val="single" w:sz="4" w:space="0" w:color="auto"/>
            </w:tcBorders>
            <w:vAlign w:val="bottom"/>
          </w:tcPr>
          <w:p w14:paraId="0E0F9E6D" w14:textId="5E8303B9" w:rsidR="000C5A4F" w:rsidRPr="009F433B" w:rsidRDefault="000C5A4F" w:rsidP="009F433B">
            <w:pPr>
              <w:autoSpaceDE w:val="0"/>
              <w:autoSpaceDN w:val="0"/>
              <w:adjustRightInd w:val="0"/>
              <w:ind w:right="-102" w:hanging="114"/>
              <w:jc w:val="both"/>
              <w:rPr>
                <w:b/>
                <w:sz w:val="14"/>
                <w:szCs w:val="14"/>
              </w:rPr>
            </w:pPr>
            <w:r w:rsidRPr="009F433B">
              <w:rPr>
                <w:b/>
                <w:bCs/>
                <w:sz w:val="14"/>
                <w:szCs w:val="14"/>
              </w:rPr>
              <w:t>TEMETTÜ GELİRLERİ</w:t>
            </w:r>
          </w:p>
        </w:tc>
        <w:tc>
          <w:tcPr>
            <w:tcW w:w="476" w:type="pct"/>
            <w:tcBorders>
              <w:left w:val="single" w:sz="4" w:space="0" w:color="auto"/>
              <w:right w:val="single" w:sz="4" w:space="0" w:color="auto"/>
            </w:tcBorders>
            <w:vAlign w:val="bottom"/>
          </w:tcPr>
          <w:p w14:paraId="083D83FB" w14:textId="4945C78F" w:rsidR="000C5A4F" w:rsidRPr="009F433B" w:rsidRDefault="000C5A4F" w:rsidP="009F433B">
            <w:pPr>
              <w:autoSpaceDE w:val="0"/>
              <w:autoSpaceDN w:val="0"/>
              <w:adjustRightInd w:val="0"/>
              <w:ind w:left="-42" w:right="-108"/>
              <w:jc w:val="center"/>
              <w:rPr>
                <w:sz w:val="14"/>
                <w:szCs w:val="14"/>
              </w:rPr>
            </w:pPr>
            <w:r w:rsidRPr="009F433B">
              <w:rPr>
                <w:sz w:val="14"/>
                <w:szCs w:val="14"/>
              </w:rPr>
              <w:t>(4)</w:t>
            </w:r>
          </w:p>
        </w:tc>
        <w:tc>
          <w:tcPr>
            <w:tcW w:w="667" w:type="pct"/>
            <w:tcBorders>
              <w:left w:val="single" w:sz="4" w:space="0" w:color="auto"/>
              <w:right w:val="single" w:sz="4" w:space="0" w:color="auto"/>
            </w:tcBorders>
            <w:vAlign w:val="bottom"/>
          </w:tcPr>
          <w:p w14:paraId="3AFCF97E" w14:textId="09CE47BC" w:rsidR="000C5A4F" w:rsidRPr="009F433B" w:rsidRDefault="000C5A4F" w:rsidP="009F433B">
            <w:pPr>
              <w:jc w:val="right"/>
              <w:rPr>
                <w:b/>
                <w:bCs/>
                <w:color w:val="000000"/>
                <w:sz w:val="14"/>
                <w:szCs w:val="14"/>
              </w:rPr>
            </w:pPr>
            <w:r w:rsidRPr="009F433B">
              <w:rPr>
                <w:b/>
                <w:bCs/>
                <w:color w:val="000000"/>
                <w:sz w:val="14"/>
                <w:szCs w:val="14"/>
              </w:rPr>
              <w:t>-</w:t>
            </w:r>
          </w:p>
        </w:tc>
        <w:tc>
          <w:tcPr>
            <w:tcW w:w="715" w:type="pct"/>
            <w:tcBorders>
              <w:left w:val="single" w:sz="4" w:space="0" w:color="auto"/>
              <w:right w:val="single" w:sz="4" w:space="0" w:color="auto"/>
            </w:tcBorders>
            <w:shd w:val="clear" w:color="auto" w:fill="auto"/>
            <w:vAlign w:val="bottom"/>
          </w:tcPr>
          <w:p w14:paraId="2100438F" w14:textId="527B5B24" w:rsidR="000C5A4F" w:rsidRPr="009F433B" w:rsidRDefault="000C5A4F" w:rsidP="009F433B">
            <w:pPr>
              <w:jc w:val="right"/>
              <w:rPr>
                <w:b/>
                <w:bCs/>
                <w:color w:val="000000"/>
                <w:sz w:val="14"/>
                <w:szCs w:val="14"/>
              </w:rPr>
            </w:pPr>
            <w:r w:rsidRPr="009F433B">
              <w:rPr>
                <w:b/>
                <w:bCs/>
                <w:color w:val="000000"/>
                <w:sz w:val="14"/>
                <w:szCs w:val="14"/>
              </w:rPr>
              <w:t>-</w:t>
            </w:r>
          </w:p>
        </w:tc>
      </w:tr>
      <w:tr w:rsidR="000C5A4F" w:rsidRPr="009F433B" w14:paraId="14FA01CC" w14:textId="66859A65" w:rsidTr="009F433B">
        <w:trPr>
          <w:trHeight w:val="113"/>
        </w:trPr>
        <w:tc>
          <w:tcPr>
            <w:tcW w:w="298" w:type="pct"/>
            <w:tcBorders>
              <w:left w:val="single" w:sz="4" w:space="0" w:color="auto"/>
            </w:tcBorders>
          </w:tcPr>
          <w:p w14:paraId="7F575A28" w14:textId="6332A746" w:rsidR="000C5A4F" w:rsidRPr="009F433B" w:rsidRDefault="000C5A4F" w:rsidP="009F433B">
            <w:pPr>
              <w:autoSpaceDE w:val="0"/>
              <w:autoSpaceDN w:val="0"/>
              <w:adjustRightInd w:val="0"/>
              <w:ind w:left="-68"/>
              <w:rPr>
                <w:b/>
                <w:sz w:val="14"/>
                <w:szCs w:val="14"/>
              </w:rPr>
            </w:pPr>
            <w:r w:rsidRPr="009F433B">
              <w:rPr>
                <w:b/>
                <w:bCs/>
                <w:sz w:val="14"/>
                <w:szCs w:val="14"/>
              </w:rPr>
              <w:t>VI.</w:t>
            </w:r>
          </w:p>
        </w:tc>
        <w:tc>
          <w:tcPr>
            <w:tcW w:w="2844" w:type="pct"/>
            <w:tcBorders>
              <w:right w:val="single" w:sz="4" w:space="0" w:color="auto"/>
            </w:tcBorders>
            <w:vAlign w:val="bottom"/>
          </w:tcPr>
          <w:p w14:paraId="552AA87E" w14:textId="294804D1" w:rsidR="000C5A4F" w:rsidRPr="009F433B" w:rsidRDefault="000C5A4F" w:rsidP="009F433B">
            <w:pPr>
              <w:autoSpaceDE w:val="0"/>
              <w:autoSpaceDN w:val="0"/>
              <w:adjustRightInd w:val="0"/>
              <w:ind w:right="-102" w:hanging="114"/>
              <w:jc w:val="both"/>
              <w:rPr>
                <w:b/>
                <w:sz w:val="14"/>
                <w:szCs w:val="14"/>
              </w:rPr>
            </w:pPr>
            <w:r w:rsidRPr="009F433B">
              <w:rPr>
                <w:b/>
                <w:bCs/>
                <w:sz w:val="14"/>
                <w:szCs w:val="14"/>
              </w:rPr>
              <w:t>TİCARİ KAR/ZARAR (Net)</w:t>
            </w:r>
          </w:p>
        </w:tc>
        <w:tc>
          <w:tcPr>
            <w:tcW w:w="476" w:type="pct"/>
            <w:tcBorders>
              <w:left w:val="single" w:sz="4" w:space="0" w:color="auto"/>
              <w:right w:val="single" w:sz="4" w:space="0" w:color="auto"/>
            </w:tcBorders>
            <w:vAlign w:val="bottom"/>
          </w:tcPr>
          <w:p w14:paraId="608EBC45" w14:textId="335D2BE4" w:rsidR="000C5A4F" w:rsidRPr="00D71AB4" w:rsidRDefault="000C5A4F" w:rsidP="009F433B">
            <w:pPr>
              <w:autoSpaceDE w:val="0"/>
              <w:autoSpaceDN w:val="0"/>
              <w:adjustRightInd w:val="0"/>
              <w:ind w:left="-42" w:right="-108"/>
              <w:jc w:val="center"/>
              <w:rPr>
                <w:b/>
                <w:bCs/>
                <w:sz w:val="14"/>
                <w:szCs w:val="14"/>
              </w:rPr>
            </w:pPr>
            <w:r w:rsidRPr="00D71AB4">
              <w:rPr>
                <w:b/>
                <w:bCs/>
                <w:sz w:val="14"/>
                <w:szCs w:val="14"/>
              </w:rPr>
              <w:t>(5)</w:t>
            </w:r>
          </w:p>
        </w:tc>
        <w:tc>
          <w:tcPr>
            <w:tcW w:w="667" w:type="pct"/>
            <w:tcBorders>
              <w:left w:val="single" w:sz="4" w:space="0" w:color="auto"/>
              <w:right w:val="single" w:sz="4" w:space="0" w:color="auto"/>
            </w:tcBorders>
            <w:vAlign w:val="bottom"/>
          </w:tcPr>
          <w:p w14:paraId="5ED97C61" w14:textId="619D41E3" w:rsidR="000C5A4F" w:rsidRPr="009F433B" w:rsidRDefault="00913BCD" w:rsidP="009F433B">
            <w:pPr>
              <w:jc w:val="right"/>
              <w:rPr>
                <w:b/>
                <w:bCs/>
                <w:color w:val="000000"/>
                <w:sz w:val="14"/>
                <w:szCs w:val="14"/>
              </w:rPr>
            </w:pPr>
            <w:r w:rsidRPr="009F433B">
              <w:rPr>
                <w:b/>
                <w:bCs/>
                <w:color w:val="000000"/>
                <w:sz w:val="14"/>
                <w:szCs w:val="14"/>
              </w:rPr>
              <w:t>719.296</w:t>
            </w:r>
          </w:p>
        </w:tc>
        <w:tc>
          <w:tcPr>
            <w:tcW w:w="715" w:type="pct"/>
            <w:tcBorders>
              <w:left w:val="single" w:sz="4" w:space="0" w:color="auto"/>
              <w:right w:val="single" w:sz="4" w:space="0" w:color="auto"/>
            </w:tcBorders>
            <w:shd w:val="clear" w:color="auto" w:fill="auto"/>
            <w:vAlign w:val="bottom"/>
          </w:tcPr>
          <w:p w14:paraId="23BDA99A" w14:textId="613614B8" w:rsidR="000C5A4F" w:rsidRPr="009F433B" w:rsidRDefault="000C5A4F" w:rsidP="009F433B">
            <w:pPr>
              <w:jc w:val="right"/>
              <w:rPr>
                <w:b/>
                <w:bCs/>
                <w:color w:val="000000"/>
                <w:sz w:val="14"/>
                <w:szCs w:val="14"/>
                <w:lang w:val="en-US" w:eastAsia="en-US"/>
              </w:rPr>
            </w:pPr>
            <w:r w:rsidRPr="009F433B">
              <w:rPr>
                <w:b/>
                <w:bCs/>
                <w:color w:val="000000"/>
                <w:sz w:val="14"/>
                <w:szCs w:val="14"/>
              </w:rPr>
              <w:t>13.812</w:t>
            </w:r>
          </w:p>
        </w:tc>
      </w:tr>
      <w:tr w:rsidR="000C5A4F" w:rsidRPr="009F433B" w14:paraId="7053C9BE" w14:textId="2770595C" w:rsidTr="009F433B">
        <w:trPr>
          <w:trHeight w:val="113"/>
        </w:trPr>
        <w:tc>
          <w:tcPr>
            <w:tcW w:w="298" w:type="pct"/>
            <w:tcBorders>
              <w:left w:val="single" w:sz="4" w:space="0" w:color="auto"/>
            </w:tcBorders>
          </w:tcPr>
          <w:p w14:paraId="5623BAB6" w14:textId="4AED9E57" w:rsidR="000C5A4F" w:rsidRPr="009F433B" w:rsidRDefault="000C5A4F" w:rsidP="009F433B">
            <w:pPr>
              <w:autoSpaceDE w:val="0"/>
              <w:autoSpaceDN w:val="0"/>
              <w:adjustRightInd w:val="0"/>
              <w:ind w:left="-68"/>
              <w:rPr>
                <w:bCs/>
                <w:sz w:val="14"/>
                <w:szCs w:val="14"/>
              </w:rPr>
            </w:pPr>
            <w:r w:rsidRPr="009F433B">
              <w:rPr>
                <w:sz w:val="14"/>
                <w:szCs w:val="14"/>
              </w:rPr>
              <w:t>6.1</w:t>
            </w:r>
          </w:p>
        </w:tc>
        <w:tc>
          <w:tcPr>
            <w:tcW w:w="2844" w:type="pct"/>
            <w:tcBorders>
              <w:right w:val="single" w:sz="4" w:space="0" w:color="auto"/>
            </w:tcBorders>
            <w:vAlign w:val="bottom"/>
          </w:tcPr>
          <w:p w14:paraId="33BEBC86" w14:textId="18E05656" w:rsidR="000C5A4F" w:rsidRPr="009F433B" w:rsidRDefault="000C5A4F" w:rsidP="009F433B">
            <w:pPr>
              <w:autoSpaceDE w:val="0"/>
              <w:autoSpaceDN w:val="0"/>
              <w:adjustRightInd w:val="0"/>
              <w:ind w:right="-102" w:hanging="114"/>
              <w:jc w:val="both"/>
              <w:rPr>
                <w:bCs/>
                <w:sz w:val="14"/>
                <w:szCs w:val="14"/>
              </w:rPr>
            </w:pPr>
            <w:r w:rsidRPr="009F433B">
              <w:rPr>
                <w:sz w:val="14"/>
                <w:szCs w:val="14"/>
              </w:rPr>
              <w:t xml:space="preserve">Sermaye Piyasası İşlemleri Kârı/Zararı </w:t>
            </w:r>
          </w:p>
        </w:tc>
        <w:tc>
          <w:tcPr>
            <w:tcW w:w="476" w:type="pct"/>
            <w:tcBorders>
              <w:left w:val="single" w:sz="4" w:space="0" w:color="auto"/>
              <w:right w:val="single" w:sz="4" w:space="0" w:color="auto"/>
            </w:tcBorders>
            <w:vAlign w:val="bottom"/>
          </w:tcPr>
          <w:p w14:paraId="37532371" w14:textId="77777777" w:rsidR="000C5A4F" w:rsidRPr="009F433B" w:rsidRDefault="000C5A4F" w:rsidP="009F433B">
            <w:pPr>
              <w:autoSpaceDE w:val="0"/>
              <w:autoSpaceDN w:val="0"/>
              <w:adjustRightInd w:val="0"/>
              <w:ind w:left="-42" w:right="-108"/>
              <w:jc w:val="center"/>
              <w:rPr>
                <w:bCs/>
                <w:sz w:val="14"/>
                <w:szCs w:val="14"/>
              </w:rPr>
            </w:pPr>
          </w:p>
        </w:tc>
        <w:tc>
          <w:tcPr>
            <w:tcW w:w="667" w:type="pct"/>
            <w:tcBorders>
              <w:left w:val="single" w:sz="4" w:space="0" w:color="auto"/>
              <w:right w:val="single" w:sz="4" w:space="0" w:color="auto"/>
            </w:tcBorders>
            <w:vAlign w:val="bottom"/>
          </w:tcPr>
          <w:p w14:paraId="0B8379D3" w14:textId="5E50F60D" w:rsidR="000C5A4F" w:rsidRPr="009F433B" w:rsidRDefault="00913BCD" w:rsidP="009F433B">
            <w:pPr>
              <w:jc w:val="right"/>
              <w:rPr>
                <w:color w:val="000000"/>
                <w:sz w:val="14"/>
                <w:szCs w:val="14"/>
              </w:rPr>
            </w:pPr>
            <w:r w:rsidRPr="009F433B">
              <w:rPr>
                <w:color w:val="000000"/>
                <w:sz w:val="14"/>
                <w:szCs w:val="14"/>
              </w:rPr>
              <w:t>2.692</w:t>
            </w:r>
          </w:p>
        </w:tc>
        <w:tc>
          <w:tcPr>
            <w:tcW w:w="715" w:type="pct"/>
            <w:tcBorders>
              <w:left w:val="single" w:sz="4" w:space="0" w:color="auto"/>
              <w:right w:val="single" w:sz="4" w:space="0" w:color="auto"/>
            </w:tcBorders>
            <w:shd w:val="clear" w:color="auto" w:fill="auto"/>
            <w:vAlign w:val="bottom"/>
          </w:tcPr>
          <w:p w14:paraId="75ADC1E0" w14:textId="2A679E14" w:rsidR="000C5A4F" w:rsidRPr="009F433B" w:rsidRDefault="000C5A4F" w:rsidP="009F433B">
            <w:pPr>
              <w:jc w:val="right"/>
              <w:rPr>
                <w:color w:val="000000"/>
                <w:sz w:val="14"/>
                <w:szCs w:val="14"/>
                <w:lang w:val="en-US" w:eastAsia="en-US"/>
              </w:rPr>
            </w:pPr>
            <w:r w:rsidRPr="009F433B">
              <w:rPr>
                <w:color w:val="000000"/>
                <w:sz w:val="14"/>
                <w:szCs w:val="14"/>
              </w:rPr>
              <w:t>7.149</w:t>
            </w:r>
          </w:p>
        </w:tc>
      </w:tr>
      <w:tr w:rsidR="000C5A4F" w:rsidRPr="009F433B" w14:paraId="0326C007" w14:textId="3423BF14" w:rsidTr="009F433B">
        <w:trPr>
          <w:trHeight w:val="113"/>
        </w:trPr>
        <w:tc>
          <w:tcPr>
            <w:tcW w:w="298" w:type="pct"/>
            <w:tcBorders>
              <w:left w:val="single" w:sz="4" w:space="0" w:color="auto"/>
            </w:tcBorders>
          </w:tcPr>
          <w:p w14:paraId="596F7AA1" w14:textId="715CD5D7" w:rsidR="000C5A4F" w:rsidRPr="009F433B" w:rsidRDefault="000C5A4F" w:rsidP="009F433B">
            <w:pPr>
              <w:autoSpaceDE w:val="0"/>
              <w:autoSpaceDN w:val="0"/>
              <w:adjustRightInd w:val="0"/>
              <w:ind w:left="-68"/>
              <w:rPr>
                <w:bCs/>
                <w:sz w:val="14"/>
                <w:szCs w:val="14"/>
              </w:rPr>
            </w:pPr>
            <w:r w:rsidRPr="009F433B">
              <w:rPr>
                <w:sz w:val="14"/>
                <w:szCs w:val="14"/>
              </w:rPr>
              <w:t>6.2</w:t>
            </w:r>
          </w:p>
        </w:tc>
        <w:tc>
          <w:tcPr>
            <w:tcW w:w="2844" w:type="pct"/>
            <w:tcBorders>
              <w:right w:val="single" w:sz="4" w:space="0" w:color="auto"/>
            </w:tcBorders>
            <w:vAlign w:val="bottom"/>
          </w:tcPr>
          <w:p w14:paraId="24C04F07" w14:textId="11848694" w:rsidR="000C5A4F" w:rsidRPr="009F433B" w:rsidRDefault="000C5A4F" w:rsidP="009F433B">
            <w:pPr>
              <w:autoSpaceDE w:val="0"/>
              <w:autoSpaceDN w:val="0"/>
              <w:adjustRightInd w:val="0"/>
              <w:ind w:right="-102" w:hanging="114"/>
              <w:jc w:val="both"/>
              <w:rPr>
                <w:bCs/>
                <w:sz w:val="14"/>
                <w:szCs w:val="14"/>
              </w:rPr>
            </w:pPr>
            <w:r w:rsidRPr="009F433B">
              <w:rPr>
                <w:sz w:val="14"/>
                <w:szCs w:val="14"/>
              </w:rPr>
              <w:t>Türev Finansal İşlemlerden Kâr/Zarar</w:t>
            </w:r>
          </w:p>
        </w:tc>
        <w:tc>
          <w:tcPr>
            <w:tcW w:w="476" w:type="pct"/>
            <w:tcBorders>
              <w:left w:val="single" w:sz="4" w:space="0" w:color="auto"/>
              <w:right w:val="single" w:sz="4" w:space="0" w:color="auto"/>
            </w:tcBorders>
            <w:vAlign w:val="bottom"/>
          </w:tcPr>
          <w:p w14:paraId="00A47F89" w14:textId="77777777" w:rsidR="000C5A4F" w:rsidRPr="009F433B" w:rsidRDefault="000C5A4F" w:rsidP="009F433B">
            <w:pPr>
              <w:autoSpaceDE w:val="0"/>
              <w:autoSpaceDN w:val="0"/>
              <w:adjustRightInd w:val="0"/>
              <w:ind w:left="-42" w:right="-108"/>
              <w:jc w:val="center"/>
              <w:rPr>
                <w:bCs/>
                <w:sz w:val="14"/>
                <w:szCs w:val="14"/>
              </w:rPr>
            </w:pPr>
          </w:p>
        </w:tc>
        <w:tc>
          <w:tcPr>
            <w:tcW w:w="667" w:type="pct"/>
            <w:tcBorders>
              <w:left w:val="single" w:sz="4" w:space="0" w:color="auto"/>
              <w:right w:val="single" w:sz="4" w:space="0" w:color="auto"/>
            </w:tcBorders>
            <w:vAlign w:val="bottom"/>
          </w:tcPr>
          <w:p w14:paraId="41BD62E4" w14:textId="4FCFF8DD" w:rsidR="000C5A4F" w:rsidRPr="009F433B" w:rsidRDefault="00913BCD" w:rsidP="009F433B">
            <w:pPr>
              <w:jc w:val="right"/>
              <w:rPr>
                <w:color w:val="000000"/>
                <w:sz w:val="14"/>
                <w:szCs w:val="14"/>
              </w:rPr>
            </w:pPr>
            <w:r w:rsidRPr="009F433B">
              <w:rPr>
                <w:color w:val="000000"/>
                <w:sz w:val="14"/>
                <w:szCs w:val="14"/>
              </w:rPr>
              <w:t>30.385</w:t>
            </w:r>
          </w:p>
        </w:tc>
        <w:tc>
          <w:tcPr>
            <w:tcW w:w="715" w:type="pct"/>
            <w:tcBorders>
              <w:left w:val="single" w:sz="4" w:space="0" w:color="auto"/>
              <w:right w:val="single" w:sz="4" w:space="0" w:color="auto"/>
            </w:tcBorders>
            <w:shd w:val="clear" w:color="auto" w:fill="auto"/>
            <w:vAlign w:val="bottom"/>
          </w:tcPr>
          <w:p w14:paraId="0DD3F43E" w14:textId="725276CB" w:rsidR="000C5A4F" w:rsidRPr="009F433B" w:rsidRDefault="000C5A4F" w:rsidP="009F433B">
            <w:pPr>
              <w:jc w:val="right"/>
              <w:rPr>
                <w:color w:val="000000"/>
                <w:sz w:val="14"/>
                <w:szCs w:val="14"/>
                <w:lang w:val="en-US" w:eastAsia="en-US"/>
              </w:rPr>
            </w:pPr>
            <w:r w:rsidRPr="009F433B">
              <w:rPr>
                <w:color w:val="000000"/>
                <w:sz w:val="14"/>
                <w:szCs w:val="14"/>
              </w:rPr>
              <w:t>104.486</w:t>
            </w:r>
          </w:p>
        </w:tc>
      </w:tr>
      <w:tr w:rsidR="000C5A4F" w:rsidRPr="009F433B" w14:paraId="78029D40" w14:textId="1DBB1964" w:rsidTr="009F433B">
        <w:trPr>
          <w:trHeight w:val="113"/>
        </w:trPr>
        <w:tc>
          <w:tcPr>
            <w:tcW w:w="298" w:type="pct"/>
            <w:tcBorders>
              <w:left w:val="single" w:sz="4" w:space="0" w:color="auto"/>
            </w:tcBorders>
          </w:tcPr>
          <w:p w14:paraId="00A1839F" w14:textId="242B9DC8" w:rsidR="000C5A4F" w:rsidRPr="009F433B" w:rsidRDefault="000C5A4F" w:rsidP="009F433B">
            <w:pPr>
              <w:autoSpaceDE w:val="0"/>
              <w:autoSpaceDN w:val="0"/>
              <w:adjustRightInd w:val="0"/>
              <w:ind w:left="-68"/>
              <w:rPr>
                <w:bCs/>
                <w:sz w:val="14"/>
                <w:szCs w:val="14"/>
              </w:rPr>
            </w:pPr>
            <w:r w:rsidRPr="009F433B">
              <w:rPr>
                <w:sz w:val="14"/>
                <w:szCs w:val="14"/>
              </w:rPr>
              <w:t>6.3</w:t>
            </w:r>
          </w:p>
        </w:tc>
        <w:tc>
          <w:tcPr>
            <w:tcW w:w="2844" w:type="pct"/>
            <w:tcBorders>
              <w:right w:val="single" w:sz="4" w:space="0" w:color="auto"/>
            </w:tcBorders>
            <w:vAlign w:val="bottom"/>
          </w:tcPr>
          <w:p w14:paraId="4F430B48" w14:textId="3850B61B" w:rsidR="000C5A4F" w:rsidRPr="009F433B" w:rsidRDefault="000C5A4F" w:rsidP="009F433B">
            <w:pPr>
              <w:autoSpaceDE w:val="0"/>
              <w:autoSpaceDN w:val="0"/>
              <w:adjustRightInd w:val="0"/>
              <w:ind w:right="-102" w:hanging="114"/>
              <w:jc w:val="both"/>
              <w:rPr>
                <w:bCs/>
                <w:sz w:val="14"/>
                <w:szCs w:val="14"/>
              </w:rPr>
            </w:pPr>
            <w:r w:rsidRPr="009F433B">
              <w:rPr>
                <w:sz w:val="14"/>
                <w:szCs w:val="14"/>
              </w:rPr>
              <w:t xml:space="preserve">Kambiyo İşlemleri Kârı/Zararı </w:t>
            </w:r>
          </w:p>
        </w:tc>
        <w:tc>
          <w:tcPr>
            <w:tcW w:w="476" w:type="pct"/>
            <w:tcBorders>
              <w:left w:val="single" w:sz="4" w:space="0" w:color="auto"/>
              <w:right w:val="single" w:sz="4" w:space="0" w:color="auto"/>
            </w:tcBorders>
            <w:vAlign w:val="bottom"/>
          </w:tcPr>
          <w:p w14:paraId="5A14B38C" w14:textId="77777777" w:rsidR="000C5A4F" w:rsidRPr="009F433B" w:rsidRDefault="000C5A4F" w:rsidP="009F433B">
            <w:pPr>
              <w:autoSpaceDE w:val="0"/>
              <w:autoSpaceDN w:val="0"/>
              <w:adjustRightInd w:val="0"/>
              <w:ind w:left="-42" w:right="-108"/>
              <w:jc w:val="center"/>
              <w:rPr>
                <w:bCs/>
                <w:sz w:val="14"/>
                <w:szCs w:val="14"/>
              </w:rPr>
            </w:pPr>
          </w:p>
        </w:tc>
        <w:tc>
          <w:tcPr>
            <w:tcW w:w="667" w:type="pct"/>
            <w:tcBorders>
              <w:left w:val="single" w:sz="4" w:space="0" w:color="auto"/>
              <w:right w:val="single" w:sz="4" w:space="0" w:color="auto"/>
            </w:tcBorders>
            <w:vAlign w:val="bottom"/>
          </w:tcPr>
          <w:p w14:paraId="6738EC41" w14:textId="33A50756" w:rsidR="000C5A4F" w:rsidRPr="009F433B" w:rsidRDefault="00913BCD" w:rsidP="009F433B">
            <w:pPr>
              <w:jc w:val="right"/>
              <w:rPr>
                <w:color w:val="000000"/>
                <w:sz w:val="14"/>
                <w:szCs w:val="14"/>
              </w:rPr>
            </w:pPr>
            <w:r w:rsidRPr="009F433B">
              <w:rPr>
                <w:color w:val="000000"/>
                <w:sz w:val="14"/>
                <w:szCs w:val="14"/>
              </w:rPr>
              <w:t>686.219</w:t>
            </w:r>
          </w:p>
        </w:tc>
        <w:tc>
          <w:tcPr>
            <w:tcW w:w="715" w:type="pct"/>
            <w:tcBorders>
              <w:left w:val="single" w:sz="4" w:space="0" w:color="auto"/>
              <w:right w:val="single" w:sz="4" w:space="0" w:color="auto"/>
            </w:tcBorders>
            <w:shd w:val="clear" w:color="auto" w:fill="auto"/>
            <w:vAlign w:val="bottom"/>
          </w:tcPr>
          <w:p w14:paraId="1735D838" w14:textId="1A50FA0B" w:rsidR="000C5A4F" w:rsidRPr="009F433B" w:rsidRDefault="000C5A4F" w:rsidP="009F433B">
            <w:pPr>
              <w:jc w:val="right"/>
              <w:rPr>
                <w:color w:val="000000"/>
                <w:sz w:val="14"/>
                <w:szCs w:val="14"/>
                <w:lang w:val="en-US" w:eastAsia="en-US"/>
              </w:rPr>
            </w:pPr>
            <w:r w:rsidRPr="009F433B">
              <w:rPr>
                <w:color w:val="000000"/>
                <w:sz w:val="14"/>
                <w:szCs w:val="14"/>
              </w:rPr>
              <w:t>(97.823)</w:t>
            </w:r>
          </w:p>
        </w:tc>
      </w:tr>
      <w:tr w:rsidR="000C5A4F" w:rsidRPr="009F433B" w14:paraId="6F3D108E" w14:textId="31B7F730" w:rsidTr="009F433B">
        <w:trPr>
          <w:trHeight w:val="113"/>
        </w:trPr>
        <w:tc>
          <w:tcPr>
            <w:tcW w:w="298" w:type="pct"/>
            <w:tcBorders>
              <w:left w:val="single" w:sz="4" w:space="0" w:color="auto"/>
            </w:tcBorders>
          </w:tcPr>
          <w:p w14:paraId="17579AE9" w14:textId="0B670958" w:rsidR="000C5A4F" w:rsidRPr="009F433B" w:rsidRDefault="000C5A4F" w:rsidP="009F433B">
            <w:pPr>
              <w:autoSpaceDE w:val="0"/>
              <w:autoSpaceDN w:val="0"/>
              <w:adjustRightInd w:val="0"/>
              <w:ind w:left="-68"/>
              <w:rPr>
                <w:b/>
                <w:sz w:val="14"/>
                <w:szCs w:val="14"/>
              </w:rPr>
            </w:pPr>
            <w:r w:rsidRPr="009F433B">
              <w:rPr>
                <w:b/>
                <w:bCs/>
                <w:sz w:val="14"/>
                <w:szCs w:val="14"/>
              </w:rPr>
              <w:t>VII.</w:t>
            </w:r>
          </w:p>
        </w:tc>
        <w:tc>
          <w:tcPr>
            <w:tcW w:w="2844" w:type="pct"/>
            <w:tcBorders>
              <w:right w:val="single" w:sz="4" w:space="0" w:color="auto"/>
            </w:tcBorders>
            <w:vAlign w:val="bottom"/>
          </w:tcPr>
          <w:p w14:paraId="16DE9D76" w14:textId="0ADE3F27" w:rsidR="000C5A4F" w:rsidRPr="009F433B" w:rsidRDefault="000C5A4F" w:rsidP="009F433B">
            <w:pPr>
              <w:autoSpaceDE w:val="0"/>
              <w:autoSpaceDN w:val="0"/>
              <w:adjustRightInd w:val="0"/>
              <w:ind w:right="-102" w:hanging="114"/>
              <w:jc w:val="both"/>
              <w:rPr>
                <w:b/>
                <w:sz w:val="14"/>
                <w:szCs w:val="14"/>
              </w:rPr>
            </w:pPr>
            <w:r w:rsidRPr="009F433B">
              <w:rPr>
                <w:b/>
                <w:bCs/>
                <w:sz w:val="14"/>
                <w:szCs w:val="14"/>
              </w:rPr>
              <w:t>DİĞER FAALİYET GELİRLERİ</w:t>
            </w:r>
          </w:p>
        </w:tc>
        <w:tc>
          <w:tcPr>
            <w:tcW w:w="476" w:type="pct"/>
            <w:tcBorders>
              <w:left w:val="single" w:sz="4" w:space="0" w:color="auto"/>
              <w:right w:val="single" w:sz="4" w:space="0" w:color="auto"/>
            </w:tcBorders>
            <w:vAlign w:val="bottom"/>
          </w:tcPr>
          <w:p w14:paraId="754B6FE9" w14:textId="3ADE0364" w:rsidR="000C5A4F" w:rsidRPr="00D71AB4" w:rsidRDefault="000C5A4F" w:rsidP="009F433B">
            <w:pPr>
              <w:autoSpaceDE w:val="0"/>
              <w:autoSpaceDN w:val="0"/>
              <w:adjustRightInd w:val="0"/>
              <w:ind w:left="-42" w:right="-108"/>
              <w:jc w:val="center"/>
              <w:rPr>
                <w:b/>
                <w:sz w:val="14"/>
                <w:szCs w:val="14"/>
              </w:rPr>
            </w:pPr>
            <w:r w:rsidRPr="00D71AB4">
              <w:rPr>
                <w:b/>
                <w:sz w:val="14"/>
                <w:szCs w:val="14"/>
              </w:rPr>
              <w:t>(6)</w:t>
            </w:r>
          </w:p>
        </w:tc>
        <w:tc>
          <w:tcPr>
            <w:tcW w:w="667" w:type="pct"/>
            <w:tcBorders>
              <w:left w:val="single" w:sz="4" w:space="0" w:color="auto"/>
              <w:right w:val="single" w:sz="4" w:space="0" w:color="auto"/>
            </w:tcBorders>
            <w:vAlign w:val="bottom"/>
          </w:tcPr>
          <w:p w14:paraId="6A1138C0" w14:textId="6B7A162F" w:rsidR="000C5A4F" w:rsidRPr="009F433B" w:rsidRDefault="00913BCD" w:rsidP="009F433B">
            <w:pPr>
              <w:jc w:val="right"/>
              <w:rPr>
                <w:b/>
                <w:bCs/>
                <w:color w:val="000000"/>
                <w:sz w:val="14"/>
                <w:szCs w:val="14"/>
              </w:rPr>
            </w:pPr>
            <w:r w:rsidRPr="009F433B">
              <w:rPr>
                <w:b/>
                <w:bCs/>
                <w:color w:val="000000"/>
                <w:sz w:val="14"/>
                <w:szCs w:val="14"/>
              </w:rPr>
              <w:t>135.317</w:t>
            </w:r>
          </w:p>
        </w:tc>
        <w:tc>
          <w:tcPr>
            <w:tcW w:w="715" w:type="pct"/>
            <w:tcBorders>
              <w:left w:val="single" w:sz="4" w:space="0" w:color="auto"/>
              <w:right w:val="single" w:sz="4" w:space="0" w:color="auto"/>
            </w:tcBorders>
            <w:shd w:val="clear" w:color="auto" w:fill="auto"/>
            <w:vAlign w:val="bottom"/>
          </w:tcPr>
          <w:p w14:paraId="375701EF" w14:textId="0AD0DA31" w:rsidR="000C5A4F" w:rsidRPr="009F433B" w:rsidRDefault="000C5A4F" w:rsidP="009F433B">
            <w:pPr>
              <w:jc w:val="right"/>
              <w:rPr>
                <w:b/>
                <w:bCs/>
                <w:color w:val="000000"/>
                <w:sz w:val="14"/>
                <w:szCs w:val="14"/>
                <w:lang w:val="en-US" w:eastAsia="en-US"/>
              </w:rPr>
            </w:pPr>
            <w:r w:rsidRPr="009F433B">
              <w:rPr>
                <w:b/>
                <w:bCs/>
                <w:color w:val="000000"/>
                <w:sz w:val="14"/>
                <w:szCs w:val="14"/>
              </w:rPr>
              <w:t>40.103</w:t>
            </w:r>
          </w:p>
        </w:tc>
      </w:tr>
      <w:tr w:rsidR="000C5A4F" w:rsidRPr="009F433B" w14:paraId="4F863BF0" w14:textId="0E5D4883" w:rsidTr="009F433B">
        <w:trPr>
          <w:trHeight w:val="113"/>
        </w:trPr>
        <w:tc>
          <w:tcPr>
            <w:tcW w:w="298" w:type="pct"/>
            <w:tcBorders>
              <w:left w:val="single" w:sz="4" w:space="0" w:color="auto"/>
            </w:tcBorders>
          </w:tcPr>
          <w:p w14:paraId="14B114F2" w14:textId="0B2967E7" w:rsidR="000C5A4F" w:rsidRPr="009F433B" w:rsidRDefault="000C5A4F" w:rsidP="009F433B">
            <w:pPr>
              <w:autoSpaceDE w:val="0"/>
              <w:autoSpaceDN w:val="0"/>
              <w:adjustRightInd w:val="0"/>
              <w:ind w:left="-68"/>
              <w:rPr>
                <w:b/>
                <w:sz w:val="14"/>
                <w:szCs w:val="14"/>
              </w:rPr>
            </w:pPr>
            <w:r w:rsidRPr="009F433B">
              <w:rPr>
                <w:b/>
                <w:bCs/>
                <w:sz w:val="14"/>
                <w:szCs w:val="14"/>
              </w:rPr>
              <w:t>VIII.</w:t>
            </w:r>
          </w:p>
        </w:tc>
        <w:tc>
          <w:tcPr>
            <w:tcW w:w="2844" w:type="pct"/>
            <w:tcBorders>
              <w:right w:val="single" w:sz="4" w:space="0" w:color="auto"/>
            </w:tcBorders>
            <w:vAlign w:val="bottom"/>
          </w:tcPr>
          <w:p w14:paraId="687D370B" w14:textId="4E83CD41" w:rsidR="000C5A4F" w:rsidRPr="009F433B" w:rsidRDefault="000C5A4F" w:rsidP="009F433B">
            <w:pPr>
              <w:autoSpaceDE w:val="0"/>
              <w:autoSpaceDN w:val="0"/>
              <w:adjustRightInd w:val="0"/>
              <w:ind w:right="-102" w:hanging="114"/>
              <w:jc w:val="both"/>
              <w:rPr>
                <w:b/>
                <w:sz w:val="14"/>
                <w:szCs w:val="14"/>
              </w:rPr>
            </w:pPr>
            <w:r w:rsidRPr="009F433B">
              <w:rPr>
                <w:b/>
                <w:bCs/>
                <w:sz w:val="14"/>
                <w:szCs w:val="14"/>
              </w:rPr>
              <w:t xml:space="preserve">FAALİYET BRÜT KÂRI (III+IV+V+VI+VII) </w:t>
            </w:r>
          </w:p>
        </w:tc>
        <w:tc>
          <w:tcPr>
            <w:tcW w:w="476" w:type="pct"/>
            <w:tcBorders>
              <w:left w:val="single" w:sz="4" w:space="0" w:color="auto"/>
              <w:right w:val="single" w:sz="4" w:space="0" w:color="auto"/>
            </w:tcBorders>
            <w:vAlign w:val="bottom"/>
          </w:tcPr>
          <w:p w14:paraId="26B58481" w14:textId="77777777" w:rsidR="000C5A4F" w:rsidRPr="009F433B" w:rsidRDefault="000C5A4F" w:rsidP="009F433B">
            <w:pPr>
              <w:autoSpaceDE w:val="0"/>
              <w:autoSpaceDN w:val="0"/>
              <w:adjustRightInd w:val="0"/>
              <w:ind w:left="-42" w:right="-108"/>
              <w:jc w:val="center"/>
              <w:rPr>
                <w:b/>
                <w:sz w:val="14"/>
                <w:szCs w:val="14"/>
              </w:rPr>
            </w:pPr>
          </w:p>
        </w:tc>
        <w:tc>
          <w:tcPr>
            <w:tcW w:w="667" w:type="pct"/>
            <w:tcBorders>
              <w:left w:val="single" w:sz="4" w:space="0" w:color="auto"/>
              <w:right w:val="single" w:sz="4" w:space="0" w:color="auto"/>
            </w:tcBorders>
            <w:vAlign w:val="bottom"/>
          </w:tcPr>
          <w:p w14:paraId="1CA904BC" w14:textId="07147050" w:rsidR="000C5A4F" w:rsidRPr="009F433B" w:rsidRDefault="00913BCD" w:rsidP="009F433B">
            <w:pPr>
              <w:jc w:val="right"/>
              <w:rPr>
                <w:b/>
                <w:bCs/>
                <w:color w:val="000000"/>
                <w:sz w:val="14"/>
                <w:szCs w:val="14"/>
              </w:rPr>
            </w:pPr>
            <w:r w:rsidRPr="009F433B">
              <w:rPr>
                <w:b/>
                <w:bCs/>
                <w:color w:val="000000"/>
                <w:sz w:val="14"/>
                <w:szCs w:val="14"/>
              </w:rPr>
              <w:t>2.716.286</w:t>
            </w:r>
          </w:p>
        </w:tc>
        <w:tc>
          <w:tcPr>
            <w:tcW w:w="715" w:type="pct"/>
            <w:tcBorders>
              <w:left w:val="single" w:sz="4" w:space="0" w:color="auto"/>
              <w:right w:val="single" w:sz="4" w:space="0" w:color="auto"/>
            </w:tcBorders>
            <w:shd w:val="clear" w:color="auto" w:fill="auto"/>
            <w:vAlign w:val="bottom"/>
          </w:tcPr>
          <w:p w14:paraId="20739515" w14:textId="3E1FD349" w:rsidR="000C5A4F" w:rsidRPr="009F433B" w:rsidRDefault="000C5A4F" w:rsidP="009F433B">
            <w:pPr>
              <w:jc w:val="right"/>
              <w:rPr>
                <w:b/>
                <w:bCs/>
                <w:color w:val="000000"/>
                <w:sz w:val="14"/>
                <w:szCs w:val="14"/>
                <w:lang w:val="en-US" w:eastAsia="en-US"/>
              </w:rPr>
            </w:pPr>
            <w:r w:rsidRPr="009F433B">
              <w:rPr>
                <w:b/>
                <w:bCs/>
                <w:color w:val="000000"/>
                <w:sz w:val="14"/>
                <w:szCs w:val="14"/>
              </w:rPr>
              <w:t>681.480</w:t>
            </w:r>
          </w:p>
        </w:tc>
      </w:tr>
      <w:tr w:rsidR="000C5A4F" w:rsidRPr="009F433B" w14:paraId="786AB8B2" w14:textId="20DA3AF4" w:rsidTr="009F433B">
        <w:trPr>
          <w:trHeight w:val="113"/>
        </w:trPr>
        <w:tc>
          <w:tcPr>
            <w:tcW w:w="298" w:type="pct"/>
            <w:tcBorders>
              <w:left w:val="single" w:sz="4" w:space="0" w:color="auto"/>
            </w:tcBorders>
          </w:tcPr>
          <w:p w14:paraId="6BB63802" w14:textId="31660344" w:rsidR="000C5A4F" w:rsidRPr="009F433B" w:rsidRDefault="000C5A4F" w:rsidP="009F433B">
            <w:pPr>
              <w:autoSpaceDE w:val="0"/>
              <w:autoSpaceDN w:val="0"/>
              <w:adjustRightInd w:val="0"/>
              <w:ind w:left="-68"/>
              <w:rPr>
                <w:b/>
                <w:sz w:val="14"/>
                <w:szCs w:val="14"/>
              </w:rPr>
            </w:pPr>
            <w:r w:rsidRPr="009F433B">
              <w:rPr>
                <w:b/>
                <w:bCs/>
                <w:sz w:val="14"/>
                <w:szCs w:val="14"/>
              </w:rPr>
              <w:t>IX.</w:t>
            </w:r>
          </w:p>
        </w:tc>
        <w:tc>
          <w:tcPr>
            <w:tcW w:w="2844" w:type="pct"/>
            <w:tcBorders>
              <w:right w:val="single" w:sz="4" w:space="0" w:color="auto"/>
            </w:tcBorders>
            <w:vAlign w:val="bottom"/>
          </w:tcPr>
          <w:p w14:paraId="488F8C0D" w14:textId="31981A93" w:rsidR="000C5A4F" w:rsidRPr="009F433B" w:rsidRDefault="000C5A4F" w:rsidP="009F433B">
            <w:pPr>
              <w:autoSpaceDE w:val="0"/>
              <w:autoSpaceDN w:val="0"/>
              <w:adjustRightInd w:val="0"/>
              <w:ind w:right="-102" w:hanging="114"/>
              <w:jc w:val="both"/>
              <w:rPr>
                <w:b/>
                <w:sz w:val="14"/>
                <w:szCs w:val="14"/>
              </w:rPr>
            </w:pPr>
            <w:r w:rsidRPr="009F433B">
              <w:rPr>
                <w:b/>
                <w:bCs/>
                <w:sz w:val="14"/>
                <w:szCs w:val="14"/>
              </w:rPr>
              <w:t>BEKLENEN ZARAR KARŞILIKLARI GİDERLERİ (-)</w:t>
            </w:r>
          </w:p>
        </w:tc>
        <w:tc>
          <w:tcPr>
            <w:tcW w:w="476" w:type="pct"/>
            <w:tcBorders>
              <w:left w:val="single" w:sz="4" w:space="0" w:color="auto"/>
              <w:right w:val="single" w:sz="4" w:space="0" w:color="auto"/>
            </w:tcBorders>
            <w:vAlign w:val="bottom"/>
          </w:tcPr>
          <w:p w14:paraId="45FCBB25" w14:textId="0C98A6DE" w:rsidR="000C5A4F" w:rsidRPr="00D71AB4" w:rsidRDefault="000C5A4F" w:rsidP="009F433B">
            <w:pPr>
              <w:autoSpaceDE w:val="0"/>
              <w:autoSpaceDN w:val="0"/>
              <w:adjustRightInd w:val="0"/>
              <w:ind w:left="-42" w:right="-108"/>
              <w:jc w:val="center"/>
              <w:rPr>
                <w:b/>
                <w:sz w:val="14"/>
                <w:szCs w:val="14"/>
              </w:rPr>
            </w:pPr>
            <w:r w:rsidRPr="00D71AB4">
              <w:rPr>
                <w:b/>
                <w:sz w:val="14"/>
                <w:szCs w:val="14"/>
              </w:rPr>
              <w:t>(7)</w:t>
            </w:r>
          </w:p>
        </w:tc>
        <w:tc>
          <w:tcPr>
            <w:tcW w:w="667" w:type="pct"/>
            <w:tcBorders>
              <w:left w:val="single" w:sz="4" w:space="0" w:color="auto"/>
              <w:right w:val="single" w:sz="4" w:space="0" w:color="auto"/>
            </w:tcBorders>
            <w:vAlign w:val="bottom"/>
          </w:tcPr>
          <w:p w14:paraId="0BA44DEA" w14:textId="534B7E4F" w:rsidR="000C5A4F" w:rsidRPr="009F433B" w:rsidRDefault="00913BCD" w:rsidP="009F433B">
            <w:pPr>
              <w:jc w:val="right"/>
              <w:rPr>
                <w:b/>
                <w:bCs/>
                <w:color w:val="000000"/>
                <w:sz w:val="14"/>
                <w:szCs w:val="14"/>
              </w:rPr>
            </w:pPr>
            <w:r w:rsidRPr="009F433B">
              <w:rPr>
                <w:b/>
                <w:bCs/>
                <w:color w:val="000000"/>
                <w:sz w:val="14"/>
                <w:szCs w:val="14"/>
              </w:rPr>
              <w:t>149.825</w:t>
            </w:r>
          </w:p>
        </w:tc>
        <w:tc>
          <w:tcPr>
            <w:tcW w:w="715" w:type="pct"/>
            <w:tcBorders>
              <w:left w:val="single" w:sz="4" w:space="0" w:color="auto"/>
              <w:right w:val="single" w:sz="4" w:space="0" w:color="auto"/>
            </w:tcBorders>
            <w:shd w:val="clear" w:color="auto" w:fill="auto"/>
            <w:vAlign w:val="bottom"/>
          </w:tcPr>
          <w:p w14:paraId="475BF1DD" w14:textId="2F1F7558" w:rsidR="000C5A4F" w:rsidRPr="009F433B" w:rsidRDefault="000C5A4F" w:rsidP="009F433B">
            <w:pPr>
              <w:jc w:val="right"/>
              <w:rPr>
                <w:b/>
                <w:bCs/>
                <w:color w:val="000000"/>
                <w:sz w:val="14"/>
                <w:szCs w:val="14"/>
                <w:lang w:val="en-US" w:eastAsia="en-US"/>
              </w:rPr>
            </w:pPr>
            <w:r w:rsidRPr="009F433B">
              <w:rPr>
                <w:b/>
                <w:bCs/>
                <w:color w:val="000000"/>
                <w:sz w:val="14"/>
                <w:szCs w:val="14"/>
              </w:rPr>
              <w:t>156.335</w:t>
            </w:r>
          </w:p>
        </w:tc>
      </w:tr>
      <w:tr w:rsidR="000C5A4F" w:rsidRPr="009F433B" w14:paraId="38DDE40B" w14:textId="7AD3C795" w:rsidTr="009F433B">
        <w:trPr>
          <w:trHeight w:val="113"/>
        </w:trPr>
        <w:tc>
          <w:tcPr>
            <w:tcW w:w="298" w:type="pct"/>
            <w:tcBorders>
              <w:left w:val="single" w:sz="4" w:space="0" w:color="auto"/>
            </w:tcBorders>
          </w:tcPr>
          <w:p w14:paraId="313C7FC6" w14:textId="33404F32" w:rsidR="000C5A4F" w:rsidRPr="009F433B" w:rsidRDefault="000C5A4F" w:rsidP="009F433B">
            <w:pPr>
              <w:autoSpaceDE w:val="0"/>
              <w:autoSpaceDN w:val="0"/>
              <w:adjustRightInd w:val="0"/>
              <w:ind w:left="-68"/>
              <w:rPr>
                <w:b/>
                <w:sz w:val="14"/>
                <w:szCs w:val="14"/>
              </w:rPr>
            </w:pPr>
            <w:r w:rsidRPr="009F433B">
              <w:rPr>
                <w:b/>
                <w:bCs/>
                <w:sz w:val="14"/>
                <w:szCs w:val="14"/>
              </w:rPr>
              <w:t>X.</w:t>
            </w:r>
          </w:p>
        </w:tc>
        <w:tc>
          <w:tcPr>
            <w:tcW w:w="2844" w:type="pct"/>
            <w:tcBorders>
              <w:right w:val="single" w:sz="4" w:space="0" w:color="auto"/>
            </w:tcBorders>
            <w:vAlign w:val="bottom"/>
          </w:tcPr>
          <w:p w14:paraId="78FE9330" w14:textId="452B0A2E" w:rsidR="000C5A4F" w:rsidRPr="009F433B" w:rsidRDefault="000C5A4F" w:rsidP="009F433B">
            <w:pPr>
              <w:autoSpaceDE w:val="0"/>
              <w:autoSpaceDN w:val="0"/>
              <w:adjustRightInd w:val="0"/>
              <w:ind w:right="-102" w:hanging="114"/>
              <w:jc w:val="both"/>
              <w:rPr>
                <w:b/>
                <w:sz w:val="14"/>
                <w:szCs w:val="14"/>
              </w:rPr>
            </w:pPr>
            <w:r w:rsidRPr="009F433B">
              <w:rPr>
                <w:b/>
                <w:bCs/>
                <w:sz w:val="14"/>
                <w:szCs w:val="14"/>
              </w:rPr>
              <w:t>DİĞER KARŞILIK GİDERLERİ (-)</w:t>
            </w:r>
          </w:p>
        </w:tc>
        <w:tc>
          <w:tcPr>
            <w:tcW w:w="476" w:type="pct"/>
            <w:tcBorders>
              <w:left w:val="single" w:sz="4" w:space="0" w:color="auto"/>
              <w:right w:val="single" w:sz="4" w:space="0" w:color="auto"/>
            </w:tcBorders>
            <w:vAlign w:val="bottom"/>
          </w:tcPr>
          <w:p w14:paraId="5961847C" w14:textId="0827E316" w:rsidR="000C5A4F" w:rsidRPr="00D71AB4" w:rsidRDefault="000C5A4F" w:rsidP="009F433B">
            <w:pPr>
              <w:autoSpaceDE w:val="0"/>
              <w:autoSpaceDN w:val="0"/>
              <w:adjustRightInd w:val="0"/>
              <w:ind w:left="-42" w:right="-108"/>
              <w:jc w:val="center"/>
              <w:rPr>
                <w:b/>
                <w:sz w:val="14"/>
                <w:szCs w:val="14"/>
              </w:rPr>
            </w:pPr>
            <w:r w:rsidRPr="00D71AB4">
              <w:rPr>
                <w:b/>
                <w:sz w:val="14"/>
                <w:szCs w:val="14"/>
              </w:rPr>
              <w:t>(7)</w:t>
            </w:r>
          </w:p>
        </w:tc>
        <w:tc>
          <w:tcPr>
            <w:tcW w:w="667" w:type="pct"/>
            <w:tcBorders>
              <w:left w:val="single" w:sz="4" w:space="0" w:color="auto"/>
              <w:right w:val="single" w:sz="4" w:space="0" w:color="auto"/>
            </w:tcBorders>
            <w:vAlign w:val="bottom"/>
          </w:tcPr>
          <w:p w14:paraId="0D246031" w14:textId="54C976CC" w:rsidR="000C5A4F" w:rsidRPr="009F433B" w:rsidRDefault="00913BCD" w:rsidP="009F433B">
            <w:pPr>
              <w:jc w:val="right"/>
              <w:rPr>
                <w:b/>
                <w:bCs/>
                <w:color w:val="000000"/>
                <w:sz w:val="14"/>
                <w:szCs w:val="14"/>
              </w:rPr>
            </w:pPr>
            <w:r w:rsidRPr="009F433B">
              <w:rPr>
                <w:b/>
                <w:bCs/>
                <w:color w:val="000000"/>
                <w:sz w:val="14"/>
                <w:szCs w:val="14"/>
              </w:rPr>
              <w:t>19.687</w:t>
            </w:r>
          </w:p>
        </w:tc>
        <w:tc>
          <w:tcPr>
            <w:tcW w:w="715" w:type="pct"/>
            <w:tcBorders>
              <w:left w:val="single" w:sz="4" w:space="0" w:color="auto"/>
              <w:right w:val="single" w:sz="4" w:space="0" w:color="auto"/>
            </w:tcBorders>
            <w:shd w:val="clear" w:color="auto" w:fill="auto"/>
            <w:vAlign w:val="bottom"/>
          </w:tcPr>
          <w:p w14:paraId="06EDF491" w14:textId="51A9BFCC" w:rsidR="000C5A4F" w:rsidRPr="009F433B" w:rsidRDefault="000C5A4F" w:rsidP="009F433B">
            <w:pPr>
              <w:jc w:val="right"/>
              <w:rPr>
                <w:b/>
                <w:bCs/>
                <w:color w:val="000000"/>
                <w:sz w:val="14"/>
                <w:szCs w:val="14"/>
                <w:lang w:val="en-US" w:eastAsia="en-US"/>
              </w:rPr>
            </w:pPr>
            <w:r w:rsidRPr="009F433B">
              <w:rPr>
                <w:b/>
                <w:bCs/>
                <w:color w:val="000000"/>
                <w:sz w:val="14"/>
                <w:szCs w:val="14"/>
              </w:rPr>
              <w:t>18.154</w:t>
            </w:r>
          </w:p>
        </w:tc>
      </w:tr>
      <w:tr w:rsidR="000C5A4F" w:rsidRPr="009F433B" w14:paraId="563A0C69" w14:textId="79AD4535" w:rsidTr="009F433B">
        <w:trPr>
          <w:trHeight w:val="113"/>
        </w:trPr>
        <w:tc>
          <w:tcPr>
            <w:tcW w:w="298" w:type="pct"/>
            <w:tcBorders>
              <w:left w:val="single" w:sz="4" w:space="0" w:color="auto"/>
            </w:tcBorders>
          </w:tcPr>
          <w:p w14:paraId="33823ABC" w14:textId="1F325876" w:rsidR="000C5A4F" w:rsidRPr="009F433B" w:rsidRDefault="000C5A4F" w:rsidP="009F433B">
            <w:pPr>
              <w:autoSpaceDE w:val="0"/>
              <w:autoSpaceDN w:val="0"/>
              <w:adjustRightInd w:val="0"/>
              <w:ind w:left="-68"/>
              <w:rPr>
                <w:b/>
                <w:sz w:val="14"/>
                <w:szCs w:val="14"/>
              </w:rPr>
            </w:pPr>
            <w:r w:rsidRPr="009F433B">
              <w:rPr>
                <w:b/>
                <w:bCs/>
                <w:sz w:val="14"/>
                <w:szCs w:val="14"/>
              </w:rPr>
              <w:t>XI.</w:t>
            </w:r>
          </w:p>
        </w:tc>
        <w:tc>
          <w:tcPr>
            <w:tcW w:w="2844" w:type="pct"/>
            <w:tcBorders>
              <w:right w:val="single" w:sz="4" w:space="0" w:color="auto"/>
            </w:tcBorders>
            <w:vAlign w:val="bottom"/>
          </w:tcPr>
          <w:p w14:paraId="261415BD" w14:textId="697860DC" w:rsidR="000C5A4F" w:rsidRPr="009F433B" w:rsidRDefault="000C5A4F" w:rsidP="009F433B">
            <w:pPr>
              <w:autoSpaceDE w:val="0"/>
              <w:autoSpaceDN w:val="0"/>
              <w:adjustRightInd w:val="0"/>
              <w:ind w:right="-102" w:hanging="114"/>
              <w:jc w:val="both"/>
              <w:rPr>
                <w:b/>
                <w:sz w:val="14"/>
                <w:szCs w:val="14"/>
              </w:rPr>
            </w:pPr>
            <w:r w:rsidRPr="009F433B">
              <w:rPr>
                <w:b/>
                <w:bCs/>
                <w:sz w:val="14"/>
                <w:szCs w:val="14"/>
              </w:rPr>
              <w:t>PERSONEL GİDERLERİ (-)</w:t>
            </w:r>
          </w:p>
        </w:tc>
        <w:tc>
          <w:tcPr>
            <w:tcW w:w="476" w:type="pct"/>
            <w:tcBorders>
              <w:left w:val="single" w:sz="4" w:space="0" w:color="auto"/>
              <w:right w:val="single" w:sz="4" w:space="0" w:color="auto"/>
            </w:tcBorders>
            <w:vAlign w:val="bottom"/>
          </w:tcPr>
          <w:p w14:paraId="6B92CC86" w14:textId="4328546E" w:rsidR="000C5A4F" w:rsidRPr="009F433B" w:rsidRDefault="000C5A4F" w:rsidP="009F433B">
            <w:pPr>
              <w:autoSpaceDE w:val="0"/>
              <w:autoSpaceDN w:val="0"/>
              <w:adjustRightInd w:val="0"/>
              <w:ind w:left="-42" w:right="-108"/>
              <w:jc w:val="center"/>
              <w:rPr>
                <w:sz w:val="14"/>
                <w:szCs w:val="14"/>
              </w:rPr>
            </w:pPr>
          </w:p>
        </w:tc>
        <w:tc>
          <w:tcPr>
            <w:tcW w:w="667" w:type="pct"/>
            <w:tcBorders>
              <w:left w:val="single" w:sz="4" w:space="0" w:color="auto"/>
              <w:right w:val="single" w:sz="4" w:space="0" w:color="auto"/>
            </w:tcBorders>
            <w:vAlign w:val="bottom"/>
          </w:tcPr>
          <w:p w14:paraId="79BD1ADA" w14:textId="6C486CE5" w:rsidR="000C5A4F" w:rsidRPr="009F433B" w:rsidRDefault="00913BCD" w:rsidP="009F433B">
            <w:pPr>
              <w:jc w:val="right"/>
              <w:rPr>
                <w:b/>
                <w:bCs/>
                <w:color w:val="000000"/>
                <w:sz w:val="14"/>
                <w:szCs w:val="14"/>
              </w:rPr>
            </w:pPr>
            <w:r w:rsidRPr="009F433B">
              <w:rPr>
                <w:b/>
                <w:bCs/>
                <w:color w:val="000000"/>
                <w:sz w:val="14"/>
                <w:szCs w:val="14"/>
              </w:rPr>
              <w:t>196.172</w:t>
            </w:r>
          </w:p>
        </w:tc>
        <w:tc>
          <w:tcPr>
            <w:tcW w:w="715" w:type="pct"/>
            <w:tcBorders>
              <w:left w:val="single" w:sz="4" w:space="0" w:color="auto"/>
              <w:right w:val="single" w:sz="4" w:space="0" w:color="auto"/>
            </w:tcBorders>
            <w:shd w:val="clear" w:color="auto" w:fill="auto"/>
            <w:vAlign w:val="bottom"/>
          </w:tcPr>
          <w:p w14:paraId="3AA52D94" w14:textId="5EFD5C9C" w:rsidR="000C5A4F" w:rsidRPr="009F433B" w:rsidRDefault="000C5A4F" w:rsidP="009F433B">
            <w:pPr>
              <w:jc w:val="right"/>
              <w:rPr>
                <w:b/>
                <w:bCs/>
                <w:color w:val="000000"/>
                <w:sz w:val="14"/>
                <w:szCs w:val="14"/>
                <w:lang w:val="en-US" w:eastAsia="en-US"/>
              </w:rPr>
            </w:pPr>
            <w:r w:rsidRPr="009F433B">
              <w:rPr>
                <w:b/>
                <w:bCs/>
                <w:color w:val="000000"/>
                <w:sz w:val="14"/>
                <w:szCs w:val="14"/>
              </w:rPr>
              <w:t>109.784</w:t>
            </w:r>
          </w:p>
        </w:tc>
      </w:tr>
      <w:tr w:rsidR="000C5A4F" w:rsidRPr="009F433B" w14:paraId="474BC289" w14:textId="7CAA3DC3" w:rsidTr="009F433B">
        <w:trPr>
          <w:trHeight w:val="113"/>
        </w:trPr>
        <w:tc>
          <w:tcPr>
            <w:tcW w:w="298" w:type="pct"/>
            <w:tcBorders>
              <w:left w:val="single" w:sz="4" w:space="0" w:color="auto"/>
            </w:tcBorders>
          </w:tcPr>
          <w:p w14:paraId="0BFAEE2A" w14:textId="4A28C864" w:rsidR="000C5A4F" w:rsidRPr="009F433B" w:rsidRDefault="000C5A4F" w:rsidP="009F433B">
            <w:pPr>
              <w:autoSpaceDE w:val="0"/>
              <w:autoSpaceDN w:val="0"/>
              <w:adjustRightInd w:val="0"/>
              <w:ind w:left="-68"/>
              <w:rPr>
                <w:b/>
                <w:sz w:val="14"/>
                <w:szCs w:val="14"/>
              </w:rPr>
            </w:pPr>
            <w:r w:rsidRPr="009F433B">
              <w:rPr>
                <w:b/>
                <w:bCs/>
                <w:sz w:val="14"/>
                <w:szCs w:val="14"/>
              </w:rPr>
              <w:t>XII.</w:t>
            </w:r>
          </w:p>
        </w:tc>
        <w:tc>
          <w:tcPr>
            <w:tcW w:w="2844" w:type="pct"/>
            <w:tcBorders>
              <w:right w:val="single" w:sz="4" w:space="0" w:color="auto"/>
            </w:tcBorders>
            <w:vAlign w:val="bottom"/>
          </w:tcPr>
          <w:p w14:paraId="348F88D1" w14:textId="72EE83B4" w:rsidR="000C5A4F" w:rsidRPr="009F433B" w:rsidRDefault="000C5A4F" w:rsidP="009F433B">
            <w:pPr>
              <w:autoSpaceDE w:val="0"/>
              <w:autoSpaceDN w:val="0"/>
              <w:adjustRightInd w:val="0"/>
              <w:ind w:left="94" w:right="-102" w:hanging="208"/>
              <w:jc w:val="both"/>
              <w:rPr>
                <w:b/>
                <w:sz w:val="14"/>
                <w:szCs w:val="14"/>
              </w:rPr>
            </w:pPr>
            <w:r w:rsidRPr="009F433B">
              <w:rPr>
                <w:b/>
                <w:bCs/>
                <w:sz w:val="14"/>
                <w:szCs w:val="14"/>
              </w:rPr>
              <w:t xml:space="preserve">DİĞER </w:t>
            </w:r>
            <w:proofErr w:type="gramStart"/>
            <w:r w:rsidRPr="009F433B">
              <w:rPr>
                <w:b/>
                <w:bCs/>
                <w:sz w:val="14"/>
                <w:szCs w:val="14"/>
              </w:rPr>
              <w:t>FAALİYET  GİDERLERİ</w:t>
            </w:r>
            <w:proofErr w:type="gramEnd"/>
            <w:r w:rsidRPr="009F433B">
              <w:rPr>
                <w:b/>
                <w:bCs/>
                <w:sz w:val="14"/>
                <w:szCs w:val="14"/>
              </w:rPr>
              <w:t xml:space="preserve"> (-)</w:t>
            </w:r>
          </w:p>
        </w:tc>
        <w:tc>
          <w:tcPr>
            <w:tcW w:w="476" w:type="pct"/>
            <w:tcBorders>
              <w:left w:val="single" w:sz="4" w:space="0" w:color="auto"/>
              <w:right w:val="single" w:sz="4" w:space="0" w:color="auto"/>
            </w:tcBorders>
            <w:vAlign w:val="bottom"/>
          </w:tcPr>
          <w:p w14:paraId="01807F50" w14:textId="5C78CC0B" w:rsidR="000C5A4F" w:rsidRPr="00D71AB4" w:rsidRDefault="000C5A4F" w:rsidP="009F433B">
            <w:pPr>
              <w:autoSpaceDE w:val="0"/>
              <w:autoSpaceDN w:val="0"/>
              <w:adjustRightInd w:val="0"/>
              <w:ind w:left="-42" w:right="-108"/>
              <w:jc w:val="center"/>
              <w:rPr>
                <w:b/>
                <w:sz w:val="14"/>
                <w:szCs w:val="14"/>
              </w:rPr>
            </w:pPr>
            <w:r w:rsidRPr="00D71AB4">
              <w:rPr>
                <w:b/>
                <w:sz w:val="14"/>
                <w:szCs w:val="14"/>
              </w:rPr>
              <w:t>(8)</w:t>
            </w:r>
          </w:p>
        </w:tc>
        <w:tc>
          <w:tcPr>
            <w:tcW w:w="667" w:type="pct"/>
            <w:tcBorders>
              <w:left w:val="single" w:sz="4" w:space="0" w:color="auto"/>
              <w:right w:val="single" w:sz="4" w:space="0" w:color="auto"/>
            </w:tcBorders>
            <w:vAlign w:val="bottom"/>
          </w:tcPr>
          <w:p w14:paraId="39A0DB2E" w14:textId="1AC9D258" w:rsidR="000C5A4F" w:rsidRPr="009F433B" w:rsidRDefault="00913BCD" w:rsidP="009F433B">
            <w:pPr>
              <w:jc w:val="right"/>
              <w:rPr>
                <w:b/>
                <w:bCs/>
                <w:color w:val="000000"/>
                <w:sz w:val="14"/>
                <w:szCs w:val="14"/>
              </w:rPr>
            </w:pPr>
            <w:r w:rsidRPr="009F433B">
              <w:rPr>
                <w:b/>
                <w:bCs/>
                <w:color w:val="000000"/>
                <w:sz w:val="14"/>
                <w:szCs w:val="14"/>
              </w:rPr>
              <w:t>1.210.142</w:t>
            </w:r>
          </w:p>
        </w:tc>
        <w:tc>
          <w:tcPr>
            <w:tcW w:w="715" w:type="pct"/>
            <w:tcBorders>
              <w:left w:val="single" w:sz="4" w:space="0" w:color="auto"/>
              <w:right w:val="single" w:sz="4" w:space="0" w:color="auto"/>
            </w:tcBorders>
            <w:shd w:val="clear" w:color="auto" w:fill="auto"/>
            <w:vAlign w:val="bottom"/>
          </w:tcPr>
          <w:p w14:paraId="372D95E2" w14:textId="1F45AFAD" w:rsidR="000C5A4F" w:rsidRPr="009F433B" w:rsidRDefault="000C5A4F" w:rsidP="009F433B">
            <w:pPr>
              <w:jc w:val="right"/>
              <w:rPr>
                <w:b/>
                <w:bCs/>
                <w:color w:val="000000"/>
                <w:sz w:val="14"/>
                <w:szCs w:val="14"/>
                <w:lang w:val="en-US" w:eastAsia="en-US"/>
              </w:rPr>
            </w:pPr>
            <w:r w:rsidRPr="009F433B">
              <w:rPr>
                <w:b/>
                <w:bCs/>
                <w:color w:val="000000"/>
                <w:sz w:val="14"/>
                <w:szCs w:val="14"/>
              </w:rPr>
              <w:t>83.986</w:t>
            </w:r>
          </w:p>
        </w:tc>
      </w:tr>
      <w:tr w:rsidR="000C5A4F" w:rsidRPr="009F433B" w14:paraId="6410A539" w14:textId="52AAA504" w:rsidTr="009F433B">
        <w:trPr>
          <w:trHeight w:val="113"/>
        </w:trPr>
        <w:tc>
          <w:tcPr>
            <w:tcW w:w="298" w:type="pct"/>
            <w:tcBorders>
              <w:left w:val="single" w:sz="4" w:space="0" w:color="auto"/>
            </w:tcBorders>
          </w:tcPr>
          <w:p w14:paraId="4072EE31" w14:textId="219300F6" w:rsidR="000C5A4F" w:rsidRPr="009F433B" w:rsidRDefault="000C5A4F" w:rsidP="009F433B">
            <w:pPr>
              <w:autoSpaceDE w:val="0"/>
              <w:autoSpaceDN w:val="0"/>
              <w:adjustRightInd w:val="0"/>
              <w:ind w:left="-68"/>
              <w:rPr>
                <w:b/>
                <w:sz w:val="14"/>
                <w:szCs w:val="14"/>
              </w:rPr>
            </w:pPr>
            <w:r w:rsidRPr="009F433B">
              <w:rPr>
                <w:b/>
                <w:bCs/>
                <w:sz w:val="14"/>
                <w:szCs w:val="14"/>
              </w:rPr>
              <w:t>XIII.</w:t>
            </w:r>
          </w:p>
        </w:tc>
        <w:tc>
          <w:tcPr>
            <w:tcW w:w="2844" w:type="pct"/>
            <w:tcBorders>
              <w:right w:val="single" w:sz="4" w:space="0" w:color="auto"/>
            </w:tcBorders>
            <w:vAlign w:val="bottom"/>
          </w:tcPr>
          <w:p w14:paraId="1428A146" w14:textId="1F98A9A6" w:rsidR="000C5A4F" w:rsidRPr="009F433B" w:rsidRDefault="000C5A4F" w:rsidP="009F433B">
            <w:pPr>
              <w:autoSpaceDE w:val="0"/>
              <w:autoSpaceDN w:val="0"/>
              <w:adjustRightInd w:val="0"/>
              <w:ind w:right="-102" w:hanging="114"/>
              <w:jc w:val="both"/>
              <w:rPr>
                <w:b/>
                <w:sz w:val="14"/>
                <w:szCs w:val="14"/>
              </w:rPr>
            </w:pPr>
            <w:r w:rsidRPr="009F433B">
              <w:rPr>
                <w:b/>
                <w:bCs/>
                <w:sz w:val="14"/>
                <w:szCs w:val="14"/>
              </w:rPr>
              <w:t>NET FAALİYET KÂRI/ZARARI (VIII-IX-X-XI-XII)</w:t>
            </w:r>
          </w:p>
        </w:tc>
        <w:tc>
          <w:tcPr>
            <w:tcW w:w="476" w:type="pct"/>
            <w:tcBorders>
              <w:left w:val="single" w:sz="4" w:space="0" w:color="auto"/>
              <w:right w:val="single" w:sz="4" w:space="0" w:color="auto"/>
            </w:tcBorders>
            <w:vAlign w:val="bottom"/>
          </w:tcPr>
          <w:p w14:paraId="75BFBB3D" w14:textId="77777777" w:rsidR="000C5A4F" w:rsidRPr="009F433B" w:rsidRDefault="000C5A4F" w:rsidP="009F433B">
            <w:pPr>
              <w:autoSpaceDE w:val="0"/>
              <w:autoSpaceDN w:val="0"/>
              <w:adjustRightInd w:val="0"/>
              <w:ind w:left="-42" w:right="-108"/>
              <w:jc w:val="center"/>
              <w:rPr>
                <w:b/>
                <w:sz w:val="14"/>
                <w:szCs w:val="14"/>
              </w:rPr>
            </w:pPr>
          </w:p>
        </w:tc>
        <w:tc>
          <w:tcPr>
            <w:tcW w:w="667" w:type="pct"/>
            <w:tcBorders>
              <w:left w:val="single" w:sz="4" w:space="0" w:color="auto"/>
              <w:right w:val="single" w:sz="4" w:space="0" w:color="auto"/>
            </w:tcBorders>
            <w:vAlign w:val="bottom"/>
          </w:tcPr>
          <w:p w14:paraId="577F17EF" w14:textId="10A01908" w:rsidR="000C5A4F" w:rsidRPr="009F433B" w:rsidRDefault="00913BCD" w:rsidP="009F433B">
            <w:pPr>
              <w:jc w:val="right"/>
              <w:rPr>
                <w:b/>
                <w:bCs/>
                <w:color w:val="000000"/>
                <w:sz w:val="14"/>
                <w:szCs w:val="14"/>
              </w:rPr>
            </w:pPr>
            <w:r w:rsidRPr="009F433B">
              <w:rPr>
                <w:b/>
                <w:bCs/>
                <w:color w:val="000000"/>
                <w:sz w:val="14"/>
                <w:szCs w:val="14"/>
              </w:rPr>
              <w:t>1.140.460</w:t>
            </w:r>
          </w:p>
        </w:tc>
        <w:tc>
          <w:tcPr>
            <w:tcW w:w="715" w:type="pct"/>
            <w:tcBorders>
              <w:left w:val="single" w:sz="4" w:space="0" w:color="auto"/>
              <w:right w:val="single" w:sz="4" w:space="0" w:color="auto"/>
            </w:tcBorders>
            <w:shd w:val="clear" w:color="auto" w:fill="auto"/>
            <w:vAlign w:val="bottom"/>
          </w:tcPr>
          <w:p w14:paraId="0DF374AD" w14:textId="46F86FBC" w:rsidR="000C5A4F" w:rsidRPr="009F433B" w:rsidRDefault="000C5A4F" w:rsidP="009F433B">
            <w:pPr>
              <w:jc w:val="right"/>
              <w:rPr>
                <w:b/>
                <w:bCs/>
                <w:color w:val="000000"/>
                <w:sz w:val="14"/>
                <w:szCs w:val="14"/>
                <w:lang w:val="en-US" w:eastAsia="en-US"/>
              </w:rPr>
            </w:pPr>
            <w:r w:rsidRPr="009F433B">
              <w:rPr>
                <w:b/>
                <w:bCs/>
                <w:color w:val="000000"/>
                <w:sz w:val="14"/>
                <w:szCs w:val="14"/>
              </w:rPr>
              <w:t>313.221</w:t>
            </w:r>
          </w:p>
        </w:tc>
      </w:tr>
      <w:tr w:rsidR="000C5A4F" w:rsidRPr="009F433B" w14:paraId="79C42BA7" w14:textId="6B3895AB" w:rsidTr="009F433B">
        <w:trPr>
          <w:trHeight w:val="113"/>
        </w:trPr>
        <w:tc>
          <w:tcPr>
            <w:tcW w:w="298" w:type="pct"/>
            <w:tcBorders>
              <w:left w:val="single" w:sz="4" w:space="0" w:color="auto"/>
            </w:tcBorders>
          </w:tcPr>
          <w:p w14:paraId="6D9F60C8" w14:textId="3EB0F556" w:rsidR="000C5A4F" w:rsidRPr="009F433B" w:rsidRDefault="000C5A4F" w:rsidP="009F433B">
            <w:pPr>
              <w:autoSpaceDE w:val="0"/>
              <w:autoSpaceDN w:val="0"/>
              <w:adjustRightInd w:val="0"/>
              <w:ind w:left="-68"/>
              <w:rPr>
                <w:b/>
                <w:sz w:val="14"/>
                <w:szCs w:val="14"/>
              </w:rPr>
            </w:pPr>
            <w:r w:rsidRPr="009F433B">
              <w:rPr>
                <w:b/>
                <w:bCs/>
                <w:sz w:val="14"/>
                <w:szCs w:val="14"/>
              </w:rPr>
              <w:t>XIV.</w:t>
            </w:r>
          </w:p>
        </w:tc>
        <w:tc>
          <w:tcPr>
            <w:tcW w:w="2844" w:type="pct"/>
            <w:tcBorders>
              <w:right w:val="single" w:sz="4" w:space="0" w:color="auto"/>
            </w:tcBorders>
            <w:vAlign w:val="bottom"/>
          </w:tcPr>
          <w:p w14:paraId="1650DA23" w14:textId="25C0A847" w:rsidR="000C5A4F" w:rsidRPr="009F433B" w:rsidRDefault="000C5A4F" w:rsidP="009F433B">
            <w:pPr>
              <w:autoSpaceDE w:val="0"/>
              <w:autoSpaceDN w:val="0"/>
              <w:adjustRightInd w:val="0"/>
              <w:ind w:right="-102" w:hanging="114"/>
              <w:jc w:val="both"/>
              <w:rPr>
                <w:b/>
                <w:sz w:val="14"/>
                <w:szCs w:val="14"/>
              </w:rPr>
            </w:pPr>
            <w:r w:rsidRPr="009F433B">
              <w:rPr>
                <w:b/>
                <w:bCs/>
                <w:sz w:val="14"/>
                <w:szCs w:val="14"/>
              </w:rPr>
              <w:t xml:space="preserve">BİRLEŞME İŞLEMİ SONRASINDA GELİR OLARAK </w:t>
            </w:r>
          </w:p>
        </w:tc>
        <w:tc>
          <w:tcPr>
            <w:tcW w:w="476" w:type="pct"/>
            <w:tcBorders>
              <w:left w:val="single" w:sz="4" w:space="0" w:color="auto"/>
              <w:right w:val="single" w:sz="4" w:space="0" w:color="auto"/>
            </w:tcBorders>
            <w:vAlign w:val="bottom"/>
          </w:tcPr>
          <w:p w14:paraId="36CD1F65" w14:textId="77777777" w:rsidR="000C5A4F" w:rsidRPr="009F433B" w:rsidRDefault="000C5A4F" w:rsidP="009F433B">
            <w:pPr>
              <w:autoSpaceDE w:val="0"/>
              <w:autoSpaceDN w:val="0"/>
              <w:adjustRightInd w:val="0"/>
              <w:ind w:left="-42" w:right="-108"/>
              <w:jc w:val="center"/>
              <w:rPr>
                <w:b/>
                <w:sz w:val="14"/>
                <w:szCs w:val="14"/>
              </w:rPr>
            </w:pPr>
          </w:p>
        </w:tc>
        <w:tc>
          <w:tcPr>
            <w:tcW w:w="667" w:type="pct"/>
            <w:tcBorders>
              <w:left w:val="single" w:sz="4" w:space="0" w:color="auto"/>
              <w:right w:val="single" w:sz="4" w:space="0" w:color="auto"/>
            </w:tcBorders>
            <w:vAlign w:val="bottom"/>
          </w:tcPr>
          <w:p w14:paraId="763A45BF" w14:textId="38E34605" w:rsidR="000C5A4F" w:rsidRPr="009F433B" w:rsidRDefault="000C5A4F" w:rsidP="009F433B">
            <w:pPr>
              <w:jc w:val="right"/>
              <w:rPr>
                <w:b/>
                <w:bCs/>
                <w:color w:val="000000"/>
                <w:sz w:val="14"/>
                <w:szCs w:val="14"/>
              </w:rPr>
            </w:pPr>
            <w:r w:rsidRPr="009F433B">
              <w:rPr>
                <w:b/>
                <w:bCs/>
                <w:color w:val="000000"/>
                <w:sz w:val="14"/>
                <w:szCs w:val="14"/>
              </w:rPr>
              <w:t>-</w:t>
            </w:r>
          </w:p>
        </w:tc>
        <w:tc>
          <w:tcPr>
            <w:tcW w:w="715" w:type="pct"/>
            <w:tcBorders>
              <w:left w:val="single" w:sz="4" w:space="0" w:color="auto"/>
              <w:right w:val="single" w:sz="4" w:space="0" w:color="auto"/>
            </w:tcBorders>
            <w:shd w:val="clear" w:color="auto" w:fill="auto"/>
            <w:vAlign w:val="bottom"/>
          </w:tcPr>
          <w:p w14:paraId="719CEAF5" w14:textId="04B9DB90" w:rsidR="000C5A4F" w:rsidRPr="009F433B" w:rsidRDefault="000C5A4F" w:rsidP="009F433B">
            <w:pPr>
              <w:jc w:val="right"/>
              <w:rPr>
                <w:b/>
                <w:bCs/>
                <w:color w:val="000000"/>
                <w:sz w:val="14"/>
                <w:szCs w:val="14"/>
              </w:rPr>
            </w:pPr>
            <w:r w:rsidRPr="009F433B">
              <w:rPr>
                <w:b/>
                <w:bCs/>
                <w:color w:val="000000"/>
                <w:sz w:val="14"/>
                <w:szCs w:val="14"/>
              </w:rPr>
              <w:t>-</w:t>
            </w:r>
          </w:p>
        </w:tc>
      </w:tr>
      <w:tr w:rsidR="000C5A4F" w:rsidRPr="009F433B" w14:paraId="610F0A88" w14:textId="51D13B9C" w:rsidTr="009F433B">
        <w:trPr>
          <w:trHeight w:val="113"/>
        </w:trPr>
        <w:tc>
          <w:tcPr>
            <w:tcW w:w="298" w:type="pct"/>
            <w:tcBorders>
              <w:left w:val="single" w:sz="4" w:space="0" w:color="auto"/>
            </w:tcBorders>
          </w:tcPr>
          <w:p w14:paraId="75CB99F4" w14:textId="257FC8FC" w:rsidR="000C5A4F" w:rsidRPr="009F433B" w:rsidRDefault="000C5A4F" w:rsidP="009F433B">
            <w:pPr>
              <w:autoSpaceDE w:val="0"/>
              <w:autoSpaceDN w:val="0"/>
              <w:adjustRightInd w:val="0"/>
              <w:ind w:left="-68"/>
              <w:rPr>
                <w:bCs/>
                <w:sz w:val="14"/>
                <w:szCs w:val="14"/>
              </w:rPr>
            </w:pPr>
          </w:p>
        </w:tc>
        <w:tc>
          <w:tcPr>
            <w:tcW w:w="2844" w:type="pct"/>
            <w:tcBorders>
              <w:right w:val="single" w:sz="4" w:space="0" w:color="auto"/>
            </w:tcBorders>
            <w:vAlign w:val="bottom"/>
          </w:tcPr>
          <w:p w14:paraId="1EDE2240" w14:textId="271FEE2E" w:rsidR="000C5A4F" w:rsidRPr="009F433B" w:rsidRDefault="000C5A4F" w:rsidP="009F433B">
            <w:pPr>
              <w:autoSpaceDE w:val="0"/>
              <w:autoSpaceDN w:val="0"/>
              <w:adjustRightInd w:val="0"/>
              <w:ind w:right="-102" w:hanging="114"/>
              <w:jc w:val="both"/>
              <w:rPr>
                <w:bCs/>
                <w:sz w:val="14"/>
                <w:szCs w:val="14"/>
              </w:rPr>
            </w:pPr>
            <w:r w:rsidRPr="009F433B">
              <w:rPr>
                <w:b/>
                <w:bCs/>
                <w:sz w:val="14"/>
                <w:szCs w:val="14"/>
              </w:rPr>
              <w:t>KAYDEDİLEN FAZLALIK TUTARI</w:t>
            </w:r>
          </w:p>
        </w:tc>
        <w:tc>
          <w:tcPr>
            <w:tcW w:w="476" w:type="pct"/>
            <w:tcBorders>
              <w:left w:val="single" w:sz="4" w:space="0" w:color="auto"/>
              <w:right w:val="single" w:sz="4" w:space="0" w:color="auto"/>
            </w:tcBorders>
            <w:vAlign w:val="bottom"/>
          </w:tcPr>
          <w:p w14:paraId="4AD4A76C" w14:textId="77777777" w:rsidR="000C5A4F" w:rsidRPr="009F433B" w:rsidRDefault="000C5A4F" w:rsidP="009F433B">
            <w:pPr>
              <w:autoSpaceDE w:val="0"/>
              <w:autoSpaceDN w:val="0"/>
              <w:adjustRightInd w:val="0"/>
              <w:ind w:right="-108"/>
              <w:jc w:val="center"/>
              <w:rPr>
                <w:bCs/>
                <w:sz w:val="14"/>
                <w:szCs w:val="14"/>
              </w:rPr>
            </w:pPr>
          </w:p>
        </w:tc>
        <w:tc>
          <w:tcPr>
            <w:tcW w:w="667" w:type="pct"/>
            <w:tcBorders>
              <w:left w:val="single" w:sz="4" w:space="0" w:color="auto"/>
              <w:right w:val="single" w:sz="4" w:space="0" w:color="auto"/>
            </w:tcBorders>
            <w:vAlign w:val="bottom"/>
          </w:tcPr>
          <w:p w14:paraId="5B27C096" w14:textId="324E259E" w:rsidR="000C5A4F" w:rsidRPr="009F433B" w:rsidRDefault="000C5A4F" w:rsidP="009F433B">
            <w:pPr>
              <w:jc w:val="right"/>
              <w:rPr>
                <w:b/>
                <w:bCs/>
                <w:color w:val="000000"/>
                <w:sz w:val="14"/>
                <w:szCs w:val="14"/>
              </w:rPr>
            </w:pPr>
          </w:p>
        </w:tc>
        <w:tc>
          <w:tcPr>
            <w:tcW w:w="715" w:type="pct"/>
            <w:tcBorders>
              <w:left w:val="single" w:sz="4" w:space="0" w:color="auto"/>
              <w:right w:val="single" w:sz="4" w:space="0" w:color="auto"/>
            </w:tcBorders>
            <w:shd w:val="clear" w:color="auto" w:fill="auto"/>
            <w:vAlign w:val="bottom"/>
          </w:tcPr>
          <w:p w14:paraId="00103A55" w14:textId="7B05EF78" w:rsidR="000C5A4F" w:rsidRPr="009F433B" w:rsidRDefault="000C5A4F" w:rsidP="009F433B">
            <w:pPr>
              <w:jc w:val="right"/>
              <w:rPr>
                <w:b/>
                <w:bCs/>
                <w:color w:val="000000"/>
                <w:sz w:val="14"/>
                <w:szCs w:val="14"/>
              </w:rPr>
            </w:pPr>
          </w:p>
        </w:tc>
      </w:tr>
      <w:tr w:rsidR="000C5A4F" w:rsidRPr="009F433B" w14:paraId="02413A5C" w14:textId="77777777" w:rsidTr="009F433B">
        <w:trPr>
          <w:trHeight w:val="113"/>
        </w:trPr>
        <w:tc>
          <w:tcPr>
            <w:tcW w:w="298" w:type="pct"/>
            <w:tcBorders>
              <w:left w:val="single" w:sz="4" w:space="0" w:color="auto"/>
            </w:tcBorders>
          </w:tcPr>
          <w:p w14:paraId="5B8F37F7" w14:textId="68456DF4" w:rsidR="000C5A4F" w:rsidRPr="009F433B" w:rsidRDefault="000C5A4F" w:rsidP="009F433B">
            <w:pPr>
              <w:autoSpaceDE w:val="0"/>
              <w:autoSpaceDN w:val="0"/>
              <w:adjustRightInd w:val="0"/>
              <w:ind w:left="-68"/>
              <w:rPr>
                <w:b/>
                <w:bCs/>
                <w:sz w:val="14"/>
                <w:szCs w:val="14"/>
              </w:rPr>
            </w:pPr>
            <w:r w:rsidRPr="009F433B">
              <w:rPr>
                <w:b/>
                <w:bCs/>
                <w:sz w:val="14"/>
                <w:szCs w:val="14"/>
              </w:rPr>
              <w:t>XV.</w:t>
            </w:r>
          </w:p>
        </w:tc>
        <w:tc>
          <w:tcPr>
            <w:tcW w:w="2844" w:type="pct"/>
            <w:tcBorders>
              <w:right w:val="single" w:sz="4" w:space="0" w:color="auto"/>
            </w:tcBorders>
            <w:vAlign w:val="bottom"/>
          </w:tcPr>
          <w:p w14:paraId="2062EBC1" w14:textId="0B34AD74" w:rsidR="000C5A4F" w:rsidRPr="009F433B" w:rsidRDefault="000C5A4F" w:rsidP="009F433B">
            <w:pPr>
              <w:autoSpaceDE w:val="0"/>
              <w:autoSpaceDN w:val="0"/>
              <w:adjustRightInd w:val="0"/>
              <w:ind w:right="-102" w:hanging="114"/>
              <w:jc w:val="both"/>
              <w:rPr>
                <w:b/>
                <w:bCs/>
                <w:sz w:val="14"/>
                <w:szCs w:val="14"/>
              </w:rPr>
            </w:pPr>
            <w:r w:rsidRPr="009F433B">
              <w:rPr>
                <w:b/>
                <w:bCs/>
                <w:sz w:val="14"/>
                <w:szCs w:val="14"/>
              </w:rPr>
              <w:t>ÖZKAYNAK YÖNTEMİ UYGULANAN ORTAKLIKLARDAN KÂR/ZARAR</w:t>
            </w:r>
          </w:p>
        </w:tc>
        <w:tc>
          <w:tcPr>
            <w:tcW w:w="476" w:type="pct"/>
            <w:tcBorders>
              <w:left w:val="single" w:sz="4" w:space="0" w:color="auto"/>
              <w:right w:val="single" w:sz="4" w:space="0" w:color="auto"/>
            </w:tcBorders>
            <w:vAlign w:val="bottom"/>
          </w:tcPr>
          <w:p w14:paraId="0DFB099B" w14:textId="77777777" w:rsidR="000C5A4F" w:rsidRPr="009F433B" w:rsidRDefault="000C5A4F" w:rsidP="009F433B">
            <w:pPr>
              <w:autoSpaceDE w:val="0"/>
              <w:autoSpaceDN w:val="0"/>
              <w:adjustRightInd w:val="0"/>
              <w:ind w:right="-108"/>
              <w:jc w:val="center"/>
              <w:rPr>
                <w:bCs/>
                <w:sz w:val="14"/>
                <w:szCs w:val="14"/>
              </w:rPr>
            </w:pPr>
          </w:p>
        </w:tc>
        <w:tc>
          <w:tcPr>
            <w:tcW w:w="667" w:type="pct"/>
            <w:tcBorders>
              <w:left w:val="single" w:sz="4" w:space="0" w:color="auto"/>
              <w:right w:val="single" w:sz="4" w:space="0" w:color="auto"/>
            </w:tcBorders>
            <w:vAlign w:val="bottom"/>
          </w:tcPr>
          <w:p w14:paraId="72AC4583" w14:textId="707622CA" w:rsidR="000C5A4F" w:rsidRPr="009F433B" w:rsidRDefault="000C5A4F" w:rsidP="009F433B">
            <w:pPr>
              <w:jc w:val="right"/>
              <w:rPr>
                <w:b/>
                <w:bCs/>
                <w:color w:val="000000"/>
                <w:sz w:val="14"/>
                <w:szCs w:val="14"/>
              </w:rPr>
            </w:pPr>
            <w:r w:rsidRPr="009F433B">
              <w:rPr>
                <w:b/>
                <w:bCs/>
                <w:color w:val="000000"/>
                <w:sz w:val="14"/>
                <w:szCs w:val="14"/>
              </w:rPr>
              <w:t>-</w:t>
            </w:r>
          </w:p>
        </w:tc>
        <w:tc>
          <w:tcPr>
            <w:tcW w:w="715" w:type="pct"/>
            <w:tcBorders>
              <w:left w:val="single" w:sz="4" w:space="0" w:color="auto"/>
              <w:right w:val="single" w:sz="4" w:space="0" w:color="auto"/>
            </w:tcBorders>
            <w:shd w:val="clear" w:color="auto" w:fill="auto"/>
            <w:vAlign w:val="bottom"/>
          </w:tcPr>
          <w:p w14:paraId="55F3BA5C" w14:textId="5DC220B1" w:rsidR="000C5A4F" w:rsidRPr="009F433B" w:rsidRDefault="000C5A4F" w:rsidP="009F433B">
            <w:pPr>
              <w:jc w:val="right"/>
              <w:rPr>
                <w:b/>
                <w:bCs/>
                <w:color w:val="000000"/>
                <w:sz w:val="14"/>
                <w:szCs w:val="14"/>
              </w:rPr>
            </w:pPr>
            <w:r w:rsidRPr="009F433B">
              <w:rPr>
                <w:b/>
                <w:bCs/>
                <w:color w:val="000000"/>
                <w:sz w:val="14"/>
                <w:szCs w:val="14"/>
              </w:rPr>
              <w:t>-</w:t>
            </w:r>
          </w:p>
        </w:tc>
      </w:tr>
      <w:tr w:rsidR="000C5A4F" w:rsidRPr="009F433B" w14:paraId="0E27F49D" w14:textId="12D896F9" w:rsidTr="009F433B">
        <w:trPr>
          <w:trHeight w:val="113"/>
        </w:trPr>
        <w:tc>
          <w:tcPr>
            <w:tcW w:w="298" w:type="pct"/>
            <w:tcBorders>
              <w:left w:val="single" w:sz="4" w:space="0" w:color="auto"/>
            </w:tcBorders>
          </w:tcPr>
          <w:p w14:paraId="1913E9D6" w14:textId="0F012F29" w:rsidR="000C5A4F" w:rsidRPr="009F433B" w:rsidRDefault="000C5A4F" w:rsidP="009F433B">
            <w:pPr>
              <w:autoSpaceDE w:val="0"/>
              <w:autoSpaceDN w:val="0"/>
              <w:adjustRightInd w:val="0"/>
              <w:ind w:left="-68"/>
              <w:rPr>
                <w:bCs/>
                <w:sz w:val="14"/>
                <w:szCs w:val="14"/>
              </w:rPr>
            </w:pPr>
            <w:r w:rsidRPr="009F433B">
              <w:rPr>
                <w:b/>
                <w:bCs/>
                <w:sz w:val="14"/>
                <w:szCs w:val="14"/>
              </w:rPr>
              <w:t>XVI.</w:t>
            </w:r>
          </w:p>
        </w:tc>
        <w:tc>
          <w:tcPr>
            <w:tcW w:w="2844" w:type="pct"/>
            <w:tcBorders>
              <w:right w:val="single" w:sz="4" w:space="0" w:color="auto"/>
            </w:tcBorders>
            <w:vAlign w:val="bottom"/>
          </w:tcPr>
          <w:p w14:paraId="2BFE75D5" w14:textId="3B7AE035" w:rsidR="000C5A4F" w:rsidRPr="009F433B" w:rsidRDefault="000C5A4F" w:rsidP="009F433B">
            <w:pPr>
              <w:autoSpaceDE w:val="0"/>
              <w:autoSpaceDN w:val="0"/>
              <w:adjustRightInd w:val="0"/>
              <w:ind w:right="-102" w:hanging="114"/>
              <w:jc w:val="both"/>
              <w:rPr>
                <w:bCs/>
                <w:sz w:val="14"/>
                <w:szCs w:val="14"/>
              </w:rPr>
            </w:pPr>
            <w:r w:rsidRPr="009F433B">
              <w:rPr>
                <w:b/>
                <w:bCs/>
                <w:sz w:val="14"/>
                <w:szCs w:val="14"/>
              </w:rPr>
              <w:t>NET PARASAL POZİSYON KÂRI/ZARARI</w:t>
            </w:r>
          </w:p>
        </w:tc>
        <w:tc>
          <w:tcPr>
            <w:tcW w:w="476" w:type="pct"/>
            <w:tcBorders>
              <w:left w:val="single" w:sz="4" w:space="0" w:color="auto"/>
              <w:right w:val="single" w:sz="4" w:space="0" w:color="auto"/>
            </w:tcBorders>
            <w:vAlign w:val="bottom"/>
          </w:tcPr>
          <w:p w14:paraId="5BFB43F8" w14:textId="77777777" w:rsidR="000C5A4F" w:rsidRPr="009F433B" w:rsidRDefault="000C5A4F" w:rsidP="009F433B">
            <w:pPr>
              <w:autoSpaceDE w:val="0"/>
              <w:autoSpaceDN w:val="0"/>
              <w:adjustRightInd w:val="0"/>
              <w:ind w:left="-42" w:right="-108"/>
              <w:jc w:val="center"/>
              <w:rPr>
                <w:bCs/>
                <w:sz w:val="14"/>
                <w:szCs w:val="14"/>
              </w:rPr>
            </w:pPr>
          </w:p>
        </w:tc>
        <w:tc>
          <w:tcPr>
            <w:tcW w:w="667" w:type="pct"/>
            <w:tcBorders>
              <w:left w:val="single" w:sz="4" w:space="0" w:color="auto"/>
              <w:right w:val="single" w:sz="4" w:space="0" w:color="auto"/>
            </w:tcBorders>
            <w:vAlign w:val="bottom"/>
          </w:tcPr>
          <w:p w14:paraId="516B67E5" w14:textId="20770607" w:rsidR="000C5A4F" w:rsidRPr="009F433B" w:rsidRDefault="000C5A4F" w:rsidP="009F433B">
            <w:pPr>
              <w:jc w:val="right"/>
              <w:rPr>
                <w:b/>
                <w:bCs/>
                <w:color w:val="000000"/>
                <w:sz w:val="14"/>
                <w:szCs w:val="14"/>
              </w:rPr>
            </w:pPr>
            <w:r w:rsidRPr="009F433B">
              <w:rPr>
                <w:b/>
                <w:bCs/>
                <w:color w:val="000000"/>
                <w:sz w:val="14"/>
                <w:szCs w:val="14"/>
              </w:rPr>
              <w:t>-</w:t>
            </w:r>
          </w:p>
        </w:tc>
        <w:tc>
          <w:tcPr>
            <w:tcW w:w="715" w:type="pct"/>
            <w:tcBorders>
              <w:left w:val="single" w:sz="4" w:space="0" w:color="auto"/>
              <w:right w:val="single" w:sz="4" w:space="0" w:color="auto"/>
            </w:tcBorders>
            <w:shd w:val="clear" w:color="auto" w:fill="auto"/>
            <w:vAlign w:val="bottom"/>
          </w:tcPr>
          <w:p w14:paraId="082007E2" w14:textId="23710B4C" w:rsidR="000C5A4F" w:rsidRPr="009F433B" w:rsidRDefault="000C5A4F" w:rsidP="009F433B">
            <w:pPr>
              <w:jc w:val="right"/>
              <w:rPr>
                <w:b/>
                <w:bCs/>
                <w:color w:val="000000"/>
                <w:sz w:val="14"/>
                <w:szCs w:val="14"/>
              </w:rPr>
            </w:pPr>
            <w:r w:rsidRPr="009F433B">
              <w:rPr>
                <w:b/>
                <w:bCs/>
                <w:color w:val="000000"/>
                <w:sz w:val="14"/>
                <w:szCs w:val="14"/>
              </w:rPr>
              <w:t>-</w:t>
            </w:r>
          </w:p>
        </w:tc>
      </w:tr>
      <w:tr w:rsidR="000C5A4F" w:rsidRPr="009F433B" w14:paraId="3F9C3FED" w14:textId="051B0531" w:rsidTr="009F433B">
        <w:trPr>
          <w:trHeight w:val="113"/>
        </w:trPr>
        <w:tc>
          <w:tcPr>
            <w:tcW w:w="298" w:type="pct"/>
            <w:tcBorders>
              <w:left w:val="single" w:sz="4" w:space="0" w:color="auto"/>
            </w:tcBorders>
          </w:tcPr>
          <w:p w14:paraId="2DDFED59" w14:textId="73F82073" w:rsidR="000C5A4F" w:rsidRPr="009F433B" w:rsidRDefault="000C5A4F" w:rsidP="009F433B">
            <w:pPr>
              <w:autoSpaceDE w:val="0"/>
              <w:autoSpaceDN w:val="0"/>
              <w:adjustRightInd w:val="0"/>
              <w:ind w:left="-68"/>
              <w:rPr>
                <w:b/>
                <w:sz w:val="14"/>
                <w:szCs w:val="14"/>
              </w:rPr>
            </w:pPr>
            <w:r w:rsidRPr="009F433B">
              <w:rPr>
                <w:b/>
                <w:bCs/>
                <w:sz w:val="14"/>
                <w:szCs w:val="14"/>
              </w:rPr>
              <w:t>XVII.</w:t>
            </w:r>
          </w:p>
        </w:tc>
        <w:tc>
          <w:tcPr>
            <w:tcW w:w="2844" w:type="pct"/>
            <w:tcBorders>
              <w:right w:val="single" w:sz="4" w:space="0" w:color="auto"/>
            </w:tcBorders>
            <w:vAlign w:val="bottom"/>
          </w:tcPr>
          <w:p w14:paraId="02A13FA9" w14:textId="1101DBC2" w:rsidR="000C5A4F" w:rsidRPr="009F433B" w:rsidRDefault="000C5A4F" w:rsidP="009F433B">
            <w:pPr>
              <w:autoSpaceDE w:val="0"/>
              <w:autoSpaceDN w:val="0"/>
              <w:adjustRightInd w:val="0"/>
              <w:ind w:right="-113" w:hanging="114"/>
              <w:jc w:val="both"/>
              <w:rPr>
                <w:b/>
                <w:sz w:val="14"/>
                <w:szCs w:val="14"/>
              </w:rPr>
            </w:pPr>
            <w:r w:rsidRPr="009F433B">
              <w:rPr>
                <w:b/>
                <w:bCs/>
                <w:sz w:val="14"/>
                <w:szCs w:val="14"/>
              </w:rPr>
              <w:t>SÜRDÜRÜLEN FAALİYETLER VERGİ ÖNCESİ K/Z (XIII+...+XVI)</w:t>
            </w:r>
          </w:p>
        </w:tc>
        <w:tc>
          <w:tcPr>
            <w:tcW w:w="476" w:type="pct"/>
            <w:tcBorders>
              <w:left w:val="single" w:sz="4" w:space="0" w:color="auto"/>
              <w:right w:val="single" w:sz="4" w:space="0" w:color="auto"/>
            </w:tcBorders>
            <w:vAlign w:val="bottom"/>
          </w:tcPr>
          <w:p w14:paraId="7F13DF14" w14:textId="2C7C9A72" w:rsidR="000C5A4F" w:rsidRPr="009F433B" w:rsidRDefault="000C5A4F" w:rsidP="009F433B">
            <w:pPr>
              <w:autoSpaceDE w:val="0"/>
              <w:autoSpaceDN w:val="0"/>
              <w:adjustRightInd w:val="0"/>
              <w:ind w:left="-42" w:right="-108"/>
              <w:jc w:val="center"/>
              <w:rPr>
                <w:b/>
                <w:sz w:val="14"/>
                <w:szCs w:val="14"/>
              </w:rPr>
            </w:pPr>
          </w:p>
        </w:tc>
        <w:tc>
          <w:tcPr>
            <w:tcW w:w="667" w:type="pct"/>
            <w:tcBorders>
              <w:left w:val="single" w:sz="4" w:space="0" w:color="auto"/>
              <w:right w:val="single" w:sz="4" w:space="0" w:color="auto"/>
            </w:tcBorders>
            <w:vAlign w:val="bottom"/>
          </w:tcPr>
          <w:p w14:paraId="3861F44F" w14:textId="05BD699A" w:rsidR="000C5A4F" w:rsidRPr="009F433B" w:rsidRDefault="00913BCD" w:rsidP="009F433B">
            <w:pPr>
              <w:jc w:val="right"/>
              <w:rPr>
                <w:b/>
                <w:color w:val="000000"/>
                <w:sz w:val="14"/>
                <w:szCs w:val="14"/>
              </w:rPr>
            </w:pPr>
            <w:r w:rsidRPr="009F433B">
              <w:rPr>
                <w:b/>
                <w:bCs/>
                <w:color w:val="000000"/>
                <w:sz w:val="14"/>
                <w:szCs w:val="14"/>
              </w:rPr>
              <w:t>1.140.460</w:t>
            </w:r>
          </w:p>
        </w:tc>
        <w:tc>
          <w:tcPr>
            <w:tcW w:w="715" w:type="pct"/>
            <w:tcBorders>
              <w:left w:val="single" w:sz="4" w:space="0" w:color="auto"/>
              <w:right w:val="single" w:sz="4" w:space="0" w:color="auto"/>
            </w:tcBorders>
            <w:shd w:val="clear" w:color="auto" w:fill="auto"/>
            <w:vAlign w:val="bottom"/>
          </w:tcPr>
          <w:p w14:paraId="21E25A8E" w14:textId="0945602E" w:rsidR="000C5A4F" w:rsidRPr="009F433B" w:rsidRDefault="000C5A4F" w:rsidP="009F433B">
            <w:pPr>
              <w:jc w:val="right"/>
              <w:rPr>
                <w:b/>
                <w:bCs/>
                <w:color w:val="000000"/>
                <w:sz w:val="14"/>
                <w:szCs w:val="14"/>
                <w:lang w:val="en-US" w:eastAsia="en-US"/>
              </w:rPr>
            </w:pPr>
            <w:r w:rsidRPr="009F433B">
              <w:rPr>
                <w:b/>
                <w:bCs/>
                <w:color w:val="000000"/>
                <w:sz w:val="14"/>
                <w:szCs w:val="14"/>
              </w:rPr>
              <w:t>313.221</w:t>
            </w:r>
          </w:p>
        </w:tc>
      </w:tr>
      <w:tr w:rsidR="000C5A4F" w:rsidRPr="009F433B" w14:paraId="3A086050" w14:textId="1945B459" w:rsidTr="009F433B">
        <w:trPr>
          <w:trHeight w:val="113"/>
        </w:trPr>
        <w:tc>
          <w:tcPr>
            <w:tcW w:w="298" w:type="pct"/>
            <w:tcBorders>
              <w:left w:val="single" w:sz="4" w:space="0" w:color="auto"/>
            </w:tcBorders>
          </w:tcPr>
          <w:p w14:paraId="684D37F1" w14:textId="0F585E3F" w:rsidR="000C5A4F" w:rsidRPr="009F433B" w:rsidRDefault="000C5A4F" w:rsidP="009F433B">
            <w:pPr>
              <w:autoSpaceDE w:val="0"/>
              <w:autoSpaceDN w:val="0"/>
              <w:adjustRightInd w:val="0"/>
              <w:ind w:left="-68"/>
              <w:rPr>
                <w:b/>
                <w:sz w:val="14"/>
                <w:szCs w:val="14"/>
              </w:rPr>
            </w:pPr>
            <w:r w:rsidRPr="009F433B">
              <w:rPr>
                <w:b/>
                <w:bCs/>
                <w:sz w:val="14"/>
                <w:szCs w:val="14"/>
              </w:rPr>
              <w:t xml:space="preserve">XVIII. </w:t>
            </w:r>
          </w:p>
        </w:tc>
        <w:tc>
          <w:tcPr>
            <w:tcW w:w="2844" w:type="pct"/>
            <w:tcBorders>
              <w:right w:val="single" w:sz="4" w:space="0" w:color="auto"/>
            </w:tcBorders>
            <w:vAlign w:val="bottom"/>
          </w:tcPr>
          <w:p w14:paraId="75681860" w14:textId="4C245647" w:rsidR="000C5A4F" w:rsidRPr="009F433B" w:rsidRDefault="000C5A4F" w:rsidP="009F433B">
            <w:pPr>
              <w:autoSpaceDE w:val="0"/>
              <w:autoSpaceDN w:val="0"/>
              <w:adjustRightInd w:val="0"/>
              <w:ind w:right="-102" w:hanging="114"/>
              <w:jc w:val="both"/>
              <w:rPr>
                <w:b/>
                <w:sz w:val="14"/>
                <w:szCs w:val="14"/>
              </w:rPr>
            </w:pPr>
            <w:r w:rsidRPr="009F433B">
              <w:rPr>
                <w:b/>
                <w:bCs/>
                <w:sz w:val="14"/>
                <w:szCs w:val="14"/>
              </w:rPr>
              <w:t>SÜRDÜRÜLEN FAALİYETLER VERGİ KARŞILIĞI (±)</w:t>
            </w:r>
          </w:p>
        </w:tc>
        <w:tc>
          <w:tcPr>
            <w:tcW w:w="476" w:type="pct"/>
            <w:tcBorders>
              <w:left w:val="single" w:sz="4" w:space="0" w:color="auto"/>
              <w:right w:val="single" w:sz="4" w:space="0" w:color="auto"/>
            </w:tcBorders>
            <w:vAlign w:val="bottom"/>
          </w:tcPr>
          <w:p w14:paraId="357C166F" w14:textId="6A9BE1C4" w:rsidR="000C5A4F" w:rsidRPr="00D71AB4" w:rsidRDefault="000C5A4F" w:rsidP="009F433B">
            <w:pPr>
              <w:autoSpaceDE w:val="0"/>
              <w:autoSpaceDN w:val="0"/>
              <w:adjustRightInd w:val="0"/>
              <w:ind w:left="-42" w:right="-108"/>
              <w:jc w:val="center"/>
              <w:rPr>
                <w:b/>
                <w:sz w:val="14"/>
                <w:szCs w:val="14"/>
              </w:rPr>
            </w:pPr>
            <w:r w:rsidRPr="00D71AB4">
              <w:rPr>
                <w:b/>
                <w:sz w:val="14"/>
                <w:szCs w:val="14"/>
              </w:rPr>
              <w:t>(10)</w:t>
            </w:r>
          </w:p>
        </w:tc>
        <w:tc>
          <w:tcPr>
            <w:tcW w:w="667" w:type="pct"/>
            <w:tcBorders>
              <w:left w:val="single" w:sz="4" w:space="0" w:color="auto"/>
              <w:right w:val="single" w:sz="4" w:space="0" w:color="auto"/>
            </w:tcBorders>
            <w:vAlign w:val="bottom"/>
          </w:tcPr>
          <w:p w14:paraId="74756807" w14:textId="5CA92C38" w:rsidR="000C5A4F" w:rsidRPr="009F433B" w:rsidRDefault="00310556" w:rsidP="009F433B">
            <w:pPr>
              <w:jc w:val="right"/>
              <w:rPr>
                <w:b/>
                <w:color w:val="000000"/>
                <w:sz w:val="14"/>
                <w:szCs w:val="14"/>
              </w:rPr>
            </w:pPr>
            <w:r>
              <w:rPr>
                <w:b/>
                <w:color w:val="000000"/>
                <w:sz w:val="14"/>
                <w:szCs w:val="14"/>
              </w:rPr>
              <w:t>(</w:t>
            </w:r>
            <w:r w:rsidR="00913BCD" w:rsidRPr="009F433B">
              <w:rPr>
                <w:b/>
                <w:color w:val="000000"/>
                <w:sz w:val="14"/>
                <w:szCs w:val="14"/>
              </w:rPr>
              <w:t>201.596</w:t>
            </w:r>
            <w:r>
              <w:rPr>
                <w:b/>
                <w:color w:val="000000"/>
                <w:sz w:val="14"/>
                <w:szCs w:val="14"/>
              </w:rPr>
              <w:t>)</w:t>
            </w:r>
          </w:p>
        </w:tc>
        <w:tc>
          <w:tcPr>
            <w:tcW w:w="715" w:type="pct"/>
            <w:tcBorders>
              <w:left w:val="single" w:sz="4" w:space="0" w:color="auto"/>
              <w:right w:val="single" w:sz="4" w:space="0" w:color="auto"/>
            </w:tcBorders>
            <w:shd w:val="clear" w:color="auto" w:fill="auto"/>
            <w:vAlign w:val="bottom"/>
          </w:tcPr>
          <w:p w14:paraId="643AB247" w14:textId="76A7F74D" w:rsidR="000C5A4F" w:rsidRPr="009F433B" w:rsidRDefault="000C5A4F" w:rsidP="009F433B">
            <w:pPr>
              <w:jc w:val="right"/>
              <w:rPr>
                <w:b/>
                <w:bCs/>
                <w:color w:val="000000"/>
                <w:sz w:val="14"/>
                <w:szCs w:val="14"/>
                <w:lang w:val="en-US" w:eastAsia="en-US"/>
              </w:rPr>
            </w:pPr>
            <w:r w:rsidRPr="009F433B">
              <w:rPr>
                <w:b/>
                <w:color w:val="000000"/>
                <w:sz w:val="14"/>
                <w:szCs w:val="14"/>
              </w:rPr>
              <w:t>(90.758)</w:t>
            </w:r>
          </w:p>
        </w:tc>
      </w:tr>
      <w:tr w:rsidR="000C5A4F" w:rsidRPr="009F433B" w14:paraId="435B87DB" w14:textId="6E724361" w:rsidTr="009F433B">
        <w:trPr>
          <w:trHeight w:val="113"/>
        </w:trPr>
        <w:tc>
          <w:tcPr>
            <w:tcW w:w="298" w:type="pct"/>
            <w:tcBorders>
              <w:left w:val="single" w:sz="4" w:space="0" w:color="auto"/>
            </w:tcBorders>
          </w:tcPr>
          <w:p w14:paraId="6E639D59" w14:textId="290EAEE5" w:rsidR="000C5A4F" w:rsidRPr="009F433B" w:rsidRDefault="000C5A4F" w:rsidP="009F433B">
            <w:pPr>
              <w:autoSpaceDE w:val="0"/>
              <w:autoSpaceDN w:val="0"/>
              <w:adjustRightInd w:val="0"/>
              <w:ind w:left="-68"/>
              <w:rPr>
                <w:sz w:val="14"/>
                <w:szCs w:val="14"/>
              </w:rPr>
            </w:pPr>
            <w:r w:rsidRPr="009F433B">
              <w:rPr>
                <w:sz w:val="14"/>
                <w:szCs w:val="14"/>
              </w:rPr>
              <w:t>18.1</w:t>
            </w:r>
          </w:p>
        </w:tc>
        <w:tc>
          <w:tcPr>
            <w:tcW w:w="2844" w:type="pct"/>
            <w:tcBorders>
              <w:right w:val="single" w:sz="4" w:space="0" w:color="auto"/>
            </w:tcBorders>
            <w:vAlign w:val="bottom"/>
          </w:tcPr>
          <w:p w14:paraId="7E9859B0" w14:textId="33585D83" w:rsidR="000C5A4F" w:rsidRPr="009F433B" w:rsidRDefault="000C5A4F" w:rsidP="009F433B">
            <w:pPr>
              <w:autoSpaceDE w:val="0"/>
              <w:autoSpaceDN w:val="0"/>
              <w:adjustRightInd w:val="0"/>
              <w:ind w:right="-102" w:hanging="114"/>
              <w:jc w:val="both"/>
              <w:rPr>
                <w:sz w:val="14"/>
                <w:szCs w:val="14"/>
              </w:rPr>
            </w:pPr>
            <w:r w:rsidRPr="009F433B">
              <w:rPr>
                <w:sz w:val="14"/>
                <w:szCs w:val="14"/>
              </w:rPr>
              <w:t>Cari Vergi Karşılığı</w:t>
            </w:r>
          </w:p>
        </w:tc>
        <w:tc>
          <w:tcPr>
            <w:tcW w:w="476" w:type="pct"/>
            <w:tcBorders>
              <w:left w:val="single" w:sz="4" w:space="0" w:color="auto"/>
              <w:right w:val="single" w:sz="4" w:space="0" w:color="auto"/>
            </w:tcBorders>
            <w:vAlign w:val="bottom"/>
          </w:tcPr>
          <w:p w14:paraId="35B5A69B" w14:textId="77777777" w:rsidR="000C5A4F" w:rsidRPr="009F433B" w:rsidRDefault="000C5A4F" w:rsidP="009F433B">
            <w:pPr>
              <w:autoSpaceDE w:val="0"/>
              <w:autoSpaceDN w:val="0"/>
              <w:adjustRightInd w:val="0"/>
              <w:ind w:left="-42" w:right="-108"/>
              <w:jc w:val="center"/>
              <w:rPr>
                <w:bCs/>
                <w:sz w:val="14"/>
                <w:szCs w:val="14"/>
              </w:rPr>
            </w:pPr>
          </w:p>
        </w:tc>
        <w:tc>
          <w:tcPr>
            <w:tcW w:w="667" w:type="pct"/>
            <w:tcBorders>
              <w:left w:val="single" w:sz="4" w:space="0" w:color="auto"/>
              <w:right w:val="single" w:sz="4" w:space="0" w:color="auto"/>
            </w:tcBorders>
            <w:vAlign w:val="bottom"/>
          </w:tcPr>
          <w:p w14:paraId="14C550EB" w14:textId="57D988CD" w:rsidR="000C5A4F" w:rsidRPr="009F433B" w:rsidRDefault="00913BCD" w:rsidP="009F433B">
            <w:pPr>
              <w:jc w:val="right"/>
              <w:rPr>
                <w:color w:val="000000"/>
                <w:sz w:val="14"/>
                <w:szCs w:val="14"/>
              </w:rPr>
            </w:pPr>
            <w:r w:rsidRPr="009F433B">
              <w:rPr>
                <w:color w:val="000000"/>
                <w:sz w:val="14"/>
                <w:szCs w:val="14"/>
              </w:rPr>
              <w:t>603.480</w:t>
            </w:r>
          </w:p>
        </w:tc>
        <w:tc>
          <w:tcPr>
            <w:tcW w:w="715" w:type="pct"/>
            <w:tcBorders>
              <w:left w:val="single" w:sz="4" w:space="0" w:color="auto"/>
              <w:right w:val="single" w:sz="4" w:space="0" w:color="auto"/>
            </w:tcBorders>
            <w:shd w:val="clear" w:color="auto" w:fill="auto"/>
            <w:vAlign w:val="bottom"/>
          </w:tcPr>
          <w:p w14:paraId="468FCE71" w14:textId="084BC86A" w:rsidR="000C5A4F" w:rsidRPr="009F433B" w:rsidRDefault="000C5A4F" w:rsidP="009F433B">
            <w:pPr>
              <w:jc w:val="right"/>
              <w:rPr>
                <w:color w:val="000000"/>
                <w:sz w:val="14"/>
                <w:szCs w:val="14"/>
              </w:rPr>
            </w:pPr>
            <w:r w:rsidRPr="009F433B">
              <w:rPr>
                <w:color w:val="000000"/>
                <w:sz w:val="14"/>
                <w:szCs w:val="14"/>
              </w:rPr>
              <w:t>214.887</w:t>
            </w:r>
          </w:p>
        </w:tc>
      </w:tr>
      <w:tr w:rsidR="000C5A4F" w:rsidRPr="009F433B" w14:paraId="1569C59F" w14:textId="1AD5DE79" w:rsidTr="009F433B">
        <w:trPr>
          <w:trHeight w:val="113"/>
        </w:trPr>
        <w:tc>
          <w:tcPr>
            <w:tcW w:w="298" w:type="pct"/>
            <w:tcBorders>
              <w:left w:val="single" w:sz="4" w:space="0" w:color="auto"/>
            </w:tcBorders>
          </w:tcPr>
          <w:p w14:paraId="2977C7C8" w14:textId="600827A8" w:rsidR="000C5A4F" w:rsidRPr="009F433B" w:rsidRDefault="000C5A4F" w:rsidP="009F433B">
            <w:pPr>
              <w:autoSpaceDE w:val="0"/>
              <w:autoSpaceDN w:val="0"/>
              <w:adjustRightInd w:val="0"/>
              <w:ind w:left="-68"/>
              <w:rPr>
                <w:sz w:val="14"/>
                <w:szCs w:val="14"/>
              </w:rPr>
            </w:pPr>
            <w:r w:rsidRPr="009F433B">
              <w:rPr>
                <w:sz w:val="14"/>
                <w:szCs w:val="14"/>
              </w:rPr>
              <w:t>18.2</w:t>
            </w:r>
          </w:p>
        </w:tc>
        <w:tc>
          <w:tcPr>
            <w:tcW w:w="2844" w:type="pct"/>
            <w:tcBorders>
              <w:right w:val="single" w:sz="4" w:space="0" w:color="auto"/>
            </w:tcBorders>
            <w:vAlign w:val="bottom"/>
          </w:tcPr>
          <w:p w14:paraId="73381AB8" w14:textId="33E6334C" w:rsidR="000C5A4F" w:rsidRPr="009F433B" w:rsidRDefault="000C5A4F" w:rsidP="009F433B">
            <w:pPr>
              <w:autoSpaceDE w:val="0"/>
              <w:autoSpaceDN w:val="0"/>
              <w:adjustRightInd w:val="0"/>
              <w:ind w:right="-102" w:hanging="114"/>
              <w:jc w:val="both"/>
              <w:rPr>
                <w:sz w:val="14"/>
                <w:szCs w:val="14"/>
              </w:rPr>
            </w:pPr>
            <w:r w:rsidRPr="009F433B">
              <w:rPr>
                <w:sz w:val="14"/>
                <w:szCs w:val="14"/>
              </w:rPr>
              <w:t>Ertelenmiş Vergi Gider Etkisi (+)</w:t>
            </w:r>
          </w:p>
        </w:tc>
        <w:tc>
          <w:tcPr>
            <w:tcW w:w="476" w:type="pct"/>
            <w:tcBorders>
              <w:left w:val="single" w:sz="4" w:space="0" w:color="auto"/>
              <w:right w:val="single" w:sz="4" w:space="0" w:color="auto"/>
            </w:tcBorders>
            <w:vAlign w:val="bottom"/>
          </w:tcPr>
          <w:p w14:paraId="4A660798" w14:textId="77777777" w:rsidR="000C5A4F" w:rsidRPr="009F433B" w:rsidRDefault="000C5A4F" w:rsidP="009F433B">
            <w:pPr>
              <w:autoSpaceDE w:val="0"/>
              <w:autoSpaceDN w:val="0"/>
              <w:adjustRightInd w:val="0"/>
              <w:ind w:left="-42" w:right="-108"/>
              <w:jc w:val="center"/>
              <w:rPr>
                <w:bCs/>
                <w:sz w:val="14"/>
                <w:szCs w:val="14"/>
              </w:rPr>
            </w:pPr>
          </w:p>
        </w:tc>
        <w:tc>
          <w:tcPr>
            <w:tcW w:w="667" w:type="pct"/>
            <w:tcBorders>
              <w:left w:val="single" w:sz="4" w:space="0" w:color="auto"/>
              <w:right w:val="single" w:sz="4" w:space="0" w:color="auto"/>
            </w:tcBorders>
            <w:vAlign w:val="bottom"/>
          </w:tcPr>
          <w:p w14:paraId="473E2AB5" w14:textId="759CE6A9" w:rsidR="000C5A4F" w:rsidRPr="009F433B" w:rsidRDefault="00913BCD" w:rsidP="009F433B">
            <w:pPr>
              <w:jc w:val="right"/>
              <w:rPr>
                <w:bCs/>
                <w:color w:val="000000"/>
                <w:sz w:val="14"/>
                <w:szCs w:val="14"/>
              </w:rPr>
            </w:pPr>
            <w:r w:rsidRPr="009F433B">
              <w:rPr>
                <w:bCs/>
                <w:color w:val="000000"/>
                <w:sz w:val="14"/>
                <w:szCs w:val="14"/>
              </w:rPr>
              <w:t>728.713</w:t>
            </w:r>
          </w:p>
        </w:tc>
        <w:tc>
          <w:tcPr>
            <w:tcW w:w="715" w:type="pct"/>
            <w:tcBorders>
              <w:left w:val="single" w:sz="4" w:space="0" w:color="auto"/>
              <w:right w:val="single" w:sz="4" w:space="0" w:color="auto"/>
            </w:tcBorders>
            <w:shd w:val="clear" w:color="auto" w:fill="auto"/>
            <w:vAlign w:val="bottom"/>
          </w:tcPr>
          <w:p w14:paraId="276FA2D1" w14:textId="5FDAE9BA" w:rsidR="000C5A4F" w:rsidRPr="009F433B" w:rsidRDefault="000C5A4F" w:rsidP="009F433B">
            <w:pPr>
              <w:jc w:val="right"/>
              <w:rPr>
                <w:color w:val="000000"/>
                <w:sz w:val="14"/>
                <w:szCs w:val="14"/>
                <w:lang w:val="en-US" w:eastAsia="en-US"/>
              </w:rPr>
            </w:pPr>
            <w:r w:rsidRPr="009F433B">
              <w:rPr>
                <w:bCs/>
                <w:color w:val="000000"/>
                <w:sz w:val="14"/>
                <w:szCs w:val="14"/>
              </w:rPr>
              <w:t>39.676</w:t>
            </w:r>
          </w:p>
        </w:tc>
      </w:tr>
      <w:tr w:rsidR="000C5A4F" w:rsidRPr="009F433B" w14:paraId="1CFFF980" w14:textId="231BF35A" w:rsidTr="009F433B">
        <w:trPr>
          <w:trHeight w:val="113"/>
        </w:trPr>
        <w:tc>
          <w:tcPr>
            <w:tcW w:w="298" w:type="pct"/>
            <w:tcBorders>
              <w:left w:val="single" w:sz="4" w:space="0" w:color="auto"/>
            </w:tcBorders>
          </w:tcPr>
          <w:p w14:paraId="15CF2C3F" w14:textId="214AA73B" w:rsidR="000C5A4F" w:rsidRPr="009F433B" w:rsidRDefault="000C5A4F" w:rsidP="009F433B">
            <w:pPr>
              <w:autoSpaceDE w:val="0"/>
              <w:autoSpaceDN w:val="0"/>
              <w:adjustRightInd w:val="0"/>
              <w:ind w:left="-68"/>
              <w:rPr>
                <w:sz w:val="14"/>
                <w:szCs w:val="14"/>
              </w:rPr>
            </w:pPr>
            <w:r w:rsidRPr="009F433B">
              <w:rPr>
                <w:sz w:val="14"/>
                <w:szCs w:val="14"/>
              </w:rPr>
              <w:t>18.3</w:t>
            </w:r>
          </w:p>
        </w:tc>
        <w:tc>
          <w:tcPr>
            <w:tcW w:w="2844" w:type="pct"/>
            <w:tcBorders>
              <w:right w:val="single" w:sz="4" w:space="0" w:color="auto"/>
            </w:tcBorders>
            <w:vAlign w:val="bottom"/>
          </w:tcPr>
          <w:p w14:paraId="47E12B4D" w14:textId="47FE33E3" w:rsidR="000C5A4F" w:rsidRPr="009F433B" w:rsidRDefault="000C5A4F" w:rsidP="009F433B">
            <w:pPr>
              <w:autoSpaceDE w:val="0"/>
              <w:autoSpaceDN w:val="0"/>
              <w:adjustRightInd w:val="0"/>
              <w:ind w:right="-102" w:hanging="114"/>
              <w:jc w:val="both"/>
              <w:rPr>
                <w:sz w:val="14"/>
                <w:szCs w:val="14"/>
              </w:rPr>
            </w:pPr>
            <w:r w:rsidRPr="009F433B">
              <w:rPr>
                <w:sz w:val="14"/>
                <w:szCs w:val="14"/>
              </w:rPr>
              <w:t>Ertelenmiş Vergi Gelir Etkisi (-)</w:t>
            </w:r>
          </w:p>
        </w:tc>
        <w:tc>
          <w:tcPr>
            <w:tcW w:w="476" w:type="pct"/>
            <w:tcBorders>
              <w:left w:val="single" w:sz="4" w:space="0" w:color="auto"/>
              <w:right w:val="single" w:sz="4" w:space="0" w:color="auto"/>
            </w:tcBorders>
            <w:vAlign w:val="bottom"/>
          </w:tcPr>
          <w:p w14:paraId="24470E94" w14:textId="77777777" w:rsidR="000C5A4F" w:rsidRPr="009F433B" w:rsidRDefault="000C5A4F" w:rsidP="009F433B">
            <w:pPr>
              <w:autoSpaceDE w:val="0"/>
              <w:autoSpaceDN w:val="0"/>
              <w:adjustRightInd w:val="0"/>
              <w:ind w:left="-42" w:right="-108"/>
              <w:jc w:val="center"/>
              <w:rPr>
                <w:bCs/>
                <w:sz w:val="14"/>
                <w:szCs w:val="14"/>
              </w:rPr>
            </w:pPr>
          </w:p>
        </w:tc>
        <w:tc>
          <w:tcPr>
            <w:tcW w:w="667" w:type="pct"/>
            <w:tcBorders>
              <w:left w:val="single" w:sz="4" w:space="0" w:color="auto"/>
              <w:right w:val="single" w:sz="4" w:space="0" w:color="auto"/>
            </w:tcBorders>
            <w:vAlign w:val="bottom"/>
          </w:tcPr>
          <w:p w14:paraId="550702EE" w14:textId="236EA0D0" w:rsidR="000C5A4F" w:rsidRPr="009F433B" w:rsidRDefault="00913BCD" w:rsidP="009F433B">
            <w:pPr>
              <w:jc w:val="right"/>
              <w:rPr>
                <w:bCs/>
                <w:color w:val="000000"/>
                <w:sz w:val="14"/>
                <w:szCs w:val="14"/>
              </w:rPr>
            </w:pPr>
            <w:r w:rsidRPr="009F433B">
              <w:rPr>
                <w:bCs/>
                <w:color w:val="000000"/>
                <w:sz w:val="14"/>
                <w:szCs w:val="14"/>
              </w:rPr>
              <w:t>1.130.597</w:t>
            </w:r>
          </w:p>
        </w:tc>
        <w:tc>
          <w:tcPr>
            <w:tcW w:w="715" w:type="pct"/>
            <w:tcBorders>
              <w:left w:val="single" w:sz="4" w:space="0" w:color="auto"/>
              <w:right w:val="single" w:sz="4" w:space="0" w:color="auto"/>
            </w:tcBorders>
            <w:shd w:val="clear" w:color="auto" w:fill="auto"/>
            <w:vAlign w:val="bottom"/>
          </w:tcPr>
          <w:p w14:paraId="45F237BB" w14:textId="3F6B6F7A" w:rsidR="000C5A4F" w:rsidRPr="009F433B" w:rsidRDefault="000C5A4F" w:rsidP="009F433B">
            <w:pPr>
              <w:jc w:val="right"/>
              <w:rPr>
                <w:color w:val="000000"/>
                <w:sz w:val="14"/>
                <w:szCs w:val="14"/>
                <w:lang w:val="en-US" w:eastAsia="en-US"/>
              </w:rPr>
            </w:pPr>
            <w:r w:rsidRPr="009F433B">
              <w:rPr>
                <w:bCs/>
                <w:color w:val="000000"/>
                <w:sz w:val="14"/>
                <w:szCs w:val="14"/>
              </w:rPr>
              <w:t>163.805</w:t>
            </w:r>
          </w:p>
        </w:tc>
      </w:tr>
      <w:tr w:rsidR="000C5A4F" w:rsidRPr="009F433B" w14:paraId="17329AE1" w14:textId="5701454D" w:rsidTr="009F433B">
        <w:trPr>
          <w:trHeight w:val="113"/>
        </w:trPr>
        <w:tc>
          <w:tcPr>
            <w:tcW w:w="298" w:type="pct"/>
            <w:tcBorders>
              <w:left w:val="single" w:sz="4" w:space="0" w:color="auto"/>
            </w:tcBorders>
          </w:tcPr>
          <w:p w14:paraId="23135F72" w14:textId="7E1960CE" w:rsidR="000C5A4F" w:rsidRPr="009F433B" w:rsidRDefault="000C5A4F" w:rsidP="009F433B">
            <w:pPr>
              <w:autoSpaceDE w:val="0"/>
              <w:autoSpaceDN w:val="0"/>
              <w:adjustRightInd w:val="0"/>
              <w:ind w:left="-68"/>
              <w:rPr>
                <w:b/>
                <w:sz w:val="14"/>
                <w:szCs w:val="14"/>
              </w:rPr>
            </w:pPr>
            <w:r w:rsidRPr="009F433B">
              <w:rPr>
                <w:b/>
                <w:bCs/>
                <w:sz w:val="14"/>
                <w:szCs w:val="14"/>
              </w:rPr>
              <w:t>XIX.</w:t>
            </w:r>
          </w:p>
        </w:tc>
        <w:tc>
          <w:tcPr>
            <w:tcW w:w="2844" w:type="pct"/>
            <w:tcBorders>
              <w:right w:val="single" w:sz="4" w:space="0" w:color="auto"/>
            </w:tcBorders>
            <w:vAlign w:val="bottom"/>
          </w:tcPr>
          <w:p w14:paraId="394157E1" w14:textId="76013E6F" w:rsidR="000C5A4F" w:rsidRPr="009F433B" w:rsidRDefault="000C5A4F" w:rsidP="009F433B">
            <w:pPr>
              <w:autoSpaceDE w:val="0"/>
              <w:autoSpaceDN w:val="0"/>
              <w:adjustRightInd w:val="0"/>
              <w:ind w:right="-102" w:hanging="114"/>
              <w:jc w:val="both"/>
              <w:rPr>
                <w:b/>
                <w:sz w:val="14"/>
                <w:szCs w:val="14"/>
              </w:rPr>
            </w:pPr>
            <w:r w:rsidRPr="009F433B">
              <w:rPr>
                <w:b/>
                <w:bCs/>
                <w:sz w:val="14"/>
                <w:szCs w:val="14"/>
              </w:rPr>
              <w:t>SÜRDÜRÜLEN FAALİYETLER VERGİ ÖNCESİ K/Z (XIII+...+XVI)</w:t>
            </w:r>
          </w:p>
        </w:tc>
        <w:tc>
          <w:tcPr>
            <w:tcW w:w="476" w:type="pct"/>
            <w:tcBorders>
              <w:left w:val="single" w:sz="4" w:space="0" w:color="auto"/>
              <w:right w:val="single" w:sz="4" w:space="0" w:color="auto"/>
            </w:tcBorders>
            <w:vAlign w:val="bottom"/>
          </w:tcPr>
          <w:p w14:paraId="1AD526CF" w14:textId="2A5D27BB" w:rsidR="000C5A4F" w:rsidRPr="00D71AB4" w:rsidRDefault="000C5A4F" w:rsidP="009F433B">
            <w:pPr>
              <w:autoSpaceDE w:val="0"/>
              <w:autoSpaceDN w:val="0"/>
              <w:adjustRightInd w:val="0"/>
              <w:ind w:left="-42" w:right="-108"/>
              <w:jc w:val="center"/>
              <w:rPr>
                <w:b/>
                <w:sz w:val="14"/>
                <w:szCs w:val="14"/>
              </w:rPr>
            </w:pPr>
            <w:r w:rsidRPr="00D71AB4">
              <w:rPr>
                <w:b/>
                <w:sz w:val="14"/>
                <w:szCs w:val="14"/>
              </w:rPr>
              <w:t>(9)</w:t>
            </w:r>
          </w:p>
        </w:tc>
        <w:tc>
          <w:tcPr>
            <w:tcW w:w="667" w:type="pct"/>
            <w:tcBorders>
              <w:left w:val="single" w:sz="4" w:space="0" w:color="auto"/>
              <w:right w:val="single" w:sz="4" w:space="0" w:color="auto"/>
            </w:tcBorders>
            <w:vAlign w:val="bottom"/>
          </w:tcPr>
          <w:p w14:paraId="7E3EA564" w14:textId="3AC220CE" w:rsidR="000C5A4F" w:rsidRPr="009F433B" w:rsidRDefault="00913BCD" w:rsidP="009F433B">
            <w:pPr>
              <w:jc w:val="right"/>
              <w:rPr>
                <w:b/>
                <w:color w:val="000000"/>
                <w:sz w:val="14"/>
                <w:szCs w:val="14"/>
              </w:rPr>
            </w:pPr>
            <w:r w:rsidRPr="009F433B">
              <w:rPr>
                <w:b/>
                <w:color w:val="000000"/>
                <w:sz w:val="14"/>
                <w:szCs w:val="14"/>
              </w:rPr>
              <w:t>938.864</w:t>
            </w:r>
          </w:p>
        </w:tc>
        <w:tc>
          <w:tcPr>
            <w:tcW w:w="715" w:type="pct"/>
            <w:tcBorders>
              <w:left w:val="single" w:sz="4" w:space="0" w:color="auto"/>
              <w:right w:val="single" w:sz="4" w:space="0" w:color="auto"/>
            </w:tcBorders>
            <w:shd w:val="clear" w:color="auto" w:fill="auto"/>
            <w:vAlign w:val="bottom"/>
          </w:tcPr>
          <w:p w14:paraId="51B791A0" w14:textId="009C0481" w:rsidR="000C5A4F" w:rsidRPr="009F433B" w:rsidRDefault="000C5A4F" w:rsidP="009F433B">
            <w:pPr>
              <w:jc w:val="right"/>
              <w:rPr>
                <w:b/>
                <w:bCs/>
                <w:color w:val="000000"/>
                <w:sz w:val="14"/>
                <w:szCs w:val="14"/>
                <w:lang w:val="en-US" w:eastAsia="en-US"/>
              </w:rPr>
            </w:pPr>
            <w:r w:rsidRPr="009F433B">
              <w:rPr>
                <w:b/>
                <w:color w:val="000000"/>
                <w:sz w:val="14"/>
                <w:szCs w:val="14"/>
              </w:rPr>
              <w:t>222.463</w:t>
            </w:r>
          </w:p>
        </w:tc>
      </w:tr>
      <w:tr w:rsidR="000C5A4F" w:rsidRPr="009F433B" w14:paraId="5EEC7855" w14:textId="4FAF7573" w:rsidTr="009F433B">
        <w:trPr>
          <w:trHeight w:val="113"/>
        </w:trPr>
        <w:tc>
          <w:tcPr>
            <w:tcW w:w="298" w:type="pct"/>
            <w:tcBorders>
              <w:left w:val="single" w:sz="4" w:space="0" w:color="auto"/>
            </w:tcBorders>
          </w:tcPr>
          <w:p w14:paraId="0B6C781E" w14:textId="5A40DBD3" w:rsidR="000C5A4F" w:rsidRPr="009F433B" w:rsidRDefault="000C5A4F" w:rsidP="009F433B">
            <w:pPr>
              <w:autoSpaceDE w:val="0"/>
              <w:autoSpaceDN w:val="0"/>
              <w:adjustRightInd w:val="0"/>
              <w:ind w:left="-68"/>
              <w:rPr>
                <w:sz w:val="14"/>
                <w:szCs w:val="14"/>
              </w:rPr>
            </w:pPr>
            <w:r w:rsidRPr="009F433B">
              <w:rPr>
                <w:b/>
                <w:bCs/>
                <w:sz w:val="14"/>
                <w:szCs w:val="14"/>
              </w:rPr>
              <w:t>XX.</w:t>
            </w:r>
          </w:p>
        </w:tc>
        <w:tc>
          <w:tcPr>
            <w:tcW w:w="2844" w:type="pct"/>
            <w:tcBorders>
              <w:right w:val="single" w:sz="4" w:space="0" w:color="auto"/>
            </w:tcBorders>
            <w:vAlign w:val="bottom"/>
          </w:tcPr>
          <w:p w14:paraId="5B48CA39" w14:textId="053E19B4" w:rsidR="000C5A4F" w:rsidRPr="009F433B" w:rsidRDefault="000C5A4F" w:rsidP="009F433B">
            <w:pPr>
              <w:autoSpaceDE w:val="0"/>
              <w:autoSpaceDN w:val="0"/>
              <w:adjustRightInd w:val="0"/>
              <w:ind w:right="-102" w:hanging="114"/>
              <w:jc w:val="both"/>
              <w:rPr>
                <w:sz w:val="14"/>
                <w:szCs w:val="14"/>
              </w:rPr>
            </w:pPr>
            <w:r w:rsidRPr="009F433B">
              <w:rPr>
                <w:b/>
                <w:bCs/>
                <w:sz w:val="14"/>
                <w:szCs w:val="14"/>
              </w:rPr>
              <w:t>DURDURULAN FAALİYETLERDEN GELİRLER</w:t>
            </w:r>
          </w:p>
        </w:tc>
        <w:tc>
          <w:tcPr>
            <w:tcW w:w="476" w:type="pct"/>
            <w:tcBorders>
              <w:left w:val="single" w:sz="4" w:space="0" w:color="auto"/>
              <w:right w:val="single" w:sz="4" w:space="0" w:color="auto"/>
            </w:tcBorders>
            <w:vAlign w:val="bottom"/>
          </w:tcPr>
          <w:p w14:paraId="1282D6CF" w14:textId="77777777" w:rsidR="000C5A4F" w:rsidRPr="009F433B" w:rsidRDefault="000C5A4F" w:rsidP="009F433B">
            <w:pPr>
              <w:autoSpaceDE w:val="0"/>
              <w:autoSpaceDN w:val="0"/>
              <w:adjustRightInd w:val="0"/>
              <w:ind w:left="-42" w:right="-108"/>
              <w:jc w:val="center"/>
              <w:rPr>
                <w:bCs/>
                <w:sz w:val="14"/>
                <w:szCs w:val="14"/>
              </w:rPr>
            </w:pPr>
          </w:p>
        </w:tc>
        <w:tc>
          <w:tcPr>
            <w:tcW w:w="667" w:type="pct"/>
            <w:tcBorders>
              <w:left w:val="single" w:sz="4" w:space="0" w:color="auto"/>
              <w:right w:val="single" w:sz="4" w:space="0" w:color="auto"/>
            </w:tcBorders>
            <w:vAlign w:val="bottom"/>
          </w:tcPr>
          <w:p w14:paraId="40777E78" w14:textId="55B2D8EC" w:rsidR="000C5A4F" w:rsidRPr="009F433B" w:rsidRDefault="000C5A4F" w:rsidP="009F433B">
            <w:pPr>
              <w:jc w:val="right"/>
              <w:rPr>
                <w:color w:val="000000"/>
                <w:sz w:val="14"/>
                <w:szCs w:val="14"/>
              </w:rPr>
            </w:pPr>
            <w:r w:rsidRPr="009F433B">
              <w:rPr>
                <w:color w:val="000000"/>
                <w:sz w:val="14"/>
                <w:szCs w:val="14"/>
              </w:rPr>
              <w:t>-</w:t>
            </w:r>
          </w:p>
        </w:tc>
        <w:tc>
          <w:tcPr>
            <w:tcW w:w="715" w:type="pct"/>
            <w:tcBorders>
              <w:left w:val="single" w:sz="4" w:space="0" w:color="auto"/>
              <w:right w:val="single" w:sz="4" w:space="0" w:color="auto"/>
            </w:tcBorders>
            <w:shd w:val="clear" w:color="auto" w:fill="auto"/>
            <w:vAlign w:val="bottom"/>
          </w:tcPr>
          <w:p w14:paraId="4CB6598A" w14:textId="5AD33920" w:rsidR="000C5A4F" w:rsidRPr="009F433B" w:rsidRDefault="000C5A4F" w:rsidP="009F433B">
            <w:pPr>
              <w:jc w:val="right"/>
              <w:rPr>
                <w:color w:val="000000"/>
                <w:sz w:val="14"/>
                <w:szCs w:val="14"/>
              </w:rPr>
            </w:pPr>
            <w:r w:rsidRPr="009F433B">
              <w:rPr>
                <w:color w:val="000000"/>
                <w:sz w:val="14"/>
                <w:szCs w:val="14"/>
              </w:rPr>
              <w:t>-</w:t>
            </w:r>
          </w:p>
        </w:tc>
      </w:tr>
      <w:tr w:rsidR="000C5A4F" w:rsidRPr="009F433B" w14:paraId="6030BA33" w14:textId="507F46A4" w:rsidTr="009F433B">
        <w:trPr>
          <w:trHeight w:val="113"/>
        </w:trPr>
        <w:tc>
          <w:tcPr>
            <w:tcW w:w="298" w:type="pct"/>
            <w:tcBorders>
              <w:left w:val="single" w:sz="4" w:space="0" w:color="auto"/>
            </w:tcBorders>
          </w:tcPr>
          <w:p w14:paraId="30D14A11" w14:textId="3A6CBF05" w:rsidR="000C5A4F" w:rsidRPr="009F433B" w:rsidRDefault="000C5A4F" w:rsidP="009F433B">
            <w:pPr>
              <w:autoSpaceDE w:val="0"/>
              <w:autoSpaceDN w:val="0"/>
              <w:adjustRightInd w:val="0"/>
              <w:ind w:left="-68"/>
              <w:rPr>
                <w:sz w:val="14"/>
                <w:szCs w:val="14"/>
              </w:rPr>
            </w:pPr>
            <w:r w:rsidRPr="009F433B">
              <w:rPr>
                <w:sz w:val="14"/>
                <w:szCs w:val="14"/>
              </w:rPr>
              <w:t>20.1</w:t>
            </w:r>
          </w:p>
        </w:tc>
        <w:tc>
          <w:tcPr>
            <w:tcW w:w="2844" w:type="pct"/>
            <w:tcBorders>
              <w:right w:val="single" w:sz="4" w:space="0" w:color="auto"/>
            </w:tcBorders>
            <w:vAlign w:val="bottom"/>
          </w:tcPr>
          <w:p w14:paraId="68134B4F" w14:textId="78E8F83B" w:rsidR="000C5A4F" w:rsidRPr="009F433B" w:rsidRDefault="000C5A4F" w:rsidP="009F433B">
            <w:pPr>
              <w:autoSpaceDE w:val="0"/>
              <w:autoSpaceDN w:val="0"/>
              <w:adjustRightInd w:val="0"/>
              <w:ind w:right="-102" w:hanging="114"/>
              <w:jc w:val="both"/>
              <w:rPr>
                <w:sz w:val="14"/>
                <w:szCs w:val="14"/>
              </w:rPr>
            </w:pPr>
            <w:r w:rsidRPr="009F433B">
              <w:rPr>
                <w:sz w:val="14"/>
                <w:szCs w:val="14"/>
              </w:rPr>
              <w:t>Satış Amaçlı Elde Tutulan Duran Varlık Gelirleri</w:t>
            </w:r>
          </w:p>
        </w:tc>
        <w:tc>
          <w:tcPr>
            <w:tcW w:w="476" w:type="pct"/>
            <w:tcBorders>
              <w:left w:val="single" w:sz="4" w:space="0" w:color="auto"/>
              <w:right w:val="single" w:sz="4" w:space="0" w:color="auto"/>
            </w:tcBorders>
            <w:vAlign w:val="bottom"/>
          </w:tcPr>
          <w:p w14:paraId="473D0D6F" w14:textId="77777777" w:rsidR="000C5A4F" w:rsidRPr="009F433B" w:rsidRDefault="000C5A4F" w:rsidP="009F433B">
            <w:pPr>
              <w:autoSpaceDE w:val="0"/>
              <w:autoSpaceDN w:val="0"/>
              <w:adjustRightInd w:val="0"/>
              <w:ind w:left="-42" w:right="-108"/>
              <w:jc w:val="center"/>
              <w:rPr>
                <w:bCs/>
                <w:sz w:val="14"/>
                <w:szCs w:val="14"/>
              </w:rPr>
            </w:pPr>
          </w:p>
        </w:tc>
        <w:tc>
          <w:tcPr>
            <w:tcW w:w="667" w:type="pct"/>
            <w:tcBorders>
              <w:left w:val="single" w:sz="4" w:space="0" w:color="auto"/>
              <w:right w:val="single" w:sz="4" w:space="0" w:color="auto"/>
            </w:tcBorders>
            <w:vAlign w:val="bottom"/>
          </w:tcPr>
          <w:p w14:paraId="0C393F35" w14:textId="4938C886" w:rsidR="000C5A4F" w:rsidRPr="009F433B" w:rsidRDefault="000C5A4F" w:rsidP="009F433B">
            <w:pPr>
              <w:jc w:val="right"/>
              <w:rPr>
                <w:color w:val="000000"/>
                <w:sz w:val="14"/>
                <w:szCs w:val="14"/>
              </w:rPr>
            </w:pPr>
            <w:r w:rsidRPr="009F433B">
              <w:rPr>
                <w:color w:val="000000"/>
                <w:sz w:val="14"/>
                <w:szCs w:val="14"/>
              </w:rPr>
              <w:t>-</w:t>
            </w:r>
          </w:p>
        </w:tc>
        <w:tc>
          <w:tcPr>
            <w:tcW w:w="715" w:type="pct"/>
            <w:tcBorders>
              <w:left w:val="single" w:sz="4" w:space="0" w:color="auto"/>
              <w:right w:val="single" w:sz="4" w:space="0" w:color="auto"/>
            </w:tcBorders>
            <w:shd w:val="clear" w:color="auto" w:fill="auto"/>
            <w:vAlign w:val="bottom"/>
          </w:tcPr>
          <w:p w14:paraId="34BDB1F0" w14:textId="57991166" w:rsidR="000C5A4F" w:rsidRPr="009F433B" w:rsidRDefault="000C5A4F" w:rsidP="009F433B">
            <w:pPr>
              <w:jc w:val="right"/>
              <w:rPr>
                <w:color w:val="000000"/>
                <w:sz w:val="14"/>
                <w:szCs w:val="14"/>
              </w:rPr>
            </w:pPr>
            <w:r w:rsidRPr="009F433B">
              <w:rPr>
                <w:color w:val="000000"/>
                <w:sz w:val="14"/>
                <w:szCs w:val="14"/>
              </w:rPr>
              <w:t>-</w:t>
            </w:r>
          </w:p>
        </w:tc>
      </w:tr>
      <w:tr w:rsidR="000C5A4F" w:rsidRPr="009F433B" w14:paraId="351AECC0" w14:textId="6A236DAE" w:rsidTr="009F433B">
        <w:trPr>
          <w:trHeight w:val="113"/>
        </w:trPr>
        <w:tc>
          <w:tcPr>
            <w:tcW w:w="298" w:type="pct"/>
            <w:tcBorders>
              <w:left w:val="single" w:sz="4" w:space="0" w:color="auto"/>
            </w:tcBorders>
          </w:tcPr>
          <w:p w14:paraId="48641097" w14:textId="1C87F256" w:rsidR="000C5A4F" w:rsidRPr="009F433B" w:rsidRDefault="000C5A4F" w:rsidP="009F433B">
            <w:pPr>
              <w:autoSpaceDE w:val="0"/>
              <w:autoSpaceDN w:val="0"/>
              <w:adjustRightInd w:val="0"/>
              <w:ind w:left="-68"/>
              <w:rPr>
                <w:sz w:val="14"/>
                <w:szCs w:val="14"/>
              </w:rPr>
            </w:pPr>
            <w:r w:rsidRPr="009F433B">
              <w:rPr>
                <w:sz w:val="14"/>
                <w:szCs w:val="14"/>
              </w:rPr>
              <w:t>20.2</w:t>
            </w:r>
          </w:p>
        </w:tc>
        <w:tc>
          <w:tcPr>
            <w:tcW w:w="2844" w:type="pct"/>
            <w:tcBorders>
              <w:right w:val="single" w:sz="4" w:space="0" w:color="auto"/>
            </w:tcBorders>
            <w:vAlign w:val="bottom"/>
          </w:tcPr>
          <w:p w14:paraId="41DD576F" w14:textId="26688D4F" w:rsidR="000C5A4F" w:rsidRPr="009F433B" w:rsidRDefault="000C5A4F" w:rsidP="009F433B">
            <w:pPr>
              <w:autoSpaceDE w:val="0"/>
              <w:autoSpaceDN w:val="0"/>
              <w:adjustRightInd w:val="0"/>
              <w:ind w:left="-105" w:hanging="9"/>
              <w:jc w:val="both"/>
              <w:rPr>
                <w:sz w:val="14"/>
                <w:szCs w:val="14"/>
              </w:rPr>
            </w:pPr>
            <w:r w:rsidRPr="009F433B">
              <w:rPr>
                <w:sz w:val="14"/>
                <w:szCs w:val="14"/>
              </w:rPr>
              <w:t>İştirak, Bağlı Ortaklık ve Birlikte Kontrol Edilen Ortaklıklar (İş Ort.) Satış Karları</w:t>
            </w:r>
          </w:p>
        </w:tc>
        <w:tc>
          <w:tcPr>
            <w:tcW w:w="476" w:type="pct"/>
            <w:tcBorders>
              <w:left w:val="single" w:sz="4" w:space="0" w:color="auto"/>
              <w:right w:val="single" w:sz="4" w:space="0" w:color="auto"/>
            </w:tcBorders>
            <w:vAlign w:val="bottom"/>
          </w:tcPr>
          <w:p w14:paraId="63700A59" w14:textId="77777777" w:rsidR="000C5A4F" w:rsidRPr="009F433B" w:rsidRDefault="000C5A4F" w:rsidP="009F433B">
            <w:pPr>
              <w:autoSpaceDE w:val="0"/>
              <w:autoSpaceDN w:val="0"/>
              <w:adjustRightInd w:val="0"/>
              <w:ind w:left="-42" w:right="-108"/>
              <w:jc w:val="center"/>
              <w:rPr>
                <w:bCs/>
                <w:sz w:val="14"/>
                <w:szCs w:val="14"/>
              </w:rPr>
            </w:pPr>
          </w:p>
        </w:tc>
        <w:tc>
          <w:tcPr>
            <w:tcW w:w="667" w:type="pct"/>
            <w:tcBorders>
              <w:left w:val="single" w:sz="4" w:space="0" w:color="auto"/>
              <w:right w:val="single" w:sz="4" w:space="0" w:color="auto"/>
            </w:tcBorders>
            <w:vAlign w:val="bottom"/>
          </w:tcPr>
          <w:p w14:paraId="5C49EE0B" w14:textId="2271A103" w:rsidR="000C5A4F" w:rsidRPr="009F433B" w:rsidRDefault="000C5A4F" w:rsidP="009F433B">
            <w:pPr>
              <w:jc w:val="right"/>
              <w:rPr>
                <w:bCs/>
                <w:color w:val="000000"/>
                <w:sz w:val="14"/>
                <w:szCs w:val="14"/>
              </w:rPr>
            </w:pPr>
            <w:r w:rsidRPr="009F433B">
              <w:rPr>
                <w:bCs/>
                <w:color w:val="000000"/>
                <w:sz w:val="14"/>
                <w:szCs w:val="14"/>
              </w:rPr>
              <w:t>-</w:t>
            </w:r>
          </w:p>
        </w:tc>
        <w:tc>
          <w:tcPr>
            <w:tcW w:w="715" w:type="pct"/>
            <w:tcBorders>
              <w:left w:val="single" w:sz="4" w:space="0" w:color="auto"/>
              <w:right w:val="single" w:sz="4" w:space="0" w:color="auto"/>
            </w:tcBorders>
            <w:shd w:val="clear" w:color="auto" w:fill="auto"/>
            <w:vAlign w:val="bottom"/>
          </w:tcPr>
          <w:p w14:paraId="3BF460AB" w14:textId="1D8A23B0" w:rsidR="000C5A4F" w:rsidRPr="009F433B" w:rsidRDefault="000C5A4F" w:rsidP="009F433B">
            <w:pPr>
              <w:jc w:val="right"/>
              <w:rPr>
                <w:bCs/>
                <w:color w:val="000000"/>
                <w:sz w:val="14"/>
                <w:szCs w:val="14"/>
              </w:rPr>
            </w:pPr>
            <w:r w:rsidRPr="009F433B">
              <w:rPr>
                <w:bCs/>
                <w:color w:val="000000"/>
                <w:sz w:val="14"/>
                <w:szCs w:val="14"/>
              </w:rPr>
              <w:t>-</w:t>
            </w:r>
          </w:p>
        </w:tc>
      </w:tr>
      <w:tr w:rsidR="000C5A4F" w:rsidRPr="009F433B" w14:paraId="0E16FEE4" w14:textId="121D1634" w:rsidTr="009F433B">
        <w:trPr>
          <w:trHeight w:val="113"/>
        </w:trPr>
        <w:tc>
          <w:tcPr>
            <w:tcW w:w="298" w:type="pct"/>
            <w:tcBorders>
              <w:left w:val="single" w:sz="4" w:space="0" w:color="auto"/>
            </w:tcBorders>
          </w:tcPr>
          <w:p w14:paraId="64F941E3" w14:textId="1401CECB" w:rsidR="000C5A4F" w:rsidRPr="009F433B" w:rsidRDefault="000C5A4F" w:rsidP="009F433B">
            <w:pPr>
              <w:autoSpaceDE w:val="0"/>
              <w:autoSpaceDN w:val="0"/>
              <w:adjustRightInd w:val="0"/>
              <w:ind w:left="-68"/>
              <w:rPr>
                <w:b/>
                <w:sz w:val="14"/>
                <w:szCs w:val="14"/>
              </w:rPr>
            </w:pPr>
            <w:r w:rsidRPr="009F433B">
              <w:rPr>
                <w:sz w:val="14"/>
                <w:szCs w:val="14"/>
              </w:rPr>
              <w:t>20.3</w:t>
            </w:r>
          </w:p>
        </w:tc>
        <w:tc>
          <w:tcPr>
            <w:tcW w:w="2844" w:type="pct"/>
            <w:tcBorders>
              <w:right w:val="single" w:sz="4" w:space="0" w:color="auto"/>
            </w:tcBorders>
            <w:vAlign w:val="bottom"/>
          </w:tcPr>
          <w:p w14:paraId="49618DE3" w14:textId="2466F2FA" w:rsidR="000C5A4F" w:rsidRPr="009F433B" w:rsidRDefault="000C5A4F" w:rsidP="009F433B">
            <w:pPr>
              <w:autoSpaceDE w:val="0"/>
              <w:autoSpaceDN w:val="0"/>
              <w:adjustRightInd w:val="0"/>
              <w:ind w:right="-102" w:hanging="114"/>
              <w:jc w:val="both"/>
              <w:rPr>
                <w:b/>
                <w:sz w:val="14"/>
                <w:szCs w:val="14"/>
              </w:rPr>
            </w:pPr>
            <w:r w:rsidRPr="009F433B">
              <w:rPr>
                <w:sz w:val="14"/>
                <w:szCs w:val="14"/>
              </w:rPr>
              <w:t>Diğer Durdurulan Faaliyet Gelirleri</w:t>
            </w:r>
          </w:p>
        </w:tc>
        <w:tc>
          <w:tcPr>
            <w:tcW w:w="476" w:type="pct"/>
            <w:tcBorders>
              <w:left w:val="single" w:sz="4" w:space="0" w:color="auto"/>
              <w:right w:val="single" w:sz="4" w:space="0" w:color="auto"/>
            </w:tcBorders>
            <w:vAlign w:val="bottom"/>
          </w:tcPr>
          <w:p w14:paraId="3E8D10EF" w14:textId="77777777" w:rsidR="000C5A4F" w:rsidRPr="009F433B" w:rsidRDefault="000C5A4F" w:rsidP="009F433B">
            <w:pPr>
              <w:autoSpaceDE w:val="0"/>
              <w:autoSpaceDN w:val="0"/>
              <w:adjustRightInd w:val="0"/>
              <w:ind w:left="-42" w:right="-108"/>
              <w:jc w:val="center"/>
              <w:rPr>
                <w:b/>
                <w:bCs/>
                <w:sz w:val="14"/>
                <w:szCs w:val="14"/>
              </w:rPr>
            </w:pPr>
          </w:p>
        </w:tc>
        <w:tc>
          <w:tcPr>
            <w:tcW w:w="667" w:type="pct"/>
            <w:tcBorders>
              <w:left w:val="single" w:sz="4" w:space="0" w:color="auto"/>
              <w:right w:val="single" w:sz="4" w:space="0" w:color="auto"/>
            </w:tcBorders>
            <w:vAlign w:val="bottom"/>
          </w:tcPr>
          <w:p w14:paraId="44CF8800" w14:textId="7C3AABE1" w:rsidR="000C5A4F" w:rsidRPr="009F433B" w:rsidRDefault="000C5A4F" w:rsidP="009F433B">
            <w:pPr>
              <w:jc w:val="right"/>
              <w:rPr>
                <w:bCs/>
                <w:color w:val="000000"/>
                <w:sz w:val="14"/>
                <w:szCs w:val="14"/>
              </w:rPr>
            </w:pPr>
            <w:r w:rsidRPr="009F433B">
              <w:rPr>
                <w:bCs/>
                <w:color w:val="000000"/>
                <w:sz w:val="14"/>
                <w:szCs w:val="14"/>
              </w:rPr>
              <w:t>-</w:t>
            </w:r>
          </w:p>
        </w:tc>
        <w:tc>
          <w:tcPr>
            <w:tcW w:w="715" w:type="pct"/>
            <w:tcBorders>
              <w:left w:val="single" w:sz="4" w:space="0" w:color="auto"/>
              <w:right w:val="single" w:sz="4" w:space="0" w:color="auto"/>
            </w:tcBorders>
            <w:shd w:val="clear" w:color="auto" w:fill="auto"/>
            <w:vAlign w:val="bottom"/>
          </w:tcPr>
          <w:p w14:paraId="49B91CDF" w14:textId="113341C0" w:rsidR="000C5A4F" w:rsidRPr="009F433B" w:rsidRDefault="000C5A4F" w:rsidP="009F433B">
            <w:pPr>
              <w:jc w:val="right"/>
              <w:rPr>
                <w:bCs/>
                <w:color w:val="000000"/>
                <w:sz w:val="14"/>
                <w:szCs w:val="14"/>
              </w:rPr>
            </w:pPr>
            <w:r w:rsidRPr="009F433B">
              <w:rPr>
                <w:bCs/>
                <w:color w:val="000000"/>
                <w:sz w:val="14"/>
                <w:szCs w:val="14"/>
              </w:rPr>
              <w:t>-</w:t>
            </w:r>
          </w:p>
        </w:tc>
      </w:tr>
      <w:tr w:rsidR="000C5A4F" w:rsidRPr="009F433B" w14:paraId="6FB82159" w14:textId="1B9C4E0F" w:rsidTr="009F433B">
        <w:trPr>
          <w:trHeight w:val="113"/>
        </w:trPr>
        <w:tc>
          <w:tcPr>
            <w:tcW w:w="298" w:type="pct"/>
            <w:tcBorders>
              <w:left w:val="single" w:sz="4" w:space="0" w:color="auto"/>
            </w:tcBorders>
          </w:tcPr>
          <w:p w14:paraId="233D3504" w14:textId="1C842143" w:rsidR="000C5A4F" w:rsidRPr="009F433B" w:rsidRDefault="000C5A4F" w:rsidP="009F433B">
            <w:pPr>
              <w:autoSpaceDE w:val="0"/>
              <w:autoSpaceDN w:val="0"/>
              <w:adjustRightInd w:val="0"/>
              <w:ind w:left="-68"/>
              <w:rPr>
                <w:b/>
                <w:sz w:val="14"/>
                <w:szCs w:val="14"/>
              </w:rPr>
            </w:pPr>
            <w:r w:rsidRPr="009F433B">
              <w:rPr>
                <w:b/>
                <w:bCs/>
                <w:sz w:val="14"/>
                <w:szCs w:val="14"/>
              </w:rPr>
              <w:t>XXI.</w:t>
            </w:r>
          </w:p>
        </w:tc>
        <w:tc>
          <w:tcPr>
            <w:tcW w:w="2844" w:type="pct"/>
            <w:tcBorders>
              <w:right w:val="single" w:sz="4" w:space="0" w:color="auto"/>
            </w:tcBorders>
            <w:vAlign w:val="bottom"/>
          </w:tcPr>
          <w:p w14:paraId="7E27992A" w14:textId="13FCC2E9" w:rsidR="000C5A4F" w:rsidRPr="009F433B" w:rsidRDefault="000C5A4F" w:rsidP="009F433B">
            <w:pPr>
              <w:autoSpaceDE w:val="0"/>
              <w:autoSpaceDN w:val="0"/>
              <w:adjustRightInd w:val="0"/>
              <w:ind w:right="-102" w:hanging="114"/>
              <w:jc w:val="both"/>
              <w:rPr>
                <w:b/>
                <w:sz w:val="14"/>
                <w:szCs w:val="14"/>
              </w:rPr>
            </w:pPr>
            <w:r w:rsidRPr="009F433B">
              <w:rPr>
                <w:b/>
                <w:bCs/>
                <w:sz w:val="14"/>
                <w:szCs w:val="14"/>
              </w:rPr>
              <w:t>DURDURULAN FAALİYETLERDEN GİDERLER (-)</w:t>
            </w:r>
          </w:p>
        </w:tc>
        <w:tc>
          <w:tcPr>
            <w:tcW w:w="476" w:type="pct"/>
            <w:tcBorders>
              <w:left w:val="single" w:sz="4" w:space="0" w:color="auto"/>
              <w:right w:val="single" w:sz="4" w:space="0" w:color="auto"/>
            </w:tcBorders>
            <w:vAlign w:val="bottom"/>
          </w:tcPr>
          <w:p w14:paraId="502BE1BC" w14:textId="77777777" w:rsidR="000C5A4F" w:rsidRPr="009F433B" w:rsidRDefault="000C5A4F" w:rsidP="009F433B">
            <w:pPr>
              <w:autoSpaceDE w:val="0"/>
              <w:autoSpaceDN w:val="0"/>
              <w:adjustRightInd w:val="0"/>
              <w:ind w:left="-42" w:right="-108"/>
              <w:jc w:val="center"/>
              <w:rPr>
                <w:bCs/>
                <w:sz w:val="14"/>
                <w:szCs w:val="14"/>
              </w:rPr>
            </w:pPr>
          </w:p>
        </w:tc>
        <w:tc>
          <w:tcPr>
            <w:tcW w:w="667" w:type="pct"/>
            <w:tcBorders>
              <w:left w:val="single" w:sz="4" w:space="0" w:color="auto"/>
              <w:right w:val="single" w:sz="4" w:space="0" w:color="auto"/>
            </w:tcBorders>
            <w:vAlign w:val="bottom"/>
          </w:tcPr>
          <w:p w14:paraId="3E7FBE57" w14:textId="71E0D4FD" w:rsidR="000C5A4F" w:rsidRPr="009F433B" w:rsidRDefault="000C5A4F" w:rsidP="009F433B">
            <w:pPr>
              <w:jc w:val="right"/>
              <w:rPr>
                <w:b/>
                <w:color w:val="000000"/>
                <w:sz w:val="14"/>
                <w:szCs w:val="14"/>
              </w:rPr>
            </w:pPr>
            <w:r w:rsidRPr="009F433B">
              <w:rPr>
                <w:b/>
                <w:color w:val="000000"/>
                <w:sz w:val="14"/>
                <w:szCs w:val="14"/>
              </w:rPr>
              <w:t>-</w:t>
            </w:r>
          </w:p>
        </w:tc>
        <w:tc>
          <w:tcPr>
            <w:tcW w:w="715" w:type="pct"/>
            <w:tcBorders>
              <w:left w:val="single" w:sz="4" w:space="0" w:color="auto"/>
              <w:right w:val="single" w:sz="4" w:space="0" w:color="auto"/>
            </w:tcBorders>
            <w:shd w:val="clear" w:color="auto" w:fill="auto"/>
            <w:vAlign w:val="bottom"/>
          </w:tcPr>
          <w:p w14:paraId="46DE0679" w14:textId="786E7FB4" w:rsidR="000C5A4F" w:rsidRPr="009F433B" w:rsidRDefault="000C5A4F" w:rsidP="009F433B">
            <w:pPr>
              <w:jc w:val="right"/>
              <w:rPr>
                <w:b/>
                <w:color w:val="000000"/>
                <w:sz w:val="14"/>
                <w:szCs w:val="14"/>
              </w:rPr>
            </w:pPr>
            <w:r w:rsidRPr="009F433B">
              <w:rPr>
                <w:b/>
                <w:color w:val="000000"/>
                <w:sz w:val="14"/>
                <w:szCs w:val="14"/>
              </w:rPr>
              <w:t>-</w:t>
            </w:r>
          </w:p>
        </w:tc>
      </w:tr>
      <w:tr w:rsidR="000C5A4F" w:rsidRPr="009F433B" w14:paraId="05FE7240" w14:textId="706BA025" w:rsidTr="009F433B">
        <w:trPr>
          <w:trHeight w:val="113"/>
        </w:trPr>
        <w:tc>
          <w:tcPr>
            <w:tcW w:w="298" w:type="pct"/>
            <w:tcBorders>
              <w:left w:val="single" w:sz="4" w:space="0" w:color="auto"/>
            </w:tcBorders>
          </w:tcPr>
          <w:p w14:paraId="05E45650" w14:textId="62CE27A1" w:rsidR="000C5A4F" w:rsidRPr="009F433B" w:rsidRDefault="000C5A4F" w:rsidP="009F433B">
            <w:pPr>
              <w:autoSpaceDE w:val="0"/>
              <w:autoSpaceDN w:val="0"/>
              <w:adjustRightInd w:val="0"/>
              <w:ind w:left="-68"/>
              <w:rPr>
                <w:bCs/>
                <w:sz w:val="14"/>
                <w:szCs w:val="14"/>
              </w:rPr>
            </w:pPr>
            <w:r w:rsidRPr="009F433B">
              <w:rPr>
                <w:sz w:val="14"/>
                <w:szCs w:val="14"/>
              </w:rPr>
              <w:t>21.1</w:t>
            </w:r>
          </w:p>
        </w:tc>
        <w:tc>
          <w:tcPr>
            <w:tcW w:w="2844" w:type="pct"/>
            <w:tcBorders>
              <w:right w:val="single" w:sz="4" w:space="0" w:color="auto"/>
            </w:tcBorders>
            <w:vAlign w:val="bottom"/>
          </w:tcPr>
          <w:p w14:paraId="23CFDBA9" w14:textId="19D3342A" w:rsidR="000C5A4F" w:rsidRPr="009F433B" w:rsidRDefault="000C5A4F" w:rsidP="009F433B">
            <w:pPr>
              <w:autoSpaceDE w:val="0"/>
              <w:autoSpaceDN w:val="0"/>
              <w:adjustRightInd w:val="0"/>
              <w:ind w:right="-102" w:hanging="114"/>
              <w:jc w:val="both"/>
              <w:rPr>
                <w:bCs/>
                <w:sz w:val="14"/>
                <w:szCs w:val="14"/>
              </w:rPr>
            </w:pPr>
            <w:r w:rsidRPr="009F433B">
              <w:rPr>
                <w:sz w:val="14"/>
                <w:szCs w:val="14"/>
              </w:rPr>
              <w:t>Satış Amaçlı Elde Tutulan Duran Varlık Giderleri</w:t>
            </w:r>
          </w:p>
        </w:tc>
        <w:tc>
          <w:tcPr>
            <w:tcW w:w="476" w:type="pct"/>
            <w:tcBorders>
              <w:left w:val="single" w:sz="4" w:space="0" w:color="auto"/>
              <w:right w:val="single" w:sz="4" w:space="0" w:color="auto"/>
            </w:tcBorders>
            <w:vAlign w:val="bottom"/>
          </w:tcPr>
          <w:p w14:paraId="782A9664" w14:textId="77777777" w:rsidR="000C5A4F" w:rsidRPr="009F433B" w:rsidRDefault="000C5A4F" w:rsidP="009F433B">
            <w:pPr>
              <w:autoSpaceDE w:val="0"/>
              <w:autoSpaceDN w:val="0"/>
              <w:adjustRightInd w:val="0"/>
              <w:ind w:left="-42" w:right="-108"/>
              <w:jc w:val="center"/>
              <w:rPr>
                <w:bCs/>
                <w:sz w:val="14"/>
                <w:szCs w:val="14"/>
              </w:rPr>
            </w:pPr>
          </w:p>
        </w:tc>
        <w:tc>
          <w:tcPr>
            <w:tcW w:w="667" w:type="pct"/>
            <w:tcBorders>
              <w:left w:val="single" w:sz="4" w:space="0" w:color="auto"/>
              <w:right w:val="single" w:sz="4" w:space="0" w:color="auto"/>
            </w:tcBorders>
            <w:vAlign w:val="bottom"/>
          </w:tcPr>
          <w:p w14:paraId="14D87CC8" w14:textId="5957F0A9" w:rsidR="000C5A4F" w:rsidRPr="009F433B" w:rsidRDefault="000C5A4F" w:rsidP="009F433B">
            <w:pPr>
              <w:jc w:val="right"/>
              <w:rPr>
                <w:color w:val="000000"/>
                <w:sz w:val="14"/>
                <w:szCs w:val="14"/>
              </w:rPr>
            </w:pPr>
            <w:r w:rsidRPr="009F433B">
              <w:rPr>
                <w:color w:val="000000"/>
                <w:sz w:val="14"/>
                <w:szCs w:val="14"/>
              </w:rPr>
              <w:t>-</w:t>
            </w:r>
          </w:p>
        </w:tc>
        <w:tc>
          <w:tcPr>
            <w:tcW w:w="715" w:type="pct"/>
            <w:tcBorders>
              <w:left w:val="single" w:sz="4" w:space="0" w:color="auto"/>
              <w:right w:val="single" w:sz="4" w:space="0" w:color="auto"/>
            </w:tcBorders>
            <w:shd w:val="clear" w:color="auto" w:fill="auto"/>
            <w:vAlign w:val="bottom"/>
          </w:tcPr>
          <w:p w14:paraId="18EAB7B7" w14:textId="4BE73C2C" w:rsidR="000C5A4F" w:rsidRPr="009F433B" w:rsidRDefault="000C5A4F" w:rsidP="009F433B">
            <w:pPr>
              <w:jc w:val="right"/>
              <w:rPr>
                <w:color w:val="000000"/>
                <w:sz w:val="14"/>
                <w:szCs w:val="14"/>
              </w:rPr>
            </w:pPr>
            <w:r w:rsidRPr="009F433B">
              <w:rPr>
                <w:color w:val="000000"/>
                <w:sz w:val="14"/>
                <w:szCs w:val="14"/>
              </w:rPr>
              <w:t>-</w:t>
            </w:r>
          </w:p>
        </w:tc>
      </w:tr>
      <w:tr w:rsidR="000C5A4F" w:rsidRPr="009F433B" w14:paraId="68CD2ED0" w14:textId="46987F24" w:rsidTr="009F433B">
        <w:trPr>
          <w:trHeight w:val="113"/>
        </w:trPr>
        <w:tc>
          <w:tcPr>
            <w:tcW w:w="298" w:type="pct"/>
            <w:tcBorders>
              <w:left w:val="single" w:sz="4" w:space="0" w:color="auto"/>
            </w:tcBorders>
          </w:tcPr>
          <w:p w14:paraId="0D71B03C" w14:textId="5684FF94" w:rsidR="000C5A4F" w:rsidRPr="009F433B" w:rsidRDefault="000C5A4F" w:rsidP="009F433B">
            <w:pPr>
              <w:autoSpaceDE w:val="0"/>
              <w:autoSpaceDN w:val="0"/>
              <w:adjustRightInd w:val="0"/>
              <w:ind w:left="-68"/>
              <w:rPr>
                <w:bCs/>
                <w:sz w:val="14"/>
                <w:szCs w:val="14"/>
              </w:rPr>
            </w:pPr>
            <w:r w:rsidRPr="009F433B">
              <w:rPr>
                <w:sz w:val="14"/>
                <w:szCs w:val="14"/>
              </w:rPr>
              <w:t>21.2</w:t>
            </w:r>
          </w:p>
        </w:tc>
        <w:tc>
          <w:tcPr>
            <w:tcW w:w="2844" w:type="pct"/>
            <w:tcBorders>
              <w:right w:val="single" w:sz="4" w:space="0" w:color="auto"/>
            </w:tcBorders>
            <w:vAlign w:val="bottom"/>
          </w:tcPr>
          <w:p w14:paraId="5D829D00" w14:textId="474DC62E" w:rsidR="000C5A4F" w:rsidRPr="009F433B" w:rsidRDefault="000C5A4F" w:rsidP="009F433B">
            <w:pPr>
              <w:autoSpaceDE w:val="0"/>
              <w:autoSpaceDN w:val="0"/>
              <w:adjustRightInd w:val="0"/>
              <w:ind w:left="-108" w:hanging="5"/>
              <w:jc w:val="both"/>
              <w:rPr>
                <w:bCs/>
                <w:sz w:val="14"/>
                <w:szCs w:val="14"/>
              </w:rPr>
            </w:pPr>
            <w:r w:rsidRPr="009F433B">
              <w:rPr>
                <w:sz w:val="14"/>
                <w:szCs w:val="14"/>
              </w:rPr>
              <w:t>İştirak, Bağlı Ortaklık ve Birlikte Kontrol Edilen Ortaklıklar (İş Ort.) Satış Zararları</w:t>
            </w:r>
          </w:p>
        </w:tc>
        <w:tc>
          <w:tcPr>
            <w:tcW w:w="476" w:type="pct"/>
            <w:tcBorders>
              <w:left w:val="single" w:sz="4" w:space="0" w:color="auto"/>
              <w:right w:val="single" w:sz="4" w:space="0" w:color="auto"/>
            </w:tcBorders>
            <w:vAlign w:val="bottom"/>
          </w:tcPr>
          <w:p w14:paraId="76CDF378" w14:textId="77777777" w:rsidR="000C5A4F" w:rsidRPr="009F433B" w:rsidRDefault="000C5A4F" w:rsidP="009F433B">
            <w:pPr>
              <w:autoSpaceDE w:val="0"/>
              <w:autoSpaceDN w:val="0"/>
              <w:adjustRightInd w:val="0"/>
              <w:ind w:left="-42" w:right="-108"/>
              <w:jc w:val="center"/>
              <w:rPr>
                <w:bCs/>
                <w:sz w:val="14"/>
                <w:szCs w:val="14"/>
              </w:rPr>
            </w:pPr>
          </w:p>
        </w:tc>
        <w:tc>
          <w:tcPr>
            <w:tcW w:w="667" w:type="pct"/>
            <w:tcBorders>
              <w:left w:val="single" w:sz="4" w:space="0" w:color="auto"/>
              <w:right w:val="single" w:sz="4" w:space="0" w:color="auto"/>
            </w:tcBorders>
            <w:vAlign w:val="bottom"/>
          </w:tcPr>
          <w:p w14:paraId="56024711" w14:textId="1DB85BE3" w:rsidR="000C5A4F" w:rsidRPr="009F433B" w:rsidRDefault="000C5A4F" w:rsidP="009F433B">
            <w:pPr>
              <w:jc w:val="right"/>
              <w:rPr>
                <w:b/>
                <w:bCs/>
                <w:color w:val="000000"/>
                <w:sz w:val="14"/>
                <w:szCs w:val="14"/>
              </w:rPr>
            </w:pPr>
            <w:r w:rsidRPr="009F433B">
              <w:rPr>
                <w:bCs/>
                <w:color w:val="000000"/>
                <w:sz w:val="14"/>
                <w:szCs w:val="14"/>
              </w:rPr>
              <w:t>-</w:t>
            </w:r>
          </w:p>
        </w:tc>
        <w:tc>
          <w:tcPr>
            <w:tcW w:w="715" w:type="pct"/>
            <w:tcBorders>
              <w:left w:val="single" w:sz="4" w:space="0" w:color="auto"/>
              <w:right w:val="single" w:sz="4" w:space="0" w:color="auto"/>
            </w:tcBorders>
            <w:shd w:val="clear" w:color="auto" w:fill="auto"/>
            <w:vAlign w:val="bottom"/>
          </w:tcPr>
          <w:p w14:paraId="4EA9C759" w14:textId="6716423F" w:rsidR="000C5A4F" w:rsidRPr="009F433B" w:rsidRDefault="000C5A4F" w:rsidP="009F433B">
            <w:pPr>
              <w:jc w:val="right"/>
              <w:rPr>
                <w:bCs/>
                <w:color w:val="000000"/>
                <w:sz w:val="14"/>
                <w:szCs w:val="14"/>
              </w:rPr>
            </w:pPr>
            <w:r w:rsidRPr="009F433B">
              <w:rPr>
                <w:bCs/>
                <w:color w:val="000000"/>
                <w:sz w:val="14"/>
                <w:szCs w:val="14"/>
              </w:rPr>
              <w:t>-</w:t>
            </w:r>
          </w:p>
        </w:tc>
      </w:tr>
      <w:tr w:rsidR="000C5A4F" w:rsidRPr="009F433B" w14:paraId="4773D0F0" w14:textId="69B44F5A" w:rsidTr="009F433B">
        <w:trPr>
          <w:trHeight w:val="113"/>
        </w:trPr>
        <w:tc>
          <w:tcPr>
            <w:tcW w:w="298" w:type="pct"/>
            <w:tcBorders>
              <w:left w:val="single" w:sz="4" w:space="0" w:color="auto"/>
            </w:tcBorders>
          </w:tcPr>
          <w:p w14:paraId="2289C525" w14:textId="0DB89E64" w:rsidR="000C5A4F" w:rsidRPr="009F433B" w:rsidRDefault="000C5A4F" w:rsidP="009F433B">
            <w:pPr>
              <w:autoSpaceDE w:val="0"/>
              <w:autoSpaceDN w:val="0"/>
              <w:adjustRightInd w:val="0"/>
              <w:ind w:left="-68"/>
              <w:rPr>
                <w:b/>
                <w:sz w:val="14"/>
                <w:szCs w:val="14"/>
              </w:rPr>
            </w:pPr>
            <w:r w:rsidRPr="009F433B">
              <w:rPr>
                <w:sz w:val="14"/>
                <w:szCs w:val="14"/>
              </w:rPr>
              <w:t>21.3</w:t>
            </w:r>
          </w:p>
        </w:tc>
        <w:tc>
          <w:tcPr>
            <w:tcW w:w="2844" w:type="pct"/>
            <w:tcBorders>
              <w:right w:val="single" w:sz="4" w:space="0" w:color="auto"/>
            </w:tcBorders>
            <w:vAlign w:val="bottom"/>
          </w:tcPr>
          <w:p w14:paraId="1A5CDF48" w14:textId="7EA12755" w:rsidR="000C5A4F" w:rsidRPr="009F433B" w:rsidRDefault="000C5A4F" w:rsidP="009F433B">
            <w:pPr>
              <w:autoSpaceDE w:val="0"/>
              <w:autoSpaceDN w:val="0"/>
              <w:adjustRightInd w:val="0"/>
              <w:ind w:right="-102" w:hanging="114"/>
              <w:jc w:val="both"/>
              <w:rPr>
                <w:b/>
                <w:sz w:val="14"/>
                <w:szCs w:val="14"/>
              </w:rPr>
            </w:pPr>
            <w:r w:rsidRPr="009F433B">
              <w:rPr>
                <w:sz w:val="14"/>
                <w:szCs w:val="14"/>
              </w:rPr>
              <w:t>Diğer Durdurulan Faaliyet Giderleri</w:t>
            </w:r>
          </w:p>
        </w:tc>
        <w:tc>
          <w:tcPr>
            <w:tcW w:w="476" w:type="pct"/>
            <w:tcBorders>
              <w:left w:val="single" w:sz="4" w:space="0" w:color="auto"/>
              <w:right w:val="single" w:sz="4" w:space="0" w:color="auto"/>
            </w:tcBorders>
            <w:vAlign w:val="bottom"/>
          </w:tcPr>
          <w:p w14:paraId="77EE8187" w14:textId="77777777" w:rsidR="000C5A4F" w:rsidRPr="009F433B" w:rsidRDefault="000C5A4F" w:rsidP="009F433B">
            <w:pPr>
              <w:autoSpaceDE w:val="0"/>
              <w:autoSpaceDN w:val="0"/>
              <w:adjustRightInd w:val="0"/>
              <w:ind w:left="-42" w:right="-108"/>
              <w:jc w:val="center"/>
              <w:rPr>
                <w:b/>
                <w:bCs/>
                <w:sz w:val="14"/>
                <w:szCs w:val="14"/>
              </w:rPr>
            </w:pPr>
          </w:p>
        </w:tc>
        <w:tc>
          <w:tcPr>
            <w:tcW w:w="667" w:type="pct"/>
            <w:tcBorders>
              <w:left w:val="single" w:sz="4" w:space="0" w:color="auto"/>
              <w:right w:val="single" w:sz="4" w:space="0" w:color="auto"/>
            </w:tcBorders>
            <w:vAlign w:val="bottom"/>
          </w:tcPr>
          <w:p w14:paraId="13EC16F9" w14:textId="44A9DACC" w:rsidR="000C5A4F" w:rsidRPr="009F433B" w:rsidRDefault="000C5A4F" w:rsidP="009F433B">
            <w:pPr>
              <w:jc w:val="right"/>
              <w:rPr>
                <w:color w:val="000000"/>
                <w:sz w:val="14"/>
                <w:szCs w:val="14"/>
              </w:rPr>
            </w:pPr>
            <w:r w:rsidRPr="009F433B">
              <w:rPr>
                <w:color w:val="000000"/>
                <w:sz w:val="14"/>
                <w:szCs w:val="14"/>
              </w:rPr>
              <w:t>-</w:t>
            </w:r>
          </w:p>
        </w:tc>
        <w:tc>
          <w:tcPr>
            <w:tcW w:w="715" w:type="pct"/>
            <w:tcBorders>
              <w:left w:val="single" w:sz="4" w:space="0" w:color="auto"/>
              <w:right w:val="single" w:sz="4" w:space="0" w:color="auto"/>
            </w:tcBorders>
            <w:shd w:val="clear" w:color="auto" w:fill="auto"/>
            <w:vAlign w:val="bottom"/>
          </w:tcPr>
          <w:p w14:paraId="6DE5F683" w14:textId="60BEB631" w:rsidR="000C5A4F" w:rsidRPr="009F433B" w:rsidRDefault="000C5A4F" w:rsidP="009F433B">
            <w:pPr>
              <w:jc w:val="right"/>
              <w:rPr>
                <w:color w:val="000000"/>
                <w:sz w:val="14"/>
                <w:szCs w:val="14"/>
              </w:rPr>
            </w:pPr>
            <w:r w:rsidRPr="009F433B">
              <w:rPr>
                <w:color w:val="000000"/>
                <w:sz w:val="14"/>
                <w:szCs w:val="14"/>
              </w:rPr>
              <w:t>-</w:t>
            </w:r>
          </w:p>
        </w:tc>
      </w:tr>
      <w:tr w:rsidR="000C5A4F" w:rsidRPr="009F433B" w14:paraId="30D64354" w14:textId="6E832E97" w:rsidTr="009F433B">
        <w:trPr>
          <w:trHeight w:val="113"/>
        </w:trPr>
        <w:tc>
          <w:tcPr>
            <w:tcW w:w="298" w:type="pct"/>
            <w:tcBorders>
              <w:left w:val="single" w:sz="4" w:space="0" w:color="auto"/>
            </w:tcBorders>
          </w:tcPr>
          <w:p w14:paraId="41236D2A" w14:textId="076EF340" w:rsidR="000C5A4F" w:rsidRPr="009F433B" w:rsidRDefault="000C5A4F" w:rsidP="009F433B">
            <w:pPr>
              <w:autoSpaceDE w:val="0"/>
              <w:autoSpaceDN w:val="0"/>
              <w:adjustRightInd w:val="0"/>
              <w:ind w:left="-68"/>
              <w:rPr>
                <w:b/>
                <w:sz w:val="14"/>
                <w:szCs w:val="14"/>
              </w:rPr>
            </w:pPr>
            <w:r w:rsidRPr="009F433B">
              <w:rPr>
                <w:b/>
                <w:bCs/>
                <w:sz w:val="14"/>
                <w:szCs w:val="14"/>
              </w:rPr>
              <w:t>XXII.</w:t>
            </w:r>
          </w:p>
        </w:tc>
        <w:tc>
          <w:tcPr>
            <w:tcW w:w="2844" w:type="pct"/>
            <w:tcBorders>
              <w:right w:val="single" w:sz="4" w:space="0" w:color="auto"/>
            </w:tcBorders>
            <w:vAlign w:val="bottom"/>
          </w:tcPr>
          <w:p w14:paraId="071FC645" w14:textId="46768C08" w:rsidR="000C5A4F" w:rsidRPr="009F433B" w:rsidRDefault="000C5A4F" w:rsidP="009F433B">
            <w:pPr>
              <w:autoSpaceDE w:val="0"/>
              <w:autoSpaceDN w:val="0"/>
              <w:adjustRightInd w:val="0"/>
              <w:ind w:right="-102" w:hanging="114"/>
              <w:jc w:val="both"/>
              <w:rPr>
                <w:b/>
                <w:sz w:val="14"/>
                <w:szCs w:val="14"/>
              </w:rPr>
            </w:pPr>
            <w:r w:rsidRPr="009F433B">
              <w:rPr>
                <w:b/>
                <w:bCs/>
                <w:sz w:val="14"/>
                <w:szCs w:val="14"/>
              </w:rPr>
              <w:t>DURDURULAN FAALİYETLER VERGİ ÖNCESİ K/Z (XX-XXI)</w:t>
            </w:r>
          </w:p>
        </w:tc>
        <w:tc>
          <w:tcPr>
            <w:tcW w:w="476" w:type="pct"/>
            <w:tcBorders>
              <w:left w:val="single" w:sz="4" w:space="0" w:color="auto"/>
              <w:right w:val="single" w:sz="4" w:space="0" w:color="auto"/>
            </w:tcBorders>
            <w:vAlign w:val="bottom"/>
          </w:tcPr>
          <w:p w14:paraId="6905E8A8" w14:textId="77777777" w:rsidR="000C5A4F" w:rsidRPr="009F433B" w:rsidRDefault="000C5A4F" w:rsidP="009F433B">
            <w:pPr>
              <w:autoSpaceDE w:val="0"/>
              <w:autoSpaceDN w:val="0"/>
              <w:adjustRightInd w:val="0"/>
              <w:ind w:left="-42" w:right="-108"/>
              <w:jc w:val="center"/>
              <w:rPr>
                <w:b/>
                <w:sz w:val="14"/>
                <w:szCs w:val="14"/>
              </w:rPr>
            </w:pPr>
          </w:p>
        </w:tc>
        <w:tc>
          <w:tcPr>
            <w:tcW w:w="667" w:type="pct"/>
            <w:tcBorders>
              <w:left w:val="single" w:sz="4" w:space="0" w:color="auto"/>
              <w:right w:val="single" w:sz="4" w:space="0" w:color="auto"/>
            </w:tcBorders>
            <w:vAlign w:val="bottom"/>
          </w:tcPr>
          <w:p w14:paraId="22BB5996" w14:textId="433B9AF4" w:rsidR="000C5A4F" w:rsidRPr="009F433B" w:rsidRDefault="000C5A4F" w:rsidP="009F433B">
            <w:pPr>
              <w:jc w:val="right"/>
              <w:rPr>
                <w:b/>
                <w:color w:val="000000"/>
                <w:sz w:val="14"/>
                <w:szCs w:val="14"/>
              </w:rPr>
            </w:pPr>
            <w:r w:rsidRPr="009F433B">
              <w:rPr>
                <w:b/>
                <w:color w:val="000000"/>
                <w:sz w:val="14"/>
                <w:szCs w:val="14"/>
              </w:rPr>
              <w:t>-</w:t>
            </w:r>
          </w:p>
        </w:tc>
        <w:tc>
          <w:tcPr>
            <w:tcW w:w="715" w:type="pct"/>
            <w:tcBorders>
              <w:left w:val="single" w:sz="4" w:space="0" w:color="auto"/>
              <w:right w:val="single" w:sz="4" w:space="0" w:color="auto"/>
            </w:tcBorders>
            <w:shd w:val="clear" w:color="auto" w:fill="auto"/>
            <w:vAlign w:val="bottom"/>
          </w:tcPr>
          <w:p w14:paraId="65F5B910" w14:textId="01376613" w:rsidR="000C5A4F" w:rsidRPr="009F433B" w:rsidRDefault="000C5A4F" w:rsidP="009F433B">
            <w:pPr>
              <w:jc w:val="right"/>
              <w:rPr>
                <w:b/>
                <w:color w:val="000000"/>
                <w:sz w:val="14"/>
                <w:szCs w:val="14"/>
              </w:rPr>
            </w:pPr>
            <w:r w:rsidRPr="009F433B">
              <w:rPr>
                <w:b/>
                <w:color w:val="000000"/>
                <w:sz w:val="14"/>
                <w:szCs w:val="14"/>
              </w:rPr>
              <w:t>-</w:t>
            </w:r>
          </w:p>
        </w:tc>
      </w:tr>
      <w:tr w:rsidR="000C5A4F" w:rsidRPr="009F433B" w14:paraId="58CEE3C2" w14:textId="2C805E60" w:rsidTr="009F433B">
        <w:trPr>
          <w:trHeight w:val="113"/>
        </w:trPr>
        <w:tc>
          <w:tcPr>
            <w:tcW w:w="298" w:type="pct"/>
            <w:tcBorders>
              <w:left w:val="single" w:sz="4" w:space="0" w:color="auto"/>
            </w:tcBorders>
          </w:tcPr>
          <w:p w14:paraId="26E1CAF4" w14:textId="4CE6E812" w:rsidR="000C5A4F" w:rsidRPr="009F433B" w:rsidRDefault="000C5A4F" w:rsidP="009F433B">
            <w:pPr>
              <w:autoSpaceDE w:val="0"/>
              <w:autoSpaceDN w:val="0"/>
              <w:adjustRightInd w:val="0"/>
              <w:ind w:left="-68"/>
              <w:rPr>
                <w:bCs/>
                <w:sz w:val="14"/>
                <w:szCs w:val="14"/>
              </w:rPr>
            </w:pPr>
            <w:r w:rsidRPr="009F433B">
              <w:rPr>
                <w:b/>
                <w:bCs/>
                <w:sz w:val="14"/>
                <w:szCs w:val="14"/>
              </w:rPr>
              <w:t>XXIII.</w:t>
            </w:r>
          </w:p>
        </w:tc>
        <w:tc>
          <w:tcPr>
            <w:tcW w:w="2844" w:type="pct"/>
            <w:tcBorders>
              <w:right w:val="single" w:sz="4" w:space="0" w:color="auto"/>
            </w:tcBorders>
            <w:vAlign w:val="bottom"/>
          </w:tcPr>
          <w:p w14:paraId="3F33B986" w14:textId="5161DA39" w:rsidR="000C5A4F" w:rsidRPr="009F433B" w:rsidRDefault="000C5A4F" w:rsidP="009F433B">
            <w:pPr>
              <w:autoSpaceDE w:val="0"/>
              <w:autoSpaceDN w:val="0"/>
              <w:adjustRightInd w:val="0"/>
              <w:ind w:right="-102" w:hanging="114"/>
              <w:jc w:val="both"/>
              <w:rPr>
                <w:bCs/>
                <w:sz w:val="14"/>
                <w:szCs w:val="14"/>
              </w:rPr>
            </w:pPr>
            <w:r w:rsidRPr="009F433B">
              <w:rPr>
                <w:b/>
                <w:bCs/>
                <w:sz w:val="14"/>
                <w:szCs w:val="14"/>
              </w:rPr>
              <w:t>DURDURULAN FAALİYETLER VERGİ KARŞILIĞI (±)</w:t>
            </w:r>
          </w:p>
        </w:tc>
        <w:tc>
          <w:tcPr>
            <w:tcW w:w="476" w:type="pct"/>
            <w:tcBorders>
              <w:left w:val="single" w:sz="4" w:space="0" w:color="auto"/>
              <w:right w:val="single" w:sz="4" w:space="0" w:color="auto"/>
            </w:tcBorders>
            <w:shd w:val="clear" w:color="auto" w:fill="auto"/>
            <w:vAlign w:val="bottom"/>
          </w:tcPr>
          <w:p w14:paraId="3E611D13" w14:textId="47911AA1" w:rsidR="000C5A4F" w:rsidRPr="00D71AB4" w:rsidRDefault="000C5A4F" w:rsidP="009F433B">
            <w:pPr>
              <w:autoSpaceDE w:val="0"/>
              <w:autoSpaceDN w:val="0"/>
              <w:adjustRightInd w:val="0"/>
              <w:ind w:left="-42" w:right="-108"/>
              <w:jc w:val="center"/>
              <w:rPr>
                <w:b/>
                <w:sz w:val="14"/>
                <w:szCs w:val="14"/>
              </w:rPr>
            </w:pPr>
            <w:r w:rsidRPr="00D71AB4">
              <w:rPr>
                <w:b/>
                <w:sz w:val="14"/>
                <w:szCs w:val="14"/>
              </w:rPr>
              <w:t>(9)</w:t>
            </w:r>
          </w:p>
        </w:tc>
        <w:tc>
          <w:tcPr>
            <w:tcW w:w="667" w:type="pct"/>
            <w:tcBorders>
              <w:left w:val="single" w:sz="4" w:space="0" w:color="auto"/>
              <w:right w:val="single" w:sz="4" w:space="0" w:color="auto"/>
            </w:tcBorders>
            <w:vAlign w:val="bottom"/>
          </w:tcPr>
          <w:p w14:paraId="2EA5421D" w14:textId="60B44A1F" w:rsidR="000C5A4F" w:rsidRPr="009F433B" w:rsidRDefault="000C5A4F" w:rsidP="009F433B">
            <w:pPr>
              <w:jc w:val="right"/>
              <w:rPr>
                <w:b/>
                <w:bCs/>
                <w:color w:val="000000"/>
                <w:sz w:val="14"/>
                <w:szCs w:val="14"/>
              </w:rPr>
            </w:pPr>
            <w:r w:rsidRPr="009F433B">
              <w:rPr>
                <w:b/>
                <w:bCs/>
                <w:color w:val="000000"/>
                <w:sz w:val="14"/>
                <w:szCs w:val="14"/>
              </w:rPr>
              <w:t>-</w:t>
            </w:r>
          </w:p>
        </w:tc>
        <w:tc>
          <w:tcPr>
            <w:tcW w:w="715" w:type="pct"/>
            <w:tcBorders>
              <w:left w:val="single" w:sz="4" w:space="0" w:color="auto"/>
              <w:right w:val="single" w:sz="4" w:space="0" w:color="auto"/>
            </w:tcBorders>
            <w:shd w:val="clear" w:color="auto" w:fill="auto"/>
            <w:vAlign w:val="bottom"/>
          </w:tcPr>
          <w:p w14:paraId="34E2B5EE" w14:textId="351C787B" w:rsidR="000C5A4F" w:rsidRPr="009F433B" w:rsidRDefault="000C5A4F" w:rsidP="009F433B">
            <w:pPr>
              <w:jc w:val="right"/>
              <w:rPr>
                <w:b/>
                <w:bCs/>
                <w:color w:val="000000"/>
                <w:sz w:val="14"/>
                <w:szCs w:val="14"/>
              </w:rPr>
            </w:pPr>
            <w:r w:rsidRPr="009F433B">
              <w:rPr>
                <w:b/>
                <w:bCs/>
                <w:color w:val="000000"/>
                <w:sz w:val="14"/>
                <w:szCs w:val="14"/>
              </w:rPr>
              <w:t>-</w:t>
            </w:r>
          </w:p>
        </w:tc>
      </w:tr>
      <w:tr w:rsidR="000C5A4F" w:rsidRPr="009F433B" w14:paraId="0C43F3BC" w14:textId="5647821C" w:rsidTr="009F433B">
        <w:trPr>
          <w:trHeight w:val="113"/>
        </w:trPr>
        <w:tc>
          <w:tcPr>
            <w:tcW w:w="298" w:type="pct"/>
            <w:tcBorders>
              <w:left w:val="single" w:sz="4" w:space="0" w:color="auto"/>
            </w:tcBorders>
          </w:tcPr>
          <w:p w14:paraId="1404778D" w14:textId="31FD94D3" w:rsidR="000C5A4F" w:rsidRPr="009F433B" w:rsidRDefault="000C5A4F" w:rsidP="009F433B">
            <w:pPr>
              <w:autoSpaceDE w:val="0"/>
              <w:autoSpaceDN w:val="0"/>
              <w:adjustRightInd w:val="0"/>
              <w:ind w:left="-68"/>
              <w:rPr>
                <w:bCs/>
                <w:sz w:val="14"/>
                <w:szCs w:val="14"/>
              </w:rPr>
            </w:pPr>
            <w:r w:rsidRPr="009F433B">
              <w:rPr>
                <w:sz w:val="14"/>
                <w:szCs w:val="14"/>
              </w:rPr>
              <w:t>23.1</w:t>
            </w:r>
          </w:p>
        </w:tc>
        <w:tc>
          <w:tcPr>
            <w:tcW w:w="2844" w:type="pct"/>
            <w:tcBorders>
              <w:right w:val="single" w:sz="4" w:space="0" w:color="auto"/>
            </w:tcBorders>
            <w:vAlign w:val="bottom"/>
          </w:tcPr>
          <w:p w14:paraId="0A6B092F" w14:textId="68432D81" w:rsidR="000C5A4F" w:rsidRPr="009F433B" w:rsidRDefault="000C5A4F" w:rsidP="009F433B">
            <w:pPr>
              <w:autoSpaceDE w:val="0"/>
              <w:autoSpaceDN w:val="0"/>
              <w:adjustRightInd w:val="0"/>
              <w:ind w:right="-102" w:hanging="114"/>
              <w:jc w:val="both"/>
              <w:rPr>
                <w:bCs/>
                <w:sz w:val="14"/>
                <w:szCs w:val="14"/>
              </w:rPr>
            </w:pPr>
            <w:r w:rsidRPr="009F433B">
              <w:rPr>
                <w:sz w:val="14"/>
                <w:szCs w:val="14"/>
              </w:rPr>
              <w:t>Cari Vergi Karşılığı</w:t>
            </w:r>
          </w:p>
        </w:tc>
        <w:tc>
          <w:tcPr>
            <w:tcW w:w="476" w:type="pct"/>
            <w:tcBorders>
              <w:left w:val="single" w:sz="4" w:space="0" w:color="auto"/>
              <w:right w:val="single" w:sz="4" w:space="0" w:color="auto"/>
            </w:tcBorders>
            <w:vAlign w:val="bottom"/>
          </w:tcPr>
          <w:p w14:paraId="474C02F3" w14:textId="77777777" w:rsidR="000C5A4F" w:rsidRPr="009F433B" w:rsidRDefault="000C5A4F" w:rsidP="009F433B">
            <w:pPr>
              <w:autoSpaceDE w:val="0"/>
              <w:autoSpaceDN w:val="0"/>
              <w:adjustRightInd w:val="0"/>
              <w:ind w:left="-42" w:right="-108"/>
              <w:jc w:val="center"/>
              <w:rPr>
                <w:bCs/>
                <w:sz w:val="14"/>
                <w:szCs w:val="14"/>
              </w:rPr>
            </w:pPr>
          </w:p>
        </w:tc>
        <w:tc>
          <w:tcPr>
            <w:tcW w:w="667" w:type="pct"/>
            <w:tcBorders>
              <w:left w:val="single" w:sz="4" w:space="0" w:color="auto"/>
              <w:right w:val="single" w:sz="4" w:space="0" w:color="auto"/>
            </w:tcBorders>
            <w:vAlign w:val="bottom"/>
          </w:tcPr>
          <w:p w14:paraId="4A1A0AEE" w14:textId="7F8C6C09" w:rsidR="000C5A4F" w:rsidRPr="009F433B" w:rsidRDefault="000C5A4F" w:rsidP="009F433B">
            <w:pPr>
              <w:jc w:val="right"/>
              <w:rPr>
                <w:b/>
                <w:bCs/>
                <w:color w:val="000000"/>
                <w:sz w:val="14"/>
                <w:szCs w:val="14"/>
              </w:rPr>
            </w:pPr>
            <w:r w:rsidRPr="009F433B">
              <w:rPr>
                <w:bCs/>
                <w:color w:val="000000"/>
                <w:sz w:val="14"/>
                <w:szCs w:val="14"/>
              </w:rPr>
              <w:t>-</w:t>
            </w:r>
          </w:p>
        </w:tc>
        <w:tc>
          <w:tcPr>
            <w:tcW w:w="715" w:type="pct"/>
            <w:tcBorders>
              <w:left w:val="single" w:sz="4" w:space="0" w:color="auto"/>
              <w:right w:val="single" w:sz="4" w:space="0" w:color="auto"/>
            </w:tcBorders>
            <w:shd w:val="clear" w:color="auto" w:fill="auto"/>
            <w:vAlign w:val="bottom"/>
          </w:tcPr>
          <w:p w14:paraId="206D0716" w14:textId="562F53BE" w:rsidR="000C5A4F" w:rsidRPr="009F433B" w:rsidRDefault="000C5A4F" w:rsidP="009F433B">
            <w:pPr>
              <w:jc w:val="right"/>
              <w:rPr>
                <w:bCs/>
                <w:color w:val="000000"/>
                <w:sz w:val="14"/>
                <w:szCs w:val="14"/>
              </w:rPr>
            </w:pPr>
            <w:r w:rsidRPr="009F433B">
              <w:rPr>
                <w:bCs/>
                <w:color w:val="000000"/>
                <w:sz w:val="14"/>
                <w:szCs w:val="14"/>
              </w:rPr>
              <w:t>-</w:t>
            </w:r>
          </w:p>
        </w:tc>
      </w:tr>
      <w:tr w:rsidR="000C5A4F" w:rsidRPr="009F433B" w14:paraId="374864B9" w14:textId="00A40191" w:rsidTr="009F433B">
        <w:trPr>
          <w:trHeight w:val="113"/>
        </w:trPr>
        <w:tc>
          <w:tcPr>
            <w:tcW w:w="298" w:type="pct"/>
            <w:tcBorders>
              <w:left w:val="single" w:sz="4" w:space="0" w:color="auto"/>
            </w:tcBorders>
          </w:tcPr>
          <w:p w14:paraId="25EA34DC" w14:textId="7435994F" w:rsidR="000C5A4F" w:rsidRPr="009F433B" w:rsidRDefault="000C5A4F" w:rsidP="009F433B">
            <w:pPr>
              <w:autoSpaceDE w:val="0"/>
              <w:autoSpaceDN w:val="0"/>
              <w:adjustRightInd w:val="0"/>
              <w:ind w:left="-68"/>
              <w:rPr>
                <w:bCs/>
                <w:sz w:val="14"/>
                <w:szCs w:val="14"/>
              </w:rPr>
            </w:pPr>
            <w:r w:rsidRPr="009F433B">
              <w:rPr>
                <w:sz w:val="14"/>
                <w:szCs w:val="14"/>
              </w:rPr>
              <w:t>23.2</w:t>
            </w:r>
          </w:p>
        </w:tc>
        <w:tc>
          <w:tcPr>
            <w:tcW w:w="2844" w:type="pct"/>
            <w:tcBorders>
              <w:right w:val="single" w:sz="4" w:space="0" w:color="auto"/>
            </w:tcBorders>
            <w:vAlign w:val="bottom"/>
          </w:tcPr>
          <w:p w14:paraId="24FAB34A" w14:textId="474757AC" w:rsidR="000C5A4F" w:rsidRPr="009F433B" w:rsidRDefault="000C5A4F" w:rsidP="009F433B">
            <w:pPr>
              <w:autoSpaceDE w:val="0"/>
              <w:autoSpaceDN w:val="0"/>
              <w:adjustRightInd w:val="0"/>
              <w:ind w:right="-102" w:hanging="114"/>
              <w:jc w:val="both"/>
              <w:rPr>
                <w:bCs/>
                <w:sz w:val="14"/>
                <w:szCs w:val="14"/>
              </w:rPr>
            </w:pPr>
            <w:r w:rsidRPr="009F433B">
              <w:rPr>
                <w:sz w:val="14"/>
                <w:szCs w:val="14"/>
              </w:rPr>
              <w:t>Ertelenmiş Vergi Gider Etkisi (+)</w:t>
            </w:r>
          </w:p>
        </w:tc>
        <w:tc>
          <w:tcPr>
            <w:tcW w:w="476" w:type="pct"/>
            <w:tcBorders>
              <w:left w:val="single" w:sz="4" w:space="0" w:color="auto"/>
              <w:right w:val="single" w:sz="4" w:space="0" w:color="auto"/>
            </w:tcBorders>
            <w:vAlign w:val="bottom"/>
          </w:tcPr>
          <w:p w14:paraId="40BCEFC8" w14:textId="77777777" w:rsidR="000C5A4F" w:rsidRPr="009F433B" w:rsidRDefault="000C5A4F" w:rsidP="009F433B">
            <w:pPr>
              <w:autoSpaceDE w:val="0"/>
              <w:autoSpaceDN w:val="0"/>
              <w:adjustRightInd w:val="0"/>
              <w:ind w:left="-42" w:right="-108"/>
              <w:jc w:val="center"/>
              <w:rPr>
                <w:bCs/>
                <w:sz w:val="14"/>
                <w:szCs w:val="14"/>
              </w:rPr>
            </w:pPr>
          </w:p>
        </w:tc>
        <w:tc>
          <w:tcPr>
            <w:tcW w:w="667" w:type="pct"/>
            <w:tcBorders>
              <w:left w:val="single" w:sz="4" w:space="0" w:color="auto"/>
              <w:right w:val="single" w:sz="4" w:space="0" w:color="auto"/>
            </w:tcBorders>
            <w:vAlign w:val="bottom"/>
          </w:tcPr>
          <w:p w14:paraId="2B479397" w14:textId="4919A13C" w:rsidR="000C5A4F" w:rsidRPr="009F433B" w:rsidRDefault="000C5A4F" w:rsidP="009F433B">
            <w:pPr>
              <w:jc w:val="right"/>
              <w:rPr>
                <w:color w:val="000000"/>
                <w:sz w:val="14"/>
                <w:szCs w:val="14"/>
              </w:rPr>
            </w:pPr>
            <w:r w:rsidRPr="009F433B">
              <w:rPr>
                <w:color w:val="000000"/>
                <w:sz w:val="14"/>
                <w:szCs w:val="14"/>
              </w:rPr>
              <w:t>-</w:t>
            </w:r>
          </w:p>
        </w:tc>
        <w:tc>
          <w:tcPr>
            <w:tcW w:w="715" w:type="pct"/>
            <w:tcBorders>
              <w:left w:val="single" w:sz="4" w:space="0" w:color="auto"/>
              <w:right w:val="single" w:sz="4" w:space="0" w:color="auto"/>
            </w:tcBorders>
            <w:shd w:val="clear" w:color="auto" w:fill="auto"/>
            <w:vAlign w:val="bottom"/>
          </w:tcPr>
          <w:p w14:paraId="7EB016B1" w14:textId="27C8570C" w:rsidR="000C5A4F" w:rsidRPr="009F433B" w:rsidRDefault="000C5A4F" w:rsidP="009F433B">
            <w:pPr>
              <w:jc w:val="right"/>
              <w:rPr>
                <w:color w:val="000000"/>
                <w:sz w:val="14"/>
                <w:szCs w:val="14"/>
              </w:rPr>
            </w:pPr>
            <w:r w:rsidRPr="009F433B">
              <w:rPr>
                <w:color w:val="000000"/>
                <w:sz w:val="14"/>
                <w:szCs w:val="14"/>
              </w:rPr>
              <w:t>-</w:t>
            </w:r>
          </w:p>
        </w:tc>
      </w:tr>
      <w:tr w:rsidR="000C5A4F" w:rsidRPr="009F433B" w14:paraId="4AD507B9" w14:textId="65B29CA0" w:rsidTr="009F433B">
        <w:trPr>
          <w:trHeight w:val="113"/>
        </w:trPr>
        <w:tc>
          <w:tcPr>
            <w:tcW w:w="298" w:type="pct"/>
            <w:tcBorders>
              <w:left w:val="single" w:sz="4" w:space="0" w:color="auto"/>
            </w:tcBorders>
          </w:tcPr>
          <w:p w14:paraId="6F4CCEC4" w14:textId="16FB3196" w:rsidR="000C5A4F" w:rsidRPr="009F433B" w:rsidRDefault="000C5A4F" w:rsidP="009F433B">
            <w:pPr>
              <w:autoSpaceDE w:val="0"/>
              <w:autoSpaceDN w:val="0"/>
              <w:adjustRightInd w:val="0"/>
              <w:ind w:left="-68"/>
              <w:rPr>
                <w:b/>
                <w:sz w:val="14"/>
                <w:szCs w:val="14"/>
              </w:rPr>
            </w:pPr>
            <w:r w:rsidRPr="009F433B">
              <w:rPr>
                <w:sz w:val="14"/>
                <w:szCs w:val="14"/>
              </w:rPr>
              <w:t>23.3</w:t>
            </w:r>
          </w:p>
        </w:tc>
        <w:tc>
          <w:tcPr>
            <w:tcW w:w="2844" w:type="pct"/>
            <w:tcBorders>
              <w:right w:val="single" w:sz="4" w:space="0" w:color="auto"/>
            </w:tcBorders>
            <w:vAlign w:val="bottom"/>
          </w:tcPr>
          <w:p w14:paraId="70A532EE" w14:textId="3DAA01A3" w:rsidR="000C5A4F" w:rsidRPr="009F433B" w:rsidRDefault="000C5A4F" w:rsidP="009F433B">
            <w:pPr>
              <w:autoSpaceDE w:val="0"/>
              <w:autoSpaceDN w:val="0"/>
              <w:adjustRightInd w:val="0"/>
              <w:ind w:right="-102" w:hanging="114"/>
              <w:jc w:val="both"/>
              <w:rPr>
                <w:b/>
                <w:sz w:val="14"/>
                <w:szCs w:val="14"/>
              </w:rPr>
            </w:pPr>
            <w:r w:rsidRPr="009F433B">
              <w:rPr>
                <w:sz w:val="14"/>
                <w:szCs w:val="14"/>
              </w:rPr>
              <w:t>Ertelenmiş Vergi Gelir Etkisi (-)</w:t>
            </w:r>
          </w:p>
        </w:tc>
        <w:tc>
          <w:tcPr>
            <w:tcW w:w="476" w:type="pct"/>
            <w:tcBorders>
              <w:left w:val="single" w:sz="4" w:space="0" w:color="auto"/>
              <w:right w:val="single" w:sz="4" w:space="0" w:color="auto"/>
            </w:tcBorders>
            <w:vAlign w:val="bottom"/>
          </w:tcPr>
          <w:p w14:paraId="0C9FCCE0" w14:textId="77777777" w:rsidR="000C5A4F" w:rsidRPr="009F433B" w:rsidRDefault="000C5A4F" w:rsidP="009F433B">
            <w:pPr>
              <w:autoSpaceDE w:val="0"/>
              <w:autoSpaceDN w:val="0"/>
              <w:adjustRightInd w:val="0"/>
              <w:ind w:left="-42" w:right="-108"/>
              <w:jc w:val="center"/>
              <w:rPr>
                <w:b/>
                <w:sz w:val="14"/>
                <w:szCs w:val="14"/>
              </w:rPr>
            </w:pPr>
          </w:p>
        </w:tc>
        <w:tc>
          <w:tcPr>
            <w:tcW w:w="667" w:type="pct"/>
            <w:tcBorders>
              <w:left w:val="single" w:sz="4" w:space="0" w:color="auto"/>
              <w:right w:val="single" w:sz="4" w:space="0" w:color="auto"/>
            </w:tcBorders>
            <w:vAlign w:val="bottom"/>
          </w:tcPr>
          <w:p w14:paraId="69835CF4" w14:textId="774B6052" w:rsidR="000C5A4F" w:rsidRPr="009F433B" w:rsidRDefault="000C5A4F" w:rsidP="009F433B">
            <w:pPr>
              <w:jc w:val="right"/>
              <w:rPr>
                <w:b/>
                <w:bCs/>
                <w:color w:val="000000"/>
                <w:sz w:val="14"/>
                <w:szCs w:val="14"/>
              </w:rPr>
            </w:pPr>
            <w:r w:rsidRPr="009F433B">
              <w:rPr>
                <w:bCs/>
                <w:color w:val="000000"/>
                <w:sz w:val="14"/>
                <w:szCs w:val="14"/>
              </w:rPr>
              <w:t>-</w:t>
            </w:r>
          </w:p>
        </w:tc>
        <w:tc>
          <w:tcPr>
            <w:tcW w:w="715" w:type="pct"/>
            <w:tcBorders>
              <w:left w:val="single" w:sz="4" w:space="0" w:color="auto"/>
              <w:right w:val="single" w:sz="4" w:space="0" w:color="auto"/>
            </w:tcBorders>
            <w:shd w:val="clear" w:color="auto" w:fill="auto"/>
            <w:vAlign w:val="bottom"/>
          </w:tcPr>
          <w:p w14:paraId="3672368C" w14:textId="28BD5CC5" w:rsidR="000C5A4F" w:rsidRPr="009F433B" w:rsidRDefault="000C5A4F" w:rsidP="009F433B">
            <w:pPr>
              <w:jc w:val="right"/>
              <w:rPr>
                <w:bCs/>
                <w:color w:val="000000"/>
                <w:sz w:val="14"/>
                <w:szCs w:val="14"/>
              </w:rPr>
            </w:pPr>
            <w:r w:rsidRPr="009F433B">
              <w:rPr>
                <w:bCs/>
                <w:color w:val="000000"/>
                <w:sz w:val="14"/>
                <w:szCs w:val="14"/>
              </w:rPr>
              <w:t>-</w:t>
            </w:r>
          </w:p>
        </w:tc>
      </w:tr>
      <w:tr w:rsidR="000C5A4F" w:rsidRPr="009F433B" w14:paraId="0AB9F2B1" w14:textId="0D75F874" w:rsidTr="009F433B">
        <w:trPr>
          <w:trHeight w:val="113"/>
        </w:trPr>
        <w:tc>
          <w:tcPr>
            <w:tcW w:w="298" w:type="pct"/>
            <w:tcBorders>
              <w:left w:val="single" w:sz="4" w:space="0" w:color="auto"/>
            </w:tcBorders>
          </w:tcPr>
          <w:p w14:paraId="69962563" w14:textId="3E0DA242" w:rsidR="000C5A4F" w:rsidRPr="009F433B" w:rsidRDefault="000C5A4F" w:rsidP="009F433B">
            <w:pPr>
              <w:autoSpaceDE w:val="0"/>
              <w:autoSpaceDN w:val="0"/>
              <w:adjustRightInd w:val="0"/>
              <w:ind w:left="-68"/>
              <w:rPr>
                <w:sz w:val="14"/>
                <w:szCs w:val="14"/>
              </w:rPr>
            </w:pPr>
            <w:r w:rsidRPr="009F433B">
              <w:rPr>
                <w:b/>
                <w:bCs/>
                <w:sz w:val="14"/>
                <w:szCs w:val="14"/>
              </w:rPr>
              <w:t>XXIV.</w:t>
            </w:r>
          </w:p>
        </w:tc>
        <w:tc>
          <w:tcPr>
            <w:tcW w:w="2844" w:type="pct"/>
            <w:tcBorders>
              <w:right w:val="single" w:sz="4" w:space="0" w:color="auto"/>
            </w:tcBorders>
            <w:vAlign w:val="bottom"/>
          </w:tcPr>
          <w:p w14:paraId="4025375C" w14:textId="2C1681DD" w:rsidR="000C5A4F" w:rsidRPr="009F433B" w:rsidRDefault="000C5A4F" w:rsidP="009F433B">
            <w:pPr>
              <w:autoSpaceDE w:val="0"/>
              <w:autoSpaceDN w:val="0"/>
              <w:adjustRightInd w:val="0"/>
              <w:ind w:right="-102" w:hanging="114"/>
              <w:jc w:val="both"/>
              <w:rPr>
                <w:sz w:val="14"/>
                <w:szCs w:val="14"/>
              </w:rPr>
            </w:pPr>
            <w:r w:rsidRPr="009F433B">
              <w:rPr>
                <w:b/>
                <w:bCs/>
                <w:sz w:val="14"/>
                <w:szCs w:val="14"/>
              </w:rPr>
              <w:t>DURDURULAN FAALİYETLER DÖNEM NET K/Z (XXII±XXIII)</w:t>
            </w:r>
          </w:p>
        </w:tc>
        <w:tc>
          <w:tcPr>
            <w:tcW w:w="476" w:type="pct"/>
            <w:tcBorders>
              <w:left w:val="single" w:sz="4" w:space="0" w:color="auto"/>
              <w:right w:val="single" w:sz="4" w:space="0" w:color="auto"/>
            </w:tcBorders>
            <w:vAlign w:val="bottom"/>
          </w:tcPr>
          <w:p w14:paraId="6EC98994" w14:textId="77777777" w:rsidR="000C5A4F" w:rsidRPr="009F433B" w:rsidRDefault="000C5A4F" w:rsidP="009F433B">
            <w:pPr>
              <w:autoSpaceDE w:val="0"/>
              <w:autoSpaceDN w:val="0"/>
              <w:adjustRightInd w:val="0"/>
              <w:ind w:left="-42" w:right="-108"/>
              <w:jc w:val="center"/>
              <w:rPr>
                <w:sz w:val="14"/>
                <w:szCs w:val="14"/>
              </w:rPr>
            </w:pPr>
          </w:p>
        </w:tc>
        <w:tc>
          <w:tcPr>
            <w:tcW w:w="667" w:type="pct"/>
            <w:tcBorders>
              <w:left w:val="single" w:sz="4" w:space="0" w:color="auto"/>
              <w:right w:val="single" w:sz="4" w:space="0" w:color="auto"/>
            </w:tcBorders>
            <w:vAlign w:val="bottom"/>
          </w:tcPr>
          <w:p w14:paraId="44AFE5B5" w14:textId="21BB2EB7" w:rsidR="000C5A4F" w:rsidRPr="009F433B" w:rsidRDefault="000C5A4F" w:rsidP="009F433B">
            <w:pPr>
              <w:jc w:val="right"/>
              <w:rPr>
                <w:b/>
                <w:color w:val="000000"/>
                <w:sz w:val="14"/>
                <w:szCs w:val="14"/>
              </w:rPr>
            </w:pPr>
            <w:r w:rsidRPr="009F433B">
              <w:rPr>
                <w:b/>
                <w:color w:val="000000"/>
                <w:sz w:val="14"/>
                <w:szCs w:val="14"/>
              </w:rPr>
              <w:t>-</w:t>
            </w:r>
          </w:p>
        </w:tc>
        <w:tc>
          <w:tcPr>
            <w:tcW w:w="715" w:type="pct"/>
            <w:tcBorders>
              <w:left w:val="single" w:sz="4" w:space="0" w:color="auto"/>
              <w:right w:val="single" w:sz="4" w:space="0" w:color="auto"/>
            </w:tcBorders>
            <w:shd w:val="clear" w:color="auto" w:fill="auto"/>
            <w:vAlign w:val="bottom"/>
          </w:tcPr>
          <w:p w14:paraId="53D95836" w14:textId="30D82A98" w:rsidR="000C5A4F" w:rsidRPr="009F433B" w:rsidRDefault="000C5A4F" w:rsidP="009F433B">
            <w:pPr>
              <w:jc w:val="right"/>
              <w:rPr>
                <w:b/>
                <w:color w:val="000000"/>
                <w:sz w:val="14"/>
                <w:szCs w:val="14"/>
              </w:rPr>
            </w:pPr>
            <w:r w:rsidRPr="009F433B">
              <w:rPr>
                <w:b/>
                <w:color w:val="000000"/>
                <w:sz w:val="14"/>
                <w:szCs w:val="14"/>
              </w:rPr>
              <w:t>-</w:t>
            </w:r>
          </w:p>
        </w:tc>
      </w:tr>
      <w:tr w:rsidR="000C5A4F" w:rsidRPr="009F433B" w14:paraId="53D04A06" w14:textId="1E77919B" w:rsidTr="009F433B">
        <w:trPr>
          <w:trHeight w:val="113"/>
        </w:trPr>
        <w:tc>
          <w:tcPr>
            <w:tcW w:w="298" w:type="pct"/>
            <w:tcBorders>
              <w:left w:val="single" w:sz="4" w:space="0" w:color="auto"/>
            </w:tcBorders>
          </w:tcPr>
          <w:p w14:paraId="1AA01A57" w14:textId="7680C47D" w:rsidR="000C5A4F" w:rsidRPr="009F433B" w:rsidRDefault="000C5A4F" w:rsidP="009F433B">
            <w:pPr>
              <w:autoSpaceDE w:val="0"/>
              <w:autoSpaceDN w:val="0"/>
              <w:adjustRightInd w:val="0"/>
              <w:ind w:left="-68"/>
              <w:rPr>
                <w:sz w:val="14"/>
                <w:szCs w:val="14"/>
              </w:rPr>
            </w:pPr>
            <w:r w:rsidRPr="009F433B">
              <w:rPr>
                <w:b/>
                <w:bCs/>
                <w:sz w:val="14"/>
                <w:szCs w:val="14"/>
              </w:rPr>
              <w:t>XXV.</w:t>
            </w:r>
          </w:p>
        </w:tc>
        <w:tc>
          <w:tcPr>
            <w:tcW w:w="2844" w:type="pct"/>
            <w:tcBorders>
              <w:right w:val="single" w:sz="4" w:space="0" w:color="auto"/>
            </w:tcBorders>
            <w:vAlign w:val="bottom"/>
          </w:tcPr>
          <w:p w14:paraId="0B1F2B43" w14:textId="44FEDB02" w:rsidR="000C5A4F" w:rsidRPr="009F433B" w:rsidRDefault="000C5A4F" w:rsidP="009F433B">
            <w:pPr>
              <w:autoSpaceDE w:val="0"/>
              <w:autoSpaceDN w:val="0"/>
              <w:adjustRightInd w:val="0"/>
              <w:ind w:right="-102" w:hanging="114"/>
              <w:jc w:val="both"/>
              <w:rPr>
                <w:sz w:val="14"/>
                <w:szCs w:val="14"/>
              </w:rPr>
            </w:pPr>
            <w:r w:rsidRPr="009F433B">
              <w:rPr>
                <w:b/>
                <w:bCs/>
                <w:sz w:val="14"/>
                <w:szCs w:val="14"/>
              </w:rPr>
              <w:t>DÖNEM NET KARI/ZARARI (XIX+XXIV)</w:t>
            </w:r>
          </w:p>
        </w:tc>
        <w:tc>
          <w:tcPr>
            <w:tcW w:w="476" w:type="pct"/>
            <w:tcBorders>
              <w:left w:val="single" w:sz="4" w:space="0" w:color="auto"/>
              <w:right w:val="single" w:sz="4" w:space="0" w:color="auto"/>
            </w:tcBorders>
            <w:vAlign w:val="bottom"/>
          </w:tcPr>
          <w:p w14:paraId="45CB70E5" w14:textId="7472FD3E" w:rsidR="000C5A4F" w:rsidRPr="009F433B" w:rsidRDefault="000C5A4F" w:rsidP="009F433B">
            <w:pPr>
              <w:autoSpaceDE w:val="0"/>
              <w:autoSpaceDN w:val="0"/>
              <w:adjustRightInd w:val="0"/>
              <w:ind w:left="-42" w:right="-108"/>
              <w:jc w:val="center"/>
              <w:rPr>
                <w:sz w:val="14"/>
                <w:szCs w:val="14"/>
              </w:rPr>
            </w:pPr>
          </w:p>
        </w:tc>
        <w:tc>
          <w:tcPr>
            <w:tcW w:w="667" w:type="pct"/>
            <w:tcBorders>
              <w:left w:val="single" w:sz="4" w:space="0" w:color="auto"/>
              <w:right w:val="single" w:sz="4" w:space="0" w:color="auto"/>
            </w:tcBorders>
            <w:vAlign w:val="bottom"/>
          </w:tcPr>
          <w:p w14:paraId="28B6ECF1" w14:textId="57B9AC98" w:rsidR="000C5A4F" w:rsidRPr="009F433B" w:rsidRDefault="00913BCD" w:rsidP="009F433B">
            <w:pPr>
              <w:jc w:val="right"/>
              <w:rPr>
                <w:b/>
                <w:color w:val="000000"/>
                <w:sz w:val="14"/>
                <w:szCs w:val="14"/>
              </w:rPr>
            </w:pPr>
            <w:r w:rsidRPr="009F433B">
              <w:rPr>
                <w:b/>
                <w:color w:val="000000"/>
                <w:sz w:val="14"/>
                <w:szCs w:val="14"/>
              </w:rPr>
              <w:t>938.864</w:t>
            </w:r>
          </w:p>
        </w:tc>
        <w:tc>
          <w:tcPr>
            <w:tcW w:w="715" w:type="pct"/>
            <w:tcBorders>
              <w:left w:val="single" w:sz="4" w:space="0" w:color="auto"/>
              <w:right w:val="single" w:sz="4" w:space="0" w:color="auto"/>
            </w:tcBorders>
            <w:shd w:val="clear" w:color="auto" w:fill="auto"/>
            <w:vAlign w:val="bottom"/>
          </w:tcPr>
          <w:p w14:paraId="03D2C003" w14:textId="04546E26" w:rsidR="000C5A4F" w:rsidRPr="009F433B" w:rsidRDefault="000C5A4F" w:rsidP="009F433B">
            <w:pPr>
              <w:jc w:val="right"/>
              <w:rPr>
                <w:b/>
                <w:bCs/>
                <w:color w:val="000000"/>
                <w:sz w:val="14"/>
                <w:szCs w:val="14"/>
                <w:lang w:val="en-US" w:eastAsia="en-US"/>
              </w:rPr>
            </w:pPr>
            <w:r w:rsidRPr="009F433B">
              <w:rPr>
                <w:b/>
                <w:color w:val="000000"/>
                <w:sz w:val="14"/>
                <w:szCs w:val="14"/>
              </w:rPr>
              <w:t>222.463</w:t>
            </w:r>
          </w:p>
        </w:tc>
      </w:tr>
      <w:tr w:rsidR="000C5A4F" w:rsidRPr="009F433B" w14:paraId="54C6C1FD" w14:textId="30E050D4" w:rsidTr="009F433B">
        <w:trPr>
          <w:trHeight w:val="113"/>
        </w:trPr>
        <w:tc>
          <w:tcPr>
            <w:tcW w:w="298" w:type="pct"/>
            <w:tcBorders>
              <w:left w:val="single" w:sz="4" w:space="0" w:color="auto"/>
              <w:bottom w:val="single" w:sz="4" w:space="0" w:color="auto"/>
            </w:tcBorders>
            <w:vAlign w:val="bottom"/>
          </w:tcPr>
          <w:p w14:paraId="375BE358" w14:textId="77777777" w:rsidR="000C5A4F" w:rsidRPr="009F433B" w:rsidRDefault="000C5A4F" w:rsidP="009F433B">
            <w:pPr>
              <w:autoSpaceDE w:val="0"/>
              <w:autoSpaceDN w:val="0"/>
              <w:adjustRightInd w:val="0"/>
              <w:ind w:left="-108"/>
              <w:jc w:val="both"/>
              <w:rPr>
                <w:sz w:val="14"/>
                <w:szCs w:val="14"/>
              </w:rPr>
            </w:pPr>
          </w:p>
        </w:tc>
        <w:tc>
          <w:tcPr>
            <w:tcW w:w="2844" w:type="pct"/>
            <w:tcBorders>
              <w:bottom w:val="single" w:sz="4" w:space="0" w:color="auto"/>
              <w:right w:val="single" w:sz="4" w:space="0" w:color="auto"/>
            </w:tcBorders>
            <w:vAlign w:val="bottom"/>
          </w:tcPr>
          <w:p w14:paraId="5B2D8B12" w14:textId="0024AF47" w:rsidR="000C5A4F" w:rsidRPr="009F433B" w:rsidRDefault="000C5A4F" w:rsidP="009F433B">
            <w:pPr>
              <w:autoSpaceDE w:val="0"/>
              <w:autoSpaceDN w:val="0"/>
              <w:adjustRightInd w:val="0"/>
              <w:ind w:right="-102" w:hanging="114"/>
              <w:jc w:val="both"/>
              <w:rPr>
                <w:sz w:val="14"/>
                <w:szCs w:val="14"/>
              </w:rPr>
            </w:pPr>
            <w:r w:rsidRPr="009F433B">
              <w:rPr>
                <w:sz w:val="14"/>
                <w:szCs w:val="14"/>
              </w:rPr>
              <w:t>Hisse Başına Kâr / Zarar</w:t>
            </w:r>
          </w:p>
        </w:tc>
        <w:tc>
          <w:tcPr>
            <w:tcW w:w="476" w:type="pct"/>
            <w:tcBorders>
              <w:left w:val="single" w:sz="4" w:space="0" w:color="auto"/>
              <w:bottom w:val="single" w:sz="4" w:space="0" w:color="auto"/>
              <w:right w:val="single" w:sz="4" w:space="0" w:color="auto"/>
            </w:tcBorders>
            <w:vAlign w:val="bottom"/>
          </w:tcPr>
          <w:p w14:paraId="7D3D2526" w14:textId="77777777" w:rsidR="000C5A4F" w:rsidRPr="009F433B" w:rsidRDefault="000C5A4F" w:rsidP="009F433B">
            <w:pPr>
              <w:autoSpaceDE w:val="0"/>
              <w:autoSpaceDN w:val="0"/>
              <w:adjustRightInd w:val="0"/>
              <w:ind w:left="-42" w:right="-108"/>
              <w:jc w:val="center"/>
              <w:rPr>
                <w:sz w:val="14"/>
                <w:szCs w:val="14"/>
              </w:rPr>
            </w:pPr>
          </w:p>
        </w:tc>
        <w:tc>
          <w:tcPr>
            <w:tcW w:w="667" w:type="pct"/>
            <w:tcBorders>
              <w:left w:val="single" w:sz="4" w:space="0" w:color="auto"/>
              <w:bottom w:val="single" w:sz="4" w:space="0" w:color="auto"/>
              <w:right w:val="single" w:sz="4" w:space="0" w:color="auto"/>
            </w:tcBorders>
            <w:vAlign w:val="bottom"/>
          </w:tcPr>
          <w:p w14:paraId="2DC72D6C" w14:textId="4260F173" w:rsidR="000C5A4F" w:rsidRPr="009F433B" w:rsidRDefault="00913BCD" w:rsidP="009F433B">
            <w:pPr>
              <w:jc w:val="right"/>
              <w:rPr>
                <w:color w:val="000000"/>
                <w:sz w:val="14"/>
                <w:szCs w:val="14"/>
              </w:rPr>
            </w:pPr>
            <w:r w:rsidRPr="009F433B">
              <w:rPr>
                <w:sz w:val="14"/>
                <w:szCs w:val="14"/>
              </w:rPr>
              <w:t>0,00914</w:t>
            </w:r>
          </w:p>
        </w:tc>
        <w:tc>
          <w:tcPr>
            <w:tcW w:w="715" w:type="pct"/>
            <w:tcBorders>
              <w:left w:val="single" w:sz="4" w:space="0" w:color="auto"/>
              <w:bottom w:val="single" w:sz="4" w:space="0" w:color="auto"/>
              <w:right w:val="single" w:sz="4" w:space="0" w:color="auto"/>
            </w:tcBorders>
            <w:shd w:val="clear" w:color="auto" w:fill="auto"/>
            <w:vAlign w:val="bottom"/>
          </w:tcPr>
          <w:p w14:paraId="3B58B3C1" w14:textId="76CC4747" w:rsidR="000C5A4F" w:rsidRPr="009F433B" w:rsidRDefault="000C5A4F" w:rsidP="009F433B">
            <w:pPr>
              <w:jc w:val="right"/>
              <w:rPr>
                <w:sz w:val="14"/>
                <w:szCs w:val="14"/>
              </w:rPr>
            </w:pPr>
            <w:r w:rsidRPr="009F433B">
              <w:rPr>
                <w:sz w:val="14"/>
                <w:szCs w:val="14"/>
              </w:rPr>
              <w:t>0,00217</w:t>
            </w:r>
          </w:p>
        </w:tc>
      </w:tr>
      <w:bookmarkEnd w:id="6"/>
    </w:tbl>
    <w:p w14:paraId="53EF4740" w14:textId="0A0C7D5F" w:rsidR="00523669" w:rsidRPr="0067350D" w:rsidRDefault="00523669" w:rsidP="0067350D">
      <w:pPr>
        <w:autoSpaceDE w:val="0"/>
        <w:autoSpaceDN w:val="0"/>
        <w:adjustRightInd w:val="0"/>
        <w:jc w:val="both"/>
        <w:rPr>
          <w:sz w:val="16"/>
          <w:szCs w:val="16"/>
          <w:lang w:eastAsia="en-GB"/>
        </w:rPr>
      </w:pPr>
    </w:p>
    <w:p w14:paraId="53E321BA" w14:textId="4B91C877" w:rsidR="00FB722D" w:rsidRPr="0067350D" w:rsidRDefault="00FB722D" w:rsidP="0067350D">
      <w:pPr>
        <w:jc w:val="center"/>
        <w:rPr>
          <w:sz w:val="16"/>
          <w:szCs w:val="16"/>
        </w:rPr>
      </w:pPr>
    </w:p>
    <w:p w14:paraId="32C46CA6" w14:textId="3488F9F7" w:rsidR="00FB722D" w:rsidRPr="0067350D" w:rsidRDefault="00FB722D" w:rsidP="0067350D">
      <w:pPr>
        <w:jc w:val="center"/>
        <w:rPr>
          <w:sz w:val="16"/>
          <w:szCs w:val="16"/>
        </w:rPr>
      </w:pPr>
    </w:p>
    <w:p w14:paraId="05EA5486" w14:textId="09B9395A" w:rsidR="00FB722D" w:rsidRPr="0067350D" w:rsidRDefault="00FB722D" w:rsidP="0067350D">
      <w:pPr>
        <w:jc w:val="center"/>
        <w:rPr>
          <w:sz w:val="16"/>
          <w:szCs w:val="16"/>
        </w:rPr>
      </w:pPr>
    </w:p>
    <w:p w14:paraId="21D9ECAB" w14:textId="706B8976" w:rsidR="00FB722D" w:rsidRDefault="00FB722D" w:rsidP="0067350D">
      <w:pPr>
        <w:jc w:val="center"/>
        <w:rPr>
          <w:sz w:val="16"/>
          <w:szCs w:val="16"/>
        </w:rPr>
      </w:pPr>
    </w:p>
    <w:p w14:paraId="6CC6A2AA" w14:textId="77777777" w:rsidR="007C451A" w:rsidRPr="0067350D" w:rsidRDefault="007C451A" w:rsidP="0067350D">
      <w:pPr>
        <w:jc w:val="center"/>
        <w:rPr>
          <w:sz w:val="16"/>
          <w:szCs w:val="16"/>
        </w:rPr>
      </w:pPr>
    </w:p>
    <w:p w14:paraId="3370557D" w14:textId="778C69BC" w:rsidR="00FB722D" w:rsidRPr="0067350D" w:rsidRDefault="00FB722D" w:rsidP="0067350D">
      <w:pPr>
        <w:jc w:val="center"/>
        <w:rPr>
          <w:sz w:val="16"/>
          <w:szCs w:val="16"/>
        </w:rPr>
      </w:pPr>
    </w:p>
    <w:p w14:paraId="60C13C85" w14:textId="703B9175" w:rsidR="00FB722D" w:rsidRPr="0067350D" w:rsidRDefault="00FB722D" w:rsidP="0067350D">
      <w:pPr>
        <w:jc w:val="center"/>
        <w:rPr>
          <w:sz w:val="16"/>
          <w:szCs w:val="16"/>
        </w:rPr>
      </w:pPr>
    </w:p>
    <w:p w14:paraId="7160CDDD" w14:textId="77777777" w:rsidR="009F433B" w:rsidRPr="0067350D" w:rsidRDefault="009F433B" w:rsidP="0067350D">
      <w:pPr>
        <w:jc w:val="center"/>
        <w:rPr>
          <w:sz w:val="16"/>
          <w:szCs w:val="16"/>
        </w:rPr>
      </w:pPr>
    </w:p>
    <w:p w14:paraId="249F85B1" w14:textId="5C0AC98E" w:rsidR="00474278" w:rsidRPr="0067350D" w:rsidRDefault="0071626B" w:rsidP="009F433B">
      <w:pPr>
        <w:jc w:val="center"/>
        <w:rPr>
          <w:sz w:val="16"/>
          <w:szCs w:val="16"/>
        </w:rPr>
        <w:sectPr w:rsidR="00474278" w:rsidRPr="0067350D" w:rsidSect="0067350D">
          <w:headerReference w:type="default" r:id="rId31"/>
          <w:footerReference w:type="default" r:id="rId32"/>
          <w:pgSz w:w="11907" w:h="16840" w:code="9"/>
          <w:pgMar w:top="851" w:right="851" w:bottom="851" w:left="851" w:header="851" w:footer="851" w:gutter="0"/>
          <w:cols w:space="720"/>
          <w:noEndnote/>
        </w:sectPr>
      </w:pPr>
      <w:r w:rsidRPr="009F433B">
        <w:rPr>
          <w:sz w:val="20"/>
          <w:szCs w:val="20"/>
        </w:rPr>
        <w:t>İlişikteki açıklama ve dipnotlar bu finansal tabloların tamamlayıcı bir parçasıdır.</w:t>
      </w:r>
    </w:p>
    <w:tbl>
      <w:tblPr>
        <w:tblW w:w="5000" w:type="pct"/>
        <w:tblCellMar>
          <w:left w:w="70" w:type="dxa"/>
          <w:right w:w="70" w:type="dxa"/>
        </w:tblCellMar>
        <w:tblLook w:val="0000" w:firstRow="0" w:lastRow="0" w:firstColumn="0" w:lastColumn="0" w:noHBand="0" w:noVBand="0"/>
      </w:tblPr>
      <w:tblGrid>
        <w:gridCol w:w="558"/>
        <w:gridCol w:w="6249"/>
        <w:gridCol w:w="1724"/>
        <w:gridCol w:w="1664"/>
      </w:tblGrid>
      <w:tr w:rsidR="0028799D" w:rsidRPr="0067350D" w14:paraId="3E3700DD" w14:textId="77777777" w:rsidTr="00DE1B2C">
        <w:trPr>
          <w:trHeight w:val="113"/>
        </w:trPr>
        <w:tc>
          <w:tcPr>
            <w:tcW w:w="3353" w:type="pct"/>
            <w:gridSpan w:val="2"/>
            <w:vMerge w:val="restart"/>
            <w:tcBorders>
              <w:top w:val="single" w:sz="4" w:space="0" w:color="auto"/>
              <w:left w:val="single" w:sz="4" w:space="0" w:color="auto"/>
              <w:right w:val="single" w:sz="4" w:space="0" w:color="auto"/>
            </w:tcBorders>
            <w:shd w:val="clear" w:color="auto" w:fill="auto"/>
            <w:noWrap/>
            <w:vAlign w:val="bottom"/>
          </w:tcPr>
          <w:p w14:paraId="16D8A4B4" w14:textId="77777777" w:rsidR="0028799D" w:rsidRPr="0067350D" w:rsidRDefault="0028799D" w:rsidP="00DE1B2C">
            <w:pPr>
              <w:jc w:val="center"/>
              <w:rPr>
                <w:b/>
                <w:bCs/>
                <w:sz w:val="16"/>
                <w:szCs w:val="16"/>
              </w:rPr>
            </w:pPr>
          </w:p>
          <w:p w14:paraId="10335939" w14:textId="77777777" w:rsidR="0028799D" w:rsidRPr="0067350D" w:rsidRDefault="0028799D" w:rsidP="00DE1B2C">
            <w:pPr>
              <w:jc w:val="center"/>
              <w:rPr>
                <w:b/>
                <w:bCs/>
                <w:sz w:val="16"/>
                <w:szCs w:val="16"/>
              </w:rPr>
            </w:pPr>
          </w:p>
          <w:p w14:paraId="1CF28C4B" w14:textId="77777777" w:rsidR="0028799D" w:rsidRPr="0067350D" w:rsidRDefault="0028799D" w:rsidP="00DE1B2C">
            <w:pPr>
              <w:jc w:val="center"/>
              <w:rPr>
                <w:sz w:val="16"/>
                <w:szCs w:val="16"/>
              </w:rPr>
            </w:pPr>
            <w:r w:rsidRPr="0067350D">
              <w:rPr>
                <w:b/>
                <w:bCs/>
                <w:sz w:val="16"/>
                <w:szCs w:val="16"/>
              </w:rPr>
              <w:t>KAR VEYA ZARAR VE DİĞER KAPSAMLI GELİR TABLOSU</w:t>
            </w:r>
          </w:p>
        </w:tc>
        <w:tc>
          <w:tcPr>
            <w:tcW w:w="82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FFCCFA5" w14:textId="77777777" w:rsidR="0028799D" w:rsidRPr="0067350D" w:rsidRDefault="0028799D" w:rsidP="00DE1B2C">
            <w:pPr>
              <w:ind w:left="-70" w:right="-49"/>
              <w:jc w:val="right"/>
              <w:rPr>
                <w:b/>
                <w:sz w:val="16"/>
                <w:szCs w:val="16"/>
              </w:rPr>
            </w:pPr>
            <w:r w:rsidRPr="0067350D">
              <w:rPr>
                <w:b/>
                <w:sz w:val="16"/>
                <w:szCs w:val="16"/>
              </w:rPr>
              <w:t>BİN TÜRK LİRASI</w:t>
            </w:r>
          </w:p>
        </w:tc>
        <w:tc>
          <w:tcPr>
            <w:tcW w:w="824" w:type="pct"/>
            <w:tcBorders>
              <w:top w:val="single" w:sz="4" w:space="0" w:color="auto"/>
              <w:left w:val="single" w:sz="4" w:space="0" w:color="auto"/>
              <w:bottom w:val="single" w:sz="4" w:space="0" w:color="auto"/>
              <w:right w:val="single" w:sz="4" w:space="0" w:color="auto"/>
            </w:tcBorders>
            <w:vAlign w:val="bottom"/>
          </w:tcPr>
          <w:p w14:paraId="40B6C1D6" w14:textId="77777777" w:rsidR="0028799D" w:rsidRPr="0067350D" w:rsidRDefault="0028799D" w:rsidP="00DE1B2C">
            <w:pPr>
              <w:ind w:left="-70" w:right="-49"/>
              <w:jc w:val="right"/>
              <w:rPr>
                <w:b/>
                <w:sz w:val="16"/>
                <w:szCs w:val="16"/>
              </w:rPr>
            </w:pPr>
            <w:r w:rsidRPr="0067350D">
              <w:rPr>
                <w:b/>
                <w:sz w:val="16"/>
                <w:szCs w:val="16"/>
              </w:rPr>
              <w:t>BİN TÜRK LİRASI</w:t>
            </w:r>
          </w:p>
        </w:tc>
      </w:tr>
      <w:tr w:rsidR="003E6908" w:rsidRPr="0067350D" w14:paraId="37516CF5" w14:textId="77777777" w:rsidTr="00DE1B2C">
        <w:trPr>
          <w:trHeight w:val="113"/>
        </w:trPr>
        <w:tc>
          <w:tcPr>
            <w:tcW w:w="3353" w:type="pct"/>
            <w:gridSpan w:val="2"/>
            <w:vMerge/>
            <w:tcBorders>
              <w:left w:val="single" w:sz="4" w:space="0" w:color="auto"/>
              <w:bottom w:val="single" w:sz="4" w:space="0" w:color="auto"/>
              <w:right w:val="single" w:sz="4" w:space="0" w:color="auto"/>
            </w:tcBorders>
            <w:shd w:val="clear" w:color="auto" w:fill="auto"/>
            <w:noWrap/>
            <w:vAlign w:val="bottom"/>
          </w:tcPr>
          <w:p w14:paraId="5F28FB1F" w14:textId="77777777" w:rsidR="003E6908" w:rsidRPr="0067350D" w:rsidRDefault="003E6908" w:rsidP="00DE1B2C">
            <w:pPr>
              <w:rPr>
                <w:b/>
                <w:bCs/>
                <w:sz w:val="16"/>
                <w:szCs w:val="16"/>
              </w:rPr>
            </w:pPr>
          </w:p>
        </w:tc>
        <w:tc>
          <w:tcPr>
            <w:tcW w:w="82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8408F5B" w14:textId="77777777" w:rsidR="003E6908" w:rsidRPr="0067350D" w:rsidRDefault="003E6908" w:rsidP="00DE1B2C">
            <w:pPr>
              <w:autoSpaceDE w:val="0"/>
              <w:autoSpaceDN w:val="0"/>
              <w:adjustRightInd w:val="0"/>
              <w:ind w:left="-108" w:right="-49"/>
              <w:jc w:val="right"/>
              <w:rPr>
                <w:b/>
                <w:sz w:val="16"/>
                <w:szCs w:val="16"/>
              </w:rPr>
            </w:pPr>
            <w:r w:rsidRPr="0067350D">
              <w:rPr>
                <w:b/>
                <w:sz w:val="16"/>
                <w:szCs w:val="16"/>
              </w:rPr>
              <w:t>CARİ DÖNEM</w:t>
            </w:r>
          </w:p>
          <w:p w14:paraId="3A1F9C56" w14:textId="351A1229" w:rsidR="003E6908" w:rsidRPr="0067350D" w:rsidRDefault="000C5A4F" w:rsidP="00DE1B2C">
            <w:pPr>
              <w:ind w:left="-70" w:right="-49"/>
              <w:jc w:val="right"/>
              <w:rPr>
                <w:b/>
                <w:sz w:val="16"/>
                <w:szCs w:val="16"/>
              </w:rPr>
            </w:pPr>
            <w:r w:rsidRPr="0067350D">
              <w:rPr>
                <w:b/>
                <w:sz w:val="16"/>
                <w:szCs w:val="16"/>
              </w:rPr>
              <w:t>(01/01/2023-3103/2023</w:t>
            </w:r>
            <w:r w:rsidR="003E6908" w:rsidRPr="0067350D">
              <w:rPr>
                <w:b/>
                <w:sz w:val="16"/>
                <w:szCs w:val="16"/>
              </w:rPr>
              <w:t>)</w:t>
            </w:r>
          </w:p>
        </w:tc>
        <w:tc>
          <w:tcPr>
            <w:tcW w:w="824" w:type="pct"/>
            <w:tcBorders>
              <w:top w:val="single" w:sz="4" w:space="0" w:color="auto"/>
              <w:left w:val="single" w:sz="4" w:space="0" w:color="auto"/>
              <w:bottom w:val="single" w:sz="4" w:space="0" w:color="auto"/>
              <w:right w:val="single" w:sz="4" w:space="0" w:color="auto"/>
            </w:tcBorders>
            <w:vAlign w:val="bottom"/>
          </w:tcPr>
          <w:p w14:paraId="72AE594F" w14:textId="77777777" w:rsidR="003E6908" w:rsidRPr="0067350D" w:rsidRDefault="003E6908" w:rsidP="00DE1B2C">
            <w:pPr>
              <w:autoSpaceDE w:val="0"/>
              <w:autoSpaceDN w:val="0"/>
              <w:adjustRightInd w:val="0"/>
              <w:ind w:left="-108" w:right="-49"/>
              <w:jc w:val="right"/>
              <w:rPr>
                <w:b/>
                <w:sz w:val="16"/>
                <w:szCs w:val="16"/>
              </w:rPr>
            </w:pPr>
            <w:r w:rsidRPr="0067350D">
              <w:rPr>
                <w:b/>
                <w:sz w:val="16"/>
                <w:szCs w:val="16"/>
              </w:rPr>
              <w:t>ÖNCEKİ DÖNEM</w:t>
            </w:r>
          </w:p>
          <w:p w14:paraId="644B498C" w14:textId="4DC5F472" w:rsidR="003E6908" w:rsidRPr="0067350D" w:rsidRDefault="000C5A4F" w:rsidP="00DE1B2C">
            <w:pPr>
              <w:ind w:left="-70" w:right="-49"/>
              <w:jc w:val="right"/>
              <w:rPr>
                <w:b/>
                <w:sz w:val="16"/>
                <w:szCs w:val="16"/>
              </w:rPr>
            </w:pPr>
            <w:r w:rsidRPr="0067350D">
              <w:rPr>
                <w:b/>
                <w:sz w:val="16"/>
                <w:szCs w:val="16"/>
              </w:rPr>
              <w:t>(01/01/2022</w:t>
            </w:r>
            <w:r w:rsidR="003E6908" w:rsidRPr="0067350D">
              <w:rPr>
                <w:b/>
                <w:sz w:val="16"/>
                <w:szCs w:val="16"/>
              </w:rPr>
              <w:t>-31/03/202</w:t>
            </w:r>
            <w:r w:rsidRPr="0067350D">
              <w:rPr>
                <w:b/>
                <w:sz w:val="16"/>
                <w:szCs w:val="16"/>
              </w:rPr>
              <w:t>2</w:t>
            </w:r>
            <w:r w:rsidR="003E6908" w:rsidRPr="0067350D">
              <w:rPr>
                <w:b/>
                <w:sz w:val="16"/>
                <w:szCs w:val="16"/>
              </w:rPr>
              <w:t>)</w:t>
            </w:r>
          </w:p>
        </w:tc>
      </w:tr>
      <w:tr w:rsidR="000C5A4F" w:rsidRPr="0067350D" w14:paraId="555B6930" w14:textId="77777777" w:rsidTr="00DE1B2C">
        <w:trPr>
          <w:trHeight w:val="113"/>
        </w:trPr>
        <w:tc>
          <w:tcPr>
            <w:tcW w:w="281" w:type="pct"/>
            <w:tcBorders>
              <w:top w:val="single" w:sz="4" w:space="0" w:color="auto"/>
              <w:left w:val="single" w:sz="4" w:space="0" w:color="auto"/>
            </w:tcBorders>
            <w:shd w:val="clear" w:color="auto" w:fill="auto"/>
            <w:noWrap/>
            <w:vAlign w:val="bottom"/>
          </w:tcPr>
          <w:p w14:paraId="67C08C4F" w14:textId="77777777" w:rsidR="000C5A4F" w:rsidRPr="0067350D" w:rsidRDefault="000C5A4F" w:rsidP="00DE1B2C">
            <w:pPr>
              <w:rPr>
                <w:b/>
                <w:bCs/>
                <w:sz w:val="16"/>
                <w:szCs w:val="16"/>
              </w:rPr>
            </w:pPr>
            <w:r w:rsidRPr="0067350D">
              <w:rPr>
                <w:b/>
                <w:bCs/>
                <w:sz w:val="16"/>
                <w:szCs w:val="16"/>
              </w:rPr>
              <w:t>I.</w:t>
            </w:r>
          </w:p>
        </w:tc>
        <w:tc>
          <w:tcPr>
            <w:tcW w:w="3072" w:type="pct"/>
            <w:tcBorders>
              <w:top w:val="single" w:sz="4" w:space="0" w:color="auto"/>
              <w:right w:val="single" w:sz="4" w:space="0" w:color="auto"/>
            </w:tcBorders>
            <w:shd w:val="clear" w:color="auto" w:fill="auto"/>
            <w:vAlign w:val="bottom"/>
          </w:tcPr>
          <w:p w14:paraId="60D3AF9A" w14:textId="77777777" w:rsidR="000C5A4F" w:rsidRPr="0067350D" w:rsidRDefault="000C5A4F" w:rsidP="00DE1B2C">
            <w:pPr>
              <w:rPr>
                <w:b/>
                <w:bCs/>
                <w:sz w:val="16"/>
                <w:szCs w:val="16"/>
              </w:rPr>
            </w:pPr>
            <w:r w:rsidRPr="0067350D">
              <w:rPr>
                <w:b/>
                <w:bCs/>
                <w:sz w:val="16"/>
                <w:szCs w:val="16"/>
              </w:rPr>
              <w:t>DÖNEM KARI/ZARARI</w:t>
            </w:r>
          </w:p>
        </w:tc>
        <w:tc>
          <w:tcPr>
            <w:tcW w:w="824" w:type="pct"/>
            <w:tcBorders>
              <w:top w:val="nil"/>
              <w:left w:val="nil"/>
              <w:bottom w:val="nil"/>
              <w:right w:val="single" w:sz="4" w:space="0" w:color="auto"/>
            </w:tcBorders>
            <w:shd w:val="clear" w:color="auto" w:fill="auto"/>
            <w:vAlign w:val="bottom"/>
          </w:tcPr>
          <w:p w14:paraId="34049F48" w14:textId="19232B5D" w:rsidR="000C5A4F" w:rsidRPr="0067350D" w:rsidRDefault="00E134ED" w:rsidP="00DE1B2C">
            <w:pPr>
              <w:ind w:right="-49"/>
              <w:jc w:val="right"/>
              <w:rPr>
                <w:b/>
                <w:sz w:val="16"/>
                <w:szCs w:val="16"/>
              </w:rPr>
            </w:pPr>
            <w:r w:rsidRPr="0067350D">
              <w:rPr>
                <w:b/>
                <w:bCs/>
                <w:sz w:val="16"/>
                <w:szCs w:val="16"/>
              </w:rPr>
              <w:t>938.864</w:t>
            </w:r>
          </w:p>
        </w:tc>
        <w:tc>
          <w:tcPr>
            <w:tcW w:w="824" w:type="pct"/>
            <w:tcBorders>
              <w:top w:val="nil"/>
              <w:left w:val="nil"/>
              <w:bottom w:val="nil"/>
              <w:right w:val="single" w:sz="4" w:space="0" w:color="auto"/>
            </w:tcBorders>
            <w:vAlign w:val="bottom"/>
          </w:tcPr>
          <w:p w14:paraId="305F5C0F" w14:textId="0B6695E0" w:rsidR="000C5A4F" w:rsidRPr="0067350D" w:rsidRDefault="000C5A4F" w:rsidP="00DE1B2C">
            <w:pPr>
              <w:ind w:right="-49"/>
              <w:jc w:val="right"/>
              <w:rPr>
                <w:b/>
                <w:bCs/>
                <w:color w:val="000000"/>
                <w:sz w:val="16"/>
                <w:szCs w:val="16"/>
              </w:rPr>
            </w:pPr>
            <w:r w:rsidRPr="0067350D">
              <w:rPr>
                <w:b/>
                <w:bCs/>
                <w:sz w:val="16"/>
                <w:szCs w:val="16"/>
              </w:rPr>
              <w:t>222.463</w:t>
            </w:r>
          </w:p>
        </w:tc>
      </w:tr>
      <w:tr w:rsidR="000C5A4F" w:rsidRPr="0067350D" w14:paraId="6D78B099" w14:textId="77777777" w:rsidTr="00DE1B2C">
        <w:trPr>
          <w:trHeight w:val="113"/>
        </w:trPr>
        <w:tc>
          <w:tcPr>
            <w:tcW w:w="281" w:type="pct"/>
            <w:tcBorders>
              <w:left w:val="single" w:sz="4" w:space="0" w:color="auto"/>
            </w:tcBorders>
            <w:shd w:val="clear" w:color="auto" w:fill="auto"/>
            <w:noWrap/>
            <w:vAlign w:val="bottom"/>
          </w:tcPr>
          <w:p w14:paraId="2EDF4A0E" w14:textId="77777777" w:rsidR="000C5A4F" w:rsidRPr="0067350D" w:rsidRDefault="000C5A4F" w:rsidP="00DE1B2C">
            <w:pPr>
              <w:rPr>
                <w:b/>
                <w:bCs/>
                <w:sz w:val="16"/>
                <w:szCs w:val="16"/>
              </w:rPr>
            </w:pPr>
            <w:r w:rsidRPr="0067350D">
              <w:rPr>
                <w:b/>
                <w:bCs/>
                <w:sz w:val="16"/>
                <w:szCs w:val="16"/>
              </w:rPr>
              <w:t>II.</w:t>
            </w:r>
          </w:p>
        </w:tc>
        <w:tc>
          <w:tcPr>
            <w:tcW w:w="3072" w:type="pct"/>
            <w:tcBorders>
              <w:right w:val="single" w:sz="4" w:space="0" w:color="auto"/>
            </w:tcBorders>
            <w:shd w:val="clear" w:color="auto" w:fill="auto"/>
            <w:vAlign w:val="bottom"/>
          </w:tcPr>
          <w:p w14:paraId="4728B8FA" w14:textId="77777777" w:rsidR="000C5A4F" w:rsidRPr="0067350D" w:rsidRDefault="000C5A4F" w:rsidP="00DE1B2C">
            <w:pPr>
              <w:rPr>
                <w:b/>
                <w:bCs/>
                <w:sz w:val="16"/>
                <w:szCs w:val="16"/>
              </w:rPr>
            </w:pPr>
            <w:r w:rsidRPr="0067350D">
              <w:rPr>
                <w:b/>
                <w:bCs/>
                <w:sz w:val="16"/>
                <w:szCs w:val="16"/>
              </w:rPr>
              <w:t>DİĞER KAPSAMLI GELİRLER</w:t>
            </w:r>
          </w:p>
        </w:tc>
        <w:tc>
          <w:tcPr>
            <w:tcW w:w="824" w:type="pct"/>
            <w:tcBorders>
              <w:top w:val="nil"/>
              <w:left w:val="nil"/>
              <w:bottom w:val="nil"/>
              <w:right w:val="single" w:sz="4" w:space="0" w:color="auto"/>
            </w:tcBorders>
            <w:shd w:val="clear" w:color="auto" w:fill="auto"/>
            <w:vAlign w:val="bottom"/>
          </w:tcPr>
          <w:p w14:paraId="004D2A03" w14:textId="0A2FF0C7" w:rsidR="000C5A4F" w:rsidRPr="0067350D" w:rsidRDefault="00E134ED" w:rsidP="00DE1B2C">
            <w:pPr>
              <w:ind w:right="-49"/>
              <w:jc w:val="right"/>
              <w:rPr>
                <w:b/>
                <w:sz w:val="16"/>
                <w:szCs w:val="16"/>
              </w:rPr>
            </w:pPr>
            <w:r w:rsidRPr="0067350D">
              <w:rPr>
                <w:b/>
                <w:sz w:val="16"/>
                <w:szCs w:val="16"/>
              </w:rPr>
              <w:t>234.978</w:t>
            </w:r>
          </w:p>
        </w:tc>
        <w:tc>
          <w:tcPr>
            <w:tcW w:w="824" w:type="pct"/>
            <w:tcBorders>
              <w:top w:val="nil"/>
              <w:left w:val="nil"/>
              <w:bottom w:val="nil"/>
              <w:right w:val="single" w:sz="4" w:space="0" w:color="auto"/>
            </w:tcBorders>
            <w:vAlign w:val="bottom"/>
          </w:tcPr>
          <w:p w14:paraId="2B516ABD" w14:textId="35E7B39D" w:rsidR="000C5A4F" w:rsidRPr="0067350D" w:rsidRDefault="000C5A4F" w:rsidP="00DE1B2C">
            <w:pPr>
              <w:ind w:right="-49"/>
              <w:jc w:val="right"/>
              <w:rPr>
                <w:b/>
                <w:bCs/>
                <w:color w:val="000000"/>
                <w:sz w:val="16"/>
                <w:szCs w:val="16"/>
              </w:rPr>
            </w:pPr>
            <w:r w:rsidRPr="0067350D">
              <w:rPr>
                <w:b/>
                <w:sz w:val="16"/>
                <w:szCs w:val="16"/>
              </w:rPr>
              <w:t>382.766</w:t>
            </w:r>
          </w:p>
        </w:tc>
      </w:tr>
      <w:tr w:rsidR="000C5A4F" w:rsidRPr="0067350D" w14:paraId="5BA4FA23" w14:textId="77777777" w:rsidTr="00DE1B2C">
        <w:trPr>
          <w:trHeight w:val="113"/>
        </w:trPr>
        <w:tc>
          <w:tcPr>
            <w:tcW w:w="281" w:type="pct"/>
            <w:tcBorders>
              <w:left w:val="single" w:sz="4" w:space="0" w:color="auto"/>
            </w:tcBorders>
            <w:shd w:val="clear" w:color="auto" w:fill="auto"/>
            <w:noWrap/>
            <w:vAlign w:val="bottom"/>
          </w:tcPr>
          <w:p w14:paraId="4A1BC0F0" w14:textId="77777777" w:rsidR="000C5A4F" w:rsidRPr="0067350D" w:rsidRDefault="000C5A4F" w:rsidP="00DE1B2C">
            <w:pPr>
              <w:rPr>
                <w:b/>
                <w:bCs/>
                <w:sz w:val="16"/>
                <w:szCs w:val="16"/>
              </w:rPr>
            </w:pPr>
            <w:r w:rsidRPr="0067350D">
              <w:rPr>
                <w:b/>
                <w:sz w:val="16"/>
                <w:szCs w:val="16"/>
              </w:rPr>
              <w:t>2.1</w:t>
            </w:r>
          </w:p>
        </w:tc>
        <w:tc>
          <w:tcPr>
            <w:tcW w:w="3072" w:type="pct"/>
            <w:tcBorders>
              <w:right w:val="single" w:sz="4" w:space="0" w:color="auto"/>
            </w:tcBorders>
            <w:shd w:val="clear" w:color="auto" w:fill="auto"/>
            <w:vAlign w:val="bottom"/>
          </w:tcPr>
          <w:p w14:paraId="25C58BA2" w14:textId="77777777" w:rsidR="000C5A4F" w:rsidRPr="0067350D" w:rsidRDefault="000C5A4F" w:rsidP="00DE1B2C">
            <w:pPr>
              <w:rPr>
                <w:b/>
                <w:bCs/>
                <w:sz w:val="16"/>
                <w:szCs w:val="16"/>
              </w:rPr>
            </w:pPr>
            <w:r w:rsidRPr="0067350D">
              <w:rPr>
                <w:b/>
                <w:bCs/>
                <w:sz w:val="16"/>
                <w:szCs w:val="16"/>
              </w:rPr>
              <w:t>Kar veya Zararda Yeniden Sınıflandırılmayacaklar</w:t>
            </w:r>
          </w:p>
        </w:tc>
        <w:tc>
          <w:tcPr>
            <w:tcW w:w="824" w:type="pct"/>
            <w:tcBorders>
              <w:top w:val="nil"/>
              <w:left w:val="nil"/>
              <w:bottom w:val="nil"/>
              <w:right w:val="single" w:sz="4" w:space="0" w:color="auto"/>
            </w:tcBorders>
            <w:shd w:val="clear" w:color="auto" w:fill="auto"/>
            <w:vAlign w:val="bottom"/>
          </w:tcPr>
          <w:p w14:paraId="268A9487" w14:textId="47E4E38F" w:rsidR="000C5A4F" w:rsidRPr="0067350D" w:rsidRDefault="000C5A4F" w:rsidP="00DE1B2C">
            <w:pPr>
              <w:ind w:right="-49"/>
              <w:jc w:val="right"/>
              <w:rPr>
                <w:b/>
                <w:sz w:val="16"/>
                <w:szCs w:val="16"/>
              </w:rPr>
            </w:pPr>
            <w:r w:rsidRPr="0067350D">
              <w:rPr>
                <w:b/>
                <w:sz w:val="16"/>
                <w:szCs w:val="16"/>
              </w:rPr>
              <w:t>-</w:t>
            </w:r>
          </w:p>
        </w:tc>
        <w:tc>
          <w:tcPr>
            <w:tcW w:w="824" w:type="pct"/>
            <w:tcBorders>
              <w:top w:val="nil"/>
              <w:left w:val="nil"/>
              <w:bottom w:val="nil"/>
              <w:right w:val="single" w:sz="4" w:space="0" w:color="auto"/>
            </w:tcBorders>
            <w:vAlign w:val="bottom"/>
          </w:tcPr>
          <w:p w14:paraId="2D70CE3E" w14:textId="4DC601E4" w:rsidR="000C5A4F" w:rsidRPr="0067350D" w:rsidRDefault="000C5A4F" w:rsidP="00DE1B2C">
            <w:pPr>
              <w:ind w:right="-49"/>
              <w:jc w:val="right"/>
              <w:rPr>
                <w:b/>
                <w:bCs/>
                <w:color w:val="000000"/>
                <w:sz w:val="16"/>
                <w:szCs w:val="16"/>
              </w:rPr>
            </w:pPr>
            <w:r w:rsidRPr="0067350D">
              <w:rPr>
                <w:b/>
                <w:sz w:val="16"/>
                <w:szCs w:val="16"/>
              </w:rPr>
              <w:t>-</w:t>
            </w:r>
          </w:p>
        </w:tc>
      </w:tr>
      <w:tr w:rsidR="000C5A4F" w:rsidRPr="0067350D" w14:paraId="4BF74062" w14:textId="77777777" w:rsidTr="00DE1B2C">
        <w:trPr>
          <w:trHeight w:val="113"/>
        </w:trPr>
        <w:tc>
          <w:tcPr>
            <w:tcW w:w="281" w:type="pct"/>
            <w:tcBorders>
              <w:left w:val="single" w:sz="4" w:space="0" w:color="auto"/>
            </w:tcBorders>
            <w:shd w:val="clear" w:color="auto" w:fill="auto"/>
            <w:noWrap/>
            <w:vAlign w:val="bottom"/>
          </w:tcPr>
          <w:p w14:paraId="631CF3D8" w14:textId="77777777" w:rsidR="000C5A4F" w:rsidRPr="0067350D" w:rsidRDefault="000C5A4F" w:rsidP="00DE1B2C">
            <w:pPr>
              <w:rPr>
                <w:bCs/>
                <w:sz w:val="16"/>
                <w:szCs w:val="16"/>
              </w:rPr>
            </w:pPr>
            <w:r w:rsidRPr="0067350D">
              <w:rPr>
                <w:sz w:val="16"/>
                <w:szCs w:val="16"/>
              </w:rPr>
              <w:t>2.1.1</w:t>
            </w:r>
          </w:p>
        </w:tc>
        <w:tc>
          <w:tcPr>
            <w:tcW w:w="3072" w:type="pct"/>
            <w:tcBorders>
              <w:right w:val="single" w:sz="4" w:space="0" w:color="auto"/>
            </w:tcBorders>
            <w:shd w:val="clear" w:color="auto" w:fill="auto"/>
            <w:vAlign w:val="bottom"/>
          </w:tcPr>
          <w:p w14:paraId="68C38B38" w14:textId="77777777" w:rsidR="000C5A4F" w:rsidRPr="0067350D" w:rsidRDefault="000C5A4F" w:rsidP="00DE1B2C">
            <w:pPr>
              <w:rPr>
                <w:bCs/>
                <w:sz w:val="16"/>
                <w:szCs w:val="16"/>
              </w:rPr>
            </w:pPr>
            <w:r w:rsidRPr="0067350D">
              <w:rPr>
                <w:sz w:val="16"/>
                <w:szCs w:val="16"/>
              </w:rPr>
              <w:t>Maddi Duran Varlıklar Yeniden Değerleme Artışları/Azalışları</w:t>
            </w:r>
          </w:p>
        </w:tc>
        <w:tc>
          <w:tcPr>
            <w:tcW w:w="824" w:type="pct"/>
            <w:tcBorders>
              <w:top w:val="nil"/>
              <w:left w:val="nil"/>
              <w:bottom w:val="nil"/>
              <w:right w:val="single" w:sz="4" w:space="0" w:color="auto"/>
            </w:tcBorders>
            <w:shd w:val="clear" w:color="auto" w:fill="auto"/>
            <w:vAlign w:val="bottom"/>
          </w:tcPr>
          <w:p w14:paraId="30C0D6CF" w14:textId="3105C796" w:rsidR="000C5A4F" w:rsidRPr="0067350D" w:rsidRDefault="000C5A4F" w:rsidP="00DE1B2C">
            <w:pPr>
              <w:ind w:right="-49"/>
              <w:jc w:val="right"/>
              <w:rPr>
                <w:sz w:val="16"/>
                <w:szCs w:val="16"/>
              </w:rPr>
            </w:pPr>
            <w:r w:rsidRPr="0067350D">
              <w:rPr>
                <w:sz w:val="16"/>
                <w:szCs w:val="16"/>
              </w:rPr>
              <w:t>-</w:t>
            </w:r>
          </w:p>
        </w:tc>
        <w:tc>
          <w:tcPr>
            <w:tcW w:w="824" w:type="pct"/>
            <w:tcBorders>
              <w:top w:val="nil"/>
              <w:left w:val="nil"/>
              <w:bottom w:val="nil"/>
              <w:right w:val="single" w:sz="4" w:space="0" w:color="auto"/>
            </w:tcBorders>
            <w:vAlign w:val="bottom"/>
          </w:tcPr>
          <w:p w14:paraId="70FD9984" w14:textId="7365B608" w:rsidR="000C5A4F" w:rsidRPr="0067350D" w:rsidRDefault="000C5A4F" w:rsidP="00DE1B2C">
            <w:pPr>
              <w:ind w:right="-49"/>
              <w:jc w:val="right"/>
              <w:rPr>
                <w:color w:val="000000"/>
                <w:sz w:val="16"/>
                <w:szCs w:val="16"/>
              </w:rPr>
            </w:pPr>
            <w:r w:rsidRPr="0067350D">
              <w:rPr>
                <w:sz w:val="16"/>
                <w:szCs w:val="16"/>
              </w:rPr>
              <w:t>-</w:t>
            </w:r>
          </w:p>
        </w:tc>
      </w:tr>
      <w:tr w:rsidR="000C5A4F" w:rsidRPr="0067350D" w14:paraId="4035EE34" w14:textId="77777777" w:rsidTr="00DE1B2C">
        <w:trPr>
          <w:trHeight w:val="113"/>
        </w:trPr>
        <w:tc>
          <w:tcPr>
            <w:tcW w:w="281" w:type="pct"/>
            <w:tcBorders>
              <w:left w:val="single" w:sz="4" w:space="0" w:color="auto"/>
            </w:tcBorders>
            <w:shd w:val="clear" w:color="auto" w:fill="auto"/>
            <w:noWrap/>
            <w:vAlign w:val="bottom"/>
          </w:tcPr>
          <w:p w14:paraId="676DCAF0" w14:textId="77777777" w:rsidR="000C5A4F" w:rsidRPr="0067350D" w:rsidRDefault="000C5A4F" w:rsidP="00DE1B2C">
            <w:pPr>
              <w:rPr>
                <w:bCs/>
                <w:sz w:val="16"/>
                <w:szCs w:val="16"/>
              </w:rPr>
            </w:pPr>
            <w:r w:rsidRPr="0067350D">
              <w:rPr>
                <w:sz w:val="16"/>
                <w:szCs w:val="16"/>
              </w:rPr>
              <w:t>2.1.2</w:t>
            </w:r>
          </w:p>
        </w:tc>
        <w:tc>
          <w:tcPr>
            <w:tcW w:w="3072" w:type="pct"/>
            <w:tcBorders>
              <w:right w:val="single" w:sz="4" w:space="0" w:color="auto"/>
            </w:tcBorders>
            <w:shd w:val="clear" w:color="auto" w:fill="auto"/>
            <w:vAlign w:val="bottom"/>
          </w:tcPr>
          <w:p w14:paraId="7A0F4322" w14:textId="77777777" w:rsidR="000C5A4F" w:rsidRPr="0067350D" w:rsidRDefault="000C5A4F" w:rsidP="00DE1B2C">
            <w:pPr>
              <w:rPr>
                <w:bCs/>
                <w:sz w:val="16"/>
                <w:szCs w:val="16"/>
              </w:rPr>
            </w:pPr>
            <w:r w:rsidRPr="0067350D">
              <w:rPr>
                <w:sz w:val="16"/>
                <w:szCs w:val="16"/>
              </w:rPr>
              <w:t>Maddi Olmayan Duran Varlıklar Yeniden Değerleme Artışları/Azalışları</w:t>
            </w:r>
          </w:p>
        </w:tc>
        <w:tc>
          <w:tcPr>
            <w:tcW w:w="824" w:type="pct"/>
            <w:tcBorders>
              <w:top w:val="nil"/>
              <w:left w:val="nil"/>
              <w:bottom w:val="nil"/>
              <w:right w:val="single" w:sz="4" w:space="0" w:color="auto"/>
            </w:tcBorders>
            <w:shd w:val="clear" w:color="auto" w:fill="auto"/>
            <w:vAlign w:val="bottom"/>
          </w:tcPr>
          <w:p w14:paraId="368F6969" w14:textId="45C6888E" w:rsidR="000C5A4F" w:rsidRPr="0067350D" w:rsidRDefault="000C5A4F" w:rsidP="00DE1B2C">
            <w:pPr>
              <w:ind w:right="-49"/>
              <w:jc w:val="right"/>
              <w:rPr>
                <w:sz w:val="16"/>
                <w:szCs w:val="16"/>
              </w:rPr>
            </w:pPr>
            <w:r w:rsidRPr="0067350D">
              <w:rPr>
                <w:sz w:val="16"/>
                <w:szCs w:val="16"/>
              </w:rPr>
              <w:t>-</w:t>
            </w:r>
          </w:p>
        </w:tc>
        <w:tc>
          <w:tcPr>
            <w:tcW w:w="824" w:type="pct"/>
            <w:tcBorders>
              <w:top w:val="nil"/>
              <w:left w:val="nil"/>
              <w:bottom w:val="nil"/>
              <w:right w:val="single" w:sz="4" w:space="0" w:color="auto"/>
            </w:tcBorders>
            <w:vAlign w:val="bottom"/>
          </w:tcPr>
          <w:p w14:paraId="36CBB6F0" w14:textId="070B30AA" w:rsidR="000C5A4F" w:rsidRPr="0067350D" w:rsidRDefault="000C5A4F" w:rsidP="00DE1B2C">
            <w:pPr>
              <w:ind w:right="-49"/>
              <w:jc w:val="right"/>
              <w:rPr>
                <w:color w:val="000000"/>
                <w:sz w:val="16"/>
                <w:szCs w:val="16"/>
              </w:rPr>
            </w:pPr>
            <w:r w:rsidRPr="0067350D">
              <w:rPr>
                <w:sz w:val="16"/>
                <w:szCs w:val="16"/>
              </w:rPr>
              <w:t>-</w:t>
            </w:r>
          </w:p>
        </w:tc>
      </w:tr>
      <w:tr w:rsidR="000C5A4F" w:rsidRPr="0067350D" w14:paraId="68BD5671" w14:textId="77777777" w:rsidTr="00DE1B2C">
        <w:trPr>
          <w:trHeight w:val="113"/>
        </w:trPr>
        <w:tc>
          <w:tcPr>
            <w:tcW w:w="281" w:type="pct"/>
            <w:tcBorders>
              <w:left w:val="single" w:sz="4" w:space="0" w:color="auto"/>
            </w:tcBorders>
            <w:shd w:val="clear" w:color="auto" w:fill="auto"/>
            <w:noWrap/>
            <w:vAlign w:val="bottom"/>
          </w:tcPr>
          <w:p w14:paraId="700012A3" w14:textId="77777777" w:rsidR="000C5A4F" w:rsidRPr="0067350D" w:rsidRDefault="000C5A4F" w:rsidP="00DE1B2C">
            <w:pPr>
              <w:rPr>
                <w:bCs/>
                <w:sz w:val="16"/>
                <w:szCs w:val="16"/>
              </w:rPr>
            </w:pPr>
            <w:r w:rsidRPr="0067350D">
              <w:rPr>
                <w:sz w:val="16"/>
                <w:szCs w:val="16"/>
              </w:rPr>
              <w:t>2.1.3</w:t>
            </w:r>
          </w:p>
        </w:tc>
        <w:tc>
          <w:tcPr>
            <w:tcW w:w="3072" w:type="pct"/>
            <w:tcBorders>
              <w:right w:val="single" w:sz="4" w:space="0" w:color="auto"/>
            </w:tcBorders>
            <w:shd w:val="clear" w:color="auto" w:fill="auto"/>
            <w:vAlign w:val="bottom"/>
          </w:tcPr>
          <w:p w14:paraId="4DD7D792" w14:textId="77777777" w:rsidR="000C5A4F" w:rsidRPr="0067350D" w:rsidRDefault="000C5A4F" w:rsidP="00DE1B2C">
            <w:pPr>
              <w:rPr>
                <w:bCs/>
                <w:sz w:val="16"/>
                <w:szCs w:val="16"/>
              </w:rPr>
            </w:pPr>
            <w:r w:rsidRPr="0067350D">
              <w:rPr>
                <w:sz w:val="16"/>
                <w:szCs w:val="16"/>
              </w:rPr>
              <w:t>Tanımlanmış Fayda Planları Yeniden Ölçüm Kazançları/Kayıpları</w:t>
            </w:r>
          </w:p>
        </w:tc>
        <w:tc>
          <w:tcPr>
            <w:tcW w:w="824" w:type="pct"/>
            <w:tcBorders>
              <w:top w:val="nil"/>
              <w:left w:val="nil"/>
              <w:bottom w:val="nil"/>
              <w:right w:val="single" w:sz="4" w:space="0" w:color="auto"/>
            </w:tcBorders>
            <w:shd w:val="clear" w:color="auto" w:fill="auto"/>
            <w:vAlign w:val="bottom"/>
          </w:tcPr>
          <w:p w14:paraId="6C75ECA7" w14:textId="575C69BA" w:rsidR="000C5A4F" w:rsidRPr="0067350D" w:rsidRDefault="000C5A4F" w:rsidP="00DE1B2C">
            <w:pPr>
              <w:ind w:right="-49"/>
              <w:jc w:val="right"/>
              <w:rPr>
                <w:sz w:val="16"/>
                <w:szCs w:val="16"/>
              </w:rPr>
            </w:pPr>
            <w:r w:rsidRPr="0067350D">
              <w:rPr>
                <w:sz w:val="16"/>
                <w:szCs w:val="16"/>
              </w:rPr>
              <w:t>-</w:t>
            </w:r>
          </w:p>
        </w:tc>
        <w:tc>
          <w:tcPr>
            <w:tcW w:w="824" w:type="pct"/>
            <w:tcBorders>
              <w:top w:val="nil"/>
              <w:left w:val="nil"/>
              <w:bottom w:val="nil"/>
              <w:right w:val="single" w:sz="4" w:space="0" w:color="auto"/>
            </w:tcBorders>
            <w:vAlign w:val="bottom"/>
          </w:tcPr>
          <w:p w14:paraId="0304C319" w14:textId="3C98BB72" w:rsidR="000C5A4F" w:rsidRPr="0067350D" w:rsidRDefault="000C5A4F" w:rsidP="00DE1B2C">
            <w:pPr>
              <w:ind w:right="-49"/>
              <w:jc w:val="right"/>
              <w:rPr>
                <w:color w:val="000000"/>
                <w:sz w:val="16"/>
                <w:szCs w:val="16"/>
              </w:rPr>
            </w:pPr>
            <w:r w:rsidRPr="0067350D">
              <w:rPr>
                <w:sz w:val="16"/>
                <w:szCs w:val="16"/>
              </w:rPr>
              <w:t>-</w:t>
            </w:r>
          </w:p>
        </w:tc>
      </w:tr>
      <w:tr w:rsidR="000C5A4F" w:rsidRPr="0067350D" w14:paraId="3E09348D" w14:textId="77777777" w:rsidTr="00DE1B2C">
        <w:trPr>
          <w:trHeight w:val="113"/>
        </w:trPr>
        <w:tc>
          <w:tcPr>
            <w:tcW w:w="281" w:type="pct"/>
            <w:tcBorders>
              <w:left w:val="single" w:sz="4" w:space="0" w:color="auto"/>
            </w:tcBorders>
            <w:shd w:val="clear" w:color="auto" w:fill="auto"/>
            <w:noWrap/>
            <w:vAlign w:val="bottom"/>
          </w:tcPr>
          <w:p w14:paraId="42AA2E61" w14:textId="77777777" w:rsidR="000C5A4F" w:rsidRPr="0067350D" w:rsidRDefault="000C5A4F" w:rsidP="00DE1B2C">
            <w:pPr>
              <w:rPr>
                <w:bCs/>
                <w:sz w:val="16"/>
                <w:szCs w:val="16"/>
              </w:rPr>
            </w:pPr>
            <w:r w:rsidRPr="0067350D">
              <w:rPr>
                <w:sz w:val="16"/>
                <w:szCs w:val="16"/>
              </w:rPr>
              <w:t>2.1.4</w:t>
            </w:r>
          </w:p>
        </w:tc>
        <w:tc>
          <w:tcPr>
            <w:tcW w:w="3072" w:type="pct"/>
            <w:tcBorders>
              <w:right w:val="single" w:sz="4" w:space="0" w:color="auto"/>
            </w:tcBorders>
            <w:shd w:val="clear" w:color="auto" w:fill="auto"/>
            <w:vAlign w:val="bottom"/>
          </w:tcPr>
          <w:p w14:paraId="15C21D5A" w14:textId="4036EC9E" w:rsidR="000C5A4F" w:rsidRPr="0067350D" w:rsidRDefault="000C5A4F" w:rsidP="00DE1B2C">
            <w:pPr>
              <w:rPr>
                <w:bCs/>
                <w:sz w:val="16"/>
                <w:szCs w:val="16"/>
              </w:rPr>
            </w:pPr>
            <w:r w:rsidRPr="0067350D">
              <w:rPr>
                <w:sz w:val="16"/>
                <w:szCs w:val="16"/>
              </w:rPr>
              <w:t xml:space="preserve">Diğer Kâr veya Zarar Olarak Yeniden Sınıflandırılmayacak Diğer Kapsamlı Gelir </w:t>
            </w:r>
          </w:p>
        </w:tc>
        <w:tc>
          <w:tcPr>
            <w:tcW w:w="824" w:type="pct"/>
            <w:tcBorders>
              <w:top w:val="nil"/>
              <w:left w:val="nil"/>
              <w:bottom w:val="nil"/>
              <w:right w:val="single" w:sz="4" w:space="0" w:color="auto"/>
            </w:tcBorders>
            <w:shd w:val="clear" w:color="auto" w:fill="auto"/>
            <w:vAlign w:val="bottom"/>
          </w:tcPr>
          <w:p w14:paraId="52ECBE91" w14:textId="529F89E6" w:rsidR="000C5A4F" w:rsidRPr="0067350D" w:rsidRDefault="000C5A4F" w:rsidP="00DE1B2C">
            <w:pPr>
              <w:ind w:right="-49"/>
              <w:jc w:val="right"/>
              <w:rPr>
                <w:sz w:val="16"/>
                <w:szCs w:val="16"/>
              </w:rPr>
            </w:pPr>
          </w:p>
        </w:tc>
        <w:tc>
          <w:tcPr>
            <w:tcW w:w="824" w:type="pct"/>
            <w:tcBorders>
              <w:top w:val="nil"/>
              <w:left w:val="nil"/>
              <w:bottom w:val="nil"/>
              <w:right w:val="single" w:sz="4" w:space="0" w:color="auto"/>
            </w:tcBorders>
            <w:vAlign w:val="bottom"/>
          </w:tcPr>
          <w:p w14:paraId="5F579558" w14:textId="4D7A2F7F" w:rsidR="000C5A4F" w:rsidRPr="0067350D" w:rsidRDefault="000C5A4F" w:rsidP="00DE1B2C">
            <w:pPr>
              <w:ind w:right="-49"/>
              <w:jc w:val="right"/>
              <w:rPr>
                <w:color w:val="000000"/>
                <w:sz w:val="16"/>
                <w:szCs w:val="16"/>
              </w:rPr>
            </w:pPr>
          </w:p>
        </w:tc>
      </w:tr>
      <w:tr w:rsidR="000C5A4F" w:rsidRPr="0067350D" w14:paraId="72F5D95C" w14:textId="77777777" w:rsidTr="00DE1B2C">
        <w:trPr>
          <w:trHeight w:val="113"/>
        </w:trPr>
        <w:tc>
          <w:tcPr>
            <w:tcW w:w="281" w:type="pct"/>
            <w:tcBorders>
              <w:left w:val="single" w:sz="4" w:space="0" w:color="auto"/>
            </w:tcBorders>
            <w:shd w:val="clear" w:color="auto" w:fill="auto"/>
            <w:noWrap/>
            <w:vAlign w:val="bottom"/>
          </w:tcPr>
          <w:p w14:paraId="0006F35F" w14:textId="77777777" w:rsidR="000C5A4F" w:rsidRPr="0067350D" w:rsidRDefault="000C5A4F" w:rsidP="00DE1B2C">
            <w:pPr>
              <w:rPr>
                <w:sz w:val="16"/>
                <w:szCs w:val="16"/>
              </w:rPr>
            </w:pPr>
          </w:p>
        </w:tc>
        <w:tc>
          <w:tcPr>
            <w:tcW w:w="3072" w:type="pct"/>
            <w:tcBorders>
              <w:right w:val="single" w:sz="4" w:space="0" w:color="auto"/>
            </w:tcBorders>
            <w:shd w:val="clear" w:color="auto" w:fill="auto"/>
            <w:vAlign w:val="bottom"/>
          </w:tcPr>
          <w:p w14:paraId="25B340BB" w14:textId="50842986" w:rsidR="000C5A4F" w:rsidRPr="0067350D" w:rsidRDefault="000C5A4F" w:rsidP="00DE1B2C">
            <w:pPr>
              <w:rPr>
                <w:sz w:val="16"/>
                <w:szCs w:val="16"/>
              </w:rPr>
            </w:pPr>
            <w:r w:rsidRPr="0067350D">
              <w:rPr>
                <w:sz w:val="16"/>
                <w:szCs w:val="16"/>
              </w:rPr>
              <w:t>Unsurları</w:t>
            </w:r>
          </w:p>
        </w:tc>
        <w:tc>
          <w:tcPr>
            <w:tcW w:w="824" w:type="pct"/>
            <w:tcBorders>
              <w:top w:val="nil"/>
              <w:left w:val="nil"/>
              <w:bottom w:val="nil"/>
              <w:right w:val="single" w:sz="4" w:space="0" w:color="auto"/>
            </w:tcBorders>
            <w:shd w:val="clear" w:color="auto" w:fill="auto"/>
            <w:vAlign w:val="bottom"/>
          </w:tcPr>
          <w:p w14:paraId="68C708C5" w14:textId="6DCC24B1" w:rsidR="000C5A4F" w:rsidRPr="0067350D" w:rsidRDefault="000C5A4F" w:rsidP="00DE1B2C">
            <w:pPr>
              <w:ind w:right="-49"/>
              <w:jc w:val="right"/>
              <w:rPr>
                <w:sz w:val="16"/>
                <w:szCs w:val="16"/>
              </w:rPr>
            </w:pPr>
            <w:r w:rsidRPr="0067350D">
              <w:rPr>
                <w:sz w:val="16"/>
                <w:szCs w:val="16"/>
              </w:rPr>
              <w:t>-</w:t>
            </w:r>
          </w:p>
        </w:tc>
        <w:tc>
          <w:tcPr>
            <w:tcW w:w="824" w:type="pct"/>
            <w:tcBorders>
              <w:top w:val="nil"/>
              <w:left w:val="nil"/>
              <w:bottom w:val="nil"/>
              <w:right w:val="single" w:sz="4" w:space="0" w:color="auto"/>
            </w:tcBorders>
            <w:vAlign w:val="bottom"/>
          </w:tcPr>
          <w:p w14:paraId="36A855F1" w14:textId="3E4DF91C" w:rsidR="000C5A4F" w:rsidRPr="0067350D" w:rsidRDefault="000C5A4F" w:rsidP="00DE1B2C">
            <w:pPr>
              <w:ind w:right="-49"/>
              <w:jc w:val="right"/>
              <w:rPr>
                <w:color w:val="000000"/>
                <w:sz w:val="16"/>
                <w:szCs w:val="16"/>
              </w:rPr>
            </w:pPr>
            <w:r w:rsidRPr="0067350D">
              <w:rPr>
                <w:sz w:val="16"/>
                <w:szCs w:val="16"/>
              </w:rPr>
              <w:t>-</w:t>
            </w:r>
          </w:p>
        </w:tc>
      </w:tr>
      <w:tr w:rsidR="000C5A4F" w:rsidRPr="0067350D" w14:paraId="765B0CC6" w14:textId="77777777" w:rsidTr="00DE1B2C">
        <w:trPr>
          <w:trHeight w:val="113"/>
        </w:trPr>
        <w:tc>
          <w:tcPr>
            <w:tcW w:w="281" w:type="pct"/>
            <w:tcBorders>
              <w:left w:val="single" w:sz="4" w:space="0" w:color="auto"/>
            </w:tcBorders>
            <w:shd w:val="clear" w:color="auto" w:fill="auto"/>
            <w:noWrap/>
            <w:vAlign w:val="bottom"/>
          </w:tcPr>
          <w:p w14:paraId="0231C810" w14:textId="77777777" w:rsidR="000C5A4F" w:rsidRPr="0067350D" w:rsidRDefault="000C5A4F" w:rsidP="00DE1B2C">
            <w:pPr>
              <w:rPr>
                <w:bCs/>
                <w:sz w:val="16"/>
                <w:szCs w:val="16"/>
              </w:rPr>
            </w:pPr>
            <w:r w:rsidRPr="0067350D">
              <w:rPr>
                <w:sz w:val="16"/>
                <w:szCs w:val="16"/>
              </w:rPr>
              <w:t>2.1.5</w:t>
            </w:r>
          </w:p>
        </w:tc>
        <w:tc>
          <w:tcPr>
            <w:tcW w:w="3072" w:type="pct"/>
            <w:tcBorders>
              <w:right w:val="single" w:sz="4" w:space="0" w:color="auto"/>
            </w:tcBorders>
            <w:shd w:val="clear" w:color="auto" w:fill="auto"/>
            <w:vAlign w:val="bottom"/>
          </w:tcPr>
          <w:p w14:paraId="4AD4C230" w14:textId="3DB6A0E8" w:rsidR="000C5A4F" w:rsidRPr="0067350D" w:rsidRDefault="000C5A4F" w:rsidP="00DE1B2C">
            <w:pPr>
              <w:rPr>
                <w:bCs/>
                <w:sz w:val="16"/>
                <w:szCs w:val="16"/>
              </w:rPr>
            </w:pPr>
            <w:r w:rsidRPr="0067350D">
              <w:rPr>
                <w:sz w:val="16"/>
                <w:szCs w:val="16"/>
              </w:rPr>
              <w:t xml:space="preserve">Kâr veya Zararda Yeniden Sınıflandırılmayacak Diğer Kapsamlı Gelire İlişkin </w:t>
            </w:r>
          </w:p>
        </w:tc>
        <w:tc>
          <w:tcPr>
            <w:tcW w:w="824" w:type="pct"/>
            <w:tcBorders>
              <w:top w:val="nil"/>
              <w:left w:val="nil"/>
              <w:bottom w:val="nil"/>
              <w:right w:val="single" w:sz="4" w:space="0" w:color="auto"/>
            </w:tcBorders>
            <w:shd w:val="clear" w:color="auto" w:fill="auto"/>
            <w:vAlign w:val="bottom"/>
          </w:tcPr>
          <w:p w14:paraId="5F2A8401" w14:textId="261A1D33" w:rsidR="000C5A4F" w:rsidRPr="0067350D" w:rsidRDefault="000C5A4F" w:rsidP="00DE1B2C">
            <w:pPr>
              <w:ind w:right="-49"/>
              <w:jc w:val="right"/>
              <w:rPr>
                <w:sz w:val="16"/>
                <w:szCs w:val="16"/>
              </w:rPr>
            </w:pPr>
          </w:p>
        </w:tc>
        <w:tc>
          <w:tcPr>
            <w:tcW w:w="824" w:type="pct"/>
            <w:tcBorders>
              <w:top w:val="nil"/>
              <w:left w:val="nil"/>
              <w:bottom w:val="nil"/>
              <w:right w:val="single" w:sz="4" w:space="0" w:color="auto"/>
            </w:tcBorders>
            <w:vAlign w:val="bottom"/>
          </w:tcPr>
          <w:p w14:paraId="7D16FFAA" w14:textId="52DEF3CF" w:rsidR="000C5A4F" w:rsidRPr="0067350D" w:rsidRDefault="000C5A4F" w:rsidP="00DE1B2C">
            <w:pPr>
              <w:ind w:right="-49"/>
              <w:jc w:val="right"/>
              <w:rPr>
                <w:color w:val="000000"/>
                <w:sz w:val="16"/>
                <w:szCs w:val="16"/>
              </w:rPr>
            </w:pPr>
          </w:p>
        </w:tc>
      </w:tr>
      <w:tr w:rsidR="000C5A4F" w:rsidRPr="0067350D" w14:paraId="6D455E78" w14:textId="77777777" w:rsidTr="00DE1B2C">
        <w:trPr>
          <w:trHeight w:val="113"/>
        </w:trPr>
        <w:tc>
          <w:tcPr>
            <w:tcW w:w="281" w:type="pct"/>
            <w:tcBorders>
              <w:left w:val="single" w:sz="4" w:space="0" w:color="auto"/>
            </w:tcBorders>
            <w:shd w:val="clear" w:color="auto" w:fill="auto"/>
            <w:noWrap/>
            <w:vAlign w:val="bottom"/>
          </w:tcPr>
          <w:p w14:paraId="2F707D54" w14:textId="77777777" w:rsidR="000C5A4F" w:rsidRPr="0067350D" w:rsidRDefault="000C5A4F" w:rsidP="00DE1B2C">
            <w:pPr>
              <w:rPr>
                <w:sz w:val="16"/>
                <w:szCs w:val="16"/>
              </w:rPr>
            </w:pPr>
          </w:p>
        </w:tc>
        <w:tc>
          <w:tcPr>
            <w:tcW w:w="3072" w:type="pct"/>
            <w:tcBorders>
              <w:right w:val="single" w:sz="4" w:space="0" w:color="auto"/>
            </w:tcBorders>
            <w:shd w:val="clear" w:color="auto" w:fill="auto"/>
            <w:vAlign w:val="bottom"/>
          </w:tcPr>
          <w:p w14:paraId="0984C62D" w14:textId="7144905A" w:rsidR="000C5A4F" w:rsidRPr="0067350D" w:rsidRDefault="000C5A4F" w:rsidP="00DE1B2C">
            <w:pPr>
              <w:ind w:right="-529"/>
              <w:rPr>
                <w:sz w:val="16"/>
                <w:szCs w:val="16"/>
              </w:rPr>
            </w:pPr>
            <w:r w:rsidRPr="0067350D">
              <w:rPr>
                <w:sz w:val="16"/>
                <w:szCs w:val="16"/>
              </w:rPr>
              <w:t>Vergiler</w:t>
            </w:r>
          </w:p>
        </w:tc>
        <w:tc>
          <w:tcPr>
            <w:tcW w:w="824" w:type="pct"/>
            <w:tcBorders>
              <w:top w:val="nil"/>
              <w:left w:val="nil"/>
              <w:bottom w:val="nil"/>
              <w:right w:val="single" w:sz="4" w:space="0" w:color="auto"/>
            </w:tcBorders>
            <w:shd w:val="clear" w:color="auto" w:fill="auto"/>
            <w:vAlign w:val="bottom"/>
          </w:tcPr>
          <w:p w14:paraId="45B36AD6" w14:textId="2F6811AD" w:rsidR="000C5A4F" w:rsidRPr="0067350D" w:rsidRDefault="000C5A4F" w:rsidP="00DE1B2C">
            <w:pPr>
              <w:ind w:right="-49"/>
              <w:jc w:val="right"/>
              <w:rPr>
                <w:sz w:val="16"/>
                <w:szCs w:val="16"/>
              </w:rPr>
            </w:pPr>
            <w:r w:rsidRPr="0067350D">
              <w:rPr>
                <w:sz w:val="16"/>
                <w:szCs w:val="16"/>
              </w:rPr>
              <w:t>-</w:t>
            </w:r>
          </w:p>
        </w:tc>
        <w:tc>
          <w:tcPr>
            <w:tcW w:w="824" w:type="pct"/>
            <w:tcBorders>
              <w:top w:val="nil"/>
              <w:left w:val="nil"/>
              <w:bottom w:val="nil"/>
              <w:right w:val="single" w:sz="4" w:space="0" w:color="auto"/>
            </w:tcBorders>
            <w:vAlign w:val="bottom"/>
          </w:tcPr>
          <w:p w14:paraId="0F168051" w14:textId="399B92B4" w:rsidR="000C5A4F" w:rsidRPr="0067350D" w:rsidRDefault="000C5A4F" w:rsidP="00DE1B2C">
            <w:pPr>
              <w:ind w:right="-49"/>
              <w:jc w:val="right"/>
              <w:rPr>
                <w:color w:val="000000"/>
                <w:sz w:val="16"/>
                <w:szCs w:val="16"/>
              </w:rPr>
            </w:pPr>
            <w:r w:rsidRPr="0067350D">
              <w:rPr>
                <w:sz w:val="16"/>
                <w:szCs w:val="16"/>
              </w:rPr>
              <w:t>-</w:t>
            </w:r>
          </w:p>
        </w:tc>
      </w:tr>
      <w:tr w:rsidR="000C5A4F" w:rsidRPr="0067350D" w14:paraId="71D32086" w14:textId="77777777" w:rsidTr="00DE1B2C">
        <w:trPr>
          <w:trHeight w:val="113"/>
        </w:trPr>
        <w:tc>
          <w:tcPr>
            <w:tcW w:w="281" w:type="pct"/>
            <w:tcBorders>
              <w:left w:val="single" w:sz="4" w:space="0" w:color="auto"/>
            </w:tcBorders>
            <w:shd w:val="clear" w:color="auto" w:fill="auto"/>
            <w:noWrap/>
            <w:vAlign w:val="bottom"/>
          </w:tcPr>
          <w:p w14:paraId="1E05F70D" w14:textId="77777777" w:rsidR="000C5A4F" w:rsidRPr="0067350D" w:rsidRDefault="000C5A4F" w:rsidP="00DE1B2C">
            <w:pPr>
              <w:rPr>
                <w:b/>
                <w:bCs/>
                <w:sz w:val="16"/>
                <w:szCs w:val="16"/>
              </w:rPr>
            </w:pPr>
            <w:r w:rsidRPr="0067350D">
              <w:rPr>
                <w:b/>
                <w:sz w:val="16"/>
                <w:szCs w:val="16"/>
              </w:rPr>
              <w:t>2.2</w:t>
            </w:r>
          </w:p>
        </w:tc>
        <w:tc>
          <w:tcPr>
            <w:tcW w:w="3072" w:type="pct"/>
            <w:tcBorders>
              <w:right w:val="single" w:sz="4" w:space="0" w:color="auto"/>
            </w:tcBorders>
            <w:shd w:val="clear" w:color="auto" w:fill="auto"/>
            <w:vAlign w:val="bottom"/>
          </w:tcPr>
          <w:p w14:paraId="65E36F95" w14:textId="77777777" w:rsidR="000C5A4F" w:rsidRPr="0067350D" w:rsidRDefault="000C5A4F" w:rsidP="00DE1B2C">
            <w:pPr>
              <w:rPr>
                <w:b/>
                <w:bCs/>
                <w:sz w:val="16"/>
                <w:szCs w:val="16"/>
              </w:rPr>
            </w:pPr>
            <w:r w:rsidRPr="0067350D">
              <w:rPr>
                <w:b/>
                <w:bCs/>
                <w:sz w:val="16"/>
                <w:szCs w:val="16"/>
              </w:rPr>
              <w:t>Kâr veya Zararda Yeniden Sınıflandırılacaklar</w:t>
            </w:r>
          </w:p>
        </w:tc>
        <w:tc>
          <w:tcPr>
            <w:tcW w:w="824" w:type="pct"/>
            <w:tcBorders>
              <w:top w:val="nil"/>
              <w:left w:val="nil"/>
              <w:bottom w:val="nil"/>
              <w:right w:val="single" w:sz="4" w:space="0" w:color="auto"/>
            </w:tcBorders>
            <w:shd w:val="clear" w:color="auto" w:fill="auto"/>
            <w:vAlign w:val="bottom"/>
          </w:tcPr>
          <w:p w14:paraId="613C9A5E" w14:textId="67BEDE2A" w:rsidR="000C5A4F" w:rsidRPr="0067350D" w:rsidRDefault="00E134ED" w:rsidP="00DE1B2C">
            <w:pPr>
              <w:ind w:right="-49"/>
              <w:jc w:val="right"/>
              <w:rPr>
                <w:b/>
                <w:sz w:val="16"/>
                <w:szCs w:val="16"/>
              </w:rPr>
            </w:pPr>
            <w:r w:rsidRPr="0067350D">
              <w:rPr>
                <w:b/>
                <w:sz w:val="16"/>
                <w:szCs w:val="16"/>
              </w:rPr>
              <w:t>234.978</w:t>
            </w:r>
          </w:p>
        </w:tc>
        <w:tc>
          <w:tcPr>
            <w:tcW w:w="824" w:type="pct"/>
            <w:tcBorders>
              <w:top w:val="nil"/>
              <w:left w:val="nil"/>
              <w:bottom w:val="nil"/>
              <w:right w:val="single" w:sz="4" w:space="0" w:color="auto"/>
            </w:tcBorders>
            <w:vAlign w:val="bottom"/>
          </w:tcPr>
          <w:p w14:paraId="6CFAEFEC" w14:textId="66280E18" w:rsidR="000C5A4F" w:rsidRPr="0067350D" w:rsidRDefault="000C5A4F" w:rsidP="00DE1B2C">
            <w:pPr>
              <w:ind w:right="-49"/>
              <w:jc w:val="right"/>
              <w:rPr>
                <w:b/>
                <w:bCs/>
                <w:color w:val="000000"/>
                <w:sz w:val="16"/>
                <w:szCs w:val="16"/>
              </w:rPr>
            </w:pPr>
            <w:r w:rsidRPr="0067350D">
              <w:rPr>
                <w:b/>
                <w:sz w:val="16"/>
                <w:szCs w:val="16"/>
              </w:rPr>
              <w:t>382.766</w:t>
            </w:r>
          </w:p>
        </w:tc>
      </w:tr>
      <w:tr w:rsidR="000C5A4F" w:rsidRPr="0067350D" w14:paraId="1CC756A1" w14:textId="77777777" w:rsidTr="00DE1B2C">
        <w:trPr>
          <w:trHeight w:val="113"/>
        </w:trPr>
        <w:tc>
          <w:tcPr>
            <w:tcW w:w="281" w:type="pct"/>
            <w:tcBorders>
              <w:left w:val="single" w:sz="4" w:space="0" w:color="auto"/>
            </w:tcBorders>
            <w:shd w:val="clear" w:color="auto" w:fill="auto"/>
            <w:noWrap/>
            <w:vAlign w:val="bottom"/>
          </w:tcPr>
          <w:p w14:paraId="4B93B52E" w14:textId="77777777" w:rsidR="000C5A4F" w:rsidRPr="0067350D" w:rsidRDefault="000C5A4F" w:rsidP="00DE1B2C">
            <w:pPr>
              <w:rPr>
                <w:bCs/>
                <w:sz w:val="16"/>
                <w:szCs w:val="16"/>
              </w:rPr>
            </w:pPr>
            <w:r w:rsidRPr="0067350D">
              <w:rPr>
                <w:sz w:val="16"/>
                <w:szCs w:val="16"/>
              </w:rPr>
              <w:t>2.2.1</w:t>
            </w:r>
          </w:p>
        </w:tc>
        <w:tc>
          <w:tcPr>
            <w:tcW w:w="3072" w:type="pct"/>
            <w:tcBorders>
              <w:right w:val="single" w:sz="4" w:space="0" w:color="auto"/>
            </w:tcBorders>
            <w:shd w:val="clear" w:color="auto" w:fill="auto"/>
            <w:vAlign w:val="bottom"/>
          </w:tcPr>
          <w:p w14:paraId="7C9A9354" w14:textId="77777777" w:rsidR="000C5A4F" w:rsidRPr="0067350D" w:rsidRDefault="000C5A4F" w:rsidP="00DE1B2C">
            <w:pPr>
              <w:rPr>
                <w:bCs/>
                <w:sz w:val="16"/>
                <w:szCs w:val="16"/>
              </w:rPr>
            </w:pPr>
            <w:r w:rsidRPr="0067350D">
              <w:rPr>
                <w:sz w:val="16"/>
                <w:szCs w:val="16"/>
              </w:rPr>
              <w:t>Yabancı Para Çevirim Farkları</w:t>
            </w:r>
          </w:p>
        </w:tc>
        <w:tc>
          <w:tcPr>
            <w:tcW w:w="824" w:type="pct"/>
            <w:tcBorders>
              <w:top w:val="nil"/>
              <w:left w:val="nil"/>
              <w:bottom w:val="nil"/>
              <w:right w:val="single" w:sz="4" w:space="0" w:color="auto"/>
            </w:tcBorders>
            <w:shd w:val="clear" w:color="auto" w:fill="auto"/>
            <w:vAlign w:val="bottom"/>
          </w:tcPr>
          <w:p w14:paraId="5112F3C0" w14:textId="28DCD908" w:rsidR="000C5A4F" w:rsidRPr="0067350D" w:rsidRDefault="000C5A4F" w:rsidP="00DE1B2C">
            <w:pPr>
              <w:ind w:right="-49"/>
              <w:jc w:val="right"/>
              <w:rPr>
                <w:sz w:val="16"/>
                <w:szCs w:val="16"/>
              </w:rPr>
            </w:pPr>
            <w:r w:rsidRPr="0067350D">
              <w:rPr>
                <w:color w:val="000000"/>
                <w:sz w:val="16"/>
                <w:szCs w:val="16"/>
              </w:rPr>
              <w:t>-</w:t>
            </w:r>
          </w:p>
        </w:tc>
        <w:tc>
          <w:tcPr>
            <w:tcW w:w="824" w:type="pct"/>
            <w:tcBorders>
              <w:top w:val="nil"/>
              <w:left w:val="nil"/>
              <w:bottom w:val="nil"/>
              <w:right w:val="single" w:sz="4" w:space="0" w:color="auto"/>
            </w:tcBorders>
            <w:vAlign w:val="bottom"/>
          </w:tcPr>
          <w:p w14:paraId="5F1DFEDD" w14:textId="1E995C0A" w:rsidR="000C5A4F" w:rsidRPr="0067350D" w:rsidRDefault="000C5A4F" w:rsidP="00DE1B2C">
            <w:pPr>
              <w:ind w:right="-49"/>
              <w:jc w:val="right"/>
              <w:rPr>
                <w:color w:val="000000"/>
                <w:sz w:val="16"/>
                <w:szCs w:val="16"/>
              </w:rPr>
            </w:pPr>
            <w:r w:rsidRPr="0067350D">
              <w:rPr>
                <w:color w:val="000000"/>
                <w:sz w:val="16"/>
                <w:szCs w:val="16"/>
              </w:rPr>
              <w:t>-</w:t>
            </w:r>
          </w:p>
        </w:tc>
      </w:tr>
      <w:tr w:rsidR="000C5A4F" w:rsidRPr="0067350D" w14:paraId="27CF6F30" w14:textId="77777777" w:rsidTr="00DE1B2C">
        <w:trPr>
          <w:trHeight w:val="113"/>
        </w:trPr>
        <w:tc>
          <w:tcPr>
            <w:tcW w:w="281" w:type="pct"/>
            <w:tcBorders>
              <w:left w:val="single" w:sz="4" w:space="0" w:color="auto"/>
            </w:tcBorders>
            <w:shd w:val="clear" w:color="auto" w:fill="auto"/>
            <w:noWrap/>
            <w:vAlign w:val="bottom"/>
          </w:tcPr>
          <w:p w14:paraId="26531902" w14:textId="77777777" w:rsidR="000C5A4F" w:rsidRPr="0067350D" w:rsidRDefault="000C5A4F" w:rsidP="00DE1B2C">
            <w:pPr>
              <w:rPr>
                <w:bCs/>
                <w:sz w:val="16"/>
                <w:szCs w:val="16"/>
              </w:rPr>
            </w:pPr>
            <w:r w:rsidRPr="0067350D">
              <w:rPr>
                <w:sz w:val="16"/>
                <w:szCs w:val="16"/>
              </w:rPr>
              <w:t>2.2.2</w:t>
            </w:r>
          </w:p>
        </w:tc>
        <w:tc>
          <w:tcPr>
            <w:tcW w:w="3072" w:type="pct"/>
            <w:tcBorders>
              <w:right w:val="single" w:sz="4" w:space="0" w:color="auto"/>
            </w:tcBorders>
            <w:shd w:val="clear" w:color="auto" w:fill="auto"/>
            <w:noWrap/>
            <w:vAlign w:val="bottom"/>
          </w:tcPr>
          <w:p w14:paraId="5CF3363F" w14:textId="2930461C" w:rsidR="000C5A4F" w:rsidRPr="0067350D" w:rsidRDefault="000C5A4F" w:rsidP="00DE1B2C">
            <w:pPr>
              <w:rPr>
                <w:bCs/>
                <w:sz w:val="16"/>
                <w:szCs w:val="16"/>
              </w:rPr>
            </w:pPr>
            <w:r w:rsidRPr="0067350D">
              <w:rPr>
                <w:sz w:val="16"/>
                <w:szCs w:val="16"/>
              </w:rPr>
              <w:t xml:space="preserve">Gerçeğe Uygun Değer Farkı Diğer Kapsamlı Gelire Yansıtılan Finansal </w:t>
            </w:r>
          </w:p>
        </w:tc>
        <w:tc>
          <w:tcPr>
            <w:tcW w:w="824" w:type="pct"/>
            <w:tcBorders>
              <w:top w:val="nil"/>
              <w:left w:val="nil"/>
              <w:bottom w:val="nil"/>
              <w:right w:val="single" w:sz="4" w:space="0" w:color="auto"/>
            </w:tcBorders>
            <w:shd w:val="clear" w:color="auto" w:fill="auto"/>
            <w:vAlign w:val="bottom"/>
          </w:tcPr>
          <w:p w14:paraId="7974E487" w14:textId="5B4C6A2A" w:rsidR="000C5A4F" w:rsidRPr="0067350D" w:rsidRDefault="000C5A4F" w:rsidP="00DE1B2C">
            <w:pPr>
              <w:ind w:right="-49"/>
              <w:jc w:val="right"/>
              <w:rPr>
                <w:sz w:val="16"/>
                <w:szCs w:val="16"/>
              </w:rPr>
            </w:pPr>
          </w:p>
        </w:tc>
        <w:tc>
          <w:tcPr>
            <w:tcW w:w="824" w:type="pct"/>
            <w:tcBorders>
              <w:top w:val="nil"/>
              <w:left w:val="nil"/>
              <w:bottom w:val="nil"/>
              <w:right w:val="single" w:sz="4" w:space="0" w:color="auto"/>
            </w:tcBorders>
            <w:vAlign w:val="bottom"/>
          </w:tcPr>
          <w:p w14:paraId="1470007D" w14:textId="1D91BBDB" w:rsidR="000C5A4F" w:rsidRPr="0067350D" w:rsidRDefault="000C5A4F" w:rsidP="00DE1B2C">
            <w:pPr>
              <w:ind w:right="-49"/>
              <w:jc w:val="right"/>
              <w:rPr>
                <w:color w:val="000000"/>
                <w:sz w:val="16"/>
                <w:szCs w:val="16"/>
              </w:rPr>
            </w:pPr>
          </w:p>
        </w:tc>
      </w:tr>
      <w:tr w:rsidR="000C5A4F" w:rsidRPr="0067350D" w14:paraId="677C1E87" w14:textId="77777777" w:rsidTr="00DE1B2C">
        <w:trPr>
          <w:trHeight w:val="113"/>
        </w:trPr>
        <w:tc>
          <w:tcPr>
            <w:tcW w:w="281" w:type="pct"/>
            <w:tcBorders>
              <w:left w:val="single" w:sz="4" w:space="0" w:color="auto"/>
            </w:tcBorders>
            <w:shd w:val="clear" w:color="auto" w:fill="auto"/>
            <w:noWrap/>
            <w:vAlign w:val="bottom"/>
          </w:tcPr>
          <w:p w14:paraId="15B22B80" w14:textId="77777777" w:rsidR="000C5A4F" w:rsidRPr="0067350D" w:rsidRDefault="000C5A4F" w:rsidP="00DE1B2C">
            <w:pPr>
              <w:rPr>
                <w:sz w:val="16"/>
                <w:szCs w:val="16"/>
              </w:rPr>
            </w:pPr>
          </w:p>
        </w:tc>
        <w:tc>
          <w:tcPr>
            <w:tcW w:w="3072" w:type="pct"/>
            <w:tcBorders>
              <w:right w:val="single" w:sz="4" w:space="0" w:color="auto"/>
            </w:tcBorders>
            <w:shd w:val="clear" w:color="auto" w:fill="auto"/>
            <w:noWrap/>
            <w:vAlign w:val="bottom"/>
          </w:tcPr>
          <w:p w14:paraId="6F3B804D" w14:textId="3EF53F41" w:rsidR="000C5A4F" w:rsidRPr="0067350D" w:rsidRDefault="000C5A4F" w:rsidP="00DE1B2C">
            <w:pPr>
              <w:rPr>
                <w:sz w:val="16"/>
                <w:szCs w:val="16"/>
              </w:rPr>
            </w:pPr>
            <w:r w:rsidRPr="0067350D">
              <w:rPr>
                <w:sz w:val="16"/>
                <w:szCs w:val="16"/>
              </w:rPr>
              <w:t>Varlıkların Değerleme ve/veya Sınıflandırma Gelirleri/Giderleri</w:t>
            </w:r>
          </w:p>
        </w:tc>
        <w:tc>
          <w:tcPr>
            <w:tcW w:w="824" w:type="pct"/>
            <w:tcBorders>
              <w:top w:val="nil"/>
              <w:left w:val="nil"/>
              <w:bottom w:val="nil"/>
              <w:right w:val="single" w:sz="4" w:space="0" w:color="auto"/>
            </w:tcBorders>
            <w:shd w:val="clear" w:color="auto" w:fill="auto"/>
            <w:vAlign w:val="bottom"/>
          </w:tcPr>
          <w:p w14:paraId="58B5E9A8" w14:textId="348B3DC7" w:rsidR="000C5A4F" w:rsidRPr="0067350D" w:rsidRDefault="00E134ED" w:rsidP="00DE1B2C">
            <w:pPr>
              <w:ind w:right="-49"/>
              <w:jc w:val="right"/>
              <w:rPr>
                <w:sz w:val="16"/>
                <w:szCs w:val="16"/>
              </w:rPr>
            </w:pPr>
            <w:r w:rsidRPr="0067350D">
              <w:rPr>
                <w:sz w:val="16"/>
                <w:szCs w:val="16"/>
              </w:rPr>
              <w:t>313.623</w:t>
            </w:r>
          </w:p>
        </w:tc>
        <w:tc>
          <w:tcPr>
            <w:tcW w:w="824" w:type="pct"/>
            <w:tcBorders>
              <w:top w:val="nil"/>
              <w:left w:val="nil"/>
              <w:bottom w:val="nil"/>
              <w:right w:val="single" w:sz="4" w:space="0" w:color="auto"/>
            </w:tcBorders>
            <w:vAlign w:val="bottom"/>
          </w:tcPr>
          <w:p w14:paraId="55D1AA39" w14:textId="72A732B9" w:rsidR="000C5A4F" w:rsidRPr="0067350D" w:rsidRDefault="000C5A4F" w:rsidP="00DE1B2C">
            <w:pPr>
              <w:ind w:right="-49"/>
              <w:jc w:val="right"/>
              <w:rPr>
                <w:color w:val="000000"/>
                <w:sz w:val="16"/>
                <w:szCs w:val="16"/>
              </w:rPr>
            </w:pPr>
            <w:r w:rsidRPr="0067350D">
              <w:rPr>
                <w:sz w:val="16"/>
                <w:szCs w:val="16"/>
              </w:rPr>
              <w:t>478.898</w:t>
            </w:r>
          </w:p>
        </w:tc>
      </w:tr>
      <w:tr w:rsidR="000C5A4F" w:rsidRPr="0067350D" w14:paraId="30B75CC9" w14:textId="77777777" w:rsidTr="00DE1B2C">
        <w:trPr>
          <w:trHeight w:val="113"/>
        </w:trPr>
        <w:tc>
          <w:tcPr>
            <w:tcW w:w="281" w:type="pct"/>
            <w:tcBorders>
              <w:left w:val="single" w:sz="4" w:space="0" w:color="auto"/>
            </w:tcBorders>
            <w:shd w:val="clear" w:color="auto" w:fill="auto"/>
            <w:noWrap/>
            <w:vAlign w:val="bottom"/>
          </w:tcPr>
          <w:p w14:paraId="5BE94B9E" w14:textId="77777777" w:rsidR="000C5A4F" w:rsidRPr="0067350D" w:rsidRDefault="000C5A4F" w:rsidP="00DE1B2C">
            <w:pPr>
              <w:rPr>
                <w:sz w:val="16"/>
                <w:szCs w:val="16"/>
              </w:rPr>
            </w:pPr>
            <w:r w:rsidRPr="0067350D">
              <w:rPr>
                <w:sz w:val="16"/>
                <w:szCs w:val="16"/>
              </w:rPr>
              <w:t>2.2.3</w:t>
            </w:r>
          </w:p>
        </w:tc>
        <w:tc>
          <w:tcPr>
            <w:tcW w:w="3072" w:type="pct"/>
            <w:tcBorders>
              <w:right w:val="single" w:sz="4" w:space="0" w:color="auto"/>
            </w:tcBorders>
            <w:shd w:val="clear" w:color="auto" w:fill="auto"/>
            <w:vAlign w:val="bottom"/>
          </w:tcPr>
          <w:p w14:paraId="2006DBAB" w14:textId="77777777" w:rsidR="000C5A4F" w:rsidRPr="0067350D" w:rsidRDefault="000C5A4F" w:rsidP="00DE1B2C">
            <w:pPr>
              <w:rPr>
                <w:sz w:val="16"/>
                <w:szCs w:val="16"/>
              </w:rPr>
            </w:pPr>
            <w:r w:rsidRPr="0067350D">
              <w:rPr>
                <w:sz w:val="16"/>
                <w:szCs w:val="16"/>
              </w:rPr>
              <w:t>Nakit Akış Riskinden Korunma Gelirleri/Giderleri</w:t>
            </w:r>
          </w:p>
        </w:tc>
        <w:tc>
          <w:tcPr>
            <w:tcW w:w="824" w:type="pct"/>
            <w:tcBorders>
              <w:top w:val="nil"/>
              <w:left w:val="nil"/>
              <w:bottom w:val="nil"/>
              <w:right w:val="single" w:sz="4" w:space="0" w:color="auto"/>
            </w:tcBorders>
            <w:shd w:val="clear" w:color="auto" w:fill="auto"/>
            <w:vAlign w:val="bottom"/>
          </w:tcPr>
          <w:p w14:paraId="4225FED8" w14:textId="09E9F921" w:rsidR="000C5A4F" w:rsidRPr="0067350D" w:rsidRDefault="000C5A4F" w:rsidP="00DE1B2C">
            <w:pPr>
              <w:ind w:right="-49"/>
              <w:jc w:val="right"/>
              <w:rPr>
                <w:sz w:val="16"/>
                <w:szCs w:val="16"/>
              </w:rPr>
            </w:pPr>
            <w:r w:rsidRPr="0067350D">
              <w:rPr>
                <w:sz w:val="16"/>
                <w:szCs w:val="16"/>
              </w:rPr>
              <w:t>-</w:t>
            </w:r>
          </w:p>
        </w:tc>
        <w:tc>
          <w:tcPr>
            <w:tcW w:w="824" w:type="pct"/>
            <w:tcBorders>
              <w:top w:val="nil"/>
              <w:left w:val="nil"/>
              <w:bottom w:val="nil"/>
              <w:right w:val="single" w:sz="4" w:space="0" w:color="auto"/>
            </w:tcBorders>
            <w:vAlign w:val="bottom"/>
          </w:tcPr>
          <w:p w14:paraId="46AE887F" w14:textId="45D358CF" w:rsidR="000C5A4F" w:rsidRPr="0067350D" w:rsidRDefault="000C5A4F" w:rsidP="00DE1B2C">
            <w:pPr>
              <w:ind w:right="-49"/>
              <w:jc w:val="right"/>
              <w:rPr>
                <w:color w:val="000000"/>
                <w:sz w:val="16"/>
                <w:szCs w:val="16"/>
              </w:rPr>
            </w:pPr>
            <w:r w:rsidRPr="0067350D">
              <w:rPr>
                <w:sz w:val="16"/>
                <w:szCs w:val="16"/>
              </w:rPr>
              <w:t>-</w:t>
            </w:r>
          </w:p>
        </w:tc>
      </w:tr>
      <w:tr w:rsidR="000C5A4F" w:rsidRPr="0067350D" w14:paraId="4F8EA2F7" w14:textId="77777777" w:rsidTr="00DE1B2C">
        <w:trPr>
          <w:trHeight w:val="113"/>
        </w:trPr>
        <w:tc>
          <w:tcPr>
            <w:tcW w:w="281" w:type="pct"/>
            <w:tcBorders>
              <w:left w:val="single" w:sz="4" w:space="0" w:color="auto"/>
            </w:tcBorders>
            <w:shd w:val="clear" w:color="auto" w:fill="auto"/>
            <w:vAlign w:val="bottom"/>
          </w:tcPr>
          <w:p w14:paraId="056F4D09" w14:textId="77777777" w:rsidR="000C5A4F" w:rsidRPr="0067350D" w:rsidRDefault="000C5A4F" w:rsidP="00DE1B2C">
            <w:pPr>
              <w:rPr>
                <w:sz w:val="16"/>
                <w:szCs w:val="16"/>
              </w:rPr>
            </w:pPr>
            <w:r w:rsidRPr="0067350D">
              <w:rPr>
                <w:sz w:val="16"/>
                <w:szCs w:val="16"/>
              </w:rPr>
              <w:t>2.2.4</w:t>
            </w:r>
          </w:p>
        </w:tc>
        <w:tc>
          <w:tcPr>
            <w:tcW w:w="3072" w:type="pct"/>
            <w:tcBorders>
              <w:right w:val="single" w:sz="4" w:space="0" w:color="auto"/>
            </w:tcBorders>
            <w:shd w:val="clear" w:color="auto" w:fill="auto"/>
            <w:vAlign w:val="bottom"/>
          </w:tcPr>
          <w:p w14:paraId="19EB06B9" w14:textId="0E728FF6" w:rsidR="000C5A4F" w:rsidRPr="0067350D" w:rsidRDefault="000C5A4F" w:rsidP="00DE1B2C">
            <w:pPr>
              <w:rPr>
                <w:sz w:val="16"/>
                <w:szCs w:val="16"/>
              </w:rPr>
            </w:pPr>
            <w:r w:rsidRPr="0067350D">
              <w:rPr>
                <w:sz w:val="16"/>
                <w:szCs w:val="16"/>
              </w:rPr>
              <w:t>Yurt dışındaki İşletmeye İlişkin Yatırım Riskinden Korunma Gelirleri/Giderleri</w:t>
            </w:r>
          </w:p>
        </w:tc>
        <w:tc>
          <w:tcPr>
            <w:tcW w:w="824" w:type="pct"/>
            <w:tcBorders>
              <w:top w:val="nil"/>
              <w:left w:val="nil"/>
              <w:bottom w:val="nil"/>
              <w:right w:val="single" w:sz="4" w:space="0" w:color="auto"/>
            </w:tcBorders>
            <w:shd w:val="clear" w:color="auto" w:fill="auto"/>
            <w:vAlign w:val="bottom"/>
          </w:tcPr>
          <w:p w14:paraId="686DA060" w14:textId="7007113F" w:rsidR="000C5A4F" w:rsidRPr="0067350D" w:rsidRDefault="000C5A4F" w:rsidP="00DE1B2C">
            <w:pPr>
              <w:ind w:right="-49"/>
              <w:jc w:val="right"/>
              <w:rPr>
                <w:sz w:val="16"/>
                <w:szCs w:val="16"/>
              </w:rPr>
            </w:pPr>
            <w:r w:rsidRPr="0067350D">
              <w:rPr>
                <w:sz w:val="16"/>
                <w:szCs w:val="16"/>
              </w:rPr>
              <w:t>-</w:t>
            </w:r>
          </w:p>
        </w:tc>
        <w:tc>
          <w:tcPr>
            <w:tcW w:w="824" w:type="pct"/>
            <w:tcBorders>
              <w:top w:val="nil"/>
              <w:left w:val="nil"/>
              <w:bottom w:val="nil"/>
              <w:right w:val="single" w:sz="4" w:space="0" w:color="auto"/>
            </w:tcBorders>
            <w:vAlign w:val="bottom"/>
          </w:tcPr>
          <w:p w14:paraId="50AE736B" w14:textId="7E59DF50" w:rsidR="000C5A4F" w:rsidRPr="0067350D" w:rsidRDefault="000C5A4F" w:rsidP="00DE1B2C">
            <w:pPr>
              <w:ind w:right="-49"/>
              <w:jc w:val="right"/>
              <w:rPr>
                <w:color w:val="000000"/>
                <w:sz w:val="16"/>
                <w:szCs w:val="16"/>
              </w:rPr>
            </w:pPr>
            <w:r w:rsidRPr="0067350D">
              <w:rPr>
                <w:sz w:val="16"/>
                <w:szCs w:val="16"/>
              </w:rPr>
              <w:t>-</w:t>
            </w:r>
          </w:p>
        </w:tc>
      </w:tr>
      <w:tr w:rsidR="000C5A4F" w:rsidRPr="0067350D" w14:paraId="64D134EA" w14:textId="77777777" w:rsidTr="00DE1B2C">
        <w:trPr>
          <w:trHeight w:val="113"/>
        </w:trPr>
        <w:tc>
          <w:tcPr>
            <w:tcW w:w="281" w:type="pct"/>
            <w:tcBorders>
              <w:left w:val="single" w:sz="4" w:space="0" w:color="auto"/>
            </w:tcBorders>
            <w:shd w:val="clear" w:color="auto" w:fill="auto"/>
            <w:vAlign w:val="bottom"/>
          </w:tcPr>
          <w:p w14:paraId="2E0EC86E" w14:textId="77777777" w:rsidR="000C5A4F" w:rsidRPr="0067350D" w:rsidRDefault="000C5A4F" w:rsidP="00DE1B2C">
            <w:pPr>
              <w:rPr>
                <w:sz w:val="16"/>
                <w:szCs w:val="16"/>
              </w:rPr>
            </w:pPr>
            <w:r w:rsidRPr="0067350D">
              <w:rPr>
                <w:sz w:val="16"/>
                <w:szCs w:val="16"/>
              </w:rPr>
              <w:t>2.2.5</w:t>
            </w:r>
          </w:p>
        </w:tc>
        <w:tc>
          <w:tcPr>
            <w:tcW w:w="3072" w:type="pct"/>
            <w:tcBorders>
              <w:right w:val="single" w:sz="4" w:space="0" w:color="auto"/>
            </w:tcBorders>
            <w:shd w:val="clear" w:color="auto" w:fill="auto"/>
            <w:vAlign w:val="bottom"/>
          </w:tcPr>
          <w:p w14:paraId="082BF09E" w14:textId="45AF8449" w:rsidR="000C5A4F" w:rsidRPr="0067350D" w:rsidRDefault="000C5A4F" w:rsidP="00DE1B2C">
            <w:pPr>
              <w:rPr>
                <w:sz w:val="16"/>
                <w:szCs w:val="16"/>
              </w:rPr>
            </w:pPr>
            <w:r w:rsidRPr="0067350D">
              <w:rPr>
                <w:sz w:val="16"/>
                <w:szCs w:val="16"/>
              </w:rPr>
              <w:t xml:space="preserve">Diğer Kâr veya Zarar Olarak Yeniden Sınıflandırılacak Diğer Kapsamlı Gelir </w:t>
            </w:r>
          </w:p>
        </w:tc>
        <w:tc>
          <w:tcPr>
            <w:tcW w:w="824" w:type="pct"/>
            <w:tcBorders>
              <w:top w:val="nil"/>
              <w:left w:val="nil"/>
              <w:bottom w:val="nil"/>
              <w:right w:val="single" w:sz="4" w:space="0" w:color="auto"/>
            </w:tcBorders>
            <w:shd w:val="clear" w:color="auto" w:fill="auto"/>
            <w:vAlign w:val="bottom"/>
          </w:tcPr>
          <w:p w14:paraId="18BA89E9" w14:textId="7AE077ED" w:rsidR="000C5A4F" w:rsidRPr="0067350D" w:rsidRDefault="000C5A4F" w:rsidP="00DE1B2C">
            <w:pPr>
              <w:ind w:right="-49"/>
              <w:jc w:val="right"/>
              <w:rPr>
                <w:sz w:val="16"/>
                <w:szCs w:val="16"/>
              </w:rPr>
            </w:pPr>
          </w:p>
        </w:tc>
        <w:tc>
          <w:tcPr>
            <w:tcW w:w="824" w:type="pct"/>
            <w:tcBorders>
              <w:top w:val="nil"/>
              <w:left w:val="nil"/>
              <w:bottom w:val="nil"/>
              <w:right w:val="single" w:sz="4" w:space="0" w:color="auto"/>
            </w:tcBorders>
            <w:vAlign w:val="bottom"/>
          </w:tcPr>
          <w:p w14:paraId="47495F13" w14:textId="1065C838" w:rsidR="000C5A4F" w:rsidRPr="0067350D" w:rsidRDefault="000C5A4F" w:rsidP="00DE1B2C">
            <w:pPr>
              <w:ind w:right="-49"/>
              <w:jc w:val="right"/>
              <w:rPr>
                <w:color w:val="000000"/>
                <w:sz w:val="16"/>
                <w:szCs w:val="16"/>
              </w:rPr>
            </w:pPr>
          </w:p>
        </w:tc>
      </w:tr>
      <w:tr w:rsidR="000C5A4F" w:rsidRPr="0067350D" w14:paraId="35E464A8" w14:textId="77777777" w:rsidTr="00DE1B2C">
        <w:trPr>
          <w:trHeight w:val="113"/>
        </w:trPr>
        <w:tc>
          <w:tcPr>
            <w:tcW w:w="281" w:type="pct"/>
            <w:tcBorders>
              <w:left w:val="single" w:sz="4" w:space="0" w:color="auto"/>
            </w:tcBorders>
            <w:shd w:val="clear" w:color="auto" w:fill="auto"/>
            <w:vAlign w:val="bottom"/>
          </w:tcPr>
          <w:p w14:paraId="269123EA" w14:textId="77777777" w:rsidR="000C5A4F" w:rsidRPr="0067350D" w:rsidRDefault="000C5A4F" w:rsidP="00DE1B2C">
            <w:pPr>
              <w:rPr>
                <w:sz w:val="16"/>
                <w:szCs w:val="16"/>
              </w:rPr>
            </w:pPr>
          </w:p>
        </w:tc>
        <w:tc>
          <w:tcPr>
            <w:tcW w:w="3072" w:type="pct"/>
            <w:tcBorders>
              <w:right w:val="single" w:sz="4" w:space="0" w:color="auto"/>
            </w:tcBorders>
            <w:shd w:val="clear" w:color="auto" w:fill="auto"/>
            <w:vAlign w:val="bottom"/>
          </w:tcPr>
          <w:p w14:paraId="291B872D" w14:textId="1437E388" w:rsidR="000C5A4F" w:rsidRPr="0067350D" w:rsidRDefault="000C5A4F" w:rsidP="00DE1B2C">
            <w:pPr>
              <w:rPr>
                <w:sz w:val="16"/>
                <w:szCs w:val="16"/>
              </w:rPr>
            </w:pPr>
            <w:r w:rsidRPr="0067350D">
              <w:rPr>
                <w:sz w:val="16"/>
                <w:szCs w:val="16"/>
              </w:rPr>
              <w:t>Unsurları</w:t>
            </w:r>
          </w:p>
        </w:tc>
        <w:tc>
          <w:tcPr>
            <w:tcW w:w="824" w:type="pct"/>
            <w:tcBorders>
              <w:top w:val="nil"/>
              <w:left w:val="nil"/>
              <w:bottom w:val="nil"/>
              <w:right w:val="single" w:sz="4" w:space="0" w:color="auto"/>
            </w:tcBorders>
            <w:shd w:val="clear" w:color="auto" w:fill="auto"/>
            <w:vAlign w:val="bottom"/>
          </w:tcPr>
          <w:p w14:paraId="201D818C" w14:textId="2CB334D1" w:rsidR="000C5A4F" w:rsidRPr="0067350D" w:rsidRDefault="000C5A4F" w:rsidP="00DE1B2C">
            <w:pPr>
              <w:ind w:right="-49"/>
              <w:jc w:val="right"/>
              <w:rPr>
                <w:sz w:val="16"/>
                <w:szCs w:val="16"/>
              </w:rPr>
            </w:pPr>
            <w:r w:rsidRPr="0067350D">
              <w:rPr>
                <w:sz w:val="16"/>
                <w:szCs w:val="16"/>
              </w:rPr>
              <w:t>-</w:t>
            </w:r>
          </w:p>
        </w:tc>
        <w:tc>
          <w:tcPr>
            <w:tcW w:w="824" w:type="pct"/>
            <w:tcBorders>
              <w:top w:val="nil"/>
              <w:left w:val="nil"/>
              <w:bottom w:val="nil"/>
              <w:right w:val="single" w:sz="4" w:space="0" w:color="auto"/>
            </w:tcBorders>
            <w:vAlign w:val="bottom"/>
          </w:tcPr>
          <w:p w14:paraId="26FF942E" w14:textId="16A73124" w:rsidR="000C5A4F" w:rsidRPr="0067350D" w:rsidRDefault="000C5A4F" w:rsidP="00DE1B2C">
            <w:pPr>
              <w:ind w:right="-49"/>
              <w:jc w:val="right"/>
              <w:rPr>
                <w:color w:val="000000"/>
                <w:sz w:val="16"/>
                <w:szCs w:val="16"/>
              </w:rPr>
            </w:pPr>
            <w:r w:rsidRPr="0067350D">
              <w:rPr>
                <w:sz w:val="16"/>
                <w:szCs w:val="16"/>
              </w:rPr>
              <w:t>-</w:t>
            </w:r>
          </w:p>
        </w:tc>
      </w:tr>
      <w:tr w:rsidR="000C5A4F" w:rsidRPr="0067350D" w14:paraId="7F415DEE" w14:textId="77777777" w:rsidTr="00DE1B2C">
        <w:trPr>
          <w:trHeight w:val="113"/>
        </w:trPr>
        <w:tc>
          <w:tcPr>
            <w:tcW w:w="281" w:type="pct"/>
            <w:tcBorders>
              <w:left w:val="single" w:sz="4" w:space="0" w:color="auto"/>
            </w:tcBorders>
            <w:shd w:val="clear" w:color="auto" w:fill="auto"/>
            <w:noWrap/>
            <w:vAlign w:val="bottom"/>
          </w:tcPr>
          <w:p w14:paraId="48E7ED1E" w14:textId="77777777" w:rsidR="000C5A4F" w:rsidRPr="0067350D" w:rsidRDefault="000C5A4F" w:rsidP="00DE1B2C">
            <w:pPr>
              <w:rPr>
                <w:sz w:val="16"/>
                <w:szCs w:val="16"/>
              </w:rPr>
            </w:pPr>
            <w:r w:rsidRPr="0067350D">
              <w:rPr>
                <w:sz w:val="16"/>
                <w:szCs w:val="16"/>
              </w:rPr>
              <w:t>2.2.6</w:t>
            </w:r>
          </w:p>
        </w:tc>
        <w:tc>
          <w:tcPr>
            <w:tcW w:w="3072" w:type="pct"/>
            <w:tcBorders>
              <w:right w:val="single" w:sz="4" w:space="0" w:color="auto"/>
            </w:tcBorders>
            <w:shd w:val="clear" w:color="auto" w:fill="auto"/>
            <w:noWrap/>
            <w:vAlign w:val="bottom"/>
          </w:tcPr>
          <w:p w14:paraId="04807843" w14:textId="77777777" w:rsidR="000C5A4F" w:rsidRPr="0067350D" w:rsidRDefault="000C5A4F" w:rsidP="00DE1B2C">
            <w:pPr>
              <w:rPr>
                <w:sz w:val="16"/>
                <w:szCs w:val="16"/>
              </w:rPr>
            </w:pPr>
            <w:r w:rsidRPr="0067350D">
              <w:rPr>
                <w:sz w:val="16"/>
                <w:szCs w:val="16"/>
              </w:rPr>
              <w:t>Kâr veya Zararda Yeniden Sınıflandırılacak Diğer Kapsamlı Gelire İlişkin Vergiler</w:t>
            </w:r>
          </w:p>
        </w:tc>
        <w:tc>
          <w:tcPr>
            <w:tcW w:w="824" w:type="pct"/>
            <w:tcBorders>
              <w:top w:val="nil"/>
              <w:left w:val="nil"/>
              <w:right w:val="single" w:sz="4" w:space="0" w:color="auto"/>
            </w:tcBorders>
            <w:shd w:val="clear" w:color="auto" w:fill="auto"/>
            <w:vAlign w:val="bottom"/>
          </w:tcPr>
          <w:p w14:paraId="4F924614" w14:textId="3723DB6C" w:rsidR="000C5A4F" w:rsidRPr="0067350D" w:rsidRDefault="00E134ED" w:rsidP="00DE1B2C">
            <w:pPr>
              <w:ind w:right="-49"/>
              <w:jc w:val="right"/>
              <w:rPr>
                <w:sz w:val="16"/>
                <w:szCs w:val="16"/>
              </w:rPr>
            </w:pPr>
            <w:r w:rsidRPr="0067350D">
              <w:rPr>
                <w:sz w:val="16"/>
                <w:szCs w:val="16"/>
              </w:rPr>
              <w:t>(78.645)</w:t>
            </w:r>
          </w:p>
        </w:tc>
        <w:tc>
          <w:tcPr>
            <w:tcW w:w="824" w:type="pct"/>
            <w:tcBorders>
              <w:top w:val="nil"/>
              <w:left w:val="nil"/>
              <w:right w:val="single" w:sz="4" w:space="0" w:color="auto"/>
            </w:tcBorders>
            <w:vAlign w:val="bottom"/>
          </w:tcPr>
          <w:p w14:paraId="39975FC2" w14:textId="6A88C9CB" w:rsidR="000C5A4F" w:rsidRPr="0067350D" w:rsidRDefault="000C5A4F" w:rsidP="00DE1B2C">
            <w:pPr>
              <w:ind w:right="-49"/>
              <w:jc w:val="right"/>
              <w:rPr>
                <w:bCs/>
                <w:color w:val="000000"/>
                <w:sz w:val="16"/>
                <w:szCs w:val="16"/>
              </w:rPr>
            </w:pPr>
            <w:r w:rsidRPr="0067350D">
              <w:rPr>
                <w:sz w:val="16"/>
                <w:szCs w:val="16"/>
              </w:rPr>
              <w:t>(96.132)</w:t>
            </w:r>
          </w:p>
        </w:tc>
      </w:tr>
      <w:tr w:rsidR="009C24D4" w:rsidRPr="0067350D" w14:paraId="2A6B5DB9" w14:textId="77777777" w:rsidTr="009C24D4">
        <w:trPr>
          <w:trHeight w:val="113"/>
        </w:trPr>
        <w:tc>
          <w:tcPr>
            <w:tcW w:w="281" w:type="pct"/>
            <w:tcBorders>
              <w:left w:val="single" w:sz="4" w:space="0" w:color="auto"/>
              <w:bottom w:val="single" w:sz="4" w:space="0" w:color="auto"/>
            </w:tcBorders>
            <w:shd w:val="clear" w:color="auto" w:fill="auto"/>
            <w:noWrap/>
            <w:vAlign w:val="bottom"/>
          </w:tcPr>
          <w:p w14:paraId="3C237338" w14:textId="77777777" w:rsidR="009C24D4" w:rsidRPr="0067350D" w:rsidRDefault="009C24D4" w:rsidP="00DE1B2C">
            <w:pPr>
              <w:rPr>
                <w:sz w:val="16"/>
                <w:szCs w:val="16"/>
              </w:rPr>
            </w:pPr>
          </w:p>
        </w:tc>
        <w:tc>
          <w:tcPr>
            <w:tcW w:w="3072" w:type="pct"/>
            <w:tcBorders>
              <w:bottom w:val="single" w:sz="4" w:space="0" w:color="auto"/>
              <w:right w:val="single" w:sz="4" w:space="0" w:color="auto"/>
            </w:tcBorders>
            <w:shd w:val="clear" w:color="auto" w:fill="auto"/>
            <w:noWrap/>
            <w:vAlign w:val="bottom"/>
          </w:tcPr>
          <w:p w14:paraId="37080542" w14:textId="77777777" w:rsidR="009C24D4" w:rsidRPr="0067350D" w:rsidRDefault="009C24D4" w:rsidP="00DE1B2C">
            <w:pPr>
              <w:rPr>
                <w:sz w:val="16"/>
                <w:szCs w:val="16"/>
              </w:rPr>
            </w:pPr>
          </w:p>
        </w:tc>
        <w:tc>
          <w:tcPr>
            <w:tcW w:w="824" w:type="pct"/>
            <w:tcBorders>
              <w:top w:val="nil"/>
              <w:left w:val="nil"/>
              <w:bottom w:val="single" w:sz="4" w:space="0" w:color="auto"/>
              <w:right w:val="single" w:sz="4" w:space="0" w:color="auto"/>
            </w:tcBorders>
            <w:shd w:val="clear" w:color="auto" w:fill="auto"/>
            <w:vAlign w:val="bottom"/>
          </w:tcPr>
          <w:p w14:paraId="49BE8D9E" w14:textId="77777777" w:rsidR="009C24D4" w:rsidRPr="0067350D" w:rsidRDefault="009C24D4" w:rsidP="00DE1B2C">
            <w:pPr>
              <w:ind w:right="-49"/>
              <w:jc w:val="right"/>
              <w:rPr>
                <w:sz w:val="16"/>
                <w:szCs w:val="16"/>
              </w:rPr>
            </w:pPr>
          </w:p>
        </w:tc>
        <w:tc>
          <w:tcPr>
            <w:tcW w:w="824" w:type="pct"/>
            <w:tcBorders>
              <w:top w:val="nil"/>
              <w:left w:val="nil"/>
              <w:bottom w:val="single" w:sz="4" w:space="0" w:color="auto"/>
              <w:right w:val="single" w:sz="4" w:space="0" w:color="auto"/>
            </w:tcBorders>
            <w:vAlign w:val="bottom"/>
          </w:tcPr>
          <w:p w14:paraId="2E4BBBAB" w14:textId="77777777" w:rsidR="009C24D4" w:rsidRPr="0067350D" w:rsidRDefault="009C24D4" w:rsidP="00DE1B2C">
            <w:pPr>
              <w:ind w:right="-49"/>
              <w:jc w:val="right"/>
              <w:rPr>
                <w:sz w:val="16"/>
                <w:szCs w:val="16"/>
              </w:rPr>
            </w:pPr>
          </w:p>
        </w:tc>
      </w:tr>
      <w:tr w:rsidR="000C5A4F" w:rsidRPr="0067350D" w14:paraId="5EA97D1B" w14:textId="77777777" w:rsidTr="009C24D4">
        <w:trPr>
          <w:trHeight w:val="113"/>
        </w:trPr>
        <w:tc>
          <w:tcPr>
            <w:tcW w:w="281" w:type="pct"/>
            <w:tcBorders>
              <w:top w:val="single" w:sz="4" w:space="0" w:color="auto"/>
              <w:left w:val="single" w:sz="4" w:space="0" w:color="auto"/>
              <w:bottom w:val="single" w:sz="4" w:space="0" w:color="auto"/>
            </w:tcBorders>
            <w:shd w:val="clear" w:color="auto" w:fill="auto"/>
            <w:noWrap/>
            <w:vAlign w:val="bottom"/>
          </w:tcPr>
          <w:p w14:paraId="09BD661B" w14:textId="77777777" w:rsidR="000C5A4F" w:rsidRPr="0067350D" w:rsidRDefault="000C5A4F" w:rsidP="00DE1B2C">
            <w:pPr>
              <w:rPr>
                <w:b/>
                <w:bCs/>
                <w:sz w:val="16"/>
                <w:szCs w:val="16"/>
              </w:rPr>
            </w:pPr>
            <w:r w:rsidRPr="0067350D">
              <w:rPr>
                <w:b/>
                <w:bCs/>
                <w:sz w:val="16"/>
                <w:szCs w:val="16"/>
              </w:rPr>
              <w:t>III.</w:t>
            </w:r>
          </w:p>
        </w:tc>
        <w:tc>
          <w:tcPr>
            <w:tcW w:w="3072" w:type="pct"/>
            <w:tcBorders>
              <w:top w:val="single" w:sz="4" w:space="0" w:color="auto"/>
              <w:bottom w:val="single" w:sz="4" w:space="0" w:color="auto"/>
              <w:right w:val="single" w:sz="4" w:space="0" w:color="auto"/>
            </w:tcBorders>
            <w:shd w:val="clear" w:color="auto" w:fill="auto"/>
            <w:noWrap/>
            <w:vAlign w:val="bottom"/>
          </w:tcPr>
          <w:p w14:paraId="4202C9FD" w14:textId="77777777" w:rsidR="000C5A4F" w:rsidRPr="0067350D" w:rsidRDefault="000C5A4F" w:rsidP="00DE1B2C">
            <w:pPr>
              <w:rPr>
                <w:b/>
                <w:bCs/>
                <w:sz w:val="16"/>
                <w:szCs w:val="16"/>
              </w:rPr>
            </w:pPr>
            <w:r w:rsidRPr="0067350D">
              <w:rPr>
                <w:b/>
                <w:bCs/>
                <w:sz w:val="16"/>
                <w:szCs w:val="16"/>
              </w:rPr>
              <w:t>TOPLAM KAPSAMLI GELİR (I+II)</w:t>
            </w:r>
          </w:p>
        </w:tc>
        <w:tc>
          <w:tcPr>
            <w:tcW w:w="824" w:type="pct"/>
            <w:tcBorders>
              <w:top w:val="single" w:sz="4" w:space="0" w:color="auto"/>
              <w:bottom w:val="single" w:sz="4" w:space="0" w:color="auto"/>
              <w:right w:val="single" w:sz="4" w:space="0" w:color="auto"/>
            </w:tcBorders>
            <w:vAlign w:val="bottom"/>
          </w:tcPr>
          <w:p w14:paraId="000BC0E3" w14:textId="5D0FBD02" w:rsidR="000C5A4F" w:rsidRPr="0067350D" w:rsidRDefault="00E134ED" w:rsidP="00DE1B2C">
            <w:pPr>
              <w:ind w:right="-49"/>
              <w:jc w:val="right"/>
              <w:rPr>
                <w:bCs/>
                <w:sz w:val="16"/>
                <w:szCs w:val="16"/>
              </w:rPr>
            </w:pPr>
            <w:r w:rsidRPr="0067350D">
              <w:rPr>
                <w:b/>
                <w:bCs/>
                <w:sz w:val="16"/>
                <w:szCs w:val="16"/>
              </w:rPr>
              <w:t>1.173.842</w:t>
            </w:r>
          </w:p>
        </w:tc>
        <w:tc>
          <w:tcPr>
            <w:tcW w:w="824" w:type="pct"/>
            <w:tcBorders>
              <w:top w:val="single" w:sz="4" w:space="0" w:color="auto"/>
              <w:bottom w:val="single" w:sz="4" w:space="0" w:color="auto"/>
              <w:right w:val="single" w:sz="4" w:space="0" w:color="auto"/>
            </w:tcBorders>
            <w:vAlign w:val="bottom"/>
          </w:tcPr>
          <w:p w14:paraId="5DF36D00" w14:textId="04C94A46" w:rsidR="000C5A4F" w:rsidRPr="0067350D" w:rsidRDefault="000C5A4F" w:rsidP="00DE1B2C">
            <w:pPr>
              <w:ind w:right="-49"/>
              <w:jc w:val="right"/>
              <w:rPr>
                <w:b/>
                <w:bCs/>
                <w:color w:val="000000"/>
                <w:sz w:val="16"/>
                <w:szCs w:val="16"/>
              </w:rPr>
            </w:pPr>
            <w:r w:rsidRPr="0067350D">
              <w:rPr>
                <w:b/>
                <w:bCs/>
                <w:sz w:val="16"/>
                <w:szCs w:val="16"/>
              </w:rPr>
              <w:t>605.229</w:t>
            </w:r>
          </w:p>
        </w:tc>
      </w:tr>
    </w:tbl>
    <w:p w14:paraId="27314FB3" w14:textId="77777777" w:rsidR="00DA1A82" w:rsidRPr="0067350D" w:rsidRDefault="00DA1A82" w:rsidP="0067350D">
      <w:pPr>
        <w:jc w:val="both"/>
        <w:rPr>
          <w:b/>
          <w:bCs/>
          <w:sz w:val="16"/>
          <w:szCs w:val="16"/>
        </w:rPr>
      </w:pPr>
    </w:p>
    <w:p w14:paraId="29CB462B" w14:textId="77777777" w:rsidR="00DA1A82" w:rsidRPr="0067350D" w:rsidRDefault="00DA1A82" w:rsidP="0067350D">
      <w:pPr>
        <w:ind w:left="-94"/>
        <w:jc w:val="both"/>
        <w:rPr>
          <w:b/>
          <w:bCs/>
          <w:sz w:val="16"/>
          <w:szCs w:val="16"/>
        </w:rPr>
      </w:pPr>
    </w:p>
    <w:p w14:paraId="764FA5AD" w14:textId="77777777" w:rsidR="0028799D" w:rsidRPr="0067350D" w:rsidRDefault="0028799D" w:rsidP="0067350D">
      <w:pPr>
        <w:ind w:left="-94"/>
        <w:jc w:val="both"/>
        <w:rPr>
          <w:b/>
          <w:bCs/>
          <w:sz w:val="16"/>
          <w:szCs w:val="16"/>
        </w:rPr>
      </w:pPr>
    </w:p>
    <w:p w14:paraId="6893D7AE" w14:textId="77777777" w:rsidR="0028799D" w:rsidRPr="0067350D" w:rsidRDefault="0028799D" w:rsidP="0067350D">
      <w:pPr>
        <w:ind w:left="-94"/>
        <w:jc w:val="both"/>
        <w:rPr>
          <w:b/>
          <w:bCs/>
          <w:sz w:val="16"/>
          <w:szCs w:val="16"/>
        </w:rPr>
      </w:pPr>
    </w:p>
    <w:p w14:paraId="0AC6158A" w14:textId="5EAA96EE" w:rsidR="0028799D" w:rsidRPr="0067350D" w:rsidRDefault="0028799D" w:rsidP="0067350D">
      <w:pPr>
        <w:ind w:left="-94"/>
        <w:jc w:val="both"/>
        <w:rPr>
          <w:b/>
          <w:bCs/>
          <w:sz w:val="16"/>
          <w:szCs w:val="16"/>
        </w:rPr>
      </w:pPr>
    </w:p>
    <w:p w14:paraId="516D1328" w14:textId="6084D88B" w:rsidR="00474278" w:rsidRPr="0067350D" w:rsidRDefault="00474278" w:rsidP="0067350D">
      <w:pPr>
        <w:ind w:left="-94"/>
        <w:jc w:val="both"/>
        <w:rPr>
          <w:b/>
          <w:bCs/>
          <w:sz w:val="16"/>
          <w:szCs w:val="16"/>
        </w:rPr>
      </w:pPr>
    </w:p>
    <w:p w14:paraId="637445BA" w14:textId="7EA3ECB9" w:rsidR="00474278" w:rsidRPr="0067350D" w:rsidRDefault="00474278" w:rsidP="0067350D">
      <w:pPr>
        <w:ind w:left="-94"/>
        <w:jc w:val="both"/>
        <w:rPr>
          <w:b/>
          <w:bCs/>
          <w:sz w:val="16"/>
          <w:szCs w:val="16"/>
        </w:rPr>
      </w:pPr>
    </w:p>
    <w:p w14:paraId="71BD7495" w14:textId="0C2E703E" w:rsidR="00474278" w:rsidRPr="0067350D" w:rsidRDefault="00474278" w:rsidP="0067350D">
      <w:pPr>
        <w:ind w:left="-94"/>
        <w:jc w:val="both"/>
        <w:rPr>
          <w:b/>
          <w:bCs/>
          <w:sz w:val="16"/>
          <w:szCs w:val="16"/>
        </w:rPr>
      </w:pPr>
    </w:p>
    <w:p w14:paraId="6C94B497" w14:textId="1FE0FC4B" w:rsidR="00474278" w:rsidRPr="0067350D" w:rsidRDefault="00474278" w:rsidP="0067350D">
      <w:pPr>
        <w:ind w:left="-94"/>
        <w:jc w:val="both"/>
        <w:rPr>
          <w:b/>
          <w:bCs/>
          <w:sz w:val="16"/>
          <w:szCs w:val="16"/>
        </w:rPr>
      </w:pPr>
    </w:p>
    <w:p w14:paraId="153B9168" w14:textId="2945F330" w:rsidR="00474278" w:rsidRPr="0067350D" w:rsidRDefault="00474278" w:rsidP="0067350D">
      <w:pPr>
        <w:ind w:left="-94"/>
        <w:jc w:val="both"/>
        <w:rPr>
          <w:b/>
          <w:bCs/>
          <w:sz w:val="16"/>
          <w:szCs w:val="16"/>
        </w:rPr>
      </w:pPr>
    </w:p>
    <w:p w14:paraId="7B8F38F3" w14:textId="4088AB2D" w:rsidR="00474278" w:rsidRPr="0067350D" w:rsidRDefault="00474278" w:rsidP="0067350D">
      <w:pPr>
        <w:ind w:left="-94"/>
        <w:jc w:val="both"/>
        <w:rPr>
          <w:b/>
          <w:bCs/>
          <w:sz w:val="16"/>
          <w:szCs w:val="16"/>
        </w:rPr>
      </w:pPr>
    </w:p>
    <w:p w14:paraId="561BC293" w14:textId="02046A75" w:rsidR="00474278" w:rsidRPr="0067350D" w:rsidRDefault="00474278" w:rsidP="0067350D">
      <w:pPr>
        <w:ind w:left="-94"/>
        <w:jc w:val="both"/>
        <w:rPr>
          <w:b/>
          <w:bCs/>
          <w:sz w:val="16"/>
          <w:szCs w:val="16"/>
        </w:rPr>
      </w:pPr>
    </w:p>
    <w:p w14:paraId="7E74B0F0" w14:textId="5DB4EE5C" w:rsidR="00474278" w:rsidRPr="0067350D" w:rsidRDefault="00474278" w:rsidP="0067350D">
      <w:pPr>
        <w:ind w:left="-94"/>
        <w:jc w:val="both"/>
        <w:rPr>
          <w:b/>
          <w:bCs/>
          <w:sz w:val="16"/>
          <w:szCs w:val="16"/>
        </w:rPr>
      </w:pPr>
    </w:p>
    <w:p w14:paraId="0129240E" w14:textId="2258DE64" w:rsidR="00474278" w:rsidRPr="0067350D" w:rsidRDefault="00474278" w:rsidP="0067350D">
      <w:pPr>
        <w:ind w:left="-94"/>
        <w:jc w:val="both"/>
        <w:rPr>
          <w:b/>
          <w:bCs/>
          <w:sz w:val="16"/>
          <w:szCs w:val="16"/>
        </w:rPr>
      </w:pPr>
    </w:p>
    <w:p w14:paraId="465869BC" w14:textId="48DD3A9C" w:rsidR="00474278" w:rsidRPr="0067350D" w:rsidRDefault="00474278" w:rsidP="0067350D">
      <w:pPr>
        <w:ind w:left="-94"/>
        <w:jc w:val="both"/>
        <w:rPr>
          <w:b/>
          <w:bCs/>
          <w:sz w:val="16"/>
          <w:szCs w:val="16"/>
        </w:rPr>
      </w:pPr>
    </w:p>
    <w:p w14:paraId="6A1E44A4" w14:textId="263C3CD8" w:rsidR="00474278" w:rsidRPr="0067350D" w:rsidRDefault="00474278" w:rsidP="0067350D">
      <w:pPr>
        <w:ind w:left="-94"/>
        <w:jc w:val="both"/>
        <w:rPr>
          <w:b/>
          <w:bCs/>
          <w:sz w:val="16"/>
          <w:szCs w:val="16"/>
        </w:rPr>
      </w:pPr>
    </w:p>
    <w:p w14:paraId="6FF6E835" w14:textId="6E372CDE" w:rsidR="00474278" w:rsidRPr="0067350D" w:rsidRDefault="00474278" w:rsidP="0067350D">
      <w:pPr>
        <w:ind w:left="-94"/>
        <w:jc w:val="both"/>
        <w:rPr>
          <w:b/>
          <w:bCs/>
          <w:sz w:val="16"/>
          <w:szCs w:val="16"/>
        </w:rPr>
      </w:pPr>
    </w:p>
    <w:p w14:paraId="55C124FA" w14:textId="6DB46D0D" w:rsidR="00474278" w:rsidRPr="0067350D" w:rsidRDefault="00474278" w:rsidP="0067350D">
      <w:pPr>
        <w:ind w:left="-94"/>
        <w:jc w:val="both"/>
        <w:rPr>
          <w:b/>
          <w:bCs/>
          <w:sz w:val="16"/>
          <w:szCs w:val="16"/>
        </w:rPr>
      </w:pPr>
    </w:p>
    <w:p w14:paraId="3DC86A95" w14:textId="4CADAE78" w:rsidR="00474278" w:rsidRPr="0067350D" w:rsidRDefault="00474278" w:rsidP="0067350D">
      <w:pPr>
        <w:ind w:left="-94"/>
        <w:jc w:val="both"/>
        <w:rPr>
          <w:b/>
          <w:bCs/>
          <w:sz w:val="16"/>
          <w:szCs w:val="16"/>
        </w:rPr>
      </w:pPr>
    </w:p>
    <w:p w14:paraId="3E0B115A" w14:textId="49A588C7" w:rsidR="00474278" w:rsidRPr="0067350D" w:rsidRDefault="00474278" w:rsidP="0067350D">
      <w:pPr>
        <w:ind w:left="-94"/>
        <w:jc w:val="both"/>
        <w:rPr>
          <w:b/>
          <w:bCs/>
          <w:sz w:val="16"/>
          <w:szCs w:val="16"/>
        </w:rPr>
      </w:pPr>
    </w:p>
    <w:p w14:paraId="6E7D2763" w14:textId="525CECC9" w:rsidR="00474278" w:rsidRPr="0067350D" w:rsidRDefault="00474278" w:rsidP="0067350D">
      <w:pPr>
        <w:ind w:left="-94"/>
        <w:jc w:val="both"/>
        <w:rPr>
          <w:b/>
          <w:bCs/>
          <w:sz w:val="16"/>
          <w:szCs w:val="16"/>
        </w:rPr>
      </w:pPr>
    </w:p>
    <w:p w14:paraId="51F4C38B" w14:textId="35FE943F" w:rsidR="00474278" w:rsidRPr="0067350D" w:rsidRDefault="00474278" w:rsidP="0067350D">
      <w:pPr>
        <w:ind w:left="-94"/>
        <w:jc w:val="both"/>
        <w:rPr>
          <w:b/>
          <w:bCs/>
          <w:sz w:val="16"/>
          <w:szCs w:val="16"/>
        </w:rPr>
      </w:pPr>
    </w:p>
    <w:p w14:paraId="028A0C2F" w14:textId="05020BA5" w:rsidR="00474278" w:rsidRPr="0067350D" w:rsidRDefault="00474278" w:rsidP="0067350D">
      <w:pPr>
        <w:ind w:left="-94"/>
        <w:jc w:val="both"/>
        <w:rPr>
          <w:b/>
          <w:bCs/>
          <w:sz w:val="16"/>
          <w:szCs w:val="16"/>
        </w:rPr>
      </w:pPr>
    </w:p>
    <w:p w14:paraId="3A855EA2" w14:textId="298C4556" w:rsidR="00474278" w:rsidRPr="0067350D" w:rsidRDefault="00474278" w:rsidP="0067350D">
      <w:pPr>
        <w:ind w:left="-94"/>
        <w:jc w:val="both"/>
        <w:rPr>
          <w:b/>
          <w:bCs/>
          <w:sz w:val="16"/>
          <w:szCs w:val="16"/>
        </w:rPr>
      </w:pPr>
    </w:p>
    <w:p w14:paraId="054CAC4B" w14:textId="697A67A0" w:rsidR="00474278" w:rsidRPr="0067350D" w:rsidRDefault="00474278" w:rsidP="0067350D">
      <w:pPr>
        <w:ind w:left="-94"/>
        <w:jc w:val="both"/>
        <w:rPr>
          <w:b/>
          <w:bCs/>
          <w:sz w:val="16"/>
          <w:szCs w:val="16"/>
        </w:rPr>
      </w:pPr>
    </w:p>
    <w:p w14:paraId="17E64FAD" w14:textId="798B5E8F" w:rsidR="00474278" w:rsidRPr="0067350D" w:rsidRDefault="00474278" w:rsidP="0067350D">
      <w:pPr>
        <w:ind w:left="-94"/>
        <w:jc w:val="both"/>
        <w:rPr>
          <w:b/>
          <w:bCs/>
          <w:sz w:val="16"/>
          <w:szCs w:val="16"/>
        </w:rPr>
      </w:pPr>
    </w:p>
    <w:p w14:paraId="72B7956C" w14:textId="07EC4BA5" w:rsidR="00474278" w:rsidRPr="0067350D" w:rsidRDefault="00474278" w:rsidP="0067350D">
      <w:pPr>
        <w:ind w:left="-94"/>
        <w:jc w:val="both"/>
        <w:rPr>
          <w:b/>
          <w:bCs/>
          <w:sz w:val="16"/>
          <w:szCs w:val="16"/>
        </w:rPr>
      </w:pPr>
    </w:p>
    <w:p w14:paraId="0F1EB2B7" w14:textId="27BACBAE" w:rsidR="00474278" w:rsidRPr="0067350D" w:rsidRDefault="00474278" w:rsidP="0067350D">
      <w:pPr>
        <w:ind w:left="-94"/>
        <w:jc w:val="both"/>
        <w:rPr>
          <w:b/>
          <w:bCs/>
          <w:sz w:val="16"/>
          <w:szCs w:val="16"/>
        </w:rPr>
      </w:pPr>
    </w:p>
    <w:p w14:paraId="4424AAB4" w14:textId="4DB582B9" w:rsidR="00474278" w:rsidRPr="0067350D" w:rsidRDefault="00474278" w:rsidP="0067350D">
      <w:pPr>
        <w:ind w:left="-94"/>
        <w:jc w:val="both"/>
        <w:rPr>
          <w:b/>
          <w:bCs/>
          <w:sz w:val="16"/>
          <w:szCs w:val="16"/>
        </w:rPr>
      </w:pPr>
    </w:p>
    <w:p w14:paraId="5F79EC6A" w14:textId="636F8F20" w:rsidR="00474278" w:rsidRPr="0067350D" w:rsidRDefault="00474278" w:rsidP="0067350D">
      <w:pPr>
        <w:ind w:left="-94"/>
        <w:jc w:val="both"/>
        <w:rPr>
          <w:b/>
          <w:bCs/>
          <w:sz w:val="16"/>
          <w:szCs w:val="16"/>
        </w:rPr>
      </w:pPr>
    </w:p>
    <w:p w14:paraId="49D298B0" w14:textId="2F387E84" w:rsidR="00474278" w:rsidRPr="0067350D" w:rsidRDefault="00474278" w:rsidP="0067350D">
      <w:pPr>
        <w:ind w:left="-94"/>
        <w:jc w:val="both"/>
        <w:rPr>
          <w:b/>
          <w:bCs/>
          <w:sz w:val="16"/>
          <w:szCs w:val="16"/>
        </w:rPr>
      </w:pPr>
    </w:p>
    <w:p w14:paraId="255A5AFB" w14:textId="16611E89" w:rsidR="00474278" w:rsidRPr="0067350D" w:rsidRDefault="00474278" w:rsidP="0067350D">
      <w:pPr>
        <w:ind w:left="-94"/>
        <w:jc w:val="both"/>
        <w:rPr>
          <w:b/>
          <w:bCs/>
          <w:sz w:val="16"/>
          <w:szCs w:val="16"/>
        </w:rPr>
      </w:pPr>
    </w:p>
    <w:p w14:paraId="26DD2EF6" w14:textId="0E5F47E5" w:rsidR="00474278" w:rsidRPr="0067350D" w:rsidRDefault="00474278" w:rsidP="0067350D">
      <w:pPr>
        <w:ind w:left="-94"/>
        <w:jc w:val="both"/>
        <w:rPr>
          <w:b/>
          <w:bCs/>
          <w:sz w:val="16"/>
          <w:szCs w:val="16"/>
        </w:rPr>
      </w:pPr>
    </w:p>
    <w:p w14:paraId="7855DC54" w14:textId="10F26EF1" w:rsidR="00474278" w:rsidRPr="0067350D" w:rsidRDefault="00474278" w:rsidP="0067350D">
      <w:pPr>
        <w:ind w:left="-94"/>
        <w:jc w:val="both"/>
        <w:rPr>
          <w:b/>
          <w:bCs/>
          <w:sz w:val="16"/>
          <w:szCs w:val="16"/>
        </w:rPr>
      </w:pPr>
    </w:p>
    <w:p w14:paraId="3F96C0BC" w14:textId="156CB415" w:rsidR="00474278" w:rsidRPr="0067350D" w:rsidRDefault="00474278" w:rsidP="0067350D">
      <w:pPr>
        <w:ind w:left="-94"/>
        <w:jc w:val="both"/>
        <w:rPr>
          <w:b/>
          <w:bCs/>
          <w:sz w:val="16"/>
          <w:szCs w:val="16"/>
        </w:rPr>
      </w:pPr>
    </w:p>
    <w:p w14:paraId="06453D8F" w14:textId="295745B5" w:rsidR="00474278" w:rsidRPr="0067350D" w:rsidRDefault="00474278" w:rsidP="0067350D">
      <w:pPr>
        <w:ind w:left="-94"/>
        <w:jc w:val="both"/>
        <w:rPr>
          <w:b/>
          <w:bCs/>
          <w:sz w:val="16"/>
          <w:szCs w:val="16"/>
        </w:rPr>
      </w:pPr>
    </w:p>
    <w:p w14:paraId="1419F16C" w14:textId="424F6658" w:rsidR="00474278" w:rsidRPr="0067350D" w:rsidRDefault="00474278" w:rsidP="0067350D">
      <w:pPr>
        <w:ind w:left="-94"/>
        <w:jc w:val="both"/>
        <w:rPr>
          <w:b/>
          <w:bCs/>
          <w:sz w:val="16"/>
          <w:szCs w:val="16"/>
        </w:rPr>
      </w:pPr>
    </w:p>
    <w:p w14:paraId="1C2AF590" w14:textId="0CA15B96" w:rsidR="00474278" w:rsidRPr="0067350D" w:rsidRDefault="00474278" w:rsidP="0067350D">
      <w:pPr>
        <w:ind w:left="-94"/>
        <w:jc w:val="both"/>
        <w:rPr>
          <w:b/>
          <w:bCs/>
          <w:sz w:val="16"/>
          <w:szCs w:val="16"/>
        </w:rPr>
      </w:pPr>
    </w:p>
    <w:p w14:paraId="254347C2" w14:textId="2124B525" w:rsidR="00EE1AF8" w:rsidRPr="0067350D" w:rsidRDefault="00EE1AF8" w:rsidP="0067350D">
      <w:pPr>
        <w:ind w:left="-94"/>
        <w:jc w:val="both"/>
        <w:rPr>
          <w:b/>
          <w:bCs/>
          <w:sz w:val="16"/>
          <w:szCs w:val="16"/>
        </w:rPr>
      </w:pPr>
    </w:p>
    <w:p w14:paraId="184613DA" w14:textId="55DF957D" w:rsidR="00EE1AF8" w:rsidRPr="0067350D" w:rsidRDefault="00EE1AF8" w:rsidP="0067350D">
      <w:pPr>
        <w:ind w:left="-94"/>
        <w:jc w:val="both"/>
        <w:rPr>
          <w:b/>
          <w:bCs/>
          <w:sz w:val="16"/>
          <w:szCs w:val="16"/>
        </w:rPr>
      </w:pPr>
    </w:p>
    <w:p w14:paraId="79B04048" w14:textId="2C72029E" w:rsidR="005F7081" w:rsidRDefault="005F7081" w:rsidP="0067350D">
      <w:pPr>
        <w:ind w:left="-94"/>
        <w:jc w:val="both"/>
        <w:rPr>
          <w:b/>
          <w:bCs/>
          <w:sz w:val="16"/>
          <w:szCs w:val="16"/>
        </w:rPr>
      </w:pPr>
    </w:p>
    <w:p w14:paraId="2CDB3420" w14:textId="77777777" w:rsidR="007C451A" w:rsidRPr="0067350D" w:rsidRDefault="007C451A" w:rsidP="0067350D">
      <w:pPr>
        <w:ind w:left="-94"/>
        <w:jc w:val="both"/>
        <w:rPr>
          <w:b/>
          <w:bCs/>
          <w:sz w:val="16"/>
          <w:szCs w:val="16"/>
        </w:rPr>
      </w:pPr>
    </w:p>
    <w:p w14:paraId="63469539" w14:textId="77777777" w:rsidR="005F7081" w:rsidRPr="0067350D" w:rsidRDefault="005F7081" w:rsidP="0067350D">
      <w:pPr>
        <w:ind w:left="-94"/>
        <w:jc w:val="both"/>
        <w:rPr>
          <w:b/>
          <w:bCs/>
          <w:sz w:val="16"/>
          <w:szCs w:val="16"/>
        </w:rPr>
      </w:pPr>
    </w:p>
    <w:p w14:paraId="2F3A024E" w14:textId="5F772920" w:rsidR="00EE1AF8" w:rsidRPr="0067350D" w:rsidRDefault="00EE1AF8" w:rsidP="0067350D">
      <w:pPr>
        <w:ind w:left="-94"/>
        <w:jc w:val="both"/>
        <w:rPr>
          <w:b/>
          <w:bCs/>
          <w:sz w:val="16"/>
          <w:szCs w:val="16"/>
        </w:rPr>
      </w:pPr>
    </w:p>
    <w:p w14:paraId="797192B4" w14:textId="77777777" w:rsidR="00EE1AF8" w:rsidRPr="0067350D" w:rsidRDefault="00EE1AF8" w:rsidP="0067350D">
      <w:pPr>
        <w:ind w:left="-94"/>
        <w:jc w:val="both"/>
        <w:rPr>
          <w:b/>
          <w:bCs/>
          <w:sz w:val="16"/>
          <w:szCs w:val="16"/>
        </w:rPr>
      </w:pPr>
    </w:p>
    <w:p w14:paraId="6C35151D" w14:textId="77777777" w:rsidR="0028799D" w:rsidRPr="0067350D" w:rsidRDefault="0028799D" w:rsidP="0067350D">
      <w:pPr>
        <w:ind w:left="-94"/>
        <w:jc w:val="both"/>
        <w:rPr>
          <w:b/>
          <w:bCs/>
          <w:sz w:val="16"/>
          <w:szCs w:val="16"/>
        </w:rPr>
      </w:pPr>
    </w:p>
    <w:p w14:paraId="609E6A17" w14:textId="6B1F572C" w:rsidR="0028799D" w:rsidRPr="0067350D" w:rsidRDefault="00474278" w:rsidP="00E73847">
      <w:pPr>
        <w:jc w:val="center"/>
        <w:rPr>
          <w:b/>
          <w:bCs/>
          <w:sz w:val="16"/>
          <w:szCs w:val="16"/>
        </w:rPr>
      </w:pPr>
      <w:r w:rsidRPr="00E73847">
        <w:rPr>
          <w:sz w:val="20"/>
          <w:szCs w:val="20"/>
        </w:rPr>
        <w:t>İlişikteki açıklama ve dipnotlar bu finansal tabloların tamamlayıcı bir parçasıdır.</w:t>
      </w:r>
    </w:p>
    <w:p w14:paraId="14866B41" w14:textId="4C9AE075" w:rsidR="009979C5" w:rsidRPr="0067350D" w:rsidRDefault="009979C5" w:rsidP="0067350D">
      <w:pPr>
        <w:jc w:val="both"/>
        <w:rPr>
          <w:b/>
          <w:bCs/>
          <w:sz w:val="16"/>
          <w:szCs w:val="16"/>
        </w:rPr>
        <w:sectPr w:rsidR="009979C5" w:rsidRPr="0067350D" w:rsidSect="0067350D">
          <w:footerReference w:type="default" r:id="rId33"/>
          <w:headerReference w:type="first" r:id="rId34"/>
          <w:footerReference w:type="first" r:id="rId35"/>
          <w:pgSz w:w="11907" w:h="16840" w:code="9"/>
          <w:pgMar w:top="851" w:right="851" w:bottom="851" w:left="851" w:header="851" w:footer="851" w:gutter="0"/>
          <w:cols w:space="708"/>
          <w:titlePg/>
          <w:docGrid w:linePitch="360"/>
        </w:sectPr>
      </w:pPr>
    </w:p>
    <w:tbl>
      <w:tblPr>
        <w:tblStyle w:val="TableGrid"/>
        <w:tblW w:w="4963" w:type="pct"/>
        <w:tblLook w:val="04A0" w:firstRow="1" w:lastRow="0" w:firstColumn="1" w:lastColumn="0" w:noHBand="0" w:noVBand="1"/>
      </w:tblPr>
      <w:tblGrid>
        <w:gridCol w:w="477"/>
        <w:gridCol w:w="3161"/>
        <w:gridCol w:w="730"/>
        <w:gridCol w:w="1069"/>
        <w:gridCol w:w="958"/>
        <w:gridCol w:w="958"/>
        <w:gridCol w:w="637"/>
        <w:gridCol w:w="736"/>
        <w:gridCol w:w="733"/>
        <w:gridCol w:w="6"/>
        <w:gridCol w:w="601"/>
        <w:gridCol w:w="823"/>
        <w:gridCol w:w="619"/>
        <w:gridCol w:w="796"/>
        <w:gridCol w:w="958"/>
        <w:gridCol w:w="958"/>
        <w:gridCol w:w="796"/>
      </w:tblGrid>
      <w:tr w:rsidR="000A3AE6" w:rsidRPr="00E73847" w14:paraId="4F5DE8E7" w14:textId="77777777" w:rsidTr="00A07BAF">
        <w:trPr>
          <w:trHeight w:val="173"/>
        </w:trPr>
        <w:tc>
          <w:tcPr>
            <w:tcW w:w="1211" w:type="pct"/>
            <w:gridSpan w:val="2"/>
            <w:vAlign w:val="bottom"/>
          </w:tcPr>
          <w:p w14:paraId="3E0CE4D4" w14:textId="77777777" w:rsidR="000A3AE6" w:rsidRPr="00E73847" w:rsidRDefault="000A3AE6" w:rsidP="00E73847">
            <w:pPr>
              <w:jc w:val="center"/>
              <w:rPr>
                <w:b/>
                <w:sz w:val="12"/>
                <w:szCs w:val="12"/>
              </w:rPr>
            </w:pPr>
            <w:r w:rsidRPr="00E73847">
              <w:rPr>
                <w:b/>
                <w:sz w:val="12"/>
                <w:szCs w:val="12"/>
              </w:rPr>
              <w:lastRenderedPageBreak/>
              <w:t>ÖZKAYNAK KALEMLERİNDEKİ DEĞİŞİKLİKLER</w:t>
            </w:r>
          </w:p>
        </w:tc>
        <w:tc>
          <w:tcPr>
            <w:tcW w:w="243" w:type="pct"/>
            <w:vAlign w:val="bottom"/>
          </w:tcPr>
          <w:p w14:paraId="0FB36E4A" w14:textId="77777777" w:rsidR="000A3AE6" w:rsidRPr="00E73847" w:rsidRDefault="000A3AE6" w:rsidP="007C4EDD">
            <w:pPr>
              <w:ind w:left="-106" w:right="-88"/>
              <w:jc w:val="right"/>
              <w:rPr>
                <w:b/>
                <w:sz w:val="12"/>
                <w:szCs w:val="12"/>
              </w:rPr>
            </w:pPr>
          </w:p>
        </w:tc>
        <w:tc>
          <w:tcPr>
            <w:tcW w:w="356" w:type="pct"/>
            <w:vAlign w:val="bottom"/>
          </w:tcPr>
          <w:p w14:paraId="719AB51E" w14:textId="77777777" w:rsidR="000A3AE6" w:rsidRPr="00E73847" w:rsidRDefault="000A3AE6" w:rsidP="007C4EDD">
            <w:pPr>
              <w:ind w:left="-106" w:right="-88"/>
              <w:jc w:val="right"/>
              <w:rPr>
                <w:b/>
                <w:sz w:val="12"/>
                <w:szCs w:val="12"/>
              </w:rPr>
            </w:pPr>
          </w:p>
        </w:tc>
        <w:tc>
          <w:tcPr>
            <w:tcW w:w="319" w:type="pct"/>
            <w:vAlign w:val="bottom"/>
          </w:tcPr>
          <w:p w14:paraId="57232E7E" w14:textId="77777777" w:rsidR="000A3AE6" w:rsidRPr="00E73847" w:rsidRDefault="000A3AE6" w:rsidP="007C4EDD">
            <w:pPr>
              <w:ind w:left="-106" w:right="-88"/>
              <w:jc w:val="right"/>
              <w:rPr>
                <w:b/>
                <w:sz w:val="12"/>
                <w:szCs w:val="12"/>
              </w:rPr>
            </w:pPr>
          </w:p>
        </w:tc>
        <w:tc>
          <w:tcPr>
            <w:tcW w:w="319" w:type="pct"/>
            <w:vAlign w:val="bottom"/>
          </w:tcPr>
          <w:p w14:paraId="7BBB7581" w14:textId="77777777" w:rsidR="000A3AE6" w:rsidRPr="00E73847" w:rsidRDefault="000A3AE6" w:rsidP="007C4EDD">
            <w:pPr>
              <w:ind w:left="-106" w:right="-88"/>
              <w:jc w:val="right"/>
              <w:rPr>
                <w:b/>
                <w:sz w:val="12"/>
                <w:szCs w:val="12"/>
              </w:rPr>
            </w:pPr>
          </w:p>
        </w:tc>
        <w:tc>
          <w:tcPr>
            <w:tcW w:w="701" w:type="pct"/>
            <w:gridSpan w:val="3"/>
            <w:vAlign w:val="bottom"/>
          </w:tcPr>
          <w:p w14:paraId="6197DEFB" w14:textId="77777777" w:rsidR="000A3AE6" w:rsidRPr="00E73847" w:rsidRDefault="000A3AE6" w:rsidP="007C4EDD">
            <w:pPr>
              <w:ind w:left="-106" w:right="-88"/>
              <w:jc w:val="center"/>
              <w:rPr>
                <w:b/>
                <w:sz w:val="12"/>
                <w:szCs w:val="12"/>
              </w:rPr>
            </w:pPr>
            <w:r w:rsidRPr="00E73847">
              <w:rPr>
                <w:b/>
                <w:sz w:val="12"/>
                <w:szCs w:val="12"/>
              </w:rPr>
              <w:t>Kâr veya Zararda Yeniden Sınıflandırılmayacak Birikmiş Diğer Kapsamlı Gelirler ve Giderler</w:t>
            </w:r>
          </w:p>
        </w:tc>
        <w:tc>
          <w:tcPr>
            <w:tcW w:w="682" w:type="pct"/>
            <w:gridSpan w:val="4"/>
            <w:vAlign w:val="bottom"/>
          </w:tcPr>
          <w:p w14:paraId="1A522C9C" w14:textId="77777777" w:rsidR="000A3AE6" w:rsidRPr="00E73847" w:rsidRDefault="000A3AE6" w:rsidP="007C4EDD">
            <w:pPr>
              <w:ind w:left="-106" w:right="-88"/>
              <w:jc w:val="center"/>
              <w:rPr>
                <w:b/>
                <w:sz w:val="12"/>
                <w:szCs w:val="12"/>
              </w:rPr>
            </w:pPr>
            <w:r w:rsidRPr="00E73847">
              <w:rPr>
                <w:b/>
                <w:sz w:val="12"/>
                <w:szCs w:val="12"/>
              </w:rPr>
              <w:t>Kâr veya Zararda Yeniden Sınıflandırılacak Birikmiş Diğer Kapsamlı Gelirler ve Giderler</w:t>
            </w:r>
          </w:p>
        </w:tc>
        <w:tc>
          <w:tcPr>
            <w:tcW w:w="265" w:type="pct"/>
            <w:vAlign w:val="bottom"/>
          </w:tcPr>
          <w:p w14:paraId="5D8625F3" w14:textId="77777777" w:rsidR="000A3AE6" w:rsidRPr="00E73847" w:rsidRDefault="000A3AE6" w:rsidP="007C4EDD">
            <w:pPr>
              <w:ind w:left="-106" w:right="-88"/>
              <w:jc w:val="right"/>
              <w:rPr>
                <w:b/>
                <w:sz w:val="12"/>
                <w:szCs w:val="12"/>
              </w:rPr>
            </w:pPr>
          </w:p>
        </w:tc>
        <w:tc>
          <w:tcPr>
            <w:tcW w:w="319" w:type="pct"/>
            <w:vAlign w:val="bottom"/>
          </w:tcPr>
          <w:p w14:paraId="7E6ACDD7" w14:textId="77777777" w:rsidR="000A3AE6" w:rsidRPr="00E73847" w:rsidRDefault="000A3AE6" w:rsidP="007C4EDD">
            <w:pPr>
              <w:ind w:left="-106" w:right="-88"/>
              <w:jc w:val="right"/>
              <w:rPr>
                <w:b/>
                <w:sz w:val="12"/>
                <w:szCs w:val="12"/>
              </w:rPr>
            </w:pPr>
          </w:p>
        </w:tc>
        <w:tc>
          <w:tcPr>
            <w:tcW w:w="319" w:type="pct"/>
            <w:vAlign w:val="bottom"/>
          </w:tcPr>
          <w:p w14:paraId="6267A6E4" w14:textId="77777777" w:rsidR="000A3AE6" w:rsidRPr="00E73847" w:rsidRDefault="000A3AE6" w:rsidP="007C4EDD">
            <w:pPr>
              <w:ind w:left="-106" w:right="-88"/>
              <w:jc w:val="right"/>
              <w:rPr>
                <w:b/>
                <w:sz w:val="12"/>
                <w:szCs w:val="12"/>
              </w:rPr>
            </w:pPr>
          </w:p>
        </w:tc>
        <w:tc>
          <w:tcPr>
            <w:tcW w:w="265" w:type="pct"/>
            <w:vAlign w:val="bottom"/>
          </w:tcPr>
          <w:p w14:paraId="1BDB981A" w14:textId="77777777" w:rsidR="000A3AE6" w:rsidRPr="00E73847" w:rsidRDefault="000A3AE6" w:rsidP="007C4EDD">
            <w:pPr>
              <w:ind w:left="-106" w:right="-88"/>
              <w:jc w:val="right"/>
              <w:rPr>
                <w:b/>
                <w:sz w:val="12"/>
                <w:szCs w:val="12"/>
              </w:rPr>
            </w:pPr>
          </w:p>
        </w:tc>
      </w:tr>
      <w:tr w:rsidR="000A3AE6" w:rsidRPr="00E73847" w14:paraId="4C16259B" w14:textId="77777777" w:rsidTr="00A07BAF">
        <w:trPr>
          <w:trHeight w:val="173"/>
        </w:trPr>
        <w:tc>
          <w:tcPr>
            <w:tcW w:w="159" w:type="pct"/>
          </w:tcPr>
          <w:p w14:paraId="60BCCB25" w14:textId="77777777" w:rsidR="000A3AE6" w:rsidRPr="00E73847" w:rsidRDefault="000A3AE6" w:rsidP="0067350D">
            <w:pPr>
              <w:jc w:val="center"/>
              <w:rPr>
                <w:b/>
                <w:sz w:val="12"/>
                <w:szCs w:val="12"/>
              </w:rPr>
            </w:pPr>
          </w:p>
        </w:tc>
        <w:tc>
          <w:tcPr>
            <w:tcW w:w="1053" w:type="pct"/>
            <w:vAlign w:val="bottom"/>
          </w:tcPr>
          <w:p w14:paraId="45CA337E" w14:textId="77777777" w:rsidR="000A3AE6" w:rsidRPr="00E73847" w:rsidRDefault="000A3AE6" w:rsidP="00E73847">
            <w:pPr>
              <w:ind w:left="134" w:hanging="242"/>
              <w:jc w:val="center"/>
              <w:rPr>
                <w:b/>
                <w:bCs/>
                <w:sz w:val="12"/>
                <w:szCs w:val="12"/>
              </w:rPr>
            </w:pPr>
            <w:r w:rsidRPr="00E73847">
              <w:rPr>
                <w:b/>
                <w:bCs/>
                <w:sz w:val="12"/>
                <w:szCs w:val="12"/>
              </w:rPr>
              <w:t>CARİ DÖNEM</w:t>
            </w:r>
          </w:p>
          <w:p w14:paraId="79263592" w14:textId="414C2CCC" w:rsidR="000A3AE6" w:rsidRPr="00E73847" w:rsidRDefault="000A3AE6" w:rsidP="00E73847">
            <w:pPr>
              <w:jc w:val="center"/>
              <w:rPr>
                <w:b/>
                <w:sz w:val="12"/>
                <w:szCs w:val="12"/>
              </w:rPr>
            </w:pPr>
            <w:r w:rsidRPr="00E73847">
              <w:rPr>
                <w:b/>
                <w:bCs/>
                <w:sz w:val="12"/>
                <w:szCs w:val="12"/>
              </w:rPr>
              <w:t>(01/01/2023-31/03/2023)</w:t>
            </w:r>
          </w:p>
        </w:tc>
        <w:tc>
          <w:tcPr>
            <w:tcW w:w="243" w:type="pct"/>
            <w:vAlign w:val="bottom"/>
          </w:tcPr>
          <w:p w14:paraId="49E22936" w14:textId="77777777" w:rsidR="000A3AE6" w:rsidRPr="00E73847" w:rsidRDefault="000A3AE6" w:rsidP="007C4EDD">
            <w:pPr>
              <w:ind w:left="-106" w:right="-88"/>
              <w:jc w:val="right"/>
              <w:rPr>
                <w:b/>
                <w:sz w:val="12"/>
                <w:szCs w:val="12"/>
              </w:rPr>
            </w:pPr>
            <w:r w:rsidRPr="00E73847">
              <w:rPr>
                <w:b/>
                <w:sz w:val="12"/>
                <w:szCs w:val="12"/>
              </w:rPr>
              <w:t>Ödenmiş Sermaye</w:t>
            </w:r>
          </w:p>
        </w:tc>
        <w:tc>
          <w:tcPr>
            <w:tcW w:w="356" w:type="pct"/>
            <w:vAlign w:val="bottom"/>
          </w:tcPr>
          <w:p w14:paraId="0453CA2C" w14:textId="77777777" w:rsidR="000A3AE6" w:rsidRPr="00E73847" w:rsidRDefault="000A3AE6" w:rsidP="007C4EDD">
            <w:pPr>
              <w:ind w:left="-106" w:right="-88"/>
              <w:jc w:val="right"/>
              <w:rPr>
                <w:b/>
                <w:sz w:val="12"/>
                <w:szCs w:val="12"/>
              </w:rPr>
            </w:pPr>
            <w:r w:rsidRPr="00E73847">
              <w:rPr>
                <w:b/>
                <w:sz w:val="12"/>
                <w:szCs w:val="12"/>
              </w:rPr>
              <w:t>Hisse Senedi İhraç Primleri</w:t>
            </w:r>
          </w:p>
        </w:tc>
        <w:tc>
          <w:tcPr>
            <w:tcW w:w="319" w:type="pct"/>
            <w:vAlign w:val="bottom"/>
          </w:tcPr>
          <w:p w14:paraId="1D7FAD63" w14:textId="77777777" w:rsidR="000A3AE6" w:rsidRPr="00E73847" w:rsidRDefault="000A3AE6" w:rsidP="007C4EDD">
            <w:pPr>
              <w:ind w:left="-106" w:right="-88"/>
              <w:jc w:val="right"/>
              <w:rPr>
                <w:b/>
                <w:sz w:val="12"/>
                <w:szCs w:val="12"/>
              </w:rPr>
            </w:pPr>
            <w:r w:rsidRPr="00E73847">
              <w:rPr>
                <w:b/>
                <w:sz w:val="12"/>
                <w:szCs w:val="12"/>
              </w:rPr>
              <w:t>Hisse Senedi İptal Kârları</w:t>
            </w:r>
          </w:p>
        </w:tc>
        <w:tc>
          <w:tcPr>
            <w:tcW w:w="319" w:type="pct"/>
            <w:vAlign w:val="bottom"/>
          </w:tcPr>
          <w:p w14:paraId="462B79AB" w14:textId="08D3F5AE" w:rsidR="000A3AE6" w:rsidRPr="00E73847" w:rsidRDefault="000A3AE6" w:rsidP="007C4EDD">
            <w:pPr>
              <w:ind w:left="-106" w:right="-88"/>
              <w:jc w:val="right"/>
              <w:rPr>
                <w:b/>
                <w:sz w:val="12"/>
                <w:szCs w:val="12"/>
              </w:rPr>
            </w:pPr>
            <w:r w:rsidRPr="00E73847">
              <w:rPr>
                <w:b/>
                <w:sz w:val="12"/>
                <w:szCs w:val="12"/>
              </w:rPr>
              <w:t>Diğer Sermaye Yedekleri</w:t>
            </w:r>
          </w:p>
        </w:tc>
        <w:tc>
          <w:tcPr>
            <w:tcW w:w="212" w:type="pct"/>
            <w:vAlign w:val="bottom"/>
          </w:tcPr>
          <w:p w14:paraId="0CE772A3" w14:textId="77777777" w:rsidR="000A3AE6" w:rsidRPr="00E73847" w:rsidRDefault="000A3AE6" w:rsidP="007C4EDD">
            <w:pPr>
              <w:ind w:left="-106" w:right="-88"/>
              <w:jc w:val="right"/>
              <w:rPr>
                <w:b/>
                <w:sz w:val="12"/>
                <w:szCs w:val="12"/>
              </w:rPr>
            </w:pPr>
            <w:r w:rsidRPr="00E73847">
              <w:rPr>
                <w:b/>
                <w:sz w:val="12"/>
                <w:szCs w:val="12"/>
              </w:rPr>
              <w:t>1</w:t>
            </w:r>
          </w:p>
        </w:tc>
        <w:tc>
          <w:tcPr>
            <w:tcW w:w="245" w:type="pct"/>
            <w:vAlign w:val="bottom"/>
          </w:tcPr>
          <w:p w14:paraId="26257EB4" w14:textId="77777777" w:rsidR="000A3AE6" w:rsidRPr="00E73847" w:rsidRDefault="000A3AE6" w:rsidP="007C4EDD">
            <w:pPr>
              <w:ind w:left="-106" w:right="-88"/>
              <w:jc w:val="right"/>
              <w:rPr>
                <w:b/>
                <w:sz w:val="12"/>
                <w:szCs w:val="12"/>
              </w:rPr>
            </w:pPr>
            <w:r w:rsidRPr="00E73847">
              <w:rPr>
                <w:b/>
                <w:sz w:val="12"/>
                <w:szCs w:val="12"/>
              </w:rPr>
              <w:t>2</w:t>
            </w:r>
          </w:p>
        </w:tc>
        <w:tc>
          <w:tcPr>
            <w:tcW w:w="246" w:type="pct"/>
            <w:gridSpan w:val="2"/>
            <w:vAlign w:val="bottom"/>
          </w:tcPr>
          <w:p w14:paraId="077A8EAB" w14:textId="77777777" w:rsidR="000A3AE6" w:rsidRPr="00E73847" w:rsidRDefault="000A3AE6" w:rsidP="007C4EDD">
            <w:pPr>
              <w:ind w:left="-106" w:right="-88"/>
              <w:jc w:val="right"/>
              <w:rPr>
                <w:b/>
                <w:sz w:val="12"/>
                <w:szCs w:val="12"/>
              </w:rPr>
            </w:pPr>
            <w:r w:rsidRPr="00E73847">
              <w:rPr>
                <w:b/>
                <w:sz w:val="12"/>
                <w:szCs w:val="12"/>
              </w:rPr>
              <w:t>3</w:t>
            </w:r>
          </w:p>
        </w:tc>
        <w:tc>
          <w:tcPr>
            <w:tcW w:w="200" w:type="pct"/>
            <w:vAlign w:val="bottom"/>
          </w:tcPr>
          <w:p w14:paraId="03BFF058" w14:textId="77777777" w:rsidR="000A3AE6" w:rsidRPr="00E73847" w:rsidRDefault="000A3AE6" w:rsidP="007C4EDD">
            <w:pPr>
              <w:ind w:left="-106" w:right="-88"/>
              <w:jc w:val="right"/>
              <w:rPr>
                <w:b/>
                <w:sz w:val="12"/>
                <w:szCs w:val="12"/>
              </w:rPr>
            </w:pPr>
            <w:r w:rsidRPr="00E73847">
              <w:rPr>
                <w:b/>
                <w:sz w:val="12"/>
                <w:szCs w:val="12"/>
              </w:rPr>
              <w:t>4</w:t>
            </w:r>
          </w:p>
        </w:tc>
        <w:tc>
          <w:tcPr>
            <w:tcW w:w="274" w:type="pct"/>
            <w:vAlign w:val="bottom"/>
          </w:tcPr>
          <w:p w14:paraId="7574189D" w14:textId="77777777" w:rsidR="000A3AE6" w:rsidRPr="00E73847" w:rsidRDefault="000A3AE6" w:rsidP="007C4EDD">
            <w:pPr>
              <w:ind w:left="-106" w:right="-88"/>
              <w:jc w:val="right"/>
              <w:rPr>
                <w:b/>
                <w:sz w:val="12"/>
                <w:szCs w:val="12"/>
              </w:rPr>
            </w:pPr>
            <w:r w:rsidRPr="00E73847">
              <w:rPr>
                <w:b/>
                <w:sz w:val="12"/>
                <w:szCs w:val="12"/>
              </w:rPr>
              <w:t>5</w:t>
            </w:r>
          </w:p>
        </w:tc>
        <w:tc>
          <w:tcPr>
            <w:tcW w:w="206" w:type="pct"/>
            <w:vAlign w:val="bottom"/>
          </w:tcPr>
          <w:p w14:paraId="01E1252B" w14:textId="77777777" w:rsidR="000A3AE6" w:rsidRPr="00E73847" w:rsidRDefault="000A3AE6" w:rsidP="007C4EDD">
            <w:pPr>
              <w:ind w:left="-106" w:right="-88"/>
              <w:jc w:val="right"/>
              <w:rPr>
                <w:b/>
                <w:sz w:val="12"/>
                <w:szCs w:val="12"/>
              </w:rPr>
            </w:pPr>
            <w:r w:rsidRPr="00E73847">
              <w:rPr>
                <w:b/>
                <w:sz w:val="12"/>
                <w:szCs w:val="12"/>
              </w:rPr>
              <w:t>6</w:t>
            </w:r>
          </w:p>
        </w:tc>
        <w:tc>
          <w:tcPr>
            <w:tcW w:w="265" w:type="pct"/>
            <w:vAlign w:val="bottom"/>
          </w:tcPr>
          <w:p w14:paraId="355B85EA" w14:textId="77777777" w:rsidR="000A3AE6" w:rsidRPr="00E73847" w:rsidRDefault="000A3AE6" w:rsidP="007C4EDD">
            <w:pPr>
              <w:ind w:left="-106" w:right="-88"/>
              <w:jc w:val="right"/>
              <w:rPr>
                <w:b/>
                <w:sz w:val="12"/>
                <w:szCs w:val="12"/>
              </w:rPr>
            </w:pPr>
            <w:r w:rsidRPr="00E73847">
              <w:rPr>
                <w:b/>
                <w:sz w:val="12"/>
                <w:szCs w:val="12"/>
              </w:rPr>
              <w:t>Kar Yedekleri</w:t>
            </w:r>
          </w:p>
        </w:tc>
        <w:tc>
          <w:tcPr>
            <w:tcW w:w="319" w:type="pct"/>
            <w:vAlign w:val="bottom"/>
          </w:tcPr>
          <w:p w14:paraId="132D2AB2" w14:textId="46E95511" w:rsidR="000A3AE6" w:rsidRPr="00E73847" w:rsidRDefault="000A3AE6" w:rsidP="007C4EDD">
            <w:pPr>
              <w:ind w:left="-106" w:right="-88"/>
              <w:jc w:val="right"/>
              <w:rPr>
                <w:b/>
                <w:sz w:val="12"/>
                <w:szCs w:val="12"/>
              </w:rPr>
            </w:pPr>
            <w:r w:rsidRPr="00E73847">
              <w:rPr>
                <w:b/>
                <w:sz w:val="12"/>
                <w:szCs w:val="12"/>
              </w:rPr>
              <w:t>Geçmiş Dönem Kârı / (Zararı)</w:t>
            </w:r>
          </w:p>
        </w:tc>
        <w:tc>
          <w:tcPr>
            <w:tcW w:w="319" w:type="pct"/>
            <w:vAlign w:val="bottom"/>
          </w:tcPr>
          <w:p w14:paraId="46CB9A1F" w14:textId="77777777" w:rsidR="000A3AE6" w:rsidRPr="00E73847" w:rsidRDefault="000A3AE6" w:rsidP="007C4EDD">
            <w:pPr>
              <w:ind w:left="-106" w:right="-88"/>
              <w:jc w:val="right"/>
              <w:rPr>
                <w:b/>
                <w:sz w:val="12"/>
                <w:szCs w:val="12"/>
              </w:rPr>
            </w:pPr>
            <w:r w:rsidRPr="00E73847">
              <w:rPr>
                <w:b/>
                <w:sz w:val="12"/>
                <w:szCs w:val="12"/>
              </w:rPr>
              <w:t>Dönem Net Kar veya Zararı</w:t>
            </w:r>
          </w:p>
        </w:tc>
        <w:tc>
          <w:tcPr>
            <w:tcW w:w="265" w:type="pct"/>
            <w:vAlign w:val="bottom"/>
          </w:tcPr>
          <w:p w14:paraId="419A009C" w14:textId="77777777" w:rsidR="000A3AE6" w:rsidRPr="00E73847" w:rsidRDefault="000A3AE6" w:rsidP="007C4EDD">
            <w:pPr>
              <w:ind w:left="-106" w:right="-88"/>
              <w:jc w:val="right"/>
              <w:rPr>
                <w:b/>
                <w:sz w:val="12"/>
                <w:szCs w:val="12"/>
              </w:rPr>
            </w:pPr>
            <w:r w:rsidRPr="00E73847">
              <w:rPr>
                <w:b/>
                <w:sz w:val="12"/>
                <w:szCs w:val="12"/>
              </w:rPr>
              <w:t>Toplam Özkaynak</w:t>
            </w:r>
          </w:p>
        </w:tc>
      </w:tr>
      <w:tr w:rsidR="000A3AE6" w:rsidRPr="00E73847" w14:paraId="59CDB447" w14:textId="77777777" w:rsidTr="00A07BAF">
        <w:trPr>
          <w:trHeight w:val="173"/>
        </w:trPr>
        <w:tc>
          <w:tcPr>
            <w:tcW w:w="159" w:type="pct"/>
          </w:tcPr>
          <w:p w14:paraId="313806AA" w14:textId="77777777" w:rsidR="000A3AE6" w:rsidRPr="00E73847" w:rsidRDefault="000A3AE6" w:rsidP="0067350D">
            <w:pPr>
              <w:jc w:val="center"/>
              <w:rPr>
                <w:b/>
                <w:sz w:val="12"/>
                <w:szCs w:val="12"/>
              </w:rPr>
            </w:pPr>
          </w:p>
        </w:tc>
        <w:tc>
          <w:tcPr>
            <w:tcW w:w="1053" w:type="pct"/>
            <w:vAlign w:val="bottom"/>
          </w:tcPr>
          <w:p w14:paraId="4D647AED" w14:textId="77777777" w:rsidR="000A3AE6" w:rsidRPr="00E73847" w:rsidRDefault="000A3AE6" w:rsidP="00E73847">
            <w:pPr>
              <w:ind w:left="134" w:hanging="242"/>
              <w:jc w:val="center"/>
              <w:rPr>
                <w:b/>
                <w:bCs/>
                <w:sz w:val="12"/>
                <w:szCs w:val="12"/>
              </w:rPr>
            </w:pPr>
          </w:p>
        </w:tc>
        <w:tc>
          <w:tcPr>
            <w:tcW w:w="243" w:type="pct"/>
            <w:vAlign w:val="bottom"/>
          </w:tcPr>
          <w:p w14:paraId="22CCC7C4" w14:textId="77777777" w:rsidR="000A3AE6" w:rsidRPr="00E73847" w:rsidRDefault="000A3AE6" w:rsidP="007C4EDD">
            <w:pPr>
              <w:ind w:left="-106" w:right="-88"/>
              <w:jc w:val="right"/>
              <w:rPr>
                <w:b/>
                <w:sz w:val="12"/>
                <w:szCs w:val="12"/>
              </w:rPr>
            </w:pPr>
          </w:p>
        </w:tc>
        <w:tc>
          <w:tcPr>
            <w:tcW w:w="356" w:type="pct"/>
            <w:vAlign w:val="bottom"/>
          </w:tcPr>
          <w:p w14:paraId="251872BC" w14:textId="77777777" w:rsidR="000A3AE6" w:rsidRPr="00E73847" w:rsidRDefault="000A3AE6" w:rsidP="007C4EDD">
            <w:pPr>
              <w:ind w:left="-106" w:right="-88"/>
              <w:jc w:val="right"/>
              <w:rPr>
                <w:b/>
                <w:sz w:val="12"/>
                <w:szCs w:val="12"/>
              </w:rPr>
            </w:pPr>
          </w:p>
        </w:tc>
        <w:tc>
          <w:tcPr>
            <w:tcW w:w="319" w:type="pct"/>
            <w:vAlign w:val="bottom"/>
          </w:tcPr>
          <w:p w14:paraId="35F6698B" w14:textId="77777777" w:rsidR="000A3AE6" w:rsidRPr="00E73847" w:rsidRDefault="000A3AE6" w:rsidP="007C4EDD">
            <w:pPr>
              <w:ind w:left="-106" w:right="-88"/>
              <w:jc w:val="right"/>
              <w:rPr>
                <w:b/>
                <w:sz w:val="12"/>
                <w:szCs w:val="12"/>
              </w:rPr>
            </w:pPr>
          </w:p>
        </w:tc>
        <w:tc>
          <w:tcPr>
            <w:tcW w:w="319" w:type="pct"/>
            <w:vAlign w:val="bottom"/>
          </w:tcPr>
          <w:p w14:paraId="493BCBC4" w14:textId="77777777" w:rsidR="000A3AE6" w:rsidRPr="00E73847" w:rsidRDefault="000A3AE6" w:rsidP="007C4EDD">
            <w:pPr>
              <w:ind w:left="-106" w:right="-88"/>
              <w:jc w:val="right"/>
              <w:rPr>
                <w:b/>
                <w:sz w:val="12"/>
                <w:szCs w:val="12"/>
              </w:rPr>
            </w:pPr>
          </w:p>
        </w:tc>
        <w:tc>
          <w:tcPr>
            <w:tcW w:w="212" w:type="pct"/>
            <w:vAlign w:val="bottom"/>
          </w:tcPr>
          <w:p w14:paraId="160508FB" w14:textId="77777777" w:rsidR="000A3AE6" w:rsidRPr="00E73847" w:rsidRDefault="000A3AE6" w:rsidP="007C4EDD">
            <w:pPr>
              <w:ind w:left="-106" w:right="-88"/>
              <w:jc w:val="right"/>
              <w:rPr>
                <w:b/>
                <w:sz w:val="12"/>
                <w:szCs w:val="12"/>
              </w:rPr>
            </w:pPr>
          </w:p>
        </w:tc>
        <w:tc>
          <w:tcPr>
            <w:tcW w:w="245" w:type="pct"/>
            <w:vAlign w:val="bottom"/>
          </w:tcPr>
          <w:p w14:paraId="5A363270" w14:textId="77777777" w:rsidR="000A3AE6" w:rsidRPr="00E73847" w:rsidRDefault="000A3AE6" w:rsidP="007C4EDD">
            <w:pPr>
              <w:ind w:left="-106" w:right="-88"/>
              <w:jc w:val="right"/>
              <w:rPr>
                <w:b/>
                <w:sz w:val="12"/>
                <w:szCs w:val="12"/>
              </w:rPr>
            </w:pPr>
          </w:p>
        </w:tc>
        <w:tc>
          <w:tcPr>
            <w:tcW w:w="246" w:type="pct"/>
            <w:gridSpan w:val="2"/>
            <w:vAlign w:val="bottom"/>
          </w:tcPr>
          <w:p w14:paraId="6C39E7CC" w14:textId="77777777" w:rsidR="000A3AE6" w:rsidRPr="00E73847" w:rsidRDefault="000A3AE6" w:rsidP="007C4EDD">
            <w:pPr>
              <w:ind w:left="-106" w:right="-88"/>
              <w:jc w:val="right"/>
              <w:rPr>
                <w:b/>
                <w:sz w:val="12"/>
                <w:szCs w:val="12"/>
              </w:rPr>
            </w:pPr>
          </w:p>
        </w:tc>
        <w:tc>
          <w:tcPr>
            <w:tcW w:w="200" w:type="pct"/>
            <w:vAlign w:val="bottom"/>
          </w:tcPr>
          <w:p w14:paraId="047E79A5" w14:textId="77777777" w:rsidR="000A3AE6" w:rsidRPr="00E73847" w:rsidRDefault="000A3AE6" w:rsidP="007C4EDD">
            <w:pPr>
              <w:ind w:left="-106" w:right="-88"/>
              <w:jc w:val="right"/>
              <w:rPr>
                <w:b/>
                <w:sz w:val="12"/>
                <w:szCs w:val="12"/>
              </w:rPr>
            </w:pPr>
          </w:p>
        </w:tc>
        <w:tc>
          <w:tcPr>
            <w:tcW w:w="274" w:type="pct"/>
            <w:vAlign w:val="bottom"/>
          </w:tcPr>
          <w:p w14:paraId="030D5E3A" w14:textId="77777777" w:rsidR="000A3AE6" w:rsidRPr="00E73847" w:rsidRDefault="000A3AE6" w:rsidP="007C4EDD">
            <w:pPr>
              <w:ind w:left="-106" w:right="-88"/>
              <w:jc w:val="right"/>
              <w:rPr>
                <w:b/>
                <w:sz w:val="12"/>
                <w:szCs w:val="12"/>
              </w:rPr>
            </w:pPr>
          </w:p>
        </w:tc>
        <w:tc>
          <w:tcPr>
            <w:tcW w:w="206" w:type="pct"/>
            <w:vAlign w:val="bottom"/>
          </w:tcPr>
          <w:p w14:paraId="32E47BC9" w14:textId="77777777" w:rsidR="000A3AE6" w:rsidRPr="00E73847" w:rsidRDefault="000A3AE6" w:rsidP="007C4EDD">
            <w:pPr>
              <w:ind w:left="-106" w:right="-88"/>
              <w:jc w:val="right"/>
              <w:rPr>
                <w:b/>
                <w:sz w:val="12"/>
                <w:szCs w:val="12"/>
              </w:rPr>
            </w:pPr>
          </w:p>
        </w:tc>
        <w:tc>
          <w:tcPr>
            <w:tcW w:w="265" w:type="pct"/>
            <w:vAlign w:val="bottom"/>
          </w:tcPr>
          <w:p w14:paraId="026DA804" w14:textId="77777777" w:rsidR="000A3AE6" w:rsidRPr="00E73847" w:rsidRDefault="000A3AE6" w:rsidP="007C4EDD">
            <w:pPr>
              <w:ind w:left="-106" w:right="-88"/>
              <w:jc w:val="right"/>
              <w:rPr>
                <w:b/>
                <w:sz w:val="12"/>
                <w:szCs w:val="12"/>
              </w:rPr>
            </w:pPr>
          </w:p>
        </w:tc>
        <w:tc>
          <w:tcPr>
            <w:tcW w:w="319" w:type="pct"/>
            <w:vAlign w:val="bottom"/>
          </w:tcPr>
          <w:p w14:paraId="43D34B57" w14:textId="77777777" w:rsidR="000A3AE6" w:rsidRPr="00E73847" w:rsidRDefault="000A3AE6" w:rsidP="007C4EDD">
            <w:pPr>
              <w:ind w:left="-106" w:right="-88"/>
              <w:jc w:val="right"/>
              <w:rPr>
                <w:b/>
                <w:sz w:val="12"/>
                <w:szCs w:val="12"/>
              </w:rPr>
            </w:pPr>
          </w:p>
        </w:tc>
        <w:tc>
          <w:tcPr>
            <w:tcW w:w="319" w:type="pct"/>
            <w:vAlign w:val="bottom"/>
          </w:tcPr>
          <w:p w14:paraId="1BFE10B1" w14:textId="77777777" w:rsidR="000A3AE6" w:rsidRPr="00E73847" w:rsidRDefault="000A3AE6" w:rsidP="007C4EDD">
            <w:pPr>
              <w:ind w:left="-106" w:right="-88"/>
              <w:jc w:val="right"/>
              <w:rPr>
                <w:b/>
                <w:sz w:val="12"/>
                <w:szCs w:val="12"/>
              </w:rPr>
            </w:pPr>
          </w:p>
        </w:tc>
        <w:tc>
          <w:tcPr>
            <w:tcW w:w="265" w:type="pct"/>
            <w:vAlign w:val="bottom"/>
          </w:tcPr>
          <w:p w14:paraId="491C3297" w14:textId="77777777" w:rsidR="000A3AE6" w:rsidRPr="00E73847" w:rsidRDefault="000A3AE6" w:rsidP="007C4EDD">
            <w:pPr>
              <w:ind w:left="-106" w:right="-88"/>
              <w:jc w:val="right"/>
              <w:rPr>
                <w:b/>
                <w:sz w:val="12"/>
                <w:szCs w:val="12"/>
              </w:rPr>
            </w:pPr>
          </w:p>
        </w:tc>
      </w:tr>
      <w:tr w:rsidR="000A3AE6" w:rsidRPr="00E73847" w14:paraId="2D6C8AB1" w14:textId="77777777" w:rsidTr="00A07BAF">
        <w:trPr>
          <w:trHeight w:val="173"/>
        </w:trPr>
        <w:tc>
          <w:tcPr>
            <w:tcW w:w="159" w:type="pct"/>
          </w:tcPr>
          <w:p w14:paraId="08AD8959" w14:textId="77777777" w:rsidR="000A3AE6" w:rsidRPr="00E73847" w:rsidRDefault="000A3AE6" w:rsidP="0067350D">
            <w:pPr>
              <w:ind w:left="-105"/>
              <w:rPr>
                <w:sz w:val="12"/>
                <w:szCs w:val="12"/>
              </w:rPr>
            </w:pPr>
            <w:r w:rsidRPr="00E73847">
              <w:rPr>
                <w:b/>
                <w:bCs/>
                <w:sz w:val="12"/>
                <w:szCs w:val="12"/>
              </w:rPr>
              <w:t>I.</w:t>
            </w:r>
          </w:p>
        </w:tc>
        <w:tc>
          <w:tcPr>
            <w:tcW w:w="1053" w:type="pct"/>
            <w:vAlign w:val="center"/>
          </w:tcPr>
          <w:p w14:paraId="047ACD3D" w14:textId="77777777" w:rsidR="000A3AE6" w:rsidRPr="00E73847" w:rsidRDefault="000A3AE6" w:rsidP="0067350D">
            <w:pPr>
              <w:rPr>
                <w:sz w:val="12"/>
                <w:szCs w:val="12"/>
              </w:rPr>
            </w:pPr>
            <w:r w:rsidRPr="00E73847">
              <w:rPr>
                <w:b/>
                <w:bCs/>
                <w:sz w:val="12"/>
                <w:szCs w:val="12"/>
              </w:rPr>
              <w:t xml:space="preserve">Önceki Dönem Sonu Bakiyesi </w:t>
            </w:r>
          </w:p>
        </w:tc>
        <w:tc>
          <w:tcPr>
            <w:tcW w:w="243" w:type="pct"/>
            <w:shd w:val="clear" w:color="auto" w:fill="auto"/>
            <w:vAlign w:val="bottom"/>
          </w:tcPr>
          <w:p w14:paraId="76204F95" w14:textId="1A908AA9" w:rsidR="000A3AE6" w:rsidRPr="00E73847" w:rsidRDefault="000A3AE6" w:rsidP="007C4EDD">
            <w:pPr>
              <w:ind w:left="-106" w:right="-88"/>
              <w:jc w:val="right"/>
              <w:rPr>
                <w:b/>
                <w:bCs/>
                <w:color w:val="000000"/>
                <w:sz w:val="12"/>
                <w:szCs w:val="12"/>
              </w:rPr>
            </w:pPr>
            <w:r w:rsidRPr="00E73847">
              <w:rPr>
                <w:b/>
                <w:sz w:val="12"/>
                <w:szCs w:val="12"/>
              </w:rPr>
              <w:t>1.026.915</w:t>
            </w:r>
          </w:p>
        </w:tc>
        <w:tc>
          <w:tcPr>
            <w:tcW w:w="356" w:type="pct"/>
            <w:shd w:val="clear" w:color="auto" w:fill="auto"/>
            <w:vAlign w:val="bottom"/>
          </w:tcPr>
          <w:p w14:paraId="509A10B2" w14:textId="4A64FFA2" w:rsidR="000A3AE6" w:rsidRPr="00E73847" w:rsidRDefault="000A3AE6" w:rsidP="007C4EDD">
            <w:pPr>
              <w:ind w:left="-106" w:right="-88"/>
              <w:jc w:val="right"/>
              <w:rPr>
                <w:b/>
                <w:bCs/>
                <w:color w:val="000000"/>
                <w:sz w:val="12"/>
                <w:szCs w:val="12"/>
              </w:rPr>
            </w:pPr>
            <w:r w:rsidRPr="00E73847">
              <w:rPr>
                <w:b/>
                <w:sz w:val="12"/>
                <w:szCs w:val="12"/>
              </w:rPr>
              <w:t>-</w:t>
            </w:r>
          </w:p>
        </w:tc>
        <w:tc>
          <w:tcPr>
            <w:tcW w:w="319" w:type="pct"/>
            <w:shd w:val="clear" w:color="auto" w:fill="auto"/>
            <w:vAlign w:val="bottom"/>
          </w:tcPr>
          <w:p w14:paraId="417F6963" w14:textId="1FAFB89A" w:rsidR="000A3AE6" w:rsidRPr="00E73847" w:rsidRDefault="000A3AE6" w:rsidP="007C4EDD">
            <w:pPr>
              <w:ind w:left="-106" w:right="-88"/>
              <w:jc w:val="right"/>
              <w:rPr>
                <w:b/>
                <w:bCs/>
                <w:color w:val="000000"/>
                <w:sz w:val="12"/>
                <w:szCs w:val="12"/>
              </w:rPr>
            </w:pPr>
            <w:r w:rsidRPr="00E73847">
              <w:rPr>
                <w:b/>
                <w:sz w:val="12"/>
                <w:szCs w:val="12"/>
              </w:rPr>
              <w:t>-</w:t>
            </w:r>
          </w:p>
        </w:tc>
        <w:tc>
          <w:tcPr>
            <w:tcW w:w="319" w:type="pct"/>
            <w:shd w:val="clear" w:color="auto" w:fill="auto"/>
            <w:vAlign w:val="bottom"/>
          </w:tcPr>
          <w:p w14:paraId="4FFAC3F2" w14:textId="680C6EC6" w:rsidR="000A3AE6" w:rsidRPr="00E73847" w:rsidRDefault="000A3AE6" w:rsidP="007C4EDD">
            <w:pPr>
              <w:ind w:left="-106" w:right="-88"/>
              <w:jc w:val="right"/>
              <w:rPr>
                <w:b/>
                <w:bCs/>
                <w:color w:val="000000"/>
                <w:sz w:val="12"/>
                <w:szCs w:val="12"/>
              </w:rPr>
            </w:pPr>
            <w:r w:rsidRPr="00E73847">
              <w:rPr>
                <w:b/>
                <w:bCs/>
                <w:sz w:val="12"/>
                <w:szCs w:val="12"/>
              </w:rPr>
              <w:t>33.186</w:t>
            </w:r>
          </w:p>
        </w:tc>
        <w:tc>
          <w:tcPr>
            <w:tcW w:w="212" w:type="pct"/>
            <w:shd w:val="clear" w:color="auto" w:fill="auto"/>
            <w:vAlign w:val="bottom"/>
          </w:tcPr>
          <w:p w14:paraId="623BF19B" w14:textId="2FA8A808" w:rsidR="000A3AE6" w:rsidRPr="00E73847" w:rsidRDefault="000A3AE6" w:rsidP="007C4EDD">
            <w:pPr>
              <w:ind w:left="-106" w:right="-88"/>
              <w:jc w:val="right"/>
              <w:rPr>
                <w:b/>
                <w:bCs/>
                <w:color w:val="000000"/>
                <w:sz w:val="12"/>
                <w:szCs w:val="12"/>
              </w:rPr>
            </w:pPr>
            <w:r w:rsidRPr="00E73847">
              <w:rPr>
                <w:b/>
                <w:sz w:val="12"/>
                <w:szCs w:val="12"/>
              </w:rPr>
              <w:t>-</w:t>
            </w:r>
          </w:p>
        </w:tc>
        <w:tc>
          <w:tcPr>
            <w:tcW w:w="245" w:type="pct"/>
            <w:shd w:val="clear" w:color="auto" w:fill="auto"/>
            <w:vAlign w:val="bottom"/>
          </w:tcPr>
          <w:p w14:paraId="30B0A738" w14:textId="17AD5516" w:rsidR="000A3AE6" w:rsidRPr="00E73847" w:rsidRDefault="000A3AE6" w:rsidP="007C4EDD">
            <w:pPr>
              <w:ind w:left="-106" w:right="-88"/>
              <w:jc w:val="right"/>
              <w:rPr>
                <w:b/>
                <w:bCs/>
                <w:color w:val="000000"/>
                <w:sz w:val="12"/>
                <w:szCs w:val="12"/>
              </w:rPr>
            </w:pPr>
            <w:r w:rsidRPr="00E73847">
              <w:rPr>
                <w:b/>
                <w:sz w:val="12"/>
                <w:szCs w:val="12"/>
              </w:rPr>
              <w:t>(19.114)</w:t>
            </w:r>
          </w:p>
        </w:tc>
        <w:tc>
          <w:tcPr>
            <w:tcW w:w="246" w:type="pct"/>
            <w:gridSpan w:val="2"/>
            <w:shd w:val="clear" w:color="auto" w:fill="auto"/>
            <w:vAlign w:val="bottom"/>
          </w:tcPr>
          <w:p w14:paraId="040BD601" w14:textId="4832C697" w:rsidR="000A3AE6" w:rsidRPr="00E73847" w:rsidRDefault="000A3AE6" w:rsidP="007C4EDD">
            <w:pPr>
              <w:ind w:left="-106" w:right="-88"/>
              <w:jc w:val="right"/>
              <w:rPr>
                <w:b/>
                <w:bCs/>
                <w:color w:val="000000"/>
                <w:sz w:val="12"/>
                <w:szCs w:val="12"/>
              </w:rPr>
            </w:pPr>
            <w:r w:rsidRPr="00E73847">
              <w:rPr>
                <w:b/>
                <w:sz w:val="12"/>
                <w:szCs w:val="12"/>
              </w:rPr>
              <w:t>-</w:t>
            </w:r>
          </w:p>
        </w:tc>
        <w:tc>
          <w:tcPr>
            <w:tcW w:w="200" w:type="pct"/>
            <w:shd w:val="clear" w:color="auto" w:fill="auto"/>
            <w:vAlign w:val="bottom"/>
          </w:tcPr>
          <w:p w14:paraId="551DA2DA" w14:textId="5EF96DCA" w:rsidR="000A3AE6" w:rsidRPr="00E73847" w:rsidRDefault="000A3AE6" w:rsidP="007C4EDD">
            <w:pPr>
              <w:ind w:left="-106" w:right="-88"/>
              <w:jc w:val="right"/>
              <w:rPr>
                <w:b/>
                <w:bCs/>
                <w:color w:val="000000"/>
                <w:sz w:val="12"/>
                <w:szCs w:val="12"/>
              </w:rPr>
            </w:pPr>
            <w:r w:rsidRPr="00E73847">
              <w:rPr>
                <w:b/>
                <w:sz w:val="12"/>
                <w:szCs w:val="12"/>
              </w:rPr>
              <w:t>-</w:t>
            </w:r>
          </w:p>
        </w:tc>
        <w:tc>
          <w:tcPr>
            <w:tcW w:w="274" w:type="pct"/>
            <w:shd w:val="clear" w:color="auto" w:fill="auto"/>
            <w:vAlign w:val="bottom"/>
          </w:tcPr>
          <w:p w14:paraId="6CFD71C4" w14:textId="1CCBEAE6" w:rsidR="000A3AE6" w:rsidRPr="00E73847" w:rsidRDefault="000A3AE6" w:rsidP="007C4EDD">
            <w:pPr>
              <w:ind w:left="-106" w:right="-88"/>
              <w:jc w:val="right"/>
              <w:rPr>
                <w:b/>
                <w:bCs/>
                <w:color w:val="000000"/>
                <w:sz w:val="12"/>
                <w:szCs w:val="12"/>
              </w:rPr>
            </w:pPr>
            <w:r w:rsidRPr="00E73847">
              <w:rPr>
                <w:b/>
                <w:sz w:val="12"/>
                <w:szCs w:val="12"/>
              </w:rPr>
              <w:t>1.542.227</w:t>
            </w:r>
          </w:p>
        </w:tc>
        <w:tc>
          <w:tcPr>
            <w:tcW w:w="206" w:type="pct"/>
            <w:shd w:val="clear" w:color="auto" w:fill="auto"/>
            <w:vAlign w:val="bottom"/>
          </w:tcPr>
          <w:p w14:paraId="52024D9C" w14:textId="6B754B32" w:rsidR="000A3AE6" w:rsidRPr="00E73847" w:rsidRDefault="000A3AE6" w:rsidP="007C4EDD">
            <w:pPr>
              <w:ind w:left="-106" w:right="-88"/>
              <w:jc w:val="right"/>
              <w:rPr>
                <w:b/>
                <w:bCs/>
                <w:color w:val="000000"/>
                <w:sz w:val="12"/>
                <w:szCs w:val="12"/>
              </w:rPr>
            </w:pPr>
            <w:r w:rsidRPr="00E73847">
              <w:rPr>
                <w:b/>
                <w:sz w:val="12"/>
                <w:szCs w:val="12"/>
              </w:rPr>
              <w:t>-</w:t>
            </w:r>
          </w:p>
        </w:tc>
        <w:tc>
          <w:tcPr>
            <w:tcW w:w="265" w:type="pct"/>
            <w:shd w:val="clear" w:color="auto" w:fill="auto"/>
            <w:vAlign w:val="bottom"/>
          </w:tcPr>
          <w:p w14:paraId="3D68389B" w14:textId="5243C9FC" w:rsidR="000A3AE6" w:rsidRPr="00E73847" w:rsidRDefault="000A3AE6" w:rsidP="007C4EDD">
            <w:pPr>
              <w:ind w:left="-106" w:right="-88"/>
              <w:jc w:val="right"/>
              <w:rPr>
                <w:b/>
                <w:bCs/>
                <w:color w:val="000000"/>
                <w:sz w:val="12"/>
                <w:szCs w:val="12"/>
              </w:rPr>
            </w:pPr>
            <w:r w:rsidRPr="00E73847">
              <w:rPr>
                <w:b/>
                <w:bCs/>
                <w:sz w:val="12"/>
                <w:szCs w:val="12"/>
              </w:rPr>
              <w:t>630.711</w:t>
            </w:r>
          </w:p>
        </w:tc>
        <w:tc>
          <w:tcPr>
            <w:tcW w:w="319" w:type="pct"/>
            <w:shd w:val="clear" w:color="auto" w:fill="auto"/>
            <w:vAlign w:val="bottom"/>
          </w:tcPr>
          <w:p w14:paraId="62507177" w14:textId="4B0D92C3" w:rsidR="000A3AE6" w:rsidRPr="00E73847" w:rsidRDefault="000A3AE6" w:rsidP="007C4EDD">
            <w:pPr>
              <w:ind w:left="-106" w:right="-88"/>
              <w:jc w:val="right"/>
              <w:rPr>
                <w:b/>
                <w:bCs/>
                <w:color w:val="000000"/>
                <w:sz w:val="12"/>
                <w:szCs w:val="12"/>
              </w:rPr>
            </w:pPr>
            <w:r w:rsidRPr="00E73847">
              <w:rPr>
                <w:b/>
                <w:sz w:val="12"/>
                <w:szCs w:val="12"/>
              </w:rPr>
              <w:t>-</w:t>
            </w:r>
          </w:p>
        </w:tc>
        <w:tc>
          <w:tcPr>
            <w:tcW w:w="319" w:type="pct"/>
            <w:shd w:val="clear" w:color="auto" w:fill="auto"/>
            <w:vAlign w:val="bottom"/>
          </w:tcPr>
          <w:p w14:paraId="431DD64B" w14:textId="2EA53F33" w:rsidR="000A3AE6" w:rsidRPr="00E73847" w:rsidRDefault="000A3AE6" w:rsidP="007C4EDD">
            <w:pPr>
              <w:ind w:left="-106" w:right="-88"/>
              <w:jc w:val="right"/>
              <w:rPr>
                <w:b/>
                <w:bCs/>
                <w:color w:val="000000"/>
                <w:sz w:val="12"/>
                <w:szCs w:val="12"/>
              </w:rPr>
            </w:pPr>
            <w:r w:rsidRPr="00E73847">
              <w:rPr>
                <w:b/>
                <w:bCs/>
                <w:sz w:val="12"/>
                <w:szCs w:val="12"/>
              </w:rPr>
              <w:t>2.809.949</w:t>
            </w:r>
          </w:p>
        </w:tc>
        <w:tc>
          <w:tcPr>
            <w:tcW w:w="265" w:type="pct"/>
            <w:shd w:val="clear" w:color="auto" w:fill="auto"/>
            <w:vAlign w:val="bottom"/>
          </w:tcPr>
          <w:p w14:paraId="3DDB9EEC" w14:textId="161166DE" w:rsidR="000A3AE6" w:rsidRPr="00E73847" w:rsidRDefault="000A3AE6" w:rsidP="007C4EDD">
            <w:pPr>
              <w:ind w:left="-106" w:right="-88"/>
              <w:jc w:val="right"/>
              <w:rPr>
                <w:b/>
                <w:bCs/>
                <w:color w:val="000000"/>
                <w:sz w:val="12"/>
                <w:szCs w:val="12"/>
              </w:rPr>
            </w:pPr>
            <w:r w:rsidRPr="00E73847">
              <w:rPr>
                <w:b/>
                <w:bCs/>
                <w:sz w:val="12"/>
                <w:szCs w:val="12"/>
              </w:rPr>
              <w:t>6.023.874</w:t>
            </w:r>
          </w:p>
        </w:tc>
      </w:tr>
      <w:tr w:rsidR="000A3AE6" w:rsidRPr="00E73847" w14:paraId="63703C3B" w14:textId="77777777" w:rsidTr="00A07BAF">
        <w:trPr>
          <w:trHeight w:val="173"/>
        </w:trPr>
        <w:tc>
          <w:tcPr>
            <w:tcW w:w="159" w:type="pct"/>
          </w:tcPr>
          <w:p w14:paraId="381182AA" w14:textId="77777777" w:rsidR="000A3AE6" w:rsidRPr="00E73847" w:rsidRDefault="000A3AE6" w:rsidP="0067350D">
            <w:pPr>
              <w:ind w:left="-105"/>
              <w:rPr>
                <w:sz w:val="12"/>
                <w:szCs w:val="12"/>
              </w:rPr>
            </w:pPr>
            <w:r w:rsidRPr="00E73847">
              <w:rPr>
                <w:b/>
                <w:bCs/>
                <w:sz w:val="12"/>
                <w:szCs w:val="12"/>
              </w:rPr>
              <w:t>II.</w:t>
            </w:r>
          </w:p>
        </w:tc>
        <w:tc>
          <w:tcPr>
            <w:tcW w:w="1053" w:type="pct"/>
            <w:vAlign w:val="center"/>
          </w:tcPr>
          <w:p w14:paraId="12CE8FD9" w14:textId="5D4998FB" w:rsidR="000A3AE6" w:rsidRPr="00E73847" w:rsidRDefault="000A3AE6" w:rsidP="0067350D">
            <w:pPr>
              <w:rPr>
                <w:sz w:val="12"/>
                <w:szCs w:val="12"/>
              </w:rPr>
            </w:pPr>
            <w:r w:rsidRPr="00E73847">
              <w:rPr>
                <w:b/>
                <w:bCs/>
                <w:sz w:val="12"/>
                <w:szCs w:val="12"/>
              </w:rPr>
              <w:t>TMS 8 Uyarınca Yapılan Düzeltmeler</w:t>
            </w:r>
          </w:p>
        </w:tc>
        <w:tc>
          <w:tcPr>
            <w:tcW w:w="243" w:type="pct"/>
            <w:shd w:val="clear" w:color="auto" w:fill="auto"/>
            <w:vAlign w:val="bottom"/>
          </w:tcPr>
          <w:p w14:paraId="19713460" w14:textId="36244006" w:rsidR="000A3AE6" w:rsidRPr="00E73847" w:rsidRDefault="000A3AE6" w:rsidP="007C4EDD">
            <w:pPr>
              <w:ind w:left="-106" w:right="-88"/>
              <w:jc w:val="right"/>
              <w:rPr>
                <w:b/>
                <w:bCs/>
                <w:color w:val="000000"/>
                <w:sz w:val="12"/>
                <w:szCs w:val="12"/>
              </w:rPr>
            </w:pPr>
            <w:r w:rsidRPr="00E73847">
              <w:rPr>
                <w:b/>
                <w:sz w:val="12"/>
                <w:szCs w:val="12"/>
              </w:rPr>
              <w:t>-</w:t>
            </w:r>
          </w:p>
        </w:tc>
        <w:tc>
          <w:tcPr>
            <w:tcW w:w="356" w:type="pct"/>
            <w:shd w:val="clear" w:color="auto" w:fill="auto"/>
            <w:vAlign w:val="bottom"/>
          </w:tcPr>
          <w:p w14:paraId="26F317B9" w14:textId="624BAC31" w:rsidR="000A3AE6" w:rsidRPr="00E73847" w:rsidRDefault="000A3AE6" w:rsidP="007C4EDD">
            <w:pPr>
              <w:ind w:left="-106" w:right="-88"/>
              <w:jc w:val="right"/>
              <w:rPr>
                <w:b/>
                <w:bCs/>
                <w:color w:val="000000"/>
                <w:sz w:val="12"/>
                <w:szCs w:val="12"/>
              </w:rPr>
            </w:pPr>
            <w:r w:rsidRPr="00E73847">
              <w:rPr>
                <w:b/>
                <w:sz w:val="12"/>
                <w:szCs w:val="12"/>
              </w:rPr>
              <w:t>-</w:t>
            </w:r>
          </w:p>
        </w:tc>
        <w:tc>
          <w:tcPr>
            <w:tcW w:w="319" w:type="pct"/>
            <w:shd w:val="clear" w:color="auto" w:fill="auto"/>
            <w:vAlign w:val="bottom"/>
          </w:tcPr>
          <w:p w14:paraId="56E1EDAC" w14:textId="550C85DD" w:rsidR="000A3AE6" w:rsidRPr="00E73847" w:rsidRDefault="000A3AE6" w:rsidP="007C4EDD">
            <w:pPr>
              <w:ind w:left="-106" w:right="-88"/>
              <w:jc w:val="right"/>
              <w:rPr>
                <w:b/>
                <w:bCs/>
                <w:color w:val="000000"/>
                <w:sz w:val="12"/>
                <w:szCs w:val="12"/>
              </w:rPr>
            </w:pPr>
            <w:r w:rsidRPr="00E73847">
              <w:rPr>
                <w:b/>
                <w:sz w:val="12"/>
                <w:szCs w:val="12"/>
              </w:rPr>
              <w:t>-</w:t>
            </w:r>
          </w:p>
        </w:tc>
        <w:tc>
          <w:tcPr>
            <w:tcW w:w="319" w:type="pct"/>
            <w:shd w:val="clear" w:color="auto" w:fill="auto"/>
            <w:vAlign w:val="bottom"/>
          </w:tcPr>
          <w:p w14:paraId="3467B4AE" w14:textId="47354DA0" w:rsidR="000A3AE6" w:rsidRPr="00E73847" w:rsidRDefault="000A3AE6" w:rsidP="007C4EDD">
            <w:pPr>
              <w:ind w:left="-106" w:right="-88"/>
              <w:jc w:val="right"/>
              <w:rPr>
                <w:b/>
                <w:bCs/>
                <w:color w:val="000000"/>
                <w:sz w:val="12"/>
                <w:szCs w:val="12"/>
              </w:rPr>
            </w:pPr>
            <w:r w:rsidRPr="00E73847">
              <w:rPr>
                <w:b/>
                <w:sz w:val="12"/>
                <w:szCs w:val="12"/>
              </w:rPr>
              <w:t>-</w:t>
            </w:r>
          </w:p>
        </w:tc>
        <w:tc>
          <w:tcPr>
            <w:tcW w:w="212" w:type="pct"/>
            <w:shd w:val="clear" w:color="auto" w:fill="auto"/>
            <w:vAlign w:val="bottom"/>
          </w:tcPr>
          <w:p w14:paraId="098B3ED9" w14:textId="6448190A" w:rsidR="000A3AE6" w:rsidRPr="00E73847" w:rsidRDefault="000A3AE6" w:rsidP="007C4EDD">
            <w:pPr>
              <w:ind w:left="-106" w:right="-88"/>
              <w:jc w:val="right"/>
              <w:rPr>
                <w:b/>
                <w:bCs/>
                <w:color w:val="000000"/>
                <w:sz w:val="12"/>
                <w:szCs w:val="12"/>
              </w:rPr>
            </w:pPr>
            <w:r w:rsidRPr="00E73847">
              <w:rPr>
                <w:b/>
                <w:sz w:val="12"/>
                <w:szCs w:val="12"/>
              </w:rPr>
              <w:t>-</w:t>
            </w:r>
          </w:p>
        </w:tc>
        <w:tc>
          <w:tcPr>
            <w:tcW w:w="245" w:type="pct"/>
            <w:shd w:val="clear" w:color="auto" w:fill="auto"/>
            <w:vAlign w:val="bottom"/>
          </w:tcPr>
          <w:p w14:paraId="3DF6B0D2" w14:textId="31538A55" w:rsidR="000A3AE6" w:rsidRPr="00E73847" w:rsidRDefault="000A3AE6" w:rsidP="007C4EDD">
            <w:pPr>
              <w:ind w:left="-106" w:right="-88"/>
              <w:jc w:val="right"/>
              <w:rPr>
                <w:b/>
                <w:bCs/>
                <w:color w:val="000000"/>
                <w:sz w:val="12"/>
                <w:szCs w:val="12"/>
              </w:rPr>
            </w:pPr>
            <w:r w:rsidRPr="00E73847">
              <w:rPr>
                <w:b/>
                <w:sz w:val="12"/>
                <w:szCs w:val="12"/>
              </w:rPr>
              <w:t>-</w:t>
            </w:r>
          </w:p>
        </w:tc>
        <w:tc>
          <w:tcPr>
            <w:tcW w:w="246" w:type="pct"/>
            <w:gridSpan w:val="2"/>
            <w:shd w:val="clear" w:color="auto" w:fill="auto"/>
            <w:vAlign w:val="bottom"/>
          </w:tcPr>
          <w:p w14:paraId="3BEA45A6" w14:textId="1D25BD09" w:rsidR="000A3AE6" w:rsidRPr="00E73847" w:rsidRDefault="000A3AE6" w:rsidP="007C4EDD">
            <w:pPr>
              <w:ind w:left="-106" w:right="-88"/>
              <w:jc w:val="right"/>
              <w:rPr>
                <w:b/>
                <w:bCs/>
                <w:color w:val="000000"/>
                <w:sz w:val="12"/>
                <w:szCs w:val="12"/>
              </w:rPr>
            </w:pPr>
            <w:r w:rsidRPr="00E73847">
              <w:rPr>
                <w:b/>
                <w:sz w:val="12"/>
                <w:szCs w:val="12"/>
              </w:rPr>
              <w:t>-</w:t>
            </w:r>
          </w:p>
        </w:tc>
        <w:tc>
          <w:tcPr>
            <w:tcW w:w="200" w:type="pct"/>
            <w:shd w:val="clear" w:color="auto" w:fill="auto"/>
            <w:vAlign w:val="bottom"/>
          </w:tcPr>
          <w:p w14:paraId="257ED795" w14:textId="49A31620" w:rsidR="000A3AE6" w:rsidRPr="00E73847" w:rsidRDefault="000A3AE6" w:rsidP="007C4EDD">
            <w:pPr>
              <w:ind w:left="-106" w:right="-88"/>
              <w:jc w:val="right"/>
              <w:rPr>
                <w:b/>
                <w:bCs/>
                <w:color w:val="000000"/>
                <w:sz w:val="12"/>
                <w:szCs w:val="12"/>
              </w:rPr>
            </w:pPr>
            <w:r w:rsidRPr="00E73847">
              <w:rPr>
                <w:b/>
                <w:sz w:val="12"/>
                <w:szCs w:val="12"/>
              </w:rPr>
              <w:t>-</w:t>
            </w:r>
          </w:p>
        </w:tc>
        <w:tc>
          <w:tcPr>
            <w:tcW w:w="274" w:type="pct"/>
            <w:shd w:val="clear" w:color="auto" w:fill="auto"/>
            <w:vAlign w:val="bottom"/>
          </w:tcPr>
          <w:p w14:paraId="0E2146A6" w14:textId="7377ECEC" w:rsidR="000A3AE6" w:rsidRPr="00E73847" w:rsidRDefault="000A3AE6" w:rsidP="007C4EDD">
            <w:pPr>
              <w:ind w:left="-106" w:right="-88"/>
              <w:jc w:val="right"/>
              <w:rPr>
                <w:b/>
                <w:color w:val="000000"/>
                <w:sz w:val="12"/>
                <w:szCs w:val="12"/>
              </w:rPr>
            </w:pPr>
            <w:r w:rsidRPr="00E73847">
              <w:rPr>
                <w:b/>
                <w:sz w:val="12"/>
                <w:szCs w:val="12"/>
              </w:rPr>
              <w:t>-</w:t>
            </w:r>
          </w:p>
        </w:tc>
        <w:tc>
          <w:tcPr>
            <w:tcW w:w="206" w:type="pct"/>
            <w:shd w:val="clear" w:color="auto" w:fill="auto"/>
            <w:vAlign w:val="bottom"/>
          </w:tcPr>
          <w:p w14:paraId="2DA007C7" w14:textId="2D13EE9F" w:rsidR="000A3AE6" w:rsidRPr="00E73847" w:rsidRDefault="000A3AE6" w:rsidP="007C4EDD">
            <w:pPr>
              <w:ind w:left="-106" w:right="-88"/>
              <w:jc w:val="right"/>
              <w:rPr>
                <w:b/>
                <w:bCs/>
                <w:color w:val="000000"/>
                <w:sz w:val="12"/>
                <w:szCs w:val="12"/>
              </w:rPr>
            </w:pPr>
            <w:r w:rsidRPr="00E73847">
              <w:rPr>
                <w:b/>
                <w:sz w:val="12"/>
                <w:szCs w:val="12"/>
              </w:rPr>
              <w:t>-</w:t>
            </w:r>
          </w:p>
        </w:tc>
        <w:tc>
          <w:tcPr>
            <w:tcW w:w="265" w:type="pct"/>
            <w:shd w:val="clear" w:color="auto" w:fill="auto"/>
            <w:vAlign w:val="bottom"/>
          </w:tcPr>
          <w:p w14:paraId="6F571CFB" w14:textId="14F9AE35" w:rsidR="000A3AE6" w:rsidRPr="00E73847" w:rsidRDefault="000A3AE6" w:rsidP="007C4EDD">
            <w:pPr>
              <w:ind w:left="-106" w:right="-88"/>
              <w:jc w:val="right"/>
              <w:rPr>
                <w:b/>
                <w:bCs/>
                <w:color w:val="000000"/>
                <w:sz w:val="12"/>
                <w:szCs w:val="12"/>
              </w:rPr>
            </w:pPr>
            <w:r w:rsidRPr="00E73847">
              <w:rPr>
                <w:b/>
                <w:sz w:val="12"/>
                <w:szCs w:val="12"/>
              </w:rPr>
              <w:t>-</w:t>
            </w:r>
          </w:p>
        </w:tc>
        <w:tc>
          <w:tcPr>
            <w:tcW w:w="319" w:type="pct"/>
            <w:shd w:val="clear" w:color="auto" w:fill="auto"/>
            <w:vAlign w:val="bottom"/>
          </w:tcPr>
          <w:p w14:paraId="7BFFB228" w14:textId="4FAA9DD3" w:rsidR="000A3AE6" w:rsidRPr="00E73847" w:rsidRDefault="000A3AE6" w:rsidP="007C4EDD">
            <w:pPr>
              <w:ind w:left="-106" w:right="-88"/>
              <w:jc w:val="right"/>
              <w:rPr>
                <w:b/>
                <w:bCs/>
                <w:color w:val="000000"/>
                <w:sz w:val="12"/>
                <w:szCs w:val="12"/>
              </w:rPr>
            </w:pPr>
            <w:r w:rsidRPr="00E73847">
              <w:rPr>
                <w:b/>
                <w:bCs/>
                <w:sz w:val="12"/>
                <w:szCs w:val="12"/>
              </w:rPr>
              <w:t>-</w:t>
            </w:r>
          </w:p>
        </w:tc>
        <w:tc>
          <w:tcPr>
            <w:tcW w:w="319" w:type="pct"/>
            <w:shd w:val="clear" w:color="auto" w:fill="auto"/>
            <w:vAlign w:val="bottom"/>
          </w:tcPr>
          <w:p w14:paraId="1B6294CE" w14:textId="551117B4" w:rsidR="000A3AE6" w:rsidRPr="00E73847" w:rsidRDefault="000A3AE6" w:rsidP="007C4EDD">
            <w:pPr>
              <w:ind w:left="-106" w:right="-88"/>
              <w:jc w:val="right"/>
              <w:rPr>
                <w:b/>
                <w:bCs/>
                <w:color w:val="000000"/>
                <w:sz w:val="12"/>
                <w:szCs w:val="12"/>
              </w:rPr>
            </w:pPr>
            <w:r w:rsidRPr="00E73847">
              <w:rPr>
                <w:b/>
                <w:sz w:val="12"/>
                <w:szCs w:val="12"/>
              </w:rPr>
              <w:t>-</w:t>
            </w:r>
          </w:p>
        </w:tc>
        <w:tc>
          <w:tcPr>
            <w:tcW w:w="265" w:type="pct"/>
            <w:shd w:val="clear" w:color="auto" w:fill="auto"/>
            <w:vAlign w:val="bottom"/>
          </w:tcPr>
          <w:p w14:paraId="56DC7B3A" w14:textId="1557C21C" w:rsidR="000A3AE6" w:rsidRPr="00E73847" w:rsidRDefault="000A3AE6" w:rsidP="007C4EDD">
            <w:pPr>
              <w:ind w:left="-106" w:right="-88"/>
              <w:jc w:val="right"/>
              <w:rPr>
                <w:b/>
                <w:bCs/>
                <w:color w:val="000000"/>
                <w:sz w:val="12"/>
                <w:szCs w:val="12"/>
              </w:rPr>
            </w:pPr>
            <w:r w:rsidRPr="00E73847">
              <w:rPr>
                <w:b/>
                <w:bCs/>
                <w:sz w:val="12"/>
                <w:szCs w:val="12"/>
              </w:rPr>
              <w:t>-</w:t>
            </w:r>
          </w:p>
        </w:tc>
      </w:tr>
      <w:tr w:rsidR="000A3AE6" w:rsidRPr="00E73847" w14:paraId="31A7FDD0" w14:textId="77777777" w:rsidTr="00A07BAF">
        <w:trPr>
          <w:trHeight w:val="173"/>
        </w:trPr>
        <w:tc>
          <w:tcPr>
            <w:tcW w:w="159" w:type="pct"/>
          </w:tcPr>
          <w:p w14:paraId="63C38D4E" w14:textId="77777777" w:rsidR="000A3AE6" w:rsidRPr="00E73847" w:rsidRDefault="000A3AE6" w:rsidP="0067350D">
            <w:pPr>
              <w:ind w:left="-105"/>
              <w:rPr>
                <w:sz w:val="12"/>
                <w:szCs w:val="12"/>
              </w:rPr>
            </w:pPr>
            <w:r w:rsidRPr="00E73847">
              <w:rPr>
                <w:sz w:val="12"/>
                <w:szCs w:val="12"/>
              </w:rPr>
              <w:t>2.1</w:t>
            </w:r>
          </w:p>
        </w:tc>
        <w:tc>
          <w:tcPr>
            <w:tcW w:w="1053" w:type="pct"/>
            <w:vAlign w:val="center"/>
          </w:tcPr>
          <w:p w14:paraId="6010DC6D" w14:textId="77777777" w:rsidR="000A3AE6" w:rsidRPr="00E73847" w:rsidRDefault="000A3AE6" w:rsidP="0067350D">
            <w:pPr>
              <w:rPr>
                <w:sz w:val="12"/>
                <w:szCs w:val="12"/>
              </w:rPr>
            </w:pPr>
            <w:r w:rsidRPr="00E73847">
              <w:rPr>
                <w:sz w:val="12"/>
                <w:szCs w:val="12"/>
              </w:rPr>
              <w:t xml:space="preserve">Hataların Düzeltilmesinin Etkisi </w:t>
            </w:r>
          </w:p>
        </w:tc>
        <w:tc>
          <w:tcPr>
            <w:tcW w:w="243" w:type="pct"/>
            <w:shd w:val="clear" w:color="auto" w:fill="auto"/>
            <w:vAlign w:val="bottom"/>
          </w:tcPr>
          <w:p w14:paraId="01E51B71" w14:textId="27B8FCB9" w:rsidR="000A3AE6" w:rsidRPr="00E73847" w:rsidRDefault="000A3AE6" w:rsidP="007C4EDD">
            <w:pPr>
              <w:ind w:left="-106" w:right="-88"/>
              <w:jc w:val="right"/>
              <w:rPr>
                <w:b/>
                <w:bCs/>
                <w:color w:val="000000"/>
                <w:sz w:val="12"/>
                <w:szCs w:val="12"/>
              </w:rPr>
            </w:pPr>
            <w:r w:rsidRPr="00E73847">
              <w:rPr>
                <w:sz w:val="12"/>
                <w:szCs w:val="12"/>
              </w:rPr>
              <w:t>-</w:t>
            </w:r>
          </w:p>
        </w:tc>
        <w:tc>
          <w:tcPr>
            <w:tcW w:w="356" w:type="pct"/>
            <w:shd w:val="clear" w:color="auto" w:fill="auto"/>
            <w:vAlign w:val="bottom"/>
          </w:tcPr>
          <w:p w14:paraId="4D5A695C" w14:textId="33BE6CC8" w:rsidR="000A3AE6" w:rsidRPr="00E73847" w:rsidRDefault="000A3AE6" w:rsidP="007C4EDD">
            <w:pPr>
              <w:ind w:left="-106" w:right="-88"/>
              <w:jc w:val="right"/>
              <w:rPr>
                <w:b/>
                <w:bCs/>
                <w:color w:val="000000"/>
                <w:sz w:val="12"/>
                <w:szCs w:val="12"/>
              </w:rPr>
            </w:pPr>
            <w:r w:rsidRPr="00E73847">
              <w:rPr>
                <w:b/>
                <w:sz w:val="12"/>
                <w:szCs w:val="12"/>
              </w:rPr>
              <w:t>-</w:t>
            </w:r>
          </w:p>
        </w:tc>
        <w:tc>
          <w:tcPr>
            <w:tcW w:w="319" w:type="pct"/>
            <w:shd w:val="clear" w:color="auto" w:fill="auto"/>
            <w:vAlign w:val="bottom"/>
          </w:tcPr>
          <w:p w14:paraId="2088C7D1" w14:textId="2B600B80" w:rsidR="000A3AE6" w:rsidRPr="00E73847" w:rsidRDefault="000A3AE6" w:rsidP="007C4EDD">
            <w:pPr>
              <w:ind w:left="-106" w:right="-88"/>
              <w:jc w:val="right"/>
              <w:rPr>
                <w:b/>
                <w:bCs/>
                <w:color w:val="000000"/>
                <w:sz w:val="12"/>
                <w:szCs w:val="12"/>
              </w:rPr>
            </w:pPr>
            <w:r w:rsidRPr="00E73847">
              <w:rPr>
                <w:b/>
                <w:sz w:val="12"/>
                <w:szCs w:val="12"/>
              </w:rPr>
              <w:t>-</w:t>
            </w:r>
          </w:p>
        </w:tc>
        <w:tc>
          <w:tcPr>
            <w:tcW w:w="319" w:type="pct"/>
            <w:shd w:val="clear" w:color="auto" w:fill="auto"/>
            <w:vAlign w:val="bottom"/>
          </w:tcPr>
          <w:p w14:paraId="3A665BCB" w14:textId="1EA5F4FC" w:rsidR="000A3AE6" w:rsidRPr="00E73847" w:rsidRDefault="000A3AE6" w:rsidP="007C4EDD">
            <w:pPr>
              <w:ind w:left="-106" w:right="-88"/>
              <w:jc w:val="right"/>
              <w:rPr>
                <w:b/>
                <w:bCs/>
                <w:color w:val="000000"/>
                <w:sz w:val="12"/>
                <w:szCs w:val="12"/>
              </w:rPr>
            </w:pPr>
            <w:r w:rsidRPr="00E73847">
              <w:rPr>
                <w:b/>
                <w:sz w:val="12"/>
                <w:szCs w:val="12"/>
              </w:rPr>
              <w:t>-</w:t>
            </w:r>
          </w:p>
        </w:tc>
        <w:tc>
          <w:tcPr>
            <w:tcW w:w="212" w:type="pct"/>
            <w:shd w:val="clear" w:color="auto" w:fill="auto"/>
            <w:vAlign w:val="bottom"/>
          </w:tcPr>
          <w:p w14:paraId="03DC3D70" w14:textId="5FB425F6" w:rsidR="000A3AE6" w:rsidRPr="00E73847" w:rsidRDefault="000A3AE6" w:rsidP="007C4EDD">
            <w:pPr>
              <w:ind w:left="-106" w:right="-88"/>
              <w:jc w:val="right"/>
              <w:rPr>
                <w:b/>
                <w:bCs/>
                <w:color w:val="000000"/>
                <w:sz w:val="12"/>
                <w:szCs w:val="12"/>
              </w:rPr>
            </w:pPr>
            <w:r w:rsidRPr="00E73847">
              <w:rPr>
                <w:b/>
                <w:sz w:val="12"/>
                <w:szCs w:val="12"/>
              </w:rPr>
              <w:t>-</w:t>
            </w:r>
          </w:p>
        </w:tc>
        <w:tc>
          <w:tcPr>
            <w:tcW w:w="245" w:type="pct"/>
            <w:shd w:val="clear" w:color="auto" w:fill="auto"/>
            <w:vAlign w:val="bottom"/>
          </w:tcPr>
          <w:p w14:paraId="332D9820" w14:textId="1D2133F9" w:rsidR="000A3AE6" w:rsidRPr="00E73847" w:rsidRDefault="000A3AE6" w:rsidP="007C4EDD">
            <w:pPr>
              <w:ind w:left="-106" w:right="-88"/>
              <w:jc w:val="right"/>
              <w:rPr>
                <w:b/>
                <w:bCs/>
                <w:color w:val="000000"/>
                <w:sz w:val="12"/>
                <w:szCs w:val="12"/>
              </w:rPr>
            </w:pPr>
            <w:r w:rsidRPr="00E73847">
              <w:rPr>
                <w:b/>
                <w:sz w:val="12"/>
                <w:szCs w:val="12"/>
              </w:rPr>
              <w:t>-</w:t>
            </w:r>
          </w:p>
        </w:tc>
        <w:tc>
          <w:tcPr>
            <w:tcW w:w="246" w:type="pct"/>
            <w:gridSpan w:val="2"/>
            <w:shd w:val="clear" w:color="auto" w:fill="auto"/>
            <w:vAlign w:val="bottom"/>
          </w:tcPr>
          <w:p w14:paraId="7731E46E" w14:textId="1DD396A0" w:rsidR="000A3AE6" w:rsidRPr="00E73847" w:rsidRDefault="000A3AE6" w:rsidP="007C4EDD">
            <w:pPr>
              <w:ind w:left="-106" w:right="-88"/>
              <w:jc w:val="right"/>
              <w:rPr>
                <w:b/>
                <w:bCs/>
                <w:color w:val="000000"/>
                <w:sz w:val="12"/>
                <w:szCs w:val="12"/>
              </w:rPr>
            </w:pPr>
            <w:r w:rsidRPr="00E73847">
              <w:rPr>
                <w:b/>
                <w:sz w:val="12"/>
                <w:szCs w:val="12"/>
              </w:rPr>
              <w:t>-</w:t>
            </w:r>
          </w:p>
        </w:tc>
        <w:tc>
          <w:tcPr>
            <w:tcW w:w="200" w:type="pct"/>
            <w:shd w:val="clear" w:color="auto" w:fill="auto"/>
            <w:vAlign w:val="bottom"/>
          </w:tcPr>
          <w:p w14:paraId="501543E0" w14:textId="59463052" w:rsidR="000A3AE6" w:rsidRPr="00E73847" w:rsidRDefault="000A3AE6" w:rsidP="007C4EDD">
            <w:pPr>
              <w:ind w:left="-106" w:right="-88"/>
              <w:jc w:val="right"/>
              <w:rPr>
                <w:b/>
                <w:bCs/>
                <w:color w:val="000000"/>
                <w:sz w:val="12"/>
                <w:szCs w:val="12"/>
              </w:rPr>
            </w:pPr>
            <w:r w:rsidRPr="00E73847">
              <w:rPr>
                <w:b/>
                <w:sz w:val="12"/>
                <w:szCs w:val="12"/>
              </w:rPr>
              <w:t>-</w:t>
            </w:r>
          </w:p>
        </w:tc>
        <w:tc>
          <w:tcPr>
            <w:tcW w:w="274" w:type="pct"/>
            <w:shd w:val="clear" w:color="auto" w:fill="auto"/>
            <w:vAlign w:val="bottom"/>
          </w:tcPr>
          <w:p w14:paraId="5AD9C236" w14:textId="4DF45A92" w:rsidR="000A3AE6" w:rsidRPr="00E73847" w:rsidRDefault="000A3AE6" w:rsidP="007C4EDD">
            <w:pPr>
              <w:ind w:left="-106" w:right="-88"/>
              <w:jc w:val="right"/>
              <w:rPr>
                <w:b/>
                <w:bCs/>
                <w:color w:val="000000"/>
                <w:sz w:val="12"/>
                <w:szCs w:val="12"/>
              </w:rPr>
            </w:pPr>
            <w:r w:rsidRPr="00E73847">
              <w:rPr>
                <w:b/>
                <w:sz w:val="12"/>
                <w:szCs w:val="12"/>
              </w:rPr>
              <w:t>-</w:t>
            </w:r>
          </w:p>
        </w:tc>
        <w:tc>
          <w:tcPr>
            <w:tcW w:w="206" w:type="pct"/>
            <w:shd w:val="clear" w:color="auto" w:fill="auto"/>
            <w:vAlign w:val="bottom"/>
          </w:tcPr>
          <w:p w14:paraId="6EFC89A6" w14:textId="695789E6" w:rsidR="000A3AE6" w:rsidRPr="00E73847" w:rsidRDefault="000A3AE6" w:rsidP="007C4EDD">
            <w:pPr>
              <w:ind w:left="-106" w:right="-88"/>
              <w:jc w:val="right"/>
              <w:rPr>
                <w:b/>
                <w:bCs/>
                <w:color w:val="000000"/>
                <w:sz w:val="12"/>
                <w:szCs w:val="12"/>
              </w:rPr>
            </w:pPr>
            <w:r w:rsidRPr="00E73847">
              <w:rPr>
                <w:b/>
                <w:sz w:val="12"/>
                <w:szCs w:val="12"/>
              </w:rPr>
              <w:t>-</w:t>
            </w:r>
          </w:p>
        </w:tc>
        <w:tc>
          <w:tcPr>
            <w:tcW w:w="265" w:type="pct"/>
            <w:shd w:val="clear" w:color="auto" w:fill="auto"/>
            <w:vAlign w:val="bottom"/>
          </w:tcPr>
          <w:p w14:paraId="6939A50E" w14:textId="5E522261" w:rsidR="000A3AE6" w:rsidRPr="00E73847" w:rsidRDefault="000A3AE6" w:rsidP="007C4EDD">
            <w:pPr>
              <w:ind w:left="-106" w:right="-88"/>
              <w:jc w:val="right"/>
              <w:rPr>
                <w:b/>
                <w:bCs/>
                <w:color w:val="000000"/>
                <w:sz w:val="12"/>
                <w:szCs w:val="12"/>
              </w:rPr>
            </w:pPr>
            <w:r w:rsidRPr="00E73847">
              <w:rPr>
                <w:b/>
                <w:sz w:val="12"/>
                <w:szCs w:val="12"/>
              </w:rPr>
              <w:t>-</w:t>
            </w:r>
          </w:p>
        </w:tc>
        <w:tc>
          <w:tcPr>
            <w:tcW w:w="319" w:type="pct"/>
            <w:shd w:val="clear" w:color="auto" w:fill="auto"/>
            <w:vAlign w:val="bottom"/>
          </w:tcPr>
          <w:p w14:paraId="637DFEBF" w14:textId="3A20AE82" w:rsidR="000A3AE6" w:rsidRPr="00E73847" w:rsidRDefault="000A3AE6" w:rsidP="007C4EDD">
            <w:pPr>
              <w:ind w:left="-106" w:right="-88"/>
              <w:jc w:val="right"/>
              <w:rPr>
                <w:color w:val="000000"/>
                <w:sz w:val="12"/>
                <w:szCs w:val="12"/>
              </w:rPr>
            </w:pPr>
            <w:r w:rsidRPr="00E73847">
              <w:rPr>
                <w:sz w:val="12"/>
                <w:szCs w:val="12"/>
              </w:rPr>
              <w:t>-</w:t>
            </w:r>
          </w:p>
        </w:tc>
        <w:tc>
          <w:tcPr>
            <w:tcW w:w="319" w:type="pct"/>
            <w:shd w:val="clear" w:color="auto" w:fill="auto"/>
            <w:vAlign w:val="bottom"/>
          </w:tcPr>
          <w:p w14:paraId="73A2DE78" w14:textId="192DE1AF" w:rsidR="000A3AE6" w:rsidRPr="00E73847" w:rsidRDefault="000A3AE6" w:rsidP="007C4EDD">
            <w:pPr>
              <w:ind w:left="-106" w:right="-88"/>
              <w:jc w:val="right"/>
              <w:rPr>
                <w:b/>
                <w:bCs/>
                <w:color w:val="000000"/>
                <w:sz w:val="12"/>
                <w:szCs w:val="12"/>
              </w:rPr>
            </w:pPr>
            <w:r w:rsidRPr="00E73847">
              <w:rPr>
                <w:b/>
                <w:sz w:val="12"/>
                <w:szCs w:val="12"/>
              </w:rPr>
              <w:t>-</w:t>
            </w:r>
          </w:p>
        </w:tc>
        <w:tc>
          <w:tcPr>
            <w:tcW w:w="265" w:type="pct"/>
            <w:shd w:val="clear" w:color="auto" w:fill="auto"/>
            <w:vAlign w:val="bottom"/>
          </w:tcPr>
          <w:p w14:paraId="71DFCC28" w14:textId="65843092" w:rsidR="000A3AE6" w:rsidRPr="00E73847" w:rsidRDefault="000A3AE6" w:rsidP="007C4EDD">
            <w:pPr>
              <w:ind w:left="-106" w:right="-88"/>
              <w:jc w:val="right"/>
              <w:rPr>
                <w:color w:val="000000"/>
                <w:sz w:val="12"/>
                <w:szCs w:val="12"/>
              </w:rPr>
            </w:pPr>
            <w:r w:rsidRPr="00E73847">
              <w:rPr>
                <w:sz w:val="12"/>
                <w:szCs w:val="12"/>
              </w:rPr>
              <w:t>-</w:t>
            </w:r>
          </w:p>
        </w:tc>
      </w:tr>
      <w:tr w:rsidR="000A3AE6" w:rsidRPr="00E73847" w14:paraId="6451DB60" w14:textId="77777777" w:rsidTr="00A07BAF">
        <w:trPr>
          <w:trHeight w:val="173"/>
        </w:trPr>
        <w:tc>
          <w:tcPr>
            <w:tcW w:w="159" w:type="pct"/>
          </w:tcPr>
          <w:p w14:paraId="14C0E1F7" w14:textId="77777777" w:rsidR="000A3AE6" w:rsidRPr="00E73847" w:rsidRDefault="000A3AE6" w:rsidP="0067350D">
            <w:pPr>
              <w:ind w:left="-105"/>
              <w:rPr>
                <w:sz w:val="12"/>
                <w:szCs w:val="12"/>
              </w:rPr>
            </w:pPr>
            <w:r w:rsidRPr="00E73847">
              <w:rPr>
                <w:sz w:val="12"/>
                <w:szCs w:val="12"/>
              </w:rPr>
              <w:t>2.2</w:t>
            </w:r>
          </w:p>
        </w:tc>
        <w:tc>
          <w:tcPr>
            <w:tcW w:w="1053" w:type="pct"/>
            <w:vAlign w:val="center"/>
          </w:tcPr>
          <w:p w14:paraId="46A98C8F" w14:textId="77777777" w:rsidR="000A3AE6" w:rsidRPr="00E73847" w:rsidRDefault="000A3AE6" w:rsidP="0067350D">
            <w:pPr>
              <w:rPr>
                <w:sz w:val="12"/>
                <w:szCs w:val="12"/>
              </w:rPr>
            </w:pPr>
            <w:r w:rsidRPr="00E73847">
              <w:rPr>
                <w:sz w:val="12"/>
                <w:szCs w:val="12"/>
              </w:rPr>
              <w:t>Muhasebe Politikasında Yapılan Değişikliklerin Etkisi</w:t>
            </w:r>
          </w:p>
        </w:tc>
        <w:tc>
          <w:tcPr>
            <w:tcW w:w="243" w:type="pct"/>
            <w:shd w:val="clear" w:color="auto" w:fill="auto"/>
            <w:vAlign w:val="bottom"/>
          </w:tcPr>
          <w:p w14:paraId="71821CE4" w14:textId="7EC4172D" w:rsidR="000A3AE6" w:rsidRPr="00E73847" w:rsidRDefault="000A3AE6" w:rsidP="007C4EDD">
            <w:pPr>
              <w:ind w:left="-106" w:right="-88"/>
              <w:jc w:val="right"/>
              <w:rPr>
                <w:b/>
                <w:bCs/>
                <w:color w:val="000000"/>
                <w:sz w:val="12"/>
                <w:szCs w:val="12"/>
              </w:rPr>
            </w:pPr>
            <w:r w:rsidRPr="00E73847">
              <w:rPr>
                <w:sz w:val="12"/>
                <w:szCs w:val="12"/>
              </w:rPr>
              <w:t>-</w:t>
            </w:r>
          </w:p>
        </w:tc>
        <w:tc>
          <w:tcPr>
            <w:tcW w:w="356" w:type="pct"/>
            <w:shd w:val="clear" w:color="auto" w:fill="auto"/>
            <w:vAlign w:val="bottom"/>
          </w:tcPr>
          <w:p w14:paraId="279B59F4" w14:textId="155CAD8B" w:rsidR="000A3AE6" w:rsidRPr="00E73847" w:rsidRDefault="000A3AE6" w:rsidP="007C4EDD">
            <w:pPr>
              <w:ind w:left="-106" w:right="-88"/>
              <w:jc w:val="right"/>
              <w:rPr>
                <w:b/>
                <w:bCs/>
                <w:color w:val="000000"/>
                <w:sz w:val="12"/>
                <w:szCs w:val="12"/>
              </w:rPr>
            </w:pPr>
            <w:r w:rsidRPr="00E73847">
              <w:rPr>
                <w:b/>
                <w:sz w:val="12"/>
                <w:szCs w:val="12"/>
              </w:rPr>
              <w:t>-</w:t>
            </w:r>
          </w:p>
        </w:tc>
        <w:tc>
          <w:tcPr>
            <w:tcW w:w="319" w:type="pct"/>
            <w:shd w:val="clear" w:color="auto" w:fill="auto"/>
            <w:vAlign w:val="bottom"/>
          </w:tcPr>
          <w:p w14:paraId="0DD6BAB0" w14:textId="1F7A60D3" w:rsidR="000A3AE6" w:rsidRPr="00E73847" w:rsidRDefault="000A3AE6" w:rsidP="007C4EDD">
            <w:pPr>
              <w:ind w:left="-106" w:right="-88"/>
              <w:jc w:val="right"/>
              <w:rPr>
                <w:b/>
                <w:bCs/>
                <w:color w:val="000000"/>
                <w:sz w:val="12"/>
                <w:szCs w:val="12"/>
              </w:rPr>
            </w:pPr>
            <w:r w:rsidRPr="00E73847">
              <w:rPr>
                <w:b/>
                <w:sz w:val="12"/>
                <w:szCs w:val="12"/>
              </w:rPr>
              <w:t>-</w:t>
            </w:r>
          </w:p>
        </w:tc>
        <w:tc>
          <w:tcPr>
            <w:tcW w:w="319" w:type="pct"/>
            <w:shd w:val="clear" w:color="auto" w:fill="auto"/>
            <w:vAlign w:val="bottom"/>
          </w:tcPr>
          <w:p w14:paraId="01C4ABA3" w14:textId="5F141498" w:rsidR="000A3AE6" w:rsidRPr="00E73847" w:rsidRDefault="000A3AE6" w:rsidP="007C4EDD">
            <w:pPr>
              <w:ind w:left="-106" w:right="-88"/>
              <w:jc w:val="right"/>
              <w:rPr>
                <w:bCs/>
                <w:color w:val="000000"/>
                <w:sz w:val="12"/>
                <w:szCs w:val="12"/>
              </w:rPr>
            </w:pPr>
            <w:r w:rsidRPr="00E73847">
              <w:rPr>
                <w:bCs/>
                <w:sz w:val="12"/>
                <w:szCs w:val="12"/>
              </w:rPr>
              <w:t>-</w:t>
            </w:r>
          </w:p>
        </w:tc>
        <w:tc>
          <w:tcPr>
            <w:tcW w:w="212" w:type="pct"/>
            <w:shd w:val="clear" w:color="auto" w:fill="auto"/>
            <w:vAlign w:val="bottom"/>
          </w:tcPr>
          <w:p w14:paraId="70F93A71" w14:textId="40BCB199" w:rsidR="000A3AE6" w:rsidRPr="00E73847" w:rsidRDefault="000A3AE6" w:rsidP="007C4EDD">
            <w:pPr>
              <w:ind w:left="-106" w:right="-88"/>
              <w:jc w:val="right"/>
              <w:rPr>
                <w:b/>
                <w:bCs/>
                <w:color w:val="000000"/>
                <w:sz w:val="12"/>
                <w:szCs w:val="12"/>
              </w:rPr>
            </w:pPr>
            <w:r w:rsidRPr="00E73847">
              <w:rPr>
                <w:b/>
                <w:sz w:val="12"/>
                <w:szCs w:val="12"/>
              </w:rPr>
              <w:t>-</w:t>
            </w:r>
          </w:p>
        </w:tc>
        <w:tc>
          <w:tcPr>
            <w:tcW w:w="245" w:type="pct"/>
            <w:shd w:val="clear" w:color="auto" w:fill="auto"/>
            <w:vAlign w:val="bottom"/>
          </w:tcPr>
          <w:p w14:paraId="24440408" w14:textId="21F6080F" w:rsidR="000A3AE6" w:rsidRPr="00E73847" w:rsidRDefault="000A3AE6" w:rsidP="007C4EDD">
            <w:pPr>
              <w:ind w:left="-106" w:right="-88"/>
              <w:jc w:val="right"/>
              <w:rPr>
                <w:b/>
                <w:bCs/>
                <w:color w:val="000000"/>
                <w:sz w:val="12"/>
                <w:szCs w:val="12"/>
              </w:rPr>
            </w:pPr>
            <w:r w:rsidRPr="00E73847">
              <w:rPr>
                <w:b/>
                <w:sz w:val="12"/>
                <w:szCs w:val="12"/>
              </w:rPr>
              <w:t>-</w:t>
            </w:r>
          </w:p>
        </w:tc>
        <w:tc>
          <w:tcPr>
            <w:tcW w:w="246" w:type="pct"/>
            <w:gridSpan w:val="2"/>
            <w:shd w:val="clear" w:color="auto" w:fill="auto"/>
            <w:vAlign w:val="bottom"/>
          </w:tcPr>
          <w:p w14:paraId="605B5E94" w14:textId="769FFA3E" w:rsidR="000A3AE6" w:rsidRPr="00E73847" w:rsidRDefault="000A3AE6" w:rsidP="007C4EDD">
            <w:pPr>
              <w:ind w:left="-106" w:right="-88"/>
              <w:jc w:val="right"/>
              <w:rPr>
                <w:b/>
                <w:bCs/>
                <w:color w:val="000000"/>
                <w:sz w:val="12"/>
                <w:szCs w:val="12"/>
              </w:rPr>
            </w:pPr>
            <w:r w:rsidRPr="00E73847">
              <w:rPr>
                <w:b/>
                <w:sz w:val="12"/>
                <w:szCs w:val="12"/>
              </w:rPr>
              <w:t>-</w:t>
            </w:r>
          </w:p>
        </w:tc>
        <w:tc>
          <w:tcPr>
            <w:tcW w:w="200" w:type="pct"/>
            <w:shd w:val="clear" w:color="auto" w:fill="auto"/>
            <w:vAlign w:val="bottom"/>
          </w:tcPr>
          <w:p w14:paraId="2C482C08" w14:textId="725011B5" w:rsidR="000A3AE6" w:rsidRPr="00E73847" w:rsidRDefault="000A3AE6" w:rsidP="007C4EDD">
            <w:pPr>
              <w:ind w:left="-106" w:right="-88"/>
              <w:jc w:val="right"/>
              <w:rPr>
                <w:b/>
                <w:bCs/>
                <w:color w:val="000000"/>
                <w:sz w:val="12"/>
                <w:szCs w:val="12"/>
              </w:rPr>
            </w:pPr>
            <w:r w:rsidRPr="00E73847">
              <w:rPr>
                <w:b/>
                <w:sz w:val="12"/>
                <w:szCs w:val="12"/>
              </w:rPr>
              <w:t>-</w:t>
            </w:r>
          </w:p>
        </w:tc>
        <w:tc>
          <w:tcPr>
            <w:tcW w:w="274" w:type="pct"/>
            <w:shd w:val="clear" w:color="auto" w:fill="auto"/>
            <w:vAlign w:val="bottom"/>
          </w:tcPr>
          <w:p w14:paraId="67CE07B2" w14:textId="6DEF7536" w:rsidR="000A3AE6" w:rsidRPr="00E73847" w:rsidRDefault="000A3AE6" w:rsidP="007C4EDD">
            <w:pPr>
              <w:ind w:left="-106" w:right="-88"/>
              <w:jc w:val="right"/>
              <w:rPr>
                <w:b/>
                <w:bCs/>
                <w:color w:val="000000"/>
                <w:sz w:val="12"/>
                <w:szCs w:val="12"/>
              </w:rPr>
            </w:pPr>
            <w:r w:rsidRPr="00E73847">
              <w:rPr>
                <w:bCs/>
                <w:sz w:val="12"/>
                <w:szCs w:val="12"/>
              </w:rPr>
              <w:t>-</w:t>
            </w:r>
          </w:p>
        </w:tc>
        <w:tc>
          <w:tcPr>
            <w:tcW w:w="206" w:type="pct"/>
            <w:shd w:val="clear" w:color="auto" w:fill="auto"/>
            <w:vAlign w:val="bottom"/>
          </w:tcPr>
          <w:p w14:paraId="660A1ADE" w14:textId="7A479F0F" w:rsidR="000A3AE6" w:rsidRPr="00E73847" w:rsidRDefault="000A3AE6" w:rsidP="007C4EDD">
            <w:pPr>
              <w:ind w:left="-106" w:right="-88"/>
              <w:jc w:val="right"/>
              <w:rPr>
                <w:b/>
                <w:bCs/>
                <w:color w:val="000000"/>
                <w:sz w:val="12"/>
                <w:szCs w:val="12"/>
              </w:rPr>
            </w:pPr>
            <w:r w:rsidRPr="00E73847">
              <w:rPr>
                <w:b/>
                <w:sz w:val="12"/>
                <w:szCs w:val="12"/>
              </w:rPr>
              <w:t>-</w:t>
            </w:r>
          </w:p>
        </w:tc>
        <w:tc>
          <w:tcPr>
            <w:tcW w:w="265" w:type="pct"/>
            <w:shd w:val="clear" w:color="auto" w:fill="auto"/>
            <w:vAlign w:val="bottom"/>
          </w:tcPr>
          <w:p w14:paraId="2CB5A35F" w14:textId="28ADED4C" w:rsidR="000A3AE6" w:rsidRPr="00E73847" w:rsidRDefault="000A3AE6" w:rsidP="007C4EDD">
            <w:pPr>
              <w:ind w:left="-106" w:right="-88"/>
              <w:jc w:val="right"/>
              <w:rPr>
                <w:b/>
                <w:bCs/>
                <w:color w:val="000000"/>
                <w:sz w:val="12"/>
                <w:szCs w:val="12"/>
              </w:rPr>
            </w:pPr>
            <w:r w:rsidRPr="00E73847">
              <w:rPr>
                <w:b/>
                <w:sz w:val="12"/>
                <w:szCs w:val="12"/>
              </w:rPr>
              <w:t>-</w:t>
            </w:r>
          </w:p>
        </w:tc>
        <w:tc>
          <w:tcPr>
            <w:tcW w:w="319" w:type="pct"/>
            <w:shd w:val="clear" w:color="auto" w:fill="auto"/>
            <w:vAlign w:val="bottom"/>
          </w:tcPr>
          <w:p w14:paraId="4F493C7E" w14:textId="234CD0C0" w:rsidR="000A3AE6" w:rsidRPr="00E73847" w:rsidRDefault="000A3AE6" w:rsidP="007C4EDD">
            <w:pPr>
              <w:ind w:left="-106" w:right="-88"/>
              <w:jc w:val="right"/>
              <w:rPr>
                <w:color w:val="000000"/>
                <w:sz w:val="12"/>
                <w:szCs w:val="12"/>
              </w:rPr>
            </w:pPr>
            <w:r w:rsidRPr="00E73847">
              <w:rPr>
                <w:sz w:val="12"/>
                <w:szCs w:val="12"/>
              </w:rPr>
              <w:t>-</w:t>
            </w:r>
          </w:p>
        </w:tc>
        <w:tc>
          <w:tcPr>
            <w:tcW w:w="319" w:type="pct"/>
            <w:shd w:val="clear" w:color="auto" w:fill="auto"/>
            <w:vAlign w:val="bottom"/>
          </w:tcPr>
          <w:p w14:paraId="47A28477" w14:textId="37A4C9E6" w:rsidR="000A3AE6" w:rsidRPr="00E73847" w:rsidRDefault="000A3AE6" w:rsidP="007C4EDD">
            <w:pPr>
              <w:ind w:left="-106" w:right="-88"/>
              <w:jc w:val="right"/>
              <w:rPr>
                <w:b/>
                <w:bCs/>
                <w:color w:val="000000"/>
                <w:sz w:val="12"/>
                <w:szCs w:val="12"/>
              </w:rPr>
            </w:pPr>
            <w:r w:rsidRPr="00E73847">
              <w:rPr>
                <w:b/>
                <w:sz w:val="12"/>
                <w:szCs w:val="12"/>
              </w:rPr>
              <w:t>-</w:t>
            </w:r>
          </w:p>
        </w:tc>
        <w:tc>
          <w:tcPr>
            <w:tcW w:w="265" w:type="pct"/>
            <w:shd w:val="clear" w:color="auto" w:fill="auto"/>
            <w:vAlign w:val="bottom"/>
          </w:tcPr>
          <w:p w14:paraId="4E2E6126" w14:textId="3EA3FD3E" w:rsidR="000A3AE6" w:rsidRPr="00E73847" w:rsidRDefault="000A3AE6" w:rsidP="007C4EDD">
            <w:pPr>
              <w:ind w:left="-106" w:right="-88"/>
              <w:jc w:val="right"/>
              <w:rPr>
                <w:color w:val="000000"/>
                <w:sz w:val="12"/>
                <w:szCs w:val="12"/>
              </w:rPr>
            </w:pPr>
            <w:r w:rsidRPr="00E73847">
              <w:rPr>
                <w:sz w:val="12"/>
                <w:szCs w:val="12"/>
              </w:rPr>
              <w:t>-</w:t>
            </w:r>
          </w:p>
        </w:tc>
      </w:tr>
      <w:tr w:rsidR="000A3AE6" w:rsidRPr="00E73847" w14:paraId="7F4DEAB0" w14:textId="77777777" w:rsidTr="00A07BAF">
        <w:trPr>
          <w:trHeight w:val="173"/>
        </w:trPr>
        <w:tc>
          <w:tcPr>
            <w:tcW w:w="159" w:type="pct"/>
          </w:tcPr>
          <w:p w14:paraId="3359D348" w14:textId="77777777" w:rsidR="000A3AE6" w:rsidRPr="00E73847" w:rsidRDefault="000A3AE6" w:rsidP="0067350D">
            <w:pPr>
              <w:ind w:left="-105"/>
              <w:rPr>
                <w:sz w:val="12"/>
                <w:szCs w:val="12"/>
              </w:rPr>
            </w:pPr>
            <w:r w:rsidRPr="00E73847">
              <w:rPr>
                <w:b/>
                <w:bCs/>
                <w:sz w:val="12"/>
                <w:szCs w:val="12"/>
              </w:rPr>
              <w:t>III.</w:t>
            </w:r>
          </w:p>
        </w:tc>
        <w:tc>
          <w:tcPr>
            <w:tcW w:w="1053" w:type="pct"/>
            <w:vAlign w:val="center"/>
          </w:tcPr>
          <w:p w14:paraId="180B5018" w14:textId="77777777" w:rsidR="000A3AE6" w:rsidRPr="00E73847" w:rsidRDefault="000A3AE6" w:rsidP="0067350D">
            <w:pPr>
              <w:rPr>
                <w:sz w:val="12"/>
                <w:szCs w:val="12"/>
              </w:rPr>
            </w:pPr>
            <w:r w:rsidRPr="00E73847">
              <w:rPr>
                <w:b/>
                <w:bCs/>
                <w:sz w:val="12"/>
                <w:szCs w:val="12"/>
              </w:rPr>
              <w:t>Yeni Bakiye (I+II)</w:t>
            </w:r>
          </w:p>
        </w:tc>
        <w:tc>
          <w:tcPr>
            <w:tcW w:w="243" w:type="pct"/>
            <w:shd w:val="clear" w:color="auto" w:fill="auto"/>
            <w:vAlign w:val="bottom"/>
          </w:tcPr>
          <w:p w14:paraId="050C6185" w14:textId="43BA0E9C" w:rsidR="000A3AE6" w:rsidRPr="00E73847" w:rsidRDefault="000A3AE6" w:rsidP="007C4EDD">
            <w:pPr>
              <w:ind w:left="-106" w:right="-88"/>
              <w:jc w:val="right"/>
              <w:rPr>
                <w:b/>
                <w:bCs/>
                <w:color w:val="000000"/>
                <w:sz w:val="12"/>
                <w:szCs w:val="12"/>
              </w:rPr>
            </w:pPr>
            <w:r w:rsidRPr="00E73847">
              <w:rPr>
                <w:b/>
                <w:sz w:val="12"/>
                <w:szCs w:val="12"/>
              </w:rPr>
              <w:t>1.026.915</w:t>
            </w:r>
          </w:p>
        </w:tc>
        <w:tc>
          <w:tcPr>
            <w:tcW w:w="356" w:type="pct"/>
            <w:shd w:val="clear" w:color="auto" w:fill="auto"/>
            <w:vAlign w:val="bottom"/>
          </w:tcPr>
          <w:p w14:paraId="4705D2A7" w14:textId="78524002" w:rsidR="000A3AE6" w:rsidRPr="00E73847" w:rsidRDefault="000A3AE6" w:rsidP="007C4EDD">
            <w:pPr>
              <w:ind w:left="-106" w:right="-88"/>
              <w:jc w:val="right"/>
              <w:rPr>
                <w:b/>
                <w:bCs/>
                <w:color w:val="000000"/>
                <w:sz w:val="12"/>
                <w:szCs w:val="12"/>
              </w:rPr>
            </w:pPr>
            <w:r w:rsidRPr="00E73847">
              <w:rPr>
                <w:b/>
                <w:sz w:val="12"/>
                <w:szCs w:val="12"/>
              </w:rPr>
              <w:t>-</w:t>
            </w:r>
          </w:p>
        </w:tc>
        <w:tc>
          <w:tcPr>
            <w:tcW w:w="319" w:type="pct"/>
            <w:shd w:val="clear" w:color="auto" w:fill="auto"/>
            <w:vAlign w:val="bottom"/>
          </w:tcPr>
          <w:p w14:paraId="456F385E" w14:textId="066E945A" w:rsidR="000A3AE6" w:rsidRPr="00E73847" w:rsidRDefault="000A3AE6" w:rsidP="007C4EDD">
            <w:pPr>
              <w:ind w:left="-106" w:right="-88"/>
              <w:jc w:val="right"/>
              <w:rPr>
                <w:b/>
                <w:bCs/>
                <w:color w:val="000000"/>
                <w:sz w:val="12"/>
                <w:szCs w:val="12"/>
              </w:rPr>
            </w:pPr>
            <w:r w:rsidRPr="00E73847">
              <w:rPr>
                <w:b/>
                <w:sz w:val="12"/>
                <w:szCs w:val="12"/>
              </w:rPr>
              <w:t>-</w:t>
            </w:r>
          </w:p>
        </w:tc>
        <w:tc>
          <w:tcPr>
            <w:tcW w:w="319" w:type="pct"/>
            <w:shd w:val="clear" w:color="auto" w:fill="auto"/>
            <w:vAlign w:val="bottom"/>
          </w:tcPr>
          <w:p w14:paraId="56D256F9" w14:textId="33091D8D" w:rsidR="000A3AE6" w:rsidRPr="00E73847" w:rsidRDefault="000A3AE6" w:rsidP="007C4EDD">
            <w:pPr>
              <w:ind w:left="-106" w:right="-88"/>
              <w:jc w:val="right"/>
              <w:rPr>
                <w:b/>
                <w:bCs/>
                <w:color w:val="000000"/>
                <w:sz w:val="12"/>
                <w:szCs w:val="12"/>
              </w:rPr>
            </w:pPr>
            <w:r w:rsidRPr="00E73847">
              <w:rPr>
                <w:b/>
                <w:bCs/>
                <w:sz w:val="12"/>
                <w:szCs w:val="12"/>
              </w:rPr>
              <w:t>33.186</w:t>
            </w:r>
          </w:p>
        </w:tc>
        <w:tc>
          <w:tcPr>
            <w:tcW w:w="212" w:type="pct"/>
            <w:shd w:val="clear" w:color="auto" w:fill="auto"/>
            <w:vAlign w:val="bottom"/>
          </w:tcPr>
          <w:p w14:paraId="5E5F6CB7" w14:textId="717F9CA8" w:rsidR="000A3AE6" w:rsidRPr="00E73847" w:rsidRDefault="000A3AE6" w:rsidP="007C4EDD">
            <w:pPr>
              <w:ind w:left="-106" w:right="-88"/>
              <w:jc w:val="right"/>
              <w:rPr>
                <w:b/>
                <w:bCs/>
                <w:color w:val="000000"/>
                <w:sz w:val="12"/>
                <w:szCs w:val="12"/>
              </w:rPr>
            </w:pPr>
            <w:r w:rsidRPr="00E73847">
              <w:rPr>
                <w:b/>
                <w:sz w:val="12"/>
                <w:szCs w:val="12"/>
              </w:rPr>
              <w:t>-</w:t>
            </w:r>
          </w:p>
        </w:tc>
        <w:tc>
          <w:tcPr>
            <w:tcW w:w="245" w:type="pct"/>
            <w:shd w:val="clear" w:color="auto" w:fill="auto"/>
            <w:vAlign w:val="bottom"/>
          </w:tcPr>
          <w:p w14:paraId="0DDA95A8" w14:textId="17837DFC" w:rsidR="000A3AE6" w:rsidRPr="00E73847" w:rsidRDefault="000A3AE6" w:rsidP="007C4EDD">
            <w:pPr>
              <w:ind w:left="-106" w:right="-88"/>
              <w:jc w:val="right"/>
              <w:rPr>
                <w:b/>
                <w:bCs/>
                <w:color w:val="000000"/>
                <w:sz w:val="12"/>
                <w:szCs w:val="12"/>
              </w:rPr>
            </w:pPr>
            <w:r w:rsidRPr="00E73847">
              <w:rPr>
                <w:b/>
                <w:sz w:val="12"/>
                <w:szCs w:val="12"/>
              </w:rPr>
              <w:t>(19.114)</w:t>
            </w:r>
          </w:p>
        </w:tc>
        <w:tc>
          <w:tcPr>
            <w:tcW w:w="246" w:type="pct"/>
            <w:gridSpan w:val="2"/>
            <w:shd w:val="clear" w:color="auto" w:fill="auto"/>
            <w:vAlign w:val="bottom"/>
          </w:tcPr>
          <w:p w14:paraId="15ABF419" w14:textId="56D50903" w:rsidR="000A3AE6" w:rsidRPr="00E73847" w:rsidRDefault="000A3AE6" w:rsidP="007C4EDD">
            <w:pPr>
              <w:ind w:left="-106" w:right="-88"/>
              <w:jc w:val="right"/>
              <w:rPr>
                <w:b/>
                <w:bCs/>
                <w:color w:val="000000"/>
                <w:sz w:val="12"/>
                <w:szCs w:val="12"/>
              </w:rPr>
            </w:pPr>
            <w:r w:rsidRPr="00E73847">
              <w:rPr>
                <w:b/>
                <w:sz w:val="12"/>
                <w:szCs w:val="12"/>
              </w:rPr>
              <w:t>-</w:t>
            </w:r>
          </w:p>
        </w:tc>
        <w:tc>
          <w:tcPr>
            <w:tcW w:w="200" w:type="pct"/>
            <w:shd w:val="clear" w:color="auto" w:fill="auto"/>
            <w:vAlign w:val="bottom"/>
          </w:tcPr>
          <w:p w14:paraId="00C0210D" w14:textId="45C7A3B0" w:rsidR="000A3AE6" w:rsidRPr="00E73847" w:rsidRDefault="000A3AE6" w:rsidP="007C4EDD">
            <w:pPr>
              <w:ind w:left="-106" w:right="-88"/>
              <w:jc w:val="right"/>
              <w:rPr>
                <w:b/>
                <w:bCs/>
                <w:color w:val="000000"/>
                <w:sz w:val="12"/>
                <w:szCs w:val="12"/>
              </w:rPr>
            </w:pPr>
            <w:r w:rsidRPr="00E73847">
              <w:rPr>
                <w:b/>
                <w:sz w:val="12"/>
                <w:szCs w:val="12"/>
              </w:rPr>
              <w:t>-</w:t>
            </w:r>
          </w:p>
        </w:tc>
        <w:tc>
          <w:tcPr>
            <w:tcW w:w="274" w:type="pct"/>
            <w:shd w:val="clear" w:color="auto" w:fill="auto"/>
            <w:vAlign w:val="bottom"/>
          </w:tcPr>
          <w:p w14:paraId="65C0AB83" w14:textId="518010EA" w:rsidR="000A3AE6" w:rsidRPr="00E73847" w:rsidRDefault="000A3AE6" w:rsidP="007C4EDD">
            <w:pPr>
              <w:ind w:left="-106" w:right="-88"/>
              <w:jc w:val="right"/>
              <w:rPr>
                <w:b/>
                <w:bCs/>
                <w:color w:val="000000"/>
                <w:sz w:val="12"/>
                <w:szCs w:val="12"/>
              </w:rPr>
            </w:pPr>
            <w:r w:rsidRPr="00E73847">
              <w:rPr>
                <w:b/>
                <w:sz w:val="12"/>
                <w:szCs w:val="12"/>
              </w:rPr>
              <w:t>1.542.227</w:t>
            </w:r>
          </w:p>
        </w:tc>
        <w:tc>
          <w:tcPr>
            <w:tcW w:w="206" w:type="pct"/>
            <w:shd w:val="clear" w:color="auto" w:fill="auto"/>
            <w:vAlign w:val="bottom"/>
          </w:tcPr>
          <w:p w14:paraId="2B80BED9" w14:textId="54EABF0A" w:rsidR="000A3AE6" w:rsidRPr="00E73847" w:rsidRDefault="000A3AE6" w:rsidP="007C4EDD">
            <w:pPr>
              <w:ind w:left="-106" w:right="-88"/>
              <w:jc w:val="right"/>
              <w:rPr>
                <w:b/>
                <w:bCs/>
                <w:color w:val="000000"/>
                <w:sz w:val="12"/>
                <w:szCs w:val="12"/>
              </w:rPr>
            </w:pPr>
            <w:r w:rsidRPr="00E73847">
              <w:rPr>
                <w:b/>
                <w:sz w:val="12"/>
                <w:szCs w:val="12"/>
              </w:rPr>
              <w:t>-</w:t>
            </w:r>
          </w:p>
        </w:tc>
        <w:tc>
          <w:tcPr>
            <w:tcW w:w="265" w:type="pct"/>
            <w:shd w:val="clear" w:color="auto" w:fill="auto"/>
            <w:vAlign w:val="bottom"/>
          </w:tcPr>
          <w:p w14:paraId="05264C40" w14:textId="7C1FE7BF" w:rsidR="000A3AE6" w:rsidRPr="00E73847" w:rsidRDefault="000A3AE6" w:rsidP="007C4EDD">
            <w:pPr>
              <w:ind w:left="-106" w:right="-88"/>
              <w:jc w:val="right"/>
              <w:rPr>
                <w:b/>
                <w:bCs/>
                <w:color w:val="000000"/>
                <w:sz w:val="12"/>
                <w:szCs w:val="12"/>
              </w:rPr>
            </w:pPr>
            <w:r w:rsidRPr="00E73847">
              <w:rPr>
                <w:b/>
                <w:bCs/>
                <w:sz w:val="12"/>
                <w:szCs w:val="12"/>
              </w:rPr>
              <w:t>630.711</w:t>
            </w:r>
          </w:p>
        </w:tc>
        <w:tc>
          <w:tcPr>
            <w:tcW w:w="319" w:type="pct"/>
            <w:shd w:val="clear" w:color="auto" w:fill="auto"/>
            <w:vAlign w:val="bottom"/>
          </w:tcPr>
          <w:p w14:paraId="2947D651" w14:textId="14AE5393" w:rsidR="000A3AE6" w:rsidRPr="00E73847" w:rsidRDefault="000A3AE6" w:rsidP="007C4EDD">
            <w:pPr>
              <w:ind w:left="-106" w:right="-88"/>
              <w:jc w:val="right"/>
              <w:rPr>
                <w:b/>
                <w:bCs/>
                <w:color w:val="000000"/>
                <w:sz w:val="12"/>
                <w:szCs w:val="12"/>
              </w:rPr>
            </w:pPr>
            <w:r w:rsidRPr="00E73847">
              <w:rPr>
                <w:b/>
                <w:bCs/>
                <w:sz w:val="12"/>
                <w:szCs w:val="12"/>
              </w:rPr>
              <w:t>-</w:t>
            </w:r>
          </w:p>
        </w:tc>
        <w:tc>
          <w:tcPr>
            <w:tcW w:w="319" w:type="pct"/>
            <w:shd w:val="clear" w:color="auto" w:fill="auto"/>
            <w:vAlign w:val="bottom"/>
          </w:tcPr>
          <w:p w14:paraId="43F5BB91" w14:textId="6F9EF9DF" w:rsidR="000A3AE6" w:rsidRPr="00E73847" w:rsidRDefault="000A3AE6" w:rsidP="007C4EDD">
            <w:pPr>
              <w:ind w:left="-106" w:right="-88"/>
              <w:jc w:val="right"/>
              <w:rPr>
                <w:b/>
                <w:bCs/>
                <w:color w:val="000000"/>
                <w:sz w:val="12"/>
                <w:szCs w:val="12"/>
              </w:rPr>
            </w:pPr>
            <w:r w:rsidRPr="00E73847">
              <w:rPr>
                <w:b/>
                <w:bCs/>
                <w:sz w:val="12"/>
                <w:szCs w:val="12"/>
              </w:rPr>
              <w:t>2.809.949</w:t>
            </w:r>
          </w:p>
        </w:tc>
        <w:tc>
          <w:tcPr>
            <w:tcW w:w="265" w:type="pct"/>
            <w:shd w:val="clear" w:color="auto" w:fill="auto"/>
            <w:vAlign w:val="bottom"/>
          </w:tcPr>
          <w:p w14:paraId="3A8444BD" w14:textId="3CF4B262" w:rsidR="000A3AE6" w:rsidRPr="00E73847" w:rsidRDefault="000A3AE6" w:rsidP="007C4EDD">
            <w:pPr>
              <w:ind w:left="-106" w:right="-88"/>
              <w:jc w:val="right"/>
              <w:rPr>
                <w:b/>
                <w:bCs/>
                <w:color w:val="000000"/>
                <w:sz w:val="12"/>
                <w:szCs w:val="12"/>
              </w:rPr>
            </w:pPr>
            <w:r w:rsidRPr="00E73847">
              <w:rPr>
                <w:b/>
                <w:bCs/>
                <w:sz w:val="12"/>
                <w:szCs w:val="12"/>
              </w:rPr>
              <w:t>6.023.874</w:t>
            </w:r>
          </w:p>
        </w:tc>
      </w:tr>
      <w:tr w:rsidR="000A3AE6" w:rsidRPr="00E73847" w14:paraId="2EFAC638" w14:textId="77777777" w:rsidTr="00A07BAF">
        <w:trPr>
          <w:trHeight w:val="173"/>
        </w:trPr>
        <w:tc>
          <w:tcPr>
            <w:tcW w:w="159" w:type="pct"/>
          </w:tcPr>
          <w:p w14:paraId="6B314E95" w14:textId="77777777" w:rsidR="000A3AE6" w:rsidRPr="00E73847" w:rsidRDefault="000A3AE6" w:rsidP="0067350D">
            <w:pPr>
              <w:ind w:left="-105"/>
              <w:rPr>
                <w:b/>
                <w:sz w:val="12"/>
                <w:szCs w:val="12"/>
              </w:rPr>
            </w:pPr>
            <w:r w:rsidRPr="00E73847">
              <w:rPr>
                <w:b/>
                <w:bCs/>
                <w:sz w:val="12"/>
                <w:szCs w:val="12"/>
              </w:rPr>
              <w:t>IV.</w:t>
            </w:r>
          </w:p>
        </w:tc>
        <w:tc>
          <w:tcPr>
            <w:tcW w:w="1053" w:type="pct"/>
            <w:vAlign w:val="center"/>
          </w:tcPr>
          <w:p w14:paraId="5DA092A7" w14:textId="77777777" w:rsidR="000A3AE6" w:rsidRPr="00E73847" w:rsidRDefault="000A3AE6" w:rsidP="0067350D">
            <w:pPr>
              <w:rPr>
                <w:b/>
                <w:sz w:val="12"/>
                <w:szCs w:val="12"/>
              </w:rPr>
            </w:pPr>
            <w:r w:rsidRPr="00E73847">
              <w:rPr>
                <w:b/>
                <w:sz w:val="12"/>
                <w:szCs w:val="12"/>
              </w:rPr>
              <w:t>Toplam Kapsamlı Gelir</w:t>
            </w:r>
          </w:p>
        </w:tc>
        <w:tc>
          <w:tcPr>
            <w:tcW w:w="243" w:type="pct"/>
            <w:shd w:val="clear" w:color="auto" w:fill="auto"/>
            <w:vAlign w:val="bottom"/>
          </w:tcPr>
          <w:p w14:paraId="7426F97D" w14:textId="53CF5ADA" w:rsidR="000A3AE6" w:rsidRPr="00E73847" w:rsidRDefault="000A3AE6" w:rsidP="007C4EDD">
            <w:pPr>
              <w:ind w:left="-106" w:right="-88"/>
              <w:jc w:val="right"/>
              <w:rPr>
                <w:b/>
                <w:bCs/>
                <w:color w:val="000000"/>
                <w:sz w:val="12"/>
                <w:szCs w:val="12"/>
              </w:rPr>
            </w:pPr>
            <w:r w:rsidRPr="00E73847">
              <w:rPr>
                <w:b/>
                <w:sz w:val="12"/>
                <w:szCs w:val="12"/>
              </w:rPr>
              <w:t>-</w:t>
            </w:r>
          </w:p>
        </w:tc>
        <w:tc>
          <w:tcPr>
            <w:tcW w:w="356" w:type="pct"/>
            <w:shd w:val="clear" w:color="auto" w:fill="auto"/>
            <w:vAlign w:val="bottom"/>
          </w:tcPr>
          <w:p w14:paraId="163E3509" w14:textId="4F6D1930" w:rsidR="000A3AE6" w:rsidRPr="00E73847" w:rsidRDefault="000A3AE6" w:rsidP="007C4EDD">
            <w:pPr>
              <w:ind w:left="-106" w:right="-88"/>
              <w:jc w:val="right"/>
              <w:rPr>
                <w:b/>
                <w:bCs/>
                <w:color w:val="000000"/>
                <w:sz w:val="12"/>
                <w:szCs w:val="12"/>
              </w:rPr>
            </w:pPr>
            <w:r w:rsidRPr="00E73847">
              <w:rPr>
                <w:b/>
                <w:sz w:val="12"/>
                <w:szCs w:val="12"/>
              </w:rPr>
              <w:t>-</w:t>
            </w:r>
          </w:p>
        </w:tc>
        <w:tc>
          <w:tcPr>
            <w:tcW w:w="319" w:type="pct"/>
            <w:shd w:val="clear" w:color="auto" w:fill="auto"/>
            <w:vAlign w:val="bottom"/>
          </w:tcPr>
          <w:p w14:paraId="6B856139" w14:textId="276C3290" w:rsidR="000A3AE6" w:rsidRPr="00E73847" w:rsidRDefault="000A3AE6" w:rsidP="007C4EDD">
            <w:pPr>
              <w:ind w:left="-106" w:right="-88"/>
              <w:jc w:val="right"/>
              <w:rPr>
                <w:b/>
                <w:bCs/>
                <w:color w:val="000000"/>
                <w:sz w:val="12"/>
                <w:szCs w:val="12"/>
              </w:rPr>
            </w:pPr>
            <w:r w:rsidRPr="00E73847">
              <w:rPr>
                <w:b/>
                <w:sz w:val="12"/>
                <w:szCs w:val="12"/>
              </w:rPr>
              <w:t>-</w:t>
            </w:r>
          </w:p>
        </w:tc>
        <w:tc>
          <w:tcPr>
            <w:tcW w:w="319" w:type="pct"/>
            <w:shd w:val="clear" w:color="auto" w:fill="auto"/>
            <w:vAlign w:val="bottom"/>
          </w:tcPr>
          <w:p w14:paraId="76EFC86E" w14:textId="7CDC75E8" w:rsidR="000A3AE6" w:rsidRPr="00E73847" w:rsidRDefault="000A3AE6" w:rsidP="007C4EDD">
            <w:pPr>
              <w:ind w:left="-106" w:right="-88"/>
              <w:jc w:val="right"/>
              <w:rPr>
                <w:b/>
                <w:bCs/>
                <w:color w:val="000000"/>
                <w:sz w:val="12"/>
                <w:szCs w:val="12"/>
              </w:rPr>
            </w:pPr>
            <w:r w:rsidRPr="00E73847">
              <w:rPr>
                <w:b/>
                <w:sz w:val="12"/>
                <w:szCs w:val="12"/>
              </w:rPr>
              <w:t>-</w:t>
            </w:r>
          </w:p>
        </w:tc>
        <w:tc>
          <w:tcPr>
            <w:tcW w:w="212" w:type="pct"/>
            <w:shd w:val="clear" w:color="auto" w:fill="auto"/>
            <w:vAlign w:val="bottom"/>
          </w:tcPr>
          <w:p w14:paraId="67E9268F" w14:textId="30A43CF1" w:rsidR="000A3AE6" w:rsidRPr="00E73847" w:rsidRDefault="000A3AE6" w:rsidP="007C4EDD">
            <w:pPr>
              <w:ind w:left="-106" w:right="-88"/>
              <w:jc w:val="right"/>
              <w:rPr>
                <w:b/>
                <w:bCs/>
                <w:color w:val="000000"/>
                <w:sz w:val="12"/>
                <w:szCs w:val="12"/>
              </w:rPr>
            </w:pPr>
            <w:r w:rsidRPr="00E73847">
              <w:rPr>
                <w:b/>
                <w:sz w:val="12"/>
                <w:szCs w:val="12"/>
              </w:rPr>
              <w:t>-</w:t>
            </w:r>
          </w:p>
        </w:tc>
        <w:tc>
          <w:tcPr>
            <w:tcW w:w="245" w:type="pct"/>
            <w:shd w:val="clear" w:color="auto" w:fill="auto"/>
            <w:vAlign w:val="bottom"/>
          </w:tcPr>
          <w:p w14:paraId="76792CDD" w14:textId="15EC36E0" w:rsidR="000A3AE6" w:rsidRPr="00E73847" w:rsidRDefault="000A3AE6" w:rsidP="007C4EDD">
            <w:pPr>
              <w:ind w:left="-106" w:right="-88"/>
              <w:jc w:val="right"/>
              <w:rPr>
                <w:b/>
                <w:bCs/>
                <w:color w:val="000000"/>
                <w:sz w:val="12"/>
                <w:szCs w:val="12"/>
              </w:rPr>
            </w:pPr>
            <w:r w:rsidRPr="00E73847">
              <w:rPr>
                <w:b/>
                <w:sz w:val="12"/>
                <w:szCs w:val="12"/>
              </w:rPr>
              <w:t>-</w:t>
            </w:r>
          </w:p>
        </w:tc>
        <w:tc>
          <w:tcPr>
            <w:tcW w:w="246" w:type="pct"/>
            <w:gridSpan w:val="2"/>
            <w:shd w:val="clear" w:color="auto" w:fill="auto"/>
            <w:vAlign w:val="bottom"/>
          </w:tcPr>
          <w:p w14:paraId="21BB1039" w14:textId="76475F91" w:rsidR="000A3AE6" w:rsidRPr="00E73847" w:rsidRDefault="000A3AE6" w:rsidP="007C4EDD">
            <w:pPr>
              <w:ind w:left="-106" w:right="-88"/>
              <w:jc w:val="right"/>
              <w:rPr>
                <w:b/>
                <w:bCs/>
                <w:color w:val="000000"/>
                <w:sz w:val="12"/>
                <w:szCs w:val="12"/>
              </w:rPr>
            </w:pPr>
            <w:r w:rsidRPr="00E73847">
              <w:rPr>
                <w:b/>
                <w:sz w:val="12"/>
                <w:szCs w:val="12"/>
              </w:rPr>
              <w:t>-</w:t>
            </w:r>
          </w:p>
        </w:tc>
        <w:tc>
          <w:tcPr>
            <w:tcW w:w="200" w:type="pct"/>
            <w:shd w:val="clear" w:color="auto" w:fill="auto"/>
            <w:vAlign w:val="bottom"/>
          </w:tcPr>
          <w:p w14:paraId="206A30F4" w14:textId="2B2A29CD" w:rsidR="000A3AE6" w:rsidRPr="00E73847" w:rsidRDefault="000A3AE6" w:rsidP="007C4EDD">
            <w:pPr>
              <w:ind w:left="-106" w:right="-88"/>
              <w:jc w:val="right"/>
              <w:rPr>
                <w:b/>
                <w:bCs/>
                <w:color w:val="000000"/>
                <w:sz w:val="12"/>
                <w:szCs w:val="12"/>
              </w:rPr>
            </w:pPr>
            <w:r w:rsidRPr="00E73847">
              <w:rPr>
                <w:b/>
                <w:sz w:val="12"/>
                <w:szCs w:val="12"/>
              </w:rPr>
              <w:t>-</w:t>
            </w:r>
          </w:p>
        </w:tc>
        <w:tc>
          <w:tcPr>
            <w:tcW w:w="274" w:type="pct"/>
            <w:shd w:val="clear" w:color="auto" w:fill="auto"/>
            <w:vAlign w:val="bottom"/>
          </w:tcPr>
          <w:p w14:paraId="24E4B6BE" w14:textId="3AA54E96" w:rsidR="000A3AE6" w:rsidRPr="00E73847" w:rsidRDefault="000A3AE6" w:rsidP="007C4EDD">
            <w:pPr>
              <w:ind w:left="-106" w:right="-88"/>
              <w:jc w:val="right"/>
              <w:rPr>
                <w:b/>
                <w:bCs/>
                <w:sz w:val="12"/>
                <w:szCs w:val="12"/>
              </w:rPr>
            </w:pPr>
            <w:r w:rsidRPr="00E73847">
              <w:rPr>
                <w:b/>
                <w:bCs/>
                <w:sz w:val="12"/>
                <w:szCs w:val="12"/>
              </w:rPr>
              <w:t>234.978</w:t>
            </w:r>
          </w:p>
        </w:tc>
        <w:tc>
          <w:tcPr>
            <w:tcW w:w="206" w:type="pct"/>
            <w:shd w:val="clear" w:color="auto" w:fill="auto"/>
            <w:vAlign w:val="bottom"/>
          </w:tcPr>
          <w:p w14:paraId="7543500A" w14:textId="07D944B6" w:rsidR="000A3AE6" w:rsidRPr="00E73847" w:rsidRDefault="000A3AE6" w:rsidP="007C4EDD">
            <w:pPr>
              <w:ind w:left="-106" w:right="-88"/>
              <w:jc w:val="right"/>
              <w:rPr>
                <w:b/>
                <w:bCs/>
                <w:color w:val="000000"/>
                <w:sz w:val="12"/>
                <w:szCs w:val="12"/>
              </w:rPr>
            </w:pPr>
            <w:r w:rsidRPr="00E73847">
              <w:rPr>
                <w:b/>
                <w:sz w:val="12"/>
                <w:szCs w:val="12"/>
              </w:rPr>
              <w:t>-</w:t>
            </w:r>
          </w:p>
        </w:tc>
        <w:tc>
          <w:tcPr>
            <w:tcW w:w="265" w:type="pct"/>
            <w:shd w:val="clear" w:color="auto" w:fill="auto"/>
            <w:vAlign w:val="bottom"/>
          </w:tcPr>
          <w:p w14:paraId="3262989A" w14:textId="352DAC8B" w:rsidR="000A3AE6" w:rsidRPr="00E73847" w:rsidRDefault="000A3AE6" w:rsidP="007C4EDD">
            <w:pPr>
              <w:ind w:left="-106" w:right="-88"/>
              <w:jc w:val="right"/>
              <w:rPr>
                <w:b/>
                <w:bCs/>
                <w:color w:val="000000"/>
                <w:sz w:val="12"/>
                <w:szCs w:val="12"/>
              </w:rPr>
            </w:pPr>
            <w:r w:rsidRPr="00E73847">
              <w:rPr>
                <w:b/>
                <w:sz w:val="12"/>
                <w:szCs w:val="12"/>
              </w:rPr>
              <w:t>-</w:t>
            </w:r>
          </w:p>
        </w:tc>
        <w:tc>
          <w:tcPr>
            <w:tcW w:w="319" w:type="pct"/>
            <w:shd w:val="clear" w:color="auto" w:fill="auto"/>
            <w:vAlign w:val="bottom"/>
          </w:tcPr>
          <w:p w14:paraId="0B852749" w14:textId="344133B4" w:rsidR="000A3AE6" w:rsidRPr="00E73847" w:rsidRDefault="000A3AE6" w:rsidP="007C4EDD">
            <w:pPr>
              <w:ind w:left="-106" w:right="-88"/>
              <w:jc w:val="right"/>
              <w:rPr>
                <w:b/>
                <w:bCs/>
                <w:color w:val="000000"/>
                <w:sz w:val="12"/>
                <w:szCs w:val="12"/>
              </w:rPr>
            </w:pPr>
            <w:r w:rsidRPr="00E73847">
              <w:rPr>
                <w:b/>
                <w:sz w:val="12"/>
                <w:szCs w:val="12"/>
              </w:rPr>
              <w:t>-</w:t>
            </w:r>
          </w:p>
        </w:tc>
        <w:tc>
          <w:tcPr>
            <w:tcW w:w="319" w:type="pct"/>
            <w:shd w:val="clear" w:color="auto" w:fill="auto"/>
            <w:vAlign w:val="bottom"/>
          </w:tcPr>
          <w:p w14:paraId="0E40DF1C" w14:textId="319944F8" w:rsidR="000A3AE6" w:rsidRPr="00E73847" w:rsidRDefault="000A3AE6" w:rsidP="007C4EDD">
            <w:pPr>
              <w:ind w:left="-106" w:right="-88"/>
              <w:jc w:val="right"/>
              <w:rPr>
                <w:b/>
                <w:bCs/>
                <w:color w:val="000000"/>
                <w:sz w:val="12"/>
                <w:szCs w:val="12"/>
              </w:rPr>
            </w:pPr>
            <w:r w:rsidRPr="00E73847">
              <w:rPr>
                <w:b/>
                <w:sz w:val="12"/>
                <w:szCs w:val="12"/>
              </w:rPr>
              <w:t>938.864</w:t>
            </w:r>
          </w:p>
        </w:tc>
        <w:tc>
          <w:tcPr>
            <w:tcW w:w="265" w:type="pct"/>
            <w:shd w:val="clear" w:color="auto" w:fill="auto"/>
            <w:vAlign w:val="bottom"/>
          </w:tcPr>
          <w:p w14:paraId="146CDA2E" w14:textId="5B3230E7" w:rsidR="000A3AE6" w:rsidRPr="00E73847" w:rsidRDefault="000A3AE6" w:rsidP="007C4EDD">
            <w:pPr>
              <w:ind w:left="-106" w:right="-88"/>
              <w:jc w:val="right"/>
              <w:rPr>
                <w:b/>
                <w:bCs/>
                <w:color w:val="000000"/>
                <w:sz w:val="12"/>
                <w:szCs w:val="12"/>
              </w:rPr>
            </w:pPr>
            <w:r w:rsidRPr="00E73847">
              <w:rPr>
                <w:b/>
                <w:sz w:val="12"/>
                <w:szCs w:val="12"/>
              </w:rPr>
              <w:t>1.173.842</w:t>
            </w:r>
          </w:p>
        </w:tc>
      </w:tr>
      <w:tr w:rsidR="000A3AE6" w:rsidRPr="00E73847" w14:paraId="4ADFEB95" w14:textId="77777777" w:rsidTr="00A07BAF">
        <w:trPr>
          <w:trHeight w:val="173"/>
        </w:trPr>
        <w:tc>
          <w:tcPr>
            <w:tcW w:w="159" w:type="pct"/>
          </w:tcPr>
          <w:p w14:paraId="65930BF6" w14:textId="77777777" w:rsidR="000A3AE6" w:rsidRPr="00E73847" w:rsidRDefault="000A3AE6" w:rsidP="0067350D">
            <w:pPr>
              <w:ind w:left="-105"/>
              <w:rPr>
                <w:b/>
                <w:sz w:val="12"/>
                <w:szCs w:val="12"/>
              </w:rPr>
            </w:pPr>
            <w:r w:rsidRPr="00E73847">
              <w:rPr>
                <w:b/>
                <w:bCs/>
                <w:sz w:val="12"/>
                <w:szCs w:val="12"/>
              </w:rPr>
              <w:t>V.</w:t>
            </w:r>
          </w:p>
        </w:tc>
        <w:tc>
          <w:tcPr>
            <w:tcW w:w="1053" w:type="pct"/>
            <w:vAlign w:val="center"/>
          </w:tcPr>
          <w:p w14:paraId="553ED05B" w14:textId="77777777" w:rsidR="000A3AE6" w:rsidRPr="00E73847" w:rsidRDefault="000A3AE6" w:rsidP="0067350D">
            <w:pPr>
              <w:rPr>
                <w:b/>
                <w:sz w:val="12"/>
                <w:szCs w:val="12"/>
              </w:rPr>
            </w:pPr>
            <w:r w:rsidRPr="00E73847">
              <w:rPr>
                <w:b/>
                <w:sz w:val="12"/>
                <w:szCs w:val="12"/>
              </w:rPr>
              <w:t>Nakden Gerçekleştirilen Sermaye Artırımı</w:t>
            </w:r>
          </w:p>
        </w:tc>
        <w:tc>
          <w:tcPr>
            <w:tcW w:w="243" w:type="pct"/>
            <w:shd w:val="clear" w:color="auto" w:fill="auto"/>
            <w:vAlign w:val="bottom"/>
          </w:tcPr>
          <w:p w14:paraId="65CC13CA" w14:textId="54DD316A" w:rsidR="000A3AE6" w:rsidRPr="00E73847" w:rsidRDefault="000A3AE6" w:rsidP="007C4EDD">
            <w:pPr>
              <w:ind w:left="-106" w:right="-88"/>
              <w:jc w:val="right"/>
              <w:rPr>
                <w:b/>
                <w:bCs/>
                <w:color w:val="000000"/>
                <w:sz w:val="12"/>
                <w:szCs w:val="12"/>
              </w:rPr>
            </w:pPr>
            <w:r w:rsidRPr="00E73847">
              <w:rPr>
                <w:b/>
                <w:sz w:val="12"/>
                <w:szCs w:val="12"/>
              </w:rPr>
              <w:t>-</w:t>
            </w:r>
          </w:p>
        </w:tc>
        <w:tc>
          <w:tcPr>
            <w:tcW w:w="356" w:type="pct"/>
            <w:shd w:val="clear" w:color="auto" w:fill="auto"/>
            <w:vAlign w:val="bottom"/>
          </w:tcPr>
          <w:p w14:paraId="61201954" w14:textId="43D9A209" w:rsidR="000A3AE6" w:rsidRPr="00E73847" w:rsidRDefault="000A3AE6" w:rsidP="007C4EDD">
            <w:pPr>
              <w:ind w:left="-106" w:right="-88"/>
              <w:jc w:val="right"/>
              <w:rPr>
                <w:b/>
                <w:bCs/>
                <w:color w:val="000000"/>
                <w:sz w:val="12"/>
                <w:szCs w:val="12"/>
              </w:rPr>
            </w:pPr>
            <w:r w:rsidRPr="00E73847">
              <w:rPr>
                <w:b/>
                <w:sz w:val="12"/>
                <w:szCs w:val="12"/>
              </w:rPr>
              <w:t>-</w:t>
            </w:r>
          </w:p>
        </w:tc>
        <w:tc>
          <w:tcPr>
            <w:tcW w:w="319" w:type="pct"/>
            <w:shd w:val="clear" w:color="auto" w:fill="auto"/>
            <w:vAlign w:val="bottom"/>
          </w:tcPr>
          <w:p w14:paraId="27788967" w14:textId="0F29F9EE" w:rsidR="000A3AE6" w:rsidRPr="00E73847" w:rsidRDefault="000A3AE6" w:rsidP="007C4EDD">
            <w:pPr>
              <w:ind w:left="-106" w:right="-88"/>
              <w:jc w:val="right"/>
              <w:rPr>
                <w:b/>
                <w:bCs/>
                <w:color w:val="000000"/>
                <w:sz w:val="12"/>
                <w:szCs w:val="12"/>
              </w:rPr>
            </w:pPr>
            <w:r w:rsidRPr="00E73847">
              <w:rPr>
                <w:b/>
                <w:sz w:val="12"/>
                <w:szCs w:val="12"/>
              </w:rPr>
              <w:t>-</w:t>
            </w:r>
          </w:p>
        </w:tc>
        <w:tc>
          <w:tcPr>
            <w:tcW w:w="319" w:type="pct"/>
            <w:shd w:val="clear" w:color="auto" w:fill="auto"/>
            <w:vAlign w:val="bottom"/>
          </w:tcPr>
          <w:p w14:paraId="563BFEBF" w14:textId="5865DDF3" w:rsidR="000A3AE6" w:rsidRPr="00E73847" w:rsidRDefault="000A3AE6" w:rsidP="007C4EDD">
            <w:pPr>
              <w:ind w:left="-106" w:right="-88"/>
              <w:jc w:val="right"/>
              <w:rPr>
                <w:b/>
                <w:bCs/>
                <w:color w:val="000000"/>
                <w:sz w:val="12"/>
                <w:szCs w:val="12"/>
              </w:rPr>
            </w:pPr>
            <w:r w:rsidRPr="00E73847">
              <w:rPr>
                <w:b/>
                <w:sz w:val="12"/>
                <w:szCs w:val="12"/>
              </w:rPr>
              <w:t>-</w:t>
            </w:r>
          </w:p>
        </w:tc>
        <w:tc>
          <w:tcPr>
            <w:tcW w:w="212" w:type="pct"/>
            <w:shd w:val="clear" w:color="auto" w:fill="auto"/>
            <w:vAlign w:val="bottom"/>
          </w:tcPr>
          <w:p w14:paraId="56A8C66B" w14:textId="57009FD9" w:rsidR="000A3AE6" w:rsidRPr="00E73847" w:rsidRDefault="000A3AE6" w:rsidP="007C4EDD">
            <w:pPr>
              <w:ind w:left="-106" w:right="-88"/>
              <w:jc w:val="right"/>
              <w:rPr>
                <w:b/>
                <w:bCs/>
                <w:color w:val="000000"/>
                <w:sz w:val="12"/>
                <w:szCs w:val="12"/>
              </w:rPr>
            </w:pPr>
            <w:r w:rsidRPr="00E73847">
              <w:rPr>
                <w:b/>
                <w:sz w:val="12"/>
                <w:szCs w:val="12"/>
              </w:rPr>
              <w:t>-</w:t>
            </w:r>
          </w:p>
        </w:tc>
        <w:tc>
          <w:tcPr>
            <w:tcW w:w="245" w:type="pct"/>
            <w:shd w:val="clear" w:color="auto" w:fill="auto"/>
            <w:vAlign w:val="bottom"/>
          </w:tcPr>
          <w:p w14:paraId="23D0D954" w14:textId="4E01293D" w:rsidR="000A3AE6" w:rsidRPr="00E73847" w:rsidRDefault="000A3AE6" w:rsidP="007C4EDD">
            <w:pPr>
              <w:ind w:left="-106" w:right="-88"/>
              <w:jc w:val="right"/>
              <w:rPr>
                <w:b/>
                <w:bCs/>
                <w:color w:val="000000"/>
                <w:sz w:val="12"/>
                <w:szCs w:val="12"/>
              </w:rPr>
            </w:pPr>
            <w:r w:rsidRPr="00E73847">
              <w:rPr>
                <w:b/>
                <w:sz w:val="12"/>
                <w:szCs w:val="12"/>
              </w:rPr>
              <w:t>-</w:t>
            </w:r>
          </w:p>
        </w:tc>
        <w:tc>
          <w:tcPr>
            <w:tcW w:w="246" w:type="pct"/>
            <w:gridSpan w:val="2"/>
            <w:shd w:val="clear" w:color="auto" w:fill="auto"/>
            <w:vAlign w:val="bottom"/>
          </w:tcPr>
          <w:p w14:paraId="1E2E38EB" w14:textId="1D97E819" w:rsidR="000A3AE6" w:rsidRPr="00E73847" w:rsidRDefault="000A3AE6" w:rsidP="007C4EDD">
            <w:pPr>
              <w:ind w:left="-106" w:right="-88"/>
              <w:jc w:val="right"/>
              <w:rPr>
                <w:b/>
                <w:bCs/>
                <w:color w:val="000000"/>
                <w:sz w:val="12"/>
                <w:szCs w:val="12"/>
              </w:rPr>
            </w:pPr>
            <w:r w:rsidRPr="00E73847">
              <w:rPr>
                <w:b/>
                <w:sz w:val="12"/>
                <w:szCs w:val="12"/>
              </w:rPr>
              <w:t>-</w:t>
            </w:r>
          </w:p>
        </w:tc>
        <w:tc>
          <w:tcPr>
            <w:tcW w:w="200" w:type="pct"/>
            <w:shd w:val="clear" w:color="auto" w:fill="auto"/>
            <w:vAlign w:val="bottom"/>
          </w:tcPr>
          <w:p w14:paraId="6E4A5B32" w14:textId="67AFBFE0" w:rsidR="000A3AE6" w:rsidRPr="00E73847" w:rsidRDefault="000A3AE6" w:rsidP="007C4EDD">
            <w:pPr>
              <w:ind w:left="-106" w:right="-88"/>
              <w:jc w:val="right"/>
              <w:rPr>
                <w:b/>
                <w:bCs/>
                <w:color w:val="000000"/>
                <w:sz w:val="12"/>
                <w:szCs w:val="12"/>
              </w:rPr>
            </w:pPr>
            <w:r w:rsidRPr="00E73847">
              <w:rPr>
                <w:b/>
                <w:sz w:val="12"/>
                <w:szCs w:val="12"/>
              </w:rPr>
              <w:t>-</w:t>
            </w:r>
          </w:p>
        </w:tc>
        <w:tc>
          <w:tcPr>
            <w:tcW w:w="274" w:type="pct"/>
            <w:shd w:val="clear" w:color="auto" w:fill="auto"/>
            <w:vAlign w:val="bottom"/>
          </w:tcPr>
          <w:p w14:paraId="35998679" w14:textId="5C60E870" w:rsidR="000A3AE6" w:rsidRPr="00E73847" w:rsidRDefault="000A3AE6" w:rsidP="007C4EDD">
            <w:pPr>
              <w:ind w:left="-106" w:right="-88"/>
              <w:jc w:val="right"/>
              <w:rPr>
                <w:b/>
                <w:bCs/>
                <w:color w:val="000000"/>
                <w:sz w:val="12"/>
                <w:szCs w:val="12"/>
              </w:rPr>
            </w:pPr>
            <w:r w:rsidRPr="00E73847">
              <w:rPr>
                <w:b/>
                <w:sz w:val="12"/>
                <w:szCs w:val="12"/>
              </w:rPr>
              <w:t>-</w:t>
            </w:r>
          </w:p>
        </w:tc>
        <w:tc>
          <w:tcPr>
            <w:tcW w:w="206" w:type="pct"/>
            <w:shd w:val="clear" w:color="auto" w:fill="auto"/>
            <w:vAlign w:val="bottom"/>
          </w:tcPr>
          <w:p w14:paraId="5DC8ACCB" w14:textId="0CC1F864" w:rsidR="000A3AE6" w:rsidRPr="00E73847" w:rsidRDefault="000A3AE6" w:rsidP="007C4EDD">
            <w:pPr>
              <w:ind w:left="-106" w:right="-88"/>
              <w:jc w:val="right"/>
              <w:rPr>
                <w:b/>
                <w:bCs/>
                <w:color w:val="000000"/>
                <w:sz w:val="12"/>
                <w:szCs w:val="12"/>
              </w:rPr>
            </w:pPr>
            <w:r w:rsidRPr="00E73847">
              <w:rPr>
                <w:b/>
                <w:sz w:val="12"/>
                <w:szCs w:val="12"/>
              </w:rPr>
              <w:t>-</w:t>
            </w:r>
          </w:p>
        </w:tc>
        <w:tc>
          <w:tcPr>
            <w:tcW w:w="265" w:type="pct"/>
            <w:shd w:val="clear" w:color="auto" w:fill="auto"/>
            <w:vAlign w:val="bottom"/>
          </w:tcPr>
          <w:p w14:paraId="7699C39B" w14:textId="0862D6CB" w:rsidR="000A3AE6" w:rsidRPr="00E73847" w:rsidRDefault="000A3AE6" w:rsidP="007C4EDD">
            <w:pPr>
              <w:ind w:left="-106" w:right="-88"/>
              <w:jc w:val="right"/>
              <w:rPr>
                <w:b/>
                <w:bCs/>
                <w:color w:val="000000"/>
                <w:sz w:val="12"/>
                <w:szCs w:val="12"/>
              </w:rPr>
            </w:pPr>
            <w:r w:rsidRPr="00E73847">
              <w:rPr>
                <w:b/>
                <w:sz w:val="12"/>
                <w:szCs w:val="12"/>
              </w:rPr>
              <w:t>-</w:t>
            </w:r>
          </w:p>
        </w:tc>
        <w:tc>
          <w:tcPr>
            <w:tcW w:w="319" w:type="pct"/>
            <w:shd w:val="clear" w:color="auto" w:fill="auto"/>
            <w:vAlign w:val="bottom"/>
          </w:tcPr>
          <w:p w14:paraId="03F205AD" w14:textId="52D6E1A4" w:rsidR="000A3AE6" w:rsidRPr="00E73847" w:rsidRDefault="000A3AE6" w:rsidP="007C4EDD">
            <w:pPr>
              <w:ind w:left="-106" w:right="-88"/>
              <w:jc w:val="right"/>
              <w:rPr>
                <w:b/>
                <w:bCs/>
                <w:color w:val="000000"/>
                <w:sz w:val="12"/>
                <w:szCs w:val="12"/>
              </w:rPr>
            </w:pPr>
            <w:r w:rsidRPr="00E73847">
              <w:rPr>
                <w:b/>
                <w:sz w:val="12"/>
                <w:szCs w:val="12"/>
              </w:rPr>
              <w:t>-</w:t>
            </w:r>
          </w:p>
        </w:tc>
        <w:tc>
          <w:tcPr>
            <w:tcW w:w="319" w:type="pct"/>
            <w:shd w:val="clear" w:color="auto" w:fill="auto"/>
            <w:vAlign w:val="bottom"/>
          </w:tcPr>
          <w:p w14:paraId="76D074C4" w14:textId="189B3DC0" w:rsidR="000A3AE6" w:rsidRPr="00E73847" w:rsidRDefault="000A3AE6" w:rsidP="007C4EDD">
            <w:pPr>
              <w:ind w:left="-106" w:right="-88"/>
              <w:jc w:val="right"/>
              <w:rPr>
                <w:b/>
                <w:bCs/>
                <w:color w:val="000000"/>
                <w:sz w:val="12"/>
                <w:szCs w:val="12"/>
              </w:rPr>
            </w:pPr>
            <w:r w:rsidRPr="00E73847">
              <w:rPr>
                <w:b/>
                <w:sz w:val="12"/>
                <w:szCs w:val="12"/>
              </w:rPr>
              <w:t>-</w:t>
            </w:r>
          </w:p>
        </w:tc>
        <w:tc>
          <w:tcPr>
            <w:tcW w:w="265" w:type="pct"/>
            <w:shd w:val="clear" w:color="auto" w:fill="auto"/>
            <w:vAlign w:val="bottom"/>
          </w:tcPr>
          <w:p w14:paraId="63E7B38C" w14:textId="3D74F8E3" w:rsidR="000A3AE6" w:rsidRPr="00E73847" w:rsidRDefault="000A3AE6" w:rsidP="007C4EDD">
            <w:pPr>
              <w:ind w:left="-106" w:right="-88"/>
              <w:jc w:val="right"/>
              <w:rPr>
                <w:b/>
                <w:bCs/>
                <w:color w:val="000000"/>
                <w:sz w:val="12"/>
                <w:szCs w:val="12"/>
              </w:rPr>
            </w:pPr>
            <w:r w:rsidRPr="00E73847">
              <w:rPr>
                <w:b/>
                <w:bCs/>
                <w:sz w:val="12"/>
                <w:szCs w:val="12"/>
              </w:rPr>
              <w:t>-</w:t>
            </w:r>
          </w:p>
        </w:tc>
      </w:tr>
      <w:tr w:rsidR="000A3AE6" w:rsidRPr="00E73847" w14:paraId="2B369539" w14:textId="77777777" w:rsidTr="00A07BAF">
        <w:trPr>
          <w:trHeight w:val="173"/>
        </w:trPr>
        <w:tc>
          <w:tcPr>
            <w:tcW w:w="159" w:type="pct"/>
          </w:tcPr>
          <w:p w14:paraId="0B5D9849" w14:textId="77777777" w:rsidR="000A3AE6" w:rsidRPr="00E73847" w:rsidRDefault="000A3AE6" w:rsidP="0067350D">
            <w:pPr>
              <w:ind w:left="-105"/>
              <w:rPr>
                <w:b/>
                <w:sz w:val="12"/>
                <w:szCs w:val="12"/>
              </w:rPr>
            </w:pPr>
            <w:r w:rsidRPr="00E73847">
              <w:rPr>
                <w:b/>
                <w:bCs/>
                <w:sz w:val="12"/>
                <w:szCs w:val="12"/>
              </w:rPr>
              <w:t>VI.</w:t>
            </w:r>
          </w:p>
        </w:tc>
        <w:tc>
          <w:tcPr>
            <w:tcW w:w="1053" w:type="pct"/>
            <w:vAlign w:val="center"/>
          </w:tcPr>
          <w:p w14:paraId="20A7E43D" w14:textId="77777777" w:rsidR="000A3AE6" w:rsidRPr="00E73847" w:rsidRDefault="000A3AE6" w:rsidP="0067350D">
            <w:pPr>
              <w:rPr>
                <w:b/>
                <w:sz w:val="12"/>
                <w:szCs w:val="12"/>
              </w:rPr>
            </w:pPr>
            <w:r w:rsidRPr="00E73847">
              <w:rPr>
                <w:b/>
                <w:sz w:val="12"/>
                <w:szCs w:val="12"/>
              </w:rPr>
              <w:t>İç Kaynaklardan Gerçekleştirilen Sermaye Artırımı</w:t>
            </w:r>
          </w:p>
        </w:tc>
        <w:tc>
          <w:tcPr>
            <w:tcW w:w="243" w:type="pct"/>
            <w:shd w:val="clear" w:color="auto" w:fill="auto"/>
            <w:vAlign w:val="bottom"/>
          </w:tcPr>
          <w:p w14:paraId="63EBC915" w14:textId="44BD8FA4" w:rsidR="000A3AE6" w:rsidRPr="00E73847" w:rsidRDefault="000A3AE6" w:rsidP="007C4EDD">
            <w:pPr>
              <w:ind w:left="-106" w:right="-88"/>
              <w:jc w:val="right"/>
              <w:rPr>
                <w:b/>
                <w:bCs/>
                <w:color w:val="000000"/>
                <w:sz w:val="12"/>
                <w:szCs w:val="12"/>
              </w:rPr>
            </w:pPr>
            <w:r w:rsidRPr="00E73847">
              <w:rPr>
                <w:b/>
                <w:sz w:val="12"/>
                <w:szCs w:val="12"/>
              </w:rPr>
              <w:t>-</w:t>
            </w:r>
          </w:p>
        </w:tc>
        <w:tc>
          <w:tcPr>
            <w:tcW w:w="356" w:type="pct"/>
            <w:shd w:val="clear" w:color="auto" w:fill="auto"/>
            <w:vAlign w:val="bottom"/>
          </w:tcPr>
          <w:p w14:paraId="678E0B0F" w14:textId="57727C01" w:rsidR="000A3AE6" w:rsidRPr="00E73847" w:rsidRDefault="000A3AE6" w:rsidP="007C4EDD">
            <w:pPr>
              <w:ind w:left="-106" w:right="-88"/>
              <w:jc w:val="right"/>
              <w:rPr>
                <w:b/>
                <w:bCs/>
                <w:color w:val="000000"/>
                <w:sz w:val="12"/>
                <w:szCs w:val="12"/>
              </w:rPr>
            </w:pPr>
            <w:r w:rsidRPr="00E73847">
              <w:rPr>
                <w:b/>
                <w:sz w:val="12"/>
                <w:szCs w:val="12"/>
              </w:rPr>
              <w:t>-</w:t>
            </w:r>
          </w:p>
        </w:tc>
        <w:tc>
          <w:tcPr>
            <w:tcW w:w="319" w:type="pct"/>
            <w:shd w:val="clear" w:color="auto" w:fill="auto"/>
            <w:vAlign w:val="bottom"/>
          </w:tcPr>
          <w:p w14:paraId="4F4B35E2" w14:textId="5E0C0A41" w:rsidR="000A3AE6" w:rsidRPr="00E73847" w:rsidRDefault="000A3AE6" w:rsidP="007C4EDD">
            <w:pPr>
              <w:ind w:left="-106" w:right="-88"/>
              <w:jc w:val="right"/>
              <w:rPr>
                <w:b/>
                <w:bCs/>
                <w:color w:val="000000"/>
                <w:sz w:val="12"/>
                <w:szCs w:val="12"/>
              </w:rPr>
            </w:pPr>
            <w:r w:rsidRPr="00E73847">
              <w:rPr>
                <w:b/>
                <w:sz w:val="12"/>
                <w:szCs w:val="12"/>
              </w:rPr>
              <w:t>-</w:t>
            </w:r>
          </w:p>
        </w:tc>
        <w:tc>
          <w:tcPr>
            <w:tcW w:w="319" w:type="pct"/>
            <w:shd w:val="clear" w:color="auto" w:fill="auto"/>
            <w:vAlign w:val="bottom"/>
          </w:tcPr>
          <w:p w14:paraId="135F0D79" w14:textId="0EF23BEE" w:rsidR="000A3AE6" w:rsidRPr="00E73847" w:rsidRDefault="000A3AE6" w:rsidP="007C4EDD">
            <w:pPr>
              <w:ind w:left="-106" w:right="-88"/>
              <w:jc w:val="right"/>
              <w:rPr>
                <w:b/>
                <w:bCs/>
                <w:color w:val="000000"/>
                <w:sz w:val="12"/>
                <w:szCs w:val="12"/>
              </w:rPr>
            </w:pPr>
            <w:r w:rsidRPr="00E73847">
              <w:rPr>
                <w:b/>
                <w:sz w:val="12"/>
                <w:szCs w:val="12"/>
              </w:rPr>
              <w:t>-</w:t>
            </w:r>
          </w:p>
        </w:tc>
        <w:tc>
          <w:tcPr>
            <w:tcW w:w="212" w:type="pct"/>
            <w:shd w:val="clear" w:color="auto" w:fill="auto"/>
            <w:vAlign w:val="bottom"/>
          </w:tcPr>
          <w:p w14:paraId="4094A3CA" w14:textId="7DF1C48B" w:rsidR="000A3AE6" w:rsidRPr="00E73847" w:rsidRDefault="000A3AE6" w:rsidP="007C4EDD">
            <w:pPr>
              <w:ind w:left="-106" w:right="-88"/>
              <w:jc w:val="right"/>
              <w:rPr>
                <w:b/>
                <w:bCs/>
                <w:color w:val="000000"/>
                <w:sz w:val="12"/>
                <w:szCs w:val="12"/>
              </w:rPr>
            </w:pPr>
            <w:r w:rsidRPr="00E73847">
              <w:rPr>
                <w:b/>
                <w:sz w:val="12"/>
                <w:szCs w:val="12"/>
              </w:rPr>
              <w:t>-</w:t>
            </w:r>
          </w:p>
        </w:tc>
        <w:tc>
          <w:tcPr>
            <w:tcW w:w="245" w:type="pct"/>
            <w:shd w:val="clear" w:color="auto" w:fill="auto"/>
            <w:vAlign w:val="bottom"/>
          </w:tcPr>
          <w:p w14:paraId="215C4524" w14:textId="3F0DF358" w:rsidR="000A3AE6" w:rsidRPr="00E73847" w:rsidRDefault="000A3AE6" w:rsidP="007C4EDD">
            <w:pPr>
              <w:ind w:left="-106" w:right="-88"/>
              <w:jc w:val="right"/>
              <w:rPr>
                <w:b/>
                <w:bCs/>
                <w:color w:val="000000"/>
                <w:sz w:val="12"/>
                <w:szCs w:val="12"/>
              </w:rPr>
            </w:pPr>
            <w:r w:rsidRPr="00E73847">
              <w:rPr>
                <w:b/>
                <w:sz w:val="12"/>
                <w:szCs w:val="12"/>
              </w:rPr>
              <w:t>-</w:t>
            </w:r>
          </w:p>
        </w:tc>
        <w:tc>
          <w:tcPr>
            <w:tcW w:w="246" w:type="pct"/>
            <w:gridSpan w:val="2"/>
            <w:shd w:val="clear" w:color="auto" w:fill="auto"/>
            <w:vAlign w:val="bottom"/>
          </w:tcPr>
          <w:p w14:paraId="6BD537DD" w14:textId="153D51B6" w:rsidR="000A3AE6" w:rsidRPr="00E73847" w:rsidRDefault="000A3AE6" w:rsidP="007C4EDD">
            <w:pPr>
              <w:ind w:left="-106" w:right="-88"/>
              <w:jc w:val="right"/>
              <w:rPr>
                <w:b/>
                <w:bCs/>
                <w:color w:val="000000"/>
                <w:sz w:val="12"/>
                <w:szCs w:val="12"/>
              </w:rPr>
            </w:pPr>
            <w:r w:rsidRPr="00E73847">
              <w:rPr>
                <w:b/>
                <w:sz w:val="12"/>
                <w:szCs w:val="12"/>
              </w:rPr>
              <w:t>-</w:t>
            </w:r>
          </w:p>
        </w:tc>
        <w:tc>
          <w:tcPr>
            <w:tcW w:w="200" w:type="pct"/>
            <w:shd w:val="clear" w:color="auto" w:fill="auto"/>
            <w:vAlign w:val="bottom"/>
          </w:tcPr>
          <w:p w14:paraId="6DCD058E" w14:textId="6C746551" w:rsidR="000A3AE6" w:rsidRPr="00E73847" w:rsidRDefault="000A3AE6" w:rsidP="007C4EDD">
            <w:pPr>
              <w:ind w:left="-106" w:right="-88"/>
              <w:jc w:val="right"/>
              <w:rPr>
                <w:b/>
                <w:bCs/>
                <w:color w:val="000000"/>
                <w:sz w:val="12"/>
                <w:szCs w:val="12"/>
              </w:rPr>
            </w:pPr>
            <w:r w:rsidRPr="00E73847">
              <w:rPr>
                <w:b/>
                <w:sz w:val="12"/>
                <w:szCs w:val="12"/>
              </w:rPr>
              <w:t>-</w:t>
            </w:r>
          </w:p>
        </w:tc>
        <w:tc>
          <w:tcPr>
            <w:tcW w:w="274" w:type="pct"/>
            <w:shd w:val="clear" w:color="auto" w:fill="auto"/>
            <w:vAlign w:val="bottom"/>
          </w:tcPr>
          <w:p w14:paraId="6D5B048E" w14:textId="485FC917" w:rsidR="000A3AE6" w:rsidRPr="00E73847" w:rsidRDefault="000A3AE6" w:rsidP="007C4EDD">
            <w:pPr>
              <w:ind w:left="-106" w:right="-88"/>
              <w:jc w:val="right"/>
              <w:rPr>
                <w:b/>
                <w:bCs/>
                <w:color w:val="000000"/>
                <w:sz w:val="12"/>
                <w:szCs w:val="12"/>
              </w:rPr>
            </w:pPr>
            <w:r w:rsidRPr="00E73847">
              <w:rPr>
                <w:b/>
                <w:sz w:val="12"/>
                <w:szCs w:val="12"/>
              </w:rPr>
              <w:t>-</w:t>
            </w:r>
          </w:p>
        </w:tc>
        <w:tc>
          <w:tcPr>
            <w:tcW w:w="206" w:type="pct"/>
            <w:shd w:val="clear" w:color="auto" w:fill="auto"/>
            <w:vAlign w:val="bottom"/>
          </w:tcPr>
          <w:p w14:paraId="57CAB20C" w14:textId="1DB24A27" w:rsidR="000A3AE6" w:rsidRPr="00E73847" w:rsidRDefault="000A3AE6" w:rsidP="007C4EDD">
            <w:pPr>
              <w:ind w:left="-106" w:right="-88"/>
              <w:jc w:val="right"/>
              <w:rPr>
                <w:b/>
                <w:bCs/>
                <w:color w:val="000000"/>
                <w:sz w:val="12"/>
                <w:szCs w:val="12"/>
              </w:rPr>
            </w:pPr>
            <w:r w:rsidRPr="00E73847">
              <w:rPr>
                <w:b/>
                <w:sz w:val="12"/>
                <w:szCs w:val="12"/>
              </w:rPr>
              <w:t>-</w:t>
            </w:r>
          </w:p>
        </w:tc>
        <w:tc>
          <w:tcPr>
            <w:tcW w:w="265" w:type="pct"/>
            <w:shd w:val="clear" w:color="auto" w:fill="auto"/>
            <w:vAlign w:val="bottom"/>
          </w:tcPr>
          <w:p w14:paraId="161D56F2" w14:textId="5BD388FE" w:rsidR="000A3AE6" w:rsidRPr="00E73847" w:rsidRDefault="000A3AE6" w:rsidP="007C4EDD">
            <w:pPr>
              <w:ind w:left="-106" w:right="-88"/>
              <w:jc w:val="right"/>
              <w:rPr>
                <w:b/>
                <w:bCs/>
                <w:color w:val="000000"/>
                <w:sz w:val="12"/>
                <w:szCs w:val="12"/>
              </w:rPr>
            </w:pPr>
            <w:r w:rsidRPr="00E73847">
              <w:rPr>
                <w:b/>
                <w:sz w:val="12"/>
                <w:szCs w:val="12"/>
              </w:rPr>
              <w:t>-</w:t>
            </w:r>
          </w:p>
        </w:tc>
        <w:tc>
          <w:tcPr>
            <w:tcW w:w="319" w:type="pct"/>
            <w:shd w:val="clear" w:color="auto" w:fill="auto"/>
            <w:vAlign w:val="bottom"/>
          </w:tcPr>
          <w:p w14:paraId="7E9D3A8E" w14:textId="5D3B5568" w:rsidR="000A3AE6" w:rsidRPr="00E73847" w:rsidRDefault="000A3AE6" w:rsidP="007C4EDD">
            <w:pPr>
              <w:ind w:left="-106" w:right="-88"/>
              <w:jc w:val="right"/>
              <w:rPr>
                <w:b/>
                <w:bCs/>
                <w:color w:val="000000"/>
                <w:sz w:val="12"/>
                <w:szCs w:val="12"/>
              </w:rPr>
            </w:pPr>
            <w:r w:rsidRPr="00E73847">
              <w:rPr>
                <w:b/>
                <w:sz w:val="12"/>
                <w:szCs w:val="12"/>
              </w:rPr>
              <w:t>-</w:t>
            </w:r>
          </w:p>
        </w:tc>
        <w:tc>
          <w:tcPr>
            <w:tcW w:w="319" w:type="pct"/>
            <w:shd w:val="clear" w:color="auto" w:fill="auto"/>
            <w:vAlign w:val="bottom"/>
          </w:tcPr>
          <w:p w14:paraId="70DC6613" w14:textId="48486E84" w:rsidR="000A3AE6" w:rsidRPr="00E73847" w:rsidRDefault="000A3AE6" w:rsidP="007C4EDD">
            <w:pPr>
              <w:ind w:left="-106" w:right="-88"/>
              <w:jc w:val="right"/>
              <w:rPr>
                <w:b/>
                <w:bCs/>
                <w:color w:val="000000"/>
                <w:sz w:val="12"/>
                <w:szCs w:val="12"/>
              </w:rPr>
            </w:pPr>
            <w:r w:rsidRPr="00E73847">
              <w:rPr>
                <w:b/>
                <w:sz w:val="12"/>
                <w:szCs w:val="12"/>
              </w:rPr>
              <w:t>-</w:t>
            </w:r>
          </w:p>
        </w:tc>
        <w:tc>
          <w:tcPr>
            <w:tcW w:w="265" w:type="pct"/>
            <w:shd w:val="clear" w:color="auto" w:fill="auto"/>
            <w:vAlign w:val="bottom"/>
          </w:tcPr>
          <w:p w14:paraId="354B7790" w14:textId="10CEA4DE" w:rsidR="000A3AE6" w:rsidRPr="00E73847" w:rsidRDefault="000A3AE6" w:rsidP="007C4EDD">
            <w:pPr>
              <w:ind w:left="-106" w:right="-88"/>
              <w:jc w:val="right"/>
              <w:rPr>
                <w:b/>
                <w:bCs/>
                <w:color w:val="000000"/>
                <w:sz w:val="12"/>
                <w:szCs w:val="12"/>
              </w:rPr>
            </w:pPr>
            <w:r w:rsidRPr="00E73847">
              <w:rPr>
                <w:b/>
                <w:bCs/>
                <w:sz w:val="12"/>
                <w:szCs w:val="12"/>
              </w:rPr>
              <w:t>-</w:t>
            </w:r>
          </w:p>
        </w:tc>
      </w:tr>
      <w:tr w:rsidR="000A3AE6" w:rsidRPr="00E73847" w14:paraId="40B1E2A4" w14:textId="77777777" w:rsidTr="00A07BAF">
        <w:trPr>
          <w:trHeight w:val="173"/>
        </w:trPr>
        <w:tc>
          <w:tcPr>
            <w:tcW w:w="159" w:type="pct"/>
          </w:tcPr>
          <w:p w14:paraId="6807713D" w14:textId="77777777" w:rsidR="000A3AE6" w:rsidRPr="00E73847" w:rsidRDefault="000A3AE6" w:rsidP="0067350D">
            <w:pPr>
              <w:ind w:left="-105"/>
              <w:rPr>
                <w:b/>
                <w:sz w:val="12"/>
                <w:szCs w:val="12"/>
              </w:rPr>
            </w:pPr>
            <w:r w:rsidRPr="00E73847">
              <w:rPr>
                <w:b/>
                <w:bCs/>
                <w:sz w:val="12"/>
                <w:szCs w:val="12"/>
              </w:rPr>
              <w:t>VII.</w:t>
            </w:r>
          </w:p>
        </w:tc>
        <w:tc>
          <w:tcPr>
            <w:tcW w:w="1053" w:type="pct"/>
            <w:vAlign w:val="center"/>
          </w:tcPr>
          <w:p w14:paraId="00902095" w14:textId="77777777" w:rsidR="000A3AE6" w:rsidRPr="00E73847" w:rsidRDefault="000A3AE6" w:rsidP="0067350D">
            <w:pPr>
              <w:rPr>
                <w:b/>
                <w:sz w:val="12"/>
                <w:szCs w:val="12"/>
              </w:rPr>
            </w:pPr>
            <w:r w:rsidRPr="00E73847">
              <w:rPr>
                <w:b/>
                <w:sz w:val="12"/>
                <w:szCs w:val="12"/>
              </w:rPr>
              <w:t>Ödenmiş Sermaye Enflasyon Düzeltme Farkı</w:t>
            </w:r>
          </w:p>
        </w:tc>
        <w:tc>
          <w:tcPr>
            <w:tcW w:w="243" w:type="pct"/>
            <w:shd w:val="clear" w:color="auto" w:fill="auto"/>
            <w:vAlign w:val="bottom"/>
          </w:tcPr>
          <w:p w14:paraId="343EAB6D" w14:textId="1B814717" w:rsidR="000A3AE6" w:rsidRPr="00E73847" w:rsidRDefault="000A3AE6" w:rsidP="007C4EDD">
            <w:pPr>
              <w:ind w:left="-106" w:right="-88"/>
              <w:jc w:val="right"/>
              <w:rPr>
                <w:b/>
                <w:bCs/>
                <w:color w:val="000000"/>
                <w:sz w:val="12"/>
                <w:szCs w:val="12"/>
              </w:rPr>
            </w:pPr>
            <w:r w:rsidRPr="00E73847">
              <w:rPr>
                <w:b/>
                <w:sz w:val="12"/>
                <w:szCs w:val="12"/>
              </w:rPr>
              <w:t>-</w:t>
            </w:r>
          </w:p>
        </w:tc>
        <w:tc>
          <w:tcPr>
            <w:tcW w:w="356" w:type="pct"/>
            <w:shd w:val="clear" w:color="auto" w:fill="auto"/>
            <w:vAlign w:val="bottom"/>
          </w:tcPr>
          <w:p w14:paraId="63435062" w14:textId="4991079C" w:rsidR="000A3AE6" w:rsidRPr="00E73847" w:rsidRDefault="000A3AE6" w:rsidP="007C4EDD">
            <w:pPr>
              <w:ind w:left="-106" w:right="-88"/>
              <w:jc w:val="right"/>
              <w:rPr>
                <w:b/>
                <w:bCs/>
                <w:color w:val="000000"/>
                <w:sz w:val="12"/>
                <w:szCs w:val="12"/>
              </w:rPr>
            </w:pPr>
            <w:r w:rsidRPr="00E73847">
              <w:rPr>
                <w:b/>
                <w:sz w:val="12"/>
                <w:szCs w:val="12"/>
              </w:rPr>
              <w:t>-</w:t>
            </w:r>
          </w:p>
        </w:tc>
        <w:tc>
          <w:tcPr>
            <w:tcW w:w="319" w:type="pct"/>
            <w:shd w:val="clear" w:color="auto" w:fill="auto"/>
            <w:vAlign w:val="bottom"/>
          </w:tcPr>
          <w:p w14:paraId="286FB880" w14:textId="5BDDC5BC" w:rsidR="000A3AE6" w:rsidRPr="00E73847" w:rsidRDefault="000A3AE6" w:rsidP="007C4EDD">
            <w:pPr>
              <w:ind w:left="-106" w:right="-88"/>
              <w:jc w:val="right"/>
              <w:rPr>
                <w:b/>
                <w:bCs/>
                <w:color w:val="000000"/>
                <w:sz w:val="12"/>
                <w:szCs w:val="12"/>
              </w:rPr>
            </w:pPr>
            <w:r w:rsidRPr="00E73847">
              <w:rPr>
                <w:b/>
                <w:sz w:val="12"/>
                <w:szCs w:val="12"/>
              </w:rPr>
              <w:t>-</w:t>
            </w:r>
          </w:p>
        </w:tc>
        <w:tc>
          <w:tcPr>
            <w:tcW w:w="319" w:type="pct"/>
            <w:shd w:val="clear" w:color="auto" w:fill="auto"/>
            <w:vAlign w:val="bottom"/>
          </w:tcPr>
          <w:p w14:paraId="6105D014" w14:textId="65F7A3DF" w:rsidR="000A3AE6" w:rsidRPr="00E73847" w:rsidRDefault="000A3AE6" w:rsidP="007C4EDD">
            <w:pPr>
              <w:ind w:left="-106" w:right="-88"/>
              <w:jc w:val="right"/>
              <w:rPr>
                <w:b/>
                <w:bCs/>
                <w:color w:val="000000"/>
                <w:sz w:val="12"/>
                <w:szCs w:val="12"/>
              </w:rPr>
            </w:pPr>
            <w:r w:rsidRPr="00E73847">
              <w:rPr>
                <w:b/>
                <w:sz w:val="12"/>
                <w:szCs w:val="12"/>
              </w:rPr>
              <w:t>-</w:t>
            </w:r>
          </w:p>
        </w:tc>
        <w:tc>
          <w:tcPr>
            <w:tcW w:w="212" w:type="pct"/>
            <w:shd w:val="clear" w:color="auto" w:fill="auto"/>
            <w:vAlign w:val="bottom"/>
          </w:tcPr>
          <w:p w14:paraId="370C7758" w14:textId="68569566" w:rsidR="000A3AE6" w:rsidRPr="00E73847" w:rsidRDefault="000A3AE6" w:rsidP="007C4EDD">
            <w:pPr>
              <w:ind w:left="-106" w:right="-88"/>
              <w:jc w:val="right"/>
              <w:rPr>
                <w:b/>
                <w:bCs/>
                <w:color w:val="000000"/>
                <w:sz w:val="12"/>
                <w:szCs w:val="12"/>
              </w:rPr>
            </w:pPr>
            <w:r w:rsidRPr="00E73847">
              <w:rPr>
                <w:b/>
                <w:sz w:val="12"/>
                <w:szCs w:val="12"/>
              </w:rPr>
              <w:t>-</w:t>
            </w:r>
          </w:p>
        </w:tc>
        <w:tc>
          <w:tcPr>
            <w:tcW w:w="245" w:type="pct"/>
            <w:shd w:val="clear" w:color="auto" w:fill="auto"/>
            <w:vAlign w:val="bottom"/>
          </w:tcPr>
          <w:p w14:paraId="744B29E8" w14:textId="5CAE5FC4" w:rsidR="000A3AE6" w:rsidRPr="00E73847" w:rsidRDefault="000A3AE6" w:rsidP="007C4EDD">
            <w:pPr>
              <w:ind w:left="-106" w:right="-88"/>
              <w:jc w:val="right"/>
              <w:rPr>
                <w:b/>
                <w:bCs/>
                <w:color w:val="000000"/>
                <w:sz w:val="12"/>
                <w:szCs w:val="12"/>
              </w:rPr>
            </w:pPr>
            <w:r w:rsidRPr="00E73847">
              <w:rPr>
                <w:b/>
                <w:sz w:val="12"/>
                <w:szCs w:val="12"/>
              </w:rPr>
              <w:t>-</w:t>
            </w:r>
          </w:p>
        </w:tc>
        <w:tc>
          <w:tcPr>
            <w:tcW w:w="246" w:type="pct"/>
            <w:gridSpan w:val="2"/>
            <w:shd w:val="clear" w:color="auto" w:fill="auto"/>
            <w:vAlign w:val="bottom"/>
          </w:tcPr>
          <w:p w14:paraId="0293994E" w14:textId="289CC9C1" w:rsidR="000A3AE6" w:rsidRPr="00E73847" w:rsidRDefault="000A3AE6" w:rsidP="007C4EDD">
            <w:pPr>
              <w:ind w:left="-106" w:right="-88"/>
              <w:jc w:val="right"/>
              <w:rPr>
                <w:b/>
                <w:bCs/>
                <w:color w:val="000000"/>
                <w:sz w:val="12"/>
                <w:szCs w:val="12"/>
              </w:rPr>
            </w:pPr>
            <w:r w:rsidRPr="00E73847">
              <w:rPr>
                <w:b/>
                <w:sz w:val="12"/>
                <w:szCs w:val="12"/>
              </w:rPr>
              <w:t>-</w:t>
            </w:r>
          </w:p>
        </w:tc>
        <w:tc>
          <w:tcPr>
            <w:tcW w:w="200" w:type="pct"/>
            <w:shd w:val="clear" w:color="auto" w:fill="auto"/>
            <w:vAlign w:val="bottom"/>
          </w:tcPr>
          <w:p w14:paraId="736CE7BA" w14:textId="21F4CC01" w:rsidR="000A3AE6" w:rsidRPr="00E73847" w:rsidRDefault="000A3AE6" w:rsidP="007C4EDD">
            <w:pPr>
              <w:ind w:left="-106" w:right="-88"/>
              <w:jc w:val="right"/>
              <w:rPr>
                <w:b/>
                <w:bCs/>
                <w:color w:val="000000"/>
                <w:sz w:val="12"/>
                <w:szCs w:val="12"/>
              </w:rPr>
            </w:pPr>
            <w:r w:rsidRPr="00E73847">
              <w:rPr>
                <w:b/>
                <w:sz w:val="12"/>
                <w:szCs w:val="12"/>
              </w:rPr>
              <w:t>-</w:t>
            </w:r>
          </w:p>
        </w:tc>
        <w:tc>
          <w:tcPr>
            <w:tcW w:w="274" w:type="pct"/>
            <w:shd w:val="clear" w:color="auto" w:fill="auto"/>
            <w:vAlign w:val="bottom"/>
          </w:tcPr>
          <w:p w14:paraId="3402B2B9" w14:textId="47430280" w:rsidR="000A3AE6" w:rsidRPr="00E73847" w:rsidRDefault="000A3AE6" w:rsidP="007C4EDD">
            <w:pPr>
              <w:ind w:left="-106" w:right="-88"/>
              <w:jc w:val="right"/>
              <w:rPr>
                <w:b/>
                <w:bCs/>
                <w:color w:val="000000"/>
                <w:sz w:val="12"/>
                <w:szCs w:val="12"/>
              </w:rPr>
            </w:pPr>
            <w:r w:rsidRPr="00E73847">
              <w:rPr>
                <w:b/>
                <w:sz w:val="12"/>
                <w:szCs w:val="12"/>
              </w:rPr>
              <w:t>-</w:t>
            </w:r>
          </w:p>
        </w:tc>
        <w:tc>
          <w:tcPr>
            <w:tcW w:w="206" w:type="pct"/>
            <w:shd w:val="clear" w:color="auto" w:fill="auto"/>
            <w:vAlign w:val="bottom"/>
          </w:tcPr>
          <w:p w14:paraId="668F4031" w14:textId="70C3D4EB" w:rsidR="000A3AE6" w:rsidRPr="00E73847" w:rsidRDefault="000A3AE6" w:rsidP="007C4EDD">
            <w:pPr>
              <w:ind w:left="-106" w:right="-88"/>
              <w:jc w:val="right"/>
              <w:rPr>
                <w:b/>
                <w:bCs/>
                <w:color w:val="000000"/>
                <w:sz w:val="12"/>
                <w:szCs w:val="12"/>
              </w:rPr>
            </w:pPr>
            <w:r w:rsidRPr="00E73847">
              <w:rPr>
                <w:b/>
                <w:sz w:val="12"/>
                <w:szCs w:val="12"/>
              </w:rPr>
              <w:t>-</w:t>
            </w:r>
          </w:p>
        </w:tc>
        <w:tc>
          <w:tcPr>
            <w:tcW w:w="265" w:type="pct"/>
            <w:shd w:val="clear" w:color="auto" w:fill="auto"/>
            <w:vAlign w:val="bottom"/>
          </w:tcPr>
          <w:p w14:paraId="209E819A" w14:textId="23CC3535" w:rsidR="000A3AE6" w:rsidRPr="00E73847" w:rsidRDefault="000A3AE6" w:rsidP="007C4EDD">
            <w:pPr>
              <w:ind w:left="-106" w:right="-88"/>
              <w:jc w:val="right"/>
              <w:rPr>
                <w:b/>
                <w:bCs/>
                <w:color w:val="000000"/>
                <w:sz w:val="12"/>
                <w:szCs w:val="12"/>
              </w:rPr>
            </w:pPr>
            <w:r w:rsidRPr="00E73847">
              <w:rPr>
                <w:b/>
                <w:sz w:val="12"/>
                <w:szCs w:val="12"/>
              </w:rPr>
              <w:t>-</w:t>
            </w:r>
          </w:p>
        </w:tc>
        <w:tc>
          <w:tcPr>
            <w:tcW w:w="319" w:type="pct"/>
            <w:shd w:val="clear" w:color="auto" w:fill="auto"/>
            <w:vAlign w:val="bottom"/>
          </w:tcPr>
          <w:p w14:paraId="7BDEB6B3" w14:textId="6C21F337" w:rsidR="000A3AE6" w:rsidRPr="00E73847" w:rsidRDefault="000A3AE6" w:rsidP="007C4EDD">
            <w:pPr>
              <w:ind w:left="-106" w:right="-88"/>
              <w:jc w:val="right"/>
              <w:rPr>
                <w:b/>
                <w:bCs/>
                <w:color w:val="000000"/>
                <w:sz w:val="12"/>
                <w:szCs w:val="12"/>
              </w:rPr>
            </w:pPr>
            <w:r w:rsidRPr="00E73847">
              <w:rPr>
                <w:b/>
                <w:sz w:val="12"/>
                <w:szCs w:val="12"/>
              </w:rPr>
              <w:t>-</w:t>
            </w:r>
          </w:p>
        </w:tc>
        <w:tc>
          <w:tcPr>
            <w:tcW w:w="319" w:type="pct"/>
            <w:shd w:val="clear" w:color="auto" w:fill="auto"/>
            <w:vAlign w:val="bottom"/>
          </w:tcPr>
          <w:p w14:paraId="2A13F55A" w14:textId="6D7C7153" w:rsidR="000A3AE6" w:rsidRPr="00E73847" w:rsidRDefault="000A3AE6" w:rsidP="007C4EDD">
            <w:pPr>
              <w:ind w:left="-106" w:right="-88"/>
              <w:jc w:val="right"/>
              <w:rPr>
                <w:b/>
                <w:bCs/>
                <w:color w:val="000000"/>
                <w:sz w:val="12"/>
                <w:szCs w:val="12"/>
              </w:rPr>
            </w:pPr>
            <w:r w:rsidRPr="00E73847">
              <w:rPr>
                <w:b/>
                <w:sz w:val="12"/>
                <w:szCs w:val="12"/>
              </w:rPr>
              <w:t>-</w:t>
            </w:r>
          </w:p>
        </w:tc>
        <w:tc>
          <w:tcPr>
            <w:tcW w:w="265" w:type="pct"/>
            <w:shd w:val="clear" w:color="auto" w:fill="auto"/>
            <w:vAlign w:val="bottom"/>
          </w:tcPr>
          <w:p w14:paraId="669A18AF" w14:textId="6E5FB155" w:rsidR="000A3AE6" w:rsidRPr="00E73847" w:rsidRDefault="000A3AE6" w:rsidP="007C4EDD">
            <w:pPr>
              <w:ind w:left="-106" w:right="-88"/>
              <w:jc w:val="right"/>
              <w:rPr>
                <w:b/>
                <w:bCs/>
                <w:color w:val="000000"/>
                <w:sz w:val="12"/>
                <w:szCs w:val="12"/>
              </w:rPr>
            </w:pPr>
            <w:r w:rsidRPr="00E73847">
              <w:rPr>
                <w:b/>
                <w:bCs/>
                <w:sz w:val="12"/>
                <w:szCs w:val="12"/>
              </w:rPr>
              <w:t>-</w:t>
            </w:r>
          </w:p>
        </w:tc>
      </w:tr>
      <w:tr w:rsidR="000A3AE6" w:rsidRPr="00E73847" w14:paraId="1823069F" w14:textId="77777777" w:rsidTr="00A07BAF">
        <w:trPr>
          <w:trHeight w:val="173"/>
        </w:trPr>
        <w:tc>
          <w:tcPr>
            <w:tcW w:w="159" w:type="pct"/>
          </w:tcPr>
          <w:p w14:paraId="03508B18" w14:textId="77777777" w:rsidR="000A3AE6" w:rsidRPr="00E73847" w:rsidRDefault="000A3AE6" w:rsidP="0067350D">
            <w:pPr>
              <w:ind w:left="-105"/>
              <w:rPr>
                <w:b/>
                <w:sz w:val="12"/>
                <w:szCs w:val="12"/>
              </w:rPr>
            </w:pPr>
            <w:r w:rsidRPr="00E73847">
              <w:rPr>
                <w:b/>
                <w:bCs/>
                <w:sz w:val="12"/>
                <w:szCs w:val="12"/>
              </w:rPr>
              <w:t>VIII.</w:t>
            </w:r>
          </w:p>
        </w:tc>
        <w:tc>
          <w:tcPr>
            <w:tcW w:w="1053" w:type="pct"/>
            <w:vAlign w:val="center"/>
          </w:tcPr>
          <w:p w14:paraId="43F4BF35" w14:textId="77777777" w:rsidR="000A3AE6" w:rsidRPr="00E73847" w:rsidRDefault="000A3AE6" w:rsidP="0067350D">
            <w:pPr>
              <w:rPr>
                <w:b/>
                <w:sz w:val="12"/>
                <w:szCs w:val="12"/>
              </w:rPr>
            </w:pPr>
            <w:r w:rsidRPr="00E73847">
              <w:rPr>
                <w:b/>
                <w:sz w:val="12"/>
                <w:szCs w:val="12"/>
              </w:rPr>
              <w:t xml:space="preserve">Hisse Senedine Dönüştürülebilir Tahviller </w:t>
            </w:r>
          </w:p>
        </w:tc>
        <w:tc>
          <w:tcPr>
            <w:tcW w:w="243" w:type="pct"/>
            <w:shd w:val="clear" w:color="auto" w:fill="auto"/>
            <w:vAlign w:val="bottom"/>
          </w:tcPr>
          <w:p w14:paraId="1F582388" w14:textId="5D1FF491" w:rsidR="000A3AE6" w:rsidRPr="00E73847" w:rsidRDefault="000A3AE6" w:rsidP="007C4EDD">
            <w:pPr>
              <w:ind w:left="-106" w:right="-88"/>
              <w:jc w:val="right"/>
              <w:rPr>
                <w:b/>
                <w:bCs/>
                <w:color w:val="000000"/>
                <w:sz w:val="12"/>
                <w:szCs w:val="12"/>
              </w:rPr>
            </w:pPr>
            <w:r w:rsidRPr="00E73847">
              <w:rPr>
                <w:b/>
                <w:sz w:val="12"/>
                <w:szCs w:val="12"/>
              </w:rPr>
              <w:t>-</w:t>
            </w:r>
          </w:p>
        </w:tc>
        <w:tc>
          <w:tcPr>
            <w:tcW w:w="356" w:type="pct"/>
            <w:shd w:val="clear" w:color="auto" w:fill="auto"/>
            <w:vAlign w:val="bottom"/>
          </w:tcPr>
          <w:p w14:paraId="1357E9A2" w14:textId="2DF63B70" w:rsidR="000A3AE6" w:rsidRPr="00E73847" w:rsidRDefault="000A3AE6" w:rsidP="007C4EDD">
            <w:pPr>
              <w:ind w:left="-106" w:right="-88"/>
              <w:jc w:val="right"/>
              <w:rPr>
                <w:b/>
                <w:bCs/>
                <w:color w:val="000000"/>
                <w:sz w:val="12"/>
                <w:szCs w:val="12"/>
              </w:rPr>
            </w:pPr>
            <w:r w:rsidRPr="00E73847">
              <w:rPr>
                <w:b/>
                <w:sz w:val="12"/>
                <w:szCs w:val="12"/>
              </w:rPr>
              <w:t>-</w:t>
            </w:r>
          </w:p>
        </w:tc>
        <w:tc>
          <w:tcPr>
            <w:tcW w:w="319" w:type="pct"/>
            <w:shd w:val="clear" w:color="auto" w:fill="auto"/>
            <w:vAlign w:val="bottom"/>
          </w:tcPr>
          <w:p w14:paraId="2EAA9B6F" w14:textId="5A530C94" w:rsidR="000A3AE6" w:rsidRPr="00E73847" w:rsidRDefault="000A3AE6" w:rsidP="007C4EDD">
            <w:pPr>
              <w:ind w:left="-106" w:right="-88"/>
              <w:jc w:val="right"/>
              <w:rPr>
                <w:b/>
                <w:bCs/>
                <w:color w:val="000000"/>
                <w:sz w:val="12"/>
                <w:szCs w:val="12"/>
              </w:rPr>
            </w:pPr>
            <w:r w:rsidRPr="00E73847">
              <w:rPr>
                <w:b/>
                <w:sz w:val="12"/>
                <w:szCs w:val="12"/>
              </w:rPr>
              <w:t>-</w:t>
            </w:r>
          </w:p>
        </w:tc>
        <w:tc>
          <w:tcPr>
            <w:tcW w:w="319" w:type="pct"/>
            <w:shd w:val="clear" w:color="auto" w:fill="auto"/>
            <w:vAlign w:val="bottom"/>
          </w:tcPr>
          <w:p w14:paraId="6219B1E9" w14:textId="3F168240" w:rsidR="000A3AE6" w:rsidRPr="00E73847" w:rsidRDefault="000A3AE6" w:rsidP="007C4EDD">
            <w:pPr>
              <w:ind w:left="-106" w:right="-88"/>
              <w:jc w:val="right"/>
              <w:rPr>
                <w:b/>
                <w:bCs/>
                <w:color w:val="000000"/>
                <w:sz w:val="12"/>
                <w:szCs w:val="12"/>
              </w:rPr>
            </w:pPr>
            <w:r w:rsidRPr="00E73847">
              <w:rPr>
                <w:b/>
                <w:sz w:val="12"/>
                <w:szCs w:val="12"/>
              </w:rPr>
              <w:t>-</w:t>
            </w:r>
          </w:p>
        </w:tc>
        <w:tc>
          <w:tcPr>
            <w:tcW w:w="212" w:type="pct"/>
            <w:shd w:val="clear" w:color="auto" w:fill="auto"/>
            <w:vAlign w:val="bottom"/>
          </w:tcPr>
          <w:p w14:paraId="0ECB2784" w14:textId="5D8FAE16" w:rsidR="000A3AE6" w:rsidRPr="00E73847" w:rsidRDefault="000A3AE6" w:rsidP="007C4EDD">
            <w:pPr>
              <w:ind w:left="-106" w:right="-88"/>
              <w:jc w:val="right"/>
              <w:rPr>
                <w:b/>
                <w:bCs/>
                <w:color w:val="000000"/>
                <w:sz w:val="12"/>
                <w:szCs w:val="12"/>
              </w:rPr>
            </w:pPr>
            <w:r w:rsidRPr="00E73847">
              <w:rPr>
                <w:b/>
                <w:sz w:val="12"/>
                <w:szCs w:val="12"/>
              </w:rPr>
              <w:t>-</w:t>
            </w:r>
          </w:p>
        </w:tc>
        <w:tc>
          <w:tcPr>
            <w:tcW w:w="245" w:type="pct"/>
            <w:shd w:val="clear" w:color="auto" w:fill="auto"/>
            <w:vAlign w:val="bottom"/>
          </w:tcPr>
          <w:p w14:paraId="22B7ADB3" w14:textId="6C165DDA" w:rsidR="000A3AE6" w:rsidRPr="00E73847" w:rsidRDefault="000A3AE6" w:rsidP="007C4EDD">
            <w:pPr>
              <w:ind w:left="-106" w:right="-88"/>
              <w:jc w:val="right"/>
              <w:rPr>
                <w:b/>
                <w:bCs/>
                <w:color w:val="000000"/>
                <w:sz w:val="12"/>
                <w:szCs w:val="12"/>
              </w:rPr>
            </w:pPr>
            <w:r w:rsidRPr="00E73847">
              <w:rPr>
                <w:b/>
                <w:sz w:val="12"/>
                <w:szCs w:val="12"/>
              </w:rPr>
              <w:t>-</w:t>
            </w:r>
          </w:p>
        </w:tc>
        <w:tc>
          <w:tcPr>
            <w:tcW w:w="246" w:type="pct"/>
            <w:gridSpan w:val="2"/>
            <w:shd w:val="clear" w:color="auto" w:fill="auto"/>
            <w:vAlign w:val="bottom"/>
          </w:tcPr>
          <w:p w14:paraId="7B8F6F16" w14:textId="311B688F" w:rsidR="000A3AE6" w:rsidRPr="00E73847" w:rsidRDefault="000A3AE6" w:rsidP="007C4EDD">
            <w:pPr>
              <w:ind w:left="-106" w:right="-88"/>
              <w:jc w:val="right"/>
              <w:rPr>
                <w:b/>
                <w:bCs/>
                <w:color w:val="000000"/>
                <w:sz w:val="12"/>
                <w:szCs w:val="12"/>
              </w:rPr>
            </w:pPr>
            <w:r w:rsidRPr="00E73847">
              <w:rPr>
                <w:b/>
                <w:sz w:val="12"/>
                <w:szCs w:val="12"/>
              </w:rPr>
              <w:t>-</w:t>
            </w:r>
          </w:p>
        </w:tc>
        <w:tc>
          <w:tcPr>
            <w:tcW w:w="200" w:type="pct"/>
            <w:shd w:val="clear" w:color="auto" w:fill="auto"/>
            <w:vAlign w:val="bottom"/>
          </w:tcPr>
          <w:p w14:paraId="48A58EA3" w14:textId="0387133D" w:rsidR="000A3AE6" w:rsidRPr="00E73847" w:rsidRDefault="000A3AE6" w:rsidP="007C4EDD">
            <w:pPr>
              <w:ind w:left="-106" w:right="-88"/>
              <w:jc w:val="right"/>
              <w:rPr>
                <w:b/>
                <w:bCs/>
                <w:color w:val="000000"/>
                <w:sz w:val="12"/>
                <w:szCs w:val="12"/>
              </w:rPr>
            </w:pPr>
            <w:r w:rsidRPr="00E73847">
              <w:rPr>
                <w:b/>
                <w:sz w:val="12"/>
                <w:szCs w:val="12"/>
              </w:rPr>
              <w:t>-</w:t>
            </w:r>
          </w:p>
        </w:tc>
        <w:tc>
          <w:tcPr>
            <w:tcW w:w="274" w:type="pct"/>
            <w:shd w:val="clear" w:color="auto" w:fill="auto"/>
            <w:vAlign w:val="bottom"/>
          </w:tcPr>
          <w:p w14:paraId="125DCF92" w14:textId="6FF9C41A" w:rsidR="000A3AE6" w:rsidRPr="00E73847" w:rsidRDefault="000A3AE6" w:rsidP="007C4EDD">
            <w:pPr>
              <w:ind w:left="-106" w:right="-88"/>
              <w:jc w:val="right"/>
              <w:rPr>
                <w:b/>
                <w:bCs/>
                <w:color w:val="000000"/>
                <w:sz w:val="12"/>
                <w:szCs w:val="12"/>
              </w:rPr>
            </w:pPr>
            <w:r w:rsidRPr="00E73847">
              <w:rPr>
                <w:b/>
                <w:sz w:val="12"/>
                <w:szCs w:val="12"/>
              </w:rPr>
              <w:t>-</w:t>
            </w:r>
          </w:p>
        </w:tc>
        <w:tc>
          <w:tcPr>
            <w:tcW w:w="206" w:type="pct"/>
            <w:shd w:val="clear" w:color="auto" w:fill="auto"/>
            <w:vAlign w:val="bottom"/>
          </w:tcPr>
          <w:p w14:paraId="33F0CB0A" w14:textId="5BE51B72" w:rsidR="000A3AE6" w:rsidRPr="00E73847" w:rsidRDefault="000A3AE6" w:rsidP="007C4EDD">
            <w:pPr>
              <w:ind w:left="-106" w:right="-88"/>
              <w:jc w:val="right"/>
              <w:rPr>
                <w:b/>
                <w:bCs/>
                <w:color w:val="000000"/>
                <w:sz w:val="12"/>
                <w:szCs w:val="12"/>
              </w:rPr>
            </w:pPr>
            <w:r w:rsidRPr="00E73847">
              <w:rPr>
                <w:b/>
                <w:sz w:val="12"/>
                <w:szCs w:val="12"/>
              </w:rPr>
              <w:t>-</w:t>
            </w:r>
          </w:p>
        </w:tc>
        <w:tc>
          <w:tcPr>
            <w:tcW w:w="265" w:type="pct"/>
            <w:shd w:val="clear" w:color="auto" w:fill="auto"/>
            <w:vAlign w:val="bottom"/>
          </w:tcPr>
          <w:p w14:paraId="37A9FE8C" w14:textId="7F5AC3F2" w:rsidR="000A3AE6" w:rsidRPr="00E73847" w:rsidRDefault="000A3AE6" w:rsidP="007C4EDD">
            <w:pPr>
              <w:ind w:left="-106" w:right="-88"/>
              <w:jc w:val="right"/>
              <w:rPr>
                <w:b/>
                <w:bCs/>
                <w:color w:val="000000"/>
                <w:sz w:val="12"/>
                <w:szCs w:val="12"/>
              </w:rPr>
            </w:pPr>
            <w:r w:rsidRPr="00E73847">
              <w:rPr>
                <w:b/>
                <w:sz w:val="12"/>
                <w:szCs w:val="12"/>
              </w:rPr>
              <w:t>-</w:t>
            </w:r>
          </w:p>
        </w:tc>
        <w:tc>
          <w:tcPr>
            <w:tcW w:w="319" w:type="pct"/>
            <w:shd w:val="clear" w:color="auto" w:fill="auto"/>
            <w:vAlign w:val="bottom"/>
          </w:tcPr>
          <w:p w14:paraId="0F971861" w14:textId="581C0B75" w:rsidR="000A3AE6" w:rsidRPr="00E73847" w:rsidRDefault="000A3AE6" w:rsidP="007C4EDD">
            <w:pPr>
              <w:ind w:left="-106" w:right="-88"/>
              <w:jc w:val="right"/>
              <w:rPr>
                <w:b/>
                <w:bCs/>
                <w:color w:val="000000"/>
                <w:sz w:val="12"/>
                <w:szCs w:val="12"/>
              </w:rPr>
            </w:pPr>
            <w:r w:rsidRPr="00E73847">
              <w:rPr>
                <w:b/>
                <w:sz w:val="12"/>
                <w:szCs w:val="12"/>
              </w:rPr>
              <w:t>-</w:t>
            </w:r>
          </w:p>
        </w:tc>
        <w:tc>
          <w:tcPr>
            <w:tcW w:w="319" w:type="pct"/>
            <w:shd w:val="clear" w:color="auto" w:fill="auto"/>
            <w:vAlign w:val="bottom"/>
          </w:tcPr>
          <w:p w14:paraId="328EFAB6" w14:textId="46F05AC0" w:rsidR="000A3AE6" w:rsidRPr="00E73847" w:rsidRDefault="000A3AE6" w:rsidP="007C4EDD">
            <w:pPr>
              <w:ind w:left="-106" w:right="-88"/>
              <w:jc w:val="right"/>
              <w:rPr>
                <w:b/>
                <w:bCs/>
                <w:color w:val="000000"/>
                <w:sz w:val="12"/>
                <w:szCs w:val="12"/>
              </w:rPr>
            </w:pPr>
            <w:r w:rsidRPr="00E73847">
              <w:rPr>
                <w:b/>
                <w:sz w:val="12"/>
                <w:szCs w:val="12"/>
              </w:rPr>
              <w:t>-</w:t>
            </w:r>
          </w:p>
        </w:tc>
        <w:tc>
          <w:tcPr>
            <w:tcW w:w="265" w:type="pct"/>
            <w:shd w:val="clear" w:color="auto" w:fill="auto"/>
            <w:vAlign w:val="bottom"/>
          </w:tcPr>
          <w:p w14:paraId="50D50B65" w14:textId="2218C708" w:rsidR="000A3AE6" w:rsidRPr="00E73847" w:rsidRDefault="000A3AE6" w:rsidP="007C4EDD">
            <w:pPr>
              <w:ind w:left="-106" w:right="-88"/>
              <w:jc w:val="right"/>
              <w:rPr>
                <w:b/>
                <w:bCs/>
                <w:color w:val="000000"/>
                <w:sz w:val="12"/>
                <w:szCs w:val="12"/>
              </w:rPr>
            </w:pPr>
            <w:r w:rsidRPr="00E73847">
              <w:rPr>
                <w:b/>
                <w:bCs/>
                <w:sz w:val="12"/>
                <w:szCs w:val="12"/>
              </w:rPr>
              <w:t>-</w:t>
            </w:r>
          </w:p>
        </w:tc>
      </w:tr>
      <w:tr w:rsidR="000A3AE6" w:rsidRPr="00E73847" w14:paraId="6B05A69A" w14:textId="77777777" w:rsidTr="00A07BAF">
        <w:trPr>
          <w:trHeight w:val="173"/>
        </w:trPr>
        <w:tc>
          <w:tcPr>
            <w:tcW w:w="159" w:type="pct"/>
          </w:tcPr>
          <w:p w14:paraId="12C1CEF1" w14:textId="77777777" w:rsidR="000A3AE6" w:rsidRPr="00E73847" w:rsidRDefault="000A3AE6" w:rsidP="0067350D">
            <w:pPr>
              <w:ind w:left="-105"/>
              <w:rPr>
                <w:b/>
                <w:sz w:val="12"/>
                <w:szCs w:val="12"/>
              </w:rPr>
            </w:pPr>
            <w:r w:rsidRPr="00E73847">
              <w:rPr>
                <w:b/>
                <w:bCs/>
                <w:sz w:val="12"/>
                <w:szCs w:val="12"/>
              </w:rPr>
              <w:t>IX.</w:t>
            </w:r>
          </w:p>
        </w:tc>
        <w:tc>
          <w:tcPr>
            <w:tcW w:w="1053" w:type="pct"/>
            <w:vAlign w:val="center"/>
          </w:tcPr>
          <w:p w14:paraId="302CAA79" w14:textId="0C6578C2" w:rsidR="000A3AE6" w:rsidRPr="00E73847" w:rsidRDefault="000A3AE6" w:rsidP="0067350D">
            <w:pPr>
              <w:rPr>
                <w:b/>
                <w:sz w:val="12"/>
                <w:szCs w:val="12"/>
              </w:rPr>
            </w:pPr>
            <w:r w:rsidRPr="00E73847">
              <w:rPr>
                <w:b/>
                <w:sz w:val="12"/>
                <w:szCs w:val="12"/>
              </w:rPr>
              <w:t>Sermaye Benzeri Borçlanma Araçları</w:t>
            </w:r>
          </w:p>
        </w:tc>
        <w:tc>
          <w:tcPr>
            <w:tcW w:w="243" w:type="pct"/>
            <w:shd w:val="clear" w:color="auto" w:fill="auto"/>
            <w:vAlign w:val="bottom"/>
          </w:tcPr>
          <w:p w14:paraId="3C94C344" w14:textId="70E28C96" w:rsidR="000A3AE6" w:rsidRPr="00E73847" w:rsidRDefault="000A3AE6" w:rsidP="007C4EDD">
            <w:pPr>
              <w:ind w:left="-106" w:right="-88"/>
              <w:jc w:val="right"/>
              <w:rPr>
                <w:b/>
                <w:bCs/>
                <w:color w:val="000000"/>
                <w:sz w:val="12"/>
                <w:szCs w:val="12"/>
              </w:rPr>
            </w:pPr>
            <w:r w:rsidRPr="00E73847">
              <w:rPr>
                <w:b/>
                <w:sz w:val="12"/>
                <w:szCs w:val="12"/>
              </w:rPr>
              <w:t>-</w:t>
            </w:r>
          </w:p>
        </w:tc>
        <w:tc>
          <w:tcPr>
            <w:tcW w:w="356" w:type="pct"/>
            <w:shd w:val="clear" w:color="auto" w:fill="auto"/>
            <w:vAlign w:val="bottom"/>
          </w:tcPr>
          <w:p w14:paraId="3213E357" w14:textId="3E38507A" w:rsidR="000A3AE6" w:rsidRPr="00E73847" w:rsidRDefault="000A3AE6" w:rsidP="007C4EDD">
            <w:pPr>
              <w:ind w:left="-106" w:right="-88"/>
              <w:jc w:val="right"/>
              <w:rPr>
                <w:b/>
                <w:bCs/>
                <w:color w:val="000000"/>
                <w:sz w:val="12"/>
                <w:szCs w:val="12"/>
              </w:rPr>
            </w:pPr>
            <w:r w:rsidRPr="00E73847">
              <w:rPr>
                <w:b/>
                <w:sz w:val="12"/>
                <w:szCs w:val="12"/>
              </w:rPr>
              <w:t>-</w:t>
            </w:r>
          </w:p>
        </w:tc>
        <w:tc>
          <w:tcPr>
            <w:tcW w:w="319" w:type="pct"/>
            <w:shd w:val="clear" w:color="auto" w:fill="auto"/>
            <w:vAlign w:val="bottom"/>
          </w:tcPr>
          <w:p w14:paraId="40056010" w14:textId="11742713" w:rsidR="000A3AE6" w:rsidRPr="00E73847" w:rsidRDefault="000A3AE6" w:rsidP="007C4EDD">
            <w:pPr>
              <w:ind w:left="-106" w:right="-88"/>
              <w:jc w:val="right"/>
              <w:rPr>
                <w:b/>
                <w:bCs/>
                <w:color w:val="000000"/>
                <w:sz w:val="12"/>
                <w:szCs w:val="12"/>
              </w:rPr>
            </w:pPr>
            <w:r w:rsidRPr="00E73847">
              <w:rPr>
                <w:b/>
                <w:sz w:val="12"/>
                <w:szCs w:val="12"/>
              </w:rPr>
              <w:t>-</w:t>
            </w:r>
          </w:p>
        </w:tc>
        <w:tc>
          <w:tcPr>
            <w:tcW w:w="319" w:type="pct"/>
            <w:shd w:val="clear" w:color="auto" w:fill="auto"/>
            <w:vAlign w:val="bottom"/>
          </w:tcPr>
          <w:p w14:paraId="29432F63" w14:textId="300BB3B5" w:rsidR="000A3AE6" w:rsidRPr="00E73847" w:rsidRDefault="000A3AE6" w:rsidP="007C4EDD">
            <w:pPr>
              <w:ind w:left="-106" w:right="-88"/>
              <w:jc w:val="right"/>
              <w:rPr>
                <w:b/>
                <w:bCs/>
                <w:color w:val="000000"/>
                <w:sz w:val="12"/>
                <w:szCs w:val="12"/>
              </w:rPr>
            </w:pPr>
            <w:r w:rsidRPr="00E73847">
              <w:rPr>
                <w:b/>
                <w:sz w:val="12"/>
                <w:szCs w:val="12"/>
              </w:rPr>
              <w:t>-</w:t>
            </w:r>
          </w:p>
        </w:tc>
        <w:tc>
          <w:tcPr>
            <w:tcW w:w="212" w:type="pct"/>
            <w:shd w:val="clear" w:color="auto" w:fill="auto"/>
            <w:vAlign w:val="bottom"/>
          </w:tcPr>
          <w:p w14:paraId="117DC02F" w14:textId="4BF9FC3F" w:rsidR="000A3AE6" w:rsidRPr="00E73847" w:rsidRDefault="000A3AE6" w:rsidP="007C4EDD">
            <w:pPr>
              <w:ind w:left="-106" w:right="-88"/>
              <w:jc w:val="right"/>
              <w:rPr>
                <w:b/>
                <w:bCs/>
                <w:color w:val="000000"/>
                <w:sz w:val="12"/>
                <w:szCs w:val="12"/>
              </w:rPr>
            </w:pPr>
            <w:r w:rsidRPr="00E73847">
              <w:rPr>
                <w:b/>
                <w:sz w:val="12"/>
                <w:szCs w:val="12"/>
              </w:rPr>
              <w:t>-</w:t>
            </w:r>
          </w:p>
        </w:tc>
        <w:tc>
          <w:tcPr>
            <w:tcW w:w="245" w:type="pct"/>
            <w:shd w:val="clear" w:color="auto" w:fill="auto"/>
            <w:vAlign w:val="bottom"/>
          </w:tcPr>
          <w:p w14:paraId="20428F09" w14:textId="504EE064" w:rsidR="000A3AE6" w:rsidRPr="00E73847" w:rsidRDefault="000A3AE6" w:rsidP="007C4EDD">
            <w:pPr>
              <w:ind w:left="-106" w:right="-88"/>
              <w:jc w:val="right"/>
              <w:rPr>
                <w:b/>
                <w:bCs/>
                <w:color w:val="000000"/>
                <w:sz w:val="12"/>
                <w:szCs w:val="12"/>
              </w:rPr>
            </w:pPr>
            <w:r w:rsidRPr="00E73847">
              <w:rPr>
                <w:b/>
                <w:sz w:val="12"/>
                <w:szCs w:val="12"/>
              </w:rPr>
              <w:t>-</w:t>
            </w:r>
          </w:p>
        </w:tc>
        <w:tc>
          <w:tcPr>
            <w:tcW w:w="246" w:type="pct"/>
            <w:gridSpan w:val="2"/>
            <w:shd w:val="clear" w:color="auto" w:fill="auto"/>
            <w:vAlign w:val="bottom"/>
          </w:tcPr>
          <w:p w14:paraId="34761C72" w14:textId="7D033E8E" w:rsidR="000A3AE6" w:rsidRPr="00E73847" w:rsidRDefault="000A3AE6" w:rsidP="007C4EDD">
            <w:pPr>
              <w:ind w:left="-106" w:right="-88"/>
              <w:jc w:val="right"/>
              <w:rPr>
                <w:b/>
                <w:bCs/>
                <w:color w:val="000000"/>
                <w:sz w:val="12"/>
                <w:szCs w:val="12"/>
              </w:rPr>
            </w:pPr>
            <w:r w:rsidRPr="00E73847">
              <w:rPr>
                <w:b/>
                <w:sz w:val="12"/>
                <w:szCs w:val="12"/>
              </w:rPr>
              <w:t>-</w:t>
            </w:r>
          </w:p>
        </w:tc>
        <w:tc>
          <w:tcPr>
            <w:tcW w:w="200" w:type="pct"/>
            <w:shd w:val="clear" w:color="auto" w:fill="auto"/>
            <w:vAlign w:val="bottom"/>
          </w:tcPr>
          <w:p w14:paraId="322E0287" w14:textId="0083D2D0" w:rsidR="000A3AE6" w:rsidRPr="00E73847" w:rsidRDefault="000A3AE6" w:rsidP="007C4EDD">
            <w:pPr>
              <w:ind w:left="-106" w:right="-88"/>
              <w:jc w:val="right"/>
              <w:rPr>
                <w:b/>
                <w:bCs/>
                <w:color w:val="000000"/>
                <w:sz w:val="12"/>
                <w:szCs w:val="12"/>
              </w:rPr>
            </w:pPr>
            <w:r w:rsidRPr="00E73847">
              <w:rPr>
                <w:b/>
                <w:sz w:val="12"/>
                <w:szCs w:val="12"/>
              </w:rPr>
              <w:t>-</w:t>
            </w:r>
          </w:p>
        </w:tc>
        <w:tc>
          <w:tcPr>
            <w:tcW w:w="274" w:type="pct"/>
            <w:shd w:val="clear" w:color="auto" w:fill="auto"/>
            <w:vAlign w:val="bottom"/>
          </w:tcPr>
          <w:p w14:paraId="2A23C8F7" w14:textId="5C3B278A" w:rsidR="000A3AE6" w:rsidRPr="00E73847" w:rsidRDefault="000A3AE6" w:rsidP="007C4EDD">
            <w:pPr>
              <w:ind w:left="-106" w:right="-88"/>
              <w:jc w:val="right"/>
              <w:rPr>
                <w:b/>
                <w:bCs/>
                <w:color w:val="000000"/>
                <w:sz w:val="12"/>
                <w:szCs w:val="12"/>
              </w:rPr>
            </w:pPr>
            <w:r w:rsidRPr="00E73847">
              <w:rPr>
                <w:b/>
                <w:sz w:val="12"/>
                <w:szCs w:val="12"/>
              </w:rPr>
              <w:t>-</w:t>
            </w:r>
          </w:p>
        </w:tc>
        <w:tc>
          <w:tcPr>
            <w:tcW w:w="206" w:type="pct"/>
            <w:shd w:val="clear" w:color="auto" w:fill="auto"/>
            <w:vAlign w:val="bottom"/>
          </w:tcPr>
          <w:p w14:paraId="39E16FFE" w14:textId="6468B8E4" w:rsidR="000A3AE6" w:rsidRPr="00E73847" w:rsidRDefault="000A3AE6" w:rsidP="007C4EDD">
            <w:pPr>
              <w:ind w:left="-106" w:right="-88"/>
              <w:jc w:val="right"/>
              <w:rPr>
                <w:b/>
                <w:bCs/>
                <w:color w:val="000000"/>
                <w:sz w:val="12"/>
                <w:szCs w:val="12"/>
              </w:rPr>
            </w:pPr>
            <w:r w:rsidRPr="00E73847">
              <w:rPr>
                <w:b/>
                <w:sz w:val="12"/>
                <w:szCs w:val="12"/>
              </w:rPr>
              <w:t>-</w:t>
            </w:r>
          </w:p>
        </w:tc>
        <w:tc>
          <w:tcPr>
            <w:tcW w:w="265" w:type="pct"/>
            <w:shd w:val="clear" w:color="auto" w:fill="auto"/>
            <w:vAlign w:val="bottom"/>
          </w:tcPr>
          <w:p w14:paraId="189228F6" w14:textId="2089ED61" w:rsidR="000A3AE6" w:rsidRPr="00E73847" w:rsidRDefault="000A3AE6" w:rsidP="007C4EDD">
            <w:pPr>
              <w:ind w:left="-106" w:right="-88"/>
              <w:jc w:val="right"/>
              <w:rPr>
                <w:b/>
                <w:bCs/>
                <w:color w:val="000000"/>
                <w:sz w:val="12"/>
                <w:szCs w:val="12"/>
              </w:rPr>
            </w:pPr>
            <w:r w:rsidRPr="00E73847">
              <w:rPr>
                <w:b/>
                <w:sz w:val="12"/>
                <w:szCs w:val="12"/>
              </w:rPr>
              <w:t>-</w:t>
            </w:r>
          </w:p>
        </w:tc>
        <w:tc>
          <w:tcPr>
            <w:tcW w:w="319" w:type="pct"/>
            <w:shd w:val="clear" w:color="auto" w:fill="auto"/>
            <w:vAlign w:val="bottom"/>
          </w:tcPr>
          <w:p w14:paraId="3A3A15FF" w14:textId="666460F4" w:rsidR="000A3AE6" w:rsidRPr="00E73847" w:rsidRDefault="000A3AE6" w:rsidP="007C4EDD">
            <w:pPr>
              <w:ind w:left="-106" w:right="-88"/>
              <w:jc w:val="right"/>
              <w:rPr>
                <w:b/>
                <w:bCs/>
                <w:color w:val="000000"/>
                <w:sz w:val="12"/>
                <w:szCs w:val="12"/>
              </w:rPr>
            </w:pPr>
            <w:r w:rsidRPr="00E73847">
              <w:rPr>
                <w:b/>
                <w:sz w:val="12"/>
                <w:szCs w:val="12"/>
              </w:rPr>
              <w:t>-</w:t>
            </w:r>
          </w:p>
        </w:tc>
        <w:tc>
          <w:tcPr>
            <w:tcW w:w="319" w:type="pct"/>
            <w:shd w:val="clear" w:color="auto" w:fill="auto"/>
            <w:vAlign w:val="bottom"/>
          </w:tcPr>
          <w:p w14:paraId="616AAD0E" w14:textId="33E84BC1" w:rsidR="000A3AE6" w:rsidRPr="00E73847" w:rsidRDefault="000A3AE6" w:rsidP="007C4EDD">
            <w:pPr>
              <w:ind w:left="-106" w:right="-88"/>
              <w:jc w:val="right"/>
              <w:rPr>
                <w:b/>
                <w:bCs/>
                <w:color w:val="000000"/>
                <w:sz w:val="12"/>
                <w:szCs w:val="12"/>
              </w:rPr>
            </w:pPr>
            <w:r w:rsidRPr="00E73847">
              <w:rPr>
                <w:b/>
                <w:sz w:val="12"/>
                <w:szCs w:val="12"/>
              </w:rPr>
              <w:t>-</w:t>
            </w:r>
          </w:p>
        </w:tc>
        <w:tc>
          <w:tcPr>
            <w:tcW w:w="265" w:type="pct"/>
            <w:shd w:val="clear" w:color="auto" w:fill="auto"/>
            <w:vAlign w:val="bottom"/>
          </w:tcPr>
          <w:p w14:paraId="54E18705" w14:textId="0C4BC481" w:rsidR="000A3AE6" w:rsidRPr="00E73847" w:rsidRDefault="000A3AE6" w:rsidP="007C4EDD">
            <w:pPr>
              <w:ind w:left="-106" w:right="-88"/>
              <w:jc w:val="right"/>
              <w:rPr>
                <w:b/>
                <w:bCs/>
                <w:color w:val="000000"/>
                <w:sz w:val="12"/>
                <w:szCs w:val="12"/>
              </w:rPr>
            </w:pPr>
            <w:r w:rsidRPr="00E73847">
              <w:rPr>
                <w:b/>
                <w:bCs/>
                <w:sz w:val="12"/>
                <w:szCs w:val="12"/>
              </w:rPr>
              <w:t>-</w:t>
            </w:r>
          </w:p>
        </w:tc>
      </w:tr>
      <w:tr w:rsidR="000A3AE6" w:rsidRPr="00E73847" w14:paraId="74CAB089" w14:textId="77777777" w:rsidTr="00A07BAF">
        <w:trPr>
          <w:trHeight w:val="173"/>
        </w:trPr>
        <w:tc>
          <w:tcPr>
            <w:tcW w:w="159" w:type="pct"/>
          </w:tcPr>
          <w:p w14:paraId="52D54F57" w14:textId="77777777" w:rsidR="000A3AE6" w:rsidRPr="00E73847" w:rsidRDefault="000A3AE6" w:rsidP="0067350D">
            <w:pPr>
              <w:ind w:left="-105"/>
              <w:rPr>
                <w:b/>
                <w:bCs/>
                <w:sz w:val="12"/>
                <w:szCs w:val="12"/>
              </w:rPr>
            </w:pPr>
            <w:r w:rsidRPr="00E73847">
              <w:rPr>
                <w:b/>
                <w:bCs/>
                <w:sz w:val="12"/>
                <w:szCs w:val="12"/>
              </w:rPr>
              <w:t>X.</w:t>
            </w:r>
          </w:p>
        </w:tc>
        <w:tc>
          <w:tcPr>
            <w:tcW w:w="1053" w:type="pct"/>
            <w:vAlign w:val="center"/>
          </w:tcPr>
          <w:p w14:paraId="5C519DF0" w14:textId="77777777" w:rsidR="000A3AE6" w:rsidRPr="00E73847" w:rsidRDefault="000A3AE6" w:rsidP="0067350D">
            <w:pPr>
              <w:rPr>
                <w:b/>
                <w:bCs/>
                <w:sz w:val="12"/>
                <w:szCs w:val="12"/>
              </w:rPr>
            </w:pPr>
            <w:r w:rsidRPr="00E73847">
              <w:rPr>
                <w:b/>
                <w:bCs/>
                <w:sz w:val="12"/>
                <w:szCs w:val="12"/>
              </w:rPr>
              <w:t>Diğer Değişiklikler Nedeniyle Artış /Azalış</w:t>
            </w:r>
          </w:p>
        </w:tc>
        <w:tc>
          <w:tcPr>
            <w:tcW w:w="243" w:type="pct"/>
            <w:shd w:val="clear" w:color="auto" w:fill="auto"/>
            <w:vAlign w:val="bottom"/>
          </w:tcPr>
          <w:p w14:paraId="4224D827" w14:textId="61A5DE96" w:rsidR="000A3AE6" w:rsidRPr="00E73847" w:rsidRDefault="000A3AE6" w:rsidP="007C4EDD">
            <w:pPr>
              <w:ind w:left="-106" w:right="-88"/>
              <w:jc w:val="right"/>
              <w:rPr>
                <w:b/>
                <w:bCs/>
                <w:color w:val="000000"/>
                <w:sz w:val="12"/>
                <w:szCs w:val="12"/>
              </w:rPr>
            </w:pPr>
            <w:r w:rsidRPr="00E73847">
              <w:rPr>
                <w:b/>
                <w:bCs/>
                <w:sz w:val="12"/>
                <w:szCs w:val="12"/>
              </w:rPr>
              <w:t>-</w:t>
            </w:r>
          </w:p>
        </w:tc>
        <w:tc>
          <w:tcPr>
            <w:tcW w:w="356" w:type="pct"/>
            <w:shd w:val="clear" w:color="auto" w:fill="auto"/>
            <w:vAlign w:val="bottom"/>
          </w:tcPr>
          <w:p w14:paraId="1A853373" w14:textId="33591B9A" w:rsidR="000A3AE6" w:rsidRPr="00E73847" w:rsidRDefault="000A3AE6" w:rsidP="007C4EDD">
            <w:pPr>
              <w:ind w:left="-106" w:right="-88"/>
              <w:jc w:val="right"/>
              <w:rPr>
                <w:b/>
                <w:bCs/>
                <w:color w:val="000000"/>
                <w:sz w:val="12"/>
                <w:szCs w:val="12"/>
              </w:rPr>
            </w:pPr>
            <w:r w:rsidRPr="00E73847">
              <w:rPr>
                <w:b/>
                <w:bCs/>
                <w:sz w:val="12"/>
                <w:szCs w:val="12"/>
              </w:rPr>
              <w:t>-</w:t>
            </w:r>
          </w:p>
        </w:tc>
        <w:tc>
          <w:tcPr>
            <w:tcW w:w="319" w:type="pct"/>
            <w:shd w:val="clear" w:color="auto" w:fill="auto"/>
            <w:vAlign w:val="bottom"/>
          </w:tcPr>
          <w:p w14:paraId="0313901B" w14:textId="7C84A720" w:rsidR="000A3AE6" w:rsidRPr="00E73847" w:rsidRDefault="000A3AE6" w:rsidP="007C4EDD">
            <w:pPr>
              <w:ind w:left="-106" w:right="-88"/>
              <w:jc w:val="right"/>
              <w:rPr>
                <w:b/>
                <w:bCs/>
                <w:color w:val="000000"/>
                <w:sz w:val="12"/>
                <w:szCs w:val="12"/>
              </w:rPr>
            </w:pPr>
            <w:r w:rsidRPr="00E73847">
              <w:rPr>
                <w:b/>
                <w:bCs/>
                <w:sz w:val="12"/>
                <w:szCs w:val="12"/>
              </w:rPr>
              <w:t>-</w:t>
            </w:r>
          </w:p>
        </w:tc>
        <w:tc>
          <w:tcPr>
            <w:tcW w:w="319" w:type="pct"/>
            <w:shd w:val="clear" w:color="auto" w:fill="auto"/>
            <w:vAlign w:val="bottom"/>
          </w:tcPr>
          <w:p w14:paraId="208C20AC" w14:textId="14593109" w:rsidR="000A3AE6" w:rsidRPr="00E73847" w:rsidRDefault="00A07BAF" w:rsidP="007C4EDD">
            <w:pPr>
              <w:ind w:left="-106" w:right="-88"/>
              <w:jc w:val="right"/>
              <w:rPr>
                <w:b/>
                <w:bCs/>
                <w:color w:val="000000"/>
                <w:sz w:val="12"/>
                <w:szCs w:val="12"/>
              </w:rPr>
            </w:pPr>
            <w:r>
              <w:rPr>
                <w:b/>
                <w:bCs/>
                <w:sz w:val="12"/>
                <w:szCs w:val="12"/>
              </w:rPr>
              <w:t>-</w:t>
            </w:r>
          </w:p>
        </w:tc>
        <w:tc>
          <w:tcPr>
            <w:tcW w:w="212" w:type="pct"/>
            <w:shd w:val="clear" w:color="auto" w:fill="auto"/>
            <w:vAlign w:val="bottom"/>
          </w:tcPr>
          <w:p w14:paraId="3ACE1731" w14:textId="62E6A15D" w:rsidR="000A3AE6" w:rsidRPr="00E73847" w:rsidRDefault="000A3AE6" w:rsidP="007C4EDD">
            <w:pPr>
              <w:ind w:left="-106" w:right="-88"/>
              <w:jc w:val="right"/>
              <w:rPr>
                <w:b/>
                <w:bCs/>
                <w:color w:val="000000"/>
                <w:sz w:val="12"/>
                <w:szCs w:val="12"/>
              </w:rPr>
            </w:pPr>
            <w:r w:rsidRPr="00E73847">
              <w:rPr>
                <w:b/>
                <w:bCs/>
                <w:sz w:val="12"/>
                <w:szCs w:val="12"/>
              </w:rPr>
              <w:t>-</w:t>
            </w:r>
          </w:p>
        </w:tc>
        <w:tc>
          <w:tcPr>
            <w:tcW w:w="245" w:type="pct"/>
            <w:shd w:val="clear" w:color="auto" w:fill="auto"/>
            <w:vAlign w:val="bottom"/>
          </w:tcPr>
          <w:p w14:paraId="0F5C7FD5" w14:textId="44C948CC" w:rsidR="000A3AE6" w:rsidRPr="00E73847" w:rsidRDefault="000A3AE6" w:rsidP="007C4EDD">
            <w:pPr>
              <w:ind w:left="-106" w:right="-88"/>
              <w:jc w:val="right"/>
              <w:rPr>
                <w:b/>
                <w:bCs/>
                <w:color w:val="000000"/>
                <w:sz w:val="12"/>
                <w:szCs w:val="12"/>
              </w:rPr>
            </w:pPr>
            <w:r w:rsidRPr="00E73847">
              <w:rPr>
                <w:b/>
                <w:bCs/>
                <w:sz w:val="12"/>
                <w:szCs w:val="12"/>
              </w:rPr>
              <w:t>-</w:t>
            </w:r>
          </w:p>
        </w:tc>
        <w:tc>
          <w:tcPr>
            <w:tcW w:w="246" w:type="pct"/>
            <w:gridSpan w:val="2"/>
            <w:shd w:val="clear" w:color="auto" w:fill="auto"/>
            <w:vAlign w:val="bottom"/>
          </w:tcPr>
          <w:p w14:paraId="6AA0B75D" w14:textId="78FA960B" w:rsidR="000A3AE6" w:rsidRPr="00E73847" w:rsidRDefault="000A3AE6" w:rsidP="007C4EDD">
            <w:pPr>
              <w:ind w:left="-106" w:right="-88"/>
              <w:jc w:val="right"/>
              <w:rPr>
                <w:b/>
                <w:bCs/>
                <w:color w:val="000000"/>
                <w:sz w:val="12"/>
                <w:szCs w:val="12"/>
              </w:rPr>
            </w:pPr>
            <w:r w:rsidRPr="00E73847">
              <w:rPr>
                <w:b/>
                <w:bCs/>
                <w:sz w:val="12"/>
                <w:szCs w:val="12"/>
              </w:rPr>
              <w:t>-</w:t>
            </w:r>
          </w:p>
        </w:tc>
        <w:tc>
          <w:tcPr>
            <w:tcW w:w="200" w:type="pct"/>
            <w:shd w:val="clear" w:color="auto" w:fill="auto"/>
            <w:vAlign w:val="bottom"/>
          </w:tcPr>
          <w:p w14:paraId="32A75256" w14:textId="405B1F54" w:rsidR="000A3AE6" w:rsidRPr="00E73847" w:rsidRDefault="000A3AE6" w:rsidP="007C4EDD">
            <w:pPr>
              <w:ind w:left="-106" w:right="-88"/>
              <w:jc w:val="right"/>
              <w:rPr>
                <w:b/>
                <w:bCs/>
                <w:color w:val="000000"/>
                <w:sz w:val="12"/>
                <w:szCs w:val="12"/>
              </w:rPr>
            </w:pPr>
            <w:r w:rsidRPr="00E73847">
              <w:rPr>
                <w:b/>
                <w:bCs/>
                <w:sz w:val="12"/>
                <w:szCs w:val="12"/>
              </w:rPr>
              <w:t>-</w:t>
            </w:r>
          </w:p>
        </w:tc>
        <w:tc>
          <w:tcPr>
            <w:tcW w:w="274" w:type="pct"/>
            <w:shd w:val="clear" w:color="auto" w:fill="auto"/>
            <w:vAlign w:val="bottom"/>
          </w:tcPr>
          <w:p w14:paraId="580E8821" w14:textId="4BCF6775" w:rsidR="000A3AE6" w:rsidRPr="00E73847" w:rsidRDefault="000A3AE6" w:rsidP="007C4EDD">
            <w:pPr>
              <w:ind w:left="-106" w:right="-88"/>
              <w:jc w:val="right"/>
              <w:rPr>
                <w:b/>
                <w:bCs/>
                <w:color w:val="000000"/>
                <w:sz w:val="12"/>
                <w:szCs w:val="12"/>
              </w:rPr>
            </w:pPr>
            <w:r w:rsidRPr="00E73847">
              <w:rPr>
                <w:b/>
                <w:bCs/>
                <w:sz w:val="12"/>
                <w:szCs w:val="12"/>
              </w:rPr>
              <w:t>-</w:t>
            </w:r>
          </w:p>
        </w:tc>
        <w:tc>
          <w:tcPr>
            <w:tcW w:w="206" w:type="pct"/>
            <w:shd w:val="clear" w:color="auto" w:fill="auto"/>
            <w:vAlign w:val="bottom"/>
          </w:tcPr>
          <w:p w14:paraId="4089407E" w14:textId="284F7CC4" w:rsidR="000A3AE6" w:rsidRPr="00E73847" w:rsidRDefault="000A3AE6" w:rsidP="007C4EDD">
            <w:pPr>
              <w:ind w:left="-106" w:right="-88"/>
              <w:jc w:val="right"/>
              <w:rPr>
                <w:b/>
                <w:bCs/>
                <w:color w:val="000000"/>
                <w:sz w:val="12"/>
                <w:szCs w:val="12"/>
              </w:rPr>
            </w:pPr>
            <w:r w:rsidRPr="00E73847">
              <w:rPr>
                <w:b/>
                <w:bCs/>
                <w:sz w:val="12"/>
                <w:szCs w:val="12"/>
              </w:rPr>
              <w:t>-</w:t>
            </w:r>
          </w:p>
        </w:tc>
        <w:tc>
          <w:tcPr>
            <w:tcW w:w="265" w:type="pct"/>
            <w:shd w:val="clear" w:color="auto" w:fill="auto"/>
            <w:vAlign w:val="bottom"/>
          </w:tcPr>
          <w:p w14:paraId="6C7BE7D4" w14:textId="6459D11C" w:rsidR="000A3AE6" w:rsidRPr="00EE619C" w:rsidRDefault="00A07BAF" w:rsidP="007C4EDD">
            <w:pPr>
              <w:ind w:left="-106" w:right="-88"/>
              <w:jc w:val="right"/>
              <w:rPr>
                <w:b/>
                <w:bCs/>
                <w:color w:val="000000"/>
                <w:sz w:val="12"/>
                <w:szCs w:val="12"/>
              </w:rPr>
            </w:pPr>
            <w:r>
              <w:rPr>
                <w:b/>
                <w:bCs/>
                <w:sz w:val="12"/>
                <w:szCs w:val="12"/>
              </w:rPr>
              <w:t>-</w:t>
            </w:r>
          </w:p>
        </w:tc>
        <w:tc>
          <w:tcPr>
            <w:tcW w:w="319" w:type="pct"/>
            <w:shd w:val="clear" w:color="auto" w:fill="auto"/>
            <w:vAlign w:val="bottom"/>
          </w:tcPr>
          <w:p w14:paraId="6879A9D9" w14:textId="15EF69C3" w:rsidR="000A3AE6" w:rsidRPr="00E73847" w:rsidRDefault="000A3AE6" w:rsidP="007C4EDD">
            <w:pPr>
              <w:ind w:left="-106" w:right="-88"/>
              <w:jc w:val="right"/>
              <w:rPr>
                <w:b/>
                <w:bCs/>
                <w:color w:val="000000"/>
                <w:sz w:val="12"/>
                <w:szCs w:val="12"/>
              </w:rPr>
            </w:pPr>
            <w:r w:rsidRPr="00E73847">
              <w:rPr>
                <w:b/>
                <w:bCs/>
                <w:sz w:val="12"/>
                <w:szCs w:val="12"/>
              </w:rPr>
              <w:t>-</w:t>
            </w:r>
          </w:p>
        </w:tc>
        <w:tc>
          <w:tcPr>
            <w:tcW w:w="319" w:type="pct"/>
            <w:shd w:val="clear" w:color="auto" w:fill="auto"/>
            <w:vAlign w:val="bottom"/>
          </w:tcPr>
          <w:p w14:paraId="1E75D129" w14:textId="1CB91657" w:rsidR="000A3AE6" w:rsidRPr="00E73847" w:rsidRDefault="000A3AE6" w:rsidP="007C4EDD">
            <w:pPr>
              <w:ind w:left="-106" w:right="-88"/>
              <w:jc w:val="right"/>
              <w:rPr>
                <w:b/>
                <w:bCs/>
                <w:color w:val="000000"/>
                <w:sz w:val="12"/>
                <w:szCs w:val="12"/>
              </w:rPr>
            </w:pPr>
            <w:r w:rsidRPr="00E73847">
              <w:rPr>
                <w:b/>
                <w:bCs/>
                <w:sz w:val="12"/>
                <w:szCs w:val="12"/>
              </w:rPr>
              <w:t>-</w:t>
            </w:r>
          </w:p>
        </w:tc>
        <w:tc>
          <w:tcPr>
            <w:tcW w:w="265" w:type="pct"/>
            <w:shd w:val="clear" w:color="auto" w:fill="auto"/>
            <w:vAlign w:val="bottom"/>
          </w:tcPr>
          <w:p w14:paraId="17C4D276" w14:textId="6E8EA0E0" w:rsidR="000A3AE6" w:rsidRPr="00E73847" w:rsidRDefault="00EE619C" w:rsidP="007C4EDD">
            <w:pPr>
              <w:ind w:left="-106" w:right="-88"/>
              <w:jc w:val="right"/>
              <w:rPr>
                <w:b/>
                <w:bCs/>
                <w:color w:val="000000"/>
                <w:sz w:val="12"/>
                <w:szCs w:val="12"/>
              </w:rPr>
            </w:pPr>
            <w:r>
              <w:rPr>
                <w:b/>
                <w:bCs/>
                <w:sz w:val="12"/>
                <w:szCs w:val="12"/>
              </w:rPr>
              <w:t>-</w:t>
            </w:r>
          </w:p>
        </w:tc>
      </w:tr>
      <w:tr w:rsidR="000A3AE6" w:rsidRPr="00E73847" w14:paraId="62DA2A13" w14:textId="77777777" w:rsidTr="00A07BAF">
        <w:trPr>
          <w:trHeight w:val="173"/>
        </w:trPr>
        <w:tc>
          <w:tcPr>
            <w:tcW w:w="159" w:type="pct"/>
          </w:tcPr>
          <w:p w14:paraId="1EE37667" w14:textId="77777777" w:rsidR="000A3AE6" w:rsidRPr="00E73847" w:rsidRDefault="000A3AE6" w:rsidP="0067350D">
            <w:pPr>
              <w:ind w:left="-105"/>
              <w:rPr>
                <w:b/>
                <w:sz w:val="12"/>
                <w:szCs w:val="12"/>
              </w:rPr>
            </w:pPr>
            <w:r w:rsidRPr="00E73847">
              <w:rPr>
                <w:b/>
                <w:bCs/>
                <w:sz w:val="12"/>
                <w:szCs w:val="12"/>
              </w:rPr>
              <w:t>XI.</w:t>
            </w:r>
          </w:p>
        </w:tc>
        <w:tc>
          <w:tcPr>
            <w:tcW w:w="1053" w:type="pct"/>
            <w:vAlign w:val="center"/>
          </w:tcPr>
          <w:p w14:paraId="1741FFFF" w14:textId="77777777" w:rsidR="000A3AE6" w:rsidRPr="00E73847" w:rsidRDefault="000A3AE6" w:rsidP="0067350D">
            <w:pPr>
              <w:rPr>
                <w:b/>
                <w:sz w:val="12"/>
                <w:szCs w:val="12"/>
              </w:rPr>
            </w:pPr>
            <w:r w:rsidRPr="00E73847">
              <w:rPr>
                <w:b/>
                <w:sz w:val="12"/>
                <w:szCs w:val="12"/>
              </w:rPr>
              <w:t>Kâr Dağıtımı</w:t>
            </w:r>
          </w:p>
        </w:tc>
        <w:tc>
          <w:tcPr>
            <w:tcW w:w="243" w:type="pct"/>
            <w:shd w:val="clear" w:color="auto" w:fill="auto"/>
            <w:vAlign w:val="bottom"/>
          </w:tcPr>
          <w:p w14:paraId="5A06A46A" w14:textId="61C8A925" w:rsidR="000A3AE6" w:rsidRPr="00E73847" w:rsidRDefault="000A3AE6" w:rsidP="007C4EDD">
            <w:pPr>
              <w:ind w:left="-106" w:right="-88"/>
              <w:jc w:val="right"/>
              <w:rPr>
                <w:b/>
                <w:bCs/>
                <w:color w:val="000000"/>
                <w:sz w:val="12"/>
                <w:szCs w:val="12"/>
              </w:rPr>
            </w:pPr>
            <w:r w:rsidRPr="00E73847">
              <w:rPr>
                <w:b/>
                <w:sz w:val="12"/>
                <w:szCs w:val="12"/>
              </w:rPr>
              <w:t>-</w:t>
            </w:r>
          </w:p>
        </w:tc>
        <w:tc>
          <w:tcPr>
            <w:tcW w:w="356" w:type="pct"/>
            <w:shd w:val="clear" w:color="auto" w:fill="auto"/>
            <w:vAlign w:val="bottom"/>
          </w:tcPr>
          <w:p w14:paraId="4BDE5AFC" w14:textId="6A0DD7C4" w:rsidR="000A3AE6" w:rsidRPr="00E73847" w:rsidRDefault="000A3AE6" w:rsidP="007C4EDD">
            <w:pPr>
              <w:ind w:left="-106" w:right="-88"/>
              <w:jc w:val="right"/>
              <w:rPr>
                <w:b/>
                <w:bCs/>
                <w:color w:val="000000"/>
                <w:sz w:val="12"/>
                <w:szCs w:val="12"/>
              </w:rPr>
            </w:pPr>
            <w:r w:rsidRPr="00E73847">
              <w:rPr>
                <w:b/>
                <w:sz w:val="12"/>
                <w:szCs w:val="12"/>
              </w:rPr>
              <w:t>-</w:t>
            </w:r>
          </w:p>
        </w:tc>
        <w:tc>
          <w:tcPr>
            <w:tcW w:w="319" w:type="pct"/>
            <w:shd w:val="clear" w:color="auto" w:fill="auto"/>
            <w:vAlign w:val="bottom"/>
          </w:tcPr>
          <w:p w14:paraId="2C5565A4" w14:textId="301B668D" w:rsidR="000A3AE6" w:rsidRPr="00E73847" w:rsidRDefault="000A3AE6" w:rsidP="007C4EDD">
            <w:pPr>
              <w:ind w:left="-106" w:right="-88"/>
              <w:jc w:val="right"/>
              <w:rPr>
                <w:b/>
                <w:bCs/>
                <w:color w:val="000000"/>
                <w:sz w:val="12"/>
                <w:szCs w:val="12"/>
              </w:rPr>
            </w:pPr>
            <w:r w:rsidRPr="00E73847">
              <w:rPr>
                <w:b/>
                <w:sz w:val="12"/>
                <w:szCs w:val="12"/>
              </w:rPr>
              <w:t>-</w:t>
            </w:r>
          </w:p>
        </w:tc>
        <w:tc>
          <w:tcPr>
            <w:tcW w:w="319" w:type="pct"/>
            <w:shd w:val="clear" w:color="auto" w:fill="auto"/>
            <w:vAlign w:val="bottom"/>
          </w:tcPr>
          <w:p w14:paraId="6329143A" w14:textId="2639FBBA" w:rsidR="000A3AE6" w:rsidRPr="00E73847" w:rsidRDefault="000A3AE6" w:rsidP="007C4EDD">
            <w:pPr>
              <w:ind w:left="-106" w:right="-88"/>
              <w:jc w:val="right"/>
              <w:rPr>
                <w:b/>
                <w:bCs/>
                <w:color w:val="000000"/>
                <w:sz w:val="12"/>
                <w:szCs w:val="12"/>
              </w:rPr>
            </w:pPr>
            <w:r w:rsidRPr="00E73847">
              <w:rPr>
                <w:b/>
                <w:sz w:val="12"/>
                <w:szCs w:val="12"/>
              </w:rPr>
              <w:t>-</w:t>
            </w:r>
          </w:p>
        </w:tc>
        <w:tc>
          <w:tcPr>
            <w:tcW w:w="212" w:type="pct"/>
            <w:shd w:val="clear" w:color="auto" w:fill="auto"/>
            <w:vAlign w:val="bottom"/>
          </w:tcPr>
          <w:p w14:paraId="39F9D222" w14:textId="197AD382" w:rsidR="000A3AE6" w:rsidRPr="00E73847" w:rsidRDefault="000A3AE6" w:rsidP="007C4EDD">
            <w:pPr>
              <w:ind w:left="-106" w:right="-88"/>
              <w:jc w:val="right"/>
              <w:rPr>
                <w:b/>
                <w:bCs/>
                <w:color w:val="000000"/>
                <w:sz w:val="12"/>
                <w:szCs w:val="12"/>
              </w:rPr>
            </w:pPr>
            <w:r w:rsidRPr="00E73847">
              <w:rPr>
                <w:b/>
                <w:sz w:val="12"/>
                <w:szCs w:val="12"/>
              </w:rPr>
              <w:t>-</w:t>
            </w:r>
          </w:p>
        </w:tc>
        <w:tc>
          <w:tcPr>
            <w:tcW w:w="245" w:type="pct"/>
            <w:shd w:val="clear" w:color="auto" w:fill="auto"/>
            <w:vAlign w:val="bottom"/>
          </w:tcPr>
          <w:p w14:paraId="3FFF2CC1" w14:textId="1810D9E7" w:rsidR="000A3AE6" w:rsidRPr="00E73847" w:rsidRDefault="000A3AE6" w:rsidP="007C4EDD">
            <w:pPr>
              <w:ind w:left="-106" w:right="-88"/>
              <w:jc w:val="right"/>
              <w:rPr>
                <w:b/>
                <w:bCs/>
                <w:color w:val="000000"/>
                <w:sz w:val="12"/>
                <w:szCs w:val="12"/>
              </w:rPr>
            </w:pPr>
            <w:r w:rsidRPr="00E73847">
              <w:rPr>
                <w:b/>
                <w:sz w:val="12"/>
                <w:szCs w:val="12"/>
              </w:rPr>
              <w:t>-</w:t>
            </w:r>
          </w:p>
        </w:tc>
        <w:tc>
          <w:tcPr>
            <w:tcW w:w="246" w:type="pct"/>
            <w:gridSpan w:val="2"/>
            <w:shd w:val="clear" w:color="auto" w:fill="auto"/>
            <w:vAlign w:val="bottom"/>
          </w:tcPr>
          <w:p w14:paraId="3B64D01D" w14:textId="598424D2" w:rsidR="000A3AE6" w:rsidRPr="00E73847" w:rsidRDefault="000A3AE6" w:rsidP="007C4EDD">
            <w:pPr>
              <w:ind w:left="-106" w:right="-88"/>
              <w:jc w:val="right"/>
              <w:rPr>
                <w:b/>
                <w:bCs/>
                <w:color w:val="000000"/>
                <w:sz w:val="12"/>
                <w:szCs w:val="12"/>
              </w:rPr>
            </w:pPr>
            <w:r w:rsidRPr="00E73847">
              <w:rPr>
                <w:b/>
                <w:sz w:val="12"/>
                <w:szCs w:val="12"/>
              </w:rPr>
              <w:t>-</w:t>
            </w:r>
          </w:p>
        </w:tc>
        <w:tc>
          <w:tcPr>
            <w:tcW w:w="200" w:type="pct"/>
            <w:shd w:val="clear" w:color="auto" w:fill="auto"/>
            <w:vAlign w:val="bottom"/>
          </w:tcPr>
          <w:p w14:paraId="2590C6DF" w14:textId="3D856514" w:rsidR="000A3AE6" w:rsidRPr="00E73847" w:rsidRDefault="000A3AE6" w:rsidP="007C4EDD">
            <w:pPr>
              <w:ind w:left="-106" w:right="-88"/>
              <w:jc w:val="right"/>
              <w:rPr>
                <w:b/>
                <w:bCs/>
                <w:color w:val="000000"/>
                <w:sz w:val="12"/>
                <w:szCs w:val="12"/>
              </w:rPr>
            </w:pPr>
            <w:r w:rsidRPr="00E73847">
              <w:rPr>
                <w:b/>
                <w:sz w:val="12"/>
                <w:szCs w:val="12"/>
              </w:rPr>
              <w:t>-</w:t>
            </w:r>
          </w:p>
        </w:tc>
        <w:tc>
          <w:tcPr>
            <w:tcW w:w="274" w:type="pct"/>
            <w:shd w:val="clear" w:color="auto" w:fill="auto"/>
            <w:vAlign w:val="bottom"/>
          </w:tcPr>
          <w:p w14:paraId="3E2A26CA" w14:textId="41839379" w:rsidR="000A3AE6" w:rsidRPr="00E73847" w:rsidRDefault="000A3AE6" w:rsidP="007C4EDD">
            <w:pPr>
              <w:ind w:left="-106" w:right="-88"/>
              <w:jc w:val="right"/>
              <w:rPr>
                <w:b/>
                <w:bCs/>
                <w:color w:val="000000"/>
                <w:sz w:val="12"/>
                <w:szCs w:val="12"/>
              </w:rPr>
            </w:pPr>
            <w:r w:rsidRPr="00E73847">
              <w:rPr>
                <w:b/>
                <w:sz w:val="12"/>
                <w:szCs w:val="12"/>
              </w:rPr>
              <w:t>-</w:t>
            </w:r>
          </w:p>
        </w:tc>
        <w:tc>
          <w:tcPr>
            <w:tcW w:w="206" w:type="pct"/>
            <w:shd w:val="clear" w:color="auto" w:fill="auto"/>
            <w:vAlign w:val="bottom"/>
          </w:tcPr>
          <w:p w14:paraId="721EDBB0" w14:textId="6FBD4F50" w:rsidR="000A3AE6" w:rsidRPr="00E73847" w:rsidRDefault="000A3AE6" w:rsidP="007C4EDD">
            <w:pPr>
              <w:ind w:left="-106" w:right="-88"/>
              <w:jc w:val="right"/>
              <w:rPr>
                <w:b/>
                <w:bCs/>
                <w:color w:val="000000"/>
                <w:sz w:val="12"/>
                <w:szCs w:val="12"/>
              </w:rPr>
            </w:pPr>
            <w:r w:rsidRPr="00E73847">
              <w:rPr>
                <w:b/>
                <w:sz w:val="12"/>
                <w:szCs w:val="12"/>
              </w:rPr>
              <w:t>-</w:t>
            </w:r>
          </w:p>
        </w:tc>
        <w:tc>
          <w:tcPr>
            <w:tcW w:w="265" w:type="pct"/>
            <w:shd w:val="clear" w:color="auto" w:fill="auto"/>
            <w:vAlign w:val="bottom"/>
          </w:tcPr>
          <w:p w14:paraId="24DED3A5" w14:textId="70BE9FAB" w:rsidR="000A3AE6" w:rsidRPr="00E73847" w:rsidRDefault="000A3AE6" w:rsidP="007C4EDD">
            <w:pPr>
              <w:ind w:left="-106" w:right="-88"/>
              <w:jc w:val="right"/>
              <w:rPr>
                <w:b/>
                <w:bCs/>
                <w:color w:val="000000"/>
                <w:sz w:val="12"/>
                <w:szCs w:val="12"/>
              </w:rPr>
            </w:pPr>
          </w:p>
        </w:tc>
        <w:tc>
          <w:tcPr>
            <w:tcW w:w="319" w:type="pct"/>
            <w:shd w:val="clear" w:color="auto" w:fill="auto"/>
            <w:vAlign w:val="bottom"/>
          </w:tcPr>
          <w:p w14:paraId="136A1937" w14:textId="6D063152" w:rsidR="000A3AE6" w:rsidRPr="00E73847" w:rsidRDefault="000A3AE6" w:rsidP="007C4EDD">
            <w:pPr>
              <w:ind w:left="-106" w:right="-88"/>
              <w:jc w:val="right"/>
              <w:rPr>
                <w:b/>
                <w:bCs/>
                <w:color w:val="000000"/>
                <w:sz w:val="12"/>
                <w:szCs w:val="12"/>
              </w:rPr>
            </w:pPr>
            <w:r w:rsidRPr="00E73847">
              <w:rPr>
                <w:b/>
                <w:sz w:val="12"/>
                <w:szCs w:val="12"/>
              </w:rPr>
              <w:t>2.809.949</w:t>
            </w:r>
          </w:p>
        </w:tc>
        <w:tc>
          <w:tcPr>
            <w:tcW w:w="319" w:type="pct"/>
            <w:shd w:val="clear" w:color="auto" w:fill="auto"/>
            <w:vAlign w:val="bottom"/>
          </w:tcPr>
          <w:p w14:paraId="68561644" w14:textId="7BF6844D" w:rsidR="000A3AE6" w:rsidRPr="00E73847" w:rsidRDefault="000A3AE6" w:rsidP="007C4EDD">
            <w:pPr>
              <w:ind w:left="-106" w:right="-88"/>
              <w:jc w:val="right"/>
              <w:rPr>
                <w:b/>
                <w:bCs/>
                <w:color w:val="000000"/>
                <w:sz w:val="12"/>
                <w:szCs w:val="12"/>
              </w:rPr>
            </w:pPr>
            <w:r w:rsidRPr="00E73847">
              <w:rPr>
                <w:b/>
                <w:sz w:val="12"/>
                <w:szCs w:val="12"/>
              </w:rPr>
              <w:t>(2.809.949)</w:t>
            </w:r>
          </w:p>
        </w:tc>
        <w:tc>
          <w:tcPr>
            <w:tcW w:w="265" w:type="pct"/>
            <w:shd w:val="clear" w:color="auto" w:fill="auto"/>
            <w:vAlign w:val="bottom"/>
          </w:tcPr>
          <w:p w14:paraId="1B3BDEAC" w14:textId="5C004B58" w:rsidR="000A3AE6" w:rsidRPr="00E73847" w:rsidRDefault="00EE619C" w:rsidP="007C4EDD">
            <w:pPr>
              <w:ind w:left="-106" w:right="-88"/>
              <w:jc w:val="right"/>
              <w:rPr>
                <w:bCs/>
                <w:color w:val="000000"/>
                <w:sz w:val="12"/>
                <w:szCs w:val="12"/>
              </w:rPr>
            </w:pPr>
            <w:r>
              <w:rPr>
                <w:b/>
                <w:bCs/>
                <w:sz w:val="12"/>
                <w:szCs w:val="12"/>
              </w:rPr>
              <w:t>-</w:t>
            </w:r>
          </w:p>
        </w:tc>
      </w:tr>
      <w:tr w:rsidR="000A3AE6" w:rsidRPr="00E73847" w14:paraId="3BAF8D91" w14:textId="77777777" w:rsidTr="00A07BAF">
        <w:trPr>
          <w:trHeight w:val="173"/>
        </w:trPr>
        <w:tc>
          <w:tcPr>
            <w:tcW w:w="159" w:type="pct"/>
          </w:tcPr>
          <w:p w14:paraId="668D0094" w14:textId="77777777" w:rsidR="000A3AE6" w:rsidRPr="00E73847" w:rsidRDefault="000A3AE6" w:rsidP="0067350D">
            <w:pPr>
              <w:ind w:left="-105"/>
              <w:rPr>
                <w:sz w:val="12"/>
                <w:szCs w:val="12"/>
              </w:rPr>
            </w:pPr>
            <w:r w:rsidRPr="00E73847">
              <w:rPr>
                <w:sz w:val="12"/>
                <w:szCs w:val="12"/>
              </w:rPr>
              <w:t>11.1</w:t>
            </w:r>
          </w:p>
        </w:tc>
        <w:tc>
          <w:tcPr>
            <w:tcW w:w="1053" w:type="pct"/>
            <w:vAlign w:val="center"/>
          </w:tcPr>
          <w:p w14:paraId="4A5C1A43" w14:textId="77777777" w:rsidR="000A3AE6" w:rsidRPr="00E73847" w:rsidRDefault="000A3AE6" w:rsidP="0067350D">
            <w:pPr>
              <w:rPr>
                <w:sz w:val="12"/>
                <w:szCs w:val="12"/>
              </w:rPr>
            </w:pPr>
            <w:r w:rsidRPr="00E73847">
              <w:rPr>
                <w:sz w:val="12"/>
                <w:szCs w:val="12"/>
              </w:rPr>
              <w:t>Dağıtılan Temettü</w:t>
            </w:r>
          </w:p>
        </w:tc>
        <w:tc>
          <w:tcPr>
            <w:tcW w:w="243" w:type="pct"/>
            <w:shd w:val="clear" w:color="auto" w:fill="auto"/>
            <w:vAlign w:val="bottom"/>
          </w:tcPr>
          <w:p w14:paraId="4A6856C7" w14:textId="55A2E898" w:rsidR="000A3AE6" w:rsidRPr="00E73847" w:rsidRDefault="000A3AE6" w:rsidP="007C4EDD">
            <w:pPr>
              <w:ind w:left="-106" w:right="-88"/>
              <w:jc w:val="right"/>
              <w:rPr>
                <w:color w:val="000000"/>
                <w:sz w:val="12"/>
                <w:szCs w:val="12"/>
              </w:rPr>
            </w:pPr>
            <w:r w:rsidRPr="00E73847">
              <w:rPr>
                <w:sz w:val="12"/>
                <w:szCs w:val="12"/>
              </w:rPr>
              <w:t>-</w:t>
            </w:r>
          </w:p>
        </w:tc>
        <w:tc>
          <w:tcPr>
            <w:tcW w:w="356" w:type="pct"/>
            <w:shd w:val="clear" w:color="auto" w:fill="auto"/>
            <w:vAlign w:val="bottom"/>
          </w:tcPr>
          <w:p w14:paraId="1FD5F35A" w14:textId="65C1F4BF" w:rsidR="000A3AE6" w:rsidRPr="00E73847" w:rsidRDefault="000A3AE6" w:rsidP="007C4EDD">
            <w:pPr>
              <w:ind w:left="-106" w:right="-88"/>
              <w:jc w:val="right"/>
              <w:rPr>
                <w:color w:val="000000"/>
                <w:sz w:val="12"/>
                <w:szCs w:val="12"/>
              </w:rPr>
            </w:pPr>
            <w:r w:rsidRPr="00E73847">
              <w:rPr>
                <w:sz w:val="12"/>
                <w:szCs w:val="12"/>
              </w:rPr>
              <w:t>-</w:t>
            </w:r>
          </w:p>
        </w:tc>
        <w:tc>
          <w:tcPr>
            <w:tcW w:w="319" w:type="pct"/>
            <w:shd w:val="clear" w:color="auto" w:fill="auto"/>
            <w:vAlign w:val="bottom"/>
          </w:tcPr>
          <w:p w14:paraId="6DE57C1D" w14:textId="5CD721F2" w:rsidR="000A3AE6" w:rsidRPr="00E73847" w:rsidRDefault="000A3AE6" w:rsidP="007C4EDD">
            <w:pPr>
              <w:ind w:left="-106" w:right="-88"/>
              <w:jc w:val="right"/>
              <w:rPr>
                <w:color w:val="000000"/>
                <w:sz w:val="12"/>
                <w:szCs w:val="12"/>
              </w:rPr>
            </w:pPr>
            <w:r w:rsidRPr="00E73847">
              <w:rPr>
                <w:sz w:val="12"/>
                <w:szCs w:val="12"/>
              </w:rPr>
              <w:t>-</w:t>
            </w:r>
          </w:p>
        </w:tc>
        <w:tc>
          <w:tcPr>
            <w:tcW w:w="319" w:type="pct"/>
            <w:shd w:val="clear" w:color="auto" w:fill="auto"/>
            <w:vAlign w:val="bottom"/>
          </w:tcPr>
          <w:p w14:paraId="17D75C20" w14:textId="443E2398" w:rsidR="000A3AE6" w:rsidRPr="00E73847" w:rsidRDefault="000A3AE6" w:rsidP="007C4EDD">
            <w:pPr>
              <w:ind w:left="-106" w:right="-88"/>
              <w:jc w:val="right"/>
              <w:rPr>
                <w:color w:val="000000"/>
                <w:sz w:val="12"/>
                <w:szCs w:val="12"/>
              </w:rPr>
            </w:pPr>
            <w:r w:rsidRPr="00E73847">
              <w:rPr>
                <w:sz w:val="12"/>
                <w:szCs w:val="12"/>
              </w:rPr>
              <w:t>-</w:t>
            </w:r>
          </w:p>
        </w:tc>
        <w:tc>
          <w:tcPr>
            <w:tcW w:w="212" w:type="pct"/>
            <w:shd w:val="clear" w:color="auto" w:fill="auto"/>
            <w:vAlign w:val="bottom"/>
          </w:tcPr>
          <w:p w14:paraId="3BF5E734" w14:textId="1EE86087" w:rsidR="000A3AE6" w:rsidRPr="00E73847" w:rsidRDefault="000A3AE6" w:rsidP="007C4EDD">
            <w:pPr>
              <w:ind w:left="-106" w:right="-88"/>
              <w:jc w:val="right"/>
              <w:rPr>
                <w:color w:val="000000"/>
                <w:sz w:val="12"/>
                <w:szCs w:val="12"/>
              </w:rPr>
            </w:pPr>
            <w:r w:rsidRPr="00E73847">
              <w:rPr>
                <w:sz w:val="12"/>
                <w:szCs w:val="12"/>
              </w:rPr>
              <w:t>-</w:t>
            </w:r>
          </w:p>
        </w:tc>
        <w:tc>
          <w:tcPr>
            <w:tcW w:w="245" w:type="pct"/>
            <w:shd w:val="clear" w:color="auto" w:fill="auto"/>
            <w:vAlign w:val="bottom"/>
          </w:tcPr>
          <w:p w14:paraId="63B39CD7" w14:textId="53CBDA82" w:rsidR="000A3AE6" w:rsidRPr="00E73847" w:rsidRDefault="000A3AE6" w:rsidP="007C4EDD">
            <w:pPr>
              <w:ind w:left="-106" w:right="-88"/>
              <w:jc w:val="right"/>
              <w:rPr>
                <w:color w:val="000000"/>
                <w:sz w:val="12"/>
                <w:szCs w:val="12"/>
              </w:rPr>
            </w:pPr>
            <w:r w:rsidRPr="00E73847">
              <w:rPr>
                <w:sz w:val="12"/>
                <w:szCs w:val="12"/>
              </w:rPr>
              <w:t>-</w:t>
            </w:r>
          </w:p>
        </w:tc>
        <w:tc>
          <w:tcPr>
            <w:tcW w:w="246" w:type="pct"/>
            <w:gridSpan w:val="2"/>
            <w:shd w:val="clear" w:color="auto" w:fill="auto"/>
            <w:vAlign w:val="bottom"/>
          </w:tcPr>
          <w:p w14:paraId="7C94D3F8" w14:textId="4E8A814C" w:rsidR="000A3AE6" w:rsidRPr="00E73847" w:rsidRDefault="000A3AE6" w:rsidP="007C4EDD">
            <w:pPr>
              <w:ind w:left="-106" w:right="-88"/>
              <w:jc w:val="right"/>
              <w:rPr>
                <w:color w:val="000000"/>
                <w:sz w:val="12"/>
                <w:szCs w:val="12"/>
              </w:rPr>
            </w:pPr>
            <w:r w:rsidRPr="00E73847">
              <w:rPr>
                <w:sz w:val="12"/>
                <w:szCs w:val="12"/>
              </w:rPr>
              <w:t>-</w:t>
            </w:r>
          </w:p>
        </w:tc>
        <w:tc>
          <w:tcPr>
            <w:tcW w:w="200" w:type="pct"/>
            <w:shd w:val="clear" w:color="auto" w:fill="auto"/>
            <w:vAlign w:val="bottom"/>
          </w:tcPr>
          <w:p w14:paraId="7494D890" w14:textId="328F12CF" w:rsidR="000A3AE6" w:rsidRPr="00E73847" w:rsidRDefault="000A3AE6" w:rsidP="007C4EDD">
            <w:pPr>
              <w:ind w:left="-106" w:right="-88"/>
              <w:jc w:val="right"/>
              <w:rPr>
                <w:color w:val="000000"/>
                <w:sz w:val="12"/>
                <w:szCs w:val="12"/>
              </w:rPr>
            </w:pPr>
            <w:r w:rsidRPr="00E73847">
              <w:rPr>
                <w:sz w:val="12"/>
                <w:szCs w:val="12"/>
              </w:rPr>
              <w:t>-</w:t>
            </w:r>
          </w:p>
        </w:tc>
        <w:tc>
          <w:tcPr>
            <w:tcW w:w="274" w:type="pct"/>
            <w:shd w:val="clear" w:color="auto" w:fill="auto"/>
            <w:vAlign w:val="bottom"/>
          </w:tcPr>
          <w:p w14:paraId="0D44F5BD" w14:textId="35D14CA4" w:rsidR="000A3AE6" w:rsidRPr="00E73847" w:rsidRDefault="000A3AE6" w:rsidP="007C4EDD">
            <w:pPr>
              <w:ind w:left="-106" w:right="-88"/>
              <w:jc w:val="right"/>
              <w:rPr>
                <w:color w:val="000000"/>
                <w:sz w:val="12"/>
                <w:szCs w:val="12"/>
              </w:rPr>
            </w:pPr>
            <w:r w:rsidRPr="00E73847">
              <w:rPr>
                <w:sz w:val="12"/>
                <w:szCs w:val="12"/>
              </w:rPr>
              <w:t>-</w:t>
            </w:r>
          </w:p>
        </w:tc>
        <w:tc>
          <w:tcPr>
            <w:tcW w:w="206" w:type="pct"/>
            <w:shd w:val="clear" w:color="auto" w:fill="auto"/>
            <w:vAlign w:val="bottom"/>
          </w:tcPr>
          <w:p w14:paraId="29941D04" w14:textId="39760752" w:rsidR="000A3AE6" w:rsidRPr="00E73847" w:rsidRDefault="000A3AE6" w:rsidP="007C4EDD">
            <w:pPr>
              <w:ind w:left="-106" w:right="-88"/>
              <w:jc w:val="right"/>
              <w:rPr>
                <w:color w:val="000000"/>
                <w:sz w:val="12"/>
                <w:szCs w:val="12"/>
              </w:rPr>
            </w:pPr>
            <w:r w:rsidRPr="00E73847">
              <w:rPr>
                <w:sz w:val="12"/>
                <w:szCs w:val="12"/>
              </w:rPr>
              <w:t>-</w:t>
            </w:r>
          </w:p>
        </w:tc>
        <w:tc>
          <w:tcPr>
            <w:tcW w:w="265" w:type="pct"/>
            <w:shd w:val="clear" w:color="auto" w:fill="auto"/>
            <w:vAlign w:val="bottom"/>
          </w:tcPr>
          <w:p w14:paraId="3229F5A0" w14:textId="0003A32B" w:rsidR="000A3AE6" w:rsidRPr="00E73847" w:rsidRDefault="000A3AE6" w:rsidP="007C4EDD">
            <w:pPr>
              <w:ind w:left="-106" w:right="-88"/>
              <w:jc w:val="right"/>
              <w:rPr>
                <w:color w:val="000000"/>
                <w:sz w:val="12"/>
                <w:szCs w:val="12"/>
              </w:rPr>
            </w:pPr>
            <w:r w:rsidRPr="00E73847">
              <w:rPr>
                <w:sz w:val="12"/>
                <w:szCs w:val="12"/>
              </w:rPr>
              <w:t>-</w:t>
            </w:r>
          </w:p>
        </w:tc>
        <w:tc>
          <w:tcPr>
            <w:tcW w:w="319" w:type="pct"/>
            <w:shd w:val="clear" w:color="auto" w:fill="auto"/>
            <w:vAlign w:val="bottom"/>
          </w:tcPr>
          <w:p w14:paraId="0EC0C66E" w14:textId="26975BF3" w:rsidR="000A3AE6" w:rsidRPr="00E73847" w:rsidRDefault="000A3AE6" w:rsidP="007C4EDD">
            <w:pPr>
              <w:ind w:left="-106" w:right="-88"/>
              <w:jc w:val="right"/>
              <w:rPr>
                <w:color w:val="000000"/>
                <w:sz w:val="12"/>
                <w:szCs w:val="12"/>
              </w:rPr>
            </w:pPr>
            <w:r w:rsidRPr="00E73847">
              <w:rPr>
                <w:sz w:val="12"/>
                <w:szCs w:val="12"/>
              </w:rPr>
              <w:t>-</w:t>
            </w:r>
          </w:p>
        </w:tc>
        <w:tc>
          <w:tcPr>
            <w:tcW w:w="319" w:type="pct"/>
            <w:shd w:val="clear" w:color="auto" w:fill="auto"/>
            <w:vAlign w:val="bottom"/>
          </w:tcPr>
          <w:p w14:paraId="1489327F" w14:textId="17AF3D04" w:rsidR="000A3AE6" w:rsidRPr="00E73847" w:rsidRDefault="000A3AE6" w:rsidP="007C4EDD">
            <w:pPr>
              <w:ind w:left="-106" w:right="-88"/>
              <w:jc w:val="right"/>
              <w:rPr>
                <w:color w:val="000000"/>
                <w:sz w:val="12"/>
                <w:szCs w:val="12"/>
              </w:rPr>
            </w:pPr>
            <w:r w:rsidRPr="00E73847">
              <w:rPr>
                <w:sz w:val="12"/>
                <w:szCs w:val="12"/>
              </w:rPr>
              <w:t>-</w:t>
            </w:r>
          </w:p>
        </w:tc>
        <w:tc>
          <w:tcPr>
            <w:tcW w:w="265" w:type="pct"/>
            <w:shd w:val="clear" w:color="auto" w:fill="auto"/>
            <w:vAlign w:val="bottom"/>
          </w:tcPr>
          <w:p w14:paraId="7DEE57E9" w14:textId="0BC9F403" w:rsidR="000A3AE6" w:rsidRPr="00E73847" w:rsidRDefault="000A3AE6" w:rsidP="007C4EDD">
            <w:pPr>
              <w:ind w:left="-106" w:right="-88"/>
              <w:jc w:val="right"/>
              <w:rPr>
                <w:color w:val="000000"/>
                <w:sz w:val="12"/>
                <w:szCs w:val="12"/>
              </w:rPr>
            </w:pPr>
            <w:r w:rsidRPr="00E73847">
              <w:rPr>
                <w:sz w:val="12"/>
                <w:szCs w:val="12"/>
              </w:rPr>
              <w:t>-</w:t>
            </w:r>
          </w:p>
        </w:tc>
      </w:tr>
      <w:tr w:rsidR="000A3AE6" w:rsidRPr="00E73847" w14:paraId="38AD777D" w14:textId="77777777" w:rsidTr="00A07BAF">
        <w:trPr>
          <w:trHeight w:val="173"/>
        </w:trPr>
        <w:tc>
          <w:tcPr>
            <w:tcW w:w="159" w:type="pct"/>
          </w:tcPr>
          <w:p w14:paraId="58D6BA55" w14:textId="77777777" w:rsidR="000A3AE6" w:rsidRPr="00E73847" w:rsidRDefault="000A3AE6" w:rsidP="0067350D">
            <w:pPr>
              <w:ind w:left="-105"/>
              <w:rPr>
                <w:sz w:val="12"/>
                <w:szCs w:val="12"/>
              </w:rPr>
            </w:pPr>
            <w:r w:rsidRPr="00E73847">
              <w:rPr>
                <w:sz w:val="12"/>
                <w:szCs w:val="12"/>
              </w:rPr>
              <w:t>11.2</w:t>
            </w:r>
          </w:p>
        </w:tc>
        <w:tc>
          <w:tcPr>
            <w:tcW w:w="1053" w:type="pct"/>
            <w:vAlign w:val="center"/>
          </w:tcPr>
          <w:p w14:paraId="40B733BC" w14:textId="77777777" w:rsidR="000A3AE6" w:rsidRPr="00E73847" w:rsidRDefault="000A3AE6" w:rsidP="0067350D">
            <w:pPr>
              <w:rPr>
                <w:sz w:val="12"/>
                <w:szCs w:val="12"/>
              </w:rPr>
            </w:pPr>
            <w:r w:rsidRPr="00E73847">
              <w:rPr>
                <w:sz w:val="12"/>
                <w:szCs w:val="12"/>
              </w:rPr>
              <w:t>Yedeklere Aktarılan Tutarlar</w:t>
            </w:r>
          </w:p>
        </w:tc>
        <w:tc>
          <w:tcPr>
            <w:tcW w:w="243" w:type="pct"/>
            <w:shd w:val="clear" w:color="auto" w:fill="auto"/>
            <w:vAlign w:val="bottom"/>
          </w:tcPr>
          <w:p w14:paraId="4F487981" w14:textId="672A47D2" w:rsidR="000A3AE6" w:rsidRPr="00E73847" w:rsidRDefault="000A3AE6" w:rsidP="007C4EDD">
            <w:pPr>
              <w:ind w:left="-106" w:right="-88"/>
              <w:jc w:val="right"/>
              <w:rPr>
                <w:color w:val="000000"/>
                <w:sz w:val="12"/>
                <w:szCs w:val="12"/>
              </w:rPr>
            </w:pPr>
            <w:r w:rsidRPr="00E73847">
              <w:rPr>
                <w:sz w:val="12"/>
                <w:szCs w:val="12"/>
              </w:rPr>
              <w:t>-</w:t>
            </w:r>
          </w:p>
        </w:tc>
        <w:tc>
          <w:tcPr>
            <w:tcW w:w="356" w:type="pct"/>
            <w:shd w:val="clear" w:color="auto" w:fill="auto"/>
            <w:vAlign w:val="bottom"/>
          </w:tcPr>
          <w:p w14:paraId="2A6A2B46" w14:textId="5C12303C" w:rsidR="000A3AE6" w:rsidRPr="00E73847" w:rsidRDefault="000A3AE6" w:rsidP="007C4EDD">
            <w:pPr>
              <w:ind w:left="-106" w:right="-88"/>
              <w:jc w:val="right"/>
              <w:rPr>
                <w:color w:val="000000"/>
                <w:sz w:val="12"/>
                <w:szCs w:val="12"/>
              </w:rPr>
            </w:pPr>
            <w:r w:rsidRPr="00E73847">
              <w:rPr>
                <w:sz w:val="12"/>
                <w:szCs w:val="12"/>
              </w:rPr>
              <w:t>-</w:t>
            </w:r>
          </w:p>
        </w:tc>
        <w:tc>
          <w:tcPr>
            <w:tcW w:w="319" w:type="pct"/>
            <w:shd w:val="clear" w:color="auto" w:fill="auto"/>
            <w:vAlign w:val="bottom"/>
          </w:tcPr>
          <w:p w14:paraId="460AD500" w14:textId="40D14BAF" w:rsidR="000A3AE6" w:rsidRPr="00E73847" w:rsidRDefault="000A3AE6" w:rsidP="007C4EDD">
            <w:pPr>
              <w:ind w:left="-106" w:right="-88"/>
              <w:jc w:val="right"/>
              <w:rPr>
                <w:color w:val="000000"/>
                <w:sz w:val="12"/>
                <w:szCs w:val="12"/>
              </w:rPr>
            </w:pPr>
            <w:r w:rsidRPr="00E73847">
              <w:rPr>
                <w:sz w:val="12"/>
                <w:szCs w:val="12"/>
              </w:rPr>
              <w:t>-</w:t>
            </w:r>
          </w:p>
        </w:tc>
        <w:tc>
          <w:tcPr>
            <w:tcW w:w="319" w:type="pct"/>
            <w:shd w:val="clear" w:color="auto" w:fill="auto"/>
            <w:vAlign w:val="bottom"/>
          </w:tcPr>
          <w:p w14:paraId="289A4029" w14:textId="385142E7" w:rsidR="000A3AE6" w:rsidRPr="00E73847" w:rsidRDefault="000A3AE6" w:rsidP="007C4EDD">
            <w:pPr>
              <w:ind w:left="-106" w:right="-88"/>
              <w:jc w:val="right"/>
              <w:rPr>
                <w:color w:val="000000"/>
                <w:sz w:val="12"/>
                <w:szCs w:val="12"/>
              </w:rPr>
            </w:pPr>
            <w:r w:rsidRPr="00E73847">
              <w:rPr>
                <w:sz w:val="12"/>
                <w:szCs w:val="12"/>
              </w:rPr>
              <w:t>-</w:t>
            </w:r>
          </w:p>
        </w:tc>
        <w:tc>
          <w:tcPr>
            <w:tcW w:w="212" w:type="pct"/>
            <w:shd w:val="clear" w:color="auto" w:fill="auto"/>
            <w:vAlign w:val="bottom"/>
          </w:tcPr>
          <w:p w14:paraId="409C3298" w14:textId="208078F4" w:rsidR="000A3AE6" w:rsidRPr="00E73847" w:rsidRDefault="000A3AE6" w:rsidP="007C4EDD">
            <w:pPr>
              <w:ind w:left="-106" w:right="-88"/>
              <w:jc w:val="right"/>
              <w:rPr>
                <w:color w:val="000000"/>
                <w:sz w:val="12"/>
                <w:szCs w:val="12"/>
              </w:rPr>
            </w:pPr>
            <w:r w:rsidRPr="00E73847">
              <w:rPr>
                <w:sz w:val="12"/>
                <w:szCs w:val="12"/>
              </w:rPr>
              <w:t>-</w:t>
            </w:r>
          </w:p>
        </w:tc>
        <w:tc>
          <w:tcPr>
            <w:tcW w:w="245" w:type="pct"/>
            <w:shd w:val="clear" w:color="auto" w:fill="auto"/>
            <w:vAlign w:val="bottom"/>
          </w:tcPr>
          <w:p w14:paraId="434DD8EB" w14:textId="7BACE4BB" w:rsidR="000A3AE6" w:rsidRPr="00E73847" w:rsidRDefault="000A3AE6" w:rsidP="007C4EDD">
            <w:pPr>
              <w:ind w:left="-106" w:right="-88"/>
              <w:jc w:val="right"/>
              <w:rPr>
                <w:color w:val="000000"/>
                <w:sz w:val="12"/>
                <w:szCs w:val="12"/>
              </w:rPr>
            </w:pPr>
            <w:r w:rsidRPr="00E73847">
              <w:rPr>
                <w:sz w:val="12"/>
                <w:szCs w:val="12"/>
              </w:rPr>
              <w:t>-</w:t>
            </w:r>
          </w:p>
        </w:tc>
        <w:tc>
          <w:tcPr>
            <w:tcW w:w="246" w:type="pct"/>
            <w:gridSpan w:val="2"/>
            <w:shd w:val="clear" w:color="auto" w:fill="auto"/>
            <w:vAlign w:val="bottom"/>
          </w:tcPr>
          <w:p w14:paraId="1C879833" w14:textId="32CFCDB3" w:rsidR="000A3AE6" w:rsidRPr="00E73847" w:rsidRDefault="000A3AE6" w:rsidP="007C4EDD">
            <w:pPr>
              <w:ind w:left="-106" w:right="-88"/>
              <w:jc w:val="right"/>
              <w:rPr>
                <w:color w:val="000000"/>
                <w:sz w:val="12"/>
                <w:szCs w:val="12"/>
              </w:rPr>
            </w:pPr>
            <w:r w:rsidRPr="00E73847">
              <w:rPr>
                <w:sz w:val="12"/>
                <w:szCs w:val="12"/>
              </w:rPr>
              <w:t>-</w:t>
            </w:r>
          </w:p>
        </w:tc>
        <w:tc>
          <w:tcPr>
            <w:tcW w:w="200" w:type="pct"/>
            <w:shd w:val="clear" w:color="auto" w:fill="auto"/>
            <w:vAlign w:val="bottom"/>
          </w:tcPr>
          <w:p w14:paraId="18E6946D" w14:textId="691317ED" w:rsidR="000A3AE6" w:rsidRPr="00E73847" w:rsidRDefault="000A3AE6" w:rsidP="007C4EDD">
            <w:pPr>
              <w:ind w:left="-106" w:right="-88"/>
              <w:jc w:val="right"/>
              <w:rPr>
                <w:color w:val="000000"/>
                <w:sz w:val="12"/>
                <w:szCs w:val="12"/>
              </w:rPr>
            </w:pPr>
            <w:r w:rsidRPr="00E73847">
              <w:rPr>
                <w:sz w:val="12"/>
                <w:szCs w:val="12"/>
              </w:rPr>
              <w:t>-</w:t>
            </w:r>
          </w:p>
        </w:tc>
        <w:tc>
          <w:tcPr>
            <w:tcW w:w="274" w:type="pct"/>
            <w:shd w:val="clear" w:color="auto" w:fill="auto"/>
            <w:vAlign w:val="bottom"/>
          </w:tcPr>
          <w:p w14:paraId="60D8E067" w14:textId="1C89DF61" w:rsidR="000A3AE6" w:rsidRPr="00E73847" w:rsidRDefault="000A3AE6" w:rsidP="007C4EDD">
            <w:pPr>
              <w:ind w:left="-106" w:right="-88"/>
              <w:jc w:val="right"/>
              <w:rPr>
                <w:color w:val="000000"/>
                <w:sz w:val="12"/>
                <w:szCs w:val="12"/>
              </w:rPr>
            </w:pPr>
            <w:r w:rsidRPr="00E73847">
              <w:rPr>
                <w:sz w:val="12"/>
                <w:szCs w:val="12"/>
              </w:rPr>
              <w:t>-</w:t>
            </w:r>
          </w:p>
        </w:tc>
        <w:tc>
          <w:tcPr>
            <w:tcW w:w="206" w:type="pct"/>
            <w:shd w:val="clear" w:color="auto" w:fill="auto"/>
            <w:vAlign w:val="bottom"/>
          </w:tcPr>
          <w:p w14:paraId="7B25C234" w14:textId="704B3E83" w:rsidR="000A3AE6" w:rsidRPr="00E73847" w:rsidRDefault="000A3AE6" w:rsidP="007C4EDD">
            <w:pPr>
              <w:ind w:left="-106" w:right="-88"/>
              <w:jc w:val="right"/>
              <w:rPr>
                <w:color w:val="000000"/>
                <w:sz w:val="12"/>
                <w:szCs w:val="12"/>
              </w:rPr>
            </w:pPr>
            <w:r w:rsidRPr="00E73847">
              <w:rPr>
                <w:sz w:val="12"/>
                <w:szCs w:val="12"/>
              </w:rPr>
              <w:t>-</w:t>
            </w:r>
          </w:p>
        </w:tc>
        <w:tc>
          <w:tcPr>
            <w:tcW w:w="265" w:type="pct"/>
            <w:shd w:val="clear" w:color="auto" w:fill="auto"/>
            <w:vAlign w:val="bottom"/>
          </w:tcPr>
          <w:p w14:paraId="72984F95" w14:textId="12576249" w:rsidR="000A3AE6" w:rsidRPr="00E73847" w:rsidRDefault="00EE619C" w:rsidP="007C4EDD">
            <w:pPr>
              <w:ind w:left="-106" w:right="-88"/>
              <w:jc w:val="right"/>
              <w:rPr>
                <w:color w:val="000000"/>
                <w:sz w:val="12"/>
                <w:szCs w:val="12"/>
              </w:rPr>
            </w:pPr>
            <w:r>
              <w:rPr>
                <w:sz w:val="12"/>
                <w:szCs w:val="12"/>
              </w:rPr>
              <w:t>-</w:t>
            </w:r>
          </w:p>
        </w:tc>
        <w:tc>
          <w:tcPr>
            <w:tcW w:w="319" w:type="pct"/>
            <w:shd w:val="clear" w:color="auto" w:fill="auto"/>
            <w:vAlign w:val="bottom"/>
          </w:tcPr>
          <w:p w14:paraId="5831E95C" w14:textId="3F618B90" w:rsidR="000A3AE6" w:rsidRPr="00E73847" w:rsidRDefault="000A3AE6" w:rsidP="007C4EDD">
            <w:pPr>
              <w:ind w:left="-106" w:right="-88"/>
              <w:jc w:val="right"/>
              <w:rPr>
                <w:color w:val="000000"/>
                <w:sz w:val="12"/>
                <w:szCs w:val="12"/>
              </w:rPr>
            </w:pPr>
            <w:r w:rsidRPr="00E73847">
              <w:rPr>
                <w:sz w:val="12"/>
                <w:szCs w:val="12"/>
              </w:rPr>
              <w:t>-</w:t>
            </w:r>
          </w:p>
        </w:tc>
        <w:tc>
          <w:tcPr>
            <w:tcW w:w="319" w:type="pct"/>
            <w:shd w:val="clear" w:color="auto" w:fill="auto"/>
            <w:vAlign w:val="bottom"/>
          </w:tcPr>
          <w:p w14:paraId="0DD24D5C" w14:textId="34822EAC" w:rsidR="000A3AE6" w:rsidRPr="00E73847" w:rsidRDefault="000A3AE6" w:rsidP="007C4EDD">
            <w:pPr>
              <w:ind w:left="-106" w:right="-88"/>
              <w:jc w:val="right"/>
              <w:rPr>
                <w:color w:val="000000"/>
                <w:sz w:val="12"/>
                <w:szCs w:val="12"/>
              </w:rPr>
            </w:pPr>
            <w:r w:rsidRPr="00E73847">
              <w:rPr>
                <w:sz w:val="12"/>
                <w:szCs w:val="12"/>
              </w:rPr>
              <w:t>-</w:t>
            </w:r>
          </w:p>
        </w:tc>
        <w:tc>
          <w:tcPr>
            <w:tcW w:w="265" w:type="pct"/>
            <w:shd w:val="clear" w:color="auto" w:fill="auto"/>
            <w:vAlign w:val="bottom"/>
          </w:tcPr>
          <w:p w14:paraId="773B4AB2" w14:textId="3D6252E7" w:rsidR="000A3AE6" w:rsidRPr="00E73847" w:rsidRDefault="00EE619C" w:rsidP="007C4EDD">
            <w:pPr>
              <w:ind w:left="-106" w:right="-88"/>
              <w:jc w:val="right"/>
              <w:rPr>
                <w:color w:val="000000"/>
                <w:sz w:val="12"/>
                <w:szCs w:val="12"/>
              </w:rPr>
            </w:pPr>
            <w:r>
              <w:rPr>
                <w:b/>
                <w:bCs/>
                <w:sz w:val="12"/>
                <w:szCs w:val="12"/>
              </w:rPr>
              <w:t>-</w:t>
            </w:r>
          </w:p>
        </w:tc>
      </w:tr>
      <w:tr w:rsidR="000A3AE6" w:rsidRPr="00E73847" w14:paraId="1FA112D9" w14:textId="77777777" w:rsidTr="00A07BAF">
        <w:trPr>
          <w:trHeight w:val="173"/>
        </w:trPr>
        <w:tc>
          <w:tcPr>
            <w:tcW w:w="159" w:type="pct"/>
          </w:tcPr>
          <w:p w14:paraId="71CDD4BE" w14:textId="77777777" w:rsidR="000A3AE6" w:rsidRPr="00E73847" w:rsidRDefault="000A3AE6" w:rsidP="0067350D">
            <w:pPr>
              <w:ind w:left="-105"/>
              <w:rPr>
                <w:sz w:val="12"/>
                <w:szCs w:val="12"/>
              </w:rPr>
            </w:pPr>
            <w:r w:rsidRPr="00E73847">
              <w:rPr>
                <w:sz w:val="12"/>
                <w:szCs w:val="12"/>
              </w:rPr>
              <w:t>11.3</w:t>
            </w:r>
          </w:p>
        </w:tc>
        <w:tc>
          <w:tcPr>
            <w:tcW w:w="1053" w:type="pct"/>
            <w:vAlign w:val="center"/>
          </w:tcPr>
          <w:p w14:paraId="0067712B" w14:textId="77777777" w:rsidR="000A3AE6" w:rsidRPr="00E73847" w:rsidRDefault="000A3AE6" w:rsidP="0067350D">
            <w:pPr>
              <w:rPr>
                <w:sz w:val="12"/>
                <w:szCs w:val="12"/>
              </w:rPr>
            </w:pPr>
            <w:r w:rsidRPr="00E73847">
              <w:rPr>
                <w:sz w:val="12"/>
                <w:szCs w:val="12"/>
              </w:rPr>
              <w:t xml:space="preserve">Diğer </w:t>
            </w:r>
          </w:p>
        </w:tc>
        <w:tc>
          <w:tcPr>
            <w:tcW w:w="243" w:type="pct"/>
            <w:shd w:val="clear" w:color="auto" w:fill="auto"/>
            <w:vAlign w:val="bottom"/>
          </w:tcPr>
          <w:p w14:paraId="1B6D20B7" w14:textId="5B66C753" w:rsidR="000A3AE6" w:rsidRPr="00E73847" w:rsidRDefault="000A3AE6" w:rsidP="007C4EDD">
            <w:pPr>
              <w:ind w:left="-106" w:right="-88"/>
              <w:jc w:val="right"/>
              <w:rPr>
                <w:color w:val="000000"/>
                <w:sz w:val="12"/>
                <w:szCs w:val="12"/>
              </w:rPr>
            </w:pPr>
            <w:r w:rsidRPr="00E73847">
              <w:rPr>
                <w:sz w:val="12"/>
                <w:szCs w:val="12"/>
              </w:rPr>
              <w:t>-</w:t>
            </w:r>
          </w:p>
        </w:tc>
        <w:tc>
          <w:tcPr>
            <w:tcW w:w="356" w:type="pct"/>
            <w:shd w:val="clear" w:color="auto" w:fill="auto"/>
            <w:vAlign w:val="bottom"/>
          </w:tcPr>
          <w:p w14:paraId="448CD8C2" w14:textId="10F99D63" w:rsidR="000A3AE6" w:rsidRPr="00E73847" w:rsidRDefault="000A3AE6" w:rsidP="007C4EDD">
            <w:pPr>
              <w:ind w:left="-106" w:right="-88"/>
              <w:jc w:val="right"/>
              <w:rPr>
                <w:color w:val="000000"/>
                <w:sz w:val="12"/>
                <w:szCs w:val="12"/>
              </w:rPr>
            </w:pPr>
            <w:r w:rsidRPr="00E73847">
              <w:rPr>
                <w:sz w:val="12"/>
                <w:szCs w:val="12"/>
              </w:rPr>
              <w:t>-</w:t>
            </w:r>
          </w:p>
        </w:tc>
        <w:tc>
          <w:tcPr>
            <w:tcW w:w="319" w:type="pct"/>
            <w:shd w:val="clear" w:color="auto" w:fill="auto"/>
            <w:vAlign w:val="bottom"/>
          </w:tcPr>
          <w:p w14:paraId="6A646F41" w14:textId="5317A2ED" w:rsidR="000A3AE6" w:rsidRPr="00E73847" w:rsidRDefault="000A3AE6" w:rsidP="007C4EDD">
            <w:pPr>
              <w:ind w:left="-106" w:right="-88"/>
              <w:jc w:val="right"/>
              <w:rPr>
                <w:color w:val="000000"/>
                <w:sz w:val="12"/>
                <w:szCs w:val="12"/>
              </w:rPr>
            </w:pPr>
            <w:r w:rsidRPr="00E73847">
              <w:rPr>
                <w:sz w:val="12"/>
                <w:szCs w:val="12"/>
              </w:rPr>
              <w:t>-</w:t>
            </w:r>
          </w:p>
        </w:tc>
        <w:tc>
          <w:tcPr>
            <w:tcW w:w="319" w:type="pct"/>
            <w:shd w:val="clear" w:color="auto" w:fill="auto"/>
            <w:vAlign w:val="bottom"/>
          </w:tcPr>
          <w:p w14:paraId="2A0CF638" w14:textId="4CD22E45" w:rsidR="000A3AE6" w:rsidRPr="00E73847" w:rsidRDefault="000A3AE6" w:rsidP="007C4EDD">
            <w:pPr>
              <w:ind w:left="-106" w:right="-88"/>
              <w:jc w:val="right"/>
              <w:rPr>
                <w:color w:val="000000"/>
                <w:sz w:val="12"/>
                <w:szCs w:val="12"/>
              </w:rPr>
            </w:pPr>
            <w:r w:rsidRPr="00E73847">
              <w:rPr>
                <w:sz w:val="12"/>
                <w:szCs w:val="12"/>
              </w:rPr>
              <w:t>-</w:t>
            </w:r>
          </w:p>
        </w:tc>
        <w:tc>
          <w:tcPr>
            <w:tcW w:w="212" w:type="pct"/>
            <w:shd w:val="clear" w:color="auto" w:fill="auto"/>
            <w:vAlign w:val="bottom"/>
          </w:tcPr>
          <w:p w14:paraId="4E4E8182" w14:textId="3645F48B" w:rsidR="000A3AE6" w:rsidRPr="00E73847" w:rsidRDefault="000A3AE6" w:rsidP="007C4EDD">
            <w:pPr>
              <w:ind w:left="-106" w:right="-88"/>
              <w:jc w:val="right"/>
              <w:rPr>
                <w:color w:val="000000"/>
                <w:sz w:val="12"/>
                <w:szCs w:val="12"/>
              </w:rPr>
            </w:pPr>
            <w:r w:rsidRPr="00E73847">
              <w:rPr>
                <w:sz w:val="12"/>
                <w:szCs w:val="12"/>
              </w:rPr>
              <w:t>-</w:t>
            </w:r>
          </w:p>
        </w:tc>
        <w:tc>
          <w:tcPr>
            <w:tcW w:w="245" w:type="pct"/>
            <w:shd w:val="clear" w:color="auto" w:fill="auto"/>
            <w:vAlign w:val="bottom"/>
          </w:tcPr>
          <w:p w14:paraId="34CB36C9" w14:textId="34C34C6B" w:rsidR="000A3AE6" w:rsidRPr="00E73847" w:rsidRDefault="000A3AE6" w:rsidP="007C4EDD">
            <w:pPr>
              <w:ind w:left="-106" w:right="-88"/>
              <w:jc w:val="right"/>
              <w:rPr>
                <w:color w:val="000000"/>
                <w:sz w:val="12"/>
                <w:szCs w:val="12"/>
              </w:rPr>
            </w:pPr>
            <w:r w:rsidRPr="00E73847">
              <w:rPr>
                <w:sz w:val="12"/>
                <w:szCs w:val="12"/>
              </w:rPr>
              <w:t>-</w:t>
            </w:r>
          </w:p>
        </w:tc>
        <w:tc>
          <w:tcPr>
            <w:tcW w:w="246" w:type="pct"/>
            <w:gridSpan w:val="2"/>
            <w:shd w:val="clear" w:color="auto" w:fill="auto"/>
            <w:vAlign w:val="bottom"/>
          </w:tcPr>
          <w:p w14:paraId="73019FB3" w14:textId="43576922" w:rsidR="000A3AE6" w:rsidRPr="00E73847" w:rsidRDefault="000A3AE6" w:rsidP="007C4EDD">
            <w:pPr>
              <w:ind w:left="-106" w:right="-88"/>
              <w:jc w:val="right"/>
              <w:rPr>
                <w:color w:val="000000"/>
                <w:sz w:val="12"/>
                <w:szCs w:val="12"/>
              </w:rPr>
            </w:pPr>
            <w:r w:rsidRPr="00E73847">
              <w:rPr>
                <w:sz w:val="12"/>
                <w:szCs w:val="12"/>
              </w:rPr>
              <w:t>-</w:t>
            </w:r>
          </w:p>
        </w:tc>
        <w:tc>
          <w:tcPr>
            <w:tcW w:w="200" w:type="pct"/>
            <w:shd w:val="clear" w:color="auto" w:fill="auto"/>
            <w:vAlign w:val="bottom"/>
          </w:tcPr>
          <w:p w14:paraId="20587856" w14:textId="0B69030A" w:rsidR="000A3AE6" w:rsidRPr="00E73847" w:rsidRDefault="000A3AE6" w:rsidP="007C4EDD">
            <w:pPr>
              <w:ind w:left="-106" w:right="-88"/>
              <w:jc w:val="right"/>
              <w:rPr>
                <w:color w:val="000000"/>
                <w:sz w:val="12"/>
                <w:szCs w:val="12"/>
              </w:rPr>
            </w:pPr>
            <w:r w:rsidRPr="00E73847">
              <w:rPr>
                <w:sz w:val="12"/>
                <w:szCs w:val="12"/>
              </w:rPr>
              <w:t>-</w:t>
            </w:r>
          </w:p>
        </w:tc>
        <w:tc>
          <w:tcPr>
            <w:tcW w:w="274" w:type="pct"/>
            <w:shd w:val="clear" w:color="auto" w:fill="auto"/>
            <w:vAlign w:val="bottom"/>
          </w:tcPr>
          <w:p w14:paraId="7D0D3AB4" w14:textId="56A64743" w:rsidR="000A3AE6" w:rsidRPr="00E73847" w:rsidRDefault="000A3AE6" w:rsidP="007C4EDD">
            <w:pPr>
              <w:ind w:left="-106" w:right="-88"/>
              <w:jc w:val="right"/>
              <w:rPr>
                <w:color w:val="000000"/>
                <w:sz w:val="12"/>
                <w:szCs w:val="12"/>
              </w:rPr>
            </w:pPr>
            <w:r w:rsidRPr="00E73847">
              <w:rPr>
                <w:sz w:val="12"/>
                <w:szCs w:val="12"/>
              </w:rPr>
              <w:t>-</w:t>
            </w:r>
          </w:p>
        </w:tc>
        <w:tc>
          <w:tcPr>
            <w:tcW w:w="206" w:type="pct"/>
            <w:shd w:val="clear" w:color="auto" w:fill="auto"/>
            <w:vAlign w:val="bottom"/>
          </w:tcPr>
          <w:p w14:paraId="7F9205D2" w14:textId="4408AAC2" w:rsidR="000A3AE6" w:rsidRPr="00E73847" w:rsidRDefault="000A3AE6" w:rsidP="007C4EDD">
            <w:pPr>
              <w:ind w:left="-106" w:right="-88"/>
              <w:jc w:val="right"/>
              <w:rPr>
                <w:color w:val="000000"/>
                <w:sz w:val="12"/>
                <w:szCs w:val="12"/>
              </w:rPr>
            </w:pPr>
            <w:r w:rsidRPr="00E73847">
              <w:rPr>
                <w:sz w:val="12"/>
                <w:szCs w:val="12"/>
              </w:rPr>
              <w:t>-</w:t>
            </w:r>
          </w:p>
        </w:tc>
        <w:tc>
          <w:tcPr>
            <w:tcW w:w="265" w:type="pct"/>
            <w:shd w:val="clear" w:color="auto" w:fill="auto"/>
            <w:vAlign w:val="bottom"/>
          </w:tcPr>
          <w:p w14:paraId="1FF64200" w14:textId="4FA66A2A" w:rsidR="000A3AE6" w:rsidRPr="00E73847" w:rsidRDefault="000A3AE6" w:rsidP="007C4EDD">
            <w:pPr>
              <w:ind w:left="-106" w:right="-88"/>
              <w:jc w:val="right"/>
              <w:rPr>
                <w:color w:val="000000"/>
                <w:sz w:val="12"/>
                <w:szCs w:val="12"/>
              </w:rPr>
            </w:pPr>
            <w:r w:rsidRPr="00E73847">
              <w:rPr>
                <w:sz w:val="12"/>
                <w:szCs w:val="12"/>
              </w:rPr>
              <w:t>-</w:t>
            </w:r>
          </w:p>
        </w:tc>
        <w:tc>
          <w:tcPr>
            <w:tcW w:w="319" w:type="pct"/>
            <w:shd w:val="clear" w:color="auto" w:fill="auto"/>
            <w:vAlign w:val="bottom"/>
          </w:tcPr>
          <w:p w14:paraId="454EC574" w14:textId="21BF85E8" w:rsidR="000A3AE6" w:rsidRPr="00E73847" w:rsidRDefault="000A3AE6" w:rsidP="007C4EDD">
            <w:pPr>
              <w:ind w:left="-106" w:right="-88"/>
              <w:jc w:val="right"/>
              <w:rPr>
                <w:color w:val="000000"/>
                <w:sz w:val="12"/>
                <w:szCs w:val="12"/>
              </w:rPr>
            </w:pPr>
            <w:r w:rsidRPr="00E73847">
              <w:rPr>
                <w:sz w:val="12"/>
                <w:szCs w:val="12"/>
              </w:rPr>
              <w:t>2.809.949</w:t>
            </w:r>
          </w:p>
        </w:tc>
        <w:tc>
          <w:tcPr>
            <w:tcW w:w="319" w:type="pct"/>
            <w:shd w:val="clear" w:color="auto" w:fill="auto"/>
            <w:vAlign w:val="bottom"/>
          </w:tcPr>
          <w:p w14:paraId="79F9C99B" w14:textId="105D2F09" w:rsidR="000A3AE6" w:rsidRPr="00E73847" w:rsidRDefault="000A3AE6" w:rsidP="007C4EDD">
            <w:pPr>
              <w:ind w:left="-106" w:right="-88"/>
              <w:jc w:val="right"/>
              <w:rPr>
                <w:color w:val="000000"/>
                <w:sz w:val="12"/>
                <w:szCs w:val="12"/>
              </w:rPr>
            </w:pPr>
            <w:r w:rsidRPr="00E73847">
              <w:rPr>
                <w:sz w:val="12"/>
                <w:szCs w:val="12"/>
              </w:rPr>
              <w:t>(2.809.949)</w:t>
            </w:r>
          </w:p>
        </w:tc>
        <w:tc>
          <w:tcPr>
            <w:tcW w:w="265" w:type="pct"/>
            <w:shd w:val="clear" w:color="auto" w:fill="auto"/>
            <w:vAlign w:val="bottom"/>
          </w:tcPr>
          <w:p w14:paraId="02AC1B54" w14:textId="41FD7F23" w:rsidR="000A3AE6" w:rsidRPr="00E73847" w:rsidRDefault="000A3AE6" w:rsidP="007C4EDD">
            <w:pPr>
              <w:ind w:left="-106" w:right="-88"/>
              <w:jc w:val="right"/>
              <w:rPr>
                <w:color w:val="000000"/>
                <w:sz w:val="12"/>
                <w:szCs w:val="12"/>
              </w:rPr>
            </w:pPr>
            <w:r w:rsidRPr="00E73847">
              <w:rPr>
                <w:sz w:val="12"/>
                <w:szCs w:val="12"/>
              </w:rPr>
              <w:t>-</w:t>
            </w:r>
          </w:p>
        </w:tc>
      </w:tr>
      <w:tr w:rsidR="000A3AE6" w:rsidRPr="00AD3AD4" w14:paraId="462270A0" w14:textId="77777777" w:rsidTr="00A07BAF">
        <w:trPr>
          <w:trHeight w:val="173"/>
        </w:trPr>
        <w:tc>
          <w:tcPr>
            <w:tcW w:w="159" w:type="pct"/>
            <w:vAlign w:val="center"/>
          </w:tcPr>
          <w:p w14:paraId="015CE48E" w14:textId="77777777" w:rsidR="000A3AE6" w:rsidRPr="00AD3AD4" w:rsidRDefault="000A3AE6" w:rsidP="0067350D">
            <w:pPr>
              <w:ind w:left="-105"/>
              <w:jc w:val="center"/>
              <w:rPr>
                <w:sz w:val="12"/>
                <w:szCs w:val="12"/>
              </w:rPr>
            </w:pPr>
          </w:p>
        </w:tc>
        <w:tc>
          <w:tcPr>
            <w:tcW w:w="1053" w:type="pct"/>
            <w:vAlign w:val="center"/>
          </w:tcPr>
          <w:p w14:paraId="63B8DE45" w14:textId="77777777" w:rsidR="000A3AE6" w:rsidRPr="00AD3AD4" w:rsidRDefault="000A3AE6" w:rsidP="0067350D">
            <w:pPr>
              <w:rPr>
                <w:sz w:val="12"/>
                <w:szCs w:val="12"/>
              </w:rPr>
            </w:pPr>
          </w:p>
        </w:tc>
        <w:tc>
          <w:tcPr>
            <w:tcW w:w="243" w:type="pct"/>
            <w:shd w:val="clear" w:color="auto" w:fill="auto"/>
            <w:vAlign w:val="bottom"/>
          </w:tcPr>
          <w:p w14:paraId="4633F03B" w14:textId="49BE7F1C" w:rsidR="000A3AE6" w:rsidRPr="00AD3AD4" w:rsidRDefault="000A3AE6" w:rsidP="007C4EDD">
            <w:pPr>
              <w:ind w:left="-106" w:right="-88"/>
              <w:jc w:val="right"/>
              <w:rPr>
                <w:color w:val="000000"/>
                <w:sz w:val="12"/>
                <w:szCs w:val="12"/>
              </w:rPr>
            </w:pPr>
          </w:p>
        </w:tc>
        <w:tc>
          <w:tcPr>
            <w:tcW w:w="356" w:type="pct"/>
            <w:shd w:val="clear" w:color="auto" w:fill="auto"/>
            <w:vAlign w:val="bottom"/>
          </w:tcPr>
          <w:p w14:paraId="5193F3B4" w14:textId="2C1F3AB4" w:rsidR="000A3AE6" w:rsidRPr="00AD3AD4" w:rsidRDefault="000A3AE6" w:rsidP="007C4EDD">
            <w:pPr>
              <w:ind w:left="-106" w:right="-88"/>
              <w:jc w:val="right"/>
              <w:rPr>
                <w:color w:val="000000"/>
                <w:sz w:val="12"/>
                <w:szCs w:val="12"/>
              </w:rPr>
            </w:pPr>
          </w:p>
        </w:tc>
        <w:tc>
          <w:tcPr>
            <w:tcW w:w="319" w:type="pct"/>
            <w:shd w:val="clear" w:color="auto" w:fill="auto"/>
            <w:vAlign w:val="bottom"/>
          </w:tcPr>
          <w:p w14:paraId="33F92C4A" w14:textId="451BC396" w:rsidR="000A3AE6" w:rsidRPr="00AD3AD4" w:rsidRDefault="000A3AE6" w:rsidP="007C4EDD">
            <w:pPr>
              <w:ind w:left="-106" w:right="-88"/>
              <w:jc w:val="right"/>
              <w:rPr>
                <w:color w:val="000000"/>
                <w:sz w:val="12"/>
                <w:szCs w:val="12"/>
              </w:rPr>
            </w:pPr>
          </w:p>
        </w:tc>
        <w:tc>
          <w:tcPr>
            <w:tcW w:w="319" w:type="pct"/>
            <w:shd w:val="clear" w:color="auto" w:fill="auto"/>
            <w:vAlign w:val="bottom"/>
          </w:tcPr>
          <w:p w14:paraId="7924DBEF" w14:textId="552B342C" w:rsidR="000A3AE6" w:rsidRPr="00AD3AD4" w:rsidRDefault="000A3AE6" w:rsidP="007C4EDD">
            <w:pPr>
              <w:ind w:left="-106" w:right="-88"/>
              <w:jc w:val="right"/>
              <w:rPr>
                <w:color w:val="000000"/>
                <w:sz w:val="12"/>
                <w:szCs w:val="12"/>
              </w:rPr>
            </w:pPr>
          </w:p>
        </w:tc>
        <w:tc>
          <w:tcPr>
            <w:tcW w:w="212" w:type="pct"/>
            <w:shd w:val="clear" w:color="auto" w:fill="auto"/>
            <w:vAlign w:val="bottom"/>
          </w:tcPr>
          <w:p w14:paraId="161663DA" w14:textId="757D5E4A" w:rsidR="000A3AE6" w:rsidRPr="00AD3AD4" w:rsidRDefault="000A3AE6" w:rsidP="007C4EDD">
            <w:pPr>
              <w:ind w:left="-106" w:right="-88"/>
              <w:jc w:val="right"/>
              <w:rPr>
                <w:color w:val="000000"/>
                <w:sz w:val="12"/>
                <w:szCs w:val="12"/>
              </w:rPr>
            </w:pPr>
          </w:p>
        </w:tc>
        <w:tc>
          <w:tcPr>
            <w:tcW w:w="245" w:type="pct"/>
            <w:shd w:val="clear" w:color="auto" w:fill="auto"/>
            <w:vAlign w:val="bottom"/>
          </w:tcPr>
          <w:p w14:paraId="740157C4" w14:textId="659722B5" w:rsidR="000A3AE6" w:rsidRPr="00AD3AD4" w:rsidRDefault="000A3AE6" w:rsidP="007C4EDD">
            <w:pPr>
              <w:ind w:left="-106" w:right="-88"/>
              <w:jc w:val="right"/>
              <w:rPr>
                <w:color w:val="000000"/>
                <w:sz w:val="12"/>
                <w:szCs w:val="12"/>
              </w:rPr>
            </w:pPr>
          </w:p>
        </w:tc>
        <w:tc>
          <w:tcPr>
            <w:tcW w:w="246" w:type="pct"/>
            <w:gridSpan w:val="2"/>
            <w:shd w:val="clear" w:color="auto" w:fill="auto"/>
            <w:vAlign w:val="bottom"/>
          </w:tcPr>
          <w:p w14:paraId="7290F588" w14:textId="721B7442" w:rsidR="000A3AE6" w:rsidRPr="00AD3AD4" w:rsidRDefault="000A3AE6" w:rsidP="007C4EDD">
            <w:pPr>
              <w:ind w:left="-106" w:right="-88"/>
              <w:jc w:val="right"/>
              <w:rPr>
                <w:color w:val="000000"/>
                <w:sz w:val="12"/>
                <w:szCs w:val="12"/>
              </w:rPr>
            </w:pPr>
          </w:p>
        </w:tc>
        <w:tc>
          <w:tcPr>
            <w:tcW w:w="200" w:type="pct"/>
            <w:shd w:val="clear" w:color="auto" w:fill="auto"/>
            <w:vAlign w:val="bottom"/>
          </w:tcPr>
          <w:p w14:paraId="3E286202" w14:textId="22480782" w:rsidR="000A3AE6" w:rsidRPr="00AD3AD4" w:rsidRDefault="000A3AE6" w:rsidP="007C4EDD">
            <w:pPr>
              <w:ind w:left="-106" w:right="-88"/>
              <w:jc w:val="right"/>
              <w:rPr>
                <w:color w:val="000000"/>
                <w:sz w:val="12"/>
                <w:szCs w:val="12"/>
              </w:rPr>
            </w:pPr>
          </w:p>
        </w:tc>
        <w:tc>
          <w:tcPr>
            <w:tcW w:w="274" w:type="pct"/>
            <w:shd w:val="clear" w:color="auto" w:fill="auto"/>
            <w:vAlign w:val="bottom"/>
          </w:tcPr>
          <w:p w14:paraId="2E44CD74" w14:textId="4054BFB2" w:rsidR="000A3AE6" w:rsidRPr="00AD3AD4" w:rsidRDefault="000A3AE6" w:rsidP="007C4EDD">
            <w:pPr>
              <w:ind w:left="-106" w:right="-88"/>
              <w:jc w:val="right"/>
              <w:rPr>
                <w:color w:val="000000"/>
                <w:sz w:val="12"/>
                <w:szCs w:val="12"/>
              </w:rPr>
            </w:pPr>
          </w:p>
        </w:tc>
        <w:tc>
          <w:tcPr>
            <w:tcW w:w="206" w:type="pct"/>
            <w:shd w:val="clear" w:color="auto" w:fill="auto"/>
            <w:vAlign w:val="bottom"/>
          </w:tcPr>
          <w:p w14:paraId="208AB61B" w14:textId="0E4AF5B8" w:rsidR="000A3AE6" w:rsidRPr="00AD3AD4" w:rsidRDefault="000A3AE6" w:rsidP="007C4EDD">
            <w:pPr>
              <w:ind w:left="-106" w:right="-88"/>
              <w:jc w:val="right"/>
              <w:rPr>
                <w:color w:val="000000"/>
                <w:sz w:val="12"/>
                <w:szCs w:val="12"/>
              </w:rPr>
            </w:pPr>
          </w:p>
        </w:tc>
        <w:tc>
          <w:tcPr>
            <w:tcW w:w="265" w:type="pct"/>
            <w:shd w:val="clear" w:color="auto" w:fill="auto"/>
            <w:vAlign w:val="bottom"/>
          </w:tcPr>
          <w:p w14:paraId="0478F0EB" w14:textId="6CC15674" w:rsidR="000A3AE6" w:rsidRPr="00AD3AD4" w:rsidRDefault="000A3AE6" w:rsidP="007C4EDD">
            <w:pPr>
              <w:ind w:left="-106" w:right="-88"/>
              <w:jc w:val="right"/>
              <w:rPr>
                <w:color w:val="000000"/>
                <w:sz w:val="12"/>
                <w:szCs w:val="12"/>
              </w:rPr>
            </w:pPr>
          </w:p>
        </w:tc>
        <w:tc>
          <w:tcPr>
            <w:tcW w:w="319" w:type="pct"/>
            <w:shd w:val="clear" w:color="auto" w:fill="auto"/>
            <w:vAlign w:val="bottom"/>
          </w:tcPr>
          <w:p w14:paraId="2EBF294F" w14:textId="501E8C56" w:rsidR="000A3AE6" w:rsidRPr="00AD3AD4" w:rsidRDefault="000A3AE6" w:rsidP="007C4EDD">
            <w:pPr>
              <w:ind w:left="-106" w:right="-88"/>
              <w:jc w:val="right"/>
              <w:rPr>
                <w:color w:val="000000"/>
                <w:sz w:val="12"/>
                <w:szCs w:val="12"/>
              </w:rPr>
            </w:pPr>
          </w:p>
        </w:tc>
        <w:tc>
          <w:tcPr>
            <w:tcW w:w="319" w:type="pct"/>
            <w:shd w:val="clear" w:color="auto" w:fill="auto"/>
            <w:vAlign w:val="bottom"/>
          </w:tcPr>
          <w:p w14:paraId="76A08F8A" w14:textId="3EFAA42C" w:rsidR="000A3AE6" w:rsidRPr="00AD3AD4" w:rsidRDefault="000A3AE6" w:rsidP="007C4EDD">
            <w:pPr>
              <w:ind w:left="-106" w:right="-88"/>
              <w:jc w:val="right"/>
              <w:rPr>
                <w:color w:val="000000"/>
                <w:sz w:val="12"/>
                <w:szCs w:val="12"/>
              </w:rPr>
            </w:pPr>
          </w:p>
        </w:tc>
        <w:tc>
          <w:tcPr>
            <w:tcW w:w="265" w:type="pct"/>
            <w:shd w:val="clear" w:color="auto" w:fill="auto"/>
            <w:vAlign w:val="bottom"/>
          </w:tcPr>
          <w:p w14:paraId="4D0EA6D1" w14:textId="49280F83" w:rsidR="000A3AE6" w:rsidRPr="00AD3AD4" w:rsidRDefault="000A3AE6" w:rsidP="007C4EDD">
            <w:pPr>
              <w:ind w:left="-106" w:right="-88"/>
              <w:jc w:val="right"/>
              <w:rPr>
                <w:color w:val="000000"/>
                <w:sz w:val="12"/>
                <w:szCs w:val="12"/>
              </w:rPr>
            </w:pPr>
          </w:p>
        </w:tc>
      </w:tr>
      <w:tr w:rsidR="00A07BAF" w:rsidRPr="00E73847" w14:paraId="67B7039D" w14:textId="77777777" w:rsidTr="00A07BAF">
        <w:trPr>
          <w:trHeight w:val="173"/>
        </w:trPr>
        <w:tc>
          <w:tcPr>
            <w:tcW w:w="159" w:type="pct"/>
            <w:vAlign w:val="center"/>
          </w:tcPr>
          <w:p w14:paraId="324775A7" w14:textId="77777777" w:rsidR="00A07BAF" w:rsidRPr="00E73847" w:rsidRDefault="00A07BAF" w:rsidP="00A07BAF">
            <w:pPr>
              <w:ind w:left="-105"/>
              <w:jc w:val="center"/>
              <w:rPr>
                <w:b/>
                <w:sz w:val="12"/>
                <w:szCs w:val="12"/>
              </w:rPr>
            </w:pPr>
          </w:p>
        </w:tc>
        <w:tc>
          <w:tcPr>
            <w:tcW w:w="1053" w:type="pct"/>
            <w:vAlign w:val="center"/>
          </w:tcPr>
          <w:p w14:paraId="7A79651A" w14:textId="6D6AF402" w:rsidR="00A07BAF" w:rsidRPr="00E73847" w:rsidRDefault="00A07BAF" w:rsidP="00A07BAF">
            <w:pPr>
              <w:rPr>
                <w:b/>
                <w:sz w:val="12"/>
                <w:szCs w:val="12"/>
              </w:rPr>
            </w:pPr>
            <w:r w:rsidRPr="00E73847">
              <w:rPr>
                <w:b/>
                <w:sz w:val="12"/>
                <w:szCs w:val="12"/>
              </w:rPr>
              <w:t>Dönem Sonu Bakiyesi (III+IV+…...+X+XI)</w:t>
            </w:r>
          </w:p>
        </w:tc>
        <w:tc>
          <w:tcPr>
            <w:tcW w:w="243" w:type="pct"/>
            <w:shd w:val="clear" w:color="auto" w:fill="auto"/>
            <w:vAlign w:val="bottom"/>
          </w:tcPr>
          <w:p w14:paraId="1E2883B1" w14:textId="44E8F474" w:rsidR="00A07BAF" w:rsidRPr="00E73847" w:rsidRDefault="00A07BAF" w:rsidP="00A07BAF">
            <w:pPr>
              <w:ind w:left="-106" w:right="-88"/>
              <w:jc w:val="right"/>
              <w:rPr>
                <w:b/>
                <w:bCs/>
                <w:color w:val="000000"/>
                <w:sz w:val="12"/>
                <w:szCs w:val="12"/>
              </w:rPr>
            </w:pPr>
            <w:r w:rsidRPr="00E73847">
              <w:rPr>
                <w:b/>
                <w:sz w:val="12"/>
                <w:szCs w:val="12"/>
              </w:rPr>
              <w:t>1.026.915</w:t>
            </w:r>
          </w:p>
        </w:tc>
        <w:tc>
          <w:tcPr>
            <w:tcW w:w="356" w:type="pct"/>
            <w:shd w:val="clear" w:color="auto" w:fill="auto"/>
            <w:vAlign w:val="bottom"/>
          </w:tcPr>
          <w:p w14:paraId="1350F0D9" w14:textId="373C6224" w:rsidR="00A07BAF" w:rsidRPr="00E73847" w:rsidRDefault="00A07BAF" w:rsidP="00A07BAF">
            <w:pPr>
              <w:ind w:left="-106" w:right="-88"/>
              <w:jc w:val="right"/>
              <w:rPr>
                <w:b/>
                <w:bCs/>
                <w:color w:val="000000"/>
                <w:sz w:val="12"/>
                <w:szCs w:val="12"/>
              </w:rPr>
            </w:pPr>
            <w:r w:rsidRPr="00E73847">
              <w:rPr>
                <w:b/>
                <w:bCs/>
                <w:sz w:val="12"/>
                <w:szCs w:val="12"/>
              </w:rPr>
              <w:t>-</w:t>
            </w:r>
          </w:p>
        </w:tc>
        <w:tc>
          <w:tcPr>
            <w:tcW w:w="319" w:type="pct"/>
            <w:shd w:val="clear" w:color="auto" w:fill="auto"/>
            <w:vAlign w:val="bottom"/>
          </w:tcPr>
          <w:p w14:paraId="23347C9E" w14:textId="228DD792" w:rsidR="00A07BAF" w:rsidRPr="00E73847" w:rsidRDefault="00A07BAF" w:rsidP="00A07BAF">
            <w:pPr>
              <w:ind w:left="-106" w:right="-88"/>
              <w:jc w:val="right"/>
              <w:rPr>
                <w:b/>
                <w:bCs/>
                <w:color w:val="000000"/>
                <w:sz w:val="12"/>
                <w:szCs w:val="12"/>
              </w:rPr>
            </w:pPr>
            <w:r w:rsidRPr="00E73847">
              <w:rPr>
                <w:b/>
                <w:bCs/>
                <w:sz w:val="12"/>
                <w:szCs w:val="12"/>
              </w:rPr>
              <w:t>-</w:t>
            </w:r>
          </w:p>
        </w:tc>
        <w:tc>
          <w:tcPr>
            <w:tcW w:w="319" w:type="pct"/>
            <w:shd w:val="clear" w:color="auto" w:fill="auto"/>
            <w:vAlign w:val="bottom"/>
          </w:tcPr>
          <w:p w14:paraId="2F9D6D53" w14:textId="6C34A3C4" w:rsidR="00A07BAF" w:rsidRPr="00E73847" w:rsidRDefault="00A07BAF" w:rsidP="00A07BAF">
            <w:pPr>
              <w:ind w:left="-106" w:right="-88"/>
              <w:jc w:val="right"/>
              <w:rPr>
                <w:b/>
                <w:bCs/>
                <w:color w:val="000000"/>
                <w:sz w:val="12"/>
                <w:szCs w:val="12"/>
              </w:rPr>
            </w:pPr>
            <w:r w:rsidRPr="00E73847">
              <w:rPr>
                <w:b/>
                <w:bCs/>
                <w:sz w:val="12"/>
                <w:szCs w:val="12"/>
              </w:rPr>
              <w:t>33.186</w:t>
            </w:r>
          </w:p>
        </w:tc>
        <w:tc>
          <w:tcPr>
            <w:tcW w:w="212" w:type="pct"/>
            <w:shd w:val="clear" w:color="auto" w:fill="auto"/>
            <w:vAlign w:val="bottom"/>
          </w:tcPr>
          <w:p w14:paraId="4577DE45" w14:textId="5DBAEA5A" w:rsidR="00A07BAF" w:rsidRPr="00E73847" w:rsidRDefault="00A07BAF" w:rsidP="00A07BAF">
            <w:pPr>
              <w:ind w:left="-106" w:right="-88"/>
              <w:jc w:val="right"/>
              <w:rPr>
                <w:b/>
                <w:bCs/>
                <w:color w:val="000000"/>
                <w:sz w:val="12"/>
                <w:szCs w:val="12"/>
              </w:rPr>
            </w:pPr>
            <w:r w:rsidRPr="00E73847">
              <w:rPr>
                <w:b/>
                <w:bCs/>
                <w:sz w:val="12"/>
                <w:szCs w:val="12"/>
              </w:rPr>
              <w:t>-</w:t>
            </w:r>
          </w:p>
        </w:tc>
        <w:tc>
          <w:tcPr>
            <w:tcW w:w="245" w:type="pct"/>
            <w:shd w:val="clear" w:color="auto" w:fill="auto"/>
            <w:vAlign w:val="bottom"/>
          </w:tcPr>
          <w:p w14:paraId="2296E418" w14:textId="5AF75CE4" w:rsidR="00A07BAF" w:rsidRPr="00E73847" w:rsidRDefault="00A07BAF" w:rsidP="00A07BAF">
            <w:pPr>
              <w:ind w:left="-106" w:right="-88"/>
              <w:jc w:val="right"/>
              <w:rPr>
                <w:b/>
                <w:bCs/>
                <w:color w:val="000000"/>
                <w:sz w:val="12"/>
                <w:szCs w:val="12"/>
              </w:rPr>
            </w:pPr>
            <w:r w:rsidRPr="00E73847">
              <w:rPr>
                <w:b/>
                <w:sz w:val="12"/>
                <w:szCs w:val="12"/>
              </w:rPr>
              <w:t>(19.114)</w:t>
            </w:r>
          </w:p>
        </w:tc>
        <w:tc>
          <w:tcPr>
            <w:tcW w:w="246" w:type="pct"/>
            <w:gridSpan w:val="2"/>
            <w:shd w:val="clear" w:color="auto" w:fill="auto"/>
            <w:vAlign w:val="bottom"/>
          </w:tcPr>
          <w:p w14:paraId="11B93D32" w14:textId="66BD6C8A" w:rsidR="00A07BAF" w:rsidRPr="00E73847" w:rsidRDefault="00A07BAF" w:rsidP="00A07BAF">
            <w:pPr>
              <w:ind w:left="-106" w:right="-88"/>
              <w:jc w:val="right"/>
              <w:rPr>
                <w:b/>
                <w:bCs/>
                <w:color w:val="000000"/>
                <w:sz w:val="12"/>
                <w:szCs w:val="12"/>
              </w:rPr>
            </w:pPr>
            <w:r w:rsidRPr="00E73847">
              <w:rPr>
                <w:b/>
                <w:bCs/>
                <w:sz w:val="12"/>
                <w:szCs w:val="12"/>
              </w:rPr>
              <w:t>-</w:t>
            </w:r>
          </w:p>
        </w:tc>
        <w:tc>
          <w:tcPr>
            <w:tcW w:w="200" w:type="pct"/>
            <w:shd w:val="clear" w:color="auto" w:fill="auto"/>
            <w:vAlign w:val="bottom"/>
          </w:tcPr>
          <w:p w14:paraId="0A6D5DCA" w14:textId="0BF9CEEA" w:rsidR="00A07BAF" w:rsidRPr="00E73847" w:rsidRDefault="00A07BAF" w:rsidP="00A07BAF">
            <w:pPr>
              <w:ind w:left="-106" w:right="-88"/>
              <w:jc w:val="right"/>
              <w:rPr>
                <w:b/>
                <w:bCs/>
                <w:color w:val="000000"/>
                <w:sz w:val="12"/>
                <w:szCs w:val="12"/>
              </w:rPr>
            </w:pPr>
            <w:r w:rsidRPr="00E73847">
              <w:rPr>
                <w:b/>
                <w:bCs/>
                <w:sz w:val="12"/>
                <w:szCs w:val="12"/>
              </w:rPr>
              <w:t>-</w:t>
            </w:r>
          </w:p>
        </w:tc>
        <w:tc>
          <w:tcPr>
            <w:tcW w:w="274" w:type="pct"/>
            <w:shd w:val="clear" w:color="auto" w:fill="auto"/>
            <w:vAlign w:val="bottom"/>
          </w:tcPr>
          <w:p w14:paraId="20B3D1D2" w14:textId="0983A640" w:rsidR="00A07BAF" w:rsidRPr="00E73847" w:rsidRDefault="00A07BAF" w:rsidP="00A07BAF">
            <w:pPr>
              <w:ind w:left="-106" w:right="-88"/>
              <w:jc w:val="right"/>
              <w:rPr>
                <w:b/>
                <w:bCs/>
                <w:color w:val="000000"/>
                <w:sz w:val="12"/>
                <w:szCs w:val="12"/>
              </w:rPr>
            </w:pPr>
            <w:r w:rsidRPr="00E73847">
              <w:rPr>
                <w:b/>
                <w:bCs/>
                <w:sz w:val="12"/>
                <w:szCs w:val="12"/>
              </w:rPr>
              <w:t>1.777.205</w:t>
            </w:r>
          </w:p>
        </w:tc>
        <w:tc>
          <w:tcPr>
            <w:tcW w:w="206" w:type="pct"/>
            <w:shd w:val="clear" w:color="auto" w:fill="auto"/>
            <w:vAlign w:val="bottom"/>
          </w:tcPr>
          <w:p w14:paraId="2D852B0C" w14:textId="1A8DA46B" w:rsidR="00A07BAF" w:rsidRPr="00E73847" w:rsidRDefault="00A07BAF" w:rsidP="00A07BAF">
            <w:pPr>
              <w:ind w:left="-106" w:right="-88"/>
              <w:jc w:val="right"/>
              <w:rPr>
                <w:b/>
                <w:bCs/>
                <w:color w:val="000000"/>
                <w:sz w:val="12"/>
                <w:szCs w:val="12"/>
              </w:rPr>
            </w:pPr>
            <w:r w:rsidRPr="00E73847">
              <w:rPr>
                <w:b/>
                <w:bCs/>
                <w:sz w:val="12"/>
                <w:szCs w:val="12"/>
              </w:rPr>
              <w:t>-</w:t>
            </w:r>
          </w:p>
        </w:tc>
        <w:tc>
          <w:tcPr>
            <w:tcW w:w="265" w:type="pct"/>
            <w:shd w:val="clear" w:color="auto" w:fill="auto"/>
            <w:vAlign w:val="bottom"/>
          </w:tcPr>
          <w:p w14:paraId="68D14951" w14:textId="034459CE" w:rsidR="00A07BAF" w:rsidRPr="00E73847" w:rsidRDefault="00A07BAF" w:rsidP="00A07BAF">
            <w:pPr>
              <w:ind w:left="-106" w:right="-88"/>
              <w:jc w:val="right"/>
              <w:rPr>
                <w:b/>
                <w:bCs/>
                <w:color w:val="000000"/>
                <w:sz w:val="12"/>
                <w:szCs w:val="12"/>
              </w:rPr>
            </w:pPr>
            <w:r w:rsidRPr="00E73847">
              <w:rPr>
                <w:b/>
                <w:bCs/>
                <w:sz w:val="12"/>
                <w:szCs w:val="12"/>
              </w:rPr>
              <w:t>630.711</w:t>
            </w:r>
          </w:p>
        </w:tc>
        <w:tc>
          <w:tcPr>
            <w:tcW w:w="319" w:type="pct"/>
            <w:shd w:val="clear" w:color="auto" w:fill="auto"/>
            <w:vAlign w:val="bottom"/>
          </w:tcPr>
          <w:p w14:paraId="3FF6A016" w14:textId="7CCBD52F" w:rsidR="00A07BAF" w:rsidRPr="00E73847" w:rsidRDefault="00A07BAF" w:rsidP="00A07BAF">
            <w:pPr>
              <w:ind w:left="-106" w:right="-88"/>
              <w:jc w:val="right"/>
              <w:rPr>
                <w:b/>
                <w:bCs/>
                <w:color w:val="000000"/>
                <w:sz w:val="12"/>
                <w:szCs w:val="12"/>
              </w:rPr>
            </w:pPr>
            <w:r w:rsidRPr="00E73847">
              <w:rPr>
                <w:b/>
                <w:sz w:val="12"/>
                <w:szCs w:val="12"/>
              </w:rPr>
              <w:t>2.809.949</w:t>
            </w:r>
          </w:p>
        </w:tc>
        <w:tc>
          <w:tcPr>
            <w:tcW w:w="319" w:type="pct"/>
            <w:shd w:val="clear" w:color="auto" w:fill="auto"/>
            <w:vAlign w:val="bottom"/>
          </w:tcPr>
          <w:p w14:paraId="736848E7" w14:textId="536337AE" w:rsidR="00A07BAF" w:rsidRPr="00E73847" w:rsidRDefault="00A07BAF" w:rsidP="00A07BAF">
            <w:pPr>
              <w:ind w:left="-106" w:right="-88"/>
              <w:jc w:val="right"/>
              <w:rPr>
                <w:b/>
                <w:bCs/>
                <w:color w:val="000000"/>
                <w:sz w:val="12"/>
                <w:szCs w:val="12"/>
              </w:rPr>
            </w:pPr>
            <w:r w:rsidRPr="00E73847">
              <w:rPr>
                <w:b/>
                <w:sz w:val="12"/>
                <w:szCs w:val="12"/>
              </w:rPr>
              <w:t>938.864</w:t>
            </w:r>
          </w:p>
        </w:tc>
        <w:tc>
          <w:tcPr>
            <w:tcW w:w="265" w:type="pct"/>
            <w:shd w:val="clear" w:color="auto" w:fill="auto"/>
            <w:vAlign w:val="bottom"/>
          </w:tcPr>
          <w:p w14:paraId="1F8FB8F3" w14:textId="23CE5560" w:rsidR="00A07BAF" w:rsidRPr="00E73847" w:rsidRDefault="00A07BAF" w:rsidP="00A07BAF">
            <w:pPr>
              <w:ind w:left="-106" w:right="-88"/>
              <w:jc w:val="right"/>
              <w:rPr>
                <w:b/>
                <w:bCs/>
                <w:color w:val="000000"/>
                <w:sz w:val="12"/>
                <w:szCs w:val="12"/>
              </w:rPr>
            </w:pPr>
            <w:r w:rsidRPr="00E73847">
              <w:rPr>
                <w:b/>
                <w:sz w:val="12"/>
                <w:szCs w:val="12"/>
              </w:rPr>
              <w:t>7.197.716</w:t>
            </w:r>
          </w:p>
        </w:tc>
      </w:tr>
    </w:tbl>
    <w:p w14:paraId="731286DB" w14:textId="77777777" w:rsidR="003466F6" w:rsidRPr="0067350D" w:rsidRDefault="003466F6" w:rsidP="0067350D">
      <w:pPr>
        <w:rPr>
          <w:sz w:val="16"/>
          <w:szCs w:val="16"/>
        </w:rPr>
      </w:pPr>
    </w:p>
    <w:p w14:paraId="775AA3A2" w14:textId="77777777" w:rsidR="0067725D" w:rsidRPr="00006491" w:rsidRDefault="0067725D" w:rsidP="0067725D">
      <w:pPr>
        <w:spacing w:before="60" w:after="60"/>
        <w:ind w:right="-1044"/>
        <w:rPr>
          <w:sz w:val="12"/>
          <w:szCs w:val="12"/>
        </w:rPr>
      </w:pPr>
      <w:r w:rsidRPr="00006491">
        <w:rPr>
          <w:sz w:val="12"/>
          <w:szCs w:val="12"/>
        </w:rPr>
        <w:t>1. Duran varlıklar birikmiş yeniden değerleme artışları/azalışları,</w:t>
      </w:r>
    </w:p>
    <w:p w14:paraId="6B446DA4" w14:textId="77777777" w:rsidR="0067725D" w:rsidRPr="00006491" w:rsidRDefault="0067725D" w:rsidP="0067725D">
      <w:pPr>
        <w:spacing w:before="60" w:after="60"/>
        <w:ind w:right="-1044"/>
        <w:rPr>
          <w:sz w:val="12"/>
          <w:szCs w:val="12"/>
        </w:rPr>
      </w:pPr>
      <w:r w:rsidRPr="00006491">
        <w:rPr>
          <w:sz w:val="12"/>
          <w:szCs w:val="12"/>
        </w:rPr>
        <w:t>2. Tanımlanmış fayda planlarının birikmiş yeniden ölçüm kazançları/kayıpları,</w:t>
      </w:r>
      <w:r w:rsidRPr="00006491">
        <w:rPr>
          <w:sz w:val="12"/>
          <w:szCs w:val="12"/>
        </w:rPr>
        <w:tab/>
      </w:r>
    </w:p>
    <w:p w14:paraId="3B2F2D15" w14:textId="77777777" w:rsidR="0067725D" w:rsidRPr="00006491" w:rsidRDefault="0067725D" w:rsidP="0067725D">
      <w:pPr>
        <w:spacing w:before="60" w:after="60"/>
        <w:ind w:right="-1044"/>
        <w:rPr>
          <w:sz w:val="12"/>
          <w:szCs w:val="12"/>
        </w:rPr>
      </w:pPr>
      <w:r w:rsidRPr="00006491">
        <w:rPr>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1BE145E3" w14:textId="77777777" w:rsidR="0067725D" w:rsidRPr="00006491" w:rsidRDefault="0067725D" w:rsidP="0067725D">
      <w:pPr>
        <w:spacing w:before="60" w:after="60"/>
        <w:ind w:right="-1044"/>
        <w:rPr>
          <w:sz w:val="12"/>
          <w:szCs w:val="12"/>
        </w:rPr>
      </w:pPr>
      <w:r w:rsidRPr="00006491">
        <w:rPr>
          <w:sz w:val="12"/>
          <w:szCs w:val="12"/>
        </w:rPr>
        <w:t>4. Yabancı para çevirim farkları,</w:t>
      </w:r>
    </w:p>
    <w:p w14:paraId="2C42E557" w14:textId="77777777" w:rsidR="0067725D" w:rsidRPr="00006491" w:rsidRDefault="0067725D" w:rsidP="0067725D">
      <w:pPr>
        <w:spacing w:before="60" w:after="60"/>
        <w:ind w:right="-1044"/>
        <w:rPr>
          <w:sz w:val="12"/>
          <w:szCs w:val="12"/>
        </w:rPr>
      </w:pPr>
      <w:r w:rsidRPr="00006491">
        <w:rPr>
          <w:sz w:val="12"/>
          <w:szCs w:val="12"/>
        </w:rPr>
        <w:t>5. Gerçeğe uygun değer farkı diğer kapsamlı gelire yansıtılan finansal varlıkların birikmiş yeniden değerleme ve/veya sınıflandırma kazançları/kayıpları,</w:t>
      </w:r>
    </w:p>
    <w:p w14:paraId="1D650636" w14:textId="77777777" w:rsidR="0067725D" w:rsidRPr="00006491" w:rsidRDefault="0067725D" w:rsidP="0067725D">
      <w:pPr>
        <w:spacing w:before="60" w:after="60"/>
        <w:ind w:left="142" w:right="-1044" w:hanging="142"/>
        <w:rPr>
          <w:sz w:val="12"/>
          <w:szCs w:val="12"/>
        </w:rPr>
      </w:pPr>
      <w:r w:rsidRPr="00006491">
        <w:rPr>
          <w:sz w:val="12"/>
          <w:szCs w:val="12"/>
        </w:rPr>
        <w:t xml:space="preserve">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w:t>
      </w:r>
    </w:p>
    <w:p w14:paraId="0FC76DF0" w14:textId="77777777" w:rsidR="00173010" w:rsidRPr="0067350D" w:rsidRDefault="00173010" w:rsidP="0067350D">
      <w:pPr>
        <w:jc w:val="both"/>
        <w:rPr>
          <w:sz w:val="16"/>
          <w:szCs w:val="16"/>
        </w:rPr>
      </w:pPr>
    </w:p>
    <w:p w14:paraId="5DC6F5FB" w14:textId="77777777" w:rsidR="003466F6" w:rsidRPr="0067350D" w:rsidRDefault="003466F6" w:rsidP="0067350D">
      <w:pPr>
        <w:jc w:val="both"/>
        <w:rPr>
          <w:sz w:val="16"/>
          <w:szCs w:val="16"/>
        </w:rPr>
      </w:pPr>
    </w:p>
    <w:p w14:paraId="290FB949" w14:textId="11E269B8" w:rsidR="003466F6" w:rsidRPr="0067350D" w:rsidRDefault="003466F6" w:rsidP="0067350D">
      <w:pPr>
        <w:jc w:val="both"/>
        <w:rPr>
          <w:sz w:val="16"/>
          <w:szCs w:val="16"/>
        </w:rPr>
      </w:pPr>
    </w:p>
    <w:p w14:paraId="35FE610E" w14:textId="35B7B9BD" w:rsidR="003466F6" w:rsidRPr="0067350D" w:rsidRDefault="003466F6" w:rsidP="0067350D">
      <w:pPr>
        <w:rPr>
          <w:sz w:val="16"/>
          <w:szCs w:val="16"/>
        </w:rPr>
      </w:pPr>
    </w:p>
    <w:p w14:paraId="645D4E17" w14:textId="60F387BC" w:rsidR="003466F6" w:rsidRPr="0067350D" w:rsidRDefault="003466F6" w:rsidP="0067350D">
      <w:pPr>
        <w:rPr>
          <w:sz w:val="16"/>
          <w:szCs w:val="16"/>
        </w:rPr>
      </w:pPr>
    </w:p>
    <w:p w14:paraId="79AB25BD" w14:textId="7340B5E1" w:rsidR="003466F6" w:rsidRPr="0067350D" w:rsidRDefault="003466F6" w:rsidP="0067350D">
      <w:pPr>
        <w:rPr>
          <w:sz w:val="16"/>
          <w:szCs w:val="16"/>
        </w:rPr>
      </w:pPr>
    </w:p>
    <w:p w14:paraId="148E6683" w14:textId="5F3D7480" w:rsidR="003466F6" w:rsidRPr="0067350D" w:rsidRDefault="003466F6" w:rsidP="0067350D">
      <w:pPr>
        <w:rPr>
          <w:sz w:val="16"/>
          <w:szCs w:val="16"/>
        </w:rPr>
      </w:pPr>
    </w:p>
    <w:p w14:paraId="53AB44B1" w14:textId="1EF04D68" w:rsidR="003466F6" w:rsidRDefault="003466F6" w:rsidP="0067350D">
      <w:pPr>
        <w:rPr>
          <w:sz w:val="16"/>
          <w:szCs w:val="16"/>
        </w:rPr>
      </w:pPr>
    </w:p>
    <w:p w14:paraId="03D6488E" w14:textId="77777777" w:rsidR="0067725D" w:rsidRPr="0067350D" w:rsidRDefault="0067725D" w:rsidP="0067350D">
      <w:pPr>
        <w:rPr>
          <w:sz w:val="16"/>
          <w:szCs w:val="16"/>
        </w:rPr>
      </w:pPr>
    </w:p>
    <w:p w14:paraId="3B05F602" w14:textId="524444FE" w:rsidR="003466F6" w:rsidRPr="0067350D" w:rsidRDefault="003466F6" w:rsidP="0067350D">
      <w:pPr>
        <w:rPr>
          <w:sz w:val="16"/>
          <w:szCs w:val="16"/>
        </w:rPr>
      </w:pPr>
    </w:p>
    <w:p w14:paraId="2017963F" w14:textId="0E1B30AE" w:rsidR="003466F6" w:rsidRPr="0067350D" w:rsidRDefault="003466F6" w:rsidP="0067350D">
      <w:pPr>
        <w:rPr>
          <w:sz w:val="16"/>
          <w:szCs w:val="16"/>
        </w:rPr>
      </w:pPr>
    </w:p>
    <w:p w14:paraId="4BC5E83A" w14:textId="2637B6F6" w:rsidR="003466F6" w:rsidRPr="0067350D" w:rsidRDefault="003466F6" w:rsidP="0067350D">
      <w:pPr>
        <w:rPr>
          <w:sz w:val="16"/>
          <w:szCs w:val="16"/>
        </w:rPr>
      </w:pPr>
    </w:p>
    <w:p w14:paraId="367F27F8" w14:textId="1DF376CF" w:rsidR="003466F6" w:rsidRPr="00997F54" w:rsidRDefault="003466F6" w:rsidP="00997F54">
      <w:pPr>
        <w:jc w:val="center"/>
        <w:rPr>
          <w:sz w:val="20"/>
          <w:szCs w:val="20"/>
        </w:rPr>
        <w:sectPr w:rsidR="003466F6" w:rsidRPr="00997F54" w:rsidSect="0067350D">
          <w:headerReference w:type="first" r:id="rId36"/>
          <w:footerReference w:type="first" r:id="rId37"/>
          <w:pgSz w:w="16840" w:h="11907" w:orient="landscape" w:code="9"/>
          <w:pgMar w:top="851" w:right="851" w:bottom="851" w:left="851" w:header="851" w:footer="851" w:gutter="0"/>
          <w:cols w:space="708"/>
          <w:titlePg/>
          <w:docGrid w:linePitch="360"/>
        </w:sectPr>
      </w:pPr>
      <w:r w:rsidRPr="00997F54">
        <w:rPr>
          <w:sz w:val="20"/>
          <w:szCs w:val="20"/>
        </w:rPr>
        <w:t>İlişikteki açıklama ve dipnotlar bu finansal tabloların tamamlayıcı bir parçasıdır.</w:t>
      </w:r>
    </w:p>
    <w:tbl>
      <w:tblPr>
        <w:tblStyle w:val="TableGrid"/>
        <w:tblW w:w="5000" w:type="pct"/>
        <w:tblLook w:val="04A0" w:firstRow="1" w:lastRow="0" w:firstColumn="1" w:lastColumn="0" w:noHBand="0" w:noVBand="1"/>
      </w:tblPr>
      <w:tblGrid>
        <w:gridCol w:w="459"/>
        <w:gridCol w:w="3373"/>
        <w:gridCol w:w="814"/>
        <w:gridCol w:w="1026"/>
        <w:gridCol w:w="920"/>
        <w:gridCol w:w="890"/>
        <w:gridCol w:w="644"/>
        <w:gridCol w:w="717"/>
        <w:gridCol w:w="614"/>
        <w:gridCol w:w="614"/>
        <w:gridCol w:w="790"/>
        <w:gridCol w:w="581"/>
        <w:gridCol w:w="814"/>
        <w:gridCol w:w="929"/>
        <w:gridCol w:w="920"/>
        <w:gridCol w:w="1023"/>
      </w:tblGrid>
      <w:tr w:rsidR="00236891" w:rsidRPr="00597512" w14:paraId="0455D49B" w14:textId="77777777" w:rsidTr="00236891">
        <w:trPr>
          <w:trHeight w:val="113"/>
        </w:trPr>
        <w:tc>
          <w:tcPr>
            <w:tcW w:w="1267" w:type="pct"/>
            <w:gridSpan w:val="2"/>
            <w:vAlign w:val="bottom"/>
          </w:tcPr>
          <w:p w14:paraId="7987157C" w14:textId="77777777" w:rsidR="003466F6" w:rsidRPr="00597512" w:rsidRDefault="003466F6" w:rsidP="004F0298">
            <w:pPr>
              <w:jc w:val="center"/>
              <w:rPr>
                <w:b/>
                <w:sz w:val="12"/>
                <w:szCs w:val="12"/>
              </w:rPr>
            </w:pPr>
            <w:r w:rsidRPr="00597512">
              <w:rPr>
                <w:b/>
                <w:sz w:val="12"/>
                <w:szCs w:val="12"/>
              </w:rPr>
              <w:lastRenderedPageBreak/>
              <w:t>ÖZKAYNAK KALEMLERİNDEKİ DEĞİŞİKLİKLER</w:t>
            </w:r>
          </w:p>
        </w:tc>
        <w:tc>
          <w:tcPr>
            <w:tcW w:w="269" w:type="pct"/>
            <w:vAlign w:val="bottom"/>
          </w:tcPr>
          <w:p w14:paraId="4E502E02" w14:textId="77777777" w:rsidR="003466F6" w:rsidRPr="00597512" w:rsidRDefault="003466F6" w:rsidP="004F0298">
            <w:pPr>
              <w:ind w:right="-78"/>
              <w:jc w:val="right"/>
              <w:rPr>
                <w:b/>
                <w:sz w:val="12"/>
                <w:szCs w:val="12"/>
              </w:rPr>
            </w:pPr>
          </w:p>
        </w:tc>
        <w:tc>
          <w:tcPr>
            <w:tcW w:w="339" w:type="pct"/>
            <w:vAlign w:val="bottom"/>
          </w:tcPr>
          <w:p w14:paraId="7501D538" w14:textId="77777777" w:rsidR="003466F6" w:rsidRPr="00597512" w:rsidRDefault="003466F6" w:rsidP="004F0298">
            <w:pPr>
              <w:ind w:right="-78"/>
              <w:jc w:val="right"/>
              <w:rPr>
                <w:b/>
                <w:sz w:val="12"/>
                <w:szCs w:val="12"/>
              </w:rPr>
            </w:pPr>
          </w:p>
        </w:tc>
        <w:tc>
          <w:tcPr>
            <w:tcW w:w="304" w:type="pct"/>
            <w:vAlign w:val="bottom"/>
          </w:tcPr>
          <w:p w14:paraId="625DC505" w14:textId="77777777" w:rsidR="003466F6" w:rsidRPr="00597512" w:rsidRDefault="003466F6" w:rsidP="004F0298">
            <w:pPr>
              <w:ind w:right="-78"/>
              <w:jc w:val="right"/>
              <w:rPr>
                <w:b/>
                <w:sz w:val="12"/>
                <w:szCs w:val="12"/>
              </w:rPr>
            </w:pPr>
          </w:p>
        </w:tc>
        <w:tc>
          <w:tcPr>
            <w:tcW w:w="294" w:type="pct"/>
            <w:vAlign w:val="bottom"/>
          </w:tcPr>
          <w:p w14:paraId="425C3E70" w14:textId="77777777" w:rsidR="003466F6" w:rsidRPr="00597512" w:rsidRDefault="003466F6" w:rsidP="004F0298">
            <w:pPr>
              <w:ind w:right="-78"/>
              <w:jc w:val="right"/>
              <w:rPr>
                <w:b/>
                <w:sz w:val="12"/>
                <w:szCs w:val="12"/>
              </w:rPr>
            </w:pPr>
          </w:p>
        </w:tc>
        <w:tc>
          <w:tcPr>
            <w:tcW w:w="653" w:type="pct"/>
            <w:gridSpan w:val="3"/>
            <w:vAlign w:val="bottom"/>
          </w:tcPr>
          <w:p w14:paraId="67D41E8F" w14:textId="77777777" w:rsidR="003466F6" w:rsidRPr="00597512" w:rsidRDefault="003466F6" w:rsidP="004F0298">
            <w:pPr>
              <w:ind w:right="-78"/>
              <w:jc w:val="center"/>
              <w:rPr>
                <w:b/>
                <w:sz w:val="12"/>
                <w:szCs w:val="12"/>
              </w:rPr>
            </w:pPr>
            <w:r w:rsidRPr="00597512">
              <w:rPr>
                <w:b/>
                <w:sz w:val="12"/>
                <w:szCs w:val="12"/>
              </w:rPr>
              <w:t>Kâr veya Zararda Yeniden Sınıflandırılmayacak Birikmiş Diğer Kapsamlı Gelirler ve Giderler</w:t>
            </w:r>
          </w:p>
        </w:tc>
        <w:tc>
          <w:tcPr>
            <w:tcW w:w="656" w:type="pct"/>
            <w:gridSpan w:val="3"/>
            <w:vAlign w:val="bottom"/>
          </w:tcPr>
          <w:p w14:paraId="4FA545EA" w14:textId="77777777" w:rsidR="003466F6" w:rsidRPr="00597512" w:rsidRDefault="003466F6" w:rsidP="004F0298">
            <w:pPr>
              <w:ind w:right="-78"/>
              <w:jc w:val="center"/>
              <w:rPr>
                <w:b/>
                <w:sz w:val="12"/>
                <w:szCs w:val="12"/>
              </w:rPr>
            </w:pPr>
            <w:r w:rsidRPr="00597512">
              <w:rPr>
                <w:b/>
                <w:sz w:val="12"/>
                <w:szCs w:val="12"/>
              </w:rPr>
              <w:t>Kâr veya Zararda Yeniden Sınıflandırılacak Birikmiş Diğer Kapsamlı Gelirler ve Giderler</w:t>
            </w:r>
          </w:p>
        </w:tc>
        <w:tc>
          <w:tcPr>
            <w:tcW w:w="269" w:type="pct"/>
            <w:vAlign w:val="bottom"/>
          </w:tcPr>
          <w:p w14:paraId="1278066A" w14:textId="77777777" w:rsidR="003466F6" w:rsidRPr="00597512" w:rsidRDefault="003466F6" w:rsidP="004F0298">
            <w:pPr>
              <w:ind w:right="-78"/>
              <w:jc w:val="right"/>
              <w:rPr>
                <w:b/>
                <w:sz w:val="12"/>
                <w:szCs w:val="12"/>
              </w:rPr>
            </w:pPr>
          </w:p>
        </w:tc>
        <w:tc>
          <w:tcPr>
            <w:tcW w:w="307" w:type="pct"/>
            <w:vAlign w:val="bottom"/>
          </w:tcPr>
          <w:p w14:paraId="219AD345" w14:textId="77777777" w:rsidR="003466F6" w:rsidRPr="00597512" w:rsidRDefault="003466F6" w:rsidP="004F0298">
            <w:pPr>
              <w:ind w:right="-78"/>
              <w:jc w:val="right"/>
              <w:rPr>
                <w:b/>
                <w:sz w:val="12"/>
                <w:szCs w:val="12"/>
              </w:rPr>
            </w:pPr>
          </w:p>
        </w:tc>
        <w:tc>
          <w:tcPr>
            <w:tcW w:w="304" w:type="pct"/>
            <w:vAlign w:val="bottom"/>
          </w:tcPr>
          <w:p w14:paraId="4BA7D1D6" w14:textId="77777777" w:rsidR="003466F6" w:rsidRPr="00597512" w:rsidRDefault="003466F6" w:rsidP="004F0298">
            <w:pPr>
              <w:ind w:right="-78"/>
              <w:jc w:val="right"/>
              <w:rPr>
                <w:b/>
                <w:sz w:val="12"/>
                <w:szCs w:val="12"/>
              </w:rPr>
            </w:pPr>
          </w:p>
        </w:tc>
        <w:tc>
          <w:tcPr>
            <w:tcW w:w="339" w:type="pct"/>
            <w:vAlign w:val="bottom"/>
          </w:tcPr>
          <w:p w14:paraId="3A3452B6" w14:textId="77777777" w:rsidR="003466F6" w:rsidRPr="00597512" w:rsidRDefault="003466F6" w:rsidP="004F0298">
            <w:pPr>
              <w:ind w:right="-78"/>
              <w:jc w:val="right"/>
              <w:rPr>
                <w:b/>
                <w:sz w:val="12"/>
                <w:szCs w:val="12"/>
              </w:rPr>
            </w:pPr>
          </w:p>
        </w:tc>
      </w:tr>
      <w:tr w:rsidR="004F0298" w:rsidRPr="00597512" w14:paraId="77B3F542" w14:textId="77777777" w:rsidTr="00236891">
        <w:trPr>
          <w:trHeight w:val="113"/>
        </w:trPr>
        <w:tc>
          <w:tcPr>
            <w:tcW w:w="152" w:type="pct"/>
          </w:tcPr>
          <w:p w14:paraId="6BC9F288" w14:textId="77777777" w:rsidR="003466F6" w:rsidRPr="00597512" w:rsidRDefault="003466F6" w:rsidP="0067350D">
            <w:pPr>
              <w:jc w:val="center"/>
              <w:rPr>
                <w:b/>
                <w:sz w:val="12"/>
                <w:szCs w:val="12"/>
              </w:rPr>
            </w:pPr>
          </w:p>
        </w:tc>
        <w:tc>
          <w:tcPr>
            <w:tcW w:w="1114" w:type="pct"/>
          </w:tcPr>
          <w:p w14:paraId="3D6A3C66" w14:textId="77777777" w:rsidR="003466F6" w:rsidRPr="00597512" w:rsidRDefault="003466F6" w:rsidP="0067350D">
            <w:pPr>
              <w:ind w:left="134" w:hanging="242"/>
              <w:jc w:val="center"/>
              <w:rPr>
                <w:b/>
                <w:bCs/>
                <w:sz w:val="12"/>
                <w:szCs w:val="12"/>
              </w:rPr>
            </w:pPr>
            <w:r w:rsidRPr="00597512">
              <w:rPr>
                <w:b/>
                <w:bCs/>
                <w:sz w:val="12"/>
                <w:szCs w:val="12"/>
              </w:rPr>
              <w:t>ÖNCEKİ DÖNEM</w:t>
            </w:r>
          </w:p>
          <w:p w14:paraId="2F9BEB99" w14:textId="7C0D9518" w:rsidR="003466F6" w:rsidRPr="00597512" w:rsidRDefault="0037781A" w:rsidP="0067350D">
            <w:pPr>
              <w:jc w:val="center"/>
              <w:rPr>
                <w:b/>
                <w:sz w:val="12"/>
                <w:szCs w:val="12"/>
              </w:rPr>
            </w:pPr>
            <w:r w:rsidRPr="00597512">
              <w:rPr>
                <w:b/>
                <w:bCs/>
                <w:sz w:val="12"/>
                <w:szCs w:val="12"/>
              </w:rPr>
              <w:t>(01/01/202</w:t>
            </w:r>
            <w:r w:rsidR="000C5A4F" w:rsidRPr="00597512">
              <w:rPr>
                <w:b/>
                <w:bCs/>
                <w:sz w:val="12"/>
                <w:szCs w:val="12"/>
              </w:rPr>
              <w:t>2</w:t>
            </w:r>
            <w:r w:rsidRPr="00597512">
              <w:rPr>
                <w:b/>
                <w:bCs/>
                <w:sz w:val="12"/>
                <w:szCs w:val="12"/>
              </w:rPr>
              <w:t>-31/</w:t>
            </w:r>
            <w:r w:rsidR="003E6908" w:rsidRPr="00597512">
              <w:rPr>
                <w:b/>
                <w:bCs/>
                <w:sz w:val="12"/>
                <w:szCs w:val="12"/>
              </w:rPr>
              <w:t>03</w:t>
            </w:r>
            <w:r w:rsidR="003466F6" w:rsidRPr="00597512">
              <w:rPr>
                <w:b/>
                <w:bCs/>
                <w:sz w:val="12"/>
                <w:szCs w:val="12"/>
              </w:rPr>
              <w:t>/202</w:t>
            </w:r>
            <w:r w:rsidR="000C5A4F" w:rsidRPr="00597512">
              <w:rPr>
                <w:b/>
                <w:bCs/>
                <w:sz w:val="12"/>
                <w:szCs w:val="12"/>
              </w:rPr>
              <w:t>2</w:t>
            </w:r>
            <w:r w:rsidR="003466F6" w:rsidRPr="00597512">
              <w:rPr>
                <w:b/>
                <w:bCs/>
                <w:sz w:val="12"/>
                <w:szCs w:val="12"/>
              </w:rPr>
              <w:t>)</w:t>
            </w:r>
          </w:p>
        </w:tc>
        <w:tc>
          <w:tcPr>
            <w:tcW w:w="269" w:type="pct"/>
            <w:vAlign w:val="bottom"/>
          </w:tcPr>
          <w:p w14:paraId="0BAA1E8F" w14:textId="77777777" w:rsidR="003466F6" w:rsidRPr="00597512" w:rsidRDefault="003466F6" w:rsidP="004F0298">
            <w:pPr>
              <w:ind w:left="-114" w:right="-78"/>
              <w:jc w:val="right"/>
              <w:rPr>
                <w:b/>
                <w:sz w:val="12"/>
                <w:szCs w:val="12"/>
              </w:rPr>
            </w:pPr>
            <w:r w:rsidRPr="00597512">
              <w:rPr>
                <w:b/>
                <w:sz w:val="12"/>
                <w:szCs w:val="12"/>
              </w:rPr>
              <w:t>Ödenmiş Sermaye</w:t>
            </w:r>
          </w:p>
        </w:tc>
        <w:tc>
          <w:tcPr>
            <w:tcW w:w="339" w:type="pct"/>
            <w:vAlign w:val="bottom"/>
          </w:tcPr>
          <w:p w14:paraId="1862FC7D" w14:textId="77777777" w:rsidR="003466F6" w:rsidRPr="00597512" w:rsidRDefault="003466F6" w:rsidP="004F0298">
            <w:pPr>
              <w:ind w:left="-114" w:right="-78"/>
              <w:jc w:val="right"/>
              <w:rPr>
                <w:b/>
                <w:sz w:val="12"/>
                <w:szCs w:val="12"/>
              </w:rPr>
            </w:pPr>
            <w:r w:rsidRPr="00597512">
              <w:rPr>
                <w:b/>
                <w:sz w:val="12"/>
                <w:szCs w:val="12"/>
              </w:rPr>
              <w:t>Hisse Senedi İhraç Primleri</w:t>
            </w:r>
          </w:p>
        </w:tc>
        <w:tc>
          <w:tcPr>
            <w:tcW w:w="304" w:type="pct"/>
            <w:vAlign w:val="bottom"/>
          </w:tcPr>
          <w:p w14:paraId="287D0527" w14:textId="77777777" w:rsidR="003466F6" w:rsidRPr="00597512" w:rsidRDefault="003466F6" w:rsidP="004F0298">
            <w:pPr>
              <w:ind w:left="-114" w:right="-78"/>
              <w:jc w:val="right"/>
              <w:rPr>
                <w:b/>
                <w:sz w:val="12"/>
                <w:szCs w:val="12"/>
              </w:rPr>
            </w:pPr>
            <w:r w:rsidRPr="00597512">
              <w:rPr>
                <w:b/>
                <w:sz w:val="12"/>
                <w:szCs w:val="12"/>
              </w:rPr>
              <w:t>Hisse Senedi İptal Kârları</w:t>
            </w:r>
          </w:p>
        </w:tc>
        <w:tc>
          <w:tcPr>
            <w:tcW w:w="294" w:type="pct"/>
            <w:vAlign w:val="bottom"/>
          </w:tcPr>
          <w:p w14:paraId="5F3B766B" w14:textId="3D65001B" w:rsidR="003466F6" w:rsidRPr="00597512" w:rsidRDefault="003466F6" w:rsidP="004F0298">
            <w:pPr>
              <w:ind w:left="-114" w:right="-78"/>
              <w:jc w:val="right"/>
              <w:rPr>
                <w:b/>
                <w:sz w:val="12"/>
                <w:szCs w:val="12"/>
              </w:rPr>
            </w:pPr>
            <w:r w:rsidRPr="00597512">
              <w:rPr>
                <w:b/>
                <w:sz w:val="12"/>
                <w:szCs w:val="12"/>
              </w:rPr>
              <w:t>Diğer Sermaye Yedekleri</w:t>
            </w:r>
          </w:p>
        </w:tc>
        <w:tc>
          <w:tcPr>
            <w:tcW w:w="213" w:type="pct"/>
            <w:vAlign w:val="bottom"/>
          </w:tcPr>
          <w:p w14:paraId="073ACB21" w14:textId="77777777" w:rsidR="003466F6" w:rsidRPr="00597512" w:rsidRDefault="003466F6" w:rsidP="004F0298">
            <w:pPr>
              <w:ind w:left="-114" w:right="-78"/>
              <w:jc w:val="right"/>
              <w:rPr>
                <w:b/>
                <w:sz w:val="12"/>
                <w:szCs w:val="12"/>
              </w:rPr>
            </w:pPr>
            <w:r w:rsidRPr="00597512">
              <w:rPr>
                <w:b/>
                <w:sz w:val="12"/>
                <w:szCs w:val="12"/>
              </w:rPr>
              <w:t>1</w:t>
            </w:r>
          </w:p>
        </w:tc>
        <w:tc>
          <w:tcPr>
            <w:tcW w:w="237" w:type="pct"/>
            <w:vAlign w:val="bottom"/>
          </w:tcPr>
          <w:p w14:paraId="758F65CF" w14:textId="77777777" w:rsidR="003466F6" w:rsidRPr="00597512" w:rsidRDefault="003466F6" w:rsidP="004F0298">
            <w:pPr>
              <w:ind w:left="-114" w:right="-78"/>
              <w:jc w:val="right"/>
              <w:rPr>
                <w:b/>
                <w:sz w:val="12"/>
                <w:szCs w:val="12"/>
              </w:rPr>
            </w:pPr>
            <w:r w:rsidRPr="00597512">
              <w:rPr>
                <w:b/>
                <w:sz w:val="12"/>
                <w:szCs w:val="12"/>
              </w:rPr>
              <w:t>2</w:t>
            </w:r>
          </w:p>
        </w:tc>
        <w:tc>
          <w:tcPr>
            <w:tcW w:w="203" w:type="pct"/>
            <w:vAlign w:val="bottom"/>
          </w:tcPr>
          <w:p w14:paraId="1941B894" w14:textId="77777777" w:rsidR="003466F6" w:rsidRPr="00597512" w:rsidRDefault="003466F6" w:rsidP="004F0298">
            <w:pPr>
              <w:ind w:left="-114" w:right="-78"/>
              <w:jc w:val="right"/>
              <w:rPr>
                <w:b/>
                <w:sz w:val="12"/>
                <w:szCs w:val="12"/>
              </w:rPr>
            </w:pPr>
            <w:r w:rsidRPr="00597512">
              <w:rPr>
                <w:b/>
                <w:sz w:val="12"/>
                <w:szCs w:val="12"/>
              </w:rPr>
              <w:t>3</w:t>
            </w:r>
          </w:p>
        </w:tc>
        <w:tc>
          <w:tcPr>
            <w:tcW w:w="203" w:type="pct"/>
            <w:vAlign w:val="bottom"/>
          </w:tcPr>
          <w:p w14:paraId="0952BB58" w14:textId="77777777" w:rsidR="003466F6" w:rsidRPr="00597512" w:rsidRDefault="003466F6" w:rsidP="004F0298">
            <w:pPr>
              <w:ind w:left="-114" w:right="-78"/>
              <w:jc w:val="right"/>
              <w:rPr>
                <w:b/>
                <w:sz w:val="12"/>
                <w:szCs w:val="12"/>
              </w:rPr>
            </w:pPr>
            <w:r w:rsidRPr="00597512">
              <w:rPr>
                <w:b/>
                <w:sz w:val="12"/>
                <w:szCs w:val="12"/>
              </w:rPr>
              <w:t>4</w:t>
            </w:r>
          </w:p>
        </w:tc>
        <w:tc>
          <w:tcPr>
            <w:tcW w:w="261" w:type="pct"/>
            <w:vAlign w:val="bottom"/>
          </w:tcPr>
          <w:p w14:paraId="45E9CD93" w14:textId="77777777" w:rsidR="003466F6" w:rsidRPr="00597512" w:rsidRDefault="003466F6" w:rsidP="004F0298">
            <w:pPr>
              <w:ind w:left="-114" w:right="-78"/>
              <w:jc w:val="right"/>
              <w:rPr>
                <w:b/>
                <w:sz w:val="12"/>
                <w:szCs w:val="12"/>
              </w:rPr>
            </w:pPr>
            <w:r w:rsidRPr="00597512">
              <w:rPr>
                <w:b/>
                <w:sz w:val="12"/>
                <w:szCs w:val="12"/>
              </w:rPr>
              <w:t>5</w:t>
            </w:r>
          </w:p>
        </w:tc>
        <w:tc>
          <w:tcPr>
            <w:tcW w:w="192" w:type="pct"/>
            <w:vAlign w:val="bottom"/>
          </w:tcPr>
          <w:p w14:paraId="3580597E" w14:textId="77777777" w:rsidR="003466F6" w:rsidRPr="00597512" w:rsidRDefault="003466F6" w:rsidP="004F0298">
            <w:pPr>
              <w:ind w:left="-114" w:right="-78"/>
              <w:jc w:val="right"/>
              <w:rPr>
                <w:b/>
                <w:sz w:val="12"/>
                <w:szCs w:val="12"/>
              </w:rPr>
            </w:pPr>
            <w:r w:rsidRPr="00597512">
              <w:rPr>
                <w:b/>
                <w:sz w:val="12"/>
                <w:szCs w:val="12"/>
              </w:rPr>
              <w:t>6</w:t>
            </w:r>
          </w:p>
        </w:tc>
        <w:tc>
          <w:tcPr>
            <w:tcW w:w="269" w:type="pct"/>
            <w:vAlign w:val="bottom"/>
          </w:tcPr>
          <w:p w14:paraId="17F60F7E" w14:textId="77777777" w:rsidR="003466F6" w:rsidRPr="00597512" w:rsidRDefault="003466F6" w:rsidP="004F0298">
            <w:pPr>
              <w:ind w:left="-114" w:right="-78"/>
              <w:jc w:val="right"/>
              <w:rPr>
                <w:b/>
                <w:sz w:val="12"/>
                <w:szCs w:val="12"/>
              </w:rPr>
            </w:pPr>
            <w:r w:rsidRPr="00597512">
              <w:rPr>
                <w:b/>
                <w:sz w:val="12"/>
                <w:szCs w:val="12"/>
              </w:rPr>
              <w:t>Kar Yedekleri</w:t>
            </w:r>
          </w:p>
        </w:tc>
        <w:tc>
          <w:tcPr>
            <w:tcW w:w="307" w:type="pct"/>
            <w:vAlign w:val="bottom"/>
          </w:tcPr>
          <w:p w14:paraId="55BD0AA5" w14:textId="77777777" w:rsidR="003466F6" w:rsidRPr="00597512" w:rsidRDefault="003466F6" w:rsidP="004F0298">
            <w:pPr>
              <w:ind w:left="-114" w:right="-78"/>
              <w:jc w:val="right"/>
              <w:rPr>
                <w:b/>
                <w:sz w:val="12"/>
                <w:szCs w:val="12"/>
              </w:rPr>
            </w:pPr>
            <w:r w:rsidRPr="00597512">
              <w:rPr>
                <w:b/>
                <w:sz w:val="12"/>
                <w:szCs w:val="12"/>
              </w:rPr>
              <w:t>Geçmiş Dönem Kârı / (Zararı)</w:t>
            </w:r>
          </w:p>
        </w:tc>
        <w:tc>
          <w:tcPr>
            <w:tcW w:w="304" w:type="pct"/>
            <w:vAlign w:val="bottom"/>
          </w:tcPr>
          <w:p w14:paraId="504E4CC8" w14:textId="77777777" w:rsidR="003466F6" w:rsidRPr="00597512" w:rsidRDefault="003466F6" w:rsidP="004F0298">
            <w:pPr>
              <w:ind w:left="-114" w:right="-78"/>
              <w:jc w:val="right"/>
              <w:rPr>
                <w:b/>
                <w:sz w:val="12"/>
                <w:szCs w:val="12"/>
              </w:rPr>
            </w:pPr>
            <w:r w:rsidRPr="00597512">
              <w:rPr>
                <w:b/>
                <w:sz w:val="12"/>
                <w:szCs w:val="12"/>
              </w:rPr>
              <w:t>Dönem Net Kar veya Zararı</w:t>
            </w:r>
          </w:p>
        </w:tc>
        <w:tc>
          <w:tcPr>
            <w:tcW w:w="339" w:type="pct"/>
            <w:vAlign w:val="bottom"/>
          </w:tcPr>
          <w:p w14:paraId="2A14B6C2" w14:textId="77777777" w:rsidR="003466F6" w:rsidRPr="00597512" w:rsidRDefault="003466F6" w:rsidP="004F0298">
            <w:pPr>
              <w:ind w:left="-114" w:right="-78"/>
              <w:jc w:val="right"/>
              <w:rPr>
                <w:b/>
                <w:sz w:val="12"/>
                <w:szCs w:val="12"/>
              </w:rPr>
            </w:pPr>
            <w:r w:rsidRPr="00597512">
              <w:rPr>
                <w:b/>
                <w:sz w:val="12"/>
                <w:szCs w:val="12"/>
              </w:rPr>
              <w:t>Toplam Özkaynak</w:t>
            </w:r>
          </w:p>
        </w:tc>
      </w:tr>
      <w:tr w:rsidR="003017DE" w:rsidRPr="00597512" w14:paraId="141CFFA6" w14:textId="77777777" w:rsidTr="00236891">
        <w:trPr>
          <w:trHeight w:val="113"/>
        </w:trPr>
        <w:tc>
          <w:tcPr>
            <w:tcW w:w="152" w:type="pct"/>
          </w:tcPr>
          <w:p w14:paraId="63951DA8" w14:textId="77777777" w:rsidR="003017DE" w:rsidRPr="00597512" w:rsidRDefault="003017DE" w:rsidP="0067350D">
            <w:pPr>
              <w:jc w:val="center"/>
              <w:rPr>
                <w:b/>
                <w:sz w:val="12"/>
                <w:szCs w:val="12"/>
              </w:rPr>
            </w:pPr>
          </w:p>
        </w:tc>
        <w:tc>
          <w:tcPr>
            <w:tcW w:w="1114" w:type="pct"/>
          </w:tcPr>
          <w:p w14:paraId="6A9FA4FF" w14:textId="77777777" w:rsidR="003017DE" w:rsidRPr="00597512" w:rsidRDefault="003017DE" w:rsidP="0067350D">
            <w:pPr>
              <w:ind w:left="134" w:hanging="242"/>
              <w:jc w:val="center"/>
              <w:rPr>
                <w:b/>
                <w:bCs/>
                <w:sz w:val="12"/>
                <w:szCs w:val="12"/>
              </w:rPr>
            </w:pPr>
          </w:p>
        </w:tc>
        <w:tc>
          <w:tcPr>
            <w:tcW w:w="269" w:type="pct"/>
            <w:vAlign w:val="bottom"/>
          </w:tcPr>
          <w:p w14:paraId="0989CB38" w14:textId="77777777" w:rsidR="003017DE" w:rsidRPr="00597512" w:rsidRDefault="003017DE" w:rsidP="004F0298">
            <w:pPr>
              <w:ind w:left="-114" w:right="-78"/>
              <w:jc w:val="right"/>
              <w:rPr>
                <w:b/>
                <w:sz w:val="12"/>
                <w:szCs w:val="12"/>
              </w:rPr>
            </w:pPr>
          </w:p>
        </w:tc>
        <w:tc>
          <w:tcPr>
            <w:tcW w:w="339" w:type="pct"/>
            <w:vAlign w:val="bottom"/>
          </w:tcPr>
          <w:p w14:paraId="0645CB22" w14:textId="77777777" w:rsidR="003017DE" w:rsidRPr="00597512" w:rsidRDefault="003017DE" w:rsidP="004F0298">
            <w:pPr>
              <w:ind w:left="-114" w:right="-78"/>
              <w:jc w:val="right"/>
              <w:rPr>
                <w:b/>
                <w:sz w:val="12"/>
                <w:szCs w:val="12"/>
              </w:rPr>
            </w:pPr>
          </w:p>
        </w:tc>
        <w:tc>
          <w:tcPr>
            <w:tcW w:w="304" w:type="pct"/>
            <w:vAlign w:val="bottom"/>
          </w:tcPr>
          <w:p w14:paraId="3E8E9C23" w14:textId="77777777" w:rsidR="003017DE" w:rsidRPr="00597512" w:rsidRDefault="003017DE" w:rsidP="004F0298">
            <w:pPr>
              <w:ind w:left="-114" w:right="-78"/>
              <w:jc w:val="right"/>
              <w:rPr>
                <w:b/>
                <w:sz w:val="12"/>
                <w:szCs w:val="12"/>
              </w:rPr>
            </w:pPr>
          </w:p>
        </w:tc>
        <w:tc>
          <w:tcPr>
            <w:tcW w:w="294" w:type="pct"/>
            <w:vAlign w:val="bottom"/>
          </w:tcPr>
          <w:p w14:paraId="0008BAD1" w14:textId="77777777" w:rsidR="003017DE" w:rsidRPr="00597512" w:rsidRDefault="003017DE" w:rsidP="004F0298">
            <w:pPr>
              <w:ind w:left="-114" w:right="-78"/>
              <w:jc w:val="right"/>
              <w:rPr>
                <w:b/>
                <w:sz w:val="12"/>
                <w:szCs w:val="12"/>
              </w:rPr>
            </w:pPr>
          </w:p>
        </w:tc>
        <w:tc>
          <w:tcPr>
            <w:tcW w:w="213" w:type="pct"/>
            <w:vAlign w:val="bottom"/>
          </w:tcPr>
          <w:p w14:paraId="69F39E11" w14:textId="77777777" w:rsidR="003017DE" w:rsidRPr="00597512" w:rsidRDefault="003017DE" w:rsidP="004F0298">
            <w:pPr>
              <w:ind w:left="-114" w:right="-78"/>
              <w:jc w:val="right"/>
              <w:rPr>
                <w:b/>
                <w:sz w:val="12"/>
                <w:szCs w:val="12"/>
              </w:rPr>
            </w:pPr>
          </w:p>
        </w:tc>
        <w:tc>
          <w:tcPr>
            <w:tcW w:w="237" w:type="pct"/>
            <w:vAlign w:val="bottom"/>
          </w:tcPr>
          <w:p w14:paraId="4203F095" w14:textId="77777777" w:rsidR="003017DE" w:rsidRPr="00597512" w:rsidRDefault="003017DE" w:rsidP="004F0298">
            <w:pPr>
              <w:ind w:left="-114" w:right="-78"/>
              <w:jc w:val="right"/>
              <w:rPr>
                <w:b/>
                <w:sz w:val="12"/>
                <w:szCs w:val="12"/>
              </w:rPr>
            </w:pPr>
          </w:p>
        </w:tc>
        <w:tc>
          <w:tcPr>
            <w:tcW w:w="203" w:type="pct"/>
            <w:vAlign w:val="bottom"/>
          </w:tcPr>
          <w:p w14:paraId="2C3155A7" w14:textId="77777777" w:rsidR="003017DE" w:rsidRPr="00597512" w:rsidRDefault="003017DE" w:rsidP="004F0298">
            <w:pPr>
              <w:ind w:left="-114" w:right="-78"/>
              <w:jc w:val="right"/>
              <w:rPr>
                <w:b/>
                <w:sz w:val="12"/>
                <w:szCs w:val="12"/>
              </w:rPr>
            </w:pPr>
          </w:p>
        </w:tc>
        <w:tc>
          <w:tcPr>
            <w:tcW w:w="203" w:type="pct"/>
            <w:vAlign w:val="bottom"/>
          </w:tcPr>
          <w:p w14:paraId="7BAFB31E" w14:textId="77777777" w:rsidR="003017DE" w:rsidRPr="00597512" w:rsidRDefault="003017DE" w:rsidP="004F0298">
            <w:pPr>
              <w:ind w:left="-114" w:right="-78"/>
              <w:jc w:val="right"/>
              <w:rPr>
                <w:b/>
                <w:sz w:val="12"/>
                <w:szCs w:val="12"/>
              </w:rPr>
            </w:pPr>
          </w:p>
        </w:tc>
        <w:tc>
          <w:tcPr>
            <w:tcW w:w="261" w:type="pct"/>
            <w:vAlign w:val="bottom"/>
          </w:tcPr>
          <w:p w14:paraId="1E7782BB" w14:textId="77777777" w:rsidR="003017DE" w:rsidRPr="00597512" w:rsidRDefault="003017DE" w:rsidP="004F0298">
            <w:pPr>
              <w:ind w:left="-114" w:right="-78"/>
              <w:jc w:val="right"/>
              <w:rPr>
                <w:b/>
                <w:sz w:val="12"/>
                <w:szCs w:val="12"/>
              </w:rPr>
            </w:pPr>
          </w:p>
        </w:tc>
        <w:tc>
          <w:tcPr>
            <w:tcW w:w="192" w:type="pct"/>
            <w:vAlign w:val="bottom"/>
          </w:tcPr>
          <w:p w14:paraId="69DF0B16" w14:textId="77777777" w:rsidR="003017DE" w:rsidRPr="00597512" w:rsidRDefault="003017DE" w:rsidP="004F0298">
            <w:pPr>
              <w:ind w:left="-114" w:right="-78"/>
              <w:jc w:val="right"/>
              <w:rPr>
                <w:b/>
                <w:sz w:val="12"/>
                <w:szCs w:val="12"/>
              </w:rPr>
            </w:pPr>
          </w:p>
        </w:tc>
        <w:tc>
          <w:tcPr>
            <w:tcW w:w="269" w:type="pct"/>
            <w:vAlign w:val="bottom"/>
          </w:tcPr>
          <w:p w14:paraId="2CB92BF3" w14:textId="77777777" w:rsidR="003017DE" w:rsidRPr="00597512" w:rsidRDefault="003017DE" w:rsidP="004F0298">
            <w:pPr>
              <w:ind w:left="-114" w:right="-78"/>
              <w:jc w:val="right"/>
              <w:rPr>
                <w:b/>
                <w:sz w:val="12"/>
                <w:szCs w:val="12"/>
              </w:rPr>
            </w:pPr>
          </w:p>
        </w:tc>
        <w:tc>
          <w:tcPr>
            <w:tcW w:w="307" w:type="pct"/>
            <w:vAlign w:val="bottom"/>
          </w:tcPr>
          <w:p w14:paraId="56D7E4C4" w14:textId="77777777" w:rsidR="003017DE" w:rsidRPr="00597512" w:rsidRDefault="003017DE" w:rsidP="004F0298">
            <w:pPr>
              <w:ind w:left="-114" w:right="-78"/>
              <w:jc w:val="right"/>
              <w:rPr>
                <w:b/>
                <w:sz w:val="12"/>
                <w:szCs w:val="12"/>
              </w:rPr>
            </w:pPr>
          </w:p>
        </w:tc>
        <w:tc>
          <w:tcPr>
            <w:tcW w:w="304" w:type="pct"/>
            <w:vAlign w:val="bottom"/>
          </w:tcPr>
          <w:p w14:paraId="337004BA" w14:textId="77777777" w:rsidR="003017DE" w:rsidRPr="00597512" w:rsidRDefault="003017DE" w:rsidP="004F0298">
            <w:pPr>
              <w:ind w:left="-114" w:right="-78"/>
              <w:jc w:val="right"/>
              <w:rPr>
                <w:b/>
                <w:sz w:val="12"/>
                <w:szCs w:val="12"/>
              </w:rPr>
            </w:pPr>
          </w:p>
        </w:tc>
        <w:tc>
          <w:tcPr>
            <w:tcW w:w="339" w:type="pct"/>
            <w:vAlign w:val="bottom"/>
          </w:tcPr>
          <w:p w14:paraId="6B721F05" w14:textId="77777777" w:rsidR="003017DE" w:rsidRPr="00597512" w:rsidRDefault="003017DE" w:rsidP="004F0298">
            <w:pPr>
              <w:ind w:left="-114" w:right="-78"/>
              <w:jc w:val="right"/>
              <w:rPr>
                <w:b/>
                <w:sz w:val="12"/>
                <w:szCs w:val="12"/>
              </w:rPr>
            </w:pPr>
          </w:p>
        </w:tc>
      </w:tr>
      <w:tr w:rsidR="004F0298" w:rsidRPr="00597512" w14:paraId="194CB59C" w14:textId="77777777" w:rsidTr="00236891">
        <w:trPr>
          <w:trHeight w:val="113"/>
        </w:trPr>
        <w:tc>
          <w:tcPr>
            <w:tcW w:w="152" w:type="pct"/>
            <w:vAlign w:val="center"/>
          </w:tcPr>
          <w:p w14:paraId="4DD4DB70" w14:textId="77777777" w:rsidR="000C5A4F" w:rsidRPr="00597512" w:rsidRDefault="000C5A4F" w:rsidP="0067350D">
            <w:pPr>
              <w:ind w:left="-105"/>
              <w:rPr>
                <w:sz w:val="12"/>
                <w:szCs w:val="12"/>
              </w:rPr>
            </w:pPr>
            <w:r w:rsidRPr="00597512">
              <w:rPr>
                <w:b/>
                <w:bCs/>
                <w:sz w:val="12"/>
                <w:szCs w:val="12"/>
              </w:rPr>
              <w:t>I.</w:t>
            </w:r>
          </w:p>
        </w:tc>
        <w:tc>
          <w:tcPr>
            <w:tcW w:w="1114" w:type="pct"/>
            <w:vAlign w:val="center"/>
          </w:tcPr>
          <w:p w14:paraId="79F33844" w14:textId="77777777" w:rsidR="000C5A4F" w:rsidRPr="00597512" w:rsidRDefault="000C5A4F" w:rsidP="0067350D">
            <w:pPr>
              <w:ind w:left="-114"/>
              <w:rPr>
                <w:sz w:val="12"/>
                <w:szCs w:val="12"/>
              </w:rPr>
            </w:pPr>
            <w:r w:rsidRPr="00597512">
              <w:rPr>
                <w:b/>
                <w:bCs/>
                <w:sz w:val="12"/>
                <w:szCs w:val="12"/>
              </w:rPr>
              <w:t xml:space="preserve">Önceki Dönem Sonu Bakiyesi </w:t>
            </w:r>
          </w:p>
        </w:tc>
        <w:tc>
          <w:tcPr>
            <w:tcW w:w="269" w:type="pct"/>
            <w:vAlign w:val="bottom"/>
          </w:tcPr>
          <w:p w14:paraId="02C28E14" w14:textId="2428E22E" w:rsidR="000C5A4F" w:rsidRPr="00597512" w:rsidRDefault="000C5A4F" w:rsidP="004F0298">
            <w:pPr>
              <w:ind w:left="-114" w:right="-78"/>
              <w:jc w:val="right"/>
              <w:rPr>
                <w:b/>
                <w:sz w:val="12"/>
                <w:szCs w:val="12"/>
              </w:rPr>
            </w:pPr>
            <w:r w:rsidRPr="00597512">
              <w:rPr>
                <w:b/>
                <w:sz w:val="12"/>
                <w:szCs w:val="12"/>
              </w:rPr>
              <w:t>1.026.915</w:t>
            </w:r>
          </w:p>
        </w:tc>
        <w:tc>
          <w:tcPr>
            <w:tcW w:w="339" w:type="pct"/>
            <w:vAlign w:val="bottom"/>
          </w:tcPr>
          <w:p w14:paraId="7CD15507" w14:textId="375E033C" w:rsidR="000C5A4F" w:rsidRPr="00597512" w:rsidRDefault="000C5A4F" w:rsidP="004F0298">
            <w:pPr>
              <w:ind w:left="-114" w:right="-78"/>
              <w:jc w:val="right"/>
              <w:rPr>
                <w:b/>
                <w:sz w:val="12"/>
                <w:szCs w:val="12"/>
              </w:rPr>
            </w:pPr>
            <w:r w:rsidRPr="00597512">
              <w:rPr>
                <w:b/>
                <w:sz w:val="12"/>
                <w:szCs w:val="12"/>
              </w:rPr>
              <w:t>-</w:t>
            </w:r>
          </w:p>
        </w:tc>
        <w:tc>
          <w:tcPr>
            <w:tcW w:w="304" w:type="pct"/>
            <w:vAlign w:val="bottom"/>
          </w:tcPr>
          <w:p w14:paraId="05B7DD7E" w14:textId="4D703B9C" w:rsidR="000C5A4F" w:rsidRPr="00597512" w:rsidRDefault="000C5A4F" w:rsidP="004F0298">
            <w:pPr>
              <w:ind w:left="-114" w:right="-78"/>
              <w:jc w:val="right"/>
              <w:rPr>
                <w:b/>
                <w:sz w:val="12"/>
                <w:szCs w:val="12"/>
              </w:rPr>
            </w:pPr>
            <w:r w:rsidRPr="00597512">
              <w:rPr>
                <w:b/>
                <w:sz w:val="12"/>
                <w:szCs w:val="12"/>
              </w:rPr>
              <w:t>-</w:t>
            </w:r>
          </w:p>
        </w:tc>
        <w:tc>
          <w:tcPr>
            <w:tcW w:w="294" w:type="pct"/>
            <w:vAlign w:val="bottom"/>
          </w:tcPr>
          <w:p w14:paraId="79B8DD32" w14:textId="08DFF23E" w:rsidR="000C5A4F" w:rsidRPr="00597512" w:rsidRDefault="000C5A4F" w:rsidP="004F0298">
            <w:pPr>
              <w:ind w:left="-114" w:right="-78"/>
              <w:jc w:val="right"/>
              <w:rPr>
                <w:b/>
                <w:sz w:val="12"/>
                <w:szCs w:val="12"/>
              </w:rPr>
            </w:pPr>
            <w:r w:rsidRPr="00597512">
              <w:rPr>
                <w:b/>
                <w:bCs/>
                <w:sz w:val="12"/>
                <w:szCs w:val="12"/>
              </w:rPr>
              <w:t>23.088</w:t>
            </w:r>
          </w:p>
        </w:tc>
        <w:tc>
          <w:tcPr>
            <w:tcW w:w="213" w:type="pct"/>
            <w:vAlign w:val="bottom"/>
          </w:tcPr>
          <w:p w14:paraId="440AD0BC" w14:textId="1392FEC6" w:rsidR="000C5A4F" w:rsidRPr="00597512" w:rsidRDefault="000C5A4F" w:rsidP="004F0298">
            <w:pPr>
              <w:ind w:left="-114" w:right="-78"/>
              <w:jc w:val="right"/>
              <w:rPr>
                <w:b/>
                <w:sz w:val="12"/>
                <w:szCs w:val="12"/>
              </w:rPr>
            </w:pPr>
            <w:r w:rsidRPr="00597512">
              <w:rPr>
                <w:b/>
                <w:sz w:val="12"/>
                <w:szCs w:val="12"/>
              </w:rPr>
              <w:t>-</w:t>
            </w:r>
          </w:p>
        </w:tc>
        <w:tc>
          <w:tcPr>
            <w:tcW w:w="237" w:type="pct"/>
            <w:vAlign w:val="bottom"/>
          </w:tcPr>
          <w:p w14:paraId="6DF682A7" w14:textId="2D3EEDC7" w:rsidR="000C5A4F" w:rsidRPr="00597512" w:rsidRDefault="000C5A4F" w:rsidP="004F0298">
            <w:pPr>
              <w:ind w:left="-114" w:right="-78"/>
              <w:jc w:val="right"/>
              <w:rPr>
                <w:b/>
                <w:sz w:val="12"/>
                <w:szCs w:val="12"/>
              </w:rPr>
            </w:pPr>
            <w:r w:rsidRPr="00597512">
              <w:rPr>
                <w:b/>
                <w:sz w:val="12"/>
                <w:szCs w:val="12"/>
              </w:rPr>
              <w:t>(1.411)</w:t>
            </w:r>
          </w:p>
        </w:tc>
        <w:tc>
          <w:tcPr>
            <w:tcW w:w="203" w:type="pct"/>
            <w:vAlign w:val="bottom"/>
          </w:tcPr>
          <w:p w14:paraId="24FF3003" w14:textId="1AD5198C" w:rsidR="000C5A4F" w:rsidRPr="00597512" w:rsidRDefault="000C5A4F" w:rsidP="004F0298">
            <w:pPr>
              <w:ind w:left="-114" w:right="-78"/>
              <w:jc w:val="right"/>
              <w:rPr>
                <w:b/>
                <w:sz w:val="12"/>
                <w:szCs w:val="12"/>
              </w:rPr>
            </w:pPr>
            <w:r w:rsidRPr="00597512">
              <w:rPr>
                <w:b/>
                <w:sz w:val="12"/>
                <w:szCs w:val="12"/>
              </w:rPr>
              <w:t>-</w:t>
            </w:r>
          </w:p>
        </w:tc>
        <w:tc>
          <w:tcPr>
            <w:tcW w:w="203" w:type="pct"/>
            <w:vAlign w:val="bottom"/>
          </w:tcPr>
          <w:p w14:paraId="6CE1B9EE" w14:textId="03E3B56A" w:rsidR="000C5A4F" w:rsidRPr="00597512" w:rsidRDefault="000C5A4F" w:rsidP="004F0298">
            <w:pPr>
              <w:ind w:left="-114" w:right="-78"/>
              <w:jc w:val="right"/>
              <w:rPr>
                <w:b/>
                <w:sz w:val="12"/>
                <w:szCs w:val="12"/>
              </w:rPr>
            </w:pPr>
            <w:r w:rsidRPr="00597512">
              <w:rPr>
                <w:b/>
                <w:sz w:val="12"/>
                <w:szCs w:val="12"/>
              </w:rPr>
              <w:t>-</w:t>
            </w:r>
          </w:p>
        </w:tc>
        <w:tc>
          <w:tcPr>
            <w:tcW w:w="261" w:type="pct"/>
            <w:vAlign w:val="bottom"/>
          </w:tcPr>
          <w:p w14:paraId="2AA6CD4F" w14:textId="69D1BF8F" w:rsidR="000C5A4F" w:rsidRPr="00597512" w:rsidRDefault="000C5A4F" w:rsidP="004F0298">
            <w:pPr>
              <w:ind w:left="-114" w:right="-78"/>
              <w:jc w:val="right"/>
              <w:rPr>
                <w:b/>
                <w:sz w:val="12"/>
                <w:szCs w:val="12"/>
              </w:rPr>
            </w:pPr>
            <w:r w:rsidRPr="00597512">
              <w:rPr>
                <w:b/>
                <w:sz w:val="12"/>
                <w:szCs w:val="12"/>
              </w:rPr>
              <w:t>45.324</w:t>
            </w:r>
          </w:p>
        </w:tc>
        <w:tc>
          <w:tcPr>
            <w:tcW w:w="192" w:type="pct"/>
            <w:vAlign w:val="bottom"/>
          </w:tcPr>
          <w:p w14:paraId="5C1F0E43" w14:textId="01A66D59" w:rsidR="000C5A4F" w:rsidRPr="00597512" w:rsidRDefault="000C5A4F" w:rsidP="004F0298">
            <w:pPr>
              <w:ind w:left="-114" w:right="-78"/>
              <w:jc w:val="right"/>
              <w:rPr>
                <w:b/>
                <w:sz w:val="12"/>
                <w:szCs w:val="12"/>
              </w:rPr>
            </w:pPr>
            <w:r w:rsidRPr="00597512">
              <w:rPr>
                <w:b/>
                <w:sz w:val="12"/>
                <w:szCs w:val="12"/>
              </w:rPr>
              <w:t>-</w:t>
            </w:r>
          </w:p>
        </w:tc>
        <w:tc>
          <w:tcPr>
            <w:tcW w:w="269" w:type="pct"/>
            <w:vAlign w:val="bottom"/>
          </w:tcPr>
          <w:p w14:paraId="2E7313E1" w14:textId="4C444615" w:rsidR="000C5A4F" w:rsidRPr="00597512" w:rsidRDefault="000C5A4F" w:rsidP="004F0298">
            <w:pPr>
              <w:ind w:left="-114" w:right="-78"/>
              <w:jc w:val="right"/>
              <w:rPr>
                <w:b/>
                <w:sz w:val="12"/>
                <w:szCs w:val="12"/>
              </w:rPr>
            </w:pPr>
            <w:r w:rsidRPr="00597512">
              <w:rPr>
                <w:b/>
                <w:bCs/>
                <w:sz w:val="12"/>
                <w:szCs w:val="12"/>
              </w:rPr>
              <w:t>485.999</w:t>
            </w:r>
          </w:p>
        </w:tc>
        <w:tc>
          <w:tcPr>
            <w:tcW w:w="307" w:type="pct"/>
            <w:vAlign w:val="bottom"/>
          </w:tcPr>
          <w:p w14:paraId="0FCE7C07" w14:textId="52848C9A" w:rsidR="000C5A4F" w:rsidRPr="00597512" w:rsidRDefault="000C5A4F" w:rsidP="004F0298">
            <w:pPr>
              <w:ind w:left="-114" w:right="-78"/>
              <w:jc w:val="right"/>
              <w:rPr>
                <w:b/>
                <w:sz w:val="12"/>
                <w:szCs w:val="12"/>
              </w:rPr>
            </w:pPr>
            <w:r w:rsidRPr="00597512">
              <w:rPr>
                <w:b/>
                <w:sz w:val="12"/>
                <w:szCs w:val="12"/>
              </w:rPr>
              <w:t>5.395</w:t>
            </w:r>
          </w:p>
        </w:tc>
        <w:tc>
          <w:tcPr>
            <w:tcW w:w="304" w:type="pct"/>
            <w:vAlign w:val="bottom"/>
          </w:tcPr>
          <w:p w14:paraId="7F78D17C" w14:textId="6749A4E0" w:rsidR="000C5A4F" w:rsidRPr="00597512" w:rsidRDefault="000C5A4F" w:rsidP="004F0298">
            <w:pPr>
              <w:ind w:left="-114" w:right="-78"/>
              <w:jc w:val="right"/>
              <w:rPr>
                <w:b/>
                <w:sz w:val="12"/>
                <w:szCs w:val="12"/>
              </w:rPr>
            </w:pPr>
            <w:r w:rsidRPr="00597512">
              <w:rPr>
                <w:b/>
                <w:bCs/>
                <w:sz w:val="12"/>
                <w:szCs w:val="12"/>
              </w:rPr>
              <w:t>143.113</w:t>
            </w:r>
          </w:p>
        </w:tc>
        <w:tc>
          <w:tcPr>
            <w:tcW w:w="339" w:type="pct"/>
            <w:vAlign w:val="bottom"/>
          </w:tcPr>
          <w:p w14:paraId="07D1DE60" w14:textId="4F79CDB0" w:rsidR="000C5A4F" w:rsidRPr="00597512" w:rsidRDefault="000C5A4F" w:rsidP="004F0298">
            <w:pPr>
              <w:ind w:left="-114" w:right="-78"/>
              <w:jc w:val="right"/>
              <w:rPr>
                <w:b/>
                <w:sz w:val="12"/>
                <w:szCs w:val="12"/>
              </w:rPr>
            </w:pPr>
            <w:r w:rsidRPr="00597512">
              <w:rPr>
                <w:b/>
                <w:bCs/>
                <w:sz w:val="12"/>
                <w:szCs w:val="12"/>
              </w:rPr>
              <w:t>1.728.423</w:t>
            </w:r>
          </w:p>
        </w:tc>
      </w:tr>
      <w:tr w:rsidR="004F0298" w:rsidRPr="00597512" w14:paraId="1911E0FC" w14:textId="77777777" w:rsidTr="00236891">
        <w:trPr>
          <w:trHeight w:val="113"/>
        </w:trPr>
        <w:tc>
          <w:tcPr>
            <w:tcW w:w="152" w:type="pct"/>
            <w:vAlign w:val="center"/>
          </w:tcPr>
          <w:p w14:paraId="2EDFE602" w14:textId="77777777" w:rsidR="000C5A4F" w:rsidRPr="00597512" w:rsidRDefault="000C5A4F" w:rsidP="0067350D">
            <w:pPr>
              <w:ind w:left="-105"/>
              <w:rPr>
                <w:sz w:val="12"/>
                <w:szCs w:val="12"/>
              </w:rPr>
            </w:pPr>
            <w:r w:rsidRPr="00597512">
              <w:rPr>
                <w:b/>
                <w:bCs/>
                <w:sz w:val="12"/>
                <w:szCs w:val="12"/>
              </w:rPr>
              <w:t>II.</w:t>
            </w:r>
          </w:p>
        </w:tc>
        <w:tc>
          <w:tcPr>
            <w:tcW w:w="1114" w:type="pct"/>
            <w:vAlign w:val="center"/>
          </w:tcPr>
          <w:p w14:paraId="5E87A760" w14:textId="7DF4EAE8" w:rsidR="000C5A4F" w:rsidRPr="00597512" w:rsidRDefault="000C5A4F" w:rsidP="0067350D">
            <w:pPr>
              <w:ind w:left="-114"/>
              <w:rPr>
                <w:sz w:val="12"/>
                <w:szCs w:val="12"/>
              </w:rPr>
            </w:pPr>
            <w:r w:rsidRPr="00597512">
              <w:rPr>
                <w:b/>
                <w:bCs/>
                <w:sz w:val="12"/>
                <w:szCs w:val="12"/>
              </w:rPr>
              <w:t>TMS 8 Uyarınca Yapılan Düzeltmeler(**)</w:t>
            </w:r>
          </w:p>
        </w:tc>
        <w:tc>
          <w:tcPr>
            <w:tcW w:w="269" w:type="pct"/>
            <w:vAlign w:val="bottom"/>
          </w:tcPr>
          <w:p w14:paraId="152D071D" w14:textId="0ED4B4A7" w:rsidR="000C5A4F" w:rsidRPr="00597512" w:rsidRDefault="000C5A4F" w:rsidP="004F0298">
            <w:pPr>
              <w:ind w:left="-114" w:right="-78"/>
              <w:jc w:val="right"/>
              <w:rPr>
                <w:b/>
                <w:sz w:val="12"/>
                <w:szCs w:val="12"/>
              </w:rPr>
            </w:pPr>
            <w:r w:rsidRPr="00597512">
              <w:rPr>
                <w:b/>
                <w:sz w:val="12"/>
                <w:szCs w:val="12"/>
              </w:rPr>
              <w:t>-</w:t>
            </w:r>
          </w:p>
        </w:tc>
        <w:tc>
          <w:tcPr>
            <w:tcW w:w="339" w:type="pct"/>
            <w:vAlign w:val="bottom"/>
          </w:tcPr>
          <w:p w14:paraId="7B7692F6" w14:textId="453591E6" w:rsidR="000C5A4F" w:rsidRPr="00597512" w:rsidRDefault="000C5A4F" w:rsidP="004F0298">
            <w:pPr>
              <w:ind w:left="-114" w:right="-78"/>
              <w:jc w:val="right"/>
              <w:rPr>
                <w:b/>
                <w:sz w:val="12"/>
                <w:szCs w:val="12"/>
              </w:rPr>
            </w:pPr>
            <w:r w:rsidRPr="00597512">
              <w:rPr>
                <w:b/>
                <w:sz w:val="12"/>
                <w:szCs w:val="12"/>
              </w:rPr>
              <w:t>-</w:t>
            </w:r>
          </w:p>
        </w:tc>
        <w:tc>
          <w:tcPr>
            <w:tcW w:w="304" w:type="pct"/>
            <w:vAlign w:val="bottom"/>
          </w:tcPr>
          <w:p w14:paraId="0EF0E6C0" w14:textId="121B09A0" w:rsidR="000C5A4F" w:rsidRPr="00597512" w:rsidRDefault="000C5A4F" w:rsidP="004F0298">
            <w:pPr>
              <w:ind w:left="-114" w:right="-78"/>
              <w:jc w:val="right"/>
              <w:rPr>
                <w:b/>
                <w:sz w:val="12"/>
                <w:szCs w:val="12"/>
              </w:rPr>
            </w:pPr>
            <w:r w:rsidRPr="00597512">
              <w:rPr>
                <w:b/>
                <w:sz w:val="12"/>
                <w:szCs w:val="12"/>
              </w:rPr>
              <w:t>-</w:t>
            </w:r>
          </w:p>
        </w:tc>
        <w:tc>
          <w:tcPr>
            <w:tcW w:w="294" w:type="pct"/>
            <w:vAlign w:val="bottom"/>
          </w:tcPr>
          <w:p w14:paraId="4AD0FF22" w14:textId="50D523A5" w:rsidR="000C5A4F" w:rsidRPr="00597512" w:rsidRDefault="000C5A4F" w:rsidP="004F0298">
            <w:pPr>
              <w:ind w:left="-114" w:right="-78"/>
              <w:jc w:val="right"/>
              <w:rPr>
                <w:b/>
                <w:sz w:val="12"/>
                <w:szCs w:val="12"/>
              </w:rPr>
            </w:pPr>
            <w:r w:rsidRPr="00597512">
              <w:rPr>
                <w:b/>
                <w:sz w:val="12"/>
                <w:szCs w:val="12"/>
              </w:rPr>
              <w:t>-</w:t>
            </w:r>
          </w:p>
        </w:tc>
        <w:tc>
          <w:tcPr>
            <w:tcW w:w="213" w:type="pct"/>
            <w:vAlign w:val="bottom"/>
          </w:tcPr>
          <w:p w14:paraId="4ED89BB5" w14:textId="7D7ECD8C" w:rsidR="000C5A4F" w:rsidRPr="00597512" w:rsidRDefault="000C5A4F" w:rsidP="004F0298">
            <w:pPr>
              <w:ind w:left="-114" w:right="-78"/>
              <w:jc w:val="right"/>
              <w:rPr>
                <w:b/>
                <w:sz w:val="12"/>
                <w:szCs w:val="12"/>
              </w:rPr>
            </w:pPr>
            <w:r w:rsidRPr="00597512">
              <w:rPr>
                <w:b/>
                <w:sz w:val="12"/>
                <w:szCs w:val="12"/>
              </w:rPr>
              <w:t>-</w:t>
            </w:r>
          </w:p>
        </w:tc>
        <w:tc>
          <w:tcPr>
            <w:tcW w:w="237" w:type="pct"/>
            <w:vAlign w:val="bottom"/>
          </w:tcPr>
          <w:p w14:paraId="66DA5F38" w14:textId="173E81D8" w:rsidR="000C5A4F" w:rsidRPr="00597512" w:rsidRDefault="000C5A4F" w:rsidP="004F0298">
            <w:pPr>
              <w:ind w:left="-114" w:right="-78"/>
              <w:jc w:val="right"/>
              <w:rPr>
                <w:b/>
                <w:sz w:val="12"/>
                <w:szCs w:val="12"/>
              </w:rPr>
            </w:pPr>
            <w:r w:rsidRPr="00597512">
              <w:rPr>
                <w:b/>
                <w:sz w:val="12"/>
                <w:szCs w:val="12"/>
              </w:rPr>
              <w:t>-</w:t>
            </w:r>
          </w:p>
        </w:tc>
        <w:tc>
          <w:tcPr>
            <w:tcW w:w="203" w:type="pct"/>
            <w:vAlign w:val="bottom"/>
          </w:tcPr>
          <w:p w14:paraId="6283D9D5" w14:textId="4F35ADC9" w:rsidR="000C5A4F" w:rsidRPr="00597512" w:rsidRDefault="000C5A4F" w:rsidP="004F0298">
            <w:pPr>
              <w:ind w:left="-114" w:right="-78"/>
              <w:jc w:val="right"/>
              <w:rPr>
                <w:b/>
                <w:sz w:val="12"/>
                <w:szCs w:val="12"/>
              </w:rPr>
            </w:pPr>
            <w:r w:rsidRPr="00597512">
              <w:rPr>
                <w:b/>
                <w:sz w:val="12"/>
                <w:szCs w:val="12"/>
              </w:rPr>
              <w:t>-</w:t>
            </w:r>
          </w:p>
        </w:tc>
        <w:tc>
          <w:tcPr>
            <w:tcW w:w="203" w:type="pct"/>
            <w:vAlign w:val="bottom"/>
          </w:tcPr>
          <w:p w14:paraId="7748AF32" w14:textId="3E66A2E1" w:rsidR="000C5A4F" w:rsidRPr="00597512" w:rsidRDefault="000C5A4F" w:rsidP="004F0298">
            <w:pPr>
              <w:ind w:left="-114" w:right="-78"/>
              <w:jc w:val="right"/>
              <w:rPr>
                <w:b/>
                <w:sz w:val="12"/>
                <w:szCs w:val="12"/>
              </w:rPr>
            </w:pPr>
            <w:r w:rsidRPr="00597512">
              <w:rPr>
                <w:b/>
                <w:sz w:val="12"/>
                <w:szCs w:val="12"/>
              </w:rPr>
              <w:t>-</w:t>
            </w:r>
          </w:p>
        </w:tc>
        <w:tc>
          <w:tcPr>
            <w:tcW w:w="261" w:type="pct"/>
            <w:vAlign w:val="bottom"/>
          </w:tcPr>
          <w:p w14:paraId="3A7603CE" w14:textId="07DF71A3" w:rsidR="000C5A4F" w:rsidRPr="00597512" w:rsidRDefault="000C5A4F" w:rsidP="004F0298">
            <w:pPr>
              <w:ind w:left="-114" w:right="-78"/>
              <w:jc w:val="right"/>
              <w:rPr>
                <w:b/>
                <w:sz w:val="12"/>
                <w:szCs w:val="12"/>
              </w:rPr>
            </w:pPr>
            <w:r w:rsidRPr="00597512">
              <w:rPr>
                <w:b/>
                <w:sz w:val="12"/>
                <w:szCs w:val="12"/>
              </w:rPr>
              <w:t>-</w:t>
            </w:r>
          </w:p>
        </w:tc>
        <w:tc>
          <w:tcPr>
            <w:tcW w:w="192" w:type="pct"/>
            <w:vAlign w:val="bottom"/>
          </w:tcPr>
          <w:p w14:paraId="5C7CCC60" w14:textId="7049108E" w:rsidR="000C5A4F" w:rsidRPr="00597512" w:rsidRDefault="000C5A4F" w:rsidP="004F0298">
            <w:pPr>
              <w:ind w:left="-114" w:right="-78"/>
              <w:jc w:val="right"/>
              <w:rPr>
                <w:b/>
                <w:sz w:val="12"/>
                <w:szCs w:val="12"/>
              </w:rPr>
            </w:pPr>
            <w:r w:rsidRPr="00597512">
              <w:rPr>
                <w:b/>
                <w:sz w:val="12"/>
                <w:szCs w:val="12"/>
              </w:rPr>
              <w:t>-</w:t>
            </w:r>
          </w:p>
        </w:tc>
        <w:tc>
          <w:tcPr>
            <w:tcW w:w="269" w:type="pct"/>
            <w:vAlign w:val="bottom"/>
          </w:tcPr>
          <w:p w14:paraId="3AB97736" w14:textId="16D3A7FB" w:rsidR="000C5A4F" w:rsidRPr="00597512" w:rsidRDefault="000C5A4F" w:rsidP="004F0298">
            <w:pPr>
              <w:ind w:left="-114" w:right="-78"/>
              <w:jc w:val="right"/>
              <w:rPr>
                <w:b/>
                <w:sz w:val="12"/>
                <w:szCs w:val="12"/>
              </w:rPr>
            </w:pPr>
            <w:r w:rsidRPr="00597512">
              <w:rPr>
                <w:b/>
                <w:sz w:val="12"/>
                <w:szCs w:val="12"/>
              </w:rPr>
              <w:t>-</w:t>
            </w:r>
          </w:p>
        </w:tc>
        <w:tc>
          <w:tcPr>
            <w:tcW w:w="307" w:type="pct"/>
            <w:vAlign w:val="bottom"/>
          </w:tcPr>
          <w:p w14:paraId="781F2183" w14:textId="3B957644" w:rsidR="000C5A4F" w:rsidRPr="00597512" w:rsidRDefault="000C5A4F" w:rsidP="004F0298">
            <w:pPr>
              <w:ind w:left="-114" w:right="-78"/>
              <w:jc w:val="right"/>
              <w:rPr>
                <w:b/>
                <w:sz w:val="12"/>
                <w:szCs w:val="12"/>
              </w:rPr>
            </w:pPr>
            <w:r w:rsidRPr="00597512">
              <w:rPr>
                <w:b/>
                <w:bCs/>
                <w:sz w:val="12"/>
                <w:szCs w:val="12"/>
              </w:rPr>
              <w:t>-</w:t>
            </w:r>
          </w:p>
        </w:tc>
        <w:tc>
          <w:tcPr>
            <w:tcW w:w="304" w:type="pct"/>
            <w:vAlign w:val="bottom"/>
          </w:tcPr>
          <w:p w14:paraId="5D55A90E" w14:textId="0762DA75" w:rsidR="000C5A4F" w:rsidRPr="00597512" w:rsidRDefault="000C5A4F" w:rsidP="004F0298">
            <w:pPr>
              <w:ind w:left="-114" w:right="-78"/>
              <w:jc w:val="right"/>
              <w:rPr>
                <w:b/>
                <w:sz w:val="12"/>
                <w:szCs w:val="12"/>
              </w:rPr>
            </w:pPr>
            <w:r w:rsidRPr="00597512">
              <w:rPr>
                <w:b/>
                <w:sz w:val="12"/>
                <w:szCs w:val="12"/>
              </w:rPr>
              <w:t>-</w:t>
            </w:r>
          </w:p>
        </w:tc>
        <w:tc>
          <w:tcPr>
            <w:tcW w:w="339" w:type="pct"/>
            <w:vAlign w:val="bottom"/>
          </w:tcPr>
          <w:p w14:paraId="360FD958" w14:textId="11232ABC" w:rsidR="000C5A4F" w:rsidRPr="00597512" w:rsidRDefault="000C5A4F" w:rsidP="004F0298">
            <w:pPr>
              <w:ind w:left="-114" w:right="-78"/>
              <w:jc w:val="right"/>
              <w:rPr>
                <w:b/>
                <w:sz w:val="12"/>
                <w:szCs w:val="12"/>
              </w:rPr>
            </w:pPr>
            <w:r w:rsidRPr="00597512">
              <w:rPr>
                <w:b/>
                <w:bCs/>
                <w:sz w:val="12"/>
                <w:szCs w:val="12"/>
              </w:rPr>
              <w:t>-</w:t>
            </w:r>
          </w:p>
        </w:tc>
      </w:tr>
      <w:tr w:rsidR="004F0298" w:rsidRPr="00597512" w14:paraId="2D637FB3" w14:textId="77777777" w:rsidTr="00236891">
        <w:trPr>
          <w:trHeight w:val="113"/>
        </w:trPr>
        <w:tc>
          <w:tcPr>
            <w:tcW w:w="152" w:type="pct"/>
            <w:vAlign w:val="center"/>
          </w:tcPr>
          <w:p w14:paraId="5DF0D91E" w14:textId="77777777" w:rsidR="000C5A4F" w:rsidRPr="00597512" w:rsidRDefault="000C5A4F" w:rsidP="0067350D">
            <w:pPr>
              <w:ind w:left="-105"/>
              <w:rPr>
                <w:sz w:val="12"/>
                <w:szCs w:val="12"/>
              </w:rPr>
            </w:pPr>
            <w:r w:rsidRPr="00597512">
              <w:rPr>
                <w:sz w:val="12"/>
                <w:szCs w:val="12"/>
              </w:rPr>
              <w:t>2.1</w:t>
            </w:r>
          </w:p>
        </w:tc>
        <w:tc>
          <w:tcPr>
            <w:tcW w:w="1114" w:type="pct"/>
            <w:vAlign w:val="center"/>
          </w:tcPr>
          <w:p w14:paraId="7BC64F3A" w14:textId="77777777" w:rsidR="000C5A4F" w:rsidRPr="00597512" w:rsidRDefault="000C5A4F" w:rsidP="0067350D">
            <w:pPr>
              <w:ind w:left="-114"/>
              <w:rPr>
                <w:sz w:val="12"/>
                <w:szCs w:val="12"/>
              </w:rPr>
            </w:pPr>
            <w:r w:rsidRPr="00597512">
              <w:rPr>
                <w:sz w:val="12"/>
                <w:szCs w:val="12"/>
              </w:rPr>
              <w:t xml:space="preserve">Hataların Düzeltilmesinin Etkisi </w:t>
            </w:r>
          </w:p>
        </w:tc>
        <w:tc>
          <w:tcPr>
            <w:tcW w:w="269" w:type="pct"/>
            <w:vAlign w:val="bottom"/>
          </w:tcPr>
          <w:p w14:paraId="01DA6387" w14:textId="0D2B2D64" w:rsidR="000C5A4F" w:rsidRPr="00597512" w:rsidRDefault="000C5A4F" w:rsidP="004F0298">
            <w:pPr>
              <w:ind w:left="-114" w:right="-78"/>
              <w:jc w:val="right"/>
              <w:rPr>
                <w:sz w:val="12"/>
                <w:szCs w:val="12"/>
              </w:rPr>
            </w:pPr>
            <w:r w:rsidRPr="00597512">
              <w:rPr>
                <w:sz w:val="12"/>
                <w:szCs w:val="12"/>
              </w:rPr>
              <w:t>-</w:t>
            </w:r>
          </w:p>
        </w:tc>
        <w:tc>
          <w:tcPr>
            <w:tcW w:w="339" w:type="pct"/>
            <w:vAlign w:val="bottom"/>
          </w:tcPr>
          <w:p w14:paraId="3228E479" w14:textId="4651DD6D" w:rsidR="000C5A4F" w:rsidRPr="00597512" w:rsidRDefault="000C5A4F" w:rsidP="004F0298">
            <w:pPr>
              <w:ind w:left="-114" w:right="-78"/>
              <w:jc w:val="right"/>
              <w:rPr>
                <w:sz w:val="12"/>
                <w:szCs w:val="12"/>
              </w:rPr>
            </w:pPr>
            <w:r w:rsidRPr="00597512">
              <w:rPr>
                <w:b/>
                <w:sz w:val="12"/>
                <w:szCs w:val="12"/>
              </w:rPr>
              <w:t>-</w:t>
            </w:r>
          </w:p>
        </w:tc>
        <w:tc>
          <w:tcPr>
            <w:tcW w:w="304" w:type="pct"/>
            <w:vAlign w:val="bottom"/>
          </w:tcPr>
          <w:p w14:paraId="65D1B2CD" w14:textId="5274C595" w:rsidR="000C5A4F" w:rsidRPr="00597512" w:rsidRDefault="000C5A4F" w:rsidP="004F0298">
            <w:pPr>
              <w:ind w:left="-114" w:right="-78"/>
              <w:jc w:val="right"/>
              <w:rPr>
                <w:sz w:val="12"/>
                <w:szCs w:val="12"/>
              </w:rPr>
            </w:pPr>
            <w:r w:rsidRPr="00597512">
              <w:rPr>
                <w:b/>
                <w:sz w:val="12"/>
                <w:szCs w:val="12"/>
              </w:rPr>
              <w:t>-</w:t>
            </w:r>
          </w:p>
        </w:tc>
        <w:tc>
          <w:tcPr>
            <w:tcW w:w="294" w:type="pct"/>
            <w:vAlign w:val="bottom"/>
          </w:tcPr>
          <w:p w14:paraId="38C53FD6" w14:textId="1F1192E5" w:rsidR="000C5A4F" w:rsidRPr="00597512" w:rsidRDefault="000C5A4F" w:rsidP="004F0298">
            <w:pPr>
              <w:ind w:left="-114" w:right="-78"/>
              <w:jc w:val="right"/>
              <w:rPr>
                <w:sz w:val="12"/>
                <w:szCs w:val="12"/>
              </w:rPr>
            </w:pPr>
            <w:r w:rsidRPr="00597512">
              <w:rPr>
                <w:b/>
                <w:sz w:val="12"/>
                <w:szCs w:val="12"/>
              </w:rPr>
              <w:t>-</w:t>
            </w:r>
          </w:p>
        </w:tc>
        <w:tc>
          <w:tcPr>
            <w:tcW w:w="213" w:type="pct"/>
            <w:vAlign w:val="bottom"/>
          </w:tcPr>
          <w:p w14:paraId="022EB4A9" w14:textId="450EBDC3" w:rsidR="000C5A4F" w:rsidRPr="00597512" w:rsidRDefault="000C5A4F" w:rsidP="004F0298">
            <w:pPr>
              <w:ind w:left="-114" w:right="-78"/>
              <w:jc w:val="right"/>
              <w:rPr>
                <w:sz w:val="12"/>
                <w:szCs w:val="12"/>
              </w:rPr>
            </w:pPr>
            <w:r w:rsidRPr="00597512">
              <w:rPr>
                <w:b/>
                <w:sz w:val="12"/>
                <w:szCs w:val="12"/>
              </w:rPr>
              <w:t>-</w:t>
            </w:r>
          </w:p>
        </w:tc>
        <w:tc>
          <w:tcPr>
            <w:tcW w:w="237" w:type="pct"/>
            <w:vAlign w:val="bottom"/>
          </w:tcPr>
          <w:p w14:paraId="54D5688C" w14:textId="55A6FD39" w:rsidR="000C5A4F" w:rsidRPr="00597512" w:rsidRDefault="000C5A4F" w:rsidP="004F0298">
            <w:pPr>
              <w:ind w:left="-114" w:right="-78"/>
              <w:jc w:val="right"/>
              <w:rPr>
                <w:sz w:val="12"/>
                <w:szCs w:val="12"/>
              </w:rPr>
            </w:pPr>
            <w:r w:rsidRPr="00597512">
              <w:rPr>
                <w:b/>
                <w:sz w:val="12"/>
                <w:szCs w:val="12"/>
              </w:rPr>
              <w:t>-</w:t>
            </w:r>
          </w:p>
        </w:tc>
        <w:tc>
          <w:tcPr>
            <w:tcW w:w="203" w:type="pct"/>
            <w:vAlign w:val="bottom"/>
          </w:tcPr>
          <w:p w14:paraId="1A18A2B3" w14:textId="6E8478E9" w:rsidR="000C5A4F" w:rsidRPr="00597512" w:rsidRDefault="000C5A4F" w:rsidP="004F0298">
            <w:pPr>
              <w:ind w:left="-114" w:right="-78"/>
              <w:jc w:val="right"/>
              <w:rPr>
                <w:sz w:val="12"/>
                <w:szCs w:val="12"/>
              </w:rPr>
            </w:pPr>
            <w:r w:rsidRPr="00597512">
              <w:rPr>
                <w:b/>
                <w:sz w:val="12"/>
                <w:szCs w:val="12"/>
              </w:rPr>
              <w:t>-</w:t>
            </w:r>
          </w:p>
        </w:tc>
        <w:tc>
          <w:tcPr>
            <w:tcW w:w="203" w:type="pct"/>
            <w:vAlign w:val="bottom"/>
          </w:tcPr>
          <w:p w14:paraId="3E265D5B" w14:textId="32814C5E" w:rsidR="000C5A4F" w:rsidRPr="00597512" w:rsidRDefault="000C5A4F" w:rsidP="004F0298">
            <w:pPr>
              <w:ind w:left="-114" w:right="-78"/>
              <w:jc w:val="right"/>
              <w:rPr>
                <w:sz w:val="12"/>
                <w:szCs w:val="12"/>
              </w:rPr>
            </w:pPr>
            <w:r w:rsidRPr="00597512">
              <w:rPr>
                <w:b/>
                <w:sz w:val="12"/>
                <w:szCs w:val="12"/>
              </w:rPr>
              <w:t>-</w:t>
            </w:r>
          </w:p>
        </w:tc>
        <w:tc>
          <w:tcPr>
            <w:tcW w:w="261" w:type="pct"/>
            <w:vAlign w:val="bottom"/>
          </w:tcPr>
          <w:p w14:paraId="60D84BF7" w14:textId="43920088" w:rsidR="000C5A4F" w:rsidRPr="00597512" w:rsidRDefault="000C5A4F" w:rsidP="004F0298">
            <w:pPr>
              <w:ind w:left="-114" w:right="-78"/>
              <w:jc w:val="right"/>
              <w:rPr>
                <w:sz w:val="12"/>
                <w:szCs w:val="12"/>
              </w:rPr>
            </w:pPr>
            <w:r w:rsidRPr="00597512">
              <w:rPr>
                <w:b/>
                <w:sz w:val="12"/>
                <w:szCs w:val="12"/>
              </w:rPr>
              <w:t>-</w:t>
            </w:r>
          </w:p>
        </w:tc>
        <w:tc>
          <w:tcPr>
            <w:tcW w:w="192" w:type="pct"/>
            <w:vAlign w:val="bottom"/>
          </w:tcPr>
          <w:p w14:paraId="64E72FC0" w14:textId="3C253637" w:rsidR="000C5A4F" w:rsidRPr="00597512" w:rsidRDefault="000C5A4F" w:rsidP="004F0298">
            <w:pPr>
              <w:ind w:left="-114" w:right="-78"/>
              <w:jc w:val="right"/>
              <w:rPr>
                <w:sz w:val="12"/>
                <w:szCs w:val="12"/>
              </w:rPr>
            </w:pPr>
            <w:r w:rsidRPr="00597512">
              <w:rPr>
                <w:b/>
                <w:sz w:val="12"/>
                <w:szCs w:val="12"/>
              </w:rPr>
              <w:t>-</w:t>
            </w:r>
          </w:p>
        </w:tc>
        <w:tc>
          <w:tcPr>
            <w:tcW w:w="269" w:type="pct"/>
            <w:vAlign w:val="bottom"/>
          </w:tcPr>
          <w:p w14:paraId="141FBD9B" w14:textId="0E805489" w:rsidR="000C5A4F" w:rsidRPr="00597512" w:rsidRDefault="000C5A4F" w:rsidP="004F0298">
            <w:pPr>
              <w:ind w:left="-114" w:right="-78"/>
              <w:jc w:val="right"/>
              <w:rPr>
                <w:sz w:val="12"/>
                <w:szCs w:val="12"/>
              </w:rPr>
            </w:pPr>
            <w:r w:rsidRPr="00597512">
              <w:rPr>
                <w:b/>
                <w:sz w:val="12"/>
                <w:szCs w:val="12"/>
              </w:rPr>
              <w:t>-</w:t>
            </w:r>
          </w:p>
        </w:tc>
        <w:tc>
          <w:tcPr>
            <w:tcW w:w="307" w:type="pct"/>
            <w:vAlign w:val="bottom"/>
          </w:tcPr>
          <w:p w14:paraId="20B9A985" w14:textId="3154A9B3" w:rsidR="000C5A4F" w:rsidRPr="00597512" w:rsidRDefault="000C5A4F" w:rsidP="004F0298">
            <w:pPr>
              <w:ind w:left="-114" w:right="-78"/>
              <w:jc w:val="right"/>
              <w:rPr>
                <w:sz w:val="12"/>
                <w:szCs w:val="12"/>
              </w:rPr>
            </w:pPr>
            <w:r w:rsidRPr="00597512">
              <w:rPr>
                <w:sz w:val="12"/>
                <w:szCs w:val="12"/>
              </w:rPr>
              <w:t>-</w:t>
            </w:r>
          </w:p>
        </w:tc>
        <w:tc>
          <w:tcPr>
            <w:tcW w:w="304" w:type="pct"/>
            <w:vAlign w:val="bottom"/>
          </w:tcPr>
          <w:p w14:paraId="0DA90E5D" w14:textId="2C15E916" w:rsidR="000C5A4F" w:rsidRPr="00597512" w:rsidRDefault="000C5A4F" w:rsidP="004F0298">
            <w:pPr>
              <w:ind w:left="-114" w:right="-78"/>
              <w:jc w:val="right"/>
              <w:rPr>
                <w:sz w:val="12"/>
                <w:szCs w:val="12"/>
              </w:rPr>
            </w:pPr>
            <w:r w:rsidRPr="00597512">
              <w:rPr>
                <w:b/>
                <w:sz w:val="12"/>
                <w:szCs w:val="12"/>
              </w:rPr>
              <w:t>-</w:t>
            </w:r>
          </w:p>
        </w:tc>
        <w:tc>
          <w:tcPr>
            <w:tcW w:w="339" w:type="pct"/>
            <w:vAlign w:val="bottom"/>
          </w:tcPr>
          <w:p w14:paraId="12359A0C" w14:textId="730C89BA" w:rsidR="000C5A4F" w:rsidRPr="00597512" w:rsidRDefault="000C5A4F" w:rsidP="004F0298">
            <w:pPr>
              <w:ind w:left="-114" w:right="-78"/>
              <w:jc w:val="right"/>
              <w:rPr>
                <w:sz w:val="12"/>
                <w:szCs w:val="12"/>
              </w:rPr>
            </w:pPr>
            <w:r w:rsidRPr="00597512">
              <w:rPr>
                <w:sz w:val="12"/>
                <w:szCs w:val="12"/>
              </w:rPr>
              <w:t>-</w:t>
            </w:r>
          </w:p>
        </w:tc>
      </w:tr>
      <w:tr w:rsidR="004F0298" w:rsidRPr="00597512" w14:paraId="66FC7482" w14:textId="77777777" w:rsidTr="00236891">
        <w:trPr>
          <w:trHeight w:val="113"/>
        </w:trPr>
        <w:tc>
          <w:tcPr>
            <w:tcW w:w="152" w:type="pct"/>
            <w:vAlign w:val="center"/>
          </w:tcPr>
          <w:p w14:paraId="5D26B87D" w14:textId="77777777" w:rsidR="000C5A4F" w:rsidRPr="00597512" w:rsidRDefault="000C5A4F" w:rsidP="0067350D">
            <w:pPr>
              <w:ind w:left="-105"/>
              <w:rPr>
                <w:sz w:val="12"/>
                <w:szCs w:val="12"/>
              </w:rPr>
            </w:pPr>
            <w:r w:rsidRPr="00597512">
              <w:rPr>
                <w:sz w:val="12"/>
                <w:szCs w:val="12"/>
              </w:rPr>
              <w:t>2.2</w:t>
            </w:r>
          </w:p>
        </w:tc>
        <w:tc>
          <w:tcPr>
            <w:tcW w:w="1114" w:type="pct"/>
            <w:vAlign w:val="center"/>
          </w:tcPr>
          <w:p w14:paraId="318071AC" w14:textId="77777777" w:rsidR="000C5A4F" w:rsidRPr="00597512" w:rsidRDefault="000C5A4F" w:rsidP="0067350D">
            <w:pPr>
              <w:ind w:left="-114"/>
              <w:rPr>
                <w:sz w:val="12"/>
                <w:szCs w:val="12"/>
              </w:rPr>
            </w:pPr>
            <w:r w:rsidRPr="00597512">
              <w:rPr>
                <w:sz w:val="12"/>
                <w:szCs w:val="12"/>
              </w:rPr>
              <w:t>Muhasebe Politikasında Yapılan Değişikliklerin Etkisi</w:t>
            </w:r>
          </w:p>
        </w:tc>
        <w:tc>
          <w:tcPr>
            <w:tcW w:w="269" w:type="pct"/>
            <w:vAlign w:val="bottom"/>
          </w:tcPr>
          <w:p w14:paraId="27959A4B" w14:textId="4C79068E" w:rsidR="000C5A4F" w:rsidRPr="00597512" w:rsidRDefault="000C5A4F" w:rsidP="004F0298">
            <w:pPr>
              <w:ind w:left="-114" w:right="-78"/>
              <w:jc w:val="right"/>
              <w:rPr>
                <w:sz w:val="12"/>
                <w:szCs w:val="12"/>
              </w:rPr>
            </w:pPr>
            <w:r w:rsidRPr="00597512">
              <w:rPr>
                <w:sz w:val="12"/>
                <w:szCs w:val="12"/>
              </w:rPr>
              <w:t>-</w:t>
            </w:r>
          </w:p>
        </w:tc>
        <w:tc>
          <w:tcPr>
            <w:tcW w:w="339" w:type="pct"/>
            <w:vAlign w:val="bottom"/>
          </w:tcPr>
          <w:p w14:paraId="314CFBAD" w14:textId="55C552F6" w:rsidR="000C5A4F" w:rsidRPr="00597512" w:rsidRDefault="000C5A4F" w:rsidP="004F0298">
            <w:pPr>
              <w:ind w:left="-114" w:right="-78"/>
              <w:jc w:val="right"/>
              <w:rPr>
                <w:sz w:val="12"/>
                <w:szCs w:val="12"/>
              </w:rPr>
            </w:pPr>
            <w:r w:rsidRPr="00597512">
              <w:rPr>
                <w:b/>
                <w:sz w:val="12"/>
                <w:szCs w:val="12"/>
              </w:rPr>
              <w:t>-</w:t>
            </w:r>
          </w:p>
        </w:tc>
        <w:tc>
          <w:tcPr>
            <w:tcW w:w="304" w:type="pct"/>
            <w:vAlign w:val="bottom"/>
          </w:tcPr>
          <w:p w14:paraId="715FD9D0" w14:textId="113B7AA0" w:rsidR="000C5A4F" w:rsidRPr="00597512" w:rsidRDefault="000C5A4F" w:rsidP="004F0298">
            <w:pPr>
              <w:ind w:left="-114" w:right="-78"/>
              <w:jc w:val="right"/>
              <w:rPr>
                <w:sz w:val="12"/>
                <w:szCs w:val="12"/>
              </w:rPr>
            </w:pPr>
            <w:r w:rsidRPr="00597512">
              <w:rPr>
                <w:b/>
                <w:sz w:val="12"/>
                <w:szCs w:val="12"/>
              </w:rPr>
              <w:t>-</w:t>
            </w:r>
          </w:p>
        </w:tc>
        <w:tc>
          <w:tcPr>
            <w:tcW w:w="294" w:type="pct"/>
            <w:vAlign w:val="bottom"/>
          </w:tcPr>
          <w:p w14:paraId="0533E2B9" w14:textId="634501F2" w:rsidR="000C5A4F" w:rsidRPr="00597512" w:rsidRDefault="000C5A4F" w:rsidP="004F0298">
            <w:pPr>
              <w:ind w:left="-114" w:right="-78"/>
              <w:jc w:val="right"/>
              <w:rPr>
                <w:sz w:val="12"/>
                <w:szCs w:val="12"/>
              </w:rPr>
            </w:pPr>
            <w:r w:rsidRPr="00597512">
              <w:rPr>
                <w:bCs/>
                <w:sz w:val="12"/>
                <w:szCs w:val="12"/>
              </w:rPr>
              <w:t>-</w:t>
            </w:r>
          </w:p>
        </w:tc>
        <w:tc>
          <w:tcPr>
            <w:tcW w:w="213" w:type="pct"/>
            <w:vAlign w:val="bottom"/>
          </w:tcPr>
          <w:p w14:paraId="328D84E3" w14:textId="6D39363C" w:rsidR="000C5A4F" w:rsidRPr="00597512" w:rsidRDefault="000C5A4F" w:rsidP="004F0298">
            <w:pPr>
              <w:ind w:left="-114" w:right="-78"/>
              <w:jc w:val="right"/>
              <w:rPr>
                <w:sz w:val="12"/>
                <w:szCs w:val="12"/>
              </w:rPr>
            </w:pPr>
            <w:r w:rsidRPr="00597512">
              <w:rPr>
                <w:b/>
                <w:sz w:val="12"/>
                <w:szCs w:val="12"/>
              </w:rPr>
              <w:t>-</w:t>
            </w:r>
          </w:p>
        </w:tc>
        <w:tc>
          <w:tcPr>
            <w:tcW w:w="237" w:type="pct"/>
            <w:vAlign w:val="bottom"/>
          </w:tcPr>
          <w:p w14:paraId="7A2FBC59" w14:textId="79D8D3BF" w:rsidR="000C5A4F" w:rsidRPr="00597512" w:rsidRDefault="000C5A4F" w:rsidP="004F0298">
            <w:pPr>
              <w:ind w:left="-114" w:right="-78"/>
              <w:jc w:val="right"/>
              <w:rPr>
                <w:sz w:val="12"/>
                <w:szCs w:val="12"/>
              </w:rPr>
            </w:pPr>
            <w:r w:rsidRPr="00597512">
              <w:rPr>
                <w:b/>
                <w:sz w:val="12"/>
                <w:szCs w:val="12"/>
              </w:rPr>
              <w:t>-</w:t>
            </w:r>
          </w:p>
        </w:tc>
        <w:tc>
          <w:tcPr>
            <w:tcW w:w="203" w:type="pct"/>
            <w:vAlign w:val="bottom"/>
          </w:tcPr>
          <w:p w14:paraId="145991E7" w14:textId="53B876FA" w:rsidR="000C5A4F" w:rsidRPr="00597512" w:rsidRDefault="000C5A4F" w:rsidP="004F0298">
            <w:pPr>
              <w:ind w:left="-114" w:right="-78"/>
              <w:jc w:val="right"/>
              <w:rPr>
                <w:sz w:val="12"/>
                <w:szCs w:val="12"/>
              </w:rPr>
            </w:pPr>
            <w:r w:rsidRPr="00597512">
              <w:rPr>
                <w:b/>
                <w:sz w:val="12"/>
                <w:szCs w:val="12"/>
              </w:rPr>
              <w:t>-</w:t>
            </w:r>
          </w:p>
        </w:tc>
        <w:tc>
          <w:tcPr>
            <w:tcW w:w="203" w:type="pct"/>
            <w:vAlign w:val="bottom"/>
          </w:tcPr>
          <w:p w14:paraId="4B3F103A" w14:textId="6AF1E789" w:rsidR="000C5A4F" w:rsidRPr="00597512" w:rsidRDefault="000C5A4F" w:rsidP="004F0298">
            <w:pPr>
              <w:ind w:left="-114" w:right="-78"/>
              <w:jc w:val="right"/>
              <w:rPr>
                <w:sz w:val="12"/>
                <w:szCs w:val="12"/>
              </w:rPr>
            </w:pPr>
            <w:r w:rsidRPr="00597512">
              <w:rPr>
                <w:b/>
                <w:sz w:val="12"/>
                <w:szCs w:val="12"/>
              </w:rPr>
              <w:t>-</w:t>
            </w:r>
          </w:p>
        </w:tc>
        <w:tc>
          <w:tcPr>
            <w:tcW w:w="261" w:type="pct"/>
            <w:vAlign w:val="bottom"/>
          </w:tcPr>
          <w:p w14:paraId="4D5E5B95" w14:textId="578D7B84" w:rsidR="000C5A4F" w:rsidRPr="00597512" w:rsidRDefault="000C5A4F" w:rsidP="004F0298">
            <w:pPr>
              <w:ind w:left="-114" w:right="-78"/>
              <w:jc w:val="right"/>
              <w:rPr>
                <w:sz w:val="12"/>
                <w:szCs w:val="12"/>
              </w:rPr>
            </w:pPr>
            <w:r w:rsidRPr="00597512">
              <w:rPr>
                <w:bCs/>
                <w:sz w:val="12"/>
                <w:szCs w:val="12"/>
              </w:rPr>
              <w:t>-</w:t>
            </w:r>
          </w:p>
        </w:tc>
        <w:tc>
          <w:tcPr>
            <w:tcW w:w="192" w:type="pct"/>
            <w:vAlign w:val="bottom"/>
          </w:tcPr>
          <w:p w14:paraId="37EC4D27" w14:textId="493FBA55" w:rsidR="000C5A4F" w:rsidRPr="00597512" w:rsidRDefault="000C5A4F" w:rsidP="004F0298">
            <w:pPr>
              <w:ind w:left="-114" w:right="-78"/>
              <w:jc w:val="right"/>
              <w:rPr>
                <w:sz w:val="12"/>
                <w:szCs w:val="12"/>
              </w:rPr>
            </w:pPr>
            <w:r w:rsidRPr="00597512">
              <w:rPr>
                <w:b/>
                <w:sz w:val="12"/>
                <w:szCs w:val="12"/>
              </w:rPr>
              <w:t>-</w:t>
            </w:r>
          </w:p>
        </w:tc>
        <w:tc>
          <w:tcPr>
            <w:tcW w:w="269" w:type="pct"/>
            <w:vAlign w:val="bottom"/>
          </w:tcPr>
          <w:p w14:paraId="7F58ABD4" w14:textId="184627A9" w:rsidR="000C5A4F" w:rsidRPr="00597512" w:rsidRDefault="000C5A4F" w:rsidP="004F0298">
            <w:pPr>
              <w:ind w:left="-114" w:right="-78"/>
              <w:jc w:val="right"/>
              <w:rPr>
                <w:sz w:val="12"/>
                <w:szCs w:val="12"/>
              </w:rPr>
            </w:pPr>
            <w:r w:rsidRPr="00597512">
              <w:rPr>
                <w:b/>
                <w:sz w:val="12"/>
                <w:szCs w:val="12"/>
              </w:rPr>
              <w:t>-</w:t>
            </w:r>
          </w:p>
        </w:tc>
        <w:tc>
          <w:tcPr>
            <w:tcW w:w="307" w:type="pct"/>
            <w:vAlign w:val="bottom"/>
          </w:tcPr>
          <w:p w14:paraId="07C4DBFB" w14:textId="11E710FC" w:rsidR="000C5A4F" w:rsidRPr="00597512" w:rsidRDefault="000C5A4F" w:rsidP="004F0298">
            <w:pPr>
              <w:ind w:left="-114" w:right="-78"/>
              <w:jc w:val="right"/>
              <w:rPr>
                <w:sz w:val="12"/>
                <w:szCs w:val="12"/>
              </w:rPr>
            </w:pPr>
            <w:r w:rsidRPr="00597512">
              <w:rPr>
                <w:sz w:val="12"/>
                <w:szCs w:val="12"/>
              </w:rPr>
              <w:t>-</w:t>
            </w:r>
          </w:p>
        </w:tc>
        <w:tc>
          <w:tcPr>
            <w:tcW w:w="304" w:type="pct"/>
            <w:vAlign w:val="bottom"/>
          </w:tcPr>
          <w:p w14:paraId="2637D851" w14:textId="11FD43B0" w:rsidR="000C5A4F" w:rsidRPr="00597512" w:rsidRDefault="000C5A4F" w:rsidP="004F0298">
            <w:pPr>
              <w:ind w:left="-114" w:right="-78"/>
              <w:jc w:val="right"/>
              <w:rPr>
                <w:sz w:val="12"/>
                <w:szCs w:val="12"/>
              </w:rPr>
            </w:pPr>
            <w:r w:rsidRPr="00597512">
              <w:rPr>
                <w:b/>
                <w:sz w:val="12"/>
                <w:szCs w:val="12"/>
              </w:rPr>
              <w:t>-</w:t>
            </w:r>
          </w:p>
        </w:tc>
        <w:tc>
          <w:tcPr>
            <w:tcW w:w="339" w:type="pct"/>
            <w:vAlign w:val="bottom"/>
          </w:tcPr>
          <w:p w14:paraId="3D14EE08" w14:textId="5D03CF95" w:rsidR="000C5A4F" w:rsidRPr="00597512" w:rsidRDefault="000C5A4F" w:rsidP="004F0298">
            <w:pPr>
              <w:ind w:left="-114" w:right="-78"/>
              <w:jc w:val="right"/>
              <w:rPr>
                <w:sz w:val="12"/>
                <w:szCs w:val="12"/>
              </w:rPr>
            </w:pPr>
            <w:r w:rsidRPr="00597512">
              <w:rPr>
                <w:sz w:val="12"/>
                <w:szCs w:val="12"/>
              </w:rPr>
              <w:t>-</w:t>
            </w:r>
          </w:p>
        </w:tc>
      </w:tr>
      <w:tr w:rsidR="004F0298" w:rsidRPr="00597512" w14:paraId="4431A7A9" w14:textId="77777777" w:rsidTr="00236891">
        <w:trPr>
          <w:trHeight w:val="113"/>
        </w:trPr>
        <w:tc>
          <w:tcPr>
            <w:tcW w:w="152" w:type="pct"/>
            <w:vAlign w:val="center"/>
          </w:tcPr>
          <w:p w14:paraId="7E0E83A1" w14:textId="77777777" w:rsidR="000C5A4F" w:rsidRPr="00597512" w:rsidRDefault="000C5A4F" w:rsidP="0067350D">
            <w:pPr>
              <w:ind w:left="-105"/>
              <w:rPr>
                <w:sz w:val="12"/>
                <w:szCs w:val="12"/>
              </w:rPr>
            </w:pPr>
            <w:r w:rsidRPr="00597512">
              <w:rPr>
                <w:b/>
                <w:bCs/>
                <w:sz w:val="12"/>
                <w:szCs w:val="12"/>
              </w:rPr>
              <w:t>III.</w:t>
            </w:r>
          </w:p>
        </w:tc>
        <w:tc>
          <w:tcPr>
            <w:tcW w:w="1114" w:type="pct"/>
            <w:vAlign w:val="center"/>
          </w:tcPr>
          <w:p w14:paraId="0DDCA09E" w14:textId="77777777" w:rsidR="000C5A4F" w:rsidRPr="00597512" w:rsidRDefault="000C5A4F" w:rsidP="0067350D">
            <w:pPr>
              <w:ind w:left="-114"/>
              <w:rPr>
                <w:sz w:val="12"/>
                <w:szCs w:val="12"/>
              </w:rPr>
            </w:pPr>
            <w:r w:rsidRPr="00597512">
              <w:rPr>
                <w:b/>
                <w:bCs/>
                <w:sz w:val="12"/>
                <w:szCs w:val="12"/>
              </w:rPr>
              <w:t>Yeni Bakiye (I+II)</w:t>
            </w:r>
          </w:p>
        </w:tc>
        <w:tc>
          <w:tcPr>
            <w:tcW w:w="269" w:type="pct"/>
            <w:vAlign w:val="bottom"/>
          </w:tcPr>
          <w:p w14:paraId="640A7AE1" w14:textId="59FD5C63" w:rsidR="000C5A4F" w:rsidRPr="00597512" w:rsidRDefault="000C5A4F" w:rsidP="004F0298">
            <w:pPr>
              <w:ind w:left="-114" w:right="-78"/>
              <w:jc w:val="right"/>
              <w:rPr>
                <w:b/>
                <w:sz w:val="12"/>
                <w:szCs w:val="12"/>
              </w:rPr>
            </w:pPr>
            <w:r w:rsidRPr="00597512">
              <w:rPr>
                <w:b/>
                <w:sz w:val="12"/>
                <w:szCs w:val="12"/>
              </w:rPr>
              <w:t>1.026.915</w:t>
            </w:r>
          </w:p>
        </w:tc>
        <w:tc>
          <w:tcPr>
            <w:tcW w:w="339" w:type="pct"/>
            <w:vAlign w:val="bottom"/>
          </w:tcPr>
          <w:p w14:paraId="0118ED66" w14:textId="12648551" w:rsidR="000C5A4F" w:rsidRPr="00597512" w:rsidRDefault="000C5A4F" w:rsidP="004F0298">
            <w:pPr>
              <w:ind w:left="-114" w:right="-78"/>
              <w:jc w:val="right"/>
              <w:rPr>
                <w:b/>
                <w:sz w:val="12"/>
                <w:szCs w:val="12"/>
              </w:rPr>
            </w:pPr>
            <w:r w:rsidRPr="00597512">
              <w:rPr>
                <w:b/>
                <w:sz w:val="12"/>
                <w:szCs w:val="12"/>
              </w:rPr>
              <w:t>-</w:t>
            </w:r>
          </w:p>
        </w:tc>
        <w:tc>
          <w:tcPr>
            <w:tcW w:w="304" w:type="pct"/>
            <w:vAlign w:val="bottom"/>
          </w:tcPr>
          <w:p w14:paraId="3458057F" w14:textId="03A3CB47" w:rsidR="000C5A4F" w:rsidRPr="00597512" w:rsidRDefault="000C5A4F" w:rsidP="004F0298">
            <w:pPr>
              <w:ind w:left="-114" w:right="-78"/>
              <w:jc w:val="right"/>
              <w:rPr>
                <w:b/>
                <w:sz w:val="12"/>
                <w:szCs w:val="12"/>
              </w:rPr>
            </w:pPr>
            <w:r w:rsidRPr="00597512">
              <w:rPr>
                <w:b/>
                <w:sz w:val="12"/>
                <w:szCs w:val="12"/>
              </w:rPr>
              <w:t>-</w:t>
            </w:r>
          </w:p>
        </w:tc>
        <w:tc>
          <w:tcPr>
            <w:tcW w:w="294" w:type="pct"/>
            <w:vAlign w:val="bottom"/>
          </w:tcPr>
          <w:p w14:paraId="2FD7AFC2" w14:textId="261210F5" w:rsidR="000C5A4F" w:rsidRPr="00597512" w:rsidRDefault="000C5A4F" w:rsidP="004F0298">
            <w:pPr>
              <w:ind w:left="-114" w:right="-78"/>
              <w:jc w:val="right"/>
              <w:rPr>
                <w:b/>
                <w:sz w:val="12"/>
                <w:szCs w:val="12"/>
              </w:rPr>
            </w:pPr>
            <w:r w:rsidRPr="00597512">
              <w:rPr>
                <w:b/>
                <w:bCs/>
                <w:sz w:val="12"/>
                <w:szCs w:val="12"/>
              </w:rPr>
              <w:t>23.088</w:t>
            </w:r>
          </w:p>
        </w:tc>
        <w:tc>
          <w:tcPr>
            <w:tcW w:w="213" w:type="pct"/>
            <w:vAlign w:val="bottom"/>
          </w:tcPr>
          <w:p w14:paraId="007E638F" w14:textId="7E87D2ED" w:rsidR="000C5A4F" w:rsidRPr="00597512" w:rsidRDefault="000C5A4F" w:rsidP="004F0298">
            <w:pPr>
              <w:ind w:left="-114" w:right="-78"/>
              <w:jc w:val="right"/>
              <w:rPr>
                <w:b/>
                <w:sz w:val="12"/>
                <w:szCs w:val="12"/>
              </w:rPr>
            </w:pPr>
            <w:r w:rsidRPr="00597512">
              <w:rPr>
                <w:b/>
                <w:sz w:val="12"/>
                <w:szCs w:val="12"/>
              </w:rPr>
              <w:t>-</w:t>
            </w:r>
          </w:p>
        </w:tc>
        <w:tc>
          <w:tcPr>
            <w:tcW w:w="237" w:type="pct"/>
            <w:vAlign w:val="bottom"/>
          </w:tcPr>
          <w:p w14:paraId="0BBE1804" w14:textId="7B549945" w:rsidR="000C5A4F" w:rsidRPr="00597512" w:rsidRDefault="000C5A4F" w:rsidP="004F0298">
            <w:pPr>
              <w:ind w:left="-114" w:right="-78"/>
              <w:jc w:val="right"/>
              <w:rPr>
                <w:b/>
                <w:sz w:val="12"/>
                <w:szCs w:val="12"/>
              </w:rPr>
            </w:pPr>
            <w:r w:rsidRPr="00597512">
              <w:rPr>
                <w:b/>
                <w:sz w:val="12"/>
                <w:szCs w:val="12"/>
              </w:rPr>
              <w:t>(1.411)</w:t>
            </w:r>
          </w:p>
        </w:tc>
        <w:tc>
          <w:tcPr>
            <w:tcW w:w="203" w:type="pct"/>
            <w:vAlign w:val="bottom"/>
          </w:tcPr>
          <w:p w14:paraId="16AC0FFC" w14:textId="5CBCEF4A" w:rsidR="000C5A4F" w:rsidRPr="00597512" w:rsidRDefault="000C5A4F" w:rsidP="004F0298">
            <w:pPr>
              <w:ind w:left="-114" w:right="-78"/>
              <w:jc w:val="right"/>
              <w:rPr>
                <w:b/>
                <w:sz w:val="12"/>
                <w:szCs w:val="12"/>
              </w:rPr>
            </w:pPr>
            <w:r w:rsidRPr="00597512">
              <w:rPr>
                <w:b/>
                <w:sz w:val="12"/>
                <w:szCs w:val="12"/>
              </w:rPr>
              <w:t>-</w:t>
            </w:r>
          </w:p>
        </w:tc>
        <w:tc>
          <w:tcPr>
            <w:tcW w:w="203" w:type="pct"/>
            <w:vAlign w:val="bottom"/>
          </w:tcPr>
          <w:p w14:paraId="61EDF88F" w14:textId="20A6C677" w:rsidR="000C5A4F" w:rsidRPr="00597512" w:rsidRDefault="000C5A4F" w:rsidP="004F0298">
            <w:pPr>
              <w:ind w:left="-114" w:right="-78"/>
              <w:jc w:val="right"/>
              <w:rPr>
                <w:b/>
                <w:sz w:val="12"/>
                <w:szCs w:val="12"/>
              </w:rPr>
            </w:pPr>
            <w:r w:rsidRPr="00597512">
              <w:rPr>
                <w:b/>
                <w:sz w:val="12"/>
                <w:szCs w:val="12"/>
              </w:rPr>
              <w:t>-</w:t>
            </w:r>
          </w:p>
        </w:tc>
        <w:tc>
          <w:tcPr>
            <w:tcW w:w="261" w:type="pct"/>
            <w:vAlign w:val="bottom"/>
          </w:tcPr>
          <w:p w14:paraId="016560C4" w14:textId="7BCB0132" w:rsidR="000C5A4F" w:rsidRPr="00597512" w:rsidRDefault="000C5A4F" w:rsidP="004F0298">
            <w:pPr>
              <w:ind w:left="-114" w:right="-78"/>
              <w:jc w:val="right"/>
              <w:rPr>
                <w:b/>
                <w:sz w:val="12"/>
                <w:szCs w:val="12"/>
              </w:rPr>
            </w:pPr>
            <w:r w:rsidRPr="00597512">
              <w:rPr>
                <w:b/>
                <w:sz w:val="12"/>
                <w:szCs w:val="12"/>
              </w:rPr>
              <w:t>45.324</w:t>
            </w:r>
          </w:p>
        </w:tc>
        <w:tc>
          <w:tcPr>
            <w:tcW w:w="192" w:type="pct"/>
            <w:vAlign w:val="bottom"/>
          </w:tcPr>
          <w:p w14:paraId="293DF860" w14:textId="4E5E6B84" w:rsidR="000C5A4F" w:rsidRPr="00597512" w:rsidRDefault="000C5A4F" w:rsidP="004F0298">
            <w:pPr>
              <w:ind w:left="-114" w:right="-78"/>
              <w:jc w:val="right"/>
              <w:rPr>
                <w:b/>
                <w:sz w:val="12"/>
                <w:szCs w:val="12"/>
              </w:rPr>
            </w:pPr>
            <w:r w:rsidRPr="00597512">
              <w:rPr>
                <w:b/>
                <w:sz w:val="12"/>
                <w:szCs w:val="12"/>
              </w:rPr>
              <w:t>-</w:t>
            </w:r>
          </w:p>
        </w:tc>
        <w:tc>
          <w:tcPr>
            <w:tcW w:w="269" w:type="pct"/>
            <w:vAlign w:val="bottom"/>
          </w:tcPr>
          <w:p w14:paraId="496E450E" w14:textId="5E6BF02B" w:rsidR="000C5A4F" w:rsidRPr="00597512" w:rsidRDefault="000C5A4F" w:rsidP="004F0298">
            <w:pPr>
              <w:ind w:left="-114" w:right="-78"/>
              <w:jc w:val="right"/>
              <w:rPr>
                <w:b/>
                <w:sz w:val="12"/>
                <w:szCs w:val="12"/>
              </w:rPr>
            </w:pPr>
            <w:r w:rsidRPr="00597512">
              <w:rPr>
                <w:b/>
                <w:bCs/>
                <w:sz w:val="12"/>
                <w:szCs w:val="12"/>
              </w:rPr>
              <w:t>485.999</w:t>
            </w:r>
          </w:p>
        </w:tc>
        <w:tc>
          <w:tcPr>
            <w:tcW w:w="307" w:type="pct"/>
            <w:vAlign w:val="bottom"/>
          </w:tcPr>
          <w:p w14:paraId="265C08AF" w14:textId="3470EA2A" w:rsidR="000C5A4F" w:rsidRPr="00597512" w:rsidRDefault="000C5A4F" w:rsidP="004F0298">
            <w:pPr>
              <w:ind w:left="-114" w:right="-78"/>
              <w:jc w:val="right"/>
              <w:rPr>
                <w:b/>
                <w:sz w:val="12"/>
                <w:szCs w:val="12"/>
              </w:rPr>
            </w:pPr>
            <w:r w:rsidRPr="00597512">
              <w:rPr>
                <w:b/>
                <w:bCs/>
                <w:sz w:val="12"/>
                <w:szCs w:val="12"/>
              </w:rPr>
              <w:t>5.395</w:t>
            </w:r>
          </w:p>
        </w:tc>
        <w:tc>
          <w:tcPr>
            <w:tcW w:w="304" w:type="pct"/>
            <w:vAlign w:val="bottom"/>
          </w:tcPr>
          <w:p w14:paraId="33C5F499" w14:textId="679C3F5F" w:rsidR="000C5A4F" w:rsidRPr="00597512" w:rsidRDefault="000C5A4F" w:rsidP="004F0298">
            <w:pPr>
              <w:ind w:left="-114" w:right="-78"/>
              <w:jc w:val="right"/>
              <w:rPr>
                <w:b/>
                <w:sz w:val="12"/>
                <w:szCs w:val="12"/>
              </w:rPr>
            </w:pPr>
            <w:r w:rsidRPr="00597512">
              <w:rPr>
                <w:b/>
                <w:bCs/>
                <w:sz w:val="12"/>
                <w:szCs w:val="12"/>
              </w:rPr>
              <w:t>143.113</w:t>
            </w:r>
          </w:p>
        </w:tc>
        <w:tc>
          <w:tcPr>
            <w:tcW w:w="339" w:type="pct"/>
            <w:vAlign w:val="bottom"/>
          </w:tcPr>
          <w:p w14:paraId="09B37239" w14:textId="34258127" w:rsidR="000C5A4F" w:rsidRPr="00597512" w:rsidRDefault="000C5A4F" w:rsidP="004F0298">
            <w:pPr>
              <w:ind w:left="-114" w:right="-78"/>
              <w:jc w:val="right"/>
              <w:rPr>
                <w:b/>
                <w:sz w:val="12"/>
                <w:szCs w:val="12"/>
              </w:rPr>
            </w:pPr>
            <w:r w:rsidRPr="00597512">
              <w:rPr>
                <w:b/>
                <w:bCs/>
                <w:sz w:val="12"/>
                <w:szCs w:val="12"/>
              </w:rPr>
              <w:t>1.728.423</w:t>
            </w:r>
          </w:p>
        </w:tc>
      </w:tr>
      <w:tr w:rsidR="004F0298" w:rsidRPr="00597512" w14:paraId="5AC137EA" w14:textId="77777777" w:rsidTr="00236891">
        <w:trPr>
          <w:trHeight w:val="113"/>
        </w:trPr>
        <w:tc>
          <w:tcPr>
            <w:tcW w:w="152" w:type="pct"/>
            <w:vAlign w:val="center"/>
          </w:tcPr>
          <w:p w14:paraId="3FF9C5A7" w14:textId="77777777" w:rsidR="000C5A4F" w:rsidRPr="00597512" w:rsidRDefault="000C5A4F" w:rsidP="0067350D">
            <w:pPr>
              <w:ind w:left="-105"/>
              <w:rPr>
                <w:b/>
                <w:sz w:val="12"/>
                <w:szCs w:val="12"/>
              </w:rPr>
            </w:pPr>
            <w:r w:rsidRPr="00597512">
              <w:rPr>
                <w:b/>
                <w:bCs/>
                <w:sz w:val="12"/>
                <w:szCs w:val="12"/>
              </w:rPr>
              <w:t>IV.</w:t>
            </w:r>
          </w:p>
        </w:tc>
        <w:tc>
          <w:tcPr>
            <w:tcW w:w="1114" w:type="pct"/>
            <w:vAlign w:val="center"/>
          </w:tcPr>
          <w:p w14:paraId="6C20678A" w14:textId="77777777" w:rsidR="000C5A4F" w:rsidRPr="00597512" w:rsidRDefault="000C5A4F" w:rsidP="0067350D">
            <w:pPr>
              <w:ind w:left="-114"/>
              <w:rPr>
                <w:b/>
                <w:sz w:val="12"/>
                <w:szCs w:val="12"/>
              </w:rPr>
            </w:pPr>
            <w:r w:rsidRPr="00597512">
              <w:rPr>
                <w:b/>
                <w:sz w:val="12"/>
                <w:szCs w:val="12"/>
              </w:rPr>
              <w:t>Toplam Kapsamlı Gelir</w:t>
            </w:r>
          </w:p>
        </w:tc>
        <w:tc>
          <w:tcPr>
            <w:tcW w:w="269" w:type="pct"/>
            <w:vAlign w:val="bottom"/>
          </w:tcPr>
          <w:p w14:paraId="32310B1A" w14:textId="67CE23E5" w:rsidR="000C5A4F" w:rsidRPr="00597512" w:rsidRDefault="000C5A4F" w:rsidP="004F0298">
            <w:pPr>
              <w:ind w:left="-114" w:right="-78"/>
              <w:jc w:val="right"/>
              <w:rPr>
                <w:b/>
                <w:sz w:val="12"/>
                <w:szCs w:val="12"/>
              </w:rPr>
            </w:pPr>
            <w:r w:rsidRPr="00597512">
              <w:rPr>
                <w:b/>
                <w:sz w:val="12"/>
                <w:szCs w:val="12"/>
              </w:rPr>
              <w:t>-</w:t>
            </w:r>
          </w:p>
        </w:tc>
        <w:tc>
          <w:tcPr>
            <w:tcW w:w="339" w:type="pct"/>
            <w:vAlign w:val="bottom"/>
          </w:tcPr>
          <w:p w14:paraId="1E83A290" w14:textId="049655D5" w:rsidR="000C5A4F" w:rsidRPr="00597512" w:rsidRDefault="000C5A4F" w:rsidP="004F0298">
            <w:pPr>
              <w:ind w:left="-114" w:right="-78"/>
              <w:jc w:val="right"/>
              <w:rPr>
                <w:b/>
                <w:sz w:val="12"/>
                <w:szCs w:val="12"/>
              </w:rPr>
            </w:pPr>
            <w:r w:rsidRPr="00597512">
              <w:rPr>
                <w:b/>
                <w:sz w:val="12"/>
                <w:szCs w:val="12"/>
              </w:rPr>
              <w:t>-</w:t>
            </w:r>
          </w:p>
        </w:tc>
        <w:tc>
          <w:tcPr>
            <w:tcW w:w="304" w:type="pct"/>
            <w:vAlign w:val="bottom"/>
          </w:tcPr>
          <w:p w14:paraId="3B00380B" w14:textId="1BA0C63C" w:rsidR="000C5A4F" w:rsidRPr="00597512" w:rsidRDefault="000C5A4F" w:rsidP="004F0298">
            <w:pPr>
              <w:ind w:left="-114" w:right="-78"/>
              <w:jc w:val="right"/>
              <w:rPr>
                <w:b/>
                <w:sz w:val="12"/>
                <w:szCs w:val="12"/>
              </w:rPr>
            </w:pPr>
            <w:r w:rsidRPr="00597512">
              <w:rPr>
                <w:b/>
                <w:sz w:val="12"/>
                <w:szCs w:val="12"/>
              </w:rPr>
              <w:t>-</w:t>
            </w:r>
          </w:p>
        </w:tc>
        <w:tc>
          <w:tcPr>
            <w:tcW w:w="294" w:type="pct"/>
            <w:vAlign w:val="bottom"/>
          </w:tcPr>
          <w:p w14:paraId="1272CDA6" w14:textId="4796D2E1" w:rsidR="000C5A4F" w:rsidRPr="00597512" w:rsidRDefault="000C5A4F" w:rsidP="004F0298">
            <w:pPr>
              <w:ind w:left="-114" w:right="-78"/>
              <w:jc w:val="right"/>
              <w:rPr>
                <w:b/>
                <w:sz w:val="12"/>
                <w:szCs w:val="12"/>
              </w:rPr>
            </w:pPr>
            <w:r w:rsidRPr="00597512">
              <w:rPr>
                <w:b/>
                <w:sz w:val="12"/>
                <w:szCs w:val="12"/>
              </w:rPr>
              <w:t>-</w:t>
            </w:r>
          </w:p>
        </w:tc>
        <w:tc>
          <w:tcPr>
            <w:tcW w:w="213" w:type="pct"/>
            <w:vAlign w:val="bottom"/>
          </w:tcPr>
          <w:p w14:paraId="59481000" w14:textId="1EEC3DC2" w:rsidR="000C5A4F" w:rsidRPr="00597512" w:rsidRDefault="000C5A4F" w:rsidP="004F0298">
            <w:pPr>
              <w:ind w:left="-114" w:right="-78"/>
              <w:jc w:val="right"/>
              <w:rPr>
                <w:b/>
                <w:sz w:val="12"/>
                <w:szCs w:val="12"/>
              </w:rPr>
            </w:pPr>
            <w:r w:rsidRPr="00597512">
              <w:rPr>
                <w:b/>
                <w:sz w:val="12"/>
                <w:szCs w:val="12"/>
              </w:rPr>
              <w:t>-</w:t>
            </w:r>
          </w:p>
        </w:tc>
        <w:tc>
          <w:tcPr>
            <w:tcW w:w="237" w:type="pct"/>
            <w:vAlign w:val="bottom"/>
          </w:tcPr>
          <w:p w14:paraId="3C9AC0C5" w14:textId="5FD34A30" w:rsidR="000C5A4F" w:rsidRPr="00597512" w:rsidRDefault="000C5A4F" w:rsidP="004F0298">
            <w:pPr>
              <w:ind w:left="-114" w:right="-78"/>
              <w:jc w:val="right"/>
              <w:rPr>
                <w:b/>
                <w:sz w:val="12"/>
                <w:szCs w:val="12"/>
              </w:rPr>
            </w:pPr>
            <w:r w:rsidRPr="00597512">
              <w:rPr>
                <w:b/>
                <w:sz w:val="12"/>
                <w:szCs w:val="12"/>
              </w:rPr>
              <w:t>-</w:t>
            </w:r>
          </w:p>
        </w:tc>
        <w:tc>
          <w:tcPr>
            <w:tcW w:w="203" w:type="pct"/>
            <w:vAlign w:val="bottom"/>
          </w:tcPr>
          <w:p w14:paraId="17E20735" w14:textId="5FEC7BE6" w:rsidR="000C5A4F" w:rsidRPr="00597512" w:rsidRDefault="000C5A4F" w:rsidP="004F0298">
            <w:pPr>
              <w:ind w:left="-114" w:right="-78"/>
              <w:jc w:val="right"/>
              <w:rPr>
                <w:b/>
                <w:sz w:val="12"/>
                <w:szCs w:val="12"/>
              </w:rPr>
            </w:pPr>
            <w:r w:rsidRPr="00597512">
              <w:rPr>
                <w:b/>
                <w:sz w:val="12"/>
                <w:szCs w:val="12"/>
              </w:rPr>
              <w:t>-</w:t>
            </w:r>
          </w:p>
        </w:tc>
        <w:tc>
          <w:tcPr>
            <w:tcW w:w="203" w:type="pct"/>
            <w:vAlign w:val="bottom"/>
          </w:tcPr>
          <w:p w14:paraId="553B3439" w14:textId="2DB9D545" w:rsidR="000C5A4F" w:rsidRPr="00597512" w:rsidRDefault="000C5A4F" w:rsidP="004F0298">
            <w:pPr>
              <w:ind w:left="-114" w:right="-78"/>
              <w:jc w:val="right"/>
              <w:rPr>
                <w:b/>
                <w:sz w:val="12"/>
                <w:szCs w:val="12"/>
              </w:rPr>
            </w:pPr>
            <w:r w:rsidRPr="00597512">
              <w:rPr>
                <w:b/>
                <w:sz w:val="12"/>
                <w:szCs w:val="12"/>
              </w:rPr>
              <w:t>-</w:t>
            </w:r>
          </w:p>
        </w:tc>
        <w:tc>
          <w:tcPr>
            <w:tcW w:w="261" w:type="pct"/>
            <w:vAlign w:val="bottom"/>
          </w:tcPr>
          <w:p w14:paraId="5B4F62D8" w14:textId="6666F427" w:rsidR="000C5A4F" w:rsidRPr="00597512" w:rsidRDefault="000C5A4F" w:rsidP="004F0298">
            <w:pPr>
              <w:ind w:left="-114" w:right="-78"/>
              <w:jc w:val="right"/>
              <w:rPr>
                <w:b/>
                <w:sz w:val="12"/>
                <w:szCs w:val="12"/>
              </w:rPr>
            </w:pPr>
            <w:r w:rsidRPr="00597512">
              <w:rPr>
                <w:b/>
                <w:bCs/>
                <w:sz w:val="12"/>
                <w:szCs w:val="12"/>
              </w:rPr>
              <w:t>382.766</w:t>
            </w:r>
          </w:p>
        </w:tc>
        <w:tc>
          <w:tcPr>
            <w:tcW w:w="192" w:type="pct"/>
            <w:vAlign w:val="bottom"/>
          </w:tcPr>
          <w:p w14:paraId="0F8FE724" w14:textId="2DD2AA2A" w:rsidR="000C5A4F" w:rsidRPr="00597512" w:rsidRDefault="000C5A4F" w:rsidP="004F0298">
            <w:pPr>
              <w:ind w:left="-114" w:right="-78"/>
              <w:jc w:val="right"/>
              <w:rPr>
                <w:b/>
                <w:sz w:val="12"/>
                <w:szCs w:val="12"/>
              </w:rPr>
            </w:pPr>
            <w:r w:rsidRPr="00597512">
              <w:rPr>
                <w:b/>
                <w:sz w:val="12"/>
                <w:szCs w:val="12"/>
              </w:rPr>
              <w:t>-</w:t>
            </w:r>
          </w:p>
        </w:tc>
        <w:tc>
          <w:tcPr>
            <w:tcW w:w="269" w:type="pct"/>
            <w:vAlign w:val="bottom"/>
          </w:tcPr>
          <w:p w14:paraId="1EA30E6C" w14:textId="1F83A63B" w:rsidR="000C5A4F" w:rsidRPr="00597512" w:rsidRDefault="000C5A4F" w:rsidP="004F0298">
            <w:pPr>
              <w:ind w:left="-114" w:right="-78"/>
              <w:jc w:val="right"/>
              <w:rPr>
                <w:b/>
                <w:sz w:val="12"/>
                <w:szCs w:val="12"/>
              </w:rPr>
            </w:pPr>
            <w:r w:rsidRPr="00597512">
              <w:rPr>
                <w:b/>
                <w:sz w:val="12"/>
                <w:szCs w:val="12"/>
              </w:rPr>
              <w:t>-</w:t>
            </w:r>
          </w:p>
        </w:tc>
        <w:tc>
          <w:tcPr>
            <w:tcW w:w="307" w:type="pct"/>
            <w:vAlign w:val="bottom"/>
          </w:tcPr>
          <w:p w14:paraId="706CFD81" w14:textId="7260E6A9" w:rsidR="000C5A4F" w:rsidRPr="00597512" w:rsidRDefault="000C5A4F" w:rsidP="004F0298">
            <w:pPr>
              <w:ind w:left="-114" w:right="-78"/>
              <w:jc w:val="right"/>
              <w:rPr>
                <w:b/>
                <w:sz w:val="12"/>
                <w:szCs w:val="12"/>
              </w:rPr>
            </w:pPr>
            <w:r w:rsidRPr="00597512">
              <w:rPr>
                <w:b/>
                <w:sz w:val="12"/>
                <w:szCs w:val="12"/>
              </w:rPr>
              <w:t>-</w:t>
            </w:r>
          </w:p>
        </w:tc>
        <w:tc>
          <w:tcPr>
            <w:tcW w:w="304" w:type="pct"/>
            <w:vAlign w:val="bottom"/>
          </w:tcPr>
          <w:p w14:paraId="20462784" w14:textId="1AA917E1" w:rsidR="000C5A4F" w:rsidRPr="00597512" w:rsidRDefault="000C5A4F" w:rsidP="004F0298">
            <w:pPr>
              <w:ind w:left="-114" w:right="-78"/>
              <w:jc w:val="right"/>
              <w:rPr>
                <w:b/>
                <w:sz w:val="12"/>
                <w:szCs w:val="12"/>
              </w:rPr>
            </w:pPr>
            <w:r w:rsidRPr="00597512">
              <w:rPr>
                <w:b/>
                <w:sz w:val="12"/>
                <w:szCs w:val="12"/>
              </w:rPr>
              <w:t>222.463</w:t>
            </w:r>
          </w:p>
        </w:tc>
        <w:tc>
          <w:tcPr>
            <w:tcW w:w="339" w:type="pct"/>
            <w:vAlign w:val="bottom"/>
          </w:tcPr>
          <w:p w14:paraId="47DF40AE" w14:textId="4FF8F677" w:rsidR="000C5A4F" w:rsidRPr="00597512" w:rsidRDefault="000C5A4F" w:rsidP="004F0298">
            <w:pPr>
              <w:ind w:left="-114" w:right="-78"/>
              <w:jc w:val="right"/>
              <w:rPr>
                <w:b/>
                <w:sz w:val="12"/>
                <w:szCs w:val="12"/>
              </w:rPr>
            </w:pPr>
            <w:r w:rsidRPr="00597512">
              <w:rPr>
                <w:b/>
                <w:sz w:val="12"/>
                <w:szCs w:val="12"/>
              </w:rPr>
              <w:t>605.229</w:t>
            </w:r>
          </w:p>
        </w:tc>
      </w:tr>
      <w:tr w:rsidR="004F0298" w:rsidRPr="00597512" w14:paraId="2A841A18" w14:textId="77777777" w:rsidTr="00236891">
        <w:trPr>
          <w:trHeight w:val="113"/>
        </w:trPr>
        <w:tc>
          <w:tcPr>
            <w:tcW w:w="152" w:type="pct"/>
            <w:vAlign w:val="center"/>
          </w:tcPr>
          <w:p w14:paraId="418AEAA4" w14:textId="77777777" w:rsidR="000C5A4F" w:rsidRPr="00597512" w:rsidRDefault="000C5A4F" w:rsidP="0067350D">
            <w:pPr>
              <w:ind w:left="-105"/>
              <w:rPr>
                <w:b/>
                <w:sz w:val="12"/>
                <w:szCs w:val="12"/>
              </w:rPr>
            </w:pPr>
            <w:r w:rsidRPr="00597512">
              <w:rPr>
                <w:b/>
                <w:bCs/>
                <w:sz w:val="12"/>
                <w:szCs w:val="12"/>
              </w:rPr>
              <w:t>V.</w:t>
            </w:r>
          </w:p>
        </w:tc>
        <w:tc>
          <w:tcPr>
            <w:tcW w:w="1114" w:type="pct"/>
            <w:vAlign w:val="center"/>
          </w:tcPr>
          <w:p w14:paraId="09587F3B" w14:textId="77777777" w:rsidR="000C5A4F" w:rsidRPr="00597512" w:rsidRDefault="000C5A4F" w:rsidP="0067350D">
            <w:pPr>
              <w:ind w:left="-114"/>
              <w:rPr>
                <w:b/>
                <w:sz w:val="12"/>
                <w:szCs w:val="12"/>
              </w:rPr>
            </w:pPr>
            <w:r w:rsidRPr="00597512">
              <w:rPr>
                <w:b/>
                <w:sz w:val="12"/>
                <w:szCs w:val="12"/>
              </w:rPr>
              <w:t>Nakden Gerçekleştirilen Sermaye Artırımı</w:t>
            </w:r>
          </w:p>
        </w:tc>
        <w:tc>
          <w:tcPr>
            <w:tcW w:w="269" w:type="pct"/>
            <w:vAlign w:val="bottom"/>
          </w:tcPr>
          <w:p w14:paraId="2315B242" w14:textId="6A43F18A" w:rsidR="000C5A4F" w:rsidRPr="00597512" w:rsidRDefault="000C5A4F" w:rsidP="004F0298">
            <w:pPr>
              <w:ind w:left="-114" w:right="-78"/>
              <w:jc w:val="right"/>
              <w:rPr>
                <w:b/>
                <w:sz w:val="12"/>
                <w:szCs w:val="12"/>
              </w:rPr>
            </w:pPr>
            <w:r w:rsidRPr="00597512">
              <w:rPr>
                <w:b/>
                <w:sz w:val="12"/>
                <w:szCs w:val="12"/>
              </w:rPr>
              <w:t>-</w:t>
            </w:r>
          </w:p>
        </w:tc>
        <w:tc>
          <w:tcPr>
            <w:tcW w:w="339" w:type="pct"/>
            <w:vAlign w:val="bottom"/>
          </w:tcPr>
          <w:p w14:paraId="12644DD2" w14:textId="15B00A94" w:rsidR="000C5A4F" w:rsidRPr="00597512" w:rsidRDefault="000C5A4F" w:rsidP="004F0298">
            <w:pPr>
              <w:ind w:left="-114" w:right="-78"/>
              <w:jc w:val="right"/>
              <w:rPr>
                <w:b/>
                <w:sz w:val="12"/>
                <w:szCs w:val="12"/>
              </w:rPr>
            </w:pPr>
            <w:r w:rsidRPr="00597512">
              <w:rPr>
                <w:b/>
                <w:sz w:val="12"/>
                <w:szCs w:val="12"/>
              </w:rPr>
              <w:t>-</w:t>
            </w:r>
          </w:p>
        </w:tc>
        <w:tc>
          <w:tcPr>
            <w:tcW w:w="304" w:type="pct"/>
            <w:vAlign w:val="bottom"/>
          </w:tcPr>
          <w:p w14:paraId="2D0A1B7A" w14:textId="18A4F47E" w:rsidR="000C5A4F" w:rsidRPr="00597512" w:rsidRDefault="000C5A4F" w:rsidP="004F0298">
            <w:pPr>
              <w:ind w:left="-114" w:right="-78"/>
              <w:jc w:val="right"/>
              <w:rPr>
                <w:b/>
                <w:sz w:val="12"/>
                <w:szCs w:val="12"/>
              </w:rPr>
            </w:pPr>
            <w:r w:rsidRPr="00597512">
              <w:rPr>
                <w:b/>
                <w:sz w:val="12"/>
                <w:szCs w:val="12"/>
              </w:rPr>
              <w:t>-</w:t>
            </w:r>
          </w:p>
        </w:tc>
        <w:tc>
          <w:tcPr>
            <w:tcW w:w="294" w:type="pct"/>
            <w:vAlign w:val="bottom"/>
          </w:tcPr>
          <w:p w14:paraId="77CCD4E9" w14:textId="53B119C8" w:rsidR="000C5A4F" w:rsidRPr="00597512" w:rsidRDefault="000C5A4F" w:rsidP="004F0298">
            <w:pPr>
              <w:ind w:left="-114" w:right="-78"/>
              <w:jc w:val="right"/>
              <w:rPr>
                <w:b/>
                <w:sz w:val="12"/>
                <w:szCs w:val="12"/>
              </w:rPr>
            </w:pPr>
            <w:r w:rsidRPr="00597512">
              <w:rPr>
                <w:b/>
                <w:sz w:val="12"/>
                <w:szCs w:val="12"/>
              </w:rPr>
              <w:t>-</w:t>
            </w:r>
          </w:p>
        </w:tc>
        <w:tc>
          <w:tcPr>
            <w:tcW w:w="213" w:type="pct"/>
            <w:vAlign w:val="bottom"/>
          </w:tcPr>
          <w:p w14:paraId="0810D453" w14:textId="74866056" w:rsidR="000C5A4F" w:rsidRPr="00597512" w:rsidRDefault="000C5A4F" w:rsidP="004F0298">
            <w:pPr>
              <w:ind w:left="-114" w:right="-78"/>
              <w:jc w:val="right"/>
              <w:rPr>
                <w:b/>
                <w:sz w:val="12"/>
                <w:szCs w:val="12"/>
              </w:rPr>
            </w:pPr>
            <w:r w:rsidRPr="00597512">
              <w:rPr>
                <w:b/>
                <w:sz w:val="12"/>
                <w:szCs w:val="12"/>
              </w:rPr>
              <w:t>-</w:t>
            </w:r>
          </w:p>
        </w:tc>
        <w:tc>
          <w:tcPr>
            <w:tcW w:w="237" w:type="pct"/>
            <w:vAlign w:val="bottom"/>
          </w:tcPr>
          <w:p w14:paraId="08AE3A5D" w14:textId="1BD85257" w:rsidR="000C5A4F" w:rsidRPr="00597512" w:rsidRDefault="000C5A4F" w:rsidP="004F0298">
            <w:pPr>
              <w:ind w:left="-114" w:right="-78"/>
              <w:jc w:val="right"/>
              <w:rPr>
                <w:b/>
                <w:sz w:val="12"/>
                <w:szCs w:val="12"/>
              </w:rPr>
            </w:pPr>
            <w:r w:rsidRPr="00597512">
              <w:rPr>
                <w:b/>
                <w:sz w:val="12"/>
                <w:szCs w:val="12"/>
              </w:rPr>
              <w:t>-</w:t>
            </w:r>
          </w:p>
        </w:tc>
        <w:tc>
          <w:tcPr>
            <w:tcW w:w="203" w:type="pct"/>
            <w:vAlign w:val="bottom"/>
          </w:tcPr>
          <w:p w14:paraId="1F01BCD5" w14:textId="046FA717" w:rsidR="000C5A4F" w:rsidRPr="00597512" w:rsidRDefault="000C5A4F" w:rsidP="004F0298">
            <w:pPr>
              <w:ind w:left="-114" w:right="-78"/>
              <w:jc w:val="right"/>
              <w:rPr>
                <w:b/>
                <w:sz w:val="12"/>
                <w:szCs w:val="12"/>
              </w:rPr>
            </w:pPr>
            <w:r w:rsidRPr="00597512">
              <w:rPr>
                <w:b/>
                <w:sz w:val="12"/>
                <w:szCs w:val="12"/>
              </w:rPr>
              <w:t>-</w:t>
            </w:r>
          </w:p>
        </w:tc>
        <w:tc>
          <w:tcPr>
            <w:tcW w:w="203" w:type="pct"/>
            <w:vAlign w:val="bottom"/>
          </w:tcPr>
          <w:p w14:paraId="20B5EFF4" w14:textId="5846AF82" w:rsidR="000C5A4F" w:rsidRPr="00597512" w:rsidRDefault="000C5A4F" w:rsidP="004F0298">
            <w:pPr>
              <w:ind w:left="-114" w:right="-78"/>
              <w:jc w:val="right"/>
              <w:rPr>
                <w:b/>
                <w:sz w:val="12"/>
                <w:szCs w:val="12"/>
              </w:rPr>
            </w:pPr>
            <w:r w:rsidRPr="00597512">
              <w:rPr>
                <w:b/>
                <w:sz w:val="12"/>
                <w:szCs w:val="12"/>
              </w:rPr>
              <w:t>-</w:t>
            </w:r>
          </w:p>
        </w:tc>
        <w:tc>
          <w:tcPr>
            <w:tcW w:w="261" w:type="pct"/>
            <w:vAlign w:val="bottom"/>
          </w:tcPr>
          <w:p w14:paraId="7EC31C6F" w14:textId="5249C3E8" w:rsidR="000C5A4F" w:rsidRPr="00597512" w:rsidRDefault="000C5A4F" w:rsidP="004F0298">
            <w:pPr>
              <w:ind w:left="-114" w:right="-78"/>
              <w:jc w:val="right"/>
              <w:rPr>
                <w:b/>
                <w:sz w:val="12"/>
                <w:szCs w:val="12"/>
              </w:rPr>
            </w:pPr>
            <w:r w:rsidRPr="00597512">
              <w:rPr>
                <w:b/>
                <w:sz w:val="12"/>
                <w:szCs w:val="12"/>
              </w:rPr>
              <w:t>-</w:t>
            </w:r>
          </w:p>
        </w:tc>
        <w:tc>
          <w:tcPr>
            <w:tcW w:w="192" w:type="pct"/>
            <w:vAlign w:val="bottom"/>
          </w:tcPr>
          <w:p w14:paraId="1E26C264" w14:textId="1CDDBEFA" w:rsidR="000C5A4F" w:rsidRPr="00597512" w:rsidRDefault="000C5A4F" w:rsidP="004F0298">
            <w:pPr>
              <w:ind w:left="-114" w:right="-78"/>
              <w:jc w:val="right"/>
              <w:rPr>
                <w:b/>
                <w:sz w:val="12"/>
                <w:szCs w:val="12"/>
              </w:rPr>
            </w:pPr>
            <w:r w:rsidRPr="00597512">
              <w:rPr>
                <w:b/>
                <w:sz w:val="12"/>
                <w:szCs w:val="12"/>
              </w:rPr>
              <w:t>-</w:t>
            </w:r>
          </w:p>
        </w:tc>
        <w:tc>
          <w:tcPr>
            <w:tcW w:w="269" w:type="pct"/>
            <w:vAlign w:val="bottom"/>
          </w:tcPr>
          <w:p w14:paraId="4FFC37BD" w14:textId="11691437" w:rsidR="000C5A4F" w:rsidRPr="00597512" w:rsidRDefault="000C5A4F" w:rsidP="004F0298">
            <w:pPr>
              <w:ind w:left="-114" w:right="-78"/>
              <w:jc w:val="right"/>
              <w:rPr>
                <w:b/>
                <w:sz w:val="12"/>
                <w:szCs w:val="12"/>
              </w:rPr>
            </w:pPr>
            <w:r w:rsidRPr="00597512">
              <w:rPr>
                <w:b/>
                <w:sz w:val="12"/>
                <w:szCs w:val="12"/>
              </w:rPr>
              <w:t>-</w:t>
            </w:r>
          </w:p>
        </w:tc>
        <w:tc>
          <w:tcPr>
            <w:tcW w:w="307" w:type="pct"/>
            <w:vAlign w:val="bottom"/>
          </w:tcPr>
          <w:p w14:paraId="19F33D75" w14:textId="37AAFEDA" w:rsidR="000C5A4F" w:rsidRPr="00597512" w:rsidRDefault="000C5A4F" w:rsidP="004F0298">
            <w:pPr>
              <w:ind w:left="-114" w:right="-78"/>
              <w:jc w:val="right"/>
              <w:rPr>
                <w:b/>
                <w:sz w:val="12"/>
                <w:szCs w:val="12"/>
              </w:rPr>
            </w:pPr>
            <w:r w:rsidRPr="00597512">
              <w:rPr>
                <w:b/>
                <w:sz w:val="12"/>
                <w:szCs w:val="12"/>
              </w:rPr>
              <w:t>-</w:t>
            </w:r>
          </w:p>
        </w:tc>
        <w:tc>
          <w:tcPr>
            <w:tcW w:w="304" w:type="pct"/>
            <w:vAlign w:val="bottom"/>
          </w:tcPr>
          <w:p w14:paraId="23896548" w14:textId="32B7F773" w:rsidR="000C5A4F" w:rsidRPr="00597512" w:rsidRDefault="000C5A4F" w:rsidP="004F0298">
            <w:pPr>
              <w:ind w:left="-114" w:right="-78"/>
              <w:jc w:val="right"/>
              <w:rPr>
                <w:b/>
                <w:sz w:val="12"/>
                <w:szCs w:val="12"/>
              </w:rPr>
            </w:pPr>
            <w:r w:rsidRPr="00597512">
              <w:rPr>
                <w:b/>
                <w:sz w:val="12"/>
                <w:szCs w:val="12"/>
              </w:rPr>
              <w:t>-</w:t>
            </w:r>
          </w:p>
        </w:tc>
        <w:tc>
          <w:tcPr>
            <w:tcW w:w="339" w:type="pct"/>
            <w:vAlign w:val="bottom"/>
          </w:tcPr>
          <w:p w14:paraId="6AD28D50" w14:textId="4B9623CF" w:rsidR="000C5A4F" w:rsidRPr="00597512" w:rsidRDefault="000C5A4F" w:rsidP="004F0298">
            <w:pPr>
              <w:ind w:left="-114" w:right="-78"/>
              <w:jc w:val="right"/>
              <w:rPr>
                <w:b/>
                <w:sz w:val="12"/>
                <w:szCs w:val="12"/>
              </w:rPr>
            </w:pPr>
            <w:r w:rsidRPr="00597512">
              <w:rPr>
                <w:b/>
                <w:bCs/>
                <w:sz w:val="12"/>
                <w:szCs w:val="12"/>
              </w:rPr>
              <w:t>-</w:t>
            </w:r>
          </w:p>
        </w:tc>
      </w:tr>
      <w:tr w:rsidR="004F0298" w:rsidRPr="00597512" w14:paraId="43C22DBA" w14:textId="77777777" w:rsidTr="00236891">
        <w:trPr>
          <w:trHeight w:val="113"/>
        </w:trPr>
        <w:tc>
          <w:tcPr>
            <w:tcW w:w="152" w:type="pct"/>
            <w:vAlign w:val="center"/>
          </w:tcPr>
          <w:p w14:paraId="28E9D114" w14:textId="77777777" w:rsidR="000C5A4F" w:rsidRPr="00597512" w:rsidRDefault="000C5A4F" w:rsidP="0067350D">
            <w:pPr>
              <w:ind w:left="-105"/>
              <w:rPr>
                <w:b/>
                <w:sz w:val="12"/>
                <w:szCs w:val="12"/>
              </w:rPr>
            </w:pPr>
            <w:r w:rsidRPr="00597512">
              <w:rPr>
                <w:b/>
                <w:bCs/>
                <w:sz w:val="12"/>
                <w:szCs w:val="12"/>
              </w:rPr>
              <w:t>VI.</w:t>
            </w:r>
          </w:p>
        </w:tc>
        <w:tc>
          <w:tcPr>
            <w:tcW w:w="1114" w:type="pct"/>
            <w:vAlign w:val="center"/>
          </w:tcPr>
          <w:p w14:paraId="2D06B53F" w14:textId="77777777" w:rsidR="000C5A4F" w:rsidRPr="00597512" w:rsidRDefault="000C5A4F" w:rsidP="0067350D">
            <w:pPr>
              <w:ind w:left="-114"/>
              <w:rPr>
                <w:b/>
                <w:sz w:val="12"/>
                <w:szCs w:val="12"/>
              </w:rPr>
            </w:pPr>
            <w:r w:rsidRPr="00597512">
              <w:rPr>
                <w:b/>
                <w:sz w:val="12"/>
                <w:szCs w:val="12"/>
              </w:rPr>
              <w:t>İç Kaynaklardan Gerçekleştirilen Sermaye Artırımı</w:t>
            </w:r>
          </w:p>
        </w:tc>
        <w:tc>
          <w:tcPr>
            <w:tcW w:w="269" w:type="pct"/>
            <w:vAlign w:val="bottom"/>
          </w:tcPr>
          <w:p w14:paraId="75640893" w14:textId="59E88C85" w:rsidR="000C5A4F" w:rsidRPr="00597512" w:rsidRDefault="000C5A4F" w:rsidP="004F0298">
            <w:pPr>
              <w:ind w:left="-114" w:right="-78"/>
              <w:jc w:val="right"/>
              <w:rPr>
                <w:b/>
                <w:sz w:val="12"/>
                <w:szCs w:val="12"/>
              </w:rPr>
            </w:pPr>
            <w:r w:rsidRPr="00597512">
              <w:rPr>
                <w:b/>
                <w:sz w:val="12"/>
                <w:szCs w:val="12"/>
              </w:rPr>
              <w:t>-</w:t>
            </w:r>
          </w:p>
        </w:tc>
        <w:tc>
          <w:tcPr>
            <w:tcW w:w="339" w:type="pct"/>
            <w:vAlign w:val="bottom"/>
          </w:tcPr>
          <w:p w14:paraId="19A9F5AD" w14:textId="1AD53427" w:rsidR="000C5A4F" w:rsidRPr="00597512" w:rsidRDefault="000C5A4F" w:rsidP="004F0298">
            <w:pPr>
              <w:ind w:left="-114" w:right="-78"/>
              <w:jc w:val="right"/>
              <w:rPr>
                <w:b/>
                <w:sz w:val="12"/>
                <w:szCs w:val="12"/>
              </w:rPr>
            </w:pPr>
            <w:r w:rsidRPr="00597512">
              <w:rPr>
                <w:b/>
                <w:sz w:val="12"/>
                <w:szCs w:val="12"/>
              </w:rPr>
              <w:t>-</w:t>
            </w:r>
          </w:p>
        </w:tc>
        <w:tc>
          <w:tcPr>
            <w:tcW w:w="304" w:type="pct"/>
            <w:vAlign w:val="bottom"/>
          </w:tcPr>
          <w:p w14:paraId="2842B482" w14:textId="757C080D" w:rsidR="000C5A4F" w:rsidRPr="00597512" w:rsidRDefault="000C5A4F" w:rsidP="004F0298">
            <w:pPr>
              <w:ind w:left="-114" w:right="-78"/>
              <w:jc w:val="right"/>
              <w:rPr>
                <w:b/>
                <w:sz w:val="12"/>
                <w:szCs w:val="12"/>
              </w:rPr>
            </w:pPr>
            <w:r w:rsidRPr="00597512">
              <w:rPr>
                <w:b/>
                <w:sz w:val="12"/>
                <w:szCs w:val="12"/>
              </w:rPr>
              <w:t>-</w:t>
            </w:r>
          </w:p>
        </w:tc>
        <w:tc>
          <w:tcPr>
            <w:tcW w:w="294" w:type="pct"/>
            <w:vAlign w:val="bottom"/>
          </w:tcPr>
          <w:p w14:paraId="22139DB8" w14:textId="6EDA8168" w:rsidR="000C5A4F" w:rsidRPr="00597512" w:rsidRDefault="000C5A4F" w:rsidP="004F0298">
            <w:pPr>
              <w:ind w:left="-114" w:right="-78"/>
              <w:jc w:val="right"/>
              <w:rPr>
                <w:b/>
                <w:sz w:val="12"/>
                <w:szCs w:val="12"/>
              </w:rPr>
            </w:pPr>
            <w:r w:rsidRPr="00597512">
              <w:rPr>
                <w:b/>
                <w:sz w:val="12"/>
                <w:szCs w:val="12"/>
              </w:rPr>
              <w:t>-</w:t>
            </w:r>
          </w:p>
        </w:tc>
        <w:tc>
          <w:tcPr>
            <w:tcW w:w="213" w:type="pct"/>
            <w:vAlign w:val="bottom"/>
          </w:tcPr>
          <w:p w14:paraId="6596620D" w14:textId="47F2D3BF" w:rsidR="000C5A4F" w:rsidRPr="00597512" w:rsidRDefault="000C5A4F" w:rsidP="004F0298">
            <w:pPr>
              <w:ind w:left="-114" w:right="-78"/>
              <w:jc w:val="right"/>
              <w:rPr>
                <w:b/>
                <w:sz w:val="12"/>
                <w:szCs w:val="12"/>
              </w:rPr>
            </w:pPr>
            <w:r w:rsidRPr="00597512">
              <w:rPr>
                <w:b/>
                <w:sz w:val="12"/>
                <w:szCs w:val="12"/>
              </w:rPr>
              <w:t>-</w:t>
            </w:r>
          </w:p>
        </w:tc>
        <w:tc>
          <w:tcPr>
            <w:tcW w:w="237" w:type="pct"/>
            <w:vAlign w:val="bottom"/>
          </w:tcPr>
          <w:p w14:paraId="553C6E21" w14:textId="50B94C2F" w:rsidR="000C5A4F" w:rsidRPr="00597512" w:rsidRDefault="000C5A4F" w:rsidP="004F0298">
            <w:pPr>
              <w:ind w:left="-114" w:right="-78"/>
              <w:jc w:val="right"/>
              <w:rPr>
                <w:b/>
                <w:sz w:val="12"/>
                <w:szCs w:val="12"/>
              </w:rPr>
            </w:pPr>
            <w:r w:rsidRPr="00597512">
              <w:rPr>
                <w:b/>
                <w:sz w:val="12"/>
                <w:szCs w:val="12"/>
              </w:rPr>
              <w:t>-</w:t>
            </w:r>
          </w:p>
        </w:tc>
        <w:tc>
          <w:tcPr>
            <w:tcW w:w="203" w:type="pct"/>
            <w:vAlign w:val="bottom"/>
          </w:tcPr>
          <w:p w14:paraId="0A59C6ED" w14:textId="46E04DEE" w:rsidR="000C5A4F" w:rsidRPr="00597512" w:rsidRDefault="000C5A4F" w:rsidP="004F0298">
            <w:pPr>
              <w:ind w:left="-114" w:right="-78"/>
              <w:jc w:val="right"/>
              <w:rPr>
                <w:b/>
                <w:sz w:val="12"/>
                <w:szCs w:val="12"/>
              </w:rPr>
            </w:pPr>
            <w:r w:rsidRPr="00597512">
              <w:rPr>
                <w:b/>
                <w:sz w:val="12"/>
                <w:szCs w:val="12"/>
              </w:rPr>
              <w:t>-</w:t>
            </w:r>
          </w:p>
        </w:tc>
        <w:tc>
          <w:tcPr>
            <w:tcW w:w="203" w:type="pct"/>
            <w:vAlign w:val="bottom"/>
          </w:tcPr>
          <w:p w14:paraId="31312AE5" w14:textId="63342E66" w:rsidR="000C5A4F" w:rsidRPr="00597512" w:rsidRDefault="000C5A4F" w:rsidP="004F0298">
            <w:pPr>
              <w:ind w:left="-114" w:right="-78"/>
              <w:jc w:val="right"/>
              <w:rPr>
                <w:b/>
                <w:sz w:val="12"/>
                <w:szCs w:val="12"/>
              </w:rPr>
            </w:pPr>
            <w:r w:rsidRPr="00597512">
              <w:rPr>
                <w:b/>
                <w:sz w:val="12"/>
                <w:szCs w:val="12"/>
              </w:rPr>
              <w:t>-</w:t>
            </w:r>
          </w:p>
        </w:tc>
        <w:tc>
          <w:tcPr>
            <w:tcW w:w="261" w:type="pct"/>
            <w:vAlign w:val="bottom"/>
          </w:tcPr>
          <w:p w14:paraId="464760E4" w14:textId="6052B8FA" w:rsidR="000C5A4F" w:rsidRPr="00597512" w:rsidRDefault="000C5A4F" w:rsidP="004F0298">
            <w:pPr>
              <w:ind w:left="-114" w:right="-78"/>
              <w:jc w:val="right"/>
              <w:rPr>
                <w:b/>
                <w:sz w:val="12"/>
                <w:szCs w:val="12"/>
              </w:rPr>
            </w:pPr>
            <w:r w:rsidRPr="00597512">
              <w:rPr>
                <w:b/>
                <w:sz w:val="12"/>
                <w:szCs w:val="12"/>
              </w:rPr>
              <w:t>-</w:t>
            </w:r>
          </w:p>
        </w:tc>
        <w:tc>
          <w:tcPr>
            <w:tcW w:w="192" w:type="pct"/>
            <w:vAlign w:val="bottom"/>
          </w:tcPr>
          <w:p w14:paraId="3B5CF288" w14:textId="73F17532" w:rsidR="000C5A4F" w:rsidRPr="00597512" w:rsidRDefault="000C5A4F" w:rsidP="004F0298">
            <w:pPr>
              <w:ind w:left="-114" w:right="-78"/>
              <w:jc w:val="right"/>
              <w:rPr>
                <w:b/>
                <w:sz w:val="12"/>
                <w:szCs w:val="12"/>
              </w:rPr>
            </w:pPr>
            <w:r w:rsidRPr="00597512">
              <w:rPr>
                <w:b/>
                <w:sz w:val="12"/>
                <w:szCs w:val="12"/>
              </w:rPr>
              <w:t>-</w:t>
            </w:r>
          </w:p>
        </w:tc>
        <w:tc>
          <w:tcPr>
            <w:tcW w:w="269" w:type="pct"/>
            <w:vAlign w:val="bottom"/>
          </w:tcPr>
          <w:p w14:paraId="77D10DDD" w14:textId="10CF6693" w:rsidR="000C5A4F" w:rsidRPr="00597512" w:rsidRDefault="000C5A4F" w:rsidP="004F0298">
            <w:pPr>
              <w:ind w:left="-114" w:right="-78"/>
              <w:jc w:val="right"/>
              <w:rPr>
                <w:b/>
                <w:sz w:val="12"/>
                <w:szCs w:val="12"/>
              </w:rPr>
            </w:pPr>
            <w:r w:rsidRPr="00597512">
              <w:rPr>
                <w:b/>
                <w:sz w:val="12"/>
                <w:szCs w:val="12"/>
              </w:rPr>
              <w:t>-</w:t>
            </w:r>
          </w:p>
        </w:tc>
        <w:tc>
          <w:tcPr>
            <w:tcW w:w="307" w:type="pct"/>
            <w:vAlign w:val="bottom"/>
          </w:tcPr>
          <w:p w14:paraId="2A0DDBE9" w14:textId="0A7606F0" w:rsidR="000C5A4F" w:rsidRPr="00597512" w:rsidRDefault="000C5A4F" w:rsidP="004F0298">
            <w:pPr>
              <w:ind w:left="-114" w:right="-78"/>
              <w:jc w:val="right"/>
              <w:rPr>
                <w:b/>
                <w:sz w:val="12"/>
                <w:szCs w:val="12"/>
              </w:rPr>
            </w:pPr>
            <w:r w:rsidRPr="00597512">
              <w:rPr>
                <w:b/>
                <w:sz w:val="12"/>
                <w:szCs w:val="12"/>
              </w:rPr>
              <w:t>-</w:t>
            </w:r>
          </w:p>
        </w:tc>
        <w:tc>
          <w:tcPr>
            <w:tcW w:w="304" w:type="pct"/>
            <w:vAlign w:val="bottom"/>
          </w:tcPr>
          <w:p w14:paraId="70BA4099" w14:textId="09D2304B" w:rsidR="000C5A4F" w:rsidRPr="00597512" w:rsidRDefault="000C5A4F" w:rsidP="004F0298">
            <w:pPr>
              <w:ind w:left="-114" w:right="-78"/>
              <w:jc w:val="right"/>
              <w:rPr>
                <w:b/>
                <w:sz w:val="12"/>
                <w:szCs w:val="12"/>
              </w:rPr>
            </w:pPr>
            <w:r w:rsidRPr="00597512">
              <w:rPr>
                <w:b/>
                <w:sz w:val="12"/>
                <w:szCs w:val="12"/>
              </w:rPr>
              <w:t>-</w:t>
            </w:r>
          </w:p>
        </w:tc>
        <w:tc>
          <w:tcPr>
            <w:tcW w:w="339" w:type="pct"/>
            <w:vAlign w:val="bottom"/>
          </w:tcPr>
          <w:p w14:paraId="7B2489AA" w14:textId="4963BFBB" w:rsidR="000C5A4F" w:rsidRPr="00597512" w:rsidRDefault="000C5A4F" w:rsidP="004F0298">
            <w:pPr>
              <w:ind w:left="-114" w:right="-78"/>
              <w:jc w:val="right"/>
              <w:rPr>
                <w:b/>
                <w:sz w:val="12"/>
                <w:szCs w:val="12"/>
              </w:rPr>
            </w:pPr>
            <w:r w:rsidRPr="00597512">
              <w:rPr>
                <w:b/>
                <w:bCs/>
                <w:sz w:val="12"/>
                <w:szCs w:val="12"/>
              </w:rPr>
              <w:t>-</w:t>
            </w:r>
          </w:p>
        </w:tc>
      </w:tr>
      <w:tr w:rsidR="004F0298" w:rsidRPr="00597512" w14:paraId="43FA0BFD" w14:textId="77777777" w:rsidTr="00236891">
        <w:trPr>
          <w:trHeight w:val="113"/>
        </w:trPr>
        <w:tc>
          <w:tcPr>
            <w:tcW w:w="152" w:type="pct"/>
            <w:vAlign w:val="center"/>
          </w:tcPr>
          <w:p w14:paraId="0B6112DD" w14:textId="77777777" w:rsidR="000C5A4F" w:rsidRPr="00597512" w:rsidRDefault="000C5A4F" w:rsidP="0067350D">
            <w:pPr>
              <w:ind w:left="-105"/>
              <w:rPr>
                <w:b/>
                <w:sz w:val="12"/>
                <w:szCs w:val="12"/>
              </w:rPr>
            </w:pPr>
            <w:r w:rsidRPr="00597512">
              <w:rPr>
                <w:b/>
                <w:bCs/>
                <w:sz w:val="12"/>
                <w:szCs w:val="12"/>
              </w:rPr>
              <w:t>VII.</w:t>
            </w:r>
          </w:p>
        </w:tc>
        <w:tc>
          <w:tcPr>
            <w:tcW w:w="1114" w:type="pct"/>
            <w:vAlign w:val="center"/>
          </w:tcPr>
          <w:p w14:paraId="261D570B" w14:textId="77777777" w:rsidR="000C5A4F" w:rsidRPr="00597512" w:rsidRDefault="000C5A4F" w:rsidP="0067350D">
            <w:pPr>
              <w:ind w:left="-114"/>
              <w:rPr>
                <w:b/>
                <w:sz w:val="12"/>
                <w:szCs w:val="12"/>
              </w:rPr>
            </w:pPr>
            <w:r w:rsidRPr="00597512">
              <w:rPr>
                <w:b/>
                <w:sz w:val="12"/>
                <w:szCs w:val="12"/>
              </w:rPr>
              <w:t>Ödenmiş Sermaye Enflasyon Düzeltme Farkı</w:t>
            </w:r>
          </w:p>
        </w:tc>
        <w:tc>
          <w:tcPr>
            <w:tcW w:w="269" w:type="pct"/>
            <w:vAlign w:val="bottom"/>
          </w:tcPr>
          <w:p w14:paraId="4EA101A9" w14:textId="5A68B0F2" w:rsidR="000C5A4F" w:rsidRPr="00597512" w:rsidRDefault="000C5A4F" w:rsidP="004F0298">
            <w:pPr>
              <w:ind w:left="-114" w:right="-78"/>
              <w:jc w:val="right"/>
              <w:rPr>
                <w:b/>
                <w:sz w:val="12"/>
                <w:szCs w:val="12"/>
              </w:rPr>
            </w:pPr>
            <w:r w:rsidRPr="00597512">
              <w:rPr>
                <w:b/>
                <w:sz w:val="12"/>
                <w:szCs w:val="12"/>
              </w:rPr>
              <w:t>-</w:t>
            </w:r>
          </w:p>
        </w:tc>
        <w:tc>
          <w:tcPr>
            <w:tcW w:w="339" w:type="pct"/>
            <w:vAlign w:val="bottom"/>
          </w:tcPr>
          <w:p w14:paraId="11C980DF" w14:textId="5DBEE7C8" w:rsidR="000C5A4F" w:rsidRPr="00597512" w:rsidRDefault="000C5A4F" w:rsidP="004F0298">
            <w:pPr>
              <w:ind w:left="-114" w:right="-78"/>
              <w:jc w:val="right"/>
              <w:rPr>
                <w:b/>
                <w:sz w:val="12"/>
                <w:szCs w:val="12"/>
              </w:rPr>
            </w:pPr>
            <w:r w:rsidRPr="00597512">
              <w:rPr>
                <w:b/>
                <w:sz w:val="12"/>
                <w:szCs w:val="12"/>
              </w:rPr>
              <w:t>-</w:t>
            </w:r>
          </w:p>
        </w:tc>
        <w:tc>
          <w:tcPr>
            <w:tcW w:w="304" w:type="pct"/>
            <w:vAlign w:val="bottom"/>
          </w:tcPr>
          <w:p w14:paraId="7A61A1A2" w14:textId="3C565FA2" w:rsidR="000C5A4F" w:rsidRPr="00597512" w:rsidRDefault="000C5A4F" w:rsidP="004F0298">
            <w:pPr>
              <w:ind w:left="-114" w:right="-78"/>
              <w:jc w:val="right"/>
              <w:rPr>
                <w:b/>
                <w:sz w:val="12"/>
                <w:szCs w:val="12"/>
              </w:rPr>
            </w:pPr>
            <w:r w:rsidRPr="00597512">
              <w:rPr>
                <w:b/>
                <w:sz w:val="12"/>
                <w:szCs w:val="12"/>
              </w:rPr>
              <w:t>-</w:t>
            </w:r>
          </w:p>
        </w:tc>
        <w:tc>
          <w:tcPr>
            <w:tcW w:w="294" w:type="pct"/>
            <w:vAlign w:val="bottom"/>
          </w:tcPr>
          <w:p w14:paraId="0E82ADA7" w14:textId="7E0A1DF9" w:rsidR="000C5A4F" w:rsidRPr="00597512" w:rsidRDefault="000C5A4F" w:rsidP="004F0298">
            <w:pPr>
              <w:ind w:left="-114" w:right="-78"/>
              <w:jc w:val="right"/>
              <w:rPr>
                <w:b/>
                <w:sz w:val="12"/>
                <w:szCs w:val="12"/>
              </w:rPr>
            </w:pPr>
            <w:r w:rsidRPr="00597512">
              <w:rPr>
                <w:b/>
                <w:sz w:val="12"/>
                <w:szCs w:val="12"/>
              </w:rPr>
              <w:t>-</w:t>
            </w:r>
          </w:p>
        </w:tc>
        <w:tc>
          <w:tcPr>
            <w:tcW w:w="213" w:type="pct"/>
            <w:vAlign w:val="bottom"/>
          </w:tcPr>
          <w:p w14:paraId="464CA56D" w14:textId="017C5E9E" w:rsidR="000C5A4F" w:rsidRPr="00597512" w:rsidRDefault="000C5A4F" w:rsidP="004F0298">
            <w:pPr>
              <w:ind w:left="-114" w:right="-78"/>
              <w:jc w:val="right"/>
              <w:rPr>
                <w:b/>
                <w:sz w:val="12"/>
                <w:szCs w:val="12"/>
              </w:rPr>
            </w:pPr>
            <w:r w:rsidRPr="00597512">
              <w:rPr>
                <w:b/>
                <w:sz w:val="12"/>
                <w:szCs w:val="12"/>
              </w:rPr>
              <w:t>-</w:t>
            </w:r>
          </w:p>
        </w:tc>
        <w:tc>
          <w:tcPr>
            <w:tcW w:w="237" w:type="pct"/>
            <w:vAlign w:val="bottom"/>
          </w:tcPr>
          <w:p w14:paraId="05732490" w14:textId="789A949C" w:rsidR="000C5A4F" w:rsidRPr="00597512" w:rsidRDefault="000C5A4F" w:rsidP="004F0298">
            <w:pPr>
              <w:ind w:left="-114" w:right="-78"/>
              <w:jc w:val="right"/>
              <w:rPr>
                <w:b/>
                <w:sz w:val="12"/>
                <w:szCs w:val="12"/>
              </w:rPr>
            </w:pPr>
            <w:r w:rsidRPr="00597512">
              <w:rPr>
                <w:b/>
                <w:sz w:val="12"/>
                <w:szCs w:val="12"/>
              </w:rPr>
              <w:t>-</w:t>
            </w:r>
          </w:p>
        </w:tc>
        <w:tc>
          <w:tcPr>
            <w:tcW w:w="203" w:type="pct"/>
            <w:vAlign w:val="bottom"/>
          </w:tcPr>
          <w:p w14:paraId="2D4E533F" w14:textId="194BF267" w:rsidR="000C5A4F" w:rsidRPr="00597512" w:rsidRDefault="000C5A4F" w:rsidP="004F0298">
            <w:pPr>
              <w:ind w:left="-114" w:right="-78"/>
              <w:jc w:val="right"/>
              <w:rPr>
                <w:b/>
                <w:sz w:val="12"/>
                <w:szCs w:val="12"/>
              </w:rPr>
            </w:pPr>
            <w:r w:rsidRPr="00597512">
              <w:rPr>
                <w:b/>
                <w:sz w:val="12"/>
                <w:szCs w:val="12"/>
              </w:rPr>
              <w:t>-</w:t>
            </w:r>
          </w:p>
        </w:tc>
        <w:tc>
          <w:tcPr>
            <w:tcW w:w="203" w:type="pct"/>
            <w:vAlign w:val="bottom"/>
          </w:tcPr>
          <w:p w14:paraId="30DC74CD" w14:textId="207EBF2E" w:rsidR="000C5A4F" w:rsidRPr="00597512" w:rsidRDefault="000C5A4F" w:rsidP="004F0298">
            <w:pPr>
              <w:ind w:left="-114" w:right="-78"/>
              <w:jc w:val="right"/>
              <w:rPr>
                <w:b/>
                <w:sz w:val="12"/>
                <w:szCs w:val="12"/>
              </w:rPr>
            </w:pPr>
            <w:r w:rsidRPr="00597512">
              <w:rPr>
                <w:b/>
                <w:sz w:val="12"/>
                <w:szCs w:val="12"/>
              </w:rPr>
              <w:t>-</w:t>
            </w:r>
          </w:p>
        </w:tc>
        <w:tc>
          <w:tcPr>
            <w:tcW w:w="261" w:type="pct"/>
            <w:vAlign w:val="bottom"/>
          </w:tcPr>
          <w:p w14:paraId="147998F1" w14:textId="752325BF" w:rsidR="000C5A4F" w:rsidRPr="00597512" w:rsidRDefault="000C5A4F" w:rsidP="004F0298">
            <w:pPr>
              <w:ind w:left="-114" w:right="-78"/>
              <w:jc w:val="right"/>
              <w:rPr>
                <w:b/>
                <w:sz w:val="12"/>
                <w:szCs w:val="12"/>
              </w:rPr>
            </w:pPr>
            <w:r w:rsidRPr="00597512">
              <w:rPr>
                <w:b/>
                <w:sz w:val="12"/>
                <w:szCs w:val="12"/>
              </w:rPr>
              <w:t>-</w:t>
            </w:r>
          </w:p>
        </w:tc>
        <w:tc>
          <w:tcPr>
            <w:tcW w:w="192" w:type="pct"/>
            <w:vAlign w:val="bottom"/>
          </w:tcPr>
          <w:p w14:paraId="17ED1F6F" w14:textId="2D971917" w:rsidR="000C5A4F" w:rsidRPr="00597512" w:rsidRDefault="000C5A4F" w:rsidP="004F0298">
            <w:pPr>
              <w:ind w:left="-114" w:right="-78"/>
              <w:jc w:val="right"/>
              <w:rPr>
                <w:b/>
                <w:sz w:val="12"/>
                <w:szCs w:val="12"/>
              </w:rPr>
            </w:pPr>
            <w:r w:rsidRPr="00597512">
              <w:rPr>
                <w:b/>
                <w:sz w:val="12"/>
                <w:szCs w:val="12"/>
              </w:rPr>
              <w:t>-</w:t>
            </w:r>
          </w:p>
        </w:tc>
        <w:tc>
          <w:tcPr>
            <w:tcW w:w="269" w:type="pct"/>
            <w:vAlign w:val="bottom"/>
          </w:tcPr>
          <w:p w14:paraId="7EDB9C8B" w14:textId="5677655A" w:rsidR="000C5A4F" w:rsidRPr="00597512" w:rsidRDefault="000C5A4F" w:rsidP="004F0298">
            <w:pPr>
              <w:ind w:left="-114" w:right="-78"/>
              <w:jc w:val="right"/>
              <w:rPr>
                <w:b/>
                <w:sz w:val="12"/>
                <w:szCs w:val="12"/>
              </w:rPr>
            </w:pPr>
            <w:r w:rsidRPr="00597512">
              <w:rPr>
                <w:b/>
                <w:sz w:val="12"/>
                <w:szCs w:val="12"/>
              </w:rPr>
              <w:t>-</w:t>
            </w:r>
          </w:p>
        </w:tc>
        <w:tc>
          <w:tcPr>
            <w:tcW w:w="307" w:type="pct"/>
            <w:vAlign w:val="bottom"/>
          </w:tcPr>
          <w:p w14:paraId="4A117BAE" w14:textId="406148F8" w:rsidR="000C5A4F" w:rsidRPr="00597512" w:rsidRDefault="000C5A4F" w:rsidP="004F0298">
            <w:pPr>
              <w:ind w:left="-114" w:right="-78"/>
              <w:jc w:val="right"/>
              <w:rPr>
                <w:b/>
                <w:sz w:val="12"/>
                <w:szCs w:val="12"/>
              </w:rPr>
            </w:pPr>
            <w:r w:rsidRPr="00597512">
              <w:rPr>
                <w:b/>
                <w:sz w:val="12"/>
                <w:szCs w:val="12"/>
              </w:rPr>
              <w:t>-</w:t>
            </w:r>
          </w:p>
        </w:tc>
        <w:tc>
          <w:tcPr>
            <w:tcW w:w="304" w:type="pct"/>
            <w:vAlign w:val="bottom"/>
          </w:tcPr>
          <w:p w14:paraId="1BC28D5E" w14:textId="7DE4722D" w:rsidR="000C5A4F" w:rsidRPr="00597512" w:rsidRDefault="000C5A4F" w:rsidP="004F0298">
            <w:pPr>
              <w:ind w:left="-114" w:right="-78"/>
              <w:jc w:val="right"/>
              <w:rPr>
                <w:b/>
                <w:sz w:val="12"/>
                <w:szCs w:val="12"/>
              </w:rPr>
            </w:pPr>
            <w:r w:rsidRPr="00597512">
              <w:rPr>
                <w:b/>
                <w:sz w:val="12"/>
                <w:szCs w:val="12"/>
              </w:rPr>
              <w:t>-</w:t>
            </w:r>
          </w:p>
        </w:tc>
        <w:tc>
          <w:tcPr>
            <w:tcW w:w="339" w:type="pct"/>
            <w:vAlign w:val="bottom"/>
          </w:tcPr>
          <w:p w14:paraId="1F2E081D" w14:textId="12BF349D" w:rsidR="000C5A4F" w:rsidRPr="00597512" w:rsidRDefault="000C5A4F" w:rsidP="004F0298">
            <w:pPr>
              <w:ind w:left="-114" w:right="-78"/>
              <w:jc w:val="right"/>
              <w:rPr>
                <w:b/>
                <w:sz w:val="12"/>
                <w:szCs w:val="12"/>
              </w:rPr>
            </w:pPr>
            <w:r w:rsidRPr="00597512">
              <w:rPr>
                <w:b/>
                <w:bCs/>
                <w:sz w:val="12"/>
                <w:szCs w:val="12"/>
              </w:rPr>
              <w:t>-</w:t>
            </w:r>
          </w:p>
        </w:tc>
      </w:tr>
      <w:tr w:rsidR="004F0298" w:rsidRPr="00597512" w14:paraId="514D69EE" w14:textId="77777777" w:rsidTr="00236891">
        <w:trPr>
          <w:trHeight w:val="113"/>
        </w:trPr>
        <w:tc>
          <w:tcPr>
            <w:tcW w:w="152" w:type="pct"/>
            <w:vAlign w:val="center"/>
          </w:tcPr>
          <w:p w14:paraId="6AAABF60" w14:textId="77777777" w:rsidR="000C5A4F" w:rsidRPr="00597512" w:rsidRDefault="000C5A4F" w:rsidP="0067350D">
            <w:pPr>
              <w:ind w:left="-105"/>
              <w:rPr>
                <w:b/>
                <w:sz w:val="12"/>
                <w:szCs w:val="12"/>
              </w:rPr>
            </w:pPr>
            <w:r w:rsidRPr="00597512">
              <w:rPr>
                <w:b/>
                <w:bCs/>
                <w:sz w:val="12"/>
                <w:szCs w:val="12"/>
              </w:rPr>
              <w:t>VIII.</w:t>
            </w:r>
          </w:p>
        </w:tc>
        <w:tc>
          <w:tcPr>
            <w:tcW w:w="1114" w:type="pct"/>
            <w:vAlign w:val="center"/>
          </w:tcPr>
          <w:p w14:paraId="337CB73E" w14:textId="77777777" w:rsidR="000C5A4F" w:rsidRPr="00597512" w:rsidRDefault="000C5A4F" w:rsidP="0067350D">
            <w:pPr>
              <w:ind w:left="-114"/>
              <w:rPr>
                <w:b/>
                <w:sz w:val="12"/>
                <w:szCs w:val="12"/>
              </w:rPr>
            </w:pPr>
            <w:r w:rsidRPr="00597512">
              <w:rPr>
                <w:b/>
                <w:sz w:val="12"/>
                <w:szCs w:val="12"/>
              </w:rPr>
              <w:t xml:space="preserve">Hisse Senedine Dönüştürülebilir Tahviller </w:t>
            </w:r>
          </w:p>
        </w:tc>
        <w:tc>
          <w:tcPr>
            <w:tcW w:w="269" w:type="pct"/>
            <w:vAlign w:val="bottom"/>
          </w:tcPr>
          <w:p w14:paraId="528E988B" w14:textId="530A286E" w:rsidR="000C5A4F" w:rsidRPr="00597512" w:rsidRDefault="000C5A4F" w:rsidP="004F0298">
            <w:pPr>
              <w:ind w:left="-114" w:right="-78"/>
              <w:jc w:val="right"/>
              <w:rPr>
                <w:b/>
                <w:sz w:val="12"/>
                <w:szCs w:val="12"/>
              </w:rPr>
            </w:pPr>
            <w:r w:rsidRPr="00597512">
              <w:rPr>
                <w:b/>
                <w:sz w:val="12"/>
                <w:szCs w:val="12"/>
              </w:rPr>
              <w:t>-</w:t>
            </w:r>
          </w:p>
        </w:tc>
        <w:tc>
          <w:tcPr>
            <w:tcW w:w="339" w:type="pct"/>
            <w:vAlign w:val="bottom"/>
          </w:tcPr>
          <w:p w14:paraId="437EF03A" w14:textId="58D08035" w:rsidR="000C5A4F" w:rsidRPr="00597512" w:rsidRDefault="000C5A4F" w:rsidP="004F0298">
            <w:pPr>
              <w:ind w:left="-114" w:right="-78"/>
              <w:jc w:val="right"/>
              <w:rPr>
                <w:b/>
                <w:sz w:val="12"/>
                <w:szCs w:val="12"/>
              </w:rPr>
            </w:pPr>
            <w:r w:rsidRPr="00597512">
              <w:rPr>
                <w:b/>
                <w:sz w:val="12"/>
                <w:szCs w:val="12"/>
              </w:rPr>
              <w:t>-</w:t>
            </w:r>
          </w:p>
        </w:tc>
        <w:tc>
          <w:tcPr>
            <w:tcW w:w="304" w:type="pct"/>
            <w:vAlign w:val="bottom"/>
          </w:tcPr>
          <w:p w14:paraId="77D2B1D7" w14:textId="31061420" w:rsidR="000C5A4F" w:rsidRPr="00597512" w:rsidRDefault="000C5A4F" w:rsidP="004F0298">
            <w:pPr>
              <w:ind w:left="-114" w:right="-78"/>
              <w:jc w:val="right"/>
              <w:rPr>
                <w:b/>
                <w:sz w:val="12"/>
                <w:szCs w:val="12"/>
              </w:rPr>
            </w:pPr>
            <w:r w:rsidRPr="00597512">
              <w:rPr>
                <w:b/>
                <w:sz w:val="12"/>
                <w:szCs w:val="12"/>
              </w:rPr>
              <w:t>-</w:t>
            </w:r>
          </w:p>
        </w:tc>
        <w:tc>
          <w:tcPr>
            <w:tcW w:w="294" w:type="pct"/>
            <w:vAlign w:val="bottom"/>
          </w:tcPr>
          <w:p w14:paraId="68FD7DF6" w14:textId="7502723D" w:rsidR="000C5A4F" w:rsidRPr="00597512" w:rsidRDefault="000C5A4F" w:rsidP="004F0298">
            <w:pPr>
              <w:ind w:left="-114" w:right="-78"/>
              <w:jc w:val="right"/>
              <w:rPr>
                <w:b/>
                <w:sz w:val="12"/>
                <w:szCs w:val="12"/>
              </w:rPr>
            </w:pPr>
            <w:r w:rsidRPr="00597512">
              <w:rPr>
                <w:b/>
                <w:sz w:val="12"/>
                <w:szCs w:val="12"/>
              </w:rPr>
              <w:t>-</w:t>
            </w:r>
          </w:p>
        </w:tc>
        <w:tc>
          <w:tcPr>
            <w:tcW w:w="213" w:type="pct"/>
            <w:vAlign w:val="bottom"/>
          </w:tcPr>
          <w:p w14:paraId="5FD6461E" w14:textId="724668FC" w:rsidR="000C5A4F" w:rsidRPr="00597512" w:rsidRDefault="000C5A4F" w:rsidP="004F0298">
            <w:pPr>
              <w:ind w:left="-114" w:right="-78"/>
              <w:jc w:val="right"/>
              <w:rPr>
                <w:b/>
                <w:sz w:val="12"/>
                <w:szCs w:val="12"/>
              </w:rPr>
            </w:pPr>
            <w:r w:rsidRPr="00597512">
              <w:rPr>
                <w:b/>
                <w:sz w:val="12"/>
                <w:szCs w:val="12"/>
              </w:rPr>
              <w:t>-</w:t>
            </w:r>
          </w:p>
        </w:tc>
        <w:tc>
          <w:tcPr>
            <w:tcW w:w="237" w:type="pct"/>
            <w:vAlign w:val="bottom"/>
          </w:tcPr>
          <w:p w14:paraId="3A4CE17D" w14:textId="525F8DB4" w:rsidR="000C5A4F" w:rsidRPr="00597512" w:rsidRDefault="000C5A4F" w:rsidP="004F0298">
            <w:pPr>
              <w:ind w:left="-114" w:right="-78"/>
              <w:jc w:val="right"/>
              <w:rPr>
                <w:b/>
                <w:sz w:val="12"/>
                <w:szCs w:val="12"/>
              </w:rPr>
            </w:pPr>
            <w:r w:rsidRPr="00597512">
              <w:rPr>
                <w:b/>
                <w:sz w:val="12"/>
                <w:szCs w:val="12"/>
              </w:rPr>
              <w:t>-</w:t>
            </w:r>
          </w:p>
        </w:tc>
        <w:tc>
          <w:tcPr>
            <w:tcW w:w="203" w:type="pct"/>
            <w:vAlign w:val="bottom"/>
          </w:tcPr>
          <w:p w14:paraId="3273442A" w14:textId="4C37AE07" w:rsidR="000C5A4F" w:rsidRPr="00597512" w:rsidRDefault="000C5A4F" w:rsidP="004F0298">
            <w:pPr>
              <w:ind w:left="-114" w:right="-78"/>
              <w:jc w:val="right"/>
              <w:rPr>
                <w:b/>
                <w:sz w:val="12"/>
                <w:szCs w:val="12"/>
              </w:rPr>
            </w:pPr>
            <w:r w:rsidRPr="00597512">
              <w:rPr>
                <w:b/>
                <w:sz w:val="12"/>
                <w:szCs w:val="12"/>
              </w:rPr>
              <w:t>-</w:t>
            </w:r>
          </w:p>
        </w:tc>
        <w:tc>
          <w:tcPr>
            <w:tcW w:w="203" w:type="pct"/>
            <w:vAlign w:val="bottom"/>
          </w:tcPr>
          <w:p w14:paraId="0B0ACB3D" w14:textId="46C6F2C3" w:rsidR="000C5A4F" w:rsidRPr="00597512" w:rsidRDefault="000C5A4F" w:rsidP="004F0298">
            <w:pPr>
              <w:ind w:left="-114" w:right="-78"/>
              <w:jc w:val="right"/>
              <w:rPr>
                <w:b/>
                <w:sz w:val="12"/>
                <w:szCs w:val="12"/>
              </w:rPr>
            </w:pPr>
            <w:r w:rsidRPr="00597512">
              <w:rPr>
                <w:b/>
                <w:sz w:val="12"/>
                <w:szCs w:val="12"/>
              </w:rPr>
              <w:t>-</w:t>
            </w:r>
          </w:p>
        </w:tc>
        <w:tc>
          <w:tcPr>
            <w:tcW w:w="261" w:type="pct"/>
            <w:vAlign w:val="bottom"/>
          </w:tcPr>
          <w:p w14:paraId="38239DAE" w14:textId="38C89315" w:rsidR="000C5A4F" w:rsidRPr="00597512" w:rsidRDefault="000C5A4F" w:rsidP="004F0298">
            <w:pPr>
              <w:ind w:left="-114" w:right="-78"/>
              <w:jc w:val="right"/>
              <w:rPr>
                <w:b/>
                <w:sz w:val="12"/>
                <w:szCs w:val="12"/>
              </w:rPr>
            </w:pPr>
            <w:r w:rsidRPr="00597512">
              <w:rPr>
                <w:b/>
                <w:sz w:val="12"/>
                <w:szCs w:val="12"/>
              </w:rPr>
              <w:t>-</w:t>
            </w:r>
          </w:p>
        </w:tc>
        <w:tc>
          <w:tcPr>
            <w:tcW w:w="192" w:type="pct"/>
            <w:vAlign w:val="bottom"/>
          </w:tcPr>
          <w:p w14:paraId="4964F0BB" w14:textId="25B9C78E" w:rsidR="000C5A4F" w:rsidRPr="00597512" w:rsidRDefault="000C5A4F" w:rsidP="004F0298">
            <w:pPr>
              <w:ind w:left="-114" w:right="-78"/>
              <w:jc w:val="right"/>
              <w:rPr>
                <w:b/>
                <w:sz w:val="12"/>
                <w:szCs w:val="12"/>
              </w:rPr>
            </w:pPr>
            <w:r w:rsidRPr="00597512">
              <w:rPr>
                <w:b/>
                <w:sz w:val="12"/>
                <w:szCs w:val="12"/>
              </w:rPr>
              <w:t>-</w:t>
            </w:r>
          </w:p>
        </w:tc>
        <w:tc>
          <w:tcPr>
            <w:tcW w:w="269" w:type="pct"/>
            <w:vAlign w:val="bottom"/>
          </w:tcPr>
          <w:p w14:paraId="40740B94" w14:textId="428E4FAF" w:rsidR="000C5A4F" w:rsidRPr="00597512" w:rsidRDefault="000C5A4F" w:rsidP="004F0298">
            <w:pPr>
              <w:ind w:left="-114" w:right="-78"/>
              <w:jc w:val="right"/>
              <w:rPr>
                <w:b/>
                <w:sz w:val="12"/>
                <w:szCs w:val="12"/>
              </w:rPr>
            </w:pPr>
            <w:r w:rsidRPr="00597512">
              <w:rPr>
                <w:b/>
                <w:sz w:val="12"/>
                <w:szCs w:val="12"/>
              </w:rPr>
              <w:t>-</w:t>
            </w:r>
          </w:p>
        </w:tc>
        <w:tc>
          <w:tcPr>
            <w:tcW w:w="307" w:type="pct"/>
            <w:vAlign w:val="bottom"/>
          </w:tcPr>
          <w:p w14:paraId="3EECF7D8" w14:textId="08DC1A6C" w:rsidR="000C5A4F" w:rsidRPr="00597512" w:rsidRDefault="000C5A4F" w:rsidP="004F0298">
            <w:pPr>
              <w:ind w:left="-114" w:right="-78"/>
              <w:jc w:val="right"/>
              <w:rPr>
                <w:b/>
                <w:sz w:val="12"/>
                <w:szCs w:val="12"/>
              </w:rPr>
            </w:pPr>
            <w:r w:rsidRPr="00597512">
              <w:rPr>
                <w:b/>
                <w:sz w:val="12"/>
                <w:szCs w:val="12"/>
              </w:rPr>
              <w:t>-</w:t>
            </w:r>
          </w:p>
        </w:tc>
        <w:tc>
          <w:tcPr>
            <w:tcW w:w="304" w:type="pct"/>
            <w:vAlign w:val="bottom"/>
          </w:tcPr>
          <w:p w14:paraId="23ECF376" w14:textId="1B53B7D7" w:rsidR="000C5A4F" w:rsidRPr="00597512" w:rsidRDefault="000C5A4F" w:rsidP="004F0298">
            <w:pPr>
              <w:ind w:left="-114" w:right="-78"/>
              <w:jc w:val="right"/>
              <w:rPr>
                <w:b/>
                <w:sz w:val="12"/>
                <w:szCs w:val="12"/>
              </w:rPr>
            </w:pPr>
            <w:r w:rsidRPr="00597512">
              <w:rPr>
                <w:b/>
                <w:sz w:val="12"/>
                <w:szCs w:val="12"/>
              </w:rPr>
              <w:t>-</w:t>
            </w:r>
          </w:p>
        </w:tc>
        <w:tc>
          <w:tcPr>
            <w:tcW w:w="339" w:type="pct"/>
            <w:vAlign w:val="bottom"/>
          </w:tcPr>
          <w:p w14:paraId="6C99548C" w14:textId="4C52300B" w:rsidR="000C5A4F" w:rsidRPr="00597512" w:rsidRDefault="000C5A4F" w:rsidP="004F0298">
            <w:pPr>
              <w:ind w:left="-114" w:right="-78"/>
              <w:jc w:val="right"/>
              <w:rPr>
                <w:b/>
                <w:sz w:val="12"/>
                <w:szCs w:val="12"/>
              </w:rPr>
            </w:pPr>
            <w:r w:rsidRPr="00597512">
              <w:rPr>
                <w:b/>
                <w:bCs/>
                <w:sz w:val="12"/>
                <w:szCs w:val="12"/>
              </w:rPr>
              <w:t>-</w:t>
            </w:r>
          </w:p>
        </w:tc>
      </w:tr>
      <w:tr w:rsidR="004F0298" w:rsidRPr="00597512" w14:paraId="16F2D3FC" w14:textId="77777777" w:rsidTr="00236891">
        <w:trPr>
          <w:trHeight w:val="113"/>
        </w:trPr>
        <w:tc>
          <w:tcPr>
            <w:tcW w:w="152" w:type="pct"/>
            <w:vAlign w:val="center"/>
          </w:tcPr>
          <w:p w14:paraId="21E5BF08" w14:textId="77777777" w:rsidR="000C5A4F" w:rsidRPr="00597512" w:rsidRDefault="000C5A4F" w:rsidP="0067350D">
            <w:pPr>
              <w:ind w:left="-105"/>
              <w:rPr>
                <w:b/>
                <w:sz w:val="12"/>
                <w:szCs w:val="12"/>
              </w:rPr>
            </w:pPr>
            <w:r w:rsidRPr="00597512">
              <w:rPr>
                <w:b/>
                <w:bCs/>
                <w:sz w:val="12"/>
                <w:szCs w:val="12"/>
              </w:rPr>
              <w:t>IX.</w:t>
            </w:r>
          </w:p>
        </w:tc>
        <w:tc>
          <w:tcPr>
            <w:tcW w:w="1114" w:type="pct"/>
            <w:vAlign w:val="center"/>
          </w:tcPr>
          <w:p w14:paraId="05DE5B25" w14:textId="77777777" w:rsidR="000C5A4F" w:rsidRPr="00597512" w:rsidRDefault="000C5A4F" w:rsidP="0067350D">
            <w:pPr>
              <w:ind w:left="-114"/>
              <w:rPr>
                <w:b/>
                <w:sz w:val="12"/>
                <w:szCs w:val="12"/>
              </w:rPr>
            </w:pPr>
            <w:r w:rsidRPr="00597512">
              <w:rPr>
                <w:b/>
                <w:sz w:val="12"/>
                <w:szCs w:val="12"/>
              </w:rPr>
              <w:t>Sermaye Benzeri Borçlanma Araçları</w:t>
            </w:r>
          </w:p>
        </w:tc>
        <w:tc>
          <w:tcPr>
            <w:tcW w:w="269" w:type="pct"/>
            <w:vAlign w:val="bottom"/>
          </w:tcPr>
          <w:p w14:paraId="3E5B47A0" w14:textId="4EFC714E" w:rsidR="000C5A4F" w:rsidRPr="00597512" w:rsidRDefault="000C5A4F" w:rsidP="004F0298">
            <w:pPr>
              <w:ind w:left="-114" w:right="-78"/>
              <w:jc w:val="right"/>
              <w:rPr>
                <w:b/>
                <w:sz w:val="12"/>
                <w:szCs w:val="12"/>
              </w:rPr>
            </w:pPr>
            <w:r w:rsidRPr="00597512">
              <w:rPr>
                <w:b/>
                <w:sz w:val="12"/>
                <w:szCs w:val="12"/>
              </w:rPr>
              <w:t>-</w:t>
            </w:r>
          </w:p>
        </w:tc>
        <w:tc>
          <w:tcPr>
            <w:tcW w:w="339" w:type="pct"/>
            <w:vAlign w:val="bottom"/>
          </w:tcPr>
          <w:p w14:paraId="4ED78CE8" w14:textId="48861D41" w:rsidR="000C5A4F" w:rsidRPr="00597512" w:rsidRDefault="000C5A4F" w:rsidP="004F0298">
            <w:pPr>
              <w:ind w:left="-114" w:right="-78"/>
              <w:jc w:val="right"/>
              <w:rPr>
                <w:b/>
                <w:sz w:val="12"/>
                <w:szCs w:val="12"/>
              </w:rPr>
            </w:pPr>
            <w:r w:rsidRPr="00597512">
              <w:rPr>
                <w:b/>
                <w:sz w:val="12"/>
                <w:szCs w:val="12"/>
              </w:rPr>
              <w:t>-</w:t>
            </w:r>
          </w:p>
        </w:tc>
        <w:tc>
          <w:tcPr>
            <w:tcW w:w="304" w:type="pct"/>
            <w:vAlign w:val="bottom"/>
          </w:tcPr>
          <w:p w14:paraId="3E457A92" w14:textId="65392AE3" w:rsidR="000C5A4F" w:rsidRPr="00597512" w:rsidRDefault="000C5A4F" w:rsidP="004F0298">
            <w:pPr>
              <w:ind w:left="-114" w:right="-78"/>
              <w:jc w:val="right"/>
              <w:rPr>
                <w:b/>
                <w:sz w:val="12"/>
                <w:szCs w:val="12"/>
              </w:rPr>
            </w:pPr>
            <w:r w:rsidRPr="00597512">
              <w:rPr>
                <w:b/>
                <w:sz w:val="12"/>
                <w:szCs w:val="12"/>
              </w:rPr>
              <w:t>-</w:t>
            </w:r>
          </w:p>
        </w:tc>
        <w:tc>
          <w:tcPr>
            <w:tcW w:w="294" w:type="pct"/>
            <w:vAlign w:val="bottom"/>
          </w:tcPr>
          <w:p w14:paraId="0A7C0829" w14:textId="77471BDB" w:rsidR="000C5A4F" w:rsidRPr="00597512" w:rsidRDefault="000C5A4F" w:rsidP="004F0298">
            <w:pPr>
              <w:ind w:left="-114" w:right="-78"/>
              <w:jc w:val="right"/>
              <w:rPr>
                <w:b/>
                <w:sz w:val="12"/>
                <w:szCs w:val="12"/>
              </w:rPr>
            </w:pPr>
            <w:r w:rsidRPr="00597512">
              <w:rPr>
                <w:b/>
                <w:sz w:val="12"/>
                <w:szCs w:val="12"/>
              </w:rPr>
              <w:t>-</w:t>
            </w:r>
          </w:p>
        </w:tc>
        <w:tc>
          <w:tcPr>
            <w:tcW w:w="213" w:type="pct"/>
            <w:vAlign w:val="bottom"/>
          </w:tcPr>
          <w:p w14:paraId="5351CD8F" w14:textId="0E9038F1" w:rsidR="000C5A4F" w:rsidRPr="00597512" w:rsidRDefault="000C5A4F" w:rsidP="004F0298">
            <w:pPr>
              <w:ind w:left="-114" w:right="-78"/>
              <w:jc w:val="right"/>
              <w:rPr>
                <w:b/>
                <w:sz w:val="12"/>
                <w:szCs w:val="12"/>
              </w:rPr>
            </w:pPr>
            <w:r w:rsidRPr="00597512">
              <w:rPr>
                <w:b/>
                <w:sz w:val="12"/>
                <w:szCs w:val="12"/>
              </w:rPr>
              <w:t>-</w:t>
            </w:r>
          </w:p>
        </w:tc>
        <w:tc>
          <w:tcPr>
            <w:tcW w:w="237" w:type="pct"/>
            <w:vAlign w:val="bottom"/>
          </w:tcPr>
          <w:p w14:paraId="0447B76D" w14:textId="6E941E7C" w:rsidR="000C5A4F" w:rsidRPr="00597512" w:rsidRDefault="000C5A4F" w:rsidP="004F0298">
            <w:pPr>
              <w:ind w:left="-114" w:right="-78"/>
              <w:jc w:val="right"/>
              <w:rPr>
                <w:b/>
                <w:sz w:val="12"/>
                <w:szCs w:val="12"/>
              </w:rPr>
            </w:pPr>
            <w:r w:rsidRPr="00597512">
              <w:rPr>
                <w:b/>
                <w:sz w:val="12"/>
                <w:szCs w:val="12"/>
              </w:rPr>
              <w:t>-</w:t>
            </w:r>
          </w:p>
        </w:tc>
        <w:tc>
          <w:tcPr>
            <w:tcW w:w="203" w:type="pct"/>
            <w:vAlign w:val="bottom"/>
          </w:tcPr>
          <w:p w14:paraId="4E548738" w14:textId="31227A66" w:rsidR="000C5A4F" w:rsidRPr="00597512" w:rsidRDefault="000C5A4F" w:rsidP="004F0298">
            <w:pPr>
              <w:ind w:left="-114" w:right="-78"/>
              <w:jc w:val="right"/>
              <w:rPr>
                <w:b/>
                <w:sz w:val="12"/>
                <w:szCs w:val="12"/>
              </w:rPr>
            </w:pPr>
            <w:r w:rsidRPr="00597512">
              <w:rPr>
                <w:b/>
                <w:sz w:val="12"/>
                <w:szCs w:val="12"/>
              </w:rPr>
              <w:t>-</w:t>
            </w:r>
          </w:p>
        </w:tc>
        <w:tc>
          <w:tcPr>
            <w:tcW w:w="203" w:type="pct"/>
            <w:vAlign w:val="bottom"/>
          </w:tcPr>
          <w:p w14:paraId="1BD45925" w14:textId="2E1EB7CE" w:rsidR="000C5A4F" w:rsidRPr="00597512" w:rsidRDefault="000C5A4F" w:rsidP="004F0298">
            <w:pPr>
              <w:ind w:left="-114" w:right="-78"/>
              <w:jc w:val="right"/>
              <w:rPr>
                <w:b/>
                <w:sz w:val="12"/>
                <w:szCs w:val="12"/>
              </w:rPr>
            </w:pPr>
            <w:r w:rsidRPr="00597512">
              <w:rPr>
                <w:b/>
                <w:sz w:val="12"/>
                <w:szCs w:val="12"/>
              </w:rPr>
              <w:t>-</w:t>
            </w:r>
          </w:p>
        </w:tc>
        <w:tc>
          <w:tcPr>
            <w:tcW w:w="261" w:type="pct"/>
            <w:vAlign w:val="bottom"/>
          </w:tcPr>
          <w:p w14:paraId="3C6CA633" w14:textId="63EA6182" w:rsidR="000C5A4F" w:rsidRPr="00597512" w:rsidRDefault="000C5A4F" w:rsidP="004F0298">
            <w:pPr>
              <w:ind w:left="-114" w:right="-78"/>
              <w:jc w:val="right"/>
              <w:rPr>
                <w:b/>
                <w:sz w:val="12"/>
                <w:szCs w:val="12"/>
              </w:rPr>
            </w:pPr>
            <w:r w:rsidRPr="00597512">
              <w:rPr>
                <w:b/>
                <w:sz w:val="12"/>
                <w:szCs w:val="12"/>
              </w:rPr>
              <w:t>-</w:t>
            </w:r>
          </w:p>
        </w:tc>
        <w:tc>
          <w:tcPr>
            <w:tcW w:w="192" w:type="pct"/>
            <w:vAlign w:val="bottom"/>
          </w:tcPr>
          <w:p w14:paraId="2F30D07D" w14:textId="21DAFC23" w:rsidR="000C5A4F" w:rsidRPr="00597512" w:rsidRDefault="000C5A4F" w:rsidP="004F0298">
            <w:pPr>
              <w:ind w:left="-114" w:right="-78"/>
              <w:jc w:val="right"/>
              <w:rPr>
                <w:b/>
                <w:sz w:val="12"/>
                <w:szCs w:val="12"/>
              </w:rPr>
            </w:pPr>
            <w:r w:rsidRPr="00597512">
              <w:rPr>
                <w:b/>
                <w:sz w:val="12"/>
                <w:szCs w:val="12"/>
              </w:rPr>
              <w:t>-</w:t>
            </w:r>
          </w:p>
        </w:tc>
        <w:tc>
          <w:tcPr>
            <w:tcW w:w="269" w:type="pct"/>
            <w:vAlign w:val="bottom"/>
          </w:tcPr>
          <w:p w14:paraId="7EBB1CB4" w14:textId="63694277" w:rsidR="000C5A4F" w:rsidRPr="00597512" w:rsidRDefault="000C5A4F" w:rsidP="004F0298">
            <w:pPr>
              <w:ind w:left="-114" w:right="-78"/>
              <w:jc w:val="right"/>
              <w:rPr>
                <w:b/>
                <w:sz w:val="12"/>
                <w:szCs w:val="12"/>
              </w:rPr>
            </w:pPr>
            <w:r w:rsidRPr="00597512">
              <w:rPr>
                <w:b/>
                <w:sz w:val="12"/>
                <w:szCs w:val="12"/>
              </w:rPr>
              <w:t>-</w:t>
            </w:r>
          </w:p>
        </w:tc>
        <w:tc>
          <w:tcPr>
            <w:tcW w:w="307" w:type="pct"/>
            <w:vAlign w:val="bottom"/>
          </w:tcPr>
          <w:p w14:paraId="6B4928AA" w14:textId="08090120" w:rsidR="000C5A4F" w:rsidRPr="00597512" w:rsidRDefault="000C5A4F" w:rsidP="004F0298">
            <w:pPr>
              <w:ind w:left="-114" w:right="-78"/>
              <w:jc w:val="right"/>
              <w:rPr>
                <w:b/>
                <w:sz w:val="12"/>
                <w:szCs w:val="12"/>
              </w:rPr>
            </w:pPr>
            <w:r w:rsidRPr="00597512">
              <w:rPr>
                <w:b/>
                <w:sz w:val="12"/>
                <w:szCs w:val="12"/>
              </w:rPr>
              <w:t>-</w:t>
            </w:r>
          </w:p>
        </w:tc>
        <w:tc>
          <w:tcPr>
            <w:tcW w:w="304" w:type="pct"/>
            <w:vAlign w:val="bottom"/>
          </w:tcPr>
          <w:p w14:paraId="70A9E496" w14:textId="3B48B7CF" w:rsidR="000C5A4F" w:rsidRPr="00597512" w:rsidRDefault="000C5A4F" w:rsidP="004F0298">
            <w:pPr>
              <w:ind w:left="-114" w:right="-78"/>
              <w:jc w:val="right"/>
              <w:rPr>
                <w:b/>
                <w:sz w:val="12"/>
                <w:szCs w:val="12"/>
              </w:rPr>
            </w:pPr>
            <w:r w:rsidRPr="00597512">
              <w:rPr>
                <w:b/>
                <w:sz w:val="12"/>
                <w:szCs w:val="12"/>
              </w:rPr>
              <w:t>-</w:t>
            </w:r>
          </w:p>
        </w:tc>
        <w:tc>
          <w:tcPr>
            <w:tcW w:w="339" w:type="pct"/>
            <w:vAlign w:val="bottom"/>
          </w:tcPr>
          <w:p w14:paraId="6237EFAE" w14:textId="0809FB01" w:rsidR="000C5A4F" w:rsidRPr="00597512" w:rsidRDefault="000C5A4F" w:rsidP="004F0298">
            <w:pPr>
              <w:ind w:left="-114" w:right="-78"/>
              <w:jc w:val="right"/>
              <w:rPr>
                <w:b/>
                <w:sz w:val="12"/>
                <w:szCs w:val="12"/>
              </w:rPr>
            </w:pPr>
            <w:r w:rsidRPr="00597512">
              <w:rPr>
                <w:b/>
                <w:bCs/>
                <w:sz w:val="12"/>
                <w:szCs w:val="12"/>
              </w:rPr>
              <w:t>-</w:t>
            </w:r>
          </w:p>
        </w:tc>
      </w:tr>
      <w:tr w:rsidR="004F0298" w:rsidRPr="00597512" w14:paraId="5FFAAB1D" w14:textId="77777777" w:rsidTr="00236891">
        <w:trPr>
          <w:trHeight w:val="113"/>
        </w:trPr>
        <w:tc>
          <w:tcPr>
            <w:tcW w:w="152" w:type="pct"/>
            <w:vAlign w:val="center"/>
          </w:tcPr>
          <w:p w14:paraId="7CBB21FE" w14:textId="77777777" w:rsidR="000C5A4F" w:rsidRPr="00597512" w:rsidRDefault="000C5A4F" w:rsidP="0067350D">
            <w:pPr>
              <w:ind w:left="-105"/>
              <w:rPr>
                <w:b/>
                <w:sz w:val="12"/>
                <w:szCs w:val="12"/>
              </w:rPr>
            </w:pPr>
            <w:r w:rsidRPr="00597512">
              <w:rPr>
                <w:b/>
                <w:bCs/>
                <w:sz w:val="12"/>
                <w:szCs w:val="12"/>
              </w:rPr>
              <w:t>X.</w:t>
            </w:r>
          </w:p>
        </w:tc>
        <w:tc>
          <w:tcPr>
            <w:tcW w:w="1114" w:type="pct"/>
            <w:vAlign w:val="center"/>
          </w:tcPr>
          <w:p w14:paraId="3213F700" w14:textId="77777777" w:rsidR="000C5A4F" w:rsidRPr="00597512" w:rsidRDefault="000C5A4F" w:rsidP="0067350D">
            <w:pPr>
              <w:ind w:left="-114"/>
              <w:rPr>
                <w:b/>
                <w:sz w:val="12"/>
                <w:szCs w:val="12"/>
              </w:rPr>
            </w:pPr>
            <w:r w:rsidRPr="00597512">
              <w:rPr>
                <w:b/>
                <w:sz w:val="12"/>
                <w:szCs w:val="12"/>
              </w:rPr>
              <w:t>Diğer Değişiklikler Nedeniyle Artış /Azalış</w:t>
            </w:r>
          </w:p>
        </w:tc>
        <w:tc>
          <w:tcPr>
            <w:tcW w:w="269" w:type="pct"/>
            <w:vAlign w:val="bottom"/>
          </w:tcPr>
          <w:p w14:paraId="42F779DD" w14:textId="2259000C" w:rsidR="000C5A4F" w:rsidRPr="00597512" w:rsidRDefault="000C5A4F" w:rsidP="004F0298">
            <w:pPr>
              <w:ind w:left="-114" w:right="-78"/>
              <w:jc w:val="right"/>
              <w:rPr>
                <w:b/>
                <w:sz w:val="12"/>
                <w:szCs w:val="12"/>
              </w:rPr>
            </w:pPr>
            <w:r w:rsidRPr="00597512">
              <w:rPr>
                <w:b/>
                <w:bCs/>
                <w:sz w:val="12"/>
                <w:szCs w:val="12"/>
              </w:rPr>
              <w:t>-</w:t>
            </w:r>
          </w:p>
        </w:tc>
        <w:tc>
          <w:tcPr>
            <w:tcW w:w="339" w:type="pct"/>
            <w:vAlign w:val="bottom"/>
          </w:tcPr>
          <w:p w14:paraId="2B0AFC56" w14:textId="454E2DD8" w:rsidR="000C5A4F" w:rsidRPr="00597512" w:rsidRDefault="000C5A4F" w:rsidP="004F0298">
            <w:pPr>
              <w:ind w:left="-114" w:right="-78"/>
              <w:jc w:val="right"/>
              <w:rPr>
                <w:b/>
                <w:sz w:val="12"/>
                <w:szCs w:val="12"/>
              </w:rPr>
            </w:pPr>
            <w:r w:rsidRPr="00597512">
              <w:rPr>
                <w:b/>
                <w:bCs/>
                <w:sz w:val="12"/>
                <w:szCs w:val="12"/>
              </w:rPr>
              <w:t>-</w:t>
            </w:r>
          </w:p>
        </w:tc>
        <w:tc>
          <w:tcPr>
            <w:tcW w:w="304" w:type="pct"/>
            <w:vAlign w:val="bottom"/>
          </w:tcPr>
          <w:p w14:paraId="5F7F3C0B" w14:textId="6303714E" w:rsidR="000C5A4F" w:rsidRPr="00597512" w:rsidRDefault="000C5A4F" w:rsidP="004F0298">
            <w:pPr>
              <w:ind w:left="-114" w:right="-78"/>
              <w:jc w:val="right"/>
              <w:rPr>
                <w:b/>
                <w:sz w:val="12"/>
                <w:szCs w:val="12"/>
              </w:rPr>
            </w:pPr>
            <w:r w:rsidRPr="00597512">
              <w:rPr>
                <w:b/>
                <w:bCs/>
                <w:sz w:val="12"/>
                <w:szCs w:val="12"/>
              </w:rPr>
              <w:t>-</w:t>
            </w:r>
          </w:p>
        </w:tc>
        <w:tc>
          <w:tcPr>
            <w:tcW w:w="294" w:type="pct"/>
            <w:vAlign w:val="bottom"/>
          </w:tcPr>
          <w:p w14:paraId="2F2F52CE" w14:textId="2FB41E59" w:rsidR="000C5A4F" w:rsidRPr="00597512" w:rsidRDefault="000C5A4F" w:rsidP="004F0298">
            <w:pPr>
              <w:ind w:left="-114" w:right="-78"/>
              <w:jc w:val="right"/>
              <w:rPr>
                <w:b/>
                <w:sz w:val="12"/>
                <w:szCs w:val="12"/>
              </w:rPr>
            </w:pPr>
            <w:r w:rsidRPr="00597512">
              <w:rPr>
                <w:b/>
                <w:bCs/>
                <w:sz w:val="12"/>
                <w:szCs w:val="12"/>
              </w:rPr>
              <w:t>10.098</w:t>
            </w:r>
          </w:p>
        </w:tc>
        <w:tc>
          <w:tcPr>
            <w:tcW w:w="213" w:type="pct"/>
            <w:vAlign w:val="bottom"/>
          </w:tcPr>
          <w:p w14:paraId="45887663" w14:textId="242F0B5A" w:rsidR="000C5A4F" w:rsidRPr="00597512" w:rsidRDefault="000C5A4F" w:rsidP="004F0298">
            <w:pPr>
              <w:ind w:left="-114" w:right="-78"/>
              <w:jc w:val="right"/>
              <w:rPr>
                <w:b/>
                <w:sz w:val="12"/>
                <w:szCs w:val="12"/>
              </w:rPr>
            </w:pPr>
            <w:r w:rsidRPr="00597512">
              <w:rPr>
                <w:b/>
                <w:bCs/>
                <w:sz w:val="12"/>
                <w:szCs w:val="12"/>
              </w:rPr>
              <w:t>-</w:t>
            </w:r>
          </w:p>
        </w:tc>
        <w:tc>
          <w:tcPr>
            <w:tcW w:w="237" w:type="pct"/>
            <w:vAlign w:val="bottom"/>
          </w:tcPr>
          <w:p w14:paraId="1F328DBB" w14:textId="336E927F" w:rsidR="000C5A4F" w:rsidRPr="00597512" w:rsidRDefault="000C5A4F" w:rsidP="004F0298">
            <w:pPr>
              <w:ind w:left="-114" w:right="-78"/>
              <w:jc w:val="right"/>
              <w:rPr>
                <w:b/>
                <w:sz w:val="12"/>
                <w:szCs w:val="12"/>
              </w:rPr>
            </w:pPr>
            <w:r w:rsidRPr="00597512">
              <w:rPr>
                <w:b/>
                <w:bCs/>
                <w:sz w:val="12"/>
                <w:szCs w:val="12"/>
              </w:rPr>
              <w:t>-</w:t>
            </w:r>
          </w:p>
        </w:tc>
        <w:tc>
          <w:tcPr>
            <w:tcW w:w="203" w:type="pct"/>
            <w:vAlign w:val="bottom"/>
          </w:tcPr>
          <w:p w14:paraId="717409A2" w14:textId="2299A990" w:rsidR="000C5A4F" w:rsidRPr="00597512" w:rsidRDefault="000C5A4F" w:rsidP="004F0298">
            <w:pPr>
              <w:ind w:left="-114" w:right="-78"/>
              <w:jc w:val="right"/>
              <w:rPr>
                <w:b/>
                <w:sz w:val="12"/>
                <w:szCs w:val="12"/>
              </w:rPr>
            </w:pPr>
            <w:r w:rsidRPr="00597512">
              <w:rPr>
                <w:b/>
                <w:bCs/>
                <w:sz w:val="12"/>
                <w:szCs w:val="12"/>
              </w:rPr>
              <w:t>-</w:t>
            </w:r>
          </w:p>
        </w:tc>
        <w:tc>
          <w:tcPr>
            <w:tcW w:w="203" w:type="pct"/>
            <w:vAlign w:val="bottom"/>
          </w:tcPr>
          <w:p w14:paraId="0BA28FBB" w14:textId="44A4243D" w:rsidR="000C5A4F" w:rsidRPr="00597512" w:rsidRDefault="000C5A4F" w:rsidP="004F0298">
            <w:pPr>
              <w:ind w:left="-114" w:right="-78"/>
              <w:jc w:val="right"/>
              <w:rPr>
                <w:b/>
                <w:sz w:val="12"/>
                <w:szCs w:val="12"/>
              </w:rPr>
            </w:pPr>
            <w:r w:rsidRPr="00597512">
              <w:rPr>
                <w:b/>
                <w:bCs/>
                <w:sz w:val="12"/>
                <w:szCs w:val="12"/>
              </w:rPr>
              <w:t>-</w:t>
            </w:r>
          </w:p>
        </w:tc>
        <w:tc>
          <w:tcPr>
            <w:tcW w:w="261" w:type="pct"/>
            <w:vAlign w:val="bottom"/>
          </w:tcPr>
          <w:p w14:paraId="7670A06B" w14:textId="25C7D4F3" w:rsidR="000C5A4F" w:rsidRPr="00597512" w:rsidRDefault="000C5A4F" w:rsidP="004F0298">
            <w:pPr>
              <w:ind w:left="-114" w:right="-78"/>
              <w:jc w:val="right"/>
              <w:rPr>
                <w:b/>
                <w:sz w:val="12"/>
                <w:szCs w:val="12"/>
              </w:rPr>
            </w:pPr>
            <w:r w:rsidRPr="00597512">
              <w:rPr>
                <w:b/>
                <w:bCs/>
                <w:sz w:val="12"/>
                <w:szCs w:val="12"/>
              </w:rPr>
              <w:t>-</w:t>
            </w:r>
          </w:p>
        </w:tc>
        <w:tc>
          <w:tcPr>
            <w:tcW w:w="192" w:type="pct"/>
            <w:vAlign w:val="bottom"/>
          </w:tcPr>
          <w:p w14:paraId="59C71E82" w14:textId="2608E025" w:rsidR="000C5A4F" w:rsidRPr="00597512" w:rsidRDefault="000C5A4F" w:rsidP="004F0298">
            <w:pPr>
              <w:ind w:left="-114" w:right="-78"/>
              <w:jc w:val="right"/>
              <w:rPr>
                <w:b/>
                <w:sz w:val="12"/>
                <w:szCs w:val="12"/>
              </w:rPr>
            </w:pPr>
            <w:r w:rsidRPr="00597512">
              <w:rPr>
                <w:b/>
                <w:bCs/>
                <w:sz w:val="12"/>
                <w:szCs w:val="12"/>
              </w:rPr>
              <w:t>-</w:t>
            </w:r>
          </w:p>
        </w:tc>
        <w:tc>
          <w:tcPr>
            <w:tcW w:w="269" w:type="pct"/>
            <w:vAlign w:val="bottom"/>
          </w:tcPr>
          <w:p w14:paraId="46EA41F5" w14:textId="354D3624" w:rsidR="000C5A4F" w:rsidRPr="00597512" w:rsidRDefault="000C5A4F" w:rsidP="004F0298">
            <w:pPr>
              <w:ind w:left="-114" w:right="-78"/>
              <w:jc w:val="right"/>
              <w:rPr>
                <w:b/>
                <w:sz w:val="12"/>
                <w:szCs w:val="12"/>
              </w:rPr>
            </w:pPr>
            <w:r w:rsidRPr="00597512">
              <w:rPr>
                <w:b/>
                <w:bCs/>
                <w:sz w:val="12"/>
                <w:szCs w:val="12"/>
              </w:rPr>
              <w:t>(3.796)</w:t>
            </w:r>
          </w:p>
        </w:tc>
        <w:tc>
          <w:tcPr>
            <w:tcW w:w="307" w:type="pct"/>
            <w:vAlign w:val="bottom"/>
          </w:tcPr>
          <w:p w14:paraId="23F140F4" w14:textId="48E9C768" w:rsidR="000C5A4F" w:rsidRPr="00597512" w:rsidRDefault="000C5A4F" w:rsidP="004F0298">
            <w:pPr>
              <w:ind w:left="-114" w:right="-78"/>
              <w:jc w:val="right"/>
              <w:rPr>
                <w:b/>
                <w:sz w:val="12"/>
                <w:szCs w:val="12"/>
              </w:rPr>
            </w:pPr>
            <w:r w:rsidRPr="00597512">
              <w:rPr>
                <w:b/>
                <w:bCs/>
                <w:sz w:val="12"/>
                <w:szCs w:val="12"/>
              </w:rPr>
              <w:t>-</w:t>
            </w:r>
          </w:p>
        </w:tc>
        <w:tc>
          <w:tcPr>
            <w:tcW w:w="304" w:type="pct"/>
            <w:vAlign w:val="bottom"/>
          </w:tcPr>
          <w:p w14:paraId="79558829" w14:textId="7ECFA765" w:rsidR="000C5A4F" w:rsidRPr="00597512" w:rsidRDefault="000C5A4F" w:rsidP="004F0298">
            <w:pPr>
              <w:ind w:left="-114" w:right="-78"/>
              <w:jc w:val="right"/>
              <w:rPr>
                <w:b/>
                <w:sz w:val="12"/>
                <w:szCs w:val="12"/>
              </w:rPr>
            </w:pPr>
            <w:r w:rsidRPr="00597512">
              <w:rPr>
                <w:b/>
                <w:bCs/>
                <w:sz w:val="12"/>
                <w:szCs w:val="12"/>
              </w:rPr>
              <w:t>-</w:t>
            </w:r>
          </w:p>
        </w:tc>
        <w:tc>
          <w:tcPr>
            <w:tcW w:w="339" w:type="pct"/>
            <w:vAlign w:val="bottom"/>
          </w:tcPr>
          <w:p w14:paraId="02E32B24" w14:textId="17DFF1ED" w:rsidR="000C5A4F" w:rsidRPr="00597512" w:rsidRDefault="000C5A4F" w:rsidP="004F0298">
            <w:pPr>
              <w:ind w:left="-114" w:right="-78"/>
              <w:jc w:val="right"/>
              <w:rPr>
                <w:b/>
                <w:sz w:val="12"/>
                <w:szCs w:val="12"/>
              </w:rPr>
            </w:pPr>
            <w:r w:rsidRPr="00597512">
              <w:rPr>
                <w:b/>
                <w:bCs/>
                <w:sz w:val="12"/>
                <w:szCs w:val="12"/>
              </w:rPr>
              <w:t>6.302</w:t>
            </w:r>
          </w:p>
        </w:tc>
      </w:tr>
      <w:tr w:rsidR="004F0298" w:rsidRPr="00597512" w14:paraId="05869361" w14:textId="77777777" w:rsidTr="00236891">
        <w:trPr>
          <w:trHeight w:val="113"/>
        </w:trPr>
        <w:tc>
          <w:tcPr>
            <w:tcW w:w="152" w:type="pct"/>
            <w:vAlign w:val="center"/>
          </w:tcPr>
          <w:p w14:paraId="2E8369BB" w14:textId="77777777" w:rsidR="000C5A4F" w:rsidRPr="00597512" w:rsidRDefault="000C5A4F" w:rsidP="0067350D">
            <w:pPr>
              <w:ind w:left="-105"/>
              <w:rPr>
                <w:b/>
                <w:sz w:val="12"/>
                <w:szCs w:val="12"/>
              </w:rPr>
            </w:pPr>
            <w:r w:rsidRPr="00597512">
              <w:rPr>
                <w:b/>
                <w:bCs/>
                <w:sz w:val="12"/>
                <w:szCs w:val="12"/>
              </w:rPr>
              <w:t>XI.</w:t>
            </w:r>
          </w:p>
        </w:tc>
        <w:tc>
          <w:tcPr>
            <w:tcW w:w="1114" w:type="pct"/>
            <w:vAlign w:val="center"/>
          </w:tcPr>
          <w:p w14:paraId="027BEE86" w14:textId="37E4C5E3" w:rsidR="000C5A4F" w:rsidRPr="00597512" w:rsidRDefault="000C5A4F" w:rsidP="0067350D">
            <w:pPr>
              <w:ind w:left="-114"/>
              <w:rPr>
                <w:b/>
                <w:sz w:val="12"/>
                <w:szCs w:val="12"/>
              </w:rPr>
            </w:pPr>
            <w:r w:rsidRPr="00597512">
              <w:rPr>
                <w:b/>
                <w:sz w:val="12"/>
                <w:szCs w:val="12"/>
              </w:rPr>
              <w:t>Kâr Dağıtımı</w:t>
            </w:r>
          </w:p>
        </w:tc>
        <w:tc>
          <w:tcPr>
            <w:tcW w:w="269" w:type="pct"/>
            <w:vAlign w:val="bottom"/>
          </w:tcPr>
          <w:p w14:paraId="677A3802" w14:textId="0910305E" w:rsidR="000C5A4F" w:rsidRPr="00597512" w:rsidRDefault="000C5A4F" w:rsidP="004F0298">
            <w:pPr>
              <w:ind w:left="-114" w:right="-78"/>
              <w:jc w:val="right"/>
              <w:rPr>
                <w:b/>
                <w:sz w:val="12"/>
                <w:szCs w:val="12"/>
              </w:rPr>
            </w:pPr>
            <w:r w:rsidRPr="00597512">
              <w:rPr>
                <w:b/>
                <w:sz w:val="12"/>
                <w:szCs w:val="12"/>
              </w:rPr>
              <w:t>-</w:t>
            </w:r>
          </w:p>
        </w:tc>
        <w:tc>
          <w:tcPr>
            <w:tcW w:w="339" w:type="pct"/>
            <w:vAlign w:val="bottom"/>
          </w:tcPr>
          <w:p w14:paraId="56C3A0CF" w14:textId="4FAA777C" w:rsidR="000C5A4F" w:rsidRPr="00597512" w:rsidRDefault="000C5A4F" w:rsidP="004F0298">
            <w:pPr>
              <w:ind w:left="-114" w:right="-78"/>
              <w:jc w:val="right"/>
              <w:rPr>
                <w:b/>
                <w:sz w:val="12"/>
                <w:szCs w:val="12"/>
              </w:rPr>
            </w:pPr>
            <w:r w:rsidRPr="00597512">
              <w:rPr>
                <w:b/>
                <w:sz w:val="12"/>
                <w:szCs w:val="12"/>
              </w:rPr>
              <w:t>-</w:t>
            </w:r>
          </w:p>
        </w:tc>
        <w:tc>
          <w:tcPr>
            <w:tcW w:w="304" w:type="pct"/>
            <w:vAlign w:val="bottom"/>
          </w:tcPr>
          <w:p w14:paraId="29FD0E40" w14:textId="5115EA53" w:rsidR="000C5A4F" w:rsidRPr="00597512" w:rsidRDefault="000C5A4F" w:rsidP="004F0298">
            <w:pPr>
              <w:ind w:left="-114" w:right="-78"/>
              <w:jc w:val="right"/>
              <w:rPr>
                <w:b/>
                <w:sz w:val="12"/>
                <w:szCs w:val="12"/>
              </w:rPr>
            </w:pPr>
            <w:r w:rsidRPr="00597512">
              <w:rPr>
                <w:b/>
                <w:sz w:val="12"/>
                <w:szCs w:val="12"/>
              </w:rPr>
              <w:t>-</w:t>
            </w:r>
          </w:p>
        </w:tc>
        <w:tc>
          <w:tcPr>
            <w:tcW w:w="294" w:type="pct"/>
            <w:vAlign w:val="bottom"/>
          </w:tcPr>
          <w:p w14:paraId="6C187A0D" w14:textId="22519F65" w:rsidR="000C5A4F" w:rsidRPr="00597512" w:rsidRDefault="000C5A4F" w:rsidP="004F0298">
            <w:pPr>
              <w:ind w:left="-114" w:right="-78"/>
              <w:jc w:val="right"/>
              <w:rPr>
                <w:b/>
                <w:sz w:val="12"/>
                <w:szCs w:val="12"/>
              </w:rPr>
            </w:pPr>
            <w:r w:rsidRPr="00597512">
              <w:rPr>
                <w:b/>
                <w:sz w:val="12"/>
                <w:szCs w:val="12"/>
              </w:rPr>
              <w:t>-</w:t>
            </w:r>
          </w:p>
        </w:tc>
        <w:tc>
          <w:tcPr>
            <w:tcW w:w="213" w:type="pct"/>
            <w:vAlign w:val="bottom"/>
          </w:tcPr>
          <w:p w14:paraId="020F2589" w14:textId="6F71E9FE" w:rsidR="000C5A4F" w:rsidRPr="00597512" w:rsidRDefault="000C5A4F" w:rsidP="004F0298">
            <w:pPr>
              <w:ind w:left="-114" w:right="-78"/>
              <w:jc w:val="right"/>
              <w:rPr>
                <w:b/>
                <w:sz w:val="12"/>
                <w:szCs w:val="12"/>
              </w:rPr>
            </w:pPr>
            <w:r w:rsidRPr="00597512">
              <w:rPr>
                <w:b/>
                <w:sz w:val="12"/>
                <w:szCs w:val="12"/>
              </w:rPr>
              <w:t>-</w:t>
            </w:r>
          </w:p>
        </w:tc>
        <w:tc>
          <w:tcPr>
            <w:tcW w:w="237" w:type="pct"/>
            <w:vAlign w:val="bottom"/>
          </w:tcPr>
          <w:p w14:paraId="1A1F9FF6" w14:textId="7ECEFA1A" w:rsidR="000C5A4F" w:rsidRPr="00597512" w:rsidRDefault="000C5A4F" w:rsidP="004F0298">
            <w:pPr>
              <w:ind w:left="-114" w:right="-78"/>
              <w:jc w:val="right"/>
              <w:rPr>
                <w:b/>
                <w:sz w:val="12"/>
                <w:szCs w:val="12"/>
              </w:rPr>
            </w:pPr>
            <w:r w:rsidRPr="00597512">
              <w:rPr>
                <w:b/>
                <w:sz w:val="12"/>
                <w:szCs w:val="12"/>
              </w:rPr>
              <w:t>-</w:t>
            </w:r>
          </w:p>
        </w:tc>
        <w:tc>
          <w:tcPr>
            <w:tcW w:w="203" w:type="pct"/>
            <w:vAlign w:val="bottom"/>
          </w:tcPr>
          <w:p w14:paraId="4A4853C5" w14:textId="57135E98" w:rsidR="000C5A4F" w:rsidRPr="00597512" w:rsidRDefault="000C5A4F" w:rsidP="004F0298">
            <w:pPr>
              <w:ind w:left="-114" w:right="-78"/>
              <w:jc w:val="right"/>
              <w:rPr>
                <w:b/>
                <w:sz w:val="12"/>
                <w:szCs w:val="12"/>
              </w:rPr>
            </w:pPr>
            <w:r w:rsidRPr="00597512">
              <w:rPr>
                <w:b/>
                <w:sz w:val="12"/>
                <w:szCs w:val="12"/>
              </w:rPr>
              <w:t>-</w:t>
            </w:r>
          </w:p>
        </w:tc>
        <w:tc>
          <w:tcPr>
            <w:tcW w:w="203" w:type="pct"/>
            <w:vAlign w:val="bottom"/>
          </w:tcPr>
          <w:p w14:paraId="53C28E46" w14:textId="10A917C9" w:rsidR="000C5A4F" w:rsidRPr="00597512" w:rsidRDefault="000C5A4F" w:rsidP="004F0298">
            <w:pPr>
              <w:ind w:left="-114" w:right="-78"/>
              <w:jc w:val="right"/>
              <w:rPr>
                <w:b/>
                <w:sz w:val="12"/>
                <w:szCs w:val="12"/>
              </w:rPr>
            </w:pPr>
            <w:r w:rsidRPr="00597512">
              <w:rPr>
                <w:b/>
                <w:sz w:val="12"/>
                <w:szCs w:val="12"/>
              </w:rPr>
              <w:t>-</w:t>
            </w:r>
          </w:p>
        </w:tc>
        <w:tc>
          <w:tcPr>
            <w:tcW w:w="261" w:type="pct"/>
            <w:vAlign w:val="bottom"/>
          </w:tcPr>
          <w:p w14:paraId="69D8E7DF" w14:textId="6775DFDE" w:rsidR="000C5A4F" w:rsidRPr="00597512" w:rsidRDefault="000C5A4F" w:rsidP="004F0298">
            <w:pPr>
              <w:ind w:left="-114" w:right="-78"/>
              <w:jc w:val="right"/>
              <w:rPr>
                <w:b/>
                <w:sz w:val="12"/>
                <w:szCs w:val="12"/>
              </w:rPr>
            </w:pPr>
            <w:r w:rsidRPr="00597512">
              <w:rPr>
                <w:b/>
                <w:sz w:val="12"/>
                <w:szCs w:val="12"/>
              </w:rPr>
              <w:t>-</w:t>
            </w:r>
          </w:p>
        </w:tc>
        <w:tc>
          <w:tcPr>
            <w:tcW w:w="192" w:type="pct"/>
            <w:vAlign w:val="bottom"/>
          </w:tcPr>
          <w:p w14:paraId="41444B0D" w14:textId="7A54B299" w:rsidR="000C5A4F" w:rsidRPr="00597512" w:rsidRDefault="000C5A4F" w:rsidP="004F0298">
            <w:pPr>
              <w:ind w:left="-114" w:right="-78"/>
              <w:jc w:val="right"/>
              <w:rPr>
                <w:b/>
                <w:sz w:val="12"/>
                <w:szCs w:val="12"/>
              </w:rPr>
            </w:pPr>
            <w:r w:rsidRPr="00597512">
              <w:rPr>
                <w:b/>
                <w:sz w:val="12"/>
                <w:szCs w:val="12"/>
              </w:rPr>
              <w:t>-</w:t>
            </w:r>
          </w:p>
        </w:tc>
        <w:tc>
          <w:tcPr>
            <w:tcW w:w="269" w:type="pct"/>
            <w:vAlign w:val="bottom"/>
          </w:tcPr>
          <w:p w14:paraId="740000EB" w14:textId="2DC2F22E" w:rsidR="000C5A4F" w:rsidRPr="00597512" w:rsidRDefault="000C5A4F" w:rsidP="004F0298">
            <w:pPr>
              <w:ind w:left="-114" w:right="-78"/>
              <w:jc w:val="right"/>
              <w:rPr>
                <w:b/>
                <w:sz w:val="12"/>
                <w:szCs w:val="12"/>
              </w:rPr>
            </w:pPr>
            <w:r w:rsidRPr="00597512">
              <w:rPr>
                <w:b/>
                <w:bCs/>
                <w:sz w:val="12"/>
                <w:szCs w:val="12"/>
              </w:rPr>
              <w:t>148.508</w:t>
            </w:r>
          </w:p>
        </w:tc>
        <w:tc>
          <w:tcPr>
            <w:tcW w:w="307" w:type="pct"/>
            <w:vAlign w:val="bottom"/>
          </w:tcPr>
          <w:p w14:paraId="3F303759" w14:textId="4605B45F" w:rsidR="000C5A4F" w:rsidRPr="00597512" w:rsidRDefault="000C5A4F" w:rsidP="004F0298">
            <w:pPr>
              <w:ind w:left="-114" w:right="-78"/>
              <w:jc w:val="right"/>
              <w:rPr>
                <w:b/>
                <w:sz w:val="12"/>
                <w:szCs w:val="12"/>
              </w:rPr>
            </w:pPr>
            <w:r w:rsidRPr="00597512">
              <w:rPr>
                <w:b/>
                <w:sz w:val="12"/>
                <w:szCs w:val="12"/>
              </w:rPr>
              <w:t>(5.395)</w:t>
            </w:r>
          </w:p>
        </w:tc>
        <w:tc>
          <w:tcPr>
            <w:tcW w:w="304" w:type="pct"/>
            <w:vAlign w:val="bottom"/>
          </w:tcPr>
          <w:p w14:paraId="37C83477" w14:textId="7670F668" w:rsidR="000C5A4F" w:rsidRPr="00597512" w:rsidRDefault="000C5A4F" w:rsidP="004F0298">
            <w:pPr>
              <w:ind w:left="-114" w:right="-78"/>
              <w:jc w:val="right"/>
              <w:rPr>
                <w:b/>
                <w:sz w:val="12"/>
                <w:szCs w:val="12"/>
              </w:rPr>
            </w:pPr>
            <w:r w:rsidRPr="00597512">
              <w:rPr>
                <w:b/>
                <w:sz w:val="12"/>
                <w:szCs w:val="12"/>
              </w:rPr>
              <w:t>(143.113)</w:t>
            </w:r>
          </w:p>
        </w:tc>
        <w:tc>
          <w:tcPr>
            <w:tcW w:w="339" w:type="pct"/>
            <w:vAlign w:val="bottom"/>
          </w:tcPr>
          <w:p w14:paraId="0D0B4C9B" w14:textId="1F610F20" w:rsidR="000C5A4F" w:rsidRPr="00597512" w:rsidRDefault="000C5A4F" w:rsidP="004F0298">
            <w:pPr>
              <w:ind w:left="-114" w:right="-78"/>
              <w:jc w:val="right"/>
              <w:rPr>
                <w:b/>
                <w:sz w:val="12"/>
                <w:szCs w:val="12"/>
              </w:rPr>
            </w:pPr>
            <w:r w:rsidRPr="00597512">
              <w:rPr>
                <w:b/>
                <w:bCs/>
                <w:sz w:val="12"/>
                <w:szCs w:val="12"/>
              </w:rPr>
              <w:t>-</w:t>
            </w:r>
          </w:p>
        </w:tc>
      </w:tr>
      <w:tr w:rsidR="004F0298" w:rsidRPr="00597512" w14:paraId="53A970EF" w14:textId="77777777" w:rsidTr="00236891">
        <w:trPr>
          <w:trHeight w:val="113"/>
        </w:trPr>
        <w:tc>
          <w:tcPr>
            <w:tcW w:w="152" w:type="pct"/>
            <w:vAlign w:val="center"/>
          </w:tcPr>
          <w:p w14:paraId="16D0A524" w14:textId="77777777" w:rsidR="000C5A4F" w:rsidRPr="00597512" w:rsidRDefault="000C5A4F" w:rsidP="0067350D">
            <w:pPr>
              <w:ind w:left="-105"/>
              <w:rPr>
                <w:sz w:val="12"/>
                <w:szCs w:val="12"/>
              </w:rPr>
            </w:pPr>
            <w:r w:rsidRPr="00597512">
              <w:rPr>
                <w:sz w:val="12"/>
                <w:szCs w:val="12"/>
              </w:rPr>
              <w:t>11.1</w:t>
            </w:r>
          </w:p>
        </w:tc>
        <w:tc>
          <w:tcPr>
            <w:tcW w:w="1114" w:type="pct"/>
            <w:vAlign w:val="center"/>
          </w:tcPr>
          <w:p w14:paraId="5D5C12B2" w14:textId="77777777" w:rsidR="000C5A4F" w:rsidRPr="00597512" w:rsidRDefault="000C5A4F" w:rsidP="0067350D">
            <w:pPr>
              <w:ind w:left="-114"/>
              <w:rPr>
                <w:sz w:val="12"/>
                <w:szCs w:val="12"/>
              </w:rPr>
            </w:pPr>
            <w:r w:rsidRPr="00597512">
              <w:rPr>
                <w:sz w:val="12"/>
                <w:szCs w:val="12"/>
              </w:rPr>
              <w:t>Dağıtılan Temettü</w:t>
            </w:r>
          </w:p>
        </w:tc>
        <w:tc>
          <w:tcPr>
            <w:tcW w:w="269" w:type="pct"/>
            <w:vAlign w:val="bottom"/>
          </w:tcPr>
          <w:p w14:paraId="30460E7B" w14:textId="052345E8" w:rsidR="000C5A4F" w:rsidRPr="00597512" w:rsidRDefault="000C5A4F" w:rsidP="004F0298">
            <w:pPr>
              <w:ind w:left="-114" w:right="-78"/>
              <w:jc w:val="right"/>
              <w:rPr>
                <w:sz w:val="12"/>
                <w:szCs w:val="12"/>
              </w:rPr>
            </w:pPr>
            <w:r w:rsidRPr="00597512">
              <w:rPr>
                <w:sz w:val="12"/>
                <w:szCs w:val="12"/>
              </w:rPr>
              <w:t>-</w:t>
            </w:r>
          </w:p>
        </w:tc>
        <w:tc>
          <w:tcPr>
            <w:tcW w:w="339" w:type="pct"/>
            <w:vAlign w:val="bottom"/>
          </w:tcPr>
          <w:p w14:paraId="0AA65A08" w14:textId="147DAE9C" w:rsidR="000C5A4F" w:rsidRPr="00597512" w:rsidRDefault="000C5A4F" w:rsidP="004F0298">
            <w:pPr>
              <w:ind w:left="-114" w:right="-78"/>
              <w:jc w:val="right"/>
              <w:rPr>
                <w:sz w:val="12"/>
                <w:szCs w:val="12"/>
              </w:rPr>
            </w:pPr>
            <w:r w:rsidRPr="00597512">
              <w:rPr>
                <w:sz w:val="12"/>
                <w:szCs w:val="12"/>
              </w:rPr>
              <w:t>-</w:t>
            </w:r>
          </w:p>
        </w:tc>
        <w:tc>
          <w:tcPr>
            <w:tcW w:w="304" w:type="pct"/>
            <w:vAlign w:val="bottom"/>
          </w:tcPr>
          <w:p w14:paraId="2AD8941D" w14:textId="0474838A" w:rsidR="000C5A4F" w:rsidRPr="00597512" w:rsidRDefault="000C5A4F" w:rsidP="004F0298">
            <w:pPr>
              <w:ind w:left="-114" w:right="-78"/>
              <w:jc w:val="right"/>
              <w:rPr>
                <w:sz w:val="12"/>
                <w:szCs w:val="12"/>
              </w:rPr>
            </w:pPr>
            <w:r w:rsidRPr="00597512">
              <w:rPr>
                <w:sz w:val="12"/>
                <w:szCs w:val="12"/>
              </w:rPr>
              <w:t>-</w:t>
            </w:r>
          </w:p>
        </w:tc>
        <w:tc>
          <w:tcPr>
            <w:tcW w:w="294" w:type="pct"/>
            <w:vAlign w:val="bottom"/>
          </w:tcPr>
          <w:p w14:paraId="51B6E0A5" w14:textId="2E071163" w:rsidR="000C5A4F" w:rsidRPr="00597512" w:rsidRDefault="000C5A4F" w:rsidP="004F0298">
            <w:pPr>
              <w:ind w:left="-114" w:right="-78"/>
              <w:jc w:val="right"/>
              <w:rPr>
                <w:sz w:val="12"/>
                <w:szCs w:val="12"/>
              </w:rPr>
            </w:pPr>
            <w:r w:rsidRPr="00597512">
              <w:rPr>
                <w:sz w:val="12"/>
                <w:szCs w:val="12"/>
              </w:rPr>
              <w:t>-</w:t>
            </w:r>
          </w:p>
        </w:tc>
        <w:tc>
          <w:tcPr>
            <w:tcW w:w="213" w:type="pct"/>
            <w:vAlign w:val="bottom"/>
          </w:tcPr>
          <w:p w14:paraId="6FD4F80C" w14:textId="16066DC9" w:rsidR="000C5A4F" w:rsidRPr="00597512" w:rsidRDefault="000C5A4F" w:rsidP="004F0298">
            <w:pPr>
              <w:ind w:left="-114" w:right="-78"/>
              <w:jc w:val="right"/>
              <w:rPr>
                <w:sz w:val="12"/>
                <w:szCs w:val="12"/>
              </w:rPr>
            </w:pPr>
            <w:r w:rsidRPr="00597512">
              <w:rPr>
                <w:sz w:val="12"/>
                <w:szCs w:val="12"/>
              </w:rPr>
              <w:t>-</w:t>
            </w:r>
          </w:p>
        </w:tc>
        <w:tc>
          <w:tcPr>
            <w:tcW w:w="237" w:type="pct"/>
            <w:vAlign w:val="bottom"/>
          </w:tcPr>
          <w:p w14:paraId="583CE9F5" w14:textId="30E31E5F" w:rsidR="000C5A4F" w:rsidRPr="00597512" w:rsidRDefault="000C5A4F" w:rsidP="004F0298">
            <w:pPr>
              <w:ind w:left="-114" w:right="-78"/>
              <w:jc w:val="right"/>
              <w:rPr>
                <w:sz w:val="12"/>
                <w:szCs w:val="12"/>
              </w:rPr>
            </w:pPr>
            <w:r w:rsidRPr="00597512">
              <w:rPr>
                <w:sz w:val="12"/>
                <w:szCs w:val="12"/>
              </w:rPr>
              <w:t>-</w:t>
            </w:r>
          </w:p>
        </w:tc>
        <w:tc>
          <w:tcPr>
            <w:tcW w:w="203" w:type="pct"/>
            <w:vAlign w:val="bottom"/>
          </w:tcPr>
          <w:p w14:paraId="33E830C0" w14:textId="686C145C" w:rsidR="000C5A4F" w:rsidRPr="00597512" w:rsidRDefault="000C5A4F" w:rsidP="004F0298">
            <w:pPr>
              <w:ind w:left="-114" w:right="-78"/>
              <w:jc w:val="right"/>
              <w:rPr>
                <w:sz w:val="12"/>
                <w:szCs w:val="12"/>
              </w:rPr>
            </w:pPr>
            <w:r w:rsidRPr="00597512">
              <w:rPr>
                <w:sz w:val="12"/>
                <w:szCs w:val="12"/>
              </w:rPr>
              <w:t>-</w:t>
            </w:r>
          </w:p>
        </w:tc>
        <w:tc>
          <w:tcPr>
            <w:tcW w:w="203" w:type="pct"/>
            <w:vAlign w:val="bottom"/>
          </w:tcPr>
          <w:p w14:paraId="6DA2F9EF" w14:textId="1EEB809B" w:rsidR="000C5A4F" w:rsidRPr="00597512" w:rsidRDefault="000C5A4F" w:rsidP="004F0298">
            <w:pPr>
              <w:ind w:left="-114" w:right="-78"/>
              <w:jc w:val="right"/>
              <w:rPr>
                <w:sz w:val="12"/>
                <w:szCs w:val="12"/>
              </w:rPr>
            </w:pPr>
            <w:r w:rsidRPr="00597512">
              <w:rPr>
                <w:sz w:val="12"/>
                <w:szCs w:val="12"/>
              </w:rPr>
              <w:t>-</w:t>
            </w:r>
          </w:p>
        </w:tc>
        <w:tc>
          <w:tcPr>
            <w:tcW w:w="261" w:type="pct"/>
            <w:vAlign w:val="bottom"/>
          </w:tcPr>
          <w:p w14:paraId="205B2AE8" w14:textId="71492421" w:rsidR="000C5A4F" w:rsidRPr="00597512" w:rsidRDefault="000C5A4F" w:rsidP="004F0298">
            <w:pPr>
              <w:ind w:left="-114" w:right="-78"/>
              <w:jc w:val="right"/>
              <w:rPr>
                <w:sz w:val="12"/>
                <w:szCs w:val="12"/>
              </w:rPr>
            </w:pPr>
            <w:r w:rsidRPr="00597512">
              <w:rPr>
                <w:sz w:val="12"/>
                <w:szCs w:val="12"/>
              </w:rPr>
              <w:t>-</w:t>
            </w:r>
          </w:p>
        </w:tc>
        <w:tc>
          <w:tcPr>
            <w:tcW w:w="192" w:type="pct"/>
            <w:vAlign w:val="bottom"/>
          </w:tcPr>
          <w:p w14:paraId="6489BB1B" w14:textId="64E5E13E" w:rsidR="000C5A4F" w:rsidRPr="00597512" w:rsidRDefault="000C5A4F" w:rsidP="004F0298">
            <w:pPr>
              <w:ind w:left="-114" w:right="-78"/>
              <w:jc w:val="right"/>
              <w:rPr>
                <w:sz w:val="12"/>
                <w:szCs w:val="12"/>
              </w:rPr>
            </w:pPr>
            <w:r w:rsidRPr="00597512">
              <w:rPr>
                <w:sz w:val="12"/>
                <w:szCs w:val="12"/>
              </w:rPr>
              <w:t>-</w:t>
            </w:r>
          </w:p>
        </w:tc>
        <w:tc>
          <w:tcPr>
            <w:tcW w:w="269" w:type="pct"/>
            <w:vAlign w:val="bottom"/>
          </w:tcPr>
          <w:p w14:paraId="12DBD6D3" w14:textId="0E097111" w:rsidR="000C5A4F" w:rsidRPr="00597512" w:rsidRDefault="000C5A4F" w:rsidP="004F0298">
            <w:pPr>
              <w:ind w:left="-114" w:right="-78"/>
              <w:jc w:val="right"/>
              <w:rPr>
                <w:sz w:val="12"/>
                <w:szCs w:val="12"/>
              </w:rPr>
            </w:pPr>
            <w:r w:rsidRPr="00597512">
              <w:rPr>
                <w:sz w:val="12"/>
                <w:szCs w:val="12"/>
              </w:rPr>
              <w:t>-</w:t>
            </w:r>
          </w:p>
        </w:tc>
        <w:tc>
          <w:tcPr>
            <w:tcW w:w="307" w:type="pct"/>
            <w:vAlign w:val="bottom"/>
          </w:tcPr>
          <w:p w14:paraId="16CD123B" w14:textId="01814197" w:rsidR="000C5A4F" w:rsidRPr="00597512" w:rsidRDefault="000C5A4F" w:rsidP="004F0298">
            <w:pPr>
              <w:ind w:left="-114" w:right="-78"/>
              <w:jc w:val="right"/>
              <w:rPr>
                <w:sz w:val="12"/>
                <w:szCs w:val="12"/>
              </w:rPr>
            </w:pPr>
            <w:r w:rsidRPr="00597512">
              <w:rPr>
                <w:sz w:val="12"/>
                <w:szCs w:val="12"/>
              </w:rPr>
              <w:t>-</w:t>
            </w:r>
          </w:p>
        </w:tc>
        <w:tc>
          <w:tcPr>
            <w:tcW w:w="304" w:type="pct"/>
            <w:vAlign w:val="bottom"/>
          </w:tcPr>
          <w:p w14:paraId="5441100A" w14:textId="523EA043" w:rsidR="000C5A4F" w:rsidRPr="00597512" w:rsidRDefault="000C5A4F" w:rsidP="004F0298">
            <w:pPr>
              <w:ind w:left="-114" w:right="-78"/>
              <w:jc w:val="right"/>
              <w:rPr>
                <w:sz w:val="12"/>
                <w:szCs w:val="12"/>
              </w:rPr>
            </w:pPr>
            <w:r w:rsidRPr="00597512">
              <w:rPr>
                <w:sz w:val="12"/>
                <w:szCs w:val="12"/>
              </w:rPr>
              <w:t>-</w:t>
            </w:r>
          </w:p>
        </w:tc>
        <w:tc>
          <w:tcPr>
            <w:tcW w:w="339" w:type="pct"/>
            <w:vAlign w:val="bottom"/>
          </w:tcPr>
          <w:p w14:paraId="25734EF9" w14:textId="01EF0326" w:rsidR="000C5A4F" w:rsidRPr="00597512" w:rsidRDefault="000C5A4F" w:rsidP="004F0298">
            <w:pPr>
              <w:ind w:left="-114" w:right="-78"/>
              <w:jc w:val="right"/>
              <w:rPr>
                <w:sz w:val="12"/>
                <w:szCs w:val="12"/>
              </w:rPr>
            </w:pPr>
            <w:r w:rsidRPr="00597512">
              <w:rPr>
                <w:sz w:val="12"/>
                <w:szCs w:val="12"/>
              </w:rPr>
              <w:t>-</w:t>
            </w:r>
          </w:p>
        </w:tc>
      </w:tr>
      <w:tr w:rsidR="004F0298" w:rsidRPr="00597512" w14:paraId="47964E5F" w14:textId="77777777" w:rsidTr="00236891">
        <w:trPr>
          <w:trHeight w:val="113"/>
        </w:trPr>
        <w:tc>
          <w:tcPr>
            <w:tcW w:w="152" w:type="pct"/>
            <w:vAlign w:val="center"/>
          </w:tcPr>
          <w:p w14:paraId="265E6FCB" w14:textId="77777777" w:rsidR="000C5A4F" w:rsidRPr="00597512" w:rsidRDefault="000C5A4F" w:rsidP="0067350D">
            <w:pPr>
              <w:ind w:left="-105"/>
              <w:rPr>
                <w:sz w:val="12"/>
                <w:szCs w:val="12"/>
              </w:rPr>
            </w:pPr>
            <w:r w:rsidRPr="00597512">
              <w:rPr>
                <w:sz w:val="12"/>
                <w:szCs w:val="12"/>
              </w:rPr>
              <w:t>11.2</w:t>
            </w:r>
          </w:p>
        </w:tc>
        <w:tc>
          <w:tcPr>
            <w:tcW w:w="1114" w:type="pct"/>
            <w:vAlign w:val="center"/>
          </w:tcPr>
          <w:p w14:paraId="0FF398F7" w14:textId="77777777" w:rsidR="000C5A4F" w:rsidRPr="00597512" w:rsidRDefault="000C5A4F" w:rsidP="0067350D">
            <w:pPr>
              <w:ind w:left="-114"/>
              <w:rPr>
                <w:sz w:val="12"/>
                <w:szCs w:val="12"/>
              </w:rPr>
            </w:pPr>
            <w:r w:rsidRPr="00597512">
              <w:rPr>
                <w:sz w:val="12"/>
                <w:szCs w:val="12"/>
              </w:rPr>
              <w:t>Yedeklere Aktarılan Tutarlar</w:t>
            </w:r>
          </w:p>
        </w:tc>
        <w:tc>
          <w:tcPr>
            <w:tcW w:w="269" w:type="pct"/>
            <w:vAlign w:val="bottom"/>
          </w:tcPr>
          <w:p w14:paraId="0F3FE385" w14:textId="6A19E0FA" w:rsidR="000C5A4F" w:rsidRPr="00597512" w:rsidRDefault="000C5A4F" w:rsidP="004F0298">
            <w:pPr>
              <w:ind w:left="-114" w:right="-78"/>
              <w:jc w:val="right"/>
              <w:rPr>
                <w:sz w:val="12"/>
                <w:szCs w:val="12"/>
              </w:rPr>
            </w:pPr>
            <w:r w:rsidRPr="00597512">
              <w:rPr>
                <w:sz w:val="12"/>
                <w:szCs w:val="12"/>
              </w:rPr>
              <w:t>-</w:t>
            </w:r>
          </w:p>
        </w:tc>
        <w:tc>
          <w:tcPr>
            <w:tcW w:w="339" w:type="pct"/>
            <w:vAlign w:val="bottom"/>
          </w:tcPr>
          <w:p w14:paraId="21082A1A" w14:textId="7F87B7D6" w:rsidR="000C5A4F" w:rsidRPr="00597512" w:rsidRDefault="000C5A4F" w:rsidP="004F0298">
            <w:pPr>
              <w:ind w:left="-114" w:right="-78"/>
              <w:jc w:val="right"/>
              <w:rPr>
                <w:sz w:val="12"/>
                <w:szCs w:val="12"/>
              </w:rPr>
            </w:pPr>
            <w:r w:rsidRPr="00597512">
              <w:rPr>
                <w:sz w:val="12"/>
                <w:szCs w:val="12"/>
              </w:rPr>
              <w:t>-</w:t>
            </w:r>
          </w:p>
        </w:tc>
        <w:tc>
          <w:tcPr>
            <w:tcW w:w="304" w:type="pct"/>
            <w:vAlign w:val="bottom"/>
          </w:tcPr>
          <w:p w14:paraId="5143F78B" w14:textId="061684CE" w:rsidR="000C5A4F" w:rsidRPr="00597512" w:rsidRDefault="000C5A4F" w:rsidP="004F0298">
            <w:pPr>
              <w:ind w:left="-114" w:right="-78"/>
              <w:jc w:val="right"/>
              <w:rPr>
                <w:sz w:val="12"/>
                <w:szCs w:val="12"/>
              </w:rPr>
            </w:pPr>
            <w:r w:rsidRPr="00597512">
              <w:rPr>
                <w:sz w:val="12"/>
                <w:szCs w:val="12"/>
              </w:rPr>
              <w:t>-</w:t>
            </w:r>
          </w:p>
        </w:tc>
        <w:tc>
          <w:tcPr>
            <w:tcW w:w="294" w:type="pct"/>
            <w:vAlign w:val="bottom"/>
          </w:tcPr>
          <w:p w14:paraId="377C7001" w14:textId="551F1835" w:rsidR="000C5A4F" w:rsidRPr="00597512" w:rsidRDefault="000C5A4F" w:rsidP="004F0298">
            <w:pPr>
              <w:ind w:left="-114" w:right="-78"/>
              <w:jc w:val="right"/>
              <w:rPr>
                <w:sz w:val="12"/>
                <w:szCs w:val="12"/>
              </w:rPr>
            </w:pPr>
            <w:r w:rsidRPr="00597512">
              <w:rPr>
                <w:sz w:val="12"/>
                <w:szCs w:val="12"/>
              </w:rPr>
              <w:t>-</w:t>
            </w:r>
          </w:p>
        </w:tc>
        <w:tc>
          <w:tcPr>
            <w:tcW w:w="213" w:type="pct"/>
            <w:vAlign w:val="bottom"/>
          </w:tcPr>
          <w:p w14:paraId="3BE1AE68" w14:textId="3B325243" w:rsidR="000C5A4F" w:rsidRPr="00597512" w:rsidRDefault="000C5A4F" w:rsidP="004F0298">
            <w:pPr>
              <w:ind w:left="-114" w:right="-78"/>
              <w:jc w:val="right"/>
              <w:rPr>
                <w:sz w:val="12"/>
                <w:szCs w:val="12"/>
              </w:rPr>
            </w:pPr>
            <w:r w:rsidRPr="00597512">
              <w:rPr>
                <w:sz w:val="12"/>
                <w:szCs w:val="12"/>
              </w:rPr>
              <w:t>-</w:t>
            </w:r>
          </w:p>
        </w:tc>
        <w:tc>
          <w:tcPr>
            <w:tcW w:w="237" w:type="pct"/>
            <w:vAlign w:val="bottom"/>
          </w:tcPr>
          <w:p w14:paraId="5BEC8FAA" w14:textId="23F332CB" w:rsidR="000C5A4F" w:rsidRPr="00597512" w:rsidRDefault="000C5A4F" w:rsidP="004F0298">
            <w:pPr>
              <w:ind w:left="-114" w:right="-78"/>
              <w:jc w:val="right"/>
              <w:rPr>
                <w:sz w:val="12"/>
                <w:szCs w:val="12"/>
              </w:rPr>
            </w:pPr>
            <w:r w:rsidRPr="00597512">
              <w:rPr>
                <w:sz w:val="12"/>
                <w:szCs w:val="12"/>
              </w:rPr>
              <w:t>-</w:t>
            </w:r>
          </w:p>
        </w:tc>
        <w:tc>
          <w:tcPr>
            <w:tcW w:w="203" w:type="pct"/>
            <w:vAlign w:val="bottom"/>
          </w:tcPr>
          <w:p w14:paraId="1D505C54" w14:textId="79578646" w:rsidR="000C5A4F" w:rsidRPr="00597512" w:rsidRDefault="000C5A4F" w:rsidP="004F0298">
            <w:pPr>
              <w:ind w:left="-114" w:right="-78"/>
              <w:jc w:val="right"/>
              <w:rPr>
                <w:sz w:val="12"/>
                <w:szCs w:val="12"/>
              </w:rPr>
            </w:pPr>
            <w:r w:rsidRPr="00597512">
              <w:rPr>
                <w:sz w:val="12"/>
                <w:szCs w:val="12"/>
              </w:rPr>
              <w:t>-</w:t>
            </w:r>
          </w:p>
        </w:tc>
        <w:tc>
          <w:tcPr>
            <w:tcW w:w="203" w:type="pct"/>
            <w:vAlign w:val="bottom"/>
          </w:tcPr>
          <w:p w14:paraId="2EF2C7C0" w14:textId="4C495E87" w:rsidR="000C5A4F" w:rsidRPr="00597512" w:rsidRDefault="000C5A4F" w:rsidP="004F0298">
            <w:pPr>
              <w:ind w:left="-114" w:right="-78"/>
              <w:jc w:val="right"/>
              <w:rPr>
                <w:sz w:val="12"/>
                <w:szCs w:val="12"/>
              </w:rPr>
            </w:pPr>
            <w:r w:rsidRPr="00597512">
              <w:rPr>
                <w:sz w:val="12"/>
                <w:szCs w:val="12"/>
              </w:rPr>
              <w:t>-</w:t>
            </w:r>
          </w:p>
        </w:tc>
        <w:tc>
          <w:tcPr>
            <w:tcW w:w="261" w:type="pct"/>
            <w:vAlign w:val="bottom"/>
          </w:tcPr>
          <w:p w14:paraId="32E5E44C" w14:textId="116DDECD" w:rsidR="000C5A4F" w:rsidRPr="00597512" w:rsidRDefault="000C5A4F" w:rsidP="004F0298">
            <w:pPr>
              <w:ind w:left="-114" w:right="-78"/>
              <w:jc w:val="right"/>
              <w:rPr>
                <w:sz w:val="12"/>
                <w:szCs w:val="12"/>
              </w:rPr>
            </w:pPr>
            <w:r w:rsidRPr="00597512">
              <w:rPr>
                <w:sz w:val="12"/>
                <w:szCs w:val="12"/>
              </w:rPr>
              <w:t>-</w:t>
            </w:r>
          </w:p>
        </w:tc>
        <w:tc>
          <w:tcPr>
            <w:tcW w:w="192" w:type="pct"/>
            <w:vAlign w:val="bottom"/>
          </w:tcPr>
          <w:p w14:paraId="3873FF64" w14:textId="5CFC26AD" w:rsidR="000C5A4F" w:rsidRPr="00597512" w:rsidRDefault="000C5A4F" w:rsidP="004F0298">
            <w:pPr>
              <w:ind w:left="-114" w:right="-78"/>
              <w:jc w:val="right"/>
              <w:rPr>
                <w:sz w:val="12"/>
                <w:szCs w:val="12"/>
              </w:rPr>
            </w:pPr>
            <w:r w:rsidRPr="00597512">
              <w:rPr>
                <w:sz w:val="12"/>
                <w:szCs w:val="12"/>
              </w:rPr>
              <w:t>-</w:t>
            </w:r>
          </w:p>
        </w:tc>
        <w:tc>
          <w:tcPr>
            <w:tcW w:w="269" w:type="pct"/>
            <w:vAlign w:val="bottom"/>
          </w:tcPr>
          <w:p w14:paraId="5519799E" w14:textId="40A87314" w:rsidR="000C5A4F" w:rsidRPr="00597512" w:rsidRDefault="000C5A4F" w:rsidP="004F0298">
            <w:pPr>
              <w:ind w:left="-114" w:right="-78"/>
              <w:jc w:val="right"/>
              <w:rPr>
                <w:bCs/>
                <w:sz w:val="12"/>
                <w:szCs w:val="12"/>
              </w:rPr>
            </w:pPr>
            <w:r w:rsidRPr="00597512">
              <w:rPr>
                <w:sz w:val="12"/>
                <w:szCs w:val="12"/>
              </w:rPr>
              <w:t>148.508</w:t>
            </w:r>
          </w:p>
        </w:tc>
        <w:tc>
          <w:tcPr>
            <w:tcW w:w="307" w:type="pct"/>
            <w:vAlign w:val="bottom"/>
          </w:tcPr>
          <w:p w14:paraId="4D5B7784" w14:textId="39F5492D" w:rsidR="000C5A4F" w:rsidRPr="00597512" w:rsidRDefault="000C5A4F" w:rsidP="004F0298">
            <w:pPr>
              <w:ind w:left="-114" w:right="-78"/>
              <w:jc w:val="right"/>
              <w:rPr>
                <w:sz w:val="12"/>
                <w:szCs w:val="12"/>
              </w:rPr>
            </w:pPr>
            <w:r w:rsidRPr="00597512">
              <w:rPr>
                <w:sz w:val="12"/>
                <w:szCs w:val="12"/>
              </w:rPr>
              <w:t>(148.508)</w:t>
            </w:r>
          </w:p>
        </w:tc>
        <w:tc>
          <w:tcPr>
            <w:tcW w:w="304" w:type="pct"/>
            <w:vAlign w:val="bottom"/>
          </w:tcPr>
          <w:p w14:paraId="4904E9FB" w14:textId="69F2A3F6" w:rsidR="000C5A4F" w:rsidRPr="00597512" w:rsidRDefault="000C5A4F" w:rsidP="004F0298">
            <w:pPr>
              <w:ind w:left="-114" w:right="-78"/>
              <w:jc w:val="right"/>
              <w:rPr>
                <w:sz w:val="12"/>
                <w:szCs w:val="12"/>
              </w:rPr>
            </w:pPr>
            <w:r w:rsidRPr="00597512">
              <w:rPr>
                <w:sz w:val="12"/>
                <w:szCs w:val="12"/>
              </w:rPr>
              <w:t>-</w:t>
            </w:r>
          </w:p>
        </w:tc>
        <w:tc>
          <w:tcPr>
            <w:tcW w:w="339" w:type="pct"/>
            <w:vAlign w:val="bottom"/>
          </w:tcPr>
          <w:p w14:paraId="538C4740" w14:textId="4D6C0A50" w:rsidR="000C5A4F" w:rsidRPr="00597512" w:rsidRDefault="000C5A4F" w:rsidP="004F0298">
            <w:pPr>
              <w:ind w:left="-114" w:right="-78"/>
              <w:jc w:val="right"/>
              <w:rPr>
                <w:sz w:val="12"/>
                <w:szCs w:val="12"/>
              </w:rPr>
            </w:pPr>
            <w:r w:rsidRPr="00597512">
              <w:rPr>
                <w:sz w:val="12"/>
                <w:szCs w:val="12"/>
              </w:rPr>
              <w:t>-</w:t>
            </w:r>
          </w:p>
        </w:tc>
      </w:tr>
      <w:tr w:rsidR="004F0298" w:rsidRPr="00597512" w14:paraId="460427F5" w14:textId="77777777" w:rsidTr="00236891">
        <w:trPr>
          <w:trHeight w:val="113"/>
        </w:trPr>
        <w:tc>
          <w:tcPr>
            <w:tcW w:w="152" w:type="pct"/>
            <w:vAlign w:val="center"/>
          </w:tcPr>
          <w:p w14:paraId="6C497078" w14:textId="77777777" w:rsidR="000C5A4F" w:rsidRPr="00597512" w:rsidRDefault="000C5A4F" w:rsidP="0067350D">
            <w:pPr>
              <w:ind w:left="-105"/>
              <w:rPr>
                <w:sz w:val="12"/>
                <w:szCs w:val="12"/>
              </w:rPr>
            </w:pPr>
            <w:r w:rsidRPr="00597512">
              <w:rPr>
                <w:sz w:val="12"/>
                <w:szCs w:val="12"/>
              </w:rPr>
              <w:t>11.3</w:t>
            </w:r>
          </w:p>
        </w:tc>
        <w:tc>
          <w:tcPr>
            <w:tcW w:w="1114" w:type="pct"/>
            <w:vAlign w:val="center"/>
          </w:tcPr>
          <w:p w14:paraId="586CA341" w14:textId="77777777" w:rsidR="000C5A4F" w:rsidRPr="00597512" w:rsidRDefault="000C5A4F" w:rsidP="0067350D">
            <w:pPr>
              <w:ind w:left="-114"/>
              <w:rPr>
                <w:sz w:val="12"/>
                <w:szCs w:val="12"/>
              </w:rPr>
            </w:pPr>
            <w:r w:rsidRPr="00597512">
              <w:rPr>
                <w:sz w:val="12"/>
                <w:szCs w:val="12"/>
              </w:rPr>
              <w:t xml:space="preserve">Diğer </w:t>
            </w:r>
          </w:p>
        </w:tc>
        <w:tc>
          <w:tcPr>
            <w:tcW w:w="269" w:type="pct"/>
            <w:vAlign w:val="bottom"/>
          </w:tcPr>
          <w:p w14:paraId="5ABFD199" w14:textId="2551B18D" w:rsidR="000C5A4F" w:rsidRPr="00597512" w:rsidRDefault="000C5A4F" w:rsidP="004F0298">
            <w:pPr>
              <w:ind w:left="-114" w:right="-78"/>
              <w:jc w:val="right"/>
              <w:rPr>
                <w:sz w:val="12"/>
                <w:szCs w:val="12"/>
              </w:rPr>
            </w:pPr>
            <w:r w:rsidRPr="00597512">
              <w:rPr>
                <w:sz w:val="12"/>
                <w:szCs w:val="12"/>
              </w:rPr>
              <w:t>-</w:t>
            </w:r>
          </w:p>
        </w:tc>
        <w:tc>
          <w:tcPr>
            <w:tcW w:w="339" w:type="pct"/>
            <w:vAlign w:val="bottom"/>
          </w:tcPr>
          <w:p w14:paraId="0BD8C462" w14:textId="2938F080" w:rsidR="000C5A4F" w:rsidRPr="00597512" w:rsidRDefault="000C5A4F" w:rsidP="004F0298">
            <w:pPr>
              <w:ind w:left="-114" w:right="-78"/>
              <w:jc w:val="right"/>
              <w:rPr>
                <w:sz w:val="12"/>
                <w:szCs w:val="12"/>
              </w:rPr>
            </w:pPr>
            <w:r w:rsidRPr="00597512">
              <w:rPr>
                <w:sz w:val="12"/>
                <w:szCs w:val="12"/>
              </w:rPr>
              <w:t>-</w:t>
            </w:r>
          </w:p>
        </w:tc>
        <w:tc>
          <w:tcPr>
            <w:tcW w:w="304" w:type="pct"/>
            <w:vAlign w:val="bottom"/>
          </w:tcPr>
          <w:p w14:paraId="15F2A95D" w14:textId="2C196711" w:rsidR="000C5A4F" w:rsidRPr="00597512" w:rsidRDefault="000C5A4F" w:rsidP="004F0298">
            <w:pPr>
              <w:ind w:left="-114" w:right="-78"/>
              <w:jc w:val="right"/>
              <w:rPr>
                <w:sz w:val="12"/>
                <w:szCs w:val="12"/>
              </w:rPr>
            </w:pPr>
            <w:r w:rsidRPr="00597512">
              <w:rPr>
                <w:sz w:val="12"/>
                <w:szCs w:val="12"/>
              </w:rPr>
              <w:t>-</w:t>
            </w:r>
          </w:p>
        </w:tc>
        <w:tc>
          <w:tcPr>
            <w:tcW w:w="294" w:type="pct"/>
            <w:vAlign w:val="bottom"/>
          </w:tcPr>
          <w:p w14:paraId="19580C62" w14:textId="6F765E46" w:rsidR="000C5A4F" w:rsidRPr="00597512" w:rsidRDefault="000C5A4F" w:rsidP="004F0298">
            <w:pPr>
              <w:ind w:left="-114" w:right="-78"/>
              <w:jc w:val="right"/>
              <w:rPr>
                <w:sz w:val="12"/>
                <w:szCs w:val="12"/>
              </w:rPr>
            </w:pPr>
            <w:r w:rsidRPr="00597512">
              <w:rPr>
                <w:sz w:val="12"/>
                <w:szCs w:val="12"/>
              </w:rPr>
              <w:t>-</w:t>
            </w:r>
          </w:p>
        </w:tc>
        <w:tc>
          <w:tcPr>
            <w:tcW w:w="213" w:type="pct"/>
            <w:vAlign w:val="bottom"/>
          </w:tcPr>
          <w:p w14:paraId="61DFDCE6" w14:textId="76B70502" w:rsidR="000C5A4F" w:rsidRPr="00597512" w:rsidRDefault="000C5A4F" w:rsidP="004F0298">
            <w:pPr>
              <w:ind w:left="-114" w:right="-78"/>
              <w:jc w:val="right"/>
              <w:rPr>
                <w:sz w:val="12"/>
                <w:szCs w:val="12"/>
              </w:rPr>
            </w:pPr>
            <w:r w:rsidRPr="00597512">
              <w:rPr>
                <w:sz w:val="12"/>
                <w:szCs w:val="12"/>
              </w:rPr>
              <w:t>-</w:t>
            </w:r>
          </w:p>
        </w:tc>
        <w:tc>
          <w:tcPr>
            <w:tcW w:w="237" w:type="pct"/>
            <w:vAlign w:val="bottom"/>
          </w:tcPr>
          <w:p w14:paraId="642A4077" w14:textId="7821203C" w:rsidR="000C5A4F" w:rsidRPr="00597512" w:rsidRDefault="000C5A4F" w:rsidP="004F0298">
            <w:pPr>
              <w:ind w:left="-114" w:right="-78"/>
              <w:jc w:val="right"/>
              <w:rPr>
                <w:sz w:val="12"/>
                <w:szCs w:val="12"/>
              </w:rPr>
            </w:pPr>
            <w:r w:rsidRPr="00597512">
              <w:rPr>
                <w:sz w:val="12"/>
                <w:szCs w:val="12"/>
              </w:rPr>
              <w:t>-</w:t>
            </w:r>
          </w:p>
        </w:tc>
        <w:tc>
          <w:tcPr>
            <w:tcW w:w="203" w:type="pct"/>
            <w:vAlign w:val="bottom"/>
          </w:tcPr>
          <w:p w14:paraId="43F7F810" w14:textId="5D4ECD16" w:rsidR="000C5A4F" w:rsidRPr="00597512" w:rsidRDefault="000C5A4F" w:rsidP="004F0298">
            <w:pPr>
              <w:ind w:left="-114" w:right="-78"/>
              <w:jc w:val="right"/>
              <w:rPr>
                <w:sz w:val="12"/>
                <w:szCs w:val="12"/>
              </w:rPr>
            </w:pPr>
            <w:r w:rsidRPr="00597512">
              <w:rPr>
                <w:sz w:val="12"/>
                <w:szCs w:val="12"/>
              </w:rPr>
              <w:t>-</w:t>
            </w:r>
          </w:p>
        </w:tc>
        <w:tc>
          <w:tcPr>
            <w:tcW w:w="203" w:type="pct"/>
            <w:vAlign w:val="bottom"/>
          </w:tcPr>
          <w:p w14:paraId="1AF447B2" w14:textId="3B412636" w:rsidR="000C5A4F" w:rsidRPr="00597512" w:rsidRDefault="000C5A4F" w:rsidP="004F0298">
            <w:pPr>
              <w:ind w:left="-114" w:right="-78"/>
              <w:jc w:val="right"/>
              <w:rPr>
                <w:sz w:val="12"/>
                <w:szCs w:val="12"/>
              </w:rPr>
            </w:pPr>
            <w:r w:rsidRPr="00597512">
              <w:rPr>
                <w:sz w:val="12"/>
                <w:szCs w:val="12"/>
              </w:rPr>
              <w:t>-</w:t>
            </w:r>
          </w:p>
        </w:tc>
        <w:tc>
          <w:tcPr>
            <w:tcW w:w="261" w:type="pct"/>
            <w:vAlign w:val="bottom"/>
          </w:tcPr>
          <w:p w14:paraId="286F2EE3" w14:textId="06E59AFB" w:rsidR="000C5A4F" w:rsidRPr="00597512" w:rsidRDefault="000C5A4F" w:rsidP="004F0298">
            <w:pPr>
              <w:ind w:left="-114" w:right="-78"/>
              <w:jc w:val="right"/>
              <w:rPr>
                <w:sz w:val="12"/>
                <w:szCs w:val="12"/>
              </w:rPr>
            </w:pPr>
            <w:r w:rsidRPr="00597512">
              <w:rPr>
                <w:sz w:val="12"/>
                <w:szCs w:val="12"/>
              </w:rPr>
              <w:t>-</w:t>
            </w:r>
          </w:p>
        </w:tc>
        <w:tc>
          <w:tcPr>
            <w:tcW w:w="192" w:type="pct"/>
            <w:vAlign w:val="bottom"/>
          </w:tcPr>
          <w:p w14:paraId="4C668F49" w14:textId="4833B455" w:rsidR="000C5A4F" w:rsidRPr="00597512" w:rsidRDefault="000C5A4F" w:rsidP="004F0298">
            <w:pPr>
              <w:ind w:left="-114" w:right="-78"/>
              <w:jc w:val="right"/>
              <w:rPr>
                <w:sz w:val="12"/>
                <w:szCs w:val="12"/>
              </w:rPr>
            </w:pPr>
            <w:r w:rsidRPr="00597512">
              <w:rPr>
                <w:sz w:val="12"/>
                <w:szCs w:val="12"/>
              </w:rPr>
              <w:t>-</w:t>
            </w:r>
          </w:p>
        </w:tc>
        <w:tc>
          <w:tcPr>
            <w:tcW w:w="269" w:type="pct"/>
            <w:vAlign w:val="bottom"/>
          </w:tcPr>
          <w:p w14:paraId="1593AEAD" w14:textId="689E91BA" w:rsidR="000C5A4F" w:rsidRPr="00597512" w:rsidRDefault="000C5A4F" w:rsidP="004F0298">
            <w:pPr>
              <w:ind w:left="-114" w:right="-78"/>
              <w:jc w:val="right"/>
              <w:rPr>
                <w:sz w:val="12"/>
                <w:szCs w:val="12"/>
              </w:rPr>
            </w:pPr>
            <w:r w:rsidRPr="00597512">
              <w:rPr>
                <w:sz w:val="12"/>
                <w:szCs w:val="12"/>
              </w:rPr>
              <w:t>-</w:t>
            </w:r>
          </w:p>
        </w:tc>
        <w:tc>
          <w:tcPr>
            <w:tcW w:w="307" w:type="pct"/>
            <w:vAlign w:val="bottom"/>
          </w:tcPr>
          <w:p w14:paraId="5DA0DD71" w14:textId="6EBE8FB2" w:rsidR="000C5A4F" w:rsidRPr="00597512" w:rsidRDefault="000C5A4F" w:rsidP="004F0298">
            <w:pPr>
              <w:ind w:left="-114" w:right="-78"/>
              <w:jc w:val="right"/>
              <w:rPr>
                <w:sz w:val="12"/>
                <w:szCs w:val="12"/>
              </w:rPr>
            </w:pPr>
            <w:r w:rsidRPr="00597512">
              <w:rPr>
                <w:sz w:val="12"/>
                <w:szCs w:val="12"/>
              </w:rPr>
              <w:t>143.113</w:t>
            </w:r>
          </w:p>
        </w:tc>
        <w:tc>
          <w:tcPr>
            <w:tcW w:w="304" w:type="pct"/>
            <w:vAlign w:val="bottom"/>
          </w:tcPr>
          <w:p w14:paraId="7F5C1389" w14:textId="3050D966" w:rsidR="000C5A4F" w:rsidRPr="00597512" w:rsidRDefault="000C5A4F" w:rsidP="004F0298">
            <w:pPr>
              <w:ind w:left="-114" w:right="-78"/>
              <w:jc w:val="right"/>
              <w:rPr>
                <w:sz w:val="12"/>
                <w:szCs w:val="12"/>
              </w:rPr>
            </w:pPr>
            <w:r w:rsidRPr="00597512">
              <w:rPr>
                <w:sz w:val="12"/>
                <w:szCs w:val="12"/>
              </w:rPr>
              <w:t>(143.113)</w:t>
            </w:r>
          </w:p>
        </w:tc>
        <w:tc>
          <w:tcPr>
            <w:tcW w:w="339" w:type="pct"/>
            <w:vAlign w:val="bottom"/>
          </w:tcPr>
          <w:p w14:paraId="786E9983" w14:textId="235D34D4" w:rsidR="000C5A4F" w:rsidRPr="00597512" w:rsidRDefault="000C5A4F" w:rsidP="004F0298">
            <w:pPr>
              <w:ind w:left="-114" w:right="-78"/>
              <w:jc w:val="right"/>
              <w:rPr>
                <w:sz w:val="12"/>
                <w:szCs w:val="12"/>
              </w:rPr>
            </w:pPr>
            <w:r w:rsidRPr="00597512">
              <w:rPr>
                <w:sz w:val="12"/>
                <w:szCs w:val="12"/>
              </w:rPr>
              <w:t>-</w:t>
            </w:r>
          </w:p>
        </w:tc>
      </w:tr>
      <w:tr w:rsidR="004F0298" w:rsidRPr="00597512" w14:paraId="0C9AA153" w14:textId="77777777" w:rsidTr="00236891">
        <w:trPr>
          <w:trHeight w:val="113"/>
        </w:trPr>
        <w:tc>
          <w:tcPr>
            <w:tcW w:w="152" w:type="pct"/>
            <w:vAlign w:val="center"/>
          </w:tcPr>
          <w:p w14:paraId="287DB51A" w14:textId="77777777" w:rsidR="003E6908" w:rsidRPr="00597512" w:rsidRDefault="003E6908" w:rsidP="0067350D">
            <w:pPr>
              <w:ind w:left="-105"/>
              <w:jc w:val="center"/>
              <w:rPr>
                <w:sz w:val="12"/>
                <w:szCs w:val="12"/>
              </w:rPr>
            </w:pPr>
          </w:p>
        </w:tc>
        <w:tc>
          <w:tcPr>
            <w:tcW w:w="1114" w:type="pct"/>
            <w:vAlign w:val="center"/>
          </w:tcPr>
          <w:p w14:paraId="79996AC7" w14:textId="77777777" w:rsidR="003E6908" w:rsidRPr="00597512" w:rsidRDefault="003E6908" w:rsidP="0067350D">
            <w:pPr>
              <w:ind w:left="-114"/>
              <w:rPr>
                <w:sz w:val="12"/>
                <w:szCs w:val="12"/>
              </w:rPr>
            </w:pPr>
          </w:p>
        </w:tc>
        <w:tc>
          <w:tcPr>
            <w:tcW w:w="269" w:type="pct"/>
            <w:vAlign w:val="bottom"/>
          </w:tcPr>
          <w:p w14:paraId="0DA24750" w14:textId="4D7CC910" w:rsidR="003E6908" w:rsidRPr="00597512" w:rsidRDefault="003E6908" w:rsidP="004F0298">
            <w:pPr>
              <w:ind w:left="-114" w:right="-78"/>
              <w:jc w:val="right"/>
              <w:rPr>
                <w:sz w:val="12"/>
                <w:szCs w:val="12"/>
              </w:rPr>
            </w:pPr>
          </w:p>
        </w:tc>
        <w:tc>
          <w:tcPr>
            <w:tcW w:w="339" w:type="pct"/>
            <w:vAlign w:val="bottom"/>
          </w:tcPr>
          <w:p w14:paraId="259674A6" w14:textId="593E7E36" w:rsidR="003E6908" w:rsidRPr="00597512" w:rsidRDefault="003E6908" w:rsidP="004F0298">
            <w:pPr>
              <w:ind w:left="-114" w:right="-78"/>
              <w:jc w:val="right"/>
              <w:rPr>
                <w:sz w:val="12"/>
                <w:szCs w:val="12"/>
              </w:rPr>
            </w:pPr>
          </w:p>
        </w:tc>
        <w:tc>
          <w:tcPr>
            <w:tcW w:w="304" w:type="pct"/>
            <w:vAlign w:val="bottom"/>
          </w:tcPr>
          <w:p w14:paraId="1805BAB5" w14:textId="6543130B" w:rsidR="003E6908" w:rsidRPr="00597512" w:rsidRDefault="003E6908" w:rsidP="004F0298">
            <w:pPr>
              <w:ind w:left="-114" w:right="-78"/>
              <w:jc w:val="right"/>
              <w:rPr>
                <w:sz w:val="12"/>
                <w:szCs w:val="12"/>
              </w:rPr>
            </w:pPr>
          </w:p>
        </w:tc>
        <w:tc>
          <w:tcPr>
            <w:tcW w:w="294" w:type="pct"/>
            <w:vAlign w:val="bottom"/>
          </w:tcPr>
          <w:p w14:paraId="2ED86049" w14:textId="4BF3DBC6" w:rsidR="003E6908" w:rsidRPr="00597512" w:rsidRDefault="003E6908" w:rsidP="004F0298">
            <w:pPr>
              <w:ind w:left="-114" w:right="-78"/>
              <w:jc w:val="right"/>
              <w:rPr>
                <w:sz w:val="12"/>
                <w:szCs w:val="12"/>
              </w:rPr>
            </w:pPr>
          </w:p>
        </w:tc>
        <w:tc>
          <w:tcPr>
            <w:tcW w:w="213" w:type="pct"/>
            <w:vAlign w:val="bottom"/>
          </w:tcPr>
          <w:p w14:paraId="3DF2A2A4" w14:textId="39E61D03" w:rsidR="003E6908" w:rsidRPr="00597512" w:rsidRDefault="003E6908" w:rsidP="004F0298">
            <w:pPr>
              <w:ind w:left="-114" w:right="-78"/>
              <w:jc w:val="right"/>
              <w:rPr>
                <w:sz w:val="12"/>
                <w:szCs w:val="12"/>
              </w:rPr>
            </w:pPr>
          </w:p>
        </w:tc>
        <w:tc>
          <w:tcPr>
            <w:tcW w:w="237" w:type="pct"/>
            <w:vAlign w:val="bottom"/>
          </w:tcPr>
          <w:p w14:paraId="20564A6B" w14:textId="123943AE" w:rsidR="003E6908" w:rsidRPr="00597512" w:rsidRDefault="003E6908" w:rsidP="004F0298">
            <w:pPr>
              <w:ind w:left="-114" w:right="-78"/>
              <w:jc w:val="right"/>
              <w:rPr>
                <w:sz w:val="12"/>
                <w:szCs w:val="12"/>
              </w:rPr>
            </w:pPr>
          </w:p>
        </w:tc>
        <w:tc>
          <w:tcPr>
            <w:tcW w:w="203" w:type="pct"/>
            <w:vAlign w:val="bottom"/>
          </w:tcPr>
          <w:p w14:paraId="2971A05F" w14:textId="08572529" w:rsidR="003E6908" w:rsidRPr="00597512" w:rsidRDefault="003E6908" w:rsidP="004F0298">
            <w:pPr>
              <w:ind w:left="-114" w:right="-78"/>
              <w:jc w:val="right"/>
              <w:rPr>
                <w:sz w:val="12"/>
                <w:szCs w:val="12"/>
              </w:rPr>
            </w:pPr>
          </w:p>
        </w:tc>
        <w:tc>
          <w:tcPr>
            <w:tcW w:w="203" w:type="pct"/>
            <w:vAlign w:val="bottom"/>
          </w:tcPr>
          <w:p w14:paraId="07222A84" w14:textId="65E7CAAC" w:rsidR="003E6908" w:rsidRPr="00597512" w:rsidRDefault="003E6908" w:rsidP="004F0298">
            <w:pPr>
              <w:ind w:left="-114" w:right="-78"/>
              <w:jc w:val="right"/>
              <w:rPr>
                <w:sz w:val="12"/>
                <w:szCs w:val="12"/>
              </w:rPr>
            </w:pPr>
          </w:p>
        </w:tc>
        <w:tc>
          <w:tcPr>
            <w:tcW w:w="261" w:type="pct"/>
            <w:vAlign w:val="bottom"/>
          </w:tcPr>
          <w:p w14:paraId="44C5C0CD" w14:textId="0C63A619" w:rsidR="003E6908" w:rsidRPr="00597512" w:rsidRDefault="003E6908" w:rsidP="004F0298">
            <w:pPr>
              <w:ind w:left="-114" w:right="-78"/>
              <w:jc w:val="right"/>
              <w:rPr>
                <w:sz w:val="12"/>
                <w:szCs w:val="12"/>
              </w:rPr>
            </w:pPr>
          </w:p>
        </w:tc>
        <w:tc>
          <w:tcPr>
            <w:tcW w:w="192" w:type="pct"/>
            <w:vAlign w:val="bottom"/>
          </w:tcPr>
          <w:p w14:paraId="718250CF" w14:textId="02803AFD" w:rsidR="003E6908" w:rsidRPr="00597512" w:rsidRDefault="003E6908" w:rsidP="004F0298">
            <w:pPr>
              <w:ind w:left="-114" w:right="-78"/>
              <w:jc w:val="right"/>
              <w:rPr>
                <w:sz w:val="12"/>
                <w:szCs w:val="12"/>
              </w:rPr>
            </w:pPr>
          </w:p>
        </w:tc>
        <w:tc>
          <w:tcPr>
            <w:tcW w:w="269" w:type="pct"/>
            <w:vAlign w:val="bottom"/>
          </w:tcPr>
          <w:p w14:paraId="2F631B52" w14:textId="6D58CB68" w:rsidR="003E6908" w:rsidRPr="00597512" w:rsidRDefault="003E6908" w:rsidP="004F0298">
            <w:pPr>
              <w:ind w:left="-114" w:right="-78"/>
              <w:jc w:val="right"/>
              <w:rPr>
                <w:sz w:val="12"/>
                <w:szCs w:val="12"/>
              </w:rPr>
            </w:pPr>
          </w:p>
        </w:tc>
        <w:tc>
          <w:tcPr>
            <w:tcW w:w="307" w:type="pct"/>
            <w:vAlign w:val="bottom"/>
          </w:tcPr>
          <w:p w14:paraId="081BF807" w14:textId="488D3C8D" w:rsidR="003E6908" w:rsidRPr="00597512" w:rsidRDefault="003E6908" w:rsidP="004F0298">
            <w:pPr>
              <w:ind w:left="-114" w:right="-78"/>
              <w:jc w:val="right"/>
              <w:rPr>
                <w:sz w:val="12"/>
                <w:szCs w:val="12"/>
              </w:rPr>
            </w:pPr>
          </w:p>
        </w:tc>
        <w:tc>
          <w:tcPr>
            <w:tcW w:w="304" w:type="pct"/>
            <w:vAlign w:val="bottom"/>
          </w:tcPr>
          <w:p w14:paraId="3406D2DA" w14:textId="1567C214" w:rsidR="003E6908" w:rsidRPr="00597512" w:rsidRDefault="003E6908" w:rsidP="004F0298">
            <w:pPr>
              <w:ind w:left="-114" w:right="-78"/>
              <w:jc w:val="right"/>
              <w:rPr>
                <w:sz w:val="12"/>
                <w:szCs w:val="12"/>
              </w:rPr>
            </w:pPr>
          </w:p>
        </w:tc>
        <w:tc>
          <w:tcPr>
            <w:tcW w:w="339" w:type="pct"/>
            <w:vAlign w:val="bottom"/>
          </w:tcPr>
          <w:p w14:paraId="17A0BDB6" w14:textId="49587B9B" w:rsidR="003E6908" w:rsidRPr="00597512" w:rsidRDefault="003E6908" w:rsidP="004F0298">
            <w:pPr>
              <w:ind w:left="-114" w:right="-78"/>
              <w:jc w:val="right"/>
              <w:rPr>
                <w:sz w:val="12"/>
                <w:szCs w:val="12"/>
              </w:rPr>
            </w:pPr>
          </w:p>
        </w:tc>
      </w:tr>
      <w:tr w:rsidR="004F0298" w:rsidRPr="00597512" w14:paraId="746CE590" w14:textId="77777777" w:rsidTr="00236891">
        <w:trPr>
          <w:trHeight w:val="113"/>
        </w:trPr>
        <w:tc>
          <w:tcPr>
            <w:tcW w:w="152" w:type="pct"/>
            <w:vAlign w:val="center"/>
          </w:tcPr>
          <w:p w14:paraId="232B9517" w14:textId="77777777" w:rsidR="000C5A4F" w:rsidRPr="00597512" w:rsidRDefault="000C5A4F" w:rsidP="0067350D">
            <w:pPr>
              <w:jc w:val="center"/>
              <w:rPr>
                <w:b/>
                <w:sz w:val="12"/>
                <w:szCs w:val="12"/>
              </w:rPr>
            </w:pPr>
          </w:p>
        </w:tc>
        <w:tc>
          <w:tcPr>
            <w:tcW w:w="1114" w:type="pct"/>
            <w:vAlign w:val="center"/>
          </w:tcPr>
          <w:p w14:paraId="5A036613" w14:textId="52365BA7" w:rsidR="000C5A4F" w:rsidRPr="00597512" w:rsidRDefault="000C5A4F" w:rsidP="0067350D">
            <w:pPr>
              <w:ind w:left="-114"/>
              <w:rPr>
                <w:b/>
                <w:sz w:val="12"/>
                <w:szCs w:val="12"/>
              </w:rPr>
            </w:pPr>
            <w:r w:rsidRPr="00597512">
              <w:rPr>
                <w:b/>
                <w:sz w:val="12"/>
                <w:szCs w:val="12"/>
              </w:rPr>
              <w:t>Dönem Sonu Bakiyesi (III+IV+…...+X+XI)</w:t>
            </w:r>
          </w:p>
        </w:tc>
        <w:tc>
          <w:tcPr>
            <w:tcW w:w="269" w:type="pct"/>
            <w:vAlign w:val="bottom"/>
          </w:tcPr>
          <w:p w14:paraId="4F6FD51F" w14:textId="6ABC9535" w:rsidR="000C5A4F" w:rsidRPr="00597512" w:rsidRDefault="000C5A4F" w:rsidP="004F0298">
            <w:pPr>
              <w:ind w:right="-78"/>
              <w:jc w:val="right"/>
              <w:rPr>
                <w:b/>
                <w:sz w:val="12"/>
                <w:szCs w:val="12"/>
              </w:rPr>
            </w:pPr>
            <w:r w:rsidRPr="00597512">
              <w:rPr>
                <w:b/>
                <w:sz w:val="12"/>
                <w:szCs w:val="12"/>
              </w:rPr>
              <w:t>1.026.915</w:t>
            </w:r>
          </w:p>
        </w:tc>
        <w:tc>
          <w:tcPr>
            <w:tcW w:w="339" w:type="pct"/>
            <w:vAlign w:val="bottom"/>
          </w:tcPr>
          <w:p w14:paraId="104FE786" w14:textId="628AC8FE" w:rsidR="000C5A4F" w:rsidRPr="00597512" w:rsidRDefault="000C5A4F" w:rsidP="004F0298">
            <w:pPr>
              <w:ind w:right="-78"/>
              <w:jc w:val="right"/>
              <w:rPr>
                <w:b/>
                <w:sz w:val="12"/>
                <w:szCs w:val="12"/>
              </w:rPr>
            </w:pPr>
            <w:r w:rsidRPr="00597512">
              <w:rPr>
                <w:b/>
                <w:bCs/>
                <w:sz w:val="12"/>
                <w:szCs w:val="12"/>
              </w:rPr>
              <w:t>-</w:t>
            </w:r>
          </w:p>
        </w:tc>
        <w:tc>
          <w:tcPr>
            <w:tcW w:w="304" w:type="pct"/>
            <w:vAlign w:val="bottom"/>
          </w:tcPr>
          <w:p w14:paraId="6471AA50" w14:textId="014DA765" w:rsidR="000C5A4F" w:rsidRPr="00597512" w:rsidRDefault="000C5A4F" w:rsidP="004F0298">
            <w:pPr>
              <w:ind w:right="-78"/>
              <w:jc w:val="right"/>
              <w:rPr>
                <w:b/>
                <w:sz w:val="12"/>
                <w:szCs w:val="12"/>
              </w:rPr>
            </w:pPr>
            <w:r w:rsidRPr="00597512">
              <w:rPr>
                <w:b/>
                <w:bCs/>
                <w:sz w:val="12"/>
                <w:szCs w:val="12"/>
              </w:rPr>
              <w:t>-</w:t>
            </w:r>
          </w:p>
        </w:tc>
        <w:tc>
          <w:tcPr>
            <w:tcW w:w="294" w:type="pct"/>
            <w:vAlign w:val="bottom"/>
          </w:tcPr>
          <w:p w14:paraId="779FA676" w14:textId="1B1B8F7B" w:rsidR="000C5A4F" w:rsidRPr="00597512" w:rsidRDefault="000C5A4F" w:rsidP="004F0298">
            <w:pPr>
              <w:ind w:right="-78"/>
              <w:jc w:val="right"/>
              <w:rPr>
                <w:b/>
                <w:sz w:val="12"/>
                <w:szCs w:val="12"/>
              </w:rPr>
            </w:pPr>
            <w:r w:rsidRPr="00597512">
              <w:rPr>
                <w:b/>
                <w:bCs/>
                <w:sz w:val="12"/>
                <w:szCs w:val="12"/>
              </w:rPr>
              <w:t>33.186</w:t>
            </w:r>
          </w:p>
        </w:tc>
        <w:tc>
          <w:tcPr>
            <w:tcW w:w="213" w:type="pct"/>
            <w:vAlign w:val="bottom"/>
          </w:tcPr>
          <w:p w14:paraId="42C1F02F" w14:textId="0B5C2799" w:rsidR="000C5A4F" w:rsidRPr="00597512" w:rsidRDefault="000C5A4F" w:rsidP="004F0298">
            <w:pPr>
              <w:ind w:right="-78"/>
              <w:jc w:val="right"/>
              <w:rPr>
                <w:b/>
                <w:sz w:val="12"/>
                <w:szCs w:val="12"/>
              </w:rPr>
            </w:pPr>
            <w:r w:rsidRPr="00597512">
              <w:rPr>
                <w:b/>
                <w:bCs/>
                <w:sz w:val="12"/>
                <w:szCs w:val="12"/>
              </w:rPr>
              <w:t>-</w:t>
            </w:r>
          </w:p>
        </w:tc>
        <w:tc>
          <w:tcPr>
            <w:tcW w:w="237" w:type="pct"/>
            <w:vAlign w:val="bottom"/>
          </w:tcPr>
          <w:p w14:paraId="25280388" w14:textId="6967C340" w:rsidR="000C5A4F" w:rsidRPr="00597512" w:rsidRDefault="000C5A4F" w:rsidP="004F0298">
            <w:pPr>
              <w:ind w:right="-78"/>
              <w:jc w:val="right"/>
              <w:rPr>
                <w:b/>
                <w:sz w:val="12"/>
                <w:szCs w:val="12"/>
              </w:rPr>
            </w:pPr>
            <w:r w:rsidRPr="00597512">
              <w:rPr>
                <w:b/>
                <w:bCs/>
                <w:sz w:val="12"/>
                <w:szCs w:val="12"/>
              </w:rPr>
              <w:t>(1.411)</w:t>
            </w:r>
          </w:p>
        </w:tc>
        <w:tc>
          <w:tcPr>
            <w:tcW w:w="203" w:type="pct"/>
            <w:vAlign w:val="bottom"/>
          </w:tcPr>
          <w:p w14:paraId="0B1C44B0" w14:textId="4CBA6C51" w:rsidR="000C5A4F" w:rsidRPr="00597512" w:rsidRDefault="000C5A4F" w:rsidP="004F0298">
            <w:pPr>
              <w:ind w:right="-78"/>
              <w:jc w:val="right"/>
              <w:rPr>
                <w:b/>
                <w:sz w:val="12"/>
                <w:szCs w:val="12"/>
              </w:rPr>
            </w:pPr>
            <w:r w:rsidRPr="00597512">
              <w:rPr>
                <w:b/>
                <w:bCs/>
                <w:sz w:val="12"/>
                <w:szCs w:val="12"/>
              </w:rPr>
              <w:t>-</w:t>
            </w:r>
          </w:p>
        </w:tc>
        <w:tc>
          <w:tcPr>
            <w:tcW w:w="203" w:type="pct"/>
            <w:vAlign w:val="bottom"/>
          </w:tcPr>
          <w:p w14:paraId="5683C3F7" w14:textId="26DA3D8A" w:rsidR="000C5A4F" w:rsidRPr="00597512" w:rsidRDefault="000C5A4F" w:rsidP="004F0298">
            <w:pPr>
              <w:ind w:right="-78"/>
              <w:jc w:val="right"/>
              <w:rPr>
                <w:b/>
                <w:sz w:val="12"/>
                <w:szCs w:val="12"/>
              </w:rPr>
            </w:pPr>
            <w:r w:rsidRPr="00597512">
              <w:rPr>
                <w:b/>
                <w:bCs/>
                <w:sz w:val="12"/>
                <w:szCs w:val="12"/>
              </w:rPr>
              <w:t>-</w:t>
            </w:r>
          </w:p>
        </w:tc>
        <w:tc>
          <w:tcPr>
            <w:tcW w:w="261" w:type="pct"/>
            <w:vAlign w:val="bottom"/>
          </w:tcPr>
          <w:p w14:paraId="1801C522" w14:textId="1D779001" w:rsidR="000C5A4F" w:rsidRPr="00597512" w:rsidRDefault="000C5A4F" w:rsidP="004F0298">
            <w:pPr>
              <w:ind w:right="-78"/>
              <w:jc w:val="right"/>
              <w:rPr>
                <w:b/>
                <w:sz w:val="12"/>
                <w:szCs w:val="12"/>
              </w:rPr>
            </w:pPr>
            <w:r w:rsidRPr="00597512">
              <w:rPr>
                <w:b/>
                <w:bCs/>
                <w:sz w:val="12"/>
                <w:szCs w:val="12"/>
              </w:rPr>
              <w:t>428.090</w:t>
            </w:r>
          </w:p>
        </w:tc>
        <w:tc>
          <w:tcPr>
            <w:tcW w:w="192" w:type="pct"/>
            <w:vAlign w:val="bottom"/>
          </w:tcPr>
          <w:p w14:paraId="16F45A22" w14:textId="0EDC4B09" w:rsidR="000C5A4F" w:rsidRPr="00597512" w:rsidRDefault="000C5A4F" w:rsidP="004F0298">
            <w:pPr>
              <w:ind w:right="-78"/>
              <w:jc w:val="right"/>
              <w:rPr>
                <w:b/>
                <w:sz w:val="12"/>
                <w:szCs w:val="12"/>
              </w:rPr>
            </w:pPr>
            <w:r w:rsidRPr="00597512">
              <w:rPr>
                <w:b/>
                <w:bCs/>
                <w:sz w:val="12"/>
                <w:szCs w:val="12"/>
              </w:rPr>
              <w:t>-</w:t>
            </w:r>
          </w:p>
        </w:tc>
        <w:tc>
          <w:tcPr>
            <w:tcW w:w="269" w:type="pct"/>
            <w:vAlign w:val="bottom"/>
          </w:tcPr>
          <w:p w14:paraId="37328758" w14:textId="54030F87" w:rsidR="000C5A4F" w:rsidRPr="00597512" w:rsidRDefault="000C5A4F" w:rsidP="004F0298">
            <w:pPr>
              <w:ind w:right="-78"/>
              <w:jc w:val="right"/>
              <w:rPr>
                <w:b/>
                <w:sz w:val="12"/>
                <w:szCs w:val="12"/>
              </w:rPr>
            </w:pPr>
            <w:r w:rsidRPr="00597512">
              <w:rPr>
                <w:b/>
                <w:sz w:val="12"/>
                <w:szCs w:val="12"/>
              </w:rPr>
              <w:t>630.711</w:t>
            </w:r>
          </w:p>
        </w:tc>
        <w:tc>
          <w:tcPr>
            <w:tcW w:w="307" w:type="pct"/>
            <w:vAlign w:val="bottom"/>
          </w:tcPr>
          <w:p w14:paraId="287F0F44" w14:textId="498D904C" w:rsidR="000C5A4F" w:rsidRPr="00597512" w:rsidRDefault="000C5A4F" w:rsidP="004F0298">
            <w:pPr>
              <w:ind w:right="-78"/>
              <w:jc w:val="right"/>
              <w:rPr>
                <w:b/>
                <w:sz w:val="12"/>
                <w:szCs w:val="12"/>
              </w:rPr>
            </w:pPr>
            <w:r w:rsidRPr="00597512">
              <w:rPr>
                <w:b/>
                <w:sz w:val="12"/>
                <w:szCs w:val="12"/>
              </w:rPr>
              <w:t>-</w:t>
            </w:r>
          </w:p>
        </w:tc>
        <w:tc>
          <w:tcPr>
            <w:tcW w:w="304" w:type="pct"/>
            <w:vAlign w:val="bottom"/>
          </w:tcPr>
          <w:p w14:paraId="2D796471" w14:textId="4116D370" w:rsidR="000C5A4F" w:rsidRPr="00597512" w:rsidRDefault="000C5A4F" w:rsidP="004F0298">
            <w:pPr>
              <w:ind w:right="-78"/>
              <w:jc w:val="right"/>
              <w:rPr>
                <w:b/>
                <w:sz w:val="12"/>
                <w:szCs w:val="12"/>
              </w:rPr>
            </w:pPr>
            <w:r w:rsidRPr="00597512">
              <w:rPr>
                <w:b/>
                <w:sz w:val="12"/>
                <w:szCs w:val="12"/>
              </w:rPr>
              <w:t>222.463</w:t>
            </w:r>
          </w:p>
        </w:tc>
        <w:tc>
          <w:tcPr>
            <w:tcW w:w="339" w:type="pct"/>
            <w:vAlign w:val="bottom"/>
          </w:tcPr>
          <w:p w14:paraId="50555363" w14:textId="3DC5E4A7" w:rsidR="000C5A4F" w:rsidRPr="00597512" w:rsidRDefault="000C5A4F" w:rsidP="004F0298">
            <w:pPr>
              <w:ind w:right="-78"/>
              <w:jc w:val="right"/>
              <w:rPr>
                <w:b/>
                <w:sz w:val="12"/>
                <w:szCs w:val="12"/>
              </w:rPr>
            </w:pPr>
            <w:r w:rsidRPr="00597512">
              <w:rPr>
                <w:b/>
                <w:sz w:val="12"/>
                <w:szCs w:val="12"/>
              </w:rPr>
              <w:t>2.339.954</w:t>
            </w:r>
          </w:p>
        </w:tc>
      </w:tr>
    </w:tbl>
    <w:p w14:paraId="10AFB509" w14:textId="77777777" w:rsidR="001F2582" w:rsidRPr="0067350D" w:rsidRDefault="001F2582" w:rsidP="0067350D">
      <w:pPr>
        <w:jc w:val="center"/>
        <w:rPr>
          <w:sz w:val="16"/>
          <w:szCs w:val="16"/>
        </w:rPr>
      </w:pPr>
    </w:p>
    <w:p w14:paraId="0187992D" w14:textId="77777777" w:rsidR="0067725D" w:rsidRPr="00006491" w:rsidRDefault="0067725D" w:rsidP="0067725D">
      <w:pPr>
        <w:spacing w:before="60" w:after="60"/>
        <w:ind w:right="-1044"/>
        <w:rPr>
          <w:sz w:val="12"/>
          <w:szCs w:val="12"/>
        </w:rPr>
      </w:pPr>
      <w:r w:rsidRPr="00006491">
        <w:rPr>
          <w:sz w:val="12"/>
          <w:szCs w:val="12"/>
        </w:rPr>
        <w:t>1. Duran varlıklar birikmiş yeniden değerleme artışları/azalışları,</w:t>
      </w:r>
    </w:p>
    <w:p w14:paraId="4A0BF42A" w14:textId="77777777" w:rsidR="0067725D" w:rsidRPr="00006491" w:rsidRDefault="0067725D" w:rsidP="0067725D">
      <w:pPr>
        <w:spacing w:before="60" w:after="60"/>
        <w:ind w:right="-1044"/>
        <w:rPr>
          <w:sz w:val="12"/>
          <w:szCs w:val="12"/>
        </w:rPr>
      </w:pPr>
      <w:r w:rsidRPr="00006491">
        <w:rPr>
          <w:sz w:val="12"/>
          <w:szCs w:val="12"/>
        </w:rPr>
        <w:t>2. Tanımlanmış fayda planlarının birikmiş yeniden ölçüm kazançları/kayıpları,</w:t>
      </w:r>
      <w:r w:rsidRPr="00006491">
        <w:rPr>
          <w:sz w:val="12"/>
          <w:szCs w:val="12"/>
        </w:rPr>
        <w:tab/>
      </w:r>
    </w:p>
    <w:p w14:paraId="47A2DE87" w14:textId="77777777" w:rsidR="0067725D" w:rsidRPr="00006491" w:rsidRDefault="0067725D" w:rsidP="0067725D">
      <w:pPr>
        <w:spacing w:before="60" w:after="60"/>
        <w:ind w:right="-1044"/>
        <w:rPr>
          <w:sz w:val="12"/>
          <w:szCs w:val="12"/>
        </w:rPr>
      </w:pPr>
      <w:r w:rsidRPr="00006491">
        <w:rPr>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4E3FBC3B" w14:textId="77777777" w:rsidR="0067725D" w:rsidRPr="00006491" w:rsidRDefault="0067725D" w:rsidP="0067725D">
      <w:pPr>
        <w:spacing w:before="60" w:after="60"/>
        <w:ind w:right="-1044"/>
        <w:rPr>
          <w:sz w:val="12"/>
          <w:szCs w:val="12"/>
        </w:rPr>
      </w:pPr>
      <w:r w:rsidRPr="00006491">
        <w:rPr>
          <w:sz w:val="12"/>
          <w:szCs w:val="12"/>
        </w:rPr>
        <w:t>4. Yabancı para çevirim farkları,</w:t>
      </w:r>
    </w:p>
    <w:p w14:paraId="7E24FF71" w14:textId="77777777" w:rsidR="0067725D" w:rsidRPr="00006491" w:rsidRDefault="0067725D" w:rsidP="0067725D">
      <w:pPr>
        <w:spacing w:before="60" w:after="60"/>
        <w:ind w:right="-1044"/>
        <w:rPr>
          <w:sz w:val="12"/>
          <w:szCs w:val="12"/>
        </w:rPr>
      </w:pPr>
      <w:r w:rsidRPr="00006491">
        <w:rPr>
          <w:sz w:val="12"/>
          <w:szCs w:val="12"/>
        </w:rPr>
        <w:t>5. Gerçeğe uygun değer farkı diğer kapsamlı gelire yansıtılan finansal varlıkların birikmiş yeniden değerleme ve/veya sınıflandırma kazançları/kayıpları,</w:t>
      </w:r>
    </w:p>
    <w:p w14:paraId="6C689459" w14:textId="77777777" w:rsidR="0067725D" w:rsidRPr="00006491" w:rsidRDefault="0067725D" w:rsidP="0067725D">
      <w:pPr>
        <w:spacing w:before="60" w:after="60"/>
        <w:ind w:left="142" w:right="-1044" w:hanging="142"/>
        <w:rPr>
          <w:sz w:val="12"/>
          <w:szCs w:val="12"/>
        </w:rPr>
      </w:pPr>
      <w:r w:rsidRPr="00006491">
        <w:rPr>
          <w:sz w:val="12"/>
          <w:szCs w:val="12"/>
        </w:rPr>
        <w:t xml:space="preserve">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w:t>
      </w:r>
    </w:p>
    <w:p w14:paraId="22DE0B60" w14:textId="77777777" w:rsidR="00BD3E47" w:rsidRPr="0067350D" w:rsidRDefault="00BD3E47" w:rsidP="003017DE">
      <w:pPr>
        <w:tabs>
          <w:tab w:val="left" w:pos="851"/>
        </w:tabs>
        <w:jc w:val="both"/>
        <w:rPr>
          <w:sz w:val="16"/>
          <w:szCs w:val="16"/>
        </w:rPr>
      </w:pPr>
    </w:p>
    <w:p w14:paraId="70E3C5FA" w14:textId="6D2EF104" w:rsidR="005F7081" w:rsidRPr="0067350D" w:rsidRDefault="005F7081" w:rsidP="0067350D">
      <w:pPr>
        <w:jc w:val="center"/>
        <w:rPr>
          <w:sz w:val="16"/>
          <w:szCs w:val="16"/>
        </w:rPr>
      </w:pPr>
    </w:p>
    <w:p w14:paraId="3CE1278E" w14:textId="77777777" w:rsidR="005F7081" w:rsidRPr="0067350D" w:rsidRDefault="005F7081" w:rsidP="0067350D">
      <w:pPr>
        <w:jc w:val="center"/>
        <w:rPr>
          <w:sz w:val="16"/>
          <w:szCs w:val="16"/>
        </w:rPr>
      </w:pPr>
    </w:p>
    <w:p w14:paraId="49A82765" w14:textId="026A3B08" w:rsidR="001F2582" w:rsidRPr="0067350D" w:rsidRDefault="001F2582" w:rsidP="0067350D">
      <w:pPr>
        <w:jc w:val="center"/>
        <w:rPr>
          <w:sz w:val="16"/>
          <w:szCs w:val="16"/>
        </w:rPr>
      </w:pPr>
    </w:p>
    <w:p w14:paraId="40674712" w14:textId="551E5AFA" w:rsidR="007E4CA4" w:rsidRPr="0067350D" w:rsidRDefault="007E4CA4" w:rsidP="0067350D">
      <w:pPr>
        <w:jc w:val="center"/>
        <w:rPr>
          <w:sz w:val="16"/>
          <w:szCs w:val="16"/>
        </w:rPr>
      </w:pPr>
    </w:p>
    <w:p w14:paraId="089506B6" w14:textId="6471A844" w:rsidR="007E4CA4" w:rsidRDefault="007E4CA4" w:rsidP="0067350D">
      <w:pPr>
        <w:jc w:val="center"/>
        <w:rPr>
          <w:sz w:val="16"/>
          <w:szCs w:val="16"/>
        </w:rPr>
      </w:pPr>
    </w:p>
    <w:p w14:paraId="775115D6" w14:textId="76583DB1" w:rsidR="003017DE" w:rsidRDefault="003017DE" w:rsidP="0067350D">
      <w:pPr>
        <w:jc w:val="center"/>
        <w:rPr>
          <w:sz w:val="16"/>
          <w:szCs w:val="16"/>
        </w:rPr>
      </w:pPr>
    </w:p>
    <w:p w14:paraId="32439A86" w14:textId="50901154" w:rsidR="0067725D" w:rsidRDefault="0067725D" w:rsidP="0067350D">
      <w:pPr>
        <w:jc w:val="center"/>
        <w:rPr>
          <w:sz w:val="16"/>
          <w:szCs w:val="16"/>
        </w:rPr>
      </w:pPr>
    </w:p>
    <w:p w14:paraId="41F594D0" w14:textId="17676CA6" w:rsidR="0067725D" w:rsidRDefault="0067725D" w:rsidP="0067350D">
      <w:pPr>
        <w:jc w:val="center"/>
        <w:rPr>
          <w:sz w:val="16"/>
          <w:szCs w:val="16"/>
        </w:rPr>
      </w:pPr>
    </w:p>
    <w:p w14:paraId="75BFE847" w14:textId="77777777" w:rsidR="0067725D" w:rsidRDefault="0067725D" w:rsidP="0067350D">
      <w:pPr>
        <w:jc w:val="center"/>
        <w:rPr>
          <w:sz w:val="16"/>
          <w:szCs w:val="16"/>
        </w:rPr>
      </w:pPr>
    </w:p>
    <w:p w14:paraId="5FFBEE59" w14:textId="5EF3B90D" w:rsidR="003017DE" w:rsidRDefault="003017DE" w:rsidP="0067350D">
      <w:pPr>
        <w:jc w:val="center"/>
        <w:rPr>
          <w:sz w:val="16"/>
          <w:szCs w:val="16"/>
        </w:rPr>
      </w:pPr>
    </w:p>
    <w:p w14:paraId="470F1711" w14:textId="77777777" w:rsidR="003017DE" w:rsidRPr="0067350D" w:rsidRDefault="003017DE" w:rsidP="0067350D">
      <w:pPr>
        <w:jc w:val="center"/>
        <w:rPr>
          <w:sz w:val="16"/>
          <w:szCs w:val="16"/>
        </w:rPr>
      </w:pPr>
    </w:p>
    <w:p w14:paraId="52FC1E77" w14:textId="77777777" w:rsidR="001F2582" w:rsidRPr="0067350D" w:rsidRDefault="001F2582" w:rsidP="0067350D">
      <w:pPr>
        <w:rPr>
          <w:sz w:val="16"/>
          <w:szCs w:val="16"/>
        </w:rPr>
      </w:pPr>
    </w:p>
    <w:p w14:paraId="2D298DBA" w14:textId="42BA7042" w:rsidR="00CC0A1A" w:rsidRPr="003017DE" w:rsidRDefault="00154EF6" w:rsidP="0067350D">
      <w:pPr>
        <w:jc w:val="center"/>
        <w:rPr>
          <w:sz w:val="20"/>
          <w:szCs w:val="20"/>
        </w:rPr>
        <w:sectPr w:rsidR="00CC0A1A" w:rsidRPr="003017DE" w:rsidSect="0067350D">
          <w:headerReference w:type="first" r:id="rId38"/>
          <w:footerReference w:type="first" r:id="rId39"/>
          <w:pgSz w:w="16840" w:h="11907" w:orient="landscape" w:code="9"/>
          <w:pgMar w:top="851" w:right="851" w:bottom="851" w:left="851" w:header="851" w:footer="851" w:gutter="0"/>
          <w:cols w:space="708"/>
          <w:titlePg/>
          <w:docGrid w:linePitch="360"/>
        </w:sectPr>
      </w:pPr>
      <w:r w:rsidRPr="003017DE">
        <w:rPr>
          <w:sz w:val="20"/>
          <w:szCs w:val="20"/>
        </w:rPr>
        <w:t>İlişikteki açıklama ve dipnotlar bu finansal tablol</w:t>
      </w:r>
      <w:r w:rsidR="003466F6" w:rsidRPr="003017DE">
        <w:rPr>
          <w:sz w:val="20"/>
          <w:szCs w:val="20"/>
        </w:rPr>
        <w:t>arın tamamlayıcı bir parçası</w:t>
      </w:r>
      <w:r w:rsidR="00474278" w:rsidRPr="003017DE">
        <w:rPr>
          <w:sz w:val="20"/>
          <w:szCs w:val="20"/>
        </w:rPr>
        <w:t>dır.</w:t>
      </w:r>
    </w:p>
    <w:tbl>
      <w:tblPr>
        <w:tblW w:w="5000" w:type="pct"/>
        <w:tblLook w:val="0000" w:firstRow="0" w:lastRow="0" w:firstColumn="0" w:lastColumn="0" w:noHBand="0" w:noVBand="0"/>
      </w:tblPr>
      <w:tblGrid>
        <w:gridCol w:w="563"/>
        <w:gridCol w:w="6356"/>
        <w:gridCol w:w="1637"/>
        <w:gridCol w:w="1639"/>
      </w:tblGrid>
      <w:tr w:rsidR="009A7397" w:rsidRPr="003E2AB0" w14:paraId="209238C8" w14:textId="77777777" w:rsidTr="00365032">
        <w:trPr>
          <w:trHeight w:val="113"/>
        </w:trPr>
        <w:tc>
          <w:tcPr>
            <w:tcW w:w="276" w:type="pct"/>
            <w:tcBorders>
              <w:top w:val="single" w:sz="4" w:space="0" w:color="auto"/>
              <w:left w:val="single" w:sz="4" w:space="0" w:color="auto"/>
              <w:bottom w:val="single" w:sz="4" w:space="0" w:color="auto"/>
            </w:tcBorders>
          </w:tcPr>
          <w:p w14:paraId="26F4A2E9" w14:textId="77777777" w:rsidR="00A33305" w:rsidRPr="00CA363E" w:rsidRDefault="00A33305" w:rsidP="00365032">
            <w:pPr>
              <w:autoSpaceDE w:val="0"/>
              <w:autoSpaceDN w:val="0"/>
              <w:adjustRightInd w:val="0"/>
              <w:ind w:left="-108"/>
              <w:rPr>
                <w:b/>
                <w:bCs/>
                <w:sz w:val="14"/>
                <w:szCs w:val="14"/>
              </w:rPr>
            </w:pPr>
          </w:p>
        </w:tc>
        <w:tc>
          <w:tcPr>
            <w:tcW w:w="3117" w:type="pct"/>
            <w:tcBorders>
              <w:top w:val="single" w:sz="4" w:space="0" w:color="auto"/>
              <w:bottom w:val="single" w:sz="4" w:space="0" w:color="auto"/>
              <w:right w:val="single" w:sz="4" w:space="0" w:color="auto"/>
            </w:tcBorders>
            <w:vAlign w:val="bottom"/>
          </w:tcPr>
          <w:p w14:paraId="121A7CC5" w14:textId="77777777" w:rsidR="00A33305" w:rsidRPr="00CA363E" w:rsidRDefault="00A33305" w:rsidP="00365032">
            <w:pPr>
              <w:autoSpaceDE w:val="0"/>
              <w:autoSpaceDN w:val="0"/>
              <w:adjustRightInd w:val="0"/>
              <w:rPr>
                <w:b/>
                <w:bCs/>
                <w:sz w:val="14"/>
                <w:szCs w:val="14"/>
              </w:rPr>
            </w:pPr>
          </w:p>
        </w:tc>
        <w:tc>
          <w:tcPr>
            <w:tcW w:w="803" w:type="pct"/>
            <w:tcBorders>
              <w:top w:val="single" w:sz="4" w:space="0" w:color="auto"/>
              <w:left w:val="single" w:sz="4" w:space="0" w:color="auto"/>
              <w:bottom w:val="single" w:sz="4" w:space="0" w:color="auto"/>
              <w:right w:val="single" w:sz="4" w:space="0" w:color="auto"/>
            </w:tcBorders>
            <w:vAlign w:val="bottom"/>
          </w:tcPr>
          <w:p w14:paraId="1D3146EB" w14:textId="77777777" w:rsidR="00A33305" w:rsidRPr="00CA363E" w:rsidRDefault="00A33305" w:rsidP="00365032">
            <w:pPr>
              <w:ind w:left="-123" w:right="-89"/>
              <w:jc w:val="right"/>
              <w:rPr>
                <w:b/>
                <w:sz w:val="14"/>
                <w:szCs w:val="14"/>
              </w:rPr>
            </w:pPr>
            <w:r w:rsidRPr="00CA363E">
              <w:rPr>
                <w:b/>
                <w:sz w:val="14"/>
                <w:szCs w:val="14"/>
              </w:rPr>
              <w:t>BİN TÜRK LİRASI</w:t>
            </w:r>
          </w:p>
        </w:tc>
        <w:tc>
          <w:tcPr>
            <w:tcW w:w="804" w:type="pct"/>
            <w:tcBorders>
              <w:top w:val="single" w:sz="4" w:space="0" w:color="auto"/>
              <w:left w:val="single" w:sz="4" w:space="0" w:color="auto"/>
              <w:bottom w:val="single" w:sz="4" w:space="0" w:color="auto"/>
              <w:right w:val="single" w:sz="4" w:space="0" w:color="auto"/>
            </w:tcBorders>
            <w:vAlign w:val="bottom"/>
          </w:tcPr>
          <w:p w14:paraId="067A6570" w14:textId="77777777" w:rsidR="00A33305" w:rsidRPr="00CA363E" w:rsidRDefault="00A33305" w:rsidP="00365032">
            <w:pPr>
              <w:ind w:left="-123" w:right="-89"/>
              <w:jc w:val="right"/>
              <w:rPr>
                <w:b/>
                <w:sz w:val="14"/>
                <w:szCs w:val="14"/>
              </w:rPr>
            </w:pPr>
            <w:r w:rsidRPr="00CA363E">
              <w:rPr>
                <w:b/>
                <w:sz w:val="14"/>
                <w:szCs w:val="14"/>
              </w:rPr>
              <w:t>BİN TÜRK LİRASI</w:t>
            </w:r>
          </w:p>
        </w:tc>
      </w:tr>
      <w:tr w:rsidR="009A7397" w:rsidRPr="003E2AB0" w14:paraId="487DD499" w14:textId="77777777" w:rsidTr="00731650">
        <w:trPr>
          <w:trHeight w:val="113"/>
        </w:trPr>
        <w:tc>
          <w:tcPr>
            <w:tcW w:w="276" w:type="pct"/>
            <w:tcBorders>
              <w:top w:val="single" w:sz="4" w:space="0" w:color="auto"/>
              <w:left w:val="single" w:sz="4" w:space="0" w:color="auto"/>
              <w:bottom w:val="single" w:sz="4" w:space="0" w:color="auto"/>
            </w:tcBorders>
          </w:tcPr>
          <w:p w14:paraId="249901E3" w14:textId="77777777" w:rsidR="00A33305" w:rsidRPr="00CA363E" w:rsidRDefault="00A33305" w:rsidP="00365032">
            <w:pPr>
              <w:autoSpaceDE w:val="0"/>
              <w:autoSpaceDN w:val="0"/>
              <w:adjustRightInd w:val="0"/>
              <w:ind w:left="-108"/>
              <w:rPr>
                <w:b/>
                <w:bCs/>
                <w:sz w:val="14"/>
                <w:szCs w:val="14"/>
              </w:rPr>
            </w:pPr>
          </w:p>
        </w:tc>
        <w:tc>
          <w:tcPr>
            <w:tcW w:w="3117" w:type="pct"/>
            <w:tcBorders>
              <w:top w:val="single" w:sz="4" w:space="0" w:color="auto"/>
              <w:bottom w:val="single" w:sz="4" w:space="0" w:color="auto"/>
              <w:right w:val="single" w:sz="4" w:space="0" w:color="auto"/>
            </w:tcBorders>
            <w:vAlign w:val="bottom"/>
          </w:tcPr>
          <w:p w14:paraId="1CEA21E8" w14:textId="77777777" w:rsidR="00A33305" w:rsidRPr="00CA363E" w:rsidRDefault="00A33305" w:rsidP="00365032">
            <w:pPr>
              <w:autoSpaceDE w:val="0"/>
              <w:autoSpaceDN w:val="0"/>
              <w:adjustRightInd w:val="0"/>
              <w:jc w:val="center"/>
              <w:rPr>
                <w:b/>
                <w:bCs/>
                <w:sz w:val="14"/>
                <w:szCs w:val="14"/>
              </w:rPr>
            </w:pPr>
          </w:p>
          <w:p w14:paraId="35797A2F" w14:textId="6E100257" w:rsidR="00A33305" w:rsidRPr="00CA363E" w:rsidRDefault="005311E2" w:rsidP="00365032">
            <w:pPr>
              <w:autoSpaceDE w:val="0"/>
              <w:autoSpaceDN w:val="0"/>
              <w:adjustRightInd w:val="0"/>
              <w:jc w:val="center"/>
              <w:rPr>
                <w:b/>
                <w:bCs/>
                <w:sz w:val="14"/>
                <w:szCs w:val="14"/>
              </w:rPr>
            </w:pPr>
            <w:r w:rsidRPr="00CA363E">
              <w:rPr>
                <w:b/>
                <w:bCs/>
                <w:sz w:val="14"/>
                <w:szCs w:val="14"/>
              </w:rPr>
              <w:t>NAKİT AKIŞ TABLOSU</w:t>
            </w:r>
          </w:p>
        </w:tc>
        <w:tc>
          <w:tcPr>
            <w:tcW w:w="803" w:type="pct"/>
            <w:tcBorders>
              <w:top w:val="single" w:sz="4" w:space="0" w:color="auto"/>
              <w:left w:val="single" w:sz="4" w:space="0" w:color="auto"/>
              <w:bottom w:val="single" w:sz="4" w:space="0" w:color="auto"/>
              <w:right w:val="single" w:sz="4" w:space="0" w:color="auto"/>
            </w:tcBorders>
            <w:vAlign w:val="bottom"/>
          </w:tcPr>
          <w:p w14:paraId="10511F64" w14:textId="77777777" w:rsidR="00A33305" w:rsidRPr="00CA363E" w:rsidRDefault="00A33305" w:rsidP="00365032">
            <w:pPr>
              <w:ind w:left="-123" w:right="-89" w:firstLine="126"/>
              <w:jc w:val="right"/>
              <w:rPr>
                <w:b/>
                <w:sz w:val="14"/>
                <w:szCs w:val="14"/>
              </w:rPr>
            </w:pPr>
            <w:r w:rsidRPr="00CA363E">
              <w:rPr>
                <w:b/>
                <w:sz w:val="14"/>
                <w:szCs w:val="14"/>
              </w:rPr>
              <w:t>CARİ DÖNEM</w:t>
            </w:r>
          </w:p>
          <w:p w14:paraId="132DE94B" w14:textId="7402A7AA" w:rsidR="00A33305" w:rsidRPr="00CA363E" w:rsidRDefault="00BD3E47" w:rsidP="00365032">
            <w:pPr>
              <w:ind w:left="-123" w:right="-89" w:firstLine="126"/>
              <w:jc w:val="right"/>
              <w:rPr>
                <w:b/>
                <w:sz w:val="14"/>
                <w:szCs w:val="14"/>
              </w:rPr>
            </w:pPr>
            <w:r w:rsidRPr="00CA363E">
              <w:rPr>
                <w:b/>
                <w:sz w:val="14"/>
                <w:szCs w:val="14"/>
              </w:rPr>
              <w:t>(01/01/202</w:t>
            </w:r>
            <w:r w:rsidR="000C5A4F" w:rsidRPr="00CA363E">
              <w:rPr>
                <w:b/>
                <w:sz w:val="14"/>
                <w:szCs w:val="14"/>
              </w:rPr>
              <w:t>3</w:t>
            </w:r>
            <w:r w:rsidR="00A33305" w:rsidRPr="00CA363E">
              <w:rPr>
                <w:b/>
                <w:sz w:val="14"/>
                <w:szCs w:val="14"/>
              </w:rPr>
              <w:t>-</w:t>
            </w:r>
          </w:p>
          <w:p w14:paraId="635B8AEE" w14:textId="6AA54866" w:rsidR="00A33305" w:rsidRPr="00CA363E" w:rsidRDefault="00CF31DD" w:rsidP="00365032">
            <w:pPr>
              <w:ind w:left="-123" w:right="-89" w:firstLine="126"/>
              <w:jc w:val="right"/>
              <w:rPr>
                <w:b/>
                <w:sz w:val="14"/>
                <w:szCs w:val="14"/>
              </w:rPr>
            </w:pPr>
            <w:r w:rsidRPr="00CA363E">
              <w:rPr>
                <w:b/>
                <w:sz w:val="14"/>
                <w:szCs w:val="14"/>
              </w:rPr>
              <w:t>31/</w:t>
            </w:r>
            <w:r w:rsidR="003E6908" w:rsidRPr="00CA363E">
              <w:rPr>
                <w:b/>
                <w:sz w:val="14"/>
                <w:szCs w:val="14"/>
              </w:rPr>
              <w:t>03</w:t>
            </w:r>
            <w:r w:rsidR="00BD3E47" w:rsidRPr="00CA363E">
              <w:rPr>
                <w:b/>
                <w:sz w:val="14"/>
                <w:szCs w:val="14"/>
              </w:rPr>
              <w:t>/202</w:t>
            </w:r>
            <w:r w:rsidR="000C5A4F" w:rsidRPr="00CA363E">
              <w:rPr>
                <w:b/>
                <w:sz w:val="14"/>
                <w:szCs w:val="14"/>
              </w:rPr>
              <w:t>3</w:t>
            </w:r>
            <w:r w:rsidR="00A33305" w:rsidRPr="00CA363E">
              <w:rPr>
                <w:b/>
                <w:sz w:val="14"/>
                <w:szCs w:val="14"/>
              </w:rPr>
              <w:t>)</w:t>
            </w:r>
          </w:p>
        </w:tc>
        <w:tc>
          <w:tcPr>
            <w:tcW w:w="804" w:type="pct"/>
            <w:tcBorders>
              <w:top w:val="single" w:sz="4" w:space="0" w:color="auto"/>
              <w:left w:val="single" w:sz="4" w:space="0" w:color="auto"/>
              <w:bottom w:val="single" w:sz="4" w:space="0" w:color="auto"/>
              <w:right w:val="single" w:sz="4" w:space="0" w:color="auto"/>
            </w:tcBorders>
            <w:vAlign w:val="bottom"/>
          </w:tcPr>
          <w:p w14:paraId="49EDBE80" w14:textId="77777777" w:rsidR="00A33305" w:rsidRPr="00CA363E" w:rsidRDefault="004458DD" w:rsidP="00365032">
            <w:pPr>
              <w:ind w:left="-123" w:right="-89" w:firstLine="126"/>
              <w:jc w:val="right"/>
              <w:rPr>
                <w:b/>
                <w:sz w:val="14"/>
                <w:szCs w:val="14"/>
              </w:rPr>
            </w:pPr>
            <w:r w:rsidRPr="00CA363E">
              <w:rPr>
                <w:b/>
                <w:sz w:val="14"/>
                <w:szCs w:val="14"/>
              </w:rPr>
              <w:t>ÖNCEK</w:t>
            </w:r>
            <w:r w:rsidR="00A33305" w:rsidRPr="00CA363E">
              <w:rPr>
                <w:b/>
                <w:sz w:val="14"/>
                <w:szCs w:val="14"/>
              </w:rPr>
              <w:t>İ DÖNEM</w:t>
            </w:r>
          </w:p>
          <w:p w14:paraId="40B21FDF" w14:textId="08757116" w:rsidR="00A33305" w:rsidRPr="00CA363E" w:rsidRDefault="00BD3E47" w:rsidP="00365032">
            <w:pPr>
              <w:ind w:left="-123" w:right="-89" w:firstLine="126"/>
              <w:jc w:val="right"/>
              <w:rPr>
                <w:b/>
                <w:sz w:val="14"/>
                <w:szCs w:val="14"/>
              </w:rPr>
            </w:pPr>
            <w:r w:rsidRPr="00CA363E">
              <w:rPr>
                <w:b/>
                <w:sz w:val="14"/>
                <w:szCs w:val="14"/>
              </w:rPr>
              <w:t>(01/01/202</w:t>
            </w:r>
            <w:r w:rsidR="000C5A4F" w:rsidRPr="00CA363E">
              <w:rPr>
                <w:b/>
                <w:sz w:val="14"/>
                <w:szCs w:val="14"/>
              </w:rPr>
              <w:t>2</w:t>
            </w:r>
            <w:r w:rsidR="00A33305" w:rsidRPr="00CA363E">
              <w:rPr>
                <w:b/>
                <w:sz w:val="14"/>
                <w:szCs w:val="14"/>
              </w:rPr>
              <w:t>-</w:t>
            </w:r>
          </w:p>
          <w:p w14:paraId="0C7D9305" w14:textId="234B4260" w:rsidR="00A33305" w:rsidRPr="00CA363E" w:rsidRDefault="009D600E" w:rsidP="00365032">
            <w:pPr>
              <w:ind w:left="-123" w:right="-89" w:firstLine="126"/>
              <w:jc w:val="right"/>
              <w:rPr>
                <w:b/>
                <w:sz w:val="14"/>
                <w:szCs w:val="14"/>
              </w:rPr>
            </w:pPr>
            <w:r w:rsidRPr="00CA363E">
              <w:rPr>
                <w:b/>
                <w:sz w:val="14"/>
                <w:szCs w:val="14"/>
              </w:rPr>
              <w:t>3</w:t>
            </w:r>
            <w:r w:rsidR="00CF31DD" w:rsidRPr="00CA363E">
              <w:rPr>
                <w:b/>
                <w:sz w:val="14"/>
                <w:szCs w:val="14"/>
              </w:rPr>
              <w:t>1/</w:t>
            </w:r>
            <w:r w:rsidR="006D1AAA" w:rsidRPr="00CA363E">
              <w:rPr>
                <w:b/>
                <w:sz w:val="14"/>
                <w:szCs w:val="14"/>
              </w:rPr>
              <w:t>03</w:t>
            </w:r>
            <w:r w:rsidR="00BD3E47" w:rsidRPr="00CA363E">
              <w:rPr>
                <w:b/>
                <w:sz w:val="14"/>
                <w:szCs w:val="14"/>
              </w:rPr>
              <w:t>/202</w:t>
            </w:r>
            <w:r w:rsidR="000C5A4F" w:rsidRPr="00CA363E">
              <w:rPr>
                <w:b/>
                <w:sz w:val="14"/>
                <w:szCs w:val="14"/>
              </w:rPr>
              <w:t>2</w:t>
            </w:r>
            <w:r w:rsidR="00A33305" w:rsidRPr="00CA363E">
              <w:rPr>
                <w:b/>
                <w:sz w:val="14"/>
                <w:szCs w:val="14"/>
              </w:rPr>
              <w:t>)</w:t>
            </w:r>
          </w:p>
        </w:tc>
      </w:tr>
      <w:tr w:rsidR="009A7397" w:rsidRPr="003E2AB0" w14:paraId="51CC438C" w14:textId="77777777" w:rsidTr="00365032">
        <w:trPr>
          <w:trHeight w:val="113"/>
        </w:trPr>
        <w:tc>
          <w:tcPr>
            <w:tcW w:w="276" w:type="pct"/>
            <w:tcBorders>
              <w:left w:val="single" w:sz="4" w:space="0" w:color="auto"/>
            </w:tcBorders>
          </w:tcPr>
          <w:p w14:paraId="1E51CAC0" w14:textId="77777777" w:rsidR="00A33305" w:rsidRPr="00CA363E" w:rsidRDefault="00A33305" w:rsidP="00365032">
            <w:pPr>
              <w:ind w:left="-108"/>
              <w:rPr>
                <w:b/>
                <w:bCs/>
                <w:sz w:val="14"/>
                <w:szCs w:val="14"/>
              </w:rPr>
            </w:pPr>
          </w:p>
        </w:tc>
        <w:tc>
          <w:tcPr>
            <w:tcW w:w="3117" w:type="pct"/>
            <w:tcBorders>
              <w:right w:val="single" w:sz="4" w:space="0" w:color="auto"/>
            </w:tcBorders>
            <w:vAlign w:val="bottom"/>
          </w:tcPr>
          <w:p w14:paraId="42DBE112" w14:textId="77777777" w:rsidR="00A33305" w:rsidRPr="00CA363E" w:rsidRDefault="00A33305" w:rsidP="00365032">
            <w:pPr>
              <w:rPr>
                <w:b/>
                <w:bCs/>
                <w:sz w:val="14"/>
                <w:szCs w:val="14"/>
              </w:rPr>
            </w:pPr>
          </w:p>
        </w:tc>
        <w:tc>
          <w:tcPr>
            <w:tcW w:w="803" w:type="pct"/>
            <w:tcBorders>
              <w:top w:val="single" w:sz="4" w:space="0" w:color="auto"/>
              <w:left w:val="single" w:sz="4" w:space="0" w:color="auto"/>
              <w:right w:val="single" w:sz="4" w:space="0" w:color="auto"/>
            </w:tcBorders>
            <w:vAlign w:val="bottom"/>
          </w:tcPr>
          <w:p w14:paraId="085647A9" w14:textId="77777777" w:rsidR="00A33305" w:rsidRPr="00CA363E" w:rsidRDefault="00A33305" w:rsidP="00365032">
            <w:pPr>
              <w:tabs>
                <w:tab w:val="decimal" w:pos="1177"/>
              </w:tabs>
              <w:ind w:left="-249" w:right="-89"/>
              <w:jc w:val="right"/>
              <w:rPr>
                <w:b/>
                <w:sz w:val="14"/>
                <w:szCs w:val="14"/>
              </w:rPr>
            </w:pPr>
          </w:p>
        </w:tc>
        <w:tc>
          <w:tcPr>
            <w:tcW w:w="804" w:type="pct"/>
            <w:tcBorders>
              <w:top w:val="single" w:sz="4" w:space="0" w:color="auto"/>
              <w:left w:val="single" w:sz="4" w:space="0" w:color="auto"/>
              <w:right w:val="single" w:sz="4" w:space="0" w:color="auto"/>
            </w:tcBorders>
            <w:vAlign w:val="bottom"/>
          </w:tcPr>
          <w:p w14:paraId="7107C2E2" w14:textId="77777777" w:rsidR="00A33305" w:rsidRPr="00CA363E" w:rsidRDefault="00A33305" w:rsidP="00365032">
            <w:pPr>
              <w:tabs>
                <w:tab w:val="decimal" w:pos="1177"/>
              </w:tabs>
              <w:ind w:left="-249" w:right="-89"/>
              <w:jc w:val="right"/>
              <w:rPr>
                <w:b/>
                <w:sz w:val="14"/>
                <w:szCs w:val="14"/>
              </w:rPr>
            </w:pPr>
          </w:p>
        </w:tc>
      </w:tr>
      <w:tr w:rsidR="009A7397" w:rsidRPr="003E2AB0" w14:paraId="32025DE0" w14:textId="77777777" w:rsidTr="00365032">
        <w:trPr>
          <w:trHeight w:val="113"/>
        </w:trPr>
        <w:tc>
          <w:tcPr>
            <w:tcW w:w="276" w:type="pct"/>
            <w:tcBorders>
              <w:left w:val="single" w:sz="4" w:space="0" w:color="auto"/>
            </w:tcBorders>
          </w:tcPr>
          <w:p w14:paraId="24483DFC" w14:textId="77777777" w:rsidR="00A33305" w:rsidRPr="00CA363E" w:rsidRDefault="00A33305" w:rsidP="00365032">
            <w:pPr>
              <w:ind w:left="-108"/>
              <w:rPr>
                <w:b/>
                <w:bCs/>
                <w:sz w:val="14"/>
                <w:szCs w:val="14"/>
              </w:rPr>
            </w:pPr>
            <w:r w:rsidRPr="00CA363E">
              <w:rPr>
                <w:b/>
                <w:bCs/>
                <w:sz w:val="14"/>
                <w:szCs w:val="14"/>
              </w:rPr>
              <w:t>A.</w:t>
            </w:r>
          </w:p>
        </w:tc>
        <w:tc>
          <w:tcPr>
            <w:tcW w:w="3117" w:type="pct"/>
            <w:tcBorders>
              <w:right w:val="single" w:sz="4" w:space="0" w:color="auto"/>
            </w:tcBorders>
            <w:vAlign w:val="bottom"/>
          </w:tcPr>
          <w:p w14:paraId="027EA426" w14:textId="77777777" w:rsidR="00A33305" w:rsidRPr="00CA363E" w:rsidRDefault="00A33305" w:rsidP="00365032">
            <w:pPr>
              <w:rPr>
                <w:b/>
                <w:bCs/>
                <w:sz w:val="14"/>
                <w:szCs w:val="14"/>
              </w:rPr>
            </w:pPr>
            <w:r w:rsidRPr="00CA363E">
              <w:rPr>
                <w:b/>
                <w:bCs/>
                <w:sz w:val="14"/>
                <w:szCs w:val="14"/>
              </w:rPr>
              <w:t>BANKACILIK FAALİYETLERİNE İLİŞKİN NAKİT AKIMLARI</w:t>
            </w:r>
          </w:p>
        </w:tc>
        <w:tc>
          <w:tcPr>
            <w:tcW w:w="803" w:type="pct"/>
            <w:tcBorders>
              <w:left w:val="single" w:sz="4" w:space="0" w:color="auto"/>
              <w:right w:val="single" w:sz="4" w:space="0" w:color="auto"/>
            </w:tcBorders>
            <w:vAlign w:val="bottom"/>
          </w:tcPr>
          <w:p w14:paraId="4F6BF0BD" w14:textId="77777777" w:rsidR="00A33305" w:rsidRPr="00CA363E" w:rsidRDefault="00A33305" w:rsidP="00365032">
            <w:pPr>
              <w:tabs>
                <w:tab w:val="decimal" w:pos="1177"/>
              </w:tabs>
              <w:ind w:left="-249" w:right="-89"/>
              <w:jc w:val="right"/>
              <w:rPr>
                <w:b/>
                <w:sz w:val="14"/>
                <w:szCs w:val="14"/>
              </w:rPr>
            </w:pPr>
          </w:p>
        </w:tc>
        <w:tc>
          <w:tcPr>
            <w:tcW w:w="804" w:type="pct"/>
            <w:tcBorders>
              <w:left w:val="single" w:sz="4" w:space="0" w:color="auto"/>
              <w:right w:val="single" w:sz="4" w:space="0" w:color="auto"/>
            </w:tcBorders>
            <w:vAlign w:val="bottom"/>
          </w:tcPr>
          <w:p w14:paraId="7AFF5F92" w14:textId="77777777" w:rsidR="00A33305" w:rsidRPr="00CA363E" w:rsidRDefault="00A33305" w:rsidP="00365032">
            <w:pPr>
              <w:tabs>
                <w:tab w:val="decimal" w:pos="1177"/>
              </w:tabs>
              <w:ind w:left="-249" w:right="-89"/>
              <w:jc w:val="right"/>
              <w:rPr>
                <w:b/>
                <w:sz w:val="14"/>
                <w:szCs w:val="14"/>
              </w:rPr>
            </w:pPr>
          </w:p>
        </w:tc>
      </w:tr>
      <w:tr w:rsidR="009A7397" w:rsidRPr="003E2AB0" w14:paraId="4EA1C218" w14:textId="77777777" w:rsidTr="00365032">
        <w:trPr>
          <w:trHeight w:val="113"/>
        </w:trPr>
        <w:tc>
          <w:tcPr>
            <w:tcW w:w="276" w:type="pct"/>
            <w:tcBorders>
              <w:left w:val="single" w:sz="4" w:space="0" w:color="auto"/>
            </w:tcBorders>
          </w:tcPr>
          <w:p w14:paraId="1FD81B57" w14:textId="77777777" w:rsidR="00A33305" w:rsidRPr="00CA363E" w:rsidRDefault="00A33305" w:rsidP="00365032">
            <w:pPr>
              <w:ind w:left="-108"/>
              <w:rPr>
                <w:b/>
                <w:bCs/>
                <w:sz w:val="14"/>
                <w:szCs w:val="14"/>
              </w:rPr>
            </w:pPr>
          </w:p>
        </w:tc>
        <w:tc>
          <w:tcPr>
            <w:tcW w:w="3117" w:type="pct"/>
            <w:tcBorders>
              <w:right w:val="single" w:sz="4" w:space="0" w:color="auto"/>
            </w:tcBorders>
            <w:vAlign w:val="bottom"/>
          </w:tcPr>
          <w:p w14:paraId="409D9E97" w14:textId="77777777" w:rsidR="00A33305" w:rsidRPr="00CA363E" w:rsidRDefault="00A33305" w:rsidP="00365032">
            <w:pPr>
              <w:rPr>
                <w:b/>
                <w:bCs/>
                <w:sz w:val="14"/>
                <w:szCs w:val="14"/>
              </w:rPr>
            </w:pPr>
          </w:p>
        </w:tc>
        <w:tc>
          <w:tcPr>
            <w:tcW w:w="803" w:type="pct"/>
            <w:tcBorders>
              <w:left w:val="single" w:sz="4" w:space="0" w:color="auto"/>
              <w:right w:val="single" w:sz="4" w:space="0" w:color="auto"/>
            </w:tcBorders>
            <w:vAlign w:val="bottom"/>
          </w:tcPr>
          <w:p w14:paraId="79D9D35B" w14:textId="77777777" w:rsidR="00A33305" w:rsidRPr="00CA363E" w:rsidRDefault="00A33305" w:rsidP="00365032">
            <w:pPr>
              <w:tabs>
                <w:tab w:val="decimal" w:pos="1177"/>
              </w:tabs>
              <w:ind w:left="-249" w:right="-89"/>
              <w:jc w:val="right"/>
              <w:rPr>
                <w:b/>
                <w:sz w:val="14"/>
                <w:szCs w:val="14"/>
              </w:rPr>
            </w:pPr>
          </w:p>
        </w:tc>
        <w:tc>
          <w:tcPr>
            <w:tcW w:w="804" w:type="pct"/>
            <w:tcBorders>
              <w:left w:val="single" w:sz="4" w:space="0" w:color="auto"/>
              <w:right w:val="single" w:sz="4" w:space="0" w:color="auto"/>
            </w:tcBorders>
            <w:vAlign w:val="bottom"/>
          </w:tcPr>
          <w:p w14:paraId="348E355B" w14:textId="77777777" w:rsidR="00A33305" w:rsidRPr="00CA363E" w:rsidRDefault="00A33305" w:rsidP="00365032">
            <w:pPr>
              <w:tabs>
                <w:tab w:val="decimal" w:pos="1177"/>
              </w:tabs>
              <w:ind w:left="-249" w:right="-89"/>
              <w:jc w:val="right"/>
              <w:rPr>
                <w:b/>
                <w:sz w:val="14"/>
                <w:szCs w:val="14"/>
              </w:rPr>
            </w:pPr>
          </w:p>
        </w:tc>
      </w:tr>
      <w:tr w:rsidR="009A7397" w:rsidRPr="003E2AB0" w14:paraId="3F404DB2" w14:textId="77777777" w:rsidTr="00365032">
        <w:trPr>
          <w:trHeight w:val="113"/>
        </w:trPr>
        <w:tc>
          <w:tcPr>
            <w:tcW w:w="276" w:type="pct"/>
            <w:tcBorders>
              <w:left w:val="single" w:sz="4" w:space="0" w:color="auto"/>
            </w:tcBorders>
          </w:tcPr>
          <w:p w14:paraId="2E9FEAFC" w14:textId="77777777" w:rsidR="000C5A4F" w:rsidRPr="00CA363E" w:rsidRDefault="000C5A4F" w:rsidP="00365032">
            <w:pPr>
              <w:rPr>
                <w:rFonts w:eastAsia="Arial Unicode MS"/>
                <w:b/>
                <w:bCs/>
                <w:noProof/>
                <w:sz w:val="14"/>
                <w:szCs w:val="14"/>
              </w:rPr>
            </w:pPr>
            <w:r w:rsidRPr="00CA363E">
              <w:rPr>
                <w:b/>
                <w:bCs/>
                <w:sz w:val="14"/>
                <w:szCs w:val="14"/>
              </w:rPr>
              <w:t>1.1</w:t>
            </w:r>
          </w:p>
        </w:tc>
        <w:tc>
          <w:tcPr>
            <w:tcW w:w="3117" w:type="pct"/>
            <w:tcBorders>
              <w:right w:val="single" w:sz="4" w:space="0" w:color="auto"/>
            </w:tcBorders>
            <w:vAlign w:val="bottom"/>
          </w:tcPr>
          <w:p w14:paraId="48069E56" w14:textId="77777777" w:rsidR="000C5A4F" w:rsidRPr="00CA363E" w:rsidRDefault="000C5A4F" w:rsidP="00365032">
            <w:pPr>
              <w:rPr>
                <w:b/>
                <w:sz w:val="14"/>
                <w:szCs w:val="14"/>
              </w:rPr>
            </w:pPr>
            <w:r w:rsidRPr="00CA363E">
              <w:rPr>
                <w:b/>
                <w:sz w:val="14"/>
                <w:szCs w:val="14"/>
              </w:rPr>
              <w:t>Bankacılık Faaliyet Konusu Varlık ve Yükümlülüklerdeki Değişim Öncesi Faaliyet Kârı</w:t>
            </w:r>
          </w:p>
        </w:tc>
        <w:tc>
          <w:tcPr>
            <w:tcW w:w="803" w:type="pct"/>
            <w:tcBorders>
              <w:top w:val="nil"/>
              <w:left w:val="nil"/>
              <w:bottom w:val="nil"/>
              <w:right w:val="single" w:sz="4" w:space="0" w:color="auto"/>
            </w:tcBorders>
            <w:shd w:val="clear" w:color="auto" w:fill="auto"/>
            <w:vAlign w:val="bottom"/>
          </w:tcPr>
          <w:p w14:paraId="40F52C73" w14:textId="4D462D22" w:rsidR="000C5A4F" w:rsidRPr="00CA363E" w:rsidRDefault="006F08E1" w:rsidP="00365032">
            <w:pPr>
              <w:ind w:right="-89"/>
              <w:jc w:val="right"/>
              <w:rPr>
                <w:b/>
                <w:bCs/>
                <w:sz w:val="14"/>
                <w:szCs w:val="14"/>
              </w:rPr>
            </w:pPr>
            <w:r w:rsidRPr="006F08E1">
              <w:rPr>
                <w:b/>
                <w:bCs/>
                <w:sz w:val="14"/>
                <w:szCs w:val="14"/>
              </w:rPr>
              <w:t>2.242.512</w:t>
            </w:r>
          </w:p>
        </w:tc>
        <w:tc>
          <w:tcPr>
            <w:tcW w:w="804" w:type="pct"/>
            <w:tcBorders>
              <w:top w:val="nil"/>
              <w:left w:val="nil"/>
              <w:bottom w:val="nil"/>
              <w:right w:val="single" w:sz="4" w:space="0" w:color="auto"/>
            </w:tcBorders>
            <w:vAlign w:val="bottom"/>
          </w:tcPr>
          <w:p w14:paraId="18B6FE23" w14:textId="2D2D9D6C" w:rsidR="000C5A4F" w:rsidRPr="00CA363E" w:rsidRDefault="000C5A4F" w:rsidP="00365032">
            <w:pPr>
              <w:ind w:right="-89"/>
              <w:jc w:val="right"/>
              <w:rPr>
                <w:b/>
                <w:bCs/>
                <w:sz w:val="14"/>
                <w:szCs w:val="14"/>
              </w:rPr>
            </w:pPr>
            <w:r w:rsidRPr="00CA363E">
              <w:rPr>
                <w:b/>
                <w:bCs/>
                <w:sz w:val="14"/>
                <w:szCs w:val="14"/>
              </w:rPr>
              <w:t>11.800</w:t>
            </w:r>
          </w:p>
        </w:tc>
      </w:tr>
      <w:tr w:rsidR="009A7397" w:rsidRPr="003E2AB0" w14:paraId="6209D863" w14:textId="77777777" w:rsidTr="00365032">
        <w:trPr>
          <w:trHeight w:val="113"/>
        </w:trPr>
        <w:tc>
          <w:tcPr>
            <w:tcW w:w="276" w:type="pct"/>
            <w:tcBorders>
              <w:left w:val="single" w:sz="4" w:space="0" w:color="auto"/>
            </w:tcBorders>
          </w:tcPr>
          <w:p w14:paraId="20F17C5C" w14:textId="77777777" w:rsidR="000C5A4F" w:rsidRPr="00CA363E" w:rsidRDefault="000C5A4F" w:rsidP="00365032">
            <w:pPr>
              <w:ind w:left="-108"/>
              <w:rPr>
                <w:b/>
                <w:bCs/>
                <w:sz w:val="14"/>
                <w:szCs w:val="14"/>
              </w:rPr>
            </w:pPr>
          </w:p>
        </w:tc>
        <w:tc>
          <w:tcPr>
            <w:tcW w:w="3117" w:type="pct"/>
            <w:tcBorders>
              <w:right w:val="single" w:sz="4" w:space="0" w:color="auto"/>
            </w:tcBorders>
            <w:vAlign w:val="bottom"/>
          </w:tcPr>
          <w:p w14:paraId="6B3C8EF7" w14:textId="77777777" w:rsidR="000C5A4F" w:rsidRPr="00CA363E" w:rsidRDefault="000C5A4F" w:rsidP="00365032">
            <w:pPr>
              <w:rPr>
                <w:sz w:val="14"/>
                <w:szCs w:val="14"/>
              </w:rPr>
            </w:pPr>
          </w:p>
        </w:tc>
        <w:tc>
          <w:tcPr>
            <w:tcW w:w="803" w:type="pct"/>
            <w:tcBorders>
              <w:top w:val="nil"/>
              <w:left w:val="nil"/>
              <w:bottom w:val="nil"/>
              <w:right w:val="single" w:sz="4" w:space="0" w:color="auto"/>
            </w:tcBorders>
            <w:shd w:val="clear" w:color="auto" w:fill="auto"/>
            <w:vAlign w:val="bottom"/>
          </w:tcPr>
          <w:p w14:paraId="0D4586C1" w14:textId="18C74DB5" w:rsidR="000C5A4F" w:rsidRPr="00CA363E" w:rsidRDefault="000C5A4F" w:rsidP="00365032">
            <w:pPr>
              <w:ind w:right="-89"/>
              <w:jc w:val="right"/>
              <w:rPr>
                <w:b/>
                <w:bCs/>
                <w:sz w:val="14"/>
                <w:szCs w:val="14"/>
              </w:rPr>
            </w:pPr>
          </w:p>
        </w:tc>
        <w:tc>
          <w:tcPr>
            <w:tcW w:w="804" w:type="pct"/>
            <w:tcBorders>
              <w:top w:val="nil"/>
              <w:left w:val="nil"/>
              <w:bottom w:val="nil"/>
              <w:right w:val="single" w:sz="4" w:space="0" w:color="auto"/>
            </w:tcBorders>
            <w:vAlign w:val="bottom"/>
          </w:tcPr>
          <w:p w14:paraId="3F4F58AE" w14:textId="712E5031" w:rsidR="000C5A4F" w:rsidRPr="00CA363E" w:rsidRDefault="000C5A4F" w:rsidP="00365032">
            <w:pPr>
              <w:ind w:right="-89"/>
              <w:jc w:val="right"/>
              <w:rPr>
                <w:sz w:val="14"/>
                <w:szCs w:val="14"/>
              </w:rPr>
            </w:pPr>
          </w:p>
        </w:tc>
      </w:tr>
      <w:tr w:rsidR="009A7397" w:rsidRPr="003E2AB0" w14:paraId="151142BA" w14:textId="77777777" w:rsidTr="00365032">
        <w:trPr>
          <w:trHeight w:val="113"/>
        </w:trPr>
        <w:tc>
          <w:tcPr>
            <w:tcW w:w="276" w:type="pct"/>
            <w:tcBorders>
              <w:left w:val="single" w:sz="4" w:space="0" w:color="auto"/>
            </w:tcBorders>
          </w:tcPr>
          <w:p w14:paraId="2EBF2B40" w14:textId="77777777" w:rsidR="000C5A4F" w:rsidRPr="00CA363E" w:rsidRDefault="000C5A4F" w:rsidP="00365032">
            <w:pPr>
              <w:ind w:left="-108"/>
              <w:rPr>
                <w:bCs/>
                <w:sz w:val="14"/>
                <w:szCs w:val="14"/>
              </w:rPr>
            </w:pPr>
            <w:r w:rsidRPr="00CA363E">
              <w:rPr>
                <w:bCs/>
                <w:sz w:val="14"/>
                <w:szCs w:val="14"/>
              </w:rPr>
              <w:t>1.1.1</w:t>
            </w:r>
          </w:p>
        </w:tc>
        <w:tc>
          <w:tcPr>
            <w:tcW w:w="3117" w:type="pct"/>
            <w:tcBorders>
              <w:right w:val="single" w:sz="4" w:space="0" w:color="auto"/>
            </w:tcBorders>
            <w:vAlign w:val="bottom"/>
          </w:tcPr>
          <w:p w14:paraId="76EB158E" w14:textId="77777777" w:rsidR="000C5A4F" w:rsidRPr="00CA363E" w:rsidRDefault="000C5A4F" w:rsidP="00365032">
            <w:pPr>
              <w:rPr>
                <w:sz w:val="14"/>
                <w:szCs w:val="14"/>
              </w:rPr>
            </w:pPr>
            <w:r w:rsidRPr="00CA363E">
              <w:rPr>
                <w:sz w:val="14"/>
                <w:szCs w:val="14"/>
              </w:rPr>
              <w:t>Alınan Kâr Payları</w:t>
            </w:r>
          </w:p>
        </w:tc>
        <w:tc>
          <w:tcPr>
            <w:tcW w:w="803" w:type="pct"/>
            <w:tcBorders>
              <w:top w:val="nil"/>
              <w:left w:val="nil"/>
              <w:bottom w:val="nil"/>
              <w:right w:val="single" w:sz="4" w:space="0" w:color="auto"/>
            </w:tcBorders>
            <w:shd w:val="clear" w:color="auto" w:fill="auto"/>
            <w:vAlign w:val="bottom"/>
          </w:tcPr>
          <w:p w14:paraId="33A6EA96" w14:textId="027F4A57" w:rsidR="000C5A4F" w:rsidRPr="00CA363E" w:rsidRDefault="00CA363E" w:rsidP="00365032">
            <w:pPr>
              <w:ind w:right="-89"/>
              <w:jc w:val="right"/>
              <w:rPr>
                <w:bCs/>
                <w:sz w:val="14"/>
                <w:szCs w:val="14"/>
              </w:rPr>
            </w:pPr>
            <w:r w:rsidRPr="00CA363E">
              <w:rPr>
                <w:bCs/>
                <w:sz w:val="14"/>
                <w:szCs w:val="14"/>
              </w:rPr>
              <w:t>3.061.370</w:t>
            </w:r>
          </w:p>
        </w:tc>
        <w:tc>
          <w:tcPr>
            <w:tcW w:w="804" w:type="pct"/>
            <w:tcBorders>
              <w:top w:val="nil"/>
              <w:left w:val="nil"/>
              <w:bottom w:val="nil"/>
              <w:right w:val="single" w:sz="4" w:space="0" w:color="auto"/>
            </w:tcBorders>
            <w:vAlign w:val="bottom"/>
          </w:tcPr>
          <w:p w14:paraId="25825C07" w14:textId="0C9FB518" w:rsidR="000C5A4F" w:rsidRPr="00CA363E" w:rsidRDefault="000C5A4F" w:rsidP="00365032">
            <w:pPr>
              <w:ind w:right="-89"/>
              <w:jc w:val="right"/>
              <w:rPr>
                <w:sz w:val="14"/>
                <w:szCs w:val="14"/>
              </w:rPr>
            </w:pPr>
            <w:r w:rsidRPr="00CA363E">
              <w:rPr>
                <w:bCs/>
                <w:sz w:val="14"/>
                <w:szCs w:val="14"/>
              </w:rPr>
              <w:t>1.110.244</w:t>
            </w:r>
          </w:p>
        </w:tc>
      </w:tr>
      <w:tr w:rsidR="009A7397" w:rsidRPr="003E2AB0" w14:paraId="5C049249" w14:textId="77777777" w:rsidTr="00365032">
        <w:trPr>
          <w:trHeight w:val="113"/>
        </w:trPr>
        <w:tc>
          <w:tcPr>
            <w:tcW w:w="276" w:type="pct"/>
            <w:tcBorders>
              <w:left w:val="single" w:sz="4" w:space="0" w:color="auto"/>
            </w:tcBorders>
          </w:tcPr>
          <w:p w14:paraId="5239864D" w14:textId="77777777" w:rsidR="000C5A4F" w:rsidRPr="00CA363E" w:rsidRDefault="000C5A4F" w:rsidP="00365032">
            <w:pPr>
              <w:ind w:left="-108"/>
              <w:rPr>
                <w:bCs/>
                <w:sz w:val="14"/>
                <w:szCs w:val="14"/>
              </w:rPr>
            </w:pPr>
            <w:r w:rsidRPr="00CA363E">
              <w:rPr>
                <w:bCs/>
                <w:sz w:val="14"/>
                <w:szCs w:val="14"/>
              </w:rPr>
              <w:t>1.1.2</w:t>
            </w:r>
          </w:p>
        </w:tc>
        <w:tc>
          <w:tcPr>
            <w:tcW w:w="3117" w:type="pct"/>
            <w:tcBorders>
              <w:right w:val="single" w:sz="4" w:space="0" w:color="auto"/>
            </w:tcBorders>
            <w:vAlign w:val="bottom"/>
          </w:tcPr>
          <w:p w14:paraId="03E222AD" w14:textId="77777777" w:rsidR="000C5A4F" w:rsidRPr="00CA363E" w:rsidRDefault="000C5A4F" w:rsidP="00365032">
            <w:pPr>
              <w:rPr>
                <w:sz w:val="14"/>
                <w:szCs w:val="14"/>
              </w:rPr>
            </w:pPr>
            <w:r w:rsidRPr="00CA363E">
              <w:rPr>
                <w:sz w:val="14"/>
                <w:szCs w:val="14"/>
              </w:rPr>
              <w:t>Ödenen Kâr Payları</w:t>
            </w:r>
          </w:p>
        </w:tc>
        <w:tc>
          <w:tcPr>
            <w:tcW w:w="803" w:type="pct"/>
            <w:tcBorders>
              <w:top w:val="nil"/>
              <w:left w:val="nil"/>
              <w:bottom w:val="nil"/>
              <w:right w:val="single" w:sz="4" w:space="0" w:color="auto"/>
            </w:tcBorders>
            <w:shd w:val="clear" w:color="auto" w:fill="auto"/>
            <w:vAlign w:val="bottom"/>
          </w:tcPr>
          <w:p w14:paraId="1558ED24" w14:textId="657B2B01" w:rsidR="000C5A4F" w:rsidRPr="00CA363E" w:rsidRDefault="00CA363E" w:rsidP="00365032">
            <w:pPr>
              <w:ind w:right="-89"/>
              <w:jc w:val="right"/>
              <w:rPr>
                <w:bCs/>
                <w:sz w:val="14"/>
                <w:szCs w:val="14"/>
              </w:rPr>
            </w:pPr>
            <w:r w:rsidRPr="00CA363E">
              <w:rPr>
                <w:bCs/>
                <w:sz w:val="14"/>
                <w:szCs w:val="14"/>
              </w:rPr>
              <w:t>(1.547.806)</w:t>
            </w:r>
          </w:p>
        </w:tc>
        <w:tc>
          <w:tcPr>
            <w:tcW w:w="804" w:type="pct"/>
            <w:tcBorders>
              <w:top w:val="nil"/>
              <w:left w:val="nil"/>
              <w:bottom w:val="nil"/>
              <w:right w:val="single" w:sz="4" w:space="0" w:color="auto"/>
            </w:tcBorders>
            <w:vAlign w:val="bottom"/>
          </w:tcPr>
          <w:p w14:paraId="0F8E2A97" w14:textId="3AB52D29" w:rsidR="000C5A4F" w:rsidRPr="00CA363E" w:rsidRDefault="000C5A4F" w:rsidP="00365032">
            <w:pPr>
              <w:ind w:right="-89"/>
              <w:jc w:val="right"/>
              <w:rPr>
                <w:sz w:val="14"/>
                <w:szCs w:val="14"/>
              </w:rPr>
            </w:pPr>
            <w:r w:rsidRPr="00CA363E">
              <w:rPr>
                <w:sz w:val="14"/>
                <w:szCs w:val="14"/>
              </w:rPr>
              <w:t>(731.542)</w:t>
            </w:r>
          </w:p>
        </w:tc>
      </w:tr>
      <w:tr w:rsidR="00CA363E" w:rsidRPr="003E2AB0" w14:paraId="693570BF" w14:textId="77777777" w:rsidTr="00365032">
        <w:trPr>
          <w:trHeight w:val="113"/>
        </w:trPr>
        <w:tc>
          <w:tcPr>
            <w:tcW w:w="276" w:type="pct"/>
            <w:tcBorders>
              <w:left w:val="single" w:sz="4" w:space="0" w:color="auto"/>
            </w:tcBorders>
          </w:tcPr>
          <w:p w14:paraId="366CD389" w14:textId="77777777" w:rsidR="00CA363E" w:rsidRPr="00CA363E" w:rsidRDefault="00CA363E" w:rsidP="00CA363E">
            <w:pPr>
              <w:ind w:left="-108"/>
              <w:rPr>
                <w:bCs/>
                <w:sz w:val="14"/>
                <w:szCs w:val="14"/>
              </w:rPr>
            </w:pPr>
            <w:r w:rsidRPr="00CA363E">
              <w:rPr>
                <w:bCs/>
                <w:sz w:val="14"/>
                <w:szCs w:val="14"/>
              </w:rPr>
              <w:t>1.1.3</w:t>
            </w:r>
          </w:p>
        </w:tc>
        <w:tc>
          <w:tcPr>
            <w:tcW w:w="3117" w:type="pct"/>
            <w:tcBorders>
              <w:right w:val="single" w:sz="4" w:space="0" w:color="auto"/>
            </w:tcBorders>
            <w:vAlign w:val="bottom"/>
          </w:tcPr>
          <w:p w14:paraId="07FC0085" w14:textId="77777777" w:rsidR="00CA363E" w:rsidRPr="00CA363E" w:rsidRDefault="00CA363E" w:rsidP="00CA363E">
            <w:pPr>
              <w:rPr>
                <w:sz w:val="14"/>
                <w:szCs w:val="14"/>
              </w:rPr>
            </w:pPr>
            <w:r w:rsidRPr="00CA363E">
              <w:rPr>
                <w:sz w:val="14"/>
                <w:szCs w:val="14"/>
              </w:rPr>
              <w:t>Alınan Temettüler</w:t>
            </w:r>
          </w:p>
        </w:tc>
        <w:tc>
          <w:tcPr>
            <w:tcW w:w="803" w:type="pct"/>
            <w:tcBorders>
              <w:top w:val="nil"/>
              <w:left w:val="nil"/>
              <w:bottom w:val="nil"/>
              <w:right w:val="single" w:sz="4" w:space="0" w:color="auto"/>
            </w:tcBorders>
            <w:shd w:val="clear" w:color="auto" w:fill="auto"/>
            <w:vAlign w:val="bottom"/>
          </w:tcPr>
          <w:p w14:paraId="69ACA84F" w14:textId="03AB54FE" w:rsidR="00CA363E" w:rsidRPr="00CA363E" w:rsidRDefault="00CA363E" w:rsidP="00CA363E">
            <w:pPr>
              <w:ind w:right="-89"/>
              <w:jc w:val="right"/>
              <w:rPr>
                <w:bCs/>
                <w:sz w:val="14"/>
                <w:szCs w:val="14"/>
              </w:rPr>
            </w:pPr>
            <w:r w:rsidRPr="00CA363E">
              <w:rPr>
                <w:sz w:val="14"/>
                <w:szCs w:val="14"/>
              </w:rPr>
              <w:t>-</w:t>
            </w:r>
          </w:p>
        </w:tc>
        <w:tc>
          <w:tcPr>
            <w:tcW w:w="804" w:type="pct"/>
            <w:tcBorders>
              <w:top w:val="nil"/>
              <w:left w:val="nil"/>
              <w:bottom w:val="nil"/>
              <w:right w:val="single" w:sz="4" w:space="0" w:color="auto"/>
            </w:tcBorders>
            <w:vAlign w:val="bottom"/>
          </w:tcPr>
          <w:p w14:paraId="1FC1CF2B" w14:textId="303C98F8" w:rsidR="00CA363E" w:rsidRPr="00CA363E" w:rsidRDefault="00CA363E" w:rsidP="00CA363E">
            <w:pPr>
              <w:ind w:right="-89"/>
              <w:jc w:val="right"/>
              <w:rPr>
                <w:sz w:val="14"/>
                <w:szCs w:val="14"/>
              </w:rPr>
            </w:pPr>
            <w:r w:rsidRPr="00CA363E">
              <w:rPr>
                <w:sz w:val="14"/>
                <w:szCs w:val="14"/>
              </w:rPr>
              <w:t>-</w:t>
            </w:r>
          </w:p>
        </w:tc>
      </w:tr>
      <w:tr w:rsidR="00CA363E" w:rsidRPr="003E2AB0" w14:paraId="35DADC5E" w14:textId="77777777" w:rsidTr="00365032">
        <w:trPr>
          <w:trHeight w:val="113"/>
        </w:trPr>
        <w:tc>
          <w:tcPr>
            <w:tcW w:w="276" w:type="pct"/>
            <w:tcBorders>
              <w:left w:val="single" w:sz="4" w:space="0" w:color="auto"/>
            </w:tcBorders>
          </w:tcPr>
          <w:p w14:paraId="42333E35" w14:textId="77777777" w:rsidR="00CA363E" w:rsidRPr="00CA363E" w:rsidRDefault="00CA363E" w:rsidP="00CA363E">
            <w:pPr>
              <w:ind w:left="-108"/>
              <w:rPr>
                <w:bCs/>
                <w:sz w:val="14"/>
                <w:szCs w:val="14"/>
              </w:rPr>
            </w:pPr>
            <w:r w:rsidRPr="00CA363E">
              <w:rPr>
                <w:bCs/>
                <w:sz w:val="14"/>
                <w:szCs w:val="14"/>
              </w:rPr>
              <w:t>1.1.4</w:t>
            </w:r>
          </w:p>
        </w:tc>
        <w:tc>
          <w:tcPr>
            <w:tcW w:w="3117" w:type="pct"/>
            <w:tcBorders>
              <w:right w:val="single" w:sz="4" w:space="0" w:color="auto"/>
            </w:tcBorders>
            <w:vAlign w:val="bottom"/>
          </w:tcPr>
          <w:p w14:paraId="42E64388" w14:textId="77777777" w:rsidR="00CA363E" w:rsidRPr="00CA363E" w:rsidRDefault="00CA363E" w:rsidP="00CA363E">
            <w:pPr>
              <w:rPr>
                <w:sz w:val="14"/>
                <w:szCs w:val="14"/>
              </w:rPr>
            </w:pPr>
            <w:r w:rsidRPr="00CA363E">
              <w:rPr>
                <w:sz w:val="14"/>
                <w:szCs w:val="14"/>
              </w:rPr>
              <w:t>Alınan Ücret ve Komisyonlar</w:t>
            </w:r>
          </w:p>
        </w:tc>
        <w:tc>
          <w:tcPr>
            <w:tcW w:w="803" w:type="pct"/>
            <w:tcBorders>
              <w:top w:val="nil"/>
              <w:left w:val="nil"/>
              <w:bottom w:val="nil"/>
              <w:right w:val="single" w:sz="4" w:space="0" w:color="auto"/>
            </w:tcBorders>
            <w:shd w:val="clear" w:color="auto" w:fill="auto"/>
            <w:vAlign w:val="bottom"/>
          </w:tcPr>
          <w:p w14:paraId="16B98ECD" w14:textId="32B6BE47" w:rsidR="00CA363E" w:rsidRPr="00CA363E" w:rsidRDefault="00CA363E" w:rsidP="00CA363E">
            <w:pPr>
              <w:ind w:right="-89"/>
              <w:jc w:val="right"/>
              <w:rPr>
                <w:bCs/>
                <w:sz w:val="14"/>
                <w:szCs w:val="14"/>
              </w:rPr>
            </w:pPr>
            <w:r w:rsidRPr="00CA363E">
              <w:rPr>
                <w:bCs/>
                <w:sz w:val="14"/>
                <w:szCs w:val="14"/>
              </w:rPr>
              <w:t>396.352</w:t>
            </w:r>
          </w:p>
        </w:tc>
        <w:tc>
          <w:tcPr>
            <w:tcW w:w="804" w:type="pct"/>
            <w:tcBorders>
              <w:top w:val="nil"/>
              <w:left w:val="nil"/>
              <w:bottom w:val="nil"/>
              <w:right w:val="single" w:sz="4" w:space="0" w:color="auto"/>
            </w:tcBorders>
            <w:vAlign w:val="bottom"/>
          </w:tcPr>
          <w:p w14:paraId="67A81281" w14:textId="6C87D245" w:rsidR="00CA363E" w:rsidRPr="00CA363E" w:rsidRDefault="00CA363E" w:rsidP="00CA363E">
            <w:pPr>
              <w:ind w:right="-89"/>
              <w:jc w:val="right"/>
              <w:rPr>
                <w:sz w:val="14"/>
                <w:szCs w:val="14"/>
              </w:rPr>
            </w:pPr>
            <w:r w:rsidRPr="00CA363E">
              <w:rPr>
                <w:sz w:val="14"/>
                <w:szCs w:val="14"/>
              </w:rPr>
              <w:t>47.625</w:t>
            </w:r>
          </w:p>
        </w:tc>
      </w:tr>
      <w:tr w:rsidR="00CA363E" w:rsidRPr="003E2AB0" w14:paraId="34F98B1D" w14:textId="77777777" w:rsidTr="00365032">
        <w:trPr>
          <w:trHeight w:val="113"/>
        </w:trPr>
        <w:tc>
          <w:tcPr>
            <w:tcW w:w="276" w:type="pct"/>
            <w:tcBorders>
              <w:left w:val="single" w:sz="4" w:space="0" w:color="auto"/>
            </w:tcBorders>
          </w:tcPr>
          <w:p w14:paraId="2844E581" w14:textId="77777777" w:rsidR="00CA363E" w:rsidRPr="00CA363E" w:rsidRDefault="00CA363E" w:rsidP="00CA363E">
            <w:pPr>
              <w:ind w:left="-108"/>
              <w:rPr>
                <w:bCs/>
                <w:sz w:val="14"/>
                <w:szCs w:val="14"/>
              </w:rPr>
            </w:pPr>
            <w:r w:rsidRPr="00CA363E">
              <w:rPr>
                <w:bCs/>
                <w:sz w:val="14"/>
                <w:szCs w:val="14"/>
              </w:rPr>
              <w:t>1.1.5</w:t>
            </w:r>
          </w:p>
        </w:tc>
        <w:tc>
          <w:tcPr>
            <w:tcW w:w="3117" w:type="pct"/>
            <w:tcBorders>
              <w:right w:val="single" w:sz="4" w:space="0" w:color="auto"/>
            </w:tcBorders>
            <w:vAlign w:val="bottom"/>
          </w:tcPr>
          <w:p w14:paraId="76255A28" w14:textId="77777777" w:rsidR="00CA363E" w:rsidRPr="00CA363E" w:rsidRDefault="00CA363E" w:rsidP="00CA363E">
            <w:pPr>
              <w:rPr>
                <w:sz w:val="14"/>
                <w:szCs w:val="14"/>
              </w:rPr>
            </w:pPr>
            <w:r w:rsidRPr="00CA363E">
              <w:rPr>
                <w:sz w:val="14"/>
                <w:szCs w:val="14"/>
              </w:rPr>
              <w:t>Elde Edilen Diğer Kazançlar</w:t>
            </w:r>
          </w:p>
        </w:tc>
        <w:tc>
          <w:tcPr>
            <w:tcW w:w="803" w:type="pct"/>
            <w:tcBorders>
              <w:top w:val="nil"/>
              <w:left w:val="nil"/>
              <w:bottom w:val="nil"/>
              <w:right w:val="single" w:sz="4" w:space="0" w:color="auto"/>
            </w:tcBorders>
            <w:shd w:val="clear" w:color="auto" w:fill="auto"/>
            <w:vAlign w:val="bottom"/>
          </w:tcPr>
          <w:p w14:paraId="120097A3" w14:textId="31CA5FBB" w:rsidR="00CA363E" w:rsidRPr="00CA363E" w:rsidRDefault="00CA363E" w:rsidP="00CA363E">
            <w:pPr>
              <w:ind w:right="-89"/>
              <w:jc w:val="right"/>
              <w:rPr>
                <w:bCs/>
                <w:sz w:val="14"/>
                <w:szCs w:val="14"/>
              </w:rPr>
            </w:pPr>
            <w:r w:rsidRPr="00CA363E">
              <w:rPr>
                <w:bCs/>
                <w:sz w:val="14"/>
                <w:szCs w:val="14"/>
              </w:rPr>
              <w:t>135.509</w:t>
            </w:r>
          </w:p>
        </w:tc>
        <w:tc>
          <w:tcPr>
            <w:tcW w:w="804" w:type="pct"/>
            <w:tcBorders>
              <w:top w:val="nil"/>
              <w:left w:val="nil"/>
              <w:bottom w:val="nil"/>
              <w:right w:val="single" w:sz="4" w:space="0" w:color="auto"/>
            </w:tcBorders>
            <w:vAlign w:val="bottom"/>
          </w:tcPr>
          <w:p w14:paraId="3BC5F94B" w14:textId="120D3E21" w:rsidR="00CA363E" w:rsidRPr="00CA363E" w:rsidRDefault="00CA363E" w:rsidP="00CA363E">
            <w:pPr>
              <w:ind w:right="-89"/>
              <w:jc w:val="right"/>
              <w:rPr>
                <w:sz w:val="14"/>
                <w:szCs w:val="14"/>
              </w:rPr>
            </w:pPr>
            <w:r w:rsidRPr="00CA363E">
              <w:rPr>
                <w:bCs/>
                <w:sz w:val="14"/>
                <w:szCs w:val="14"/>
              </w:rPr>
              <w:t>36.625</w:t>
            </w:r>
          </w:p>
        </w:tc>
      </w:tr>
      <w:tr w:rsidR="00CA363E" w:rsidRPr="003E2AB0" w14:paraId="4B057E97" w14:textId="77777777" w:rsidTr="00365032">
        <w:trPr>
          <w:trHeight w:val="113"/>
        </w:trPr>
        <w:tc>
          <w:tcPr>
            <w:tcW w:w="276" w:type="pct"/>
            <w:tcBorders>
              <w:left w:val="single" w:sz="4" w:space="0" w:color="auto"/>
            </w:tcBorders>
          </w:tcPr>
          <w:p w14:paraId="645A9B58" w14:textId="77777777" w:rsidR="00CA363E" w:rsidRPr="00CA363E" w:rsidRDefault="00CA363E" w:rsidP="00CA363E">
            <w:pPr>
              <w:ind w:left="-108"/>
              <w:rPr>
                <w:bCs/>
                <w:sz w:val="14"/>
                <w:szCs w:val="14"/>
              </w:rPr>
            </w:pPr>
            <w:r w:rsidRPr="00CA363E">
              <w:rPr>
                <w:bCs/>
                <w:sz w:val="14"/>
                <w:szCs w:val="14"/>
              </w:rPr>
              <w:t>1.1.6</w:t>
            </w:r>
          </w:p>
        </w:tc>
        <w:tc>
          <w:tcPr>
            <w:tcW w:w="3117" w:type="pct"/>
            <w:tcBorders>
              <w:right w:val="single" w:sz="4" w:space="0" w:color="auto"/>
            </w:tcBorders>
            <w:vAlign w:val="bottom"/>
          </w:tcPr>
          <w:p w14:paraId="03066793" w14:textId="77777777" w:rsidR="00CA363E" w:rsidRPr="00CA363E" w:rsidRDefault="00CA363E" w:rsidP="00CA363E">
            <w:pPr>
              <w:rPr>
                <w:sz w:val="14"/>
                <w:szCs w:val="14"/>
              </w:rPr>
            </w:pPr>
            <w:r w:rsidRPr="00CA363E">
              <w:rPr>
                <w:sz w:val="14"/>
                <w:szCs w:val="14"/>
              </w:rPr>
              <w:t>Zarar Olarak Muhasebeleştirilen Donuk Alacaklardan Tahsilatlar</w:t>
            </w:r>
          </w:p>
        </w:tc>
        <w:tc>
          <w:tcPr>
            <w:tcW w:w="803" w:type="pct"/>
            <w:tcBorders>
              <w:top w:val="nil"/>
              <w:left w:val="nil"/>
              <w:bottom w:val="nil"/>
              <w:right w:val="single" w:sz="4" w:space="0" w:color="auto"/>
            </w:tcBorders>
            <w:shd w:val="clear" w:color="auto" w:fill="auto"/>
            <w:vAlign w:val="bottom"/>
          </w:tcPr>
          <w:p w14:paraId="27C01565" w14:textId="3FF02F08" w:rsidR="00CA363E" w:rsidRPr="00CA363E" w:rsidRDefault="00CA363E" w:rsidP="00CA363E">
            <w:pPr>
              <w:ind w:right="-89"/>
              <w:jc w:val="right"/>
              <w:rPr>
                <w:bCs/>
                <w:sz w:val="14"/>
                <w:szCs w:val="14"/>
              </w:rPr>
            </w:pPr>
            <w:r w:rsidRPr="00CA363E">
              <w:rPr>
                <w:bCs/>
                <w:sz w:val="14"/>
                <w:szCs w:val="14"/>
              </w:rPr>
              <w:t>12.394</w:t>
            </w:r>
          </w:p>
        </w:tc>
        <w:tc>
          <w:tcPr>
            <w:tcW w:w="804" w:type="pct"/>
            <w:tcBorders>
              <w:top w:val="nil"/>
              <w:left w:val="nil"/>
              <w:bottom w:val="nil"/>
              <w:right w:val="single" w:sz="4" w:space="0" w:color="auto"/>
            </w:tcBorders>
            <w:vAlign w:val="bottom"/>
          </w:tcPr>
          <w:p w14:paraId="0F0196DE" w14:textId="464ACDB8" w:rsidR="00CA363E" w:rsidRPr="00CA363E" w:rsidRDefault="00CA363E" w:rsidP="00CA363E">
            <w:pPr>
              <w:ind w:right="-89"/>
              <w:jc w:val="right"/>
              <w:rPr>
                <w:sz w:val="14"/>
                <w:szCs w:val="14"/>
              </w:rPr>
            </w:pPr>
            <w:r w:rsidRPr="00CA363E">
              <w:rPr>
                <w:sz w:val="14"/>
                <w:szCs w:val="14"/>
              </w:rPr>
              <w:t>-</w:t>
            </w:r>
          </w:p>
        </w:tc>
      </w:tr>
      <w:tr w:rsidR="00CA363E" w:rsidRPr="003E2AB0" w14:paraId="330D590F" w14:textId="77777777" w:rsidTr="00365032">
        <w:trPr>
          <w:trHeight w:val="113"/>
        </w:trPr>
        <w:tc>
          <w:tcPr>
            <w:tcW w:w="276" w:type="pct"/>
            <w:tcBorders>
              <w:left w:val="single" w:sz="4" w:space="0" w:color="auto"/>
            </w:tcBorders>
          </w:tcPr>
          <w:p w14:paraId="2CD64CAF" w14:textId="77777777" w:rsidR="00CA363E" w:rsidRPr="00CA363E" w:rsidRDefault="00CA363E" w:rsidP="00CA363E">
            <w:pPr>
              <w:ind w:left="-108"/>
              <w:rPr>
                <w:bCs/>
                <w:sz w:val="14"/>
                <w:szCs w:val="14"/>
              </w:rPr>
            </w:pPr>
            <w:r w:rsidRPr="00CA363E">
              <w:rPr>
                <w:bCs/>
                <w:sz w:val="14"/>
                <w:szCs w:val="14"/>
              </w:rPr>
              <w:t>1.1.7</w:t>
            </w:r>
          </w:p>
        </w:tc>
        <w:tc>
          <w:tcPr>
            <w:tcW w:w="3117" w:type="pct"/>
            <w:tcBorders>
              <w:right w:val="single" w:sz="4" w:space="0" w:color="auto"/>
            </w:tcBorders>
            <w:vAlign w:val="bottom"/>
          </w:tcPr>
          <w:p w14:paraId="3448A9A5" w14:textId="77777777" w:rsidR="00CA363E" w:rsidRPr="00CA363E" w:rsidRDefault="00CA363E" w:rsidP="00CA363E">
            <w:pPr>
              <w:rPr>
                <w:sz w:val="14"/>
                <w:szCs w:val="14"/>
              </w:rPr>
            </w:pPr>
            <w:r w:rsidRPr="00CA363E">
              <w:rPr>
                <w:sz w:val="14"/>
                <w:szCs w:val="14"/>
              </w:rPr>
              <w:t>Personele ve Hizmet Tedarik Edenlere Yapılan Nakit Ödemeler</w:t>
            </w:r>
          </w:p>
        </w:tc>
        <w:tc>
          <w:tcPr>
            <w:tcW w:w="803" w:type="pct"/>
            <w:tcBorders>
              <w:top w:val="nil"/>
              <w:left w:val="nil"/>
              <w:bottom w:val="nil"/>
              <w:right w:val="single" w:sz="4" w:space="0" w:color="auto"/>
            </w:tcBorders>
            <w:shd w:val="clear" w:color="auto" w:fill="auto"/>
            <w:vAlign w:val="bottom"/>
          </w:tcPr>
          <w:p w14:paraId="62A0F123" w14:textId="1ECD2F6E" w:rsidR="00CA363E" w:rsidRPr="00CA363E" w:rsidRDefault="006F08E1" w:rsidP="00CA363E">
            <w:pPr>
              <w:ind w:right="-89"/>
              <w:jc w:val="right"/>
              <w:rPr>
                <w:bCs/>
                <w:sz w:val="14"/>
                <w:szCs w:val="14"/>
              </w:rPr>
            </w:pPr>
            <w:r>
              <w:rPr>
                <w:bCs/>
                <w:sz w:val="14"/>
                <w:szCs w:val="14"/>
              </w:rPr>
              <w:t>(196.172)</w:t>
            </w:r>
          </w:p>
        </w:tc>
        <w:tc>
          <w:tcPr>
            <w:tcW w:w="804" w:type="pct"/>
            <w:tcBorders>
              <w:top w:val="nil"/>
              <w:left w:val="nil"/>
              <w:bottom w:val="nil"/>
              <w:right w:val="single" w:sz="4" w:space="0" w:color="auto"/>
            </w:tcBorders>
            <w:vAlign w:val="bottom"/>
          </w:tcPr>
          <w:p w14:paraId="534FAF85" w14:textId="555FA2D7" w:rsidR="00CA363E" w:rsidRPr="00CA363E" w:rsidRDefault="00CA363E" w:rsidP="00CA363E">
            <w:pPr>
              <w:ind w:right="-89"/>
              <w:jc w:val="right"/>
              <w:rPr>
                <w:sz w:val="14"/>
                <w:szCs w:val="14"/>
              </w:rPr>
            </w:pPr>
            <w:r w:rsidRPr="00CA363E">
              <w:rPr>
                <w:sz w:val="14"/>
                <w:szCs w:val="14"/>
              </w:rPr>
              <w:t>(151.586)</w:t>
            </w:r>
          </w:p>
        </w:tc>
      </w:tr>
      <w:tr w:rsidR="00CA363E" w:rsidRPr="003E2AB0" w14:paraId="21AB7EA9" w14:textId="77777777" w:rsidTr="00365032">
        <w:trPr>
          <w:trHeight w:val="113"/>
        </w:trPr>
        <w:tc>
          <w:tcPr>
            <w:tcW w:w="276" w:type="pct"/>
            <w:tcBorders>
              <w:left w:val="single" w:sz="4" w:space="0" w:color="auto"/>
            </w:tcBorders>
          </w:tcPr>
          <w:p w14:paraId="221E62D4" w14:textId="77777777" w:rsidR="00CA363E" w:rsidRPr="00CA363E" w:rsidRDefault="00CA363E" w:rsidP="00CA363E">
            <w:pPr>
              <w:ind w:left="-108"/>
              <w:rPr>
                <w:bCs/>
                <w:sz w:val="14"/>
                <w:szCs w:val="14"/>
              </w:rPr>
            </w:pPr>
            <w:r w:rsidRPr="00CA363E">
              <w:rPr>
                <w:bCs/>
                <w:sz w:val="14"/>
                <w:szCs w:val="14"/>
              </w:rPr>
              <w:t>1.1.8</w:t>
            </w:r>
          </w:p>
        </w:tc>
        <w:tc>
          <w:tcPr>
            <w:tcW w:w="3117" w:type="pct"/>
            <w:tcBorders>
              <w:right w:val="single" w:sz="4" w:space="0" w:color="auto"/>
            </w:tcBorders>
            <w:vAlign w:val="bottom"/>
          </w:tcPr>
          <w:p w14:paraId="02C21258" w14:textId="77777777" w:rsidR="00CA363E" w:rsidRPr="00CA363E" w:rsidRDefault="00CA363E" w:rsidP="00CA363E">
            <w:pPr>
              <w:rPr>
                <w:sz w:val="14"/>
                <w:szCs w:val="14"/>
              </w:rPr>
            </w:pPr>
            <w:r w:rsidRPr="00CA363E">
              <w:rPr>
                <w:sz w:val="14"/>
                <w:szCs w:val="14"/>
              </w:rPr>
              <w:t>Ödenen Vergiler</w:t>
            </w:r>
          </w:p>
        </w:tc>
        <w:tc>
          <w:tcPr>
            <w:tcW w:w="803" w:type="pct"/>
            <w:tcBorders>
              <w:top w:val="nil"/>
              <w:left w:val="nil"/>
              <w:bottom w:val="nil"/>
              <w:right w:val="single" w:sz="4" w:space="0" w:color="auto"/>
            </w:tcBorders>
            <w:shd w:val="clear" w:color="auto" w:fill="auto"/>
            <w:vAlign w:val="bottom"/>
          </w:tcPr>
          <w:p w14:paraId="6A467DB4" w14:textId="7CB6B1DD" w:rsidR="00CA363E" w:rsidRPr="00CA363E" w:rsidRDefault="006F08E1" w:rsidP="00CA363E">
            <w:pPr>
              <w:ind w:right="-89"/>
              <w:jc w:val="right"/>
              <w:rPr>
                <w:bCs/>
                <w:sz w:val="14"/>
                <w:szCs w:val="14"/>
              </w:rPr>
            </w:pPr>
            <w:r>
              <w:rPr>
                <w:bCs/>
                <w:sz w:val="14"/>
                <w:szCs w:val="14"/>
              </w:rPr>
              <w:t>(148.181)</w:t>
            </w:r>
          </w:p>
        </w:tc>
        <w:tc>
          <w:tcPr>
            <w:tcW w:w="804" w:type="pct"/>
            <w:tcBorders>
              <w:top w:val="nil"/>
              <w:left w:val="nil"/>
              <w:bottom w:val="nil"/>
              <w:right w:val="single" w:sz="4" w:space="0" w:color="auto"/>
            </w:tcBorders>
            <w:vAlign w:val="bottom"/>
          </w:tcPr>
          <w:p w14:paraId="2D514407" w14:textId="2E7575AE" w:rsidR="00CA363E" w:rsidRPr="00CA363E" w:rsidRDefault="00CA363E" w:rsidP="00CA363E">
            <w:pPr>
              <w:ind w:right="-89"/>
              <w:jc w:val="right"/>
              <w:rPr>
                <w:sz w:val="14"/>
                <w:szCs w:val="14"/>
              </w:rPr>
            </w:pPr>
            <w:r w:rsidRPr="00CA363E">
              <w:rPr>
                <w:sz w:val="14"/>
                <w:szCs w:val="14"/>
              </w:rPr>
              <w:t>(98.470)</w:t>
            </w:r>
          </w:p>
        </w:tc>
      </w:tr>
      <w:tr w:rsidR="00CA363E" w:rsidRPr="003E2AB0" w14:paraId="3B692659" w14:textId="77777777" w:rsidTr="00365032">
        <w:trPr>
          <w:trHeight w:val="113"/>
        </w:trPr>
        <w:tc>
          <w:tcPr>
            <w:tcW w:w="276" w:type="pct"/>
            <w:tcBorders>
              <w:left w:val="single" w:sz="4" w:space="0" w:color="auto"/>
            </w:tcBorders>
          </w:tcPr>
          <w:p w14:paraId="4B26E320" w14:textId="77777777" w:rsidR="00CA363E" w:rsidRPr="00CA363E" w:rsidRDefault="00CA363E" w:rsidP="00CA363E">
            <w:pPr>
              <w:ind w:left="-108"/>
              <w:rPr>
                <w:bCs/>
                <w:sz w:val="14"/>
                <w:szCs w:val="14"/>
              </w:rPr>
            </w:pPr>
            <w:r w:rsidRPr="00CA363E">
              <w:rPr>
                <w:bCs/>
                <w:sz w:val="14"/>
                <w:szCs w:val="14"/>
              </w:rPr>
              <w:t>1.1.9</w:t>
            </w:r>
          </w:p>
        </w:tc>
        <w:tc>
          <w:tcPr>
            <w:tcW w:w="3117" w:type="pct"/>
            <w:tcBorders>
              <w:right w:val="single" w:sz="4" w:space="0" w:color="auto"/>
            </w:tcBorders>
            <w:vAlign w:val="bottom"/>
          </w:tcPr>
          <w:p w14:paraId="2DE41246" w14:textId="77777777" w:rsidR="00CA363E" w:rsidRPr="00CA363E" w:rsidRDefault="00CA363E" w:rsidP="00CA363E">
            <w:pPr>
              <w:rPr>
                <w:sz w:val="14"/>
                <w:szCs w:val="14"/>
              </w:rPr>
            </w:pPr>
            <w:r w:rsidRPr="00CA363E">
              <w:rPr>
                <w:sz w:val="14"/>
                <w:szCs w:val="14"/>
              </w:rPr>
              <w:t xml:space="preserve">Diğer </w:t>
            </w:r>
          </w:p>
        </w:tc>
        <w:tc>
          <w:tcPr>
            <w:tcW w:w="803" w:type="pct"/>
            <w:tcBorders>
              <w:top w:val="nil"/>
              <w:left w:val="nil"/>
              <w:bottom w:val="nil"/>
              <w:right w:val="single" w:sz="4" w:space="0" w:color="auto"/>
            </w:tcBorders>
            <w:shd w:val="clear" w:color="auto" w:fill="auto"/>
            <w:vAlign w:val="bottom"/>
          </w:tcPr>
          <w:p w14:paraId="219DE47E" w14:textId="4BE64A8C" w:rsidR="00CA363E" w:rsidRPr="00CA363E" w:rsidRDefault="006F08E1" w:rsidP="00CA363E">
            <w:pPr>
              <w:ind w:right="-89"/>
              <w:jc w:val="right"/>
              <w:rPr>
                <w:bCs/>
                <w:sz w:val="14"/>
                <w:szCs w:val="14"/>
              </w:rPr>
            </w:pPr>
            <w:r w:rsidRPr="006F08E1">
              <w:rPr>
                <w:bCs/>
                <w:sz w:val="14"/>
                <w:szCs w:val="14"/>
              </w:rPr>
              <w:t>529.046</w:t>
            </w:r>
          </w:p>
        </w:tc>
        <w:tc>
          <w:tcPr>
            <w:tcW w:w="804" w:type="pct"/>
            <w:tcBorders>
              <w:top w:val="nil"/>
              <w:left w:val="nil"/>
              <w:bottom w:val="nil"/>
              <w:right w:val="single" w:sz="4" w:space="0" w:color="auto"/>
            </w:tcBorders>
            <w:vAlign w:val="bottom"/>
          </w:tcPr>
          <w:p w14:paraId="4153802D" w14:textId="3809C7CA" w:rsidR="00CA363E" w:rsidRPr="00CA363E" w:rsidRDefault="00CA363E" w:rsidP="00CA363E">
            <w:pPr>
              <w:ind w:right="-89"/>
              <w:jc w:val="right"/>
              <w:rPr>
                <w:sz w:val="14"/>
                <w:szCs w:val="14"/>
              </w:rPr>
            </w:pPr>
            <w:r w:rsidRPr="00CA363E">
              <w:rPr>
                <w:sz w:val="14"/>
                <w:szCs w:val="14"/>
              </w:rPr>
              <w:t>(201.096)</w:t>
            </w:r>
          </w:p>
        </w:tc>
      </w:tr>
      <w:tr w:rsidR="00CA363E" w:rsidRPr="003E2AB0" w14:paraId="1F8CDEA2" w14:textId="77777777" w:rsidTr="00365032">
        <w:trPr>
          <w:trHeight w:val="113"/>
        </w:trPr>
        <w:tc>
          <w:tcPr>
            <w:tcW w:w="276" w:type="pct"/>
            <w:tcBorders>
              <w:left w:val="single" w:sz="4" w:space="0" w:color="auto"/>
            </w:tcBorders>
          </w:tcPr>
          <w:p w14:paraId="4BF102AB" w14:textId="77777777" w:rsidR="00CA363E" w:rsidRPr="00CA363E" w:rsidRDefault="00CA363E" w:rsidP="00CA363E">
            <w:pPr>
              <w:ind w:left="-108"/>
              <w:rPr>
                <w:sz w:val="14"/>
                <w:szCs w:val="14"/>
              </w:rPr>
            </w:pPr>
          </w:p>
        </w:tc>
        <w:tc>
          <w:tcPr>
            <w:tcW w:w="3117" w:type="pct"/>
            <w:tcBorders>
              <w:right w:val="single" w:sz="4" w:space="0" w:color="auto"/>
            </w:tcBorders>
            <w:vAlign w:val="bottom"/>
          </w:tcPr>
          <w:p w14:paraId="780027E5" w14:textId="77777777" w:rsidR="00CA363E" w:rsidRPr="00CA363E" w:rsidRDefault="00CA363E" w:rsidP="00CA363E">
            <w:pPr>
              <w:rPr>
                <w:sz w:val="14"/>
                <w:szCs w:val="14"/>
              </w:rPr>
            </w:pPr>
          </w:p>
        </w:tc>
        <w:tc>
          <w:tcPr>
            <w:tcW w:w="803" w:type="pct"/>
            <w:tcBorders>
              <w:top w:val="nil"/>
              <w:left w:val="nil"/>
              <w:bottom w:val="nil"/>
              <w:right w:val="single" w:sz="4" w:space="0" w:color="auto"/>
            </w:tcBorders>
            <w:shd w:val="clear" w:color="auto" w:fill="auto"/>
            <w:vAlign w:val="bottom"/>
          </w:tcPr>
          <w:p w14:paraId="39076ADC" w14:textId="2BA98C3B" w:rsidR="00CA363E" w:rsidRPr="00CA363E" w:rsidRDefault="00CA363E" w:rsidP="00CA363E">
            <w:pPr>
              <w:ind w:right="-89"/>
              <w:jc w:val="right"/>
              <w:rPr>
                <w:b/>
                <w:bCs/>
                <w:sz w:val="14"/>
                <w:szCs w:val="14"/>
              </w:rPr>
            </w:pPr>
          </w:p>
        </w:tc>
        <w:tc>
          <w:tcPr>
            <w:tcW w:w="804" w:type="pct"/>
            <w:tcBorders>
              <w:top w:val="nil"/>
              <w:left w:val="nil"/>
              <w:bottom w:val="nil"/>
              <w:right w:val="single" w:sz="4" w:space="0" w:color="auto"/>
            </w:tcBorders>
            <w:vAlign w:val="bottom"/>
          </w:tcPr>
          <w:p w14:paraId="6C9B5EB3" w14:textId="04513129" w:rsidR="00CA363E" w:rsidRPr="00CA363E" w:rsidRDefault="00CA363E" w:rsidP="00CA363E">
            <w:pPr>
              <w:ind w:right="-89"/>
              <w:jc w:val="right"/>
              <w:rPr>
                <w:sz w:val="14"/>
                <w:szCs w:val="14"/>
              </w:rPr>
            </w:pPr>
          </w:p>
        </w:tc>
      </w:tr>
      <w:tr w:rsidR="00CA363E" w:rsidRPr="003E2AB0" w14:paraId="71BE109E" w14:textId="77777777" w:rsidTr="00365032">
        <w:trPr>
          <w:trHeight w:val="113"/>
        </w:trPr>
        <w:tc>
          <w:tcPr>
            <w:tcW w:w="276" w:type="pct"/>
            <w:tcBorders>
              <w:left w:val="single" w:sz="4" w:space="0" w:color="auto"/>
            </w:tcBorders>
          </w:tcPr>
          <w:p w14:paraId="7A45AC03" w14:textId="77777777" w:rsidR="00CA363E" w:rsidRPr="00CA363E" w:rsidRDefault="00CA363E" w:rsidP="00CA363E">
            <w:pPr>
              <w:ind w:left="-108"/>
              <w:rPr>
                <w:b/>
                <w:sz w:val="14"/>
                <w:szCs w:val="14"/>
              </w:rPr>
            </w:pPr>
            <w:r w:rsidRPr="00CA363E">
              <w:rPr>
                <w:b/>
                <w:bCs/>
                <w:sz w:val="14"/>
                <w:szCs w:val="14"/>
              </w:rPr>
              <w:t>1.2</w:t>
            </w:r>
          </w:p>
        </w:tc>
        <w:tc>
          <w:tcPr>
            <w:tcW w:w="3117" w:type="pct"/>
            <w:tcBorders>
              <w:right w:val="single" w:sz="4" w:space="0" w:color="auto"/>
            </w:tcBorders>
            <w:vAlign w:val="bottom"/>
          </w:tcPr>
          <w:p w14:paraId="5DE4F403" w14:textId="77777777" w:rsidR="00CA363E" w:rsidRPr="00CA363E" w:rsidRDefault="00CA363E" w:rsidP="00CA363E">
            <w:pPr>
              <w:rPr>
                <w:b/>
                <w:sz w:val="14"/>
                <w:szCs w:val="14"/>
              </w:rPr>
            </w:pPr>
            <w:r w:rsidRPr="00CA363E">
              <w:rPr>
                <w:b/>
                <w:sz w:val="14"/>
                <w:szCs w:val="14"/>
              </w:rPr>
              <w:t>Bankacılık Faaliyetleri Konusu Varlık ve Yükümlülüklerdeki Değişim</w:t>
            </w:r>
          </w:p>
        </w:tc>
        <w:tc>
          <w:tcPr>
            <w:tcW w:w="803" w:type="pct"/>
            <w:tcBorders>
              <w:top w:val="nil"/>
              <w:left w:val="nil"/>
              <w:bottom w:val="nil"/>
              <w:right w:val="single" w:sz="4" w:space="0" w:color="auto"/>
            </w:tcBorders>
            <w:shd w:val="clear" w:color="auto" w:fill="auto"/>
            <w:vAlign w:val="bottom"/>
          </w:tcPr>
          <w:p w14:paraId="3371F9EC" w14:textId="289BC07A" w:rsidR="00CA363E" w:rsidRPr="00CA363E" w:rsidRDefault="006F08E1" w:rsidP="00CA363E">
            <w:pPr>
              <w:ind w:right="-89"/>
              <w:jc w:val="right"/>
              <w:rPr>
                <w:b/>
                <w:bCs/>
                <w:sz w:val="14"/>
                <w:szCs w:val="14"/>
              </w:rPr>
            </w:pPr>
            <w:r w:rsidRPr="006F08E1">
              <w:rPr>
                <w:b/>
                <w:bCs/>
                <w:sz w:val="14"/>
                <w:szCs w:val="14"/>
              </w:rPr>
              <w:t>4.054.547</w:t>
            </w:r>
          </w:p>
        </w:tc>
        <w:tc>
          <w:tcPr>
            <w:tcW w:w="804" w:type="pct"/>
            <w:tcBorders>
              <w:top w:val="nil"/>
              <w:left w:val="nil"/>
              <w:bottom w:val="nil"/>
              <w:right w:val="single" w:sz="4" w:space="0" w:color="auto"/>
            </w:tcBorders>
            <w:vAlign w:val="bottom"/>
          </w:tcPr>
          <w:p w14:paraId="368D9C9D" w14:textId="0F31728F" w:rsidR="00CA363E" w:rsidRPr="00CA363E" w:rsidRDefault="00CA363E" w:rsidP="00CA363E">
            <w:pPr>
              <w:ind w:right="-89"/>
              <w:jc w:val="right"/>
              <w:rPr>
                <w:b/>
                <w:sz w:val="14"/>
                <w:szCs w:val="14"/>
              </w:rPr>
            </w:pPr>
            <w:r w:rsidRPr="00CA363E">
              <w:rPr>
                <w:b/>
                <w:sz w:val="14"/>
                <w:szCs w:val="14"/>
              </w:rPr>
              <w:t>3.246.267</w:t>
            </w:r>
          </w:p>
        </w:tc>
      </w:tr>
      <w:tr w:rsidR="00CA363E" w:rsidRPr="003E2AB0" w14:paraId="00013172" w14:textId="77777777" w:rsidTr="00365032">
        <w:trPr>
          <w:trHeight w:val="113"/>
        </w:trPr>
        <w:tc>
          <w:tcPr>
            <w:tcW w:w="276" w:type="pct"/>
            <w:tcBorders>
              <w:left w:val="single" w:sz="4" w:space="0" w:color="auto"/>
            </w:tcBorders>
          </w:tcPr>
          <w:p w14:paraId="23907895" w14:textId="77777777" w:rsidR="00CA363E" w:rsidRPr="00CA363E" w:rsidRDefault="00CA363E" w:rsidP="00CA363E">
            <w:pPr>
              <w:ind w:left="-108"/>
              <w:rPr>
                <w:sz w:val="14"/>
                <w:szCs w:val="14"/>
              </w:rPr>
            </w:pPr>
          </w:p>
        </w:tc>
        <w:tc>
          <w:tcPr>
            <w:tcW w:w="3117" w:type="pct"/>
            <w:tcBorders>
              <w:right w:val="single" w:sz="4" w:space="0" w:color="auto"/>
            </w:tcBorders>
            <w:vAlign w:val="bottom"/>
          </w:tcPr>
          <w:p w14:paraId="786EB747" w14:textId="77777777" w:rsidR="00CA363E" w:rsidRPr="00CA363E" w:rsidRDefault="00CA363E" w:rsidP="00CA363E">
            <w:pPr>
              <w:rPr>
                <w:sz w:val="14"/>
                <w:szCs w:val="14"/>
              </w:rPr>
            </w:pPr>
          </w:p>
        </w:tc>
        <w:tc>
          <w:tcPr>
            <w:tcW w:w="803" w:type="pct"/>
            <w:tcBorders>
              <w:top w:val="nil"/>
              <w:left w:val="nil"/>
              <w:bottom w:val="nil"/>
              <w:right w:val="single" w:sz="4" w:space="0" w:color="auto"/>
            </w:tcBorders>
            <w:shd w:val="clear" w:color="auto" w:fill="auto"/>
            <w:vAlign w:val="bottom"/>
          </w:tcPr>
          <w:p w14:paraId="4A7A261D" w14:textId="6A4EC7D1" w:rsidR="00CA363E" w:rsidRPr="00CA363E" w:rsidRDefault="00CA363E" w:rsidP="00CA363E">
            <w:pPr>
              <w:ind w:right="-89"/>
              <w:jc w:val="right"/>
              <w:rPr>
                <w:b/>
                <w:bCs/>
                <w:sz w:val="14"/>
                <w:szCs w:val="14"/>
              </w:rPr>
            </w:pPr>
          </w:p>
        </w:tc>
        <w:tc>
          <w:tcPr>
            <w:tcW w:w="804" w:type="pct"/>
            <w:tcBorders>
              <w:top w:val="nil"/>
              <w:left w:val="nil"/>
              <w:bottom w:val="nil"/>
              <w:right w:val="single" w:sz="4" w:space="0" w:color="auto"/>
            </w:tcBorders>
            <w:vAlign w:val="bottom"/>
          </w:tcPr>
          <w:p w14:paraId="4B15022C" w14:textId="34638E17" w:rsidR="00CA363E" w:rsidRPr="00CA363E" w:rsidRDefault="00CA363E" w:rsidP="00CA363E">
            <w:pPr>
              <w:ind w:right="-89"/>
              <w:jc w:val="right"/>
              <w:rPr>
                <w:sz w:val="14"/>
                <w:szCs w:val="14"/>
              </w:rPr>
            </w:pPr>
          </w:p>
        </w:tc>
      </w:tr>
      <w:tr w:rsidR="00CA363E" w:rsidRPr="003E2AB0" w14:paraId="7DE29B19" w14:textId="77777777" w:rsidTr="00365032">
        <w:trPr>
          <w:trHeight w:val="113"/>
        </w:trPr>
        <w:tc>
          <w:tcPr>
            <w:tcW w:w="276" w:type="pct"/>
            <w:tcBorders>
              <w:left w:val="single" w:sz="4" w:space="0" w:color="auto"/>
            </w:tcBorders>
          </w:tcPr>
          <w:p w14:paraId="48D2A5A0" w14:textId="77777777" w:rsidR="00CA363E" w:rsidRPr="00CA363E" w:rsidRDefault="00CA363E" w:rsidP="00CA363E">
            <w:pPr>
              <w:ind w:left="-108"/>
              <w:rPr>
                <w:bCs/>
                <w:sz w:val="14"/>
                <w:szCs w:val="14"/>
              </w:rPr>
            </w:pPr>
            <w:r w:rsidRPr="00CA363E">
              <w:rPr>
                <w:bCs/>
                <w:sz w:val="14"/>
                <w:szCs w:val="14"/>
              </w:rPr>
              <w:t>1.2.1</w:t>
            </w:r>
          </w:p>
        </w:tc>
        <w:tc>
          <w:tcPr>
            <w:tcW w:w="3117" w:type="pct"/>
            <w:tcBorders>
              <w:right w:val="single" w:sz="4" w:space="0" w:color="auto"/>
            </w:tcBorders>
            <w:vAlign w:val="bottom"/>
          </w:tcPr>
          <w:p w14:paraId="5428C258" w14:textId="77777777" w:rsidR="00CA363E" w:rsidRPr="00CA363E" w:rsidRDefault="00CA363E" w:rsidP="00CA363E">
            <w:pPr>
              <w:rPr>
                <w:sz w:val="14"/>
                <w:szCs w:val="14"/>
              </w:rPr>
            </w:pPr>
            <w:r w:rsidRPr="00CA363E">
              <w:rPr>
                <w:sz w:val="14"/>
                <w:szCs w:val="14"/>
              </w:rPr>
              <w:t>Gerçeğe Uygun Değer Farkı K/</w:t>
            </w:r>
            <w:proofErr w:type="spellStart"/>
            <w:r w:rsidRPr="00CA363E">
              <w:rPr>
                <w:sz w:val="14"/>
                <w:szCs w:val="14"/>
              </w:rPr>
              <w:t>Z'a</w:t>
            </w:r>
            <w:proofErr w:type="spellEnd"/>
            <w:r w:rsidRPr="00CA363E">
              <w:rPr>
                <w:sz w:val="14"/>
                <w:szCs w:val="14"/>
              </w:rPr>
              <w:t xml:space="preserve"> Yansıtılan </w:t>
            </w:r>
            <w:proofErr w:type="spellStart"/>
            <w:r w:rsidRPr="00CA363E">
              <w:rPr>
                <w:sz w:val="14"/>
                <w:szCs w:val="14"/>
              </w:rPr>
              <w:t>FV'larda</w:t>
            </w:r>
            <w:proofErr w:type="spellEnd"/>
            <w:r w:rsidRPr="00CA363E">
              <w:rPr>
                <w:sz w:val="14"/>
                <w:szCs w:val="14"/>
              </w:rPr>
              <w:t xml:space="preserve"> Net (Artış) Azalış</w:t>
            </w:r>
          </w:p>
        </w:tc>
        <w:tc>
          <w:tcPr>
            <w:tcW w:w="803" w:type="pct"/>
            <w:tcBorders>
              <w:top w:val="nil"/>
              <w:left w:val="nil"/>
              <w:bottom w:val="nil"/>
              <w:right w:val="single" w:sz="4" w:space="0" w:color="auto"/>
            </w:tcBorders>
            <w:shd w:val="clear" w:color="auto" w:fill="auto"/>
            <w:vAlign w:val="bottom"/>
          </w:tcPr>
          <w:p w14:paraId="3AB47BCB" w14:textId="03F9960B" w:rsidR="00CA363E" w:rsidRPr="00CA363E" w:rsidRDefault="006F08E1" w:rsidP="00CA363E">
            <w:pPr>
              <w:ind w:right="-89"/>
              <w:jc w:val="right"/>
              <w:rPr>
                <w:bCs/>
                <w:sz w:val="14"/>
                <w:szCs w:val="14"/>
              </w:rPr>
            </w:pPr>
            <w:r>
              <w:rPr>
                <w:bCs/>
                <w:sz w:val="14"/>
                <w:szCs w:val="14"/>
              </w:rPr>
              <w:t>(206.075)</w:t>
            </w:r>
          </w:p>
        </w:tc>
        <w:tc>
          <w:tcPr>
            <w:tcW w:w="804" w:type="pct"/>
            <w:tcBorders>
              <w:top w:val="nil"/>
              <w:left w:val="nil"/>
              <w:bottom w:val="nil"/>
              <w:right w:val="single" w:sz="4" w:space="0" w:color="auto"/>
            </w:tcBorders>
            <w:vAlign w:val="bottom"/>
          </w:tcPr>
          <w:p w14:paraId="38FDDBB6" w14:textId="02EFF716" w:rsidR="00CA363E" w:rsidRPr="00CA363E" w:rsidRDefault="00CA363E" w:rsidP="00CA363E">
            <w:pPr>
              <w:ind w:right="-89"/>
              <w:jc w:val="right"/>
              <w:rPr>
                <w:sz w:val="14"/>
                <w:szCs w:val="14"/>
              </w:rPr>
            </w:pPr>
            <w:r w:rsidRPr="00CA363E">
              <w:rPr>
                <w:sz w:val="14"/>
                <w:szCs w:val="14"/>
              </w:rPr>
              <w:t>955.988</w:t>
            </w:r>
          </w:p>
        </w:tc>
      </w:tr>
      <w:tr w:rsidR="00CA363E" w:rsidRPr="003E2AB0" w14:paraId="7FF151B4" w14:textId="77777777" w:rsidTr="00365032">
        <w:trPr>
          <w:trHeight w:val="113"/>
        </w:trPr>
        <w:tc>
          <w:tcPr>
            <w:tcW w:w="276" w:type="pct"/>
            <w:tcBorders>
              <w:left w:val="single" w:sz="4" w:space="0" w:color="auto"/>
            </w:tcBorders>
          </w:tcPr>
          <w:p w14:paraId="796500F2" w14:textId="77777777" w:rsidR="00CA363E" w:rsidRPr="00CA363E" w:rsidRDefault="00CA363E" w:rsidP="00CA363E">
            <w:pPr>
              <w:ind w:left="-108"/>
              <w:rPr>
                <w:bCs/>
                <w:sz w:val="14"/>
                <w:szCs w:val="14"/>
              </w:rPr>
            </w:pPr>
            <w:r w:rsidRPr="00CA363E">
              <w:rPr>
                <w:bCs/>
                <w:sz w:val="14"/>
                <w:szCs w:val="14"/>
              </w:rPr>
              <w:t>1.2.2</w:t>
            </w:r>
          </w:p>
        </w:tc>
        <w:tc>
          <w:tcPr>
            <w:tcW w:w="3117" w:type="pct"/>
            <w:tcBorders>
              <w:right w:val="single" w:sz="4" w:space="0" w:color="auto"/>
            </w:tcBorders>
            <w:vAlign w:val="bottom"/>
          </w:tcPr>
          <w:p w14:paraId="32E22F4A" w14:textId="77777777" w:rsidR="00CA363E" w:rsidRPr="00CA363E" w:rsidRDefault="00CA363E" w:rsidP="00CA363E">
            <w:pPr>
              <w:rPr>
                <w:sz w:val="14"/>
                <w:szCs w:val="14"/>
              </w:rPr>
            </w:pPr>
            <w:r w:rsidRPr="00CA363E">
              <w:rPr>
                <w:sz w:val="14"/>
                <w:szCs w:val="14"/>
              </w:rPr>
              <w:t>Bankalar Hesabındaki Net (Artış) Azalış</w:t>
            </w:r>
          </w:p>
        </w:tc>
        <w:tc>
          <w:tcPr>
            <w:tcW w:w="803" w:type="pct"/>
            <w:tcBorders>
              <w:top w:val="nil"/>
              <w:left w:val="nil"/>
              <w:bottom w:val="nil"/>
              <w:right w:val="single" w:sz="4" w:space="0" w:color="auto"/>
            </w:tcBorders>
            <w:shd w:val="clear" w:color="auto" w:fill="auto"/>
            <w:vAlign w:val="bottom"/>
          </w:tcPr>
          <w:p w14:paraId="2A3CE899" w14:textId="3CECB47A" w:rsidR="00CA363E" w:rsidRPr="00CA363E" w:rsidRDefault="006F08E1" w:rsidP="00CA363E">
            <w:pPr>
              <w:ind w:right="-89"/>
              <w:jc w:val="right"/>
              <w:rPr>
                <w:bCs/>
                <w:sz w:val="14"/>
                <w:szCs w:val="14"/>
              </w:rPr>
            </w:pPr>
            <w:r>
              <w:rPr>
                <w:bCs/>
                <w:sz w:val="14"/>
                <w:szCs w:val="14"/>
              </w:rPr>
              <w:t>663.429</w:t>
            </w:r>
          </w:p>
        </w:tc>
        <w:tc>
          <w:tcPr>
            <w:tcW w:w="804" w:type="pct"/>
            <w:tcBorders>
              <w:top w:val="nil"/>
              <w:left w:val="nil"/>
              <w:bottom w:val="nil"/>
              <w:right w:val="single" w:sz="4" w:space="0" w:color="auto"/>
            </w:tcBorders>
            <w:vAlign w:val="bottom"/>
          </w:tcPr>
          <w:p w14:paraId="7DB410B1" w14:textId="10476260" w:rsidR="00CA363E" w:rsidRPr="00CA363E" w:rsidRDefault="00CA363E" w:rsidP="00CA363E">
            <w:pPr>
              <w:ind w:right="-89"/>
              <w:jc w:val="right"/>
              <w:rPr>
                <w:sz w:val="14"/>
                <w:szCs w:val="14"/>
              </w:rPr>
            </w:pPr>
            <w:r w:rsidRPr="00CA363E">
              <w:rPr>
                <w:sz w:val="14"/>
                <w:szCs w:val="14"/>
              </w:rPr>
              <w:t>(634.428)</w:t>
            </w:r>
          </w:p>
        </w:tc>
      </w:tr>
      <w:tr w:rsidR="00CA363E" w:rsidRPr="003E2AB0" w14:paraId="085FF3BC" w14:textId="77777777" w:rsidTr="00365032">
        <w:trPr>
          <w:trHeight w:val="113"/>
        </w:trPr>
        <w:tc>
          <w:tcPr>
            <w:tcW w:w="276" w:type="pct"/>
            <w:tcBorders>
              <w:left w:val="single" w:sz="4" w:space="0" w:color="auto"/>
            </w:tcBorders>
          </w:tcPr>
          <w:p w14:paraId="67D86CE3" w14:textId="77777777" w:rsidR="00CA363E" w:rsidRPr="00CA363E" w:rsidRDefault="00CA363E" w:rsidP="00CA363E">
            <w:pPr>
              <w:ind w:left="-108"/>
              <w:rPr>
                <w:bCs/>
                <w:sz w:val="14"/>
                <w:szCs w:val="14"/>
              </w:rPr>
            </w:pPr>
            <w:r w:rsidRPr="00CA363E">
              <w:rPr>
                <w:bCs/>
                <w:sz w:val="14"/>
                <w:szCs w:val="14"/>
              </w:rPr>
              <w:t>1.2.3</w:t>
            </w:r>
          </w:p>
        </w:tc>
        <w:tc>
          <w:tcPr>
            <w:tcW w:w="3117" w:type="pct"/>
            <w:tcBorders>
              <w:right w:val="single" w:sz="4" w:space="0" w:color="auto"/>
            </w:tcBorders>
            <w:vAlign w:val="bottom"/>
          </w:tcPr>
          <w:p w14:paraId="74D61C19" w14:textId="77777777" w:rsidR="00CA363E" w:rsidRPr="00CA363E" w:rsidRDefault="00CA363E" w:rsidP="00CA363E">
            <w:pPr>
              <w:rPr>
                <w:sz w:val="14"/>
                <w:szCs w:val="14"/>
              </w:rPr>
            </w:pPr>
            <w:r w:rsidRPr="00CA363E">
              <w:rPr>
                <w:sz w:val="14"/>
                <w:szCs w:val="14"/>
              </w:rPr>
              <w:t>Kredilerdeki Net (Artış) Azalış</w:t>
            </w:r>
          </w:p>
        </w:tc>
        <w:tc>
          <w:tcPr>
            <w:tcW w:w="803" w:type="pct"/>
            <w:tcBorders>
              <w:top w:val="nil"/>
              <w:left w:val="nil"/>
              <w:bottom w:val="nil"/>
              <w:right w:val="single" w:sz="4" w:space="0" w:color="auto"/>
            </w:tcBorders>
            <w:shd w:val="clear" w:color="auto" w:fill="auto"/>
            <w:vAlign w:val="bottom"/>
          </w:tcPr>
          <w:p w14:paraId="5500F0E7" w14:textId="18EFF1EB" w:rsidR="00CA363E" w:rsidRPr="00CA363E" w:rsidRDefault="006F08E1" w:rsidP="00CA363E">
            <w:pPr>
              <w:ind w:right="-89"/>
              <w:jc w:val="right"/>
              <w:rPr>
                <w:bCs/>
                <w:sz w:val="14"/>
                <w:szCs w:val="14"/>
              </w:rPr>
            </w:pPr>
            <w:r>
              <w:rPr>
                <w:bCs/>
                <w:sz w:val="14"/>
                <w:szCs w:val="14"/>
              </w:rPr>
              <w:t>(4.373.824)</w:t>
            </w:r>
          </w:p>
        </w:tc>
        <w:tc>
          <w:tcPr>
            <w:tcW w:w="804" w:type="pct"/>
            <w:tcBorders>
              <w:top w:val="nil"/>
              <w:left w:val="nil"/>
              <w:bottom w:val="nil"/>
              <w:right w:val="single" w:sz="4" w:space="0" w:color="auto"/>
            </w:tcBorders>
            <w:vAlign w:val="bottom"/>
          </w:tcPr>
          <w:p w14:paraId="2026B7A5" w14:textId="138F9361" w:rsidR="00CA363E" w:rsidRPr="00CA363E" w:rsidRDefault="00CA363E" w:rsidP="00CA363E">
            <w:pPr>
              <w:ind w:right="-89"/>
              <w:jc w:val="right"/>
              <w:rPr>
                <w:sz w:val="14"/>
                <w:szCs w:val="14"/>
              </w:rPr>
            </w:pPr>
            <w:r w:rsidRPr="00CA363E">
              <w:rPr>
                <w:sz w:val="14"/>
                <w:szCs w:val="14"/>
              </w:rPr>
              <w:t>(3.566.003)</w:t>
            </w:r>
          </w:p>
        </w:tc>
      </w:tr>
      <w:tr w:rsidR="00CA363E" w:rsidRPr="003E2AB0" w14:paraId="64E02B15" w14:textId="77777777" w:rsidTr="00365032">
        <w:trPr>
          <w:trHeight w:val="113"/>
        </w:trPr>
        <w:tc>
          <w:tcPr>
            <w:tcW w:w="276" w:type="pct"/>
            <w:tcBorders>
              <w:left w:val="single" w:sz="4" w:space="0" w:color="auto"/>
            </w:tcBorders>
          </w:tcPr>
          <w:p w14:paraId="64162F03" w14:textId="77777777" w:rsidR="00CA363E" w:rsidRPr="00CA363E" w:rsidRDefault="00CA363E" w:rsidP="00CA363E">
            <w:pPr>
              <w:ind w:left="-108"/>
              <w:rPr>
                <w:bCs/>
                <w:sz w:val="14"/>
                <w:szCs w:val="14"/>
              </w:rPr>
            </w:pPr>
            <w:r w:rsidRPr="00CA363E">
              <w:rPr>
                <w:bCs/>
                <w:sz w:val="14"/>
                <w:szCs w:val="14"/>
              </w:rPr>
              <w:t>1.2.4</w:t>
            </w:r>
          </w:p>
        </w:tc>
        <w:tc>
          <w:tcPr>
            <w:tcW w:w="3117" w:type="pct"/>
            <w:tcBorders>
              <w:right w:val="single" w:sz="4" w:space="0" w:color="auto"/>
            </w:tcBorders>
            <w:vAlign w:val="bottom"/>
          </w:tcPr>
          <w:p w14:paraId="42167D60" w14:textId="77777777" w:rsidR="00CA363E" w:rsidRPr="00CA363E" w:rsidRDefault="00CA363E" w:rsidP="00CA363E">
            <w:pPr>
              <w:rPr>
                <w:sz w:val="14"/>
                <w:szCs w:val="14"/>
              </w:rPr>
            </w:pPr>
            <w:r w:rsidRPr="00CA363E">
              <w:rPr>
                <w:sz w:val="14"/>
                <w:szCs w:val="14"/>
              </w:rPr>
              <w:t>Diğer Varlıklarda Net (Artış) Azalış</w:t>
            </w:r>
          </w:p>
        </w:tc>
        <w:tc>
          <w:tcPr>
            <w:tcW w:w="803" w:type="pct"/>
            <w:tcBorders>
              <w:top w:val="nil"/>
              <w:left w:val="nil"/>
              <w:bottom w:val="nil"/>
              <w:right w:val="single" w:sz="4" w:space="0" w:color="auto"/>
            </w:tcBorders>
            <w:shd w:val="clear" w:color="auto" w:fill="auto"/>
            <w:vAlign w:val="bottom"/>
          </w:tcPr>
          <w:p w14:paraId="73D4AC4E" w14:textId="1E194398" w:rsidR="00CA363E" w:rsidRPr="00CA363E" w:rsidRDefault="006F08E1" w:rsidP="00CA363E">
            <w:pPr>
              <w:ind w:right="-89"/>
              <w:jc w:val="right"/>
              <w:rPr>
                <w:bCs/>
                <w:sz w:val="14"/>
                <w:szCs w:val="14"/>
              </w:rPr>
            </w:pPr>
            <w:r>
              <w:rPr>
                <w:bCs/>
                <w:sz w:val="14"/>
                <w:szCs w:val="14"/>
              </w:rPr>
              <w:t>(1.427.712)</w:t>
            </w:r>
          </w:p>
        </w:tc>
        <w:tc>
          <w:tcPr>
            <w:tcW w:w="804" w:type="pct"/>
            <w:tcBorders>
              <w:top w:val="nil"/>
              <w:left w:val="nil"/>
              <w:bottom w:val="nil"/>
              <w:right w:val="single" w:sz="4" w:space="0" w:color="auto"/>
            </w:tcBorders>
            <w:vAlign w:val="bottom"/>
          </w:tcPr>
          <w:p w14:paraId="40E323C6" w14:textId="06649E99" w:rsidR="00CA363E" w:rsidRPr="00CA363E" w:rsidRDefault="00CA363E" w:rsidP="00CA363E">
            <w:pPr>
              <w:ind w:right="-89"/>
              <w:jc w:val="right"/>
              <w:rPr>
                <w:sz w:val="14"/>
                <w:szCs w:val="14"/>
              </w:rPr>
            </w:pPr>
            <w:r w:rsidRPr="00CA363E">
              <w:rPr>
                <w:sz w:val="14"/>
                <w:szCs w:val="14"/>
              </w:rPr>
              <w:t>(123.359)</w:t>
            </w:r>
          </w:p>
        </w:tc>
      </w:tr>
      <w:tr w:rsidR="00CA363E" w:rsidRPr="003E2AB0" w14:paraId="02353578" w14:textId="77777777" w:rsidTr="00365032">
        <w:trPr>
          <w:trHeight w:val="113"/>
        </w:trPr>
        <w:tc>
          <w:tcPr>
            <w:tcW w:w="276" w:type="pct"/>
            <w:tcBorders>
              <w:left w:val="single" w:sz="4" w:space="0" w:color="auto"/>
            </w:tcBorders>
          </w:tcPr>
          <w:p w14:paraId="06E1C1C3" w14:textId="77777777" w:rsidR="00CA363E" w:rsidRPr="00CA363E" w:rsidRDefault="00CA363E" w:rsidP="00CA363E">
            <w:pPr>
              <w:ind w:left="-108"/>
              <w:rPr>
                <w:bCs/>
                <w:sz w:val="14"/>
                <w:szCs w:val="14"/>
              </w:rPr>
            </w:pPr>
            <w:r w:rsidRPr="00CA363E">
              <w:rPr>
                <w:bCs/>
                <w:sz w:val="14"/>
                <w:szCs w:val="14"/>
              </w:rPr>
              <w:t>1.2.5</w:t>
            </w:r>
          </w:p>
        </w:tc>
        <w:tc>
          <w:tcPr>
            <w:tcW w:w="3117" w:type="pct"/>
            <w:tcBorders>
              <w:right w:val="single" w:sz="4" w:space="0" w:color="auto"/>
            </w:tcBorders>
            <w:vAlign w:val="bottom"/>
          </w:tcPr>
          <w:p w14:paraId="1DD3165B" w14:textId="77777777" w:rsidR="00CA363E" w:rsidRPr="00CA363E" w:rsidRDefault="00CA363E" w:rsidP="00CA363E">
            <w:pPr>
              <w:rPr>
                <w:sz w:val="14"/>
                <w:szCs w:val="14"/>
              </w:rPr>
            </w:pPr>
            <w:r w:rsidRPr="00CA363E">
              <w:rPr>
                <w:sz w:val="14"/>
                <w:szCs w:val="14"/>
              </w:rPr>
              <w:t>Bankalardan Toplanan Fonlarda Net Artış (Azalış)</w:t>
            </w:r>
          </w:p>
        </w:tc>
        <w:tc>
          <w:tcPr>
            <w:tcW w:w="803" w:type="pct"/>
            <w:tcBorders>
              <w:top w:val="nil"/>
              <w:left w:val="nil"/>
              <w:bottom w:val="nil"/>
              <w:right w:val="single" w:sz="4" w:space="0" w:color="auto"/>
            </w:tcBorders>
            <w:shd w:val="clear" w:color="auto" w:fill="auto"/>
            <w:vAlign w:val="bottom"/>
          </w:tcPr>
          <w:p w14:paraId="460D6398" w14:textId="317387A2" w:rsidR="00CA363E" w:rsidRPr="00CA363E" w:rsidRDefault="006F08E1" w:rsidP="00CA363E">
            <w:pPr>
              <w:ind w:right="-89"/>
              <w:jc w:val="right"/>
              <w:rPr>
                <w:bCs/>
                <w:sz w:val="14"/>
                <w:szCs w:val="14"/>
              </w:rPr>
            </w:pPr>
            <w:r>
              <w:rPr>
                <w:bCs/>
                <w:sz w:val="14"/>
                <w:szCs w:val="14"/>
              </w:rPr>
              <w:t>(282.040)</w:t>
            </w:r>
          </w:p>
        </w:tc>
        <w:tc>
          <w:tcPr>
            <w:tcW w:w="804" w:type="pct"/>
            <w:tcBorders>
              <w:top w:val="nil"/>
              <w:left w:val="nil"/>
              <w:bottom w:val="nil"/>
              <w:right w:val="single" w:sz="4" w:space="0" w:color="auto"/>
            </w:tcBorders>
            <w:vAlign w:val="bottom"/>
          </w:tcPr>
          <w:p w14:paraId="0AB2A373" w14:textId="6F92875F" w:rsidR="00CA363E" w:rsidRPr="00CA363E" w:rsidRDefault="00CA363E" w:rsidP="00CA363E">
            <w:pPr>
              <w:ind w:right="-89"/>
              <w:jc w:val="right"/>
              <w:rPr>
                <w:sz w:val="14"/>
                <w:szCs w:val="14"/>
              </w:rPr>
            </w:pPr>
            <w:r w:rsidRPr="00CA363E">
              <w:rPr>
                <w:sz w:val="14"/>
                <w:szCs w:val="14"/>
              </w:rPr>
              <w:t>895.825</w:t>
            </w:r>
          </w:p>
        </w:tc>
      </w:tr>
      <w:tr w:rsidR="00CA363E" w:rsidRPr="003E2AB0" w14:paraId="195E25A0" w14:textId="77777777" w:rsidTr="00365032">
        <w:trPr>
          <w:trHeight w:val="113"/>
        </w:trPr>
        <w:tc>
          <w:tcPr>
            <w:tcW w:w="276" w:type="pct"/>
            <w:tcBorders>
              <w:left w:val="single" w:sz="4" w:space="0" w:color="auto"/>
            </w:tcBorders>
          </w:tcPr>
          <w:p w14:paraId="4E50E308" w14:textId="77777777" w:rsidR="00CA363E" w:rsidRPr="00CA363E" w:rsidRDefault="00CA363E" w:rsidP="00CA363E">
            <w:pPr>
              <w:ind w:left="-108"/>
              <w:rPr>
                <w:bCs/>
                <w:sz w:val="14"/>
                <w:szCs w:val="14"/>
              </w:rPr>
            </w:pPr>
            <w:r w:rsidRPr="00CA363E">
              <w:rPr>
                <w:bCs/>
                <w:sz w:val="14"/>
                <w:szCs w:val="14"/>
              </w:rPr>
              <w:t>1.2.6</w:t>
            </w:r>
          </w:p>
        </w:tc>
        <w:tc>
          <w:tcPr>
            <w:tcW w:w="3117" w:type="pct"/>
            <w:tcBorders>
              <w:right w:val="single" w:sz="4" w:space="0" w:color="auto"/>
            </w:tcBorders>
            <w:vAlign w:val="bottom"/>
          </w:tcPr>
          <w:p w14:paraId="10228AB8" w14:textId="77777777" w:rsidR="00CA363E" w:rsidRPr="00CA363E" w:rsidRDefault="00CA363E" w:rsidP="00CA363E">
            <w:pPr>
              <w:rPr>
                <w:sz w:val="14"/>
                <w:szCs w:val="14"/>
              </w:rPr>
            </w:pPr>
            <w:r w:rsidRPr="00CA363E">
              <w:rPr>
                <w:sz w:val="14"/>
                <w:szCs w:val="14"/>
              </w:rPr>
              <w:t>Diğer Toplanan Fonlarda Net Artış (Azalış)</w:t>
            </w:r>
          </w:p>
        </w:tc>
        <w:tc>
          <w:tcPr>
            <w:tcW w:w="803" w:type="pct"/>
            <w:tcBorders>
              <w:top w:val="nil"/>
              <w:left w:val="nil"/>
              <w:bottom w:val="nil"/>
              <w:right w:val="single" w:sz="4" w:space="0" w:color="auto"/>
            </w:tcBorders>
            <w:shd w:val="clear" w:color="auto" w:fill="auto"/>
            <w:vAlign w:val="bottom"/>
          </w:tcPr>
          <w:p w14:paraId="18307309" w14:textId="25DB0E4F" w:rsidR="00CA363E" w:rsidRPr="00CA363E" w:rsidRDefault="006F08E1" w:rsidP="00CA363E">
            <w:pPr>
              <w:ind w:right="-89"/>
              <w:jc w:val="right"/>
              <w:rPr>
                <w:bCs/>
                <w:sz w:val="14"/>
                <w:szCs w:val="14"/>
              </w:rPr>
            </w:pPr>
            <w:r>
              <w:rPr>
                <w:bCs/>
                <w:sz w:val="14"/>
                <w:szCs w:val="14"/>
              </w:rPr>
              <w:t>10.284.377</w:t>
            </w:r>
          </w:p>
        </w:tc>
        <w:tc>
          <w:tcPr>
            <w:tcW w:w="804" w:type="pct"/>
            <w:tcBorders>
              <w:top w:val="nil"/>
              <w:left w:val="nil"/>
              <w:bottom w:val="nil"/>
              <w:right w:val="single" w:sz="4" w:space="0" w:color="auto"/>
            </w:tcBorders>
            <w:vAlign w:val="bottom"/>
          </w:tcPr>
          <w:p w14:paraId="15B9F0F8" w14:textId="7BD7D566" w:rsidR="00CA363E" w:rsidRPr="00CA363E" w:rsidRDefault="00CA363E" w:rsidP="00CA363E">
            <w:pPr>
              <w:ind w:right="-89"/>
              <w:jc w:val="right"/>
              <w:rPr>
                <w:sz w:val="14"/>
                <w:szCs w:val="14"/>
              </w:rPr>
            </w:pPr>
            <w:r w:rsidRPr="00CA363E">
              <w:rPr>
                <w:sz w:val="14"/>
                <w:szCs w:val="14"/>
              </w:rPr>
              <w:t>6.556.452</w:t>
            </w:r>
          </w:p>
        </w:tc>
      </w:tr>
      <w:tr w:rsidR="006F08E1" w:rsidRPr="003E2AB0" w14:paraId="7EDE8214" w14:textId="77777777" w:rsidTr="00365032">
        <w:trPr>
          <w:trHeight w:val="113"/>
        </w:trPr>
        <w:tc>
          <w:tcPr>
            <w:tcW w:w="276" w:type="pct"/>
            <w:tcBorders>
              <w:left w:val="single" w:sz="4" w:space="0" w:color="auto"/>
            </w:tcBorders>
          </w:tcPr>
          <w:p w14:paraId="4BD62232" w14:textId="77777777" w:rsidR="006F08E1" w:rsidRPr="00CA363E" w:rsidRDefault="006F08E1" w:rsidP="006F08E1">
            <w:pPr>
              <w:ind w:left="-108"/>
              <w:rPr>
                <w:bCs/>
                <w:sz w:val="14"/>
                <w:szCs w:val="14"/>
              </w:rPr>
            </w:pPr>
            <w:r w:rsidRPr="00CA363E">
              <w:rPr>
                <w:bCs/>
                <w:sz w:val="14"/>
                <w:szCs w:val="14"/>
              </w:rPr>
              <w:t>1.2.7</w:t>
            </w:r>
          </w:p>
        </w:tc>
        <w:tc>
          <w:tcPr>
            <w:tcW w:w="3117" w:type="pct"/>
            <w:tcBorders>
              <w:right w:val="single" w:sz="4" w:space="0" w:color="auto"/>
            </w:tcBorders>
            <w:vAlign w:val="bottom"/>
          </w:tcPr>
          <w:p w14:paraId="70EAC568" w14:textId="77777777" w:rsidR="006F08E1" w:rsidRPr="00CA363E" w:rsidRDefault="006F08E1" w:rsidP="006F08E1">
            <w:pPr>
              <w:rPr>
                <w:sz w:val="14"/>
                <w:szCs w:val="14"/>
              </w:rPr>
            </w:pPr>
            <w:r w:rsidRPr="00CA363E">
              <w:rPr>
                <w:sz w:val="14"/>
                <w:szCs w:val="14"/>
              </w:rPr>
              <w:t>Gerçeğe Uygun Değer Farkı K/</w:t>
            </w:r>
            <w:proofErr w:type="spellStart"/>
            <w:r w:rsidRPr="00CA363E">
              <w:rPr>
                <w:sz w:val="14"/>
                <w:szCs w:val="14"/>
              </w:rPr>
              <w:t>Z'a</w:t>
            </w:r>
            <w:proofErr w:type="spellEnd"/>
            <w:r w:rsidRPr="00CA363E">
              <w:rPr>
                <w:sz w:val="14"/>
                <w:szCs w:val="14"/>
              </w:rPr>
              <w:t xml:space="preserve"> Yansıtılan </w:t>
            </w:r>
            <w:proofErr w:type="spellStart"/>
            <w:r w:rsidRPr="00CA363E">
              <w:rPr>
                <w:sz w:val="14"/>
                <w:szCs w:val="14"/>
              </w:rPr>
              <w:t>FY'lerde</w:t>
            </w:r>
            <w:proofErr w:type="spellEnd"/>
            <w:r w:rsidRPr="00CA363E">
              <w:rPr>
                <w:sz w:val="14"/>
                <w:szCs w:val="14"/>
              </w:rPr>
              <w:t xml:space="preserve"> Net Artış (Azalış)</w:t>
            </w:r>
          </w:p>
        </w:tc>
        <w:tc>
          <w:tcPr>
            <w:tcW w:w="803" w:type="pct"/>
            <w:tcBorders>
              <w:top w:val="nil"/>
              <w:left w:val="nil"/>
              <w:bottom w:val="nil"/>
              <w:right w:val="single" w:sz="4" w:space="0" w:color="auto"/>
            </w:tcBorders>
            <w:shd w:val="clear" w:color="auto" w:fill="auto"/>
            <w:vAlign w:val="bottom"/>
          </w:tcPr>
          <w:p w14:paraId="79A42089" w14:textId="3C013944" w:rsidR="006F08E1" w:rsidRPr="00CA363E" w:rsidRDefault="006F08E1" w:rsidP="006F08E1">
            <w:pPr>
              <w:ind w:right="-89"/>
              <w:jc w:val="right"/>
              <w:rPr>
                <w:bCs/>
                <w:sz w:val="14"/>
                <w:szCs w:val="14"/>
              </w:rPr>
            </w:pPr>
            <w:r w:rsidRPr="00CA363E">
              <w:rPr>
                <w:sz w:val="14"/>
                <w:szCs w:val="14"/>
              </w:rPr>
              <w:t>-</w:t>
            </w:r>
          </w:p>
        </w:tc>
        <w:tc>
          <w:tcPr>
            <w:tcW w:w="804" w:type="pct"/>
            <w:tcBorders>
              <w:top w:val="nil"/>
              <w:left w:val="nil"/>
              <w:bottom w:val="nil"/>
              <w:right w:val="single" w:sz="4" w:space="0" w:color="auto"/>
            </w:tcBorders>
            <w:vAlign w:val="bottom"/>
          </w:tcPr>
          <w:p w14:paraId="28812E6B" w14:textId="26D098F7" w:rsidR="006F08E1" w:rsidRPr="00CA363E" w:rsidRDefault="006F08E1" w:rsidP="006F08E1">
            <w:pPr>
              <w:ind w:right="-89"/>
              <w:jc w:val="right"/>
              <w:rPr>
                <w:sz w:val="14"/>
                <w:szCs w:val="14"/>
              </w:rPr>
            </w:pPr>
            <w:r w:rsidRPr="00CA363E">
              <w:rPr>
                <w:sz w:val="14"/>
                <w:szCs w:val="14"/>
              </w:rPr>
              <w:t>-</w:t>
            </w:r>
          </w:p>
        </w:tc>
      </w:tr>
      <w:tr w:rsidR="006F08E1" w:rsidRPr="003E2AB0" w14:paraId="62A60FC0" w14:textId="77777777" w:rsidTr="00365032">
        <w:trPr>
          <w:trHeight w:val="113"/>
        </w:trPr>
        <w:tc>
          <w:tcPr>
            <w:tcW w:w="276" w:type="pct"/>
            <w:tcBorders>
              <w:left w:val="single" w:sz="4" w:space="0" w:color="auto"/>
            </w:tcBorders>
          </w:tcPr>
          <w:p w14:paraId="393136D9" w14:textId="77777777" w:rsidR="006F08E1" w:rsidRPr="00CA363E" w:rsidRDefault="006F08E1" w:rsidP="006F08E1">
            <w:pPr>
              <w:ind w:left="-108"/>
              <w:rPr>
                <w:bCs/>
                <w:sz w:val="14"/>
                <w:szCs w:val="14"/>
              </w:rPr>
            </w:pPr>
            <w:r w:rsidRPr="00CA363E">
              <w:rPr>
                <w:bCs/>
                <w:sz w:val="14"/>
                <w:szCs w:val="14"/>
              </w:rPr>
              <w:t>1.2.8</w:t>
            </w:r>
          </w:p>
        </w:tc>
        <w:tc>
          <w:tcPr>
            <w:tcW w:w="3117" w:type="pct"/>
            <w:tcBorders>
              <w:right w:val="single" w:sz="4" w:space="0" w:color="auto"/>
            </w:tcBorders>
            <w:vAlign w:val="bottom"/>
          </w:tcPr>
          <w:p w14:paraId="3011E6CB" w14:textId="77777777" w:rsidR="006F08E1" w:rsidRPr="00CA363E" w:rsidRDefault="006F08E1" w:rsidP="006F08E1">
            <w:pPr>
              <w:rPr>
                <w:sz w:val="14"/>
                <w:szCs w:val="14"/>
              </w:rPr>
            </w:pPr>
            <w:r w:rsidRPr="00CA363E">
              <w:rPr>
                <w:sz w:val="14"/>
                <w:szCs w:val="14"/>
              </w:rPr>
              <w:t>Alınan Kredilerdeki Net Artış (Azalış)</w:t>
            </w:r>
          </w:p>
        </w:tc>
        <w:tc>
          <w:tcPr>
            <w:tcW w:w="803" w:type="pct"/>
            <w:tcBorders>
              <w:top w:val="nil"/>
              <w:left w:val="nil"/>
              <w:bottom w:val="nil"/>
              <w:right w:val="single" w:sz="4" w:space="0" w:color="auto"/>
            </w:tcBorders>
            <w:shd w:val="clear" w:color="auto" w:fill="auto"/>
            <w:vAlign w:val="bottom"/>
          </w:tcPr>
          <w:p w14:paraId="39CFC9EC" w14:textId="65FEAA26" w:rsidR="006F08E1" w:rsidRPr="00CA363E" w:rsidRDefault="006F08E1" w:rsidP="006F08E1">
            <w:pPr>
              <w:ind w:right="-89"/>
              <w:jc w:val="right"/>
              <w:rPr>
                <w:bCs/>
                <w:sz w:val="14"/>
                <w:szCs w:val="14"/>
              </w:rPr>
            </w:pPr>
            <w:r w:rsidRPr="006F08E1">
              <w:rPr>
                <w:bCs/>
                <w:sz w:val="14"/>
                <w:szCs w:val="14"/>
              </w:rPr>
              <w:t>(1.466.144)</w:t>
            </w:r>
          </w:p>
        </w:tc>
        <w:tc>
          <w:tcPr>
            <w:tcW w:w="804" w:type="pct"/>
            <w:tcBorders>
              <w:top w:val="nil"/>
              <w:left w:val="nil"/>
              <w:bottom w:val="nil"/>
              <w:right w:val="single" w:sz="4" w:space="0" w:color="auto"/>
            </w:tcBorders>
            <w:vAlign w:val="bottom"/>
          </w:tcPr>
          <w:p w14:paraId="738223D8" w14:textId="412220D9" w:rsidR="006F08E1" w:rsidRPr="00CA363E" w:rsidRDefault="006F08E1" w:rsidP="006F08E1">
            <w:pPr>
              <w:ind w:right="-89"/>
              <w:jc w:val="right"/>
              <w:rPr>
                <w:sz w:val="14"/>
                <w:szCs w:val="14"/>
              </w:rPr>
            </w:pPr>
            <w:r w:rsidRPr="00CA363E">
              <w:rPr>
                <w:sz w:val="14"/>
                <w:szCs w:val="14"/>
              </w:rPr>
              <w:t>-</w:t>
            </w:r>
          </w:p>
        </w:tc>
      </w:tr>
      <w:tr w:rsidR="006F08E1" w:rsidRPr="003E2AB0" w14:paraId="3861AFA2" w14:textId="77777777" w:rsidTr="00365032">
        <w:trPr>
          <w:trHeight w:val="113"/>
        </w:trPr>
        <w:tc>
          <w:tcPr>
            <w:tcW w:w="276" w:type="pct"/>
            <w:tcBorders>
              <w:left w:val="single" w:sz="4" w:space="0" w:color="auto"/>
            </w:tcBorders>
          </w:tcPr>
          <w:p w14:paraId="17B72360" w14:textId="77777777" w:rsidR="006F08E1" w:rsidRPr="00CA363E" w:rsidRDefault="006F08E1" w:rsidP="006F08E1">
            <w:pPr>
              <w:ind w:left="-108"/>
              <w:rPr>
                <w:bCs/>
                <w:sz w:val="14"/>
                <w:szCs w:val="14"/>
              </w:rPr>
            </w:pPr>
            <w:r w:rsidRPr="00CA363E">
              <w:rPr>
                <w:bCs/>
                <w:sz w:val="14"/>
                <w:szCs w:val="14"/>
              </w:rPr>
              <w:t>1.2.9</w:t>
            </w:r>
          </w:p>
        </w:tc>
        <w:tc>
          <w:tcPr>
            <w:tcW w:w="3117" w:type="pct"/>
            <w:tcBorders>
              <w:right w:val="single" w:sz="4" w:space="0" w:color="auto"/>
            </w:tcBorders>
            <w:vAlign w:val="bottom"/>
          </w:tcPr>
          <w:p w14:paraId="67D4DF8E" w14:textId="77777777" w:rsidR="006F08E1" w:rsidRPr="00CA363E" w:rsidRDefault="006F08E1" w:rsidP="006F08E1">
            <w:pPr>
              <w:rPr>
                <w:sz w:val="14"/>
                <w:szCs w:val="14"/>
              </w:rPr>
            </w:pPr>
            <w:r w:rsidRPr="00CA363E">
              <w:rPr>
                <w:sz w:val="14"/>
                <w:szCs w:val="14"/>
              </w:rPr>
              <w:t>Vadesi Gelmiş Borçlarda Net Artış (Azalış)</w:t>
            </w:r>
          </w:p>
        </w:tc>
        <w:tc>
          <w:tcPr>
            <w:tcW w:w="803" w:type="pct"/>
            <w:tcBorders>
              <w:top w:val="nil"/>
              <w:left w:val="nil"/>
              <w:bottom w:val="nil"/>
              <w:right w:val="single" w:sz="4" w:space="0" w:color="auto"/>
            </w:tcBorders>
            <w:shd w:val="clear" w:color="auto" w:fill="auto"/>
            <w:vAlign w:val="bottom"/>
          </w:tcPr>
          <w:p w14:paraId="6C9147F0" w14:textId="6A7418BE" w:rsidR="006F08E1" w:rsidRPr="00CA363E" w:rsidRDefault="006F08E1" w:rsidP="006F08E1">
            <w:pPr>
              <w:ind w:right="-89"/>
              <w:jc w:val="right"/>
              <w:rPr>
                <w:bCs/>
                <w:sz w:val="14"/>
                <w:szCs w:val="14"/>
              </w:rPr>
            </w:pPr>
            <w:r w:rsidRPr="00CA363E">
              <w:rPr>
                <w:sz w:val="14"/>
                <w:szCs w:val="14"/>
              </w:rPr>
              <w:t>-</w:t>
            </w:r>
          </w:p>
        </w:tc>
        <w:tc>
          <w:tcPr>
            <w:tcW w:w="804" w:type="pct"/>
            <w:tcBorders>
              <w:top w:val="nil"/>
              <w:left w:val="nil"/>
              <w:bottom w:val="nil"/>
              <w:right w:val="single" w:sz="4" w:space="0" w:color="auto"/>
            </w:tcBorders>
            <w:vAlign w:val="bottom"/>
          </w:tcPr>
          <w:p w14:paraId="1C81BDF9" w14:textId="690160AF" w:rsidR="006F08E1" w:rsidRPr="00CA363E" w:rsidRDefault="006F08E1" w:rsidP="006F08E1">
            <w:pPr>
              <w:ind w:right="-89"/>
              <w:jc w:val="right"/>
              <w:rPr>
                <w:sz w:val="14"/>
                <w:szCs w:val="14"/>
              </w:rPr>
            </w:pPr>
            <w:r w:rsidRPr="00CA363E">
              <w:rPr>
                <w:sz w:val="14"/>
                <w:szCs w:val="14"/>
              </w:rPr>
              <w:t>-</w:t>
            </w:r>
          </w:p>
        </w:tc>
      </w:tr>
      <w:tr w:rsidR="006F08E1" w:rsidRPr="003E2AB0" w14:paraId="329BFAF9" w14:textId="77777777" w:rsidTr="00365032">
        <w:trPr>
          <w:trHeight w:val="113"/>
        </w:trPr>
        <w:tc>
          <w:tcPr>
            <w:tcW w:w="276" w:type="pct"/>
            <w:tcBorders>
              <w:left w:val="single" w:sz="4" w:space="0" w:color="auto"/>
            </w:tcBorders>
          </w:tcPr>
          <w:p w14:paraId="169B99D8" w14:textId="77777777" w:rsidR="006F08E1" w:rsidRPr="00CA363E" w:rsidRDefault="006F08E1" w:rsidP="006F08E1">
            <w:pPr>
              <w:ind w:left="-108"/>
              <w:rPr>
                <w:bCs/>
                <w:sz w:val="14"/>
                <w:szCs w:val="14"/>
              </w:rPr>
            </w:pPr>
            <w:r w:rsidRPr="00CA363E">
              <w:rPr>
                <w:bCs/>
                <w:sz w:val="14"/>
                <w:szCs w:val="14"/>
              </w:rPr>
              <w:t>1.2.10</w:t>
            </w:r>
          </w:p>
        </w:tc>
        <w:tc>
          <w:tcPr>
            <w:tcW w:w="3117" w:type="pct"/>
            <w:tcBorders>
              <w:right w:val="single" w:sz="4" w:space="0" w:color="auto"/>
            </w:tcBorders>
            <w:vAlign w:val="bottom"/>
          </w:tcPr>
          <w:p w14:paraId="6A69AB96" w14:textId="77777777" w:rsidR="006F08E1" w:rsidRPr="00CA363E" w:rsidRDefault="006F08E1" w:rsidP="006F08E1">
            <w:pPr>
              <w:rPr>
                <w:sz w:val="14"/>
                <w:szCs w:val="14"/>
              </w:rPr>
            </w:pPr>
            <w:r w:rsidRPr="00CA363E">
              <w:rPr>
                <w:sz w:val="14"/>
                <w:szCs w:val="14"/>
              </w:rPr>
              <w:t xml:space="preserve">Diğer Borçlarda Net Artış (Azalış) </w:t>
            </w:r>
          </w:p>
        </w:tc>
        <w:tc>
          <w:tcPr>
            <w:tcW w:w="803" w:type="pct"/>
            <w:tcBorders>
              <w:top w:val="nil"/>
              <w:left w:val="nil"/>
              <w:bottom w:val="nil"/>
              <w:right w:val="single" w:sz="4" w:space="0" w:color="auto"/>
            </w:tcBorders>
            <w:shd w:val="clear" w:color="auto" w:fill="auto"/>
            <w:vAlign w:val="bottom"/>
          </w:tcPr>
          <w:p w14:paraId="72E89B91" w14:textId="2AC0B8CF" w:rsidR="006F08E1" w:rsidRPr="00CA363E" w:rsidRDefault="006F08E1" w:rsidP="006F08E1">
            <w:pPr>
              <w:ind w:right="-89"/>
              <w:jc w:val="right"/>
              <w:rPr>
                <w:bCs/>
                <w:sz w:val="14"/>
                <w:szCs w:val="14"/>
              </w:rPr>
            </w:pPr>
            <w:r>
              <w:rPr>
                <w:bCs/>
                <w:sz w:val="14"/>
                <w:szCs w:val="14"/>
              </w:rPr>
              <w:t>862.536</w:t>
            </w:r>
          </w:p>
        </w:tc>
        <w:tc>
          <w:tcPr>
            <w:tcW w:w="804" w:type="pct"/>
            <w:tcBorders>
              <w:top w:val="nil"/>
              <w:left w:val="nil"/>
              <w:bottom w:val="nil"/>
              <w:right w:val="single" w:sz="4" w:space="0" w:color="auto"/>
            </w:tcBorders>
            <w:vAlign w:val="bottom"/>
          </w:tcPr>
          <w:p w14:paraId="60A4F01A" w14:textId="5EEEEED2" w:rsidR="006F08E1" w:rsidRPr="00CA363E" w:rsidRDefault="006F08E1" w:rsidP="006F08E1">
            <w:pPr>
              <w:ind w:right="-89"/>
              <w:jc w:val="right"/>
              <w:rPr>
                <w:sz w:val="14"/>
                <w:szCs w:val="14"/>
              </w:rPr>
            </w:pPr>
            <w:r w:rsidRPr="00CA363E">
              <w:rPr>
                <w:bCs/>
                <w:sz w:val="14"/>
                <w:szCs w:val="14"/>
              </w:rPr>
              <w:t>(838.208)</w:t>
            </w:r>
          </w:p>
        </w:tc>
      </w:tr>
      <w:tr w:rsidR="006F08E1" w:rsidRPr="003E2AB0" w14:paraId="0660DCFF" w14:textId="77777777" w:rsidTr="00365032">
        <w:trPr>
          <w:trHeight w:val="113"/>
        </w:trPr>
        <w:tc>
          <w:tcPr>
            <w:tcW w:w="276" w:type="pct"/>
            <w:tcBorders>
              <w:left w:val="single" w:sz="4" w:space="0" w:color="auto"/>
            </w:tcBorders>
          </w:tcPr>
          <w:p w14:paraId="24F80105" w14:textId="77777777" w:rsidR="006F08E1" w:rsidRPr="00CA363E" w:rsidRDefault="006F08E1" w:rsidP="006F08E1">
            <w:pPr>
              <w:ind w:left="-108"/>
              <w:rPr>
                <w:b/>
                <w:bCs/>
                <w:sz w:val="14"/>
                <w:szCs w:val="14"/>
              </w:rPr>
            </w:pPr>
          </w:p>
        </w:tc>
        <w:tc>
          <w:tcPr>
            <w:tcW w:w="3117" w:type="pct"/>
            <w:tcBorders>
              <w:right w:val="single" w:sz="4" w:space="0" w:color="auto"/>
            </w:tcBorders>
            <w:vAlign w:val="bottom"/>
          </w:tcPr>
          <w:p w14:paraId="594BD922" w14:textId="77777777" w:rsidR="006F08E1" w:rsidRPr="00CA363E" w:rsidRDefault="006F08E1" w:rsidP="006F08E1">
            <w:pPr>
              <w:rPr>
                <w:sz w:val="14"/>
                <w:szCs w:val="14"/>
              </w:rPr>
            </w:pPr>
          </w:p>
        </w:tc>
        <w:tc>
          <w:tcPr>
            <w:tcW w:w="803" w:type="pct"/>
            <w:tcBorders>
              <w:top w:val="nil"/>
              <w:left w:val="nil"/>
              <w:bottom w:val="nil"/>
              <w:right w:val="single" w:sz="4" w:space="0" w:color="auto"/>
            </w:tcBorders>
            <w:shd w:val="clear" w:color="auto" w:fill="auto"/>
            <w:vAlign w:val="bottom"/>
          </w:tcPr>
          <w:p w14:paraId="4DD5CFA8" w14:textId="143A9DEC" w:rsidR="006F08E1" w:rsidRPr="00CA363E" w:rsidRDefault="006F08E1" w:rsidP="006F08E1">
            <w:pPr>
              <w:ind w:right="-89"/>
              <w:jc w:val="right"/>
              <w:rPr>
                <w:b/>
                <w:bCs/>
                <w:sz w:val="14"/>
                <w:szCs w:val="14"/>
              </w:rPr>
            </w:pPr>
          </w:p>
        </w:tc>
        <w:tc>
          <w:tcPr>
            <w:tcW w:w="804" w:type="pct"/>
            <w:tcBorders>
              <w:top w:val="nil"/>
              <w:left w:val="nil"/>
              <w:bottom w:val="nil"/>
              <w:right w:val="single" w:sz="4" w:space="0" w:color="auto"/>
            </w:tcBorders>
            <w:vAlign w:val="bottom"/>
          </w:tcPr>
          <w:p w14:paraId="1E8C45DC" w14:textId="69C06048" w:rsidR="006F08E1" w:rsidRPr="00CA363E" w:rsidRDefault="006F08E1" w:rsidP="006F08E1">
            <w:pPr>
              <w:ind w:right="-89"/>
              <w:jc w:val="right"/>
              <w:rPr>
                <w:sz w:val="14"/>
                <w:szCs w:val="14"/>
              </w:rPr>
            </w:pPr>
          </w:p>
        </w:tc>
      </w:tr>
      <w:tr w:rsidR="006F08E1" w:rsidRPr="003E2AB0" w14:paraId="485CF7BC" w14:textId="77777777" w:rsidTr="00365032">
        <w:trPr>
          <w:trHeight w:val="113"/>
        </w:trPr>
        <w:tc>
          <w:tcPr>
            <w:tcW w:w="276" w:type="pct"/>
            <w:tcBorders>
              <w:left w:val="single" w:sz="4" w:space="0" w:color="auto"/>
            </w:tcBorders>
          </w:tcPr>
          <w:p w14:paraId="4D0ACE78" w14:textId="77777777" w:rsidR="006F08E1" w:rsidRPr="00CA363E" w:rsidRDefault="006F08E1" w:rsidP="006F08E1">
            <w:pPr>
              <w:ind w:left="-108"/>
              <w:rPr>
                <w:b/>
                <w:bCs/>
                <w:sz w:val="14"/>
                <w:szCs w:val="14"/>
              </w:rPr>
            </w:pPr>
            <w:r w:rsidRPr="00CA363E">
              <w:rPr>
                <w:b/>
                <w:bCs/>
                <w:sz w:val="14"/>
                <w:szCs w:val="14"/>
              </w:rPr>
              <w:t>I.</w:t>
            </w:r>
          </w:p>
        </w:tc>
        <w:tc>
          <w:tcPr>
            <w:tcW w:w="3117" w:type="pct"/>
            <w:tcBorders>
              <w:right w:val="single" w:sz="4" w:space="0" w:color="auto"/>
            </w:tcBorders>
            <w:vAlign w:val="bottom"/>
          </w:tcPr>
          <w:p w14:paraId="329FB566" w14:textId="77777777" w:rsidR="006F08E1" w:rsidRPr="00CA363E" w:rsidRDefault="006F08E1" w:rsidP="006F08E1">
            <w:pPr>
              <w:rPr>
                <w:b/>
                <w:sz w:val="14"/>
                <w:szCs w:val="14"/>
              </w:rPr>
            </w:pPr>
            <w:r w:rsidRPr="00CA363E">
              <w:rPr>
                <w:b/>
                <w:sz w:val="14"/>
                <w:szCs w:val="14"/>
              </w:rPr>
              <w:t>Bankacılık Faaliyetlerinden Kaynaklanan Net Nakit Akışı</w:t>
            </w:r>
          </w:p>
        </w:tc>
        <w:tc>
          <w:tcPr>
            <w:tcW w:w="803" w:type="pct"/>
            <w:tcBorders>
              <w:top w:val="nil"/>
              <w:left w:val="nil"/>
              <w:bottom w:val="nil"/>
              <w:right w:val="single" w:sz="4" w:space="0" w:color="auto"/>
            </w:tcBorders>
            <w:shd w:val="clear" w:color="auto" w:fill="auto"/>
            <w:vAlign w:val="bottom"/>
          </w:tcPr>
          <w:p w14:paraId="33FEE1CC" w14:textId="4CABB4CA" w:rsidR="006F08E1" w:rsidRPr="00CA363E" w:rsidRDefault="006F08E1" w:rsidP="006F08E1">
            <w:pPr>
              <w:ind w:right="-89"/>
              <w:jc w:val="right"/>
              <w:rPr>
                <w:b/>
                <w:bCs/>
                <w:sz w:val="14"/>
                <w:szCs w:val="14"/>
              </w:rPr>
            </w:pPr>
            <w:r w:rsidRPr="006F08E1">
              <w:rPr>
                <w:b/>
                <w:bCs/>
                <w:sz w:val="14"/>
                <w:szCs w:val="14"/>
              </w:rPr>
              <w:t>6.297.059</w:t>
            </w:r>
          </w:p>
        </w:tc>
        <w:tc>
          <w:tcPr>
            <w:tcW w:w="804" w:type="pct"/>
            <w:tcBorders>
              <w:top w:val="nil"/>
              <w:left w:val="nil"/>
              <w:bottom w:val="nil"/>
              <w:right w:val="single" w:sz="4" w:space="0" w:color="auto"/>
            </w:tcBorders>
            <w:vAlign w:val="bottom"/>
          </w:tcPr>
          <w:p w14:paraId="54291D7C" w14:textId="107B2218" w:rsidR="006F08E1" w:rsidRPr="00CA363E" w:rsidRDefault="006F08E1" w:rsidP="006F08E1">
            <w:pPr>
              <w:ind w:right="-89"/>
              <w:jc w:val="right"/>
              <w:rPr>
                <w:b/>
                <w:sz w:val="14"/>
                <w:szCs w:val="14"/>
              </w:rPr>
            </w:pPr>
            <w:r w:rsidRPr="00CA363E">
              <w:rPr>
                <w:b/>
                <w:sz w:val="14"/>
                <w:szCs w:val="14"/>
              </w:rPr>
              <w:t>3.258.067</w:t>
            </w:r>
          </w:p>
        </w:tc>
      </w:tr>
      <w:tr w:rsidR="006F08E1" w:rsidRPr="003E2AB0" w14:paraId="2FF5A058" w14:textId="77777777" w:rsidTr="00365032">
        <w:trPr>
          <w:trHeight w:val="113"/>
        </w:trPr>
        <w:tc>
          <w:tcPr>
            <w:tcW w:w="276" w:type="pct"/>
            <w:tcBorders>
              <w:left w:val="single" w:sz="4" w:space="0" w:color="auto"/>
            </w:tcBorders>
          </w:tcPr>
          <w:p w14:paraId="3198D166" w14:textId="77777777" w:rsidR="006F08E1" w:rsidRPr="00CA363E" w:rsidRDefault="006F08E1" w:rsidP="006F08E1">
            <w:pPr>
              <w:ind w:left="-108"/>
              <w:rPr>
                <w:b/>
                <w:bCs/>
                <w:sz w:val="14"/>
                <w:szCs w:val="14"/>
              </w:rPr>
            </w:pPr>
          </w:p>
        </w:tc>
        <w:tc>
          <w:tcPr>
            <w:tcW w:w="3117" w:type="pct"/>
            <w:tcBorders>
              <w:right w:val="single" w:sz="4" w:space="0" w:color="auto"/>
            </w:tcBorders>
            <w:vAlign w:val="bottom"/>
          </w:tcPr>
          <w:p w14:paraId="4EA5F153" w14:textId="77777777" w:rsidR="006F08E1" w:rsidRPr="00CA363E" w:rsidRDefault="006F08E1" w:rsidP="006F08E1">
            <w:pPr>
              <w:rPr>
                <w:b/>
                <w:bCs/>
                <w:sz w:val="14"/>
                <w:szCs w:val="14"/>
              </w:rPr>
            </w:pPr>
          </w:p>
        </w:tc>
        <w:tc>
          <w:tcPr>
            <w:tcW w:w="803" w:type="pct"/>
            <w:tcBorders>
              <w:top w:val="nil"/>
              <w:left w:val="nil"/>
              <w:bottom w:val="nil"/>
              <w:right w:val="single" w:sz="4" w:space="0" w:color="auto"/>
            </w:tcBorders>
            <w:shd w:val="clear" w:color="auto" w:fill="auto"/>
            <w:vAlign w:val="bottom"/>
          </w:tcPr>
          <w:p w14:paraId="4F27CAA1" w14:textId="0BF8C0B5" w:rsidR="006F08E1" w:rsidRPr="00CA363E" w:rsidRDefault="006F08E1" w:rsidP="006F08E1">
            <w:pPr>
              <w:ind w:right="-89"/>
              <w:jc w:val="right"/>
              <w:rPr>
                <w:b/>
                <w:bCs/>
                <w:sz w:val="14"/>
                <w:szCs w:val="14"/>
              </w:rPr>
            </w:pPr>
          </w:p>
        </w:tc>
        <w:tc>
          <w:tcPr>
            <w:tcW w:w="804" w:type="pct"/>
            <w:tcBorders>
              <w:top w:val="nil"/>
              <w:left w:val="nil"/>
              <w:bottom w:val="nil"/>
              <w:right w:val="single" w:sz="4" w:space="0" w:color="auto"/>
            </w:tcBorders>
            <w:vAlign w:val="bottom"/>
          </w:tcPr>
          <w:p w14:paraId="44955549" w14:textId="26C26DBD" w:rsidR="006F08E1" w:rsidRPr="00CA363E" w:rsidRDefault="006F08E1" w:rsidP="006F08E1">
            <w:pPr>
              <w:ind w:right="-89"/>
              <w:jc w:val="right"/>
              <w:rPr>
                <w:b/>
                <w:sz w:val="14"/>
                <w:szCs w:val="14"/>
              </w:rPr>
            </w:pPr>
          </w:p>
        </w:tc>
      </w:tr>
      <w:tr w:rsidR="006F08E1" w:rsidRPr="003E2AB0" w14:paraId="4BFF91B6" w14:textId="77777777" w:rsidTr="00365032">
        <w:trPr>
          <w:trHeight w:val="113"/>
        </w:trPr>
        <w:tc>
          <w:tcPr>
            <w:tcW w:w="276" w:type="pct"/>
            <w:tcBorders>
              <w:left w:val="single" w:sz="4" w:space="0" w:color="auto"/>
            </w:tcBorders>
          </w:tcPr>
          <w:p w14:paraId="7D152D1A" w14:textId="77777777" w:rsidR="006F08E1" w:rsidRPr="00CA363E" w:rsidRDefault="006F08E1" w:rsidP="006F08E1">
            <w:pPr>
              <w:ind w:left="-108"/>
              <w:rPr>
                <w:b/>
                <w:bCs/>
                <w:sz w:val="14"/>
                <w:szCs w:val="14"/>
              </w:rPr>
            </w:pPr>
            <w:r w:rsidRPr="00CA363E">
              <w:rPr>
                <w:b/>
                <w:bCs/>
                <w:sz w:val="14"/>
                <w:szCs w:val="14"/>
              </w:rPr>
              <w:t>B.</w:t>
            </w:r>
          </w:p>
        </w:tc>
        <w:tc>
          <w:tcPr>
            <w:tcW w:w="3117" w:type="pct"/>
            <w:tcBorders>
              <w:right w:val="single" w:sz="4" w:space="0" w:color="auto"/>
            </w:tcBorders>
            <w:vAlign w:val="bottom"/>
          </w:tcPr>
          <w:p w14:paraId="3070362F" w14:textId="77777777" w:rsidR="006F08E1" w:rsidRPr="00CA363E" w:rsidRDefault="006F08E1" w:rsidP="006F08E1">
            <w:pPr>
              <w:rPr>
                <w:b/>
                <w:bCs/>
                <w:sz w:val="14"/>
                <w:szCs w:val="14"/>
              </w:rPr>
            </w:pPr>
            <w:r w:rsidRPr="00CA363E">
              <w:rPr>
                <w:b/>
                <w:bCs/>
                <w:sz w:val="14"/>
                <w:szCs w:val="14"/>
              </w:rPr>
              <w:t>YATIRIM FAALİYETLERİNE İLİŞKİN NAKİT AKIŞLARI</w:t>
            </w:r>
          </w:p>
        </w:tc>
        <w:tc>
          <w:tcPr>
            <w:tcW w:w="803" w:type="pct"/>
            <w:tcBorders>
              <w:top w:val="nil"/>
              <w:left w:val="nil"/>
              <w:bottom w:val="nil"/>
              <w:right w:val="single" w:sz="4" w:space="0" w:color="auto"/>
            </w:tcBorders>
            <w:shd w:val="clear" w:color="auto" w:fill="auto"/>
            <w:vAlign w:val="bottom"/>
          </w:tcPr>
          <w:p w14:paraId="5BDB66BD" w14:textId="2EDCA55F" w:rsidR="006F08E1" w:rsidRPr="00CA363E" w:rsidRDefault="006F08E1" w:rsidP="006F08E1">
            <w:pPr>
              <w:ind w:right="-89"/>
              <w:jc w:val="right"/>
              <w:rPr>
                <w:b/>
                <w:bCs/>
                <w:sz w:val="14"/>
                <w:szCs w:val="14"/>
              </w:rPr>
            </w:pPr>
          </w:p>
        </w:tc>
        <w:tc>
          <w:tcPr>
            <w:tcW w:w="804" w:type="pct"/>
            <w:tcBorders>
              <w:top w:val="nil"/>
              <w:left w:val="nil"/>
              <w:bottom w:val="nil"/>
              <w:right w:val="single" w:sz="4" w:space="0" w:color="auto"/>
            </w:tcBorders>
            <w:vAlign w:val="bottom"/>
          </w:tcPr>
          <w:p w14:paraId="0B014D4F" w14:textId="61059972" w:rsidR="006F08E1" w:rsidRPr="00CA363E" w:rsidRDefault="006F08E1" w:rsidP="006F08E1">
            <w:pPr>
              <w:ind w:right="-89"/>
              <w:jc w:val="right"/>
              <w:rPr>
                <w:b/>
                <w:sz w:val="14"/>
                <w:szCs w:val="14"/>
              </w:rPr>
            </w:pPr>
          </w:p>
        </w:tc>
      </w:tr>
      <w:tr w:rsidR="006F08E1" w:rsidRPr="003E2AB0" w14:paraId="5057E541" w14:textId="77777777" w:rsidTr="00365032">
        <w:trPr>
          <w:trHeight w:val="113"/>
        </w:trPr>
        <w:tc>
          <w:tcPr>
            <w:tcW w:w="276" w:type="pct"/>
            <w:tcBorders>
              <w:left w:val="single" w:sz="4" w:space="0" w:color="auto"/>
            </w:tcBorders>
          </w:tcPr>
          <w:p w14:paraId="2685CDEF" w14:textId="77777777" w:rsidR="006F08E1" w:rsidRPr="00CA363E" w:rsidRDefault="006F08E1" w:rsidP="006F08E1">
            <w:pPr>
              <w:ind w:left="-108"/>
              <w:rPr>
                <w:b/>
                <w:bCs/>
                <w:sz w:val="14"/>
                <w:szCs w:val="14"/>
              </w:rPr>
            </w:pPr>
          </w:p>
        </w:tc>
        <w:tc>
          <w:tcPr>
            <w:tcW w:w="3117" w:type="pct"/>
            <w:tcBorders>
              <w:right w:val="single" w:sz="4" w:space="0" w:color="auto"/>
            </w:tcBorders>
            <w:vAlign w:val="bottom"/>
          </w:tcPr>
          <w:p w14:paraId="763A02FE" w14:textId="77777777" w:rsidR="006F08E1" w:rsidRPr="00CA363E" w:rsidRDefault="006F08E1" w:rsidP="006F08E1">
            <w:pPr>
              <w:rPr>
                <w:b/>
                <w:sz w:val="14"/>
                <w:szCs w:val="14"/>
              </w:rPr>
            </w:pPr>
          </w:p>
        </w:tc>
        <w:tc>
          <w:tcPr>
            <w:tcW w:w="803" w:type="pct"/>
            <w:tcBorders>
              <w:top w:val="nil"/>
              <w:left w:val="nil"/>
              <w:bottom w:val="nil"/>
              <w:right w:val="single" w:sz="4" w:space="0" w:color="auto"/>
            </w:tcBorders>
            <w:shd w:val="clear" w:color="auto" w:fill="auto"/>
            <w:vAlign w:val="bottom"/>
          </w:tcPr>
          <w:p w14:paraId="2A91BAD1" w14:textId="45AE3495" w:rsidR="006F08E1" w:rsidRPr="00CA363E" w:rsidRDefault="006F08E1" w:rsidP="006F08E1">
            <w:pPr>
              <w:ind w:right="-89"/>
              <w:jc w:val="right"/>
              <w:rPr>
                <w:b/>
                <w:bCs/>
                <w:sz w:val="14"/>
                <w:szCs w:val="14"/>
              </w:rPr>
            </w:pPr>
          </w:p>
        </w:tc>
        <w:tc>
          <w:tcPr>
            <w:tcW w:w="804" w:type="pct"/>
            <w:tcBorders>
              <w:top w:val="nil"/>
              <w:left w:val="nil"/>
              <w:bottom w:val="nil"/>
              <w:right w:val="single" w:sz="4" w:space="0" w:color="auto"/>
            </w:tcBorders>
            <w:vAlign w:val="bottom"/>
          </w:tcPr>
          <w:p w14:paraId="33B8B72C" w14:textId="61C10A1F" w:rsidR="006F08E1" w:rsidRPr="00CA363E" w:rsidRDefault="006F08E1" w:rsidP="006F08E1">
            <w:pPr>
              <w:ind w:right="-89"/>
              <w:jc w:val="right"/>
              <w:rPr>
                <w:b/>
                <w:sz w:val="14"/>
                <w:szCs w:val="14"/>
              </w:rPr>
            </w:pPr>
          </w:p>
        </w:tc>
      </w:tr>
      <w:tr w:rsidR="006F08E1" w:rsidRPr="003E2AB0" w14:paraId="4ABEC2CB" w14:textId="77777777" w:rsidTr="00365032">
        <w:trPr>
          <w:trHeight w:val="113"/>
        </w:trPr>
        <w:tc>
          <w:tcPr>
            <w:tcW w:w="276" w:type="pct"/>
            <w:tcBorders>
              <w:left w:val="single" w:sz="4" w:space="0" w:color="auto"/>
            </w:tcBorders>
          </w:tcPr>
          <w:p w14:paraId="5702D963" w14:textId="77777777" w:rsidR="006F08E1" w:rsidRPr="00CA363E" w:rsidRDefault="006F08E1" w:rsidP="006F08E1">
            <w:pPr>
              <w:ind w:left="-108"/>
              <w:rPr>
                <w:b/>
                <w:bCs/>
                <w:sz w:val="14"/>
                <w:szCs w:val="14"/>
              </w:rPr>
            </w:pPr>
            <w:r w:rsidRPr="00CA363E">
              <w:rPr>
                <w:b/>
                <w:bCs/>
                <w:sz w:val="14"/>
                <w:szCs w:val="14"/>
              </w:rPr>
              <w:t>II.</w:t>
            </w:r>
          </w:p>
        </w:tc>
        <w:tc>
          <w:tcPr>
            <w:tcW w:w="3117" w:type="pct"/>
            <w:tcBorders>
              <w:right w:val="single" w:sz="4" w:space="0" w:color="auto"/>
            </w:tcBorders>
            <w:vAlign w:val="bottom"/>
          </w:tcPr>
          <w:p w14:paraId="235A7E96" w14:textId="77777777" w:rsidR="006F08E1" w:rsidRPr="00CA363E" w:rsidRDefault="006F08E1" w:rsidP="006F08E1">
            <w:pPr>
              <w:rPr>
                <w:b/>
                <w:sz w:val="14"/>
                <w:szCs w:val="14"/>
              </w:rPr>
            </w:pPr>
            <w:r w:rsidRPr="00CA363E">
              <w:rPr>
                <w:b/>
                <w:sz w:val="14"/>
                <w:szCs w:val="14"/>
              </w:rPr>
              <w:t>Yatırım Faaliyetlerinden Kaynaklanan Net Nakit Akışı</w:t>
            </w:r>
          </w:p>
        </w:tc>
        <w:tc>
          <w:tcPr>
            <w:tcW w:w="803" w:type="pct"/>
            <w:tcBorders>
              <w:top w:val="nil"/>
              <w:left w:val="nil"/>
              <w:bottom w:val="nil"/>
              <w:right w:val="single" w:sz="4" w:space="0" w:color="auto"/>
            </w:tcBorders>
            <w:shd w:val="clear" w:color="auto" w:fill="auto"/>
            <w:vAlign w:val="bottom"/>
          </w:tcPr>
          <w:p w14:paraId="61B70F3D" w14:textId="00588414" w:rsidR="006F08E1" w:rsidRPr="00CA363E" w:rsidRDefault="006F08E1" w:rsidP="006F08E1">
            <w:pPr>
              <w:ind w:right="-89"/>
              <w:jc w:val="right"/>
              <w:rPr>
                <w:b/>
                <w:bCs/>
                <w:sz w:val="14"/>
                <w:szCs w:val="14"/>
              </w:rPr>
            </w:pPr>
            <w:r w:rsidRPr="006F08E1">
              <w:rPr>
                <w:b/>
                <w:bCs/>
                <w:sz w:val="14"/>
                <w:szCs w:val="14"/>
              </w:rPr>
              <w:t>595.500</w:t>
            </w:r>
          </w:p>
        </w:tc>
        <w:tc>
          <w:tcPr>
            <w:tcW w:w="804" w:type="pct"/>
            <w:tcBorders>
              <w:top w:val="nil"/>
              <w:left w:val="nil"/>
              <w:bottom w:val="nil"/>
              <w:right w:val="single" w:sz="4" w:space="0" w:color="auto"/>
            </w:tcBorders>
            <w:vAlign w:val="bottom"/>
          </w:tcPr>
          <w:p w14:paraId="46D093B1" w14:textId="12491B41" w:rsidR="006F08E1" w:rsidRPr="00CA363E" w:rsidRDefault="006F08E1" w:rsidP="006F08E1">
            <w:pPr>
              <w:ind w:right="-89"/>
              <w:jc w:val="right"/>
              <w:rPr>
                <w:b/>
                <w:sz w:val="14"/>
                <w:szCs w:val="14"/>
              </w:rPr>
            </w:pPr>
            <w:r w:rsidRPr="00CA363E">
              <w:rPr>
                <w:b/>
                <w:sz w:val="14"/>
                <w:szCs w:val="14"/>
              </w:rPr>
              <w:t>(1.434.000)</w:t>
            </w:r>
          </w:p>
        </w:tc>
      </w:tr>
      <w:tr w:rsidR="006F08E1" w:rsidRPr="003E2AB0" w14:paraId="418598D6" w14:textId="77777777" w:rsidTr="00365032">
        <w:trPr>
          <w:trHeight w:val="113"/>
        </w:trPr>
        <w:tc>
          <w:tcPr>
            <w:tcW w:w="276" w:type="pct"/>
            <w:tcBorders>
              <w:left w:val="single" w:sz="4" w:space="0" w:color="auto"/>
            </w:tcBorders>
          </w:tcPr>
          <w:p w14:paraId="1343C941" w14:textId="77777777" w:rsidR="006F08E1" w:rsidRPr="00CA363E" w:rsidRDefault="006F08E1" w:rsidP="006F08E1">
            <w:pPr>
              <w:ind w:left="-108"/>
              <w:rPr>
                <w:sz w:val="14"/>
                <w:szCs w:val="14"/>
              </w:rPr>
            </w:pPr>
          </w:p>
        </w:tc>
        <w:tc>
          <w:tcPr>
            <w:tcW w:w="3117" w:type="pct"/>
            <w:tcBorders>
              <w:right w:val="single" w:sz="4" w:space="0" w:color="auto"/>
            </w:tcBorders>
            <w:vAlign w:val="bottom"/>
          </w:tcPr>
          <w:p w14:paraId="2A8C7E7C" w14:textId="77777777" w:rsidR="006F08E1" w:rsidRPr="00CA363E" w:rsidRDefault="006F08E1" w:rsidP="006F08E1">
            <w:pPr>
              <w:rPr>
                <w:sz w:val="14"/>
                <w:szCs w:val="14"/>
              </w:rPr>
            </w:pPr>
          </w:p>
        </w:tc>
        <w:tc>
          <w:tcPr>
            <w:tcW w:w="803" w:type="pct"/>
            <w:tcBorders>
              <w:top w:val="nil"/>
              <w:left w:val="nil"/>
              <w:bottom w:val="nil"/>
              <w:right w:val="single" w:sz="4" w:space="0" w:color="auto"/>
            </w:tcBorders>
            <w:shd w:val="clear" w:color="auto" w:fill="auto"/>
            <w:vAlign w:val="bottom"/>
          </w:tcPr>
          <w:p w14:paraId="6ADD138A" w14:textId="6E6986DC" w:rsidR="006F08E1" w:rsidRPr="00CA363E" w:rsidRDefault="006F08E1" w:rsidP="006F08E1">
            <w:pPr>
              <w:ind w:right="-89"/>
              <w:jc w:val="right"/>
              <w:rPr>
                <w:b/>
                <w:bCs/>
                <w:sz w:val="14"/>
                <w:szCs w:val="14"/>
              </w:rPr>
            </w:pPr>
          </w:p>
        </w:tc>
        <w:tc>
          <w:tcPr>
            <w:tcW w:w="804" w:type="pct"/>
            <w:tcBorders>
              <w:top w:val="nil"/>
              <w:left w:val="nil"/>
              <w:bottom w:val="nil"/>
              <w:right w:val="single" w:sz="4" w:space="0" w:color="auto"/>
            </w:tcBorders>
            <w:vAlign w:val="bottom"/>
          </w:tcPr>
          <w:p w14:paraId="3E4393B0" w14:textId="165FA5D5" w:rsidR="006F08E1" w:rsidRPr="00CA363E" w:rsidRDefault="006F08E1" w:rsidP="006F08E1">
            <w:pPr>
              <w:ind w:right="-89"/>
              <w:jc w:val="right"/>
              <w:rPr>
                <w:sz w:val="14"/>
                <w:szCs w:val="14"/>
              </w:rPr>
            </w:pPr>
          </w:p>
        </w:tc>
      </w:tr>
      <w:tr w:rsidR="006F08E1" w:rsidRPr="003E2AB0" w14:paraId="7C0E3D39" w14:textId="77777777" w:rsidTr="00365032">
        <w:trPr>
          <w:trHeight w:val="113"/>
        </w:trPr>
        <w:tc>
          <w:tcPr>
            <w:tcW w:w="276" w:type="pct"/>
            <w:tcBorders>
              <w:left w:val="single" w:sz="4" w:space="0" w:color="auto"/>
            </w:tcBorders>
          </w:tcPr>
          <w:p w14:paraId="3D4511AD" w14:textId="77777777" w:rsidR="006F08E1" w:rsidRPr="00CA363E" w:rsidRDefault="006F08E1" w:rsidP="006F08E1">
            <w:pPr>
              <w:ind w:left="-108"/>
              <w:rPr>
                <w:sz w:val="14"/>
                <w:szCs w:val="14"/>
              </w:rPr>
            </w:pPr>
            <w:r w:rsidRPr="00CA363E">
              <w:rPr>
                <w:sz w:val="14"/>
                <w:szCs w:val="14"/>
              </w:rPr>
              <w:t>2.1</w:t>
            </w:r>
          </w:p>
        </w:tc>
        <w:tc>
          <w:tcPr>
            <w:tcW w:w="3117" w:type="pct"/>
            <w:tcBorders>
              <w:right w:val="single" w:sz="4" w:space="0" w:color="auto"/>
            </w:tcBorders>
            <w:vAlign w:val="bottom"/>
          </w:tcPr>
          <w:p w14:paraId="1DC3DBB6" w14:textId="77777777" w:rsidR="006F08E1" w:rsidRPr="00CA363E" w:rsidRDefault="006F08E1" w:rsidP="006F08E1">
            <w:pPr>
              <w:rPr>
                <w:sz w:val="14"/>
                <w:szCs w:val="14"/>
              </w:rPr>
            </w:pPr>
            <w:r w:rsidRPr="00CA363E">
              <w:rPr>
                <w:sz w:val="14"/>
                <w:szCs w:val="14"/>
              </w:rPr>
              <w:t xml:space="preserve">İktisap Edilen İştirakler, Bağlı Ortaklıklar ve Birlikte Kontrol Edilen Ortaklıklar (İş Ortaklıkları) </w:t>
            </w:r>
          </w:p>
        </w:tc>
        <w:tc>
          <w:tcPr>
            <w:tcW w:w="803" w:type="pct"/>
            <w:tcBorders>
              <w:top w:val="nil"/>
              <w:left w:val="nil"/>
              <w:bottom w:val="nil"/>
              <w:right w:val="single" w:sz="4" w:space="0" w:color="auto"/>
            </w:tcBorders>
            <w:shd w:val="clear" w:color="auto" w:fill="auto"/>
            <w:vAlign w:val="bottom"/>
          </w:tcPr>
          <w:p w14:paraId="7DD0A1FD" w14:textId="1BE3730F" w:rsidR="006F08E1" w:rsidRPr="006F08E1" w:rsidRDefault="006F08E1" w:rsidP="006F08E1">
            <w:pPr>
              <w:ind w:right="-89"/>
              <w:jc w:val="right"/>
              <w:rPr>
                <w:sz w:val="14"/>
                <w:szCs w:val="14"/>
              </w:rPr>
            </w:pPr>
            <w:r w:rsidRPr="006F08E1">
              <w:rPr>
                <w:sz w:val="14"/>
                <w:szCs w:val="14"/>
              </w:rPr>
              <w:t>(22.500)</w:t>
            </w:r>
          </w:p>
        </w:tc>
        <w:tc>
          <w:tcPr>
            <w:tcW w:w="804" w:type="pct"/>
            <w:tcBorders>
              <w:top w:val="nil"/>
              <w:left w:val="nil"/>
              <w:bottom w:val="nil"/>
              <w:right w:val="single" w:sz="4" w:space="0" w:color="auto"/>
            </w:tcBorders>
            <w:vAlign w:val="bottom"/>
          </w:tcPr>
          <w:p w14:paraId="47E3750D" w14:textId="3F66CEA2" w:rsidR="006F08E1" w:rsidRPr="00CA363E" w:rsidRDefault="006F08E1" w:rsidP="006F08E1">
            <w:pPr>
              <w:ind w:right="-89"/>
              <w:jc w:val="right"/>
              <w:rPr>
                <w:sz w:val="14"/>
                <w:szCs w:val="14"/>
              </w:rPr>
            </w:pPr>
            <w:r w:rsidRPr="00CA363E">
              <w:rPr>
                <w:sz w:val="14"/>
                <w:szCs w:val="14"/>
              </w:rPr>
              <w:t>-</w:t>
            </w:r>
          </w:p>
        </w:tc>
      </w:tr>
      <w:tr w:rsidR="006F08E1" w:rsidRPr="003E2AB0" w14:paraId="2461F9A3" w14:textId="77777777" w:rsidTr="00365032">
        <w:trPr>
          <w:trHeight w:val="113"/>
        </w:trPr>
        <w:tc>
          <w:tcPr>
            <w:tcW w:w="276" w:type="pct"/>
            <w:tcBorders>
              <w:left w:val="single" w:sz="4" w:space="0" w:color="auto"/>
            </w:tcBorders>
          </w:tcPr>
          <w:p w14:paraId="494FBB2D" w14:textId="77777777" w:rsidR="006F08E1" w:rsidRPr="00CA363E" w:rsidRDefault="006F08E1" w:rsidP="006F08E1">
            <w:pPr>
              <w:ind w:left="-108"/>
              <w:rPr>
                <w:sz w:val="14"/>
                <w:szCs w:val="14"/>
              </w:rPr>
            </w:pPr>
            <w:r w:rsidRPr="00CA363E">
              <w:rPr>
                <w:sz w:val="14"/>
                <w:szCs w:val="14"/>
              </w:rPr>
              <w:t>2.2</w:t>
            </w:r>
          </w:p>
        </w:tc>
        <w:tc>
          <w:tcPr>
            <w:tcW w:w="3117" w:type="pct"/>
            <w:tcBorders>
              <w:right w:val="single" w:sz="4" w:space="0" w:color="auto"/>
            </w:tcBorders>
            <w:vAlign w:val="bottom"/>
          </w:tcPr>
          <w:p w14:paraId="12CC96C6" w14:textId="7D1FBF4E" w:rsidR="006F08E1" w:rsidRPr="00CA363E" w:rsidRDefault="006F08E1" w:rsidP="006F08E1">
            <w:pPr>
              <w:rPr>
                <w:sz w:val="14"/>
                <w:szCs w:val="14"/>
              </w:rPr>
            </w:pPr>
            <w:r w:rsidRPr="00CA363E">
              <w:rPr>
                <w:sz w:val="14"/>
                <w:szCs w:val="14"/>
              </w:rPr>
              <w:t xml:space="preserve">Elden Çıkarılan İştirakler, Bağlı Ortaklıklar ve Birlikte Kontrol Edilen Ortaklıklar (İş </w:t>
            </w:r>
            <w:r w:rsidR="00D078F9" w:rsidRPr="00CA363E">
              <w:rPr>
                <w:sz w:val="14"/>
                <w:szCs w:val="14"/>
              </w:rPr>
              <w:t>Ortaklıkları)</w:t>
            </w:r>
          </w:p>
        </w:tc>
        <w:tc>
          <w:tcPr>
            <w:tcW w:w="803" w:type="pct"/>
            <w:tcBorders>
              <w:top w:val="nil"/>
              <w:left w:val="nil"/>
              <w:bottom w:val="nil"/>
              <w:right w:val="single" w:sz="4" w:space="0" w:color="auto"/>
            </w:tcBorders>
            <w:shd w:val="clear" w:color="auto" w:fill="auto"/>
            <w:vAlign w:val="bottom"/>
          </w:tcPr>
          <w:p w14:paraId="7E3F2AD1" w14:textId="0A2E0502" w:rsidR="006F08E1" w:rsidRPr="00CA363E" w:rsidRDefault="006F08E1" w:rsidP="006F08E1">
            <w:pPr>
              <w:ind w:right="-89"/>
              <w:jc w:val="right"/>
              <w:rPr>
                <w:b/>
                <w:bCs/>
                <w:sz w:val="14"/>
                <w:szCs w:val="14"/>
              </w:rPr>
            </w:pPr>
            <w:r>
              <w:rPr>
                <w:b/>
                <w:bCs/>
                <w:sz w:val="14"/>
                <w:szCs w:val="14"/>
              </w:rPr>
              <w:t>-</w:t>
            </w:r>
          </w:p>
        </w:tc>
        <w:tc>
          <w:tcPr>
            <w:tcW w:w="804" w:type="pct"/>
            <w:tcBorders>
              <w:top w:val="nil"/>
              <w:left w:val="nil"/>
              <w:bottom w:val="nil"/>
              <w:right w:val="single" w:sz="4" w:space="0" w:color="auto"/>
            </w:tcBorders>
            <w:vAlign w:val="bottom"/>
          </w:tcPr>
          <w:p w14:paraId="585A89B6" w14:textId="4057FA67" w:rsidR="006F08E1" w:rsidRPr="00CA363E" w:rsidRDefault="006F08E1" w:rsidP="006F08E1">
            <w:pPr>
              <w:ind w:right="-89"/>
              <w:jc w:val="right"/>
              <w:rPr>
                <w:sz w:val="14"/>
                <w:szCs w:val="14"/>
              </w:rPr>
            </w:pPr>
            <w:r>
              <w:rPr>
                <w:sz w:val="14"/>
                <w:szCs w:val="14"/>
              </w:rPr>
              <w:t>-</w:t>
            </w:r>
          </w:p>
        </w:tc>
      </w:tr>
      <w:tr w:rsidR="006F08E1" w:rsidRPr="003E2AB0" w14:paraId="51E6F9FF" w14:textId="77777777" w:rsidTr="00365032">
        <w:trPr>
          <w:trHeight w:val="113"/>
        </w:trPr>
        <w:tc>
          <w:tcPr>
            <w:tcW w:w="276" w:type="pct"/>
            <w:tcBorders>
              <w:left w:val="single" w:sz="4" w:space="0" w:color="auto"/>
            </w:tcBorders>
          </w:tcPr>
          <w:p w14:paraId="5DB2B8FB" w14:textId="77777777" w:rsidR="006F08E1" w:rsidRPr="00CA363E" w:rsidRDefault="006F08E1" w:rsidP="006F08E1">
            <w:pPr>
              <w:ind w:left="-108"/>
              <w:rPr>
                <w:sz w:val="14"/>
                <w:szCs w:val="14"/>
              </w:rPr>
            </w:pPr>
            <w:r w:rsidRPr="00CA363E">
              <w:rPr>
                <w:sz w:val="14"/>
                <w:szCs w:val="14"/>
              </w:rPr>
              <w:t>2.3</w:t>
            </w:r>
          </w:p>
        </w:tc>
        <w:tc>
          <w:tcPr>
            <w:tcW w:w="3117" w:type="pct"/>
            <w:tcBorders>
              <w:right w:val="single" w:sz="4" w:space="0" w:color="auto"/>
            </w:tcBorders>
            <w:vAlign w:val="bottom"/>
          </w:tcPr>
          <w:p w14:paraId="2C6F5C10" w14:textId="77777777" w:rsidR="006F08E1" w:rsidRPr="00CA363E" w:rsidRDefault="006F08E1" w:rsidP="006F08E1">
            <w:pPr>
              <w:rPr>
                <w:sz w:val="14"/>
                <w:szCs w:val="14"/>
              </w:rPr>
            </w:pPr>
            <w:r w:rsidRPr="00CA363E">
              <w:rPr>
                <w:sz w:val="14"/>
                <w:szCs w:val="14"/>
              </w:rPr>
              <w:t xml:space="preserve">Satın Alınan Menkul ve Gayrimenkuller </w:t>
            </w:r>
          </w:p>
        </w:tc>
        <w:tc>
          <w:tcPr>
            <w:tcW w:w="803" w:type="pct"/>
            <w:tcBorders>
              <w:top w:val="nil"/>
              <w:left w:val="nil"/>
              <w:bottom w:val="nil"/>
              <w:right w:val="single" w:sz="4" w:space="0" w:color="auto"/>
            </w:tcBorders>
            <w:shd w:val="clear" w:color="auto" w:fill="auto"/>
            <w:vAlign w:val="bottom"/>
          </w:tcPr>
          <w:p w14:paraId="472B9459" w14:textId="1E99E0DE" w:rsidR="006F08E1" w:rsidRPr="00CA363E" w:rsidRDefault="00D078F9" w:rsidP="006F08E1">
            <w:pPr>
              <w:ind w:right="-89"/>
              <w:jc w:val="right"/>
              <w:rPr>
                <w:bCs/>
                <w:sz w:val="14"/>
                <w:szCs w:val="14"/>
              </w:rPr>
            </w:pPr>
            <w:r w:rsidRPr="00D078F9">
              <w:rPr>
                <w:bCs/>
                <w:sz w:val="14"/>
                <w:szCs w:val="14"/>
              </w:rPr>
              <w:t>(15.237)</w:t>
            </w:r>
          </w:p>
        </w:tc>
        <w:tc>
          <w:tcPr>
            <w:tcW w:w="804" w:type="pct"/>
            <w:tcBorders>
              <w:top w:val="nil"/>
              <w:left w:val="nil"/>
              <w:bottom w:val="nil"/>
              <w:right w:val="single" w:sz="4" w:space="0" w:color="auto"/>
            </w:tcBorders>
            <w:vAlign w:val="bottom"/>
          </w:tcPr>
          <w:p w14:paraId="6DE6FF8F" w14:textId="2623BFF9" w:rsidR="006F08E1" w:rsidRPr="00CA363E" w:rsidRDefault="006F08E1" w:rsidP="006F08E1">
            <w:pPr>
              <w:ind w:right="-89"/>
              <w:jc w:val="right"/>
              <w:rPr>
                <w:sz w:val="14"/>
                <w:szCs w:val="14"/>
              </w:rPr>
            </w:pPr>
            <w:r w:rsidRPr="00CA363E">
              <w:rPr>
                <w:sz w:val="14"/>
                <w:szCs w:val="14"/>
              </w:rPr>
              <w:t>25.065</w:t>
            </w:r>
          </w:p>
        </w:tc>
      </w:tr>
      <w:tr w:rsidR="006F08E1" w:rsidRPr="003E2AB0" w14:paraId="1A3466C3" w14:textId="77777777" w:rsidTr="00365032">
        <w:trPr>
          <w:trHeight w:val="113"/>
        </w:trPr>
        <w:tc>
          <w:tcPr>
            <w:tcW w:w="276" w:type="pct"/>
            <w:tcBorders>
              <w:left w:val="single" w:sz="4" w:space="0" w:color="auto"/>
            </w:tcBorders>
          </w:tcPr>
          <w:p w14:paraId="25119EF4" w14:textId="77777777" w:rsidR="006F08E1" w:rsidRPr="00CA363E" w:rsidRDefault="006F08E1" w:rsidP="006F08E1">
            <w:pPr>
              <w:ind w:left="-108"/>
              <w:rPr>
                <w:sz w:val="14"/>
                <w:szCs w:val="14"/>
              </w:rPr>
            </w:pPr>
            <w:r w:rsidRPr="00CA363E">
              <w:rPr>
                <w:sz w:val="14"/>
                <w:szCs w:val="14"/>
              </w:rPr>
              <w:t>2.4</w:t>
            </w:r>
          </w:p>
        </w:tc>
        <w:tc>
          <w:tcPr>
            <w:tcW w:w="3117" w:type="pct"/>
            <w:tcBorders>
              <w:right w:val="single" w:sz="4" w:space="0" w:color="auto"/>
            </w:tcBorders>
            <w:vAlign w:val="bottom"/>
          </w:tcPr>
          <w:p w14:paraId="300BBF06" w14:textId="77777777" w:rsidR="006F08E1" w:rsidRPr="00CA363E" w:rsidRDefault="006F08E1" w:rsidP="006F08E1">
            <w:pPr>
              <w:rPr>
                <w:sz w:val="14"/>
                <w:szCs w:val="14"/>
              </w:rPr>
            </w:pPr>
            <w:r w:rsidRPr="00CA363E">
              <w:rPr>
                <w:sz w:val="14"/>
                <w:szCs w:val="14"/>
              </w:rPr>
              <w:t>Elden Çıkarılan Menkul ve Gayrimenkuller</w:t>
            </w:r>
          </w:p>
        </w:tc>
        <w:tc>
          <w:tcPr>
            <w:tcW w:w="803" w:type="pct"/>
            <w:tcBorders>
              <w:top w:val="nil"/>
              <w:left w:val="nil"/>
              <w:bottom w:val="nil"/>
              <w:right w:val="single" w:sz="4" w:space="0" w:color="auto"/>
            </w:tcBorders>
            <w:shd w:val="clear" w:color="auto" w:fill="auto"/>
            <w:vAlign w:val="bottom"/>
          </w:tcPr>
          <w:p w14:paraId="4DAC0E7D" w14:textId="183CCBBA" w:rsidR="006F08E1" w:rsidRPr="00CA363E" w:rsidRDefault="00D078F9" w:rsidP="006F08E1">
            <w:pPr>
              <w:ind w:right="-89"/>
              <w:jc w:val="right"/>
              <w:rPr>
                <w:bCs/>
                <w:sz w:val="14"/>
                <w:szCs w:val="14"/>
              </w:rPr>
            </w:pPr>
            <w:r w:rsidRPr="00D078F9">
              <w:rPr>
                <w:bCs/>
                <w:sz w:val="14"/>
                <w:szCs w:val="14"/>
              </w:rPr>
              <w:t>587</w:t>
            </w:r>
          </w:p>
        </w:tc>
        <w:tc>
          <w:tcPr>
            <w:tcW w:w="804" w:type="pct"/>
            <w:tcBorders>
              <w:top w:val="nil"/>
              <w:left w:val="nil"/>
              <w:bottom w:val="nil"/>
              <w:right w:val="single" w:sz="4" w:space="0" w:color="auto"/>
            </w:tcBorders>
            <w:vAlign w:val="bottom"/>
          </w:tcPr>
          <w:p w14:paraId="5CB4ABEC" w14:textId="40EA2499" w:rsidR="006F08E1" w:rsidRPr="00CA363E" w:rsidRDefault="006F08E1" w:rsidP="006F08E1">
            <w:pPr>
              <w:ind w:right="-89"/>
              <w:jc w:val="right"/>
              <w:rPr>
                <w:sz w:val="14"/>
                <w:szCs w:val="14"/>
              </w:rPr>
            </w:pPr>
            <w:r w:rsidRPr="00CA363E">
              <w:rPr>
                <w:sz w:val="14"/>
                <w:szCs w:val="14"/>
              </w:rPr>
              <w:t>5.896</w:t>
            </w:r>
          </w:p>
        </w:tc>
      </w:tr>
      <w:tr w:rsidR="006F08E1" w:rsidRPr="003E2AB0" w14:paraId="509682E3" w14:textId="77777777" w:rsidTr="00365032">
        <w:trPr>
          <w:trHeight w:val="113"/>
        </w:trPr>
        <w:tc>
          <w:tcPr>
            <w:tcW w:w="276" w:type="pct"/>
            <w:tcBorders>
              <w:left w:val="single" w:sz="4" w:space="0" w:color="auto"/>
            </w:tcBorders>
          </w:tcPr>
          <w:p w14:paraId="6756FB23" w14:textId="77777777" w:rsidR="006F08E1" w:rsidRPr="00CA363E" w:rsidRDefault="006F08E1" w:rsidP="006F08E1">
            <w:pPr>
              <w:ind w:left="-108"/>
              <w:rPr>
                <w:sz w:val="14"/>
                <w:szCs w:val="14"/>
              </w:rPr>
            </w:pPr>
            <w:r w:rsidRPr="00CA363E">
              <w:rPr>
                <w:sz w:val="14"/>
                <w:szCs w:val="14"/>
              </w:rPr>
              <w:t>2.5</w:t>
            </w:r>
          </w:p>
        </w:tc>
        <w:tc>
          <w:tcPr>
            <w:tcW w:w="3117" w:type="pct"/>
            <w:tcBorders>
              <w:right w:val="single" w:sz="4" w:space="0" w:color="auto"/>
            </w:tcBorders>
            <w:vAlign w:val="bottom"/>
          </w:tcPr>
          <w:p w14:paraId="0EED65AE" w14:textId="77777777" w:rsidR="006F08E1" w:rsidRPr="00CA363E" w:rsidRDefault="006F08E1" w:rsidP="006F08E1">
            <w:pPr>
              <w:rPr>
                <w:sz w:val="14"/>
                <w:szCs w:val="14"/>
              </w:rPr>
            </w:pPr>
            <w:r w:rsidRPr="00CA363E">
              <w:rPr>
                <w:sz w:val="14"/>
                <w:szCs w:val="14"/>
              </w:rPr>
              <w:t>Elde Edilen Gerçeğe Uygun Değer Farkı Diğer Kapsamlı Gelire Yansıtılan Finansal Varlıklar</w:t>
            </w:r>
          </w:p>
        </w:tc>
        <w:tc>
          <w:tcPr>
            <w:tcW w:w="803" w:type="pct"/>
            <w:tcBorders>
              <w:top w:val="nil"/>
              <w:left w:val="nil"/>
              <w:bottom w:val="nil"/>
              <w:right w:val="single" w:sz="4" w:space="0" w:color="auto"/>
            </w:tcBorders>
            <w:shd w:val="clear" w:color="auto" w:fill="auto"/>
            <w:vAlign w:val="bottom"/>
          </w:tcPr>
          <w:p w14:paraId="44627045" w14:textId="78E62BBC" w:rsidR="006F08E1" w:rsidRPr="00CA363E" w:rsidRDefault="00D078F9" w:rsidP="006F08E1">
            <w:pPr>
              <w:ind w:right="-89"/>
              <w:jc w:val="right"/>
              <w:rPr>
                <w:bCs/>
                <w:sz w:val="14"/>
                <w:szCs w:val="14"/>
              </w:rPr>
            </w:pPr>
            <w:r w:rsidRPr="00D078F9">
              <w:rPr>
                <w:bCs/>
                <w:sz w:val="14"/>
                <w:szCs w:val="14"/>
              </w:rPr>
              <w:t>(731.099)</w:t>
            </w:r>
          </w:p>
        </w:tc>
        <w:tc>
          <w:tcPr>
            <w:tcW w:w="804" w:type="pct"/>
            <w:tcBorders>
              <w:top w:val="nil"/>
              <w:left w:val="nil"/>
              <w:bottom w:val="nil"/>
              <w:right w:val="single" w:sz="4" w:space="0" w:color="auto"/>
            </w:tcBorders>
            <w:vAlign w:val="bottom"/>
          </w:tcPr>
          <w:p w14:paraId="0F79D96A" w14:textId="77ABC8EB" w:rsidR="006F08E1" w:rsidRPr="00CA363E" w:rsidRDefault="006F08E1" w:rsidP="006F08E1">
            <w:pPr>
              <w:ind w:right="-89"/>
              <w:jc w:val="right"/>
              <w:rPr>
                <w:sz w:val="14"/>
                <w:szCs w:val="14"/>
              </w:rPr>
            </w:pPr>
            <w:r w:rsidRPr="00CA363E">
              <w:rPr>
                <w:sz w:val="14"/>
                <w:szCs w:val="14"/>
              </w:rPr>
              <w:t>(1.478.830)</w:t>
            </w:r>
          </w:p>
        </w:tc>
      </w:tr>
      <w:tr w:rsidR="006F08E1" w:rsidRPr="003E2AB0" w14:paraId="0537AC21" w14:textId="77777777" w:rsidTr="00365032">
        <w:trPr>
          <w:trHeight w:val="113"/>
        </w:trPr>
        <w:tc>
          <w:tcPr>
            <w:tcW w:w="276" w:type="pct"/>
            <w:tcBorders>
              <w:left w:val="single" w:sz="4" w:space="0" w:color="auto"/>
            </w:tcBorders>
          </w:tcPr>
          <w:p w14:paraId="39280DF7" w14:textId="77777777" w:rsidR="006F08E1" w:rsidRPr="00CA363E" w:rsidRDefault="006F08E1" w:rsidP="006F08E1">
            <w:pPr>
              <w:ind w:left="-108"/>
              <w:rPr>
                <w:sz w:val="14"/>
                <w:szCs w:val="14"/>
              </w:rPr>
            </w:pPr>
            <w:r w:rsidRPr="00CA363E">
              <w:rPr>
                <w:sz w:val="14"/>
                <w:szCs w:val="14"/>
              </w:rPr>
              <w:t>2.6</w:t>
            </w:r>
          </w:p>
        </w:tc>
        <w:tc>
          <w:tcPr>
            <w:tcW w:w="3117" w:type="pct"/>
            <w:tcBorders>
              <w:right w:val="single" w:sz="4" w:space="0" w:color="auto"/>
            </w:tcBorders>
            <w:vAlign w:val="bottom"/>
          </w:tcPr>
          <w:p w14:paraId="50AC8BDB" w14:textId="6A4ADCB8" w:rsidR="006F08E1" w:rsidRPr="00CA363E" w:rsidRDefault="006F08E1" w:rsidP="006F08E1">
            <w:pPr>
              <w:rPr>
                <w:sz w:val="14"/>
                <w:szCs w:val="14"/>
              </w:rPr>
            </w:pPr>
            <w:r w:rsidRPr="00CA363E">
              <w:rPr>
                <w:sz w:val="14"/>
                <w:szCs w:val="14"/>
              </w:rPr>
              <w:t xml:space="preserve">Elden Çıkarılan Gerçeğe Uygun Değer Farkı Diğer Kapsamlı Gelire Yansıtılan Finansal </w:t>
            </w:r>
            <w:r w:rsidR="00D078F9" w:rsidRPr="00CA363E">
              <w:rPr>
                <w:sz w:val="14"/>
                <w:szCs w:val="14"/>
              </w:rPr>
              <w:t>Varlıklar</w:t>
            </w:r>
          </w:p>
        </w:tc>
        <w:tc>
          <w:tcPr>
            <w:tcW w:w="803" w:type="pct"/>
            <w:tcBorders>
              <w:top w:val="nil"/>
              <w:left w:val="nil"/>
              <w:bottom w:val="nil"/>
              <w:right w:val="single" w:sz="4" w:space="0" w:color="auto"/>
            </w:tcBorders>
            <w:shd w:val="clear" w:color="auto" w:fill="auto"/>
            <w:vAlign w:val="bottom"/>
          </w:tcPr>
          <w:p w14:paraId="30196925" w14:textId="1D24F518" w:rsidR="006F08E1" w:rsidRPr="00CA363E" w:rsidRDefault="00D078F9" w:rsidP="006F08E1">
            <w:pPr>
              <w:ind w:right="-89"/>
              <w:jc w:val="right"/>
              <w:rPr>
                <w:bCs/>
                <w:sz w:val="14"/>
                <w:szCs w:val="14"/>
              </w:rPr>
            </w:pPr>
            <w:r w:rsidRPr="00D078F9">
              <w:rPr>
                <w:bCs/>
                <w:sz w:val="14"/>
                <w:szCs w:val="14"/>
              </w:rPr>
              <w:t>1.441.051</w:t>
            </w:r>
          </w:p>
        </w:tc>
        <w:tc>
          <w:tcPr>
            <w:tcW w:w="804" w:type="pct"/>
            <w:tcBorders>
              <w:top w:val="nil"/>
              <w:left w:val="nil"/>
              <w:bottom w:val="nil"/>
              <w:right w:val="single" w:sz="4" w:space="0" w:color="auto"/>
            </w:tcBorders>
            <w:vAlign w:val="bottom"/>
          </w:tcPr>
          <w:p w14:paraId="59E36F74" w14:textId="4F8B49C4" w:rsidR="006F08E1" w:rsidRPr="00CA363E" w:rsidRDefault="00D078F9" w:rsidP="006F08E1">
            <w:pPr>
              <w:ind w:right="-89"/>
              <w:jc w:val="right"/>
              <w:rPr>
                <w:sz w:val="14"/>
                <w:szCs w:val="14"/>
              </w:rPr>
            </w:pPr>
            <w:r w:rsidRPr="00CA363E">
              <w:rPr>
                <w:sz w:val="14"/>
                <w:szCs w:val="14"/>
              </w:rPr>
              <w:t>307.774</w:t>
            </w:r>
          </w:p>
        </w:tc>
      </w:tr>
      <w:tr w:rsidR="006F08E1" w:rsidRPr="003E2AB0" w14:paraId="6BC951FB" w14:textId="77777777" w:rsidTr="00365032">
        <w:trPr>
          <w:trHeight w:val="113"/>
        </w:trPr>
        <w:tc>
          <w:tcPr>
            <w:tcW w:w="276" w:type="pct"/>
            <w:tcBorders>
              <w:left w:val="single" w:sz="4" w:space="0" w:color="auto"/>
            </w:tcBorders>
          </w:tcPr>
          <w:p w14:paraId="43D3328C" w14:textId="77777777" w:rsidR="006F08E1" w:rsidRPr="00CA363E" w:rsidRDefault="006F08E1" w:rsidP="006F08E1">
            <w:pPr>
              <w:ind w:left="-108"/>
              <w:rPr>
                <w:sz w:val="14"/>
                <w:szCs w:val="14"/>
              </w:rPr>
            </w:pPr>
            <w:r w:rsidRPr="00CA363E">
              <w:rPr>
                <w:sz w:val="14"/>
                <w:szCs w:val="14"/>
              </w:rPr>
              <w:t>2.7</w:t>
            </w:r>
          </w:p>
        </w:tc>
        <w:tc>
          <w:tcPr>
            <w:tcW w:w="3117" w:type="pct"/>
            <w:tcBorders>
              <w:right w:val="single" w:sz="4" w:space="0" w:color="auto"/>
            </w:tcBorders>
            <w:shd w:val="clear" w:color="auto" w:fill="auto"/>
            <w:vAlign w:val="bottom"/>
          </w:tcPr>
          <w:p w14:paraId="1847066B" w14:textId="77777777" w:rsidR="006F08E1" w:rsidRPr="00CA363E" w:rsidRDefault="006F08E1" w:rsidP="006F08E1">
            <w:pPr>
              <w:rPr>
                <w:sz w:val="14"/>
                <w:szCs w:val="14"/>
              </w:rPr>
            </w:pPr>
            <w:r w:rsidRPr="00CA363E">
              <w:rPr>
                <w:sz w:val="14"/>
                <w:szCs w:val="14"/>
              </w:rPr>
              <w:t>Satın Alınan İtfa Edilmiş Maliyeti ile Ölçülen Finansal Varlıklar</w:t>
            </w:r>
          </w:p>
        </w:tc>
        <w:tc>
          <w:tcPr>
            <w:tcW w:w="803" w:type="pct"/>
            <w:tcBorders>
              <w:top w:val="nil"/>
              <w:left w:val="nil"/>
              <w:bottom w:val="nil"/>
              <w:right w:val="single" w:sz="4" w:space="0" w:color="auto"/>
            </w:tcBorders>
            <w:shd w:val="clear" w:color="auto" w:fill="auto"/>
            <w:vAlign w:val="bottom"/>
          </w:tcPr>
          <w:p w14:paraId="77CDFD60" w14:textId="2DDB653F" w:rsidR="006F08E1" w:rsidRPr="00CA363E" w:rsidRDefault="00D078F9" w:rsidP="006F08E1">
            <w:pPr>
              <w:ind w:right="-89"/>
              <w:jc w:val="right"/>
              <w:rPr>
                <w:bCs/>
                <w:sz w:val="14"/>
                <w:szCs w:val="14"/>
              </w:rPr>
            </w:pPr>
            <w:r>
              <w:rPr>
                <w:bCs/>
                <w:sz w:val="14"/>
                <w:szCs w:val="14"/>
              </w:rPr>
              <w:t>-</w:t>
            </w:r>
          </w:p>
        </w:tc>
        <w:tc>
          <w:tcPr>
            <w:tcW w:w="804" w:type="pct"/>
            <w:tcBorders>
              <w:top w:val="nil"/>
              <w:left w:val="nil"/>
              <w:bottom w:val="nil"/>
              <w:right w:val="single" w:sz="4" w:space="0" w:color="auto"/>
            </w:tcBorders>
            <w:vAlign w:val="bottom"/>
          </w:tcPr>
          <w:p w14:paraId="347E4928" w14:textId="374CEED4" w:rsidR="006F08E1" w:rsidRPr="00CA363E" w:rsidRDefault="006F08E1" w:rsidP="006F08E1">
            <w:pPr>
              <w:ind w:right="-89"/>
              <w:jc w:val="right"/>
              <w:rPr>
                <w:sz w:val="14"/>
                <w:szCs w:val="14"/>
              </w:rPr>
            </w:pPr>
            <w:r w:rsidRPr="00CA363E">
              <w:rPr>
                <w:sz w:val="14"/>
                <w:szCs w:val="14"/>
              </w:rPr>
              <w:t>(295.299)</w:t>
            </w:r>
          </w:p>
        </w:tc>
      </w:tr>
      <w:tr w:rsidR="006F08E1" w:rsidRPr="003E2AB0" w14:paraId="26CC1095" w14:textId="77777777" w:rsidTr="00365032">
        <w:trPr>
          <w:trHeight w:val="113"/>
        </w:trPr>
        <w:tc>
          <w:tcPr>
            <w:tcW w:w="276" w:type="pct"/>
            <w:tcBorders>
              <w:left w:val="single" w:sz="4" w:space="0" w:color="auto"/>
            </w:tcBorders>
          </w:tcPr>
          <w:p w14:paraId="255AEAD8" w14:textId="77777777" w:rsidR="006F08E1" w:rsidRPr="00CA363E" w:rsidRDefault="006F08E1" w:rsidP="006F08E1">
            <w:pPr>
              <w:ind w:left="-108"/>
              <w:rPr>
                <w:sz w:val="14"/>
                <w:szCs w:val="14"/>
              </w:rPr>
            </w:pPr>
            <w:r w:rsidRPr="00CA363E">
              <w:rPr>
                <w:sz w:val="14"/>
                <w:szCs w:val="14"/>
              </w:rPr>
              <w:t>2.8</w:t>
            </w:r>
          </w:p>
        </w:tc>
        <w:tc>
          <w:tcPr>
            <w:tcW w:w="3117" w:type="pct"/>
            <w:tcBorders>
              <w:right w:val="single" w:sz="4" w:space="0" w:color="auto"/>
            </w:tcBorders>
            <w:vAlign w:val="bottom"/>
          </w:tcPr>
          <w:p w14:paraId="2BF0203C" w14:textId="77777777" w:rsidR="006F08E1" w:rsidRPr="00CA363E" w:rsidRDefault="006F08E1" w:rsidP="006F08E1">
            <w:pPr>
              <w:rPr>
                <w:sz w:val="14"/>
                <w:szCs w:val="14"/>
              </w:rPr>
            </w:pPr>
            <w:r w:rsidRPr="00CA363E">
              <w:rPr>
                <w:sz w:val="14"/>
                <w:szCs w:val="14"/>
              </w:rPr>
              <w:t xml:space="preserve">Satılan İtfa Edilmiş Maliyeti ile Ölçülen Finansal Varlıklar </w:t>
            </w:r>
          </w:p>
        </w:tc>
        <w:tc>
          <w:tcPr>
            <w:tcW w:w="803" w:type="pct"/>
            <w:tcBorders>
              <w:top w:val="nil"/>
              <w:left w:val="nil"/>
              <w:bottom w:val="nil"/>
              <w:right w:val="single" w:sz="4" w:space="0" w:color="auto"/>
            </w:tcBorders>
            <w:shd w:val="clear" w:color="auto" w:fill="auto"/>
            <w:vAlign w:val="bottom"/>
          </w:tcPr>
          <w:p w14:paraId="36116761" w14:textId="54C7FF52" w:rsidR="006F08E1" w:rsidRPr="00CA363E" w:rsidRDefault="00D078F9" w:rsidP="006F08E1">
            <w:pPr>
              <w:ind w:right="-89"/>
              <w:jc w:val="right"/>
              <w:rPr>
                <w:b/>
                <w:bCs/>
                <w:sz w:val="14"/>
                <w:szCs w:val="14"/>
              </w:rPr>
            </w:pPr>
            <w:r>
              <w:rPr>
                <w:b/>
                <w:bCs/>
                <w:sz w:val="14"/>
                <w:szCs w:val="14"/>
              </w:rPr>
              <w:t>-</w:t>
            </w:r>
          </w:p>
        </w:tc>
        <w:tc>
          <w:tcPr>
            <w:tcW w:w="804" w:type="pct"/>
            <w:tcBorders>
              <w:top w:val="nil"/>
              <w:left w:val="nil"/>
              <w:bottom w:val="nil"/>
              <w:right w:val="single" w:sz="4" w:space="0" w:color="auto"/>
            </w:tcBorders>
            <w:vAlign w:val="bottom"/>
          </w:tcPr>
          <w:p w14:paraId="54B7B5F3" w14:textId="61F9D27B" w:rsidR="006F08E1" w:rsidRPr="00CA363E" w:rsidRDefault="006F08E1" w:rsidP="006F08E1">
            <w:pPr>
              <w:ind w:right="-89"/>
              <w:jc w:val="right"/>
              <w:rPr>
                <w:sz w:val="14"/>
                <w:szCs w:val="14"/>
              </w:rPr>
            </w:pPr>
            <w:r w:rsidRPr="00CA363E">
              <w:rPr>
                <w:sz w:val="14"/>
                <w:szCs w:val="14"/>
              </w:rPr>
              <w:t>-</w:t>
            </w:r>
          </w:p>
        </w:tc>
      </w:tr>
      <w:tr w:rsidR="006F08E1" w:rsidRPr="003E2AB0" w14:paraId="560D8A3E" w14:textId="77777777" w:rsidTr="00365032">
        <w:trPr>
          <w:trHeight w:val="113"/>
        </w:trPr>
        <w:tc>
          <w:tcPr>
            <w:tcW w:w="276" w:type="pct"/>
            <w:tcBorders>
              <w:left w:val="single" w:sz="4" w:space="0" w:color="auto"/>
            </w:tcBorders>
          </w:tcPr>
          <w:p w14:paraId="7DA4EDC8" w14:textId="77777777" w:rsidR="006F08E1" w:rsidRPr="00CA363E" w:rsidRDefault="006F08E1" w:rsidP="006F08E1">
            <w:pPr>
              <w:ind w:left="-108"/>
              <w:rPr>
                <w:sz w:val="14"/>
                <w:szCs w:val="14"/>
              </w:rPr>
            </w:pPr>
            <w:r w:rsidRPr="00CA363E">
              <w:rPr>
                <w:sz w:val="14"/>
                <w:szCs w:val="14"/>
              </w:rPr>
              <w:t>2.9</w:t>
            </w:r>
          </w:p>
        </w:tc>
        <w:tc>
          <w:tcPr>
            <w:tcW w:w="3117" w:type="pct"/>
            <w:tcBorders>
              <w:right w:val="single" w:sz="4" w:space="0" w:color="auto"/>
            </w:tcBorders>
            <w:vAlign w:val="bottom"/>
          </w:tcPr>
          <w:p w14:paraId="3B4300B3" w14:textId="77777777" w:rsidR="006F08E1" w:rsidRPr="00CA363E" w:rsidRDefault="006F08E1" w:rsidP="006F08E1">
            <w:pPr>
              <w:rPr>
                <w:sz w:val="14"/>
                <w:szCs w:val="14"/>
              </w:rPr>
            </w:pPr>
            <w:r w:rsidRPr="00CA363E">
              <w:rPr>
                <w:sz w:val="14"/>
                <w:szCs w:val="14"/>
              </w:rPr>
              <w:t xml:space="preserve">Diğer </w:t>
            </w:r>
          </w:p>
        </w:tc>
        <w:tc>
          <w:tcPr>
            <w:tcW w:w="803" w:type="pct"/>
            <w:tcBorders>
              <w:top w:val="nil"/>
              <w:left w:val="nil"/>
              <w:bottom w:val="nil"/>
              <w:right w:val="single" w:sz="4" w:space="0" w:color="auto"/>
            </w:tcBorders>
            <w:shd w:val="clear" w:color="auto" w:fill="auto"/>
            <w:vAlign w:val="bottom"/>
          </w:tcPr>
          <w:p w14:paraId="147EB45D" w14:textId="10EF0552" w:rsidR="006F08E1" w:rsidRPr="00D078F9" w:rsidRDefault="00D078F9" w:rsidP="006F08E1">
            <w:pPr>
              <w:ind w:right="-89"/>
              <w:jc w:val="right"/>
              <w:rPr>
                <w:sz w:val="14"/>
                <w:szCs w:val="14"/>
              </w:rPr>
            </w:pPr>
            <w:r w:rsidRPr="00D078F9">
              <w:rPr>
                <w:sz w:val="14"/>
                <w:szCs w:val="14"/>
              </w:rPr>
              <w:t>(77.302)</w:t>
            </w:r>
          </w:p>
        </w:tc>
        <w:tc>
          <w:tcPr>
            <w:tcW w:w="804" w:type="pct"/>
            <w:tcBorders>
              <w:top w:val="nil"/>
              <w:left w:val="nil"/>
              <w:bottom w:val="nil"/>
              <w:right w:val="single" w:sz="4" w:space="0" w:color="auto"/>
            </w:tcBorders>
            <w:vAlign w:val="bottom"/>
          </w:tcPr>
          <w:p w14:paraId="5BDA0563" w14:textId="27497A3D" w:rsidR="006F08E1" w:rsidRPr="00CA363E" w:rsidRDefault="006F08E1" w:rsidP="006F08E1">
            <w:pPr>
              <w:ind w:right="-89"/>
              <w:jc w:val="right"/>
              <w:rPr>
                <w:sz w:val="14"/>
                <w:szCs w:val="14"/>
              </w:rPr>
            </w:pPr>
            <w:r w:rsidRPr="00CA363E">
              <w:rPr>
                <w:sz w:val="14"/>
                <w:szCs w:val="14"/>
              </w:rPr>
              <w:t>1.394</w:t>
            </w:r>
          </w:p>
        </w:tc>
      </w:tr>
      <w:tr w:rsidR="006F08E1" w:rsidRPr="003E2AB0" w14:paraId="6ECC69ED" w14:textId="77777777" w:rsidTr="00365032">
        <w:trPr>
          <w:trHeight w:val="113"/>
        </w:trPr>
        <w:tc>
          <w:tcPr>
            <w:tcW w:w="276" w:type="pct"/>
            <w:tcBorders>
              <w:left w:val="single" w:sz="4" w:space="0" w:color="auto"/>
            </w:tcBorders>
          </w:tcPr>
          <w:p w14:paraId="607D6036" w14:textId="77777777" w:rsidR="006F08E1" w:rsidRPr="00CA363E" w:rsidRDefault="006F08E1" w:rsidP="006F08E1">
            <w:pPr>
              <w:ind w:left="-108"/>
              <w:rPr>
                <w:b/>
                <w:bCs/>
                <w:sz w:val="14"/>
                <w:szCs w:val="14"/>
              </w:rPr>
            </w:pPr>
          </w:p>
        </w:tc>
        <w:tc>
          <w:tcPr>
            <w:tcW w:w="3117" w:type="pct"/>
            <w:tcBorders>
              <w:right w:val="single" w:sz="4" w:space="0" w:color="auto"/>
            </w:tcBorders>
            <w:vAlign w:val="bottom"/>
          </w:tcPr>
          <w:p w14:paraId="44E0E2D7" w14:textId="77777777" w:rsidR="006F08E1" w:rsidRPr="00CA363E" w:rsidRDefault="006F08E1" w:rsidP="006F08E1">
            <w:pPr>
              <w:rPr>
                <w:b/>
                <w:bCs/>
                <w:sz w:val="14"/>
                <w:szCs w:val="14"/>
              </w:rPr>
            </w:pPr>
          </w:p>
        </w:tc>
        <w:tc>
          <w:tcPr>
            <w:tcW w:w="803" w:type="pct"/>
            <w:tcBorders>
              <w:top w:val="nil"/>
              <w:left w:val="nil"/>
              <w:bottom w:val="nil"/>
              <w:right w:val="single" w:sz="4" w:space="0" w:color="auto"/>
            </w:tcBorders>
            <w:shd w:val="clear" w:color="auto" w:fill="auto"/>
            <w:vAlign w:val="bottom"/>
          </w:tcPr>
          <w:p w14:paraId="026B292D" w14:textId="1AB179F4" w:rsidR="006F08E1" w:rsidRPr="00CA363E" w:rsidRDefault="006F08E1" w:rsidP="006F08E1">
            <w:pPr>
              <w:ind w:right="-89"/>
              <w:jc w:val="right"/>
              <w:rPr>
                <w:b/>
                <w:bCs/>
                <w:sz w:val="14"/>
                <w:szCs w:val="14"/>
              </w:rPr>
            </w:pPr>
          </w:p>
        </w:tc>
        <w:tc>
          <w:tcPr>
            <w:tcW w:w="804" w:type="pct"/>
            <w:tcBorders>
              <w:top w:val="nil"/>
              <w:left w:val="nil"/>
              <w:bottom w:val="nil"/>
              <w:right w:val="single" w:sz="4" w:space="0" w:color="auto"/>
            </w:tcBorders>
            <w:vAlign w:val="bottom"/>
          </w:tcPr>
          <w:p w14:paraId="6417595E" w14:textId="243B0EDA" w:rsidR="006F08E1" w:rsidRPr="00CA363E" w:rsidRDefault="006F08E1" w:rsidP="006F08E1">
            <w:pPr>
              <w:ind w:right="-89"/>
              <w:jc w:val="right"/>
              <w:rPr>
                <w:sz w:val="14"/>
                <w:szCs w:val="14"/>
              </w:rPr>
            </w:pPr>
          </w:p>
        </w:tc>
      </w:tr>
      <w:tr w:rsidR="006F08E1" w:rsidRPr="003E2AB0" w14:paraId="7A871E87" w14:textId="77777777" w:rsidTr="00365032">
        <w:trPr>
          <w:trHeight w:val="113"/>
        </w:trPr>
        <w:tc>
          <w:tcPr>
            <w:tcW w:w="276" w:type="pct"/>
            <w:tcBorders>
              <w:left w:val="single" w:sz="4" w:space="0" w:color="auto"/>
            </w:tcBorders>
          </w:tcPr>
          <w:p w14:paraId="3308A6D4" w14:textId="77777777" w:rsidR="006F08E1" w:rsidRPr="00CA363E" w:rsidRDefault="006F08E1" w:rsidP="006F08E1">
            <w:pPr>
              <w:ind w:left="-108"/>
              <w:rPr>
                <w:b/>
                <w:bCs/>
                <w:sz w:val="14"/>
                <w:szCs w:val="14"/>
              </w:rPr>
            </w:pPr>
            <w:r w:rsidRPr="00CA363E">
              <w:rPr>
                <w:b/>
                <w:bCs/>
                <w:sz w:val="14"/>
                <w:szCs w:val="14"/>
              </w:rPr>
              <w:t>C.</w:t>
            </w:r>
          </w:p>
        </w:tc>
        <w:tc>
          <w:tcPr>
            <w:tcW w:w="3117" w:type="pct"/>
            <w:tcBorders>
              <w:right w:val="single" w:sz="4" w:space="0" w:color="auto"/>
            </w:tcBorders>
            <w:vAlign w:val="bottom"/>
          </w:tcPr>
          <w:p w14:paraId="6DF4E50F" w14:textId="77777777" w:rsidR="006F08E1" w:rsidRPr="00CA363E" w:rsidRDefault="006F08E1" w:rsidP="006F08E1">
            <w:pPr>
              <w:rPr>
                <w:b/>
                <w:bCs/>
                <w:sz w:val="14"/>
                <w:szCs w:val="14"/>
              </w:rPr>
            </w:pPr>
            <w:r w:rsidRPr="00CA363E">
              <w:rPr>
                <w:b/>
                <w:bCs/>
                <w:sz w:val="14"/>
                <w:szCs w:val="14"/>
              </w:rPr>
              <w:t>FİNANSMAN FAALİYETLERİNE İLİŞKİN NAKİT AKIŞLARI</w:t>
            </w:r>
          </w:p>
        </w:tc>
        <w:tc>
          <w:tcPr>
            <w:tcW w:w="803" w:type="pct"/>
            <w:tcBorders>
              <w:top w:val="nil"/>
              <w:left w:val="nil"/>
              <w:bottom w:val="nil"/>
              <w:right w:val="single" w:sz="4" w:space="0" w:color="auto"/>
            </w:tcBorders>
            <w:shd w:val="clear" w:color="auto" w:fill="auto"/>
            <w:vAlign w:val="bottom"/>
          </w:tcPr>
          <w:p w14:paraId="67046CAE" w14:textId="25A04914" w:rsidR="006F08E1" w:rsidRPr="00CA363E" w:rsidRDefault="006F08E1" w:rsidP="006F08E1">
            <w:pPr>
              <w:ind w:right="-89"/>
              <w:jc w:val="right"/>
              <w:rPr>
                <w:b/>
                <w:bCs/>
                <w:sz w:val="14"/>
                <w:szCs w:val="14"/>
              </w:rPr>
            </w:pPr>
          </w:p>
        </w:tc>
        <w:tc>
          <w:tcPr>
            <w:tcW w:w="804" w:type="pct"/>
            <w:tcBorders>
              <w:top w:val="nil"/>
              <w:left w:val="nil"/>
              <w:bottom w:val="nil"/>
              <w:right w:val="single" w:sz="4" w:space="0" w:color="auto"/>
            </w:tcBorders>
            <w:vAlign w:val="bottom"/>
          </w:tcPr>
          <w:p w14:paraId="2FCA2F58" w14:textId="68570DCD" w:rsidR="006F08E1" w:rsidRPr="00CA363E" w:rsidRDefault="006F08E1" w:rsidP="006F08E1">
            <w:pPr>
              <w:ind w:right="-89"/>
              <w:jc w:val="right"/>
              <w:rPr>
                <w:sz w:val="14"/>
                <w:szCs w:val="14"/>
              </w:rPr>
            </w:pPr>
          </w:p>
        </w:tc>
      </w:tr>
      <w:tr w:rsidR="006F08E1" w:rsidRPr="003E2AB0" w14:paraId="2DC7F7B2" w14:textId="77777777" w:rsidTr="00365032">
        <w:trPr>
          <w:trHeight w:val="113"/>
        </w:trPr>
        <w:tc>
          <w:tcPr>
            <w:tcW w:w="276" w:type="pct"/>
            <w:tcBorders>
              <w:left w:val="single" w:sz="4" w:space="0" w:color="auto"/>
            </w:tcBorders>
          </w:tcPr>
          <w:p w14:paraId="2CAB1FE6" w14:textId="77777777" w:rsidR="006F08E1" w:rsidRPr="00CA363E" w:rsidRDefault="006F08E1" w:rsidP="006F08E1">
            <w:pPr>
              <w:ind w:left="-108"/>
              <w:rPr>
                <w:b/>
                <w:sz w:val="14"/>
                <w:szCs w:val="14"/>
              </w:rPr>
            </w:pPr>
          </w:p>
        </w:tc>
        <w:tc>
          <w:tcPr>
            <w:tcW w:w="3117" w:type="pct"/>
            <w:tcBorders>
              <w:right w:val="single" w:sz="4" w:space="0" w:color="auto"/>
            </w:tcBorders>
            <w:vAlign w:val="bottom"/>
          </w:tcPr>
          <w:p w14:paraId="3BF381F6" w14:textId="77777777" w:rsidR="006F08E1" w:rsidRPr="00CA363E" w:rsidRDefault="006F08E1" w:rsidP="006F08E1">
            <w:pPr>
              <w:rPr>
                <w:b/>
                <w:sz w:val="14"/>
                <w:szCs w:val="14"/>
              </w:rPr>
            </w:pPr>
          </w:p>
        </w:tc>
        <w:tc>
          <w:tcPr>
            <w:tcW w:w="803" w:type="pct"/>
            <w:tcBorders>
              <w:top w:val="nil"/>
              <w:left w:val="nil"/>
              <w:bottom w:val="nil"/>
              <w:right w:val="single" w:sz="4" w:space="0" w:color="auto"/>
            </w:tcBorders>
            <w:shd w:val="clear" w:color="auto" w:fill="auto"/>
            <w:vAlign w:val="bottom"/>
          </w:tcPr>
          <w:p w14:paraId="07CD982E" w14:textId="1EC4A624" w:rsidR="006F08E1" w:rsidRPr="00CA363E" w:rsidRDefault="006F08E1" w:rsidP="006F08E1">
            <w:pPr>
              <w:ind w:right="-89"/>
              <w:jc w:val="right"/>
              <w:rPr>
                <w:b/>
                <w:bCs/>
                <w:sz w:val="14"/>
                <w:szCs w:val="14"/>
              </w:rPr>
            </w:pPr>
          </w:p>
        </w:tc>
        <w:tc>
          <w:tcPr>
            <w:tcW w:w="804" w:type="pct"/>
            <w:tcBorders>
              <w:top w:val="nil"/>
              <w:left w:val="nil"/>
              <w:bottom w:val="nil"/>
              <w:right w:val="single" w:sz="4" w:space="0" w:color="auto"/>
            </w:tcBorders>
            <w:vAlign w:val="bottom"/>
          </w:tcPr>
          <w:p w14:paraId="7553E012" w14:textId="11204A07" w:rsidR="006F08E1" w:rsidRPr="00CA363E" w:rsidRDefault="006F08E1" w:rsidP="006F08E1">
            <w:pPr>
              <w:ind w:right="-89"/>
              <w:jc w:val="right"/>
              <w:rPr>
                <w:sz w:val="14"/>
                <w:szCs w:val="14"/>
              </w:rPr>
            </w:pPr>
          </w:p>
        </w:tc>
      </w:tr>
      <w:tr w:rsidR="006F08E1" w:rsidRPr="003E2AB0" w14:paraId="7A170032" w14:textId="77777777" w:rsidTr="00365032">
        <w:trPr>
          <w:trHeight w:val="113"/>
        </w:trPr>
        <w:tc>
          <w:tcPr>
            <w:tcW w:w="276" w:type="pct"/>
            <w:tcBorders>
              <w:left w:val="single" w:sz="4" w:space="0" w:color="auto"/>
            </w:tcBorders>
          </w:tcPr>
          <w:p w14:paraId="6B762388" w14:textId="77777777" w:rsidR="006F08E1" w:rsidRPr="00CA363E" w:rsidRDefault="006F08E1" w:rsidP="006F08E1">
            <w:pPr>
              <w:ind w:left="-108"/>
              <w:rPr>
                <w:b/>
                <w:bCs/>
                <w:sz w:val="14"/>
                <w:szCs w:val="14"/>
              </w:rPr>
            </w:pPr>
            <w:r w:rsidRPr="00CA363E">
              <w:rPr>
                <w:b/>
                <w:bCs/>
                <w:sz w:val="14"/>
                <w:szCs w:val="14"/>
              </w:rPr>
              <w:t>III.</w:t>
            </w:r>
          </w:p>
        </w:tc>
        <w:tc>
          <w:tcPr>
            <w:tcW w:w="3117" w:type="pct"/>
            <w:tcBorders>
              <w:right w:val="single" w:sz="4" w:space="0" w:color="auto"/>
            </w:tcBorders>
            <w:vAlign w:val="bottom"/>
          </w:tcPr>
          <w:p w14:paraId="2E3DF744" w14:textId="77777777" w:rsidR="006F08E1" w:rsidRPr="00CA363E" w:rsidRDefault="006F08E1" w:rsidP="006F08E1">
            <w:pPr>
              <w:rPr>
                <w:b/>
                <w:sz w:val="14"/>
                <w:szCs w:val="14"/>
              </w:rPr>
            </w:pPr>
            <w:r w:rsidRPr="00CA363E">
              <w:rPr>
                <w:b/>
                <w:sz w:val="14"/>
                <w:szCs w:val="14"/>
              </w:rPr>
              <w:t>Finansman Faaliyetlerinden Sağlanan Net Nakit</w:t>
            </w:r>
          </w:p>
        </w:tc>
        <w:tc>
          <w:tcPr>
            <w:tcW w:w="803" w:type="pct"/>
            <w:tcBorders>
              <w:top w:val="nil"/>
              <w:left w:val="nil"/>
              <w:bottom w:val="nil"/>
              <w:right w:val="single" w:sz="4" w:space="0" w:color="auto"/>
            </w:tcBorders>
            <w:shd w:val="clear" w:color="auto" w:fill="auto"/>
            <w:vAlign w:val="bottom"/>
          </w:tcPr>
          <w:p w14:paraId="1A43C40C" w14:textId="0BDFF097" w:rsidR="006F08E1" w:rsidRPr="00CA363E" w:rsidRDefault="00731650" w:rsidP="002817B8">
            <w:pPr>
              <w:ind w:right="-89"/>
              <w:jc w:val="right"/>
              <w:rPr>
                <w:b/>
                <w:bCs/>
                <w:sz w:val="14"/>
                <w:szCs w:val="14"/>
              </w:rPr>
            </w:pPr>
            <w:r>
              <w:rPr>
                <w:b/>
                <w:bCs/>
                <w:sz w:val="14"/>
                <w:szCs w:val="14"/>
              </w:rPr>
              <w:t>1.875.08</w:t>
            </w:r>
            <w:r w:rsidR="002817B8">
              <w:rPr>
                <w:b/>
                <w:bCs/>
                <w:sz w:val="14"/>
                <w:szCs w:val="14"/>
              </w:rPr>
              <w:t>4</w:t>
            </w:r>
          </w:p>
        </w:tc>
        <w:tc>
          <w:tcPr>
            <w:tcW w:w="804" w:type="pct"/>
            <w:tcBorders>
              <w:top w:val="nil"/>
              <w:left w:val="nil"/>
              <w:bottom w:val="nil"/>
              <w:right w:val="single" w:sz="4" w:space="0" w:color="auto"/>
            </w:tcBorders>
            <w:vAlign w:val="bottom"/>
          </w:tcPr>
          <w:p w14:paraId="34C4B9C1" w14:textId="0AA6B217" w:rsidR="006F08E1" w:rsidRPr="00CA363E" w:rsidRDefault="006F08E1" w:rsidP="006F08E1">
            <w:pPr>
              <w:ind w:right="-89"/>
              <w:jc w:val="right"/>
              <w:rPr>
                <w:b/>
                <w:sz w:val="14"/>
                <w:szCs w:val="14"/>
              </w:rPr>
            </w:pPr>
            <w:r w:rsidRPr="00CA363E">
              <w:rPr>
                <w:b/>
                <w:sz w:val="14"/>
                <w:szCs w:val="14"/>
              </w:rPr>
              <w:t>533.493</w:t>
            </w:r>
          </w:p>
        </w:tc>
      </w:tr>
      <w:tr w:rsidR="006F08E1" w:rsidRPr="003E2AB0" w14:paraId="16BBC459" w14:textId="77777777" w:rsidTr="00365032">
        <w:trPr>
          <w:trHeight w:val="113"/>
        </w:trPr>
        <w:tc>
          <w:tcPr>
            <w:tcW w:w="276" w:type="pct"/>
            <w:tcBorders>
              <w:left w:val="single" w:sz="4" w:space="0" w:color="auto"/>
            </w:tcBorders>
          </w:tcPr>
          <w:p w14:paraId="5F6F6B42" w14:textId="77777777" w:rsidR="006F08E1" w:rsidRPr="00CA363E" w:rsidRDefault="006F08E1" w:rsidP="006F08E1">
            <w:pPr>
              <w:ind w:left="-108"/>
              <w:rPr>
                <w:b/>
                <w:bCs/>
                <w:sz w:val="14"/>
                <w:szCs w:val="14"/>
              </w:rPr>
            </w:pPr>
          </w:p>
        </w:tc>
        <w:tc>
          <w:tcPr>
            <w:tcW w:w="3117" w:type="pct"/>
            <w:tcBorders>
              <w:right w:val="single" w:sz="4" w:space="0" w:color="auto"/>
            </w:tcBorders>
            <w:vAlign w:val="bottom"/>
          </w:tcPr>
          <w:p w14:paraId="5072AECC" w14:textId="77777777" w:rsidR="006F08E1" w:rsidRPr="00CA363E" w:rsidRDefault="006F08E1" w:rsidP="006F08E1">
            <w:pPr>
              <w:rPr>
                <w:sz w:val="14"/>
                <w:szCs w:val="14"/>
              </w:rPr>
            </w:pPr>
          </w:p>
        </w:tc>
        <w:tc>
          <w:tcPr>
            <w:tcW w:w="803" w:type="pct"/>
            <w:tcBorders>
              <w:top w:val="nil"/>
              <w:left w:val="nil"/>
              <w:bottom w:val="nil"/>
              <w:right w:val="single" w:sz="4" w:space="0" w:color="auto"/>
            </w:tcBorders>
            <w:shd w:val="clear" w:color="auto" w:fill="auto"/>
            <w:vAlign w:val="bottom"/>
          </w:tcPr>
          <w:p w14:paraId="5AA8B08F" w14:textId="03BADD14" w:rsidR="006F08E1" w:rsidRPr="00CA363E" w:rsidRDefault="006F08E1" w:rsidP="006F08E1">
            <w:pPr>
              <w:ind w:right="-89"/>
              <w:jc w:val="right"/>
              <w:rPr>
                <w:b/>
                <w:bCs/>
                <w:sz w:val="14"/>
                <w:szCs w:val="14"/>
              </w:rPr>
            </w:pPr>
          </w:p>
        </w:tc>
        <w:tc>
          <w:tcPr>
            <w:tcW w:w="804" w:type="pct"/>
            <w:tcBorders>
              <w:top w:val="nil"/>
              <w:left w:val="nil"/>
              <w:bottom w:val="nil"/>
              <w:right w:val="single" w:sz="4" w:space="0" w:color="auto"/>
            </w:tcBorders>
            <w:vAlign w:val="bottom"/>
          </w:tcPr>
          <w:p w14:paraId="148A3FBC" w14:textId="59F1DB0A" w:rsidR="006F08E1" w:rsidRPr="00CA363E" w:rsidRDefault="006F08E1" w:rsidP="006F08E1">
            <w:pPr>
              <w:ind w:right="-89"/>
              <w:jc w:val="right"/>
              <w:rPr>
                <w:b/>
                <w:sz w:val="14"/>
                <w:szCs w:val="14"/>
              </w:rPr>
            </w:pPr>
          </w:p>
        </w:tc>
      </w:tr>
      <w:tr w:rsidR="006F08E1" w:rsidRPr="003E2AB0" w14:paraId="65302B58" w14:textId="77777777" w:rsidTr="00365032">
        <w:trPr>
          <w:trHeight w:val="113"/>
        </w:trPr>
        <w:tc>
          <w:tcPr>
            <w:tcW w:w="276" w:type="pct"/>
            <w:tcBorders>
              <w:left w:val="single" w:sz="4" w:space="0" w:color="auto"/>
            </w:tcBorders>
          </w:tcPr>
          <w:p w14:paraId="3C6854E3" w14:textId="77777777" w:rsidR="006F08E1" w:rsidRPr="00CA363E" w:rsidRDefault="006F08E1" w:rsidP="006F08E1">
            <w:pPr>
              <w:ind w:left="-108"/>
              <w:rPr>
                <w:sz w:val="14"/>
                <w:szCs w:val="14"/>
              </w:rPr>
            </w:pPr>
            <w:r w:rsidRPr="00CA363E">
              <w:rPr>
                <w:sz w:val="14"/>
                <w:szCs w:val="14"/>
              </w:rPr>
              <w:t>3.1</w:t>
            </w:r>
          </w:p>
        </w:tc>
        <w:tc>
          <w:tcPr>
            <w:tcW w:w="3117" w:type="pct"/>
            <w:tcBorders>
              <w:right w:val="single" w:sz="4" w:space="0" w:color="auto"/>
            </w:tcBorders>
            <w:vAlign w:val="bottom"/>
          </w:tcPr>
          <w:p w14:paraId="098D580B" w14:textId="77777777" w:rsidR="006F08E1" w:rsidRPr="00CA363E" w:rsidRDefault="006F08E1" w:rsidP="006F08E1">
            <w:pPr>
              <w:rPr>
                <w:sz w:val="14"/>
                <w:szCs w:val="14"/>
              </w:rPr>
            </w:pPr>
            <w:r w:rsidRPr="00CA363E">
              <w:rPr>
                <w:sz w:val="14"/>
                <w:szCs w:val="14"/>
              </w:rPr>
              <w:t>Krediler ve İhraç Edilen Menkul Değerlerden Sağlanan Nakit</w:t>
            </w:r>
          </w:p>
        </w:tc>
        <w:tc>
          <w:tcPr>
            <w:tcW w:w="803" w:type="pct"/>
            <w:tcBorders>
              <w:top w:val="nil"/>
              <w:left w:val="nil"/>
              <w:bottom w:val="nil"/>
              <w:right w:val="single" w:sz="4" w:space="0" w:color="auto"/>
            </w:tcBorders>
            <w:shd w:val="clear" w:color="auto" w:fill="auto"/>
            <w:vAlign w:val="bottom"/>
          </w:tcPr>
          <w:p w14:paraId="0E774DBB" w14:textId="1BDDDC7C" w:rsidR="006F08E1" w:rsidRPr="00CA363E" w:rsidRDefault="00BE539E" w:rsidP="00BE539E">
            <w:pPr>
              <w:ind w:right="-89"/>
              <w:jc w:val="right"/>
              <w:rPr>
                <w:bCs/>
                <w:sz w:val="14"/>
                <w:szCs w:val="14"/>
              </w:rPr>
            </w:pPr>
            <w:r>
              <w:rPr>
                <w:bCs/>
                <w:sz w:val="14"/>
                <w:szCs w:val="14"/>
              </w:rPr>
              <w:t>63</w:t>
            </w:r>
            <w:r w:rsidR="00D078F9" w:rsidRPr="00D078F9">
              <w:rPr>
                <w:bCs/>
                <w:sz w:val="14"/>
                <w:szCs w:val="14"/>
              </w:rPr>
              <w:t>.</w:t>
            </w:r>
            <w:r>
              <w:rPr>
                <w:bCs/>
                <w:sz w:val="14"/>
                <w:szCs w:val="14"/>
              </w:rPr>
              <w:t>026</w:t>
            </w:r>
            <w:r w:rsidR="00D078F9" w:rsidRPr="00D078F9">
              <w:rPr>
                <w:bCs/>
                <w:sz w:val="14"/>
                <w:szCs w:val="14"/>
              </w:rPr>
              <w:t>.</w:t>
            </w:r>
            <w:r>
              <w:rPr>
                <w:bCs/>
                <w:sz w:val="14"/>
                <w:szCs w:val="14"/>
              </w:rPr>
              <w:t>330</w:t>
            </w:r>
          </w:p>
        </w:tc>
        <w:tc>
          <w:tcPr>
            <w:tcW w:w="804" w:type="pct"/>
            <w:tcBorders>
              <w:top w:val="nil"/>
              <w:left w:val="nil"/>
              <w:bottom w:val="nil"/>
              <w:right w:val="single" w:sz="4" w:space="0" w:color="auto"/>
            </w:tcBorders>
            <w:vAlign w:val="bottom"/>
          </w:tcPr>
          <w:p w14:paraId="11EDA719" w14:textId="45FCB410" w:rsidR="006F08E1" w:rsidRPr="00CA363E" w:rsidRDefault="006F08E1" w:rsidP="006F08E1">
            <w:pPr>
              <w:ind w:right="-89"/>
              <w:jc w:val="right"/>
              <w:rPr>
                <w:sz w:val="14"/>
                <w:szCs w:val="14"/>
              </w:rPr>
            </w:pPr>
            <w:r w:rsidRPr="00CA363E">
              <w:rPr>
                <w:sz w:val="14"/>
                <w:szCs w:val="14"/>
              </w:rPr>
              <w:t>30.906.711</w:t>
            </w:r>
          </w:p>
        </w:tc>
      </w:tr>
      <w:tr w:rsidR="006F08E1" w:rsidRPr="003E2AB0" w14:paraId="504E6D2D" w14:textId="77777777" w:rsidTr="00365032">
        <w:trPr>
          <w:trHeight w:val="113"/>
        </w:trPr>
        <w:tc>
          <w:tcPr>
            <w:tcW w:w="276" w:type="pct"/>
            <w:tcBorders>
              <w:left w:val="single" w:sz="4" w:space="0" w:color="auto"/>
            </w:tcBorders>
          </w:tcPr>
          <w:p w14:paraId="03FBB0D4" w14:textId="77777777" w:rsidR="006F08E1" w:rsidRPr="00CA363E" w:rsidRDefault="006F08E1" w:rsidP="006F08E1">
            <w:pPr>
              <w:ind w:left="-108"/>
              <w:rPr>
                <w:sz w:val="14"/>
                <w:szCs w:val="14"/>
              </w:rPr>
            </w:pPr>
            <w:r w:rsidRPr="00CA363E">
              <w:rPr>
                <w:sz w:val="14"/>
                <w:szCs w:val="14"/>
              </w:rPr>
              <w:t>3.2</w:t>
            </w:r>
          </w:p>
        </w:tc>
        <w:tc>
          <w:tcPr>
            <w:tcW w:w="3117" w:type="pct"/>
            <w:tcBorders>
              <w:right w:val="single" w:sz="4" w:space="0" w:color="auto"/>
            </w:tcBorders>
            <w:vAlign w:val="bottom"/>
          </w:tcPr>
          <w:p w14:paraId="69BB7108" w14:textId="77777777" w:rsidR="006F08E1" w:rsidRPr="00CA363E" w:rsidRDefault="006F08E1" w:rsidP="006F08E1">
            <w:pPr>
              <w:rPr>
                <w:sz w:val="14"/>
                <w:szCs w:val="14"/>
              </w:rPr>
            </w:pPr>
            <w:r w:rsidRPr="00CA363E">
              <w:rPr>
                <w:sz w:val="14"/>
                <w:szCs w:val="14"/>
              </w:rPr>
              <w:t>Krediler ve İhraç Edilen Menkul Değerlerden Kaynaklanan Nakit Çıkışı</w:t>
            </w:r>
          </w:p>
        </w:tc>
        <w:tc>
          <w:tcPr>
            <w:tcW w:w="803" w:type="pct"/>
            <w:tcBorders>
              <w:top w:val="nil"/>
              <w:left w:val="nil"/>
              <w:bottom w:val="nil"/>
              <w:right w:val="single" w:sz="4" w:space="0" w:color="auto"/>
            </w:tcBorders>
            <w:shd w:val="clear" w:color="auto" w:fill="auto"/>
            <w:vAlign w:val="bottom"/>
          </w:tcPr>
          <w:p w14:paraId="56EC2CB3" w14:textId="475FE157" w:rsidR="006F08E1" w:rsidRPr="00CA363E" w:rsidRDefault="00D078F9" w:rsidP="00BE539E">
            <w:pPr>
              <w:ind w:right="-89"/>
              <w:jc w:val="right"/>
              <w:rPr>
                <w:bCs/>
                <w:sz w:val="14"/>
                <w:szCs w:val="14"/>
              </w:rPr>
            </w:pPr>
            <w:r w:rsidRPr="00D078F9">
              <w:rPr>
                <w:bCs/>
                <w:sz w:val="14"/>
                <w:szCs w:val="14"/>
              </w:rPr>
              <w:t>(</w:t>
            </w:r>
            <w:r w:rsidR="00BE539E">
              <w:rPr>
                <w:bCs/>
                <w:sz w:val="14"/>
                <w:szCs w:val="14"/>
              </w:rPr>
              <w:t>61</w:t>
            </w:r>
            <w:r w:rsidRPr="00D078F9">
              <w:rPr>
                <w:bCs/>
                <w:sz w:val="14"/>
                <w:szCs w:val="14"/>
              </w:rPr>
              <w:t>.</w:t>
            </w:r>
            <w:r w:rsidR="00BE539E">
              <w:rPr>
                <w:bCs/>
                <w:sz w:val="14"/>
                <w:szCs w:val="14"/>
              </w:rPr>
              <w:t>058</w:t>
            </w:r>
            <w:r w:rsidRPr="00D078F9">
              <w:rPr>
                <w:bCs/>
                <w:sz w:val="14"/>
                <w:szCs w:val="14"/>
              </w:rPr>
              <w:t>.</w:t>
            </w:r>
            <w:r w:rsidR="00BE539E">
              <w:rPr>
                <w:bCs/>
                <w:sz w:val="14"/>
                <w:szCs w:val="14"/>
              </w:rPr>
              <w:t>023</w:t>
            </w:r>
            <w:r w:rsidRPr="00D078F9">
              <w:rPr>
                <w:bCs/>
                <w:sz w:val="14"/>
                <w:szCs w:val="14"/>
              </w:rPr>
              <w:t>)</w:t>
            </w:r>
          </w:p>
        </w:tc>
        <w:tc>
          <w:tcPr>
            <w:tcW w:w="804" w:type="pct"/>
            <w:tcBorders>
              <w:top w:val="nil"/>
              <w:left w:val="nil"/>
              <w:bottom w:val="nil"/>
              <w:right w:val="single" w:sz="4" w:space="0" w:color="auto"/>
            </w:tcBorders>
            <w:vAlign w:val="bottom"/>
          </w:tcPr>
          <w:p w14:paraId="3D7BC557" w14:textId="00A80E41" w:rsidR="006F08E1" w:rsidRPr="00CA363E" w:rsidRDefault="006F08E1" w:rsidP="006F08E1">
            <w:pPr>
              <w:ind w:right="-89"/>
              <w:jc w:val="right"/>
              <w:rPr>
                <w:sz w:val="14"/>
                <w:szCs w:val="14"/>
              </w:rPr>
            </w:pPr>
            <w:r w:rsidRPr="00CA363E">
              <w:rPr>
                <w:sz w:val="14"/>
                <w:szCs w:val="14"/>
              </w:rPr>
              <w:t>(30.300.498)</w:t>
            </w:r>
          </w:p>
        </w:tc>
      </w:tr>
      <w:tr w:rsidR="006F08E1" w:rsidRPr="003E2AB0" w14:paraId="7C3E209E" w14:textId="77777777" w:rsidTr="00365032">
        <w:trPr>
          <w:trHeight w:val="113"/>
        </w:trPr>
        <w:tc>
          <w:tcPr>
            <w:tcW w:w="276" w:type="pct"/>
            <w:tcBorders>
              <w:left w:val="single" w:sz="4" w:space="0" w:color="auto"/>
            </w:tcBorders>
          </w:tcPr>
          <w:p w14:paraId="6BBF37A1" w14:textId="77777777" w:rsidR="006F08E1" w:rsidRPr="00CA363E" w:rsidRDefault="006F08E1" w:rsidP="006F08E1">
            <w:pPr>
              <w:ind w:left="-108"/>
              <w:rPr>
                <w:sz w:val="14"/>
                <w:szCs w:val="14"/>
              </w:rPr>
            </w:pPr>
            <w:r w:rsidRPr="00CA363E">
              <w:rPr>
                <w:sz w:val="14"/>
                <w:szCs w:val="14"/>
              </w:rPr>
              <w:t>3.3</w:t>
            </w:r>
          </w:p>
        </w:tc>
        <w:tc>
          <w:tcPr>
            <w:tcW w:w="3117" w:type="pct"/>
            <w:tcBorders>
              <w:right w:val="single" w:sz="4" w:space="0" w:color="auto"/>
            </w:tcBorders>
            <w:vAlign w:val="bottom"/>
          </w:tcPr>
          <w:p w14:paraId="21C604FD" w14:textId="77777777" w:rsidR="006F08E1" w:rsidRPr="00CA363E" w:rsidRDefault="006F08E1" w:rsidP="006F08E1">
            <w:pPr>
              <w:rPr>
                <w:sz w:val="14"/>
                <w:szCs w:val="14"/>
              </w:rPr>
            </w:pPr>
            <w:r w:rsidRPr="00CA363E">
              <w:rPr>
                <w:sz w:val="14"/>
                <w:szCs w:val="14"/>
              </w:rPr>
              <w:t xml:space="preserve">İhraç Edilen Sermaye Araçları </w:t>
            </w:r>
            <w:r w:rsidRPr="00CA363E">
              <w:rPr>
                <w:sz w:val="14"/>
                <w:szCs w:val="14"/>
                <w:vertAlign w:val="superscript"/>
              </w:rPr>
              <w:t xml:space="preserve"> </w:t>
            </w:r>
            <w:r w:rsidRPr="00CA363E">
              <w:rPr>
                <w:sz w:val="14"/>
                <w:szCs w:val="14"/>
              </w:rPr>
              <w:t xml:space="preserve"> </w:t>
            </w:r>
          </w:p>
        </w:tc>
        <w:tc>
          <w:tcPr>
            <w:tcW w:w="803" w:type="pct"/>
            <w:tcBorders>
              <w:top w:val="nil"/>
              <w:left w:val="nil"/>
              <w:bottom w:val="nil"/>
              <w:right w:val="single" w:sz="4" w:space="0" w:color="auto"/>
            </w:tcBorders>
            <w:shd w:val="clear" w:color="auto" w:fill="auto"/>
            <w:vAlign w:val="bottom"/>
          </w:tcPr>
          <w:p w14:paraId="44BA2E29" w14:textId="71EC343E" w:rsidR="006F08E1" w:rsidRPr="00CA363E" w:rsidRDefault="00D078F9" w:rsidP="006F08E1">
            <w:pPr>
              <w:ind w:right="-89"/>
              <w:jc w:val="right"/>
              <w:rPr>
                <w:b/>
                <w:bCs/>
                <w:sz w:val="14"/>
                <w:szCs w:val="14"/>
              </w:rPr>
            </w:pPr>
            <w:r>
              <w:rPr>
                <w:b/>
                <w:bCs/>
                <w:sz w:val="14"/>
                <w:szCs w:val="14"/>
              </w:rPr>
              <w:t>-</w:t>
            </w:r>
          </w:p>
        </w:tc>
        <w:tc>
          <w:tcPr>
            <w:tcW w:w="804" w:type="pct"/>
            <w:tcBorders>
              <w:top w:val="nil"/>
              <w:left w:val="nil"/>
              <w:bottom w:val="nil"/>
              <w:right w:val="single" w:sz="4" w:space="0" w:color="auto"/>
            </w:tcBorders>
            <w:vAlign w:val="bottom"/>
          </w:tcPr>
          <w:p w14:paraId="3589A2FA" w14:textId="4D550567" w:rsidR="006F08E1" w:rsidRPr="00CA363E" w:rsidRDefault="006F08E1" w:rsidP="006F08E1">
            <w:pPr>
              <w:ind w:right="-89"/>
              <w:jc w:val="right"/>
              <w:rPr>
                <w:sz w:val="14"/>
                <w:szCs w:val="14"/>
              </w:rPr>
            </w:pPr>
            <w:r w:rsidRPr="00CA363E">
              <w:rPr>
                <w:sz w:val="14"/>
                <w:szCs w:val="14"/>
              </w:rPr>
              <w:t>-</w:t>
            </w:r>
          </w:p>
        </w:tc>
      </w:tr>
      <w:tr w:rsidR="006F08E1" w:rsidRPr="003E2AB0" w14:paraId="7ADAF3E3" w14:textId="77777777" w:rsidTr="00365032">
        <w:trPr>
          <w:trHeight w:val="113"/>
        </w:trPr>
        <w:tc>
          <w:tcPr>
            <w:tcW w:w="276" w:type="pct"/>
            <w:tcBorders>
              <w:left w:val="single" w:sz="4" w:space="0" w:color="auto"/>
            </w:tcBorders>
          </w:tcPr>
          <w:p w14:paraId="76763865" w14:textId="77777777" w:rsidR="006F08E1" w:rsidRPr="00CA363E" w:rsidRDefault="006F08E1" w:rsidP="006F08E1">
            <w:pPr>
              <w:ind w:left="-108"/>
              <w:rPr>
                <w:sz w:val="14"/>
                <w:szCs w:val="14"/>
              </w:rPr>
            </w:pPr>
            <w:r w:rsidRPr="00CA363E">
              <w:rPr>
                <w:sz w:val="14"/>
                <w:szCs w:val="14"/>
              </w:rPr>
              <w:t>3.4</w:t>
            </w:r>
          </w:p>
        </w:tc>
        <w:tc>
          <w:tcPr>
            <w:tcW w:w="3117" w:type="pct"/>
            <w:tcBorders>
              <w:right w:val="single" w:sz="4" w:space="0" w:color="auto"/>
            </w:tcBorders>
            <w:vAlign w:val="bottom"/>
          </w:tcPr>
          <w:p w14:paraId="305E6338" w14:textId="77777777" w:rsidR="006F08E1" w:rsidRPr="00CA363E" w:rsidRDefault="006F08E1" w:rsidP="006F08E1">
            <w:pPr>
              <w:rPr>
                <w:sz w:val="14"/>
                <w:szCs w:val="14"/>
              </w:rPr>
            </w:pPr>
            <w:r w:rsidRPr="00CA363E">
              <w:rPr>
                <w:sz w:val="14"/>
                <w:szCs w:val="14"/>
              </w:rPr>
              <w:t>Temettü Ödemeleri</w:t>
            </w:r>
            <w:r w:rsidRPr="00CA363E">
              <w:rPr>
                <w:sz w:val="14"/>
                <w:szCs w:val="14"/>
                <w:vertAlign w:val="superscript"/>
              </w:rPr>
              <w:t xml:space="preserve"> </w:t>
            </w:r>
          </w:p>
        </w:tc>
        <w:tc>
          <w:tcPr>
            <w:tcW w:w="803" w:type="pct"/>
            <w:tcBorders>
              <w:top w:val="nil"/>
              <w:left w:val="nil"/>
              <w:bottom w:val="nil"/>
              <w:right w:val="single" w:sz="4" w:space="0" w:color="auto"/>
            </w:tcBorders>
            <w:shd w:val="clear" w:color="auto" w:fill="auto"/>
            <w:vAlign w:val="bottom"/>
          </w:tcPr>
          <w:p w14:paraId="30111DCE" w14:textId="33DD5DC4" w:rsidR="006F08E1" w:rsidRPr="00CA363E" w:rsidRDefault="00D078F9" w:rsidP="006F08E1">
            <w:pPr>
              <w:ind w:right="-89"/>
              <w:jc w:val="right"/>
              <w:rPr>
                <w:b/>
                <w:bCs/>
                <w:sz w:val="14"/>
                <w:szCs w:val="14"/>
              </w:rPr>
            </w:pPr>
            <w:r>
              <w:rPr>
                <w:b/>
                <w:bCs/>
                <w:sz w:val="14"/>
                <w:szCs w:val="14"/>
              </w:rPr>
              <w:t>-</w:t>
            </w:r>
          </w:p>
        </w:tc>
        <w:tc>
          <w:tcPr>
            <w:tcW w:w="804" w:type="pct"/>
            <w:tcBorders>
              <w:top w:val="nil"/>
              <w:left w:val="nil"/>
              <w:bottom w:val="nil"/>
              <w:right w:val="single" w:sz="4" w:space="0" w:color="auto"/>
            </w:tcBorders>
            <w:vAlign w:val="bottom"/>
          </w:tcPr>
          <w:p w14:paraId="1BB14619" w14:textId="5DE7702F" w:rsidR="006F08E1" w:rsidRPr="00CA363E" w:rsidRDefault="006F08E1" w:rsidP="006F08E1">
            <w:pPr>
              <w:ind w:right="-89"/>
              <w:jc w:val="right"/>
              <w:rPr>
                <w:sz w:val="14"/>
                <w:szCs w:val="14"/>
              </w:rPr>
            </w:pPr>
            <w:r w:rsidRPr="00CA363E">
              <w:rPr>
                <w:sz w:val="14"/>
                <w:szCs w:val="14"/>
              </w:rPr>
              <w:t>-</w:t>
            </w:r>
          </w:p>
        </w:tc>
      </w:tr>
      <w:tr w:rsidR="006F08E1" w:rsidRPr="003E2AB0" w14:paraId="3E284B41" w14:textId="77777777" w:rsidTr="00365032">
        <w:trPr>
          <w:trHeight w:val="113"/>
        </w:trPr>
        <w:tc>
          <w:tcPr>
            <w:tcW w:w="276" w:type="pct"/>
            <w:tcBorders>
              <w:left w:val="single" w:sz="4" w:space="0" w:color="auto"/>
            </w:tcBorders>
          </w:tcPr>
          <w:p w14:paraId="3CCB3E41" w14:textId="77777777" w:rsidR="006F08E1" w:rsidRPr="00CA363E" w:rsidRDefault="006F08E1" w:rsidP="006F08E1">
            <w:pPr>
              <w:ind w:left="-108"/>
              <w:rPr>
                <w:sz w:val="14"/>
                <w:szCs w:val="14"/>
              </w:rPr>
            </w:pPr>
            <w:r w:rsidRPr="00CA363E">
              <w:rPr>
                <w:sz w:val="14"/>
                <w:szCs w:val="14"/>
              </w:rPr>
              <w:t>3.5</w:t>
            </w:r>
          </w:p>
        </w:tc>
        <w:tc>
          <w:tcPr>
            <w:tcW w:w="3117" w:type="pct"/>
            <w:tcBorders>
              <w:right w:val="single" w:sz="4" w:space="0" w:color="auto"/>
            </w:tcBorders>
            <w:vAlign w:val="bottom"/>
          </w:tcPr>
          <w:p w14:paraId="5C2027F1" w14:textId="1D46258B" w:rsidR="006F08E1" w:rsidRPr="00CA363E" w:rsidRDefault="006F08E1" w:rsidP="006F08E1">
            <w:pPr>
              <w:rPr>
                <w:sz w:val="14"/>
                <w:szCs w:val="14"/>
              </w:rPr>
            </w:pPr>
            <w:r w:rsidRPr="00CA363E">
              <w:rPr>
                <w:sz w:val="14"/>
                <w:szCs w:val="14"/>
              </w:rPr>
              <w:t>Kiralamaya İlişkin Ödemeler</w:t>
            </w:r>
          </w:p>
        </w:tc>
        <w:tc>
          <w:tcPr>
            <w:tcW w:w="803" w:type="pct"/>
            <w:tcBorders>
              <w:top w:val="nil"/>
              <w:left w:val="nil"/>
              <w:bottom w:val="nil"/>
              <w:right w:val="single" w:sz="4" w:space="0" w:color="auto"/>
            </w:tcBorders>
            <w:shd w:val="clear" w:color="auto" w:fill="auto"/>
            <w:vAlign w:val="bottom"/>
          </w:tcPr>
          <w:p w14:paraId="58A92AB5" w14:textId="1103171C" w:rsidR="006F08E1" w:rsidRPr="00CA363E" w:rsidRDefault="00D078F9" w:rsidP="006F08E1">
            <w:pPr>
              <w:ind w:right="-89"/>
              <w:jc w:val="right"/>
              <w:rPr>
                <w:bCs/>
                <w:sz w:val="14"/>
                <w:szCs w:val="14"/>
              </w:rPr>
            </w:pPr>
            <w:r w:rsidRPr="00D078F9">
              <w:rPr>
                <w:bCs/>
                <w:sz w:val="14"/>
                <w:szCs w:val="14"/>
              </w:rPr>
              <w:t>(93.223)</w:t>
            </w:r>
          </w:p>
        </w:tc>
        <w:tc>
          <w:tcPr>
            <w:tcW w:w="804" w:type="pct"/>
            <w:tcBorders>
              <w:top w:val="nil"/>
              <w:left w:val="nil"/>
              <w:bottom w:val="nil"/>
              <w:right w:val="single" w:sz="4" w:space="0" w:color="auto"/>
            </w:tcBorders>
            <w:vAlign w:val="bottom"/>
          </w:tcPr>
          <w:p w14:paraId="6CD839A4" w14:textId="0E1BA183" w:rsidR="006F08E1" w:rsidRPr="00CA363E" w:rsidRDefault="006F08E1" w:rsidP="006F08E1">
            <w:pPr>
              <w:ind w:right="-89"/>
              <w:jc w:val="right"/>
              <w:rPr>
                <w:sz w:val="14"/>
                <w:szCs w:val="14"/>
              </w:rPr>
            </w:pPr>
            <w:r w:rsidRPr="00CA363E">
              <w:rPr>
                <w:sz w:val="14"/>
                <w:szCs w:val="14"/>
              </w:rPr>
              <w:t>(72.720)</w:t>
            </w:r>
          </w:p>
        </w:tc>
      </w:tr>
      <w:tr w:rsidR="006F08E1" w:rsidRPr="003E2AB0" w14:paraId="1338D614" w14:textId="77777777" w:rsidTr="00365032">
        <w:trPr>
          <w:trHeight w:val="113"/>
        </w:trPr>
        <w:tc>
          <w:tcPr>
            <w:tcW w:w="276" w:type="pct"/>
            <w:tcBorders>
              <w:left w:val="single" w:sz="4" w:space="0" w:color="auto"/>
            </w:tcBorders>
          </w:tcPr>
          <w:p w14:paraId="2ADBCE10" w14:textId="77777777" w:rsidR="006F08E1" w:rsidRPr="00CA363E" w:rsidRDefault="006F08E1" w:rsidP="006F08E1">
            <w:pPr>
              <w:ind w:left="-108"/>
              <w:rPr>
                <w:sz w:val="14"/>
                <w:szCs w:val="14"/>
              </w:rPr>
            </w:pPr>
            <w:r w:rsidRPr="00CA363E">
              <w:rPr>
                <w:sz w:val="14"/>
                <w:szCs w:val="14"/>
              </w:rPr>
              <w:t>3.6</w:t>
            </w:r>
          </w:p>
        </w:tc>
        <w:tc>
          <w:tcPr>
            <w:tcW w:w="3117" w:type="pct"/>
            <w:tcBorders>
              <w:right w:val="single" w:sz="4" w:space="0" w:color="auto"/>
            </w:tcBorders>
            <w:vAlign w:val="bottom"/>
          </w:tcPr>
          <w:p w14:paraId="4D7D004C" w14:textId="77777777" w:rsidR="006F08E1" w:rsidRPr="00CA363E" w:rsidRDefault="006F08E1" w:rsidP="006F08E1">
            <w:pPr>
              <w:rPr>
                <w:sz w:val="14"/>
                <w:szCs w:val="14"/>
              </w:rPr>
            </w:pPr>
            <w:r w:rsidRPr="00CA363E">
              <w:rPr>
                <w:sz w:val="14"/>
                <w:szCs w:val="14"/>
              </w:rPr>
              <w:t xml:space="preserve">Diğer </w:t>
            </w:r>
          </w:p>
        </w:tc>
        <w:tc>
          <w:tcPr>
            <w:tcW w:w="803" w:type="pct"/>
            <w:tcBorders>
              <w:top w:val="nil"/>
              <w:left w:val="nil"/>
              <w:bottom w:val="nil"/>
              <w:right w:val="single" w:sz="4" w:space="0" w:color="auto"/>
            </w:tcBorders>
            <w:shd w:val="clear" w:color="auto" w:fill="auto"/>
            <w:vAlign w:val="bottom"/>
          </w:tcPr>
          <w:p w14:paraId="4F813E32" w14:textId="3E9A35B5" w:rsidR="006F08E1" w:rsidRPr="00CA363E" w:rsidRDefault="00D078F9" w:rsidP="006F08E1">
            <w:pPr>
              <w:ind w:right="-89"/>
              <w:jc w:val="right"/>
              <w:rPr>
                <w:b/>
                <w:bCs/>
                <w:sz w:val="14"/>
                <w:szCs w:val="14"/>
              </w:rPr>
            </w:pPr>
            <w:r>
              <w:rPr>
                <w:b/>
                <w:bCs/>
                <w:sz w:val="14"/>
                <w:szCs w:val="14"/>
              </w:rPr>
              <w:t>-</w:t>
            </w:r>
          </w:p>
        </w:tc>
        <w:tc>
          <w:tcPr>
            <w:tcW w:w="804" w:type="pct"/>
            <w:tcBorders>
              <w:top w:val="nil"/>
              <w:left w:val="nil"/>
              <w:bottom w:val="nil"/>
              <w:right w:val="single" w:sz="4" w:space="0" w:color="auto"/>
            </w:tcBorders>
            <w:vAlign w:val="bottom"/>
          </w:tcPr>
          <w:p w14:paraId="2C3BF528" w14:textId="59347C48" w:rsidR="006F08E1" w:rsidRPr="00CA363E" w:rsidRDefault="006F08E1" w:rsidP="006F08E1">
            <w:pPr>
              <w:ind w:right="-89"/>
              <w:jc w:val="right"/>
              <w:rPr>
                <w:sz w:val="14"/>
                <w:szCs w:val="14"/>
              </w:rPr>
            </w:pPr>
            <w:r w:rsidRPr="00CA363E">
              <w:rPr>
                <w:sz w:val="14"/>
                <w:szCs w:val="14"/>
              </w:rPr>
              <w:t>-</w:t>
            </w:r>
          </w:p>
        </w:tc>
      </w:tr>
      <w:tr w:rsidR="006F08E1" w:rsidRPr="003E2AB0" w14:paraId="549D7612" w14:textId="77777777" w:rsidTr="00365032">
        <w:trPr>
          <w:trHeight w:val="113"/>
        </w:trPr>
        <w:tc>
          <w:tcPr>
            <w:tcW w:w="276" w:type="pct"/>
            <w:tcBorders>
              <w:left w:val="single" w:sz="4" w:space="0" w:color="auto"/>
            </w:tcBorders>
          </w:tcPr>
          <w:p w14:paraId="067968E1" w14:textId="77777777" w:rsidR="006F08E1" w:rsidRPr="00CA363E" w:rsidRDefault="006F08E1" w:rsidP="006F08E1">
            <w:pPr>
              <w:ind w:left="-108"/>
              <w:rPr>
                <w:sz w:val="14"/>
                <w:szCs w:val="14"/>
              </w:rPr>
            </w:pPr>
          </w:p>
        </w:tc>
        <w:tc>
          <w:tcPr>
            <w:tcW w:w="3117" w:type="pct"/>
            <w:tcBorders>
              <w:right w:val="single" w:sz="4" w:space="0" w:color="auto"/>
            </w:tcBorders>
            <w:vAlign w:val="bottom"/>
          </w:tcPr>
          <w:p w14:paraId="7AB92845" w14:textId="77777777" w:rsidR="006F08E1" w:rsidRPr="00CA363E" w:rsidRDefault="006F08E1" w:rsidP="006F08E1">
            <w:pPr>
              <w:rPr>
                <w:sz w:val="14"/>
                <w:szCs w:val="14"/>
              </w:rPr>
            </w:pPr>
          </w:p>
        </w:tc>
        <w:tc>
          <w:tcPr>
            <w:tcW w:w="803" w:type="pct"/>
            <w:tcBorders>
              <w:top w:val="nil"/>
              <w:left w:val="nil"/>
              <w:bottom w:val="nil"/>
              <w:right w:val="single" w:sz="4" w:space="0" w:color="auto"/>
            </w:tcBorders>
            <w:shd w:val="clear" w:color="auto" w:fill="auto"/>
            <w:vAlign w:val="bottom"/>
          </w:tcPr>
          <w:p w14:paraId="2C4AE989" w14:textId="21BD8820" w:rsidR="006F08E1" w:rsidRPr="00CA363E" w:rsidRDefault="006F08E1" w:rsidP="006F08E1">
            <w:pPr>
              <w:ind w:right="-89"/>
              <w:jc w:val="right"/>
              <w:rPr>
                <w:b/>
                <w:bCs/>
                <w:sz w:val="14"/>
                <w:szCs w:val="14"/>
              </w:rPr>
            </w:pPr>
          </w:p>
        </w:tc>
        <w:tc>
          <w:tcPr>
            <w:tcW w:w="804" w:type="pct"/>
            <w:tcBorders>
              <w:top w:val="nil"/>
              <w:left w:val="nil"/>
              <w:bottom w:val="nil"/>
              <w:right w:val="single" w:sz="4" w:space="0" w:color="auto"/>
            </w:tcBorders>
            <w:vAlign w:val="bottom"/>
          </w:tcPr>
          <w:p w14:paraId="50EDFA05" w14:textId="372857D0" w:rsidR="006F08E1" w:rsidRPr="00CA363E" w:rsidRDefault="006F08E1" w:rsidP="006F08E1">
            <w:pPr>
              <w:ind w:right="-89"/>
              <w:jc w:val="right"/>
              <w:rPr>
                <w:b/>
                <w:sz w:val="14"/>
                <w:szCs w:val="14"/>
              </w:rPr>
            </w:pPr>
          </w:p>
        </w:tc>
      </w:tr>
      <w:tr w:rsidR="006F08E1" w:rsidRPr="003E2AB0" w14:paraId="71E13366" w14:textId="77777777" w:rsidTr="00365032">
        <w:trPr>
          <w:trHeight w:val="113"/>
        </w:trPr>
        <w:tc>
          <w:tcPr>
            <w:tcW w:w="276" w:type="pct"/>
            <w:tcBorders>
              <w:left w:val="single" w:sz="4" w:space="0" w:color="auto"/>
            </w:tcBorders>
          </w:tcPr>
          <w:p w14:paraId="37C76BBA" w14:textId="77777777" w:rsidR="006F08E1" w:rsidRPr="00CA363E" w:rsidRDefault="006F08E1" w:rsidP="006F08E1">
            <w:pPr>
              <w:ind w:left="-108"/>
              <w:rPr>
                <w:b/>
                <w:bCs/>
                <w:sz w:val="14"/>
                <w:szCs w:val="14"/>
              </w:rPr>
            </w:pPr>
            <w:r w:rsidRPr="00CA363E">
              <w:rPr>
                <w:b/>
                <w:bCs/>
                <w:sz w:val="14"/>
                <w:szCs w:val="14"/>
              </w:rPr>
              <w:t>IV.</w:t>
            </w:r>
          </w:p>
        </w:tc>
        <w:tc>
          <w:tcPr>
            <w:tcW w:w="3117" w:type="pct"/>
            <w:tcBorders>
              <w:right w:val="single" w:sz="4" w:space="0" w:color="auto"/>
            </w:tcBorders>
            <w:vAlign w:val="bottom"/>
          </w:tcPr>
          <w:p w14:paraId="787C9A94" w14:textId="77777777" w:rsidR="006F08E1" w:rsidRPr="00CA363E" w:rsidRDefault="006F08E1" w:rsidP="006F08E1">
            <w:pPr>
              <w:rPr>
                <w:b/>
                <w:sz w:val="14"/>
                <w:szCs w:val="14"/>
              </w:rPr>
            </w:pPr>
            <w:r w:rsidRPr="00CA363E">
              <w:rPr>
                <w:b/>
                <w:sz w:val="14"/>
                <w:szCs w:val="14"/>
              </w:rPr>
              <w:t>Yabancı Para Çevrim Farklarının Nakit ve Nakde Eşdeğer Varlıklar Üzerindeki Etkisi</w:t>
            </w:r>
          </w:p>
        </w:tc>
        <w:tc>
          <w:tcPr>
            <w:tcW w:w="803" w:type="pct"/>
            <w:tcBorders>
              <w:top w:val="nil"/>
              <w:left w:val="nil"/>
              <w:bottom w:val="nil"/>
              <w:right w:val="single" w:sz="4" w:space="0" w:color="auto"/>
            </w:tcBorders>
            <w:shd w:val="clear" w:color="auto" w:fill="auto"/>
            <w:vAlign w:val="bottom"/>
          </w:tcPr>
          <w:p w14:paraId="5F432210" w14:textId="337EFE8A" w:rsidR="006F08E1" w:rsidRPr="00CA363E" w:rsidRDefault="00D078F9" w:rsidP="006F08E1">
            <w:pPr>
              <w:ind w:right="-89"/>
              <w:jc w:val="right"/>
              <w:rPr>
                <w:b/>
                <w:bCs/>
                <w:sz w:val="14"/>
                <w:szCs w:val="14"/>
              </w:rPr>
            </w:pPr>
            <w:r w:rsidRPr="00D078F9">
              <w:rPr>
                <w:b/>
                <w:bCs/>
                <w:sz w:val="14"/>
                <w:szCs w:val="14"/>
              </w:rPr>
              <w:t>683.370</w:t>
            </w:r>
          </w:p>
        </w:tc>
        <w:tc>
          <w:tcPr>
            <w:tcW w:w="804" w:type="pct"/>
            <w:tcBorders>
              <w:top w:val="nil"/>
              <w:left w:val="nil"/>
              <w:bottom w:val="nil"/>
              <w:right w:val="single" w:sz="4" w:space="0" w:color="auto"/>
            </w:tcBorders>
            <w:vAlign w:val="bottom"/>
          </w:tcPr>
          <w:p w14:paraId="2D7EBB39" w14:textId="42831DE5" w:rsidR="006F08E1" w:rsidRPr="00CA363E" w:rsidRDefault="006F08E1" w:rsidP="006F08E1">
            <w:pPr>
              <w:ind w:right="-89"/>
              <w:jc w:val="right"/>
              <w:rPr>
                <w:b/>
                <w:sz w:val="14"/>
                <w:szCs w:val="14"/>
              </w:rPr>
            </w:pPr>
            <w:r w:rsidRPr="00CA363E">
              <w:rPr>
                <w:b/>
                <w:sz w:val="14"/>
                <w:szCs w:val="14"/>
              </w:rPr>
              <w:t>264.755</w:t>
            </w:r>
          </w:p>
        </w:tc>
      </w:tr>
      <w:tr w:rsidR="006F08E1" w:rsidRPr="003E2AB0" w14:paraId="49674F07" w14:textId="77777777" w:rsidTr="00365032">
        <w:trPr>
          <w:trHeight w:val="113"/>
        </w:trPr>
        <w:tc>
          <w:tcPr>
            <w:tcW w:w="276" w:type="pct"/>
            <w:tcBorders>
              <w:left w:val="single" w:sz="4" w:space="0" w:color="auto"/>
            </w:tcBorders>
          </w:tcPr>
          <w:p w14:paraId="677DCB03" w14:textId="77777777" w:rsidR="006F08E1" w:rsidRPr="00CA363E" w:rsidRDefault="006F08E1" w:rsidP="006F08E1">
            <w:pPr>
              <w:ind w:left="-108"/>
              <w:rPr>
                <w:b/>
                <w:bCs/>
                <w:sz w:val="14"/>
                <w:szCs w:val="14"/>
              </w:rPr>
            </w:pPr>
          </w:p>
        </w:tc>
        <w:tc>
          <w:tcPr>
            <w:tcW w:w="3117" w:type="pct"/>
            <w:tcBorders>
              <w:right w:val="single" w:sz="4" w:space="0" w:color="auto"/>
            </w:tcBorders>
            <w:vAlign w:val="bottom"/>
          </w:tcPr>
          <w:p w14:paraId="5FE20EC6" w14:textId="77777777" w:rsidR="006F08E1" w:rsidRPr="00CA363E" w:rsidRDefault="006F08E1" w:rsidP="006F08E1">
            <w:pPr>
              <w:rPr>
                <w:b/>
                <w:sz w:val="14"/>
                <w:szCs w:val="14"/>
              </w:rPr>
            </w:pPr>
          </w:p>
        </w:tc>
        <w:tc>
          <w:tcPr>
            <w:tcW w:w="803" w:type="pct"/>
            <w:tcBorders>
              <w:top w:val="nil"/>
              <w:left w:val="nil"/>
              <w:bottom w:val="nil"/>
              <w:right w:val="single" w:sz="4" w:space="0" w:color="auto"/>
            </w:tcBorders>
            <w:shd w:val="clear" w:color="auto" w:fill="auto"/>
            <w:vAlign w:val="bottom"/>
          </w:tcPr>
          <w:p w14:paraId="7E5DB637" w14:textId="7C80002D" w:rsidR="006F08E1" w:rsidRPr="00CA363E" w:rsidRDefault="006F08E1" w:rsidP="006F08E1">
            <w:pPr>
              <w:ind w:right="-89"/>
              <w:jc w:val="right"/>
              <w:rPr>
                <w:b/>
                <w:bCs/>
                <w:sz w:val="14"/>
                <w:szCs w:val="14"/>
              </w:rPr>
            </w:pPr>
          </w:p>
        </w:tc>
        <w:tc>
          <w:tcPr>
            <w:tcW w:w="804" w:type="pct"/>
            <w:tcBorders>
              <w:top w:val="nil"/>
              <w:left w:val="nil"/>
              <w:bottom w:val="nil"/>
              <w:right w:val="single" w:sz="4" w:space="0" w:color="auto"/>
            </w:tcBorders>
            <w:vAlign w:val="bottom"/>
          </w:tcPr>
          <w:p w14:paraId="6C245895" w14:textId="008153FF" w:rsidR="006F08E1" w:rsidRPr="00CA363E" w:rsidRDefault="006F08E1" w:rsidP="006F08E1">
            <w:pPr>
              <w:ind w:right="-89"/>
              <w:jc w:val="right"/>
              <w:rPr>
                <w:b/>
                <w:sz w:val="14"/>
                <w:szCs w:val="14"/>
              </w:rPr>
            </w:pPr>
          </w:p>
        </w:tc>
      </w:tr>
      <w:tr w:rsidR="006F08E1" w:rsidRPr="003E2AB0" w14:paraId="59D44BB2" w14:textId="77777777" w:rsidTr="00365032">
        <w:trPr>
          <w:trHeight w:val="113"/>
        </w:trPr>
        <w:tc>
          <w:tcPr>
            <w:tcW w:w="276" w:type="pct"/>
            <w:tcBorders>
              <w:left w:val="single" w:sz="4" w:space="0" w:color="auto"/>
            </w:tcBorders>
          </w:tcPr>
          <w:p w14:paraId="1B4FA5F9" w14:textId="77777777" w:rsidR="006F08E1" w:rsidRPr="00CA363E" w:rsidRDefault="006F08E1" w:rsidP="006F08E1">
            <w:pPr>
              <w:ind w:left="-108"/>
              <w:rPr>
                <w:b/>
                <w:bCs/>
                <w:sz w:val="14"/>
                <w:szCs w:val="14"/>
              </w:rPr>
            </w:pPr>
            <w:r w:rsidRPr="00CA363E">
              <w:rPr>
                <w:b/>
                <w:bCs/>
                <w:sz w:val="14"/>
                <w:szCs w:val="14"/>
              </w:rPr>
              <w:t>V.</w:t>
            </w:r>
          </w:p>
        </w:tc>
        <w:tc>
          <w:tcPr>
            <w:tcW w:w="3117" w:type="pct"/>
            <w:tcBorders>
              <w:right w:val="single" w:sz="4" w:space="0" w:color="auto"/>
            </w:tcBorders>
            <w:vAlign w:val="bottom"/>
          </w:tcPr>
          <w:p w14:paraId="599F008C" w14:textId="77777777" w:rsidR="006F08E1" w:rsidRPr="00CA363E" w:rsidRDefault="006F08E1" w:rsidP="006F08E1">
            <w:pPr>
              <w:rPr>
                <w:b/>
                <w:sz w:val="14"/>
                <w:szCs w:val="14"/>
              </w:rPr>
            </w:pPr>
            <w:r w:rsidRPr="00CA363E">
              <w:rPr>
                <w:b/>
                <w:sz w:val="14"/>
                <w:szCs w:val="14"/>
              </w:rPr>
              <w:t>Nakit ve Nakde Eşdeğer Varlıklardaki Net Artış</w:t>
            </w:r>
          </w:p>
        </w:tc>
        <w:tc>
          <w:tcPr>
            <w:tcW w:w="803" w:type="pct"/>
            <w:tcBorders>
              <w:top w:val="nil"/>
              <w:left w:val="nil"/>
              <w:bottom w:val="nil"/>
              <w:right w:val="single" w:sz="4" w:space="0" w:color="auto"/>
            </w:tcBorders>
            <w:shd w:val="clear" w:color="auto" w:fill="auto"/>
            <w:vAlign w:val="bottom"/>
          </w:tcPr>
          <w:p w14:paraId="43E4D273" w14:textId="6F6BFF04" w:rsidR="006F08E1" w:rsidRPr="00CA363E" w:rsidRDefault="00D078F9" w:rsidP="00BE539E">
            <w:pPr>
              <w:ind w:right="-89"/>
              <w:jc w:val="right"/>
              <w:rPr>
                <w:b/>
                <w:bCs/>
                <w:sz w:val="14"/>
                <w:szCs w:val="14"/>
              </w:rPr>
            </w:pPr>
            <w:r w:rsidRPr="00D078F9">
              <w:rPr>
                <w:b/>
                <w:bCs/>
                <w:sz w:val="14"/>
                <w:szCs w:val="14"/>
              </w:rPr>
              <w:t>9.451.01</w:t>
            </w:r>
            <w:r w:rsidR="00BE539E">
              <w:rPr>
                <w:b/>
                <w:bCs/>
                <w:sz w:val="14"/>
                <w:szCs w:val="14"/>
              </w:rPr>
              <w:t>3</w:t>
            </w:r>
          </w:p>
        </w:tc>
        <w:tc>
          <w:tcPr>
            <w:tcW w:w="804" w:type="pct"/>
            <w:tcBorders>
              <w:top w:val="nil"/>
              <w:left w:val="nil"/>
              <w:bottom w:val="nil"/>
              <w:right w:val="single" w:sz="4" w:space="0" w:color="auto"/>
            </w:tcBorders>
            <w:vAlign w:val="bottom"/>
          </w:tcPr>
          <w:p w14:paraId="3C6A6C94" w14:textId="24B69F87" w:rsidR="006F08E1" w:rsidRPr="00CA363E" w:rsidRDefault="006F08E1" w:rsidP="006F08E1">
            <w:pPr>
              <w:ind w:right="-89"/>
              <w:jc w:val="right"/>
              <w:rPr>
                <w:b/>
                <w:sz w:val="14"/>
                <w:szCs w:val="14"/>
              </w:rPr>
            </w:pPr>
            <w:r w:rsidRPr="00CA363E">
              <w:rPr>
                <w:b/>
                <w:bCs/>
                <w:sz w:val="14"/>
                <w:szCs w:val="14"/>
              </w:rPr>
              <w:t>2.622.315</w:t>
            </w:r>
          </w:p>
        </w:tc>
      </w:tr>
      <w:tr w:rsidR="006F08E1" w:rsidRPr="003E2AB0" w14:paraId="42029966" w14:textId="77777777" w:rsidTr="00365032">
        <w:trPr>
          <w:trHeight w:val="113"/>
        </w:trPr>
        <w:tc>
          <w:tcPr>
            <w:tcW w:w="276" w:type="pct"/>
            <w:tcBorders>
              <w:left w:val="single" w:sz="4" w:space="0" w:color="auto"/>
            </w:tcBorders>
          </w:tcPr>
          <w:p w14:paraId="4068D503" w14:textId="77777777" w:rsidR="006F08E1" w:rsidRPr="00CA363E" w:rsidRDefault="006F08E1" w:rsidP="006F08E1">
            <w:pPr>
              <w:ind w:left="-108"/>
              <w:rPr>
                <w:b/>
                <w:bCs/>
                <w:sz w:val="14"/>
                <w:szCs w:val="14"/>
              </w:rPr>
            </w:pPr>
          </w:p>
        </w:tc>
        <w:tc>
          <w:tcPr>
            <w:tcW w:w="3117" w:type="pct"/>
            <w:tcBorders>
              <w:right w:val="single" w:sz="4" w:space="0" w:color="auto"/>
            </w:tcBorders>
            <w:vAlign w:val="bottom"/>
          </w:tcPr>
          <w:p w14:paraId="10C0BCC5" w14:textId="77777777" w:rsidR="006F08E1" w:rsidRPr="00CA363E" w:rsidRDefault="006F08E1" w:rsidP="006F08E1">
            <w:pPr>
              <w:rPr>
                <w:b/>
                <w:sz w:val="14"/>
                <w:szCs w:val="14"/>
              </w:rPr>
            </w:pPr>
          </w:p>
        </w:tc>
        <w:tc>
          <w:tcPr>
            <w:tcW w:w="803" w:type="pct"/>
            <w:tcBorders>
              <w:left w:val="single" w:sz="4" w:space="0" w:color="auto"/>
              <w:right w:val="single" w:sz="4" w:space="0" w:color="auto"/>
            </w:tcBorders>
            <w:vAlign w:val="bottom"/>
          </w:tcPr>
          <w:p w14:paraId="4D167B87" w14:textId="32428425" w:rsidR="006F08E1" w:rsidRPr="00CA363E" w:rsidRDefault="006F08E1" w:rsidP="006F08E1">
            <w:pPr>
              <w:ind w:right="-89"/>
              <w:jc w:val="right"/>
              <w:rPr>
                <w:b/>
                <w:bCs/>
                <w:sz w:val="14"/>
                <w:szCs w:val="14"/>
              </w:rPr>
            </w:pPr>
          </w:p>
        </w:tc>
        <w:tc>
          <w:tcPr>
            <w:tcW w:w="804" w:type="pct"/>
            <w:tcBorders>
              <w:left w:val="single" w:sz="4" w:space="0" w:color="auto"/>
              <w:right w:val="single" w:sz="4" w:space="0" w:color="auto"/>
            </w:tcBorders>
            <w:vAlign w:val="bottom"/>
          </w:tcPr>
          <w:p w14:paraId="728DB917" w14:textId="614F176C" w:rsidR="006F08E1" w:rsidRPr="00CA363E" w:rsidRDefault="006F08E1" w:rsidP="006F08E1">
            <w:pPr>
              <w:ind w:right="-89"/>
              <w:jc w:val="right"/>
              <w:rPr>
                <w:b/>
                <w:sz w:val="14"/>
                <w:szCs w:val="14"/>
              </w:rPr>
            </w:pPr>
          </w:p>
        </w:tc>
      </w:tr>
      <w:tr w:rsidR="006F08E1" w:rsidRPr="003E2AB0" w14:paraId="155F35BF" w14:textId="77777777" w:rsidTr="00365032">
        <w:trPr>
          <w:trHeight w:val="113"/>
        </w:trPr>
        <w:tc>
          <w:tcPr>
            <w:tcW w:w="276" w:type="pct"/>
            <w:tcBorders>
              <w:left w:val="single" w:sz="4" w:space="0" w:color="auto"/>
            </w:tcBorders>
          </w:tcPr>
          <w:p w14:paraId="78C3A336" w14:textId="77777777" w:rsidR="006F08E1" w:rsidRPr="00CA363E" w:rsidRDefault="006F08E1" w:rsidP="006F08E1">
            <w:pPr>
              <w:ind w:left="-108"/>
              <w:rPr>
                <w:b/>
                <w:bCs/>
                <w:sz w:val="14"/>
                <w:szCs w:val="14"/>
              </w:rPr>
            </w:pPr>
            <w:r w:rsidRPr="00CA363E">
              <w:rPr>
                <w:b/>
                <w:bCs/>
                <w:sz w:val="14"/>
                <w:szCs w:val="14"/>
              </w:rPr>
              <w:t>VI.</w:t>
            </w:r>
          </w:p>
        </w:tc>
        <w:tc>
          <w:tcPr>
            <w:tcW w:w="3117" w:type="pct"/>
            <w:tcBorders>
              <w:right w:val="single" w:sz="4" w:space="0" w:color="auto"/>
            </w:tcBorders>
            <w:vAlign w:val="bottom"/>
          </w:tcPr>
          <w:p w14:paraId="04594190" w14:textId="77777777" w:rsidR="006F08E1" w:rsidRPr="00CA363E" w:rsidRDefault="006F08E1" w:rsidP="006F08E1">
            <w:pPr>
              <w:rPr>
                <w:b/>
                <w:sz w:val="14"/>
                <w:szCs w:val="14"/>
              </w:rPr>
            </w:pPr>
            <w:r w:rsidRPr="00CA363E">
              <w:rPr>
                <w:b/>
                <w:sz w:val="14"/>
                <w:szCs w:val="14"/>
              </w:rPr>
              <w:t>Dönem Başındaki Nakit ve Nakde Eşdeğer Varlıklar</w:t>
            </w:r>
          </w:p>
        </w:tc>
        <w:tc>
          <w:tcPr>
            <w:tcW w:w="803" w:type="pct"/>
            <w:tcBorders>
              <w:left w:val="single" w:sz="4" w:space="0" w:color="auto"/>
              <w:right w:val="single" w:sz="4" w:space="0" w:color="auto"/>
            </w:tcBorders>
            <w:vAlign w:val="bottom"/>
          </w:tcPr>
          <w:p w14:paraId="6F34D700" w14:textId="15DA4758" w:rsidR="006F08E1" w:rsidRPr="00CA363E" w:rsidRDefault="00D078F9" w:rsidP="006F08E1">
            <w:pPr>
              <w:ind w:right="-89"/>
              <w:jc w:val="right"/>
              <w:rPr>
                <w:b/>
                <w:bCs/>
                <w:sz w:val="14"/>
                <w:szCs w:val="14"/>
              </w:rPr>
            </w:pPr>
            <w:r w:rsidRPr="00D078F9">
              <w:rPr>
                <w:b/>
                <w:bCs/>
                <w:sz w:val="14"/>
                <w:szCs w:val="14"/>
              </w:rPr>
              <w:t>17.247.813</w:t>
            </w:r>
          </w:p>
        </w:tc>
        <w:tc>
          <w:tcPr>
            <w:tcW w:w="804" w:type="pct"/>
            <w:tcBorders>
              <w:left w:val="single" w:sz="4" w:space="0" w:color="auto"/>
              <w:right w:val="single" w:sz="4" w:space="0" w:color="auto"/>
            </w:tcBorders>
            <w:vAlign w:val="bottom"/>
          </w:tcPr>
          <w:p w14:paraId="592902D9" w14:textId="23E2EDF4" w:rsidR="006F08E1" w:rsidRPr="00CA363E" w:rsidRDefault="006F08E1" w:rsidP="006F08E1">
            <w:pPr>
              <w:ind w:right="-89"/>
              <w:jc w:val="right"/>
              <w:rPr>
                <w:b/>
                <w:sz w:val="14"/>
                <w:szCs w:val="14"/>
              </w:rPr>
            </w:pPr>
            <w:r w:rsidRPr="00CA363E">
              <w:rPr>
                <w:b/>
                <w:bCs/>
                <w:sz w:val="14"/>
                <w:szCs w:val="14"/>
              </w:rPr>
              <w:t>3.262.469</w:t>
            </w:r>
          </w:p>
        </w:tc>
      </w:tr>
      <w:tr w:rsidR="006F08E1" w:rsidRPr="003E2AB0" w14:paraId="2A215027" w14:textId="77777777" w:rsidTr="00917496">
        <w:trPr>
          <w:trHeight w:val="113"/>
        </w:trPr>
        <w:tc>
          <w:tcPr>
            <w:tcW w:w="276" w:type="pct"/>
            <w:tcBorders>
              <w:left w:val="single" w:sz="4" w:space="0" w:color="auto"/>
            </w:tcBorders>
          </w:tcPr>
          <w:p w14:paraId="009D9DFB" w14:textId="77777777" w:rsidR="006F08E1" w:rsidRPr="00CA363E" w:rsidRDefault="006F08E1" w:rsidP="006F08E1">
            <w:pPr>
              <w:ind w:left="-108"/>
              <w:rPr>
                <w:b/>
                <w:bCs/>
                <w:sz w:val="14"/>
                <w:szCs w:val="14"/>
              </w:rPr>
            </w:pPr>
          </w:p>
        </w:tc>
        <w:tc>
          <w:tcPr>
            <w:tcW w:w="3117" w:type="pct"/>
            <w:tcBorders>
              <w:right w:val="single" w:sz="4" w:space="0" w:color="auto"/>
            </w:tcBorders>
            <w:vAlign w:val="bottom"/>
          </w:tcPr>
          <w:p w14:paraId="39C26580" w14:textId="77777777" w:rsidR="006F08E1" w:rsidRPr="00CA363E" w:rsidRDefault="006F08E1" w:rsidP="006F08E1">
            <w:pPr>
              <w:rPr>
                <w:b/>
                <w:sz w:val="14"/>
                <w:szCs w:val="14"/>
              </w:rPr>
            </w:pPr>
          </w:p>
        </w:tc>
        <w:tc>
          <w:tcPr>
            <w:tcW w:w="803" w:type="pct"/>
            <w:tcBorders>
              <w:left w:val="single" w:sz="4" w:space="0" w:color="auto"/>
              <w:right w:val="single" w:sz="4" w:space="0" w:color="auto"/>
            </w:tcBorders>
            <w:vAlign w:val="bottom"/>
          </w:tcPr>
          <w:p w14:paraId="71BCA5A2" w14:textId="4793B924" w:rsidR="006F08E1" w:rsidRPr="00CA363E" w:rsidRDefault="006F08E1" w:rsidP="006F08E1">
            <w:pPr>
              <w:ind w:right="-89"/>
              <w:jc w:val="right"/>
              <w:rPr>
                <w:b/>
                <w:bCs/>
                <w:sz w:val="14"/>
                <w:szCs w:val="14"/>
              </w:rPr>
            </w:pPr>
          </w:p>
        </w:tc>
        <w:tc>
          <w:tcPr>
            <w:tcW w:w="804" w:type="pct"/>
            <w:tcBorders>
              <w:left w:val="single" w:sz="4" w:space="0" w:color="auto"/>
              <w:right w:val="single" w:sz="4" w:space="0" w:color="auto"/>
            </w:tcBorders>
            <w:vAlign w:val="bottom"/>
          </w:tcPr>
          <w:p w14:paraId="6D2B1DC0" w14:textId="24870870" w:rsidR="006F08E1" w:rsidRPr="00CA363E" w:rsidRDefault="006F08E1" w:rsidP="006F08E1">
            <w:pPr>
              <w:ind w:right="-89"/>
              <w:jc w:val="right"/>
              <w:rPr>
                <w:b/>
                <w:sz w:val="14"/>
                <w:szCs w:val="14"/>
              </w:rPr>
            </w:pPr>
          </w:p>
        </w:tc>
      </w:tr>
      <w:tr w:rsidR="006F08E1" w:rsidRPr="0067350D" w14:paraId="7F0A42C4" w14:textId="77777777" w:rsidTr="00917496">
        <w:trPr>
          <w:trHeight w:val="113"/>
        </w:trPr>
        <w:tc>
          <w:tcPr>
            <w:tcW w:w="276" w:type="pct"/>
            <w:tcBorders>
              <w:left w:val="single" w:sz="4" w:space="0" w:color="auto"/>
              <w:bottom w:val="single" w:sz="4" w:space="0" w:color="auto"/>
            </w:tcBorders>
          </w:tcPr>
          <w:p w14:paraId="5B0CB651" w14:textId="77777777" w:rsidR="006F08E1" w:rsidRPr="00CA363E" w:rsidRDefault="006F08E1" w:rsidP="006F08E1">
            <w:pPr>
              <w:ind w:left="-108"/>
              <w:rPr>
                <w:b/>
                <w:bCs/>
                <w:sz w:val="14"/>
                <w:szCs w:val="14"/>
              </w:rPr>
            </w:pPr>
            <w:r w:rsidRPr="00CA363E">
              <w:rPr>
                <w:b/>
                <w:bCs/>
                <w:sz w:val="14"/>
                <w:szCs w:val="14"/>
              </w:rPr>
              <w:t>VII.</w:t>
            </w:r>
          </w:p>
        </w:tc>
        <w:tc>
          <w:tcPr>
            <w:tcW w:w="3117" w:type="pct"/>
            <w:tcBorders>
              <w:bottom w:val="single" w:sz="4" w:space="0" w:color="auto"/>
              <w:right w:val="single" w:sz="4" w:space="0" w:color="auto"/>
            </w:tcBorders>
            <w:vAlign w:val="bottom"/>
          </w:tcPr>
          <w:p w14:paraId="11BB2C94" w14:textId="77777777" w:rsidR="006F08E1" w:rsidRPr="00CA363E" w:rsidRDefault="006F08E1" w:rsidP="006F08E1">
            <w:pPr>
              <w:rPr>
                <w:b/>
                <w:sz w:val="14"/>
                <w:szCs w:val="14"/>
              </w:rPr>
            </w:pPr>
            <w:r w:rsidRPr="00CA363E">
              <w:rPr>
                <w:b/>
                <w:sz w:val="14"/>
                <w:szCs w:val="14"/>
              </w:rPr>
              <w:t>Dönem Sonundaki Nakit ve Nakde Eşdeğer Varlıklar</w:t>
            </w:r>
          </w:p>
        </w:tc>
        <w:tc>
          <w:tcPr>
            <w:tcW w:w="803" w:type="pct"/>
            <w:tcBorders>
              <w:left w:val="single" w:sz="4" w:space="0" w:color="auto"/>
              <w:bottom w:val="single" w:sz="4" w:space="0" w:color="auto"/>
              <w:right w:val="single" w:sz="4" w:space="0" w:color="auto"/>
            </w:tcBorders>
            <w:vAlign w:val="bottom"/>
          </w:tcPr>
          <w:p w14:paraId="54A9D380" w14:textId="29CEA536" w:rsidR="006F08E1" w:rsidRPr="00CA363E" w:rsidRDefault="00D078F9" w:rsidP="00BE539E">
            <w:pPr>
              <w:ind w:right="-89"/>
              <w:jc w:val="right"/>
              <w:rPr>
                <w:b/>
                <w:bCs/>
                <w:sz w:val="14"/>
                <w:szCs w:val="14"/>
              </w:rPr>
            </w:pPr>
            <w:r w:rsidRPr="00D078F9">
              <w:rPr>
                <w:b/>
                <w:bCs/>
                <w:sz w:val="14"/>
                <w:szCs w:val="14"/>
              </w:rPr>
              <w:t>26.698.82</w:t>
            </w:r>
            <w:r w:rsidR="00BE539E">
              <w:rPr>
                <w:b/>
                <w:bCs/>
                <w:sz w:val="14"/>
                <w:szCs w:val="14"/>
              </w:rPr>
              <w:t>6</w:t>
            </w:r>
          </w:p>
        </w:tc>
        <w:tc>
          <w:tcPr>
            <w:tcW w:w="804" w:type="pct"/>
            <w:tcBorders>
              <w:left w:val="single" w:sz="4" w:space="0" w:color="auto"/>
              <w:bottom w:val="single" w:sz="4" w:space="0" w:color="auto"/>
              <w:right w:val="single" w:sz="4" w:space="0" w:color="auto"/>
            </w:tcBorders>
            <w:vAlign w:val="bottom"/>
          </w:tcPr>
          <w:p w14:paraId="1223B603" w14:textId="5664CBDC" w:rsidR="006F08E1" w:rsidRPr="00CA363E" w:rsidRDefault="006F08E1" w:rsidP="006F08E1">
            <w:pPr>
              <w:ind w:right="-89"/>
              <w:jc w:val="right"/>
              <w:rPr>
                <w:b/>
                <w:sz w:val="14"/>
                <w:szCs w:val="14"/>
              </w:rPr>
            </w:pPr>
            <w:r w:rsidRPr="00CA363E">
              <w:rPr>
                <w:b/>
                <w:bCs/>
                <w:sz w:val="14"/>
                <w:szCs w:val="14"/>
              </w:rPr>
              <w:t>5.884.784</w:t>
            </w:r>
          </w:p>
        </w:tc>
      </w:tr>
    </w:tbl>
    <w:p w14:paraId="1A2E3570" w14:textId="77777777" w:rsidR="00BC613A" w:rsidRPr="0067350D" w:rsidRDefault="00BC613A" w:rsidP="0067350D">
      <w:pPr>
        <w:rPr>
          <w:sz w:val="16"/>
          <w:szCs w:val="16"/>
        </w:rPr>
      </w:pPr>
    </w:p>
    <w:p w14:paraId="79C4DBF5" w14:textId="77777777" w:rsidR="00496943" w:rsidRPr="0067350D" w:rsidRDefault="00496943" w:rsidP="0067350D">
      <w:pPr>
        <w:jc w:val="center"/>
        <w:rPr>
          <w:sz w:val="16"/>
          <w:szCs w:val="16"/>
        </w:rPr>
      </w:pPr>
    </w:p>
    <w:p w14:paraId="26CDC557" w14:textId="3F186935" w:rsidR="005F7081" w:rsidRPr="0067350D" w:rsidRDefault="005F7081" w:rsidP="0067350D">
      <w:pPr>
        <w:jc w:val="center"/>
        <w:rPr>
          <w:sz w:val="16"/>
          <w:szCs w:val="16"/>
        </w:rPr>
      </w:pPr>
    </w:p>
    <w:p w14:paraId="2688DE7D" w14:textId="6BCC18C8" w:rsidR="005F7081" w:rsidRPr="0067350D" w:rsidRDefault="005F7081" w:rsidP="0067350D">
      <w:pPr>
        <w:jc w:val="center"/>
        <w:rPr>
          <w:sz w:val="16"/>
          <w:szCs w:val="16"/>
        </w:rPr>
      </w:pPr>
    </w:p>
    <w:p w14:paraId="681A0651" w14:textId="77777777" w:rsidR="005F7081" w:rsidRPr="0067350D" w:rsidRDefault="005F7081" w:rsidP="0067350D">
      <w:pPr>
        <w:jc w:val="center"/>
        <w:rPr>
          <w:sz w:val="16"/>
          <w:szCs w:val="16"/>
        </w:rPr>
      </w:pPr>
    </w:p>
    <w:p w14:paraId="5990E13D" w14:textId="4030F48F" w:rsidR="00633C70" w:rsidRDefault="00633C70" w:rsidP="0067350D">
      <w:pPr>
        <w:jc w:val="center"/>
        <w:rPr>
          <w:sz w:val="16"/>
          <w:szCs w:val="16"/>
        </w:rPr>
      </w:pPr>
    </w:p>
    <w:p w14:paraId="3122F588" w14:textId="2532253F" w:rsidR="00DC2E7D" w:rsidRDefault="00DC2E7D" w:rsidP="0067350D">
      <w:pPr>
        <w:jc w:val="center"/>
        <w:rPr>
          <w:sz w:val="16"/>
          <w:szCs w:val="16"/>
        </w:rPr>
      </w:pPr>
    </w:p>
    <w:p w14:paraId="0FCB9644" w14:textId="77777777" w:rsidR="00DC2E7D" w:rsidRDefault="00DC2E7D" w:rsidP="0067350D">
      <w:pPr>
        <w:jc w:val="center"/>
        <w:rPr>
          <w:sz w:val="16"/>
          <w:szCs w:val="16"/>
        </w:rPr>
      </w:pPr>
    </w:p>
    <w:p w14:paraId="7FEEA6F2" w14:textId="018782FC" w:rsidR="00E54D51" w:rsidRDefault="00E54D51" w:rsidP="0067350D">
      <w:pPr>
        <w:jc w:val="center"/>
        <w:rPr>
          <w:sz w:val="16"/>
          <w:szCs w:val="16"/>
        </w:rPr>
      </w:pPr>
    </w:p>
    <w:p w14:paraId="46B8B4C5" w14:textId="36FBBE63" w:rsidR="00E54D51" w:rsidRDefault="00E54D51" w:rsidP="0067350D">
      <w:pPr>
        <w:jc w:val="center"/>
        <w:rPr>
          <w:sz w:val="16"/>
          <w:szCs w:val="16"/>
        </w:rPr>
      </w:pPr>
    </w:p>
    <w:p w14:paraId="13959865" w14:textId="77777777" w:rsidR="00E54D51" w:rsidRPr="0067350D" w:rsidRDefault="00E54D51" w:rsidP="0067350D">
      <w:pPr>
        <w:jc w:val="center"/>
        <w:rPr>
          <w:sz w:val="16"/>
          <w:szCs w:val="16"/>
        </w:rPr>
      </w:pPr>
    </w:p>
    <w:p w14:paraId="43D12456" w14:textId="4AED0616" w:rsidR="008D331C" w:rsidRPr="00E54D51" w:rsidRDefault="00FD1822" w:rsidP="0067350D">
      <w:pPr>
        <w:jc w:val="center"/>
        <w:rPr>
          <w:sz w:val="20"/>
          <w:szCs w:val="20"/>
        </w:rPr>
      </w:pPr>
      <w:r w:rsidRPr="00E54D51">
        <w:rPr>
          <w:sz w:val="20"/>
          <w:szCs w:val="20"/>
        </w:rPr>
        <w:t>İlişikteki açıklama ve dipnotlar bu finansal tablol</w:t>
      </w:r>
      <w:r w:rsidR="009E481B" w:rsidRPr="00E54D51">
        <w:rPr>
          <w:sz w:val="20"/>
          <w:szCs w:val="20"/>
        </w:rPr>
        <w:t>arın tamamlayıcı bir parçasıdır.</w:t>
      </w:r>
    </w:p>
    <w:p w14:paraId="690205BC" w14:textId="77777777" w:rsidR="00F56B12" w:rsidRPr="0033238B" w:rsidRDefault="00F56B12" w:rsidP="008D331C">
      <w:pPr>
        <w:jc w:val="center"/>
        <w:rPr>
          <w:rFonts w:ascii="Arial" w:hAnsi="Arial" w:cs="Arial"/>
          <w:sz w:val="16"/>
          <w:szCs w:val="16"/>
        </w:rPr>
        <w:sectPr w:rsidR="00F56B12" w:rsidRPr="0033238B" w:rsidSect="0067350D">
          <w:headerReference w:type="default" r:id="rId40"/>
          <w:footerReference w:type="default" r:id="rId41"/>
          <w:pgSz w:w="11907" w:h="16840" w:code="9"/>
          <w:pgMar w:top="851" w:right="851" w:bottom="851" w:left="851" w:header="851" w:footer="851" w:gutter="0"/>
          <w:cols w:space="708"/>
          <w:docGrid w:linePitch="360"/>
        </w:sectPr>
      </w:pPr>
    </w:p>
    <w:bookmarkEnd w:id="3"/>
    <w:p w14:paraId="497EF859" w14:textId="52ACA209" w:rsidR="00BB6265" w:rsidRPr="0033238B" w:rsidRDefault="00F54173" w:rsidP="00633B57">
      <w:pPr>
        <w:jc w:val="center"/>
        <w:rPr>
          <w:b/>
          <w:sz w:val="20"/>
          <w:szCs w:val="20"/>
        </w:rPr>
      </w:pPr>
      <w:r w:rsidRPr="0033238B">
        <w:rPr>
          <w:b/>
          <w:sz w:val="20"/>
          <w:szCs w:val="20"/>
        </w:rPr>
        <w:lastRenderedPageBreak/>
        <w:t>ÜÇÜNCÜ BÖLÜM</w:t>
      </w:r>
    </w:p>
    <w:p w14:paraId="270A49E5" w14:textId="77777777" w:rsidR="00BB6265" w:rsidRPr="0033238B" w:rsidRDefault="00BB6265" w:rsidP="00633B57">
      <w:pPr>
        <w:pStyle w:val="BodyTextIndent"/>
        <w:ind w:firstLine="0"/>
        <w:jc w:val="center"/>
        <w:rPr>
          <w:b/>
          <w:sz w:val="20"/>
          <w:szCs w:val="20"/>
        </w:rPr>
      </w:pPr>
    </w:p>
    <w:p w14:paraId="50C1AEAE" w14:textId="77777777" w:rsidR="00BB6265" w:rsidRPr="0033238B" w:rsidRDefault="00BB6265" w:rsidP="00633B57">
      <w:pPr>
        <w:pStyle w:val="BodyTextIndent"/>
        <w:ind w:firstLine="0"/>
        <w:jc w:val="center"/>
        <w:rPr>
          <w:b/>
          <w:sz w:val="20"/>
          <w:szCs w:val="20"/>
        </w:rPr>
      </w:pPr>
      <w:r w:rsidRPr="0033238B">
        <w:rPr>
          <w:b/>
          <w:sz w:val="20"/>
          <w:szCs w:val="20"/>
        </w:rPr>
        <w:t>Muhasebe politikaları</w:t>
      </w:r>
    </w:p>
    <w:p w14:paraId="315736E8" w14:textId="77777777" w:rsidR="00632D27" w:rsidRPr="0033238B" w:rsidRDefault="00632D27" w:rsidP="00606531">
      <w:pPr>
        <w:pStyle w:val="BodyTextIndent"/>
        <w:ind w:firstLine="0"/>
        <w:rPr>
          <w:sz w:val="20"/>
          <w:szCs w:val="20"/>
        </w:rPr>
      </w:pPr>
    </w:p>
    <w:p w14:paraId="79E2391F" w14:textId="77777777" w:rsidR="00632D27" w:rsidRPr="0033238B" w:rsidRDefault="00632D27" w:rsidP="00633B57">
      <w:pPr>
        <w:pStyle w:val="BodyText2"/>
        <w:ind w:left="851" w:hanging="851"/>
        <w:rPr>
          <w:sz w:val="20"/>
        </w:rPr>
      </w:pPr>
      <w:r w:rsidRPr="0033238B">
        <w:rPr>
          <w:sz w:val="20"/>
        </w:rPr>
        <w:t>I.</w:t>
      </w:r>
      <w:r w:rsidRPr="0033238B">
        <w:rPr>
          <w:sz w:val="20"/>
        </w:rPr>
        <w:tab/>
        <w:t>Sunum esaslarına ilişkin açıklamalar:</w:t>
      </w:r>
    </w:p>
    <w:p w14:paraId="76B6481B" w14:textId="77777777" w:rsidR="00632D27" w:rsidRPr="0033238B" w:rsidRDefault="00632D27" w:rsidP="00606531">
      <w:pPr>
        <w:pStyle w:val="BodyText2"/>
        <w:tabs>
          <w:tab w:val="left" w:pos="540"/>
        </w:tabs>
        <w:ind w:hanging="748"/>
        <w:rPr>
          <w:sz w:val="20"/>
        </w:rPr>
      </w:pPr>
    </w:p>
    <w:p w14:paraId="49F918BD" w14:textId="77777777" w:rsidR="00632D27" w:rsidRPr="0033238B" w:rsidRDefault="00632D27" w:rsidP="00633B57">
      <w:pPr>
        <w:pStyle w:val="BodyText2"/>
        <w:numPr>
          <w:ilvl w:val="1"/>
          <w:numId w:val="2"/>
        </w:numPr>
        <w:tabs>
          <w:tab w:val="clear" w:pos="360"/>
        </w:tabs>
        <w:ind w:left="851" w:hanging="851"/>
        <w:rPr>
          <w:sz w:val="20"/>
        </w:rPr>
      </w:pPr>
      <w:r w:rsidRPr="0033238B">
        <w:rPr>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7436D7E9" w14:textId="77777777" w:rsidR="00632D27" w:rsidRPr="0033238B" w:rsidRDefault="00632D27" w:rsidP="00F420F9">
      <w:pPr>
        <w:pStyle w:val="BodyText2"/>
        <w:tabs>
          <w:tab w:val="left" w:pos="540"/>
        </w:tabs>
        <w:ind w:left="851"/>
        <w:rPr>
          <w:sz w:val="20"/>
        </w:rPr>
      </w:pPr>
    </w:p>
    <w:p w14:paraId="1FB12876" w14:textId="0FA584CA" w:rsidR="00BD3E47" w:rsidRPr="0033238B" w:rsidRDefault="00BD3E47" w:rsidP="00F420F9">
      <w:pPr>
        <w:pStyle w:val="BodyText"/>
        <w:ind w:left="851"/>
        <w:rPr>
          <w:color w:val="auto"/>
          <w:sz w:val="20"/>
          <w:lang w:eastAsia="tr-TR"/>
        </w:rPr>
      </w:pPr>
      <w:r w:rsidRPr="0033238B">
        <w:rPr>
          <w:color w:val="auto"/>
          <w:sz w:val="20"/>
          <w:lang w:eastAsia="tr-TR"/>
        </w:rPr>
        <w:t xml:space="preserve">Konsolide olmayan finansal tablolar 5411 Sayılı Bankacılık Kanunu’na ilişkin olarak 1 Kasım 2006 tarih ve 26333 sayılı Resmi </w:t>
      </w:r>
      <w:proofErr w:type="spellStart"/>
      <w:r w:rsidRPr="0033238B">
        <w:rPr>
          <w:color w:val="auto"/>
          <w:sz w:val="20"/>
          <w:lang w:eastAsia="tr-TR"/>
        </w:rPr>
        <w:t>Gazete'de</w:t>
      </w:r>
      <w:proofErr w:type="spellEnd"/>
      <w:r w:rsidRPr="0033238B">
        <w:rPr>
          <w:color w:val="auto"/>
          <w:sz w:val="20"/>
          <w:lang w:eastAsia="tr-TR"/>
        </w:rPr>
        <w:t xml:space="preserve"> yayımlanan Bankaların Muhasebe Uygulamalarına ve Belgelerin Saklanmasına İlişkin Usul ve Esaslar Hakkında Yönetmelik hükümleri ve Bankacılık Düzenleme ve Denetleme Kurumu (“BDDK”) tarafından muhasebe ve finansal raporlama esaslarına ilişkin yayımlanan diğer yönetmelik</w:t>
      </w:r>
      <w:r w:rsidR="00632A2F" w:rsidRPr="0033238B">
        <w:rPr>
          <w:color w:val="auto"/>
          <w:sz w:val="20"/>
          <w:lang w:eastAsia="tr-TR"/>
        </w:rPr>
        <w:t>,</w:t>
      </w:r>
      <w:r w:rsidRPr="0033238B">
        <w:rPr>
          <w:color w:val="auto"/>
          <w:sz w:val="20"/>
          <w:lang w:eastAsia="tr-TR"/>
        </w:rPr>
        <w:t xml:space="preserve"> </w:t>
      </w:r>
      <w:r w:rsidR="00632A2F" w:rsidRPr="0033238B">
        <w:rPr>
          <w:color w:val="auto"/>
          <w:sz w:val="20"/>
          <w:lang w:eastAsia="tr-TR"/>
        </w:rPr>
        <w:t>t</w:t>
      </w:r>
      <w:r w:rsidRPr="0033238B">
        <w:rPr>
          <w:color w:val="auto"/>
          <w:sz w:val="20"/>
          <w:lang w:eastAsia="tr-TR"/>
        </w:rPr>
        <w:t>ebliğ</w:t>
      </w:r>
      <w:r w:rsidR="00632A2F" w:rsidRPr="0033238B">
        <w:rPr>
          <w:color w:val="auto"/>
          <w:sz w:val="20"/>
          <w:lang w:eastAsia="tr-TR"/>
        </w:rPr>
        <w:t>,</w:t>
      </w:r>
      <w:r w:rsidRPr="0033238B">
        <w:rPr>
          <w:color w:val="auto"/>
          <w:sz w:val="20"/>
          <w:lang w:eastAsia="tr-TR"/>
        </w:rPr>
        <w:t xml:space="preserve"> açıklama ve genelgelere ve bunlar ile düzenlenmeyen konularda Kamu Gözetimi, Muhasebe ve Denetim Standartları Kurumu (“KGK”) tarafından yürürlüğe konulmuş olan Türkiye Muhasebe Standartları (“TMS”) ve Türkiye Finansal Raporlama Standartları (“TFRS”) hükümlerine (tümü “BDDK Muhasebe ve Finansal Raporlama Mevzuatı”)’</w:t>
      </w:r>
      <w:proofErr w:type="spellStart"/>
      <w:r w:rsidRPr="0033238B">
        <w:rPr>
          <w:color w:val="auto"/>
          <w:sz w:val="20"/>
          <w:lang w:eastAsia="tr-TR"/>
        </w:rPr>
        <w:t>na</w:t>
      </w:r>
      <w:proofErr w:type="spellEnd"/>
      <w:r w:rsidRPr="0033238B">
        <w:rPr>
          <w:color w:val="auto"/>
          <w:sz w:val="20"/>
          <w:lang w:eastAsia="tr-TR"/>
        </w:rPr>
        <w:t xml:space="preserve"> uygun olarak hazırlanmıştır. Düzenlenen kamuya açıklanacak konsolide olmayan finansal tabloların biçim ve içerikleri ile bunların açıklama ve dipnotları “Bankalarca Kamuya Açıklanacak Finansal Tablolar ile Bunlara İlişkin Açıklama ve Dipnotlar Hakkında Tebliğ” ve “Bankalarca Risk Yönetimine İlişkin Kamuya Yapılacak Açıklamalar Hakkında Tebliğ” ile bunlara ek ve değişiklikler getiren tebliğlere uygun olarak hazırlanmıştır. Banka, muhasebe kayıtlarını Türk parası olarak, Bankacılık Kanunu, Türk Ticaret Kanunu ve Türk vergi mevzuatına uygun olarak tutmaktadır. </w:t>
      </w:r>
    </w:p>
    <w:p w14:paraId="6A69FD26" w14:textId="77777777" w:rsidR="00BD3E47" w:rsidRPr="0033238B" w:rsidRDefault="00BD3E47" w:rsidP="00F420F9">
      <w:pPr>
        <w:pStyle w:val="BodyText"/>
        <w:ind w:left="851"/>
        <w:rPr>
          <w:color w:val="auto"/>
          <w:sz w:val="20"/>
          <w:lang w:eastAsia="tr-TR"/>
        </w:rPr>
      </w:pPr>
    </w:p>
    <w:p w14:paraId="7F21832D" w14:textId="77777777" w:rsidR="00BD3E47" w:rsidRPr="0033238B" w:rsidRDefault="00BD3E47" w:rsidP="00F420F9">
      <w:pPr>
        <w:pStyle w:val="BodyText"/>
        <w:ind w:left="851"/>
        <w:rPr>
          <w:color w:val="auto"/>
          <w:sz w:val="20"/>
          <w:lang w:eastAsia="tr-TR"/>
        </w:rPr>
      </w:pPr>
      <w:r w:rsidRPr="0033238B">
        <w:rPr>
          <w:color w:val="auto"/>
          <w:sz w:val="20"/>
          <w:lang w:eastAsia="tr-TR"/>
        </w:rPr>
        <w:t xml:space="preserve">Konsolide olmayan finansal tablolar gerçeğe uygun değerleri ile gösterilen finansal varlık ve yükümlülükler dışında, tarihi maliyet esası baz alınarak TL olarak hazırlanmıştır. </w:t>
      </w:r>
    </w:p>
    <w:p w14:paraId="43B25686" w14:textId="77777777" w:rsidR="00BD3E47" w:rsidRPr="0033238B" w:rsidRDefault="00BD3E47" w:rsidP="00F420F9">
      <w:pPr>
        <w:pStyle w:val="BodyText"/>
        <w:ind w:left="851"/>
        <w:rPr>
          <w:color w:val="auto"/>
          <w:sz w:val="20"/>
          <w:lang w:eastAsia="tr-TR"/>
        </w:rPr>
      </w:pPr>
    </w:p>
    <w:p w14:paraId="2BAE3237" w14:textId="5DA94470" w:rsidR="00BD3E47" w:rsidRPr="0033238B" w:rsidRDefault="00BD3E47" w:rsidP="00F420F9">
      <w:pPr>
        <w:pStyle w:val="BodyText"/>
        <w:ind w:left="851"/>
        <w:rPr>
          <w:color w:val="auto"/>
          <w:sz w:val="20"/>
          <w:lang w:eastAsia="tr-TR"/>
        </w:rPr>
      </w:pPr>
      <w:r w:rsidRPr="0033238B">
        <w:rPr>
          <w:color w:val="auto"/>
          <w:sz w:val="20"/>
          <w:lang w:eastAsia="tr-TR"/>
        </w:rPr>
        <w:t xml:space="preserve">Finansal tabloların </w:t>
      </w:r>
      <w:proofErr w:type="spellStart"/>
      <w:r w:rsidRPr="0033238B">
        <w:rPr>
          <w:color w:val="auto"/>
          <w:sz w:val="20"/>
          <w:lang w:eastAsia="tr-TR"/>
        </w:rPr>
        <w:t>TFRS’ye</w:t>
      </w:r>
      <w:proofErr w:type="spellEnd"/>
      <w:r w:rsidRPr="0033238B">
        <w:rPr>
          <w:color w:val="auto"/>
          <w:sz w:val="20"/>
          <w:lang w:eastAsia="tr-TR"/>
        </w:rPr>
        <w:t xml:space="preserve"> 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 ve finansal varlıkların değer düşüklüğünü içermekte olup düzenli olarak gözden geçirilmekte. gerekli düzeltmeler yapılmakta ve bu düzeltmelerin etkisi gelir tablosuna yansıtılmaktadır. Kullanılan varsayım ve tahminler ilgili dipnotlarda açıklanmaktadır. </w:t>
      </w:r>
    </w:p>
    <w:p w14:paraId="20473DBD" w14:textId="77777777" w:rsidR="00132673" w:rsidRPr="0033238B" w:rsidRDefault="00132673" w:rsidP="00606531">
      <w:pPr>
        <w:pStyle w:val="BodyText"/>
        <w:rPr>
          <w:color w:val="auto"/>
          <w:sz w:val="20"/>
          <w:lang w:eastAsia="tr-TR"/>
        </w:rPr>
      </w:pPr>
    </w:p>
    <w:p w14:paraId="68184E01" w14:textId="2EDC18E6" w:rsidR="00632D27" w:rsidRPr="0033238B" w:rsidRDefault="00632D27" w:rsidP="00F420F9">
      <w:pPr>
        <w:pStyle w:val="BodyText"/>
        <w:tabs>
          <w:tab w:val="clear" w:pos="0"/>
          <w:tab w:val="clear" w:pos="567"/>
          <w:tab w:val="clear" w:pos="720"/>
        </w:tabs>
        <w:ind w:left="851" w:hanging="851"/>
        <w:rPr>
          <w:b/>
          <w:color w:val="auto"/>
          <w:sz w:val="20"/>
        </w:rPr>
      </w:pPr>
      <w:r w:rsidRPr="0033238B">
        <w:rPr>
          <w:b/>
          <w:color w:val="auto"/>
          <w:sz w:val="20"/>
        </w:rPr>
        <w:t>b.</w:t>
      </w:r>
      <w:r w:rsidRPr="0033238B">
        <w:rPr>
          <w:b/>
          <w:color w:val="auto"/>
          <w:sz w:val="20"/>
        </w:rPr>
        <w:tab/>
        <w:t>Finansal tabloların hazırlanmasında izlenen muhasebe politikaları ve kullanılan değerleme esasları:</w:t>
      </w:r>
    </w:p>
    <w:p w14:paraId="07756E1C" w14:textId="77777777" w:rsidR="00632D27" w:rsidRPr="0033238B" w:rsidRDefault="00632D27" w:rsidP="00606531">
      <w:pPr>
        <w:pStyle w:val="BodyText"/>
        <w:tabs>
          <w:tab w:val="clear" w:pos="0"/>
          <w:tab w:val="clear" w:pos="567"/>
          <w:tab w:val="clear" w:pos="720"/>
        </w:tabs>
        <w:ind w:left="540" w:hanging="1080"/>
        <w:rPr>
          <w:b/>
          <w:color w:val="auto"/>
          <w:sz w:val="20"/>
        </w:rPr>
      </w:pPr>
    </w:p>
    <w:p w14:paraId="4FB9E4B9" w14:textId="4CB3FCBB" w:rsidR="00790E49" w:rsidRPr="0033238B" w:rsidRDefault="00BD3E47" w:rsidP="00F420F9">
      <w:pPr>
        <w:pStyle w:val="BodyText"/>
        <w:tabs>
          <w:tab w:val="clear" w:pos="0"/>
          <w:tab w:val="clear" w:pos="567"/>
          <w:tab w:val="clear" w:pos="720"/>
        </w:tabs>
        <w:ind w:left="851"/>
        <w:rPr>
          <w:color w:val="auto"/>
          <w:sz w:val="20"/>
          <w:lang w:eastAsia="tr-TR"/>
        </w:rPr>
      </w:pPr>
      <w:r w:rsidRPr="0033238B">
        <w:rPr>
          <w:color w:val="auto"/>
          <w:sz w:val="20"/>
          <w:lang w:eastAsia="tr-TR"/>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belirlenmiştir.</w:t>
      </w:r>
      <w:r w:rsidR="00C95CA9" w:rsidRPr="0033238B">
        <w:rPr>
          <w:color w:val="auto"/>
          <w:sz w:val="20"/>
          <w:lang w:eastAsia="tr-TR"/>
        </w:rPr>
        <w:t xml:space="preserve"> </w:t>
      </w:r>
      <w:r w:rsidR="00790E49" w:rsidRPr="0033238B">
        <w:rPr>
          <w:color w:val="auto"/>
          <w:sz w:val="20"/>
          <w:lang w:eastAsia="tr-TR"/>
        </w:rPr>
        <w:t xml:space="preserve">Cari dönemlere ilişkin muhasebe politikaları ve kullanılan değerleme esasları II ila XXIII </w:t>
      </w:r>
      <w:proofErr w:type="spellStart"/>
      <w:r w:rsidR="00790E49" w:rsidRPr="0033238B">
        <w:rPr>
          <w:color w:val="auto"/>
          <w:sz w:val="20"/>
          <w:lang w:eastAsia="tr-TR"/>
        </w:rPr>
        <w:t>no’lu</w:t>
      </w:r>
      <w:proofErr w:type="spellEnd"/>
      <w:r w:rsidR="00790E49" w:rsidRPr="0033238B">
        <w:rPr>
          <w:color w:val="auto"/>
          <w:sz w:val="20"/>
          <w:lang w:eastAsia="tr-TR"/>
        </w:rPr>
        <w:t xml:space="preserve"> dipnotlarda açıklanmaktadır. </w:t>
      </w:r>
    </w:p>
    <w:p w14:paraId="2FF36F38" w14:textId="77777777" w:rsidR="00F420F9" w:rsidRPr="0033238B" w:rsidRDefault="00F420F9" w:rsidP="00F420F9">
      <w:pPr>
        <w:pStyle w:val="BodyText"/>
        <w:tabs>
          <w:tab w:val="clear" w:pos="0"/>
          <w:tab w:val="clear" w:pos="567"/>
          <w:tab w:val="clear" w:pos="720"/>
        </w:tabs>
        <w:ind w:left="851"/>
        <w:rPr>
          <w:color w:val="auto"/>
          <w:sz w:val="20"/>
          <w:lang w:eastAsia="tr-TR"/>
        </w:rPr>
      </w:pPr>
    </w:p>
    <w:p w14:paraId="07845219" w14:textId="2CE79C74" w:rsidR="003F5857" w:rsidRPr="0033238B" w:rsidRDefault="00790E49" w:rsidP="00F420F9">
      <w:pPr>
        <w:pStyle w:val="BodyText"/>
        <w:tabs>
          <w:tab w:val="clear" w:pos="0"/>
          <w:tab w:val="clear" w:pos="567"/>
          <w:tab w:val="clear" w:pos="720"/>
        </w:tabs>
        <w:ind w:left="851"/>
        <w:rPr>
          <w:color w:val="auto"/>
          <w:sz w:val="20"/>
          <w:lang w:eastAsia="tr-TR"/>
        </w:rPr>
      </w:pPr>
      <w:r w:rsidRPr="0033238B">
        <w:rPr>
          <w:color w:val="auto"/>
          <w:sz w:val="20"/>
          <w:lang w:eastAsia="tr-TR"/>
        </w:rPr>
        <w:t xml:space="preserve">Konsolide olmayan finansal tabloların </w:t>
      </w:r>
      <w:proofErr w:type="spellStart"/>
      <w:r w:rsidRPr="0033238B">
        <w:rPr>
          <w:color w:val="auto"/>
          <w:sz w:val="20"/>
          <w:lang w:eastAsia="tr-TR"/>
        </w:rPr>
        <w:t>TFRS’ye</w:t>
      </w:r>
      <w:proofErr w:type="spellEnd"/>
      <w:r w:rsidRPr="0033238B">
        <w:rPr>
          <w:color w:val="auto"/>
          <w:sz w:val="20"/>
          <w:lang w:eastAsia="tr-TR"/>
        </w:rPr>
        <w:t xml:space="preserve"> göre hazırlanmasında Banka yönetiminin bilançodaki varlık ve yükümlülükler ile bilanço tarihi itibarıyla koşullu varlıklar ve yükümlülükler hakkında varsayımlar ve tahminler yapması gerekmektedir. Söz konusu varsayımlar ve tahminler düzenli olarak gözden geçirilmekte, gerekli düzeltmeler yapılmakta ve bu düzeltmelerin etkilerinin detayları ilgili dipnotlarda açıklandığı şekilde gelir tablosuna yansıtılmaktadır.</w:t>
      </w:r>
    </w:p>
    <w:p w14:paraId="0321091B" w14:textId="590942B8" w:rsidR="002A718A" w:rsidRPr="0033238B" w:rsidRDefault="002A718A" w:rsidP="00606531">
      <w:pPr>
        <w:pStyle w:val="BodyText"/>
        <w:tabs>
          <w:tab w:val="clear" w:pos="0"/>
          <w:tab w:val="clear" w:pos="567"/>
          <w:tab w:val="clear" w:pos="720"/>
        </w:tabs>
        <w:ind w:hanging="351"/>
        <w:rPr>
          <w:b/>
          <w:color w:val="auto"/>
          <w:sz w:val="20"/>
        </w:rPr>
      </w:pPr>
      <w:r w:rsidRPr="0033238B">
        <w:rPr>
          <w:b/>
          <w:color w:val="auto"/>
          <w:sz w:val="20"/>
        </w:rPr>
        <w:br w:type="page"/>
      </w:r>
    </w:p>
    <w:p w14:paraId="07B0E975" w14:textId="77777777" w:rsidR="002A718A" w:rsidRPr="0033238B" w:rsidRDefault="002A718A" w:rsidP="00233591">
      <w:pPr>
        <w:pStyle w:val="BodyTextIndent"/>
        <w:spacing w:line="233" w:lineRule="auto"/>
        <w:ind w:firstLine="0"/>
        <w:jc w:val="left"/>
        <w:rPr>
          <w:b/>
          <w:sz w:val="20"/>
          <w:szCs w:val="20"/>
        </w:rPr>
      </w:pPr>
      <w:r w:rsidRPr="0033238B">
        <w:rPr>
          <w:b/>
          <w:sz w:val="20"/>
          <w:szCs w:val="20"/>
        </w:rPr>
        <w:lastRenderedPageBreak/>
        <w:t>Muhasebe politikaları (Devamı)</w:t>
      </w:r>
    </w:p>
    <w:p w14:paraId="53516303" w14:textId="6FC4A461" w:rsidR="001B40B1" w:rsidRPr="0033238B" w:rsidRDefault="001B40B1" w:rsidP="00233591">
      <w:pPr>
        <w:pStyle w:val="BodyText"/>
        <w:tabs>
          <w:tab w:val="clear" w:pos="0"/>
          <w:tab w:val="clear" w:pos="567"/>
          <w:tab w:val="clear" w:pos="720"/>
        </w:tabs>
        <w:spacing w:line="233" w:lineRule="auto"/>
        <w:ind w:hanging="351"/>
        <w:rPr>
          <w:b/>
          <w:color w:val="auto"/>
          <w:sz w:val="16"/>
          <w:szCs w:val="16"/>
        </w:rPr>
      </w:pPr>
    </w:p>
    <w:p w14:paraId="50D41913" w14:textId="409BABC1" w:rsidR="002A718A" w:rsidRPr="0033238B" w:rsidRDefault="002A718A" w:rsidP="00233591">
      <w:pPr>
        <w:pStyle w:val="BodyText2"/>
        <w:spacing w:line="233" w:lineRule="auto"/>
        <w:ind w:left="851" w:hanging="851"/>
        <w:rPr>
          <w:sz w:val="20"/>
        </w:rPr>
      </w:pPr>
      <w:r w:rsidRPr="0033238B">
        <w:rPr>
          <w:sz w:val="20"/>
        </w:rPr>
        <w:t>I.</w:t>
      </w:r>
      <w:r w:rsidRPr="0033238B">
        <w:rPr>
          <w:sz w:val="20"/>
        </w:rPr>
        <w:tab/>
        <w:t>Sunum esaslarına ilişkin açıklamalar: (Devamı)</w:t>
      </w:r>
    </w:p>
    <w:p w14:paraId="65E30217" w14:textId="6AA3C455" w:rsidR="002A718A" w:rsidRPr="0033238B" w:rsidRDefault="002A718A" w:rsidP="00233591">
      <w:pPr>
        <w:pStyle w:val="BodyText"/>
        <w:tabs>
          <w:tab w:val="clear" w:pos="0"/>
          <w:tab w:val="clear" w:pos="567"/>
          <w:tab w:val="clear" w:pos="720"/>
        </w:tabs>
        <w:spacing w:line="233" w:lineRule="auto"/>
        <w:ind w:hanging="351"/>
        <w:rPr>
          <w:b/>
          <w:color w:val="auto"/>
          <w:sz w:val="16"/>
          <w:szCs w:val="16"/>
        </w:rPr>
      </w:pPr>
    </w:p>
    <w:p w14:paraId="2413E08D" w14:textId="5348453D" w:rsidR="002A718A" w:rsidRPr="0033238B" w:rsidRDefault="002A718A" w:rsidP="00233591">
      <w:pPr>
        <w:pStyle w:val="BodyText"/>
        <w:tabs>
          <w:tab w:val="clear" w:pos="0"/>
          <w:tab w:val="clear" w:pos="567"/>
          <w:tab w:val="clear" w:pos="720"/>
        </w:tabs>
        <w:spacing w:line="233" w:lineRule="auto"/>
        <w:ind w:left="851" w:hanging="851"/>
        <w:rPr>
          <w:b/>
          <w:color w:val="auto"/>
          <w:sz w:val="20"/>
        </w:rPr>
      </w:pPr>
      <w:r w:rsidRPr="0033238B">
        <w:rPr>
          <w:b/>
          <w:color w:val="auto"/>
          <w:sz w:val="20"/>
        </w:rPr>
        <w:t>b.</w:t>
      </w:r>
      <w:r w:rsidRPr="0033238B">
        <w:rPr>
          <w:b/>
          <w:color w:val="auto"/>
          <w:sz w:val="20"/>
        </w:rPr>
        <w:tab/>
        <w:t>Finansal tabloların hazırlanmasında izlenen muhasebe politikaları ve kullanılan değerleme esasları: (Devamı)</w:t>
      </w:r>
    </w:p>
    <w:p w14:paraId="27AFF342" w14:textId="77777777" w:rsidR="002A718A" w:rsidRPr="0033238B" w:rsidRDefault="002A718A" w:rsidP="00233591">
      <w:pPr>
        <w:pStyle w:val="BodyText"/>
        <w:tabs>
          <w:tab w:val="clear" w:pos="0"/>
          <w:tab w:val="clear" w:pos="567"/>
          <w:tab w:val="clear" w:pos="720"/>
        </w:tabs>
        <w:spacing w:line="233" w:lineRule="auto"/>
        <w:ind w:hanging="351"/>
        <w:rPr>
          <w:b/>
          <w:color w:val="auto"/>
          <w:sz w:val="16"/>
          <w:szCs w:val="16"/>
        </w:rPr>
      </w:pPr>
    </w:p>
    <w:p w14:paraId="00ADC0D4" w14:textId="3ADB9B2F" w:rsidR="0067725D" w:rsidRDefault="0067725D" w:rsidP="0067725D">
      <w:pPr>
        <w:autoSpaceDE w:val="0"/>
        <w:autoSpaceDN w:val="0"/>
        <w:spacing w:before="40" w:after="40"/>
        <w:ind w:left="826"/>
        <w:jc w:val="both"/>
        <w:rPr>
          <w:sz w:val="20"/>
          <w:szCs w:val="20"/>
          <w:lang w:eastAsia="en-US"/>
        </w:rPr>
      </w:pPr>
      <w:r w:rsidRPr="00006491">
        <w:rPr>
          <w:sz w:val="20"/>
          <w:szCs w:val="20"/>
          <w:lang w:eastAsia="en-US"/>
        </w:rPr>
        <w:t xml:space="preserve">Kamu Gözetimi Kurumu, 20 Ocak 2022 tarihinde, Türkiye Finansal Raporlama Standartları, Büyük ve Orta Boy İşletmeler için Finansal Raporlama Standardı Kapsamında Yüksek Enflasyonlu Ekonomilerde Finansal Raporlamanın Uygulanıp Uygulanması ile ilgili açıklamada bulunmuştur. Buna göre, </w:t>
      </w:r>
      <w:proofErr w:type="spellStart"/>
      <w:r w:rsidRPr="00006491">
        <w:rPr>
          <w:sz w:val="20"/>
          <w:szCs w:val="20"/>
          <w:lang w:eastAsia="en-US"/>
        </w:rPr>
        <w:t>TFRS’yi</w:t>
      </w:r>
      <w:proofErr w:type="spellEnd"/>
      <w:r w:rsidRPr="00006491">
        <w:rPr>
          <w:sz w:val="20"/>
          <w:szCs w:val="20"/>
          <w:lang w:eastAsia="en-US"/>
        </w:rPr>
        <w:t xml:space="preserve"> uygulayan işletmelerin </w:t>
      </w:r>
      <w:r>
        <w:rPr>
          <w:sz w:val="20"/>
          <w:szCs w:val="20"/>
          <w:lang w:eastAsia="en-US"/>
        </w:rPr>
        <w:t xml:space="preserve">31 Aralık 2021 tarihli </w:t>
      </w:r>
      <w:r w:rsidRPr="00006491">
        <w:rPr>
          <w:sz w:val="20"/>
          <w:szCs w:val="20"/>
          <w:lang w:eastAsia="en-US"/>
        </w:rPr>
        <w:t>finansal tablolarında TMS 29 Yüksek Enflasyonlu Ekonomilerde Finansal Raporlama kapsamında herhangi bir düzeltme yapmalarına gerek bulunulmadığı belirtilmiştir. Mali tabloların hazırlandığı tarih itibarıyla ise Kamu Gözetimi Kurumu tarafından bu kapsamda yeni bir açıklama yapılmamış olup, 31 Mart 2023 tarihli konsolide</w:t>
      </w:r>
      <w:r w:rsidR="00602437">
        <w:rPr>
          <w:sz w:val="20"/>
          <w:szCs w:val="20"/>
          <w:lang w:eastAsia="en-US"/>
        </w:rPr>
        <w:t xml:space="preserve"> olmayan</w:t>
      </w:r>
      <w:r w:rsidRPr="00006491">
        <w:rPr>
          <w:sz w:val="20"/>
          <w:szCs w:val="20"/>
          <w:lang w:eastAsia="en-US"/>
        </w:rPr>
        <w:t xml:space="preserve"> finansal tablolarda TMS 29 Yüksek Enflasyonlu Ekonomilerde Finansal Raporlama Standardı kapsamında enflasyon düzeltmesi yapılmamıştır. </w:t>
      </w:r>
    </w:p>
    <w:p w14:paraId="13A68094" w14:textId="6811AD23" w:rsidR="0067725D" w:rsidRPr="00006491" w:rsidRDefault="0067725D" w:rsidP="00006491">
      <w:pPr>
        <w:spacing w:before="120" w:after="120"/>
        <w:ind w:left="826"/>
        <w:jc w:val="both"/>
        <w:rPr>
          <w:sz w:val="20"/>
          <w:szCs w:val="20"/>
          <w:lang w:eastAsia="en-US"/>
        </w:rPr>
      </w:pPr>
      <w:r w:rsidRPr="00006491">
        <w:rPr>
          <w:sz w:val="20"/>
          <w:szCs w:val="20"/>
          <w:lang w:eastAsia="en-US"/>
        </w:rPr>
        <w:t>Şubat 2023 tarihinde yaşanan Kahramanmaraş ve çevre illerde meydana gelen deprem felaketinin etkileri gözden geçirilmiş olup finansal tablolar üzerinde</w:t>
      </w:r>
      <w:r w:rsidR="00602437">
        <w:rPr>
          <w:sz w:val="20"/>
          <w:szCs w:val="20"/>
          <w:lang w:eastAsia="en-US"/>
        </w:rPr>
        <w:t xml:space="preserve">ki </w:t>
      </w:r>
      <w:r w:rsidRPr="00006491">
        <w:rPr>
          <w:sz w:val="20"/>
          <w:szCs w:val="20"/>
          <w:lang w:eastAsia="en-US"/>
        </w:rPr>
        <w:t>etkisi</w:t>
      </w:r>
      <w:r w:rsidR="00602437">
        <w:rPr>
          <w:sz w:val="20"/>
          <w:szCs w:val="20"/>
          <w:lang w:eastAsia="en-US"/>
        </w:rPr>
        <w:t xml:space="preserve"> değerlendirilmektedir.</w:t>
      </w:r>
    </w:p>
    <w:p w14:paraId="1AC9C6AD" w14:textId="5C8A54D8" w:rsidR="008611CC" w:rsidRPr="0033238B" w:rsidRDefault="008611CC" w:rsidP="00233591">
      <w:pPr>
        <w:pStyle w:val="BodyText2"/>
        <w:tabs>
          <w:tab w:val="left" w:pos="851"/>
        </w:tabs>
        <w:spacing w:line="233" w:lineRule="auto"/>
        <w:ind w:left="851" w:hanging="851"/>
        <w:rPr>
          <w:sz w:val="20"/>
        </w:rPr>
      </w:pPr>
      <w:r w:rsidRPr="0033238B">
        <w:rPr>
          <w:sz w:val="20"/>
        </w:rPr>
        <w:t>c.</w:t>
      </w:r>
      <w:r w:rsidRPr="0033238B">
        <w:rPr>
          <w:sz w:val="20"/>
        </w:rPr>
        <w:tab/>
        <w:t xml:space="preserve">Karşılaştırmalı bilgiler ve sınıflamalar: </w:t>
      </w:r>
    </w:p>
    <w:p w14:paraId="41E5CD9E" w14:textId="77777777" w:rsidR="008611CC" w:rsidRPr="0033238B" w:rsidRDefault="008611CC" w:rsidP="00233591">
      <w:pPr>
        <w:pStyle w:val="BodyText2"/>
        <w:tabs>
          <w:tab w:val="left" w:pos="540"/>
        </w:tabs>
        <w:spacing w:line="233" w:lineRule="auto"/>
        <w:ind w:hanging="561"/>
        <w:rPr>
          <w:sz w:val="16"/>
          <w:szCs w:val="16"/>
        </w:rPr>
      </w:pPr>
    </w:p>
    <w:p w14:paraId="5F0966D9" w14:textId="4E7C125E" w:rsidR="006F0168" w:rsidRPr="0033238B" w:rsidRDefault="00F56589" w:rsidP="00233591">
      <w:pPr>
        <w:pStyle w:val="BodybyBD"/>
        <w:keepLines w:val="0"/>
        <w:spacing w:before="0" w:after="0" w:line="233" w:lineRule="auto"/>
        <w:ind w:left="851"/>
        <w:rPr>
          <w:sz w:val="20"/>
        </w:rPr>
      </w:pPr>
      <w:r w:rsidRPr="0033238B">
        <w:rPr>
          <w:sz w:val="20"/>
        </w:rPr>
        <w:t>Muhasebe politikalarında yapılan önemli değişiklikler geriye dönük olarak uygulanmakta ve önceki dönem finansal tabloları yeniden düzenlenmektedir. Mali durum ve performans trendlerinin tespitine imkan vermek üzere, Banka’nın finansal tabloları önceki dönemle karşılaştırmalı olarak hazırlanmaktadır. Cari dönem finansal tabloların sunumu ile uygunluk sağlanması açısından karşılaştırmalı bilgiler gerekli görüldüğünde yeniden düzenlenir.</w:t>
      </w:r>
      <w:r w:rsidR="008F12F7" w:rsidRPr="0033238B">
        <w:rPr>
          <w:sz w:val="20"/>
        </w:rPr>
        <w:t xml:space="preserve"> </w:t>
      </w:r>
    </w:p>
    <w:p w14:paraId="514CDC02" w14:textId="77777777" w:rsidR="00721641" w:rsidRPr="0033238B" w:rsidRDefault="00721641" w:rsidP="00233591">
      <w:pPr>
        <w:pStyle w:val="BodyText2"/>
        <w:spacing w:line="233" w:lineRule="auto"/>
        <w:ind w:hanging="360"/>
        <w:rPr>
          <w:sz w:val="16"/>
          <w:szCs w:val="16"/>
        </w:rPr>
      </w:pPr>
    </w:p>
    <w:p w14:paraId="53424823" w14:textId="5490C7C6" w:rsidR="00632D27" w:rsidRPr="0033238B" w:rsidRDefault="00632D27" w:rsidP="00233591">
      <w:pPr>
        <w:pStyle w:val="BodyText2"/>
        <w:spacing w:line="233" w:lineRule="auto"/>
        <w:ind w:left="851" w:hanging="851"/>
        <w:rPr>
          <w:sz w:val="20"/>
        </w:rPr>
      </w:pPr>
      <w:r w:rsidRPr="0033238B">
        <w:rPr>
          <w:sz w:val="20"/>
        </w:rPr>
        <w:t>II.</w:t>
      </w:r>
      <w:r w:rsidRPr="0033238B">
        <w:rPr>
          <w:sz w:val="20"/>
        </w:rPr>
        <w:tab/>
        <w:t xml:space="preserve">Finansal araçların kullanım stratejisi ve yabancı para cinsinden işlemlere </w:t>
      </w:r>
      <w:r w:rsidR="00253125" w:rsidRPr="0033238B">
        <w:rPr>
          <w:sz w:val="20"/>
        </w:rPr>
        <w:t>ilişkin açıklamalar</w:t>
      </w:r>
      <w:r w:rsidRPr="0033238B">
        <w:rPr>
          <w:sz w:val="20"/>
        </w:rPr>
        <w:t xml:space="preserve">: </w:t>
      </w:r>
    </w:p>
    <w:p w14:paraId="5D045127" w14:textId="01667B64" w:rsidR="00632D27" w:rsidRPr="0033238B" w:rsidRDefault="00632D27" w:rsidP="00233591">
      <w:pPr>
        <w:spacing w:line="233" w:lineRule="auto"/>
        <w:ind w:left="851"/>
        <w:jc w:val="both"/>
        <w:rPr>
          <w:bCs/>
          <w:sz w:val="16"/>
          <w:szCs w:val="16"/>
        </w:rPr>
      </w:pPr>
    </w:p>
    <w:p w14:paraId="5F6AA457" w14:textId="6BCFF553" w:rsidR="00077BEB" w:rsidRPr="0033238B" w:rsidRDefault="00077BEB" w:rsidP="00233591">
      <w:pPr>
        <w:autoSpaceDE w:val="0"/>
        <w:autoSpaceDN w:val="0"/>
        <w:adjustRightInd w:val="0"/>
        <w:spacing w:line="233" w:lineRule="auto"/>
        <w:ind w:left="851"/>
        <w:jc w:val="both"/>
        <w:rPr>
          <w:sz w:val="20"/>
          <w:szCs w:val="20"/>
        </w:rPr>
      </w:pPr>
      <w:r w:rsidRPr="0033238B">
        <w:rPr>
          <w:sz w:val="20"/>
          <w:szCs w:val="20"/>
        </w:rPr>
        <w:t>Banka, finansal araçlara ilişkin stratejilerini kaynak yapısını dikkate alarak oluşturmaktadır. Banka’nın kaynak yapısı, esas olarak “özel cari hesaplar”, “katılma hesapları” ve “katılma hesapları yatırım vekâleti havuzları” olarak toplanan fonlardan meydana gelmektedir. Toplanan fonlar dışında Banka’nın en önemli fon kaynakları özkaynaklar ve yurt</w:t>
      </w:r>
      <w:r w:rsidR="00A423DA" w:rsidRPr="0033238B">
        <w:rPr>
          <w:sz w:val="20"/>
          <w:szCs w:val="20"/>
        </w:rPr>
        <w:t xml:space="preserve"> </w:t>
      </w:r>
      <w:r w:rsidRPr="0033238B">
        <w:rPr>
          <w:sz w:val="20"/>
          <w:szCs w:val="20"/>
        </w:rPr>
        <w:t>içi/yurt</w:t>
      </w:r>
      <w:r w:rsidR="00A423DA" w:rsidRPr="0033238B">
        <w:rPr>
          <w:sz w:val="20"/>
          <w:szCs w:val="20"/>
        </w:rPr>
        <w:t xml:space="preserve"> </w:t>
      </w:r>
      <w:r w:rsidRPr="0033238B">
        <w:rPr>
          <w:sz w:val="20"/>
          <w:szCs w:val="20"/>
        </w:rPr>
        <w:t>dışı finansal kurumlardan sağlanan fonlardır.</w:t>
      </w:r>
    </w:p>
    <w:p w14:paraId="192F8CE0" w14:textId="77777777" w:rsidR="00077BEB" w:rsidRPr="0033238B" w:rsidRDefault="00077BEB" w:rsidP="00233591">
      <w:pPr>
        <w:autoSpaceDE w:val="0"/>
        <w:autoSpaceDN w:val="0"/>
        <w:adjustRightInd w:val="0"/>
        <w:spacing w:line="233" w:lineRule="auto"/>
        <w:ind w:left="851"/>
        <w:jc w:val="both"/>
        <w:rPr>
          <w:sz w:val="16"/>
          <w:szCs w:val="16"/>
        </w:rPr>
      </w:pPr>
    </w:p>
    <w:p w14:paraId="503C3D19" w14:textId="3FA2121E" w:rsidR="00077BEB" w:rsidRPr="0033238B" w:rsidRDefault="00077BEB" w:rsidP="00233591">
      <w:pPr>
        <w:autoSpaceDE w:val="0"/>
        <w:autoSpaceDN w:val="0"/>
        <w:adjustRightInd w:val="0"/>
        <w:spacing w:line="233" w:lineRule="auto"/>
        <w:ind w:left="851"/>
        <w:jc w:val="both"/>
        <w:rPr>
          <w:sz w:val="20"/>
          <w:szCs w:val="20"/>
        </w:rPr>
      </w:pPr>
      <w:r w:rsidRPr="0033238B">
        <w:rPr>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döviz kurlarından değerlemeye tabi tutularak Türk Lirası’na çevrilmiş ve oluşan kur farkları kambiyo işlemleri karı veya zararı olarak kayıtlara yansıtılmıştır.</w:t>
      </w:r>
    </w:p>
    <w:p w14:paraId="3200CC1D" w14:textId="77777777" w:rsidR="00077BEB" w:rsidRPr="0033238B" w:rsidRDefault="00077BEB" w:rsidP="00233591">
      <w:pPr>
        <w:autoSpaceDE w:val="0"/>
        <w:autoSpaceDN w:val="0"/>
        <w:adjustRightInd w:val="0"/>
        <w:spacing w:line="233" w:lineRule="auto"/>
        <w:ind w:left="851"/>
        <w:jc w:val="both"/>
        <w:rPr>
          <w:sz w:val="16"/>
          <w:szCs w:val="16"/>
        </w:rPr>
      </w:pPr>
    </w:p>
    <w:p w14:paraId="63A33AD1" w14:textId="77777777" w:rsidR="00077BEB" w:rsidRPr="0033238B" w:rsidRDefault="00077BEB" w:rsidP="00233591">
      <w:pPr>
        <w:autoSpaceDE w:val="0"/>
        <w:autoSpaceDN w:val="0"/>
        <w:adjustRightInd w:val="0"/>
        <w:spacing w:line="233" w:lineRule="auto"/>
        <w:ind w:left="851"/>
        <w:jc w:val="both"/>
        <w:rPr>
          <w:sz w:val="20"/>
          <w:szCs w:val="20"/>
        </w:rPr>
      </w:pPr>
      <w:r w:rsidRPr="0033238B">
        <w:rPr>
          <w:sz w:val="20"/>
          <w:szCs w:val="20"/>
        </w:rPr>
        <w:t>Yabancı para krediler hesaplarında izlenen krediler takibe intikal ettiklerinde yabancı para krediler hesaplarında izlenmeye devam edilirler ve cari kurlarla değerlenirler.</w:t>
      </w:r>
    </w:p>
    <w:p w14:paraId="08144C4E" w14:textId="77777777" w:rsidR="00077BEB" w:rsidRPr="0033238B" w:rsidRDefault="00077BEB" w:rsidP="00233591">
      <w:pPr>
        <w:pStyle w:val="BodyTextIndent"/>
        <w:spacing w:line="233" w:lineRule="auto"/>
        <w:ind w:left="851" w:firstLine="0"/>
        <w:rPr>
          <w:sz w:val="16"/>
          <w:szCs w:val="16"/>
          <w:lang w:eastAsia="tr-TR"/>
        </w:rPr>
      </w:pPr>
    </w:p>
    <w:p w14:paraId="0DC000CA" w14:textId="77777777" w:rsidR="00077BEB" w:rsidRPr="0033238B" w:rsidRDefault="00077BEB" w:rsidP="00233591">
      <w:pPr>
        <w:autoSpaceDE w:val="0"/>
        <w:autoSpaceDN w:val="0"/>
        <w:adjustRightInd w:val="0"/>
        <w:spacing w:line="233" w:lineRule="auto"/>
        <w:ind w:left="851"/>
        <w:jc w:val="both"/>
        <w:rPr>
          <w:sz w:val="20"/>
          <w:szCs w:val="20"/>
        </w:rPr>
      </w:pPr>
      <w:r w:rsidRPr="0033238B">
        <w:rPr>
          <w:sz w:val="20"/>
          <w:szCs w:val="20"/>
        </w:rPr>
        <w:t>Borçlanmayı temsil eden menkul değerler ile parasal nitelikli finansal varlıkların Türk Lirası’na dönüştürülmesinden kaynaklanan farklar gelir tablosuna dahil edilmektedir.</w:t>
      </w:r>
    </w:p>
    <w:p w14:paraId="19EAFE8E" w14:textId="77777777" w:rsidR="00077BEB" w:rsidRPr="0033238B" w:rsidRDefault="00077BEB" w:rsidP="00233591">
      <w:pPr>
        <w:autoSpaceDE w:val="0"/>
        <w:autoSpaceDN w:val="0"/>
        <w:adjustRightInd w:val="0"/>
        <w:spacing w:line="233" w:lineRule="auto"/>
        <w:ind w:left="851"/>
        <w:jc w:val="both"/>
        <w:rPr>
          <w:sz w:val="16"/>
          <w:szCs w:val="16"/>
        </w:rPr>
      </w:pPr>
    </w:p>
    <w:p w14:paraId="673457C3" w14:textId="77777777" w:rsidR="00077BEB" w:rsidRPr="0033238B" w:rsidRDefault="00077BEB" w:rsidP="00233591">
      <w:pPr>
        <w:autoSpaceDE w:val="0"/>
        <w:autoSpaceDN w:val="0"/>
        <w:adjustRightInd w:val="0"/>
        <w:spacing w:line="233" w:lineRule="auto"/>
        <w:ind w:left="851"/>
        <w:jc w:val="both"/>
        <w:rPr>
          <w:sz w:val="20"/>
          <w:szCs w:val="20"/>
        </w:rPr>
      </w:pPr>
      <w:r w:rsidRPr="0033238B">
        <w:rPr>
          <w:sz w:val="20"/>
          <w:szCs w:val="20"/>
        </w:rPr>
        <w:t>Aktif ve yükümlülük hesaplarında izlenen ve bir vadeye bağlı olmayan kıymetli maden cinsinden varlık ve yükümlülükler dönem sonu Borsa İstanbul ağırlıklı ortalama fiyatından değerlemeye tabi tutularak Türk Lirası’na çevrilir ve oluşan değerleme farkları kambiyo işlemleri karı veya zararı olarak kayıtlara yansıtılır.</w:t>
      </w:r>
    </w:p>
    <w:p w14:paraId="3C74A5FE" w14:textId="77777777" w:rsidR="00077BEB" w:rsidRPr="0033238B" w:rsidRDefault="00077BEB" w:rsidP="00233591">
      <w:pPr>
        <w:pStyle w:val="BodyTextIndent"/>
        <w:spacing w:line="233" w:lineRule="auto"/>
        <w:ind w:left="851" w:firstLine="0"/>
        <w:rPr>
          <w:sz w:val="16"/>
          <w:szCs w:val="16"/>
        </w:rPr>
      </w:pPr>
    </w:p>
    <w:p w14:paraId="7F6F2F78" w14:textId="1DC24699" w:rsidR="006A7337" w:rsidRPr="0033238B" w:rsidRDefault="006A7337" w:rsidP="00233591">
      <w:pPr>
        <w:pStyle w:val="BodyTextIndent"/>
        <w:spacing w:line="233" w:lineRule="auto"/>
        <w:ind w:left="851" w:firstLine="0"/>
        <w:rPr>
          <w:sz w:val="20"/>
          <w:szCs w:val="20"/>
        </w:rPr>
      </w:pPr>
      <w:r w:rsidRPr="0033238B">
        <w:rPr>
          <w:sz w:val="20"/>
          <w:szCs w:val="20"/>
        </w:rPr>
        <w:br w:type="page"/>
      </w:r>
    </w:p>
    <w:p w14:paraId="36B0537D" w14:textId="677D1D41" w:rsidR="002A718A" w:rsidRPr="0033238B" w:rsidRDefault="002A718A" w:rsidP="0033238B">
      <w:pPr>
        <w:pStyle w:val="BodyTextIndent"/>
        <w:ind w:firstLine="0"/>
        <w:rPr>
          <w:b/>
          <w:sz w:val="20"/>
          <w:szCs w:val="20"/>
        </w:rPr>
      </w:pPr>
      <w:r w:rsidRPr="0033238B">
        <w:rPr>
          <w:b/>
          <w:sz w:val="20"/>
          <w:szCs w:val="20"/>
        </w:rPr>
        <w:lastRenderedPageBreak/>
        <w:t>Muhasebe politikaları (Devamı)</w:t>
      </w:r>
    </w:p>
    <w:p w14:paraId="254E9AF4" w14:textId="77777777" w:rsidR="002A718A" w:rsidRPr="0033238B" w:rsidRDefault="002A718A" w:rsidP="002A718A">
      <w:pPr>
        <w:pStyle w:val="BodyTextIndent"/>
        <w:ind w:firstLine="0"/>
        <w:jc w:val="left"/>
        <w:rPr>
          <w:b/>
          <w:sz w:val="20"/>
          <w:szCs w:val="20"/>
        </w:rPr>
      </w:pPr>
    </w:p>
    <w:p w14:paraId="4EFF86DD" w14:textId="45A41AA2" w:rsidR="00632D27" w:rsidRPr="0033238B" w:rsidRDefault="00077BEB" w:rsidP="0033238B">
      <w:pPr>
        <w:pStyle w:val="BodyText2"/>
        <w:ind w:left="851" w:hanging="851"/>
        <w:rPr>
          <w:sz w:val="20"/>
        </w:rPr>
      </w:pPr>
      <w:r w:rsidRPr="0033238B">
        <w:rPr>
          <w:sz w:val="20"/>
        </w:rPr>
        <w:t>III</w:t>
      </w:r>
      <w:r w:rsidR="00632D27" w:rsidRPr="0033238B">
        <w:rPr>
          <w:sz w:val="20"/>
        </w:rPr>
        <w:t>.</w:t>
      </w:r>
      <w:r w:rsidR="00632D27" w:rsidRPr="0033238B">
        <w:rPr>
          <w:sz w:val="20"/>
        </w:rPr>
        <w:tab/>
        <w:t>Vadeli işlem ve opsiyon sözleşmeleri ile türev ürünlere ilişkin açıklamalar:</w:t>
      </w:r>
    </w:p>
    <w:p w14:paraId="3BE59B09" w14:textId="77777777" w:rsidR="00632D27" w:rsidRPr="0033238B" w:rsidRDefault="00632D27" w:rsidP="0033238B">
      <w:pPr>
        <w:pStyle w:val="BodyTextIndent"/>
        <w:ind w:left="851" w:firstLine="0"/>
        <w:rPr>
          <w:sz w:val="20"/>
          <w:szCs w:val="20"/>
        </w:rPr>
      </w:pPr>
    </w:p>
    <w:p w14:paraId="25DF1220" w14:textId="6D1357BF" w:rsidR="00077BEB" w:rsidRPr="0033238B" w:rsidRDefault="00077BEB" w:rsidP="0033238B">
      <w:pPr>
        <w:autoSpaceDE w:val="0"/>
        <w:autoSpaceDN w:val="0"/>
        <w:adjustRightInd w:val="0"/>
        <w:ind w:left="851"/>
        <w:jc w:val="both"/>
        <w:rPr>
          <w:color w:val="000000"/>
          <w:sz w:val="20"/>
          <w:szCs w:val="20"/>
          <w:lang w:eastAsia="en-US"/>
        </w:rPr>
      </w:pPr>
      <w:r w:rsidRPr="0033238B">
        <w:rPr>
          <w:color w:val="000000"/>
          <w:sz w:val="20"/>
          <w:szCs w:val="20"/>
          <w:lang w:eastAsia="en-US"/>
        </w:rPr>
        <w:t>Banka’nın türev işlemleri vadeli döviz alım satım, vadeli kıymetli maden alım satım ve swap sözleşmelerinden oluşmaktadır. Banka valörlü spot döviz alım-satım işlemlerini vadeli aktif değerler alım satım taahhütlerinde muhasebeleştirmektedir.</w:t>
      </w:r>
    </w:p>
    <w:p w14:paraId="1A1A3A72" w14:textId="77777777" w:rsidR="0033238B" w:rsidRPr="0033238B" w:rsidRDefault="0033238B" w:rsidP="0033238B">
      <w:pPr>
        <w:autoSpaceDE w:val="0"/>
        <w:autoSpaceDN w:val="0"/>
        <w:adjustRightInd w:val="0"/>
        <w:ind w:left="851"/>
        <w:jc w:val="both"/>
        <w:rPr>
          <w:color w:val="000000"/>
          <w:sz w:val="20"/>
          <w:szCs w:val="20"/>
          <w:lang w:eastAsia="en-US"/>
        </w:rPr>
      </w:pPr>
    </w:p>
    <w:p w14:paraId="79C711CA" w14:textId="7B40DBC9" w:rsidR="00077BEB" w:rsidRPr="0033238B" w:rsidRDefault="00077BEB" w:rsidP="0033238B">
      <w:pPr>
        <w:pStyle w:val="BodyTextIndent"/>
        <w:ind w:left="851" w:firstLine="0"/>
        <w:rPr>
          <w:bCs/>
          <w:sz w:val="20"/>
          <w:szCs w:val="20"/>
          <w:lang w:eastAsia="tr-TR"/>
        </w:rPr>
      </w:pPr>
      <w:r w:rsidRPr="0033238B">
        <w:rPr>
          <w:color w:val="000000"/>
          <w:sz w:val="20"/>
          <w:szCs w:val="20"/>
        </w:rPr>
        <w:t>Banka’nın türev ürünleri “TFRS 9 Finansal Araçlar”, hükümleri gereğince sınıflandırılmakta, ölçülmekte ve muhasebeleştirilmektedir. Türev işlemlerin ilk olarak kayda alınmasında gerçeğe uygun değerleri kullanılmakta ve kayda alınmalarını izleyen dönemlerde gerçeğe uygun değerleri ile değerlenmektedir.</w:t>
      </w:r>
      <w:r w:rsidRPr="0033238B">
        <w:rPr>
          <w:bCs/>
          <w:sz w:val="20"/>
          <w:szCs w:val="20"/>
          <w:lang w:eastAsia="tr-TR"/>
        </w:rPr>
        <w:t xml:space="preserve"> </w:t>
      </w:r>
    </w:p>
    <w:p w14:paraId="023CACF4" w14:textId="77777777" w:rsidR="0033238B" w:rsidRPr="0033238B" w:rsidRDefault="0033238B" w:rsidP="0033238B">
      <w:pPr>
        <w:pStyle w:val="BodyTextIndent"/>
        <w:ind w:left="851" w:firstLine="0"/>
        <w:rPr>
          <w:bCs/>
          <w:sz w:val="20"/>
          <w:szCs w:val="20"/>
          <w:lang w:eastAsia="tr-TR"/>
        </w:rPr>
      </w:pPr>
    </w:p>
    <w:p w14:paraId="66924C5F" w14:textId="6CC3B4BA" w:rsidR="00BA5197" w:rsidRPr="0033238B" w:rsidRDefault="00077BEB" w:rsidP="0033238B">
      <w:pPr>
        <w:pStyle w:val="BodyTextIndent"/>
        <w:ind w:left="851" w:firstLine="0"/>
        <w:rPr>
          <w:color w:val="000000"/>
          <w:sz w:val="20"/>
          <w:szCs w:val="20"/>
        </w:rPr>
      </w:pPr>
      <w:r w:rsidRPr="0033238B">
        <w:rPr>
          <w:color w:val="000000"/>
          <w:sz w:val="20"/>
          <w:szCs w:val="20"/>
        </w:rPr>
        <w:t>Türev işlemlerden doğan yükümlülük ve alacaklar sözleşme tutarları üzerinden nazım hesaplara kaydedilmektedir. Türev işlemler kayda alınmalarını izleyen dönemlerde gerçeğe uygun değer ile değerlenmekte ve gerçeğe uygun değerin pozitif veya negatif olmasına göre “Türev Finansal Varlıkların Gerçeğe Uygun Değer Farkı Kar Zarara Yansıtılan” veya Türev Finansal Yükümlülüklerin Gerçeğe Uygun Değer Farkı Kar Zarara Yansıtılan Kısmı hesaplarında bilanço içerisinde gösterilmektedir. Bilançoda gösterilen bu tutarlar, türev ürünlerin gerçeğe uygun değerlerini yansıtmaktadır. Yapılan değerleme sonucu gerçeğe uygun değerde meydana gelen farklar gelir tablosunda “Türev finansal işlemlerden kar/zarar” hesaplarında muhasebeleştirilmektedir.</w:t>
      </w:r>
    </w:p>
    <w:p w14:paraId="2AF9243B" w14:textId="77777777" w:rsidR="0033238B" w:rsidRPr="0033238B" w:rsidRDefault="0033238B" w:rsidP="0033238B">
      <w:pPr>
        <w:pStyle w:val="BodyTextIndent"/>
        <w:ind w:left="851" w:firstLine="0"/>
        <w:rPr>
          <w:color w:val="000000"/>
          <w:sz w:val="20"/>
          <w:szCs w:val="20"/>
        </w:rPr>
      </w:pPr>
    </w:p>
    <w:p w14:paraId="39CFC59E" w14:textId="4D2D42EC" w:rsidR="00632D27" w:rsidRPr="0033238B" w:rsidRDefault="00077BEB" w:rsidP="0033238B">
      <w:pPr>
        <w:pStyle w:val="BodyText"/>
        <w:tabs>
          <w:tab w:val="clear" w:pos="0"/>
          <w:tab w:val="clear" w:pos="567"/>
          <w:tab w:val="clear" w:pos="720"/>
        </w:tabs>
        <w:ind w:left="851" w:hanging="851"/>
        <w:rPr>
          <w:b/>
          <w:color w:val="auto"/>
          <w:sz w:val="20"/>
        </w:rPr>
      </w:pPr>
      <w:r w:rsidRPr="0033238B">
        <w:rPr>
          <w:b/>
          <w:color w:val="auto"/>
          <w:sz w:val="20"/>
        </w:rPr>
        <w:t>I</w:t>
      </w:r>
      <w:r w:rsidR="00632D27" w:rsidRPr="0033238B">
        <w:rPr>
          <w:b/>
          <w:color w:val="auto"/>
          <w:sz w:val="20"/>
        </w:rPr>
        <w:t>V.</w:t>
      </w:r>
      <w:r w:rsidR="00632D27" w:rsidRPr="0033238B">
        <w:rPr>
          <w:b/>
          <w:color w:val="auto"/>
          <w:sz w:val="20"/>
        </w:rPr>
        <w:tab/>
        <w:t>Kar payı gelir ve giderine ilişkin açıklamalar:</w:t>
      </w:r>
    </w:p>
    <w:p w14:paraId="72DD01AE" w14:textId="77777777" w:rsidR="00632D27" w:rsidRPr="0033238B" w:rsidRDefault="00632D27" w:rsidP="0033238B">
      <w:pPr>
        <w:pStyle w:val="BodyTextIndent"/>
        <w:ind w:left="851" w:firstLine="0"/>
        <w:rPr>
          <w:sz w:val="20"/>
          <w:szCs w:val="20"/>
        </w:rPr>
      </w:pPr>
    </w:p>
    <w:p w14:paraId="239674C3" w14:textId="77777777" w:rsidR="00632D27" w:rsidRPr="0033238B" w:rsidRDefault="00461F32" w:rsidP="0033238B">
      <w:pPr>
        <w:pStyle w:val="BodyTextIndent"/>
        <w:ind w:left="851" w:firstLine="0"/>
        <w:jc w:val="left"/>
        <w:rPr>
          <w:i/>
          <w:sz w:val="20"/>
          <w:szCs w:val="20"/>
          <w:lang w:eastAsia="tr-TR"/>
        </w:rPr>
      </w:pPr>
      <w:r w:rsidRPr="0033238B">
        <w:rPr>
          <w:i/>
          <w:sz w:val="20"/>
          <w:szCs w:val="20"/>
          <w:lang w:eastAsia="tr-TR"/>
        </w:rPr>
        <w:t>Kar payı gelirleri</w:t>
      </w:r>
    </w:p>
    <w:p w14:paraId="5E0A1CC1" w14:textId="77777777" w:rsidR="000F2D4A" w:rsidRPr="0033238B" w:rsidRDefault="000F2D4A" w:rsidP="0033238B">
      <w:pPr>
        <w:autoSpaceDE w:val="0"/>
        <w:autoSpaceDN w:val="0"/>
        <w:adjustRightInd w:val="0"/>
        <w:ind w:left="851"/>
        <w:jc w:val="both"/>
        <w:rPr>
          <w:sz w:val="20"/>
          <w:szCs w:val="20"/>
        </w:rPr>
      </w:pPr>
    </w:p>
    <w:p w14:paraId="5165B589" w14:textId="4B55DFAA" w:rsidR="00417DDF" w:rsidRPr="0033238B" w:rsidRDefault="00077BEB" w:rsidP="0033238B">
      <w:pPr>
        <w:autoSpaceDE w:val="0"/>
        <w:autoSpaceDN w:val="0"/>
        <w:adjustRightInd w:val="0"/>
        <w:ind w:left="851"/>
        <w:jc w:val="both"/>
        <w:rPr>
          <w:sz w:val="20"/>
          <w:szCs w:val="20"/>
        </w:rPr>
      </w:pPr>
      <w:r w:rsidRPr="0033238B">
        <w:rPr>
          <w:sz w:val="20"/>
          <w:szCs w:val="20"/>
        </w:rPr>
        <w:t>Kar payı gelirleri, TFRS 9 da belirlenen finansal varlığın gelecekteki nakit akımlarının bugünkü net değerine eşitleyen iç verim oranı yöntemine göre muhasebeleştirilmekte ve tahakkuk esasına göre kayıtlara yansıtılmaktadır</w:t>
      </w:r>
      <w:r w:rsidR="0058427A" w:rsidRPr="0033238B">
        <w:rPr>
          <w:sz w:val="20"/>
          <w:szCs w:val="20"/>
        </w:rPr>
        <w:t>.</w:t>
      </w:r>
    </w:p>
    <w:p w14:paraId="06634604" w14:textId="2602809C" w:rsidR="00077BEB" w:rsidRDefault="00077BEB" w:rsidP="0033238B">
      <w:pPr>
        <w:autoSpaceDE w:val="0"/>
        <w:autoSpaceDN w:val="0"/>
        <w:adjustRightInd w:val="0"/>
        <w:ind w:left="851"/>
        <w:jc w:val="both"/>
        <w:rPr>
          <w:b/>
          <w:sz w:val="20"/>
          <w:szCs w:val="20"/>
          <w:lang w:eastAsia="en-US"/>
        </w:rPr>
      </w:pPr>
    </w:p>
    <w:p w14:paraId="0A07DF15" w14:textId="39A5A1C2" w:rsidR="00632D27" w:rsidRPr="0033238B" w:rsidRDefault="00461F32" w:rsidP="0033238B">
      <w:pPr>
        <w:pStyle w:val="BodyTextIndent"/>
        <w:ind w:left="851" w:firstLine="0"/>
        <w:jc w:val="left"/>
        <w:rPr>
          <w:i/>
          <w:sz w:val="20"/>
          <w:szCs w:val="20"/>
          <w:lang w:eastAsia="tr-TR"/>
        </w:rPr>
      </w:pPr>
      <w:r w:rsidRPr="0033238B">
        <w:rPr>
          <w:i/>
          <w:sz w:val="20"/>
          <w:szCs w:val="20"/>
          <w:lang w:eastAsia="tr-TR"/>
        </w:rPr>
        <w:t>Kar payı giderleri</w:t>
      </w:r>
    </w:p>
    <w:p w14:paraId="223B65F2" w14:textId="77777777" w:rsidR="0033238B" w:rsidRPr="0033238B" w:rsidRDefault="0033238B" w:rsidP="0033238B">
      <w:pPr>
        <w:pStyle w:val="BodyTextIndent"/>
        <w:ind w:left="851" w:firstLine="0"/>
        <w:jc w:val="left"/>
        <w:rPr>
          <w:i/>
          <w:sz w:val="20"/>
          <w:szCs w:val="20"/>
          <w:lang w:eastAsia="tr-TR"/>
        </w:rPr>
      </w:pPr>
    </w:p>
    <w:p w14:paraId="2876D851" w14:textId="77777777" w:rsidR="00077BEB" w:rsidRPr="0033238B" w:rsidRDefault="00077BEB" w:rsidP="0033238B">
      <w:pPr>
        <w:pStyle w:val="BodyTextIndent"/>
        <w:ind w:left="851" w:firstLine="0"/>
        <w:rPr>
          <w:bCs/>
          <w:sz w:val="20"/>
          <w:szCs w:val="20"/>
          <w:lang w:eastAsia="tr-TR"/>
        </w:rPr>
      </w:pPr>
      <w:r w:rsidRPr="0033238B">
        <w:rPr>
          <w:sz w:val="20"/>
          <w:szCs w:val="20"/>
        </w:rPr>
        <w:t>Banka, kar payı giderlerini tahakkuk esasına göre muhasebeleştirmektedir. Kar/zarar katılma hesapları üzerinden birim değer hesaplama yöntemine göre hesaplanan gider reeskontu, bilançoda “Toplanan Fonlar” hesabı üzerinde gösterilmiştir.</w:t>
      </w:r>
    </w:p>
    <w:p w14:paraId="5D9CE9AA" w14:textId="77777777" w:rsidR="0007595F" w:rsidRPr="0033238B" w:rsidRDefault="0007595F" w:rsidP="0033238B">
      <w:pPr>
        <w:pStyle w:val="BodyText"/>
        <w:tabs>
          <w:tab w:val="clear" w:pos="0"/>
          <w:tab w:val="clear" w:pos="567"/>
          <w:tab w:val="clear" w:pos="720"/>
          <w:tab w:val="left" w:pos="426"/>
        </w:tabs>
        <w:ind w:left="851"/>
        <w:rPr>
          <w:color w:val="auto"/>
          <w:sz w:val="20"/>
          <w:lang w:eastAsia="tr-TR"/>
        </w:rPr>
      </w:pPr>
    </w:p>
    <w:p w14:paraId="67BD0E2D" w14:textId="300AA3A7" w:rsidR="00632D27" w:rsidRPr="0033238B" w:rsidRDefault="00632D27" w:rsidP="0033238B">
      <w:pPr>
        <w:pStyle w:val="BodyText"/>
        <w:tabs>
          <w:tab w:val="clear" w:pos="0"/>
          <w:tab w:val="clear" w:pos="567"/>
          <w:tab w:val="clear" w:pos="720"/>
        </w:tabs>
        <w:ind w:left="851" w:hanging="851"/>
        <w:rPr>
          <w:b/>
          <w:color w:val="auto"/>
          <w:sz w:val="20"/>
        </w:rPr>
      </w:pPr>
      <w:r w:rsidRPr="0033238B">
        <w:rPr>
          <w:b/>
          <w:color w:val="auto"/>
          <w:sz w:val="20"/>
        </w:rPr>
        <w:t>V.</w:t>
      </w:r>
      <w:r w:rsidRPr="0033238B">
        <w:rPr>
          <w:sz w:val="20"/>
        </w:rPr>
        <w:t xml:space="preserve"> </w:t>
      </w:r>
      <w:r w:rsidRPr="0033238B">
        <w:rPr>
          <w:color w:val="auto"/>
          <w:sz w:val="20"/>
        </w:rPr>
        <w:tab/>
      </w:r>
      <w:r w:rsidR="00C4300D" w:rsidRPr="0033238B">
        <w:rPr>
          <w:b/>
          <w:color w:val="auto"/>
          <w:sz w:val="20"/>
        </w:rPr>
        <w:t>Ü</w:t>
      </w:r>
      <w:r w:rsidRPr="0033238B">
        <w:rPr>
          <w:b/>
          <w:color w:val="auto"/>
          <w:sz w:val="20"/>
        </w:rPr>
        <w:t>cret ve komisyon gelir ve giderlerine ilişkin açıklamalar:</w:t>
      </w:r>
    </w:p>
    <w:p w14:paraId="5AD5B202" w14:textId="77777777" w:rsidR="00632D27" w:rsidRPr="0033238B" w:rsidRDefault="00632D27" w:rsidP="0033238B">
      <w:pPr>
        <w:pStyle w:val="BodyTextIndent"/>
        <w:ind w:left="851" w:firstLine="0"/>
        <w:rPr>
          <w:sz w:val="20"/>
          <w:szCs w:val="20"/>
        </w:rPr>
      </w:pPr>
    </w:p>
    <w:p w14:paraId="7DEF5906" w14:textId="6E36E020" w:rsidR="00D80883" w:rsidRDefault="00D80883" w:rsidP="00D80883">
      <w:pPr>
        <w:ind w:left="851"/>
        <w:jc w:val="both"/>
        <w:rPr>
          <w:sz w:val="20"/>
          <w:szCs w:val="20"/>
        </w:rPr>
      </w:pPr>
      <w:r w:rsidRPr="00D80883">
        <w:rPr>
          <w:sz w:val="20"/>
          <w:szCs w:val="20"/>
        </w:rPr>
        <w:t>Tahsil edildikleri dönemde gelir veya gider kaydedilen bazı bankacılık işlemlerinden alınan ücret ve komisyon</w:t>
      </w:r>
      <w:r>
        <w:rPr>
          <w:sz w:val="20"/>
          <w:szCs w:val="20"/>
        </w:rPr>
        <w:t xml:space="preserve"> </w:t>
      </w:r>
      <w:r w:rsidRPr="00D80883">
        <w:rPr>
          <w:sz w:val="20"/>
          <w:szCs w:val="20"/>
        </w:rPr>
        <w:t>gelir ve giderleri dışında, ücret ve komisyon gelir ve giderleri ilişkilendirilen işlemin süresine bağlı olarak gelir</w:t>
      </w:r>
      <w:r>
        <w:rPr>
          <w:sz w:val="20"/>
          <w:szCs w:val="20"/>
        </w:rPr>
        <w:t xml:space="preserve"> </w:t>
      </w:r>
      <w:r w:rsidRPr="00D80883">
        <w:rPr>
          <w:sz w:val="20"/>
          <w:szCs w:val="20"/>
        </w:rPr>
        <w:t>tablosuna yansıtılmaktadır. İtfa edilmiş maliyeti ile ölçülen finansal enstrümanların etkin kar oranının ayrılmaz</w:t>
      </w:r>
      <w:r>
        <w:rPr>
          <w:sz w:val="20"/>
          <w:szCs w:val="20"/>
        </w:rPr>
        <w:t xml:space="preserve"> </w:t>
      </w:r>
      <w:r w:rsidRPr="00D80883">
        <w:rPr>
          <w:sz w:val="20"/>
          <w:szCs w:val="20"/>
        </w:rPr>
        <w:t>bir parçası olanlar dışındaki ücret ve komisyonlar, TFRS 15 Müşteri Sözleşmelerinden Hasılat standardına</w:t>
      </w:r>
      <w:r>
        <w:rPr>
          <w:sz w:val="20"/>
          <w:szCs w:val="20"/>
        </w:rPr>
        <w:t xml:space="preserve"> </w:t>
      </w:r>
      <w:r w:rsidRPr="00D80883">
        <w:rPr>
          <w:sz w:val="20"/>
          <w:szCs w:val="20"/>
        </w:rPr>
        <w:t>uygun olarak muhasebeleştirilmektedir.</w:t>
      </w:r>
    </w:p>
    <w:p w14:paraId="4A4120BD" w14:textId="77777777" w:rsidR="00D80883" w:rsidRDefault="00D80883" w:rsidP="00D80883">
      <w:pPr>
        <w:ind w:left="851"/>
        <w:jc w:val="both"/>
        <w:rPr>
          <w:sz w:val="20"/>
          <w:szCs w:val="20"/>
        </w:rPr>
      </w:pPr>
    </w:p>
    <w:p w14:paraId="23ABDE7B" w14:textId="77777777" w:rsidR="00D80883" w:rsidRDefault="00D80883" w:rsidP="00D80883">
      <w:pPr>
        <w:ind w:left="851"/>
        <w:jc w:val="both"/>
        <w:rPr>
          <w:sz w:val="20"/>
          <w:szCs w:val="20"/>
        </w:rPr>
      </w:pPr>
      <w:r w:rsidRPr="0033238B">
        <w:rPr>
          <w:sz w:val="20"/>
          <w:szCs w:val="20"/>
        </w:rPr>
        <w:t xml:space="preserve">Banka tarafından kullandırılan nakdi ve </w:t>
      </w:r>
      <w:proofErr w:type="spellStart"/>
      <w:r w:rsidRPr="0033238B">
        <w:rPr>
          <w:sz w:val="20"/>
          <w:szCs w:val="20"/>
        </w:rPr>
        <w:t>gayrinakdi</w:t>
      </w:r>
      <w:proofErr w:type="spellEnd"/>
      <w:r w:rsidRPr="0033238B">
        <w:rPr>
          <w:sz w:val="20"/>
          <w:szCs w:val="20"/>
        </w:rPr>
        <w:t xml:space="preserve"> krediler için peşin tahsil edilen ücret ve komisyonların dönemi ilgilendiren bölümü TFRS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 komisyonların döneme isabet eden kısmı gelir tablosunda “Kredilerden Alınan Kar Payları” kaleminde gösterilmektedir.</w:t>
      </w:r>
    </w:p>
    <w:p w14:paraId="470AD8FC" w14:textId="6392485F" w:rsidR="0033238B" w:rsidRDefault="0033238B" w:rsidP="0033238B">
      <w:pPr>
        <w:ind w:left="851"/>
        <w:jc w:val="both"/>
        <w:rPr>
          <w:sz w:val="20"/>
          <w:szCs w:val="20"/>
        </w:rPr>
      </w:pPr>
      <w:r>
        <w:rPr>
          <w:sz w:val="20"/>
          <w:szCs w:val="20"/>
        </w:rPr>
        <w:br w:type="page"/>
      </w:r>
    </w:p>
    <w:p w14:paraId="711765DB" w14:textId="77777777" w:rsidR="0033238B" w:rsidRPr="0033238B" w:rsidRDefault="0033238B" w:rsidP="0033238B">
      <w:pPr>
        <w:pStyle w:val="BodyTextIndent"/>
        <w:ind w:firstLine="0"/>
        <w:rPr>
          <w:b/>
          <w:sz w:val="20"/>
          <w:szCs w:val="20"/>
        </w:rPr>
      </w:pPr>
      <w:r w:rsidRPr="0033238B">
        <w:rPr>
          <w:b/>
          <w:sz w:val="20"/>
          <w:szCs w:val="20"/>
        </w:rPr>
        <w:lastRenderedPageBreak/>
        <w:t>Muhasebe politikaları (Devamı)</w:t>
      </w:r>
    </w:p>
    <w:p w14:paraId="597F5CA3" w14:textId="345F7D9B" w:rsidR="006718C8" w:rsidRDefault="006718C8" w:rsidP="0033238B">
      <w:pPr>
        <w:ind w:left="851"/>
        <w:jc w:val="both"/>
        <w:rPr>
          <w:sz w:val="20"/>
          <w:szCs w:val="20"/>
        </w:rPr>
      </w:pPr>
    </w:p>
    <w:p w14:paraId="6218CBAB" w14:textId="0A8224E2" w:rsidR="006014E0" w:rsidRPr="0033238B" w:rsidRDefault="006014E0" w:rsidP="0033238B">
      <w:pPr>
        <w:pStyle w:val="BodyText"/>
        <w:tabs>
          <w:tab w:val="clear" w:pos="0"/>
          <w:tab w:val="clear" w:pos="567"/>
          <w:tab w:val="clear" w:pos="720"/>
        </w:tabs>
        <w:ind w:left="851" w:hanging="851"/>
        <w:rPr>
          <w:b/>
          <w:color w:val="auto"/>
          <w:sz w:val="20"/>
        </w:rPr>
      </w:pPr>
      <w:r w:rsidRPr="0033238B">
        <w:rPr>
          <w:b/>
          <w:color w:val="auto"/>
          <w:sz w:val="20"/>
        </w:rPr>
        <w:t>VI.</w:t>
      </w:r>
      <w:r w:rsidRPr="0033238B">
        <w:rPr>
          <w:b/>
          <w:color w:val="auto"/>
          <w:sz w:val="20"/>
        </w:rPr>
        <w:tab/>
        <w:t xml:space="preserve">Finansal varlıklara </w:t>
      </w:r>
      <w:r w:rsidR="00DD124A" w:rsidRPr="0033238B">
        <w:rPr>
          <w:b/>
          <w:color w:val="auto"/>
          <w:sz w:val="20"/>
        </w:rPr>
        <w:t xml:space="preserve">ve yükümlülüklere </w:t>
      </w:r>
      <w:r w:rsidRPr="0033238B">
        <w:rPr>
          <w:b/>
          <w:color w:val="auto"/>
          <w:sz w:val="20"/>
        </w:rPr>
        <w:t>ilişkin açıklamalar:</w:t>
      </w:r>
    </w:p>
    <w:p w14:paraId="6C4A52E2" w14:textId="77777777" w:rsidR="006014E0" w:rsidRPr="0033238B" w:rsidRDefault="006014E0" w:rsidP="0033238B">
      <w:pPr>
        <w:ind w:left="851"/>
        <w:jc w:val="both"/>
        <w:rPr>
          <w:b/>
          <w:sz w:val="20"/>
          <w:szCs w:val="20"/>
          <w:lang w:eastAsia="en-US"/>
        </w:rPr>
      </w:pPr>
    </w:p>
    <w:p w14:paraId="11D6920B" w14:textId="41186D08" w:rsidR="00F44E3F" w:rsidRDefault="00077BEB" w:rsidP="0033238B">
      <w:pPr>
        <w:autoSpaceDE w:val="0"/>
        <w:autoSpaceDN w:val="0"/>
        <w:adjustRightInd w:val="0"/>
        <w:ind w:left="851"/>
        <w:jc w:val="both"/>
        <w:rPr>
          <w:sz w:val="20"/>
          <w:szCs w:val="20"/>
        </w:rPr>
      </w:pPr>
      <w:r w:rsidRPr="0033238B">
        <w:rPr>
          <w:sz w:val="20"/>
          <w:szCs w:val="20"/>
        </w:rPr>
        <w:t xml:space="preserve">Banka, finansal varlıklarını “Gerçeğe Uygun Değer Farkı Kar/Zarara Yansıtılan Finansal Varlıklar”. “Gerçeğe Uygun Değer Farkı Diğer Kapsamlı Gelire Yansıtılan Finansal Varlıklar” veya “İtfa Edilmiş Maliyeti ile Ölçülen Finansal Varlıklar” olarak sınıflandırmakta ve muhasebeleştirmektedir. İlgili sınıflandırma, finansal varlıkların ilk muhasebeleştirme esnasında sözleşmeye bağlı nakit akış özelliklerine bağlıdır. Söz konusu finansal varlıklar, KGK tarafından 19 Ocak 2017 tarihli ve 29953 sayılı Resmi </w:t>
      </w:r>
      <w:proofErr w:type="spellStart"/>
      <w:r w:rsidRPr="0033238B">
        <w:rPr>
          <w:sz w:val="20"/>
          <w:szCs w:val="20"/>
        </w:rPr>
        <w:t>Gazete’de</w:t>
      </w:r>
      <w:proofErr w:type="spellEnd"/>
      <w:r w:rsidRPr="0033238B">
        <w:rPr>
          <w:sz w:val="20"/>
          <w:szCs w:val="20"/>
        </w:rPr>
        <w:t xml:space="preserve"> yayımlanan finansal araçların sınıflandırılması ve ölçümüne ilişkin TFRS 9 standardının üçüncü bölümünde yer alan “Finansal Tablolara Alma ve Finansal Tablo Dışı Bırakma” hükümlerine göre kayıtlara alınmakta veya çıkarılmaktadır. Finansal varlıklar ilk kez finansal tablolara alınması esnasında gerçeğe </w:t>
      </w:r>
      <w:r w:rsidR="00EF33CF" w:rsidRPr="0033238B">
        <w:rPr>
          <w:sz w:val="20"/>
          <w:szCs w:val="20"/>
        </w:rPr>
        <w:t>uygun değerinden ölçülmektedir.</w:t>
      </w:r>
    </w:p>
    <w:p w14:paraId="611BAC56" w14:textId="77777777" w:rsidR="0033238B" w:rsidRPr="0033238B" w:rsidRDefault="0033238B" w:rsidP="0033238B">
      <w:pPr>
        <w:autoSpaceDE w:val="0"/>
        <w:autoSpaceDN w:val="0"/>
        <w:adjustRightInd w:val="0"/>
        <w:ind w:left="851"/>
        <w:jc w:val="both"/>
        <w:rPr>
          <w:sz w:val="20"/>
          <w:szCs w:val="20"/>
        </w:rPr>
      </w:pPr>
    </w:p>
    <w:p w14:paraId="4F117158" w14:textId="7DAF56AD" w:rsidR="009E4180" w:rsidRDefault="00077BEB" w:rsidP="0033238B">
      <w:pPr>
        <w:autoSpaceDE w:val="0"/>
        <w:autoSpaceDN w:val="0"/>
        <w:adjustRightInd w:val="0"/>
        <w:ind w:left="851"/>
        <w:jc w:val="both"/>
        <w:rPr>
          <w:b/>
          <w:sz w:val="20"/>
          <w:szCs w:val="20"/>
        </w:rPr>
      </w:pPr>
      <w:r w:rsidRPr="0033238B">
        <w:rPr>
          <w:sz w:val="20"/>
          <w:szCs w:val="20"/>
        </w:rPr>
        <w:t>“Gerçeğe Uygun Değer Farkı Kar/Zarara Yansıtılan Finansal Varlıklar” dışındaki finansal varlıkların ilk ölçümünde işlem maliyetleri de gerçeğe uygun değere ilave edilmekte veya gerçeğe uygun değerden düşülmektedir.</w:t>
      </w:r>
      <w:r w:rsidRPr="0033238B">
        <w:rPr>
          <w:b/>
          <w:sz w:val="20"/>
          <w:szCs w:val="20"/>
        </w:rPr>
        <w:t xml:space="preserve"> </w:t>
      </w:r>
    </w:p>
    <w:p w14:paraId="4A9D1937" w14:textId="77777777" w:rsidR="0033238B" w:rsidRPr="0033238B" w:rsidRDefault="0033238B" w:rsidP="0033238B">
      <w:pPr>
        <w:autoSpaceDE w:val="0"/>
        <w:autoSpaceDN w:val="0"/>
        <w:adjustRightInd w:val="0"/>
        <w:ind w:left="851"/>
        <w:jc w:val="both"/>
        <w:rPr>
          <w:b/>
          <w:sz w:val="20"/>
          <w:szCs w:val="20"/>
        </w:rPr>
      </w:pPr>
    </w:p>
    <w:p w14:paraId="4A1AB24D" w14:textId="07DD4241" w:rsidR="00077BEB" w:rsidRDefault="00077BEB" w:rsidP="0033238B">
      <w:pPr>
        <w:autoSpaceDE w:val="0"/>
        <w:autoSpaceDN w:val="0"/>
        <w:adjustRightInd w:val="0"/>
        <w:ind w:left="851"/>
        <w:jc w:val="both"/>
        <w:rPr>
          <w:sz w:val="20"/>
          <w:szCs w:val="20"/>
        </w:rPr>
      </w:pPr>
      <w:r w:rsidRPr="0033238B">
        <w:rPr>
          <w:sz w:val="20"/>
          <w:szCs w:val="20"/>
        </w:rPr>
        <w:t>Banka, finansal bir varlığı sadece finansal araca ilişkin sözleşme hükümlerine taraf olduğunda finansal durum tablosuna almaktadır. Finansal bir varlığın ilk kez finansal tablolara alınması sırasında finansal varlığın sözleşmeye bağlı nakit akışlarının özellikleri dikkate alınmaktadır. Banka değişiklik gerçekleştirdiğinde,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4E4360F9" w14:textId="77777777" w:rsidR="0033238B" w:rsidRPr="0033238B" w:rsidRDefault="0033238B" w:rsidP="0033238B">
      <w:pPr>
        <w:autoSpaceDE w:val="0"/>
        <w:autoSpaceDN w:val="0"/>
        <w:adjustRightInd w:val="0"/>
        <w:ind w:left="851"/>
        <w:jc w:val="both"/>
        <w:rPr>
          <w:b/>
          <w:sz w:val="20"/>
          <w:szCs w:val="20"/>
        </w:rPr>
      </w:pPr>
    </w:p>
    <w:p w14:paraId="15983BBC" w14:textId="7719F03B" w:rsidR="0083548B" w:rsidRPr="0033238B" w:rsidRDefault="0083548B" w:rsidP="0033238B">
      <w:pPr>
        <w:ind w:left="851"/>
        <w:rPr>
          <w:b/>
          <w:sz w:val="20"/>
          <w:szCs w:val="20"/>
          <w:lang w:eastAsia="en-US"/>
        </w:rPr>
      </w:pPr>
      <w:r w:rsidRPr="0033238B">
        <w:rPr>
          <w:b/>
          <w:bCs/>
          <w:sz w:val="20"/>
          <w:szCs w:val="20"/>
        </w:rPr>
        <w:t>Gerçeğe uygun değer farkı kar/zarar</w:t>
      </w:r>
      <w:r w:rsidR="00021BE9" w:rsidRPr="0033238B">
        <w:rPr>
          <w:b/>
          <w:bCs/>
          <w:sz w:val="20"/>
          <w:szCs w:val="20"/>
        </w:rPr>
        <w:t>a yansıtılan finansal varlıklar</w:t>
      </w:r>
    </w:p>
    <w:p w14:paraId="0C384A21" w14:textId="77777777" w:rsidR="00632D27" w:rsidRPr="0033238B" w:rsidRDefault="00632D27" w:rsidP="0033238B">
      <w:pPr>
        <w:pStyle w:val="BodyTextIndent"/>
        <w:ind w:left="851" w:firstLine="0"/>
        <w:rPr>
          <w:b/>
          <w:sz w:val="20"/>
          <w:szCs w:val="20"/>
        </w:rPr>
      </w:pPr>
    </w:p>
    <w:p w14:paraId="4E4223F7" w14:textId="77777777" w:rsidR="00077BEB" w:rsidRPr="0033238B" w:rsidRDefault="00077BEB" w:rsidP="0033238B">
      <w:pPr>
        <w:pStyle w:val="BodyTextIndent"/>
        <w:ind w:left="851" w:firstLine="0"/>
        <w:rPr>
          <w:b/>
          <w:sz w:val="20"/>
          <w:szCs w:val="20"/>
        </w:rPr>
      </w:pPr>
      <w:r w:rsidRPr="0033238B">
        <w:rPr>
          <w:sz w:val="20"/>
          <w:szCs w:val="20"/>
        </w:rPr>
        <w:t>Gerçeğe uygun değer farkı kar/zarara yansıtılan finansal varlıklar; “Türev Finansal Varlıklar’’ ile “Gerçeğe uygun değer farkı kar/zarara yansıtılan finansal varlık” olarak sınıflandırılan finansal varlıklar” olarak iki ana başlık altında toplanmıştır. Bu grupta sınıflandırılan finansal varlıklar gerçeğe uygun değerlerini yansıtan maliyet bedelleriyle mali tablolara alınmakta ve sonraki dönemlerde gerçeğe uygun değerleri üzerinden finansal tablolarda gösterilmektedir. Yapılan değerleme sonucu oluşan kazanç ve kayıplar kar/zarar hesaplarına dahil edilmektedir.</w:t>
      </w:r>
    </w:p>
    <w:p w14:paraId="0233D965" w14:textId="377935B3" w:rsidR="00BC5398" w:rsidRDefault="00BC5398" w:rsidP="0033238B">
      <w:pPr>
        <w:pStyle w:val="BodyTextIndent"/>
        <w:ind w:left="851" w:firstLine="0"/>
        <w:rPr>
          <w:b/>
          <w:bCs/>
          <w:sz w:val="20"/>
          <w:szCs w:val="20"/>
        </w:rPr>
      </w:pPr>
    </w:p>
    <w:p w14:paraId="400DD85D" w14:textId="6E32346F" w:rsidR="0033238B" w:rsidRDefault="0033238B" w:rsidP="0033238B">
      <w:pPr>
        <w:pStyle w:val="BodyTextIndent"/>
        <w:ind w:left="851" w:firstLine="0"/>
        <w:rPr>
          <w:b/>
          <w:bCs/>
          <w:sz w:val="20"/>
          <w:szCs w:val="20"/>
        </w:rPr>
      </w:pPr>
    </w:p>
    <w:p w14:paraId="17127F90" w14:textId="12DC1FC8" w:rsidR="0033238B" w:rsidRDefault="0033238B" w:rsidP="0033238B">
      <w:pPr>
        <w:pStyle w:val="BodyTextIndent"/>
        <w:ind w:left="851" w:firstLine="0"/>
        <w:rPr>
          <w:b/>
          <w:bCs/>
          <w:sz w:val="20"/>
          <w:szCs w:val="20"/>
        </w:rPr>
      </w:pPr>
      <w:r>
        <w:rPr>
          <w:b/>
          <w:bCs/>
          <w:sz w:val="20"/>
          <w:szCs w:val="20"/>
        </w:rPr>
        <w:br w:type="page"/>
      </w:r>
    </w:p>
    <w:p w14:paraId="4B2B046C" w14:textId="77777777" w:rsidR="0033238B" w:rsidRPr="0033238B" w:rsidRDefault="0033238B" w:rsidP="0033238B">
      <w:pPr>
        <w:pStyle w:val="BodyTextIndent"/>
        <w:ind w:firstLine="0"/>
        <w:rPr>
          <w:b/>
          <w:sz w:val="20"/>
          <w:szCs w:val="20"/>
        </w:rPr>
      </w:pPr>
      <w:r w:rsidRPr="0033238B">
        <w:rPr>
          <w:b/>
          <w:sz w:val="20"/>
          <w:szCs w:val="20"/>
        </w:rPr>
        <w:lastRenderedPageBreak/>
        <w:t>Muhasebe politikaları (Devamı)</w:t>
      </w:r>
    </w:p>
    <w:p w14:paraId="21BC052A" w14:textId="09F08DF2" w:rsidR="0033238B" w:rsidRDefault="0033238B" w:rsidP="0033238B">
      <w:pPr>
        <w:pStyle w:val="BodyTextIndent"/>
        <w:ind w:left="851" w:firstLine="0"/>
        <w:rPr>
          <w:b/>
          <w:bCs/>
          <w:sz w:val="20"/>
          <w:szCs w:val="20"/>
        </w:rPr>
      </w:pPr>
    </w:p>
    <w:p w14:paraId="57F7AFFA" w14:textId="381A4D49" w:rsidR="0033238B" w:rsidRPr="0033238B" w:rsidRDefault="0033238B" w:rsidP="0033238B">
      <w:pPr>
        <w:pStyle w:val="BodyText"/>
        <w:tabs>
          <w:tab w:val="clear" w:pos="0"/>
          <w:tab w:val="clear" w:pos="567"/>
          <w:tab w:val="clear" w:pos="720"/>
        </w:tabs>
        <w:ind w:left="851" w:hanging="851"/>
        <w:rPr>
          <w:b/>
          <w:color w:val="auto"/>
          <w:sz w:val="20"/>
        </w:rPr>
      </w:pPr>
      <w:r w:rsidRPr="0033238B">
        <w:rPr>
          <w:b/>
          <w:color w:val="auto"/>
          <w:sz w:val="20"/>
        </w:rPr>
        <w:t>VI.</w:t>
      </w:r>
      <w:r w:rsidRPr="0033238B">
        <w:rPr>
          <w:b/>
          <w:color w:val="auto"/>
          <w:sz w:val="20"/>
        </w:rPr>
        <w:tab/>
        <w:t>Finansal varlıklara ve yükümlülüklere ilişkin açıklamalar:</w:t>
      </w:r>
      <w:r>
        <w:rPr>
          <w:b/>
          <w:color w:val="auto"/>
          <w:sz w:val="20"/>
        </w:rPr>
        <w:t xml:space="preserve"> (Devamı)</w:t>
      </w:r>
    </w:p>
    <w:p w14:paraId="6C8225F9" w14:textId="77777777" w:rsidR="0033238B" w:rsidRPr="0033238B" w:rsidRDefault="0033238B" w:rsidP="0033238B">
      <w:pPr>
        <w:pStyle w:val="BodyTextIndent"/>
        <w:ind w:left="851" w:firstLine="0"/>
        <w:rPr>
          <w:b/>
          <w:bCs/>
          <w:sz w:val="20"/>
          <w:szCs w:val="20"/>
        </w:rPr>
      </w:pPr>
    </w:p>
    <w:p w14:paraId="1AF3C696" w14:textId="391BFFDF" w:rsidR="007F3F9F" w:rsidRPr="0033238B" w:rsidRDefault="003177F3" w:rsidP="0033238B">
      <w:pPr>
        <w:pStyle w:val="BodyTextIndent"/>
        <w:ind w:left="851" w:firstLine="0"/>
        <w:rPr>
          <w:b/>
          <w:bCs/>
          <w:sz w:val="20"/>
          <w:szCs w:val="20"/>
        </w:rPr>
      </w:pPr>
      <w:r w:rsidRPr="0033238B">
        <w:rPr>
          <w:b/>
          <w:bCs/>
          <w:sz w:val="20"/>
          <w:szCs w:val="20"/>
        </w:rPr>
        <w:t>Gerçeğe uygun değer farkı diğer kapsamlı gelire yansıtılan finansal varlıklar</w:t>
      </w:r>
    </w:p>
    <w:p w14:paraId="15162051" w14:textId="77777777" w:rsidR="007F3F9F" w:rsidRPr="0033238B" w:rsidRDefault="007F3F9F" w:rsidP="0033238B">
      <w:pPr>
        <w:pStyle w:val="BodyTextIndent"/>
        <w:ind w:left="851" w:firstLine="0"/>
        <w:rPr>
          <w:b/>
          <w:bCs/>
          <w:sz w:val="20"/>
          <w:szCs w:val="20"/>
        </w:rPr>
      </w:pPr>
    </w:p>
    <w:p w14:paraId="68D29840" w14:textId="09EC147D" w:rsidR="009407A1" w:rsidRDefault="00077BEB" w:rsidP="0033238B">
      <w:pPr>
        <w:autoSpaceDE w:val="0"/>
        <w:autoSpaceDN w:val="0"/>
        <w:adjustRightInd w:val="0"/>
        <w:ind w:left="851"/>
        <w:jc w:val="both"/>
        <w:rPr>
          <w:sz w:val="20"/>
          <w:szCs w:val="20"/>
        </w:rPr>
      </w:pPr>
      <w:r w:rsidRPr="0033238B">
        <w:rPr>
          <w:sz w:val="20"/>
          <w:szCs w:val="20"/>
        </w:rPr>
        <w:t xml:space="preserve">Gerçeğe uygun değer farkı diğer kapsamlı gelire yansıtılan finansal varlıklar ilk kayda alınmalarında gerçeğe uygun değerlerini yansıtan elde etme maliyet bedellerine, işlem maliyetlerinin eklenmesi ile muhasebeleştirilmektedir. İlk kayda alımdan sonra gerçeğe uygun değer farkı diğer kapsamlı gelire yansıtılan borçlanma senetlerinin müteakip değerlemesi gerçeğe uygun değeri üzerinden yapılmakta ve gerçeğe uygun değerdeki değişikliklerden kaynaklanan ve menkullerin iskonto edilmiş değeri ile gerçeğe uygun değeri arasındaki farkı ifade eden gerçekleşmemiş kar veya zararlar özkaynak kalemleri içerisinde “Kâr veya Zararda Yeniden Sınıflandırılacak Birikmiş Diğer Kapsamlı Gelirler veya Giderler” hesabı altında gösterilmektedir. Gerçeğe uygun değer farkı diğer kapsamlı gelire yansıtılan finansal varlıkların elden çıkarılması durumunda özkaynaklarda “Kâr veya Zararda Yeniden Sınıflandırılacak Birikmiş Diğer Kapsamlı Gelirler veya Giderler” hesabında izlenen bunlara ait değer artış/azalışları gelir tablosuna devredilir. Gerçeğe uygun değer farkı diğer kapsamlı gelire yansıtılan finansal varlık olarak sınıflandırılan ve </w:t>
      </w:r>
      <w:proofErr w:type="spellStart"/>
      <w:r w:rsidRPr="0033238B">
        <w:rPr>
          <w:sz w:val="20"/>
          <w:szCs w:val="20"/>
        </w:rPr>
        <w:t>kote</w:t>
      </w:r>
      <w:proofErr w:type="spellEnd"/>
      <w:r w:rsidRPr="0033238B">
        <w:rPr>
          <w:sz w:val="20"/>
          <w:szCs w:val="20"/>
        </w:rPr>
        <w:t xml:space="preserve"> olmayan özkaynağa dayalı araçlar ise maliyet değerlerinden varsa değer düşüklükleri indirildikten sonraki değerleri ile kayda alınmaktadır. </w:t>
      </w:r>
    </w:p>
    <w:p w14:paraId="40DAC5B1" w14:textId="77777777" w:rsidR="0033238B" w:rsidRPr="0033238B" w:rsidRDefault="0033238B" w:rsidP="0033238B">
      <w:pPr>
        <w:autoSpaceDE w:val="0"/>
        <w:autoSpaceDN w:val="0"/>
        <w:adjustRightInd w:val="0"/>
        <w:ind w:left="851"/>
        <w:jc w:val="both"/>
        <w:rPr>
          <w:sz w:val="20"/>
          <w:szCs w:val="20"/>
        </w:rPr>
      </w:pPr>
    </w:p>
    <w:p w14:paraId="2F466570" w14:textId="77777777" w:rsidR="003801AA" w:rsidRPr="0033238B" w:rsidRDefault="003801AA" w:rsidP="0033238B">
      <w:pPr>
        <w:autoSpaceDE w:val="0"/>
        <w:autoSpaceDN w:val="0"/>
        <w:adjustRightInd w:val="0"/>
        <w:ind w:left="851"/>
        <w:jc w:val="both"/>
        <w:rPr>
          <w:sz w:val="20"/>
          <w:szCs w:val="20"/>
        </w:rPr>
      </w:pPr>
      <w:r w:rsidRPr="0033238B">
        <w:rPr>
          <w:sz w:val="20"/>
          <w:szCs w:val="20"/>
        </w:rPr>
        <w:t>Ayrıca Banka’nın menkul kıymet portföyünde gerçeğe uygun değer farkı diğer kapsamlı gelire yansıtılan finansal varlıklar,  gerçeğe uygun değer farkı kar zarara yansıtılan finansal varlıklar ve itfa edilmiş maliyeti ile ölçülen finansal varlıklar olarak sınıflandırılmış tüketici fiyatlarına (TÜFE) endeksli devlet tahvilleri bulunmaktadır. Söz konusu kıymetler reel kupon oranları ve ihraç tarihindeki referans enflasyon endeksi ile tahmini enflasyon oranı dikkate alınarak hesaplanan endeks baz alınarak etkin faiz yöntemine göre değerlenmekte ve muhasebeleştirilmektedir. Hazine Müsteşarlığı’nın TÜFE’ye Endeksli Tahviller Yatırımcı Kılavuzu’nda belirtildiği üzere, bu kıymetlerin fiili kupon ödeme tutarlarının hesaplamasında kullanılan referans endeksler iki ay öncesinin TÜFE’sine göre oluşturulmaktadır.</w:t>
      </w:r>
    </w:p>
    <w:p w14:paraId="7FA79F53" w14:textId="704F0036" w:rsidR="003801AA" w:rsidRPr="0033238B" w:rsidRDefault="003801AA" w:rsidP="0033238B">
      <w:pPr>
        <w:autoSpaceDE w:val="0"/>
        <w:autoSpaceDN w:val="0"/>
        <w:adjustRightInd w:val="0"/>
        <w:ind w:left="851"/>
        <w:jc w:val="both"/>
        <w:rPr>
          <w:sz w:val="20"/>
          <w:szCs w:val="20"/>
        </w:rPr>
      </w:pPr>
    </w:p>
    <w:p w14:paraId="7227B334" w14:textId="7D03F726" w:rsidR="00835FAB" w:rsidRPr="0033238B" w:rsidRDefault="00835FAB" w:rsidP="0033238B">
      <w:pPr>
        <w:pStyle w:val="BodyTextIndent"/>
        <w:ind w:left="851" w:firstLine="0"/>
        <w:rPr>
          <w:b/>
          <w:sz w:val="20"/>
          <w:szCs w:val="20"/>
        </w:rPr>
      </w:pPr>
      <w:r w:rsidRPr="0033238B">
        <w:rPr>
          <w:b/>
          <w:sz w:val="20"/>
          <w:szCs w:val="20"/>
        </w:rPr>
        <w:t xml:space="preserve">İtfa edilmiş maliyeti üzerinden </w:t>
      </w:r>
      <w:r w:rsidR="006F5575" w:rsidRPr="0033238B">
        <w:rPr>
          <w:b/>
          <w:sz w:val="20"/>
          <w:szCs w:val="20"/>
        </w:rPr>
        <w:t xml:space="preserve">ölçülen </w:t>
      </w:r>
      <w:r w:rsidRPr="0033238B">
        <w:rPr>
          <w:b/>
          <w:sz w:val="20"/>
          <w:szCs w:val="20"/>
        </w:rPr>
        <w:t>finansal varlıklar</w:t>
      </w:r>
      <w:r w:rsidR="004C6E9B" w:rsidRPr="0033238B">
        <w:rPr>
          <w:b/>
          <w:sz w:val="20"/>
          <w:szCs w:val="20"/>
        </w:rPr>
        <w:t xml:space="preserve"> ve yükümlülükler</w:t>
      </w:r>
    </w:p>
    <w:p w14:paraId="7812B791" w14:textId="77777777" w:rsidR="00835FAB" w:rsidRPr="0033238B" w:rsidRDefault="00835FAB" w:rsidP="0033238B">
      <w:pPr>
        <w:pStyle w:val="BodyTextIndent"/>
        <w:ind w:left="851" w:firstLine="0"/>
        <w:rPr>
          <w:b/>
          <w:sz w:val="20"/>
          <w:szCs w:val="20"/>
        </w:rPr>
      </w:pPr>
    </w:p>
    <w:p w14:paraId="118DA9A5" w14:textId="3CA8F311" w:rsidR="00077BEB" w:rsidRPr="0033238B" w:rsidRDefault="00077BEB" w:rsidP="0033238B">
      <w:pPr>
        <w:pStyle w:val="BodyTextIndent"/>
        <w:ind w:left="851" w:firstLine="0"/>
        <w:rPr>
          <w:sz w:val="20"/>
          <w:szCs w:val="20"/>
        </w:rPr>
      </w:pPr>
      <w:r w:rsidRPr="0033238B">
        <w:rPr>
          <w:sz w:val="20"/>
          <w:szCs w:val="20"/>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 İtfa edilmiş maliyeti ile ölçülen finansal varlıklar ve yükümlülükler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ve yükümlülükler ile ilgili kar payı gelirleri ve kar payı giderleri gelir tablosuna yansıtılmaktadır. </w:t>
      </w:r>
    </w:p>
    <w:p w14:paraId="07042805" w14:textId="77777777" w:rsidR="008F12F7" w:rsidRPr="0033238B" w:rsidRDefault="008F12F7" w:rsidP="0033238B">
      <w:pPr>
        <w:pStyle w:val="BodyTextIndent"/>
        <w:ind w:left="851" w:firstLine="0"/>
        <w:rPr>
          <w:sz w:val="20"/>
          <w:szCs w:val="20"/>
        </w:rPr>
      </w:pPr>
    </w:p>
    <w:p w14:paraId="7A274CF2" w14:textId="283896C0" w:rsidR="005A602B" w:rsidRDefault="005A602B" w:rsidP="0033238B">
      <w:pPr>
        <w:pStyle w:val="BodyTextIndent"/>
        <w:ind w:left="851" w:firstLine="0"/>
        <w:rPr>
          <w:sz w:val="20"/>
          <w:szCs w:val="20"/>
        </w:rPr>
      </w:pPr>
      <w:r>
        <w:rPr>
          <w:sz w:val="20"/>
          <w:szCs w:val="20"/>
        </w:rPr>
        <w:br w:type="page"/>
      </w:r>
    </w:p>
    <w:p w14:paraId="78A0D64C" w14:textId="77777777" w:rsidR="005A602B" w:rsidRPr="0033238B" w:rsidRDefault="005A602B" w:rsidP="005A602B">
      <w:pPr>
        <w:pStyle w:val="BodyTextIndent"/>
        <w:ind w:firstLine="0"/>
        <w:rPr>
          <w:b/>
          <w:sz w:val="20"/>
          <w:szCs w:val="20"/>
        </w:rPr>
      </w:pPr>
      <w:r w:rsidRPr="0033238B">
        <w:rPr>
          <w:b/>
          <w:sz w:val="20"/>
          <w:szCs w:val="20"/>
        </w:rPr>
        <w:lastRenderedPageBreak/>
        <w:t>Muhasebe politikaları (Devamı)</w:t>
      </w:r>
    </w:p>
    <w:p w14:paraId="38998FDD" w14:textId="77777777" w:rsidR="00616FBF" w:rsidRPr="0033238B" w:rsidRDefault="00616FBF" w:rsidP="00606531">
      <w:pPr>
        <w:pStyle w:val="BodyText3"/>
        <w:tabs>
          <w:tab w:val="clear" w:pos="539"/>
          <w:tab w:val="clear" w:pos="5310"/>
          <w:tab w:val="clear" w:pos="7560"/>
        </w:tabs>
        <w:ind w:left="-567" w:right="1260"/>
        <w:jc w:val="both"/>
        <w:rPr>
          <w:b/>
          <w:bCs w:val="0"/>
          <w:i w:val="0"/>
          <w:iCs w:val="0"/>
          <w:sz w:val="20"/>
        </w:rPr>
      </w:pPr>
    </w:p>
    <w:p w14:paraId="0B38780E" w14:textId="2C56E479" w:rsidR="008E72A6" w:rsidRPr="0033238B" w:rsidRDefault="003177F3">
      <w:pPr>
        <w:pStyle w:val="BodyText3"/>
        <w:numPr>
          <w:ilvl w:val="0"/>
          <w:numId w:val="32"/>
        </w:numPr>
        <w:tabs>
          <w:tab w:val="clear" w:pos="539"/>
          <w:tab w:val="clear" w:pos="5310"/>
          <w:tab w:val="clear" w:pos="7560"/>
        </w:tabs>
        <w:ind w:left="851" w:right="1260" w:hanging="851"/>
        <w:jc w:val="both"/>
        <w:rPr>
          <w:b/>
          <w:bCs w:val="0"/>
          <w:i w:val="0"/>
          <w:iCs w:val="0"/>
          <w:sz w:val="20"/>
        </w:rPr>
      </w:pPr>
      <w:r w:rsidRPr="0033238B">
        <w:rPr>
          <w:b/>
          <w:bCs w:val="0"/>
          <w:i w:val="0"/>
          <w:iCs w:val="0"/>
          <w:sz w:val="20"/>
        </w:rPr>
        <w:t>Beklenen zarar karşılıklarına</w:t>
      </w:r>
      <w:r w:rsidR="008E72A6" w:rsidRPr="0033238B">
        <w:rPr>
          <w:b/>
          <w:bCs w:val="0"/>
          <w:i w:val="0"/>
          <w:iCs w:val="0"/>
          <w:sz w:val="20"/>
        </w:rPr>
        <w:t xml:space="preserve"> ilişkin açıklamalar:</w:t>
      </w:r>
    </w:p>
    <w:p w14:paraId="1062713A" w14:textId="77777777" w:rsidR="00632D27" w:rsidRPr="0033238B" w:rsidRDefault="00632D27" w:rsidP="00606531">
      <w:pPr>
        <w:pStyle w:val="BodyText2"/>
        <w:ind w:hanging="748"/>
        <w:rPr>
          <w:sz w:val="20"/>
        </w:rPr>
      </w:pPr>
    </w:p>
    <w:p w14:paraId="26EB1A2A" w14:textId="68E26C92" w:rsidR="003801AA" w:rsidRPr="0033238B" w:rsidRDefault="008076A0" w:rsidP="005A602B">
      <w:pPr>
        <w:pStyle w:val="BodyTextIndent"/>
        <w:ind w:left="851" w:firstLine="0"/>
        <w:rPr>
          <w:sz w:val="20"/>
          <w:szCs w:val="20"/>
        </w:rPr>
      </w:pPr>
      <w:r w:rsidRPr="0033238B">
        <w:rPr>
          <w:sz w:val="20"/>
          <w:szCs w:val="20"/>
        </w:rPr>
        <w:t xml:space="preserve">22 Haziran 2016 tarih ve 29750 sayılı Resmi </w:t>
      </w:r>
      <w:proofErr w:type="spellStart"/>
      <w:r w:rsidRPr="0033238B">
        <w:rPr>
          <w:sz w:val="20"/>
          <w:szCs w:val="20"/>
        </w:rPr>
        <w:t>Gazete’de</w:t>
      </w:r>
      <w:proofErr w:type="spellEnd"/>
      <w:r w:rsidRPr="0033238B">
        <w:rPr>
          <w:sz w:val="20"/>
          <w:szCs w:val="20"/>
        </w:rPr>
        <w:t xml:space="preserve"> yayımlanmış olan “Kredilerin Sınıflandırılması ve Bunlar İçin Ayrılacak Karşılıklara İlişkin Usul ve Esaslar Hakkında Yönetmelik” uyarınca Banka </w:t>
      </w:r>
      <w:r w:rsidR="005A602B">
        <w:rPr>
          <w:sz w:val="20"/>
          <w:szCs w:val="20"/>
        </w:rPr>
        <w:br/>
      </w:r>
      <w:r w:rsidRPr="0033238B">
        <w:rPr>
          <w:sz w:val="20"/>
          <w:szCs w:val="20"/>
        </w:rPr>
        <w:t>1 Ocak 2020 tarihinden itibaren değer düşüklüğü karşılıklarını TFRS 9 hükümlerine uygun olarak ayırmaya başlamıştır. Bu çerçevede 31 Aralık 2019 tarihi itibarıyla BDDK’nın ilgili mevzuatı çerçevesinde ayrılan kredi karşılıkları ayırma yöntemi, TFRS 9’un uygulanmaya başlanması ile beklenen kredi zararları modeli uygulanarak değiştirmiştir. Beklenen kredi zararları tahmini tarafsız, mevcut şartlar ve gelecekteki ekonomik şartlara ilişkin tahminler hakkında desteklenebilir bilgiler içermektedir.</w:t>
      </w:r>
      <w:r w:rsidR="007165D9" w:rsidRPr="0033238B">
        <w:rPr>
          <w:sz w:val="20"/>
          <w:szCs w:val="20"/>
        </w:rPr>
        <w:t xml:space="preserve"> </w:t>
      </w:r>
    </w:p>
    <w:p w14:paraId="05248E79" w14:textId="77777777" w:rsidR="003801AA" w:rsidRPr="0033238B" w:rsidRDefault="003801AA" w:rsidP="005A602B">
      <w:pPr>
        <w:pStyle w:val="BodyTextIndent"/>
        <w:ind w:left="851" w:firstLine="0"/>
        <w:rPr>
          <w:sz w:val="20"/>
          <w:szCs w:val="20"/>
        </w:rPr>
      </w:pPr>
    </w:p>
    <w:p w14:paraId="20B7B904" w14:textId="5917E7CD" w:rsidR="008076A0" w:rsidRPr="0033238B" w:rsidRDefault="008076A0" w:rsidP="005A602B">
      <w:pPr>
        <w:pStyle w:val="BodyTextIndent"/>
        <w:ind w:left="851" w:firstLine="0"/>
        <w:rPr>
          <w:sz w:val="20"/>
          <w:szCs w:val="20"/>
        </w:rPr>
      </w:pPr>
      <w:r w:rsidRPr="0033238B">
        <w:rPr>
          <w:sz w:val="20"/>
          <w:szCs w:val="20"/>
        </w:rPr>
        <w:t xml:space="preserve">Banka, bir finansal araçtaki kredi riskinin ilk defa finansal tablolara alınmasından bu yana önemli ölçüde artış meydana gelmemesi durumunda söz konusu finansal varlığı birinci aşama olarak sınıflandırır ve söz konusu finansal varlığa her raporlama tarihinde, finansal araca ilişkin zarar karşılığını 12 aylık beklenen kredi zararlarına eşit bir tutardan ölçer. Değer düşüklüğünün amacı, ilk defa finansal tablolara alınmasından bu yana kredi riskinde önemli artışlar olan tüm finansal araçlar için bireysel ya da toplu olarak makul ve ileriye dönük olanlar da dahil desteklenebilir tüm bilgiler dikkate alınarak ömür boyu beklenen zararlarının finansal tablolara alınmasıdır. </w:t>
      </w:r>
    </w:p>
    <w:p w14:paraId="049A0D28" w14:textId="29820D6B" w:rsidR="00793FB9" w:rsidRPr="0033238B" w:rsidRDefault="00793FB9" w:rsidP="005A602B">
      <w:pPr>
        <w:autoSpaceDE w:val="0"/>
        <w:autoSpaceDN w:val="0"/>
        <w:adjustRightInd w:val="0"/>
        <w:ind w:left="851"/>
        <w:jc w:val="both"/>
        <w:rPr>
          <w:sz w:val="20"/>
          <w:szCs w:val="20"/>
        </w:rPr>
      </w:pPr>
    </w:p>
    <w:p w14:paraId="31545145" w14:textId="586A7111" w:rsidR="004074BF" w:rsidRPr="0033238B" w:rsidRDefault="004074BF" w:rsidP="005A602B">
      <w:pPr>
        <w:pStyle w:val="BodyTextIndent"/>
        <w:ind w:left="851" w:firstLine="0"/>
        <w:rPr>
          <w:b/>
          <w:sz w:val="20"/>
          <w:szCs w:val="20"/>
        </w:rPr>
      </w:pPr>
      <w:r w:rsidRPr="0033238B">
        <w:rPr>
          <w:b/>
          <w:sz w:val="20"/>
          <w:szCs w:val="20"/>
        </w:rPr>
        <w:t>Beklenen kredi zararlarının hesaplanması</w:t>
      </w:r>
    </w:p>
    <w:p w14:paraId="0ABE8628" w14:textId="77777777" w:rsidR="00AE15FE" w:rsidRPr="0033238B" w:rsidRDefault="00AE15FE" w:rsidP="005A602B">
      <w:pPr>
        <w:pStyle w:val="BodyTextIndent"/>
        <w:ind w:left="851" w:firstLine="0"/>
        <w:rPr>
          <w:sz w:val="20"/>
          <w:szCs w:val="20"/>
        </w:rPr>
      </w:pPr>
    </w:p>
    <w:p w14:paraId="5BF7A421" w14:textId="0C25E30D" w:rsidR="008076A0" w:rsidRPr="0033238B" w:rsidRDefault="007165D9" w:rsidP="005A602B">
      <w:pPr>
        <w:pStyle w:val="BodyTextIndent"/>
        <w:ind w:left="851" w:firstLine="0"/>
        <w:rPr>
          <w:sz w:val="20"/>
          <w:szCs w:val="20"/>
        </w:rPr>
      </w:pPr>
      <w:r w:rsidRPr="0033238B">
        <w:rPr>
          <w:sz w:val="20"/>
          <w:szCs w:val="20"/>
        </w:rPr>
        <w:t>Banka, beklenen kredi zararlarını dikkate alınarak belirlenen olasılıklara göre ağırlıklandırılmış, geçmiş olaylar ve mevcut şartlara ilişkin tahminler içeren raporlama tarihi itibarıyla elde edilebilen makul, tarafsız ve desteklenebilir bilgilerle ölçmektedir. Banka, modelleme için tarihsel verinin yetersiz olmasından dolayı bu risk parametrelerinin tahminlenmesinde içsel model geliştirememiştir. 12 aylık beklenen kredi zarar karşılılık hesaplamalarında, temerrüt olasılığı (TO) parametresi olarak, katılım bankalarının 2014 yılı sonrasında kamuya açıkladıkları yılsonu verileri temel alınarak yıllık temerrüt oranlarının ortalaması kullanılmaktadır. Ömür boyu beklenen kredi zarar karşılık hesaplamalarında ise TO parametresi olarak, katılım bankalarının 2014 yılı sonrasında kamuya açıkladıkları yılsonu verileri temel alınarak yakın izleme karşılık oranlarının ortalaması kullanılmaktadır. Temerrüt Halinde Kayıp (THK) parametresi için ise makul bir yaklaşımla BDDK tarafından yayınlanan Kredi Riskine Esas Tutarın İçsel Derecelendirmeye Dayalı Yaklaşımlar ile Hesaplanmasına İlişkin Tebliğ’deki Temel İDD yaklaşımı ile uyumlu şekilde %45 oranını kullanmaktadır. Beklenen kredi zararlarının hesaplaması üç ana parametreden oluşmaktadır: Temerrüt Olasılığı (TO), Temerrüt Halinde Kayıp (THK), Temerrüt Tutarı (TT).</w:t>
      </w:r>
    </w:p>
    <w:p w14:paraId="2E1F7C54" w14:textId="77777777" w:rsidR="003801AA" w:rsidRPr="0033238B" w:rsidRDefault="003801AA" w:rsidP="006B402A">
      <w:pPr>
        <w:autoSpaceDE w:val="0"/>
        <w:autoSpaceDN w:val="0"/>
        <w:adjustRightInd w:val="0"/>
        <w:ind w:left="851"/>
        <w:jc w:val="both"/>
        <w:rPr>
          <w:b/>
          <w:sz w:val="20"/>
          <w:szCs w:val="20"/>
          <w:lang w:eastAsia="en-US"/>
        </w:rPr>
      </w:pPr>
    </w:p>
    <w:p w14:paraId="0D43F3D6" w14:textId="56F428A7" w:rsidR="008076A0" w:rsidRDefault="008076A0" w:rsidP="006B402A">
      <w:pPr>
        <w:autoSpaceDE w:val="0"/>
        <w:autoSpaceDN w:val="0"/>
        <w:adjustRightInd w:val="0"/>
        <w:ind w:left="851"/>
        <w:jc w:val="both"/>
        <w:rPr>
          <w:b/>
          <w:sz w:val="20"/>
          <w:szCs w:val="20"/>
          <w:lang w:eastAsia="en-US"/>
        </w:rPr>
      </w:pPr>
      <w:r w:rsidRPr="0033238B">
        <w:rPr>
          <w:b/>
          <w:sz w:val="20"/>
          <w:szCs w:val="20"/>
          <w:lang w:eastAsia="en-US"/>
        </w:rPr>
        <w:t>Beklenen zarar karşılıkları hesaplanırken kullanılan parametreler:</w:t>
      </w:r>
    </w:p>
    <w:p w14:paraId="6FC884E7" w14:textId="77777777" w:rsidR="006B402A" w:rsidRPr="0033238B" w:rsidRDefault="006B402A" w:rsidP="006B402A">
      <w:pPr>
        <w:autoSpaceDE w:val="0"/>
        <w:autoSpaceDN w:val="0"/>
        <w:adjustRightInd w:val="0"/>
        <w:ind w:left="851"/>
        <w:jc w:val="both"/>
        <w:rPr>
          <w:b/>
          <w:sz w:val="20"/>
          <w:szCs w:val="20"/>
          <w:lang w:eastAsia="en-US"/>
        </w:rPr>
      </w:pPr>
    </w:p>
    <w:p w14:paraId="67FC40DA" w14:textId="22CC97F0" w:rsidR="004074BF" w:rsidRPr="0033238B" w:rsidRDefault="004074BF" w:rsidP="006B402A">
      <w:pPr>
        <w:pStyle w:val="BodyTextIndent"/>
        <w:ind w:left="851" w:firstLine="0"/>
        <w:rPr>
          <w:b/>
          <w:sz w:val="20"/>
          <w:szCs w:val="20"/>
        </w:rPr>
      </w:pPr>
      <w:r w:rsidRPr="0033238B">
        <w:rPr>
          <w:b/>
          <w:sz w:val="20"/>
          <w:szCs w:val="20"/>
        </w:rPr>
        <w:t>Temerrüt Olasılığı</w:t>
      </w:r>
      <w:r w:rsidR="008076A0" w:rsidRPr="0033238B">
        <w:rPr>
          <w:b/>
          <w:sz w:val="20"/>
          <w:szCs w:val="20"/>
        </w:rPr>
        <w:t xml:space="preserve"> (TO)</w:t>
      </w:r>
    </w:p>
    <w:p w14:paraId="5350E122" w14:textId="77777777" w:rsidR="00AE15FE" w:rsidRPr="0033238B" w:rsidRDefault="00AE15FE" w:rsidP="006B402A">
      <w:pPr>
        <w:pStyle w:val="BodyTextIndent"/>
        <w:ind w:left="851" w:firstLine="0"/>
        <w:rPr>
          <w:b/>
          <w:sz w:val="20"/>
          <w:szCs w:val="20"/>
        </w:rPr>
      </w:pPr>
    </w:p>
    <w:p w14:paraId="4E1A0F77" w14:textId="7A9F83E1" w:rsidR="008076A0" w:rsidRDefault="008076A0" w:rsidP="006B402A">
      <w:pPr>
        <w:autoSpaceDE w:val="0"/>
        <w:autoSpaceDN w:val="0"/>
        <w:adjustRightInd w:val="0"/>
        <w:ind w:left="851" w:right="-14"/>
        <w:jc w:val="both"/>
        <w:rPr>
          <w:sz w:val="20"/>
          <w:szCs w:val="20"/>
          <w:lang w:eastAsia="en-US"/>
        </w:rPr>
      </w:pPr>
      <w:r w:rsidRPr="0033238B">
        <w:rPr>
          <w:sz w:val="20"/>
          <w:szCs w:val="20"/>
          <w:lang w:eastAsia="en-US"/>
        </w:rPr>
        <w:t>Belirli bir zaman diliminde kredinin temerrüde düşme olasılığını ifade etmektedir. Banka TFRS 9 uyarınca beklenen kredi zararını hesaplarken iki farklı temerrüt olasılığı değeri kullanmaktadır:</w:t>
      </w:r>
    </w:p>
    <w:p w14:paraId="54935994" w14:textId="77777777" w:rsidR="006B402A" w:rsidRPr="0033238B" w:rsidRDefault="006B402A" w:rsidP="006B402A">
      <w:pPr>
        <w:autoSpaceDE w:val="0"/>
        <w:autoSpaceDN w:val="0"/>
        <w:adjustRightInd w:val="0"/>
        <w:ind w:left="851" w:right="-14"/>
        <w:jc w:val="both"/>
        <w:rPr>
          <w:sz w:val="20"/>
          <w:szCs w:val="20"/>
          <w:lang w:eastAsia="en-US"/>
        </w:rPr>
      </w:pPr>
    </w:p>
    <w:p w14:paraId="58D01CF9" w14:textId="79EAC98C" w:rsidR="008076A0" w:rsidRPr="00891A4B" w:rsidRDefault="008076A0">
      <w:pPr>
        <w:pStyle w:val="ListParagraph"/>
        <w:numPr>
          <w:ilvl w:val="0"/>
          <w:numId w:val="13"/>
        </w:numPr>
        <w:autoSpaceDE w:val="0"/>
        <w:autoSpaceDN w:val="0"/>
        <w:adjustRightInd w:val="0"/>
        <w:ind w:left="1276" w:right="-14" w:hanging="425"/>
        <w:jc w:val="both"/>
        <w:rPr>
          <w:sz w:val="20"/>
          <w:szCs w:val="20"/>
          <w:lang w:eastAsia="en-US"/>
        </w:rPr>
      </w:pPr>
      <w:r w:rsidRPr="00891A4B">
        <w:rPr>
          <w:sz w:val="20"/>
          <w:szCs w:val="20"/>
          <w:lang w:eastAsia="en-US"/>
        </w:rPr>
        <w:t>12 Aylık temerrüt olasılığı: Raporlama tarihinden sonraki 12 ay içinde temerrüde düşme olasılığının tahmini</w:t>
      </w:r>
    </w:p>
    <w:p w14:paraId="1D86D311" w14:textId="44D7DBB6" w:rsidR="008076A0" w:rsidRDefault="008076A0" w:rsidP="00891A4B">
      <w:pPr>
        <w:autoSpaceDE w:val="0"/>
        <w:autoSpaceDN w:val="0"/>
        <w:adjustRightInd w:val="0"/>
        <w:ind w:left="1276" w:right="-11" w:hanging="425"/>
        <w:jc w:val="both"/>
        <w:rPr>
          <w:sz w:val="20"/>
          <w:szCs w:val="20"/>
          <w:lang w:eastAsia="en-US"/>
        </w:rPr>
      </w:pPr>
      <w:r w:rsidRPr="0033238B">
        <w:rPr>
          <w:sz w:val="20"/>
          <w:szCs w:val="20"/>
          <w:lang w:eastAsia="en-US"/>
        </w:rPr>
        <w:t>‐</w:t>
      </w:r>
      <w:r w:rsidR="00891A4B">
        <w:rPr>
          <w:sz w:val="20"/>
          <w:szCs w:val="20"/>
          <w:lang w:eastAsia="en-US"/>
        </w:rPr>
        <w:tab/>
      </w:r>
      <w:r w:rsidRPr="0033238B">
        <w:rPr>
          <w:sz w:val="20"/>
          <w:szCs w:val="20"/>
          <w:lang w:eastAsia="en-US"/>
        </w:rPr>
        <w:t>Ömür boyu temerrüt olasılığı: Finansal aracın beklenen ömrü boyunca temerrüde düşme olasılığının tahmini</w:t>
      </w:r>
    </w:p>
    <w:p w14:paraId="44A61171" w14:textId="77777777" w:rsidR="006B402A" w:rsidRPr="0033238B" w:rsidRDefault="006B402A" w:rsidP="006B402A">
      <w:pPr>
        <w:autoSpaceDE w:val="0"/>
        <w:autoSpaceDN w:val="0"/>
        <w:adjustRightInd w:val="0"/>
        <w:ind w:left="851" w:right="-11"/>
        <w:jc w:val="both"/>
        <w:rPr>
          <w:b/>
          <w:sz w:val="20"/>
          <w:szCs w:val="20"/>
        </w:rPr>
      </w:pPr>
    </w:p>
    <w:p w14:paraId="37E498D0" w14:textId="31F7F4FE" w:rsidR="004074BF" w:rsidRDefault="004074BF" w:rsidP="006B402A">
      <w:pPr>
        <w:pStyle w:val="BodyTextIndent"/>
        <w:ind w:left="851" w:firstLine="0"/>
        <w:rPr>
          <w:b/>
          <w:sz w:val="20"/>
          <w:szCs w:val="20"/>
        </w:rPr>
      </w:pPr>
      <w:r w:rsidRPr="0033238B">
        <w:rPr>
          <w:b/>
          <w:sz w:val="20"/>
          <w:szCs w:val="20"/>
        </w:rPr>
        <w:t>Temerrüt Halinde Kayıp</w:t>
      </w:r>
      <w:r w:rsidR="008076A0" w:rsidRPr="0033238B">
        <w:rPr>
          <w:b/>
          <w:sz w:val="20"/>
          <w:szCs w:val="20"/>
        </w:rPr>
        <w:t xml:space="preserve"> (THK)</w:t>
      </w:r>
    </w:p>
    <w:p w14:paraId="107E7F0E" w14:textId="77777777" w:rsidR="006B402A" w:rsidRPr="0033238B" w:rsidRDefault="006B402A" w:rsidP="006B402A">
      <w:pPr>
        <w:pStyle w:val="BodyTextIndent"/>
        <w:ind w:left="851" w:firstLine="0"/>
        <w:rPr>
          <w:b/>
          <w:sz w:val="20"/>
          <w:szCs w:val="20"/>
        </w:rPr>
      </w:pPr>
    </w:p>
    <w:p w14:paraId="03BCEDAB" w14:textId="5FDCFA33" w:rsidR="003801AA" w:rsidRDefault="008076A0" w:rsidP="006B402A">
      <w:pPr>
        <w:autoSpaceDE w:val="0"/>
        <w:autoSpaceDN w:val="0"/>
        <w:adjustRightInd w:val="0"/>
        <w:ind w:left="851"/>
        <w:jc w:val="both"/>
        <w:rPr>
          <w:sz w:val="20"/>
          <w:szCs w:val="20"/>
          <w:lang w:eastAsia="en-US"/>
        </w:rPr>
      </w:pPr>
      <w:r w:rsidRPr="0033238B">
        <w:rPr>
          <w:sz w:val="20"/>
          <w:szCs w:val="20"/>
          <w:lang w:eastAsia="en-US"/>
        </w:rPr>
        <w:t>Borçlunun temerrüde düşmesi halinde krediden kaynaklanan ekonomik kaybı ifade eder. Oran olarak ifade edilir</w:t>
      </w:r>
      <w:r w:rsidR="003801AA" w:rsidRPr="0033238B">
        <w:rPr>
          <w:sz w:val="20"/>
          <w:szCs w:val="20"/>
          <w:lang w:eastAsia="en-US"/>
        </w:rPr>
        <w:t>.</w:t>
      </w:r>
    </w:p>
    <w:p w14:paraId="3B77669F" w14:textId="438E7FA2" w:rsidR="006B402A" w:rsidRDefault="006B402A" w:rsidP="006B402A">
      <w:pPr>
        <w:autoSpaceDE w:val="0"/>
        <w:autoSpaceDN w:val="0"/>
        <w:adjustRightInd w:val="0"/>
        <w:ind w:left="851"/>
        <w:jc w:val="both"/>
        <w:rPr>
          <w:sz w:val="20"/>
          <w:szCs w:val="20"/>
          <w:lang w:eastAsia="en-US"/>
        </w:rPr>
      </w:pPr>
      <w:r>
        <w:rPr>
          <w:sz w:val="20"/>
          <w:szCs w:val="20"/>
          <w:lang w:eastAsia="en-US"/>
        </w:rPr>
        <w:br w:type="page"/>
      </w:r>
    </w:p>
    <w:p w14:paraId="7620312B" w14:textId="77777777" w:rsidR="00891A4B" w:rsidRPr="0033238B" w:rsidRDefault="00891A4B" w:rsidP="00891A4B">
      <w:pPr>
        <w:pStyle w:val="BodyTextIndent"/>
        <w:ind w:firstLine="0"/>
        <w:rPr>
          <w:b/>
          <w:sz w:val="20"/>
          <w:szCs w:val="20"/>
        </w:rPr>
      </w:pPr>
      <w:r w:rsidRPr="0033238B">
        <w:rPr>
          <w:b/>
          <w:sz w:val="20"/>
          <w:szCs w:val="20"/>
        </w:rPr>
        <w:lastRenderedPageBreak/>
        <w:t>Muhasebe politikaları (Devamı)</w:t>
      </w:r>
    </w:p>
    <w:p w14:paraId="4C0B353B" w14:textId="77777777" w:rsidR="00891A4B" w:rsidRPr="0033238B" w:rsidRDefault="00891A4B" w:rsidP="00891A4B">
      <w:pPr>
        <w:pStyle w:val="BodyText3"/>
        <w:tabs>
          <w:tab w:val="clear" w:pos="539"/>
          <w:tab w:val="clear" w:pos="5310"/>
          <w:tab w:val="clear" w:pos="7560"/>
        </w:tabs>
        <w:ind w:left="-567" w:right="1260"/>
        <w:jc w:val="both"/>
        <w:rPr>
          <w:b/>
          <w:bCs w:val="0"/>
          <w:i w:val="0"/>
          <w:iCs w:val="0"/>
          <w:sz w:val="20"/>
        </w:rPr>
      </w:pPr>
    </w:p>
    <w:p w14:paraId="650606F3" w14:textId="6BB3CE2C" w:rsidR="00891A4B" w:rsidRPr="0033238B" w:rsidRDefault="00891A4B">
      <w:pPr>
        <w:pStyle w:val="BodyText3"/>
        <w:numPr>
          <w:ilvl w:val="0"/>
          <w:numId w:val="33"/>
        </w:numPr>
        <w:tabs>
          <w:tab w:val="clear" w:pos="539"/>
          <w:tab w:val="clear" w:pos="5310"/>
          <w:tab w:val="clear" w:pos="7560"/>
        </w:tabs>
        <w:ind w:left="851" w:right="1260" w:hanging="851"/>
        <w:jc w:val="both"/>
        <w:rPr>
          <w:b/>
          <w:bCs w:val="0"/>
          <w:i w:val="0"/>
          <w:iCs w:val="0"/>
          <w:sz w:val="20"/>
        </w:rPr>
      </w:pPr>
      <w:r w:rsidRPr="0033238B">
        <w:rPr>
          <w:b/>
          <w:bCs w:val="0"/>
          <w:i w:val="0"/>
          <w:iCs w:val="0"/>
          <w:sz w:val="20"/>
        </w:rPr>
        <w:t>Beklenen zarar karşılıklarına ilişkin açıklamalar:</w:t>
      </w:r>
      <w:r>
        <w:rPr>
          <w:b/>
          <w:bCs w:val="0"/>
          <w:i w:val="0"/>
          <w:iCs w:val="0"/>
          <w:sz w:val="20"/>
        </w:rPr>
        <w:t xml:space="preserve"> (Devamı)</w:t>
      </w:r>
    </w:p>
    <w:p w14:paraId="4CC33D19" w14:textId="77777777" w:rsidR="006B402A" w:rsidRPr="0033238B" w:rsidRDefault="006B402A" w:rsidP="006B402A">
      <w:pPr>
        <w:autoSpaceDE w:val="0"/>
        <w:autoSpaceDN w:val="0"/>
        <w:adjustRightInd w:val="0"/>
        <w:ind w:left="851"/>
        <w:jc w:val="both"/>
        <w:rPr>
          <w:sz w:val="20"/>
          <w:szCs w:val="20"/>
          <w:lang w:eastAsia="en-US"/>
        </w:rPr>
      </w:pPr>
    </w:p>
    <w:p w14:paraId="23B5423B" w14:textId="6EA8B168" w:rsidR="003801AA" w:rsidRDefault="003801AA" w:rsidP="006B402A">
      <w:pPr>
        <w:autoSpaceDE w:val="0"/>
        <w:autoSpaceDN w:val="0"/>
        <w:adjustRightInd w:val="0"/>
        <w:ind w:left="851"/>
        <w:jc w:val="both"/>
        <w:rPr>
          <w:sz w:val="20"/>
          <w:szCs w:val="20"/>
          <w:lang w:eastAsia="en-US"/>
        </w:rPr>
      </w:pPr>
      <w:r w:rsidRPr="0033238B">
        <w:rPr>
          <w:b/>
          <w:sz w:val="20"/>
          <w:szCs w:val="20"/>
          <w:lang w:eastAsia="en-US"/>
        </w:rPr>
        <w:t>Temerrüt Tutarı (TT)</w:t>
      </w:r>
      <w:r w:rsidRPr="0033238B">
        <w:rPr>
          <w:sz w:val="20"/>
          <w:szCs w:val="20"/>
          <w:lang w:eastAsia="en-US"/>
        </w:rPr>
        <w:t xml:space="preserve"> </w:t>
      </w:r>
    </w:p>
    <w:p w14:paraId="58AAE634" w14:textId="77777777" w:rsidR="006B402A" w:rsidRPr="0033238B" w:rsidRDefault="006B402A" w:rsidP="006B402A">
      <w:pPr>
        <w:autoSpaceDE w:val="0"/>
        <w:autoSpaceDN w:val="0"/>
        <w:adjustRightInd w:val="0"/>
        <w:ind w:left="851"/>
        <w:jc w:val="both"/>
        <w:rPr>
          <w:sz w:val="20"/>
          <w:szCs w:val="20"/>
          <w:lang w:eastAsia="en-US"/>
        </w:rPr>
      </w:pPr>
    </w:p>
    <w:p w14:paraId="7BBA867B" w14:textId="2F4E49CF" w:rsidR="003801AA" w:rsidRDefault="003801AA" w:rsidP="006B402A">
      <w:pPr>
        <w:autoSpaceDE w:val="0"/>
        <w:autoSpaceDN w:val="0"/>
        <w:adjustRightInd w:val="0"/>
        <w:ind w:left="851"/>
        <w:jc w:val="both"/>
        <w:rPr>
          <w:sz w:val="20"/>
          <w:szCs w:val="20"/>
          <w:lang w:eastAsia="en-US"/>
        </w:rPr>
      </w:pPr>
      <w:r w:rsidRPr="0033238B">
        <w:rPr>
          <w:sz w:val="20"/>
          <w:szCs w:val="20"/>
          <w:lang w:eastAsia="en-US"/>
        </w:rPr>
        <w:t>Nakdi kredilerde, rapor tarihi itibarıyla kullandırımı gerçekleşmiş bakiyeyi ifade eder. Gayri nakdi kredi ve taahhütlerde ise krediye dönüşüm oranı uygulanarak hesaplanan değerdir. Kredi dönüşüm oranı, cari tarih ile temerrüt tarihi arasındaki muhtemel risk artışlarının uyarlamada kullanılan krediye dönüşüm oranına tekabül etmektedir.</w:t>
      </w:r>
    </w:p>
    <w:p w14:paraId="697259C5" w14:textId="77777777" w:rsidR="006B402A" w:rsidRPr="0033238B" w:rsidRDefault="006B402A" w:rsidP="00891A4B">
      <w:pPr>
        <w:autoSpaceDE w:val="0"/>
        <w:autoSpaceDN w:val="0"/>
        <w:adjustRightInd w:val="0"/>
        <w:ind w:left="851"/>
        <w:jc w:val="both"/>
        <w:rPr>
          <w:sz w:val="20"/>
          <w:szCs w:val="20"/>
          <w:lang w:eastAsia="en-US"/>
        </w:rPr>
      </w:pPr>
    </w:p>
    <w:p w14:paraId="3DC60D9A" w14:textId="77777777" w:rsidR="003801AA" w:rsidRPr="0033238B" w:rsidRDefault="003801AA" w:rsidP="00891A4B">
      <w:pPr>
        <w:ind w:left="851"/>
        <w:jc w:val="both"/>
        <w:rPr>
          <w:b/>
          <w:bCs/>
          <w:i/>
          <w:iCs/>
          <w:sz w:val="20"/>
          <w:szCs w:val="20"/>
        </w:rPr>
      </w:pPr>
      <w:r w:rsidRPr="0033238B">
        <w:rPr>
          <w:sz w:val="20"/>
          <w:szCs w:val="20"/>
        </w:rPr>
        <w:t>Beklenen kredi zararları tahmini, tarafsız, olasılıklara göre ağırlıklandırılmış ve geçmiş olaylar, mevcut şartlar ve gelecekteki ekonomik şartlara ilişkin tahminler hakkında desteklenebilir bilgiler içermektedir. Bu finansal varlıklar finansal tablolara ilk alındıkları andan itibaren gözlemlenen kredi risklerindeki artışa bağlı olarak aşağıdaki üç kategoriye ayrılmıştır:</w:t>
      </w:r>
    </w:p>
    <w:p w14:paraId="72049C97" w14:textId="77777777" w:rsidR="003801AA" w:rsidRPr="0033238B" w:rsidRDefault="003801AA" w:rsidP="00891A4B">
      <w:pPr>
        <w:pStyle w:val="Default"/>
        <w:ind w:left="851"/>
        <w:jc w:val="both"/>
        <w:rPr>
          <w:b/>
          <w:color w:val="auto"/>
          <w:sz w:val="20"/>
          <w:szCs w:val="20"/>
          <w:lang w:eastAsia="en-US"/>
        </w:rPr>
      </w:pPr>
    </w:p>
    <w:p w14:paraId="35F85048" w14:textId="29668991" w:rsidR="003801AA" w:rsidRDefault="003801AA" w:rsidP="00A50691">
      <w:pPr>
        <w:pStyle w:val="Default"/>
        <w:ind w:left="851"/>
        <w:jc w:val="both"/>
        <w:rPr>
          <w:b/>
          <w:color w:val="auto"/>
          <w:sz w:val="20"/>
          <w:szCs w:val="20"/>
          <w:lang w:eastAsia="en-US"/>
        </w:rPr>
      </w:pPr>
      <w:r w:rsidRPr="0033238B">
        <w:rPr>
          <w:b/>
          <w:color w:val="auto"/>
          <w:sz w:val="20"/>
          <w:szCs w:val="20"/>
          <w:lang w:eastAsia="en-US"/>
        </w:rPr>
        <w:t xml:space="preserve">12 Aylık Beklenen Zarar Karşılığı (1. Aşama) </w:t>
      </w:r>
    </w:p>
    <w:p w14:paraId="5DB84FC6" w14:textId="77777777" w:rsidR="00A50691" w:rsidRPr="0033238B" w:rsidRDefault="00A50691" w:rsidP="00A50691">
      <w:pPr>
        <w:pStyle w:val="Default"/>
        <w:ind w:left="851"/>
        <w:jc w:val="both"/>
        <w:rPr>
          <w:b/>
          <w:color w:val="auto"/>
          <w:sz w:val="20"/>
          <w:szCs w:val="20"/>
          <w:lang w:eastAsia="en-US"/>
        </w:rPr>
      </w:pPr>
    </w:p>
    <w:p w14:paraId="122CA4B7" w14:textId="77777777" w:rsidR="003801AA" w:rsidRPr="0033238B" w:rsidRDefault="003801AA" w:rsidP="00A50691">
      <w:pPr>
        <w:pStyle w:val="Default"/>
        <w:ind w:left="851"/>
        <w:jc w:val="both"/>
        <w:rPr>
          <w:color w:val="auto"/>
          <w:sz w:val="20"/>
          <w:szCs w:val="20"/>
          <w:lang w:eastAsia="en-US"/>
        </w:rPr>
      </w:pPr>
      <w:r w:rsidRPr="0033238B">
        <w:rPr>
          <w:color w:val="auto"/>
          <w:sz w:val="20"/>
          <w:szCs w:val="20"/>
          <w:lang w:eastAsia="en-US"/>
        </w:rPr>
        <w:t xml:space="preserve">Finansal tablolara ilk alındıkları anda veya daha sonra kredi riskinde önemli bir artış olmayan finansal varlıklardır ve gecikme gün sayıları 30 günü geçmez. Bu varlıklar için kredi riski değer düşüklüğü karşılığı 12 aylık beklenen kredi zarar karşılığı tutarında muhasebeleşmektedir. Kredi kalitesinde önemli bir bozulma olmadıkça tüm varlıklar için geçerlidir. 12 aylık beklenen kayıp değerleri, (raporlama tarihinden sonraki 12 ay içinde veya bir finansal aracın ömrü 12 aydan kısa ise daha kısa bir süre içinde) ömür boyu beklenen kayıp hesaplamasının bir parçasıdır. </w:t>
      </w:r>
    </w:p>
    <w:p w14:paraId="55B7A9B1" w14:textId="77777777" w:rsidR="003801AA" w:rsidRPr="0033238B" w:rsidRDefault="003801AA" w:rsidP="00A50691">
      <w:pPr>
        <w:pStyle w:val="BodyTextIndent"/>
        <w:ind w:left="851" w:firstLine="0"/>
        <w:rPr>
          <w:b/>
          <w:sz w:val="20"/>
          <w:szCs w:val="20"/>
        </w:rPr>
      </w:pPr>
    </w:p>
    <w:p w14:paraId="01F5C166" w14:textId="77777777" w:rsidR="003801AA" w:rsidRPr="0033238B" w:rsidRDefault="003801AA" w:rsidP="00A50691">
      <w:pPr>
        <w:pStyle w:val="BodyTextIndent"/>
        <w:ind w:left="851" w:firstLine="0"/>
        <w:rPr>
          <w:b/>
          <w:sz w:val="20"/>
          <w:szCs w:val="20"/>
        </w:rPr>
      </w:pPr>
      <w:r w:rsidRPr="0033238B">
        <w:rPr>
          <w:b/>
          <w:sz w:val="20"/>
          <w:szCs w:val="20"/>
        </w:rPr>
        <w:t>Kredi Riskinde Önemli Artış (2.Aşama)</w:t>
      </w:r>
    </w:p>
    <w:p w14:paraId="4C090E37" w14:textId="77777777" w:rsidR="003801AA" w:rsidRPr="0033238B" w:rsidRDefault="003801AA" w:rsidP="00A50691">
      <w:pPr>
        <w:pStyle w:val="BodyTextIndent"/>
        <w:ind w:left="851" w:firstLine="0"/>
        <w:rPr>
          <w:b/>
          <w:sz w:val="20"/>
          <w:szCs w:val="20"/>
        </w:rPr>
      </w:pPr>
    </w:p>
    <w:p w14:paraId="12733B9D" w14:textId="02D93F71" w:rsidR="003801AA" w:rsidRDefault="003801AA" w:rsidP="00A50691">
      <w:pPr>
        <w:pStyle w:val="Default"/>
        <w:ind w:left="851"/>
        <w:jc w:val="both"/>
        <w:rPr>
          <w:color w:val="auto"/>
          <w:sz w:val="20"/>
          <w:szCs w:val="20"/>
          <w:lang w:eastAsia="en-US"/>
        </w:rPr>
      </w:pPr>
      <w:r w:rsidRPr="0033238B">
        <w:rPr>
          <w:color w:val="auto"/>
          <w:sz w:val="20"/>
          <w:szCs w:val="20"/>
          <w:lang w:eastAsia="en-US"/>
        </w:rPr>
        <w:t>Finansal tablolara ilk alındığı andan sonra kredi riskinde önemli bir artış olması durumunda, ilgili finansal varlık 2. Aşamaya aktarılmaktadır. Kredi riski değer düşüklüğü karşılığı ilgili finansal varlığın ömür boyu beklenen kredi zarar karşılığına göre belirlenmektedir.</w:t>
      </w:r>
    </w:p>
    <w:p w14:paraId="636383BA" w14:textId="77777777" w:rsidR="00A50691" w:rsidRPr="0033238B" w:rsidRDefault="00A50691" w:rsidP="00A50691">
      <w:pPr>
        <w:pStyle w:val="Default"/>
        <w:ind w:left="851"/>
        <w:jc w:val="both"/>
        <w:rPr>
          <w:color w:val="auto"/>
          <w:sz w:val="20"/>
          <w:szCs w:val="20"/>
          <w:lang w:eastAsia="en-US"/>
        </w:rPr>
      </w:pPr>
    </w:p>
    <w:p w14:paraId="69C2A22A" w14:textId="7BC160D1" w:rsidR="003801AA" w:rsidRDefault="003801AA" w:rsidP="00A50691">
      <w:pPr>
        <w:pStyle w:val="Default"/>
        <w:ind w:left="851"/>
        <w:jc w:val="both"/>
        <w:rPr>
          <w:color w:val="auto"/>
          <w:sz w:val="20"/>
          <w:szCs w:val="20"/>
          <w:lang w:eastAsia="en-US"/>
        </w:rPr>
      </w:pPr>
      <w:r w:rsidRPr="0033238B">
        <w:rPr>
          <w:color w:val="auto"/>
          <w:sz w:val="20"/>
          <w:szCs w:val="20"/>
          <w:lang w:eastAsia="en-US"/>
        </w:rPr>
        <w:t>Banka aşağıdaki kriterleri gözeterek finansal varlıkları 2. aşama olarak sınıflandırır:</w:t>
      </w:r>
    </w:p>
    <w:p w14:paraId="44AC387F" w14:textId="77777777" w:rsidR="00A50691" w:rsidRPr="0033238B" w:rsidRDefault="00A50691" w:rsidP="00A50691">
      <w:pPr>
        <w:pStyle w:val="Default"/>
        <w:ind w:left="851"/>
        <w:jc w:val="both"/>
        <w:rPr>
          <w:color w:val="auto"/>
          <w:sz w:val="20"/>
          <w:szCs w:val="20"/>
          <w:lang w:eastAsia="en-US"/>
        </w:rPr>
      </w:pPr>
    </w:p>
    <w:p w14:paraId="6AD424EF" w14:textId="77777777" w:rsidR="003801AA" w:rsidRPr="0033238B" w:rsidRDefault="003801AA">
      <w:pPr>
        <w:pStyle w:val="ListParagraph"/>
        <w:numPr>
          <w:ilvl w:val="0"/>
          <w:numId w:val="10"/>
        </w:numPr>
        <w:tabs>
          <w:tab w:val="left" w:pos="1276"/>
        </w:tabs>
        <w:ind w:left="851" w:firstLine="0"/>
        <w:jc w:val="both"/>
        <w:rPr>
          <w:sz w:val="20"/>
          <w:szCs w:val="20"/>
        </w:rPr>
      </w:pPr>
      <w:r w:rsidRPr="0033238B">
        <w:rPr>
          <w:sz w:val="20"/>
          <w:szCs w:val="20"/>
          <w:lang w:eastAsia="en-US"/>
        </w:rPr>
        <w:t>Gecikme gün sayısı 30 günü geçen ancak 90 günü geçmeyen krediler,</w:t>
      </w:r>
    </w:p>
    <w:p w14:paraId="6799D271" w14:textId="77777777" w:rsidR="003801AA" w:rsidRPr="0033238B" w:rsidRDefault="003801AA">
      <w:pPr>
        <w:pStyle w:val="ListParagraph"/>
        <w:numPr>
          <w:ilvl w:val="0"/>
          <w:numId w:val="10"/>
        </w:numPr>
        <w:tabs>
          <w:tab w:val="left" w:pos="1276"/>
        </w:tabs>
        <w:ind w:left="851" w:firstLine="0"/>
        <w:jc w:val="both"/>
        <w:rPr>
          <w:sz w:val="20"/>
          <w:szCs w:val="20"/>
        </w:rPr>
      </w:pPr>
      <w:r w:rsidRPr="0033238B">
        <w:rPr>
          <w:sz w:val="20"/>
          <w:szCs w:val="20"/>
          <w:lang w:eastAsia="en-US"/>
        </w:rPr>
        <w:t>Erken uyarı sisteminden alınan veriler ve bankanın bu durumda yapacağı değerlendirme,</w:t>
      </w:r>
    </w:p>
    <w:p w14:paraId="132B2F5E" w14:textId="77777777" w:rsidR="003801AA" w:rsidRPr="0033238B" w:rsidRDefault="003801AA">
      <w:pPr>
        <w:pStyle w:val="BodyTextIndent"/>
        <w:numPr>
          <w:ilvl w:val="0"/>
          <w:numId w:val="10"/>
        </w:numPr>
        <w:tabs>
          <w:tab w:val="left" w:pos="1276"/>
        </w:tabs>
        <w:autoSpaceDE w:val="0"/>
        <w:autoSpaceDN w:val="0"/>
        <w:ind w:left="1276" w:hanging="425"/>
        <w:rPr>
          <w:sz w:val="20"/>
          <w:szCs w:val="20"/>
        </w:rPr>
      </w:pPr>
      <w:r w:rsidRPr="0033238B">
        <w:rPr>
          <w:sz w:val="20"/>
          <w:szCs w:val="20"/>
        </w:rPr>
        <w:t>Müşterinin temerrüde düşme riskinin kredinin verildiği ilk tanımlamadan bu yana önemli ölçüde artıp artmadığını belirlemek için kredinin başlangıcındaki temerrüde düşme riski ile yapılacak olan karşılaştırma sonucu Banka yönetiminin kredi riskinde önemli artış olduğu sonucuna varması,</w:t>
      </w:r>
    </w:p>
    <w:p w14:paraId="7AC4D55A" w14:textId="77777777" w:rsidR="003801AA" w:rsidRPr="0033238B" w:rsidRDefault="003801AA">
      <w:pPr>
        <w:pStyle w:val="BodyTextIndent"/>
        <w:numPr>
          <w:ilvl w:val="0"/>
          <w:numId w:val="10"/>
        </w:numPr>
        <w:tabs>
          <w:tab w:val="left" w:pos="1276"/>
        </w:tabs>
        <w:autoSpaceDE w:val="0"/>
        <w:autoSpaceDN w:val="0"/>
        <w:ind w:left="1276" w:hanging="425"/>
        <w:rPr>
          <w:sz w:val="20"/>
          <w:szCs w:val="20"/>
        </w:rPr>
      </w:pPr>
      <w:r w:rsidRPr="0033238B">
        <w:rPr>
          <w:sz w:val="20"/>
          <w:szCs w:val="20"/>
        </w:rPr>
        <w:t>Geri ödemesi tamamen teminata bağlı olan kredilerde teminatının net gerçekleşebilir değeri alacak tutarının altına düşen krediler.</w:t>
      </w:r>
    </w:p>
    <w:p w14:paraId="6C39E457" w14:textId="77777777" w:rsidR="003801AA" w:rsidRPr="0033238B" w:rsidRDefault="003801AA" w:rsidP="00A50691">
      <w:pPr>
        <w:ind w:left="851"/>
        <w:rPr>
          <w:b/>
          <w:sz w:val="20"/>
          <w:szCs w:val="20"/>
          <w:lang w:eastAsia="en-US"/>
        </w:rPr>
      </w:pPr>
    </w:p>
    <w:p w14:paraId="03F9C72F" w14:textId="1E0042AB" w:rsidR="003801AA" w:rsidRDefault="003801AA" w:rsidP="00A50691">
      <w:pPr>
        <w:ind w:left="851"/>
        <w:rPr>
          <w:b/>
          <w:sz w:val="20"/>
          <w:szCs w:val="20"/>
          <w:lang w:eastAsia="en-US"/>
        </w:rPr>
      </w:pPr>
      <w:r w:rsidRPr="0033238B">
        <w:rPr>
          <w:b/>
          <w:sz w:val="20"/>
          <w:szCs w:val="20"/>
          <w:lang w:eastAsia="en-US"/>
        </w:rPr>
        <w:t>Temerrüt (3. Aşama/Özel Karşılık)</w:t>
      </w:r>
    </w:p>
    <w:p w14:paraId="0B0A6E7E" w14:textId="77777777" w:rsidR="00A50691" w:rsidRPr="0033238B" w:rsidRDefault="00A50691" w:rsidP="00A50691">
      <w:pPr>
        <w:ind w:left="851"/>
        <w:rPr>
          <w:b/>
          <w:sz w:val="20"/>
          <w:szCs w:val="20"/>
          <w:lang w:eastAsia="en-US"/>
        </w:rPr>
      </w:pPr>
    </w:p>
    <w:p w14:paraId="205B0701" w14:textId="2A3D9F7B" w:rsidR="003801AA" w:rsidRDefault="003801AA" w:rsidP="00A50691">
      <w:pPr>
        <w:pStyle w:val="Default"/>
        <w:ind w:left="851"/>
        <w:jc w:val="both"/>
        <w:rPr>
          <w:color w:val="auto"/>
          <w:sz w:val="20"/>
          <w:szCs w:val="20"/>
          <w:lang w:eastAsia="en-US"/>
        </w:rPr>
      </w:pPr>
      <w:r w:rsidRPr="0033238B">
        <w:rPr>
          <w:color w:val="auto"/>
          <w:sz w:val="20"/>
          <w:szCs w:val="20"/>
          <w:lang w:eastAsia="en-US"/>
        </w:rPr>
        <w:t>Banka içsel prosedürlerine göre aşağıdaki durumların mevcut olması durumunda ilgili finansal varlık temerrüt kapsamında girmektedir:</w:t>
      </w:r>
    </w:p>
    <w:p w14:paraId="191C0502" w14:textId="77777777" w:rsidR="00A50691" w:rsidRPr="0033238B" w:rsidRDefault="00A50691" w:rsidP="00A50691">
      <w:pPr>
        <w:pStyle w:val="Default"/>
        <w:ind w:left="851"/>
        <w:jc w:val="both"/>
        <w:rPr>
          <w:color w:val="auto"/>
          <w:sz w:val="20"/>
          <w:szCs w:val="20"/>
          <w:lang w:eastAsia="en-US"/>
        </w:rPr>
      </w:pPr>
    </w:p>
    <w:p w14:paraId="5F287C4A" w14:textId="62F8D09A" w:rsidR="003801AA" w:rsidRDefault="003801AA" w:rsidP="00A50691">
      <w:pPr>
        <w:pStyle w:val="Default"/>
        <w:ind w:left="851"/>
        <w:jc w:val="both"/>
        <w:rPr>
          <w:color w:val="auto"/>
          <w:sz w:val="20"/>
          <w:szCs w:val="20"/>
          <w:lang w:eastAsia="en-US"/>
        </w:rPr>
      </w:pPr>
      <w:r w:rsidRPr="0033238B">
        <w:rPr>
          <w:color w:val="auto"/>
          <w:sz w:val="20"/>
          <w:szCs w:val="20"/>
          <w:lang w:eastAsia="en-US"/>
        </w:rPr>
        <w:t>-Son taksit tarihinde itibaren gecikmesi 90 günü geçen krediler (Bu durumda müşteri 91’inci günde takibe alınmaktadır).</w:t>
      </w:r>
    </w:p>
    <w:p w14:paraId="7E678A98" w14:textId="77777777" w:rsidR="00A50691" w:rsidRPr="0033238B" w:rsidRDefault="00A50691" w:rsidP="00A50691">
      <w:pPr>
        <w:pStyle w:val="Default"/>
        <w:ind w:left="851"/>
        <w:jc w:val="both"/>
        <w:rPr>
          <w:color w:val="auto"/>
          <w:sz w:val="20"/>
          <w:szCs w:val="20"/>
          <w:lang w:eastAsia="en-US"/>
        </w:rPr>
      </w:pPr>
    </w:p>
    <w:p w14:paraId="2F35154D" w14:textId="4BC37458" w:rsidR="003801AA" w:rsidRDefault="003801AA" w:rsidP="00A50691">
      <w:pPr>
        <w:autoSpaceDE w:val="0"/>
        <w:autoSpaceDN w:val="0"/>
        <w:adjustRightInd w:val="0"/>
        <w:ind w:left="851"/>
        <w:jc w:val="both"/>
        <w:rPr>
          <w:sz w:val="20"/>
          <w:szCs w:val="20"/>
          <w:lang w:eastAsia="en-US"/>
        </w:rPr>
      </w:pPr>
      <w:r w:rsidRPr="0033238B">
        <w:rPr>
          <w:sz w:val="20"/>
          <w:szCs w:val="20"/>
          <w:lang w:eastAsia="en-US"/>
        </w:rPr>
        <w:t>-Yeniden yapılandırılarak canlı alacak olarak sınıflandırılan ve bir yıllık izleme süresi içerisinde ödemesi 30 günden fazla geciken krediler (Bu durumda müşteri 31. günde takibe alınmaktadır).</w:t>
      </w:r>
    </w:p>
    <w:p w14:paraId="245332AE" w14:textId="77777777" w:rsidR="00A50691" w:rsidRPr="0033238B" w:rsidRDefault="00A50691" w:rsidP="00A50691">
      <w:pPr>
        <w:autoSpaceDE w:val="0"/>
        <w:autoSpaceDN w:val="0"/>
        <w:adjustRightInd w:val="0"/>
        <w:ind w:left="851"/>
        <w:jc w:val="both"/>
        <w:rPr>
          <w:sz w:val="20"/>
          <w:szCs w:val="20"/>
          <w:lang w:eastAsia="en-US"/>
        </w:rPr>
      </w:pPr>
    </w:p>
    <w:p w14:paraId="227EEC76" w14:textId="77777777" w:rsidR="003801AA" w:rsidRPr="0033238B" w:rsidRDefault="003801AA" w:rsidP="00A50691">
      <w:pPr>
        <w:autoSpaceDE w:val="0"/>
        <w:autoSpaceDN w:val="0"/>
        <w:adjustRightInd w:val="0"/>
        <w:ind w:left="851"/>
        <w:jc w:val="both"/>
        <w:rPr>
          <w:sz w:val="20"/>
          <w:szCs w:val="20"/>
          <w:lang w:eastAsia="en-US"/>
        </w:rPr>
      </w:pPr>
      <w:r w:rsidRPr="0033238B">
        <w:rPr>
          <w:sz w:val="20"/>
          <w:szCs w:val="20"/>
          <w:lang w:eastAsia="en-US"/>
        </w:rPr>
        <w:t>-Yeniden yapılandırılarak canlı alacak olarak sınıflandırılan ve bir yıllık izleme süresi içerisinde en az bir kez daha yapılandırılan krediler.</w:t>
      </w:r>
    </w:p>
    <w:p w14:paraId="30C07B67" w14:textId="7C473A4A" w:rsidR="00A50691" w:rsidRDefault="00A50691" w:rsidP="00A50691">
      <w:pPr>
        <w:autoSpaceDE w:val="0"/>
        <w:autoSpaceDN w:val="0"/>
        <w:adjustRightInd w:val="0"/>
        <w:ind w:left="851"/>
        <w:jc w:val="both"/>
        <w:rPr>
          <w:sz w:val="20"/>
          <w:szCs w:val="20"/>
        </w:rPr>
      </w:pPr>
      <w:r>
        <w:rPr>
          <w:sz w:val="20"/>
          <w:szCs w:val="20"/>
        </w:rPr>
        <w:br w:type="page"/>
      </w:r>
    </w:p>
    <w:p w14:paraId="57E61E97" w14:textId="77777777" w:rsidR="00AA5BA8" w:rsidRPr="0033238B" w:rsidRDefault="00AA5BA8" w:rsidP="00AA5BA8">
      <w:pPr>
        <w:pStyle w:val="BodyTextIndent"/>
        <w:ind w:firstLine="0"/>
        <w:rPr>
          <w:b/>
          <w:sz w:val="20"/>
          <w:szCs w:val="20"/>
        </w:rPr>
      </w:pPr>
      <w:r w:rsidRPr="0033238B">
        <w:rPr>
          <w:b/>
          <w:sz w:val="20"/>
          <w:szCs w:val="20"/>
        </w:rPr>
        <w:lastRenderedPageBreak/>
        <w:t>Muhasebe politikaları (Devamı)</w:t>
      </w:r>
    </w:p>
    <w:p w14:paraId="539435D2" w14:textId="77777777" w:rsidR="00BA5197" w:rsidRPr="0033238B" w:rsidRDefault="00BA5197" w:rsidP="00A50691">
      <w:pPr>
        <w:autoSpaceDE w:val="0"/>
        <w:autoSpaceDN w:val="0"/>
        <w:adjustRightInd w:val="0"/>
        <w:ind w:left="851"/>
        <w:jc w:val="both"/>
        <w:rPr>
          <w:sz w:val="20"/>
          <w:szCs w:val="20"/>
        </w:rPr>
      </w:pPr>
    </w:p>
    <w:p w14:paraId="634AEA78" w14:textId="5B931BD4" w:rsidR="00632D27" w:rsidRPr="0033238B" w:rsidRDefault="00632D27">
      <w:pPr>
        <w:pStyle w:val="BodyText"/>
        <w:numPr>
          <w:ilvl w:val="0"/>
          <w:numId w:val="33"/>
        </w:numPr>
        <w:tabs>
          <w:tab w:val="clear" w:pos="0"/>
          <w:tab w:val="clear" w:pos="567"/>
          <w:tab w:val="clear" w:pos="720"/>
        </w:tabs>
        <w:ind w:left="851" w:hanging="851"/>
        <w:rPr>
          <w:color w:val="auto"/>
          <w:sz w:val="20"/>
        </w:rPr>
      </w:pPr>
      <w:r w:rsidRPr="0033238B">
        <w:rPr>
          <w:b/>
          <w:color w:val="auto"/>
          <w:sz w:val="20"/>
        </w:rPr>
        <w:t>Finansal araçların netleştirilmesine ilişkin açıklamalar:</w:t>
      </w:r>
    </w:p>
    <w:p w14:paraId="4C11E572" w14:textId="77777777" w:rsidR="00632D27" w:rsidRPr="0033238B" w:rsidRDefault="00632D27" w:rsidP="00AA5BA8">
      <w:pPr>
        <w:pStyle w:val="BodyTextIndent"/>
        <w:ind w:left="851" w:firstLine="0"/>
        <w:rPr>
          <w:sz w:val="20"/>
          <w:szCs w:val="20"/>
        </w:rPr>
      </w:pPr>
    </w:p>
    <w:p w14:paraId="40D74CD3" w14:textId="4F6E31BD" w:rsidR="00AC218D" w:rsidRPr="0033238B" w:rsidRDefault="00632D27" w:rsidP="00AA5BA8">
      <w:pPr>
        <w:pStyle w:val="BodyText"/>
        <w:tabs>
          <w:tab w:val="clear" w:pos="0"/>
          <w:tab w:val="clear" w:pos="567"/>
          <w:tab w:val="clear" w:pos="720"/>
        </w:tabs>
        <w:ind w:left="851" w:right="-1"/>
        <w:rPr>
          <w:color w:val="auto"/>
          <w:sz w:val="20"/>
          <w:lang w:eastAsia="tr-TR"/>
        </w:rPr>
      </w:pPr>
      <w:r w:rsidRPr="0033238B">
        <w:rPr>
          <w:color w:val="auto"/>
          <w:sz w:val="20"/>
          <w:lang w:eastAsia="tr-TR"/>
        </w:rPr>
        <w:t>Finansal varlıklar ve yükümlülükler, Banka’nın netleştirmeye yönelik yasal bir hakka ve yaptırım gücüne sahip olması ve ilgili finansal varlık ve yükümlülüğü net tutarları üzerinden tahsil etme/ödeme niyetinde olması veya ilgili finansal varlığı ve yükümlülüğü eş</w:t>
      </w:r>
      <w:r w:rsidR="00F838F2" w:rsidRPr="0033238B">
        <w:rPr>
          <w:color w:val="auto"/>
          <w:sz w:val="20"/>
          <w:lang w:eastAsia="tr-TR"/>
        </w:rPr>
        <w:t xml:space="preserve"> </w:t>
      </w:r>
      <w:r w:rsidRPr="0033238B">
        <w:rPr>
          <w:color w:val="auto"/>
          <w:sz w:val="20"/>
          <w:lang w:eastAsia="tr-TR"/>
        </w:rPr>
        <w:t>zamanlı olarak sonuçlandırma hakkına sahip olması durumlarında bilançoda net tutarları üzerinden gösterilir.</w:t>
      </w:r>
      <w:r w:rsidR="00FA2CF7" w:rsidRPr="0033238B">
        <w:rPr>
          <w:color w:val="auto"/>
          <w:sz w:val="20"/>
          <w:lang w:eastAsia="tr-TR"/>
        </w:rPr>
        <w:t xml:space="preserve"> </w:t>
      </w:r>
      <w:r w:rsidRPr="0033238B">
        <w:rPr>
          <w:color w:val="auto"/>
          <w:sz w:val="20"/>
          <w:lang w:eastAsia="tr-TR"/>
        </w:rPr>
        <w:t>Banka’nın bu şekilde netleştirilen finansal varlık ve yükümlülükleri bulunmamaktadır.</w:t>
      </w:r>
    </w:p>
    <w:p w14:paraId="0121B483" w14:textId="1DD93EC9" w:rsidR="00BF51D5" w:rsidRPr="0033238B" w:rsidRDefault="00BF51D5" w:rsidP="00AA5BA8">
      <w:pPr>
        <w:ind w:left="851"/>
        <w:rPr>
          <w:sz w:val="20"/>
          <w:szCs w:val="20"/>
        </w:rPr>
      </w:pPr>
    </w:p>
    <w:p w14:paraId="633ACA6B" w14:textId="1BE227AB" w:rsidR="00632D27" w:rsidRPr="0033238B" w:rsidRDefault="00A044DC" w:rsidP="00AA5BA8">
      <w:pPr>
        <w:pStyle w:val="BodyText2"/>
        <w:ind w:left="851" w:hanging="851"/>
        <w:rPr>
          <w:sz w:val="20"/>
        </w:rPr>
      </w:pPr>
      <w:r w:rsidRPr="0033238B">
        <w:rPr>
          <w:sz w:val="20"/>
        </w:rPr>
        <w:t>I</w:t>
      </w:r>
      <w:r w:rsidR="00632D27" w:rsidRPr="0033238B">
        <w:rPr>
          <w:sz w:val="20"/>
        </w:rPr>
        <w:t>X.</w:t>
      </w:r>
      <w:r w:rsidR="00632D27" w:rsidRPr="0033238B">
        <w:rPr>
          <w:sz w:val="20"/>
        </w:rPr>
        <w:tab/>
        <w:t>Satış ve geri alış anlaşmaları ve menkul değerlerin ödünç verilmesi işlemlerine ilişkin açıklamalar:</w:t>
      </w:r>
    </w:p>
    <w:p w14:paraId="61745EB5" w14:textId="77777777" w:rsidR="00111BFF" w:rsidRPr="0033238B" w:rsidRDefault="00111BFF" w:rsidP="00AA5BA8">
      <w:pPr>
        <w:pStyle w:val="BodyText"/>
        <w:tabs>
          <w:tab w:val="clear" w:pos="0"/>
          <w:tab w:val="clear" w:pos="567"/>
          <w:tab w:val="clear" w:pos="720"/>
        </w:tabs>
        <w:ind w:left="851" w:right="-1"/>
        <w:rPr>
          <w:color w:val="auto"/>
          <w:sz w:val="20"/>
        </w:rPr>
      </w:pPr>
    </w:p>
    <w:p w14:paraId="35937984" w14:textId="5D0C5D47" w:rsidR="00BA33CA" w:rsidRPr="0033238B" w:rsidRDefault="00F858B3" w:rsidP="00AA5BA8">
      <w:pPr>
        <w:pStyle w:val="BodyText"/>
        <w:tabs>
          <w:tab w:val="clear" w:pos="0"/>
          <w:tab w:val="clear" w:pos="567"/>
          <w:tab w:val="clear" w:pos="720"/>
        </w:tabs>
        <w:ind w:left="851" w:right="-1"/>
        <w:rPr>
          <w:color w:val="auto"/>
          <w:sz w:val="20"/>
        </w:rPr>
      </w:pPr>
      <w:r w:rsidRPr="0033238B">
        <w:rPr>
          <w:color w:val="auto"/>
          <w:sz w:val="20"/>
        </w:rPr>
        <w:t>Tekrar geri alımlarını öngören anlaşmalar çerçevesinde satılmış olan menkul kıymetler Banka portföyünde</w:t>
      </w:r>
      <w:r w:rsidR="00DB3E88" w:rsidRPr="0033238B">
        <w:rPr>
          <w:color w:val="auto"/>
          <w:sz w:val="20"/>
        </w:rPr>
        <w:t xml:space="preserve"> </w:t>
      </w:r>
      <w:r w:rsidRPr="0033238B">
        <w:rPr>
          <w:color w:val="auto"/>
          <w:sz w:val="20"/>
        </w:rPr>
        <w:t>tutuluş amaçlarına göre “Gerçeğe uygun değer farkı kar/zarara yansıtılan”, “</w:t>
      </w:r>
      <w:r w:rsidR="003177F3" w:rsidRPr="0033238B">
        <w:rPr>
          <w:color w:val="auto"/>
          <w:sz w:val="20"/>
        </w:rPr>
        <w:t>Gerçeğe uygun değer farkı diğer kapsamlı gelire yansıtılan</w:t>
      </w:r>
      <w:r w:rsidR="00632D27" w:rsidRPr="0033238B">
        <w:rPr>
          <w:color w:val="auto"/>
          <w:sz w:val="20"/>
        </w:rPr>
        <w:t>” veya “</w:t>
      </w:r>
      <w:r w:rsidR="003177F3" w:rsidRPr="0033238B">
        <w:rPr>
          <w:color w:val="auto"/>
          <w:sz w:val="20"/>
        </w:rPr>
        <w:t>İtfa edilmiş maliyeti üzerinden</w:t>
      </w:r>
      <w:r w:rsidR="000D4B22" w:rsidRPr="0033238B">
        <w:rPr>
          <w:color w:val="auto"/>
          <w:sz w:val="20"/>
        </w:rPr>
        <w:t xml:space="preserve"> ölçülen</w:t>
      </w:r>
      <w:r w:rsidR="00632D27" w:rsidRPr="0033238B">
        <w:rPr>
          <w:color w:val="auto"/>
          <w:sz w:val="20"/>
        </w:rPr>
        <w:t>” portföylerinde sınıflandırılmakta ve ait olduğu portföyün esaslarına göre değerlemeye tabi tutulmaktadır. Söz konusu anlaşmalar ka</w:t>
      </w:r>
      <w:r w:rsidR="00492BE8" w:rsidRPr="0033238B">
        <w:rPr>
          <w:color w:val="auto"/>
          <w:sz w:val="20"/>
        </w:rPr>
        <w:t>rşılığı elde edilen fonlar yükümlülük</w:t>
      </w:r>
      <w:r w:rsidR="00632D27" w:rsidRPr="0033238B">
        <w:rPr>
          <w:color w:val="auto"/>
          <w:sz w:val="20"/>
        </w:rPr>
        <w:t>te “Para Piyasalarına Borçlar” hesabında izlenmekte ve ilgili anlaşmalarla belirlenen satım ve geri alım fiyatları arasındaki farkın döneme isabet eden kısmı için iç verim oranı yöntemine göre gider</w:t>
      </w:r>
      <w:r w:rsidRPr="0033238B">
        <w:rPr>
          <w:color w:val="auto"/>
          <w:sz w:val="20"/>
        </w:rPr>
        <w:t xml:space="preserve"> </w:t>
      </w:r>
      <w:r w:rsidR="00FA2CF7" w:rsidRPr="0033238B">
        <w:rPr>
          <w:color w:val="auto"/>
          <w:sz w:val="20"/>
        </w:rPr>
        <w:t xml:space="preserve">reeskontu hesaplanmaktadır. </w:t>
      </w:r>
      <w:r w:rsidR="00632D27" w:rsidRPr="0033238B">
        <w:rPr>
          <w:color w:val="auto"/>
          <w:sz w:val="20"/>
        </w:rPr>
        <w:t>Bu işlemlerden sağlanan fonlar karşılığında ödenen</w:t>
      </w:r>
      <w:r w:rsidR="004C2C98" w:rsidRPr="0033238B">
        <w:rPr>
          <w:color w:val="auto"/>
          <w:sz w:val="20"/>
        </w:rPr>
        <w:t xml:space="preserve"> kar payları </w:t>
      </w:r>
      <w:r w:rsidR="000D4B22" w:rsidRPr="0033238B">
        <w:rPr>
          <w:color w:val="auto"/>
          <w:sz w:val="20"/>
        </w:rPr>
        <w:t xml:space="preserve">kar veya zarar </w:t>
      </w:r>
      <w:r w:rsidR="004C2C98" w:rsidRPr="0033238B">
        <w:rPr>
          <w:color w:val="auto"/>
          <w:sz w:val="20"/>
        </w:rPr>
        <w:t>tablosunda “</w:t>
      </w:r>
      <w:r w:rsidR="00632D27" w:rsidRPr="0033238B">
        <w:rPr>
          <w:color w:val="auto"/>
          <w:sz w:val="20"/>
        </w:rPr>
        <w:t xml:space="preserve">Para piyasası işlemlerine verilen kar payları” kaleminde izlenmektedir. </w:t>
      </w:r>
      <w:r w:rsidR="00E11A25" w:rsidRPr="0033238B">
        <w:rPr>
          <w:color w:val="auto"/>
          <w:sz w:val="20"/>
        </w:rPr>
        <w:t xml:space="preserve">Banka’nın ödünce konu edilmiş menkul değeri bulunmamaktadır. </w:t>
      </w:r>
    </w:p>
    <w:p w14:paraId="0DB01681" w14:textId="77777777" w:rsidR="008F12F7" w:rsidRPr="0033238B" w:rsidRDefault="008F12F7" w:rsidP="00606531">
      <w:pPr>
        <w:pStyle w:val="BodyText2"/>
        <w:ind w:hanging="540"/>
        <w:rPr>
          <w:sz w:val="20"/>
        </w:rPr>
      </w:pPr>
    </w:p>
    <w:p w14:paraId="38EEFDE6" w14:textId="1AF39537" w:rsidR="00632D27" w:rsidRPr="0033238B" w:rsidRDefault="00632D27" w:rsidP="00604E47">
      <w:pPr>
        <w:pStyle w:val="BodyText2"/>
        <w:ind w:left="851" w:hanging="851"/>
        <w:rPr>
          <w:sz w:val="20"/>
        </w:rPr>
      </w:pPr>
      <w:r w:rsidRPr="0033238B">
        <w:rPr>
          <w:sz w:val="20"/>
        </w:rPr>
        <w:t>X.</w:t>
      </w:r>
      <w:r w:rsidRPr="0033238B">
        <w:rPr>
          <w:sz w:val="20"/>
        </w:rPr>
        <w:tab/>
        <w:t>Satış amaçlı elde tutulan ve durdurulan faaliyetlere ilişkin duran varlıklar ile bu varlıklara ilişkin borçlar hakkında açıklamalar:</w:t>
      </w:r>
    </w:p>
    <w:p w14:paraId="438F2F61" w14:textId="77777777" w:rsidR="00632D27" w:rsidRPr="0033238B" w:rsidRDefault="00632D27" w:rsidP="00604E47">
      <w:pPr>
        <w:ind w:left="851"/>
        <w:jc w:val="both"/>
        <w:rPr>
          <w:sz w:val="20"/>
          <w:szCs w:val="20"/>
        </w:rPr>
      </w:pPr>
    </w:p>
    <w:p w14:paraId="6719795F" w14:textId="77777777" w:rsidR="007F3F9F" w:rsidRPr="0033238B" w:rsidRDefault="00632D27" w:rsidP="00604E47">
      <w:pPr>
        <w:autoSpaceDE w:val="0"/>
        <w:autoSpaceDN w:val="0"/>
        <w:adjustRightInd w:val="0"/>
        <w:ind w:left="851"/>
        <w:jc w:val="both"/>
        <w:rPr>
          <w:sz w:val="20"/>
          <w:szCs w:val="20"/>
        </w:rPr>
      </w:pPr>
      <w:r w:rsidRPr="0033238B">
        <w:rPr>
          <w:sz w:val="20"/>
          <w:szCs w:val="20"/>
        </w:rPr>
        <w:t xml:space="preserve">Satış amaçlı elde tutulan varlık olarak sınıflandırılan bir duran varlık (veya elden çıkarılacak duran varlık grubu) </w:t>
      </w:r>
      <w:r w:rsidR="00071CA3" w:rsidRPr="0033238B">
        <w:rPr>
          <w:sz w:val="20"/>
          <w:szCs w:val="20"/>
        </w:rPr>
        <w:t xml:space="preserve">“TFRS 5 Satış Amaçlı Elde Tutulan Duran Varlıklar ve Durdurulan Faaliyetlere İlişkin Türkiye Finansal Raporlama Standardı” hükümleri uyarınca </w:t>
      </w:r>
      <w:r w:rsidRPr="0033238B">
        <w:rPr>
          <w:sz w:val="20"/>
          <w:szCs w:val="20"/>
        </w:rPr>
        <w:t xml:space="preserve">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w:t>
      </w:r>
      <w:r w:rsidR="007F3F9F" w:rsidRPr="0033238B">
        <w:rPr>
          <w:sz w:val="20"/>
          <w:szCs w:val="20"/>
        </w:rPr>
        <w:t>yüksek olması</w:t>
      </w:r>
      <w:r w:rsidRPr="0033238B">
        <w:rPr>
          <w:sz w:val="20"/>
          <w:szCs w:val="20"/>
        </w:rPr>
        <w:t xml:space="preserve"> için; uygun bir yönetim kademesi tarafından, varlığın satışına ilişkin bir plan yapılmış ve </w:t>
      </w:r>
      <w:r w:rsidR="007F3F9F" w:rsidRPr="0033238B">
        <w:rPr>
          <w:sz w:val="20"/>
          <w:szCs w:val="20"/>
        </w:rPr>
        <w:t>alıcıların tespiti ile planın tamamlanmasına yönelik aktif bir program başlatılmış olmalıdır. Ayrıca varlık, gerçeğe uygun değeri ile uyumlu bir fiyat ile aktif olarak pazarlanıyor olmalıdır</w:t>
      </w:r>
      <w:r w:rsidR="007F3F9F" w:rsidRPr="0033238B">
        <w:rPr>
          <w:color w:val="0000FF"/>
          <w:sz w:val="20"/>
          <w:szCs w:val="20"/>
        </w:rPr>
        <w:t>.</w:t>
      </w:r>
      <w:r w:rsidR="007F3F9F" w:rsidRPr="0033238B">
        <w:rPr>
          <w:sz w:val="20"/>
          <w:szCs w:val="20"/>
        </w:rPr>
        <w:t xml:space="preserve"> Satı</w:t>
      </w:r>
      <w:r w:rsidR="00AE15FE" w:rsidRPr="0033238B">
        <w:rPr>
          <w:sz w:val="20"/>
          <w:szCs w:val="20"/>
        </w:rPr>
        <w:t xml:space="preserve">şın, sınıflandırılma tarihinden </w:t>
      </w:r>
      <w:r w:rsidR="007F3F9F" w:rsidRPr="0033238B">
        <w:rPr>
          <w:sz w:val="20"/>
          <w:szCs w:val="20"/>
        </w:rPr>
        <w:t>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5752293F" w14:textId="77777777" w:rsidR="00C341C5" w:rsidRPr="0033238B" w:rsidRDefault="00C341C5" w:rsidP="00604E47">
      <w:pPr>
        <w:autoSpaceDE w:val="0"/>
        <w:autoSpaceDN w:val="0"/>
        <w:adjustRightInd w:val="0"/>
        <w:ind w:left="851"/>
        <w:jc w:val="both"/>
        <w:rPr>
          <w:sz w:val="20"/>
          <w:szCs w:val="20"/>
        </w:rPr>
      </w:pPr>
    </w:p>
    <w:p w14:paraId="1574B331" w14:textId="77777777" w:rsidR="00D03533" w:rsidRPr="0033238B" w:rsidRDefault="00632D27" w:rsidP="00604E47">
      <w:pPr>
        <w:autoSpaceDE w:val="0"/>
        <w:autoSpaceDN w:val="0"/>
        <w:adjustRightInd w:val="0"/>
        <w:ind w:left="851"/>
        <w:jc w:val="both"/>
        <w:rPr>
          <w:sz w:val="20"/>
          <w:szCs w:val="20"/>
        </w:rPr>
      </w:pPr>
      <w:r w:rsidRPr="0033238B">
        <w:rPr>
          <w:sz w:val="20"/>
          <w:szCs w:val="20"/>
        </w:rPr>
        <w:t xml:space="preserve">Durdurulan bir faaliyet, Banka’nın elden çıkarılan veya satış amacıyla elde tutulan olarak sınıflandırılan bir bölümüdür. Durdurulan faaliyetlere ilişkin sonuçlar gelir tablosunda ayrı olarak sunulur. </w:t>
      </w:r>
    </w:p>
    <w:p w14:paraId="09EA4A58" w14:textId="77777777" w:rsidR="00D03533" w:rsidRPr="0033238B" w:rsidRDefault="00D03533" w:rsidP="00604E47">
      <w:pPr>
        <w:autoSpaceDE w:val="0"/>
        <w:autoSpaceDN w:val="0"/>
        <w:adjustRightInd w:val="0"/>
        <w:ind w:left="851"/>
        <w:jc w:val="both"/>
        <w:rPr>
          <w:sz w:val="20"/>
          <w:szCs w:val="20"/>
        </w:rPr>
      </w:pPr>
    </w:p>
    <w:p w14:paraId="1F26EB9B" w14:textId="52C1ABBB" w:rsidR="00225D0B" w:rsidRPr="0033238B" w:rsidRDefault="00632D27" w:rsidP="00604E47">
      <w:pPr>
        <w:autoSpaceDE w:val="0"/>
        <w:autoSpaceDN w:val="0"/>
        <w:adjustRightInd w:val="0"/>
        <w:ind w:left="851"/>
        <w:jc w:val="both"/>
        <w:rPr>
          <w:sz w:val="20"/>
          <w:szCs w:val="20"/>
        </w:rPr>
      </w:pPr>
      <w:r w:rsidRPr="0033238B">
        <w:rPr>
          <w:sz w:val="20"/>
          <w:szCs w:val="20"/>
        </w:rPr>
        <w:t>Banka’nın durdurulan faaliyeti bulunmamaktadır.</w:t>
      </w:r>
    </w:p>
    <w:p w14:paraId="6BD2CD20" w14:textId="70C13603" w:rsidR="00A044DC" w:rsidRPr="0033238B" w:rsidRDefault="00A044DC" w:rsidP="00606531">
      <w:pPr>
        <w:pStyle w:val="BodyText2"/>
        <w:rPr>
          <w:sz w:val="20"/>
        </w:rPr>
      </w:pPr>
    </w:p>
    <w:p w14:paraId="5AC4C543" w14:textId="35EC15D1" w:rsidR="00632D27" w:rsidRPr="0033238B" w:rsidRDefault="00A044DC" w:rsidP="00C21B59">
      <w:pPr>
        <w:pStyle w:val="BodyText2"/>
        <w:ind w:left="851" w:hanging="851"/>
        <w:rPr>
          <w:sz w:val="20"/>
        </w:rPr>
      </w:pPr>
      <w:r w:rsidRPr="0033238B">
        <w:rPr>
          <w:sz w:val="20"/>
        </w:rPr>
        <w:t>X</w:t>
      </w:r>
      <w:r w:rsidR="008E5FBE" w:rsidRPr="0033238B">
        <w:rPr>
          <w:sz w:val="20"/>
        </w:rPr>
        <w:t>I</w:t>
      </w:r>
      <w:r w:rsidR="00632D27" w:rsidRPr="0033238B">
        <w:rPr>
          <w:sz w:val="20"/>
        </w:rPr>
        <w:t>.</w:t>
      </w:r>
      <w:r w:rsidR="00632D27" w:rsidRPr="0033238B">
        <w:rPr>
          <w:sz w:val="20"/>
        </w:rPr>
        <w:tab/>
        <w:t>Şerefiye ve diğer maddi olmayan duran varlıklara ilişkin açıklamalar:</w:t>
      </w:r>
    </w:p>
    <w:p w14:paraId="49D07567" w14:textId="77777777" w:rsidR="00632D27" w:rsidRPr="0033238B" w:rsidRDefault="00632D27" w:rsidP="00606531">
      <w:pPr>
        <w:pStyle w:val="BodyText2"/>
        <w:ind w:left="-561"/>
        <w:rPr>
          <w:sz w:val="20"/>
        </w:rPr>
      </w:pPr>
    </w:p>
    <w:p w14:paraId="5CD9F8AA" w14:textId="77777777" w:rsidR="003801AA" w:rsidRPr="0033238B" w:rsidRDefault="00632D27" w:rsidP="00C21B59">
      <w:pPr>
        <w:pStyle w:val="BodyTextIndent"/>
        <w:ind w:left="851" w:firstLine="0"/>
        <w:rPr>
          <w:sz w:val="20"/>
          <w:szCs w:val="20"/>
        </w:rPr>
      </w:pPr>
      <w:r w:rsidRPr="0033238B">
        <w:rPr>
          <w:sz w:val="20"/>
          <w:szCs w:val="20"/>
        </w:rPr>
        <w:t>Şerefiye ve diğer maddi olmayan duran varlıklar “Maddi Olmayan Duran Varlıklar</w:t>
      </w:r>
      <w:r w:rsidR="00BF2CF6" w:rsidRPr="0033238B">
        <w:rPr>
          <w:sz w:val="20"/>
          <w:szCs w:val="20"/>
        </w:rPr>
        <w:t>a İlişkin</w:t>
      </w:r>
      <w:r w:rsidR="00040D57" w:rsidRPr="0033238B">
        <w:rPr>
          <w:sz w:val="20"/>
          <w:szCs w:val="20"/>
        </w:rPr>
        <w:t xml:space="preserve"> Türkiye</w:t>
      </w:r>
      <w:r w:rsidRPr="0033238B">
        <w:rPr>
          <w:sz w:val="20"/>
          <w:szCs w:val="20"/>
        </w:rPr>
        <w:t xml:space="preserve"> Muhasebe Standardı” (“TMS 38”) uyarınca kayıtlara maliyet bedelinden alınmaktadır.</w:t>
      </w:r>
    </w:p>
    <w:p w14:paraId="5AA4F895" w14:textId="77777777" w:rsidR="003801AA" w:rsidRPr="0033238B" w:rsidRDefault="003801AA" w:rsidP="00C21B59">
      <w:pPr>
        <w:pStyle w:val="BodyTextIndent"/>
        <w:ind w:left="851" w:firstLine="0"/>
        <w:rPr>
          <w:sz w:val="20"/>
          <w:szCs w:val="20"/>
        </w:rPr>
      </w:pPr>
    </w:p>
    <w:p w14:paraId="4F28C1AA" w14:textId="68BD851C" w:rsidR="000D13AF" w:rsidRDefault="00996A99" w:rsidP="00C21B59">
      <w:pPr>
        <w:pStyle w:val="BodyTextIndent"/>
        <w:ind w:left="851" w:firstLine="0"/>
        <w:rPr>
          <w:sz w:val="20"/>
          <w:szCs w:val="20"/>
        </w:rPr>
      </w:pPr>
      <w:r w:rsidRPr="0033238B">
        <w:rPr>
          <w:sz w:val="20"/>
          <w:szCs w:val="20"/>
        </w:rPr>
        <w:t xml:space="preserve">31 </w:t>
      </w:r>
      <w:r w:rsidR="006D1AAA" w:rsidRPr="0033238B">
        <w:rPr>
          <w:sz w:val="20"/>
          <w:szCs w:val="20"/>
        </w:rPr>
        <w:t>Mart</w:t>
      </w:r>
      <w:r w:rsidR="00B13D2E" w:rsidRPr="0033238B">
        <w:rPr>
          <w:sz w:val="20"/>
          <w:szCs w:val="20"/>
        </w:rPr>
        <w:t xml:space="preserve"> </w:t>
      </w:r>
      <w:r w:rsidR="003801AA" w:rsidRPr="0033238B">
        <w:rPr>
          <w:sz w:val="20"/>
          <w:szCs w:val="20"/>
        </w:rPr>
        <w:t>2023</w:t>
      </w:r>
      <w:r w:rsidR="00A044DC" w:rsidRPr="0033238B">
        <w:rPr>
          <w:sz w:val="20"/>
          <w:szCs w:val="20"/>
        </w:rPr>
        <w:t xml:space="preserve"> tarihi itibarıyla ilişikteki finansal tablolarda şerefiye tutarı bulunmamaktadır </w:t>
      </w:r>
      <w:r w:rsidR="00C21B59">
        <w:rPr>
          <w:sz w:val="20"/>
          <w:szCs w:val="20"/>
        </w:rPr>
        <w:br/>
      </w:r>
      <w:r w:rsidR="00A044DC" w:rsidRPr="0033238B">
        <w:rPr>
          <w:sz w:val="20"/>
          <w:szCs w:val="20"/>
        </w:rPr>
        <w:t>(</w:t>
      </w:r>
      <w:r w:rsidR="00771617" w:rsidRPr="0033238B">
        <w:rPr>
          <w:sz w:val="20"/>
          <w:szCs w:val="20"/>
        </w:rPr>
        <w:t>31 Aralık 202</w:t>
      </w:r>
      <w:r w:rsidR="003801AA" w:rsidRPr="0033238B">
        <w:rPr>
          <w:sz w:val="20"/>
          <w:szCs w:val="20"/>
        </w:rPr>
        <w:t>2</w:t>
      </w:r>
      <w:r w:rsidR="00A044DC" w:rsidRPr="0033238B">
        <w:rPr>
          <w:sz w:val="20"/>
          <w:szCs w:val="20"/>
        </w:rPr>
        <w:t xml:space="preserve">: Bulunmamaktadır). </w:t>
      </w:r>
    </w:p>
    <w:p w14:paraId="49A86AA6" w14:textId="73A61AC8" w:rsidR="00193D3F" w:rsidRDefault="00193D3F" w:rsidP="00C21B59">
      <w:pPr>
        <w:pStyle w:val="BodyTextIndent"/>
        <w:ind w:left="851" w:firstLine="0"/>
        <w:rPr>
          <w:sz w:val="20"/>
          <w:szCs w:val="20"/>
        </w:rPr>
      </w:pPr>
      <w:r>
        <w:rPr>
          <w:sz w:val="20"/>
          <w:szCs w:val="20"/>
        </w:rPr>
        <w:br w:type="page"/>
      </w:r>
    </w:p>
    <w:p w14:paraId="7079BDEE" w14:textId="77777777" w:rsidR="005A428C" w:rsidRPr="0033238B" w:rsidRDefault="005A428C" w:rsidP="005A428C">
      <w:pPr>
        <w:pStyle w:val="BodyTextIndent"/>
        <w:ind w:firstLine="0"/>
        <w:rPr>
          <w:b/>
          <w:sz w:val="20"/>
          <w:szCs w:val="20"/>
        </w:rPr>
      </w:pPr>
      <w:r w:rsidRPr="0033238B">
        <w:rPr>
          <w:b/>
          <w:sz w:val="20"/>
          <w:szCs w:val="20"/>
        </w:rPr>
        <w:lastRenderedPageBreak/>
        <w:t>Muhasebe politikaları (Devamı)</w:t>
      </w:r>
    </w:p>
    <w:p w14:paraId="465E5B33" w14:textId="661D8A4C" w:rsidR="00193D3F" w:rsidRDefault="00193D3F" w:rsidP="00C21B59">
      <w:pPr>
        <w:pStyle w:val="BodyTextIndent"/>
        <w:ind w:left="851" w:firstLine="0"/>
        <w:rPr>
          <w:sz w:val="20"/>
          <w:szCs w:val="20"/>
        </w:rPr>
      </w:pPr>
    </w:p>
    <w:p w14:paraId="036E7282" w14:textId="58723308" w:rsidR="005A428C" w:rsidRPr="0033238B" w:rsidRDefault="005A428C" w:rsidP="005A428C">
      <w:pPr>
        <w:pStyle w:val="BodyText2"/>
        <w:ind w:left="851" w:hanging="851"/>
        <w:rPr>
          <w:sz w:val="20"/>
        </w:rPr>
      </w:pPr>
      <w:r w:rsidRPr="0033238B">
        <w:rPr>
          <w:sz w:val="20"/>
        </w:rPr>
        <w:t>XI.</w:t>
      </w:r>
      <w:r w:rsidRPr="0033238B">
        <w:rPr>
          <w:sz w:val="20"/>
        </w:rPr>
        <w:tab/>
        <w:t>Şerefiye ve diğer maddi olmayan duran varlıklara ilişkin açıklamalar:</w:t>
      </w:r>
      <w:r>
        <w:rPr>
          <w:sz w:val="20"/>
        </w:rPr>
        <w:t xml:space="preserve"> (Devamı)</w:t>
      </w:r>
    </w:p>
    <w:p w14:paraId="164F8358" w14:textId="77777777" w:rsidR="005A428C" w:rsidRPr="0033238B" w:rsidRDefault="005A428C" w:rsidP="00C21B59">
      <w:pPr>
        <w:pStyle w:val="BodyTextIndent"/>
        <w:ind w:left="851" w:firstLine="0"/>
        <w:rPr>
          <w:sz w:val="20"/>
          <w:szCs w:val="20"/>
        </w:rPr>
      </w:pPr>
    </w:p>
    <w:p w14:paraId="7218D024" w14:textId="5D103639" w:rsidR="00A044DC" w:rsidRDefault="00A044DC" w:rsidP="00C21B59">
      <w:pPr>
        <w:autoSpaceDE w:val="0"/>
        <w:autoSpaceDN w:val="0"/>
        <w:adjustRightInd w:val="0"/>
        <w:ind w:left="851"/>
        <w:jc w:val="both"/>
        <w:rPr>
          <w:sz w:val="20"/>
          <w:szCs w:val="20"/>
          <w:lang w:eastAsia="en-US"/>
        </w:rPr>
      </w:pPr>
      <w:r w:rsidRPr="0033238B">
        <w:rPr>
          <w:sz w:val="20"/>
          <w:szCs w:val="20"/>
          <w:lang w:eastAsia="en-US"/>
        </w:rPr>
        <w:t>Banka’nın maddi olmayan duran varlıkları, yazılım programları ile gayri maddi haklardan oluşmaktadır. 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 tablolara yansıtılmıştır. Banka, maddi olmayan duran varlıklara ilişkin tükenme paylarını, varlıkların faydalı ömürlerine göre eşit tutarlı, doğrusal amortisman yöntemini kullanarak ayırmaktadır. Banka’nın bilgisayar yazılımlarının faydalı ömürleri 3 ile 4 yıl olarak, diğer maddi olmayan duran varlıklarının tahmini ekonomik ömrü ise 15 yıl olarak belirlenmiştir.</w:t>
      </w:r>
    </w:p>
    <w:p w14:paraId="51FD1354" w14:textId="77777777" w:rsidR="00193D3F" w:rsidRPr="0033238B" w:rsidRDefault="00193D3F" w:rsidP="00C21B59">
      <w:pPr>
        <w:autoSpaceDE w:val="0"/>
        <w:autoSpaceDN w:val="0"/>
        <w:adjustRightInd w:val="0"/>
        <w:ind w:left="851"/>
        <w:jc w:val="both"/>
        <w:rPr>
          <w:sz w:val="20"/>
          <w:szCs w:val="20"/>
          <w:lang w:eastAsia="en-US"/>
        </w:rPr>
      </w:pPr>
    </w:p>
    <w:p w14:paraId="2645D5D5" w14:textId="77777777" w:rsidR="00193D3F" w:rsidRDefault="00A044DC" w:rsidP="00193D3F">
      <w:pPr>
        <w:autoSpaceDE w:val="0"/>
        <w:autoSpaceDN w:val="0"/>
        <w:adjustRightInd w:val="0"/>
        <w:ind w:left="851"/>
        <w:jc w:val="both"/>
        <w:rPr>
          <w:sz w:val="20"/>
          <w:szCs w:val="20"/>
          <w:lang w:eastAsia="en-US"/>
        </w:rPr>
      </w:pPr>
      <w:r w:rsidRPr="0033238B">
        <w:rPr>
          <w:sz w:val="20"/>
          <w:szCs w:val="20"/>
          <w:lang w:eastAsia="en-US"/>
        </w:rPr>
        <w:t>Banka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w:t>
      </w:r>
      <w:r w:rsidR="00A43C8A" w:rsidRPr="0033238B">
        <w:rPr>
          <w:sz w:val="20"/>
          <w:szCs w:val="20"/>
          <w:lang w:eastAsia="en-US"/>
        </w:rPr>
        <w:t>şüklüğü karşılığı ayrılmaktadır</w:t>
      </w:r>
      <w:r w:rsidR="009350B4" w:rsidRPr="0033238B">
        <w:rPr>
          <w:sz w:val="20"/>
          <w:szCs w:val="20"/>
          <w:lang w:eastAsia="en-US"/>
        </w:rPr>
        <w:t>.</w:t>
      </w:r>
    </w:p>
    <w:p w14:paraId="215F158D" w14:textId="77777777" w:rsidR="00193D3F" w:rsidRDefault="00193D3F" w:rsidP="00193D3F">
      <w:pPr>
        <w:autoSpaceDE w:val="0"/>
        <w:autoSpaceDN w:val="0"/>
        <w:adjustRightInd w:val="0"/>
        <w:jc w:val="both"/>
        <w:rPr>
          <w:sz w:val="20"/>
          <w:szCs w:val="20"/>
          <w:lang w:eastAsia="en-US"/>
        </w:rPr>
      </w:pPr>
    </w:p>
    <w:p w14:paraId="536577AB" w14:textId="5E7B46F0" w:rsidR="005A428C" w:rsidRDefault="00632D27" w:rsidP="005A428C">
      <w:pPr>
        <w:tabs>
          <w:tab w:val="left" w:pos="851"/>
        </w:tabs>
        <w:autoSpaceDE w:val="0"/>
        <w:autoSpaceDN w:val="0"/>
        <w:adjustRightInd w:val="0"/>
        <w:jc w:val="both"/>
        <w:rPr>
          <w:b/>
          <w:bCs/>
          <w:sz w:val="20"/>
          <w:szCs w:val="20"/>
        </w:rPr>
      </w:pPr>
      <w:r w:rsidRPr="0033238B">
        <w:rPr>
          <w:b/>
          <w:bCs/>
          <w:sz w:val="20"/>
          <w:szCs w:val="20"/>
        </w:rPr>
        <w:t>XII.</w:t>
      </w:r>
      <w:r w:rsidRPr="0033238B">
        <w:rPr>
          <w:b/>
          <w:bCs/>
          <w:sz w:val="20"/>
          <w:szCs w:val="20"/>
        </w:rPr>
        <w:tab/>
        <w:t>Maddi duran varlıklara ilişkin açıklamalar:</w:t>
      </w:r>
    </w:p>
    <w:p w14:paraId="3A5D4CD0" w14:textId="77777777" w:rsidR="005A428C" w:rsidRPr="0033238B" w:rsidRDefault="005A428C" w:rsidP="005A428C">
      <w:pPr>
        <w:tabs>
          <w:tab w:val="left" w:pos="567"/>
        </w:tabs>
        <w:autoSpaceDE w:val="0"/>
        <w:autoSpaceDN w:val="0"/>
        <w:adjustRightInd w:val="0"/>
        <w:ind w:left="851"/>
        <w:jc w:val="both"/>
        <w:rPr>
          <w:b/>
          <w:bCs/>
          <w:sz w:val="20"/>
          <w:szCs w:val="20"/>
        </w:rPr>
      </w:pPr>
    </w:p>
    <w:p w14:paraId="697B7300" w14:textId="2858A96C" w:rsidR="00A044DC" w:rsidRDefault="00A044DC" w:rsidP="005A428C">
      <w:pPr>
        <w:tabs>
          <w:tab w:val="left" w:pos="567"/>
        </w:tabs>
        <w:autoSpaceDE w:val="0"/>
        <w:autoSpaceDN w:val="0"/>
        <w:adjustRightInd w:val="0"/>
        <w:ind w:left="851"/>
        <w:jc w:val="both"/>
        <w:rPr>
          <w:sz w:val="20"/>
          <w:szCs w:val="20"/>
        </w:rPr>
      </w:pPr>
      <w:r w:rsidRPr="0033238B">
        <w:rPr>
          <w:sz w:val="20"/>
          <w:szCs w:val="20"/>
        </w:rPr>
        <w:t>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amortismanlar ve varsa ilgili varlığın değer düşüklüğü karşılıkları düşülerek finansal tablolarda “Maddi Duran Varlıklara İlişkin Türkiye Muhasebe Standardı” (“TMS 16”) uyarınca izlenmektedir.</w:t>
      </w:r>
    </w:p>
    <w:p w14:paraId="6C685040" w14:textId="77777777" w:rsidR="005A428C" w:rsidRPr="0033238B" w:rsidRDefault="005A428C" w:rsidP="005A428C">
      <w:pPr>
        <w:tabs>
          <w:tab w:val="left" w:pos="567"/>
        </w:tabs>
        <w:autoSpaceDE w:val="0"/>
        <w:autoSpaceDN w:val="0"/>
        <w:adjustRightInd w:val="0"/>
        <w:ind w:left="851"/>
        <w:jc w:val="both"/>
        <w:rPr>
          <w:sz w:val="20"/>
          <w:szCs w:val="20"/>
        </w:rPr>
      </w:pPr>
    </w:p>
    <w:p w14:paraId="3FF7C568" w14:textId="78DB940B" w:rsidR="00A044DC" w:rsidRDefault="00A044DC" w:rsidP="005A428C">
      <w:pPr>
        <w:tabs>
          <w:tab w:val="left" w:pos="567"/>
        </w:tabs>
        <w:autoSpaceDE w:val="0"/>
        <w:autoSpaceDN w:val="0"/>
        <w:adjustRightInd w:val="0"/>
        <w:ind w:left="851"/>
        <w:jc w:val="both"/>
        <w:rPr>
          <w:sz w:val="20"/>
          <w:szCs w:val="20"/>
        </w:rPr>
      </w:pPr>
      <w:r w:rsidRPr="0033238B">
        <w:rPr>
          <w:sz w:val="20"/>
          <w:szCs w:val="20"/>
        </w:rPr>
        <w:t>Maddi duran varlıklar üzerinde rehin, ipotek ve benzeri herhangi bir takyidat bulunmamaktadır. Muhasebe tahminlerinde, cari döneme önemli bir etkisi olan ya da sonraki dönemlerde önemli bir etkisi olması beklenen değişiklik bulunmamaktadır.</w:t>
      </w:r>
    </w:p>
    <w:p w14:paraId="1ACB604F" w14:textId="77777777" w:rsidR="005A428C" w:rsidRPr="0033238B" w:rsidRDefault="005A428C" w:rsidP="005A428C">
      <w:pPr>
        <w:tabs>
          <w:tab w:val="left" w:pos="567"/>
        </w:tabs>
        <w:autoSpaceDE w:val="0"/>
        <w:autoSpaceDN w:val="0"/>
        <w:adjustRightInd w:val="0"/>
        <w:ind w:left="851"/>
        <w:jc w:val="both"/>
        <w:rPr>
          <w:sz w:val="20"/>
          <w:szCs w:val="20"/>
        </w:rPr>
      </w:pPr>
    </w:p>
    <w:p w14:paraId="1F5CEAAB" w14:textId="073A8959" w:rsidR="00A044DC" w:rsidRDefault="00A044DC" w:rsidP="005A428C">
      <w:pPr>
        <w:pStyle w:val="BodyTextIndent"/>
        <w:tabs>
          <w:tab w:val="left" w:pos="567"/>
        </w:tabs>
        <w:ind w:left="851" w:firstLine="0"/>
        <w:rPr>
          <w:sz w:val="20"/>
          <w:szCs w:val="20"/>
        </w:rPr>
      </w:pPr>
      <w:r w:rsidRPr="0033238B">
        <w:rPr>
          <w:sz w:val="20"/>
          <w:szCs w:val="20"/>
          <w:lang w:eastAsia="tr-TR"/>
        </w:rPr>
        <w:t>Maddi duran varlıkların amortismanı doğrusal yönteme göre hesaplanmaktadır. Kullanılan amortisman oranları aktiflerin ekonomik ömürleri dikkate alınarak ayrılmakta olup kullanılan oranlar aşağıdaki gibidir</w:t>
      </w:r>
      <w:r w:rsidRPr="0033238B">
        <w:rPr>
          <w:sz w:val="20"/>
          <w:szCs w:val="20"/>
        </w:rPr>
        <w:t>:</w:t>
      </w:r>
    </w:p>
    <w:p w14:paraId="6BB3DC38" w14:textId="77777777" w:rsidR="005A428C" w:rsidRPr="0033238B" w:rsidRDefault="005A428C" w:rsidP="005A428C">
      <w:pPr>
        <w:pStyle w:val="BodyTextIndent"/>
        <w:tabs>
          <w:tab w:val="left" w:pos="567"/>
        </w:tabs>
        <w:ind w:left="851" w:firstLine="0"/>
        <w:rPr>
          <w:sz w:val="20"/>
          <w:szCs w:val="20"/>
        </w:rPr>
      </w:pPr>
    </w:p>
    <w:tbl>
      <w:tblPr>
        <w:tblW w:w="4531" w:type="pct"/>
        <w:tblInd w:w="851" w:type="dxa"/>
        <w:tblLook w:val="0000" w:firstRow="0" w:lastRow="0" w:firstColumn="0" w:lastColumn="0" w:noHBand="0" w:noVBand="0"/>
      </w:tblPr>
      <w:tblGrid>
        <w:gridCol w:w="5270"/>
        <w:gridCol w:w="2951"/>
      </w:tblGrid>
      <w:tr w:rsidR="00A044DC" w:rsidRPr="0033238B" w14:paraId="4C2FAB4B" w14:textId="77777777" w:rsidTr="008C0AD8">
        <w:trPr>
          <w:trHeight w:val="104"/>
        </w:trPr>
        <w:tc>
          <w:tcPr>
            <w:tcW w:w="3205" w:type="pct"/>
          </w:tcPr>
          <w:p w14:paraId="4AA36B53" w14:textId="77777777" w:rsidR="00A044DC" w:rsidRPr="0033238B" w:rsidRDefault="00A044DC" w:rsidP="00606531">
            <w:pPr>
              <w:pStyle w:val="BodyTextIndent"/>
              <w:ind w:firstLine="540"/>
              <w:rPr>
                <w:sz w:val="20"/>
                <w:szCs w:val="20"/>
              </w:rPr>
            </w:pPr>
          </w:p>
        </w:tc>
        <w:tc>
          <w:tcPr>
            <w:tcW w:w="1795" w:type="pct"/>
            <w:vAlign w:val="bottom"/>
          </w:tcPr>
          <w:p w14:paraId="7A593ABF" w14:textId="77777777" w:rsidR="00A044DC" w:rsidRPr="0033238B" w:rsidRDefault="00A044DC" w:rsidP="00606531">
            <w:pPr>
              <w:pStyle w:val="BodyTextIndent"/>
              <w:ind w:firstLine="0"/>
              <w:jc w:val="right"/>
              <w:rPr>
                <w:b/>
                <w:sz w:val="20"/>
                <w:szCs w:val="20"/>
              </w:rPr>
            </w:pPr>
            <w:r w:rsidRPr="0033238B">
              <w:rPr>
                <w:b/>
                <w:sz w:val="20"/>
                <w:szCs w:val="20"/>
              </w:rPr>
              <w:t>Amortisman Oranı (%)</w:t>
            </w:r>
          </w:p>
        </w:tc>
      </w:tr>
      <w:tr w:rsidR="00A044DC" w:rsidRPr="0033238B" w14:paraId="628AC468" w14:textId="77777777" w:rsidTr="008C0AD8">
        <w:trPr>
          <w:trHeight w:val="104"/>
        </w:trPr>
        <w:tc>
          <w:tcPr>
            <w:tcW w:w="3205" w:type="pct"/>
          </w:tcPr>
          <w:p w14:paraId="5BCB4A77" w14:textId="77777777" w:rsidR="00A044DC" w:rsidRPr="0033238B" w:rsidRDefault="00A044DC" w:rsidP="00606531">
            <w:pPr>
              <w:pStyle w:val="BodyTextIndent"/>
              <w:ind w:firstLine="540"/>
              <w:rPr>
                <w:sz w:val="20"/>
                <w:szCs w:val="20"/>
              </w:rPr>
            </w:pPr>
          </w:p>
        </w:tc>
        <w:tc>
          <w:tcPr>
            <w:tcW w:w="1795" w:type="pct"/>
            <w:vAlign w:val="bottom"/>
          </w:tcPr>
          <w:p w14:paraId="20F4987D" w14:textId="77777777" w:rsidR="00A044DC" w:rsidRPr="0033238B" w:rsidRDefault="00A044DC" w:rsidP="00606531">
            <w:pPr>
              <w:pStyle w:val="BodyTextIndent"/>
              <w:ind w:firstLine="0"/>
              <w:jc w:val="right"/>
              <w:rPr>
                <w:b/>
                <w:sz w:val="20"/>
                <w:szCs w:val="20"/>
              </w:rPr>
            </w:pPr>
          </w:p>
        </w:tc>
      </w:tr>
      <w:tr w:rsidR="00A044DC" w:rsidRPr="0033238B" w14:paraId="59D045EC" w14:textId="77777777" w:rsidTr="005A428C">
        <w:trPr>
          <w:trHeight w:val="80"/>
        </w:trPr>
        <w:tc>
          <w:tcPr>
            <w:tcW w:w="3205" w:type="pct"/>
          </w:tcPr>
          <w:p w14:paraId="009DB130" w14:textId="77777777" w:rsidR="00A044DC" w:rsidRPr="0033238B" w:rsidRDefault="00A044DC" w:rsidP="00606531">
            <w:pPr>
              <w:pStyle w:val="BodyTextIndent"/>
              <w:ind w:left="-108" w:firstLine="0"/>
              <w:jc w:val="left"/>
              <w:rPr>
                <w:sz w:val="20"/>
                <w:szCs w:val="20"/>
              </w:rPr>
            </w:pPr>
            <w:r w:rsidRPr="0033238B">
              <w:rPr>
                <w:sz w:val="20"/>
                <w:szCs w:val="20"/>
              </w:rPr>
              <w:t>Bilgisayarlar</w:t>
            </w:r>
          </w:p>
        </w:tc>
        <w:tc>
          <w:tcPr>
            <w:tcW w:w="1795" w:type="pct"/>
            <w:vAlign w:val="bottom"/>
          </w:tcPr>
          <w:p w14:paraId="3CA32507" w14:textId="77777777" w:rsidR="00A044DC" w:rsidRPr="0033238B" w:rsidRDefault="00A044DC" w:rsidP="00606531">
            <w:pPr>
              <w:pStyle w:val="BodyTextIndent"/>
              <w:ind w:firstLine="0"/>
              <w:jc w:val="right"/>
              <w:rPr>
                <w:sz w:val="20"/>
                <w:szCs w:val="20"/>
              </w:rPr>
            </w:pPr>
            <w:r w:rsidRPr="0033238B">
              <w:rPr>
                <w:sz w:val="20"/>
                <w:szCs w:val="20"/>
              </w:rPr>
              <w:t>10-33</w:t>
            </w:r>
          </w:p>
        </w:tc>
      </w:tr>
      <w:tr w:rsidR="00A044DC" w:rsidRPr="0033238B" w14:paraId="60E9CA8A" w14:textId="77777777" w:rsidTr="005A428C">
        <w:tc>
          <w:tcPr>
            <w:tcW w:w="3205" w:type="pct"/>
          </w:tcPr>
          <w:p w14:paraId="261765DF" w14:textId="77777777" w:rsidR="00A044DC" w:rsidRPr="0033238B" w:rsidRDefault="00A044DC" w:rsidP="00606531">
            <w:pPr>
              <w:pStyle w:val="BodyTextIndent"/>
              <w:ind w:left="-108" w:firstLine="0"/>
              <w:jc w:val="left"/>
              <w:rPr>
                <w:sz w:val="20"/>
                <w:szCs w:val="20"/>
              </w:rPr>
            </w:pPr>
            <w:r w:rsidRPr="0033238B">
              <w:rPr>
                <w:sz w:val="20"/>
                <w:szCs w:val="20"/>
              </w:rPr>
              <w:t>Mobilya ve Ekipmanları</w:t>
            </w:r>
          </w:p>
        </w:tc>
        <w:tc>
          <w:tcPr>
            <w:tcW w:w="1795" w:type="pct"/>
            <w:vAlign w:val="bottom"/>
          </w:tcPr>
          <w:p w14:paraId="6AABEE81" w14:textId="77777777" w:rsidR="00A044DC" w:rsidRPr="0033238B" w:rsidRDefault="00A044DC" w:rsidP="00606531">
            <w:pPr>
              <w:pStyle w:val="BodyTextIndent"/>
              <w:ind w:firstLine="0"/>
              <w:jc w:val="right"/>
              <w:rPr>
                <w:sz w:val="20"/>
                <w:szCs w:val="20"/>
              </w:rPr>
            </w:pPr>
            <w:r w:rsidRPr="0033238B">
              <w:rPr>
                <w:sz w:val="20"/>
                <w:szCs w:val="20"/>
              </w:rPr>
              <w:t>20</w:t>
            </w:r>
          </w:p>
        </w:tc>
      </w:tr>
      <w:tr w:rsidR="00A044DC" w:rsidRPr="0033238B" w14:paraId="75504983" w14:textId="77777777" w:rsidTr="005A428C">
        <w:trPr>
          <w:trHeight w:val="125"/>
        </w:trPr>
        <w:tc>
          <w:tcPr>
            <w:tcW w:w="3205" w:type="pct"/>
          </w:tcPr>
          <w:p w14:paraId="040BFDC2" w14:textId="77777777" w:rsidR="00A044DC" w:rsidRPr="0033238B" w:rsidRDefault="00A044DC" w:rsidP="00606531">
            <w:pPr>
              <w:pStyle w:val="BodyTextIndent"/>
              <w:ind w:left="-108" w:firstLine="0"/>
              <w:jc w:val="left"/>
              <w:rPr>
                <w:sz w:val="20"/>
                <w:szCs w:val="20"/>
              </w:rPr>
            </w:pPr>
            <w:r w:rsidRPr="0033238B">
              <w:rPr>
                <w:sz w:val="20"/>
                <w:szCs w:val="20"/>
              </w:rPr>
              <w:t>Diğer Menkuller</w:t>
            </w:r>
          </w:p>
        </w:tc>
        <w:tc>
          <w:tcPr>
            <w:tcW w:w="1795" w:type="pct"/>
            <w:vAlign w:val="bottom"/>
          </w:tcPr>
          <w:p w14:paraId="5B12A4FC" w14:textId="77777777" w:rsidR="00A044DC" w:rsidRPr="0033238B" w:rsidRDefault="00A044DC" w:rsidP="00606531">
            <w:pPr>
              <w:pStyle w:val="BodyTextIndent"/>
              <w:ind w:firstLine="0"/>
              <w:jc w:val="right"/>
              <w:rPr>
                <w:sz w:val="20"/>
                <w:szCs w:val="20"/>
              </w:rPr>
            </w:pPr>
            <w:r w:rsidRPr="0033238B">
              <w:rPr>
                <w:sz w:val="20"/>
                <w:szCs w:val="20"/>
              </w:rPr>
              <w:t>7-33</w:t>
            </w:r>
          </w:p>
        </w:tc>
      </w:tr>
      <w:tr w:rsidR="00A044DC" w:rsidRPr="0033238B" w14:paraId="45E96BD3" w14:textId="77777777" w:rsidTr="008C0AD8">
        <w:trPr>
          <w:trHeight w:val="125"/>
        </w:trPr>
        <w:tc>
          <w:tcPr>
            <w:tcW w:w="3205" w:type="pct"/>
          </w:tcPr>
          <w:p w14:paraId="24210AFF" w14:textId="77777777" w:rsidR="00A044DC" w:rsidRPr="0033238B" w:rsidRDefault="00A044DC" w:rsidP="00606531">
            <w:pPr>
              <w:pStyle w:val="BodyTextIndent"/>
              <w:ind w:left="-108" w:firstLine="0"/>
              <w:jc w:val="left"/>
              <w:rPr>
                <w:sz w:val="20"/>
                <w:szCs w:val="20"/>
              </w:rPr>
            </w:pPr>
            <w:r w:rsidRPr="0033238B">
              <w:rPr>
                <w:sz w:val="20"/>
                <w:szCs w:val="20"/>
              </w:rPr>
              <w:t>Araçlar</w:t>
            </w:r>
          </w:p>
        </w:tc>
        <w:tc>
          <w:tcPr>
            <w:tcW w:w="1795" w:type="pct"/>
            <w:vAlign w:val="bottom"/>
          </w:tcPr>
          <w:p w14:paraId="22AF9B66" w14:textId="77777777" w:rsidR="00A044DC" w:rsidRPr="0033238B" w:rsidRDefault="00A044DC" w:rsidP="00606531">
            <w:pPr>
              <w:pStyle w:val="BodyTextIndent"/>
              <w:ind w:firstLine="0"/>
              <w:jc w:val="right"/>
              <w:rPr>
                <w:sz w:val="20"/>
                <w:szCs w:val="20"/>
              </w:rPr>
            </w:pPr>
            <w:r w:rsidRPr="0033238B">
              <w:rPr>
                <w:sz w:val="20"/>
                <w:szCs w:val="20"/>
              </w:rPr>
              <w:t>20</w:t>
            </w:r>
          </w:p>
        </w:tc>
      </w:tr>
      <w:tr w:rsidR="00A044DC" w:rsidRPr="0033238B" w14:paraId="2550FCA7" w14:textId="77777777" w:rsidTr="008C0AD8">
        <w:trPr>
          <w:trHeight w:val="82"/>
        </w:trPr>
        <w:tc>
          <w:tcPr>
            <w:tcW w:w="3205" w:type="pct"/>
            <w:tcBorders>
              <w:bottom w:val="single" w:sz="4" w:space="0" w:color="auto"/>
            </w:tcBorders>
          </w:tcPr>
          <w:p w14:paraId="26DA5A57" w14:textId="1B6FC625" w:rsidR="00A044DC" w:rsidRPr="0033238B" w:rsidRDefault="00A044DC" w:rsidP="00606531">
            <w:pPr>
              <w:pStyle w:val="BodyTextIndent"/>
              <w:ind w:left="-108" w:firstLine="0"/>
              <w:jc w:val="left"/>
              <w:rPr>
                <w:sz w:val="20"/>
                <w:szCs w:val="20"/>
              </w:rPr>
            </w:pPr>
            <w:r w:rsidRPr="0033238B">
              <w:rPr>
                <w:sz w:val="20"/>
                <w:szCs w:val="20"/>
              </w:rPr>
              <w:t xml:space="preserve">Maddi Olmayan Duran Varlıklar </w:t>
            </w:r>
          </w:p>
        </w:tc>
        <w:tc>
          <w:tcPr>
            <w:tcW w:w="1795" w:type="pct"/>
            <w:tcBorders>
              <w:bottom w:val="single" w:sz="4" w:space="0" w:color="auto"/>
            </w:tcBorders>
            <w:vAlign w:val="bottom"/>
          </w:tcPr>
          <w:p w14:paraId="21C88988" w14:textId="77777777" w:rsidR="00A044DC" w:rsidRPr="0033238B" w:rsidRDefault="00A044DC" w:rsidP="00606531">
            <w:pPr>
              <w:pStyle w:val="BodyTextIndent"/>
              <w:ind w:firstLine="0"/>
              <w:jc w:val="right"/>
              <w:rPr>
                <w:sz w:val="20"/>
                <w:szCs w:val="20"/>
              </w:rPr>
            </w:pPr>
            <w:r w:rsidRPr="0033238B">
              <w:rPr>
                <w:sz w:val="20"/>
                <w:szCs w:val="20"/>
              </w:rPr>
              <w:t>7-33</w:t>
            </w:r>
          </w:p>
        </w:tc>
      </w:tr>
    </w:tbl>
    <w:p w14:paraId="1C75C622" w14:textId="77777777" w:rsidR="005A428C" w:rsidRDefault="005A428C" w:rsidP="00606531">
      <w:pPr>
        <w:pStyle w:val="BodyTextIndent"/>
        <w:ind w:firstLine="0"/>
        <w:rPr>
          <w:sz w:val="20"/>
          <w:szCs w:val="20"/>
        </w:rPr>
      </w:pPr>
    </w:p>
    <w:p w14:paraId="7FC6796B" w14:textId="6D3ED819" w:rsidR="00A044DC" w:rsidRDefault="00A044DC" w:rsidP="005A428C">
      <w:pPr>
        <w:pStyle w:val="BodyTextIndent"/>
        <w:ind w:left="851" w:firstLine="0"/>
        <w:rPr>
          <w:sz w:val="20"/>
          <w:szCs w:val="20"/>
        </w:rPr>
      </w:pPr>
      <w:r w:rsidRPr="0033238B">
        <w:rPr>
          <w:sz w:val="20"/>
          <w:szCs w:val="20"/>
        </w:rPr>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w:t>
      </w:r>
    </w:p>
    <w:p w14:paraId="1EF51771" w14:textId="77777777" w:rsidR="005A428C" w:rsidRPr="0033238B" w:rsidRDefault="005A428C" w:rsidP="005A428C">
      <w:pPr>
        <w:pStyle w:val="BodyTextIndent"/>
        <w:ind w:left="851" w:firstLine="0"/>
        <w:rPr>
          <w:sz w:val="20"/>
          <w:szCs w:val="20"/>
          <w:lang w:eastAsia="tr-TR"/>
        </w:rPr>
      </w:pPr>
    </w:p>
    <w:p w14:paraId="7C2CE7D1" w14:textId="3B91144E" w:rsidR="00A044DC" w:rsidRDefault="00A044DC" w:rsidP="005A428C">
      <w:pPr>
        <w:pStyle w:val="BodyTextIndent"/>
        <w:ind w:left="851" w:firstLine="0"/>
        <w:rPr>
          <w:sz w:val="20"/>
          <w:szCs w:val="20"/>
          <w:lang w:eastAsia="tr-TR"/>
        </w:rPr>
      </w:pPr>
      <w:r w:rsidRPr="0033238B">
        <w:rPr>
          <w:sz w:val="20"/>
          <w:szCs w:val="20"/>
          <w:lang w:eastAsia="tr-TR"/>
        </w:rPr>
        <w:t>Maddi duran varlıkların elden çıkarılmasından doğan kazanç ve kayıplar net elden çıkarma hasılatı ile ilgili maddi duran varlığın net defter değerinin arasındaki fark olarak hesaplanmaktadır.</w:t>
      </w:r>
    </w:p>
    <w:p w14:paraId="47C4CE66" w14:textId="77777777" w:rsidR="005A428C" w:rsidRPr="0033238B" w:rsidRDefault="005A428C" w:rsidP="005A428C">
      <w:pPr>
        <w:pStyle w:val="BodyTextIndent"/>
        <w:ind w:left="851" w:firstLine="0"/>
        <w:rPr>
          <w:sz w:val="20"/>
          <w:szCs w:val="20"/>
          <w:lang w:eastAsia="tr-TR"/>
        </w:rPr>
      </w:pPr>
    </w:p>
    <w:p w14:paraId="61C63722" w14:textId="77777777" w:rsidR="00A044DC" w:rsidRPr="0033238B" w:rsidRDefault="00A044DC" w:rsidP="005A428C">
      <w:pPr>
        <w:pStyle w:val="BodyTextIndent"/>
        <w:ind w:left="851" w:firstLine="0"/>
        <w:rPr>
          <w:sz w:val="20"/>
          <w:szCs w:val="20"/>
        </w:rPr>
      </w:pPr>
      <w:r w:rsidRPr="0033238B">
        <w:rPr>
          <w:sz w:val="20"/>
          <w:szCs w:val="20"/>
          <w:lang w:eastAsia="tr-TR"/>
        </w:rPr>
        <w:t>Maddi duran varlığın bakım ve onarım maliyetlerinden varlığın ekonomik ömrünü uzatıcı nitelikte olanlar aktifleştirilmekte, diğer bakım ve onarım maliyetleri ise gider olarak kayıtlara yansıtılmaktadır</w:t>
      </w:r>
      <w:r w:rsidRPr="0033238B">
        <w:rPr>
          <w:sz w:val="20"/>
          <w:szCs w:val="20"/>
        </w:rPr>
        <w:t>.</w:t>
      </w:r>
    </w:p>
    <w:p w14:paraId="3BC2D6A8" w14:textId="7AF7E4E0" w:rsidR="005A428C" w:rsidRDefault="005A428C" w:rsidP="00606531">
      <w:pPr>
        <w:jc w:val="both"/>
        <w:rPr>
          <w:b/>
          <w:iCs/>
          <w:sz w:val="20"/>
          <w:szCs w:val="20"/>
        </w:rPr>
      </w:pPr>
      <w:r>
        <w:rPr>
          <w:b/>
          <w:iCs/>
          <w:sz w:val="20"/>
          <w:szCs w:val="20"/>
        </w:rPr>
        <w:br w:type="page"/>
      </w:r>
    </w:p>
    <w:p w14:paraId="0DF2C2BF" w14:textId="77777777" w:rsidR="004A1360" w:rsidRPr="0033238B" w:rsidRDefault="004A1360" w:rsidP="00302BDF">
      <w:pPr>
        <w:pStyle w:val="BodyTextIndent"/>
        <w:spacing w:line="230" w:lineRule="auto"/>
        <w:ind w:firstLine="0"/>
        <w:rPr>
          <w:b/>
          <w:sz w:val="20"/>
          <w:szCs w:val="20"/>
        </w:rPr>
      </w:pPr>
      <w:r w:rsidRPr="0033238B">
        <w:rPr>
          <w:b/>
          <w:sz w:val="20"/>
          <w:szCs w:val="20"/>
        </w:rPr>
        <w:lastRenderedPageBreak/>
        <w:t>Muhasebe politikaları (Devamı)</w:t>
      </w:r>
    </w:p>
    <w:p w14:paraId="13145B17" w14:textId="77777777" w:rsidR="00A044DC" w:rsidRPr="000F7A22" w:rsidRDefault="00A044DC" w:rsidP="00302BDF">
      <w:pPr>
        <w:spacing w:line="230" w:lineRule="auto"/>
        <w:jc w:val="both"/>
        <w:rPr>
          <w:b/>
          <w:iCs/>
          <w:sz w:val="16"/>
          <w:szCs w:val="16"/>
        </w:rPr>
      </w:pPr>
    </w:p>
    <w:p w14:paraId="321A87C7" w14:textId="3525C8AB" w:rsidR="00632D27" w:rsidRDefault="008E5FBE" w:rsidP="00302BDF">
      <w:pPr>
        <w:spacing w:line="230" w:lineRule="auto"/>
        <w:ind w:left="851" w:hanging="851"/>
        <w:jc w:val="both"/>
        <w:rPr>
          <w:b/>
          <w:iCs/>
          <w:sz w:val="20"/>
          <w:szCs w:val="20"/>
        </w:rPr>
      </w:pPr>
      <w:r w:rsidRPr="0033238B">
        <w:rPr>
          <w:b/>
          <w:iCs/>
          <w:sz w:val="20"/>
          <w:szCs w:val="20"/>
        </w:rPr>
        <w:t>X</w:t>
      </w:r>
      <w:r w:rsidR="00E2510C" w:rsidRPr="0033238B">
        <w:rPr>
          <w:b/>
          <w:iCs/>
          <w:sz w:val="20"/>
          <w:szCs w:val="20"/>
        </w:rPr>
        <w:t>I</w:t>
      </w:r>
      <w:r w:rsidR="00A044DC" w:rsidRPr="0033238B">
        <w:rPr>
          <w:b/>
          <w:iCs/>
          <w:sz w:val="20"/>
          <w:szCs w:val="20"/>
        </w:rPr>
        <w:t>II</w:t>
      </w:r>
      <w:r w:rsidR="00632D27" w:rsidRPr="0033238B">
        <w:rPr>
          <w:b/>
          <w:iCs/>
          <w:sz w:val="20"/>
          <w:szCs w:val="20"/>
        </w:rPr>
        <w:t>.</w:t>
      </w:r>
      <w:r w:rsidR="00632D27" w:rsidRPr="0033238B">
        <w:rPr>
          <w:b/>
          <w:iCs/>
          <w:sz w:val="20"/>
          <w:szCs w:val="20"/>
        </w:rPr>
        <w:tab/>
      </w:r>
      <w:r w:rsidR="00632D27" w:rsidRPr="0033238B">
        <w:rPr>
          <w:rStyle w:val="BodyText2Char1"/>
          <w:sz w:val="20"/>
          <w:szCs w:val="20"/>
        </w:rPr>
        <w:t>Kiralama işlemlerine ilişkin açıklamalar</w:t>
      </w:r>
      <w:r w:rsidR="00632D27" w:rsidRPr="0033238B">
        <w:rPr>
          <w:b/>
          <w:iCs/>
          <w:sz w:val="20"/>
          <w:szCs w:val="20"/>
        </w:rPr>
        <w:t>:</w:t>
      </w:r>
    </w:p>
    <w:p w14:paraId="05901334" w14:textId="77777777" w:rsidR="004A1360" w:rsidRPr="000F7A22" w:rsidRDefault="004A1360" w:rsidP="00302BDF">
      <w:pPr>
        <w:spacing w:line="230" w:lineRule="auto"/>
        <w:ind w:hanging="522"/>
        <w:jc w:val="both"/>
        <w:rPr>
          <w:b/>
          <w:iCs/>
          <w:sz w:val="16"/>
          <w:szCs w:val="16"/>
        </w:rPr>
      </w:pPr>
    </w:p>
    <w:p w14:paraId="6AD40594" w14:textId="0FF3EEF2" w:rsidR="00A044DC" w:rsidRDefault="00A044DC" w:rsidP="00302BDF">
      <w:pPr>
        <w:pStyle w:val="Footer"/>
        <w:tabs>
          <w:tab w:val="clear" w:pos="4536"/>
          <w:tab w:val="clear" w:pos="9072"/>
        </w:tabs>
        <w:spacing w:line="230" w:lineRule="auto"/>
        <w:ind w:left="851"/>
        <w:jc w:val="both"/>
        <w:rPr>
          <w:sz w:val="20"/>
        </w:rPr>
      </w:pPr>
      <w:r w:rsidRPr="0033238B">
        <w:rPr>
          <w:sz w:val="20"/>
        </w:rPr>
        <w:t>Banka, TFRS 16 Kiralamalar standardını uygulamaktadır.</w:t>
      </w:r>
    </w:p>
    <w:p w14:paraId="1C226C6B" w14:textId="77777777" w:rsidR="004A1360" w:rsidRPr="000F7A22" w:rsidRDefault="004A1360" w:rsidP="00302BDF">
      <w:pPr>
        <w:pStyle w:val="Footer"/>
        <w:tabs>
          <w:tab w:val="clear" w:pos="4536"/>
          <w:tab w:val="clear" w:pos="9072"/>
        </w:tabs>
        <w:spacing w:line="230" w:lineRule="auto"/>
        <w:ind w:left="851"/>
        <w:jc w:val="both"/>
        <w:rPr>
          <w:sz w:val="16"/>
          <w:szCs w:val="16"/>
        </w:rPr>
      </w:pPr>
    </w:p>
    <w:p w14:paraId="62E6EC4F" w14:textId="6FA608AE" w:rsidR="00A044DC" w:rsidRDefault="00A044DC" w:rsidP="00302BDF">
      <w:pPr>
        <w:spacing w:line="230" w:lineRule="auto"/>
        <w:ind w:left="851"/>
        <w:jc w:val="both"/>
        <w:rPr>
          <w:sz w:val="20"/>
          <w:szCs w:val="20"/>
        </w:rPr>
      </w:pPr>
      <w:r w:rsidRPr="0033238B">
        <w:rPr>
          <w:sz w:val="20"/>
          <w:szCs w:val="20"/>
        </w:rPr>
        <w:t>Banka, kiralamanın fiilen başladığı tarihte kullanım hakkı varlığını ve kira yükümlülüğünü finansal tablolarına alır. Kullanım hakkı varlığı, başlangıçta maliyet değeri üzerinden ölçülür ve sonradan birikmiş amortisman ve birikmiş değer düşüklüğü zararları düşülmüş ve kira yükümlülüğünün yeniden ölçümüne göre düzeltilmiş maliyeti üzerinden ölçer. Kullanım hakkı olan gayrimenkullerin değer düşüklüğüne uğramış olup olmadığını belirlemek ve belirlenen değer düşüklüğü zararını muhasebeleştirmek için TMS 36 Varlıklarda Değer Düşüklüğü standardı uygulanmaktadır.</w:t>
      </w:r>
    </w:p>
    <w:p w14:paraId="4FA7E3CF" w14:textId="77777777" w:rsidR="004A1360" w:rsidRPr="000F7A22" w:rsidRDefault="004A1360" w:rsidP="00302BDF">
      <w:pPr>
        <w:spacing w:line="230" w:lineRule="auto"/>
        <w:ind w:left="851"/>
        <w:jc w:val="both"/>
        <w:rPr>
          <w:sz w:val="16"/>
          <w:szCs w:val="16"/>
        </w:rPr>
      </w:pPr>
    </w:p>
    <w:p w14:paraId="5004821E" w14:textId="76DB6BEA" w:rsidR="00A044DC" w:rsidRDefault="00A044DC" w:rsidP="00302BDF">
      <w:pPr>
        <w:spacing w:line="230" w:lineRule="auto"/>
        <w:ind w:left="851"/>
        <w:jc w:val="both"/>
        <w:rPr>
          <w:sz w:val="20"/>
          <w:szCs w:val="20"/>
        </w:rPr>
      </w:pPr>
      <w:r w:rsidRPr="0033238B">
        <w:rPr>
          <w:sz w:val="20"/>
          <w:szCs w:val="20"/>
        </w:rPr>
        <w:t xml:space="preserve">1 Ocak 2019 tarihinden itibaren geçerli olan “TFRS 16 Kiralamalar” Standardı </w:t>
      </w:r>
      <w:proofErr w:type="gramStart"/>
      <w:r w:rsidRPr="0033238B">
        <w:rPr>
          <w:sz w:val="20"/>
          <w:szCs w:val="20"/>
        </w:rPr>
        <w:t>ile birlikte</w:t>
      </w:r>
      <w:proofErr w:type="gramEnd"/>
      <w:r w:rsidRPr="0033238B">
        <w:rPr>
          <w:sz w:val="20"/>
          <w:szCs w:val="20"/>
        </w:rPr>
        <w:t xml:space="preserve"> faaliyet kiralaması ile finansal kiralama arasındaki fark ortadan kalkmış olup, kiralama işlemleri kiracılar tarafından varlık (kullanım hakkı varlığı) olarak varlıklarda “Maddi Duran Varlıklar”, yükümlülük olarak da yükümlülüklerde “Kiralama İşlemlerinden Yükümlülükler” kalemi altında gösterilmektedir.</w:t>
      </w:r>
    </w:p>
    <w:p w14:paraId="5AC7E98A" w14:textId="77777777" w:rsidR="004A1360" w:rsidRPr="000F7A22" w:rsidRDefault="004A1360" w:rsidP="00302BDF">
      <w:pPr>
        <w:spacing w:line="230" w:lineRule="auto"/>
        <w:ind w:left="851"/>
        <w:jc w:val="both"/>
        <w:rPr>
          <w:sz w:val="16"/>
          <w:szCs w:val="16"/>
        </w:rPr>
      </w:pPr>
    </w:p>
    <w:p w14:paraId="5800968F" w14:textId="425744F3" w:rsidR="00A044DC" w:rsidRDefault="00A044DC" w:rsidP="00302BDF">
      <w:pPr>
        <w:pStyle w:val="Footer"/>
        <w:tabs>
          <w:tab w:val="clear" w:pos="4536"/>
          <w:tab w:val="clear" w:pos="9072"/>
        </w:tabs>
        <w:spacing w:line="230" w:lineRule="auto"/>
        <w:ind w:left="851"/>
        <w:jc w:val="both"/>
        <w:rPr>
          <w:sz w:val="20"/>
        </w:rPr>
      </w:pPr>
      <w:r w:rsidRPr="0033238B">
        <w:rPr>
          <w:sz w:val="20"/>
        </w:rPr>
        <w:t>TFRS 16, kiracılar için tek bir kiralama muhasebesi modelini getirmiştir. Sonuç olarak, Banka, bir kiracı olarak, dayanak varlığı kullanım hakkını temsil eden kullanım hakkı varlığı ve kira ödemekle yükümlüğü olduğu kira ödemelerini temsil eden kiralama borçlarını finansal tablolarına almıştır. Kiraya veren açısından muhasebeleştirme, önceki muhasebe politikalarına benzer şekildedir.</w:t>
      </w:r>
    </w:p>
    <w:p w14:paraId="28FCF4BF" w14:textId="77777777" w:rsidR="004A1360" w:rsidRPr="00BE6209" w:rsidRDefault="004A1360" w:rsidP="00302BDF">
      <w:pPr>
        <w:pStyle w:val="Footer"/>
        <w:tabs>
          <w:tab w:val="clear" w:pos="4536"/>
          <w:tab w:val="clear" w:pos="9072"/>
        </w:tabs>
        <w:spacing w:line="230" w:lineRule="auto"/>
        <w:ind w:left="851"/>
        <w:jc w:val="both"/>
        <w:rPr>
          <w:sz w:val="16"/>
          <w:szCs w:val="16"/>
        </w:rPr>
      </w:pPr>
    </w:p>
    <w:p w14:paraId="19A2E55A" w14:textId="77777777" w:rsidR="00A43C8A" w:rsidRDefault="00A044DC" w:rsidP="00302BDF">
      <w:pPr>
        <w:pStyle w:val="Footer"/>
        <w:tabs>
          <w:tab w:val="left" w:pos="4395"/>
        </w:tabs>
        <w:spacing w:line="230" w:lineRule="auto"/>
        <w:ind w:left="851"/>
        <w:jc w:val="both"/>
        <w:rPr>
          <w:sz w:val="20"/>
        </w:rPr>
      </w:pPr>
      <w:r w:rsidRPr="0033238B">
        <w:rPr>
          <w:sz w:val="20"/>
        </w:rPr>
        <w:t xml:space="preserve">Banka, kiralama borçlarını ölçerken alternatif borçlanma oranını kullanarak kiralama ödemelerini iskonto etmiştir. Uygulanan ağırlıklı ortalama oran Türk Lirası cinsi kiralamalar için </w:t>
      </w:r>
      <w:r w:rsidR="003801AA" w:rsidRPr="0033238B">
        <w:rPr>
          <w:sz w:val="20"/>
        </w:rPr>
        <w:t>%18</w:t>
      </w:r>
      <w:r w:rsidRPr="0033238B">
        <w:rPr>
          <w:sz w:val="20"/>
        </w:rPr>
        <w:t xml:space="preserve">’dir. </w:t>
      </w:r>
    </w:p>
    <w:p w14:paraId="17291597" w14:textId="77777777" w:rsidR="004A1360" w:rsidRPr="00BE6209" w:rsidRDefault="004A1360" w:rsidP="00302BDF">
      <w:pPr>
        <w:pStyle w:val="Footer"/>
        <w:tabs>
          <w:tab w:val="left" w:pos="4395"/>
        </w:tabs>
        <w:spacing w:line="230" w:lineRule="auto"/>
        <w:ind w:left="851"/>
        <w:jc w:val="both"/>
        <w:rPr>
          <w:sz w:val="16"/>
          <w:szCs w:val="16"/>
        </w:rPr>
      </w:pPr>
    </w:p>
    <w:p w14:paraId="66CED3C5" w14:textId="31FCA93B" w:rsidR="00A044DC" w:rsidRDefault="00A044DC" w:rsidP="00302BDF">
      <w:pPr>
        <w:pStyle w:val="Footer"/>
        <w:spacing w:line="230" w:lineRule="auto"/>
        <w:ind w:left="851"/>
        <w:jc w:val="both"/>
        <w:rPr>
          <w:b/>
          <w:sz w:val="20"/>
        </w:rPr>
      </w:pPr>
      <w:r w:rsidRPr="0033238B">
        <w:rPr>
          <w:b/>
          <w:sz w:val="20"/>
        </w:rPr>
        <w:t>Kullanım hakkı varlığı</w:t>
      </w:r>
    </w:p>
    <w:p w14:paraId="44F50497" w14:textId="77777777" w:rsidR="00F10A85" w:rsidRPr="00BE6209" w:rsidRDefault="00F10A85" w:rsidP="00302BDF">
      <w:pPr>
        <w:pStyle w:val="Footer"/>
        <w:spacing w:line="230" w:lineRule="auto"/>
        <w:jc w:val="both"/>
        <w:rPr>
          <w:b/>
          <w:sz w:val="16"/>
          <w:szCs w:val="16"/>
        </w:rPr>
      </w:pPr>
    </w:p>
    <w:p w14:paraId="279F1CA9" w14:textId="77777777" w:rsidR="00A044DC" w:rsidRPr="0033238B" w:rsidRDefault="00A044DC">
      <w:pPr>
        <w:pStyle w:val="Footer"/>
        <w:numPr>
          <w:ilvl w:val="0"/>
          <w:numId w:val="14"/>
        </w:numPr>
        <w:spacing w:line="230" w:lineRule="auto"/>
        <w:ind w:left="1276" w:hanging="425"/>
        <w:jc w:val="both"/>
        <w:rPr>
          <w:sz w:val="20"/>
        </w:rPr>
      </w:pPr>
      <w:r w:rsidRPr="0033238B">
        <w:rPr>
          <w:sz w:val="20"/>
        </w:rPr>
        <w:t>Kullanım hakkı varlığı ilk olarak maliyet yöntemiyle muhasebeleştirilir ve aşağıdakileri içerir:</w:t>
      </w:r>
    </w:p>
    <w:p w14:paraId="1E1B4F0C" w14:textId="77777777" w:rsidR="00A044DC" w:rsidRPr="0033238B" w:rsidRDefault="00A044DC">
      <w:pPr>
        <w:pStyle w:val="Footer"/>
        <w:numPr>
          <w:ilvl w:val="0"/>
          <w:numId w:val="14"/>
        </w:numPr>
        <w:spacing w:line="230" w:lineRule="auto"/>
        <w:ind w:left="1276" w:hanging="425"/>
        <w:jc w:val="both"/>
        <w:rPr>
          <w:sz w:val="20"/>
        </w:rPr>
      </w:pPr>
      <w:r w:rsidRPr="0033238B">
        <w:rPr>
          <w:sz w:val="20"/>
        </w:rPr>
        <w:t>Kira yükümlülüğünün ilk ölçüm tutarı,</w:t>
      </w:r>
    </w:p>
    <w:p w14:paraId="18B4360F" w14:textId="77777777" w:rsidR="00A044DC" w:rsidRPr="0033238B" w:rsidRDefault="00A044DC">
      <w:pPr>
        <w:pStyle w:val="Footer"/>
        <w:numPr>
          <w:ilvl w:val="0"/>
          <w:numId w:val="14"/>
        </w:numPr>
        <w:spacing w:line="230" w:lineRule="auto"/>
        <w:ind w:left="1276" w:hanging="425"/>
        <w:jc w:val="both"/>
        <w:rPr>
          <w:sz w:val="20"/>
        </w:rPr>
      </w:pPr>
      <w:r w:rsidRPr="0033238B">
        <w:rPr>
          <w:sz w:val="20"/>
        </w:rPr>
        <w:t>Kiralamanın fiilen başladığı tarihte veya öncesinde yapılan tüm kira ödemelerinden alınan tüm kiralama teşviklerinin düşülmesiyle elde edilen tutar,</w:t>
      </w:r>
    </w:p>
    <w:p w14:paraId="548AA7DA" w14:textId="06BDEBA0" w:rsidR="00A044DC" w:rsidRDefault="00A044DC">
      <w:pPr>
        <w:pStyle w:val="Footer"/>
        <w:numPr>
          <w:ilvl w:val="0"/>
          <w:numId w:val="14"/>
        </w:numPr>
        <w:spacing w:line="230" w:lineRule="auto"/>
        <w:ind w:left="1276" w:hanging="425"/>
        <w:jc w:val="both"/>
        <w:rPr>
          <w:sz w:val="20"/>
        </w:rPr>
      </w:pPr>
      <w:r w:rsidRPr="0033238B">
        <w:rPr>
          <w:sz w:val="20"/>
        </w:rPr>
        <w:t>Banka tarafından katlanılan tüm başlangıçtaki doğrudan maliyetler</w:t>
      </w:r>
    </w:p>
    <w:p w14:paraId="3F0519A3" w14:textId="77777777" w:rsidR="00F10A85" w:rsidRPr="00BE6209" w:rsidRDefault="00F10A85" w:rsidP="00302BDF">
      <w:pPr>
        <w:pStyle w:val="Footer"/>
        <w:spacing w:line="230" w:lineRule="auto"/>
        <w:ind w:left="720"/>
        <w:jc w:val="both"/>
        <w:rPr>
          <w:sz w:val="16"/>
          <w:szCs w:val="16"/>
        </w:rPr>
      </w:pPr>
    </w:p>
    <w:p w14:paraId="66563E32" w14:textId="41B56B1D" w:rsidR="00A044DC" w:rsidRDefault="00A044DC" w:rsidP="00302BDF">
      <w:pPr>
        <w:pStyle w:val="Footer"/>
        <w:spacing w:line="230" w:lineRule="auto"/>
        <w:ind w:left="851"/>
        <w:jc w:val="both"/>
        <w:rPr>
          <w:sz w:val="20"/>
        </w:rPr>
      </w:pPr>
      <w:r w:rsidRPr="0033238B">
        <w:rPr>
          <w:sz w:val="20"/>
        </w:rPr>
        <w:t>Banka maliyet yöntemini uygularken, kullanım hakkı varlığını:</w:t>
      </w:r>
    </w:p>
    <w:p w14:paraId="67DB1CC3" w14:textId="77777777" w:rsidR="00F10A85" w:rsidRPr="00BE6209" w:rsidRDefault="00F10A85" w:rsidP="00302BDF">
      <w:pPr>
        <w:pStyle w:val="Footer"/>
        <w:spacing w:line="230" w:lineRule="auto"/>
        <w:jc w:val="both"/>
        <w:rPr>
          <w:sz w:val="16"/>
          <w:szCs w:val="16"/>
        </w:rPr>
      </w:pPr>
    </w:p>
    <w:p w14:paraId="159CE280" w14:textId="5BEB4DE3" w:rsidR="00A044DC" w:rsidRDefault="00A044DC">
      <w:pPr>
        <w:pStyle w:val="Footer"/>
        <w:numPr>
          <w:ilvl w:val="0"/>
          <w:numId w:val="15"/>
        </w:numPr>
        <w:spacing w:line="230" w:lineRule="auto"/>
        <w:ind w:left="1276" w:hanging="425"/>
        <w:jc w:val="both"/>
        <w:rPr>
          <w:sz w:val="20"/>
        </w:rPr>
      </w:pPr>
      <w:r w:rsidRPr="0033238B">
        <w:rPr>
          <w:sz w:val="20"/>
        </w:rPr>
        <w:t>Birikmiş amortisman ve birikmiş değer düşüklüğü zararları düşülmüş ve kira yükümlülüğünün yeniden ölçümüne göre düzeltilmiş maliyeti üzerinden ölçer.</w:t>
      </w:r>
    </w:p>
    <w:p w14:paraId="6D17F0A1" w14:textId="77777777" w:rsidR="00F10A85" w:rsidRPr="00BE6209" w:rsidRDefault="00F10A85" w:rsidP="00302BDF">
      <w:pPr>
        <w:pStyle w:val="Footer"/>
        <w:spacing w:line="230" w:lineRule="auto"/>
        <w:ind w:left="720"/>
        <w:jc w:val="both"/>
        <w:rPr>
          <w:sz w:val="16"/>
          <w:szCs w:val="16"/>
        </w:rPr>
      </w:pPr>
    </w:p>
    <w:p w14:paraId="3EAA1647" w14:textId="4A77314C" w:rsidR="00A044DC" w:rsidRDefault="00A044DC" w:rsidP="00302BDF">
      <w:pPr>
        <w:pStyle w:val="Footer"/>
        <w:spacing w:line="230" w:lineRule="auto"/>
        <w:ind w:left="851"/>
        <w:jc w:val="both"/>
        <w:rPr>
          <w:sz w:val="20"/>
        </w:rPr>
      </w:pPr>
      <w:r w:rsidRPr="0033238B">
        <w:rPr>
          <w:sz w:val="20"/>
        </w:rPr>
        <w:t>Banka, kullanım hakkı varlığını amortismana tabi tutarken TMS 16 Maddi Duran Varlıklar standardında yer alan amortisman hükümlerini uygular.</w:t>
      </w:r>
    </w:p>
    <w:p w14:paraId="59AAFE29" w14:textId="77777777" w:rsidR="00F10A85" w:rsidRPr="00BE6209" w:rsidRDefault="00F10A85" w:rsidP="00302BDF">
      <w:pPr>
        <w:pStyle w:val="Footer"/>
        <w:spacing w:line="230" w:lineRule="auto"/>
        <w:ind w:left="851"/>
        <w:jc w:val="both"/>
        <w:rPr>
          <w:b/>
          <w:sz w:val="16"/>
          <w:szCs w:val="16"/>
        </w:rPr>
      </w:pPr>
    </w:p>
    <w:p w14:paraId="1E256A1A" w14:textId="0FE544A9" w:rsidR="00A044DC" w:rsidRDefault="00A044DC" w:rsidP="00302BDF">
      <w:pPr>
        <w:pStyle w:val="Footer"/>
        <w:spacing w:line="230" w:lineRule="auto"/>
        <w:ind w:left="851"/>
        <w:jc w:val="both"/>
        <w:rPr>
          <w:b/>
          <w:sz w:val="20"/>
        </w:rPr>
      </w:pPr>
      <w:r w:rsidRPr="0033238B">
        <w:rPr>
          <w:b/>
          <w:sz w:val="20"/>
        </w:rPr>
        <w:t>Kira yükümlülüğü</w:t>
      </w:r>
    </w:p>
    <w:p w14:paraId="6987D219" w14:textId="77777777" w:rsidR="00F10A85" w:rsidRPr="00BE6209" w:rsidRDefault="00F10A85" w:rsidP="00302BDF">
      <w:pPr>
        <w:pStyle w:val="Footer"/>
        <w:spacing w:line="230" w:lineRule="auto"/>
        <w:ind w:left="851"/>
        <w:jc w:val="both"/>
        <w:rPr>
          <w:b/>
          <w:sz w:val="16"/>
          <w:szCs w:val="16"/>
        </w:rPr>
      </w:pPr>
    </w:p>
    <w:p w14:paraId="1C6425CA" w14:textId="1A93E698" w:rsidR="00A044DC" w:rsidRDefault="00A044DC" w:rsidP="00302BDF">
      <w:pPr>
        <w:pStyle w:val="Footer"/>
        <w:spacing w:line="230" w:lineRule="auto"/>
        <w:ind w:left="851"/>
        <w:jc w:val="both"/>
        <w:rPr>
          <w:sz w:val="20"/>
        </w:rPr>
      </w:pPr>
      <w:r w:rsidRPr="0033238B">
        <w:rPr>
          <w:sz w:val="20"/>
        </w:rPr>
        <w:t>Kiralamanın fiilen başladığı tarihte, Banka kira yükümlülüğünü o tarihte ödenmemiş olan kira ödemelerinin bugünkü değeri üzerinden ölçer. Kira ödemeleri, bu oranın kolaylıkla belirlenebilmesi durumunda, kiralamadaki zımnî kâr payı oranı kullanılarak iskonto edilir. Banka, bu oranın kolaylıkla belirlenememesi durumunda, Banka’nın alternatif borçlanma kâr payı oranını kullanır.</w:t>
      </w:r>
    </w:p>
    <w:p w14:paraId="37022312" w14:textId="77777777" w:rsidR="00F10A85" w:rsidRPr="00BE6209" w:rsidRDefault="00F10A85" w:rsidP="00302BDF">
      <w:pPr>
        <w:pStyle w:val="Footer"/>
        <w:spacing w:line="230" w:lineRule="auto"/>
        <w:ind w:left="851"/>
        <w:jc w:val="both"/>
        <w:rPr>
          <w:sz w:val="16"/>
          <w:szCs w:val="16"/>
        </w:rPr>
      </w:pPr>
    </w:p>
    <w:p w14:paraId="490A6EA7" w14:textId="680838D0" w:rsidR="00A044DC" w:rsidRDefault="00A044DC" w:rsidP="00302BDF">
      <w:pPr>
        <w:pStyle w:val="Footer"/>
        <w:spacing w:line="230" w:lineRule="auto"/>
        <w:ind w:left="851"/>
        <w:jc w:val="both"/>
        <w:rPr>
          <w:sz w:val="20"/>
        </w:rPr>
      </w:pPr>
      <w:r w:rsidRPr="0033238B">
        <w:rPr>
          <w:sz w:val="20"/>
        </w:rPr>
        <w:t>Kiralamanın fiilen başladığı tarihte, kira yükümlülüğünün ölçümüne dâhil olan kira ödemeleri, dayanak varlığın kiralama süresi boyunca kullanım hakkı için yapılacak ve kiralamanın fiilen başladığı tarihte ödenmemiş olan ödemeler oluşur:</w:t>
      </w:r>
    </w:p>
    <w:p w14:paraId="1E786426" w14:textId="77777777" w:rsidR="00F10A85" w:rsidRPr="00BE6209" w:rsidRDefault="00F10A85" w:rsidP="00302BDF">
      <w:pPr>
        <w:pStyle w:val="Footer"/>
        <w:spacing w:line="230" w:lineRule="auto"/>
        <w:ind w:left="851"/>
        <w:jc w:val="both"/>
        <w:rPr>
          <w:sz w:val="16"/>
          <w:szCs w:val="16"/>
        </w:rPr>
      </w:pPr>
    </w:p>
    <w:p w14:paraId="3043E651" w14:textId="0BA6BE74" w:rsidR="00A044DC" w:rsidRDefault="00A044DC" w:rsidP="00302BDF">
      <w:pPr>
        <w:pStyle w:val="Footer"/>
        <w:tabs>
          <w:tab w:val="clear" w:pos="4536"/>
          <w:tab w:val="clear" w:pos="9072"/>
        </w:tabs>
        <w:spacing w:line="230" w:lineRule="auto"/>
        <w:ind w:left="851"/>
        <w:jc w:val="both"/>
        <w:rPr>
          <w:sz w:val="20"/>
        </w:rPr>
      </w:pPr>
      <w:r w:rsidRPr="0033238B">
        <w:rPr>
          <w:sz w:val="20"/>
        </w:rPr>
        <w:t>Kiralamanın fiilen başladığı tarihten sonra Banka, kira yükümlülüğünü aşağıdaki şekilde ölçer:</w:t>
      </w:r>
    </w:p>
    <w:p w14:paraId="16E527E8" w14:textId="77777777" w:rsidR="00F10A85" w:rsidRPr="00BE6209" w:rsidRDefault="00F10A85" w:rsidP="00302BDF">
      <w:pPr>
        <w:pStyle w:val="Footer"/>
        <w:tabs>
          <w:tab w:val="clear" w:pos="4536"/>
          <w:tab w:val="clear" w:pos="9072"/>
        </w:tabs>
        <w:spacing w:line="230" w:lineRule="auto"/>
        <w:jc w:val="both"/>
        <w:rPr>
          <w:sz w:val="16"/>
          <w:szCs w:val="16"/>
        </w:rPr>
      </w:pPr>
    </w:p>
    <w:p w14:paraId="37E78F9D" w14:textId="77777777" w:rsidR="00A044DC" w:rsidRPr="0033238B" w:rsidRDefault="00A044DC">
      <w:pPr>
        <w:pStyle w:val="Footer"/>
        <w:numPr>
          <w:ilvl w:val="0"/>
          <w:numId w:val="16"/>
        </w:numPr>
        <w:spacing w:line="230" w:lineRule="auto"/>
        <w:ind w:left="1276" w:hanging="425"/>
        <w:jc w:val="both"/>
        <w:rPr>
          <w:sz w:val="20"/>
        </w:rPr>
      </w:pPr>
      <w:r w:rsidRPr="0033238B">
        <w:rPr>
          <w:sz w:val="20"/>
        </w:rPr>
        <w:t>Defter değerini, kira yükümlülüğündeki kâr payını yansıtacak şekilde artırır,</w:t>
      </w:r>
    </w:p>
    <w:p w14:paraId="497D39E0" w14:textId="77777777" w:rsidR="00A044DC" w:rsidRPr="0033238B" w:rsidRDefault="00A044DC">
      <w:pPr>
        <w:pStyle w:val="Footer"/>
        <w:numPr>
          <w:ilvl w:val="0"/>
          <w:numId w:val="16"/>
        </w:numPr>
        <w:spacing w:line="230" w:lineRule="auto"/>
        <w:ind w:left="1276" w:hanging="425"/>
        <w:jc w:val="both"/>
        <w:rPr>
          <w:sz w:val="20"/>
        </w:rPr>
      </w:pPr>
      <w:r w:rsidRPr="0033238B">
        <w:rPr>
          <w:sz w:val="20"/>
        </w:rPr>
        <w:t>Defter değerini, yapılmış olan kira ödemelerini yansıtacak şekilde azaltır ve</w:t>
      </w:r>
    </w:p>
    <w:p w14:paraId="642216EC" w14:textId="793AE71F" w:rsidR="00A044DC" w:rsidRDefault="00A044DC">
      <w:pPr>
        <w:pStyle w:val="Footer"/>
        <w:numPr>
          <w:ilvl w:val="0"/>
          <w:numId w:val="16"/>
        </w:numPr>
        <w:spacing w:line="230" w:lineRule="auto"/>
        <w:ind w:left="1276" w:hanging="425"/>
        <w:jc w:val="both"/>
        <w:rPr>
          <w:sz w:val="20"/>
        </w:rPr>
      </w:pPr>
      <w:r w:rsidRPr="0033238B">
        <w:rPr>
          <w:sz w:val="20"/>
        </w:rPr>
        <w:t xml:space="preserve">Defter değerini yeniden değerlendirmeleri ve yeniden yapılandırmaları yansıtacak şekilde ya da revize edilmiş özü itibarıyla sabit olan kira ödemelerini yansıtacak şekilde yeniden ölçer. </w:t>
      </w:r>
    </w:p>
    <w:p w14:paraId="63C1884C" w14:textId="77777777" w:rsidR="005B5B9E" w:rsidRPr="00425D34" w:rsidRDefault="005B5B9E" w:rsidP="00302BDF">
      <w:pPr>
        <w:pStyle w:val="Footer"/>
        <w:spacing w:line="230" w:lineRule="auto"/>
        <w:ind w:left="851"/>
        <w:jc w:val="both"/>
        <w:rPr>
          <w:sz w:val="16"/>
          <w:szCs w:val="16"/>
        </w:rPr>
      </w:pPr>
    </w:p>
    <w:p w14:paraId="38BB3B02" w14:textId="18F80E0A" w:rsidR="005B5B9E" w:rsidRDefault="00A044DC" w:rsidP="00302BDF">
      <w:pPr>
        <w:pStyle w:val="Footer"/>
        <w:spacing w:line="230" w:lineRule="auto"/>
        <w:ind w:left="851"/>
        <w:jc w:val="both"/>
        <w:rPr>
          <w:sz w:val="20"/>
        </w:rPr>
      </w:pPr>
      <w:r w:rsidRPr="0033238B">
        <w:rPr>
          <w:sz w:val="20"/>
        </w:rPr>
        <w:t>Kiralama süresindeki her bir döneme ait kira yükümlülüğüne ilişkin kâr payı, kira yükümlülüğünün kalan bakiyesine sabit bir dönemsel kâr payı oranı uygulanarak bulunan tutardır.</w:t>
      </w:r>
      <w:r w:rsidR="005B5B9E">
        <w:rPr>
          <w:sz w:val="20"/>
        </w:rPr>
        <w:br w:type="page"/>
      </w:r>
    </w:p>
    <w:p w14:paraId="28A858BD" w14:textId="77777777" w:rsidR="00E621B5" w:rsidRPr="0033238B" w:rsidRDefault="00E621B5" w:rsidP="00E621B5">
      <w:pPr>
        <w:pStyle w:val="BodyTextIndent"/>
        <w:spacing w:line="230" w:lineRule="auto"/>
        <w:ind w:firstLine="0"/>
        <w:rPr>
          <w:b/>
          <w:sz w:val="20"/>
          <w:szCs w:val="20"/>
        </w:rPr>
      </w:pPr>
      <w:r w:rsidRPr="0033238B">
        <w:rPr>
          <w:b/>
          <w:sz w:val="20"/>
          <w:szCs w:val="20"/>
        </w:rPr>
        <w:lastRenderedPageBreak/>
        <w:t>Muhasebe politikaları (Devamı)</w:t>
      </w:r>
    </w:p>
    <w:p w14:paraId="384A7EF8" w14:textId="77777777" w:rsidR="005B5B9E" w:rsidRPr="0033238B" w:rsidRDefault="005B5B9E" w:rsidP="00606531">
      <w:pPr>
        <w:pStyle w:val="Footer"/>
        <w:jc w:val="both"/>
        <w:rPr>
          <w:sz w:val="20"/>
        </w:rPr>
      </w:pPr>
    </w:p>
    <w:p w14:paraId="547B93D7" w14:textId="05C1BA38" w:rsidR="00632D27" w:rsidRDefault="008E5FBE" w:rsidP="00E621B5">
      <w:pPr>
        <w:ind w:left="851" w:hanging="851"/>
        <w:jc w:val="both"/>
        <w:rPr>
          <w:b/>
          <w:iCs/>
          <w:sz w:val="20"/>
          <w:szCs w:val="20"/>
        </w:rPr>
      </w:pPr>
      <w:r w:rsidRPr="0033238B">
        <w:rPr>
          <w:b/>
          <w:iCs/>
          <w:sz w:val="20"/>
          <w:szCs w:val="20"/>
        </w:rPr>
        <w:t>X</w:t>
      </w:r>
      <w:r w:rsidR="00A044DC" w:rsidRPr="0033238B">
        <w:rPr>
          <w:b/>
          <w:iCs/>
          <w:sz w:val="20"/>
          <w:szCs w:val="20"/>
        </w:rPr>
        <w:t>I</w:t>
      </w:r>
      <w:r w:rsidR="00632D27" w:rsidRPr="0033238B">
        <w:rPr>
          <w:b/>
          <w:iCs/>
          <w:sz w:val="20"/>
          <w:szCs w:val="20"/>
        </w:rPr>
        <w:t>V.</w:t>
      </w:r>
      <w:r w:rsidR="00632D27" w:rsidRPr="0033238B">
        <w:rPr>
          <w:b/>
          <w:iCs/>
          <w:sz w:val="20"/>
          <w:szCs w:val="20"/>
        </w:rPr>
        <w:tab/>
        <w:t>Karşılıklar ve koşullu yükümlülüklere ilişkin açıklamalar:</w:t>
      </w:r>
    </w:p>
    <w:p w14:paraId="744C5550" w14:textId="77777777" w:rsidR="00BD43A2" w:rsidRDefault="00A044DC" w:rsidP="00BD43A2">
      <w:pPr>
        <w:pStyle w:val="BodyTextIndent"/>
        <w:ind w:left="851" w:firstLine="0"/>
        <w:rPr>
          <w:sz w:val="20"/>
          <w:szCs w:val="20"/>
        </w:rPr>
      </w:pPr>
      <w:r w:rsidRPr="0033238B">
        <w:rPr>
          <w:sz w:val="20"/>
          <w:szCs w:val="20"/>
        </w:rPr>
        <w:t>Krediler için ayrılan beklenen zarar karşılıkları dışında kalan karşılıklar ve şarta bağlı yükümlülükler “Karşılıklar, Koşullu Borçlar ve Koşullu Varlıklara İlişkin Türkiye Muhasebe Standardı” (“TMS 37”)’</w:t>
      </w:r>
      <w:proofErr w:type="spellStart"/>
      <w:r w:rsidRPr="0033238B">
        <w:rPr>
          <w:sz w:val="20"/>
          <w:szCs w:val="20"/>
        </w:rPr>
        <w:t>na</w:t>
      </w:r>
      <w:proofErr w:type="spellEnd"/>
      <w:r w:rsidRPr="0033238B">
        <w:rPr>
          <w:sz w:val="20"/>
          <w:szCs w:val="20"/>
        </w:rPr>
        <w:t xml:space="preserve"> uygun olarak muhasebeleştirilmektedir. </w:t>
      </w:r>
      <w:r w:rsidR="00BD43A2" w:rsidRPr="0033238B">
        <w:rPr>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33D89C29" w14:textId="2F71DEB7" w:rsidR="00A044DC" w:rsidRDefault="00A044DC" w:rsidP="00006491">
      <w:pPr>
        <w:autoSpaceDE w:val="0"/>
        <w:autoSpaceDN w:val="0"/>
        <w:adjustRightInd w:val="0"/>
        <w:spacing w:before="60"/>
        <w:ind w:left="851"/>
        <w:jc w:val="both"/>
        <w:rPr>
          <w:sz w:val="20"/>
          <w:szCs w:val="20"/>
        </w:rPr>
      </w:pPr>
    </w:p>
    <w:p w14:paraId="46CB226D" w14:textId="0614902E" w:rsidR="00A044DC" w:rsidRDefault="00A044DC" w:rsidP="00E621B5">
      <w:pPr>
        <w:pStyle w:val="BodyTextIndent"/>
        <w:ind w:left="851" w:firstLine="0"/>
        <w:rPr>
          <w:sz w:val="20"/>
          <w:szCs w:val="20"/>
        </w:rPr>
      </w:pPr>
      <w:r w:rsidRPr="0033238B">
        <w:rPr>
          <w:sz w:val="20"/>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5DEBE15E" w14:textId="77777777" w:rsidR="00E621B5" w:rsidRPr="0033238B" w:rsidRDefault="00E621B5" w:rsidP="00E621B5">
      <w:pPr>
        <w:pStyle w:val="BodyTextIndent"/>
        <w:ind w:left="851" w:firstLine="0"/>
        <w:rPr>
          <w:sz w:val="20"/>
          <w:szCs w:val="20"/>
        </w:rPr>
      </w:pPr>
    </w:p>
    <w:p w14:paraId="3741A683" w14:textId="77777777" w:rsidR="00A43C8A" w:rsidRDefault="00A044DC" w:rsidP="00E621B5">
      <w:pPr>
        <w:pStyle w:val="BodyText"/>
        <w:tabs>
          <w:tab w:val="clear" w:pos="0"/>
          <w:tab w:val="clear" w:pos="720"/>
          <w:tab w:val="left" w:pos="142"/>
          <w:tab w:val="left" w:pos="540"/>
        </w:tabs>
        <w:ind w:left="851"/>
        <w:rPr>
          <w:color w:val="auto"/>
          <w:sz w:val="20"/>
        </w:rPr>
      </w:pPr>
      <w:r w:rsidRPr="0033238B">
        <w:rPr>
          <w:color w:val="auto"/>
          <w:sz w:val="20"/>
        </w:rPr>
        <w:t>Geçmiş olaylardan kaynaklanan ve Banka’nın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7652EF0F" w14:textId="0831781B" w:rsidR="00632D27" w:rsidRPr="0033238B" w:rsidRDefault="00632D27" w:rsidP="00006491">
      <w:pPr>
        <w:tabs>
          <w:tab w:val="left" w:pos="1134"/>
          <w:tab w:val="left" w:pos="1701"/>
          <w:tab w:val="left" w:pos="2268"/>
          <w:tab w:val="left" w:pos="2835"/>
          <w:tab w:val="left" w:pos="3402"/>
          <w:tab w:val="left" w:pos="3969"/>
          <w:tab w:val="left" w:pos="4536"/>
          <w:tab w:val="left" w:pos="5103"/>
          <w:tab w:val="left" w:pos="5670"/>
          <w:tab w:val="left" w:pos="6237"/>
          <w:tab w:val="left" w:pos="7020"/>
        </w:tabs>
        <w:spacing w:before="60"/>
        <w:ind w:left="851" w:hanging="851"/>
        <w:jc w:val="both"/>
        <w:rPr>
          <w:b/>
          <w:iCs/>
          <w:sz w:val="20"/>
          <w:szCs w:val="20"/>
        </w:rPr>
      </w:pPr>
      <w:r w:rsidRPr="0033238B">
        <w:rPr>
          <w:b/>
          <w:iCs/>
          <w:sz w:val="20"/>
          <w:szCs w:val="20"/>
        </w:rPr>
        <w:t>XV.</w:t>
      </w:r>
      <w:r w:rsidRPr="0033238B">
        <w:rPr>
          <w:b/>
          <w:iCs/>
          <w:sz w:val="20"/>
          <w:szCs w:val="20"/>
        </w:rPr>
        <w:tab/>
        <w:t>Çalışanların haklarına ilişkin yükümlülüklere ilişkin açıklamalar:</w:t>
      </w:r>
    </w:p>
    <w:p w14:paraId="07F7A7D6" w14:textId="4B99E1C1" w:rsidR="00063C1D" w:rsidRDefault="00063C1D" w:rsidP="00606531">
      <w:pPr>
        <w:pStyle w:val="BodyTextIndent"/>
        <w:ind w:firstLine="0"/>
        <w:rPr>
          <w:sz w:val="20"/>
          <w:szCs w:val="20"/>
        </w:rPr>
      </w:pPr>
    </w:p>
    <w:p w14:paraId="0889DC5B" w14:textId="77777777" w:rsidR="00063C1D" w:rsidRDefault="00063C1D" w:rsidP="00006491">
      <w:pPr>
        <w:autoSpaceDE w:val="0"/>
        <w:autoSpaceDN w:val="0"/>
        <w:adjustRightInd w:val="0"/>
        <w:snapToGrid w:val="0"/>
        <w:ind w:left="851"/>
        <w:jc w:val="both"/>
        <w:rPr>
          <w:sz w:val="20"/>
          <w:szCs w:val="20"/>
          <w:lang w:eastAsia="en-US"/>
        </w:rPr>
      </w:pPr>
      <w:r w:rsidRPr="00006491">
        <w:rPr>
          <w:sz w:val="20"/>
          <w:szCs w:val="20"/>
          <w:lang w:eastAsia="en-US"/>
        </w:rPr>
        <w:t>Banka, kıdem tazminatı ve izin haklarına ilişkin yükümlülüklerini “TMS 19 - Çalışanlara Sağlanan Faydalar”</w:t>
      </w:r>
      <w:r>
        <w:rPr>
          <w:sz w:val="20"/>
          <w:szCs w:val="20"/>
          <w:lang w:eastAsia="en-US"/>
        </w:rPr>
        <w:t xml:space="preserve"> </w:t>
      </w:r>
      <w:r w:rsidRPr="00006491">
        <w:rPr>
          <w:sz w:val="20"/>
          <w:szCs w:val="20"/>
          <w:lang w:eastAsia="en-US"/>
        </w:rPr>
        <w:t>hükümlerine göre muhasebeleştirmekte ve bilançoda “Çalışan hakları karşılığı” hesabında sınıflandırmaktadır.</w:t>
      </w:r>
      <w:r>
        <w:rPr>
          <w:sz w:val="20"/>
          <w:szCs w:val="20"/>
          <w:lang w:eastAsia="en-US"/>
        </w:rPr>
        <w:t xml:space="preserve"> </w:t>
      </w:r>
    </w:p>
    <w:p w14:paraId="4B027C77" w14:textId="77777777" w:rsidR="00063C1D" w:rsidRDefault="00063C1D" w:rsidP="00006491">
      <w:pPr>
        <w:autoSpaceDE w:val="0"/>
        <w:autoSpaceDN w:val="0"/>
        <w:adjustRightInd w:val="0"/>
        <w:snapToGrid w:val="0"/>
        <w:ind w:left="851"/>
        <w:jc w:val="both"/>
        <w:rPr>
          <w:sz w:val="20"/>
          <w:szCs w:val="20"/>
          <w:lang w:eastAsia="en-US"/>
        </w:rPr>
      </w:pPr>
    </w:p>
    <w:p w14:paraId="091FC00A" w14:textId="276E3C0D" w:rsidR="00063C1D" w:rsidRPr="00006491" w:rsidRDefault="00063C1D" w:rsidP="00006491">
      <w:pPr>
        <w:autoSpaceDE w:val="0"/>
        <w:autoSpaceDN w:val="0"/>
        <w:adjustRightInd w:val="0"/>
        <w:snapToGrid w:val="0"/>
        <w:ind w:left="851"/>
        <w:jc w:val="both"/>
        <w:rPr>
          <w:sz w:val="20"/>
          <w:szCs w:val="20"/>
          <w:lang w:eastAsia="en-US"/>
        </w:rPr>
      </w:pPr>
      <w:r w:rsidRPr="00006491">
        <w:rPr>
          <w:sz w:val="20"/>
          <w:szCs w:val="20"/>
          <w:lang w:eastAsia="en-US"/>
        </w:rPr>
        <w:t>Banka, Türkiye’de mevcut iş kanunlarına göre, emeklilik veya istifa ve İş Kanunu’nda belirtilen davranışlar</w:t>
      </w:r>
      <w:r>
        <w:rPr>
          <w:sz w:val="20"/>
          <w:szCs w:val="20"/>
          <w:lang w:eastAsia="en-US"/>
        </w:rPr>
        <w:t xml:space="preserve"> </w:t>
      </w:r>
      <w:r w:rsidRPr="00006491">
        <w:rPr>
          <w:sz w:val="20"/>
          <w:szCs w:val="20"/>
          <w:lang w:eastAsia="en-US"/>
        </w:rPr>
        <w:t>dışındaki nedenlerle işine son verilen çalışanlara belirli bir toplu ödeme yapmakla yükümlüdür. Kıdem tazminatı</w:t>
      </w:r>
      <w:r>
        <w:rPr>
          <w:sz w:val="20"/>
          <w:szCs w:val="20"/>
          <w:lang w:eastAsia="en-US"/>
        </w:rPr>
        <w:t xml:space="preserve"> </w:t>
      </w:r>
      <w:r w:rsidRPr="00006491">
        <w:rPr>
          <w:sz w:val="20"/>
          <w:szCs w:val="20"/>
          <w:lang w:eastAsia="en-US"/>
        </w:rPr>
        <w:t xml:space="preserve">karşılığı, bu kanun kapsamında oluşması muhtemel yükümlülüğün, belirli </w:t>
      </w:r>
      <w:proofErr w:type="spellStart"/>
      <w:r w:rsidRPr="00006491">
        <w:rPr>
          <w:sz w:val="20"/>
          <w:szCs w:val="20"/>
          <w:lang w:eastAsia="en-US"/>
        </w:rPr>
        <w:t>aktüeryal</w:t>
      </w:r>
      <w:proofErr w:type="spellEnd"/>
      <w:r w:rsidRPr="00006491">
        <w:rPr>
          <w:sz w:val="20"/>
          <w:szCs w:val="20"/>
          <w:lang w:eastAsia="en-US"/>
        </w:rPr>
        <w:t xml:space="preserve"> tahminler kullanılarak</w:t>
      </w:r>
      <w:r>
        <w:rPr>
          <w:sz w:val="20"/>
          <w:szCs w:val="20"/>
          <w:lang w:eastAsia="en-US"/>
        </w:rPr>
        <w:t xml:space="preserve"> </w:t>
      </w:r>
      <w:r w:rsidRPr="00006491">
        <w:rPr>
          <w:sz w:val="20"/>
          <w:szCs w:val="20"/>
          <w:lang w:eastAsia="en-US"/>
        </w:rPr>
        <w:t xml:space="preserve">bugünkü değeri üzerinden hesaplanmakta ve finansal tablolara yansıtılmaktadır. </w:t>
      </w:r>
      <w:proofErr w:type="spellStart"/>
      <w:r w:rsidRPr="00006491">
        <w:rPr>
          <w:sz w:val="20"/>
          <w:szCs w:val="20"/>
          <w:lang w:eastAsia="en-US"/>
        </w:rPr>
        <w:t>Aktüeryal</w:t>
      </w:r>
      <w:proofErr w:type="spellEnd"/>
      <w:r w:rsidRPr="00006491">
        <w:rPr>
          <w:sz w:val="20"/>
          <w:szCs w:val="20"/>
          <w:lang w:eastAsia="en-US"/>
        </w:rPr>
        <w:t xml:space="preserve"> kayıp ve kazançlar,</w:t>
      </w:r>
      <w:r>
        <w:rPr>
          <w:sz w:val="20"/>
          <w:szCs w:val="20"/>
          <w:lang w:eastAsia="en-US"/>
        </w:rPr>
        <w:t xml:space="preserve"> </w:t>
      </w:r>
      <w:r w:rsidRPr="00006491">
        <w:rPr>
          <w:sz w:val="20"/>
          <w:szCs w:val="20"/>
          <w:lang w:eastAsia="en-US"/>
        </w:rPr>
        <w:t>“TMS 19 - Çalışanlara Sağlanan Faydalar” uyarınca özkaynaklar altında muhasebeleştirilmiştir.</w:t>
      </w:r>
    </w:p>
    <w:p w14:paraId="3FAAFCA7" w14:textId="77777777" w:rsidR="00063C1D" w:rsidRDefault="00063C1D" w:rsidP="00063C1D">
      <w:pPr>
        <w:ind w:left="851" w:right="142"/>
        <w:jc w:val="both"/>
        <w:rPr>
          <w:sz w:val="20"/>
          <w:szCs w:val="20"/>
          <w:lang w:eastAsia="en-US"/>
        </w:rPr>
      </w:pPr>
    </w:p>
    <w:p w14:paraId="175B3F4D" w14:textId="71432B0F" w:rsidR="00063C1D" w:rsidRPr="00006491" w:rsidRDefault="00063C1D" w:rsidP="00006491">
      <w:pPr>
        <w:pStyle w:val="BodyTextIndent"/>
        <w:ind w:left="851" w:firstLine="567"/>
        <w:rPr>
          <w:sz w:val="20"/>
          <w:szCs w:val="20"/>
        </w:rPr>
      </w:pPr>
      <w:r w:rsidRPr="00006491">
        <w:rPr>
          <w:sz w:val="20"/>
          <w:szCs w:val="20"/>
        </w:rPr>
        <w:t>İzin ücreti yükümlülüğü, tüm personelin kullandığı izinlerin, her yıl kanunen hak edilen izin süresinden düşülmesi suretiyle bulunan kullanılmayan izin gün sayısının kümülatif toplamı üzerinden hesaplanmaktadır.</w:t>
      </w:r>
    </w:p>
    <w:p w14:paraId="4143A261" w14:textId="77777777" w:rsidR="00BD43A2" w:rsidRDefault="00BD43A2" w:rsidP="00063C1D">
      <w:pPr>
        <w:pStyle w:val="BodyTextIndent"/>
        <w:ind w:firstLine="0"/>
        <w:rPr>
          <w:b/>
          <w:iCs/>
          <w:sz w:val="20"/>
          <w:szCs w:val="20"/>
        </w:rPr>
      </w:pPr>
      <w:r>
        <w:rPr>
          <w:b/>
          <w:iCs/>
          <w:sz w:val="20"/>
          <w:szCs w:val="20"/>
        </w:rPr>
        <w:tab/>
      </w:r>
      <w:r>
        <w:rPr>
          <w:b/>
          <w:iCs/>
          <w:sz w:val="20"/>
          <w:szCs w:val="20"/>
        </w:rPr>
        <w:tab/>
      </w:r>
    </w:p>
    <w:p w14:paraId="1DE446A6" w14:textId="77777777" w:rsidR="00BD43A2" w:rsidRDefault="00BD43A2" w:rsidP="00BD43A2">
      <w:pPr>
        <w:pStyle w:val="BodyText"/>
        <w:tabs>
          <w:tab w:val="clear" w:pos="0"/>
          <w:tab w:val="clear" w:pos="567"/>
        </w:tabs>
        <w:ind w:left="851" w:right="142"/>
        <w:rPr>
          <w:b/>
          <w:color w:val="auto"/>
          <w:sz w:val="20"/>
        </w:rPr>
      </w:pPr>
      <w:r>
        <w:rPr>
          <w:b/>
          <w:color w:val="auto"/>
          <w:sz w:val="20"/>
        </w:rPr>
        <w:t>T.C. Ziraat Bankası ve T. Halk Bankası Mensupları Emekli ve Yardım Sandığı (TZHEMSAN) Vakfı Yükümlülüğü</w:t>
      </w:r>
    </w:p>
    <w:p w14:paraId="189EF534" w14:textId="1D4C0DCE" w:rsidR="00063C1D" w:rsidRDefault="00063C1D" w:rsidP="00063C1D">
      <w:pPr>
        <w:pStyle w:val="BodyTextIndent"/>
        <w:ind w:firstLine="0"/>
        <w:rPr>
          <w:b/>
          <w:iCs/>
          <w:sz w:val="20"/>
          <w:szCs w:val="20"/>
        </w:rPr>
      </w:pPr>
    </w:p>
    <w:p w14:paraId="2AD6FE19" w14:textId="77777777" w:rsidR="00BD43A2" w:rsidRPr="00F77F2E" w:rsidRDefault="00BD43A2" w:rsidP="00BD43A2">
      <w:pPr>
        <w:ind w:left="851"/>
        <w:jc w:val="both"/>
        <w:rPr>
          <w:sz w:val="20"/>
          <w:szCs w:val="20"/>
          <w:lang w:eastAsia="en-US"/>
        </w:rPr>
      </w:pPr>
      <w:r w:rsidRPr="00F77F2E">
        <w:rPr>
          <w:sz w:val="20"/>
          <w:szCs w:val="20"/>
          <w:lang w:eastAsia="en-US"/>
        </w:rPr>
        <w:t xml:space="preserve">Bazı Banka çalışanlarının üyesi bulunduğu T.C. Ziraat Bankası ve T. Halk Bankası Mensupları Emekli ve Yardım Sandığı Vakfı (“Sandık”), 506 sayılı Sosyal Sigortalar Kanunu’nun geçici 20. maddesine göre kurulmuştur. Sosyal Sigortalar Kanunu kapsamında kurulmuş olan Banka sandıklarının, 5411 sayılı Bankacılık Kanunu’nun Geçici 23. maddesi ile Kanun’un yayımını izleyen üç yıl içinde SSK’ya devredilmesine hükmedilmiş, 30 Kasım 2006 tarih ve 2006/11345 sayılı Bakanlar Kurulu Kararıyla da devre ilişkin usul ve esaslar belirlenmiştir. Ancak Anayasa Mahkemesi’nin 31 Mart 2007 tarih, 26479 sayılı Resmi </w:t>
      </w:r>
      <w:proofErr w:type="spellStart"/>
      <w:r w:rsidRPr="00F77F2E">
        <w:rPr>
          <w:sz w:val="20"/>
          <w:szCs w:val="20"/>
          <w:lang w:eastAsia="en-US"/>
        </w:rPr>
        <w:t>Gazete’de</w:t>
      </w:r>
      <w:proofErr w:type="spellEnd"/>
      <w:r w:rsidRPr="00F77F2E">
        <w:rPr>
          <w:sz w:val="20"/>
          <w:szCs w:val="20"/>
          <w:lang w:eastAsia="en-US"/>
        </w:rPr>
        <w:t xml:space="preserve"> yayımlanan E.2005/139, K.2007/13 ve K.2007/33 sayılı kararıyla Emekli Sandıklarının Sosyal Güvenlik Kurumu’na (“SGK”) devrine imkan sağlayan 5411 sayılı Bankacılık Kanunu’nun 23’üncü maddesinin geçici 1’inci maddesinin 1’inci fıkrası iptal edilmiştir. </w:t>
      </w:r>
    </w:p>
    <w:p w14:paraId="2501F511" w14:textId="77777777" w:rsidR="00BD43A2" w:rsidRDefault="00BD43A2" w:rsidP="00063C1D">
      <w:pPr>
        <w:pStyle w:val="BodyTextIndent"/>
        <w:ind w:firstLine="0"/>
        <w:rPr>
          <w:b/>
          <w:iCs/>
          <w:sz w:val="20"/>
          <w:szCs w:val="20"/>
        </w:rPr>
      </w:pPr>
      <w:r>
        <w:rPr>
          <w:b/>
          <w:iCs/>
          <w:sz w:val="20"/>
          <w:szCs w:val="20"/>
        </w:rPr>
        <w:tab/>
      </w:r>
      <w:r>
        <w:rPr>
          <w:b/>
          <w:iCs/>
          <w:sz w:val="20"/>
          <w:szCs w:val="20"/>
        </w:rPr>
        <w:tab/>
      </w:r>
    </w:p>
    <w:p w14:paraId="09BA623E" w14:textId="6D47622C" w:rsidR="00BD43A2" w:rsidRDefault="00BD43A2" w:rsidP="00006491">
      <w:pPr>
        <w:ind w:left="851"/>
        <w:jc w:val="both"/>
        <w:rPr>
          <w:b/>
          <w:iCs/>
          <w:sz w:val="20"/>
          <w:szCs w:val="20"/>
        </w:rPr>
      </w:pPr>
      <w:r w:rsidRPr="00F77F2E">
        <w:rPr>
          <w:sz w:val="20"/>
          <w:szCs w:val="20"/>
          <w:lang w:eastAsia="en-US"/>
        </w:rPr>
        <w:t xml:space="preserve">Anayasa Mahkemesi’nin iptale ilişkin gerekçeli kararının yayınlanmasının hemen akabinde Türkiye Büyük Millet Meclisi (“TBMM”) banka sandık iştirakçilerinin SGK’ya devredilmesini öngören yeni yasal düzenlemeler üzerinde çalışmaya başlamış ve 17 Nisan 2008 tarihinde 5754 sayılı Sosyal Güvenlik Kanunu’nun (“Yeni Kanun”) devre ilişkin esasları düzenleyen ilgili maddeleri TBMM Genel Kurulu’nda kabul edilmiş ve 8 Mayıs 2008 tarih ve 26870 sayılı Resmi </w:t>
      </w:r>
      <w:proofErr w:type="spellStart"/>
      <w:r w:rsidRPr="00F77F2E">
        <w:rPr>
          <w:sz w:val="20"/>
          <w:szCs w:val="20"/>
          <w:lang w:eastAsia="en-US"/>
        </w:rPr>
        <w:t>Gazete’de</w:t>
      </w:r>
      <w:proofErr w:type="spellEnd"/>
      <w:r w:rsidRPr="00F77F2E">
        <w:rPr>
          <w:sz w:val="20"/>
          <w:szCs w:val="20"/>
          <w:lang w:eastAsia="en-US"/>
        </w:rPr>
        <w:t xml:space="preserve"> yayımlanarak yürürlüğe girmiştir.</w:t>
      </w:r>
      <w:r>
        <w:rPr>
          <w:b/>
          <w:iCs/>
          <w:sz w:val="20"/>
          <w:szCs w:val="20"/>
        </w:rPr>
        <w:br w:type="page"/>
      </w:r>
    </w:p>
    <w:p w14:paraId="40606FBE" w14:textId="77777777" w:rsidR="0066635B" w:rsidRPr="0033238B" w:rsidRDefault="0066635B" w:rsidP="0066635B">
      <w:pPr>
        <w:pStyle w:val="BodyTextIndent"/>
        <w:spacing w:line="230" w:lineRule="auto"/>
        <w:ind w:firstLine="0"/>
        <w:rPr>
          <w:b/>
          <w:sz w:val="20"/>
          <w:szCs w:val="20"/>
        </w:rPr>
      </w:pPr>
      <w:r w:rsidRPr="0033238B">
        <w:rPr>
          <w:b/>
          <w:sz w:val="20"/>
          <w:szCs w:val="20"/>
        </w:rPr>
        <w:lastRenderedPageBreak/>
        <w:t>Muhasebe politikaları (Devamı)</w:t>
      </w:r>
    </w:p>
    <w:p w14:paraId="66CA4286" w14:textId="77777777" w:rsidR="00340F68" w:rsidRPr="006C66B5" w:rsidRDefault="00340F68" w:rsidP="004D7CE7">
      <w:pPr>
        <w:pStyle w:val="BodyTextIndent"/>
        <w:ind w:left="851" w:firstLine="0"/>
        <w:rPr>
          <w:b/>
          <w:iCs/>
          <w:sz w:val="16"/>
          <w:szCs w:val="16"/>
        </w:rPr>
      </w:pPr>
    </w:p>
    <w:p w14:paraId="40C45AB1" w14:textId="3C77BCB2" w:rsidR="00BD43A2" w:rsidRDefault="00BD43A2" w:rsidP="00BD43A2">
      <w:pPr>
        <w:tabs>
          <w:tab w:val="left" w:pos="1134"/>
          <w:tab w:val="left" w:pos="1701"/>
          <w:tab w:val="left" w:pos="2268"/>
          <w:tab w:val="left" w:pos="2835"/>
          <w:tab w:val="left" w:pos="3402"/>
          <w:tab w:val="left" w:pos="3969"/>
          <w:tab w:val="left" w:pos="4536"/>
          <w:tab w:val="left" w:pos="5103"/>
          <w:tab w:val="left" w:pos="5670"/>
          <w:tab w:val="left" w:pos="6237"/>
          <w:tab w:val="left" w:pos="7020"/>
        </w:tabs>
        <w:ind w:left="851" w:hanging="851"/>
        <w:jc w:val="both"/>
        <w:rPr>
          <w:b/>
          <w:sz w:val="20"/>
          <w:szCs w:val="20"/>
        </w:rPr>
      </w:pPr>
      <w:r w:rsidRPr="0033238B">
        <w:rPr>
          <w:b/>
          <w:iCs/>
          <w:sz w:val="20"/>
          <w:szCs w:val="20"/>
        </w:rPr>
        <w:t>XV.</w:t>
      </w:r>
      <w:r w:rsidRPr="0033238B">
        <w:rPr>
          <w:b/>
          <w:iCs/>
          <w:sz w:val="20"/>
          <w:szCs w:val="20"/>
        </w:rPr>
        <w:tab/>
        <w:t>Çalışanların haklarına ilişkin yükümlülüklere ilişkin açıklamalar:</w:t>
      </w:r>
      <w:r w:rsidRPr="00BD43A2">
        <w:rPr>
          <w:b/>
          <w:sz w:val="20"/>
          <w:szCs w:val="20"/>
        </w:rPr>
        <w:t xml:space="preserve"> </w:t>
      </w:r>
      <w:r w:rsidRPr="0033238B">
        <w:rPr>
          <w:b/>
          <w:sz w:val="20"/>
          <w:szCs w:val="20"/>
        </w:rPr>
        <w:t>(Devamı)</w:t>
      </w:r>
    </w:p>
    <w:p w14:paraId="588ECA09" w14:textId="64DEB9B5" w:rsidR="00BD43A2" w:rsidRDefault="00BD43A2" w:rsidP="00BD43A2">
      <w:pPr>
        <w:tabs>
          <w:tab w:val="left" w:pos="1134"/>
          <w:tab w:val="left" w:pos="1701"/>
          <w:tab w:val="left" w:pos="2268"/>
          <w:tab w:val="left" w:pos="2835"/>
          <w:tab w:val="left" w:pos="3402"/>
          <w:tab w:val="left" w:pos="3969"/>
          <w:tab w:val="left" w:pos="4536"/>
          <w:tab w:val="left" w:pos="5103"/>
          <w:tab w:val="left" w:pos="5670"/>
          <w:tab w:val="left" w:pos="6237"/>
          <w:tab w:val="left" w:pos="7020"/>
        </w:tabs>
        <w:ind w:left="851" w:hanging="851"/>
        <w:jc w:val="both"/>
        <w:rPr>
          <w:b/>
          <w:sz w:val="20"/>
          <w:szCs w:val="20"/>
        </w:rPr>
      </w:pPr>
    </w:p>
    <w:p w14:paraId="08BC855C" w14:textId="1396EA56" w:rsidR="00BD43A2" w:rsidRDefault="00BD43A2" w:rsidP="00BD43A2">
      <w:pPr>
        <w:pStyle w:val="BodyText"/>
        <w:tabs>
          <w:tab w:val="clear" w:pos="0"/>
          <w:tab w:val="clear" w:pos="567"/>
        </w:tabs>
        <w:ind w:left="851" w:right="142"/>
        <w:rPr>
          <w:b/>
          <w:color w:val="auto"/>
          <w:sz w:val="20"/>
        </w:rPr>
      </w:pPr>
      <w:r>
        <w:rPr>
          <w:b/>
          <w:color w:val="auto"/>
          <w:sz w:val="20"/>
        </w:rPr>
        <w:t xml:space="preserve">T.C. Ziraat Bankası ve T. Halk Bankası Mensupları Emekli ve Yardım Sandığı (TZHEMSAN) Vakfı Yükümlülüğü </w:t>
      </w:r>
      <w:r w:rsidRPr="00006491">
        <w:rPr>
          <w:b/>
          <w:color w:val="auto"/>
          <w:sz w:val="20"/>
        </w:rPr>
        <w:t>(Devamı)</w:t>
      </w:r>
    </w:p>
    <w:p w14:paraId="4A0E9A48" w14:textId="1AC73FDD" w:rsidR="00BD43A2" w:rsidRDefault="00BD43A2" w:rsidP="00BD43A2">
      <w:pPr>
        <w:pStyle w:val="BodyText"/>
        <w:tabs>
          <w:tab w:val="clear" w:pos="0"/>
          <w:tab w:val="clear" w:pos="567"/>
        </w:tabs>
        <w:ind w:left="851" w:right="142"/>
        <w:rPr>
          <w:b/>
          <w:color w:val="auto"/>
          <w:sz w:val="20"/>
        </w:rPr>
      </w:pPr>
    </w:p>
    <w:p w14:paraId="6AA9A782" w14:textId="77777777" w:rsidR="00BD43A2" w:rsidRPr="00006491" w:rsidRDefault="00BD43A2" w:rsidP="00BD43A2">
      <w:pPr>
        <w:spacing w:line="220" w:lineRule="auto"/>
        <w:ind w:left="851" w:right="142"/>
        <w:jc w:val="both"/>
        <w:rPr>
          <w:sz w:val="20"/>
          <w:szCs w:val="20"/>
          <w:lang w:eastAsia="en-US"/>
        </w:rPr>
      </w:pPr>
      <w:r w:rsidRPr="00006491">
        <w:rPr>
          <w:sz w:val="20"/>
          <w:szCs w:val="20"/>
          <w:lang w:eastAsia="en-US"/>
        </w:rPr>
        <w:t xml:space="preserve">Yeni Kanun ile Banka sandıklarının iştirakçileri ve aylık veya gelir bağlanmış olanlar ve bunların hak sahiplerinin herhangi bir işleme gerek kalmaksızın ilgili maddenin yayımı tarihinden itibaren üç yıl içinde SGK’ya devredilmesi ve bu Kanun kapsamına alınması, üç yıllık devir süresinin Bakanlar Kurulu kararı ile en fazla iki yıl uzatılabileceği hüküm altına alınmıştır. Söz konusu kanunda, devir tarihi itibarıyla devredilen kişilerle ilgili olarak, sandıkların anılan Kanun kapsamındaki sigorta kolları itibarıyla gelir ve giderleri dikkate alınarak yükümlülüğünün peşin değerinin hesaplanacağı ve peşin değerin </w:t>
      </w:r>
      <w:proofErr w:type="spellStart"/>
      <w:r w:rsidRPr="00006491">
        <w:rPr>
          <w:sz w:val="20"/>
          <w:szCs w:val="20"/>
          <w:lang w:eastAsia="en-US"/>
        </w:rPr>
        <w:t>aktüeryal</w:t>
      </w:r>
      <w:proofErr w:type="spellEnd"/>
      <w:r w:rsidRPr="00006491">
        <w:rPr>
          <w:sz w:val="20"/>
          <w:szCs w:val="20"/>
          <w:lang w:eastAsia="en-US"/>
        </w:rPr>
        <w:t xml:space="preserve"> hesabında kullanılacak teknik faiz oranının %9,80 olarak esas alınacağı, ayrıca sandık iştirakçileri ile aylık ve/veya gelir bağlanmış olanlar ve bunların hak sahiplerinin SGK’ya devrinden sonra bu kişilerin tabi oldukları vakıf senedinde bulunmasına rağmen karşılanmayan diğer sosyal hakları ve ödemelerinin, sandıklar ve sandık iştirakçilerini istihdam eden kuruluşlarca karşılanmaya devam edileceği hususlarına yer verilmiştir.</w:t>
      </w:r>
    </w:p>
    <w:p w14:paraId="098C0876" w14:textId="77777777" w:rsidR="00BD43A2" w:rsidRPr="00006491" w:rsidRDefault="00BD43A2" w:rsidP="00BD43A2">
      <w:pPr>
        <w:spacing w:line="220" w:lineRule="auto"/>
        <w:ind w:left="851" w:right="142"/>
        <w:jc w:val="both"/>
        <w:rPr>
          <w:sz w:val="20"/>
          <w:szCs w:val="20"/>
          <w:lang w:eastAsia="en-US"/>
        </w:rPr>
      </w:pPr>
    </w:p>
    <w:p w14:paraId="315C9AA5" w14:textId="47FCEBEB" w:rsidR="00BD43A2" w:rsidRPr="00006491" w:rsidRDefault="00BD43A2" w:rsidP="00BD43A2">
      <w:pPr>
        <w:spacing w:line="220" w:lineRule="auto"/>
        <w:ind w:left="851" w:right="142"/>
        <w:jc w:val="both"/>
        <w:rPr>
          <w:sz w:val="20"/>
          <w:szCs w:val="20"/>
          <w:lang w:eastAsia="en-US"/>
        </w:rPr>
      </w:pPr>
      <w:r w:rsidRPr="00006491">
        <w:rPr>
          <w:sz w:val="20"/>
          <w:szCs w:val="20"/>
          <w:lang w:eastAsia="en-US"/>
        </w:rPr>
        <w:t>Bankacılık Kanunu’nun 58’inci ve Geçici 7’nci maddeleri uyarınca bankaların 1 Ocak 2008 tarihinden itibaren söz konusu sandıkların açıklarının kapatılması için artık kaynak aktaramayacaklarına ilişkin hükmü yukarıda belirtilen kanun kapsamında 5 yıla kadar ertelenmiştir.</w:t>
      </w:r>
      <w:r>
        <w:rPr>
          <w:sz w:val="20"/>
          <w:szCs w:val="20"/>
          <w:lang w:eastAsia="en-US"/>
        </w:rPr>
        <w:t xml:space="preserve"> </w:t>
      </w:r>
      <w:r w:rsidRPr="00006491">
        <w:rPr>
          <w:sz w:val="20"/>
          <w:szCs w:val="20"/>
          <w:lang w:eastAsia="en-US"/>
        </w:rPr>
        <w:t xml:space="preserve">9 Nisan 2011 tarih ve 27900 sayılı Resmi </w:t>
      </w:r>
      <w:proofErr w:type="spellStart"/>
      <w:r w:rsidRPr="00006491">
        <w:rPr>
          <w:sz w:val="20"/>
          <w:szCs w:val="20"/>
          <w:lang w:eastAsia="en-US"/>
        </w:rPr>
        <w:t>Gazete’de</w:t>
      </w:r>
      <w:proofErr w:type="spellEnd"/>
      <w:r w:rsidRPr="00006491">
        <w:rPr>
          <w:sz w:val="20"/>
          <w:szCs w:val="20"/>
          <w:lang w:eastAsia="en-US"/>
        </w:rPr>
        <w:t xml:space="preserve"> yayımlanan 2011/1559 sayılı Bakanlar Kurulu Kararı ile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devredilmesine ilişkin sürenin iki yıl uzatılması kararlaştırılmıştır.</w:t>
      </w:r>
    </w:p>
    <w:p w14:paraId="48A56CE7" w14:textId="77777777" w:rsidR="00BD43A2" w:rsidRPr="00006491" w:rsidRDefault="00BD43A2" w:rsidP="00BD43A2">
      <w:pPr>
        <w:spacing w:line="220" w:lineRule="auto"/>
        <w:ind w:left="851" w:right="142"/>
        <w:jc w:val="both"/>
        <w:rPr>
          <w:sz w:val="20"/>
          <w:szCs w:val="20"/>
          <w:lang w:eastAsia="en-US"/>
        </w:rPr>
      </w:pPr>
    </w:p>
    <w:p w14:paraId="6ECD152F" w14:textId="33BDB21D" w:rsidR="00BD43A2" w:rsidRPr="00006491" w:rsidRDefault="00BD43A2" w:rsidP="00BD43A2">
      <w:pPr>
        <w:spacing w:line="220" w:lineRule="auto"/>
        <w:ind w:left="851" w:right="142"/>
        <w:jc w:val="both"/>
        <w:rPr>
          <w:sz w:val="20"/>
          <w:szCs w:val="20"/>
          <w:lang w:eastAsia="en-US"/>
        </w:rPr>
      </w:pPr>
      <w:r w:rsidRPr="00006491">
        <w:rPr>
          <w:sz w:val="20"/>
          <w:szCs w:val="20"/>
          <w:lang w:eastAsia="en-US"/>
        </w:rPr>
        <w:t xml:space="preserve">Diğer taraftan, 8 Mart 2012 tarih ve 28227 sayılı Resmi </w:t>
      </w:r>
      <w:proofErr w:type="spellStart"/>
      <w:r w:rsidRPr="00006491">
        <w:rPr>
          <w:sz w:val="20"/>
          <w:szCs w:val="20"/>
          <w:lang w:eastAsia="en-US"/>
        </w:rPr>
        <w:t>Gazete’de</w:t>
      </w:r>
      <w:proofErr w:type="spellEnd"/>
      <w:r w:rsidRPr="00006491">
        <w:rPr>
          <w:sz w:val="20"/>
          <w:szCs w:val="20"/>
          <w:lang w:eastAsia="en-US"/>
        </w:rPr>
        <w:t xml:space="preserve"> yayımlanan Sosyal Sigortalar ve Genel Sağlık Sigortası Kanununda Değişiklik Yapılmasına Dair 6283 sayılı Kanun ile 5510 sayılı Kanunun geçici 20’nci maddesinin birinci fıkrasının ikinci cümlesinde yer alan “iki yıl” ibaresi “dört yıl” şeklinde değiştirilmiştir.</w:t>
      </w:r>
      <w:r>
        <w:rPr>
          <w:sz w:val="20"/>
          <w:szCs w:val="20"/>
          <w:lang w:eastAsia="en-US"/>
        </w:rPr>
        <w:t xml:space="preserve"> </w:t>
      </w:r>
      <w:r w:rsidRPr="00006491">
        <w:rPr>
          <w:sz w:val="20"/>
          <w:szCs w:val="20"/>
          <w:lang w:eastAsia="en-US"/>
        </w:rPr>
        <w:t xml:space="preserve">30 Nisan 2014 tarih ve 28987 sayılı Resmi </w:t>
      </w:r>
      <w:proofErr w:type="spellStart"/>
      <w:r w:rsidRPr="00006491">
        <w:rPr>
          <w:sz w:val="20"/>
          <w:szCs w:val="20"/>
          <w:lang w:eastAsia="en-US"/>
        </w:rPr>
        <w:t>Gazete’de</w:t>
      </w:r>
      <w:proofErr w:type="spellEnd"/>
      <w:r w:rsidRPr="00006491">
        <w:rPr>
          <w:sz w:val="20"/>
          <w:szCs w:val="20"/>
          <w:lang w:eastAsia="en-US"/>
        </w:rPr>
        <w:t xml:space="preserve"> yayımlanan 2014/6042 sayılı Bakanlar Kurulu Kararı ile söz konusu sandıkların iştirakçileri ile aylık veya gelir bağlanmış olanlar ile bunların hak sahiplerinin Sosyal Güvenlik Kurumuna devredilmesine ilişkin sürenin bir yıl uzatılması kararlaştırılmıştır.</w:t>
      </w:r>
    </w:p>
    <w:p w14:paraId="4CB2B079" w14:textId="77777777" w:rsidR="00BD43A2" w:rsidRPr="00006491" w:rsidRDefault="00BD43A2" w:rsidP="00BD43A2">
      <w:pPr>
        <w:spacing w:line="220" w:lineRule="auto"/>
        <w:ind w:left="851" w:right="142"/>
        <w:jc w:val="both"/>
        <w:rPr>
          <w:sz w:val="20"/>
          <w:szCs w:val="20"/>
          <w:lang w:eastAsia="en-US"/>
        </w:rPr>
      </w:pPr>
    </w:p>
    <w:p w14:paraId="7E28EA4B" w14:textId="77777777" w:rsidR="00BD43A2" w:rsidRPr="00006491" w:rsidRDefault="00BD43A2" w:rsidP="00BD43A2">
      <w:pPr>
        <w:spacing w:line="220" w:lineRule="auto"/>
        <w:ind w:left="851" w:right="142"/>
        <w:jc w:val="both"/>
        <w:rPr>
          <w:sz w:val="20"/>
          <w:szCs w:val="20"/>
          <w:lang w:eastAsia="en-US"/>
        </w:rPr>
      </w:pPr>
      <w:r w:rsidRPr="00006491">
        <w:rPr>
          <w:sz w:val="20"/>
          <w:szCs w:val="20"/>
          <w:lang w:eastAsia="en-US"/>
        </w:rPr>
        <w:t xml:space="preserve">Son olarak; 23 Nisan 2015 tarihli Resmi </w:t>
      </w:r>
      <w:proofErr w:type="spellStart"/>
      <w:r w:rsidRPr="00006491">
        <w:rPr>
          <w:sz w:val="20"/>
          <w:szCs w:val="20"/>
          <w:lang w:eastAsia="en-US"/>
        </w:rPr>
        <w:t>Gazete’de</w:t>
      </w:r>
      <w:proofErr w:type="spellEnd"/>
      <w:r w:rsidRPr="00006491">
        <w:rPr>
          <w:sz w:val="20"/>
          <w:szCs w:val="20"/>
          <w:lang w:eastAsia="en-US"/>
        </w:rPr>
        <w:t xml:space="preserve"> yayımlanan 6645 sayılı yasanın 51. maddesi ile Banka ve Sigorta Sandıklarının SGK’ya devri ile ilgili 5510 sayılı yasanın geçici 20. maddesinin </w:t>
      </w:r>
      <w:r w:rsidRPr="00006491">
        <w:rPr>
          <w:sz w:val="20"/>
          <w:szCs w:val="20"/>
          <w:lang w:eastAsia="en-US"/>
        </w:rPr>
        <w:br/>
        <w:t xml:space="preserve">1. fıkrası;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devir tarihini belirlemeye Bakanlar Kurulu yetkilidir. Devir tarihi itibarıyla sandık iştirakçileri bu kanunun 4’üncü maddesinin birinci fıkrasının (a) bendi kapsamında sigortalı sayılırlar.” şeklinde değiştirilmiştir. Böylece, yapılan değişiklik ile süre sınırlaması getirilmeden sandıkların SGK’ya devir tarihini belirleme yetkisi Bakanlar Kurulu’na verilmiştir. Bakanlar Kurulu’nun 24 Şubat 2014 tarihli kararına istinaden; devir dönemi olarak Mayıs 2015 belirlenmiştir. 23 Nisan 2015 tarih ve 29335 sayılı Resmi </w:t>
      </w:r>
      <w:proofErr w:type="spellStart"/>
      <w:r w:rsidRPr="00006491">
        <w:rPr>
          <w:sz w:val="20"/>
          <w:szCs w:val="20"/>
          <w:lang w:eastAsia="en-US"/>
        </w:rPr>
        <w:t>Gazete’de</w:t>
      </w:r>
      <w:proofErr w:type="spellEnd"/>
      <w:r w:rsidRPr="00006491">
        <w:rPr>
          <w:sz w:val="20"/>
          <w:szCs w:val="20"/>
          <w:lang w:eastAsia="en-US"/>
        </w:rPr>
        <w:t xml:space="preserve"> yayımlanan 6645 sayılı İş Sağlığı ve Güvenliği Kanunu ile Bazı Kanun ve Kanun Hükmünde Kararnamelerde Değişiklik Yapılmasına Dair Kanun ile 5510 sayılı Kanun’un geçici 20. maddesinin birinci fıkrasında yapılan son değişiklik sonucunda; devir tarihini belirlemeye Bakanlar Kurulu, 9 Temmuz 2018 tarih 30473 sayılı mükerrer Resmi </w:t>
      </w:r>
      <w:proofErr w:type="spellStart"/>
      <w:r w:rsidRPr="00006491">
        <w:rPr>
          <w:sz w:val="20"/>
          <w:szCs w:val="20"/>
          <w:lang w:eastAsia="en-US"/>
        </w:rPr>
        <w:t>Gazete’de</w:t>
      </w:r>
      <w:proofErr w:type="spellEnd"/>
      <w:r w:rsidRPr="00006491">
        <w:rPr>
          <w:sz w:val="20"/>
          <w:szCs w:val="20"/>
          <w:lang w:eastAsia="en-US"/>
        </w:rPr>
        <w:t xml:space="preserve"> ise devir tarihini belirlemeye Cumhurbaşkanı yetkili kılınmıştır.</w:t>
      </w:r>
    </w:p>
    <w:p w14:paraId="02B1455F" w14:textId="77777777" w:rsidR="00BD43A2" w:rsidRPr="00006491" w:rsidRDefault="00BD43A2" w:rsidP="00BD43A2">
      <w:pPr>
        <w:spacing w:line="220" w:lineRule="auto"/>
        <w:rPr>
          <w:sz w:val="20"/>
          <w:szCs w:val="20"/>
          <w:lang w:eastAsia="en-US"/>
        </w:rPr>
      </w:pPr>
    </w:p>
    <w:p w14:paraId="6A535373" w14:textId="1C4C2C59" w:rsidR="00BD43A2" w:rsidRPr="00006491" w:rsidRDefault="00BD43A2" w:rsidP="00BD43A2">
      <w:pPr>
        <w:ind w:left="851"/>
        <w:jc w:val="both"/>
        <w:rPr>
          <w:sz w:val="20"/>
          <w:szCs w:val="20"/>
          <w:lang w:eastAsia="en-US"/>
        </w:rPr>
      </w:pPr>
      <w:r w:rsidRPr="00006491">
        <w:rPr>
          <w:sz w:val="20"/>
          <w:szCs w:val="20"/>
          <w:lang w:eastAsia="en-US"/>
        </w:rPr>
        <w:t xml:space="preserve">Yeni Kanun çerçevesinde ve belirtilen </w:t>
      </w:r>
      <w:r w:rsidR="005F5092">
        <w:rPr>
          <w:sz w:val="20"/>
          <w:szCs w:val="20"/>
          <w:lang w:eastAsia="en-US"/>
        </w:rPr>
        <w:t xml:space="preserve">teknik </w:t>
      </w:r>
      <w:r w:rsidRPr="00006491">
        <w:rPr>
          <w:sz w:val="20"/>
          <w:szCs w:val="20"/>
          <w:lang w:eastAsia="en-US"/>
        </w:rPr>
        <w:t>oran olan %9,80 kullanılarak hazırlanan teknik bilanço raporlarına göre 31 Aralık 202</w:t>
      </w:r>
      <w:r w:rsidR="00FF7709">
        <w:rPr>
          <w:sz w:val="20"/>
          <w:szCs w:val="20"/>
          <w:lang w:eastAsia="en-US"/>
        </w:rPr>
        <w:t>2</w:t>
      </w:r>
      <w:r w:rsidRPr="00006491">
        <w:rPr>
          <w:sz w:val="20"/>
          <w:szCs w:val="20"/>
          <w:lang w:eastAsia="en-US"/>
        </w:rPr>
        <w:t xml:space="preserve"> tarihi itibarıyla söz konusu sandık için teknik açık oluşmadığı rapor edilmiştir. Banka’nın, sandıktan yapılan geri ödemeler veya gelecekte yapılacak katkılardaki azalışlar şeklinde ortaya çıkan ekonomik yararların bugünkü değerini elde etmeye yönelik yasal bir hakkı olmadığından dolayı, bilançosunda muhasebeleştirdiği bir varlık bulunmamaktadır.</w:t>
      </w:r>
      <w:r w:rsidRPr="00006491">
        <w:rPr>
          <w:sz w:val="20"/>
          <w:szCs w:val="20"/>
          <w:lang w:eastAsia="en-US"/>
        </w:rPr>
        <w:br w:type="page"/>
      </w:r>
    </w:p>
    <w:p w14:paraId="189F6533" w14:textId="77777777" w:rsidR="00D322E6" w:rsidRPr="0033238B" w:rsidRDefault="00D322E6" w:rsidP="00D322E6">
      <w:pPr>
        <w:pStyle w:val="BodyTextIndent"/>
        <w:spacing w:line="230" w:lineRule="auto"/>
        <w:ind w:firstLine="0"/>
        <w:rPr>
          <w:b/>
          <w:sz w:val="20"/>
          <w:szCs w:val="20"/>
        </w:rPr>
      </w:pPr>
      <w:r w:rsidRPr="0033238B">
        <w:rPr>
          <w:b/>
          <w:sz w:val="20"/>
          <w:szCs w:val="20"/>
        </w:rPr>
        <w:lastRenderedPageBreak/>
        <w:t>Muhasebe politikaları (Devamı)</w:t>
      </w:r>
    </w:p>
    <w:p w14:paraId="2CAFA41E" w14:textId="77777777" w:rsidR="00D322E6" w:rsidRDefault="00D322E6" w:rsidP="0066635B">
      <w:pPr>
        <w:pStyle w:val="BodyTextIndent"/>
        <w:ind w:left="851" w:hanging="851"/>
        <w:rPr>
          <w:b/>
          <w:iCs/>
          <w:sz w:val="20"/>
          <w:szCs w:val="20"/>
        </w:rPr>
      </w:pPr>
    </w:p>
    <w:p w14:paraId="380C17B1" w14:textId="76761FD2" w:rsidR="00632D27" w:rsidRPr="0033238B" w:rsidRDefault="00632D27" w:rsidP="0066635B">
      <w:pPr>
        <w:pStyle w:val="BodyTextIndent"/>
        <w:ind w:left="851" w:hanging="851"/>
        <w:rPr>
          <w:b/>
          <w:iCs/>
          <w:sz w:val="20"/>
          <w:szCs w:val="20"/>
        </w:rPr>
      </w:pPr>
      <w:r w:rsidRPr="0033238B">
        <w:rPr>
          <w:b/>
          <w:iCs/>
          <w:sz w:val="20"/>
          <w:szCs w:val="20"/>
        </w:rPr>
        <w:t>XVI.</w:t>
      </w:r>
      <w:r w:rsidRPr="0033238B">
        <w:rPr>
          <w:b/>
          <w:iCs/>
          <w:sz w:val="20"/>
          <w:szCs w:val="20"/>
        </w:rPr>
        <w:tab/>
        <w:t>Vergi uygulamalarına ilişkin açıklamalar:</w:t>
      </w:r>
    </w:p>
    <w:p w14:paraId="42F5C34F" w14:textId="77777777" w:rsidR="00632D27" w:rsidRPr="006C66B5" w:rsidRDefault="00632D27" w:rsidP="00D7463A">
      <w:pPr>
        <w:pStyle w:val="BodyTextIndent"/>
        <w:tabs>
          <w:tab w:val="left" w:pos="3366"/>
        </w:tabs>
        <w:ind w:left="851" w:firstLine="0"/>
        <w:rPr>
          <w:sz w:val="16"/>
          <w:szCs w:val="16"/>
        </w:rPr>
      </w:pPr>
    </w:p>
    <w:p w14:paraId="6AED7D74" w14:textId="77777777" w:rsidR="003801AA" w:rsidRPr="0033238B" w:rsidRDefault="003801AA" w:rsidP="00D7463A">
      <w:pPr>
        <w:pStyle w:val="BodyTextIndent"/>
        <w:ind w:left="851" w:firstLine="0"/>
        <w:rPr>
          <w:b/>
          <w:sz w:val="20"/>
          <w:szCs w:val="20"/>
        </w:rPr>
      </w:pPr>
      <w:r w:rsidRPr="0033238B">
        <w:rPr>
          <w:b/>
          <w:sz w:val="20"/>
          <w:szCs w:val="20"/>
        </w:rPr>
        <w:t xml:space="preserve">Cari vergi: </w:t>
      </w:r>
    </w:p>
    <w:p w14:paraId="33F2B145" w14:textId="77777777" w:rsidR="003801AA" w:rsidRPr="006C66B5" w:rsidRDefault="003801AA" w:rsidP="00D7463A">
      <w:pPr>
        <w:pStyle w:val="BodyTextIndent"/>
        <w:ind w:left="851" w:firstLine="0"/>
        <w:rPr>
          <w:b/>
          <w:sz w:val="16"/>
          <w:szCs w:val="16"/>
        </w:rPr>
      </w:pPr>
    </w:p>
    <w:p w14:paraId="3B5D2B10" w14:textId="2FE23FFF" w:rsidR="00D322E6" w:rsidRDefault="00D322E6" w:rsidP="00D322E6">
      <w:pPr>
        <w:autoSpaceDE w:val="0"/>
        <w:autoSpaceDN w:val="0"/>
        <w:spacing w:before="120" w:after="120"/>
        <w:ind w:left="840"/>
        <w:jc w:val="both"/>
        <w:rPr>
          <w:bCs/>
          <w:sz w:val="20"/>
          <w:szCs w:val="20"/>
        </w:rPr>
      </w:pPr>
      <w:r w:rsidRPr="00006491">
        <w:rPr>
          <w:bCs/>
          <w:sz w:val="20"/>
          <w:szCs w:val="20"/>
        </w:rPr>
        <w:t xml:space="preserve">31 Mart 2023 tarihi itibariyle finansal tablolarda Kurumlar vergisi oranı %25 olarak uygulanmıştır. 7394 sayılı yasanın 15 Nisan 2022 tarihli Resmi </w:t>
      </w:r>
      <w:proofErr w:type="spellStart"/>
      <w:r w:rsidRPr="00006491">
        <w:rPr>
          <w:bCs/>
          <w:sz w:val="20"/>
          <w:szCs w:val="20"/>
        </w:rPr>
        <w:t>Gazete’de</w:t>
      </w:r>
      <w:proofErr w:type="spellEnd"/>
      <w:r w:rsidRPr="00006491">
        <w:rPr>
          <w:bCs/>
          <w:sz w:val="20"/>
          <w:szCs w:val="20"/>
        </w:rPr>
        <w:t xml:space="preserve"> yayımlanması ile Bankalar, tüketici finans şirketleri, </w:t>
      </w:r>
      <w:proofErr w:type="spellStart"/>
      <w:r w:rsidRPr="00006491">
        <w:rPr>
          <w:bCs/>
          <w:sz w:val="20"/>
          <w:szCs w:val="20"/>
        </w:rPr>
        <w:t>faktoring</w:t>
      </w:r>
      <w:proofErr w:type="spellEnd"/>
      <w:r w:rsidRPr="00006491">
        <w:rPr>
          <w:bCs/>
          <w:sz w:val="20"/>
          <w:szCs w:val="20"/>
        </w:rPr>
        <w:t xml:space="preserve">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yükseltilmiştir.</w:t>
      </w:r>
    </w:p>
    <w:p w14:paraId="7ACCDF5D" w14:textId="77777777" w:rsidR="00D322E6" w:rsidRPr="00006491" w:rsidRDefault="00D322E6" w:rsidP="00006491">
      <w:pPr>
        <w:pStyle w:val="BodyText"/>
        <w:tabs>
          <w:tab w:val="clear" w:pos="0"/>
          <w:tab w:val="clear" w:pos="567"/>
          <w:tab w:val="clear" w:pos="720"/>
        </w:tabs>
        <w:spacing w:before="120" w:after="120"/>
        <w:ind w:left="854"/>
        <w:rPr>
          <w:bCs/>
          <w:color w:val="auto"/>
          <w:sz w:val="20"/>
          <w:lang w:eastAsia="tr-TR"/>
        </w:rPr>
      </w:pPr>
      <w:r w:rsidRPr="00006491">
        <w:rPr>
          <w:bCs/>
          <w:color w:val="auto"/>
          <w:sz w:val="20"/>
          <w:lang w:eastAsia="tr-TR"/>
        </w:rPr>
        <w:t>Türkiye’de yerleşik kurumlara ödenen kar paylarından (temettüler) stopaj yapılmaz. Bunların dışında kalan kişi ve kurumlara yapılan temettü ödemeleri %10 oranında stopaja tabidir. Karın sermayeye ilavesi kar dağıtımı sayılmaz ve stopaj uygulanmaz.</w:t>
      </w:r>
    </w:p>
    <w:p w14:paraId="708FCB10" w14:textId="77777777" w:rsidR="00D322E6" w:rsidRPr="00006491" w:rsidRDefault="00D322E6" w:rsidP="00006491">
      <w:pPr>
        <w:pStyle w:val="BodyText"/>
        <w:tabs>
          <w:tab w:val="clear" w:pos="0"/>
          <w:tab w:val="clear" w:pos="567"/>
          <w:tab w:val="clear" w:pos="720"/>
        </w:tabs>
        <w:spacing w:before="120" w:after="120"/>
        <w:ind w:left="854"/>
        <w:rPr>
          <w:bCs/>
          <w:color w:val="auto"/>
          <w:sz w:val="20"/>
          <w:lang w:eastAsia="tr-TR"/>
        </w:rPr>
      </w:pPr>
      <w:r w:rsidRPr="00006491">
        <w:rPr>
          <w:bCs/>
          <w:color w:val="auto"/>
          <w:sz w:val="20"/>
          <w:lang w:eastAsia="tr-TR"/>
        </w:rPr>
        <w:t>Kurumlar üçer aylık mali karları üzerinden cari oran ile geçici vergi hesaplar ve o dönemi izleyen ikinci ayın 17’nci gününe kadar beyan edilerek aynı günü akşamına kadar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576E16C7" w14:textId="77777777" w:rsidR="00D322E6" w:rsidRPr="00006491" w:rsidRDefault="00D322E6" w:rsidP="00006491">
      <w:pPr>
        <w:autoSpaceDE w:val="0"/>
        <w:autoSpaceDN w:val="0"/>
        <w:adjustRightInd w:val="0"/>
        <w:spacing w:before="120" w:after="120"/>
        <w:ind w:left="854"/>
        <w:jc w:val="both"/>
        <w:rPr>
          <w:bCs/>
          <w:sz w:val="20"/>
          <w:szCs w:val="20"/>
        </w:rPr>
      </w:pPr>
      <w:r w:rsidRPr="00006491">
        <w:rPr>
          <w:bCs/>
          <w:sz w:val="20"/>
          <w:szCs w:val="20"/>
        </w:rPr>
        <w:t>En az iki yıl süre ile elde tutulan iştirak hisseler ile gayrimenkullerin satışından doğan kârların gayrimenkuller için %50’si, iştirakler için ise %75’i Kurumlar Vergisi Kanunu’nda öngörüldüğü şekilde sermayeye eklenmesi veya 5 yıl süreyle pasifte özel bir fon hesabında tutulması şartı ile vergiden istisnadır.</w:t>
      </w:r>
    </w:p>
    <w:p w14:paraId="6812303D" w14:textId="77777777" w:rsidR="00D322E6" w:rsidRPr="00006491" w:rsidRDefault="00D322E6" w:rsidP="00006491">
      <w:pPr>
        <w:pStyle w:val="BodyText"/>
        <w:tabs>
          <w:tab w:val="clear" w:pos="0"/>
          <w:tab w:val="clear" w:pos="567"/>
          <w:tab w:val="clear" w:pos="720"/>
        </w:tabs>
        <w:spacing w:before="120" w:after="120"/>
        <w:ind w:left="826"/>
        <w:rPr>
          <w:bCs/>
          <w:color w:val="auto"/>
          <w:sz w:val="20"/>
          <w:lang w:eastAsia="tr-TR"/>
        </w:rPr>
      </w:pPr>
      <w:r w:rsidRPr="00006491">
        <w:rPr>
          <w:bCs/>
          <w:color w:val="auto"/>
          <w:sz w:val="20"/>
          <w:lang w:eastAsia="tr-TR"/>
        </w:rPr>
        <w:t>Türk vergi mevzuatına göre beyanname üzerinde gösterilen mali zararlar 5 yılı aşmamak kaydıyla dönem kurum kazancından indirilebilirler. Ancak, mali zararlar, geçmiş yıl karlarından mahsup edilemez.</w:t>
      </w:r>
    </w:p>
    <w:p w14:paraId="1CD185AE" w14:textId="77777777" w:rsidR="00D322E6" w:rsidRPr="00006491" w:rsidRDefault="00D322E6" w:rsidP="00006491">
      <w:pPr>
        <w:pStyle w:val="BodyTextIndent"/>
        <w:spacing w:before="120" w:after="120"/>
        <w:ind w:left="826" w:firstLine="0"/>
        <w:rPr>
          <w:bCs/>
          <w:sz w:val="20"/>
          <w:szCs w:val="20"/>
          <w:lang w:eastAsia="tr-TR"/>
        </w:rPr>
      </w:pPr>
      <w:r w:rsidRPr="00006491">
        <w:rPr>
          <w:bCs/>
          <w:sz w:val="20"/>
          <w:szCs w:val="20"/>
          <w:lang w:eastAsia="tr-TR"/>
        </w:rPr>
        <w:t>Türkiye’de ödenecek vergiler konusunda vergi otoritesi ile mutabakat sağlamak gibi bir uygulama bulunmamaktadır. Kurumlar vergisi beyannameleri hesap döneminin kapandığı ayı takip eden dördüncü ayın son günü akşamına kadar bağlı bulunulan vergi dairesine verilir. Bununla beraber, vergi incelemesine yetkili makamlar cari dönemden önceki beş yıl zarfında muhasebe kayıtlarını inceleyebilir ve hatalı işlem tespit edilirse ödenecek vergi miktarları değişebilir, sektörel incelemeler yapılabilir.</w:t>
      </w:r>
    </w:p>
    <w:p w14:paraId="4D6F8005" w14:textId="14DFFB50" w:rsidR="00D322E6" w:rsidRPr="00D322E6" w:rsidRDefault="00D322E6" w:rsidP="00006491">
      <w:pPr>
        <w:autoSpaceDE w:val="0"/>
        <w:autoSpaceDN w:val="0"/>
        <w:spacing w:before="120" w:after="120"/>
        <w:ind w:left="826"/>
        <w:jc w:val="both"/>
        <w:rPr>
          <w:bCs/>
          <w:sz w:val="20"/>
          <w:szCs w:val="20"/>
        </w:rPr>
      </w:pPr>
      <w:r w:rsidRPr="00D322E6">
        <w:rPr>
          <w:bCs/>
          <w:sz w:val="20"/>
          <w:szCs w:val="20"/>
        </w:rPr>
        <w:t>Vergi Usul Kanunu (VUK)’un mükerrer 298/A maddesi uyarınca mali tablolarda yer alan parasal olmayan</w:t>
      </w:r>
      <w:r>
        <w:rPr>
          <w:bCs/>
          <w:sz w:val="20"/>
          <w:szCs w:val="20"/>
        </w:rPr>
        <w:t xml:space="preserve"> </w:t>
      </w:r>
      <w:r w:rsidRPr="00D322E6">
        <w:rPr>
          <w:bCs/>
          <w:sz w:val="20"/>
          <w:szCs w:val="20"/>
        </w:rPr>
        <w:t>kıymetlerin enflasyon düzeltmesine tabi tutulması gerekmekteydi. 29 Ocak 2022 tarih ve 31734 sayılı Resmi</w:t>
      </w:r>
      <w:r>
        <w:rPr>
          <w:bCs/>
          <w:sz w:val="20"/>
          <w:szCs w:val="20"/>
        </w:rPr>
        <w:t xml:space="preserve"> </w:t>
      </w:r>
      <w:proofErr w:type="spellStart"/>
      <w:r w:rsidRPr="00D322E6">
        <w:rPr>
          <w:bCs/>
          <w:sz w:val="20"/>
          <w:szCs w:val="20"/>
        </w:rPr>
        <w:t>Gazete’de</w:t>
      </w:r>
      <w:proofErr w:type="spellEnd"/>
      <w:r w:rsidRPr="00D322E6">
        <w:rPr>
          <w:bCs/>
          <w:sz w:val="20"/>
          <w:szCs w:val="20"/>
        </w:rPr>
        <w:t xml:space="preserve"> yayımlanarak yürürlüğe giren 7352 sayılı Kanun ile geçici vergi hesap dönemleri de dahil olmak üzere</w:t>
      </w:r>
      <w:r>
        <w:rPr>
          <w:bCs/>
          <w:sz w:val="20"/>
          <w:szCs w:val="20"/>
        </w:rPr>
        <w:t xml:space="preserve"> </w:t>
      </w:r>
      <w:r w:rsidRPr="00D322E6">
        <w:rPr>
          <w:bCs/>
          <w:sz w:val="20"/>
          <w:szCs w:val="20"/>
        </w:rPr>
        <w:t>2021 ve 2022 hesap dönemleri, enflasyon düzeltmesi şartlarının gerçekleşmediği hesap dönemleri olarak kabul</w:t>
      </w:r>
      <w:r>
        <w:rPr>
          <w:bCs/>
          <w:sz w:val="20"/>
          <w:szCs w:val="20"/>
        </w:rPr>
        <w:t xml:space="preserve"> </w:t>
      </w:r>
      <w:r w:rsidRPr="00D322E6">
        <w:rPr>
          <w:bCs/>
          <w:sz w:val="20"/>
          <w:szCs w:val="20"/>
        </w:rPr>
        <w:t>edilmiştir.</w:t>
      </w:r>
    </w:p>
    <w:p w14:paraId="322362D4" w14:textId="4F65D03D" w:rsidR="00D322E6" w:rsidRPr="00D322E6" w:rsidRDefault="00D322E6" w:rsidP="00D322E6">
      <w:pPr>
        <w:autoSpaceDE w:val="0"/>
        <w:autoSpaceDN w:val="0"/>
        <w:spacing w:before="120" w:after="120"/>
        <w:ind w:left="840"/>
        <w:jc w:val="both"/>
        <w:rPr>
          <w:bCs/>
          <w:sz w:val="20"/>
          <w:szCs w:val="20"/>
        </w:rPr>
      </w:pPr>
      <w:r w:rsidRPr="00D322E6">
        <w:rPr>
          <w:bCs/>
          <w:sz w:val="20"/>
          <w:szCs w:val="20"/>
        </w:rPr>
        <w:t xml:space="preserve">26 Ekim 2021 tarihinde Resmi </w:t>
      </w:r>
      <w:proofErr w:type="spellStart"/>
      <w:r w:rsidRPr="00D322E6">
        <w:rPr>
          <w:bCs/>
          <w:sz w:val="20"/>
          <w:szCs w:val="20"/>
        </w:rPr>
        <w:t>Gazete’de</w:t>
      </w:r>
      <w:proofErr w:type="spellEnd"/>
      <w:r w:rsidRPr="00D322E6">
        <w:rPr>
          <w:bCs/>
          <w:sz w:val="20"/>
          <w:szCs w:val="20"/>
        </w:rPr>
        <w:t xml:space="preserve"> yayımlanan 7338 sayılı Kanun ile Vergi Usul Kanunu’nda değişiklikler</w:t>
      </w:r>
      <w:r>
        <w:rPr>
          <w:bCs/>
          <w:sz w:val="20"/>
          <w:szCs w:val="20"/>
        </w:rPr>
        <w:t xml:space="preserve"> </w:t>
      </w:r>
      <w:r w:rsidRPr="00D322E6">
        <w:rPr>
          <w:bCs/>
          <w:sz w:val="20"/>
          <w:szCs w:val="20"/>
        </w:rPr>
        <w:t>yapılmıştır. Buna göre aktifte kayıtlı taşınmazlar ile amortismana tabi iktisadi kıymetlere yeniden değerleme</w:t>
      </w:r>
      <w:r>
        <w:rPr>
          <w:bCs/>
          <w:sz w:val="20"/>
          <w:szCs w:val="20"/>
        </w:rPr>
        <w:t xml:space="preserve"> </w:t>
      </w:r>
      <w:r w:rsidRPr="00D322E6">
        <w:rPr>
          <w:bCs/>
          <w:sz w:val="20"/>
          <w:szCs w:val="20"/>
        </w:rPr>
        <w:t xml:space="preserve">imkanı getirilmiştir. 14 Ocak 2023 tarihinde Resmi </w:t>
      </w:r>
      <w:proofErr w:type="spellStart"/>
      <w:r w:rsidRPr="00D322E6">
        <w:rPr>
          <w:bCs/>
          <w:sz w:val="20"/>
          <w:szCs w:val="20"/>
        </w:rPr>
        <w:t>Gazete'de</w:t>
      </w:r>
      <w:proofErr w:type="spellEnd"/>
      <w:r w:rsidRPr="00D322E6">
        <w:rPr>
          <w:bCs/>
          <w:sz w:val="20"/>
          <w:szCs w:val="20"/>
        </w:rPr>
        <w:t xml:space="preserve"> yayımlanan tebliğ değişikliği ile de Muhasebe</w:t>
      </w:r>
      <w:r>
        <w:rPr>
          <w:bCs/>
          <w:sz w:val="20"/>
          <w:szCs w:val="20"/>
        </w:rPr>
        <w:t xml:space="preserve"> </w:t>
      </w:r>
      <w:r w:rsidRPr="00D322E6">
        <w:rPr>
          <w:bCs/>
          <w:sz w:val="20"/>
          <w:szCs w:val="20"/>
        </w:rPr>
        <w:t>Sistemi Uygulama Genel Tebliğleriyle belirlenenden farklı muhasebe ve finansal raporlama standartları</w:t>
      </w:r>
      <w:r>
        <w:rPr>
          <w:bCs/>
          <w:sz w:val="20"/>
          <w:szCs w:val="20"/>
        </w:rPr>
        <w:t xml:space="preserve"> </w:t>
      </w:r>
      <w:r w:rsidRPr="00D322E6">
        <w:rPr>
          <w:bCs/>
          <w:sz w:val="20"/>
          <w:szCs w:val="20"/>
        </w:rPr>
        <w:t>kurallarına tabi mükelleflerin de 213 sayılı Vergi Usul Kanunu’nun mükerrer 298 inci maddesinin (Ç) fıkrası ile</w:t>
      </w:r>
      <w:r>
        <w:rPr>
          <w:bCs/>
          <w:sz w:val="20"/>
          <w:szCs w:val="20"/>
        </w:rPr>
        <w:t xml:space="preserve"> </w:t>
      </w:r>
      <w:r w:rsidRPr="00D322E6">
        <w:rPr>
          <w:bCs/>
          <w:sz w:val="20"/>
          <w:szCs w:val="20"/>
        </w:rPr>
        <w:t xml:space="preserve">geçici </w:t>
      </w:r>
      <w:proofErr w:type="gramStart"/>
      <w:r w:rsidRPr="00D322E6">
        <w:rPr>
          <w:bCs/>
          <w:sz w:val="20"/>
          <w:szCs w:val="20"/>
        </w:rPr>
        <w:t xml:space="preserve">32 </w:t>
      </w:r>
      <w:proofErr w:type="spellStart"/>
      <w:r w:rsidRPr="00D322E6">
        <w:rPr>
          <w:bCs/>
          <w:sz w:val="20"/>
          <w:szCs w:val="20"/>
        </w:rPr>
        <w:t>nci</w:t>
      </w:r>
      <w:proofErr w:type="spellEnd"/>
      <w:proofErr w:type="gramEnd"/>
      <w:r w:rsidRPr="00D322E6">
        <w:rPr>
          <w:bCs/>
          <w:sz w:val="20"/>
          <w:szCs w:val="20"/>
        </w:rPr>
        <w:t xml:space="preserve"> maddesinde düzenlenen yeniden değerleme uygulamasından yararlanmasının koşulları</w:t>
      </w:r>
      <w:r>
        <w:rPr>
          <w:bCs/>
          <w:sz w:val="20"/>
          <w:szCs w:val="20"/>
        </w:rPr>
        <w:t xml:space="preserve"> </w:t>
      </w:r>
      <w:r w:rsidRPr="00D322E6">
        <w:rPr>
          <w:bCs/>
          <w:sz w:val="20"/>
          <w:szCs w:val="20"/>
        </w:rPr>
        <w:t>netleştirilmiştir.</w:t>
      </w:r>
    </w:p>
    <w:p w14:paraId="15BDF0C8" w14:textId="693C1AE4" w:rsidR="00D322E6" w:rsidRDefault="006D1B77" w:rsidP="006D1B77">
      <w:pPr>
        <w:autoSpaceDE w:val="0"/>
        <w:autoSpaceDN w:val="0"/>
        <w:adjustRightInd w:val="0"/>
        <w:snapToGrid w:val="0"/>
        <w:ind w:left="840"/>
        <w:rPr>
          <w:bCs/>
          <w:sz w:val="20"/>
          <w:szCs w:val="20"/>
        </w:rPr>
      </w:pPr>
      <w:r w:rsidRPr="006D1B77">
        <w:rPr>
          <w:bCs/>
          <w:sz w:val="20"/>
          <w:szCs w:val="20"/>
        </w:rPr>
        <w:t xml:space="preserve">213 Sayılı Vergi Usul Kanunu Mükerrer 298/ç maddesi ve Geçici 32. maddesi ile bunlara ilişkin 537 ve 547 sıra </w:t>
      </w:r>
      <w:proofErr w:type="spellStart"/>
      <w:r w:rsidRPr="006D1B77">
        <w:rPr>
          <w:bCs/>
          <w:sz w:val="20"/>
          <w:szCs w:val="20"/>
        </w:rPr>
        <w:t>nolu</w:t>
      </w:r>
      <w:proofErr w:type="spellEnd"/>
      <w:r w:rsidRPr="006D1B77">
        <w:rPr>
          <w:bCs/>
          <w:sz w:val="20"/>
          <w:szCs w:val="20"/>
        </w:rPr>
        <w:t xml:space="preserve"> Vergi Usul Kanunu Genel Tebliğleri uyarınca Banka tarafından yeniden değerleme hükümleri uygulanmıştır.</w:t>
      </w:r>
      <w:r>
        <w:rPr>
          <w:bCs/>
          <w:sz w:val="20"/>
          <w:szCs w:val="20"/>
        </w:rPr>
        <w:t xml:space="preserve"> </w:t>
      </w:r>
      <w:r w:rsidRPr="006D1B77">
        <w:rPr>
          <w:bCs/>
          <w:sz w:val="20"/>
          <w:szCs w:val="20"/>
        </w:rPr>
        <w:t>2022 hesap dönemine ilişkin kurumlar vergisi matrahında düzeltilmiş değerler üzerinden tespit edilen VUK amortisman giderleri dikkate alınarak, Geçici 32. madde kapsamındaki değer artış tutarı üzerinden %2 oranında vergi hesaplanarak süresi içerisinde beyan edilip ödenmiştir.</w:t>
      </w:r>
      <w:r w:rsidRPr="006D1B77">
        <w:rPr>
          <w:rFonts w:ascii="TimesNewRomanPSMT" w:hAnsi="TimesNewRomanPSMT" w:cs="TimesNewRomanPSMT"/>
          <w:color w:val="000000"/>
          <w:sz w:val="22"/>
          <w:lang w:val="x-none" w:eastAsia="en-US"/>
        </w:rPr>
        <w:t xml:space="preserve"> </w:t>
      </w:r>
      <w:r>
        <w:rPr>
          <w:rFonts w:ascii="TimesNewRomanPSMT" w:hAnsi="TimesNewRomanPSMT" w:cs="TimesNewRomanPSMT"/>
          <w:color w:val="000000"/>
          <w:sz w:val="22"/>
          <w:lang w:val="x-none" w:eastAsia="en-US"/>
        </w:rPr>
        <w:t xml:space="preserve">31 </w:t>
      </w:r>
      <w:r w:rsidRPr="006D1B77">
        <w:rPr>
          <w:bCs/>
          <w:sz w:val="20"/>
          <w:szCs w:val="20"/>
        </w:rPr>
        <w:t>Mart 2023 tarihli kurumlar vergisi hesaplamalarında VUK amortisman gideri yeniden değerleme sonrasındaki net defter değerleri üzerinden hesaplanmıştır. Yeniden değerlemeye tabi tutulmuş iktisadi kıymetlerin yeniden değerleme sonucundaki VUK net defter değerlerinin kalan faydalı ömür sürelerinde itfası gerçekleşecektir.</w:t>
      </w:r>
      <w:r w:rsidR="00D322E6">
        <w:rPr>
          <w:bCs/>
          <w:sz w:val="20"/>
          <w:szCs w:val="20"/>
        </w:rPr>
        <w:br w:type="page"/>
      </w:r>
    </w:p>
    <w:p w14:paraId="165DA905" w14:textId="77777777" w:rsidR="00D322E6" w:rsidRPr="0033238B" w:rsidRDefault="00D322E6" w:rsidP="00D322E6">
      <w:pPr>
        <w:pStyle w:val="BodyTextIndent"/>
        <w:spacing w:line="230" w:lineRule="auto"/>
        <w:ind w:firstLine="0"/>
        <w:rPr>
          <w:b/>
          <w:sz w:val="20"/>
          <w:szCs w:val="20"/>
        </w:rPr>
      </w:pPr>
      <w:r w:rsidRPr="0033238B">
        <w:rPr>
          <w:b/>
          <w:sz w:val="20"/>
          <w:szCs w:val="20"/>
        </w:rPr>
        <w:lastRenderedPageBreak/>
        <w:t>Muhasebe politikaları (Devamı)</w:t>
      </w:r>
    </w:p>
    <w:p w14:paraId="31A2F907" w14:textId="77777777" w:rsidR="00D322E6" w:rsidRPr="006C66B5" w:rsidRDefault="00D322E6" w:rsidP="00D7463A">
      <w:pPr>
        <w:pStyle w:val="BodyTextIndent"/>
        <w:ind w:left="851" w:firstLine="0"/>
        <w:rPr>
          <w:sz w:val="16"/>
          <w:szCs w:val="16"/>
        </w:rPr>
      </w:pPr>
    </w:p>
    <w:p w14:paraId="73EEC927" w14:textId="54B35E02" w:rsidR="00D322E6" w:rsidRPr="0033238B" w:rsidRDefault="00D322E6" w:rsidP="00D322E6">
      <w:pPr>
        <w:pStyle w:val="BodyTextIndent"/>
        <w:ind w:left="851" w:hanging="851"/>
        <w:rPr>
          <w:b/>
          <w:iCs/>
          <w:sz w:val="20"/>
          <w:szCs w:val="20"/>
        </w:rPr>
      </w:pPr>
      <w:r w:rsidRPr="0033238B">
        <w:rPr>
          <w:b/>
          <w:iCs/>
          <w:sz w:val="20"/>
          <w:szCs w:val="20"/>
        </w:rPr>
        <w:t>XVI.</w:t>
      </w:r>
      <w:r w:rsidRPr="0033238B">
        <w:rPr>
          <w:b/>
          <w:iCs/>
          <w:sz w:val="20"/>
          <w:szCs w:val="20"/>
        </w:rPr>
        <w:tab/>
        <w:t>Vergi uygulamalarına ilişkin açıklamalar:</w:t>
      </w:r>
      <w:r w:rsidRPr="00D322E6">
        <w:rPr>
          <w:b/>
          <w:sz w:val="20"/>
          <w:szCs w:val="20"/>
        </w:rPr>
        <w:t xml:space="preserve"> </w:t>
      </w:r>
      <w:r w:rsidRPr="0033238B">
        <w:rPr>
          <w:b/>
          <w:sz w:val="20"/>
          <w:szCs w:val="20"/>
        </w:rPr>
        <w:t>(Devamı)</w:t>
      </w:r>
    </w:p>
    <w:p w14:paraId="564198F4" w14:textId="77777777" w:rsidR="00D322E6" w:rsidRDefault="00D322E6" w:rsidP="00D7463A">
      <w:pPr>
        <w:pStyle w:val="BodyTextIndent"/>
        <w:ind w:left="851" w:firstLine="0"/>
        <w:rPr>
          <w:b/>
          <w:sz w:val="20"/>
          <w:szCs w:val="20"/>
        </w:rPr>
      </w:pPr>
    </w:p>
    <w:p w14:paraId="78B52A8F" w14:textId="49B8EBF9" w:rsidR="00340F68" w:rsidRDefault="00340F68" w:rsidP="00D7463A">
      <w:pPr>
        <w:pStyle w:val="BodyTextIndent"/>
        <w:ind w:left="851" w:firstLine="0"/>
        <w:rPr>
          <w:b/>
          <w:sz w:val="20"/>
          <w:szCs w:val="20"/>
        </w:rPr>
      </w:pPr>
      <w:r w:rsidRPr="0033238B">
        <w:rPr>
          <w:b/>
          <w:sz w:val="20"/>
          <w:szCs w:val="20"/>
        </w:rPr>
        <w:t xml:space="preserve">Ertelenmiş vergiler </w:t>
      </w:r>
    </w:p>
    <w:p w14:paraId="3B35D599" w14:textId="77777777" w:rsidR="00D7463A" w:rsidRPr="006C66B5" w:rsidRDefault="00D7463A" w:rsidP="00D7463A">
      <w:pPr>
        <w:pStyle w:val="BodyTextIndent"/>
        <w:ind w:left="851" w:firstLine="0"/>
        <w:rPr>
          <w:b/>
          <w:sz w:val="16"/>
          <w:szCs w:val="16"/>
        </w:rPr>
      </w:pPr>
    </w:p>
    <w:p w14:paraId="5047F3C2" w14:textId="77777777" w:rsidR="00293498" w:rsidRPr="0033238B" w:rsidRDefault="00293498" w:rsidP="00D7463A">
      <w:pPr>
        <w:autoSpaceDE w:val="0"/>
        <w:autoSpaceDN w:val="0"/>
        <w:adjustRightInd w:val="0"/>
        <w:ind w:left="851"/>
        <w:jc w:val="both"/>
        <w:rPr>
          <w:bCs/>
          <w:sz w:val="20"/>
          <w:szCs w:val="20"/>
        </w:rPr>
      </w:pPr>
      <w:r w:rsidRPr="0033238B">
        <w:rPr>
          <w:bCs/>
          <w:sz w:val="20"/>
          <w:szCs w:val="20"/>
        </w:rPr>
        <w:t>Ertelenen vergi varlığı veya yükümlülüğü, “Gelir Vergilerine İlişkin Türkiye Muhasebe Standardı” (“TMS 12”) hükümlerince varlıkların ve yükümlülüklerin finansal tablolarda gösterilen tutarları ile vergi mevzuatına göre hesaplanan tutarlar arasında ortaya çıkan geçici farklılıkların bilanço yöntemine göre vergi etkilerinin ilgili dönemlerde yürürlükte olan vergi oranları dikkate alınarak hesaplanmasıyla belirlenmektedir.</w:t>
      </w:r>
    </w:p>
    <w:p w14:paraId="735F34E3" w14:textId="77777777" w:rsidR="00293498" w:rsidRPr="006C66B5" w:rsidRDefault="00293498" w:rsidP="00D7463A">
      <w:pPr>
        <w:autoSpaceDE w:val="0"/>
        <w:autoSpaceDN w:val="0"/>
        <w:adjustRightInd w:val="0"/>
        <w:ind w:left="851"/>
        <w:jc w:val="both"/>
        <w:rPr>
          <w:bCs/>
          <w:sz w:val="16"/>
          <w:szCs w:val="16"/>
        </w:rPr>
      </w:pPr>
    </w:p>
    <w:p w14:paraId="267CD962" w14:textId="77777777" w:rsidR="00293498" w:rsidRPr="0033238B" w:rsidRDefault="00293498" w:rsidP="00D7463A">
      <w:pPr>
        <w:autoSpaceDE w:val="0"/>
        <w:autoSpaceDN w:val="0"/>
        <w:adjustRightInd w:val="0"/>
        <w:ind w:left="851"/>
        <w:jc w:val="both"/>
        <w:rPr>
          <w:bCs/>
          <w:sz w:val="20"/>
          <w:szCs w:val="20"/>
        </w:rPr>
      </w:pPr>
      <w:r w:rsidRPr="0033238B">
        <w:rPr>
          <w:bCs/>
          <w:sz w:val="20"/>
          <w:szCs w:val="20"/>
        </w:rPr>
        <w:t>Ertelenmiş vergi aktif ve yükümlülükleri netleştirilmek suretiyle finansal tablolara yansıtılmıştır. 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w:t>
      </w:r>
    </w:p>
    <w:p w14:paraId="1EAC5441" w14:textId="77777777" w:rsidR="00293498" w:rsidRPr="006C66B5" w:rsidRDefault="00293498" w:rsidP="00D7463A">
      <w:pPr>
        <w:autoSpaceDE w:val="0"/>
        <w:autoSpaceDN w:val="0"/>
        <w:adjustRightInd w:val="0"/>
        <w:ind w:left="851"/>
        <w:jc w:val="both"/>
        <w:rPr>
          <w:bCs/>
          <w:sz w:val="16"/>
          <w:szCs w:val="16"/>
        </w:rPr>
      </w:pPr>
    </w:p>
    <w:p w14:paraId="2A5CCBFB" w14:textId="599BFC17" w:rsidR="003801AA" w:rsidRPr="0033238B" w:rsidRDefault="003801AA" w:rsidP="00D7463A">
      <w:pPr>
        <w:autoSpaceDE w:val="0"/>
        <w:autoSpaceDN w:val="0"/>
        <w:adjustRightInd w:val="0"/>
        <w:ind w:left="851"/>
        <w:jc w:val="both"/>
        <w:rPr>
          <w:bCs/>
          <w:sz w:val="20"/>
          <w:szCs w:val="20"/>
        </w:rPr>
      </w:pPr>
      <w:r w:rsidRPr="0033238B">
        <w:rPr>
          <w:bCs/>
          <w:sz w:val="20"/>
          <w:szCs w:val="20"/>
        </w:rPr>
        <w:t>Ertelenmiş vergi, varlıkların oluştuğu veya yükümlülüklerin yerine getirildiği dönemde geçerli olan veya yürürlüğe girmesi kesine yakın olan vergi oranları üzerinden hesaplanır ve kâr veya zarar tablosuna gider veya gelir olarak kaydedilir. Bununla birlikte, ertelenen vergi, aynı veya farklı bir dönemde doğrudan özkaynak ile ilişkilendirilen varlıklarla ilgili ise doğrudan özkaynak hesaplarında muhasebeleştirilir. Banka 31 Mart 2023 tarihli finansal tabloları hazırlarken gerçekleşmesi veya kapanması beklenen geçici farklar için %25 vergi oranı kullanmıştır.</w:t>
      </w:r>
    </w:p>
    <w:p w14:paraId="04EE7EC0" w14:textId="77777777" w:rsidR="00D322E6" w:rsidRDefault="00D322E6" w:rsidP="00C17000">
      <w:pPr>
        <w:autoSpaceDE w:val="0"/>
        <w:autoSpaceDN w:val="0"/>
        <w:adjustRightInd w:val="0"/>
        <w:ind w:left="851"/>
        <w:rPr>
          <w:b/>
          <w:bCs/>
          <w:sz w:val="16"/>
          <w:szCs w:val="16"/>
        </w:rPr>
      </w:pPr>
    </w:p>
    <w:p w14:paraId="6F8EC213" w14:textId="77777777" w:rsidR="00D322E6" w:rsidRDefault="00D322E6" w:rsidP="00D322E6">
      <w:pPr>
        <w:autoSpaceDE w:val="0"/>
        <w:autoSpaceDN w:val="0"/>
        <w:adjustRightInd w:val="0"/>
        <w:ind w:left="851"/>
        <w:rPr>
          <w:b/>
          <w:bCs/>
          <w:sz w:val="20"/>
          <w:szCs w:val="20"/>
        </w:rPr>
      </w:pPr>
      <w:r w:rsidRPr="0033238B">
        <w:rPr>
          <w:b/>
          <w:bCs/>
          <w:sz w:val="20"/>
          <w:szCs w:val="20"/>
        </w:rPr>
        <w:t>Transfer Fiyatlandırması</w:t>
      </w:r>
    </w:p>
    <w:p w14:paraId="52B85607" w14:textId="77777777" w:rsidR="00D322E6" w:rsidRPr="004C7C63" w:rsidRDefault="00D322E6" w:rsidP="00D322E6">
      <w:pPr>
        <w:autoSpaceDE w:val="0"/>
        <w:autoSpaceDN w:val="0"/>
        <w:adjustRightInd w:val="0"/>
        <w:ind w:left="851"/>
        <w:rPr>
          <w:b/>
          <w:bCs/>
          <w:sz w:val="16"/>
          <w:szCs w:val="16"/>
        </w:rPr>
      </w:pPr>
    </w:p>
    <w:p w14:paraId="04C91F97" w14:textId="77777777" w:rsidR="00D322E6" w:rsidRDefault="00D322E6" w:rsidP="00D322E6">
      <w:pPr>
        <w:ind w:left="851"/>
        <w:jc w:val="both"/>
        <w:rPr>
          <w:bCs/>
          <w:sz w:val="20"/>
          <w:szCs w:val="20"/>
        </w:rPr>
      </w:pPr>
      <w:r w:rsidRPr="0033238B">
        <w:rPr>
          <w:bCs/>
          <w:sz w:val="20"/>
          <w:szCs w:val="20"/>
        </w:rPr>
        <w:t>Transfer fiyatlandırması konusu Kurumlar Vergisi Kanunu’nun 13’üncü maddesinin “Transfer Fiyatlandırması Yoluyla Örtülü Kazanç Dağıtımı” başlıklı 13’üncü maddesi ile düzenleme altına alınmış, konu hakkında uygulamaya yönelik ayrıntılı açıklamalara ise “Transfer Fiyatlandırması Yoluyla Örtülü Kazanç Dağıtımı Hakkında Genel Tebliğ” de yer verilmiştir.</w:t>
      </w:r>
    </w:p>
    <w:p w14:paraId="32CD9D8D" w14:textId="77777777" w:rsidR="00D322E6" w:rsidRPr="004C7C63" w:rsidRDefault="00D322E6" w:rsidP="00D322E6">
      <w:pPr>
        <w:ind w:left="851"/>
        <w:jc w:val="both"/>
        <w:rPr>
          <w:bCs/>
          <w:sz w:val="16"/>
          <w:szCs w:val="16"/>
        </w:rPr>
      </w:pPr>
    </w:p>
    <w:p w14:paraId="1521FED2" w14:textId="5B074A79" w:rsidR="00D322E6" w:rsidRDefault="00D322E6" w:rsidP="00D322E6">
      <w:pPr>
        <w:ind w:left="851"/>
        <w:jc w:val="both"/>
        <w:rPr>
          <w:bCs/>
          <w:sz w:val="20"/>
          <w:szCs w:val="20"/>
        </w:rPr>
      </w:pPr>
      <w:r w:rsidRPr="0033238B">
        <w:rPr>
          <w:bCs/>
          <w:sz w:val="20"/>
          <w:szCs w:val="20"/>
        </w:rPr>
        <w:t>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w:t>
      </w:r>
    </w:p>
    <w:p w14:paraId="41C0F9BF" w14:textId="77777777" w:rsidR="00D322E6" w:rsidRDefault="00D322E6" w:rsidP="00D322E6">
      <w:pPr>
        <w:ind w:left="851"/>
        <w:jc w:val="both"/>
        <w:rPr>
          <w:bCs/>
          <w:sz w:val="20"/>
          <w:szCs w:val="20"/>
        </w:rPr>
      </w:pPr>
    </w:p>
    <w:p w14:paraId="2C694EBC" w14:textId="77777777" w:rsidR="00D322E6" w:rsidRDefault="00D322E6" w:rsidP="00D322E6">
      <w:pPr>
        <w:ind w:left="851" w:hanging="851"/>
        <w:jc w:val="both"/>
        <w:rPr>
          <w:b/>
          <w:iCs/>
          <w:sz w:val="20"/>
          <w:szCs w:val="20"/>
        </w:rPr>
      </w:pPr>
      <w:r w:rsidRPr="0033238B">
        <w:rPr>
          <w:b/>
          <w:iCs/>
          <w:sz w:val="20"/>
          <w:szCs w:val="20"/>
        </w:rPr>
        <w:t>XVII.</w:t>
      </w:r>
      <w:r w:rsidRPr="0033238B">
        <w:rPr>
          <w:b/>
          <w:iCs/>
          <w:sz w:val="20"/>
          <w:szCs w:val="20"/>
        </w:rPr>
        <w:tab/>
        <w:t>Borçlanmalara ilişkin ilave açıklamalar:</w:t>
      </w:r>
    </w:p>
    <w:p w14:paraId="5EFE5338" w14:textId="77777777" w:rsidR="00D322E6" w:rsidRPr="0033238B" w:rsidRDefault="00D322E6" w:rsidP="00D322E6">
      <w:pPr>
        <w:ind w:hanging="522"/>
        <w:jc w:val="both"/>
        <w:rPr>
          <w:b/>
          <w:iCs/>
          <w:sz w:val="20"/>
          <w:szCs w:val="20"/>
        </w:rPr>
      </w:pPr>
    </w:p>
    <w:p w14:paraId="5DCB6BC6" w14:textId="3413B9C6" w:rsidR="00D322E6" w:rsidRDefault="00D322E6" w:rsidP="00D322E6">
      <w:pPr>
        <w:ind w:left="851"/>
        <w:jc w:val="both"/>
        <w:rPr>
          <w:sz w:val="20"/>
          <w:szCs w:val="20"/>
        </w:rPr>
      </w:pPr>
      <w:r w:rsidRPr="0033238B">
        <w:rPr>
          <w:sz w:val="20"/>
          <w:szCs w:val="20"/>
        </w:rPr>
        <w:t>Banka, varlık kiralama şirketi aracılığı ile ihraç etmiş olduğu borçlanmayı temsil eden araçlardan sağlanan fonları “Alınan Krediler” içerisinde göstermiştir. Toplanan fonlar dışında kalan borçlanmayı temsil eden araçlar kayda alınmalarını izleyen dönemde iç verim oranı yöntemi ile iskonto edilmiş değerleri üzerinden izlenmektedir.</w:t>
      </w:r>
    </w:p>
    <w:p w14:paraId="73CAA70F" w14:textId="77777777" w:rsidR="00D322E6" w:rsidRPr="0033238B" w:rsidRDefault="00D322E6" w:rsidP="00D322E6">
      <w:pPr>
        <w:ind w:left="851"/>
        <w:jc w:val="both"/>
        <w:rPr>
          <w:sz w:val="20"/>
          <w:szCs w:val="20"/>
        </w:rPr>
      </w:pPr>
    </w:p>
    <w:p w14:paraId="56344477" w14:textId="77777777" w:rsidR="00D322E6" w:rsidRPr="0033238B" w:rsidRDefault="00D322E6" w:rsidP="00D322E6">
      <w:pPr>
        <w:ind w:left="851" w:hanging="851"/>
        <w:jc w:val="both"/>
        <w:rPr>
          <w:b/>
          <w:iCs/>
          <w:sz w:val="20"/>
          <w:szCs w:val="20"/>
        </w:rPr>
      </w:pPr>
      <w:r w:rsidRPr="0033238B">
        <w:rPr>
          <w:b/>
          <w:iCs/>
          <w:sz w:val="20"/>
          <w:szCs w:val="20"/>
        </w:rPr>
        <w:t>XVIII.</w:t>
      </w:r>
      <w:r w:rsidRPr="0033238B">
        <w:rPr>
          <w:b/>
          <w:iCs/>
          <w:sz w:val="20"/>
          <w:szCs w:val="20"/>
        </w:rPr>
        <w:tab/>
        <w:t>İhraç edilen hisse senetlerine ilişkin açıklamalar:</w:t>
      </w:r>
    </w:p>
    <w:p w14:paraId="2E337C9F" w14:textId="77777777" w:rsidR="00D322E6" w:rsidRPr="002442E7" w:rsidRDefault="00D322E6" w:rsidP="00D322E6">
      <w:pPr>
        <w:autoSpaceDE w:val="0"/>
        <w:autoSpaceDN w:val="0"/>
        <w:adjustRightInd w:val="0"/>
        <w:ind w:left="851"/>
        <w:rPr>
          <w:sz w:val="20"/>
          <w:szCs w:val="20"/>
        </w:rPr>
      </w:pPr>
    </w:p>
    <w:p w14:paraId="0840AF1D" w14:textId="77777777" w:rsidR="00D322E6" w:rsidRPr="0033238B" w:rsidRDefault="00D322E6" w:rsidP="00D322E6">
      <w:pPr>
        <w:autoSpaceDE w:val="0"/>
        <w:autoSpaceDN w:val="0"/>
        <w:adjustRightInd w:val="0"/>
        <w:ind w:left="851"/>
        <w:jc w:val="both"/>
        <w:rPr>
          <w:sz w:val="20"/>
          <w:szCs w:val="20"/>
        </w:rPr>
      </w:pPr>
      <w:r w:rsidRPr="0033238B">
        <w:rPr>
          <w:sz w:val="20"/>
          <w:szCs w:val="20"/>
        </w:rPr>
        <w:t>Bulunmamaktadır.</w:t>
      </w:r>
    </w:p>
    <w:p w14:paraId="348AACB9" w14:textId="77777777" w:rsidR="00D322E6" w:rsidRPr="0033238B" w:rsidRDefault="00D322E6" w:rsidP="00D322E6">
      <w:pPr>
        <w:autoSpaceDE w:val="0"/>
        <w:autoSpaceDN w:val="0"/>
        <w:adjustRightInd w:val="0"/>
        <w:ind w:left="851"/>
        <w:jc w:val="both"/>
        <w:rPr>
          <w:b/>
          <w:sz w:val="20"/>
          <w:szCs w:val="20"/>
        </w:rPr>
      </w:pPr>
    </w:p>
    <w:p w14:paraId="47111018" w14:textId="77777777" w:rsidR="00D322E6" w:rsidRPr="0033238B" w:rsidRDefault="00D322E6" w:rsidP="00D322E6">
      <w:pPr>
        <w:autoSpaceDE w:val="0"/>
        <w:autoSpaceDN w:val="0"/>
        <w:adjustRightInd w:val="0"/>
        <w:ind w:left="851" w:hanging="851"/>
        <w:jc w:val="both"/>
        <w:rPr>
          <w:b/>
          <w:iCs/>
          <w:sz w:val="20"/>
          <w:szCs w:val="20"/>
        </w:rPr>
      </w:pPr>
      <w:r w:rsidRPr="002442E7">
        <w:rPr>
          <w:b/>
          <w:sz w:val="20"/>
          <w:szCs w:val="20"/>
        </w:rPr>
        <w:t>XIX.</w:t>
      </w:r>
      <w:r w:rsidRPr="002442E7">
        <w:rPr>
          <w:sz w:val="20"/>
          <w:szCs w:val="20"/>
        </w:rPr>
        <w:tab/>
      </w:r>
      <w:r w:rsidRPr="002442E7">
        <w:rPr>
          <w:b/>
          <w:iCs/>
          <w:sz w:val="20"/>
          <w:szCs w:val="20"/>
        </w:rPr>
        <w:t>A</w:t>
      </w:r>
      <w:r w:rsidRPr="0033238B">
        <w:rPr>
          <w:b/>
          <w:iCs/>
          <w:sz w:val="20"/>
          <w:szCs w:val="20"/>
        </w:rPr>
        <w:t>val ve kabullere ilişkin açıklamalar:</w:t>
      </w:r>
    </w:p>
    <w:p w14:paraId="74A34F38" w14:textId="77777777" w:rsidR="00D322E6" w:rsidRPr="0033238B" w:rsidRDefault="00D322E6" w:rsidP="00D322E6">
      <w:pPr>
        <w:ind w:left="851"/>
        <w:jc w:val="both"/>
        <w:rPr>
          <w:b/>
          <w:iCs/>
          <w:sz w:val="20"/>
          <w:szCs w:val="20"/>
        </w:rPr>
      </w:pPr>
    </w:p>
    <w:p w14:paraId="382303C4" w14:textId="77777777" w:rsidR="00D322E6" w:rsidRPr="0033238B" w:rsidRDefault="00D322E6" w:rsidP="00D322E6">
      <w:pPr>
        <w:autoSpaceDE w:val="0"/>
        <w:autoSpaceDN w:val="0"/>
        <w:adjustRightInd w:val="0"/>
        <w:ind w:left="851"/>
        <w:jc w:val="both"/>
        <w:rPr>
          <w:sz w:val="20"/>
          <w:szCs w:val="20"/>
        </w:rPr>
      </w:pPr>
      <w:r w:rsidRPr="0033238B">
        <w:rPr>
          <w:sz w:val="20"/>
          <w:szCs w:val="20"/>
        </w:rPr>
        <w:t>Banka, aval ve kabullerin ödemelerini, müşterilerin ödemeleri ile eş zamanlı olarak gerçekleştirmektedir. Aval ve kabuller olası borç ve taahhütler olarak bilanço dışı yükümlülüklerde gösterilmektedir.</w:t>
      </w:r>
    </w:p>
    <w:p w14:paraId="3D9D201F" w14:textId="37099038" w:rsidR="002442E7" w:rsidRDefault="002442E7" w:rsidP="00C17000">
      <w:pPr>
        <w:autoSpaceDE w:val="0"/>
        <w:autoSpaceDN w:val="0"/>
        <w:adjustRightInd w:val="0"/>
        <w:ind w:left="851"/>
        <w:rPr>
          <w:b/>
          <w:bCs/>
          <w:sz w:val="16"/>
          <w:szCs w:val="16"/>
        </w:rPr>
      </w:pPr>
      <w:r>
        <w:rPr>
          <w:b/>
          <w:bCs/>
          <w:sz w:val="16"/>
          <w:szCs w:val="16"/>
        </w:rPr>
        <w:br w:type="page"/>
      </w:r>
    </w:p>
    <w:p w14:paraId="61D91A04" w14:textId="77777777" w:rsidR="002442E7" w:rsidRPr="0033238B" w:rsidRDefault="002442E7" w:rsidP="002442E7">
      <w:pPr>
        <w:pStyle w:val="BodyTextIndent"/>
        <w:spacing w:line="230" w:lineRule="auto"/>
        <w:ind w:firstLine="0"/>
        <w:rPr>
          <w:b/>
          <w:sz w:val="20"/>
          <w:szCs w:val="20"/>
        </w:rPr>
      </w:pPr>
      <w:r w:rsidRPr="0033238B">
        <w:rPr>
          <w:b/>
          <w:sz w:val="20"/>
          <w:szCs w:val="20"/>
        </w:rPr>
        <w:lastRenderedPageBreak/>
        <w:t>Muhasebe politikaları (Devamı)</w:t>
      </w:r>
    </w:p>
    <w:p w14:paraId="60C7E91D" w14:textId="77777777" w:rsidR="002442E7" w:rsidRPr="006C66B5" w:rsidRDefault="002442E7" w:rsidP="002442E7">
      <w:pPr>
        <w:pStyle w:val="BodyTextIndent"/>
        <w:ind w:left="851" w:firstLine="0"/>
        <w:rPr>
          <w:b/>
          <w:iCs/>
          <w:sz w:val="16"/>
          <w:szCs w:val="16"/>
        </w:rPr>
      </w:pPr>
    </w:p>
    <w:p w14:paraId="16F5522E" w14:textId="77777777" w:rsidR="001B4406" w:rsidRPr="0033238B" w:rsidRDefault="001B4406" w:rsidP="00F2620C">
      <w:pPr>
        <w:ind w:left="851" w:hanging="851"/>
        <w:jc w:val="both"/>
        <w:rPr>
          <w:b/>
          <w:iCs/>
          <w:sz w:val="20"/>
          <w:szCs w:val="20"/>
        </w:rPr>
      </w:pPr>
      <w:r w:rsidRPr="0033238B">
        <w:rPr>
          <w:b/>
          <w:iCs/>
          <w:sz w:val="20"/>
          <w:szCs w:val="20"/>
        </w:rPr>
        <w:t>XX.</w:t>
      </w:r>
      <w:r w:rsidRPr="0033238B">
        <w:rPr>
          <w:b/>
          <w:iCs/>
          <w:sz w:val="20"/>
          <w:szCs w:val="20"/>
        </w:rPr>
        <w:tab/>
        <w:t>Devlet teşviklerine ilişkin açıklamalar:</w:t>
      </w:r>
    </w:p>
    <w:p w14:paraId="5C5E6482" w14:textId="77777777" w:rsidR="001B4406" w:rsidRPr="0033238B" w:rsidRDefault="001B4406" w:rsidP="00606531">
      <w:pPr>
        <w:pStyle w:val="BodyTextIndent"/>
        <w:ind w:hanging="561"/>
        <w:rPr>
          <w:smallCaps/>
          <w:sz w:val="20"/>
          <w:szCs w:val="20"/>
        </w:rPr>
      </w:pPr>
    </w:p>
    <w:p w14:paraId="2C42B91A" w14:textId="77777777" w:rsidR="001B4406" w:rsidRPr="0033238B" w:rsidRDefault="001B4406" w:rsidP="00F2620C">
      <w:pPr>
        <w:autoSpaceDE w:val="0"/>
        <w:autoSpaceDN w:val="0"/>
        <w:adjustRightInd w:val="0"/>
        <w:ind w:left="851"/>
        <w:jc w:val="both"/>
        <w:rPr>
          <w:sz w:val="20"/>
          <w:szCs w:val="20"/>
        </w:rPr>
      </w:pPr>
      <w:r w:rsidRPr="0033238B">
        <w:rPr>
          <w:sz w:val="20"/>
          <w:szCs w:val="20"/>
        </w:rPr>
        <w:t>Banka’nın bilanço tarihi itibarıyla yararlanmış olduğu devlet teşviki bulunmamaktadır.</w:t>
      </w:r>
    </w:p>
    <w:p w14:paraId="16C3E72D" w14:textId="77777777" w:rsidR="001B4406" w:rsidRPr="0033238B" w:rsidRDefault="001B4406" w:rsidP="00606531">
      <w:pPr>
        <w:autoSpaceDE w:val="0"/>
        <w:autoSpaceDN w:val="0"/>
        <w:adjustRightInd w:val="0"/>
        <w:jc w:val="both"/>
        <w:rPr>
          <w:sz w:val="20"/>
          <w:szCs w:val="20"/>
        </w:rPr>
      </w:pPr>
    </w:p>
    <w:p w14:paraId="74885CD2" w14:textId="318AD7CD" w:rsidR="001B4406" w:rsidRDefault="001B4406" w:rsidP="00F2620C">
      <w:pPr>
        <w:pStyle w:val="BodyTextIndent"/>
        <w:ind w:left="851" w:hanging="851"/>
        <w:rPr>
          <w:b/>
          <w:iCs/>
          <w:sz w:val="20"/>
          <w:szCs w:val="20"/>
        </w:rPr>
      </w:pPr>
      <w:r w:rsidRPr="0033238B">
        <w:rPr>
          <w:b/>
          <w:iCs/>
          <w:sz w:val="20"/>
          <w:szCs w:val="20"/>
        </w:rPr>
        <w:t>XXI.</w:t>
      </w:r>
      <w:r w:rsidRPr="0033238B">
        <w:rPr>
          <w:b/>
          <w:iCs/>
          <w:sz w:val="20"/>
          <w:szCs w:val="20"/>
        </w:rPr>
        <w:tab/>
        <w:t xml:space="preserve">Raporlamanın bölümlemeye göre yapılmasına ilişkin </w:t>
      </w:r>
      <w:proofErr w:type="gramStart"/>
      <w:r w:rsidRPr="0033238B">
        <w:rPr>
          <w:b/>
          <w:iCs/>
          <w:sz w:val="20"/>
          <w:szCs w:val="20"/>
        </w:rPr>
        <w:t>açıklamalar:</w:t>
      </w:r>
      <w:r w:rsidR="00F2620C">
        <w:rPr>
          <w:b/>
          <w:iCs/>
          <w:sz w:val="20"/>
          <w:szCs w:val="20"/>
        </w:rPr>
        <w:t>,</w:t>
      </w:r>
      <w:proofErr w:type="gramEnd"/>
    </w:p>
    <w:p w14:paraId="3685AF69" w14:textId="77777777" w:rsidR="00F2620C" w:rsidRPr="0033238B" w:rsidRDefault="00F2620C" w:rsidP="00F2620C">
      <w:pPr>
        <w:pStyle w:val="BodyTextIndent"/>
        <w:ind w:left="851" w:firstLine="0"/>
        <w:rPr>
          <w:b/>
          <w:iCs/>
          <w:sz w:val="20"/>
          <w:szCs w:val="20"/>
        </w:rPr>
      </w:pPr>
    </w:p>
    <w:p w14:paraId="2E5DDC53" w14:textId="41A7241D" w:rsidR="001B4406" w:rsidRDefault="001B4406" w:rsidP="00F2620C">
      <w:pPr>
        <w:ind w:left="851"/>
        <w:jc w:val="both"/>
        <w:rPr>
          <w:sz w:val="20"/>
          <w:szCs w:val="20"/>
        </w:rPr>
      </w:pPr>
      <w:r w:rsidRPr="0033238B">
        <w:rPr>
          <w:sz w:val="20"/>
          <w:szCs w:val="20"/>
        </w:rPr>
        <w:t>Faaliyet alanı Banka’nın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w:t>
      </w:r>
    </w:p>
    <w:p w14:paraId="442145A0" w14:textId="77777777" w:rsidR="00F2620C" w:rsidRPr="0033238B" w:rsidRDefault="00F2620C" w:rsidP="00F2620C">
      <w:pPr>
        <w:ind w:left="851"/>
        <w:jc w:val="both"/>
        <w:rPr>
          <w:sz w:val="20"/>
          <w:szCs w:val="20"/>
        </w:rPr>
      </w:pPr>
    </w:p>
    <w:p w14:paraId="61DA35B1" w14:textId="3E4A102A" w:rsidR="001B4406" w:rsidRPr="0033238B" w:rsidRDefault="001B4406" w:rsidP="00F2620C">
      <w:pPr>
        <w:ind w:left="851"/>
        <w:rPr>
          <w:sz w:val="20"/>
          <w:szCs w:val="20"/>
        </w:rPr>
      </w:pPr>
      <w:r w:rsidRPr="0033238B">
        <w:rPr>
          <w:sz w:val="20"/>
          <w:szCs w:val="20"/>
        </w:rPr>
        <w:t xml:space="preserve">Faaliyet bölümlerine göre raporlama, Dördüncü Bölüm X </w:t>
      </w:r>
      <w:proofErr w:type="spellStart"/>
      <w:r w:rsidRPr="0033238B">
        <w:rPr>
          <w:sz w:val="20"/>
          <w:szCs w:val="20"/>
        </w:rPr>
        <w:t>no’lu</w:t>
      </w:r>
      <w:proofErr w:type="spellEnd"/>
      <w:r w:rsidRPr="0033238B">
        <w:rPr>
          <w:sz w:val="20"/>
          <w:szCs w:val="20"/>
        </w:rPr>
        <w:t xml:space="preserve"> dipnotta sunulmuştur.</w:t>
      </w:r>
    </w:p>
    <w:p w14:paraId="0B4AA377" w14:textId="77777777" w:rsidR="001B4406" w:rsidRPr="0033238B" w:rsidRDefault="001B4406" w:rsidP="00F2620C">
      <w:pPr>
        <w:rPr>
          <w:sz w:val="20"/>
          <w:szCs w:val="20"/>
        </w:rPr>
      </w:pPr>
    </w:p>
    <w:p w14:paraId="496DCFBE" w14:textId="4B78E3D7" w:rsidR="001B4406" w:rsidRDefault="001B4406" w:rsidP="00F2620C">
      <w:pPr>
        <w:pStyle w:val="BodyTextIndent"/>
        <w:ind w:left="851" w:hanging="851"/>
        <w:rPr>
          <w:b/>
          <w:sz w:val="20"/>
          <w:szCs w:val="20"/>
        </w:rPr>
      </w:pPr>
      <w:r w:rsidRPr="0033238B">
        <w:rPr>
          <w:b/>
          <w:sz w:val="20"/>
          <w:szCs w:val="20"/>
        </w:rPr>
        <w:t>XXII.</w:t>
      </w:r>
      <w:r w:rsidRPr="0033238B">
        <w:rPr>
          <w:b/>
          <w:sz w:val="20"/>
          <w:szCs w:val="20"/>
        </w:rPr>
        <w:tab/>
        <w:t>İştirakler, bağlı ortaklıklar ve birlikte kontrol edilen ortaklıklara ilişkin açıklamalar:</w:t>
      </w:r>
    </w:p>
    <w:p w14:paraId="77C98B57" w14:textId="77777777" w:rsidR="00F2620C" w:rsidRPr="0033238B" w:rsidRDefault="00F2620C" w:rsidP="00606531">
      <w:pPr>
        <w:pStyle w:val="BodyTextIndent"/>
        <w:ind w:hanging="522"/>
        <w:rPr>
          <w:b/>
          <w:sz w:val="20"/>
          <w:szCs w:val="20"/>
        </w:rPr>
      </w:pPr>
    </w:p>
    <w:p w14:paraId="14C778C1" w14:textId="09F37973" w:rsidR="001B4406" w:rsidRDefault="001B4406" w:rsidP="00BE6532">
      <w:pPr>
        <w:ind w:left="851"/>
        <w:jc w:val="both"/>
        <w:rPr>
          <w:sz w:val="20"/>
          <w:szCs w:val="20"/>
        </w:rPr>
      </w:pPr>
      <w:r w:rsidRPr="0033238B">
        <w:rPr>
          <w:sz w:val="20"/>
          <w:szCs w:val="20"/>
        </w:rPr>
        <w:t>Türk parası cinsinden iştirakler ve bağlı ortaklıklar, “Bireysel Finansal Tablolara İlişkin Türkiye Muhasebe Standardı” (“TMS 27”) uyarınca maliyet değeriyle muhasebeleştirilmekte ve varsa değer kaybı ile ilgili karşılık düşüldükten sonra, konsolide olmayan finansal tablolara yansıtılmaktadır.</w:t>
      </w:r>
    </w:p>
    <w:p w14:paraId="5C86F988" w14:textId="77777777" w:rsidR="00F2620C" w:rsidRPr="0033238B" w:rsidRDefault="00F2620C" w:rsidP="00BE6532">
      <w:pPr>
        <w:ind w:left="851"/>
        <w:jc w:val="both"/>
        <w:rPr>
          <w:sz w:val="20"/>
          <w:szCs w:val="20"/>
        </w:rPr>
      </w:pPr>
    </w:p>
    <w:p w14:paraId="43703797" w14:textId="77777777" w:rsidR="001B4406" w:rsidRPr="0033238B" w:rsidRDefault="001B4406" w:rsidP="00F2620C">
      <w:pPr>
        <w:pStyle w:val="BodyTextIndent"/>
        <w:ind w:left="851" w:hanging="851"/>
        <w:rPr>
          <w:b/>
          <w:iCs/>
          <w:sz w:val="20"/>
          <w:szCs w:val="20"/>
        </w:rPr>
      </w:pPr>
      <w:r w:rsidRPr="0033238B">
        <w:rPr>
          <w:b/>
          <w:iCs/>
          <w:sz w:val="20"/>
          <w:szCs w:val="20"/>
        </w:rPr>
        <w:t>XXIII.</w:t>
      </w:r>
      <w:r w:rsidRPr="0033238B">
        <w:rPr>
          <w:b/>
          <w:iCs/>
          <w:sz w:val="20"/>
          <w:szCs w:val="20"/>
        </w:rPr>
        <w:tab/>
        <w:t>Diğer hususlara ilişkin açıklamalar:</w:t>
      </w:r>
    </w:p>
    <w:p w14:paraId="43116D87" w14:textId="77777777" w:rsidR="001B4406" w:rsidRPr="0033238B" w:rsidRDefault="001B4406" w:rsidP="00F2620C">
      <w:pPr>
        <w:pStyle w:val="BodyTextIndent"/>
        <w:ind w:left="851" w:firstLine="0"/>
        <w:rPr>
          <w:sz w:val="20"/>
          <w:szCs w:val="20"/>
        </w:rPr>
      </w:pPr>
    </w:p>
    <w:p w14:paraId="0EA3AD70" w14:textId="77777777" w:rsidR="001B4406" w:rsidRPr="0033238B" w:rsidRDefault="001B4406" w:rsidP="00F2620C">
      <w:pPr>
        <w:pStyle w:val="BodyText"/>
        <w:ind w:left="851"/>
        <w:rPr>
          <w:color w:val="auto"/>
          <w:sz w:val="20"/>
        </w:rPr>
      </w:pPr>
      <w:r w:rsidRPr="0033238B">
        <w:rPr>
          <w:color w:val="auto"/>
          <w:sz w:val="20"/>
        </w:rPr>
        <w:t>Bulunmamaktadır.</w:t>
      </w:r>
    </w:p>
    <w:p w14:paraId="51414DC0" w14:textId="01246BB7" w:rsidR="001B4406" w:rsidRPr="0033238B" w:rsidRDefault="001B4406" w:rsidP="00606531">
      <w:pPr>
        <w:jc w:val="both"/>
        <w:rPr>
          <w:sz w:val="20"/>
          <w:szCs w:val="20"/>
        </w:rPr>
        <w:sectPr w:rsidR="001B4406" w:rsidRPr="0033238B" w:rsidSect="00606531">
          <w:headerReference w:type="default" r:id="rId42"/>
          <w:footerReference w:type="default" r:id="rId43"/>
          <w:pgSz w:w="11907" w:h="16840" w:code="9"/>
          <w:pgMar w:top="1134" w:right="1134" w:bottom="1134" w:left="1701" w:header="851" w:footer="851" w:gutter="0"/>
          <w:cols w:space="708"/>
          <w:docGrid w:linePitch="360"/>
        </w:sectPr>
      </w:pPr>
    </w:p>
    <w:p w14:paraId="5522EDCC" w14:textId="6316E9B8" w:rsidR="00BB6265" w:rsidRPr="0033238B" w:rsidRDefault="00BB6265" w:rsidP="00A22C5A">
      <w:pPr>
        <w:jc w:val="center"/>
        <w:rPr>
          <w:b/>
          <w:sz w:val="20"/>
          <w:szCs w:val="20"/>
        </w:rPr>
      </w:pPr>
      <w:r w:rsidRPr="0033238B">
        <w:rPr>
          <w:b/>
          <w:sz w:val="20"/>
          <w:szCs w:val="20"/>
        </w:rPr>
        <w:lastRenderedPageBreak/>
        <w:t>D</w:t>
      </w:r>
      <w:r w:rsidR="000D4B22" w:rsidRPr="0033238B">
        <w:rPr>
          <w:b/>
          <w:sz w:val="20"/>
          <w:szCs w:val="20"/>
        </w:rPr>
        <w:t>ÖRDÜNCÜ BÖLÜM</w:t>
      </w:r>
    </w:p>
    <w:p w14:paraId="38098B3E" w14:textId="77777777" w:rsidR="00BB6265" w:rsidRPr="00A22C5A" w:rsidRDefault="00BB6265" w:rsidP="00A22C5A">
      <w:pPr>
        <w:pStyle w:val="BodyTextIndent"/>
        <w:ind w:firstLine="0"/>
        <w:jc w:val="center"/>
        <w:rPr>
          <w:b/>
          <w:sz w:val="16"/>
          <w:szCs w:val="16"/>
        </w:rPr>
      </w:pPr>
    </w:p>
    <w:p w14:paraId="612FA516" w14:textId="77777777" w:rsidR="00BB6265" w:rsidRPr="0033238B" w:rsidRDefault="00BB6265" w:rsidP="00A22C5A">
      <w:pPr>
        <w:pStyle w:val="BodyTextIndent"/>
        <w:ind w:firstLine="0"/>
        <w:jc w:val="center"/>
        <w:rPr>
          <w:b/>
          <w:sz w:val="20"/>
          <w:szCs w:val="20"/>
        </w:rPr>
      </w:pPr>
      <w:r w:rsidRPr="0033238B">
        <w:rPr>
          <w:b/>
          <w:sz w:val="20"/>
          <w:szCs w:val="20"/>
        </w:rPr>
        <w:t>Mali bünyeye ve risk yönetimine ilişkin bilgiler</w:t>
      </w:r>
    </w:p>
    <w:p w14:paraId="7BDD157B" w14:textId="77777777" w:rsidR="008B0622" w:rsidRPr="00A22C5A" w:rsidRDefault="008B0622" w:rsidP="00606531">
      <w:pPr>
        <w:pStyle w:val="BodyTextIndent"/>
        <w:ind w:firstLine="0"/>
        <w:rPr>
          <w:b/>
          <w:sz w:val="16"/>
          <w:szCs w:val="16"/>
        </w:rPr>
      </w:pPr>
    </w:p>
    <w:p w14:paraId="413E4915" w14:textId="23C2058A" w:rsidR="008B0622" w:rsidRDefault="006A120E">
      <w:pPr>
        <w:pStyle w:val="BodyTextIndent"/>
        <w:numPr>
          <w:ilvl w:val="0"/>
          <w:numId w:val="11"/>
        </w:numPr>
        <w:ind w:left="851" w:hanging="851"/>
        <w:rPr>
          <w:b/>
          <w:sz w:val="20"/>
          <w:szCs w:val="20"/>
        </w:rPr>
      </w:pPr>
      <w:r w:rsidRPr="0033238B">
        <w:rPr>
          <w:b/>
          <w:sz w:val="20"/>
          <w:szCs w:val="20"/>
        </w:rPr>
        <w:t>Özkaynak kalemlerine ilişkin açıklamalar:</w:t>
      </w:r>
    </w:p>
    <w:p w14:paraId="655B3887" w14:textId="77777777" w:rsidR="00A22C5A" w:rsidRPr="00A22C5A" w:rsidRDefault="00A22C5A" w:rsidP="00A22C5A">
      <w:pPr>
        <w:pStyle w:val="BodyTextIndent"/>
        <w:ind w:firstLine="0"/>
        <w:rPr>
          <w:b/>
          <w:sz w:val="14"/>
          <w:szCs w:val="14"/>
        </w:rPr>
      </w:pPr>
    </w:p>
    <w:p w14:paraId="5B77208B" w14:textId="0836AC0F" w:rsidR="002D1837" w:rsidRDefault="002D1AE2" w:rsidP="00606531">
      <w:pPr>
        <w:autoSpaceDE w:val="0"/>
        <w:autoSpaceDN w:val="0"/>
        <w:adjustRightInd w:val="0"/>
        <w:jc w:val="both"/>
        <w:rPr>
          <w:sz w:val="20"/>
          <w:szCs w:val="20"/>
          <w:lang w:eastAsia="en-US"/>
        </w:rPr>
      </w:pPr>
      <w:r w:rsidRPr="0033238B">
        <w:rPr>
          <w:sz w:val="20"/>
          <w:szCs w:val="20"/>
          <w:lang w:eastAsia="en-US"/>
        </w:rPr>
        <w:t>Özkaynak tutarı ve sermaye yeterliliği standart oranı “Bankaların Özkaynaklarına İlişkin Yönetmelik” ile “Bankaların Sermaye Yeterliliğinin Ölçülmesine ve Değerlendirilmesine İlişkin Yönetmelik” çerçevesi</w:t>
      </w:r>
      <w:r w:rsidR="002915AA" w:rsidRPr="0033238B">
        <w:rPr>
          <w:sz w:val="20"/>
          <w:szCs w:val="20"/>
          <w:lang w:eastAsia="en-US"/>
        </w:rPr>
        <w:t xml:space="preserve">nde hesaplanmıştır. Banka’nın </w:t>
      </w:r>
      <w:r w:rsidR="00C61CCB" w:rsidRPr="0033238B">
        <w:rPr>
          <w:sz w:val="20"/>
          <w:szCs w:val="20"/>
          <w:lang w:eastAsia="en-US"/>
        </w:rPr>
        <w:t xml:space="preserve">31 </w:t>
      </w:r>
      <w:r w:rsidR="002C388E" w:rsidRPr="0033238B">
        <w:rPr>
          <w:sz w:val="20"/>
          <w:szCs w:val="20"/>
          <w:lang w:eastAsia="en-US"/>
        </w:rPr>
        <w:t>Mart</w:t>
      </w:r>
      <w:r w:rsidRPr="0033238B">
        <w:rPr>
          <w:sz w:val="20"/>
          <w:szCs w:val="20"/>
          <w:lang w:eastAsia="en-US"/>
        </w:rPr>
        <w:t xml:space="preserve"> 202</w:t>
      </w:r>
      <w:r w:rsidR="000C5A4F" w:rsidRPr="0033238B">
        <w:rPr>
          <w:sz w:val="20"/>
          <w:szCs w:val="20"/>
          <w:lang w:eastAsia="en-US"/>
        </w:rPr>
        <w:t>3</w:t>
      </w:r>
      <w:r w:rsidRPr="0033238B">
        <w:rPr>
          <w:sz w:val="20"/>
          <w:szCs w:val="20"/>
          <w:lang w:eastAsia="en-US"/>
        </w:rPr>
        <w:t xml:space="preserve"> tarihi itibarıyla hesaplanan cari dönem özkaynak tutarı </w:t>
      </w:r>
      <w:r w:rsidR="00BF4016" w:rsidRPr="0033238B">
        <w:rPr>
          <w:sz w:val="20"/>
          <w:szCs w:val="20"/>
          <w:lang w:eastAsia="en-US"/>
        </w:rPr>
        <w:t>10.6</w:t>
      </w:r>
      <w:r w:rsidR="00731650">
        <w:rPr>
          <w:sz w:val="20"/>
          <w:szCs w:val="20"/>
          <w:lang w:eastAsia="en-US"/>
        </w:rPr>
        <w:t>38</w:t>
      </w:r>
      <w:r w:rsidR="00BF4016" w:rsidRPr="0033238B">
        <w:rPr>
          <w:sz w:val="20"/>
          <w:szCs w:val="20"/>
          <w:lang w:eastAsia="en-US"/>
        </w:rPr>
        <w:t>.</w:t>
      </w:r>
      <w:r w:rsidR="00731650">
        <w:rPr>
          <w:sz w:val="20"/>
          <w:szCs w:val="20"/>
          <w:lang w:eastAsia="en-US"/>
        </w:rPr>
        <w:t>570</w:t>
      </w:r>
      <w:r w:rsidR="00BF4016" w:rsidRPr="0033238B">
        <w:rPr>
          <w:sz w:val="20"/>
          <w:szCs w:val="20"/>
          <w:lang w:eastAsia="en-US"/>
        </w:rPr>
        <w:t xml:space="preserve"> </w:t>
      </w:r>
      <w:r w:rsidRPr="0033238B">
        <w:rPr>
          <w:sz w:val="20"/>
          <w:szCs w:val="20"/>
          <w:lang w:eastAsia="en-US"/>
        </w:rPr>
        <w:t xml:space="preserve">TL, sermaye yeterliliği standart oranı da </w:t>
      </w:r>
      <w:proofErr w:type="gramStart"/>
      <w:r w:rsidR="0014129E" w:rsidRPr="0033238B">
        <w:rPr>
          <w:sz w:val="20"/>
          <w:szCs w:val="20"/>
          <w:lang w:eastAsia="en-US"/>
        </w:rPr>
        <w:t>%</w:t>
      </w:r>
      <w:r w:rsidR="00BF4016" w:rsidRPr="0033238B">
        <w:rPr>
          <w:sz w:val="20"/>
          <w:szCs w:val="20"/>
          <w:lang w:eastAsia="en-US"/>
        </w:rPr>
        <w:t>24,</w:t>
      </w:r>
      <w:r w:rsidR="00731650">
        <w:rPr>
          <w:sz w:val="20"/>
          <w:szCs w:val="20"/>
          <w:lang w:eastAsia="en-US"/>
        </w:rPr>
        <w:t>33’dü</w:t>
      </w:r>
      <w:r w:rsidR="00267E5D" w:rsidRPr="0033238B">
        <w:rPr>
          <w:sz w:val="20"/>
          <w:szCs w:val="20"/>
          <w:lang w:eastAsia="en-US"/>
        </w:rPr>
        <w:t>r</w:t>
      </w:r>
      <w:proofErr w:type="gramEnd"/>
      <w:r w:rsidR="003A5994" w:rsidRPr="0033238B">
        <w:rPr>
          <w:sz w:val="20"/>
          <w:szCs w:val="20"/>
          <w:lang w:eastAsia="en-US"/>
        </w:rPr>
        <w:t xml:space="preserve">. 31 </w:t>
      </w:r>
      <w:r w:rsidR="00FA2CF7" w:rsidRPr="0033238B">
        <w:rPr>
          <w:sz w:val="20"/>
          <w:szCs w:val="20"/>
          <w:lang w:eastAsia="en-US"/>
        </w:rPr>
        <w:t>Aralık</w:t>
      </w:r>
      <w:r w:rsidRPr="0033238B">
        <w:rPr>
          <w:sz w:val="20"/>
          <w:szCs w:val="20"/>
          <w:lang w:eastAsia="en-US"/>
        </w:rPr>
        <w:t xml:space="preserve"> 202</w:t>
      </w:r>
      <w:r w:rsidR="00BF4016" w:rsidRPr="0033238B">
        <w:rPr>
          <w:sz w:val="20"/>
          <w:szCs w:val="20"/>
          <w:lang w:eastAsia="en-US"/>
        </w:rPr>
        <w:t>2</w:t>
      </w:r>
      <w:r w:rsidRPr="0033238B">
        <w:rPr>
          <w:sz w:val="20"/>
          <w:szCs w:val="20"/>
          <w:lang w:eastAsia="en-US"/>
        </w:rPr>
        <w:t xml:space="preserve"> için özkaynak tutarı </w:t>
      </w:r>
      <w:r w:rsidR="00BF4016" w:rsidRPr="0033238B">
        <w:rPr>
          <w:sz w:val="20"/>
          <w:szCs w:val="20"/>
          <w:lang w:eastAsia="en-US"/>
        </w:rPr>
        <w:t>9.555.482</w:t>
      </w:r>
      <w:r w:rsidRPr="0033238B">
        <w:rPr>
          <w:sz w:val="20"/>
          <w:szCs w:val="20"/>
          <w:lang w:eastAsia="en-US"/>
        </w:rPr>
        <w:t xml:space="preserve"> TL, sermaye yeterliliği standart oranı da </w:t>
      </w:r>
      <w:r w:rsidR="00BF4016" w:rsidRPr="0033238B">
        <w:rPr>
          <w:sz w:val="20"/>
          <w:szCs w:val="20"/>
          <w:lang w:eastAsia="en-US"/>
        </w:rPr>
        <w:t>%27,98</w:t>
      </w:r>
      <w:r w:rsidR="002373E0" w:rsidRPr="0033238B">
        <w:rPr>
          <w:sz w:val="20"/>
          <w:szCs w:val="20"/>
          <w:lang w:eastAsia="en-US"/>
        </w:rPr>
        <w:t>’tür</w:t>
      </w:r>
      <w:r w:rsidRPr="0033238B">
        <w:rPr>
          <w:sz w:val="20"/>
          <w:szCs w:val="20"/>
          <w:lang w:eastAsia="en-US"/>
        </w:rPr>
        <w:t>. Banka’nın sermaye yeterliliği standart oranı ilgili mevzuat ile belirlenen asgari oranın üzerindedir.</w:t>
      </w:r>
    </w:p>
    <w:p w14:paraId="14EB22B9" w14:textId="77777777" w:rsidR="00A22C5A" w:rsidRPr="00A22C5A" w:rsidRDefault="00A22C5A" w:rsidP="00606531">
      <w:pPr>
        <w:autoSpaceDE w:val="0"/>
        <w:autoSpaceDN w:val="0"/>
        <w:adjustRightInd w:val="0"/>
        <w:jc w:val="both"/>
        <w:rPr>
          <w:sz w:val="14"/>
          <w:szCs w:val="14"/>
          <w:lang w:eastAsia="en-US"/>
        </w:rPr>
      </w:pPr>
    </w:p>
    <w:p w14:paraId="04285682" w14:textId="477D781D" w:rsidR="00B04EBC" w:rsidRPr="0033238B" w:rsidRDefault="00B258EA" w:rsidP="00A22C5A">
      <w:pPr>
        <w:pStyle w:val="BodyTextIndent"/>
        <w:ind w:left="851" w:hanging="851"/>
        <w:rPr>
          <w:b/>
          <w:sz w:val="20"/>
          <w:szCs w:val="20"/>
        </w:rPr>
      </w:pPr>
      <w:r w:rsidRPr="0033238B">
        <w:rPr>
          <w:b/>
          <w:sz w:val="20"/>
          <w:szCs w:val="20"/>
        </w:rPr>
        <w:t>a)</w:t>
      </w:r>
      <w:r w:rsidRPr="0033238B">
        <w:rPr>
          <w:b/>
          <w:sz w:val="20"/>
          <w:szCs w:val="20"/>
        </w:rPr>
        <w:tab/>
      </w:r>
      <w:r w:rsidR="00922879" w:rsidRPr="0033238B">
        <w:rPr>
          <w:b/>
          <w:sz w:val="20"/>
          <w:szCs w:val="20"/>
        </w:rPr>
        <w:t>Özkaynak kalemlerine ilişkin bilgiler</w:t>
      </w:r>
      <w:r w:rsidRPr="0033238B">
        <w:rPr>
          <w:b/>
          <w:sz w:val="20"/>
          <w:szCs w:val="20"/>
        </w:rPr>
        <w:t>:</w:t>
      </w:r>
    </w:p>
    <w:p w14:paraId="1A8B5CD2" w14:textId="77777777" w:rsidR="00E11777" w:rsidRPr="00A22C5A" w:rsidRDefault="00E11777" w:rsidP="00606531">
      <w:pPr>
        <w:pStyle w:val="BodyTextIndent"/>
        <w:ind w:firstLine="0"/>
        <w:rPr>
          <w:b/>
          <w:sz w:val="16"/>
          <w:szCs w:val="16"/>
        </w:rPr>
      </w:pPr>
    </w:p>
    <w:tbl>
      <w:tblPr>
        <w:tblW w:w="5000" w:type="pct"/>
        <w:jc w:val="center"/>
        <w:shd w:val="clear" w:color="auto" w:fill="FFFFFF"/>
        <w:tblCellMar>
          <w:left w:w="0" w:type="dxa"/>
          <w:right w:w="0" w:type="dxa"/>
        </w:tblCellMar>
        <w:tblLook w:val="04A0" w:firstRow="1" w:lastRow="0" w:firstColumn="1" w:lastColumn="0" w:noHBand="0" w:noVBand="1"/>
      </w:tblPr>
      <w:tblGrid>
        <w:gridCol w:w="7446"/>
        <w:gridCol w:w="786"/>
        <w:gridCol w:w="840"/>
      </w:tblGrid>
      <w:tr w:rsidR="00957962" w:rsidRPr="00A22C5A" w14:paraId="0B641549" w14:textId="77777777" w:rsidTr="00310539">
        <w:trPr>
          <w:trHeight w:val="113"/>
          <w:jc w:val="center"/>
        </w:trPr>
        <w:tc>
          <w:tcPr>
            <w:tcW w:w="4104" w:type="pct"/>
            <w:tcBorders>
              <w:bottom w:val="single" w:sz="4" w:space="0" w:color="auto"/>
            </w:tcBorders>
            <w:shd w:val="clear" w:color="auto" w:fill="FFFFFF"/>
            <w:vAlign w:val="center"/>
            <w:hideMark/>
          </w:tcPr>
          <w:p w14:paraId="6F74A27A" w14:textId="77777777" w:rsidR="00957962" w:rsidRPr="00A22C5A" w:rsidRDefault="00957962" w:rsidP="00606531">
            <w:pPr>
              <w:ind w:right="92"/>
              <w:rPr>
                <w:b/>
                <w:sz w:val="14"/>
                <w:szCs w:val="14"/>
              </w:rPr>
            </w:pPr>
          </w:p>
        </w:tc>
        <w:tc>
          <w:tcPr>
            <w:tcW w:w="433" w:type="pct"/>
            <w:tcBorders>
              <w:bottom w:val="single" w:sz="4" w:space="0" w:color="auto"/>
            </w:tcBorders>
            <w:shd w:val="clear" w:color="auto" w:fill="FFFFFF"/>
            <w:noWrap/>
            <w:tcMar>
              <w:top w:w="15" w:type="dxa"/>
              <w:left w:w="15" w:type="dxa"/>
              <w:bottom w:w="0" w:type="dxa"/>
              <w:right w:w="15" w:type="dxa"/>
            </w:tcMar>
            <w:vAlign w:val="bottom"/>
            <w:hideMark/>
          </w:tcPr>
          <w:p w14:paraId="1C561E49" w14:textId="77777777" w:rsidR="00A22C5A" w:rsidRPr="00A22C5A" w:rsidRDefault="00957962" w:rsidP="00606531">
            <w:pPr>
              <w:ind w:right="58"/>
              <w:jc w:val="right"/>
              <w:rPr>
                <w:b/>
                <w:sz w:val="14"/>
                <w:szCs w:val="14"/>
              </w:rPr>
            </w:pPr>
            <w:r w:rsidRPr="00A22C5A">
              <w:rPr>
                <w:b/>
                <w:sz w:val="14"/>
                <w:szCs w:val="14"/>
              </w:rPr>
              <w:t xml:space="preserve">Cari </w:t>
            </w:r>
          </w:p>
          <w:p w14:paraId="688A1961" w14:textId="5B927317" w:rsidR="00957962" w:rsidRPr="00A22C5A" w:rsidRDefault="00957962" w:rsidP="00606531">
            <w:pPr>
              <w:ind w:right="58"/>
              <w:jc w:val="right"/>
              <w:rPr>
                <w:b/>
                <w:sz w:val="14"/>
                <w:szCs w:val="14"/>
              </w:rPr>
            </w:pPr>
            <w:r w:rsidRPr="00A22C5A">
              <w:rPr>
                <w:b/>
                <w:sz w:val="14"/>
                <w:szCs w:val="14"/>
              </w:rPr>
              <w:t>Dönem</w:t>
            </w:r>
          </w:p>
          <w:p w14:paraId="41DDF44A" w14:textId="77777777" w:rsidR="00A22C5A" w:rsidRPr="00A22C5A" w:rsidRDefault="002915AA" w:rsidP="00606531">
            <w:pPr>
              <w:ind w:right="58"/>
              <w:jc w:val="right"/>
              <w:rPr>
                <w:b/>
                <w:sz w:val="14"/>
                <w:szCs w:val="14"/>
              </w:rPr>
            </w:pPr>
            <w:r w:rsidRPr="00A22C5A">
              <w:rPr>
                <w:b/>
                <w:sz w:val="14"/>
                <w:szCs w:val="14"/>
              </w:rPr>
              <w:t>3</w:t>
            </w:r>
            <w:r w:rsidR="002378E2" w:rsidRPr="00A22C5A">
              <w:rPr>
                <w:b/>
                <w:sz w:val="14"/>
                <w:szCs w:val="14"/>
              </w:rPr>
              <w:t xml:space="preserve">1 </w:t>
            </w:r>
            <w:r w:rsidR="002373E0" w:rsidRPr="00A22C5A">
              <w:rPr>
                <w:b/>
                <w:sz w:val="14"/>
                <w:szCs w:val="14"/>
              </w:rPr>
              <w:t>Mart</w:t>
            </w:r>
            <w:r w:rsidR="00B60070" w:rsidRPr="00A22C5A">
              <w:rPr>
                <w:b/>
                <w:sz w:val="14"/>
                <w:szCs w:val="14"/>
              </w:rPr>
              <w:t xml:space="preserve"> </w:t>
            </w:r>
          </w:p>
          <w:p w14:paraId="14FC9035" w14:textId="3378F1B8" w:rsidR="00957962" w:rsidRPr="00A22C5A" w:rsidRDefault="00B60070" w:rsidP="00606531">
            <w:pPr>
              <w:ind w:right="58"/>
              <w:jc w:val="right"/>
              <w:rPr>
                <w:b/>
                <w:sz w:val="14"/>
                <w:szCs w:val="14"/>
              </w:rPr>
            </w:pPr>
            <w:r w:rsidRPr="00A22C5A">
              <w:rPr>
                <w:b/>
                <w:sz w:val="14"/>
                <w:szCs w:val="14"/>
              </w:rPr>
              <w:t>202</w:t>
            </w:r>
            <w:r w:rsidR="000C5A4F" w:rsidRPr="00A22C5A">
              <w:rPr>
                <w:b/>
                <w:sz w:val="14"/>
                <w:szCs w:val="14"/>
              </w:rPr>
              <w:t>3</w:t>
            </w:r>
          </w:p>
        </w:tc>
        <w:tc>
          <w:tcPr>
            <w:tcW w:w="463" w:type="pct"/>
            <w:tcBorders>
              <w:bottom w:val="single" w:sz="4" w:space="0" w:color="auto"/>
            </w:tcBorders>
            <w:shd w:val="clear" w:color="auto" w:fill="FFFFFF"/>
          </w:tcPr>
          <w:p w14:paraId="3834FF4C" w14:textId="77777777" w:rsidR="00957962" w:rsidRPr="00A22C5A" w:rsidRDefault="00957962" w:rsidP="00606531">
            <w:pPr>
              <w:ind w:right="58"/>
              <w:jc w:val="right"/>
              <w:rPr>
                <w:b/>
                <w:sz w:val="14"/>
                <w:szCs w:val="14"/>
              </w:rPr>
            </w:pPr>
            <w:r w:rsidRPr="00A22C5A">
              <w:rPr>
                <w:b/>
                <w:sz w:val="14"/>
                <w:szCs w:val="14"/>
              </w:rPr>
              <w:t>Önceki Dönem</w:t>
            </w:r>
          </w:p>
          <w:p w14:paraId="5F057B1E" w14:textId="77777777" w:rsidR="00914991" w:rsidRPr="00A22C5A" w:rsidRDefault="00957962" w:rsidP="00606531">
            <w:pPr>
              <w:ind w:right="58"/>
              <w:jc w:val="right"/>
              <w:rPr>
                <w:b/>
                <w:sz w:val="14"/>
                <w:szCs w:val="14"/>
              </w:rPr>
            </w:pPr>
            <w:r w:rsidRPr="00A22C5A">
              <w:rPr>
                <w:b/>
                <w:sz w:val="14"/>
                <w:szCs w:val="14"/>
              </w:rPr>
              <w:t xml:space="preserve">31 Aralık </w:t>
            </w:r>
          </w:p>
          <w:p w14:paraId="6432C95E" w14:textId="07B7B10E" w:rsidR="00957962" w:rsidRPr="00A22C5A" w:rsidRDefault="002D1AE2" w:rsidP="00606531">
            <w:pPr>
              <w:ind w:right="58"/>
              <w:jc w:val="right"/>
              <w:rPr>
                <w:b/>
                <w:sz w:val="14"/>
                <w:szCs w:val="14"/>
              </w:rPr>
            </w:pPr>
            <w:r w:rsidRPr="00A22C5A">
              <w:rPr>
                <w:b/>
                <w:sz w:val="14"/>
                <w:szCs w:val="14"/>
              </w:rPr>
              <w:t>202</w:t>
            </w:r>
            <w:r w:rsidR="000C5A4F" w:rsidRPr="00A22C5A">
              <w:rPr>
                <w:b/>
                <w:sz w:val="14"/>
                <w:szCs w:val="14"/>
              </w:rPr>
              <w:t>2</w:t>
            </w:r>
          </w:p>
        </w:tc>
      </w:tr>
      <w:tr w:rsidR="00957962" w:rsidRPr="00A22C5A" w14:paraId="236BB45D" w14:textId="77777777" w:rsidTr="00A22C5A">
        <w:trPr>
          <w:trHeight w:val="113"/>
          <w:jc w:val="center"/>
        </w:trPr>
        <w:tc>
          <w:tcPr>
            <w:tcW w:w="4104" w:type="pct"/>
            <w:tcBorders>
              <w:top w:val="single" w:sz="4" w:space="0" w:color="auto"/>
            </w:tcBorders>
            <w:shd w:val="clear" w:color="auto" w:fill="FFFFFF"/>
            <w:vAlign w:val="center"/>
            <w:hideMark/>
          </w:tcPr>
          <w:p w14:paraId="199147D8" w14:textId="77777777" w:rsidR="00957962" w:rsidRPr="00A22C5A" w:rsidRDefault="00957962" w:rsidP="00606531">
            <w:pPr>
              <w:ind w:right="92"/>
              <w:rPr>
                <w:sz w:val="14"/>
                <w:szCs w:val="14"/>
              </w:rPr>
            </w:pPr>
            <w:r w:rsidRPr="00A22C5A">
              <w:rPr>
                <w:b/>
                <w:bCs/>
                <w:sz w:val="14"/>
                <w:szCs w:val="14"/>
              </w:rPr>
              <w:t>ÇEKİRDEK SERMAYE</w:t>
            </w:r>
          </w:p>
        </w:tc>
        <w:tc>
          <w:tcPr>
            <w:tcW w:w="433" w:type="pct"/>
            <w:tcBorders>
              <w:top w:val="single" w:sz="4" w:space="0" w:color="auto"/>
            </w:tcBorders>
            <w:shd w:val="clear" w:color="auto" w:fill="FFFFFF"/>
            <w:noWrap/>
            <w:tcMar>
              <w:top w:w="15" w:type="dxa"/>
              <w:left w:w="15" w:type="dxa"/>
              <w:bottom w:w="0" w:type="dxa"/>
              <w:right w:w="15" w:type="dxa"/>
            </w:tcMar>
            <w:vAlign w:val="bottom"/>
            <w:hideMark/>
          </w:tcPr>
          <w:p w14:paraId="757DF764" w14:textId="77777777" w:rsidR="00957962" w:rsidRPr="00A22C5A" w:rsidRDefault="00957962" w:rsidP="00606531">
            <w:pPr>
              <w:ind w:right="58"/>
              <w:jc w:val="right"/>
              <w:rPr>
                <w:sz w:val="14"/>
                <w:szCs w:val="14"/>
              </w:rPr>
            </w:pPr>
          </w:p>
        </w:tc>
        <w:tc>
          <w:tcPr>
            <w:tcW w:w="463" w:type="pct"/>
            <w:tcBorders>
              <w:top w:val="single" w:sz="4" w:space="0" w:color="auto"/>
            </w:tcBorders>
            <w:shd w:val="clear" w:color="auto" w:fill="FFFFFF"/>
          </w:tcPr>
          <w:p w14:paraId="7C88B3EE" w14:textId="77777777" w:rsidR="00957962" w:rsidRPr="00A22C5A" w:rsidRDefault="00957962" w:rsidP="00606531">
            <w:pPr>
              <w:ind w:right="58"/>
              <w:jc w:val="right"/>
              <w:rPr>
                <w:sz w:val="14"/>
                <w:szCs w:val="14"/>
              </w:rPr>
            </w:pPr>
          </w:p>
        </w:tc>
      </w:tr>
      <w:tr w:rsidR="00BC4BC5" w:rsidRPr="00A22C5A" w14:paraId="4BEC19B7" w14:textId="77777777" w:rsidTr="00A22C5A">
        <w:trPr>
          <w:trHeight w:val="113"/>
          <w:jc w:val="center"/>
        </w:trPr>
        <w:tc>
          <w:tcPr>
            <w:tcW w:w="4104" w:type="pct"/>
            <w:shd w:val="clear" w:color="auto" w:fill="FFFFFF"/>
            <w:vAlign w:val="center"/>
            <w:hideMark/>
          </w:tcPr>
          <w:p w14:paraId="75F313D9" w14:textId="77777777" w:rsidR="00BC4BC5" w:rsidRPr="00A22C5A" w:rsidRDefault="00BC4BC5" w:rsidP="00606531">
            <w:pPr>
              <w:ind w:right="92"/>
              <w:jc w:val="both"/>
              <w:rPr>
                <w:sz w:val="14"/>
                <w:szCs w:val="14"/>
              </w:rPr>
            </w:pPr>
            <w:r w:rsidRPr="00A22C5A">
              <w:rPr>
                <w:sz w:val="14"/>
                <w:szCs w:val="14"/>
              </w:rPr>
              <w:t>Bankanın tasfiyesi halinde alacak hakkı açısından diğer tüm alacaklardan sonra gelen ödenmiş sermaye</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094D514A" w14:textId="458B197B" w:rsidR="00BC4BC5" w:rsidRPr="00A22C5A" w:rsidRDefault="00BC4BC5" w:rsidP="00606531">
            <w:pPr>
              <w:ind w:right="58"/>
              <w:jc w:val="right"/>
              <w:rPr>
                <w:color w:val="000000"/>
                <w:sz w:val="14"/>
                <w:szCs w:val="14"/>
              </w:rPr>
            </w:pPr>
            <w:r w:rsidRPr="00A22C5A">
              <w:rPr>
                <w:sz w:val="14"/>
                <w:szCs w:val="14"/>
              </w:rPr>
              <w:t>1.026.915</w:t>
            </w:r>
          </w:p>
        </w:tc>
        <w:tc>
          <w:tcPr>
            <w:tcW w:w="463" w:type="pct"/>
            <w:tcBorders>
              <w:top w:val="nil"/>
              <w:left w:val="nil"/>
              <w:bottom w:val="nil"/>
              <w:right w:val="nil"/>
            </w:tcBorders>
            <w:shd w:val="clear" w:color="000000" w:fill="FFFFFF"/>
            <w:vAlign w:val="bottom"/>
          </w:tcPr>
          <w:p w14:paraId="76343542" w14:textId="65B25864" w:rsidR="00BC4BC5" w:rsidRPr="00A22C5A" w:rsidRDefault="00BC4BC5" w:rsidP="00606531">
            <w:pPr>
              <w:ind w:right="58"/>
              <w:jc w:val="right"/>
              <w:rPr>
                <w:color w:val="000000"/>
                <w:sz w:val="14"/>
                <w:szCs w:val="14"/>
              </w:rPr>
            </w:pPr>
            <w:r w:rsidRPr="00A22C5A">
              <w:rPr>
                <w:sz w:val="14"/>
                <w:szCs w:val="14"/>
              </w:rPr>
              <w:t>1.026.915</w:t>
            </w:r>
          </w:p>
        </w:tc>
      </w:tr>
      <w:tr w:rsidR="00BC4BC5" w:rsidRPr="00A22C5A" w14:paraId="3C4C1434" w14:textId="77777777" w:rsidTr="00A22C5A">
        <w:trPr>
          <w:trHeight w:val="113"/>
          <w:jc w:val="center"/>
        </w:trPr>
        <w:tc>
          <w:tcPr>
            <w:tcW w:w="4104" w:type="pct"/>
            <w:shd w:val="clear" w:color="auto" w:fill="FFFFFF"/>
            <w:vAlign w:val="center"/>
            <w:hideMark/>
          </w:tcPr>
          <w:p w14:paraId="3BA35B52" w14:textId="77777777" w:rsidR="00BC4BC5" w:rsidRPr="00A22C5A" w:rsidRDefault="00BC4BC5" w:rsidP="00606531">
            <w:pPr>
              <w:ind w:right="92"/>
              <w:jc w:val="both"/>
              <w:rPr>
                <w:sz w:val="14"/>
                <w:szCs w:val="14"/>
              </w:rPr>
            </w:pPr>
            <w:r w:rsidRPr="00A22C5A">
              <w:rPr>
                <w:sz w:val="14"/>
                <w:szCs w:val="14"/>
              </w:rPr>
              <w:t>Hisse senedi ihraç primleri</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04F32A77" w14:textId="045D67A4" w:rsidR="00BC4BC5" w:rsidRPr="00A22C5A" w:rsidRDefault="00BC4BC5" w:rsidP="00606531">
            <w:pPr>
              <w:ind w:right="58"/>
              <w:jc w:val="right"/>
              <w:rPr>
                <w:color w:val="000000"/>
                <w:sz w:val="14"/>
                <w:szCs w:val="14"/>
              </w:rPr>
            </w:pPr>
            <w:r w:rsidRPr="00A22C5A">
              <w:rPr>
                <w:color w:val="000000"/>
                <w:sz w:val="14"/>
                <w:szCs w:val="14"/>
              </w:rPr>
              <w:t>-</w:t>
            </w:r>
          </w:p>
        </w:tc>
        <w:tc>
          <w:tcPr>
            <w:tcW w:w="463" w:type="pct"/>
            <w:tcBorders>
              <w:top w:val="nil"/>
              <w:left w:val="nil"/>
              <w:bottom w:val="nil"/>
              <w:right w:val="nil"/>
            </w:tcBorders>
            <w:shd w:val="clear" w:color="000000" w:fill="FFFFFF"/>
            <w:vAlign w:val="bottom"/>
          </w:tcPr>
          <w:p w14:paraId="7FB0CA41" w14:textId="44461E86" w:rsidR="00BC4BC5" w:rsidRPr="00A22C5A" w:rsidRDefault="00BC4BC5" w:rsidP="00606531">
            <w:pPr>
              <w:ind w:right="58"/>
              <w:jc w:val="right"/>
              <w:rPr>
                <w:color w:val="000000"/>
                <w:sz w:val="14"/>
                <w:szCs w:val="14"/>
              </w:rPr>
            </w:pPr>
            <w:r w:rsidRPr="00A22C5A">
              <w:rPr>
                <w:color w:val="000000"/>
                <w:sz w:val="14"/>
                <w:szCs w:val="14"/>
              </w:rPr>
              <w:t>-</w:t>
            </w:r>
          </w:p>
        </w:tc>
      </w:tr>
      <w:tr w:rsidR="00BC4BC5" w:rsidRPr="00A22C5A" w14:paraId="7284F934" w14:textId="77777777" w:rsidTr="00A22C5A">
        <w:trPr>
          <w:trHeight w:val="113"/>
          <w:jc w:val="center"/>
        </w:trPr>
        <w:tc>
          <w:tcPr>
            <w:tcW w:w="4104" w:type="pct"/>
            <w:shd w:val="clear" w:color="auto" w:fill="FFFFFF"/>
            <w:vAlign w:val="center"/>
            <w:hideMark/>
          </w:tcPr>
          <w:p w14:paraId="4DAFDAA5" w14:textId="77777777" w:rsidR="00BC4BC5" w:rsidRPr="00A22C5A" w:rsidRDefault="00BC4BC5" w:rsidP="00606531">
            <w:pPr>
              <w:ind w:right="92"/>
              <w:jc w:val="both"/>
              <w:rPr>
                <w:sz w:val="14"/>
                <w:szCs w:val="14"/>
              </w:rPr>
            </w:pPr>
            <w:r w:rsidRPr="00A22C5A">
              <w:rPr>
                <w:sz w:val="14"/>
                <w:szCs w:val="14"/>
              </w:rPr>
              <w:t>Yedek akçeler</w:t>
            </w:r>
          </w:p>
        </w:tc>
        <w:tc>
          <w:tcPr>
            <w:tcW w:w="433" w:type="pct"/>
            <w:tcBorders>
              <w:top w:val="nil"/>
              <w:left w:val="nil"/>
              <w:bottom w:val="nil"/>
              <w:right w:val="nil"/>
            </w:tcBorders>
            <w:shd w:val="clear" w:color="000000" w:fill="FFFFFF"/>
            <w:noWrap/>
            <w:tcMar>
              <w:top w:w="15" w:type="dxa"/>
              <w:left w:w="15" w:type="dxa"/>
              <w:bottom w:w="0" w:type="dxa"/>
              <w:right w:w="15" w:type="dxa"/>
            </w:tcMar>
          </w:tcPr>
          <w:p w14:paraId="6E63B7EB" w14:textId="6FEE948D" w:rsidR="00BC4BC5" w:rsidRPr="00A22C5A" w:rsidRDefault="00731650" w:rsidP="00731650">
            <w:pPr>
              <w:ind w:right="58"/>
              <w:jc w:val="right"/>
              <w:rPr>
                <w:color w:val="000000"/>
                <w:sz w:val="14"/>
                <w:szCs w:val="14"/>
              </w:rPr>
            </w:pPr>
            <w:r>
              <w:rPr>
                <w:color w:val="000000"/>
                <w:sz w:val="14"/>
                <w:szCs w:val="14"/>
              </w:rPr>
              <w:t>630</w:t>
            </w:r>
            <w:r w:rsidR="00BF4016" w:rsidRPr="00A22C5A">
              <w:rPr>
                <w:color w:val="000000"/>
                <w:sz w:val="14"/>
                <w:szCs w:val="14"/>
              </w:rPr>
              <w:t>.7</w:t>
            </w:r>
            <w:r>
              <w:rPr>
                <w:color w:val="000000"/>
                <w:sz w:val="14"/>
                <w:szCs w:val="14"/>
              </w:rPr>
              <w:t>11</w:t>
            </w:r>
          </w:p>
        </w:tc>
        <w:tc>
          <w:tcPr>
            <w:tcW w:w="463" w:type="pct"/>
            <w:tcBorders>
              <w:top w:val="nil"/>
              <w:left w:val="nil"/>
              <w:bottom w:val="nil"/>
              <w:right w:val="nil"/>
            </w:tcBorders>
            <w:shd w:val="clear" w:color="000000" w:fill="FFFFFF"/>
          </w:tcPr>
          <w:p w14:paraId="02939342" w14:textId="1931B46A" w:rsidR="00BC4BC5" w:rsidRPr="00A22C5A" w:rsidRDefault="00BC4BC5" w:rsidP="00606531">
            <w:pPr>
              <w:ind w:right="58"/>
              <w:jc w:val="right"/>
              <w:rPr>
                <w:color w:val="000000"/>
                <w:sz w:val="14"/>
                <w:szCs w:val="14"/>
              </w:rPr>
            </w:pPr>
            <w:r w:rsidRPr="00A22C5A">
              <w:rPr>
                <w:color w:val="000000"/>
                <w:sz w:val="14"/>
                <w:szCs w:val="14"/>
              </w:rPr>
              <w:t>630.711</w:t>
            </w:r>
          </w:p>
        </w:tc>
      </w:tr>
      <w:tr w:rsidR="00BC4BC5" w:rsidRPr="00A22C5A" w14:paraId="668819C4" w14:textId="77777777" w:rsidTr="00A22C5A">
        <w:trPr>
          <w:trHeight w:val="113"/>
          <w:jc w:val="center"/>
        </w:trPr>
        <w:tc>
          <w:tcPr>
            <w:tcW w:w="4104" w:type="pct"/>
            <w:shd w:val="clear" w:color="auto" w:fill="FFFFFF"/>
            <w:vAlign w:val="center"/>
            <w:hideMark/>
          </w:tcPr>
          <w:p w14:paraId="725942DD" w14:textId="77777777" w:rsidR="00BC4BC5" w:rsidRPr="00A22C5A" w:rsidRDefault="00BC4BC5" w:rsidP="00606531">
            <w:pPr>
              <w:ind w:right="92"/>
              <w:jc w:val="both"/>
              <w:rPr>
                <w:sz w:val="14"/>
                <w:szCs w:val="14"/>
              </w:rPr>
            </w:pPr>
            <w:r w:rsidRPr="00A22C5A">
              <w:rPr>
                <w:sz w:val="14"/>
                <w:szCs w:val="14"/>
              </w:rPr>
              <w:t>Türkiye Muhasebe Standartları (TMS) uyarınca özkaynaklara yansıtılan kazançlar</w:t>
            </w:r>
          </w:p>
        </w:tc>
        <w:tc>
          <w:tcPr>
            <w:tcW w:w="433" w:type="pct"/>
            <w:tcBorders>
              <w:top w:val="nil"/>
              <w:left w:val="nil"/>
              <w:bottom w:val="nil"/>
              <w:right w:val="nil"/>
            </w:tcBorders>
            <w:shd w:val="clear" w:color="000000" w:fill="FFFFFF"/>
            <w:noWrap/>
            <w:tcMar>
              <w:top w:w="15" w:type="dxa"/>
              <w:left w:w="15" w:type="dxa"/>
              <w:bottom w:w="0" w:type="dxa"/>
              <w:right w:w="15" w:type="dxa"/>
            </w:tcMar>
          </w:tcPr>
          <w:p w14:paraId="65671CAE" w14:textId="3C99899F" w:rsidR="00BC4BC5" w:rsidRPr="00A22C5A" w:rsidRDefault="00BF4016" w:rsidP="00731650">
            <w:pPr>
              <w:ind w:right="58"/>
              <w:jc w:val="right"/>
              <w:rPr>
                <w:color w:val="000000"/>
                <w:sz w:val="14"/>
                <w:szCs w:val="14"/>
              </w:rPr>
            </w:pPr>
            <w:r w:rsidRPr="00A22C5A">
              <w:rPr>
                <w:color w:val="000000"/>
                <w:sz w:val="14"/>
                <w:szCs w:val="14"/>
              </w:rPr>
              <w:t>1.675.12</w:t>
            </w:r>
            <w:r w:rsidR="00731650">
              <w:rPr>
                <w:color w:val="000000"/>
                <w:sz w:val="14"/>
                <w:szCs w:val="14"/>
              </w:rPr>
              <w:t>2</w:t>
            </w:r>
          </w:p>
        </w:tc>
        <w:tc>
          <w:tcPr>
            <w:tcW w:w="463" w:type="pct"/>
            <w:tcBorders>
              <w:top w:val="nil"/>
              <w:left w:val="nil"/>
              <w:bottom w:val="nil"/>
              <w:right w:val="nil"/>
            </w:tcBorders>
            <w:shd w:val="clear" w:color="000000" w:fill="FFFFFF"/>
          </w:tcPr>
          <w:p w14:paraId="3FC43DEA" w14:textId="7C3D8071" w:rsidR="00BC4BC5" w:rsidRPr="00A22C5A" w:rsidRDefault="00BC4BC5" w:rsidP="00606531">
            <w:pPr>
              <w:ind w:right="58"/>
              <w:jc w:val="right"/>
              <w:rPr>
                <w:color w:val="000000"/>
                <w:sz w:val="14"/>
                <w:szCs w:val="14"/>
              </w:rPr>
            </w:pPr>
            <w:r w:rsidRPr="00A22C5A">
              <w:rPr>
                <w:color w:val="000000"/>
                <w:sz w:val="14"/>
                <w:szCs w:val="14"/>
              </w:rPr>
              <w:t>1.440.881</w:t>
            </w:r>
          </w:p>
        </w:tc>
      </w:tr>
      <w:tr w:rsidR="00BC4BC5" w:rsidRPr="00A22C5A" w14:paraId="60AB4802" w14:textId="77777777" w:rsidTr="00A22C5A">
        <w:trPr>
          <w:trHeight w:val="113"/>
          <w:jc w:val="center"/>
        </w:trPr>
        <w:tc>
          <w:tcPr>
            <w:tcW w:w="4104" w:type="pct"/>
            <w:shd w:val="clear" w:color="auto" w:fill="FFFFFF"/>
            <w:vAlign w:val="center"/>
            <w:hideMark/>
          </w:tcPr>
          <w:p w14:paraId="0E51534A" w14:textId="77777777" w:rsidR="00BC4BC5" w:rsidRPr="00A22C5A" w:rsidRDefault="00BC4BC5" w:rsidP="00606531">
            <w:pPr>
              <w:ind w:right="92"/>
              <w:jc w:val="both"/>
              <w:rPr>
                <w:sz w:val="14"/>
                <w:szCs w:val="14"/>
              </w:rPr>
            </w:pPr>
            <w:r w:rsidRPr="00A22C5A">
              <w:rPr>
                <w:sz w:val="14"/>
                <w:szCs w:val="14"/>
              </w:rPr>
              <w:t>Kâr</w:t>
            </w:r>
          </w:p>
        </w:tc>
        <w:tc>
          <w:tcPr>
            <w:tcW w:w="433" w:type="pct"/>
            <w:tcBorders>
              <w:top w:val="nil"/>
              <w:left w:val="nil"/>
              <w:bottom w:val="nil"/>
              <w:right w:val="nil"/>
            </w:tcBorders>
            <w:shd w:val="clear" w:color="000000" w:fill="FFFFFF"/>
            <w:noWrap/>
            <w:tcMar>
              <w:top w:w="15" w:type="dxa"/>
              <w:left w:w="15" w:type="dxa"/>
              <w:bottom w:w="0" w:type="dxa"/>
              <w:right w:w="15" w:type="dxa"/>
            </w:tcMar>
          </w:tcPr>
          <w:p w14:paraId="60F5049D" w14:textId="720E894F" w:rsidR="00BC4BC5" w:rsidRPr="00A22C5A" w:rsidRDefault="00BF4016" w:rsidP="00606531">
            <w:pPr>
              <w:ind w:right="58"/>
              <w:jc w:val="right"/>
              <w:rPr>
                <w:color w:val="000000"/>
                <w:sz w:val="14"/>
                <w:szCs w:val="14"/>
              </w:rPr>
            </w:pPr>
            <w:r w:rsidRPr="00A22C5A">
              <w:rPr>
                <w:color w:val="000000"/>
                <w:sz w:val="14"/>
                <w:szCs w:val="14"/>
              </w:rPr>
              <w:t>3.748.813</w:t>
            </w:r>
          </w:p>
        </w:tc>
        <w:tc>
          <w:tcPr>
            <w:tcW w:w="463" w:type="pct"/>
            <w:tcBorders>
              <w:top w:val="nil"/>
              <w:left w:val="nil"/>
              <w:bottom w:val="nil"/>
              <w:right w:val="nil"/>
            </w:tcBorders>
            <w:shd w:val="clear" w:color="000000" w:fill="FFFFFF"/>
          </w:tcPr>
          <w:p w14:paraId="32BEE6DC" w14:textId="5BE62F04" w:rsidR="00BC4BC5" w:rsidRPr="00A22C5A" w:rsidRDefault="00BC4BC5" w:rsidP="00606531">
            <w:pPr>
              <w:ind w:right="58"/>
              <w:jc w:val="right"/>
              <w:rPr>
                <w:color w:val="000000"/>
                <w:sz w:val="14"/>
                <w:szCs w:val="14"/>
              </w:rPr>
            </w:pPr>
            <w:r w:rsidRPr="00A22C5A">
              <w:rPr>
                <w:color w:val="000000"/>
                <w:sz w:val="14"/>
                <w:szCs w:val="14"/>
              </w:rPr>
              <w:t>2.809.949</w:t>
            </w:r>
          </w:p>
        </w:tc>
      </w:tr>
      <w:tr w:rsidR="00BC4BC5" w:rsidRPr="00A22C5A" w14:paraId="6C7A41FF" w14:textId="77777777" w:rsidTr="00A22C5A">
        <w:trPr>
          <w:trHeight w:val="113"/>
          <w:jc w:val="center"/>
        </w:trPr>
        <w:tc>
          <w:tcPr>
            <w:tcW w:w="4104" w:type="pct"/>
            <w:shd w:val="clear" w:color="auto" w:fill="FFFFFF"/>
            <w:vAlign w:val="center"/>
            <w:hideMark/>
          </w:tcPr>
          <w:p w14:paraId="25F65683" w14:textId="77777777" w:rsidR="00BC4BC5" w:rsidRPr="00A22C5A" w:rsidRDefault="00BC4BC5" w:rsidP="00606531">
            <w:pPr>
              <w:ind w:right="92"/>
              <w:jc w:val="both"/>
              <w:rPr>
                <w:sz w:val="14"/>
                <w:szCs w:val="14"/>
              </w:rPr>
            </w:pPr>
            <w:r w:rsidRPr="00A22C5A">
              <w:rPr>
                <w:sz w:val="14"/>
                <w:szCs w:val="14"/>
              </w:rPr>
              <w:t xml:space="preserve">     Net Dönem Kârı</w:t>
            </w:r>
          </w:p>
        </w:tc>
        <w:tc>
          <w:tcPr>
            <w:tcW w:w="433" w:type="pct"/>
            <w:tcBorders>
              <w:top w:val="nil"/>
              <w:left w:val="nil"/>
              <w:bottom w:val="nil"/>
              <w:right w:val="nil"/>
            </w:tcBorders>
            <w:shd w:val="clear" w:color="000000" w:fill="FFFFFF"/>
            <w:noWrap/>
            <w:tcMar>
              <w:top w:w="15" w:type="dxa"/>
              <w:left w:w="15" w:type="dxa"/>
              <w:bottom w:w="0" w:type="dxa"/>
              <w:right w:w="15" w:type="dxa"/>
            </w:tcMar>
          </w:tcPr>
          <w:p w14:paraId="766194A3" w14:textId="458F62C1" w:rsidR="00BC4BC5" w:rsidRPr="00A22C5A" w:rsidRDefault="00BF4016" w:rsidP="00606531">
            <w:pPr>
              <w:ind w:right="58"/>
              <w:jc w:val="right"/>
              <w:rPr>
                <w:color w:val="000000"/>
                <w:sz w:val="14"/>
                <w:szCs w:val="14"/>
              </w:rPr>
            </w:pPr>
            <w:r w:rsidRPr="00A22C5A">
              <w:rPr>
                <w:color w:val="000000"/>
                <w:sz w:val="14"/>
                <w:szCs w:val="14"/>
              </w:rPr>
              <w:t>938.864</w:t>
            </w:r>
          </w:p>
        </w:tc>
        <w:tc>
          <w:tcPr>
            <w:tcW w:w="463" w:type="pct"/>
            <w:tcBorders>
              <w:top w:val="nil"/>
              <w:left w:val="nil"/>
              <w:bottom w:val="nil"/>
              <w:right w:val="nil"/>
            </w:tcBorders>
            <w:shd w:val="clear" w:color="000000" w:fill="FFFFFF"/>
          </w:tcPr>
          <w:p w14:paraId="18902222" w14:textId="1760DE16" w:rsidR="00BC4BC5" w:rsidRPr="00A22C5A" w:rsidRDefault="00BC4BC5" w:rsidP="00606531">
            <w:pPr>
              <w:ind w:right="58"/>
              <w:jc w:val="right"/>
              <w:rPr>
                <w:color w:val="000000"/>
                <w:sz w:val="14"/>
                <w:szCs w:val="14"/>
              </w:rPr>
            </w:pPr>
            <w:r w:rsidRPr="00A22C5A">
              <w:rPr>
                <w:color w:val="000000"/>
                <w:sz w:val="14"/>
                <w:szCs w:val="14"/>
              </w:rPr>
              <w:t>2.809.949</w:t>
            </w:r>
          </w:p>
        </w:tc>
      </w:tr>
      <w:tr w:rsidR="000C5A4F" w:rsidRPr="00A22C5A" w14:paraId="728EA34C" w14:textId="77777777" w:rsidTr="00A22C5A">
        <w:trPr>
          <w:trHeight w:val="113"/>
          <w:jc w:val="center"/>
        </w:trPr>
        <w:tc>
          <w:tcPr>
            <w:tcW w:w="4104" w:type="pct"/>
            <w:shd w:val="clear" w:color="auto" w:fill="FFFFFF"/>
            <w:vAlign w:val="center"/>
            <w:hideMark/>
          </w:tcPr>
          <w:p w14:paraId="2942D710" w14:textId="77777777" w:rsidR="000C5A4F" w:rsidRPr="00A22C5A" w:rsidRDefault="000C5A4F" w:rsidP="00606531">
            <w:pPr>
              <w:ind w:right="92"/>
              <w:jc w:val="both"/>
              <w:rPr>
                <w:sz w:val="14"/>
                <w:szCs w:val="14"/>
              </w:rPr>
            </w:pPr>
            <w:r w:rsidRPr="00A22C5A">
              <w:rPr>
                <w:sz w:val="14"/>
                <w:szCs w:val="14"/>
              </w:rPr>
              <w:t xml:space="preserve">     Geçmiş Yıllar Kârı</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04414B5F" w14:textId="25FDB894" w:rsidR="000C5A4F" w:rsidRPr="00A22C5A" w:rsidRDefault="00BF4016" w:rsidP="00606531">
            <w:pPr>
              <w:ind w:right="58"/>
              <w:jc w:val="right"/>
              <w:rPr>
                <w:color w:val="000000"/>
                <w:sz w:val="14"/>
                <w:szCs w:val="14"/>
              </w:rPr>
            </w:pPr>
            <w:r w:rsidRPr="00A22C5A">
              <w:rPr>
                <w:color w:val="000000"/>
                <w:sz w:val="14"/>
                <w:szCs w:val="14"/>
              </w:rPr>
              <w:t>2.809.949</w:t>
            </w:r>
          </w:p>
        </w:tc>
        <w:tc>
          <w:tcPr>
            <w:tcW w:w="463" w:type="pct"/>
            <w:tcBorders>
              <w:top w:val="nil"/>
              <w:left w:val="nil"/>
              <w:bottom w:val="nil"/>
              <w:right w:val="nil"/>
            </w:tcBorders>
            <w:shd w:val="clear" w:color="000000" w:fill="FFFFFF"/>
            <w:vAlign w:val="bottom"/>
          </w:tcPr>
          <w:p w14:paraId="57F524B9" w14:textId="6548A02F" w:rsidR="000C5A4F" w:rsidRPr="00A22C5A" w:rsidRDefault="000C5A4F" w:rsidP="00606531">
            <w:pPr>
              <w:ind w:right="58"/>
              <w:jc w:val="right"/>
              <w:rPr>
                <w:color w:val="000000"/>
                <w:sz w:val="14"/>
                <w:szCs w:val="14"/>
              </w:rPr>
            </w:pPr>
            <w:r w:rsidRPr="00A22C5A">
              <w:rPr>
                <w:color w:val="000000"/>
                <w:sz w:val="14"/>
                <w:szCs w:val="14"/>
              </w:rPr>
              <w:t>-</w:t>
            </w:r>
          </w:p>
        </w:tc>
      </w:tr>
      <w:tr w:rsidR="000C5A4F" w:rsidRPr="00A22C5A" w14:paraId="197F4898" w14:textId="77777777" w:rsidTr="00A22C5A">
        <w:trPr>
          <w:trHeight w:val="113"/>
          <w:jc w:val="center"/>
        </w:trPr>
        <w:tc>
          <w:tcPr>
            <w:tcW w:w="4104" w:type="pct"/>
            <w:shd w:val="clear" w:color="auto" w:fill="FFFFFF"/>
            <w:vAlign w:val="center"/>
          </w:tcPr>
          <w:p w14:paraId="1160C31A" w14:textId="646D4A51" w:rsidR="000C5A4F" w:rsidRPr="00A22C5A" w:rsidRDefault="000C5A4F" w:rsidP="00606531">
            <w:pPr>
              <w:ind w:right="92"/>
              <w:jc w:val="both"/>
              <w:rPr>
                <w:sz w:val="14"/>
                <w:szCs w:val="14"/>
              </w:rPr>
            </w:pPr>
            <w:r w:rsidRPr="00A22C5A">
              <w:rPr>
                <w:sz w:val="14"/>
                <w:szCs w:val="14"/>
              </w:rPr>
              <w:t xml:space="preserve">İştirakler, bağlı ortaklıklar ve birlikte kontrol edilen ortaklıklardan bedelsiz olarak edinilen ve dönem kârı içerisinde </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48296EF2" w14:textId="21D7FF63" w:rsidR="000C5A4F" w:rsidRPr="00A22C5A" w:rsidRDefault="000C5A4F" w:rsidP="00606531">
            <w:pPr>
              <w:ind w:right="58"/>
              <w:jc w:val="right"/>
              <w:rPr>
                <w:color w:val="000000"/>
                <w:sz w:val="14"/>
                <w:szCs w:val="14"/>
              </w:rPr>
            </w:pPr>
            <w:r w:rsidRPr="00A22C5A">
              <w:rPr>
                <w:color w:val="000000"/>
                <w:sz w:val="14"/>
                <w:szCs w:val="14"/>
              </w:rPr>
              <w:t>-</w:t>
            </w:r>
          </w:p>
        </w:tc>
        <w:tc>
          <w:tcPr>
            <w:tcW w:w="463" w:type="pct"/>
            <w:tcBorders>
              <w:top w:val="nil"/>
              <w:left w:val="nil"/>
              <w:bottom w:val="nil"/>
              <w:right w:val="nil"/>
            </w:tcBorders>
            <w:shd w:val="clear" w:color="000000" w:fill="FFFFFF"/>
            <w:vAlign w:val="bottom"/>
          </w:tcPr>
          <w:p w14:paraId="78922416" w14:textId="6E46DE8D" w:rsidR="000C5A4F" w:rsidRPr="00A22C5A" w:rsidRDefault="000C5A4F" w:rsidP="00606531">
            <w:pPr>
              <w:ind w:right="58"/>
              <w:jc w:val="right"/>
              <w:rPr>
                <w:sz w:val="14"/>
                <w:szCs w:val="14"/>
              </w:rPr>
            </w:pPr>
            <w:r w:rsidRPr="00A22C5A">
              <w:rPr>
                <w:color w:val="000000"/>
                <w:sz w:val="14"/>
                <w:szCs w:val="14"/>
              </w:rPr>
              <w:t>-</w:t>
            </w:r>
          </w:p>
        </w:tc>
      </w:tr>
      <w:tr w:rsidR="002373E0" w:rsidRPr="00A22C5A" w14:paraId="48167332" w14:textId="77777777" w:rsidTr="00A22C5A">
        <w:trPr>
          <w:trHeight w:val="113"/>
          <w:jc w:val="center"/>
        </w:trPr>
        <w:tc>
          <w:tcPr>
            <w:tcW w:w="4104" w:type="pct"/>
            <w:tcBorders>
              <w:bottom w:val="single" w:sz="4" w:space="0" w:color="auto"/>
            </w:tcBorders>
            <w:shd w:val="clear" w:color="auto" w:fill="FFFFFF"/>
            <w:vAlign w:val="center"/>
          </w:tcPr>
          <w:p w14:paraId="651B8F7F" w14:textId="70998E8F" w:rsidR="002373E0" w:rsidRPr="00A22C5A" w:rsidRDefault="002373E0" w:rsidP="00606531">
            <w:pPr>
              <w:ind w:right="92"/>
              <w:jc w:val="both"/>
              <w:rPr>
                <w:sz w:val="14"/>
                <w:szCs w:val="14"/>
              </w:rPr>
            </w:pPr>
            <w:r w:rsidRPr="00A22C5A">
              <w:rPr>
                <w:sz w:val="14"/>
                <w:szCs w:val="14"/>
              </w:rPr>
              <w:t>muhasebeleştirilmeyen hisseler</w:t>
            </w:r>
          </w:p>
        </w:tc>
        <w:tc>
          <w:tcPr>
            <w:tcW w:w="433" w:type="pct"/>
            <w:tcBorders>
              <w:bottom w:val="single" w:sz="4" w:space="0" w:color="auto"/>
            </w:tcBorders>
            <w:shd w:val="clear" w:color="auto" w:fill="FFFFFF"/>
            <w:noWrap/>
            <w:tcMar>
              <w:top w:w="15" w:type="dxa"/>
              <w:left w:w="15" w:type="dxa"/>
              <w:bottom w:w="0" w:type="dxa"/>
              <w:right w:w="15" w:type="dxa"/>
            </w:tcMar>
            <w:vAlign w:val="bottom"/>
          </w:tcPr>
          <w:p w14:paraId="6D5CE2C3" w14:textId="20C6BE0E" w:rsidR="002373E0" w:rsidRPr="00A22C5A" w:rsidRDefault="002373E0" w:rsidP="00606531">
            <w:pPr>
              <w:ind w:right="58"/>
              <w:jc w:val="right"/>
              <w:rPr>
                <w:color w:val="000000"/>
                <w:sz w:val="14"/>
                <w:szCs w:val="14"/>
              </w:rPr>
            </w:pPr>
          </w:p>
        </w:tc>
        <w:tc>
          <w:tcPr>
            <w:tcW w:w="463" w:type="pct"/>
            <w:tcBorders>
              <w:bottom w:val="single" w:sz="4" w:space="0" w:color="auto"/>
            </w:tcBorders>
            <w:shd w:val="clear" w:color="auto" w:fill="FFFFFF"/>
            <w:vAlign w:val="bottom"/>
          </w:tcPr>
          <w:p w14:paraId="1F7434B3" w14:textId="2765806A" w:rsidR="002373E0" w:rsidRPr="00A22C5A" w:rsidRDefault="002373E0" w:rsidP="00606531">
            <w:pPr>
              <w:ind w:right="58"/>
              <w:jc w:val="right"/>
              <w:rPr>
                <w:color w:val="000000"/>
                <w:sz w:val="14"/>
                <w:szCs w:val="14"/>
              </w:rPr>
            </w:pPr>
          </w:p>
        </w:tc>
      </w:tr>
      <w:tr w:rsidR="002373E0" w:rsidRPr="00A22C5A" w14:paraId="28FCBFD2" w14:textId="77777777" w:rsidTr="00A22C5A">
        <w:trPr>
          <w:trHeight w:val="113"/>
          <w:jc w:val="center"/>
        </w:trPr>
        <w:tc>
          <w:tcPr>
            <w:tcW w:w="4104" w:type="pct"/>
            <w:tcBorders>
              <w:top w:val="single" w:sz="4" w:space="0" w:color="auto"/>
              <w:bottom w:val="single" w:sz="4" w:space="0" w:color="auto"/>
            </w:tcBorders>
            <w:shd w:val="clear" w:color="auto" w:fill="FFFFFF"/>
            <w:vAlign w:val="center"/>
            <w:hideMark/>
          </w:tcPr>
          <w:p w14:paraId="204E1989" w14:textId="77777777" w:rsidR="002373E0" w:rsidRPr="00A22C5A" w:rsidRDefault="002373E0" w:rsidP="00606531">
            <w:pPr>
              <w:ind w:right="92"/>
              <w:jc w:val="both"/>
              <w:rPr>
                <w:b/>
                <w:sz w:val="14"/>
                <w:szCs w:val="14"/>
              </w:rPr>
            </w:pPr>
            <w:r w:rsidRPr="00A22C5A">
              <w:rPr>
                <w:b/>
                <w:bCs/>
                <w:sz w:val="14"/>
                <w:szCs w:val="14"/>
              </w:rPr>
              <w:t>İndirimler Öncesi Çekirdek Sermaye</w:t>
            </w:r>
          </w:p>
        </w:tc>
        <w:tc>
          <w:tcPr>
            <w:tcW w:w="433" w:type="pct"/>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bottom"/>
          </w:tcPr>
          <w:p w14:paraId="6F366479" w14:textId="5BEC8DBA" w:rsidR="002373E0" w:rsidRPr="00A22C5A" w:rsidRDefault="00731650" w:rsidP="00731650">
            <w:pPr>
              <w:ind w:right="58"/>
              <w:jc w:val="right"/>
              <w:rPr>
                <w:b/>
                <w:bCs/>
                <w:color w:val="000000"/>
                <w:sz w:val="14"/>
                <w:szCs w:val="14"/>
              </w:rPr>
            </w:pPr>
            <w:r>
              <w:rPr>
                <w:b/>
                <w:bCs/>
                <w:color w:val="000000"/>
                <w:sz w:val="14"/>
                <w:szCs w:val="14"/>
              </w:rPr>
              <w:t>7</w:t>
            </w:r>
            <w:r w:rsidR="00BF4016" w:rsidRPr="00A22C5A">
              <w:rPr>
                <w:b/>
                <w:bCs/>
                <w:color w:val="000000"/>
                <w:sz w:val="14"/>
                <w:szCs w:val="14"/>
              </w:rPr>
              <w:t>.</w:t>
            </w:r>
            <w:r>
              <w:rPr>
                <w:b/>
                <w:bCs/>
                <w:color w:val="000000"/>
                <w:sz w:val="14"/>
                <w:szCs w:val="14"/>
              </w:rPr>
              <w:t>081</w:t>
            </w:r>
            <w:r w:rsidR="00BF4016" w:rsidRPr="00A22C5A">
              <w:rPr>
                <w:b/>
                <w:bCs/>
                <w:color w:val="000000"/>
                <w:sz w:val="14"/>
                <w:szCs w:val="14"/>
              </w:rPr>
              <w:t>.</w:t>
            </w:r>
            <w:r>
              <w:rPr>
                <w:b/>
                <w:bCs/>
                <w:color w:val="000000"/>
                <w:sz w:val="14"/>
                <w:szCs w:val="14"/>
              </w:rPr>
              <w:t>561</w:t>
            </w:r>
          </w:p>
        </w:tc>
        <w:tc>
          <w:tcPr>
            <w:tcW w:w="463" w:type="pct"/>
            <w:tcBorders>
              <w:top w:val="single" w:sz="4" w:space="0" w:color="auto"/>
              <w:left w:val="nil"/>
              <w:bottom w:val="single" w:sz="4" w:space="0" w:color="auto"/>
              <w:right w:val="nil"/>
            </w:tcBorders>
            <w:shd w:val="clear" w:color="000000" w:fill="FFFFFF"/>
            <w:vAlign w:val="bottom"/>
          </w:tcPr>
          <w:p w14:paraId="14B96FA5" w14:textId="0B888CB0" w:rsidR="002373E0" w:rsidRPr="00A22C5A" w:rsidRDefault="00BC4BC5" w:rsidP="00606531">
            <w:pPr>
              <w:ind w:right="58"/>
              <w:jc w:val="right"/>
              <w:rPr>
                <w:b/>
                <w:bCs/>
                <w:color w:val="000000"/>
                <w:sz w:val="14"/>
                <w:szCs w:val="14"/>
              </w:rPr>
            </w:pPr>
            <w:r w:rsidRPr="00A22C5A">
              <w:rPr>
                <w:b/>
                <w:bCs/>
                <w:color w:val="000000"/>
                <w:sz w:val="14"/>
                <w:szCs w:val="14"/>
              </w:rPr>
              <w:t>5.908.456</w:t>
            </w:r>
          </w:p>
        </w:tc>
      </w:tr>
      <w:tr w:rsidR="002373E0" w:rsidRPr="00A22C5A" w14:paraId="5DF1B81A" w14:textId="77777777" w:rsidTr="00A22C5A">
        <w:trPr>
          <w:trHeight w:val="113"/>
          <w:jc w:val="center"/>
        </w:trPr>
        <w:tc>
          <w:tcPr>
            <w:tcW w:w="4104" w:type="pct"/>
            <w:tcBorders>
              <w:top w:val="single" w:sz="4" w:space="0" w:color="auto"/>
              <w:bottom w:val="single" w:sz="4" w:space="0" w:color="auto"/>
            </w:tcBorders>
            <w:shd w:val="clear" w:color="auto" w:fill="FFFFFF"/>
            <w:vAlign w:val="center"/>
            <w:hideMark/>
          </w:tcPr>
          <w:p w14:paraId="03579B95" w14:textId="77777777" w:rsidR="002373E0" w:rsidRPr="00A22C5A" w:rsidRDefault="002373E0" w:rsidP="00606531">
            <w:pPr>
              <w:ind w:right="92"/>
              <w:rPr>
                <w:b/>
                <w:sz w:val="14"/>
                <w:szCs w:val="14"/>
              </w:rPr>
            </w:pPr>
            <w:r w:rsidRPr="00A22C5A">
              <w:rPr>
                <w:b/>
                <w:bCs/>
                <w:sz w:val="14"/>
                <w:szCs w:val="14"/>
              </w:rPr>
              <w:t>Çekirdek Sermayeden Yapılacak İndirimler</w:t>
            </w:r>
          </w:p>
        </w:tc>
        <w:tc>
          <w:tcPr>
            <w:tcW w:w="433" w:type="pct"/>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bottom"/>
          </w:tcPr>
          <w:p w14:paraId="52F850C2" w14:textId="5A413FCB" w:rsidR="002373E0" w:rsidRPr="00A22C5A" w:rsidRDefault="002373E0" w:rsidP="00606531">
            <w:pPr>
              <w:ind w:right="58"/>
              <w:jc w:val="right"/>
              <w:rPr>
                <w:b/>
                <w:bCs/>
                <w:color w:val="000000"/>
                <w:sz w:val="14"/>
                <w:szCs w:val="14"/>
              </w:rPr>
            </w:pPr>
          </w:p>
        </w:tc>
        <w:tc>
          <w:tcPr>
            <w:tcW w:w="463" w:type="pct"/>
            <w:tcBorders>
              <w:top w:val="single" w:sz="4" w:space="0" w:color="auto"/>
              <w:left w:val="nil"/>
              <w:bottom w:val="single" w:sz="4" w:space="0" w:color="auto"/>
              <w:right w:val="nil"/>
            </w:tcBorders>
            <w:shd w:val="clear" w:color="000000" w:fill="FFFFFF"/>
            <w:vAlign w:val="bottom"/>
          </w:tcPr>
          <w:p w14:paraId="1B3F1412" w14:textId="58629D81" w:rsidR="002373E0" w:rsidRPr="00A22C5A" w:rsidRDefault="002373E0" w:rsidP="00606531">
            <w:pPr>
              <w:ind w:right="58"/>
              <w:jc w:val="right"/>
              <w:rPr>
                <w:b/>
                <w:bCs/>
                <w:color w:val="000000"/>
                <w:sz w:val="14"/>
                <w:szCs w:val="14"/>
              </w:rPr>
            </w:pPr>
          </w:p>
        </w:tc>
      </w:tr>
      <w:tr w:rsidR="002373E0" w:rsidRPr="00A22C5A" w14:paraId="0EA5E157" w14:textId="77777777" w:rsidTr="00A22C5A">
        <w:trPr>
          <w:trHeight w:val="113"/>
          <w:jc w:val="center"/>
        </w:trPr>
        <w:tc>
          <w:tcPr>
            <w:tcW w:w="4104" w:type="pct"/>
            <w:tcBorders>
              <w:top w:val="single" w:sz="4" w:space="0" w:color="auto"/>
            </w:tcBorders>
            <w:shd w:val="clear" w:color="auto" w:fill="FFFFFF"/>
            <w:vAlign w:val="center"/>
            <w:hideMark/>
          </w:tcPr>
          <w:p w14:paraId="1D3094D0" w14:textId="380EE405" w:rsidR="002373E0" w:rsidRPr="00A22C5A" w:rsidRDefault="002373E0" w:rsidP="00606531">
            <w:pPr>
              <w:ind w:right="92"/>
              <w:jc w:val="both"/>
              <w:rPr>
                <w:sz w:val="14"/>
                <w:szCs w:val="14"/>
              </w:rPr>
            </w:pPr>
            <w:r w:rsidRPr="00A22C5A">
              <w:rPr>
                <w:sz w:val="14"/>
                <w:szCs w:val="14"/>
              </w:rPr>
              <w:t xml:space="preserve">Bankaların Özkaynaklarına İlişkin Yönetmeliğin 9 uncu maddesinin birinci fıkrasının (i) bendi uyarınca </w:t>
            </w:r>
          </w:p>
        </w:tc>
        <w:tc>
          <w:tcPr>
            <w:tcW w:w="433" w:type="pct"/>
            <w:tcBorders>
              <w:top w:val="single" w:sz="4" w:space="0" w:color="auto"/>
              <w:left w:val="nil"/>
              <w:bottom w:val="nil"/>
              <w:right w:val="nil"/>
            </w:tcBorders>
            <w:shd w:val="clear" w:color="000000" w:fill="FFFFFF"/>
            <w:noWrap/>
            <w:tcMar>
              <w:top w:w="15" w:type="dxa"/>
              <w:left w:w="15" w:type="dxa"/>
              <w:bottom w:w="0" w:type="dxa"/>
              <w:right w:w="15" w:type="dxa"/>
            </w:tcMar>
            <w:vAlign w:val="bottom"/>
          </w:tcPr>
          <w:p w14:paraId="6BC9C175" w14:textId="4DA95D9C" w:rsidR="002373E0" w:rsidRPr="00A22C5A" w:rsidRDefault="002373E0" w:rsidP="00606531">
            <w:pPr>
              <w:ind w:right="58"/>
              <w:jc w:val="right"/>
              <w:rPr>
                <w:color w:val="000000"/>
                <w:sz w:val="14"/>
                <w:szCs w:val="14"/>
              </w:rPr>
            </w:pPr>
            <w:r w:rsidRPr="00A22C5A">
              <w:rPr>
                <w:color w:val="000000"/>
                <w:sz w:val="14"/>
                <w:szCs w:val="14"/>
              </w:rPr>
              <w:t>-</w:t>
            </w:r>
          </w:p>
        </w:tc>
        <w:tc>
          <w:tcPr>
            <w:tcW w:w="463" w:type="pct"/>
            <w:tcBorders>
              <w:top w:val="single" w:sz="4" w:space="0" w:color="auto"/>
              <w:left w:val="nil"/>
              <w:bottom w:val="nil"/>
              <w:right w:val="nil"/>
            </w:tcBorders>
            <w:shd w:val="clear" w:color="000000" w:fill="FFFFFF"/>
            <w:vAlign w:val="bottom"/>
          </w:tcPr>
          <w:p w14:paraId="360F93CD" w14:textId="53302526" w:rsidR="002373E0" w:rsidRPr="00A22C5A" w:rsidRDefault="002373E0" w:rsidP="00606531">
            <w:pPr>
              <w:ind w:right="58"/>
              <w:jc w:val="right"/>
              <w:rPr>
                <w:color w:val="000000"/>
                <w:sz w:val="14"/>
                <w:szCs w:val="14"/>
              </w:rPr>
            </w:pPr>
            <w:r w:rsidRPr="00A22C5A">
              <w:rPr>
                <w:color w:val="000000"/>
                <w:sz w:val="14"/>
                <w:szCs w:val="14"/>
              </w:rPr>
              <w:t>-</w:t>
            </w:r>
          </w:p>
        </w:tc>
      </w:tr>
      <w:tr w:rsidR="002373E0" w:rsidRPr="00A22C5A" w14:paraId="6616D2EE" w14:textId="77777777" w:rsidTr="00A22C5A">
        <w:trPr>
          <w:trHeight w:val="113"/>
          <w:jc w:val="center"/>
        </w:trPr>
        <w:tc>
          <w:tcPr>
            <w:tcW w:w="4104" w:type="pct"/>
            <w:shd w:val="clear" w:color="auto" w:fill="FFFFFF"/>
            <w:vAlign w:val="center"/>
          </w:tcPr>
          <w:p w14:paraId="0CC26D1F" w14:textId="56AD904C" w:rsidR="002373E0" w:rsidRPr="00A22C5A" w:rsidRDefault="002373E0" w:rsidP="00606531">
            <w:pPr>
              <w:ind w:right="92"/>
              <w:jc w:val="both"/>
              <w:rPr>
                <w:sz w:val="14"/>
                <w:szCs w:val="14"/>
              </w:rPr>
            </w:pPr>
            <w:r w:rsidRPr="00A22C5A">
              <w:rPr>
                <w:sz w:val="14"/>
                <w:szCs w:val="14"/>
              </w:rPr>
              <w:t>hesaplanan değerleme ayarlamaları</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19E0FFAD" w14:textId="53B4E8F4" w:rsidR="002373E0" w:rsidRPr="00A22C5A" w:rsidRDefault="002373E0" w:rsidP="00606531">
            <w:pPr>
              <w:ind w:right="58"/>
              <w:jc w:val="right"/>
              <w:rPr>
                <w:color w:val="000000"/>
                <w:sz w:val="14"/>
                <w:szCs w:val="14"/>
              </w:rPr>
            </w:pPr>
          </w:p>
        </w:tc>
        <w:tc>
          <w:tcPr>
            <w:tcW w:w="463" w:type="pct"/>
            <w:tcBorders>
              <w:top w:val="nil"/>
              <w:left w:val="nil"/>
              <w:bottom w:val="nil"/>
              <w:right w:val="nil"/>
            </w:tcBorders>
            <w:shd w:val="clear" w:color="000000" w:fill="FFFFFF"/>
            <w:vAlign w:val="bottom"/>
          </w:tcPr>
          <w:p w14:paraId="67BD5946" w14:textId="793929CF" w:rsidR="002373E0" w:rsidRPr="00A22C5A" w:rsidRDefault="002373E0" w:rsidP="00606531">
            <w:pPr>
              <w:ind w:right="58"/>
              <w:jc w:val="right"/>
              <w:rPr>
                <w:color w:val="000000"/>
                <w:sz w:val="14"/>
                <w:szCs w:val="14"/>
              </w:rPr>
            </w:pPr>
          </w:p>
        </w:tc>
      </w:tr>
      <w:tr w:rsidR="00BC4BC5" w:rsidRPr="00A22C5A" w14:paraId="0DF8400A" w14:textId="77777777" w:rsidTr="00A22C5A">
        <w:trPr>
          <w:trHeight w:val="113"/>
          <w:jc w:val="center"/>
        </w:trPr>
        <w:tc>
          <w:tcPr>
            <w:tcW w:w="4104" w:type="pct"/>
            <w:shd w:val="clear" w:color="auto" w:fill="FFFFFF"/>
            <w:vAlign w:val="center"/>
          </w:tcPr>
          <w:p w14:paraId="7BE4D8CD" w14:textId="056BF5E0" w:rsidR="00BC4BC5" w:rsidRPr="00A22C5A" w:rsidRDefault="00BC4BC5" w:rsidP="00606531">
            <w:pPr>
              <w:ind w:right="92"/>
              <w:jc w:val="both"/>
              <w:rPr>
                <w:sz w:val="14"/>
                <w:szCs w:val="14"/>
              </w:rPr>
            </w:pPr>
            <w:r w:rsidRPr="00A22C5A">
              <w:rPr>
                <w:sz w:val="14"/>
                <w:szCs w:val="14"/>
              </w:rPr>
              <w:t xml:space="preserve">Net dönem zararı ile geçmiş yıllar zararı toplamının yedek akçelerle karşılanamayan kısmı ile TMS uyarınca </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155E3074" w14:textId="4A619D37" w:rsidR="00BC4BC5" w:rsidRPr="00A22C5A" w:rsidRDefault="00BF4016" w:rsidP="00606531">
            <w:pPr>
              <w:ind w:right="58"/>
              <w:jc w:val="right"/>
              <w:rPr>
                <w:color w:val="000000"/>
                <w:sz w:val="14"/>
                <w:szCs w:val="14"/>
              </w:rPr>
            </w:pPr>
            <w:r w:rsidRPr="00A22C5A">
              <w:rPr>
                <w:color w:val="000000"/>
                <w:sz w:val="14"/>
                <w:szCs w:val="14"/>
              </w:rPr>
              <w:t>19.114</w:t>
            </w:r>
          </w:p>
        </w:tc>
        <w:tc>
          <w:tcPr>
            <w:tcW w:w="463" w:type="pct"/>
            <w:tcBorders>
              <w:top w:val="nil"/>
              <w:left w:val="nil"/>
              <w:bottom w:val="nil"/>
              <w:right w:val="nil"/>
            </w:tcBorders>
            <w:shd w:val="clear" w:color="000000" w:fill="FFFFFF"/>
            <w:vAlign w:val="bottom"/>
          </w:tcPr>
          <w:p w14:paraId="59758EE8" w14:textId="38608F2A" w:rsidR="00BC4BC5" w:rsidRPr="00A22C5A" w:rsidRDefault="00BC4BC5" w:rsidP="00606531">
            <w:pPr>
              <w:ind w:right="58"/>
              <w:jc w:val="right"/>
              <w:rPr>
                <w:sz w:val="14"/>
                <w:szCs w:val="14"/>
              </w:rPr>
            </w:pPr>
            <w:r w:rsidRPr="00A22C5A">
              <w:rPr>
                <w:color w:val="000000"/>
                <w:sz w:val="14"/>
                <w:szCs w:val="14"/>
              </w:rPr>
              <w:t>19.114</w:t>
            </w:r>
          </w:p>
        </w:tc>
      </w:tr>
      <w:tr w:rsidR="00BC4BC5" w:rsidRPr="00A22C5A" w14:paraId="44C750C9" w14:textId="77777777" w:rsidTr="00A22C5A">
        <w:trPr>
          <w:trHeight w:val="113"/>
          <w:jc w:val="center"/>
        </w:trPr>
        <w:tc>
          <w:tcPr>
            <w:tcW w:w="4104" w:type="pct"/>
            <w:shd w:val="clear" w:color="auto" w:fill="FFFFFF"/>
            <w:vAlign w:val="center"/>
          </w:tcPr>
          <w:p w14:paraId="7BDE9E25" w14:textId="562E085C" w:rsidR="00BC4BC5" w:rsidRPr="00A22C5A" w:rsidRDefault="00BC4BC5" w:rsidP="00606531">
            <w:pPr>
              <w:ind w:right="92"/>
              <w:jc w:val="both"/>
              <w:rPr>
                <w:sz w:val="14"/>
                <w:szCs w:val="14"/>
              </w:rPr>
            </w:pPr>
            <w:r w:rsidRPr="00A22C5A">
              <w:rPr>
                <w:sz w:val="14"/>
                <w:szCs w:val="14"/>
              </w:rPr>
              <w:t>özkaynaklara yansıtılan kayıplar</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2665E0DD" w14:textId="77777777" w:rsidR="00BC4BC5" w:rsidRPr="00A22C5A" w:rsidRDefault="00BC4BC5" w:rsidP="00606531">
            <w:pPr>
              <w:ind w:right="58"/>
              <w:jc w:val="right"/>
              <w:rPr>
                <w:color w:val="000000"/>
                <w:sz w:val="14"/>
                <w:szCs w:val="14"/>
              </w:rPr>
            </w:pPr>
          </w:p>
        </w:tc>
        <w:tc>
          <w:tcPr>
            <w:tcW w:w="463" w:type="pct"/>
            <w:tcBorders>
              <w:top w:val="nil"/>
              <w:left w:val="nil"/>
              <w:bottom w:val="nil"/>
              <w:right w:val="nil"/>
            </w:tcBorders>
            <w:shd w:val="clear" w:color="000000" w:fill="FFFFFF"/>
            <w:vAlign w:val="bottom"/>
          </w:tcPr>
          <w:p w14:paraId="2D7035A9" w14:textId="77777777" w:rsidR="00BC4BC5" w:rsidRPr="00A22C5A" w:rsidRDefault="00BC4BC5" w:rsidP="00606531">
            <w:pPr>
              <w:ind w:right="58"/>
              <w:jc w:val="right"/>
              <w:rPr>
                <w:sz w:val="14"/>
                <w:szCs w:val="14"/>
              </w:rPr>
            </w:pPr>
          </w:p>
        </w:tc>
      </w:tr>
      <w:tr w:rsidR="00BC4BC5" w:rsidRPr="00A22C5A" w14:paraId="1778D06F" w14:textId="77777777" w:rsidTr="00A22C5A">
        <w:trPr>
          <w:trHeight w:val="113"/>
          <w:jc w:val="center"/>
        </w:trPr>
        <w:tc>
          <w:tcPr>
            <w:tcW w:w="4104" w:type="pct"/>
            <w:shd w:val="clear" w:color="auto" w:fill="FFFFFF"/>
            <w:vAlign w:val="center"/>
            <w:hideMark/>
          </w:tcPr>
          <w:p w14:paraId="14A6E202" w14:textId="77777777" w:rsidR="00BC4BC5" w:rsidRPr="00A22C5A" w:rsidRDefault="00BC4BC5" w:rsidP="00606531">
            <w:pPr>
              <w:ind w:right="92"/>
              <w:jc w:val="both"/>
              <w:rPr>
                <w:sz w:val="14"/>
                <w:szCs w:val="14"/>
              </w:rPr>
            </w:pPr>
            <w:r w:rsidRPr="00A22C5A">
              <w:rPr>
                <w:sz w:val="14"/>
                <w:szCs w:val="14"/>
              </w:rPr>
              <w:t>Faaliyet kiralaması geliştirme maliyetleri</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61392FA1" w14:textId="3AEDC4E3" w:rsidR="00BC4BC5" w:rsidRPr="00A22C5A" w:rsidRDefault="00BF4016" w:rsidP="00606531">
            <w:pPr>
              <w:ind w:right="58"/>
              <w:jc w:val="right"/>
              <w:rPr>
                <w:color w:val="000000"/>
                <w:sz w:val="14"/>
                <w:szCs w:val="14"/>
              </w:rPr>
            </w:pPr>
            <w:r w:rsidRPr="00A22C5A">
              <w:rPr>
                <w:color w:val="000000"/>
                <w:sz w:val="14"/>
                <w:szCs w:val="14"/>
              </w:rPr>
              <w:t>97.057</w:t>
            </w:r>
          </w:p>
        </w:tc>
        <w:tc>
          <w:tcPr>
            <w:tcW w:w="463" w:type="pct"/>
            <w:tcBorders>
              <w:top w:val="nil"/>
              <w:left w:val="nil"/>
              <w:bottom w:val="nil"/>
              <w:right w:val="nil"/>
            </w:tcBorders>
            <w:shd w:val="clear" w:color="000000" w:fill="FFFFFF"/>
            <w:vAlign w:val="bottom"/>
          </w:tcPr>
          <w:p w14:paraId="69E52993" w14:textId="07D7BDE5" w:rsidR="00BC4BC5" w:rsidRPr="00A22C5A" w:rsidRDefault="00BC4BC5" w:rsidP="00606531">
            <w:pPr>
              <w:ind w:right="58"/>
              <w:jc w:val="right"/>
              <w:rPr>
                <w:color w:val="000000"/>
                <w:sz w:val="14"/>
                <w:szCs w:val="14"/>
              </w:rPr>
            </w:pPr>
            <w:r w:rsidRPr="00A22C5A">
              <w:rPr>
                <w:color w:val="000000"/>
                <w:sz w:val="14"/>
                <w:szCs w:val="14"/>
              </w:rPr>
              <w:t>85.314</w:t>
            </w:r>
          </w:p>
        </w:tc>
      </w:tr>
      <w:tr w:rsidR="00BC4BC5" w:rsidRPr="00A22C5A" w14:paraId="1DE38380" w14:textId="77777777" w:rsidTr="00A22C5A">
        <w:trPr>
          <w:trHeight w:val="113"/>
          <w:jc w:val="center"/>
        </w:trPr>
        <w:tc>
          <w:tcPr>
            <w:tcW w:w="4104" w:type="pct"/>
            <w:shd w:val="clear" w:color="auto" w:fill="FFFFFF"/>
            <w:vAlign w:val="center"/>
            <w:hideMark/>
          </w:tcPr>
          <w:p w14:paraId="10E0F89C" w14:textId="77777777" w:rsidR="00BC4BC5" w:rsidRPr="00A22C5A" w:rsidRDefault="00BC4BC5" w:rsidP="00606531">
            <w:pPr>
              <w:ind w:right="92"/>
              <w:jc w:val="both"/>
              <w:rPr>
                <w:sz w:val="14"/>
                <w:szCs w:val="14"/>
              </w:rPr>
            </w:pPr>
            <w:r w:rsidRPr="00A22C5A">
              <w:rPr>
                <w:sz w:val="14"/>
                <w:szCs w:val="14"/>
              </w:rPr>
              <w:t>İlgili ertelenmiş vergi yükümlülüğü ile mahsup edildikten sonra kalan şerefiye</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21AE3AB0" w14:textId="02C42820" w:rsidR="00BC4BC5" w:rsidRPr="00A22C5A" w:rsidRDefault="00BC4BC5" w:rsidP="00606531">
            <w:pPr>
              <w:ind w:right="58"/>
              <w:jc w:val="right"/>
              <w:rPr>
                <w:color w:val="000000"/>
                <w:sz w:val="14"/>
                <w:szCs w:val="14"/>
              </w:rPr>
            </w:pPr>
            <w:r w:rsidRPr="00A22C5A">
              <w:rPr>
                <w:color w:val="000000"/>
                <w:sz w:val="14"/>
                <w:szCs w:val="14"/>
              </w:rPr>
              <w:t>-</w:t>
            </w:r>
          </w:p>
        </w:tc>
        <w:tc>
          <w:tcPr>
            <w:tcW w:w="463" w:type="pct"/>
            <w:tcBorders>
              <w:top w:val="nil"/>
              <w:left w:val="nil"/>
              <w:bottom w:val="nil"/>
              <w:right w:val="nil"/>
            </w:tcBorders>
            <w:shd w:val="clear" w:color="000000" w:fill="FFFFFF"/>
            <w:vAlign w:val="bottom"/>
          </w:tcPr>
          <w:p w14:paraId="340E2663" w14:textId="67914CDC" w:rsidR="00BC4BC5" w:rsidRPr="00A22C5A" w:rsidRDefault="00BC4BC5" w:rsidP="00606531">
            <w:pPr>
              <w:ind w:right="58"/>
              <w:jc w:val="right"/>
              <w:rPr>
                <w:color w:val="000000"/>
                <w:sz w:val="14"/>
                <w:szCs w:val="14"/>
              </w:rPr>
            </w:pPr>
            <w:r w:rsidRPr="00A22C5A">
              <w:rPr>
                <w:color w:val="000000"/>
                <w:sz w:val="14"/>
                <w:szCs w:val="14"/>
              </w:rPr>
              <w:t>-</w:t>
            </w:r>
          </w:p>
        </w:tc>
      </w:tr>
      <w:tr w:rsidR="00BC4BC5" w:rsidRPr="00A22C5A" w14:paraId="772BD5EB" w14:textId="77777777" w:rsidTr="00A22C5A">
        <w:trPr>
          <w:trHeight w:val="113"/>
          <w:jc w:val="center"/>
        </w:trPr>
        <w:tc>
          <w:tcPr>
            <w:tcW w:w="4104" w:type="pct"/>
            <w:shd w:val="clear" w:color="auto" w:fill="FFFFFF"/>
            <w:vAlign w:val="center"/>
            <w:hideMark/>
          </w:tcPr>
          <w:p w14:paraId="3C388FAE" w14:textId="576C5D5F" w:rsidR="00BC4BC5" w:rsidRPr="00A22C5A" w:rsidRDefault="00BC4BC5" w:rsidP="00606531">
            <w:pPr>
              <w:ind w:right="92"/>
              <w:jc w:val="both"/>
              <w:rPr>
                <w:sz w:val="14"/>
                <w:szCs w:val="14"/>
              </w:rPr>
            </w:pPr>
            <w:r w:rsidRPr="00A22C5A">
              <w:rPr>
                <w:sz w:val="14"/>
                <w:szCs w:val="14"/>
              </w:rPr>
              <w:t xml:space="preserve">İpotek hizmeti sunma hakları hariç olmak üzere ilgili ertelenmiş vergi yükümlülüğü ile mahsup edildikten sonra kalan </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60ECD94E" w14:textId="0FF95E34" w:rsidR="00BC4BC5" w:rsidRPr="00A22C5A" w:rsidRDefault="00BF4016" w:rsidP="00606531">
            <w:pPr>
              <w:ind w:right="58"/>
              <w:jc w:val="right"/>
              <w:rPr>
                <w:color w:val="000000"/>
                <w:sz w:val="14"/>
                <w:szCs w:val="14"/>
              </w:rPr>
            </w:pPr>
            <w:r w:rsidRPr="00A22C5A">
              <w:rPr>
                <w:color w:val="000000"/>
                <w:sz w:val="14"/>
                <w:szCs w:val="14"/>
              </w:rPr>
              <w:t>137.869</w:t>
            </w:r>
          </w:p>
        </w:tc>
        <w:tc>
          <w:tcPr>
            <w:tcW w:w="463" w:type="pct"/>
            <w:tcBorders>
              <w:top w:val="nil"/>
              <w:left w:val="nil"/>
              <w:bottom w:val="nil"/>
              <w:right w:val="nil"/>
            </w:tcBorders>
            <w:shd w:val="clear" w:color="000000" w:fill="FFFFFF"/>
            <w:vAlign w:val="bottom"/>
          </w:tcPr>
          <w:p w14:paraId="79597008" w14:textId="161BF471" w:rsidR="00BC4BC5" w:rsidRPr="00A22C5A" w:rsidRDefault="00BC4BC5" w:rsidP="00606531">
            <w:pPr>
              <w:ind w:right="58"/>
              <w:jc w:val="right"/>
              <w:rPr>
                <w:color w:val="000000"/>
                <w:sz w:val="14"/>
                <w:szCs w:val="14"/>
              </w:rPr>
            </w:pPr>
            <w:r w:rsidRPr="00A22C5A">
              <w:rPr>
                <w:color w:val="000000"/>
                <w:sz w:val="14"/>
                <w:szCs w:val="14"/>
              </w:rPr>
              <w:t>100.413</w:t>
            </w:r>
          </w:p>
        </w:tc>
      </w:tr>
      <w:tr w:rsidR="002373E0" w:rsidRPr="00A22C5A" w14:paraId="6E43AB7F" w14:textId="77777777" w:rsidTr="00A22C5A">
        <w:trPr>
          <w:trHeight w:val="113"/>
          <w:jc w:val="center"/>
        </w:trPr>
        <w:tc>
          <w:tcPr>
            <w:tcW w:w="4104" w:type="pct"/>
            <w:shd w:val="clear" w:color="auto" w:fill="FFFFFF"/>
            <w:vAlign w:val="center"/>
          </w:tcPr>
          <w:p w14:paraId="0E433506" w14:textId="228532C5" w:rsidR="002373E0" w:rsidRPr="00A22C5A" w:rsidRDefault="002373E0" w:rsidP="00606531">
            <w:pPr>
              <w:ind w:right="92"/>
              <w:jc w:val="both"/>
              <w:rPr>
                <w:sz w:val="14"/>
                <w:szCs w:val="14"/>
              </w:rPr>
            </w:pPr>
            <w:r w:rsidRPr="00A22C5A">
              <w:rPr>
                <w:sz w:val="14"/>
                <w:szCs w:val="14"/>
              </w:rPr>
              <w:t>diğer maddi olmayan duran varlıklar</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4355DCE7" w14:textId="77777777" w:rsidR="002373E0" w:rsidRPr="00A22C5A" w:rsidRDefault="002373E0" w:rsidP="00606531">
            <w:pPr>
              <w:ind w:right="58"/>
              <w:jc w:val="right"/>
              <w:rPr>
                <w:color w:val="000000"/>
                <w:sz w:val="14"/>
                <w:szCs w:val="14"/>
              </w:rPr>
            </w:pPr>
          </w:p>
        </w:tc>
        <w:tc>
          <w:tcPr>
            <w:tcW w:w="463" w:type="pct"/>
            <w:tcBorders>
              <w:top w:val="nil"/>
              <w:left w:val="nil"/>
              <w:bottom w:val="nil"/>
              <w:right w:val="nil"/>
            </w:tcBorders>
            <w:shd w:val="clear" w:color="000000" w:fill="FFFFFF"/>
            <w:vAlign w:val="bottom"/>
          </w:tcPr>
          <w:p w14:paraId="50086CD3" w14:textId="77777777" w:rsidR="002373E0" w:rsidRPr="00A22C5A" w:rsidRDefault="002373E0" w:rsidP="00606531">
            <w:pPr>
              <w:ind w:right="58"/>
              <w:jc w:val="right"/>
              <w:rPr>
                <w:sz w:val="14"/>
                <w:szCs w:val="14"/>
              </w:rPr>
            </w:pPr>
          </w:p>
        </w:tc>
      </w:tr>
      <w:tr w:rsidR="002373E0" w:rsidRPr="00A22C5A" w14:paraId="0807A5DC" w14:textId="77777777" w:rsidTr="00A22C5A">
        <w:trPr>
          <w:trHeight w:val="113"/>
          <w:jc w:val="center"/>
        </w:trPr>
        <w:tc>
          <w:tcPr>
            <w:tcW w:w="4104" w:type="pct"/>
            <w:shd w:val="clear" w:color="auto" w:fill="FFFFFF"/>
            <w:vAlign w:val="center"/>
            <w:hideMark/>
          </w:tcPr>
          <w:p w14:paraId="67BA91AE" w14:textId="44813B1C" w:rsidR="002373E0" w:rsidRPr="00A22C5A" w:rsidRDefault="002373E0" w:rsidP="00606531">
            <w:pPr>
              <w:ind w:right="92"/>
              <w:jc w:val="both"/>
              <w:rPr>
                <w:sz w:val="14"/>
                <w:szCs w:val="14"/>
              </w:rPr>
            </w:pPr>
            <w:r w:rsidRPr="00A22C5A">
              <w:rPr>
                <w:sz w:val="14"/>
                <w:szCs w:val="14"/>
              </w:rPr>
              <w:t xml:space="preserve">Geçici farklara dayanan ertelenmiş vergi varlıkları hariç olmak üzere gelecek dönemlerde elde edilecek </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7B739D0B" w14:textId="4ED21AF2" w:rsidR="002373E0" w:rsidRPr="00A22C5A" w:rsidRDefault="002373E0" w:rsidP="00606531">
            <w:pPr>
              <w:ind w:right="58"/>
              <w:jc w:val="right"/>
              <w:rPr>
                <w:color w:val="000000"/>
                <w:sz w:val="14"/>
                <w:szCs w:val="14"/>
              </w:rPr>
            </w:pPr>
            <w:r w:rsidRPr="00A22C5A">
              <w:rPr>
                <w:color w:val="000000"/>
                <w:sz w:val="14"/>
                <w:szCs w:val="14"/>
              </w:rPr>
              <w:t>-</w:t>
            </w:r>
          </w:p>
        </w:tc>
        <w:tc>
          <w:tcPr>
            <w:tcW w:w="463" w:type="pct"/>
            <w:tcBorders>
              <w:top w:val="nil"/>
              <w:left w:val="nil"/>
              <w:bottom w:val="nil"/>
              <w:right w:val="nil"/>
            </w:tcBorders>
            <w:shd w:val="clear" w:color="000000" w:fill="FFFFFF"/>
            <w:vAlign w:val="bottom"/>
          </w:tcPr>
          <w:p w14:paraId="1D5CB139" w14:textId="0C551E94" w:rsidR="002373E0" w:rsidRPr="00A22C5A" w:rsidRDefault="002373E0" w:rsidP="00606531">
            <w:pPr>
              <w:ind w:right="58"/>
              <w:jc w:val="right"/>
              <w:rPr>
                <w:color w:val="000000"/>
                <w:sz w:val="14"/>
                <w:szCs w:val="14"/>
              </w:rPr>
            </w:pPr>
            <w:r w:rsidRPr="00A22C5A">
              <w:rPr>
                <w:color w:val="000000"/>
                <w:sz w:val="14"/>
                <w:szCs w:val="14"/>
              </w:rPr>
              <w:t>-</w:t>
            </w:r>
          </w:p>
        </w:tc>
      </w:tr>
      <w:tr w:rsidR="002373E0" w:rsidRPr="00A22C5A" w14:paraId="462237F9" w14:textId="77777777" w:rsidTr="00A22C5A">
        <w:trPr>
          <w:trHeight w:val="113"/>
          <w:jc w:val="center"/>
        </w:trPr>
        <w:tc>
          <w:tcPr>
            <w:tcW w:w="4104" w:type="pct"/>
            <w:shd w:val="clear" w:color="auto" w:fill="FFFFFF"/>
            <w:vAlign w:val="center"/>
          </w:tcPr>
          <w:p w14:paraId="2F5FB3FC" w14:textId="656FFB3B" w:rsidR="002373E0" w:rsidRPr="00A22C5A" w:rsidRDefault="002373E0" w:rsidP="00606531">
            <w:pPr>
              <w:ind w:right="92"/>
              <w:jc w:val="both"/>
              <w:rPr>
                <w:sz w:val="14"/>
                <w:szCs w:val="14"/>
              </w:rPr>
            </w:pPr>
            <w:r w:rsidRPr="00A22C5A">
              <w:rPr>
                <w:sz w:val="14"/>
                <w:szCs w:val="14"/>
              </w:rPr>
              <w:t>vergilendirilebilir gelirlere dayanan ertelenmiş vergi varlığının, ilgili ertelenmiş vergi yükümlülüğü ile mahsup</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058897CD" w14:textId="77777777" w:rsidR="002373E0" w:rsidRPr="00A22C5A" w:rsidRDefault="002373E0" w:rsidP="00606531">
            <w:pPr>
              <w:ind w:right="58"/>
              <w:jc w:val="right"/>
              <w:rPr>
                <w:color w:val="000000"/>
                <w:sz w:val="14"/>
                <w:szCs w:val="14"/>
              </w:rPr>
            </w:pPr>
          </w:p>
        </w:tc>
        <w:tc>
          <w:tcPr>
            <w:tcW w:w="463" w:type="pct"/>
            <w:tcBorders>
              <w:top w:val="nil"/>
              <w:left w:val="nil"/>
              <w:bottom w:val="nil"/>
              <w:right w:val="nil"/>
            </w:tcBorders>
            <w:shd w:val="clear" w:color="000000" w:fill="FFFFFF"/>
            <w:vAlign w:val="bottom"/>
          </w:tcPr>
          <w:p w14:paraId="6434515D" w14:textId="77777777" w:rsidR="002373E0" w:rsidRPr="00A22C5A" w:rsidRDefault="002373E0" w:rsidP="00606531">
            <w:pPr>
              <w:ind w:right="58"/>
              <w:jc w:val="right"/>
              <w:rPr>
                <w:sz w:val="14"/>
                <w:szCs w:val="14"/>
              </w:rPr>
            </w:pPr>
          </w:p>
        </w:tc>
      </w:tr>
      <w:tr w:rsidR="002373E0" w:rsidRPr="00A22C5A" w14:paraId="7F944A97" w14:textId="77777777" w:rsidTr="00A22C5A">
        <w:trPr>
          <w:trHeight w:val="113"/>
          <w:jc w:val="center"/>
        </w:trPr>
        <w:tc>
          <w:tcPr>
            <w:tcW w:w="4104" w:type="pct"/>
            <w:shd w:val="clear" w:color="auto" w:fill="FFFFFF"/>
            <w:vAlign w:val="center"/>
          </w:tcPr>
          <w:p w14:paraId="6B96D239" w14:textId="1659844D" w:rsidR="002373E0" w:rsidRPr="00A22C5A" w:rsidRDefault="002373E0" w:rsidP="00606531">
            <w:pPr>
              <w:ind w:right="92"/>
              <w:jc w:val="both"/>
              <w:rPr>
                <w:sz w:val="14"/>
                <w:szCs w:val="14"/>
              </w:rPr>
            </w:pPr>
            <w:r w:rsidRPr="00A22C5A">
              <w:rPr>
                <w:sz w:val="14"/>
                <w:szCs w:val="14"/>
              </w:rPr>
              <w:t>edildikten sonra kalan kısmı</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140BBEF5" w14:textId="77777777" w:rsidR="002373E0" w:rsidRPr="00A22C5A" w:rsidRDefault="002373E0" w:rsidP="00606531">
            <w:pPr>
              <w:ind w:right="58"/>
              <w:jc w:val="right"/>
              <w:rPr>
                <w:color w:val="000000"/>
                <w:sz w:val="14"/>
                <w:szCs w:val="14"/>
              </w:rPr>
            </w:pPr>
          </w:p>
        </w:tc>
        <w:tc>
          <w:tcPr>
            <w:tcW w:w="463" w:type="pct"/>
            <w:tcBorders>
              <w:top w:val="nil"/>
              <w:left w:val="nil"/>
              <w:bottom w:val="nil"/>
              <w:right w:val="nil"/>
            </w:tcBorders>
            <w:shd w:val="clear" w:color="000000" w:fill="FFFFFF"/>
            <w:vAlign w:val="bottom"/>
          </w:tcPr>
          <w:p w14:paraId="21A9865C" w14:textId="77777777" w:rsidR="002373E0" w:rsidRPr="00A22C5A" w:rsidRDefault="002373E0" w:rsidP="00606531">
            <w:pPr>
              <w:ind w:right="58"/>
              <w:jc w:val="right"/>
              <w:rPr>
                <w:sz w:val="14"/>
                <w:szCs w:val="14"/>
              </w:rPr>
            </w:pPr>
          </w:p>
        </w:tc>
      </w:tr>
      <w:tr w:rsidR="002373E0" w:rsidRPr="00A22C5A" w14:paraId="5488586E" w14:textId="77777777" w:rsidTr="00A22C5A">
        <w:trPr>
          <w:trHeight w:val="113"/>
          <w:jc w:val="center"/>
        </w:trPr>
        <w:tc>
          <w:tcPr>
            <w:tcW w:w="4104" w:type="pct"/>
            <w:shd w:val="clear" w:color="auto" w:fill="FFFFFF"/>
            <w:vAlign w:val="center"/>
            <w:hideMark/>
          </w:tcPr>
          <w:p w14:paraId="2872ADB5" w14:textId="31F1DD68" w:rsidR="002373E0" w:rsidRPr="00A22C5A" w:rsidRDefault="002373E0" w:rsidP="00606531">
            <w:pPr>
              <w:ind w:right="92"/>
              <w:jc w:val="both"/>
              <w:rPr>
                <w:sz w:val="14"/>
                <w:szCs w:val="14"/>
              </w:rPr>
            </w:pPr>
            <w:r w:rsidRPr="00A22C5A">
              <w:rPr>
                <w:sz w:val="14"/>
                <w:szCs w:val="14"/>
              </w:rPr>
              <w:t xml:space="preserve">Gerçeğe uygun değeri üzerinden izlenmeyen varlık veya yükümlülüklerin nakit akış riskinden korunma işlemine konu </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527EC8DA" w14:textId="6D60A28F" w:rsidR="002373E0" w:rsidRPr="00A22C5A" w:rsidRDefault="002373E0" w:rsidP="00606531">
            <w:pPr>
              <w:ind w:right="58"/>
              <w:jc w:val="right"/>
              <w:rPr>
                <w:color w:val="000000"/>
                <w:sz w:val="14"/>
                <w:szCs w:val="14"/>
              </w:rPr>
            </w:pPr>
            <w:r w:rsidRPr="00A22C5A">
              <w:rPr>
                <w:color w:val="000000"/>
                <w:sz w:val="14"/>
                <w:szCs w:val="14"/>
              </w:rPr>
              <w:t>-</w:t>
            </w:r>
          </w:p>
        </w:tc>
        <w:tc>
          <w:tcPr>
            <w:tcW w:w="463" w:type="pct"/>
            <w:tcBorders>
              <w:top w:val="nil"/>
              <w:left w:val="nil"/>
              <w:bottom w:val="nil"/>
              <w:right w:val="nil"/>
            </w:tcBorders>
            <w:shd w:val="clear" w:color="000000" w:fill="FFFFFF"/>
            <w:vAlign w:val="bottom"/>
          </w:tcPr>
          <w:p w14:paraId="64EC33B3" w14:textId="0DCBD40F" w:rsidR="002373E0" w:rsidRPr="00A22C5A" w:rsidRDefault="002373E0" w:rsidP="00606531">
            <w:pPr>
              <w:ind w:right="58"/>
              <w:jc w:val="right"/>
              <w:rPr>
                <w:color w:val="000000"/>
                <w:sz w:val="14"/>
                <w:szCs w:val="14"/>
              </w:rPr>
            </w:pPr>
            <w:r w:rsidRPr="00A22C5A">
              <w:rPr>
                <w:color w:val="000000"/>
                <w:sz w:val="14"/>
                <w:szCs w:val="14"/>
              </w:rPr>
              <w:t>-</w:t>
            </w:r>
          </w:p>
        </w:tc>
      </w:tr>
      <w:tr w:rsidR="002373E0" w:rsidRPr="00A22C5A" w14:paraId="03F0ADEE" w14:textId="77777777" w:rsidTr="00A22C5A">
        <w:trPr>
          <w:trHeight w:val="113"/>
          <w:jc w:val="center"/>
        </w:trPr>
        <w:tc>
          <w:tcPr>
            <w:tcW w:w="4104" w:type="pct"/>
            <w:shd w:val="clear" w:color="auto" w:fill="FFFFFF"/>
            <w:vAlign w:val="center"/>
          </w:tcPr>
          <w:p w14:paraId="0208B077" w14:textId="08B074EF" w:rsidR="002373E0" w:rsidRPr="00A22C5A" w:rsidRDefault="002373E0" w:rsidP="00606531">
            <w:pPr>
              <w:ind w:right="92"/>
              <w:jc w:val="both"/>
              <w:rPr>
                <w:sz w:val="14"/>
                <w:szCs w:val="14"/>
              </w:rPr>
            </w:pPr>
            <w:r w:rsidRPr="00A22C5A">
              <w:rPr>
                <w:sz w:val="14"/>
                <w:szCs w:val="14"/>
              </w:rPr>
              <w:t>edilmesi halinde ortaya çıkan farklar</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22667137" w14:textId="77777777" w:rsidR="002373E0" w:rsidRPr="00A22C5A" w:rsidRDefault="002373E0" w:rsidP="00606531">
            <w:pPr>
              <w:ind w:right="58"/>
              <w:jc w:val="right"/>
              <w:rPr>
                <w:color w:val="000000"/>
                <w:sz w:val="14"/>
                <w:szCs w:val="14"/>
              </w:rPr>
            </w:pPr>
          </w:p>
        </w:tc>
        <w:tc>
          <w:tcPr>
            <w:tcW w:w="463" w:type="pct"/>
            <w:tcBorders>
              <w:top w:val="nil"/>
              <w:left w:val="nil"/>
              <w:bottom w:val="nil"/>
              <w:right w:val="nil"/>
            </w:tcBorders>
            <w:shd w:val="clear" w:color="000000" w:fill="FFFFFF"/>
            <w:vAlign w:val="bottom"/>
          </w:tcPr>
          <w:p w14:paraId="4F12165C" w14:textId="77777777" w:rsidR="002373E0" w:rsidRPr="00A22C5A" w:rsidRDefault="002373E0" w:rsidP="00606531">
            <w:pPr>
              <w:ind w:right="58"/>
              <w:jc w:val="right"/>
              <w:rPr>
                <w:sz w:val="14"/>
                <w:szCs w:val="14"/>
              </w:rPr>
            </w:pPr>
          </w:p>
        </w:tc>
      </w:tr>
      <w:tr w:rsidR="002373E0" w:rsidRPr="00A22C5A" w14:paraId="4DBF8503" w14:textId="77777777" w:rsidTr="00A22C5A">
        <w:trPr>
          <w:trHeight w:val="113"/>
          <w:jc w:val="center"/>
        </w:trPr>
        <w:tc>
          <w:tcPr>
            <w:tcW w:w="4104" w:type="pct"/>
            <w:shd w:val="clear" w:color="auto" w:fill="FFFFFF"/>
            <w:vAlign w:val="center"/>
            <w:hideMark/>
          </w:tcPr>
          <w:p w14:paraId="0DB55E36" w14:textId="1691A7D7" w:rsidR="002373E0" w:rsidRPr="00A22C5A" w:rsidRDefault="002373E0" w:rsidP="00606531">
            <w:pPr>
              <w:ind w:right="92"/>
              <w:jc w:val="both"/>
              <w:rPr>
                <w:sz w:val="14"/>
                <w:szCs w:val="14"/>
              </w:rPr>
            </w:pPr>
            <w:r w:rsidRPr="00A22C5A">
              <w:rPr>
                <w:sz w:val="14"/>
                <w:szCs w:val="14"/>
              </w:rPr>
              <w:t xml:space="preserve">Kredi Riskine Esas Tutarın İçsel Derecelendirmeye Dayalı Yaklaşımlar ile Hesaplanmasına İlişkin Tebliğ uyarınca </w:t>
            </w:r>
          </w:p>
        </w:tc>
        <w:tc>
          <w:tcPr>
            <w:tcW w:w="433" w:type="pct"/>
            <w:tcBorders>
              <w:top w:val="nil"/>
              <w:left w:val="nil"/>
              <w:bottom w:val="nil"/>
              <w:right w:val="nil"/>
            </w:tcBorders>
            <w:shd w:val="clear" w:color="000000" w:fill="FFFFFF"/>
            <w:noWrap/>
            <w:tcMar>
              <w:top w:w="15" w:type="dxa"/>
              <w:left w:w="15" w:type="dxa"/>
              <w:bottom w:w="0" w:type="dxa"/>
              <w:right w:w="15" w:type="dxa"/>
            </w:tcMar>
            <w:vAlign w:val="center"/>
          </w:tcPr>
          <w:p w14:paraId="01EC06D4" w14:textId="2F493053" w:rsidR="002373E0" w:rsidRPr="00A22C5A" w:rsidRDefault="002373E0" w:rsidP="00606531">
            <w:pPr>
              <w:ind w:right="58"/>
              <w:jc w:val="right"/>
              <w:rPr>
                <w:color w:val="000000"/>
                <w:sz w:val="14"/>
                <w:szCs w:val="14"/>
              </w:rPr>
            </w:pPr>
            <w:r w:rsidRPr="00A22C5A">
              <w:rPr>
                <w:color w:val="000000"/>
                <w:sz w:val="14"/>
                <w:szCs w:val="14"/>
              </w:rPr>
              <w:t>-</w:t>
            </w:r>
          </w:p>
        </w:tc>
        <w:tc>
          <w:tcPr>
            <w:tcW w:w="463" w:type="pct"/>
            <w:tcBorders>
              <w:top w:val="nil"/>
              <w:left w:val="nil"/>
              <w:bottom w:val="nil"/>
              <w:right w:val="nil"/>
            </w:tcBorders>
            <w:shd w:val="clear" w:color="000000" w:fill="FFFFFF"/>
            <w:vAlign w:val="center"/>
          </w:tcPr>
          <w:p w14:paraId="56CE91E3" w14:textId="249BEDD3" w:rsidR="002373E0" w:rsidRPr="00A22C5A" w:rsidRDefault="002373E0" w:rsidP="00606531">
            <w:pPr>
              <w:ind w:right="58"/>
              <w:jc w:val="right"/>
              <w:rPr>
                <w:color w:val="000000"/>
                <w:sz w:val="14"/>
                <w:szCs w:val="14"/>
              </w:rPr>
            </w:pPr>
            <w:r w:rsidRPr="00A22C5A">
              <w:rPr>
                <w:color w:val="000000"/>
                <w:sz w:val="14"/>
                <w:szCs w:val="14"/>
              </w:rPr>
              <w:t>-</w:t>
            </w:r>
          </w:p>
        </w:tc>
      </w:tr>
      <w:tr w:rsidR="002373E0" w:rsidRPr="00A22C5A" w14:paraId="39CF331A" w14:textId="77777777" w:rsidTr="00A22C5A">
        <w:trPr>
          <w:trHeight w:val="113"/>
          <w:jc w:val="center"/>
        </w:trPr>
        <w:tc>
          <w:tcPr>
            <w:tcW w:w="4104" w:type="pct"/>
            <w:shd w:val="clear" w:color="auto" w:fill="FFFFFF"/>
            <w:vAlign w:val="center"/>
          </w:tcPr>
          <w:p w14:paraId="701F217A" w14:textId="4EB1FDAC" w:rsidR="002373E0" w:rsidRPr="00A22C5A" w:rsidRDefault="002373E0" w:rsidP="00606531">
            <w:pPr>
              <w:ind w:right="92"/>
              <w:jc w:val="both"/>
              <w:rPr>
                <w:sz w:val="14"/>
                <w:szCs w:val="14"/>
              </w:rPr>
            </w:pPr>
            <w:r w:rsidRPr="00A22C5A">
              <w:rPr>
                <w:sz w:val="14"/>
                <w:szCs w:val="14"/>
              </w:rPr>
              <w:t>hesaplanan toplam beklenen kayıp tutarının, toplam karşılık tutarını aşan kısmı</w:t>
            </w:r>
          </w:p>
        </w:tc>
        <w:tc>
          <w:tcPr>
            <w:tcW w:w="433" w:type="pct"/>
            <w:tcBorders>
              <w:top w:val="nil"/>
              <w:left w:val="nil"/>
              <w:bottom w:val="nil"/>
              <w:right w:val="nil"/>
            </w:tcBorders>
            <w:shd w:val="clear" w:color="000000" w:fill="FFFFFF"/>
            <w:noWrap/>
            <w:tcMar>
              <w:top w:w="15" w:type="dxa"/>
              <w:left w:w="15" w:type="dxa"/>
              <w:bottom w:w="0" w:type="dxa"/>
              <w:right w:w="15" w:type="dxa"/>
            </w:tcMar>
            <w:vAlign w:val="center"/>
          </w:tcPr>
          <w:p w14:paraId="755427F6" w14:textId="77777777" w:rsidR="002373E0" w:rsidRPr="00A22C5A" w:rsidRDefault="002373E0" w:rsidP="00606531">
            <w:pPr>
              <w:ind w:right="58"/>
              <w:jc w:val="right"/>
              <w:rPr>
                <w:color w:val="000000"/>
                <w:sz w:val="14"/>
                <w:szCs w:val="14"/>
              </w:rPr>
            </w:pPr>
          </w:p>
        </w:tc>
        <w:tc>
          <w:tcPr>
            <w:tcW w:w="463" w:type="pct"/>
            <w:tcBorders>
              <w:top w:val="nil"/>
              <w:left w:val="nil"/>
              <w:bottom w:val="nil"/>
              <w:right w:val="nil"/>
            </w:tcBorders>
            <w:shd w:val="clear" w:color="000000" w:fill="FFFFFF"/>
            <w:vAlign w:val="center"/>
          </w:tcPr>
          <w:p w14:paraId="388DFA7C" w14:textId="77777777" w:rsidR="002373E0" w:rsidRPr="00A22C5A" w:rsidRDefault="002373E0" w:rsidP="00606531">
            <w:pPr>
              <w:ind w:right="58"/>
              <w:jc w:val="right"/>
              <w:rPr>
                <w:sz w:val="14"/>
                <w:szCs w:val="14"/>
              </w:rPr>
            </w:pPr>
          </w:p>
        </w:tc>
      </w:tr>
      <w:tr w:rsidR="002373E0" w:rsidRPr="00A22C5A" w14:paraId="533EEEA1" w14:textId="77777777" w:rsidTr="00A22C5A">
        <w:trPr>
          <w:trHeight w:val="113"/>
          <w:jc w:val="center"/>
        </w:trPr>
        <w:tc>
          <w:tcPr>
            <w:tcW w:w="4104" w:type="pct"/>
            <w:shd w:val="clear" w:color="auto" w:fill="FFFFFF"/>
            <w:vAlign w:val="center"/>
            <w:hideMark/>
          </w:tcPr>
          <w:p w14:paraId="475EA2E0" w14:textId="77777777" w:rsidR="002373E0" w:rsidRPr="00A22C5A" w:rsidRDefault="002373E0" w:rsidP="00606531">
            <w:pPr>
              <w:ind w:right="92"/>
              <w:jc w:val="both"/>
              <w:rPr>
                <w:sz w:val="14"/>
                <w:szCs w:val="14"/>
              </w:rPr>
            </w:pPr>
            <w:r w:rsidRPr="00A22C5A">
              <w:rPr>
                <w:sz w:val="14"/>
                <w:szCs w:val="14"/>
              </w:rPr>
              <w:t>Menkul kıymetleştirme işlemlerinden kaynaklanan kazançlar</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149B3C9A" w14:textId="25CFBB0B" w:rsidR="002373E0" w:rsidRPr="00A22C5A" w:rsidRDefault="002373E0" w:rsidP="00606531">
            <w:pPr>
              <w:ind w:right="58"/>
              <w:jc w:val="right"/>
              <w:rPr>
                <w:color w:val="000000"/>
                <w:sz w:val="14"/>
                <w:szCs w:val="14"/>
              </w:rPr>
            </w:pPr>
            <w:r w:rsidRPr="00A22C5A">
              <w:rPr>
                <w:color w:val="000000"/>
                <w:sz w:val="14"/>
                <w:szCs w:val="14"/>
              </w:rPr>
              <w:t>-</w:t>
            </w:r>
          </w:p>
        </w:tc>
        <w:tc>
          <w:tcPr>
            <w:tcW w:w="463" w:type="pct"/>
            <w:tcBorders>
              <w:top w:val="nil"/>
              <w:left w:val="nil"/>
              <w:bottom w:val="nil"/>
              <w:right w:val="nil"/>
            </w:tcBorders>
            <w:shd w:val="clear" w:color="000000" w:fill="FFFFFF"/>
            <w:vAlign w:val="bottom"/>
          </w:tcPr>
          <w:p w14:paraId="22708F87" w14:textId="3E029F8F" w:rsidR="002373E0" w:rsidRPr="00A22C5A" w:rsidRDefault="002373E0" w:rsidP="00606531">
            <w:pPr>
              <w:ind w:right="58"/>
              <w:jc w:val="right"/>
              <w:rPr>
                <w:color w:val="000000"/>
                <w:sz w:val="14"/>
                <w:szCs w:val="14"/>
              </w:rPr>
            </w:pPr>
            <w:r w:rsidRPr="00A22C5A">
              <w:rPr>
                <w:color w:val="000000"/>
                <w:sz w:val="14"/>
                <w:szCs w:val="14"/>
              </w:rPr>
              <w:t>-</w:t>
            </w:r>
          </w:p>
        </w:tc>
      </w:tr>
      <w:tr w:rsidR="002373E0" w:rsidRPr="00A22C5A" w14:paraId="567A28DA" w14:textId="77777777" w:rsidTr="00A22C5A">
        <w:trPr>
          <w:trHeight w:val="113"/>
          <w:jc w:val="center"/>
        </w:trPr>
        <w:tc>
          <w:tcPr>
            <w:tcW w:w="4104" w:type="pct"/>
            <w:shd w:val="clear" w:color="auto" w:fill="FFFFFF"/>
            <w:vAlign w:val="center"/>
            <w:hideMark/>
          </w:tcPr>
          <w:p w14:paraId="3055865C" w14:textId="0EC69581" w:rsidR="002373E0" w:rsidRPr="00A22C5A" w:rsidRDefault="002373E0" w:rsidP="00606531">
            <w:pPr>
              <w:ind w:right="92"/>
              <w:jc w:val="both"/>
              <w:rPr>
                <w:sz w:val="14"/>
                <w:szCs w:val="14"/>
              </w:rPr>
            </w:pPr>
            <w:r w:rsidRPr="00A22C5A">
              <w:rPr>
                <w:sz w:val="14"/>
                <w:szCs w:val="14"/>
              </w:rPr>
              <w:t xml:space="preserve">Bankanın yükümlülüklerinin gerçeğe uygun değerlerinde, kredi değerliliğindeki değişikliklere bağlı olarak oluşan </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5C10322A" w14:textId="2D475523" w:rsidR="002373E0" w:rsidRPr="00A22C5A" w:rsidRDefault="002373E0" w:rsidP="00606531">
            <w:pPr>
              <w:ind w:right="58"/>
              <w:jc w:val="right"/>
              <w:rPr>
                <w:color w:val="000000"/>
                <w:sz w:val="14"/>
                <w:szCs w:val="14"/>
              </w:rPr>
            </w:pPr>
            <w:r w:rsidRPr="00A22C5A">
              <w:rPr>
                <w:color w:val="000000"/>
                <w:sz w:val="14"/>
                <w:szCs w:val="14"/>
              </w:rPr>
              <w:t>-</w:t>
            </w:r>
          </w:p>
        </w:tc>
        <w:tc>
          <w:tcPr>
            <w:tcW w:w="463" w:type="pct"/>
            <w:tcBorders>
              <w:top w:val="nil"/>
              <w:left w:val="nil"/>
              <w:bottom w:val="nil"/>
              <w:right w:val="nil"/>
            </w:tcBorders>
            <w:shd w:val="clear" w:color="000000" w:fill="FFFFFF"/>
            <w:vAlign w:val="bottom"/>
          </w:tcPr>
          <w:p w14:paraId="74615EAE" w14:textId="4A36A01C" w:rsidR="002373E0" w:rsidRPr="00A22C5A" w:rsidRDefault="002373E0" w:rsidP="00606531">
            <w:pPr>
              <w:ind w:right="58"/>
              <w:jc w:val="right"/>
              <w:rPr>
                <w:color w:val="000000"/>
                <w:sz w:val="14"/>
                <w:szCs w:val="14"/>
              </w:rPr>
            </w:pPr>
            <w:r w:rsidRPr="00A22C5A">
              <w:rPr>
                <w:color w:val="000000"/>
                <w:sz w:val="14"/>
                <w:szCs w:val="14"/>
              </w:rPr>
              <w:t>-</w:t>
            </w:r>
          </w:p>
        </w:tc>
      </w:tr>
      <w:tr w:rsidR="002373E0" w:rsidRPr="00A22C5A" w14:paraId="0F631488" w14:textId="77777777" w:rsidTr="00A22C5A">
        <w:trPr>
          <w:trHeight w:val="113"/>
          <w:jc w:val="center"/>
        </w:trPr>
        <w:tc>
          <w:tcPr>
            <w:tcW w:w="4104" w:type="pct"/>
            <w:shd w:val="clear" w:color="auto" w:fill="FFFFFF"/>
            <w:vAlign w:val="center"/>
          </w:tcPr>
          <w:p w14:paraId="232C7959" w14:textId="72EF38ED" w:rsidR="002373E0" w:rsidRPr="00A22C5A" w:rsidRDefault="002373E0" w:rsidP="00606531">
            <w:pPr>
              <w:ind w:right="92"/>
              <w:jc w:val="both"/>
              <w:rPr>
                <w:sz w:val="14"/>
                <w:szCs w:val="14"/>
              </w:rPr>
            </w:pPr>
            <w:r w:rsidRPr="00A22C5A">
              <w:rPr>
                <w:sz w:val="14"/>
                <w:szCs w:val="14"/>
              </w:rPr>
              <w:t>farklar sonucu ortaya çıkan gerçekleşmemiş kazançlar ve kayıplar</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7C38059F" w14:textId="77777777" w:rsidR="002373E0" w:rsidRPr="00A22C5A" w:rsidRDefault="002373E0" w:rsidP="00606531">
            <w:pPr>
              <w:ind w:right="58"/>
              <w:jc w:val="right"/>
              <w:rPr>
                <w:color w:val="000000"/>
                <w:sz w:val="14"/>
                <w:szCs w:val="14"/>
              </w:rPr>
            </w:pPr>
          </w:p>
        </w:tc>
        <w:tc>
          <w:tcPr>
            <w:tcW w:w="463" w:type="pct"/>
            <w:tcBorders>
              <w:top w:val="nil"/>
              <w:left w:val="nil"/>
              <w:bottom w:val="nil"/>
              <w:right w:val="nil"/>
            </w:tcBorders>
            <w:shd w:val="clear" w:color="000000" w:fill="FFFFFF"/>
            <w:vAlign w:val="bottom"/>
          </w:tcPr>
          <w:p w14:paraId="0C3CB11B" w14:textId="77777777" w:rsidR="002373E0" w:rsidRPr="00A22C5A" w:rsidRDefault="002373E0" w:rsidP="00606531">
            <w:pPr>
              <w:ind w:right="58"/>
              <w:jc w:val="right"/>
              <w:rPr>
                <w:sz w:val="14"/>
                <w:szCs w:val="14"/>
              </w:rPr>
            </w:pPr>
          </w:p>
        </w:tc>
      </w:tr>
      <w:tr w:rsidR="002373E0" w:rsidRPr="00A22C5A" w14:paraId="07358819" w14:textId="77777777" w:rsidTr="00A22C5A">
        <w:trPr>
          <w:trHeight w:val="113"/>
          <w:jc w:val="center"/>
        </w:trPr>
        <w:tc>
          <w:tcPr>
            <w:tcW w:w="4104" w:type="pct"/>
            <w:shd w:val="clear" w:color="auto" w:fill="FFFFFF"/>
            <w:vAlign w:val="center"/>
            <w:hideMark/>
          </w:tcPr>
          <w:p w14:paraId="277E25EA" w14:textId="77777777" w:rsidR="002373E0" w:rsidRPr="00A22C5A" w:rsidRDefault="002373E0" w:rsidP="00606531">
            <w:pPr>
              <w:ind w:right="92"/>
              <w:jc w:val="both"/>
              <w:rPr>
                <w:sz w:val="14"/>
                <w:szCs w:val="14"/>
              </w:rPr>
            </w:pPr>
            <w:r w:rsidRPr="00A22C5A">
              <w:rPr>
                <w:sz w:val="14"/>
                <w:szCs w:val="14"/>
              </w:rPr>
              <w:t>Tanımlanmış fayda plan varlıklarının net tutarı</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2D813902" w14:textId="2499E5C6" w:rsidR="002373E0" w:rsidRPr="00A22C5A" w:rsidRDefault="002373E0" w:rsidP="00606531">
            <w:pPr>
              <w:ind w:right="58"/>
              <w:jc w:val="right"/>
              <w:rPr>
                <w:color w:val="000000"/>
                <w:sz w:val="14"/>
                <w:szCs w:val="14"/>
              </w:rPr>
            </w:pPr>
            <w:r w:rsidRPr="00A22C5A">
              <w:rPr>
                <w:color w:val="000000"/>
                <w:sz w:val="14"/>
                <w:szCs w:val="14"/>
              </w:rPr>
              <w:t>-</w:t>
            </w:r>
          </w:p>
        </w:tc>
        <w:tc>
          <w:tcPr>
            <w:tcW w:w="463" w:type="pct"/>
            <w:tcBorders>
              <w:top w:val="nil"/>
              <w:left w:val="nil"/>
              <w:bottom w:val="nil"/>
              <w:right w:val="nil"/>
            </w:tcBorders>
            <w:shd w:val="clear" w:color="000000" w:fill="FFFFFF"/>
            <w:vAlign w:val="bottom"/>
          </w:tcPr>
          <w:p w14:paraId="5174C1A4" w14:textId="7382A44F" w:rsidR="002373E0" w:rsidRPr="00A22C5A" w:rsidRDefault="002373E0" w:rsidP="00606531">
            <w:pPr>
              <w:ind w:right="58"/>
              <w:jc w:val="right"/>
              <w:rPr>
                <w:color w:val="000000"/>
                <w:sz w:val="14"/>
                <w:szCs w:val="14"/>
              </w:rPr>
            </w:pPr>
            <w:r w:rsidRPr="00A22C5A">
              <w:rPr>
                <w:color w:val="000000"/>
                <w:sz w:val="14"/>
                <w:szCs w:val="14"/>
              </w:rPr>
              <w:t>-</w:t>
            </w:r>
          </w:p>
        </w:tc>
      </w:tr>
      <w:tr w:rsidR="002373E0" w:rsidRPr="00A22C5A" w14:paraId="4B21489D" w14:textId="77777777" w:rsidTr="00A22C5A">
        <w:trPr>
          <w:trHeight w:val="113"/>
          <w:jc w:val="center"/>
        </w:trPr>
        <w:tc>
          <w:tcPr>
            <w:tcW w:w="4104" w:type="pct"/>
            <w:shd w:val="clear" w:color="auto" w:fill="FFFFFF"/>
            <w:vAlign w:val="center"/>
            <w:hideMark/>
          </w:tcPr>
          <w:p w14:paraId="2BB2E08E" w14:textId="77777777" w:rsidR="002373E0" w:rsidRPr="00A22C5A" w:rsidRDefault="002373E0" w:rsidP="00606531">
            <w:pPr>
              <w:ind w:right="92"/>
              <w:jc w:val="both"/>
              <w:rPr>
                <w:sz w:val="14"/>
                <w:szCs w:val="14"/>
              </w:rPr>
            </w:pPr>
            <w:r w:rsidRPr="00A22C5A">
              <w:rPr>
                <w:sz w:val="14"/>
                <w:szCs w:val="14"/>
              </w:rPr>
              <w:t>Bankanın kendi çekirdek sermayesine yapmış olduğu doğrudan veya dolaylı yatırımlar</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085D6747" w14:textId="3F10B066" w:rsidR="002373E0" w:rsidRPr="00A22C5A" w:rsidRDefault="002373E0" w:rsidP="00606531">
            <w:pPr>
              <w:ind w:right="58"/>
              <w:jc w:val="right"/>
              <w:rPr>
                <w:color w:val="000000"/>
                <w:sz w:val="14"/>
                <w:szCs w:val="14"/>
              </w:rPr>
            </w:pPr>
            <w:r w:rsidRPr="00A22C5A">
              <w:rPr>
                <w:color w:val="000000"/>
                <w:sz w:val="14"/>
                <w:szCs w:val="14"/>
              </w:rPr>
              <w:t>-</w:t>
            </w:r>
          </w:p>
        </w:tc>
        <w:tc>
          <w:tcPr>
            <w:tcW w:w="463" w:type="pct"/>
            <w:tcBorders>
              <w:top w:val="nil"/>
              <w:left w:val="nil"/>
              <w:bottom w:val="nil"/>
              <w:right w:val="nil"/>
            </w:tcBorders>
            <w:shd w:val="clear" w:color="000000" w:fill="FFFFFF"/>
            <w:vAlign w:val="bottom"/>
          </w:tcPr>
          <w:p w14:paraId="024FD169" w14:textId="1FEB5C58" w:rsidR="002373E0" w:rsidRPr="00A22C5A" w:rsidRDefault="002373E0" w:rsidP="00606531">
            <w:pPr>
              <w:ind w:right="58"/>
              <w:jc w:val="right"/>
              <w:rPr>
                <w:color w:val="000000"/>
                <w:sz w:val="14"/>
                <w:szCs w:val="14"/>
              </w:rPr>
            </w:pPr>
            <w:r w:rsidRPr="00A22C5A">
              <w:rPr>
                <w:color w:val="000000"/>
                <w:sz w:val="14"/>
                <w:szCs w:val="14"/>
              </w:rPr>
              <w:t>-</w:t>
            </w:r>
          </w:p>
        </w:tc>
      </w:tr>
      <w:tr w:rsidR="002373E0" w:rsidRPr="00A22C5A" w14:paraId="02E5426C" w14:textId="77777777" w:rsidTr="00A22C5A">
        <w:trPr>
          <w:trHeight w:val="113"/>
          <w:jc w:val="center"/>
        </w:trPr>
        <w:tc>
          <w:tcPr>
            <w:tcW w:w="4104" w:type="pct"/>
            <w:shd w:val="clear" w:color="auto" w:fill="FFFFFF"/>
            <w:vAlign w:val="center"/>
            <w:hideMark/>
          </w:tcPr>
          <w:p w14:paraId="56EB93F7" w14:textId="77777777" w:rsidR="002373E0" w:rsidRPr="00A22C5A" w:rsidRDefault="002373E0" w:rsidP="00606531">
            <w:pPr>
              <w:ind w:right="92"/>
              <w:jc w:val="both"/>
              <w:rPr>
                <w:sz w:val="14"/>
                <w:szCs w:val="14"/>
              </w:rPr>
            </w:pPr>
            <w:r w:rsidRPr="00A22C5A">
              <w:rPr>
                <w:sz w:val="14"/>
                <w:szCs w:val="14"/>
              </w:rPr>
              <w:t xml:space="preserve">Kanunun </w:t>
            </w:r>
            <w:proofErr w:type="gramStart"/>
            <w:r w:rsidRPr="00A22C5A">
              <w:rPr>
                <w:sz w:val="14"/>
                <w:szCs w:val="14"/>
              </w:rPr>
              <w:t xml:space="preserve">56 </w:t>
            </w:r>
            <w:proofErr w:type="spellStart"/>
            <w:r w:rsidRPr="00A22C5A">
              <w:rPr>
                <w:sz w:val="14"/>
                <w:szCs w:val="14"/>
              </w:rPr>
              <w:t>ncı</w:t>
            </w:r>
            <w:proofErr w:type="spellEnd"/>
            <w:proofErr w:type="gramEnd"/>
            <w:r w:rsidRPr="00A22C5A">
              <w:rPr>
                <w:sz w:val="14"/>
                <w:szCs w:val="14"/>
              </w:rPr>
              <w:t xml:space="preserve"> maddesinin dördüncü fıkrasına aykırı olarak edinilen paylar</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26984EE9" w14:textId="7E4C203A" w:rsidR="002373E0" w:rsidRPr="00A22C5A" w:rsidRDefault="002373E0" w:rsidP="00606531">
            <w:pPr>
              <w:ind w:right="58"/>
              <w:jc w:val="right"/>
              <w:rPr>
                <w:color w:val="000000"/>
                <w:sz w:val="14"/>
                <w:szCs w:val="14"/>
              </w:rPr>
            </w:pPr>
            <w:r w:rsidRPr="00A22C5A">
              <w:rPr>
                <w:color w:val="000000"/>
                <w:sz w:val="14"/>
                <w:szCs w:val="14"/>
              </w:rPr>
              <w:t>-</w:t>
            </w:r>
          </w:p>
        </w:tc>
        <w:tc>
          <w:tcPr>
            <w:tcW w:w="463" w:type="pct"/>
            <w:tcBorders>
              <w:top w:val="nil"/>
              <w:left w:val="nil"/>
              <w:bottom w:val="nil"/>
              <w:right w:val="nil"/>
            </w:tcBorders>
            <w:shd w:val="clear" w:color="000000" w:fill="FFFFFF"/>
            <w:vAlign w:val="bottom"/>
          </w:tcPr>
          <w:p w14:paraId="3C1814DD" w14:textId="4580B0F6" w:rsidR="002373E0" w:rsidRPr="00A22C5A" w:rsidRDefault="002373E0" w:rsidP="00606531">
            <w:pPr>
              <w:ind w:right="58"/>
              <w:jc w:val="right"/>
              <w:rPr>
                <w:color w:val="000000"/>
                <w:sz w:val="14"/>
                <w:szCs w:val="14"/>
              </w:rPr>
            </w:pPr>
            <w:r w:rsidRPr="00A22C5A">
              <w:rPr>
                <w:color w:val="000000"/>
                <w:sz w:val="14"/>
                <w:szCs w:val="14"/>
              </w:rPr>
              <w:t>-</w:t>
            </w:r>
          </w:p>
        </w:tc>
      </w:tr>
      <w:tr w:rsidR="002373E0" w:rsidRPr="00A22C5A" w14:paraId="7CE4681D" w14:textId="77777777" w:rsidTr="00A22C5A">
        <w:trPr>
          <w:trHeight w:val="113"/>
          <w:jc w:val="center"/>
        </w:trPr>
        <w:tc>
          <w:tcPr>
            <w:tcW w:w="4104" w:type="pct"/>
            <w:shd w:val="clear" w:color="auto" w:fill="FFFFFF"/>
            <w:vAlign w:val="center"/>
            <w:hideMark/>
          </w:tcPr>
          <w:p w14:paraId="3031DE6F" w14:textId="32D591F0" w:rsidR="002373E0" w:rsidRPr="00A22C5A" w:rsidRDefault="002373E0" w:rsidP="00606531">
            <w:pPr>
              <w:ind w:right="92"/>
              <w:jc w:val="both"/>
              <w:rPr>
                <w:sz w:val="14"/>
                <w:szCs w:val="14"/>
              </w:rPr>
            </w:pPr>
            <w:r w:rsidRPr="00A22C5A">
              <w:rPr>
                <w:sz w:val="14"/>
                <w:szCs w:val="14"/>
              </w:rPr>
              <w:t xml:space="preserve">Ortaklık paylarının %10 veya daha azına sahip olunan ve </w:t>
            </w:r>
            <w:proofErr w:type="gramStart"/>
            <w:r w:rsidRPr="00A22C5A">
              <w:rPr>
                <w:sz w:val="14"/>
                <w:szCs w:val="14"/>
              </w:rPr>
              <w:t>konsolide edilmeyen</w:t>
            </w:r>
            <w:proofErr w:type="gramEnd"/>
            <w:r w:rsidRPr="00A22C5A">
              <w:rPr>
                <w:sz w:val="14"/>
                <w:szCs w:val="14"/>
              </w:rPr>
              <w:t xml:space="preserve"> bankalar ve finansal kuruluşların </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042F20D2" w14:textId="497D55D8" w:rsidR="002373E0" w:rsidRPr="00A22C5A" w:rsidRDefault="002373E0" w:rsidP="00606531">
            <w:pPr>
              <w:ind w:right="58"/>
              <w:jc w:val="right"/>
              <w:rPr>
                <w:color w:val="000000"/>
                <w:sz w:val="14"/>
                <w:szCs w:val="14"/>
              </w:rPr>
            </w:pPr>
            <w:r w:rsidRPr="00A22C5A">
              <w:rPr>
                <w:color w:val="000000"/>
                <w:sz w:val="14"/>
                <w:szCs w:val="14"/>
              </w:rPr>
              <w:t>-</w:t>
            </w:r>
          </w:p>
        </w:tc>
        <w:tc>
          <w:tcPr>
            <w:tcW w:w="463" w:type="pct"/>
            <w:tcBorders>
              <w:top w:val="nil"/>
              <w:left w:val="nil"/>
              <w:bottom w:val="nil"/>
              <w:right w:val="nil"/>
            </w:tcBorders>
            <w:shd w:val="clear" w:color="000000" w:fill="FFFFFF"/>
            <w:vAlign w:val="bottom"/>
          </w:tcPr>
          <w:p w14:paraId="1F0AD043" w14:textId="404B794F" w:rsidR="002373E0" w:rsidRPr="00A22C5A" w:rsidRDefault="002373E0" w:rsidP="00606531">
            <w:pPr>
              <w:ind w:right="58"/>
              <w:jc w:val="right"/>
              <w:rPr>
                <w:color w:val="000000"/>
                <w:sz w:val="14"/>
                <w:szCs w:val="14"/>
              </w:rPr>
            </w:pPr>
            <w:r w:rsidRPr="00A22C5A">
              <w:rPr>
                <w:color w:val="000000"/>
                <w:sz w:val="14"/>
                <w:szCs w:val="14"/>
              </w:rPr>
              <w:t>-</w:t>
            </w:r>
          </w:p>
        </w:tc>
      </w:tr>
      <w:tr w:rsidR="002373E0" w:rsidRPr="00A22C5A" w14:paraId="3ACC1A9D" w14:textId="77777777" w:rsidTr="00A22C5A">
        <w:trPr>
          <w:trHeight w:val="113"/>
          <w:jc w:val="center"/>
        </w:trPr>
        <w:tc>
          <w:tcPr>
            <w:tcW w:w="4104" w:type="pct"/>
            <w:shd w:val="clear" w:color="auto" w:fill="FFFFFF"/>
            <w:vAlign w:val="center"/>
          </w:tcPr>
          <w:p w14:paraId="10F724F2" w14:textId="7EE58F21" w:rsidR="002373E0" w:rsidRPr="00A22C5A" w:rsidRDefault="002373E0" w:rsidP="00606531">
            <w:pPr>
              <w:ind w:right="92"/>
              <w:jc w:val="both"/>
              <w:rPr>
                <w:sz w:val="14"/>
                <w:szCs w:val="14"/>
              </w:rPr>
            </w:pPr>
            <w:r w:rsidRPr="00A22C5A">
              <w:rPr>
                <w:sz w:val="14"/>
                <w:szCs w:val="14"/>
              </w:rPr>
              <w:t>özkaynak unsurlarına yapılan yatırımların net uzun pozisyonları toplamının, bankanın çekirdek sermayesinin</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74512144" w14:textId="77777777" w:rsidR="002373E0" w:rsidRPr="00A22C5A" w:rsidRDefault="002373E0" w:rsidP="00606531">
            <w:pPr>
              <w:ind w:right="58"/>
              <w:jc w:val="right"/>
              <w:rPr>
                <w:color w:val="000000"/>
                <w:sz w:val="14"/>
                <w:szCs w:val="14"/>
              </w:rPr>
            </w:pPr>
          </w:p>
        </w:tc>
        <w:tc>
          <w:tcPr>
            <w:tcW w:w="463" w:type="pct"/>
            <w:tcBorders>
              <w:top w:val="nil"/>
              <w:left w:val="nil"/>
              <w:bottom w:val="nil"/>
              <w:right w:val="nil"/>
            </w:tcBorders>
            <w:shd w:val="clear" w:color="000000" w:fill="FFFFFF"/>
            <w:vAlign w:val="bottom"/>
          </w:tcPr>
          <w:p w14:paraId="6776273C" w14:textId="77777777" w:rsidR="002373E0" w:rsidRPr="00A22C5A" w:rsidRDefault="002373E0" w:rsidP="00606531">
            <w:pPr>
              <w:ind w:right="58"/>
              <w:jc w:val="right"/>
              <w:rPr>
                <w:sz w:val="14"/>
                <w:szCs w:val="14"/>
              </w:rPr>
            </w:pPr>
          </w:p>
        </w:tc>
      </w:tr>
      <w:tr w:rsidR="002373E0" w:rsidRPr="00A22C5A" w14:paraId="6831537A" w14:textId="77777777" w:rsidTr="00A22C5A">
        <w:trPr>
          <w:trHeight w:val="113"/>
          <w:jc w:val="center"/>
        </w:trPr>
        <w:tc>
          <w:tcPr>
            <w:tcW w:w="4104" w:type="pct"/>
            <w:shd w:val="clear" w:color="auto" w:fill="FFFFFF"/>
            <w:vAlign w:val="center"/>
          </w:tcPr>
          <w:p w14:paraId="4FCB6479" w14:textId="680F000D" w:rsidR="002373E0" w:rsidRPr="00A22C5A" w:rsidRDefault="002373E0" w:rsidP="00606531">
            <w:pPr>
              <w:ind w:right="92"/>
              <w:jc w:val="both"/>
              <w:rPr>
                <w:sz w:val="14"/>
                <w:szCs w:val="14"/>
              </w:rPr>
            </w:pPr>
            <w:r w:rsidRPr="00A22C5A">
              <w:rPr>
                <w:sz w:val="14"/>
                <w:szCs w:val="14"/>
              </w:rPr>
              <w:t>%10’nunu aşan kısmı</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48DA6201" w14:textId="77777777" w:rsidR="002373E0" w:rsidRPr="00A22C5A" w:rsidRDefault="002373E0" w:rsidP="00606531">
            <w:pPr>
              <w:ind w:right="58"/>
              <w:jc w:val="right"/>
              <w:rPr>
                <w:color w:val="000000"/>
                <w:sz w:val="14"/>
                <w:szCs w:val="14"/>
              </w:rPr>
            </w:pPr>
          </w:p>
        </w:tc>
        <w:tc>
          <w:tcPr>
            <w:tcW w:w="463" w:type="pct"/>
            <w:tcBorders>
              <w:top w:val="nil"/>
              <w:left w:val="nil"/>
              <w:bottom w:val="nil"/>
              <w:right w:val="nil"/>
            </w:tcBorders>
            <w:shd w:val="clear" w:color="000000" w:fill="FFFFFF"/>
            <w:vAlign w:val="bottom"/>
          </w:tcPr>
          <w:p w14:paraId="7CEE975A" w14:textId="77777777" w:rsidR="002373E0" w:rsidRPr="00A22C5A" w:rsidRDefault="002373E0" w:rsidP="00606531">
            <w:pPr>
              <w:ind w:right="58"/>
              <w:jc w:val="right"/>
              <w:rPr>
                <w:sz w:val="14"/>
                <w:szCs w:val="14"/>
              </w:rPr>
            </w:pPr>
          </w:p>
        </w:tc>
      </w:tr>
      <w:tr w:rsidR="002373E0" w:rsidRPr="00A22C5A" w14:paraId="3174A1BC" w14:textId="77777777" w:rsidTr="00A22C5A">
        <w:trPr>
          <w:trHeight w:val="113"/>
          <w:jc w:val="center"/>
        </w:trPr>
        <w:tc>
          <w:tcPr>
            <w:tcW w:w="4104" w:type="pct"/>
            <w:shd w:val="clear" w:color="auto" w:fill="FFFFFF"/>
            <w:hideMark/>
          </w:tcPr>
          <w:p w14:paraId="617B0F34" w14:textId="5272D366" w:rsidR="002373E0" w:rsidRPr="00A22C5A" w:rsidRDefault="002373E0" w:rsidP="00606531">
            <w:pPr>
              <w:ind w:right="92"/>
              <w:jc w:val="both"/>
              <w:rPr>
                <w:sz w:val="14"/>
                <w:szCs w:val="14"/>
              </w:rPr>
            </w:pPr>
            <w:r w:rsidRPr="00A22C5A">
              <w:rPr>
                <w:sz w:val="14"/>
                <w:szCs w:val="14"/>
              </w:rPr>
              <w:t xml:space="preserve">Ortaklık paylarının %10’dan daha fazlasına sahip olunan ve </w:t>
            </w:r>
            <w:proofErr w:type="gramStart"/>
            <w:r w:rsidRPr="00A22C5A">
              <w:rPr>
                <w:sz w:val="14"/>
                <w:szCs w:val="14"/>
              </w:rPr>
              <w:t>konsolide edilmeyen</w:t>
            </w:r>
            <w:proofErr w:type="gramEnd"/>
            <w:r w:rsidRPr="00A22C5A">
              <w:rPr>
                <w:sz w:val="14"/>
                <w:szCs w:val="14"/>
              </w:rPr>
              <w:t xml:space="preserve"> bankalar ve finansal kuruluşların </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490322AB" w14:textId="68531436" w:rsidR="002373E0" w:rsidRPr="00A22C5A" w:rsidRDefault="002373E0" w:rsidP="00606531">
            <w:pPr>
              <w:ind w:right="58"/>
              <w:jc w:val="right"/>
              <w:rPr>
                <w:color w:val="000000"/>
                <w:sz w:val="14"/>
                <w:szCs w:val="14"/>
              </w:rPr>
            </w:pPr>
            <w:r w:rsidRPr="00A22C5A">
              <w:rPr>
                <w:color w:val="000000"/>
                <w:sz w:val="14"/>
                <w:szCs w:val="14"/>
              </w:rPr>
              <w:t>-</w:t>
            </w:r>
          </w:p>
        </w:tc>
        <w:tc>
          <w:tcPr>
            <w:tcW w:w="463" w:type="pct"/>
            <w:tcBorders>
              <w:top w:val="nil"/>
              <w:left w:val="nil"/>
              <w:bottom w:val="nil"/>
              <w:right w:val="nil"/>
            </w:tcBorders>
            <w:shd w:val="clear" w:color="000000" w:fill="FFFFFF"/>
            <w:vAlign w:val="bottom"/>
          </w:tcPr>
          <w:p w14:paraId="1855DFBA" w14:textId="14A01589" w:rsidR="002373E0" w:rsidRPr="00A22C5A" w:rsidRDefault="002373E0" w:rsidP="00606531">
            <w:pPr>
              <w:ind w:right="58"/>
              <w:jc w:val="right"/>
              <w:rPr>
                <w:color w:val="000000"/>
                <w:sz w:val="14"/>
                <w:szCs w:val="14"/>
              </w:rPr>
            </w:pPr>
            <w:r w:rsidRPr="00A22C5A">
              <w:rPr>
                <w:color w:val="000000"/>
                <w:sz w:val="14"/>
                <w:szCs w:val="14"/>
              </w:rPr>
              <w:t>-</w:t>
            </w:r>
          </w:p>
        </w:tc>
      </w:tr>
      <w:tr w:rsidR="002373E0" w:rsidRPr="00A22C5A" w14:paraId="2A55655E" w14:textId="77777777" w:rsidTr="00A22C5A">
        <w:trPr>
          <w:trHeight w:val="113"/>
          <w:jc w:val="center"/>
        </w:trPr>
        <w:tc>
          <w:tcPr>
            <w:tcW w:w="4104" w:type="pct"/>
            <w:shd w:val="clear" w:color="auto" w:fill="FFFFFF"/>
          </w:tcPr>
          <w:p w14:paraId="6E4FCC18" w14:textId="2FD5C3E9" w:rsidR="002373E0" w:rsidRPr="00A22C5A" w:rsidRDefault="002373E0" w:rsidP="00606531">
            <w:pPr>
              <w:ind w:right="92"/>
              <w:jc w:val="both"/>
              <w:rPr>
                <w:sz w:val="14"/>
                <w:szCs w:val="14"/>
              </w:rPr>
            </w:pPr>
            <w:r w:rsidRPr="00A22C5A">
              <w:rPr>
                <w:sz w:val="14"/>
                <w:szCs w:val="14"/>
              </w:rPr>
              <w:t>çekirdek sermaye unsurlarına yapılan yatırımların net uzun pozisyonlarının çekirdek sermayenin %10’nunu aşan</w:t>
            </w:r>
            <w:r w:rsidR="00E074D4">
              <w:rPr>
                <w:sz w:val="14"/>
                <w:szCs w:val="14"/>
              </w:rPr>
              <w:t xml:space="preserve"> kısmı</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0655A0EB" w14:textId="77777777" w:rsidR="002373E0" w:rsidRPr="00A22C5A" w:rsidRDefault="002373E0" w:rsidP="00606531">
            <w:pPr>
              <w:ind w:right="58"/>
              <w:jc w:val="right"/>
              <w:rPr>
                <w:color w:val="000000"/>
                <w:sz w:val="14"/>
                <w:szCs w:val="14"/>
              </w:rPr>
            </w:pPr>
          </w:p>
        </w:tc>
        <w:tc>
          <w:tcPr>
            <w:tcW w:w="463" w:type="pct"/>
            <w:tcBorders>
              <w:top w:val="nil"/>
              <w:left w:val="nil"/>
              <w:bottom w:val="nil"/>
              <w:right w:val="nil"/>
            </w:tcBorders>
            <w:shd w:val="clear" w:color="000000" w:fill="FFFFFF"/>
            <w:vAlign w:val="bottom"/>
          </w:tcPr>
          <w:p w14:paraId="1E0B15F0" w14:textId="77777777" w:rsidR="002373E0" w:rsidRPr="00A22C5A" w:rsidRDefault="002373E0" w:rsidP="00606531">
            <w:pPr>
              <w:ind w:right="58"/>
              <w:jc w:val="right"/>
              <w:rPr>
                <w:sz w:val="14"/>
                <w:szCs w:val="14"/>
              </w:rPr>
            </w:pPr>
          </w:p>
        </w:tc>
      </w:tr>
      <w:tr w:rsidR="002373E0" w:rsidRPr="00A22C5A" w14:paraId="5A64E00F" w14:textId="77777777" w:rsidTr="00A22C5A">
        <w:trPr>
          <w:trHeight w:val="113"/>
          <w:jc w:val="center"/>
        </w:trPr>
        <w:tc>
          <w:tcPr>
            <w:tcW w:w="4104" w:type="pct"/>
            <w:shd w:val="clear" w:color="auto" w:fill="FFFFFF"/>
            <w:hideMark/>
          </w:tcPr>
          <w:p w14:paraId="626D87DB" w14:textId="77777777" w:rsidR="002373E0" w:rsidRPr="00A22C5A" w:rsidRDefault="002373E0" w:rsidP="00606531">
            <w:pPr>
              <w:ind w:right="92"/>
              <w:jc w:val="both"/>
              <w:rPr>
                <w:sz w:val="14"/>
                <w:szCs w:val="14"/>
              </w:rPr>
            </w:pPr>
            <w:r w:rsidRPr="00A22C5A">
              <w:rPr>
                <w:sz w:val="14"/>
                <w:szCs w:val="14"/>
              </w:rPr>
              <w:t>İpotek hizmeti sunma haklarının çekirdek sermayenin %10’nunu aşan kısmı</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1F01BF3E" w14:textId="563B462A" w:rsidR="002373E0" w:rsidRPr="00A22C5A" w:rsidRDefault="002373E0" w:rsidP="00606531">
            <w:pPr>
              <w:ind w:right="58"/>
              <w:jc w:val="right"/>
              <w:rPr>
                <w:color w:val="000000"/>
                <w:sz w:val="14"/>
                <w:szCs w:val="14"/>
              </w:rPr>
            </w:pPr>
            <w:r w:rsidRPr="00A22C5A">
              <w:rPr>
                <w:color w:val="000000"/>
                <w:sz w:val="14"/>
                <w:szCs w:val="14"/>
              </w:rPr>
              <w:t>-</w:t>
            </w:r>
          </w:p>
        </w:tc>
        <w:tc>
          <w:tcPr>
            <w:tcW w:w="463" w:type="pct"/>
            <w:tcBorders>
              <w:top w:val="nil"/>
              <w:left w:val="nil"/>
              <w:bottom w:val="nil"/>
              <w:right w:val="nil"/>
            </w:tcBorders>
            <w:shd w:val="clear" w:color="000000" w:fill="FFFFFF"/>
            <w:vAlign w:val="bottom"/>
          </w:tcPr>
          <w:p w14:paraId="21126978" w14:textId="73F64DB5" w:rsidR="002373E0" w:rsidRPr="00A22C5A" w:rsidRDefault="002373E0" w:rsidP="00606531">
            <w:pPr>
              <w:ind w:right="58"/>
              <w:jc w:val="right"/>
              <w:rPr>
                <w:color w:val="000000"/>
                <w:sz w:val="14"/>
                <w:szCs w:val="14"/>
              </w:rPr>
            </w:pPr>
            <w:r w:rsidRPr="00A22C5A">
              <w:rPr>
                <w:color w:val="000000"/>
                <w:sz w:val="14"/>
                <w:szCs w:val="14"/>
              </w:rPr>
              <w:t>-</w:t>
            </w:r>
          </w:p>
        </w:tc>
      </w:tr>
      <w:tr w:rsidR="002373E0" w:rsidRPr="00A22C5A" w14:paraId="5DC22A4D" w14:textId="77777777" w:rsidTr="00A22C5A">
        <w:trPr>
          <w:trHeight w:val="113"/>
          <w:jc w:val="center"/>
        </w:trPr>
        <w:tc>
          <w:tcPr>
            <w:tcW w:w="4104" w:type="pct"/>
            <w:shd w:val="clear" w:color="auto" w:fill="FFFFFF"/>
            <w:hideMark/>
          </w:tcPr>
          <w:p w14:paraId="6AF47384" w14:textId="77777777" w:rsidR="002373E0" w:rsidRPr="00A22C5A" w:rsidRDefault="002373E0" w:rsidP="00606531">
            <w:pPr>
              <w:ind w:right="92"/>
              <w:jc w:val="both"/>
              <w:rPr>
                <w:sz w:val="14"/>
                <w:szCs w:val="14"/>
              </w:rPr>
            </w:pPr>
            <w:r w:rsidRPr="00A22C5A">
              <w:rPr>
                <w:sz w:val="14"/>
                <w:szCs w:val="14"/>
              </w:rPr>
              <w:t>Geçici farklara dayanan ertelenmiş vergi varlıklarının çekirdek sermayenin %10’nunu aşan kısmı</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3F008783" w14:textId="3AFF9E56" w:rsidR="002373E0" w:rsidRPr="00A22C5A" w:rsidRDefault="002373E0" w:rsidP="00606531">
            <w:pPr>
              <w:ind w:right="58"/>
              <w:jc w:val="right"/>
              <w:rPr>
                <w:color w:val="000000"/>
                <w:sz w:val="14"/>
                <w:szCs w:val="14"/>
              </w:rPr>
            </w:pPr>
            <w:r w:rsidRPr="00A22C5A">
              <w:rPr>
                <w:color w:val="000000"/>
                <w:sz w:val="14"/>
                <w:szCs w:val="14"/>
              </w:rPr>
              <w:t>-</w:t>
            </w:r>
          </w:p>
        </w:tc>
        <w:tc>
          <w:tcPr>
            <w:tcW w:w="463" w:type="pct"/>
            <w:tcBorders>
              <w:top w:val="nil"/>
              <w:left w:val="nil"/>
              <w:bottom w:val="nil"/>
              <w:right w:val="nil"/>
            </w:tcBorders>
            <w:shd w:val="clear" w:color="000000" w:fill="FFFFFF"/>
            <w:vAlign w:val="bottom"/>
          </w:tcPr>
          <w:p w14:paraId="125B9079" w14:textId="41E55469" w:rsidR="002373E0" w:rsidRPr="00A22C5A" w:rsidRDefault="002373E0" w:rsidP="00606531">
            <w:pPr>
              <w:ind w:right="58"/>
              <w:jc w:val="right"/>
              <w:rPr>
                <w:color w:val="000000"/>
                <w:sz w:val="14"/>
                <w:szCs w:val="14"/>
              </w:rPr>
            </w:pPr>
            <w:r w:rsidRPr="00A22C5A">
              <w:rPr>
                <w:color w:val="000000"/>
                <w:sz w:val="14"/>
                <w:szCs w:val="14"/>
              </w:rPr>
              <w:t>-</w:t>
            </w:r>
          </w:p>
        </w:tc>
      </w:tr>
      <w:tr w:rsidR="002373E0" w:rsidRPr="00A22C5A" w14:paraId="4520F60C" w14:textId="77777777" w:rsidTr="00A22C5A">
        <w:trPr>
          <w:trHeight w:val="113"/>
          <w:jc w:val="center"/>
        </w:trPr>
        <w:tc>
          <w:tcPr>
            <w:tcW w:w="4104" w:type="pct"/>
            <w:shd w:val="clear" w:color="auto" w:fill="FFFFFF"/>
            <w:hideMark/>
          </w:tcPr>
          <w:p w14:paraId="7CDDBC96" w14:textId="2652805E" w:rsidR="002373E0" w:rsidRPr="00A22C5A" w:rsidRDefault="002373E0" w:rsidP="00606531">
            <w:pPr>
              <w:ind w:right="92"/>
              <w:jc w:val="both"/>
              <w:rPr>
                <w:sz w:val="14"/>
                <w:szCs w:val="14"/>
              </w:rPr>
            </w:pPr>
            <w:r w:rsidRPr="00A22C5A">
              <w:rPr>
                <w:sz w:val="14"/>
                <w:szCs w:val="14"/>
              </w:rPr>
              <w:t xml:space="preserve">Bankaların Özkaynaklarına İlişkin Yönetmeliğin Geçici </w:t>
            </w:r>
            <w:proofErr w:type="gramStart"/>
            <w:r w:rsidRPr="00A22C5A">
              <w:rPr>
                <w:sz w:val="14"/>
                <w:szCs w:val="14"/>
              </w:rPr>
              <w:t xml:space="preserve">2 </w:t>
            </w:r>
            <w:proofErr w:type="spellStart"/>
            <w:r w:rsidRPr="00A22C5A">
              <w:rPr>
                <w:sz w:val="14"/>
                <w:szCs w:val="14"/>
              </w:rPr>
              <w:t>nci</w:t>
            </w:r>
            <w:proofErr w:type="spellEnd"/>
            <w:proofErr w:type="gramEnd"/>
            <w:r w:rsidRPr="00A22C5A">
              <w:rPr>
                <w:sz w:val="14"/>
                <w:szCs w:val="14"/>
              </w:rPr>
              <w:t xml:space="preserve"> maddesinin ikinci fıkrası uyarınca çekirdek sermayenin </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6198C6EB" w14:textId="7B6A245A" w:rsidR="002373E0" w:rsidRPr="00A22C5A" w:rsidRDefault="002373E0" w:rsidP="00606531">
            <w:pPr>
              <w:ind w:right="58"/>
              <w:jc w:val="right"/>
              <w:rPr>
                <w:color w:val="000000"/>
                <w:sz w:val="14"/>
                <w:szCs w:val="14"/>
              </w:rPr>
            </w:pPr>
            <w:r w:rsidRPr="00A22C5A">
              <w:rPr>
                <w:color w:val="000000"/>
                <w:sz w:val="14"/>
                <w:szCs w:val="14"/>
              </w:rPr>
              <w:t>-</w:t>
            </w:r>
          </w:p>
        </w:tc>
        <w:tc>
          <w:tcPr>
            <w:tcW w:w="463" w:type="pct"/>
            <w:tcBorders>
              <w:top w:val="nil"/>
              <w:left w:val="nil"/>
              <w:bottom w:val="nil"/>
              <w:right w:val="nil"/>
            </w:tcBorders>
            <w:shd w:val="clear" w:color="000000" w:fill="FFFFFF"/>
            <w:vAlign w:val="bottom"/>
          </w:tcPr>
          <w:p w14:paraId="3D140C19" w14:textId="67E2EB74" w:rsidR="002373E0" w:rsidRPr="00A22C5A" w:rsidRDefault="002373E0" w:rsidP="00606531">
            <w:pPr>
              <w:ind w:right="58"/>
              <w:jc w:val="right"/>
              <w:rPr>
                <w:color w:val="000000"/>
                <w:sz w:val="14"/>
                <w:szCs w:val="14"/>
              </w:rPr>
            </w:pPr>
            <w:r w:rsidRPr="00A22C5A">
              <w:rPr>
                <w:color w:val="000000"/>
                <w:sz w:val="14"/>
                <w:szCs w:val="14"/>
              </w:rPr>
              <w:t>-</w:t>
            </w:r>
          </w:p>
        </w:tc>
      </w:tr>
      <w:tr w:rsidR="002373E0" w:rsidRPr="00A22C5A" w14:paraId="59155F67" w14:textId="77777777" w:rsidTr="00A22C5A">
        <w:trPr>
          <w:trHeight w:val="113"/>
          <w:jc w:val="center"/>
        </w:trPr>
        <w:tc>
          <w:tcPr>
            <w:tcW w:w="4104" w:type="pct"/>
            <w:shd w:val="clear" w:color="auto" w:fill="FFFFFF"/>
          </w:tcPr>
          <w:p w14:paraId="3156556A" w14:textId="4DD33EA2" w:rsidR="002373E0" w:rsidRPr="00A22C5A" w:rsidRDefault="002373E0" w:rsidP="00606531">
            <w:pPr>
              <w:ind w:right="92"/>
              <w:jc w:val="both"/>
              <w:rPr>
                <w:sz w:val="14"/>
                <w:szCs w:val="14"/>
              </w:rPr>
            </w:pPr>
            <w:r w:rsidRPr="00A22C5A">
              <w:rPr>
                <w:sz w:val="14"/>
                <w:szCs w:val="14"/>
              </w:rPr>
              <w:t>%15’ini aşan tutarlar</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5817934E" w14:textId="77777777" w:rsidR="002373E0" w:rsidRPr="00A22C5A" w:rsidRDefault="002373E0" w:rsidP="00606531">
            <w:pPr>
              <w:ind w:right="58"/>
              <w:jc w:val="right"/>
              <w:rPr>
                <w:color w:val="000000"/>
                <w:sz w:val="14"/>
                <w:szCs w:val="14"/>
              </w:rPr>
            </w:pPr>
          </w:p>
        </w:tc>
        <w:tc>
          <w:tcPr>
            <w:tcW w:w="463" w:type="pct"/>
            <w:tcBorders>
              <w:top w:val="nil"/>
              <w:left w:val="nil"/>
              <w:bottom w:val="nil"/>
              <w:right w:val="nil"/>
            </w:tcBorders>
            <w:shd w:val="clear" w:color="000000" w:fill="FFFFFF"/>
            <w:vAlign w:val="bottom"/>
          </w:tcPr>
          <w:p w14:paraId="1B7B0256" w14:textId="77777777" w:rsidR="002373E0" w:rsidRPr="00A22C5A" w:rsidRDefault="002373E0" w:rsidP="00606531">
            <w:pPr>
              <w:ind w:right="58"/>
              <w:jc w:val="right"/>
              <w:rPr>
                <w:sz w:val="14"/>
                <w:szCs w:val="14"/>
              </w:rPr>
            </w:pPr>
          </w:p>
        </w:tc>
      </w:tr>
      <w:tr w:rsidR="002373E0" w:rsidRPr="00A22C5A" w14:paraId="69B3D5E7" w14:textId="77777777" w:rsidTr="00A22C5A">
        <w:trPr>
          <w:trHeight w:val="113"/>
          <w:jc w:val="center"/>
        </w:trPr>
        <w:tc>
          <w:tcPr>
            <w:tcW w:w="4104" w:type="pct"/>
            <w:shd w:val="clear" w:color="auto" w:fill="FFFFFF"/>
            <w:hideMark/>
          </w:tcPr>
          <w:p w14:paraId="1C8BF178" w14:textId="6F756D84" w:rsidR="002373E0" w:rsidRPr="00A22C5A" w:rsidRDefault="002373E0" w:rsidP="00606531">
            <w:pPr>
              <w:ind w:right="92"/>
              <w:jc w:val="both"/>
              <w:rPr>
                <w:sz w:val="14"/>
                <w:szCs w:val="14"/>
              </w:rPr>
            </w:pPr>
            <w:r w:rsidRPr="00A22C5A">
              <w:rPr>
                <w:sz w:val="14"/>
                <w:szCs w:val="14"/>
              </w:rPr>
              <w:t xml:space="preserve">Ortaklık paylarının %10’dan daha fazlasına sahip olunan ve </w:t>
            </w:r>
            <w:proofErr w:type="gramStart"/>
            <w:r w:rsidRPr="00A22C5A">
              <w:rPr>
                <w:sz w:val="14"/>
                <w:szCs w:val="14"/>
              </w:rPr>
              <w:t>konsolide edilmeyen</w:t>
            </w:r>
            <w:proofErr w:type="gramEnd"/>
            <w:r w:rsidRPr="00A22C5A">
              <w:rPr>
                <w:sz w:val="14"/>
                <w:szCs w:val="14"/>
              </w:rPr>
              <w:t xml:space="preserve"> bankalar ve finansal kuruluşların </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3FBB4A88" w14:textId="32018C1A" w:rsidR="002373E0" w:rsidRPr="00A22C5A" w:rsidRDefault="002373E0" w:rsidP="00606531">
            <w:pPr>
              <w:ind w:right="58"/>
              <w:jc w:val="right"/>
              <w:rPr>
                <w:color w:val="000000"/>
                <w:sz w:val="14"/>
                <w:szCs w:val="14"/>
              </w:rPr>
            </w:pPr>
            <w:r w:rsidRPr="00A22C5A">
              <w:rPr>
                <w:color w:val="000000"/>
                <w:sz w:val="14"/>
                <w:szCs w:val="14"/>
              </w:rPr>
              <w:t>-</w:t>
            </w:r>
          </w:p>
        </w:tc>
        <w:tc>
          <w:tcPr>
            <w:tcW w:w="463" w:type="pct"/>
            <w:tcBorders>
              <w:top w:val="nil"/>
              <w:left w:val="nil"/>
              <w:bottom w:val="nil"/>
              <w:right w:val="nil"/>
            </w:tcBorders>
            <w:shd w:val="clear" w:color="000000" w:fill="FFFFFF"/>
            <w:vAlign w:val="bottom"/>
          </w:tcPr>
          <w:p w14:paraId="0F271741" w14:textId="63061969" w:rsidR="002373E0" w:rsidRPr="00A22C5A" w:rsidRDefault="002373E0" w:rsidP="00606531">
            <w:pPr>
              <w:ind w:right="58"/>
              <w:jc w:val="right"/>
              <w:rPr>
                <w:color w:val="000000"/>
                <w:sz w:val="14"/>
                <w:szCs w:val="14"/>
              </w:rPr>
            </w:pPr>
            <w:r w:rsidRPr="00A22C5A">
              <w:rPr>
                <w:color w:val="000000"/>
                <w:sz w:val="14"/>
                <w:szCs w:val="14"/>
              </w:rPr>
              <w:t>-</w:t>
            </w:r>
          </w:p>
        </w:tc>
      </w:tr>
      <w:tr w:rsidR="002373E0" w:rsidRPr="00A22C5A" w14:paraId="6980A635" w14:textId="77777777" w:rsidTr="00A22C5A">
        <w:trPr>
          <w:trHeight w:val="113"/>
          <w:jc w:val="center"/>
        </w:trPr>
        <w:tc>
          <w:tcPr>
            <w:tcW w:w="4104" w:type="pct"/>
            <w:shd w:val="clear" w:color="auto" w:fill="FFFFFF"/>
          </w:tcPr>
          <w:p w14:paraId="6C4DC1B6" w14:textId="49D4278E" w:rsidR="002373E0" w:rsidRPr="00A22C5A" w:rsidRDefault="002373E0" w:rsidP="00606531">
            <w:pPr>
              <w:ind w:right="92"/>
              <w:jc w:val="both"/>
              <w:rPr>
                <w:sz w:val="14"/>
                <w:szCs w:val="14"/>
              </w:rPr>
            </w:pPr>
            <w:r w:rsidRPr="00A22C5A">
              <w:rPr>
                <w:sz w:val="14"/>
                <w:szCs w:val="14"/>
              </w:rPr>
              <w:t>çekirdek sermaye unsurlarına yapılan yatırımların net uzun pozisyonlarından kaynaklanan aşım tutarı</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7E0D469E" w14:textId="77777777" w:rsidR="002373E0" w:rsidRPr="00A22C5A" w:rsidRDefault="002373E0" w:rsidP="00606531">
            <w:pPr>
              <w:ind w:right="58"/>
              <w:jc w:val="right"/>
              <w:rPr>
                <w:color w:val="000000"/>
                <w:sz w:val="14"/>
                <w:szCs w:val="14"/>
              </w:rPr>
            </w:pPr>
          </w:p>
        </w:tc>
        <w:tc>
          <w:tcPr>
            <w:tcW w:w="463" w:type="pct"/>
            <w:tcBorders>
              <w:top w:val="nil"/>
              <w:left w:val="nil"/>
              <w:bottom w:val="nil"/>
              <w:right w:val="nil"/>
            </w:tcBorders>
            <w:shd w:val="clear" w:color="000000" w:fill="FFFFFF"/>
            <w:vAlign w:val="bottom"/>
          </w:tcPr>
          <w:p w14:paraId="5E5B23FE" w14:textId="77777777" w:rsidR="002373E0" w:rsidRPr="00A22C5A" w:rsidRDefault="002373E0" w:rsidP="00606531">
            <w:pPr>
              <w:ind w:right="58"/>
              <w:jc w:val="right"/>
              <w:rPr>
                <w:sz w:val="14"/>
                <w:szCs w:val="14"/>
              </w:rPr>
            </w:pPr>
          </w:p>
        </w:tc>
      </w:tr>
      <w:tr w:rsidR="002373E0" w:rsidRPr="00A22C5A" w14:paraId="5DE963D0" w14:textId="77777777" w:rsidTr="00A22C5A">
        <w:trPr>
          <w:trHeight w:val="113"/>
          <w:jc w:val="center"/>
        </w:trPr>
        <w:tc>
          <w:tcPr>
            <w:tcW w:w="4104" w:type="pct"/>
            <w:shd w:val="clear" w:color="auto" w:fill="FFFFFF"/>
            <w:hideMark/>
          </w:tcPr>
          <w:p w14:paraId="3321EF16" w14:textId="77777777" w:rsidR="002373E0" w:rsidRPr="00A22C5A" w:rsidRDefault="002373E0" w:rsidP="00606531">
            <w:pPr>
              <w:ind w:right="92"/>
              <w:jc w:val="both"/>
              <w:rPr>
                <w:sz w:val="14"/>
                <w:szCs w:val="14"/>
              </w:rPr>
            </w:pPr>
            <w:r w:rsidRPr="00A22C5A">
              <w:rPr>
                <w:sz w:val="14"/>
                <w:szCs w:val="14"/>
              </w:rPr>
              <w:t> İpotek hizmeti sunma haklarından kaynaklanan aşım tutarı</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37DDF59C" w14:textId="0068A195" w:rsidR="002373E0" w:rsidRPr="00A22C5A" w:rsidRDefault="002373E0" w:rsidP="00606531">
            <w:pPr>
              <w:ind w:right="58"/>
              <w:jc w:val="right"/>
              <w:rPr>
                <w:color w:val="000000"/>
                <w:sz w:val="14"/>
                <w:szCs w:val="14"/>
              </w:rPr>
            </w:pPr>
            <w:r w:rsidRPr="00A22C5A">
              <w:rPr>
                <w:color w:val="000000"/>
                <w:sz w:val="14"/>
                <w:szCs w:val="14"/>
              </w:rPr>
              <w:t>-</w:t>
            </w:r>
          </w:p>
        </w:tc>
        <w:tc>
          <w:tcPr>
            <w:tcW w:w="463" w:type="pct"/>
            <w:tcBorders>
              <w:top w:val="nil"/>
              <w:left w:val="nil"/>
              <w:bottom w:val="nil"/>
              <w:right w:val="nil"/>
            </w:tcBorders>
            <w:shd w:val="clear" w:color="000000" w:fill="FFFFFF"/>
            <w:vAlign w:val="bottom"/>
          </w:tcPr>
          <w:p w14:paraId="59243A9C" w14:textId="1B3BE859" w:rsidR="002373E0" w:rsidRPr="00A22C5A" w:rsidRDefault="002373E0" w:rsidP="00606531">
            <w:pPr>
              <w:ind w:right="58"/>
              <w:jc w:val="right"/>
              <w:rPr>
                <w:color w:val="000000"/>
                <w:sz w:val="14"/>
                <w:szCs w:val="14"/>
              </w:rPr>
            </w:pPr>
            <w:r w:rsidRPr="00A22C5A">
              <w:rPr>
                <w:color w:val="000000"/>
                <w:sz w:val="14"/>
                <w:szCs w:val="14"/>
              </w:rPr>
              <w:t>-</w:t>
            </w:r>
          </w:p>
        </w:tc>
      </w:tr>
      <w:tr w:rsidR="002373E0" w:rsidRPr="00A22C5A" w14:paraId="50DA1E7B" w14:textId="77777777" w:rsidTr="00A22C5A">
        <w:trPr>
          <w:trHeight w:val="113"/>
          <w:jc w:val="center"/>
        </w:trPr>
        <w:tc>
          <w:tcPr>
            <w:tcW w:w="4104" w:type="pct"/>
            <w:shd w:val="clear" w:color="auto" w:fill="FFFFFF"/>
            <w:hideMark/>
          </w:tcPr>
          <w:p w14:paraId="5DA7070A" w14:textId="77777777" w:rsidR="002373E0" w:rsidRPr="00A22C5A" w:rsidRDefault="002373E0" w:rsidP="00606531">
            <w:pPr>
              <w:ind w:right="92"/>
              <w:jc w:val="both"/>
              <w:rPr>
                <w:sz w:val="14"/>
                <w:szCs w:val="14"/>
              </w:rPr>
            </w:pPr>
            <w:r w:rsidRPr="00A22C5A">
              <w:rPr>
                <w:sz w:val="14"/>
                <w:szCs w:val="14"/>
              </w:rPr>
              <w:t>Geçici farklara dayanan ertelenmiş vergi varlıklarından kaynaklanan aşım tutarı</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6BC5FAB9" w14:textId="52623B3A" w:rsidR="002373E0" w:rsidRPr="00A22C5A" w:rsidRDefault="00731650" w:rsidP="00731650">
            <w:pPr>
              <w:ind w:right="58"/>
              <w:jc w:val="right"/>
              <w:rPr>
                <w:color w:val="000000"/>
                <w:sz w:val="14"/>
                <w:szCs w:val="14"/>
              </w:rPr>
            </w:pPr>
            <w:r>
              <w:rPr>
                <w:color w:val="000000"/>
                <w:sz w:val="14"/>
                <w:szCs w:val="14"/>
              </w:rPr>
              <w:t>278</w:t>
            </w:r>
            <w:r w:rsidR="009A7397" w:rsidRPr="00A22C5A">
              <w:rPr>
                <w:color w:val="000000"/>
                <w:sz w:val="14"/>
                <w:szCs w:val="14"/>
              </w:rPr>
              <w:t>.</w:t>
            </w:r>
            <w:r>
              <w:rPr>
                <w:color w:val="000000"/>
                <w:sz w:val="14"/>
                <w:szCs w:val="14"/>
              </w:rPr>
              <w:t>881</w:t>
            </w:r>
          </w:p>
        </w:tc>
        <w:tc>
          <w:tcPr>
            <w:tcW w:w="463" w:type="pct"/>
            <w:tcBorders>
              <w:top w:val="nil"/>
              <w:left w:val="nil"/>
              <w:bottom w:val="nil"/>
              <w:right w:val="nil"/>
            </w:tcBorders>
            <w:shd w:val="clear" w:color="000000" w:fill="FFFFFF"/>
            <w:vAlign w:val="bottom"/>
          </w:tcPr>
          <w:p w14:paraId="25308139" w14:textId="08F159B7" w:rsidR="002373E0" w:rsidRPr="00A22C5A" w:rsidRDefault="002373E0" w:rsidP="00606531">
            <w:pPr>
              <w:ind w:right="58"/>
              <w:jc w:val="right"/>
              <w:rPr>
                <w:color w:val="000000"/>
                <w:sz w:val="14"/>
                <w:szCs w:val="14"/>
              </w:rPr>
            </w:pPr>
            <w:r w:rsidRPr="00A22C5A">
              <w:rPr>
                <w:color w:val="000000"/>
                <w:sz w:val="14"/>
                <w:szCs w:val="14"/>
              </w:rPr>
              <w:t>-</w:t>
            </w:r>
          </w:p>
        </w:tc>
      </w:tr>
      <w:tr w:rsidR="002373E0" w:rsidRPr="00A22C5A" w14:paraId="6C596D4D" w14:textId="77777777" w:rsidTr="00A22C5A">
        <w:trPr>
          <w:trHeight w:val="113"/>
          <w:jc w:val="center"/>
        </w:trPr>
        <w:tc>
          <w:tcPr>
            <w:tcW w:w="4104" w:type="pct"/>
            <w:shd w:val="clear" w:color="auto" w:fill="FFFFFF"/>
            <w:vAlign w:val="center"/>
            <w:hideMark/>
          </w:tcPr>
          <w:p w14:paraId="5AD0260E" w14:textId="77777777" w:rsidR="002373E0" w:rsidRPr="00A22C5A" w:rsidRDefault="002373E0" w:rsidP="00606531">
            <w:pPr>
              <w:ind w:right="92"/>
              <w:jc w:val="both"/>
              <w:rPr>
                <w:sz w:val="14"/>
                <w:szCs w:val="14"/>
              </w:rPr>
            </w:pPr>
            <w:r w:rsidRPr="00A22C5A">
              <w:rPr>
                <w:sz w:val="14"/>
                <w:szCs w:val="14"/>
              </w:rPr>
              <w:t>Kurulca belirlenecek diğer kalemler</w:t>
            </w:r>
          </w:p>
        </w:tc>
        <w:tc>
          <w:tcPr>
            <w:tcW w:w="433" w:type="pct"/>
            <w:tcBorders>
              <w:top w:val="nil"/>
              <w:left w:val="nil"/>
              <w:bottom w:val="nil"/>
              <w:right w:val="nil"/>
            </w:tcBorders>
            <w:shd w:val="clear" w:color="000000" w:fill="FFFFFF"/>
            <w:noWrap/>
            <w:tcMar>
              <w:top w:w="15" w:type="dxa"/>
              <w:left w:w="15" w:type="dxa"/>
              <w:bottom w:w="0" w:type="dxa"/>
              <w:right w:w="15" w:type="dxa"/>
            </w:tcMar>
            <w:vAlign w:val="bottom"/>
          </w:tcPr>
          <w:p w14:paraId="7E50CAF6" w14:textId="5A2D1D02" w:rsidR="002373E0" w:rsidRPr="00A22C5A" w:rsidRDefault="002373E0" w:rsidP="00606531">
            <w:pPr>
              <w:ind w:right="58"/>
              <w:jc w:val="right"/>
              <w:rPr>
                <w:color w:val="000000"/>
                <w:sz w:val="14"/>
                <w:szCs w:val="14"/>
              </w:rPr>
            </w:pPr>
            <w:r w:rsidRPr="00A22C5A">
              <w:rPr>
                <w:color w:val="000000"/>
                <w:sz w:val="14"/>
                <w:szCs w:val="14"/>
              </w:rPr>
              <w:t>-</w:t>
            </w:r>
          </w:p>
        </w:tc>
        <w:tc>
          <w:tcPr>
            <w:tcW w:w="463" w:type="pct"/>
            <w:tcBorders>
              <w:top w:val="nil"/>
              <w:left w:val="nil"/>
              <w:bottom w:val="nil"/>
              <w:right w:val="nil"/>
            </w:tcBorders>
            <w:shd w:val="clear" w:color="000000" w:fill="FFFFFF"/>
            <w:vAlign w:val="bottom"/>
          </w:tcPr>
          <w:p w14:paraId="7C874470" w14:textId="0864AEC0" w:rsidR="002373E0" w:rsidRPr="00A22C5A" w:rsidRDefault="002373E0" w:rsidP="00606531">
            <w:pPr>
              <w:ind w:right="58"/>
              <w:jc w:val="right"/>
              <w:rPr>
                <w:color w:val="000000"/>
                <w:sz w:val="14"/>
                <w:szCs w:val="14"/>
              </w:rPr>
            </w:pPr>
            <w:r w:rsidRPr="00A22C5A">
              <w:rPr>
                <w:color w:val="000000"/>
                <w:sz w:val="14"/>
                <w:szCs w:val="14"/>
              </w:rPr>
              <w:t>-</w:t>
            </w:r>
          </w:p>
        </w:tc>
      </w:tr>
      <w:tr w:rsidR="002373E0" w:rsidRPr="00A22C5A" w14:paraId="1406BE30" w14:textId="77777777" w:rsidTr="00A22C5A">
        <w:trPr>
          <w:trHeight w:val="113"/>
          <w:jc w:val="center"/>
        </w:trPr>
        <w:tc>
          <w:tcPr>
            <w:tcW w:w="4104" w:type="pct"/>
            <w:tcBorders>
              <w:bottom w:val="single" w:sz="4" w:space="0" w:color="auto"/>
            </w:tcBorders>
            <w:shd w:val="clear" w:color="auto" w:fill="FFFFFF"/>
            <w:vAlign w:val="center"/>
            <w:hideMark/>
          </w:tcPr>
          <w:p w14:paraId="3DC3237A" w14:textId="77777777" w:rsidR="002373E0" w:rsidRPr="00A22C5A" w:rsidRDefault="002373E0" w:rsidP="00606531">
            <w:pPr>
              <w:ind w:right="92"/>
              <w:jc w:val="both"/>
              <w:rPr>
                <w:sz w:val="14"/>
                <w:szCs w:val="14"/>
              </w:rPr>
            </w:pPr>
            <w:r w:rsidRPr="00A22C5A">
              <w:rPr>
                <w:sz w:val="14"/>
                <w:szCs w:val="14"/>
              </w:rPr>
              <w:t>Yeterli ilave ana sermaye veya katkı sermaye bulunmaması halinde çekirdek sermayeden indirim yapılacak tutar</w:t>
            </w:r>
          </w:p>
        </w:tc>
        <w:tc>
          <w:tcPr>
            <w:tcW w:w="433" w:type="pct"/>
            <w:tcBorders>
              <w:top w:val="nil"/>
              <w:left w:val="nil"/>
              <w:bottom w:val="single" w:sz="4" w:space="0" w:color="auto"/>
              <w:right w:val="nil"/>
            </w:tcBorders>
            <w:shd w:val="clear" w:color="000000" w:fill="FFFFFF"/>
            <w:noWrap/>
            <w:tcMar>
              <w:top w:w="15" w:type="dxa"/>
              <w:left w:w="15" w:type="dxa"/>
              <w:bottom w:w="0" w:type="dxa"/>
              <w:right w:w="15" w:type="dxa"/>
            </w:tcMar>
            <w:vAlign w:val="bottom"/>
          </w:tcPr>
          <w:p w14:paraId="0234C695" w14:textId="0FBEAB73" w:rsidR="002373E0" w:rsidRPr="00A22C5A" w:rsidRDefault="002373E0" w:rsidP="00606531">
            <w:pPr>
              <w:ind w:right="58"/>
              <w:jc w:val="right"/>
              <w:rPr>
                <w:color w:val="000000"/>
                <w:sz w:val="14"/>
                <w:szCs w:val="14"/>
              </w:rPr>
            </w:pPr>
            <w:r w:rsidRPr="00A22C5A">
              <w:rPr>
                <w:color w:val="000000"/>
                <w:sz w:val="14"/>
                <w:szCs w:val="14"/>
              </w:rPr>
              <w:t>-</w:t>
            </w:r>
          </w:p>
        </w:tc>
        <w:tc>
          <w:tcPr>
            <w:tcW w:w="463" w:type="pct"/>
            <w:tcBorders>
              <w:top w:val="nil"/>
              <w:left w:val="nil"/>
              <w:bottom w:val="single" w:sz="4" w:space="0" w:color="auto"/>
              <w:right w:val="nil"/>
            </w:tcBorders>
            <w:shd w:val="clear" w:color="000000" w:fill="FFFFFF"/>
            <w:vAlign w:val="bottom"/>
          </w:tcPr>
          <w:p w14:paraId="3DB2EBA4" w14:textId="5CEFE924" w:rsidR="002373E0" w:rsidRPr="00A22C5A" w:rsidRDefault="002373E0" w:rsidP="00606531">
            <w:pPr>
              <w:ind w:right="58"/>
              <w:jc w:val="right"/>
              <w:rPr>
                <w:color w:val="000000"/>
                <w:sz w:val="14"/>
                <w:szCs w:val="14"/>
              </w:rPr>
            </w:pPr>
            <w:r w:rsidRPr="00A22C5A">
              <w:rPr>
                <w:color w:val="000000"/>
                <w:sz w:val="14"/>
                <w:szCs w:val="14"/>
              </w:rPr>
              <w:t>-</w:t>
            </w:r>
          </w:p>
        </w:tc>
      </w:tr>
      <w:tr w:rsidR="00BC4BC5" w:rsidRPr="00A22C5A" w14:paraId="0A249532" w14:textId="77777777" w:rsidTr="00A22C5A">
        <w:trPr>
          <w:trHeight w:val="113"/>
          <w:jc w:val="center"/>
        </w:trPr>
        <w:tc>
          <w:tcPr>
            <w:tcW w:w="4104" w:type="pct"/>
            <w:tcBorders>
              <w:top w:val="single" w:sz="4" w:space="0" w:color="auto"/>
              <w:bottom w:val="single" w:sz="4" w:space="0" w:color="auto"/>
            </w:tcBorders>
            <w:shd w:val="clear" w:color="auto" w:fill="FFFFFF"/>
            <w:vAlign w:val="center"/>
            <w:hideMark/>
          </w:tcPr>
          <w:p w14:paraId="61BAE61E" w14:textId="77777777" w:rsidR="00BC4BC5" w:rsidRPr="00A22C5A" w:rsidRDefault="00BC4BC5" w:rsidP="00606531">
            <w:pPr>
              <w:ind w:right="92"/>
              <w:jc w:val="both"/>
              <w:rPr>
                <w:b/>
                <w:sz w:val="14"/>
                <w:szCs w:val="14"/>
              </w:rPr>
            </w:pPr>
            <w:r w:rsidRPr="00A22C5A">
              <w:rPr>
                <w:b/>
                <w:bCs/>
                <w:sz w:val="14"/>
                <w:szCs w:val="14"/>
              </w:rPr>
              <w:t>Çekirdek Sermayeden Yapılan İndirimler Toplamı</w:t>
            </w:r>
          </w:p>
        </w:tc>
        <w:tc>
          <w:tcPr>
            <w:tcW w:w="433" w:type="pct"/>
            <w:tcBorders>
              <w:top w:val="single" w:sz="4" w:space="0" w:color="auto"/>
              <w:left w:val="nil"/>
              <w:bottom w:val="single" w:sz="4" w:space="0" w:color="auto"/>
              <w:right w:val="nil"/>
            </w:tcBorders>
            <w:shd w:val="clear" w:color="000000" w:fill="FFFFFF"/>
            <w:noWrap/>
            <w:tcMar>
              <w:top w:w="15" w:type="dxa"/>
              <w:left w:w="15" w:type="dxa"/>
              <w:bottom w:w="0" w:type="dxa"/>
              <w:right w:w="15" w:type="dxa"/>
            </w:tcMar>
          </w:tcPr>
          <w:p w14:paraId="5A1AECF5" w14:textId="181AB70B" w:rsidR="00BC4BC5" w:rsidRPr="00A22C5A" w:rsidRDefault="009A7397" w:rsidP="00731650">
            <w:pPr>
              <w:ind w:right="58"/>
              <w:jc w:val="right"/>
              <w:rPr>
                <w:b/>
                <w:bCs/>
                <w:color w:val="000000"/>
                <w:sz w:val="14"/>
                <w:szCs w:val="14"/>
              </w:rPr>
            </w:pPr>
            <w:r w:rsidRPr="00A22C5A">
              <w:rPr>
                <w:b/>
                <w:bCs/>
                <w:color w:val="000000"/>
                <w:sz w:val="14"/>
                <w:szCs w:val="14"/>
              </w:rPr>
              <w:t>5</w:t>
            </w:r>
            <w:r w:rsidR="00731650">
              <w:rPr>
                <w:b/>
                <w:bCs/>
                <w:color w:val="000000"/>
                <w:sz w:val="14"/>
                <w:szCs w:val="14"/>
              </w:rPr>
              <w:t>32</w:t>
            </w:r>
            <w:r w:rsidR="00BF4016" w:rsidRPr="00A22C5A">
              <w:rPr>
                <w:b/>
                <w:bCs/>
                <w:color w:val="000000"/>
                <w:sz w:val="14"/>
                <w:szCs w:val="14"/>
              </w:rPr>
              <w:t>.</w:t>
            </w:r>
            <w:r w:rsidR="00731650">
              <w:rPr>
                <w:b/>
                <w:bCs/>
                <w:color w:val="000000"/>
                <w:sz w:val="14"/>
                <w:szCs w:val="14"/>
              </w:rPr>
              <w:t>921</w:t>
            </w:r>
          </w:p>
        </w:tc>
        <w:tc>
          <w:tcPr>
            <w:tcW w:w="463" w:type="pct"/>
            <w:tcBorders>
              <w:top w:val="single" w:sz="4" w:space="0" w:color="auto"/>
              <w:left w:val="nil"/>
              <w:bottom w:val="single" w:sz="4" w:space="0" w:color="auto"/>
              <w:right w:val="nil"/>
            </w:tcBorders>
            <w:shd w:val="clear" w:color="000000" w:fill="FFFFFF"/>
          </w:tcPr>
          <w:p w14:paraId="56014799" w14:textId="54F3B7C2" w:rsidR="00BC4BC5" w:rsidRPr="00A22C5A" w:rsidRDefault="00BC4BC5" w:rsidP="00606531">
            <w:pPr>
              <w:ind w:right="58"/>
              <w:jc w:val="right"/>
              <w:rPr>
                <w:b/>
                <w:bCs/>
                <w:color w:val="000000"/>
                <w:sz w:val="14"/>
                <w:szCs w:val="14"/>
              </w:rPr>
            </w:pPr>
            <w:r w:rsidRPr="00A22C5A">
              <w:rPr>
                <w:b/>
                <w:bCs/>
                <w:color w:val="000000"/>
                <w:sz w:val="14"/>
                <w:szCs w:val="14"/>
              </w:rPr>
              <w:t>204.841</w:t>
            </w:r>
          </w:p>
        </w:tc>
      </w:tr>
      <w:tr w:rsidR="00BC4BC5" w:rsidRPr="00A22C5A" w14:paraId="37D86D86" w14:textId="77777777" w:rsidTr="00A22C5A">
        <w:trPr>
          <w:trHeight w:val="113"/>
          <w:jc w:val="center"/>
        </w:trPr>
        <w:tc>
          <w:tcPr>
            <w:tcW w:w="4104" w:type="pct"/>
            <w:tcBorders>
              <w:top w:val="single" w:sz="4" w:space="0" w:color="auto"/>
              <w:bottom w:val="single" w:sz="4" w:space="0" w:color="auto"/>
            </w:tcBorders>
            <w:shd w:val="clear" w:color="auto" w:fill="FFFFFF"/>
            <w:vAlign w:val="center"/>
            <w:hideMark/>
          </w:tcPr>
          <w:p w14:paraId="387C661F" w14:textId="77777777" w:rsidR="00BC4BC5" w:rsidRPr="00A22C5A" w:rsidRDefault="00BC4BC5" w:rsidP="00606531">
            <w:pPr>
              <w:ind w:right="92"/>
              <w:jc w:val="both"/>
              <w:rPr>
                <w:b/>
                <w:sz w:val="14"/>
                <w:szCs w:val="14"/>
              </w:rPr>
            </w:pPr>
            <w:r w:rsidRPr="00A22C5A">
              <w:rPr>
                <w:b/>
                <w:bCs/>
                <w:sz w:val="14"/>
                <w:szCs w:val="14"/>
              </w:rPr>
              <w:t>Çekirdek Sermaye Toplamı</w:t>
            </w:r>
          </w:p>
        </w:tc>
        <w:tc>
          <w:tcPr>
            <w:tcW w:w="433" w:type="pct"/>
            <w:tcBorders>
              <w:top w:val="single" w:sz="4" w:space="0" w:color="auto"/>
              <w:left w:val="nil"/>
              <w:bottom w:val="single" w:sz="4" w:space="0" w:color="auto"/>
              <w:right w:val="nil"/>
            </w:tcBorders>
            <w:shd w:val="clear" w:color="000000" w:fill="FFFFFF"/>
            <w:noWrap/>
            <w:tcMar>
              <w:top w:w="15" w:type="dxa"/>
              <w:left w:w="15" w:type="dxa"/>
              <w:bottom w:w="0" w:type="dxa"/>
              <w:right w:w="15" w:type="dxa"/>
            </w:tcMar>
          </w:tcPr>
          <w:p w14:paraId="17668DA1" w14:textId="35BF63A4" w:rsidR="00BC4BC5" w:rsidRPr="00A22C5A" w:rsidRDefault="00BF4016" w:rsidP="00731650">
            <w:pPr>
              <w:ind w:right="58"/>
              <w:jc w:val="right"/>
              <w:rPr>
                <w:b/>
                <w:bCs/>
                <w:color w:val="000000"/>
                <w:sz w:val="14"/>
                <w:szCs w:val="14"/>
              </w:rPr>
            </w:pPr>
            <w:r w:rsidRPr="00A22C5A">
              <w:rPr>
                <w:b/>
                <w:bCs/>
                <w:color w:val="000000"/>
                <w:sz w:val="14"/>
                <w:szCs w:val="14"/>
              </w:rPr>
              <w:t>6.</w:t>
            </w:r>
            <w:r w:rsidR="00731650">
              <w:rPr>
                <w:b/>
                <w:bCs/>
                <w:color w:val="000000"/>
                <w:sz w:val="14"/>
                <w:szCs w:val="14"/>
              </w:rPr>
              <w:t>548</w:t>
            </w:r>
            <w:r w:rsidRPr="00A22C5A">
              <w:rPr>
                <w:b/>
                <w:bCs/>
                <w:color w:val="000000"/>
                <w:sz w:val="14"/>
                <w:szCs w:val="14"/>
              </w:rPr>
              <w:t>.</w:t>
            </w:r>
            <w:r w:rsidR="00731650">
              <w:rPr>
                <w:b/>
                <w:bCs/>
                <w:color w:val="000000"/>
                <w:sz w:val="14"/>
                <w:szCs w:val="14"/>
              </w:rPr>
              <w:t>640</w:t>
            </w:r>
          </w:p>
        </w:tc>
        <w:tc>
          <w:tcPr>
            <w:tcW w:w="463" w:type="pct"/>
            <w:tcBorders>
              <w:top w:val="single" w:sz="4" w:space="0" w:color="auto"/>
              <w:left w:val="nil"/>
              <w:bottom w:val="single" w:sz="4" w:space="0" w:color="auto"/>
              <w:right w:val="nil"/>
            </w:tcBorders>
            <w:shd w:val="clear" w:color="000000" w:fill="FFFFFF"/>
          </w:tcPr>
          <w:p w14:paraId="54540F36" w14:textId="5BA94D6B" w:rsidR="00BC4BC5" w:rsidRPr="00A22C5A" w:rsidRDefault="00BC4BC5" w:rsidP="00606531">
            <w:pPr>
              <w:ind w:right="58"/>
              <w:jc w:val="right"/>
              <w:rPr>
                <w:b/>
                <w:bCs/>
                <w:color w:val="000000"/>
                <w:sz w:val="14"/>
                <w:szCs w:val="14"/>
              </w:rPr>
            </w:pPr>
            <w:r w:rsidRPr="00A22C5A">
              <w:rPr>
                <w:b/>
                <w:bCs/>
                <w:color w:val="000000"/>
                <w:sz w:val="14"/>
                <w:szCs w:val="14"/>
              </w:rPr>
              <w:t>5.703.615</w:t>
            </w:r>
          </w:p>
        </w:tc>
      </w:tr>
    </w:tbl>
    <w:p w14:paraId="0B9E96ED" w14:textId="12636216" w:rsidR="00A22C5A" w:rsidRPr="00E074D4" w:rsidRDefault="00A22C5A" w:rsidP="00606531">
      <w:pPr>
        <w:pStyle w:val="BodyTextIndent"/>
        <w:ind w:firstLine="0"/>
        <w:rPr>
          <w:b/>
          <w:sz w:val="20"/>
          <w:szCs w:val="20"/>
        </w:rPr>
      </w:pPr>
      <w:r w:rsidRPr="00E074D4">
        <w:rPr>
          <w:b/>
          <w:sz w:val="20"/>
          <w:szCs w:val="20"/>
        </w:rPr>
        <w:br w:type="page"/>
      </w:r>
    </w:p>
    <w:p w14:paraId="22645194" w14:textId="7B09DACB" w:rsidR="00405611" w:rsidRPr="0033238B" w:rsidRDefault="00405611" w:rsidP="00405611">
      <w:pPr>
        <w:pStyle w:val="BodyTextIndent"/>
        <w:ind w:firstLine="0"/>
        <w:jc w:val="left"/>
        <w:rPr>
          <w:b/>
          <w:sz w:val="20"/>
          <w:szCs w:val="20"/>
        </w:rPr>
      </w:pPr>
      <w:r w:rsidRPr="0033238B">
        <w:rPr>
          <w:b/>
          <w:sz w:val="20"/>
          <w:szCs w:val="20"/>
        </w:rPr>
        <w:lastRenderedPageBreak/>
        <w:t>Mali bünyeye ve risk yönetimine ilişkin bilgiler</w:t>
      </w:r>
      <w:r>
        <w:rPr>
          <w:b/>
          <w:sz w:val="20"/>
          <w:szCs w:val="20"/>
        </w:rPr>
        <w:t xml:space="preserve"> (Devamı)</w:t>
      </w:r>
    </w:p>
    <w:p w14:paraId="09B6B066" w14:textId="77777777" w:rsidR="00927824" w:rsidRDefault="00927824" w:rsidP="00405611">
      <w:pPr>
        <w:pStyle w:val="BodyTextIndent"/>
        <w:ind w:firstLine="0"/>
        <w:rPr>
          <w:b/>
          <w:sz w:val="20"/>
          <w:szCs w:val="20"/>
        </w:rPr>
      </w:pPr>
    </w:p>
    <w:p w14:paraId="2F528100" w14:textId="73DD55B5" w:rsidR="006A120E" w:rsidRPr="0033238B" w:rsidRDefault="006A120E">
      <w:pPr>
        <w:pStyle w:val="BodyTextIndent"/>
        <w:numPr>
          <w:ilvl w:val="0"/>
          <w:numId w:val="8"/>
        </w:numPr>
        <w:tabs>
          <w:tab w:val="left" w:pos="851"/>
        </w:tabs>
        <w:ind w:left="851" w:hanging="851"/>
        <w:rPr>
          <w:b/>
          <w:sz w:val="20"/>
          <w:szCs w:val="20"/>
        </w:rPr>
      </w:pPr>
      <w:r w:rsidRPr="0033238B">
        <w:rPr>
          <w:b/>
          <w:sz w:val="20"/>
          <w:szCs w:val="20"/>
        </w:rPr>
        <w:t>Özkaynak kalemlerine ilişkin açıklamalar (</w:t>
      </w:r>
      <w:r w:rsidR="00405611">
        <w:rPr>
          <w:b/>
          <w:sz w:val="20"/>
          <w:szCs w:val="20"/>
        </w:rPr>
        <w:t>Devamı</w:t>
      </w:r>
      <w:r w:rsidRPr="0033238B">
        <w:rPr>
          <w:b/>
          <w:sz w:val="20"/>
          <w:szCs w:val="20"/>
        </w:rPr>
        <w:t>):</w:t>
      </w:r>
    </w:p>
    <w:p w14:paraId="51D8507F" w14:textId="77777777" w:rsidR="004A1DB6" w:rsidRPr="0033238B" w:rsidRDefault="004A1DB6" w:rsidP="00606531">
      <w:pPr>
        <w:pStyle w:val="BodyTextIndent"/>
        <w:ind w:firstLine="0"/>
        <w:rPr>
          <w:b/>
          <w:sz w:val="20"/>
          <w:szCs w:val="20"/>
        </w:rPr>
      </w:pPr>
    </w:p>
    <w:p w14:paraId="0B2BBA5D" w14:textId="1A1B4655" w:rsidR="00DC1DFF" w:rsidRPr="00405611" w:rsidRDefault="004A1DB6" w:rsidP="00405611">
      <w:pPr>
        <w:pStyle w:val="Heading6"/>
        <w:ind w:left="851" w:hanging="851"/>
        <w:rPr>
          <w:rFonts w:ascii="Times New Roman" w:hAnsi="Times New Roman"/>
          <w:b/>
          <w:bCs/>
          <w:u w:val="none"/>
        </w:rPr>
      </w:pPr>
      <w:r w:rsidRPr="00405611">
        <w:rPr>
          <w:rFonts w:ascii="Times New Roman" w:hAnsi="Times New Roman"/>
          <w:b/>
          <w:bCs/>
          <w:u w:val="none"/>
        </w:rPr>
        <w:t>Özkaynak kalemlerine ilişkin bilgiler(</w:t>
      </w:r>
      <w:r w:rsidR="00405611" w:rsidRPr="00405611">
        <w:rPr>
          <w:rFonts w:ascii="Times New Roman" w:hAnsi="Times New Roman"/>
          <w:b/>
          <w:bCs/>
          <w:u w:val="none"/>
        </w:rPr>
        <w:t>Devamı</w:t>
      </w:r>
      <w:r w:rsidRPr="00405611">
        <w:rPr>
          <w:rFonts w:ascii="Times New Roman" w:hAnsi="Times New Roman"/>
          <w:b/>
          <w:bCs/>
          <w:u w:val="none"/>
        </w:rPr>
        <w:t>):</w:t>
      </w:r>
    </w:p>
    <w:p w14:paraId="5E47DA35" w14:textId="47798C07" w:rsidR="00A22C5A" w:rsidRDefault="00A22C5A" w:rsidP="00606531">
      <w:pPr>
        <w:pStyle w:val="BodyTextIndent"/>
        <w:ind w:firstLine="0"/>
        <w:rPr>
          <w:b/>
          <w:sz w:val="20"/>
          <w:szCs w:val="20"/>
        </w:rPr>
      </w:pPr>
    </w:p>
    <w:tbl>
      <w:tblPr>
        <w:tblW w:w="5000" w:type="pct"/>
        <w:shd w:val="clear" w:color="auto" w:fill="FFFFFF"/>
        <w:tblCellMar>
          <w:left w:w="0" w:type="dxa"/>
          <w:right w:w="0" w:type="dxa"/>
        </w:tblCellMar>
        <w:tblLook w:val="04A0" w:firstRow="1" w:lastRow="0" w:firstColumn="1" w:lastColumn="0" w:noHBand="0" w:noVBand="1"/>
      </w:tblPr>
      <w:tblGrid>
        <w:gridCol w:w="7362"/>
        <w:gridCol w:w="855"/>
        <w:gridCol w:w="855"/>
      </w:tblGrid>
      <w:tr w:rsidR="00405611" w:rsidRPr="00405611" w14:paraId="502918EC" w14:textId="77777777" w:rsidTr="00405611">
        <w:trPr>
          <w:trHeight w:val="113"/>
        </w:trPr>
        <w:tc>
          <w:tcPr>
            <w:tcW w:w="4058" w:type="pct"/>
            <w:tcBorders>
              <w:bottom w:val="single" w:sz="4" w:space="0" w:color="auto"/>
            </w:tcBorders>
            <w:shd w:val="clear" w:color="auto" w:fill="FFFFFF"/>
            <w:vAlign w:val="center"/>
          </w:tcPr>
          <w:p w14:paraId="4F47AD90" w14:textId="77777777" w:rsidR="00405611" w:rsidRPr="00405611" w:rsidRDefault="00405611" w:rsidP="00405611">
            <w:pPr>
              <w:ind w:right="63"/>
              <w:rPr>
                <w:b/>
                <w:bCs/>
                <w:sz w:val="14"/>
                <w:szCs w:val="14"/>
              </w:rPr>
            </w:pPr>
          </w:p>
        </w:tc>
        <w:tc>
          <w:tcPr>
            <w:tcW w:w="471" w:type="pct"/>
            <w:tcBorders>
              <w:bottom w:val="single" w:sz="4" w:space="0" w:color="auto"/>
            </w:tcBorders>
            <w:shd w:val="clear" w:color="auto" w:fill="FFFFFF"/>
            <w:noWrap/>
            <w:tcMar>
              <w:top w:w="15" w:type="dxa"/>
              <w:left w:w="15" w:type="dxa"/>
              <w:bottom w:w="0" w:type="dxa"/>
              <w:right w:w="15" w:type="dxa"/>
            </w:tcMar>
            <w:vAlign w:val="bottom"/>
          </w:tcPr>
          <w:p w14:paraId="0BDA5E3C" w14:textId="77777777" w:rsidR="00405611" w:rsidRPr="00405611" w:rsidRDefault="00405611" w:rsidP="00405611">
            <w:pPr>
              <w:ind w:right="12"/>
              <w:jc w:val="right"/>
              <w:rPr>
                <w:b/>
                <w:sz w:val="14"/>
                <w:szCs w:val="14"/>
              </w:rPr>
            </w:pPr>
            <w:r w:rsidRPr="00405611">
              <w:rPr>
                <w:b/>
                <w:sz w:val="14"/>
                <w:szCs w:val="14"/>
              </w:rPr>
              <w:t xml:space="preserve">Cari </w:t>
            </w:r>
          </w:p>
          <w:p w14:paraId="535DCD02" w14:textId="77777777" w:rsidR="00405611" w:rsidRPr="00405611" w:rsidRDefault="00405611" w:rsidP="00405611">
            <w:pPr>
              <w:ind w:right="12"/>
              <w:jc w:val="right"/>
              <w:rPr>
                <w:b/>
                <w:sz w:val="14"/>
                <w:szCs w:val="14"/>
              </w:rPr>
            </w:pPr>
            <w:r w:rsidRPr="00405611">
              <w:rPr>
                <w:b/>
                <w:sz w:val="14"/>
                <w:szCs w:val="14"/>
              </w:rPr>
              <w:t>Dönem</w:t>
            </w:r>
          </w:p>
          <w:p w14:paraId="508E9BD2" w14:textId="77777777" w:rsidR="00405611" w:rsidRPr="00405611" w:rsidRDefault="00405611" w:rsidP="00405611">
            <w:pPr>
              <w:ind w:right="12"/>
              <w:jc w:val="right"/>
              <w:rPr>
                <w:b/>
                <w:sz w:val="14"/>
                <w:szCs w:val="14"/>
              </w:rPr>
            </w:pPr>
            <w:r w:rsidRPr="00405611">
              <w:rPr>
                <w:b/>
                <w:sz w:val="14"/>
                <w:szCs w:val="14"/>
              </w:rPr>
              <w:t xml:space="preserve">31 Mart </w:t>
            </w:r>
          </w:p>
          <w:p w14:paraId="09FC95D1" w14:textId="77777777" w:rsidR="00405611" w:rsidRPr="00405611" w:rsidRDefault="00405611" w:rsidP="00405611">
            <w:pPr>
              <w:ind w:right="12"/>
              <w:jc w:val="right"/>
              <w:rPr>
                <w:b/>
                <w:sz w:val="14"/>
                <w:szCs w:val="14"/>
              </w:rPr>
            </w:pPr>
            <w:r w:rsidRPr="00405611">
              <w:rPr>
                <w:b/>
                <w:sz w:val="14"/>
                <w:szCs w:val="14"/>
              </w:rPr>
              <w:t>2023</w:t>
            </w:r>
          </w:p>
        </w:tc>
        <w:tc>
          <w:tcPr>
            <w:tcW w:w="471" w:type="pct"/>
            <w:tcBorders>
              <w:bottom w:val="single" w:sz="4" w:space="0" w:color="auto"/>
            </w:tcBorders>
            <w:shd w:val="clear" w:color="auto" w:fill="FFFFFF"/>
          </w:tcPr>
          <w:p w14:paraId="4EA7F531" w14:textId="77777777" w:rsidR="00405611" w:rsidRDefault="00405611" w:rsidP="00405611">
            <w:pPr>
              <w:ind w:right="12"/>
              <w:jc w:val="right"/>
              <w:rPr>
                <w:b/>
                <w:sz w:val="14"/>
                <w:szCs w:val="14"/>
              </w:rPr>
            </w:pPr>
            <w:r w:rsidRPr="00405611">
              <w:rPr>
                <w:b/>
                <w:sz w:val="14"/>
                <w:szCs w:val="14"/>
              </w:rPr>
              <w:t xml:space="preserve">Önceki </w:t>
            </w:r>
          </w:p>
          <w:p w14:paraId="3A0C3430" w14:textId="0086CE60" w:rsidR="00405611" w:rsidRPr="00405611" w:rsidRDefault="00405611" w:rsidP="00405611">
            <w:pPr>
              <w:ind w:right="12"/>
              <w:jc w:val="right"/>
              <w:rPr>
                <w:b/>
                <w:sz w:val="14"/>
                <w:szCs w:val="14"/>
              </w:rPr>
            </w:pPr>
            <w:r w:rsidRPr="00405611">
              <w:rPr>
                <w:b/>
                <w:sz w:val="14"/>
                <w:szCs w:val="14"/>
              </w:rPr>
              <w:t>Dönem</w:t>
            </w:r>
          </w:p>
          <w:p w14:paraId="013AF74C" w14:textId="77777777" w:rsidR="00405611" w:rsidRPr="00405611" w:rsidRDefault="00405611" w:rsidP="00405611">
            <w:pPr>
              <w:ind w:right="12"/>
              <w:jc w:val="right"/>
              <w:rPr>
                <w:b/>
                <w:sz w:val="14"/>
                <w:szCs w:val="14"/>
              </w:rPr>
            </w:pPr>
            <w:r w:rsidRPr="00405611">
              <w:rPr>
                <w:b/>
                <w:sz w:val="14"/>
                <w:szCs w:val="14"/>
              </w:rPr>
              <w:t xml:space="preserve">31 Aralık </w:t>
            </w:r>
          </w:p>
          <w:p w14:paraId="4E2DDAA0" w14:textId="77777777" w:rsidR="00405611" w:rsidRPr="00405611" w:rsidRDefault="00405611" w:rsidP="00405611">
            <w:pPr>
              <w:ind w:right="12"/>
              <w:jc w:val="right"/>
              <w:rPr>
                <w:b/>
                <w:sz w:val="14"/>
                <w:szCs w:val="14"/>
              </w:rPr>
            </w:pPr>
            <w:r w:rsidRPr="00405611">
              <w:rPr>
                <w:b/>
                <w:sz w:val="14"/>
                <w:szCs w:val="14"/>
              </w:rPr>
              <w:t>2022</w:t>
            </w:r>
          </w:p>
        </w:tc>
      </w:tr>
      <w:tr w:rsidR="00957962" w:rsidRPr="00405611" w14:paraId="57E4A3E6" w14:textId="77777777" w:rsidTr="00405611">
        <w:trPr>
          <w:trHeight w:val="113"/>
        </w:trPr>
        <w:tc>
          <w:tcPr>
            <w:tcW w:w="4058" w:type="pct"/>
            <w:tcBorders>
              <w:top w:val="single" w:sz="4" w:space="0" w:color="auto"/>
              <w:bottom w:val="single" w:sz="4" w:space="0" w:color="auto"/>
            </w:tcBorders>
            <w:shd w:val="clear" w:color="auto" w:fill="FFFFFF"/>
            <w:vAlign w:val="center"/>
            <w:hideMark/>
          </w:tcPr>
          <w:p w14:paraId="770266A6" w14:textId="77777777" w:rsidR="00957962" w:rsidRPr="00405611" w:rsidRDefault="00957962" w:rsidP="00606531">
            <w:pPr>
              <w:ind w:right="63"/>
              <w:rPr>
                <w:sz w:val="14"/>
                <w:szCs w:val="14"/>
              </w:rPr>
            </w:pPr>
            <w:r w:rsidRPr="00405611">
              <w:rPr>
                <w:b/>
                <w:bCs/>
                <w:sz w:val="14"/>
                <w:szCs w:val="14"/>
              </w:rPr>
              <w:t xml:space="preserve"> İLAVE ANA SERMAYE</w:t>
            </w:r>
          </w:p>
        </w:tc>
        <w:tc>
          <w:tcPr>
            <w:tcW w:w="471" w:type="pct"/>
            <w:tcBorders>
              <w:top w:val="single" w:sz="4" w:space="0" w:color="auto"/>
              <w:bottom w:val="single" w:sz="4" w:space="0" w:color="auto"/>
            </w:tcBorders>
            <w:shd w:val="clear" w:color="auto" w:fill="FFFFFF"/>
            <w:noWrap/>
            <w:tcMar>
              <w:top w:w="15" w:type="dxa"/>
              <w:left w:w="15" w:type="dxa"/>
              <w:bottom w:w="0" w:type="dxa"/>
              <w:right w:w="15" w:type="dxa"/>
            </w:tcMar>
            <w:vAlign w:val="bottom"/>
            <w:hideMark/>
          </w:tcPr>
          <w:p w14:paraId="3228DA94" w14:textId="77777777" w:rsidR="00957962" w:rsidRPr="00405611" w:rsidRDefault="00957962" w:rsidP="00606531">
            <w:pPr>
              <w:ind w:right="12"/>
              <w:jc w:val="right"/>
              <w:rPr>
                <w:sz w:val="14"/>
                <w:szCs w:val="14"/>
              </w:rPr>
            </w:pPr>
          </w:p>
        </w:tc>
        <w:tc>
          <w:tcPr>
            <w:tcW w:w="471" w:type="pct"/>
            <w:tcBorders>
              <w:top w:val="single" w:sz="4" w:space="0" w:color="auto"/>
              <w:bottom w:val="single" w:sz="4" w:space="0" w:color="auto"/>
            </w:tcBorders>
            <w:shd w:val="clear" w:color="auto" w:fill="FFFFFF"/>
            <w:vAlign w:val="bottom"/>
          </w:tcPr>
          <w:p w14:paraId="6456255F" w14:textId="77777777" w:rsidR="00957962" w:rsidRPr="00405611" w:rsidRDefault="00957962" w:rsidP="00606531">
            <w:pPr>
              <w:ind w:right="12"/>
              <w:jc w:val="right"/>
              <w:rPr>
                <w:sz w:val="14"/>
                <w:szCs w:val="14"/>
              </w:rPr>
            </w:pPr>
          </w:p>
        </w:tc>
      </w:tr>
      <w:tr w:rsidR="004474C5" w:rsidRPr="00405611" w14:paraId="3A024C94" w14:textId="77777777" w:rsidTr="00405611">
        <w:trPr>
          <w:trHeight w:val="113"/>
        </w:trPr>
        <w:tc>
          <w:tcPr>
            <w:tcW w:w="4058" w:type="pct"/>
            <w:tcBorders>
              <w:top w:val="single" w:sz="4" w:space="0" w:color="auto"/>
            </w:tcBorders>
            <w:shd w:val="clear" w:color="auto" w:fill="FFFFFF"/>
            <w:vAlign w:val="center"/>
            <w:hideMark/>
          </w:tcPr>
          <w:p w14:paraId="79708817" w14:textId="77777777" w:rsidR="004474C5" w:rsidRPr="00405611" w:rsidRDefault="004474C5" w:rsidP="00606531">
            <w:pPr>
              <w:ind w:right="63"/>
              <w:jc w:val="both"/>
              <w:rPr>
                <w:sz w:val="14"/>
                <w:szCs w:val="14"/>
              </w:rPr>
            </w:pPr>
            <w:r w:rsidRPr="00405611">
              <w:rPr>
                <w:sz w:val="14"/>
                <w:szCs w:val="14"/>
              </w:rPr>
              <w:t>Çekirdek sermayeye dahil edilmeyen imtiyazlı paylara tekabül eden sermaye ile bunlara ilişkin ihraç primleri</w:t>
            </w:r>
          </w:p>
        </w:tc>
        <w:tc>
          <w:tcPr>
            <w:tcW w:w="471" w:type="pct"/>
            <w:tcBorders>
              <w:top w:val="single" w:sz="4" w:space="0" w:color="auto"/>
            </w:tcBorders>
            <w:shd w:val="clear" w:color="auto" w:fill="FFFFFF"/>
            <w:noWrap/>
            <w:tcMar>
              <w:top w:w="15" w:type="dxa"/>
              <w:left w:w="15" w:type="dxa"/>
              <w:bottom w:w="0" w:type="dxa"/>
              <w:right w:w="15" w:type="dxa"/>
            </w:tcMar>
            <w:vAlign w:val="bottom"/>
          </w:tcPr>
          <w:p w14:paraId="6D21DCE1" w14:textId="4EEC9B2D" w:rsidR="004474C5" w:rsidRPr="00405611" w:rsidRDefault="00235573" w:rsidP="00606531">
            <w:pPr>
              <w:ind w:right="12"/>
              <w:jc w:val="right"/>
              <w:rPr>
                <w:sz w:val="14"/>
                <w:szCs w:val="14"/>
              </w:rPr>
            </w:pPr>
            <w:r w:rsidRPr="00405611">
              <w:rPr>
                <w:sz w:val="14"/>
                <w:szCs w:val="14"/>
              </w:rPr>
              <w:t>-</w:t>
            </w:r>
          </w:p>
        </w:tc>
        <w:tc>
          <w:tcPr>
            <w:tcW w:w="471" w:type="pct"/>
            <w:tcBorders>
              <w:top w:val="single" w:sz="4" w:space="0" w:color="auto"/>
            </w:tcBorders>
            <w:shd w:val="clear" w:color="auto" w:fill="FFFFFF"/>
            <w:vAlign w:val="bottom"/>
          </w:tcPr>
          <w:p w14:paraId="47238DC3" w14:textId="435EA60F" w:rsidR="004474C5" w:rsidRPr="00405611" w:rsidRDefault="004474C5" w:rsidP="00606531">
            <w:pPr>
              <w:ind w:right="12"/>
              <w:jc w:val="right"/>
              <w:rPr>
                <w:sz w:val="14"/>
                <w:szCs w:val="14"/>
              </w:rPr>
            </w:pPr>
            <w:r w:rsidRPr="00405611">
              <w:rPr>
                <w:bCs/>
                <w:color w:val="000000"/>
                <w:sz w:val="14"/>
                <w:szCs w:val="14"/>
              </w:rPr>
              <w:t>-</w:t>
            </w:r>
          </w:p>
        </w:tc>
      </w:tr>
      <w:tr w:rsidR="00BC4BC5" w:rsidRPr="00405611" w14:paraId="54F1322E" w14:textId="77777777" w:rsidTr="00405611">
        <w:trPr>
          <w:trHeight w:val="113"/>
        </w:trPr>
        <w:tc>
          <w:tcPr>
            <w:tcW w:w="4058" w:type="pct"/>
            <w:shd w:val="clear" w:color="auto" w:fill="FFFFFF"/>
            <w:vAlign w:val="center"/>
            <w:hideMark/>
          </w:tcPr>
          <w:p w14:paraId="0540A256" w14:textId="77777777" w:rsidR="00BC4BC5" w:rsidRPr="00405611" w:rsidRDefault="00BC4BC5" w:rsidP="00606531">
            <w:pPr>
              <w:ind w:right="63"/>
              <w:jc w:val="both"/>
              <w:rPr>
                <w:sz w:val="14"/>
                <w:szCs w:val="14"/>
              </w:rPr>
            </w:pPr>
            <w:r w:rsidRPr="00405611">
              <w:rPr>
                <w:sz w:val="14"/>
                <w:szCs w:val="14"/>
              </w:rPr>
              <w:t>Kurumca uygun görülen borçlanma araçları ve bunlara ilişkin ihraç primleri </w:t>
            </w:r>
          </w:p>
        </w:tc>
        <w:tc>
          <w:tcPr>
            <w:tcW w:w="471" w:type="pct"/>
            <w:shd w:val="clear" w:color="auto" w:fill="FFFFFF"/>
            <w:noWrap/>
            <w:tcMar>
              <w:top w:w="15" w:type="dxa"/>
              <w:left w:w="15" w:type="dxa"/>
              <w:bottom w:w="0" w:type="dxa"/>
              <w:right w:w="15" w:type="dxa"/>
            </w:tcMar>
            <w:vAlign w:val="bottom"/>
          </w:tcPr>
          <w:p w14:paraId="1BA0652E" w14:textId="44E4131A" w:rsidR="00BC4BC5" w:rsidRPr="00405611" w:rsidRDefault="00731650" w:rsidP="00731650">
            <w:pPr>
              <w:ind w:right="12"/>
              <w:jc w:val="right"/>
              <w:rPr>
                <w:sz w:val="14"/>
                <w:szCs w:val="14"/>
              </w:rPr>
            </w:pPr>
            <w:r>
              <w:rPr>
                <w:sz w:val="14"/>
                <w:szCs w:val="14"/>
              </w:rPr>
              <w:t>3</w:t>
            </w:r>
            <w:r w:rsidR="00BF4016" w:rsidRPr="00405611">
              <w:rPr>
                <w:sz w:val="14"/>
                <w:szCs w:val="14"/>
              </w:rPr>
              <w:t>.</w:t>
            </w:r>
            <w:r>
              <w:rPr>
                <w:sz w:val="14"/>
                <w:szCs w:val="14"/>
              </w:rPr>
              <w:t>658</w:t>
            </w:r>
            <w:r w:rsidR="00BF4016" w:rsidRPr="00405611">
              <w:rPr>
                <w:sz w:val="14"/>
                <w:szCs w:val="14"/>
              </w:rPr>
              <w:t>.</w:t>
            </w:r>
            <w:r>
              <w:rPr>
                <w:sz w:val="14"/>
                <w:szCs w:val="14"/>
              </w:rPr>
              <w:t>396</w:t>
            </w:r>
          </w:p>
        </w:tc>
        <w:tc>
          <w:tcPr>
            <w:tcW w:w="471" w:type="pct"/>
            <w:shd w:val="clear" w:color="auto" w:fill="FFFFFF"/>
            <w:vAlign w:val="bottom"/>
          </w:tcPr>
          <w:p w14:paraId="7356686E" w14:textId="225CA340" w:rsidR="00BC4BC5" w:rsidRPr="00405611" w:rsidRDefault="00BC4BC5" w:rsidP="00606531">
            <w:pPr>
              <w:ind w:right="12"/>
              <w:jc w:val="right"/>
              <w:rPr>
                <w:sz w:val="14"/>
                <w:szCs w:val="14"/>
              </w:rPr>
            </w:pPr>
            <w:r w:rsidRPr="00405611">
              <w:rPr>
                <w:sz w:val="14"/>
                <w:szCs w:val="14"/>
              </w:rPr>
              <w:t>3.498.078</w:t>
            </w:r>
          </w:p>
        </w:tc>
      </w:tr>
      <w:tr w:rsidR="00BC4BC5" w:rsidRPr="00405611" w14:paraId="627C42B4" w14:textId="77777777" w:rsidTr="00405611">
        <w:trPr>
          <w:trHeight w:val="113"/>
        </w:trPr>
        <w:tc>
          <w:tcPr>
            <w:tcW w:w="4058" w:type="pct"/>
            <w:tcBorders>
              <w:bottom w:val="single" w:sz="4" w:space="0" w:color="auto"/>
            </w:tcBorders>
            <w:shd w:val="clear" w:color="auto" w:fill="FFFFFF"/>
            <w:vAlign w:val="center"/>
            <w:hideMark/>
          </w:tcPr>
          <w:p w14:paraId="441EF00B" w14:textId="5B85A44D" w:rsidR="00BC4BC5" w:rsidRPr="00405611" w:rsidRDefault="00BC4BC5" w:rsidP="00606531">
            <w:pPr>
              <w:ind w:right="63"/>
              <w:jc w:val="both"/>
              <w:rPr>
                <w:sz w:val="14"/>
                <w:szCs w:val="14"/>
              </w:rPr>
            </w:pPr>
            <w:r w:rsidRPr="00405611">
              <w:rPr>
                <w:sz w:val="14"/>
                <w:szCs w:val="14"/>
              </w:rPr>
              <w:t>Kurumca uygun görülen borçlanma araçları ve bunlara ilişkin ihraç primleri (Geçici Madde 4 kapsamında olanlar)</w:t>
            </w:r>
          </w:p>
        </w:tc>
        <w:tc>
          <w:tcPr>
            <w:tcW w:w="471" w:type="pct"/>
            <w:tcBorders>
              <w:bottom w:val="single" w:sz="4" w:space="0" w:color="auto"/>
            </w:tcBorders>
            <w:shd w:val="clear" w:color="auto" w:fill="FFFFFF"/>
            <w:noWrap/>
            <w:tcMar>
              <w:top w:w="15" w:type="dxa"/>
              <w:left w:w="15" w:type="dxa"/>
              <w:bottom w:w="0" w:type="dxa"/>
              <w:right w:w="15" w:type="dxa"/>
            </w:tcMar>
            <w:vAlign w:val="bottom"/>
          </w:tcPr>
          <w:p w14:paraId="71EBADF6" w14:textId="6F133531" w:rsidR="00BC4BC5" w:rsidRPr="00405611" w:rsidRDefault="00BC4BC5" w:rsidP="00606531">
            <w:pPr>
              <w:ind w:right="12"/>
              <w:jc w:val="right"/>
              <w:rPr>
                <w:sz w:val="14"/>
                <w:szCs w:val="14"/>
              </w:rPr>
            </w:pPr>
            <w:r w:rsidRPr="00405611">
              <w:rPr>
                <w:sz w:val="14"/>
                <w:szCs w:val="14"/>
              </w:rPr>
              <w:t>-</w:t>
            </w:r>
          </w:p>
        </w:tc>
        <w:tc>
          <w:tcPr>
            <w:tcW w:w="471" w:type="pct"/>
            <w:tcBorders>
              <w:bottom w:val="single" w:sz="4" w:space="0" w:color="auto"/>
            </w:tcBorders>
            <w:shd w:val="clear" w:color="auto" w:fill="FFFFFF"/>
            <w:vAlign w:val="bottom"/>
          </w:tcPr>
          <w:p w14:paraId="797D99A5" w14:textId="425E140C" w:rsidR="00BC4BC5" w:rsidRPr="00405611" w:rsidRDefault="00BC4BC5" w:rsidP="00606531">
            <w:pPr>
              <w:ind w:right="12"/>
              <w:jc w:val="right"/>
              <w:rPr>
                <w:sz w:val="14"/>
                <w:szCs w:val="14"/>
              </w:rPr>
            </w:pPr>
            <w:r w:rsidRPr="00405611">
              <w:rPr>
                <w:sz w:val="14"/>
                <w:szCs w:val="14"/>
              </w:rPr>
              <w:t>-</w:t>
            </w:r>
          </w:p>
        </w:tc>
      </w:tr>
      <w:tr w:rsidR="00BC4BC5" w:rsidRPr="00405611" w14:paraId="31C977DB" w14:textId="77777777" w:rsidTr="00405611">
        <w:trPr>
          <w:trHeight w:val="113"/>
        </w:trPr>
        <w:tc>
          <w:tcPr>
            <w:tcW w:w="4058" w:type="pct"/>
            <w:tcBorders>
              <w:top w:val="single" w:sz="4" w:space="0" w:color="auto"/>
              <w:bottom w:val="single" w:sz="4" w:space="0" w:color="auto"/>
            </w:tcBorders>
            <w:shd w:val="clear" w:color="auto" w:fill="FFFFFF"/>
            <w:vAlign w:val="center"/>
            <w:hideMark/>
          </w:tcPr>
          <w:p w14:paraId="5417E5A8" w14:textId="77777777" w:rsidR="00BC4BC5" w:rsidRPr="00405611" w:rsidRDefault="00BC4BC5" w:rsidP="00606531">
            <w:pPr>
              <w:ind w:right="63"/>
              <w:jc w:val="both"/>
              <w:rPr>
                <w:sz w:val="14"/>
                <w:szCs w:val="14"/>
              </w:rPr>
            </w:pPr>
            <w:r w:rsidRPr="00405611">
              <w:rPr>
                <w:b/>
                <w:bCs/>
                <w:sz w:val="14"/>
                <w:szCs w:val="14"/>
              </w:rPr>
              <w:t>İndirimler Öncesi İlave Ana Sermaye</w:t>
            </w:r>
          </w:p>
        </w:tc>
        <w:tc>
          <w:tcPr>
            <w:tcW w:w="471"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3D237F2" w14:textId="5824829C" w:rsidR="00BC4BC5" w:rsidRPr="00405611" w:rsidRDefault="00731650" w:rsidP="00731650">
            <w:pPr>
              <w:ind w:right="12"/>
              <w:jc w:val="right"/>
              <w:rPr>
                <w:b/>
                <w:sz w:val="14"/>
                <w:szCs w:val="14"/>
              </w:rPr>
            </w:pPr>
            <w:r>
              <w:rPr>
                <w:b/>
                <w:sz w:val="14"/>
                <w:szCs w:val="14"/>
              </w:rPr>
              <w:t>3</w:t>
            </w:r>
            <w:r w:rsidR="00BF4016" w:rsidRPr="00405611">
              <w:rPr>
                <w:b/>
                <w:sz w:val="14"/>
                <w:szCs w:val="14"/>
              </w:rPr>
              <w:t>.</w:t>
            </w:r>
            <w:r>
              <w:rPr>
                <w:b/>
                <w:sz w:val="14"/>
                <w:szCs w:val="14"/>
              </w:rPr>
              <w:t>658</w:t>
            </w:r>
            <w:r w:rsidR="00BF4016" w:rsidRPr="00405611">
              <w:rPr>
                <w:b/>
                <w:sz w:val="14"/>
                <w:szCs w:val="14"/>
              </w:rPr>
              <w:t>.</w:t>
            </w:r>
            <w:r>
              <w:rPr>
                <w:b/>
                <w:sz w:val="14"/>
                <w:szCs w:val="14"/>
              </w:rPr>
              <w:t>396</w:t>
            </w:r>
          </w:p>
        </w:tc>
        <w:tc>
          <w:tcPr>
            <w:tcW w:w="471" w:type="pct"/>
            <w:tcBorders>
              <w:top w:val="single" w:sz="4" w:space="0" w:color="auto"/>
              <w:bottom w:val="single" w:sz="4" w:space="0" w:color="auto"/>
            </w:tcBorders>
            <w:shd w:val="clear" w:color="auto" w:fill="FFFFFF"/>
            <w:vAlign w:val="bottom"/>
          </w:tcPr>
          <w:p w14:paraId="22B9178E" w14:textId="16A70F7B" w:rsidR="00BC4BC5" w:rsidRPr="00405611" w:rsidRDefault="00BC4BC5" w:rsidP="00606531">
            <w:pPr>
              <w:ind w:right="12"/>
              <w:jc w:val="right"/>
              <w:rPr>
                <w:b/>
                <w:sz w:val="14"/>
                <w:szCs w:val="14"/>
              </w:rPr>
            </w:pPr>
            <w:r w:rsidRPr="00405611">
              <w:rPr>
                <w:b/>
                <w:sz w:val="14"/>
                <w:szCs w:val="14"/>
              </w:rPr>
              <w:t>3.498.078</w:t>
            </w:r>
          </w:p>
        </w:tc>
      </w:tr>
      <w:tr w:rsidR="002373E0" w:rsidRPr="00405611" w14:paraId="3EAF6D2E" w14:textId="77777777" w:rsidTr="00405611">
        <w:trPr>
          <w:trHeight w:val="113"/>
        </w:trPr>
        <w:tc>
          <w:tcPr>
            <w:tcW w:w="4058" w:type="pct"/>
            <w:tcBorders>
              <w:top w:val="single" w:sz="4" w:space="0" w:color="auto"/>
              <w:bottom w:val="single" w:sz="4" w:space="0" w:color="auto"/>
            </w:tcBorders>
            <w:shd w:val="clear" w:color="auto" w:fill="FFFFFF"/>
            <w:vAlign w:val="center"/>
            <w:hideMark/>
          </w:tcPr>
          <w:p w14:paraId="1907DB29" w14:textId="77777777" w:rsidR="002373E0" w:rsidRPr="00405611" w:rsidRDefault="002373E0" w:rsidP="00606531">
            <w:pPr>
              <w:ind w:right="63"/>
              <w:rPr>
                <w:sz w:val="14"/>
                <w:szCs w:val="14"/>
              </w:rPr>
            </w:pPr>
            <w:r w:rsidRPr="00405611">
              <w:rPr>
                <w:b/>
                <w:bCs/>
                <w:sz w:val="14"/>
                <w:szCs w:val="14"/>
              </w:rPr>
              <w:t>İlave Ana Sermayeden Yapılacak İndirimler</w:t>
            </w:r>
          </w:p>
        </w:tc>
        <w:tc>
          <w:tcPr>
            <w:tcW w:w="471"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5D6F7C20" w14:textId="68806C8F" w:rsidR="002373E0" w:rsidRPr="00405611" w:rsidRDefault="002373E0" w:rsidP="00606531">
            <w:pPr>
              <w:ind w:right="12"/>
              <w:jc w:val="right"/>
              <w:rPr>
                <w:sz w:val="14"/>
                <w:szCs w:val="14"/>
              </w:rPr>
            </w:pPr>
          </w:p>
        </w:tc>
        <w:tc>
          <w:tcPr>
            <w:tcW w:w="471" w:type="pct"/>
            <w:tcBorders>
              <w:top w:val="single" w:sz="4" w:space="0" w:color="auto"/>
              <w:bottom w:val="single" w:sz="4" w:space="0" w:color="auto"/>
            </w:tcBorders>
            <w:shd w:val="clear" w:color="auto" w:fill="FFFFFF"/>
            <w:vAlign w:val="bottom"/>
          </w:tcPr>
          <w:p w14:paraId="18F9B55D" w14:textId="3A3398F9" w:rsidR="002373E0" w:rsidRPr="00405611" w:rsidRDefault="002373E0" w:rsidP="00606531">
            <w:pPr>
              <w:ind w:right="12"/>
              <w:jc w:val="right"/>
              <w:rPr>
                <w:sz w:val="14"/>
                <w:szCs w:val="14"/>
              </w:rPr>
            </w:pPr>
          </w:p>
        </w:tc>
      </w:tr>
      <w:tr w:rsidR="002373E0" w:rsidRPr="00405611" w14:paraId="65803B4E" w14:textId="77777777" w:rsidTr="00405611">
        <w:trPr>
          <w:trHeight w:val="113"/>
        </w:trPr>
        <w:tc>
          <w:tcPr>
            <w:tcW w:w="4058" w:type="pct"/>
            <w:tcBorders>
              <w:top w:val="single" w:sz="4" w:space="0" w:color="auto"/>
            </w:tcBorders>
            <w:shd w:val="clear" w:color="auto" w:fill="FFFFFF"/>
            <w:vAlign w:val="center"/>
            <w:hideMark/>
          </w:tcPr>
          <w:p w14:paraId="6AFC409F" w14:textId="77777777" w:rsidR="002373E0" w:rsidRPr="00405611" w:rsidRDefault="002373E0" w:rsidP="00606531">
            <w:pPr>
              <w:ind w:right="63"/>
              <w:jc w:val="both"/>
              <w:rPr>
                <w:sz w:val="14"/>
                <w:szCs w:val="14"/>
              </w:rPr>
            </w:pPr>
            <w:r w:rsidRPr="00405611">
              <w:rPr>
                <w:sz w:val="14"/>
                <w:szCs w:val="14"/>
              </w:rPr>
              <w:t>Bankanın kendi ilave ana sermayesine yapmış olduğu doğrudan veya dolaylı yatırımlar </w:t>
            </w:r>
          </w:p>
        </w:tc>
        <w:tc>
          <w:tcPr>
            <w:tcW w:w="471" w:type="pct"/>
            <w:tcBorders>
              <w:top w:val="single" w:sz="4" w:space="0" w:color="auto"/>
            </w:tcBorders>
            <w:shd w:val="clear" w:color="auto" w:fill="FFFFFF"/>
            <w:noWrap/>
            <w:tcMar>
              <w:top w:w="15" w:type="dxa"/>
              <w:left w:w="15" w:type="dxa"/>
              <w:bottom w:w="0" w:type="dxa"/>
              <w:right w:w="15" w:type="dxa"/>
            </w:tcMar>
            <w:vAlign w:val="bottom"/>
          </w:tcPr>
          <w:p w14:paraId="6A47F577" w14:textId="6609E948" w:rsidR="002373E0" w:rsidRPr="00405611" w:rsidRDefault="002373E0" w:rsidP="00606531">
            <w:pPr>
              <w:ind w:right="12"/>
              <w:jc w:val="right"/>
              <w:rPr>
                <w:sz w:val="14"/>
                <w:szCs w:val="14"/>
              </w:rPr>
            </w:pPr>
            <w:r w:rsidRPr="00405611">
              <w:rPr>
                <w:sz w:val="14"/>
                <w:szCs w:val="14"/>
              </w:rPr>
              <w:t>-</w:t>
            </w:r>
          </w:p>
        </w:tc>
        <w:tc>
          <w:tcPr>
            <w:tcW w:w="471" w:type="pct"/>
            <w:tcBorders>
              <w:top w:val="single" w:sz="4" w:space="0" w:color="auto"/>
            </w:tcBorders>
            <w:shd w:val="clear" w:color="auto" w:fill="FFFFFF"/>
            <w:vAlign w:val="bottom"/>
          </w:tcPr>
          <w:p w14:paraId="65A0D109" w14:textId="7F963D06" w:rsidR="002373E0" w:rsidRPr="00405611" w:rsidRDefault="002373E0" w:rsidP="00606531">
            <w:pPr>
              <w:ind w:right="12"/>
              <w:jc w:val="right"/>
              <w:rPr>
                <w:sz w:val="14"/>
                <w:szCs w:val="14"/>
              </w:rPr>
            </w:pPr>
            <w:r w:rsidRPr="00405611">
              <w:rPr>
                <w:sz w:val="14"/>
                <w:szCs w:val="14"/>
              </w:rPr>
              <w:t>-</w:t>
            </w:r>
          </w:p>
        </w:tc>
      </w:tr>
      <w:tr w:rsidR="002373E0" w:rsidRPr="00405611" w14:paraId="226B2C94" w14:textId="77777777" w:rsidTr="00405611">
        <w:trPr>
          <w:trHeight w:val="113"/>
        </w:trPr>
        <w:tc>
          <w:tcPr>
            <w:tcW w:w="4058" w:type="pct"/>
            <w:shd w:val="clear" w:color="auto" w:fill="FFFFFF"/>
            <w:vAlign w:val="center"/>
            <w:hideMark/>
          </w:tcPr>
          <w:p w14:paraId="037014E7" w14:textId="77777777" w:rsidR="002373E0" w:rsidRPr="00405611" w:rsidRDefault="002373E0" w:rsidP="00606531">
            <w:pPr>
              <w:ind w:right="63"/>
              <w:jc w:val="both"/>
              <w:rPr>
                <w:sz w:val="14"/>
                <w:szCs w:val="14"/>
              </w:rPr>
            </w:pPr>
            <w:r w:rsidRPr="00405611">
              <w:rPr>
                <w:sz w:val="14"/>
                <w:szCs w:val="14"/>
              </w:rPr>
              <w:t xml:space="preserve">Bankanın ilave ana sermaye kalemlerine yatırım yapan bankalar ile finansal kuruluşlar tarafından ihraç edilen ve Yönetmeliğin </w:t>
            </w:r>
            <w:proofErr w:type="gramStart"/>
            <w:r w:rsidRPr="00405611">
              <w:rPr>
                <w:sz w:val="14"/>
                <w:szCs w:val="14"/>
              </w:rPr>
              <w:t xml:space="preserve">7 </w:t>
            </w:r>
            <w:proofErr w:type="spellStart"/>
            <w:r w:rsidRPr="00405611">
              <w:rPr>
                <w:sz w:val="14"/>
                <w:szCs w:val="14"/>
              </w:rPr>
              <w:t>nci</w:t>
            </w:r>
            <w:proofErr w:type="spellEnd"/>
            <w:proofErr w:type="gramEnd"/>
            <w:r w:rsidRPr="00405611">
              <w:rPr>
                <w:sz w:val="14"/>
                <w:szCs w:val="14"/>
              </w:rPr>
              <w:t xml:space="preserve"> maddesinde belirtilen şartları taşıyan özkaynak kalemlerine bankanın yaptığı yatırımlar</w:t>
            </w:r>
          </w:p>
        </w:tc>
        <w:tc>
          <w:tcPr>
            <w:tcW w:w="471" w:type="pct"/>
            <w:shd w:val="clear" w:color="auto" w:fill="FFFFFF"/>
            <w:noWrap/>
            <w:tcMar>
              <w:top w:w="15" w:type="dxa"/>
              <w:left w:w="15" w:type="dxa"/>
              <w:bottom w:w="0" w:type="dxa"/>
              <w:right w:w="15" w:type="dxa"/>
            </w:tcMar>
            <w:vAlign w:val="bottom"/>
          </w:tcPr>
          <w:p w14:paraId="7DDE952A" w14:textId="25476A7D" w:rsidR="002373E0" w:rsidRPr="00405611" w:rsidRDefault="002373E0" w:rsidP="00606531">
            <w:pPr>
              <w:ind w:right="12"/>
              <w:jc w:val="right"/>
              <w:rPr>
                <w:sz w:val="14"/>
                <w:szCs w:val="14"/>
              </w:rPr>
            </w:pPr>
            <w:r w:rsidRPr="00405611">
              <w:rPr>
                <w:sz w:val="14"/>
                <w:szCs w:val="14"/>
              </w:rPr>
              <w:t>-</w:t>
            </w:r>
          </w:p>
        </w:tc>
        <w:tc>
          <w:tcPr>
            <w:tcW w:w="471" w:type="pct"/>
            <w:shd w:val="clear" w:color="auto" w:fill="FFFFFF"/>
            <w:vAlign w:val="bottom"/>
          </w:tcPr>
          <w:p w14:paraId="5F0D75C0" w14:textId="17EF4F82" w:rsidR="002373E0" w:rsidRPr="00405611" w:rsidRDefault="002373E0" w:rsidP="00606531">
            <w:pPr>
              <w:ind w:right="12"/>
              <w:jc w:val="right"/>
              <w:rPr>
                <w:sz w:val="14"/>
                <w:szCs w:val="14"/>
              </w:rPr>
            </w:pPr>
            <w:r w:rsidRPr="00405611">
              <w:rPr>
                <w:sz w:val="14"/>
                <w:szCs w:val="14"/>
              </w:rPr>
              <w:t>-</w:t>
            </w:r>
          </w:p>
        </w:tc>
      </w:tr>
      <w:tr w:rsidR="002373E0" w:rsidRPr="00405611" w14:paraId="7ECD4603" w14:textId="77777777" w:rsidTr="00405611">
        <w:trPr>
          <w:trHeight w:val="113"/>
        </w:trPr>
        <w:tc>
          <w:tcPr>
            <w:tcW w:w="4058" w:type="pct"/>
            <w:shd w:val="clear" w:color="auto" w:fill="FFFFFF"/>
            <w:vAlign w:val="center"/>
            <w:hideMark/>
          </w:tcPr>
          <w:p w14:paraId="0499FDD7" w14:textId="77777777" w:rsidR="002373E0" w:rsidRPr="00405611" w:rsidRDefault="002373E0" w:rsidP="00606531">
            <w:pPr>
              <w:ind w:right="63"/>
              <w:jc w:val="both"/>
              <w:rPr>
                <w:sz w:val="14"/>
                <w:szCs w:val="14"/>
              </w:rPr>
            </w:pPr>
            <w:r w:rsidRPr="00405611">
              <w:rPr>
                <w:sz w:val="14"/>
                <w:szCs w:val="14"/>
              </w:rPr>
              <w:t xml:space="preserve">Ortaklık paylarının %10 veya daha azına sahip olunan ve </w:t>
            </w:r>
            <w:proofErr w:type="gramStart"/>
            <w:r w:rsidRPr="00405611">
              <w:rPr>
                <w:sz w:val="14"/>
                <w:szCs w:val="14"/>
              </w:rPr>
              <w:t>konsolide edilmeyen</w:t>
            </w:r>
            <w:proofErr w:type="gramEnd"/>
            <w:r w:rsidRPr="00405611">
              <w:rPr>
                <w:sz w:val="14"/>
                <w:szCs w:val="14"/>
              </w:rPr>
              <w:t xml:space="preserve"> bankalar ve finansal kuruluşların özkaynak unsurlarına yapılan yatırımların net uzun pozisyonları toplamının, bankanın çekirdek sermayesinin %10’nunu aşan kısmı</w:t>
            </w:r>
          </w:p>
        </w:tc>
        <w:tc>
          <w:tcPr>
            <w:tcW w:w="471" w:type="pct"/>
            <w:shd w:val="clear" w:color="auto" w:fill="FFFFFF"/>
            <w:noWrap/>
            <w:tcMar>
              <w:top w:w="15" w:type="dxa"/>
              <w:left w:w="15" w:type="dxa"/>
              <w:bottom w:w="0" w:type="dxa"/>
              <w:right w:w="15" w:type="dxa"/>
            </w:tcMar>
            <w:vAlign w:val="bottom"/>
          </w:tcPr>
          <w:p w14:paraId="22ABCCF1" w14:textId="3FCD1680" w:rsidR="002373E0" w:rsidRPr="00405611" w:rsidRDefault="002373E0" w:rsidP="00606531">
            <w:pPr>
              <w:ind w:right="12"/>
              <w:jc w:val="right"/>
              <w:rPr>
                <w:sz w:val="14"/>
                <w:szCs w:val="14"/>
              </w:rPr>
            </w:pPr>
            <w:r w:rsidRPr="00405611">
              <w:rPr>
                <w:sz w:val="14"/>
                <w:szCs w:val="14"/>
              </w:rPr>
              <w:t>-</w:t>
            </w:r>
          </w:p>
        </w:tc>
        <w:tc>
          <w:tcPr>
            <w:tcW w:w="471" w:type="pct"/>
            <w:shd w:val="clear" w:color="auto" w:fill="FFFFFF"/>
            <w:vAlign w:val="bottom"/>
          </w:tcPr>
          <w:p w14:paraId="33E1F6FE" w14:textId="2A14B7D3" w:rsidR="002373E0" w:rsidRPr="00405611" w:rsidRDefault="002373E0" w:rsidP="00606531">
            <w:pPr>
              <w:ind w:right="12"/>
              <w:jc w:val="right"/>
              <w:rPr>
                <w:sz w:val="14"/>
                <w:szCs w:val="14"/>
              </w:rPr>
            </w:pPr>
            <w:r w:rsidRPr="00405611">
              <w:rPr>
                <w:sz w:val="14"/>
                <w:szCs w:val="14"/>
              </w:rPr>
              <w:t>-</w:t>
            </w:r>
          </w:p>
        </w:tc>
      </w:tr>
      <w:tr w:rsidR="002373E0" w:rsidRPr="00405611" w14:paraId="2B051ED3" w14:textId="77777777" w:rsidTr="00405611">
        <w:trPr>
          <w:trHeight w:val="113"/>
        </w:trPr>
        <w:tc>
          <w:tcPr>
            <w:tcW w:w="4058" w:type="pct"/>
            <w:shd w:val="clear" w:color="auto" w:fill="FFFFFF"/>
            <w:hideMark/>
          </w:tcPr>
          <w:p w14:paraId="2403D5D5" w14:textId="77777777" w:rsidR="002373E0" w:rsidRPr="00405611" w:rsidRDefault="002373E0" w:rsidP="00606531">
            <w:pPr>
              <w:ind w:right="63"/>
              <w:jc w:val="both"/>
              <w:rPr>
                <w:sz w:val="14"/>
                <w:szCs w:val="14"/>
              </w:rPr>
            </w:pPr>
            <w:r w:rsidRPr="00405611">
              <w:rPr>
                <w:sz w:val="14"/>
                <w:szCs w:val="14"/>
              </w:rPr>
              <w:t xml:space="preserve">Ortaklık paylarının %10 veya daha fazlasına sahip olunan ve </w:t>
            </w:r>
            <w:proofErr w:type="gramStart"/>
            <w:r w:rsidRPr="00405611">
              <w:rPr>
                <w:sz w:val="14"/>
                <w:szCs w:val="14"/>
              </w:rPr>
              <w:t>konsolide edilmeyen</w:t>
            </w:r>
            <w:proofErr w:type="gramEnd"/>
            <w:r w:rsidRPr="00405611">
              <w:rPr>
                <w:sz w:val="14"/>
                <w:szCs w:val="14"/>
              </w:rPr>
              <w:t xml:space="preserve"> bankalar ve finansal kuruluşların ilave ana sermaye unsurlarına yapılan yatırımların net uzun pozisyonları toplamı</w:t>
            </w:r>
          </w:p>
        </w:tc>
        <w:tc>
          <w:tcPr>
            <w:tcW w:w="471" w:type="pct"/>
            <w:shd w:val="clear" w:color="auto" w:fill="FFFFFF"/>
            <w:noWrap/>
            <w:tcMar>
              <w:top w:w="15" w:type="dxa"/>
              <w:left w:w="15" w:type="dxa"/>
              <w:bottom w:w="0" w:type="dxa"/>
              <w:right w:w="15" w:type="dxa"/>
            </w:tcMar>
            <w:vAlign w:val="bottom"/>
          </w:tcPr>
          <w:p w14:paraId="422EFFDB" w14:textId="39E50537" w:rsidR="002373E0" w:rsidRPr="00405611" w:rsidRDefault="002373E0" w:rsidP="00606531">
            <w:pPr>
              <w:ind w:right="12"/>
              <w:jc w:val="right"/>
              <w:rPr>
                <w:sz w:val="14"/>
                <w:szCs w:val="14"/>
              </w:rPr>
            </w:pPr>
            <w:r w:rsidRPr="00405611">
              <w:rPr>
                <w:sz w:val="14"/>
                <w:szCs w:val="14"/>
              </w:rPr>
              <w:t>-</w:t>
            </w:r>
          </w:p>
        </w:tc>
        <w:tc>
          <w:tcPr>
            <w:tcW w:w="471" w:type="pct"/>
            <w:shd w:val="clear" w:color="auto" w:fill="FFFFFF"/>
            <w:vAlign w:val="bottom"/>
          </w:tcPr>
          <w:p w14:paraId="201A463C" w14:textId="72001FBF" w:rsidR="002373E0" w:rsidRPr="00405611" w:rsidRDefault="002373E0" w:rsidP="00606531">
            <w:pPr>
              <w:ind w:right="12"/>
              <w:jc w:val="right"/>
              <w:rPr>
                <w:sz w:val="14"/>
                <w:szCs w:val="14"/>
              </w:rPr>
            </w:pPr>
            <w:r w:rsidRPr="00405611">
              <w:rPr>
                <w:sz w:val="14"/>
                <w:szCs w:val="14"/>
              </w:rPr>
              <w:t>-</w:t>
            </w:r>
          </w:p>
        </w:tc>
      </w:tr>
      <w:tr w:rsidR="002373E0" w:rsidRPr="00405611" w14:paraId="4315D481" w14:textId="77777777" w:rsidTr="00405611">
        <w:trPr>
          <w:trHeight w:val="113"/>
        </w:trPr>
        <w:tc>
          <w:tcPr>
            <w:tcW w:w="4058" w:type="pct"/>
            <w:tcBorders>
              <w:bottom w:val="single" w:sz="4" w:space="0" w:color="auto"/>
            </w:tcBorders>
            <w:shd w:val="clear" w:color="auto" w:fill="FFFFFF"/>
            <w:hideMark/>
          </w:tcPr>
          <w:p w14:paraId="7E7C52E0" w14:textId="77777777" w:rsidR="002373E0" w:rsidRPr="00405611" w:rsidRDefault="002373E0" w:rsidP="00606531">
            <w:pPr>
              <w:ind w:right="63"/>
              <w:jc w:val="both"/>
              <w:rPr>
                <w:sz w:val="14"/>
                <w:szCs w:val="14"/>
              </w:rPr>
            </w:pPr>
            <w:r w:rsidRPr="00405611">
              <w:rPr>
                <w:sz w:val="14"/>
                <w:szCs w:val="14"/>
              </w:rPr>
              <w:t>Kurulca belirlenecek diğer kalemler</w:t>
            </w:r>
          </w:p>
        </w:tc>
        <w:tc>
          <w:tcPr>
            <w:tcW w:w="471" w:type="pct"/>
            <w:tcBorders>
              <w:bottom w:val="single" w:sz="4" w:space="0" w:color="auto"/>
            </w:tcBorders>
            <w:shd w:val="clear" w:color="auto" w:fill="FFFFFF"/>
            <w:noWrap/>
            <w:tcMar>
              <w:top w:w="15" w:type="dxa"/>
              <w:left w:w="15" w:type="dxa"/>
              <w:bottom w:w="0" w:type="dxa"/>
              <w:right w:w="15" w:type="dxa"/>
            </w:tcMar>
            <w:vAlign w:val="bottom"/>
          </w:tcPr>
          <w:p w14:paraId="02844D7F" w14:textId="2205EB38" w:rsidR="002373E0" w:rsidRPr="00405611" w:rsidRDefault="002373E0" w:rsidP="00606531">
            <w:pPr>
              <w:ind w:right="12"/>
              <w:jc w:val="right"/>
              <w:rPr>
                <w:sz w:val="14"/>
                <w:szCs w:val="14"/>
              </w:rPr>
            </w:pPr>
            <w:r w:rsidRPr="00405611">
              <w:rPr>
                <w:sz w:val="14"/>
                <w:szCs w:val="14"/>
              </w:rPr>
              <w:t>-</w:t>
            </w:r>
          </w:p>
        </w:tc>
        <w:tc>
          <w:tcPr>
            <w:tcW w:w="471" w:type="pct"/>
            <w:tcBorders>
              <w:bottom w:val="single" w:sz="4" w:space="0" w:color="auto"/>
            </w:tcBorders>
            <w:shd w:val="clear" w:color="auto" w:fill="FFFFFF"/>
            <w:vAlign w:val="bottom"/>
          </w:tcPr>
          <w:p w14:paraId="289DA6D4" w14:textId="5D5C74B1" w:rsidR="002373E0" w:rsidRPr="00405611" w:rsidRDefault="002373E0" w:rsidP="00606531">
            <w:pPr>
              <w:ind w:right="12"/>
              <w:jc w:val="right"/>
              <w:rPr>
                <w:sz w:val="14"/>
                <w:szCs w:val="14"/>
              </w:rPr>
            </w:pPr>
            <w:r w:rsidRPr="00405611">
              <w:rPr>
                <w:sz w:val="14"/>
                <w:szCs w:val="14"/>
              </w:rPr>
              <w:t>-</w:t>
            </w:r>
          </w:p>
        </w:tc>
      </w:tr>
      <w:tr w:rsidR="002373E0" w:rsidRPr="00405611" w14:paraId="52B98DD1" w14:textId="77777777" w:rsidTr="00405611">
        <w:trPr>
          <w:trHeight w:val="113"/>
        </w:trPr>
        <w:tc>
          <w:tcPr>
            <w:tcW w:w="4058" w:type="pct"/>
            <w:tcBorders>
              <w:top w:val="single" w:sz="4" w:space="0" w:color="auto"/>
              <w:bottom w:val="single" w:sz="4" w:space="0" w:color="auto"/>
            </w:tcBorders>
            <w:shd w:val="clear" w:color="auto" w:fill="FFFFFF"/>
            <w:vAlign w:val="center"/>
            <w:hideMark/>
          </w:tcPr>
          <w:p w14:paraId="37864044" w14:textId="77777777" w:rsidR="002373E0" w:rsidRPr="00405611" w:rsidRDefault="002373E0" w:rsidP="00606531">
            <w:pPr>
              <w:ind w:right="63"/>
              <w:rPr>
                <w:b/>
                <w:sz w:val="14"/>
                <w:szCs w:val="14"/>
              </w:rPr>
            </w:pPr>
            <w:r w:rsidRPr="00405611">
              <w:rPr>
                <w:b/>
                <w:bCs/>
                <w:sz w:val="14"/>
                <w:szCs w:val="14"/>
              </w:rPr>
              <w:t>Geçiş Sürecinde Ana Sermayeden İndirilmeye Devam Edecek Unsurlar</w:t>
            </w:r>
          </w:p>
        </w:tc>
        <w:tc>
          <w:tcPr>
            <w:tcW w:w="471"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45C3DA8" w14:textId="1B6F98E4" w:rsidR="002373E0" w:rsidRPr="00405611" w:rsidRDefault="002373E0" w:rsidP="00606531">
            <w:pPr>
              <w:ind w:right="12"/>
              <w:jc w:val="right"/>
              <w:rPr>
                <w:b/>
                <w:sz w:val="14"/>
                <w:szCs w:val="14"/>
              </w:rPr>
            </w:pPr>
          </w:p>
        </w:tc>
        <w:tc>
          <w:tcPr>
            <w:tcW w:w="471" w:type="pct"/>
            <w:tcBorders>
              <w:top w:val="single" w:sz="4" w:space="0" w:color="auto"/>
              <w:bottom w:val="single" w:sz="4" w:space="0" w:color="auto"/>
            </w:tcBorders>
            <w:shd w:val="clear" w:color="auto" w:fill="FFFFFF"/>
            <w:vAlign w:val="bottom"/>
          </w:tcPr>
          <w:p w14:paraId="51B61E69" w14:textId="40ABD74E" w:rsidR="002373E0" w:rsidRPr="00405611" w:rsidRDefault="002373E0" w:rsidP="00606531">
            <w:pPr>
              <w:ind w:right="12"/>
              <w:jc w:val="right"/>
              <w:rPr>
                <w:b/>
                <w:sz w:val="14"/>
                <w:szCs w:val="14"/>
              </w:rPr>
            </w:pPr>
          </w:p>
        </w:tc>
      </w:tr>
      <w:tr w:rsidR="002373E0" w:rsidRPr="00405611" w14:paraId="11AD2542" w14:textId="77777777" w:rsidTr="00405611">
        <w:trPr>
          <w:trHeight w:val="113"/>
        </w:trPr>
        <w:tc>
          <w:tcPr>
            <w:tcW w:w="4058" w:type="pct"/>
            <w:tcBorders>
              <w:top w:val="single" w:sz="4" w:space="0" w:color="auto"/>
            </w:tcBorders>
            <w:shd w:val="clear" w:color="auto" w:fill="FFFFFF"/>
            <w:vAlign w:val="center"/>
            <w:hideMark/>
          </w:tcPr>
          <w:p w14:paraId="33826571" w14:textId="77777777" w:rsidR="002373E0" w:rsidRPr="00405611" w:rsidRDefault="002373E0" w:rsidP="00606531">
            <w:pPr>
              <w:ind w:right="63"/>
              <w:jc w:val="both"/>
              <w:rPr>
                <w:sz w:val="14"/>
                <w:szCs w:val="14"/>
              </w:rPr>
            </w:pPr>
            <w:r w:rsidRPr="00405611">
              <w:rPr>
                <w:sz w:val="14"/>
                <w:szCs w:val="14"/>
              </w:rPr>
              <w:t xml:space="preserve">Şerefiye veya diğer maddi olmayan duran varlıklar ve bunlara ilişkin ertelenmiş vergi yükümlülüklerinin Bankaların Özkaynaklarına İlişkin Yönetmeliğin Geçici </w:t>
            </w:r>
            <w:proofErr w:type="gramStart"/>
            <w:r w:rsidRPr="00405611">
              <w:rPr>
                <w:sz w:val="14"/>
                <w:szCs w:val="14"/>
              </w:rPr>
              <w:t xml:space="preserve">2 </w:t>
            </w:r>
            <w:proofErr w:type="spellStart"/>
            <w:r w:rsidRPr="00405611">
              <w:rPr>
                <w:sz w:val="14"/>
                <w:szCs w:val="14"/>
              </w:rPr>
              <w:t>nci</w:t>
            </w:r>
            <w:proofErr w:type="spellEnd"/>
            <w:proofErr w:type="gramEnd"/>
            <w:r w:rsidRPr="00405611">
              <w:rPr>
                <w:sz w:val="14"/>
                <w:szCs w:val="14"/>
              </w:rPr>
              <w:t xml:space="preserve"> maddesinin birinci fıkrası uyarınca çekirdek sermayeden indirilmeyen kısmı (-)</w:t>
            </w:r>
          </w:p>
        </w:tc>
        <w:tc>
          <w:tcPr>
            <w:tcW w:w="471" w:type="pct"/>
            <w:tcBorders>
              <w:top w:val="single" w:sz="4" w:space="0" w:color="auto"/>
            </w:tcBorders>
            <w:shd w:val="clear" w:color="auto" w:fill="FFFFFF"/>
            <w:noWrap/>
            <w:tcMar>
              <w:top w:w="15" w:type="dxa"/>
              <w:left w:w="15" w:type="dxa"/>
              <w:bottom w:w="0" w:type="dxa"/>
              <w:right w:w="15" w:type="dxa"/>
            </w:tcMar>
            <w:vAlign w:val="bottom"/>
          </w:tcPr>
          <w:p w14:paraId="2C7A63B6" w14:textId="581D8DD2" w:rsidR="002373E0" w:rsidRPr="00405611" w:rsidRDefault="002373E0" w:rsidP="00606531">
            <w:pPr>
              <w:ind w:right="12"/>
              <w:jc w:val="right"/>
              <w:rPr>
                <w:sz w:val="14"/>
                <w:szCs w:val="14"/>
              </w:rPr>
            </w:pPr>
            <w:r w:rsidRPr="00405611">
              <w:rPr>
                <w:sz w:val="14"/>
                <w:szCs w:val="14"/>
              </w:rPr>
              <w:t>-</w:t>
            </w:r>
          </w:p>
        </w:tc>
        <w:tc>
          <w:tcPr>
            <w:tcW w:w="471" w:type="pct"/>
            <w:tcBorders>
              <w:top w:val="single" w:sz="4" w:space="0" w:color="auto"/>
            </w:tcBorders>
            <w:shd w:val="clear" w:color="auto" w:fill="FFFFFF"/>
            <w:vAlign w:val="bottom"/>
          </w:tcPr>
          <w:p w14:paraId="6E5017C7" w14:textId="6E8FEB94" w:rsidR="002373E0" w:rsidRPr="00405611" w:rsidRDefault="002373E0" w:rsidP="00606531">
            <w:pPr>
              <w:ind w:right="12"/>
              <w:jc w:val="right"/>
              <w:rPr>
                <w:sz w:val="14"/>
                <w:szCs w:val="14"/>
              </w:rPr>
            </w:pPr>
            <w:r w:rsidRPr="00405611">
              <w:rPr>
                <w:sz w:val="14"/>
                <w:szCs w:val="14"/>
              </w:rPr>
              <w:t>-</w:t>
            </w:r>
          </w:p>
        </w:tc>
      </w:tr>
      <w:tr w:rsidR="002373E0" w:rsidRPr="00405611" w14:paraId="3D9451FF" w14:textId="77777777" w:rsidTr="00405611">
        <w:trPr>
          <w:trHeight w:val="113"/>
        </w:trPr>
        <w:tc>
          <w:tcPr>
            <w:tcW w:w="4058" w:type="pct"/>
            <w:shd w:val="clear" w:color="auto" w:fill="FFFFFF"/>
            <w:vAlign w:val="center"/>
            <w:hideMark/>
          </w:tcPr>
          <w:p w14:paraId="3A7B011C" w14:textId="77777777" w:rsidR="002373E0" w:rsidRPr="00405611" w:rsidRDefault="002373E0" w:rsidP="00606531">
            <w:pPr>
              <w:ind w:right="63"/>
              <w:jc w:val="both"/>
              <w:rPr>
                <w:sz w:val="14"/>
                <w:szCs w:val="14"/>
              </w:rPr>
            </w:pPr>
            <w:r w:rsidRPr="00405611">
              <w:rPr>
                <w:sz w:val="14"/>
                <w:szCs w:val="14"/>
              </w:rPr>
              <w:t xml:space="preserve">Net ertelenmiş vergi varlığı/vergi borcunun Bankaların Özkaynaklarına İlişkin Yönetmeliğin Geçici </w:t>
            </w:r>
            <w:proofErr w:type="gramStart"/>
            <w:r w:rsidRPr="00405611">
              <w:rPr>
                <w:sz w:val="14"/>
                <w:szCs w:val="14"/>
              </w:rPr>
              <w:t xml:space="preserve">2 </w:t>
            </w:r>
            <w:proofErr w:type="spellStart"/>
            <w:r w:rsidRPr="00405611">
              <w:rPr>
                <w:sz w:val="14"/>
                <w:szCs w:val="14"/>
              </w:rPr>
              <w:t>nci</w:t>
            </w:r>
            <w:proofErr w:type="spellEnd"/>
            <w:proofErr w:type="gramEnd"/>
            <w:r w:rsidRPr="00405611">
              <w:rPr>
                <w:sz w:val="14"/>
                <w:szCs w:val="14"/>
              </w:rPr>
              <w:t xml:space="preserve"> maddesinin birinci fıkrası uyarınca çekirdek sermayeden indirilmeyen kısmı (-)</w:t>
            </w:r>
          </w:p>
        </w:tc>
        <w:tc>
          <w:tcPr>
            <w:tcW w:w="471" w:type="pct"/>
            <w:shd w:val="clear" w:color="auto" w:fill="FFFFFF"/>
            <w:noWrap/>
            <w:tcMar>
              <w:top w:w="15" w:type="dxa"/>
              <w:left w:w="15" w:type="dxa"/>
              <w:bottom w:w="0" w:type="dxa"/>
              <w:right w:w="15" w:type="dxa"/>
            </w:tcMar>
            <w:vAlign w:val="bottom"/>
          </w:tcPr>
          <w:p w14:paraId="1BE6687D" w14:textId="00D6A043" w:rsidR="002373E0" w:rsidRPr="00405611" w:rsidRDefault="002373E0" w:rsidP="00606531">
            <w:pPr>
              <w:ind w:right="12"/>
              <w:jc w:val="right"/>
              <w:rPr>
                <w:sz w:val="14"/>
                <w:szCs w:val="14"/>
              </w:rPr>
            </w:pPr>
            <w:r w:rsidRPr="00405611">
              <w:rPr>
                <w:sz w:val="14"/>
                <w:szCs w:val="14"/>
              </w:rPr>
              <w:t>-</w:t>
            </w:r>
          </w:p>
        </w:tc>
        <w:tc>
          <w:tcPr>
            <w:tcW w:w="471" w:type="pct"/>
            <w:shd w:val="clear" w:color="auto" w:fill="FFFFFF"/>
            <w:vAlign w:val="bottom"/>
          </w:tcPr>
          <w:p w14:paraId="71434AAA" w14:textId="14B87153" w:rsidR="002373E0" w:rsidRPr="00405611" w:rsidRDefault="002373E0" w:rsidP="00606531">
            <w:pPr>
              <w:ind w:right="12"/>
              <w:jc w:val="right"/>
              <w:rPr>
                <w:sz w:val="14"/>
                <w:szCs w:val="14"/>
              </w:rPr>
            </w:pPr>
            <w:r w:rsidRPr="00405611">
              <w:rPr>
                <w:sz w:val="14"/>
                <w:szCs w:val="14"/>
              </w:rPr>
              <w:t>-</w:t>
            </w:r>
          </w:p>
        </w:tc>
      </w:tr>
      <w:tr w:rsidR="002373E0" w:rsidRPr="00405611" w14:paraId="3641D89B" w14:textId="77777777" w:rsidTr="00405611">
        <w:trPr>
          <w:trHeight w:val="113"/>
        </w:trPr>
        <w:tc>
          <w:tcPr>
            <w:tcW w:w="4058" w:type="pct"/>
            <w:tcBorders>
              <w:bottom w:val="single" w:sz="4" w:space="0" w:color="auto"/>
            </w:tcBorders>
            <w:shd w:val="clear" w:color="auto" w:fill="FFFFFF"/>
            <w:vAlign w:val="center"/>
            <w:hideMark/>
          </w:tcPr>
          <w:p w14:paraId="7E1A6F63" w14:textId="77777777" w:rsidR="002373E0" w:rsidRPr="00405611" w:rsidRDefault="002373E0" w:rsidP="00606531">
            <w:pPr>
              <w:ind w:right="63"/>
              <w:jc w:val="both"/>
              <w:rPr>
                <w:sz w:val="14"/>
                <w:szCs w:val="14"/>
              </w:rPr>
            </w:pPr>
            <w:r w:rsidRPr="00405611">
              <w:rPr>
                <w:sz w:val="14"/>
                <w:szCs w:val="14"/>
              </w:rPr>
              <w:t>Yeterli katkı sermaye bulunmaması halinde ilave ana sermayeden indirim yapılacak tutar (-)</w:t>
            </w:r>
          </w:p>
        </w:tc>
        <w:tc>
          <w:tcPr>
            <w:tcW w:w="471" w:type="pct"/>
            <w:tcBorders>
              <w:bottom w:val="single" w:sz="4" w:space="0" w:color="auto"/>
            </w:tcBorders>
            <w:shd w:val="clear" w:color="auto" w:fill="FFFFFF"/>
            <w:noWrap/>
            <w:tcMar>
              <w:top w:w="15" w:type="dxa"/>
              <w:left w:w="15" w:type="dxa"/>
              <w:bottom w:w="0" w:type="dxa"/>
              <w:right w:w="15" w:type="dxa"/>
            </w:tcMar>
            <w:vAlign w:val="bottom"/>
          </w:tcPr>
          <w:p w14:paraId="57301B4E" w14:textId="44CEDE31" w:rsidR="002373E0" w:rsidRPr="00405611" w:rsidRDefault="002373E0" w:rsidP="00606531">
            <w:pPr>
              <w:ind w:right="12"/>
              <w:jc w:val="right"/>
              <w:rPr>
                <w:sz w:val="14"/>
                <w:szCs w:val="14"/>
              </w:rPr>
            </w:pPr>
            <w:r w:rsidRPr="00405611">
              <w:rPr>
                <w:sz w:val="14"/>
                <w:szCs w:val="14"/>
              </w:rPr>
              <w:t>-</w:t>
            </w:r>
          </w:p>
        </w:tc>
        <w:tc>
          <w:tcPr>
            <w:tcW w:w="471" w:type="pct"/>
            <w:tcBorders>
              <w:bottom w:val="single" w:sz="4" w:space="0" w:color="auto"/>
            </w:tcBorders>
            <w:shd w:val="clear" w:color="auto" w:fill="FFFFFF"/>
            <w:vAlign w:val="bottom"/>
          </w:tcPr>
          <w:p w14:paraId="6B94605E" w14:textId="6CFB8A90" w:rsidR="002373E0" w:rsidRPr="00405611" w:rsidRDefault="002373E0" w:rsidP="00606531">
            <w:pPr>
              <w:ind w:right="12"/>
              <w:jc w:val="right"/>
              <w:rPr>
                <w:sz w:val="14"/>
                <w:szCs w:val="14"/>
              </w:rPr>
            </w:pPr>
            <w:r w:rsidRPr="00405611">
              <w:rPr>
                <w:sz w:val="14"/>
                <w:szCs w:val="14"/>
              </w:rPr>
              <w:t>-</w:t>
            </w:r>
          </w:p>
        </w:tc>
      </w:tr>
      <w:tr w:rsidR="002373E0" w:rsidRPr="00405611" w14:paraId="1DB74717" w14:textId="77777777" w:rsidTr="00405611">
        <w:trPr>
          <w:trHeight w:val="113"/>
        </w:trPr>
        <w:tc>
          <w:tcPr>
            <w:tcW w:w="4058" w:type="pct"/>
            <w:tcBorders>
              <w:top w:val="single" w:sz="4" w:space="0" w:color="auto"/>
              <w:bottom w:val="single" w:sz="4" w:space="0" w:color="auto"/>
            </w:tcBorders>
            <w:shd w:val="clear" w:color="auto" w:fill="FFFFFF"/>
            <w:vAlign w:val="center"/>
            <w:hideMark/>
          </w:tcPr>
          <w:p w14:paraId="171F7FDD" w14:textId="77777777" w:rsidR="002373E0" w:rsidRPr="00405611" w:rsidRDefault="002373E0" w:rsidP="00606531">
            <w:pPr>
              <w:ind w:right="63"/>
              <w:jc w:val="both"/>
              <w:rPr>
                <w:b/>
                <w:sz w:val="14"/>
                <w:szCs w:val="14"/>
              </w:rPr>
            </w:pPr>
            <w:r w:rsidRPr="00405611">
              <w:rPr>
                <w:b/>
                <w:bCs/>
                <w:sz w:val="14"/>
                <w:szCs w:val="14"/>
              </w:rPr>
              <w:t>İlave ana sermayeden yapılan indirimler toplamı</w:t>
            </w:r>
          </w:p>
        </w:tc>
        <w:tc>
          <w:tcPr>
            <w:tcW w:w="471"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E78F4B0" w14:textId="4F2ECBF4" w:rsidR="002373E0" w:rsidRPr="00405611" w:rsidRDefault="002373E0" w:rsidP="00606531">
            <w:pPr>
              <w:ind w:right="12"/>
              <w:jc w:val="right"/>
              <w:rPr>
                <w:b/>
                <w:sz w:val="14"/>
                <w:szCs w:val="14"/>
              </w:rPr>
            </w:pPr>
            <w:r w:rsidRPr="00405611">
              <w:rPr>
                <w:b/>
                <w:sz w:val="14"/>
                <w:szCs w:val="14"/>
              </w:rPr>
              <w:t>-</w:t>
            </w:r>
          </w:p>
        </w:tc>
        <w:tc>
          <w:tcPr>
            <w:tcW w:w="471" w:type="pct"/>
            <w:tcBorders>
              <w:top w:val="single" w:sz="4" w:space="0" w:color="auto"/>
              <w:bottom w:val="single" w:sz="4" w:space="0" w:color="auto"/>
            </w:tcBorders>
            <w:shd w:val="clear" w:color="auto" w:fill="FFFFFF"/>
            <w:vAlign w:val="bottom"/>
          </w:tcPr>
          <w:p w14:paraId="714FCEA3" w14:textId="54DEB0A4" w:rsidR="002373E0" w:rsidRPr="00405611" w:rsidRDefault="002373E0" w:rsidP="00606531">
            <w:pPr>
              <w:ind w:right="12"/>
              <w:jc w:val="right"/>
              <w:rPr>
                <w:sz w:val="14"/>
                <w:szCs w:val="14"/>
              </w:rPr>
            </w:pPr>
            <w:r w:rsidRPr="00405611">
              <w:rPr>
                <w:b/>
                <w:sz w:val="14"/>
                <w:szCs w:val="14"/>
              </w:rPr>
              <w:t>-</w:t>
            </w:r>
          </w:p>
        </w:tc>
      </w:tr>
      <w:tr w:rsidR="00BC4BC5" w:rsidRPr="00405611" w14:paraId="0EBB9F36" w14:textId="77777777" w:rsidTr="00405611">
        <w:trPr>
          <w:trHeight w:val="113"/>
        </w:trPr>
        <w:tc>
          <w:tcPr>
            <w:tcW w:w="4058" w:type="pct"/>
            <w:tcBorders>
              <w:top w:val="single" w:sz="4" w:space="0" w:color="auto"/>
              <w:bottom w:val="single" w:sz="4" w:space="0" w:color="auto"/>
            </w:tcBorders>
            <w:shd w:val="clear" w:color="auto" w:fill="FFFFFF"/>
            <w:vAlign w:val="center"/>
            <w:hideMark/>
          </w:tcPr>
          <w:p w14:paraId="1B2F0B35" w14:textId="77777777" w:rsidR="00BC4BC5" w:rsidRPr="00405611" w:rsidRDefault="00BC4BC5" w:rsidP="00606531">
            <w:pPr>
              <w:ind w:right="63"/>
              <w:jc w:val="both"/>
              <w:rPr>
                <w:b/>
                <w:sz w:val="14"/>
                <w:szCs w:val="14"/>
              </w:rPr>
            </w:pPr>
            <w:r w:rsidRPr="00405611">
              <w:rPr>
                <w:b/>
                <w:bCs/>
                <w:sz w:val="14"/>
                <w:szCs w:val="14"/>
              </w:rPr>
              <w:t>İlave Ana Sermaye Toplamı</w:t>
            </w:r>
          </w:p>
        </w:tc>
        <w:tc>
          <w:tcPr>
            <w:tcW w:w="471"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76CDBF86" w14:textId="405E6C30" w:rsidR="00BC4BC5" w:rsidRPr="00405611" w:rsidRDefault="00731650" w:rsidP="00606531">
            <w:pPr>
              <w:ind w:right="12"/>
              <w:jc w:val="right"/>
              <w:rPr>
                <w:sz w:val="14"/>
                <w:szCs w:val="14"/>
              </w:rPr>
            </w:pPr>
            <w:r>
              <w:rPr>
                <w:b/>
                <w:sz w:val="14"/>
                <w:szCs w:val="14"/>
              </w:rPr>
              <w:t>3</w:t>
            </w:r>
            <w:r w:rsidRPr="00405611">
              <w:rPr>
                <w:b/>
                <w:sz w:val="14"/>
                <w:szCs w:val="14"/>
              </w:rPr>
              <w:t>.</w:t>
            </w:r>
            <w:r>
              <w:rPr>
                <w:b/>
                <w:sz w:val="14"/>
                <w:szCs w:val="14"/>
              </w:rPr>
              <w:t>658</w:t>
            </w:r>
            <w:r w:rsidRPr="00405611">
              <w:rPr>
                <w:b/>
                <w:sz w:val="14"/>
                <w:szCs w:val="14"/>
              </w:rPr>
              <w:t>.</w:t>
            </w:r>
            <w:r>
              <w:rPr>
                <w:b/>
                <w:sz w:val="14"/>
                <w:szCs w:val="14"/>
              </w:rPr>
              <w:t>396</w:t>
            </w:r>
          </w:p>
        </w:tc>
        <w:tc>
          <w:tcPr>
            <w:tcW w:w="471" w:type="pct"/>
            <w:tcBorders>
              <w:top w:val="single" w:sz="4" w:space="0" w:color="auto"/>
              <w:bottom w:val="single" w:sz="4" w:space="0" w:color="auto"/>
            </w:tcBorders>
            <w:shd w:val="clear" w:color="auto" w:fill="FFFFFF"/>
            <w:vAlign w:val="bottom"/>
          </w:tcPr>
          <w:p w14:paraId="4E397EA0" w14:textId="7CF9562E" w:rsidR="00BC4BC5" w:rsidRPr="00405611" w:rsidRDefault="00BC4BC5" w:rsidP="00606531">
            <w:pPr>
              <w:ind w:right="12"/>
              <w:jc w:val="right"/>
              <w:rPr>
                <w:b/>
                <w:sz w:val="14"/>
                <w:szCs w:val="14"/>
              </w:rPr>
            </w:pPr>
            <w:r w:rsidRPr="00405611">
              <w:rPr>
                <w:b/>
                <w:sz w:val="14"/>
                <w:szCs w:val="14"/>
              </w:rPr>
              <w:t>3.498.078</w:t>
            </w:r>
          </w:p>
        </w:tc>
      </w:tr>
      <w:tr w:rsidR="00BC4BC5" w:rsidRPr="00405611" w14:paraId="54CA462E" w14:textId="77777777" w:rsidTr="00405611">
        <w:trPr>
          <w:trHeight w:val="113"/>
        </w:trPr>
        <w:tc>
          <w:tcPr>
            <w:tcW w:w="4058" w:type="pct"/>
            <w:tcBorders>
              <w:top w:val="single" w:sz="4" w:space="0" w:color="auto"/>
              <w:bottom w:val="single" w:sz="4" w:space="0" w:color="auto"/>
            </w:tcBorders>
            <w:shd w:val="clear" w:color="auto" w:fill="FFFFFF"/>
            <w:vAlign w:val="center"/>
            <w:hideMark/>
          </w:tcPr>
          <w:p w14:paraId="4ED7A159" w14:textId="77777777" w:rsidR="00BC4BC5" w:rsidRPr="00405611" w:rsidRDefault="00BC4BC5" w:rsidP="00606531">
            <w:pPr>
              <w:ind w:right="63"/>
              <w:jc w:val="both"/>
              <w:rPr>
                <w:b/>
                <w:sz w:val="14"/>
                <w:szCs w:val="14"/>
              </w:rPr>
            </w:pPr>
            <w:r w:rsidRPr="00405611">
              <w:rPr>
                <w:b/>
                <w:bCs/>
                <w:sz w:val="14"/>
                <w:szCs w:val="14"/>
              </w:rPr>
              <w:t>Ana Sermaye Toplamı (Ana Sermaye= Çekirdek Sermaye + İlave Ana Sermaye)</w:t>
            </w:r>
          </w:p>
        </w:tc>
        <w:tc>
          <w:tcPr>
            <w:tcW w:w="471"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4155BF27" w14:textId="6BAE2CA9" w:rsidR="00BC4BC5" w:rsidRPr="00405611" w:rsidRDefault="00BF4016" w:rsidP="00731650">
            <w:pPr>
              <w:ind w:right="12"/>
              <w:jc w:val="right"/>
              <w:rPr>
                <w:b/>
                <w:sz w:val="14"/>
                <w:szCs w:val="14"/>
              </w:rPr>
            </w:pPr>
            <w:r w:rsidRPr="00405611">
              <w:rPr>
                <w:b/>
                <w:sz w:val="14"/>
                <w:szCs w:val="14"/>
              </w:rPr>
              <w:t>10.</w:t>
            </w:r>
            <w:r w:rsidR="00731650">
              <w:rPr>
                <w:b/>
                <w:sz w:val="14"/>
                <w:szCs w:val="14"/>
              </w:rPr>
              <w:t>207</w:t>
            </w:r>
            <w:r w:rsidRPr="00405611">
              <w:rPr>
                <w:b/>
                <w:sz w:val="14"/>
                <w:szCs w:val="14"/>
              </w:rPr>
              <w:t>.</w:t>
            </w:r>
            <w:r w:rsidR="00731650">
              <w:rPr>
                <w:b/>
                <w:sz w:val="14"/>
                <w:szCs w:val="14"/>
              </w:rPr>
              <w:t>036</w:t>
            </w:r>
          </w:p>
        </w:tc>
        <w:tc>
          <w:tcPr>
            <w:tcW w:w="471" w:type="pct"/>
            <w:tcBorders>
              <w:top w:val="single" w:sz="4" w:space="0" w:color="auto"/>
              <w:bottom w:val="single" w:sz="4" w:space="0" w:color="auto"/>
            </w:tcBorders>
            <w:shd w:val="clear" w:color="auto" w:fill="FFFFFF"/>
            <w:vAlign w:val="bottom"/>
          </w:tcPr>
          <w:p w14:paraId="1193239F" w14:textId="41E08FA3" w:rsidR="00BC4BC5" w:rsidRPr="00405611" w:rsidRDefault="00BC4BC5" w:rsidP="00606531">
            <w:pPr>
              <w:ind w:right="12"/>
              <w:jc w:val="right"/>
              <w:rPr>
                <w:b/>
                <w:bCs/>
                <w:color w:val="000000"/>
                <w:sz w:val="14"/>
                <w:szCs w:val="14"/>
              </w:rPr>
            </w:pPr>
            <w:r w:rsidRPr="00405611">
              <w:rPr>
                <w:b/>
                <w:sz w:val="14"/>
                <w:szCs w:val="14"/>
              </w:rPr>
              <w:t>9.201.693</w:t>
            </w:r>
          </w:p>
        </w:tc>
      </w:tr>
      <w:tr w:rsidR="002373E0" w:rsidRPr="00405611" w14:paraId="1537B67D" w14:textId="77777777" w:rsidTr="00405611">
        <w:trPr>
          <w:trHeight w:val="113"/>
        </w:trPr>
        <w:tc>
          <w:tcPr>
            <w:tcW w:w="4058" w:type="pct"/>
            <w:tcBorders>
              <w:top w:val="single" w:sz="4" w:space="0" w:color="auto"/>
              <w:bottom w:val="single" w:sz="4" w:space="0" w:color="auto"/>
            </w:tcBorders>
            <w:shd w:val="clear" w:color="auto" w:fill="FFFFFF"/>
            <w:vAlign w:val="center"/>
            <w:hideMark/>
          </w:tcPr>
          <w:p w14:paraId="6EF32E1F" w14:textId="49356CB0" w:rsidR="002373E0" w:rsidRPr="00405611" w:rsidRDefault="002373E0" w:rsidP="00606531">
            <w:pPr>
              <w:ind w:right="63"/>
              <w:rPr>
                <w:b/>
                <w:sz w:val="14"/>
                <w:szCs w:val="14"/>
              </w:rPr>
            </w:pPr>
            <w:r w:rsidRPr="00405611">
              <w:rPr>
                <w:b/>
                <w:bCs/>
                <w:sz w:val="14"/>
                <w:szCs w:val="14"/>
              </w:rPr>
              <w:t>KATKI SERMAYE</w:t>
            </w:r>
          </w:p>
        </w:tc>
        <w:tc>
          <w:tcPr>
            <w:tcW w:w="471"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023D4C2F" w14:textId="3CA6B7AB" w:rsidR="002373E0" w:rsidRPr="00405611" w:rsidRDefault="002373E0" w:rsidP="00606531">
            <w:pPr>
              <w:ind w:right="12"/>
              <w:jc w:val="right"/>
              <w:rPr>
                <w:sz w:val="14"/>
                <w:szCs w:val="14"/>
              </w:rPr>
            </w:pPr>
          </w:p>
        </w:tc>
        <w:tc>
          <w:tcPr>
            <w:tcW w:w="471" w:type="pct"/>
            <w:tcBorders>
              <w:top w:val="single" w:sz="4" w:space="0" w:color="auto"/>
              <w:bottom w:val="single" w:sz="4" w:space="0" w:color="auto"/>
            </w:tcBorders>
            <w:shd w:val="clear" w:color="auto" w:fill="FFFFFF"/>
            <w:vAlign w:val="bottom"/>
          </w:tcPr>
          <w:p w14:paraId="04A0505D" w14:textId="21504610" w:rsidR="002373E0" w:rsidRPr="00405611" w:rsidRDefault="002373E0" w:rsidP="00606531">
            <w:pPr>
              <w:ind w:right="12"/>
              <w:jc w:val="right"/>
              <w:rPr>
                <w:color w:val="000000"/>
                <w:sz w:val="14"/>
                <w:szCs w:val="14"/>
              </w:rPr>
            </w:pPr>
          </w:p>
        </w:tc>
      </w:tr>
      <w:tr w:rsidR="002373E0" w:rsidRPr="00405611" w14:paraId="7CB53BB9" w14:textId="77777777" w:rsidTr="00405611">
        <w:trPr>
          <w:trHeight w:val="113"/>
        </w:trPr>
        <w:tc>
          <w:tcPr>
            <w:tcW w:w="4058" w:type="pct"/>
            <w:tcBorders>
              <w:top w:val="single" w:sz="4" w:space="0" w:color="auto"/>
            </w:tcBorders>
            <w:shd w:val="clear" w:color="auto" w:fill="FFFFFF"/>
            <w:vAlign w:val="center"/>
            <w:hideMark/>
          </w:tcPr>
          <w:p w14:paraId="15609472" w14:textId="77777777" w:rsidR="002373E0" w:rsidRPr="00405611" w:rsidRDefault="002373E0" w:rsidP="00606531">
            <w:pPr>
              <w:ind w:right="63"/>
              <w:jc w:val="both"/>
              <w:rPr>
                <w:sz w:val="14"/>
                <w:szCs w:val="14"/>
              </w:rPr>
            </w:pPr>
            <w:r w:rsidRPr="00405611">
              <w:rPr>
                <w:sz w:val="14"/>
                <w:szCs w:val="14"/>
              </w:rPr>
              <w:t>Kurumca uygun görülen borçlanma araçları ve bunlara ilişkin ihraç primleri</w:t>
            </w:r>
          </w:p>
        </w:tc>
        <w:tc>
          <w:tcPr>
            <w:tcW w:w="471" w:type="pct"/>
            <w:tcBorders>
              <w:top w:val="single" w:sz="4" w:space="0" w:color="auto"/>
            </w:tcBorders>
            <w:shd w:val="clear" w:color="auto" w:fill="FFFFFF"/>
            <w:noWrap/>
            <w:tcMar>
              <w:top w:w="15" w:type="dxa"/>
              <w:left w:w="15" w:type="dxa"/>
              <w:bottom w:w="0" w:type="dxa"/>
              <w:right w:w="15" w:type="dxa"/>
            </w:tcMar>
            <w:vAlign w:val="bottom"/>
          </w:tcPr>
          <w:p w14:paraId="352BA91A" w14:textId="678A3B6C" w:rsidR="002373E0" w:rsidRPr="00405611" w:rsidRDefault="002373E0" w:rsidP="00606531">
            <w:pPr>
              <w:ind w:right="12"/>
              <w:jc w:val="right"/>
              <w:rPr>
                <w:sz w:val="14"/>
                <w:szCs w:val="14"/>
              </w:rPr>
            </w:pPr>
            <w:r w:rsidRPr="00405611">
              <w:rPr>
                <w:sz w:val="14"/>
                <w:szCs w:val="14"/>
              </w:rPr>
              <w:t>-</w:t>
            </w:r>
          </w:p>
        </w:tc>
        <w:tc>
          <w:tcPr>
            <w:tcW w:w="471" w:type="pct"/>
            <w:tcBorders>
              <w:top w:val="single" w:sz="4" w:space="0" w:color="auto"/>
            </w:tcBorders>
            <w:shd w:val="clear" w:color="auto" w:fill="FFFFFF"/>
            <w:vAlign w:val="bottom"/>
          </w:tcPr>
          <w:p w14:paraId="670317CF" w14:textId="1895402A" w:rsidR="002373E0" w:rsidRPr="00405611" w:rsidRDefault="002373E0" w:rsidP="00606531">
            <w:pPr>
              <w:ind w:right="12"/>
              <w:jc w:val="right"/>
              <w:rPr>
                <w:color w:val="000000"/>
                <w:sz w:val="14"/>
                <w:szCs w:val="14"/>
              </w:rPr>
            </w:pPr>
            <w:r w:rsidRPr="00405611">
              <w:rPr>
                <w:sz w:val="14"/>
                <w:szCs w:val="14"/>
              </w:rPr>
              <w:t>-</w:t>
            </w:r>
          </w:p>
        </w:tc>
      </w:tr>
      <w:tr w:rsidR="002373E0" w:rsidRPr="00405611" w14:paraId="40EC5058" w14:textId="77777777" w:rsidTr="00405611">
        <w:trPr>
          <w:trHeight w:val="113"/>
        </w:trPr>
        <w:tc>
          <w:tcPr>
            <w:tcW w:w="4058" w:type="pct"/>
            <w:shd w:val="clear" w:color="auto" w:fill="FFFFFF"/>
            <w:vAlign w:val="center"/>
            <w:hideMark/>
          </w:tcPr>
          <w:p w14:paraId="4FC1105B" w14:textId="30FCFF02" w:rsidR="002373E0" w:rsidRPr="00405611" w:rsidRDefault="002373E0" w:rsidP="00606531">
            <w:pPr>
              <w:ind w:right="63"/>
              <w:jc w:val="both"/>
              <w:rPr>
                <w:sz w:val="14"/>
                <w:szCs w:val="14"/>
              </w:rPr>
            </w:pPr>
            <w:r w:rsidRPr="00405611">
              <w:rPr>
                <w:sz w:val="14"/>
                <w:szCs w:val="14"/>
              </w:rPr>
              <w:t>Kurumca uygun görülen borçlanma araçları ve bunlara ilişkin ihraç primleri (Geçici Madde 4 kapsamında olanlar)</w:t>
            </w:r>
          </w:p>
        </w:tc>
        <w:tc>
          <w:tcPr>
            <w:tcW w:w="471" w:type="pct"/>
            <w:shd w:val="clear" w:color="auto" w:fill="FFFFFF"/>
            <w:noWrap/>
            <w:tcMar>
              <w:top w:w="15" w:type="dxa"/>
              <w:left w:w="15" w:type="dxa"/>
              <w:bottom w:w="0" w:type="dxa"/>
              <w:right w:w="15" w:type="dxa"/>
            </w:tcMar>
            <w:vAlign w:val="bottom"/>
          </w:tcPr>
          <w:p w14:paraId="3C9D5F7B" w14:textId="3D168051" w:rsidR="002373E0" w:rsidRPr="00405611" w:rsidRDefault="002373E0" w:rsidP="00606531">
            <w:pPr>
              <w:jc w:val="right"/>
              <w:rPr>
                <w:sz w:val="14"/>
                <w:szCs w:val="14"/>
              </w:rPr>
            </w:pPr>
            <w:r w:rsidRPr="00405611">
              <w:rPr>
                <w:sz w:val="14"/>
                <w:szCs w:val="14"/>
              </w:rPr>
              <w:t>-</w:t>
            </w:r>
          </w:p>
        </w:tc>
        <w:tc>
          <w:tcPr>
            <w:tcW w:w="471" w:type="pct"/>
            <w:shd w:val="clear" w:color="auto" w:fill="FFFFFF"/>
            <w:vAlign w:val="bottom"/>
          </w:tcPr>
          <w:p w14:paraId="7C64C526" w14:textId="044E94A4" w:rsidR="002373E0" w:rsidRPr="00405611" w:rsidRDefault="002373E0" w:rsidP="00606531">
            <w:pPr>
              <w:jc w:val="right"/>
              <w:rPr>
                <w:color w:val="000000"/>
                <w:sz w:val="14"/>
                <w:szCs w:val="14"/>
              </w:rPr>
            </w:pPr>
            <w:r w:rsidRPr="00405611">
              <w:rPr>
                <w:sz w:val="14"/>
                <w:szCs w:val="14"/>
              </w:rPr>
              <w:t>-</w:t>
            </w:r>
          </w:p>
        </w:tc>
      </w:tr>
      <w:tr w:rsidR="00BC4BC5" w:rsidRPr="00405611" w14:paraId="608EE14A" w14:textId="77777777" w:rsidTr="00405611">
        <w:trPr>
          <w:trHeight w:val="113"/>
        </w:trPr>
        <w:tc>
          <w:tcPr>
            <w:tcW w:w="4058" w:type="pct"/>
            <w:tcBorders>
              <w:bottom w:val="single" w:sz="4" w:space="0" w:color="auto"/>
            </w:tcBorders>
            <w:shd w:val="clear" w:color="auto" w:fill="FFFFFF"/>
            <w:vAlign w:val="center"/>
            <w:hideMark/>
          </w:tcPr>
          <w:p w14:paraId="44D31E74" w14:textId="77777777" w:rsidR="00BC4BC5" w:rsidRPr="00405611" w:rsidRDefault="00BC4BC5" w:rsidP="00606531">
            <w:pPr>
              <w:ind w:right="63"/>
              <w:jc w:val="both"/>
              <w:rPr>
                <w:sz w:val="14"/>
                <w:szCs w:val="14"/>
              </w:rPr>
            </w:pPr>
            <w:r w:rsidRPr="00405611">
              <w:rPr>
                <w:sz w:val="14"/>
                <w:szCs w:val="14"/>
              </w:rPr>
              <w:t>Karşılıklar (Bankaların Özkaynaklarına İlişkin Yönetmeliğin 8 inci maddesinin birinci fıkrasında belirtilen tutarlar)</w:t>
            </w:r>
          </w:p>
        </w:tc>
        <w:tc>
          <w:tcPr>
            <w:tcW w:w="471" w:type="pct"/>
            <w:tcBorders>
              <w:bottom w:val="single" w:sz="4" w:space="0" w:color="auto"/>
            </w:tcBorders>
            <w:shd w:val="clear" w:color="auto" w:fill="FFFFFF"/>
            <w:noWrap/>
            <w:tcMar>
              <w:top w:w="15" w:type="dxa"/>
              <w:left w:w="15" w:type="dxa"/>
              <w:bottom w:w="0" w:type="dxa"/>
              <w:right w:w="15" w:type="dxa"/>
            </w:tcMar>
            <w:vAlign w:val="bottom"/>
          </w:tcPr>
          <w:p w14:paraId="724423DA" w14:textId="0318D4E1" w:rsidR="00BC4BC5" w:rsidRPr="00405611" w:rsidRDefault="00BF4016" w:rsidP="00606531">
            <w:pPr>
              <w:jc w:val="right"/>
              <w:rPr>
                <w:sz w:val="14"/>
                <w:szCs w:val="14"/>
              </w:rPr>
            </w:pPr>
            <w:r w:rsidRPr="00405611">
              <w:rPr>
                <w:sz w:val="14"/>
                <w:szCs w:val="14"/>
              </w:rPr>
              <w:t>439.638</w:t>
            </w:r>
          </w:p>
        </w:tc>
        <w:tc>
          <w:tcPr>
            <w:tcW w:w="471" w:type="pct"/>
            <w:tcBorders>
              <w:bottom w:val="single" w:sz="4" w:space="0" w:color="auto"/>
            </w:tcBorders>
            <w:shd w:val="clear" w:color="auto" w:fill="FFFFFF"/>
            <w:vAlign w:val="bottom"/>
          </w:tcPr>
          <w:p w14:paraId="3B20489F" w14:textId="664A644D" w:rsidR="00BC4BC5" w:rsidRPr="00405611" w:rsidRDefault="00BC4BC5" w:rsidP="00606531">
            <w:pPr>
              <w:jc w:val="right"/>
              <w:rPr>
                <w:color w:val="000000"/>
                <w:sz w:val="14"/>
                <w:szCs w:val="14"/>
              </w:rPr>
            </w:pPr>
            <w:r w:rsidRPr="00405611">
              <w:rPr>
                <w:sz w:val="14"/>
                <w:szCs w:val="14"/>
              </w:rPr>
              <w:t>371.657</w:t>
            </w:r>
          </w:p>
        </w:tc>
      </w:tr>
      <w:tr w:rsidR="00BC4BC5" w:rsidRPr="00405611" w14:paraId="6724E4FC" w14:textId="77777777" w:rsidTr="00405611">
        <w:trPr>
          <w:trHeight w:val="113"/>
        </w:trPr>
        <w:tc>
          <w:tcPr>
            <w:tcW w:w="4058" w:type="pct"/>
            <w:tcBorders>
              <w:top w:val="single" w:sz="4" w:space="0" w:color="auto"/>
              <w:bottom w:val="single" w:sz="4" w:space="0" w:color="auto"/>
            </w:tcBorders>
            <w:shd w:val="clear" w:color="auto" w:fill="FFFFFF"/>
            <w:vAlign w:val="center"/>
            <w:hideMark/>
          </w:tcPr>
          <w:p w14:paraId="6465B271" w14:textId="77777777" w:rsidR="00BC4BC5" w:rsidRPr="00405611" w:rsidRDefault="00BC4BC5" w:rsidP="00606531">
            <w:pPr>
              <w:ind w:right="63"/>
              <w:jc w:val="both"/>
              <w:rPr>
                <w:b/>
                <w:sz w:val="14"/>
                <w:szCs w:val="14"/>
              </w:rPr>
            </w:pPr>
            <w:r w:rsidRPr="00405611">
              <w:rPr>
                <w:b/>
                <w:bCs/>
                <w:sz w:val="14"/>
                <w:szCs w:val="14"/>
              </w:rPr>
              <w:t>İndirimler Öncesi Katkı Sermaye</w:t>
            </w:r>
          </w:p>
        </w:tc>
        <w:tc>
          <w:tcPr>
            <w:tcW w:w="471"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C7B7BBC" w14:textId="5A90E415" w:rsidR="00BC4BC5" w:rsidRPr="00405611" w:rsidRDefault="00BF4016" w:rsidP="00606531">
            <w:pPr>
              <w:jc w:val="right"/>
              <w:rPr>
                <w:b/>
                <w:sz w:val="14"/>
                <w:szCs w:val="14"/>
              </w:rPr>
            </w:pPr>
            <w:r w:rsidRPr="00405611">
              <w:rPr>
                <w:b/>
                <w:sz w:val="14"/>
                <w:szCs w:val="14"/>
              </w:rPr>
              <w:t>439.638</w:t>
            </w:r>
          </w:p>
        </w:tc>
        <w:tc>
          <w:tcPr>
            <w:tcW w:w="471" w:type="pct"/>
            <w:tcBorders>
              <w:top w:val="single" w:sz="4" w:space="0" w:color="auto"/>
              <w:bottom w:val="single" w:sz="4" w:space="0" w:color="auto"/>
            </w:tcBorders>
            <w:shd w:val="clear" w:color="auto" w:fill="FFFFFF"/>
            <w:vAlign w:val="bottom"/>
          </w:tcPr>
          <w:p w14:paraId="1846973E" w14:textId="6BC82348" w:rsidR="00BC4BC5" w:rsidRPr="00405611" w:rsidRDefault="00BC4BC5" w:rsidP="00606531">
            <w:pPr>
              <w:jc w:val="right"/>
              <w:rPr>
                <w:b/>
                <w:bCs/>
                <w:color w:val="000000"/>
                <w:sz w:val="14"/>
                <w:szCs w:val="14"/>
              </w:rPr>
            </w:pPr>
            <w:r w:rsidRPr="00405611">
              <w:rPr>
                <w:b/>
                <w:sz w:val="14"/>
                <w:szCs w:val="14"/>
              </w:rPr>
              <w:t>371.657</w:t>
            </w:r>
          </w:p>
        </w:tc>
      </w:tr>
      <w:tr w:rsidR="002373E0" w:rsidRPr="00405611" w14:paraId="6D3F12BC" w14:textId="77777777" w:rsidTr="00405611">
        <w:trPr>
          <w:trHeight w:val="113"/>
        </w:trPr>
        <w:tc>
          <w:tcPr>
            <w:tcW w:w="4058" w:type="pct"/>
            <w:tcBorders>
              <w:top w:val="single" w:sz="4" w:space="0" w:color="auto"/>
              <w:bottom w:val="single" w:sz="4" w:space="0" w:color="auto"/>
            </w:tcBorders>
            <w:shd w:val="clear" w:color="auto" w:fill="FFFFFF"/>
            <w:vAlign w:val="center"/>
            <w:hideMark/>
          </w:tcPr>
          <w:p w14:paraId="0D7191FC" w14:textId="77777777" w:rsidR="002373E0" w:rsidRPr="00405611" w:rsidRDefault="002373E0" w:rsidP="00606531">
            <w:pPr>
              <w:ind w:right="63"/>
              <w:rPr>
                <w:sz w:val="14"/>
                <w:szCs w:val="14"/>
              </w:rPr>
            </w:pPr>
            <w:r w:rsidRPr="00405611">
              <w:rPr>
                <w:b/>
                <w:bCs/>
                <w:sz w:val="14"/>
                <w:szCs w:val="14"/>
              </w:rPr>
              <w:t>Katkı Sermayeden Yapılacak İndirimler</w:t>
            </w:r>
          </w:p>
        </w:tc>
        <w:tc>
          <w:tcPr>
            <w:tcW w:w="471"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58FA1C61" w14:textId="3FB3E0E1" w:rsidR="002373E0" w:rsidRPr="00405611" w:rsidRDefault="002373E0" w:rsidP="00606531">
            <w:pPr>
              <w:jc w:val="right"/>
              <w:rPr>
                <w:sz w:val="14"/>
                <w:szCs w:val="14"/>
              </w:rPr>
            </w:pPr>
          </w:p>
        </w:tc>
        <w:tc>
          <w:tcPr>
            <w:tcW w:w="471" w:type="pct"/>
            <w:tcBorders>
              <w:top w:val="single" w:sz="4" w:space="0" w:color="auto"/>
              <w:bottom w:val="single" w:sz="4" w:space="0" w:color="auto"/>
            </w:tcBorders>
            <w:shd w:val="clear" w:color="auto" w:fill="FFFFFF"/>
            <w:vAlign w:val="bottom"/>
          </w:tcPr>
          <w:p w14:paraId="0E1F990C" w14:textId="653F1274" w:rsidR="002373E0" w:rsidRPr="00405611" w:rsidRDefault="002373E0" w:rsidP="00606531">
            <w:pPr>
              <w:jc w:val="right"/>
              <w:rPr>
                <w:color w:val="000000"/>
                <w:sz w:val="14"/>
                <w:szCs w:val="14"/>
              </w:rPr>
            </w:pPr>
          </w:p>
        </w:tc>
      </w:tr>
      <w:tr w:rsidR="002373E0" w:rsidRPr="00405611" w14:paraId="6AEBB0DB" w14:textId="77777777" w:rsidTr="00405611">
        <w:trPr>
          <w:trHeight w:val="113"/>
        </w:trPr>
        <w:tc>
          <w:tcPr>
            <w:tcW w:w="4058" w:type="pct"/>
            <w:tcBorders>
              <w:top w:val="single" w:sz="4" w:space="0" w:color="auto"/>
            </w:tcBorders>
            <w:shd w:val="clear" w:color="auto" w:fill="FFFFFF"/>
            <w:vAlign w:val="center"/>
            <w:hideMark/>
          </w:tcPr>
          <w:p w14:paraId="27BEAB09" w14:textId="77777777" w:rsidR="002373E0" w:rsidRPr="00405611" w:rsidRDefault="002373E0" w:rsidP="00606531">
            <w:pPr>
              <w:ind w:right="63"/>
              <w:jc w:val="both"/>
              <w:rPr>
                <w:sz w:val="14"/>
                <w:szCs w:val="14"/>
              </w:rPr>
            </w:pPr>
            <w:r w:rsidRPr="00405611">
              <w:rPr>
                <w:sz w:val="14"/>
                <w:szCs w:val="14"/>
              </w:rPr>
              <w:t>Bankanın kendi katkı sermayesine yapmış olduğu doğrudan veya dolaylı yatırımlar (-)</w:t>
            </w:r>
          </w:p>
        </w:tc>
        <w:tc>
          <w:tcPr>
            <w:tcW w:w="471" w:type="pct"/>
            <w:tcBorders>
              <w:top w:val="single" w:sz="4" w:space="0" w:color="auto"/>
            </w:tcBorders>
            <w:shd w:val="clear" w:color="auto" w:fill="FFFFFF"/>
            <w:noWrap/>
            <w:tcMar>
              <w:top w:w="15" w:type="dxa"/>
              <w:left w:w="15" w:type="dxa"/>
              <w:bottom w:w="0" w:type="dxa"/>
              <w:right w:w="15" w:type="dxa"/>
            </w:tcMar>
            <w:vAlign w:val="bottom"/>
          </w:tcPr>
          <w:p w14:paraId="58B4521B" w14:textId="7A792281" w:rsidR="002373E0" w:rsidRPr="00405611" w:rsidRDefault="002373E0" w:rsidP="00606531">
            <w:pPr>
              <w:jc w:val="right"/>
              <w:rPr>
                <w:sz w:val="14"/>
                <w:szCs w:val="14"/>
              </w:rPr>
            </w:pPr>
            <w:r w:rsidRPr="00405611">
              <w:rPr>
                <w:sz w:val="14"/>
                <w:szCs w:val="14"/>
              </w:rPr>
              <w:t>-</w:t>
            </w:r>
          </w:p>
        </w:tc>
        <w:tc>
          <w:tcPr>
            <w:tcW w:w="471" w:type="pct"/>
            <w:tcBorders>
              <w:top w:val="single" w:sz="4" w:space="0" w:color="auto"/>
            </w:tcBorders>
            <w:shd w:val="clear" w:color="auto" w:fill="FFFFFF"/>
            <w:vAlign w:val="bottom"/>
          </w:tcPr>
          <w:p w14:paraId="18BECDD9" w14:textId="5D6190AF" w:rsidR="002373E0" w:rsidRPr="00405611" w:rsidRDefault="002373E0" w:rsidP="00606531">
            <w:pPr>
              <w:jc w:val="right"/>
              <w:rPr>
                <w:color w:val="000000"/>
                <w:sz w:val="14"/>
                <w:szCs w:val="14"/>
              </w:rPr>
            </w:pPr>
            <w:r w:rsidRPr="00405611">
              <w:rPr>
                <w:sz w:val="14"/>
                <w:szCs w:val="14"/>
              </w:rPr>
              <w:t>-</w:t>
            </w:r>
          </w:p>
        </w:tc>
      </w:tr>
      <w:tr w:rsidR="002373E0" w:rsidRPr="00405611" w14:paraId="4FC2583C" w14:textId="77777777" w:rsidTr="00405611">
        <w:trPr>
          <w:trHeight w:val="113"/>
        </w:trPr>
        <w:tc>
          <w:tcPr>
            <w:tcW w:w="4058" w:type="pct"/>
            <w:shd w:val="clear" w:color="auto" w:fill="FFFFFF"/>
            <w:vAlign w:val="center"/>
            <w:hideMark/>
          </w:tcPr>
          <w:p w14:paraId="6EECB625" w14:textId="77777777" w:rsidR="002373E0" w:rsidRPr="00405611" w:rsidRDefault="002373E0" w:rsidP="00606531">
            <w:pPr>
              <w:ind w:right="63"/>
              <w:jc w:val="both"/>
              <w:rPr>
                <w:sz w:val="14"/>
                <w:szCs w:val="14"/>
              </w:rPr>
            </w:pPr>
            <w:r w:rsidRPr="00405611">
              <w:rPr>
                <w:sz w:val="14"/>
                <w:szCs w:val="14"/>
              </w:rPr>
              <w:t>Bankanın katkı sermaye kalemlerine yatırım yapan bankalar ile finansal kuruluşlar tarafından ihraç edilen ve Yönetmeliğin 8 inci maddesinde belirtilen şartları taşıyan özkaynak kalemlerine bankanın yaptığı yatırımlar</w:t>
            </w:r>
          </w:p>
        </w:tc>
        <w:tc>
          <w:tcPr>
            <w:tcW w:w="471" w:type="pct"/>
            <w:shd w:val="clear" w:color="auto" w:fill="FFFFFF"/>
            <w:noWrap/>
            <w:tcMar>
              <w:top w:w="15" w:type="dxa"/>
              <w:left w:w="15" w:type="dxa"/>
              <w:bottom w:w="0" w:type="dxa"/>
              <w:right w:w="15" w:type="dxa"/>
            </w:tcMar>
            <w:vAlign w:val="bottom"/>
          </w:tcPr>
          <w:p w14:paraId="53A08900" w14:textId="142DAF5E" w:rsidR="002373E0" w:rsidRPr="00405611" w:rsidRDefault="002373E0" w:rsidP="00606531">
            <w:pPr>
              <w:jc w:val="right"/>
              <w:rPr>
                <w:sz w:val="14"/>
                <w:szCs w:val="14"/>
              </w:rPr>
            </w:pPr>
            <w:r w:rsidRPr="00405611">
              <w:rPr>
                <w:sz w:val="14"/>
                <w:szCs w:val="14"/>
              </w:rPr>
              <w:t>-</w:t>
            </w:r>
          </w:p>
        </w:tc>
        <w:tc>
          <w:tcPr>
            <w:tcW w:w="471" w:type="pct"/>
            <w:shd w:val="clear" w:color="auto" w:fill="FFFFFF"/>
            <w:vAlign w:val="bottom"/>
          </w:tcPr>
          <w:p w14:paraId="3E57F798" w14:textId="0DF3AC38" w:rsidR="002373E0" w:rsidRPr="00405611" w:rsidRDefault="002373E0" w:rsidP="00606531">
            <w:pPr>
              <w:jc w:val="right"/>
              <w:rPr>
                <w:color w:val="000000"/>
                <w:sz w:val="14"/>
                <w:szCs w:val="14"/>
              </w:rPr>
            </w:pPr>
            <w:r w:rsidRPr="00405611">
              <w:rPr>
                <w:sz w:val="14"/>
                <w:szCs w:val="14"/>
              </w:rPr>
              <w:t>-</w:t>
            </w:r>
          </w:p>
        </w:tc>
      </w:tr>
      <w:tr w:rsidR="002373E0" w:rsidRPr="00405611" w14:paraId="1821F822" w14:textId="77777777" w:rsidTr="00405611">
        <w:trPr>
          <w:trHeight w:val="113"/>
        </w:trPr>
        <w:tc>
          <w:tcPr>
            <w:tcW w:w="4058" w:type="pct"/>
            <w:shd w:val="clear" w:color="auto" w:fill="FFFFFF"/>
            <w:vAlign w:val="center"/>
            <w:hideMark/>
          </w:tcPr>
          <w:p w14:paraId="6DBFE3B7" w14:textId="77777777" w:rsidR="002373E0" w:rsidRPr="00405611" w:rsidRDefault="002373E0" w:rsidP="00606531">
            <w:pPr>
              <w:ind w:right="63"/>
              <w:jc w:val="both"/>
              <w:rPr>
                <w:sz w:val="14"/>
                <w:szCs w:val="14"/>
              </w:rPr>
            </w:pPr>
            <w:r w:rsidRPr="00405611">
              <w:rPr>
                <w:sz w:val="14"/>
                <w:szCs w:val="14"/>
              </w:rPr>
              <w:t xml:space="preserve">Ortaklık paylarının %10 veya daha azına sahip olunan ve </w:t>
            </w:r>
            <w:proofErr w:type="gramStart"/>
            <w:r w:rsidRPr="00405611">
              <w:rPr>
                <w:sz w:val="14"/>
                <w:szCs w:val="14"/>
              </w:rPr>
              <w:t>konsolide edilmeyen</w:t>
            </w:r>
            <w:proofErr w:type="gramEnd"/>
            <w:r w:rsidRPr="00405611">
              <w:rPr>
                <w:sz w:val="14"/>
                <w:szCs w:val="14"/>
              </w:rPr>
              <w:t xml:space="preserve"> bankalar ve finansal kuruluşların özkaynak unsurlarına yapılan yatırımların net uzun pozisyonları toplamının, bankanın çekirdek sermayesinin %10’nunu aşan kısmı (-)</w:t>
            </w:r>
          </w:p>
        </w:tc>
        <w:tc>
          <w:tcPr>
            <w:tcW w:w="471" w:type="pct"/>
            <w:shd w:val="clear" w:color="auto" w:fill="FFFFFF"/>
            <w:noWrap/>
            <w:tcMar>
              <w:top w:w="15" w:type="dxa"/>
              <w:left w:w="15" w:type="dxa"/>
              <w:bottom w:w="0" w:type="dxa"/>
              <w:right w:w="15" w:type="dxa"/>
            </w:tcMar>
            <w:vAlign w:val="bottom"/>
          </w:tcPr>
          <w:p w14:paraId="290DC5B4" w14:textId="37AD7068" w:rsidR="002373E0" w:rsidRPr="00405611" w:rsidRDefault="002373E0" w:rsidP="00606531">
            <w:pPr>
              <w:jc w:val="right"/>
              <w:rPr>
                <w:sz w:val="14"/>
                <w:szCs w:val="14"/>
              </w:rPr>
            </w:pPr>
            <w:r w:rsidRPr="00405611">
              <w:rPr>
                <w:sz w:val="14"/>
                <w:szCs w:val="14"/>
              </w:rPr>
              <w:t>-</w:t>
            </w:r>
          </w:p>
        </w:tc>
        <w:tc>
          <w:tcPr>
            <w:tcW w:w="471" w:type="pct"/>
            <w:shd w:val="clear" w:color="auto" w:fill="FFFFFF"/>
            <w:vAlign w:val="bottom"/>
          </w:tcPr>
          <w:p w14:paraId="41489251" w14:textId="40AD920D" w:rsidR="002373E0" w:rsidRPr="00405611" w:rsidRDefault="002373E0" w:rsidP="00606531">
            <w:pPr>
              <w:jc w:val="right"/>
              <w:rPr>
                <w:color w:val="000000"/>
                <w:sz w:val="14"/>
                <w:szCs w:val="14"/>
              </w:rPr>
            </w:pPr>
            <w:r w:rsidRPr="00405611">
              <w:rPr>
                <w:sz w:val="14"/>
                <w:szCs w:val="14"/>
              </w:rPr>
              <w:t>-</w:t>
            </w:r>
          </w:p>
        </w:tc>
      </w:tr>
      <w:tr w:rsidR="002373E0" w:rsidRPr="00405611" w14:paraId="05043E8F" w14:textId="77777777" w:rsidTr="00405611">
        <w:trPr>
          <w:trHeight w:val="113"/>
        </w:trPr>
        <w:tc>
          <w:tcPr>
            <w:tcW w:w="4058" w:type="pct"/>
            <w:shd w:val="clear" w:color="auto" w:fill="FFFFFF"/>
            <w:hideMark/>
          </w:tcPr>
          <w:p w14:paraId="6A38E77F" w14:textId="77777777" w:rsidR="002373E0" w:rsidRPr="00405611" w:rsidRDefault="002373E0" w:rsidP="00606531">
            <w:pPr>
              <w:ind w:right="63"/>
              <w:jc w:val="both"/>
              <w:rPr>
                <w:sz w:val="14"/>
                <w:szCs w:val="14"/>
              </w:rPr>
            </w:pPr>
            <w:r w:rsidRPr="00405611">
              <w:rPr>
                <w:sz w:val="14"/>
                <w:szCs w:val="14"/>
              </w:rPr>
              <w:t xml:space="preserve">Ortaklık paylarının %10 veya daha fazlasına sahip olunan ve </w:t>
            </w:r>
            <w:proofErr w:type="gramStart"/>
            <w:r w:rsidRPr="00405611">
              <w:rPr>
                <w:sz w:val="14"/>
                <w:szCs w:val="14"/>
              </w:rPr>
              <w:t>konsolide edilmeyen</w:t>
            </w:r>
            <w:proofErr w:type="gramEnd"/>
            <w:r w:rsidRPr="00405611">
              <w:rPr>
                <w:sz w:val="14"/>
                <w:szCs w:val="14"/>
              </w:rPr>
              <w:t xml:space="preserve"> bankalar ve finansal kuruluşların katkı sermaye unsurlarına yapılan yatırımların net uzun pozisyonları toplamı</w:t>
            </w:r>
          </w:p>
        </w:tc>
        <w:tc>
          <w:tcPr>
            <w:tcW w:w="471" w:type="pct"/>
            <w:shd w:val="clear" w:color="auto" w:fill="FFFFFF"/>
            <w:noWrap/>
            <w:tcMar>
              <w:top w:w="15" w:type="dxa"/>
              <w:left w:w="15" w:type="dxa"/>
              <w:bottom w:w="0" w:type="dxa"/>
              <w:right w:w="15" w:type="dxa"/>
            </w:tcMar>
            <w:vAlign w:val="bottom"/>
          </w:tcPr>
          <w:p w14:paraId="775936F7" w14:textId="13BE15A8" w:rsidR="002373E0" w:rsidRPr="00405611" w:rsidRDefault="002373E0" w:rsidP="00606531">
            <w:pPr>
              <w:jc w:val="right"/>
              <w:rPr>
                <w:sz w:val="14"/>
                <w:szCs w:val="14"/>
              </w:rPr>
            </w:pPr>
            <w:r w:rsidRPr="00405611">
              <w:rPr>
                <w:sz w:val="14"/>
                <w:szCs w:val="14"/>
              </w:rPr>
              <w:t>-</w:t>
            </w:r>
          </w:p>
        </w:tc>
        <w:tc>
          <w:tcPr>
            <w:tcW w:w="471" w:type="pct"/>
            <w:shd w:val="clear" w:color="auto" w:fill="FFFFFF"/>
            <w:vAlign w:val="bottom"/>
          </w:tcPr>
          <w:p w14:paraId="45B9D3EE" w14:textId="7D9CBB51" w:rsidR="002373E0" w:rsidRPr="00405611" w:rsidRDefault="002373E0" w:rsidP="00606531">
            <w:pPr>
              <w:jc w:val="right"/>
              <w:rPr>
                <w:color w:val="000000"/>
                <w:sz w:val="14"/>
                <w:szCs w:val="14"/>
              </w:rPr>
            </w:pPr>
            <w:r w:rsidRPr="00405611">
              <w:rPr>
                <w:sz w:val="14"/>
                <w:szCs w:val="14"/>
              </w:rPr>
              <w:t>-</w:t>
            </w:r>
          </w:p>
        </w:tc>
      </w:tr>
      <w:tr w:rsidR="002373E0" w:rsidRPr="00405611" w14:paraId="55BFD964" w14:textId="77777777" w:rsidTr="00405611">
        <w:trPr>
          <w:trHeight w:val="113"/>
        </w:trPr>
        <w:tc>
          <w:tcPr>
            <w:tcW w:w="4058" w:type="pct"/>
            <w:tcBorders>
              <w:bottom w:val="single" w:sz="4" w:space="0" w:color="auto"/>
            </w:tcBorders>
            <w:shd w:val="clear" w:color="auto" w:fill="FFFFFF"/>
            <w:hideMark/>
          </w:tcPr>
          <w:p w14:paraId="0EE0B969" w14:textId="77777777" w:rsidR="002373E0" w:rsidRPr="00405611" w:rsidRDefault="002373E0" w:rsidP="00606531">
            <w:pPr>
              <w:ind w:right="63"/>
              <w:jc w:val="both"/>
              <w:rPr>
                <w:sz w:val="14"/>
                <w:szCs w:val="14"/>
              </w:rPr>
            </w:pPr>
            <w:r w:rsidRPr="00405611">
              <w:rPr>
                <w:sz w:val="14"/>
                <w:szCs w:val="14"/>
              </w:rPr>
              <w:t>Kurulca belirlenecek diğer kalemler (-)</w:t>
            </w:r>
          </w:p>
        </w:tc>
        <w:tc>
          <w:tcPr>
            <w:tcW w:w="471" w:type="pct"/>
            <w:tcBorders>
              <w:bottom w:val="single" w:sz="4" w:space="0" w:color="auto"/>
            </w:tcBorders>
            <w:shd w:val="clear" w:color="auto" w:fill="FFFFFF"/>
            <w:noWrap/>
            <w:tcMar>
              <w:top w:w="15" w:type="dxa"/>
              <w:left w:w="15" w:type="dxa"/>
              <w:bottom w:w="0" w:type="dxa"/>
              <w:right w:w="15" w:type="dxa"/>
            </w:tcMar>
            <w:vAlign w:val="bottom"/>
          </w:tcPr>
          <w:p w14:paraId="5E35B33B" w14:textId="7E5199A1" w:rsidR="002373E0" w:rsidRPr="00405611" w:rsidRDefault="002373E0" w:rsidP="00606531">
            <w:pPr>
              <w:jc w:val="right"/>
              <w:rPr>
                <w:sz w:val="14"/>
                <w:szCs w:val="14"/>
              </w:rPr>
            </w:pPr>
            <w:r w:rsidRPr="00405611">
              <w:rPr>
                <w:sz w:val="14"/>
                <w:szCs w:val="14"/>
              </w:rPr>
              <w:t>-</w:t>
            </w:r>
          </w:p>
        </w:tc>
        <w:tc>
          <w:tcPr>
            <w:tcW w:w="471" w:type="pct"/>
            <w:tcBorders>
              <w:bottom w:val="single" w:sz="4" w:space="0" w:color="auto"/>
            </w:tcBorders>
            <w:shd w:val="clear" w:color="auto" w:fill="FFFFFF"/>
            <w:vAlign w:val="bottom"/>
          </w:tcPr>
          <w:p w14:paraId="4D29C037" w14:textId="0862EA00" w:rsidR="002373E0" w:rsidRPr="00405611" w:rsidRDefault="002373E0" w:rsidP="00606531">
            <w:pPr>
              <w:jc w:val="right"/>
              <w:rPr>
                <w:color w:val="000000"/>
                <w:sz w:val="14"/>
                <w:szCs w:val="14"/>
              </w:rPr>
            </w:pPr>
            <w:r w:rsidRPr="00405611">
              <w:rPr>
                <w:sz w:val="14"/>
                <w:szCs w:val="14"/>
              </w:rPr>
              <w:t>-</w:t>
            </w:r>
          </w:p>
        </w:tc>
      </w:tr>
      <w:tr w:rsidR="002373E0" w:rsidRPr="00405611" w14:paraId="703AA9F7" w14:textId="77777777" w:rsidTr="00405611">
        <w:trPr>
          <w:trHeight w:val="113"/>
        </w:trPr>
        <w:tc>
          <w:tcPr>
            <w:tcW w:w="4058" w:type="pct"/>
            <w:tcBorders>
              <w:top w:val="single" w:sz="4" w:space="0" w:color="auto"/>
              <w:bottom w:val="single" w:sz="4" w:space="0" w:color="auto"/>
            </w:tcBorders>
            <w:shd w:val="clear" w:color="auto" w:fill="FFFFFF"/>
            <w:vAlign w:val="center"/>
            <w:hideMark/>
          </w:tcPr>
          <w:p w14:paraId="3C03C23F" w14:textId="77777777" w:rsidR="002373E0" w:rsidRPr="00405611" w:rsidRDefault="002373E0" w:rsidP="00606531">
            <w:pPr>
              <w:ind w:right="63"/>
              <w:jc w:val="both"/>
              <w:rPr>
                <w:sz w:val="14"/>
                <w:szCs w:val="14"/>
              </w:rPr>
            </w:pPr>
            <w:r w:rsidRPr="00405611">
              <w:rPr>
                <w:b/>
                <w:bCs/>
                <w:sz w:val="14"/>
                <w:szCs w:val="14"/>
              </w:rPr>
              <w:t>Katkı Sermayeden Yapılan İndirimler Toplamı</w:t>
            </w:r>
          </w:p>
        </w:tc>
        <w:tc>
          <w:tcPr>
            <w:tcW w:w="471"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773FBA75" w14:textId="1B7FC042" w:rsidR="002373E0" w:rsidRPr="00405611" w:rsidRDefault="002373E0" w:rsidP="00606531">
            <w:pPr>
              <w:jc w:val="right"/>
              <w:rPr>
                <w:sz w:val="14"/>
                <w:szCs w:val="14"/>
              </w:rPr>
            </w:pPr>
            <w:r w:rsidRPr="00405611">
              <w:rPr>
                <w:sz w:val="14"/>
                <w:szCs w:val="14"/>
              </w:rPr>
              <w:t>-</w:t>
            </w:r>
          </w:p>
        </w:tc>
        <w:tc>
          <w:tcPr>
            <w:tcW w:w="471" w:type="pct"/>
            <w:tcBorders>
              <w:top w:val="single" w:sz="4" w:space="0" w:color="auto"/>
              <w:bottom w:val="single" w:sz="4" w:space="0" w:color="auto"/>
            </w:tcBorders>
            <w:shd w:val="clear" w:color="auto" w:fill="FFFFFF"/>
            <w:vAlign w:val="bottom"/>
          </w:tcPr>
          <w:p w14:paraId="62E116F5" w14:textId="067FE68E" w:rsidR="002373E0" w:rsidRPr="00405611" w:rsidRDefault="002373E0" w:rsidP="00606531">
            <w:pPr>
              <w:jc w:val="right"/>
              <w:rPr>
                <w:color w:val="000000"/>
                <w:sz w:val="14"/>
                <w:szCs w:val="14"/>
              </w:rPr>
            </w:pPr>
            <w:r w:rsidRPr="00405611">
              <w:rPr>
                <w:sz w:val="14"/>
                <w:szCs w:val="14"/>
              </w:rPr>
              <w:t>-</w:t>
            </w:r>
          </w:p>
        </w:tc>
      </w:tr>
      <w:tr w:rsidR="00BC4BC5" w:rsidRPr="00405611" w14:paraId="360C609E" w14:textId="77777777" w:rsidTr="00405611">
        <w:trPr>
          <w:trHeight w:val="113"/>
        </w:trPr>
        <w:tc>
          <w:tcPr>
            <w:tcW w:w="4058" w:type="pct"/>
            <w:tcBorders>
              <w:top w:val="single" w:sz="4" w:space="0" w:color="auto"/>
              <w:bottom w:val="single" w:sz="4" w:space="0" w:color="auto"/>
            </w:tcBorders>
            <w:shd w:val="clear" w:color="auto" w:fill="FFFFFF"/>
            <w:vAlign w:val="center"/>
            <w:hideMark/>
          </w:tcPr>
          <w:p w14:paraId="15975754" w14:textId="77777777" w:rsidR="00BC4BC5" w:rsidRPr="00405611" w:rsidRDefault="00BC4BC5" w:rsidP="00606531">
            <w:pPr>
              <w:ind w:right="63"/>
              <w:jc w:val="both"/>
              <w:rPr>
                <w:b/>
                <w:sz w:val="14"/>
                <w:szCs w:val="14"/>
              </w:rPr>
            </w:pPr>
            <w:r w:rsidRPr="00405611">
              <w:rPr>
                <w:b/>
                <w:bCs/>
                <w:sz w:val="14"/>
                <w:szCs w:val="14"/>
              </w:rPr>
              <w:t>Katkı Sermaye Toplamı</w:t>
            </w:r>
          </w:p>
        </w:tc>
        <w:tc>
          <w:tcPr>
            <w:tcW w:w="471" w:type="pct"/>
            <w:tcBorders>
              <w:top w:val="single" w:sz="4" w:space="0" w:color="auto"/>
              <w:bottom w:val="single" w:sz="4" w:space="0" w:color="auto"/>
            </w:tcBorders>
            <w:shd w:val="clear" w:color="auto" w:fill="FFFFFF"/>
            <w:noWrap/>
            <w:tcMar>
              <w:top w:w="15" w:type="dxa"/>
              <w:left w:w="15" w:type="dxa"/>
              <w:bottom w:w="0" w:type="dxa"/>
              <w:right w:w="15" w:type="dxa"/>
            </w:tcMar>
          </w:tcPr>
          <w:p w14:paraId="69FDE8E3" w14:textId="68F58CFA" w:rsidR="00BC4BC5" w:rsidRPr="00405611" w:rsidRDefault="00BF4016" w:rsidP="00606531">
            <w:pPr>
              <w:jc w:val="right"/>
              <w:rPr>
                <w:b/>
                <w:sz w:val="14"/>
                <w:szCs w:val="14"/>
              </w:rPr>
            </w:pPr>
            <w:r w:rsidRPr="00405611">
              <w:rPr>
                <w:b/>
                <w:sz w:val="14"/>
                <w:szCs w:val="14"/>
              </w:rPr>
              <w:t>439.638</w:t>
            </w:r>
          </w:p>
        </w:tc>
        <w:tc>
          <w:tcPr>
            <w:tcW w:w="471" w:type="pct"/>
            <w:tcBorders>
              <w:top w:val="single" w:sz="4" w:space="0" w:color="auto"/>
              <w:bottom w:val="single" w:sz="4" w:space="0" w:color="auto"/>
            </w:tcBorders>
            <w:shd w:val="clear" w:color="auto" w:fill="FFFFFF"/>
          </w:tcPr>
          <w:p w14:paraId="4CDC2F38" w14:textId="1BD60D39" w:rsidR="00BC4BC5" w:rsidRPr="00405611" w:rsidRDefault="00BC4BC5" w:rsidP="00606531">
            <w:pPr>
              <w:jc w:val="right"/>
              <w:rPr>
                <w:b/>
                <w:bCs/>
                <w:color w:val="000000"/>
                <w:sz w:val="14"/>
                <w:szCs w:val="14"/>
              </w:rPr>
            </w:pPr>
            <w:r w:rsidRPr="00405611">
              <w:rPr>
                <w:b/>
                <w:sz w:val="14"/>
                <w:szCs w:val="14"/>
              </w:rPr>
              <w:t>371.657</w:t>
            </w:r>
          </w:p>
        </w:tc>
      </w:tr>
      <w:tr w:rsidR="00BC4BC5" w:rsidRPr="00405611" w14:paraId="2FD9CD15" w14:textId="77777777" w:rsidTr="00405611">
        <w:trPr>
          <w:trHeight w:val="113"/>
        </w:trPr>
        <w:tc>
          <w:tcPr>
            <w:tcW w:w="4058" w:type="pct"/>
            <w:tcBorders>
              <w:top w:val="single" w:sz="4" w:space="0" w:color="auto"/>
              <w:bottom w:val="single" w:sz="4" w:space="0" w:color="auto"/>
            </w:tcBorders>
            <w:shd w:val="clear" w:color="auto" w:fill="FFFFFF"/>
            <w:vAlign w:val="center"/>
            <w:hideMark/>
          </w:tcPr>
          <w:p w14:paraId="13E36F1C" w14:textId="74CFABD1" w:rsidR="00BC4BC5" w:rsidRPr="00405611" w:rsidRDefault="00BC4BC5" w:rsidP="00606531">
            <w:pPr>
              <w:ind w:right="63"/>
              <w:jc w:val="both"/>
              <w:rPr>
                <w:b/>
                <w:sz w:val="14"/>
                <w:szCs w:val="14"/>
              </w:rPr>
            </w:pPr>
            <w:r w:rsidRPr="00405611">
              <w:rPr>
                <w:b/>
                <w:bCs/>
                <w:sz w:val="14"/>
                <w:szCs w:val="14"/>
              </w:rPr>
              <w:t>Toplam Özkaynak (Ana Sermaye ve Katkı Sermaye Toplamı)</w:t>
            </w:r>
          </w:p>
        </w:tc>
        <w:tc>
          <w:tcPr>
            <w:tcW w:w="471" w:type="pct"/>
            <w:tcBorders>
              <w:top w:val="single" w:sz="4" w:space="0" w:color="auto"/>
              <w:bottom w:val="single" w:sz="4" w:space="0" w:color="auto"/>
            </w:tcBorders>
            <w:shd w:val="clear" w:color="auto" w:fill="FFFFFF"/>
            <w:noWrap/>
            <w:tcMar>
              <w:top w:w="15" w:type="dxa"/>
              <w:left w:w="15" w:type="dxa"/>
              <w:bottom w:w="0" w:type="dxa"/>
              <w:right w:w="15" w:type="dxa"/>
            </w:tcMar>
          </w:tcPr>
          <w:p w14:paraId="172A3341" w14:textId="3D97E4AF" w:rsidR="00BC4BC5" w:rsidRPr="00405611" w:rsidRDefault="00BF4016" w:rsidP="00731650">
            <w:pPr>
              <w:jc w:val="right"/>
              <w:rPr>
                <w:b/>
                <w:sz w:val="14"/>
                <w:szCs w:val="14"/>
              </w:rPr>
            </w:pPr>
            <w:r w:rsidRPr="00405611">
              <w:rPr>
                <w:b/>
                <w:sz w:val="14"/>
                <w:szCs w:val="14"/>
              </w:rPr>
              <w:t>10.</w:t>
            </w:r>
            <w:r w:rsidR="009A7397" w:rsidRPr="00405611">
              <w:rPr>
                <w:b/>
                <w:sz w:val="14"/>
                <w:szCs w:val="14"/>
              </w:rPr>
              <w:t>6</w:t>
            </w:r>
            <w:r w:rsidR="00731650">
              <w:rPr>
                <w:b/>
                <w:sz w:val="14"/>
                <w:szCs w:val="14"/>
              </w:rPr>
              <w:t>46</w:t>
            </w:r>
            <w:r w:rsidRPr="00405611">
              <w:rPr>
                <w:b/>
                <w:sz w:val="14"/>
                <w:szCs w:val="14"/>
              </w:rPr>
              <w:t>.</w:t>
            </w:r>
            <w:r w:rsidR="00731650">
              <w:rPr>
                <w:b/>
                <w:sz w:val="14"/>
                <w:szCs w:val="14"/>
              </w:rPr>
              <w:t>674</w:t>
            </w:r>
          </w:p>
        </w:tc>
        <w:tc>
          <w:tcPr>
            <w:tcW w:w="471" w:type="pct"/>
            <w:tcBorders>
              <w:top w:val="single" w:sz="4" w:space="0" w:color="auto"/>
              <w:bottom w:val="single" w:sz="4" w:space="0" w:color="auto"/>
            </w:tcBorders>
            <w:shd w:val="clear" w:color="auto" w:fill="FFFFFF"/>
          </w:tcPr>
          <w:p w14:paraId="48FD134A" w14:textId="2F692F15" w:rsidR="00BC4BC5" w:rsidRPr="00405611" w:rsidRDefault="00BC4BC5" w:rsidP="00606531">
            <w:pPr>
              <w:jc w:val="right"/>
              <w:rPr>
                <w:b/>
                <w:bCs/>
                <w:color w:val="000000"/>
                <w:sz w:val="14"/>
                <w:szCs w:val="14"/>
              </w:rPr>
            </w:pPr>
            <w:r w:rsidRPr="00405611">
              <w:rPr>
                <w:b/>
                <w:sz w:val="14"/>
                <w:szCs w:val="14"/>
              </w:rPr>
              <w:t>9.573.350</w:t>
            </w:r>
          </w:p>
        </w:tc>
      </w:tr>
      <w:tr w:rsidR="002373E0" w:rsidRPr="00405611" w14:paraId="55616556" w14:textId="77777777" w:rsidTr="00405611">
        <w:trPr>
          <w:trHeight w:val="113"/>
        </w:trPr>
        <w:tc>
          <w:tcPr>
            <w:tcW w:w="4058" w:type="pct"/>
            <w:tcBorders>
              <w:top w:val="single" w:sz="4" w:space="0" w:color="auto"/>
              <w:bottom w:val="single" w:sz="4" w:space="0" w:color="auto"/>
            </w:tcBorders>
            <w:shd w:val="clear" w:color="auto" w:fill="FFFFFF"/>
            <w:vAlign w:val="center"/>
            <w:hideMark/>
          </w:tcPr>
          <w:p w14:paraId="519D783E" w14:textId="77777777" w:rsidR="002373E0" w:rsidRPr="00405611" w:rsidRDefault="002373E0" w:rsidP="00606531">
            <w:pPr>
              <w:ind w:right="63"/>
              <w:rPr>
                <w:sz w:val="14"/>
                <w:szCs w:val="14"/>
              </w:rPr>
            </w:pPr>
            <w:r w:rsidRPr="00405611">
              <w:rPr>
                <w:b/>
                <w:bCs/>
                <w:sz w:val="14"/>
                <w:szCs w:val="14"/>
              </w:rPr>
              <w:t>Özkaynaktan İndirilecek Değerler</w:t>
            </w:r>
          </w:p>
        </w:tc>
        <w:tc>
          <w:tcPr>
            <w:tcW w:w="471"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11AC5A8" w14:textId="67E2AD53" w:rsidR="002373E0" w:rsidRPr="00405611" w:rsidRDefault="002373E0" w:rsidP="00606531">
            <w:pPr>
              <w:jc w:val="right"/>
              <w:rPr>
                <w:b/>
                <w:sz w:val="14"/>
                <w:szCs w:val="14"/>
              </w:rPr>
            </w:pPr>
          </w:p>
        </w:tc>
        <w:tc>
          <w:tcPr>
            <w:tcW w:w="471" w:type="pct"/>
            <w:tcBorders>
              <w:top w:val="single" w:sz="4" w:space="0" w:color="auto"/>
              <w:bottom w:val="single" w:sz="4" w:space="0" w:color="auto"/>
            </w:tcBorders>
            <w:shd w:val="clear" w:color="auto" w:fill="FFFFFF"/>
            <w:vAlign w:val="bottom"/>
          </w:tcPr>
          <w:p w14:paraId="1B1D7D6C" w14:textId="2B9AACC4" w:rsidR="002373E0" w:rsidRPr="00405611" w:rsidRDefault="002373E0" w:rsidP="00606531">
            <w:pPr>
              <w:jc w:val="right"/>
              <w:rPr>
                <w:b/>
                <w:bCs/>
                <w:color w:val="000000"/>
                <w:sz w:val="14"/>
                <w:szCs w:val="14"/>
              </w:rPr>
            </w:pPr>
          </w:p>
        </w:tc>
      </w:tr>
      <w:tr w:rsidR="002373E0" w:rsidRPr="00405611" w14:paraId="36D9107B" w14:textId="77777777" w:rsidTr="00405611">
        <w:trPr>
          <w:trHeight w:val="113"/>
        </w:trPr>
        <w:tc>
          <w:tcPr>
            <w:tcW w:w="4058" w:type="pct"/>
            <w:tcBorders>
              <w:top w:val="single" w:sz="4" w:space="0" w:color="auto"/>
            </w:tcBorders>
            <w:shd w:val="clear" w:color="auto" w:fill="FFFFFF"/>
            <w:vAlign w:val="center"/>
            <w:hideMark/>
          </w:tcPr>
          <w:p w14:paraId="14796A90" w14:textId="77777777" w:rsidR="002373E0" w:rsidRPr="00405611" w:rsidRDefault="002373E0" w:rsidP="00606531">
            <w:pPr>
              <w:ind w:right="63"/>
              <w:jc w:val="both"/>
              <w:rPr>
                <w:sz w:val="14"/>
                <w:szCs w:val="14"/>
              </w:rPr>
            </w:pPr>
            <w:r w:rsidRPr="00405611">
              <w:rPr>
                <w:sz w:val="14"/>
                <w:szCs w:val="14"/>
              </w:rPr>
              <w:t>Kanunun 50 ve 51 inci maddeleri hükümlerine aykırı olarak kullandırılan krediler</w:t>
            </w:r>
          </w:p>
        </w:tc>
        <w:tc>
          <w:tcPr>
            <w:tcW w:w="471" w:type="pct"/>
            <w:tcBorders>
              <w:top w:val="single" w:sz="4" w:space="0" w:color="auto"/>
            </w:tcBorders>
            <w:shd w:val="clear" w:color="auto" w:fill="FFFFFF"/>
            <w:noWrap/>
            <w:tcMar>
              <w:top w:w="15" w:type="dxa"/>
              <w:left w:w="15" w:type="dxa"/>
              <w:bottom w:w="0" w:type="dxa"/>
              <w:right w:w="15" w:type="dxa"/>
            </w:tcMar>
            <w:vAlign w:val="bottom"/>
          </w:tcPr>
          <w:p w14:paraId="10F9D362" w14:textId="1DEC7270" w:rsidR="002373E0" w:rsidRPr="00405611" w:rsidRDefault="002373E0" w:rsidP="00606531">
            <w:pPr>
              <w:jc w:val="right"/>
              <w:rPr>
                <w:sz w:val="14"/>
                <w:szCs w:val="14"/>
              </w:rPr>
            </w:pPr>
            <w:r w:rsidRPr="00405611">
              <w:rPr>
                <w:sz w:val="14"/>
                <w:szCs w:val="14"/>
              </w:rPr>
              <w:t>-</w:t>
            </w:r>
          </w:p>
        </w:tc>
        <w:tc>
          <w:tcPr>
            <w:tcW w:w="471" w:type="pct"/>
            <w:tcBorders>
              <w:top w:val="single" w:sz="4" w:space="0" w:color="auto"/>
            </w:tcBorders>
            <w:shd w:val="clear" w:color="auto" w:fill="FFFFFF"/>
            <w:vAlign w:val="bottom"/>
          </w:tcPr>
          <w:p w14:paraId="5B2F0B80" w14:textId="3A9337C9" w:rsidR="002373E0" w:rsidRPr="00405611" w:rsidRDefault="002373E0" w:rsidP="00606531">
            <w:pPr>
              <w:jc w:val="right"/>
              <w:rPr>
                <w:color w:val="000000"/>
                <w:sz w:val="14"/>
                <w:szCs w:val="14"/>
              </w:rPr>
            </w:pPr>
            <w:r w:rsidRPr="00405611">
              <w:rPr>
                <w:sz w:val="14"/>
                <w:szCs w:val="14"/>
              </w:rPr>
              <w:t>-</w:t>
            </w:r>
          </w:p>
        </w:tc>
      </w:tr>
      <w:tr w:rsidR="002373E0" w:rsidRPr="00405611" w14:paraId="3D3E4D7A" w14:textId="77777777" w:rsidTr="00405611">
        <w:trPr>
          <w:trHeight w:val="113"/>
        </w:trPr>
        <w:tc>
          <w:tcPr>
            <w:tcW w:w="4058" w:type="pct"/>
            <w:shd w:val="clear" w:color="auto" w:fill="FFFFFF"/>
            <w:vAlign w:val="center"/>
            <w:hideMark/>
          </w:tcPr>
          <w:p w14:paraId="405A1680" w14:textId="77777777" w:rsidR="002373E0" w:rsidRPr="00405611" w:rsidRDefault="002373E0" w:rsidP="00606531">
            <w:pPr>
              <w:ind w:right="63"/>
              <w:jc w:val="both"/>
              <w:rPr>
                <w:sz w:val="14"/>
                <w:szCs w:val="14"/>
              </w:rPr>
            </w:pPr>
            <w:r w:rsidRPr="00405611">
              <w:rPr>
                <w:sz w:val="14"/>
                <w:szCs w:val="14"/>
              </w:rPr>
              <w:t xml:space="preserve">Kanunun </w:t>
            </w:r>
            <w:proofErr w:type="gramStart"/>
            <w:r w:rsidRPr="00405611">
              <w:rPr>
                <w:sz w:val="14"/>
                <w:szCs w:val="14"/>
              </w:rPr>
              <w:t xml:space="preserve">57 </w:t>
            </w:r>
            <w:proofErr w:type="spellStart"/>
            <w:r w:rsidRPr="00405611">
              <w:rPr>
                <w:sz w:val="14"/>
                <w:szCs w:val="14"/>
              </w:rPr>
              <w:t>nci</w:t>
            </w:r>
            <w:proofErr w:type="spellEnd"/>
            <w:proofErr w:type="gramEnd"/>
            <w:r w:rsidRPr="00405611">
              <w:rPr>
                <w:sz w:val="14"/>
                <w:szCs w:val="14"/>
              </w:rPr>
              <w:t xml:space="preserve">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471" w:type="pct"/>
            <w:shd w:val="clear" w:color="auto" w:fill="FFFFFF"/>
            <w:noWrap/>
            <w:tcMar>
              <w:top w:w="15" w:type="dxa"/>
              <w:left w:w="15" w:type="dxa"/>
              <w:bottom w:w="0" w:type="dxa"/>
              <w:right w:w="15" w:type="dxa"/>
            </w:tcMar>
            <w:vAlign w:val="bottom"/>
          </w:tcPr>
          <w:p w14:paraId="207DF0BF" w14:textId="12EEFA9F" w:rsidR="002373E0" w:rsidRPr="00405611" w:rsidRDefault="002373E0" w:rsidP="00606531">
            <w:pPr>
              <w:jc w:val="right"/>
              <w:rPr>
                <w:sz w:val="14"/>
                <w:szCs w:val="14"/>
              </w:rPr>
            </w:pPr>
            <w:r w:rsidRPr="00405611">
              <w:rPr>
                <w:sz w:val="14"/>
                <w:szCs w:val="14"/>
              </w:rPr>
              <w:t>-</w:t>
            </w:r>
          </w:p>
        </w:tc>
        <w:tc>
          <w:tcPr>
            <w:tcW w:w="471" w:type="pct"/>
            <w:shd w:val="clear" w:color="auto" w:fill="FFFFFF"/>
            <w:vAlign w:val="bottom"/>
          </w:tcPr>
          <w:p w14:paraId="32FA092A" w14:textId="11048E03" w:rsidR="002373E0" w:rsidRPr="00405611" w:rsidRDefault="002373E0" w:rsidP="00606531">
            <w:pPr>
              <w:jc w:val="right"/>
              <w:rPr>
                <w:color w:val="000000"/>
                <w:sz w:val="14"/>
                <w:szCs w:val="14"/>
              </w:rPr>
            </w:pPr>
            <w:r w:rsidRPr="00405611">
              <w:rPr>
                <w:sz w:val="14"/>
                <w:szCs w:val="14"/>
              </w:rPr>
              <w:t>-</w:t>
            </w:r>
          </w:p>
        </w:tc>
      </w:tr>
      <w:tr w:rsidR="002373E0" w:rsidRPr="00405611" w14:paraId="00979D28" w14:textId="77777777" w:rsidTr="00405611">
        <w:trPr>
          <w:trHeight w:val="113"/>
        </w:trPr>
        <w:tc>
          <w:tcPr>
            <w:tcW w:w="4058" w:type="pct"/>
            <w:tcBorders>
              <w:bottom w:val="single" w:sz="4" w:space="0" w:color="auto"/>
            </w:tcBorders>
            <w:shd w:val="clear" w:color="auto" w:fill="FFFFFF"/>
            <w:vAlign w:val="center"/>
            <w:hideMark/>
          </w:tcPr>
          <w:p w14:paraId="1A2F0429" w14:textId="77777777" w:rsidR="002373E0" w:rsidRPr="00405611" w:rsidRDefault="002373E0" w:rsidP="00606531">
            <w:pPr>
              <w:ind w:right="63"/>
              <w:jc w:val="both"/>
              <w:rPr>
                <w:sz w:val="14"/>
                <w:szCs w:val="14"/>
              </w:rPr>
            </w:pPr>
            <w:r w:rsidRPr="00405611">
              <w:rPr>
                <w:sz w:val="14"/>
                <w:szCs w:val="14"/>
              </w:rPr>
              <w:t>Kurulca belirlenecek diğer hesaplar</w:t>
            </w:r>
          </w:p>
        </w:tc>
        <w:tc>
          <w:tcPr>
            <w:tcW w:w="471" w:type="pct"/>
            <w:tcBorders>
              <w:bottom w:val="single" w:sz="4" w:space="0" w:color="auto"/>
            </w:tcBorders>
            <w:shd w:val="clear" w:color="auto" w:fill="FFFFFF"/>
            <w:noWrap/>
            <w:tcMar>
              <w:top w:w="15" w:type="dxa"/>
              <w:left w:w="15" w:type="dxa"/>
              <w:bottom w:w="0" w:type="dxa"/>
              <w:right w:w="15" w:type="dxa"/>
            </w:tcMar>
            <w:vAlign w:val="bottom"/>
          </w:tcPr>
          <w:p w14:paraId="18BF4D46" w14:textId="4F0E01C8" w:rsidR="002373E0" w:rsidRPr="00405611" w:rsidRDefault="00BF4016" w:rsidP="00606531">
            <w:pPr>
              <w:jc w:val="right"/>
              <w:rPr>
                <w:color w:val="000000"/>
                <w:sz w:val="14"/>
                <w:szCs w:val="14"/>
              </w:rPr>
            </w:pPr>
            <w:r w:rsidRPr="00405611">
              <w:rPr>
                <w:color w:val="000000"/>
                <w:sz w:val="14"/>
                <w:szCs w:val="14"/>
              </w:rPr>
              <w:t>8.104</w:t>
            </w:r>
          </w:p>
        </w:tc>
        <w:tc>
          <w:tcPr>
            <w:tcW w:w="471" w:type="pct"/>
            <w:tcBorders>
              <w:bottom w:val="single" w:sz="4" w:space="0" w:color="auto"/>
            </w:tcBorders>
            <w:shd w:val="clear" w:color="auto" w:fill="FFFFFF"/>
            <w:vAlign w:val="bottom"/>
          </w:tcPr>
          <w:p w14:paraId="7E0428A1" w14:textId="256FEB68" w:rsidR="002373E0" w:rsidRPr="00405611" w:rsidRDefault="00BC4BC5" w:rsidP="00606531">
            <w:pPr>
              <w:jc w:val="right"/>
              <w:rPr>
                <w:color w:val="000000"/>
                <w:sz w:val="14"/>
                <w:szCs w:val="14"/>
              </w:rPr>
            </w:pPr>
            <w:r w:rsidRPr="00405611">
              <w:rPr>
                <w:color w:val="000000"/>
                <w:sz w:val="14"/>
                <w:szCs w:val="14"/>
              </w:rPr>
              <w:t>17.869</w:t>
            </w:r>
          </w:p>
        </w:tc>
      </w:tr>
      <w:tr w:rsidR="002373E0" w:rsidRPr="00405611" w14:paraId="2FE6CBCB" w14:textId="77777777" w:rsidTr="00405611">
        <w:trPr>
          <w:trHeight w:val="113"/>
        </w:trPr>
        <w:tc>
          <w:tcPr>
            <w:tcW w:w="4058" w:type="pct"/>
            <w:tcBorders>
              <w:top w:val="single" w:sz="4" w:space="0" w:color="auto"/>
              <w:bottom w:val="single" w:sz="4" w:space="0" w:color="auto"/>
            </w:tcBorders>
            <w:shd w:val="clear" w:color="auto" w:fill="FFFFFF"/>
            <w:vAlign w:val="center"/>
            <w:hideMark/>
          </w:tcPr>
          <w:p w14:paraId="5374B3F6" w14:textId="5DFF64B0" w:rsidR="002373E0" w:rsidRPr="00405611" w:rsidRDefault="002373E0" w:rsidP="00606531">
            <w:pPr>
              <w:ind w:right="63"/>
              <w:rPr>
                <w:sz w:val="14"/>
                <w:szCs w:val="14"/>
              </w:rPr>
            </w:pPr>
            <w:r w:rsidRPr="00405611">
              <w:rPr>
                <w:b/>
                <w:bCs/>
                <w:sz w:val="14"/>
                <w:szCs w:val="14"/>
              </w:rPr>
              <w:t>Geçiş Sürecinde Ana Sermaye ve Katkı Sermaye Toplamından (Sermayeden) İndirilmeye Devam Edecek Unsurlar</w:t>
            </w:r>
          </w:p>
        </w:tc>
        <w:tc>
          <w:tcPr>
            <w:tcW w:w="471"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F28D98E" w14:textId="159EF8FB" w:rsidR="002373E0" w:rsidRPr="00405611" w:rsidRDefault="002373E0" w:rsidP="00606531">
            <w:pPr>
              <w:jc w:val="right"/>
              <w:rPr>
                <w:sz w:val="14"/>
                <w:szCs w:val="14"/>
              </w:rPr>
            </w:pPr>
          </w:p>
        </w:tc>
        <w:tc>
          <w:tcPr>
            <w:tcW w:w="471" w:type="pct"/>
            <w:tcBorders>
              <w:top w:val="single" w:sz="4" w:space="0" w:color="auto"/>
              <w:bottom w:val="single" w:sz="4" w:space="0" w:color="auto"/>
            </w:tcBorders>
            <w:shd w:val="clear" w:color="auto" w:fill="FFFFFF"/>
            <w:vAlign w:val="bottom"/>
          </w:tcPr>
          <w:p w14:paraId="1D2F0530" w14:textId="77DA87F7" w:rsidR="002373E0" w:rsidRPr="00405611" w:rsidRDefault="002373E0" w:rsidP="00606531">
            <w:pPr>
              <w:jc w:val="right"/>
              <w:rPr>
                <w:sz w:val="14"/>
                <w:szCs w:val="14"/>
              </w:rPr>
            </w:pPr>
          </w:p>
        </w:tc>
      </w:tr>
      <w:tr w:rsidR="002373E0" w:rsidRPr="00405611" w14:paraId="4095A07C" w14:textId="77777777" w:rsidTr="00405611">
        <w:trPr>
          <w:trHeight w:val="113"/>
        </w:trPr>
        <w:tc>
          <w:tcPr>
            <w:tcW w:w="4058" w:type="pct"/>
            <w:tcBorders>
              <w:top w:val="single" w:sz="4" w:space="0" w:color="auto"/>
            </w:tcBorders>
            <w:shd w:val="clear" w:color="auto" w:fill="FFFFFF"/>
            <w:vAlign w:val="center"/>
            <w:hideMark/>
          </w:tcPr>
          <w:p w14:paraId="4424FDEB" w14:textId="44E2F2CE" w:rsidR="002373E0" w:rsidRPr="00405611" w:rsidRDefault="002373E0" w:rsidP="00606531">
            <w:pPr>
              <w:ind w:right="63"/>
              <w:jc w:val="both"/>
              <w:rPr>
                <w:sz w:val="14"/>
                <w:szCs w:val="14"/>
              </w:rPr>
            </w:pPr>
            <w:r w:rsidRPr="00405611">
              <w:rPr>
                <w:sz w:val="14"/>
                <w:szCs w:val="14"/>
              </w:rPr>
              <w:t xml:space="preserve">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w:t>
            </w:r>
            <w:proofErr w:type="gramStart"/>
            <w:r w:rsidRPr="00405611">
              <w:rPr>
                <w:sz w:val="14"/>
                <w:szCs w:val="14"/>
              </w:rPr>
              <w:t xml:space="preserve">2 </w:t>
            </w:r>
            <w:proofErr w:type="spellStart"/>
            <w:r w:rsidRPr="00405611">
              <w:rPr>
                <w:sz w:val="14"/>
                <w:szCs w:val="14"/>
              </w:rPr>
              <w:t>nci</w:t>
            </w:r>
            <w:proofErr w:type="spellEnd"/>
            <w:proofErr w:type="gramEnd"/>
            <w:r w:rsidRPr="00405611">
              <w:rPr>
                <w:sz w:val="14"/>
                <w:szCs w:val="14"/>
              </w:rPr>
              <w:t xml:space="preserve"> maddesinin birinci fıkrası uyarınca çekirdek sermayeden, ilave ana sermayeden ve katkı sermayeden indirilmeyen kısmı</w:t>
            </w:r>
          </w:p>
        </w:tc>
        <w:tc>
          <w:tcPr>
            <w:tcW w:w="471" w:type="pct"/>
            <w:tcBorders>
              <w:top w:val="single" w:sz="4" w:space="0" w:color="auto"/>
            </w:tcBorders>
            <w:shd w:val="clear" w:color="auto" w:fill="FFFFFF"/>
            <w:noWrap/>
            <w:tcMar>
              <w:top w:w="15" w:type="dxa"/>
              <w:left w:w="15" w:type="dxa"/>
              <w:bottom w:w="0" w:type="dxa"/>
              <w:right w:w="15" w:type="dxa"/>
            </w:tcMar>
            <w:vAlign w:val="bottom"/>
          </w:tcPr>
          <w:p w14:paraId="5A2DEBAC" w14:textId="73B52CEB" w:rsidR="002373E0" w:rsidRPr="00405611" w:rsidRDefault="002373E0" w:rsidP="00606531">
            <w:pPr>
              <w:jc w:val="right"/>
              <w:rPr>
                <w:sz w:val="14"/>
                <w:szCs w:val="14"/>
              </w:rPr>
            </w:pPr>
            <w:r w:rsidRPr="00405611">
              <w:rPr>
                <w:sz w:val="14"/>
                <w:szCs w:val="14"/>
              </w:rPr>
              <w:t>-</w:t>
            </w:r>
          </w:p>
        </w:tc>
        <w:tc>
          <w:tcPr>
            <w:tcW w:w="471" w:type="pct"/>
            <w:tcBorders>
              <w:top w:val="single" w:sz="4" w:space="0" w:color="auto"/>
            </w:tcBorders>
            <w:shd w:val="clear" w:color="auto" w:fill="FFFFFF"/>
            <w:vAlign w:val="bottom"/>
          </w:tcPr>
          <w:p w14:paraId="2EB71461" w14:textId="247B81CF" w:rsidR="002373E0" w:rsidRPr="00405611" w:rsidRDefault="002373E0" w:rsidP="00606531">
            <w:pPr>
              <w:jc w:val="right"/>
              <w:rPr>
                <w:sz w:val="14"/>
                <w:szCs w:val="14"/>
              </w:rPr>
            </w:pPr>
            <w:r w:rsidRPr="00405611">
              <w:rPr>
                <w:sz w:val="14"/>
                <w:szCs w:val="14"/>
              </w:rPr>
              <w:t>-</w:t>
            </w:r>
          </w:p>
        </w:tc>
      </w:tr>
      <w:tr w:rsidR="002373E0" w:rsidRPr="00405611" w14:paraId="15F0B98F" w14:textId="77777777" w:rsidTr="00405611">
        <w:trPr>
          <w:trHeight w:val="113"/>
        </w:trPr>
        <w:tc>
          <w:tcPr>
            <w:tcW w:w="4058" w:type="pct"/>
            <w:shd w:val="clear" w:color="auto" w:fill="FFFFFF"/>
            <w:vAlign w:val="center"/>
            <w:hideMark/>
          </w:tcPr>
          <w:p w14:paraId="473A8751" w14:textId="77777777" w:rsidR="002373E0" w:rsidRPr="00405611" w:rsidRDefault="002373E0" w:rsidP="00606531">
            <w:pPr>
              <w:ind w:right="63"/>
              <w:jc w:val="both"/>
              <w:rPr>
                <w:sz w:val="14"/>
                <w:szCs w:val="14"/>
              </w:rPr>
            </w:pPr>
            <w:r w:rsidRPr="00405611">
              <w:rPr>
                <w:sz w:val="14"/>
                <w:szCs w:val="14"/>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w:t>
            </w:r>
            <w:proofErr w:type="gramStart"/>
            <w:r w:rsidRPr="00405611">
              <w:rPr>
                <w:sz w:val="14"/>
                <w:szCs w:val="14"/>
              </w:rPr>
              <w:t xml:space="preserve">2 </w:t>
            </w:r>
            <w:proofErr w:type="spellStart"/>
            <w:r w:rsidRPr="00405611">
              <w:rPr>
                <w:sz w:val="14"/>
                <w:szCs w:val="14"/>
              </w:rPr>
              <w:t>nci</w:t>
            </w:r>
            <w:proofErr w:type="spellEnd"/>
            <w:proofErr w:type="gramEnd"/>
            <w:r w:rsidRPr="00405611">
              <w:rPr>
                <w:sz w:val="14"/>
                <w:szCs w:val="14"/>
              </w:rPr>
              <w:t xml:space="preserve"> maddesinin birinci fıkrası uyarınca, ilave ana sermayeden ve katkı sermayeden indirilmeyen kısmı</w:t>
            </w:r>
          </w:p>
        </w:tc>
        <w:tc>
          <w:tcPr>
            <w:tcW w:w="471" w:type="pct"/>
            <w:shd w:val="clear" w:color="auto" w:fill="FFFFFF"/>
            <w:noWrap/>
            <w:tcMar>
              <w:top w:w="15" w:type="dxa"/>
              <w:left w:w="15" w:type="dxa"/>
              <w:bottom w:w="0" w:type="dxa"/>
              <w:right w:w="15" w:type="dxa"/>
            </w:tcMar>
            <w:vAlign w:val="bottom"/>
          </w:tcPr>
          <w:p w14:paraId="2B661933" w14:textId="08891B9A" w:rsidR="002373E0" w:rsidRPr="00405611" w:rsidRDefault="002373E0" w:rsidP="00606531">
            <w:pPr>
              <w:jc w:val="right"/>
              <w:rPr>
                <w:sz w:val="14"/>
                <w:szCs w:val="14"/>
              </w:rPr>
            </w:pPr>
            <w:r w:rsidRPr="00405611">
              <w:rPr>
                <w:sz w:val="14"/>
                <w:szCs w:val="14"/>
              </w:rPr>
              <w:t>-</w:t>
            </w:r>
          </w:p>
        </w:tc>
        <w:tc>
          <w:tcPr>
            <w:tcW w:w="471" w:type="pct"/>
            <w:shd w:val="clear" w:color="auto" w:fill="FFFFFF"/>
            <w:vAlign w:val="bottom"/>
          </w:tcPr>
          <w:p w14:paraId="06E18D27" w14:textId="0A7F54A9" w:rsidR="002373E0" w:rsidRPr="00405611" w:rsidRDefault="002373E0" w:rsidP="00606531">
            <w:pPr>
              <w:jc w:val="right"/>
              <w:rPr>
                <w:sz w:val="14"/>
                <w:szCs w:val="14"/>
              </w:rPr>
            </w:pPr>
            <w:r w:rsidRPr="00405611">
              <w:rPr>
                <w:sz w:val="14"/>
                <w:szCs w:val="14"/>
              </w:rPr>
              <w:t>-</w:t>
            </w:r>
          </w:p>
        </w:tc>
      </w:tr>
      <w:tr w:rsidR="002373E0" w:rsidRPr="00405611" w14:paraId="7326B9CB" w14:textId="77777777" w:rsidTr="00405611">
        <w:trPr>
          <w:trHeight w:val="113"/>
        </w:trPr>
        <w:tc>
          <w:tcPr>
            <w:tcW w:w="4058" w:type="pct"/>
            <w:shd w:val="clear" w:color="auto" w:fill="FFFFFF"/>
            <w:vAlign w:val="center"/>
            <w:hideMark/>
          </w:tcPr>
          <w:p w14:paraId="4F0B52C1" w14:textId="5189A17A" w:rsidR="002373E0" w:rsidRPr="00405611" w:rsidRDefault="002373E0" w:rsidP="00606531">
            <w:pPr>
              <w:ind w:right="63"/>
              <w:jc w:val="both"/>
              <w:rPr>
                <w:sz w:val="14"/>
                <w:szCs w:val="14"/>
              </w:rPr>
            </w:pPr>
            <w:r w:rsidRPr="00405611">
              <w:rPr>
                <w:sz w:val="14"/>
                <w:szCs w:val="14"/>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w:t>
            </w:r>
            <w:proofErr w:type="spellStart"/>
            <w:r w:rsidRPr="00405611">
              <w:rPr>
                <w:sz w:val="14"/>
                <w:szCs w:val="14"/>
              </w:rPr>
              <w:t>nci</w:t>
            </w:r>
            <w:proofErr w:type="spellEnd"/>
            <w:r w:rsidRPr="00405611">
              <w:rPr>
                <w:sz w:val="14"/>
                <w:szCs w:val="14"/>
              </w:rPr>
              <w:t xml:space="preserve"> maddesinin ikinci fıkrasının (1) ve (2) </w:t>
            </w:r>
            <w:proofErr w:type="spellStart"/>
            <w:r w:rsidRPr="00405611">
              <w:rPr>
                <w:sz w:val="14"/>
                <w:szCs w:val="14"/>
              </w:rPr>
              <w:t>nci</w:t>
            </w:r>
            <w:proofErr w:type="spellEnd"/>
            <w:r w:rsidRPr="00405611">
              <w:rPr>
                <w:sz w:val="14"/>
                <w:szCs w:val="14"/>
              </w:rPr>
              <w:t xml:space="preserve"> alt bentleri uyarınca çekirdek sermayeden indirilecek tutarlarının, Yönetmeliğin Geçici 2 </w:t>
            </w:r>
            <w:proofErr w:type="spellStart"/>
            <w:r w:rsidRPr="00405611">
              <w:rPr>
                <w:sz w:val="14"/>
                <w:szCs w:val="14"/>
              </w:rPr>
              <w:t>nci</w:t>
            </w:r>
            <w:proofErr w:type="spellEnd"/>
            <w:r w:rsidRPr="00405611">
              <w:rPr>
                <w:sz w:val="14"/>
                <w:szCs w:val="14"/>
              </w:rPr>
              <w:t xml:space="preserve"> maddesinin birinci fıkrası uyarınca çekirdek sermayeden indirilmeyen kısmı</w:t>
            </w:r>
          </w:p>
        </w:tc>
        <w:tc>
          <w:tcPr>
            <w:tcW w:w="471" w:type="pct"/>
            <w:shd w:val="clear" w:color="auto" w:fill="FFFFFF"/>
            <w:noWrap/>
            <w:tcMar>
              <w:top w:w="15" w:type="dxa"/>
              <w:left w:w="15" w:type="dxa"/>
              <w:bottom w:w="0" w:type="dxa"/>
              <w:right w:w="15" w:type="dxa"/>
            </w:tcMar>
            <w:vAlign w:val="bottom"/>
          </w:tcPr>
          <w:p w14:paraId="00728B9C" w14:textId="0EF4A077" w:rsidR="002373E0" w:rsidRPr="00405611" w:rsidRDefault="002373E0" w:rsidP="00606531">
            <w:pPr>
              <w:jc w:val="right"/>
              <w:rPr>
                <w:sz w:val="14"/>
                <w:szCs w:val="14"/>
              </w:rPr>
            </w:pPr>
            <w:r w:rsidRPr="00405611">
              <w:rPr>
                <w:sz w:val="14"/>
                <w:szCs w:val="14"/>
              </w:rPr>
              <w:t>-</w:t>
            </w:r>
          </w:p>
        </w:tc>
        <w:tc>
          <w:tcPr>
            <w:tcW w:w="471" w:type="pct"/>
            <w:shd w:val="clear" w:color="auto" w:fill="FFFFFF"/>
            <w:vAlign w:val="bottom"/>
          </w:tcPr>
          <w:p w14:paraId="45629CD0" w14:textId="07ABA104" w:rsidR="002373E0" w:rsidRPr="00405611" w:rsidRDefault="002373E0" w:rsidP="00606531">
            <w:pPr>
              <w:jc w:val="right"/>
              <w:rPr>
                <w:sz w:val="14"/>
                <w:szCs w:val="14"/>
              </w:rPr>
            </w:pPr>
            <w:r w:rsidRPr="00405611">
              <w:rPr>
                <w:sz w:val="14"/>
                <w:szCs w:val="14"/>
              </w:rPr>
              <w:t>-</w:t>
            </w:r>
          </w:p>
        </w:tc>
      </w:tr>
    </w:tbl>
    <w:p w14:paraId="2FB28B12" w14:textId="29D85B8A" w:rsidR="00405611" w:rsidRDefault="00405611" w:rsidP="00606531">
      <w:pPr>
        <w:pStyle w:val="BodyTextIndent"/>
        <w:ind w:left="567" w:hanging="567"/>
        <w:rPr>
          <w:sz w:val="20"/>
          <w:szCs w:val="20"/>
          <w:lang w:eastAsia="tr-TR"/>
        </w:rPr>
      </w:pPr>
      <w:r>
        <w:rPr>
          <w:sz w:val="20"/>
          <w:szCs w:val="20"/>
          <w:lang w:eastAsia="tr-TR"/>
        </w:rPr>
        <w:br w:type="page"/>
      </w:r>
    </w:p>
    <w:p w14:paraId="6C52418D" w14:textId="77777777" w:rsidR="00313E43" w:rsidRPr="0033238B" w:rsidRDefault="00313E43" w:rsidP="008D158A">
      <w:pPr>
        <w:pStyle w:val="BodyTextIndent"/>
        <w:spacing w:line="235" w:lineRule="auto"/>
        <w:ind w:firstLine="0"/>
        <w:jc w:val="left"/>
        <w:rPr>
          <w:b/>
          <w:sz w:val="20"/>
          <w:szCs w:val="20"/>
        </w:rPr>
      </w:pPr>
      <w:r w:rsidRPr="0033238B">
        <w:rPr>
          <w:b/>
          <w:sz w:val="20"/>
          <w:szCs w:val="20"/>
        </w:rPr>
        <w:lastRenderedPageBreak/>
        <w:t>Mali bünyeye ve risk yönetimine ilişkin bilgiler</w:t>
      </w:r>
      <w:r>
        <w:rPr>
          <w:b/>
          <w:sz w:val="20"/>
          <w:szCs w:val="20"/>
        </w:rPr>
        <w:t xml:space="preserve"> (Devamı)</w:t>
      </w:r>
    </w:p>
    <w:p w14:paraId="2AA99DE8" w14:textId="77777777" w:rsidR="00313E43" w:rsidRPr="008D158A" w:rsidRDefault="00313E43" w:rsidP="008D158A">
      <w:pPr>
        <w:pStyle w:val="BodyTextIndent"/>
        <w:spacing w:line="235" w:lineRule="auto"/>
        <w:ind w:firstLine="0"/>
        <w:rPr>
          <w:b/>
          <w:sz w:val="16"/>
          <w:szCs w:val="16"/>
        </w:rPr>
      </w:pPr>
    </w:p>
    <w:p w14:paraId="481BA579" w14:textId="77777777" w:rsidR="00313E43" w:rsidRPr="0033238B" w:rsidRDefault="00313E43">
      <w:pPr>
        <w:pStyle w:val="BodyTextIndent"/>
        <w:numPr>
          <w:ilvl w:val="0"/>
          <w:numId w:val="34"/>
        </w:numPr>
        <w:tabs>
          <w:tab w:val="left" w:pos="851"/>
        </w:tabs>
        <w:spacing w:line="235" w:lineRule="auto"/>
        <w:ind w:left="851" w:hanging="851"/>
        <w:rPr>
          <w:b/>
          <w:sz w:val="20"/>
          <w:szCs w:val="20"/>
        </w:rPr>
      </w:pPr>
      <w:r w:rsidRPr="0033238B">
        <w:rPr>
          <w:b/>
          <w:sz w:val="20"/>
          <w:szCs w:val="20"/>
        </w:rPr>
        <w:t>Özkaynak kalemlerine ilişkin açıklamalar (</w:t>
      </w:r>
      <w:r>
        <w:rPr>
          <w:b/>
          <w:sz w:val="20"/>
          <w:szCs w:val="20"/>
        </w:rPr>
        <w:t>Devamı</w:t>
      </w:r>
      <w:r w:rsidRPr="0033238B">
        <w:rPr>
          <w:b/>
          <w:sz w:val="20"/>
          <w:szCs w:val="20"/>
        </w:rPr>
        <w:t>):</w:t>
      </w:r>
    </w:p>
    <w:p w14:paraId="67A7E4C7" w14:textId="77777777" w:rsidR="00313E43" w:rsidRPr="008D158A" w:rsidRDefault="00313E43" w:rsidP="008D158A">
      <w:pPr>
        <w:pStyle w:val="BodyTextIndent"/>
        <w:spacing w:line="235" w:lineRule="auto"/>
        <w:ind w:firstLine="0"/>
        <w:rPr>
          <w:b/>
          <w:sz w:val="16"/>
          <w:szCs w:val="16"/>
        </w:rPr>
      </w:pPr>
    </w:p>
    <w:p w14:paraId="2F008D9F" w14:textId="77777777" w:rsidR="00313E43" w:rsidRPr="00313E43" w:rsidRDefault="00313E43">
      <w:pPr>
        <w:pStyle w:val="Heading6"/>
        <w:numPr>
          <w:ilvl w:val="5"/>
          <w:numId w:val="35"/>
        </w:numPr>
        <w:spacing w:line="235" w:lineRule="auto"/>
        <w:ind w:left="851" w:hanging="851"/>
        <w:rPr>
          <w:rFonts w:ascii="Times New Roman" w:hAnsi="Times New Roman"/>
          <w:b/>
          <w:bCs/>
          <w:u w:val="none"/>
        </w:rPr>
      </w:pPr>
      <w:r w:rsidRPr="00313E43">
        <w:rPr>
          <w:rFonts w:ascii="Times New Roman" w:hAnsi="Times New Roman"/>
          <w:b/>
          <w:bCs/>
          <w:u w:val="none"/>
        </w:rPr>
        <w:t>Özkaynak kalemlerine ilişkin bilgiler(Devamı):</w:t>
      </w:r>
    </w:p>
    <w:p w14:paraId="43A7E248" w14:textId="5B9E8F01" w:rsidR="005D2521" w:rsidRPr="008D158A" w:rsidRDefault="005D2521" w:rsidP="008D158A">
      <w:pPr>
        <w:pStyle w:val="BodyTextIndent"/>
        <w:spacing w:line="235" w:lineRule="auto"/>
        <w:ind w:firstLine="0"/>
        <w:rPr>
          <w:b/>
          <w:sz w:val="16"/>
          <w:szCs w:val="16"/>
        </w:rPr>
      </w:pPr>
    </w:p>
    <w:tbl>
      <w:tblPr>
        <w:tblW w:w="5000" w:type="pct"/>
        <w:shd w:val="clear" w:color="auto" w:fill="FFFFFF"/>
        <w:tblCellMar>
          <w:left w:w="0" w:type="dxa"/>
          <w:right w:w="0" w:type="dxa"/>
        </w:tblCellMar>
        <w:tblLook w:val="04A0" w:firstRow="1" w:lastRow="0" w:firstColumn="1" w:lastColumn="0" w:noHBand="0" w:noVBand="1"/>
      </w:tblPr>
      <w:tblGrid>
        <w:gridCol w:w="7077"/>
        <w:gridCol w:w="1012"/>
        <w:gridCol w:w="983"/>
      </w:tblGrid>
      <w:tr w:rsidR="00313E43" w:rsidRPr="00313E43" w14:paraId="2C1CC64C" w14:textId="77777777" w:rsidTr="00313E43">
        <w:trPr>
          <w:trHeight w:val="113"/>
        </w:trPr>
        <w:tc>
          <w:tcPr>
            <w:tcW w:w="3900" w:type="pct"/>
            <w:tcBorders>
              <w:bottom w:val="single" w:sz="4" w:space="0" w:color="auto"/>
            </w:tcBorders>
            <w:shd w:val="clear" w:color="auto" w:fill="FFFFFF"/>
            <w:vAlign w:val="center"/>
            <w:hideMark/>
          </w:tcPr>
          <w:p w14:paraId="0C046D65" w14:textId="77777777" w:rsidR="00313E43" w:rsidRPr="00313E43" w:rsidRDefault="00313E43" w:rsidP="008D158A">
            <w:pPr>
              <w:spacing w:line="235" w:lineRule="auto"/>
              <w:rPr>
                <w:sz w:val="14"/>
                <w:szCs w:val="14"/>
              </w:rPr>
            </w:pPr>
          </w:p>
        </w:tc>
        <w:tc>
          <w:tcPr>
            <w:tcW w:w="558" w:type="pct"/>
            <w:tcBorders>
              <w:bottom w:val="single" w:sz="4" w:space="0" w:color="auto"/>
            </w:tcBorders>
            <w:shd w:val="clear" w:color="auto" w:fill="FFFFFF"/>
            <w:noWrap/>
            <w:tcMar>
              <w:top w:w="15" w:type="dxa"/>
              <w:left w:w="15" w:type="dxa"/>
              <w:bottom w:w="0" w:type="dxa"/>
              <w:right w:w="15" w:type="dxa"/>
            </w:tcMar>
            <w:vAlign w:val="bottom"/>
          </w:tcPr>
          <w:p w14:paraId="20E5752A" w14:textId="77777777" w:rsidR="00313E43" w:rsidRPr="00313E43" w:rsidRDefault="00313E43" w:rsidP="008D158A">
            <w:pPr>
              <w:spacing w:line="235" w:lineRule="auto"/>
              <w:ind w:right="21"/>
              <w:jc w:val="right"/>
              <w:rPr>
                <w:b/>
                <w:sz w:val="14"/>
                <w:szCs w:val="14"/>
              </w:rPr>
            </w:pPr>
            <w:r w:rsidRPr="00313E43">
              <w:rPr>
                <w:b/>
                <w:sz w:val="14"/>
                <w:szCs w:val="14"/>
              </w:rPr>
              <w:t xml:space="preserve">Cari </w:t>
            </w:r>
          </w:p>
          <w:p w14:paraId="1DCC8BF3" w14:textId="77777777" w:rsidR="00313E43" w:rsidRPr="00313E43" w:rsidRDefault="00313E43" w:rsidP="008D158A">
            <w:pPr>
              <w:spacing w:line="235" w:lineRule="auto"/>
              <w:ind w:right="21"/>
              <w:jc w:val="right"/>
              <w:rPr>
                <w:b/>
                <w:sz w:val="14"/>
                <w:szCs w:val="14"/>
              </w:rPr>
            </w:pPr>
            <w:r w:rsidRPr="00313E43">
              <w:rPr>
                <w:b/>
                <w:sz w:val="14"/>
                <w:szCs w:val="14"/>
              </w:rPr>
              <w:t>Dönem</w:t>
            </w:r>
          </w:p>
          <w:p w14:paraId="4B21ABE3" w14:textId="77777777" w:rsidR="00313E43" w:rsidRPr="00313E43" w:rsidRDefault="00313E43" w:rsidP="008D158A">
            <w:pPr>
              <w:spacing w:line="235" w:lineRule="auto"/>
              <w:ind w:right="21"/>
              <w:jc w:val="right"/>
              <w:rPr>
                <w:b/>
                <w:sz w:val="14"/>
                <w:szCs w:val="14"/>
              </w:rPr>
            </w:pPr>
            <w:r w:rsidRPr="00313E43">
              <w:rPr>
                <w:b/>
                <w:sz w:val="14"/>
                <w:szCs w:val="14"/>
              </w:rPr>
              <w:t xml:space="preserve">31 Mart </w:t>
            </w:r>
          </w:p>
          <w:p w14:paraId="65CC0FA9" w14:textId="77777777" w:rsidR="00313E43" w:rsidRPr="00313E43" w:rsidRDefault="00313E43" w:rsidP="008D158A">
            <w:pPr>
              <w:spacing w:line="235" w:lineRule="auto"/>
              <w:ind w:right="21"/>
              <w:jc w:val="right"/>
              <w:rPr>
                <w:b/>
                <w:sz w:val="14"/>
                <w:szCs w:val="14"/>
              </w:rPr>
            </w:pPr>
            <w:r w:rsidRPr="00313E43">
              <w:rPr>
                <w:b/>
                <w:sz w:val="14"/>
                <w:szCs w:val="14"/>
              </w:rPr>
              <w:t>2023</w:t>
            </w:r>
          </w:p>
        </w:tc>
        <w:tc>
          <w:tcPr>
            <w:tcW w:w="542" w:type="pct"/>
            <w:tcBorders>
              <w:bottom w:val="single" w:sz="4" w:space="0" w:color="auto"/>
            </w:tcBorders>
            <w:shd w:val="clear" w:color="auto" w:fill="FFFFFF"/>
          </w:tcPr>
          <w:p w14:paraId="6081AB52" w14:textId="77777777" w:rsidR="00313E43" w:rsidRPr="00313E43" w:rsidRDefault="00313E43" w:rsidP="008D158A">
            <w:pPr>
              <w:spacing w:line="235" w:lineRule="auto"/>
              <w:ind w:right="21"/>
              <w:jc w:val="right"/>
              <w:rPr>
                <w:b/>
                <w:sz w:val="14"/>
                <w:szCs w:val="14"/>
              </w:rPr>
            </w:pPr>
            <w:r w:rsidRPr="00313E43">
              <w:rPr>
                <w:b/>
                <w:sz w:val="14"/>
                <w:szCs w:val="14"/>
              </w:rPr>
              <w:t xml:space="preserve">Önceki </w:t>
            </w:r>
          </w:p>
          <w:p w14:paraId="69965C54" w14:textId="77777777" w:rsidR="00313E43" w:rsidRPr="00313E43" w:rsidRDefault="00313E43" w:rsidP="008D158A">
            <w:pPr>
              <w:spacing w:line="235" w:lineRule="auto"/>
              <w:ind w:right="21"/>
              <w:jc w:val="right"/>
              <w:rPr>
                <w:b/>
                <w:sz w:val="14"/>
                <w:szCs w:val="14"/>
              </w:rPr>
            </w:pPr>
            <w:r w:rsidRPr="00313E43">
              <w:rPr>
                <w:b/>
                <w:sz w:val="14"/>
                <w:szCs w:val="14"/>
              </w:rPr>
              <w:t>Dönem</w:t>
            </w:r>
          </w:p>
          <w:p w14:paraId="4860DFCD" w14:textId="77777777" w:rsidR="00313E43" w:rsidRPr="00313E43" w:rsidRDefault="00313E43" w:rsidP="008D158A">
            <w:pPr>
              <w:spacing w:line="235" w:lineRule="auto"/>
              <w:ind w:right="21"/>
              <w:jc w:val="right"/>
              <w:rPr>
                <w:b/>
                <w:sz w:val="14"/>
                <w:szCs w:val="14"/>
              </w:rPr>
            </w:pPr>
            <w:r w:rsidRPr="00313E43">
              <w:rPr>
                <w:b/>
                <w:sz w:val="14"/>
                <w:szCs w:val="14"/>
              </w:rPr>
              <w:t xml:space="preserve">31 Aralık </w:t>
            </w:r>
          </w:p>
          <w:p w14:paraId="47769AC8" w14:textId="77777777" w:rsidR="00313E43" w:rsidRPr="00313E43" w:rsidRDefault="00313E43" w:rsidP="008D158A">
            <w:pPr>
              <w:spacing w:line="235" w:lineRule="auto"/>
              <w:ind w:right="21"/>
              <w:jc w:val="right"/>
              <w:rPr>
                <w:b/>
                <w:sz w:val="14"/>
                <w:szCs w:val="14"/>
              </w:rPr>
            </w:pPr>
            <w:r w:rsidRPr="00313E43">
              <w:rPr>
                <w:b/>
                <w:sz w:val="14"/>
                <w:szCs w:val="14"/>
              </w:rPr>
              <w:t>2022</w:t>
            </w:r>
          </w:p>
        </w:tc>
      </w:tr>
      <w:tr w:rsidR="00957962" w:rsidRPr="00313E43" w14:paraId="31858BB6" w14:textId="77777777" w:rsidTr="00313E43">
        <w:trPr>
          <w:trHeight w:val="113"/>
        </w:trPr>
        <w:tc>
          <w:tcPr>
            <w:tcW w:w="3900" w:type="pct"/>
            <w:tcBorders>
              <w:top w:val="single" w:sz="4" w:space="0" w:color="auto"/>
            </w:tcBorders>
            <w:shd w:val="clear" w:color="auto" w:fill="FFFFFF"/>
            <w:vAlign w:val="center"/>
            <w:hideMark/>
          </w:tcPr>
          <w:p w14:paraId="6B695E9D" w14:textId="77777777" w:rsidR="00957962" w:rsidRPr="00313E43" w:rsidRDefault="00957962" w:rsidP="008D158A">
            <w:pPr>
              <w:tabs>
                <w:tab w:val="left" w:pos="6765"/>
                <w:tab w:val="left" w:pos="7185"/>
                <w:tab w:val="left" w:pos="7365"/>
              </w:tabs>
              <w:spacing w:line="235" w:lineRule="auto"/>
              <w:rPr>
                <w:sz w:val="14"/>
                <w:szCs w:val="14"/>
              </w:rPr>
            </w:pPr>
            <w:r w:rsidRPr="00313E43">
              <w:rPr>
                <w:b/>
                <w:bCs/>
                <w:sz w:val="14"/>
                <w:szCs w:val="14"/>
              </w:rPr>
              <w:t>ÖZKAYNAK</w:t>
            </w:r>
          </w:p>
        </w:tc>
        <w:tc>
          <w:tcPr>
            <w:tcW w:w="558" w:type="pct"/>
            <w:tcBorders>
              <w:top w:val="single" w:sz="4" w:space="0" w:color="auto"/>
            </w:tcBorders>
            <w:shd w:val="clear" w:color="auto" w:fill="FFFFFF"/>
            <w:noWrap/>
            <w:tcMar>
              <w:top w:w="15" w:type="dxa"/>
              <w:left w:w="15" w:type="dxa"/>
              <w:bottom w:w="0" w:type="dxa"/>
              <w:right w:w="15" w:type="dxa"/>
            </w:tcMar>
            <w:vAlign w:val="bottom"/>
            <w:hideMark/>
          </w:tcPr>
          <w:p w14:paraId="445F9808" w14:textId="77777777" w:rsidR="00957962" w:rsidRPr="00313E43" w:rsidRDefault="00957962" w:rsidP="008D158A">
            <w:pPr>
              <w:spacing w:line="235" w:lineRule="auto"/>
              <w:ind w:right="21"/>
              <w:jc w:val="right"/>
              <w:rPr>
                <w:sz w:val="14"/>
                <w:szCs w:val="14"/>
              </w:rPr>
            </w:pPr>
          </w:p>
        </w:tc>
        <w:tc>
          <w:tcPr>
            <w:tcW w:w="542" w:type="pct"/>
            <w:tcBorders>
              <w:top w:val="single" w:sz="4" w:space="0" w:color="auto"/>
            </w:tcBorders>
            <w:shd w:val="clear" w:color="auto" w:fill="FFFFFF"/>
            <w:vAlign w:val="bottom"/>
          </w:tcPr>
          <w:p w14:paraId="2258536F" w14:textId="77777777" w:rsidR="00957962" w:rsidRPr="00313E43" w:rsidRDefault="00957962" w:rsidP="008D158A">
            <w:pPr>
              <w:spacing w:line="235" w:lineRule="auto"/>
              <w:ind w:right="21"/>
              <w:jc w:val="right"/>
              <w:rPr>
                <w:sz w:val="14"/>
                <w:szCs w:val="14"/>
              </w:rPr>
            </w:pPr>
          </w:p>
        </w:tc>
      </w:tr>
      <w:tr w:rsidR="00BC4BC5" w:rsidRPr="00313E43" w14:paraId="22AD177E" w14:textId="77777777" w:rsidTr="00313E43">
        <w:trPr>
          <w:trHeight w:val="113"/>
        </w:trPr>
        <w:tc>
          <w:tcPr>
            <w:tcW w:w="3900" w:type="pct"/>
            <w:shd w:val="clear" w:color="auto" w:fill="FFFFFF"/>
            <w:vAlign w:val="bottom"/>
            <w:hideMark/>
          </w:tcPr>
          <w:p w14:paraId="6B4D9C68" w14:textId="77777777" w:rsidR="00BC4BC5" w:rsidRPr="00313E43" w:rsidRDefault="00BC4BC5" w:rsidP="008D158A">
            <w:pPr>
              <w:tabs>
                <w:tab w:val="left" w:pos="6765"/>
                <w:tab w:val="left" w:pos="7185"/>
                <w:tab w:val="left" w:pos="7365"/>
              </w:tabs>
              <w:spacing w:line="235" w:lineRule="auto"/>
              <w:jc w:val="both"/>
              <w:rPr>
                <w:sz w:val="14"/>
                <w:szCs w:val="14"/>
              </w:rPr>
            </w:pPr>
            <w:r w:rsidRPr="00313E43">
              <w:rPr>
                <w:sz w:val="14"/>
                <w:szCs w:val="14"/>
              </w:rPr>
              <w:t>Toplam Özkaynak (Ana sermaye ve katkı sermaye toplamı)</w:t>
            </w:r>
          </w:p>
        </w:tc>
        <w:tc>
          <w:tcPr>
            <w:tcW w:w="558" w:type="pct"/>
            <w:shd w:val="clear" w:color="auto" w:fill="FFFFFF"/>
            <w:noWrap/>
            <w:tcMar>
              <w:top w:w="15" w:type="dxa"/>
              <w:left w:w="15" w:type="dxa"/>
              <w:bottom w:w="0" w:type="dxa"/>
              <w:right w:w="15" w:type="dxa"/>
            </w:tcMar>
            <w:vAlign w:val="bottom"/>
          </w:tcPr>
          <w:p w14:paraId="1B763313" w14:textId="440DAAAB" w:rsidR="00BC4BC5" w:rsidRPr="00313E43" w:rsidRDefault="00BF4016" w:rsidP="00731650">
            <w:pPr>
              <w:spacing w:line="235" w:lineRule="auto"/>
              <w:ind w:right="21"/>
              <w:jc w:val="right"/>
              <w:rPr>
                <w:bCs/>
                <w:color w:val="000000"/>
                <w:sz w:val="14"/>
                <w:szCs w:val="14"/>
              </w:rPr>
            </w:pPr>
            <w:r w:rsidRPr="00313E43">
              <w:rPr>
                <w:bCs/>
                <w:color w:val="000000"/>
                <w:sz w:val="14"/>
                <w:szCs w:val="14"/>
              </w:rPr>
              <w:t>10.6</w:t>
            </w:r>
            <w:r w:rsidR="00731650">
              <w:rPr>
                <w:bCs/>
                <w:color w:val="000000"/>
                <w:sz w:val="14"/>
                <w:szCs w:val="14"/>
              </w:rPr>
              <w:t>38</w:t>
            </w:r>
            <w:r w:rsidRPr="00313E43">
              <w:rPr>
                <w:bCs/>
                <w:color w:val="000000"/>
                <w:sz w:val="14"/>
                <w:szCs w:val="14"/>
              </w:rPr>
              <w:t>.</w:t>
            </w:r>
            <w:r w:rsidR="00731650">
              <w:rPr>
                <w:bCs/>
                <w:color w:val="000000"/>
                <w:sz w:val="14"/>
                <w:szCs w:val="14"/>
              </w:rPr>
              <w:t>570</w:t>
            </w:r>
          </w:p>
        </w:tc>
        <w:tc>
          <w:tcPr>
            <w:tcW w:w="542" w:type="pct"/>
            <w:shd w:val="clear" w:color="auto" w:fill="FFFFFF"/>
            <w:vAlign w:val="bottom"/>
          </w:tcPr>
          <w:p w14:paraId="20922BF5" w14:textId="6B70EE70" w:rsidR="00BC4BC5" w:rsidRPr="00313E43" w:rsidRDefault="00BC4BC5" w:rsidP="008D158A">
            <w:pPr>
              <w:spacing w:line="235" w:lineRule="auto"/>
              <w:ind w:right="21"/>
              <w:jc w:val="right"/>
              <w:rPr>
                <w:bCs/>
                <w:color w:val="000000"/>
                <w:sz w:val="14"/>
                <w:szCs w:val="14"/>
              </w:rPr>
            </w:pPr>
            <w:r w:rsidRPr="00313E43">
              <w:rPr>
                <w:bCs/>
                <w:color w:val="000000"/>
                <w:sz w:val="14"/>
                <w:szCs w:val="14"/>
              </w:rPr>
              <w:t>9.555.482</w:t>
            </w:r>
          </w:p>
        </w:tc>
      </w:tr>
      <w:tr w:rsidR="00BC4BC5" w:rsidRPr="00313E43" w14:paraId="5AC6DB1E" w14:textId="77777777" w:rsidTr="00313E43">
        <w:trPr>
          <w:trHeight w:val="113"/>
        </w:trPr>
        <w:tc>
          <w:tcPr>
            <w:tcW w:w="3900" w:type="pct"/>
            <w:shd w:val="clear" w:color="auto" w:fill="FFFFFF"/>
            <w:hideMark/>
          </w:tcPr>
          <w:p w14:paraId="656B0D2B" w14:textId="77777777" w:rsidR="00BC4BC5" w:rsidRPr="00313E43" w:rsidRDefault="00BC4BC5" w:rsidP="008D158A">
            <w:pPr>
              <w:tabs>
                <w:tab w:val="left" w:pos="6765"/>
                <w:tab w:val="left" w:pos="7185"/>
                <w:tab w:val="left" w:pos="7365"/>
              </w:tabs>
              <w:spacing w:line="235" w:lineRule="auto"/>
              <w:jc w:val="both"/>
              <w:rPr>
                <w:sz w:val="14"/>
                <w:szCs w:val="14"/>
              </w:rPr>
            </w:pPr>
            <w:r w:rsidRPr="00313E43">
              <w:rPr>
                <w:sz w:val="14"/>
                <w:szCs w:val="14"/>
              </w:rPr>
              <w:t>Toplam Risk Ağırlıklı Tutarlar</w:t>
            </w:r>
          </w:p>
        </w:tc>
        <w:tc>
          <w:tcPr>
            <w:tcW w:w="558" w:type="pct"/>
            <w:shd w:val="clear" w:color="auto" w:fill="FFFFFF"/>
            <w:noWrap/>
            <w:tcMar>
              <w:top w:w="15" w:type="dxa"/>
              <w:left w:w="15" w:type="dxa"/>
              <w:bottom w:w="0" w:type="dxa"/>
              <w:right w:w="15" w:type="dxa"/>
            </w:tcMar>
            <w:vAlign w:val="bottom"/>
          </w:tcPr>
          <w:p w14:paraId="56E52700" w14:textId="5160DCAD" w:rsidR="00BC4BC5" w:rsidRPr="00313E43" w:rsidRDefault="00BF4016" w:rsidP="008D158A">
            <w:pPr>
              <w:spacing w:line="235" w:lineRule="auto"/>
              <w:ind w:right="21"/>
              <w:jc w:val="right"/>
              <w:rPr>
                <w:bCs/>
                <w:color w:val="000000"/>
                <w:sz w:val="14"/>
                <w:szCs w:val="14"/>
              </w:rPr>
            </w:pPr>
            <w:r w:rsidRPr="00313E43">
              <w:rPr>
                <w:bCs/>
                <w:color w:val="000000"/>
                <w:sz w:val="14"/>
                <w:szCs w:val="14"/>
              </w:rPr>
              <w:t>43.734.764</w:t>
            </w:r>
          </w:p>
        </w:tc>
        <w:tc>
          <w:tcPr>
            <w:tcW w:w="542" w:type="pct"/>
            <w:shd w:val="clear" w:color="auto" w:fill="FFFFFF"/>
            <w:vAlign w:val="bottom"/>
          </w:tcPr>
          <w:p w14:paraId="301618EC" w14:textId="2A7C8BC2" w:rsidR="00BC4BC5" w:rsidRPr="00313E43" w:rsidRDefault="00BC4BC5" w:rsidP="008D158A">
            <w:pPr>
              <w:spacing w:line="235" w:lineRule="auto"/>
              <w:ind w:right="21"/>
              <w:jc w:val="right"/>
              <w:rPr>
                <w:bCs/>
                <w:color w:val="000000"/>
                <w:sz w:val="14"/>
                <w:szCs w:val="14"/>
              </w:rPr>
            </w:pPr>
            <w:r w:rsidRPr="00313E43">
              <w:rPr>
                <w:bCs/>
                <w:color w:val="000000"/>
                <w:sz w:val="14"/>
                <w:szCs w:val="14"/>
              </w:rPr>
              <w:t>34.146.697</w:t>
            </w:r>
          </w:p>
        </w:tc>
      </w:tr>
      <w:tr w:rsidR="00BC4BC5" w:rsidRPr="00313E43" w14:paraId="397C5F0D" w14:textId="77777777" w:rsidTr="00313E43">
        <w:trPr>
          <w:trHeight w:val="113"/>
        </w:trPr>
        <w:tc>
          <w:tcPr>
            <w:tcW w:w="3900" w:type="pct"/>
            <w:tcBorders>
              <w:bottom w:val="single" w:sz="4" w:space="0" w:color="auto"/>
            </w:tcBorders>
            <w:shd w:val="clear" w:color="auto" w:fill="FFFFFF"/>
            <w:hideMark/>
          </w:tcPr>
          <w:p w14:paraId="19D0EF62" w14:textId="77777777" w:rsidR="00BC4BC5" w:rsidRPr="00313E43" w:rsidRDefault="00BC4BC5" w:rsidP="008D158A">
            <w:pPr>
              <w:tabs>
                <w:tab w:val="left" w:pos="6765"/>
                <w:tab w:val="left" w:pos="7185"/>
                <w:tab w:val="left" w:pos="7365"/>
              </w:tabs>
              <w:spacing w:line="235" w:lineRule="auto"/>
              <w:rPr>
                <w:sz w:val="14"/>
                <w:szCs w:val="14"/>
              </w:rPr>
            </w:pPr>
            <w:r w:rsidRPr="00313E43">
              <w:rPr>
                <w:b/>
                <w:bCs/>
                <w:sz w:val="14"/>
                <w:szCs w:val="14"/>
              </w:rPr>
              <w:t>SERMAYE YETERLİLİĞİ ORANLARI</w:t>
            </w:r>
          </w:p>
        </w:tc>
        <w:tc>
          <w:tcPr>
            <w:tcW w:w="558" w:type="pct"/>
            <w:tcBorders>
              <w:bottom w:val="single" w:sz="4" w:space="0" w:color="auto"/>
            </w:tcBorders>
            <w:shd w:val="clear" w:color="auto" w:fill="FFFFFF"/>
            <w:noWrap/>
            <w:tcMar>
              <w:top w:w="15" w:type="dxa"/>
              <w:left w:w="15" w:type="dxa"/>
              <w:bottom w:w="0" w:type="dxa"/>
              <w:right w:w="15" w:type="dxa"/>
            </w:tcMar>
            <w:vAlign w:val="bottom"/>
          </w:tcPr>
          <w:p w14:paraId="7F7C4223" w14:textId="1AFFC71C" w:rsidR="00BC4BC5" w:rsidRPr="00313E43" w:rsidRDefault="00BC4BC5" w:rsidP="008D158A">
            <w:pPr>
              <w:spacing w:line="235" w:lineRule="auto"/>
              <w:ind w:right="21"/>
              <w:jc w:val="right"/>
              <w:rPr>
                <w:color w:val="000000"/>
                <w:sz w:val="14"/>
                <w:szCs w:val="14"/>
              </w:rPr>
            </w:pPr>
          </w:p>
        </w:tc>
        <w:tc>
          <w:tcPr>
            <w:tcW w:w="542" w:type="pct"/>
            <w:tcBorders>
              <w:bottom w:val="single" w:sz="4" w:space="0" w:color="auto"/>
            </w:tcBorders>
            <w:shd w:val="clear" w:color="auto" w:fill="FFFFFF"/>
            <w:vAlign w:val="bottom"/>
          </w:tcPr>
          <w:p w14:paraId="5D023A1D" w14:textId="67935A65" w:rsidR="00BC4BC5" w:rsidRPr="00313E43" w:rsidRDefault="00BC4BC5" w:rsidP="008D158A">
            <w:pPr>
              <w:spacing w:line="235" w:lineRule="auto"/>
              <w:ind w:right="21"/>
              <w:jc w:val="right"/>
              <w:rPr>
                <w:color w:val="000000"/>
                <w:sz w:val="14"/>
                <w:szCs w:val="14"/>
              </w:rPr>
            </w:pPr>
          </w:p>
        </w:tc>
      </w:tr>
      <w:tr w:rsidR="00BC4BC5" w:rsidRPr="00313E43" w14:paraId="01F92063" w14:textId="77777777" w:rsidTr="00313E43">
        <w:trPr>
          <w:trHeight w:val="113"/>
        </w:trPr>
        <w:tc>
          <w:tcPr>
            <w:tcW w:w="3900" w:type="pct"/>
            <w:tcBorders>
              <w:top w:val="single" w:sz="4" w:space="0" w:color="auto"/>
            </w:tcBorders>
            <w:shd w:val="clear" w:color="auto" w:fill="FFFFFF"/>
            <w:hideMark/>
          </w:tcPr>
          <w:p w14:paraId="73573A81" w14:textId="77777777" w:rsidR="00BC4BC5" w:rsidRPr="00313E43" w:rsidRDefault="00BC4BC5" w:rsidP="008D158A">
            <w:pPr>
              <w:tabs>
                <w:tab w:val="left" w:pos="6765"/>
                <w:tab w:val="left" w:pos="7185"/>
                <w:tab w:val="left" w:pos="7365"/>
              </w:tabs>
              <w:spacing w:line="235" w:lineRule="auto"/>
              <w:jc w:val="both"/>
              <w:rPr>
                <w:sz w:val="14"/>
                <w:szCs w:val="14"/>
              </w:rPr>
            </w:pPr>
            <w:r w:rsidRPr="00313E43">
              <w:rPr>
                <w:sz w:val="14"/>
                <w:szCs w:val="14"/>
              </w:rPr>
              <w:t xml:space="preserve">Çekirdek Sermaye Yeterliliği Oranı (%) </w:t>
            </w:r>
          </w:p>
        </w:tc>
        <w:tc>
          <w:tcPr>
            <w:tcW w:w="558" w:type="pct"/>
            <w:tcBorders>
              <w:top w:val="single" w:sz="4" w:space="0" w:color="auto"/>
            </w:tcBorders>
            <w:shd w:val="clear" w:color="auto" w:fill="FFFFFF"/>
            <w:noWrap/>
            <w:tcMar>
              <w:top w:w="15" w:type="dxa"/>
              <w:left w:w="15" w:type="dxa"/>
              <w:bottom w:w="0" w:type="dxa"/>
              <w:right w:w="15" w:type="dxa"/>
            </w:tcMar>
            <w:vAlign w:val="bottom"/>
          </w:tcPr>
          <w:p w14:paraId="746C5D52" w14:textId="71EF7155" w:rsidR="00BC4BC5" w:rsidRPr="00313E43" w:rsidRDefault="00BF4016" w:rsidP="00731650">
            <w:pPr>
              <w:spacing w:line="235" w:lineRule="auto"/>
              <w:ind w:right="21"/>
              <w:jc w:val="right"/>
              <w:rPr>
                <w:color w:val="000000"/>
                <w:sz w:val="14"/>
                <w:szCs w:val="14"/>
              </w:rPr>
            </w:pPr>
            <w:r w:rsidRPr="00313E43">
              <w:rPr>
                <w:color w:val="000000"/>
                <w:sz w:val="14"/>
                <w:szCs w:val="14"/>
              </w:rPr>
              <w:t>14,</w:t>
            </w:r>
            <w:r w:rsidR="00731650">
              <w:rPr>
                <w:color w:val="000000"/>
                <w:sz w:val="14"/>
                <w:szCs w:val="14"/>
              </w:rPr>
              <w:t>97</w:t>
            </w:r>
          </w:p>
        </w:tc>
        <w:tc>
          <w:tcPr>
            <w:tcW w:w="542" w:type="pct"/>
            <w:tcBorders>
              <w:top w:val="single" w:sz="4" w:space="0" w:color="auto"/>
            </w:tcBorders>
            <w:shd w:val="clear" w:color="auto" w:fill="FFFFFF"/>
            <w:vAlign w:val="bottom"/>
          </w:tcPr>
          <w:p w14:paraId="7C4519BB" w14:textId="317CA55F" w:rsidR="00BC4BC5" w:rsidRPr="00313E43" w:rsidRDefault="00BC4BC5" w:rsidP="008D158A">
            <w:pPr>
              <w:spacing w:line="235" w:lineRule="auto"/>
              <w:ind w:right="21"/>
              <w:jc w:val="right"/>
              <w:rPr>
                <w:color w:val="000000"/>
                <w:sz w:val="14"/>
                <w:szCs w:val="14"/>
              </w:rPr>
            </w:pPr>
            <w:r w:rsidRPr="00313E43">
              <w:rPr>
                <w:color w:val="000000"/>
                <w:sz w:val="14"/>
                <w:szCs w:val="14"/>
              </w:rPr>
              <w:t>16,10</w:t>
            </w:r>
          </w:p>
        </w:tc>
      </w:tr>
      <w:tr w:rsidR="00BC4BC5" w:rsidRPr="00313E43" w14:paraId="0B38379B" w14:textId="77777777" w:rsidTr="00313E43">
        <w:trPr>
          <w:trHeight w:val="113"/>
        </w:trPr>
        <w:tc>
          <w:tcPr>
            <w:tcW w:w="3900" w:type="pct"/>
            <w:shd w:val="clear" w:color="auto" w:fill="FFFFFF"/>
            <w:hideMark/>
          </w:tcPr>
          <w:p w14:paraId="4D5C1669" w14:textId="77777777" w:rsidR="00BC4BC5" w:rsidRPr="00313E43" w:rsidRDefault="00BC4BC5" w:rsidP="008D158A">
            <w:pPr>
              <w:tabs>
                <w:tab w:val="left" w:pos="6765"/>
                <w:tab w:val="left" w:pos="7185"/>
                <w:tab w:val="left" w:pos="7365"/>
              </w:tabs>
              <w:spacing w:line="235" w:lineRule="auto"/>
              <w:jc w:val="both"/>
              <w:rPr>
                <w:sz w:val="14"/>
                <w:szCs w:val="14"/>
              </w:rPr>
            </w:pPr>
            <w:r w:rsidRPr="00313E43">
              <w:rPr>
                <w:sz w:val="14"/>
                <w:szCs w:val="14"/>
              </w:rPr>
              <w:t>Ana Sermaye Yeterliliği Oranı (%)</w:t>
            </w:r>
          </w:p>
        </w:tc>
        <w:tc>
          <w:tcPr>
            <w:tcW w:w="558" w:type="pct"/>
            <w:shd w:val="clear" w:color="auto" w:fill="FFFFFF"/>
            <w:noWrap/>
            <w:tcMar>
              <w:top w:w="15" w:type="dxa"/>
              <w:left w:w="15" w:type="dxa"/>
              <w:bottom w:w="0" w:type="dxa"/>
              <w:right w:w="15" w:type="dxa"/>
            </w:tcMar>
            <w:vAlign w:val="bottom"/>
          </w:tcPr>
          <w:p w14:paraId="60D48692" w14:textId="5F8D03D5" w:rsidR="00BC4BC5" w:rsidRPr="00313E43" w:rsidRDefault="00BF4016" w:rsidP="00731650">
            <w:pPr>
              <w:spacing w:line="235" w:lineRule="auto"/>
              <w:ind w:right="21"/>
              <w:jc w:val="right"/>
              <w:rPr>
                <w:color w:val="000000"/>
                <w:sz w:val="14"/>
                <w:szCs w:val="14"/>
              </w:rPr>
            </w:pPr>
            <w:r w:rsidRPr="00313E43">
              <w:rPr>
                <w:color w:val="000000"/>
                <w:sz w:val="14"/>
                <w:szCs w:val="14"/>
              </w:rPr>
              <w:t>23,</w:t>
            </w:r>
            <w:r w:rsidR="00731650">
              <w:rPr>
                <w:color w:val="000000"/>
                <w:sz w:val="14"/>
                <w:szCs w:val="14"/>
              </w:rPr>
              <w:t>34</w:t>
            </w:r>
          </w:p>
        </w:tc>
        <w:tc>
          <w:tcPr>
            <w:tcW w:w="542" w:type="pct"/>
            <w:shd w:val="clear" w:color="auto" w:fill="FFFFFF"/>
            <w:vAlign w:val="bottom"/>
          </w:tcPr>
          <w:p w14:paraId="543B8A5F" w14:textId="74683EED" w:rsidR="00BC4BC5" w:rsidRPr="00313E43" w:rsidRDefault="00BC4BC5" w:rsidP="008D158A">
            <w:pPr>
              <w:spacing w:line="235" w:lineRule="auto"/>
              <w:ind w:right="21"/>
              <w:jc w:val="right"/>
              <w:rPr>
                <w:color w:val="000000"/>
                <w:sz w:val="14"/>
                <w:szCs w:val="14"/>
              </w:rPr>
            </w:pPr>
            <w:r w:rsidRPr="00313E43">
              <w:rPr>
                <w:color w:val="000000"/>
                <w:sz w:val="14"/>
                <w:szCs w:val="14"/>
              </w:rPr>
              <w:t>26,95</w:t>
            </w:r>
          </w:p>
        </w:tc>
      </w:tr>
      <w:tr w:rsidR="00BC4BC5" w:rsidRPr="00313E43" w14:paraId="4DDE1C7C" w14:textId="77777777" w:rsidTr="00313E43">
        <w:trPr>
          <w:trHeight w:val="113"/>
        </w:trPr>
        <w:tc>
          <w:tcPr>
            <w:tcW w:w="3900" w:type="pct"/>
            <w:shd w:val="clear" w:color="auto" w:fill="FFFFFF"/>
            <w:hideMark/>
          </w:tcPr>
          <w:p w14:paraId="06B9E7AA" w14:textId="77777777" w:rsidR="00BC4BC5" w:rsidRPr="00313E43" w:rsidRDefault="00BC4BC5" w:rsidP="008D158A">
            <w:pPr>
              <w:tabs>
                <w:tab w:val="left" w:pos="6765"/>
                <w:tab w:val="left" w:pos="7185"/>
                <w:tab w:val="left" w:pos="7365"/>
              </w:tabs>
              <w:spacing w:line="235" w:lineRule="auto"/>
              <w:jc w:val="both"/>
              <w:rPr>
                <w:sz w:val="14"/>
                <w:szCs w:val="14"/>
              </w:rPr>
            </w:pPr>
            <w:r w:rsidRPr="00313E43">
              <w:rPr>
                <w:sz w:val="14"/>
                <w:szCs w:val="14"/>
              </w:rPr>
              <w:t>Sermaye Yeterliliği Oranı (%)</w:t>
            </w:r>
          </w:p>
        </w:tc>
        <w:tc>
          <w:tcPr>
            <w:tcW w:w="558" w:type="pct"/>
            <w:shd w:val="clear" w:color="auto" w:fill="FFFFFF"/>
            <w:noWrap/>
            <w:tcMar>
              <w:top w:w="15" w:type="dxa"/>
              <w:left w:w="15" w:type="dxa"/>
              <w:bottom w:w="0" w:type="dxa"/>
              <w:right w:w="15" w:type="dxa"/>
            </w:tcMar>
            <w:vAlign w:val="bottom"/>
          </w:tcPr>
          <w:p w14:paraId="24F91AA2" w14:textId="67A8CCB1" w:rsidR="00BC4BC5" w:rsidRPr="00313E43" w:rsidRDefault="00BF4016" w:rsidP="00731650">
            <w:pPr>
              <w:spacing w:line="235" w:lineRule="auto"/>
              <w:ind w:right="21"/>
              <w:jc w:val="right"/>
              <w:rPr>
                <w:color w:val="000000"/>
                <w:sz w:val="14"/>
                <w:szCs w:val="14"/>
              </w:rPr>
            </w:pPr>
            <w:r w:rsidRPr="00313E43">
              <w:rPr>
                <w:color w:val="000000"/>
                <w:sz w:val="14"/>
                <w:szCs w:val="14"/>
              </w:rPr>
              <w:t>24,</w:t>
            </w:r>
            <w:r w:rsidR="00731650">
              <w:rPr>
                <w:color w:val="000000"/>
                <w:sz w:val="14"/>
                <w:szCs w:val="14"/>
              </w:rPr>
              <w:t>33</w:t>
            </w:r>
          </w:p>
        </w:tc>
        <w:tc>
          <w:tcPr>
            <w:tcW w:w="542" w:type="pct"/>
            <w:shd w:val="clear" w:color="auto" w:fill="FFFFFF"/>
            <w:vAlign w:val="bottom"/>
          </w:tcPr>
          <w:p w14:paraId="037F8356" w14:textId="4AAD37CA" w:rsidR="00BC4BC5" w:rsidRPr="00313E43" w:rsidRDefault="00BC4BC5" w:rsidP="008D158A">
            <w:pPr>
              <w:spacing w:line="235" w:lineRule="auto"/>
              <w:ind w:right="21"/>
              <w:jc w:val="right"/>
              <w:rPr>
                <w:color w:val="000000"/>
                <w:sz w:val="14"/>
                <w:szCs w:val="14"/>
              </w:rPr>
            </w:pPr>
            <w:r w:rsidRPr="00313E43">
              <w:rPr>
                <w:color w:val="000000"/>
                <w:sz w:val="14"/>
                <w:szCs w:val="14"/>
              </w:rPr>
              <w:t>27,98</w:t>
            </w:r>
          </w:p>
        </w:tc>
      </w:tr>
      <w:tr w:rsidR="00BC4BC5" w:rsidRPr="00313E43" w14:paraId="759B2B0B" w14:textId="77777777" w:rsidTr="00313E43">
        <w:trPr>
          <w:trHeight w:val="113"/>
        </w:trPr>
        <w:tc>
          <w:tcPr>
            <w:tcW w:w="3900" w:type="pct"/>
            <w:tcBorders>
              <w:bottom w:val="single" w:sz="4" w:space="0" w:color="auto"/>
            </w:tcBorders>
            <w:shd w:val="clear" w:color="auto" w:fill="FFFFFF"/>
            <w:vAlign w:val="center"/>
            <w:hideMark/>
          </w:tcPr>
          <w:p w14:paraId="5CF79B42" w14:textId="77777777" w:rsidR="00BC4BC5" w:rsidRPr="00313E43" w:rsidRDefault="00BC4BC5" w:rsidP="008D158A">
            <w:pPr>
              <w:tabs>
                <w:tab w:val="left" w:pos="6765"/>
                <w:tab w:val="left" w:pos="7185"/>
                <w:tab w:val="left" w:pos="7365"/>
              </w:tabs>
              <w:spacing w:line="235" w:lineRule="auto"/>
              <w:rPr>
                <w:sz w:val="14"/>
                <w:szCs w:val="14"/>
              </w:rPr>
            </w:pPr>
            <w:r w:rsidRPr="00313E43">
              <w:rPr>
                <w:b/>
                <w:bCs/>
                <w:sz w:val="14"/>
                <w:szCs w:val="14"/>
              </w:rPr>
              <w:t>TAMPONLAR</w:t>
            </w:r>
          </w:p>
        </w:tc>
        <w:tc>
          <w:tcPr>
            <w:tcW w:w="558" w:type="pct"/>
            <w:tcBorders>
              <w:bottom w:val="single" w:sz="4" w:space="0" w:color="auto"/>
            </w:tcBorders>
            <w:shd w:val="clear" w:color="auto" w:fill="FFFFFF"/>
            <w:noWrap/>
            <w:tcMar>
              <w:top w:w="15" w:type="dxa"/>
              <w:left w:w="15" w:type="dxa"/>
              <w:bottom w:w="0" w:type="dxa"/>
              <w:right w:w="15" w:type="dxa"/>
            </w:tcMar>
            <w:vAlign w:val="bottom"/>
          </w:tcPr>
          <w:p w14:paraId="220C277E" w14:textId="0068B5A6" w:rsidR="00BC4BC5" w:rsidRPr="00313E43" w:rsidRDefault="00BC4BC5" w:rsidP="008D158A">
            <w:pPr>
              <w:spacing w:line="235" w:lineRule="auto"/>
              <w:ind w:right="21"/>
              <w:jc w:val="right"/>
              <w:rPr>
                <w:color w:val="000000"/>
                <w:sz w:val="14"/>
                <w:szCs w:val="14"/>
              </w:rPr>
            </w:pPr>
          </w:p>
        </w:tc>
        <w:tc>
          <w:tcPr>
            <w:tcW w:w="542" w:type="pct"/>
            <w:tcBorders>
              <w:bottom w:val="single" w:sz="4" w:space="0" w:color="auto"/>
            </w:tcBorders>
            <w:shd w:val="clear" w:color="auto" w:fill="FFFFFF"/>
            <w:vAlign w:val="bottom"/>
          </w:tcPr>
          <w:p w14:paraId="4753D18F" w14:textId="2FDB0557" w:rsidR="00BC4BC5" w:rsidRPr="00313E43" w:rsidRDefault="00BC4BC5" w:rsidP="008D158A">
            <w:pPr>
              <w:spacing w:line="235" w:lineRule="auto"/>
              <w:ind w:right="21"/>
              <w:jc w:val="right"/>
              <w:rPr>
                <w:color w:val="000000"/>
                <w:sz w:val="14"/>
                <w:szCs w:val="14"/>
              </w:rPr>
            </w:pPr>
          </w:p>
        </w:tc>
      </w:tr>
      <w:tr w:rsidR="00BC4BC5" w:rsidRPr="00313E43" w14:paraId="26DA4FA5" w14:textId="77777777" w:rsidTr="00313E43">
        <w:trPr>
          <w:trHeight w:val="113"/>
        </w:trPr>
        <w:tc>
          <w:tcPr>
            <w:tcW w:w="3900" w:type="pct"/>
            <w:tcBorders>
              <w:top w:val="single" w:sz="4" w:space="0" w:color="auto"/>
            </w:tcBorders>
            <w:shd w:val="clear" w:color="auto" w:fill="FFFFFF"/>
            <w:vAlign w:val="center"/>
            <w:hideMark/>
          </w:tcPr>
          <w:p w14:paraId="5CCF4BDE" w14:textId="77777777" w:rsidR="00BC4BC5" w:rsidRPr="00313E43" w:rsidRDefault="00BC4BC5" w:rsidP="008D158A">
            <w:pPr>
              <w:tabs>
                <w:tab w:val="left" w:pos="6765"/>
                <w:tab w:val="left" w:pos="7185"/>
                <w:tab w:val="left" w:pos="7365"/>
              </w:tabs>
              <w:spacing w:line="235" w:lineRule="auto"/>
              <w:jc w:val="both"/>
              <w:rPr>
                <w:sz w:val="14"/>
                <w:szCs w:val="14"/>
              </w:rPr>
            </w:pPr>
            <w:r w:rsidRPr="00313E43">
              <w:rPr>
                <w:sz w:val="14"/>
                <w:szCs w:val="14"/>
              </w:rPr>
              <w:t>Toplam ilave çekirdek sermaye gereksinimi oranı (</w:t>
            </w:r>
            <w:proofErr w:type="spellStart"/>
            <w:r w:rsidRPr="00313E43">
              <w:rPr>
                <w:sz w:val="14"/>
                <w:szCs w:val="14"/>
              </w:rPr>
              <w:t>a+b+c</w:t>
            </w:r>
            <w:proofErr w:type="spellEnd"/>
            <w:r w:rsidRPr="00313E43">
              <w:rPr>
                <w:sz w:val="14"/>
                <w:szCs w:val="14"/>
              </w:rPr>
              <w:t>)</w:t>
            </w:r>
          </w:p>
        </w:tc>
        <w:tc>
          <w:tcPr>
            <w:tcW w:w="558" w:type="pct"/>
            <w:tcBorders>
              <w:top w:val="single" w:sz="4" w:space="0" w:color="auto"/>
            </w:tcBorders>
            <w:shd w:val="clear" w:color="auto" w:fill="FFFFFF"/>
            <w:noWrap/>
            <w:tcMar>
              <w:top w:w="15" w:type="dxa"/>
              <w:left w:w="15" w:type="dxa"/>
              <w:bottom w:w="0" w:type="dxa"/>
              <w:right w:w="15" w:type="dxa"/>
            </w:tcMar>
            <w:vAlign w:val="bottom"/>
          </w:tcPr>
          <w:p w14:paraId="179E5BB1" w14:textId="51ECEBA9" w:rsidR="00BC4BC5" w:rsidRPr="00313E43" w:rsidRDefault="00BC4BC5" w:rsidP="008D158A">
            <w:pPr>
              <w:spacing w:line="235" w:lineRule="auto"/>
              <w:ind w:right="21"/>
              <w:jc w:val="right"/>
              <w:rPr>
                <w:color w:val="000000"/>
                <w:sz w:val="14"/>
                <w:szCs w:val="14"/>
              </w:rPr>
            </w:pPr>
            <w:r w:rsidRPr="00313E43">
              <w:rPr>
                <w:color w:val="000000"/>
                <w:sz w:val="14"/>
                <w:szCs w:val="14"/>
              </w:rPr>
              <w:t>2,5</w:t>
            </w:r>
          </w:p>
        </w:tc>
        <w:tc>
          <w:tcPr>
            <w:tcW w:w="542" w:type="pct"/>
            <w:tcBorders>
              <w:top w:val="single" w:sz="4" w:space="0" w:color="auto"/>
            </w:tcBorders>
            <w:shd w:val="clear" w:color="auto" w:fill="FFFFFF"/>
            <w:vAlign w:val="bottom"/>
          </w:tcPr>
          <w:p w14:paraId="31305930" w14:textId="6CA17220" w:rsidR="00BC4BC5" w:rsidRPr="00313E43" w:rsidRDefault="00BC4BC5" w:rsidP="008D158A">
            <w:pPr>
              <w:spacing w:line="235" w:lineRule="auto"/>
              <w:ind w:right="21"/>
              <w:jc w:val="right"/>
              <w:rPr>
                <w:color w:val="000000"/>
                <w:sz w:val="14"/>
                <w:szCs w:val="14"/>
              </w:rPr>
            </w:pPr>
            <w:r w:rsidRPr="00313E43">
              <w:rPr>
                <w:color w:val="000000"/>
                <w:sz w:val="14"/>
                <w:szCs w:val="14"/>
              </w:rPr>
              <w:t>2,5</w:t>
            </w:r>
          </w:p>
        </w:tc>
      </w:tr>
      <w:tr w:rsidR="00BC4BC5" w:rsidRPr="00313E43" w14:paraId="4A3EB5BF" w14:textId="77777777" w:rsidTr="00313E43">
        <w:trPr>
          <w:trHeight w:val="113"/>
        </w:trPr>
        <w:tc>
          <w:tcPr>
            <w:tcW w:w="3900" w:type="pct"/>
            <w:shd w:val="clear" w:color="auto" w:fill="FFFFFF"/>
            <w:hideMark/>
          </w:tcPr>
          <w:p w14:paraId="202E322D" w14:textId="77777777" w:rsidR="00BC4BC5" w:rsidRPr="00313E43" w:rsidRDefault="00BC4BC5" w:rsidP="008D158A">
            <w:pPr>
              <w:tabs>
                <w:tab w:val="left" w:pos="6765"/>
                <w:tab w:val="left" w:pos="7185"/>
                <w:tab w:val="left" w:pos="7365"/>
              </w:tabs>
              <w:spacing w:line="235" w:lineRule="auto"/>
              <w:jc w:val="both"/>
              <w:rPr>
                <w:sz w:val="14"/>
                <w:szCs w:val="14"/>
              </w:rPr>
            </w:pPr>
            <w:r w:rsidRPr="00313E43">
              <w:rPr>
                <w:sz w:val="14"/>
                <w:szCs w:val="14"/>
              </w:rPr>
              <w:t>a) Sermaye koruma tamponu oranı (%)</w:t>
            </w:r>
          </w:p>
        </w:tc>
        <w:tc>
          <w:tcPr>
            <w:tcW w:w="558" w:type="pct"/>
            <w:shd w:val="clear" w:color="auto" w:fill="FFFFFF"/>
            <w:noWrap/>
            <w:tcMar>
              <w:top w:w="15" w:type="dxa"/>
              <w:left w:w="15" w:type="dxa"/>
              <w:bottom w:w="0" w:type="dxa"/>
              <w:right w:w="15" w:type="dxa"/>
            </w:tcMar>
            <w:vAlign w:val="bottom"/>
          </w:tcPr>
          <w:p w14:paraId="2747BBE5" w14:textId="393ADDCB" w:rsidR="00BC4BC5" w:rsidRPr="00313E43" w:rsidRDefault="00BC4BC5" w:rsidP="008D158A">
            <w:pPr>
              <w:spacing w:line="235" w:lineRule="auto"/>
              <w:ind w:right="21"/>
              <w:jc w:val="right"/>
              <w:rPr>
                <w:color w:val="000000"/>
                <w:sz w:val="14"/>
                <w:szCs w:val="14"/>
              </w:rPr>
            </w:pPr>
            <w:r w:rsidRPr="00313E43">
              <w:rPr>
                <w:color w:val="000000"/>
                <w:sz w:val="14"/>
                <w:szCs w:val="14"/>
              </w:rPr>
              <w:t>2,5</w:t>
            </w:r>
          </w:p>
        </w:tc>
        <w:tc>
          <w:tcPr>
            <w:tcW w:w="542" w:type="pct"/>
            <w:shd w:val="clear" w:color="auto" w:fill="FFFFFF"/>
            <w:vAlign w:val="bottom"/>
          </w:tcPr>
          <w:p w14:paraId="060007FA" w14:textId="1F4D10C8" w:rsidR="00BC4BC5" w:rsidRPr="00313E43" w:rsidRDefault="00BC4BC5" w:rsidP="008D158A">
            <w:pPr>
              <w:spacing w:line="235" w:lineRule="auto"/>
              <w:ind w:right="21"/>
              <w:jc w:val="right"/>
              <w:rPr>
                <w:color w:val="000000"/>
                <w:sz w:val="14"/>
                <w:szCs w:val="14"/>
              </w:rPr>
            </w:pPr>
            <w:r w:rsidRPr="00313E43">
              <w:rPr>
                <w:color w:val="000000"/>
                <w:sz w:val="14"/>
                <w:szCs w:val="14"/>
              </w:rPr>
              <w:t>2,5</w:t>
            </w:r>
          </w:p>
        </w:tc>
      </w:tr>
      <w:tr w:rsidR="00BC4BC5" w:rsidRPr="00313E43" w14:paraId="0FBCF1F6" w14:textId="77777777" w:rsidTr="00313E43">
        <w:trPr>
          <w:trHeight w:val="113"/>
        </w:trPr>
        <w:tc>
          <w:tcPr>
            <w:tcW w:w="3900" w:type="pct"/>
            <w:shd w:val="clear" w:color="auto" w:fill="FFFFFF"/>
            <w:hideMark/>
          </w:tcPr>
          <w:p w14:paraId="62CF3581" w14:textId="77777777" w:rsidR="00BC4BC5" w:rsidRPr="00313E43" w:rsidRDefault="00BC4BC5" w:rsidP="008D158A">
            <w:pPr>
              <w:tabs>
                <w:tab w:val="left" w:pos="6765"/>
                <w:tab w:val="left" w:pos="7185"/>
                <w:tab w:val="left" w:pos="7365"/>
              </w:tabs>
              <w:spacing w:line="235" w:lineRule="auto"/>
              <w:jc w:val="both"/>
              <w:rPr>
                <w:sz w:val="14"/>
                <w:szCs w:val="14"/>
              </w:rPr>
            </w:pPr>
            <w:r w:rsidRPr="00313E43">
              <w:rPr>
                <w:sz w:val="14"/>
                <w:szCs w:val="14"/>
              </w:rPr>
              <w:t>b) Bankaya özgü döngüsel sermaye tamponu oranı (%)</w:t>
            </w:r>
          </w:p>
        </w:tc>
        <w:tc>
          <w:tcPr>
            <w:tcW w:w="558" w:type="pct"/>
            <w:shd w:val="clear" w:color="auto" w:fill="FFFFFF"/>
            <w:noWrap/>
            <w:tcMar>
              <w:top w:w="15" w:type="dxa"/>
              <w:left w:w="15" w:type="dxa"/>
              <w:bottom w:w="0" w:type="dxa"/>
              <w:right w:w="15" w:type="dxa"/>
            </w:tcMar>
            <w:vAlign w:val="bottom"/>
          </w:tcPr>
          <w:p w14:paraId="42447CE4" w14:textId="225B8BE4" w:rsidR="00BC4BC5" w:rsidRPr="00313E43" w:rsidRDefault="00BC4BC5" w:rsidP="008D158A">
            <w:pPr>
              <w:spacing w:line="235" w:lineRule="auto"/>
              <w:ind w:right="21"/>
              <w:jc w:val="right"/>
              <w:rPr>
                <w:color w:val="000000"/>
                <w:sz w:val="14"/>
                <w:szCs w:val="14"/>
              </w:rPr>
            </w:pPr>
            <w:r w:rsidRPr="00313E43">
              <w:rPr>
                <w:color w:val="000000"/>
                <w:sz w:val="14"/>
                <w:szCs w:val="14"/>
              </w:rPr>
              <w:t>-</w:t>
            </w:r>
          </w:p>
        </w:tc>
        <w:tc>
          <w:tcPr>
            <w:tcW w:w="542" w:type="pct"/>
            <w:shd w:val="clear" w:color="auto" w:fill="FFFFFF"/>
            <w:vAlign w:val="bottom"/>
          </w:tcPr>
          <w:p w14:paraId="5878074D" w14:textId="398B3D95" w:rsidR="00BC4BC5" w:rsidRPr="00313E43" w:rsidRDefault="00BC4BC5" w:rsidP="008D158A">
            <w:pPr>
              <w:spacing w:line="235" w:lineRule="auto"/>
              <w:ind w:right="21"/>
              <w:jc w:val="right"/>
              <w:rPr>
                <w:color w:val="000000"/>
                <w:sz w:val="14"/>
                <w:szCs w:val="14"/>
              </w:rPr>
            </w:pPr>
            <w:r w:rsidRPr="00313E43">
              <w:rPr>
                <w:color w:val="000000"/>
                <w:sz w:val="14"/>
                <w:szCs w:val="14"/>
              </w:rPr>
              <w:t>-</w:t>
            </w:r>
          </w:p>
        </w:tc>
      </w:tr>
      <w:tr w:rsidR="00BC4BC5" w:rsidRPr="00313E43" w14:paraId="560C4C02" w14:textId="77777777" w:rsidTr="00313E43">
        <w:trPr>
          <w:trHeight w:val="113"/>
        </w:trPr>
        <w:tc>
          <w:tcPr>
            <w:tcW w:w="3900" w:type="pct"/>
            <w:shd w:val="clear" w:color="auto" w:fill="FFFFFF"/>
          </w:tcPr>
          <w:p w14:paraId="5E9B2DCD" w14:textId="77777777" w:rsidR="00BC4BC5" w:rsidRPr="00313E43" w:rsidRDefault="00BC4BC5" w:rsidP="008D158A">
            <w:pPr>
              <w:tabs>
                <w:tab w:val="left" w:pos="6765"/>
                <w:tab w:val="left" w:pos="7185"/>
                <w:tab w:val="left" w:pos="7365"/>
              </w:tabs>
              <w:spacing w:line="235" w:lineRule="auto"/>
              <w:jc w:val="both"/>
              <w:rPr>
                <w:sz w:val="14"/>
                <w:szCs w:val="14"/>
              </w:rPr>
            </w:pPr>
            <w:r w:rsidRPr="00313E43">
              <w:rPr>
                <w:sz w:val="14"/>
                <w:szCs w:val="14"/>
              </w:rPr>
              <w:t xml:space="preserve">c) Sistemik önemli banka tamponu oranı (%) </w:t>
            </w:r>
          </w:p>
        </w:tc>
        <w:tc>
          <w:tcPr>
            <w:tcW w:w="558" w:type="pct"/>
            <w:shd w:val="clear" w:color="auto" w:fill="FFFFFF"/>
            <w:noWrap/>
            <w:tcMar>
              <w:top w:w="15" w:type="dxa"/>
              <w:left w:w="15" w:type="dxa"/>
              <w:bottom w:w="0" w:type="dxa"/>
              <w:right w:w="15" w:type="dxa"/>
            </w:tcMar>
            <w:vAlign w:val="bottom"/>
          </w:tcPr>
          <w:p w14:paraId="0238FD99" w14:textId="2D1266D2" w:rsidR="00BC4BC5" w:rsidRPr="00313E43" w:rsidRDefault="00BC4BC5" w:rsidP="008D158A">
            <w:pPr>
              <w:spacing w:line="235" w:lineRule="auto"/>
              <w:ind w:right="21"/>
              <w:jc w:val="right"/>
              <w:rPr>
                <w:color w:val="000000"/>
                <w:sz w:val="14"/>
                <w:szCs w:val="14"/>
              </w:rPr>
            </w:pPr>
            <w:r w:rsidRPr="00313E43">
              <w:rPr>
                <w:color w:val="000000"/>
                <w:sz w:val="14"/>
                <w:szCs w:val="14"/>
              </w:rPr>
              <w:t>-</w:t>
            </w:r>
          </w:p>
        </w:tc>
        <w:tc>
          <w:tcPr>
            <w:tcW w:w="542" w:type="pct"/>
            <w:shd w:val="clear" w:color="auto" w:fill="FFFFFF"/>
            <w:vAlign w:val="bottom"/>
          </w:tcPr>
          <w:p w14:paraId="5F658E2D" w14:textId="2B346E97" w:rsidR="00BC4BC5" w:rsidRPr="00313E43" w:rsidRDefault="00BC4BC5" w:rsidP="008D158A">
            <w:pPr>
              <w:spacing w:line="235" w:lineRule="auto"/>
              <w:ind w:right="21"/>
              <w:jc w:val="right"/>
              <w:rPr>
                <w:color w:val="000000"/>
                <w:sz w:val="14"/>
                <w:szCs w:val="14"/>
              </w:rPr>
            </w:pPr>
            <w:r w:rsidRPr="00313E43">
              <w:rPr>
                <w:color w:val="000000"/>
                <w:sz w:val="14"/>
                <w:szCs w:val="14"/>
              </w:rPr>
              <w:t>-</w:t>
            </w:r>
          </w:p>
        </w:tc>
      </w:tr>
      <w:tr w:rsidR="00BC4BC5" w:rsidRPr="00313E43" w14:paraId="676E56FE" w14:textId="77777777" w:rsidTr="00313E43">
        <w:trPr>
          <w:trHeight w:val="113"/>
        </w:trPr>
        <w:tc>
          <w:tcPr>
            <w:tcW w:w="3900" w:type="pct"/>
            <w:shd w:val="clear" w:color="auto" w:fill="FFFFFF"/>
            <w:vAlign w:val="center"/>
            <w:hideMark/>
          </w:tcPr>
          <w:p w14:paraId="30CCDCA4" w14:textId="77777777" w:rsidR="00BC4BC5" w:rsidRPr="00313E43" w:rsidRDefault="00BC4BC5" w:rsidP="008D158A">
            <w:pPr>
              <w:tabs>
                <w:tab w:val="left" w:pos="6765"/>
                <w:tab w:val="left" w:pos="7185"/>
                <w:tab w:val="left" w:pos="7365"/>
              </w:tabs>
              <w:spacing w:line="235" w:lineRule="auto"/>
              <w:jc w:val="both"/>
              <w:rPr>
                <w:sz w:val="14"/>
                <w:szCs w:val="14"/>
              </w:rPr>
            </w:pPr>
            <w:r w:rsidRPr="00313E43">
              <w:rPr>
                <w:sz w:val="14"/>
                <w:szCs w:val="14"/>
              </w:rPr>
              <w:t xml:space="preserve">Sermaye Koruma ve Döngüsel Sermaye Tamponlarına İlişkin Yönetmeliğin </w:t>
            </w:r>
            <w:proofErr w:type="gramStart"/>
            <w:r w:rsidRPr="00313E43">
              <w:rPr>
                <w:sz w:val="14"/>
                <w:szCs w:val="14"/>
              </w:rPr>
              <w:t>4 üncü</w:t>
            </w:r>
            <w:proofErr w:type="gramEnd"/>
            <w:r w:rsidRPr="00313E43">
              <w:rPr>
                <w:sz w:val="14"/>
                <w:szCs w:val="14"/>
              </w:rPr>
              <w:t xml:space="preserve"> maddesinin birinci fıkrası uyarınca hesaplanacak ilave çekirdek sermaye tutarının risk ağırlıklı varlıklar tutarına oranı (%)</w:t>
            </w:r>
          </w:p>
        </w:tc>
        <w:tc>
          <w:tcPr>
            <w:tcW w:w="558" w:type="pct"/>
            <w:shd w:val="clear" w:color="auto" w:fill="FFFFFF"/>
            <w:noWrap/>
            <w:tcMar>
              <w:top w:w="15" w:type="dxa"/>
              <w:left w:w="15" w:type="dxa"/>
              <w:bottom w:w="0" w:type="dxa"/>
              <w:right w:w="15" w:type="dxa"/>
            </w:tcMar>
            <w:vAlign w:val="bottom"/>
          </w:tcPr>
          <w:p w14:paraId="3E395958" w14:textId="1C512BE8" w:rsidR="00BC4BC5" w:rsidRPr="00313E43" w:rsidRDefault="00BF4016" w:rsidP="008D158A">
            <w:pPr>
              <w:spacing w:line="235" w:lineRule="auto"/>
              <w:ind w:right="21"/>
              <w:jc w:val="right"/>
              <w:rPr>
                <w:color w:val="000000"/>
                <w:sz w:val="14"/>
                <w:szCs w:val="14"/>
              </w:rPr>
            </w:pPr>
            <w:r w:rsidRPr="00313E43">
              <w:rPr>
                <w:color w:val="000000"/>
                <w:sz w:val="14"/>
                <w:szCs w:val="14"/>
              </w:rPr>
              <w:t>9,61</w:t>
            </w:r>
          </w:p>
        </w:tc>
        <w:tc>
          <w:tcPr>
            <w:tcW w:w="542" w:type="pct"/>
            <w:shd w:val="clear" w:color="auto" w:fill="FFFFFF"/>
            <w:vAlign w:val="bottom"/>
          </w:tcPr>
          <w:p w14:paraId="39254FAC" w14:textId="6A683DCC" w:rsidR="00BC4BC5" w:rsidRPr="00313E43" w:rsidRDefault="00BC4BC5" w:rsidP="008D158A">
            <w:pPr>
              <w:spacing w:line="235" w:lineRule="auto"/>
              <w:ind w:right="21"/>
              <w:jc w:val="right"/>
              <w:rPr>
                <w:color w:val="000000"/>
                <w:sz w:val="14"/>
                <w:szCs w:val="14"/>
              </w:rPr>
            </w:pPr>
            <w:r w:rsidRPr="00313E43">
              <w:rPr>
                <w:color w:val="000000"/>
                <w:sz w:val="14"/>
                <w:szCs w:val="14"/>
              </w:rPr>
              <w:t>12,20</w:t>
            </w:r>
          </w:p>
        </w:tc>
      </w:tr>
      <w:tr w:rsidR="00BC4BC5" w:rsidRPr="00313E43" w14:paraId="1595F38B" w14:textId="77777777" w:rsidTr="00313E43">
        <w:trPr>
          <w:trHeight w:val="113"/>
        </w:trPr>
        <w:tc>
          <w:tcPr>
            <w:tcW w:w="3900" w:type="pct"/>
            <w:tcBorders>
              <w:bottom w:val="single" w:sz="4" w:space="0" w:color="auto"/>
            </w:tcBorders>
            <w:shd w:val="clear" w:color="auto" w:fill="FFFFFF"/>
            <w:vAlign w:val="center"/>
            <w:hideMark/>
          </w:tcPr>
          <w:p w14:paraId="0F0C427E" w14:textId="77777777" w:rsidR="00BC4BC5" w:rsidRPr="00313E43" w:rsidRDefault="00BC4BC5" w:rsidP="008D158A">
            <w:pPr>
              <w:tabs>
                <w:tab w:val="left" w:pos="6765"/>
                <w:tab w:val="left" w:pos="7185"/>
                <w:tab w:val="left" w:pos="7365"/>
              </w:tabs>
              <w:spacing w:line="235" w:lineRule="auto"/>
              <w:rPr>
                <w:sz w:val="14"/>
                <w:szCs w:val="14"/>
              </w:rPr>
            </w:pPr>
            <w:r w:rsidRPr="00313E43">
              <w:rPr>
                <w:b/>
                <w:bCs/>
                <w:sz w:val="14"/>
                <w:szCs w:val="14"/>
              </w:rPr>
              <w:t>Uygulanacak İndirim Esaslarında Aşım Tutarının Altında Kalan Tutarlar</w:t>
            </w:r>
          </w:p>
        </w:tc>
        <w:tc>
          <w:tcPr>
            <w:tcW w:w="558" w:type="pct"/>
            <w:tcBorders>
              <w:bottom w:val="single" w:sz="4" w:space="0" w:color="auto"/>
            </w:tcBorders>
            <w:shd w:val="clear" w:color="auto" w:fill="FFFFFF"/>
            <w:noWrap/>
            <w:tcMar>
              <w:top w:w="15" w:type="dxa"/>
              <w:left w:w="15" w:type="dxa"/>
              <w:bottom w:w="0" w:type="dxa"/>
              <w:right w:w="15" w:type="dxa"/>
            </w:tcMar>
            <w:vAlign w:val="bottom"/>
          </w:tcPr>
          <w:p w14:paraId="645F84AF" w14:textId="47F858B5" w:rsidR="00BC4BC5" w:rsidRPr="00313E43" w:rsidRDefault="00BC4BC5" w:rsidP="008D158A">
            <w:pPr>
              <w:spacing w:line="235" w:lineRule="auto"/>
              <w:ind w:right="21"/>
              <w:jc w:val="right"/>
              <w:rPr>
                <w:color w:val="000000"/>
                <w:sz w:val="14"/>
                <w:szCs w:val="14"/>
              </w:rPr>
            </w:pPr>
          </w:p>
        </w:tc>
        <w:tc>
          <w:tcPr>
            <w:tcW w:w="542" w:type="pct"/>
            <w:tcBorders>
              <w:bottom w:val="single" w:sz="4" w:space="0" w:color="auto"/>
            </w:tcBorders>
            <w:shd w:val="clear" w:color="auto" w:fill="FFFFFF"/>
            <w:vAlign w:val="bottom"/>
          </w:tcPr>
          <w:p w14:paraId="3F720E28" w14:textId="099F8685" w:rsidR="00BC4BC5" w:rsidRPr="00313E43" w:rsidRDefault="00BC4BC5" w:rsidP="008D158A">
            <w:pPr>
              <w:spacing w:line="235" w:lineRule="auto"/>
              <w:ind w:right="21"/>
              <w:jc w:val="right"/>
              <w:rPr>
                <w:color w:val="000000"/>
                <w:sz w:val="14"/>
                <w:szCs w:val="14"/>
              </w:rPr>
            </w:pPr>
          </w:p>
        </w:tc>
      </w:tr>
      <w:tr w:rsidR="00BC4BC5" w:rsidRPr="00313E43" w14:paraId="3F5E2FB8" w14:textId="77777777" w:rsidTr="00313E43">
        <w:trPr>
          <w:trHeight w:val="113"/>
        </w:trPr>
        <w:tc>
          <w:tcPr>
            <w:tcW w:w="3900" w:type="pct"/>
            <w:tcBorders>
              <w:top w:val="single" w:sz="4" w:space="0" w:color="auto"/>
            </w:tcBorders>
            <w:shd w:val="clear" w:color="auto" w:fill="FFFFFF"/>
            <w:hideMark/>
          </w:tcPr>
          <w:p w14:paraId="34ACDB43" w14:textId="77777777" w:rsidR="00BC4BC5" w:rsidRPr="00313E43" w:rsidRDefault="00BC4BC5" w:rsidP="008D158A">
            <w:pPr>
              <w:tabs>
                <w:tab w:val="left" w:pos="6765"/>
                <w:tab w:val="left" w:pos="7185"/>
                <w:tab w:val="left" w:pos="7365"/>
              </w:tabs>
              <w:spacing w:line="235" w:lineRule="auto"/>
              <w:jc w:val="both"/>
              <w:rPr>
                <w:sz w:val="14"/>
                <w:szCs w:val="14"/>
              </w:rPr>
            </w:pPr>
            <w:r w:rsidRPr="00313E43">
              <w:rPr>
                <w:sz w:val="14"/>
                <w:szCs w:val="14"/>
              </w:rPr>
              <w:t xml:space="preserve">Ortaklık paylarının %10 veya daha azına sahip olunan ve </w:t>
            </w:r>
            <w:proofErr w:type="gramStart"/>
            <w:r w:rsidRPr="00313E43">
              <w:rPr>
                <w:sz w:val="14"/>
                <w:szCs w:val="14"/>
              </w:rPr>
              <w:t>konsolide edilmeyen</w:t>
            </w:r>
            <w:proofErr w:type="gramEnd"/>
            <w:r w:rsidRPr="00313E43">
              <w:rPr>
                <w:sz w:val="14"/>
                <w:szCs w:val="14"/>
              </w:rPr>
              <w:t xml:space="preserve"> bankalar ve finansal kuruluşların özkaynak unsurlarına yapılan yatırımların net uzun pozisyonlarından kaynaklanan tutar</w:t>
            </w:r>
          </w:p>
        </w:tc>
        <w:tc>
          <w:tcPr>
            <w:tcW w:w="558" w:type="pct"/>
            <w:tcBorders>
              <w:top w:val="single" w:sz="4" w:space="0" w:color="auto"/>
            </w:tcBorders>
            <w:shd w:val="clear" w:color="auto" w:fill="FFFFFF"/>
            <w:noWrap/>
            <w:tcMar>
              <w:top w:w="15" w:type="dxa"/>
              <w:left w:w="15" w:type="dxa"/>
              <w:bottom w:w="0" w:type="dxa"/>
              <w:right w:w="15" w:type="dxa"/>
            </w:tcMar>
            <w:vAlign w:val="bottom"/>
          </w:tcPr>
          <w:p w14:paraId="666462EB" w14:textId="37A0CF56" w:rsidR="00BC4BC5" w:rsidRPr="00313E43" w:rsidRDefault="00BC4BC5" w:rsidP="008D158A">
            <w:pPr>
              <w:spacing w:line="235" w:lineRule="auto"/>
              <w:ind w:right="21"/>
              <w:jc w:val="right"/>
              <w:rPr>
                <w:color w:val="000000"/>
                <w:sz w:val="14"/>
                <w:szCs w:val="14"/>
              </w:rPr>
            </w:pPr>
            <w:r w:rsidRPr="00313E43">
              <w:rPr>
                <w:color w:val="000000"/>
                <w:sz w:val="14"/>
                <w:szCs w:val="14"/>
              </w:rPr>
              <w:t>-</w:t>
            </w:r>
          </w:p>
        </w:tc>
        <w:tc>
          <w:tcPr>
            <w:tcW w:w="542" w:type="pct"/>
            <w:tcBorders>
              <w:top w:val="single" w:sz="4" w:space="0" w:color="auto"/>
            </w:tcBorders>
            <w:shd w:val="clear" w:color="auto" w:fill="FFFFFF"/>
            <w:vAlign w:val="bottom"/>
          </w:tcPr>
          <w:p w14:paraId="3433B973" w14:textId="721884A9" w:rsidR="00BC4BC5" w:rsidRPr="00313E43" w:rsidRDefault="00BC4BC5" w:rsidP="008D158A">
            <w:pPr>
              <w:spacing w:line="235" w:lineRule="auto"/>
              <w:ind w:right="21"/>
              <w:jc w:val="right"/>
              <w:rPr>
                <w:color w:val="000000"/>
                <w:sz w:val="14"/>
                <w:szCs w:val="14"/>
              </w:rPr>
            </w:pPr>
            <w:r w:rsidRPr="00313E43">
              <w:rPr>
                <w:color w:val="000000"/>
                <w:sz w:val="14"/>
                <w:szCs w:val="14"/>
              </w:rPr>
              <w:t>-</w:t>
            </w:r>
          </w:p>
        </w:tc>
      </w:tr>
      <w:tr w:rsidR="00BC4BC5" w:rsidRPr="00313E43" w14:paraId="7386C638" w14:textId="77777777" w:rsidTr="00313E43">
        <w:trPr>
          <w:trHeight w:val="113"/>
        </w:trPr>
        <w:tc>
          <w:tcPr>
            <w:tcW w:w="3900" w:type="pct"/>
            <w:shd w:val="clear" w:color="auto" w:fill="FFFFFF"/>
            <w:hideMark/>
          </w:tcPr>
          <w:p w14:paraId="1B596F80" w14:textId="77777777" w:rsidR="00BC4BC5" w:rsidRPr="00313E43" w:rsidRDefault="00BC4BC5" w:rsidP="008D158A">
            <w:pPr>
              <w:tabs>
                <w:tab w:val="left" w:pos="6765"/>
                <w:tab w:val="left" w:pos="7185"/>
                <w:tab w:val="left" w:pos="7365"/>
              </w:tabs>
              <w:spacing w:line="235" w:lineRule="auto"/>
              <w:jc w:val="both"/>
              <w:rPr>
                <w:sz w:val="14"/>
                <w:szCs w:val="14"/>
              </w:rPr>
            </w:pPr>
            <w:r w:rsidRPr="00313E43">
              <w:rPr>
                <w:sz w:val="14"/>
                <w:szCs w:val="14"/>
              </w:rPr>
              <w:t xml:space="preserve">Ortaklık paylarının %10’dan daha fazlasına sahip olunan ve </w:t>
            </w:r>
            <w:proofErr w:type="gramStart"/>
            <w:r w:rsidRPr="00313E43">
              <w:rPr>
                <w:sz w:val="14"/>
                <w:szCs w:val="14"/>
              </w:rPr>
              <w:t>konsolide edilmeyen</w:t>
            </w:r>
            <w:proofErr w:type="gramEnd"/>
            <w:r w:rsidRPr="00313E43">
              <w:rPr>
                <w:sz w:val="14"/>
                <w:szCs w:val="14"/>
              </w:rPr>
              <w:t xml:space="preserve"> bankalar ve finansal kuruluşların çekirdek sermaye unsurlarına yapılan yatırımların net uzun pozisyonlarından kaynaklanan tutar</w:t>
            </w:r>
          </w:p>
        </w:tc>
        <w:tc>
          <w:tcPr>
            <w:tcW w:w="558" w:type="pct"/>
            <w:shd w:val="clear" w:color="auto" w:fill="FFFFFF"/>
            <w:noWrap/>
            <w:tcMar>
              <w:top w:w="15" w:type="dxa"/>
              <w:left w:w="15" w:type="dxa"/>
              <w:bottom w:w="0" w:type="dxa"/>
              <w:right w:w="15" w:type="dxa"/>
            </w:tcMar>
            <w:vAlign w:val="bottom"/>
          </w:tcPr>
          <w:p w14:paraId="51174A2E" w14:textId="2F3ED87B" w:rsidR="00BC4BC5" w:rsidRPr="00313E43" w:rsidRDefault="00BC4BC5" w:rsidP="008D158A">
            <w:pPr>
              <w:spacing w:line="235" w:lineRule="auto"/>
              <w:ind w:right="21"/>
              <w:jc w:val="right"/>
              <w:rPr>
                <w:color w:val="000000"/>
                <w:sz w:val="14"/>
                <w:szCs w:val="14"/>
              </w:rPr>
            </w:pPr>
            <w:r w:rsidRPr="00313E43">
              <w:rPr>
                <w:color w:val="000000"/>
                <w:sz w:val="14"/>
                <w:szCs w:val="14"/>
              </w:rPr>
              <w:t>-</w:t>
            </w:r>
          </w:p>
        </w:tc>
        <w:tc>
          <w:tcPr>
            <w:tcW w:w="542" w:type="pct"/>
            <w:shd w:val="clear" w:color="auto" w:fill="FFFFFF"/>
            <w:vAlign w:val="bottom"/>
          </w:tcPr>
          <w:p w14:paraId="0585A7E6" w14:textId="4F301721" w:rsidR="00BC4BC5" w:rsidRPr="00313E43" w:rsidRDefault="00BC4BC5" w:rsidP="008D158A">
            <w:pPr>
              <w:spacing w:line="235" w:lineRule="auto"/>
              <w:ind w:right="21"/>
              <w:jc w:val="right"/>
              <w:rPr>
                <w:color w:val="000000"/>
                <w:sz w:val="14"/>
                <w:szCs w:val="14"/>
              </w:rPr>
            </w:pPr>
            <w:r w:rsidRPr="00313E43">
              <w:rPr>
                <w:color w:val="000000"/>
                <w:sz w:val="14"/>
                <w:szCs w:val="14"/>
              </w:rPr>
              <w:t>-</w:t>
            </w:r>
          </w:p>
        </w:tc>
      </w:tr>
      <w:tr w:rsidR="00BC4BC5" w:rsidRPr="00313E43" w14:paraId="2E3B2A43" w14:textId="77777777" w:rsidTr="00313E43">
        <w:trPr>
          <w:trHeight w:val="113"/>
        </w:trPr>
        <w:tc>
          <w:tcPr>
            <w:tcW w:w="3900" w:type="pct"/>
            <w:shd w:val="clear" w:color="auto" w:fill="FFFFFF"/>
            <w:hideMark/>
          </w:tcPr>
          <w:p w14:paraId="146F3DDE" w14:textId="77777777" w:rsidR="00BC4BC5" w:rsidRPr="00313E43" w:rsidRDefault="00BC4BC5" w:rsidP="008D158A">
            <w:pPr>
              <w:tabs>
                <w:tab w:val="left" w:pos="6765"/>
                <w:tab w:val="left" w:pos="7185"/>
                <w:tab w:val="left" w:pos="7365"/>
              </w:tabs>
              <w:spacing w:line="235" w:lineRule="auto"/>
              <w:jc w:val="both"/>
              <w:rPr>
                <w:sz w:val="14"/>
                <w:szCs w:val="14"/>
              </w:rPr>
            </w:pPr>
            <w:r w:rsidRPr="00313E43">
              <w:rPr>
                <w:sz w:val="14"/>
                <w:szCs w:val="14"/>
              </w:rPr>
              <w:t>İpotek hizmeti sunma haklarından kaynaklanan tutar</w:t>
            </w:r>
          </w:p>
        </w:tc>
        <w:tc>
          <w:tcPr>
            <w:tcW w:w="558" w:type="pct"/>
            <w:shd w:val="clear" w:color="auto" w:fill="FFFFFF"/>
            <w:noWrap/>
            <w:tcMar>
              <w:top w:w="15" w:type="dxa"/>
              <w:left w:w="15" w:type="dxa"/>
              <w:bottom w:w="0" w:type="dxa"/>
              <w:right w:w="15" w:type="dxa"/>
            </w:tcMar>
            <w:vAlign w:val="bottom"/>
          </w:tcPr>
          <w:p w14:paraId="0AA53A4E" w14:textId="1903B00B" w:rsidR="00BC4BC5" w:rsidRPr="00313E43" w:rsidRDefault="00BC4BC5" w:rsidP="008D158A">
            <w:pPr>
              <w:spacing w:line="235" w:lineRule="auto"/>
              <w:ind w:right="21"/>
              <w:jc w:val="right"/>
              <w:rPr>
                <w:color w:val="000000"/>
                <w:sz w:val="14"/>
                <w:szCs w:val="14"/>
              </w:rPr>
            </w:pPr>
            <w:r w:rsidRPr="00313E43">
              <w:rPr>
                <w:color w:val="000000"/>
                <w:sz w:val="14"/>
                <w:szCs w:val="14"/>
              </w:rPr>
              <w:t>-</w:t>
            </w:r>
          </w:p>
        </w:tc>
        <w:tc>
          <w:tcPr>
            <w:tcW w:w="542" w:type="pct"/>
            <w:shd w:val="clear" w:color="auto" w:fill="FFFFFF"/>
            <w:vAlign w:val="bottom"/>
          </w:tcPr>
          <w:p w14:paraId="7FBA6ED7" w14:textId="6D06733A" w:rsidR="00BC4BC5" w:rsidRPr="00313E43" w:rsidRDefault="00BC4BC5" w:rsidP="008D158A">
            <w:pPr>
              <w:spacing w:line="235" w:lineRule="auto"/>
              <w:ind w:right="21"/>
              <w:jc w:val="right"/>
              <w:rPr>
                <w:color w:val="000000"/>
                <w:sz w:val="14"/>
                <w:szCs w:val="14"/>
              </w:rPr>
            </w:pPr>
            <w:r w:rsidRPr="00313E43">
              <w:rPr>
                <w:color w:val="000000"/>
                <w:sz w:val="14"/>
                <w:szCs w:val="14"/>
              </w:rPr>
              <w:t>-</w:t>
            </w:r>
          </w:p>
        </w:tc>
      </w:tr>
      <w:tr w:rsidR="00BC4BC5" w:rsidRPr="00313E43" w14:paraId="2505C879" w14:textId="77777777" w:rsidTr="00313E43">
        <w:trPr>
          <w:trHeight w:val="113"/>
        </w:trPr>
        <w:tc>
          <w:tcPr>
            <w:tcW w:w="3900" w:type="pct"/>
            <w:tcBorders>
              <w:bottom w:val="single" w:sz="4" w:space="0" w:color="auto"/>
            </w:tcBorders>
            <w:shd w:val="clear" w:color="auto" w:fill="FFFFFF"/>
            <w:hideMark/>
          </w:tcPr>
          <w:p w14:paraId="2ED1256E" w14:textId="77777777" w:rsidR="00BC4BC5" w:rsidRPr="00313E43" w:rsidRDefault="00BC4BC5" w:rsidP="008D158A">
            <w:pPr>
              <w:tabs>
                <w:tab w:val="left" w:pos="6765"/>
                <w:tab w:val="left" w:pos="7185"/>
                <w:tab w:val="left" w:pos="7365"/>
              </w:tabs>
              <w:spacing w:line="235" w:lineRule="auto"/>
              <w:jc w:val="both"/>
              <w:rPr>
                <w:sz w:val="14"/>
                <w:szCs w:val="14"/>
              </w:rPr>
            </w:pPr>
            <w:r w:rsidRPr="00313E43">
              <w:rPr>
                <w:sz w:val="14"/>
                <w:szCs w:val="14"/>
              </w:rPr>
              <w:t>Geçici farklara dayanan ertelenmiş vergi varlıklarından kaynaklanan tutar</w:t>
            </w:r>
          </w:p>
        </w:tc>
        <w:tc>
          <w:tcPr>
            <w:tcW w:w="558" w:type="pct"/>
            <w:tcBorders>
              <w:bottom w:val="single" w:sz="4" w:space="0" w:color="auto"/>
            </w:tcBorders>
            <w:shd w:val="clear" w:color="auto" w:fill="FFFFFF"/>
            <w:noWrap/>
            <w:tcMar>
              <w:top w:w="15" w:type="dxa"/>
              <w:left w:w="15" w:type="dxa"/>
              <w:bottom w:w="0" w:type="dxa"/>
              <w:right w:w="15" w:type="dxa"/>
            </w:tcMar>
            <w:vAlign w:val="bottom"/>
          </w:tcPr>
          <w:p w14:paraId="2895C5AE" w14:textId="4D926CC6" w:rsidR="00BC4BC5" w:rsidRPr="00313E43" w:rsidRDefault="00BF4016" w:rsidP="00731650">
            <w:pPr>
              <w:spacing w:line="235" w:lineRule="auto"/>
              <w:ind w:right="21"/>
              <w:jc w:val="right"/>
              <w:rPr>
                <w:color w:val="000000"/>
                <w:sz w:val="14"/>
                <w:szCs w:val="14"/>
              </w:rPr>
            </w:pPr>
            <w:r w:rsidRPr="00313E43">
              <w:rPr>
                <w:color w:val="000000"/>
                <w:sz w:val="14"/>
                <w:szCs w:val="14"/>
              </w:rPr>
              <w:t>6</w:t>
            </w:r>
            <w:r w:rsidR="00731650">
              <w:rPr>
                <w:color w:val="000000"/>
                <w:sz w:val="14"/>
                <w:szCs w:val="14"/>
              </w:rPr>
              <w:t>82</w:t>
            </w:r>
            <w:r w:rsidRPr="00313E43">
              <w:rPr>
                <w:color w:val="000000"/>
                <w:sz w:val="14"/>
                <w:szCs w:val="14"/>
              </w:rPr>
              <w:t>.</w:t>
            </w:r>
            <w:r w:rsidR="00731650">
              <w:rPr>
                <w:color w:val="000000"/>
                <w:sz w:val="14"/>
                <w:szCs w:val="14"/>
              </w:rPr>
              <w:t>752</w:t>
            </w:r>
          </w:p>
        </w:tc>
        <w:tc>
          <w:tcPr>
            <w:tcW w:w="542" w:type="pct"/>
            <w:tcBorders>
              <w:bottom w:val="single" w:sz="4" w:space="0" w:color="auto"/>
            </w:tcBorders>
            <w:shd w:val="clear" w:color="auto" w:fill="FFFFFF"/>
            <w:vAlign w:val="bottom"/>
          </w:tcPr>
          <w:p w14:paraId="14CD5A16" w14:textId="51420031" w:rsidR="00BC4BC5" w:rsidRPr="00313E43" w:rsidRDefault="00BC4BC5" w:rsidP="008D158A">
            <w:pPr>
              <w:spacing w:line="235" w:lineRule="auto"/>
              <w:ind w:right="21"/>
              <w:jc w:val="right"/>
              <w:rPr>
                <w:color w:val="000000"/>
                <w:sz w:val="14"/>
                <w:szCs w:val="14"/>
              </w:rPr>
            </w:pPr>
            <w:r w:rsidRPr="00313E43">
              <w:rPr>
                <w:color w:val="000000"/>
                <w:sz w:val="14"/>
                <w:szCs w:val="14"/>
              </w:rPr>
              <w:t>-</w:t>
            </w:r>
          </w:p>
        </w:tc>
      </w:tr>
      <w:tr w:rsidR="00BC4BC5" w:rsidRPr="00313E43" w14:paraId="4243BFF3" w14:textId="77777777" w:rsidTr="00313E43">
        <w:trPr>
          <w:trHeight w:val="113"/>
        </w:trPr>
        <w:tc>
          <w:tcPr>
            <w:tcW w:w="3900" w:type="pct"/>
            <w:tcBorders>
              <w:top w:val="single" w:sz="4" w:space="0" w:color="auto"/>
              <w:bottom w:val="single" w:sz="4" w:space="0" w:color="auto"/>
            </w:tcBorders>
            <w:shd w:val="clear" w:color="auto" w:fill="FFFFFF"/>
            <w:hideMark/>
          </w:tcPr>
          <w:p w14:paraId="69E8928F" w14:textId="77777777" w:rsidR="00BC4BC5" w:rsidRPr="00313E43" w:rsidRDefault="00BC4BC5" w:rsidP="008D158A">
            <w:pPr>
              <w:tabs>
                <w:tab w:val="left" w:pos="6765"/>
                <w:tab w:val="left" w:pos="7185"/>
                <w:tab w:val="left" w:pos="7365"/>
              </w:tabs>
              <w:spacing w:line="235" w:lineRule="auto"/>
              <w:rPr>
                <w:sz w:val="14"/>
                <w:szCs w:val="14"/>
              </w:rPr>
            </w:pPr>
            <w:r w:rsidRPr="00313E43">
              <w:rPr>
                <w:b/>
                <w:bCs/>
                <w:sz w:val="14"/>
                <w:szCs w:val="14"/>
              </w:rPr>
              <w:t>Katkı Sermaye Hesaplamasında Dikkate Alınan Karşılıklara İlişkin Sınırlar</w:t>
            </w:r>
          </w:p>
        </w:tc>
        <w:tc>
          <w:tcPr>
            <w:tcW w:w="558"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1A4B7887" w14:textId="46B4D5FC" w:rsidR="00BC4BC5" w:rsidRPr="00313E43" w:rsidRDefault="00BC4BC5" w:rsidP="008D158A">
            <w:pPr>
              <w:spacing w:line="235" w:lineRule="auto"/>
              <w:ind w:right="21"/>
              <w:jc w:val="right"/>
              <w:rPr>
                <w:color w:val="000000"/>
                <w:sz w:val="14"/>
                <w:szCs w:val="14"/>
              </w:rPr>
            </w:pPr>
          </w:p>
        </w:tc>
        <w:tc>
          <w:tcPr>
            <w:tcW w:w="542" w:type="pct"/>
            <w:tcBorders>
              <w:top w:val="single" w:sz="4" w:space="0" w:color="auto"/>
              <w:bottom w:val="single" w:sz="4" w:space="0" w:color="auto"/>
            </w:tcBorders>
            <w:shd w:val="clear" w:color="auto" w:fill="FFFFFF"/>
            <w:vAlign w:val="bottom"/>
          </w:tcPr>
          <w:p w14:paraId="5C5BA131" w14:textId="2E492247" w:rsidR="00BC4BC5" w:rsidRPr="00313E43" w:rsidRDefault="00BC4BC5" w:rsidP="008D158A">
            <w:pPr>
              <w:spacing w:line="235" w:lineRule="auto"/>
              <w:ind w:right="21"/>
              <w:jc w:val="right"/>
              <w:rPr>
                <w:color w:val="000000"/>
                <w:sz w:val="14"/>
                <w:szCs w:val="14"/>
              </w:rPr>
            </w:pPr>
          </w:p>
        </w:tc>
      </w:tr>
      <w:tr w:rsidR="00BC4BC5" w:rsidRPr="00313E43" w14:paraId="767C34D3" w14:textId="77777777" w:rsidTr="00313E43">
        <w:trPr>
          <w:trHeight w:val="113"/>
        </w:trPr>
        <w:tc>
          <w:tcPr>
            <w:tcW w:w="3900" w:type="pct"/>
            <w:tcBorders>
              <w:top w:val="single" w:sz="4" w:space="0" w:color="auto"/>
            </w:tcBorders>
            <w:shd w:val="clear" w:color="auto" w:fill="FFFFFF"/>
            <w:hideMark/>
          </w:tcPr>
          <w:p w14:paraId="3C279D60" w14:textId="77777777" w:rsidR="00BC4BC5" w:rsidRPr="00313E43" w:rsidRDefault="00BC4BC5" w:rsidP="008D158A">
            <w:pPr>
              <w:tabs>
                <w:tab w:val="left" w:pos="6765"/>
                <w:tab w:val="left" w:pos="7185"/>
                <w:tab w:val="left" w:pos="7365"/>
              </w:tabs>
              <w:spacing w:line="235" w:lineRule="auto"/>
              <w:jc w:val="both"/>
              <w:rPr>
                <w:sz w:val="14"/>
                <w:szCs w:val="14"/>
              </w:rPr>
            </w:pPr>
            <w:r w:rsidRPr="00313E43">
              <w:rPr>
                <w:sz w:val="14"/>
                <w:szCs w:val="14"/>
              </w:rPr>
              <w:t>Standart yaklaşımın kullanıldığı alacaklar için ayrılan genel karşılıklar (</w:t>
            </w:r>
            <w:proofErr w:type="spellStart"/>
            <w:r w:rsidRPr="00313E43">
              <w:rPr>
                <w:sz w:val="14"/>
                <w:szCs w:val="14"/>
              </w:rPr>
              <w:t>Onbindeyüzyirmibeşlik</w:t>
            </w:r>
            <w:proofErr w:type="spellEnd"/>
            <w:r w:rsidRPr="00313E43">
              <w:rPr>
                <w:sz w:val="14"/>
                <w:szCs w:val="14"/>
              </w:rPr>
              <w:t xml:space="preserve"> sınır öncesi)</w:t>
            </w:r>
          </w:p>
        </w:tc>
        <w:tc>
          <w:tcPr>
            <w:tcW w:w="558" w:type="pct"/>
            <w:tcBorders>
              <w:top w:val="single" w:sz="4" w:space="0" w:color="auto"/>
            </w:tcBorders>
            <w:shd w:val="clear" w:color="auto" w:fill="FFFFFF"/>
            <w:noWrap/>
            <w:tcMar>
              <w:top w:w="15" w:type="dxa"/>
              <w:left w:w="15" w:type="dxa"/>
              <w:bottom w:w="0" w:type="dxa"/>
              <w:right w:w="15" w:type="dxa"/>
            </w:tcMar>
            <w:vAlign w:val="bottom"/>
          </w:tcPr>
          <w:p w14:paraId="56CD4C62" w14:textId="27161C5F" w:rsidR="00BC4BC5" w:rsidRPr="00313E43" w:rsidRDefault="009A7397" w:rsidP="008D158A">
            <w:pPr>
              <w:spacing w:line="235" w:lineRule="auto"/>
              <w:ind w:right="21"/>
              <w:jc w:val="right"/>
              <w:rPr>
                <w:color w:val="000000"/>
                <w:sz w:val="14"/>
                <w:szCs w:val="14"/>
              </w:rPr>
            </w:pPr>
            <w:r w:rsidRPr="00313E43">
              <w:rPr>
                <w:color w:val="000000"/>
                <w:sz w:val="14"/>
                <w:szCs w:val="14"/>
              </w:rPr>
              <w:t>439.638</w:t>
            </w:r>
          </w:p>
        </w:tc>
        <w:tc>
          <w:tcPr>
            <w:tcW w:w="542" w:type="pct"/>
            <w:tcBorders>
              <w:top w:val="single" w:sz="4" w:space="0" w:color="auto"/>
            </w:tcBorders>
            <w:shd w:val="clear" w:color="auto" w:fill="FFFFFF"/>
            <w:vAlign w:val="bottom"/>
          </w:tcPr>
          <w:p w14:paraId="1CF823A5" w14:textId="78A445F6" w:rsidR="00BC4BC5" w:rsidRPr="00313E43" w:rsidRDefault="00BC4BC5" w:rsidP="008D158A">
            <w:pPr>
              <w:spacing w:line="235" w:lineRule="auto"/>
              <w:ind w:right="21"/>
              <w:jc w:val="right"/>
              <w:rPr>
                <w:color w:val="000000"/>
                <w:sz w:val="14"/>
                <w:szCs w:val="14"/>
              </w:rPr>
            </w:pPr>
            <w:r w:rsidRPr="00313E43">
              <w:rPr>
                <w:color w:val="000000"/>
                <w:sz w:val="14"/>
                <w:szCs w:val="14"/>
              </w:rPr>
              <w:t>371.657</w:t>
            </w:r>
          </w:p>
        </w:tc>
      </w:tr>
      <w:tr w:rsidR="00BC4BC5" w:rsidRPr="00313E43" w14:paraId="3313BEC1" w14:textId="77777777" w:rsidTr="00313E43">
        <w:trPr>
          <w:trHeight w:val="113"/>
        </w:trPr>
        <w:tc>
          <w:tcPr>
            <w:tcW w:w="3900" w:type="pct"/>
            <w:shd w:val="clear" w:color="auto" w:fill="FFFFFF"/>
            <w:hideMark/>
          </w:tcPr>
          <w:p w14:paraId="16037239" w14:textId="77777777" w:rsidR="00BC4BC5" w:rsidRPr="00313E43" w:rsidRDefault="00BC4BC5" w:rsidP="008D158A">
            <w:pPr>
              <w:tabs>
                <w:tab w:val="left" w:pos="6765"/>
                <w:tab w:val="left" w:pos="7185"/>
                <w:tab w:val="left" w:pos="7365"/>
              </w:tabs>
              <w:spacing w:line="235" w:lineRule="auto"/>
              <w:jc w:val="both"/>
              <w:rPr>
                <w:sz w:val="14"/>
                <w:szCs w:val="14"/>
              </w:rPr>
            </w:pPr>
            <w:r w:rsidRPr="00313E43">
              <w:rPr>
                <w:sz w:val="14"/>
                <w:szCs w:val="14"/>
              </w:rPr>
              <w:t>Standart yaklaşımın kullanıldığı alacaklar için ayrılan genel karşılıkların risk ağırlıklı tutarlar toplamının %1,25'ine kadar olan kısmı</w:t>
            </w:r>
          </w:p>
        </w:tc>
        <w:tc>
          <w:tcPr>
            <w:tcW w:w="558" w:type="pct"/>
            <w:shd w:val="clear" w:color="auto" w:fill="FFFFFF"/>
            <w:noWrap/>
            <w:tcMar>
              <w:top w:w="15" w:type="dxa"/>
              <w:left w:w="15" w:type="dxa"/>
              <w:bottom w:w="0" w:type="dxa"/>
              <w:right w:w="15" w:type="dxa"/>
            </w:tcMar>
            <w:vAlign w:val="bottom"/>
          </w:tcPr>
          <w:p w14:paraId="1D41BA05" w14:textId="102C3BAD" w:rsidR="00BC4BC5" w:rsidRPr="00313E43" w:rsidRDefault="00BF4016" w:rsidP="008D158A">
            <w:pPr>
              <w:spacing w:line="235" w:lineRule="auto"/>
              <w:ind w:right="21"/>
              <w:jc w:val="right"/>
              <w:rPr>
                <w:color w:val="000000"/>
                <w:sz w:val="14"/>
                <w:szCs w:val="14"/>
              </w:rPr>
            </w:pPr>
            <w:r w:rsidRPr="00313E43">
              <w:rPr>
                <w:color w:val="000000"/>
                <w:sz w:val="14"/>
                <w:szCs w:val="14"/>
              </w:rPr>
              <w:t>439.638</w:t>
            </w:r>
          </w:p>
        </w:tc>
        <w:tc>
          <w:tcPr>
            <w:tcW w:w="542" w:type="pct"/>
            <w:shd w:val="clear" w:color="auto" w:fill="FFFFFF"/>
            <w:vAlign w:val="bottom"/>
          </w:tcPr>
          <w:p w14:paraId="7D8A05F7" w14:textId="5CBCF703" w:rsidR="00BC4BC5" w:rsidRPr="00313E43" w:rsidRDefault="00BC4BC5" w:rsidP="008D158A">
            <w:pPr>
              <w:spacing w:line="235" w:lineRule="auto"/>
              <w:ind w:right="21"/>
              <w:jc w:val="right"/>
              <w:rPr>
                <w:color w:val="000000"/>
                <w:sz w:val="14"/>
                <w:szCs w:val="14"/>
              </w:rPr>
            </w:pPr>
            <w:r w:rsidRPr="00313E43">
              <w:rPr>
                <w:color w:val="000000"/>
                <w:sz w:val="14"/>
                <w:szCs w:val="14"/>
              </w:rPr>
              <w:t>371.657</w:t>
            </w:r>
          </w:p>
        </w:tc>
      </w:tr>
      <w:tr w:rsidR="00BC4BC5" w:rsidRPr="00313E43" w14:paraId="24E499CD" w14:textId="77777777" w:rsidTr="00313E43">
        <w:trPr>
          <w:trHeight w:val="113"/>
        </w:trPr>
        <w:tc>
          <w:tcPr>
            <w:tcW w:w="3900" w:type="pct"/>
            <w:shd w:val="clear" w:color="auto" w:fill="FFFFFF"/>
            <w:hideMark/>
          </w:tcPr>
          <w:p w14:paraId="1789CCDB" w14:textId="77777777" w:rsidR="00BC4BC5" w:rsidRPr="00313E43" w:rsidRDefault="00BC4BC5" w:rsidP="008D158A">
            <w:pPr>
              <w:tabs>
                <w:tab w:val="left" w:pos="6765"/>
                <w:tab w:val="left" w:pos="7185"/>
                <w:tab w:val="left" w:pos="7365"/>
              </w:tabs>
              <w:spacing w:line="235" w:lineRule="auto"/>
              <w:jc w:val="both"/>
              <w:rPr>
                <w:sz w:val="14"/>
                <w:szCs w:val="14"/>
              </w:rPr>
            </w:pPr>
            <w:r w:rsidRPr="00313E43">
              <w:rPr>
                <w:sz w:val="14"/>
                <w:szCs w:val="14"/>
              </w:rPr>
              <w:t>Toplam karşılık tutarının, Kredi Riskine Esas Tutarın İçsel Derecelendirmeye Dayalı Yaklaşımlar ile Hesaplanmasına İlişkin Tebliğ uyarınca hesaplanan toplam beklenen kayıp tutarını aşan kısmı</w:t>
            </w:r>
          </w:p>
        </w:tc>
        <w:tc>
          <w:tcPr>
            <w:tcW w:w="558" w:type="pct"/>
            <w:shd w:val="clear" w:color="auto" w:fill="FFFFFF"/>
            <w:noWrap/>
            <w:tcMar>
              <w:top w:w="15" w:type="dxa"/>
              <w:left w:w="15" w:type="dxa"/>
              <w:bottom w:w="0" w:type="dxa"/>
              <w:right w:w="15" w:type="dxa"/>
            </w:tcMar>
            <w:vAlign w:val="bottom"/>
          </w:tcPr>
          <w:p w14:paraId="1C849FC3" w14:textId="7648E0A6" w:rsidR="00BC4BC5" w:rsidRPr="00313E43" w:rsidRDefault="00BC4BC5" w:rsidP="008D158A">
            <w:pPr>
              <w:spacing w:line="235" w:lineRule="auto"/>
              <w:ind w:right="21"/>
              <w:jc w:val="right"/>
              <w:rPr>
                <w:sz w:val="14"/>
                <w:szCs w:val="14"/>
              </w:rPr>
            </w:pPr>
            <w:r w:rsidRPr="00313E43">
              <w:rPr>
                <w:sz w:val="14"/>
                <w:szCs w:val="14"/>
              </w:rPr>
              <w:t>-</w:t>
            </w:r>
          </w:p>
        </w:tc>
        <w:tc>
          <w:tcPr>
            <w:tcW w:w="542" w:type="pct"/>
            <w:shd w:val="clear" w:color="auto" w:fill="FFFFFF"/>
            <w:vAlign w:val="bottom"/>
          </w:tcPr>
          <w:p w14:paraId="26F1CA24" w14:textId="03F1E80B" w:rsidR="00BC4BC5" w:rsidRPr="00313E43" w:rsidRDefault="00BC4BC5" w:rsidP="008D158A">
            <w:pPr>
              <w:spacing w:line="235" w:lineRule="auto"/>
              <w:ind w:right="21"/>
              <w:jc w:val="right"/>
              <w:rPr>
                <w:color w:val="000000"/>
                <w:sz w:val="14"/>
                <w:szCs w:val="14"/>
              </w:rPr>
            </w:pPr>
            <w:r w:rsidRPr="00313E43">
              <w:rPr>
                <w:sz w:val="14"/>
                <w:szCs w:val="14"/>
              </w:rPr>
              <w:t>-</w:t>
            </w:r>
          </w:p>
        </w:tc>
      </w:tr>
      <w:tr w:rsidR="00BC4BC5" w:rsidRPr="00313E43" w14:paraId="60F00F3D" w14:textId="77777777" w:rsidTr="00313E43">
        <w:trPr>
          <w:trHeight w:val="113"/>
        </w:trPr>
        <w:tc>
          <w:tcPr>
            <w:tcW w:w="3900" w:type="pct"/>
            <w:tcBorders>
              <w:bottom w:val="single" w:sz="4" w:space="0" w:color="auto"/>
            </w:tcBorders>
            <w:shd w:val="clear" w:color="auto" w:fill="FFFFFF"/>
            <w:hideMark/>
          </w:tcPr>
          <w:p w14:paraId="70ED1554" w14:textId="77777777" w:rsidR="00BC4BC5" w:rsidRPr="00313E43" w:rsidRDefault="00BC4BC5" w:rsidP="008D158A">
            <w:pPr>
              <w:tabs>
                <w:tab w:val="left" w:pos="6765"/>
                <w:tab w:val="left" w:pos="7185"/>
                <w:tab w:val="left" w:pos="7365"/>
              </w:tabs>
              <w:spacing w:line="235" w:lineRule="auto"/>
              <w:jc w:val="both"/>
              <w:rPr>
                <w:sz w:val="14"/>
                <w:szCs w:val="14"/>
              </w:rPr>
            </w:pPr>
            <w:r w:rsidRPr="00313E43">
              <w:rPr>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558" w:type="pct"/>
            <w:tcBorders>
              <w:bottom w:val="single" w:sz="4" w:space="0" w:color="auto"/>
            </w:tcBorders>
            <w:shd w:val="clear" w:color="auto" w:fill="FFFFFF"/>
            <w:noWrap/>
            <w:tcMar>
              <w:top w:w="15" w:type="dxa"/>
              <w:left w:w="15" w:type="dxa"/>
              <w:bottom w:w="0" w:type="dxa"/>
              <w:right w:w="15" w:type="dxa"/>
            </w:tcMar>
            <w:vAlign w:val="bottom"/>
          </w:tcPr>
          <w:p w14:paraId="525818C6" w14:textId="64DF3C3C" w:rsidR="00BC4BC5" w:rsidRPr="00313E43" w:rsidRDefault="00BC4BC5" w:rsidP="008D158A">
            <w:pPr>
              <w:spacing w:line="235" w:lineRule="auto"/>
              <w:ind w:right="21"/>
              <w:jc w:val="right"/>
              <w:rPr>
                <w:sz w:val="14"/>
                <w:szCs w:val="14"/>
              </w:rPr>
            </w:pPr>
            <w:r w:rsidRPr="00313E43">
              <w:rPr>
                <w:sz w:val="14"/>
                <w:szCs w:val="14"/>
              </w:rPr>
              <w:t>-</w:t>
            </w:r>
          </w:p>
        </w:tc>
        <w:tc>
          <w:tcPr>
            <w:tcW w:w="542" w:type="pct"/>
            <w:tcBorders>
              <w:bottom w:val="single" w:sz="4" w:space="0" w:color="auto"/>
            </w:tcBorders>
            <w:shd w:val="clear" w:color="auto" w:fill="FFFFFF"/>
            <w:vAlign w:val="bottom"/>
          </w:tcPr>
          <w:p w14:paraId="18BB3514" w14:textId="584421D4" w:rsidR="00BC4BC5" w:rsidRPr="00313E43" w:rsidRDefault="00BC4BC5" w:rsidP="008D158A">
            <w:pPr>
              <w:spacing w:line="235" w:lineRule="auto"/>
              <w:ind w:right="21"/>
              <w:jc w:val="right"/>
              <w:rPr>
                <w:color w:val="000000"/>
                <w:sz w:val="14"/>
                <w:szCs w:val="14"/>
              </w:rPr>
            </w:pPr>
            <w:r w:rsidRPr="00313E43">
              <w:rPr>
                <w:sz w:val="14"/>
                <w:szCs w:val="14"/>
              </w:rPr>
              <w:t>-</w:t>
            </w:r>
          </w:p>
        </w:tc>
      </w:tr>
      <w:tr w:rsidR="002373E0" w:rsidRPr="00313E43" w14:paraId="063E0E92" w14:textId="77777777" w:rsidTr="00313E43">
        <w:trPr>
          <w:trHeight w:val="113"/>
        </w:trPr>
        <w:tc>
          <w:tcPr>
            <w:tcW w:w="3900" w:type="pct"/>
            <w:tcBorders>
              <w:top w:val="single" w:sz="4" w:space="0" w:color="auto"/>
              <w:bottom w:val="single" w:sz="4" w:space="0" w:color="auto"/>
            </w:tcBorders>
            <w:shd w:val="clear" w:color="auto" w:fill="FFFFFF"/>
            <w:hideMark/>
          </w:tcPr>
          <w:p w14:paraId="7485823B" w14:textId="77777777" w:rsidR="002373E0" w:rsidRPr="00313E43" w:rsidRDefault="002373E0" w:rsidP="008D158A">
            <w:pPr>
              <w:tabs>
                <w:tab w:val="left" w:pos="6765"/>
                <w:tab w:val="left" w:pos="7185"/>
                <w:tab w:val="left" w:pos="7365"/>
              </w:tabs>
              <w:spacing w:line="235" w:lineRule="auto"/>
              <w:rPr>
                <w:sz w:val="14"/>
                <w:szCs w:val="14"/>
              </w:rPr>
            </w:pPr>
            <w:r w:rsidRPr="00313E43">
              <w:rPr>
                <w:b/>
                <w:bCs/>
                <w:sz w:val="14"/>
                <w:szCs w:val="14"/>
              </w:rPr>
              <w:t>Geçici Madde 4 hükümlerine tabi borçlanma araçları</w:t>
            </w:r>
          </w:p>
          <w:p w14:paraId="40E200ED" w14:textId="77777777" w:rsidR="002373E0" w:rsidRPr="00313E43" w:rsidRDefault="002373E0" w:rsidP="008D158A">
            <w:pPr>
              <w:tabs>
                <w:tab w:val="left" w:pos="6765"/>
                <w:tab w:val="left" w:pos="7185"/>
                <w:tab w:val="left" w:pos="7365"/>
              </w:tabs>
              <w:spacing w:line="235" w:lineRule="auto"/>
              <w:rPr>
                <w:sz w:val="14"/>
                <w:szCs w:val="14"/>
              </w:rPr>
            </w:pPr>
            <w:r w:rsidRPr="00313E43">
              <w:rPr>
                <w:b/>
                <w:bCs/>
                <w:sz w:val="14"/>
                <w:szCs w:val="14"/>
              </w:rPr>
              <w:t>(1 Ocak 2018 ve 1 Ocak 2022 arasında uygulanmak üzere)</w:t>
            </w:r>
          </w:p>
        </w:tc>
        <w:tc>
          <w:tcPr>
            <w:tcW w:w="558" w:type="pct"/>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94A68BA" w14:textId="676909CF" w:rsidR="002373E0" w:rsidRPr="00313E43" w:rsidRDefault="002373E0" w:rsidP="008D158A">
            <w:pPr>
              <w:spacing w:line="235" w:lineRule="auto"/>
              <w:ind w:right="21"/>
              <w:jc w:val="right"/>
              <w:rPr>
                <w:sz w:val="14"/>
                <w:szCs w:val="14"/>
              </w:rPr>
            </w:pPr>
          </w:p>
        </w:tc>
        <w:tc>
          <w:tcPr>
            <w:tcW w:w="542" w:type="pct"/>
            <w:tcBorders>
              <w:top w:val="single" w:sz="4" w:space="0" w:color="auto"/>
              <w:bottom w:val="single" w:sz="4" w:space="0" w:color="auto"/>
            </w:tcBorders>
            <w:shd w:val="clear" w:color="auto" w:fill="FFFFFF"/>
            <w:vAlign w:val="bottom"/>
          </w:tcPr>
          <w:p w14:paraId="76A07F3C" w14:textId="39114AA2" w:rsidR="002373E0" w:rsidRPr="00313E43" w:rsidRDefault="002373E0" w:rsidP="008D158A">
            <w:pPr>
              <w:spacing w:line="235" w:lineRule="auto"/>
              <w:ind w:right="21"/>
              <w:jc w:val="right"/>
              <w:rPr>
                <w:color w:val="000000"/>
                <w:sz w:val="14"/>
                <w:szCs w:val="14"/>
              </w:rPr>
            </w:pPr>
          </w:p>
        </w:tc>
      </w:tr>
      <w:tr w:rsidR="002373E0" w:rsidRPr="00313E43" w14:paraId="7D119B20" w14:textId="77777777" w:rsidTr="00313E43">
        <w:trPr>
          <w:trHeight w:val="113"/>
        </w:trPr>
        <w:tc>
          <w:tcPr>
            <w:tcW w:w="3900" w:type="pct"/>
            <w:tcBorders>
              <w:top w:val="single" w:sz="4" w:space="0" w:color="auto"/>
            </w:tcBorders>
            <w:shd w:val="clear" w:color="auto" w:fill="FFFFFF"/>
            <w:hideMark/>
          </w:tcPr>
          <w:p w14:paraId="15C1AE90" w14:textId="77777777" w:rsidR="002373E0" w:rsidRPr="00313E43" w:rsidRDefault="002373E0" w:rsidP="008D158A">
            <w:pPr>
              <w:tabs>
                <w:tab w:val="left" w:pos="6765"/>
                <w:tab w:val="left" w:pos="7185"/>
                <w:tab w:val="left" w:pos="7365"/>
              </w:tabs>
              <w:spacing w:line="235" w:lineRule="auto"/>
              <w:jc w:val="both"/>
              <w:rPr>
                <w:sz w:val="14"/>
                <w:szCs w:val="14"/>
              </w:rPr>
            </w:pPr>
            <w:r w:rsidRPr="00313E43">
              <w:rPr>
                <w:sz w:val="14"/>
                <w:szCs w:val="14"/>
              </w:rPr>
              <w:t>Geçici Madde 4 hükümlerine tabi ilave ana sermaye kalemlerine ilişkin üst sınır</w:t>
            </w:r>
          </w:p>
        </w:tc>
        <w:tc>
          <w:tcPr>
            <w:tcW w:w="558" w:type="pct"/>
            <w:tcBorders>
              <w:top w:val="single" w:sz="4" w:space="0" w:color="auto"/>
            </w:tcBorders>
            <w:shd w:val="clear" w:color="auto" w:fill="FFFFFF"/>
            <w:noWrap/>
            <w:tcMar>
              <w:top w:w="15" w:type="dxa"/>
              <w:left w:w="15" w:type="dxa"/>
              <w:bottom w:w="0" w:type="dxa"/>
              <w:right w:w="15" w:type="dxa"/>
            </w:tcMar>
            <w:vAlign w:val="bottom"/>
          </w:tcPr>
          <w:p w14:paraId="425294A4" w14:textId="6316B46B" w:rsidR="002373E0" w:rsidRPr="00313E43" w:rsidRDefault="002373E0" w:rsidP="008D158A">
            <w:pPr>
              <w:spacing w:line="235" w:lineRule="auto"/>
              <w:ind w:right="21"/>
              <w:jc w:val="right"/>
              <w:rPr>
                <w:sz w:val="14"/>
                <w:szCs w:val="14"/>
              </w:rPr>
            </w:pPr>
            <w:r w:rsidRPr="00313E43">
              <w:rPr>
                <w:sz w:val="14"/>
                <w:szCs w:val="14"/>
              </w:rPr>
              <w:t>-</w:t>
            </w:r>
          </w:p>
        </w:tc>
        <w:tc>
          <w:tcPr>
            <w:tcW w:w="542" w:type="pct"/>
            <w:tcBorders>
              <w:top w:val="single" w:sz="4" w:space="0" w:color="auto"/>
            </w:tcBorders>
            <w:shd w:val="clear" w:color="auto" w:fill="FFFFFF"/>
            <w:vAlign w:val="bottom"/>
          </w:tcPr>
          <w:p w14:paraId="751D389B" w14:textId="6C622343" w:rsidR="002373E0" w:rsidRPr="00313E43" w:rsidRDefault="002373E0" w:rsidP="008D158A">
            <w:pPr>
              <w:spacing w:line="235" w:lineRule="auto"/>
              <w:ind w:right="21"/>
              <w:jc w:val="right"/>
              <w:rPr>
                <w:color w:val="000000"/>
                <w:sz w:val="14"/>
                <w:szCs w:val="14"/>
              </w:rPr>
            </w:pPr>
            <w:r w:rsidRPr="00313E43">
              <w:rPr>
                <w:sz w:val="14"/>
                <w:szCs w:val="14"/>
              </w:rPr>
              <w:t>-</w:t>
            </w:r>
          </w:p>
        </w:tc>
      </w:tr>
      <w:tr w:rsidR="002373E0" w:rsidRPr="00313E43" w14:paraId="169F6A61" w14:textId="77777777" w:rsidTr="00313E43">
        <w:trPr>
          <w:trHeight w:val="113"/>
        </w:trPr>
        <w:tc>
          <w:tcPr>
            <w:tcW w:w="3900" w:type="pct"/>
            <w:shd w:val="clear" w:color="auto" w:fill="FFFFFF"/>
            <w:hideMark/>
          </w:tcPr>
          <w:p w14:paraId="27790E8A" w14:textId="77777777" w:rsidR="002373E0" w:rsidRPr="00313E43" w:rsidRDefault="002373E0" w:rsidP="008D158A">
            <w:pPr>
              <w:tabs>
                <w:tab w:val="left" w:pos="6765"/>
                <w:tab w:val="left" w:pos="7185"/>
                <w:tab w:val="left" w:pos="7365"/>
              </w:tabs>
              <w:spacing w:line="235" w:lineRule="auto"/>
              <w:jc w:val="both"/>
              <w:rPr>
                <w:sz w:val="14"/>
                <w:szCs w:val="14"/>
              </w:rPr>
            </w:pPr>
            <w:r w:rsidRPr="00313E43">
              <w:rPr>
                <w:sz w:val="14"/>
                <w:szCs w:val="14"/>
              </w:rPr>
              <w:t>Geçici Madde 4 hükümlerine tabi ilave ana sermaye kalemlerinin üst sınırı aşan kısmı</w:t>
            </w:r>
          </w:p>
        </w:tc>
        <w:tc>
          <w:tcPr>
            <w:tcW w:w="558" w:type="pct"/>
            <w:shd w:val="clear" w:color="auto" w:fill="FFFFFF"/>
            <w:noWrap/>
            <w:tcMar>
              <w:top w:w="15" w:type="dxa"/>
              <w:left w:w="15" w:type="dxa"/>
              <w:bottom w:w="0" w:type="dxa"/>
              <w:right w:w="15" w:type="dxa"/>
            </w:tcMar>
            <w:vAlign w:val="bottom"/>
          </w:tcPr>
          <w:p w14:paraId="6A2F9DF8" w14:textId="791458EA" w:rsidR="002373E0" w:rsidRPr="00313E43" w:rsidRDefault="002373E0" w:rsidP="008D158A">
            <w:pPr>
              <w:spacing w:line="235" w:lineRule="auto"/>
              <w:ind w:right="21"/>
              <w:jc w:val="right"/>
              <w:rPr>
                <w:sz w:val="14"/>
                <w:szCs w:val="14"/>
              </w:rPr>
            </w:pPr>
            <w:r w:rsidRPr="00313E43">
              <w:rPr>
                <w:sz w:val="14"/>
                <w:szCs w:val="14"/>
              </w:rPr>
              <w:t>-</w:t>
            </w:r>
          </w:p>
        </w:tc>
        <w:tc>
          <w:tcPr>
            <w:tcW w:w="542" w:type="pct"/>
            <w:shd w:val="clear" w:color="auto" w:fill="FFFFFF"/>
            <w:vAlign w:val="bottom"/>
          </w:tcPr>
          <w:p w14:paraId="3FCC2B21" w14:textId="04180EE8" w:rsidR="002373E0" w:rsidRPr="00313E43" w:rsidRDefault="002373E0" w:rsidP="008D158A">
            <w:pPr>
              <w:spacing w:line="235" w:lineRule="auto"/>
              <w:ind w:right="21"/>
              <w:jc w:val="right"/>
              <w:rPr>
                <w:color w:val="000000"/>
                <w:sz w:val="14"/>
                <w:szCs w:val="14"/>
              </w:rPr>
            </w:pPr>
            <w:r w:rsidRPr="00313E43">
              <w:rPr>
                <w:sz w:val="14"/>
                <w:szCs w:val="14"/>
              </w:rPr>
              <w:t>-</w:t>
            </w:r>
          </w:p>
        </w:tc>
      </w:tr>
      <w:tr w:rsidR="002373E0" w:rsidRPr="00313E43" w14:paraId="3933A56F" w14:textId="77777777" w:rsidTr="00313E43">
        <w:trPr>
          <w:trHeight w:val="113"/>
        </w:trPr>
        <w:tc>
          <w:tcPr>
            <w:tcW w:w="3900" w:type="pct"/>
            <w:shd w:val="clear" w:color="auto" w:fill="FFFFFF"/>
            <w:hideMark/>
          </w:tcPr>
          <w:p w14:paraId="7CC0D976" w14:textId="77777777" w:rsidR="002373E0" w:rsidRPr="00313E43" w:rsidRDefault="002373E0" w:rsidP="008D158A">
            <w:pPr>
              <w:tabs>
                <w:tab w:val="left" w:pos="6765"/>
                <w:tab w:val="left" w:pos="7185"/>
                <w:tab w:val="left" w:pos="7365"/>
              </w:tabs>
              <w:spacing w:line="235" w:lineRule="auto"/>
              <w:jc w:val="both"/>
              <w:rPr>
                <w:sz w:val="14"/>
                <w:szCs w:val="14"/>
              </w:rPr>
            </w:pPr>
            <w:r w:rsidRPr="00313E43">
              <w:rPr>
                <w:sz w:val="14"/>
                <w:szCs w:val="14"/>
              </w:rPr>
              <w:t>Geçici Madde 4 hükümlerine tabi katkı sermaye kalemlerine ilişkin üst sınır</w:t>
            </w:r>
          </w:p>
        </w:tc>
        <w:tc>
          <w:tcPr>
            <w:tcW w:w="558" w:type="pct"/>
            <w:shd w:val="clear" w:color="auto" w:fill="FFFFFF"/>
            <w:noWrap/>
            <w:tcMar>
              <w:top w:w="15" w:type="dxa"/>
              <w:left w:w="15" w:type="dxa"/>
              <w:bottom w:w="0" w:type="dxa"/>
              <w:right w:w="15" w:type="dxa"/>
            </w:tcMar>
            <w:vAlign w:val="bottom"/>
          </w:tcPr>
          <w:p w14:paraId="0D6375FD" w14:textId="1CA4065E" w:rsidR="002373E0" w:rsidRPr="00313E43" w:rsidRDefault="002373E0" w:rsidP="008D158A">
            <w:pPr>
              <w:spacing w:line="235" w:lineRule="auto"/>
              <w:ind w:right="21"/>
              <w:jc w:val="right"/>
              <w:rPr>
                <w:sz w:val="14"/>
                <w:szCs w:val="14"/>
              </w:rPr>
            </w:pPr>
            <w:r w:rsidRPr="00313E43">
              <w:rPr>
                <w:sz w:val="14"/>
                <w:szCs w:val="14"/>
              </w:rPr>
              <w:t>-</w:t>
            </w:r>
          </w:p>
        </w:tc>
        <w:tc>
          <w:tcPr>
            <w:tcW w:w="542" w:type="pct"/>
            <w:shd w:val="clear" w:color="auto" w:fill="FFFFFF"/>
            <w:vAlign w:val="bottom"/>
          </w:tcPr>
          <w:p w14:paraId="3BB2109A" w14:textId="6FB8DAC3" w:rsidR="002373E0" w:rsidRPr="00313E43" w:rsidRDefault="002373E0" w:rsidP="008D158A">
            <w:pPr>
              <w:spacing w:line="235" w:lineRule="auto"/>
              <w:ind w:right="21"/>
              <w:jc w:val="right"/>
              <w:rPr>
                <w:color w:val="000000"/>
                <w:sz w:val="14"/>
                <w:szCs w:val="14"/>
              </w:rPr>
            </w:pPr>
            <w:r w:rsidRPr="00313E43">
              <w:rPr>
                <w:sz w:val="14"/>
                <w:szCs w:val="14"/>
              </w:rPr>
              <w:t>-</w:t>
            </w:r>
          </w:p>
        </w:tc>
      </w:tr>
      <w:tr w:rsidR="002373E0" w:rsidRPr="00313E43" w14:paraId="305CB3F3" w14:textId="77777777" w:rsidTr="00313E43">
        <w:trPr>
          <w:trHeight w:val="113"/>
        </w:trPr>
        <w:tc>
          <w:tcPr>
            <w:tcW w:w="3900" w:type="pct"/>
            <w:tcBorders>
              <w:bottom w:val="single" w:sz="4" w:space="0" w:color="auto"/>
            </w:tcBorders>
            <w:shd w:val="clear" w:color="auto" w:fill="FFFFFF"/>
            <w:hideMark/>
          </w:tcPr>
          <w:p w14:paraId="0D5E63BA" w14:textId="77777777" w:rsidR="002373E0" w:rsidRPr="00313E43" w:rsidRDefault="002373E0" w:rsidP="008D158A">
            <w:pPr>
              <w:tabs>
                <w:tab w:val="left" w:pos="6765"/>
                <w:tab w:val="left" w:pos="7185"/>
                <w:tab w:val="left" w:pos="7365"/>
              </w:tabs>
              <w:spacing w:line="235" w:lineRule="auto"/>
              <w:jc w:val="both"/>
              <w:rPr>
                <w:sz w:val="14"/>
                <w:szCs w:val="14"/>
              </w:rPr>
            </w:pPr>
            <w:r w:rsidRPr="00313E43">
              <w:rPr>
                <w:sz w:val="14"/>
                <w:szCs w:val="14"/>
              </w:rPr>
              <w:t>Geçici Madde 4 hükümlerine tabi katkı sermaye kalemlerinin üst sınırı aşan kısmı</w:t>
            </w:r>
          </w:p>
        </w:tc>
        <w:tc>
          <w:tcPr>
            <w:tcW w:w="558" w:type="pct"/>
            <w:tcBorders>
              <w:bottom w:val="single" w:sz="4" w:space="0" w:color="auto"/>
            </w:tcBorders>
            <w:shd w:val="clear" w:color="auto" w:fill="FFFFFF"/>
            <w:noWrap/>
            <w:tcMar>
              <w:top w:w="15" w:type="dxa"/>
              <w:left w:w="15" w:type="dxa"/>
              <w:bottom w:w="0" w:type="dxa"/>
              <w:right w:w="15" w:type="dxa"/>
            </w:tcMar>
            <w:vAlign w:val="bottom"/>
          </w:tcPr>
          <w:p w14:paraId="79248639" w14:textId="5B94F347" w:rsidR="002373E0" w:rsidRPr="00313E43" w:rsidRDefault="002373E0" w:rsidP="008D158A">
            <w:pPr>
              <w:spacing w:line="235" w:lineRule="auto"/>
              <w:ind w:right="21"/>
              <w:jc w:val="right"/>
              <w:rPr>
                <w:sz w:val="14"/>
                <w:szCs w:val="14"/>
              </w:rPr>
            </w:pPr>
            <w:r w:rsidRPr="00313E43">
              <w:rPr>
                <w:sz w:val="14"/>
                <w:szCs w:val="14"/>
              </w:rPr>
              <w:t>-</w:t>
            </w:r>
          </w:p>
        </w:tc>
        <w:tc>
          <w:tcPr>
            <w:tcW w:w="542" w:type="pct"/>
            <w:tcBorders>
              <w:bottom w:val="single" w:sz="4" w:space="0" w:color="auto"/>
            </w:tcBorders>
            <w:shd w:val="clear" w:color="auto" w:fill="FFFFFF"/>
            <w:vAlign w:val="bottom"/>
          </w:tcPr>
          <w:p w14:paraId="093E26A1" w14:textId="1291D1F5" w:rsidR="002373E0" w:rsidRPr="00313E43" w:rsidRDefault="002373E0" w:rsidP="008D158A">
            <w:pPr>
              <w:spacing w:line="235" w:lineRule="auto"/>
              <w:ind w:right="21"/>
              <w:jc w:val="right"/>
              <w:rPr>
                <w:color w:val="000000"/>
                <w:sz w:val="14"/>
                <w:szCs w:val="14"/>
              </w:rPr>
            </w:pPr>
            <w:r w:rsidRPr="00313E43">
              <w:rPr>
                <w:sz w:val="14"/>
                <w:szCs w:val="14"/>
              </w:rPr>
              <w:t>-</w:t>
            </w:r>
          </w:p>
        </w:tc>
      </w:tr>
    </w:tbl>
    <w:p w14:paraId="7A4BB2C7" w14:textId="508E8B03" w:rsidR="00C0313F" w:rsidRPr="00F274A1" w:rsidRDefault="00C0313F" w:rsidP="008D158A">
      <w:pPr>
        <w:pStyle w:val="BodyTextIndent"/>
        <w:spacing w:line="235" w:lineRule="auto"/>
        <w:ind w:firstLine="0"/>
        <w:rPr>
          <w:sz w:val="14"/>
          <w:szCs w:val="14"/>
          <w:lang w:eastAsia="tr-TR"/>
        </w:rPr>
      </w:pPr>
    </w:p>
    <w:p w14:paraId="45166E1C" w14:textId="543C67B5" w:rsidR="00C0313F" w:rsidRPr="00F274A1" w:rsidRDefault="00E27064" w:rsidP="008D158A">
      <w:pPr>
        <w:tabs>
          <w:tab w:val="left" w:pos="567"/>
          <w:tab w:val="left" w:pos="6765"/>
          <w:tab w:val="left" w:pos="7185"/>
          <w:tab w:val="left" w:pos="7365"/>
        </w:tabs>
        <w:spacing w:line="235" w:lineRule="auto"/>
        <w:ind w:left="567" w:hanging="567"/>
        <w:jc w:val="both"/>
        <w:rPr>
          <w:sz w:val="16"/>
          <w:szCs w:val="16"/>
        </w:rPr>
      </w:pPr>
      <w:r w:rsidRPr="00F274A1">
        <w:rPr>
          <w:sz w:val="16"/>
          <w:szCs w:val="16"/>
        </w:rPr>
        <w:t xml:space="preserve">(*) </w:t>
      </w:r>
      <w:r w:rsidR="00F274A1">
        <w:rPr>
          <w:sz w:val="16"/>
          <w:szCs w:val="16"/>
        </w:rPr>
        <w:tab/>
      </w:r>
      <w:r w:rsidRPr="00F274A1">
        <w:rPr>
          <w:sz w:val="16"/>
          <w:szCs w:val="16"/>
        </w:rPr>
        <w:t xml:space="preserve">Banka, Türkiye Varlık Fonu Piyasa İstikrar ve Denge Alt Fonu’ndan 22 Nisan 2019 tarihli BDDK onayıyla 24 Nisan 2019 tarihinde 200.000.000 </w:t>
      </w:r>
      <w:r w:rsidR="00F83163" w:rsidRPr="00F274A1">
        <w:rPr>
          <w:sz w:val="16"/>
          <w:szCs w:val="16"/>
        </w:rPr>
        <w:t>Euro (</w:t>
      </w:r>
      <w:r w:rsidR="00806D8F" w:rsidRPr="00F274A1">
        <w:rPr>
          <w:sz w:val="16"/>
          <w:szCs w:val="16"/>
        </w:rPr>
        <w:t>T</w:t>
      </w:r>
      <w:r w:rsidR="00F83163" w:rsidRPr="00F274A1">
        <w:rPr>
          <w:sz w:val="16"/>
          <w:szCs w:val="16"/>
        </w:rPr>
        <w:t>am Euro)</w:t>
      </w:r>
      <w:r w:rsidRPr="00F274A1">
        <w:rPr>
          <w:sz w:val="16"/>
          <w:szCs w:val="16"/>
        </w:rPr>
        <w:t xml:space="preserve"> tutarında vadesiz ve kâr paysız ilave ana sermaye </w:t>
      </w:r>
      <w:r w:rsidR="00267E5D" w:rsidRPr="00F274A1">
        <w:rPr>
          <w:sz w:val="16"/>
          <w:szCs w:val="16"/>
        </w:rPr>
        <w:t xml:space="preserve">ve Türkiye Varlık Fonu Piyasa İstikrar ve Denge Alt Fonu’ndan 8 Mart 2022 tarihli BDDK onayıyla 9 Mart 2022 tarihinde </w:t>
      </w:r>
      <w:r w:rsidR="00EF5CB9" w:rsidRPr="00F274A1">
        <w:rPr>
          <w:sz w:val="16"/>
          <w:szCs w:val="16"/>
        </w:rPr>
        <w:t>31.688.489</w:t>
      </w:r>
      <w:r w:rsidR="00267E5D" w:rsidRPr="00F274A1">
        <w:rPr>
          <w:sz w:val="16"/>
          <w:szCs w:val="16"/>
        </w:rPr>
        <w:t xml:space="preserve"> Euro</w:t>
      </w:r>
      <w:r w:rsidR="00EF3F68" w:rsidRPr="00F274A1">
        <w:rPr>
          <w:sz w:val="16"/>
          <w:szCs w:val="16"/>
        </w:rPr>
        <w:t xml:space="preserve"> (Tam </w:t>
      </w:r>
      <w:r w:rsidR="00EF5CB9" w:rsidRPr="00F274A1">
        <w:rPr>
          <w:sz w:val="16"/>
          <w:szCs w:val="16"/>
        </w:rPr>
        <w:t>Euro</w:t>
      </w:r>
      <w:r w:rsidR="00EF3F68" w:rsidRPr="00F274A1">
        <w:rPr>
          <w:sz w:val="16"/>
          <w:szCs w:val="16"/>
        </w:rPr>
        <w:t>)</w:t>
      </w:r>
      <w:r w:rsidR="00267E5D" w:rsidRPr="00F274A1">
        <w:rPr>
          <w:sz w:val="16"/>
          <w:szCs w:val="16"/>
        </w:rPr>
        <w:t xml:space="preserve"> tutarında vadesiz ve kâr paysız ilave ana sermaye </w:t>
      </w:r>
      <w:r w:rsidRPr="00F274A1">
        <w:rPr>
          <w:sz w:val="16"/>
          <w:szCs w:val="16"/>
        </w:rPr>
        <w:t>kapsamında sermaye benzer kredi sağlamıştır.</w:t>
      </w:r>
    </w:p>
    <w:p w14:paraId="461C9471" w14:textId="77777777" w:rsidR="00564E67" w:rsidRPr="00F274A1" w:rsidRDefault="00564E67" w:rsidP="008D158A">
      <w:pPr>
        <w:autoSpaceDE w:val="0"/>
        <w:autoSpaceDN w:val="0"/>
        <w:adjustRightInd w:val="0"/>
        <w:spacing w:line="235" w:lineRule="auto"/>
        <w:jc w:val="both"/>
        <w:rPr>
          <w:sz w:val="14"/>
          <w:szCs w:val="14"/>
        </w:rPr>
      </w:pPr>
    </w:p>
    <w:p w14:paraId="5604B9AD" w14:textId="1126BD35" w:rsidR="00CF0CD4" w:rsidRPr="0033238B" w:rsidRDefault="00CF0CD4" w:rsidP="008D158A">
      <w:pPr>
        <w:spacing w:line="235" w:lineRule="auto"/>
        <w:jc w:val="both"/>
        <w:rPr>
          <w:sz w:val="20"/>
          <w:szCs w:val="20"/>
          <w:shd w:val="clear" w:color="auto" w:fill="FFFFFF" w:themeFill="background1"/>
          <w:lang w:eastAsia="en-US"/>
        </w:rPr>
      </w:pPr>
      <w:r w:rsidRPr="0033238B">
        <w:rPr>
          <w:sz w:val="20"/>
          <w:szCs w:val="20"/>
          <w:shd w:val="clear" w:color="auto" w:fill="FFFFFF" w:themeFill="background1"/>
          <w:lang w:eastAsia="en-US"/>
        </w:rPr>
        <w:t xml:space="preserve">“BDDK’nın 31 Ocak 2023 tarihli ve 10496 sayılı Kurul Kararı uyarınca; 28.04.2022 tarihli ve 9996 sayılı Kurul Kararında belirtilen, 23.10.2015 tarihli ve 29511 sayılı Resmî </w:t>
      </w:r>
      <w:proofErr w:type="spellStart"/>
      <w:r w:rsidRPr="0033238B">
        <w:rPr>
          <w:sz w:val="20"/>
          <w:szCs w:val="20"/>
          <w:shd w:val="clear" w:color="auto" w:fill="FFFFFF" w:themeFill="background1"/>
          <w:lang w:eastAsia="en-US"/>
        </w:rPr>
        <w:t>Gazete’de</w:t>
      </w:r>
      <w:proofErr w:type="spellEnd"/>
      <w:r w:rsidRPr="0033238B">
        <w:rPr>
          <w:sz w:val="20"/>
          <w:szCs w:val="20"/>
          <w:shd w:val="clear" w:color="auto" w:fill="FFFFFF" w:themeFill="background1"/>
          <w:lang w:eastAsia="en-US"/>
        </w:rPr>
        <w:t xml:space="preserve"> yayımlanan Bankaların Sermaye Yeterliliğinin Ölçülmesine ve Değerlendirilmesine İlişkin Yönetmelik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31.12.2021 tarihine ait Türkiye Cumhuriyet Merkez Bankası (Merkez Bankası) döviz alış kurunun kullanılabilmesine yönelik uygulamanın; aksi yönde bir Kurul Kararı alınıncaya kadar, 30.12.2022 tarihine ait Merkez Bankası döviz alış kurunun kullanılmas</w:t>
      </w:r>
      <w:r w:rsidR="007A4E51" w:rsidRPr="0033238B">
        <w:rPr>
          <w:sz w:val="20"/>
          <w:szCs w:val="20"/>
          <w:shd w:val="clear" w:color="auto" w:fill="FFFFFF" w:themeFill="background1"/>
          <w:lang w:eastAsia="en-US"/>
        </w:rPr>
        <w:t>ı suretiyle devam ettirilmesine imkan sağlanmıştır.</w:t>
      </w:r>
    </w:p>
    <w:p w14:paraId="0E53F4F2" w14:textId="77777777" w:rsidR="00CF0CD4" w:rsidRPr="00F274A1" w:rsidRDefault="00CF0CD4" w:rsidP="008D158A">
      <w:pPr>
        <w:spacing w:line="235" w:lineRule="auto"/>
        <w:ind w:firstLine="360"/>
        <w:jc w:val="both"/>
        <w:rPr>
          <w:sz w:val="14"/>
          <w:szCs w:val="14"/>
          <w:shd w:val="clear" w:color="auto" w:fill="FFFFFF" w:themeFill="background1"/>
          <w:lang w:eastAsia="en-US"/>
        </w:rPr>
      </w:pPr>
    </w:p>
    <w:p w14:paraId="45E8AC40" w14:textId="77777777" w:rsidR="00CF0CD4" w:rsidRPr="0033238B" w:rsidRDefault="00CF0CD4" w:rsidP="008D158A">
      <w:pPr>
        <w:spacing w:line="235" w:lineRule="auto"/>
        <w:jc w:val="both"/>
        <w:rPr>
          <w:sz w:val="20"/>
          <w:szCs w:val="20"/>
          <w:shd w:val="clear" w:color="auto" w:fill="FFFFFF" w:themeFill="background1"/>
          <w:lang w:eastAsia="en-US"/>
        </w:rPr>
      </w:pPr>
      <w:r w:rsidRPr="0033238B">
        <w:rPr>
          <w:sz w:val="20"/>
          <w:szCs w:val="20"/>
          <w:shd w:val="clear" w:color="auto" w:fill="FFFFFF" w:themeFill="background1"/>
          <w:lang w:eastAsia="en-US"/>
        </w:rPr>
        <w:t xml:space="preserve">Ayrıca BDDK’nın 16 Nisan 2020 tarih ve 8999 sayılı Kararı uyarınca; Bankaların Türkiye Cumhuriyeti Merkezi Yönetiminden olan ve YP cinsinden düzenlenen alacaklarına Bankaların Sermaye Yeterliliğinin Ölçülmesine ve Değerlendirilmesine İlişkin Yönetmelik kapsamında Standart Yaklaşım uyarınca kredi riskine esas tutar hesaplamasında %0 risk ağırlığı uygulanabilmesine imkan sağlanmıştır. </w:t>
      </w:r>
    </w:p>
    <w:p w14:paraId="0A24DFE8" w14:textId="77777777" w:rsidR="00CF0CD4" w:rsidRPr="00F274A1" w:rsidRDefault="00CF0CD4" w:rsidP="008D158A">
      <w:pPr>
        <w:spacing w:line="235" w:lineRule="auto"/>
        <w:jc w:val="both"/>
        <w:rPr>
          <w:color w:val="1F497D"/>
          <w:sz w:val="12"/>
          <w:szCs w:val="12"/>
        </w:rPr>
      </w:pPr>
    </w:p>
    <w:p w14:paraId="43AE73CA" w14:textId="205C232A" w:rsidR="00F274A1" w:rsidRDefault="00CF0CD4" w:rsidP="008D158A">
      <w:pPr>
        <w:spacing w:line="235" w:lineRule="auto"/>
        <w:jc w:val="both"/>
        <w:rPr>
          <w:sz w:val="20"/>
          <w:szCs w:val="20"/>
          <w:shd w:val="clear" w:color="auto" w:fill="FFFFFF" w:themeFill="background1"/>
          <w:lang w:eastAsia="en-US"/>
        </w:rPr>
      </w:pPr>
      <w:r w:rsidRPr="0033238B">
        <w:rPr>
          <w:sz w:val="20"/>
          <w:szCs w:val="20"/>
          <w:shd w:val="clear" w:color="auto" w:fill="FFFFFF" w:themeFill="background1"/>
          <w:lang w:eastAsia="en-US"/>
        </w:rPr>
        <w:t>31 Mart 2023 tarihi itibarıyla Banka Sermaye Yeterliliği hesaplamalarında bu imkanları kullanmıştır. İlgili kurul kararları standart sermaye yeterlilik rasyosunda %9,33’lük etki sağlamaktadır.”</w:t>
      </w:r>
      <w:r w:rsidR="00F274A1">
        <w:rPr>
          <w:sz w:val="20"/>
          <w:szCs w:val="20"/>
          <w:shd w:val="clear" w:color="auto" w:fill="FFFFFF" w:themeFill="background1"/>
          <w:lang w:eastAsia="en-US"/>
        </w:rPr>
        <w:br w:type="page"/>
      </w:r>
    </w:p>
    <w:p w14:paraId="4F44DB79" w14:textId="77777777" w:rsidR="00137FBC" w:rsidRPr="0033238B" w:rsidRDefault="00137FBC" w:rsidP="00137FBC">
      <w:pPr>
        <w:pStyle w:val="BodyTextIndent"/>
        <w:spacing w:line="235" w:lineRule="auto"/>
        <w:ind w:firstLine="0"/>
        <w:jc w:val="left"/>
        <w:rPr>
          <w:b/>
          <w:sz w:val="20"/>
          <w:szCs w:val="20"/>
        </w:rPr>
      </w:pPr>
      <w:r w:rsidRPr="0033238B">
        <w:rPr>
          <w:b/>
          <w:sz w:val="20"/>
          <w:szCs w:val="20"/>
        </w:rPr>
        <w:lastRenderedPageBreak/>
        <w:t>Mali bünyeye ve risk yönetimine ilişkin bilgiler</w:t>
      </w:r>
      <w:r>
        <w:rPr>
          <w:b/>
          <w:sz w:val="20"/>
          <w:szCs w:val="20"/>
        </w:rPr>
        <w:t xml:space="preserve"> (Devamı)</w:t>
      </w:r>
    </w:p>
    <w:p w14:paraId="1FA48315" w14:textId="77777777" w:rsidR="00137FBC" w:rsidRPr="008D158A" w:rsidRDefault="00137FBC" w:rsidP="00137FBC">
      <w:pPr>
        <w:pStyle w:val="BodyTextIndent"/>
        <w:spacing w:line="235" w:lineRule="auto"/>
        <w:ind w:firstLine="0"/>
        <w:rPr>
          <w:b/>
          <w:sz w:val="16"/>
          <w:szCs w:val="16"/>
        </w:rPr>
      </w:pPr>
    </w:p>
    <w:p w14:paraId="0545731B" w14:textId="77777777" w:rsidR="00137FBC" w:rsidRPr="0033238B" w:rsidRDefault="00137FBC">
      <w:pPr>
        <w:pStyle w:val="BodyTextIndent"/>
        <w:numPr>
          <w:ilvl w:val="0"/>
          <w:numId w:val="36"/>
        </w:numPr>
        <w:tabs>
          <w:tab w:val="left" w:pos="851"/>
        </w:tabs>
        <w:spacing w:line="235" w:lineRule="auto"/>
        <w:ind w:left="851" w:hanging="851"/>
        <w:rPr>
          <w:b/>
          <w:sz w:val="20"/>
          <w:szCs w:val="20"/>
        </w:rPr>
      </w:pPr>
      <w:r w:rsidRPr="0033238B">
        <w:rPr>
          <w:b/>
          <w:sz w:val="20"/>
          <w:szCs w:val="20"/>
        </w:rPr>
        <w:t>Özkaynak kalemlerine ilişkin açıklamalar (</w:t>
      </w:r>
      <w:r>
        <w:rPr>
          <w:b/>
          <w:sz w:val="20"/>
          <w:szCs w:val="20"/>
        </w:rPr>
        <w:t>Devamı</w:t>
      </w:r>
      <w:r w:rsidRPr="0033238B">
        <w:rPr>
          <w:b/>
          <w:sz w:val="20"/>
          <w:szCs w:val="20"/>
        </w:rPr>
        <w:t>):</w:t>
      </w:r>
    </w:p>
    <w:p w14:paraId="09BDBDC1" w14:textId="77777777" w:rsidR="00CF0CD4" w:rsidRPr="0033238B" w:rsidRDefault="00CF0CD4" w:rsidP="00606531">
      <w:pPr>
        <w:jc w:val="both"/>
        <w:rPr>
          <w:sz w:val="20"/>
          <w:szCs w:val="20"/>
          <w:shd w:val="clear" w:color="auto" w:fill="FFFFFF" w:themeFill="background1"/>
          <w:lang w:eastAsia="en-US"/>
        </w:rPr>
      </w:pPr>
    </w:p>
    <w:p w14:paraId="65F068CE" w14:textId="25689095" w:rsidR="00B258EA" w:rsidRPr="0033238B" w:rsidRDefault="00B258EA" w:rsidP="00137FBC">
      <w:pPr>
        <w:pStyle w:val="BodyTextIndent"/>
        <w:ind w:left="851" w:hanging="851"/>
        <w:rPr>
          <w:b/>
          <w:sz w:val="20"/>
          <w:szCs w:val="20"/>
        </w:rPr>
      </w:pPr>
      <w:r w:rsidRPr="0033238B">
        <w:rPr>
          <w:b/>
          <w:sz w:val="20"/>
          <w:szCs w:val="20"/>
        </w:rPr>
        <w:t>b)</w:t>
      </w:r>
      <w:r w:rsidRPr="0033238B">
        <w:rPr>
          <w:b/>
          <w:sz w:val="20"/>
          <w:szCs w:val="20"/>
        </w:rPr>
        <w:tab/>
        <w:t>Özkaynak hesaplamasına dahil edilecek borçlanma araçlarına ilişkin bilgiler:</w:t>
      </w:r>
    </w:p>
    <w:p w14:paraId="29FDBA15" w14:textId="40FDDC13" w:rsidR="00B258EA" w:rsidRPr="0033238B" w:rsidRDefault="00B258EA" w:rsidP="00606531">
      <w:pPr>
        <w:rPr>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948"/>
        <w:gridCol w:w="3114"/>
      </w:tblGrid>
      <w:tr w:rsidR="00E27064" w:rsidRPr="00380A71" w14:paraId="0C0FEEBB" w14:textId="77777777" w:rsidTr="00310539">
        <w:trPr>
          <w:trHeight w:val="113"/>
        </w:trPr>
        <w:tc>
          <w:tcPr>
            <w:tcW w:w="3282" w:type="pct"/>
            <w:shd w:val="clear" w:color="auto" w:fill="auto"/>
            <w:noWrap/>
            <w:vAlign w:val="bottom"/>
            <w:hideMark/>
          </w:tcPr>
          <w:p w14:paraId="5F22FAE6" w14:textId="77777777" w:rsidR="00E27064" w:rsidRPr="00380A71" w:rsidRDefault="00E27064" w:rsidP="00380A71">
            <w:pPr>
              <w:rPr>
                <w:color w:val="000000"/>
                <w:sz w:val="16"/>
                <w:szCs w:val="16"/>
              </w:rPr>
            </w:pPr>
            <w:r w:rsidRPr="00380A71">
              <w:rPr>
                <w:color w:val="000000"/>
                <w:sz w:val="16"/>
                <w:szCs w:val="16"/>
              </w:rPr>
              <w:t>İhraç eden</w:t>
            </w:r>
          </w:p>
        </w:tc>
        <w:tc>
          <w:tcPr>
            <w:tcW w:w="1718" w:type="pct"/>
            <w:shd w:val="clear" w:color="auto" w:fill="auto"/>
            <w:vAlign w:val="bottom"/>
            <w:hideMark/>
          </w:tcPr>
          <w:p w14:paraId="5C002172" w14:textId="77777777" w:rsidR="00E27064" w:rsidRPr="00380A71" w:rsidRDefault="00E27064" w:rsidP="00380A71">
            <w:pPr>
              <w:jc w:val="right"/>
              <w:rPr>
                <w:color w:val="000000"/>
                <w:sz w:val="16"/>
                <w:szCs w:val="16"/>
              </w:rPr>
            </w:pPr>
            <w:r w:rsidRPr="00380A71">
              <w:rPr>
                <w:color w:val="000000"/>
                <w:sz w:val="16"/>
                <w:szCs w:val="16"/>
              </w:rPr>
              <w:t>Türkiye Varlık Fonu Piyasa İstikrar Ve Denge Alt Fonu</w:t>
            </w:r>
          </w:p>
        </w:tc>
      </w:tr>
      <w:tr w:rsidR="00E27064" w:rsidRPr="00380A71" w14:paraId="3578F790" w14:textId="77777777" w:rsidTr="00310539">
        <w:trPr>
          <w:trHeight w:val="113"/>
        </w:trPr>
        <w:tc>
          <w:tcPr>
            <w:tcW w:w="3282" w:type="pct"/>
            <w:shd w:val="clear" w:color="auto" w:fill="auto"/>
            <w:noWrap/>
            <w:vAlign w:val="bottom"/>
            <w:hideMark/>
          </w:tcPr>
          <w:p w14:paraId="5A462704" w14:textId="77777777" w:rsidR="00E27064" w:rsidRPr="00380A71" w:rsidRDefault="00E27064" w:rsidP="00380A71">
            <w:pPr>
              <w:rPr>
                <w:color w:val="000000"/>
                <w:sz w:val="16"/>
                <w:szCs w:val="16"/>
              </w:rPr>
            </w:pPr>
            <w:r w:rsidRPr="00380A71">
              <w:rPr>
                <w:color w:val="000000"/>
                <w:sz w:val="16"/>
                <w:szCs w:val="16"/>
              </w:rPr>
              <w:t xml:space="preserve">Borçlanma aracını tanımlayıcı unsurlar (CUSIP, ISIN vb.) </w:t>
            </w:r>
          </w:p>
        </w:tc>
        <w:tc>
          <w:tcPr>
            <w:tcW w:w="1718" w:type="pct"/>
            <w:shd w:val="clear" w:color="auto" w:fill="auto"/>
            <w:vAlign w:val="bottom"/>
            <w:hideMark/>
          </w:tcPr>
          <w:p w14:paraId="5053AF4D" w14:textId="77777777" w:rsidR="00E27064" w:rsidRPr="00380A71" w:rsidRDefault="00E27064" w:rsidP="00380A71">
            <w:pPr>
              <w:jc w:val="right"/>
              <w:rPr>
                <w:color w:val="000000"/>
                <w:sz w:val="16"/>
                <w:szCs w:val="16"/>
              </w:rPr>
            </w:pPr>
            <w:r w:rsidRPr="00380A71">
              <w:rPr>
                <w:color w:val="000000"/>
                <w:sz w:val="16"/>
                <w:szCs w:val="16"/>
              </w:rPr>
              <w:t>TRT240424F22</w:t>
            </w:r>
          </w:p>
        </w:tc>
      </w:tr>
      <w:tr w:rsidR="00E27064" w:rsidRPr="00380A71" w14:paraId="30C7AFC4" w14:textId="77777777" w:rsidTr="00310539">
        <w:trPr>
          <w:trHeight w:val="113"/>
        </w:trPr>
        <w:tc>
          <w:tcPr>
            <w:tcW w:w="3282" w:type="pct"/>
            <w:shd w:val="clear" w:color="auto" w:fill="auto"/>
            <w:noWrap/>
            <w:vAlign w:val="bottom"/>
            <w:hideMark/>
          </w:tcPr>
          <w:p w14:paraId="7CBE19F0" w14:textId="77777777" w:rsidR="00E27064" w:rsidRPr="00380A71" w:rsidRDefault="00E27064" w:rsidP="00380A71">
            <w:pPr>
              <w:rPr>
                <w:color w:val="000000"/>
                <w:sz w:val="16"/>
                <w:szCs w:val="16"/>
              </w:rPr>
            </w:pPr>
            <w:r w:rsidRPr="00380A71">
              <w:rPr>
                <w:color w:val="000000"/>
                <w:sz w:val="16"/>
                <w:szCs w:val="16"/>
              </w:rPr>
              <w:t>Borçlanma aracının tabi olduğu mevzuat</w:t>
            </w:r>
          </w:p>
        </w:tc>
        <w:tc>
          <w:tcPr>
            <w:tcW w:w="1718" w:type="pct"/>
            <w:shd w:val="clear" w:color="auto" w:fill="auto"/>
            <w:vAlign w:val="bottom"/>
            <w:hideMark/>
          </w:tcPr>
          <w:p w14:paraId="23F60918" w14:textId="77777777" w:rsidR="00E27064" w:rsidRPr="00380A71" w:rsidRDefault="00E27064" w:rsidP="00380A71">
            <w:pPr>
              <w:jc w:val="right"/>
              <w:rPr>
                <w:color w:val="000000"/>
                <w:sz w:val="16"/>
                <w:szCs w:val="16"/>
              </w:rPr>
            </w:pPr>
            <w:r w:rsidRPr="00380A71">
              <w:rPr>
                <w:color w:val="000000"/>
                <w:sz w:val="16"/>
                <w:szCs w:val="16"/>
              </w:rPr>
              <w:t>Bankaların Özkaynaklarına İlişkin Yönetmelik, Bankalarca Özkaynak Hesaplamasına Dahil Edilecek Borçlanma Araçlarına İlişkin Esaslar Hakkında Tebliğ</w:t>
            </w:r>
          </w:p>
        </w:tc>
      </w:tr>
      <w:tr w:rsidR="00E27064" w:rsidRPr="00380A71" w14:paraId="073E3A87" w14:textId="77777777" w:rsidTr="00310539">
        <w:trPr>
          <w:trHeight w:val="113"/>
        </w:trPr>
        <w:tc>
          <w:tcPr>
            <w:tcW w:w="5000" w:type="pct"/>
            <w:gridSpan w:val="2"/>
            <w:shd w:val="clear" w:color="auto" w:fill="auto"/>
            <w:noWrap/>
            <w:vAlign w:val="bottom"/>
            <w:hideMark/>
          </w:tcPr>
          <w:p w14:paraId="77AEC811" w14:textId="77777777" w:rsidR="00E27064" w:rsidRPr="00380A71" w:rsidRDefault="00E27064" w:rsidP="00840F01">
            <w:pPr>
              <w:jc w:val="center"/>
              <w:rPr>
                <w:b/>
                <w:color w:val="000000"/>
                <w:sz w:val="16"/>
                <w:szCs w:val="16"/>
              </w:rPr>
            </w:pPr>
            <w:r w:rsidRPr="00380A71">
              <w:rPr>
                <w:b/>
                <w:color w:val="000000"/>
                <w:sz w:val="16"/>
                <w:szCs w:val="16"/>
              </w:rPr>
              <w:t>Özkaynak hesaplamasında dikkate alınma durumu</w:t>
            </w:r>
          </w:p>
        </w:tc>
      </w:tr>
      <w:tr w:rsidR="00E27064" w:rsidRPr="00380A71" w14:paraId="47FB2403" w14:textId="77777777" w:rsidTr="00310539">
        <w:trPr>
          <w:trHeight w:val="113"/>
        </w:trPr>
        <w:tc>
          <w:tcPr>
            <w:tcW w:w="3282" w:type="pct"/>
            <w:shd w:val="clear" w:color="auto" w:fill="auto"/>
            <w:vAlign w:val="bottom"/>
            <w:hideMark/>
          </w:tcPr>
          <w:p w14:paraId="7957F461" w14:textId="77777777" w:rsidR="00E27064" w:rsidRPr="00380A71" w:rsidRDefault="00E27064" w:rsidP="00380A71">
            <w:pPr>
              <w:rPr>
                <w:color w:val="000000"/>
                <w:sz w:val="16"/>
                <w:szCs w:val="16"/>
              </w:rPr>
            </w:pPr>
            <w:r w:rsidRPr="00380A71">
              <w:rPr>
                <w:color w:val="000000"/>
                <w:sz w:val="16"/>
                <w:szCs w:val="16"/>
              </w:rPr>
              <w:t xml:space="preserve">1 Ocak 2015'ten itibaren %10 oranında azaltılarak dikkate alınma uygulamasına tabi olma durumu </w:t>
            </w:r>
          </w:p>
        </w:tc>
        <w:tc>
          <w:tcPr>
            <w:tcW w:w="1718" w:type="pct"/>
            <w:shd w:val="clear" w:color="auto" w:fill="auto"/>
            <w:vAlign w:val="bottom"/>
            <w:hideMark/>
          </w:tcPr>
          <w:p w14:paraId="3E4714F1" w14:textId="77777777" w:rsidR="00E27064" w:rsidRPr="00380A71" w:rsidRDefault="00E27064" w:rsidP="00380A71">
            <w:pPr>
              <w:jc w:val="right"/>
              <w:rPr>
                <w:color w:val="000000"/>
                <w:sz w:val="16"/>
                <w:szCs w:val="16"/>
              </w:rPr>
            </w:pPr>
            <w:r w:rsidRPr="00380A71">
              <w:rPr>
                <w:color w:val="000000"/>
                <w:sz w:val="16"/>
                <w:szCs w:val="16"/>
              </w:rPr>
              <w:t>Hayır</w:t>
            </w:r>
          </w:p>
        </w:tc>
      </w:tr>
      <w:tr w:rsidR="00E27064" w:rsidRPr="00380A71" w14:paraId="22E5C54B" w14:textId="77777777" w:rsidTr="00310539">
        <w:trPr>
          <w:trHeight w:val="113"/>
        </w:trPr>
        <w:tc>
          <w:tcPr>
            <w:tcW w:w="3282" w:type="pct"/>
            <w:shd w:val="clear" w:color="auto" w:fill="auto"/>
            <w:vAlign w:val="bottom"/>
            <w:hideMark/>
          </w:tcPr>
          <w:p w14:paraId="08A1655A" w14:textId="77777777" w:rsidR="00E27064" w:rsidRPr="00380A71" w:rsidRDefault="00E27064" w:rsidP="00380A71">
            <w:pPr>
              <w:rPr>
                <w:color w:val="000000"/>
                <w:sz w:val="16"/>
                <w:szCs w:val="16"/>
              </w:rPr>
            </w:pPr>
            <w:r w:rsidRPr="00380A71">
              <w:rPr>
                <w:color w:val="000000"/>
                <w:sz w:val="16"/>
                <w:szCs w:val="16"/>
              </w:rPr>
              <w:t>Konsolide veya konsolide olmayan bazda veya hem konsolide hem konsolide olmayan bazda geçerlilik durumu</w:t>
            </w:r>
          </w:p>
        </w:tc>
        <w:tc>
          <w:tcPr>
            <w:tcW w:w="1718" w:type="pct"/>
            <w:shd w:val="clear" w:color="auto" w:fill="auto"/>
            <w:vAlign w:val="bottom"/>
            <w:hideMark/>
          </w:tcPr>
          <w:p w14:paraId="32B9F481" w14:textId="77777777" w:rsidR="00E27064" w:rsidRPr="00380A71" w:rsidRDefault="00E27064" w:rsidP="00380A71">
            <w:pPr>
              <w:jc w:val="right"/>
              <w:rPr>
                <w:color w:val="000000"/>
                <w:sz w:val="16"/>
                <w:szCs w:val="16"/>
              </w:rPr>
            </w:pPr>
            <w:r w:rsidRPr="00380A71">
              <w:rPr>
                <w:color w:val="000000"/>
                <w:sz w:val="16"/>
                <w:szCs w:val="16"/>
              </w:rPr>
              <w:t>Hem konsolide hem de konsolide olmayan bazda geçerlidir.</w:t>
            </w:r>
          </w:p>
        </w:tc>
      </w:tr>
      <w:tr w:rsidR="00E27064" w:rsidRPr="00380A71" w14:paraId="5D46E4D2" w14:textId="77777777" w:rsidTr="00310539">
        <w:trPr>
          <w:trHeight w:val="113"/>
        </w:trPr>
        <w:tc>
          <w:tcPr>
            <w:tcW w:w="3282" w:type="pct"/>
            <w:shd w:val="clear" w:color="auto" w:fill="auto"/>
            <w:vAlign w:val="bottom"/>
            <w:hideMark/>
          </w:tcPr>
          <w:p w14:paraId="63CE8C36" w14:textId="77777777" w:rsidR="00E27064" w:rsidRPr="00380A71" w:rsidRDefault="00E27064" w:rsidP="00380A71">
            <w:pPr>
              <w:rPr>
                <w:color w:val="000000"/>
                <w:sz w:val="16"/>
                <w:szCs w:val="16"/>
              </w:rPr>
            </w:pPr>
            <w:r w:rsidRPr="00380A71">
              <w:rPr>
                <w:color w:val="000000"/>
                <w:sz w:val="16"/>
                <w:szCs w:val="16"/>
              </w:rPr>
              <w:t>Borçlanma aracının türü</w:t>
            </w:r>
          </w:p>
        </w:tc>
        <w:tc>
          <w:tcPr>
            <w:tcW w:w="1718" w:type="pct"/>
            <w:shd w:val="clear" w:color="auto" w:fill="auto"/>
            <w:vAlign w:val="bottom"/>
            <w:hideMark/>
          </w:tcPr>
          <w:p w14:paraId="05E5D5C7" w14:textId="77777777" w:rsidR="00E27064" w:rsidRPr="00380A71" w:rsidRDefault="00E27064" w:rsidP="00380A71">
            <w:pPr>
              <w:jc w:val="right"/>
              <w:rPr>
                <w:color w:val="000000"/>
                <w:sz w:val="16"/>
                <w:szCs w:val="16"/>
              </w:rPr>
            </w:pPr>
            <w:r w:rsidRPr="00380A71">
              <w:rPr>
                <w:color w:val="000000"/>
                <w:sz w:val="16"/>
                <w:szCs w:val="16"/>
              </w:rPr>
              <w:t>Sermaye benzeri kredi hükümlerine haiz Devlet İç Borçlanma Senedi (İlave Sermaye)</w:t>
            </w:r>
          </w:p>
        </w:tc>
      </w:tr>
      <w:tr w:rsidR="00E27064" w:rsidRPr="00380A71" w14:paraId="2778802D" w14:textId="77777777" w:rsidTr="00310539">
        <w:trPr>
          <w:trHeight w:val="113"/>
        </w:trPr>
        <w:tc>
          <w:tcPr>
            <w:tcW w:w="3282" w:type="pct"/>
            <w:shd w:val="clear" w:color="auto" w:fill="auto"/>
            <w:vAlign w:val="bottom"/>
            <w:hideMark/>
          </w:tcPr>
          <w:p w14:paraId="03C5289B" w14:textId="380ED5D0" w:rsidR="00E27064" w:rsidRPr="00380A71" w:rsidRDefault="00F27EFE" w:rsidP="00380A71">
            <w:pPr>
              <w:rPr>
                <w:color w:val="000000"/>
                <w:sz w:val="16"/>
                <w:szCs w:val="16"/>
              </w:rPr>
            </w:pPr>
            <w:r w:rsidRPr="00380A71">
              <w:rPr>
                <w:color w:val="000000"/>
                <w:sz w:val="16"/>
                <w:szCs w:val="16"/>
              </w:rPr>
              <w:t>Ö</w:t>
            </w:r>
            <w:r w:rsidR="00E27064" w:rsidRPr="00380A71">
              <w:rPr>
                <w:color w:val="000000"/>
                <w:sz w:val="16"/>
                <w:szCs w:val="16"/>
              </w:rPr>
              <w:t xml:space="preserve">zkaynak hesaplamasında dikkate alınan tutar (En son raporlama tarihi itibarıyla) </w:t>
            </w:r>
          </w:p>
        </w:tc>
        <w:tc>
          <w:tcPr>
            <w:tcW w:w="1718" w:type="pct"/>
            <w:shd w:val="clear" w:color="auto" w:fill="auto"/>
            <w:vAlign w:val="bottom"/>
            <w:hideMark/>
          </w:tcPr>
          <w:p w14:paraId="3DB36D65" w14:textId="42A452FB" w:rsidR="00E27064" w:rsidRPr="00380A71" w:rsidRDefault="00FE34B0" w:rsidP="00380A71">
            <w:pPr>
              <w:jc w:val="right"/>
              <w:rPr>
                <w:color w:val="000000"/>
                <w:sz w:val="16"/>
                <w:szCs w:val="16"/>
              </w:rPr>
            </w:pPr>
            <w:r w:rsidRPr="00380A71">
              <w:rPr>
                <w:color w:val="000000"/>
                <w:sz w:val="16"/>
                <w:szCs w:val="16"/>
              </w:rPr>
              <w:t>3.282.075</w:t>
            </w:r>
          </w:p>
        </w:tc>
      </w:tr>
      <w:tr w:rsidR="00E27064" w:rsidRPr="00380A71" w14:paraId="437D1D78" w14:textId="77777777" w:rsidTr="00310539">
        <w:trPr>
          <w:trHeight w:val="113"/>
        </w:trPr>
        <w:tc>
          <w:tcPr>
            <w:tcW w:w="3282" w:type="pct"/>
            <w:shd w:val="clear" w:color="auto" w:fill="auto"/>
            <w:vAlign w:val="bottom"/>
            <w:hideMark/>
          </w:tcPr>
          <w:p w14:paraId="54DA18EF" w14:textId="77777777" w:rsidR="00E27064" w:rsidRPr="00380A71" w:rsidRDefault="00E27064" w:rsidP="00380A71">
            <w:pPr>
              <w:rPr>
                <w:color w:val="000000"/>
                <w:sz w:val="16"/>
                <w:szCs w:val="16"/>
              </w:rPr>
            </w:pPr>
            <w:r w:rsidRPr="00380A71">
              <w:rPr>
                <w:color w:val="000000"/>
                <w:sz w:val="16"/>
                <w:szCs w:val="16"/>
              </w:rPr>
              <w:t xml:space="preserve">Borçlanma aracının nominal değeri </w:t>
            </w:r>
          </w:p>
        </w:tc>
        <w:tc>
          <w:tcPr>
            <w:tcW w:w="1718" w:type="pct"/>
            <w:shd w:val="clear" w:color="auto" w:fill="auto"/>
            <w:vAlign w:val="bottom"/>
            <w:hideMark/>
          </w:tcPr>
          <w:p w14:paraId="4DFB79D1" w14:textId="16C8E4D7" w:rsidR="00E27064" w:rsidRPr="00380A71" w:rsidRDefault="00FE34B0" w:rsidP="00380A71">
            <w:pPr>
              <w:jc w:val="right"/>
              <w:rPr>
                <w:color w:val="000000"/>
                <w:sz w:val="16"/>
                <w:szCs w:val="16"/>
              </w:rPr>
            </w:pPr>
            <w:r w:rsidRPr="00380A71">
              <w:rPr>
                <w:color w:val="000000"/>
                <w:sz w:val="16"/>
                <w:szCs w:val="16"/>
              </w:rPr>
              <w:t>4.175.592</w:t>
            </w:r>
          </w:p>
        </w:tc>
      </w:tr>
      <w:tr w:rsidR="00E27064" w:rsidRPr="00380A71" w14:paraId="09A63683" w14:textId="77777777" w:rsidTr="00310539">
        <w:trPr>
          <w:trHeight w:val="113"/>
        </w:trPr>
        <w:tc>
          <w:tcPr>
            <w:tcW w:w="3282" w:type="pct"/>
            <w:shd w:val="clear" w:color="auto" w:fill="auto"/>
            <w:vAlign w:val="bottom"/>
            <w:hideMark/>
          </w:tcPr>
          <w:p w14:paraId="31E05691" w14:textId="77777777" w:rsidR="00E27064" w:rsidRPr="00380A71" w:rsidRDefault="00E27064" w:rsidP="00380A71">
            <w:pPr>
              <w:rPr>
                <w:color w:val="000000"/>
                <w:sz w:val="16"/>
                <w:szCs w:val="16"/>
              </w:rPr>
            </w:pPr>
            <w:r w:rsidRPr="00380A71">
              <w:rPr>
                <w:color w:val="000000"/>
                <w:sz w:val="16"/>
                <w:szCs w:val="16"/>
              </w:rPr>
              <w:t xml:space="preserve">Borçlanma aracının muhasebesel olarak takip edildiği hesap </w:t>
            </w:r>
          </w:p>
        </w:tc>
        <w:tc>
          <w:tcPr>
            <w:tcW w:w="1718" w:type="pct"/>
            <w:shd w:val="clear" w:color="auto" w:fill="auto"/>
            <w:vAlign w:val="bottom"/>
            <w:hideMark/>
          </w:tcPr>
          <w:p w14:paraId="0665C794" w14:textId="77777777" w:rsidR="00E27064" w:rsidRPr="00380A71" w:rsidRDefault="00E27064" w:rsidP="00380A71">
            <w:pPr>
              <w:jc w:val="right"/>
              <w:rPr>
                <w:color w:val="000000"/>
                <w:sz w:val="16"/>
                <w:szCs w:val="16"/>
              </w:rPr>
            </w:pPr>
            <w:r w:rsidRPr="00380A71">
              <w:rPr>
                <w:color w:val="000000"/>
                <w:sz w:val="16"/>
                <w:szCs w:val="16"/>
              </w:rPr>
              <w:t>Sermaye Benzeri Borçlar</w:t>
            </w:r>
          </w:p>
        </w:tc>
      </w:tr>
      <w:tr w:rsidR="00E27064" w:rsidRPr="00380A71" w14:paraId="7BED7496" w14:textId="77777777" w:rsidTr="00310539">
        <w:trPr>
          <w:trHeight w:val="113"/>
        </w:trPr>
        <w:tc>
          <w:tcPr>
            <w:tcW w:w="3282" w:type="pct"/>
            <w:shd w:val="clear" w:color="auto" w:fill="auto"/>
            <w:vAlign w:val="bottom"/>
            <w:hideMark/>
          </w:tcPr>
          <w:p w14:paraId="4885E67A" w14:textId="77777777" w:rsidR="00E27064" w:rsidRPr="00380A71" w:rsidRDefault="00E27064" w:rsidP="00380A71">
            <w:pPr>
              <w:rPr>
                <w:color w:val="000000"/>
                <w:sz w:val="16"/>
                <w:szCs w:val="16"/>
              </w:rPr>
            </w:pPr>
            <w:r w:rsidRPr="00380A71">
              <w:rPr>
                <w:color w:val="000000"/>
                <w:sz w:val="16"/>
                <w:szCs w:val="16"/>
              </w:rPr>
              <w:t>Borçlanma aracının ihraç tarihi</w:t>
            </w:r>
          </w:p>
        </w:tc>
        <w:tc>
          <w:tcPr>
            <w:tcW w:w="1718" w:type="pct"/>
            <w:shd w:val="clear" w:color="auto" w:fill="auto"/>
            <w:vAlign w:val="bottom"/>
            <w:hideMark/>
          </w:tcPr>
          <w:p w14:paraId="53E7BA93" w14:textId="77777777" w:rsidR="00E27064" w:rsidRPr="00380A71" w:rsidRDefault="00E27064" w:rsidP="00380A71">
            <w:pPr>
              <w:jc w:val="right"/>
              <w:rPr>
                <w:color w:val="000000"/>
                <w:sz w:val="16"/>
                <w:szCs w:val="16"/>
              </w:rPr>
            </w:pPr>
            <w:r w:rsidRPr="00380A71">
              <w:rPr>
                <w:color w:val="000000"/>
                <w:sz w:val="16"/>
                <w:szCs w:val="16"/>
              </w:rPr>
              <w:t>24.04.2019</w:t>
            </w:r>
          </w:p>
        </w:tc>
      </w:tr>
      <w:tr w:rsidR="00E27064" w:rsidRPr="00380A71" w14:paraId="63508F76" w14:textId="77777777" w:rsidTr="00310539">
        <w:trPr>
          <w:trHeight w:val="113"/>
        </w:trPr>
        <w:tc>
          <w:tcPr>
            <w:tcW w:w="3282" w:type="pct"/>
            <w:shd w:val="clear" w:color="auto" w:fill="auto"/>
            <w:vAlign w:val="bottom"/>
            <w:hideMark/>
          </w:tcPr>
          <w:p w14:paraId="5F9EA0DE" w14:textId="77777777" w:rsidR="00E27064" w:rsidRPr="00380A71" w:rsidRDefault="00E27064" w:rsidP="00380A71">
            <w:pPr>
              <w:rPr>
                <w:color w:val="000000"/>
                <w:sz w:val="16"/>
                <w:szCs w:val="16"/>
              </w:rPr>
            </w:pPr>
            <w:r w:rsidRPr="00380A71">
              <w:rPr>
                <w:color w:val="000000"/>
                <w:sz w:val="16"/>
                <w:szCs w:val="16"/>
              </w:rPr>
              <w:t xml:space="preserve">Borçlanma aracının vade yapısı (Vadesiz/Vadeli) </w:t>
            </w:r>
          </w:p>
        </w:tc>
        <w:tc>
          <w:tcPr>
            <w:tcW w:w="1718" w:type="pct"/>
            <w:shd w:val="clear" w:color="auto" w:fill="auto"/>
            <w:vAlign w:val="bottom"/>
            <w:hideMark/>
          </w:tcPr>
          <w:p w14:paraId="638E4095" w14:textId="77777777" w:rsidR="00E27064" w:rsidRPr="00380A71" w:rsidRDefault="00E27064" w:rsidP="00380A71">
            <w:pPr>
              <w:jc w:val="right"/>
              <w:rPr>
                <w:color w:val="000000"/>
                <w:sz w:val="16"/>
                <w:szCs w:val="16"/>
              </w:rPr>
            </w:pPr>
            <w:r w:rsidRPr="00380A71">
              <w:rPr>
                <w:color w:val="000000"/>
                <w:sz w:val="16"/>
                <w:szCs w:val="16"/>
              </w:rPr>
              <w:t>Vadesiz</w:t>
            </w:r>
          </w:p>
        </w:tc>
      </w:tr>
      <w:tr w:rsidR="00E27064" w:rsidRPr="00380A71" w14:paraId="22512C15" w14:textId="77777777" w:rsidTr="00310539">
        <w:trPr>
          <w:trHeight w:val="113"/>
        </w:trPr>
        <w:tc>
          <w:tcPr>
            <w:tcW w:w="3282" w:type="pct"/>
            <w:shd w:val="clear" w:color="auto" w:fill="auto"/>
            <w:noWrap/>
            <w:vAlign w:val="bottom"/>
            <w:hideMark/>
          </w:tcPr>
          <w:p w14:paraId="249C7AF5" w14:textId="77777777" w:rsidR="00E27064" w:rsidRPr="00380A71" w:rsidRDefault="00E27064" w:rsidP="00380A71">
            <w:pPr>
              <w:rPr>
                <w:color w:val="000000"/>
                <w:sz w:val="16"/>
                <w:szCs w:val="16"/>
              </w:rPr>
            </w:pPr>
            <w:r w:rsidRPr="00380A71">
              <w:rPr>
                <w:color w:val="000000"/>
                <w:sz w:val="16"/>
                <w:szCs w:val="16"/>
              </w:rPr>
              <w:t>Borçlanma aracının başlangıç vadesi</w:t>
            </w:r>
          </w:p>
        </w:tc>
        <w:tc>
          <w:tcPr>
            <w:tcW w:w="1718" w:type="pct"/>
            <w:shd w:val="clear" w:color="auto" w:fill="auto"/>
            <w:vAlign w:val="bottom"/>
            <w:hideMark/>
          </w:tcPr>
          <w:p w14:paraId="2225E1B9" w14:textId="77777777" w:rsidR="00E27064" w:rsidRPr="00380A71" w:rsidRDefault="00E27064" w:rsidP="00380A71">
            <w:pPr>
              <w:jc w:val="right"/>
              <w:rPr>
                <w:color w:val="000000"/>
                <w:sz w:val="16"/>
                <w:szCs w:val="16"/>
              </w:rPr>
            </w:pPr>
            <w:r w:rsidRPr="00380A71">
              <w:rPr>
                <w:color w:val="000000"/>
                <w:sz w:val="16"/>
                <w:szCs w:val="16"/>
              </w:rPr>
              <w:t>24.04.2019</w:t>
            </w:r>
          </w:p>
        </w:tc>
      </w:tr>
      <w:tr w:rsidR="00E27064" w:rsidRPr="00380A71" w14:paraId="631ACA81" w14:textId="77777777" w:rsidTr="00310539">
        <w:trPr>
          <w:trHeight w:val="113"/>
        </w:trPr>
        <w:tc>
          <w:tcPr>
            <w:tcW w:w="3282" w:type="pct"/>
            <w:shd w:val="clear" w:color="auto" w:fill="auto"/>
            <w:vAlign w:val="bottom"/>
            <w:hideMark/>
          </w:tcPr>
          <w:p w14:paraId="1F14EC1C" w14:textId="77777777" w:rsidR="00E27064" w:rsidRPr="00380A71" w:rsidRDefault="00E27064" w:rsidP="00380A71">
            <w:pPr>
              <w:rPr>
                <w:color w:val="000000"/>
                <w:sz w:val="16"/>
                <w:szCs w:val="16"/>
              </w:rPr>
            </w:pPr>
            <w:r w:rsidRPr="00380A71">
              <w:rPr>
                <w:color w:val="000000"/>
                <w:sz w:val="16"/>
                <w:szCs w:val="16"/>
              </w:rPr>
              <w:t>İhraççının BDDK onayına bağlı geri ödeme hakkının olup olmadığı</w:t>
            </w:r>
          </w:p>
        </w:tc>
        <w:tc>
          <w:tcPr>
            <w:tcW w:w="1718" w:type="pct"/>
            <w:shd w:val="clear" w:color="auto" w:fill="auto"/>
            <w:vAlign w:val="bottom"/>
            <w:hideMark/>
          </w:tcPr>
          <w:p w14:paraId="00B2B6C8" w14:textId="77777777" w:rsidR="00E27064" w:rsidRPr="00380A71" w:rsidRDefault="00E27064" w:rsidP="00380A71">
            <w:pPr>
              <w:jc w:val="right"/>
              <w:rPr>
                <w:color w:val="000000"/>
                <w:sz w:val="16"/>
                <w:szCs w:val="16"/>
              </w:rPr>
            </w:pPr>
            <w:r w:rsidRPr="00380A71">
              <w:rPr>
                <w:color w:val="000000"/>
                <w:sz w:val="16"/>
                <w:szCs w:val="16"/>
              </w:rPr>
              <w:t>Evet</w:t>
            </w:r>
          </w:p>
        </w:tc>
      </w:tr>
      <w:tr w:rsidR="00E27064" w:rsidRPr="00380A71" w14:paraId="77D91B7D" w14:textId="77777777" w:rsidTr="00310539">
        <w:trPr>
          <w:trHeight w:val="113"/>
        </w:trPr>
        <w:tc>
          <w:tcPr>
            <w:tcW w:w="3282" w:type="pct"/>
            <w:shd w:val="clear" w:color="auto" w:fill="auto"/>
            <w:vAlign w:val="bottom"/>
            <w:hideMark/>
          </w:tcPr>
          <w:p w14:paraId="15D7AB61" w14:textId="77777777" w:rsidR="00E27064" w:rsidRPr="00380A71" w:rsidRDefault="00E27064" w:rsidP="00380A71">
            <w:pPr>
              <w:rPr>
                <w:color w:val="000000"/>
                <w:sz w:val="16"/>
                <w:szCs w:val="16"/>
              </w:rPr>
            </w:pPr>
            <w:r w:rsidRPr="00380A71">
              <w:rPr>
                <w:color w:val="000000"/>
                <w:sz w:val="16"/>
                <w:szCs w:val="16"/>
              </w:rPr>
              <w:t>Geri ödeme opsiyonu tarihi, şarta bağlı geri ödeme opsiyonları ve geri ödenecek tutar</w:t>
            </w:r>
          </w:p>
        </w:tc>
        <w:tc>
          <w:tcPr>
            <w:tcW w:w="1718" w:type="pct"/>
            <w:shd w:val="clear" w:color="auto" w:fill="auto"/>
            <w:vAlign w:val="bottom"/>
            <w:hideMark/>
          </w:tcPr>
          <w:p w14:paraId="0DD6787D" w14:textId="648514E8" w:rsidR="00E27064" w:rsidRPr="00380A71" w:rsidRDefault="00E27064" w:rsidP="00380A71">
            <w:pPr>
              <w:jc w:val="right"/>
              <w:rPr>
                <w:color w:val="000000"/>
                <w:sz w:val="16"/>
                <w:szCs w:val="16"/>
              </w:rPr>
            </w:pPr>
            <w:r w:rsidRPr="00380A71">
              <w:rPr>
                <w:color w:val="000000"/>
                <w:sz w:val="16"/>
                <w:szCs w:val="16"/>
              </w:rPr>
              <w:t xml:space="preserve">Geri Ödeme Opsiyon Tarihi: 24.05.2024 ve sonrası Geri Ödenecek Tutar 200 milyon </w:t>
            </w:r>
            <w:r w:rsidR="006935BC" w:rsidRPr="00380A71">
              <w:rPr>
                <w:color w:val="000000"/>
                <w:sz w:val="16"/>
                <w:szCs w:val="16"/>
              </w:rPr>
              <w:t>Euro</w:t>
            </w:r>
          </w:p>
        </w:tc>
      </w:tr>
      <w:tr w:rsidR="00E27064" w:rsidRPr="00380A71" w14:paraId="16E1BDAB" w14:textId="77777777" w:rsidTr="00310539">
        <w:trPr>
          <w:trHeight w:val="113"/>
        </w:trPr>
        <w:tc>
          <w:tcPr>
            <w:tcW w:w="3282" w:type="pct"/>
            <w:shd w:val="clear" w:color="auto" w:fill="auto"/>
            <w:noWrap/>
            <w:vAlign w:val="bottom"/>
            <w:hideMark/>
          </w:tcPr>
          <w:p w14:paraId="5F008092" w14:textId="77777777" w:rsidR="00E27064" w:rsidRPr="00380A71" w:rsidRDefault="00E27064" w:rsidP="00380A71">
            <w:pPr>
              <w:rPr>
                <w:color w:val="000000"/>
                <w:sz w:val="16"/>
                <w:szCs w:val="16"/>
              </w:rPr>
            </w:pPr>
            <w:r w:rsidRPr="00380A71">
              <w:rPr>
                <w:color w:val="000000"/>
                <w:sz w:val="16"/>
                <w:szCs w:val="16"/>
              </w:rPr>
              <w:t>Müteakip geri ödeme opsiyonu tarihleri</w:t>
            </w:r>
          </w:p>
        </w:tc>
        <w:tc>
          <w:tcPr>
            <w:tcW w:w="1718" w:type="pct"/>
            <w:shd w:val="clear" w:color="auto" w:fill="auto"/>
            <w:vAlign w:val="bottom"/>
            <w:hideMark/>
          </w:tcPr>
          <w:p w14:paraId="31514C1D" w14:textId="3F10F623" w:rsidR="00E27064" w:rsidRPr="00380A71" w:rsidRDefault="00E27064" w:rsidP="00380A71">
            <w:pPr>
              <w:jc w:val="right"/>
              <w:rPr>
                <w:color w:val="000000"/>
                <w:sz w:val="16"/>
                <w:szCs w:val="16"/>
              </w:rPr>
            </w:pPr>
          </w:p>
        </w:tc>
      </w:tr>
      <w:tr w:rsidR="00E27064" w:rsidRPr="00380A71" w14:paraId="4CC638A1" w14:textId="77777777" w:rsidTr="00310539">
        <w:trPr>
          <w:trHeight w:val="113"/>
        </w:trPr>
        <w:tc>
          <w:tcPr>
            <w:tcW w:w="5000" w:type="pct"/>
            <w:gridSpan w:val="2"/>
            <w:shd w:val="clear" w:color="auto" w:fill="auto"/>
            <w:noWrap/>
            <w:vAlign w:val="bottom"/>
            <w:hideMark/>
          </w:tcPr>
          <w:p w14:paraId="6D360762" w14:textId="77777777" w:rsidR="00E27064" w:rsidRPr="00380A71" w:rsidRDefault="00E27064" w:rsidP="00840F01">
            <w:pPr>
              <w:jc w:val="center"/>
              <w:rPr>
                <w:b/>
                <w:color w:val="000000"/>
                <w:sz w:val="16"/>
                <w:szCs w:val="16"/>
              </w:rPr>
            </w:pPr>
            <w:r w:rsidRPr="00380A71">
              <w:rPr>
                <w:b/>
                <w:color w:val="000000"/>
                <w:sz w:val="16"/>
                <w:szCs w:val="16"/>
              </w:rPr>
              <w:t>Kâr payı / temettü ödemeleri</w:t>
            </w:r>
          </w:p>
        </w:tc>
      </w:tr>
      <w:tr w:rsidR="00E27064" w:rsidRPr="00380A71" w14:paraId="50AF0FAD" w14:textId="77777777" w:rsidTr="00310539">
        <w:trPr>
          <w:trHeight w:val="113"/>
        </w:trPr>
        <w:tc>
          <w:tcPr>
            <w:tcW w:w="3282" w:type="pct"/>
            <w:shd w:val="clear" w:color="auto" w:fill="auto"/>
            <w:noWrap/>
            <w:vAlign w:val="bottom"/>
            <w:hideMark/>
          </w:tcPr>
          <w:p w14:paraId="6B776668" w14:textId="77777777" w:rsidR="00E27064" w:rsidRPr="00380A71" w:rsidRDefault="00E27064" w:rsidP="00380A71">
            <w:pPr>
              <w:rPr>
                <w:color w:val="000000"/>
                <w:sz w:val="16"/>
                <w:szCs w:val="16"/>
              </w:rPr>
            </w:pPr>
            <w:r w:rsidRPr="00380A71">
              <w:rPr>
                <w:color w:val="000000"/>
                <w:sz w:val="16"/>
                <w:szCs w:val="16"/>
              </w:rPr>
              <w:t>Sabit ya da değişken Kâr Payı/ temettü ödemeleri</w:t>
            </w:r>
          </w:p>
        </w:tc>
        <w:tc>
          <w:tcPr>
            <w:tcW w:w="1718" w:type="pct"/>
            <w:shd w:val="clear" w:color="auto" w:fill="auto"/>
            <w:vAlign w:val="bottom"/>
            <w:hideMark/>
          </w:tcPr>
          <w:p w14:paraId="5EA08F87" w14:textId="77777777" w:rsidR="00E27064" w:rsidRPr="00380A71" w:rsidRDefault="00E27064" w:rsidP="00380A71">
            <w:pPr>
              <w:jc w:val="right"/>
              <w:rPr>
                <w:color w:val="000000"/>
                <w:sz w:val="16"/>
                <w:szCs w:val="16"/>
              </w:rPr>
            </w:pPr>
            <w:r w:rsidRPr="00380A71">
              <w:rPr>
                <w:color w:val="000000"/>
                <w:sz w:val="16"/>
                <w:szCs w:val="16"/>
              </w:rPr>
              <w:t>-</w:t>
            </w:r>
          </w:p>
        </w:tc>
      </w:tr>
      <w:tr w:rsidR="00E27064" w:rsidRPr="00380A71" w14:paraId="1607881B" w14:textId="77777777" w:rsidTr="00310539">
        <w:trPr>
          <w:trHeight w:val="113"/>
        </w:trPr>
        <w:tc>
          <w:tcPr>
            <w:tcW w:w="3282" w:type="pct"/>
            <w:shd w:val="clear" w:color="auto" w:fill="auto"/>
            <w:noWrap/>
            <w:vAlign w:val="bottom"/>
            <w:hideMark/>
          </w:tcPr>
          <w:p w14:paraId="66F92D52" w14:textId="77777777" w:rsidR="00E27064" w:rsidRPr="00380A71" w:rsidRDefault="00E27064" w:rsidP="00380A71">
            <w:pPr>
              <w:rPr>
                <w:color w:val="000000"/>
                <w:sz w:val="16"/>
                <w:szCs w:val="16"/>
              </w:rPr>
            </w:pPr>
            <w:r w:rsidRPr="00380A71">
              <w:rPr>
                <w:color w:val="000000"/>
                <w:sz w:val="16"/>
                <w:szCs w:val="16"/>
              </w:rPr>
              <w:t>Kâr Payı oranı ve Kâr Payı oranına ilişkin endeks değeri</w:t>
            </w:r>
          </w:p>
        </w:tc>
        <w:tc>
          <w:tcPr>
            <w:tcW w:w="1718" w:type="pct"/>
            <w:shd w:val="clear" w:color="auto" w:fill="auto"/>
            <w:vAlign w:val="bottom"/>
            <w:hideMark/>
          </w:tcPr>
          <w:p w14:paraId="004C9BF4" w14:textId="77777777" w:rsidR="00E27064" w:rsidRPr="00380A71" w:rsidRDefault="00E27064" w:rsidP="00380A71">
            <w:pPr>
              <w:jc w:val="right"/>
              <w:rPr>
                <w:color w:val="000000"/>
                <w:sz w:val="16"/>
                <w:szCs w:val="16"/>
              </w:rPr>
            </w:pPr>
            <w:r w:rsidRPr="00380A71">
              <w:rPr>
                <w:color w:val="000000"/>
                <w:sz w:val="16"/>
                <w:szCs w:val="16"/>
              </w:rPr>
              <w:t>-</w:t>
            </w:r>
          </w:p>
        </w:tc>
      </w:tr>
      <w:tr w:rsidR="00E27064" w:rsidRPr="00380A71" w14:paraId="7651AC99" w14:textId="77777777" w:rsidTr="00310539">
        <w:trPr>
          <w:trHeight w:val="113"/>
        </w:trPr>
        <w:tc>
          <w:tcPr>
            <w:tcW w:w="3282" w:type="pct"/>
            <w:shd w:val="clear" w:color="auto" w:fill="auto"/>
            <w:noWrap/>
            <w:vAlign w:val="bottom"/>
            <w:hideMark/>
          </w:tcPr>
          <w:p w14:paraId="39FD2A95" w14:textId="77777777" w:rsidR="00E27064" w:rsidRPr="00380A71" w:rsidRDefault="00E27064" w:rsidP="00380A71">
            <w:pPr>
              <w:rPr>
                <w:color w:val="000000"/>
                <w:sz w:val="16"/>
                <w:szCs w:val="16"/>
              </w:rPr>
            </w:pPr>
            <w:r w:rsidRPr="00380A71">
              <w:rPr>
                <w:color w:val="000000"/>
                <w:sz w:val="16"/>
                <w:szCs w:val="16"/>
              </w:rPr>
              <w:t xml:space="preserve">Temettü ödemesini durduran herhangi bir kısıtlamanın var olup olmadığı </w:t>
            </w:r>
          </w:p>
        </w:tc>
        <w:tc>
          <w:tcPr>
            <w:tcW w:w="1718" w:type="pct"/>
            <w:shd w:val="clear" w:color="auto" w:fill="auto"/>
            <w:vAlign w:val="bottom"/>
            <w:hideMark/>
          </w:tcPr>
          <w:p w14:paraId="405775DE" w14:textId="77777777" w:rsidR="00E27064" w:rsidRPr="00380A71" w:rsidRDefault="00E27064" w:rsidP="00380A71">
            <w:pPr>
              <w:jc w:val="right"/>
              <w:rPr>
                <w:color w:val="000000"/>
                <w:sz w:val="16"/>
                <w:szCs w:val="16"/>
              </w:rPr>
            </w:pPr>
            <w:r w:rsidRPr="00380A71">
              <w:rPr>
                <w:color w:val="000000"/>
                <w:sz w:val="16"/>
                <w:szCs w:val="16"/>
              </w:rPr>
              <w:t>-</w:t>
            </w:r>
          </w:p>
        </w:tc>
      </w:tr>
      <w:tr w:rsidR="00E27064" w:rsidRPr="00380A71" w14:paraId="7B93B465" w14:textId="77777777" w:rsidTr="00310539">
        <w:trPr>
          <w:trHeight w:val="113"/>
        </w:trPr>
        <w:tc>
          <w:tcPr>
            <w:tcW w:w="3282" w:type="pct"/>
            <w:shd w:val="clear" w:color="auto" w:fill="auto"/>
            <w:noWrap/>
            <w:vAlign w:val="bottom"/>
            <w:hideMark/>
          </w:tcPr>
          <w:p w14:paraId="36575973" w14:textId="77777777" w:rsidR="00E27064" w:rsidRPr="00380A71" w:rsidRDefault="00E27064" w:rsidP="00380A71">
            <w:pPr>
              <w:rPr>
                <w:color w:val="000000"/>
                <w:sz w:val="16"/>
                <w:szCs w:val="16"/>
              </w:rPr>
            </w:pPr>
            <w:r w:rsidRPr="00380A71">
              <w:rPr>
                <w:color w:val="000000"/>
                <w:sz w:val="16"/>
                <w:szCs w:val="16"/>
              </w:rPr>
              <w:t xml:space="preserve">Tamamen isteğe bağlı, kısmen isteğe bağlı ya da mecburi olma özelliği </w:t>
            </w:r>
          </w:p>
        </w:tc>
        <w:tc>
          <w:tcPr>
            <w:tcW w:w="1718" w:type="pct"/>
            <w:shd w:val="clear" w:color="auto" w:fill="auto"/>
            <w:vAlign w:val="bottom"/>
            <w:hideMark/>
          </w:tcPr>
          <w:p w14:paraId="500F71F5" w14:textId="77777777" w:rsidR="00E27064" w:rsidRPr="00380A71" w:rsidRDefault="00E27064" w:rsidP="00380A71">
            <w:pPr>
              <w:jc w:val="right"/>
              <w:rPr>
                <w:color w:val="000000"/>
                <w:sz w:val="16"/>
                <w:szCs w:val="16"/>
              </w:rPr>
            </w:pPr>
            <w:r w:rsidRPr="00380A71">
              <w:rPr>
                <w:color w:val="000000"/>
                <w:sz w:val="16"/>
                <w:szCs w:val="16"/>
              </w:rPr>
              <w:t>Tamamen isteğe bağlı</w:t>
            </w:r>
          </w:p>
        </w:tc>
      </w:tr>
      <w:tr w:rsidR="00E27064" w:rsidRPr="00380A71" w14:paraId="2D253DCC" w14:textId="77777777" w:rsidTr="00310539">
        <w:trPr>
          <w:trHeight w:val="113"/>
        </w:trPr>
        <w:tc>
          <w:tcPr>
            <w:tcW w:w="3282" w:type="pct"/>
            <w:shd w:val="clear" w:color="auto" w:fill="auto"/>
            <w:noWrap/>
            <w:vAlign w:val="bottom"/>
            <w:hideMark/>
          </w:tcPr>
          <w:p w14:paraId="6C7C7236" w14:textId="77777777" w:rsidR="00E27064" w:rsidRPr="00380A71" w:rsidRDefault="00E27064" w:rsidP="00380A71">
            <w:pPr>
              <w:rPr>
                <w:color w:val="000000"/>
                <w:sz w:val="16"/>
                <w:szCs w:val="16"/>
              </w:rPr>
            </w:pPr>
            <w:r w:rsidRPr="00380A71">
              <w:rPr>
                <w:color w:val="000000"/>
                <w:sz w:val="16"/>
                <w:szCs w:val="16"/>
              </w:rPr>
              <w:t xml:space="preserve">Kâr Payı artırımı gibi geri ödemeyi teşvik edecek bir unsurun olup olmadığı </w:t>
            </w:r>
          </w:p>
        </w:tc>
        <w:tc>
          <w:tcPr>
            <w:tcW w:w="1718" w:type="pct"/>
            <w:shd w:val="clear" w:color="auto" w:fill="auto"/>
            <w:vAlign w:val="bottom"/>
            <w:hideMark/>
          </w:tcPr>
          <w:p w14:paraId="7D3674A1" w14:textId="77777777" w:rsidR="00E27064" w:rsidRPr="00380A71" w:rsidRDefault="00E27064" w:rsidP="00380A71">
            <w:pPr>
              <w:jc w:val="right"/>
              <w:rPr>
                <w:color w:val="000000"/>
                <w:sz w:val="16"/>
                <w:szCs w:val="16"/>
              </w:rPr>
            </w:pPr>
            <w:r w:rsidRPr="00380A71">
              <w:rPr>
                <w:color w:val="000000"/>
                <w:sz w:val="16"/>
                <w:szCs w:val="16"/>
              </w:rPr>
              <w:t>-</w:t>
            </w:r>
          </w:p>
        </w:tc>
      </w:tr>
      <w:tr w:rsidR="00E27064" w:rsidRPr="00380A71" w14:paraId="7E4E724A" w14:textId="77777777" w:rsidTr="00310539">
        <w:trPr>
          <w:trHeight w:val="113"/>
        </w:trPr>
        <w:tc>
          <w:tcPr>
            <w:tcW w:w="3282" w:type="pct"/>
            <w:shd w:val="clear" w:color="auto" w:fill="auto"/>
            <w:noWrap/>
            <w:vAlign w:val="bottom"/>
            <w:hideMark/>
          </w:tcPr>
          <w:p w14:paraId="08C097F3" w14:textId="77777777" w:rsidR="00E27064" w:rsidRPr="00380A71" w:rsidRDefault="00E27064" w:rsidP="00380A71">
            <w:pPr>
              <w:rPr>
                <w:color w:val="000000"/>
                <w:sz w:val="16"/>
                <w:szCs w:val="16"/>
              </w:rPr>
            </w:pPr>
            <w:r w:rsidRPr="00380A71">
              <w:rPr>
                <w:color w:val="000000"/>
                <w:sz w:val="16"/>
                <w:szCs w:val="16"/>
              </w:rPr>
              <w:t>Birikimsiz ya da birikimli olma özelliği</w:t>
            </w:r>
          </w:p>
        </w:tc>
        <w:tc>
          <w:tcPr>
            <w:tcW w:w="1718" w:type="pct"/>
            <w:shd w:val="clear" w:color="auto" w:fill="auto"/>
            <w:vAlign w:val="bottom"/>
            <w:hideMark/>
          </w:tcPr>
          <w:p w14:paraId="5F91FAC6" w14:textId="77777777" w:rsidR="00E27064" w:rsidRPr="00380A71" w:rsidRDefault="00E27064" w:rsidP="00380A71">
            <w:pPr>
              <w:jc w:val="right"/>
              <w:rPr>
                <w:color w:val="000000"/>
                <w:sz w:val="16"/>
                <w:szCs w:val="16"/>
              </w:rPr>
            </w:pPr>
            <w:r w:rsidRPr="00380A71">
              <w:rPr>
                <w:color w:val="000000"/>
                <w:sz w:val="16"/>
                <w:szCs w:val="16"/>
              </w:rPr>
              <w:t>Birikimsiz</w:t>
            </w:r>
          </w:p>
        </w:tc>
      </w:tr>
      <w:tr w:rsidR="00E27064" w:rsidRPr="00380A71" w14:paraId="2A7D54D9" w14:textId="77777777" w:rsidTr="00310539">
        <w:trPr>
          <w:trHeight w:val="113"/>
        </w:trPr>
        <w:tc>
          <w:tcPr>
            <w:tcW w:w="5000" w:type="pct"/>
            <w:gridSpan w:val="2"/>
            <w:shd w:val="clear" w:color="auto" w:fill="auto"/>
            <w:noWrap/>
            <w:vAlign w:val="bottom"/>
            <w:hideMark/>
          </w:tcPr>
          <w:p w14:paraId="22838476" w14:textId="77777777" w:rsidR="00E27064" w:rsidRPr="00380A71" w:rsidRDefault="00E27064" w:rsidP="00840F01">
            <w:pPr>
              <w:jc w:val="center"/>
              <w:rPr>
                <w:b/>
                <w:color w:val="000000"/>
                <w:sz w:val="16"/>
                <w:szCs w:val="16"/>
              </w:rPr>
            </w:pPr>
            <w:r w:rsidRPr="00380A71">
              <w:rPr>
                <w:b/>
                <w:color w:val="000000"/>
                <w:sz w:val="16"/>
                <w:szCs w:val="16"/>
              </w:rPr>
              <w:t>Hisse senedine dönüştürülebilme özelliği</w:t>
            </w:r>
          </w:p>
        </w:tc>
      </w:tr>
      <w:tr w:rsidR="00E27064" w:rsidRPr="00380A71" w14:paraId="1EA66744" w14:textId="77777777" w:rsidTr="00310539">
        <w:trPr>
          <w:trHeight w:val="113"/>
        </w:trPr>
        <w:tc>
          <w:tcPr>
            <w:tcW w:w="3282" w:type="pct"/>
            <w:shd w:val="clear" w:color="auto" w:fill="auto"/>
            <w:vAlign w:val="bottom"/>
            <w:hideMark/>
          </w:tcPr>
          <w:p w14:paraId="252CC23B" w14:textId="77777777" w:rsidR="00E27064" w:rsidRPr="00380A71" w:rsidRDefault="00E27064" w:rsidP="00380A71">
            <w:pPr>
              <w:rPr>
                <w:color w:val="000000"/>
                <w:sz w:val="16"/>
                <w:szCs w:val="16"/>
              </w:rPr>
            </w:pPr>
            <w:r w:rsidRPr="00380A71">
              <w:rPr>
                <w:color w:val="000000"/>
                <w:sz w:val="16"/>
                <w:szCs w:val="16"/>
              </w:rPr>
              <w:t xml:space="preserve">Hisse senedine dönüştürülebilirse, dönüştürmeye sebep olacak tetikleyici olay/olaylar </w:t>
            </w:r>
          </w:p>
        </w:tc>
        <w:tc>
          <w:tcPr>
            <w:tcW w:w="1718" w:type="pct"/>
            <w:shd w:val="clear" w:color="auto" w:fill="auto"/>
            <w:vAlign w:val="bottom"/>
            <w:hideMark/>
          </w:tcPr>
          <w:p w14:paraId="41240A28" w14:textId="77777777" w:rsidR="00E27064" w:rsidRPr="00380A71" w:rsidRDefault="00E27064" w:rsidP="00380A71">
            <w:pPr>
              <w:jc w:val="right"/>
              <w:rPr>
                <w:color w:val="000000"/>
                <w:sz w:val="16"/>
                <w:szCs w:val="16"/>
              </w:rPr>
            </w:pPr>
            <w:r w:rsidRPr="00380A71">
              <w:rPr>
                <w:color w:val="000000"/>
                <w:sz w:val="16"/>
                <w:szCs w:val="16"/>
              </w:rPr>
              <w:t>-</w:t>
            </w:r>
          </w:p>
        </w:tc>
      </w:tr>
      <w:tr w:rsidR="00E27064" w:rsidRPr="00380A71" w14:paraId="0650F3E7" w14:textId="77777777" w:rsidTr="00310539">
        <w:trPr>
          <w:trHeight w:val="113"/>
        </w:trPr>
        <w:tc>
          <w:tcPr>
            <w:tcW w:w="3282" w:type="pct"/>
            <w:shd w:val="clear" w:color="auto" w:fill="auto"/>
            <w:vAlign w:val="bottom"/>
            <w:hideMark/>
          </w:tcPr>
          <w:p w14:paraId="70D46129" w14:textId="77777777" w:rsidR="00E27064" w:rsidRPr="00380A71" w:rsidRDefault="00E27064" w:rsidP="00380A71">
            <w:pPr>
              <w:rPr>
                <w:color w:val="000000"/>
                <w:sz w:val="16"/>
                <w:szCs w:val="16"/>
              </w:rPr>
            </w:pPr>
            <w:r w:rsidRPr="00380A71">
              <w:rPr>
                <w:color w:val="000000"/>
                <w:sz w:val="16"/>
                <w:szCs w:val="16"/>
              </w:rPr>
              <w:t>Hisse senedine dönüştürülebilirse, tamamen ya da kısmen dönüştürme özelliği</w:t>
            </w:r>
          </w:p>
        </w:tc>
        <w:tc>
          <w:tcPr>
            <w:tcW w:w="1718" w:type="pct"/>
            <w:shd w:val="clear" w:color="auto" w:fill="auto"/>
            <w:vAlign w:val="bottom"/>
            <w:hideMark/>
          </w:tcPr>
          <w:p w14:paraId="1EA04A59" w14:textId="77777777" w:rsidR="00E27064" w:rsidRPr="00380A71" w:rsidRDefault="00E27064" w:rsidP="00380A71">
            <w:pPr>
              <w:jc w:val="right"/>
              <w:rPr>
                <w:color w:val="000000"/>
                <w:sz w:val="16"/>
                <w:szCs w:val="16"/>
              </w:rPr>
            </w:pPr>
            <w:r w:rsidRPr="00380A71">
              <w:rPr>
                <w:color w:val="000000"/>
                <w:sz w:val="16"/>
                <w:szCs w:val="16"/>
              </w:rPr>
              <w:t>-</w:t>
            </w:r>
          </w:p>
        </w:tc>
      </w:tr>
      <w:tr w:rsidR="00E27064" w:rsidRPr="00380A71" w14:paraId="21CA648B" w14:textId="77777777" w:rsidTr="00310539">
        <w:trPr>
          <w:trHeight w:val="113"/>
        </w:trPr>
        <w:tc>
          <w:tcPr>
            <w:tcW w:w="3282" w:type="pct"/>
            <w:shd w:val="clear" w:color="auto" w:fill="auto"/>
            <w:vAlign w:val="bottom"/>
            <w:hideMark/>
          </w:tcPr>
          <w:p w14:paraId="6AA9A7E7" w14:textId="77777777" w:rsidR="00E27064" w:rsidRPr="00380A71" w:rsidRDefault="00E27064" w:rsidP="00380A71">
            <w:pPr>
              <w:rPr>
                <w:color w:val="000000"/>
                <w:sz w:val="16"/>
                <w:szCs w:val="16"/>
              </w:rPr>
            </w:pPr>
            <w:r w:rsidRPr="00380A71">
              <w:rPr>
                <w:color w:val="000000"/>
                <w:sz w:val="16"/>
                <w:szCs w:val="16"/>
              </w:rPr>
              <w:t>Hisse senedine dönüştürülebilirse, dönüştürme oranı</w:t>
            </w:r>
          </w:p>
        </w:tc>
        <w:tc>
          <w:tcPr>
            <w:tcW w:w="1718" w:type="pct"/>
            <w:shd w:val="clear" w:color="auto" w:fill="auto"/>
            <w:vAlign w:val="bottom"/>
            <w:hideMark/>
          </w:tcPr>
          <w:p w14:paraId="099B3199" w14:textId="77777777" w:rsidR="00E27064" w:rsidRPr="00380A71" w:rsidRDefault="00E27064" w:rsidP="00380A71">
            <w:pPr>
              <w:jc w:val="right"/>
              <w:rPr>
                <w:color w:val="000000"/>
                <w:sz w:val="16"/>
                <w:szCs w:val="16"/>
              </w:rPr>
            </w:pPr>
            <w:r w:rsidRPr="00380A71">
              <w:rPr>
                <w:color w:val="000000"/>
                <w:sz w:val="16"/>
                <w:szCs w:val="16"/>
              </w:rPr>
              <w:t>-</w:t>
            </w:r>
          </w:p>
        </w:tc>
      </w:tr>
      <w:tr w:rsidR="00E27064" w:rsidRPr="00380A71" w14:paraId="6C9E504A" w14:textId="77777777" w:rsidTr="00310539">
        <w:trPr>
          <w:trHeight w:val="113"/>
        </w:trPr>
        <w:tc>
          <w:tcPr>
            <w:tcW w:w="3282" w:type="pct"/>
            <w:shd w:val="clear" w:color="auto" w:fill="auto"/>
            <w:vAlign w:val="bottom"/>
            <w:hideMark/>
          </w:tcPr>
          <w:p w14:paraId="6C7FF78B" w14:textId="77777777" w:rsidR="00E27064" w:rsidRPr="00380A71" w:rsidRDefault="00E27064" w:rsidP="00380A71">
            <w:pPr>
              <w:rPr>
                <w:color w:val="000000"/>
                <w:sz w:val="16"/>
                <w:szCs w:val="16"/>
              </w:rPr>
            </w:pPr>
            <w:r w:rsidRPr="00380A71">
              <w:rPr>
                <w:color w:val="000000"/>
                <w:sz w:val="16"/>
                <w:szCs w:val="16"/>
              </w:rPr>
              <w:t xml:space="preserve">Hisse senedine dönüştürülebilirse, mecburi ya da isteğe bağlı dönüştürme özelliği </w:t>
            </w:r>
          </w:p>
        </w:tc>
        <w:tc>
          <w:tcPr>
            <w:tcW w:w="1718" w:type="pct"/>
            <w:shd w:val="clear" w:color="auto" w:fill="auto"/>
            <w:vAlign w:val="bottom"/>
            <w:hideMark/>
          </w:tcPr>
          <w:p w14:paraId="0448818A" w14:textId="77777777" w:rsidR="00E27064" w:rsidRPr="00380A71" w:rsidRDefault="00E27064" w:rsidP="00380A71">
            <w:pPr>
              <w:jc w:val="right"/>
              <w:rPr>
                <w:color w:val="000000"/>
                <w:sz w:val="16"/>
                <w:szCs w:val="16"/>
              </w:rPr>
            </w:pPr>
            <w:r w:rsidRPr="00380A71">
              <w:rPr>
                <w:color w:val="000000"/>
                <w:sz w:val="16"/>
                <w:szCs w:val="16"/>
              </w:rPr>
              <w:t>-</w:t>
            </w:r>
          </w:p>
        </w:tc>
      </w:tr>
      <w:tr w:rsidR="00E27064" w:rsidRPr="00380A71" w14:paraId="0B22043F" w14:textId="77777777" w:rsidTr="00310539">
        <w:trPr>
          <w:trHeight w:val="113"/>
        </w:trPr>
        <w:tc>
          <w:tcPr>
            <w:tcW w:w="3282" w:type="pct"/>
            <w:shd w:val="clear" w:color="auto" w:fill="auto"/>
            <w:vAlign w:val="bottom"/>
            <w:hideMark/>
          </w:tcPr>
          <w:p w14:paraId="107B19D3" w14:textId="77777777" w:rsidR="00E27064" w:rsidRPr="00380A71" w:rsidRDefault="00E27064" w:rsidP="00380A71">
            <w:pPr>
              <w:rPr>
                <w:color w:val="000000"/>
                <w:sz w:val="16"/>
                <w:szCs w:val="16"/>
              </w:rPr>
            </w:pPr>
            <w:r w:rsidRPr="00380A71">
              <w:rPr>
                <w:color w:val="000000"/>
                <w:sz w:val="16"/>
                <w:szCs w:val="16"/>
              </w:rPr>
              <w:t>Hisse senedine dönüştürülebilirse, dönüştürülebilir araç türleri</w:t>
            </w:r>
          </w:p>
        </w:tc>
        <w:tc>
          <w:tcPr>
            <w:tcW w:w="1718" w:type="pct"/>
            <w:shd w:val="clear" w:color="auto" w:fill="auto"/>
            <w:vAlign w:val="bottom"/>
            <w:hideMark/>
          </w:tcPr>
          <w:p w14:paraId="5D9A7FB4" w14:textId="77777777" w:rsidR="00E27064" w:rsidRPr="00380A71" w:rsidRDefault="00E27064" w:rsidP="00380A71">
            <w:pPr>
              <w:jc w:val="right"/>
              <w:rPr>
                <w:color w:val="000000"/>
                <w:sz w:val="16"/>
                <w:szCs w:val="16"/>
              </w:rPr>
            </w:pPr>
            <w:r w:rsidRPr="00380A71">
              <w:rPr>
                <w:color w:val="000000"/>
                <w:sz w:val="16"/>
                <w:szCs w:val="16"/>
              </w:rPr>
              <w:t>-</w:t>
            </w:r>
          </w:p>
        </w:tc>
      </w:tr>
      <w:tr w:rsidR="00E27064" w:rsidRPr="00380A71" w14:paraId="3594B8AC" w14:textId="77777777" w:rsidTr="00310539">
        <w:trPr>
          <w:trHeight w:val="113"/>
        </w:trPr>
        <w:tc>
          <w:tcPr>
            <w:tcW w:w="3282" w:type="pct"/>
            <w:shd w:val="clear" w:color="auto" w:fill="auto"/>
            <w:vAlign w:val="bottom"/>
            <w:hideMark/>
          </w:tcPr>
          <w:p w14:paraId="33098EEC" w14:textId="77777777" w:rsidR="00E27064" w:rsidRPr="00380A71" w:rsidRDefault="00E27064" w:rsidP="00380A71">
            <w:pPr>
              <w:rPr>
                <w:color w:val="000000"/>
                <w:sz w:val="16"/>
                <w:szCs w:val="16"/>
              </w:rPr>
            </w:pPr>
            <w:r w:rsidRPr="00380A71">
              <w:rPr>
                <w:color w:val="000000"/>
                <w:sz w:val="16"/>
                <w:szCs w:val="16"/>
              </w:rPr>
              <w:t>Hisse senedine dönüştürülebilirse, dönüştürülecek borçlanma aracının ihraççısı</w:t>
            </w:r>
          </w:p>
        </w:tc>
        <w:tc>
          <w:tcPr>
            <w:tcW w:w="1718" w:type="pct"/>
            <w:shd w:val="clear" w:color="auto" w:fill="auto"/>
            <w:vAlign w:val="bottom"/>
            <w:hideMark/>
          </w:tcPr>
          <w:p w14:paraId="10BCC9C1" w14:textId="77777777" w:rsidR="00E27064" w:rsidRPr="00380A71" w:rsidRDefault="00E27064" w:rsidP="00380A71">
            <w:pPr>
              <w:jc w:val="right"/>
              <w:rPr>
                <w:color w:val="000000"/>
                <w:sz w:val="16"/>
                <w:szCs w:val="16"/>
              </w:rPr>
            </w:pPr>
            <w:r w:rsidRPr="00380A71">
              <w:rPr>
                <w:color w:val="000000"/>
                <w:sz w:val="16"/>
                <w:szCs w:val="16"/>
              </w:rPr>
              <w:t>-</w:t>
            </w:r>
          </w:p>
        </w:tc>
      </w:tr>
      <w:tr w:rsidR="00E27064" w:rsidRPr="00380A71" w14:paraId="566D1D21" w14:textId="77777777" w:rsidTr="00310539">
        <w:trPr>
          <w:trHeight w:val="113"/>
        </w:trPr>
        <w:tc>
          <w:tcPr>
            <w:tcW w:w="5000" w:type="pct"/>
            <w:gridSpan w:val="2"/>
            <w:shd w:val="clear" w:color="auto" w:fill="auto"/>
            <w:noWrap/>
            <w:vAlign w:val="bottom"/>
            <w:hideMark/>
          </w:tcPr>
          <w:p w14:paraId="257D63DF" w14:textId="77777777" w:rsidR="00E27064" w:rsidRPr="00380A71" w:rsidRDefault="00E27064" w:rsidP="00840F01">
            <w:pPr>
              <w:jc w:val="center"/>
              <w:rPr>
                <w:b/>
                <w:color w:val="000000"/>
                <w:sz w:val="16"/>
                <w:szCs w:val="16"/>
              </w:rPr>
            </w:pPr>
            <w:r w:rsidRPr="00380A71">
              <w:rPr>
                <w:b/>
                <w:color w:val="000000"/>
                <w:sz w:val="16"/>
                <w:szCs w:val="16"/>
              </w:rPr>
              <w:t>Değer azaltma özelliği</w:t>
            </w:r>
          </w:p>
        </w:tc>
      </w:tr>
      <w:tr w:rsidR="00E27064" w:rsidRPr="00380A71" w14:paraId="218743BA" w14:textId="77777777" w:rsidTr="00310539">
        <w:trPr>
          <w:trHeight w:val="113"/>
        </w:trPr>
        <w:tc>
          <w:tcPr>
            <w:tcW w:w="3282" w:type="pct"/>
            <w:shd w:val="clear" w:color="auto" w:fill="auto"/>
            <w:vAlign w:val="bottom"/>
            <w:hideMark/>
          </w:tcPr>
          <w:p w14:paraId="330360E4" w14:textId="77777777" w:rsidR="00E27064" w:rsidRPr="00380A71" w:rsidRDefault="00E27064" w:rsidP="00380A71">
            <w:pPr>
              <w:rPr>
                <w:color w:val="000000"/>
                <w:sz w:val="16"/>
                <w:szCs w:val="16"/>
              </w:rPr>
            </w:pPr>
            <w:r w:rsidRPr="00380A71">
              <w:rPr>
                <w:color w:val="000000"/>
                <w:sz w:val="16"/>
                <w:szCs w:val="16"/>
              </w:rPr>
              <w:t xml:space="preserve">Değer azaltma özelliğine sahipse, azaltıma sebep olacak tetikleyici olay/olaylar </w:t>
            </w:r>
          </w:p>
        </w:tc>
        <w:tc>
          <w:tcPr>
            <w:tcW w:w="1718" w:type="pct"/>
            <w:shd w:val="clear" w:color="auto" w:fill="auto"/>
            <w:vAlign w:val="bottom"/>
            <w:hideMark/>
          </w:tcPr>
          <w:p w14:paraId="23A8E5DE" w14:textId="77777777" w:rsidR="00E27064" w:rsidRPr="00380A71" w:rsidRDefault="00E27064" w:rsidP="00380A71">
            <w:pPr>
              <w:jc w:val="right"/>
              <w:rPr>
                <w:color w:val="000000"/>
                <w:sz w:val="16"/>
                <w:szCs w:val="16"/>
              </w:rPr>
            </w:pPr>
            <w:r w:rsidRPr="00380A71">
              <w:rPr>
                <w:color w:val="000000"/>
                <w:sz w:val="16"/>
                <w:szCs w:val="16"/>
              </w:rPr>
              <w:t>Çekirdek Sermaye Yeterlilik oranının %5,125'in altına düşmesi halinde</w:t>
            </w:r>
          </w:p>
        </w:tc>
      </w:tr>
      <w:tr w:rsidR="00E27064" w:rsidRPr="00380A71" w14:paraId="0E254136" w14:textId="77777777" w:rsidTr="00310539">
        <w:trPr>
          <w:trHeight w:val="113"/>
        </w:trPr>
        <w:tc>
          <w:tcPr>
            <w:tcW w:w="3282" w:type="pct"/>
            <w:shd w:val="clear" w:color="auto" w:fill="auto"/>
            <w:vAlign w:val="bottom"/>
            <w:hideMark/>
          </w:tcPr>
          <w:p w14:paraId="5D3DF462" w14:textId="77777777" w:rsidR="00E27064" w:rsidRPr="00380A71" w:rsidRDefault="00E27064" w:rsidP="00380A71">
            <w:pPr>
              <w:rPr>
                <w:color w:val="000000"/>
                <w:sz w:val="16"/>
                <w:szCs w:val="16"/>
              </w:rPr>
            </w:pPr>
            <w:r w:rsidRPr="00380A71">
              <w:rPr>
                <w:color w:val="000000"/>
                <w:sz w:val="16"/>
                <w:szCs w:val="16"/>
              </w:rPr>
              <w:t xml:space="preserve">Değer azaltma özelliğine sahipse, tamamen ya da kısmen değer azaltımı özelliği </w:t>
            </w:r>
          </w:p>
        </w:tc>
        <w:tc>
          <w:tcPr>
            <w:tcW w:w="1718" w:type="pct"/>
            <w:shd w:val="clear" w:color="auto" w:fill="auto"/>
            <w:vAlign w:val="bottom"/>
            <w:hideMark/>
          </w:tcPr>
          <w:p w14:paraId="2CD54E30" w14:textId="77777777" w:rsidR="00E27064" w:rsidRPr="00380A71" w:rsidRDefault="00E27064" w:rsidP="00380A71">
            <w:pPr>
              <w:jc w:val="right"/>
              <w:rPr>
                <w:color w:val="000000"/>
                <w:sz w:val="16"/>
                <w:szCs w:val="16"/>
              </w:rPr>
            </w:pPr>
            <w:r w:rsidRPr="00380A71">
              <w:rPr>
                <w:color w:val="000000"/>
                <w:sz w:val="16"/>
                <w:szCs w:val="16"/>
              </w:rPr>
              <w:t>En az çekirdek sermaye yeterlilik oranını %5,125 düzeyine ulaşmasını sağlayacak kadar</w:t>
            </w:r>
          </w:p>
        </w:tc>
      </w:tr>
      <w:tr w:rsidR="00E27064" w:rsidRPr="00380A71" w14:paraId="4ED68334" w14:textId="77777777" w:rsidTr="00310539">
        <w:trPr>
          <w:trHeight w:val="113"/>
        </w:trPr>
        <w:tc>
          <w:tcPr>
            <w:tcW w:w="3282" w:type="pct"/>
            <w:shd w:val="clear" w:color="auto" w:fill="auto"/>
            <w:vAlign w:val="bottom"/>
            <w:hideMark/>
          </w:tcPr>
          <w:p w14:paraId="464369D1" w14:textId="77777777" w:rsidR="00E27064" w:rsidRPr="00380A71" w:rsidRDefault="00E27064" w:rsidP="00380A71">
            <w:pPr>
              <w:rPr>
                <w:color w:val="000000"/>
                <w:sz w:val="16"/>
                <w:szCs w:val="16"/>
              </w:rPr>
            </w:pPr>
            <w:r w:rsidRPr="00380A71">
              <w:rPr>
                <w:color w:val="000000"/>
                <w:sz w:val="16"/>
                <w:szCs w:val="16"/>
              </w:rPr>
              <w:t>Değer azaltma özelliğine sahipse, sürekli ya da geçici olma özelliği</w:t>
            </w:r>
          </w:p>
        </w:tc>
        <w:tc>
          <w:tcPr>
            <w:tcW w:w="1718" w:type="pct"/>
            <w:shd w:val="clear" w:color="auto" w:fill="auto"/>
            <w:vAlign w:val="bottom"/>
            <w:hideMark/>
          </w:tcPr>
          <w:p w14:paraId="233F4F6B" w14:textId="77777777" w:rsidR="00E27064" w:rsidRPr="00380A71" w:rsidRDefault="00E27064" w:rsidP="00380A71">
            <w:pPr>
              <w:jc w:val="right"/>
              <w:rPr>
                <w:color w:val="000000"/>
                <w:sz w:val="16"/>
                <w:szCs w:val="16"/>
              </w:rPr>
            </w:pPr>
            <w:r w:rsidRPr="00380A71">
              <w:rPr>
                <w:color w:val="000000"/>
                <w:sz w:val="16"/>
                <w:szCs w:val="16"/>
              </w:rPr>
              <w:t>Sürekli veya geçici</w:t>
            </w:r>
          </w:p>
        </w:tc>
      </w:tr>
      <w:tr w:rsidR="00E27064" w:rsidRPr="00380A71" w14:paraId="43B4F612" w14:textId="77777777" w:rsidTr="00310539">
        <w:trPr>
          <w:trHeight w:val="113"/>
        </w:trPr>
        <w:tc>
          <w:tcPr>
            <w:tcW w:w="3282" w:type="pct"/>
            <w:shd w:val="clear" w:color="auto" w:fill="auto"/>
            <w:vAlign w:val="bottom"/>
            <w:hideMark/>
          </w:tcPr>
          <w:p w14:paraId="167438BC" w14:textId="77777777" w:rsidR="00E27064" w:rsidRPr="00380A71" w:rsidRDefault="00E27064" w:rsidP="00380A71">
            <w:pPr>
              <w:rPr>
                <w:color w:val="000000"/>
                <w:sz w:val="16"/>
                <w:szCs w:val="16"/>
              </w:rPr>
            </w:pPr>
            <w:r w:rsidRPr="00380A71">
              <w:rPr>
                <w:color w:val="000000"/>
                <w:sz w:val="16"/>
                <w:szCs w:val="16"/>
              </w:rPr>
              <w:t>Değeri geçici olarak azaltılabiliyorsa, değer artırım mekanizması</w:t>
            </w:r>
          </w:p>
        </w:tc>
        <w:tc>
          <w:tcPr>
            <w:tcW w:w="1718" w:type="pct"/>
            <w:shd w:val="clear" w:color="auto" w:fill="auto"/>
            <w:vAlign w:val="bottom"/>
            <w:hideMark/>
          </w:tcPr>
          <w:p w14:paraId="03B14BC8" w14:textId="77777777" w:rsidR="00E27064" w:rsidRPr="00380A71" w:rsidRDefault="00E27064" w:rsidP="00380A71">
            <w:pPr>
              <w:jc w:val="right"/>
              <w:rPr>
                <w:color w:val="000000"/>
                <w:sz w:val="16"/>
                <w:szCs w:val="16"/>
              </w:rPr>
            </w:pPr>
            <w:r w:rsidRPr="00380A71">
              <w:rPr>
                <w:color w:val="000000"/>
                <w:sz w:val="16"/>
                <w:szCs w:val="16"/>
              </w:rPr>
              <w:t>Değer artırım mekanizması vardır.</w:t>
            </w:r>
          </w:p>
        </w:tc>
      </w:tr>
      <w:tr w:rsidR="00E27064" w:rsidRPr="00380A71" w14:paraId="46F420DE" w14:textId="77777777" w:rsidTr="00310539">
        <w:trPr>
          <w:trHeight w:val="113"/>
        </w:trPr>
        <w:tc>
          <w:tcPr>
            <w:tcW w:w="3282" w:type="pct"/>
            <w:shd w:val="clear" w:color="auto" w:fill="auto"/>
            <w:vAlign w:val="bottom"/>
            <w:hideMark/>
          </w:tcPr>
          <w:p w14:paraId="1050F625" w14:textId="77777777" w:rsidR="00E27064" w:rsidRPr="00380A71" w:rsidRDefault="00E27064" w:rsidP="00380A71">
            <w:pPr>
              <w:rPr>
                <w:color w:val="000000"/>
                <w:sz w:val="16"/>
                <w:szCs w:val="16"/>
              </w:rPr>
            </w:pPr>
            <w:r w:rsidRPr="00380A71">
              <w:rPr>
                <w:color w:val="000000"/>
                <w:sz w:val="16"/>
                <w:szCs w:val="16"/>
              </w:rPr>
              <w:t>Tasfiye halinde alacak hakkı açısından hangi sırada olduğu (Bu borçlanma aracının hemen üstünde yer alan araç)</w:t>
            </w:r>
          </w:p>
        </w:tc>
        <w:tc>
          <w:tcPr>
            <w:tcW w:w="1718" w:type="pct"/>
            <w:shd w:val="clear" w:color="auto" w:fill="auto"/>
            <w:vAlign w:val="bottom"/>
            <w:hideMark/>
          </w:tcPr>
          <w:p w14:paraId="0CFFA89C" w14:textId="77777777" w:rsidR="00E27064" w:rsidRPr="00380A71" w:rsidRDefault="00E27064" w:rsidP="00380A71">
            <w:pPr>
              <w:jc w:val="right"/>
              <w:rPr>
                <w:color w:val="000000"/>
                <w:sz w:val="16"/>
                <w:szCs w:val="16"/>
              </w:rPr>
            </w:pPr>
            <w:r w:rsidRPr="00380A71">
              <w:rPr>
                <w:color w:val="000000"/>
                <w:sz w:val="16"/>
                <w:szCs w:val="16"/>
              </w:rPr>
              <w:t>Katılım fonu sahipleri ve diğer alacaklılardan sonra</w:t>
            </w:r>
          </w:p>
        </w:tc>
      </w:tr>
      <w:tr w:rsidR="00E27064" w:rsidRPr="00380A71" w14:paraId="3A09351E" w14:textId="77777777" w:rsidTr="00310539">
        <w:trPr>
          <w:trHeight w:val="113"/>
        </w:trPr>
        <w:tc>
          <w:tcPr>
            <w:tcW w:w="3282" w:type="pct"/>
            <w:shd w:val="clear" w:color="auto" w:fill="auto"/>
            <w:vAlign w:val="bottom"/>
            <w:hideMark/>
          </w:tcPr>
          <w:p w14:paraId="1E9DC755" w14:textId="77777777" w:rsidR="00E27064" w:rsidRPr="00380A71" w:rsidRDefault="00E27064" w:rsidP="00380A71">
            <w:pPr>
              <w:rPr>
                <w:color w:val="000000"/>
                <w:sz w:val="16"/>
                <w:szCs w:val="16"/>
              </w:rPr>
            </w:pPr>
            <w:r w:rsidRPr="00380A71">
              <w:rPr>
                <w:color w:val="000000"/>
                <w:sz w:val="16"/>
                <w:szCs w:val="16"/>
              </w:rPr>
              <w:t>Bankaların Özkaynaklarına İlişkin Yönetmeliğin 7’nci ve 8’inci maddelerinde yer alan şartlardan haiz olunmayan olup olmadığı</w:t>
            </w:r>
          </w:p>
        </w:tc>
        <w:tc>
          <w:tcPr>
            <w:tcW w:w="1718" w:type="pct"/>
            <w:shd w:val="clear" w:color="auto" w:fill="auto"/>
            <w:vAlign w:val="bottom"/>
            <w:hideMark/>
          </w:tcPr>
          <w:p w14:paraId="25F4C3D3" w14:textId="77777777" w:rsidR="00E27064" w:rsidRPr="00380A71" w:rsidRDefault="00E27064" w:rsidP="00380A71">
            <w:pPr>
              <w:jc w:val="right"/>
              <w:rPr>
                <w:color w:val="000000"/>
                <w:sz w:val="16"/>
                <w:szCs w:val="16"/>
              </w:rPr>
            </w:pPr>
            <w:r w:rsidRPr="00380A71">
              <w:rPr>
                <w:color w:val="000000"/>
                <w:sz w:val="16"/>
                <w:szCs w:val="16"/>
              </w:rPr>
              <w:t>7.maddede yer alan şartlara haizdir.</w:t>
            </w:r>
          </w:p>
        </w:tc>
      </w:tr>
      <w:tr w:rsidR="00E27064" w:rsidRPr="00380A71" w14:paraId="2261F1B0" w14:textId="77777777" w:rsidTr="00310539">
        <w:trPr>
          <w:trHeight w:val="113"/>
        </w:trPr>
        <w:tc>
          <w:tcPr>
            <w:tcW w:w="3282" w:type="pct"/>
            <w:shd w:val="clear" w:color="auto" w:fill="auto"/>
            <w:vAlign w:val="bottom"/>
            <w:hideMark/>
          </w:tcPr>
          <w:p w14:paraId="0E4793F9" w14:textId="77777777" w:rsidR="00E27064" w:rsidRPr="00380A71" w:rsidRDefault="00E27064" w:rsidP="00380A71">
            <w:pPr>
              <w:rPr>
                <w:color w:val="000000"/>
                <w:sz w:val="16"/>
                <w:szCs w:val="16"/>
              </w:rPr>
            </w:pPr>
            <w:r w:rsidRPr="00380A71">
              <w:rPr>
                <w:color w:val="000000"/>
                <w:sz w:val="16"/>
                <w:szCs w:val="16"/>
              </w:rPr>
              <w:t>Bankaların Özkaynaklarına ilişkin Yönetmeliğin 7’nci ve 8’inci maddelerinde yer alan şartlardan hangilerini haiz olunmadığı</w:t>
            </w:r>
          </w:p>
        </w:tc>
        <w:tc>
          <w:tcPr>
            <w:tcW w:w="1718" w:type="pct"/>
            <w:shd w:val="clear" w:color="auto" w:fill="auto"/>
            <w:vAlign w:val="bottom"/>
            <w:hideMark/>
          </w:tcPr>
          <w:p w14:paraId="6B04634A" w14:textId="77777777" w:rsidR="00E27064" w:rsidRPr="00380A71" w:rsidRDefault="00E27064" w:rsidP="00380A71">
            <w:pPr>
              <w:jc w:val="right"/>
              <w:rPr>
                <w:color w:val="000000"/>
                <w:sz w:val="16"/>
                <w:szCs w:val="16"/>
              </w:rPr>
            </w:pPr>
            <w:r w:rsidRPr="00380A71">
              <w:rPr>
                <w:color w:val="000000"/>
                <w:sz w:val="16"/>
                <w:szCs w:val="16"/>
              </w:rPr>
              <w:t>7.maddede yer alan şartlara haizdir.</w:t>
            </w:r>
          </w:p>
        </w:tc>
      </w:tr>
    </w:tbl>
    <w:p w14:paraId="6B8E1D32" w14:textId="29AFF2EC" w:rsidR="00380A71" w:rsidRDefault="00380A71" w:rsidP="00380A71">
      <w:pPr>
        <w:pStyle w:val="ListParagraph"/>
        <w:ind w:left="0"/>
        <w:rPr>
          <w:b/>
          <w:sz w:val="20"/>
          <w:szCs w:val="20"/>
        </w:rPr>
      </w:pPr>
    </w:p>
    <w:p w14:paraId="5E071283" w14:textId="439B4C45" w:rsidR="00AB7745" w:rsidRDefault="00AB7745" w:rsidP="00380A71">
      <w:pPr>
        <w:pStyle w:val="ListParagraph"/>
        <w:ind w:left="0"/>
        <w:rPr>
          <w:b/>
          <w:sz w:val="20"/>
          <w:szCs w:val="20"/>
        </w:rPr>
      </w:pPr>
      <w:r>
        <w:rPr>
          <w:b/>
          <w:sz w:val="20"/>
          <w:szCs w:val="20"/>
        </w:rPr>
        <w:br w:type="page"/>
      </w:r>
    </w:p>
    <w:p w14:paraId="733D75E6" w14:textId="77777777" w:rsidR="00AB7745" w:rsidRPr="0033238B" w:rsidRDefault="00AB7745" w:rsidP="00AB7745">
      <w:pPr>
        <w:pStyle w:val="BodyTextIndent"/>
        <w:spacing w:line="235" w:lineRule="auto"/>
        <w:ind w:firstLine="0"/>
        <w:jc w:val="left"/>
        <w:rPr>
          <w:b/>
          <w:sz w:val="20"/>
          <w:szCs w:val="20"/>
        </w:rPr>
      </w:pPr>
      <w:r w:rsidRPr="0033238B">
        <w:rPr>
          <w:b/>
          <w:sz w:val="20"/>
          <w:szCs w:val="20"/>
        </w:rPr>
        <w:lastRenderedPageBreak/>
        <w:t>Mali bünyeye ve risk yönetimine ilişkin bilgiler</w:t>
      </w:r>
      <w:r>
        <w:rPr>
          <w:b/>
          <w:sz w:val="20"/>
          <w:szCs w:val="20"/>
        </w:rPr>
        <w:t xml:space="preserve"> (Devamı)</w:t>
      </w:r>
    </w:p>
    <w:p w14:paraId="37C9C2B7" w14:textId="77777777" w:rsidR="00AB7745" w:rsidRDefault="00AB7745" w:rsidP="00380A71">
      <w:pPr>
        <w:pStyle w:val="ListParagraph"/>
        <w:ind w:left="0"/>
        <w:rPr>
          <w:b/>
          <w:sz w:val="20"/>
          <w:szCs w:val="20"/>
        </w:rPr>
      </w:pPr>
    </w:p>
    <w:p w14:paraId="3EC0661A" w14:textId="092F02E1" w:rsidR="00292404" w:rsidRPr="0033238B" w:rsidRDefault="00292404">
      <w:pPr>
        <w:pStyle w:val="ListParagraph"/>
        <w:numPr>
          <w:ilvl w:val="0"/>
          <w:numId w:val="28"/>
        </w:numPr>
        <w:ind w:left="851" w:hanging="851"/>
        <w:rPr>
          <w:b/>
          <w:sz w:val="20"/>
          <w:szCs w:val="20"/>
        </w:rPr>
      </w:pPr>
      <w:r w:rsidRPr="0033238B">
        <w:rPr>
          <w:b/>
          <w:sz w:val="20"/>
          <w:szCs w:val="20"/>
        </w:rPr>
        <w:t>Özkaynak kalemlerine ilişkin açıklamalar (</w:t>
      </w:r>
      <w:r w:rsidR="00405611">
        <w:rPr>
          <w:b/>
          <w:sz w:val="20"/>
          <w:szCs w:val="20"/>
        </w:rPr>
        <w:t>Devamı</w:t>
      </w:r>
      <w:r w:rsidRPr="0033238B">
        <w:rPr>
          <w:b/>
          <w:sz w:val="20"/>
          <w:szCs w:val="20"/>
        </w:rPr>
        <w:t>):</w:t>
      </w:r>
    </w:p>
    <w:p w14:paraId="47944D86" w14:textId="77777777" w:rsidR="00292404" w:rsidRPr="0033238B" w:rsidRDefault="00292404" w:rsidP="00606531">
      <w:pPr>
        <w:pStyle w:val="ListParagraph"/>
        <w:ind w:left="90"/>
        <w:rPr>
          <w:b/>
          <w:sz w:val="20"/>
          <w:szCs w:val="20"/>
        </w:rPr>
      </w:pPr>
    </w:p>
    <w:p w14:paraId="36760E60" w14:textId="4D5668E0" w:rsidR="00292404" w:rsidRPr="0033238B" w:rsidRDefault="00667F38" w:rsidP="00AB7745">
      <w:pPr>
        <w:pStyle w:val="BodyTextIndent"/>
        <w:tabs>
          <w:tab w:val="left" w:pos="851"/>
        </w:tabs>
        <w:ind w:firstLine="0"/>
        <w:rPr>
          <w:b/>
          <w:sz w:val="20"/>
          <w:szCs w:val="20"/>
        </w:rPr>
      </w:pPr>
      <w:r w:rsidRPr="0033238B">
        <w:rPr>
          <w:b/>
          <w:sz w:val="20"/>
          <w:szCs w:val="20"/>
        </w:rPr>
        <w:t>b</w:t>
      </w:r>
      <w:r w:rsidR="00AB7745">
        <w:rPr>
          <w:b/>
          <w:sz w:val="20"/>
          <w:szCs w:val="20"/>
        </w:rPr>
        <w:tab/>
      </w:r>
      <w:r w:rsidR="00292404" w:rsidRPr="0033238B">
        <w:rPr>
          <w:b/>
          <w:sz w:val="20"/>
          <w:szCs w:val="20"/>
        </w:rPr>
        <w:t>Özkaynak hesaplamasına dahil edilecek borçlanma araçlarına ilişkin bilgiler:</w:t>
      </w:r>
      <w:r w:rsidR="00840F01">
        <w:rPr>
          <w:b/>
          <w:sz w:val="20"/>
          <w:szCs w:val="20"/>
        </w:rPr>
        <w:t xml:space="preserve"> (Devamı)</w:t>
      </w:r>
    </w:p>
    <w:p w14:paraId="10916FAE" w14:textId="77777777" w:rsidR="00292404" w:rsidRPr="0033238B" w:rsidRDefault="00292404" w:rsidP="00606531">
      <w:pPr>
        <w:pStyle w:val="ListParagraph"/>
        <w:ind w:left="90"/>
        <w:rPr>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956"/>
        <w:gridCol w:w="3106"/>
      </w:tblGrid>
      <w:tr w:rsidR="00840F01" w:rsidRPr="00840F01" w14:paraId="44455C96" w14:textId="77777777" w:rsidTr="00310539">
        <w:trPr>
          <w:cantSplit/>
          <w:trHeight w:val="113"/>
        </w:trPr>
        <w:tc>
          <w:tcPr>
            <w:tcW w:w="3286" w:type="pct"/>
            <w:shd w:val="clear" w:color="auto" w:fill="auto"/>
            <w:noWrap/>
            <w:vAlign w:val="bottom"/>
            <w:hideMark/>
          </w:tcPr>
          <w:p w14:paraId="51666E67" w14:textId="77777777" w:rsidR="00292404" w:rsidRPr="00840F01" w:rsidRDefault="00292404" w:rsidP="00840F01">
            <w:pPr>
              <w:widowControl w:val="0"/>
              <w:rPr>
                <w:color w:val="000000"/>
                <w:sz w:val="14"/>
                <w:szCs w:val="14"/>
              </w:rPr>
            </w:pPr>
            <w:r w:rsidRPr="00840F01">
              <w:rPr>
                <w:color w:val="000000"/>
                <w:sz w:val="14"/>
                <w:szCs w:val="14"/>
              </w:rPr>
              <w:t>İhraç eden</w:t>
            </w:r>
          </w:p>
        </w:tc>
        <w:tc>
          <w:tcPr>
            <w:tcW w:w="1714" w:type="pct"/>
            <w:shd w:val="clear" w:color="auto" w:fill="auto"/>
            <w:vAlign w:val="bottom"/>
            <w:hideMark/>
          </w:tcPr>
          <w:p w14:paraId="61A64F84" w14:textId="77777777" w:rsidR="00292404" w:rsidRPr="00840F01" w:rsidRDefault="00292404" w:rsidP="00840F01">
            <w:pPr>
              <w:widowControl w:val="0"/>
              <w:jc w:val="right"/>
              <w:rPr>
                <w:color w:val="000000"/>
                <w:sz w:val="14"/>
                <w:szCs w:val="14"/>
              </w:rPr>
            </w:pPr>
            <w:r w:rsidRPr="00840F01">
              <w:rPr>
                <w:color w:val="000000"/>
                <w:sz w:val="14"/>
                <w:szCs w:val="14"/>
              </w:rPr>
              <w:t>Türkiye Varlık Fonu Piyasa İstikrar Ve Denge Alt Fonu</w:t>
            </w:r>
          </w:p>
        </w:tc>
      </w:tr>
      <w:tr w:rsidR="00840F01" w:rsidRPr="00840F01" w14:paraId="141810A8" w14:textId="77777777" w:rsidTr="00310539">
        <w:trPr>
          <w:cantSplit/>
          <w:trHeight w:val="113"/>
        </w:trPr>
        <w:tc>
          <w:tcPr>
            <w:tcW w:w="3286" w:type="pct"/>
            <w:shd w:val="clear" w:color="auto" w:fill="auto"/>
            <w:noWrap/>
            <w:vAlign w:val="bottom"/>
            <w:hideMark/>
          </w:tcPr>
          <w:p w14:paraId="33FDB3F8" w14:textId="77777777" w:rsidR="00292404" w:rsidRPr="00840F01" w:rsidRDefault="00292404" w:rsidP="00840F01">
            <w:pPr>
              <w:widowControl w:val="0"/>
              <w:rPr>
                <w:color w:val="000000"/>
                <w:sz w:val="14"/>
                <w:szCs w:val="14"/>
              </w:rPr>
            </w:pPr>
            <w:r w:rsidRPr="00840F01">
              <w:rPr>
                <w:color w:val="000000"/>
                <w:sz w:val="14"/>
                <w:szCs w:val="14"/>
              </w:rPr>
              <w:t xml:space="preserve">Borçlanma aracını tanımlayıcı unsurlar (CUSIP, ISIN vb.) </w:t>
            </w:r>
          </w:p>
        </w:tc>
        <w:tc>
          <w:tcPr>
            <w:tcW w:w="1714" w:type="pct"/>
            <w:shd w:val="clear" w:color="auto" w:fill="auto"/>
            <w:vAlign w:val="bottom"/>
            <w:hideMark/>
          </w:tcPr>
          <w:p w14:paraId="26EE03E4" w14:textId="6F3B5233" w:rsidR="00292404" w:rsidRPr="00840F01" w:rsidRDefault="00292404" w:rsidP="00840F01">
            <w:pPr>
              <w:widowControl w:val="0"/>
              <w:jc w:val="right"/>
              <w:rPr>
                <w:color w:val="000000"/>
                <w:sz w:val="14"/>
                <w:szCs w:val="14"/>
              </w:rPr>
            </w:pPr>
            <w:r w:rsidRPr="00840F01">
              <w:rPr>
                <w:color w:val="000000"/>
                <w:sz w:val="14"/>
                <w:szCs w:val="14"/>
              </w:rPr>
              <w:t>TRT250232F15</w:t>
            </w:r>
          </w:p>
        </w:tc>
      </w:tr>
      <w:tr w:rsidR="00840F01" w:rsidRPr="00840F01" w14:paraId="7D625048" w14:textId="77777777" w:rsidTr="00310539">
        <w:trPr>
          <w:cantSplit/>
          <w:trHeight w:val="113"/>
        </w:trPr>
        <w:tc>
          <w:tcPr>
            <w:tcW w:w="3286" w:type="pct"/>
            <w:shd w:val="clear" w:color="auto" w:fill="auto"/>
            <w:noWrap/>
            <w:vAlign w:val="bottom"/>
            <w:hideMark/>
          </w:tcPr>
          <w:p w14:paraId="7A43B3CD" w14:textId="77777777" w:rsidR="00292404" w:rsidRPr="00840F01" w:rsidRDefault="00292404" w:rsidP="00840F01">
            <w:pPr>
              <w:widowControl w:val="0"/>
              <w:tabs>
                <w:tab w:val="left" w:pos="5170"/>
              </w:tabs>
              <w:ind w:right="903"/>
              <w:rPr>
                <w:color w:val="000000"/>
                <w:sz w:val="14"/>
                <w:szCs w:val="14"/>
              </w:rPr>
            </w:pPr>
            <w:r w:rsidRPr="00840F01">
              <w:rPr>
                <w:color w:val="000000"/>
                <w:sz w:val="14"/>
                <w:szCs w:val="14"/>
              </w:rPr>
              <w:t>Borçlanma aracının tabi olduğu mevzuat</w:t>
            </w:r>
          </w:p>
        </w:tc>
        <w:tc>
          <w:tcPr>
            <w:tcW w:w="1714" w:type="pct"/>
            <w:shd w:val="clear" w:color="auto" w:fill="auto"/>
            <w:vAlign w:val="bottom"/>
            <w:hideMark/>
          </w:tcPr>
          <w:p w14:paraId="1255B736" w14:textId="77777777" w:rsidR="00292404" w:rsidRPr="00840F01" w:rsidRDefault="00292404" w:rsidP="00840F01">
            <w:pPr>
              <w:widowControl w:val="0"/>
              <w:jc w:val="right"/>
              <w:rPr>
                <w:color w:val="000000"/>
                <w:sz w:val="14"/>
                <w:szCs w:val="14"/>
              </w:rPr>
            </w:pPr>
            <w:r w:rsidRPr="00840F01">
              <w:rPr>
                <w:color w:val="000000"/>
                <w:sz w:val="14"/>
                <w:szCs w:val="14"/>
              </w:rPr>
              <w:t>Bankaların Özkaynaklarına İlişkin Yönetmelik, Bankalarca Özkaynak Hesaplamasına Dahil Edilecek Borçlanma Araçlarına İlişkin Esaslar Hakkında Tebliğ</w:t>
            </w:r>
          </w:p>
        </w:tc>
      </w:tr>
      <w:tr w:rsidR="00292404" w:rsidRPr="00840F01" w14:paraId="2F0D8F00" w14:textId="77777777" w:rsidTr="00310539">
        <w:trPr>
          <w:cantSplit/>
          <w:trHeight w:val="113"/>
        </w:trPr>
        <w:tc>
          <w:tcPr>
            <w:tcW w:w="5000" w:type="pct"/>
            <w:gridSpan w:val="2"/>
            <w:shd w:val="clear" w:color="auto" w:fill="auto"/>
            <w:noWrap/>
            <w:vAlign w:val="bottom"/>
            <w:hideMark/>
          </w:tcPr>
          <w:p w14:paraId="3FAEC6CD" w14:textId="77777777" w:rsidR="00292404" w:rsidRPr="00840F01" w:rsidRDefault="00292404" w:rsidP="00840F01">
            <w:pPr>
              <w:widowControl w:val="0"/>
              <w:jc w:val="center"/>
              <w:rPr>
                <w:b/>
                <w:color w:val="000000"/>
                <w:sz w:val="14"/>
                <w:szCs w:val="14"/>
              </w:rPr>
            </w:pPr>
            <w:r w:rsidRPr="00840F01">
              <w:rPr>
                <w:b/>
                <w:color w:val="000000"/>
                <w:sz w:val="14"/>
                <w:szCs w:val="14"/>
              </w:rPr>
              <w:t>Özkaynak hesaplamasında dikkate alınma durumu</w:t>
            </w:r>
          </w:p>
        </w:tc>
      </w:tr>
      <w:tr w:rsidR="00840F01" w:rsidRPr="00840F01" w14:paraId="560CA4E7" w14:textId="77777777" w:rsidTr="00310539">
        <w:trPr>
          <w:cantSplit/>
          <w:trHeight w:val="113"/>
        </w:trPr>
        <w:tc>
          <w:tcPr>
            <w:tcW w:w="3286" w:type="pct"/>
            <w:shd w:val="clear" w:color="auto" w:fill="auto"/>
            <w:vAlign w:val="bottom"/>
            <w:hideMark/>
          </w:tcPr>
          <w:p w14:paraId="3633B563" w14:textId="77777777" w:rsidR="00292404" w:rsidRPr="00840F01" w:rsidRDefault="00292404" w:rsidP="00840F01">
            <w:pPr>
              <w:widowControl w:val="0"/>
              <w:rPr>
                <w:color w:val="000000"/>
                <w:sz w:val="14"/>
                <w:szCs w:val="14"/>
              </w:rPr>
            </w:pPr>
            <w:r w:rsidRPr="00840F01">
              <w:rPr>
                <w:color w:val="000000"/>
                <w:sz w:val="14"/>
                <w:szCs w:val="14"/>
              </w:rPr>
              <w:t xml:space="preserve">1 Ocak 2015'ten itibaren %10 oranında azaltılarak dikkate alınma uygulamasına tabi olma durumu </w:t>
            </w:r>
          </w:p>
        </w:tc>
        <w:tc>
          <w:tcPr>
            <w:tcW w:w="1714" w:type="pct"/>
            <w:shd w:val="clear" w:color="auto" w:fill="auto"/>
            <w:vAlign w:val="bottom"/>
            <w:hideMark/>
          </w:tcPr>
          <w:p w14:paraId="78C26E41" w14:textId="77777777" w:rsidR="00292404" w:rsidRPr="00840F01" w:rsidRDefault="00292404" w:rsidP="00840F01">
            <w:pPr>
              <w:widowControl w:val="0"/>
              <w:jc w:val="right"/>
              <w:rPr>
                <w:color w:val="000000"/>
                <w:sz w:val="14"/>
                <w:szCs w:val="14"/>
              </w:rPr>
            </w:pPr>
            <w:r w:rsidRPr="00840F01">
              <w:rPr>
                <w:color w:val="000000"/>
                <w:sz w:val="14"/>
                <w:szCs w:val="14"/>
              </w:rPr>
              <w:t>Hayır</w:t>
            </w:r>
          </w:p>
        </w:tc>
      </w:tr>
      <w:tr w:rsidR="00840F01" w:rsidRPr="00840F01" w14:paraId="61D8AE54" w14:textId="77777777" w:rsidTr="00310539">
        <w:trPr>
          <w:cantSplit/>
          <w:trHeight w:val="113"/>
        </w:trPr>
        <w:tc>
          <w:tcPr>
            <w:tcW w:w="3286" w:type="pct"/>
            <w:shd w:val="clear" w:color="auto" w:fill="auto"/>
            <w:vAlign w:val="bottom"/>
            <w:hideMark/>
          </w:tcPr>
          <w:p w14:paraId="3E1F2455" w14:textId="77777777" w:rsidR="00292404" w:rsidRPr="00840F01" w:rsidRDefault="00292404" w:rsidP="00840F01">
            <w:pPr>
              <w:widowControl w:val="0"/>
              <w:rPr>
                <w:color w:val="000000"/>
                <w:sz w:val="14"/>
                <w:szCs w:val="14"/>
              </w:rPr>
            </w:pPr>
            <w:r w:rsidRPr="00840F01">
              <w:rPr>
                <w:color w:val="000000"/>
                <w:sz w:val="14"/>
                <w:szCs w:val="14"/>
              </w:rPr>
              <w:t>Konsolide veya konsolide olmayan bazda veya hem konsolide hem konsolide olmayan bazda geçerlilik durumu</w:t>
            </w:r>
          </w:p>
        </w:tc>
        <w:tc>
          <w:tcPr>
            <w:tcW w:w="1714" w:type="pct"/>
            <w:shd w:val="clear" w:color="auto" w:fill="auto"/>
            <w:vAlign w:val="bottom"/>
            <w:hideMark/>
          </w:tcPr>
          <w:p w14:paraId="4BC1B8BB" w14:textId="77777777" w:rsidR="00292404" w:rsidRPr="00840F01" w:rsidRDefault="00292404" w:rsidP="00840F01">
            <w:pPr>
              <w:widowControl w:val="0"/>
              <w:jc w:val="right"/>
              <w:rPr>
                <w:color w:val="000000"/>
                <w:sz w:val="14"/>
                <w:szCs w:val="14"/>
              </w:rPr>
            </w:pPr>
            <w:r w:rsidRPr="00840F01">
              <w:rPr>
                <w:color w:val="000000"/>
                <w:sz w:val="14"/>
                <w:szCs w:val="14"/>
              </w:rPr>
              <w:t>Hem konsolide hem de konsolide olmayan bazda geçerlidir.</w:t>
            </w:r>
          </w:p>
        </w:tc>
      </w:tr>
      <w:tr w:rsidR="00840F01" w:rsidRPr="00840F01" w14:paraId="2F9E08EC" w14:textId="77777777" w:rsidTr="00310539">
        <w:trPr>
          <w:cantSplit/>
          <w:trHeight w:val="113"/>
        </w:trPr>
        <w:tc>
          <w:tcPr>
            <w:tcW w:w="3286" w:type="pct"/>
            <w:shd w:val="clear" w:color="auto" w:fill="auto"/>
            <w:vAlign w:val="bottom"/>
            <w:hideMark/>
          </w:tcPr>
          <w:p w14:paraId="50A4C8E5" w14:textId="77777777" w:rsidR="00292404" w:rsidRPr="00840F01" w:rsidRDefault="00292404" w:rsidP="00840F01">
            <w:pPr>
              <w:widowControl w:val="0"/>
              <w:rPr>
                <w:color w:val="000000"/>
                <w:sz w:val="14"/>
                <w:szCs w:val="14"/>
              </w:rPr>
            </w:pPr>
            <w:r w:rsidRPr="00840F01">
              <w:rPr>
                <w:color w:val="000000"/>
                <w:sz w:val="14"/>
                <w:szCs w:val="14"/>
              </w:rPr>
              <w:t>Borçlanma aracının türü</w:t>
            </w:r>
          </w:p>
        </w:tc>
        <w:tc>
          <w:tcPr>
            <w:tcW w:w="1714" w:type="pct"/>
            <w:shd w:val="clear" w:color="auto" w:fill="auto"/>
            <w:vAlign w:val="bottom"/>
            <w:hideMark/>
          </w:tcPr>
          <w:p w14:paraId="5CBBE71C" w14:textId="77777777" w:rsidR="00292404" w:rsidRPr="00840F01" w:rsidRDefault="00292404" w:rsidP="00840F01">
            <w:pPr>
              <w:widowControl w:val="0"/>
              <w:jc w:val="right"/>
              <w:rPr>
                <w:color w:val="000000"/>
                <w:sz w:val="14"/>
                <w:szCs w:val="14"/>
              </w:rPr>
            </w:pPr>
            <w:r w:rsidRPr="00840F01">
              <w:rPr>
                <w:color w:val="000000"/>
                <w:sz w:val="14"/>
                <w:szCs w:val="14"/>
              </w:rPr>
              <w:t>Sermaye benzeri kredi hükümlerine haiz Devlet İç Borçlanma Senedi (İlave Sermaye)</w:t>
            </w:r>
          </w:p>
        </w:tc>
      </w:tr>
      <w:tr w:rsidR="00840F01" w:rsidRPr="00840F01" w14:paraId="7CF5471E" w14:textId="77777777" w:rsidTr="00310539">
        <w:trPr>
          <w:cantSplit/>
          <w:trHeight w:val="113"/>
        </w:trPr>
        <w:tc>
          <w:tcPr>
            <w:tcW w:w="3286" w:type="pct"/>
            <w:shd w:val="clear" w:color="auto" w:fill="auto"/>
            <w:vAlign w:val="bottom"/>
            <w:hideMark/>
          </w:tcPr>
          <w:p w14:paraId="5CC900DA" w14:textId="646AF2D7" w:rsidR="00292404" w:rsidRPr="00840F01" w:rsidRDefault="00F27EFE" w:rsidP="00840F01">
            <w:pPr>
              <w:widowControl w:val="0"/>
              <w:rPr>
                <w:color w:val="000000"/>
                <w:sz w:val="14"/>
                <w:szCs w:val="14"/>
              </w:rPr>
            </w:pPr>
            <w:r w:rsidRPr="00840F01">
              <w:rPr>
                <w:color w:val="000000"/>
                <w:sz w:val="14"/>
                <w:szCs w:val="14"/>
              </w:rPr>
              <w:t>Ö</w:t>
            </w:r>
            <w:r w:rsidR="00292404" w:rsidRPr="00840F01">
              <w:rPr>
                <w:color w:val="000000"/>
                <w:sz w:val="14"/>
                <w:szCs w:val="14"/>
              </w:rPr>
              <w:t xml:space="preserve">zkaynak hesaplamasında dikkate alınan tutar (En son raporlama tarihi itibarıyla) </w:t>
            </w:r>
          </w:p>
        </w:tc>
        <w:tc>
          <w:tcPr>
            <w:tcW w:w="1714" w:type="pct"/>
            <w:shd w:val="clear" w:color="auto" w:fill="auto"/>
            <w:vAlign w:val="bottom"/>
            <w:hideMark/>
          </w:tcPr>
          <w:p w14:paraId="2632911A" w14:textId="63D412ED" w:rsidR="00292404" w:rsidRPr="00840F01" w:rsidRDefault="00FE34B0" w:rsidP="00840F01">
            <w:pPr>
              <w:widowControl w:val="0"/>
              <w:jc w:val="right"/>
              <w:rPr>
                <w:color w:val="000000"/>
                <w:sz w:val="14"/>
                <w:szCs w:val="14"/>
              </w:rPr>
            </w:pPr>
            <w:r w:rsidRPr="00840F01">
              <w:rPr>
                <w:color w:val="000000"/>
                <w:sz w:val="14"/>
                <w:szCs w:val="14"/>
              </w:rPr>
              <w:t>376.321</w:t>
            </w:r>
          </w:p>
        </w:tc>
      </w:tr>
      <w:tr w:rsidR="00840F01" w:rsidRPr="00840F01" w14:paraId="4BE6BC32" w14:textId="77777777" w:rsidTr="00310539">
        <w:trPr>
          <w:cantSplit/>
          <w:trHeight w:val="113"/>
        </w:trPr>
        <w:tc>
          <w:tcPr>
            <w:tcW w:w="3286" w:type="pct"/>
            <w:shd w:val="clear" w:color="auto" w:fill="auto"/>
            <w:vAlign w:val="bottom"/>
            <w:hideMark/>
          </w:tcPr>
          <w:p w14:paraId="68B63E56" w14:textId="77777777" w:rsidR="00292404" w:rsidRPr="00840F01" w:rsidRDefault="00292404" w:rsidP="00840F01">
            <w:pPr>
              <w:widowControl w:val="0"/>
              <w:rPr>
                <w:color w:val="000000"/>
                <w:sz w:val="14"/>
                <w:szCs w:val="14"/>
              </w:rPr>
            </w:pPr>
            <w:r w:rsidRPr="00840F01">
              <w:rPr>
                <w:color w:val="000000"/>
                <w:sz w:val="14"/>
                <w:szCs w:val="14"/>
              </w:rPr>
              <w:t xml:space="preserve">Borçlanma aracının nominal değeri </w:t>
            </w:r>
          </w:p>
        </w:tc>
        <w:tc>
          <w:tcPr>
            <w:tcW w:w="1714" w:type="pct"/>
            <w:shd w:val="clear" w:color="auto" w:fill="auto"/>
            <w:vAlign w:val="bottom"/>
            <w:hideMark/>
          </w:tcPr>
          <w:p w14:paraId="32824D93" w14:textId="4B0A7B1F" w:rsidR="00292404" w:rsidRPr="00840F01" w:rsidRDefault="00FE34B0" w:rsidP="00840F01">
            <w:pPr>
              <w:widowControl w:val="0"/>
              <w:jc w:val="right"/>
              <w:rPr>
                <w:color w:val="000000"/>
                <w:sz w:val="14"/>
                <w:szCs w:val="14"/>
              </w:rPr>
            </w:pPr>
            <w:r w:rsidRPr="00840F01">
              <w:rPr>
                <w:color w:val="000000"/>
                <w:sz w:val="14"/>
                <w:szCs w:val="14"/>
              </w:rPr>
              <w:t>661.591</w:t>
            </w:r>
          </w:p>
        </w:tc>
      </w:tr>
      <w:tr w:rsidR="00840F01" w:rsidRPr="00840F01" w14:paraId="4AC04D80" w14:textId="77777777" w:rsidTr="00310539">
        <w:trPr>
          <w:cantSplit/>
          <w:trHeight w:val="113"/>
        </w:trPr>
        <w:tc>
          <w:tcPr>
            <w:tcW w:w="3286" w:type="pct"/>
            <w:shd w:val="clear" w:color="auto" w:fill="auto"/>
            <w:vAlign w:val="bottom"/>
            <w:hideMark/>
          </w:tcPr>
          <w:p w14:paraId="6DCEA20D" w14:textId="77777777" w:rsidR="00292404" w:rsidRPr="00840F01" w:rsidRDefault="00292404" w:rsidP="00840F01">
            <w:pPr>
              <w:widowControl w:val="0"/>
              <w:rPr>
                <w:color w:val="000000"/>
                <w:sz w:val="14"/>
                <w:szCs w:val="14"/>
              </w:rPr>
            </w:pPr>
            <w:r w:rsidRPr="00840F01">
              <w:rPr>
                <w:color w:val="000000"/>
                <w:sz w:val="14"/>
                <w:szCs w:val="14"/>
              </w:rPr>
              <w:t xml:space="preserve">Borçlanma aracının muhasebesel olarak takip edildiği hesap </w:t>
            </w:r>
          </w:p>
        </w:tc>
        <w:tc>
          <w:tcPr>
            <w:tcW w:w="1714" w:type="pct"/>
            <w:shd w:val="clear" w:color="auto" w:fill="auto"/>
            <w:vAlign w:val="bottom"/>
            <w:hideMark/>
          </w:tcPr>
          <w:p w14:paraId="2B2BCF66" w14:textId="77777777" w:rsidR="00292404" w:rsidRPr="00840F01" w:rsidRDefault="00292404" w:rsidP="00840F01">
            <w:pPr>
              <w:widowControl w:val="0"/>
              <w:jc w:val="right"/>
              <w:rPr>
                <w:color w:val="000000"/>
                <w:sz w:val="14"/>
                <w:szCs w:val="14"/>
              </w:rPr>
            </w:pPr>
            <w:r w:rsidRPr="00840F01">
              <w:rPr>
                <w:color w:val="000000"/>
                <w:sz w:val="14"/>
                <w:szCs w:val="14"/>
              </w:rPr>
              <w:t>Sermaye Benzeri Borçlar</w:t>
            </w:r>
          </w:p>
        </w:tc>
      </w:tr>
      <w:tr w:rsidR="00840F01" w:rsidRPr="00840F01" w14:paraId="2565BA5D" w14:textId="77777777" w:rsidTr="00310539">
        <w:trPr>
          <w:cantSplit/>
          <w:trHeight w:val="113"/>
        </w:trPr>
        <w:tc>
          <w:tcPr>
            <w:tcW w:w="3286" w:type="pct"/>
            <w:shd w:val="clear" w:color="auto" w:fill="auto"/>
            <w:vAlign w:val="bottom"/>
            <w:hideMark/>
          </w:tcPr>
          <w:p w14:paraId="4E6A1259" w14:textId="77777777" w:rsidR="00292404" w:rsidRPr="00840F01" w:rsidRDefault="00292404" w:rsidP="00840F01">
            <w:pPr>
              <w:widowControl w:val="0"/>
              <w:rPr>
                <w:color w:val="000000"/>
                <w:sz w:val="14"/>
                <w:szCs w:val="14"/>
              </w:rPr>
            </w:pPr>
            <w:r w:rsidRPr="00840F01">
              <w:rPr>
                <w:color w:val="000000"/>
                <w:sz w:val="14"/>
                <w:szCs w:val="14"/>
              </w:rPr>
              <w:t>Borçlanma aracının ihraç tarihi</w:t>
            </w:r>
          </w:p>
        </w:tc>
        <w:tc>
          <w:tcPr>
            <w:tcW w:w="1714" w:type="pct"/>
            <w:shd w:val="clear" w:color="auto" w:fill="auto"/>
            <w:vAlign w:val="bottom"/>
            <w:hideMark/>
          </w:tcPr>
          <w:p w14:paraId="564EBAEB" w14:textId="3B7EF4FC" w:rsidR="00292404" w:rsidRPr="00840F01" w:rsidRDefault="00292404" w:rsidP="00840F01">
            <w:pPr>
              <w:widowControl w:val="0"/>
              <w:jc w:val="right"/>
              <w:rPr>
                <w:color w:val="000000"/>
                <w:sz w:val="14"/>
                <w:szCs w:val="14"/>
              </w:rPr>
            </w:pPr>
            <w:r w:rsidRPr="00840F01">
              <w:rPr>
                <w:color w:val="000000"/>
                <w:sz w:val="14"/>
                <w:szCs w:val="14"/>
              </w:rPr>
              <w:t>09.03.2022</w:t>
            </w:r>
          </w:p>
        </w:tc>
      </w:tr>
      <w:tr w:rsidR="00840F01" w:rsidRPr="00840F01" w14:paraId="014A6A50" w14:textId="77777777" w:rsidTr="00310539">
        <w:trPr>
          <w:cantSplit/>
          <w:trHeight w:val="113"/>
        </w:trPr>
        <w:tc>
          <w:tcPr>
            <w:tcW w:w="3286" w:type="pct"/>
            <w:shd w:val="clear" w:color="auto" w:fill="auto"/>
            <w:vAlign w:val="bottom"/>
            <w:hideMark/>
          </w:tcPr>
          <w:p w14:paraId="4AAB5854" w14:textId="77777777" w:rsidR="00292404" w:rsidRPr="00840F01" w:rsidRDefault="00292404" w:rsidP="00840F01">
            <w:pPr>
              <w:widowControl w:val="0"/>
              <w:rPr>
                <w:color w:val="000000"/>
                <w:sz w:val="14"/>
                <w:szCs w:val="14"/>
              </w:rPr>
            </w:pPr>
            <w:r w:rsidRPr="00840F01">
              <w:rPr>
                <w:color w:val="000000"/>
                <w:sz w:val="14"/>
                <w:szCs w:val="14"/>
              </w:rPr>
              <w:t xml:space="preserve">Borçlanma aracının vade yapısı (Vadesiz/Vadeli) </w:t>
            </w:r>
          </w:p>
        </w:tc>
        <w:tc>
          <w:tcPr>
            <w:tcW w:w="1714" w:type="pct"/>
            <w:shd w:val="clear" w:color="auto" w:fill="auto"/>
            <w:vAlign w:val="bottom"/>
            <w:hideMark/>
          </w:tcPr>
          <w:p w14:paraId="2A68607D" w14:textId="77777777" w:rsidR="00292404" w:rsidRPr="00840F01" w:rsidRDefault="00292404" w:rsidP="00840F01">
            <w:pPr>
              <w:widowControl w:val="0"/>
              <w:jc w:val="right"/>
              <w:rPr>
                <w:color w:val="000000"/>
                <w:sz w:val="14"/>
                <w:szCs w:val="14"/>
              </w:rPr>
            </w:pPr>
            <w:r w:rsidRPr="00840F01">
              <w:rPr>
                <w:color w:val="000000"/>
                <w:sz w:val="14"/>
                <w:szCs w:val="14"/>
              </w:rPr>
              <w:t>Vadesiz</w:t>
            </w:r>
          </w:p>
        </w:tc>
      </w:tr>
      <w:tr w:rsidR="00840F01" w:rsidRPr="00840F01" w14:paraId="4A75D3BF" w14:textId="77777777" w:rsidTr="00310539">
        <w:trPr>
          <w:cantSplit/>
          <w:trHeight w:val="113"/>
        </w:trPr>
        <w:tc>
          <w:tcPr>
            <w:tcW w:w="3286" w:type="pct"/>
            <w:shd w:val="clear" w:color="auto" w:fill="auto"/>
            <w:noWrap/>
            <w:vAlign w:val="bottom"/>
            <w:hideMark/>
          </w:tcPr>
          <w:p w14:paraId="1EDD3CCE" w14:textId="77777777" w:rsidR="00292404" w:rsidRPr="00840F01" w:rsidRDefault="00292404" w:rsidP="00840F01">
            <w:pPr>
              <w:widowControl w:val="0"/>
              <w:rPr>
                <w:color w:val="000000"/>
                <w:sz w:val="14"/>
                <w:szCs w:val="14"/>
              </w:rPr>
            </w:pPr>
            <w:r w:rsidRPr="00840F01">
              <w:rPr>
                <w:color w:val="000000"/>
                <w:sz w:val="14"/>
                <w:szCs w:val="14"/>
              </w:rPr>
              <w:t>Borçlanma aracının başlangıç vadesi</w:t>
            </w:r>
          </w:p>
        </w:tc>
        <w:tc>
          <w:tcPr>
            <w:tcW w:w="1714" w:type="pct"/>
            <w:shd w:val="clear" w:color="auto" w:fill="auto"/>
            <w:vAlign w:val="bottom"/>
            <w:hideMark/>
          </w:tcPr>
          <w:p w14:paraId="28727817" w14:textId="62538733" w:rsidR="00292404" w:rsidRPr="00840F01" w:rsidRDefault="00292404" w:rsidP="00840F01">
            <w:pPr>
              <w:widowControl w:val="0"/>
              <w:jc w:val="right"/>
              <w:rPr>
                <w:color w:val="000000"/>
                <w:sz w:val="14"/>
                <w:szCs w:val="14"/>
              </w:rPr>
            </w:pPr>
            <w:r w:rsidRPr="00840F01">
              <w:rPr>
                <w:color w:val="000000"/>
                <w:sz w:val="14"/>
                <w:szCs w:val="14"/>
              </w:rPr>
              <w:t>09.03.2022</w:t>
            </w:r>
          </w:p>
        </w:tc>
      </w:tr>
      <w:tr w:rsidR="00840F01" w:rsidRPr="00840F01" w14:paraId="3E0A6C01" w14:textId="77777777" w:rsidTr="00310539">
        <w:trPr>
          <w:cantSplit/>
          <w:trHeight w:val="113"/>
        </w:trPr>
        <w:tc>
          <w:tcPr>
            <w:tcW w:w="3286" w:type="pct"/>
            <w:shd w:val="clear" w:color="auto" w:fill="auto"/>
            <w:vAlign w:val="bottom"/>
            <w:hideMark/>
          </w:tcPr>
          <w:p w14:paraId="2549303A" w14:textId="77777777" w:rsidR="00292404" w:rsidRPr="00840F01" w:rsidRDefault="00292404" w:rsidP="00840F01">
            <w:pPr>
              <w:widowControl w:val="0"/>
              <w:rPr>
                <w:color w:val="000000"/>
                <w:sz w:val="14"/>
                <w:szCs w:val="14"/>
              </w:rPr>
            </w:pPr>
            <w:r w:rsidRPr="00840F01">
              <w:rPr>
                <w:color w:val="000000"/>
                <w:sz w:val="14"/>
                <w:szCs w:val="14"/>
              </w:rPr>
              <w:t>İhraççının BDDK onayına bağlı geri ödeme hakkının olup olmadığı</w:t>
            </w:r>
          </w:p>
        </w:tc>
        <w:tc>
          <w:tcPr>
            <w:tcW w:w="1714" w:type="pct"/>
            <w:shd w:val="clear" w:color="auto" w:fill="auto"/>
            <w:vAlign w:val="bottom"/>
            <w:hideMark/>
          </w:tcPr>
          <w:p w14:paraId="03CBD72C" w14:textId="77777777" w:rsidR="00292404" w:rsidRPr="00840F01" w:rsidRDefault="00292404" w:rsidP="00840F01">
            <w:pPr>
              <w:widowControl w:val="0"/>
              <w:jc w:val="right"/>
              <w:rPr>
                <w:color w:val="000000"/>
                <w:sz w:val="14"/>
                <w:szCs w:val="14"/>
              </w:rPr>
            </w:pPr>
            <w:r w:rsidRPr="00840F01">
              <w:rPr>
                <w:color w:val="000000"/>
                <w:sz w:val="14"/>
                <w:szCs w:val="14"/>
              </w:rPr>
              <w:t>Evet</w:t>
            </w:r>
          </w:p>
        </w:tc>
      </w:tr>
      <w:tr w:rsidR="00840F01" w:rsidRPr="00840F01" w14:paraId="1BBE9AE9" w14:textId="77777777" w:rsidTr="00310539">
        <w:trPr>
          <w:cantSplit/>
          <w:trHeight w:val="113"/>
        </w:trPr>
        <w:tc>
          <w:tcPr>
            <w:tcW w:w="3286" w:type="pct"/>
            <w:shd w:val="clear" w:color="auto" w:fill="auto"/>
            <w:vAlign w:val="bottom"/>
            <w:hideMark/>
          </w:tcPr>
          <w:p w14:paraId="30DE44F8" w14:textId="77777777" w:rsidR="00292404" w:rsidRPr="00840F01" w:rsidRDefault="00292404" w:rsidP="00840F01">
            <w:pPr>
              <w:widowControl w:val="0"/>
              <w:rPr>
                <w:color w:val="000000"/>
                <w:sz w:val="14"/>
                <w:szCs w:val="14"/>
              </w:rPr>
            </w:pPr>
            <w:r w:rsidRPr="00840F01">
              <w:rPr>
                <w:color w:val="000000"/>
                <w:sz w:val="14"/>
                <w:szCs w:val="14"/>
              </w:rPr>
              <w:t>Geri ödeme opsiyonu tarihi, şarta bağlı geri ödeme opsiyonları ve geri ödenecek tutar</w:t>
            </w:r>
          </w:p>
        </w:tc>
        <w:tc>
          <w:tcPr>
            <w:tcW w:w="1714" w:type="pct"/>
            <w:shd w:val="clear" w:color="auto" w:fill="auto"/>
            <w:vAlign w:val="bottom"/>
            <w:hideMark/>
          </w:tcPr>
          <w:p w14:paraId="5A08B96E" w14:textId="67738D57" w:rsidR="00292404" w:rsidRPr="00840F01" w:rsidRDefault="00292404" w:rsidP="00840F01">
            <w:pPr>
              <w:widowControl w:val="0"/>
              <w:jc w:val="right"/>
              <w:rPr>
                <w:color w:val="000000"/>
                <w:sz w:val="14"/>
                <w:szCs w:val="14"/>
              </w:rPr>
            </w:pPr>
            <w:r w:rsidRPr="00840F01">
              <w:rPr>
                <w:color w:val="000000"/>
                <w:sz w:val="14"/>
                <w:szCs w:val="14"/>
              </w:rPr>
              <w:t>Geri Ödeme Opsiyon Tarihi: 09.03.20</w:t>
            </w:r>
            <w:r w:rsidR="000C5A4F" w:rsidRPr="00840F01">
              <w:rPr>
                <w:color w:val="000000"/>
                <w:sz w:val="14"/>
                <w:szCs w:val="14"/>
              </w:rPr>
              <w:t>32</w:t>
            </w:r>
            <w:r w:rsidRPr="00840F01">
              <w:rPr>
                <w:color w:val="000000"/>
                <w:sz w:val="14"/>
                <w:szCs w:val="14"/>
              </w:rPr>
              <w:t xml:space="preserve"> ve sonrası Geri Ödenecek Tutar </w:t>
            </w:r>
            <w:r w:rsidR="000864F5" w:rsidRPr="00840F01">
              <w:rPr>
                <w:color w:val="000000"/>
                <w:sz w:val="14"/>
                <w:szCs w:val="14"/>
              </w:rPr>
              <w:t>31.688.489 Euro (Tam Euro)</w:t>
            </w:r>
          </w:p>
        </w:tc>
      </w:tr>
      <w:tr w:rsidR="00840F01" w:rsidRPr="00840F01" w14:paraId="05647534" w14:textId="77777777" w:rsidTr="00310539">
        <w:trPr>
          <w:cantSplit/>
          <w:trHeight w:val="113"/>
        </w:trPr>
        <w:tc>
          <w:tcPr>
            <w:tcW w:w="3286" w:type="pct"/>
            <w:shd w:val="clear" w:color="auto" w:fill="auto"/>
            <w:noWrap/>
            <w:vAlign w:val="bottom"/>
            <w:hideMark/>
          </w:tcPr>
          <w:p w14:paraId="7A49B056" w14:textId="77777777" w:rsidR="00292404" w:rsidRPr="00840F01" w:rsidRDefault="00292404" w:rsidP="00840F01">
            <w:pPr>
              <w:widowControl w:val="0"/>
              <w:rPr>
                <w:color w:val="000000"/>
                <w:sz w:val="14"/>
                <w:szCs w:val="14"/>
              </w:rPr>
            </w:pPr>
            <w:r w:rsidRPr="00840F01">
              <w:rPr>
                <w:color w:val="000000"/>
                <w:sz w:val="14"/>
                <w:szCs w:val="14"/>
              </w:rPr>
              <w:t>Müteakip geri ödeme opsiyonu tarihleri</w:t>
            </w:r>
          </w:p>
        </w:tc>
        <w:tc>
          <w:tcPr>
            <w:tcW w:w="1714" w:type="pct"/>
            <w:shd w:val="clear" w:color="auto" w:fill="auto"/>
            <w:vAlign w:val="bottom"/>
            <w:hideMark/>
          </w:tcPr>
          <w:p w14:paraId="77FECF52" w14:textId="1D4EA1B4" w:rsidR="00292404" w:rsidRPr="00840F01" w:rsidRDefault="00292404" w:rsidP="00840F01">
            <w:pPr>
              <w:widowControl w:val="0"/>
              <w:jc w:val="right"/>
              <w:rPr>
                <w:color w:val="000000"/>
                <w:sz w:val="14"/>
                <w:szCs w:val="14"/>
              </w:rPr>
            </w:pPr>
          </w:p>
        </w:tc>
      </w:tr>
      <w:tr w:rsidR="00292404" w:rsidRPr="00840F01" w14:paraId="2CEC118C" w14:textId="77777777" w:rsidTr="00310539">
        <w:trPr>
          <w:cantSplit/>
          <w:trHeight w:val="113"/>
        </w:trPr>
        <w:tc>
          <w:tcPr>
            <w:tcW w:w="5000" w:type="pct"/>
            <w:gridSpan w:val="2"/>
            <w:shd w:val="clear" w:color="auto" w:fill="auto"/>
            <w:noWrap/>
            <w:vAlign w:val="bottom"/>
            <w:hideMark/>
          </w:tcPr>
          <w:p w14:paraId="79F0FB78" w14:textId="77777777" w:rsidR="00292404" w:rsidRPr="00840F01" w:rsidRDefault="00292404" w:rsidP="00840F01">
            <w:pPr>
              <w:widowControl w:val="0"/>
              <w:jc w:val="center"/>
              <w:rPr>
                <w:b/>
                <w:color w:val="000000"/>
                <w:sz w:val="14"/>
                <w:szCs w:val="14"/>
              </w:rPr>
            </w:pPr>
            <w:r w:rsidRPr="00840F01">
              <w:rPr>
                <w:b/>
                <w:color w:val="000000"/>
                <w:sz w:val="14"/>
                <w:szCs w:val="14"/>
              </w:rPr>
              <w:t>Kâr payı / temettü ödemeleri</w:t>
            </w:r>
          </w:p>
        </w:tc>
      </w:tr>
      <w:tr w:rsidR="00840F01" w:rsidRPr="00840F01" w14:paraId="1374B130" w14:textId="77777777" w:rsidTr="00310539">
        <w:trPr>
          <w:cantSplit/>
          <w:trHeight w:val="113"/>
        </w:trPr>
        <w:tc>
          <w:tcPr>
            <w:tcW w:w="3286" w:type="pct"/>
            <w:shd w:val="clear" w:color="auto" w:fill="auto"/>
            <w:noWrap/>
            <w:vAlign w:val="bottom"/>
            <w:hideMark/>
          </w:tcPr>
          <w:p w14:paraId="7769F183" w14:textId="77777777" w:rsidR="00292404" w:rsidRPr="00840F01" w:rsidRDefault="00292404" w:rsidP="00840F01">
            <w:pPr>
              <w:widowControl w:val="0"/>
              <w:rPr>
                <w:color w:val="000000"/>
                <w:sz w:val="14"/>
                <w:szCs w:val="14"/>
              </w:rPr>
            </w:pPr>
            <w:r w:rsidRPr="00840F01">
              <w:rPr>
                <w:color w:val="000000"/>
                <w:sz w:val="14"/>
                <w:szCs w:val="14"/>
              </w:rPr>
              <w:t>Sabit ya da değişken Kâr Payı/ temettü ödemeleri</w:t>
            </w:r>
          </w:p>
        </w:tc>
        <w:tc>
          <w:tcPr>
            <w:tcW w:w="1714" w:type="pct"/>
            <w:shd w:val="clear" w:color="auto" w:fill="auto"/>
            <w:vAlign w:val="bottom"/>
            <w:hideMark/>
          </w:tcPr>
          <w:p w14:paraId="36631DA2" w14:textId="77777777" w:rsidR="00292404" w:rsidRPr="00840F01" w:rsidRDefault="00292404" w:rsidP="00840F01">
            <w:pPr>
              <w:widowControl w:val="0"/>
              <w:jc w:val="right"/>
              <w:rPr>
                <w:color w:val="000000"/>
                <w:sz w:val="14"/>
                <w:szCs w:val="14"/>
              </w:rPr>
            </w:pPr>
            <w:r w:rsidRPr="00840F01">
              <w:rPr>
                <w:color w:val="000000"/>
                <w:sz w:val="14"/>
                <w:szCs w:val="14"/>
              </w:rPr>
              <w:t>-</w:t>
            </w:r>
          </w:p>
        </w:tc>
      </w:tr>
      <w:tr w:rsidR="00840F01" w:rsidRPr="00840F01" w14:paraId="4EB92868" w14:textId="77777777" w:rsidTr="00310539">
        <w:trPr>
          <w:cantSplit/>
          <w:trHeight w:val="113"/>
        </w:trPr>
        <w:tc>
          <w:tcPr>
            <w:tcW w:w="3286" w:type="pct"/>
            <w:shd w:val="clear" w:color="auto" w:fill="auto"/>
            <w:noWrap/>
            <w:vAlign w:val="bottom"/>
            <w:hideMark/>
          </w:tcPr>
          <w:p w14:paraId="7EBE3009" w14:textId="77777777" w:rsidR="00292404" w:rsidRPr="00840F01" w:rsidRDefault="00292404" w:rsidP="00840F01">
            <w:pPr>
              <w:widowControl w:val="0"/>
              <w:rPr>
                <w:color w:val="000000"/>
                <w:sz w:val="14"/>
                <w:szCs w:val="14"/>
              </w:rPr>
            </w:pPr>
            <w:r w:rsidRPr="00840F01">
              <w:rPr>
                <w:color w:val="000000"/>
                <w:sz w:val="14"/>
                <w:szCs w:val="14"/>
              </w:rPr>
              <w:t>Kâr Payı oranı ve Kâr Payı oranına ilişkin endeks değeri</w:t>
            </w:r>
          </w:p>
        </w:tc>
        <w:tc>
          <w:tcPr>
            <w:tcW w:w="1714" w:type="pct"/>
            <w:shd w:val="clear" w:color="auto" w:fill="auto"/>
            <w:vAlign w:val="bottom"/>
            <w:hideMark/>
          </w:tcPr>
          <w:p w14:paraId="6145D2E9" w14:textId="77777777" w:rsidR="00292404" w:rsidRPr="00840F01" w:rsidRDefault="00292404" w:rsidP="00840F01">
            <w:pPr>
              <w:widowControl w:val="0"/>
              <w:jc w:val="right"/>
              <w:rPr>
                <w:color w:val="000000"/>
                <w:sz w:val="14"/>
                <w:szCs w:val="14"/>
              </w:rPr>
            </w:pPr>
            <w:r w:rsidRPr="00840F01">
              <w:rPr>
                <w:color w:val="000000"/>
                <w:sz w:val="14"/>
                <w:szCs w:val="14"/>
              </w:rPr>
              <w:t>-</w:t>
            </w:r>
          </w:p>
        </w:tc>
      </w:tr>
      <w:tr w:rsidR="00840F01" w:rsidRPr="00840F01" w14:paraId="2873CA2E" w14:textId="77777777" w:rsidTr="00310539">
        <w:trPr>
          <w:cantSplit/>
          <w:trHeight w:val="113"/>
        </w:trPr>
        <w:tc>
          <w:tcPr>
            <w:tcW w:w="3286" w:type="pct"/>
            <w:shd w:val="clear" w:color="auto" w:fill="auto"/>
            <w:noWrap/>
            <w:vAlign w:val="bottom"/>
            <w:hideMark/>
          </w:tcPr>
          <w:p w14:paraId="30500FF9" w14:textId="77777777" w:rsidR="00292404" w:rsidRPr="00840F01" w:rsidRDefault="00292404" w:rsidP="00840F01">
            <w:pPr>
              <w:widowControl w:val="0"/>
              <w:rPr>
                <w:color w:val="000000"/>
                <w:sz w:val="14"/>
                <w:szCs w:val="14"/>
              </w:rPr>
            </w:pPr>
            <w:r w:rsidRPr="00840F01">
              <w:rPr>
                <w:color w:val="000000"/>
                <w:sz w:val="14"/>
                <w:szCs w:val="14"/>
              </w:rPr>
              <w:t xml:space="preserve">Temettü ödemesini durduran herhangi bir kısıtlamanın var olup olmadığı </w:t>
            </w:r>
          </w:p>
        </w:tc>
        <w:tc>
          <w:tcPr>
            <w:tcW w:w="1714" w:type="pct"/>
            <w:shd w:val="clear" w:color="auto" w:fill="auto"/>
            <w:vAlign w:val="bottom"/>
            <w:hideMark/>
          </w:tcPr>
          <w:p w14:paraId="0A819668" w14:textId="77777777" w:rsidR="00292404" w:rsidRPr="00840F01" w:rsidRDefault="00292404" w:rsidP="00840F01">
            <w:pPr>
              <w:widowControl w:val="0"/>
              <w:jc w:val="right"/>
              <w:rPr>
                <w:color w:val="000000"/>
                <w:sz w:val="14"/>
                <w:szCs w:val="14"/>
              </w:rPr>
            </w:pPr>
            <w:r w:rsidRPr="00840F01">
              <w:rPr>
                <w:color w:val="000000"/>
                <w:sz w:val="14"/>
                <w:szCs w:val="14"/>
              </w:rPr>
              <w:t>-</w:t>
            </w:r>
          </w:p>
        </w:tc>
      </w:tr>
      <w:tr w:rsidR="00840F01" w:rsidRPr="00840F01" w14:paraId="6821E7CC" w14:textId="77777777" w:rsidTr="00310539">
        <w:trPr>
          <w:cantSplit/>
          <w:trHeight w:val="113"/>
        </w:trPr>
        <w:tc>
          <w:tcPr>
            <w:tcW w:w="3286" w:type="pct"/>
            <w:shd w:val="clear" w:color="auto" w:fill="auto"/>
            <w:noWrap/>
            <w:vAlign w:val="bottom"/>
            <w:hideMark/>
          </w:tcPr>
          <w:p w14:paraId="7D201B9A" w14:textId="77777777" w:rsidR="00292404" w:rsidRPr="00840F01" w:rsidRDefault="00292404" w:rsidP="00840F01">
            <w:pPr>
              <w:widowControl w:val="0"/>
              <w:rPr>
                <w:color w:val="000000"/>
                <w:sz w:val="14"/>
                <w:szCs w:val="14"/>
              </w:rPr>
            </w:pPr>
            <w:r w:rsidRPr="00840F01">
              <w:rPr>
                <w:color w:val="000000"/>
                <w:sz w:val="14"/>
                <w:szCs w:val="14"/>
              </w:rPr>
              <w:t xml:space="preserve">Tamamen isteğe bağlı, kısmen isteğe bağlı ya da mecburi olma özelliği </w:t>
            </w:r>
          </w:p>
        </w:tc>
        <w:tc>
          <w:tcPr>
            <w:tcW w:w="1714" w:type="pct"/>
            <w:shd w:val="clear" w:color="auto" w:fill="auto"/>
            <w:vAlign w:val="bottom"/>
            <w:hideMark/>
          </w:tcPr>
          <w:p w14:paraId="53CFDB6E" w14:textId="77777777" w:rsidR="00292404" w:rsidRPr="00840F01" w:rsidRDefault="00292404" w:rsidP="00840F01">
            <w:pPr>
              <w:widowControl w:val="0"/>
              <w:jc w:val="right"/>
              <w:rPr>
                <w:color w:val="000000"/>
                <w:sz w:val="14"/>
                <w:szCs w:val="14"/>
              </w:rPr>
            </w:pPr>
            <w:r w:rsidRPr="00840F01">
              <w:rPr>
                <w:color w:val="000000"/>
                <w:sz w:val="14"/>
                <w:szCs w:val="14"/>
              </w:rPr>
              <w:t>Tamamen isteğe bağlı</w:t>
            </w:r>
          </w:p>
        </w:tc>
      </w:tr>
      <w:tr w:rsidR="00840F01" w:rsidRPr="00840F01" w14:paraId="0E7A63CB" w14:textId="77777777" w:rsidTr="00310539">
        <w:trPr>
          <w:cantSplit/>
          <w:trHeight w:val="113"/>
        </w:trPr>
        <w:tc>
          <w:tcPr>
            <w:tcW w:w="3286" w:type="pct"/>
            <w:shd w:val="clear" w:color="auto" w:fill="auto"/>
            <w:noWrap/>
            <w:vAlign w:val="bottom"/>
            <w:hideMark/>
          </w:tcPr>
          <w:p w14:paraId="77C658F8" w14:textId="77777777" w:rsidR="00292404" w:rsidRPr="00840F01" w:rsidRDefault="00292404" w:rsidP="00840F01">
            <w:pPr>
              <w:widowControl w:val="0"/>
              <w:rPr>
                <w:color w:val="000000"/>
                <w:sz w:val="14"/>
                <w:szCs w:val="14"/>
              </w:rPr>
            </w:pPr>
            <w:r w:rsidRPr="00840F01">
              <w:rPr>
                <w:color w:val="000000"/>
                <w:sz w:val="14"/>
                <w:szCs w:val="14"/>
              </w:rPr>
              <w:t xml:space="preserve">Kâr Payı artırımı gibi geri ödemeyi teşvik edecek bir unsurun olup olmadığı </w:t>
            </w:r>
          </w:p>
        </w:tc>
        <w:tc>
          <w:tcPr>
            <w:tcW w:w="1714" w:type="pct"/>
            <w:shd w:val="clear" w:color="auto" w:fill="auto"/>
            <w:vAlign w:val="bottom"/>
            <w:hideMark/>
          </w:tcPr>
          <w:p w14:paraId="0F501676" w14:textId="77777777" w:rsidR="00292404" w:rsidRPr="00840F01" w:rsidRDefault="00292404" w:rsidP="00840F01">
            <w:pPr>
              <w:widowControl w:val="0"/>
              <w:jc w:val="right"/>
              <w:rPr>
                <w:color w:val="000000"/>
                <w:sz w:val="14"/>
                <w:szCs w:val="14"/>
              </w:rPr>
            </w:pPr>
            <w:r w:rsidRPr="00840F01">
              <w:rPr>
                <w:color w:val="000000"/>
                <w:sz w:val="14"/>
                <w:szCs w:val="14"/>
              </w:rPr>
              <w:t>-</w:t>
            </w:r>
          </w:p>
        </w:tc>
      </w:tr>
      <w:tr w:rsidR="00840F01" w:rsidRPr="00840F01" w14:paraId="5A1446A5" w14:textId="77777777" w:rsidTr="00310539">
        <w:trPr>
          <w:cantSplit/>
          <w:trHeight w:val="113"/>
        </w:trPr>
        <w:tc>
          <w:tcPr>
            <w:tcW w:w="3286" w:type="pct"/>
            <w:shd w:val="clear" w:color="auto" w:fill="auto"/>
            <w:noWrap/>
            <w:vAlign w:val="bottom"/>
            <w:hideMark/>
          </w:tcPr>
          <w:p w14:paraId="08531BB2" w14:textId="77777777" w:rsidR="00292404" w:rsidRPr="00840F01" w:rsidRDefault="00292404" w:rsidP="00840F01">
            <w:pPr>
              <w:widowControl w:val="0"/>
              <w:rPr>
                <w:color w:val="000000"/>
                <w:sz w:val="14"/>
                <w:szCs w:val="14"/>
              </w:rPr>
            </w:pPr>
            <w:r w:rsidRPr="00840F01">
              <w:rPr>
                <w:color w:val="000000"/>
                <w:sz w:val="14"/>
                <w:szCs w:val="14"/>
              </w:rPr>
              <w:t>Birikimsiz ya da birikimli olma özelliği</w:t>
            </w:r>
          </w:p>
        </w:tc>
        <w:tc>
          <w:tcPr>
            <w:tcW w:w="1714" w:type="pct"/>
            <w:shd w:val="clear" w:color="auto" w:fill="auto"/>
            <w:vAlign w:val="bottom"/>
            <w:hideMark/>
          </w:tcPr>
          <w:p w14:paraId="775A30EF" w14:textId="77777777" w:rsidR="00292404" w:rsidRPr="00840F01" w:rsidRDefault="00292404" w:rsidP="00840F01">
            <w:pPr>
              <w:widowControl w:val="0"/>
              <w:jc w:val="right"/>
              <w:rPr>
                <w:color w:val="000000"/>
                <w:sz w:val="14"/>
                <w:szCs w:val="14"/>
              </w:rPr>
            </w:pPr>
            <w:r w:rsidRPr="00840F01">
              <w:rPr>
                <w:color w:val="000000"/>
                <w:sz w:val="14"/>
                <w:szCs w:val="14"/>
              </w:rPr>
              <w:t>Birikimsiz</w:t>
            </w:r>
          </w:p>
        </w:tc>
      </w:tr>
      <w:tr w:rsidR="00292404" w:rsidRPr="00840F01" w14:paraId="799D8BE8" w14:textId="77777777" w:rsidTr="00310539">
        <w:trPr>
          <w:cantSplit/>
          <w:trHeight w:val="113"/>
        </w:trPr>
        <w:tc>
          <w:tcPr>
            <w:tcW w:w="5000" w:type="pct"/>
            <w:gridSpan w:val="2"/>
            <w:shd w:val="clear" w:color="auto" w:fill="auto"/>
            <w:noWrap/>
            <w:vAlign w:val="bottom"/>
            <w:hideMark/>
          </w:tcPr>
          <w:p w14:paraId="56E711AA" w14:textId="77777777" w:rsidR="00292404" w:rsidRPr="00840F01" w:rsidRDefault="00292404" w:rsidP="00840F01">
            <w:pPr>
              <w:widowControl w:val="0"/>
              <w:jc w:val="center"/>
              <w:rPr>
                <w:b/>
                <w:color w:val="000000"/>
                <w:sz w:val="14"/>
                <w:szCs w:val="14"/>
              </w:rPr>
            </w:pPr>
            <w:r w:rsidRPr="00840F01">
              <w:rPr>
                <w:b/>
                <w:color w:val="000000"/>
                <w:sz w:val="14"/>
                <w:szCs w:val="14"/>
              </w:rPr>
              <w:t>Hisse senedine dönüştürülebilme özelliği</w:t>
            </w:r>
          </w:p>
        </w:tc>
      </w:tr>
      <w:tr w:rsidR="00840F01" w:rsidRPr="00840F01" w14:paraId="5ED97513" w14:textId="77777777" w:rsidTr="00310539">
        <w:trPr>
          <w:cantSplit/>
          <w:trHeight w:val="113"/>
        </w:trPr>
        <w:tc>
          <w:tcPr>
            <w:tcW w:w="3286" w:type="pct"/>
            <w:shd w:val="clear" w:color="auto" w:fill="auto"/>
            <w:vAlign w:val="bottom"/>
            <w:hideMark/>
          </w:tcPr>
          <w:p w14:paraId="2C0D4BBA" w14:textId="77777777" w:rsidR="00292404" w:rsidRPr="00840F01" w:rsidRDefault="00292404" w:rsidP="00840F01">
            <w:pPr>
              <w:widowControl w:val="0"/>
              <w:rPr>
                <w:color w:val="000000"/>
                <w:sz w:val="14"/>
                <w:szCs w:val="14"/>
              </w:rPr>
            </w:pPr>
            <w:r w:rsidRPr="00840F01">
              <w:rPr>
                <w:color w:val="000000"/>
                <w:sz w:val="14"/>
                <w:szCs w:val="14"/>
              </w:rPr>
              <w:t xml:space="preserve">Hisse senedine dönüştürülebilirse, dönüştürmeye sebep olacak tetikleyici olay/olaylar </w:t>
            </w:r>
          </w:p>
        </w:tc>
        <w:tc>
          <w:tcPr>
            <w:tcW w:w="1714" w:type="pct"/>
            <w:shd w:val="clear" w:color="auto" w:fill="auto"/>
            <w:vAlign w:val="bottom"/>
            <w:hideMark/>
          </w:tcPr>
          <w:p w14:paraId="151EEF92" w14:textId="77777777" w:rsidR="00292404" w:rsidRPr="00840F01" w:rsidRDefault="00292404" w:rsidP="00840F01">
            <w:pPr>
              <w:widowControl w:val="0"/>
              <w:jc w:val="right"/>
              <w:rPr>
                <w:color w:val="000000"/>
                <w:sz w:val="14"/>
                <w:szCs w:val="14"/>
              </w:rPr>
            </w:pPr>
            <w:r w:rsidRPr="00840F01">
              <w:rPr>
                <w:color w:val="000000"/>
                <w:sz w:val="14"/>
                <w:szCs w:val="14"/>
              </w:rPr>
              <w:t>-</w:t>
            </w:r>
          </w:p>
        </w:tc>
      </w:tr>
      <w:tr w:rsidR="00840F01" w:rsidRPr="00840F01" w14:paraId="600C15E1" w14:textId="77777777" w:rsidTr="00310539">
        <w:trPr>
          <w:cantSplit/>
          <w:trHeight w:val="113"/>
        </w:trPr>
        <w:tc>
          <w:tcPr>
            <w:tcW w:w="3286" w:type="pct"/>
            <w:shd w:val="clear" w:color="auto" w:fill="auto"/>
            <w:vAlign w:val="bottom"/>
            <w:hideMark/>
          </w:tcPr>
          <w:p w14:paraId="576D4D37" w14:textId="77777777" w:rsidR="00292404" w:rsidRPr="00840F01" w:rsidRDefault="00292404" w:rsidP="00840F01">
            <w:pPr>
              <w:widowControl w:val="0"/>
              <w:rPr>
                <w:color w:val="000000"/>
                <w:sz w:val="14"/>
                <w:szCs w:val="14"/>
              </w:rPr>
            </w:pPr>
            <w:r w:rsidRPr="00840F01">
              <w:rPr>
                <w:color w:val="000000"/>
                <w:sz w:val="14"/>
                <w:szCs w:val="14"/>
              </w:rPr>
              <w:t>Hisse senedine dönüştürülebilirse, tamamen ya da kısmen dönüştürme özelliği</w:t>
            </w:r>
          </w:p>
        </w:tc>
        <w:tc>
          <w:tcPr>
            <w:tcW w:w="1714" w:type="pct"/>
            <w:shd w:val="clear" w:color="auto" w:fill="auto"/>
            <w:vAlign w:val="bottom"/>
            <w:hideMark/>
          </w:tcPr>
          <w:p w14:paraId="173825BA" w14:textId="77777777" w:rsidR="00292404" w:rsidRPr="00840F01" w:rsidRDefault="00292404" w:rsidP="00840F01">
            <w:pPr>
              <w:widowControl w:val="0"/>
              <w:jc w:val="right"/>
              <w:rPr>
                <w:color w:val="000000"/>
                <w:sz w:val="14"/>
                <w:szCs w:val="14"/>
              </w:rPr>
            </w:pPr>
            <w:r w:rsidRPr="00840F01">
              <w:rPr>
                <w:color w:val="000000"/>
                <w:sz w:val="14"/>
                <w:szCs w:val="14"/>
              </w:rPr>
              <w:t>-</w:t>
            </w:r>
          </w:p>
        </w:tc>
      </w:tr>
      <w:tr w:rsidR="00840F01" w:rsidRPr="00840F01" w14:paraId="10694019" w14:textId="77777777" w:rsidTr="00310539">
        <w:trPr>
          <w:cantSplit/>
          <w:trHeight w:val="113"/>
        </w:trPr>
        <w:tc>
          <w:tcPr>
            <w:tcW w:w="3286" w:type="pct"/>
            <w:shd w:val="clear" w:color="auto" w:fill="auto"/>
            <w:vAlign w:val="bottom"/>
            <w:hideMark/>
          </w:tcPr>
          <w:p w14:paraId="4AB03340" w14:textId="77777777" w:rsidR="00292404" w:rsidRPr="00840F01" w:rsidRDefault="00292404" w:rsidP="00840F01">
            <w:pPr>
              <w:widowControl w:val="0"/>
              <w:rPr>
                <w:color w:val="000000"/>
                <w:sz w:val="14"/>
                <w:szCs w:val="14"/>
              </w:rPr>
            </w:pPr>
            <w:r w:rsidRPr="00840F01">
              <w:rPr>
                <w:color w:val="000000"/>
                <w:sz w:val="14"/>
                <w:szCs w:val="14"/>
              </w:rPr>
              <w:t>Hisse senedine dönüştürülebilirse, dönüştürme oranı</w:t>
            </w:r>
          </w:p>
        </w:tc>
        <w:tc>
          <w:tcPr>
            <w:tcW w:w="1714" w:type="pct"/>
            <w:shd w:val="clear" w:color="auto" w:fill="auto"/>
            <w:vAlign w:val="bottom"/>
            <w:hideMark/>
          </w:tcPr>
          <w:p w14:paraId="64AB0846" w14:textId="77777777" w:rsidR="00292404" w:rsidRPr="00840F01" w:rsidRDefault="00292404" w:rsidP="00840F01">
            <w:pPr>
              <w:widowControl w:val="0"/>
              <w:jc w:val="right"/>
              <w:rPr>
                <w:color w:val="000000"/>
                <w:sz w:val="14"/>
                <w:szCs w:val="14"/>
              </w:rPr>
            </w:pPr>
            <w:r w:rsidRPr="00840F01">
              <w:rPr>
                <w:color w:val="000000"/>
                <w:sz w:val="14"/>
                <w:szCs w:val="14"/>
              </w:rPr>
              <w:t>-</w:t>
            </w:r>
          </w:p>
        </w:tc>
      </w:tr>
      <w:tr w:rsidR="00840F01" w:rsidRPr="00840F01" w14:paraId="67CFD22D" w14:textId="77777777" w:rsidTr="00310539">
        <w:trPr>
          <w:cantSplit/>
          <w:trHeight w:val="113"/>
        </w:trPr>
        <w:tc>
          <w:tcPr>
            <w:tcW w:w="3286" w:type="pct"/>
            <w:shd w:val="clear" w:color="auto" w:fill="auto"/>
            <w:vAlign w:val="bottom"/>
            <w:hideMark/>
          </w:tcPr>
          <w:p w14:paraId="30CCAA51" w14:textId="77777777" w:rsidR="00292404" w:rsidRPr="00840F01" w:rsidRDefault="00292404" w:rsidP="00840F01">
            <w:pPr>
              <w:widowControl w:val="0"/>
              <w:rPr>
                <w:color w:val="000000"/>
                <w:sz w:val="14"/>
                <w:szCs w:val="14"/>
              </w:rPr>
            </w:pPr>
            <w:r w:rsidRPr="00840F01">
              <w:rPr>
                <w:color w:val="000000"/>
                <w:sz w:val="14"/>
                <w:szCs w:val="14"/>
              </w:rPr>
              <w:t xml:space="preserve">Hisse senedine dönüştürülebilirse, mecburi ya da isteğe bağlı dönüştürme özelliği </w:t>
            </w:r>
          </w:p>
        </w:tc>
        <w:tc>
          <w:tcPr>
            <w:tcW w:w="1714" w:type="pct"/>
            <w:shd w:val="clear" w:color="auto" w:fill="auto"/>
            <w:vAlign w:val="bottom"/>
            <w:hideMark/>
          </w:tcPr>
          <w:p w14:paraId="36AEB7D9" w14:textId="77777777" w:rsidR="00292404" w:rsidRPr="00840F01" w:rsidRDefault="00292404" w:rsidP="00840F01">
            <w:pPr>
              <w:widowControl w:val="0"/>
              <w:jc w:val="right"/>
              <w:rPr>
                <w:color w:val="000000"/>
                <w:sz w:val="14"/>
                <w:szCs w:val="14"/>
              </w:rPr>
            </w:pPr>
            <w:r w:rsidRPr="00840F01">
              <w:rPr>
                <w:color w:val="000000"/>
                <w:sz w:val="14"/>
                <w:szCs w:val="14"/>
              </w:rPr>
              <w:t>-</w:t>
            </w:r>
          </w:p>
        </w:tc>
      </w:tr>
      <w:tr w:rsidR="00840F01" w:rsidRPr="00840F01" w14:paraId="6E3F87AE" w14:textId="77777777" w:rsidTr="00310539">
        <w:trPr>
          <w:cantSplit/>
          <w:trHeight w:val="113"/>
        </w:trPr>
        <w:tc>
          <w:tcPr>
            <w:tcW w:w="3286" w:type="pct"/>
            <w:shd w:val="clear" w:color="auto" w:fill="auto"/>
            <w:vAlign w:val="bottom"/>
            <w:hideMark/>
          </w:tcPr>
          <w:p w14:paraId="2ABEFA17" w14:textId="77777777" w:rsidR="00292404" w:rsidRPr="00840F01" w:rsidRDefault="00292404" w:rsidP="00840F01">
            <w:pPr>
              <w:widowControl w:val="0"/>
              <w:rPr>
                <w:color w:val="000000"/>
                <w:sz w:val="14"/>
                <w:szCs w:val="14"/>
              </w:rPr>
            </w:pPr>
            <w:r w:rsidRPr="00840F01">
              <w:rPr>
                <w:color w:val="000000"/>
                <w:sz w:val="14"/>
                <w:szCs w:val="14"/>
              </w:rPr>
              <w:t>Hisse senedine dönüştürülebilirse, dönüştürülebilir araç türleri</w:t>
            </w:r>
          </w:p>
        </w:tc>
        <w:tc>
          <w:tcPr>
            <w:tcW w:w="1714" w:type="pct"/>
            <w:shd w:val="clear" w:color="auto" w:fill="auto"/>
            <w:vAlign w:val="bottom"/>
            <w:hideMark/>
          </w:tcPr>
          <w:p w14:paraId="7B8D13DA" w14:textId="77777777" w:rsidR="00292404" w:rsidRPr="00840F01" w:rsidRDefault="00292404" w:rsidP="00840F01">
            <w:pPr>
              <w:widowControl w:val="0"/>
              <w:jc w:val="right"/>
              <w:rPr>
                <w:color w:val="000000"/>
                <w:sz w:val="14"/>
                <w:szCs w:val="14"/>
              </w:rPr>
            </w:pPr>
            <w:r w:rsidRPr="00840F01">
              <w:rPr>
                <w:color w:val="000000"/>
                <w:sz w:val="14"/>
                <w:szCs w:val="14"/>
              </w:rPr>
              <w:t>-</w:t>
            </w:r>
          </w:p>
        </w:tc>
      </w:tr>
      <w:tr w:rsidR="00840F01" w:rsidRPr="00840F01" w14:paraId="423EDA78" w14:textId="77777777" w:rsidTr="00310539">
        <w:trPr>
          <w:cantSplit/>
          <w:trHeight w:val="113"/>
        </w:trPr>
        <w:tc>
          <w:tcPr>
            <w:tcW w:w="3286" w:type="pct"/>
            <w:shd w:val="clear" w:color="auto" w:fill="auto"/>
            <w:vAlign w:val="bottom"/>
            <w:hideMark/>
          </w:tcPr>
          <w:p w14:paraId="16451739" w14:textId="77777777" w:rsidR="00292404" w:rsidRPr="00840F01" w:rsidRDefault="00292404" w:rsidP="00840F01">
            <w:pPr>
              <w:widowControl w:val="0"/>
              <w:rPr>
                <w:color w:val="000000"/>
                <w:sz w:val="14"/>
                <w:szCs w:val="14"/>
              </w:rPr>
            </w:pPr>
            <w:r w:rsidRPr="00840F01">
              <w:rPr>
                <w:color w:val="000000"/>
                <w:sz w:val="14"/>
                <w:szCs w:val="14"/>
              </w:rPr>
              <w:t>Hisse senedine dönüştürülebilirse, dönüştürülecek borçlanma aracının ihraççısı</w:t>
            </w:r>
          </w:p>
        </w:tc>
        <w:tc>
          <w:tcPr>
            <w:tcW w:w="1714" w:type="pct"/>
            <w:shd w:val="clear" w:color="auto" w:fill="auto"/>
            <w:vAlign w:val="bottom"/>
            <w:hideMark/>
          </w:tcPr>
          <w:p w14:paraId="7398A6AB" w14:textId="77777777" w:rsidR="00292404" w:rsidRPr="00840F01" w:rsidRDefault="00292404" w:rsidP="00840F01">
            <w:pPr>
              <w:widowControl w:val="0"/>
              <w:jc w:val="right"/>
              <w:rPr>
                <w:color w:val="000000"/>
                <w:sz w:val="14"/>
                <w:szCs w:val="14"/>
              </w:rPr>
            </w:pPr>
            <w:r w:rsidRPr="00840F01">
              <w:rPr>
                <w:color w:val="000000"/>
                <w:sz w:val="14"/>
                <w:szCs w:val="14"/>
              </w:rPr>
              <w:t>-</w:t>
            </w:r>
          </w:p>
        </w:tc>
      </w:tr>
      <w:tr w:rsidR="00292404" w:rsidRPr="00840F01" w14:paraId="174015C3" w14:textId="77777777" w:rsidTr="00310539">
        <w:trPr>
          <w:cantSplit/>
          <w:trHeight w:val="113"/>
        </w:trPr>
        <w:tc>
          <w:tcPr>
            <w:tcW w:w="5000" w:type="pct"/>
            <w:gridSpan w:val="2"/>
            <w:shd w:val="clear" w:color="auto" w:fill="auto"/>
            <w:noWrap/>
            <w:vAlign w:val="bottom"/>
            <w:hideMark/>
          </w:tcPr>
          <w:p w14:paraId="004FFA40" w14:textId="77777777" w:rsidR="00292404" w:rsidRPr="00840F01" w:rsidRDefault="00292404" w:rsidP="00840F01">
            <w:pPr>
              <w:widowControl w:val="0"/>
              <w:jc w:val="center"/>
              <w:rPr>
                <w:b/>
                <w:color w:val="000000"/>
                <w:sz w:val="14"/>
                <w:szCs w:val="14"/>
              </w:rPr>
            </w:pPr>
            <w:r w:rsidRPr="00840F01">
              <w:rPr>
                <w:b/>
                <w:color w:val="000000"/>
                <w:sz w:val="14"/>
                <w:szCs w:val="14"/>
              </w:rPr>
              <w:t>Değer azaltma özelliği</w:t>
            </w:r>
          </w:p>
        </w:tc>
      </w:tr>
      <w:tr w:rsidR="00840F01" w:rsidRPr="00840F01" w14:paraId="159B2795" w14:textId="77777777" w:rsidTr="00310539">
        <w:trPr>
          <w:cantSplit/>
          <w:trHeight w:val="113"/>
        </w:trPr>
        <w:tc>
          <w:tcPr>
            <w:tcW w:w="3286" w:type="pct"/>
            <w:shd w:val="clear" w:color="auto" w:fill="auto"/>
            <w:vAlign w:val="bottom"/>
            <w:hideMark/>
          </w:tcPr>
          <w:p w14:paraId="108F8946" w14:textId="77777777" w:rsidR="00292404" w:rsidRPr="00840F01" w:rsidRDefault="00292404" w:rsidP="00840F01">
            <w:pPr>
              <w:widowControl w:val="0"/>
              <w:rPr>
                <w:color w:val="000000"/>
                <w:sz w:val="14"/>
                <w:szCs w:val="14"/>
              </w:rPr>
            </w:pPr>
            <w:r w:rsidRPr="00840F01">
              <w:rPr>
                <w:color w:val="000000"/>
                <w:sz w:val="14"/>
                <w:szCs w:val="14"/>
              </w:rPr>
              <w:t xml:space="preserve">Değer azaltma özelliğine sahipse, azaltıma sebep olacak tetikleyici olay/olaylar </w:t>
            </w:r>
          </w:p>
        </w:tc>
        <w:tc>
          <w:tcPr>
            <w:tcW w:w="1714" w:type="pct"/>
            <w:shd w:val="clear" w:color="auto" w:fill="auto"/>
            <w:vAlign w:val="bottom"/>
            <w:hideMark/>
          </w:tcPr>
          <w:p w14:paraId="6D920372" w14:textId="77777777" w:rsidR="00292404" w:rsidRPr="00840F01" w:rsidRDefault="00292404" w:rsidP="00840F01">
            <w:pPr>
              <w:widowControl w:val="0"/>
              <w:jc w:val="right"/>
              <w:rPr>
                <w:color w:val="000000"/>
                <w:sz w:val="14"/>
                <w:szCs w:val="14"/>
              </w:rPr>
            </w:pPr>
            <w:r w:rsidRPr="00840F01">
              <w:rPr>
                <w:color w:val="000000"/>
                <w:sz w:val="14"/>
                <w:szCs w:val="14"/>
              </w:rPr>
              <w:t>Çekirdek Sermaye Yeterlilik oranının %5,125'in altına düşmesi halinde</w:t>
            </w:r>
          </w:p>
        </w:tc>
      </w:tr>
      <w:tr w:rsidR="00840F01" w:rsidRPr="00840F01" w14:paraId="37567D6A" w14:textId="77777777" w:rsidTr="00310539">
        <w:trPr>
          <w:cantSplit/>
          <w:trHeight w:val="113"/>
        </w:trPr>
        <w:tc>
          <w:tcPr>
            <w:tcW w:w="3286" w:type="pct"/>
            <w:shd w:val="clear" w:color="auto" w:fill="auto"/>
            <w:vAlign w:val="bottom"/>
            <w:hideMark/>
          </w:tcPr>
          <w:p w14:paraId="7C4A2BDC" w14:textId="77777777" w:rsidR="00292404" w:rsidRPr="00840F01" w:rsidRDefault="00292404" w:rsidP="00840F01">
            <w:pPr>
              <w:widowControl w:val="0"/>
              <w:rPr>
                <w:color w:val="000000"/>
                <w:sz w:val="14"/>
                <w:szCs w:val="14"/>
              </w:rPr>
            </w:pPr>
            <w:r w:rsidRPr="00840F01">
              <w:rPr>
                <w:color w:val="000000"/>
                <w:sz w:val="14"/>
                <w:szCs w:val="14"/>
              </w:rPr>
              <w:t xml:space="preserve">Değer azaltma özelliğine sahipse, tamamen ya da kısmen değer azaltımı özelliği </w:t>
            </w:r>
          </w:p>
        </w:tc>
        <w:tc>
          <w:tcPr>
            <w:tcW w:w="1714" w:type="pct"/>
            <w:shd w:val="clear" w:color="auto" w:fill="auto"/>
            <w:vAlign w:val="bottom"/>
            <w:hideMark/>
          </w:tcPr>
          <w:p w14:paraId="4481819F" w14:textId="77777777" w:rsidR="00292404" w:rsidRPr="00840F01" w:rsidRDefault="00292404" w:rsidP="00840F01">
            <w:pPr>
              <w:widowControl w:val="0"/>
              <w:jc w:val="right"/>
              <w:rPr>
                <w:color w:val="000000"/>
                <w:sz w:val="14"/>
                <w:szCs w:val="14"/>
              </w:rPr>
            </w:pPr>
            <w:r w:rsidRPr="00840F01">
              <w:rPr>
                <w:color w:val="000000"/>
                <w:sz w:val="14"/>
                <w:szCs w:val="14"/>
              </w:rPr>
              <w:t>En az çekirdek sermaye yeterlilik oranını %5,125 düzeyine ulaşmasını sağlayacak kadar</w:t>
            </w:r>
          </w:p>
        </w:tc>
      </w:tr>
      <w:tr w:rsidR="00840F01" w:rsidRPr="00840F01" w14:paraId="379D1CEC" w14:textId="77777777" w:rsidTr="00310539">
        <w:trPr>
          <w:cantSplit/>
          <w:trHeight w:val="113"/>
        </w:trPr>
        <w:tc>
          <w:tcPr>
            <w:tcW w:w="3286" w:type="pct"/>
            <w:shd w:val="clear" w:color="auto" w:fill="auto"/>
            <w:vAlign w:val="bottom"/>
            <w:hideMark/>
          </w:tcPr>
          <w:p w14:paraId="0C161E62" w14:textId="77777777" w:rsidR="00292404" w:rsidRPr="00840F01" w:rsidRDefault="00292404" w:rsidP="00840F01">
            <w:pPr>
              <w:widowControl w:val="0"/>
              <w:rPr>
                <w:color w:val="000000"/>
                <w:sz w:val="14"/>
                <w:szCs w:val="14"/>
              </w:rPr>
            </w:pPr>
            <w:r w:rsidRPr="00840F01">
              <w:rPr>
                <w:color w:val="000000"/>
                <w:sz w:val="14"/>
                <w:szCs w:val="14"/>
              </w:rPr>
              <w:t>Değer azaltma özelliğine sahipse, sürekli ya da geçici olma özelliği</w:t>
            </w:r>
          </w:p>
        </w:tc>
        <w:tc>
          <w:tcPr>
            <w:tcW w:w="1714" w:type="pct"/>
            <w:shd w:val="clear" w:color="auto" w:fill="auto"/>
            <w:vAlign w:val="bottom"/>
            <w:hideMark/>
          </w:tcPr>
          <w:p w14:paraId="47984508" w14:textId="77777777" w:rsidR="00292404" w:rsidRPr="00840F01" w:rsidRDefault="00292404" w:rsidP="00840F01">
            <w:pPr>
              <w:widowControl w:val="0"/>
              <w:jc w:val="right"/>
              <w:rPr>
                <w:color w:val="000000"/>
                <w:sz w:val="14"/>
                <w:szCs w:val="14"/>
              </w:rPr>
            </w:pPr>
            <w:r w:rsidRPr="00840F01">
              <w:rPr>
                <w:color w:val="000000"/>
                <w:sz w:val="14"/>
                <w:szCs w:val="14"/>
              </w:rPr>
              <w:t>Sürekli veya geçici</w:t>
            </w:r>
          </w:p>
        </w:tc>
      </w:tr>
      <w:tr w:rsidR="00840F01" w:rsidRPr="00840F01" w14:paraId="7FA19619" w14:textId="77777777" w:rsidTr="00310539">
        <w:trPr>
          <w:cantSplit/>
          <w:trHeight w:val="113"/>
        </w:trPr>
        <w:tc>
          <w:tcPr>
            <w:tcW w:w="3286" w:type="pct"/>
            <w:shd w:val="clear" w:color="auto" w:fill="auto"/>
            <w:vAlign w:val="bottom"/>
            <w:hideMark/>
          </w:tcPr>
          <w:p w14:paraId="216B5B7C" w14:textId="77777777" w:rsidR="00292404" w:rsidRPr="00840F01" w:rsidRDefault="00292404" w:rsidP="00840F01">
            <w:pPr>
              <w:widowControl w:val="0"/>
              <w:rPr>
                <w:color w:val="000000"/>
                <w:sz w:val="14"/>
                <w:szCs w:val="14"/>
              </w:rPr>
            </w:pPr>
            <w:r w:rsidRPr="00840F01">
              <w:rPr>
                <w:color w:val="000000"/>
                <w:sz w:val="14"/>
                <w:szCs w:val="14"/>
              </w:rPr>
              <w:t>Değeri geçici olarak azaltılabiliyorsa, değer artırım mekanizması</w:t>
            </w:r>
          </w:p>
        </w:tc>
        <w:tc>
          <w:tcPr>
            <w:tcW w:w="1714" w:type="pct"/>
            <w:shd w:val="clear" w:color="auto" w:fill="auto"/>
            <w:vAlign w:val="bottom"/>
            <w:hideMark/>
          </w:tcPr>
          <w:p w14:paraId="2EA15E0B" w14:textId="77777777" w:rsidR="00292404" w:rsidRPr="00840F01" w:rsidRDefault="00292404" w:rsidP="00840F01">
            <w:pPr>
              <w:widowControl w:val="0"/>
              <w:jc w:val="right"/>
              <w:rPr>
                <w:color w:val="000000"/>
                <w:sz w:val="14"/>
                <w:szCs w:val="14"/>
              </w:rPr>
            </w:pPr>
            <w:r w:rsidRPr="00840F01">
              <w:rPr>
                <w:color w:val="000000"/>
                <w:sz w:val="14"/>
                <w:szCs w:val="14"/>
              </w:rPr>
              <w:t>Değer artırım mekanizması vardır.</w:t>
            </w:r>
          </w:p>
        </w:tc>
      </w:tr>
      <w:tr w:rsidR="00840F01" w:rsidRPr="00840F01" w14:paraId="20ACDE47" w14:textId="77777777" w:rsidTr="00310539">
        <w:trPr>
          <w:cantSplit/>
          <w:trHeight w:val="113"/>
        </w:trPr>
        <w:tc>
          <w:tcPr>
            <w:tcW w:w="3286" w:type="pct"/>
            <w:shd w:val="clear" w:color="auto" w:fill="auto"/>
            <w:vAlign w:val="bottom"/>
            <w:hideMark/>
          </w:tcPr>
          <w:p w14:paraId="75082F92" w14:textId="77777777" w:rsidR="00292404" w:rsidRPr="00840F01" w:rsidRDefault="00292404" w:rsidP="00840F01">
            <w:pPr>
              <w:widowControl w:val="0"/>
              <w:rPr>
                <w:color w:val="000000"/>
                <w:sz w:val="14"/>
                <w:szCs w:val="14"/>
              </w:rPr>
            </w:pPr>
            <w:r w:rsidRPr="00840F01">
              <w:rPr>
                <w:color w:val="000000"/>
                <w:sz w:val="14"/>
                <w:szCs w:val="14"/>
              </w:rPr>
              <w:t>Tasfiye halinde alacak hakkı açısından hangi sırada olduğu (Bu borçlanma aracının hemen üstünde yer alan araç)</w:t>
            </w:r>
          </w:p>
        </w:tc>
        <w:tc>
          <w:tcPr>
            <w:tcW w:w="1714" w:type="pct"/>
            <w:shd w:val="clear" w:color="auto" w:fill="auto"/>
            <w:vAlign w:val="bottom"/>
            <w:hideMark/>
          </w:tcPr>
          <w:p w14:paraId="5615E2DB" w14:textId="77777777" w:rsidR="00292404" w:rsidRPr="00840F01" w:rsidRDefault="00292404" w:rsidP="00840F01">
            <w:pPr>
              <w:widowControl w:val="0"/>
              <w:jc w:val="right"/>
              <w:rPr>
                <w:color w:val="000000"/>
                <w:sz w:val="14"/>
                <w:szCs w:val="14"/>
              </w:rPr>
            </w:pPr>
            <w:r w:rsidRPr="00840F01">
              <w:rPr>
                <w:color w:val="000000"/>
                <w:sz w:val="14"/>
                <w:szCs w:val="14"/>
              </w:rPr>
              <w:t>Katılım fonu sahipleri ve diğer alacaklılardan sonra</w:t>
            </w:r>
          </w:p>
        </w:tc>
      </w:tr>
      <w:tr w:rsidR="00840F01" w:rsidRPr="00840F01" w14:paraId="35CEC9E9" w14:textId="77777777" w:rsidTr="00310539">
        <w:trPr>
          <w:cantSplit/>
          <w:trHeight w:val="113"/>
        </w:trPr>
        <w:tc>
          <w:tcPr>
            <w:tcW w:w="3286" w:type="pct"/>
            <w:shd w:val="clear" w:color="auto" w:fill="auto"/>
            <w:vAlign w:val="bottom"/>
            <w:hideMark/>
          </w:tcPr>
          <w:p w14:paraId="22D800CB" w14:textId="77777777" w:rsidR="00292404" w:rsidRPr="00840F01" w:rsidRDefault="00292404" w:rsidP="00840F01">
            <w:pPr>
              <w:widowControl w:val="0"/>
              <w:rPr>
                <w:color w:val="000000"/>
                <w:sz w:val="14"/>
                <w:szCs w:val="14"/>
              </w:rPr>
            </w:pPr>
            <w:r w:rsidRPr="00840F01">
              <w:rPr>
                <w:color w:val="000000"/>
                <w:sz w:val="14"/>
                <w:szCs w:val="14"/>
              </w:rPr>
              <w:t>Bankaların Özkaynaklarına İlişkin Yönetmeliğin 7’nci ve 8’inci maddelerinde yer alan şartlardan haiz olunmayan olup olmadığı</w:t>
            </w:r>
          </w:p>
        </w:tc>
        <w:tc>
          <w:tcPr>
            <w:tcW w:w="1714" w:type="pct"/>
            <w:shd w:val="clear" w:color="auto" w:fill="auto"/>
            <w:vAlign w:val="bottom"/>
            <w:hideMark/>
          </w:tcPr>
          <w:p w14:paraId="53A32BA9" w14:textId="77777777" w:rsidR="00292404" w:rsidRPr="00840F01" w:rsidRDefault="00292404" w:rsidP="00840F01">
            <w:pPr>
              <w:widowControl w:val="0"/>
              <w:jc w:val="right"/>
              <w:rPr>
                <w:color w:val="000000"/>
                <w:sz w:val="14"/>
                <w:szCs w:val="14"/>
              </w:rPr>
            </w:pPr>
            <w:r w:rsidRPr="00840F01">
              <w:rPr>
                <w:color w:val="000000"/>
                <w:sz w:val="14"/>
                <w:szCs w:val="14"/>
              </w:rPr>
              <w:t>7.maddede yer alan şartlara haizdir.</w:t>
            </w:r>
          </w:p>
        </w:tc>
      </w:tr>
      <w:tr w:rsidR="00840F01" w:rsidRPr="00840F01" w14:paraId="31FC627D" w14:textId="77777777" w:rsidTr="00310539">
        <w:trPr>
          <w:cantSplit/>
          <w:trHeight w:val="113"/>
        </w:trPr>
        <w:tc>
          <w:tcPr>
            <w:tcW w:w="3286" w:type="pct"/>
            <w:shd w:val="clear" w:color="auto" w:fill="auto"/>
            <w:vAlign w:val="bottom"/>
            <w:hideMark/>
          </w:tcPr>
          <w:p w14:paraId="5924CF7A" w14:textId="77777777" w:rsidR="00292404" w:rsidRPr="00840F01" w:rsidRDefault="00292404" w:rsidP="00840F01">
            <w:pPr>
              <w:widowControl w:val="0"/>
              <w:rPr>
                <w:color w:val="000000"/>
                <w:sz w:val="14"/>
                <w:szCs w:val="14"/>
              </w:rPr>
            </w:pPr>
            <w:r w:rsidRPr="00840F01">
              <w:rPr>
                <w:color w:val="000000"/>
                <w:sz w:val="14"/>
                <w:szCs w:val="14"/>
              </w:rPr>
              <w:t>Bankaların Özkaynaklarına ilişkin Yönetmeliğin 7’nci ve 8’inci maddelerinde yer alan şartlardan hangilerini haiz olunmadığı</w:t>
            </w:r>
          </w:p>
        </w:tc>
        <w:tc>
          <w:tcPr>
            <w:tcW w:w="1714" w:type="pct"/>
            <w:shd w:val="clear" w:color="auto" w:fill="auto"/>
            <w:vAlign w:val="bottom"/>
            <w:hideMark/>
          </w:tcPr>
          <w:p w14:paraId="7438615F" w14:textId="77777777" w:rsidR="00292404" w:rsidRPr="00840F01" w:rsidRDefault="00292404" w:rsidP="00840F01">
            <w:pPr>
              <w:widowControl w:val="0"/>
              <w:jc w:val="right"/>
              <w:rPr>
                <w:color w:val="000000"/>
                <w:sz w:val="14"/>
                <w:szCs w:val="14"/>
              </w:rPr>
            </w:pPr>
            <w:r w:rsidRPr="00840F01">
              <w:rPr>
                <w:color w:val="000000"/>
                <w:sz w:val="14"/>
                <w:szCs w:val="14"/>
              </w:rPr>
              <w:t>7.maddede yer alan şartlara haizdir.</w:t>
            </w:r>
          </w:p>
        </w:tc>
      </w:tr>
    </w:tbl>
    <w:p w14:paraId="0F50CC7D" w14:textId="7DB82E23" w:rsidR="00292404" w:rsidRPr="0033238B" w:rsidRDefault="00292404" w:rsidP="00606531">
      <w:pPr>
        <w:autoSpaceDE w:val="0"/>
        <w:autoSpaceDN w:val="0"/>
        <w:adjustRightInd w:val="0"/>
        <w:jc w:val="both"/>
        <w:rPr>
          <w:b/>
          <w:sz w:val="20"/>
          <w:szCs w:val="20"/>
        </w:rPr>
      </w:pPr>
    </w:p>
    <w:p w14:paraId="1DCEFC6A" w14:textId="28B62030" w:rsidR="00292404" w:rsidRPr="0033238B" w:rsidRDefault="00292404" w:rsidP="00606531">
      <w:pPr>
        <w:autoSpaceDE w:val="0"/>
        <w:autoSpaceDN w:val="0"/>
        <w:adjustRightInd w:val="0"/>
        <w:jc w:val="both"/>
        <w:rPr>
          <w:b/>
          <w:sz w:val="20"/>
          <w:szCs w:val="20"/>
        </w:rPr>
      </w:pPr>
    </w:p>
    <w:p w14:paraId="6DFD9552" w14:textId="34565A5C" w:rsidR="00292404" w:rsidRPr="0033238B" w:rsidRDefault="00292404" w:rsidP="00606531">
      <w:pPr>
        <w:autoSpaceDE w:val="0"/>
        <w:autoSpaceDN w:val="0"/>
        <w:adjustRightInd w:val="0"/>
        <w:jc w:val="both"/>
        <w:rPr>
          <w:b/>
          <w:sz w:val="20"/>
          <w:szCs w:val="20"/>
        </w:rPr>
      </w:pPr>
    </w:p>
    <w:p w14:paraId="6FD540BA" w14:textId="63212072" w:rsidR="00292404" w:rsidRPr="0033238B" w:rsidRDefault="00292404" w:rsidP="00606531">
      <w:pPr>
        <w:autoSpaceDE w:val="0"/>
        <w:autoSpaceDN w:val="0"/>
        <w:adjustRightInd w:val="0"/>
        <w:jc w:val="both"/>
        <w:rPr>
          <w:b/>
          <w:sz w:val="20"/>
          <w:szCs w:val="20"/>
        </w:rPr>
      </w:pPr>
    </w:p>
    <w:p w14:paraId="08E69F71" w14:textId="29B31AE1" w:rsidR="005F7081" w:rsidRPr="0033238B" w:rsidRDefault="005F7081" w:rsidP="00606531">
      <w:pPr>
        <w:rPr>
          <w:b/>
          <w:sz w:val="20"/>
          <w:szCs w:val="20"/>
        </w:rPr>
      </w:pPr>
      <w:r w:rsidRPr="0033238B">
        <w:rPr>
          <w:b/>
          <w:sz w:val="20"/>
          <w:szCs w:val="20"/>
        </w:rPr>
        <w:br w:type="page"/>
      </w:r>
    </w:p>
    <w:p w14:paraId="5AEF0043" w14:textId="77777777" w:rsidR="00272F29" w:rsidRPr="0033238B" w:rsidRDefault="00272F29" w:rsidP="00272F29">
      <w:pPr>
        <w:pStyle w:val="BodyTextIndent"/>
        <w:spacing w:line="235" w:lineRule="auto"/>
        <w:ind w:firstLine="0"/>
        <w:jc w:val="left"/>
        <w:rPr>
          <w:b/>
          <w:sz w:val="20"/>
          <w:szCs w:val="20"/>
        </w:rPr>
      </w:pPr>
      <w:r w:rsidRPr="0033238B">
        <w:rPr>
          <w:b/>
          <w:sz w:val="20"/>
          <w:szCs w:val="20"/>
        </w:rPr>
        <w:lastRenderedPageBreak/>
        <w:t>Mali bünyeye ve risk yönetimine ilişkin bilgiler</w:t>
      </w:r>
      <w:r>
        <w:rPr>
          <w:b/>
          <w:sz w:val="20"/>
          <w:szCs w:val="20"/>
        </w:rPr>
        <w:t xml:space="preserve"> (Devamı)</w:t>
      </w:r>
    </w:p>
    <w:p w14:paraId="7E353995" w14:textId="77777777" w:rsidR="00272F29" w:rsidRDefault="00272F29" w:rsidP="00272F29">
      <w:pPr>
        <w:pStyle w:val="ListParagraph"/>
        <w:ind w:left="0"/>
        <w:rPr>
          <w:b/>
          <w:sz w:val="20"/>
          <w:szCs w:val="20"/>
        </w:rPr>
      </w:pPr>
    </w:p>
    <w:p w14:paraId="55EDD4CC" w14:textId="5F099544" w:rsidR="00292404" w:rsidRDefault="00292404">
      <w:pPr>
        <w:pStyle w:val="ListParagraph"/>
        <w:numPr>
          <w:ilvl w:val="0"/>
          <w:numId w:val="37"/>
        </w:numPr>
        <w:ind w:left="851" w:hanging="851"/>
        <w:rPr>
          <w:b/>
          <w:sz w:val="20"/>
          <w:szCs w:val="20"/>
        </w:rPr>
      </w:pPr>
      <w:r w:rsidRPr="0033238B">
        <w:rPr>
          <w:b/>
          <w:sz w:val="20"/>
          <w:szCs w:val="20"/>
        </w:rPr>
        <w:t>Özkaynak kalemlerine ilişkin açıklamalar (</w:t>
      </w:r>
      <w:r w:rsidR="00405611">
        <w:rPr>
          <w:b/>
          <w:sz w:val="20"/>
          <w:szCs w:val="20"/>
        </w:rPr>
        <w:t>Devamı</w:t>
      </w:r>
      <w:r w:rsidRPr="0033238B">
        <w:rPr>
          <w:b/>
          <w:sz w:val="20"/>
          <w:szCs w:val="20"/>
        </w:rPr>
        <w:t>):</w:t>
      </w:r>
    </w:p>
    <w:p w14:paraId="0DB04672" w14:textId="77777777" w:rsidR="00D61925" w:rsidRPr="0033238B" w:rsidRDefault="00D61925" w:rsidP="00D61925">
      <w:pPr>
        <w:pStyle w:val="ListParagraph"/>
        <w:ind w:left="851"/>
        <w:rPr>
          <w:b/>
          <w:sz w:val="20"/>
          <w:szCs w:val="20"/>
        </w:rPr>
      </w:pPr>
    </w:p>
    <w:p w14:paraId="100E1E16" w14:textId="03D8CF89" w:rsidR="009C7B86" w:rsidRDefault="009C7B86">
      <w:pPr>
        <w:pStyle w:val="ListParagraph"/>
        <w:numPr>
          <w:ilvl w:val="0"/>
          <w:numId w:val="38"/>
        </w:numPr>
        <w:tabs>
          <w:tab w:val="clear" w:pos="360"/>
        </w:tabs>
        <w:ind w:left="851" w:hanging="851"/>
        <w:jc w:val="both"/>
        <w:rPr>
          <w:b/>
          <w:sz w:val="20"/>
          <w:szCs w:val="20"/>
        </w:rPr>
      </w:pPr>
      <w:r w:rsidRPr="00D61925">
        <w:rPr>
          <w:b/>
          <w:sz w:val="20"/>
          <w:szCs w:val="20"/>
        </w:rPr>
        <w:t xml:space="preserve">Özkaynak kalemleri ile bilanço tutarlarının mutabakatına ilişkin açıklamalar </w:t>
      </w:r>
    </w:p>
    <w:p w14:paraId="2F9E70F2" w14:textId="77777777" w:rsidR="00D61925" w:rsidRPr="00D61925" w:rsidRDefault="00D61925" w:rsidP="00D61925">
      <w:pPr>
        <w:pStyle w:val="ListParagraph"/>
        <w:ind w:left="851"/>
        <w:jc w:val="both"/>
        <w:rPr>
          <w:b/>
          <w:sz w:val="20"/>
          <w:szCs w:val="20"/>
        </w:rPr>
      </w:pPr>
    </w:p>
    <w:p w14:paraId="30CEF446" w14:textId="512FA2EC" w:rsidR="009C7B86" w:rsidRDefault="009C7B86" w:rsidP="00D61925">
      <w:pPr>
        <w:ind w:left="851"/>
        <w:jc w:val="both"/>
        <w:rPr>
          <w:sz w:val="20"/>
          <w:szCs w:val="20"/>
          <w:lang w:eastAsia="en-US"/>
        </w:rPr>
      </w:pPr>
      <w:r w:rsidRPr="0033238B">
        <w:rPr>
          <w:sz w:val="20"/>
          <w:szCs w:val="20"/>
          <w:lang w:eastAsia="en-US"/>
        </w:rPr>
        <w:t xml:space="preserve">Özkaynak tablosunda verilen “Özkaynak” tutarı ile konsolide olmayan bilançodaki “Özkaynaklar” tutarı arasındaki esas fark birinci </w:t>
      </w:r>
      <w:r w:rsidRPr="0033238B">
        <w:rPr>
          <w:sz w:val="20"/>
          <w:szCs w:val="20"/>
          <w:shd w:val="clear" w:color="auto" w:fill="FFFFFF" w:themeFill="background1"/>
          <w:lang w:eastAsia="en-US"/>
        </w:rPr>
        <w:t>ve ikinci aşama beklenen zarar karşılıklarından ve Kurumca uygun görülen borçlanma araçlarından kaynaklanmaktadır. Birinci ve ikinci aşama beklenen zarar karşılıkları tutarının kredi riskine esas tutarın %1,25’ine kadar</w:t>
      </w:r>
      <w:r w:rsidRPr="0033238B">
        <w:rPr>
          <w:sz w:val="20"/>
          <w:szCs w:val="20"/>
          <w:lang w:eastAsia="en-US"/>
        </w:rPr>
        <w:t xml:space="preserve"> olan kısmı, “Özkaynak” hesaplamasında Katkı Sermaye olarak dikkate alınmaktadır. Diğer yandan bilançoda Maddi Duran Varlıklar kaleminde izlenen faaliyet kiralaması geliştirme maliyetleri, maddi olmayan duran varlıklar ve bunlara ilişkin ertelenmiş vergi yükümlülükleri ile Kurulca belirlenen bazı diğer hesaplar “Özkaynak” tutarının hesaplanmasında Sermayeden İndirilecek Değerler olarak dikkate alınmaktadır.</w:t>
      </w:r>
    </w:p>
    <w:p w14:paraId="2B8A1AB7" w14:textId="77777777" w:rsidR="00D61925" w:rsidRPr="0033238B" w:rsidRDefault="00D61925" w:rsidP="00606531">
      <w:pPr>
        <w:jc w:val="both"/>
        <w:rPr>
          <w:sz w:val="20"/>
          <w:szCs w:val="20"/>
          <w:lang w:eastAsia="en-US"/>
        </w:rPr>
      </w:pPr>
    </w:p>
    <w:p w14:paraId="1766B445" w14:textId="6C2FB64B" w:rsidR="005A5154" w:rsidRDefault="009C7B86">
      <w:pPr>
        <w:pStyle w:val="ListParagraph"/>
        <w:widowControl w:val="0"/>
        <w:numPr>
          <w:ilvl w:val="0"/>
          <w:numId w:val="39"/>
        </w:numPr>
        <w:ind w:left="851" w:hanging="851"/>
        <w:jc w:val="both"/>
        <w:rPr>
          <w:b/>
          <w:sz w:val="20"/>
          <w:szCs w:val="20"/>
        </w:rPr>
      </w:pPr>
      <w:r w:rsidRPr="0033238B">
        <w:rPr>
          <w:b/>
          <w:sz w:val="20"/>
          <w:szCs w:val="20"/>
        </w:rPr>
        <w:t>Kredi riskine ilişkin açıklamalar</w:t>
      </w:r>
      <w:r w:rsidR="005A5154" w:rsidRPr="0033238B">
        <w:rPr>
          <w:b/>
          <w:sz w:val="20"/>
          <w:szCs w:val="20"/>
        </w:rPr>
        <w:t>:</w:t>
      </w:r>
    </w:p>
    <w:p w14:paraId="7D7156F3" w14:textId="77777777" w:rsidR="00D61925" w:rsidRPr="0033238B" w:rsidRDefault="00D61925" w:rsidP="00D61925">
      <w:pPr>
        <w:pStyle w:val="ListParagraph"/>
        <w:widowControl w:val="0"/>
        <w:ind w:left="851"/>
        <w:jc w:val="both"/>
        <w:rPr>
          <w:b/>
          <w:sz w:val="20"/>
          <w:szCs w:val="20"/>
        </w:rPr>
      </w:pPr>
    </w:p>
    <w:p w14:paraId="27454596" w14:textId="236B90B0" w:rsidR="005A5154" w:rsidRPr="0033238B" w:rsidRDefault="005A5154" w:rsidP="00D61925">
      <w:pPr>
        <w:ind w:left="851"/>
        <w:jc w:val="both"/>
        <w:rPr>
          <w:sz w:val="20"/>
          <w:szCs w:val="20"/>
          <w:lang w:eastAsia="en-US"/>
        </w:rPr>
      </w:pPr>
      <w:r w:rsidRPr="0033238B">
        <w:rPr>
          <w:sz w:val="20"/>
          <w:szCs w:val="20"/>
          <w:lang w:eastAsia="en-US"/>
        </w:rPr>
        <w:t>Bankalarca Kamuya Açıklanacak Finansal Tablolar ile Bunlara İlişkin Açıklama ve Dipnotlar Hakkında Tebliğ’in 25’inci maddesi uyarınca ara dönemde hazırlanmamıştır.</w:t>
      </w:r>
    </w:p>
    <w:p w14:paraId="709A7F6F" w14:textId="77777777" w:rsidR="005A5154" w:rsidRPr="0033238B" w:rsidRDefault="005A5154" w:rsidP="00D61925">
      <w:pPr>
        <w:ind w:left="851"/>
        <w:rPr>
          <w:sz w:val="20"/>
          <w:szCs w:val="20"/>
        </w:rPr>
      </w:pPr>
    </w:p>
    <w:p w14:paraId="3929CBC8" w14:textId="35BE4854" w:rsidR="00BB37E6" w:rsidRPr="0033238B" w:rsidRDefault="009C7B86" w:rsidP="00D61925">
      <w:pPr>
        <w:pStyle w:val="BodyTextIndent"/>
        <w:ind w:left="851" w:hanging="851"/>
        <w:rPr>
          <w:b/>
          <w:sz w:val="20"/>
          <w:szCs w:val="20"/>
        </w:rPr>
      </w:pPr>
      <w:r w:rsidRPr="0033238B">
        <w:rPr>
          <w:b/>
          <w:sz w:val="20"/>
          <w:szCs w:val="20"/>
        </w:rPr>
        <w:t>III.</w:t>
      </w:r>
      <w:r w:rsidRPr="0033238B">
        <w:rPr>
          <w:b/>
          <w:sz w:val="20"/>
          <w:szCs w:val="20"/>
        </w:rPr>
        <w:tab/>
      </w:r>
      <w:r w:rsidR="00BB37E6" w:rsidRPr="0033238B">
        <w:rPr>
          <w:b/>
          <w:sz w:val="20"/>
          <w:szCs w:val="20"/>
        </w:rPr>
        <w:t>Kur riskine ilişkin açıklamalar:</w:t>
      </w:r>
    </w:p>
    <w:p w14:paraId="137B8955" w14:textId="77777777" w:rsidR="00BB37E6" w:rsidRPr="00D61925" w:rsidRDefault="00BB37E6" w:rsidP="00D61925">
      <w:pPr>
        <w:autoSpaceDE w:val="0"/>
        <w:autoSpaceDN w:val="0"/>
        <w:adjustRightInd w:val="0"/>
        <w:ind w:left="851"/>
        <w:jc w:val="both"/>
        <w:rPr>
          <w:sz w:val="20"/>
          <w:szCs w:val="20"/>
        </w:rPr>
      </w:pPr>
    </w:p>
    <w:p w14:paraId="055034E9" w14:textId="77777777" w:rsidR="00BB37E6" w:rsidRPr="0033238B" w:rsidRDefault="00BB37E6" w:rsidP="00D61925">
      <w:pPr>
        <w:autoSpaceDE w:val="0"/>
        <w:autoSpaceDN w:val="0"/>
        <w:adjustRightInd w:val="0"/>
        <w:ind w:left="851"/>
        <w:jc w:val="both"/>
        <w:rPr>
          <w:sz w:val="20"/>
          <w:szCs w:val="20"/>
        </w:rPr>
      </w:pPr>
      <w:r w:rsidRPr="0033238B">
        <w:rPr>
          <w:sz w:val="20"/>
          <w:szCs w:val="20"/>
        </w:rPr>
        <w:t>Kur riski, döviz kurlarında meydana gelebilecek değişiklikler nedeniyle Banka’nın maruz kalabileceği zarar olasılığı kur riski ile ifade edilmektedir.</w:t>
      </w:r>
    </w:p>
    <w:p w14:paraId="710A7681" w14:textId="77777777" w:rsidR="00BB37E6" w:rsidRPr="0033238B" w:rsidRDefault="00BB37E6" w:rsidP="00D61925">
      <w:pPr>
        <w:ind w:left="851"/>
        <w:jc w:val="both"/>
        <w:rPr>
          <w:sz w:val="20"/>
          <w:szCs w:val="20"/>
        </w:rPr>
      </w:pPr>
    </w:p>
    <w:p w14:paraId="397124FB" w14:textId="0989498B" w:rsidR="00BB37E6" w:rsidRPr="0033238B" w:rsidRDefault="00BB37E6" w:rsidP="00E2270A">
      <w:pPr>
        <w:ind w:left="1276" w:hanging="425"/>
        <w:jc w:val="both"/>
        <w:rPr>
          <w:sz w:val="20"/>
          <w:szCs w:val="20"/>
        </w:rPr>
      </w:pPr>
      <w:r w:rsidRPr="0033238B">
        <w:rPr>
          <w:sz w:val="20"/>
          <w:szCs w:val="20"/>
        </w:rPr>
        <w:t xml:space="preserve">a) </w:t>
      </w:r>
      <w:r w:rsidRPr="0033238B">
        <w:rPr>
          <w:sz w:val="20"/>
          <w:szCs w:val="20"/>
        </w:rPr>
        <w:tab/>
        <w:t xml:space="preserve">Piyasa riski kapsamında kur riskine maruz kalan Banka, </w:t>
      </w:r>
      <w:r w:rsidR="00880ED4" w:rsidRPr="0033238B">
        <w:rPr>
          <w:sz w:val="20"/>
          <w:szCs w:val="20"/>
        </w:rPr>
        <w:t xml:space="preserve">açık ya da fazla </w:t>
      </w:r>
      <w:r w:rsidRPr="0033238B">
        <w:rPr>
          <w:sz w:val="20"/>
          <w:szCs w:val="20"/>
        </w:rPr>
        <w:t xml:space="preserve">pozisyon oluşmamasına dikkat ederek kur riskini minimal seviyede tutmaya dikkat etmektedir. </w:t>
      </w:r>
      <w:r w:rsidR="003117FB" w:rsidRPr="0033238B">
        <w:rPr>
          <w:sz w:val="20"/>
          <w:szCs w:val="20"/>
        </w:rPr>
        <w:t>Banka’da günlük bazda döviz pozisyonu için Riske Maruz Değer hesaplanmaktadır</w:t>
      </w:r>
      <w:r w:rsidRPr="0033238B">
        <w:rPr>
          <w:sz w:val="20"/>
          <w:szCs w:val="20"/>
        </w:rPr>
        <w:t xml:space="preserve">. Yabancı para net genel pozisyonu/özkaynak rasyosu periyodik olarak kontrol edilmektedir. Kur riskine esas sermaye yükümlülüğü hesaplanırken Banka’nın tüm döviz varlıkları, yükümlülükleri ve vadeli döviz işlemleri göz önünde bulundurulmakta, yasal raporlarda kullanılan piyasa riskine esas tutar standart </w:t>
      </w:r>
      <w:proofErr w:type="spellStart"/>
      <w:r w:rsidRPr="0033238B">
        <w:rPr>
          <w:sz w:val="20"/>
          <w:szCs w:val="20"/>
        </w:rPr>
        <w:t>metod</w:t>
      </w:r>
      <w:proofErr w:type="spellEnd"/>
      <w:r w:rsidRPr="0033238B">
        <w:rPr>
          <w:sz w:val="20"/>
          <w:szCs w:val="20"/>
        </w:rPr>
        <w:t xml:space="preserve"> ile aylık olarak hesaplanmaktadır.</w:t>
      </w:r>
    </w:p>
    <w:p w14:paraId="44A47D3C" w14:textId="77777777" w:rsidR="00BB37E6" w:rsidRPr="0033238B" w:rsidRDefault="00BB37E6" w:rsidP="00E2270A">
      <w:pPr>
        <w:ind w:left="1276" w:hanging="425"/>
        <w:jc w:val="both"/>
        <w:rPr>
          <w:sz w:val="20"/>
          <w:szCs w:val="20"/>
        </w:rPr>
      </w:pPr>
    </w:p>
    <w:p w14:paraId="75654EA5" w14:textId="77777777" w:rsidR="00BB37E6" w:rsidRPr="0033238B" w:rsidRDefault="00BB37E6" w:rsidP="00E2270A">
      <w:pPr>
        <w:ind w:left="1276" w:hanging="425"/>
        <w:jc w:val="both"/>
        <w:rPr>
          <w:sz w:val="20"/>
          <w:szCs w:val="20"/>
        </w:rPr>
      </w:pPr>
      <w:r w:rsidRPr="0033238B">
        <w:rPr>
          <w:sz w:val="20"/>
          <w:szCs w:val="20"/>
        </w:rPr>
        <w:t xml:space="preserve">b) </w:t>
      </w:r>
      <w:r w:rsidRPr="0033238B">
        <w:rPr>
          <w:sz w:val="20"/>
          <w:szCs w:val="20"/>
        </w:rPr>
        <w:tab/>
        <w:t>Banka’nın riskten korunma amaçlı türev finansal aracı bulunmamaktadır.</w:t>
      </w:r>
    </w:p>
    <w:p w14:paraId="4A8706B4" w14:textId="77777777" w:rsidR="00BB37E6" w:rsidRPr="004323ED" w:rsidRDefault="00BB37E6" w:rsidP="00E2270A">
      <w:pPr>
        <w:ind w:left="1276" w:hanging="425"/>
        <w:jc w:val="both"/>
        <w:rPr>
          <w:sz w:val="16"/>
          <w:szCs w:val="16"/>
        </w:rPr>
      </w:pPr>
    </w:p>
    <w:p w14:paraId="3918FD7C" w14:textId="28049A97" w:rsidR="00BB37E6" w:rsidRPr="0033238B" w:rsidRDefault="00BB37E6" w:rsidP="00E2270A">
      <w:pPr>
        <w:ind w:left="1276" w:hanging="425"/>
        <w:jc w:val="both"/>
        <w:rPr>
          <w:sz w:val="20"/>
          <w:szCs w:val="20"/>
        </w:rPr>
      </w:pPr>
      <w:r w:rsidRPr="0033238B">
        <w:rPr>
          <w:sz w:val="20"/>
          <w:szCs w:val="20"/>
        </w:rPr>
        <w:t xml:space="preserve">c) </w:t>
      </w:r>
      <w:r w:rsidRPr="0033238B">
        <w:rPr>
          <w:sz w:val="20"/>
          <w:szCs w:val="20"/>
        </w:rPr>
        <w:tab/>
        <w:t>Kredi kullandırımlarında kur uyumsuzluğuna mahal vermeden TL kaynakların TL, yabancı para cinsinden kaynakların da ilgili para cinsinden kullandırımına özen gösterilmektedir. Piyasalarda oluşabilecek belirsizlikler ve dalgalanmalar nedeniyle stratejik amaçlı oluşabilecek döviz pozisyon limiti sınırlandırılmakta ve takip edilmektedir.</w:t>
      </w:r>
    </w:p>
    <w:p w14:paraId="0EC14C93" w14:textId="77777777" w:rsidR="00BB37E6" w:rsidRPr="004323ED" w:rsidRDefault="00BB37E6" w:rsidP="00E2270A">
      <w:pPr>
        <w:ind w:left="1276" w:hanging="425"/>
        <w:jc w:val="both"/>
        <w:rPr>
          <w:sz w:val="16"/>
          <w:szCs w:val="16"/>
        </w:rPr>
      </w:pPr>
    </w:p>
    <w:p w14:paraId="28A364AB" w14:textId="77777777" w:rsidR="00BB37E6" w:rsidRPr="0033238B" w:rsidRDefault="00BB37E6" w:rsidP="00E2270A">
      <w:pPr>
        <w:pStyle w:val="BodyTextIndent"/>
        <w:ind w:left="1276" w:hanging="425"/>
        <w:rPr>
          <w:sz w:val="20"/>
          <w:szCs w:val="20"/>
        </w:rPr>
      </w:pPr>
      <w:r w:rsidRPr="0033238B">
        <w:rPr>
          <w:snapToGrid w:val="0"/>
          <w:sz w:val="20"/>
          <w:szCs w:val="20"/>
        </w:rPr>
        <w:t>ç)</w:t>
      </w:r>
      <w:r w:rsidRPr="0033238B">
        <w:rPr>
          <w:snapToGrid w:val="0"/>
          <w:sz w:val="20"/>
          <w:szCs w:val="20"/>
        </w:rPr>
        <w:tab/>
        <w:t>Banka’nın</w:t>
      </w:r>
      <w:r w:rsidRPr="0033238B">
        <w:rPr>
          <w:sz w:val="20"/>
          <w:szCs w:val="20"/>
        </w:rPr>
        <w:t xml:space="preserve"> finansal tablo tarihi ile bu tarihten geriye doğru son beş iş günü kamuya duyurulan cari döviz alış kurları aşağıdaki gibidir:</w:t>
      </w:r>
    </w:p>
    <w:p w14:paraId="1F59AF9E" w14:textId="77777777" w:rsidR="00BB37E6" w:rsidRPr="004323ED" w:rsidRDefault="00BB37E6" w:rsidP="00606531">
      <w:pPr>
        <w:jc w:val="both"/>
        <w:rPr>
          <w:sz w:val="16"/>
          <w:szCs w:val="16"/>
        </w:rPr>
      </w:pPr>
    </w:p>
    <w:tbl>
      <w:tblPr>
        <w:tblW w:w="4531" w:type="pct"/>
        <w:tblInd w:w="851" w:type="dxa"/>
        <w:tblLook w:val="0000" w:firstRow="0" w:lastRow="0" w:firstColumn="0" w:lastColumn="0" w:noHBand="0" w:noVBand="0"/>
      </w:tblPr>
      <w:tblGrid>
        <w:gridCol w:w="5269"/>
        <w:gridCol w:w="1476"/>
        <w:gridCol w:w="1476"/>
      </w:tblGrid>
      <w:tr w:rsidR="00BB37E6" w:rsidRPr="0033238B" w14:paraId="27CEB618" w14:textId="77777777" w:rsidTr="004323ED">
        <w:trPr>
          <w:trHeight w:val="60"/>
        </w:trPr>
        <w:tc>
          <w:tcPr>
            <w:tcW w:w="3204" w:type="pct"/>
          </w:tcPr>
          <w:p w14:paraId="4EB2FC6A" w14:textId="77777777" w:rsidR="00BB37E6" w:rsidRPr="0033238B" w:rsidRDefault="00BB37E6" w:rsidP="00606531">
            <w:pPr>
              <w:jc w:val="both"/>
              <w:rPr>
                <w:sz w:val="20"/>
                <w:szCs w:val="20"/>
              </w:rPr>
            </w:pPr>
          </w:p>
        </w:tc>
        <w:tc>
          <w:tcPr>
            <w:tcW w:w="898" w:type="pct"/>
          </w:tcPr>
          <w:p w14:paraId="438A5B4E" w14:textId="77777777" w:rsidR="00BB37E6" w:rsidRPr="0033238B" w:rsidRDefault="00BB37E6" w:rsidP="00606531">
            <w:pPr>
              <w:jc w:val="right"/>
              <w:rPr>
                <w:b/>
                <w:sz w:val="20"/>
                <w:szCs w:val="20"/>
              </w:rPr>
            </w:pPr>
            <w:r w:rsidRPr="0033238B">
              <w:rPr>
                <w:b/>
                <w:sz w:val="20"/>
                <w:szCs w:val="20"/>
              </w:rPr>
              <w:t>ABD Doları</w:t>
            </w:r>
          </w:p>
        </w:tc>
        <w:tc>
          <w:tcPr>
            <w:tcW w:w="898" w:type="pct"/>
          </w:tcPr>
          <w:p w14:paraId="2DDD8F49" w14:textId="77777777" w:rsidR="00BB37E6" w:rsidRPr="0033238B" w:rsidRDefault="00BB37E6" w:rsidP="00606531">
            <w:pPr>
              <w:jc w:val="right"/>
              <w:rPr>
                <w:b/>
                <w:sz w:val="20"/>
                <w:szCs w:val="20"/>
              </w:rPr>
            </w:pPr>
            <w:r w:rsidRPr="0033238B">
              <w:rPr>
                <w:b/>
                <w:sz w:val="20"/>
                <w:szCs w:val="20"/>
              </w:rPr>
              <w:t>EURO</w:t>
            </w:r>
          </w:p>
        </w:tc>
      </w:tr>
      <w:tr w:rsidR="00BB37E6" w:rsidRPr="0033238B" w14:paraId="44DB5004" w14:textId="77777777" w:rsidTr="004323ED">
        <w:trPr>
          <w:trHeight w:val="60"/>
        </w:trPr>
        <w:tc>
          <w:tcPr>
            <w:tcW w:w="3204" w:type="pct"/>
          </w:tcPr>
          <w:p w14:paraId="402C70A3" w14:textId="77777777" w:rsidR="00BB37E6" w:rsidRPr="0033238B" w:rsidRDefault="00BB37E6" w:rsidP="00606531">
            <w:pPr>
              <w:jc w:val="both"/>
              <w:rPr>
                <w:sz w:val="20"/>
                <w:szCs w:val="20"/>
              </w:rPr>
            </w:pPr>
          </w:p>
        </w:tc>
        <w:tc>
          <w:tcPr>
            <w:tcW w:w="898" w:type="pct"/>
            <w:vAlign w:val="bottom"/>
          </w:tcPr>
          <w:p w14:paraId="03EA06B8" w14:textId="77777777" w:rsidR="00BB37E6" w:rsidRPr="0033238B" w:rsidRDefault="00BB37E6" w:rsidP="004323ED">
            <w:pPr>
              <w:jc w:val="right"/>
              <w:rPr>
                <w:sz w:val="20"/>
                <w:szCs w:val="20"/>
              </w:rPr>
            </w:pPr>
          </w:p>
        </w:tc>
        <w:tc>
          <w:tcPr>
            <w:tcW w:w="898" w:type="pct"/>
            <w:vAlign w:val="bottom"/>
          </w:tcPr>
          <w:p w14:paraId="44106ABB" w14:textId="77777777" w:rsidR="00BB37E6" w:rsidRPr="0033238B" w:rsidRDefault="00BB37E6" w:rsidP="004323ED">
            <w:pPr>
              <w:jc w:val="right"/>
              <w:rPr>
                <w:sz w:val="20"/>
                <w:szCs w:val="20"/>
              </w:rPr>
            </w:pPr>
          </w:p>
        </w:tc>
      </w:tr>
      <w:tr w:rsidR="00854756" w:rsidRPr="0033238B" w14:paraId="405793DD" w14:textId="77777777" w:rsidTr="004323ED">
        <w:trPr>
          <w:trHeight w:val="138"/>
        </w:trPr>
        <w:tc>
          <w:tcPr>
            <w:tcW w:w="3204" w:type="pct"/>
            <w:vAlign w:val="center"/>
          </w:tcPr>
          <w:p w14:paraId="6C2AF07B" w14:textId="4495ADE3" w:rsidR="00854756" w:rsidRPr="0033238B" w:rsidRDefault="00854756" w:rsidP="00606531">
            <w:pPr>
              <w:ind w:hanging="113"/>
              <w:rPr>
                <w:sz w:val="20"/>
                <w:szCs w:val="20"/>
              </w:rPr>
            </w:pPr>
            <w:r w:rsidRPr="0033238B">
              <w:rPr>
                <w:sz w:val="20"/>
                <w:szCs w:val="20"/>
              </w:rPr>
              <w:t xml:space="preserve">31 </w:t>
            </w:r>
            <w:r w:rsidR="000C5A4F" w:rsidRPr="0033238B">
              <w:rPr>
                <w:sz w:val="20"/>
                <w:szCs w:val="20"/>
              </w:rPr>
              <w:t>Mart 2023</w:t>
            </w:r>
            <w:r w:rsidRPr="0033238B">
              <w:rPr>
                <w:sz w:val="20"/>
                <w:szCs w:val="20"/>
              </w:rPr>
              <w:t xml:space="preserve"> - Bilanço Değerleme Kuru</w:t>
            </w:r>
          </w:p>
        </w:tc>
        <w:tc>
          <w:tcPr>
            <w:tcW w:w="898" w:type="pct"/>
            <w:tcBorders>
              <w:top w:val="nil"/>
              <w:left w:val="nil"/>
              <w:bottom w:val="nil"/>
              <w:right w:val="nil"/>
            </w:tcBorders>
            <w:shd w:val="clear" w:color="auto" w:fill="auto"/>
            <w:vAlign w:val="center"/>
          </w:tcPr>
          <w:p w14:paraId="46588FFA" w14:textId="5EAA1F45" w:rsidR="00854756" w:rsidRPr="0033238B" w:rsidRDefault="000402CA" w:rsidP="00606531">
            <w:pPr>
              <w:jc w:val="right"/>
              <w:rPr>
                <w:sz w:val="20"/>
                <w:szCs w:val="20"/>
              </w:rPr>
            </w:pPr>
            <w:r w:rsidRPr="0033238B">
              <w:rPr>
                <w:sz w:val="20"/>
                <w:szCs w:val="20"/>
              </w:rPr>
              <w:t>19</w:t>
            </w:r>
            <w:r w:rsidR="005A5154" w:rsidRPr="0033238B">
              <w:rPr>
                <w:sz w:val="20"/>
                <w:szCs w:val="20"/>
              </w:rPr>
              <w:t>,</w:t>
            </w:r>
            <w:r w:rsidRPr="0033238B">
              <w:rPr>
                <w:sz w:val="20"/>
                <w:szCs w:val="20"/>
              </w:rPr>
              <w:t>1844</w:t>
            </w:r>
          </w:p>
        </w:tc>
        <w:tc>
          <w:tcPr>
            <w:tcW w:w="898" w:type="pct"/>
            <w:tcBorders>
              <w:top w:val="nil"/>
              <w:left w:val="nil"/>
              <w:bottom w:val="nil"/>
              <w:right w:val="nil"/>
            </w:tcBorders>
            <w:shd w:val="clear" w:color="auto" w:fill="auto"/>
            <w:vAlign w:val="center"/>
          </w:tcPr>
          <w:p w14:paraId="4E9835DF" w14:textId="4A7AEB54" w:rsidR="00854756" w:rsidRPr="0033238B" w:rsidRDefault="000402CA" w:rsidP="00606531">
            <w:pPr>
              <w:jc w:val="right"/>
              <w:rPr>
                <w:sz w:val="20"/>
                <w:szCs w:val="20"/>
              </w:rPr>
            </w:pPr>
            <w:r w:rsidRPr="0033238B">
              <w:rPr>
                <w:sz w:val="20"/>
                <w:szCs w:val="20"/>
              </w:rPr>
              <w:t>20,8780</w:t>
            </w:r>
          </w:p>
        </w:tc>
      </w:tr>
      <w:tr w:rsidR="00854756" w:rsidRPr="0033238B" w14:paraId="4E609DAD" w14:textId="77777777" w:rsidTr="004323ED">
        <w:trPr>
          <w:trHeight w:val="108"/>
        </w:trPr>
        <w:tc>
          <w:tcPr>
            <w:tcW w:w="3204" w:type="pct"/>
            <w:vAlign w:val="center"/>
          </w:tcPr>
          <w:p w14:paraId="7AD055AE" w14:textId="226611BC" w:rsidR="00854756" w:rsidRPr="0033238B" w:rsidRDefault="00854756" w:rsidP="00606531">
            <w:pPr>
              <w:ind w:hanging="113"/>
              <w:rPr>
                <w:sz w:val="20"/>
                <w:szCs w:val="20"/>
              </w:rPr>
            </w:pPr>
            <w:r w:rsidRPr="0033238B">
              <w:rPr>
                <w:sz w:val="20"/>
                <w:szCs w:val="20"/>
              </w:rPr>
              <w:t xml:space="preserve">30 </w:t>
            </w:r>
            <w:r w:rsidR="000C5A4F" w:rsidRPr="0033238B">
              <w:rPr>
                <w:sz w:val="20"/>
                <w:szCs w:val="20"/>
              </w:rPr>
              <w:t>Mart 2023</w:t>
            </w:r>
            <w:r w:rsidRPr="0033238B">
              <w:rPr>
                <w:sz w:val="20"/>
                <w:szCs w:val="20"/>
              </w:rPr>
              <w:t xml:space="preserve"> tarihi itibarıyla</w:t>
            </w:r>
          </w:p>
        </w:tc>
        <w:tc>
          <w:tcPr>
            <w:tcW w:w="898" w:type="pct"/>
            <w:tcBorders>
              <w:top w:val="nil"/>
              <w:left w:val="nil"/>
              <w:bottom w:val="nil"/>
              <w:right w:val="nil"/>
            </w:tcBorders>
            <w:shd w:val="clear" w:color="auto" w:fill="auto"/>
            <w:vAlign w:val="center"/>
          </w:tcPr>
          <w:p w14:paraId="2573F098" w14:textId="17A501F3" w:rsidR="00854756" w:rsidRPr="0033238B" w:rsidRDefault="000402CA" w:rsidP="00606531">
            <w:pPr>
              <w:jc w:val="right"/>
              <w:rPr>
                <w:sz w:val="20"/>
                <w:szCs w:val="20"/>
              </w:rPr>
            </w:pPr>
            <w:r w:rsidRPr="0033238B">
              <w:rPr>
                <w:sz w:val="20"/>
                <w:szCs w:val="20"/>
              </w:rPr>
              <w:t>19,1627</w:t>
            </w:r>
          </w:p>
        </w:tc>
        <w:tc>
          <w:tcPr>
            <w:tcW w:w="898" w:type="pct"/>
            <w:tcBorders>
              <w:top w:val="nil"/>
              <w:left w:val="nil"/>
              <w:bottom w:val="nil"/>
              <w:right w:val="nil"/>
            </w:tcBorders>
            <w:shd w:val="clear" w:color="auto" w:fill="auto"/>
            <w:vAlign w:val="center"/>
          </w:tcPr>
          <w:p w14:paraId="6BE1BEC6" w14:textId="60182CD0" w:rsidR="00854756" w:rsidRPr="0033238B" w:rsidRDefault="000402CA" w:rsidP="00606531">
            <w:pPr>
              <w:jc w:val="right"/>
              <w:rPr>
                <w:sz w:val="20"/>
                <w:szCs w:val="20"/>
              </w:rPr>
            </w:pPr>
            <w:r w:rsidRPr="0033238B">
              <w:rPr>
                <w:sz w:val="20"/>
                <w:szCs w:val="20"/>
              </w:rPr>
              <w:t>20,8355</w:t>
            </w:r>
          </w:p>
        </w:tc>
      </w:tr>
      <w:tr w:rsidR="00854756" w:rsidRPr="0033238B" w14:paraId="7F4A1EDD" w14:textId="77777777" w:rsidTr="004323ED">
        <w:tc>
          <w:tcPr>
            <w:tcW w:w="3204" w:type="pct"/>
            <w:vAlign w:val="center"/>
          </w:tcPr>
          <w:p w14:paraId="6B8DD77A" w14:textId="6050B89D" w:rsidR="00854756" w:rsidRPr="0033238B" w:rsidRDefault="00854756" w:rsidP="00606531">
            <w:pPr>
              <w:ind w:hanging="113"/>
              <w:rPr>
                <w:sz w:val="20"/>
                <w:szCs w:val="20"/>
              </w:rPr>
            </w:pPr>
            <w:r w:rsidRPr="0033238B">
              <w:rPr>
                <w:sz w:val="20"/>
                <w:szCs w:val="20"/>
              </w:rPr>
              <w:t xml:space="preserve">29 </w:t>
            </w:r>
            <w:r w:rsidR="000C5A4F" w:rsidRPr="0033238B">
              <w:rPr>
                <w:sz w:val="20"/>
                <w:szCs w:val="20"/>
              </w:rPr>
              <w:t>Mart 2023</w:t>
            </w:r>
            <w:r w:rsidRPr="0033238B">
              <w:rPr>
                <w:sz w:val="20"/>
                <w:szCs w:val="20"/>
              </w:rPr>
              <w:t xml:space="preserve"> tarihi itibarıyla</w:t>
            </w:r>
          </w:p>
        </w:tc>
        <w:tc>
          <w:tcPr>
            <w:tcW w:w="898" w:type="pct"/>
            <w:tcBorders>
              <w:top w:val="nil"/>
              <w:left w:val="nil"/>
              <w:bottom w:val="nil"/>
              <w:right w:val="nil"/>
            </w:tcBorders>
            <w:shd w:val="clear" w:color="auto" w:fill="auto"/>
            <w:vAlign w:val="center"/>
          </w:tcPr>
          <w:p w14:paraId="3B905729" w14:textId="380A1FE5" w:rsidR="00854756" w:rsidRPr="0033238B" w:rsidRDefault="000402CA" w:rsidP="00606531">
            <w:pPr>
              <w:jc w:val="right"/>
              <w:rPr>
                <w:sz w:val="20"/>
                <w:szCs w:val="20"/>
              </w:rPr>
            </w:pPr>
            <w:r w:rsidRPr="0033238B">
              <w:rPr>
                <w:sz w:val="20"/>
                <w:szCs w:val="20"/>
              </w:rPr>
              <w:t>19,1310</w:t>
            </w:r>
          </w:p>
        </w:tc>
        <w:tc>
          <w:tcPr>
            <w:tcW w:w="898" w:type="pct"/>
            <w:tcBorders>
              <w:top w:val="nil"/>
              <w:left w:val="nil"/>
              <w:bottom w:val="nil"/>
              <w:right w:val="nil"/>
            </w:tcBorders>
            <w:shd w:val="clear" w:color="auto" w:fill="auto"/>
            <w:vAlign w:val="center"/>
          </w:tcPr>
          <w:p w14:paraId="2B6C92D7" w14:textId="60B9802B" w:rsidR="00854756" w:rsidRPr="0033238B" w:rsidRDefault="000402CA" w:rsidP="00606531">
            <w:pPr>
              <w:jc w:val="right"/>
              <w:rPr>
                <w:sz w:val="20"/>
                <w:szCs w:val="20"/>
              </w:rPr>
            </w:pPr>
            <w:r w:rsidRPr="0033238B">
              <w:rPr>
                <w:sz w:val="20"/>
                <w:szCs w:val="20"/>
              </w:rPr>
              <w:t>20,7406</w:t>
            </w:r>
          </w:p>
        </w:tc>
      </w:tr>
      <w:tr w:rsidR="00854756" w:rsidRPr="0033238B" w14:paraId="751AB68C" w14:textId="77777777" w:rsidTr="004323ED">
        <w:tc>
          <w:tcPr>
            <w:tcW w:w="3204" w:type="pct"/>
            <w:vAlign w:val="center"/>
          </w:tcPr>
          <w:p w14:paraId="598EFF8A" w14:textId="7915F379" w:rsidR="00854756" w:rsidRPr="0033238B" w:rsidRDefault="00854756" w:rsidP="00606531">
            <w:pPr>
              <w:ind w:hanging="113"/>
              <w:rPr>
                <w:sz w:val="20"/>
                <w:szCs w:val="20"/>
              </w:rPr>
            </w:pPr>
            <w:r w:rsidRPr="0033238B">
              <w:rPr>
                <w:sz w:val="20"/>
                <w:szCs w:val="20"/>
              </w:rPr>
              <w:t xml:space="preserve">28 </w:t>
            </w:r>
            <w:r w:rsidR="000C5A4F" w:rsidRPr="0033238B">
              <w:rPr>
                <w:sz w:val="20"/>
                <w:szCs w:val="20"/>
              </w:rPr>
              <w:t>Mart 2023</w:t>
            </w:r>
            <w:r w:rsidRPr="0033238B">
              <w:rPr>
                <w:sz w:val="20"/>
                <w:szCs w:val="20"/>
              </w:rPr>
              <w:t xml:space="preserve"> tarihi itibarıyla</w:t>
            </w:r>
          </w:p>
        </w:tc>
        <w:tc>
          <w:tcPr>
            <w:tcW w:w="898" w:type="pct"/>
            <w:tcBorders>
              <w:top w:val="nil"/>
              <w:left w:val="nil"/>
              <w:bottom w:val="nil"/>
              <w:right w:val="nil"/>
            </w:tcBorders>
            <w:shd w:val="clear" w:color="auto" w:fill="auto"/>
            <w:vAlign w:val="center"/>
          </w:tcPr>
          <w:p w14:paraId="5DEE49B1" w14:textId="42C9376C" w:rsidR="00854756" w:rsidRPr="0033238B" w:rsidRDefault="000402CA" w:rsidP="00606531">
            <w:pPr>
              <w:jc w:val="right"/>
              <w:rPr>
                <w:sz w:val="20"/>
                <w:szCs w:val="20"/>
              </w:rPr>
            </w:pPr>
            <w:r w:rsidRPr="0033238B">
              <w:rPr>
                <w:sz w:val="20"/>
                <w:szCs w:val="20"/>
              </w:rPr>
              <w:t>19,1057</w:t>
            </w:r>
          </w:p>
        </w:tc>
        <w:tc>
          <w:tcPr>
            <w:tcW w:w="898" w:type="pct"/>
            <w:tcBorders>
              <w:top w:val="nil"/>
              <w:left w:val="nil"/>
              <w:bottom w:val="nil"/>
              <w:right w:val="nil"/>
            </w:tcBorders>
            <w:shd w:val="clear" w:color="auto" w:fill="auto"/>
            <w:vAlign w:val="center"/>
          </w:tcPr>
          <w:p w14:paraId="198DEF1C" w14:textId="547B47E8" w:rsidR="00854756" w:rsidRPr="0033238B" w:rsidRDefault="000402CA" w:rsidP="00606531">
            <w:pPr>
              <w:jc w:val="right"/>
              <w:rPr>
                <w:sz w:val="20"/>
                <w:szCs w:val="20"/>
              </w:rPr>
            </w:pPr>
            <w:r w:rsidRPr="0033238B">
              <w:rPr>
                <w:sz w:val="20"/>
                <w:szCs w:val="20"/>
              </w:rPr>
              <w:t>20,6787</w:t>
            </w:r>
          </w:p>
        </w:tc>
      </w:tr>
      <w:tr w:rsidR="00854756" w:rsidRPr="0033238B" w14:paraId="16251DD3" w14:textId="77777777" w:rsidTr="004323ED">
        <w:tc>
          <w:tcPr>
            <w:tcW w:w="3204" w:type="pct"/>
            <w:vAlign w:val="center"/>
          </w:tcPr>
          <w:p w14:paraId="1CDA0D9A" w14:textId="42A854C5" w:rsidR="00854756" w:rsidRPr="0033238B" w:rsidRDefault="00854756" w:rsidP="00606531">
            <w:pPr>
              <w:ind w:hanging="113"/>
              <w:rPr>
                <w:sz w:val="20"/>
                <w:szCs w:val="20"/>
              </w:rPr>
            </w:pPr>
            <w:r w:rsidRPr="0033238B">
              <w:rPr>
                <w:sz w:val="20"/>
                <w:szCs w:val="20"/>
              </w:rPr>
              <w:t>2</w:t>
            </w:r>
            <w:r w:rsidR="000C5A4F" w:rsidRPr="0033238B">
              <w:rPr>
                <w:sz w:val="20"/>
                <w:szCs w:val="20"/>
              </w:rPr>
              <w:t>7</w:t>
            </w:r>
            <w:r w:rsidRPr="0033238B">
              <w:rPr>
                <w:sz w:val="20"/>
                <w:szCs w:val="20"/>
              </w:rPr>
              <w:t xml:space="preserve"> </w:t>
            </w:r>
            <w:r w:rsidR="000C5A4F" w:rsidRPr="0033238B">
              <w:rPr>
                <w:sz w:val="20"/>
                <w:szCs w:val="20"/>
              </w:rPr>
              <w:t>Mart 2023</w:t>
            </w:r>
            <w:r w:rsidRPr="0033238B">
              <w:rPr>
                <w:sz w:val="20"/>
                <w:szCs w:val="20"/>
              </w:rPr>
              <w:t xml:space="preserve"> tarihi itibarıyla</w:t>
            </w:r>
          </w:p>
        </w:tc>
        <w:tc>
          <w:tcPr>
            <w:tcW w:w="898" w:type="pct"/>
            <w:tcBorders>
              <w:top w:val="nil"/>
              <w:left w:val="nil"/>
              <w:bottom w:val="nil"/>
              <w:right w:val="nil"/>
            </w:tcBorders>
            <w:shd w:val="clear" w:color="auto" w:fill="auto"/>
            <w:vAlign w:val="center"/>
          </w:tcPr>
          <w:p w14:paraId="7448806B" w14:textId="07763242" w:rsidR="00854756" w:rsidRPr="0033238B" w:rsidRDefault="000402CA" w:rsidP="00606531">
            <w:pPr>
              <w:jc w:val="right"/>
              <w:rPr>
                <w:sz w:val="20"/>
                <w:szCs w:val="20"/>
              </w:rPr>
            </w:pPr>
            <w:r w:rsidRPr="0033238B">
              <w:rPr>
                <w:sz w:val="20"/>
                <w:szCs w:val="20"/>
              </w:rPr>
              <w:t>19.0907</w:t>
            </w:r>
          </w:p>
        </w:tc>
        <w:tc>
          <w:tcPr>
            <w:tcW w:w="898" w:type="pct"/>
            <w:tcBorders>
              <w:top w:val="nil"/>
              <w:left w:val="nil"/>
              <w:bottom w:val="nil"/>
              <w:right w:val="nil"/>
            </w:tcBorders>
            <w:shd w:val="clear" w:color="auto" w:fill="auto"/>
            <w:vAlign w:val="center"/>
          </w:tcPr>
          <w:p w14:paraId="1C7380E9" w14:textId="2FF0BC7D" w:rsidR="00854756" w:rsidRPr="0033238B" w:rsidRDefault="000402CA" w:rsidP="00606531">
            <w:pPr>
              <w:jc w:val="right"/>
              <w:rPr>
                <w:sz w:val="20"/>
                <w:szCs w:val="20"/>
              </w:rPr>
            </w:pPr>
            <w:r w:rsidRPr="0033238B">
              <w:rPr>
                <w:sz w:val="20"/>
                <w:szCs w:val="20"/>
              </w:rPr>
              <w:t>20,5548</w:t>
            </w:r>
          </w:p>
        </w:tc>
      </w:tr>
      <w:tr w:rsidR="00854756" w:rsidRPr="0033238B" w14:paraId="2EC2A451" w14:textId="77777777" w:rsidTr="004323ED">
        <w:tc>
          <w:tcPr>
            <w:tcW w:w="3204" w:type="pct"/>
            <w:vAlign w:val="center"/>
          </w:tcPr>
          <w:p w14:paraId="12638689" w14:textId="3EB30DE3" w:rsidR="00854756" w:rsidRPr="0033238B" w:rsidRDefault="00854756" w:rsidP="00606531">
            <w:pPr>
              <w:ind w:hanging="113"/>
              <w:rPr>
                <w:sz w:val="20"/>
                <w:szCs w:val="20"/>
              </w:rPr>
            </w:pPr>
            <w:r w:rsidRPr="0033238B">
              <w:rPr>
                <w:sz w:val="20"/>
                <w:szCs w:val="20"/>
              </w:rPr>
              <w:t xml:space="preserve">24 </w:t>
            </w:r>
            <w:r w:rsidR="000C5A4F" w:rsidRPr="0033238B">
              <w:rPr>
                <w:sz w:val="20"/>
                <w:szCs w:val="20"/>
              </w:rPr>
              <w:t>Mart 2023</w:t>
            </w:r>
            <w:r w:rsidRPr="0033238B">
              <w:rPr>
                <w:sz w:val="20"/>
                <w:szCs w:val="20"/>
              </w:rPr>
              <w:t xml:space="preserve"> tarihi itibarıyla</w:t>
            </w:r>
          </w:p>
        </w:tc>
        <w:tc>
          <w:tcPr>
            <w:tcW w:w="898" w:type="pct"/>
            <w:tcBorders>
              <w:top w:val="nil"/>
              <w:left w:val="nil"/>
              <w:bottom w:val="nil"/>
              <w:right w:val="nil"/>
            </w:tcBorders>
            <w:shd w:val="clear" w:color="auto" w:fill="auto"/>
            <w:vAlign w:val="center"/>
          </w:tcPr>
          <w:p w14:paraId="0F2CFB15" w14:textId="313163B9" w:rsidR="00854756" w:rsidRPr="0033238B" w:rsidRDefault="000402CA" w:rsidP="00606531">
            <w:pPr>
              <w:jc w:val="right"/>
              <w:rPr>
                <w:sz w:val="20"/>
                <w:szCs w:val="20"/>
              </w:rPr>
            </w:pPr>
            <w:r w:rsidRPr="0033238B">
              <w:rPr>
                <w:sz w:val="20"/>
                <w:szCs w:val="20"/>
              </w:rPr>
              <w:t>19,0649</w:t>
            </w:r>
          </w:p>
        </w:tc>
        <w:tc>
          <w:tcPr>
            <w:tcW w:w="898" w:type="pct"/>
            <w:tcBorders>
              <w:top w:val="nil"/>
              <w:left w:val="nil"/>
              <w:bottom w:val="nil"/>
              <w:right w:val="nil"/>
            </w:tcBorders>
            <w:shd w:val="clear" w:color="auto" w:fill="auto"/>
            <w:vAlign w:val="center"/>
          </w:tcPr>
          <w:p w14:paraId="4BA908C7" w14:textId="00485E92" w:rsidR="00854756" w:rsidRPr="0033238B" w:rsidRDefault="000402CA" w:rsidP="00606531">
            <w:pPr>
              <w:jc w:val="right"/>
              <w:rPr>
                <w:sz w:val="20"/>
                <w:szCs w:val="20"/>
              </w:rPr>
            </w:pPr>
            <w:r w:rsidRPr="0033238B">
              <w:rPr>
                <w:sz w:val="20"/>
                <w:szCs w:val="20"/>
              </w:rPr>
              <w:t>20,5238</w:t>
            </w:r>
          </w:p>
        </w:tc>
      </w:tr>
    </w:tbl>
    <w:p w14:paraId="44B734F1" w14:textId="77777777" w:rsidR="00496DC0" w:rsidRPr="004323ED" w:rsidRDefault="00496DC0" w:rsidP="00606531">
      <w:pPr>
        <w:ind w:left="567"/>
        <w:jc w:val="both"/>
        <w:rPr>
          <w:snapToGrid w:val="0"/>
          <w:sz w:val="16"/>
          <w:szCs w:val="16"/>
          <w:lang w:eastAsia="en-US"/>
        </w:rPr>
      </w:pPr>
    </w:p>
    <w:p w14:paraId="4A78C217" w14:textId="62400A13" w:rsidR="003C2982" w:rsidRPr="0033238B" w:rsidRDefault="00BB37E6" w:rsidP="004323ED">
      <w:pPr>
        <w:ind w:left="1276" w:hanging="425"/>
        <w:jc w:val="both"/>
        <w:rPr>
          <w:sz w:val="20"/>
          <w:szCs w:val="20"/>
          <w:lang w:eastAsia="en-US"/>
        </w:rPr>
      </w:pPr>
      <w:r w:rsidRPr="0033238B">
        <w:rPr>
          <w:snapToGrid w:val="0"/>
          <w:sz w:val="20"/>
          <w:szCs w:val="20"/>
          <w:lang w:eastAsia="en-US"/>
        </w:rPr>
        <w:t xml:space="preserve">d) </w:t>
      </w:r>
      <w:r w:rsidRPr="0033238B">
        <w:rPr>
          <w:snapToGrid w:val="0"/>
          <w:sz w:val="20"/>
          <w:szCs w:val="20"/>
          <w:lang w:eastAsia="en-US"/>
        </w:rPr>
        <w:tab/>
      </w:r>
      <w:r w:rsidR="003C2982" w:rsidRPr="0033238B">
        <w:rPr>
          <w:sz w:val="20"/>
          <w:szCs w:val="20"/>
        </w:rPr>
        <w:t>Banka’nın cari döviz alış kurunun mali tablo tarihinden geriye doğru son otuz günlük basit aritmetik ortalama</w:t>
      </w:r>
      <w:r w:rsidR="00705F46" w:rsidRPr="0033238B">
        <w:rPr>
          <w:sz w:val="20"/>
          <w:szCs w:val="20"/>
        </w:rPr>
        <w:t xml:space="preserve"> değeri 1 ABD doları için </w:t>
      </w:r>
      <w:r w:rsidR="00DB08BB" w:rsidRPr="0033238B">
        <w:rPr>
          <w:sz w:val="20"/>
          <w:szCs w:val="20"/>
        </w:rPr>
        <w:t>18,9987</w:t>
      </w:r>
      <w:r w:rsidR="00163FE6" w:rsidRPr="0033238B">
        <w:rPr>
          <w:sz w:val="20"/>
          <w:szCs w:val="20"/>
        </w:rPr>
        <w:t xml:space="preserve"> </w:t>
      </w:r>
      <w:r w:rsidR="003C2982" w:rsidRPr="0033238B">
        <w:rPr>
          <w:sz w:val="20"/>
          <w:szCs w:val="20"/>
        </w:rPr>
        <w:t>TL (Aralık 202</w:t>
      </w:r>
      <w:r w:rsidR="00FE3028" w:rsidRPr="0033238B">
        <w:rPr>
          <w:sz w:val="20"/>
          <w:szCs w:val="20"/>
        </w:rPr>
        <w:t>2</w:t>
      </w:r>
      <w:r w:rsidR="003C2982" w:rsidRPr="0033238B">
        <w:rPr>
          <w:sz w:val="20"/>
          <w:szCs w:val="20"/>
        </w:rPr>
        <w:t xml:space="preserve">: </w:t>
      </w:r>
      <w:r w:rsidR="00FE3028" w:rsidRPr="0033238B">
        <w:rPr>
          <w:sz w:val="20"/>
          <w:szCs w:val="20"/>
        </w:rPr>
        <w:t xml:space="preserve">18,6587 </w:t>
      </w:r>
      <w:r w:rsidR="00705F46" w:rsidRPr="0033238B">
        <w:rPr>
          <w:sz w:val="20"/>
          <w:szCs w:val="20"/>
        </w:rPr>
        <w:t xml:space="preserve">TL) ve 1 EURO için </w:t>
      </w:r>
      <w:r w:rsidR="00DB08BB" w:rsidRPr="0033238B">
        <w:rPr>
          <w:sz w:val="20"/>
          <w:szCs w:val="20"/>
        </w:rPr>
        <w:t>20,3164</w:t>
      </w:r>
      <w:r w:rsidR="003C2982" w:rsidRPr="0033238B">
        <w:rPr>
          <w:sz w:val="20"/>
          <w:szCs w:val="20"/>
        </w:rPr>
        <w:t xml:space="preserve"> TL (Aralık 202</w:t>
      </w:r>
      <w:r w:rsidR="00FE3028" w:rsidRPr="0033238B">
        <w:rPr>
          <w:sz w:val="20"/>
          <w:szCs w:val="20"/>
        </w:rPr>
        <w:t>2</w:t>
      </w:r>
      <w:r w:rsidR="003C2982" w:rsidRPr="0033238B">
        <w:rPr>
          <w:sz w:val="20"/>
          <w:szCs w:val="20"/>
        </w:rPr>
        <w:t xml:space="preserve">: </w:t>
      </w:r>
      <w:r w:rsidR="00FE3028" w:rsidRPr="0033238B">
        <w:rPr>
          <w:sz w:val="20"/>
          <w:szCs w:val="20"/>
        </w:rPr>
        <w:t xml:space="preserve">19,7536 </w:t>
      </w:r>
      <w:r w:rsidR="003C2982" w:rsidRPr="0033238B">
        <w:rPr>
          <w:sz w:val="20"/>
          <w:szCs w:val="20"/>
        </w:rPr>
        <w:t>TL) olarak gerçekleşmiştir.</w:t>
      </w:r>
    </w:p>
    <w:p w14:paraId="7B3D6EA6" w14:textId="65B50A5D" w:rsidR="00BB37E6" w:rsidRPr="004323ED" w:rsidRDefault="00BB37E6" w:rsidP="00606531">
      <w:pPr>
        <w:tabs>
          <w:tab w:val="left" w:pos="196"/>
        </w:tabs>
        <w:ind w:left="284" w:hanging="284"/>
        <w:jc w:val="both"/>
        <w:rPr>
          <w:bCs/>
          <w:sz w:val="16"/>
          <w:szCs w:val="16"/>
        </w:rPr>
      </w:pPr>
    </w:p>
    <w:p w14:paraId="66E8EB86" w14:textId="04D21E04" w:rsidR="004323ED" w:rsidRDefault="004446AE" w:rsidP="004323ED">
      <w:pPr>
        <w:ind w:left="851" w:right="-52"/>
        <w:jc w:val="both"/>
        <w:rPr>
          <w:bCs/>
          <w:sz w:val="20"/>
          <w:szCs w:val="20"/>
        </w:rPr>
      </w:pPr>
      <w:r w:rsidRPr="0033238B">
        <w:rPr>
          <w:bCs/>
          <w:sz w:val="20"/>
          <w:szCs w:val="20"/>
        </w:rPr>
        <w:t xml:space="preserve">Banka’nın kur riskine maruz kaldığı döviz cinsleri ağırlıklı olarak ABD Doları ve Euro’dur. </w:t>
      </w:r>
      <w:r w:rsidR="004323ED">
        <w:rPr>
          <w:bCs/>
          <w:sz w:val="20"/>
          <w:szCs w:val="20"/>
        </w:rPr>
        <w:br w:type="page"/>
      </w:r>
    </w:p>
    <w:p w14:paraId="698D99C8" w14:textId="77777777" w:rsidR="00B84632" w:rsidRPr="0033238B" w:rsidRDefault="00B84632" w:rsidP="00B84632">
      <w:pPr>
        <w:pStyle w:val="BodyTextIndent"/>
        <w:spacing w:line="235" w:lineRule="auto"/>
        <w:ind w:firstLine="0"/>
        <w:jc w:val="left"/>
        <w:rPr>
          <w:b/>
          <w:sz w:val="20"/>
          <w:szCs w:val="20"/>
        </w:rPr>
      </w:pPr>
      <w:r w:rsidRPr="0033238B">
        <w:rPr>
          <w:b/>
          <w:sz w:val="20"/>
          <w:szCs w:val="20"/>
        </w:rPr>
        <w:lastRenderedPageBreak/>
        <w:t>Mali bünyeye ve risk yönetimine ilişkin bilgiler</w:t>
      </w:r>
      <w:r>
        <w:rPr>
          <w:b/>
          <w:sz w:val="20"/>
          <w:szCs w:val="20"/>
        </w:rPr>
        <w:t xml:space="preserve"> (Devamı)</w:t>
      </w:r>
    </w:p>
    <w:p w14:paraId="749C0D04" w14:textId="77777777" w:rsidR="004323ED" w:rsidRPr="000F2460" w:rsidRDefault="004323ED" w:rsidP="004323ED">
      <w:pPr>
        <w:ind w:left="561" w:right="-52" w:hanging="277"/>
        <w:jc w:val="both"/>
        <w:rPr>
          <w:bCs/>
          <w:sz w:val="16"/>
          <w:szCs w:val="16"/>
        </w:rPr>
      </w:pPr>
    </w:p>
    <w:p w14:paraId="3271ABAC" w14:textId="10A066FF" w:rsidR="009C7B86" w:rsidRPr="0033238B" w:rsidRDefault="009C7B86" w:rsidP="00B84632">
      <w:pPr>
        <w:ind w:left="851" w:right="-52" w:hanging="851"/>
        <w:jc w:val="both"/>
        <w:rPr>
          <w:b/>
          <w:sz w:val="20"/>
          <w:szCs w:val="20"/>
        </w:rPr>
      </w:pPr>
      <w:r w:rsidRPr="0033238B">
        <w:rPr>
          <w:b/>
          <w:sz w:val="20"/>
          <w:szCs w:val="20"/>
        </w:rPr>
        <w:t>III.</w:t>
      </w:r>
      <w:r w:rsidRPr="0033238B">
        <w:rPr>
          <w:b/>
          <w:sz w:val="20"/>
          <w:szCs w:val="20"/>
        </w:rPr>
        <w:tab/>
        <w:t>Kur riskine ilişkin açıklamalar</w:t>
      </w:r>
      <w:r w:rsidR="00A875C3" w:rsidRPr="0033238B">
        <w:rPr>
          <w:b/>
          <w:sz w:val="20"/>
          <w:szCs w:val="20"/>
        </w:rPr>
        <w:t xml:space="preserve"> (</w:t>
      </w:r>
      <w:r w:rsidR="00405611">
        <w:rPr>
          <w:b/>
          <w:sz w:val="20"/>
          <w:szCs w:val="20"/>
        </w:rPr>
        <w:t>Devamı</w:t>
      </w:r>
      <w:r w:rsidRPr="0033238B">
        <w:rPr>
          <w:b/>
          <w:sz w:val="20"/>
          <w:szCs w:val="20"/>
        </w:rPr>
        <w:t>):</w:t>
      </w:r>
    </w:p>
    <w:p w14:paraId="22869C8E" w14:textId="6797D629" w:rsidR="001F67C3" w:rsidRPr="000F2460" w:rsidRDefault="001F67C3" w:rsidP="00B84632">
      <w:pPr>
        <w:ind w:left="851"/>
        <w:rPr>
          <w:b/>
          <w:sz w:val="16"/>
          <w:szCs w:val="16"/>
        </w:rPr>
      </w:pPr>
    </w:p>
    <w:p w14:paraId="2EE311EA" w14:textId="1C44E311" w:rsidR="002C6E36" w:rsidRPr="0033238B" w:rsidRDefault="001F5A0E" w:rsidP="00B84632">
      <w:pPr>
        <w:tabs>
          <w:tab w:val="left" w:pos="720"/>
        </w:tabs>
        <w:ind w:left="851"/>
        <w:jc w:val="both"/>
        <w:rPr>
          <w:sz w:val="20"/>
          <w:szCs w:val="20"/>
        </w:rPr>
      </w:pPr>
      <w:r w:rsidRPr="0033238B">
        <w:rPr>
          <w:b/>
          <w:snapToGrid w:val="0"/>
          <w:sz w:val="20"/>
          <w:szCs w:val="20"/>
        </w:rPr>
        <w:t>B</w:t>
      </w:r>
      <w:r w:rsidR="002C6E36" w:rsidRPr="0033238B">
        <w:rPr>
          <w:b/>
          <w:snapToGrid w:val="0"/>
          <w:sz w:val="20"/>
          <w:szCs w:val="20"/>
        </w:rPr>
        <w:t>anka’nın</w:t>
      </w:r>
      <w:r w:rsidR="002C6E36" w:rsidRPr="0033238B">
        <w:rPr>
          <w:b/>
          <w:sz w:val="20"/>
          <w:szCs w:val="20"/>
        </w:rPr>
        <w:t xml:space="preserve"> kur riskine ilişkin bilgiler:</w:t>
      </w:r>
    </w:p>
    <w:p w14:paraId="58330111" w14:textId="77777777" w:rsidR="00374891" w:rsidRPr="000F2460" w:rsidRDefault="00374891" w:rsidP="00B84632">
      <w:pPr>
        <w:tabs>
          <w:tab w:val="left" w:pos="720"/>
        </w:tabs>
        <w:ind w:left="851"/>
        <w:jc w:val="both"/>
        <w:rPr>
          <w:sz w:val="16"/>
          <w:szCs w:val="16"/>
        </w:rPr>
      </w:pPr>
    </w:p>
    <w:tbl>
      <w:tblPr>
        <w:tblW w:w="4531" w:type="pct"/>
        <w:tblInd w:w="851" w:type="dxa"/>
        <w:tblCellMar>
          <w:left w:w="30" w:type="dxa"/>
          <w:right w:w="30" w:type="dxa"/>
        </w:tblCellMar>
        <w:tblLook w:val="0000" w:firstRow="0" w:lastRow="0" w:firstColumn="0" w:lastColumn="0" w:noHBand="0" w:noVBand="0"/>
      </w:tblPr>
      <w:tblGrid>
        <w:gridCol w:w="4545"/>
        <w:gridCol w:w="919"/>
        <w:gridCol w:w="919"/>
        <w:gridCol w:w="919"/>
        <w:gridCol w:w="919"/>
      </w:tblGrid>
      <w:tr w:rsidR="00312EF5" w:rsidRPr="00B84632" w14:paraId="73497D7B" w14:textId="77777777" w:rsidTr="00847EE1">
        <w:trPr>
          <w:trHeight w:val="113"/>
        </w:trPr>
        <w:tc>
          <w:tcPr>
            <w:tcW w:w="2764" w:type="pct"/>
            <w:tcBorders>
              <w:bottom w:val="single" w:sz="4" w:space="0" w:color="auto"/>
            </w:tcBorders>
          </w:tcPr>
          <w:p w14:paraId="37BCD8D2" w14:textId="77777777" w:rsidR="00312EF5" w:rsidRPr="00B84632" w:rsidRDefault="00312EF5" w:rsidP="00606531">
            <w:pPr>
              <w:jc w:val="center"/>
              <w:rPr>
                <w:b/>
                <w:snapToGrid w:val="0"/>
                <w:sz w:val="16"/>
                <w:szCs w:val="16"/>
              </w:rPr>
            </w:pPr>
          </w:p>
        </w:tc>
        <w:tc>
          <w:tcPr>
            <w:tcW w:w="559" w:type="pct"/>
            <w:tcBorders>
              <w:bottom w:val="single" w:sz="4" w:space="0" w:color="auto"/>
            </w:tcBorders>
            <w:vAlign w:val="bottom"/>
          </w:tcPr>
          <w:p w14:paraId="62D6BC7D" w14:textId="77777777" w:rsidR="00312EF5" w:rsidRPr="00B84632" w:rsidRDefault="00312EF5" w:rsidP="00606531">
            <w:pPr>
              <w:jc w:val="right"/>
              <w:rPr>
                <w:b/>
                <w:snapToGrid w:val="0"/>
                <w:sz w:val="16"/>
                <w:szCs w:val="16"/>
              </w:rPr>
            </w:pPr>
            <w:r w:rsidRPr="00B84632">
              <w:rPr>
                <w:b/>
                <w:snapToGrid w:val="0"/>
                <w:sz w:val="16"/>
                <w:szCs w:val="16"/>
              </w:rPr>
              <w:t>EURO</w:t>
            </w:r>
          </w:p>
        </w:tc>
        <w:tc>
          <w:tcPr>
            <w:tcW w:w="559" w:type="pct"/>
            <w:tcBorders>
              <w:bottom w:val="single" w:sz="4" w:space="0" w:color="auto"/>
            </w:tcBorders>
            <w:vAlign w:val="bottom"/>
          </w:tcPr>
          <w:p w14:paraId="6309FD32" w14:textId="77777777" w:rsidR="00312EF5" w:rsidRPr="00B84632" w:rsidRDefault="00312EF5" w:rsidP="00606531">
            <w:pPr>
              <w:pStyle w:val="Heading6"/>
              <w:numPr>
                <w:ilvl w:val="0"/>
                <w:numId w:val="0"/>
              </w:numPr>
              <w:jc w:val="right"/>
              <w:rPr>
                <w:rFonts w:ascii="Times New Roman" w:hAnsi="Times New Roman"/>
                <w:b/>
                <w:sz w:val="16"/>
                <w:szCs w:val="16"/>
                <w:u w:val="none"/>
              </w:rPr>
            </w:pPr>
            <w:r w:rsidRPr="00B84632">
              <w:rPr>
                <w:rFonts w:ascii="Times New Roman" w:hAnsi="Times New Roman"/>
                <w:b/>
                <w:sz w:val="16"/>
                <w:szCs w:val="16"/>
                <w:u w:val="none"/>
              </w:rPr>
              <w:t>USD</w:t>
            </w:r>
          </w:p>
        </w:tc>
        <w:tc>
          <w:tcPr>
            <w:tcW w:w="559" w:type="pct"/>
            <w:tcBorders>
              <w:bottom w:val="single" w:sz="4" w:space="0" w:color="auto"/>
            </w:tcBorders>
            <w:vAlign w:val="bottom"/>
          </w:tcPr>
          <w:p w14:paraId="114355B0" w14:textId="77777777" w:rsidR="00312EF5" w:rsidRPr="00B84632" w:rsidRDefault="00312EF5" w:rsidP="00606531">
            <w:pPr>
              <w:jc w:val="right"/>
              <w:rPr>
                <w:b/>
                <w:snapToGrid w:val="0"/>
                <w:sz w:val="16"/>
                <w:szCs w:val="16"/>
              </w:rPr>
            </w:pPr>
            <w:r w:rsidRPr="00B84632">
              <w:rPr>
                <w:b/>
                <w:snapToGrid w:val="0"/>
                <w:sz w:val="16"/>
                <w:szCs w:val="16"/>
              </w:rPr>
              <w:t>Diğer YP</w:t>
            </w:r>
          </w:p>
        </w:tc>
        <w:tc>
          <w:tcPr>
            <w:tcW w:w="560" w:type="pct"/>
            <w:tcBorders>
              <w:bottom w:val="single" w:sz="4" w:space="0" w:color="auto"/>
            </w:tcBorders>
            <w:vAlign w:val="bottom"/>
          </w:tcPr>
          <w:p w14:paraId="5F3AF157" w14:textId="77777777" w:rsidR="00312EF5" w:rsidRPr="00B84632" w:rsidRDefault="00312EF5" w:rsidP="00606531">
            <w:pPr>
              <w:jc w:val="right"/>
              <w:rPr>
                <w:b/>
                <w:snapToGrid w:val="0"/>
                <w:sz w:val="16"/>
                <w:szCs w:val="16"/>
              </w:rPr>
            </w:pPr>
            <w:r w:rsidRPr="00B84632">
              <w:rPr>
                <w:b/>
                <w:snapToGrid w:val="0"/>
                <w:sz w:val="16"/>
                <w:szCs w:val="16"/>
              </w:rPr>
              <w:t>Toplam</w:t>
            </w:r>
          </w:p>
        </w:tc>
      </w:tr>
      <w:tr w:rsidR="000E604F" w:rsidRPr="00B84632" w14:paraId="04B03E42" w14:textId="77777777" w:rsidTr="00B84632">
        <w:trPr>
          <w:trHeight w:val="113"/>
        </w:trPr>
        <w:tc>
          <w:tcPr>
            <w:tcW w:w="2764" w:type="pct"/>
            <w:tcBorders>
              <w:top w:val="single" w:sz="4" w:space="0" w:color="auto"/>
            </w:tcBorders>
            <w:vAlign w:val="center"/>
          </w:tcPr>
          <w:p w14:paraId="655FC095" w14:textId="77777777" w:rsidR="000E604F" w:rsidRPr="00B84632" w:rsidRDefault="000E604F" w:rsidP="00606531">
            <w:pPr>
              <w:pStyle w:val="Heading3"/>
              <w:numPr>
                <w:ilvl w:val="0"/>
                <w:numId w:val="0"/>
              </w:numPr>
              <w:rPr>
                <w:rFonts w:ascii="Times New Roman" w:hAnsi="Times New Roman"/>
                <w:snapToGrid w:val="0"/>
                <w:sz w:val="16"/>
                <w:szCs w:val="16"/>
              </w:rPr>
            </w:pPr>
            <w:r w:rsidRPr="00B84632">
              <w:rPr>
                <w:rFonts w:ascii="Times New Roman" w:hAnsi="Times New Roman"/>
                <w:sz w:val="16"/>
                <w:szCs w:val="16"/>
              </w:rPr>
              <w:t xml:space="preserve">Cari Dönem </w:t>
            </w:r>
          </w:p>
        </w:tc>
        <w:tc>
          <w:tcPr>
            <w:tcW w:w="559" w:type="pct"/>
            <w:tcBorders>
              <w:top w:val="single" w:sz="4" w:space="0" w:color="auto"/>
            </w:tcBorders>
            <w:vAlign w:val="bottom"/>
          </w:tcPr>
          <w:p w14:paraId="256BF95C" w14:textId="77777777" w:rsidR="000E604F" w:rsidRPr="00B84632" w:rsidRDefault="000E604F" w:rsidP="00606531">
            <w:pPr>
              <w:jc w:val="right"/>
              <w:rPr>
                <w:snapToGrid w:val="0"/>
                <w:sz w:val="16"/>
                <w:szCs w:val="16"/>
              </w:rPr>
            </w:pPr>
          </w:p>
        </w:tc>
        <w:tc>
          <w:tcPr>
            <w:tcW w:w="559" w:type="pct"/>
            <w:tcBorders>
              <w:top w:val="single" w:sz="4" w:space="0" w:color="auto"/>
            </w:tcBorders>
            <w:vAlign w:val="bottom"/>
          </w:tcPr>
          <w:p w14:paraId="3A4A011C" w14:textId="77777777" w:rsidR="000E604F" w:rsidRPr="00B84632" w:rsidRDefault="000E604F" w:rsidP="00606531">
            <w:pPr>
              <w:jc w:val="right"/>
              <w:rPr>
                <w:snapToGrid w:val="0"/>
                <w:sz w:val="16"/>
                <w:szCs w:val="16"/>
              </w:rPr>
            </w:pPr>
          </w:p>
        </w:tc>
        <w:tc>
          <w:tcPr>
            <w:tcW w:w="559" w:type="pct"/>
            <w:tcBorders>
              <w:top w:val="single" w:sz="4" w:space="0" w:color="auto"/>
            </w:tcBorders>
            <w:vAlign w:val="bottom"/>
          </w:tcPr>
          <w:p w14:paraId="44195BF9" w14:textId="77777777" w:rsidR="000E604F" w:rsidRPr="00B84632" w:rsidRDefault="000E604F" w:rsidP="00606531">
            <w:pPr>
              <w:jc w:val="right"/>
              <w:rPr>
                <w:snapToGrid w:val="0"/>
                <w:sz w:val="16"/>
                <w:szCs w:val="16"/>
              </w:rPr>
            </w:pPr>
          </w:p>
        </w:tc>
        <w:tc>
          <w:tcPr>
            <w:tcW w:w="560" w:type="pct"/>
            <w:tcBorders>
              <w:top w:val="single" w:sz="4" w:space="0" w:color="auto"/>
            </w:tcBorders>
            <w:vAlign w:val="bottom"/>
          </w:tcPr>
          <w:p w14:paraId="1BEA4044" w14:textId="77777777" w:rsidR="000E604F" w:rsidRPr="00B84632" w:rsidRDefault="000E604F" w:rsidP="00606531">
            <w:pPr>
              <w:jc w:val="right"/>
              <w:rPr>
                <w:snapToGrid w:val="0"/>
                <w:sz w:val="16"/>
                <w:szCs w:val="16"/>
              </w:rPr>
            </w:pPr>
          </w:p>
        </w:tc>
      </w:tr>
      <w:tr w:rsidR="00F23968" w:rsidRPr="00B84632" w14:paraId="05D376B2" w14:textId="77777777" w:rsidTr="00B84632">
        <w:trPr>
          <w:trHeight w:val="113"/>
        </w:trPr>
        <w:tc>
          <w:tcPr>
            <w:tcW w:w="2764" w:type="pct"/>
            <w:vAlign w:val="center"/>
          </w:tcPr>
          <w:p w14:paraId="78511D60" w14:textId="77777777" w:rsidR="00F23968" w:rsidRPr="00B84632" w:rsidRDefault="00F23968" w:rsidP="00606531">
            <w:pPr>
              <w:ind w:left="180" w:hanging="180"/>
              <w:rPr>
                <w:b/>
                <w:snapToGrid w:val="0"/>
                <w:sz w:val="16"/>
                <w:szCs w:val="16"/>
              </w:rPr>
            </w:pPr>
            <w:r w:rsidRPr="00B84632">
              <w:rPr>
                <w:b/>
                <w:snapToGrid w:val="0"/>
                <w:sz w:val="16"/>
                <w:szCs w:val="16"/>
              </w:rPr>
              <w:t>Varlıklar</w:t>
            </w:r>
          </w:p>
        </w:tc>
        <w:tc>
          <w:tcPr>
            <w:tcW w:w="559" w:type="pct"/>
            <w:vAlign w:val="bottom"/>
          </w:tcPr>
          <w:p w14:paraId="5AE0DCF1" w14:textId="77777777" w:rsidR="00F23968" w:rsidRPr="00B84632" w:rsidRDefault="00F23968" w:rsidP="00606531">
            <w:pPr>
              <w:jc w:val="right"/>
              <w:rPr>
                <w:sz w:val="16"/>
                <w:szCs w:val="16"/>
              </w:rPr>
            </w:pPr>
          </w:p>
        </w:tc>
        <w:tc>
          <w:tcPr>
            <w:tcW w:w="559" w:type="pct"/>
            <w:vAlign w:val="bottom"/>
          </w:tcPr>
          <w:p w14:paraId="7F88E722" w14:textId="77777777" w:rsidR="00F23968" w:rsidRPr="00B84632" w:rsidRDefault="00F23968" w:rsidP="00606531">
            <w:pPr>
              <w:jc w:val="right"/>
              <w:rPr>
                <w:sz w:val="16"/>
                <w:szCs w:val="16"/>
              </w:rPr>
            </w:pPr>
          </w:p>
        </w:tc>
        <w:tc>
          <w:tcPr>
            <w:tcW w:w="559" w:type="pct"/>
            <w:vAlign w:val="bottom"/>
          </w:tcPr>
          <w:p w14:paraId="4217FE89" w14:textId="77777777" w:rsidR="00F23968" w:rsidRPr="00B84632" w:rsidRDefault="00F23968" w:rsidP="00606531">
            <w:pPr>
              <w:jc w:val="right"/>
              <w:rPr>
                <w:sz w:val="16"/>
                <w:szCs w:val="16"/>
              </w:rPr>
            </w:pPr>
          </w:p>
        </w:tc>
        <w:tc>
          <w:tcPr>
            <w:tcW w:w="560" w:type="pct"/>
            <w:vAlign w:val="bottom"/>
          </w:tcPr>
          <w:p w14:paraId="2D8C98ED" w14:textId="77777777" w:rsidR="00F23968" w:rsidRPr="00B84632" w:rsidRDefault="00F23968" w:rsidP="00606531">
            <w:pPr>
              <w:jc w:val="right"/>
              <w:rPr>
                <w:sz w:val="16"/>
                <w:szCs w:val="16"/>
              </w:rPr>
            </w:pPr>
          </w:p>
        </w:tc>
      </w:tr>
      <w:tr w:rsidR="008E6483" w:rsidRPr="00B84632" w14:paraId="5032AC59" w14:textId="77777777" w:rsidTr="00B84632">
        <w:trPr>
          <w:trHeight w:val="113"/>
        </w:trPr>
        <w:tc>
          <w:tcPr>
            <w:tcW w:w="2764" w:type="pct"/>
            <w:vAlign w:val="bottom"/>
          </w:tcPr>
          <w:p w14:paraId="1C7D3FCA" w14:textId="0FAFFE8F" w:rsidR="008E6483" w:rsidRPr="00B84632" w:rsidRDefault="008E6483" w:rsidP="00606531">
            <w:pPr>
              <w:ind w:left="360"/>
              <w:rPr>
                <w:snapToGrid w:val="0"/>
                <w:sz w:val="16"/>
                <w:szCs w:val="16"/>
              </w:rPr>
            </w:pPr>
            <w:r w:rsidRPr="00B84632">
              <w:rPr>
                <w:snapToGrid w:val="0"/>
                <w:sz w:val="16"/>
                <w:szCs w:val="16"/>
              </w:rPr>
              <w:t xml:space="preserve">Nakit Değerler (Kasa, Efektif Deposu, Yoldaki Paralar, Satın Alınan Çekler) ve T.C. Merkez </w:t>
            </w:r>
            <w:proofErr w:type="spellStart"/>
            <w:r w:rsidRPr="00B84632">
              <w:rPr>
                <w:snapToGrid w:val="0"/>
                <w:sz w:val="16"/>
                <w:szCs w:val="16"/>
              </w:rPr>
              <w:t>Bnk</w:t>
            </w:r>
            <w:proofErr w:type="spellEnd"/>
            <w:r w:rsidRPr="00B84632">
              <w:rPr>
                <w:snapToGrid w:val="0"/>
                <w:sz w:val="16"/>
                <w:szCs w:val="16"/>
              </w:rPr>
              <w:t>.</w:t>
            </w:r>
            <w:r w:rsidR="005F5092">
              <w:rPr>
                <w:snapToGrid w:val="0"/>
                <w:sz w:val="16"/>
                <w:szCs w:val="16"/>
              </w:rPr>
              <w:t>(*)</w:t>
            </w:r>
          </w:p>
        </w:tc>
        <w:tc>
          <w:tcPr>
            <w:tcW w:w="559" w:type="pct"/>
            <w:tcBorders>
              <w:top w:val="nil"/>
              <w:left w:val="nil"/>
              <w:bottom w:val="nil"/>
              <w:right w:val="nil"/>
            </w:tcBorders>
            <w:shd w:val="clear" w:color="auto" w:fill="auto"/>
            <w:vAlign w:val="bottom"/>
          </w:tcPr>
          <w:p w14:paraId="0C04F9E9" w14:textId="18ADA1C8" w:rsidR="008E6483" w:rsidRPr="00B84632" w:rsidRDefault="00E134ED" w:rsidP="00606531">
            <w:pPr>
              <w:jc w:val="right"/>
              <w:rPr>
                <w:sz w:val="16"/>
                <w:szCs w:val="16"/>
              </w:rPr>
            </w:pPr>
            <w:r w:rsidRPr="00B84632">
              <w:rPr>
                <w:sz w:val="16"/>
                <w:szCs w:val="16"/>
              </w:rPr>
              <w:t>8.790.174</w:t>
            </w:r>
          </w:p>
        </w:tc>
        <w:tc>
          <w:tcPr>
            <w:tcW w:w="559" w:type="pct"/>
            <w:vAlign w:val="bottom"/>
          </w:tcPr>
          <w:p w14:paraId="35F404BC" w14:textId="6AA8E21F" w:rsidR="008E6483" w:rsidRPr="00B84632" w:rsidRDefault="00E134ED" w:rsidP="00606531">
            <w:pPr>
              <w:jc w:val="right"/>
              <w:rPr>
                <w:sz w:val="16"/>
                <w:szCs w:val="16"/>
              </w:rPr>
            </w:pPr>
            <w:r w:rsidRPr="00B84632">
              <w:rPr>
                <w:sz w:val="16"/>
                <w:szCs w:val="16"/>
              </w:rPr>
              <w:t>24.970.508</w:t>
            </w:r>
          </w:p>
        </w:tc>
        <w:tc>
          <w:tcPr>
            <w:tcW w:w="559" w:type="pct"/>
            <w:vAlign w:val="bottom"/>
          </w:tcPr>
          <w:p w14:paraId="6D6676C3" w14:textId="7DA0F827" w:rsidR="008E6483" w:rsidRPr="00B84632" w:rsidRDefault="004C1C70" w:rsidP="00606531">
            <w:pPr>
              <w:jc w:val="right"/>
              <w:rPr>
                <w:sz w:val="16"/>
                <w:szCs w:val="16"/>
              </w:rPr>
            </w:pPr>
            <w:r w:rsidRPr="00B84632">
              <w:rPr>
                <w:sz w:val="16"/>
                <w:szCs w:val="16"/>
              </w:rPr>
              <w:t>702.459</w:t>
            </w:r>
          </w:p>
        </w:tc>
        <w:tc>
          <w:tcPr>
            <w:tcW w:w="560" w:type="pct"/>
            <w:vAlign w:val="bottom"/>
          </w:tcPr>
          <w:p w14:paraId="0EE70836" w14:textId="043BC584" w:rsidR="008E6483" w:rsidRPr="00B84632" w:rsidRDefault="004C1C70" w:rsidP="00606531">
            <w:pPr>
              <w:jc w:val="right"/>
              <w:rPr>
                <w:sz w:val="16"/>
                <w:szCs w:val="16"/>
              </w:rPr>
            </w:pPr>
            <w:r w:rsidRPr="00B84632">
              <w:rPr>
                <w:sz w:val="16"/>
                <w:szCs w:val="16"/>
              </w:rPr>
              <w:t>34.463.141</w:t>
            </w:r>
          </w:p>
        </w:tc>
      </w:tr>
      <w:tr w:rsidR="008E6483" w:rsidRPr="00B84632" w14:paraId="187677B1" w14:textId="77777777" w:rsidTr="00B84632">
        <w:trPr>
          <w:trHeight w:val="113"/>
        </w:trPr>
        <w:tc>
          <w:tcPr>
            <w:tcW w:w="2764" w:type="pct"/>
            <w:vAlign w:val="bottom"/>
          </w:tcPr>
          <w:p w14:paraId="430ABD08" w14:textId="51FDD4FA" w:rsidR="008E6483" w:rsidRPr="00B84632" w:rsidRDefault="008E6483" w:rsidP="00606531">
            <w:pPr>
              <w:ind w:left="360"/>
              <w:rPr>
                <w:i/>
                <w:iCs/>
                <w:snapToGrid w:val="0"/>
                <w:sz w:val="16"/>
                <w:szCs w:val="16"/>
              </w:rPr>
            </w:pPr>
            <w:r w:rsidRPr="00B84632">
              <w:rPr>
                <w:snapToGrid w:val="0"/>
                <w:sz w:val="16"/>
                <w:szCs w:val="16"/>
              </w:rPr>
              <w:t xml:space="preserve">Bankalar </w:t>
            </w:r>
            <w:r w:rsidR="00AA0861">
              <w:rPr>
                <w:snapToGrid w:val="0"/>
                <w:sz w:val="16"/>
                <w:szCs w:val="16"/>
              </w:rPr>
              <w:t>(*)</w:t>
            </w:r>
          </w:p>
        </w:tc>
        <w:tc>
          <w:tcPr>
            <w:tcW w:w="559" w:type="pct"/>
            <w:tcBorders>
              <w:top w:val="nil"/>
              <w:left w:val="nil"/>
              <w:bottom w:val="nil"/>
              <w:right w:val="nil"/>
            </w:tcBorders>
            <w:shd w:val="clear" w:color="auto" w:fill="auto"/>
            <w:vAlign w:val="bottom"/>
          </w:tcPr>
          <w:p w14:paraId="0E02A890" w14:textId="3A40E771" w:rsidR="008E6483" w:rsidRPr="00B84632" w:rsidRDefault="004C1C70" w:rsidP="00606531">
            <w:pPr>
              <w:jc w:val="right"/>
              <w:rPr>
                <w:sz w:val="16"/>
                <w:szCs w:val="16"/>
              </w:rPr>
            </w:pPr>
            <w:r w:rsidRPr="00B84632">
              <w:rPr>
                <w:sz w:val="16"/>
                <w:szCs w:val="16"/>
              </w:rPr>
              <w:t>547.987</w:t>
            </w:r>
          </w:p>
        </w:tc>
        <w:tc>
          <w:tcPr>
            <w:tcW w:w="559" w:type="pct"/>
            <w:vAlign w:val="bottom"/>
          </w:tcPr>
          <w:p w14:paraId="170948D3" w14:textId="025B0F86" w:rsidR="008E6483" w:rsidRPr="00B84632" w:rsidRDefault="004C1C70" w:rsidP="00606531">
            <w:pPr>
              <w:jc w:val="right"/>
              <w:rPr>
                <w:sz w:val="16"/>
                <w:szCs w:val="16"/>
              </w:rPr>
            </w:pPr>
            <w:r w:rsidRPr="00B84632">
              <w:rPr>
                <w:sz w:val="16"/>
                <w:szCs w:val="16"/>
              </w:rPr>
              <w:t>383.790</w:t>
            </w:r>
          </w:p>
        </w:tc>
        <w:tc>
          <w:tcPr>
            <w:tcW w:w="559" w:type="pct"/>
            <w:vAlign w:val="bottom"/>
          </w:tcPr>
          <w:p w14:paraId="5A3B7615" w14:textId="46B6BBD1" w:rsidR="008E6483" w:rsidRPr="00B84632" w:rsidRDefault="004C1C70" w:rsidP="00606531">
            <w:pPr>
              <w:jc w:val="right"/>
              <w:rPr>
                <w:sz w:val="16"/>
                <w:szCs w:val="16"/>
              </w:rPr>
            </w:pPr>
            <w:r w:rsidRPr="00B84632">
              <w:rPr>
                <w:sz w:val="16"/>
                <w:szCs w:val="16"/>
              </w:rPr>
              <w:t>2.251.218</w:t>
            </w:r>
          </w:p>
        </w:tc>
        <w:tc>
          <w:tcPr>
            <w:tcW w:w="560" w:type="pct"/>
            <w:vAlign w:val="bottom"/>
          </w:tcPr>
          <w:p w14:paraId="362DDCA5" w14:textId="05EF1E46" w:rsidR="008E6483" w:rsidRPr="00B84632" w:rsidRDefault="004C1C70" w:rsidP="00606531">
            <w:pPr>
              <w:jc w:val="right"/>
              <w:rPr>
                <w:sz w:val="16"/>
                <w:szCs w:val="16"/>
              </w:rPr>
            </w:pPr>
            <w:r w:rsidRPr="00B84632">
              <w:rPr>
                <w:sz w:val="16"/>
                <w:szCs w:val="16"/>
              </w:rPr>
              <w:t>3.182.995</w:t>
            </w:r>
          </w:p>
        </w:tc>
      </w:tr>
      <w:tr w:rsidR="008E6483" w:rsidRPr="00B84632" w14:paraId="2D5EF219" w14:textId="77777777" w:rsidTr="00B84632">
        <w:trPr>
          <w:trHeight w:val="113"/>
        </w:trPr>
        <w:tc>
          <w:tcPr>
            <w:tcW w:w="2764" w:type="pct"/>
            <w:vAlign w:val="bottom"/>
          </w:tcPr>
          <w:p w14:paraId="13DA7B4C" w14:textId="11E06020" w:rsidR="008E6483" w:rsidRPr="00B84632" w:rsidRDefault="008E6483" w:rsidP="00606531">
            <w:pPr>
              <w:ind w:left="360"/>
              <w:rPr>
                <w:snapToGrid w:val="0"/>
                <w:sz w:val="16"/>
                <w:szCs w:val="16"/>
              </w:rPr>
            </w:pPr>
            <w:r w:rsidRPr="00B84632">
              <w:rPr>
                <w:snapToGrid w:val="0"/>
                <w:sz w:val="16"/>
                <w:szCs w:val="16"/>
              </w:rPr>
              <w:t xml:space="preserve">Gerçeğe Uygun Değer Farkı Kâr veya Zarara Yansıtılan </w:t>
            </w:r>
            <w:r w:rsidR="00854781" w:rsidRPr="00B84632">
              <w:rPr>
                <w:sz w:val="16"/>
                <w:szCs w:val="16"/>
              </w:rPr>
              <w:t>Finansal Varlıklar</w:t>
            </w:r>
          </w:p>
        </w:tc>
        <w:tc>
          <w:tcPr>
            <w:tcW w:w="559" w:type="pct"/>
            <w:tcBorders>
              <w:top w:val="nil"/>
              <w:left w:val="nil"/>
              <w:bottom w:val="nil"/>
              <w:right w:val="nil"/>
            </w:tcBorders>
            <w:shd w:val="clear" w:color="auto" w:fill="auto"/>
            <w:vAlign w:val="bottom"/>
          </w:tcPr>
          <w:p w14:paraId="3FB8DCB7" w14:textId="1FC2C10F" w:rsidR="008E6483" w:rsidRPr="00B84632" w:rsidRDefault="004C1C70" w:rsidP="00606531">
            <w:pPr>
              <w:jc w:val="right"/>
              <w:rPr>
                <w:sz w:val="16"/>
                <w:szCs w:val="16"/>
              </w:rPr>
            </w:pPr>
            <w:r w:rsidRPr="00B84632">
              <w:rPr>
                <w:sz w:val="16"/>
                <w:szCs w:val="16"/>
              </w:rPr>
              <w:t>83.067</w:t>
            </w:r>
          </w:p>
        </w:tc>
        <w:tc>
          <w:tcPr>
            <w:tcW w:w="559" w:type="pct"/>
            <w:vAlign w:val="bottom"/>
          </w:tcPr>
          <w:p w14:paraId="31F8249C" w14:textId="3BF85AB3" w:rsidR="008E6483" w:rsidRPr="00B84632" w:rsidRDefault="007B088F" w:rsidP="00606531">
            <w:pPr>
              <w:jc w:val="right"/>
              <w:rPr>
                <w:sz w:val="16"/>
                <w:szCs w:val="16"/>
              </w:rPr>
            </w:pPr>
            <w:r w:rsidRPr="00B84632">
              <w:rPr>
                <w:sz w:val="16"/>
                <w:szCs w:val="16"/>
              </w:rPr>
              <w:t>267.269</w:t>
            </w:r>
          </w:p>
        </w:tc>
        <w:tc>
          <w:tcPr>
            <w:tcW w:w="559" w:type="pct"/>
            <w:vAlign w:val="bottom"/>
          </w:tcPr>
          <w:p w14:paraId="17A13D21" w14:textId="0655B077" w:rsidR="008E6483" w:rsidRPr="00B84632" w:rsidRDefault="007B088F" w:rsidP="00606531">
            <w:pPr>
              <w:jc w:val="right"/>
              <w:rPr>
                <w:sz w:val="16"/>
                <w:szCs w:val="16"/>
              </w:rPr>
            </w:pPr>
            <w:r w:rsidRPr="00B84632">
              <w:rPr>
                <w:sz w:val="16"/>
                <w:szCs w:val="16"/>
              </w:rPr>
              <w:t>805.112</w:t>
            </w:r>
          </w:p>
        </w:tc>
        <w:tc>
          <w:tcPr>
            <w:tcW w:w="560" w:type="pct"/>
            <w:vAlign w:val="bottom"/>
          </w:tcPr>
          <w:p w14:paraId="1FB2E745" w14:textId="0E8F46AD" w:rsidR="008E6483" w:rsidRPr="00B84632" w:rsidRDefault="007B088F" w:rsidP="00606531">
            <w:pPr>
              <w:jc w:val="right"/>
              <w:rPr>
                <w:sz w:val="16"/>
                <w:szCs w:val="16"/>
              </w:rPr>
            </w:pPr>
            <w:r w:rsidRPr="00B84632">
              <w:rPr>
                <w:sz w:val="16"/>
                <w:szCs w:val="16"/>
              </w:rPr>
              <w:t>1.155.448</w:t>
            </w:r>
          </w:p>
        </w:tc>
      </w:tr>
      <w:tr w:rsidR="008E6483" w:rsidRPr="00B84632" w14:paraId="79166BB6" w14:textId="77777777" w:rsidTr="00B84632">
        <w:trPr>
          <w:trHeight w:val="113"/>
        </w:trPr>
        <w:tc>
          <w:tcPr>
            <w:tcW w:w="2764" w:type="pct"/>
            <w:vAlign w:val="bottom"/>
          </w:tcPr>
          <w:p w14:paraId="2E7A6D1E" w14:textId="77777777" w:rsidR="008E6483" w:rsidRPr="00B84632" w:rsidRDefault="008E6483" w:rsidP="00606531">
            <w:pPr>
              <w:ind w:left="360"/>
              <w:rPr>
                <w:snapToGrid w:val="0"/>
                <w:sz w:val="16"/>
                <w:szCs w:val="16"/>
              </w:rPr>
            </w:pPr>
            <w:r w:rsidRPr="00B84632">
              <w:rPr>
                <w:snapToGrid w:val="0"/>
                <w:sz w:val="16"/>
                <w:szCs w:val="16"/>
              </w:rPr>
              <w:t>Para Piyasalarından Alacaklar</w:t>
            </w:r>
          </w:p>
        </w:tc>
        <w:tc>
          <w:tcPr>
            <w:tcW w:w="559" w:type="pct"/>
            <w:tcBorders>
              <w:top w:val="nil"/>
              <w:left w:val="nil"/>
              <w:bottom w:val="nil"/>
              <w:right w:val="nil"/>
            </w:tcBorders>
            <w:shd w:val="clear" w:color="auto" w:fill="auto"/>
            <w:vAlign w:val="bottom"/>
          </w:tcPr>
          <w:p w14:paraId="29B8EF0B" w14:textId="74E1CE3C" w:rsidR="008E6483" w:rsidRPr="00B84632" w:rsidRDefault="009C16F0" w:rsidP="00606531">
            <w:pPr>
              <w:jc w:val="right"/>
              <w:rPr>
                <w:sz w:val="16"/>
                <w:szCs w:val="16"/>
              </w:rPr>
            </w:pPr>
            <w:r w:rsidRPr="00B84632">
              <w:rPr>
                <w:sz w:val="16"/>
                <w:szCs w:val="16"/>
              </w:rPr>
              <w:t>-</w:t>
            </w:r>
          </w:p>
        </w:tc>
        <w:tc>
          <w:tcPr>
            <w:tcW w:w="559" w:type="pct"/>
            <w:vAlign w:val="bottom"/>
          </w:tcPr>
          <w:p w14:paraId="36B735FD" w14:textId="730DD643" w:rsidR="008E6483" w:rsidRPr="00B84632" w:rsidRDefault="009C16F0" w:rsidP="00606531">
            <w:pPr>
              <w:jc w:val="right"/>
              <w:rPr>
                <w:sz w:val="16"/>
                <w:szCs w:val="16"/>
              </w:rPr>
            </w:pPr>
            <w:r w:rsidRPr="00B84632">
              <w:rPr>
                <w:sz w:val="16"/>
                <w:szCs w:val="16"/>
              </w:rPr>
              <w:t>-</w:t>
            </w:r>
          </w:p>
        </w:tc>
        <w:tc>
          <w:tcPr>
            <w:tcW w:w="559" w:type="pct"/>
            <w:vAlign w:val="bottom"/>
          </w:tcPr>
          <w:p w14:paraId="2D9EFF35" w14:textId="2EF7CA04" w:rsidR="008E6483" w:rsidRPr="00B84632" w:rsidRDefault="009C16F0" w:rsidP="00606531">
            <w:pPr>
              <w:jc w:val="right"/>
              <w:rPr>
                <w:sz w:val="16"/>
                <w:szCs w:val="16"/>
              </w:rPr>
            </w:pPr>
            <w:r w:rsidRPr="00B84632">
              <w:rPr>
                <w:sz w:val="16"/>
                <w:szCs w:val="16"/>
              </w:rPr>
              <w:t>-</w:t>
            </w:r>
          </w:p>
        </w:tc>
        <w:tc>
          <w:tcPr>
            <w:tcW w:w="560" w:type="pct"/>
            <w:vAlign w:val="bottom"/>
          </w:tcPr>
          <w:p w14:paraId="47B154FE" w14:textId="51B885F4" w:rsidR="008E6483" w:rsidRPr="00B84632" w:rsidRDefault="009C16F0" w:rsidP="00606531">
            <w:pPr>
              <w:jc w:val="right"/>
              <w:rPr>
                <w:sz w:val="16"/>
                <w:szCs w:val="16"/>
              </w:rPr>
            </w:pPr>
            <w:r w:rsidRPr="00B84632">
              <w:rPr>
                <w:sz w:val="16"/>
                <w:szCs w:val="16"/>
              </w:rPr>
              <w:t>-</w:t>
            </w:r>
          </w:p>
        </w:tc>
      </w:tr>
      <w:tr w:rsidR="008E6483" w:rsidRPr="00B84632" w14:paraId="378812D1" w14:textId="77777777" w:rsidTr="00B84632">
        <w:trPr>
          <w:trHeight w:val="113"/>
        </w:trPr>
        <w:tc>
          <w:tcPr>
            <w:tcW w:w="2764" w:type="pct"/>
            <w:vAlign w:val="bottom"/>
          </w:tcPr>
          <w:p w14:paraId="6C2F2458" w14:textId="77777777" w:rsidR="008E6483" w:rsidRPr="00B84632" w:rsidRDefault="008E6483" w:rsidP="00606531">
            <w:pPr>
              <w:ind w:left="360"/>
              <w:rPr>
                <w:snapToGrid w:val="0"/>
                <w:sz w:val="16"/>
                <w:szCs w:val="16"/>
              </w:rPr>
            </w:pPr>
            <w:r w:rsidRPr="00B84632">
              <w:rPr>
                <w:snapToGrid w:val="0"/>
                <w:sz w:val="16"/>
                <w:szCs w:val="16"/>
              </w:rPr>
              <w:t xml:space="preserve">Gerçeğe Uygun Değer Farkı Diğer Kapsamlı Gelire Yansıtılan Finansal Varlıklar </w:t>
            </w:r>
          </w:p>
        </w:tc>
        <w:tc>
          <w:tcPr>
            <w:tcW w:w="559" w:type="pct"/>
            <w:tcBorders>
              <w:top w:val="nil"/>
              <w:left w:val="nil"/>
              <w:bottom w:val="nil"/>
              <w:right w:val="nil"/>
            </w:tcBorders>
            <w:shd w:val="clear" w:color="auto" w:fill="auto"/>
            <w:vAlign w:val="bottom"/>
          </w:tcPr>
          <w:p w14:paraId="67922E4A" w14:textId="7412B68F" w:rsidR="008E6483" w:rsidRPr="00B84632" w:rsidRDefault="007B088F" w:rsidP="00606531">
            <w:pPr>
              <w:jc w:val="right"/>
              <w:rPr>
                <w:sz w:val="16"/>
                <w:szCs w:val="16"/>
              </w:rPr>
            </w:pPr>
            <w:r w:rsidRPr="00B84632">
              <w:rPr>
                <w:sz w:val="16"/>
                <w:szCs w:val="16"/>
              </w:rPr>
              <w:t>651.706</w:t>
            </w:r>
          </w:p>
        </w:tc>
        <w:tc>
          <w:tcPr>
            <w:tcW w:w="559" w:type="pct"/>
            <w:vAlign w:val="bottom"/>
          </w:tcPr>
          <w:p w14:paraId="6E06C37E" w14:textId="54B941C0" w:rsidR="008E6483" w:rsidRPr="00B84632" w:rsidRDefault="007B088F" w:rsidP="00606531">
            <w:pPr>
              <w:jc w:val="right"/>
              <w:rPr>
                <w:sz w:val="16"/>
                <w:szCs w:val="16"/>
              </w:rPr>
            </w:pPr>
            <w:r w:rsidRPr="00B84632">
              <w:rPr>
                <w:sz w:val="16"/>
                <w:szCs w:val="16"/>
              </w:rPr>
              <w:t>1.938.561</w:t>
            </w:r>
          </w:p>
        </w:tc>
        <w:tc>
          <w:tcPr>
            <w:tcW w:w="559" w:type="pct"/>
            <w:vAlign w:val="bottom"/>
          </w:tcPr>
          <w:p w14:paraId="1486A739" w14:textId="22B4AF47" w:rsidR="008E6483" w:rsidRPr="00B84632" w:rsidRDefault="009C16F0" w:rsidP="00606531">
            <w:pPr>
              <w:jc w:val="right"/>
              <w:rPr>
                <w:sz w:val="16"/>
                <w:szCs w:val="16"/>
              </w:rPr>
            </w:pPr>
            <w:r w:rsidRPr="00B84632">
              <w:rPr>
                <w:sz w:val="16"/>
                <w:szCs w:val="16"/>
              </w:rPr>
              <w:t>-</w:t>
            </w:r>
          </w:p>
        </w:tc>
        <w:tc>
          <w:tcPr>
            <w:tcW w:w="560" w:type="pct"/>
            <w:vAlign w:val="bottom"/>
          </w:tcPr>
          <w:p w14:paraId="0CC9DF4C" w14:textId="1B154FF9" w:rsidR="008E6483" w:rsidRPr="00B84632" w:rsidRDefault="007B088F" w:rsidP="00606531">
            <w:pPr>
              <w:jc w:val="right"/>
              <w:rPr>
                <w:sz w:val="16"/>
                <w:szCs w:val="16"/>
              </w:rPr>
            </w:pPr>
            <w:r w:rsidRPr="00B84632">
              <w:rPr>
                <w:sz w:val="16"/>
                <w:szCs w:val="16"/>
              </w:rPr>
              <w:t>2.590.267</w:t>
            </w:r>
          </w:p>
        </w:tc>
      </w:tr>
      <w:tr w:rsidR="008E6483" w:rsidRPr="00B84632" w14:paraId="1FE0A56A" w14:textId="77777777" w:rsidTr="00B84632">
        <w:trPr>
          <w:trHeight w:val="113"/>
        </w:trPr>
        <w:tc>
          <w:tcPr>
            <w:tcW w:w="2764" w:type="pct"/>
            <w:vAlign w:val="bottom"/>
          </w:tcPr>
          <w:p w14:paraId="7A46BC35" w14:textId="67D47547" w:rsidR="008E6483" w:rsidRPr="00B84632" w:rsidRDefault="00854781" w:rsidP="00606531">
            <w:pPr>
              <w:ind w:left="360"/>
              <w:rPr>
                <w:snapToGrid w:val="0"/>
                <w:sz w:val="16"/>
                <w:szCs w:val="16"/>
              </w:rPr>
            </w:pPr>
            <w:r w:rsidRPr="00B84632">
              <w:rPr>
                <w:snapToGrid w:val="0"/>
                <w:sz w:val="16"/>
                <w:szCs w:val="16"/>
              </w:rPr>
              <w:t>Krediler</w:t>
            </w:r>
            <w:r w:rsidR="009C4990" w:rsidRPr="00B84632">
              <w:rPr>
                <w:snapToGrid w:val="0"/>
                <w:sz w:val="16"/>
                <w:szCs w:val="16"/>
              </w:rPr>
              <w:t xml:space="preserve"> ve Finansal Kiralama Alacakları</w:t>
            </w:r>
            <w:r w:rsidRPr="00B84632">
              <w:rPr>
                <w:snapToGrid w:val="0"/>
                <w:sz w:val="16"/>
                <w:szCs w:val="16"/>
              </w:rPr>
              <w:t xml:space="preserve"> </w:t>
            </w:r>
            <w:r w:rsidR="0039758E">
              <w:rPr>
                <w:snapToGrid w:val="0"/>
                <w:sz w:val="16"/>
                <w:szCs w:val="16"/>
              </w:rPr>
              <w:t>(**)</w:t>
            </w:r>
          </w:p>
        </w:tc>
        <w:tc>
          <w:tcPr>
            <w:tcW w:w="559" w:type="pct"/>
            <w:tcBorders>
              <w:top w:val="nil"/>
              <w:left w:val="nil"/>
              <w:bottom w:val="nil"/>
              <w:right w:val="nil"/>
            </w:tcBorders>
            <w:shd w:val="clear" w:color="auto" w:fill="auto"/>
            <w:vAlign w:val="bottom"/>
          </w:tcPr>
          <w:p w14:paraId="06AF26C2" w14:textId="1F5FC106" w:rsidR="008E6483" w:rsidRPr="00B84632" w:rsidRDefault="007B088F" w:rsidP="00606531">
            <w:pPr>
              <w:jc w:val="right"/>
              <w:rPr>
                <w:sz w:val="16"/>
                <w:szCs w:val="16"/>
              </w:rPr>
            </w:pPr>
            <w:r w:rsidRPr="00B84632">
              <w:rPr>
                <w:sz w:val="16"/>
                <w:szCs w:val="16"/>
              </w:rPr>
              <w:t>5.399.439</w:t>
            </w:r>
          </w:p>
        </w:tc>
        <w:tc>
          <w:tcPr>
            <w:tcW w:w="559" w:type="pct"/>
            <w:vAlign w:val="bottom"/>
          </w:tcPr>
          <w:p w14:paraId="086E8A5D" w14:textId="6C10F4A0" w:rsidR="008E6483" w:rsidRPr="00B84632" w:rsidRDefault="007B088F" w:rsidP="00606531">
            <w:pPr>
              <w:jc w:val="right"/>
              <w:rPr>
                <w:sz w:val="16"/>
                <w:szCs w:val="16"/>
              </w:rPr>
            </w:pPr>
            <w:r w:rsidRPr="00B84632">
              <w:rPr>
                <w:sz w:val="16"/>
                <w:szCs w:val="16"/>
              </w:rPr>
              <w:t>5.473.714</w:t>
            </w:r>
          </w:p>
        </w:tc>
        <w:tc>
          <w:tcPr>
            <w:tcW w:w="559" w:type="pct"/>
            <w:vAlign w:val="bottom"/>
          </w:tcPr>
          <w:p w14:paraId="13BED9DF" w14:textId="08B4ED92" w:rsidR="008E6483" w:rsidRPr="00B84632" w:rsidRDefault="009C16F0" w:rsidP="00606531">
            <w:pPr>
              <w:jc w:val="right"/>
              <w:rPr>
                <w:sz w:val="16"/>
                <w:szCs w:val="16"/>
              </w:rPr>
            </w:pPr>
            <w:r w:rsidRPr="00B84632">
              <w:rPr>
                <w:sz w:val="16"/>
                <w:szCs w:val="16"/>
              </w:rPr>
              <w:t>-</w:t>
            </w:r>
          </w:p>
        </w:tc>
        <w:tc>
          <w:tcPr>
            <w:tcW w:w="560" w:type="pct"/>
            <w:vAlign w:val="bottom"/>
          </w:tcPr>
          <w:p w14:paraId="1BB8E973" w14:textId="780487F6" w:rsidR="008E6483" w:rsidRPr="00B84632" w:rsidRDefault="007B088F" w:rsidP="00606531">
            <w:pPr>
              <w:jc w:val="right"/>
              <w:rPr>
                <w:sz w:val="16"/>
                <w:szCs w:val="16"/>
              </w:rPr>
            </w:pPr>
            <w:r w:rsidRPr="00B84632">
              <w:rPr>
                <w:sz w:val="16"/>
                <w:szCs w:val="16"/>
              </w:rPr>
              <w:t>10.873.153</w:t>
            </w:r>
          </w:p>
        </w:tc>
      </w:tr>
      <w:tr w:rsidR="008E6483" w:rsidRPr="00B84632" w14:paraId="2C8B35F7" w14:textId="77777777" w:rsidTr="00B84632">
        <w:trPr>
          <w:trHeight w:val="113"/>
        </w:trPr>
        <w:tc>
          <w:tcPr>
            <w:tcW w:w="2764" w:type="pct"/>
            <w:vAlign w:val="bottom"/>
          </w:tcPr>
          <w:p w14:paraId="083695AC" w14:textId="77777777" w:rsidR="008E6483" w:rsidRPr="00B84632" w:rsidRDefault="008E6483" w:rsidP="00606531">
            <w:pPr>
              <w:ind w:left="360"/>
              <w:rPr>
                <w:snapToGrid w:val="0"/>
                <w:sz w:val="16"/>
                <w:szCs w:val="16"/>
              </w:rPr>
            </w:pPr>
            <w:r w:rsidRPr="00B84632">
              <w:rPr>
                <w:snapToGrid w:val="0"/>
                <w:sz w:val="16"/>
                <w:szCs w:val="16"/>
              </w:rPr>
              <w:t xml:space="preserve">İştirak, Bağlı Ortaklık ve Birlikte Kontrol Edilen Ortaklıklar </w:t>
            </w:r>
            <w:r w:rsidRPr="00B84632">
              <w:rPr>
                <w:bCs/>
                <w:snapToGrid w:val="0"/>
                <w:sz w:val="16"/>
                <w:szCs w:val="16"/>
              </w:rPr>
              <w:t>(İş Ortaklıkları)</w:t>
            </w:r>
          </w:p>
        </w:tc>
        <w:tc>
          <w:tcPr>
            <w:tcW w:w="559" w:type="pct"/>
            <w:tcBorders>
              <w:top w:val="nil"/>
              <w:left w:val="nil"/>
              <w:bottom w:val="nil"/>
              <w:right w:val="nil"/>
            </w:tcBorders>
            <w:shd w:val="clear" w:color="auto" w:fill="auto"/>
            <w:vAlign w:val="bottom"/>
          </w:tcPr>
          <w:p w14:paraId="3118A9DF" w14:textId="09045D2A" w:rsidR="008E6483" w:rsidRPr="00B84632" w:rsidRDefault="009C16F0" w:rsidP="00606531">
            <w:pPr>
              <w:jc w:val="right"/>
              <w:rPr>
                <w:sz w:val="16"/>
                <w:szCs w:val="16"/>
              </w:rPr>
            </w:pPr>
            <w:r w:rsidRPr="00B84632">
              <w:rPr>
                <w:sz w:val="16"/>
                <w:szCs w:val="16"/>
              </w:rPr>
              <w:t>-</w:t>
            </w:r>
          </w:p>
        </w:tc>
        <w:tc>
          <w:tcPr>
            <w:tcW w:w="559" w:type="pct"/>
            <w:vAlign w:val="bottom"/>
          </w:tcPr>
          <w:p w14:paraId="1A39A74E" w14:textId="709CB409" w:rsidR="008E6483" w:rsidRPr="00B84632" w:rsidRDefault="009C16F0" w:rsidP="00606531">
            <w:pPr>
              <w:jc w:val="right"/>
              <w:rPr>
                <w:sz w:val="16"/>
                <w:szCs w:val="16"/>
              </w:rPr>
            </w:pPr>
            <w:r w:rsidRPr="00B84632">
              <w:rPr>
                <w:sz w:val="16"/>
                <w:szCs w:val="16"/>
              </w:rPr>
              <w:t>-</w:t>
            </w:r>
          </w:p>
        </w:tc>
        <w:tc>
          <w:tcPr>
            <w:tcW w:w="559" w:type="pct"/>
            <w:vAlign w:val="bottom"/>
          </w:tcPr>
          <w:p w14:paraId="30D42644" w14:textId="200AA50D" w:rsidR="008E6483" w:rsidRPr="00B84632" w:rsidRDefault="009C16F0" w:rsidP="00606531">
            <w:pPr>
              <w:jc w:val="right"/>
              <w:rPr>
                <w:sz w:val="16"/>
                <w:szCs w:val="16"/>
              </w:rPr>
            </w:pPr>
            <w:r w:rsidRPr="00B84632">
              <w:rPr>
                <w:sz w:val="16"/>
                <w:szCs w:val="16"/>
              </w:rPr>
              <w:t>-</w:t>
            </w:r>
          </w:p>
        </w:tc>
        <w:tc>
          <w:tcPr>
            <w:tcW w:w="560" w:type="pct"/>
            <w:vAlign w:val="bottom"/>
          </w:tcPr>
          <w:p w14:paraId="55CCCAC1" w14:textId="739587B4" w:rsidR="008E6483" w:rsidRPr="00B84632" w:rsidRDefault="009C16F0" w:rsidP="00606531">
            <w:pPr>
              <w:jc w:val="right"/>
              <w:rPr>
                <w:sz w:val="16"/>
                <w:szCs w:val="16"/>
              </w:rPr>
            </w:pPr>
            <w:r w:rsidRPr="00B84632">
              <w:rPr>
                <w:sz w:val="16"/>
                <w:szCs w:val="16"/>
              </w:rPr>
              <w:t>-</w:t>
            </w:r>
          </w:p>
        </w:tc>
      </w:tr>
      <w:tr w:rsidR="008E6483" w:rsidRPr="00B84632" w14:paraId="2FCC8BF5" w14:textId="77777777" w:rsidTr="00B84632">
        <w:trPr>
          <w:trHeight w:val="113"/>
        </w:trPr>
        <w:tc>
          <w:tcPr>
            <w:tcW w:w="2764" w:type="pct"/>
            <w:vAlign w:val="bottom"/>
          </w:tcPr>
          <w:p w14:paraId="73A21520" w14:textId="31FF9472" w:rsidR="008E6483" w:rsidRPr="00B84632" w:rsidRDefault="008E6483" w:rsidP="00606531">
            <w:pPr>
              <w:ind w:left="360"/>
              <w:rPr>
                <w:snapToGrid w:val="0"/>
                <w:sz w:val="16"/>
                <w:szCs w:val="16"/>
              </w:rPr>
            </w:pPr>
            <w:r w:rsidRPr="00B84632">
              <w:rPr>
                <w:snapToGrid w:val="0"/>
                <w:sz w:val="16"/>
                <w:szCs w:val="16"/>
              </w:rPr>
              <w:t>İtfa Edilmiş Maliyeti Üzerinden Değerlenen Finansal Varlıklar</w:t>
            </w:r>
          </w:p>
        </w:tc>
        <w:tc>
          <w:tcPr>
            <w:tcW w:w="559" w:type="pct"/>
            <w:tcBorders>
              <w:top w:val="nil"/>
              <w:left w:val="nil"/>
              <w:bottom w:val="nil"/>
              <w:right w:val="nil"/>
            </w:tcBorders>
            <w:shd w:val="clear" w:color="auto" w:fill="auto"/>
            <w:vAlign w:val="bottom"/>
          </w:tcPr>
          <w:p w14:paraId="2C116902" w14:textId="21EC841C" w:rsidR="008E6483" w:rsidRPr="00B84632" w:rsidRDefault="007B088F" w:rsidP="00606531">
            <w:pPr>
              <w:jc w:val="right"/>
              <w:rPr>
                <w:sz w:val="16"/>
                <w:szCs w:val="16"/>
              </w:rPr>
            </w:pPr>
            <w:r w:rsidRPr="00B84632">
              <w:rPr>
                <w:sz w:val="16"/>
                <w:szCs w:val="16"/>
              </w:rPr>
              <w:t>4.380.673</w:t>
            </w:r>
          </w:p>
        </w:tc>
        <w:tc>
          <w:tcPr>
            <w:tcW w:w="559" w:type="pct"/>
            <w:vAlign w:val="bottom"/>
          </w:tcPr>
          <w:p w14:paraId="32F63949" w14:textId="6A8C4DBC" w:rsidR="008E6483" w:rsidRPr="00B84632" w:rsidRDefault="00106050" w:rsidP="00606531">
            <w:pPr>
              <w:jc w:val="right"/>
              <w:rPr>
                <w:sz w:val="16"/>
                <w:szCs w:val="16"/>
              </w:rPr>
            </w:pPr>
            <w:r w:rsidRPr="00B84632">
              <w:rPr>
                <w:sz w:val="16"/>
                <w:szCs w:val="16"/>
              </w:rPr>
              <w:t>-</w:t>
            </w:r>
          </w:p>
        </w:tc>
        <w:tc>
          <w:tcPr>
            <w:tcW w:w="559" w:type="pct"/>
            <w:vAlign w:val="bottom"/>
          </w:tcPr>
          <w:p w14:paraId="2B006AE8" w14:textId="536AA13D" w:rsidR="008E6483" w:rsidRPr="00B84632" w:rsidRDefault="009C16F0" w:rsidP="00606531">
            <w:pPr>
              <w:jc w:val="right"/>
              <w:rPr>
                <w:sz w:val="16"/>
                <w:szCs w:val="16"/>
              </w:rPr>
            </w:pPr>
            <w:r w:rsidRPr="00B84632">
              <w:rPr>
                <w:sz w:val="16"/>
                <w:szCs w:val="16"/>
              </w:rPr>
              <w:t>-</w:t>
            </w:r>
          </w:p>
        </w:tc>
        <w:tc>
          <w:tcPr>
            <w:tcW w:w="560" w:type="pct"/>
            <w:vAlign w:val="bottom"/>
          </w:tcPr>
          <w:p w14:paraId="4A120166" w14:textId="311A5DBD" w:rsidR="008E6483" w:rsidRPr="00B84632" w:rsidRDefault="007B088F" w:rsidP="00606531">
            <w:pPr>
              <w:jc w:val="right"/>
              <w:rPr>
                <w:sz w:val="16"/>
                <w:szCs w:val="16"/>
              </w:rPr>
            </w:pPr>
            <w:r w:rsidRPr="00B84632">
              <w:rPr>
                <w:sz w:val="16"/>
                <w:szCs w:val="16"/>
              </w:rPr>
              <w:t>4.380.673</w:t>
            </w:r>
          </w:p>
        </w:tc>
      </w:tr>
      <w:tr w:rsidR="008E6483" w:rsidRPr="00B84632" w14:paraId="54BB6E7A" w14:textId="77777777" w:rsidTr="00B84632">
        <w:trPr>
          <w:trHeight w:val="113"/>
        </w:trPr>
        <w:tc>
          <w:tcPr>
            <w:tcW w:w="2764" w:type="pct"/>
            <w:vAlign w:val="bottom"/>
          </w:tcPr>
          <w:p w14:paraId="5522110A" w14:textId="7EB58749" w:rsidR="008E6483" w:rsidRPr="00B84632" w:rsidRDefault="008E6483" w:rsidP="00606531">
            <w:pPr>
              <w:ind w:left="360"/>
              <w:rPr>
                <w:snapToGrid w:val="0"/>
                <w:sz w:val="16"/>
                <w:szCs w:val="16"/>
              </w:rPr>
            </w:pPr>
            <w:r w:rsidRPr="00B84632">
              <w:rPr>
                <w:snapToGrid w:val="0"/>
                <w:sz w:val="16"/>
                <w:szCs w:val="16"/>
              </w:rPr>
              <w:t>Riskten Korunma Amaçlı Türev Finansal Varlıklar</w:t>
            </w:r>
          </w:p>
        </w:tc>
        <w:tc>
          <w:tcPr>
            <w:tcW w:w="559" w:type="pct"/>
            <w:tcBorders>
              <w:top w:val="nil"/>
              <w:left w:val="nil"/>
              <w:bottom w:val="nil"/>
              <w:right w:val="nil"/>
            </w:tcBorders>
            <w:shd w:val="clear" w:color="auto" w:fill="auto"/>
            <w:vAlign w:val="bottom"/>
          </w:tcPr>
          <w:p w14:paraId="16F4A113" w14:textId="4CE34427" w:rsidR="008E6483" w:rsidRPr="00B84632" w:rsidRDefault="009C16F0" w:rsidP="00606531">
            <w:pPr>
              <w:jc w:val="right"/>
              <w:rPr>
                <w:sz w:val="16"/>
                <w:szCs w:val="16"/>
              </w:rPr>
            </w:pPr>
            <w:r w:rsidRPr="00B84632">
              <w:rPr>
                <w:sz w:val="16"/>
                <w:szCs w:val="16"/>
              </w:rPr>
              <w:t>-</w:t>
            </w:r>
          </w:p>
        </w:tc>
        <w:tc>
          <w:tcPr>
            <w:tcW w:w="559" w:type="pct"/>
            <w:vAlign w:val="bottom"/>
          </w:tcPr>
          <w:p w14:paraId="41D413B8" w14:textId="6D8D209E" w:rsidR="008E6483" w:rsidRPr="00B84632" w:rsidRDefault="009C16F0" w:rsidP="00606531">
            <w:pPr>
              <w:jc w:val="right"/>
              <w:rPr>
                <w:sz w:val="16"/>
                <w:szCs w:val="16"/>
              </w:rPr>
            </w:pPr>
            <w:r w:rsidRPr="00B84632">
              <w:rPr>
                <w:sz w:val="16"/>
                <w:szCs w:val="16"/>
              </w:rPr>
              <w:t>-</w:t>
            </w:r>
          </w:p>
        </w:tc>
        <w:tc>
          <w:tcPr>
            <w:tcW w:w="559" w:type="pct"/>
            <w:vAlign w:val="bottom"/>
          </w:tcPr>
          <w:p w14:paraId="00054E11" w14:textId="3CB87FDF" w:rsidR="008E6483" w:rsidRPr="00B84632" w:rsidRDefault="009C16F0" w:rsidP="00606531">
            <w:pPr>
              <w:jc w:val="right"/>
              <w:rPr>
                <w:sz w:val="16"/>
                <w:szCs w:val="16"/>
              </w:rPr>
            </w:pPr>
            <w:r w:rsidRPr="00B84632">
              <w:rPr>
                <w:sz w:val="16"/>
                <w:szCs w:val="16"/>
              </w:rPr>
              <w:t>-</w:t>
            </w:r>
          </w:p>
        </w:tc>
        <w:tc>
          <w:tcPr>
            <w:tcW w:w="560" w:type="pct"/>
            <w:vAlign w:val="bottom"/>
          </w:tcPr>
          <w:p w14:paraId="66909BF2" w14:textId="19A8FEA7" w:rsidR="008E6483" w:rsidRPr="00B84632" w:rsidRDefault="009C16F0" w:rsidP="00606531">
            <w:pPr>
              <w:jc w:val="right"/>
              <w:rPr>
                <w:sz w:val="16"/>
                <w:szCs w:val="16"/>
              </w:rPr>
            </w:pPr>
            <w:r w:rsidRPr="00B84632">
              <w:rPr>
                <w:sz w:val="16"/>
                <w:szCs w:val="16"/>
              </w:rPr>
              <w:t>-</w:t>
            </w:r>
          </w:p>
        </w:tc>
      </w:tr>
      <w:tr w:rsidR="008E6483" w:rsidRPr="00B84632" w14:paraId="67861456" w14:textId="77777777" w:rsidTr="00B84632">
        <w:trPr>
          <w:trHeight w:val="113"/>
        </w:trPr>
        <w:tc>
          <w:tcPr>
            <w:tcW w:w="2764" w:type="pct"/>
            <w:vAlign w:val="bottom"/>
          </w:tcPr>
          <w:p w14:paraId="358A24AC" w14:textId="77777777" w:rsidR="008E6483" w:rsidRPr="00B84632" w:rsidRDefault="008E6483" w:rsidP="00606531">
            <w:pPr>
              <w:ind w:left="360"/>
              <w:rPr>
                <w:snapToGrid w:val="0"/>
                <w:sz w:val="16"/>
                <w:szCs w:val="16"/>
              </w:rPr>
            </w:pPr>
            <w:r w:rsidRPr="00B84632">
              <w:rPr>
                <w:snapToGrid w:val="0"/>
                <w:sz w:val="16"/>
                <w:szCs w:val="16"/>
              </w:rPr>
              <w:t>Maddi Duran Varlıklar</w:t>
            </w:r>
          </w:p>
        </w:tc>
        <w:tc>
          <w:tcPr>
            <w:tcW w:w="559" w:type="pct"/>
            <w:tcBorders>
              <w:top w:val="nil"/>
              <w:left w:val="nil"/>
              <w:bottom w:val="nil"/>
              <w:right w:val="nil"/>
            </w:tcBorders>
            <w:shd w:val="clear" w:color="auto" w:fill="auto"/>
            <w:vAlign w:val="bottom"/>
          </w:tcPr>
          <w:p w14:paraId="0FADB8F9" w14:textId="45BA5EBD" w:rsidR="008E6483" w:rsidRPr="00B84632" w:rsidRDefault="009C16F0" w:rsidP="00606531">
            <w:pPr>
              <w:jc w:val="right"/>
              <w:rPr>
                <w:sz w:val="16"/>
                <w:szCs w:val="16"/>
              </w:rPr>
            </w:pPr>
            <w:r w:rsidRPr="00B84632">
              <w:rPr>
                <w:sz w:val="16"/>
                <w:szCs w:val="16"/>
              </w:rPr>
              <w:t>-</w:t>
            </w:r>
          </w:p>
        </w:tc>
        <w:tc>
          <w:tcPr>
            <w:tcW w:w="559" w:type="pct"/>
            <w:vAlign w:val="bottom"/>
          </w:tcPr>
          <w:p w14:paraId="169DDDCF" w14:textId="5A293B3E" w:rsidR="008E6483" w:rsidRPr="00B84632" w:rsidRDefault="009C16F0" w:rsidP="00606531">
            <w:pPr>
              <w:jc w:val="right"/>
              <w:rPr>
                <w:sz w:val="16"/>
                <w:szCs w:val="16"/>
              </w:rPr>
            </w:pPr>
            <w:r w:rsidRPr="00B84632">
              <w:rPr>
                <w:sz w:val="16"/>
                <w:szCs w:val="16"/>
              </w:rPr>
              <w:t>-</w:t>
            </w:r>
          </w:p>
        </w:tc>
        <w:tc>
          <w:tcPr>
            <w:tcW w:w="559" w:type="pct"/>
            <w:vAlign w:val="bottom"/>
          </w:tcPr>
          <w:p w14:paraId="41530E43" w14:textId="0D0E5845" w:rsidR="008E6483" w:rsidRPr="00B84632" w:rsidRDefault="009C16F0" w:rsidP="00606531">
            <w:pPr>
              <w:jc w:val="right"/>
              <w:rPr>
                <w:sz w:val="16"/>
                <w:szCs w:val="16"/>
              </w:rPr>
            </w:pPr>
            <w:r w:rsidRPr="00B84632">
              <w:rPr>
                <w:sz w:val="16"/>
                <w:szCs w:val="16"/>
              </w:rPr>
              <w:t>-</w:t>
            </w:r>
          </w:p>
        </w:tc>
        <w:tc>
          <w:tcPr>
            <w:tcW w:w="560" w:type="pct"/>
            <w:vAlign w:val="bottom"/>
          </w:tcPr>
          <w:p w14:paraId="2A5705CB" w14:textId="033E0F35" w:rsidR="008E6483" w:rsidRPr="00B84632" w:rsidRDefault="009C16F0" w:rsidP="00606531">
            <w:pPr>
              <w:jc w:val="right"/>
              <w:rPr>
                <w:sz w:val="16"/>
                <w:szCs w:val="16"/>
              </w:rPr>
            </w:pPr>
            <w:r w:rsidRPr="00B84632">
              <w:rPr>
                <w:sz w:val="16"/>
                <w:szCs w:val="16"/>
              </w:rPr>
              <w:t>-</w:t>
            </w:r>
          </w:p>
        </w:tc>
      </w:tr>
      <w:tr w:rsidR="008E6483" w:rsidRPr="00B84632" w14:paraId="6E516C30" w14:textId="77777777" w:rsidTr="00B84632">
        <w:trPr>
          <w:trHeight w:val="113"/>
        </w:trPr>
        <w:tc>
          <w:tcPr>
            <w:tcW w:w="2764" w:type="pct"/>
            <w:vAlign w:val="bottom"/>
          </w:tcPr>
          <w:p w14:paraId="1DC70E0C" w14:textId="77777777" w:rsidR="008E6483" w:rsidRPr="00B84632" w:rsidRDefault="008E6483" w:rsidP="00606531">
            <w:pPr>
              <w:ind w:left="360"/>
              <w:rPr>
                <w:snapToGrid w:val="0"/>
                <w:sz w:val="16"/>
                <w:szCs w:val="16"/>
              </w:rPr>
            </w:pPr>
            <w:r w:rsidRPr="00B84632">
              <w:rPr>
                <w:snapToGrid w:val="0"/>
                <w:sz w:val="16"/>
                <w:szCs w:val="16"/>
              </w:rPr>
              <w:t>Maddi Olmayan Duran Varlıklar</w:t>
            </w:r>
          </w:p>
        </w:tc>
        <w:tc>
          <w:tcPr>
            <w:tcW w:w="559" w:type="pct"/>
            <w:tcBorders>
              <w:top w:val="nil"/>
              <w:left w:val="nil"/>
              <w:bottom w:val="nil"/>
              <w:right w:val="nil"/>
            </w:tcBorders>
            <w:shd w:val="clear" w:color="auto" w:fill="auto"/>
            <w:vAlign w:val="bottom"/>
          </w:tcPr>
          <w:p w14:paraId="78729DED" w14:textId="19D158F2" w:rsidR="008E6483" w:rsidRPr="00B84632" w:rsidRDefault="009C16F0" w:rsidP="00606531">
            <w:pPr>
              <w:jc w:val="right"/>
              <w:rPr>
                <w:sz w:val="16"/>
                <w:szCs w:val="16"/>
              </w:rPr>
            </w:pPr>
            <w:r w:rsidRPr="00B84632">
              <w:rPr>
                <w:sz w:val="16"/>
                <w:szCs w:val="16"/>
              </w:rPr>
              <w:t>-</w:t>
            </w:r>
          </w:p>
        </w:tc>
        <w:tc>
          <w:tcPr>
            <w:tcW w:w="559" w:type="pct"/>
            <w:vAlign w:val="bottom"/>
          </w:tcPr>
          <w:p w14:paraId="60217672" w14:textId="7AD29E73" w:rsidR="008E6483" w:rsidRPr="00B84632" w:rsidRDefault="009C16F0" w:rsidP="00606531">
            <w:pPr>
              <w:jc w:val="right"/>
              <w:rPr>
                <w:sz w:val="16"/>
                <w:szCs w:val="16"/>
              </w:rPr>
            </w:pPr>
            <w:r w:rsidRPr="00B84632">
              <w:rPr>
                <w:sz w:val="16"/>
                <w:szCs w:val="16"/>
              </w:rPr>
              <w:t>-</w:t>
            </w:r>
          </w:p>
        </w:tc>
        <w:tc>
          <w:tcPr>
            <w:tcW w:w="559" w:type="pct"/>
            <w:vAlign w:val="bottom"/>
          </w:tcPr>
          <w:p w14:paraId="7EC9DC3C" w14:textId="7A5D02C4" w:rsidR="008E6483" w:rsidRPr="00B84632" w:rsidRDefault="009C16F0" w:rsidP="00606531">
            <w:pPr>
              <w:jc w:val="right"/>
              <w:rPr>
                <w:sz w:val="16"/>
                <w:szCs w:val="16"/>
              </w:rPr>
            </w:pPr>
            <w:r w:rsidRPr="00B84632">
              <w:rPr>
                <w:sz w:val="16"/>
                <w:szCs w:val="16"/>
              </w:rPr>
              <w:t>-</w:t>
            </w:r>
          </w:p>
        </w:tc>
        <w:tc>
          <w:tcPr>
            <w:tcW w:w="560" w:type="pct"/>
            <w:vAlign w:val="bottom"/>
          </w:tcPr>
          <w:p w14:paraId="2112EE6C" w14:textId="7EDA231E" w:rsidR="008E6483" w:rsidRPr="00B84632" w:rsidRDefault="009C16F0" w:rsidP="00606531">
            <w:pPr>
              <w:jc w:val="right"/>
              <w:rPr>
                <w:sz w:val="16"/>
                <w:szCs w:val="16"/>
              </w:rPr>
            </w:pPr>
            <w:r w:rsidRPr="00B84632">
              <w:rPr>
                <w:sz w:val="16"/>
                <w:szCs w:val="16"/>
              </w:rPr>
              <w:t>-</w:t>
            </w:r>
          </w:p>
        </w:tc>
      </w:tr>
      <w:tr w:rsidR="008E6483" w:rsidRPr="00B84632" w14:paraId="36BB68EB" w14:textId="77777777" w:rsidTr="00B84632">
        <w:trPr>
          <w:trHeight w:val="113"/>
        </w:trPr>
        <w:tc>
          <w:tcPr>
            <w:tcW w:w="2764" w:type="pct"/>
            <w:tcBorders>
              <w:bottom w:val="single" w:sz="4" w:space="0" w:color="auto"/>
            </w:tcBorders>
            <w:vAlign w:val="bottom"/>
          </w:tcPr>
          <w:p w14:paraId="44B06E2A" w14:textId="293AB91F" w:rsidR="008E6483" w:rsidRPr="00B84632" w:rsidRDefault="008E6483" w:rsidP="00606531">
            <w:pPr>
              <w:ind w:left="360"/>
              <w:rPr>
                <w:snapToGrid w:val="0"/>
                <w:sz w:val="16"/>
                <w:szCs w:val="16"/>
              </w:rPr>
            </w:pPr>
            <w:r w:rsidRPr="00B84632">
              <w:rPr>
                <w:snapToGrid w:val="0"/>
                <w:sz w:val="16"/>
                <w:szCs w:val="16"/>
              </w:rPr>
              <w:t>Diğer Varlıklar</w:t>
            </w:r>
            <w:r w:rsidR="0039758E">
              <w:rPr>
                <w:snapToGrid w:val="0"/>
                <w:sz w:val="16"/>
                <w:szCs w:val="16"/>
              </w:rPr>
              <w:t>(***)</w:t>
            </w:r>
          </w:p>
        </w:tc>
        <w:tc>
          <w:tcPr>
            <w:tcW w:w="559" w:type="pct"/>
            <w:tcBorders>
              <w:top w:val="nil"/>
              <w:left w:val="nil"/>
              <w:bottom w:val="nil"/>
              <w:right w:val="nil"/>
            </w:tcBorders>
            <w:shd w:val="clear" w:color="auto" w:fill="auto"/>
            <w:vAlign w:val="bottom"/>
          </w:tcPr>
          <w:p w14:paraId="3F7F1D7F" w14:textId="4D1478C8" w:rsidR="008E6483" w:rsidRPr="00B84632" w:rsidRDefault="007B088F" w:rsidP="00606531">
            <w:pPr>
              <w:jc w:val="right"/>
              <w:rPr>
                <w:sz w:val="16"/>
                <w:szCs w:val="16"/>
              </w:rPr>
            </w:pPr>
            <w:r w:rsidRPr="00B84632">
              <w:rPr>
                <w:sz w:val="16"/>
                <w:szCs w:val="16"/>
              </w:rPr>
              <w:t>2.914</w:t>
            </w:r>
          </w:p>
        </w:tc>
        <w:tc>
          <w:tcPr>
            <w:tcW w:w="559" w:type="pct"/>
            <w:tcBorders>
              <w:bottom w:val="single" w:sz="4" w:space="0" w:color="auto"/>
            </w:tcBorders>
            <w:vAlign w:val="bottom"/>
          </w:tcPr>
          <w:p w14:paraId="0A9B5B9E" w14:textId="7D2B8EF6" w:rsidR="008E6483" w:rsidRPr="00B84632" w:rsidRDefault="007B088F" w:rsidP="00606531">
            <w:pPr>
              <w:jc w:val="right"/>
              <w:rPr>
                <w:sz w:val="16"/>
                <w:szCs w:val="16"/>
              </w:rPr>
            </w:pPr>
            <w:r w:rsidRPr="00B84632">
              <w:rPr>
                <w:sz w:val="16"/>
                <w:szCs w:val="16"/>
              </w:rPr>
              <w:t>31.485</w:t>
            </w:r>
          </w:p>
        </w:tc>
        <w:tc>
          <w:tcPr>
            <w:tcW w:w="559" w:type="pct"/>
            <w:tcBorders>
              <w:bottom w:val="single" w:sz="4" w:space="0" w:color="auto"/>
            </w:tcBorders>
            <w:vAlign w:val="bottom"/>
          </w:tcPr>
          <w:p w14:paraId="05168502" w14:textId="43932FD8" w:rsidR="008E6483" w:rsidRPr="00B84632" w:rsidRDefault="007B088F" w:rsidP="00606531">
            <w:pPr>
              <w:jc w:val="right"/>
              <w:rPr>
                <w:sz w:val="16"/>
                <w:szCs w:val="16"/>
              </w:rPr>
            </w:pPr>
            <w:r w:rsidRPr="00B84632">
              <w:rPr>
                <w:sz w:val="16"/>
                <w:szCs w:val="16"/>
              </w:rPr>
              <w:t>2.411</w:t>
            </w:r>
          </w:p>
        </w:tc>
        <w:tc>
          <w:tcPr>
            <w:tcW w:w="560" w:type="pct"/>
            <w:tcBorders>
              <w:bottom w:val="single" w:sz="4" w:space="0" w:color="auto"/>
            </w:tcBorders>
            <w:vAlign w:val="bottom"/>
          </w:tcPr>
          <w:p w14:paraId="4BF95194" w14:textId="3D800622" w:rsidR="008E6483" w:rsidRPr="00B84632" w:rsidRDefault="007B088F" w:rsidP="00606531">
            <w:pPr>
              <w:jc w:val="right"/>
              <w:rPr>
                <w:sz w:val="16"/>
                <w:szCs w:val="16"/>
              </w:rPr>
            </w:pPr>
            <w:r w:rsidRPr="00B84632">
              <w:rPr>
                <w:sz w:val="16"/>
                <w:szCs w:val="16"/>
              </w:rPr>
              <w:t>36.810</w:t>
            </w:r>
          </w:p>
        </w:tc>
      </w:tr>
      <w:tr w:rsidR="008E6483" w:rsidRPr="00B84632" w14:paraId="6AC14349" w14:textId="77777777" w:rsidTr="00B84632">
        <w:trPr>
          <w:trHeight w:val="113"/>
        </w:trPr>
        <w:tc>
          <w:tcPr>
            <w:tcW w:w="2764" w:type="pct"/>
            <w:tcBorders>
              <w:top w:val="single" w:sz="4" w:space="0" w:color="auto"/>
              <w:bottom w:val="single" w:sz="4" w:space="0" w:color="auto"/>
            </w:tcBorders>
            <w:vAlign w:val="bottom"/>
          </w:tcPr>
          <w:p w14:paraId="4EB4C428" w14:textId="77777777" w:rsidR="008E6483" w:rsidRPr="00B84632" w:rsidRDefault="008E6483" w:rsidP="00606531">
            <w:pPr>
              <w:rPr>
                <w:b/>
                <w:snapToGrid w:val="0"/>
                <w:sz w:val="16"/>
                <w:szCs w:val="16"/>
              </w:rPr>
            </w:pPr>
            <w:r w:rsidRPr="00B84632">
              <w:rPr>
                <w:b/>
                <w:snapToGrid w:val="0"/>
                <w:sz w:val="16"/>
                <w:szCs w:val="16"/>
              </w:rPr>
              <w:t>Toplam Varlıklar</w:t>
            </w:r>
          </w:p>
        </w:tc>
        <w:tc>
          <w:tcPr>
            <w:tcW w:w="559" w:type="pct"/>
            <w:tcBorders>
              <w:top w:val="single" w:sz="4" w:space="0" w:color="auto"/>
              <w:bottom w:val="single" w:sz="4" w:space="0" w:color="auto"/>
            </w:tcBorders>
            <w:vAlign w:val="bottom"/>
          </w:tcPr>
          <w:p w14:paraId="07D602A2" w14:textId="667D9E56" w:rsidR="008E6483" w:rsidRPr="00B84632" w:rsidRDefault="007B088F" w:rsidP="00606531">
            <w:pPr>
              <w:jc w:val="right"/>
              <w:rPr>
                <w:b/>
                <w:bCs/>
                <w:sz w:val="16"/>
                <w:szCs w:val="16"/>
              </w:rPr>
            </w:pPr>
            <w:r w:rsidRPr="00B84632">
              <w:rPr>
                <w:b/>
                <w:bCs/>
                <w:sz w:val="16"/>
                <w:szCs w:val="16"/>
              </w:rPr>
              <w:t>19.855.960</w:t>
            </w:r>
          </w:p>
        </w:tc>
        <w:tc>
          <w:tcPr>
            <w:tcW w:w="559" w:type="pct"/>
            <w:tcBorders>
              <w:top w:val="single" w:sz="4" w:space="0" w:color="auto"/>
              <w:bottom w:val="single" w:sz="4" w:space="0" w:color="auto"/>
            </w:tcBorders>
            <w:vAlign w:val="bottom"/>
          </w:tcPr>
          <w:p w14:paraId="382FBAFF" w14:textId="11313990" w:rsidR="008E6483" w:rsidRPr="00B84632" w:rsidRDefault="007B088F" w:rsidP="00606531">
            <w:pPr>
              <w:jc w:val="right"/>
              <w:rPr>
                <w:b/>
                <w:bCs/>
                <w:sz w:val="16"/>
                <w:szCs w:val="16"/>
              </w:rPr>
            </w:pPr>
            <w:r w:rsidRPr="00B84632">
              <w:rPr>
                <w:b/>
                <w:bCs/>
                <w:sz w:val="16"/>
                <w:szCs w:val="16"/>
              </w:rPr>
              <w:t>33.065.327</w:t>
            </w:r>
          </w:p>
        </w:tc>
        <w:tc>
          <w:tcPr>
            <w:tcW w:w="559" w:type="pct"/>
            <w:tcBorders>
              <w:top w:val="single" w:sz="4" w:space="0" w:color="auto"/>
              <w:bottom w:val="single" w:sz="4" w:space="0" w:color="auto"/>
            </w:tcBorders>
            <w:vAlign w:val="bottom"/>
          </w:tcPr>
          <w:p w14:paraId="1A25A0AE" w14:textId="3922277F" w:rsidR="008E6483" w:rsidRPr="00B84632" w:rsidRDefault="007B088F" w:rsidP="00606531">
            <w:pPr>
              <w:jc w:val="right"/>
              <w:rPr>
                <w:b/>
                <w:bCs/>
                <w:sz w:val="16"/>
                <w:szCs w:val="16"/>
              </w:rPr>
            </w:pPr>
            <w:r w:rsidRPr="00B84632">
              <w:rPr>
                <w:b/>
                <w:bCs/>
                <w:sz w:val="16"/>
                <w:szCs w:val="16"/>
              </w:rPr>
              <w:t>3.761.200</w:t>
            </w:r>
          </w:p>
        </w:tc>
        <w:tc>
          <w:tcPr>
            <w:tcW w:w="560" w:type="pct"/>
            <w:tcBorders>
              <w:top w:val="single" w:sz="4" w:space="0" w:color="auto"/>
              <w:bottom w:val="single" w:sz="4" w:space="0" w:color="auto"/>
            </w:tcBorders>
            <w:vAlign w:val="bottom"/>
          </w:tcPr>
          <w:p w14:paraId="3091F719" w14:textId="750EAFF3" w:rsidR="008E6483" w:rsidRPr="00B84632" w:rsidRDefault="007B088F" w:rsidP="00606531">
            <w:pPr>
              <w:jc w:val="right"/>
              <w:rPr>
                <w:b/>
                <w:bCs/>
                <w:sz w:val="16"/>
                <w:szCs w:val="16"/>
              </w:rPr>
            </w:pPr>
            <w:r w:rsidRPr="00B84632">
              <w:rPr>
                <w:b/>
                <w:bCs/>
                <w:sz w:val="16"/>
                <w:szCs w:val="16"/>
              </w:rPr>
              <w:t>56.682.487</w:t>
            </w:r>
          </w:p>
        </w:tc>
      </w:tr>
      <w:tr w:rsidR="00E82988" w:rsidRPr="000F2460" w14:paraId="770E2BC8" w14:textId="77777777" w:rsidTr="00B84632">
        <w:trPr>
          <w:trHeight w:val="113"/>
        </w:trPr>
        <w:tc>
          <w:tcPr>
            <w:tcW w:w="2764" w:type="pct"/>
            <w:tcBorders>
              <w:top w:val="single" w:sz="4" w:space="0" w:color="auto"/>
            </w:tcBorders>
            <w:vAlign w:val="bottom"/>
          </w:tcPr>
          <w:p w14:paraId="133F331F" w14:textId="77777777" w:rsidR="00E82988" w:rsidRPr="000F2460" w:rsidRDefault="00E82988" w:rsidP="00606531">
            <w:pPr>
              <w:rPr>
                <w:snapToGrid w:val="0"/>
                <w:sz w:val="12"/>
                <w:szCs w:val="12"/>
              </w:rPr>
            </w:pPr>
          </w:p>
        </w:tc>
        <w:tc>
          <w:tcPr>
            <w:tcW w:w="559" w:type="pct"/>
            <w:tcBorders>
              <w:top w:val="single" w:sz="4" w:space="0" w:color="auto"/>
            </w:tcBorders>
            <w:vAlign w:val="bottom"/>
          </w:tcPr>
          <w:p w14:paraId="7A98D971" w14:textId="77777777" w:rsidR="00E82988" w:rsidRPr="000F2460" w:rsidRDefault="00E82988" w:rsidP="00606531">
            <w:pPr>
              <w:jc w:val="right"/>
              <w:rPr>
                <w:b/>
                <w:bCs/>
                <w:sz w:val="12"/>
                <w:szCs w:val="12"/>
              </w:rPr>
            </w:pPr>
          </w:p>
        </w:tc>
        <w:tc>
          <w:tcPr>
            <w:tcW w:w="559" w:type="pct"/>
            <w:tcBorders>
              <w:top w:val="single" w:sz="4" w:space="0" w:color="auto"/>
            </w:tcBorders>
            <w:vAlign w:val="bottom"/>
          </w:tcPr>
          <w:p w14:paraId="54DAB232" w14:textId="77777777" w:rsidR="00E82988" w:rsidRPr="000F2460" w:rsidRDefault="00E82988" w:rsidP="00606531">
            <w:pPr>
              <w:jc w:val="right"/>
              <w:rPr>
                <w:sz w:val="12"/>
                <w:szCs w:val="12"/>
              </w:rPr>
            </w:pPr>
          </w:p>
        </w:tc>
        <w:tc>
          <w:tcPr>
            <w:tcW w:w="559" w:type="pct"/>
            <w:tcBorders>
              <w:top w:val="single" w:sz="4" w:space="0" w:color="auto"/>
            </w:tcBorders>
            <w:vAlign w:val="bottom"/>
          </w:tcPr>
          <w:p w14:paraId="64F3029A" w14:textId="77777777" w:rsidR="00E82988" w:rsidRPr="000F2460" w:rsidRDefault="00E82988" w:rsidP="00606531">
            <w:pPr>
              <w:jc w:val="right"/>
              <w:rPr>
                <w:sz w:val="12"/>
                <w:szCs w:val="12"/>
              </w:rPr>
            </w:pPr>
          </w:p>
        </w:tc>
        <w:tc>
          <w:tcPr>
            <w:tcW w:w="560" w:type="pct"/>
            <w:tcBorders>
              <w:top w:val="single" w:sz="4" w:space="0" w:color="auto"/>
            </w:tcBorders>
            <w:vAlign w:val="bottom"/>
          </w:tcPr>
          <w:p w14:paraId="59B7B100" w14:textId="77777777" w:rsidR="00E82988" w:rsidRPr="000F2460" w:rsidRDefault="00E82988" w:rsidP="00606531">
            <w:pPr>
              <w:jc w:val="right"/>
              <w:rPr>
                <w:sz w:val="12"/>
                <w:szCs w:val="12"/>
              </w:rPr>
            </w:pPr>
          </w:p>
        </w:tc>
      </w:tr>
      <w:tr w:rsidR="00E82988" w:rsidRPr="00B84632" w14:paraId="0C1C5DA4" w14:textId="77777777" w:rsidTr="00B84632">
        <w:trPr>
          <w:trHeight w:val="113"/>
        </w:trPr>
        <w:tc>
          <w:tcPr>
            <w:tcW w:w="2764" w:type="pct"/>
            <w:vAlign w:val="bottom"/>
          </w:tcPr>
          <w:p w14:paraId="75B28F3D" w14:textId="77777777" w:rsidR="00E82988" w:rsidRPr="00B84632" w:rsidRDefault="00E82988" w:rsidP="00606531">
            <w:pPr>
              <w:rPr>
                <w:b/>
                <w:bCs/>
                <w:i/>
                <w:iCs/>
                <w:snapToGrid w:val="0"/>
                <w:sz w:val="16"/>
                <w:szCs w:val="16"/>
              </w:rPr>
            </w:pPr>
            <w:r w:rsidRPr="00B84632">
              <w:rPr>
                <w:b/>
                <w:bCs/>
                <w:snapToGrid w:val="0"/>
                <w:sz w:val="16"/>
                <w:szCs w:val="16"/>
              </w:rPr>
              <w:t>Yükümlülükler</w:t>
            </w:r>
          </w:p>
        </w:tc>
        <w:tc>
          <w:tcPr>
            <w:tcW w:w="559" w:type="pct"/>
            <w:vAlign w:val="bottom"/>
          </w:tcPr>
          <w:p w14:paraId="5E2E1377" w14:textId="77777777" w:rsidR="00E82988" w:rsidRPr="00B84632" w:rsidRDefault="00E82988" w:rsidP="00606531">
            <w:pPr>
              <w:jc w:val="right"/>
              <w:rPr>
                <w:sz w:val="16"/>
                <w:szCs w:val="16"/>
              </w:rPr>
            </w:pPr>
          </w:p>
        </w:tc>
        <w:tc>
          <w:tcPr>
            <w:tcW w:w="559" w:type="pct"/>
            <w:vAlign w:val="bottom"/>
          </w:tcPr>
          <w:p w14:paraId="28ADA342" w14:textId="77777777" w:rsidR="00E82988" w:rsidRPr="00B84632" w:rsidRDefault="00E82988" w:rsidP="00606531">
            <w:pPr>
              <w:jc w:val="right"/>
              <w:rPr>
                <w:sz w:val="16"/>
                <w:szCs w:val="16"/>
              </w:rPr>
            </w:pPr>
          </w:p>
        </w:tc>
        <w:tc>
          <w:tcPr>
            <w:tcW w:w="559" w:type="pct"/>
            <w:vAlign w:val="bottom"/>
          </w:tcPr>
          <w:p w14:paraId="285CEB74" w14:textId="77777777" w:rsidR="00E82988" w:rsidRPr="00B84632" w:rsidRDefault="00E82988" w:rsidP="00606531">
            <w:pPr>
              <w:jc w:val="right"/>
              <w:rPr>
                <w:sz w:val="16"/>
                <w:szCs w:val="16"/>
              </w:rPr>
            </w:pPr>
          </w:p>
        </w:tc>
        <w:tc>
          <w:tcPr>
            <w:tcW w:w="560" w:type="pct"/>
            <w:vAlign w:val="bottom"/>
          </w:tcPr>
          <w:p w14:paraId="0FC177C4" w14:textId="77777777" w:rsidR="00E82988" w:rsidRPr="00B84632" w:rsidRDefault="00E82988" w:rsidP="00606531">
            <w:pPr>
              <w:jc w:val="right"/>
              <w:rPr>
                <w:sz w:val="16"/>
                <w:szCs w:val="16"/>
              </w:rPr>
            </w:pPr>
          </w:p>
        </w:tc>
      </w:tr>
      <w:tr w:rsidR="008E6483" w:rsidRPr="00B84632" w14:paraId="3D461F4D" w14:textId="77777777" w:rsidTr="00B84632">
        <w:trPr>
          <w:trHeight w:val="113"/>
        </w:trPr>
        <w:tc>
          <w:tcPr>
            <w:tcW w:w="2764" w:type="pct"/>
            <w:vAlign w:val="bottom"/>
          </w:tcPr>
          <w:p w14:paraId="37412256" w14:textId="77777777" w:rsidR="008E6483" w:rsidRPr="00B84632" w:rsidRDefault="008E6483" w:rsidP="00606531">
            <w:pPr>
              <w:ind w:left="360"/>
              <w:rPr>
                <w:sz w:val="16"/>
                <w:szCs w:val="16"/>
              </w:rPr>
            </w:pPr>
            <w:r w:rsidRPr="00B84632">
              <w:rPr>
                <w:sz w:val="16"/>
                <w:szCs w:val="16"/>
              </w:rPr>
              <w:t xml:space="preserve">Özel Cari Hesap ve Katılma Hesapları Aracılığı ile Bankalardan </w:t>
            </w:r>
          </w:p>
          <w:p w14:paraId="58CF1B33" w14:textId="77777777" w:rsidR="008E6483" w:rsidRPr="00B84632" w:rsidRDefault="008E6483" w:rsidP="00606531">
            <w:pPr>
              <w:ind w:left="360"/>
              <w:rPr>
                <w:snapToGrid w:val="0"/>
                <w:sz w:val="16"/>
                <w:szCs w:val="16"/>
              </w:rPr>
            </w:pPr>
            <w:r w:rsidRPr="00B84632">
              <w:rPr>
                <w:sz w:val="16"/>
                <w:szCs w:val="16"/>
              </w:rPr>
              <w:t>Toplanan Fonlar</w:t>
            </w:r>
          </w:p>
        </w:tc>
        <w:tc>
          <w:tcPr>
            <w:tcW w:w="559" w:type="pct"/>
            <w:vAlign w:val="bottom"/>
          </w:tcPr>
          <w:p w14:paraId="1C536B31" w14:textId="0131DC2F" w:rsidR="008E6483" w:rsidRPr="00B84632" w:rsidRDefault="009C16F0" w:rsidP="00606531">
            <w:pPr>
              <w:jc w:val="right"/>
              <w:rPr>
                <w:sz w:val="16"/>
                <w:szCs w:val="16"/>
              </w:rPr>
            </w:pPr>
            <w:r w:rsidRPr="00B84632">
              <w:rPr>
                <w:sz w:val="16"/>
                <w:szCs w:val="16"/>
              </w:rPr>
              <w:t>-</w:t>
            </w:r>
          </w:p>
        </w:tc>
        <w:tc>
          <w:tcPr>
            <w:tcW w:w="559" w:type="pct"/>
            <w:vAlign w:val="bottom"/>
          </w:tcPr>
          <w:p w14:paraId="4743ED59" w14:textId="12BDBD9B" w:rsidR="008E6483" w:rsidRPr="00B84632" w:rsidRDefault="009C16F0" w:rsidP="00606531">
            <w:pPr>
              <w:jc w:val="right"/>
              <w:rPr>
                <w:sz w:val="16"/>
                <w:szCs w:val="16"/>
              </w:rPr>
            </w:pPr>
            <w:r w:rsidRPr="00B84632">
              <w:rPr>
                <w:sz w:val="16"/>
                <w:szCs w:val="16"/>
              </w:rPr>
              <w:t>-</w:t>
            </w:r>
          </w:p>
        </w:tc>
        <w:tc>
          <w:tcPr>
            <w:tcW w:w="559" w:type="pct"/>
            <w:vAlign w:val="bottom"/>
          </w:tcPr>
          <w:p w14:paraId="13F5522A" w14:textId="2662208B" w:rsidR="008E6483" w:rsidRPr="00B84632" w:rsidRDefault="007B088F" w:rsidP="00606531">
            <w:pPr>
              <w:jc w:val="right"/>
              <w:rPr>
                <w:sz w:val="16"/>
                <w:szCs w:val="16"/>
              </w:rPr>
            </w:pPr>
            <w:r w:rsidRPr="00B84632">
              <w:rPr>
                <w:sz w:val="16"/>
                <w:szCs w:val="16"/>
              </w:rPr>
              <w:t>53.322</w:t>
            </w:r>
          </w:p>
        </w:tc>
        <w:tc>
          <w:tcPr>
            <w:tcW w:w="560" w:type="pct"/>
            <w:vAlign w:val="bottom"/>
          </w:tcPr>
          <w:p w14:paraId="455DDF23" w14:textId="01C00E53" w:rsidR="008E6483" w:rsidRPr="00B84632" w:rsidRDefault="007B088F" w:rsidP="00606531">
            <w:pPr>
              <w:jc w:val="right"/>
              <w:rPr>
                <w:sz w:val="16"/>
                <w:szCs w:val="16"/>
              </w:rPr>
            </w:pPr>
            <w:r w:rsidRPr="00B84632">
              <w:rPr>
                <w:sz w:val="16"/>
                <w:szCs w:val="16"/>
              </w:rPr>
              <w:t>53.322</w:t>
            </w:r>
          </w:p>
        </w:tc>
      </w:tr>
      <w:tr w:rsidR="008E6483" w:rsidRPr="00B84632" w14:paraId="20E2A0D6" w14:textId="77777777" w:rsidTr="00B84632">
        <w:trPr>
          <w:trHeight w:val="113"/>
        </w:trPr>
        <w:tc>
          <w:tcPr>
            <w:tcW w:w="2764" w:type="pct"/>
            <w:vAlign w:val="bottom"/>
          </w:tcPr>
          <w:p w14:paraId="462BA1CB" w14:textId="5D22B1AE" w:rsidR="008E6483" w:rsidRPr="00B84632" w:rsidRDefault="008E6483" w:rsidP="00606531">
            <w:pPr>
              <w:ind w:left="360"/>
              <w:rPr>
                <w:snapToGrid w:val="0"/>
                <w:sz w:val="16"/>
                <w:szCs w:val="16"/>
              </w:rPr>
            </w:pPr>
            <w:r w:rsidRPr="00B84632">
              <w:rPr>
                <w:sz w:val="16"/>
                <w:szCs w:val="16"/>
              </w:rPr>
              <w:t>Diğer Özel Cari Hesap ve Katılma Hesapları</w:t>
            </w:r>
            <w:r w:rsidR="001C22D6" w:rsidRPr="00B84632">
              <w:rPr>
                <w:sz w:val="16"/>
                <w:szCs w:val="16"/>
                <w:lang w:eastAsia="en-US"/>
              </w:rPr>
              <w:t>(***)</w:t>
            </w:r>
          </w:p>
        </w:tc>
        <w:tc>
          <w:tcPr>
            <w:tcW w:w="559" w:type="pct"/>
            <w:vAlign w:val="bottom"/>
          </w:tcPr>
          <w:p w14:paraId="12EAB3E7" w14:textId="21A184EB" w:rsidR="008E6483" w:rsidRPr="00B84632" w:rsidRDefault="007B088F" w:rsidP="00606531">
            <w:pPr>
              <w:jc w:val="right"/>
              <w:rPr>
                <w:sz w:val="16"/>
                <w:szCs w:val="16"/>
              </w:rPr>
            </w:pPr>
            <w:r w:rsidRPr="00B84632">
              <w:rPr>
                <w:sz w:val="16"/>
                <w:szCs w:val="16"/>
              </w:rPr>
              <w:t>14.756.676</w:t>
            </w:r>
          </w:p>
        </w:tc>
        <w:tc>
          <w:tcPr>
            <w:tcW w:w="559" w:type="pct"/>
            <w:vAlign w:val="bottom"/>
          </w:tcPr>
          <w:p w14:paraId="51045F83" w14:textId="265E9F73" w:rsidR="008E6483" w:rsidRPr="00B84632" w:rsidRDefault="007B088F" w:rsidP="00606531">
            <w:pPr>
              <w:jc w:val="right"/>
              <w:rPr>
                <w:sz w:val="16"/>
                <w:szCs w:val="16"/>
              </w:rPr>
            </w:pPr>
            <w:r w:rsidRPr="00B84632">
              <w:rPr>
                <w:sz w:val="16"/>
                <w:szCs w:val="16"/>
              </w:rPr>
              <w:t>31.858.914</w:t>
            </w:r>
          </w:p>
        </w:tc>
        <w:tc>
          <w:tcPr>
            <w:tcW w:w="559" w:type="pct"/>
            <w:vAlign w:val="bottom"/>
          </w:tcPr>
          <w:p w14:paraId="2FD10014" w14:textId="5DB31BC4" w:rsidR="008E6483" w:rsidRPr="00B84632" w:rsidRDefault="007B088F" w:rsidP="00606531">
            <w:pPr>
              <w:jc w:val="right"/>
              <w:rPr>
                <w:sz w:val="16"/>
                <w:szCs w:val="16"/>
              </w:rPr>
            </w:pPr>
            <w:r w:rsidRPr="00B84632">
              <w:rPr>
                <w:sz w:val="16"/>
                <w:szCs w:val="16"/>
              </w:rPr>
              <w:t>3.067.749</w:t>
            </w:r>
          </w:p>
        </w:tc>
        <w:tc>
          <w:tcPr>
            <w:tcW w:w="560" w:type="pct"/>
            <w:vAlign w:val="bottom"/>
          </w:tcPr>
          <w:p w14:paraId="7FFCD0C9" w14:textId="3FC4C12E" w:rsidR="008E6483" w:rsidRPr="00B84632" w:rsidRDefault="007B088F" w:rsidP="00606531">
            <w:pPr>
              <w:jc w:val="right"/>
              <w:rPr>
                <w:sz w:val="16"/>
                <w:szCs w:val="16"/>
              </w:rPr>
            </w:pPr>
            <w:r w:rsidRPr="00B84632">
              <w:rPr>
                <w:sz w:val="16"/>
                <w:szCs w:val="16"/>
              </w:rPr>
              <w:t>49.683.339</w:t>
            </w:r>
          </w:p>
        </w:tc>
      </w:tr>
      <w:tr w:rsidR="008E6483" w:rsidRPr="00B84632" w14:paraId="7DC79A0F" w14:textId="77777777" w:rsidTr="00B84632">
        <w:trPr>
          <w:trHeight w:val="113"/>
        </w:trPr>
        <w:tc>
          <w:tcPr>
            <w:tcW w:w="2764" w:type="pct"/>
            <w:vAlign w:val="bottom"/>
          </w:tcPr>
          <w:p w14:paraId="31410849" w14:textId="77777777" w:rsidR="008E6483" w:rsidRPr="00B84632" w:rsidRDefault="008E6483" w:rsidP="00606531">
            <w:pPr>
              <w:ind w:left="360"/>
              <w:rPr>
                <w:snapToGrid w:val="0"/>
                <w:sz w:val="16"/>
                <w:szCs w:val="16"/>
              </w:rPr>
            </w:pPr>
            <w:r w:rsidRPr="00B84632">
              <w:rPr>
                <w:snapToGrid w:val="0"/>
                <w:sz w:val="16"/>
                <w:szCs w:val="16"/>
              </w:rPr>
              <w:t>Para Piyasalarına Borçlar</w:t>
            </w:r>
          </w:p>
        </w:tc>
        <w:tc>
          <w:tcPr>
            <w:tcW w:w="559" w:type="pct"/>
            <w:vAlign w:val="bottom"/>
          </w:tcPr>
          <w:p w14:paraId="26E7AA7E" w14:textId="1C2476F9" w:rsidR="008E6483" w:rsidRPr="00B84632" w:rsidRDefault="009C16F0" w:rsidP="00606531">
            <w:pPr>
              <w:jc w:val="right"/>
              <w:rPr>
                <w:sz w:val="16"/>
                <w:szCs w:val="16"/>
              </w:rPr>
            </w:pPr>
            <w:r w:rsidRPr="00B84632">
              <w:rPr>
                <w:sz w:val="16"/>
                <w:szCs w:val="16"/>
              </w:rPr>
              <w:t>-</w:t>
            </w:r>
          </w:p>
        </w:tc>
        <w:tc>
          <w:tcPr>
            <w:tcW w:w="559" w:type="pct"/>
            <w:vAlign w:val="bottom"/>
          </w:tcPr>
          <w:p w14:paraId="208472AD" w14:textId="1033B2C4" w:rsidR="008E6483" w:rsidRPr="00B84632" w:rsidRDefault="009C16F0" w:rsidP="00606531">
            <w:pPr>
              <w:jc w:val="right"/>
              <w:rPr>
                <w:sz w:val="16"/>
                <w:szCs w:val="16"/>
              </w:rPr>
            </w:pPr>
            <w:r w:rsidRPr="00B84632">
              <w:rPr>
                <w:sz w:val="16"/>
                <w:szCs w:val="16"/>
              </w:rPr>
              <w:t>-</w:t>
            </w:r>
          </w:p>
        </w:tc>
        <w:tc>
          <w:tcPr>
            <w:tcW w:w="559" w:type="pct"/>
            <w:vAlign w:val="bottom"/>
          </w:tcPr>
          <w:p w14:paraId="14301497" w14:textId="23EFECAF" w:rsidR="008E6483" w:rsidRPr="00B84632" w:rsidRDefault="009C16F0" w:rsidP="00606531">
            <w:pPr>
              <w:jc w:val="right"/>
              <w:rPr>
                <w:sz w:val="16"/>
                <w:szCs w:val="16"/>
              </w:rPr>
            </w:pPr>
            <w:r w:rsidRPr="00B84632">
              <w:rPr>
                <w:sz w:val="16"/>
                <w:szCs w:val="16"/>
              </w:rPr>
              <w:t>-</w:t>
            </w:r>
          </w:p>
        </w:tc>
        <w:tc>
          <w:tcPr>
            <w:tcW w:w="560" w:type="pct"/>
            <w:vAlign w:val="bottom"/>
          </w:tcPr>
          <w:p w14:paraId="1392B21C" w14:textId="59E1C72E" w:rsidR="008E6483" w:rsidRPr="00B84632" w:rsidRDefault="009C16F0" w:rsidP="00606531">
            <w:pPr>
              <w:jc w:val="right"/>
              <w:rPr>
                <w:sz w:val="16"/>
                <w:szCs w:val="16"/>
              </w:rPr>
            </w:pPr>
            <w:r w:rsidRPr="00B84632">
              <w:rPr>
                <w:sz w:val="16"/>
                <w:szCs w:val="16"/>
              </w:rPr>
              <w:t>-</w:t>
            </w:r>
          </w:p>
        </w:tc>
      </w:tr>
      <w:tr w:rsidR="008E6483" w:rsidRPr="00B84632" w14:paraId="60766C92" w14:textId="77777777" w:rsidTr="00B84632">
        <w:trPr>
          <w:trHeight w:val="113"/>
        </w:trPr>
        <w:tc>
          <w:tcPr>
            <w:tcW w:w="2764" w:type="pct"/>
            <w:vAlign w:val="bottom"/>
          </w:tcPr>
          <w:p w14:paraId="6D6E32FF" w14:textId="1771AFB3" w:rsidR="008E6483" w:rsidRPr="00B84632" w:rsidRDefault="008E6483" w:rsidP="00606531">
            <w:pPr>
              <w:ind w:left="360"/>
              <w:rPr>
                <w:snapToGrid w:val="0"/>
                <w:sz w:val="16"/>
                <w:szCs w:val="16"/>
              </w:rPr>
            </w:pPr>
            <w:r w:rsidRPr="00B84632">
              <w:rPr>
                <w:snapToGrid w:val="0"/>
                <w:sz w:val="16"/>
                <w:szCs w:val="16"/>
              </w:rPr>
              <w:t>Diğer Mali Kuruluşlar</w:t>
            </w:r>
            <w:r w:rsidR="00E419E4" w:rsidRPr="00B84632">
              <w:rPr>
                <w:snapToGrid w:val="0"/>
                <w:sz w:val="16"/>
                <w:szCs w:val="16"/>
              </w:rPr>
              <w:t>dan</w:t>
            </w:r>
            <w:r w:rsidRPr="00B84632">
              <w:rPr>
                <w:snapToGrid w:val="0"/>
                <w:sz w:val="16"/>
                <w:szCs w:val="16"/>
              </w:rPr>
              <w:t xml:space="preserve"> Sağlanan Fonlar ve Sermaye Benzeri Krediler</w:t>
            </w:r>
          </w:p>
        </w:tc>
        <w:tc>
          <w:tcPr>
            <w:tcW w:w="559" w:type="pct"/>
            <w:vAlign w:val="bottom"/>
          </w:tcPr>
          <w:p w14:paraId="37A76316" w14:textId="47B42450" w:rsidR="008E6483" w:rsidRPr="00B84632" w:rsidRDefault="007B088F" w:rsidP="00606531">
            <w:pPr>
              <w:jc w:val="right"/>
              <w:rPr>
                <w:sz w:val="16"/>
                <w:szCs w:val="16"/>
              </w:rPr>
            </w:pPr>
            <w:r w:rsidRPr="00B84632">
              <w:rPr>
                <w:sz w:val="16"/>
                <w:szCs w:val="16"/>
              </w:rPr>
              <w:t>4.789.552</w:t>
            </w:r>
          </w:p>
        </w:tc>
        <w:tc>
          <w:tcPr>
            <w:tcW w:w="559" w:type="pct"/>
            <w:vAlign w:val="bottom"/>
          </w:tcPr>
          <w:p w14:paraId="2B9125F9" w14:textId="17749D36" w:rsidR="008E6483" w:rsidRPr="00B84632" w:rsidRDefault="007B088F" w:rsidP="00606531">
            <w:pPr>
              <w:jc w:val="right"/>
              <w:rPr>
                <w:sz w:val="16"/>
                <w:szCs w:val="16"/>
              </w:rPr>
            </w:pPr>
            <w:r w:rsidRPr="00B84632">
              <w:rPr>
                <w:sz w:val="16"/>
                <w:szCs w:val="16"/>
              </w:rPr>
              <w:t>397.749</w:t>
            </w:r>
          </w:p>
        </w:tc>
        <w:tc>
          <w:tcPr>
            <w:tcW w:w="559" w:type="pct"/>
            <w:vAlign w:val="bottom"/>
          </w:tcPr>
          <w:p w14:paraId="7A6A9945" w14:textId="4657AA79" w:rsidR="008E6483" w:rsidRPr="00B84632" w:rsidRDefault="009C16F0" w:rsidP="00606531">
            <w:pPr>
              <w:jc w:val="right"/>
              <w:rPr>
                <w:sz w:val="16"/>
                <w:szCs w:val="16"/>
              </w:rPr>
            </w:pPr>
            <w:r w:rsidRPr="00B84632">
              <w:rPr>
                <w:sz w:val="16"/>
                <w:szCs w:val="16"/>
              </w:rPr>
              <w:t>-</w:t>
            </w:r>
          </w:p>
        </w:tc>
        <w:tc>
          <w:tcPr>
            <w:tcW w:w="560" w:type="pct"/>
            <w:vAlign w:val="bottom"/>
          </w:tcPr>
          <w:p w14:paraId="6686E7C5" w14:textId="055880DA" w:rsidR="008E6483" w:rsidRPr="00B84632" w:rsidRDefault="007B088F" w:rsidP="00606531">
            <w:pPr>
              <w:jc w:val="right"/>
              <w:rPr>
                <w:sz w:val="16"/>
                <w:szCs w:val="16"/>
              </w:rPr>
            </w:pPr>
            <w:r w:rsidRPr="00B84632">
              <w:rPr>
                <w:sz w:val="16"/>
                <w:szCs w:val="16"/>
              </w:rPr>
              <w:t>5.187.301</w:t>
            </w:r>
          </w:p>
        </w:tc>
      </w:tr>
      <w:tr w:rsidR="008E6483" w:rsidRPr="00B84632" w14:paraId="78D312D5" w14:textId="77777777" w:rsidTr="00B84632">
        <w:trPr>
          <w:trHeight w:val="113"/>
        </w:trPr>
        <w:tc>
          <w:tcPr>
            <w:tcW w:w="2764" w:type="pct"/>
            <w:vAlign w:val="bottom"/>
          </w:tcPr>
          <w:p w14:paraId="3A300E7B" w14:textId="77777777" w:rsidR="008E6483" w:rsidRPr="00B84632" w:rsidRDefault="008E6483" w:rsidP="00606531">
            <w:pPr>
              <w:ind w:left="360"/>
              <w:rPr>
                <w:snapToGrid w:val="0"/>
                <w:sz w:val="16"/>
                <w:szCs w:val="16"/>
              </w:rPr>
            </w:pPr>
            <w:r w:rsidRPr="00B84632">
              <w:rPr>
                <w:snapToGrid w:val="0"/>
                <w:sz w:val="16"/>
                <w:szCs w:val="16"/>
              </w:rPr>
              <w:t>İhraç Edilen Menkul Değerler</w:t>
            </w:r>
          </w:p>
        </w:tc>
        <w:tc>
          <w:tcPr>
            <w:tcW w:w="559" w:type="pct"/>
            <w:vAlign w:val="bottom"/>
          </w:tcPr>
          <w:p w14:paraId="60A85EAC" w14:textId="452FB366" w:rsidR="008E6483" w:rsidRPr="00B84632" w:rsidRDefault="009C16F0" w:rsidP="00606531">
            <w:pPr>
              <w:jc w:val="right"/>
              <w:rPr>
                <w:sz w:val="16"/>
                <w:szCs w:val="16"/>
              </w:rPr>
            </w:pPr>
            <w:r w:rsidRPr="00B84632">
              <w:rPr>
                <w:sz w:val="16"/>
                <w:szCs w:val="16"/>
              </w:rPr>
              <w:t>-</w:t>
            </w:r>
          </w:p>
        </w:tc>
        <w:tc>
          <w:tcPr>
            <w:tcW w:w="559" w:type="pct"/>
            <w:vAlign w:val="bottom"/>
          </w:tcPr>
          <w:p w14:paraId="3644CC18" w14:textId="043D14C1" w:rsidR="008E6483" w:rsidRPr="00B84632" w:rsidRDefault="009C16F0" w:rsidP="00606531">
            <w:pPr>
              <w:jc w:val="right"/>
              <w:rPr>
                <w:sz w:val="16"/>
                <w:szCs w:val="16"/>
              </w:rPr>
            </w:pPr>
            <w:r w:rsidRPr="00B84632">
              <w:rPr>
                <w:sz w:val="16"/>
                <w:szCs w:val="16"/>
              </w:rPr>
              <w:t>-</w:t>
            </w:r>
          </w:p>
        </w:tc>
        <w:tc>
          <w:tcPr>
            <w:tcW w:w="559" w:type="pct"/>
            <w:vAlign w:val="bottom"/>
          </w:tcPr>
          <w:p w14:paraId="085685DF" w14:textId="2C33C6F0" w:rsidR="008E6483" w:rsidRPr="00B84632" w:rsidRDefault="009C16F0" w:rsidP="00606531">
            <w:pPr>
              <w:jc w:val="right"/>
              <w:rPr>
                <w:sz w:val="16"/>
                <w:szCs w:val="16"/>
              </w:rPr>
            </w:pPr>
            <w:r w:rsidRPr="00B84632">
              <w:rPr>
                <w:sz w:val="16"/>
                <w:szCs w:val="16"/>
              </w:rPr>
              <w:t>-</w:t>
            </w:r>
          </w:p>
        </w:tc>
        <w:tc>
          <w:tcPr>
            <w:tcW w:w="560" w:type="pct"/>
            <w:vAlign w:val="bottom"/>
          </w:tcPr>
          <w:p w14:paraId="7A5A649F" w14:textId="42AECCD7" w:rsidR="008E6483" w:rsidRPr="00B84632" w:rsidRDefault="009C16F0" w:rsidP="00606531">
            <w:pPr>
              <w:jc w:val="right"/>
              <w:rPr>
                <w:sz w:val="16"/>
                <w:szCs w:val="16"/>
              </w:rPr>
            </w:pPr>
            <w:r w:rsidRPr="00B84632">
              <w:rPr>
                <w:sz w:val="16"/>
                <w:szCs w:val="16"/>
              </w:rPr>
              <w:t>-</w:t>
            </w:r>
          </w:p>
        </w:tc>
      </w:tr>
      <w:tr w:rsidR="008E6483" w:rsidRPr="00B84632" w14:paraId="5A6BEDF5" w14:textId="77777777" w:rsidTr="00B84632">
        <w:trPr>
          <w:trHeight w:val="113"/>
        </w:trPr>
        <w:tc>
          <w:tcPr>
            <w:tcW w:w="2764" w:type="pct"/>
            <w:vAlign w:val="bottom"/>
          </w:tcPr>
          <w:p w14:paraId="548664F2" w14:textId="77777777" w:rsidR="008E6483" w:rsidRPr="00B84632" w:rsidRDefault="008E6483" w:rsidP="00606531">
            <w:pPr>
              <w:ind w:left="360"/>
              <w:rPr>
                <w:snapToGrid w:val="0"/>
                <w:sz w:val="16"/>
                <w:szCs w:val="16"/>
              </w:rPr>
            </w:pPr>
            <w:r w:rsidRPr="00B84632">
              <w:rPr>
                <w:snapToGrid w:val="0"/>
                <w:sz w:val="16"/>
                <w:szCs w:val="16"/>
              </w:rPr>
              <w:t>Muhtelif Borçlar</w:t>
            </w:r>
          </w:p>
        </w:tc>
        <w:tc>
          <w:tcPr>
            <w:tcW w:w="559" w:type="pct"/>
            <w:vAlign w:val="bottom"/>
          </w:tcPr>
          <w:p w14:paraId="42DB8396" w14:textId="52021690" w:rsidR="008E6483" w:rsidRPr="00B84632" w:rsidRDefault="009C16F0" w:rsidP="00606531">
            <w:pPr>
              <w:jc w:val="right"/>
              <w:rPr>
                <w:sz w:val="16"/>
                <w:szCs w:val="16"/>
              </w:rPr>
            </w:pPr>
            <w:r w:rsidRPr="00B84632">
              <w:rPr>
                <w:sz w:val="16"/>
                <w:szCs w:val="16"/>
              </w:rPr>
              <w:t>-</w:t>
            </w:r>
          </w:p>
        </w:tc>
        <w:tc>
          <w:tcPr>
            <w:tcW w:w="559" w:type="pct"/>
            <w:vAlign w:val="bottom"/>
          </w:tcPr>
          <w:p w14:paraId="7A53EC01" w14:textId="3651D222" w:rsidR="008E6483" w:rsidRPr="00B84632" w:rsidRDefault="009C16F0" w:rsidP="00606531">
            <w:pPr>
              <w:jc w:val="right"/>
              <w:rPr>
                <w:sz w:val="16"/>
                <w:szCs w:val="16"/>
              </w:rPr>
            </w:pPr>
            <w:r w:rsidRPr="00B84632">
              <w:rPr>
                <w:sz w:val="16"/>
                <w:szCs w:val="16"/>
              </w:rPr>
              <w:t>-</w:t>
            </w:r>
          </w:p>
        </w:tc>
        <w:tc>
          <w:tcPr>
            <w:tcW w:w="559" w:type="pct"/>
            <w:vAlign w:val="bottom"/>
          </w:tcPr>
          <w:p w14:paraId="0091CC64" w14:textId="5963BD01" w:rsidR="008E6483" w:rsidRPr="00B84632" w:rsidRDefault="009C16F0" w:rsidP="00606531">
            <w:pPr>
              <w:jc w:val="right"/>
              <w:rPr>
                <w:sz w:val="16"/>
                <w:szCs w:val="16"/>
              </w:rPr>
            </w:pPr>
            <w:r w:rsidRPr="00B84632">
              <w:rPr>
                <w:sz w:val="16"/>
                <w:szCs w:val="16"/>
              </w:rPr>
              <w:t>-</w:t>
            </w:r>
          </w:p>
        </w:tc>
        <w:tc>
          <w:tcPr>
            <w:tcW w:w="560" w:type="pct"/>
            <w:vAlign w:val="bottom"/>
          </w:tcPr>
          <w:p w14:paraId="745ACCB3" w14:textId="46F53284" w:rsidR="008E6483" w:rsidRPr="00B84632" w:rsidRDefault="009C16F0" w:rsidP="00606531">
            <w:pPr>
              <w:jc w:val="right"/>
              <w:rPr>
                <w:sz w:val="16"/>
                <w:szCs w:val="16"/>
              </w:rPr>
            </w:pPr>
            <w:r w:rsidRPr="00B84632">
              <w:rPr>
                <w:sz w:val="16"/>
                <w:szCs w:val="16"/>
              </w:rPr>
              <w:t>-</w:t>
            </w:r>
          </w:p>
        </w:tc>
      </w:tr>
      <w:tr w:rsidR="008E6483" w:rsidRPr="00B84632" w14:paraId="68263231" w14:textId="77777777" w:rsidTr="00B84632">
        <w:trPr>
          <w:trHeight w:val="113"/>
        </w:trPr>
        <w:tc>
          <w:tcPr>
            <w:tcW w:w="2764" w:type="pct"/>
            <w:vAlign w:val="bottom"/>
          </w:tcPr>
          <w:p w14:paraId="7994A9D7" w14:textId="3503AB7B" w:rsidR="008E6483" w:rsidRPr="00B84632" w:rsidRDefault="008E6483" w:rsidP="00606531">
            <w:pPr>
              <w:ind w:left="360"/>
              <w:rPr>
                <w:snapToGrid w:val="0"/>
                <w:sz w:val="16"/>
                <w:szCs w:val="16"/>
              </w:rPr>
            </w:pPr>
            <w:r w:rsidRPr="00B84632">
              <w:rPr>
                <w:snapToGrid w:val="0"/>
                <w:sz w:val="16"/>
                <w:szCs w:val="16"/>
              </w:rPr>
              <w:t>Riskten Korunma Amaçlı Türev Finansal Borçlar</w:t>
            </w:r>
          </w:p>
        </w:tc>
        <w:tc>
          <w:tcPr>
            <w:tcW w:w="559" w:type="pct"/>
            <w:vAlign w:val="bottom"/>
          </w:tcPr>
          <w:p w14:paraId="57449524" w14:textId="3528693B" w:rsidR="008E6483" w:rsidRPr="00B84632" w:rsidRDefault="009C16F0" w:rsidP="00606531">
            <w:pPr>
              <w:jc w:val="right"/>
              <w:rPr>
                <w:sz w:val="16"/>
                <w:szCs w:val="16"/>
              </w:rPr>
            </w:pPr>
            <w:r w:rsidRPr="00B84632">
              <w:rPr>
                <w:sz w:val="16"/>
                <w:szCs w:val="16"/>
              </w:rPr>
              <w:t>-</w:t>
            </w:r>
          </w:p>
        </w:tc>
        <w:tc>
          <w:tcPr>
            <w:tcW w:w="559" w:type="pct"/>
            <w:vAlign w:val="bottom"/>
          </w:tcPr>
          <w:p w14:paraId="7D1A5F9D" w14:textId="7BF727A8" w:rsidR="008E6483" w:rsidRPr="00B84632" w:rsidRDefault="009C16F0" w:rsidP="00606531">
            <w:pPr>
              <w:jc w:val="right"/>
              <w:rPr>
                <w:sz w:val="16"/>
                <w:szCs w:val="16"/>
              </w:rPr>
            </w:pPr>
            <w:r w:rsidRPr="00B84632">
              <w:rPr>
                <w:sz w:val="16"/>
                <w:szCs w:val="16"/>
              </w:rPr>
              <w:t>-</w:t>
            </w:r>
          </w:p>
        </w:tc>
        <w:tc>
          <w:tcPr>
            <w:tcW w:w="559" w:type="pct"/>
            <w:vAlign w:val="bottom"/>
          </w:tcPr>
          <w:p w14:paraId="77D30C8F" w14:textId="6256A4B4" w:rsidR="008E6483" w:rsidRPr="00B84632" w:rsidRDefault="009C16F0" w:rsidP="00606531">
            <w:pPr>
              <w:jc w:val="right"/>
              <w:rPr>
                <w:sz w:val="16"/>
                <w:szCs w:val="16"/>
              </w:rPr>
            </w:pPr>
            <w:r w:rsidRPr="00B84632">
              <w:rPr>
                <w:sz w:val="16"/>
                <w:szCs w:val="16"/>
              </w:rPr>
              <w:t>-</w:t>
            </w:r>
          </w:p>
        </w:tc>
        <w:tc>
          <w:tcPr>
            <w:tcW w:w="560" w:type="pct"/>
            <w:vAlign w:val="bottom"/>
          </w:tcPr>
          <w:p w14:paraId="7695B3F8" w14:textId="479FC6B2" w:rsidR="008E6483" w:rsidRPr="00B84632" w:rsidRDefault="009C16F0" w:rsidP="00606531">
            <w:pPr>
              <w:jc w:val="right"/>
              <w:rPr>
                <w:sz w:val="16"/>
                <w:szCs w:val="16"/>
              </w:rPr>
            </w:pPr>
            <w:r w:rsidRPr="00B84632">
              <w:rPr>
                <w:sz w:val="16"/>
                <w:szCs w:val="16"/>
              </w:rPr>
              <w:t>-</w:t>
            </w:r>
          </w:p>
        </w:tc>
      </w:tr>
      <w:tr w:rsidR="008E6483" w:rsidRPr="00B84632" w14:paraId="1976DD6E" w14:textId="77777777" w:rsidTr="00B84632">
        <w:trPr>
          <w:trHeight w:val="113"/>
        </w:trPr>
        <w:tc>
          <w:tcPr>
            <w:tcW w:w="2764" w:type="pct"/>
            <w:tcBorders>
              <w:bottom w:val="single" w:sz="4" w:space="0" w:color="auto"/>
            </w:tcBorders>
            <w:vAlign w:val="bottom"/>
          </w:tcPr>
          <w:p w14:paraId="1C6080CF" w14:textId="5CA413D6" w:rsidR="008E6483" w:rsidRPr="00B84632" w:rsidRDefault="00854781" w:rsidP="00606531">
            <w:pPr>
              <w:ind w:left="360"/>
              <w:rPr>
                <w:snapToGrid w:val="0"/>
                <w:sz w:val="16"/>
                <w:szCs w:val="16"/>
              </w:rPr>
            </w:pPr>
            <w:r w:rsidRPr="00B84632">
              <w:rPr>
                <w:snapToGrid w:val="0"/>
                <w:sz w:val="16"/>
                <w:szCs w:val="16"/>
              </w:rPr>
              <w:t>Diğer Yükümlülükler</w:t>
            </w:r>
            <w:r w:rsidR="0039758E">
              <w:rPr>
                <w:snapToGrid w:val="0"/>
                <w:sz w:val="16"/>
                <w:szCs w:val="16"/>
              </w:rPr>
              <w:t>(***)</w:t>
            </w:r>
          </w:p>
        </w:tc>
        <w:tc>
          <w:tcPr>
            <w:tcW w:w="559" w:type="pct"/>
            <w:tcBorders>
              <w:bottom w:val="single" w:sz="4" w:space="0" w:color="auto"/>
            </w:tcBorders>
            <w:vAlign w:val="bottom"/>
          </w:tcPr>
          <w:p w14:paraId="3D3A341B" w14:textId="1CDD549C" w:rsidR="008E6483" w:rsidRPr="00B84632" w:rsidRDefault="00AA263C" w:rsidP="00026D60">
            <w:pPr>
              <w:jc w:val="right"/>
              <w:rPr>
                <w:sz w:val="16"/>
                <w:szCs w:val="16"/>
              </w:rPr>
            </w:pPr>
            <w:r>
              <w:rPr>
                <w:sz w:val="16"/>
                <w:szCs w:val="16"/>
              </w:rPr>
              <w:t>574.8</w:t>
            </w:r>
            <w:r w:rsidR="00026D60">
              <w:rPr>
                <w:sz w:val="16"/>
                <w:szCs w:val="16"/>
              </w:rPr>
              <w:t>5</w:t>
            </w:r>
            <w:r>
              <w:rPr>
                <w:sz w:val="16"/>
                <w:szCs w:val="16"/>
              </w:rPr>
              <w:t>5</w:t>
            </w:r>
          </w:p>
        </w:tc>
        <w:tc>
          <w:tcPr>
            <w:tcW w:w="559" w:type="pct"/>
            <w:tcBorders>
              <w:bottom w:val="single" w:sz="4" w:space="0" w:color="auto"/>
            </w:tcBorders>
            <w:vAlign w:val="bottom"/>
          </w:tcPr>
          <w:p w14:paraId="7CEDBE68" w14:textId="324A2321" w:rsidR="008E6483" w:rsidRPr="00B84632" w:rsidRDefault="007B088F" w:rsidP="00606531">
            <w:pPr>
              <w:jc w:val="right"/>
              <w:rPr>
                <w:sz w:val="16"/>
                <w:szCs w:val="16"/>
              </w:rPr>
            </w:pPr>
            <w:r w:rsidRPr="00B84632">
              <w:rPr>
                <w:sz w:val="16"/>
                <w:szCs w:val="16"/>
              </w:rPr>
              <w:t>579</w:t>
            </w:r>
            <w:r w:rsidR="00AA263C">
              <w:rPr>
                <w:sz w:val="16"/>
                <w:szCs w:val="16"/>
              </w:rPr>
              <w:t>.503</w:t>
            </w:r>
          </w:p>
        </w:tc>
        <w:tc>
          <w:tcPr>
            <w:tcW w:w="559" w:type="pct"/>
            <w:tcBorders>
              <w:bottom w:val="single" w:sz="4" w:space="0" w:color="auto"/>
            </w:tcBorders>
            <w:vAlign w:val="bottom"/>
          </w:tcPr>
          <w:p w14:paraId="47AE8A60" w14:textId="6C1723C4" w:rsidR="008E6483" w:rsidRPr="00B84632" w:rsidRDefault="007B088F" w:rsidP="00606531">
            <w:pPr>
              <w:jc w:val="right"/>
              <w:rPr>
                <w:sz w:val="16"/>
                <w:szCs w:val="16"/>
              </w:rPr>
            </w:pPr>
            <w:r w:rsidRPr="00B84632">
              <w:rPr>
                <w:sz w:val="16"/>
                <w:szCs w:val="16"/>
              </w:rPr>
              <w:t>325.434</w:t>
            </w:r>
          </w:p>
        </w:tc>
        <w:tc>
          <w:tcPr>
            <w:tcW w:w="560" w:type="pct"/>
            <w:tcBorders>
              <w:bottom w:val="single" w:sz="4" w:space="0" w:color="auto"/>
            </w:tcBorders>
            <w:vAlign w:val="bottom"/>
          </w:tcPr>
          <w:p w14:paraId="0DFF629D" w14:textId="66B87461" w:rsidR="008E6483" w:rsidRPr="00B84632" w:rsidRDefault="007B088F" w:rsidP="00606531">
            <w:pPr>
              <w:jc w:val="right"/>
              <w:rPr>
                <w:sz w:val="16"/>
                <w:szCs w:val="16"/>
              </w:rPr>
            </w:pPr>
            <w:r w:rsidRPr="00B84632">
              <w:rPr>
                <w:sz w:val="16"/>
                <w:szCs w:val="16"/>
              </w:rPr>
              <w:t>1.</w:t>
            </w:r>
            <w:r w:rsidR="00AA263C" w:rsidRPr="00B84632">
              <w:rPr>
                <w:sz w:val="16"/>
                <w:szCs w:val="16"/>
              </w:rPr>
              <w:t>4</w:t>
            </w:r>
            <w:r w:rsidR="00AA263C">
              <w:rPr>
                <w:sz w:val="16"/>
                <w:szCs w:val="16"/>
              </w:rPr>
              <w:t>79</w:t>
            </w:r>
            <w:r w:rsidRPr="00B84632">
              <w:rPr>
                <w:sz w:val="16"/>
                <w:szCs w:val="16"/>
              </w:rPr>
              <w:t>.</w:t>
            </w:r>
            <w:r w:rsidR="00AA263C">
              <w:rPr>
                <w:sz w:val="16"/>
                <w:szCs w:val="16"/>
              </w:rPr>
              <w:t>792</w:t>
            </w:r>
          </w:p>
        </w:tc>
      </w:tr>
      <w:tr w:rsidR="008E6483" w:rsidRPr="00B84632" w14:paraId="0C251D49" w14:textId="77777777" w:rsidTr="00B84632">
        <w:trPr>
          <w:trHeight w:val="113"/>
        </w:trPr>
        <w:tc>
          <w:tcPr>
            <w:tcW w:w="2764" w:type="pct"/>
            <w:tcBorders>
              <w:top w:val="single" w:sz="4" w:space="0" w:color="auto"/>
              <w:bottom w:val="single" w:sz="4" w:space="0" w:color="auto"/>
            </w:tcBorders>
            <w:vAlign w:val="bottom"/>
          </w:tcPr>
          <w:p w14:paraId="001987E0" w14:textId="77777777" w:rsidR="008E6483" w:rsidRPr="00B84632" w:rsidRDefault="008E6483" w:rsidP="00606531">
            <w:pPr>
              <w:rPr>
                <w:b/>
                <w:snapToGrid w:val="0"/>
                <w:sz w:val="16"/>
                <w:szCs w:val="16"/>
              </w:rPr>
            </w:pPr>
            <w:r w:rsidRPr="00B84632">
              <w:rPr>
                <w:b/>
                <w:snapToGrid w:val="0"/>
                <w:sz w:val="16"/>
                <w:szCs w:val="16"/>
              </w:rPr>
              <w:t>Toplam Yükümlülükler</w:t>
            </w:r>
          </w:p>
        </w:tc>
        <w:tc>
          <w:tcPr>
            <w:tcW w:w="559" w:type="pct"/>
            <w:tcBorders>
              <w:top w:val="single" w:sz="4" w:space="0" w:color="auto"/>
              <w:bottom w:val="single" w:sz="4" w:space="0" w:color="auto"/>
            </w:tcBorders>
            <w:vAlign w:val="bottom"/>
          </w:tcPr>
          <w:p w14:paraId="6E7E57B7" w14:textId="68D4F1C6" w:rsidR="008E6483" w:rsidRPr="00B84632" w:rsidRDefault="007B088F" w:rsidP="00606531">
            <w:pPr>
              <w:jc w:val="right"/>
              <w:rPr>
                <w:b/>
                <w:bCs/>
                <w:sz w:val="16"/>
                <w:szCs w:val="16"/>
              </w:rPr>
            </w:pPr>
            <w:r w:rsidRPr="00B84632">
              <w:rPr>
                <w:b/>
                <w:bCs/>
                <w:sz w:val="16"/>
                <w:szCs w:val="16"/>
              </w:rPr>
              <w:t>20.1</w:t>
            </w:r>
            <w:r w:rsidR="00AA263C">
              <w:rPr>
                <w:b/>
                <w:bCs/>
                <w:sz w:val="16"/>
                <w:szCs w:val="16"/>
              </w:rPr>
              <w:t>2</w:t>
            </w:r>
            <w:r w:rsidRPr="00B84632">
              <w:rPr>
                <w:b/>
                <w:bCs/>
                <w:sz w:val="16"/>
                <w:szCs w:val="16"/>
              </w:rPr>
              <w:t>1.</w:t>
            </w:r>
            <w:r w:rsidR="00AA263C">
              <w:rPr>
                <w:b/>
                <w:bCs/>
                <w:sz w:val="16"/>
                <w:szCs w:val="16"/>
              </w:rPr>
              <w:t>083</w:t>
            </w:r>
          </w:p>
        </w:tc>
        <w:tc>
          <w:tcPr>
            <w:tcW w:w="559" w:type="pct"/>
            <w:tcBorders>
              <w:top w:val="single" w:sz="4" w:space="0" w:color="auto"/>
              <w:bottom w:val="single" w:sz="4" w:space="0" w:color="auto"/>
            </w:tcBorders>
            <w:vAlign w:val="bottom"/>
          </w:tcPr>
          <w:p w14:paraId="7FF80249" w14:textId="4C4C37EF" w:rsidR="008E6483" w:rsidRPr="00B84632" w:rsidRDefault="007B088F" w:rsidP="00606531">
            <w:pPr>
              <w:jc w:val="right"/>
              <w:rPr>
                <w:b/>
                <w:bCs/>
                <w:sz w:val="16"/>
                <w:szCs w:val="16"/>
              </w:rPr>
            </w:pPr>
            <w:r w:rsidRPr="00B84632">
              <w:rPr>
                <w:b/>
                <w:bCs/>
                <w:sz w:val="16"/>
                <w:szCs w:val="16"/>
              </w:rPr>
              <w:t>32.836.</w:t>
            </w:r>
            <w:r w:rsidR="00AA263C">
              <w:rPr>
                <w:b/>
                <w:bCs/>
                <w:sz w:val="16"/>
                <w:szCs w:val="16"/>
              </w:rPr>
              <w:t>166</w:t>
            </w:r>
          </w:p>
        </w:tc>
        <w:tc>
          <w:tcPr>
            <w:tcW w:w="559" w:type="pct"/>
            <w:tcBorders>
              <w:top w:val="single" w:sz="4" w:space="0" w:color="auto"/>
              <w:bottom w:val="single" w:sz="4" w:space="0" w:color="auto"/>
            </w:tcBorders>
            <w:vAlign w:val="bottom"/>
          </w:tcPr>
          <w:p w14:paraId="687CAD44" w14:textId="54D696E5" w:rsidR="008E6483" w:rsidRPr="00B84632" w:rsidRDefault="007B088F" w:rsidP="00606531">
            <w:pPr>
              <w:jc w:val="right"/>
              <w:rPr>
                <w:b/>
                <w:bCs/>
                <w:sz w:val="16"/>
                <w:szCs w:val="16"/>
              </w:rPr>
            </w:pPr>
            <w:r w:rsidRPr="00B84632">
              <w:rPr>
                <w:b/>
                <w:bCs/>
                <w:sz w:val="16"/>
                <w:szCs w:val="16"/>
              </w:rPr>
              <w:t>3.446.505</w:t>
            </w:r>
          </w:p>
        </w:tc>
        <w:tc>
          <w:tcPr>
            <w:tcW w:w="560" w:type="pct"/>
            <w:tcBorders>
              <w:top w:val="single" w:sz="4" w:space="0" w:color="auto"/>
              <w:bottom w:val="single" w:sz="4" w:space="0" w:color="auto"/>
            </w:tcBorders>
            <w:vAlign w:val="bottom"/>
          </w:tcPr>
          <w:p w14:paraId="1210088F" w14:textId="69D2E451" w:rsidR="008E6483" w:rsidRPr="00B84632" w:rsidRDefault="007B088F" w:rsidP="00606531">
            <w:pPr>
              <w:jc w:val="right"/>
              <w:rPr>
                <w:b/>
                <w:bCs/>
                <w:sz w:val="16"/>
                <w:szCs w:val="16"/>
              </w:rPr>
            </w:pPr>
            <w:r w:rsidRPr="00B84632">
              <w:rPr>
                <w:b/>
                <w:bCs/>
                <w:sz w:val="16"/>
                <w:szCs w:val="16"/>
              </w:rPr>
              <w:t>56.</w:t>
            </w:r>
            <w:r w:rsidR="00AA263C" w:rsidRPr="00B84632">
              <w:rPr>
                <w:b/>
                <w:bCs/>
                <w:sz w:val="16"/>
                <w:szCs w:val="16"/>
              </w:rPr>
              <w:t>4</w:t>
            </w:r>
            <w:r w:rsidR="00AA263C">
              <w:rPr>
                <w:b/>
                <w:bCs/>
                <w:sz w:val="16"/>
                <w:szCs w:val="16"/>
              </w:rPr>
              <w:t>03</w:t>
            </w:r>
            <w:r w:rsidRPr="00B84632">
              <w:rPr>
                <w:b/>
                <w:bCs/>
                <w:sz w:val="16"/>
                <w:szCs w:val="16"/>
              </w:rPr>
              <w:t>.</w:t>
            </w:r>
            <w:r w:rsidR="00AA263C">
              <w:rPr>
                <w:b/>
                <w:bCs/>
                <w:sz w:val="16"/>
                <w:szCs w:val="16"/>
              </w:rPr>
              <w:t>754</w:t>
            </w:r>
          </w:p>
        </w:tc>
      </w:tr>
      <w:tr w:rsidR="008E6483" w:rsidRPr="00B84632" w14:paraId="1D356CD3" w14:textId="77777777" w:rsidTr="00B84632">
        <w:trPr>
          <w:trHeight w:val="113"/>
        </w:trPr>
        <w:tc>
          <w:tcPr>
            <w:tcW w:w="2764" w:type="pct"/>
            <w:tcBorders>
              <w:top w:val="single" w:sz="4" w:space="0" w:color="auto"/>
              <w:bottom w:val="single" w:sz="4" w:space="0" w:color="auto"/>
            </w:tcBorders>
            <w:vAlign w:val="bottom"/>
          </w:tcPr>
          <w:p w14:paraId="06E12A00" w14:textId="77777777" w:rsidR="008E6483" w:rsidRPr="00B84632" w:rsidRDefault="008E6483" w:rsidP="00606531">
            <w:pPr>
              <w:rPr>
                <w:snapToGrid w:val="0"/>
                <w:sz w:val="16"/>
                <w:szCs w:val="16"/>
              </w:rPr>
            </w:pPr>
          </w:p>
        </w:tc>
        <w:tc>
          <w:tcPr>
            <w:tcW w:w="559" w:type="pct"/>
            <w:tcBorders>
              <w:top w:val="single" w:sz="4" w:space="0" w:color="auto"/>
              <w:bottom w:val="single" w:sz="4" w:space="0" w:color="auto"/>
            </w:tcBorders>
            <w:vAlign w:val="bottom"/>
          </w:tcPr>
          <w:p w14:paraId="0715097C" w14:textId="6AAF35B3" w:rsidR="008E6483" w:rsidRPr="00B84632" w:rsidRDefault="008E6483" w:rsidP="00606531">
            <w:pPr>
              <w:jc w:val="right"/>
              <w:rPr>
                <w:b/>
                <w:bCs/>
                <w:sz w:val="16"/>
                <w:szCs w:val="16"/>
              </w:rPr>
            </w:pPr>
          </w:p>
        </w:tc>
        <w:tc>
          <w:tcPr>
            <w:tcW w:w="559" w:type="pct"/>
            <w:tcBorders>
              <w:top w:val="single" w:sz="4" w:space="0" w:color="auto"/>
              <w:bottom w:val="single" w:sz="4" w:space="0" w:color="auto"/>
            </w:tcBorders>
            <w:vAlign w:val="bottom"/>
          </w:tcPr>
          <w:p w14:paraId="4D199876" w14:textId="5EABFDAD" w:rsidR="008E6483" w:rsidRPr="00B84632" w:rsidRDefault="008E6483" w:rsidP="00606531">
            <w:pPr>
              <w:jc w:val="right"/>
              <w:rPr>
                <w:b/>
                <w:bCs/>
                <w:sz w:val="16"/>
                <w:szCs w:val="16"/>
              </w:rPr>
            </w:pPr>
          </w:p>
        </w:tc>
        <w:tc>
          <w:tcPr>
            <w:tcW w:w="559" w:type="pct"/>
            <w:tcBorders>
              <w:top w:val="single" w:sz="4" w:space="0" w:color="auto"/>
              <w:bottom w:val="single" w:sz="4" w:space="0" w:color="auto"/>
            </w:tcBorders>
            <w:vAlign w:val="bottom"/>
          </w:tcPr>
          <w:p w14:paraId="69FACC78" w14:textId="072FB409" w:rsidR="008E6483" w:rsidRPr="00B84632" w:rsidRDefault="008E6483" w:rsidP="00606531">
            <w:pPr>
              <w:jc w:val="right"/>
              <w:rPr>
                <w:b/>
                <w:bCs/>
                <w:sz w:val="16"/>
                <w:szCs w:val="16"/>
              </w:rPr>
            </w:pPr>
          </w:p>
        </w:tc>
        <w:tc>
          <w:tcPr>
            <w:tcW w:w="560" w:type="pct"/>
            <w:tcBorders>
              <w:top w:val="single" w:sz="4" w:space="0" w:color="auto"/>
              <w:bottom w:val="single" w:sz="4" w:space="0" w:color="auto"/>
            </w:tcBorders>
            <w:vAlign w:val="bottom"/>
          </w:tcPr>
          <w:p w14:paraId="5582FD1F" w14:textId="4C1A7D1C" w:rsidR="008E6483" w:rsidRPr="00B84632" w:rsidRDefault="008E6483" w:rsidP="00606531">
            <w:pPr>
              <w:jc w:val="right"/>
              <w:rPr>
                <w:b/>
                <w:bCs/>
                <w:sz w:val="16"/>
                <w:szCs w:val="16"/>
              </w:rPr>
            </w:pPr>
          </w:p>
        </w:tc>
      </w:tr>
      <w:tr w:rsidR="008E6483" w:rsidRPr="00B84632" w14:paraId="02425C43" w14:textId="77777777" w:rsidTr="00B84632">
        <w:trPr>
          <w:trHeight w:val="113"/>
        </w:trPr>
        <w:tc>
          <w:tcPr>
            <w:tcW w:w="2764" w:type="pct"/>
            <w:tcBorders>
              <w:top w:val="single" w:sz="4" w:space="0" w:color="auto"/>
              <w:bottom w:val="single" w:sz="4" w:space="0" w:color="auto"/>
            </w:tcBorders>
            <w:vAlign w:val="bottom"/>
          </w:tcPr>
          <w:p w14:paraId="259C96F9" w14:textId="77777777" w:rsidR="008E6483" w:rsidRPr="00B84632" w:rsidRDefault="008E6483" w:rsidP="00606531">
            <w:pPr>
              <w:rPr>
                <w:b/>
                <w:snapToGrid w:val="0"/>
                <w:sz w:val="16"/>
                <w:szCs w:val="16"/>
              </w:rPr>
            </w:pPr>
            <w:r w:rsidRPr="00B84632">
              <w:rPr>
                <w:b/>
                <w:snapToGrid w:val="0"/>
                <w:sz w:val="16"/>
                <w:szCs w:val="16"/>
              </w:rPr>
              <w:t>Net Bilanço Pozisyonu</w:t>
            </w:r>
          </w:p>
        </w:tc>
        <w:tc>
          <w:tcPr>
            <w:tcW w:w="559" w:type="pct"/>
            <w:tcBorders>
              <w:top w:val="single" w:sz="4" w:space="0" w:color="auto"/>
              <w:bottom w:val="single" w:sz="4" w:space="0" w:color="auto"/>
            </w:tcBorders>
            <w:vAlign w:val="bottom"/>
          </w:tcPr>
          <w:p w14:paraId="03588A67" w14:textId="10BE2B8E" w:rsidR="008E6483" w:rsidRPr="00B84632" w:rsidRDefault="007B088F" w:rsidP="00606531">
            <w:pPr>
              <w:jc w:val="right"/>
              <w:rPr>
                <w:b/>
                <w:bCs/>
                <w:sz w:val="16"/>
                <w:szCs w:val="16"/>
              </w:rPr>
            </w:pPr>
            <w:r w:rsidRPr="00B84632">
              <w:rPr>
                <w:b/>
                <w:bCs/>
                <w:sz w:val="16"/>
                <w:szCs w:val="16"/>
              </w:rPr>
              <w:t>(2</w:t>
            </w:r>
            <w:r w:rsidR="00AA263C">
              <w:rPr>
                <w:b/>
                <w:bCs/>
                <w:sz w:val="16"/>
                <w:szCs w:val="16"/>
              </w:rPr>
              <w:t>6</w:t>
            </w:r>
            <w:r w:rsidRPr="00B84632">
              <w:rPr>
                <w:b/>
                <w:bCs/>
                <w:sz w:val="16"/>
                <w:szCs w:val="16"/>
              </w:rPr>
              <w:t>5.</w:t>
            </w:r>
            <w:r w:rsidR="00AA263C">
              <w:rPr>
                <w:b/>
                <w:bCs/>
                <w:sz w:val="16"/>
                <w:szCs w:val="16"/>
              </w:rPr>
              <w:t>123</w:t>
            </w:r>
            <w:r w:rsidRPr="00B84632">
              <w:rPr>
                <w:b/>
                <w:bCs/>
                <w:sz w:val="16"/>
                <w:szCs w:val="16"/>
              </w:rPr>
              <w:t>)</w:t>
            </w:r>
          </w:p>
        </w:tc>
        <w:tc>
          <w:tcPr>
            <w:tcW w:w="559" w:type="pct"/>
            <w:tcBorders>
              <w:top w:val="single" w:sz="4" w:space="0" w:color="auto"/>
              <w:bottom w:val="single" w:sz="4" w:space="0" w:color="auto"/>
            </w:tcBorders>
            <w:vAlign w:val="bottom"/>
          </w:tcPr>
          <w:p w14:paraId="76C250E1" w14:textId="6A99A2FA" w:rsidR="008E6483" w:rsidRPr="00B84632" w:rsidRDefault="007B088F" w:rsidP="00606531">
            <w:pPr>
              <w:jc w:val="right"/>
              <w:rPr>
                <w:b/>
                <w:bCs/>
                <w:sz w:val="16"/>
                <w:szCs w:val="16"/>
              </w:rPr>
            </w:pPr>
            <w:r w:rsidRPr="00B84632">
              <w:rPr>
                <w:b/>
                <w:bCs/>
                <w:sz w:val="16"/>
                <w:szCs w:val="16"/>
              </w:rPr>
              <w:t>229.</w:t>
            </w:r>
            <w:r w:rsidR="00AA263C">
              <w:rPr>
                <w:b/>
                <w:bCs/>
                <w:sz w:val="16"/>
                <w:szCs w:val="16"/>
              </w:rPr>
              <w:t>161</w:t>
            </w:r>
          </w:p>
        </w:tc>
        <w:tc>
          <w:tcPr>
            <w:tcW w:w="559" w:type="pct"/>
            <w:tcBorders>
              <w:top w:val="single" w:sz="4" w:space="0" w:color="auto"/>
              <w:bottom w:val="single" w:sz="4" w:space="0" w:color="auto"/>
            </w:tcBorders>
            <w:vAlign w:val="bottom"/>
          </w:tcPr>
          <w:p w14:paraId="17A5C22D" w14:textId="719E2464" w:rsidR="008E6483" w:rsidRPr="00B84632" w:rsidRDefault="007B088F" w:rsidP="00606531">
            <w:pPr>
              <w:jc w:val="right"/>
              <w:rPr>
                <w:b/>
                <w:bCs/>
                <w:sz w:val="16"/>
                <w:szCs w:val="16"/>
              </w:rPr>
            </w:pPr>
            <w:r w:rsidRPr="00B84632">
              <w:rPr>
                <w:b/>
                <w:bCs/>
                <w:sz w:val="16"/>
                <w:szCs w:val="16"/>
              </w:rPr>
              <w:t>314.695</w:t>
            </w:r>
          </w:p>
        </w:tc>
        <w:tc>
          <w:tcPr>
            <w:tcW w:w="560" w:type="pct"/>
            <w:tcBorders>
              <w:top w:val="single" w:sz="4" w:space="0" w:color="auto"/>
              <w:bottom w:val="single" w:sz="4" w:space="0" w:color="auto"/>
            </w:tcBorders>
            <w:vAlign w:val="bottom"/>
          </w:tcPr>
          <w:p w14:paraId="4D16E455" w14:textId="73D78C6C" w:rsidR="008E6483" w:rsidRPr="00B84632" w:rsidRDefault="007B088F" w:rsidP="00606531">
            <w:pPr>
              <w:jc w:val="right"/>
              <w:rPr>
                <w:b/>
                <w:bCs/>
                <w:sz w:val="16"/>
                <w:szCs w:val="16"/>
              </w:rPr>
            </w:pPr>
            <w:r w:rsidRPr="00B84632">
              <w:rPr>
                <w:b/>
                <w:bCs/>
                <w:sz w:val="16"/>
                <w:szCs w:val="16"/>
              </w:rPr>
              <w:t>2</w:t>
            </w:r>
            <w:r w:rsidR="00AA263C">
              <w:rPr>
                <w:b/>
                <w:bCs/>
                <w:sz w:val="16"/>
                <w:szCs w:val="16"/>
              </w:rPr>
              <w:t>7</w:t>
            </w:r>
            <w:r w:rsidRPr="00B84632">
              <w:rPr>
                <w:b/>
                <w:bCs/>
                <w:sz w:val="16"/>
                <w:szCs w:val="16"/>
              </w:rPr>
              <w:t>8.</w:t>
            </w:r>
            <w:r w:rsidR="00AA263C">
              <w:rPr>
                <w:b/>
                <w:bCs/>
                <w:sz w:val="16"/>
                <w:szCs w:val="16"/>
              </w:rPr>
              <w:t>733</w:t>
            </w:r>
          </w:p>
        </w:tc>
      </w:tr>
      <w:tr w:rsidR="008E6483" w:rsidRPr="00B84632" w14:paraId="167C44A8" w14:textId="77777777" w:rsidTr="00B84632">
        <w:trPr>
          <w:trHeight w:val="113"/>
        </w:trPr>
        <w:tc>
          <w:tcPr>
            <w:tcW w:w="2764" w:type="pct"/>
            <w:tcBorders>
              <w:top w:val="single" w:sz="4" w:space="0" w:color="auto"/>
              <w:bottom w:val="single" w:sz="4" w:space="0" w:color="auto"/>
            </w:tcBorders>
            <w:vAlign w:val="bottom"/>
          </w:tcPr>
          <w:p w14:paraId="46DA1F7A" w14:textId="77777777" w:rsidR="008E6483" w:rsidRPr="00B84632" w:rsidRDefault="008E6483" w:rsidP="00606531">
            <w:pPr>
              <w:rPr>
                <w:snapToGrid w:val="0"/>
                <w:sz w:val="16"/>
                <w:szCs w:val="16"/>
              </w:rPr>
            </w:pPr>
          </w:p>
        </w:tc>
        <w:tc>
          <w:tcPr>
            <w:tcW w:w="559" w:type="pct"/>
            <w:tcBorders>
              <w:top w:val="single" w:sz="4" w:space="0" w:color="auto"/>
              <w:bottom w:val="single" w:sz="4" w:space="0" w:color="auto"/>
            </w:tcBorders>
            <w:vAlign w:val="bottom"/>
          </w:tcPr>
          <w:p w14:paraId="38F65A73" w14:textId="210FCCB9" w:rsidR="008E6483" w:rsidRPr="00B84632" w:rsidRDefault="008E6483" w:rsidP="00606531">
            <w:pPr>
              <w:jc w:val="right"/>
              <w:rPr>
                <w:b/>
                <w:bCs/>
                <w:sz w:val="16"/>
                <w:szCs w:val="16"/>
              </w:rPr>
            </w:pPr>
          </w:p>
        </w:tc>
        <w:tc>
          <w:tcPr>
            <w:tcW w:w="559" w:type="pct"/>
            <w:tcBorders>
              <w:top w:val="single" w:sz="4" w:space="0" w:color="auto"/>
              <w:bottom w:val="single" w:sz="4" w:space="0" w:color="auto"/>
            </w:tcBorders>
            <w:vAlign w:val="bottom"/>
          </w:tcPr>
          <w:p w14:paraId="5DF8B110" w14:textId="5F78317F" w:rsidR="008E6483" w:rsidRPr="00B84632" w:rsidRDefault="008E6483" w:rsidP="00606531">
            <w:pPr>
              <w:jc w:val="right"/>
              <w:rPr>
                <w:b/>
                <w:bCs/>
                <w:sz w:val="16"/>
                <w:szCs w:val="16"/>
              </w:rPr>
            </w:pPr>
          </w:p>
        </w:tc>
        <w:tc>
          <w:tcPr>
            <w:tcW w:w="559" w:type="pct"/>
            <w:tcBorders>
              <w:top w:val="single" w:sz="4" w:space="0" w:color="auto"/>
              <w:bottom w:val="single" w:sz="4" w:space="0" w:color="auto"/>
            </w:tcBorders>
            <w:vAlign w:val="bottom"/>
          </w:tcPr>
          <w:p w14:paraId="28AD9100" w14:textId="28F52424" w:rsidR="008E6483" w:rsidRPr="00B84632" w:rsidRDefault="008E6483" w:rsidP="00606531">
            <w:pPr>
              <w:jc w:val="right"/>
              <w:rPr>
                <w:b/>
                <w:bCs/>
                <w:sz w:val="16"/>
                <w:szCs w:val="16"/>
              </w:rPr>
            </w:pPr>
          </w:p>
        </w:tc>
        <w:tc>
          <w:tcPr>
            <w:tcW w:w="560" w:type="pct"/>
            <w:tcBorders>
              <w:top w:val="single" w:sz="4" w:space="0" w:color="auto"/>
              <w:bottom w:val="single" w:sz="4" w:space="0" w:color="auto"/>
            </w:tcBorders>
            <w:vAlign w:val="bottom"/>
          </w:tcPr>
          <w:p w14:paraId="25A06CD7" w14:textId="51EA6A19" w:rsidR="008E6483" w:rsidRPr="00B84632" w:rsidRDefault="008E6483" w:rsidP="00606531">
            <w:pPr>
              <w:jc w:val="right"/>
              <w:rPr>
                <w:b/>
                <w:bCs/>
                <w:sz w:val="16"/>
                <w:szCs w:val="16"/>
              </w:rPr>
            </w:pPr>
          </w:p>
        </w:tc>
      </w:tr>
      <w:tr w:rsidR="008E6483" w:rsidRPr="00B84632" w14:paraId="15F831BB" w14:textId="77777777" w:rsidTr="00B84632">
        <w:trPr>
          <w:trHeight w:val="113"/>
        </w:trPr>
        <w:tc>
          <w:tcPr>
            <w:tcW w:w="2764" w:type="pct"/>
            <w:tcBorders>
              <w:top w:val="single" w:sz="4" w:space="0" w:color="auto"/>
              <w:bottom w:val="single" w:sz="4" w:space="0" w:color="auto"/>
            </w:tcBorders>
            <w:vAlign w:val="bottom"/>
          </w:tcPr>
          <w:p w14:paraId="38629EA0" w14:textId="77777777" w:rsidR="008E6483" w:rsidRPr="00B84632" w:rsidRDefault="008E6483" w:rsidP="00606531">
            <w:pPr>
              <w:rPr>
                <w:b/>
                <w:snapToGrid w:val="0"/>
                <w:sz w:val="16"/>
                <w:szCs w:val="16"/>
              </w:rPr>
            </w:pPr>
            <w:r w:rsidRPr="00B84632">
              <w:rPr>
                <w:b/>
                <w:snapToGrid w:val="0"/>
                <w:sz w:val="16"/>
                <w:szCs w:val="16"/>
              </w:rPr>
              <w:t>Net Nazım Hesap Pozisyonu</w:t>
            </w:r>
          </w:p>
        </w:tc>
        <w:tc>
          <w:tcPr>
            <w:tcW w:w="559" w:type="pct"/>
            <w:tcBorders>
              <w:top w:val="single" w:sz="4" w:space="0" w:color="auto"/>
              <w:bottom w:val="single" w:sz="4" w:space="0" w:color="auto"/>
            </w:tcBorders>
            <w:vAlign w:val="bottom"/>
          </w:tcPr>
          <w:p w14:paraId="3A6C1F71" w14:textId="159F61C9" w:rsidR="008E6483" w:rsidRPr="00B84632" w:rsidRDefault="007B088F" w:rsidP="00606531">
            <w:pPr>
              <w:jc w:val="right"/>
              <w:rPr>
                <w:b/>
                <w:bCs/>
                <w:sz w:val="16"/>
                <w:szCs w:val="16"/>
              </w:rPr>
            </w:pPr>
            <w:r w:rsidRPr="00B84632">
              <w:rPr>
                <w:b/>
                <w:bCs/>
                <w:sz w:val="16"/>
                <w:szCs w:val="16"/>
              </w:rPr>
              <w:t>270.648</w:t>
            </w:r>
          </w:p>
        </w:tc>
        <w:tc>
          <w:tcPr>
            <w:tcW w:w="559" w:type="pct"/>
            <w:tcBorders>
              <w:top w:val="single" w:sz="4" w:space="0" w:color="auto"/>
              <w:bottom w:val="single" w:sz="4" w:space="0" w:color="auto"/>
            </w:tcBorders>
            <w:vAlign w:val="bottom"/>
          </w:tcPr>
          <w:p w14:paraId="60FEF82F" w14:textId="0EAD293B" w:rsidR="008E6483" w:rsidRPr="00B84632" w:rsidRDefault="007B088F" w:rsidP="00606531">
            <w:pPr>
              <w:jc w:val="right"/>
              <w:rPr>
                <w:b/>
                <w:bCs/>
                <w:sz w:val="16"/>
                <w:szCs w:val="16"/>
              </w:rPr>
            </w:pPr>
            <w:r w:rsidRPr="00B84632">
              <w:rPr>
                <w:b/>
                <w:bCs/>
                <w:sz w:val="16"/>
                <w:szCs w:val="16"/>
              </w:rPr>
              <w:t>(221.302)</w:t>
            </w:r>
          </w:p>
        </w:tc>
        <w:tc>
          <w:tcPr>
            <w:tcW w:w="559" w:type="pct"/>
            <w:tcBorders>
              <w:top w:val="single" w:sz="4" w:space="0" w:color="auto"/>
              <w:bottom w:val="single" w:sz="4" w:space="0" w:color="auto"/>
            </w:tcBorders>
            <w:vAlign w:val="bottom"/>
          </w:tcPr>
          <w:p w14:paraId="3083FD84" w14:textId="060183C6" w:rsidR="008E6483" w:rsidRPr="00B84632" w:rsidRDefault="007B088F" w:rsidP="00606531">
            <w:pPr>
              <w:jc w:val="right"/>
              <w:rPr>
                <w:b/>
                <w:bCs/>
                <w:sz w:val="16"/>
                <w:szCs w:val="16"/>
              </w:rPr>
            </w:pPr>
            <w:r w:rsidRPr="00B84632">
              <w:rPr>
                <w:b/>
                <w:bCs/>
                <w:sz w:val="16"/>
                <w:szCs w:val="16"/>
              </w:rPr>
              <w:t>(293.538)</w:t>
            </w:r>
          </w:p>
        </w:tc>
        <w:tc>
          <w:tcPr>
            <w:tcW w:w="560" w:type="pct"/>
            <w:tcBorders>
              <w:top w:val="single" w:sz="4" w:space="0" w:color="auto"/>
              <w:bottom w:val="single" w:sz="4" w:space="0" w:color="auto"/>
            </w:tcBorders>
            <w:vAlign w:val="bottom"/>
          </w:tcPr>
          <w:p w14:paraId="52A16DA5" w14:textId="7E39FCE0" w:rsidR="008E6483" w:rsidRPr="00B84632" w:rsidRDefault="007B088F" w:rsidP="00606531">
            <w:pPr>
              <w:jc w:val="right"/>
              <w:rPr>
                <w:b/>
                <w:bCs/>
                <w:sz w:val="16"/>
                <w:szCs w:val="16"/>
              </w:rPr>
            </w:pPr>
            <w:r w:rsidRPr="00B84632">
              <w:rPr>
                <w:b/>
                <w:bCs/>
                <w:sz w:val="16"/>
                <w:szCs w:val="16"/>
              </w:rPr>
              <w:t>(244.192)</w:t>
            </w:r>
          </w:p>
        </w:tc>
      </w:tr>
      <w:tr w:rsidR="008E6483" w:rsidRPr="00B84632" w14:paraId="57FFC22C" w14:textId="77777777" w:rsidTr="00B84632">
        <w:trPr>
          <w:trHeight w:val="113"/>
        </w:trPr>
        <w:tc>
          <w:tcPr>
            <w:tcW w:w="2764" w:type="pct"/>
            <w:tcBorders>
              <w:top w:val="single" w:sz="4" w:space="0" w:color="auto"/>
            </w:tcBorders>
            <w:vAlign w:val="bottom"/>
          </w:tcPr>
          <w:p w14:paraId="6D987DCA" w14:textId="45D6225B" w:rsidR="008E6483" w:rsidRPr="00B84632" w:rsidRDefault="008E6483" w:rsidP="00606531">
            <w:pPr>
              <w:ind w:left="360"/>
              <w:rPr>
                <w:snapToGrid w:val="0"/>
                <w:sz w:val="16"/>
                <w:szCs w:val="16"/>
              </w:rPr>
            </w:pPr>
            <w:r w:rsidRPr="00B84632">
              <w:rPr>
                <w:snapToGrid w:val="0"/>
                <w:sz w:val="16"/>
                <w:szCs w:val="16"/>
              </w:rPr>
              <w:t>Türev Fi</w:t>
            </w:r>
            <w:r w:rsidR="00854781" w:rsidRPr="00B84632">
              <w:rPr>
                <w:snapToGrid w:val="0"/>
                <w:sz w:val="16"/>
                <w:szCs w:val="16"/>
              </w:rPr>
              <w:t xml:space="preserve">nansal Araçlardan Alacaklar </w:t>
            </w:r>
          </w:p>
        </w:tc>
        <w:tc>
          <w:tcPr>
            <w:tcW w:w="559" w:type="pct"/>
            <w:tcBorders>
              <w:top w:val="single" w:sz="4" w:space="0" w:color="auto"/>
            </w:tcBorders>
            <w:vAlign w:val="bottom"/>
          </w:tcPr>
          <w:p w14:paraId="0E1EAAB1" w14:textId="40324CC3" w:rsidR="008E6483" w:rsidRPr="00B84632" w:rsidRDefault="007B088F" w:rsidP="00606531">
            <w:pPr>
              <w:jc w:val="right"/>
              <w:rPr>
                <w:sz w:val="16"/>
                <w:szCs w:val="16"/>
              </w:rPr>
            </w:pPr>
            <w:r w:rsidRPr="00B84632">
              <w:rPr>
                <w:sz w:val="16"/>
                <w:szCs w:val="16"/>
              </w:rPr>
              <w:t>546.691</w:t>
            </w:r>
          </w:p>
        </w:tc>
        <w:tc>
          <w:tcPr>
            <w:tcW w:w="559" w:type="pct"/>
            <w:tcBorders>
              <w:top w:val="single" w:sz="4" w:space="0" w:color="auto"/>
            </w:tcBorders>
            <w:vAlign w:val="bottom"/>
          </w:tcPr>
          <w:p w14:paraId="498708F7" w14:textId="507FD193" w:rsidR="008E6483" w:rsidRPr="00B84632" w:rsidRDefault="007B088F" w:rsidP="00606531">
            <w:pPr>
              <w:jc w:val="right"/>
              <w:rPr>
                <w:sz w:val="16"/>
                <w:szCs w:val="16"/>
              </w:rPr>
            </w:pPr>
            <w:r w:rsidRPr="00B84632">
              <w:rPr>
                <w:sz w:val="16"/>
                <w:szCs w:val="16"/>
              </w:rPr>
              <w:t>1.675.998</w:t>
            </w:r>
          </w:p>
        </w:tc>
        <w:tc>
          <w:tcPr>
            <w:tcW w:w="559" w:type="pct"/>
            <w:tcBorders>
              <w:top w:val="single" w:sz="4" w:space="0" w:color="auto"/>
            </w:tcBorders>
            <w:vAlign w:val="bottom"/>
          </w:tcPr>
          <w:p w14:paraId="5C6FBC34" w14:textId="150A4BC4" w:rsidR="008E6483" w:rsidRPr="00B84632" w:rsidRDefault="007B088F" w:rsidP="00606531">
            <w:pPr>
              <w:jc w:val="right"/>
              <w:rPr>
                <w:sz w:val="16"/>
                <w:szCs w:val="16"/>
              </w:rPr>
            </w:pPr>
            <w:r w:rsidRPr="00B84632">
              <w:rPr>
                <w:sz w:val="16"/>
                <w:szCs w:val="16"/>
              </w:rPr>
              <w:t>714.418</w:t>
            </w:r>
          </w:p>
        </w:tc>
        <w:tc>
          <w:tcPr>
            <w:tcW w:w="560" w:type="pct"/>
            <w:tcBorders>
              <w:top w:val="single" w:sz="4" w:space="0" w:color="auto"/>
            </w:tcBorders>
            <w:vAlign w:val="bottom"/>
          </w:tcPr>
          <w:p w14:paraId="4593F3E0" w14:textId="20FD2C33" w:rsidR="008E6483" w:rsidRPr="00B84632" w:rsidRDefault="007B088F" w:rsidP="00606531">
            <w:pPr>
              <w:jc w:val="right"/>
              <w:rPr>
                <w:sz w:val="16"/>
                <w:szCs w:val="16"/>
              </w:rPr>
            </w:pPr>
            <w:r w:rsidRPr="00B84632">
              <w:rPr>
                <w:sz w:val="16"/>
                <w:szCs w:val="16"/>
              </w:rPr>
              <w:t>2.937.107</w:t>
            </w:r>
          </w:p>
        </w:tc>
      </w:tr>
      <w:tr w:rsidR="008E6483" w:rsidRPr="00B84632" w14:paraId="45B56A68" w14:textId="77777777" w:rsidTr="00B84632">
        <w:trPr>
          <w:trHeight w:val="113"/>
        </w:trPr>
        <w:tc>
          <w:tcPr>
            <w:tcW w:w="2764" w:type="pct"/>
            <w:vAlign w:val="bottom"/>
          </w:tcPr>
          <w:p w14:paraId="09C8FE1C" w14:textId="1106CE0B" w:rsidR="008E6483" w:rsidRPr="00B84632" w:rsidRDefault="008E6483" w:rsidP="00606531">
            <w:pPr>
              <w:ind w:left="360"/>
              <w:rPr>
                <w:snapToGrid w:val="0"/>
                <w:sz w:val="16"/>
                <w:szCs w:val="16"/>
              </w:rPr>
            </w:pPr>
            <w:r w:rsidRPr="00B84632">
              <w:rPr>
                <w:snapToGrid w:val="0"/>
                <w:sz w:val="16"/>
                <w:szCs w:val="16"/>
              </w:rPr>
              <w:t xml:space="preserve">Türev </w:t>
            </w:r>
            <w:r w:rsidR="00854781" w:rsidRPr="00B84632">
              <w:rPr>
                <w:snapToGrid w:val="0"/>
                <w:sz w:val="16"/>
                <w:szCs w:val="16"/>
              </w:rPr>
              <w:t xml:space="preserve">Finansal Araçlardan Borçlar </w:t>
            </w:r>
          </w:p>
        </w:tc>
        <w:tc>
          <w:tcPr>
            <w:tcW w:w="559" w:type="pct"/>
            <w:vAlign w:val="bottom"/>
          </w:tcPr>
          <w:p w14:paraId="7EC92FC4" w14:textId="3925975C" w:rsidR="008E6483" w:rsidRPr="00B84632" w:rsidRDefault="007B088F" w:rsidP="00606531">
            <w:pPr>
              <w:jc w:val="right"/>
              <w:rPr>
                <w:sz w:val="16"/>
                <w:szCs w:val="16"/>
              </w:rPr>
            </w:pPr>
            <w:r w:rsidRPr="00B84632">
              <w:rPr>
                <w:sz w:val="16"/>
                <w:szCs w:val="16"/>
              </w:rPr>
              <w:t>276.043</w:t>
            </w:r>
          </w:p>
        </w:tc>
        <w:tc>
          <w:tcPr>
            <w:tcW w:w="559" w:type="pct"/>
            <w:vAlign w:val="bottom"/>
          </w:tcPr>
          <w:p w14:paraId="073A69DE" w14:textId="3B8DE9DA" w:rsidR="008E6483" w:rsidRPr="00B84632" w:rsidRDefault="007B088F" w:rsidP="00606531">
            <w:pPr>
              <w:jc w:val="right"/>
              <w:rPr>
                <w:sz w:val="16"/>
                <w:szCs w:val="16"/>
              </w:rPr>
            </w:pPr>
            <w:r w:rsidRPr="00B84632">
              <w:rPr>
                <w:sz w:val="16"/>
                <w:szCs w:val="16"/>
              </w:rPr>
              <w:t>1.897.300</w:t>
            </w:r>
          </w:p>
        </w:tc>
        <w:tc>
          <w:tcPr>
            <w:tcW w:w="559" w:type="pct"/>
            <w:vAlign w:val="bottom"/>
          </w:tcPr>
          <w:p w14:paraId="66FC2045" w14:textId="7181D578" w:rsidR="008E6483" w:rsidRPr="00B84632" w:rsidRDefault="007B088F" w:rsidP="00606531">
            <w:pPr>
              <w:jc w:val="right"/>
              <w:rPr>
                <w:sz w:val="16"/>
                <w:szCs w:val="16"/>
              </w:rPr>
            </w:pPr>
            <w:r w:rsidRPr="00B84632">
              <w:rPr>
                <w:sz w:val="16"/>
                <w:szCs w:val="16"/>
              </w:rPr>
              <w:t>1.007.956</w:t>
            </w:r>
          </w:p>
        </w:tc>
        <w:tc>
          <w:tcPr>
            <w:tcW w:w="560" w:type="pct"/>
            <w:vAlign w:val="bottom"/>
          </w:tcPr>
          <w:p w14:paraId="716EE0DD" w14:textId="0FC005E0" w:rsidR="008E6483" w:rsidRPr="00B84632" w:rsidRDefault="007B088F" w:rsidP="00606531">
            <w:pPr>
              <w:jc w:val="right"/>
              <w:rPr>
                <w:sz w:val="16"/>
                <w:szCs w:val="16"/>
              </w:rPr>
            </w:pPr>
            <w:r w:rsidRPr="00B84632">
              <w:rPr>
                <w:sz w:val="16"/>
                <w:szCs w:val="16"/>
              </w:rPr>
              <w:t>3.181.299</w:t>
            </w:r>
          </w:p>
        </w:tc>
      </w:tr>
      <w:tr w:rsidR="008E6483" w:rsidRPr="00B84632" w14:paraId="213675DB" w14:textId="77777777" w:rsidTr="00B84632">
        <w:trPr>
          <w:trHeight w:val="113"/>
        </w:trPr>
        <w:tc>
          <w:tcPr>
            <w:tcW w:w="2764" w:type="pct"/>
            <w:tcBorders>
              <w:bottom w:val="single" w:sz="4" w:space="0" w:color="auto"/>
            </w:tcBorders>
            <w:vAlign w:val="bottom"/>
          </w:tcPr>
          <w:p w14:paraId="5BBFF5D1" w14:textId="448B1165" w:rsidR="008E6483" w:rsidRPr="00B84632" w:rsidRDefault="008E6483" w:rsidP="00606531">
            <w:pPr>
              <w:pStyle w:val="Heading5"/>
              <w:numPr>
                <w:ilvl w:val="0"/>
                <w:numId w:val="0"/>
              </w:numPr>
              <w:ind w:left="360"/>
              <w:rPr>
                <w:rFonts w:ascii="Times New Roman" w:hAnsi="Times New Roman"/>
                <w:b w:val="0"/>
                <w:bCs/>
                <w:sz w:val="16"/>
                <w:szCs w:val="16"/>
              </w:rPr>
            </w:pPr>
            <w:r w:rsidRPr="00B84632">
              <w:rPr>
                <w:rFonts w:ascii="Times New Roman" w:hAnsi="Times New Roman"/>
                <w:b w:val="0"/>
                <w:bCs/>
                <w:sz w:val="16"/>
                <w:szCs w:val="16"/>
              </w:rPr>
              <w:t>Gayrinakdi Krediler</w:t>
            </w:r>
            <w:r w:rsidR="00854781" w:rsidRPr="00B84632">
              <w:rPr>
                <w:rFonts w:ascii="Times New Roman" w:hAnsi="Times New Roman"/>
                <w:b w:val="0"/>
                <w:snapToGrid w:val="0"/>
                <w:sz w:val="16"/>
                <w:szCs w:val="16"/>
              </w:rPr>
              <w:t>(*</w:t>
            </w:r>
            <w:r w:rsidR="0076067F" w:rsidRPr="00B84632">
              <w:rPr>
                <w:rFonts w:ascii="Times New Roman" w:hAnsi="Times New Roman"/>
                <w:b w:val="0"/>
                <w:snapToGrid w:val="0"/>
                <w:sz w:val="16"/>
                <w:szCs w:val="16"/>
              </w:rPr>
              <w:t>*</w:t>
            </w:r>
            <w:r w:rsidR="00854781" w:rsidRPr="00B84632">
              <w:rPr>
                <w:rFonts w:ascii="Times New Roman" w:hAnsi="Times New Roman"/>
                <w:b w:val="0"/>
                <w:snapToGrid w:val="0"/>
                <w:sz w:val="16"/>
                <w:szCs w:val="16"/>
              </w:rPr>
              <w:t>)</w:t>
            </w:r>
          </w:p>
        </w:tc>
        <w:tc>
          <w:tcPr>
            <w:tcW w:w="559" w:type="pct"/>
            <w:tcBorders>
              <w:bottom w:val="single" w:sz="4" w:space="0" w:color="auto"/>
            </w:tcBorders>
            <w:vAlign w:val="bottom"/>
          </w:tcPr>
          <w:p w14:paraId="6E462B30" w14:textId="6BD11D7F" w:rsidR="008E6483" w:rsidRPr="00B84632" w:rsidRDefault="007B088F" w:rsidP="00606531">
            <w:pPr>
              <w:jc w:val="right"/>
              <w:rPr>
                <w:sz w:val="16"/>
                <w:szCs w:val="16"/>
              </w:rPr>
            </w:pPr>
            <w:r w:rsidRPr="00B84632">
              <w:rPr>
                <w:sz w:val="16"/>
                <w:szCs w:val="16"/>
              </w:rPr>
              <w:t>1.376.733</w:t>
            </w:r>
          </w:p>
        </w:tc>
        <w:tc>
          <w:tcPr>
            <w:tcW w:w="559" w:type="pct"/>
            <w:tcBorders>
              <w:bottom w:val="single" w:sz="4" w:space="0" w:color="auto"/>
            </w:tcBorders>
            <w:vAlign w:val="bottom"/>
          </w:tcPr>
          <w:p w14:paraId="14F3CF98" w14:textId="31914380" w:rsidR="008E6483" w:rsidRPr="00B84632" w:rsidRDefault="007B088F" w:rsidP="00606531">
            <w:pPr>
              <w:jc w:val="right"/>
              <w:rPr>
                <w:sz w:val="16"/>
                <w:szCs w:val="16"/>
              </w:rPr>
            </w:pPr>
            <w:r w:rsidRPr="00B84632">
              <w:rPr>
                <w:sz w:val="16"/>
                <w:szCs w:val="16"/>
              </w:rPr>
              <w:t>2.391.529</w:t>
            </w:r>
          </w:p>
        </w:tc>
        <w:tc>
          <w:tcPr>
            <w:tcW w:w="559" w:type="pct"/>
            <w:tcBorders>
              <w:bottom w:val="single" w:sz="4" w:space="0" w:color="auto"/>
            </w:tcBorders>
            <w:vAlign w:val="bottom"/>
          </w:tcPr>
          <w:p w14:paraId="686FB722" w14:textId="5FAD3076" w:rsidR="008E6483" w:rsidRPr="00B84632" w:rsidRDefault="007B088F" w:rsidP="00606531">
            <w:pPr>
              <w:jc w:val="right"/>
              <w:rPr>
                <w:sz w:val="16"/>
                <w:szCs w:val="16"/>
              </w:rPr>
            </w:pPr>
            <w:r w:rsidRPr="00B84632">
              <w:rPr>
                <w:sz w:val="16"/>
                <w:szCs w:val="16"/>
              </w:rPr>
              <w:t>34.260</w:t>
            </w:r>
          </w:p>
        </w:tc>
        <w:tc>
          <w:tcPr>
            <w:tcW w:w="560" w:type="pct"/>
            <w:tcBorders>
              <w:bottom w:val="single" w:sz="4" w:space="0" w:color="auto"/>
            </w:tcBorders>
            <w:vAlign w:val="bottom"/>
          </w:tcPr>
          <w:p w14:paraId="20D1870B" w14:textId="0F9B45DE" w:rsidR="008E6483" w:rsidRPr="00B84632" w:rsidRDefault="007B088F" w:rsidP="00606531">
            <w:pPr>
              <w:jc w:val="right"/>
              <w:rPr>
                <w:sz w:val="16"/>
                <w:szCs w:val="16"/>
              </w:rPr>
            </w:pPr>
            <w:r w:rsidRPr="00B84632">
              <w:rPr>
                <w:sz w:val="16"/>
                <w:szCs w:val="16"/>
              </w:rPr>
              <w:t>3.802.522</w:t>
            </w:r>
          </w:p>
        </w:tc>
      </w:tr>
      <w:tr w:rsidR="00E82988" w:rsidRPr="000F2460" w14:paraId="45732BC4" w14:textId="77777777" w:rsidTr="00B84632">
        <w:trPr>
          <w:trHeight w:val="113"/>
        </w:trPr>
        <w:tc>
          <w:tcPr>
            <w:tcW w:w="2764" w:type="pct"/>
            <w:tcBorders>
              <w:top w:val="single" w:sz="4" w:space="0" w:color="auto"/>
            </w:tcBorders>
            <w:vAlign w:val="bottom"/>
          </w:tcPr>
          <w:p w14:paraId="415429A0" w14:textId="77777777" w:rsidR="00E82988" w:rsidRPr="000F2460" w:rsidRDefault="00E82988" w:rsidP="00606531">
            <w:pPr>
              <w:pStyle w:val="Heading3"/>
              <w:numPr>
                <w:ilvl w:val="0"/>
                <w:numId w:val="0"/>
              </w:numPr>
              <w:ind w:left="720"/>
              <w:rPr>
                <w:rFonts w:ascii="Times New Roman" w:hAnsi="Times New Roman"/>
                <w:sz w:val="10"/>
                <w:szCs w:val="10"/>
              </w:rPr>
            </w:pPr>
          </w:p>
        </w:tc>
        <w:tc>
          <w:tcPr>
            <w:tcW w:w="559" w:type="pct"/>
            <w:tcBorders>
              <w:top w:val="single" w:sz="4" w:space="0" w:color="auto"/>
            </w:tcBorders>
            <w:vAlign w:val="bottom"/>
          </w:tcPr>
          <w:p w14:paraId="54CDBB83" w14:textId="77777777" w:rsidR="00E82988" w:rsidRPr="000F2460" w:rsidRDefault="00E82988" w:rsidP="00606531">
            <w:pPr>
              <w:jc w:val="right"/>
              <w:rPr>
                <w:sz w:val="10"/>
                <w:szCs w:val="10"/>
              </w:rPr>
            </w:pPr>
          </w:p>
        </w:tc>
        <w:tc>
          <w:tcPr>
            <w:tcW w:w="559" w:type="pct"/>
            <w:tcBorders>
              <w:top w:val="single" w:sz="4" w:space="0" w:color="auto"/>
            </w:tcBorders>
            <w:vAlign w:val="bottom"/>
          </w:tcPr>
          <w:p w14:paraId="739F6901" w14:textId="77777777" w:rsidR="00E82988" w:rsidRPr="000F2460" w:rsidRDefault="00E82988" w:rsidP="00606531">
            <w:pPr>
              <w:jc w:val="right"/>
              <w:rPr>
                <w:sz w:val="10"/>
                <w:szCs w:val="10"/>
              </w:rPr>
            </w:pPr>
          </w:p>
        </w:tc>
        <w:tc>
          <w:tcPr>
            <w:tcW w:w="559" w:type="pct"/>
            <w:tcBorders>
              <w:top w:val="single" w:sz="4" w:space="0" w:color="auto"/>
            </w:tcBorders>
            <w:vAlign w:val="bottom"/>
          </w:tcPr>
          <w:p w14:paraId="458C3217" w14:textId="77777777" w:rsidR="00E82988" w:rsidRPr="000F2460" w:rsidRDefault="00E82988" w:rsidP="00606531">
            <w:pPr>
              <w:jc w:val="right"/>
              <w:rPr>
                <w:sz w:val="10"/>
                <w:szCs w:val="10"/>
              </w:rPr>
            </w:pPr>
          </w:p>
        </w:tc>
        <w:tc>
          <w:tcPr>
            <w:tcW w:w="560" w:type="pct"/>
            <w:tcBorders>
              <w:top w:val="single" w:sz="4" w:space="0" w:color="auto"/>
            </w:tcBorders>
            <w:vAlign w:val="bottom"/>
          </w:tcPr>
          <w:p w14:paraId="2E6A7765" w14:textId="77777777" w:rsidR="00E82988" w:rsidRPr="000F2460" w:rsidRDefault="00E82988" w:rsidP="00606531">
            <w:pPr>
              <w:jc w:val="right"/>
              <w:rPr>
                <w:sz w:val="10"/>
                <w:szCs w:val="10"/>
              </w:rPr>
            </w:pPr>
          </w:p>
        </w:tc>
      </w:tr>
      <w:tr w:rsidR="00E82988" w:rsidRPr="00B84632" w14:paraId="4F201C47" w14:textId="77777777" w:rsidTr="00B84632">
        <w:trPr>
          <w:trHeight w:val="113"/>
        </w:trPr>
        <w:tc>
          <w:tcPr>
            <w:tcW w:w="2764" w:type="pct"/>
            <w:vAlign w:val="bottom"/>
          </w:tcPr>
          <w:p w14:paraId="6E62E261" w14:textId="77777777" w:rsidR="00E82988" w:rsidRPr="00B84632" w:rsidRDefault="00E82988" w:rsidP="00606531">
            <w:pPr>
              <w:pStyle w:val="Heading3"/>
              <w:numPr>
                <w:ilvl w:val="0"/>
                <w:numId w:val="0"/>
              </w:numPr>
              <w:ind w:left="720" w:hanging="432"/>
              <w:rPr>
                <w:rFonts w:ascii="Times New Roman" w:hAnsi="Times New Roman"/>
                <w:sz w:val="16"/>
                <w:szCs w:val="16"/>
              </w:rPr>
            </w:pPr>
            <w:r w:rsidRPr="00B84632">
              <w:rPr>
                <w:rFonts w:ascii="Times New Roman" w:hAnsi="Times New Roman"/>
                <w:sz w:val="16"/>
                <w:szCs w:val="16"/>
              </w:rPr>
              <w:t>Önceki Dönem</w:t>
            </w:r>
          </w:p>
        </w:tc>
        <w:tc>
          <w:tcPr>
            <w:tcW w:w="559" w:type="pct"/>
            <w:vAlign w:val="bottom"/>
          </w:tcPr>
          <w:p w14:paraId="62939DD2" w14:textId="77777777" w:rsidR="00E82988" w:rsidRPr="00B84632" w:rsidRDefault="00E82988" w:rsidP="00606531">
            <w:pPr>
              <w:jc w:val="right"/>
              <w:rPr>
                <w:sz w:val="16"/>
                <w:szCs w:val="16"/>
              </w:rPr>
            </w:pPr>
          </w:p>
        </w:tc>
        <w:tc>
          <w:tcPr>
            <w:tcW w:w="559" w:type="pct"/>
            <w:vAlign w:val="bottom"/>
          </w:tcPr>
          <w:p w14:paraId="541A616C" w14:textId="77777777" w:rsidR="00E82988" w:rsidRPr="00B84632" w:rsidRDefault="00E82988" w:rsidP="00606531">
            <w:pPr>
              <w:jc w:val="right"/>
              <w:rPr>
                <w:sz w:val="16"/>
                <w:szCs w:val="16"/>
              </w:rPr>
            </w:pPr>
          </w:p>
        </w:tc>
        <w:tc>
          <w:tcPr>
            <w:tcW w:w="559" w:type="pct"/>
            <w:vAlign w:val="bottom"/>
          </w:tcPr>
          <w:p w14:paraId="131847CD" w14:textId="77777777" w:rsidR="00E82988" w:rsidRPr="00B84632" w:rsidRDefault="00E82988" w:rsidP="00606531">
            <w:pPr>
              <w:jc w:val="right"/>
              <w:rPr>
                <w:sz w:val="16"/>
                <w:szCs w:val="16"/>
              </w:rPr>
            </w:pPr>
          </w:p>
        </w:tc>
        <w:tc>
          <w:tcPr>
            <w:tcW w:w="560" w:type="pct"/>
            <w:vAlign w:val="bottom"/>
          </w:tcPr>
          <w:p w14:paraId="2587359A" w14:textId="77777777" w:rsidR="00E82988" w:rsidRPr="00B84632" w:rsidRDefault="00E82988" w:rsidP="00606531">
            <w:pPr>
              <w:jc w:val="right"/>
              <w:rPr>
                <w:sz w:val="16"/>
                <w:szCs w:val="16"/>
              </w:rPr>
            </w:pPr>
          </w:p>
        </w:tc>
      </w:tr>
      <w:tr w:rsidR="00583227" w:rsidRPr="00B84632" w14:paraId="456283B9" w14:textId="77777777" w:rsidTr="00B84632">
        <w:trPr>
          <w:trHeight w:val="113"/>
        </w:trPr>
        <w:tc>
          <w:tcPr>
            <w:tcW w:w="2764" w:type="pct"/>
            <w:vAlign w:val="bottom"/>
          </w:tcPr>
          <w:p w14:paraId="1DE9A6A3" w14:textId="77777777" w:rsidR="00583227" w:rsidRPr="00B84632" w:rsidRDefault="00583227" w:rsidP="00606531">
            <w:pPr>
              <w:ind w:left="360"/>
              <w:rPr>
                <w:snapToGrid w:val="0"/>
                <w:sz w:val="16"/>
                <w:szCs w:val="16"/>
              </w:rPr>
            </w:pPr>
            <w:r w:rsidRPr="00B84632">
              <w:rPr>
                <w:snapToGrid w:val="0"/>
                <w:sz w:val="16"/>
                <w:szCs w:val="16"/>
              </w:rPr>
              <w:t xml:space="preserve">Toplam Varlıklar </w:t>
            </w:r>
          </w:p>
        </w:tc>
        <w:tc>
          <w:tcPr>
            <w:tcW w:w="559" w:type="pct"/>
            <w:vAlign w:val="bottom"/>
          </w:tcPr>
          <w:p w14:paraId="27AA82B3" w14:textId="3CDF7BAB" w:rsidR="00583227" w:rsidRPr="00B84632" w:rsidRDefault="00583227" w:rsidP="00606531">
            <w:pPr>
              <w:jc w:val="right"/>
              <w:rPr>
                <w:sz w:val="16"/>
                <w:szCs w:val="16"/>
              </w:rPr>
            </w:pPr>
            <w:r w:rsidRPr="00B84632">
              <w:rPr>
                <w:b/>
                <w:bCs/>
                <w:sz w:val="16"/>
                <w:szCs w:val="16"/>
              </w:rPr>
              <w:t>17.484.857</w:t>
            </w:r>
          </w:p>
        </w:tc>
        <w:tc>
          <w:tcPr>
            <w:tcW w:w="559" w:type="pct"/>
            <w:vAlign w:val="bottom"/>
          </w:tcPr>
          <w:p w14:paraId="5364CB71" w14:textId="3D70AB24" w:rsidR="00583227" w:rsidRPr="00B84632" w:rsidRDefault="00583227" w:rsidP="00606531">
            <w:pPr>
              <w:jc w:val="right"/>
              <w:rPr>
                <w:sz w:val="16"/>
                <w:szCs w:val="16"/>
              </w:rPr>
            </w:pPr>
            <w:r w:rsidRPr="00B84632">
              <w:rPr>
                <w:b/>
                <w:bCs/>
                <w:sz w:val="16"/>
                <w:szCs w:val="16"/>
              </w:rPr>
              <w:t>27.908.585</w:t>
            </w:r>
          </w:p>
        </w:tc>
        <w:tc>
          <w:tcPr>
            <w:tcW w:w="559" w:type="pct"/>
            <w:vAlign w:val="bottom"/>
          </w:tcPr>
          <w:p w14:paraId="5CDD93A7" w14:textId="27550B10" w:rsidR="00583227" w:rsidRPr="00B84632" w:rsidRDefault="00583227" w:rsidP="00606531">
            <w:pPr>
              <w:jc w:val="right"/>
              <w:rPr>
                <w:sz w:val="16"/>
                <w:szCs w:val="16"/>
              </w:rPr>
            </w:pPr>
            <w:r w:rsidRPr="00B84632">
              <w:rPr>
                <w:b/>
                <w:bCs/>
                <w:sz w:val="16"/>
                <w:szCs w:val="16"/>
              </w:rPr>
              <w:t>3.844.911</w:t>
            </w:r>
          </w:p>
        </w:tc>
        <w:tc>
          <w:tcPr>
            <w:tcW w:w="560" w:type="pct"/>
            <w:vAlign w:val="bottom"/>
          </w:tcPr>
          <w:p w14:paraId="3B765332" w14:textId="0E429425" w:rsidR="00583227" w:rsidRPr="00B84632" w:rsidRDefault="00583227" w:rsidP="00606531">
            <w:pPr>
              <w:jc w:val="right"/>
              <w:rPr>
                <w:sz w:val="16"/>
                <w:szCs w:val="16"/>
              </w:rPr>
            </w:pPr>
            <w:r w:rsidRPr="00B84632">
              <w:rPr>
                <w:b/>
                <w:bCs/>
                <w:sz w:val="16"/>
                <w:szCs w:val="16"/>
              </w:rPr>
              <w:t>49.238.353</w:t>
            </w:r>
          </w:p>
        </w:tc>
      </w:tr>
      <w:tr w:rsidR="00583227" w:rsidRPr="00B84632" w14:paraId="7988F2F6" w14:textId="77777777" w:rsidTr="00B84632">
        <w:trPr>
          <w:trHeight w:val="113"/>
        </w:trPr>
        <w:tc>
          <w:tcPr>
            <w:tcW w:w="2764" w:type="pct"/>
            <w:tcBorders>
              <w:bottom w:val="single" w:sz="4" w:space="0" w:color="auto"/>
            </w:tcBorders>
            <w:vAlign w:val="bottom"/>
          </w:tcPr>
          <w:p w14:paraId="6F6432E3" w14:textId="77777777" w:rsidR="00583227" w:rsidRPr="00B84632" w:rsidRDefault="00583227" w:rsidP="00606531">
            <w:pPr>
              <w:ind w:left="360"/>
              <w:rPr>
                <w:snapToGrid w:val="0"/>
                <w:sz w:val="16"/>
                <w:szCs w:val="16"/>
              </w:rPr>
            </w:pPr>
            <w:r w:rsidRPr="00B84632">
              <w:rPr>
                <w:snapToGrid w:val="0"/>
                <w:sz w:val="16"/>
                <w:szCs w:val="16"/>
              </w:rPr>
              <w:t xml:space="preserve">Toplam Yükümlülükler </w:t>
            </w:r>
          </w:p>
        </w:tc>
        <w:tc>
          <w:tcPr>
            <w:tcW w:w="559" w:type="pct"/>
            <w:tcBorders>
              <w:bottom w:val="single" w:sz="4" w:space="0" w:color="auto"/>
            </w:tcBorders>
            <w:vAlign w:val="bottom"/>
          </w:tcPr>
          <w:p w14:paraId="720110C5" w14:textId="45B12DB1" w:rsidR="00583227" w:rsidRPr="00B84632" w:rsidRDefault="00583227" w:rsidP="00606531">
            <w:pPr>
              <w:jc w:val="right"/>
              <w:rPr>
                <w:sz w:val="16"/>
                <w:szCs w:val="16"/>
              </w:rPr>
            </w:pPr>
            <w:r w:rsidRPr="00B84632">
              <w:rPr>
                <w:b/>
                <w:bCs/>
                <w:sz w:val="16"/>
                <w:szCs w:val="16"/>
              </w:rPr>
              <w:t>13.944.860</w:t>
            </w:r>
          </w:p>
        </w:tc>
        <w:tc>
          <w:tcPr>
            <w:tcW w:w="559" w:type="pct"/>
            <w:tcBorders>
              <w:bottom w:val="single" w:sz="4" w:space="0" w:color="auto"/>
            </w:tcBorders>
            <w:vAlign w:val="bottom"/>
          </w:tcPr>
          <w:p w14:paraId="2DED3B65" w14:textId="6BEF54FC" w:rsidR="00583227" w:rsidRPr="00B84632" w:rsidRDefault="00583227" w:rsidP="00606531">
            <w:pPr>
              <w:jc w:val="right"/>
              <w:rPr>
                <w:sz w:val="16"/>
                <w:szCs w:val="16"/>
              </w:rPr>
            </w:pPr>
            <w:r w:rsidRPr="00B84632">
              <w:rPr>
                <w:b/>
                <w:bCs/>
                <w:sz w:val="16"/>
                <w:szCs w:val="16"/>
              </w:rPr>
              <w:t>32.247.958</w:t>
            </w:r>
          </w:p>
        </w:tc>
        <w:tc>
          <w:tcPr>
            <w:tcW w:w="559" w:type="pct"/>
            <w:tcBorders>
              <w:bottom w:val="single" w:sz="4" w:space="0" w:color="auto"/>
            </w:tcBorders>
            <w:vAlign w:val="bottom"/>
          </w:tcPr>
          <w:p w14:paraId="010C65D7" w14:textId="21F21D11" w:rsidR="00583227" w:rsidRPr="00B84632" w:rsidRDefault="00583227" w:rsidP="00606531">
            <w:pPr>
              <w:jc w:val="right"/>
              <w:rPr>
                <w:sz w:val="16"/>
                <w:szCs w:val="16"/>
              </w:rPr>
            </w:pPr>
            <w:r w:rsidRPr="00B84632">
              <w:rPr>
                <w:b/>
                <w:bCs/>
                <w:sz w:val="16"/>
                <w:szCs w:val="16"/>
              </w:rPr>
              <w:t>3.523.416</w:t>
            </w:r>
          </w:p>
        </w:tc>
        <w:tc>
          <w:tcPr>
            <w:tcW w:w="560" w:type="pct"/>
            <w:tcBorders>
              <w:bottom w:val="single" w:sz="4" w:space="0" w:color="auto"/>
            </w:tcBorders>
            <w:vAlign w:val="bottom"/>
          </w:tcPr>
          <w:p w14:paraId="53AB9BE8" w14:textId="405434C2" w:rsidR="00583227" w:rsidRPr="00B84632" w:rsidRDefault="00583227" w:rsidP="00606531">
            <w:pPr>
              <w:jc w:val="right"/>
              <w:rPr>
                <w:sz w:val="16"/>
                <w:szCs w:val="16"/>
              </w:rPr>
            </w:pPr>
            <w:r w:rsidRPr="00B84632">
              <w:rPr>
                <w:b/>
                <w:bCs/>
                <w:sz w:val="16"/>
                <w:szCs w:val="16"/>
              </w:rPr>
              <w:t>49.716.234</w:t>
            </w:r>
          </w:p>
        </w:tc>
      </w:tr>
      <w:tr w:rsidR="0054391F" w:rsidRPr="00B84632" w14:paraId="7C0AA051" w14:textId="77777777" w:rsidTr="00B84632">
        <w:trPr>
          <w:trHeight w:val="113"/>
        </w:trPr>
        <w:tc>
          <w:tcPr>
            <w:tcW w:w="2764" w:type="pct"/>
            <w:tcBorders>
              <w:top w:val="single" w:sz="4" w:space="0" w:color="auto"/>
              <w:bottom w:val="single" w:sz="4" w:space="0" w:color="auto"/>
            </w:tcBorders>
            <w:vAlign w:val="bottom"/>
          </w:tcPr>
          <w:p w14:paraId="15DDD150" w14:textId="77777777" w:rsidR="0054391F" w:rsidRPr="00B84632" w:rsidRDefault="0054391F" w:rsidP="00606531">
            <w:pPr>
              <w:ind w:left="360"/>
              <w:rPr>
                <w:snapToGrid w:val="0"/>
                <w:sz w:val="16"/>
                <w:szCs w:val="16"/>
              </w:rPr>
            </w:pPr>
          </w:p>
        </w:tc>
        <w:tc>
          <w:tcPr>
            <w:tcW w:w="559" w:type="pct"/>
            <w:tcBorders>
              <w:top w:val="single" w:sz="4" w:space="0" w:color="auto"/>
              <w:bottom w:val="single" w:sz="4" w:space="0" w:color="auto"/>
            </w:tcBorders>
            <w:vAlign w:val="bottom"/>
          </w:tcPr>
          <w:p w14:paraId="79B3ACF8" w14:textId="4E245983" w:rsidR="0054391F" w:rsidRPr="00B84632" w:rsidRDefault="0054391F" w:rsidP="00606531">
            <w:pPr>
              <w:jc w:val="right"/>
              <w:rPr>
                <w:b/>
                <w:bCs/>
                <w:sz w:val="16"/>
                <w:szCs w:val="16"/>
              </w:rPr>
            </w:pPr>
          </w:p>
        </w:tc>
        <w:tc>
          <w:tcPr>
            <w:tcW w:w="559" w:type="pct"/>
            <w:tcBorders>
              <w:top w:val="single" w:sz="4" w:space="0" w:color="auto"/>
              <w:bottom w:val="single" w:sz="4" w:space="0" w:color="auto"/>
            </w:tcBorders>
            <w:vAlign w:val="bottom"/>
          </w:tcPr>
          <w:p w14:paraId="7CFFAE29" w14:textId="638AD0CD" w:rsidR="0054391F" w:rsidRPr="00B84632" w:rsidRDefault="0054391F" w:rsidP="00606531">
            <w:pPr>
              <w:jc w:val="right"/>
              <w:rPr>
                <w:b/>
                <w:bCs/>
                <w:sz w:val="16"/>
                <w:szCs w:val="16"/>
              </w:rPr>
            </w:pPr>
          </w:p>
        </w:tc>
        <w:tc>
          <w:tcPr>
            <w:tcW w:w="559" w:type="pct"/>
            <w:tcBorders>
              <w:top w:val="single" w:sz="4" w:space="0" w:color="auto"/>
              <w:bottom w:val="single" w:sz="4" w:space="0" w:color="auto"/>
            </w:tcBorders>
            <w:vAlign w:val="bottom"/>
          </w:tcPr>
          <w:p w14:paraId="77C955B3" w14:textId="5F793CFC" w:rsidR="0054391F" w:rsidRPr="00B84632" w:rsidRDefault="0054391F" w:rsidP="00606531">
            <w:pPr>
              <w:jc w:val="right"/>
              <w:rPr>
                <w:b/>
                <w:bCs/>
                <w:sz w:val="16"/>
                <w:szCs w:val="16"/>
              </w:rPr>
            </w:pPr>
          </w:p>
        </w:tc>
        <w:tc>
          <w:tcPr>
            <w:tcW w:w="560" w:type="pct"/>
            <w:tcBorders>
              <w:top w:val="single" w:sz="4" w:space="0" w:color="auto"/>
              <w:bottom w:val="single" w:sz="4" w:space="0" w:color="auto"/>
            </w:tcBorders>
            <w:vAlign w:val="bottom"/>
          </w:tcPr>
          <w:p w14:paraId="01E9A925" w14:textId="49257AB2" w:rsidR="0054391F" w:rsidRPr="00B84632" w:rsidRDefault="0054391F" w:rsidP="00606531">
            <w:pPr>
              <w:jc w:val="right"/>
              <w:rPr>
                <w:b/>
                <w:bCs/>
                <w:sz w:val="16"/>
                <w:szCs w:val="16"/>
              </w:rPr>
            </w:pPr>
          </w:p>
        </w:tc>
      </w:tr>
      <w:tr w:rsidR="00583227" w:rsidRPr="00B84632" w14:paraId="40C2106F" w14:textId="77777777" w:rsidTr="00B84632">
        <w:trPr>
          <w:trHeight w:val="113"/>
        </w:trPr>
        <w:tc>
          <w:tcPr>
            <w:tcW w:w="2764" w:type="pct"/>
            <w:tcBorders>
              <w:top w:val="single" w:sz="4" w:space="0" w:color="auto"/>
              <w:bottom w:val="single" w:sz="4" w:space="0" w:color="auto"/>
            </w:tcBorders>
            <w:vAlign w:val="bottom"/>
          </w:tcPr>
          <w:p w14:paraId="3EB54641" w14:textId="77777777" w:rsidR="00583227" w:rsidRPr="00B84632" w:rsidRDefault="00583227" w:rsidP="00606531">
            <w:pPr>
              <w:rPr>
                <w:b/>
                <w:snapToGrid w:val="0"/>
                <w:sz w:val="16"/>
                <w:szCs w:val="16"/>
              </w:rPr>
            </w:pPr>
            <w:r w:rsidRPr="00B84632">
              <w:rPr>
                <w:b/>
                <w:snapToGrid w:val="0"/>
                <w:sz w:val="16"/>
                <w:szCs w:val="16"/>
              </w:rPr>
              <w:t>Net Bilanço Pozisyonu</w:t>
            </w:r>
          </w:p>
        </w:tc>
        <w:tc>
          <w:tcPr>
            <w:tcW w:w="559" w:type="pct"/>
            <w:tcBorders>
              <w:top w:val="single" w:sz="4" w:space="0" w:color="auto"/>
              <w:bottom w:val="single" w:sz="4" w:space="0" w:color="auto"/>
            </w:tcBorders>
            <w:vAlign w:val="bottom"/>
          </w:tcPr>
          <w:p w14:paraId="4B54FBB6" w14:textId="7320610D" w:rsidR="00583227" w:rsidRPr="00B84632" w:rsidRDefault="00583227" w:rsidP="00606531">
            <w:pPr>
              <w:jc w:val="right"/>
              <w:rPr>
                <w:sz w:val="16"/>
                <w:szCs w:val="16"/>
              </w:rPr>
            </w:pPr>
            <w:r w:rsidRPr="00B84632">
              <w:rPr>
                <w:b/>
                <w:bCs/>
                <w:sz w:val="16"/>
                <w:szCs w:val="16"/>
              </w:rPr>
              <w:t>3.539.997</w:t>
            </w:r>
          </w:p>
        </w:tc>
        <w:tc>
          <w:tcPr>
            <w:tcW w:w="559" w:type="pct"/>
            <w:tcBorders>
              <w:top w:val="single" w:sz="4" w:space="0" w:color="auto"/>
              <w:bottom w:val="single" w:sz="4" w:space="0" w:color="auto"/>
            </w:tcBorders>
            <w:vAlign w:val="bottom"/>
          </w:tcPr>
          <w:p w14:paraId="164955A1" w14:textId="52E6C505" w:rsidR="00583227" w:rsidRPr="00B84632" w:rsidRDefault="00583227" w:rsidP="00606531">
            <w:pPr>
              <w:jc w:val="right"/>
              <w:rPr>
                <w:sz w:val="16"/>
                <w:szCs w:val="16"/>
              </w:rPr>
            </w:pPr>
            <w:r w:rsidRPr="00B84632">
              <w:rPr>
                <w:b/>
                <w:bCs/>
                <w:sz w:val="16"/>
                <w:szCs w:val="16"/>
              </w:rPr>
              <w:t>(4.339.373)</w:t>
            </w:r>
          </w:p>
        </w:tc>
        <w:tc>
          <w:tcPr>
            <w:tcW w:w="559" w:type="pct"/>
            <w:tcBorders>
              <w:top w:val="single" w:sz="4" w:space="0" w:color="auto"/>
              <w:bottom w:val="single" w:sz="4" w:space="0" w:color="auto"/>
            </w:tcBorders>
            <w:vAlign w:val="bottom"/>
          </w:tcPr>
          <w:p w14:paraId="1666B32B" w14:textId="64B3691B" w:rsidR="00583227" w:rsidRPr="00B84632" w:rsidRDefault="00583227" w:rsidP="00606531">
            <w:pPr>
              <w:jc w:val="right"/>
              <w:rPr>
                <w:sz w:val="16"/>
                <w:szCs w:val="16"/>
              </w:rPr>
            </w:pPr>
            <w:r w:rsidRPr="00B84632">
              <w:rPr>
                <w:b/>
                <w:bCs/>
                <w:sz w:val="16"/>
                <w:szCs w:val="16"/>
              </w:rPr>
              <w:t>321.495</w:t>
            </w:r>
          </w:p>
        </w:tc>
        <w:tc>
          <w:tcPr>
            <w:tcW w:w="560" w:type="pct"/>
            <w:tcBorders>
              <w:top w:val="single" w:sz="4" w:space="0" w:color="auto"/>
              <w:bottom w:val="single" w:sz="4" w:space="0" w:color="auto"/>
            </w:tcBorders>
            <w:vAlign w:val="bottom"/>
          </w:tcPr>
          <w:p w14:paraId="7CF43C81" w14:textId="5440D392" w:rsidR="00583227" w:rsidRPr="00B84632" w:rsidRDefault="00583227" w:rsidP="00606531">
            <w:pPr>
              <w:jc w:val="right"/>
              <w:rPr>
                <w:sz w:val="16"/>
                <w:szCs w:val="16"/>
              </w:rPr>
            </w:pPr>
            <w:r w:rsidRPr="00B84632">
              <w:rPr>
                <w:b/>
                <w:bCs/>
                <w:sz w:val="16"/>
                <w:szCs w:val="16"/>
              </w:rPr>
              <w:t>(477.881)</w:t>
            </w:r>
          </w:p>
        </w:tc>
      </w:tr>
      <w:tr w:rsidR="0054391F" w:rsidRPr="000F2460" w14:paraId="7FE2B385" w14:textId="77777777" w:rsidTr="00B84632">
        <w:trPr>
          <w:trHeight w:val="113"/>
        </w:trPr>
        <w:tc>
          <w:tcPr>
            <w:tcW w:w="2764" w:type="pct"/>
            <w:tcBorders>
              <w:top w:val="single" w:sz="4" w:space="0" w:color="auto"/>
              <w:bottom w:val="single" w:sz="4" w:space="0" w:color="auto"/>
            </w:tcBorders>
            <w:vAlign w:val="bottom"/>
          </w:tcPr>
          <w:p w14:paraId="6FFD37A1" w14:textId="77777777" w:rsidR="0054391F" w:rsidRPr="000F2460" w:rsidRDefault="0054391F" w:rsidP="00606531">
            <w:pPr>
              <w:rPr>
                <w:snapToGrid w:val="0"/>
                <w:sz w:val="14"/>
                <w:szCs w:val="14"/>
              </w:rPr>
            </w:pPr>
          </w:p>
        </w:tc>
        <w:tc>
          <w:tcPr>
            <w:tcW w:w="559" w:type="pct"/>
            <w:tcBorders>
              <w:top w:val="single" w:sz="4" w:space="0" w:color="auto"/>
              <w:bottom w:val="single" w:sz="4" w:space="0" w:color="auto"/>
            </w:tcBorders>
            <w:vAlign w:val="bottom"/>
          </w:tcPr>
          <w:p w14:paraId="604C1C5D" w14:textId="78B3015F" w:rsidR="0054391F" w:rsidRPr="000F2460" w:rsidRDefault="0054391F" w:rsidP="00606531">
            <w:pPr>
              <w:jc w:val="right"/>
              <w:rPr>
                <w:sz w:val="14"/>
                <w:szCs w:val="14"/>
              </w:rPr>
            </w:pPr>
          </w:p>
        </w:tc>
        <w:tc>
          <w:tcPr>
            <w:tcW w:w="559" w:type="pct"/>
            <w:tcBorders>
              <w:top w:val="single" w:sz="4" w:space="0" w:color="auto"/>
              <w:bottom w:val="single" w:sz="4" w:space="0" w:color="auto"/>
            </w:tcBorders>
            <w:vAlign w:val="bottom"/>
          </w:tcPr>
          <w:p w14:paraId="62E905CF" w14:textId="064883D7" w:rsidR="0054391F" w:rsidRPr="000F2460" w:rsidRDefault="0054391F" w:rsidP="00606531">
            <w:pPr>
              <w:jc w:val="right"/>
              <w:rPr>
                <w:sz w:val="14"/>
                <w:szCs w:val="14"/>
              </w:rPr>
            </w:pPr>
          </w:p>
        </w:tc>
        <w:tc>
          <w:tcPr>
            <w:tcW w:w="559" w:type="pct"/>
            <w:tcBorders>
              <w:top w:val="single" w:sz="4" w:space="0" w:color="auto"/>
              <w:bottom w:val="single" w:sz="4" w:space="0" w:color="auto"/>
            </w:tcBorders>
            <w:vAlign w:val="bottom"/>
          </w:tcPr>
          <w:p w14:paraId="2090B0DD" w14:textId="26F678FE" w:rsidR="0054391F" w:rsidRPr="000F2460" w:rsidRDefault="0054391F" w:rsidP="00606531">
            <w:pPr>
              <w:jc w:val="right"/>
              <w:rPr>
                <w:sz w:val="14"/>
                <w:szCs w:val="14"/>
              </w:rPr>
            </w:pPr>
          </w:p>
        </w:tc>
        <w:tc>
          <w:tcPr>
            <w:tcW w:w="560" w:type="pct"/>
            <w:tcBorders>
              <w:top w:val="single" w:sz="4" w:space="0" w:color="auto"/>
              <w:bottom w:val="single" w:sz="4" w:space="0" w:color="auto"/>
            </w:tcBorders>
            <w:vAlign w:val="bottom"/>
          </w:tcPr>
          <w:p w14:paraId="69DDDFE1" w14:textId="588C705A" w:rsidR="0054391F" w:rsidRPr="000F2460" w:rsidRDefault="0054391F" w:rsidP="00606531">
            <w:pPr>
              <w:jc w:val="right"/>
              <w:rPr>
                <w:sz w:val="14"/>
                <w:szCs w:val="14"/>
              </w:rPr>
            </w:pPr>
          </w:p>
        </w:tc>
      </w:tr>
      <w:tr w:rsidR="00583227" w:rsidRPr="00B84632" w14:paraId="79AAA1DB" w14:textId="77777777" w:rsidTr="00B84632">
        <w:trPr>
          <w:trHeight w:val="113"/>
        </w:trPr>
        <w:tc>
          <w:tcPr>
            <w:tcW w:w="2764" w:type="pct"/>
            <w:tcBorders>
              <w:top w:val="single" w:sz="4" w:space="0" w:color="auto"/>
              <w:bottom w:val="single" w:sz="4" w:space="0" w:color="auto"/>
            </w:tcBorders>
            <w:vAlign w:val="bottom"/>
          </w:tcPr>
          <w:p w14:paraId="370DEE07" w14:textId="77777777" w:rsidR="00583227" w:rsidRPr="00B84632" w:rsidRDefault="00583227" w:rsidP="00606531">
            <w:pPr>
              <w:rPr>
                <w:b/>
                <w:snapToGrid w:val="0"/>
                <w:sz w:val="16"/>
                <w:szCs w:val="16"/>
              </w:rPr>
            </w:pPr>
            <w:r w:rsidRPr="00B84632">
              <w:rPr>
                <w:b/>
                <w:snapToGrid w:val="0"/>
                <w:sz w:val="16"/>
                <w:szCs w:val="16"/>
              </w:rPr>
              <w:t>Net Nazım Hesap Pozisyonu</w:t>
            </w:r>
          </w:p>
        </w:tc>
        <w:tc>
          <w:tcPr>
            <w:tcW w:w="559" w:type="pct"/>
            <w:tcBorders>
              <w:top w:val="single" w:sz="4" w:space="0" w:color="auto"/>
              <w:bottom w:val="single" w:sz="4" w:space="0" w:color="auto"/>
            </w:tcBorders>
            <w:vAlign w:val="bottom"/>
          </w:tcPr>
          <w:p w14:paraId="2C714DFF" w14:textId="1A456F6C" w:rsidR="00583227" w:rsidRPr="00B84632" w:rsidRDefault="00583227" w:rsidP="00606531">
            <w:pPr>
              <w:jc w:val="right"/>
              <w:rPr>
                <w:sz w:val="16"/>
                <w:szCs w:val="16"/>
              </w:rPr>
            </w:pPr>
            <w:r w:rsidRPr="00B84632">
              <w:rPr>
                <w:b/>
                <w:bCs/>
                <w:sz w:val="16"/>
                <w:szCs w:val="16"/>
              </w:rPr>
              <w:t>(3.555.105)</w:t>
            </w:r>
          </w:p>
        </w:tc>
        <w:tc>
          <w:tcPr>
            <w:tcW w:w="559" w:type="pct"/>
            <w:tcBorders>
              <w:top w:val="single" w:sz="4" w:space="0" w:color="auto"/>
              <w:bottom w:val="single" w:sz="4" w:space="0" w:color="auto"/>
            </w:tcBorders>
            <w:vAlign w:val="bottom"/>
          </w:tcPr>
          <w:p w14:paraId="11CA061B" w14:textId="72CBD73C" w:rsidR="00583227" w:rsidRPr="00B84632" w:rsidRDefault="00583227" w:rsidP="00606531">
            <w:pPr>
              <w:jc w:val="right"/>
              <w:rPr>
                <w:sz w:val="16"/>
                <w:szCs w:val="16"/>
              </w:rPr>
            </w:pPr>
            <w:r w:rsidRPr="00B84632">
              <w:rPr>
                <w:b/>
                <w:bCs/>
                <w:sz w:val="16"/>
                <w:szCs w:val="16"/>
              </w:rPr>
              <w:t>4.308.704</w:t>
            </w:r>
          </w:p>
        </w:tc>
        <w:tc>
          <w:tcPr>
            <w:tcW w:w="559" w:type="pct"/>
            <w:tcBorders>
              <w:top w:val="single" w:sz="4" w:space="0" w:color="auto"/>
              <w:bottom w:val="single" w:sz="4" w:space="0" w:color="auto"/>
            </w:tcBorders>
            <w:vAlign w:val="bottom"/>
          </w:tcPr>
          <w:p w14:paraId="0E5904D1" w14:textId="3CCFFA68" w:rsidR="00583227" w:rsidRPr="00B84632" w:rsidRDefault="00583227" w:rsidP="00606531">
            <w:pPr>
              <w:jc w:val="right"/>
              <w:rPr>
                <w:sz w:val="16"/>
                <w:szCs w:val="16"/>
              </w:rPr>
            </w:pPr>
            <w:r w:rsidRPr="00B84632">
              <w:rPr>
                <w:b/>
                <w:bCs/>
                <w:sz w:val="16"/>
                <w:szCs w:val="16"/>
              </w:rPr>
              <w:t>(319.605)</w:t>
            </w:r>
          </w:p>
        </w:tc>
        <w:tc>
          <w:tcPr>
            <w:tcW w:w="560" w:type="pct"/>
            <w:tcBorders>
              <w:top w:val="single" w:sz="4" w:space="0" w:color="auto"/>
              <w:bottom w:val="single" w:sz="4" w:space="0" w:color="auto"/>
            </w:tcBorders>
            <w:vAlign w:val="bottom"/>
          </w:tcPr>
          <w:p w14:paraId="081A7296" w14:textId="7AED83AB" w:rsidR="00583227" w:rsidRPr="00B84632" w:rsidRDefault="00583227" w:rsidP="00606531">
            <w:pPr>
              <w:jc w:val="right"/>
              <w:rPr>
                <w:sz w:val="16"/>
                <w:szCs w:val="16"/>
              </w:rPr>
            </w:pPr>
            <w:r w:rsidRPr="00B84632">
              <w:rPr>
                <w:b/>
                <w:bCs/>
                <w:sz w:val="16"/>
                <w:szCs w:val="16"/>
              </w:rPr>
              <w:t>433.994</w:t>
            </w:r>
          </w:p>
        </w:tc>
      </w:tr>
      <w:tr w:rsidR="00583227" w:rsidRPr="00B84632" w14:paraId="40C22297" w14:textId="77777777" w:rsidTr="00B84632">
        <w:trPr>
          <w:trHeight w:val="113"/>
        </w:trPr>
        <w:tc>
          <w:tcPr>
            <w:tcW w:w="2764" w:type="pct"/>
            <w:tcBorders>
              <w:top w:val="single" w:sz="4" w:space="0" w:color="auto"/>
            </w:tcBorders>
            <w:vAlign w:val="bottom"/>
          </w:tcPr>
          <w:p w14:paraId="221045B2" w14:textId="495F76C6" w:rsidR="00583227" w:rsidRPr="00B84632" w:rsidRDefault="00583227" w:rsidP="00606531">
            <w:pPr>
              <w:ind w:left="360"/>
              <w:rPr>
                <w:snapToGrid w:val="0"/>
                <w:sz w:val="16"/>
                <w:szCs w:val="16"/>
              </w:rPr>
            </w:pPr>
            <w:r w:rsidRPr="00B84632">
              <w:rPr>
                <w:snapToGrid w:val="0"/>
                <w:sz w:val="16"/>
                <w:szCs w:val="16"/>
              </w:rPr>
              <w:t xml:space="preserve">Türev Finansal Araçlardan Alacaklar </w:t>
            </w:r>
          </w:p>
        </w:tc>
        <w:tc>
          <w:tcPr>
            <w:tcW w:w="559" w:type="pct"/>
            <w:tcBorders>
              <w:top w:val="single" w:sz="4" w:space="0" w:color="auto"/>
            </w:tcBorders>
            <w:vAlign w:val="bottom"/>
          </w:tcPr>
          <w:p w14:paraId="654E904F" w14:textId="4CC13798" w:rsidR="00583227" w:rsidRPr="00B84632" w:rsidRDefault="00583227" w:rsidP="00606531">
            <w:pPr>
              <w:jc w:val="right"/>
              <w:rPr>
                <w:sz w:val="16"/>
                <w:szCs w:val="16"/>
              </w:rPr>
            </w:pPr>
            <w:r w:rsidRPr="00B84632">
              <w:rPr>
                <w:sz w:val="16"/>
                <w:szCs w:val="16"/>
              </w:rPr>
              <w:t>847.434</w:t>
            </w:r>
          </w:p>
        </w:tc>
        <w:tc>
          <w:tcPr>
            <w:tcW w:w="559" w:type="pct"/>
            <w:tcBorders>
              <w:top w:val="single" w:sz="4" w:space="0" w:color="auto"/>
            </w:tcBorders>
            <w:vAlign w:val="bottom"/>
          </w:tcPr>
          <w:p w14:paraId="12030DF4" w14:textId="34804E40" w:rsidR="00583227" w:rsidRPr="00B84632" w:rsidRDefault="00583227" w:rsidP="00606531">
            <w:pPr>
              <w:jc w:val="right"/>
              <w:rPr>
                <w:sz w:val="16"/>
                <w:szCs w:val="16"/>
              </w:rPr>
            </w:pPr>
            <w:r w:rsidRPr="00B84632">
              <w:rPr>
                <w:sz w:val="16"/>
                <w:szCs w:val="16"/>
              </w:rPr>
              <w:t>5.724.853</w:t>
            </w:r>
          </w:p>
        </w:tc>
        <w:tc>
          <w:tcPr>
            <w:tcW w:w="559" w:type="pct"/>
            <w:tcBorders>
              <w:top w:val="single" w:sz="4" w:space="0" w:color="auto"/>
            </w:tcBorders>
            <w:vAlign w:val="bottom"/>
          </w:tcPr>
          <w:p w14:paraId="1A3B08A8" w14:textId="69370736" w:rsidR="00583227" w:rsidRPr="00B84632" w:rsidRDefault="00583227" w:rsidP="00606531">
            <w:pPr>
              <w:jc w:val="right"/>
              <w:rPr>
                <w:sz w:val="16"/>
                <w:szCs w:val="16"/>
              </w:rPr>
            </w:pPr>
            <w:r w:rsidRPr="00B84632">
              <w:rPr>
                <w:sz w:val="16"/>
                <w:szCs w:val="16"/>
              </w:rPr>
              <w:t>492.479</w:t>
            </w:r>
          </w:p>
        </w:tc>
        <w:tc>
          <w:tcPr>
            <w:tcW w:w="560" w:type="pct"/>
            <w:tcBorders>
              <w:top w:val="single" w:sz="4" w:space="0" w:color="auto"/>
            </w:tcBorders>
            <w:vAlign w:val="bottom"/>
          </w:tcPr>
          <w:p w14:paraId="65C7E5A7" w14:textId="034F8123" w:rsidR="00583227" w:rsidRPr="00B84632" w:rsidRDefault="00583227" w:rsidP="00606531">
            <w:pPr>
              <w:jc w:val="right"/>
              <w:rPr>
                <w:sz w:val="16"/>
                <w:szCs w:val="16"/>
              </w:rPr>
            </w:pPr>
            <w:r w:rsidRPr="00B84632">
              <w:rPr>
                <w:sz w:val="16"/>
                <w:szCs w:val="16"/>
              </w:rPr>
              <w:t>7.064.766</w:t>
            </w:r>
          </w:p>
        </w:tc>
      </w:tr>
      <w:tr w:rsidR="00583227" w:rsidRPr="00B84632" w14:paraId="7F51D15B" w14:textId="77777777" w:rsidTr="00B84632">
        <w:trPr>
          <w:trHeight w:val="113"/>
        </w:trPr>
        <w:tc>
          <w:tcPr>
            <w:tcW w:w="2764" w:type="pct"/>
            <w:vAlign w:val="bottom"/>
          </w:tcPr>
          <w:p w14:paraId="72B5DC69" w14:textId="3886EE48" w:rsidR="00583227" w:rsidRPr="00B84632" w:rsidRDefault="00583227" w:rsidP="00606531">
            <w:pPr>
              <w:ind w:left="360"/>
              <w:rPr>
                <w:snapToGrid w:val="0"/>
                <w:sz w:val="16"/>
                <w:szCs w:val="16"/>
              </w:rPr>
            </w:pPr>
            <w:r w:rsidRPr="00B84632">
              <w:rPr>
                <w:snapToGrid w:val="0"/>
                <w:sz w:val="16"/>
                <w:szCs w:val="16"/>
              </w:rPr>
              <w:t xml:space="preserve">Türev Finansal Araçlardan Borçlar </w:t>
            </w:r>
          </w:p>
        </w:tc>
        <w:tc>
          <w:tcPr>
            <w:tcW w:w="559" w:type="pct"/>
            <w:vAlign w:val="bottom"/>
          </w:tcPr>
          <w:p w14:paraId="45D59504" w14:textId="240929AB" w:rsidR="00583227" w:rsidRPr="00B84632" w:rsidRDefault="00583227" w:rsidP="00606531">
            <w:pPr>
              <w:jc w:val="right"/>
              <w:rPr>
                <w:sz w:val="16"/>
                <w:szCs w:val="16"/>
              </w:rPr>
            </w:pPr>
            <w:r w:rsidRPr="00B84632">
              <w:rPr>
                <w:sz w:val="16"/>
                <w:szCs w:val="16"/>
              </w:rPr>
              <w:t>4.402.539</w:t>
            </w:r>
          </w:p>
        </w:tc>
        <w:tc>
          <w:tcPr>
            <w:tcW w:w="559" w:type="pct"/>
            <w:vAlign w:val="bottom"/>
          </w:tcPr>
          <w:p w14:paraId="2DC29172" w14:textId="50FA132C" w:rsidR="00583227" w:rsidRPr="00B84632" w:rsidRDefault="00583227" w:rsidP="00606531">
            <w:pPr>
              <w:jc w:val="right"/>
              <w:rPr>
                <w:sz w:val="16"/>
                <w:szCs w:val="16"/>
              </w:rPr>
            </w:pPr>
            <w:r w:rsidRPr="00B84632">
              <w:rPr>
                <w:sz w:val="16"/>
                <w:szCs w:val="16"/>
              </w:rPr>
              <w:t>1.416.149</w:t>
            </w:r>
          </w:p>
        </w:tc>
        <w:tc>
          <w:tcPr>
            <w:tcW w:w="559" w:type="pct"/>
            <w:vAlign w:val="bottom"/>
          </w:tcPr>
          <w:p w14:paraId="1C5297D6" w14:textId="357C4729" w:rsidR="00583227" w:rsidRPr="00B84632" w:rsidRDefault="00583227" w:rsidP="00606531">
            <w:pPr>
              <w:jc w:val="right"/>
              <w:rPr>
                <w:sz w:val="16"/>
                <w:szCs w:val="16"/>
              </w:rPr>
            </w:pPr>
            <w:r w:rsidRPr="00B84632">
              <w:rPr>
                <w:sz w:val="16"/>
                <w:szCs w:val="16"/>
              </w:rPr>
              <w:t>812.084</w:t>
            </w:r>
          </w:p>
        </w:tc>
        <w:tc>
          <w:tcPr>
            <w:tcW w:w="560" w:type="pct"/>
            <w:vAlign w:val="bottom"/>
          </w:tcPr>
          <w:p w14:paraId="2797A2EB" w14:textId="7AE1A18B" w:rsidR="00583227" w:rsidRPr="00B84632" w:rsidRDefault="00583227" w:rsidP="00606531">
            <w:pPr>
              <w:jc w:val="right"/>
              <w:rPr>
                <w:sz w:val="16"/>
                <w:szCs w:val="16"/>
              </w:rPr>
            </w:pPr>
            <w:r w:rsidRPr="00B84632">
              <w:rPr>
                <w:sz w:val="16"/>
                <w:szCs w:val="16"/>
              </w:rPr>
              <w:t>6.630.772</w:t>
            </w:r>
          </w:p>
        </w:tc>
      </w:tr>
      <w:tr w:rsidR="00583227" w:rsidRPr="00B84632" w14:paraId="74BC0BDE" w14:textId="77777777" w:rsidTr="00B84632">
        <w:trPr>
          <w:trHeight w:val="113"/>
        </w:trPr>
        <w:tc>
          <w:tcPr>
            <w:tcW w:w="2764" w:type="pct"/>
            <w:tcBorders>
              <w:bottom w:val="single" w:sz="4" w:space="0" w:color="auto"/>
            </w:tcBorders>
            <w:vAlign w:val="bottom"/>
          </w:tcPr>
          <w:p w14:paraId="00D994E9" w14:textId="77777777" w:rsidR="00583227" w:rsidRPr="00B84632" w:rsidRDefault="00583227" w:rsidP="00606531">
            <w:pPr>
              <w:ind w:left="360"/>
              <w:rPr>
                <w:snapToGrid w:val="0"/>
                <w:sz w:val="16"/>
                <w:szCs w:val="16"/>
              </w:rPr>
            </w:pPr>
            <w:proofErr w:type="spellStart"/>
            <w:r w:rsidRPr="00B84632">
              <w:rPr>
                <w:snapToGrid w:val="0"/>
                <w:sz w:val="16"/>
                <w:szCs w:val="16"/>
              </w:rPr>
              <w:t>Gayrinakdi</w:t>
            </w:r>
            <w:proofErr w:type="spellEnd"/>
            <w:r w:rsidRPr="00B84632">
              <w:rPr>
                <w:snapToGrid w:val="0"/>
                <w:sz w:val="16"/>
                <w:szCs w:val="16"/>
              </w:rPr>
              <w:t xml:space="preserve"> Krediler </w:t>
            </w:r>
          </w:p>
        </w:tc>
        <w:tc>
          <w:tcPr>
            <w:tcW w:w="559" w:type="pct"/>
            <w:tcBorders>
              <w:bottom w:val="single" w:sz="4" w:space="0" w:color="auto"/>
            </w:tcBorders>
            <w:vAlign w:val="bottom"/>
          </w:tcPr>
          <w:p w14:paraId="36326412" w14:textId="28D45E73" w:rsidR="00583227" w:rsidRPr="00B84632" w:rsidRDefault="00583227" w:rsidP="00606531">
            <w:pPr>
              <w:jc w:val="right"/>
              <w:rPr>
                <w:sz w:val="16"/>
                <w:szCs w:val="16"/>
              </w:rPr>
            </w:pPr>
            <w:r w:rsidRPr="00B84632">
              <w:rPr>
                <w:sz w:val="16"/>
                <w:szCs w:val="16"/>
              </w:rPr>
              <w:t>1.368.835</w:t>
            </w:r>
          </w:p>
        </w:tc>
        <w:tc>
          <w:tcPr>
            <w:tcW w:w="559" w:type="pct"/>
            <w:tcBorders>
              <w:bottom w:val="single" w:sz="4" w:space="0" w:color="auto"/>
            </w:tcBorders>
            <w:vAlign w:val="bottom"/>
          </w:tcPr>
          <w:p w14:paraId="4635CD92" w14:textId="6496621D" w:rsidR="00583227" w:rsidRPr="00B84632" w:rsidRDefault="00583227" w:rsidP="00606531">
            <w:pPr>
              <w:jc w:val="right"/>
              <w:rPr>
                <w:sz w:val="16"/>
                <w:szCs w:val="16"/>
              </w:rPr>
            </w:pPr>
            <w:r w:rsidRPr="00B84632">
              <w:rPr>
                <w:sz w:val="16"/>
                <w:szCs w:val="16"/>
              </w:rPr>
              <w:t>1.921.118</w:t>
            </w:r>
          </w:p>
        </w:tc>
        <w:tc>
          <w:tcPr>
            <w:tcW w:w="559" w:type="pct"/>
            <w:tcBorders>
              <w:bottom w:val="single" w:sz="4" w:space="0" w:color="auto"/>
            </w:tcBorders>
            <w:vAlign w:val="bottom"/>
          </w:tcPr>
          <w:p w14:paraId="191C46D6" w14:textId="1FE22621" w:rsidR="00583227" w:rsidRPr="00B84632" w:rsidRDefault="00583227" w:rsidP="00606531">
            <w:pPr>
              <w:jc w:val="right"/>
              <w:rPr>
                <w:sz w:val="16"/>
                <w:szCs w:val="16"/>
              </w:rPr>
            </w:pPr>
            <w:r w:rsidRPr="00B84632">
              <w:rPr>
                <w:sz w:val="16"/>
                <w:szCs w:val="16"/>
              </w:rPr>
              <w:t>16.698</w:t>
            </w:r>
          </w:p>
        </w:tc>
        <w:tc>
          <w:tcPr>
            <w:tcW w:w="560" w:type="pct"/>
            <w:tcBorders>
              <w:bottom w:val="single" w:sz="4" w:space="0" w:color="auto"/>
            </w:tcBorders>
            <w:vAlign w:val="bottom"/>
          </w:tcPr>
          <w:p w14:paraId="6CD64FB0" w14:textId="6BFEBBB9" w:rsidR="00583227" w:rsidRPr="00B84632" w:rsidRDefault="00583227" w:rsidP="00606531">
            <w:pPr>
              <w:jc w:val="right"/>
              <w:rPr>
                <w:sz w:val="16"/>
                <w:szCs w:val="16"/>
              </w:rPr>
            </w:pPr>
            <w:r w:rsidRPr="00B84632">
              <w:rPr>
                <w:sz w:val="16"/>
                <w:szCs w:val="16"/>
              </w:rPr>
              <w:t>3.306.651</w:t>
            </w:r>
          </w:p>
        </w:tc>
      </w:tr>
    </w:tbl>
    <w:p w14:paraId="6762471C" w14:textId="77777777" w:rsidR="00AA263C" w:rsidRPr="00006491" w:rsidRDefault="00AA263C" w:rsidP="00606531">
      <w:pPr>
        <w:pStyle w:val="BodyTextIndent"/>
        <w:ind w:left="561" w:hanging="561"/>
        <w:rPr>
          <w:sz w:val="12"/>
          <w:szCs w:val="12"/>
        </w:rPr>
      </w:pPr>
    </w:p>
    <w:p w14:paraId="166872BB" w14:textId="6C01D1CC" w:rsidR="000C796A" w:rsidRPr="00006491" w:rsidRDefault="000C796A" w:rsidP="00B84632">
      <w:pPr>
        <w:pStyle w:val="BodyTextIndent"/>
        <w:ind w:left="1418" w:right="-284" w:hanging="567"/>
        <w:rPr>
          <w:sz w:val="12"/>
          <w:szCs w:val="12"/>
        </w:rPr>
      </w:pPr>
      <w:r w:rsidRPr="00006491">
        <w:rPr>
          <w:sz w:val="12"/>
          <w:szCs w:val="12"/>
        </w:rPr>
        <w:t>(*)</w:t>
      </w:r>
      <w:r w:rsidR="00720349" w:rsidRPr="00006491">
        <w:rPr>
          <w:sz w:val="12"/>
          <w:szCs w:val="12"/>
        </w:rPr>
        <w:t xml:space="preserve"> </w:t>
      </w:r>
      <w:r w:rsidR="001E4350" w:rsidRPr="00006491">
        <w:rPr>
          <w:sz w:val="12"/>
          <w:szCs w:val="12"/>
        </w:rPr>
        <w:tab/>
      </w:r>
      <w:r w:rsidR="005F5092" w:rsidRPr="00006491">
        <w:rPr>
          <w:sz w:val="12"/>
          <w:szCs w:val="12"/>
        </w:rPr>
        <w:t xml:space="preserve">Nakit Değerler ve Merkez Bankası için ayrılmış olan 44.349 TL’lik </w:t>
      </w:r>
      <w:r w:rsidR="00AA0861" w:rsidRPr="00006491">
        <w:rPr>
          <w:sz w:val="12"/>
          <w:szCs w:val="12"/>
        </w:rPr>
        <w:t xml:space="preserve">ve Bankalar için ayrılmış olan 6.175 TL </w:t>
      </w:r>
      <w:r w:rsidR="005F5092" w:rsidRPr="00006491">
        <w:rPr>
          <w:sz w:val="12"/>
          <w:szCs w:val="12"/>
        </w:rPr>
        <w:t xml:space="preserve">beklenen zarar karşılığı </w:t>
      </w:r>
      <w:r w:rsidR="00AA0861" w:rsidRPr="00006491">
        <w:rPr>
          <w:sz w:val="12"/>
          <w:szCs w:val="12"/>
        </w:rPr>
        <w:t>kur riski hesaplamasına dahil edilmemiştir.</w:t>
      </w:r>
    </w:p>
    <w:p w14:paraId="2AB96904" w14:textId="2D2857B1" w:rsidR="000F2460" w:rsidRPr="00006491" w:rsidRDefault="00EC344C" w:rsidP="00B84632">
      <w:pPr>
        <w:ind w:left="1418" w:hanging="567"/>
        <w:jc w:val="both"/>
        <w:rPr>
          <w:sz w:val="12"/>
          <w:szCs w:val="12"/>
        </w:rPr>
      </w:pPr>
      <w:r w:rsidRPr="00006491">
        <w:rPr>
          <w:sz w:val="12"/>
          <w:szCs w:val="12"/>
          <w:lang w:eastAsia="en-US"/>
        </w:rPr>
        <w:t>(*</w:t>
      </w:r>
      <w:r w:rsidR="0039758E" w:rsidRPr="00006491">
        <w:rPr>
          <w:sz w:val="12"/>
          <w:szCs w:val="12"/>
          <w:lang w:eastAsia="en-US"/>
        </w:rPr>
        <w:t>*</w:t>
      </w:r>
      <w:r w:rsidRPr="00006491">
        <w:rPr>
          <w:sz w:val="12"/>
          <w:szCs w:val="12"/>
          <w:lang w:eastAsia="en-US"/>
        </w:rPr>
        <w:t>)</w:t>
      </w:r>
      <w:r w:rsidR="00B84632" w:rsidRPr="00006491">
        <w:rPr>
          <w:sz w:val="12"/>
          <w:szCs w:val="12"/>
          <w:lang w:eastAsia="en-US"/>
        </w:rPr>
        <w:tab/>
      </w:r>
      <w:r w:rsidR="0039758E" w:rsidRPr="00006491">
        <w:rPr>
          <w:sz w:val="12"/>
          <w:szCs w:val="12"/>
          <w:lang w:eastAsia="en-US"/>
        </w:rPr>
        <w:t xml:space="preserve">Krediler ve finansal kiralama alacakları için ayrılmış olan 168.204 TL beklenen zarar karşılığı </w:t>
      </w:r>
      <w:r w:rsidR="0039758E" w:rsidRPr="00006491">
        <w:rPr>
          <w:sz w:val="12"/>
          <w:szCs w:val="12"/>
        </w:rPr>
        <w:t>kur riski hesaplamasına dahil edilmemiştir.</w:t>
      </w:r>
    </w:p>
    <w:p w14:paraId="57205998" w14:textId="3D6FC37A" w:rsidR="0039758E" w:rsidRPr="00006491" w:rsidRDefault="0039758E" w:rsidP="00B84632">
      <w:pPr>
        <w:ind w:left="1418" w:hanging="567"/>
        <w:jc w:val="both"/>
        <w:rPr>
          <w:sz w:val="12"/>
          <w:szCs w:val="12"/>
          <w:lang w:eastAsia="en-US"/>
        </w:rPr>
      </w:pPr>
      <w:r w:rsidRPr="00006491">
        <w:rPr>
          <w:sz w:val="12"/>
          <w:szCs w:val="12"/>
        </w:rPr>
        <w:t xml:space="preserve">(***)     </w:t>
      </w:r>
      <w:r w:rsidRPr="00006491">
        <w:rPr>
          <w:sz w:val="12"/>
          <w:szCs w:val="12"/>
          <w:lang w:eastAsia="en-US"/>
        </w:rPr>
        <w:t>Türev Finansal Araçlar Kur Gelir ve Gider Reeskontları ile bu reeskontlara ilişkin riskten korunma muhasebesi kayıtları kur riski hesaplamasında dikkate alınmamıştır</w:t>
      </w:r>
    </w:p>
    <w:p w14:paraId="302E6910" w14:textId="77777777" w:rsidR="000F2460" w:rsidRDefault="000F2460" w:rsidP="00B84632">
      <w:pPr>
        <w:ind w:left="1418" w:hanging="567"/>
        <w:jc w:val="both"/>
        <w:rPr>
          <w:sz w:val="16"/>
          <w:szCs w:val="16"/>
          <w:lang w:eastAsia="en-US"/>
        </w:rPr>
      </w:pPr>
    </w:p>
    <w:p w14:paraId="7F814B9F" w14:textId="530DAD77" w:rsidR="000F2460" w:rsidRDefault="000F2460" w:rsidP="000F2460">
      <w:pPr>
        <w:ind w:left="851"/>
        <w:jc w:val="both"/>
        <w:rPr>
          <w:b/>
          <w:sz w:val="20"/>
          <w:szCs w:val="20"/>
        </w:rPr>
      </w:pPr>
      <w:r w:rsidRPr="0033238B">
        <w:rPr>
          <w:b/>
          <w:sz w:val="20"/>
          <w:szCs w:val="20"/>
        </w:rPr>
        <w:t>Bankacılık hesaplarından kaynaklanan hisse senedi pozisyon riskine ilişkin açıklamalar</w:t>
      </w:r>
    </w:p>
    <w:p w14:paraId="4EC49F39" w14:textId="77777777" w:rsidR="000F2460" w:rsidRPr="000F2460" w:rsidRDefault="000F2460" w:rsidP="000F2460">
      <w:pPr>
        <w:ind w:left="851"/>
        <w:jc w:val="both"/>
        <w:rPr>
          <w:b/>
          <w:sz w:val="16"/>
          <w:szCs w:val="16"/>
        </w:rPr>
      </w:pPr>
    </w:p>
    <w:p w14:paraId="61551E19" w14:textId="19970E56" w:rsidR="00B84632" w:rsidRPr="000F2460" w:rsidRDefault="000F2460" w:rsidP="000F2460">
      <w:pPr>
        <w:ind w:left="851"/>
        <w:jc w:val="both"/>
        <w:rPr>
          <w:bCs/>
          <w:sz w:val="20"/>
          <w:szCs w:val="20"/>
        </w:rPr>
      </w:pPr>
      <w:r w:rsidRPr="0033238B">
        <w:rPr>
          <w:bCs/>
          <w:sz w:val="20"/>
          <w:szCs w:val="20"/>
        </w:rPr>
        <w:t>Bulunmamaktadır (31 Aralık 2022: Bulunmamaktadır).</w:t>
      </w:r>
      <w:r w:rsidR="00B84632">
        <w:rPr>
          <w:sz w:val="20"/>
          <w:szCs w:val="20"/>
          <w:lang w:eastAsia="en-US"/>
        </w:rPr>
        <w:br w:type="page"/>
      </w:r>
    </w:p>
    <w:p w14:paraId="2E4F401D" w14:textId="77777777" w:rsidR="00CE15FA" w:rsidRPr="0033238B" w:rsidRDefault="00CE15FA" w:rsidP="00CE15FA">
      <w:pPr>
        <w:pStyle w:val="BodyTextIndent"/>
        <w:spacing w:line="235" w:lineRule="auto"/>
        <w:ind w:firstLine="0"/>
        <w:jc w:val="left"/>
        <w:rPr>
          <w:b/>
          <w:sz w:val="20"/>
          <w:szCs w:val="20"/>
        </w:rPr>
      </w:pPr>
      <w:r w:rsidRPr="0033238B">
        <w:rPr>
          <w:b/>
          <w:sz w:val="20"/>
          <w:szCs w:val="20"/>
        </w:rPr>
        <w:lastRenderedPageBreak/>
        <w:t>Mali bünyeye ve risk yönetimine ilişkin bilgiler</w:t>
      </w:r>
      <w:r>
        <w:rPr>
          <w:b/>
          <w:sz w:val="20"/>
          <w:szCs w:val="20"/>
        </w:rPr>
        <w:t xml:space="preserve"> (Devamı)</w:t>
      </w:r>
    </w:p>
    <w:p w14:paraId="79E4D29B" w14:textId="77777777" w:rsidR="00EC344C" w:rsidRDefault="00EC344C" w:rsidP="00606531">
      <w:pPr>
        <w:jc w:val="both"/>
        <w:rPr>
          <w:sz w:val="20"/>
          <w:szCs w:val="20"/>
          <w:lang w:eastAsia="en-US"/>
        </w:rPr>
      </w:pPr>
    </w:p>
    <w:p w14:paraId="3D5D01BF" w14:textId="4E082673" w:rsidR="002C6E36" w:rsidRDefault="00854781">
      <w:pPr>
        <w:pStyle w:val="BodyTextIndent"/>
        <w:numPr>
          <w:ilvl w:val="0"/>
          <w:numId w:val="17"/>
        </w:numPr>
        <w:ind w:left="851" w:hanging="851"/>
        <w:rPr>
          <w:b/>
          <w:sz w:val="20"/>
          <w:szCs w:val="20"/>
        </w:rPr>
      </w:pPr>
      <w:r w:rsidRPr="0033238B">
        <w:rPr>
          <w:b/>
          <w:sz w:val="20"/>
          <w:szCs w:val="20"/>
        </w:rPr>
        <w:t xml:space="preserve">Likidite riskine </w:t>
      </w:r>
      <w:r w:rsidR="005F62E5" w:rsidRPr="0033238B">
        <w:rPr>
          <w:b/>
          <w:sz w:val="20"/>
          <w:szCs w:val="20"/>
        </w:rPr>
        <w:t>ilişkin açıklamalar</w:t>
      </w:r>
    </w:p>
    <w:p w14:paraId="29B7DB27" w14:textId="77777777" w:rsidR="00CE15FA" w:rsidRPr="0033238B" w:rsidRDefault="00CE15FA" w:rsidP="00CE15FA">
      <w:pPr>
        <w:pStyle w:val="BodyTextIndent"/>
        <w:ind w:left="851" w:firstLine="0"/>
        <w:rPr>
          <w:b/>
          <w:sz w:val="20"/>
          <w:szCs w:val="20"/>
        </w:rPr>
      </w:pPr>
    </w:p>
    <w:p w14:paraId="3D39BE4A" w14:textId="61AE64B5" w:rsidR="00854781" w:rsidRDefault="00854781" w:rsidP="00CE15FA">
      <w:pPr>
        <w:ind w:left="851"/>
        <w:jc w:val="both"/>
        <w:rPr>
          <w:sz w:val="20"/>
          <w:szCs w:val="20"/>
        </w:rPr>
      </w:pPr>
      <w:r w:rsidRPr="0033238B">
        <w:rPr>
          <w:sz w:val="20"/>
          <w:szCs w:val="20"/>
        </w:rPr>
        <w:t>Likidite Riski, Yönetim Kurulu’nun onayladığı likidite riski politikası ve bankanın risk iştahı çerçevesinde piyasa koşulları ve banka bilanço yapısından kaynaklanabilecek olası likidite sıkışıklıklarına karşı gerekli tedbirlerin zamanında ve doğru şekilde alınmasını sağlamak amacıyla Aktif Pasif Komitesi (APKO) tarafından yönetilmektedir.</w:t>
      </w:r>
    </w:p>
    <w:p w14:paraId="7A5A6E8F" w14:textId="77777777" w:rsidR="00CE15FA" w:rsidRPr="0020350F" w:rsidRDefault="00CE15FA" w:rsidP="00CE15FA">
      <w:pPr>
        <w:ind w:left="851"/>
        <w:jc w:val="both"/>
        <w:rPr>
          <w:sz w:val="16"/>
          <w:szCs w:val="16"/>
        </w:rPr>
      </w:pPr>
    </w:p>
    <w:p w14:paraId="507C2A49" w14:textId="7A5058FC" w:rsidR="00854781" w:rsidRDefault="00854781" w:rsidP="00CE15FA">
      <w:pPr>
        <w:ind w:left="851"/>
        <w:jc w:val="both"/>
        <w:rPr>
          <w:sz w:val="20"/>
          <w:szCs w:val="20"/>
        </w:rPr>
      </w:pPr>
      <w:r w:rsidRPr="0033238B">
        <w:rPr>
          <w:sz w:val="20"/>
          <w:szCs w:val="20"/>
        </w:rPr>
        <w:t xml:space="preserve">Yönetim Kurulu, likidite riski yönetimine ilişkin politikaları gözden geçirmekte, likidite riski politikasını onaylamakta ve Bankanın bu politikaları etkin olarak uygulanmasını ve bütünüyle Banka’nın risk yönetimi sistemine dahil edilmesini sağlamaktadır. Likidite riskinin ölçümü ve izlenmesinde dikkate alınacak temel kriterleri belirlemektedir. </w:t>
      </w:r>
    </w:p>
    <w:p w14:paraId="7772B142" w14:textId="77777777" w:rsidR="00CE15FA" w:rsidRPr="0020350F" w:rsidRDefault="00CE15FA" w:rsidP="00CE15FA">
      <w:pPr>
        <w:ind w:left="851"/>
        <w:jc w:val="both"/>
        <w:rPr>
          <w:sz w:val="16"/>
          <w:szCs w:val="16"/>
        </w:rPr>
      </w:pPr>
    </w:p>
    <w:p w14:paraId="466F1BDE" w14:textId="0607189B" w:rsidR="00854781" w:rsidRDefault="00854781" w:rsidP="00CE15FA">
      <w:pPr>
        <w:ind w:left="851"/>
        <w:jc w:val="both"/>
        <w:rPr>
          <w:sz w:val="20"/>
          <w:szCs w:val="20"/>
        </w:rPr>
      </w:pPr>
      <w:r w:rsidRPr="0033238B">
        <w:rPr>
          <w:sz w:val="20"/>
          <w:szCs w:val="20"/>
        </w:rPr>
        <w:t xml:space="preserve">APKO, Banka’nın maruz kaldığı likidite riskini değerlendirerek banka stratejilerini ve rekabet koşullarını da dikkate alarak banka bilançosunun yönetilmesi için ilgili birimlerce icra edilecek kararları almakta ve uygulamaları izlemekte, yasal sınırlara uyumu gözeterek ve olası likidite sıkışıklıklarına karşı ilgili erken uyarı sinyallerini takip ederek likidite yönetimini gerçekleştirmektedir. </w:t>
      </w:r>
    </w:p>
    <w:p w14:paraId="5947ADE0" w14:textId="77777777" w:rsidR="00CE15FA" w:rsidRPr="0020350F" w:rsidRDefault="00CE15FA" w:rsidP="00CE15FA">
      <w:pPr>
        <w:ind w:left="851"/>
        <w:jc w:val="both"/>
        <w:rPr>
          <w:sz w:val="16"/>
          <w:szCs w:val="16"/>
        </w:rPr>
      </w:pPr>
    </w:p>
    <w:p w14:paraId="2F8CFC53" w14:textId="2DE653BA" w:rsidR="00854781" w:rsidRDefault="00854781" w:rsidP="00CE15FA">
      <w:pPr>
        <w:ind w:left="851"/>
        <w:jc w:val="both"/>
        <w:rPr>
          <w:sz w:val="20"/>
          <w:szCs w:val="20"/>
        </w:rPr>
      </w:pPr>
      <w:r w:rsidRPr="0033238B">
        <w:rPr>
          <w:sz w:val="20"/>
          <w:szCs w:val="20"/>
        </w:rPr>
        <w:t xml:space="preserve">Likidite yönetimi için APKO kararları çerçevesinde likidite yapısı değerlendirilerek bir plasman stratejisi geliştirilmektedir. Likidite riski yönetim stratejisi gerek normal ekonomik </w:t>
      </w:r>
      <w:proofErr w:type="gramStart"/>
      <w:r w:rsidRPr="0033238B">
        <w:rPr>
          <w:sz w:val="20"/>
          <w:szCs w:val="20"/>
        </w:rPr>
        <w:t>koşulları,</w:t>
      </w:r>
      <w:proofErr w:type="gramEnd"/>
      <w:r w:rsidRPr="0033238B">
        <w:rPr>
          <w:sz w:val="20"/>
          <w:szCs w:val="20"/>
        </w:rPr>
        <w:t xml:space="preserve"> gerekse stres koşullarını dikkate alınarak belirlenmektedir.</w:t>
      </w:r>
    </w:p>
    <w:p w14:paraId="7826C8E1" w14:textId="77777777" w:rsidR="00CE15FA" w:rsidRPr="0020350F" w:rsidRDefault="00CE15FA" w:rsidP="00CE15FA">
      <w:pPr>
        <w:ind w:left="851"/>
        <w:jc w:val="both"/>
        <w:rPr>
          <w:sz w:val="16"/>
          <w:szCs w:val="16"/>
        </w:rPr>
      </w:pPr>
    </w:p>
    <w:p w14:paraId="4EB8CC7A" w14:textId="02F5566E" w:rsidR="00854781" w:rsidRDefault="00854781" w:rsidP="00CE15FA">
      <w:pPr>
        <w:ind w:left="851"/>
        <w:jc w:val="both"/>
        <w:rPr>
          <w:sz w:val="20"/>
          <w:szCs w:val="20"/>
        </w:rPr>
      </w:pPr>
      <w:r w:rsidRPr="0033238B">
        <w:rPr>
          <w:sz w:val="20"/>
          <w:szCs w:val="20"/>
        </w:rPr>
        <w:t>Risk Yönetimi Başkanlığı, likidite riskini; standartlara uygun likidite riski ölçüm yöntemleri ile periyodik olarak ilgili birim, ilgili komite ve üst yönetime raporlamaktadır. Likidite riskini Banka’nın portföyüne, stratejik plan ve politikalarına ve yasal sınırlara uyumlu bir şekilde yönetir, ilgili tarafları zamanında bilgilendirir ve koordine eder. Piyasa koşullarına ve Banka yapısına uygun olarak ilgili likidite risk ölçüm yöntemlerini tesis etmekte, likidite riski analizlerinde kullanılan varsayımları ve parametreleri gözden geçirmektedir. Likidite riski analizleri ile önemli likidite göstergeleri, düzenli olarak</w:t>
      </w:r>
      <w:r w:rsidR="00C205FD" w:rsidRPr="0033238B">
        <w:rPr>
          <w:sz w:val="20"/>
          <w:szCs w:val="20"/>
        </w:rPr>
        <w:t xml:space="preserve"> üst yönetime raporlanmaktadır. </w:t>
      </w:r>
      <w:r w:rsidRPr="0033238B">
        <w:rPr>
          <w:sz w:val="20"/>
          <w:szCs w:val="20"/>
        </w:rPr>
        <w:t xml:space="preserve">Stres koşullarında likidite riski yönetimi ise “Acil Durum Fonlama Planı” çerçevesinde yürütülmektedir. </w:t>
      </w:r>
    </w:p>
    <w:p w14:paraId="190162A6" w14:textId="77777777" w:rsidR="00CE15FA" w:rsidRPr="0020350F" w:rsidRDefault="00CE15FA" w:rsidP="00CE15FA">
      <w:pPr>
        <w:ind w:left="851"/>
        <w:jc w:val="both"/>
        <w:rPr>
          <w:sz w:val="16"/>
          <w:szCs w:val="16"/>
        </w:rPr>
      </w:pPr>
    </w:p>
    <w:p w14:paraId="2289335F" w14:textId="653245FC" w:rsidR="00854781" w:rsidRDefault="00854781" w:rsidP="00CE15FA">
      <w:pPr>
        <w:ind w:left="851"/>
        <w:jc w:val="both"/>
        <w:rPr>
          <w:sz w:val="20"/>
          <w:szCs w:val="20"/>
        </w:rPr>
      </w:pPr>
      <w:r w:rsidRPr="0033238B">
        <w:rPr>
          <w:sz w:val="20"/>
          <w:szCs w:val="20"/>
        </w:rPr>
        <w:t xml:space="preserve">Banka üst düzey yönetimi, likidite riskine ilişkin yönetim stratejilerini belirlemek için; </w:t>
      </w:r>
    </w:p>
    <w:p w14:paraId="54B3B08F" w14:textId="77777777" w:rsidR="00CE15FA" w:rsidRPr="0020350F" w:rsidRDefault="00CE15FA" w:rsidP="00CE15FA">
      <w:pPr>
        <w:ind w:left="851"/>
        <w:jc w:val="both"/>
        <w:rPr>
          <w:sz w:val="16"/>
          <w:szCs w:val="16"/>
        </w:rPr>
      </w:pPr>
    </w:p>
    <w:p w14:paraId="04848F31" w14:textId="77777777" w:rsidR="00854781" w:rsidRPr="0033238B" w:rsidRDefault="00854781">
      <w:pPr>
        <w:pStyle w:val="ListParagraph"/>
        <w:numPr>
          <w:ilvl w:val="0"/>
          <w:numId w:val="18"/>
        </w:numPr>
        <w:ind w:left="1276" w:hanging="425"/>
        <w:contextualSpacing/>
        <w:jc w:val="both"/>
        <w:rPr>
          <w:sz w:val="20"/>
          <w:szCs w:val="20"/>
        </w:rPr>
      </w:pPr>
      <w:r w:rsidRPr="0033238B">
        <w:rPr>
          <w:sz w:val="20"/>
          <w:szCs w:val="20"/>
        </w:rPr>
        <w:t xml:space="preserve">yerli ve yabancı para birimlerinden oluşan yükümlülüklerini izler, </w:t>
      </w:r>
    </w:p>
    <w:p w14:paraId="6C760FCF" w14:textId="77777777" w:rsidR="00854781" w:rsidRPr="0033238B" w:rsidRDefault="00854781">
      <w:pPr>
        <w:pStyle w:val="ListParagraph"/>
        <w:numPr>
          <w:ilvl w:val="0"/>
          <w:numId w:val="18"/>
        </w:numPr>
        <w:ind w:left="1276" w:hanging="425"/>
        <w:contextualSpacing/>
        <w:jc w:val="both"/>
        <w:rPr>
          <w:sz w:val="20"/>
          <w:szCs w:val="20"/>
        </w:rPr>
      </w:pPr>
      <w:r w:rsidRPr="0033238B">
        <w:rPr>
          <w:sz w:val="20"/>
          <w:szCs w:val="20"/>
        </w:rPr>
        <w:t xml:space="preserve">plasmana ilişkin yoğunlaşma risklerini tespit eder, </w:t>
      </w:r>
    </w:p>
    <w:p w14:paraId="08495D35" w14:textId="77777777" w:rsidR="00854781" w:rsidRPr="0033238B" w:rsidRDefault="00854781">
      <w:pPr>
        <w:pStyle w:val="ListParagraph"/>
        <w:numPr>
          <w:ilvl w:val="0"/>
          <w:numId w:val="18"/>
        </w:numPr>
        <w:ind w:left="1276" w:hanging="425"/>
        <w:contextualSpacing/>
        <w:jc w:val="both"/>
        <w:rPr>
          <w:sz w:val="20"/>
          <w:szCs w:val="20"/>
        </w:rPr>
      </w:pPr>
      <w:r w:rsidRPr="0033238B">
        <w:rPr>
          <w:sz w:val="20"/>
          <w:szCs w:val="20"/>
        </w:rPr>
        <w:t xml:space="preserve">fon kaynaklarını aktif olarak takip eder, </w:t>
      </w:r>
    </w:p>
    <w:p w14:paraId="0189680A" w14:textId="77777777" w:rsidR="00854781" w:rsidRPr="0033238B" w:rsidRDefault="00854781">
      <w:pPr>
        <w:pStyle w:val="ListParagraph"/>
        <w:numPr>
          <w:ilvl w:val="0"/>
          <w:numId w:val="18"/>
        </w:numPr>
        <w:ind w:left="1276" w:hanging="425"/>
        <w:contextualSpacing/>
        <w:jc w:val="both"/>
        <w:rPr>
          <w:sz w:val="20"/>
          <w:szCs w:val="20"/>
        </w:rPr>
      </w:pPr>
      <w:r w:rsidRPr="0033238B">
        <w:rPr>
          <w:sz w:val="20"/>
          <w:szCs w:val="20"/>
        </w:rPr>
        <w:t xml:space="preserve">portföy çeşitliliğini dikkate alır, </w:t>
      </w:r>
    </w:p>
    <w:p w14:paraId="0F68FA70" w14:textId="0C8939E4" w:rsidR="00854781" w:rsidRDefault="00854781">
      <w:pPr>
        <w:pStyle w:val="ListParagraph"/>
        <w:numPr>
          <w:ilvl w:val="0"/>
          <w:numId w:val="18"/>
        </w:numPr>
        <w:ind w:left="1276" w:hanging="425"/>
        <w:contextualSpacing/>
        <w:jc w:val="both"/>
        <w:rPr>
          <w:sz w:val="20"/>
          <w:szCs w:val="20"/>
        </w:rPr>
      </w:pPr>
      <w:r w:rsidRPr="0033238B">
        <w:rPr>
          <w:sz w:val="20"/>
          <w:szCs w:val="20"/>
        </w:rPr>
        <w:t xml:space="preserve">varlık ve yükümlülüklere ilişkin fon akışlarını vadelere bağlı olarak izler. </w:t>
      </w:r>
    </w:p>
    <w:p w14:paraId="077E8E70" w14:textId="77777777" w:rsidR="00CE15FA" w:rsidRPr="0020350F" w:rsidRDefault="00CE15FA" w:rsidP="00CE15FA">
      <w:pPr>
        <w:pStyle w:val="ListParagraph"/>
        <w:ind w:left="720"/>
        <w:contextualSpacing/>
        <w:jc w:val="both"/>
        <w:rPr>
          <w:sz w:val="16"/>
          <w:szCs w:val="16"/>
        </w:rPr>
      </w:pPr>
    </w:p>
    <w:p w14:paraId="495C5402" w14:textId="4A0422E5" w:rsidR="00854781" w:rsidRDefault="00854781" w:rsidP="00CE15FA">
      <w:pPr>
        <w:ind w:left="851"/>
        <w:jc w:val="both"/>
        <w:rPr>
          <w:sz w:val="20"/>
          <w:szCs w:val="20"/>
        </w:rPr>
      </w:pPr>
      <w:r w:rsidRPr="0033238B">
        <w:rPr>
          <w:sz w:val="20"/>
          <w:szCs w:val="20"/>
        </w:rPr>
        <w:t>Piyasa koşulları sürekli olarak izlenerek bankanın fon ihtiyacına yönelik erişim sorunları analiz edilir ve fon kaynaklarında meydana gelebilecek ani değişimlerin etkisi değerlendirilir. Likiditeyi etkileyen unsurlara stres testi uygulanarak likidite yeterliliği ölçülür. Likidite riski stres testi ile Banka’nın belirlenen senaryolar çerçevesinde nakit akışında meydana gelebilecek bozulma ve nakit oluşturma kapasitesi arasındaki uyum analiz edilir. Stres testleri için ihtiyaç duyulan senaryolar değişen bilanço yapısı dikkate alınarak oluşturulur. Elde edilen sonuçlar likidite riskine ilişkin politikaların belirlenmesinde ve acil eylem planının oluşturulmasında dikkate alınır.</w:t>
      </w:r>
    </w:p>
    <w:p w14:paraId="1BBB92BF" w14:textId="77777777" w:rsidR="00CE15FA" w:rsidRPr="0020350F" w:rsidRDefault="00CE15FA" w:rsidP="00CE15FA">
      <w:pPr>
        <w:ind w:left="851"/>
        <w:jc w:val="both"/>
        <w:rPr>
          <w:sz w:val="16"/>
          <w:szCs w:val="16"/>
        </w:rPr>
      </w:pPr>
    </w:p>
    <w:p w14:paraId="760FB457" w14:textId="05F95DEA" w:rsidR="00854781" w:rsidRDefault="00854781" w:rsidP="00CE15FA">
      <w:pPr>
        <w:ind w:left="851"/>
        <w:jc w:val="both"/>
        <w:rPr>
          <w:sz w:val="20"/>
          <w:szCs w:val="20"/>
        </w:rPr>
      </w:pPr>
      <w:r w:rsidRPr="0033238B">
        <w:rPr>
          <w:sz w:val="20"/>
          <w:szCs w:val="20"/>
        </w:rPr>
        <w:t>Banka’nın maruz kalabileceği likidite riskinin azaltılması amacıyla yürütülen stratejilere (yoğunlaşmanın izlenmesi, fon kaynaklarının çeşitlendirilmesi, yüksek kaliteli likit varlık bulundurulması, vb.) uyum, yasal ve ihtiyati limitler gözetilerek Banka üst düzey yönetimi tarafından etkin bir biçimde izlenir. Azaltılamayan riskler için, mevcut risk seviyesinin kabul edilmesi, riske neden olan faaliyetin azaltılması veya sonlandırılması değerlendirilmektedir.</w:t>
      </w:r>
    </w:p>
    <w:p w14:paraId="4A949A25" w14:textId="77777777" w:rsidR="00CE15FA" w:rsidRPr="0020350F" w:rsidRDefault="00CE15FA" w:rsidP="00CE15FA">
      <w:pPr>
        <w:ind w:left="851"/>
        <w:jc w:val="both"/>
        <w:rPr>
          <w:sz w:val="16"/>
          <w:szCs w:val="16"/>
        </w:rPr>
      </w:pPr>
    </w:p>
    <w:p w14:paraId="11F46C21" w14:textId="0609D953" w:rsidR="0020350F" w:rsidRDefault="00854781" w:rsidP="00CE15FA">
      <w:pPr>
        <w:autoSpaceDE w:val="0"/>
        <w:autoSpaceDN w:val="0"/>
        <w:ind w:left="851"/>
        <w:jc w:val="both"/>
        <w:rPr>
          <w:sz w:val="20"/>
          <w:szCs w:val="20"/>
        </w:rPr>
      </w:pPr>
      <w:r w:rsidRPr="0033238B">
        <w:rPr>
          <w:sz w:val="20"/>
          <w:szCs w:val="20"/>
        </w:rPr>
        <w:t>Covid-19 virüsünün tüm dünya genelinde yaygınlaşma düzeyi ve reel sektör, bankacılık sektörü gibi alanlarda doğurduğu/doğurabileceği olumsuzluklar (ülke riskleri ve yurt</w:t>
      </w:r>
      <w:r w:rsidR="00A423DA" w:rsidRPr="0033238B">
        <w:rPr>
          <w:sz w:val="20"/>
          <w:szCs w:val="20"/>
        </w:rPr>
        <w:t xml:space="preserve"> </w:t>
      </w:r>
      <w:r w:rsidRPr="0033238B">
        <w:rPr>
          <w:sz w:val="20"/>
          <w:szCs w:val="20"/>
        </w:rPr>
        <w:t xml:space="preserve">dışı banka limitleri/muhabir banka ilişkileri </w:t>
      </w:r>
      <w:proofErr w:type="spellStart"/>
      <w:r w:rsidRPr="0033238B">
        <w:rPr>
          <w:sz w:val="20"/>
          <w:szCs w:val="20"/>
        </w:rPr>
        <w:t>v.d</w:t>
      </w:r>
      <w:proofErr w:type="spellEnd"/>
      <w:r w:rsidRPr="0033238B">
        <w:rPr>
          <w:sz w:val="20"/>
          <w:szCs w:val="20"/>
        </w:rPr>
        <w:t>.) dikkatle izlenmektedir. Bu doğrultuda risk yönetim faaliyetleri içerisinde stres testleri ve senaryo analizleri ile likidite yeterliliği sürekli olarak takip edilmektedir.</w:t>
      </w:r>
      <w:r w:rsidR="0020350F">
        <w:rPr>
          <w:sz w:val="20"/>
          <w:szCs w:val="20"/>
        </w:rPr>
        <w:br w:type="page"/>
      </w:r>
    </w:p>
    <w:p w14:paraId="6570A39C" w14:textId="77777777" w:rsidR="00126A5C" w:rsidRPr="0033238B" w:rsidRDefault="00126A5C" w:rsidP="00126A5C">
      <w:pPr>
        <w:pStyle w:val="BodyTextIndent"/>
        <w:spacing w:line="235" w:lineRule="auto"/>
        <w:ind w:firstLine="0"/>
        <w:jc w:val="left"/>
        <w:rPr>
          <w:b/>
          <w:sz w:val="20"/>
          <w:szCs w:val="20"/>
        </w:rPr>
      </w:pPr>
      <w:r w:rsidRPr="0033238B">
        <w:rPr>
          <w:b/>
          <w:sz w:val="20"/>
          <w:szCs w:val="20"/>
        </w:rPr>
        <w:lastRenderedPageBreak/>
        <w:t>Mali bünyeye ve risk yönetimine ilişkin bilgiler</w:t>
      </w:r>
      <w:r>
        <w:rPr>
          <w:b/>
          <w:sz w:val="20"/>
          <w:szCs w:val="20"/>
        </w:rPr>
        <w:t xml:space="preserve"> (Devamı)</w:t>
      </w:r>
    </w:p>
    <w:p w14:paraId="30767AB9" w14:textId="77777777" w:rsidR="0020350F" w:rsidRDefault="0020350F" w:rsidP="00CE15FA">
      <w:pPr>
        <w:autoSpaceDE w:val="0"/>
        <w:autoSpaceDN w:val="0"/>
        <w:ind w:left="851"/>
        <w:jc w:val="both"/>
        <w:rPr>
          <w:sz w:val="20"/>
          <w:szCs w:val="20"/>
        </w:rPr>
      </w:pPr>
    </w:p>
    <w:p w14:paraId="2323D2CC" w14:textId="68E4E6C8" w:rsidR="007A4AAA" w:rsidRPr="0033238B" w:rsidRDefault="00ED5FA3" w:rsidP="00126A5C">
      <w:pPr>
        <w:tabs>
          <w:tab w:val="left" w:pos="851"/>
        </w:tabs>
        <w:autoSpaceDE w:val="0"/>
        <w:autoSpaceDN w:val="0"/>
        <w:jc w:val="both"/>
        <w:rPr>
          <w:b/>
          <w:sz w:val="20"/>
          <w:szCs w:val="20"/>
        </w:rPr>
      </w:pPr>
      <w:r w:rsidRPr="0033238B">
        <w:rPr>
          <w:b/>
          <w:sz w:val="20"/>
          <w:szCs w:val="20"/>
        </w:rPr>
        <w:t>I</w:t>
      </w:r>
      <w:r w:rsidR="007A4AAA" w:rsidRPr="0033238B">
        <w:rPr>
          <w:b/>
          <w:sz w:val="20"/>
          <w:szCs w:val="20"/>
        </w:rPr>
        <w:t>V.</w:t>
      </w:r>
      <w:r w:rsidR="007A4AAA" w:rsidRPr="0033238B">
        <w:rPr>
          <w:b/>
          <w:sz w:val="20"/>
          <w:szCs w:val="20"/>
        </w:rPr>
        <w:tab/>
        <w:t>Likidite riski</w:t>
      </w:r>
      <w:r w:rsidR="00183E1A" w:rsidRPr="0033238B">
        <w:rPr>
          <w:b/>
          <w:sz w:val="20"/>
          <w:szCs w:val="20"/>
        </w:rPr>
        <w:t>ne ilişkin</w:t>
      </w:r>
      <w:r w:rsidR="007A4AAA" w:rsidRPr="0033238B">
        <w:rPr>
          <w:b/>
          <w:sz w:val="20"/>
          <w:szCs w:val="20"/>
        </w:rPr>
        <w:t xml:space="preserve"> açıklamalar (</w:t>
      </w:r>
      <w:r w:rsidR="00405611">
        <w:rPr>
          <w:b/>
          <w:sz w:val="20"/>
          <w:szCs w:val="20"/>
        </w:rPr>
        <w:t>Devamı</w:t>
      </w:r>
      <w:r w:rsidR="007A4AAA" w:rsidRPr="0033238B">
        <w:rPr>
          <w:b/>
          <w:sz w:val="20"/>
          <w:szCs w:val="20"/>
        </w:rPr>
        <w:t>):</w:t>
      </w:r>
    </w:p>
    <w:p w14:paraId="0360808C" w14:textId="484FB450" w:rsidR="00647459" w:rsidRPr="0033238B" w:rsidRDefault="00647459" w:rsidP="00606531">
      <w:pPr>
        <w:pStyle w:val="BodyTextIndent"/>
        <w:ind w:firstLine="0"/>
        <w:rPr>
          <w:b/>
          <w:sz w:val="20"/>
          <w:szCs w:val="20"/>
        </w:rPr>
      </w:pPr>
    </w:p>
    <w:tbl>
      <w:tblPr>
        <w:tblW w:w="9099" w:type="dxa"/>
        <w:tblLayout w:type="fixed"/>
        <w:tblCellMar>
          <w:left w:w="70" w:type="dxa"/>
          <w:right w:w="70" w:type="dxa"/>
        </w:tblCellMar>
        <w:tblLook w:val="04A0" w:firstRow="1" w:lastRow="0" w:firstColumn="1" w:lastColumn="0" w:noHBand="0" w:noVBand="1"/>
      </w:tblPr>
      <w:tblGrid>
        <w:gridCol w:w="380"/>
        <w:gridCol w:w="4582"/>
        <w:gridCol w:w="1034"/>
        <w:gridCol w:w="1017"/>
        <w:gridCol w:w="1051"/>
        <w:gridCol w:w="1035"/>
      </w:tblGrid>
      <w:tr w:rsidR="00EB3462" w:rsidRPr="00126A5C" w14:paraId="631FFE66" w14:textId="77777777" w:rsidTr="006A5E71">
        <w:trPr>
          <w:trHeight w:val="122"/>
        </w:trPr>
        <w:tc>
          <w:tcPr>
            <w:tcW w:w="380" w:type="dxa"/>
            <w:tcBorders>
              <w:top w:val="single" w:sz="4" w:space="0" w:color="auto"/>
            </w:tcBorders>
            <w:shd w:val="clear" w:color="auto" w:fill="auto"/>
            <w:noWrap/>
            <w:vAlign w:val="bottom"/>
            <w:hideMark/>
          </w:tcPr>
          <w:p w14:paraId="26169D3F" w14:textId="5D7BA1E5" w:rsidR="00EB3462" w:rsidRPr="00126A5C" w:rsidRDefault="00EB3462" w:rsidP="00606531">
            <w:pPr>
              <w:rPr>
                <w:color w:val="000000"/>
                <w:sz w:val="16"/>
                <w:szCs w:val="16"/>
              </w:rPr>
            </w:pPr>
          </w:p>
        </w:tc>
        <w:tc>
          <w:tcPr>
            <w:tcW w:w="4582" w:type="dxa"/>
            <w:tcBorders>
              <w:top w:val="single" w:sz="4" w:space="0" w:color="auto"/>
            </w:tcBorders>
            <w:shd w:val="clear" w:color="auto" w:fill="auto"/>
            <w:noWrap/>
            <w:vAlign w:val="bottom"/>
            <w:hideMark/>
          </w:tcPr>
          <w:p w14:paraId="4C9B47F6" w14:textId="77777777" w:rsidR="00EB3462" w:rsidRPr="00126A5C" w:rsidRDefault="00EB3462" w:rsidP="00606531">
            <w:pPr>
              <w:rPr>
                <w:color w:val="000000"/>
                <w:sz w:val="16"/>
                <w:szCs w:val="16"/>
              </w:rPr>
            </w:pPr>
            <w:r w:rsidRPr="00126A5C">
              <w:rPr>
                <w:color w:val="000000"/>
                <w:sz w:val="16"/>
                <w:szCs w:val="16"/>
              </w:rPr>
              <w:t> </w:t>
            </w:r>
          </w:p>
        </w:tc>
        <w:tc>
          <w:tcPr>
            <w:tcW w:w="2051" w:type="dxa"/>
            <w:gridSpan w:val="2"/>
            <w:tcBorders>
              <w:top w:val="single" w:sz="4" w:space="0" w:color="auto"/>
              <w:bottom w:val="single" w:sz="4" w:space="0" w:color="auto"/>
            </w:tcBorders>
            <w:shd w:val="clear" w:color="auto" w:fill="auto"/>
            <w:vAlign w:val="bottom"/>
            <w:hideMark/>
          </w:tcPr>
          <w:p w14:paraId="7C248C8B" w14:textId="77777777" w:rsidR="00EB3462" w:rsidRPr="00126A5C" w:rsidRDefault="00EB3462" w:rsidP="00606531">
            <w:pPr>
              <w:jc w:val="center"/>
              <w:rPr>
                <w:b/>
                <w:color w:val="000000"/>
                <w:sz w:val="16"/>
                <w:szCs w:val="16"/>
              </w:rPr>
            </w:pPr>
            <w:r w:rsidRPr="00126A5C">
              <w:rPr>
                <w:b/>
                <w:color w:val="000000"/>
                <w:sz w:val="16"/>
                <w:szCs w:val="16"/>
              </w:rPr>
              <w:t>Dikkate Alınma Oranı Uygulanmamış Toplam Değer</w:t>
            </w:r>
            <w:r w:rsidR="00D05EB6" w:rsidRPr="00126A5C">
              <w:rPr>
                <w:b/>
                <w:color w:val="000000"/>
                <w:sz w:val="16"/>
                <w:szCs w:val="16"/>
              </w:rPr>
              <w:t xml:space="preserve"> (*)</w:t>
            </w:r>
          </w:p>
        </w:tc>
        <w:tc>
          <w:tcPr>
            <w:tcW w:w="2086" w:type="dxa"/>
            <w:gridSpan w:val="2"/>
            <w:tcBorders>
              <w:top w:val="single" w:sz="4" w:space="0" w:color="auto"/>
              <w:bottom w:val="single" w:sz="4" w:space="0" w:color="auto"/>
            </w:tcBorders>
            <w:shd w:val="clear" w:color="auto" w:fill="auto"/>
            <w:vAlign w:val="bottom"/>
            <w:hideMark/>
          </w:tcPr>
          <w:p w14:paraId="2130AB15" w14:textId="77777777" w:rsidR="00EB3462" w:rsidRPr="00126A5C" w:rsidRDefault="00EB3462" w:rsidP="00606531">
            <w:pPr>
              <w:jc w:val="center"/>
              <w:rPr>
                <w:b/>
                <w:color w:val="000000"/>
                <w:sz w:val="16"/>
                <w:szCs w:val="16"/>
              </w:rPr>
            </w:pPr>
            <w:r w:rsidRPr="00126A5C">
              <w:rPr>
                <w:b/>
                <w:color w:val="000000"/>
                <w:sz w:val="16"/>
                <w:szCs w:val="16"/>
              </w:rPr>
              <w:t>Dikkate Alınma Oranı Uygulanmış Toplam Değer</w:t>
            </w:r>
            <w:r w:rsidR="00D05EB6" w:rsidRPr="00126A5C">
              <w:rPr>
                <w:b/>
                <w:color w:val="000000"/>
                <w:sz w:val="16"/>
                <w:szCs w:val="16"/>
              </w:rPr>
              <w:t xml:space="preserve"> (*)</w:t>
            </w:r>
            <w:r w:rsidR="00D73B3C" w:rsidRPr="00126A5C">
              <w:rPr>
                <w:b/>
                <w:color w:val="000000"/>
                <w:sz w:val="16"/>
                <w:szCs w:val="16"/>
              </w:rPr>
              <w:t xml:space="preserve"> </w:t>
            </w:r>
          </w:p>
        </w:tc>
      </w:tr>
      <w:tr w:rsidR="00EB3462" w:rsidRPr="00126A5C" w14:paraId="5AC49A29" w14:textId="77777777" w:rsidTr="006A5E71">
        <w:trPr>
          <w:trHeight w:val="122"/>
        </w:trPr>
        <w:tc>
          <w:tcPr>
            <w:tcW w:w="380" w:type="dxa"/>
            <w:tcBorders>
              <w:bottom w:val="single" w:sz="4" w:space="0" w:color="auto"/>
            </w:tcBorders>
            <w:shd w:val="clear" w:color="auto" w:fill="auto"/>
            <w:noWrap/>
            <w:vAlign w:val="bottom"/>
            <w:hideMark/>
          </w:tcPr>
          <w:p w14:paraId="5D6F6A9E" w14:textId="77777777" w:rsidR="00EB3462" w:rsidRPr="00126A5C" w:rsidRDefault="00EB3462" w:rsidP="00606531">
            <w:pPr>
              <w:rPr>
                <w:color w:val="000000"/>
                <w:sz w:val="16"/>
                <w:szCs w:val="16"/>
              </w:rPr>
            </w:pPr>
            <w:r w:rsidRPr="00126A5C">
              <w:rPr>
                <w:color w:val="000000"/>
                <w:sz w:val="16"/>
                <w:szCs w:val="16"/>
              </w:rPr>
              <w:t> </w:t>
            </w:r>
          </w:p>
        </w:tc>
        <w:tc>
          <w:tcPr>
            <w:tcW w:w="4582" w:type="dxa"/>
            <w:tcBorders>
              <w:bottom w:val="single" w:sz="4" w:space="0" w:color="auto"/>
            </w:tcBorders>
            <w:shd w:val="clear" w:color="auto" w:fill="auto"/>
            <w:noWrap/>
            <w:vAlign w:val="bottom"/>
            <w:hideMark/>
          </w:tcPr>
          <w:p w14:paraId="165A07E4" w14:textId="77777777" w:rsidR="00EB3462" w:rsidRPr="00126A5C" w:rsidRDefault="00EB3462" w:rsidP="00606531">
            <w:pPr>
              <w:rPr>
                <w:b/>
                <w:color w:val="000000"/>
                <w:sz w:val="16"/>
                <w:szCs w:val="16"/>
              </w:rPr>
            </w:pPr>
            <w:r w:rsidRPr="00126A5C">
              <w:rPr>
                <w:b/>
                <w:color w:val="000000"/>
                <w:sz w:val="16"/>
                <w:szCs w:val="16"/>
              </w:rPr>
              <w:t>Cari Dönem</w:t>
            </w:r>
          </w:p>
        </w:tc>
        <w:tc>
          <w:tcPr>
            <w:tcW w:w="1034" w:type="dxa"/>
            <w:tcBorders>
              <w:top w:val="single" w:sz="4" w:space="0" w:color="auto"/>
              <w:bottom w:val="single" w:sz="4" w:space="0" w:color="auto"/>
            </w:tcBorders>
            <w:shd w:val="clear" w:color="auto" w:fill="auto"/>
            <w:noWrap/>
            <w:vAlign w:val="bottom"/>
            <w:hideMark/>
          </w:tcPr>
          <w:p w14:paraId="16ED7D2A" w14:textId="77777777" w:rsidR="00EB3462" w:rsidRPr="00126A5C" w:rsidRDefault="00EB3462" w:rsidP="00606531">
            <w:pPr>
              <w:jc w:val="right"/>
              <w:rPr>
                <w:b/>
                <w:color w:val="000000"/>
                <w:sz w:val="16"/>
                <w:szCs w:val="16"/>
              </w:rPr>
            </w:pPr>
            <w:r w:rsidRPr="00126A5C">
              <w:rPr>
                <w:b/>
                <w:color w:val="000000"/>
                <w:sz w:val="16"/>
                <w:szCs w:val="16"/>
              </w:rPr>
              <w:t>TP+YP</w:t>
            </w:r>
          </w:p>
        </w:tc>
        <w:tc>
          <w:tcPr>
            <w:tcW w:w="1017" w:type="dxa"/>
            <w:tcBorders>
              <w:top w:val="single" w:sz="4" w:space="0" w:color="auto"/>
              <w:bottom w:val="single" w:sz="4" w:space="0" w:color="auto"/>
            </w:tcBorders>
            <w:shd w:val="clear" w:color="auto" w:fill="auto"/>
            <w:noWrap/>
            <w:vAlign w:val="bottom"/>
            <w:hideMark/>
          </w:tcPr>
          <w:p w14:paraId="2FE764BD" w14:textId="77777777" w:rsidR="00EB3462" w:rsidRPr="00126A5C" w:rsidRDefault="00EB3462" w:rsidP="00606531">
            <w:pPr>
              <w:jc w:val="right"/>
              <w:rPr>
                <w:b/>
                <w:color w:val="000000"/>
                <w:sz w:val="16"/>
                <w:szCs w:val="16"/>
              </w:rPr>
            </w:pPr>
            <w:r w:rsidRPr="00126A5C">
              <w:rPr>
                <w:b/>
                <w:color w:val="000000"/>
                <w:sz w:val="16"/>
                <w:szCs w:val="16"/>
              </w:rPr>
              <w:t>YP</w:t>
            </w:r>
          </w:p>
        </w:tc>
        <w:tc>
          <w:tcPr>
            <w:tcW w:w="1051" w:type="dxa"/>
            <w:tcBorders>
              <w:top w:val="single" w:sz="4" w:space="0" w:color="auto"/>
              <w:bottom w:val="single" w:sz="4" w:space="0" w:color="auto"/>
            </w:tcBorders>
            <w:shd w:val="clear" w:color="auto" w:fill="auto"/>
            <w:noWrap/>
            <w:vAlign w:val="bottom"/>
            <w:hideMark/>
          </w:tcPr>
          <w:p w14:paraId="5B106E24" w14:textId="77777777" w:rsidR="00EB3462" w:rsidRPr="00126A5C" w:rsidRDefault="00EB3462" w:rsidP="00606531">
            <w:pPr>
              <w:jc w:val="right"/>
              <w:rPr>
                <w:b/>
                <w:color w:val="000000"/>
                <w:sz w:val="16"/>
                <w:szCs w:val="16"/>
              </w:rPr>
            </w:pPr>
            <w:r w:rsidRPr="00126A5C">
              <w:rPr>
                <w:b/>
                <w:color w:val="000000"/>
                <w:sz w:val="16"/>
                <w:szCs w:val="16"/>
              </w:rPr>
              <w:t>TP+YP</w:t>
            </w:r>
          </w:p>
        </w:tc>
        <w:tc>
          <w:tcPr>
            <w:tcW w:w="1035" w:type="dxa"/>
            <w:tcBorders>
              <w:top w:val="single" w:sz="4" w:space="0" w:color="auto"/>
              <w:bottom w:val="single" w:sz="4" w:space="0" w:color="auto"/>
            </w:tcBorders>
            <w:shd w:val="clear" w:color="auto" w:fill="auto"/>
            <w:noWrap/>
            <w:vAlign w:val="bottom"/>
            <w:hideMark/>
          </w:tcPr>
          <w:p w14:paraId="205E3FDC" w14:textId="77777777" w:rsidR="00EB3462" w:rsidRPr="00126A5C" w:rsidRDefault="00EB3462" w:rsidP="00606531">
            <w:pPr>
              <w:jc w:val="right"/>
              <w:rPr>
                <w:b/>
                <w:color w:val="000000"/>
                <w:sz w:val="16"/>
                <w:szCs w:val="16"/>
              </w:rPr>
            </w:pPr>
            <w:r w:rsidRPr="00126A5C">
              <w:rPr>
                <w:b/>
                <w:color w:val="000000"/>
                <w:sz w:val="16"/>
                <w:szCs w:val="16"/>
              </w:rPr>
              <w:t>YP</w:t>
            </w:r>
          </w:p>
        </w:tc>
      </w:tr>
      <w:tr w:rsidR="007017CC" w:rsidRPr="00126A5C" w14:paraId="05A14293" w14:textId="77777777" w:rsidTr="006A5E71">
        <w:trPr>
          <w:trHeight w:val="122"/>
        </w:trPr>
        <w:tc>
          <w:tcPr>
            <w:tcW w:w="380" w:type="dxa"/>
            <w:tcBorders>
              <w:top w:val="single" w:sz="4" w:space="0" w:color="auto"/>
            </w:tcBorders>
            <w:shd w:val="clear" w:color="auto" w:fill="auto"/>
            <w:noWrap/>
            <w:hideMark/>
          </w:tcPr>
          <w:p w14:paraId="435AFC6C" w14:textId="4005A920" w:rsidR="007017CC" w:rsidRPr="00126A5C" w:rsidRDefault="007017CC" w:rsidP="00606531">
            <w:pPr>
              <w:rPr>
                <w:b/>
                <w:color w:val="000000"/>
                <w:sz w:val="16"/>
                <w:szCs w:val="16"/>
              </w:rPr>
            </w:pPr>
          </w:p>
        </w:tc>
        <w:tc>
          <w:tcPr>
            <w:tcW w:w="4582" w:type="dxa"/>
            <w:tcBorders>
              <w:top w:val="single" w:sz="4" w:space="0" w:color="auto"/>
            </w:tcBorders>
            <w:shd w:val="clear" w:color="auto" w:fill="auto"/>
            <w:noWrap/>
            <w:vAlign w:val="bottom"/>
            <w:hideMark/>
          </w:tcPr>
          <w:p w14:paraId="149299CC" w14:textId="77777777" w:rsidR="007017CC" w:rsidRPr="00126A5C" w:rsidRDefault="007017CC" w:rsidP="00606531">
            <w:pPr>
              <w:rPr>
                <w:b/>
                <w:color w:val="000000"/>
                <w:sz w:val="16"/>
                <w:szCs w:val="16"/>
              </w:rPr>
            </w:pPr>
            <w:r w:rsidRPr="00126A5C">
              <w:rPr>
                <w:b/>
                <w:color w:val="000000"/>
                <w:sz w:val="16"/>
                <w:szCs w:val="16"/>
              </w:rPr>
              <w:t>YÜKSEK KALİTELİ LİKİT VARLIKLAR (YKLV)</w:t>
            </w:r>
          </w:p>
        </w:tc>
        <w:tc>
          <w:tcPr>
            <w:tcW w:w="1034" w:type="dxa"/>
            <w:tcBorders>
              <w:top w:val="single" w:sz="4" w:space="0" w:color="auto"/>
            </w:tcBorders>
            <w:shd w:val="clear" w:color="auto" w:fill="000000" w:themeFill="text1"/>
            <w:noWrap/>
            <w:vAlign w:val="bottom"/>
          </w:tcPr>
          <w:p w14:paraId="5722E36D" w14:textId="77777777" w:rsidR="007017CC" w:rsidRPr="00126A5C" w:rsidRDefault="007017CC" w:rsidP="00126A5C">
            <w:pPr>
              <w:jc w:val="right"/>
              <w:rPr>
                <w:b/>
                <w:color w:val="000000"/>
                <w:sz w:val="16"/>
                <w:szCs w:val="16"/>
              </w:rPr>
            </w:pPr>
          </w:p>
        </w:tc>
        <w:tc>
          <w:tcPr>
            <w:tcW w:w="1017" w:type="dxa"/>
            <w:tcBorders>
              <w:top w:val="single" w:sz="4" w:space="0" w:color="auto"/>
            </w:tcBorders>
            <w:shd w:val="clear" w:color="auto" w:fill="000000" w:themeFill="text1"/>
            <w:noWrap/>
            <w:vAlign w:val="bottom"/>
          </w:tcPr>
          <w:p w14:paraId="707BAEE7" w14:textId="77777777" w:rsidR="007017CC" w:rsidRPr="00126A5C" w:rsidRDefault="007017CC" w:rsidP="00126A5C">
            <w:pPr>
              <w:jc w:val="right"/>
              <w:rPr>
                <w:b/>
                <w:color w:val="000000"/>
                <w:sz w:val="16"/>
                <w:szCs w:val="16"/>
              </w:rPr>
            </w:pPr>
          </w:p>
        </w:tc>
        <w:tc>
          <w:tcPr>
            <w:tcW w:w="1051" w:type="dxa"/>
            <w:tcBorders>
              <w:top w:val="single" w:sz="4" w:space="0" w:color="auto"/>
            </w:tcBorders>
            <w:shd w:val="clear" w:color="auto" w:fill="auto"/>
            <w:noWrap/>
            <w:vAlign w:val="bottom"/>
          </w:tcPr>
          <w:p w14:paraId="53F1B9BF" w14:textId="77777777" w:rsidR="007017CC" w:rsidRPr="00126A5C" w:rsidRDefault="007017CC" w:rsidP="00126A5C">
            <w:pPr>
              <w:jc w:val="right"/>
              <w:rPr>
                <w:b/>
                <w:color w:val="000000"/>
                <w:sz w:val="16"/>
                <w:szCs w:val="16"/>
              </w:rPr>
            </w:pPr>
          </w:p>
        </w:tc>
        <w:tc>
          <w:tcPr>
            <w:tcW w:w="1035" w:type="dxa"/>
            <w:tcBorders>
              <w:top w:val="single" w:sz="4" w:space="0" w:color="auto"/>
            </w:tcBorders>
            <w:shd w:val="clear" w:color="auto" w:fill="auto"/>
            <w:noWrap/>
            <w:vAlign w:val="bottom"/>
          </w:tcPr>
          <w:p w14:paraId="7B6FA887" w14:textId="77777777" w:rsidR="007017CC" w:rsidRPr="00126A5C" w:rsidRDefault="007017CC" w:rsidP="00126A5C">
            <w:pPr>
              <w:jc w:val="right"/>
              <w:rPr>
                <w:b/>
                <w:color w:val="000000"/>
                <w:sz w:val="16"/>
                <w:szCs w:val="16"/>
              </w:rPr>
            </w:pPr>
          </w:p>
        </w:tc>
      </w:tr>
      <w:tr w:rsidR="005E1A25" w:rsidRPr="00126A5C" w14:paraId="1D078E94" w14:textId="77777777" w:rsidTr="006A5E71">
        <w:trPr>
          <w:trHeight w:val="122"/>
        </w:trPr>
        <w:tc>
          <w:tcPr>
            <w:tcW w:w="380" w:type="dxa"/>
            <w:tcBorders>
              <w:bottom w:val="single" w:sz="4" w:space="0" w:color="auto"/>
            </w:tcBorders>
            <w:shd w:val="clear" w:color="auto" w:fill="auto"/>
            <w:noWrap/>
            <w:hideMark/>
          </w:tcPr>
          <w:p w14:paraId="1683BAE0" w14:textId="77777777" w:rsidR="005E1A25" w:rsidRPr="00126A5C" w:rsidRDefault="005E1A25" w:rsidP="00606531">
            <w:pPr>
              <w:rPr>
                <w:b/>
                <w:color w:val="000000"/>
                <w:sz w:val="16"/>
                <w:szCs w:val="16"/>
              </w:rPr>
            </w:pPr>
            <w:r w:rsidRPr="00126A5C">
              <w:rPr>
                <w:b/>
                <w:color w:val="000000"/>
                <w:sz w:val="16"/>
                <w:szCs w:val="16"/>
              </w:rPr>
              <w:t>1</w:t>
            </w:r>
          </w:p>
        </w:tc>
        <w:tc>
          <w:tcPr>
            <w:tcW w:w="4582" w:type="dxa"/>
            <w:tcBorders>
              <w:bottom w:val="single" w:sz="4" w:space="0" w:color="auto"/>
            </w:tcBorders>
            <w:shd w:val="clear" w:color="auto" w:fill="auto"/>
            <w:noWrap/>
            <w:vAlign w:val="bottom"/>
            <w:hideMark/>
          </w:tcPr>
          <w:p w14:paraId="56A4E310" w14:textId="77777777" w:rsidR="005E1A25" w:rsidRPr="00126A5C" w:rsidRDefault="005E1A25" w:rsidP="00606531">
            <w:pPr>
              <w:rPr>
                <w:b/>
                <w:color w:val="000000"/>
                <w:sz w:val="16"/>
                <w:szCs w:val="16"/>
              </w:rPr>
            </w:pPr>
            <w:r w:rsidRPr="00126A5C">
              <w:rPr>
                <w:b/>
                <w:color w:val="000000"/>
                <w:sz w:val="16"/>
                <w:szCs w:val="16"/>
              </w:rPr>
              <w:t xml:space="preserve"> Yüksek kaliteli likit varlıklar </w:t>
            </w:r>
          </w:p>
        </w:tc>
        <w:tc>
          <w:tcPr>
            <w:tcW w:w="1034" w:type="dxa"/>
            <w:tcBorders>
              <w:bottom w:val="single" w:sz="4" w:space="0" w:color="auto"/>
            </w:tcBorders>
            <w:shd w:val="clear" w:color="auto" w:fill="000000" w:themeFill="text1"/>
            <w:noWrap/>
            <w:vAlign w:val="bottom"/>
          </w:tcPr>
          <w:p w14:paraId="0EA7C5CA" w14:textId="77777777" w:rsidR="005E1A25" w:rsidRPr="00126A5C" w:rsidRDefault="005E1A25" w:rsidP="00126A5C">
            <w:pPr>
              <w:jc w:val="right"/>
              <w:rPr>
                <w:b/>
                <w:color w:val="000000"/>
                <w:sz w:val="16"/>
                <w:szCs w:val="16"/>
              </w:rPr>
            </w:pPr>
          </w:p>
        </w:tc>
        <w:tc>
          <w:tcPr>
            <w:tcW w:w="1017" w:type="dxa"/>
            <w:tcBorders>
              <w:bottom w:val="single" w:sz="4" w:space="0" w:color="auto"/>
            </w:tcBorders>
            <w:shd w:val="clear" w:color="auto" w:fill="000000" w:themeFill="text1"/>
            <w:noWrap/>
            <w:vAlign w:val="bottom"/>
          </w:tcPr>
          <w:p w14:paraId="555B9C37" w14:textId="77777777" w:rsidR="005E1A25" w:rsidRPr="00126A5C" w:rsidRDefault="005E1A25" w:rsidP="00126A5C">
            <w:pPr>
              <w:jc w:val="right"/>
              <w:rPr>
                <w:b/>
                <w:color w:val="000000"/>
                <w:sz w:val="16"/>
                <w:szCs w:val="16"/>
              </w:rPr>
            </w:pPr>
          </w:p>
        </w:tc>
        <w:tc>
          <w:tcPr>
            <w:tcW w:w="1051" w:type="dxa"/>
            <w:tcBorders>
              <w:bottom w:val="single" w:sz="4" w:space="0" w:color="auto"/>
            </w:tcBorders>
            <w:shd w:val="clear" w:color="auto" w:fill="auto"/>
            <w:noWrap/>
            <w:vAlign w:val="bottom"/>
          </w:tcPr>
          <w:p w14:paraId="3684CEE9" w14:textId="3EE7BFFC" w:rsidR="005E1A25" w:rsidRPr="00126A5C" w:rsidRDefault="004A7420" w:rsidP="00126A5C">
            <w:pPr>
              <w:jc w:val="right"/>
              <w:rPr>
                <w:b/>
                <w:color w:val="000000"/>
                <w:sz w:val="16"/>
                <w:szCs w:val="16"/>
              </w:rPr>
            </w:pPr>
            <w:r w:rsidRPr="00126A5C">
              <w:rPr>
                <w:b/>
                <w:color w:val="000000"/>
                <w:sz w:val="16"/>
                <w:szCs w:val="16"/>
              </w:rPr>
              <w:t>49.866.311</w:t>
            </w:r>
          </w:p>
        </w:tc>
        <w:tc>
          <w:tcPr>
            <w:tcW w:w="1035" w:type="dxa"/>
            <w:tcBorders>
              <w:bottom w:val="single" w:sz="4" w:space="0" w:color="auto"/>
            </w:tcBorders>
            <w:shd w:val="clear" w:color="auto" w:fill="auto"/>
            <w:noWrap/>
            <w:vAlign w:val="bottom"/>
          </w:tcPr>
          <w:p w14:paraId="20028DD3" w14:textId="14204D95" w:rsidR="005E1A25" w:rsidRPr="00126A5C" w:rsidRDefault="004A7420" w:rsidP="00126A5C">
            <w:pPr>
              <w:jc w:val="right"/>
              <w:rPr>
                <w:b/>
                <w:color w:val="000000"/>
                <w:sz w:val="16"/>
                <w:szCs w:val="16"/>
              </w:rPr>
            </w:pPr>
            <w:r w:rsidRPr="00126A5C">
              <w:rPr>
                <w:b/>
                <w:color w:val="000000"/>
                <w:sz w:val="16"/>
                <w:szCs w:val="16"/>
              </w:rPr>
              <w:t>3</w:t>
            </w:r>
            <w:r w:rsidR="00E97854">
              <w:rPr>
                <w:b/>
                <w:color w:val="000000"/>
                <w:sz w:val="16"/>
                <w:szCs w:val="16"/>
              </w:rPr>
              <w:t>7</w:t>
            </w:r>
            <w:r w:rsidRPr="00126A5C">
              <w:rPr>
                <w:b/>
                <w:color w:val="000000"/>
                <w:sz w:val="16"/>
                <w:szCs w:val="16"/>
              </w:rPr>
              <w:t>.508.301</w:t>
            </w:r>
          </w:p>
        </w:tc>
      </w:tr>
      <w:tr w:rsidR="00F439BD" w:rsidRPr="00126A5C" w14:paraId="6C6778FB" w14:textId="77777777" w:rsidTr="006A5E71">
        <w:trPr>
          <w:trHeight w:val="122"/>
        </w:trPr>
        <w:tc>
          <w:tcPr>
            <w:tcW w:w="380" w:type="dxa"/>
            <w:tcBorders>
              <w:top w:val="single" w:sz="4" w:space="0" w:color="auto"/>
            </w:tcBorders>
            <w:shd w:val="clear" w:color="auto" w:fill="auto"/>
            <w:noWrap/>
            <w:hideMark/>
          </w:tcPr>
          <w:p w14:paraId="45F57CB6" w14:textId="343602AC" w:rsidR="00F439BD" w:rsidRPr="00126A5C" w:rsidRDefault="00F439BD" w:rsidP="00606531">
            <w:pPr>
              <w:rPr>
                <w:b/>
                <w:color w:val="000000"/>
                <w:sz w:val="16"/>
                <w:szCs w:val="16"/>
              </w:rPr>
            </w:pPr>
          </w:p>
        </w:tc>
        <w:tc>
          <w:tcPr>
            <w:tcW w:w="4582" w:type="dxa"/>
            <w:tcBorders>
              <w:top w:val="single" w:sz="4" w:space="0" w:color="auto"/>
            </w:tcBorders>
            <w:shd w:val="clear" w:color="auto" w:fill="auto"/>
            <w:noWrap/>
            <w:vAlign w:val="bottom"/>
            <w:hideMark/>
          </w:tcPr>
          <w:p w14:paraId="75BE2DC0" w14:textId="77777777" w:rsidR="00F439BD" w:rsidRPr="00126A5C" w:rsidRDefault="00F439BD" w:rsidP="00606531">
            <w:pPr>
              <w:rPr>
                <w:b/>
                <w:color w:val="000000"/>
                <w:sz w:val="16"/>
                <w:szCs w:val="16"/>
              </w:rPr>
            </w:pPr>
            <w:r w:rsidRPr="00126A5C">
              <w:rPr>
                <w:b/>
                <w:color w:val="000000"/>
                <w:sz w:val="16"/>
                <w:szCs w:val="16"/>
              </w:rPr>
              <w:t>NAKİT ÇIKIŞLARI</w:t>
            </w:r>
          </w:p>
        </w:tc>
        <w:tc>
          <w:tcPr>
            <w:tcW w:w="1034" w:type="dxa"/>
            <w:tcBorders>
              <w:top w:val="single" w:sz="4" w:space="0" w:color="auto"/>
            </w:tcBorders>
            <w:shd w:val="clear" w:color="auto" w:fill="auto"/>
            <w:noWrap/>
            <w:vAlign w:val="bottom"/>
          </w:tcPr>
          <w:p w14:paraId="1BEE2493" w14:textId="77777777" w:rsidR="00F439BD" w:rsidRPr="00126A5C" w:rsidRDefault="00F439BD" w:rsidP="00126A5C">
            <w:pPr>
              <w:jc w:val="right"/>
              <w:rPr>
                <w:b/>
                <w:color w:val="000000"/>
                <w:sz w:val="16"/>
                <w:szCs w:val="16"/>
              </w:rPr>
            </w:pPr>
          </w:p>
        </w:tc>
        <w:tc>
          <w:tcPr>
            <w:tcW w:w="1017" w:type="dxa"/>
            <w:tcBorders>
              <w:top w:val="single" w:sz="4" w:space="0" w:color="auto"/>
            </w:tcBorders>
            <w:shd w:val="clear" w:color="auto" w:fill="auto"/>
            <w:noWrap/>
            <w:vAlign w:val="bottom"/>
          </w:tcPr>
          <w:p w14:paraId="19FDDEC4" w14:textId="77777777" w:rsidR="00F439BD" w:rsidRPr="00126A5C" w:rsidRDefault="00F439BD" w:rsidP="00126A5C">
            <w:pPr>
              <w:jc w:val="right"/>
              <w:rPr>
                <w:b/>
                <w:color w:val="000000"/>
                <w:sz w:val="16"/>
                <w:szCs w:val="16"/>
              </w:rPr>
            </w:pPr>
          </w:p>
        </w:tc>
        <w:tc>
          <w:tcPr>
            <w:tcW w:w="1051" w:type="dxa"/>
            <w:tcBorders>
              <w:top w:val="single" w:sz="4" w:space="0" w:color="auto"/>
            </w:tcBorders>
            <w:shd w:val="clear" w:color="auto" w:fill="auto"/>
            <w:noWrap/>
            <w:vAlign w:val="bottom"/>
          </w:tcPr>
          <w:p w14:paraId="3B57C3FE" w14:textId="77777777" w:rsidR="00F439BD" w:rsidRPr="00126A5C" w:rsidRDefault="00F439BD" w:rsidP="00126A5C">
            <w:pPr>
              <w:jc w:val="right"/>
              <w:rPr>
                <w:b/>
                <w:color w:val="000000"/>
                <w:sz w:val="16"/>
                <w:szCs w:val="16"/>
              </w:rPr>
            </w:pPr>
          </w:p>
        </w:tc>
        <w:tc>
          <w:tcPr>
            <w:tcW w:w="1035" w:type="dxa"/>
            <w:tcBorders>
              <w:top w:val="single" w:sz="4" w:space="0" w:color="auto"/>
            </w:tcBorders>
            <w:shd w:val="clear" w:color="auto" w:fill="auto"/>
            <w:noWrap/>
            <w:vAlign w:val="bottom"/>
          </w:tcPr>
          <w:p w14:paraId="3106C95B" w14:textId="77777777" w:rsidR="00F439BD" w:rsidRPr="00126A5C" w:rsidRDefault="00F439BD" w:rsidP="00126A5C">
            <w:pPr>
              <w:jc w:val="right"/>
              <w:rPr>
                <w:b/>
                <w:color w:val="000000"/>
                <w:sz w:val="16"/>
                <w:szCs w:val="16"/>
              </w:rPr>
            </w:pPr>
          </w:p>
        </w:tc>
      </w:tr>
      <w:tr w:rsidR="00163314" w:rsidRPr="00126A5C" w14:paraId="5CA0B054" w14:textId="77777777" w:rsidTr="006A5E71">
        <w:trPr>
          <w:trHeight w:val="122"/>
        </w:trPr>
        <w:tc>
          <w:tcPr>
            <w:tcW w:w="380" w:type="dxa"/>
            <w:shd w:val="clear" w:color="auto" w:fill="auto"/>
            <w:noWrap/>
            <w:hideMark/>
          </w:tcPr>
          <w:p w14:paraId="5899159D" w14:textId="77777777" w:rsidR="00163314" w:rsidRPr="00126A5C" w:rsidRDefault="00163314" w:rsidP="00606531">
            <w:pPr>
              <w:rPr>
                <w:color w:val="000000"/>
                <w:sz w:val="16"/>
                <w:szCs w:val="16"/>
              </w:rPr>
            </w:pPr>
            <w:r w:rsidRPr="00126A5C">
              <w:rPr>
                <w:color w:val="000000"/>
                <w:sz w:val="16"/>
                <w:szCs w:val="16"/>
              </w:rPr>
              <w:t>2</w:t>
            </w:r>
          </w:p>
        </w:tc>
        <w:tc>
          <w:tcPr>
            <w:tcW w:w="4582" w:type="dxa"/>
            <w:shd w:val="clear" w:color="auto" w:fill="auto"/>
            <w:noWrap/>
            <w:vAlign w:val="bottom"/>
            <w:hideMark/>
          </w:tcPr>
          <w:p w14:paraId="03DF1F8D" w14:textId="77777777" w:rsidR="00163314" w:rsidRPr="00126A5C" w:rsidRDefault="00163314" w:rsidP="00606531">
            <w:pPr>
              <w:rPr>
                <w:color w:val="000000"/>
                <w:sz w:val="16"/>
                <w:szCs w:val="16"/>
              </w:rPr>
            </w:pPr>
            <w:r w:rsidRPr="00126A5C">
              <w:rPr>
                <w:color w:val="000000"/>
                <w:sz w:val="16"/>
                <w:szCs w:val="16"/>
              </w:rPr>
              <w:t>Gerçek kişi toplanan fon ve perakende toplanan fon</w:t>
            </w:r>
          </w:p>
        </w:tc>
        <w:tc>
          <w:tcPr>
            <w:tcW w:w="1034" w:type="dxa"/>
            <w:shd w:val="clear" w:color="auto" w:fill="auto"/>
            <w:noWrap/>
            <w:vAlign w:val="bottom"/>
          </w:tcPr>
          <w:p w14:paraId="21CA0CD6" w14:textId="610E946C" w:rsidR="00163314" w:rsidRPr="00126A5C" w:rsidRDefault="004A7420" w:rsidP="00126A5C">
            <w:pPr>
              <w:jc w:val="right"/>
              <w:rPr>
                <w:color w:val="000000"/>
                <w:sz w:val="16"/>
                <w:szCs w:val="16"/>
              </w:rPr>
            </w:pPr>
            <w:r w:rsidRPr="00126A5C">
              <w:rPr>
                <w:color w:val="000000"/>
                <w:sz w:val="16"/>
                <w:szCs w:val="16"/>
              </w:rPr>
              <w:t>22.582.132</w:t>
            </w:r>
          </w:p>
        </w:tc>
        <w:tc>
          <w:tcPr>
            <w:tcW w:w="1017" w:type="dxa"/>
            <w:shd w:val="clear" w:color="auto" w:fill="auto"/>
            <w:noWrap/>
            <w:vAlign w:val="bottom"/>
          </w:tcPr>
          <w:p w14:paraId="5F5B3273" w14:textId="0DA0C0A3" w:rsidR="00163314" w:rsidRPr="00126A5C" w:rsidRDefault="004A7420" w:rsidP="00126A5C">
            <w:pPr>
              <w:jc w:val="right"/>
              <w:rPr>
                <w:color w:val="000000"/>
                <w:sz w:val="16"/>
                <w:szCs w:val="16"/>
              </w:rPr>
            </w:pPr>
            <w:r w:rsidRPr="00126A5C">
              <w:rPr>
                <w:color w:val="000000"/>
                <w:sz w:val="16"/>
                <w:szCs w:val="16"/>
              </w:rPr>
              <w:t>18.229.661</w:t>
            </w:r>
          </w:p>
        </w:tc>
        <w:tc>
          <w:tcPr>
            <w:tcW w:w="1051" w:type="dxa"/>
            <w:shd w:val="clear" w:color="auto" w:fill="auto"/>
            <w:noWrap/>
            <w:vAlign w:val="bottom"/>
          </w:tcPr>
          <w:p w14:paraId="48AB5545" w14:textId="2FC683E8" w:rsidR="00163314" w:rsidRPr="00126A5C" w:rsidRDefault="004A7420" w:rsidP="00126A5C">
            <w:pPr>
              <w:jc w:val="right"/>
              <w:rPr>
                <w:color w:val="000000"/>
                <w:sz w:val="16"/>
                <w:szCs w:val="16"/>
              </w:rPr>
            </w:pPr>
            <w:r w:rsidRPr="00126A5C">
              <w:rPr>
                <w:color w:val="000000"/>
                <w:sz w:val="16"/>
                <w:szCs w:val="16"/>
              </w:rPr>
              <w:t>2.225.503</w:t>
            </w:r>
          </w:p>
        </w:tc>
        <w:tc>
          <w:tcPr>
            <w:tcW w:w="1035" w:type="dxa"/>
            <w:shd w:val="clear" w:color="auto" w:fill="auto"/>
            <w:noWrap/>
            <w:vAlign w:val="bottom"/>
          </w:tcPr>
          <w:p w14:paraId="6FF31CB1" w14:textId="59FEFF86" w:rsidR="00163314" w:rsidRPr="00126A5C" w:rsidRDefault="004A7420" w:rsidP="00126A5C">
            <w:pPr>
              <w:jc w:val="right"/>
              <w:rPr>
                <w:color w:val="000000"/>
                <w:sz w:val="16"/>
                <w:szCs w:val="16"/>
              </w:rPr>
            </w:pPr>
            <w:r w:rsidRPr="00126A5C">
              <w:rPr>
                <w:color w:val="000000"/>
                <w:sz w:val="16"/>
                <w:szCs w:val="16"/>
              </w:rPr>
              <w:t>1.822.966</w:t>
            </w:r>
          </w:p>
        </w:tc>
      </w:tr>
      <w:tr w:rsidR="00163314" w:rsidRPr="00126A5C" w14:paraId="69178A86" w14:textId="77777777" w:rsidTr="006A5E71">
        <w:trPr>
          <w:trHeight w:val="122"/>
        </w:trPr>
        <w:tc>
          <w:tcPr>
            <w:tcW w:w="380" w:type="dxa"/>
            <w:shd w:val="clear" w:color="auto" w:fill="auto"/>
            <w:noWrap/>
            <w:hideMark/>
          </w:tcPr>
          <w:p w14:paraId="1B997470" w14:textId="77777777" w:rsidR="00163314" w:rsidRPr="00126A5C" w:rsidRDefault="00163314" w:rsidP="00606531">
            <w:pPr>
              <w:rPr>
                <w:color w:val="000000"/>
                <w:sz w:val="16"/>
                <w:szCs w:val="16"/>
              </w:rPr>
            </w:pPr>
            <w:r w:rsidRPr="00126A5C">
              <w:rPr>
                <w:color w:val="000000"/>
                <w:sz w:val="16"/>
                <w:szCs w:val="16"/>
              </w:rPr>
              <w:t>3</w:t>
            </w:r>
          </w:p>
        </w:tc>
        <w:tc>
          <w:tcPr>
            <w:tcW w:w="4582" w:type="dxa"/>
            <w:shd w:val="clear" w:color="auto" w:fill="auto"/>
            <w:noWrap/>
            <w:vAlign w:val="bottom"/>
            <w:hideMark/>
          </w:tcPr>
          <w:p w14:paraId="6914B212" w14:textId="77777777" w:rsidR="00163314" w:rsidRPr="00126A5C" w:rsidRDefault="00163314" w:rsidP="00606531">
            <w:pPr>
              <w:rPr>
                <w:color w:val="000000"/>
                <w:sz w:val="16"/>
                <w:szCs w:val="16"/>
              </w:rPr>
            </w:pPr>
            <w:r w:rsidRPr="00126A5C">
              <w:rPr>
                <w:color w:val="000000"/>
                <w:sz w:val="16"/>
                <w:szCs w:val="16"/>
              </w:rPr>
              <w:t xml:space="preserve">            İstikrarlı toplanan fon</w:t>
            </w:r>
          </w:p>
        </w:tc>
        <w:tc>
          <w:tcPr>
            <w:tcW w:w="1034" w:type="dxa"/>
            <w:shd w:val="clear" w:color="auto" w:fill="auto"/>
            <w:noWrap/>
            <w:vAlign w:val="bottom"/>
          </w:tcPr>
          <w:p w14:paraId="5A003E05" w14:textId="512F262A" w:rsidR="00163314" w:rsidRPr="00126A5C" w:rsidRDefault="004A7420" w:rsidP="00126A5C">
            <w:pPr>
              <w:jc w:val="right"/>
              <w:rPr>
                <w:color w:val="000000"/>
                <w:sz w:val="16"/>
                <w:szCs w:val="16"/>
              </w:rPr>
            </w:pPr>
            <w:r w:rsidRPr="00126A5C">
              <w:rPr>
                <w:color w:val="000000"/>
                <w:sz w:val="16"/>
                <w:szCs w:val="16"/>
              </w:rPr>
              <w:t>654.205</w:t>
            </w:r>
          </w:p>
        </w:tc>
        <w:tc>
          <w:tcPr>
            <w:tcW w:w="1017" w:type="dxa"/>
            <w:shd w:val="clear" w:color="auto" w:fill="auto"/>
            <w:noWrap/>
            <w:vAlign w:val="bottom"/>
          </w:tcPr>
          <w:p w14:paraId="56582BB8" w14:textId="31234FC5" w:rsidR="00163314" w:rsidRPr="00126A5C" w:rsidRDefault="00163314" w:rsidP="00126A5C">
            <w:pPr>
              <w:jc w:val="right"/>
              <w:rPr>
                <w:color w:val="000000"/>
                <w:sz w:val="16"/>
                <w:szCs w:val="16"/>
              </w:rPr>
            </w:pPr>
            <w:r w:rsidRPr="00126A5C">
              <w:rPr>
                <w:color w:val="000000"/>
                <w:sz w:val="16"/>
                <w:szCs w:val="16"/>
              </w:rPr>
              <w:t>-</w:t>
            </w:r>
          </w:p>
        </w:tc>
        <w:tc>
          <w:tcPr>
            <w:tcW w:w="1051" w:type="dxa"/>
            <w:shd w:val="clear" w:color="auto" w:fill="auto"/>
            <w:noWrap/>
            <w:vAlign w:val="bottom"/>
          </w:tcPr>
          <w:p w14:paraId="0F920CE3" w14:textId="2C0F2087" w:rsidR="00163314" w:rsidRPr="00126A5C" w:rsidRDefault="004A7420" w:rsidP="00126A5C">
            <w:pPr>
              <w:jc w:val="right"/>
              <w:rPr>
                <w:color w:val="000000"/>
                <w:sz w:val="16"/>
                <w:szCs w:val="16"/>
              </w:rPr>
            </w:pPr>
            <w:r w:rsidRPr="00126A5C">
              <w:rPr>
                <w:color w:val="000000"/>
                <w:sz w:val="16"/>
                <w:szCs w:val="16"/>
              </w:rPr>
              <w:t>32.710</w:t>
            </w:r>
          </w:p>
        </w:tc>
        <w:tc>
          <w:tcPr>
            <w:tcW w:w="1035" w:type="dxa"/>
            <w:shd w:val="clear" w:color="auto" w:fill="auto"/>
            <w:noWrap/>
            <w:vAlign w:val="bottom"/>
          </w:tcPr>
          <w:p w14:paraId="7105082D" w14:textId="3477780A" w:rsidR="00163314" w:rsidRPr="00126A5C" w:rsidRDefault="00163314" w:rsidP="00126A5C">
            <w:pPr>
              <w:jc w:val="right"/>
              <w:rPr>
                <w:color w:val="000000"/>
                <w:sz w:val="16"/>
                <w:szCs w:val="16"/>
              </w:rPr>
            </w:pPr>
            <w:r w:rsidRPr="00126A5C">
              <w:rPr>
                <w:color w:val="000000"/>
                <w:sz w:val="16"/>
                <w:szCs w:val="16"/>
              </w:rPr>
              <w:t>-</w:t>
            </w:r>
          </w:p>
        </w:tc>
      </w:tr>
      <w:tr w:rsidR="00163314" w:rsidRPr="00126A5C" w14:paraId="72F478E2" w14:textId="77777777" w:rsidTr="006A5E71">
        <w:trPr>
          <w:trHeight w:val="122"/>
        </w:trPr>
        <w:tc>
          <w:tcPr>
            <w:tcW w:w="380" w:type="dxa"/>
            <w:shd w:val="clear" w:color="auto" w:fill="auto"/>
            <w:noWrap/>
            <w:hideMark/>
          </w:tcPr>
          <w:p w14:paraId="472A3156" w14:textId="77777777" w:rsidR="00163314" w:rsidRPr="00126A5C" w:rsidRDefault="00163314" w:rsidP="00606531">
            <w:pPr>
              <w:rPr>
                <w:color w:val="000000"/>
                <w:sz w:val="16"/>
                <w:szCs w:val="16"/>
              </w:rPr>
            </w:pPr>
            <w:r w:rsidRPr="00126A5C">
              <w:rPr>
                <w:color w:val="000000"/>
                <w:sz w:val="16"/>
                <w:szCs w:val="16"/>
              </w:rPr>
              <w:t>4</w:t>
            </w:r>
          </w:p>
        </w:tc>
        <w:tc>
          <w:tcPr>
            <w:tcW w:w="4582" w:type="dxa"/>
            <w:shd w:val="clear" w:color="auto" w:fill="auto"/>
            <w:noWrap/>
            <w:vAlign w:val="bottom"/>
            <w:hideMark/>
          </w:tcPr>
          <w:p w14:paraId="38B39758" w14:textId="77777777" w:rsidR="00163314" w:rsidRPr="00126A5C" w:rsidRDefault="00163314" w:rsidP="00606531">
            <w:pPr>
              <w:rPr>
                <w:color w:val="000000"/>
                <w:sz w:val="16"/>
                <w:szCs w:val="16"/>
              </w:rPr>
            </w:pPr>
            <w:r w:rsidRPr="00126A5C">
              <w:rPr>
                <w:color w:val="000000"/>
                <w:sz w:val="16"/>
                <w:szCs w:val="16"/>
              </w:rPr>
              <w:t xml:space="preserve">            Düşük istikrarlı toplanan fon </w:t>
            </w:r>
          </w:p>
        </w:tc>
        <w:tc>
          <w:tcPr>
            <w:tcW w:w="1034" w:type="dxa"/>
            <w:shd w:val="clear" w:color="auto" w:fill="auto"/>
            <w:noWrap/>
            <w:vAlign w:val="bottom"/>
          </w:tcPr>
          <w:p w14:paraId="5CC1E269" w14:textId="729EA341" w:rsidR="00163314" w:rsidRPr="00126A5C" w:rsidRDefault="004A7420" w:rsidP="00126A5C">
            <w:pPr>
              <w:jc w:val="right"/>
              <w:rPr>
                <w:color w:val="000000"/>
                <w:sz w:val="16"/>
                <w:szCs w:val="16"/>
              </w:rPr>
            </w:pPr>
            <w:r w:rsidRPr="00126A5C">
              <w:rPr>
                <w:color w:val="000000"/>
                <w:sz w:val="16"/>
                <w:szCs w:val="16"/>
              </w:rPr>
              <w:t>21.927.927</w:t>
            </w:r>
          </w:p>
        </w:tc>
        <w:tc>
          <w:tcPr>
            <w:tcW w:w="1017" w:type="dxa"/>
            <w:shd w:val="clear" w:color="auto" w:fill="auto"/>
            <w:noWrap/>
            <w:vAlign w:val="bottom"/>
          </w:tcPr>
          <w:p w14:paraId="1517AF03" w14:textId="78D64B60" w:rsidR="00163314" w:rsidRPr="00126A5C" w:rsidRDefault="004A7420" w:rsidP="00126A5C">
            <w:pPr>
              <w:jc w:val="right"/>
              <w:rPr>
                <w:color w:val="000000"/>
                <w:sz w:val="16"/>
                <w:szCs w:val="16"/>
              </w:rPr>
            </w:pPr>
            <w:r w:rsidRPr="00126A5C">
              <w:rPr>
                <w:color w:val="000000"/>
                <w:sz w:val="16"/>
                <w:szCs w:val="16"/>
              </w:rPr>
              <w:t>18.229.661</w:t>
            </w:r>
          </w:p>
        </w:tc>
        <w:tc>
          <w:tcPr>
            <w:tcW w:w="1051" w:type="dxa"/>
            <w:shd w:val="clear" w:color="auto" w:fill="auto"/>
            <w:noWrap/>
            <w:vAlign w:val="bottom"/>
          </w:tcPr>
          <w:p w14:paraId="48A1C9E6" w14:textId="31D4A166" w:rsidR="00163314" w:rsidRPr="00126A5C" w:rsidRDefault="004A7420" w:rsidP="00126A5C">
            <w:pPr>
              <w:jc w:val="right"/>
              <w:rPr>
                <w:color w:val="000000"/>
                <w:sz w:val="16"/>
                <w:szCs w:val="16"/>
              </w:rPr>
            </w:pPr>
            <w:r w:rsidRPr="00126A5C">
              <w:rPr>
                <w:color w:val="000000"/>
                <w:sz w:val="16"/>
                <w:szCs w:val="16"/>
              </w:rPr>
              <w:t>2.192.793</w:t>
            </w:r>
          </w:p>
        </w:tc>
        <w:tc>
          <w:tcPr>
            <w:tcW w:w="1035" w:type="dxa"/>
            <w:shd w:val="clear" w:color="auto" w:fill="auto"/>
            <w:noWrap/>
            <w:vAlign w:val="bottom"/>
          </w:tcPr>
          <w:p w14:paraId="01CB6529" w14:textId="78453CCD" w:rsidR="00163314" w:rsidRPr="00126A5C" w:rsidRDefault="004A7420" w:rsidP="00126A5C">
            <w:pPr>
              <w:jc w:val="right"/>
              <w:rPr>
                <w:color w:val="000000"/>
                <w:sz w:val="16"/>
                <w:szCs w:val="16"/>
              </w:rPr>
            </w:pPr>
            <w:r w:rsidRPr="00126A5C">
              <w:rPr>
                <w:color w:val="000000"/>
                <w:sz w:val="16"/>
                <w:szCs w:val="16"/>
              </w:rPr>
              <w:t>1.822.966</w:t>
            </w:r>
          </w:p>
        </w:tc>
      </w:tr>
      <w:tr w:rsidR="00163314" w:rsidRPr="00126A5C" w14:paraId="2CBA1131" w14:textId="77777777" w:rsidTr="006A5E71">
        <w:trPr>
          <w:trHeight w:val="122"/>
        </w:trPr>
        <w:tc>
          <w:tcPr>
            <w:tcW w:w="380" w:type="dxa"/>
            <w:shd w:val="clear" w:color="auto" w:fill="auto"/>
            <w:noWrap/>
            <w:hideMark/>
          </w:tcPr>
          <w:p w14:paraId="27CE6FA4" w14:textId="77777777" w:rsidR="00163314" w:rsidRPr="00126A5C" w:rsidRDefault="00163314" w:rsidP="00606531">
            <w:pPr>
              <w:rPr>
                <w:color w:val="000000"/>
                <w:sz w:val="16"/>
                <w:szCs w:val="16"/>
              </w:rPr>
            </w:pPr>
            <w:r w:rsidRPr="00126A5C">
              <w:rPr>
                <w:color w:val="000000"/>
                <w:sz w:val="16"/>
                <w:szCs w:val="16"/>
              </w:rPr>
              <w:t>5</w:t>
            </w:r>
          </w:p>
        </w:tc>
        <w:tc>
          <w:tcPr>
            <w:tcW w:w="4582" w:type="dxa"/>
            <w:shd w:val="clear" w:color="auto" w:fill="auto"/>
            <w:vAlign w:val="bottom"/>
            <w:hideMark/>
          </w:tcPr>
          <w:p w14:paraId="359DA299" w14:textId="77777777" w:rsidR="00163314" w:rsidRPr="00126A5C" w:rsidRDefault="00163314" w:rsidP="00606531">
            <w:pPr>
              <w:rPr>
                <w:color w:val="000000"/>
                <w:sz w:val="16"/>
                <w:szCs w:val="16"/>
              </w:rPr>
            </w:pPr>
            <w:r w:rsidRPr="00126A5C">
              <w:rPr>
                <w:color w:val="000000"/>
                <w:sz w:val="16"/>
                <w:szCs w:val="16"/>
              </w:rPr>
              <w:t>Gerçek kişi toplanan fon ve perakende toplanan fon dışında kalan teminatsız borçlar</w:t>
            </w:r>
          </w:p>
        </w:tc>
        <w:tc>
          <w:tcPr>
            <w:tcW w:w="1034" w:type="dxa"/>
            <w:shd w:val="clear" w:color="auto" w:fill="auto"/>
            <w:noWrap/>
            <w:vAlign w:val="bottom"/>
          </w:tcPr>
          <w:p w14:paraId="7B738E03" w14:textId="59170212" w:rsidR="00163314" w:rsidRPr="00126A5C" w:rsidRDefault="004A7420" w:rsidP="00126A5C">
            <w:pPr>
              <w:jc w:val="right"/>
              <w:rPr>
                <w:color w:val="000000"/>
                <w:sz w:val="16"/>
                <w:szCs w:val="16"/>
              </w:rPr>
            </w:pPr>
            <w:r w:rsidRPr="00126A5C">
              <w:rPr>
                <w:color w:val="000000"/>
                <w:sz w:val="16"/>
                <w:szCs w:val="16"/>
              </w:rPr>
              <w:t>36.262.873</w:t>
            </w:r>
          </w:p>
        </w:tc>
        <w:tc>
          <w:tcPr>
            <w:tcW w:w="1017" w:type="dxa"/>
            <w:shd w:val="clear" w:color="auto" w:fill="auto"/>
            <w:noWrap/>
            <w:vAlign w:val="bottom"/>
          </w:tcPr>
          <w:p w14:paraId="1B1BFF67" w14:textId="5676D122" w:rsidR="00163314" w:rsidRPr="00126A5C" w:rsidRDefault="004A7420" w:rsidP="00126A5C">
            <w:pPr>
              <w:jc w:val="right"/>
              <w:rPr>
                <w:color w:val="000000"/>
                <w:sz w:val="16"/>
                <w:szCs w:val="16"/>
              </w:rPr>
            </w:pPr>
            <w:r w:rsidRPr="00126A5C">
              <w:rPr>
                <w:color w:val="000000"/>
                <w:sz w:val="16"/>
                <w:szCs w:val="16"/>
              </w:rPr>
              <w:t>30.326.841</w:t>
            </w:r>
          </w:p>
        </w:tc>
        <w:tc>
          <w:tcPr>
            <w:tcW w:w="1051" w:type="dxa"/>
            <w:shd w:val="clear" w:color="auto" w:fill="auto"/>
            <w:noWrap/>
            <w:vAlign w:val="bottom"/>
          </w:tcPr>
          <w:p w14:paraId="1C21E511" w14:textId="167A7191" w:rsidR="00163314" w:rsidRPr="00126A5C" w:rsidRDefault="004A7420" w:rsidP="00126A5C">
            <w:pPr>
              <w:jc w:val="right"/>
              <w:rPr>
                <w:color w:val="000000"/>
                <w:sz w:val="16"/>
                <w:szCs w:val="16"/>
              </w:rPr>
            </w:pPr>
            <w:r w:rsidRPr="00126A5C">
              <w:rPr>
                <w:color w:val="000000"/>
                <w:sz w:val="16"/>
                <w:szCs w:val="16"/>
              </w:rPr>
              <w:t>16.109.048</w:t>
            </w:r>
          </w:p>
        </w:tc>
        <w:tc>
          <w:tcPr>
            <w:tcW w:w="1035" w:type="dxa"/>
            <w:shd w:val="clear" w:color="auto" w:fill="auto"/>
            <w:noWrap/>
            <w:vAlign w:val="bottom"/>
          </w:tcPr>
          <w:p w14:paraId="5B5D7E10" w14:textId="364D1B94" w:rsidR="00163314" w:rsidRPr="00126A5C" w:rsidRDefault="00E97854" w:rsidP="00126A5C">
            <w:pPr>
              <w:jc w:val="right"/>
              <w:rPr>
                <w:color w:val="000000"/>
                <w:sz w:val="16"/>
                <w:szCs w:val="16"/>
              </w:rPr>
            </w:pPr>
            <w:r>
              <w:rPr>
                <w:color w:val="000000"/>
                <w:sz w:val="16"/>
                <w:szCs w:val="16"/>
              </w:rPr>
              <w:t>1</w:t>
            </w:r>
            <w:r w:rsidR="004A7420" w:rsidRPr="00126A5C">
              <w:rPr>
                <w:color w:val="000000"/>
                <w:sz w:val="16"/>
                <w:szCs w:val="16"/>
              </w:rPr>
              <w:t>2.422.697</w:t>
            </w:r>
          </w:p>
        </w:tc>
      </w:tr>
      <w:tr w:rsidR="00163314" w:rsidRPr="00126A5C" w14:paraId="30F282EE" w14:textId="77777777" w:rsidTr="006A5E71">
        <w:trPr>
          <w:trHeight w:val="122"/>
        </w:trPr>
        <w:tc>
          <w:tcPr>
            <w:tcW w:w="380" w:type="dxa"/>
            <w:shd w:val="clear" w:color="auto" w:fill="auto"/>
            <w:noWrap/>
            <w:hideMark/>
          </w:tcPr>
          <w:p w14:paraId="7932556C" w14:textId="77777777" w:rsidR="00163314" w:rsidRPr="00126A5C" w:rsidRDefault="00163314" w:rsidP="00606531">
            <w:pPr>
              <w:rPr>
                <w:color w:val="000000"/>
                <w:sz w:val="16"/>
                <w:szCs w:val="16"/>
              </w:rPr>
            </w:pPr>
            <w:r w:rsidRPr="00126A5C">
              <w:rPr>
                <w:color w:val="000000"/>
                <w:sz w:val="16"/>
                <w:szCs w:val="16"/>
              </w:rPr>
              <w:t>6</w:t>
            </w:r>
          </w:p>
        </w:tc>
        <w:tc>
          <w:tcPr>
            <w:tcW w:w="4582" w:type="dxa"/>
            <w:shd w:val="clear" w:color="auto" w:fill="auto"/>
            <w:noWrap/>
            <w:vAlign w:val="bottom"/>
            <w:hideMark/>
          </w:tcPr>
          <w:p w14:paraId="1B03FB29" w14:textId="77777777" w:rsidR="00163314" w:rsidRPr="00126A5C" w:rsidRDefault="00163314" w:rsidP="00606531">
            <w:pPr>
              <w:rPr>
                <w:color w:val="000000"/>
                <w:sz w:val="16"/>
                <w:szCs w:val="16"/>
              </w:rPr>
            </w:pPr>
            <w:r w:rsidRPr="00126A5C">
              <w:rPr>
                <w:color w:val="000000"/>
                <w:sz w:val="16"/>
                <w:szCs w:val="16"/>
              </w:rPr>
              <w:t xml:space="preserve">            Operasyonel toplanan fon</w:t>
            </w:r>
          </w:p>
        </w:tc>
        <w:tc>
          <w:tcPr>
            <w:tcW w:w="1034" w:type="dxa"/>
            <w:shd w:val="clear" w:color="auto" w:fill="auto"/>
            <w:noWrap/>
            <w:vAlign w:val="bottom"/>
          </w:tcPr>
          <w:p w14:paraId="02C70F2B" w14:textId="6C0C91A2" w:rsidR="00163314" w:rsidRPr="00126A5C" w:rsidRDefault="00163314" w:rsidP="00126A5C">
            <w:pPr>
              <w:jc w:val="right"/>
              <w:rPr>
                <w:color w:val="000000"/>
                <w:sz w:val="16"/>
                <w:szCs w:val="16"/>
              </w:rPr>
            </w:pPr>
            <w:r w:rsidRPr="00126A5C">
              <w:rPr>
                <w:color w:val="000000"/>
                <w:sz w:val="16"/>
                <w:szCs w:val="16"/>
              </w:rPr>
              <w:t>-</w:t>
            </w:r>
          </w:p>
        </w:tc>
        <w:tc>
          <w:tcPr>
            <w:tcW w:w="1017" w:type="dxa"/>
            <w:shd w:val="clear" w:color="auto" w:fill="auto"/>
            <w:noWrap/>
            <w:vAlign w:val="bottom"/>
          </w:tcPr>
          <w:p w14:paraId="299D8BBC" w14:textId="492050A9" w:rsidR="00163314" w:rsidRPr="00126A5C" w:rsidRDefault="00163314" w:rsidP="00126A5C">
            <w:pPr>
              <w:jc w:val="right"/>
              <w:rPr>
                <w:color w:val="000000"/>
                <w:sz w:val="16"/>
                <w:szCs w:val="16"/>
              </w:rPr>
            </w:pPr>
            <w:r w:rsidRPr="00126A5C">
              <w:rPr>
                <w:color w:val="000000"/>
                <w:sz w:val="16"/>
                <w:szCs w:val="16"/>
              </w:rPr>
              <w:t>-</w:t>
            </w:r>
          </w:p>
        </w:tc>
        <w:tc>
          <w:tcPr>
            <w:tcW w:w="1051" w:type="dxa"/>
            <w:shd w:val="clear" w:color="auto" w:fill="auto"/>
            <w:noWrap/>
            <w:vAlign w:val="bottom"/>
          </w:tcPr>
          <w:p w14:paraId="1C067E19" w14:textId="1A4CFEBC" w:rsidR="00163314" w:rsidRPr="00126A5C" w:rsidRDefault="00163314" w:rsidP="00126A5C">
            <w:pPr>
              <w:jc w:val="right"/>
              <w:rPr>
                <w:color w:val="000000"/>
                <w:sz w:val="16"/>
                <w:szCs w:val="16"/>
              </w:rPr>
            </w:pPr>
            <w:r w:rsidRPr="00126A5C">
              <w:rPr>
                <w:color w:val="000000"/>
                <w:sz w:val="16"/>
                <w:szCs w:val="16"/>
              </w:rPr>
              <w:t>-</w:t>
            </w:r>
          </w:p>
        </w:tc>
        <w:tc>
          <w:tcPr>
            <w:tcW w:w="1035" w:type="dxa"/>
            <w:shd w:val="clear" w:color="auto" w:fill="auto"/>
            <w:noWrap/>
            <w:vAlign w:val="bottom"/>
          </w:tcPr>
          <w:p w14:paraId="4020448C" w14:textId="0D9D85FF" w:rsidR="00163314" w:rsidRPr="00126A5C" w:rsidRDefault="00163314" w:rsidP="00126A5C">
            <w:pPr>
              <w:jc w:val="right"/>
              <w:rPr>
                <w:color w:val="000000"/>
                <w:sz w:val="16"/>
                <w:szCs w:val="16"/>
              </w:rPr>
            </w:pPr>
            <w:r w:rsidRPr="00126A5C">
              <w:rPr>
                <w:color w:val="000000"/>
                <w:sz w:val="16"/>
                <w:szCs w:val="16"/>
              </w:rPr>
              <w:t>-</w:t>
            </w:r>
          </w:p>
        </w:tc>
      </w:tr>
      <w:tr w:rsidR="00163314" w:rsidRPr="00126A5C" w14:paraId="26CD9E03" w14:textId="77777777" w:rsidTr="006A5E71">
        <w:trPr>
          <w:trHeight w:val="122"/>
        </w:trPr>
        <w:tc>
          <w:tcPr>
            <w:tcW w:w="380" w:type="dxa"/>
            <w:shd w:val="clear" w:color="auto" w:fill="auto"/>
            <w:noWrap/>
            <w:hideMark/>
          </w:tcPr>
          <w:p w14:paraId="6295B6A8" w14:textId="77777777" w:rsidR="00163314" w:rsidRPr="00126A5C" w:rsidRDefault="00163314" w:rsidP="00606531">
            <w:pPr>
              <w:rPr>
                <w:color w:val="000000"/>
                <w:sz w:val="16"/>
                <w:szCs w:val="16"/>
              </w:rPr>
            </w:pPr>
            <w:r w:rsidRPr="00126A5C">
              <w:rPr>
                <w:color w:val="000000"/>
                <w:sz w:val="16"/>
                <w:szCs w:val="16"/>
              </w:rPr>
              <w:t>7</w:t>
            </w:r>
          </w:p>
        </w:tc>
        <w:tc>
          <w:tcPr>
            <w:tcW w:w="4582" w:type="dxa"/>
            <w:shd w:val="clear" w:color="auto" w:fill="auto"/>
            <w:noWrap/>
            <w:vAlign w:val="bottom"/>
            <w:hideMark/>
          </w:tcPr>
          <w:p w14:paraId="248D2ED6" w14:textId="77777777" w:rsidR="00163314" w:rsidRPr="00126A5C" w:rsidRDefault="00163314" w:rsidP="00606531">
            <w:pPr>
              <w:rPr>
                <w:color w:val="000000"/>
                <w:sz w:val="16"/>
                <w:szCs w:val="16"/>
              </w:rPr>
            </w:pPr>
            <w:r w:rsidRPr="00126A5C">
              <w:rPr>
                <w:color w:val="000000"/>
                <w:sz w:val="16"/>
                <w:szCs w:val="16"/>
              </w:rPr>
              <w:t xml:space="preserve">            Operasyonel olmayan toplanan fon</w:t>
            </w:r>
          </w:p>
        </w:tc>
        <w:tc>
          <w:tcPr>
            <w:tcW w:w="1034" w:type="dxa"/>
            <w:shd w:val="clear" w:color="auto" w:fill="auto"/>
            <w:noWrap/>
            <w:vAlign w:val="bottom"/>
          </w:tcPr>
          <w:p w14:paraId="574A9F7B" w14:textId="36E7334F" w:rsidR="00163314" w:rsidRPr="00126A5C" w:rsidRDefault="004A7420" w:rsidP="00126A5C">
            <w:pPr>
              <w:jc w:val="right"/>
              <w:rPr>
                <w:color w:val="000000"/>
                <w:sz w:val="16"/>
                <w:szCs w:val="16"/>
              </w:rPr>
            </w:pPr>
            <w:r w:rsidRPr="00126A5C">
              <w:rPr>
                <w:color w:val="000000"/>
                <w:sz w:val="16"/>
                <w:szCs w:val="16"/>
              </w:rPr>
              <w:t>35.668.919</w:t>
            </w:r>
          </w:p>
        </w:tc>
        <w:tc>
          <w:tcPr>
            <w:tcW w:w="1017" w:type="dxa"/>
            <w:shd w:val="clear" w:color="auto" w:fill="auto"/>
            <w:noWrap/>
            <w:vAlign w:val="bottom"/>
          </w:tcPr>
          <w:p w14:paraId="64D5266C" w14:textId="56947C49" w:rsidR="00163314" w:rsidRPr="00126A5C" w:rsidRDefault="004A7420" w:rsidP="00126A5C">
            <w:pPr>
              <w:jc w:val="right"/>
              <w:rPr>
                <w:color w:val="000000"/>
                <w:sz w:val="16"/>
                <w:szCs w:val="16"/>
              </w:rPr>
            </w:pPr>
            <w:r w:rsidRPr="00126A5C">
              <w:rPr>
                <w:color w:val="000000"/>
                <w:sz w:val="16"/>
                <w:szCs w:val="16"/>
              </w:rPr>
              <w:t>30.289.545</w:t>
            </w:r>
          </w:p>
        </w:tc>
        <w:tc>
          <w:tcPr>
            <w:tcW w:w="1051" w:type="dxa"/>
            <w:shd w:val="clear" w:color="auto" w:fill="auto"/>
            <w:noWrap/>
            <w:vAlign w:val="bottom"/>
          </w:tcPr>
          <w:p w14:paraId="602FD6EC" w14:textId="39ED78B3" w:rsidR="00163314" w:rsidRPr="00126A5C" w:rsidRDefault="004A7420" w:rsidP="00126A5C">
            <w:pPr>
              <w:jc w:val="right"/>
              <w:rPr>
                <w:color w:val="000000"/>
                <w:sz w:val="16"/>
                <w:szCs w:val="16"/>
              </w:rPr>
            </w:pPr>
            <w:r w:rsidRPr="00126A5C">
              <w:rPr>
                <w:color w:val="000000"/>
                <w:sz w:val="16"/>
                <w:szCs w:val="16"/>
              </w:rPr>
              <w:t>15.515.094</w:t>
            </w:r>
          </w:p>
        </w:tc>
        <w:tc>
          <w:tcPr>
            <w:tcW w:w="1035" w:type="dxa"/>
            <w:shd w:val="clear" w:color="auto" w:fill="auto"/>
            <w:noWrap/>
            <w:vAlign w:val="bottom"/>
          </w:tcPr>
          <w:p w14:paraId="265505D6" w14:textId="327542B4" w:rsidR="00163314" w:rsidRPr="00126A5C" w:rsidRDefault="004A7420" w:rsidP="00126A5C">
            <w:pPr>
              <w:jc w:val="right"/>
              <w:rPr>
                <w:color w:val="000000"/>
                <w:sz w:val="16"/>
                <w:szCs w:val="16"/>
              </w:rPr>
            </w:pPr>
            <w:r w:rsidRPr="00126A5C">
              <w:rPr>
                <w:color w:val="000000"/>
                <w:sz w:val="16"/>
                <w:szCs w:val="16"/>
              </w:rPr>
              <w:t>12.385.401</w:t>
            </w:r>
          </w:p>
        </w:tc>
      </w:tr>
      <w:tr w:rsidR="00163314" w:rsidRPr="00126A5C" w14:paraId="7ACD720A" w14:textId="77777777" w:rsidTr="006A5E71">
        <w:trPr>
          <w:trHeight w:val="122"/>
        </w:trPr>
        <w:tc>
          <w:tcPr>
            <w:tcW w:w="380" w:type="dxa"/>
            <w:shd w:val="clear" w:color="auto" w:fill="auto"/>
            <w:noWrap/>
            <w:hideMark/>
          </w:tcPr>
          <w:p w14:paraId="3933A691" w14:textId="77777777" w:rsidR="00163314" w:rsidRPr="00126A5C" w:rsidRDefault="00163314" w:rsidP="00606531">
            <w:pPr>
              <w:rPr>
                <w:color w:val="000000"/>
                <w:sz w:val="16"/>
                <w:szCs w:val="16"/>
              </w:rPr>
            </w:pPr>
            <w:r w:rsidRPr="00126A5C">
              <w:rPr>
                <w:color w:val="000000"/>
                <w:sz w:val="16"/>
                <w:szCs w:val="16"/>
              </w:rPr>
              <w:t>8</w:t>
            </w:r>
          </w:p>
        </w:tc>
        <w:tc>
          <w:tcPr>
            <w:tcW w:w="4582" w:type="dxa"/>
            <w:shd w:val="clear" w:color="auto" w:fill="auto"/>
            <w:noWrap/>
            <w:vAlign w:val="bottom"/>
            <w:hideMark/>
          </w:tcPr>
          <w:p w14:paraId="0D89DB7A" w14:textId="77777777" w:rsidR="00163314" w:rsidRPr="00126A5C" w:rsidRDefault="00163314" w:rsidP="00606531">
            <w:pPr>
              <w:rPr>
                <w:color w:val="000000"/>
                <w:sz w:val="16"/>
                <w:szCs w:val="16"/>
              </w:rPr>
            </w:pPr>
            <w:r w:rsidRPr="00126A5C">
              <w:rPr>
                <w:color w:val="000000"/>
                <w:sz w:val="16"/>
                <w:szCs w:val="16"/>
              </w:rPr>
              <w:t xml:space="preserve">            Diğer teminatsız borçlar</w:t>
            </w:r>
          </w:p>
        </w:tc>
        <w:tc>
          <w:tcPr>
            <w:tcW w:w="1034" w:type="dxa"/>
            <w:shd w:val="clear" w:color="auto" w:fill="auto"/>
            <w:noWrap/>
            <w:vAlign w:val="bottom"/>
          </w:tcPr>
          <w:p w14:paraId="7CB57FC7" w14:textId="4EAFFAF5" w:rsidR="00163314" w:rsidRPr="00126A5C" w:rsidRDefault="004A7420" w:rsidP="00126A5C">
            <w:pPr>
              <w:jc w:val="right"/>
              <w:rPr>
                <w:color w:val="000000"/>
                <w:sz w:val="16"/>
                <w:szCs w:val="16"/>
              </w:rPr>
            </w:pPr>
            <w:r w:rsidRPr="00126A5C">
              <w:rPr>
                <w:color w:val="000000"/>
                <w:sz w:val="16"/>
                <w:szCs w:val="16"/>
              </w:rPr>
              <w:t>593.954</w:t>
            </w:r>
          </w:p>
        </w:tc>
        <w:tc>
          <w:tcPr>
            <w:tcW w:w="1017" w:type="dxa"/>
            <w:shd w:val="clear" w:color="auto" w:fill="auto"/>
            <w:noWrap/>
            <w:vAlign w:val="bottom"/>
          </w:tcPr>
          <w:p w14:paraId="59F3F8CA" w14:textId="197CD61C" w:rsidR="00163314" w:rsidRPr="00126A5C" w:rsidRDefault="004A7420" w:rsidP="00126A5C">
            <w:pPr>
              <w:jc w:val="right"/>
              <w:rPr>
                <w:color w:val="000000"/>
                <w:sz w:val="16"/>
                <w:szCs w:val="16"/>
              </w:rPr>
            </w:pPr>
            <w:r w:rsidRPr="00126A5C">
              <w:rPr>
                <w:color w:val="000000"/>
                <w:sz w:val="16"/>
                <w:szCs w:val="16"/>
              </w:rPr>
              <w:t>37.296</w:t>
            </w:r>
          </w:p>
        </w:tc>
        <w:tc>
          <w:tcPr>
            <w:tcW w:w="1051" w:type="dxa"/>
            <w:shd w:val="clear" w:color="auto" w:fill="auto"/>
            <w:noWrap/>
            <w:vAlign w:val="bottom"/>
          </w:tcPr>
          <w:p w14:paraId="7F9C5531" w14:textId="26E312D2" w:rsidR="00163314" w:rsidRPr="00126A5C" w:rsidRDefault="004A7420" w:rsidP="00126A5C">
            <w:pPr>
              <w:jc w:val="right"/>
              <w:rPr>
                <w:color w:val="000000"/>
                <w:sz w:val="16"/>
                <w:szCs w:val="16"/>
              </w:rPr>
            </w:pPr>
            <w:r w:rsidRPr="00126A5C">
              <w:rPr>
                <w:color w:val="000000"/>
                <w:sz w:val="16"/>
                <w:szCs w:val="16"/>
              </w:rPr>
              <w:t>593.954</w:t>
            </w:r>
          </w:p>
        </w:tc>
        <w:tc>
          <w:tcPr>
            <w:tcW w:w="1035" w:type="dxa"/>
            <w:shd w:val="clear" w:color="auto" w:fill="auto"/>
            <w:noWrap/>
            <w:vAlign w:val="bottom"/>
          </w:tcPr>
          <w:p w14:paraId="2B7D23A6" w14:textId="4DCAE3B4" w:rsidR="00163314" w:rsidRPr="00126A5C" w:rsidRDefault="004A7420" w:rsidP="00126A5C">
            <w:pPr>
              <w:jc w:val="right"/>
              <w:rPr>
                <w:color w:val="000000"/>
                <w:sz w:val="16"/>
                <w:szCs w:val="16"/>
              </w:rPr>
            </w:pPr>
            <w:r w:rsidRPr="00126A5C">
              <w:rPr>
                <w:color w:val="000000"/>
                <w:sz w:val="16"/>
                <w:szCs w:val="16"/>
              </w:rPr>
              <w:t>37.296</w:t>
            </w:r>
          </w:p>
        </w:tc>
      </w:tr>
      <w:tr w:rsidR="005E1A25" w:rsidRPr="00126A5C" w14:paraId="67BD8154" w14:textId="77777777" w:rsidTr="006A5E71">
        <w:trPr>
          <w:trHeight w:val="122"/>
        </w:trPr>
        <w:tc>
          <w:tcPr>
            <w:tcW w:w="380" w:type="dxa"/>
            <w:shd w:val="clear" w:color="auto" w:fill="auto"/>
            <w:noWrap/>
            <w:hideMark/>
          </w:tcPr>
          <w:p w14:paraId="369CE890" w14:textId="77777777" w:rsidR="005E1A25" w:rsidRPr="00126A5C" w:rsidRDefault="005E1A25" w:rsidP="00606531">
            <w:pPr>
              <w:rPr>
                <w:color w:val="000000"/>
                <w:sz w:val="16"/>
                <w:szCs w:val="16"/>
              </w:rPr>
            </w:pPr>
            <w:r w:rsidRPr="00126A5C">
              <w:rPr>
                <w:color w:val="000000"/>
                <w:sz w:val="16"/>
                <w:szCs w:val="16"/>
              </w:rPr>
              <w:t>9</w:t>
            </w:r>
          </w:p>
        </w:tc>
        <w:tc>
          <w:tcPr>
            <w:tcW w:w="4582" w:type="dxa"/>
            <w:shd w:val="clear" w:color="auto" w:fill="auto"/>
            <w:noWrap/>
            <w:vAlign w:val="bottom"/>
            <w:hideMark/>
          </w:tcPr>
          <w:p w14:paraId="3C92AAC3" w14:textId="77777777" w:rsidR="005E1A25" w:rsidRPr="00126A5C" w:rsidRDefault="005E1A25" w:rsidP="00606531">
            <w:pPr>
              <w:rPr>
                <w:color w:val="000000"/>
                <w:sz w:val="16"/>
                <w:szCs w:val="16"/>
              </w:rPr>
            </w:pPr>
            <w:r w:rsidRPr="00126A5C">
              <w:rPr>
                <w:color w:val="000000"/>
                <w:sz w:val="16"/>
                <w:szCs w:val="16"/>
              </w:rPr>
              <w:t xml:space="preserve"> Teminatlı borçlar </w:t>
            </w:r>
          </w:p>
        </w:tc>
        <w:tc>
          <w:tcPr>
            <w:tcW w:w="1034" w:type="dxa"/>
            <w:shd w:val="clear" w:color="auto" w:fill="000000" w:themeFill="text1"/>
            <w:noWrap/>
            <w:vAlign w:val="bottom"/>
          </w:tcPr>
          <w:p w14:paraId="61ADDB7F" w14:textId="536FFD04" w:rsidR="005E1A25" w:rsidRPr="00126A5C" w:rsidRDefault="005E1A25" w:rsidP="00126A5C">
            <w:pPr>
              <w:jc w:val="right"/>
              <w:rPr>
                <w:color w:val="000000"/>
                <w:sz w:val="16"/>
                <w:szCs w:val="16"/>
              </w:rPr>
            </w:pPr>
          </w:p>
        </w:tc>
        <w:tc>
          <w:tcPr>
            <w:tcW w:w="1017" w:type="dxa"/>
            <w:shd w:val="clear" w:color="auto" w:fill="000000" w:themeFill="text1"/>
            <w:noWrap/>
            <w:vAlign w:val="bottom"/>
          </w:tcPr>
          <w:p w14:paraId="65CA7D1D" w14:textId="49D03437" w:rsidR="005E1A25" w:rsidRPr="00126A5C" w:rsidRDefault="005E1A25" w:rsidP="00126A5C">
            <w:pPr>
              <w:jc w:val="right"/>
              <w:rPr>
                <w:color w:val="000000"/>
                <w:sz w:val="16"/>
                <w:szCs w:val="16"/>
              </w:rPr>
            </w:pPr>
          </w:p>
        </w:tc>
        <w:tc>
          <w:tcPr>
            <w:tcW w:w="1051" w:type="dxa"/>
            <w:shd w:val="clear" w:color="auto" w:fill="auto"/>
            <w:noWrap/>
            <w:vAlign w:val="bottom"/>
          </w:tcPr>
          <w:p w14:paraId="242EA38B" w14:textId="0E861972" w:rsidR="005E1A25" w:rsidRPr="00126A5C" w:rsidRDefault="005C79AE" w:rsidP="00126A5C">
            <w:pPr>
              <w:jc w:val="right"/>
              <w:rPr>
                <w:color w:val="000000"/>
                <w:sz w:val="16"/>
                <w:szCs w:val="16"/>
              </w:rPr>
            </w:pPr>
            <w:r w:rsidRPr="00126A5C">
              <w:rPr>
                <w:color w:val="000000"/>
                <w:sz w:val="16"/>
                <w:szCs w:val="16"/>
              </w:rPr>
              <w:t>-</w:t>
            </w:r>
          </w:p>
        </w:tc>
        <w:tc>
          <w:tcPr>
            <w:tcW w:w="1035" w:type="dxa"/>
            <w:shd w:val="clear" w:color="auto" w:fill="auto"/>
            <w:noWrap/>
            <w:vAlign w:val="bottom"/>
          </w:tcPr>
          <w:p w14:paraId="2C44D574" w14:textId="5D54852E" w:rsidR="005E1A25" w:rsidRPr="00126A5C" w:rsidRDefault="005C79AE" w:rsidP="00126A5C">
            <w:pPr>
              <w:jc w:val="right"/>
              <w:rPr>
                <w:color w:val="000000"/>
                <w:sz w:val="16"/>
                <w:szCs w:val="16"/>
              </w:rPr>
            </w:pPr>
            <w:r w:rsidRPr="00126A5C">
              <w:rPr>
                <w:color w:val="000000"/>
                <w:sz w:val="16"/>
                <w:szCs w:val="16"/>
              </w:rPr>
              <w:t>-</w:t>
            </w:r>
          </w:p>
        </w:tc>
      </w:tr>
      <w:tr w:rsidR="00163314" w:rsidRPr="00126A5C" w14:paraId="5ED7425E" w14:textId="77777777" w:rsidTr="006A5E71">
        <w:trPr>
          <w:trHeight w:val="122"/>
        </w:trPr>
        <w:tc>
          <w:tcPr>
            <w:tcW w:w="380" w:type="dxa"/>
            <w:shd w:val="clear" w:color="auto" w:fill="auto"/>
            <w:noWrap/>
            <w:hideMark/>
          </w:tcPr>
          <w:p w14:paraId="6C176A93" w14:textId="77777777" w:rsidR="00163314" w:rsidRPr="00126A5C" w:rsidRDefault="00163314" w:rsidP="00606531">
            <w:pPr>
              <w:rPr>
                <w:color w:val="000000"/>
                <w:sz w:val="16"/>
                <w:szCs w:val="16"/>
              </w:rPr>
            </w:pPr>
            <w:r w:rsidRPr="00126A5C">
              <w:rPr>
                <w:color w:val="000000"/>
                <w:sz w:val="16"/>
                <w:szCs w:val="16"/>
              </w:rPr>
              <w:t>10</w:t>
            </w:r>
          </w:p>
        </w:tc>
        <w:tc>
          <w:tcPr>
            <w:tcW w:w="4582" w:type="dxa"/>
            <w:shd w:val="clear" w:color="auto" w:fill="auto"/>
            <w:noWrap/>
            <w:vAlign w:val="bottom"/>
            <w:hideMark/>
          </w:tcPr>
          <w:p w14:paraId="59607B4B" w14:textId="77777777" w:rsidR="00163314" w:rsidRPr="00126A5C" w:rsidRDefault="00163314" w:rsidP="00606531">
            <w:pPr>
              <w:rPr>
                <w:color w:val="000000"/>
                <w:sz w:val="16"/>
                <w:szCs w:val="16"/>
              </w:rPr>
            </w:pPr>
            <w:r w:rsidRPr="00126A5C">
              <w:rPr>
                <w:color w:val="000000"/>
                <w:sz w:val="16"/>
                <w:szCs w:val="16"/>
              </w:rPr>
              <w:t xml:space="preserve"> Diğer nakit çıkışları</w:t>
            </w:r>
          </w:p>
        </w:tc>
        <w:tc>
          <w:tcPr>
            <w:tcW w:w="1034" w:type="dxa"/>
            <w:shd w:val="clear" w:color="auto" w:fill="auto"/>
            <w:noWrap/>
            <w:vAlign w:val="bottom"/>
          </w:tcPr>
          <w:p w14:paraId="6566C9AE" w14:textId="50D652C2" w:rsidR="00163314" w:rsidRPr="00126A5C" w:rsidRDefault="004A7420" w:rsidP="00126A5C">
            <w:pPr>
              <w:jc w:val="right"/>
              <w:rPr>
                <w:color w:val="000000"/>
                <w:sz w:val="16"/>
                <w:szCs w:val="16"/>
              </w:rPr>
            </w:pPr>
            <w:r w:rsidRPr="00126A5C">
              <w:rPr>
                <w:color w:val="000000"/>
                <w:sz w:val="16"/>
                <w:szCs w:val="16"/>
              </w:rPr>
              <w:t>5.537.399</w:t>
            </w:r>
          </w:p>
        </w:tc>
        <w:tc>
          <w:tcPr>
            <w:tcW w:w="1017" w:type="dxa"/>
            <w:shd w:val="clear" w:color="auto" w:fill="auto"/>
            <w:noWrap/>
            <w:vAlign w:val="bottom"/>
          </w:tcPr>
          <w:p w14:paraId="33540575" w14:textId="45B43AAE" w:rsidR="00163314" w:rsidRPr="00126A5C" w:rsidRDefault="004A7420" w:rsidP="00126A5C">
            <w:pPr>
              <w:jc w:val="right"/>
              <w:rPr>
                <w:color w:val="000000"/>
                <w:sz w:val="16"/>
                <w:szCs w:val="16"/>
              </w:rPr>
            </w:pPr>
            <w:r w:rsidRPr="00126A5C">
              <w:rPr>
                <w:color w:val="000000"/>
                <w:sz w:val="16"/>
                <w:szCs w:val="16"/>
              </w:rPr>
              <w:t>2.586.082</w:t>
            </w:r>
          </w:p>
        </w:tc>
        <w:tc>
          <w:tcPr>
            <w:tcW w:w="1051" w:type="dxa"/>
            <w:shd w:val="clear" w:color="auto" w:fill="auto"/>
            <w:noWrap/>
            <w:vAlign w:val="bottom"/>
          </w:tcPr>
          <w:p w14:paraId="39622CE6" w14:textId="26AE443C" w:rsidR="00163314" w:rsidRPr="00126A5C" w:rsidRDefault="004A7420" w:rsidP="00126A5C">
            <w:pPr>
              <w:jc w:val="right"/>
              <w:rPr>
                <w:color w:val="000000"/>
                <w:sz w:val="16"/>
                <w:szCs w:val="16"/>
              </w:rPr>
            </w:pPr>
            <w:r w:rsidRPr="00126A5C">
              <w:rPr>
                <w:color w:val="000000"/>
                <w:sz w:val="16"/>
                <w:szCs w:val="16"/>
              </w:rPr>
              <w:t>5.537.399</w:t>
            </w:r>
          </w:p>
        </w:tc>
        <w:tc>
          <w:tcPr>
            <w:tcW w:w="1035" w:type="dxa"/>
            <w:shd w:val="clear" w:color="auto" w:fill="auto"/>
            <w:noWrap/>
            <w:vAlign w:val="bottom"/>
          </w:tcPr>
          <w:p w14:paraId="066153C4" w14:textId="4BF28E45" w:rsidR="00163314" w:rsidRPr="00126A5C" w:rsidRDefault="004A7420" w:rsidP="00126A5C">
            <w:pPr>
              <w:jc w:val="right"/>
              <w:rPr>
                <w:color w:val="000000"/>
                <w:sz w:val="16"/>
                <w:szCs w:val="16"/>
              </w:rPr>
            </w:pPr>
            <w:r w:rsidRPr="00126A5C">
              <w:rPr>
                <w:color w:val="000000"/>
                <w:sz w:val="16"/>
                <w:szCs w:val="16"/>
              </w:rPr>
              <w:t>2.586.082</w:t>
            </w:r>
          </w:p>
        </w:tc>
      </w:tr>
      <w:tr w:rsidR="00163314" w:rsidRPr="00126A5C" w14:paraId="39032402" w14:textId="77777777" w:rsidTr="006A5E71">
        <w:trPr>
          <w:trHeight w:val="122"/>
        </w:trPr>
        <w:tc>
          <w:tcPr>
            <w:tcW w:w="380" w:type="dxa"/>
            <w:shd w:val="clear" w:color="auto" w:fill="auto"/>
            <w:noWrap/>
          </w:tcPr>
          <w:p w14:paraId="031A0AE3" w14:textId="77777777" w:rsidR="00163314" w:rsidRPr="00126A5C" w:rsidRDefault="00163314" w:rsidP="00606531">
            <w:pPr>
              <w:rPr>
                <w:color w:val="000000"/>
                <w:sz w:val="16"/>
                <w:szCs w:val="16"/>
              </w:rPr>
            </w:pPr>
            <w:r w:rsidRPr="00126A5C">
              <w:rPr>
                <w:color w:val="000000"/>
                <w:sz w:val="16"/>
                <w:szCs w:val="16"/>
              </w:rPr>
              <w:t>11</w:t>
            </w:r>
          </w:p>
        </w:tc>
        <w:tc>
          <w:tcPr>
            <w:tcW w:w="4582" w:type="dxa"/>
            <w:shd w:val="clear" w:color="auto" w:fill="auto"/>
            <w:noWrap/>
            <w:vAlign w:val="bottom"/>
          </w:tcPr>
          <w:p w14:paraId="192047D0" w14:textId="77777777" w:rsidR="00163314" w:rsidRPr="00126A5C" w:rsidRDefault="00163314" w:rsidP="00606531">
            <w:pPr>
              <w:rPr>
                <w:color w:val="000000"/>
                <w:sz w:val="16"/>
                <w:szCs w:val="16"/>
              </w:rPr>
            </w:pPr>
            <w:r w:rsidRPr="00126A5C">
              <w:rPr>
                <w:color w:val="000000"/>
                <w:sz w:val="16"/>
                <w:szCs w:val="16"/>
              </w:rPr>
              <w:t>Türev yükümlülükler ve teminat tamamlama           yükümlülükleri</w:t>
            </w:r>
          </w:p>
        </w:tc>
        <w:tc>
          <w:tcPr>
            <w:tcW w:w="1034" w:type="dxa"/>
            <w:shd w:val="clear" w:color="auto" w:fill="auto"/>
            <w:noWrap/>
            <w:vAlign w:val="bottom"/>
          </w:tcPr>
          <w:p w14:paraId="066FA387" w14:textId="61F62339" w:rsidR="00163314" w:rsidRPr="00126A5C" w:rsidRDefault="004A7420" w:rsidP="00126A5C">
            <w:pPr>
              <w:jc w:val="right"/>
              <w:rPr>
                <w:color w:val="000000"/>
                <w:sz w:val="16"/>
                <w:szCs w:val="16"/>
              </w:rPr>
            </w:pPr>
            <w:r w:rsidRPr="00126A5C">
              <w:rPr>
                <w:color w:val="000000"/>
                <w:sz w:val="16"/>
                <w:szCs w:val="16"/>
              </w:rPr>
              <w:t>4.152.647</w:t>
            </w:r>
          </w:p>
        </w:tc>
        <w:tc>
          <w:tcPr>
            <w:tcW w:w="1017" w:type="dxa"/>
            <w:shd w:val="clear" w:color="auto" w:fill="auto"/>
            <w:noWrap/>
            <w:vAlign w:val="bottom"/>
          </w:tcPr>
          <w:p w14:paraId="03E11590" w14:textId="5AAD05DF" w:rsidR="00163314" w:rsidRPr="00126A5C" w:rsidRDefault="004A7420" w:rsidP="00126A5C">
            <w:pPr>
              <w:jc w:val="right"/>
              <w:rPr>
                <w:color w:val="000000"/>
                <w:sz w:val="16"/>
                <w:szCs w:val="16"/>
              </w:rPr>
            </w:pPr>
            <w:r w:rsidRPr="00126A5C">
              <w:rPr>
                <w:color w:val="000000"/>
                <w:sz w:val="16"/>
                <w:szCs w:val="16"/>
              </w:rPr>
              <w:t>2.586.082</w:t>
            </w:r>
          </w:p>
        </w:tc>
        <w:tc>
          <w:tcPr>
            <w:tcW w:w="1051" w:type="dxa"/>
            <w:shd w:val="clear" w:color="auto" w:fill="auto"/>
            <w:noWrap/>
            <w:vAlign w:val="bottom"/>
          </w:tcPr>
          <w:p w14:paraId="6D04EC88" w14:textId="2209D86E" w:rsidR="00163314" w:rsidRPr="00126A5C" w:rsidRDefault="004A7420" w:rsidP="00126A5C">
            <w:pPr>
              <w:jc w:val="right"/>
              <w:rPr>
                <w:color w:val="000000"/>
                <w:sz w:val="16"/>
                <w:szCs w:val="16"/>
              </w:rPr>
            </w:pPr>
            <w:r w:rsidRPr="00126A5C">
              <w:rPr>
                <w:color w:val="000000"/>
                <w:sz w:val="16"/>
                <w:szCs w:val="16"/>
              </w:rPr>
              <w:t>4.152.647</w:t>
            </w:r>
          </w:p>
        </w:tc>
        <w:tc>
          <w:tcPr>
            <w:tcW w:w="1035" w:type="dxa"/>
            <w:shd w:val="clear" w:color="auto" w:fill="auto"/>
            <w:noWrap/>
            <w:vAlign w:val="bottom"/>
          </w:tcPr>
          <w:p w14:paraId="70F31896" w14:textId="46379CFE" w:rsidR="00163314" w:rsidRPr="00126A5C" w:rsidRDefault="004A7420" w:rsidP="00126A5C">
            <w:pPr>
              <w:jc w:val="right"/>
              <w:rPr>
                <w:color w:val="000000"/>
                <w:sz w:val="16"/>
                <w:szCs w:val="16"/>
              </w:rPr>
            </w:pPr>
            <w:r w:rsidRPr="00126A5C">
              <w:rPr>
                <w:color w:val="000000"/>
                <w:sz w:val="16"/>
                <w:szCs w:val="16"/>
              </w:rPr>
              <w:t>2.586.082</w:t>
            </w:r>
          </w:p>
        </w:tc>
      </w:tr>
      <w:tr w:rsidR="00163314" w:rsidRPr="00126A5C" w14:paraId="61EC9F3B" w14:textId="77777777" w:rsidTr="006A5E71">
        <w:trPr>
          <w:trHeight w:val="122"/>
        </w:trPr>
        <w:tc>
          <w:tcPr>
            <w:tcW w:w="380" w:type="dxa"/>
            <w:shd w:val="clear" w:color="auto" w:fill="auto"/>
            <w:noWrap/>
            <w:hideMark/>
          </w:tcPr>
          <w:p w14:paraId="488941C2" w14:textId="77777777" w:rsidR="00163314" w:rsidRPr="00126A5C" w:rsidRDefault="00163314" w:rsidP="00606531">
            <w:pPr>
              <w:rPr>
                <w:color w:val="000000"/>
                <w:sz w:val="16"/>
                <w:szCs w:val="16"/>
              </w:rPr>
            </w:pPr>
            <w:r w:rsidRPr="00126A5C">
              <w:rPr>
                <w:color w:val="000000"/>
                <w:sz w:val="16"/>
                <w:szCs w:val="16"/>
              </w:rPr>
              <w:t>12</w:t>
            </w:r>
          </w:p>
        </w:tc>
        <w:tc>
          <w:tcPr>
            <w:tcW w:w="4582" w:type="dxa"/>
            <w:shd w:val="clear" w:color="auto" w:fill="auto"/>
            <w:noWrap/>
            <w:vAlign w:val="bottom"/>
            <w:hideMark/>
          </w:tcPr>
          <w:p w14:paraId="54AC91EE" w14:textId="77777777" w:rsidR="00163314" w:rsidRPr="00126A5C" w:rsidRDefault="00163314" w:rsidP="00606531">
            <w:pPr>
              <w:jc w:val="both"/>
              <w:rPr>
                <w:color w:val="000000"/>
                <w:sz w:val="16"/>
                <w:szCs w:val="16"/>
              </w:rPr>
            </w:pPr>
            <w:r w:rsidRPr="00126A5C">
              <w:rPr>
                <w:color w:val="000000"/>
                <w:sz w:val="16"/>
                <w:szCs w:val="16"/>
              </w:rPr>
              <w:t xml:space="preserve">Yapılandırılmış finansal araçlardan borçlar </w:t>
            </w:r>
          </w:p>
        </w:tc>
        <w:tc>
          <w:tcPr>
            <w:tcW w:w="1034" w:type="dxa"/>
            <w:shd w:val="clear" w:color="auto" w:fill="auto"/>
            <w:noWrap/>
            <w:vAlign w:val="bottom"/>
          </w:tcPr>
          <w:p w14:paraId="7B674B39" w14:textId="24B6FB92" w:rsidR="00163314" w:rsidRPr="00126A5C" w:rsidRDefault="004A7420" w:rsidP="00126A5C">
            <w:pPr>
              <w:jc w:val="right"/>
              <w:rPr>
                <w:color w:val="000000"/>
                <w:sz w:val="16"/>
                <w:szCs w:val="16"/>
              </w:rPr>
            </w:pPr>
            <w:r w:rsidRPr="00126A5C">
              <w:rPr>
                <w:color w:val="000000"/>
                <w:sz w:val="16"/>
                <w:szCs w:val="16"/>
              </w:rPr>
              <w:t>1.384.752</w:t>
            </w:r>
          </w:p>
        </w:tc>
        <w:tc>
          <w:tcPr>
            <w:tcW w:w="1017" w:type="dxa"/>
            <w:shd w:val="clear" w:color="auto" w:fill="auto"/>
            <w:noWrap/>
            <w:vAlign w:val="bottom"/>
          </w:tcPr>
          <w:p w14:paraId="44BDBBE6" w14:textId="57C8C6B5" w:rsidR="00163314" w:rsidRPr="00126A5C" w:rsidRDefault="00163314" w:rsidP="00126A5C">
            <w:pPr>
              <w:jc w:val="right"/>
              <w:rPr>
                <w:color w:val="000000"/>
                <w:sz w:val="16"/>
                <w:szCs w:val="16"/>
              </w:rPr>
            </w:pPr>
            <w:r w:rsidRPr="00126A5C">
              <w:rPr>
                <w:color w:val="000000"/>
                <w:sz w:val="16"/>
                <w:szCs w:val="16"/>
              </w:rPr>
              <w:t>-</w:t>
            </w:r>
          </w:p>
        </w:tc>
        <w:tc>
          <w:tcPr>
            <w:tcW w:w="1051" w:type="dxa"/>
            <w:shd w:val="clear" w:color="auto" w:fill="auto"/>
            <w:noWrap/>
            <w:vAlign w:val="bottom"/>
          </w:tcPr>
          <w:p w14:paraId="3DDE3980" w14:textId="6C808256" w:rsidR="00163314" w:rsidRPr="00126A5C" w:rsidRDefault="004A7420" w:rsidP="00126A5C">
            <w:pPr>
              <w:jc w:val="right"/>
              <w:rPr>
                <w:color w:val="000000"/>
                <w:sz w:val="16"/>
                <w:szCs w:val="16"/>
              </w:rPr>
            </w:pPr>
            <w:r w:rsidRPr="00126A5C">
              <w:rPr>
                <w:color w:val="000000"/>
                <w:sz w:val="16"/>
                <w:szCs w:val="16"/>
              </w:rPr>
              <w:t>1.384.752</w:t>
            </w:r>
          </w:p>
        </w:tc>
        <w:tc>
          <w:tcPr>
            <w:tcW w:w="1035" w:type="dxa"/>
            <w:shd w:val="clear" w:color="auto" w:fill="auto"/>
            <w:noWrap/>
            <w:vAlign w:val="bottom"/>
          </w:tcPr>
          <w:p w14:paraId="1150C044" w14:textId="61D93D83" w:rsidR="00163314" w:rsidRPr="00126A5C" w:rsidRDefault="00163314" w:rsidP="00126A5C">
            <w:pPr>
              <w:jc w:val="right"/>
              <w:rPr>
                <w:color w:val="000000"/>
                <w:sz w:val="16"/>
                <w:szCs w:val="16"/>
              </w:rPr>
            </w:pPr>
            <w:r w:rsidRPr="00126A5C">
              <w:rPr>
                <w:color w:val="000000"/>
                <w:sz w:val="16"/>
                <w:szCs w:val="16"/>
              </w:rPr>
              <w:t>-</w:t>
            </w:r>
          </w:p>
        </w:tc>
      </w:tr>
      <w:tr w:rsidR="00163314" w:rsidRPr="00126A5C" w14:paraId="03F94242" w14:textId="77777777" w:rsidTr="006A5E71">
        <w:trPr>
          <w:trHeight w:val="122"/>
        </w:trPr>
        <w:tc>
          <w:tcPr>
            <w:tcW w:w="380" w:type="dxa"/>
            <w:shd w:val="clear" w:color="auto" w:fill="auto"/>
            <w:noWrap/>
          </w:tcPr>
          <w:p w14:paraId="4DA592EB" w14:textId="77777777" w:rsidR="00163314" w:rsidRPr="00126A5C" w:rsidRDefault="00163314" w:rsidP="00606531">
            <w:pPr>
              <w:rPr>
                <w:color w:val="000000"/>
                <w:sz w:val="16"/>
                <w:szCs w:val="16"/>
              </w:rPr>
            </w:pPr>
            <w:r w:rsidRPr="00126A5C">
              <w:rPr>
                <w:color w:val="000000"/>
                <w:sz w:val="16"/>
                <w:szCs w:val="16"/>
              </w:rPr>
              <w:t>13</w:t>
            </w:r>
          </w:p>
        </w:tc>
        <w:tc>
          <w:tcPr>
            <w:tcW w:w="4582" w:type="dxa"/>
            <w:shd w:val="clear" w:color="auto" w:fill="auto"/>
            <w:vAlign w:val="bottom"/>
          </w:tcPr>
          <w:p w14:paraId="64021E35" w14:textId="77777777" w:rsidR="00163314" w:rsidRPr="00126A5C" w:rsidRDefault="00163314" w:rsidP="00606531">
            <w:pPr>
              <w:rPr>
                <w:color w:val="000000"/>
                <w:sz w:val="16"/>
                <w:szCs w:val="16"/>
              </w:rPr>
            </w:pPr>
            <w:r w:rsidRPr="00126A5C">
              <w:rPr>
                <w:color w:val="000000"/>
                <w:sz w:val="16"/>
                <w:szCs w:val="16"/>
              </w:rPr>
              <w:t>Finansal piyasalara olan borçlar için verilen ödeme taahhütleri ile diğer bilanço dışı yükümlülükler</w:t>
            </w:r>
          </w:p>
        </w:tc>
        <w:tc>
          <w:tcPr>
            <w:tcW w:w="1034" w:type="dxa"/>
            <w:shd w:val="clear" w:color="auto" w:fill="auto"/>
            <w:noWrap/>
            <w:vAlign w:val="bottom"/>
          </w:tcPr>
          <w:p w14:paraId="404DB31E" w14:textId="0377D99A" w:rsidR="00163314" w:rsidRPr="00126A5C" w:rsidRDefault="00163314" w:rsidP="00126A5C">
            <w:pPr>
              <w:jc w:val="right"/>
              <w:rPr>
                <w:color w:val="000000"/>
                <w:sz w:val="16"/>
                <w:szCs w:val="16"/>
              </w:rPr>
            </w:pPr>
            <w:r w:rsidRPr="00126A5C">
              <w:rPr>
                <w:color w:val="000000"/>
                <w:sz w:val="16"/>
                <w:szCs w:val="16"/>
              </w:rPr>
              <w:t>-</w:t>
            </w:r>
          </w:p>
        </w:tc>
        <w:tc>
          <w:tcPr>
            <w:tcW w:w="1017" w:type="dxa"/>
            <w:shd w:val="clear" w:color="auto" w:fill="auto"/>
            <w:noWrap/>
            <w:vAlign w:val="bottom"/>
          </w:tcPr>
          <w:p w14:paraId="7FDD53E5" w14:textId="61C98ED8" w:rsidR="00163314" w:rsidRPr="00126A5C" w:rsidRDefault="00163314" w:rsidP="00126A5C">
            <w:pPr>
              <w:jc w:val="right"/>
              <w:rPr>
                <w:color w:val="000000"/>
                <w:sz w:val="16"/>
                <w:szCs w:val="16"/>
              </w:rPr>
            </w:pPr>
            <w:r w:rsidRPr="00126A5C">
              <w:rPr>
                <w:color w:val="000000"/>
                <w:sz w:val="16"/>
                <w:szCs w:val="16"/>
              </w:rPr>
              <w:t>-</w:t>
            </w:r>
          </w:p>
        </w:tc>
        <w:tc>
          <w:tcPr>
            <w:tcW w:w="1051" w:type="dxa"/>
            <w:shd w:val="clear" w:color="auto" w:fill="auto"/>
            <w:noWrap/>
            <w:vAlign w:val="bottom"/>
          </w:tcPr>
          <w:p w14:paraId="68E87BC3" w14:textId="3B5EF6AB" w:rsidR="00163314" w:rsidRPr="00126A5C" w:rsidRDefault="00163314" w:rsidP="00126A5C">
            <w:pPr>
              <w:jc w:val="right"/>
              <w:rPr>
                <w:color w:val="000000"/>
                <w:sz w:val="16"/>
                <w:szCs w:val="16"/>
              </w:rPr>
            </w:pPr>
            <w:r w:rsidRPr="00126A5C">
              <w:rPr>
                <w:color w:val="000000"/>
                <w:sz w:val="16"/>
                <w:szCs w:val="16"/>
              </w:rPr>
              <w:t>-</w:t>
            </w:r>
          </w:p>
        </w:tc>
        <w:tc>
          <w:tcPr>
            <w:tcW w:w="1035" w:type="dxa"/>
            <w:shd w:val="clear" w:color="auto" w:fill="auto"/>
            <w:noWrap/>
            <w:vAlign w:val="bottom"/>
          </w:tcPr>
          <w:p w14:paraId="39E0E68B" w14:textId="715D2964" w:rsidR="00163314" w:rsidRPr="00126A5C" w:rsidRDefault="00163314" w:rsidP="00126A5C">
            <w:pPr>
              <w:jc w:val="right"/>
              <w:rPr>
                <w:color w:val="000000"/>
                <w:sz w:val="16"/>
                <w:szCs w:val="16"/>
              </w:rPr>
            </w:pPr>
            <w:r w:rsidRPr="00126A5C">
              <w:rPr>
                <w:color w:val="000000"/>
                <w:sz w:val="16"/>
                <w:szCs w:val="16"/>
              </w:rPr>
              <w:t>-</w:t>
            </w:r>
          </w:p>
        </w:tc>
      </w:tr>
      <w:tr w:rsidR="00163314" w:rsidRPr="00126A5C" w14:paraId="31D9E742" w14:textId="77777777" w:rsidTr="006A5E71">
        <w:trPr>
          <w:trHeight w:val="122"/>
        </w:trPr>
        <w:tc>
          <w:tcPr>
            <w:tcW w:w="380" w:type="dxa"/>
            <w:shd w:val="clear" w:color="auto" w:fill="auto"/>
            <w:noWrap/>
          </w:tcPr>
          <w:p w14:paraId="0C6F96B3" w14:textId="77777777" w:rsidR="00163314" w:rsidRPr="00126A5C" w:rsidRDefault="00163314" w:rsidP="00606531">
            <w:pPr>
              <w:rPr>
                <w:color w:val="000000"/>
                <w:sz w:val="16"/>
                <w:szCs w:val="16"/>
              </w:rPr>
            </w:pPr>
            <w:r w:rsidRPr="00126A5C">
              <w:rPr>
                <w:color w:val="000000"/>
                <w:sz w:val="16"/>
                <w:szCs w:val="16"/>
              </w:rPr>
              <w:t>14</w:t>
            </w:r>
          </w:p>
        </w:tc>
        <w:tc>
          <w:tcPr>
            <w:tcW w:w="4582" w:type="dxa"/>
            <w:shd w:val="clear" w:color="auto" w:fill="auto"/>
            <w:vAlign w:val="bottom"/>
          </w:tcPr>
          <w:p w14:paraId="2FF517C3" w14:textId="12FA5C8A" w:rsidR="00163314" w:rsidRPr="00126A5C" w:rsidRDefault="00163314" w:rsidP="00606531">
            <w:pPr>
              <w:rPr>
                <w:color w:val="000000"/>
                <w:sz w:val="16"/>
                <w:szCs w:val="16"/>
              </w:rPr>
            </w:pPr>
            <w:r w:rsidRPr="00126A5C">
              <w:rPr>
                <w:color w:val="000000"/>
                <w:sz w:val="16"/>
                <w:szCs w:val="16"/>
              </w:rPr>
              <w:t>Herhangi bir şarta bağlı olmaksızın cayılabilir bilanço dışı diğer yükümlülükler ile sözleşmeye dayalı diğer yükümlülükler</w:t>
            </w:r>
          </w:p>
        </w:tc>
        <w:tc>
          <w:tcPr>
            <w:tcW w:w="1034" w:type="dxa"/>
            <w:shd w:val="clear" w:color="auto" w:fill="auto"/>
            <w:noWrap/>
            <w:vAlign w:val="bottom"/>
          </w:tcPr>
          <w:p w14:paraId="689D594C" w14:textId="78F63491" w:rsidR="00163314" w:rsidRPr="00126A5C" w:rsidRDefault="00163314" w:rsidP="00126A5C">
            <w:pPr>
              <w:jc w:val="right"/>
              <w:rPr>
                <w:color w:val="000000"/>
                <w:sz w:val="16"/>
                <w:szCs w:val="16"/>
              </w:rPr>
            </w:pPr>
            <w:r w:rsidRPr="00126A5C">
              <w:rPr>
                <w:color w:val="000000"/>
                <w:sz w:val="16"/>
                <w:szCs w:val="16"/>
              </w:rPr>
              <w:t>-</w:t>
            </w:r>
          </w:p>
        </w:tc>
        <w:tc>
          <w:tcPr>
            <w:tcW w:w="1017" w:type="dxa"/>
            <w:shd w:val="clear" w:color="auto" w:fill="auto"/>
            <w:noWrap/>
            <w:vAlign w:val="bottom"/>
          </w:tcPr>
          <w:p w14:paraId="7777A10E" w14:textId="2571AE36" w:rsidR="00163314" w:rsidRPr="00126A5C" w:rsidRDefault="00163314" w:rsidP="00126A5C">
            <w:pPr>
              <w:jc w:val="right"/>
              <w:rPr>
                <w:color w:val="000000"/>
                <w:sz w:val="16"/>
                <w:szCs w:val="16"/>
              </w:rPr>
            </w:pPr>
            <w:r w:rsidRPr="00126A5C">
              <w:rPr>
                <w:color w:val="000000"/>
                <w:sz w:val="16"/>
                <w:szCs w:val="16"/>
              </w:rPr>
              <w:t>-</w:t>
            </w:r>
          </w:p>
        </w:tc>
        <w:tc>
          <w:tcPr>
            <w:tcW w:w="1051" w:type="dxa"/>
            <w:shd w:val="clear" w:color="auto" w:fill="auto"/>
            <w:noWrap/>
            <w:vAlign w:val="bottom"/>
          </w:tcPr>
          <w:p w14:paraId="436A9E3B" w14:textId="3220B1B9" w:rsidR="00163314" w:rsidRPr="00126A5C" w:rsidRDefault="00163314" w:rsidP="00126A5C">
            <w:pPr>
              <w:jc w:val="right"/>
              <w:rPr>
                <w:color w:val="000000"/>
                <w:sz w:val="16"/>
                <w:szCs w:val="16"/>
              </w:rPr>
            </w:pPr>
            <w:r w:rsidRPr="00126A5C">
              <w:rPr>
                <w:color w:val="000000"/>
                <w:sz w:val="16"/>
                <w:szCs w:val="16"/>
              </w:rPr>
              <w:t>-</w:t>
            </w:r>
          </w:p>
        </w:tc>
        <w:tc>
          <w:tcPr>
            <w:tcW w:w="1035" w:type="dxa"/>
            <w:shd w:val="clear" w:color="auto" w:fill="auto"/>
            <w:noWrap/>
            <w:vAlign w:val="bottom"/>
          </w:tcPr>
          <w:p w14:paraId="6C4518EB" w14:textId="088F0538" w:rsidR="00163314" w:rsidRPr="00126A5C" w:rsidRDefault="00163314" w:rsidP="00126A5C">
            <w:pPr>
              <w:jc w:val="right"/>
              <w:rPr>
                <w:color w:val="000000"/>
                <w:sz w:val="16"/>
                <w:szCs w:val="16"/>
              </w:rPr>
            </w:pPr>
            <w:r w:rsidRPr="00126A5C">
              <w:rPr>
                <w:color w:val="000000"/>
                <w:sz w:val="16"/>
                <w:szCs w:val="16"/>
              </w:rPr>
              <w:t>-</w:t>
            </w:r>
          </w:p>
        </w:tc>
      </w:tr>
      <w:tr w:rsidR="00163314" w:rsidRPr="00126A5C" w14:paraId="3111D451" w14:textId="77777777" w:rsidTr="006A5E71">
        <w:trPr>
          <w:trHeight w:val="122"/>
        </w:trPr>
        <w:tc>
          <w:tcPr>
            <w:tcW w:w="380" w:type="dxa"/>
            <w:tcBorders>
              <w:bottom w:val="single" w:sz="4" w:space="0" w:color="auto"/>
            </w:tcBorders>
            <w:shd w:val="clear" w:color="auto" w:fill="auto"/>
            <w:noWrap/>
            <w:hideMark/>
          </w:tcPr>
          <w:p w14:paraId="0F899A6F" w14:textId="77777777" w:rsidR="00163314" w:rsidRPr="00126A5C" w:rsidRDefault="00163314" w:rsidP="00606531">
            <w:pPr>
              <w:rPr>
                <w:color w:val="000000"/>
                <w:sz w:val="16"/>
                <w:szCs w:val="16"/>
              </w:rPr>
            </w:pPr>
            <w:r w:rsidRPr="00126A5C">
              <w:rPr>
                <w:color w:val="000000"/>
                <w:sz w:val="16"/>
                <w:szCs w:val="16"/>
              </w:rPr>
              <w:t>15</w:t>
            </w:r>
          </w:p>
          <w:p w14:paraId="2CF6446E" w14:textId="77777777" w:rsidR="00163314" w:rsidRPr="00126A5C" w:rsidRDefault="00163314" w:rsidP="00606531">
            <w:pPr>
              <w:rPr>
                <w:color w:val="000000"/>
                <w:sz w:val="16"/>
                <w:szCs w:val="16"/>
              </w:rPr>
            </w:pPr>
          </w:p>
        </w:tc>
        <w:tc>
          <w:tcPr>
            <w:tcW w:w="4582" w:type="dxa"/>
            <w:tcBorders>
              <w:bottom w:val="single" w:sz="4" w:space="0" w:color="auto"/>
            </w:tcBorders>
            <w:shd w:val="clear" w:color="auto" w:fill="auto"/>
            <w:noWrap/>
            <w:vAlign w:val="bottom"/>
            <w:hideMark/>
          </w:tcPr>
          <w:p w14:paraId="7EABFAF6" w14:textId="77777777" w:rsidR="00163314" w:rsidRPr="00126A5C" w:rsidRDefault="00163314" w:rsidP="00606531">
            <w:pPr>
              <w:rPr>
                <w:color w:val="000000"/>
                <w:sz w:val="16"/>
                <w:szCs w:val="16"/>
              </w:rPr>
            </w:pPr>
            <w:r w:rsidRPr="00126A5C">
              <w:rPr>
                <w:color w:val="000000"/>
                <w:sz w:val="16"/>
                <w:szCs w:val="16"/>
              </w:rPr>
              <w:t>Diğer cayılamaz veya şartı bağlı olarak cayılabilir bilanço dışı borçlar</w:t>
            </w:r>
          </w:p>
        </w:tc>
        <w:tc>
          <w:tcPr>
            <w:tcW w:w="1034" w:type="dxa"/>
            <w:tcBorders>
              <w:bottom w:val="single" w:sz="4" w:space="0" w:color="auto"/>
            </w:tcBorders>
            <w:shd w:val="clear" w:color="auto" w:fill="auto"/>
            <w:noWrap/>
            <w:vAlign w:val="bottom"/>
          </w:tcPr>
          <w:p w14:paraId="26C7A8C1" w14:textId="15E53916" w:rsidR="00163314" w:rsidRPr="00126A5C" w:rsidRDefault="004A7420" w:rsidP="00126A5C">
            <w:pPr>
              <w:jc w:val="right"/>
              <w:rPr>
                <w:color w:val="000000"/>
                <w:sz w:val="16"/>
                <w:szCs w:val="16"/>
              </w:rPr>
            </w:pPr>
            <w:r w:rsidRPr="00126A5C">
              <w:rPr>
                <w:color w:val="000000"/>
                <w:sz w:val="16"/>
                <w:szCs w:val="16"/>
              </w:rPr>
              <w:t>17.282.710</w:t>
            </w:r>
          </w:p>
        </w:tc>
        <w:tc>
          <w:tcPr>
            <w:tcW w:w="1017" w:type="dxa"/>
            <w:tcBorders>
              <w:bottom w:val="single" w:sz="4" w:space="0" w:color="auto"/>
            </w:tcBorders>
            <w:shd w:val="clear" w:color="auto" w:fill="auto"/>
            <w:noWrap/>
            <w:vAlign w:val="bottom"/>
          </w:tcPr>
          <w:p w14:paraId="54A1B17B" w14:textId="42E09C1D" w:rsidR="00163314" w:rsidRPr="00126A5C" w:rsidRDefault="004A7420" w:rsidP="00126A5C">
            <w:pPr>
              <w:jc w:val="right"/>
              <w:rPr>
                <w:color w:val="000000"/>
                <w:sz w:val="16"/>
                <w:szCs w:val="16"/>
              </w:rPr>
            </w:pPr>
            <w:r w:rsidRPr="00126A5C">
              <w:rPr>
                <w:color w:val="000000"/>
                <w:sz w:val="16"/>
                <w:szCs w:val="16"/>
              </w:rPr>
              <w:t>3.587.240</w:t>
            </w:r>
          </w:p>
        </w:tc>
        <w:tc>
          <w:tcPr>
            <w:tcW w:w="1051" w:type="dxa"/>
            <w:tcBorders>
              <w:bottom w:val="single" w:sz="4" w:space="0" w:color="auto"/>
            </w:tcBorders>
            <w:shd w:val="clear" w:color="auto" w:fill="auto"/>
            <w:noWrap/>
            <w:vAlign w:val="bottom"/>
          </w:tcPr>
          <w:p w14:paraId="5A228C74" w14:textId="76312A14" w:rsidR="00163314" w:rsidRPr="00126A5C" w:rsidRDefault="004A7420" w:rsidP="00126A5C">
            <w:pPr>
              <w:jc w:val="right"/>
              <w:rPr>
                <w:color w:val="000000"/>
                <w:sz w:val="16"/>
                <w:szCs w:val="16"/>
              </w:rPr>
            </w:pPr>
            <w:r w:rsidRPr="00126A5C">
              <w:rPr>
                <w:color w:val="000000"/>
                <w:sz w:val="16"/>
                <w:szCs w:val="16"/>
              </w:rPr>
              <w:t>5.398.438</w:t>
            </w:r>
          </w:p>
        </w:tc>
        <w:tc>
          <w:tcPr>
            <w:tcW w:w="1035" w:type="dxa"/>
            <w:tcBorders>
              <w:bottom w:val="single" w:sz="4" w:space="0" w:color="auto"/>
            </w:tcBorders>
            <w:shd w:val="clear" w:color="auto" w:fill="auto"/>
            <w:noWrap/>
            <w:vAlign w:val="bottom"/>
          </w:tcPr>
          <w:p w14:paraId="7A7336FF" w14:textId="455C2DBD" w:rsidR="00163314" w:rsidRPr="00126A5C" w:rsidRDefault="004A7420" w:rsidP="00126A5C">
            <w:pPr>
              <w:jc w:val="right"/>
              <w:rPr>
                <w:color w:val="000000"/>
                <w:sz w:val="16"/>
                <w:szCs w:val="16"/>
              </w:rPr>
            </w:pPr>
            <w:r w:rsidRPr="00126A5C">
              <w:rPr>
                <w:color w:val="000000"/>
                <w:sz w:val="16"/>
                <w:szCs w:val="16"/>
              </w:rPr>
              <w:t>336.937</w:t>
            </w:r>
          </w:p>
        </w:tc>
      </w:tr>
      <w:tr w:rsidR="00163314" w:rsidRPr="00126A5C" w14:paraId="6C983E03" w14:textId="77777777" w:rsidTr="006A5E71">
        <w:trPr>
          <w:trHeight w:val="122"/>
        </w:trPr>
        <w:tc>
          <w:tcPr>
            <w:tcW w:w="380" w:type="dxa"/>
            <w:tcBorders>
              <w:top w:val="single" w:sz="4" w:space="0" w:color="auto"/>
              <w:bottom w:val="single" w:sz="4" w:space="0" w:color="auto"/>
            </w:tcBorders>
            <w:shd w:val="clear" w:color="auto" w:fill="auto"/>
            <w:noWrap/>
            <w:hideMark/>
          </w:tcPr>
          <w:p w14:paraId="140AEEB0" w14:textId="77777777" w:rsidR="00163314" w:rsidRPr="00126A5C" w:rsidRDefault="00163314" w:rsidP="00606531">
            <w:pPr>
              <w:rPr>
                <w:b/>
                <w:color w:val="000000"/>
                <w:sz w:val="16"/>
                <w:szCs w:val="16"/>
              </w:rPr>
            </w:pPr>
            <w:r w:rsidRPr="00126A5C">
              <w:rPr>
                <w:b/>
                <w:color w:val="000000"/>
                <w:sz w:val="16"/>
                <w:szCs w:val="16"/>
              </w:rPr>
              <w:t>16</w:t>
            </w:r>
          </w:p>
        </w:tc>
        <w:tc>
          <w:tcPr>
            <w:tcW w:w="4582" w:type="dxa"/>
            <w:tcBorders>
              <w:top w:val="single" w:sz="4" w:space="0" w:color="auto"/>
              <w:bottom w:val="single" w:sz="4" w:space="0" w:color="auto"/>
            </w:tcBorders>
            <w:shd w:val="clear" w:color="auto" w:fill="auto"/>
            <w:noWrap/>
            <w:vAlign w:val="bottom"/>
            <w:hideMark/>
          </w:tcPr>
          <w:p w14:paraId="02737F74" w14:textId="77777777" w:rsidR="00163314" w:rsidRPr="00126A5C" w:rsidRDefault="00163314" w:rsidP="00606531">
            <w:pPr>
              <w:rPr>
                <w:b/>
                <w:color w:val="000000"/>
                <w:sz w:val="16"/>
                <w:szCs w:val="16"/>
              </w:rPr>
            </w:pPr>
            <w:r w:rsidRPr="00126A5C">
              <w:rPr>
                <w:b/>
                <w:color w:val="000000"/>
                <w:sz w:val="16"/>
                <w:szCs w:val="16"/>
              </w:rPr>
              <w:t xml:space="preserve">TOPLAM NAKİT ÇIKIŞLARI </w:t>
            </w:r>
          </w:p>
        </w:tc>
        <w:tc>
          <w:tcPr>
            <w:tcW w:w="1034" w:type="dxa"/>
            <w:tcBorders>
              <w:top w:val="single" w:sz="4" w:space="0" w:color="auto"/>
              <w:bottom w:val="single" w:sz="4" w:space="0" w:color="auto"/>
            </w:tcBorders>
            <w:shd w:val="clear" w:color="auto" w:fill="000000" w:themeFill="text1"/>
            <w:noWrap/>
            <w:vAlign w:val="bottom"/>
          </w:tcPr>
          <w:p w14:paraId="23ED2A62" w14:textId="2EC0A635" w:rsidR="00163314" w:rsidRPr="00126A5C" w:rsidRDefault="00163314" w:rsidP="00126A5C">
            <w:pPr>
              <w:jc w:val="right"/>
              <w:rPr>
                <w:b/>
                <w:bCs/>
                <w:color w:val="000000"/>
                <w:sz w:val="16"/>
                <w:szCs w:val="16"/>
              </w:rPr>
            </w:pPr>
          </w:p>
        </w:tc>
        <w:tc>
          <w:tcPr>
            <w:tcW w:w="1017" w:type="dxa"/>
            <w:tcBorders>
              <w:top w:val="single" w:sz="4" w:space="0" w:color="auto"/>
              <w:bottom w:val="single" w:sz="4" w:space="0" w:color="auto"/>
            </w:tcBorders>
            <w:shd w:val="clear" w:color="auto" w:fill="000000" w:themeFill="text1"/>
            <w:noWrap/>
            <w:vAlign w:val="bottom"/>
          </w:tcPr>
          <w:p w14:paraId="5C7FAFA5" w14:textId="7312AE96" w:rsidR="00163314" w:rsidRPr="00126A5C" w:rsidRDefault="00163314" w:rsidP="00126A5C">
            <w:pPr>
              <w:jc w:val="right"/>
              <w:rPr>
                <w:b/>
                <w:bCs/>
                <w:color w:val="000000"/>
                <w:sz w:val="16"/>
                <w:szCs w:val="16"/>
              </w:rPr>
            </w:pPr>
          </w:p>
        </w:tc>
        <w:tc>
          <w:tcPr>
            <w:tcW w:w="1051" w:type="dxa"/>
            <w:tcBorders>
              <w:top w:val="single" w:sz="4" w:space="0" w:color="auto"/>
              <w:bottom w:val="single" w:sz="4" w:space="0" w:color="auto"/>
            </w:tcBorders>
            <w:shd w:val="clear" w:color="auto" w:fill="auto"/>
            <w:noWrap/>
            <w:vAlign w:val="bottom"/>
          </w:tcPr>
          <w:p w14:paraId="298226B5" w14:textId="04E1D7C9" w:rsidR="00163314" w:rsidRPr="00126A5C" w:rsidRDefault="004A7420" w:rsidP="00126A5C">
            <w:pPr>
              <w:jc w:val="right"/>
              <w:rPr>
                <w:b/>
                <w:bCs/>
                <w:color w:val="000000"/>
                <w:sz w:val="16"/>
                <w:szCs w:val="16"/>
              </w:rPr>
            </w:pPr>
            <w:r w:rsidRPr="00126A5C">
              <w:rPr>
                <w:b/>
                <w:bCs/>
                <w:color w:val="000000"/>
                <w:sz w:val="16"/>
                <w:szCs w:val="16"/>
              </w:rPr>
              <w:t>29.270.388</w:t>
            </w:r>
          </w:p>
        </w:tc>
        <w:tc>
          <w:tcPr>
            <w:tcW w:w="1035" w:type="dxa"/>
            <w:tcBorders>
              <w:top w:val="single" w:sz="4" w:space="0" w:color="auto"/>
              <w:bottom w:val="single" w:sz="4" w:space="0" w:color="auto"/>
            </w:tcBorders>
            <w:shd w:val="clear" w:color="auto" w:fill="auto"/>
            <w:noWrap/>
            <w:vAlign w:val="bottom"/>
          </w:tcPr>
          <w:p w14:paraId="0113B876" w14:textId="28B07420" w:rsidR="00163314" w:rsidRPr="00126A5C" w:rsidRDefault="004A7420" w:rsidP="00126A5C">
            <w:pPr>
              <w:jc w:val="right"/>
              <w:rPr>
                <w:b/>
                <w:bCs/>
                <w:color w:val="000000"/>
                <w:sz w:val="16"/>
                <w:szCs w:val="16"/>
              </w:rPr>
            </w:pPr>
            <w:r w:rsidRPr="00126A5C">
              <w:rPr>
                <w:b/>
                <w:bCs/>
                <w:color w:val="000000"/>
                <w:sz w:val="16"/>
                <w:szCs w:val="16"/>
              </w:rPr>
              <w:t>17.168.682</w:t>
            </w:r>
          </w:p>
        </w:tc>
      </w:tr>
      <w:tr w:rsidR="00623068" w:rsidRPr="00126A5C" w14:paraId="3458BA5B" w14:textId="77777777" w:rsidTr="006A5E71">
        <w:trPr>
          <w:trHeight w:val="122"/>
        </w:trPr>
        <w:tc>
          <w:tcPr>
            <w:tcW w:w="380" w:type="dxa"/>
            <w:tcBorders>
              <w:top w:val="single" w:sz="4" w:space="0" w:color="auto"/>
            </w:tcBorders>
            <w:shd w:val="clear" w:color="auto" w:fill="auto"/>
            <w:noWrap/>
            <w:hideMark/>
          </w:tcPr>
          <w:p w14:paraId="278FED4E" w14:textId="1711565B" w:rsidR="00623068" w:rsidRPr="00126A5C" w:rsidRDefault="00623068" w:rsidP="00606531">
            <w:pPr>
              <w:rPr>
                <w:color w:val="000000"/>
                <w:sz w:val="16"/>
                <w:szCs w:val="16"/>
              </w:rPr>
            </w:pPr>
          </w:p>
        </w:tc>
        <w:tc>
          <w:tcPr>
            <w:tcW w:w="4582" w:type="dxa"/>
            <w:tcBorders>
              <w:top w:val="single" w:sz="4" w:space="0" w:color="auto"/>
            </w:tcBorders>
            <w:shd w:val="clear" w:color="auto" w:fill="auto"/>
            <w:noWrap/>
            <w:vAlign w:val="bottom"/>
            <w:hideMark/>
          </w:tcPr>
          <w:p w14:paraId="578FA439" w14:textId="77777777" w:rsidR="00623068" w:rsidRPr="00126A5C" w:rsidRDefault="00623068" w:rsidP="00606531">
            <w:pPr>
              <w:rPr>
                <w:b/>
                <w:color w:val="000000"/>
                <w:sz w:val="16"/>
                <w:szCs w:val="16"/>
              </w:rPr>
            </w:pPr>
            <w:r w:rsidRPr="00126A5C">
              <w:rPr>
                <w:b/>
                <w:color w:val="000000"/>
                <w:sz w:val="16"/>
                <w:szCs w:val="16"/>
              </w:rPr>
              <w:t>NAKİT GİRİŞLERİ</w:t>
            </w:r>
          </w:p>
        </w:tc>
        <w:tc>
          <w:tcPr>
            <w:tcW w:w="1034" w:type="dxa"/>
            <w:tcBorders>
              <w:top w:val="single" w:sz="4" w:space="0" w:color="auto"/>
            </w:tcBorders>
            <w:shd w:val="clear" w:color="auto" w:fill="auto"/>
            <w:noWrap/>
            <w:vAlign w:val="bottom"/>
          </w:tcPr>
          <w:p w14:paraId="3C9C0536" w14:textId="77777777" w:rsidR="00623068" w:rsidRPr="00126A5C" w:rsidRDefault="00623068" w:rsidP="00126A5C">
            <w:pPr>
              <w:jc w:val="right"/>
              <w:rPr>
                <w:sz w:val="16"/>
                <w:szCs w:val="16"/>
              </w:rPr>
            </w:pPr>
          </w:p>
        </w:tc>
        <w:tc>
          <w:tcPr>
            <w:tcW w:w="1017" w:type="dxa"/>
            <w:tcBorders>
              <w:top w:val="single" w:sz="4" w:space="0" w:color="auto"/>
            </w:tcBorders>
            <w:shd w:val="clear" w:color="auto" w:fill="auto"/>
            <w:noWrap/>
            <w:vAlign w:val="bottom"/>
          </w:tcPr>
          <w:p w14:paraId="4880AEAD" w14:textId="77777777" w:rsidR="00623068" w:rsidRPr="00126A5C" w:rsidRDefault="00623068" w:rsidP="00126A5C">
            <w:pPr>
              <w:jc w:val="right"/>
              <w:rPr>
                <w:sz w:val="16"/>
                <w:szCs w:val="16"/>
              </w:rPr>
            </w:pPr>
          </w:p>
        </w:tc>
        <w:tc>
          <w:tcPr>
            <w:tcW w:w="1051" w:type="dxa"/>
            <w:tcBorders>
              <w:top w:val="single" w:sz="4" w:space="0" w:color="auto"/>
            </w:tcBorders>
            <w:shd w:val="clear" w:color="auto" w:fill="auto"/>
            <w:noWrap/>
            <w:vAlign w:val="bottom"/>
          </w:tcPr>
          <w:p w14:paraId="0BB9F652" w14:textId="77777777" w:rsidR="00623068" w:rsidRPr="00126A5C" w:rsidRDefault="00623068" w:rsidP="00126A5C">
            <w:pPr>
              <w:jc w:val="right"/>
              <w:rPr>
                <w:sz w:val="16"/>
                <w:szCs w:val="16"/>
              </w:rPr>
            </w:pPr>
          </w:p>
        </w:tc>
        <w:tc>
          <w:tcPr>
            <w:tcW w:w="1035" w:type="dxa"/>
            <w:tcBorders>
              <w:top w:val="single" w:sz="4" w:space="0" w:color="auto"/>
            </w:tcBorders>
            <w:shd w:val="clear" w:color="auto" w:fill="auto"/>
            <w:noWrap/>
            <w:vAlign w:val="bottom"/>
          </w:tcPr>
          <w:p w14:paraId="782B6899" w14:textId="77777777" w:rsidR="00623068" w:rsidRPr="00126A5C" w:rsidRDefault="00623068" w:rsidP="00126A5C">
            <w:pPr>
              <w:jc w:val="right"/>
              <w:rPr>
                <w:sz w:val="16"/>
                <w:szCs w:val="16"/>
              </w:rPr>
            </w:pPr>
          </w:p>
        </w:tc>
      </w:tr>
      <w:tr w:rsidR="00B50B83" w:rsidRPr="00126A5C" w14:paraId="7D8C5233" w14:textId="77777777" w:rsidTr="006A5E71">
        <w:trPr>
          <w:trHeight w:val="122"/>
        </w:trPr>
        <w:tc>
          <w:tcPr>
            <w:tcW w:w="380" w:type="dxa"/>
            <w:shd w:val="clear" w:color="auto" w:fill="auto"/>
            <w:noWrap/>
            <w:hideMark/>
          </w:tcPr>
          <w:p w14:paraId="4AF209CD" w14:textId="77777777" w:rsidR="00B50B83" w:rsidRPr="00126A5C" w:rsidRDefault="00B50B83" w:rsidP="00606531">
            <w:pPr>
              <w:rPr>
                <w:color w:val="000000"/>
                <w:sz w:val="16"/>
                <w:szCs w:val="16"/>
              </w:rPr>
            </w:pPr>
            <w:r w:rsidRPr="00126A5C">
              <w:rPr>
                <w:color w:val="000000"/>
                <w:sz w:val="16"/>
                <w:szCs w:val="16"/>
              </w:rPr>
              <w:t>17</w:t>
            </w:r>
          </w:p>
        </w:tc>
        <w:tc>
          <w:tcPr>
            <w:tcW w:w="4582" w:type="dxa"/>
            <w:shd w:val="clear" w:color="auto" w:fill="auto"/>
            <w:noWrap/>
            <w:vAlign w:val="bottom"/>
            <w:hideMark/>
          </w:tcPr>
          <w:p w14:paraId="426EE805" w14:textId="7F6B990B" w:rsidR="00B50B83" w:rsidRPr="00126A5C" w:rsidRDefault="00B50B83" w:rsidP="00606531">
            <w:pPr>
              <w:rPr>
                <w:color w:val="000000"/>
                <w:sz w:val="16"/>
                <w:szCs w:val="16"/>
              </w:rPr>
            </w:pPr>
            <w:r w:rsidRPr="00126A5C">
              <w:rPr>
                <w:color w:val="000000"/>
                <w:sz w:val="16"/>
                <w:szCs w:val="16"/>
              </w:rPr>
              <w:t xml:space="preserve">Teminatlı alacaklar </w:t>
            </w:r>
          </w:p>
        </w:tc>
        <w:tc>
          <w:tcPr>
            <w:tcW w:w="1034" w:type="dxa"/>
            <w:shd w:val="clear" w:color="auto" w:fill="auto"/>
            <w:noWrap/>
            <w:vAlign w:val="bottom"/>
          </w:tcPr>
          <w:p w14:paraId="33C7ECE5" w14:textId="1FC0635E" w:rsidR="00B50B83" w:rsidRPr="00126A5C" w:rsidRDefault="00B50B83" w:rsidP="00126A5C">
            <w:pPr>
              <w:jc w:val="right"/>
              <w:rPr>
                <w:sz w:val="16"/>
                <w:szCs w:val="16"/>
              </w:rPr>
            </w:pPr>
            <w:r w:rsidRPr="00126A5C">
              <w:rPr>
                <w:color w:val="000000"/>
                <w:sz w:val="16"/>
                <w:szCs w:val="16"/>
              </w:rPr>
              <w:t>-</w:t>
            </w:r>
          </w:p>
        </w:tc>
        <w:tc>
          <w:tcPr>
            <w:tcW w:w="1017" w:type="dxa"/>
            <w:shd w:val="clear" w:color="auto" w:fill="auto"/>
            <w:noWrap/>
            <w:vAlign w:val="bottom"/>
          </w:tcPr>
          <w:p w14:paraId="17D7E84F" w14:textId="446CCE2E" w:rsidR="00B50B83" w:rsidRPr="00126A5C" w:rsidRDefault="00B50B83" w:rsidP="00126A5C">
            <w:pPr>
              <w:jc w:val="right"/>
              <w:rPr>
                <w:sz w:val="16"/>
                <w:szCs w:val="16"/>
              </w:rPr>
            </w:pPr>
            <w:r w:rsidRPr="00126A5C">
              <w:rPr>
                <w:color w:val="000000"/>
                <w:sz w:val="16"/>
                <w:szCs w:val="16"/>
              </w:rPr>
              <w:t>-</w:t>
            </w:r>
          </w:p>
        </w:tc>
        <w:tc>
          <w:tcPr>
            <w:tcW w:w="1051" w:type="dxa"/>
            <w:shd w:val="clear" w:color="auto" w:fill="auto"/>
            <w:noWrap/>
            <w:vAlign w:val="bottom"/>
          </w:tcPr>
          <w:p w14:paraId="50F7CD61" w14:textId="2141BD29" w:rsidR="00B50B83" w:rsidRPr="00126A5C" w:rsidRDefault="00B50B83" w:rsidP="00126A5C">
            <w:pPr>
              <w:jc w:val="right"/>
              <w:rPr>
                <w:sz w:val="16"/>
                <w:szCs w:val="16"/>
              </w:rPr>
            </w:pPr>
            <w:r w:rsidRPr="00126A5C">
              <w:rPr>
                <w:color w:val="000000"/>
                <w:sz w:val="16"/>
                <w:szCs w:val="16"/>
              </w:rPr>
              <w:t>-</w:t>
            </w:r>
          </w:p>
        </w:tc>
        <w:tc>
          <w:tcPr>
            <w:tcW w:w="1035" w:type="dxa"/>
            <w:shd w:val="clear" w:color="auto" w:fill="auto"/>
            <w:noWrap/>
            <w:vAlign w:val="bottom"/>
          </w:tcPr>
          <w:p w14:paraId="4D8EE24C" w14:textId="68ADA2B4" w:rsidR="00B50B83" w:rsidRPr="00126A5C" w:rsidRDefault="00B50B83" w:rsidP="00126A5C">
            <w:pPr>
              <w:jc w:val="right"/>
              <w:rPr>
                <w:sz w:val="16"/>
                <w:szCs w:val="16"/>
              </w:rPr>
            </w:pPr>
            <w:r w:rsidRPr="00126A5C">
              <w:rPr>
                <w:color w:val="000000"/>
                <w:sz w:val="16"/>
                <w:szCs w:val="16"/>
              </w:rPr>
              <w:t>-</w:t>
            </w:r>
          </w:p>
        </w:tc>
      </w:tr>
      <w:tr w:rsidR="00B50B83" w:rsidRPr="00126A5C" w14:paraId="01ECF81E" w14:textId="77777777" w:rsidTr="006A5E71">
        <w:trPr>
          <w:trHeight w:val="122"/>
        </w:trPr>
        <w:tc>
          <w:tcPr>
            <w:tcW w:w="380" w:type="dxa"/>
            <w:shd w:val="clear" w:color="auto" w:fill="auto"/>
            <w:noWrap/>
            <w:hideMark/>
          </w:tcPr>
          <w:p w14:paraId="0B3A7181" w14:textId="77777777" w:rsidR="00B50B83" w:rsidRPr="00126A5C" w:rsidRDefault="00B50B83" w:rsidP="00606531">
            <w:pPr>
              <w:rPr>
                <w:color w:val="000000"/>
                <w:sz w:val="16"/>
                <w:szCs w:val="16"/>
              </w:rPr>
            </w:pPr>
            <w:r w:rsidRPr="00126A5C">
              <w:rPr>
                <w:color w:val="000000"/>
                <w:sz w:val="16"/>
                <w:szCs w:val="16"/>
              </w:rPr>
              <w:t>18</w:t>
            </w:r>
          </w:p>
        </w:tc>
        <w:tc>
          <w:tcPr>
            <w:tcW w:w="4582" w:type="dxa"/>
            <w:shd w:val="clear" w:color="auto" w:fill="auto"/>
            <w:noWrap/>
            <w:vAlign w:val="bottom"/>
            <w:hideMark/>
          </w:tcPr>
          <w:p w14:paraId="5C2128D2" w14:textId="77777777" w:rsidR="00B50B83" w:rsidRPr="00126A5C" w:rsidRDefault="00B50B83" w:rsidP="00606531">
            <w:pPr>
              <w:rPr>
                <w:color w:val="000000"/>
                <w:sz w:val="16"/>
                <w:szCs w:val="16"/>
              </w:rPr>
            </w:pPr>
            <w:r w:rsidRPr="00126A5C">
              <w:rPr>
                <w:color w:val="000000"/>
                <w:sz w:val="16"/>
                <w:szCs w:val="16"/>
              </w:rPr>
              <w:t xml:space="preserve">Teminatsız alacaklar </w:t>
            </w:r>
          </w:p>
        </w:tc>
        <w:tc>
          <w:tcPr>
            <w:tcW w:w="1034" w:type="dxa"/>
            <w:shd w:val="clear" w:color="auto" w:fill="auto"/>
            <w:noWrap/>
            <w:vAlign w:val="bottom"/>
          </w:tcPr>
          <w:p w14:paraId="7F27DAA6" w14:textId="15522C38" w:rsidR="00B50B83" w:rsidRPr="00126A5C" w:rsidRDefault="004A7420" w:rsidP="00126A5C">
            <w:pPr>
              <w:jc w:val="right"/>
              <w:rPr>
                <w:color w:val="000000"/>
                <w:sz w:val="16"/>
                <w:szCs w:val="16"/>
              </w:rPr>
            </w:pPr>
            <w:r w:rsidRPr="00126A5C">
              <w:rPr>
                <w:color w:val="000000"/>
                <w:sz w:val="16"/>
                <w:szCs w:val="16"/>
              </w:rPr>
              <w:t>15.950.608</w:t>
            </w:r>
          </w:p>
        </w:tc>
        <w:tc>
          <w:tcPr>
            <w:tcW w:w="1017" w:type="dxa"/>
            <w:shd w:val="clear" w:color="auto" w:fill="auto"/>
            <w:noWrap/>
            <w:vAlign w:val="bottom"/>
          </w:tcPr>
          <w:p w14:paraId="36FC14C1" w14:textId="46A9A486" w:rsidR="00B50B83" w:rsidRPr="00126A5C" w:rsidRDefault="004A7420" w:rsidP="00126A5C">
            <w:pPr>
              <w:jc w:val="right"/>
              <w:rPr>
                <w:color w:val="000000"/>
                <w:sz w:val="16"/>
                <w:szCs w:val="16"/>
              </w:rPr>
            </w:pPr>
            <w:r w:rsidRPr="00126A5C">
              <w:rPr>
                <w:color w:val="000000"/>
                <w:sz w:val="16"/>
                <w:szCs w:val="16"/>
              </w:rPr>
              <w:t>6.973.276</w:t>
            </w:r>
          </w:p>
        </w:tc>
        <w:tc>
          <w:tcPr>
            <w:tcW w:w="1051" w:type="dxa"/>
            <w:shd w:val="clear" w:color="auto" w:fill="auto"/>
            <w:noWrap/>
            <w:vAlign w:val="bottom"/>
          </w:tcPr>
          <w:p w14:paraId="7FB51317" w14:textId="08EAFEC1" w:rsidR="00B50B83" w:rsidRPr="00126A5C" w:rsidRDefault="004A7420" w:rsidP="00126A5C">
            <w:pPr>
              <w:jc w:val="right"/>
              <w:rPr>
                <w:color w:val="000000"/>
                <w:sz w:val="16"/>
                <w:szCs w:val="16"/>
              </w:rPr>
            </w:pPr>
            <w:r w:rsidRPr="00126A5C">
              <w:rPr>
                <w:color w:val="000000"/>
                <w:sz w:val="16"/>
                <w:szCs w:val="16"/>
              </w:rPr>
              <w:t>13.155.314</w:t>
            </w:r>
          </w:p>
        </w:tc>
        <w:tc>
          <w:tcPr>
            <w:tcW w:w="1035" w:type="dxa"/>
            <w:shd w:val="clear" w:color="auto" w:fill="auto"/>
            <w:noWrap/>
            <w:vAlign w:val="bottom"/>
          </w:tcPr>
          <w:p w14:paraId="60AA5788" w14:textId="414642E0" w:rsidR="00B50B83" w:rsidRPr="00126A5C" w:rsidRDefault="004A7420" w:rsidP="00126A5C">
            <w:pPr>
              <w:jc w:val="right"/>
              <w:rPr>
                <w:color w:val="000000"/>
                <w:sz w:val="16"/>
                <w:szCs w:val="16"/>
              </w:rPr>
            </w:pPr>
            <w:r w:rsidRPr="00126A5C">
              <w:rPr>
                <w:color w:val="000000"/>
                <w:sz w:val="16"/>
                <w:szCs w:val="16"/>
              </w:rPr>
              <w:t>6.383.682</w:t>
            </w:r>
          </w:p>
        </w:tc>
      </w:tr>
      <w:tr w:rsidR="00B50B83" w:rsidRPr="00126A5C" w14:paraId="4CD7194D" w14:textId="77777777" w:rsidTr="006A5E71">
        <w:trPr>
          <w:trHeight w:val="122"/>
        </w:trPr>
        <w:tc>
          <w:tcPr>
            <w:tcW w:w="380" w:type="dxa"/>
            <w:tcBorders>
              <w:bottom w:val="single" w:sz="4" w:space="0" w:color="auto"/>
            </w:tcBorders>
            <w:shd w:val="clear" w:color="auto" w:fill="auto"/>
            <w:noWrap/>
            <w:hideMark/>
          </w:tcPr>
          <w:p w14:paraId="7AF7461A" w14:textId="77777777" w:rsidR="00B50B83" w:rsidRPr="00126A5C" w:rsidRDefault="00B50B83" w:rsidP="00606531">
            <w:pPr>
              <w:rPr>
                <w:color w:val="000000"/>
                <w:sz w:val="16"/>
                <w:szCs w:val="16"/>
              </w:rPr>
            </w:pPr>
            <w:r w:rsidRPr="00126A5C">
              <w:rPr>
                <w:color w:val="000000"/>
                <w:sz w:val="16"/>
                <w:szCs w:val="16"/>
              </w:rPr>
              <w:t>19</w:t>
            </w:r>
          </w:p>
        </w:tc>
        <w:tc>
          <w:tcPr>
            <w:tcW w:w="4582" w:type="dxa"/>
            <w:tcBorders>
              <w:bottom w:val="single" w:sz="4" w:space="0" w:color="auto"/>
            </w:tcBorders>
            <w:shd w:val="clear" w:color="auto" w:fill="auto"/>
            <w:noWrap/>
            <w:vAlign w:val="bottom"/>
            <w:hideMark/>
          </w:tcPr>
          <w:p w14:paraId="7B493DEB" w14:textId="77777777" w:rsidR="00B50B83" w:rsidRPr="00126A5C" w:rsidRDefault="00B50B83" w:rsidP="00606531">
            <w:pPr>
              <w:rPr>
                <w:color w:val="000000"/>
                <w:sz w:val="16"/>
                <w:szCs w:val="16"/>
              </w:rPr>
            </w:pPr>
            <w:r w:rsidRPr="00126A5C">
              <w:rPr>
                <w:color w:val="000000"/>
                <w:sz w:val="16"/>
                <w:szCs w:val="16"/>
              </w:rPr>
              <w:t>Diğer nakit girişleri</w:t>
            </w:r>
          </w:p>
        </w:tc>
        <w:tc>
          <w:tcPr>
            <w:tcW w:w="1034" w:type="dxa"/>
            <w:tcBorders>
              <w:bottom w:val="single" w:sz="4" w:space="0" w:color="auto"/>
            </w:tcBorders>
            <w:shd w:val="clear" w:color="auto" w:fill="auto"/>
            <w:noWrap/>
            <w:vAlign w:val="bottom"/>
          </w:tcPr>
          <w:p w14:paraId="43D9557C" w14:textId="75BC8061" w:rsidR="00B50B83" w:rsidRPr="00126A5C" w:rsidRDefault="004A7420" w:rsidP="00126A5C">
            <w:pPr>
              <w:jc w:val="right"/>
              <w:rPr>
                <w:color w:val="000000"/>
                <w:sz w:val="16"/>
                <w:szCs w:val="16"/>
              </w:rPr>
            </w:pPr>
            <w:r w:rsidRPr="00126A5C">
              <w:rPr>
                <w:color w:val="000000"/>
                <w:sz w:val="16"/>
                <w:szCs w:val="16"/>
              </w:rPr>
              <w:t>4.149.949</w:t>
            </w:r>
          </w:p>
        </w:tc>
        <w:tc>
          <w:tcPr>
            <w:tcW w:w="1017" w:type="dxa"/>
            <w:tcBorders>
              <w:bottom w:val="single" w:sz="4" w:space="0" w:color="auto"/>
            </w:tcBorders>
            <w:shd w:val="clear" w:color="auto" w:fill="auto"/>
            <w:noWrap/>
            <w:vAlign w:val="bottom"/>
          </w:tcPr>
          <w:p w14:paraId="03B14C4B" w14:textId="4B24372A" w:rsidR="00B50B83" w:rsidRPr="00126A5C" w:rsidRDefault="004A7420" w:rsidP="00126A5C">
            <w:pPr>
              <w:jc w:val="right"/>
              <w:rPr>
                <w:color w:val="000000"/>
                <w:sz w:val="16"/>
                <w:szCs w:val="16"/>
              </w:rPr>
            </w:pPr>
            <w:r w:rsidRPr="00126A5C">
              <w:rPr>
                <w:color w:val="000000"/>
                <w:sz w:val="16"/>
                <w:szCs w:val="16"/>
              </w:rPr>
              <w:t>3.858.293</w:t>
            </w:r>
          </w:p>
        </w:tc>
        <w:tc>
          <w:tcPr>
            <w:tcW w:w="1051" w:type="dxa"/>
            <w:tcBorders>
              <w:bottom w:val="single" w:sz="4" w:space="0" w:color="auto"/>
            </w:tcBorders>
            <w:shd w:val="clear" w:color="auto" w:fill="auto"/>
            <w:noWrap/>
            <w:vAlign w:val="bottom"/>
          </w:tcPr>
          <w:p w14:paraId="43C88F58" w14:textId="25CF9152" w:rsidR="00B50B83" w:rsidRPr="00126A5C" w:rsidRDefault="004A7420" w:rsidP="00126A5C">
            <w:pPr>
              <w:jc w:val="right"/>
              <w:rPr>
                <w:color w:val="000000"/>
                <w:sz w:val="16"/>
                <w:szCs w:val="16"/>
              </w:rPr>
            </w:pPr>
            <w:r w:rsidRPr="00126A5C">
              <w:rPr>
                <w:color w:val="000000"/>
                <w:sz w:val="16"/>
                <w:szCs w:val="16"/>
              </w:rPr>
              <w:t>4.149.949</w:t>
            </w:r>
          </w:p>
        </w:tc>
        <w:tc>
          <w:tcPr>
            <w:tcW w:w="1035" w:type="dxa"/>
            <w:tcBorders>
              <w:bottom w:val="single" w:sz="4" w:space="0" w:color="auto"/>
            </w:tcBorders>
            <w:shd w:val="clear" w:color="auto" w:fill="auto"/>
            <w:noWrap/>
            <w:vAlign w:val="bottom"/>
          </w:tcPr>
          <w:p w14:paraId="0030025B" w14:textId="01CF0F2F" w:rsidR="00B50B83" w:rsidRPr="00126A5C" w:rsidRDefault="004A7420" w:rsidP="00126A5C">
            <w:pPr>
              <w:jc w:val="right"/>
              <w:rPr>
                <w:color w:val="000000"/>
                <w:sz w:val="16"/>
                <w:szCs w:val="16"/>
              </w:rPr>
            </w:pPr>
            <w:r w:rsidRPr="00126A5C">
              <w:rPr>
                <w:color w:val="000000"/>
                <w:sz w:val="16"/>
                <w:szCs w:val="16"/>
              </w:rPr>
              <w:t>3.858.293</w:t>
            </w:r>
          </w:p>
        </w:tc>
      </w:tr>
      <w:tr w:rsidR="00B50B83" w:rsidRPr="00126A5C" w14:paraId="3FD98834" w14:textId="77777777" w:rsidTr="006A5E71">
        <w:trPr>
          <w:trHeight w:val="122"/>
        </w:trPr>
        <w:tc>
          <w:tcPr>
            <w:tcW w:w="380" w:type="dxa"/>
            <w:tcBorders>
              <w:top w:val="single" w:sz="4" w:space="0" w:color="auto"/>
              <w:bottom w:val="single" w:sz="4" w:space="0" w:color="auto"/>
            </w:tcBorders>
            <w:shd w:val="clear" w:color="auto" w:fill="auto"/>
            <w:noWrap/>
            <w:hideMark/>
          </w:tcPr>
          <w:p w14:paraId="72F27A4F" w14:textId="0F2A9AAF" w:rsidR="00B50B83" w:rsidRPr="00126A5C" w:rsidRDefault="00B50B83" w:rsidP="00606531">
            <w:pPr>
              <w:rPr>
                <w:b/>
                <w:color w:val="000000"/>
                <w:sz w:val="16"/>
                <w:szCs w:val="16"/>
              </w:rPr>
            </w:pPr>
            <w:r w:rsidRPr="00126A5C">
              <w:rPr>
                <w:b/>
                <w:color w:val="000000"/>
                <w:sz w:val="16"/>
                <w:szCs w:val="16"/>
              </w:rPr>
              <w:t>20</w:t>
            </w:r>
          </w:p>
        </w:tc>
        <w:tc>
          <w:tcPr>
            <w:tcW w:w="4582" w:type="dxa"/>
            <w:tcBorders>
              <w:top w:val="single" w:sz="4" w:space="0" w:color="auto"/>
              <w:bottom w:val="single" w:sz="4" w:space="0" w:color="auto"/>
            </w:tcBorders>
            <w:shd w:val="clear" w:color="auto" w:fill="auto"/>
            <w:noWrap/>
            <w:vAlign w:val="bottom"/>
            <w:hideMark/>
          </w:tcPr>
          <w:p w14:paraId="5B4B2108" w14:textId="61DBDE12" w:rsidR="00B50B83" w:rsidRPr="00126A5C" w:rsidRDefault="00B50B83" w:rsidP="00606531">
            <w:pPr>
              <w:rPr>
                <w:b/>
                <w:color w:val="000000"/>
                <w:sz w:val="16"/>
                <w:szCs w:val="16"/>
              </w:rPr>
            </w:pPr>
            <w:r w:rsidRPr="00126A5C">
              <w:rPr>
                <w:b/>
                <w:color w:val="000000"/>
                <w:sz w:val="16"/>
                <w:szCs w:val="16"/>
              </w:rPr>
              <w:t xml:space="preserve">TOPLAM NAKİT GİRİŞLERİ </w:t>
            </w:r>
          </w:p>
        </w:tc>
        <w:tc>
          <w:tcPr>
            <w:tcW w:w="1034" w:type="dxa"/>
            <w:tcBorders>
              <w:top w:val="single" w:sz="4" w:space="0" w:color="auto"/>
              <w:bottom w:val="single" w:sz="4" w:space="0" w:color="auto"/>
            </w:tcBorders>
            <w:shd w:val="clear" w:color="auto" w:fill="auto"/>
            <w:noWrap/>
            <w:vAlign w:val="bottom"/>
          </w:tcPr>
          <w:p w14:paraId="6C3F2551" w14:textId="72E7146E" w:rsidR="00B50B83" w:rsidRPr="00126A5C" w:rsidRDefault="004A7420" w:rsidP="00126A5C">
            <w:pPr>
              <w:jc w:val="right"/>
              <w:rPr>
                <w:b/>
                <w:bCs/>
                <w:color w:val="000000"/>
                <w:sz w:val="16"/>
                <w:szCs w:val="16"/>
              </w:rPr>
            </w:pPr>
            <w:r w:rsidRPr="00126A5C">
              <w:rPr>
                <w:b/>
                <w:bCs/>
                <w:color w:val="000000"/>
                <w:sz w:val="16"/>
                <w:szCs w:val="16"/>
              </w:rPr>
              <w:t>20.100.557</w:t>
            </w:r>
          </w:p>
        </w:tc>
        <w:tc>
          <w:tcPr>
            <w:tcW w:w="1017" w:type="dxa"/>
            <w:tcBorders>
              <w:top w:val="single" w:sz="4" w:space="0" w:color="auto"/>
              <w:bottom w:val="single" w:sz="4" w:space="0" w:color="auto"/>
            </w:tcBorders>
            <w:shd w:val="clear" w:color="auto" w:fill="auto"/>
            <w:noWrap/>
            <w:vAlign w:val="bottom"/>
          </w:tcPr>
          <w:p w14:paraId="4D878677" w14:textId="26249FCC" w:rsidR="00B50B83" w:rsidRPr="00126A5C" w:rsidRDefault="004A7420" w:rsidP="00126A5C">
            <w:pPr>
              <w:jc w:val="right"/>
              <w:rPr>
                <w:b/>
                <w:bCs/>
                <w:color w:val="000000"/>
                <w:sz w:val="16"/>
                <w:szCs w:val="16"/>
              </w:rPr>
            </w:pPr>
            <w:r w:rsidRPr="00126A5C">
              <w:rPr>
                <w:b/>
                <w:bCs/>
                <w:color w:val="000000"/>
                <w:sz w:val="16"/>
                <w:szCs w:val="16"/>
              </w:rPr>
              <w:t>10.831.569</w:t>
            </w:r>
          </w:p>
        </w:tc>
        <w:tc>
          <w:tcPr>
            <w:tcW w:w="1051" w:type="dxa"/>
            <w:tcBorders>
              <w:top w:val="single" w:sz="4" w:space="0" w:color="auto"/>
              <w:bottom w:val="single" w:sz="4" w:space="0" w:color="auto"/>
            </w:tcBorders>
            <w:shd w:val="clear" w:color="auto" w:fill="auto"/>
            <w:noWrap/>
            <w:vAlign w:val="bottom"/>
          </w:tcPr>
          <w:p w14:paraId="633E6EC0" w14:textId="3C870FCE" w:rsidR="00B50B83" w:rsidRPr="00126A5C" w:rsidRDefault="004A7420" w:rsidP="00126A5C">
            <w:pPr>
              <w:jc w:val="right"/>
              <w:rPr>
                <w:b/>
                <w:bCs/>
                <w:color w:val="000000"/>
                <w:sz w:val="16"/>
                <w:szCs w:val="16"/>
              </w:rPr>
            </w:pPr>
            <w:r w:rsidRPr="00126A5C">
              <w:rPr>
                <w:b/>
                <w:bCs/>
                <w:color w:val="000000"/>
                <w:sz w:val="16"/>
                <w:szCs w:val="16"/>
              </w:rPr>
              <w:t>17.305.263</w:t>
            </w:r>
          </w:p>
        </w:tc>
        <w:tc>
          <w:tcPr>
            <w:tcW w:w="1035" w:type="dxa"/>
            <w:tcBorders>
              <w:top w:val="single" w:sz="4" w:space="0" w:color="auto"/>
              <w:bottom w:val="single" w:sz="4" w:space="0" w:color="auto"/>
            </w:tcBorders>
            <w:shd w:val="clear" w:color="auto" w:fill="auto"/>
            <w:noWrap/>
            <w:vAlign w:val="bottom"/>
          </w:tcPr>
          <w:p w14:paraId="6D2BAEB0" w14:textId="61159A83" w:rsidR="00B50B83" w:rsidRPr="00126A5C" w:rsidRDefault="004A7420" w:rsidP="00126A5C">
            <w:pPr>
              <w:jc w:val="right"/>
              <w:rPr>
                <w:b/>
                <w:bCs/>
                <w:color w:val="000000"/>
                <w:sz w:val="16"/>
                <w:szCs w:val="16"/>
              </w:rPr>
            </w:pPr>
            <w:r w:rsidRPr="00126A5C">
              <w:rPr>
                <w:b/>
                <w:bCs/>
                <w:color w:val="000000"/>
                <w:sz w:val="16"/>
                <w:szCs w:val="16"/>
              </w:rPr>
              <w:t>10.241.975</w:t>
            </w:r>
          </w:p>
        </w:tc>
      </w:tr>
      <w:tr w:rsidR="00126A5C" w:rsidRPr="00126A5C" w14:paraId="03CFB6D2" w14:textId="77777777" w:rsidTr="006A5E71">
        <w:trPr>
          <w:trHeight w:val="122"/>
        </w:trPr>
        <w:tc>
          <w:tcPr>
            <w:tcW w:w="380" w:type="dxa"/>
            <w:tcBorders>
              <w:top w:val="single" w:sz="4" w:space="0" w:color="auto"/>
              <w:bottom w:val="single" w:sz="4" w:space="0" w:color="auto"/>
            </w:tcBorders>
            <w:shd w:val="clear" w:color="auto" w:fill="auto"/>
            <w:noWrap/>
            <w:hideMark/>
          </w:tcPr>
          <w:p w14:paraId="174B0CE2" w14:textId="707CD2D6" w:rsidR="00126A5C" w:rsidRPr="00126A5C" w:rsidRDefault="00126A5C" w:rsidP="00606531">
            <w:pPr>
              <w:rPr>
                <w:b/>
                <w:bCs/>
                <w:color w:val="000000"/>
                <w:sz w:val="16"/>
                <w:szCs w:val="16"/>
              </w:rPr>
            </w:pPr>
          </w:p>
        </w:tc>
        <w:tc>
          <w:tcPr>
            <w:tcW w:w="4582" w:type="dxa"/>
            <w:tcBorders>
              <w:top w:val="single" w:sz="4" w:space="0" w:color="auto"/>
              <w:bottom w:val="single" w:sz="4" w:space="0" w:color="auto"/>
            </w:tcBorders>
            <w:shd w:val="clear" w:color="auto" w:fill="auto"/>
            <w:noWrap/>
            <w:vAlign w:val="bottom"/>
            <w:hideMark/>
          </w:tcPr>
          <w:p w14:paraId="3539F359" w14:textId="77777777" w:rsidR="00126A5C" w:rsidRPr="00126A5C" w:rsidRDefault="00126A5C" w:rsidP="00606531">
            <w:pPr>
              <w:rPr>
                <w:b/>
                <w:bCs/>
                <w:color w:val="000000"/>
                <w:sz w:val="16"/>
                <w:szCs w:val="16"/>
              </w:rPr>
            </w:pPr>
            <w:r w:rsidRPr="00126A5C">
              <w:rPr>
                <w:b/>
                <w:bCs/>
                <w:color w:val="000000"/>
                <w:sz w:val="16"/>
                <w:szCs w:val="16"/>
              </w:rPr>
              <w:t> </w:t>
            </w:r>
          </w:p>
        </w:tc>
        <w:tc>
          <w:tcPr>
            <w:tcW w:w="2051" w:type="dxa"/>
            <w:gridSpan w:val="2"/>
            <w:tcBorders>
              <w:top w:val="single" w:sz="4" w:space="0" w:color="auto"/>
              <w:bottom w:val="single" w:sz="4" w:space="0" w:color="auto"/>
            </w:tcBorders>
            <w:shd w:val="clear" w:color="auto" w:fill="auto"/>
            <w:noWrap/>
            <w:vAlign w:val="bottom"/>
            <w:hideMark/>
          </w:tcPr>
          <w:p w14:paraId="0B396E7C" w14:textId="77777777" w:rsidR="00126A5C" w:rsidRPr="00126A5C" w:rsidRDefault="00126A5C" w:rsidP="00126A5C">
            <w:pPr>
              <w:jc w:val="right"/>
              <w:rPr>
                <w:b/>
                <w:bCs/>
                <w:color w:val="000000"/>
                <w:sz w:val="16"/>
                <w:szCs w:val="16"/>
              </w:rPr>
            </w:pPr>
          </w:p>
        </w:tc>
        <w:tc>
          <w:tcPr>
            <w:tcW w:w="2086" w:type="dxa"/>
            <w:gridSpan w:val="2"/>
            <w:tcBorders>
              <w:top w:val="single" w:sz="4" w:space="0" w:color="auto"/>
              <w:bottom w:val="single" w:sz="4" w:space="0" w:color="auto"/>
            </w:tcBorders>
            <w:shd w:val="clear" w:color="auto" w:fill="auto"/>
            <w:noWrap/>
            <w:vAlign w:val="bottom"/>
            <w:hideMark/>
          </w:tcPr>
          <w:p w14:paraId="3E1697F0" w14:textId="77777777" w:rsidR="00126A5C" w:rsidRPr="00126A5C" w:rsidRDefault="00126A5C" w:rsidP="00126A5C">
            <w:pPr>
              <w:jc w:val="center"/>
              <w:rPr>
                <w:b/>
                <w:bCs/>
                <w:color w:val="000000"/>
                <w:sz w:val="16"/>
                <w:szCs w:val="16"/>
              </w:rPr>
            </w:pPr>
            <w:r w:rsidRPr="00126A5C">
              <w:rPr>
                <w:b/>
                <w:bCs/>
                <w:color w:val="000000"/>
                <w:sz w:val="16"/>
                <w:szCs w:val="16"/>
              </w:rPr>
              <w:t>Üst Sınır Uygulanmış Değerler</w:t>
            </w:r>
          </w:p>
        </w:tc>
      </w:tr>
      <w:tr w:rsidR="005E1A25" w:rsidRPr="00126A5C" w14:paraId="1B60B7E9" w14:textId="77777777" w:rsidTr="006A5E71">
        <w:trPr>
          <w:trHeight w:val="122"/>
        </w:trPr>
        <w:tc>
          <w:tcPr>
            <w:tcW w:w="380" w:type="dxa"/>
            <w:tcBorders>
              <w:top w:val="single" w:sz="4" w:space="0" w:color="auto"/>
            </w:tcBorders>
            <w:shd w:val="clear" w:color="auto" w:fill="auto"/>
            <w:noWrap/>
            <w:hideMark/>
          </w:tcPr>
          <w:p w14:paraId="52A54797" w14:textId="7FB13C79" w:rsidR="005E1A25" w:rsidRPr="00126A5C" w:rsidRDefault="005E1A25" w:rsidP="00606531">
            <w:pPr>
              <w:rPr>
                <w:b/>
                <w:color w:val="000000"/>
                <w:sz w:val="16"/>
                <w:szCs w:val="16"/>
              </w:rPr>
            </w:pPr>
            <w:r w:rsidRPr="00126A5C">
              <w:rPr>
                <w:b/>
                <w:color w:val="000000"/>
                <w:sz w:val="16"/>
                <w:szCs w:val="16"/>
              </w:rPr>
              <w:t>21</w:t>
            </w:r>
          </w:p>
        </w:tc>
        <w:tc>
          <w:tcPr>
            <w:tcW w:w="4582" w:type="dxa"/>
            <w:tcBorders>
              <w:top w:val="single" w:sz="4" w:space="0" w:color="auto"/>
            </w:tcBorders>
            <w:shd w:val="clear" w:color="auto" w:fill="auto"/>
            <w:noWrap/>
            <w:vAlign w:val="bottom"/>
            <w:hideMark/>
          </w:tcPr>
          <w:p w14:paraId="29B859A1" w14:textId="77777777" w:rsidR="005E1A25" w:rsidRPr="00126A5C" w:rsidRDefault="005E1A25" w:rsidP="00606531">
            <w:pPr>
              <w:rPr>
                <w:b/>
                <w:color w:val="000000"/>
                <w:sz w:val="16"/>
                <w:szCs w:val="16"/>
              </w:rPr>
            </w:pPr>
            <w:r w:rsidRPr="00126A5C">
              <w:rPr>
                <w:b/>
                <w:color w:val="000000"/>
                <w:sz w:val="16"/>
                <w:szCs w:val="16"/>
              </w:rPr>
              <w:t xml:space="preserve"> TOPLAM YKLV STOKU</w:t>
            </w:r>
          </w:p>
        </w:tc>
        <w:tc>
          <w:tcPr>
            <w:tcW w:w="1034" w:type="dxa"/>
            <w:tcBorders>
              <w:top w:val="single" w:sz="4" w:space="0" w:color="auto"/>
            </w:tcBorders>
            <w:shd w:val="clear" w:color="auto" w:fill="000000" w:themeFill="text1"/>
            <w:noWrap/>
            <w:vAlign w:val="bottom"/>
          </w:tcPr>
          <w:p w14:paraId="20532CF0" w14:textId="77777777" w:rsidR="005E1A25" w:rsidRPr="00126A5C" w:rsidRDefault="005E1A25" w:rsidP="00126A5C">
            <w:pPr>
              <w:jc w:val="right"/>
              <w:rPr>
                <w:b/>
                <w:color w:val="000000"/>
                <w:sz w:val="16"/>
                <w:szCs w:val="16"/>
              </w:rPr>
            </w:pPr>
          </w:p>
        </w:tc>
        <w:tc>
          <w:tcPr>
            <w:tcW w:w="1017" w:type="dxa"/>
            <w:tcBorders>
              <w:top w:val="single" w:sz="4" w:space="0" w:color="auto"/>
            </w:tcBorders>
            <w:shd w:val="clear" w:color="auto" w:fill="000000" w:themeFill="text1"/>
            <w:noWrap/>
            <w:vAlign w:val="bottom"/>
          </w:tcPr>
          <w:p w14:paraId="31EFB68D" w14:textId="77777777" w:rsidR="005E1A25" w:rsidRPr="00126A5C" w:rsidRDefault="005E1A25" w:rsidP="00126A5C">
            <w:pPr>
              <w:jc w:val="right"/>
              <w:rPr>
                <w:b/>
                <w:sz w:val="16"/>
                <w:szCs w:val="16"/>
              </w:rPr>
            </w:pPr>
          </w:p>
        </w:tc>
        <w:tc>
          <w:tcPr>
            <w:tcW w:w="1051" w:type="dxa"/>
            <w:tcBorders>
              <w:top w:val="single" w:sz="4" w:space="0" w:color="auto"/>
            </w:tcBorders>
            <w:shd w:val="clear" w:color="auto" w:fill="auto"/>
            <w:noWrap/>
            <w:vAlign w:val="bottom"/>
          </w:tcPr>
          <w:p w14:paraId="543AFE03" w14:textId="0DF9D4EC" w:rsidR="005E1A25" w:rsidRPr="00126A5C" w:rsidRDefault="00E97854" w:rsidP="00126A5C">
            <w:pPr>
              <w:jc w:val="right"/>
              <w:rPr>
                <w:b/>
                <w:bCs/>
                <w:color w:val="000000"/>
                <w:sz w:val="16"/>
                <w:szCs w:val="16"/>
              </w:rPr>
            </w:pPr>
            <w:r>
              <w:rPr>
                <w:b/>
                <w:bCs/>
                <w:color w:val="000000"/>
                <w:sz w:val="16"/>
                <w:szCs w:val="16"/>
              </w:rPr>
              <w:t>49.866</w:t>
            </w:r>
            <w:r w:rsidR="008B297F" w:rsidRPr="00126A5C">
              <w:rPr>
                <w:b/>
                <w:bCs/>
                <w:color w:val="000000"/>
                <w:sz w:val="16"/>
                <w:szCs w:val="16"/>
              </w:rPr>
              <w:t>.</w:t>
            </w:r>
            <w:r>
              <w:rPr>
                <w:b/>
                <w:bCs/>
                <w:color w:val="000000"/>
                <w:sz w:val="16"/>
                <w:szCs w:val="16"/>
              </w:rPr>
              <w:t>311</w:t>
            </w:r>
          </w:p>
        </w:tc>
        <w:tc>
          <w:tcPr>
            <w:tcW w:w="1035" w:type="dxa"/>
            <w:tcBorders>
              <w:top w:val="single" w:sz="4" w:space="0" w:color="auto"/>
            </w:tcBorders>
            <w:shd w:val="clear" w:color="auto" w:fill="auto"/>
            <w:noWrap/>
            <w:vAlign w:val="bottom"/>
          </w:tcPr>
          <w:p w14:paraId="762F9B2B" w14:textId="51E30EBF" w:rsidR="005E1A25" w:rsidRPr="00126A5C" w:rsidRDefault="00E97854" w:rsidP="00126A5C">
            <w:pPr>
              <w:jc w:val="right"/>
              <w:rPr>
                <w:b/>
                <w:bCs/>
                <w:color w:val="000000"/>
                <w:sz w:val="16"/>
                <w:szCs w:val="16"/>
              </w:rPr>
            </w:pPr>
            <w:r>
              <w:rPr>
                <w:b/>
                <w:bCs/>
                <w:color w:val="000000"/>
                <w:sz w:val="16"/>
                <w:szCs w:val="16"/>
              </w:rPr>
              <w:t>37</w:t>
            </w:r>
            <w:r w:rsidR="008B297F" w:rsidRPr="00126A5C">
              <w:rPr>
                <w:b/>
                <w:bCs/>
                <w:color w:val="000000"/>
                <w:sz w:val="16"/>
                <w:szCs w:val="16"/>
              </w:rPr>
              <w:t>.</w:t>
            </w:r>
            <w:r>
              <w:rPr>
                <w:b/>
                <w:bCs/>
                <w:color w:val="000000"/>
                <w:sz w:val="16"/>
                <w:szCs w:val="16"/>
              </w:rPr>
              <w:t>508</w:t>
            </w:r>
            <w:r w:rsidR="008B297F" w:rsidRPr="00126A5C">
              <w:rPr>
                <w:b/>
                <w:bCs/>
                <w:color w:val="000000"/>
                <w:sz w:val="16"/>
                <w:szCs w:val="16"/>
              </w:rPr>
              <w:t>.</w:t>
            </w:r>
            <w:r>
              <w:rPr>
                <w:b/>
                <w:bCs/>
                <w:color w:val="000000"/>
                <w:sz w:val="16"/>
                <w:szCs w:val="16"/>
              </w:rPr>
              <w:t>301</w:t>
            </w:r>
          </w:p>
        </w:tc>
      </w:tr>
      <w:tr w:rsidR="005E1A25" w:rsidRPr="00126A5C" w14:paraId="47E40A11" w14:textId="77777777" w:rsidTr="006A5E71">
        <w:trPr>
          <w:trHeight w:val="122"/>
        </w:trPr>
        <w:tc>
          <w:tcPr>
            <w:tcW w:w="380" w:type="dxa"/>
            <w:shd w:val="clear" w:color="auto" w:fill="auto"/>
            <w:noWrap/>
            <w:hideMark/>
          </w:tcPr>
          <w:p w14:paraId="687C1FB6" w14:textId="4D69DAFA" w:rsidR="005E1A25" w:rsidRPr="00126A5C" w:rsidRDefault="005E1A25" w:rsidP="00606531">
            <w:pPr>
              <w:rPr>
                <w:b/>
                <w:color w:val="000000"/>
                <w:sz w:val="16"/>
                <w:szCs w:val="16"/>
              </w:rPr>
            </w:pPr>
            <w:r w:rsidRPr="00126A5C">
              <w:rPr>
                <w:b/>
                <w:color w:val="000000"/>
                <w:sz w:val="16"/>
                <w:szCs w:val="16"/>
              </w:rPr>
              <w:t>22</w:t>
            </w:r>
          </w:p>
        </w:tc>
        <w:tc>
          <w:tcPr>
            <w:tcW w:w="4582" w:type="dxa"/>
            <w:shd w:val="clear" w:color="auto" w:fill="auto"/>
            <w:noWrap/>
            <w:vAlign w:val="bottom"/>
            <w:hideMark/>
          </w:tcPr>
          <w:p w14:paraId="7CD9808D" w14:textId="77777777" w:rsidR="005E1A25" w:rsidRPr="00126A5C" w:rsidRDefault="005E1A25" w:rsidP="00606531">
            <w:pPr>
              <w:rPr>
                <w:b/>
                <w:color w:val="000000"/>
                <w:sz w:val="16"/>
                <w:szCs w:val="16"/>
              </w:rPr>
            </w:pPr>
            <w:r w:rsidRPr="00126A5C">
              <w:rPr>
                <w:b/>
                <w:color w:val="000000"/>
                <w:sz w:val="16"/>
                <w:szCs w:val="16"/>
              </w:rPr>
              <w:t xml:space="preserve">TOPLAM NET NAKİT ÇIKIŞLARI </w:t>
            </w:r>
          </w:p>
        </w:tc>
        <w:tc>
          <w:tcPr>
            <w:tcW w:w="1034" w:type="dxa"/>
            <w:shd w:val="clear" w:color="auto" w:fill="000000" w:themeFill="text1"/>
            <w:noWrap/>
            <w:vAlign w:val="bottom"/>
          </w:tcPr>
          <w:p w14:paraId="3F258F98" w14:textId="77777777" w:rsidR="005E1A25" w:rsidRPr="00126A5C" w:rsidRDefault="005E1A25" w:rsidP="00126A5C">
            <w:pPr>
              <w:jc w:val="right"/>
              <w:rPr>
                <w:b/>
                <w:color w:val="000000"/>
                <w:sz w:val="16"/>
                <w:szCs w:val="16"/>
              </w:rPr>
            </w:pPr>
          </w:p>
        </w:tc>
        <w:tc>
          <w:tcPr>
            <w:tcW w:w="1017" w:type="dxa"/>
            <w:shd w:val="clear" w:color="auto" w:fill="000000" w:themeFill="text1"/>
            <w:noWrap/>
            <w:vAlign w:val="bottom"/>
          </w:tcPr>
          <w:p w14:paraId="1F028320" w14:textId="77777777" w:rsidR="005E1A25" w:rsidRPr="00126A5C" w:rsidRDefault="005E1A25" w:rsidP="00126A5C">
            <w:pPr>
              <w:jc w:val="right"/>
              <w:rPr>
                <w:b/>
                <w:sz w:val="16"/>
                <w:szCs w:val="16"/>
              </w:rPr>
            </w:pPr>
          </w:p>
        </w:tc>
        <w:tc>
          <w:tcPr>
            <w:tcW w:w="1051" w:type="dxa"/>
            <w:shd w:val="clear" w:color="auto" w:fill="auto"/>
            <w:noWrap/>
            <w:vAlign w:val="bottom"/>
          </w:tcPr>
          <w:p w14:paraId="3E6D3259" w14:textId="7B9655B2" w:rsidR="005E1A25" w:rsidRPr="00126A5C" w:rsidRDefault="00E97854" w:rsidP="00126A5C">
            <w:pPr>
              <w:jc w:val="right"/>
              <w:rPr>
                <w:b/>
                <w:bCs/>
                <w:color w:val="000000"/>
                <w:sz w:val="16"/>
                <w:szCs w:val="16"/>
              </w:rPr>
            </w:pPr>
            <w:r>
              <w:rPr>
                <w:b/>
                <w:bCs/>
                <w:color w:val="000000"/>
                <w:sz w:val="16"/>
                <w:szCs w:val="16"/>
              </w:rPr>
              <w:t>11.965.125</w:t>
            </w:r>
          </w:p>
        </w:tc>
        <w:tc>
          <w:tcPr>
            <w:tcW w:w="1035" w:type="dxa"/>
            <w:shd w:val="clear" w:color="auto" w:fill="auto"/>
            <w:noWrap/>
            <w:vAlign w:val="bottom"/>
          </w:tcPr>
          <w:p w14:paraId="7E31645C" w14:textId="5708603B" w:rsidR="005E1A25" w:rsidRPr="00126A5C" w:rsidRDefault="00E97854" w:rsidP="00126A5C">
            <w:pPr>
              <w:jc w:val="right"/>
              <w:rPr>
                <w:b/>
                <w:bCs/>
                <w:color w:val="000000"/>
                <w:sz w:val="16"/>
                <w:szCs w:val="16"/>
              </w:rPr>
            </w:pPr>
            <w:r>
              <w:rPr>
                <w:b/>
                <w:bCs/>
                <w:color w:val="000000"/>
                <w:sz w:val="16"/>
                <w:szCs w:val="16"/>
              </w:rPr>
              <w:t>6.926.707</w:t>
            </w:r>
          </w:p>
        </w:tc>
      </w:tr>
      <w:tr w:rsidR="005E1A25" w:rsidRPr="00126A5C" w14:paraId="07457F31" w14:textId="77777777" w:rsidTr="006A5E71">
        <w:trPr>
          <w:trHeight w:val="122"/>
        </w:trPr>
        <w:tc>
          <w:tcPr>
            <w:tcW w:w="380" w:type="dxa"/>
            <w:tcBorders>
              <w:bottom w:val="single" w:sz="4" w:space="0" w:color="auto"/>
            </w:tcBorders>
            <w:shd w:val="clear" w:color="auto" w:fill="auto"/>
            <w:noWrap/>
            <w:hideMark/>
          </w:tcPr>
          <w:p w14:paraId="126316B4" w14:textId="71028DBF" w:rsidR="005E1A25" w:rsidRPr="00126A5C" w:rsidRDefault="005E1A25" w:rsidP="00606531">
            <w:pPr>
              <w:rPr>
                <w:b/>
                <w:color w:val="000000"/>
                <w:sz w:val="16"/>
                <w:szCs w:val="16"/>
              </w:rPr>
            </w:pPr>
            <w:r w:rsidRPr="00126A5C">
              <w:rPr>
                <w:b/>
                <w:color w:val="000000"/>
                <w:sz w:val="16"/>
                <w:szCs w:val="16"/>
              </w:rPr>
              <w:t>23</w:t>
            </w:r>
          </w:p>
        </w:tc>
        <w:tc>
          <w:tcPr>
            <w:tcW w:w="4582" w:type="dxa"/>
            <w:tcBorders>
              <w:bottom w:val="single" w:sz="4" w:space="0" w:color="auto"/>
            </w:tcBorders>
            <w:shd w:val="clear" w:color="auto" w:fill="auto"/>
            <w:noWrap/>
            <w:vAlign w:val="bottom"/>
            <w:hideMark/>
          </w:tcPr>
          <w:p w14:paraId="7E6AB9C6" w14:textId="77777777" w:rsidR="005E1A25" w:rsidRPr="00126A5C" w:rsidRDefault="005E1A25" w:rsidP="00606531">
            <w:pPr>
              <w:rPr>
                <w:b/>
                <w:color w:val="000000"/>
                <w:sz w:val="16"/>
                <w:szCs w:val="16"/>
              </w:rPr>
            </w:pPr>
            <w:r w:rsidRPr="00126A5C">
              <w:rPr>
                <w:b/>
                <w:color w:val="000000"/>
                <w:sz w:val="16"/>
                <w:szCs w:val="16"/>
              </w:rPr>
              <w:t xml:space="preserve"> LİKİDİTE KARŞILAMA ORANI (%)</w:t>
            </w:r>
          </w:p>
        </w:tc>
        <w:tc>
          <w:tcPr>
            <w:tcW w:w="1034" w:type="dxa"/>
            <w:tcBorders>
              <w:bottom w:val="single" w:sz="4" w:space="0" w:color="auto"/>
            </w:tcBorders>
            <w:shd w:val="clear" w:color="auto" w:fill="000000" w:themeFill="text1"/>
            <w:noWrap/>
            <w:vAlign w:val="bottom"/>
          </w:tcPr>
          <w:p w14:paraId="5F65DE95" w14:textId="77777777" w:rsidR="005E1A25" w:rsidRPr="00126A5C" w:rsidRDefault="005E1A25" w:rsidP="00126A5C">
            <w:pPr>
              <w:jc w:val="right"/>
              <w:rPr>
                <w:b/>
                <w:color w:val="000000"/>
                <w:sz w:val="16"/>
                <w:szCs w:val="16"/>
              </w:rPr>
            </w:pPr>
          </w:p>
        </w:tc>
        <w:tc>
          <w:tcPr>
            <w:tcW w:w="1017" w:type="dxa"/>
            <w:tcBorders>
              <w:bottom w:val="single" w:sz="4" w:space="0" w:color="auto"/>
            </w:tcBorders>
            <w:shd w:val="clear" w:color="auto" w:fill="000000" w:themeFill="text1"/>
            <w:noWrap/>
            <w:vAlign w:val="bottom"/>
          </w:tcPr>
          <w:p w14:paraId="6218EB7E" w14:textId="77777777" w:rsidR="005E1A25" w:rsidRPr="00126A5C" w:rsidRDefault="005E1A25" w:rsidP="00126A5C">
            <w:pPr>
              <w:jc w:val="right"/>
              <w:rPr>
                <w:b/>
                <w:sz w:val="16"/>
                <w:szCs w:val="16"/>
              </w:rPr>
            </w:pPr>
          </w:p>
        </w:tc>
        <w:tc>
          <w:tcPr>
            <w:tcW w:w="1051" w:type="dxa"/>
            <w:tcBorders>
              <w:bottom w:val="single" w:sz="4" w:space="0" w:color="auto"/>
            </w:tcBorders>
            <w:shd w:val="clear" w:color="auto" w:fill="auto"/>
            <w:noWrap/>
            <w:vAlign w:val="bottom"/>
          </w:tcPr>
          <w:p w14:paraId="710F3A28" w14:textId="726BE82E" w:rsidR="005E1A25" w:rsidRPr="00126A5C" w:rsidRDefault="00E97854" w:rsidP="00126A5C">
            <w:pPr>
              <w:jc w:val="right"/>
              <w:rPr>
                <w:b/>
                <w:bCs/>
                <w:color w:val="000000"/>
                <w:sz w:val="16"/>
                <w:szCs w:val="16"/>
              </w:rPr>
            </w:pPr>
            <w:r>
              <w:rPr>
                <w:b/>
                <w:bCs/>
                <w:color w:val="000000"/>
                <w:sz w:val="16"/>
                <w:szCs w:val="16"/>
              </w:rPr>
              <w:t>416,76</w:t>
            </w:r>
          </w:p>
        </w:tc>
        <w:tc>
          <w:tcPr>
            <w:tcW w:w="1035" w:type="dxa"/>
            <w:tcBorders>
              <w:bottom w:val="single" w:sz="4" w:space="0" w:color="auto"/>
            </w:tcBorders>
            <w:shd w:val="clear" w:color="auto" w:fill="auto"/>
            <w:noWrap/>
            <w:vAlign w:val="bottom"/>
          </w:tcPr>
          <w:p w14:paraId="7036F442" w14:textId="41E71D03" w:rsidR="005E1A25" w:rsidRPr="00126A5C" w:rsidRDefault="00E97854" w:rsidP="00126A5C">
            <w:pPr>
              <w:jc w:val="right"/>
              <w:rPr>
                <w:b/>
                <w:bCs/>
                <w:color w:val="000000"/>
                <w:sz w:val="16"/>
                <w:szCs w:val="16"/>
              </w:rPr>
            </w:pPr>
            <w:r>
              <w:rPr>
                <w:b/>
                <w:bCs/>
                <w:color w:val="000000"/>
                <w:sz w:val="16"/>
                <w:szCs w:val="16"/>
              </w:rPr>
              <w:t>541,50</w:t>
            </w:r>
          </w:p>
        </w:tc>
      </w:tr>
    </w:tbl>
    <w:p w14:paraId="102D2DFB" w14:textId="77777777" w:rsidR="00D05EB6" w:rsidRPr="0033238B" w:rsidRDefault="00D05EB6" w:rsidP="00606531">
      <w:pPr>
        <w:pStyle w:val="BodyTextIndent"/>
        <w:ind w:left="540" w:hanging="540"/>
        <w:rPr>
          <w:b/>
          <w:sz w:val="20"/>
          <w:szCs w:val="20"/>
        </w:rPr>
      </w:pPr>
    </w:p>
    <w:p w14:paraId="3049ABFC" w14:textId="1D2D4840" w:rsidR="00D73B3C" w:rsidRPr="00126A5C" w:rsidRDefault="00D05EB6" w:rsidP="00A5709E">
      <w:pPr>
        <w:pStyle w:val="BodyTextIndent"/>
        <w:tabs>
          <w:tab w:val="left" w:pos="851"/>
        </w:tabs>
        <w:ind w:firstLine="0"/>
        <w:rPr>
          <w:sz w:val="16"/>
          <w:szCs w:val="16"/>
        </w:rPr>
      </w:pPr>
      <w:r w:rsidRPr="00126A5C">
        <w:rPr>
          <w:sz w:val="16"/>
          <w:szCs w:val="16"/>
        </w:rPr>
        <w:t xml:space="preserve">(*) </w:t>
      </w:r>
      <w:r w:rsidR="00A5709E">
        <w:rPr>
          <w:sz w:val="16"/>
          <w:szCs w:val="16"/>
        </w:rPr>
        <w:tab/>
      </w:r>
      <w:r w:rsidR="00DC5333" w:rsidRPr="00126A5C">
        <w:rPr>
          <w:sz w:val="16"/>
          <w:szCs w:val="16"/>
        </w:rPr>
        <w:t xml:space="preserve">Haftalık </w:t>
      </w:r>
      <w:r w:rsidRPr="00126A5C">
        <w:rPr>
          <w:sz w:val="16"/>
          <w:szCs w:val="16"/>
        </w:rPr>
        <w:t>basit aritmetik ortalama alınmak suretiyle hesaplanan değerlerin son üç ay için hesaplanan basit aritmetik</w:t>
      </w:r>
      <w:r w:rsidR="00DE57A2" w:rsidRPr="00126A5C">
        <w:rPr>
          <w:sz w:val="16"/>
          <w:szCs w:val="16"/>
        </w:rPr>
        <w:t xml:space="preserve"> </w:t>
      </w:r>
      <w:r w:rsidRPr="00126A5C">
        <w:rPr>
          <w:sz w:val="16"/>
          <w:szCs w:val="16"/>
        </w:rPr>
        <w:t>ortalaması</w:t>
      </w:r>
      <w:r w:rsidR="00A22213" w:rsidRPr="00126A5C">
        <w:rPr>
          <w:sz w:val="16"/>
          <w:szCs w:val="16"/>
        </w:rPr>
        <w:t>dır</w:t>
      </w:r>
      <w:r w:rsidRPr="00126A5C">
        <w:rPr>
          <w:sz w:val="16"/>
          <w:szCs w:val="16"/>
        </w:rPr>
        <w:t>.</w:t>
      </w:r>
      <w:r w:rsidR="00C151D7" w:rsidRPr="00126A5C">
        <w:rPr>
          <w:sz w:val="16"/>
          <w:szCs w:val="16"/>
        </w:rPr>
        <w:t xml:space="preserve"> </w:t>
      </w:r>
    </w:p>
    <w:p w14:paraId="1557A60F" w14:textId="77777777" w:rsidR="00B248AF" w:rsidRPr="0033238B" w:rsidRDefault="00B248AF" w:rsidP="00606531">
      <w:pPr>
        <w:pStyle w:val="BodyTextIndent"/>
        <w:ind w:left="540" w:hanging="540"/>
        <w:rPr>
          <w:sz w:val="20"/>
          <w:szCs w:val="20"/>
        </w:rPr>
      </w:pPr>
    </w:p>
    <w:p w14:paraId="5E8A5A2D" w14:textId="77777777" w:rsidR="006B6C26" w:rsidRPr="0033238B" w:rsidRDefault="006B6C26" w:rsidP="00606531">
      <w:pPr>
        <w:ind w:right="-1"/>
        <w:jc w:val="both"/>
        <w:rPr>
          <w:sz w:val="20"/>
          <w:szCs w:val="20"/>
        </w:rPr>
      </w:pPr>
      <w:r w:rsidRPr="0033238B">
        <w:rPr>
          <w:sz w:val="20"/>
          <w:szCs w:val="20"/>
        </w:rPr>
        <w:t xml:space="preserve">21 Mart 2014 tarih ve 28948 sayılı Resmi </w:t>
      </w:r>
      <w:proofErr w:type="spellStart"/>
      <w:r w:rsidRPr="0033238B">
        <w:rPr>
          <w:sz w:val="20"/>
          <w:szCs w:val="20"/>
        </w:rPr>
        <w:t>Gazete’de</w:t>
      </w:r>
      <w:proofErr w:type="spellEnd"/>
      <w:r w:rsidRPr="0033238B">
        <w:rPr>
          <w:sz w:val="20"/>
          <w:szCs w:val="20"/>
        </w:rPr>
        <w:t xml:space="preserve"> yayımlanan “Bankaların Likidite Karşılama Oranı Hesaplamasına İlişkin Yönetmelik” uyarınca son üç ay için hesaplanan likidite karşılama oranlarının en yüksek ve en düşük olduğu haftalar aşağıda verilmiştir.</w:t>
      </w:r>
    </w:p>
    <w:p w14:paraId="7CB24A2F" w14:textId="77777777" w:rsidR="006B6C26" w:rsidRPr="0033238B" w:rsidRDefault="006B6C26" w:rsidP="00606531">
      <w:pPr>
        <w:autoSpaceDE w:val="0"/>
        <w:autoSpaceDN w:val="0"/>
        <w:adjustRightInd w:val="0"/>
        <w:rPr>
          <w:bCs/>
          <w:sz w:val="20"/>
          <w:szCs w:val="20"/>
          <w:lang w:eastAsia="en-US"/>
        </w:rPr>
      </w:pPr>
    </w:p>
    <w:tbl>
      <w:tblPr>
        <w:tblW w:w="5000" w:type="pct"/>
        <w:tblLook w:val="04A0" w:firstRow="1" w:lastRow="0" w:firstColumn="1" w:lastColumn="0" w:noHBand="0" w:noVBand="1"/>
      </w:tblPr>
      <w:tblGrid>
        <w:gridCol w:w="4832"/>
        <w:gridCol w:w="2119"/>
        <w:gridCol w:w="2121"/>
      </w:tblGrid>
      <w:tr w:rsidR="006B6C26" w:rsidRPr="0033238B" w14:paraId="7533EE47" w14:textId="77777777" w:rsidTr="005F6225">
        <w:trPr>
          <w:trHeight w:val="161"/>
        </w:trPr>
        <w:tc>
          <w:tcPr>
            <w:tcW w:w="2663" w:type="pct"/>
            <w:tcBorders>
              <w:bottom w:val="single" w:sz="4" w:space="0" w:color="auto"/>
            </w:tcBorders>
            <w:shd w:val="clear" w:color="auto" w:fill="auto"/>
            <w:noWrap/>
            <w:vAlign w:val="bottom"/>
            <w:hideMark/>
          </w:tcPr>
          <w:p w14:paraId="5ED4E51C" w14:textId="5323FAF4" w:rsidR="006B6C26" w:rsidRPr="0033238B" w:rsidRDefault="00243420" w:rsidP="00606531">
            <w:pPr>
              <w:rPr>
                <w:b/>
                <w:bCs/>
                <w:color w:val="000000"/>
                <w:sz w:val="20"/>
                <w:szCs w:val="20"/>
              </w:rPr>
            </w:pPr>
            <w:r w:rsidRPr="0033238B">
              <w:rPr>
                <w:b/>
                <w:bCs/>
                <w:snapToGrid w:val="0"/>
                <w:color w:val="000000"/>
                <w:sz w:val="20"/>
                <w:szCs w:val="20"/>
              </w:rPr>
              <w:t>Likidite Karşılama Oranı (%)</w:t>
            </w:r>
          </w:p>
        </w:tc>
        <w:tc>
          <w:tcPr>
            <w:tcW w:w="2337" w:type="pct"/>
            <w:gridSpan w:val="2"/>
            <w:tcBorders>
              <w:bottom w:val="single" w:sz="4" w:space="0" w:color="auto"/>
            </w:tcBorders>
            <w:shd w:val="clear" w:color="auto" w:fill="auto"/>
            <w:noWrap/>
            <w:vAlign w:val="center"/>
            <w:hideMark/>
          </w:tcPr>
          <w:p w14:paraId="28663CB7" w14:textId="18753F4A" w:rsidR="006B6C26" w:rsidRPr="0033238B" w:rsidRDefault="00C829E8" w:rsidP="00606531">
            <w:pPr>
              <w:ind w:left="170" w:firstLine="270"/>
              <w:jc w:val="center"/>
              <w:rPr>
                <w:b/>
                <w:bCs/>
                <w:color w:val="000000"/>
                <w:sz w:val="20"/>
                <w:szCs w:val="20"/>
              </w:rPr>
            </w:pPr>
            <w:r w:rsidRPr="0033238B">
              <w:rPr>
                <w:b/>
                <w:bCs/>
                <w:snapToGrid w:val="0"/>
                <w:color w:val="000000"/>
                <w:sz w:val="20"/>
                <w:szCs w:val="20"/>
              </w:rPr>
              <w:t>Cari Dönem</w:t>
            </w:r>
            <w:r w:rsidR="00946315" w:rsidRPr="0033238B">
              <w:rPr>
                <w:b/>
                <w:bCs/>
                <w:snapToGrid w:val="0"/>
                <w:color w:val="000000"/>
                <w:sz w:val="20"/>
                <w:szCs w:val="20"/>
              </w:rPr>
              <w:t xml:space="preserve"> </w:t>
            </w:r>
            <w:r w:rsidR="00FA4BB7" w:rsidRPr="0033238B">
              <w:rPr>
                <w:b/>
                <w:bCs/>
                <w:snapToGrid w:val="0"/>
                <w:color w:val="000000"/>
                <w:sz w:val="20"/>
                <w:szCs w:val="20"/>
              </w:rPr>
              <w:t>– 3</w:t>
            </w:r>
            <w:r w:rsidR="004662D4" w:rsidRPr="0033238B">
              <w:rPr>
                <w:b/>
                <w:bCs/>
                <w:snapToGrid w:val="0"/>
                <w:color w:val="000000"/>
                <w:sz w:val="20"/>
                <w:szCs w:val="20"/>
              </w:rPr>
              <w:t>1</w:t>
            </w:r>
            <w:r w:rsidR="00FA4BB7" w:rsidRPr="0033238B">
              <w:rPr>
                <w:b/>
                <w:bCs/>
                <w:snapToGrid w:val="0"/>
                <w:color w:val="000000"/>
                <w:sz w:val="20"/>
                <w:szCs w:val="20"/>
              </w:rPr>
              <w:t>.</w:t>
            </w:r>
            <w:r w:rsidR="00CB15B5" w:rsidRPr="0033238B">
              <w:rPr>
                <w:b/>
                <w:bCs/>
                <w:snapToGrid w:val="0"/>
                <w:color w:val="000000"/>
                <w:sz w:val="20"/>
                <w:szCs w:val="20"/>
              </w:rPr>
              <w:t>03.202</w:t>
            </w:r>
            <w:r w:rsidR="0098755E" w:rsidRPr="0033238B">
              <w:rPr>
                <w:b/>
                <w:bCs/>
                <w:snapToGrid w:val="0"/>
                <w:color w:val="000000"/>
                <w:sz w:val="20"/>
                <w:szCs w:val="20"/>
              </w:rPr>
              <w:t>3</w:t>
            </w:r>
          </w:p>
        </w:tc>
      </w:tr>
      <w:tr w:rsidR="006B6C26" w:rsidRPr="0033238B" w14:paraId="6088030C" w14:textId="77777777" w:rsidTr="005F6225">
        <w:trPr>
          <w:trHeight w:val="161"/>
        </w:trPr>
        <w:tc>
          <w:tcPr>
            <w:tcW w:w="2663" w:type="pct"/>
            <w:tcBorders>
              <w:top w:val="single" w:sz="4" w:space="0" w:color="auto"/>
              <w:bottom w:val="single" w:sz="4" w:space="0" w:color="auto"/>
            </w:tcBorders>
            <w:shd w:val="clear" w:color="auto" w:fill="auto"/>
            <w:noWrap/>
            <w:vAlign w:val="center"/>
            <w:hideMark/>
          </w:tcPr>
          <w:p w14:paraId="644903AA" w14:textId="77777777" w:rsidR="006B6C26" w:rsidRPr="0033238B" w:rsidRDefault="006B6C26" w:rsidP="00606531">
            <w:pPr>
              <w:rPr>
                <w:b/>
                <w:bCs/>
                <w:color w:val="000000"/>
                <w:sz w:val="20"/>
                <w:szCs w:val="20"/>
              </w:rPr>
            </w:pPr>
          </w:p>
        </w:tc>
        <w:tc>
          <w:tcPr>
            <w:tcW w:w="1168" w:type="pct"/>
            <w:tcBorders>
              <w:top w:val="single" w:sz="4" w:space="0" w:color="auto"/>
              <w:bottom w:val="single" w:sz="4" w:space="0" w:color="auto"/>
            </w:tcBorders>
            <w:shd w:val="clear" w:color="auto" w:fill="auto"/>
            <w:noWrap/>
            <w:vAlign w:val="center"/>
            <w:hideMark/>
          </w:tcPr>
          <w:p w14:paraId="601E83EC" w14:textId="77777777" w:rsidR="006B6C26" w:rsidRPr="0033238B" w:rsidRDefault="006B6C26" w:rsidP="00606531">
            <w:pPr>
              <w:jc w:val="right"/>
              <w:rPr>
                <w:b/>
                <w:bCs/>
                <w:color w:val="000000"/>
                <w:sz w:val="20"/>
                <w:szCs w:val="20"/>
              </w:rPr>
            </w:pPr>
            <w:r w:rsidRPr="0033238B">
              <w:rPr>
                <w:b/>
                <w:bCs/>
                <w:color w:val="000000"/>
                <w:sz w:val="20"/>
                <w:szCs w:val="20"/>
              </w:rPr>
              <w:t>TP+YP</w:t>
            </w:r>
          </w:p>
        </w:tc>
        <w:tc>
          <w:tcPr>
            <w:tcW w:w="1168" w:type="pct"/>
            <w:tcBorders>
              <w:top w:val="single" w:sz="4" w:space="0" w:color="auto"/>
              <w:bottom w:val="single" w:sz="4" w:space="0" w:color="auto"/>
            </w:tcBorders>
            <w:shd w:val="clear" w:color="auto" w:fill="auto"/>
            <w:noWrap/>
            <w:vAlign w:val="center"/>
            <w:hideMark/>
          </w:tcPr>
          <w:p w14:paraId="0DB7D58C" w14:textId="77777777" w:rsidR="006B6C26" w:rsidRPr="0033238B" w:rsidRDefault="006B6C26" w:rsidP="00606531">
            <w:pPr>
              <w:jc w:val="right"/>
              <w:rPr>
                <w:b/>
                <w:bCs/>
                <w:color w:val="000000"/>
                <w:sz w:val="20"/>
                <w:szCs w:val="20"/>
              </w:rPr>
            </w:pPr>
            <w:r w:rsidRPr="0033238B">
              <w:rPr>
                <w:b/>
                <w:bCs/>
                <w:color w:val="000000"/>
                <w:sz w:val="20"/>
                <w:szCs w:val="20"/>
              </w:rPr>
              <w:t>YP</w:t>
            </w:r>
          </w:p>
        </w:tc>
      </w:tr>
      <w:tr w:rsidR="00DC2E7D" w:rsidRPr="0033238B" w14:paraId="303D452D" w14:textId="77777777" w:rsidTr="00DC2E7D">
        <w:trPr>
          <w:trHeight w:val="161"/>
        </w:trPr>
        <w:tc>
          <w:tcPr>
            <w:tcW w:w="2663" w:type="pct"/>
            <w:tcBorders>
              <w:top w:val="single" w:sz="4" w:space="0" w:color="auto"/>
            </w:tcBorders>
            <w:shd w:val="clear" w:color="auto" w:fill="auto"/>
            <w:noWrap/>
            <w:vAlign w:val="center"/>
          </w:tcPr>
          <w:p w14:paraId="19060167" w14:textId="77777777" w:rsidR="00DC2E7D" w:rsidRPr="0033238B" w:rsidRDefault="00DC2E7D" w:rsidP="00606531">
            <w:pPr>
              <w:rPr>
                <w:b/>
                <w:bCs/>
                <w:color w:val="000000"/>
                <w:sz w:val="20"/>
                <w:szCs w:val="20"/>
              </w:rPr>
            </w:pPr>
          </w:p>
        </w:tc>
        <w:tc>
          <w:tcPr>
            <w:tcW w:w="1168" w:type="pct"/>
            <w:tcBorders>
              <w:top w:val="single" w:sz="4" w:space="0" w:color="auto"/>
            </w:tcBorders>
            <w:shd w:val="clear" w:color="auto" w:fill="auto"/>
            <w:noWrap/>
            <w:vAlign w:val="center"/>
          </w:tcPr>
          <w:p w14:paraId="1670824B" w14:textId="77777777" w:rsidR="00DC2E7D" w:rsidRPr="0033238B" w:rsidRDefault="00DC2E7D" w:rsidP="00606531">
            <w:pPr>
              <w:jc w:val="right"/>
              <w:rPr>
                <w:b/>
                <w:bCs/>
                <w:color w:val="000000"/>
                <w:sz w:val="20"/>
                <w:szCs w:val="20"/>
              </w:rPr>
            </w:pPr>
          </w:p>
        </w:tc>
        <w:tc>
          <w:tcPr>
            <w:tcW w:w="1168" w:type="pct"/>
            <w:tcBorders>
              <w:top w:val="single" w:sz="4" w:space="0" w:color="auto"/>
            </w:tcBorders>
            <w:shd w:val="clear" w:color="auto" w:fill="auto"/>
            <w:noWrap/>
            <w:vAlign w:val="center"/>
          </w:tcPr>
          <w:p w14:paraId="754341B9" w14:textId="77777777" w:rsidR="00DC2E7D" w:rsidRPr="0033238B" w:rsidRDefault="00DC2E7D" w:rsidP="00606531">
            <w:pPr>
              <w:jc w:val="right"/>
              <w:rPr>
                <w:b/>
                <w:bCs/>
                <w:color w:val="000000"/>
                <w:sz w:val="20"/>
                <w:szCs w:val="20"/>
              </w:rPr>
            </w:pPr>
          </w:p>
        </w:tc>
      </w:tr>
      <w:tr w:rsidR="004B1372" w:rsidRPr="0033238B" w14:paraId="13EFC2AB" w14:textId="77777777" w:rsidTr="00DC2E7D">
        <w:trPr>
          <w:trHeight w:val="161"/>
        </w:trPr>
        <w:tc>
          <w:tcPr>
            <w:tcW w:w="2663" w:type="pct"/>
            <w:shd w:val="clear" w:color="auto" w:fill="auto"/>
            <w:noWrap/>
            <w:vAlign w:val="center"/>
            <w:hideMark/>
          </w:tcPr>
          <w:p w14:paraId="078672F8" w14:textId="77777777" w:rsidR="004B1372" w:rsidRPr="0033238B" w:rsidRDefault="004B1372" w:rsidP="00606531">
            <w:pPr>
              <w:rPr>
                <w:color w:val="000000"/>
                <w:sz w:val="20"/>
                <w:szCs w:val="20"/>
              </w:rPr>
            </w:pPr>
            <w:r w:rsidRPr="0033238B">
              <w:rPr>
                <w:color w:val="000000"/>
                <w:sz w:val="20"/>
                <w:szCs w:val="20"/>
              </w:rPr>
              <w:t>En Düşük (%)</w:t>
            </w:r>
          </w:p>
        </w:tc>
        <w:tc>
          <w:tcPr>
            <w:tcW w:w="1168" w:type="pct"/>
            <w:shd w:val="clear" w:color="auto" w:fill="auto"/>
            <w:noWrap/>
            <w:vAlign w:val="center"/>
          </w:tcPr>
          <w:p w14:paraId="4BF54E50" w14:textId="72A4A471" w:rsidR="004B1372" w:rsidRPr="0033238B" w:rsidRDefault="004A7420" w:rsidP="00606531">
            <w:pPr>
              <w:jc w:val="right"/>
              <w:rPr>
                <w:color w:val="000000"/>
                <w:sz w:val="20"/>
                <w:szCs w:val="20"/>
              </w:rPr>
            </w:pPr>
            <w:r w:rsidRPr="0033238B">
              <w:rPr>
                <w:color w:val="000000"/>
                <w:sz w:val="20"/>
                <w:szCs w:val="20"/>
              </w:rPr>
              <w:t>305,71</w:t>
            </w:r>
          </w:p>
        </w:tc>
        <w:tc>
          <w:tcPr>
            <w:tcW w:w="1168" w:type="pct"/>
            <w:shd w:val="clear" w:color="auto" w:fill="auto"/>
            <w:noWrap/>
            <w:vAlign w:val="center"/>
          </w:tcPr>
          <w:p w14:paraId="1CCA3213" w14:textId="6600762F" w:rsidR="004B1372" w:rsidRPr="0033238B" w:rsidRDefault="004A7420" w:rsidP="00606531">
            <w:pPr>
              <w:jc w:val="right"/>
              <w:rPr>
                <w:color w:val="000000"/>
                <w:sz w:val="20"/>
                <w:szCs w:val="20"/>
              </w:rPr>
            </w:pPr>
            <w:r w:rsidRPr="0033238B">
              <w:rPr>
                <w:color w:val="000000"/>
                <w:sz w:val="20"/>
                <w:szCs w:val="20"/>
              </w:rPr>
              <w:t>378,63</w:t>
            </w:r>
          </w:p>
        </w:tc>
      </w:tr>
      <w:tr w:rsidR="004B1372" w:rsidRPr="0033238B" w14:paraId="2D161347" w14:textId="77777777" w:rsidTr="00DC2E7D">
        <w:trPr>
          <w:trHeight w:val="161"/>
        </w:trPr>
        <w:tc>
          <w:tcPr>
            <w:tcW w:w="2663" w:type="pct"/>
            <w:tcBorders>
              <w:bottom w:val="single" w:sz="4" w:space="0" w:color="auto"/>
            </w:tcBorders>
            <w:shd w:val="clear" w:color="auto" w:fill="auto"/>
            <w:noWrap/>
            <w:vAlign w:val="center"/>
            <w:hideMark/>
          </w:tcPr>
          <w:p w14:paraId="700BE3B3" w14:textId="606331B5" w:rsidR="004B1372" w:rsidRPr="0033238B" w:rsidRDefault="007313EE" w:rsidP="00606531">
            <w:pPr>
              <w:rPr>
                <w:color w:val="000000"/>
                <w:sz w:val="20"/>
                <w:szCs w:val="20"/>
              </w:rPr>
            </w:pPr>
            <w:r w:rsidRPr="0033238B">
              <w:rPr>
                <w:color w:val="000000"/>
                <w:sz w:val="20"/>
                <w:szCs w:val="20"/>
              </w:rPr>
              <w:t>Ayı</w:t>
            </w:r>
          </w:p>
        </w:tc>
        <w:tc>
          <w:tcPr>
            <w:tcW w:w="1168" w:type="pct"/>
            <w:tcBorders>
              <w:bottom w:val="single" w:sz="4" w:space="0" w:color="auto"/>
            </w:tcBorders>
            <w:shd w:val="clear" w:color="auto" w:fill="auto"/>
            <w:noWrap/>
            <w:vAlign w:val="center"/>
          </w:tcPr>
          <w:p w14:paraId="132B321B" w14:textId="191A9F0A" w:rsidR="004B1372" w:rsidRPr="0033238B" w:rsidRDefault="004A7420" w:rsidP="00606531">
            <w:pPr>
              <w:jc w:val="right"/>
              <w:rPr>
                <w:color w:val="000000"/>
                <w:sz w:val="20"/>
                <w:szCs w:val="20"/>
              </w:rPr>
            </w:pPr>
            <w:r w:rsidRPr="0033238B">
              <w:rPr>
                <w:color w:val="000000"/>
                <w:sz w:val="20"/>
                <w:szCs w:val="20"/>
              </w:rPr>
              <w:t>7 Şubat 2023</w:t>
            </w:r>
          </w:p>
        </w:tc>
        <w:tc>
          <w:tcPr>
            <w:tcW w:w="1168" w:type="pct"/>
            <w:tcBorders>
              <w:bottom w:val="single" w:sz="4" w:space="0" w:color="auto"/>
            </w:tcBorders>
            <w:shd w:val="clear" w:color="auto" w:fill="auto"/>
            <w:noWrap/>
            <w:vAlign w:val="center"/>
          </w:tcPr>
          <w:p w14:paraId="7B2DF4D2" w14:textId="09FFC390" w:rsidR="004B1372" w:rsidRPr="0033238B" w:rsidRDefault="004A7420" w:rsidP="00606531">
            <w:pPr>
              <w:jc w:val="right"/>
              <w:rPr>
                <w:color w:val="000000"/>
                <w:sz w:val="20"/>
                <w:szCs w:val="20"/>
              </w:rPr>
            </w:pPr>
            <w:r w:rsidRPr="0033238B">
              <w:rPr>
                <w:color w:val="000000"/>
                <w:sz w:val="20"/>
                <w:szCs w:val="20"/>
              </w:rPr>
              <w:t>31 Mart 2023</w:t>
            </w:r>
          </w:p>
        </w:tc>
      </w:tr>
      <w:tr w:rsidR="00DC2E7D" w:rsidRPr="0033238B" w14:paraId="3C618BDF" w14:textId="77777777" w:rsidTr="00DC2E7D">
        <w:trPr>
          <w:trHeight w:val="161"/>
        </w:trPr>
        <w:tc>
          <w:tcPr>
            <w:tcW w:w="2663" w:type="pct"/>
            <w:tcBorders>
              <w:top w:val="single" w:sz="4" w:space="0" w:color="auto"/>
            </w:tcBorders>
            <w:shd w:val="clear" w:color="auto" w:fill="auto"/>
            <w:noWrap/>
            <w:vAlign w:val="center"/>
          </w:tcPr>
          <w:p w14:paraId="39546DB4" w14:textId="77777777" w:rsidR="00DC2E7D" w:rsidRPr="0033238B" w:rsidRDefault="00DC2E7D" w:rsidP="00606531">
            <w:pPr>
              <w:rPr>
                <w:color w:val="000000"/>
                <w:sz w:val="20"/>
                <w:szCs w:val="20"/>
              </w:rPr>
            </w:pPr>
          </w:p>
        </w:tc>
        <w:tc>
          <w:tcPr>
            <w:tcW w:w="1168" w:type="pct"/>
            <w:tcBorders>
              <w:top w:val="single" w:sz="4" w:space="0" w:color="auto"/>
            </w:tcBorders>
            <w:shd w:val="clear" w:color="auto" w:fill="auto"/>
            <w:noWrap/>
            <w:vAlign w:val="center"/>
          </w:tcPr>
          <w:p w14:paraId="77015693" w14:textId="77777777" w:rsidR="00DC2E7D" w:rsidRPr="0033238B" w:rsidRDefault="00DC2E7D" w:rsidP="00606531">
            <w:pPr>
              <w:jc w:val="right"/>
              <w:rPr>
                <w:color w:val="000000"/>
                <w:sz w:val="20"/>
                <w:szCs w:val="20"/>
              </w:rPr>
            </w:pPr>
          </w:p>
        </w:tc>
        <w:tc>
          <w:tcPr>
            <w:tcW w:w="1168" w:type="pct"/>
            <w:tcBorders>
              <w:top w:val="single" w:sz="4" w:space="0" w:color="auto"/>
            </w:tcBorders>
            <w:shd w:val="clear" w:color="auto" w:fill="auto"/>
            <w:noWrap/>
            <w:vAlign w:val="center"/>
          </w:tcPr>
          <w:p w14:paraId="09632A7C" w14:textId="77777777" w:rsidR="00DC2E7D" w:rsidRPr="0033238B" w:rsidRDefault="00DC2E7D" w:rsidP="00606531">
            <w:pPr>
              <w:jc w:val="right"/>
              <w:rPr>
                <w:color w:val="000000"/>
                <w:sz w:val="20"/>
                <w:szCs w:val="20"/>
              </w:rPr>
            </w:pPr>
          </w:p>
        </w:tc>
      </w:tr>
      <w:tr w:rsidR="004B1372" w:rsidRPr="0033238B" w14:paraId="4450C92E" w14:textId="77777777" w:rsidTr="00DC2E7D">
        <w:trPr>
          <w:trHeight w:val="161"/>
        </w:trPr>
        <w:tc>
          <w:tcPr>
            <w:tcW w:w="2663" w:type="pct"/>
            <w:shd w:val="clear" w:color="auto" w:fill="auto"/>
            <w:noWrap/>
            <w:vAlign w:val="center"/>
            <w:hideMark/>
          </w:tcPr>
          <w:p w14:paraId="42EE4F5A" w14:textId="77777777" w:rsidR="004B1372" w:rsidRPr="0033238B" w:rsidRDefault="004B1372" w:rsidP="00606531">
            <w:pPr>
              <w:rPr>
                <w:color w:val="000000"/>
                <w:sz w:val="20"/>
                <w:szCs w:val="20"/>
              </w:rPr>
            </w:pPr>
            <w:r w:rsidRPr="0033238B">
              <w:rPr>
                <w:color w:val="000000"/>
                <w:sz w:val="20"/>
                <w:szCs w:val="20"/>
              </w:rPr>
              <w:t>En Yüksek (%)</w:t>
            </w:r>
          </w:p>
        </w:tc>
        <w:tc>
          <w:tcPr>
            <w:tcW w:w="1168" w:type="pct"/>
            <w:shd w:val="clear" w:color="auto" w:fill="auto"/>
            <w:noWrap/>
            <w:vAlign w:val="center"/>
          </w:tcPr>
          <w:p w14:paraId="4B671140" w14:textId="05ADBD72" w:rsidR="004B1372" w:rsidRPr="0033238B" w:rsidRDefault="004A7420" w:rsidP="00606531">
            <w:pPr>
              <w:jc w:val="right"/>
              <w:rPr>
                <w:color w:val="000000"/>
                <w:sz w:val="20"/>
                <w:szCs w:val="20"/>
              </w:rPr>
            </w:pPr>
            <w:r w:rsidRPr="0033238B">
              <w:rPr>
                <w:color w:val="000000"/>
                <w:sz w:val="20"/>
                <w:szCs w:val="20"/>
              </w:rPr>
              <w:t>682,95</w:t>
            </w:r>
          </w:p>
        </w:tc>
        <w:tc>
          <w:tcPr>
            <w:tcW w:w="1168" w:type="pct"/>
            <w:shd w:val="clear" w:color="auto" w:fill="auto"/>
            <w:noWrap/>
            <w:vAlign w:val="center"/>
          </w:tcPr>
          <w:p w14:paraId="4C0DB11F" w14:textId="2A308A62" w:rsidR="004B1372" w:rsidRPr="0033238B" w:rsidRDefault="004A7420" w:rsidP="00606531">
            <w:pPr>
              <w:jc w:val="right"/>
              <w:rPr>
                <w:color w:val="000000"/>
                <w:sz w:val="20"/>
                <w:szCs w:val="20"/>
              </w:rPr>
            </w:pPr>
            <w:r w:rsidRPr="0033238B">
              <w:rPr>
                <w:color w:val="000000"/>
                <w:sz w:val="20"/>
                <w:szCs w:val="20"/>
              </w:rPr>
              <w:t>760,46</w:t>
            </w:r>
          </w:p>
        </w:tc>
      </w:tr>
      <w:tr w:rsidR="004B1372" w:rsidRPr="0033238B" w14:paraId="66289688" w14:textId="77777777" w:rsidTr="00DC2E7D">
        <w:trPr>
          <w:trHeight w:val="161"/>
        </w:trPr>
        <w:tc>
          <w:tcPr>
            <w:tcW w:w="2663" w:type="pct"/>
            <w:tcBorders>
              <w:bottom w:val="single" w:sz="4" w:space="0" w:color="auto"/>
            </w:tcBorders>
            <w:shd w:val="clear" w:color="auto" w:fill="auto"/>
            <w:noWrap/>
            <w:vAlign w:val="center"/>
            <w:hideMark/>
          </w:tcPr>
          <w:p w14:paraId="6A42B829" w14:textId="1CECF039" w:rsidR="004B1372" w:rsidRPr="0033238B" w:rsidRDefault="007313EE" w:rsidP="00606531">
            <w:pPr>
              <w:rPr>
                <w:color w:val="000000"/>
                <w:sz w:val="20"/>
                <w:szCs w:val="20"/>
              </w:rPr>
            </w:pPr>
            <w:r w:rsidRPr="0033238B">
              <w:rPr>
                <w:color w:val="000000"/>
                <w:sz w:val="20"/>
                <w:szCs w:val="20"/>
              </w:rPr>
              <w:t>Ayı</w:t>
            </w:r>
          </w:p>
        </w:tc>
        <w:tc>
          <w:tcPr>
            <w:tcW w:w="1168" w:type="pct"/>
            <w:tcBorders>
              <w:bottom w:val="single" w:sz="4" w:space="0" w:color="auto"/>
            </w:tcBorders>
            <w:shd w:val="clear" w:color="auto" w:fill="auto"/>
            <w:noWrap/>
            <w:vAlign w:val="center"/>
          </w:tcPr>
          <w:p w14:paraId="1C9FDD8E" w14:textId="085499F4" w:rsidR="004B1372" w:rsidRPr="0033238B" w:rsidRDefault="004A7420" w:rsidP="00606531">
            <w:pPr>
              <w:jc w:val="right"/>
              <w:rPr>
                <w:color w:val="000000"/>
                <w:sz w:val="20"/>
                <w:szCs w:val="20"/>
              </w:rPr>
            </w:pPr>
            <w:r w:rsidRPr="0033238B">
              <w:rPr>
                <w:color w:val="000000"/>
                <w:sz w:val="20"/>
                <w:szCs w:val="20"/>
              </w:rPr>
              <w:t>27 Mart 2023</w:t>
            </w:r>
          </w:p>
        </w:tc>
        <w:tc>
          <w:tcPr>
            <w:tcW w:w="1168" w:type="pct"/>
            <w:tcBorders>
              <w:bottom w:val="single" w:sz="4" w:space="0" w:color="auto"/>
            </w:tcBorders>
            <w:shd w:val="clear" w:color="auto" w:fill="auto"/>
            <w:noWrap/>
            <w:vAlign w:val="center"/>
          </w:tcPr>
          <w:p w14:paraId="3C035033" w14:textId="250E44B4" w:rsidR="004B1372" w:rsidRPr="0033238B" w:rsidRDefault="004A7420" w:rsidP="00606531">
            <w:pPr>
              <w:jc w:val="right"/>
              <w:rPr>
                <w:color w:val="000000"/>
                <w:sz w:val="20"/>
                <w:szCs w:val="20"/>
              </w:rPr>
            </w:pPr>
            <w:r w:rsidRPr="0033238B">
              <w:rPr>
                <w:color w:val="000000"/>
                <w:sz w:val="20"/>
                <w:szCs w:val="20"/>
              </w:rPr>
              <w:t>8 Şubat 2023</w:t>
            </w:r>
          </w:p>
        </w:tc>
      </w:tr>
      <w:tr w:rsidR="00DC2E7D" w:rsidRPr="0033238B" w14:paraId="1794BF2D" w14:textId="77777777" w:rsidTr="00DC2E7D">
        <w:trPr>
          <w:trHeight w:val="161"/>
        </w:trPr>
        <w:tc>
          <w:tcPr>
            <w:tcW w:w="2663" w:type="pct"/>
            <w:tcBorders>
              <w:top w:val="single" w:sz="4" w:space="0" w:color="auto"/>
            </w:tcBorders>
            <w:shd w:val="clear" w:color="auto" w:fill="auto"/>
            <w:noWrap/>
            <w:vAlign w:val="center"/>
          </w:tcPr>
          <w:p w14:paraId="023B3E27" w14:textId="77777777" w:rsidR="00DC2E7D" w:rsidRPr="0033238B" w:rsidRDefault="00DC2E7D" w:rsidP="00606531">
            <w:pPr>
              <w:rPr>
                <w:color w:val="000000"/>
                <w:sz w:val="20"/>
                <w:szCs w:val="20"/>
              </w:rPr>
            </w:pPr>
          </w:p>
        </w:tc>
        <w:tc>
          <w:tcPr>
            <w:tcW w:w="1168" w:type="pct"/>
            <w:tcBorders>
              <w:top w:val="single" w:sz="4" w:space="0" w:color="auto"/>
            </w:tcBorders>
            <w:shd w:val="clear" w:color="auto" w:fill="auto"/>
            <w:noWrap/>
            <w:vAlign w:val="center"/>
          </w:tcPr>
          <w:p w14:paraId="35CC06DB" w14:textId="77777777" w:rsidR="00DC2E7D" w:rsidRPr="0033238B" w:rsidRDefault="00DC2E7D" w:rsidP="00606531">
            <w:pPr>
              <w:jc w:val="right"/>
              <w:rPr>
                <w:color w:val="000000"/>
                <w:sz w:val="20"/>
                <w:szCs w:val="20"/>
              </w:rPr>
            </w:pPr>
          </w:p>
        </w:tc>
        <w:tc>
          <w:tcPr>
            <w:tcW w:w="1168" w:type="pct"/>
            <w:tcBorders>
              <w:top w:val="single" w:sz="4" w:space="0" w:color="auto"/>
            </w:tcBorders>
            <w:shd w:val="clear" w:color="auto" w:fill="auto"/>
            <w:noWrap/>
            <w:vAlign w:val="center"/>
          </w:tcPr>
          <w:p w14:paraId="6F2FCB3C" w14:textId="77777777" w:rsidR="00DC2E7D" w:rsidRPr="0033238B" w:rsidRDefault="00DC2E7D" w:rsidP="00606531">
            <w:pPr>
              <w:jc w:val="right"/>
              <w:rPr>
                <w:color w:val="000000"/>
                <w:sz w:val="20"/>
                <w:szCs w:val="20"/>
              </w:rPr>
            </w:pPr>
          </w:p>
        </w:tc>
      </w:tr>
      <w:tr w:rsidR="004B1372" w:rsidRPr="00DC2E7D" w14:paraId="75F40EBC" w14:textId="77777777" w:rsidTr="00DC2E7D">
        <w:trPr>
          <w:trHeight w:val="161"/>
        </w:trPr>
        <w:tc>
          <w:tcPr>
            <w:tcW w:w="2663" w:type="pct"/>
            <w:tcBorders>
              <w:bottom w:val="single" w:sz="8" w:space="0" w:color="auto"/>
            </w:tcBorders>
            <w:shd w:val="clear" w:color="auto" w:fill="auto"/>
            <w:noWrap/>
            <w:vAlign w:val="center"/>
            <w:hideMark/>
          </w:tcPr>
          <w:p w14:paraId="3E23CFB9" w14:textId="77777777" w:rsidR="004B1372" w:rsidRPr="00DC2E7D" w:rsidRDefault="004B1372" w:rsidP="00606531">
            <w:pPr>
              <w:rPr>
                <w:b/>
                <w:bCs/>
                <w:color w:val="000000"/>
                <w:sz w:val="20"/>
                <w:szCs w:val="20"/>
              </w:rPr>
            </w:pPr>
            <w:r w:rsidRPr="00DC2E7D">
              <w:rPr>
                <w:b/>
                <w:bCs/>
                <w:color w:val="000000"/>
                <w:sz w:val="20"/>
                <w:szCs w:val="20"/>
              </w:rPr>
              <w:t>Ortalama</w:t>
            </w:r>
          </w:p>
        </w:tc>
        <w:tc>
          <w:tcPr>
            <w:tcW w:w="1168" w:type="pct"/>
            <w:tcBorders>
              <w:bottom w:val="single" w:sz="8" w:space="0" w:color="auto"/>
            </w:tcBorders>
            <w:shd w:val="clear" w:color="auto" w:fill="auto"/>
            <w:noWrap/>
            <w:vAlign w:val="center"/>
          </w:tcPr>
          <w:p w14:paraId="7EE4D0C2" w14:textId="60F0CA71" w:rsidR="004B1372" w:rsidRPr="00DC2E7D" w:rsidRDefault="004A7420" w:rsidP="00606531">
            <w:pPr>
              <w:jc w:val="right"/>
              <w:rPr>
                <w:b/>
                <w:bCs/>
                <w:color w:val="000000"/>
                <w:sz w:val="20"/>
                <w:szCs w:val="20"/>
              </w:rPr>
            </w:pPr>
            <w:r w:rsidRPr="00DC2E7D">
              <w:rPr>
                <w:b/>
                <w:bCs/>
                <w:color w:val="000000"/>
                <w:sz w:val="20"/>
                <w:szCs w:val="20"/>
              </w:rPr>
              <w:t>423,53</w:t>
            </w:r>
          </w:p>
        </w:tc>
        <w:tc>
          <w:tcPr>
            <w:tcW w:w="1168" w:type="pct"/>
            <w:tcBorders>
              <w:bottom w:val="single" w:sz="8" w:space="0" w:color="auto"/>
            </w:tcBorders>
            <w:shd w:val="clear" w:color="auto" w:fill="auto"/>
            <w:noWrap/>
            <w:vAlign w:val="center"/>
          </w:tcPr>
          <w:p w14:paraId="2B29998A" w14:textId="34CFB6FC" w:rsidR="004B1372" w:rsidRPr="00DC2E7D" w:rsidRDefault="004A7420" w:rsidP="00606531">
            <w:pPr>
              <w:jc w:val="right"/>
              <w:rPr>
                <w:b/>
                <w:bCs/>
                <w:color w:val="000000"/>
                <w:sz w:val="20"/>
                <w:szCs w:val="20"/>
              </w:rPr>
            </w:pPr>
            <w:r w:rsidRPr="00DC2E7D">
              <w:rPr>
                <w:b/>
                <w:bCs/>
                <w:color w:val="000000"/>
                <w:sz w:val="20"/>
                <w:szCs w:val="20"/>
              </w:rPr>
              <w:t>555,51</w:t>
            </w:r>
          </w:p>
        </w:tc>
      </w:tr>
    </w:tbl>
    <w:p w14:paraId="548DA638" w14:textId="592E8A15" w:rsidR="002A4960" w:rsidRDefault="002A4960" w:rsidP="00606531">
      <w:pPr>
        <w:rPr>
          <w:b/>
          <w:sz w:val="20"/>
          <w:szCs w:val="20"/>
        </w:rPr>
      </w:pPr>
    </w:p>
    <w:p w14:paraId="69743C5D" w14:textId="2B3CBBD7" w:rsidR="00A5709E" w:rsidRDefault="00A5709E" w:rsidP="00606531">
      <w:pPr>
        <w:rPr>
          <w:b/>
          <w:sz w:val="20"/>
          <w:szCs w:val="20"/>
        </w:rPr>
      </w:pPr>
    </w:p>
    <w:p w14:paraId="53FEEAD7" w14:textId="6828EF22" w:rsidR="00A5709E" w:rsidRDefault="00A5709E" w:rsidP="00606531">
      <w:pPr>
        <w:rPr>
          <w:b/>
          <w:sz w:val="20"/>
          <w:szCs w:val="20"/>
        </w:rPr>
      </w:pPr>
      <w:r>
        <w:rPr>
          <w:b/>
          <w:sz w:val="20"/>
          <w:szCs w:val="20"/>
        </w:rPr>
        <w:br w:type="page"/>
      </w:r>
    </w:p>
    <w:p w14:paraId="7218D9D4" w14:textId="77777777" w:rsidR="006A5E71" w:rsidRPr="0033238B" w:rsidRDefault="006A5E71" w:rsidP="006A5E71">
      <w:pPr>
        <w:pStyle w:val="BodyTextIndent"/>
        <w:spacing w:line="235" w:lineRule="auto"/>
        <w:ind w:firstLine="0"/>
        <w:jc w:val="left"/>
        <w:rPr>
          <w:b/>
          <w:sz w:val="20"/>
          <w:szCs w:val="20"/>
        </w:rPr>
      </w:pPr>
      <w:r w:rsidRPr="0033238B">
        <w:rPr>
          <w:b/>
          <w:sz w:val="20"/>
          <w:szCs w:val="20"/>
        </w:rPr>
        <w:lastRenderedPageBreak/>
        <w:t>Mali bünyeye ve risk yönetimine ilişkin bilgiler</w:t>
      </w:r>
      <w:r>
        <w:rPr>
          <w:b/>
          <w:sz w:val="20"/>
          <w:szCs w:val="20"/>
        </w:rPr>
        <w:t xml:space="preserve"> (Devamı)</w:t>
      </w:r>
    </w:p>
    <w:p w14:paraId="056AE4AA" w14:textId="77777777" w:rsidR="00A5709E" w:rsidRPr="005F6225" w:rsidRDefault="00A5709E" w:rsidP="00606531">
      <w:pPr>
        <w:rPr>
          <w:b/>
          <w:sz w:val="14"/>
          <w:szCs w:val="14"/>
        </w:rPr>
      </w:pPr>
    </w:p>
    <w:p w14:paraId="0B766774" w14:textId="5CC2C2FE" w:rsidR="000B5FA8" w:rsidRPr="0033238B" w:rsidRDefault="00ED5FA3" w:rsidP="006A5E71">
      <w:pPr>
        <w:ind w:left="851" w:hanging="851"/>
        <w:rPr>
          <w:b/>
          <w:sz w:val="20"/>
          <w:szCs w:val="20"/>
        </w:rPr>
      </w:pPr>
      <w:r w:rsidRPr="0033238B">
        <w:rPr>
          <w:b/>
          <w:sz w:val="20"/>
          <w:szCs w:val="20"/>
        </w:rPr>
        <w:t>I</w:t>
      </w:r>
      <w:r w:rsidR="000B5FA8" w:rsidRPr="0033238B">
        <w:rPr>
          <w:b/>
          <w:sz w:val="20"/>
          <w:szCs w:val="20"/>
        </w:rPr>
        <w:t>V.</w:t>
      </w:r>
      <w:r w:rsidR="000B5FA8" w:rsidRPr="0033238B">
        <w:rPr>
          <w:b/>
          <w:sz w:val="20"/>
          <w:szCs w:val="20"/>
        </w:rPr>
        <w:tab/>
        <w:t>Likidite riski</w:t>
      </w:r>
      <w:r w:rsidR="00183E1A" w:rsidRPr="0033238B">
        <w:rPr>
          <w:b/>
          <w:sz w:val="20"/>
          <w:szCs w:val="20"/>
        </w:rPr>
        <w:t xml:space="preserve">ne </w:t>
      </w:r>
      <w:r w:rsidR="000B5FA8" w:rsidRPr="0033238B">
        <w:rPr>
          <w:b/>
          <w:sz w:val="20"/>
          <w:szCs w:val="20"/>
        </w:rPr>
        <w:t>ilişkin açıklamalar (</w:t>
      </w:r>
      <w:r w:rsidR="00405611">
        <w:rPr>
          <w:b/>
          <w:sz w:val="20"/>
          <w:szCs w:val="20"/>
        </w:rPr>
        <w:t>Devamı</w:t>
      </w:r>
      <w:r w:rsidR="000B5FA8" w:rsidRPr="0033238B">
        <w:rPr>
          <w:b/>
          <w:sz w:val="20"/>
          <w:szCs w:val="20"/>
        </w:rPr>
        <w:t>):</w:t>
      </w:r>
    </w:p>
    <w:p w14:paraId="2655FEDA" w14:textId="77777777" w:rsidR="004A1DB6" w:rsidRPr="005F6225" w:rsidRDefault="004A1DB6" w:rsidP="00606531">
      <w:pPr>
        <w:autoSpaceDE w:val="0"/>
        <w:autoSpaceDN w:val="0"/>
        <w:adjustRightInd w:val="0"/>
        <w:ind w:hanging="522"/>
        <w:rPr>
          <w:b/>
          <w:sz w:val="14"/>
          <w:szCs w:val="14"/>
        </w:rPr>
      </w:pPr>
    </w:p>
    <w:tbl>
      <w:tblPr>
        <w:tblW w:w="9099" w:type="dxa"/>
        <w:tblLayout w:type="fixed"/>
        <w:tblCellMar>
          <w:left w:w="70" w:type="dxa"/>
          <w:right w:w="70" w:type="dxa"/>
        </w:tblCellMar>
        <w:tblLook w:val="04A0" w:firstRow="1" w:lastRow="0" w:firstColumn="1" w:lastColumn="0" w:noHBand="0" w:noVBand="1"/>
      </w:tblPr>
      <w:tblGrid>
        <w:gridCol w:w="380"/>
        <w:gridCol w:w="4582"/>
        <w:gridCol w:w="1068"/>
        <w:gridCol w:w="916"/>
        <w:gridCol w:w="74"/>
        <w:gridCol w:w="1202"/>
        <w:gridCol w:w="877"/>
      </w:tblGrid>
      <w:tr w:rsidR="005A5154" w:rsidRPr="006A5E71" w14:paraId="2C8B59D8" w14:textId="77777777" w:rsidTr="006A5E71">
        <w:trPr>
          <w:trHeight w:val="122"/>
        </w:trPr>
        <w:tc>
          <w:tcPr>
            <w:tcW w:w="380" w:type="dxa"/>
            <w:tcBorders>
              <w:top w:val="single" w:sz="4" w:space="0" w:color="auto"/>
            </w:tcBorders>
            <w:shd w:val="clear" w:color="auto" w:fill="auto"/>
            <w:noWrap/>
            <w:vAlign w:val="bottom"/>
            <w:hideMark/>
          </w:tcPr>
          <w:p w14:paraId="2C855AD6" w14:textId="77777777" w:rsidR="005A5154" w:rsidRPr="006A5E71" w:rsidRDefault="005A5154" w:rsidP="00606531">
            <w:pPr>
              <w:rPr>
                <w:color w:val="000000"/>
                <w:sz w:val="16"/>
                <w:szCs w:val="16"/>
              </w:rPr>
            </w:pPr>
            <w:r w:rsidRPr="006A5E71">
              <w:rPr>
                <w:color w:val="000000"/>
                <w:sz w:val="16"/>
                <w:szCs w:val="16"/>
              </w:rPr>
              <w:t> </w:t>
            </w:r>
          </w:p>
        </w:tc>
        <w:tc>
          <w:tcPr>
            <w:tcW w:w="4582" w:type="dxa"/>
            <w:tcBorders>
              <w:top w:val="single" w:sz="4" w:space="0" w:color="auto"/>
            </w:tcBorders>
            <w:shd w:val="clear" w:color="auto" w:fill="auto"/>
            <w:noWrap/>
            <w:vAlign w:val="bottom"/>
            <w:hideMark/>
          </w:tcPr>
          <w:p w14:paraId="12FA7DED" w14:textId="77777777" w:rsidR="005A5154" w:rsidRPr="006A5E71" w:rsidRDefault="005A5154" w:rsidP="00606531">
            <w:pPr>
              <w:rPr>
                <w:color w:val="000000"/>
                <w:sz w:val="16"/>
                <w:szCs w:val="16"/>
              </w:rPr>
            </w:pPr>
            <w:r w:rsidRPr="006A5E71">
              <w:rPr>
                <w:color w:val="000000"/>
                <w:sz w:val="16"/>
                <w:szCs w:val="16"/>
              </w:rPr>
              <w:t> </w:t>
            </w:r>
          </w:p>
        </w:tc>
        <w:tc>
          <w:tcPr>
            <w:tcW w:w="1984" w:type="dxa"/>
            <w:gridSpan w:val="2"/>
            <w:tcBorders>
              <w:top w:val="single" w:sz="4" w:space="0" w:color="auto"/>
              <w:bottom w:val="single" w:sz="4" w:space="0" w:color="auto"/>
            </w:tcBorders>
            <w:shd w:val="clear" w:color="auto" w:fill="auto"/>
            <w:vAlign w:val="bottom"/>
            <w:hideMark/>
          </w:tcPr>
          <w:p w14:paraId="2EBDB571" w14:textId="77777777" w:rsidR="005A5154" w:rsidRPr="006A5E71" w:rsidRDefault="005A5154" w:rsidP="00606531">
            <w:pPr>
              <w:jc w:val="center"/>
              <w:rPr>
                <w:b/>
                <w:color w:val="000000"/>
                <w:sz w:val="16"/>
                <w:szCs w:val="16"/>
              </w:rPr>
            </w:pPr>
            <w:r w:rsidRPr="006A5E71">
              <w:rPr>
                <w:b/>
                <w:color w:val="000000"/>
                <w:sz w:val="16"/>
                <w:szCs w:val="16"/>
              </w:rPr>
              <w:t>Dikkate Alınma Oranı Uygulanmamış Toplam Değer (*)</w:t>
            </w:r>
          </w:p>
        </w:tc>
        <w:tc>
          <w:tcPr>
            <w:tcW w:w="2153" w:type="dxa"/>
            <w:gridSpan w:val="3"/>
            <w:tcBorders>
              <w:top w:val="single" w:sz="4" w:space="0" w:color="auto"/>
              <w:bottom w:val="single" w:sz="4" w:space="0" w:color="auto"/>
            </w:tcBorders>
            <w:shd w:val="clear" w:color="auto" w:fill="auto"/>
            <w:vAlign w:val="bottom"/>
            <w:hideMark/>
          </w:tcPr>
          <w:p w14:paraId="026BC4D7" w14:textId="77777777" w:rsidR="005F7081" w:rsidRPr="006A5E71" w:rsidRDefault="005A5154" w:rsidP="00606531">
            <w:pPr>
              <w:jc w:val="center"/>
              <w:rPr>
                <w:b/>
                <w:color w:val="000000"/>
                <w:sz w:val="16"/>
                <w:szCs w:val="16"/>
              </w:rPr>
            </w:pPr>
            <w:r w:rsidRPr="006A5E71">
              <w:rPr>
                <w:b/>
                <w:color w:val="000000"/>
                <w:sz w:val="16"/>
                <w:szCs w:val="16"/>
              </w:rPr>
              <w:t xml:space="preserve">Dikkate Alınma Oranı Uygulanmış Toplam </w:t>
            </w:r>
          </w:p>
          <w:p w14:paraId="3EE6850F" w14:textId="5971EBB1" w:rsidR="005A5154" w:rsidRPr="006A5E71" w:rsidRDefault="005A5154" w:rsidP="00606531">
            <w:pPr>
              <w:jc w:val="center"/>
              <w:rPr>
                <w:b/>
                <w:color w:val="000000"/>
                <w:sz w:val="16"/>
                <w:szCs w:val="16"/>
              </w:rPr>
            </w:pPr>
            <w:r w:rsidRPr="006A5E71">
              <w:rPr>
                <w:b/>
                <w:color w:val="000000"/>
                <w:sz w:val="16"/>
                <w:szCs w:val="16"/>
              </w:rPr>
              <w:t xml:space="preserve">Değer (*) </w:t>
            </w:r>
          </w:p>
        </w:tc>
      </w:tr>
      <w:tr w:rsidR="005A5154" w:rsidRPr="006A5E71" w14:paraId="369EBE5A" w14:textId="77777777" w:rsidTr="006A5E71">
        <w:trPr>
          <w:trHeight w:val="122"/>
        </w:trPr>
        <w:tc>
          <w:tcPr>
            <w:tcW w:w="380" w:type="dxa"/>
            <w:tcBorders>
              <w:bottom w:val="single" w:sz="4" w:space="0" w:color="auto"/>
            </w:tcBorders>
            <w:shd w:val="clear" w:color="auto" w:fill="auto"/>
            <w:noWrap/>
            <w:vAlign w:val="bottom"/>
            <w:hideMark/>
          </w:tcPr>
          <w:p w14:paraId="790276E7" w14:textId="77777777" w:rsidR="005A5154" w:rsidRPr="006A5E71" w:rsidRDefault="005A5154" w:rsidP="00606531">
            <w:pPr>
              <w:rPr>
                <w:color w:val="000000"/>
                <w:sz w:val="16"/>
                <w:szCs w:val="16"/>
              </w:rPr>
            </w:pPr>
            <w:r w:rsidRPr="006A5E71">
              <w:rPr>
                <w:color w:val="000000"/>
                <w:sz w:val="16"/>
                <w:szCs w:val="16"/>
              </w:rPr>
              <w:t> </w:t>
            </w:r>
          </w:p>
        </w:tc>
        <w:tc>
          <w:tcPr>
            <w:tcW w:w="4582" w:type="dxa"/>
            <w:tcBorders>
              <w:bottom w:val="single" w:sz="4" w:space="0" w:color="auto"/>
            </w:tcBorders>
            <w:shd w:val="clear" w:color="auto" w:fill="auto"/>
            <w:noWrap/>
            <w:vAlign w:val="bottom"/>
            <w:hideMark/>
          </w:tcPr>
          <w:p w14:paraId="6E986809" w14:textId="785FC017" w:rsidR="005A5154" w:rsidRPr="006A5E71" w:rsidRDefault="005A5154" w:rsidP="00606531">
            <w:pPr>
              <w:rPr>
                <w:b/>
                <w:color w:val="000000"/>
                <w:sz w:val="16"/>
                <w:szCs w:val="16"/>
              </w:rPr>
            </w:pPr>
            <w:r w:rsidRPr="006A5E71">
              <w:rPr>
                <w:b/>
                <w:color w:val="000000"/>
                <w:sz w:val="16"/>
                <w:szCs w:val="16"/>
              </w:rPr>
              <w:t>Önceki Dönem</w:t>
            </w:r>
          </w:p>
        </w:tc>
        <w:tc>
          <w:tcPr>
            <w:tcW w:w="1068" w:type="dxa"/>
            <w:tcBorders>
              <w:top w:val="single" w:sz="4" w:space="0" w:color="auto"/>
              <w:bottom w:val="single" w:sz="4" w:space="0" w:color="auto"/>
            </w:tcBorders>
            <w:shd w:val="clear" w:color="auto" w:fill="auto"/>
            <w:noWrap/>
            <w:vAlign w:val="bottom"/>
            <w:hideMark/>
          </w:tcPr>
          <w:p w14:paraId="67DC25AA" w14:textId="77777777" w:rsidR="005A5154" w:rsidRPr="006A5E71" w:rsidRDefault="005A5154" w:rsidP="00606531">
            <w:pPr>
              <w:jc w:val="right"/>
              <w:rPr>
                <w:b/>
                <w:color w:val="000000"/>
                <w:sz w:val="16"/>
                <w:szCs w:val="16"/>
              </w:rPr>
            </w:pPr>
            <w:r w:rsidRPr="006A5E71">
              <w:rPr>
                <w:b/>
                <w:color w:val="000000"/>
                <w:sz w:val="16"/>
                <w:szCs w:val="16"/>
              </w:rPr>
              <w:t>TP+YP</w:t>
            </w:r>
          </w:p>
        </w:tc>
        <w:tc>
          <w:tcPr>
            <w:tcW w:w="916" w:type="dxa"/>
            <w:tcBorders>
              <w:top w:val="single" w:sz="4" w:space="0" w:color="auto"/>
              <w:bottom w:val="single" w:sz="4" w:space="0" w:color="auto"/>
            </w:tcBorders>
            <w:shd w:val="clear" w:color="auto" w:fill="auto"/>
            <w:noWrap/>
            <w:vAlign w:val="bottom"/>
            <w:hideMark/>
          </w:tcPr>
          <w:p w14:paraId="039DE977" w14:textId="77777777" w:rsidR="005A5154" w:rsidRPr="006A5E71" w:rsidRDefault="005A5154" w:rsidP="00606531">
            <w:pPr>
              <w:jc w:val="right"/>
              <w:rPr>
                <w:b/>
                <w:color w:val="000000"/>
                <w:sz w:val="16"/>
                <w:szCs w:val="16"/>
              </w:rPr>
            </w:pPr>
            <w:r w:rsidRPr="006A5E71">
              <w:rPr>
                <w:b/>
                <w:color w:val="000000"/>
                <w:sz w:val="16"/>
                <w:szCs w:val="16"/>
              </w:rPr>
              <w:t>YP</w:t>
            </w:r>
          </w:p>
        </w:tc>
        <w:tc>
          <w:tcPr>
            <w:tcW w:w="1276" w:type="dxa"/>
            <w:gridSpan w:val="2"/>
            <w:tcBorders>
              <w:top w:val="single" w:sz="4" w:space="0" w:color="auto"/>
              <w:bottom w:val="single" w:sz="4" w:space="0" w:color="auto"/>
            </w:tcBorders>
            <w:shd w:val="clear" w:color="auto" w:fill="auto"/>
            <w:noWrap/>
            <w:vAlign w:val="bottom"/>
            <w:hideMark/>
          </w:tcPr>
          <w:p w14:paraId="5C1233A0" w14:textId="77777777" w:rsidR="005A5154" w:rsidRPr="006A5E71" w:rsidRDefault="005A5154" w:rsidP="00606531">
            <w:pPr>
              <w:jc w:val="right"/>
              <w:rPr>
                <w:b/>
                <w:color w:val="000000"/>
                <w:sz w:val="16"/>
                <w:szCs w:val="16"/>
              </w:rPr>
            </w:pPr>
            <w:r w:rsidRPr="006A5E71">
              <w:rPr>
                <w:b/>
                <w:color w:val="000000"/>
                <w:sz w:val="16"/>
                <w:szCs w:val="16"/>
              </w:rPr>
              <w:t>TP+YP</w:t>
            </w:r>
          </w:p>
        </w:tc>
        <w:tc>
          <w:tcPr>
            <w:tcW w:w="877" w:type="dxa"/>
            <w:tcBorders>
              <w:top w:val="single" w:sz="4" w:space="0" w:color="auto"/>
              <w:bottom w:val="single" w:sz="4" w:space="0" w:color="auto"/>
            </w:tcBorders>
            <w:shd w:val="clear" w:color="auto" w:fill="auto"/>
            <w:noWrap/>
            <w:vAlign w:val="bottom"/>
            <w:hideMark/>
          </w:tcPr>
          <w:p w14:paraId="41536036" w14:textId="77777777" w:rsidR="005A5154" w:rsidRPr="006A5E71" w:rsidRDefault="005A5154" w:rsidP="00606531">
            <w:pPr>
              <w:jc w:val="right"/>
              <w:rPr>
                <w:b/>
                <w:color w:val="000000"/>
                <w:sz w:val="16"/>
                <w:szCs w:val="16"/>
              </w:rPr>
            </w:pPr>
            <w:r w:rsidRPr="006A5E71">
              <w:rPr>
                <w:b/>
                <w:color w:val="000000"/>
                <w:sz w:val="16"/>
                <w:szCs w:val="16"/>
              </w:rPr>
              <w:t>YP</w:t>
            </w:r>
          </w:p>
        </w:tc>
      </w:tr>
      <w:tr w:rsidR="005A5154" w:rsidRPr="006A5E71" w14:paraId="7F0165DC" w14:textId="77777777" w:rsidTr="006A5E71">
        <w:trPr>
          <w:trHeight w:val="122"/>
        </w:trPr>
        <w:tc>
          <w:tcPr>
            <w:tcW w:w="380" w:type="dxa"/>
            <w:tcBorders>
              <w:top w:val="single" w:sz="4" w:space="0" w:color="auto"/>
            </w:tcBorders>
            <w:shd w:val="clear" w:color="auto" w:fill="auto"/>
            <w:noWrap/>
            <w:hideMark/>
          </w:tcPr>
          <w:p w14:paraId="02F94828" w14:textId="77777777" w:rsidR="005A5154" w:rsidRPr="006A5E71" w:rsidRDefault="005A5154" w:rsidP="00606531">
            <w:pPr>
              <w:rPr>
                <w:b/>
                <w:color w:val="000000"/>
                <w:sz w:val="16"/>
                <w:szCs w:val="16"/>
              </w:rPr>
            </w:pPr>
          </w:p>
        </w:tc>
        <w:tc>
          <w:tcPr>
            <w:tcW w:w="4582" w:type="dxa"/>
            <w:tcBorders>
              <w:top w:val="single" w:sz="4" w:space="0" w:color="auto"/>
            </w:tcBorders>
            <w:shd w:val="clear" w:color="auto" w:fill="auto"/>
            <w:noWrap/>
            <w:vAlign w:val="bottom"/>
            <w:hideMark/>
          </w:tcPr>
          <w:p w14:paraId="3051E89F" w14:textId="77777777" w:rsidR="005A5154" w:rsidRPr="006A5E71" w:rsidRDefault="005A5154" w:rsidP="00606531">
            <w:pPr>
              <w:rPr>
                <w:b/>
                <w:color w:val="000000"/>
                <w:sz w:val="16"/>
                <w:szCs w:val="16"/>
              </w:rPr>
            </w:pPr>
            <w:r w:rsidRPr="006A5E71">
              <w:rPr>
                <w:b/>
                <w:color w:val="000000"/>
                <w:sz w:val="16"/>
                <w:szCs w:val="16"/>
              </w:rPr>
              <w:t>YÜKSEK KALİTELİ LİKİT VARLIKLAR (YKLV)</w:t>
            </w:r>
          </w:p>
        </w:tc>
        <w:tc>
          <w:tcPr>
            <w:tcW w:w="1068" w:type="dxa"/>
            <w:tcBorders>
              <w:top w:val="single" w:sz="4" w:space="0" w:color="auto"/>
            </w:tcBorders>
            <w:shd w:val="clear" w:color="auto" w:fill="000000" w:themeFill="text1"/>
            <w:noWrap/>
            <w:vAlign w:val="bottom"/>
          </w:tcPr>
          <w:p w14:paraId="5155D72E" w14:textId="77777777" w:rsidR="005A5154" w:rsidRPr="006A5E71" w:rsidRDefault="005A5154" w:rsidP="00606531">
            <w:pPr>
              <w:jc w:val="right"/>
              <w:rPr>
                <w:b/>
                <w:color w:val="000000"/>
                <w:sz w:val="16"/>
                <w:szCs w:val="16"/>
              </w:rPr>
            </w:pPr>
          </w:p>
        </w:tc>
        <w:tc>
          <w:tcPr>
            <w:tcW w:w="916" w:type="dxa"/>
            <w:tcBorders>
              <w:top w:val="single" w:sz="4" w:space="0" w:color="auto"/>
            </w:tcBorders>
            <w:shd w:val="clear" w:color="auto" w:fill="000000" w:themeFill="text1"/>
            <w:noWrap/>
            <w:vAlign w:val="bottom"/>
          </w:tcPr>
          <w:p w14:paraId="652CF220" w14:textId="77777777" w:rsidR="005A5154" w:rsidRPr="006A5E71" w:rsidRDefault="005A5154" w:rsidP="00606531">
            <w:pPr>
              <w:jc w:val="right"/>
              <w:rPr>
                <w:b/>
                <w:color w:val="000000"/>
                <w:sz w:val="16"/>
                <w:szCs w:val="16"/>
              </w:rPr>
            </w:pPr>
          </w:p>
        </w:tc>
        <w:tc>
          <w:tcPr>
            <w:tcW w:w="1276" w:type="dxa"/>
            <w:gridSpan w:val="2"/>
            <w:tcBorders>
              <w:top w:val="single" w:sz="4" w:space="0" w:color="auto"/>
            </w:tcBorders>
            <w:shd w:val="clear" w:color="auto" w:fill="auto"/>
            <w:noWrap/>
            <w:vAlign w:val="bottom"/>
          </w:tcPr>
          <w:p w14:paraId="08519D7B" w14:textId="77777777" w:rsidR="005A5154" w:rsidRPr="006A5E71" w:rsidRDefault="005A5154" w:rsidP="00606531">
            <w:pPr>
              <w:jc w:val="right"/>
              <w:rPr>
                <w:b/>
                <w:color w:val="000000"/>
                <w:sz w:val="16"/>
                <w:szCs w:val="16"/>
              </w:rPr>
            </w:pPr>
          </w:p>
        </w:tc>
        <w:tc>
          <w:tcPr>
            <w:tcW w:w="877" w:type="dxa"/>
            <w:tcBorders>
              <w:top w:val="single" w:sz="4" w:space="0" w:color="auto"/>
            </w:tcBorders>
            <w:shd w:val="clear" w:color="auto" w:fill="auto"/>
            <w:noWrap/>
            <w:vAlign w:val="bottom"/>
          </w:tcPr>
          <w:p w14:paraId="3E1321B8" w14:textId="77777777" w:rsidR="005A5154" w:rsidRPr="006A5E71" w:rsidRDefault="005A5154" w:rsidP="00606531">
            <w:pPr>
              <w:jc w:val="right"/>
              <w:rPr>
                <w:b/>
                <w:color w:val="000000"/>
                <w:sz w:val="16"/>
                <w:szCs w:val="16"/>
              </w:rPr>
            </w:pPr>
          </w:p>
        </w:tc>
      </w:tr>
      <w:tr w:rsidR="005A5154" w:rsidRPr="006A5E71" w14:paraId="6E1560D4" w14:textId="77777777" w:rsidTr="006A5E71">
        <w:trPr>
          <w:trHeight w:val="122"/>
        </w:trPr>
        <w:tc>
          <w:tcPr>
            <w:tcW w:w="380" w:type="dxa"/>
            <w:tcBorders>
              <w:bottom w:val="single" w:sz="4" w:space="0" w:color="auto"/>
            </w:tcBorders>
            <w:shd w:val="clear" w:color="auto" w:fill="auto"/>
            <w:noWrap/>
            <w:hideMark/>
          </w:tcPr>
          <w:p w14:paraId="73AD96D7" w14:textId="77777777" w:rsidR="005A5154" w:rsidRPr="006A5E71" w:rsidRDefault="005A5154" w:rsidP="00606531">
            <w:pPr>
              <w:rPr>
                <w:b/>
                <w:color w:val="000000"/>
                <w:sz w:val="16"/>
                <w:szCs w:val="16"/>
              </w:rPr>
            </w:pPr>
            <w:r w:rsidRPr="006A5E71">
              <w:rPr>
                <w:b/>
                <w:color w:val="000000"/>
                <w:sz w:val="16"/>
                <w:szCs w:val="16"/>
              </w:rPr>
              <w:t>1</w:t>
            </w:r>
          </w:p>
        </w:tc>
        <w:tc>
          <w:tcPr>
            <w:tcW w:w="4582" w:type="dxa"/>
            <w:tcBorders>
              <w:bottom w:val="single" w:sz="4" w:space="0" w:color="auto"/>
            </w:tcBorders>
            <w:shd w:val="clear" w:color="auto" w:fill="auto"/>
            <w:noWrap/>
            <w:vAlign w:val="bottom"/>
            <w:hideMark/>
          </w:tcPr>
          <w:p w14:paraId="6580A1ED" w14:textId="77777777" w:rsidR="005A5154" w:rsidRPr="006A5E71" w:rsidRDefault="005A5154" w:rsidP="00606531">
            <w:pPr>
              <w:rPr>
                <w:b/>
                <w:color w:val="000000"/>
                <w:sz w:val="16"/>
                <w:szCs w:val="16"/>
              </w:rPr>
            </w:pPr>
            <w:r w:rsidRPr="006A5E71">
              <w:rPr>
                <w:b/>
                <w:color w:val="000000"/>
                <w:sz w:val="16"/>
                <w:szCs w:val="16"/>
              </w:rPr>
              <w:t xml:space="preserve"> Yüksek kaliteli likit varlıklar </w:t>
            </w:r>
          </w:p>
        </w:tc>
        <w:tc>
          <w:tcPr>
            <w:tcW w:w="1068" w:type="dxa"/>
            <w:tcBorders>
              <w:bottom w:val="single" w:sz="4" w:space="0" w:color="auto"/>
            </w:tcBorders>
            <w:shd w:val="clear" w:color="auto" w:fill="000000" w:themeFill="text1"/>
            <w:noWrap/>
            <w:vAlign w:val="bottom"/>
          </w:tcPr>
          <w:p w14:paraId="12D0E9A0" w14:textId="77777777" w:rsidR="005A5154" w:rsidRPr="006A5E71" w:rsidRDefault="005A5154" w:rsidP="00606531">
            <w:pPr>
              <w:jc w:val="right"/>
              <w:rPr>
                <w:b/>
                <w:color w:val="000000"/>
                <w:sz w:val="16"/>
                <w:szCs w:val="16"/>
              </w:rPr>
            </w:pPr>
          </w:p>
        </w:tc>
        <w:tc>
          <w:tcPr>
            <w:tcW w:w="916" w:type="dxa"/>
            <w:tcBorders>
              <w:bottom w:val="single" w:sz="4" w:space="0" w:color="auto"/>
            </w:tcBorders>
            <w:shd w:val="clear" w:color="auto" w:fill="000000" w:themeFill="text1"/>
            <w:noWrap/>
            <w:vAlign w:val="bottom"/>
          </w:tcPr>
          <w:p w14:paraId="739F6182" w14:textId="77777777" w:rsidR="005A5154" w:rsidRPr="006A5E71" w:rsidRDefault="005A5154" w:rsidP="00606531">
            <w:pPr>
              <w:jc w:val="right"/>
              <w:rPr>
                <w:b/>
                <w:color w:val="000000"/>
                <w:sz w:val="16"/>
                <w:szCs w:val="16"/>
              </w:rPr>
            </w:pPr>
          </w:p>
        </w:tc>
        <w:tc>
          <w:tcPr>
            <w:tcW w:w="1276" w:type="dxa"/>
            <w:gridSpan w:val="2"/>
            <w:tcBorders>
              <w:bottom w:val="single" w:sz="4" w:space="0" w:color="auto"/>
            </w:tcBorders>
            <w:shd w:val="clear" w:color="auto" w:fill="auto"/>
            <w:noWrap/>
            <w:vAlign w:val="center"/>
          </w:tcPr>
          <w:p w14:paraId="446CB5E2" w14:textId="0DB1A5F8" w:rsidR="005A5154" w:rsidRPr="006A5E71" w:rsidRDefault="00583227" w:rsidP="00606531">
            <w:pPr>
              <w:jc w:val="right"/>
              <w:rPr>
                <w:b/>
                <w:color w:val="000000"/>
                <w:sz w:val="16"/>
                <w:szCs w:val="16"/>
              </w:rPr>
            </w:pPr>
            <w:r w:rsidRPr="006A5E71">
              <w:rPr>
                <w:b/>
                <w:color w:val="000000"/>
                <w:sz w:val="16"/>
                <w:szCs w:val="16"/>
              </w:rPr>
              <w:t>49.255.131</w:t>
            </w:r>
          </w:p>
        </w:tc>
        <w:tc>
          <w:tcPr>
            <w:tcW w:w="877" w:type="dxa"/>
            <w:tcBorders>
              <w:bottom w:val="single" w:sz="4" w:space="0" w:color="auto"/>
            </w:tcBorders>
            <w:shd w:val="clear" w:color="auto" w:fill="auto"/>
            <w:noWrap/>
            <w:vAlign w:val="center"/>
          </w:tcPr>
          <w:p w14:paraId="198A6A1C" w14:textId="4F9AB13C" w:rsidR="005A5154" w:rsidRPr="006A5E71" w:rsidRDefault="00583227" w:rsidP="00606531">
            <w:pPr>
              <w:jc w:val="right"/>
              <w:rPr>
                <w:b/>
                <w:color w:val="000000"/>
                <w:sz w:val="16"/>
                <w:szCs w:val="16"/>
              </w:rPr>
            </w:pPr>
            <w:r w:rsidRPr="006A5E71">
              <w:rPr>
                <w:b/>
                <w:color w:val="000000"/>
                <w:sz w:val="16"/>
                <w:szCs w:val="16"/>
              </w:rPr>
              <w:t>37.802.121</w:t>
            </w:r>
          </w:p>
        </w:tc>
      </w:tr>
      <w:tr w:rsidR="005A5154" w:rsidRPr="006A5E71" w14:paraId="061A5356" w14:textId="77777777" w:rsidTr="006A5E71">
        <w:trPr>
          <w:trHeight w:val="122"/>
        </w:trPr>
        <w:tc>
          <w:tcPr>
            <w:tcW w:w="380" w:type="dxa"/>
            <w:tcBorders>
              <w:top w:val="single" w:sz="4" w:space="0" w:color="auto"/>
            </w:tcBorders>
            <w:shd w:val="clear" w:color="auto" w:fill="auto"/>
            <w:noWrap/>
            <w:hideMark/>
          </w:tcPr>
          <w:p w14:paraId="453088BF" w14:textId="77777777" w:rsidR="005A5154" w:rsidRPr="006A5E71" w:rsidRDefault="005A5154" w:rsidP="00606531">
            <w:pPr>
              <w:rPr>
                <w:b/>
                <w:color w:val="000000"/>
                <w:sz w:val="16"/>
                <w:szCs w:val="16"/>
              </w:rPr>
            </w:pPr>
          </w:p>
        </w:tc>
        <w:tc>
          <w:tcPr>
            <w:tcW w:w="4582" w:type="dxa"/>
            <w:tcBorders>
              <w:top w:val="single" w:sz="4" w:space="0" w:color="auto"/>
            </w:tcBorders>
            <w:shd w:val="clear" w:color="auto" w:fill="auto"/>
            <w:noWrap/>
            <w:vAlign w:val="bottom"/>
            <w:hideMark/>
          </w:tcPr>
          <w:p w14:paraId="71FAD83B" w14:textId="77777777" w:rsidR="005A5154" w:rsidRPr="006A5E71" w:rsidRDefault="005A5154" w:rsidP="00606531">
            <w:pPr>
              <w:rPr>
                <w:b/>
                <w:color w:val="000000"/>
                <w:sz w:val="16"/>
                <w:szCs w:val="16"/>
              </w:rPr>
            </w:pPr>
            <w:r w:rsidRPr="006A5E71">
              <w:rPr>
                <w:b/>
                <w:color w:val="000000"/>
                <w:sz w:val="16"/>
                <w:szCs w:val="16"/>
              </w:rPr>
              <w:t>NAKİT ÇIKIŞLARI</w:t>
            </w:r>
          </w:p>
        </w:tc>
        <w:tc>
          <w:tcPr>
            <w:tcW w:w="1068" w:type="dxa"/>
            <w:tcBorders>
              <w:top w:val="single" w:sz="4" w:space="0" w:color="auto"/>
            </w:tcBorders>
            <w:shd w:val="clear" w:color="auto" w:fill="auto"/>
            <w:noWrap/>
            <w:vAlign w:val="bottom"/>
          </w:tcPr>
          <w:p w14:paraId="3F464F43" w14:textId="77777777" w:rsidR="005A5154" w:rsidRPr="006A5E71" w:rsidRDefault="005A5154" w:rsidP="00606531">
            <w:pPr>
              <w:jc w:val="right"/>
              <w:rPr>
                <w:b/>
                <w:color w:val="000000"/>
                <w:sz w:val="16"/>
                <w:szCs w:val="16"/>
              </w:rPr>
            </w:pPr>
          </w:p>
        </w:tc>
        <w:tc>
          <w:tcPr>
            <w:tcW w:w="916" w:type="dxa"/>
            <w:tcBorders>
              <w:top w:val="single" w:sz="4" w:space="0" w:color="auto"/>
            </w:tcBorders>
            <w:shd w:val="clear" w:color="auto" w:fill="auto"/>
            <w:noWrap/>
            <w:vAlign w:val="bottom"/>
          </w:tcPr>
          <w:p w14:paraId="075B92B0" w14:textId="77777777" w:rsidR="005A5154" w:rsidRPr="006A5E71" w:rsidRDefault="005A5154" w:rsidP="00606531">
            <w:pPr>
              <w:jc w:val="right"/>
              <w:rPr>
                <w:b/>
                <w:color w:val="000000"/>
                <w:sz w:val="16"/>
                <w:szCs w:val="16"/>
              </w:rPr>
            </w:pPr>
          </w:p>
        </w:tc>
        <w:tc>
          <w:tcPr>
            <w:tcW w:w="1276" w:type="dxa"/>
            <w:gridSpan w:val="2"/>
            <w:tcBorders>
              <w:top w:val="single" w:sz="4" w:space="0" w:color="auto"/>
            </w:tcBorders>
            <w:shd w:val="clear" w:color="auto" w:fill="auto"/>
            <w:noWrap/>
            <w:vAlign w:val="bottom"/>
          </w:tcPr>
          <w:p w14:paraId="5F171924" w14:textId="77777777" w:rsidR="005A5154" w:rsidRPr="006A5E71" w:rsidRDefault="005A5154" w:rsidP="00606531">
            <w:pPr>
              <w:jc w:val="right"/>
              <w:rPr>
                <w:b/>
                <w:color w:val="000000"/>
                <w:sz w:val="16"/>
                <w:szCs w:val="16"/>
              </w:rPr>
            </w:pPr>
          </w:p>
        </w:tc>
        <w:tc>
          <w:tcPr>
            <w:tcW w:w="877" w:type="dxa"/>
            <w:tcBorders>
              <w:top w:val="single" w:sz="4" w:space="0" w:color="auto"/>
            </w:tcBorders>
            <w:shd w:val="clear" w:color="auto" w:fill="auto"/>
            <w:noWrap/>
            <w:vAlign w:val="bottom"/>
          </w:tcPr>
          <w:p w14:paraId="142C648E" w14:textId="77777777" w:rsidR="005A5154" w:rsidRPr="006A5E71" w:rsidRDefault="005A5154" w:rsidP="00606531">
            <w:pPr>
              <w:jc w:val="right"/>
              <w:rPr>
                <w:b/>
                <w:color w:val="000000"/>
                <w:sz w:val="16"/>
                <w:szCs w:val="16"/>
              </w:rPr>
            </w:pPr>
          </w:p>
        </w:tc>
      </w:tr>
      <w:tr w:rsidR="00583227" w:rsidRPr="006A5E71" w14:paraId="46FC1A56" w14:textId="77777777" w:rsidTr="006A5E71">
        <w:trPr>
          <w:trHeight w:val="122"/>
        </w:trPr>
        <w:tc>
          <w:tcPr>
            <w:tcW w:w="380" w:type="dxa"/>
            <w:shd w:val="clear" w:color="auto" w:fill="auto"/>
            <w:noWrap/>
            <w:hideMark/>
          </w:tcPr>
          <w:p w14:paraId="3AFBC31D" w14:textId="77777777" w:rsidR="00583227" w:rsidRPr="006A5E71" w:rsidRDefault="00583227" w:rsidP="00606531">
            <w:pPr>
              <w:rPr>
                <w:color w:val="000000"/>
                <w:sz w:val="16"/>
                <w:szCs w:val="16"/>
              </w:rPr>
            </w:pPr>
            <w:r w:rsidRPr="006A5E71">
              <w:rPr>
                <w:color w:val="000000"/>
                <w:sz w:val="16"/>
                <w:szCs w:val="16"/>
              </w:rPr>
              <w:t>2</w:t>
            </w:r>
          </w:p>
        </w:tc>
        <w:tc>
          <w:tcPr>
            <w:tcW w:w="4582" w:type="dxa"/>
            <w:shd w:val="clear" w:color="auto" w:fill="auto"/>
            <w:noWrap/>
            <w:vAlign w:val="bottom"/>
            <w:hideMark/>
          </w:tcPr>
          <w:p w14:paraId="67790434" w14:textId="77777777" w:rsidR="00583227" w:rsidRPr="006A5E71" w:rsidRDefault="00583227" w:rsidP="00606531">
            <w:pPr>
              <w:rPr>
                <w:color w:val="000000"/>
                <w:sz w:val="16"/>
                <w:szCs w:val="16"/>
              </w:rPr>
            </w:pPr>
            <w:r w:rsidRPr="006A5E71">
              <w:rPr>
                <w:color w:val="000000"/>
                <w:sz w:val="16"/>
                <w:szCs w:val="16"/>
              </w:rPr>
              <w:t>Gerçek kişi toplanan fon ve perakende toplanan fon</w:t>
            </w:r>
          </w:p>
        </w:tc>
        <w:tc>
          <w:tcPr>
            <w:tcW w:w="1068" w:type="dxa"/>
            <w:shd w:val="clear" w:color="auto" w:fill="auto"/>
            <w:noWrap/>
            <w:vAlign w:val="bottom"/>
          </w:tcPr>
          <w:p w14:paraId="28A32279" w14:textId="5B1FFB58" w:rsidR="00583227" w:rsidRPr="006A5E71" w:rsidRDefault="00583227" w:rsidP="00606531">
            <w:pPr>
              <w:jc w:val="right"/>
              <w:rPr>
                <w:color w:val="000000"/>
                <w:sz w:val="16"/>
                <w:szCs w:val="16"/>
              </w:rPr>
            </w:pPr>
            <w:r w:rsidRPr="006A5E71">
              <w:rPr>
                <w:color w:val="000000"/>
                <w:sz w:val="16"/>
                <w:szCs w:val="16"/>
              </w:rPr>
              <w:t>21.168.971</w:t>
            </w:r>
          </w:p>
        </w:tc>
        <w:tc>
          <w:tcPr>
            <w:tcW w:w="990" w:type="dxa"/>
            <w:gridSpan w:val="2"/>
            <w:shd w:val="clear" w:color="auto" w:fill="auto"/>
            <w:noWrap/>
            <w:vAlign w:val="bottom"/>
          </w:tcPr>
          <w:p w14:paraId="156E3ECC" w14:textId="3DFAB387" w:rsidR="00583227" w:rsidRPr="006A5E71" w:rsidRDefault="00583227" w:rsidP="00606531">
            <w:pPr>
              <w:jc w:val="right"/>
              <w:rPr>
                <w:color w:val="000000"/>
                <w:sz w:val="16"/>
                <w:szCs w:val="16"/>
              </w:rPr>
            </w:pPr>
            <w:r w:rsidRPr="006A5E71">
              <w:rPr>
                <w:color w:val="000000"/>
                <w:sz w:val="16"/>
                <w:szCs w:val="16"/>
              </w:rPr>
              <w:t>18.329.076</w:t>
            </w:r>
          </w:p>
        </w:tc>
        <w:tc>
          <w:tcPr>
            <w:tcW w:w="1202" w:type="dxa"/>
            <w:shd w:val="clear" w:color="auto" w:fill="auto"/>
            <w:noWrap/>
            <w:vAlign w:val="bottom"/>
          </w:tcPr>
          <w:p w14:paraId="416BCC7C" w14:textId="2B598816" w:rsidR="00583227" w:rsidRPr="006A5E71" w:rsidRDefault="00583227" w:rsidP="00606531">
            <w:pPr>
              <w:jc w:val="right"/>
              <w:rPr>
                <w:color w:val="000000"/>
                <w:sz w:val="16"/>
                <w:szCs w:val="16"/>
              </w:rPr>
            </w:pPr>
            <w:r w:rsidRPr="006A5E71">
              <w:rPr>
                <w:color w:val="000000"/>
                <w:sz w:val="16"/>
                <w:szCs w:val="16"/>
              </w:rPr>
              <w:t>2.091.230</w:t>
            </w:r>
          </w:p>
        </w:tc>
        <w:tc>
          <w:tcPr>
            <w:tcW w:w="877" w:type="dxa"/>
            <w:shd w:val="clear" w:color="auto" w:fill="auto"/>
            <w:noWrap/>
            <w:vAlign w:val="bottom"/>
          </w:tcPr>
          <w:p w14:paraId="5F90899C" w14:textId="6EA3C86A" w:rsidR="00583227" w:rsidRPr="006A5E71" w:rsidRDefault="00583227" w:rsidP="00606531">
            <w:pPr>
              <w:jc w:val="right"/>
              <w:rPr>
                <w:color w:val="000000"/>
                <w:sz w:val="16"/>
                <w:szCs w:val="16"/>
              </w:rPr>
            </w:pPr>
            <w:r w:rsidRPr="006A5E71">
              <w:rPr>
                <w:color w:val="000000"/>
                <w:sz w:val="16"/>
                <w:szCs w:val="16"/>
              </w:rPr>
              <w:t>1.832.908</w:t>
            </w:r>
          </w:p>
        </w:tc>
      </w:tr>
      <w:tr w:rsidR="00583227" w:rsidRPr="006A5E71" w14:paraId="1327CC84" w14:textId="77777777" w:rsidTr="006A5E71">
        <w:trPr>
          <w:trHeight w:val="122"/>
        </w:trPr>
        <w:tc>
          <w:tcPr>
            <w:tcW w:w="380" w:type="dxa"/>
            <w:shd w:val="clear" w:color="auto" w:fill="auto"/>
            <w:noWrap/>
            <w:hideMark/>
          </w:tcPr>
          <w:p w14:paraId="508B27F6" w14:textId="77777777" w:rsidR="00583227" w:rsidRPr="006A5E71" w:rsidRDefault="00583227" w:rsidP="00606531">
            <w:pPr>
              <w:rPr>
                <w:color w:val="000000"/>
                <w:sz w:val="16"/>
                <w:szCs w:val="16"/>
              </w:rPr>
            </w:pPr>
            <w:r w:rsidRPr="006A5E71">
              <w:rPr>
                <w:color w:val="000000"/>
                <w:sz w:val="16"/>
                <w:szCs w:val="16"/>
              </w:rPr>
              <w:t>3</w:t>
            </w:r>
          </w:p>
        </w:tc>
        <w:tc>
          <w:tcPr>
            <w:tcW w:w="4582" w:type="dxa"/>
            <w:shd w:val="clear" w:color="auto" w:fill="auto"/>
            <w:noWrap/>
            <w:vAlign w:val="bottom"/>
            <w:hideMark/>
          </w:tcPr>
          <w:p w14:paraId="0588F697" w14:textId="77777777" w:rsidR="00583227" w:rsidRPr="006A5E71" w:rsidRDefault="00583227" w:rsidP="00606531">
            <w:pPr>
              <w:rPr>
                <w:color w:val="000000"/>
                <w:sz w:val="16"/>
                <w:szCs w:val="16"/>
              </w:rPr>
            </w:pPr>
            <w:r w:rsidRPr="006A5E71">
              <w:rPr>
                <w:color w:val="000000"/>
                <w:sz w:val="16"/>
                <w:szCs w:val="16"/>
              </w:rPr>
              <w:t xml:space="preserve">            İstikrarlı toplanan fon</w:t>
            </w:r>
          </w:p>
        </w:tc>
        <w:tc>
          <w:tcPr>
            <w:tcW w:w="1068" w:type="dxa"/>
            <w:shd w:val="clear" w:color="auto" w:fill="auto"/>
            <w:noWrap/>
            <w:vAlign w:val="bottom"/>
          </w:tcPr>
          <w:p w14:paraId="7268B9BF" w14:textId="3B16EC0B" w:rsidR="00583227" w:rsidRPr="006A5E71" w:rsidRDefault="00583227" w:rsidP="00606531">
            <w:pPr>
              <w:jc w:val="right"/>
              <w:rPr>
                <w:color w:val="000000"/>
                <w:sz w:val="16"/>
                <w:szCs w:val="16"/>
              </w:rPr>
            </w:pPr>
            <w:r w:rsidRPr="006A5E71">
              <w:rPr>
                <w:color w:val="000000"/>
                <w:sz w:val="16"/>
                <w:szCs w:val="16"/>
              </w:rPr>
              <w:t>513.336</w:t>
            </w:r>
          </w:p>
        </w:tc>
        <w:tc>
          <w:tcPr>
            <w:tcW w:w="990" w:type="dxa"/>
            <w:gridSpan w:val="2"/>
            <w:shd w:val="clear" w:color="auto" w:fill="auto"/>
            <w:noWrap/>
            <w:vAlign w:val="bottom"/>
          </w:tcPr>
          <w:p w14:paraId="36AACBC0" w14:textId="7AA8FC5E" w:rsidR="00583227" w:rsidRPr="006A5E71" w:rsidRDefault="00583227" w:rsidP="00606531">
            <w:pPr>
              <w:jc w:val="right"/>
              <w:rPr>
                <w:color w:val="000000"/>
                <w:sz w:val="16"/>
                <w:szCs w:val="16"/>
              </w:rPr>
            </w:pPr>
            <w:r w:rsidRPr="006A5E71">
              <w:rPr>
                <w:color w:val="000000"/>
                <w:sz w:val="16"/>
                <w:szCs w:val="16"/>
              </w:rPr>
              <w:t>-</w:t>
            </w:r>
          </w:p>
        </w:tc>
        <w:tc>
          <w:tcPr>
            <w:tcW w:w="1202" w:type="dxa"/>
            <w:shd w:val="clear" w:color="auto" w:fill="auto"/>
            <w:noWrap/>
            <w:vAlign w:val="bottom"/>
          </w:tcPr>
          <w:p w14:paraId="515745DD" w14:textId="0F70571E" w:rsidR="00583227" w:rsidRPr="006A5E71" w:rsidRDefault="00583227" w:rsidP="00606531">
            <w:pPr>
              <w:jc w:val="right"/>
              <w:rPr>
                <w:color w:val="000000"/>
                <w:sz w:val="16"/>
                <w:szCs w:val="16"/>
              </w:rPr>
            </w:pPr>
            <w:r w:rsidRPr="006A5E71">
              <w:rPr>
                <w:color w:val="000000"/>
                <w:sz w:val="16"/>
                <w:szCs w:val="16"/>
              </w:rPr>
              <w:t>25.667</w:t>
            </w:r>
          </w:p>
        </w:tc>
        <w:tc>
          <w:tcPr>
            <w:tcW w:w="877" w:type="dxa"/>
            <w:shd w:val="clear" w:color="auto" w:fill="auto"/>
            <w:noWrap/>
            <w:vAlign w:val="bottom"/>
          </w:tcPr>
          <w:p w14:paraId="1C200335" w14:textId="74EB1C6B" w:rsidR="00583227" w:rsidRPr="006A5E71" w:rsidRDefault="00583227" w:rsidP="00606531">
            <w:pPr>
              <w:jc w:val="right"/>
              <w:rPr>
                <w:color w:val="000000"/>
                <w:sz w:val="16"/>
                <w:szCs w:val="16"/>
              </w:rPr>
            </w:pPr>
            <w:r w:rsidRPr="006A5E71">
              <w:rPr>
                <w:color w:val="000000"/>
                <w:sz w:val="16"/>
                <w:szCs w:val="16"/>
              </w:rPr>
              <w:t>-</w:t>
            </w:r>
          </w:p>
        </w:tc>
      </w:tr>
      <w:tr w:rsidR="00583227" w:rsidRPr="006A5E71" w14:paraId="33F96EE4" w14:textId="77777777" w:rsidTr="006A5E71">
        <w:trPr>
          <w:trHeight w:val="122"/>
        </w:trPr>
        <w:tc>
          <w:tcPr>
            <w:tcW w:w="380" w:type="dxa"/>
            <w:shd w:val="clear" w:color="auto" w:fill="auto"/>
            <w:noWrap/>
            <w:hideMark/>
          </w:tcPr>
          <w:p w14:paraId="78DDA9A2" w14:textId="77777777" w:rsidR="00583227" w:rsidRPr="006A5E71" w:rsidRDefault="00583227" w:rsidP="00606531">
            <w:pPr>
              <w:rPr>
                <w:color w:val="000000"/>
                <w:sz w:val="16"/>
                <w:szCs w:val="16"/>
              </w:rPr>
            </w:pPr>
            <w:r w:rsidRPr="006A5E71">
              <w:rPr>
                <w:color w:val="000000"/>
                <w:sz w:val="16"/>
                <w:szCs w:val="16"/>
              </w:rPr>
              <w:t>4</w:t>
            </w:r>
          </w:p>
        </w:tc>
        <w:tc>
          <w:tcPr>
            <w:tcW w:w="4582" w:type="dxa"/>
            <w:shd w:val="clear" w:color="auto" w:fill="auto"/>
            <w:noWrap/>
            <w:vAlign w:val="bottom"/>
            <w:hideMark/>
          </w:tcPr>
          <w:p w14:paraId="6AC1A934" w14:textId="77777777" w:rsidR="00583227" w:rsidRPr="006A5E71" w:rsidRDefault="00583227" w:rsidP="00606531">
            <w:pPr>
              <w:rPr>
                <w:color w:val="000000"/>
                <w:sz w:val="16"/>
                <w:szCs w:val="16"/>
              </w:rPr>
            </w:pPr>
            <w:r w:rsidRPr="006A5E71">
              <w:rPr>
                <w:color w:val="000000"/>
                <w:sz w:val="16"/>
                <w:szCs w:val="16"/>
              </w:rPr>
              <w:t xml:space="preserve">            Düşük istikrarlı toplanan fon </w:t>
            </w:r>
          </w:p>
        </w:tc>
        <w:tc>
          <w:tcPr>
            <w:tcW w:w="1068" w:type="dxa"/>
            <w:shd w:val="clear" w:color="auto" w:fill="auto"/>
            <w:noWrap/>
            <w:vAlign w:val="bottom"/>
          </w:tcPr>
          <w:p w14:paraId="22852BC0" w14:textId="046E3750" w:rsidR="00583227" w:rsidRPr="006A5E71" w:rsidRDefault="00583227" w:rsidP="00606531">
            <w:pPr>
              <w:jc w:val="right"/>
              <w:rPr>
                <w:color w:val="000000"/>
                <w:sz w:val="16"/>
                <w:szCs w:val="16"/>
              </w:rPr>
            </w:pPr>
            <w:r w:rsidRPr="006A5E71">
              <w:rPr>
                <w:color w:val="000000"/>
                <w:sz w:val="16"/>
                <w:szCs w:val="16"/>
              </w:rPr>
              <w:t>20.655.635</w:t>
            </w:r>
          </w:p>
        </w:tc>
        <w:tc>
          <w:tcPr>
            <w:tcW w:w="990" w:type="dxa"/>
            <w:gridSpan w:val="2"/>
            <w:shd w:val="clear" w:color="auto" w:fill="auto"/>
            <w:noWrap/>
            <w:vAlign w:val="bottom"/>
          </w:tcPr>
          <w:p w14:paraId="69EC21E4" w14:textId="7CCE3C4A" w:rsidR="00583227" w:rsidRPr="006A5E71" w:rsidRDefault="00583227" w:rsidP="00606531">
            <w:pPr>
              <w:jc w:val="right"/>
              <w:rPr>
                <w:color w:val="000000"/>
                <w:sz w:val="16"/>
                <w:szCs w:val="16"/>
              </w:rPr>
            </w:pPr>
            <w:r w:rsidRPr="006A5E71">
              <w:rPr>
                <w:color w:val="000000"/>
                <w:sz w:val="16"/>
                <w:szCs w:val="16"/>
              </w:rPr>
              <w:t>18.329.076</w:t>
            </w:r>
          </w:p>
        </w:tc>
        <w:tc>
          <w:tcPr>
            <w:tcW w:w="1202" w:type="dxa"/>
            <w:shd w:val="clear" w:color="auto" w:fill="auto"/>
            <w:noWrap/>
            <w:vAlign w:val="bottom"/>
          </w:tcPr>
          <w:p w14:paraId="22DD0A10" w14:textId="0776F725" w:rsidR="00583227" w:rsidRPr="006A5E71" w:rsidRDefault="00583227" w:rsidP="00606531">
            <w:pPr>
              <w:jc w:val="right"/>
              <w:rPr>
                <w:color w:val="000000"/>
                <w:sz w:val="16"/>
                <w:szCs w:val="16"/>
              </w:rPr>
            </w:pPr>
            <w:r w:rsidRPr="006A5E71">
              <w:rPr>
                <w:color w:val="000000"/>
                <w:sz w:val="16"/>
                <w:szCs w:val="16"/>
              </w:rPr>
              <w:t>2.065.563</w:t>
            </w:r>
          </w:p>
        </w:tc>
        <w:tc>
          <w:tcPr>
            <w:tcW w:w="877" w:type="dxa"/>
            <w:shd w:val="clear" w:color="auto" w:fill="auto"/>
            <w:noWrap/>
            <w:vAlign w:val="bottom"/>
          </w:tcPr>
          <w:p w14:paraId="14D7C050" w14:textId="1E4EEEFD" w:rsidR="00583227" w:rsidRPr="006A5E71" w:rsidRDefault="00583227" w:rsidP="00606531">
            <w:pPr>
              <w:jc w:val="right"/>
              <w:rPr>
                <w:color w:val="000000"/>
                <w:sz w:val="16"/>
                <w:szCs w:val="16"/>
              </w:rPr>
            </w:pPr>
            <w:r w:rsidRPr="006A5E71">
              <w:rPr>
                <w:color w:val="000000"/>
                <w:sz w:val="16"/>
                <w:szCs w:val="16"/>
              </w:rPr>
              <w:t>1.832.908</w:t>
            </w:r>
          </w:p>
        </w:tc>
      </w:tr>
      <w:tr w:rsidR="00583227" w:rsidRPr="006A5E71" w14:paraId="7A98A0F1" w14:textId="77777777" w:rsidTr="006A5E71">
        <w:trPr>
          <w:trHeight w:val="122"/>
        </w:trPr>
        <w:tc>
          <w:tcPr>
            <w:tcW w:w="380" w:type="dxa"/>
            <w:shd w:val="clear" w:color="auto" w:fill="auto"/>
            <w:noWrap/>
            <w:hideMark/>
          </w:tcPr>
          <w:p w14:paraId="031FF2A7" w14:textId="77777777" w:rsidR="00583227" w:rsidRPr="006A5E71" w:rsidRDefault="00583227" w:rsidP="00606531">
            <w:pPr>
              <w:rPr>
                <w:color w:val="000000"/>
                <w:sz w:val="16"/>
                <w:szCs w:val="16"/>
              </w:rPr>
            </w:pPr>
            <w:r w:rsidRPr="006A5E71">
              <w:rPr>
                <w:color w:val="000000"/>
                <w:sz w:val="16"/>
                <w:szCs w:val="16"/>
              </w:rPr>
              <w:t>5</w:t>
            </w:r>
          </w:p>
        </w:tc>
        <w:tc>
          <w:tcPr>
            <w:tcW w:w="4582" w:type="dxa"/>
            <w:shd w:val="clear" w:color="auto" w:fill="auto"/>
            <w:vAlign w:val="bottom"/>
            <w:hideMark/>
          </w:tcPr>
          <w:p w14:paraId="7BACB1A1" w14:textId="77777777" w:rsidR="00583227" w:rsidRPr="006A5E71" w:rsidRDefault="00583227" w:rsidP="00606531">
            <w:pPr>
              <w:rPr>
                <w:color w:val="000000"/>
                <w:sz w:val="16"/>
                <w:szCs w:val="16"/>
              </w:rPr>
            </w:pPr>
            <w:r w:rsidRPr="006A5E71">
              <w:rPr>
                <w:color w:val="000000"/>
                <w:sz w:val="16"/>
                <w:szCs w:val="16"/>
              </w:rPr>
              <w:t>Gerçek kişi toplanan fon ve perakende toplanan fon dışında kalan teminatsız borçlar</w:t>
            </w:r>
          </w:p>
        </w:tc>
        <w:tc>
          <w:tcPr>
            <w:tcW w:w="1068" w:type="dxa"/>
            <w:shd w:val="clear" w:color="auto" w:fill="auto"/>
            <w:noWrap/>
            <w:vAlign w:val="bottom"/>
          </w:tcPr>
          <w:p w14:paraId="2B2759D7" w14:textId="23D78A80" w:rsidR="00583227" w:rsidRPr="006A5E71" w:rsidRDefault="00583227" w:rsidP="00606531">
            <w:pPr>
              <w:jc w:val="right"/>
              <w:rPr>
                <w:color w:val="000000"/>
                <w:sz w:val="16"/>
                <w:szCs w:val="16"/>
              </w:rPr>
            </w:pPr>
            <w:r w:rsidRPr="006A5E71">
              <w:rPr>
                <w:color w:val="000000"/>
                <w:sz w:val="16"/>
                <w:szCs w:val="16"/>
              </w:rPr>
              <w:t>42.442.442</w:t>
            </w:r>
          </w:p>
        </w:tc>
        <w:tc>
          <w:tcPr>
            <w:tcW w:w="990" w:type="dxa"/>
            <w:gridSpan w:val="2"/>
            <w:shd w:val="clear" w:color="auto" w:fill="auto"/>
            <w:noWrap/>
            <w:vAlign w:val="bottom"/>
          </w:tcPr>
          <w:p w14:paraId="1FAE4A53" w14:textId="6F74FB05" w:rsidR="00583227" w:rsidRPr="006A5E71" w:rsidRDefault="00583227" w:rsidP="00606531">
            <w:pPr>
              <w:jc w:val="right"/>
              <w:rPr>
                <w:color w:val="000000"/>
                <w:sz w:val="16"/>
                <w:szCs w:val="16"/>
              </w:rPr>
            </w:pPr>
            <w:r w:rsidRPr="006A5E71">
              <w:rPr>
                <w:color w:val="000000"/>
                <w:sz w:val="16"/>
                <w:szCs w:val="16"/>
              </w:rPr>
              <w:t>38.409.896</w:t>
            </w:r>
          </w:p>
        </w:tc>
        <w:tc>
          <w:tcPr>
            <w:tcW w:w="1202" w:type="dxa"/>
            <w:shd w:val="clear" w:color="auto" w:fill="auto"/>
            <w:noWrap/>
            <w:vAlign w:val="bottom"/>
          </w:tcPr>
          <w:p w14:paraId="7C6614FC" w14:textId="1CF3F8BE" w:rsidR="00583227" w:rsidRPr="006A5E71" w:rsidRDefault="00583227" w:rsidP="00606531">
            <w:pPr>
              <w:jc w:val="right"/>
              <w:rPr>
                <w:color w:val="000000"/>
                <w:sz w:val="16"/>
                <w:szCs w:val="16"/>
              </w:rPr>
            </w:pPr>
            <w:r w:rsidRPr="006A5E71">
              <w:rPr>
                <w:color w:val="000000"/>
                <w:sz w:val="16"/>
                <w:szCs w:val="16"/>
              </w:rPr>
              <w:t>18.105.933</w:t>
            </w:r>
          </w:p>
        </w:tc>
        <w:tc>
          <w:tcPr>
            <w:tcW w:w="877" w:type="dxa"/>
            <w:shd w:val="clear" w:color="auto" w:fill="auto"/>
            <w:noWrap/>
            <w:vAlign w:val="bottom"/>
          </w:tcPr>
          <w:p w14:paraId="734008A5" w14:textId="76DB38D3" w:rsidR="00583227" w:rsidRPr="006A5E71" w:rsidRDefault="00583227" w:rsidP="00606531">
            <w:pPr>
              <w:jc w:val="right"/>
              <w:rPr>
                <w:color w:val="000000"/>
                <w:sz w:val="16"/>
                <w:szCs w:val="16"/>
              </w:rPr>
            </w:pPr>
            <w:r w:rsidRPr="006A5E71">
              <w:rPr>
                <w:color w:val="000000"/>
                <w:sz w:val="16"/>
                <w:szCs w:val="16"/>
              </w:rPr>
              <w:t>15.703.203</w:t>
            </w:r>
          </w:p>
        </w:tc>
      </w:tr>
      <w:tr w:rsidR="00583227" w:rsidRPr="006A5E71" w14:paraId="147F19BC" w14:textId="77777777" w:rsidTr="006A5E71">
        <w:trPr>
          <w:trHeight w:val="122"/>
        </w:trPr>
        <w:tc>
          <w:tcPr>
            <w:tcW w:w="380" w:type="dxa"/>
            <w:shd w:val="clear" w:color="auto" w:fill="auto"/>
            <w:noWrap/>
            <w:hideMark/>
          </w:tcPr>
          <w:p w14:paraId="4C633942" w14:textId="77777777" w:rsidR="00583227" w:rsidRPr="006A5E71" w:rsidRDefault="00583227" w:rsidP="00606531">
            <w:pPr>
              <w:rPr>
                <w:color w:val="000000"/>
                <w:sz w:val="16"/>
                <w:szCs w:val="16"/>
              </w:rPr>
            </w:pPr>
            <w:r w:rsidRPr="006A5E71">
              <w:rPr>
                <w:color w:val="000000"/>
                <w:sz w:val="16"/>
                <w:szCs w:val="16"/>
              </w:rPr>
              <w:t>6</w:t>
            </w:r>
          </w:p>
        </w:tc>
        <w:tc>
          <w:tcPr>
            <w:tcW w:w="4582" w:type="dxa"/>
            <w:shd w:val="clear" w:color="auto" w:fill="auto"/>
            <w:noWrap/>
            <w:vAlign w:val="bottom"/>
            <w:hideMark/>
          </w:tcPr>
          <w:p w14:paraId="15986E9F" w14:textId="77777777" w:rsidR="00583227" w:rsidRPr="006A5E71" w:rsidRDefault="00583227" w:rsidP="00606531">
            <w:pPr>
              <w:rPr>
                <w:color w:val="000000"/>
                <w:sz w:val="16"/>
                <w:szCs w:val="16"/>
              </w:rPr>
            </w:pPr>
            <w:r w:rsidRPr="006A5E71">
              <w:rPr>
                <w:color w:val="000000"/>
                <w:sz w:val="16"/>
                <w:szCs w:val="16"/>
              </w:rPr>
              <w:t xml:space="preserve">            Operasyonel toplanan fon</w:t>
            </w:r>
          </w:p>
        </w:tc>
        <w:tc>
          <w:tcPr>
            <w:tcW w:w="1068" w:type="dxa"/>
            <w:shd w:val="clear" w:color="auto" w:fill="auto"/>
            <w:noWrap/>
            <w:vAlign w:val="bottom"/>
          </w:tcPr>
          <w:p w14:paraId="13D894D8" w14:textId="0B794AE1" w:rsidR="00583227" w:rsidRPr="006A5E71" w:rsidRDefault="00583227" w:rsidP="00606531">
            <w:pPr>
              <w:jc w:val="right"/>
              <w:rPr>
                <w:color w:val="000000"/>
                <w:sz w:val="16"/>
                <w:szCs w:val="16"/>
              </w:rPr>
            </w:pPr>
            <w:r w:rsidRPr="006A5E71">
              <w:rPr>
                <w:color w:val="000000"/>
                <w:sz w:val="16"/>
                <w:szCs w:val="16"/>
              </w:rPr>
              <w:t>-</w:t>
            </w:r>
          </w:p>
        </w:tc>
        <w:tc>
          <w:tcPr>
            <w:tcW w:w="990" w:type="dxa"/>
            <w:gridSpan w:val="2"/>
            <w:shd w:val="clear" w:color="auto" w:fill="auto"/>
            <w:noWrap/>
            <w:vAlign w:val="bottom"/>
          </w:tcPr>
          <w:p w14:paraId="76D2D617" w14:textId="236060C4" w:rsidR="00583227" w:rsidRPr="006A5E71" w:rsidRDefault="00583227" w:rsidP="00606531">
            <w:pPr>
              <w:jc w:val="right"/>
              <w:rPr>
                <w:color w:val="000000"/>
                <w:sz w:val="16"/>
                <w:szCs w:val="16"/>
              </w:rPr>
            </w:pPr>
            <w:r w:rsidRPr="006A5E71">
              <w:rPr>
                <w:color w:val="000000"/>
                <w:sz w:val="16"/>
                <w:szCs w:val="16"/>
              </w:rPr>
              <w:t>-</w:t>
            </w:r>
          </w:p>
        </w:tc>
        <w:tc>
          <w:tcPr>
            <w:tcW w:w="1202" w:type="dxa"/>
            <w:shd w:val="clear" w:color="auto" w:fill="auto"/>
            <w:noWrap/>
            <w:vAlign w:val="bottom"/>
          </w:tcPr>
          <w:p w14:paraId="116C3655" w14:textId="4827D20B" w:rsidR="00583227" w:rsidRPr="006A5E71" w:rsidRDefault="00583227" w:rsidP="00606531">
            <w:pPr>
              <w:jc w:val="right"/>
              <w:rPr>
                <w:color w:val="000000"/>
                <w:sz w:val="16"/>
                <w:szCs w:val="16"/>
              </w:rPr>
            </w:pPr>
            <w:r w:rsidRPr="006A5E71">
              <w:rPr>
                <w:color w:val="000000"/>
                <w:sz w:val="16"/>
                <w:szCs w:val="16"/>
              </w:rPr>
              <w:t>-</w:t>
            </w:r>
          </w:p>
        </w:tc>
        <w:tc>
          <w:tcPr>
            <w:tcW w:w="877" w:type="dxa"/>
            <w:shd w:val="clear" w:color="auto" w:fill="auto"/>
            <w:noWrap/>
            <w:vAlign w:val="bottom"/>
          </w:tcPr>
          <w:p w14:paraId="7F6D05A9" w14:textId="51C9C637" w:rsidR="00583227" w:rsidRPr="006A5E71" w:rsidRDefault="00583227" w:rsidP="00606531">
            <w:pPr>
              <w:jc w:val="right"/>
              <w:rPr>
                <w:color w:val="000000"/>
                <w:sz w:val="16"/>
                <w:szCs w:val="16"/>
              </w:rPr>
            </w:pPr>
            <w:r w:rsidRPr="006A5E71">
              <w:rPr>
                <w:color w:val="000000"/>
                <w:sz w:val="16"/>
                <w:szCs w:val="16"/>
              </w:rPr>
              <w:t>-</w:t>
            </w:r>
          </w:p>
        </w:tc>
      </w:tr>
      <w:tr w:rsidR="00583227" w:rsidRPr="006A5E71" w14:paraId="11B3AD9F" w14:textId="77777777" w:rsidTr="006A5E71">
        <w:trPr>
          <w:trHeight w:val="122"/>
        </w:trPr>
        <w:tc>
          <w:tcPr>
            <w:tcW w:w="380" w:type="dxa"/>
            <w:shd w:val="clear" w:color="auto" w:fill="auto"/>
            <w:noWrap/>
            <w:hideMark/>
          </w:tcPr>
          <w:p w14:paraId="6B0B0627" w14:textId="77777777" w:rsidR="00583227" w:rsidRPr="006A5E71" w:rsidRDefault="00583227" w:rsidP="00606531">
            <w:pPr>
              <w:rPr>
                <w:color w:val="000000"/>
                <w:sz w:val="16"/>
                <w:szCs w:val="16"/>
              </w:rPr>
            </w:pPr>
            <w:r w:rsidRPr="006A5E71">
              <w:rPr>
                <w:color w:val="000000"/>
                <w:sz w:val="16"/>
                <w:szCs w:val="16"/>
              </w:rPr>
              <w:t>7</w:t>
            </w:r>
          </w:p>
        </w:tc>
        <w:tc>
          <w:tcPr>
            <w:tcW w:w="4582" w:type="dxa"/>
            <w:shd w:val="clear" w:color="auto" w:fill="auto"/>
            <w:noWrap/>
            <w:vAlign w:val="bottom"/>
            <w:hideMark/>
          </w:tcPr>
          <w:p w14:paraId="20F8039A" w14:textId="77777777" w:rsidR="00583227" w:rsidRPr="006A5E71" w:rsidRDefault="00583227" w:rsidP="00606531">
            <w:pPr>
              <w:rPr>
                <w:color w:val="000000"/>
                <w:sz w:val="16"/>
                <w:szCs w:val="16"/>
              </w:rPr>
            </w:pPr>
            <w:r w:rsidRPr="006A5E71">
              <w:rPr>
                <w:color w:val="000000"/>
                <w:sz w:val="16"/>
                <w:szCs w:val="16"/>
              </w:rPr>
              <w:t xml:space="preserve">            Operasyonel olmayan toplanan fon</w:t>
            </w:r>
          </w:p>
        </w:tc>
        <w:tc>
          <w:tcPr>
            <w:tcW w:w="1068" w:type="dxa"/>
            <w:shd w:val="clear" w:color="auto" w:fill="auto"/>
            <w:noWrap/>
            <w:vAlign w:val="bottom"/>
          </w:tcPr>
          <w:p w14:paraId="65AEE11E" w14:textId="7CC8B039" w:rsidR="00583227" w:rsidRPr="006A5E71" w:rsidRDefault="00583227" w:rsidP="00606531">
            <w:pPr>
              <w:jc w:val="right"/>
              <w:rPr>
                <w:color w:val="000000"/>
                <w:sz w:val="16"/>
                <w:szCs w:val="16"/>
              </w:rPr>
            </w:pPr>
            <w:r w:rsidRPr="006A5E71">
              <w:rPr>
                <w:color w:val="000000"/>
                <w:sz w:val="16"/>
                <w:szCs w:val="16"/>
              </w:rPr>
              <w:t>41.993.231</w:t>
            </w:r>
          </w:p>
        </w:tc>
        <w:tc>
          <w:tcPr>
            <w:tcW w:w="990" w:type="dxa"/>
            <w:gridSpan w:val="2"/>
            <w:shd w:val="clear" w:color="auto" w:fill="auto"/>
            <w:noWrap/>
            <w:vAlign w:val="bottom"/>
          </w:tcPr>
          <w:p w14:paraId="00FF2241" w14:textId="186B6989" w:rsidR="00583227" w:rsidRPr="006A5E71" w:rsidRDefault="00583227" w:rsidP="00606531">
            <w:pPr>
              <w:jc w:val="right"/>
              <w:rPr>
                <w:color w:val="000000"/>
                <w:sz w:val="16"/>
                <w:szCs w:val="16"/>
              </w:rPr>
            </w:pPr>
            <w:r w:rsidRPr="006A5E71">
              <w:rPr>
                <w:color w:val="000000"/>
                <w:sz w:val="16"/>
                <w:szCs w:val="16"/>
              </w:rPr>
              <w:t>38.362.259</w:t>
            </w:r>
          </w:p>
        </w:tc>
        <w:tc>
          <w:tcPr>
            <w:tcW w:w="1202" w:type="dxa"/>
            <w:shd w:val="clear" w:color="auto" w:fill="auto"/>
            <w:noWrap/>
            <w:vAlign w:val="bottom"/>
          </w:tcPr>
          <w:p w14:paraId="56D1CFBC" w14:textId="34D941A7" w:rsidR="00583227" w:rsidRPr="006A5E71" w:rsidRDefault="00583227" w:rsidP="00606531">
            <w:pPr>
              <w:jc w:val="right"/>
              <w:rPr>
                <w:color w:val="000000"/>
                <w:sz w:val="16"/>
                <w:szCs w:val="16"/>
              </w:rPr>
            </w:pPr>
            <w:r w:rsidRPr="006A5E71">
              <w:rPr>
                <w:color w:val="000000"/>
                <w:sz w:val="16"/>
                <w:szCs w:val="16"/>
              </w:rPr>
              <w:t>17.656.722</w:t>
            </w:r>
          </w:p>
        </w:tc>
        <w:tc>
          <w:tcPr>
            <w:tcW w:w="877" w:type="dxa"/>
            <w:shd w:val="clear" w:color="auto" w:fill="auto"/>
            <w:noWrap/>
            <w:vAlign w:val="bottom"/>
          </w:tcPr>
          <w:p w14:paraId="4A1B3B03" w14:textId="7B12661E" w:rsidR="00583227" w:rsidRPr="006A5E71" w:rsidRDefault="00583227" w:rsidP="00606531">
            <w:pPr>
              <w:jc w:val="right"/>
              <w:rPr>
                <w:color w:val="000000"/>
                <w:sz w:val="16"/>
                <w:szCs w:val="16"/>
              </w:rPr>
            </w:pPr>
            <w:r w:rsidRPr="006A5E71">
              <w:rPr>
                <w:color w:val="000000"/>
                <w:sz w:val="16"/>
                <w:szCs w:val="16"/>
              </w:rPr>
              <w:t>15.655.566</w:t>
            </w:r>
          </w:p>
        </w:tc>
      </w:tr>
      <w:tr w:rsidR="00583227" w:rsidRPr="006A5E71" w14:paraId="58FB059E" w14:textId="77777777" w:rsidTr="006A5E71">
        <w:trPr>
          <w:trHeight w:val="122"/>
        </w:trPr>
        <w:tc>
          <w:tcPr>
            <w:tcW w:w="380" w:type="dxa"/>
            <w:shd w:val="clear" w:color="auto" w:fill="auto"/>
            <w:noWrap/>
            <w:hideMark/>
          </w:tcPr>
          <w:p w14:paraId="351863D6" w14:textId="77777777" w:rsidR="00583227" w:rsidRPr="006A5E71" w:rsidRDefault="00583227" w:rsidP="00606531">
            <w:pPr>
              <w:rPr>
                <w:color w:val="000000"/>
                <w:sz w:val="16"/>
                <w:szCs w:val="16"/>
              </w:rPr>
            </w:pPr>
            <w:r w:rsidRPr="006A5E71">
              <w:rPr>
                <w:color w:val="000000"/>
                <w:sz w:val="16"/>
                <w:szCs w:val="16"/>
              </w:rPr>
              <w:t>8</w:t>
            </w:r>
          </w:p>
        </w:tc>
        <w:tc>
          <w:tcPr>
            <w:tcW w:w="4582" w:type="dxa"/>
            <w:shd w:val="clear" w:color="auto" w:fill="auto"/>
            <w:noWrap/>
            <w:vAlign w:val="bottom"/>
            <w:hideMark/>
          </w:tcPr>
          <w:p w14:paraId="03BACFA1" w14:textId="77777777" w:rsidR="00583227" w:rsidRPr="006A5E71" w:rsidRDefault="00583227" w:rsidP="00606531">
            <w:pPr>
              <w:rPr>
                <w:color w:val="000000"/>
                <w:sz w:val="16"/>
                <w:szCs w:val="16"/>
              </w:rPr>
            </w:pPr>
            <w:r w:rsidRPr="006A5E71">
              <w:rPr>
                <w:color w:val="000000"/>
                <w:sz w:val="16"/>
                <w:szCs w:val="16"/>
              </w:rPr>
              <w:t xml:space="preserve">            Diğer teminatsız borçlar</w:t>
            </w:r>
          </w:p>
        </w:tc>
        <w:tc>
          <w:tcPr>
            <w:tcW w:w="1068" w:type="dxa"/>
            <w:shd w:val="clear" w:color="auto" w:fill="auto"/>
            <w:noWrap/>
            <w:vAlign w:val="bottom"/>
          </w:tcPr>
          <w:p w14:paraId="30BC0085" w14:textId="595977F3" w:rsidR="00583227" w:rsidRPr="006A5E71" w:rsidRDefault="00583227" w:rsidP="00606531">
            <w:pPr>
              <w:jc w:val="right"/>
              <w:rPr>
                <w:color w:val="000000"/>
                <w:sz w:val="16"/>
                <w:szCs w:val="16"/>
              </w:rPr>
            </w:pPr>
            <w:r w:rsidRPr="006A5E71">
              <w:rPr>
                <w:color w:val="000000"/>
                <w:sz w:val="16"/>
                <w:szCs w:val="16"/>
              </w:rPr>
              <w:t>449.211</w:t>
            </w:r>
          </w:p>
        </w:tc>
        <w:tc>
          <w:tcPr>
            <w:tcW w:w="990" w:type="dxa"/>
            <w:gridSpan w:val="2"/>
            <w:shd w:val="clear" w:color="auto" w:fill="auto"/>
            <w:noWrap/>
            <w:vAlign w:val="bottom"/>
          </w:tcPr>
          <w:p w14:paraId="376CCE86" w14:textId="4CB1EAD5" w:rsidR="00583227" w:rsidRPr="006A5E71" w:rsidRDefault="00583227" w:rsidP="00606531">
            <w:pPr>
              <w:jc w:val="right"/>
              <w:rPr>
                <w:color w:val="000000"/>
                <w:sz w:val="16"/>
                <w:szCs w:val="16"/>
              </w:rPr>
            </w:pPr>
            <w:r w:rsidRPr="006A5E71">
              <w:rPr>
                <w:color w:val="000000"/>
                <w:sz w:val="16"/>
                <w:szCs w:val="16"/>
              </w:rPr>
              <w:t>47.637</w:t>
            </w:r>
          </w:p>
        </w:tc>
        <w:tc>
          <w:tcPr>
            <w:tcW w:w="1202" w:type="dxa"/>
            <w:shd w:val="clear" w:color="auto" w:fill="auto"/>
            <w:noWrap/>
            <w:vAlign w:val="bottom"/>
          </w:tcPr>
          <w:p w14:paraId="643BCD35" w14:textId="47E6D70F" w:rsidR="00583227" w:rsidRPr="006A5E71" w:rsidRDefault="00583227" w:rsidP="00606531">
            <w:pPr>
              <w:jc w:val="right"/>
              <w:rPr>
                <w:color w:val="000000"/>
                <w:sz w:val="16"/>
                <w:szCs w:val="16"/>
              </w:rPr>
            </w:pPr>
            <w:r w:rsidRPr="006A5E71">
              <w:rPr>
                <w:color w:val="000000"/>
                <w:sz w:val="16"/>
                <w:szCs w:val="16"/>
              </w:rPr>
              <w:t>449.211</w:t>
            </w:r>
          </w:p>
        </w:tc>
        <w:tc>
          <w:tcPr>
            <w:tcW w:w="877" w:type="dxa"/>
            <w:shd w:val="clear" w:color="auto" w:fill="auto"/>
            <w:noWrap/>
            <w:vAlign w:val="bottom"/>
          </w:tcPr>
          <w:p w14:paraId="653C64FC" w14:textId="75A2FF4E" w:rsidR="00583227" w:rsidRPr="006A5E71" w:rsidRDefault="00583227" w:rsidP="00606531">
            <w:pPr>
              <w:jc w:val="right"/>
              <w:rPr>
                <w:color w:val="000000"/>
                <w:sz w:val="16"/>
                <w:szCs w:val="16"/>
              </w:rPr>
            </w:pPr>
            <w:r w:rsidRPr="006A5E71">
              <w:rPr>
                <w:color w:val="000000"/>
                <w:sz w:val="16"/>
                <w:szCs w:val="16"/>
              </w:rPr>
              <w:t>47.637</w:t>
            </w:r>
          </w:p>
        </w:tc>
      </w:tr>
      <w:tr w:rsidR="005A5154" w:rsidRPr="006A5E71" w14:paraId="4E0BE8C4" w14:textId="77777777" w:rsidTr="006A5E71">
        <w:trPr>
          <w:trHeight w:val="122"/>
        </w:trPr>
        <w:tc>
          <w:tcPr>
            <w:tcW w:w="380" w:type="dxa"/>
            <w:shd w:val="clear" w:color="auto" w:fill="auto"/>
            <w:noWrap/>
            <w:hideMark/>
          </w:tcPr>
          <w:p w14:paraId="311351B8" w14:textId="77777777" w:rsidR="005A5154" w:rsidRPr="006A5E71" w:rsidRDefault="005A5154" w:rsidP="00606531">
            <w:pPr>
              <w:rPr>
                <w:color w:val="000000"/>
                <w:sz w:val="16"/>
                <w:szCs w:val="16"/>
              </w:rPr>
            </w:pPr>
            <w:r w:rsidRPr="006A5E71">
              <w:rPr>
                <w:color w:val="000000"/>
                <w:sz w:val="16"/>
                <w:szCs w:val="16"/>
              </w:rPr>
              <w:t>9</w:t>
            </w:r>
          </w:p>
        </w:tc>
        <w:tc>
          <w:tcPr>
            <w:tcW w:w="4582" w:type="dxa"/>
            <w:shd w:val="clear" w:color="auto" w:fill="auto"/>
            <w:noWrap/>
            <w:vAlign w:val="bottom"/>
            <w:hideMark/>
          </w:tcPr>
          <w:p w14:paraId="4D32D915" w14:textId="77777777" w:rsidR="005A5154" w:rsidRPr="006A5E71" w:rsidRDefault="005A5154" w:rsidP="00606531">
            <w:pPr>
              <w:rPr>
                <w:color w:val="000000"/>
                <w:sz w:val="16"/>
                <w:szCs w:val="16"/>
              </w:rPr>
            </w:pPr>
            <w:r w:rsidRPr="006A5E71">
              <w:rPr>
                <w:color w:val="000000"/>
                <w:sz w:val="16"/>
                <w:szCs w:val="16"/>
              </w:rPr>
              <w:t xml:space="preserve"> Teminatlı borçlar </w:t>
            </w:r>
          </w:p>
        </w:tc>
        <w:tc>
          <w:tcPr>
            <w:tcW w:w="1068" w:type="dxa"/>
            <w:shd w:val="clear" w:color="auto" w:fill="000000" w:themeFill="text1"/>
            <w:noWrap/>
            <w:vAlign w:val="bottom"/>
          </w:tcPr>
          <w:p w14:paraId="32BEE148" w14:textId="77777777" w:rsidR="005A5154" w:rsidRPr="006A5E71" w:rsidRDefault="005A5154" w:rsidP="00606531">
            <w:pPr>
              <w:jc w:val="right"/>
              <w:rPr>
                <w:color w:val="000000"/>
                <w:sz w:val="16"/>
                <w:szCs w:val="16"/>
              </w:rPr>
            </w:pPr>
          </w:p>
        </w:tc>
        <w:tc>
          <w:tcPr>
            <w:tcW w:w="916" w:type="dxa"/>
            <w:shd w:val="clear" w:color="auto" w:fill="000000" w:themeFill="text1"/>
            <w:noWrap/>
            <w:vAlign w:val="bottom"/>
          </w:tcPr>
          <w:p w14:paraId="5FD55B26" w14:textId="77777777" w:rsidR="005A5154" w:rsidRPr="006A5E71" w:rsidRDefault="005A5154" w:rsidP="00606531">
            <w:pPr>
              <w:jc w:val="right"/>
              <w:rPr>
                <w:color w:val="000000"/>
                <w:sz w:val="16"/>
                <w:szCs w:val="16"/>
              </w:rPr>
            </w:pPr>
          </w:p>
        </w:tc>
        <w:tc>
          <w:tcPr>
            <w:tcW w:w="1276" w:type="dxa"/>
            <w:gridSpan w:val="2"/>
            <w:shd w:val="clear" w:color="auto" w:fill="auto"/>
            <w:noWrap/>
            <w:vAlign w:val="bottom"/>
          </w:tcPr>
          <w:p w14:paraId="1716B266" w14:textId="77777777" w:rsidR="005A5154" w:rsidRPr="006A5E71" w:rsidRDefault="005A5154" w:rsidP="00606531">
            <w:pPr>
              <w:jc w:val="right"/>
              <w:rPr>
                <w:color w:val="000000"/>
                <w:sz w:val="16"/>
                <w:szCs w:val="16"/>
              </w:rPr>
            </w:pPr>
            <w:r w:rsidRPr="006A5E71">
              <w:rPr>
                <w:color w:val="000000"/>
                <w:sz w:val="16"/>
                <w:szCs w:val="16"/>
              </w:rPr>
              <w:t>-</w:t>
            </w:r>
          </w:p>
        </w:tc>
        <w:tc>
          <w:tcPr>
            <w:tcW w:w="877" w:type="dxa"/>
            <w:shd w:val="clear" w:color="auto" w:fill="auto"/>
            <w:noWrap/>
            <w:vAlign w:val="bottom"/>
          </w:tcPr>
          <w:p w14:paraId="5CC6B49E" w14:textId="77777777" w:rsidR="005A5154" w:rsidRPr="006A5E71" w:rsidRDefault="005A5154" w:rsidP="00606531">
            <w:pPr>
              <w:jc w:val="right"/>
              <w:rPr>
                <w:color w:val="000000"/>
                <w:sz w:val="16"/>
                <w:szCs w:val="16"/>
              </w:rPr>
            </w:pPr>
            <w:r w:rsidRPr="006A5E71">
              <w:rPr>
                <w:color w:val="000000"/>
                <w:sz w:val="16"/>
                <w:szCs w:val="16"/>
              </w:rPr>
              <w:t>-</w:t>
            </w:r>
          </w:p>
        </w:tc>
      </w:tr>
      <w:tr w:rsidR="00583227" w:rsidRPr="006A5E71" w14:paraId="0189D5BC" w14:textId="77777777" w:rsidTr="006A5E71">
        <w:trPr>
          <w:trHeight w:val="122"/>
        </w:trPr>
        <w:tc>
          <w:tcPr>
            <w:tcW w:w="380" w:type="dxa"/>
            <w:shd w:val="clear" w:color="auto" w:fill="auto"/>
            <w:noWrap/>
            <w:hideMark/>
          </w:tcPr>
          <w:p w14:paraId="39ED791A" w14:textId="77777777" w:rsidR="00583227" w:rsidRPr="006A5E71" w:rsidRDefault="00583227" w:rsidP="00606531">
            <w:pPr>
              <w:rPr>
                <w:color w:val="000000"/>
                <w:sz w:val="16"/>
                <w:szCs w:val="16"/>
              </w:rPr>
            </w:pPr>
            <w:r w:rsidRPr="006A5E71">
              <w:rPr>
                <w:color w:val="000000"/>
                <w:sz w:val="16"/>
                <w:szCs w:val="16"/>
              </w:rPr>
              <w:t>10</w:t>
            </w:r>
          </w:p>
        </w:tc>
        <w:tc>
          <w:tcPr>
            <w:tcW w:w="4582" w:type="dxa"/>
            <w:shd w:val="clear" w:color="auto" w:fill="auto"/>
            <w:noWrap/>
            <w:vAlign w:val="bottom"/>
            <w:hideMark/>
          </w:tcPr>
          <w:p w14:paraId="664BA260" w14:textId="77777777" w:rsidR="00583227" w:rsidRPr="006A5E71" w:rsidRDefault="00583227" w:rsidP="00606531">
            <w:pPr>
              <w:rPr>
                <w:color w:val="000000"/>
                <w:sz w:val="16"/>
                <w:szCs w:val="16"/>
              </w:rPr>
            </w:pPr>
            <w:r w:rsidRPr="006A5E71">
              <w:rPr>
                <w:color w:val="000000"/>
                <w:sz w:val="16"/>
                <w:szCs w:val="16"/>
              </w:rPr>
              <w:t xml:space="preserve"> Diğer nakit çıkışları</w:t>
            </w:r>
          </w:p>
        </w:tc>
        <w:tc>
          <w:tcPr>
            <w:tcW w:w="1068" w:type="dxa"/>
            <w:shd w:val="clear" w:color="auto" w:fill="auto"/>
            <w:noWrap/>
            <w:vAlign w:val="bottom"/>
          </w:tcPr>
          <w:p w14:paraId="7EA12519" w14:textId="6E87D15F" w:rsidR="00583227" w:rsidRPr="006A5E71" w:rsidRDefault="00583227" w:rsidP="00606531">
            <w:pPr>
              <w:jc w:val="right"/>
              <w:rPr>
                <w:color w:val="000000"/>
                <w:sz w:val="16"/>
                <w:szCs w:val="16"/>
              </w:rPr>
            </w:pPr>
            <w:r w:rsidRPr="006A5E71">
              <w:rPr>
                <w:color w:val="000000"/>
                <w:sz w:val="16"/>
                <w:szCs w:val="16"/>
              </w:rPr>
              <w:t>9.752.822</w:t>
            </w:r>
          </w:p>
        </w:tc>
        <w:tc>
          <w:tcPr>
            <w:tcW w:w="916" w:type="dxa"/>
            <w:shd w:val="clear" w:color="auto" w:fill="auto"/>
            <w:noWrap/>
            <w:vAlign w:val="bottom"/>
          </w:tcPr>
          <w:p w14:paraId="07192353" w14:textId="784A6CD0" w:rsidR="00583227" w:rsidRPr="006A5E71" w:rsidRDefault="00583227" w:rsidP="00606531">
            <w:pPr>
              <w:jc w:val="right"/>
              <w:rPr>
                <w:color w:val="000000"/>
                <w:sz w:val="16"/>
                <w:szCs w:val="16"/>
              </w:rPr>
            </w:pPr>
            <w:r w:rsidRPr="006A5E71">
              <w:rPr>
                <w:color w:val="000000"/>
                <w:sz w:val="16"/>
                <w:szCs w:val="16"/>
              </w:rPr>
              <w:t>4.242.376</w:t>
            </w:r>
          </w:p>
        </w:tc>
        <w:tc>
          <w:tcPr>
            <w:tcW w:w="1276" w:type="dxa"/>
            <w:gridSpan w:val="2"/>
            <w:shd w:val="clear" w:color="auto" w:fill="auto"/>
            <w:noWrap/>
            <w:vAlign w:val="bottom"/>
          </w:tcPr>
          <w:p w14:paraId="6A6CE8B6" w14:textId="7FD126CF" w:rsidR="00583227" w:rsidRPr="006A5E71" w:rsidRDefault="00583227" w:rsidP="00606531">
            <w:pPr>
              <w:jc w:val="right"/>
              <w:rPr>
                <w:color w:val="000000"/>
                <w:sz w:val="16"/>
                <w:szCs w:val="16"/>
              </w:rPr>
            </w:pPr>
            <w:r w:rsidRPr="006A5E71">
              <w:rPr>
                <w:color w:val="000000"/>
                <w:sz w:val="16"/>
                <w:szCs w:val="16"/>
              </w:rPr>
              <w:t>9.752.822</w:t>
            </w:r>
          </w:p>
        </w:tc>
        <w:tc>
          <w:tcPr>
            <w:tcW w:w="877" w:type="dxa"/>
            <w:shd w:val="clear" w:color="auto" w:fill="auto"/>
            <w:noWrap/>
            <w:vAlign w:val="bottom"/>
          </w:tcPr>
          <w:p w14:paraId="6F288BD8" w14:textId="22397B70" w:rsidR="00583227" w:rsidRPr="006A5E71" w:rsidRDefault="00583227" w:rsidP="00606531">
            <w:pPr>
              <w:jc w:val="right"/>
              <w:rPr>
                <w:color w:val="000000"/>
                <w:sz w:val="16"/>
                <w:szCs w:val="16"/>
              </w:rPr>
            </w:pPr>
            <w:r w:rsidRPr="006A5E71">
              <w:rPr>
                <w:color w:val="000000"/>
                <w:sz w:val="16"/>
                <w:szCs w:val="16"/>
              </w:rPr>
              <w:t>4.242.376</w:t>
            </w:r>
          </w:p>
        </w:tc>
      </w:tr>
      <w:tr w:rsidR="00583227" w:rsidRPr="006A5E71" w14:paraId="0955E211" w14:textId="77777777" w:rsidTr="006A5E71">
        <w:trPr>
          <w:trHeight w:val="122"/>
        </w:trPr>
        <w:tc>
          <w:tcPr>
            <w:tcW w:w="380" w:type="dxa"/>
            <w:shd w:val="clear" w:color="auto" w:fill="auto"/>
            <w:noWrap/>
          </w:tcPr>
          <w:p w14:paraId="1FD92EF1" w14:textId="77777777" w:rsidR="00583227" w:rsidRPr="006A5E71" w:rsidRDefault="00583227" w:rsidP="00606531">
            <w:pPr>
              <w:rPr>
                <w:color w:val="000000"/>
                <w:sz w:val="16"/>
                <w:szCs w:val="16"/>
              </w:rPr>
            </w:pPr>
            <w:r w:rsidRPr="006A5E71">
              <w:rPr>
                <w:color w:val="000000"/>
                <w:sz w:val="16"/>
                <w:szCs w:val="16"/>
              </w:rPr>
              <w:t>11</w:t>
            </w:r>
          </w:p>
        </w:tc>
        <w:tc>
          <w:tcPr>
            <w:tcW w:w="4582" w:type="dxa"/>
            <w:shd w:val="clear" w:color="auto" w:fill="auto"/>
            <w:noWrap/>
            <w:vAlign w:val="bottom"/>
          </w:tcPr>
          <w:p w14:paraId="69EA9C61" w14:textId="77777777" w:rsidR="00583227" w:rsidRPr="006A5E71" w:rsidRDefault="00583227" w:rsidP="00606531">
            <w:pPr>
              <w:rPr>
                <w:color w:val="000000"/>
                <w:sz w:val="16"/>
                <w:szCs w:val="16"/>
              </w:rPr>
            </w:pPr>
            <w:r w:rsidRPr="006A5E71">
              <w:rPr>
                <w:color w:val="000000"/>
                <w:sz w:val="16"/>
                <w:szCs w:val="16"/>
              </w:rPr>
              <w:t>Türev yükümlülükler ve teminat tamamlama           yükümlülükleri</w:t>
            </w:r>
          </w:p>
        </w:tc>
        <w:tc>
          <w:tcPr>
            <w:tcW w:w="1068" w:type="dxa"/>
            <w:shd w:val="clear" w:color="auto" w:fill="auto"/>
            <w:noWrap/>
            <w:vAlign w:val="bottom"/>
          </w:tcPr>
          <w:p w14:paraId="687E2FDB" w14:textId="6D40AC77" w:rsidR="00583227" w:rsidRPr="006A5E71" w:rsidRDefault="00583227" w:rsidP="00606531">
            <w:pPr>
              <w:jc w:val="right"/>
              <w:rPr>
                <w:color w:val="000000"/>
                <w:sz w:val="16"/>
                <w:szCs w:val="16"/>
              </w:rPr>
            </w:pPr>
            <w:r w:rsidRPr="006A5E71">
              <w:rPr>
                <w:color w:val="000000"/>
                <w:sz w:val="16"/>
                <w:szCs w:val="16"/>
              </w:rPr>
              <w:t>8.801.150</w:t>
            </w:r>
          </w:p>
        </w:tc>
        <w:tc>
          <w:tcPr>
            <w:tcW w:w="916" w:type="dxa"/>
            <w:shd w:val="clear" w:color="auto" w:fill="auto"/>
            <w:noWrap/>
            <w:vAlign w:val="bottom"/>
          </w:tcPr>
          <w:p w14:paraId="4BFEDB65" w14:textId="6130DDD6" w:rsidR="00583227" w:rsidRPr="006A5E71" w:rsidRDefault="00583227" w:rsidP="00606531">
            <w:pPr>
              <w:jc w:val="right"/>
              <w:rPr>
                <w:color w:val="000000"/>
                <w:sz w:val="16"/>
                <w:szCs w:val="16"/>
              </w:rPr>
            </w:pPr>
            <w:r w:rsidRPr="006A5E71">
              <w:rPr>
                <w:color w:val="000000"/>
                <w:sz w:val="16"/>
                <w:szCs w:val="16"/>
              </w:rPr>
              <w:t>4.242.376</w:t>
            </w:r>
          </w:p>
        </w:tc>
        <w:tc>
          <w:tcPr>
            <w:tcW w:w="1276" w:type="dxa"/>
            <w:gridSpan w:val="2"/>
            <w:shd w:val="clear" w:color="auto" w:fill="auto"/>
            <w:noWrap/>
            <w:vAlign w:val="bottom"/>
          </w:tcPr>
          <w:p w14:paraId="0B338EAE" w14:textId="6A89AD8D" w:rsidR="00583227" w:rsidRPr="006A5E71" w:rsidRDefault="00583227" w:rsidP="00606531">
            <w:pPr>
              <w:jc w:val="right"/>
              <w:rPr>
                <w:color w:val="000000"/>
                <w:sz w:val="16"/>
                <w:szCs w:val="16"/>
              </w:rPr>
            </w:pPr>
            <w:r w:rsidRPr="006A5E71">
              <w:rPr>
                <w:color w:val="000000"/>
                <w:sz w:val="16"/>
                <w:szCs w:val="16"/>
              </w:rPr>
              <w:t>8.801.150</w:t>
            </w:r>
          </w:p>
        </w:tc>
        <w:tc>
          <w:tcPr>
            <w:tcW w:w="877" w:type="dxa"/>
            <w:shd w:val="clear" w:color="auto" w:fill="auto"/>
            <w:noWrap/>
            <w:vAlign w:val="bottom"/>
          </w:tcPr>
          <w:p w14:paraId="53F56CA5" w14:textId="601394A1" w:rsidR="00583227" w:rsidRPr="006A5E71" w:rsidRDefault="00583227" w:rsidP="00606531">
            <w:pPr>
              <w:jc w:val="right"/>
              <w:rPr>
                <w:color w:val="000000"/>
                <w:sz w:val="16"/>
                <w:szCs w:val="16"/>
              </w:rPr>
            </w:pPr>
            <w:r w:rsidRPr="006A5E71">
              <w:rPr>
                <w:color w:val="000000"/>
                <w:sz w:val="16"/>
                <w:szCs w:val="16"/>
              </w:rPr>
              <w:t>4.242.376</w:t>
            </w:r>
          </w:p>
        </w:tc>
      </w:tr>
      <w:tr w:rsidR="00583227" w:rsidRPr="006A5E71" w14:paraId="1009C20D" w14:textId="77777777" w:rsidTr="006A5E71">
        <w:trPr>
          <w:trHeight w:val="122"/>
        </w:trPr>
        <w:tc>
          <w:tcPr>
            <w:tcW w:w="380" w:type="dxa"/>
            <w:shd w:val="clear" w:color="auto" w:fill="auto"/>
            <w:noWrap/>
            <w:hideMark/>
          </w:tcPr>
          <w:p w14:paraId="3ECE5DC6" w14:textId="77777777" w:rsidR="00583227" w:rsidRPr="006A5E71" w:rsidRDefault="00583227" w:rsidP="00606531">
            <w:pPr>
              <w:rPr>
                <w:color w:val="000000"/>
                <w:sz w:val="16"/>
                <w:szCs w:val="16"/>
              </w:rPr>
            </w:pPr>
            <w:r w:rsidRPr="006A5E71">
              <w:rPr>
                <w:color w:val="000000"/>
                <w:sz w:val="16"/>
                <w:szCs w:val="16"/>
              </w:rPr>
              <w:t>12</w:t>
            </w:r>
          </w:p>
        </w:tc>
        <w:tc>
          <w:tcPr>
            <w:tcW w:w="4582" w:type="dxa"/>
            <w:shd w:val="clear" w:color="auto" w:fill="auto"/>
            <w:noWrap/>
            <w:vAlign w:val="bottom"/>
            <w:hideMark/>
          </w:tcPr>
          <w:p w14:paraId="0DF0463B" w14:textId="77777777" w:rsidR="00583227" w:rsidRPr="006A5E71" w:rsidRDefault="00583227" w:rsidP="00606531">
            <w:pPr>
              <w:jc w:val="both"/>
              <w:rPr>
                <w:color w:val="000000"/>
                <w:sz w:val="16"/>
                <w:szCs w:val="16"/>
              </w:rPr>
            </w:pPr>
            <w:r w:rsidRPr="006A5E71">
              <w:rPr>
                <w:color w:val="000000"/>
                <w:sz w:val="16"/>
                <w:szCs w:val="16"/>
              </w:rPr>
              <w:t xml:space="preserve">Yapılandırılmış finansal araçlardan borçlar </w:t>
            </w:r>
          </w:p>
        </w:tc>
        <w:tc>
          <w:tcPr>
            <w:tcW w:w="1068" w:type="dxa"/>
            <w:shd w:val="clear" w:color="auto" w:fill="auto"/>
            <w:noWrap/>
            <w:vAlign w:val="bottom"/>
          </w:tcPr>
          <w:p w14:paraId="55C2FBFB" w14:textId="45F97AA9" w:rsidR="00583227" w:rsidRPr="006A5E71" w:rsidRDefault="00583227" w:rsidP="00606531">
            <w:pPr>
              <w:jc w:val="right"/>
              <w:rPr>
                <w:color w:val="000000"/>
                <w:sz w:val="16"/>
                <w:szCs w:val="16"/>
              </w:rPr>
            </w:pPr>
            <w:r w:rsidRPr="006A5E71">
              <w:rPr>
                <w:color w:val="000000"/>
                <w:sz w:val="16"/>
                <w:szCs w:val="16"/>
              </w:rPr>
              <w:t>951.672</w:t>
            </w:r>
          </w:p>
        </w:tc>
        <w:tc>
          <w:tcPr>
            <w:tcW w:w="916" w:type="dxa"/>
            <w:shd w:val="clear" w:color="auto" w:fill="auto"/>
            <w:noWrap/>
            <w:vAlign w:val="bottom"/>
          </w:tcPr>
          <w:p w14:paraId="3449AF04" w14:textId="473EE1DC" w:rsidR="00583227" w:rsidRPr="006A5E71" w:rsidRDefault="00583227" w:rsidP="00606531">
            <w:pPr>
              <w:jc w:val="right"/>
              <w:rPr>
                <w:color w:val="000000"/>
                <w:sz w:val="16"/>
                <w:szCs w:val="16"/>
              </w:rPr>
            </w:pPr>
            <w:r w:rsidRPr="006A5E71">
              <w:rPr>
                <w:color w:val="000000"/>
                <w:sz w:val="16"/>
                <w:szCs w:val="16"/>
              </w:rPr>
              <w:t>-</w:t>
            </w:r>
          </w:p>
        </w:tc>
        <w:tc>
          <w:tcPr>
            <w:tcW w:w="1276" w:type="dxa"/>
            <w:gridSpan w:val="2"/>
            <w:shd w:val="clear" w:color="auto" w:fill="auto"/>
            <w:noWrap/>
            <w:vAlign w:val="bottom"/>
          </w:tcPr>
          <w:p w14:paraId="09CBF656" w14:textId="02004FA6" w:rsidR="00583227" w:rsidRPr="006A5E71" w:rsidRDefault="00583227" w:rsidP="00606531">
            <w:pPr>
              <w:jc w:val="right"/>
              <w:rPr>
                <w:color w:val="000000"/>
                <w:sz w:val="16"/>
                <w:szCs w:val="16"/>
              </w:rPr>
            </w:pPr>
            <w:r w:rsidRPr="006A5E71">
              <w:rPr>
                <w:color w:val="000000"/>
                <w:sz w:val="16"/>
                <w:szCs w:val="16"/>
              </w:rPr>
              <w:t>951.672</w:t>
            </w:r>
          </w:p>
        </w:tc>
        <w:tc>
          <w:tcPr>
            <w:tcW w:w="877" w:type="dxa"/>
            <w:shd w:val="clear" w:color="auto" w:fill="auto"/>
            <w:noWrap/>
            <w:vAlign w:val="bottom"/>
          </w:tcPr>
          <w:p w14:paraId="70B5F876" w14:textId="46A7B5B0" w:rsidR="00583227" w:rsidRPr="006A5E71" w:rsidRDefault="00583227" w:rsidP="00606531">
            <w:pPr>
              <w:jc w:val="right"/>
              <w:rPr>
                <w:color w:val="000000"/>
                <w:sz w:val="16"/>
                <w:szCs w:val="16"/>
              </w:rPr>
            </w:pPr>
            <w:r w:rsidRPr="006A5E71">
              <w:rPr>
                <w:color w:val="000000"/>
                <w:sz w:val="16"/>
                <w:szCs w:val="16"/>
              </w:rPr>
              <w:t>-</w:t>
            </w:r>
          </w:p>
        </w:tc>
      </w:tr>
      <w:tr w:rsidR="005A5154" w:rsidRPr="006A5E71" w14:paraId="7511CE08" w14:textId="77777777" w:rsidTr="006A5E71">
        <w:trPr>
          <w:trHeight w:val="122"/>
        </w:trPr>
        <w:tc>
          <w:tcPr>
            <w:tcW w:w="380" w:type="dxa"/>
            <w:shd w:val="clear" w:color="auto" w:fill="auto"/>
            <w:noWrap/>
          </w:tcPr>
          <w:p w14:paraId="616637E0" w14:textId="77777777" w:rsidR="005A5154" w:rsidRPr="006A5E71" w:rsidRDefault="005A5154" w:rsidP="00606531">
            <w:pPr>
              <w:rPr>
                <w:color w:val="000000"/>
                <w:sz w:val="16"/>
                <w:szCs w:val="16"/>
              </w:rPr>
            </w:pPr>
            <w:r w:rsidRPr="006A5E71">
              <w:rPr>
                <w:color w:val="000000"/>
                <w:sz w:val="16"/>
                <w:szCs w:val="16"/>
              </w:rPr>
              <w:t>13</w:t>
            </w:r>
          </w:p>
        </w:tc>
        <w:tc>
          <w:tcPr>
            <w:tcW w:w="4582" w:type="dxa"/>
            <w:shd w:val="clear" w:color="auto" w:fill="auto"/>
            <w:vAlign w:val="bottom"/>
          </w:tcPr>
          <w:p w14:paraId="297A6D55" w14:textId="77777777" w:rsidR="005A5154" w:rsidRPr="006A5E71" w:rsidRDefault="005A5154" w:rsidP="00606531">
            <w:pPr>
              <w:rPr>
                <w:color w:val="000000"/>
                <w:sz w:val="16"/>
                <w:szCs w:val="16"/>
              </w:rPr>
            </w:pPr>
            <w:r w:rsidRPr="006A5E71">
              <w:rPr>
                <w:color w:val="000000"/>
                <w:sz w:val="16"/>
                <w:szCs w:val="16"/>
              </w:rPr>
              <w:t>Finansal piyasalara olan borçlar için verilen ödeme taahhütleri ile diğer bilanço dışı yükümlülükler</w:t>
            </w:r>
          </w:p>
        </w:tc>
        <w:tc>
          <w:tcPr>
            <w:tcW w:w="1068" w:type="dxa"/>
            <w:shd w:val="clear" w:color="auto" w:fill="auto"/>
            <w:noWrap/>
            <w:vAlign w:val="bottom"/>
          </w:tcPr>
          <w:p w14:paraId="58C1315D" w14:textId="77777777" w:rsidR="005A5154" w:rsidRPr="006A5E71" w:rsidRDefault="005A5154" w:rsidP="00606531">
            <w:pPr>
              <w:jc w:val="right"/>
              <w:rPr>
                <w:color w:val="000000"/>
                <w:sz w:val="16"/>
                <w:szCs w:val="16"/>
              </w:rPr>
            </w:pPr>
            <w:r w:rsidRPr="006A5E71">
              <w:rPr>
                <w:color w:val="000000"/>
                <w:sz w:val="16"/>
                <w:szCs w:val="16"/>
              </w:rPr>
              <w:t>-</w:t>
            </w:r>
          </w:p>
        </w:tc>
        <w:tc>
          <w:tcPr>
            <w:tcW w:w="916" w:type="dxa"/>
            <w:shd w:val="clear" w:color="auto" w:fill="auto"/>
            <w:noWrap/>
            <w:vAlign w:val="bottom"/>
          </w:tcPr>
          <w:p w14:paraId="068FB4AD" w14:textId="77777777" w:rsidR="005A5154" w:rsidRPr="006A5E71" w:rsidRDefault="005A5154" w:rsidP="00606531">
            <w:pPr>
              <w:jc w:val="right"/>
              <w:rPr>
                <w:color w:val="000000"/>
                <w:sz w:val="16"/>
                <w:szCs w:val="16"/>
              </w:rPr>
            </w:pPr>
            <w:r w:rsidRPr="006A5E71">
              <w:rPr>
                <w:color w:val="000000"/>
                <w:sz w:val="16"/>
                <w:szCs w:val="16"/>
              </w:rPr>
              <w:t>-</w:t>
            </w:r>
          </w:p>
        </w:tc>
        <w:tc>
          <w:tcPr>
            <w:tcW w:w="1276" w:type="dxa"/>
            <w:gridSpan w:val="2"/>
            <w:shd w:val="clear" w:color="auto" w:fill="auto"/>
            <w:noWrap/>
            <w:vAlign w:val="bottom"/>
          </w:tcPr>
          <w:p w14:paraId="5212F5F0" w14:textId="77777777" w:rsidR="005A5154" w:rsidRPr="006A5E71" w:rsidRDefault="005A5154" w:rsidP="00606531">
            <w:pPr>
              <w:jc w:val="right"/>
              <w:rPr>
                <w:color w:val="000000"/>
                <w:sz w:val="16"/>
                <w:szCs w:val="16"/>
              </w:rPr>
            </w:pPr>
            <w:r w:rsidRPr="006A5E71">
              <w:rPr>
                <w:color w:val="000000"/>
                <w:sz w:val="16"/>
                <w:szCs w:val="16"/>
              </w:rPr>
              <w:t>-</w:t>
            </w:r>
          </w:p>
        </w:tc>
        <w:tc>
          <w:tcPr>
            <w:tcW w:w="877" w:type="dxa"/>
            <w:shd w:val="clear" w:color="auto" w:fill="auto"/>
            <w:noWrap/>
            <w:vAlign w:val="bottom"/>
          </w:tcPr>
          <w:p w14:paraId="3C71CEA8" w14:textId="77777777" w:rsidR="005A5154" w:rsidRPr="006A5E71" w:rsidRDefault="005A5154" w:rsidP="00606531">
            <w:pPr>
              <w:jc w:val="right"/>
              <w:rPr>
                <w:color w:val="000000"/>
                <w:sz w:val="16"/>
                <w:szCs w:val="16"/>
              </w:rPr>
            </w:pPr>
            <w:r w:rsidRPr="006A5E71">
              <w:rPr>
                <w:color w:val="000000"/>
                <w:sz w:val="16"/>
                <w:szCs w:val="16"/>
              </w:rPr>
              <w:t>-</w:t>
            </w:r>
          </w:p>
        </w:tc>
      </w:tr>
      <w:tr w:rsidR="005A5154" w:rsidRPr="006A5E71" w14:paraId="0FF05DED" w14:textId="77777777" w:rsidTr="006A5E71">
        <w:trPr>
          <w:trHeight w:val="122"/>
        </w:trPr>
        <w:tc>
          <w:tcPr>
            <w:tcW w:w="380" w:type="dxa"/>
            <w:shd w:val="clear" w:color="auto" w:fill="auto"/>
            <w:noWrap/>
          </w:tcPr>
          <w:p w14:paraId="471A024A" w14:textId="77777777" w:rsidR="005A5154" w:rsidRPr="006A5E71" w:rsidRDefault="005A5154" w:rsidP="00606531">
            <w:pPr>
              <w:rPr>
                <w:color w:val="000000"/>
                <w:sz w:val="16"/>
                <w:szCs w:val="16"/>
              </w:rPr>
            </w:pPr>
            <w:r w:rsidRPr="006A5E71">
              <w:rPr>
                <w:color w:val="000000"/>
                <w:sz w:val="16"/>
                <w:szCs w:val="16"/>
              </w:rPr>
              <w:t>14</w:t>
            </w:r>
          </w:p>
        </w:tc>
        <w:tc>
          <w:tcPr>
            <w:tcW w:w="4582" w:type="dxa"/>
            <w:shd w:val="clear" w:color="auto" w:fill="auto"/>
            <w:vAlign w:val="bottom"/>
          </w:tcPr>
          <w:p w14:paraId="4BD6B49D" w14:textId="77777777" w:rsidR="005A5154" w:rsidRPr="006A5E71" w:rsidRDefault="005A5154" w:rsidP="00606531">
            <w:pPr>
              <w:rPr>
                <w:color w:val="000000"/>
                <w:sz w:val="16"/>
                <w:szCs w:val="16"/>
              </w:rPr>
            </w:pPr>
            <w:r w:rsidRPr="006A5E71">
              <w:rPr>
                <w:color w:val="000000"/>
                <w:sz w:val="16"/>
                <w:szCs w:val="16"/>
              </w:rPr>
              <w:t>Herhangi bir şarta bağlı olmaksızın cayılabilir bilanço dışı diğer yükümlülükler ile sözleşmeye dayalı diğer yükümlülükler</w:t>
            </w:r>
          </w:p>
        </w:tc>
        <w:tc>
          <w:tcPr>
            <w:tcW w:w="1068" w:type="dxa"/>
            <w:shd w:val="clear" w:color="auto" w:fill="auto"/>
            <w:noWrap/>
            <w:vAlign w:val="bottom"/>
          </w:tcPr>
          <w:p w14:paraId="06DBBBD0" w14:textId="77777777" w:rsidR="005A5154" w:rsidRPr="006A5E71" w:rsidRDefault="005A5154" w:rsidP="00606531">
            <w:pPr>
              <w:jc w:val="right"/>
              <w:rPr>
                <w:color w:val="000000"/>
                <w:sz w:val="16"/>
                <w:szCs w:val="16"/>
              </w:rPr>
            </w:pPr>
            <w:r w:rsidRPr="006A5E71">
              <w:rPr>
                <w:color w:val="000000"/>
                <w:sz w:val="16"/>
                <w:szCs w:val="16"/>
              </w:rPr>
              <w:t>-</w:t>
            </w:r>
          </w:p>
        </w:tc>
        <w:tc>
          <w:tcPr>
            <w:tcW w:w="916" w:type="dxa"/>
            <w:shd w:val="clear" w:color="auto" w:fill="auto"/>
            <w:noWrap/>
            <w:vAlign w:val="bottom"/>
          </w:tcPr>
          <w:p w14:paraId="36C0C6B2" w14:textId="77777777" w:rsidR="005A5154" w:rsidRPr="006A5E71" w:rsidRDefault="005A5154" w:rsidP="00606531">
            <w:pPr>
              <w:jc w:val="right"/>
              <w:rPr>
                <w:color w:val="000000"/>
                <w:sz w:val="16"/>
                <w:szCs w:val="16"/>
              </w:rPr>
            </w:pPr>
            <w:r w:rsidRPr="006A5E71">
              <w:rPr>
                <w:color w:val="000000"/>
                <w:sz w:val="16"/>
                <w:szCs w:val="16"/>
              </w:rPr>
              <w:t>-</w:t>
            </w:r>
          </w:p>
        </w:tc>
        <w:tc>
          <w:tcPr>
            <w:tcW w:w="1276" w:type="dxa"/>
            <w:gridSpan w:val="2"/>
            <w:shd w:val="clear" w:color="auto" w:fill="auto"/>
            <w:noWrap/>
            <w:vAlign w:val="bottom"/>
          </w:tcPr>
          <w:p w14:paraId="1C9373FB" w14:textId="77777777" w:rsidR="005A5154" w:rsidRPr="006A5E71" w:rsidRDefault="005A5154" w:rsidP="00606531">
            <w:pPr>
              <w:jc w:val="right"/>
              <w:rPr>
                <w:color w:val="000000"/>
                <w:sz w:val="16"/>
                <w:szCs w:val="16"/>
              </w:rPr>
            </w:pPr>
            <w:r w:rsidRPr="006A5E71">
              <w:rPr>
                <w:color w:val="000000"/>
                <w:sz w:val="16"/>
                <w:szCs w:val="16"/>
              </w:rPr>
              <w:t>-</w:t>
            </w:r>
          </w:p>
        </w:tc>
        <w:tc>
          <w:tcPr>
            <w:tcW w:w="877" w:type="dxa"/>
            <w:shd w:val="clear" w:color="auto" w:fill="auto"/>
            <w:noWrap/>
            <w:vAlign w:val="bottom"/>
          </w:tcPr>
          <w:p w14:paraId="5FD52B70" w14:textId="77777777" w:rsidR="005A5154" w:rsidRPr="006A5E71" w:rsidRDefault="005A5154" w:rsidP="00606531">
            <w:pPr>
              <w:jc w:val="right"/>
              <w:rPr>
                <w:color w:val="000000"/>
                <w:sz w:val="16"/>
                <w:szCs w:val="16"/>
              </w:rPr>
            </w:pPr>
            <w:r w:rsidRPr="006A5E71">
              <w:rPr>
                <w:color w:val="000000"/>
                <w:sz w:val="16"/>
                <w:szCs w:val="16"/>
              </w:rPr>
              <w:t>-</w:t>
            </w:r>
          </w:p>
        </w:tc>
      </w:tr>
      <w:tr w:rsidR="00583227" w:rsidRPr="006A5E71" w14:paraId="526945F4" w14:textId="77777777" w:rsidTr="006A5E71">
        <w:trPr>
          <w:trHeight w:val="122"/>
        </w:trPr>
        <w:tc>
          <w:tcPr>
            <w:tcW w:w="380" w:type="dxa"/>
            <w:tcBorders>
              <w:bottom w:val="single" w:sz="4" w:space="0" w:color="auto"/>
            </w:tcBorders>
            <w:shd w:val="clear" w:color="auto" w:fill="auto"/>
            <w:noWrap/>
            <w:hideMark/>
          </w:tcPr>
          <w:p w14:paraId="135018B4" w14:textId="77777777" w:rsidR="00583227" w:rsidRPr="006A5E71" w:rsidRDefault="00583227" w:rsidP="00606531">
            <w:pPr>
              <w:rPr>
                <w:color w:val="000000"/>
                <w:sz w:val="16"/>
                <w:szCs w:val="16"/>
              </w:rPr>
            </w:pPr>
            <w:r w:rsidRPr="006A5E71">
              <w:rPr>
                <w:color w:val="000000"/>
                <w:sz w:val="16"/>
                <w:szCs w:val="16"/>
              </w:rPr>
              <w:t>15</w:t>
            </w:r>
          </w:p>
          <w:p w14:paraId="02D06F6F" w14:textId="77777777" w:rsidR="00583227" w:rsidRPr="006A5E71" w:rsidRDefault="00583227" w:rsidP="00606531">
            <w:pPr>
              <w:rPr>
                <w:color w:val="000000"/>
                <w:sz w:val="16"/>
                <w:szCs w:val="16"/>
              </w:rPr>
            </w:pPr>
          </w:p>
        </w:tc>
        <w:tc>
          <w:tcPr>
            <w:tcW w:w="4582" w:type="dxa"/>
            <w:tcBorders>
              <w:bottom w:val="single" w:sz="4" w:space="0" w:color="auto"/>
            </w:tcBorders>
            <w:shd w:val="clear" w:color="auto" w:fill="auto"/>
            <w:noWrap/>
            <w:vAlign w:val="bottom"/>
            <w:hideMark/>
          </w:tcPr>
          <w:p w14:paraId="114FB817" w14:textId="77777777" w:rsidR="00583227" w:rsidRPr="006A5E71" w:rsidRDefault="00583227" w:rsidP="00606531">
            <w:pPr>
              <w:rPr>
                <w:color w:val="000000"/>
                <w:sz w:val="16"/>
                <w:szCs w:val="16"/>
              </w:rPr>
            </w:pPr>
            <w:r w:rsidRPr="006A5E71">
              <w:rPr>
                <w:color w:val="000000"/>
                <w:sz w:val="16"/>
                <w:szCs w:val="16"/>
              </w:rPr>
              <w:t>Diğer cayılamaz veya şartı bağlı olarak cayılabilir bilanço dışı borçlar</w:t>
            </w:r>
          </w:p>
        </w:tc>
        <w:tc>
          <w:tcPr>
            <w:tcW w:w="1068" w:type="dxa"/>
            <w:tcBorders>
              <w:bottom w:val="single" w:sz="4" w:space="0" w:color="auto"/>
            </w:tcBorders>
            <w:shd w:val="clear" w:color="auto" w:fill="auto"/>
            <w:noWrap/>
            <w:vAlign w:val="bottom"/>
          </w:tcPr>
          <w:p w14:paraId="3A55F7C4" w14:textId="343F926D" w:rsidR="00583227" w:rsidRPr="006A5E71" w:rsidRDefault="00583227" w:rsidP="00606531">
            <w:pPr>
              <w:jc w:val="right"/>
              <w:rPr>
                <w:color w:val="000000"/>
                <w:sz w:val="16"/>
                <w:szCs w:val="16"/>
              </w:rPr>
            </w:pPr>
            <w:r w:rsidRPr="006A5E71">
              <w:rPr>
                <w:color w:val="000000"/>
                <w:sz w:val="16"/>
                <w:szCs w:val="16"/>
              </w:rPr>
              <w:t>14.086.455</w:t>
            </w:r>
          </w:p>
        </w:tc>
        <w:tc>
          <w:tcPr>
            <w:tcW w:w="916" w:type="dxa"/>
            <w:tcBorders>
              <w:bottom w:val="single" w:sz="4" w:space="0" w:color="auto"/>
            </w:tcBorders>
            <w:shd w:val="clear" w:color="auto" w:fill="auto"/>
            <w:noWrap/>
            <w:vAlign w:val="bottom"/>
          </w:tcPr>
          <w:p w14:paraId="0F0EE788" w14:textId="29DBAC97" w:rsidR="00583227" w:rsidRPr="006A5E71" w:rsidRDefault="00583227" w:rsidP="00606531">
            <w:pPr>
              <w:jc w:val="right"/>
              <w:rPr>
                <w:color w:val="000000"/>
                <w:sz w:val="16"/>
                <w:szCs w:val="16"/>
              </w:rPr>
            </w:pPr>
            <w:r w:rsidRPr="006A5E71">
              <w:rPr>
                <w:color w:val="000000"/>
                <w:sz w:val="16"/>
                <w:szCs w:val="16"/>
              </w:rPr>
              <w:t>3.532.269</w:t>
            </w:r>
          </w:p>
        </w:tc>
        <w:tc>
          <w:tcPr>
            <w:tcW w:w="1276" w:type="dxa"/>
            <w:gridSpan w:val="2"/>
            <w:tcBorders>
              <w:bottom w:val="single" w:sz="4" w:space="0" w:color="auto"/>
            </w:tcBorders>
            <w:shd w:val="clear" w:color="auto" w:fill="auto"/>
            <w:noWrap/>
            <w:vAlign w:val="bottom"/>
          </w:tcPr>
          <w:p w14:paraId="49D51144" w14:textId="16640CF7" w:rsidR="00583227" w:rsidRPr="006A5E71" w:rsidRDefault="00583227" w:rsidP="00606531">
            <w:pPr>
              <w:jc w:val="right"/>
              <w:rPr>
                <w:color w:val="000000"/>
                <w:sz w:val="16"/>
                <w:szCs w:val="16"/>
              </w:rPr>
            </w:pPr>
            <w:r w:rsidRPr="006A5E71">
              <w:rPr>
                <w:color w:val="000000"/>
                <w:sz w:val="16"/>
                <w:szCs w:val="16"/>
              </w:rPr>
              <w:t>4.232.041</w:t>
            </w:r>
          </w:p>
        </w:tc>
        <w:tc>
          <w:tcPr>
            <w:tcW w:w="877" w:type="dxa"/>
            <w:tcBorders>
              <w:bottom w:val="single" w:sz="4" w:space="0" w:color="auto"/>
            </w:tcBorders>
            <w:shd w:val="clear" w:color="auto" w:fill="auto"/>
            <w:noWrap/>
            <w:vAlign w:val="bottom"/>
          </w:tcPr>
          <w:p w14:paraId="0E0434C6" w14:textId="44EB1094" w:rsidR="00583227" w:rsidRPr="006A5E71" w:rsidRDefault="00583227" w:rsidP="00606531">
            <w:pPr>
              <w:jc w:val="right"/>
              <w:rPr>
                <w:color w:val="000000"/>
                <w:sz w:val="16"/>
                <w:szCs w:val="16"/>
              </w:rPr>
            </w:pPr>
            <w:r w:rsidRPr="006A5E71">
              <w:rPr>
                <w:color w:val="000000"/>
                <w:sz w:val="16"/>
                <w:szCs w:val="16"/>
              </w:rPr>
              <w:t>331.857</w:t>
            </w:r>
          </w:p>
        </w:tc>
      </w:tr>
      <w:tr w:rsidR="00583227" w:rsidRPr="006A5E71" w14:paraId="6C74C452" w14:textId="77777777" w:rsidTr="006A5E71">
        <w:trPr>
          <w:trHeight w:val="122"/>
        </w:trPr>
        <w:tc>
          <w:tcPr>
            <w:tcW w:w="380" w:type="dxa"/>
            <w:tcBorders>
              <w:top w:val="single" w:sz="4" w:space="0" w:color="auto"/>
              <w:bottom w:val="single" w:sz="4" w:space="0" w:color="auto"/>
            </w:tcBorders>
            <w:shd w:val="clear" w:color="auto" w:fill="auto"/>
            <w:noWrap/>
            <w:hideMark/>
          </w:tcPr>
          <w:p w14:paraId="2BAD7A0F" w14:textId="77777777" w:rsidR="00583227" w:rsidRPr="006A5E71" w:rsidRDefault="00583227" w:rsidP="00606531">
            <w:pPr>
              <w:rPr>
                <w:b/>
                <w:color w:val="000000"/>
                <w:sz w:val="16"/>
                <w:szCs w:val="16"/>
              </w:rPr>
            </w:pPr>
            <w:r w:rsidRPr="006A5E71">
              <w:rPr>
                <w:b/>
                <w:color w:val="000000"/>
                <w:sz w:val="16"/>
                <w:szCs w:val="16"/>
              </w:rPr>
              <w:t>16</w:t>
            </w:r>
          </w:p>
        </w:tc>
        <w:tc>
          <w:tcPr>
            <w:tcW w:w="4582" w:type="dxa"/>
            <w:tcBorders>
              <w:top w:val="single" w:sz="4" w:space="0" w:color="auto"/>
              <w:bottom w:val="single" w:sz="4" w:space="0" w:color="auto"/>
            </w:tcBorders>
            <w:shd w:val="clear" w:color="auto" w:fill="auto"/>
            <w:noWrap/>
            <w:vAlign w:val="bottom"/>
            <w:hideMark/>
          </w:tcPr>
          <w:p w14:paraId="393051D0" w14:textId="77777777" w:rsidR="00583227" w:rsidRPr="006A5E71" w:rsidRDefault="00583227" w:rsidP="00606531">
            <w:pPr>
              <w:rPr>
                <w:b/>
                <w:color w:val="000000"/>
                <w:sz w:val="16"/>
                <w:szCs w:val="16"/>
              </w:rPr>
            </w:pPr>
            <w:r w:rsidRPr="006A5E71">
              <w:rPr>
                <w:b/>
                <w:color w:val="000000"/>
                <w:sz w:val="16"/>
                <w:szCs w:val="16"/>
              </w:rPr>
              <w:t xml:space="preserve">TOPLAM NAKİT ÇIKIŞLARI </w:t>
            </w:r>
          </w:p>
        </w:tc>
        <w:tc>
          <w:tcPr>
            <w:tcW w:w="1068" w:type="dxa"/>
            <w:tcBorders>
              <w:top w:val="single" w:sz="4" w:space="0" w:color="auto"/>
              <w:bottom w:val="single" w:sz="4" w:space="0" w:color="auto"/>
            </w:tcBorders>
            <w:shd w:val="clear" w:color="auto" w:fill="000000" w:themeFill="text1"/>
            <w:noWrap/>
            <w:vAlign w:val="bottom"/>
          </w:tcPr>
          <w:p w14:paraId="0DBF7387" w14:textId="77777777" w:rsidR="00583227" w:rsidRPr="006A5E71" w:rsidRDefault="00583227" w:rsidP="00606531">
            <w:pPr>
              <w:jc w:val="right"/>
              <w:rPr>
                <w:b/>
                <w:bCs/>
                <w:color w:val="000000"/>
                <w:sz w:val="16"/>
                <w:szCs w:val="16"/>
              </w:rPr>
            </w:pPr>
          </w:p>
        </w:tc>
        <w:tc>
          <w:tcPr>
            <w:tcW w:w="916" w:type="dxa"/>
            <w:tcBorders>
              <w:top w:val="single" w:sz="4" w:space="0" w:color="auto"/>
              <w:bottom w:val="single" w:sz="4" w:space="0" w:color="auto"/>
            </w:tcBorders>
            <w:shd w:val="clear" w:color="auto" w:fill="000000" w:themeFill="text1"/>
            <w:noWrap/>
            <w:vAlign w:val="bottom"/>
          </w:tcPr>
          <w:p w14:paraId="04BFC927" w14:textId="77777777" w:rsidR="00583227" w:rsidRPr="006A5E71" w:rsidRDefault="00583227" w:rsidP="00606531">
            <w:pPr>
              <w:jc w:val="right"/>
              <w:rPr>
                <w:b/>
                <w:bCs/>
                <w:color w:val="000000"/>
                <w:sz w:val="16"/>
                <w:szCs w:val="16"/>
              </w:rPr>
            </w:pPr>
          </w:p>
        </w:tc>
        <w:tc>
          <w:tcPr>
            <w:tcW w:w="1276" w:type="dxa"/>
            <w:gridSpan w:val="2"/>
            <w:tcBorders>
              <w:top w:val="single" w:sz="4" w:space="0" w:color="auto"/>
              <w:bottom w:val="single" w:sz="4" w:space="0" w:color="auto"/>
            </w:tcBorders>
            <w:shd w:val="clear" w:color="auto" w:fill="auto"/>
            <w:noWrap/>
            <w:vAlign w:val="bottom"/>
          </w:tcPr>
          <w:p w14:paraId="4C949F1B" w14:textId="7F21DE41" w:rsidR="00583227" w:rsidRPr="006A5E71" w:rsidRDefault="00583227" w:rsidP="00606531">
            <w:pPr>
              <w:jc w:val="right"/>
              <w:rPr>
                <w:b/>
                <w:bCs/>
                <w:color w:val="000000"/>
                <w:sz w:val="16"/>
                <w:szCs w:val="16"/>
              </w:rPr>
            </w:pPr>
            <w:r w:rsidRPr="006A5E71">
              <w:rPr>
                <w:b/>
                <w:bCs/>
                <w:color w:val="000000"/>
                <w:sz w:val="16"/>
                <w:szCs w:val="16"/>
              </w:rPr>
              <w:t>34.182.026</w:t>
            </w:r>
          </w:p>
        </w:tc>
        <w:tc>
          <w:tcPr>
            <w:tcW w:w="877" w:type="dxa"/>
            <w:tcBorders>
              <w:top w:val="single" w:sz="4" w:space="0" w:color="auto"/>
              <w:bottom w:val="single" w:sz="4" w:space="0" w:color="auto"/>
            </w:tcBorders>
            <w:shd w:val="clear" w:color="auto" w:fill="auto"/>
            <w:noWrap/>
            <w:vAlign w:val="bottom"/>
          </w:tcPr>
          <w:p w14:paraId="7CA8A2A6" w14:textId="46871FD8" w:rsidR="00583227" w:rsidRPr="006A5E71" w:rsidRDefault="00583227" w:rsidP="00606531">
            <w:pPr>
              <w:jc w:val="right"/>
              <w:rPr>
                <w:b/>
                <w:bCs/>
                <w:color w:val="000000"/>
                <w:sz w:val="16"/>
                <w:szCs w:val="16"/>
              </w:rPr>
            </w:pPr>
            <w:r w:rsidRPr="006A5E71">
              <w:rPr>
                <w:b/>
                <w:bCs/>
                <w:color w:val="000000"/>
                <w:sz w:val="16"/>
                <w:szCs w:val="16"/>
              </w:rPr>
              <w:t>22.110.344</w:t>
            </w:r>
          </w:p>
        </w:tc>
      </w:tr>
      <w:tr w:rsidR="005A5154" w:rsidRPr="006A5E71" w14:paraId="7FA6D835" w14:textId="77777777" w:rsidTr="006A5E71">
        <w:trPr>
          <w:trHeight w:val="122"/>
        </w:trPr>
        <w:tc>
          <w:tcPr>
            <w:tcW w:w="380" w:type="dxa"/>
            <w:tcBorders>
              <w:top w:val="single" w:sz="4" w:space="0" w:color="auto"/>
            </w:tcBorders>
            <w:shd w:val="clear" w:color="auto" w:fill="auto"/>
            <w:noWrap/>
            <w:hideMark/>
          </w:tcPr>
          <w:p w14:paraId="569C6E1B" w14:textId="77777777" w:rsidR="005A5154" w:rsidRPr="006A5E71" w:rsidRDefault="005A5154" w:rsidP="00606531">
            <w:pPr>
              <w:rPr>
                <w:color w:val="000000"/>
                <w:sz w:val="16"/>
                <w:szCs w:val="16"/>
              </w:rPr>
            </w:pPr>
          </w:p>
        </w:tc>
        <w:tc>
          <w:tcPr>
            <w:tcW w:w="4582" w:type="dxa"/>
            <w:tcBorders>
              <w:top w:val="single" w:sz="4" w:space="0" w:color="auto"/>
            </w:tcBorders>
            <w:shd w:val="clear" w:color="auto" w:fill="auto"/>
            <w:noWrap/>
            <w:vAlign w:val="bottom"/>
            <w:hideMark/>
          </w:tcPr>
          <w:p w14:paraId="4A38E670" w14:textId="77777777" w:rsidR="005A5154" w:rsidRPr="006A5E71" w:rsidRDefault="005A5154" w:rsidP="00606531">
            <w:pPr>
              <w:rPr>
                <w:b/>
                <w:color w:val="000000"/>
                <w:sz w:val="16"/>
                <w:szCs w:val="16"/>
              </w:rPr>
            </w:pPr>
            <w:r w:rsidRPr="006A5E71">
              <w:rPr>
                <w:b/>
                <w:color w:val="000000"/>
                <w:sz w:val="16"/>
                <w:szCs w:val="16"/>
              </w:rPr>
              <w:t>NAKİT GİRİŞLERİ</w:t>
            </w:r>
          </w:p>
        </w:tc>
        <w:tc>
          <w:tcPr>
            <w:tcW w:w="1068" w:type="dxa"/>
            <w:tcBorders>
              <w:top w:val="single" w:sz="4" w:space="0" w:color="auto"/>
            </w:tcBorders>
            <w:shd w:val="clear" w:color="auto" w:fill="auto"/>
            <w:noWrap/>
            <w:vAlign w:val="bottom"/>
          </w:tcPr>
          <w:p w14:paraId="03ED2E5C" w14:textId="77777777" w:rsidR="005A5154" w:rsidRPr="006A5E71" w:rsidRDefault="005A5154" w:rsidP="00606531">
            <w:pPr>
              <w:jc w:val="right"/>
              <w:rPr>
                <w:sz w:val="16"/>
                <w:szCs w:val="16"/>
              </w:rPr>
            </w:pPr>
          </w:p>
        </w:tc>
        <w:tc>
          <w:tcPr>
            <w:tcW w:w="916" w:type="dxa"/>
            <w:tcBorders>
              <w:top w:val="single" w:sz="4" w:space="0" w:color="auto"/>
            </w:tcBorders>
            <w:shd w:val="clear" w:color="auto" w:fill="auto"/>
            <w:noWrap/>
            <w:vAlign w:val="bottom"/>
          </w:tcPr>
          <w:p w14:paraId="3D182077" w14:textId="77777777" w:rsidR="005A5154" w:rsidRPr="006A5E71" w:rsidRDefault="005A5154" w:rsidP="00606531">
            <w:pPr>
              <w:jc w:val="right"/>
              <w:rPr>
                <w:sz w:val="16"/>
                <w:szCs w:val="16"/>
              </w:rPr>
            </w:pPr>
          </w:p>
        </w:tc>
        <w:tc>
          <w:tcPr>
            <w:tcW w:w="1276" w:type="dxa"/>
            <w:gridSpan w:val="2"/>
            <w:tcBorders>
              <w:top w:val="single" w:sz="4" w:space="0" w:color="auto"/>
            </w:tcBorders>
            <w:shd w:val="clear" w:color="auto" w:fill="auto"/>
            <w:noWrap/>
            <w:vAlign w:val="bottom"/>
          </w:tcPr>
          <w:p w14:paraId="61A2530A" w14:textId="77777777" w:rsidR="005A5154" w:rsidRPr="006A5E71" w:rsidRDefault="005A5154" w:rsidP="00606531">
            <w:pPr>
              <w:jc w:val="right"/>
              <w:rPr>
                <w:sz w:val="16"/>
                <w:szCs w:val="16"/>
              </w:rPr>
            </w:pPr>
          </w:p>
        </w:tc>
        <w:tc>
          <w:tcPr>
            <w:tcW w:w="877" w:type="dxa"/>
            <w:tcBorders>
              <w:top w:val="single" w:sz="4" w:space="0" w:color="auto"/>
            </w:tcBorders>
            <w:shd w:val="clear" w:color="auto" w:fill="auto"/>
            <w:noWrap/>
            <w:vAlign w:val="bottom"/>
          </w:tcPr>
          <w:p w14:paraId="2B58905C" w14:textId="77777777" w:rsidR="005A5154" w:rsidRPr="006A5E71" w:rsidRDefault="005A5154" w:rsidP="00606531">
            <w:pPr>
              <w:jc w:val="right"/>
              <w:rPr>
                <w:sz w:val="16"/>
                <w:szCs w:val="16"/>
              </w:rPr>
            </w:pPr>
          </w:p>
        </w:tc>
      </w:tr>
      <w:tr w:rsidR="005A5154" w:rsidRPr="006A5E71" w14:paraId="2384F863" w14:textId="77777777" w:rsidTr="006A5E71">
        <w:trPr>
          <w:trHeight w:val="122"/>
        </w:trPr>
        <w:tc>
          <w:tcPr>
            <w:tcW w:w="380" w:type="dxa"/>
            <w:shd w:val="clear" w:color="auto" w:fill="auto"/>
            <w:noWrap/>
            <w:hideMark/>
          </w:tcPr>
          <w:p w14:paraId="3EC171B3" w14:textId="77777777" w:rsidR="005A5154" w:rsidRPr="006A5E71" w:rsidRDefault="005A5154" w:rsidP="00606531">
            <w:pPr>
              <w:rPr>
                <w:color w:val="000000"/>
                <w:sz w:val="16"/>
                <w:szCs w:val="16"/>
              </w:rPr>
            </w:pPr>
            <w:r w:rsidRPr="006A5E71">
              <w:rPr>
                <w:color w:val="000000"/>
                <w:sz w:val="16"/>
                <w:szCs w:val="16"/>
              </w:rPr>
              <w:t>17</w:t>
            </w:r>
          </w:p>
        </w:tc>
        <w:tc>
          <w:tcPr>
            <w:tcW w:w="4582" w:type="dxa"/>
            <w:shd w:val="clear" w:color="auto" w:fill="auto"/>
            <w:noWrap/>
            <w:vAlign w:val="bottom"/>
            <w:hideMark/>
          </w:tcPr>
          <w:p w14:paraId="1E33B107" w14:textId="77777777" w:rsidR="005A5154" w:rsidRPr="006A5E71" w:rsidRDefault="005A5154" w:rsidP="00606531">
            <w:pPr>
              <w:rPr>
                <w:color w:val="000000"/>
                <w:sz w:val="16"/>
                <w:szCs w:val="16"/>
              </w:rPr>
            </w:pPr>
            <w:r w:rsidRPr="006A5E71">
              <w:rPr>
                <w:color w:val="000000"/>
                <w:sz w:val="16"/>
                <w:szCs w:val="16"/>
              </w:rPr>
              <w:t xml:space="preserve">Teminatlı alacaklar </w:t>
            </w:r>
          </w:p>
        </w:tc>
        <w:tc>
          <w:tcPr>
            <w:tcW w:w="1068" w:type="dxa"/>
            <w:shd w:val="clear" w:color="auto" w:fill="auto"/>
            <w:noWrap/>
            <w:vAlign w:val="center"/>
          </w:tcPr>
          <w:p w14:paraId="401B1A95" w14:textId="77777777" w:rsidR="005A5154" w:rsidRPr="006A5E71" w:rsidRDefault="005A5154" w:rsidP="00606531">
            <w:pPr>
              <w:jc w:val="right"/>
              <w:rPr>
                <w:sz w:val="16"/>
                <w:szCs w:val="16"/>
              </w:rPr>
            </w:pPr>
            <w:r w:rsidRPr="006A5E71">
              <w:rPr>
                <w:sz w:val="16"/>
                <w:szCs w:val="16"/>
              </w:rPr>
              <w:t>-</w:t>
            </w:r>
          </w:p>
        </w:tc>
        <w:tc>
          <w:tcPr>
            <w:tcW w:w="916" w:type="dxa"/>
            <w:shd w:val="clear" w:color="auto" w:fill="auto"/>
            <w:noWrap/>
            <w:vAlign w:val="center"/>
          </w:tcPr>
          <w:p w14:paraId="6AD79314" w14:textId="77777777" w:rsidR="005A5154" w:rsidRPr="006A5E71" w:rsidRDefault="005A5154" w:rsidP="00606531">
            <w:pPr>
              <w:jc w:val="right"/>
              <w:rPr>
                <w:sz w:val="16"/>
                <w:szCs w:val="16"/>
              </w:rPr>
            </w:pPr>
            <w:r w:rsidRPr="006A5E71">
              <w:rPr>
                <w:sz w:val="16"/>
                <w:szCs w:val="16"/>
              </w:rPr>
              <w:t>-</w:t>
            </w:r>
          </w:p>
        </w:tc>
        <w:tc>
          <w:tcPr>
            <w:tcW w:w="1276" w:type="dxa"/>
            <w:gridSpan w:val="2"/>
            <w:shd w:val="clear" w:color="auto" w:fill="auto"/>
            <w:noWrap/>
            <w:vAlign w:val="center"/>
          </w:tcPr>
          <w:p w14:paraId="6B325502" w14:textId="77777777" w:rsidR="005A5154" w:rsidRPr="006A5E71" w:rsidRDefault="005A5154" w:rsidP="00606531">
            <w:pPr>
              <w:jc w:val="right"/>
              <w:rPr>
                <w:sz w:val="16"/>
                <w:szCs w:val="16"/>
              </w:rPr>
            </w:pPr>
            <w:r w:rsidRPr="006A5E71">
              <w:rPr>
                <w:sz w:val="16"/>
                <w:szCs w:val="16"/>
              </w:rPr>
              <w:t>-</w:t>
            </w:r>
          </w:p>
        </w:tc>
        <w:tc>
          <w:tcPr>
            <w:tcW w:w="877" w:type="dxa"/>
            <w:shd w:val="clear" w:color="auto" w:fill="auto"/>
            <w:noWrap/>
            <w:vAlign w:val="center"/>
          </w:tcPr>
          <w:p w14:paraId="04F4198D" w14:textId="77777777" w:rsidR="005A5154" w:rsidRPr="006A5E71" w:rsidRDefault="005A5154" w:rsidP="00606531">
            <w:pPr>
              <w:jc w:val="right"/>
              <w:rPr>
                <w:sz w:val="16"/>
                <w:szCs w:val="16"/>
              </w:rPr>
            </w:pPr>
            <w:r w:rsidRPr="006A5E71">
              <w:rPr>
                <w:sz w:val="16"/>
                <w:szCs w:val="16"/>
              </w:rPr>
              <w:t>-</w:t>
            </w:r>
          </w:p>
        </w:tc>
      </w:tr>
      <w:tr w:rsidR="00583227" w:rsidRPr="006A5E71" w14:paraId="4475FB05" w14:textId="77777777" w:rsidTr="006A5E71">
        <w:trPr>
          <w:trHeight w:val="122"/>
        </w:trPr>
        <w:tc>
          <w:tcPr>
            <w:tcW w:w="380" w:type="dxa"/>
            <w:shd w:val="clear" w:color="auto" w:fill="auto"/>
            <w:noWrap/>
            <w:hideMark/>
          </w:tcPr>
          <w:p w14:paraId="3F39B05A" w14:textId="77777777" w:rsidR="00583227" w:rsidRPr="006A5E71" w:rsidRDefault="00583227" w:rsidP="00606531">
            <w:pPr>
              <w:rPr>
                <w:color w:val="000000"/>
                <w:sz w:val="16"/>
                <w:szCs w:val="16"/>
              </w:rPr>
            </w:pPr>
            <w:r w:rsidRPr="006A5E71">
              <w:rPr>
                <w:color w:val="000000"/>
                <w:sz w:val="16"/>
                <w:szCs w:val="16"/>
              </w:rPr>
              <w:t>18</w:t>
            </w:r>
          </w:p>
        </w:tc>
        <w:tc>
          <w:tcPr>
            <w:tcW w:w="4582" w:type="dxa"/>
            <w:shd w:val="clear" w:color="auto" w:fill="auto"/>
            <w:noWrap/>
            <w:vAlign w:val="bottom"/>
            <w:hideMark/>
          </w:tcPr>
          <w:p w14:paraId="232F43FD" w14:textId="77777777" w:rsidR="00583227" w:rsidRPr="006A5E71" w:rsidRDefault="00583227" w:rsidP="00606531">
            <w:pPr>
              <w:rPr>
                <w:color w:val="000000"/>
                <w:sz w:val="16"/>
                <w:szCs w:val="16"/>
              </w:rPr>
            </w:pPr>
            <w:r w:rsidRPr="006A5E71">
              <w:rPr>
                <w:color w:val="000000"/>
                <w:sz w:val="16"/>
                <w:szCs w:val="16"/>
              </w:rPr>
              <w:t xml:space="preserve">Teminatsız alacaklar </w:t>
            </w:r>
          </w:p>
        </w:tc>
        <w:tc>
          <w:tcPr>
            <w:tcW w:w="1068" w:type="dxa"/>
            <w:shd w:val="clear" w:color="auto" w:fill="auto"/>
            <w:noWrap/>
            <w:vAlign w:val="center"/>
          </w:tcPr>
          <w:p w14:paraId="67500BD6" w14:textId="26AD6C54" w:rsidR="00583227" w:rsidRPr="006A5E71" w:rsidRDefault="00583227" w:rsidP="00606531">
            <w:pPr>
              <w:jc w:val="right"/>
              <w:rPr>
                <w:color w:val="000000"/>
                <w:sz w:val="16"/>
                <w:szCs w:val="16"/>
              </w:rPr>
            </w:pPr>
            <w:r w:rsidRPr="006A5E71">
              <w:rPr>
                <w:color w:val="000000"/>
                <w:sz w:val="16"/>
                <w:szCs w:val="16"/>
              </w:rPr>
              <w:t>20.616.866</w:t>
            </w:r>
          </w:p>
        </w:tc>
        <w:tc>
          <w:tcPr>
            <w:tcW w:w="990" w:type="dxa"/>
            <w:gridSpan w:val="2"/>
            <w:shd w:val="clear" w:color="auto" w:fill="auto"/>
            <w:noWrap/>
            <w:vAlign w:val="center"/>
          </w:tcPr>
          <w:p w14:paraId="04E30329" w14:textId="34E69058" w:rsidR="00583227" w:rsidRPr="006A5E71" w:rsidRDefault="00583227" w:rsidP="00606531">
            <w:pPr>
              <w:jc w:val="right"/>
              <w:rPr>
                <w:color w:val="000000"/>
                <w:sz w:val="16"/>
                <w:szCs w:val="16"/>
              </w:rPr>
            </w:pPr>
            <w:r w:rsidRPr="006A5E71">
              <w:rPr>
                <w:color w:val="000000"/>
                <w:sz w:val="16"/>
                <w:szCs w:val="16"/>
              </w:rPr>
              <w:t>13.917.043</w:t>
            </w:r>
          </w:p>
        </w:tc>
        <w:tc>
          <w:tcPr>
            <w:tcW w:w="1202" w:type="dxa"/>
            <w:shd w:val="clear" w:color="auto" w:fill="auto"/>
            <w:noWrap/>
            <w:vAlign w:val="center"/>
          </w:tcPr>
          <w:p w14:paraId="13FCFD63" w14:textId="0062A1FD" w:rsidR="00583227" w:rsidRPr="006A5E71" w:rsidRDefault="00583227" w:rsidP="00606531">
            <w:pPr>
              <w:jc w:val="right"/>
              <w:rPr>
                <w:color w:val="000000"/>
                <w:sz w:val="16"/>
                <w:szCs w:val="16"/>
              </w:rPr>
            </w:pPr>
            <w:r w:rsidRPr="006A5E71">
              <w:rPr>
                <w:color w:val="000000"/>
                <w:sz w:val="16"/>
                <w:szCs w:val="16"/>
              </w:rPr>
              <w:t>18.485.976</w:t>
            </w:r>
          </w:p>
        </w:tc>
        <w:tc>
          <w:tcPr>
            <w:tcW w:w="877" w:type="dxa"/>
            <w:shd w:val="clear" w:color="auto" w:fill="auto"/>
            <w:noWrap/>
            <w:vAlign w:val="center"/>
          </w:tcPr>
          <w:p w14:paraId="6B9168FF" w14:textId="3F2821F9" w:rsidR="00583227" w:rsidRPr="006A5E71" w:rsidRDefault="00583227" w:rsidP="00606531">
            <w:pPr>
              <w:jc w:val="right"/>
              <w:rPr>
                <w:color w:val="000000"/>
                <w:sz w:val="16"/>
                <w:szCs w:val="16"/>
              </w:rPr>
            </w:pPr>
            <w:r w:rsidRPr="006A5E71">
              <w:rPr>
                <w:color w:val="000000"/>
                <w:sz w:val="16"/>
                <w:szCs w:val="16"/>
              </w:rPr>
              <w:t>13.269.279</w:t>
            </w:r>
          </w:p>
        </w:tc>
      </w:tr>
      <w:tr w:rsidR="00583227" w:rsidRPr="006A5E71" w14:paraId="54E4A9B4" w14:textId="77777777" w:rsidTr="006A5E71">
        <w:trPr>
          <w:trHeight w:val="122"/>
        </w:trPr>
        <w:tc>
          <w:tcPr>
            <w:tcW w:w="380" w:type="dxa"/>
            <w:tcBorders>
              <w:bottom w:val="single" w:sz="4" w:space="0" w:color="auto"/>
            </w:tcBorders>
            <w:shd w:val="clear" w:color="auto" w:fill="auto"/>
            <w:noWrap/>
            <w:hideMark/>
          </w:tcPr>
          <w:p w14:paraId="7D2BB65F" w14:textId="77777777" w:rsidR="00583227" w:rsidRPr="006A5E71" w:rsidRDefault="00583227" w:rsidP="00606531">
            <w:pPr>
              <w:rPr>
                <w:color w:val="000000"/>
                <w:sz w:val="16"/>
                <w:szCs w:val="16"/>
              </w:rPr>
            </w:pPr>
            <w:r w:rsidRPr="006A5E71">
              <w:rPr>
                <w:color w:val="000000"/>
                <w:sz w:val="16"/>
                <w:szCs w:val="16"/>
              </w:rPr>
              <w:t>19</w:t>
            </w:r>
          </w:p>
        </w:tc>
        <w:tc>
          <w:tcPr>
            <w:tcW w:w="4582" w:type="dxa"/>
            <w:tcBorders>
              <w:bottom w:val="single" w:sz="4" w:space="0" w:color="auto"/>
            </w:tcBorders>
            <w:shd w:val="clear" w:color="auto" w:fill="auto"/>
            <w:noWrap/>
            <w:vAlign w:val="bottom"/>
            <w:hideMark/>
          </w:tcPr>
          <w:p w14:paraId="11004643" w14:textId="77777777" w:rsidR="00583227" w:rsidRPr="006A5E71" w:rsidRDefault="00583227" w:rsidP="00606531">
            <w:pPr>
              <w:rPr>
                <w:color w:val="000000"/>
                <w:sz w:val="16"/>
                <w:szCs w:val="16"/>
              </w:rPr>
            </w:pPr>
            <w:r w:rsidRPr="006A5E71">
              <w:rPr>
                <w:color w:val="000000"/>
                <w:sz w:val="16"/>
                <w:szCs w:val="16"/>
              </w:rPr>
              <w:t>Diğer nakit girişleri</w:t>
            </w:r>
          </w:p>
        </w:tc>
        <w:tc>
          <w:tcPr>
            <w:tcW w:w="1068" w:type="dxa"/>
            <w:tcBorders>
              <w:bottom w:val="single" w:sz="4" w:space="0" w:color="auto"/>
            </w:tcBorders>
            <w:shd w:val="clear" w:color="auto" w:fill="auto"/>
            <w:noWrap/>
            <w:vAlign w:val="center"/>
          </w:tcPr>
          <w:p w14:paraId="5294339B" w14:textId="42BA53CF" w:rsidR="00583227" w:rsidRPr="006A5E71" w:rsidRDefault="00583227" w:rsidP="00606531">
            <w:pPr>
              <w:jc w:val="right"/>
              <w:rPr>
                <w:color w:val="000000"/>
                <w:sz w:val="16"/>
                <w:szCs w:val="16"/>
              </w:rPr>
            </w:pPr>
            <w:r w:rsidRPr="006A5E71">
              <w:rPr>
                <w:color w:val="000000"/>
                <w:sz w:val="16"/>
                <w:szCs w:val="16"/>
              </w:rPr>
              <w:t>8.797.670</w:t>
            </w:r>
          </w:p>
        </w:tc>
        <w:tc>
          <w:tcPr>
            <w:tcW w:w="990" w:type="dxa"/>
            <w:gridSpan w:val="2"/>
            <w:tcBorders>
              <w:bottom w:val="single" w:sz="4" w:space="0" w:color="auto"/>
            </w:tcBorders>
            <w:shd w:val="clear" w:color="auto" w:fill="auto"/>
            <w:noWrap/>
            <w:vAlign w:val="center"/>
          </w:tcPr>
          <w:p w14:paraId="1A8CB526" w14:textId="5EDE2878" w:rsidR="00583227" w:rsidRPr="006A5E71" w:rsidRDefault="00583227" w:rsidP="00606531">
            <w:pPr>
              <w:jc w:val="right"/>
              <w:rPr>
                <w:color w:val="000000"/>
                <w:sz w:val="16"/>
                <w:szCs w:val="16"/>
              </w:rPr>
            </w:pPr>
            <w:r w:rsidRPr="006A5E71">
              <w:rPr>
                <w:color w:val="000000"/>
                <w:sz w:val="16"/>
                <w:szCs w:val="16"/>
              </w:rPr>
              <w:t>8.037.641</w:t>
            </w:r>
          </w:p>
        </w:tc>
        <w:tc>
          <w:tcPr>
            <w:tcW w:w="1202" w:type="dxa"/>
            <w:tcBorders>
              <w:bottom w:val="single" w:sz="4" w:space="0" w:color="auto"/>
            </w:tcBorders>
            <w:shd w:val="clear" w:color="auto" w:fill="auto"/>
            <w:noWrap/>
            <w:vAlign w:val="center"/>
          </w:tcPr>
          <w:p w14:paraId="230E459A" w14:textId="625FB763" w:rsidR="00583227" w:rsidRPr="006A5E71" w:rsidRDefault="00583227" w:rsidP="00606531">
            <w:pPr>
              <w:jc w:val="right"/>
              <w:rPr>
                <w:color w:val="000000"/>
                <w:sz w:val="16"/>
                <w:szCs w:val="16"/>
              </w:rPr>
            </w:pPr>
            <w:r w:rsidRPr="006A5E71">
              <w:rPr>
                <w:color w:val="000000"/>
                <w:sz w:val="16"/>
                <w:szCs w:val="16"/>
              </w:rPr>
              <w:t>8.797.670</w:t>
            </w:r>
          </w:p>
        </w:tc>
        <w:tc>
          <w:tcPr>
            <w:tcW w:w="877" w:type="dxa"/>
            <w:tcBorders>
              <w:bottom w:val="single" w:sz="4" w:space="0" w:color="auto"/>
            </w:tcBorders>
            <w:shd w:val="clear" w:color="auto" w:fill="auto"/>
            <w:noWrap/>
            <w:vAlign w:val="center"/>
          </w:tcPr>
          <w:p w14:paraId="7590F3C4" w14:textId="03E86ACF" w:rsidR="00583227" w:rsidRPr="006A5E71" w:rsidRDefault="00583227" w:rsidP="00606531">
            <w:pPr>
              <w:jc w:val="right"/>
              <w:rPr>
                <w:color w:val="000000"/>
                <w:sz w:val="16"/>
                <w:szCs w:val="16"/>
              </w:rPr>
            </w:pPr>
            <w:r w:rsidRPr="006A5E71">
              <w:rPr>
                <w:color w:val="000000"/>
                <w:sz w:val="16"/>
                <w:szCs w:val="16"/>
              </w:rPr>
              <w:t>8.037.641</w:t>
            </w:r>
          </w:p>
        </w:tc>
      </w:tr>
      <w:tr w:rsidR="00583227" w:rsidRPr="006A5E71" w14:paraId="211EB4EA" w14:textId="77777777" w:rsidTr="006A5E71">
        <w:trPr>
          <w:trHeight w:val="122"/>
        </w:trPr>
        <w:tc>
          <w:tcPr>
            <w:tcW w:w="380" w:type="dxa"/>
            <w:tcBorders>
              <w:top w:val="single" w:sz="4" w:space="0" w:color="auto"/>
              <w:bottom w:val="single" w:sz="4" w:space="0" w:color="auto"/>
            </w:tcBorders>
            <w:shd w:val="clear" w:color="auto" w:fill="auto"/>
            <w:noWrap/>
            <w:hideMark/>
          </w:tcPr>
          <w:p w14:paraId="634F2FD6" w14:textId="77777777" w:rsidR="00583227" w:rsidRPr="006A5E71" w:rsidRDefault="00583227" w:rsidP="00606531">
            <w:pPr>
              <w:rPr>
                <w:b/>
                <w:color w:val="000000"/>
                <w:sz w:val="16"/>
                <w:szCs w:val="16"/>
              </w:rPr>
            </w:pPr>
            <w:r w:rsidRPr="006A5E71">
              <w:rPr>
                <w:b/>
                <w:color w:val="000000"/>
                <w:sz w:val="16"/>
                <w:szCs w:val="16"/>
              </w:rPr>
              <w:t>20</w:t>
            </w:r>
          </w:p>
        </w:tc>
        <w:tc>
          <w:tcPr>
            <w:tcW w:w="4582" w:type="dxa"/>
            <w:tcBorders>
              <w:top w:val="single" w:sz="4" w:space="0" w:color="auto"/>
              <w:bottom w:val="single" w:sz="4" w:space="0" w:color="auto"/>
            </w:tcBorders>
            <w:shd w:val="clear" w:color="auto" w:fill="auto"/>
            <w:noWrap/>
            <w:vAlign w:val="bottom"/>
            <w:hideMark/>
          </w:tcPr>
          <w:p w14:paraId="6FEB0F96" w14:textId="77777777" w:rsidR="00583227" w:rsidRPr="006A5E71" w:rsidRDefault="00583227" w:rsidP="00606531">
            <w:pPr>
              <w:rPr>
                <w:b/>
                <w:color w:val="000000"/>
                <w:sz w:val="16"/>
                <w:szCs w:val="16"/>
              </w:rPr>
            </w:pPr>
            <w:r w:rsidRPr="006A5E71">
              <w:rPr>
                <w:b/>
                <w:color w:val="000000"/>
                <w:sz w:val="16"/>
                <w:szCs w:val="16"/>
              </w:rPr>
              <w:t xml:space="preserve">TOPLAM NAKİT GİRİŞLERİ </w:t>
            </w:r>
          </w:p>
        </w:tc>
        <w:tc>
          <w:tcPr>
            <w:tcW w:w="1068" w:type="dxa"/>
            <w:tcBorders>
              <w:top w:val="single" w:sz="4" w:space="0" w:color="auto"/>
              <w:bottom w:val="single" w:sz="4" w:space="0" w:color="auto"/>
            </w:tcBorders>
            <w:shd w:val="clear" w:color="auto" w:fill="auto"/>
            <w:noWrap/>
            <w:vAlign w:val="center"/>
          </w:tcPr>
          <w:p w14:paraId="27C1EE72" w14:textId="35242FE0" w:rsidR="00583227" w:rsidRPr="006A5E71" w:rsidRDefault="00583227" w:rsidP="00606531">
            <w:pPr>
              <w:jc w:val="right"/>
              <w:rPr>
                <w:b/>
                <w:bCs/>
                <w:color w:val="000000"/>
                <w:sz w:val="16"/>
                <w:szCs w:val="16"/>
              </w:rPr>
            </w:pPr>
            <w:r w:rsidRPr="006A5E71">
              <w:rPr>
                <w:b/>
                <w:bCs/>
                <w:color w:val="000000"/>
                <w:sz w:val="16"/>
                <w:szCs w:val="16"/>
              </w:rPr>
              <w:t>29.414.536</w:t>
            </w:r>
          </w:p>
        </w:tc>
        <w:tc>
          <w:tcPr>
            <w:tcW w:w="990" w:type="dxa"/>
            <w:gridSpan w:val="2"/>
            <w:tcBorders>
              <w:top w:val="single" w:sz="4" w:space="0" w:color="auto"/>
              <w:bottom w:val="single" w:sz="4" w:space="0" w:color="auto"/>
            </w:tcBorders>
            <w:shd w:val="clear" w:color="auto" w:fill="auto"/>
            <w:noWrap/>
            <w:vAlign w:val="center"/>
          </w:tcPr>
          <w:p w14:paraId="55E5561E" w14:textId="5CC819FE" w:rsidR="00583227" w:rsidRPr="006A5E71" w:rsidRDefault="00583227" w:rsidP="00606531">
            <w:pPr>
              <w:jc w:val="right"/>
              <w:rPr>
                <w:b/>
                <w:bCs/>
                <w:color w:val="000000"/>
                <w:sz w:val="16"/>
                <w:szCs w:val="16"/>
              </w:rPr>
            </w:pPr>
            <w:r w:rsidRPr="006A5E71">
              <w:rPr>
                <w:b/>
                <w:bCs/>
                <w:color w:val="000000"/>
                <w:sz w:val="16"/>
                <w:szCs w:val="16"/>
              </w:rPr>
              <w:t>21.954.684</w:t>
            </w:r>
          </w:p>
        </w:tc>
        <w:tc>
          <w:tcPr>
            <w:tcW w:w="1202" w:type="dxa"/>
            <w:tcBorders>
              <w:top w:val="single" w:sz="4" w:space="0" w:color="auto"/>
              <w:bottom w:val="single" w:sz="4" w:space="0" w:color="auto"/>
            </w:tcBorders>
            <w:shd w:val="clear" w:color="auto" w:fill="auto"/>
            <w:noWrap/>
            <w:vAlign w:val="center"/>
          </w:tcPr>
          <w:p w14:paraId="5A259A68" w14:textId="46DCA1B2" w:rsidR="00583227" w:rsidRPr="006A5E71" w:rsidRDefault="00583227" w:rsidP="00606531">
            <w:pPr>
              <w:jc w:val="right"/>
              <w:rPr>
                <w:b/>
                <w:bCs/>
                <w:color w:val="000000"/>
                <w:sz w:val="16"/>
                <w:szCs w:val="16"/>
              </w:rPr>
            </w:pPr>
            <w:r w:rsidRPr="006A5E71">
              <w:rPr>
                <w:b/>
                <w:bCs/>
                <w:color w:val="000000"/>
                <w:sz w:val="16"/>
                <w:szCs w:val="16"/>
              </w:rPr>
              <w:t>27.283.646</w:t>
            </w:r>
          </w:p>
        </w:tc>
        <w:tc>
          <w:tcPr>
            <w:tcW w:w="877" w:type="dxa"/>
            <w:tcBorders>
              <w:top w:val="single" w:sz="4" w:space="0" w:color="auto"/>
              <w:bottom w:val="single" w:sz="4" w:space="0" w:color="auto"/>
            </w:tcBorders>
            <w:shd w:val="clear" w:color="auto" w:fill="auto"/>
            <w:noWrap/>
            <w:vAlign w:val="center"/>
          </w:tcPr>
          <w:p w14:paraId="6FA17BFE" w14:textId="7DECC136" w:rsidR="00583227" w:rsidRPr="006A5E71" w:rsidRDefault="00583227" w:rsidP="00606531">
            <w:pPr>
              <w:jc w:val="right"/>
              <w:rPr>
                <w:b/>
                <w:bCs/>
                <w:color w:val="000000"/>
                <w:sz w:val="16"/>
                <w:szCs w:val="16"/>
              </w:rPr>
            </w:pPr>
            <w:r w:rsidRPr="006A5E71">
              <w:rPr>
                <w:b/>
                <w:bCs/>
                <w:color w:val="000000"/>
                <w:sz w:val="16"/>
                <w:szCs w:val="16"/>
              </w:rPr>
              <w:t>21.306.920</w:t>
            </w:r>
          </w:p>
        </w:tc>
      </w:tr>
      <w:tr w:rsidR="005A5154" w:rsidRPr="006A5E71" w14:paraId="7413CA90" w14:textId="77777777" w:rsidTr="006A5E71">
        <w:trPr>
          <w:trHeight w:val="122"/>
        </w:trPr>
        <w:tc>
          <w:tcPr>
            <w:tcW w:w="380" w:type="dxa"/>
            <w:tcBorders>
              <w:top w:val="single" w:sz="4" w:space="0" w:color="auto"/>
              <w:bottom w:val="single" w:sz="4" w:space="0" w:color="auto"/>
            </w:tcBorders>
            <w:shd w:val="clear" w:color="auto" w:fill="auto"/>
            <w:noWrap/>
            <w:hideMark/>
          </w:tcPr>
          <w:p w14:paraId="320F2F61" w14:textId="77777777" w:rsidR="005A5154" w:rsidRPr="006A5E71" w:rsidRDefault="005A5154" w:rsidP="00606531">
            <w:pPr>
              <w:rPr>
                <w:b/>
                <w:bCs/>
                <w:color w:val="000000"/>
                <w:sz w:val="16"/>
                <w:szCs w:val="16"/>
              </w:rPr>
            </w:pPr>
          </w:p>
        </w:tc>
        <w:tc>
          <w:tcPr>
            <w:tcW w:w="4582" w:type="dxa"/>
            <w:tcBorders>
              <w:top w:val="single" w:sz="4" w:space="0" w:color="auto"/>
              <w:bottom w:val="single" w:sz="4" w:space="0" w:color="auto"/>
            </w:tcBorders>
            <w:shd w:val="clear" w:color="auto" w:fill="auto"/>
            <w:noWrap/>
            <w:vAlign w:val="bottom"/>
            <w:hideMark/>
          </w:tcPr>
          <w:p w14:paraId="0B9962D3" w14:textId="77777777" w:rsidR="005A5154" w:rsidRPr="006A5E71" w:rsidRDefault="005A5154" w:rsidP="00606531">
            <w:pPr>
              <w:rPr>
                <w:b/>
                <w:bCs/>
                <w:color w:val="000000"/>
                <w:sz w:val="16"/>
                <w:szCs w:val="16"/>
              </w:rPr>
            </w:pPr>
            <w:r w:rsidRPr="006A5E71">
              <w:rPr>
                <w:b/>
                <w:bCs/>
                <w:color w:val="000000"/>
                <w:sz w:val="16"/>
                <w:szCs w:val="16"/>
              </w:rPr>
              <w:t> </w:t>
            </w:r>
          </w:p>
        </w:tc>
        <w:tc>
          <w:tcPr>
            <w:tcW w:w="1068" w:type="dxa"/>
            <w:tcBorders>
              <w:top w:val="single" w:sz="4" w:space="0" w:color="auto"/>
              <w:bottom w:val="single" w:sz="4" w:space="0" w:color="auto"/>
            </w:tcBorders>
            <w:shd w:val="clear" w:color="auto" w:fill="auto"/>
            <w:noWrap/>
            <w:vAlign w:val="bottom"/>
            <w:hideMark/>
          </w:tcPr>
          <w:p w14:paraId="1670F02D" w14:textId="77777777" w:rsidR="005A5154" w:rsidRPr="006A5E71" w:rsidRDefault="005A5154" w:rsidP="00606531">
            <w:pPr>
              <w:jc w:val="right"/>
              <w:rPr>
                <w:b/>
                <w:bCs/>
                <w:color w:val="000000"/>
                <w:sz w:val="16"/>
                <w:szCs w:val="16"/>
              </w:rPr>
            </w:pPr>
          </w:p>
        </w:tc>
        <w:tc>
          <w:tcPr>
            <w:tcW w:w="916" w:type="dxa"/>
            <w:tcBorders>
              <w:top w:val="single" w:sz="4" w:space="0" w:color="auto"/>
              <w:bottom w:val="single" w:sz="4" w:space="0" w:color="auto"/>
            </w:tcBorders>
            <w:shd w:val="clear" w:color="auto" w:fill="auto"/>
            <w:noWrap/>
            <w:vAlign w:val="bottom"/>
            <w:hideMark/>
          </w:tcPr>
          <w:p w14:paraId="05BAB8AE" w14:textId="77777777" w:rsidR="005A5154" w:rsidRPr="006A5E71" w:rsidRDefault="005A5154" w:rsidP="00606531">
            <w:pPr>
              <w:jc w:val="right"/>
              <w:rPr>
                <w:b/>
                <w:bCs/>
                <w:color w:val="000000"/>
                <w:sz w:val="16"/>
                <w:szCs w:val="16"/>
              </w:rPr>
            </w:pPr>
          </w:p>
        </w:tc>
        <w:tc>
          <w:tcPr>
            <w:tcW w:w="2153" w:type="dxa"/>
            <w:gridSpan w:val="3"/>
            <w:tcBorders>
              <w:top w:val="single" w:sz="4" w:space="0" w:color="auto"/>
              <w:bottom w:val="single" w:sz="4" w:space="0" w:color="auto"/>
            </w:tcBorders>
            <w:shd w:val="clear" w:color="auto" w:fill="auto"/>
            <w:noWrap/>
            <w:vAlign w:val="bottom"/>
            <w:hideMark/>
          </w:tcPr>
          <w:p w14:paraId="5C278B31" w14:textId="77777777" w:rsidR="005A5154" w:rsidRPr="006A5E71" w:rsidRDefault="005A5154" w:rsidP="006A5E71">
            <w:pPr>
              <w:jc w:val="center"/>
              <w:rPr>
                <w:b/>
                <w:bCs/>
                <w:color w:val="000000"/>
                <w:sz w:val="16"/>
                <w:szCs w:val="16"/>
              </w:rPr>
            </w:pPr>
            <w:r w:rsidRPr="006A5E71">
              <w:rPr>
                <w:b/>
                <w:bCs/>
                <w:color w:val="000000"/>
                <w:sz w:val="16"/>
                <w:szCs w:val="16"/>
              </w:rPr>
              <w:t>Üst Sınır Uygulanmış Değerler</w:t>
            </w:r>
          </w:p>
        </w:tc>
      </w:tr>
      <w:tr w:rsidR="00583227" w:rsidRPr="006A5E71" w14:paraId="7C3FFE40" w14:textId="77777777" w:rsidTr="006A5E71">
        <w:trPr>
          <w:trHeight w:val="122"/>
        </w:trPr>
        <w:tc>
          <w:tcPr>
            <w:tcW w:w="380" w:type="dxa"/>
            <w:tcBorders>
              <w:top w:val="single" w:sz="4" w:space="0" w:color="auto"/>
            </w:tcBorders>
            <w:shd w:val="clear" w:color="auto" w:fill="auto"/>
            <w:noWrap/>
            <w:hideMark/>
          </w:tcPr>
          <w:p w14:paraId="364EE881" w14:textId="77777777" w:rsidR="00583227" w:rsidRPr="006A5E71" w:rsidRDefault="00583227" w:rsidP="00606531">
            <w:pPr>
              <w:rPr>
                <w:b/>
                <w:color w:val="000000"/>
                <w:sz w:val="16"/>
                <w:szCs w:val="16"/>
              </w:rPr>
            </w:pPr>
            <w:r w:rsidRPr="006A5E71">
              <w:rPr>
                <w:b/>
                <w:color w:val="000000"/>
                <w:sz w:val="16"/>
                <w:szCs w:val="16"/>
              </w:rPr>
              <w:t>21</w:t>
            </w:r>
          </w:p>
        </w:tc>
        <w:tc>
          <w:tcPr>
            <w:tcW w:w="4582" w:type="dxa"/>
            <w:tcBorders>
              <w:top w:val="single" w:sz="4" w:space="0" w:color="auto"/>
            </w:tcBorders>
            <w:shd w:val="clear" w:color="auto" w:fill="auto"/>
            <w:noWrap/>
            <w:vAlign w:val="bottom"/>
            <w:hideMark/>
          </w:tcPr>
          <w:p w14:paraId="0C3A6FD0" w14:textId="77777777" w:rsidR="00583227" w:rsidRPr="006A5E71" w:rsidRDefault="00583227" w:rsidP="00606531">
            <w:pPr>
              <w:rPr>
                <w:b/>
                <w:color w:val="000000"/>
                <w:sz w:val="16"/>
                <w:szCs w:val="16"/>
              </w:rPr>
            </w:pPr>
            <w:r w:rsidRPr="006A5E71">
              <w:rPr>
                <w:b/>
                <w:color w:val="000000"/>
                <w:sz w:val="16"/>
                <w:szCs w:val="16"/>
              </w:rPr>
              <w:t xml:space="preserve"> TOPLAM YKLV STOKU</w:t>
            </w:r>
          </w:p>
        </w:tc>
        <w:tc>
          <w:tcPr>
            <w:tcW w:w="1068" w:type="dxa"/>
            <w:tcBorders>
              <w:top w:val="single" w:sz="4" w:space="0" w:color="auto"/>
            </w:tcBorders>
            <w:shd w:val="clear" w:color="auto" w:fill="000000" w:themeFill="text1"/>
            <w:noWrap/>
            <w:vAlign w:val="bottom"/>
          </w:tcPr>
          <w:p w14:paraId="38E034F6" w14:textId="77777777" w:rsidR="00583227" w:rsidRPr="006A5E71" w:rsidRDefault="00583227" w:rsidP="00606531">
            <w:pPr>
              <w:jc w:val="right"/>
              <w:rPr>
                <w:b/>
                <w:color w:val="000000"/>
                <w:sz w:val="16"/>
                <w:szCs w:val="16"/>
              </w:rPr>
            </w:pPr>
          </w:p>
        </w:tc>
        <w:tc>
          <w:tcPr>
            <w:tcW w:w="916" w:type="dxa"/>
            <w:tcBorders>
              <w:top w:val="single" w:sz="4" w:space="0" w:color="auto"/>
            </w:tcBorders>
            <w:shd w:val="clear" w:color="auto" w:fill="000000" w:themeFill="text1"/>
            <w:noWrap/>
            <w:vAlign w:val="bottom"/>
          </w:tcPr>
          <w:p w14:paraId="0C5C9644" w14:textId="77777777" w:rsidR="00583227" w:rsidRPr="006A5E71" w:rsidRDefault="00583227" w:rsidP="00606531">
            <w:pPr>
              <w:jc w:val="right"/>
              <w:rPr>
                <w:b/>
                <w:sz w:val="16"/>
                <w:szCs w:val="16"/>
              </w:rPr>
            </w:pPr>
          </w:p>
        </w:tc>
        <w:tc>
          <w:tcPr>
            <w:tcW w:w="1276" w:type="dxa"/>
            <w:gridSpan w:val="2"/>
            <w:tcBorders>
              <w:top w:val="single" w:sz="4" w:space="0" w:color="auto"/>
            </w:tcBorders>
            <w:shd w:val="clear" w:color="auto" w:fill="auto"/>
            <w:noWrap/>
            <w:vAlign w:val="center"/>
          </w:tcPr>
          <w:p w14:paraId="56FD5A76" w14:textId="1F46D1EE" w:rsidR="00583227" w:rsidRPr="006A5E71" w:rsidRDefault="00583227" w:rsidP="00606531">
            <w:pPr>
              <w:jc w:val="right"/>
              <w:rPr>
                <w:b/>
                <w:bCs/>
                <w:color w:val="000000"/>
                <w:sz w:val="16"/>
                <w:szCs w:val="16"/>
              </w:rPr>
            </w:pPr>
            <w:r w:rsidRPr="006A5E71">
              <w:rPr>
                <w:b/>
                <w:bCs/>
                <w:color w:val="000000"/>
                <w:sz w:val="16"/>
                <w:szCs w:val="16"/>
              </w:rPr>
              <w:t>49.255.131</w:t>
            </w:r>
          </w:p>
        </w:tc>
        <w:tc>
          <w:tcPr>
            <w:tcW w:w="877" w:type="dxa"/>
            <w:tcBorders>
              <w:top w:val="single" w:sz="4" w:space="0" w:color="auto"/>
            </w:tcBorders>
            <w:shd w:val="clear" w:color="auto" w:fill="auto"/>
            <w:noWrap/>
            <w:vAlign w:val="center"/>
          </w:tcPr>
          <w:p w14:paraId="50843DB4" w14:textId="70076464" w:rsidR="00583227" w:rsidRPr="006A5E71" w:rsidRDefault="00583227" w:rsidP="00606531">
            <w:pPr>
              <w:jc w:val="right"/>
              <w:rPr>
                <w:b/>
                <w:bCs/>
                <w:color w:val="000000"/>
                <w:sz w:val="16"/>
                <w:szCs w:val="16"/>
              </w:rPr>
            </w:pPr>
            <w:r w:rsidRPr="006A5E71">
              <w:rPr>
                <w:b/>
                <w:bCs/>
                <w:color w:val="000000"/>
                <w:sz w:val="16"/>
                <w:szCs w:val="16"/>
              </w:rPr>
              <w:t>37.802.121</w:t>
            </w:r>
          </w:p>
        </w:tc>
      </w:tr>
      <w:tr w:rsidR="00583227" w:rsidRPr="006A5E71" w14:paraId="0D939327" w14:textId="77777777" w:rsidTr="006A5E71">
        <w:trPr>
          <w:trHeight w:val="122"/>
        </w:trPr>
        <w:tc>
          <w:tcPr>
            <w:tcW w:w="380" w:type="dxa"/>
            <w:shd w:val="clear" w:color="auto" w:fill="auto"/>
            <w:noWrap/>
            <w:hideMark/>
          </w:tcPr>
          <w:p w14:paraId="3E09D19D" w14:textId="77777777" w:rsidR="00583227" w:rsidRPr="006A5E71" w:rsidRDefault="00583227" w:rsidP="00606531">
            <w:pPr>
              <w:rPr>
                <w:b/>
                <w:color w:val="000000"/>
                <w:sz w:val="16"/>
                <w:szCs w:val="16"/>
              </w:rPr>
            </w:pPr>
            <w:r w:rsidRPr="006A5E71">
              <w:rPr>
                <w:b/>
                <w:color w:val="000000"/>
                <w:sz w:val="16"/>
                <w:szCs w:val="16"/>
              </w:rPr>
              <w:t>22</w:t>
            </w:r>
          </w:p>
        </w:tc>
        <w:tc>
          <w:tcPr>
            <w:tcW w:w="4582" w:type="dxa"/>
            <w:shd w:val="clear" w:color="auto" w:fill="auto"/>
            <w:noWrap/>
            <w:vAlign w:val="bottom"/>
            <w:hideMark/>
          </w:tcPr>
          <w:p w14:paraId="19BB5153" w14:textId="77777777" w:rsidR="00583227" w:rsidRPr="006A5E71" w:rsidRDefault="00583227" w:rsidP="00606531">
            <w:pPr>
              <w:rPr>
                <w:b/>
                <w:color w:val="000000"/>
                <w:sz w:val="16"/>
                <w:szCs w:val="16"/>
              </w:rPr>
            </w:pPr>
            <w:r w:rsidRPr="006A5E71">
              <w:rPr>
                <w:b/>
                <w:color w:val="000000"/>
                <w:sz w:val="16"/>
                <w:szCs w:val="16"/>
              </w:rPr>
              <w:t xml:space="preserve">TOPLAM NET NAKİT ÇIKIŞLARI </w:t>
            </w:r>
          </w:p>
        </w:tc>
        <w:tc>
          <w:tcPr>
            <w:tcW w:w="1068" w:type="dxa"/>
            <w:shd w:val="clear" w:color="auto" w:fill="000000" w:themeFill="text1"/>
            <w:noWrap/>
            <w:vAlign w:val="bottom"/>
          </w:tcPr>
          <w:p w14:paraId="422B9619" w14:textId="77777777" w:rsidR="00583227" w:rsidRPr="006A5E71" w:rsidRDefault="00583227" w:rsidP="00606531">
            <w:pPr>
              <w:jc w:val="right"/>
              <w:rPr>
                <w:b/>
                <w:color w:val="000000"/>
                <w:sz w:val="16"/>
                <w:szCs w:val="16"/>
              </w:rPr>
            </w:pPr>
          </w:p>
        </w:tc>
        <w:tc>
          <w:tcPr>
            <w:tcW w:w="916" w:type="dxa"/>
            <w:shd w:val="clear" w:color="auto" w:fill="000000" w:themeFill="text1"/>
            <w:noWrap/>
            <w:vAlign w:val="bottom"/>
          </w:tcPr>
          <w:p w14:paraId="1D2A18B9" w14:textId="77777777" w:rsidR="00583227" w:rsidRPr="006A5E71" w:rsidRDefault="00583227" w:rsidP="00606531">
            <w:pPr>
              <w:jc w:val="right"/>
              <w:rPr>
                <w:b/>
                <w:sz w:val="16"/>
                <w:szCs w:val="16"/>
              </w:rPr>
            </w:pPr>
          </w:p>
        </w:tc>
        <w:tc>
          <w:tcPr>
            <w:tcW w:w="1276" w:type="dxa"/>
            <w:gridSpan w:val="2"/>
            <w:shd w:val="clear" w:color="auto" w:fill="auto"/>
            <w:noWrap/>
            <w:vAlign w:val="center"/>
          </w:tcPr>
          <w:p w14:paraId="73032A4D" w14:textId="2021DC81" w:rsidR="00583227" w:rsidRPr="006A5E71" w:rsidRDefault="00583227" w:rsidP="00606531">
            <w:pPr>
              <w:jc w:val="right"/>
              <w:rPr>
                <w:b/>
                <w:bCs/>
                <w:color w:val="000000"/>
                <w:sz w:val="16"/>
                <w:szCs w:val="16"/>
              </w:rPr>
            </w:pPr>
            <w:r w:rsidRPr="006A5E71">
              <w:rPr>
                <w:b/>
                <w:bCs/>
                <w:color w:val="000000"/>
                <w:sz w:val="16"/>
                <w:szCs w:val="16"/>
              </w:rPr>
              <w:t>8.545.507</w:t>
            </w:r>
          </w:p>
        </w:tc>
        <w:tc>
          <w:tcPr>
            <w:tcW w:w="877" w:type="dxa"/>
            <w:shd w:val="clear" w:color="auto" w:fill="auto"/>
            <w:noWrap/>
            <w:vAlign w:val="center"/>
          </w:tcPr>
          <w:p w14:paraId="5B7AB58C" w14:textId="16391068" w:rsidR="00583227" w:rsidRPr="006A5E71" w:rsidRDefault="00583227" w:rsidP="00606531">
            <w:pPr>
              <w:jc w:val="right"/>
              <w:rPr>
                <w:b/>
                <w:bCs/>
                <w:color w:val="000000"/>
                <w:sz w:val="16"/>
                <w:szCs w:val="16"/>
              </w:rPr>
            </w:pPr>
            <w:r w:rsidRPr="006A5E71">
              <w:rPr>
                <w:b/>
                <w:bCs/>
                <w:color w:val="000000"/>
                <w:sz w:val="16"/>
                <w:szCs w:val="16"/>
              </w:rPr>
              <w:t>5.527.586</w:t>
            </w:r>
          </w:p>
        </w:tc>
      </w:tr>
      <w:tr w:rsidR="00583227" w:rsidRPr="006A5E71" w14:paraId="1895E247" w14:textId="77777777" w:rsidTr="006A5E71">
        <w:trPr>
          <w:trHeight w:val="122"/>
        </w:trPr>
        <w:tc>
          <w:tcPr>
            <w:tcW w:w="380" w:type="dxa"/>
            <w:tcBorders>
              <w:bottom w:val="single" w:sz="4" w:space="0" w:color="auto"/>
            </w:tcBorders>
            <w:shd w:val="clear" w:color="auto" w:fill="auto"/>
            <w:noWrap/>
            <w:hideMark/>
          </w:tcPr>
          <w:p w14:paraId="71810A18" w14:textId="77777777" w:rsidR="00583227" w:rsidRPr="006A5E71" w:rsidRDefault="00583227" w:rsidP="00606531">
            <w:pPr>
              <w:rPr>
                <w:b/>
                <w:color w:val="000000"/>
                <w:sz w:val="16"/>
                <w:szCs w:val="16"/>
              </w:rPr>
            </w:pPr>
            <w:r w:rsidRPr="006A5E71">
              <w:rPr>
                <w:b/>
                <w:color w:val="000000"/>
                <w:sz w:val="16"/>
                <w:szCs w:val="16"/>
              </w:rPr>
              <w:t>23</w:t>
            </w:r>
          </w:p>
        </w:tc>
        <w:tc>
          <w:tcPr>
            <w:tcW w:w="4582" w:type="dxa"/>
            <w:tcBorders>
              <w:bottom w:val="single" w:sz="4" w:space="0" w:color="auto"/>
            </w:tcBorders>
            <w:shd w:val="clear" w:color="auto" w:fill="auto"/>
            <w:noWrap/>
            <w:vAlign w:val="bottom"/>
            <w:hideMark/>
          </w:tcPr>
          <w:p w14:paraId="7E6D2D21" w14:textId="77777777" w:rsidR="00583227" w:rsidRPr="006A5E71" w:rsidRDefault="00583227" w:rsidP="00606531">
            <w:pPr>
              <w:rPr>
                <w:b/>
                <w:color w:val="000000"/>
                <w:sz w:val="16"/>
                <w:szCs w:val="16"/>
              </w:rPr>
            </w:pPr>
            <w:r w:rsidRPr="006A5E71">
              <w:rPr>
                <w:b/>
                <w:color w:val="000000"/>
                <w:sz w:val="16"/>
                <w:szCs w:val="16"/>
              </w:rPr>
              <w:t xml:space="preserve"> LİKİDİTE KARŞILAMA ORANI (%)</w:t>
            </w:r>
          </w:p>
        </w:tc>
        <w:tc>
          <w:tcPr>
            <w:tcW w:w="1068" w:type="dxa"/>
            <w:tcBorders>
              <w:bottom w:val="single" w:sz="4" w:space="0" w:color="auto"/>
            </w:tcBorders>
            <w:shd w:val="clear" w:color="auto" w:fill="000000" w:themeFill="text1"/>
            <w:noWrap/>
            <w:vAlign w:val="bottom"/>
          </w:tcPr>
          <w:p w14:paraId="3D695947" w14:textId="77777777" w:rsidR="00583227" w:rsidRPr="006A5E71" w:rsidRDefault="00583227" w:rsidP="00606531">
            <w:pPr>
              <w:jc w:val="right"/>
              <w:rPr>
                <w:b/>
                <w:color w:val="000000"/>
                <w:sz w:val="16"/>
                <w:szCs w:val="16"/>
              </w:rPr>
            </w:pPr>
          </w:p>
        </w:tc>
        <w:tc>
          <w:tcPr>
            <w:tcW w:w="916" w:type="dxa"/>
            <w:tcBorders>
              <w:bottom w:val="single" w:sz="4" w:space="0" w:color="auto"/>
            </w:tcBorders>
            <w:shd w:val="clear" w:color="auto" w:fill="000000" w:themeFill="text1"/>
            <w:noWrap/>
            <w:vAlign w:val="bottom"/>
          </w:tcPr>
          <w:p w14:paraId="0D92D03D" w14:textId="77777777" w:rsidR="00583227" w:rsidRPr="006A5E71" w:rsidRDefault="00583227" w:rsidP="00606531">
            <w:pPr>
              <w:jc w:val="right"/>
              <w:rPr>
                <w:b/>
                <w:sz w:val="16"/>
                <w:szCs w:val="16"/>
              </w:rPr>
            </w:pPr>
          </w:p>
        </w:tc>
        <w:tc>
          <w:tcPr>
            <w:tcW w:w="1276" w:type="dxa"/>
            <w:gridSpan w:val="2"/>
            <w:tcBorders>
              <w:bottom w:val="single" w:sz="4" w:space="0" w:color="auto"/>
            </w:tcBorders>
            <w:shd w:val="clear" w:color="auto" w:fill="auto"/>
            <w:noWrap/>
            <w:vAlign w:val="center"/>
          </w:tcPr>
          <w:p w14:paraId="544B66A9" w14:textId="2E77009E" w:rsidR="00583227" w:rsidRPr="006A5E71" w:rsidRDefault="00583227" w:rsidP="00606531">
            <w:pPr>
              <w:jc w:val="right"/>
              <w:rPr>
                <w:b/>
                <w:bCs/>
                <w:color w:val="000000"/>
                <w:sz w:val="16"/>
                <w:szCs w:val="16"/>
              </w:rPr>
            </w:pPr>
            <w:r w:rsidRPr="006A5E71">
              <w:rPr>
                <w:b/>
                <w:bCs/>
                <w:color w:val="000000"/>
                <w:sz w:val="16"/>
                <w:szCs w:val="16"/>
              </w:rPr>
              <w:t>576,39</w:t>
            </w:r>
          </w:p>
        </w:tc>
        <w:tc>
          <w:tcPr>
            <w:tcW w:w="877" w:type="dxa"/>
            <w:tcBorders>
              <w:bottom w:val="single" w:sz="4" w:space="0" w:color="auto"/>
            </w:tcBorders>
            <w:shd w:val="clear" w:color="auto" w:fill="auto"/>
            <w:noWrap/>
            <w:vAlign w:val="center"/>
          </w:tcPr>
          <w:p w14:paraId="6BAE4B91" w14:textId="3A441BCA" w:rsidR="00583227" w:rsidRPr="006A5E71" w:rsidRDefault="00583227" w:rsidP="00606531">
            <w:pPr>
              <w:jc w:val="right"/>
              <w:rPr>
                <w:b/>
                <w:bCs/>
                <w:color w:val="000000"/>
                <w:sz w:val="16"/>
                <w:szCs w:val="16"/>
              </w:rPr>
            </w:pPr>
            <w:r w:rsidRPr="006A5E71">
              <w:rPr>
                <w:b/>
                <w:bCs/>
                <w:color w:val="000000"/>
                <w:sz w:val="16"/>
                <w:szCs w:val="16"/>
              </w:rPr>
              <w:t>683,88</w:t>
            </w:r>
          </w:p>
        </w:tc>
      </w:tr>
    </w:tbl>
    <w:p w14:paraId="1050241E" w14:textId="77777777" w:rsidR="000D4FBF" w:rsidRPr="005F6225" w:rsidRDefault="000D4FBF" w:rsidP="00606531">
      <w:pPr>
        <w:pStyle w:val="BodyTextIndent"/>
        <w:ind w:left="284" w:firstLine="0"/>
        <w:rPr>
          <w:sz w:val="12"/>
          <w:szCs w:val="12"/>
        </w:rPr>
      </w:pPr>
    </w:p>
    <w:p w14:paraId="6D865967" w14:textId="1B027F1E" w:rsidR="000D4FBF" w:rsidRPr="006A5E71" w:rsidRDefault="000D4FBF" w:rsidP="006A5E71">
      <w:pPr>
        <w:pStyle w:val="BodyTextIndent"/>
        <w:tabs>
          <w:tab w:val="left" w:pos="851"/>
        </w:tabs>
        <w:ind w:firstLine="0"/>
        <w:rPr>
          <w:sz w:val="16"/>
          <w:szCs w:val="16"/>
        </w:rPr>
      </w:pPr>
      <w:r w:rsidRPr="006A5E71">
        <w:rPr>
          <w:sz w:val="16"/>
          <w:szCs w:val="16"/>
        </w:rPr>
        <w:t xml:space="preserve">(*) </w:t>
      </w:r>
      <w:r w:rsidR="006A5E71">
        <w:rPr>
          <w:sz w:val="16"/>
          <w:szCs w:val="16"/>
        </w:rPr>
        <w:tab/>
      </w:r>
      <w:r w:rsidR="00DC5333" w:rsidRPr="006A5E71">
        <w:rPr>
          <w:sz w:val="16"/>
          <w:szCs w:val="16"/>
        </w:rPr>
        <w:t xml:space="preserve">Haftalık </w:t>
      </w:r>
      <w:r w:rsidRPr="006A5E71">
        <w:rPr>
          <w:sz w:val="16"/>
          <w:szCs w:val="16"/>
        </w:rPr>
        <w:t>basit aritmetik ortalama alınmak suretiyle hesaplanan değerlerin son üç ay için hesaplanan basit aritmetik ortalaması</w:t>
      </w:r>
      <w:r w:rsidR="00A22213" w:rsidRPr="006A5E71">
        <w:rPr>
          <w:sz w:val="16"/>
          <w:szCs w:val="16"/>
        </w:rPr>
        <w:t>dır</w:t>
      </w:r>
      <w:r w:rsidRPr="006A5E71">
        <w:rPr>
          <w:sz w:val="16"/>
          <w:szCs w:val="16"/>
        </w:rPr>
        <w:t xml:space="preserve">. </w:t>
      </w:r>
    </w:p>
    <w:p w14:paraId="41B3BE7A" w14:textId="77777777" w:rsidR="006B6C26" w:rsidRPr="005F6225" w:rsidRDefault="006B6C26" w:rsidP="00606531">
      <w:pPr>
        <w:autoSpaceDE w:val="0"/>
        <w:autoSpaceDN w:val="0"/>
        <w:adjustRightInd w:val="0"/>
        <w:rPr>
          <w:bCs/>
          <w:sz w:val="14"/>
          <w:szCs w:val="14"/>
          <w:lang w:eastAsia="en-US"/>
        </w:rPr>
      </w:pPr>
    </w:p>
    <w:tbl>
      <w:tblPr>
        <w:tblW w:w="9113" w:type="dxa"/>
        <w:tblLayout w:type="fixed"/>
        <w:tblLook w:val="04A0" w:firstRow="1" w:lastRow="0" w:firstColumn="1" w:lastColumn="0" w:noHBand="0" w:noVBand="1"/>
      </w:tblPr>
      <w:tblGrid>
        <w:gridCol w:w="5510"/>
        <w:gridCol w:w="1801"/>
        <w:gridCol w:w="1802"/>
      </w:tblGrid>
      <w:tr w:rsidR="006B6C26" w:rsidRPr="0033238B" w14:paraId="690FFE1D" w14:textId="77777777" w:rsidTr="005F6225">
        <w:trPr>
          <w:trHeight w:val="161"/>
        </w:trPr>
        <w:tc>
          <w:tcPr>
            <w:tcW w:w="5510" w:type="dxa"/>
            <w:tcBorders>
              <w:bottom w:val="single" w:sz="4" w:space="0" w:color="auto"/>
            </w:tcBorders>
            <w:shd w:val="clear" w:color="auto" w:fill="auto"/>
            <w:noWrap/>
            <w:vAlign w:val="bottom"/>
            <w:hideMark/>
          </w:tcPr>
          <w:p w14:paraId="279F2EFB" w14:textId="4991C741" w:rsidR="006B6C26" w:rsidRPr="0033238B" w:rsidRDefault="00F763E6" w:rsidP="00606531">
            <w:pPr>
              <w:rPr>
                <w:b/>
                <w:bCs/>
                <w:color w:val="000000"/>
                <w:sz w:val="20"/>
                <w:szCs w:val="20"/>
              </w:rPr>
            </w:pPr>
            <w:r w:rsidRPr="0033238B">
              <w:rPr>
                <w:b/>
                <w:bCs/>
                <w:snapToGrid w:val="0"/>
                <w:color w:val="000000"/>
                <w:sz w:val="20"/>
                <w:szCs w:val="20"/>
              </w:rPr>
              <w:t>Likidite Karşılama Oranı (%)</w:t>
            </w:r>
          </w:p>
        </w:tc>
        <w:tc>
          <w:tcPr>
            <w:tcW w:w="3603" w:type="dxa"/>
            <w:gridSpan w:val="2"/>
            <w:tcBorders>
              <w:bottom w:val="single" w:sz="4" w:space="0" w:color="auto"/>
            </w:tcBorders>
            <w:shd w:val="clear" w:color="auto" w:fill="auto"/>
            <w:noWrap/>
            <w:vAlign w:val="bottom"/>
            <w:hideMark/>
          </w:tcPr>
          <w:p w14:paraId="20DA12CD" w14:textId="60C068D1" w:rsidR="006B6C26" w:rsidRPr="0033238B" w:rsidRDefault="00F763E6" w:rsidP="00606531">
            <w:pPr>
              <w:ind w:left="700"/>
              <w:jc w:val="center"/>
              <w:rPr>
                <w:b/>
                <w:bCs/>
                <w:color w:val="000000"/>
                <w:sz w:val="20"/>
                <w:szCs w:val="20"/>
              </w:rPr>
            </w:pPr>
            <w:r w:rsidRPr="0033238B">
              <w:rPr>
                <w:b/>
                <w:bCs/>
                <w:snapToGrid w:val="0"/>
                <w:color w:val="000000"/>
                <w:sz w:val="20"/>
                <w:szCs w:val="20"/>
              </w:rPr>
              <w:t xml:space="preserve">Önceki Dönem </w:t>
            </w:r>
            <w:r w:rsidR="007313EE" w:rsidRPr="0033238B">
              <w:rPr>
                <w:b/>
                <w:bCs/>
                <w:snapToGrid w:val="0"/>
                <w:color w:val="000000"/>
                <w:sz w:val="20"/>
                <w:szCs w:val="20"/>
              </w:rPr>
              <w:t>– 31.12.202</w:t>
            </w:r>
            <w:r w:rsidR="00583227" w:rsidRPr="0033238B">
              <w:rPr>
                <w:b/>
                <w:bCs/>
                <w:snapToGrid w:val="0"/>
                <w:color w:val="000000"/>
                <w:sz w:val="20"/>
                <w:szCs w:val="20"/>
              </w:rPr>
              <w:t>2</w:t>
            </w:r>
          </w:p>
        </w:tc>
      </w:tr>
      <w:tr w:rsidR="00243420" w:rsidRPr="0033238B" w14:paraId="24AC924F" w14:textId="77777777" w:rsidTr="005F6225">
        <w:trPr>
          <w:trHeight w:val="161"/>
        </w:trPr>
        <w:tc>
          <w:tcPr>
            <w:tcW w:w="5510" w:type="dxa"/>
            <w:tcBorders>
              <w:top w:val="single" w:sz="4" w:space="0" w:color="auto"/>
              <w:bottom w:val="single" w:sz="4" w:space="0" w:color="auto"/>
            </w:tcBorders>
            <w:shd w:val="clear" w:color="auto" w:fill="auto"/>
            <w:noWrap/>
            <w:vAlign w:val="bottom"/>
            <w:hideMark/>
          </w:tcPr>
          <w:p w14:paraId="25948EDB" w14:textId="09457B24" w:rsidR="00243420" w:rsidRPr="0033238B" w:rsidRDefault="00243420" w:rsidP="00606531">
            <w:pPr>
              <w:rPr>
                <w:b/>
                <w:bCs/>
                <w:color w:val="000000"/>
                <w:sz w:val="20"/>
                <w:szCs w:val="20"/>
              </w:rPr>
            </w:pPr>
          </w:p>
        </w:tc>
        <w:tc>
          <w:tcPr>
            <w:tcW w:w="1801" w:type="dxa"/>
            <w:tcBorders>
              <w:top w:val="single" w:sz="4" w:space="0" w:color="auto"/>
              <w:bottom w:val="single" w:sz="4" w:space="0" w:color="auto"/>
            </w:tcBorders>
            <w:shd w:val="clear" w:color="auto" w:fill="auto"/>
            <w:noWrap/>
            <w:vAlign w:val="center"/>
            <w:hideMark/>
          </w:tcPr>
          <w:p w14:paraId="4F3925C0" w14:textId="77777777" w:rsidR="00243420" w:rsidRPr="0033238B" w:rsidRDefault="00243420" w:rsidP="00606531">
            <w:pPr>
              <w:jc w:val="right"/>
              <w:rPr>
                <w:b/>
                <w:bCs/>
                <w:color w:val="000000"/>
                <w:sz w:val="20"/>
                <w:szCs w:val="20"/>
              </w:rPr>
            </w:pPr>
            <w:r w:rsidRPr="0033238B">
              <w:rPr>
                <w:b/>
                <w:bCs/>
                <w:color w:val="000000"/>
                <w:sz w:val="20"/>
                <w:szCs w:val="20"/>
              </w:rPr>
              <w:t>TP+YP</w:t>
            </w:r>
          </w:p>
        </w:tc>
        <w:tc>
          <w:tcPr>
            <w:tcW w:w="1802" w:type="dxa"/>
            <w:tcBorders>
              <w:top w:val="single" w:sz="4" w:space="0" w:color="auto"/>
              <w:bottom w:val="single" w:sz="4" w:space="0" w:color="auto"/>
            </w:tcBorders>
            <w:shd w:val="clear" w:color="auto" w:fill="auto"/>
            <w:noWrap/>
            <w:vAlign w:val="center"/>
            <w:hideMark/>
          </w:tcPr>
          <w:p w14:paraId="5E6A0772" w14:textId="77777777" w:rsidR="00243420" w:rsidRPr="0033238B" w:rsidRDefault="00243420" w:rsidP="00606531">
            <w:pPr>
              <w:jc w:val="right"/>
              <w:rPr>
                <w:b/>
                <w:bCs/>
                <w:color w:val="000000"/>
                <w:sz w:val="20"/>
                <w:szCs w:val="20"/>
              </w:rPr>
            </w:pPr>
            <w:r w:rsidRPr="0033238B">
              <w:rPr>
                <w:b/>
                <w:bCs/>
                <w:color w:val="000000"/>
                <w:sz w:val="20"/>
                <w:szCs w:val="20"/>
              </w:rPr>
              <w:t>YP</w:t>
            </w:r>
          </w:p>
        </w:tc>
      </w:tr>
      <w:tr w:rsidR="005F6225" w:rsidRPr="005F6225" w14:paraId="167E3C1A" w14:textId="77777777" w:rsidTr="005F6225">
        <w:trPr>
          <w:trHeight w:val="161"/>
        </w:trPr>
        <w:tc>
          <w:tcPr>
            <w:tcW w:w="5510" w:type="dxa"/>
            <w:tcBorders>
              <w:top w:val="single" w:sz="4" w:space="0" w:color="auto"/>
            </w:tcBorders>
            <w:shd w:val="clear" w:color="auto" w:fill="auto"/>
            <w:noWrap/>
            <w:vAlign w:val="bottom"/>
          </w:tcPr>
          <w:p w14:paraId="7B4A149B" w14:textId="77777777" w:rsidR="005F6225" w:rsidRPr="005F6225" w:rsidRDefault="005F6225" w:rsidP="00606531">
            <w:pPr>
              <w:rPr>
                <w:b/>
                <w:bCs/>
                <w:color w:val="000000"/>
                <w:sz w:val="16"/>
                <w:szCs w:val="16"/>
              </w:rPr>
            </w:pPr>
          </w:p>
        </w:tc>
        <w:tc>
          <w:tcPr>
            <w:tcW w:w="1801" w:type="dxa"/>
            <w:tcBorders>
              <w:top w:val="single" w:sz="4" w:space="0" w:color="auto"/>
            </w:tcBorders>
            <w:shd w:val="clear" w:color="auto" w:fill="auto"/>
            <w:noWrap/>
            <w:vAlign w:val="center"/>
          </w:tcPr>
          <w:p w14:paraId="64057C1C" w14:textId="77777777" w:rsidR="005F6225" w:rsidRPr="005F6225" w:rsidRDefault="005F6225" w:rsidP="00606531">
            <w:pPr>
              <w:jc w:val="right"/>
              <w:rPr>
                <w:b/>
                <w:bCs/>
                <w:color w:val="000000"/>
                <w:sz w:val="16"/>
                <w:szCs w:val="16"/>
              </w:rPr>
            </w:pPr>
          </w:p>
        </w:tc>
        <w:tc>
          <w:tcPr>
            <w:tcW w:w="1802" w:type="dxa"/>
            <w:tcBorders>
              <w:top w:val="single" w:sz="4" w:space="0" w:color="auto"/>
            </w:tcBorders>
            <w:shd w:val="clear" w:color="auto" w:fill="auto"/>
            <w:noWrap/>
            <w:vAlign w:val="center"/>
          </w:tcPr>
          <w:p w14:paraId="41773D7A" w14:textId="77777777" w:rsidR="005F6225" w:rsidRPr="005F6225" w:rsidRDefault="005F6225" w:rsidP="00606531">
            <w:pPr>
              <w:jc w:val="right"/>
              <w:rPr>
                <w:b/>
                <w:bCs/>
                <w:color w:val="000000"/>
                <w:sz w:val="16"/>
                <w:szCs w:val="16"/>
              </w:rPr>
            </w:pPr>
          </w:p>
        </w:tc>
      </w:tr>
      <w:tr w:rsidR="00583227" w:rsidRPr="0033238B" w14:paraId="71BFA467" w14:textId="77777777" w:rsidTr="005F6225">
        <w:trPr>
          <w:trHeight w:val="161"/>
        </w:trPr>
        <w:tc>
          <w:tcPr>
            <w:tcW w:w="5510" w:type="dxa"/>
            <w:shd w:val="clear" w:color="auto" w:fill="auto"/>
            <w:noWrap/>
            <w:vAlign w:val="center"/>
            <w:hideMark/>
          </w:tcPr>
          <w:p w14:paraId="5C38C426" w14:textId="77777777" w:rsidR="00583227" w:rsidRPr="0033238B" w:rsidRDefault="00583227" w:rsidP="00606531">
            <w:pPr>
              <w:rPr>
                <w:color w:val="000000"/>
                <w:sz w:val="20"/>
                <w:szCs w:val="20"/>
              </w:rPr>
            </w:pPr>
            <w:r w:rsidRPr="0033238B">
              <w:rPr>
                <w:color w:val="000000"/>
                <w:sz w:val="20"/>
                <w:szCs w:val="20"/>
              </w:rPr>
              <w:t>En Düşük (%)</w:t>
            </w:r>
          </w:p>
        </w:tc>
        <w:tc>
          <w:tcPr>
            <w:tcW w:w="1801" w:type="dxa"/>
            <w:shd w:val="clear" w:color="auto" w:fill="auto"/>
            <w:noWrap/>
            <w:vAlign w:val="center"/>
          </w:tcPr>
          <w:p w14:paraId="08C9BA2D" w14:textId="2F68F3FD" w:rsidR="00583227" w:rsidRPr="0033238B" w:rsidRDefault="00583227" w:rsidP="00606531">
            <w:pPr>
              <w:jc w:val="right"/>
              <w:rPr>
                <w:color w:val="000000"/>
                <w:sz w:val="20"/>
                <w:szCs w:val="20"/>
              </w:rPr>
            </w:pPr>
            <w:r w:rsidRPr="0033238B">
              <w:rPr>
                <w:color w:val="000000"/>
                <w:sz w:val="20"/>
                <w:szCs w:val="20"/>
              </w:rPr>
              <w:t>428,87</w:t>
            </w:r>
          </w:p>
        </w:tc>
        <w:tc>
          <w:tcPr>
            <w:tcW w:w="1802" w:type="dxa"/>
            <w:shd w:val="clear" w:color="auto" w:fill="auto"/>
            <w:noWrap/>
            <w:vAlign w:val="center"/>
          </w:tcPr>
          <w:p w14:paraId="3DF8180E" w14:textId="0793B6D7" w:rsidR="00583227" w:rsidRPr="0033238B" w:rsidRDefault="00583227" w:rsidP="00606531">
            <w:pPr>
              <w:jc w:val="right"/>
              <w:rPr>
                <w:color w:val="000000"/>
                <w:sz w:val="20"/>
                <w:szCs w:val="20"/>
              </w:rPr>
            </w:pPr>
            <w:r w:rsidRPr="0033238B">
              <w:rPr>
                <w:color w:val="000000"/>
                <w:sz w:val="20"/>
                <w:szCs w:val="20"/>
              </w:rPr>
              <w:t>524,40</w:t>
            </w:r>
          </w:p>
        </w:tc>
      </w:tr>
      <w:tr w:rsidR="00583227" w:rsidRPr="0033238B" w14:paraId="55516DF9" w14:textId="77777777" w:rsidTr="005F6225">
        <w:trPr>
          <w:trHeight w:val="161"/>
        </w:trPr>
        <w:tc>
          <w:tcPr>
            <w:tcW w:w="5510" w:type="dxa"/>
            <w:tcBorders>
              <w:bottom w:val="single" w:sz="4" w:space="0" w:color="auto"/>
            </w:tcBorders>
            <w:shd w:val="clear" w:color="auto" w:fill="auto"/>
            <w:noWrap/>
            <w:vAlign w:val="center"/>
            <w:hideMark/>
          </w:tcPr>
          <w:p w14:paraId="60130305" w14:textId="7F6E2676" w:rsidR="00583227" w:rsidRPr="0033238B" w:rsidRDefault="00583227" w:rsidP="00606531">
            <w:pPr>
              <w:rPr>
                <w:color w:val="000000"/>
                <w:sz w:val="20"/>
                <w:szCs w:val="20"/>
              </w:rPr>
            </w:pPr>
            <w:r w:rsidRPr="0033238B">
              <w:rPr>
                <w:color w:val="000000"/>
                <w:sz w:val="20"/>
                <w:szCs w:val="20"/>
              </w:rPr>
              <w:t>Tarih</w:t>
            </w:r>
          </w:p>
        </w:tc>
        <w:tc>
          <w:tcPr>
            <w:tcW w:w="1801" w:type="dxa"/>
            <w:tcBorders>
              <w:bottom w:val="single" w:sz="4" w:space="0" w:color="auto"/>
            </w:tcBorders>
            <w:shd w:val="clear" w:color="auto" w:fill="auto"/>
            <w:noWrap/>
            <w:vAlign w:val="center"/>
          </w:tcPr>
          <w:p w14:paraId="5467BD8B" w14:textId="6EC2B567" w:rsidR="00583227" w:rsidRPr="0033238B" w:rsidRDefault="00583227" w:rsidP="00606531">
            <w:pPr>
              <w:jc w:val="right"/>
              <w:rPr>
                <w:color w:val="000000"/>
                <w:sz w:val="20"/>
                <w:szCs w:val="20"/>
              </w:rPr>
            </w:pPr>
            <w:r w:rsidRPr="0033238B">
              <w:rPr>
                <w:color w:val="000000"/>
                <w:sz w:val="20"/>
                <w:szCs w:val="20"/>
              </w:rPr>
              <w:t>Ekim 2022</w:t>
            </w:r>
          </w:p>
        </w:tc>
        <w:tc>
          <w:tcPr>
            <w:tcW w:w="1802" w:type="dxa"/>
            <w:tcBorders>
              <w:bottom w:val="single" w:sz="4" w:space="0" w:color="auto"/>
            </w:tcBorders>
            <w:shd w:val="clear" w:color="auto" w:fill="auto"/>
            <w:noWrap/>
            <w:vAlign w:val="center"/>
          </w:tcPr>
          <w:p w14:paraId="2ADF5876" w14:textId="6D4922F5" w:rsidR="00583227" w:rsidRPr="0033238B" w:rsidRDefault="00583227" w:rsidP="00606531">
            <w:pPr>
              <w:jc w:val="right"/>
              <w:rPr>
                <w:color w:val="000000"/>
                <w:sz w:val="20"/>
                <w:szCs w:val="20"/>
              </w:rPr>
            </w:pPr>
            <w:r w:rsidRPr="0033238B">
              <w:rPr>
                <w:color w:val="000000"/>
                <w:sz w:val="20"/>
                <w:szCs w:val="20"/>
              </w:rPr>
              <w:t>Ekim 2022</w:t>
            </w:r>
          </w:p>
        </w:tc>
      </w:tr>
      <w:tr w:rsidR="005F6225" w:rsidRPr="005F6225" w14:paraId="61B21918" w14:textId="77777777" w:rsidTr="005F6225">
        <w:trPr>
          <w:trHeight w:val="161"/>
        </w:trPr>
        <w:tc>
          <w:tcPr>
            <w:tcW w:w="5510" w:type="dxa"/>
            <w:tcBorders>
              <w:top w:val="single" w:sz="4" w:space="0" w:color="auto"/>
            </w:tcBorders>
            <w:shd w:val="clear" w:color="auto" w:fill="auto"/>
            <w:noWrap/>
            <w:vAlign w:val="center"/>
          </w:tcPr>
          <w:p w14:paraId="6B041100" w14:textId="77777777" w:rsidR="005F6225" w:rsidRPr="005F6225" w:rsidRDefault="005F6225" w:rsidP="00606531">
            <w:pPr>
              <w:rPr>
                <w:color w:val="000000"/>
                <w:sz w:val="16"/>
                <w:szCs w:val="16"/>
              </w:rPr>
            </w:pPr>
          </w:p>
        </w:tc>
        <w:tc>
          <w:tcPr>
            <w:tcW w:w="1801" w:type="dxa"/>
            <w:tcBorders>
              <w:top w:val="single" w:sz="4" w:space="0" w:color="auto"/>
            </w:tcBorders>
            <w:shd w:val="clear" w:color="auto" w:fill="auto"/>
            <w:noWrap/>
            <w:vAlign w:val="center"/>
          </w:tcPr>
          <w:p w14:paraId="160D1DC5" w14:textId="77777777" w:rsidR="005F6225" w:rsidRPr="005F6225" w:rsidRDefault="005F6225" w:rsidP="00606531">
            <w:pPr>
              <w:jc w:val="right"/>
              <w:rPr>
                <w:color w:val="000000"/>
                <w:sz w:val="16"/>
                <w:szCs w:val="16"/>
              </w:rPr>
            </w:pPr>
          </w:p>
        </w:tc>
        <w:tc>
          <w:tcPr>
            <w:tcW w:w="1802" w:type="dxa"/>
            <w:tcBorders>
              <w:top w:val="single" w:sz="4" w:space="0" w:color="auto"/>
            </w:tcBorders>
            <w:shd w:val="clear" w:color="auto" w:fill="auto"/>
            <w:noWrap/>
            <w:vAlign w:val="center"/>
          </w:tcPr>
          <w:p w14:paraId="103BD048" w14:textId="77777777" w:rsidR="005F6225" w:rsidRPr="005F6225" w:rsidRDefault="005F6225" w:rsidP="00606531">
            <w:pPr>
              <w:jc w:val="right"/>
              <w:rPr>
                <w:color w:val="000000"/>
                <w:sz w:val="16"/>
                <w:szCs w:val="16"/>
              </w:rPr>
            </w:pPr>
          </w:p>
        </w:tc>
      </w:tr>
      <w:tr w:rsidR="00583227" w:rsidRPr="0033238B" w14:paraId="02B4E339" w14:textId="77777777" w:rsidTr="005F6225">
        <w:trPr>
          <w:trHeight w:val="161"/>
        </w:trPr>
        <w:tc>
          <w:tcPr>
            <w:tcW w:w="5510" w:type="dxa"/>
            <w:shd w:val="clear" w:color="auto" w:fill="auto"/>
            <w:noWrap/>
            <w:vAlign w:val="center"/>
            <w:hideMark/>
          </w:tcPr>
          <w:p w14:paraId="2FF4D1C2" w14:textId="77777777" w:rsidR="00583227" w:rsidRPr="0033238B" w:rsidRDefault="00583227" w:rsidP="00606531">
            <w:pPr>
              <w:rPr>
                <w:color w:val="000000"/>
                <w:sz w:val="20"/>
                <w:szCs w:val="20"/>
              </w:rPr>
            </w:pPr>
            <w:r w:rsidRPr="0033238B">
              <w:rPr>
                <w:color w:val="000000"/>
                <w:sz w:val="20"/>
                <w:szCs w:val="20"/>
              </w:rPr>
              <w:t>En Yüksek (%)</w:t>
            </w:r>
          </w:p>
        </w:tc>
        <w:tc>
          <w:tcPr>
            <w:tcW w:w="1801" w:type="dxa"/>
            <w:shd w:val="clear" w:color="auto" w:fill="auto"/>
            <w:noWrap/>
            <w:vAlign w:val="center"/>
          </w:tcPr>
          <w:p w14:paraId="5E1FD352" w14:textId="040B3BAA" w:rsidR="00583227" w:rsidRPr="0033238B" w:rsidRDefault="00583227" w:rsidP="00606531">
            <w:pPr>
              <w:jc w:val="right"/>
              <w:rPr>
                <w:color w:val="000000"/>
                <w:sz w:val="20"/>
                <w:szCs w:val="20"/>
              </w:rPr>
            </w:pPr>
            <w:r w:rsidRPr="0033238B">
              <w:rPr>
                <w:color w:val="000000"/>
                <w:sz w:val="20"/>
                <w:szCs w:val="20"/>
              </w:rPr>
              <w:t>493,47</w:t>
            </w:r>
          </w:p>
        </w:tc>
        <w:tc>
          <w:tcPr>
            <w:tcW w:w="1802" w:type="dxa"/>
            <w:shd w:val="clear" w:color="auto" w:fill="auto"/>
            <w:noWrap/>
            <w:vAlign w:val="center"/>
          </w:tcPr>
          <w:p w14:paraId="05FAD473" w14:textId="1C703916" w:rsidR="00583227" w:rsidRPr="0033238B" w:rsidRDefault="00583227" w:rsidP="00606531">
            <w:pPr>
              <w:jc w:val="right"/>
              <w:rPr>
                <w:color w:val="000000"/>
                <w:sz w:val="20"/>
                <w:szCs w:val="20"/>
              </w:rPr>
            </w:pPr>
            <w:r w:rsidRPr="0033238B">
              <w:rPr>
                <w:color w:val="000000"/>
                <w:sz w:val="20"/>
                <w:szCs w:val="20"/>
              </w:rPr>
              <w:t>695,05</w:t>
            </w:r>
          </w:p>
        </w:tc>
      </w:tr>
      <w:tr w:rsidR="00583227" w:rsidRPr="0033238B" w14:paraId="3D8C7D19" w14:textId="77777777" w:rsidTr="005F6225">
        <w:trPr>
          <w:trHeight w:val="161"/>
        </w:trPr>
        <w:tc>
          <w:tcPr>
            <w:tcW w:w="5510" w:type="dxa"/>
            <w:tcBorders>
              <w:bottom w:val="single" w:sz="4" w:space="0" w:color="auto"/>
            </w:tcBorders>
            <w:shd w:val="clear" w:color="auto" w:fill="auto"/>
            <w:noWrap/>
            <w:vAlign w:val="center"/>
            <w:hideMark/>
          </w:tcPr>
          <w:p w14:paraId="707DB1F5" w14:textId="3FC68529" w:rsidR="00583227" w:rsidRPr="0033238B" w:rsidRDefault="00583227" w:rsidP="00606531">
            <w:pPr>
              <w:rPr>
                <w:color w:val="000000"/>
                <w:sz w:val="20"/>
                <w:szCs w:val="20"/>
              </w:rPr>
            </w:pPr>
            <w:r w:rsidRPr="0033238B">
              <w:rPr>
                <w:color w:val="000000"/>
                <w:sz w:val="20"/>
                <w:szCs w:val="20"/>
              </w:rPr>
              <w:t>Tarih</w:t>
            </w:r>
          </w:p>
        </w:tc>
        <w:tc>
          <w:tcPr>
            <w:tcW w:w="1801" w:type="dxa"/>
            <w:tcBorders>
              <w:bottom w:val="single" w:sz="4" w:space="0" w:color="auto"/>
            </w:tcBorders>
            <w:shd w:val="clear" w:color="auto" w:fill="auto"/>
            <w:noWrap/>
            <w:vAlign w:val="center"/>
          </w:tcPr>
          <w:p w14:paraId="21210350" w14:textId="085B6A58" w:rsidR="00583227" w:rsidRPr="0033238B" w:rsidRDefault="00583227" w:rsidP="00606531">
            <w:pPr>
              <w:jc w:val="right"/>
              <w:rPr>
                <w:color w:val="000000"/>
                <w:sz w:val="20"/>
                <w:szCs w:val="20"/>
              </w:rPr>
            </w:pPr>
            <w:r w:rsidRPr="0033238B">
              <w:rPr>
                <w:color w:val="000000"/>
                <w:sz w:val="20"/>
                <w:szCs w:val="20"/>
              </w:rPr>
              <w:t>Kasım 2022</w:t>
            </w:r>
          </w:p>
        </w:tc>
        <w:tc>
          <w:tcPr>
            <w:tcW w:w="1802" w:type="dxa"/>
            <w:tcBorders>
              <w:bottom w:val="single" w:sz="4" w:space="0" w:color="auto"/>
            </w:tcBorders>
            <w:shd w:val="clear" w:color="auto" w:fill="auto"/>
            <w:noWrap/>
            <w:vAlign w:val="center"/>
          </w:tcPr>
          <w:p w14:paraId="0A88CF7C" w14:textId="6C42CEF9" w:rsidR="00583227" w:rsidRPr="0033238B" w:rsidRDefault="00583227" w:rsidP="00606531">
            <w:pPr>
              <w:jc w:val="right"/>
              <w:rPr>
                <w:color w:val="000000"/>
                <w:sz w:val="20"/>
                <w:szCs w:val="20"/>
              </w:rPr>
            </w:pPr>
            <w:r w:rsidRPr="0033238B">
              <w:rPr>
                <w:color w:val="000000"/>
                <w:sz w:val="20"/>
                <w:szCs w:val="20"/>
              </w:rPr>
              <w:t>Kasım 2022</w:t>
            </w:r>
          </w:p>
        </w:tc>
      </w:tr>
      <w:tr w:rsidR="005F6225" w:rsidRPr="005F6225" w14:paraId="6F1EA2ED" w14:textId="77777777" w:rsidTr="005F6225">
        <w:trPr>
          <w:trHeight w:val="161"/>
        </w:trPr>
        <w:tc>
          <w:tcPr>
            <w:tcW w:w="5510" w:type="dxa"/>
            <w:tcBorders>
              <w:top w:val="single" w:sz="4" w:space="0" w:color="auto"/>
            </w:tcBorders>
            <w:shd w:val="clear" w:color="auto" w:fill="auto"/>
            <w:noWrap/>
            <w:vAlign w:val="center"/>
          </w:tcPr>
          <w:p w14:paraId="318E556A" w14:textId="77777777" w:rsidR="005F6225" w:rsidRPr="005F6225" w:rsidRDefault="005F6225" w:rsidP="00606531">
            <w:pPr>
              <w:rPr>
                <w:color w:val="000000"/>
                <w:sz w:val="16"/>
                <w:szCs w:val="16"/>
              </w:rPr>
            </w:pPr>
          </w:p>
        </w:tc>
        <w:tc>
          <w:tcPr>
            <w:tcW w:w="1801" w:type="dxa"/>
            <w:tcBorders>
              <w:top w:val="single" w:sz="4" w:space="0" w:color="auto"/>
            </w:tcBorders>
            <w:shd w:val="clear" w:color="auto" w:fill="auto"/>
            <w:noWrap/>
            <w:vAlign w:val="center"/>
          </w:tcPr>
          <w:p w14:paraId="3C6F88AB" w14:textId="77777777" w:rsidR="005F6225" w:rsidRPr="005F6225" w:rsidRDefault="005F6225" w:rsidP="00606531">
            <w:pPr>
              <w:jc w:val="right"/>
              <w:rPr>
                <w:color w:val="000000"/>
                <w:sz w:val="16"/>
                <w:szCs w:val="16"/>
              </w:rPr>
            </w:pPr>
          </w:p>
        </w:tc>
        <w:tc>
          <w:tcPr>
            <w:tcW w:w="1802" w:type="dxa"/>
            <w:tcBorders>
              <w:top w:val="single" w:sz="4" w:space="0" w:color="auto"/>
            </w:tcBorders>
            <w:shd w:val="clear" w:color="auto" w:fill="auto"/>
            <w:noWrap/>
            <w:vAlign w:val="center"/>
          </w:tcPr>
          <w:p w14:paraId="1DDAD4B3" w14:textId="77777777" w:rsidR="005F6225" w:rsidRPr="005F6225" w:rsidRDefault="005F6225" w:rsidP="00606531">
            <w:pPr>
              <w:jc w:val="right"/>
              <w:rPr>
                <w:color w:val="000000"/>
                <w:sz w:val="16"/>
                <w:szCs w:val="16"/>
              </w:rPr>
            </w:pPr>
          </w:p>
        </w:tc>
      </w:tr>
      <w:tr w:rsidR="00583227" w:rsidRPr="005F6225" w14:paraId="34A9BBD9" w14:textId="77777777" w:rsidTr="005F6225">
        <w:trPr>
          <w:trHeight w:val="161"/>
        </w:trPr>
        <w:tc>
          <w:tcPr>
            <w:tcW w:w="5510" w:type="dxa"/>
            <w:tcBorders>
              <w:bottom w:val="single" w:sz="8" w:space="0" w:color="auto"/>
            </w:tcBorders>
            <w:shd w:val="clear" w:color="auto" w:fill="auto"/>
            <w:noWrap/>
            <w:vAlign w:val="center"/>
            <w:hideMark/>
          </w:tcPr>
          <w:p w14:paraId="51A7F2A3" w14:textId="77777777" w:rsidR="00583227" w:rsidRPr="005F6225" w:rsidRDefault="00583227" w:rsidP="00606531">
            <w:pPr>
              <w:rPr>
                <w:b/>
                <w:bCs/>
                <w:color w:val="000000"/>
                <w:sz w:val="20"/>
                <w:szCs w:val="20"/>
              </w:rPr>
            </w:pPr>
            <w:r w:rsidRPr="005F6225">
              <w:rPr>
                <w:b/>
                <w:bCs/>
                <w:color w:val="000000"/>
                <w:sz w:val="20"/>
                <w:szCs w:val="20"/>
              </w:rPr>
              <w:t>Ortalama</w:t>
            </w:r>
          </w:p>
        </w:tc>
        <w:tc>
          <w:tcPr>
            <w:tcW w:w="1801" w:type="dxa"/>
            <w:tcBorders>
              <w:bottom w:val="single" w:sz="8" w:space="0" w:color="auto"/>
            </w:tcBorders>
            <w:shd w:val="clear" w:color="auto" w:fill="auto"/>
            <w:noWrap/>
            <w:vAlign w:val="center"/>
          </w:tcPr>
          <w:p w14:paraId="331426CA" w14:textId="78D9D2EF" w:rsidR="00583227" w:rsidRPr="005F6225" w:rsidRDefault="00583227" w:rsidP="00606531">
            <w:pPr>
              <w:jc w:val="right"/>
              <w:rPr>
                <w:b/>
                <w:bCs/>
                <w:color w:val="000000"/>
                <w:sz w:val="20"/>
                <w:szCs w:val="20"/>
              </w:rPr>
            </w:pPr>
            <w:r w:rsidRPr="005F6225">
              <w:rPr>
                <w:b/>
                <w:bCs/>
                <w:color w:val="000000"/>
                <w:sz w:val="20"/>
                <w:szCs w:val="20"/>
              </w:rPr>
              <w:t>458,96</w:t>
            </w:r>
          </w:p>
        </w:tc>
        <w:tc>
          <w:tcPr>
            <w:tcW w:w="1802" w:type="dxa"/>
            <w:tcBorders>
              <w:bottom w:val="single" w:sz="8" w:space="0" w:color="auto"/>
            </w:tcBorders>
            <w:shd w:val="clear" w:color="auto" w:fill="auto"/>
            <w:noWrap/>
            <w:vAlign w:val="center"/>
          </w:tcPr>
          <w:p w14:paraId="2720E97A" w14:textId="1B305542" w:rsidR="00583227" w:rsidRPr="005F6225" w:rsidRDefault="00583227" w:rsidP="00606531">
            <w:pPr>
              <w:jc w:val="right"/>
              <w:rPr>
                <w:b/>
                <w:bCs/>
                <w:color w:val="000000"/>
                <w:sz w:val="20"/>
                <w:szCs w:val="20"/>
              </w:rPr>
            </w:pPr>
            <w:r w:rsidRPr="005F6225">
              <w:rPr>
                <w:b/>
                <w:bCs/>
                <w:color w:val="000000"/>
                <w:sz w:val="20"/>
                <w:szCs w:val="20"/>
              </w:rPr>
              <w:t>606,64</w:t>
            </w:r>
          </w:p>
        </w:tc>
      </w:tr>
    </w:tbl>
    <w:p w14:paraId="6E983518" w14:textId="77777777" w:rsidR="005D6DF3" w:rsidRPr="005F6225" w:rsidRDefault="005D6DF3" w:rsidP="00606531">
      <w:pPr>
        <w:pStyle w:val="BodyTextIndent"/>
        <w:ind w:left="540" w:hanging="540"/>
        <w:rPr>
          <w:b/>
          <w:sz w:val="14"/>
          <w:szCs w:val="14"/>
        </w:rPr>
      </w:pPr>
    </w:p>
    <w:p w14:paraId="6A3BBBA2" w14:textId="7504D68B" w:rsidR="00183E1A" w:rsidRDefault="00183E1A" w:rsidP="00606531">
      <w:pPr>
        <w:ind w:right="-17"/>
        <w:jc w:val="both"/>
        <w:rPr>
          <w:rFonts w:eastAsia="Calibri"/>
          <w:sz w:val="20"/>
          <w:szCs w:val="20"/>
          <w:lang w:eastAsia="en-US"/>
        </w:rPr>
      </w:pPr>
      <w:r w:rsidRPr="0033238B">
        <w:rPr>
          <w:rFonts w:eastAsia="Calibri"/>
          <w:sz w:val="20"/>
          <w:szCs w:val="20"/>
          <w:lang w:eastAsia="en-US"/>
        </w:rPr>
        <w:t xml:space="preserve">Likidite karşılama oranı, Banka’nın sahip olduğu yüksek kaliteli likit varlıkların, 30 günlük vade penceresindeki net nakit çıkışlarına oranlanması ile hesaplanır, Oran üzerinde belirleyici olan önemli bilanço kalemleri; TCMB nezdinde tutulan zorunlu karşılıklar, bankalardan alacaklar, toplanan fonlar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w:t>
      </w:r>
      <w:r w:rsidR="00F763E6" w:rsidRPr="0033238B">
        <w:rPr>
          <w:rFonts w:eastAsia="Calibri"/>
          <w:sz w:val="20"/>
          <w:szCs w:val="20"/>
          <w:lang w:eastAsia="en-US"/>
        </w:rPr>
        <w:t>diğer kalemlere oranla fazladır.</w:t>
      </w:r>
    </w:p>
    <w:p w14:paraId="55A78429" w14:textId="77777777" w:rsidR="006A5E71" w:rsidRPr="005F6225" w:rsidRDefault="006A5E71" w:rsidP="00606531">
      <w:pPr>
        <w:ind w:right="-17"/>
        <w:jc w:val="both"/>
        <w:rPr>
          <w:rFonts w:eastAsia="Calibri"/>
          <w:sz w:val="14"/>
          <w:szCs w:val="14"/>
          <w:lang w:eastAsia="en-US"/>
        </w:rPr>
      </w:pPr>
    </w:p>
    <w:p w14:paraId="62D42C16" w14:textId="43120AAF" w:rsidR="006A5E71" w:rsidRDefault="00183E1A" w:rsidP="006A5E71">
      <w:pPr>
        <w:ind w:right="-17"/>
        <w:jc w:val="both"/>
        <w:rPr>
          <w:rFonts w:eastAsia="Calibri"/>
          <w:sz w:val="20"/>
          <w:szCs w:val="20"/>
          <w:lang w:eastAsia="en-US"/>
        </w:rPr>
      </w:pPr>
      <w:r w:rsidRPr="0033238B">
        <w:rPr>
          <w:rFonts w:eastAsia="Calibri"/>
          <w:sz w:val="20"/>
          <w:szCs w:val="20"/>
          <w:lang w:eastAsia="en-US"/>
        </w:rPr>
        <w:t>Yüksek kaliteli likit varlıklar, nakit, merkez bankaları nezdindeki hesaplar ve yüksek kaliteli likit menkul kıymetlerden oluşmaktadır, Zorunlu karşılıklar, ilgili merkez bankası politikalarının likidite sıkışıklığı zamanlarında bankaların kullanımına izin verdiği tutar kadarıyla sınırlı olmak üzere yüksek kaliteli likit varlık hesa</w:t>
      </w:r>
      <w:r w:rsidR="004A1DB6" w:rsidRPr="0033238B">
        <w:rPr>
          <w:rFonts w:eastAsia="Calibri"/>
          <w:sz w:val="20"/>
          <w:szCs w:val="20"/>
          <w:lang w:eastAsia="en-US"/>
        </w:rPr>
        <w:t>plamasında dikkate alınmaktadır.</w:t>
      </w:r>
      <w:r w:rsidRPr="0033238B">
        <w:rPr>
          <w:rFonts w:eastAsia="Calibri"/>
          <w:sz w:val="20"/>
          <w:szCs w:val="20"/>
          <w:lang w:eastAsia="en-US"/>
        </w:rPr>
        <w:t xml:space="preserve"> </w:t>
      </w:r>
      <w:r w:rsidR="006A5E71">
        <w:rPr>
          <w:rFonts w:eastAsia="Calibri"/>
          <w:sz w:val="20"/>
          <w:szCs w:val="20"/>
          <w:lang w:eastAsia="en-US"/>
        </w:rPr>
        <w:br w:type="page"/>
      </w:r>
    </w:p>
    <w:p w14:paraId="34D7BEC0" w14:textId="77777777" w:rsidR="00900CB6" w:rsidRPr="0033238B" w:rsidRDefault="00900CB6" w:rsidP="00900CB6">
      <w:pPr>
        <w:pStyle w:val="BodyTextIndent"/>
        <w:spacing w:line="235" w:lineRule="auto"/>
        <w:ind w:firstLine="0"/>
        <w:jc w:val="left"/>
        <w:rPr>
          <w:b/>
          <w:sz w:val="20"/>
          <w:szCs w:val="20"/>
        </w:rPr>
      </w:pPr>
      <w:r w:rsidRPr="0033238B">
        <w:rPr>
          <w:b/>
          <w:sz w:val="20"/>
          <w:szCs w:val="20"/>
        </w:rPr>
        <w:lastRenderedPageBreak/>
        <w:t>Mali bünyeye ve risk yönetimine ilişkin bilgiler</w:t>
      </w:r>
      <w:r>
        <w:rPr>
          <w:b/>
          <w:sz w:val="20"/>
          <w:szCs w:val="20"/>
        </w:rPr>
        <w:t xml:space="preserve"> (Devamı)</w:t>
      </w:r>
    </w:p>
    <w:p w14:paraId="022753A2" w14:textId="77777777" w:rsidR="006A5E71" w:rsidRDefault="006A5E71" w:rsidP="006A5E71">
      <w:pPr>
        <w:ind w:right="-17"/>
        <w:jc w:val="both"/>
        <w:rPr>
          <w:rFonts w:eastAsia="Calibri"/>
          <w:sz w:val="20"/>
          <w:szCs w:val="20"/>
          <w:lang w:eastAsia="en-US"/>
        </w:rPr>
      </w:pPr>
    </w:p>
    <w:p w14:paraId="4CD9AEBA" w14:textId="14B44553" w:rsidR="00183E1A" w:rsidRPr="0033238B" w:rsidRDefault="00ED5FA3" w:rsidP="00900CB6">
      <w:pPr>
        <w:tabs>
          <w:tab w:val="left" w:pos="851"/>
        </w:tabs>
        <w:ind w:right="-17"/>
        <w:jc w:val="both"/>
        <w:rPr>
          <w:b/>
          <w:sz w:val="20"/>
          <w:szCs w:val="20"/>
        </w:rPr>
      </w:pPr>
      <w:r w:rsidRPr="0033238B">
        <w:rPr>
          <w:b/>
          <w:sz w:val="20"/>
          <w:szCs w:val="20"/>
        </w:rPr>
        <w:t>I</w:t>
      </w:r>
      <w:r w:rsidR="00183E1A" w:rsidRPr="0033238B">
        <w:rPr>
          <w:b/>
          <w:sz w:val="20"/>
          <w:szCs w:val="20"/>
        </w:rPr>
        <w:t>V.</w:t>
      </w:r>
      <w:r w:rsidR="00183E1A" w:rsidRPr="0033238B">
        <w:rPr>
          <w:b/>
          <w:sz w:val="20"/>
          <w:szCs w:val="20"/>
        </w:rPr>
        <w:tab/>
        <w:t>Likidite riskine ilişkin açıklamalar (</w:t>
      </w:r>
      <w:r w:rsidR="00405611">
        <w:rPr>
          <w:b/>
          <w:sz w:val="20"/>
          <w:szCs w:val="20"/>
        </w:rPr>
        <w:t>Devamı</w:t>
      </w:r>
      <w:r w:rsidR="00183E1A" w:rsidRPr="0033238B">
        <w:rPr>
          <w:b/>
          <w:sz w:val="20"/>
          <w:szCs w:val="20"/>
        </w:rPr>
        <w:t>):</w:t>
      </w:r>
    </w:p>
    <w:p w14:paraId="335C2A7C" w14:textId="77777777" w:rsidR="004A1DB6" w:rsidRPr="0033238B" w:rsidRDefault="004A1DB6" w:rsidP="00606531">
      <w:pPr>
        <w:autoSpaceDE w:val="0"/>
        <w:autoSpaceDN w:val="0"/>
        <w:adjustRightInd w:val="0"/>
        <w:ind w:hanging="522"/>
        <w:rPr>
          <w:b/>
          <w:sz w:val="20"/>
          <w:szCs w:val="20"/>
        </w:rPr>
      </w:pPr>
    </w:p>
    <w:p w14:paraId="642093EF" w14:textId="09E3489F" w:rsidR="00183E1A" w:rsidRDefault="004A1DB6" w:rsidP="00606531">
      <w:pPr>
        <w:ind w:right="-64"/>
        <w:jc w:val="both"/>
        <w:rPr>
          <w:rFonts w:eastAsia="Calibri"/>
          <w:sz w:val="20"/>
          <w:szCs w:val="20"/>
          <w:lang w:eastAsia="en-US"/>
        </w:rPr>
      </w:pPr>
      <w:r w:rsidRPr="0033238B">
        <w:rPr>
          <w:rFonts w:eastAsia="Calibri"/>
          <w:sz w:val="20"/>
          <w:szCs w:val="20"/>
          <w:lang w:eastAsia="en-US"/>
        </w:rPr>
        <w:t>Banka’nın yüksek kaliteli likit varlıklarının %</w:t>
      </w:r>
      <w:r w:rsidR="00D50AAB" w:rsidRPr="0033238B">
        <w:rPr>
          <w:rFonts w:eastAsia="Calibri"/>
          <w:sz w:val="20"/>
          <w:szCs w:val="20"/>
          <w:lang w:eastAsia="en-US"/>
        </w:rPr>
        <w:t>2</w:t>
      </w:r>
      <w:r w:rsidR="00733679" w:rsidRPr="0033238B">
        <w:rPr>
          <w:rFonts w:eastAsia="Calibri"/>
          <w:sz w:val="20"/>
          <w:szCs w:val="20"/>
          <w:lang w:eastAsia="en-US"/>
        </w:rPr>
        <w:t>,</w:t>
      </w:r>
      <w:r w:rsidR="00FF4C63" w:rsidRPr="0033238B">
        <w:rPr>
          <w:rFonts w:eastAsia="Calibri"/>
          <w:sz w:val="20"/>
          <w:szCs w:val="20"/>
          <w:lang w:eastAsia="en-US"/>
        </w:rPr>
        <w:t>0</w:t>
      </w:r>
      <w:r w:rsidR="00D50AAB" w:rsidRPr="0033238B">
        <w:rPr>
          <w:rFonts w:eastAsia="Calibri"/>
          <w:sz w:val="20"/>
          <w:szCs w:val="20"/>
          <w:lang w:eastAsia="en-US"/>
        </w:rPr>
        <w:t>9</w:t>
      </w:r>
      <w:r w:rsidR="00FF4C63" w:rsidRPr="0033238B">
        <w:rPr>
          <w:rFonts w:eastAsia="Calibri"/>
          <w:sz w:val="20"/>
          <w:szCs w:val="20"/>
          <w:lang w:eastAsia="en-US"/>
        </w:rPr>
        <w:t>’</w:t>
      </w:r>
      <w:r w:rsidR="00D50AAB" w:rsidRPr="0033238B">
        <w:rPr>
          <w:rFonts w:eastAsia="Calibri"/>
          <w:sz w:val="20"/>
          <w:szCs w:val="20"/>
          <w:lang w:eastAsia="en-US"/>
        </w:rPr>
        <w:t>u</w:t>
      </w:r>
      <w:r w:rsidRPr="0033238B">
        <w:rPr>
          <w:rFonts w:eastAsia="Calibri"/>
          <w:sz w:val="20"/>
          <w:szCs w:val="20"/>
          <w:lang w:eastAsia="en-US"/>
        </w:rPr>
        <w:t xml:space="preserve"> nakit, %</w:t>
      </w:r>
      <w:r w:rsidR="00D50AAB" w:rsidRPr="0033238B">
        <w:rPr>
          <w:rFonts w:eastAsia="Calibri"/>
          <w:sz w:val="20"/>
          <w:szCs w:val="20"/>
          <w:lang w:eastAsia="en-US"/>
        </w:rPr>
        <w:t>62</w:t>
      </w:r>
      <w:r w:rsidR="00FF4C63" w:rsidRPr="0033238B">
        <w:rPr>
          <w:rFonts w:eastAsia="Calibri"/>
          <w:sz w:val="20"/>
          <w:szCs w:val="20"/>
          <w:lang w:eastAsia="en-US"/>
        </w:rPr>
        <w:t>,</w:t>
      </w:r>
      <w:r w:rsidR="00D50AAB" w:rsidRPr="0033238B">
        <w:rPr>
          <w:rFonts w:eastAsia="Calibri"/>
          <w:sz w:val="20"/>
          <w:szCs w:val="20"/>
          <w:lang w:eastAsia="en-US"/>
        </w:rPr>
        <w:t>73</w:t>
      </w:r>
      <w:r w:rsidR="00FF4C63" w:rsidRPr="0033238B">
        <w:rPr>
          <w:rFonts w:eastAsia="Calibri"/>
          <w:sz w:val="20"/>
          <w:szCs w:val="20"/>
          <w:lang w:eastAsia="en-US"/>
        </w:rPr>
        <w:t>’</w:t>
      </w:r>
      <w:r w:rsidR="00D50AAB" w:rsidRPr="0033238B">
        <w:rPr>
          <w:rFonts w:eastAsia="Calibri"/>
          <w:sz w:val="20"/>
          <w:szCs w:val="20"/>
          <w:lang w:eastAsia="en-US"/>
        </w:rPr>
        <w:t>ü</w:t>
      </w:r>
      <w:r w:rsidRPr="0033238B">
        <w:rPr>
          <w:rFonts w:eastAsia="Calibri"/>
          <w:sz w:val="20"/>
          <w:szCs w:val="20"/>
          <w:lang w:eastAsia="en-US"/>
        </w:rPr>
        <w:t xml:space="preserve"> merkez bankaları nezdindeki hesaplar ve %</w:t>
      </w:r>
      <w:r w:rsidR="00D50AAB" w:rsidRPr="0033238B">
        <w:rPr>
          <w:rFonts w:eastAsia="Calibri"/>
          <w:sz w:val="20"/>
          <w:szCs w:val="20"/>
          <w:lang w:eastAsia="en-US"/>
        </w:rPr>
        <w:t>34</w:t>
      </w:r>
      <w:r w:rsidR="00FF4C63" w:rsidRPr="0033238B">
        <w:rPr>
          <w:rFonts w:eastAsia="Calibri"/>
          <w:sz w:val="20"/>
          <w:szCs w:val="20"/>
          <w:lang w:eastAsia="en-US"/>
        </w:rPr>
        <w:t>’</w:t>
      </w:r>
      <w:r w:rsidR="00D50AAB" w:rsidRPr="0033238B">
        <w:rPr>
          <w:rFonts w:eastAsia="Calibri"/>
          <w:sz w:val="20"/>
          <w:szCs w:val="20"/>
          <w:lang w:eastAsia="en-US"/>
        </w:rPr>
        <w:t>37</w:t>
      </w:r>
      <w:r w:rsidR="00FF4C63" w:rsidRPr="0033238B">
        <w:rPr>
          <w:rFonts w:eastAsia="Calibri"/>
          <w:sz w:val="20"/>
          <w:szCs w:val="20"/>
          <w:lang w:eastAsia="en-US"/>
        </w:rPr>
        <w:t>’</w:t>
      </w:r>
      <w:r w:rsidR="00D50AAB" w:rsidRPr="0033238B">
        <w:rPr>
          <w:rFonts w:eastAsia="Calibri"/>
          <w:sz w:val="20"/>
          <w:szCs w:val="20"/>
          <w:lang w:eastAsia="en-US"/>
        </w:rPr>
        <w:t>s</w:t>
      </w:r>
      <w:r w:rsidR="008B297F" w:rsidRPr="0033238B">
        <w:rPr>
          <w:rFonts w:eastAsia="Calibri"/>
          <w:sz w:val="20"/>
          <w:szCs w:val="20"/>
          <w:lang w:eastAsia="en-US"/>
        </w:rPr>
        <w:t>i</w:t>
      </w:r>
      <w:r w:rsidR="00771F57" w:rsidRPr="0033238B">
        <w:rPr>
          <w:rFonts w:eastAsia="Calibri"/>
          <w:sz w:val="20"/>
          <w:szCs w:val="20"/>
          <w:lang w:eastAsia="en-US"/>
        </w:rPr>
        <w:t xml:space="preserve"> </w:t>
      </w:r>
      <w:r w:rsidRPr="0033238B">
        <w:rPr>
          <w:rFonts w:eastAsia="Calibri"/>
          <w:sz w:val="20"/>
          <w:szCs w:val="20"/>
          <w:lang w:eastAsia="en-US"/>
        </w:rPr>
        <w:t>yüksek kaliteli likit menkul kıymetlerden oluşmaktadır.</w:t>
      </w:r>
    </w:p>
    <w:p w14:paraId="6F659F93" w14:textId="77777777" w:rsidR="00900CB6" w:rsidRPr="0033238B" w:rsidRDefault="00900CB6" w:rsidP="00606531">
      <w:pPr>
        <w:ind w:right="-64"/>
        <w:jc w:val="both"/>
        <w:rPr>
          <w:rFonts w:eastAsia="Calibri"/>
          <w:sz w:val="20"/>
          <w:szCs w:val="20"/>
          <w:lang w:eastAsia="en-US"/>
        </w:rPr>
      </w:pPr>
    </w:p>
    <w:p w14:paraId="6039BB93" w14:textId="6FEED7E6" w:rsidR="009C5C47" w:rsidRPr="0033238B" w:rsidRDefault="00183E1A" w:rsidP="00606531">
      <w:pPr>
        <w:jc w:val="both"/>
        <w:rPr>
          <w:b/>
          <w:sz w:val="20"/>
          <w:szCs w:val="20"/>
        </w:rPr>
      </w:pPr>
      <w:r w:rsidRPr="0033238B">
        <w:rPr>
          <w:rFonts w:eastAsia="Calibri"/>
          <w:sz w:val="20"/>
          <w:szCs w:val="20"/>
          <w:lang w:eastAsia="en-US"/>
        </w:rPr>
        <w:t>Banka’nın, ana fon kaynaklarını toplanan fonlar ve alınan krediler oluşturmaktadır. Bilanço tarihi itibarıyla fon kaynaklarının %</w:t>
      </w:r>
      <w:r w:rsidR="00D50AAB" w:rsidRPr="0033238B">
        <w:rPr>
          <w:rFonts w:eastAsia="Calibri"/>
          <w:sz w:val="20"/>
          <w:szCs w:val="20"/>
          <w:lang w:eastAsia="en-US"/>
        </w:rPr>
        <w:t>87</w:t>
      </w:r>
      <w:r w:rsidR="00B9502D" w:rsidRPr="0033238B">
        <w:rPr>
          <w:rFonts w:eastAsia="Calibri"/>
          <w:sz w:val="20"/>
          <w:szCs w:val="20"/>
          <w:lang w:eastAsia="en-US"/>
        </w:rPr>
        <w:t>,</w:t>
      </w:r>
      <w:r w:rsidR="00D50AAB" w:rsidRPr="0033238B">
        <w:rPr>
          <w:rFonts w:eastAsia="Calibri"/>
          <w:sz w:val="20"/>
          <w:szCs w:val="20"/>
          <w:lang w:eastAsia="en-US"/>
        </w:rPr>
        <w:t>55</w:t>
      </w:r>
      <w:r w:rsidR="00B9502D" w:rsidRPr="0033238B">
        <w:rPr>
          <w:rFonts w:eastAsia="Calibri"/>
          <w:sz w:val="20"/>
          <w:szCs w:val="20"/>
          <w:lang w:eastAsia="en-US"/>
        </w:rPr>
        <w:t>’i</w:t>
      </w:r>
      <w:r w:rsidRPr="0033238B">
        <w:rPr>
          <w:rFonts w:eastAsia="Calibri"/>
          <w:sz w:val="20"/>
          <w:szCs w:val="20"/>
          <w:lang w:eastAsia="en-US"/>
        </w:rPr>
        <w:t xml:space="preserve"> toplanan fonlardan, %</w:t>
      </w:r>
      <w:r w:rsidR="00D50AAB" w:rsidRPr="0033238B">
        <w:rPr>
          <w:rFonts w:eastAsia="Calibri"/>
          <w:sz w:val="20"/>
          <w:szCs w:val="20"/>
          <w:lang w:eastAsia="en-US"/>
        </w:rPr>
        <w:t>4</w:t>
      </w:r>
      <w:r w:rsidR="006007EA" w:rsidRPr="0033238B">
        <w:rPr>
          <w:rFonts w:eastAsia="Calibri"/>
          <w:sz w:val="20"/>
          <w:szCs w:val="20"/>
          <w:lang w:eastAsia="en-US"/>
        </w:rPr>
        <w:t>,</w:t>
      </w:r>
      <w:r w:rsidR="00D50AAB" w:rsidRPr="0033238B">
        <w:rPr>
          <w:rFonts w:eastAsia="Calibri"/>
          <w:sz w:val="20"/>
          <w:szCs w:val="20"/>
          <w:lang w:eastAsia="en-US"/>
        </w:rPr>
        <w:t>54’ü</w:t>
      </w:r>
      <w:r w:rsidRPr="0033238B">
        <w:rPr>
          <w:rFonts w:eastAsia="Calibri"/>
          <w:sz w:val="20"/>
          <w:szCs w:val="20"/>
          <w:lang w:eastAsia="en-US"/>
        </w:rPr>
        <w:t xml:space="preserve"> sermaye benzeri borçlanma araçlarından ve %</w:t>
      </w:r>
      <w:r w:rsidR="00D50AAB" w:rsidRPr="0033238B">
        <w:rPr>
          <w:rFonts w:eastAsia="Calibri"/>
          <w:sz w:val="20"/>
          <w:szCs w:val="20"/>
          <w:lang w:eastAsia="en-US"/>
        </w:rPr>
        <w:t>7</w:t>
      </w:r>
      <w:r w:rsidR="00B9502D" w:rsidRPr="0033238B">
        <w:rPr>
          <w:rFonts w:eastAsia="Calibri"/>
          <w:sz w:val="20"/>
          <w:szCs w:val="20"/>
          <w:lang w:eastAsia="en-US"/>
        </w:rPr>
        <w:t>,</w:t>
      </w:r>
      <w:r w:rsidR="00D50AAB" w:rsidRPr="0033238B">
        <w:rPr>
          <w:rFonts w:eastAsia="Calibri"/>
          <w:sz w:val="20"/>
          <w:szCs w:val="20"/>
          <w:lang w:eastAsia="en-US"/>
        </w:rPr>
        <w:t>91</w:t>
      </w:r>
      <w:r w:rsidR="00B9502D" w:rsidRPr="0033238B">
        <w:rPr>
          <w:rFonts w:eastAsia="Calibri"/>
          <w:sz w:val="20"/>
          <w:szCs w:val="20"/>
          <w:lang w:eastAsia="en-US"/>
        </w:rPr>
        <w:t>’i</w:t>
      </w:r>
      <w:r w:rsidRPr="0033238B">
        <w:rPr>
          <w:rFonts w:eastAsia="Calibri"/>
          <w:sz w:val="20"/>
          <w:szCs w:val="20"/>
          <w:lang w:eastAsia="en-US"/>
        </w:rPr>
        <w:t xml:space="preserve"> alınan kredilerden oluşmaktadır</w:t>
      </w:r>
      <w:r w:rsidR="006206AE" w:rsidRPr="0033238B">
        <w:rPr>
          <w:rFonts w:eastAsia="Calibri"/>
          <w:sz w:val="20"/>
          <w:szCs w:val="20"/>
          <w:lang w:eastAsia="en-US"/>
        </w:rPr>
        <w:t>.</w:t>
      </w:r>
    </w:p>
    <w:p w14:paraId="56D81D31" w14:textId="77777777" w:rsidR="00EB3462" w:rsidRPr="0033238B" w:rsidRDefault="00EB3462" w:rsidP="00606531">
      <w:pPr>
        <w:pStyle w:val="BodyTextIndent"/>
        <w:ind w:left="540" w:hanging="540"/>
        <w:rPr>
          <w:b/>
          <w:sz w:val="20"/>
          <w:szCs w:val="20"/>
        </w:rPr>
      </w:pPr>
    </w:p>
    <w:p w14:paraId="3BE4CEDF" w14:textId="5D55CC04" w:rsidR="002C6E36" w:rsidRPr="0033238B" w:rsidRDefault="00A525CD" w:rsidP="00606531">
      <w:pPr>
        <w:pStyle w:val="BodyTextIndent"/>
        <w:ind w:left="540" w:hanging="540"/>
        <w:rPr>
          <w:b/>
          <w:sz w:val="20"/>
          <w:szCs w:val="20"/>
        </w:rPr>
      </w:pPr>
      <w:r w:rsidRPr="0033238B">
        <w:rPr>
          <w:b/>
          <w:sz w:val="20"/>
          <w:szCs w:val="20"/>
        </w:rPr>
        <w:t xml:space="preserve">Aktif ve pasif </w:t>
      </w:r>
      <w:r w:rsidR="002C6E36" w:rsidRPr="0033238B">
        <w:rPr>
          <w:b/>
          <w:sz w:val="20"/>
          <w:szCs w:val="20"/>
        </w:rPr>
        <w:t>kalemleri</w:t>
      </w:r>
      <w:r w:rsidR="00EC0D4C" w:rsidRPr="0033238B">
        <w:rPr>
          <w:b/>
          <w:sz w:val="20"/>
          <w:szCs w:val="20"/>
        </w:rPr>
        <w:t>n</w:t>
      </w:r>
      <w:r w:rsidR="002C6E36" w:rsidRPr="0033238B">
        <w:rPr>
          <w:b/>
          <w:sz w:val="20"/>
          <w:szCs w:val="20"/>
        </w:rPr>
        <w:t xml:space="preserve"> kalan vadelerine göre gösterimi</w:t>
      </w:r>
      <w:r w:rsidR="00C1510D" w:rsidRPr="0033238B">
        <w:rPr>
          <w:b/>
          <w:sz w:val="20"/>
          <w:szCs w:val="20"/>
        </w:rPr>
        <w:t>:</w:t>
      </w:r>
      <w:r w:rsidR="002C6E36" w:rsidRPr="0033238B">
        <w:rPr>
          <w:b/>
          <w:sz w:val="20"/>
          <w:szCs w:val="20"/>
        </w:rPr>
        <w:t xml:space="preserve"> </w:t>
      </w:r>
    </w:p>
    <w:p w14:paraId="53E11455" w14:textId="77777777" w:rsidR="002C6E36" w:rsidRPr="0033238B" w:rsidRDefault="002C6E36" w:rsidP="00606531">
      <w:pPr>
        <w:pStyle w:val="BodyTextIndent"/>
        <w:ind w:left="540" w:hanging="540"/>
        <w:rPr>
          <w:b/>
          <w:sz w:val="20"/>
          <w:szCs w:val="20"/>
        </w:rPr>
      </w:pPr>
    </w:p>
    <w:tbl>
      <w:tblPr>
        <w:tblW w:w="5000" w:type="pct"/>
        <w:tblLayout w:type="fixed"/>
        <w:tblLook w:val="01E0" w:firstRow="1" w:lastRow="1" w:firstColumn="1" w:lastColumn="1" w:noHBand="0" w:noVBand="0"/>
      </w:tblPr>
      <w:tblGrid>
        <w:gridCol w:w="2156"/>
        <w:gridCol w:w="853"/>
        <w:gridCol w:w="869"/>
        <w:gridCol w:w="869"/>
        <w:gridCol w:w="846"/>
        <w:gridCol w:w="846"/>
        <w:gridCol w:w="777"/>
        <w:gridCol w:w="940"/>
        <w:gridCol w:w="916"/>
      </w:tblGrid>
      <w:tr w:rsidR="00941F69" w:rsidRPr="0033238B" w14:paraId="07D22872" w14:textId="77777777" w:rsidTr="00E24070">
        <w:trPr>
          <w:trHeight w:val="113"/>
        </w:trPr>
        <w:tc>
          <w:tcPr>
            <w:tcW w:w="1188" w:type="pct"/>
            <w:tcBorders>
              <w:left w:val="nil"/>
              <w:bottom w:val="single" w:sz="4" w:space="0" w:color="auto"/>
              <w:right w:val="nil"/>
            </w:tcBorders>
            <w:vAlign w:val="bottom"/>
            <w:hideMark/>
          </w:tcPr>
          <w:p w14:paraId="7EE7A1C0" w14:textId="6195414F" w:rsidR="001A1E89" w:rsidRPr="00900CB6" w:rsidRDefault="00E24070" w:rsidP="00E24070">
            <w:pPr>
              <w:pStyle w:val="msonormalindent0"/>
              <w:ind w:left="-12" w:firstLine="12"/>
              <w:rPr>
                <w:sz w:val="14"/>
                <w:szCs w:val="14"/>
              </w:rPr>
            </w:pPr>
            <w:bookmarkStart w:id="7" w:name="OLE_LINK10"/>
            <w:r w:rsidRPr="00900CB6">
              <w:rPr>
                <w:b/>
                <w:bCs/>
                <w:sz w:val="14"/>
                <w:szCs w:val="14"/>
              </w:rPr>
              <w:t>Cari Dönem</w:t>
            </w:r>
            <w:bookmarkEnd w:id="7"/>
          </w:p>
        </w:tc>
        <w:tc>
          <w:tcPr>
            <w:tcW w:w="470" w:type="pct"/>
            <w:tcBorders>
              <w:left w:val="nil"/>
              <w:bottom w:val="single" w:sz="4" w:space="0" w:color="auto"/>
              <w:right w:val="nil"/>
            </w:tcBorders>
            <w:vAlign w:val="bottom"/>
            <w:hideMark/>
          </w:tcPr>
          <w:p w14:paraId="173548CD" w14:textId="77777777" w:rsidR="001A1E89" w:rsidRPr="00900CB6" w:rsidRDefault="001A1E89" w:rsidP="00900CB6">
            <w:pPr>
              <w:ind w:left="-108" w:right="-90"/>
              <w:jc w:val="right"/>
              <w:rPr>
                <w:b/>
                <w:snapToGrid w:val="0"/>
                <w:sz w:val="14"/>
                <w:szCs w:val="14"/>
                <w:lang w:eastAsia="en-US"/>
              </w:rPr>
            </w:pPr>
            <w:r w:rsidRPr="00900CB6">
              <w:rPr>
                <w:b/>
                <w:snapToGrid w:val="0"/>
                <w:sz w:val="14"/>
                <w:szCs w:val="14"/>
                <w:lang w:eastAsia="en-US"/>
              </w:rPr>
              <w:t>Vadesiz</w:t>
            </w:r>
          </w:p>
        </w:tc>
        <w:tc>
          <w:tcPr>
            <w:tcW w:w="479" w:type="pct"/>
            <w:tcBorders>
              <w:left w:val="nil"/>
              <w:bottom w:val="single" w:sz="4" w:space="0" w:color="auto"/>
              <w:right w:val="nil"/>
            </w:tcBorders>
            <w:vAlign w:val="bottom"/>
            <w:hideMark/>
          </w:tcPr>
          <w:p w14:paraId="7236924C" w14:textId="77777777" w:rsidR="001A1E89" w:rsidRPr="00900CB6" w:rsidRDefault="001A1E89" w:rsidP="00941F69">
            <w:pPr>
              <w:pStyle w:val="Heading4"/>
              <w:numPr>
                <w:ilvl w:val="0"/>
                <w:numId w:val="0"/>
              </w:numPr>
              <w:ind w:left="-108" w:right="-90"/>
              <w:jc w:val="right"/>
              <w:rPr>
                <w:sz w:val="14"/>
                <w:szCs w:val="14"/>
              </w:rPr>
            </w:pPr>
            <w:r w:rsidRPr="00900CB6">
              <w:rPr>
                <w:sz w:val="14"/>
                <w:szCs w:val="14"/>
              </w:rPr>
              <w:t>1 Aya Kadar</w:t>
            </w:r>
          </w:p>
        </w:tc>
        <w:tc>
          <w:tcPr>
            <w:tcW w:w="479" w:type="pct"/>
            <w:tcBorders>
              <w:left w:val="nil"/>
              <w:bottom w:val="single" w:sz="4" w:space="0" w:color="auto"/>
              <w:right w:val="nil"/>
            </w:tcBorders>
            <w:vAlign w:val="bottom"/>
            <w:hideMark/>
          </w:tcPr>
          <w:p w14:paraId="329765CC" w14:textId="77777777" w:rsidR="001A1E89" w:rsidRPr="00900CB6" w:rsidRDefault="001A1E89" w:rsidP="00900CB6">
            <w:pPr>
              <w:ind w:left="-108" w:right="-90"/>
              <w:jc w:val="right"/>
              <w:rPr>
                <w:b/>
                <w:snapToGrid w:val="0"/>
                <w:sz w:val="14"/>
                <w:szCs w:val="14"/>
                <w:lang w:eastAsia="en-US"/>
              </w:rPr>
            </w:pPr>
            <w:r w:rsidRPr="00900CB6">
              <w:rPr>
                <w:b/>
                <w:snapToGrid w:val="0"/>
                <w:sz w:val="14"/>
                <w:szCs w:val="14"/>
                <w:lang w:eastAsia="en-US"/>
              </w:rPr>
              <w:t>1-3 Ay</w:t>
            </w:r>
          </w:p>
        </w:tc>
        <w:tc>
          <w:tcPr>
            <w:tcW w:w="466" w:type="pct"/>
            <w:tcBorders>
              <w:left w:val="nil"/>
              <w:bottom w:val="single" w:sz="4" w:space="0" w:color="auto"/>
              <w:right w:val="nil"/>
            </w:tcBorders>
            <w:vAlign w:val="bottom"/>
            <w:hideMark/>
          </w:tcPr>
          <w:p w14:paraId="75290412" w14:textId="77777777" w:rsidR="001A1E89" w:rsidRPr="00900CB6" w:rsidRDefault="001A1E89" w:rsidP="00900CB6">
            <w:pPr>
              <w:ind w:left="-108" w:right="-90"/>
              <w:jc w:val="right"/>
              <w:rPr>
                <w:b/>
                <w:snapToGrid w:val="0"/>
                <w:sz w:val="14"/>
                <w:szCs w:val="14"/>
                <w:lang w:eastAsia="en-US"/>
              </w:rPr>
            </w:pPr>
            <w:r w:rsidRPr="00900CB6">
              <w:rPr>
                <w:b/>
                <w:snapToGrid w:val="0"/>
                <w:sz w:val="14"/>
                <w:szCs w:val="14"/>
                <w:lang w:eastAsia="en-US"/>
              </w:rPr>
              <w:t>3-12 Ay</w:t>
            </w:r>
          </w:p>
        </w:tc>
        <w:tc>
          <w:tcPr>
            <w:tcW w:w="466" w:type="pct"/>
            <w:tcBorders>
              <w:left w:val="nil"/>
              <w:bottom w:val="single" w:sz="4" w:space="0" w:color="auto"/>
              <w:right w:val="nil"/>
            </w:tcBorders>
            <w:vAlign w:val="bottom"/>
            <w:hideMark/>
          </w:tcPr>
          <w:p w14:paraId="418E12E3" w14:textId="77777777" w:rsidR="001A1E89" w:rsidRPr="00900CB6" w:rsidRDefault="001A1E89" w:rsidP="00900CB6">
            <w:pPr>
              <w:ind w:left="-108" w:right="-90"/>
              <w:jc w:val="right"/>
              <w:rPr>
                <w:b/>
                <w:snapToGrid w:val="0"/>
                <w:sz w:val="14"/>
                <w:szCs w:val="14"/>
                <w:lang w:eastAsia="en-US"/>
              </w:rPr>
            </w:pPr>
            <w:r w:rsidRPr="00900CB6">
              <w:rPr>
                <w:b/>
                <w:snapToGrid w:val="0"/>
                <w:sz w:val="14"/>
                <w:szCs w:val="14"/>
                <w:lang w:eastAsia="en-US"/>
              </w:rPr>
              <w:t>1-5 Yıl</w:t>
            </w:r>
          </w:p>
        </w:tc>
        <w:tc>
          <w:tcPr>
            <w:tcW w:w="428" w:type="pct"/>
            <w:tcBorders>
              <w:left w:val="nil"/>
              <w:bottom w:val="single" w:sz="4" w:space="0" w:color="auto"/>
              <w:right w:val="nil"/>
            </w:tcBorders>
            <w:vAlign w:val="bottom"/>
            <w:hideMark/>
          </w:tcPr>
          <w:p w14:paraId="02775B1F" w14:textId="77777777" w:rsidR="001A1E89" w:rsidRPr="00900CB6" w:rsidRDefault="001A1E89" w:rsidP="00900CB6">
            <w:pPr>
              <w:ind w:left="-108" w:right="-90"/>
              <w:jc w:val="right"/>
              <w:rPr>
                <w:b/>
                <w:snapToGrid w:val="0"/>
                <w:sz w:val="14"/>
                <w:szCs w:val="14"/>
                <w:lang w:eastAsia="en-US"/>
              </w:rPr>
            </w:pPr>
            <w:r w:rsidRPr="00900CB6">
              <w:rPr>
                <w:b/>
                <w:snapToGrid w:val="0"/>
                <w:sz w:val="14"/>
                <w:szCs w:val="14"/>
                <w:lang w:eastAsia="en-US"/>
              </w:rPr>
              <w:t>5 Yıl ve Üzeri</w:t>
            </w:r>
          </w:p>
        </w:tc>
        <w:tc>
          <w:tcPr>
            <w:tcW w:w="518" w:type="pct"/>
            <w:tcBorders>
              <w:left w:val="nil"/>
              <w:bottom w:val="single" w:sz="4" w:space="0" w:color="auto"/>
              <w:right w:val="nil"/>
            </w:tcBorders>
            <w:vAlign w:val="bottom"/>
          </w:tcPr>
          <w:p w14:paraId="0BEB743F" w14:textId="77777777" w:rsidR="00941F69" w:rsidRDefault="001A1E89" w:rsidP="00900CB6">
            <w:pPr>
              <w:ind w:left="-108" w:right="-90"/>
              <w:jc w:val="right"/>
              <w:rPr>
                <w:b/>
                <w:snapToGrid w:val="0"/>
                <w:sz w:val="14"/>
                <w:szCs w:val="14"/>
                <w:lang w:eastAsia="en-US"/>
              </w:rPr>
            </w:pPr>
            <w:r w:rsidRPr="00900CB6">
              <w:rPr>
                <w:b/>
                <w:snapToGrid w:val="0"/>
                <w:sz w:val="14"/>
                <w:szCs w:val="14"/>
                <w:lang w:eastAsia="en-US"/>
              </w:rPr>
              <w:t>Dağıtıla</w:t>
            </w:r>
            <w:r w:rsidR="00941F69">
              <w:rPr>
                <w:b/>
                <w:snapToGrid w:val="0"/>
                <w:sz w:val="14"/>
                <w:szCs w:val="14"/>
                <w:lang w:eastAsia="en-US"/>
              </w:rPr>
              <w:t>-</w:t>
            </w:r>
          </w:p>
          <w:p w14:paraId="37EF60C5" w14:textId="32FC162C" w:rsidR="001A1E89" w:rsidRPr="00900CB6" w:rsidRDefault="001A1E89" w:rsidP="00900CB6">
            <w:pPr>
              <w:ind w:left="-108" w:right="-90"/>
              <w:jc w:val="right"/>
              <w:rPr>
                <w:b/>
                <w:snapToGrid w:val="0"/>
                <w:sz w:val="14"/>
                <w:szCs w:val="14"/>
                <w:lang w:eastAsia="en-US"/>
              </w:rPr>
            </w:pPr>
            <w:r w:rsidRPr="00900CB6">
              <w:rPr>
                <w:b/>
                <w:snapToGrid w:val="0"/>
                <w:sz w:val="14"/>
                <w:szCs w:val="14"/>
                <w:lang w:eastAsia="en-US"/>
              </w:rPr>
              <w:t>mayan</w:t>
            </w:r>
          </w:p>
        </w:tc>
        <w:tc>
          <w:tcPr>
            <w:tcW w:w="505" w:type="pct"/>
            <w:tcBorders>
              <w:left w:val="nil"/>
              <w:bottom w:val="single" w:sz="4" w:space="0" w:color="auto"/>
              <w:right w:val="nil"/>
            </w:tcBorders>
            <w:vAlign w:val="bottom"/>
            <w:hideMark/>
          </w:tcPr>
          <w:p w14:paraId="75603B5C" w14:textId="77777777" w:rsidR="001A1E89" w:rsidRPr="00900CB6" w:rsidRDefault="001A1E89" w:rsidP="00900CB6">
            <w:pPr>
              <w:ind w:left="-108" w:right="-90"/>
              <w:jc w:val="right"/>
              <w:rPr>
                <w:b/>
                <w:snapToGrid w:val="0"/>
                <w:sz w:val="14"/>
                <w:szCs w:val="14"/>
                <w:lang w:eastAsia="en-US"/>
              </w:rPr>
            </w:pPr>
            <w:r w:rsidRPr="00900CB6">
              <w:rPr>
                <w:b/>
                <w:snapToGrid w:val="0"/>
                <w:sz w:val="14"/>
                <w:szCs w:val="14"/>
                <w:lang w:eastAsia="en-US"/>
              </w:rPr>
              <w:t>Toplam</w:t>
            </w:r>
          </w:p>
        </w:tc>
      </w:tr>
      <w:tr w:rsidR="00941F69" w:rsidRPr="0033238B" w14:paraId="343E3AC3" w14:textId="77777777" w:rsidTr="00E24070">
        <w:trPr>
          <w:trHeight w:val="113"/>
        </w:trPr>
        <w:tc>
          <w:tcPr>
            <w:tcW w:w="1188" w:type="pct"/>
            <w:tcBorders>
              <w:top w:val="single" w:sz="4" w:space="0" w:color="auto"/>
              <w:left w:val="nil"/>
              <w:right w:val="nil"/>
            </w:tcBorders>
            <w:vAlign w:val="bottom"/>
          </w:tcPr>
          <w:p w14:paraId="24663FCF" w14:textId="426B1793" w:rsidR="001A1E89" w:rsidRPr="00900CB6" w:rsidRDefault="001A1E89" w:rsidP="00AA4A87">
            <w:pPr>
              <w:pStyle w:val="msobodytextindent0"/>
              <w:ind w:left="-12" w:hanging="34"/>
              <w:jc w:val="left"/>
              <w:rPr>
                <w:b/>
                <w:sz w:val="14"/>
                <w:szCs w:val="14"/>
              </w:rPr>
            </w:pPr>
          </w:p>
        </w:tc>
        <w:tc>
          <w:tcPr>
            <w:tcW w:w="470" w:type="pct"/>
            <w:tcBorders>
              <w:top w:val="single" w:sz="4" w:space="0" w:color="auto"/>
              <w:left w:val="nil"/>
              <w:right w:val="nil"/>
            </w:tcBorders>
            <w:vAlign w:val="bottom"/>
          </w:tcPr>
          <w:p w14:paraId="01AAA9FE" w14:textId="77777777" w:rsidR="001A1E89" w:rsidRPr="00900CB6" w:rsidRDefault="001A1E89" w:rsidP="00900CB6">
            <w:pPr>
              <w:pStyle w:val="msobodytextindent0"/>
              <w:ind w:left="-108" w:right="-90" w:firstLine="0"/>
              <w:jc w:val="right"/>
              <w:rPr>
                <w:b/>
                <w:sz w:val="14"/>
                <w:szCs w:val="14"/>
              </w:rPr>
            </w:pPr>
          </w:p>
        </w:tc>
        <w:tc>
          <w:tcPr>
            <w:tcW w:w="479" w:type="pct"/>
            <w:tcBorders>
              <w:top w:val="single" w:sz="4" w:space="0" w:color="auto"/>
              <w:left w:val="nil"/>
              <w:right w:val="nil"/>
            </w:tcBorders>
            <w:vAlign w:val="bottom"/>
          </w:tcPr>
          <w:p w14:paraId="0B4814D2" w14:textId="77777777" w:rsidR="001A1E89" w:rsidRPr="00900CB6" w:rsidRDefault="001A1E89" w:rsidP="00900CB6">
            <w:pPr>
              <w:pStyle w:val="msobodytextindent0"/>
              <w:ind w:left="-108" w:right="-90" w:firstLine="0"/>
              <w:jc w:val="right"/>
              <w:rPr>
                <w:b/>
                <w:sz w:val="14"/>
                <w:szCs w:val="14"/>
              </w:rPr>
            </w:pPr>
          </w:p>
        </w:tc>
        <w:tc>
          <w:tcPr>
            <w:tcW w:w="479" w:type="pct"/>
            <w:tcBorders>
              <w:top w:val="single" w:sz="4" w:space="0" w:color="auto"/>
              <w:left w:val="nil"/>
              <w:right w:val="nil"/>
            </w:tcBorders>
            <w:vAlign w:val="bottom"/>
          </w:tcPr>
          <w:p w14:paraId="675381D3" w14:textId="77777777" w:rsidR="001A1E89" w:rsidRPr="00900CB6" w:rsidRDefault="001A1E89" w:rsidP="00900CB6">
            <w:pPr>
              <w:pStyle w:val="msobodytextindent0"/>
              <w:ind w:left="-108" w:right="-90" w:firstLine="0"/>
              <w:jc w:val="right"/>
              <w:rPr>
                <w:b/>
                <w:sz w:val="14"/>
                <w:szCs w:val="14"/>
              </w:rPr>
            </w:pPr>
          </w:p>
        </w:tc>
        <w:tc>
          <w:tcPr>
            <w:tcW w:w="466" w:type="pct"/>
            <w:tcBorders>
              <w:top w:val="single" w:sz="4" w:space="0" w:color="auto"/>
              <w:left w:val="nil"/>
              <w:right w:val="nil"/>
            </w:tcBorders>
            <w:vAlign w:val="bottom"/>
          </w:tcPr>
          <w:p w14:paraId="09A85BB4" w14:textId="77777777" w:rsidR="001A1E89" w:rsidRPr="00900CB6" w:rsidRDefault="001A1E89" w:rsidP="00900CB6">
            <w:pPr>
              <w:pStyle w:val="msobodytextindent0"/>
              <w:ind w:left="-108" w:right="-90" w:firstLine="0"/>
              <w:jc w:val="right"/>
              <w:rPr>
                <w:b/>
                <w:sz w:val="14"/>
                <w:szCs w:val="14"/>
              </w:rPr>
            </w:pPr>
          </w:p>
        </w:tc>
        <w:tc>
          <w:tcPr>
            <w:tcW w:w="466" w:type="pct"/>
            <w:tcBorders>
              <w:top w:val="single" w:sz="4" w:space="0" w:color="auto"/>
              <w:left w:val="nil"/>
              <w:right w:val="nil"/>
            </w:tcBorders>
            <w:vAlign w:val="bottom"/>
          </w:tcPr>
          <w:p w14:paraId="1AD2CDB4" w14:textId="77777777" w:rsidR="001A1E89" w:rsidRPr="00900CB6" w:rsidRDefault="001A1E89" w:rsidP="00900CB6">
            <w:pPr>
              <w:pStyle w:val="msobodytextindent0"/>
              <w:ind w:left="-108" w:right="-90" w:firstLine="0"/>
              <w:jc w:val="right"/>
              <w:rPr>
                <w:b/>
                <w:sz w:val="14"/>
                <w:szCs w:val="14"/>
              </w:rPr>
            </w:pPr>
          </w:p>
        </w:tc>
        <w:tc>
          <w:tcPr>
            <w:tcW w:w="428" w:type="pct"/>
            <w:tcBorders>
              <w:top w:val="single" w:sz="4" w:space="0" w:color="auto"/>
              <w:left w:val="nil"/>
              <w:right w:val="nil"/>
            </w:tcBorders>
            <w:vAlign w:val="bottom"/>
          </w:tcPr>
          <w:p w14:paraId="242A268B" w14:textId="77777777" w:rsidR="001A1E89" w:rsidRPr="00900CB6" w:rsidRDefault="001A1E89" w:rsidP="00900CB6">
            <w:pPr>
              <w:pStyle w:val="msobodytextindent0"/>
              <w:ind w:left="-108" w:right="-90" w:firstLine="0"/>
              <w:jc w:val="right"/>
              <w:rPr>
                <w:b/>
                <w:sz w:val="14"/>
                <w:szCs w:val="14"/>
              </w:rPr>
            </w:pPr>
          </w:p>
        </w:tc>
        <w:tc>
          <w:tcPr>
            <w:tcW w:w="518" w:type="pct"/>
            <w:tcBorders>
              <w:top w:val="single" w:sz="4" w:space="0" w:color="auto"/>
              <w:left w:val="nil"/>
              <w:right w:val="nil"/>
            </w:tcBorders>
            <w:vAlign w:val="bottom"/>
          </w:tcPr>
          <w:p w14:paraId="00156629" w14:textId="77777777" w:rsidR="001A1E89" w:rsidRPr="00900CB6" w:rsidRDefault="001A1E89" w:rsidP="00900CB6">
            <w:pPr>
              <w:pStyle w:val="msobodytextindent0"/>
              <w:ind w:left="-108" w:right="-90" w:firstLine="0"/>
              <w:jc w:val="right"/>
              <w:rPr>
                <w:b/>
                <w:sz w:val="14"/>
                <w:szCs w:val="14"/>
              </w:rPr>
            </w:pPr>
          </w:p>
        </w:tc>
        <w:tc>
          <w:tcPr>
            <w:tcW w:w="505" w:type="pct"/>
            <w:tcBorders>
              <w:top w:val="single" w:sz="4" w:space="0" w:color="auto"/>
              <w:left w:val="nil"/>
              <w:right w:val="nil"/>
            </w:tcBorders>
            <w:vAlign w:val="bottom"/>
          </w:tcPr>
          <w:p w14:paraId="4FFCE732" w14:textId="77777777" w:rsidR="001A1E89" w:rsidRPr="00900CB6" w:rsidRDefault="001A1E89" w:rsidP="00900CB6">
            <w:pPr>
              <w:pStyle w:val="msobodytextindent0"/>
              <w:ind w:left="-108" w:right="-90" w:firstLine="0"/>
              <w:jc w:val="right"/>
              <w:rPr>
                <w:b/>
                <w:sz w:val="14"/>
                <w:szCs w:val="14"/>
              </w:rPr>
            </w:pPr>
          </w:p>
        </w:tc>
      </w:tr>
      <w:tr w:rsidR="00941F69" w:rsidRPr="0033238B" w14:paraId="0991D919" w14:textId="77777777" w:rsidTr="00E24070">
        <w:trPr>
          <w:trHeight w:val="113"/>
        </w:trPr>
        <w:tc>
          <w:tcPr>
            <w:tcW w:w="1188" w:type="pct"/>
            <w:vAlign w:val="bottom"/>
            <w:hideMark/>
          </w:tcPr>
          <w:p w14:paraId="52612AE6" w14:textId="77777777" w:rsidR="001A1E89" w:rsidRPr="00900CB6" w:rsidRDefault="001A1E89" w:rsidP="00AA4A87">
            <w:pPr>
              <w:pStyle w:val="msobodytextindent0"/>
              <w:ind w:left="-12" w:firstLine="0"/>
              <w:rPr>
                <w:b/>
                <w:sz w:val="14"/>
                <w:szCs w:val="14"/>
              </w:rPr>
            </w:pPr>
            <w:r w:rsidRPr="00900CB6">
              <w:rPr>
                <w:b/>
                <w:bCs/>
                <w:sz w:val="14"/>
                <w:szCs w:val="14"/>
              </w:rPr>
              <w:t>Varlıklar</w:t>
            </w:r>
          </w:p>
        </w:tc>
        <w:tc>
          <w:tcPr>
            <w:tcW w:w="470" w:type="pct"/>
            <w:vAlign w:val="bottom"/>
          </w:tcPr>
          <w:p w14:paraId="74B78E25" w14:textId="77777777" w:rsidR="001A1E89" w:rsidRPr="00900CB6" w:rsidRDefault="001A1E89" w:rsidP="00900CB6">
            <w:pPr>
              <w:ind w:left="-108" w:right="-90"/>
              <w:jc w:val="right"/>
              <w:rPr>
                <w:bCs/>
                <w:sz w:val="14"/>
                <w:szCs w:val="14"/>
                <w:lang w:eastAsia="en-US"/>
              </w:rPr>
            </w:pPr>
          </w:p>
        </w:tc>
        <w:tc>
          <w:tcPr>
            <w:tcW w:w="479" w:type="pct"/>
            <w:vAlign w:val="bottom"/>
          </w:tcPr>
          <w:p w14:paraId="40D5246B" w14:textId="77777777" w:rsidR="001A1E89" w:rsidRPr="00900CB6" w:rsidRDefault="001A1E89" w:rsidP="00900CB6">
            <w:pPr>
              <w:ind w:left="-108" w:right="-90"/>
              <w:jc w:val="right"/>
              <w:rPr>
                <w:bCs/>
                <w:sz w:val="14"/>
                <w:szCs w:val="14"/>
                <w:lang w:eastAsia="en-US"/>
              </w:rPr>
            </w:pPr>
          </w:p>
        </w:tc>
        <w:tc>
          <w:tcPr>
            <w:tcW w:w="479" w:type="pct"/>
            <w:vAlign w:val="bottom"/>
          </w:tcPr>
          <w:p w14:paraId="4BE2E3D4" w14:textId="77777777" w:rsidR="001A1E89" w:rsidRPr="00900CB6" w:rsidRDefault="001A1E89" w:rsidP="00900CB6">
            <w:pPr>
              <w:ind w:left="-108" w:right="-90"/>
              <w:jc w:val="right"/>
              <w:rPr>
                <w:bCs/>
                <w:sz w:val="14"/>
                <w:szCs w:val="14"/>
                <w:lang w:eastAsia="en-US"/>
              </w:rPr>
            </w:pPr>
          </w:p>
        </w:tc>
        <w:tc>
          <w:tcPr>
            <w:tcW w:w="466" w:type="pct"/>
            <w:vAlign w:val="bottom"/>
          </w:tcPr>
          <w:p w14:paraId="5A4B1661" w14:textId="77777777" w:rsidR="001A1E89" w:rsidRPr="00900CB6" w:rsidRDefault="001A1E89" w:rsidP="00900CB6">
            <w:pPr>
              <w:ind w:left="-108" w:right="-90"/>
              <w:jc w:val="right"/>
              <w:rPr>
                <w:bCs/>
                <w:sz w:val="14"/>
                <w:szCs w:val="14"/>
                <w:lang w:eastAsia="en-US"/>
              </w:rPr>
            </w:pPr>
          </w:p>
        </w:tc>
        <w:tc>
          <w:tcPr>
            <w:tcW w:w="466" w:type="pct"/>
            <w:vAlign w:val="bottom"/>
          </w:tcPr>
          <w:p w14:paraId="0DA66354" w14:textId="77777777" w:rsidR="001A1E89" w:rsidRPr="00900CB6" w:rsidRDefault="001A1E89" w:rsidP="00900CB6">
            <w:pPr>
              <w:ind w:left="-108" w:right="-90"/>
              <w:jc w:val="right"/>
              <w:rPr>
                <w:bCs/>
                <w:sz w:val="14"/>
                <w:szCs w:val="14"/>
                <w:lang w:eastAsia="en-US"/>
              </w:rPr>
            </w:pPr>
          </w:p>
        </w:tc>
        <w:tc>
          <w:tcPr>
            <w:tcW w:w="428" w:type="pct"/>
            <w:vAlign w:val="bottom"/>
          </w:tcPr>
          <w:p w14:paraId="433D4A0F" w14:textId="77777777" w:rsidR="001A1E89" w:rsidRPr="00900CB6" w:rsidRDefault="001A1E89" w:rsidP="00900CB6">
            <w:pPr>
              <w:ind w:left="-108" w:right="-90"/>
              <w:jc w:val="right"/>
              <w:rPr>
                <w:bCs/>
                <w:sz w:val="14"/>
                <w:szCs w:val="14"/>
                <w:lang w:eastAsia="en-US"/>
              </w:rPr>
            </w:pPr>
          </w:p>
        </w:tc>
        <w:tc>
          <w:tcPr>
            <w:tcW w:w="518" w:type="pct"/>
            <w:vAlign w:val="bottom"/>
          </w:tcPr>
          <w:p w14:paraId="214EF24D" w14:textId="77777777" w:rsidR="001A1E89" w:rsidRPr="00900CB6" w:rsidRDefault="001A1E89" w:rsidP="00900CB6">
            <w:pPr>
              <w:ind w:left="-108" w:right="-90"/>
              <w:jc w:val="right"/>
              <w:rPr>
                <w:bCs/>
                <w:sz w:val="14"/>
                <w:szCs w:val="14"/>
                <w:lang w:eastAsia="en-US"/>
              </w:rPr>
            </w:pPr>
          </w:p>
        </w:tc>
        <w:tc>
          <w:tcPr>
            <w:tcW w:w="505" w:type="pct"/>
            <w:vAlign w:val="bottom"/>
          </w:tcPr>
          <w:p w14:paraId="6CB22712" w14:textId="77777777" w:rsidR="001A1E89" w:rsidRPr="00900CB6" w:rsidRDefault="001A1E89" w:rsidP="00900CB6">
            <w:pPr>
              <w:ind w:left="-108" w:right="-90"/>
              <w:jc w:val="right"/>
              <w:rPr>
                <w:bCs/>
                <w:sz w:val="14"/>
                <w:szCs w:val="14"/>
                <w:lang w:eastAsia="en-US"/>
              </w:rPr>
            </w:pPr>
          </w:p>
        </w:tc>
      </w:tr>
      <w:tr w:rsidR="00941F69" w:rsidRPr="0033238B" w14:paraId="678544C0" w14:textId="77777777" w:rsidTr="000425A1">
        <w:trPr>
          <w:trHeight w:val="113"/>
        </w:trPr>
        <w:tc>
          <w:tcPr>
            <w:tcW w:w="1188" w:type="pct"/>
            <w:vAlign w:val="bottom"/>
            <w:hideMark/>
          </w:tcPr>
          <w:p w14:paraId="3B425BCA" w14:textId="77777777" w:rsidR="001A1E89" w:rsidRPr="00900CB6" w:rsidRDefault="001A1E89" w:rsidP="00AA4A87">
            <w:pPr>
              <w:ind w:left="-12"/>
              <w:rPr>
                <w:snapToGrid w:val="0"/>
                <w:sz w:val="14"/>
                <w:szCs w:val="14"/>
                <w:lang w:eastAsia="en-US"/>
              </w:rPr>
            </w:pPr>
            <w:r w:rsidRPr="00900CB6">
              <w:rPr>
                <w:snapToGrid w:val="0"/>
                <w:sz w:val="14"/>
                <w:szCs w:val="14"/>
                <w:lang w:eastAsia="en-US"/>
              </w:rPr>
              <w:t>Nakit Değerler (Kasa. Efektif Deposu. Yoldaki Paralar. Satın Alınan Çekler) ve TCMB</w:t>
            </w:r>
          </w:p>
        </w:tc>
        <w:tc>
          <w:tcPr>
            <w:tcW w:w="470" w:type="pct"/>
            <w:vAlign w:val="bottom"/>
          </w:tcPr>
          <w:p w14:paraId="7BC827B3" w14:textId="7497AC5B"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23.479.594</w:t>
            </w:r>
          </w:p>
        </w:tc>
        <w:tc>
          <w:tcPr>
            <w:tcW w:w="479" w:type="pct"/>
            <w:vAlign w:val="bottom"/>
          </w:tcPr>
          <w:p w14:paraId="48A7FDA1" w14:textId="2EB98FBE"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13.041.815</w:t>
            </w:r>
          </w:p>
        </w:tc>
        <w:tc>
          <w:tcPr>
            <w:tcW w:w="479" w:type="pct"/>
            <w:vAlign w:val="bottom"/>
          </w:tcPr>
          <w:p w14:paraId="6FB9F036" w14:textId="2389542E"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466" w:type="pct"/>
            <w:vAlign w:val="bottom"/>
          </w:tcPr>
          <w:p w14:paraId="4B4148F1" w14:textId="666F3283"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466" w:type="pct"/>
            <w:vAlign w:val="bottom"/>
          </w:tcPr>
          <w:p w14:paraId="2298332C" w14:textId="52F1C892"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428" w:type="pct"/>
            <w:vAlign w:val="bottom"/>
          </w:tcPr>
          <w:p w14:paraId="43EFEEDC" w14:textId="20A861FB"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518" w:type="pct"/>
            <w:vAlign w:val="bottom"/>
          </w:tcPr>
          <w:p w14:paraId="66AB3986" w14:textId="76C3A4F6"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505" w:type="pct"/>
            <w:vAlign w:val="bottom"/>
          </w:tcPr>
          <w:p w14:paraId="51CAAE15" w14:textId="2165AAF0"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36.521.409</w:t>
            </w:r>
          </w:p>
        </w:tc>
      </w:tr>
      <w:tr w:rsidR="00941F69" w:rsidRPr="0033238B" w14:paraId="5D4CD3EF" w14:textId="77777777" w:rsidTr="000425A1">
        <w:trPr>
          <w:trHeight w:val="113"/>
        </w:trPr>
        <w:tc>
          <w:tcPr>
            <w:tcW w:w="1188" w:type="pct"/>
            <w:vAlign w:val="bottom"/>
            <w:hideMark/>
          </w:tcPr>
          <w:p w14:paraId="7EAB73E1" w14:textId="77777777" w:rsidR="001A1E89" w:rsidRPr="00900CB6" w:rsidRDefault="001A1E89" w:rsidP="00AA4A87">
            <w:pPr>
              <w:ind w:left="-12"/>
              <w:rPr>
                <w:snapToGrid w:val="0"/>
                <w:sz w:val="14"/>
                <w:szCs w:val="14"/>
                <w:lang w:eastAsia="en-US"/>
              </w:rPr>
            </w:pPr>
            <w:r w:rsidRPr="00900CB6">
              <w:rPr>
                <w:snapToGrid w:val="0"/>
                <w:sz w:val="14"/>
                <w:szCs w:val="14"/>
                <w:lang w:eastAsia="en-US"/>
              </w:rPr>
              <w:t xml:space="preserve">Bankalar </w:t>
            </w:r>
          </w:p>
        </w:tc>
        <w:tc>
          <w:tcPr>
            <w:tcW w:w="470" w:type="pct"/>
            <w:vAlign w:val="bottom"/>
          </w:tcPr>
          <w:p w14:paraId="128981CA" w14:textId="6B8638D9"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3.184.941</w:t>
            </w:r>
          </w:p>
        </w:tc>
        <w:tc>
          <w:tcPr>
            <w:tcW w:w="479" w:type="pct"/>
            <w:vAlign w:val="bottom"/>
          </w:tcPr>
          <w:p w14:paraId="4044F062" w14:textId="38C05F7B"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479" w:type="pct"/>
            <w:vAlign w:val="bottom"/>
          </w:tcPr>
          <w:p w14:paraId="2FC6BCD0" w14:textId="471BD005"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466" w:type="pct"/>
            <w:vAlign w:val="bottom"/>
          </w:tcPr>
          <w:p w14:paraId="76464FE6" w14:textId="11081D98"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466" w:type="pct"/>
            <w:vAlign w:val="bottom"/>
          </w:tcPr>
          <w:p w14:paraId="027430AE" w14:textId="7F641885"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428" w:type="pct"/>
            <w:vAlign w:val="bottom"/>
          </w:tcPr>
          <w:p w14:paraId="3E7C3C15" w14:textId="3E0DB162"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518" w:type="pct"/>
            <w:vAlign w:val="bottom"/>
          </w:tcPr>
          <w:p w14:paraId="3F19C64D" w14:textId="2E5ADB3D"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505" w:type="pct"/>
            <w:vAlign w:val="bottom"/>
          </w:tcPr>
          <w:p w14:paraId="5AD94C31" w14:textId="541FA198"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3.184.941</w:t>
            </w:r>
          </w:p>
        </w:tc>
      </w:tr>
      <w:tr w:rsidR="00941F69" w:rsidRPr="0033238B" w14:paraId="02F5C687" w14:textId="77777777" w:rsidTr="000425A1">
        <w:trPr>
          <w:trHeight w:val="113"/>
        </w:trPr>
        <w:tc>
          <w:tcPr>
            <w:tcW w:w="1188" w:type="pct"/>
            <w:vAlign w:val="bottom"/>
            <w:hideMark/>
          </w:tcPr>
          <w:p w14:paraId="676B5362" w14:textId="77777777" w:rsidR="001A1E89" w:rsidRPr="00900CB6" w:rsidRDefault="001A1E89" w:rsidP="00AA4A87">
            <w:pPr>
              <w:ind w:left="-12"/>
              <w:rPr>
                <w:snapToGrid w:val="0"/>
                <w:sz w:val="14"/>
                <w:szCs w:val="14"/>
                <w:lang w:eastAsia="en-US"/>
              </w:rPr>
            </w:pPr>
            <w:r w:rsidRPr="00900CB6">
              <w:rPr>
                <w:snapToGrid w:val="0"/>
                <w:sz w:val="14"/>
                <w:szCs w:val="14"/>
                <w:lang w:eastAsia="en-US"/>
              </w:rPr>
              <w:t>Gerçeğe Uygun Değer Farkı Kâr veya Zarara Yansıtılan FV</w:t>
            </w:r>
          </w:p>
        </w:tc>
        <w:tc>
          <w:tcPr>
            <w:tcW w:w="470" w:type="pct"/>
            <w:vAlign w:val="bottom"/>
          </w:tcPr>
          <w:p w14:paraId="1B6AD575" w14:textId="56096F33"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479" w:type="pct"/>
            <w:vAlign w:val="bottom"/>
          </w:tcPr>
          <w:p w14:paraId="6C8BB0D5" w14:textId="183B4E3A"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156.592</w:t>
            </w:r>
          </w:p>
        </w:tc>
        <w:tc>
          <w:tcPr>
            <w:tcW w:w="479" w:type="pct"/>
            <w:vAlign w:val="bottom"/>
          </w:tcPr>
          <w:p w14:paraId="460BD896" w14:textId="6212B004"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149.963</w:t>
            </w:r>
          </w:p>
        </w:tc>
        <w:tc>
          <w:tcPr>
            <w:tcW w:w="466" w:type="pct"/>
            <w:vAlign w:val="bottom"/>
          </w:tcPr>
          <w:p w14:paraId="4F80BA0C" w14:textId="10CAC13D"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1.561.341</w:t>
            </w:r>
          </w:p>
        </w:tc>
        <w:tc>
          <w:tcPr>
            <w:tcW w:w="466" w:type="pct"/>
            <w:vAlign w:val="bottom"/>
          </w:tcPr>
          <w:p w14:paraId="186E4A1C" w14:textId="337C5FD5"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554.172</w:t>
            </w:r>
          </w:p>
        </w:tc>
        <w:tc>
          <w:tcPr>
            <w:tcW w:w="428" w:type="pct"/>
            <w:vAlign w:val="bottom"/>
          </w:tcPr>
          <w:p w14:paraId="5A1DCF4A" w14:textId="03244F9E"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518" w:type="pct"/>
            <w:vAlign w:val="bottom"/>
          </w:tcPr>
          <w:p w14:paraId="44A62FC9" w14:textId="230F1F31"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505" w:type="pct"/>
            <w:vAlign w:val="bottom"/>
          </w:tcPr>
          <w:p w14:paraId="36840D0F" w14:textId="3DA531AB"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2.422.068</w:t>
            </w:r>
          </w:p>
        </w:tc>
      </w:tr>
      <w:tr w:rsidR="00941F69" w:rsidRPr="0033238B" w14:paraId="2551929E" w14:textId="77777777" w:rsidTr="000425A1">
        <w:trPr>
          <w:trHeight w:val="113"/>
        </w:trPr>
        <w:tc>
          <w:tcPr>
            <w:tcW w:w="1188" w:type="pct"/>
            <w:vAlign w:val="bottom"/>
            <w:hideMark/>
          </w:tcPr>
          <w:p w14:paraId="29CDE6DC" w14:textId="77777777" w:rsidR="001A1E89" w:rsidRPr="00900CB6" w:rsidRDefault="001A1E89" w:rsidP="00AA4A87">
            <w:pPr>
              <w:ind w:left="-12"/>
              <w:rPr>
                <w:snapToGrid w:val="0"/>
                <w:sz w:val="14"/>
                <w:szCs w:val="14"/>
                <w:lang w:eastAsia="en-US"/>
              </w:rPr>
            </w:pPr>
            <w:r w:rsidRPr="00900CB6">
              <w:rPr>
                <w:snapToGrid w:val="0"/>
                <w:sz w:val="14"/>
                <w:szCs w:val="14"/>
                <w:lang w:eastAsia="en-US"/>
              </w:rPr>
              <w:t>Para Piyasalarından Alacaklar</w:t>
            </w:r>
          </w:p>
        </w:tc>
        <w:tc>
          <w:tcPr>
            <w:tcW w:w="470" w:type="pct"/>
            <w:vAlign w:val="bottom"/>
          </w:tcPr>
          <w:p w14:paraId="5B1E5A24" w14:textId="786C08A4"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w:t>
            </w:r>
          </w:p>
        </w:tc>
        <w:tc>
          <w:tcPr>
            <w:tcW w:w="479" w:type="pct"/>
            <w:vAlign w:val="bottom"/>
          </w:tcPr>
          <w:p w14:paraId="36750E37" w14:textId="0E4478B2"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w:t>
            </w:r>
          </w:p>
        </w:tc>
        <w:tc>
          <w:tcPr>
            <w:tcW w:w="479" w:type="pct"/>
            <w:vAlign w:val="bottom"/>
          </w:tcPr>
          <w:p w14:paraId="43AF267A" w14:textId="54AD75C6"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466" w:type="pct"/>
            <w:vAlign w:val="bottom"/>
          </w:tcPr>
          <w:p w14:paraId="3163EFA3" w14:textId="1D8C16F5"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466" w:type="pct"/>
            <w:vAlign w:val="bottom"/>
          </w:tcPr>
          <w:p w14:paraId="61ED0778" w14:textId="2259694E"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428" w:type="pct"/>
            <w:vAlign w:val="bottom"/>
          </w:tcPr>
          <w:p w14:paraId="5D447CD4" w14:textId="5B29A6EE"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518" w:type="pct"/>
            <w:vAlign w:val="bottom"/>
          </w:tcPr>
          <w:p w14:paraId="2775C2FC" w14:textId="67F5F13E"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505" w:type="pct"/>
            <w:vAlign w:val="bottom"/>
          </w:tcPr>
          <w:p w14:paraId="6BC5FB96" w14:textId="6363BFEA"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w:t>
            </w:r>
          </w:p>
        </w:tc>
      </w:tr>
      <w:tr w:rsidR="00941F69" w:rsidRPr="0033238B" w14:paraId="28FA916E" w14:textId="77777777" w:rsidTr="000425A1">
        <w:trPr>
          <w:trHeight w:val="113"/>
        </w:trPr>
        <w:tc>
          <w:tcPr>
            <w:tcW w:w="1188" w:type="pct"/>
            <w:vAlign w:val="bottom"/>
            <w:hideMark/>
          </w:tcPr>
          <w:p w14:paraId="45728B3E" w14:textId="77777777" w:rsidR="001A1E89" w:rsidRPr="00900CB6" w:rsidRDefault="001A1E89" w:rsidP="00AA4A87">
            <w:pPr>
              <w:ind w:left="-12"/>
              <w:rPr>
                <w:snapToGrid w:val="0"/>
                <w:sz w:val="14"/>
                <w:szCs w:val="14"/>
                <w:lang w:eastAsia="en-US"/>
              </w:rPr>
            </w:pPr>
            <w:r w:rsidRPr="00900CB6">
              <w:rPr>
                <w:snapToGrid w:val="0"/>
                <w:sz w:val="14"/>
                <w:szCs w:val="14"/>
                <w:lang w:eastAsia="en-US"/>
              </w:rPr>
              <w:t>Gerçeğe Uygun Değer Farkı Diğer Kapsamlı Gelire Yansıtılan Finansal Varlıklar</w:t>
            </w:r>
          </w:p>
        </w:tc>
        <w:tc>
          <w:tcPr>
            <w:tcW w:w="470" w:type="pct"/>
            <w:vAlign w:val="bottom"/>
          </w:tcPr>
          <w:p w14:paraId="5654AD2D" w14:textId="4225592D"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479" w:type="pct"/>
            <w:vAlign w:val="bottom"/>
          </w:tcPr>
          <w:p w14:paraId="09848785" w14:textId="3387A4F2"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39.297</w:t>
            </w:r>
          </w:p>
        </w:tc>
        <w:tc>
          <w:tcPr>
            <w:tcW w:w="479" w:type="pct"/>
            <w:vAlign w:val="bottom"/>
          </w:tcPr>
          <w:p w14:paraId="3C4FA992" w14:textId="37699969"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w:t>
            </w:r>
          </w:p>
        </w:tc>
        <w:tc>
          <w:tcPr>
            <w:tcW w:w="466" w:type="pct"/>
            <w:vAlign w:val="bottom"/>
          </w:tcPr>
          <w:p w14:paraId="57291EFA" w14:textId="02D024C4"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2.637.606</w:t>
            </w:r>
          </w:p>
        </w:tc>
        <w:tc>
          <w:tcPr>
            <w:tcW w:w="466" w:type="pct"/>
            <w:vAlign w:val="bottom"/>
          </w:tcPr>
          <w:p w14:paraId="5F964DF6" w14:textId="6F1F925E"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7.698.843</w:t>
            </w:r>
          </w:p>
        </w:tc>
        <w:tc>
          <w:tcPr>
            <w:tcW w:w="428" w:type="pct"/>
            <w:vAlign w:val="bottom"/>
          </w:tcPr>
          <w:p w14:paraId="2439BAD9" w14:textId="0F6269D8"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789.079</w:t>
            </w:r>
          </w:p>
        </w:tc>
        <w:tc>
          <w:tcPr>
            <w:tcW w:w="518" w:type="pct"/>
            <w:vAlign w:val="bottom"/>
          </w:tcPr>
          <w:p w14:paraId="55C1E08F" w14:textId="2C8FF3C7"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7.659</w:t>
            </w:r>
          </w:p>
        </w:tc>
        <w:tc>
          <w:tcPr>
            <w:tcW w:w="505" w:type="pct"/>
            <w:vAlign w:val="bottom"/>
          </w:tcPr>
          <w:p w14:paraId="09D0C3F7" w14:textId="55B02F33"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11.172.484</w:t>
            </w:r>
          </w:p>
        </w:tc>
      </w:tr>
      <w:tr w:rsidR="00941F69" w:rsidRPr="0033238B" w14:paraId="687BE0D6" w14:textId="77777777" w:rsidTr="000425A1">
        <w:trPr>
          <w:trHeight w:val="113"/>
        </w:trPr>
        <w:tc>
          <w:tcPr>
            <w:tcW w:w="1188" w:type="pct"/>
            <w:vAlign w:val="bottom"/>
            <w:hideMark/>
          </w:tcPr>
          <w:p w14:paraId="2FA9F35E" w14:textId="77777777" w:rsidR="001A1E89" w:rsidRPr="00900CB6" w:rsidRDefault="001A1E89" w:rsidP="00AA4A87">
            <w:pPr>
              <w:ind w:left="-12"/>
              <w:rPr>
                <w:snapToGrid w:val="0"/>
                <w:sz w:val="14"/>
                <w:szCs w:val="14"/>
                <w:lang w:eastAsia="en-US"/>
              </w:rPr>
            </w:pPr>
            <w:r w:rsidRPr="00900CB6">
              <w:rPr>
                <w:snapToGrid w:val="0"/>
                <w:sz w:val="14"/>
                <w:szCs w:val="14"/>
                <w:lang w:eastAsia="en-US"/>
              </w:rPr>
              <w:t>Verilen Krediler</w:t>
            </w:r>
          </w:p>
        </w:tc>
        <w:tc>
          <w:tcPr>
            <w:tcW w:w="470" w:type="pct"/>
            <w:vAlign w:val="bottom"/>
          </w:tcPr>
          <w:p w14:paraId="25EA1ECA" w14:textId="679F5B2F"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479" w:type="pct"/>
            <w:vAlign w:val="bottom"/>
          </w:tcPr>
          <w:p w14:paraId="21ABE35B" w14:textId="46A2CAFB"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7.573.617</w:t>
            </w:r>
          </w:p>
        </w:tc>
        <w:tc>
          <w:tcPr>
            <w:tcW w:w="479" w:type="pct"/>
            <w:vAlign w:val="bottom"/>
          </w:tcPr>
          <w:p w14:paraId="5A3DE7D5" w14:textId="23DBA79C"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5.849.040</w:t>
            </w:r>
          </w:p>
        </w:tc>
        <w:tc>
          <w:tcPr>
            <w:tcW w:w="466" w:type="pct"/>
            <w:vAlign w:val="bottom"/>
          </w:tcPr>
          <w:p w14:paraId="13F3C50D" w14:textId="4212420F"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20.753.448</w:t>
            </w:r>
          </w:p>
        </w:tc>
        <w:tc>
          <w:tcPr>
            <w:tcW w:w="466" w:type="pct"/>
            <w:vAlign w:val="bottom"/>
          </w:tcPr>
          <w:p w14:paraId="09DB4211" w14:textId="04066D38"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12.126.992</w:t>
            </w:r>
          </w:p>
        </w:tc>
        <w:tc>
          <w:tcPr>
            <w:tcW w:w="428" w:type="pct"/>
            <w:vAlign w:val="bottom"/>
          </w:tcPr>
          <w:p w14:paraId="3B823E73" w14:textId="7C08D5C2"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2.183.798</w:t>
            </w:r>
          </w:p>
        </w:tc>
        <w:tc>
          <w:tcPr>
            <w:tcW w:w="518" w:type="pct"/>
            <w:vAlign w:val="bottom"/>
          </w:tcPr>
          <w:p w14:paraId="0EA28511" w14:textId="53912EF7"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505" w:type="pct"/>
            <w:vAlign w:val="bottom"/>
          </w:tcPr>
          <w:p w14:paraId="0BD79500" w14:textId="594BF245"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48.486.895</w:t>
            </w:r>
          </w:p>
        </w:tc>
      </w:tr>
      <w:tr w:rsidR="00941F69" w:rsidRPr="0033238B" w14:paraId="690B60A0" w14:textId="77777777" w:rsidTr="000425A1">
        <w:trPr>
          <w:trHeight w:val="113"/>
        </w:trPr>
        <w:tc>
          <w:tcPr>
            <w:tcW w:w="1188" w:type="pct"/>
            <w:vAlign w:val="bottom"/>
            <w:hideMark/>
          </w:tcPr>
          <w:p w14:paraId="736D68A7" w14:textId="77777777" w:rsidR="001A1E89" w:rsidRPr="00900CB6" w:rsidRDefault="001A1E89" w:rsidP="00AA4A87">
            <w:pPr>
              <w:ind w:left="-12"/>
              <w:rPr>
                <w:snapToGrid w:val="0"/>
                <w:sz w:val="14"/>
                <w:szCs w:val="14"/>
                <w:lang w:eastAsia="en-US"/>
              </w:rPr>
            </w:pPr>
            <w:r w:rsidRPr="00900CB6">
              <w:rPr>
                <w:snapToGrid w:val="0"/>
                <w:sz w:val="14"/>
                <w:szCs w:val="14"/>
                <w:lang w:eastAsia="en-US"/>
              </w:rPr>
              <w:t xml:space="preserve">İtfa Edilmiş Maliyeti Üzerinden Değerlenen Finansal Varlıklar </w:t>
            </w:r>
          </w:p>
        </w:tc>
        <w:tc>
          <w:tcPr>
            <w:tcW w:w="470" w:type="pct"/>
            <w:vAlign w:val="bottom"/>
          </w:tcPr>
          <w:p w14:paraId="4754B29F" w14:textId="4E04557F"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479" w:type="pct"/>
            <w:vAlign w:val="bottom"/>
          </w:tcPr>
          <w:p w14:paraId="17556398" w14:textId="1750D017"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479" w:type="pct"/>
            <w:vAlign w:val="bottom"/>
          </w:tcPr>
          <w:p w14:paraId="41DA6BED" w14:textId="124BCBDD"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466" w:type="pct"/>
            <w:vAlign w:val="bottom"/>
          </w:tcPr>
          <w:p w14:paraId="736B354B" w14:textId="00D89808"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466" w:type="pct"/>
            <w:vAlign w:val="bottom"/>
          </w:tcPr>
          <w:p w14:paraId="72E8620C" w14:textId="34447B3F"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7.465.599</w:t>
            </w:r>
          </w:p>
        </w:tc>
        <w:tc>
          <w:tcPr>
            <w:tcW w:w="428" w:type="pct"/>
            <w:vAlign w:val="bottom"/>
          </w:tcPr>
          <w:p w14:paraId="58066476" w14:textId="1DB75896"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3.312.862</w:t>
            </w:r>
          </w:p>
        </w:tc>
        <w:tc>
          <w:tcPr>
            <w:tcW w:w="518" w:type="pct"/>
            <w:vAlign w:val="bottom"/>
          </w:tcPr>
          <w:p w14:paraId="0848F7AF" w14:textId="7E4F65A8"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505" w:type="pct"/>
            <w:vAlign w:val="bottom"/>
          </w:tcPr>
          <w:p w14:paraId="7252AEDE" w14:textId="7B57BB9F"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10.778.461</w:t>
            </w:r>
          </w:p>
        </w:tc>
      </w:tr>
      <w:tr w:rsidR="00941F69" w:rsidRPr="0033238B" w14:paraId="296EC8EF" w14:textId="77777777" w:rsidTr="000425A1">
        <w:trPr>
          <w:trHeight w:val="113"/>
        </w:trPr>
        <w:tc>
          <w:tcPr>
            <w:tcW w:w="1188" w:type="pct"/>
            <w:vAlign w:val="bottom"/>
            <w:hideMark/>
          </w:tcPr>
          <w:p w14:paraId="7486BC34" w14:textId="38551969" w:rsidR="001A1E89" w:rsidRPr="00900CB6" w:rsidRDefault="001A1E89" w:rsidP="00AA4A87">
            <w:pPr>
              <w:ind w:left="-12"/>
              <w:rPr>
                <w:snapToGrid w:val="0"/>
                <w:sz w:val="14"/>
                <w:szCs w:val="14"/>
                <w:lang w:eastAsia="en-US"/>
              </w:rPr>
            </w:pPr>
            <w:r w:rsidRPr="00900CB6">
              <w:rPr>
                <w:snapToGrid w:val="0"/>
                <w:sz w:val="14"/>
                <w:szCs w:val="14"/>
                <w:lang w:eastAsia="en-US"/>
              </w:rPr>
              <w:t xml:space="preserve">Diğer Varlıklar </w:t>
            </w:r>
            <w:r w:rsidRPr="00900CB6">
              <w:rPr>
                <w:sz w:val="14"/>
                <w:szCs w:val="14"/>
                <w:vertAlign w:val="superscript"/>
              </w:rPr>
              <w:t>(</w:t>
            </w:r>
            <w:r w:rsidR="0018749B" w:rsidRPr="00900CB6">
              <w:rPr>
                <w:sz w:val="14"/>
                <w:szCs w:val="14"/>
                <w:vertAlign w:val="superscript"/>
              </w:rPr>
              <w:t>*</w:t>
            </w:r>
            <w:r w:rsidRPr="00900CB6">
              <w:rPr>
                <w:sz w:val="14"/>
                <w:szCs w:val="14"/>
                <w:vertAlign w:val="superscript"/>
              </w:rPr>
              <w:t>)</w:t>
            </w:r>
          </w:p>
        </w:tc>
        <w:tc>
          <w:tcPr>
            <w:tcW w:w="470" w:type="pct"/>
            <w:vAlign w:val="bottom"/>
          </w:tcPr>
          <w:p w14:paraId="6FEF0E2D" w14:textId="17638DF9"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479" w:type="pct"/>
            <w:vAlign w:val="bottom"/>
          </w:tcPr>
          <w:p w14:paraId="40FFB4C8" w14:textId="614A403A"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479" w:type="pct"/>
            <w:vAlign w:val="bottom"/>
          </w:tcPr>
          <w:p w14:paraId="2CC72DCE" w14:textId="788EE8CD"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466" w:type="pct"/>
            <w:vAlign w:val="bottom"/>
          </w:tcPr>
          <w:p w14:paraId="703506CF" w14:textId="1D860AB8"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466" w:type="pct"/>
            <w:vAlign w:val="bottom"/>
          </w:tcPr>
          <w:p w14:paraId="3D531E46" w14:textId="3A55ED44"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428" w:type="pct"/>
            <w:vAlign w:val="bottom"/>
          </w:tcPr>
          <w:p w14:paraId="38BD2CA3" w14:textId="0D7C1AEE" w:rsidR="001A1E89" w:rsidRPr="00900CB6" w:rsidRDefault="0046334E" w:rsidP="00900CB6">
            <w:pPr>
              <w:ind w:right="-90"/>
              <w:jc w:val="right"/>
              <w:rPr>
                <w:color w:val="000000"/>
                <w:sz w:val="14"/>
                <w:szCs w:val="14"/>
                <w:lang w:val="en-US" w:eastAsia="en-US"/>
              </w:rPr>
            </w:pPr>
            <w:r w:rsidRPr="00900CB6">
              <w:rPr>
                <w:color w:val="000000"/>
                <w:sz w:val="14"/>
                <w:szCs w:val="14"/>
                <w:lang w:val="en-US" w:eastAsia="en-US"/>
              </w:rPr>
              <w:t>-</w:t>
            </w:r>
          </w:p>
        </w:tc>
        <w:tc>
          <w:tcPr>
            <w:tcW w:w="518" w:type="pct"/>
            <w:vAlign w:val="bottom"/>
          </w:tcPr>
          <w:p w14:paraId="4C662E73" w14:textId="51E40DB5"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4.350.555</w:t>
            </w:r>
          </w:p>
        </w:tc>
        <w:tc>
          <w:tcPr>
            <w:tcW w:w="505" w:type="pct"/>
            <w:vAlign w:val="bottom"/>
          </w:tcPr>
          <w:p w14:paraId="0710C554" w14:textId="4B19DBE0"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4.350.555</w:t>
            </w:r>
          </w:p>
        </w:tc>
      </w:tr>
      <w:tr w:rsidR="00941F69" w:rsidRPr="0033238B" w14:paraId="4D1723C6" w14:textId="77777777" w:rsidTr="000425A1">
        <w:trPr>
          <w:trHeight w:val="113"/>
        </w:trPr>
        <w:tc>
          <w:tcPr>
            <w:tcW w:w="1188" w:type="pct"/>
            <w:tcBorders>
              <w:top w:val="nil"/>
              <w:left w:val="nil"/>
              <w:bottom w:val="single" w:sz="4" w:space="0" w:color="auto"/>
              <w:right w:val="nil"/>
            </w:tcBorders>
            <w:vAlign w:val="bottom"/>
          </w:tcPr>
          <w:p w14:paraId="1A1F531E" w14:textId="77777777" w:rsidR="001A1E89" w:rsidRPr="00900CB6" w:rsidRDefault="001A1E89" w:rsidP="00AA4A87">
            <w:pPr>
              <w:ind w:left="-12" w:hanging="187"/>
              <w:rPr>
                <w:sz w:val="14"/>
                <w:szCs w:val="14"/>
                <w:lang w:eastAsia="en-US"/>
              </w:rPr>
            </w:pPr>
          </w:p>
        </w:tc>
        <w:tc>
          <w:tcPr>
            <w:tcW w:w="470" w:type="pct"/>
            <w:tcBorders>
              <w:top w:val="nil"/>
              <w:left w:val="nil"/>
              <w:bottom w:val="single" w:sz="4" w:space="0" w:color="auto"/>
              <w:right w:val="nil"/>
            </w:tcBorders>
            <w:vAlign w:val="bottom"/>
          </w:tcPr>
          <w:p w14:paraId="3EC454A7" w14:textId="77777777" w:rsidR="001A1E89" w:rsidRPr="00900CB6" w:rsidRDefault="001A1E89" w:rsidP="00900CB6">
            <w:pPr>
              <w:ind w:right="-90"/>
              <w:jc w:val="right"/>
              <w:rPr>
                <w:bCs/>
                <w:sz w:val="14"/>
                <w:szCs w:val="14"/>
                <w:lang w:eastAsia="en-US"/>
              </w:rPr>
            </w:pPr>
          </w:p>
        </w:tc>
        <w:tc>
          <w:tcPr>
            <w:tcW w:w="479" w:type="pct"/>
            <w:tcBorders>
              <w:top w:val="nil"/>
              <w:left w:val="nil"/>
              <w:bottom w:val="single" w:sz="4" w:space="0" w:color="auto"/>
              <w:right w:val="nil"/>
            </w:tcBorders>
            <w:vAlign w:val="bottom"/>
          </w:tcPr>
          <w:p w14:paraId="0CF071B3" w14:textId="77777777" w:rsidR="001A1E89" w:rsidRPr="00900CB6" w:rsidRDefault="001A1E89" w:rsidP="00900CB6">
            <w:pPr>
              <w:ind w:right="-90"/>
              <w:jc w:val="right"/>
              <w:rPr>
                <w:bCs/>
                <w:sz w:val="14"/>
                <w:szCs w:val="14"/>
                <w:lang w:eastAsia="en-US"/>
              </w:rPr>
            </w:pPr>
          </w:p>
        </w:tc>
        <w:tc>
          <w:tcPr>
            <w:tcW w:w="479" w:type="pct"/>
            <w:tcBorders>
              <w:top w:val="nil"/>
              <w:left w:val="nil"/>
              <w:bottom w:val="single" w:sz="4" w:space="0" w:color="auto"/>
              <w:right w:val="nil"/>
            </w:tcBorders>
            <w:vAlign w:val="bottom"/>
          </w:tcPr>
          <w:p w14:paraId="7F468A22" w14:textId="77777777" w:rsidR="001A1E89" w:rsidRPr="00900CB6" w:rsidRDefault="001A1E89" w:rsidP="00900CB6">
            <w:pPr>
              <w:ind w:right="-90"/>
              <w:jc w:val="right"/>
              <w:rPr>
                <w:bCs/>
                <w:sz w:val="14"/>
                <w:szCs w:val="14"/>
                <w:lang w:eastAsia="en-US"/>
              </w:rPr>
            </w:pPr>
          </w:p>
        </w:tc>
        <w:tc>
          <w:tcPr>
            <w:tcW w:w="466" w:type="pct"/>
            <w:tcBorders>
              <w:top w:val="nil"/>
              <w:left w:val="nil"/>
              <w:bottom w:val="single" w:sz="4" w:space="0" w:color="auto"/>
              <w:right w:val="nil"/>
            </w:tcBorders>
            <w:vAlign w:val="bottom"/>
          </w:tcPr>
          <w:p w14:paraId="502E3DB3" w14:textId="77777777" w:rsidR="001A1E89" w:rsidRPr="00900CB6" w:rsidRDefault="001A1E89" w:rsidP="00900CB6">
            <w:pPr>
              <w:ind w:right="-90"/>
              <w:jc w:val="right"/>
              <w:rPr>
                <w:bCs/>
                <w:sz w:val="14"/>
                <w:szCs w:val="14"/>
                <w:lang w:eastAsia="en-US"/>
              </w:rPr>
            </w:pPr>
          </w:p>
        </w:tc>
        <w:tc>
          <w:tcPr>
            <w:tcW w:w="466" w:type="pct"/>
            <w:tcBorders>
              <w:top w:val="nil"/>
              <w:left w:val="nil"/>
              <w:bottom w:val="single" w:sz="4" w:space="0" w:color="auto"/>
              <w:right w:val="nil"/>
            </w:tcBorders>
            <w:vAlign w:val="bottom"/>
          </w:tcPr>
          <w:p w14:paraId="1901E5E7" w14:textId="77777777" w:rsidR="001A1E89" w:rsidRPr="00900CB6" w:rsidRDefault="001A1E89" w:rsidP="00900CB6">
            <w:pPr>
              <w:ind w:right="-90"/>
              <w:jc w:val="right"/>
              <w:rPr>
                <w:bCs/>
                <w:sz w:val="14"/>
                <w:szCs w:val="14"/>
                <w:lang w:eastAsia="en-US"/>
              </w:rPr>
            </w:pPr>
          </w:p>
        </w:tc>
        <w:tc>
          <w:tcPr>
            <w:tcW w:w="428" w:type="pct"/>
            <w:tcBorders>
              <w:top w:val="nil"/>
              <w:left w:val="nil"/>
              <w:bottom w:val="single" w:sz="4" w:space="0" w:color="auto"/>
              <w:right w:val="nil"/>
            </w:tcBorders>
            <w:vAlign w:val="bottom"/>
          </w:tcPr>
          <w:p w14:paraId="78DD9BA4" w14:textId="77777777" w:rsidR="001A1E89" w:rsidRPr="00900CB6" w:rsidRDefault="001A1E89" w:rsidP="00900CB6">
            <w:pPr>
              <w:ind w:right="-90"/>
              <w:jc w:val="right"/>
              <w:rPr>
                <w:bCs/>
                <w:sz w:val="14"/>
                <w:szCs w:val="14"/>
                <w:lang w:eastAsia="en-US"/>
              </w:rPr>
            </w:pPr>
          </w:p>
        </w:tc>
        <w:tc>
          <w:tcPr>
            <w:tcW w:w="518" w:type="pct"/>
            <w:tcBorders>
              <w:top w:val="nil"/>
              <w:left w:val="nil"/>
              <w:bottom w:val="single" w:sz="4" w:space="0" w:color="auto"/>
              <w:right w:val="nil"/>
            </w:tcBorders>
            <w:vAlign w:val="bottom"/>
          </w:tcPr>
          <w:p w14:paraId="68A8E2C7" w14:textId="77777777" w:rsidR="001A1E89" w:rsidRPr="00900CB6" w:rsidRDefault="001A1E89" w:rsidP="00900CB6">
            <w:pPr>
              <w:ind w:right="-90"/>
              <w:jc w:val="right"/>
              <w:rPr>
                <w:bCs/>
                <w:sz w:val="14"/>
                <w:szCs w:val="14"/>
                <w:lang w:eastAsia="en-US"/>
              </w:rPr>
            </w:pPr>
          </w:p>
        </w:tc>
        <w:tc>
          <w:tcPr>
            <w:tcW w:w="505" w:type="pct"/>
            <w:tcBorders>
              <w:top w:val="nil"/>
              <w:left w:val="nil"/>
              <w:bottom w:val="single" w:sz="4" w:space="0" w:color="auto"/>
              <w:right w:val="nil"/>
            </w:tcBorders>
            <w:vAlign w:val="bottom"/>
          </w:tcPr>
          <w:p w14:paraId="3210E467" w14:textId="77777777" w:rsidR="001A1E89" w:rsidRPr="00900CB6" w:rsidRDefault="001A1E89" w:rsidP="00900CB6">
            <w:pPr>
              <w:ind w:right="-90"/>
              <w:jc w:val="right"/>
              <w:rPr>
                <w:bCs/>
                <w:sz w:val="14"/>
                <w:szCs w:val="14"/>
                <w:lang w:eastAsia="en-US"/>
              </w:rPr>
            </w:pPr>
          </w:p>
        </w:tc>
      </w:tr>
      <w:tr w:rsidR="00941F69" w:rsidRPr="0033238B" w14:paraId="4B873071" w14:textId="77777777" w:rsidTr="000425A1">
        <w:trPr>
          <w:trHeight w:val="113"/>
        </w:trPr>
        <w:tc>
          <w:tcPr>
            <w:tcW w:w="1188" w:type="pct"/>
            <w:tcBorders>
              <w:top w:val="single" w:sz="4" w:space="0" w:color="auto"/>
              <w:left w:val="nil"/>
              <w:bottom w:val="single" w:sz="4" w:space="0" w:color="auto"/>
              <w:right w:val="nil"/>
            </w:tcBorders>
            <w:vAlign w:val="bottom"/>
            <w:hideMark/>
          </w:tcPr>
          <w:p w14:paraId="0BC45367" w14:textId="77777777" w:rsidR="001A1E89" w:rsidRPr="00900CB6" w:rsidRDefault="001A1E89" w:rsidP="00AA4A87">
            <w:pPr>
              <w:pStyle w:val="msobodytextindent0"/>
              <w:ind w:left="-12" w:hanging="79"/>
              <w:jc w:val="left"/>
              <w:rPr>
                <w:b/>
                <w:sz w:val="14"/>
                <w:szCs w:val="14"/>
              </w:rPr>
            </w:pPr>
            <w:r w:rsidRPr="00900CB6">
              <w:rPr>
                <w:b/>
                <w:bCs/>
                <w:sz w:val="14"/>
                <w:szCs w:val="14"/>
                <w:lang w:eastAsia="tr-TR"/>
              </w:rPr>
              <w:t>Toplam Varlıklar</w:t>
            </w:r>
          </w:p>
        </w:tc>
        <w:tc>
          <w:tcPr>
            <w:tcW w:w="470" w:type="pct"/>
            <w:tcBorders>
              <w:top w:val="single" w:sz="4" w:space="0" w:color="auto"/>
              <w:left w:val="nil"/>
              <w:bottom w:val="single" w:sz="4" w:space="0" w:color="auto"/>
              <w:right w:val="nil"/>
            </w:tcBorders>
            <w:vAlign w:val="bottom"/>
          </w:tcPr>
          <w:p w14:paraId="05C03C30" w14:textId="2C0361F5" w:rsidR="001A1E89" w:rsidRPr="00900CB6" w:rsidRDefault="00743427" w:rsidP="00900CB6">
            <w:pPr>
              <w:ind w:right="-90"/>
              <w:jc w:val="right"/>
              <w:rPr>
                <w:b/>
                <w:bCs/>
                <w:color w:val="000000"/>
                <w:sz w:val="14"/>
                <w:szCs w:val="14"/>
                <w:lang w:val="en-US" w:eastAsia="en-US"/>
              </w:rPr>
            </w:pPr>
            <w:r w:rsidRPr="00900CB6">
              <w:rPr>
                <w:b/>
                <w:bCs/>
                <w:color w:val="000000"/>
                <w:sz w:val="14"/>
                <w:szCs w:val="14"/>
                <w:lang w:val="en-US" w:eastAsia="en-US"/>
              </w:rPr>
              <w:t>26.664.535</w:t>
            </w:r>
          </w:p>
        </w:tc>
        <w:tc>
          <w:tcPr>
            <w:tcW w:w="479" w:type="pct"/>
            <w:tcBorders>
              <w:top w:val="single" w:sz="4" w:space="0" w:color="auto"/>
              <w:left w:val="nil"/>
              <w:bottom w:val="single" w:sz="4" w:space="0" w:color="auto"/>
              <w:right w:val="nil"/>
            </w:tcBorders>
            <w:vAlign w:val="bottom"/>
          </w:tcPr>
          <w:p w14:paraId="3AD19F88" w14:textId="2A7C1A74" w:rsidR="001A1E89" w:rsidRPr="00900CB6" w:rsidRDefault="00743427" w:rsidP="00900CB6">
            <w:pPr>
              <w:ind w:right="-90"/>
              <w:jc w:val="right"/>
              <w:rPr>
                <w:b/>
                <w:bCs/>
                <w:color w:val="000000"/>
                <w:sz w:val="14"/>
                <w:szCs w:val="14"/>
                <w:lang w:val="en-US" w:eastAsia="en-US"/>
              </w:rPr>
            </w:pPr>
            <w:r w:rsidRPr="00900CB6">
              <w:rPr>
                <w:b/>
                <w:bCs/>
                <w:color w:val="000000"/>
                <w:sz w:val="14"/>
                <w:szCs w:val="14"/>
                <w:lang w:val="en-US" w:eastAsia="en-US"/>
              </w:rPr>
              <w:t>20.811.321</w:t>
            </w:r>
          </w:p>
        </w:tc>
        <w:tc>
          <w:tcPr>
            <w:tcW w:w="479" w:type="pct"/>
            <w:tcBorders>
              <w:top w:val="single" w:sz="4" w:space="0" w:color="auto"/>
              <w:left w:val="nil"/>
              <w:bottom w:val="single" w:sz="4" w:space="0" w:color="auto"/>
              <w:right w:val="nil"/>
            </w:tcBorders>
            <w:vAlign w:val="bottom"/>
          </w:tcPr>
          <w:p w14:paraId="16E1F0B0" w14:textId="02D7BEA7" w:rsidR="001A1E89" w:rsidRPr="00900CB6" w:rsidRDefault="00743427" w:rsidP="00900CB6">
            <w:pPr>
              <w:ind w:right="-90"/>
              <w:jc w:val="right"/>
              <w:rPr>
                <w:b/>
                <w:bCs/>
                <w:color w:val="000000"/>
                <w:sz w:val="14"/>
                <w:szCs w:val="14"/>
                <w:lang w:val="en-US" w:eastAsia="en-US"/>
              </w:rPr>
            </w:pPr>
            <w:r w:rsidRPr="00900CB6">
              <w:rPr>
                <w:b/>
                <w:bCs/>
                <w:color w:val="000000"/>
                <w:sz w:val="14"/>
                <w:szCs w:val="14"/>
                <w:lang w:val="en-US" w:eastAsia="en-US"/>
              </w:rPr>
              <w:t>5.999.003</w:t>
            </w:r>
          </w:p>
        </w:tc>
        <w:tc>
          <w:tcPr>
            <w:tcW w:w="466" w:type="pct"/>
            <w:tcBorders>
              <w:top w:val="single" w:sz="4" w:space="0" w:color="auto"/>
              <w:left w:val="nil"/>
              <w:bottom w:val="single" w:sz="4" w:space="0" w:color="auto"/>
              <w:right w:val="nil"/>
            </w:tcBorders>
            <w:vAlign w:val="bottom"/>
          </w:tcPr>
          <w:p w14:paraId="74DB3FF7" w14:textId="30CDC408" w:rsidR="001A1E89" w:rsidRPr="00900CB6" w:rsidRDefault="00743427" w:rsidP="00900CB6">
            <w:pPr>
              <w:ind w:right="-90"/>
              <w:jc w:val="right"/>
              <w:rPr>
                <w:b/>
                <w:bCs/>
                <w:color w:val="000000"/>
                <w:sz w:val="14"/>
                <w:szCs w:val="14"/>
                <w:lang w:val="en-US" w:eastAsia="en-US"/>
              </w:rPr>
            </w:pPr>
            <w:r w:rsidRPr="00900CB6">
              <w:rPr>
                <w:b/>
                <w:bCs/>
                <w:color w:val="000000"/>
                <w:sz w:val="14"/>
                <w:szCs w:val="14"/>
                <w:lang w:val="en-US" w:eastAsia="en-US"/>
              </w:rPr>
              <w:t>24.952.395</w:t>
            </w:r>
          </w:p>
        </w:tc>
        <w:tc>
          <w:tcPr>
            <w:tcW w:w="466" w:type="pct"/>
            <w:tcBorders>
              <w:top w:val="single" w:sz="4" w:space="0" w:color="auto"/>
              <w:left w:val="nil"/>
              <w:bottom w:val="single" w:sz="4" w:space="0" w:color="auto"/>
              <w:right w:val="nil"/>
            </w:tcBorders>
            <w:vAlign w:val="bottom"/>
          </w:tcPr>
          <w:p w14:paraId="1A31D122" w14:textId="45A56BF6" w:rsidR="001A1E89" w:rsidRPr="00900CB6" w:rsidRDefault="00743427" w:rsidP="00900CB6">
            <w:pPr>
              <w:ind w:right="-90"/>
              <w:jc w:val="right"/>
              <w:rPr>
                <w:b/>
                <w:bCs/>
                <w:color w:val="000000"/>
                <w:sz w:val="14"/>
                <w:szCs w:val="14"/>
                <w:lang w:val="en-US" w:eastAsia="en-US"/>
              </w:rPr>
            </w:pPr>
            <w:r w:rsidRPr="00900CB6">
              <w:rPr>
                <w:b/>
                <w:bCs/>
                <w:color w:val="000000"/>
                <w:sz w:val="14"/>
                <w:szCs w:val="14"/>
                <w:lang w:val="en-US" w:eastAsia="en-US"/>
              </w:rPr>
              <w:t>27.845.606</w:t>
            </w:r>
          </w:p>
        </w:tc>
        <w:tc>
          <w:tcPr>
            <w:tcW w:w="428" w:type="pct"/>
            <w:tcBorders>
              <w:top w:val="single" w:sz="4" w:space="0" w:color="auto"/>
              <w:left w:val="nil"/>
              <w:bottom w:val="single" w:sz="4" w:space="0" w:color="auto"/>
              <w:right w:val="nil"/>
            </w:tcBorders>
            <w:vAlign w:val="bottom"/>
          </w:tcPr>
          <w:p w14:paraId="0430B622" w14:textId="1DF5BEB0" w:rsidR="001A1E89" w:rsidRPr="00900CB6" w:rsidRDefault="00743427" w:rsidP="00900CB6">
            <w:pPr>
              <w:ind w:right="-90"/>
              <w:jc w:val="right"/>
              <w:rPr>
                <w:b/>
                <w:bCs/>
                <w:color w:val="000000"/>
                <w:sz w:val="14"/>
                <w:szCs w:val="14"/>
                <w:lang w:val="en-US" w:eastAsia="en-US"/>
              </w:rPr>
            </w:pPr>
            <w:r w:rsidRPr="00900CB6">
              <w:rPr>
                <w:b/>
                <w:bCs/>
                <w:color w:val="000000"/>
                <w:sz w:val="14"/>
                <w:szCs w:val="14"/>
                <w:lang w:val="en-US" w:eastAsia="en-US"/>
              </w:rPr>
              <w:t>6.285.739</w:t>
            </w:r>
          </w:p>
        </w:tc>
        <w:tc>
          <w:tcPr>
            <w:tcW w:w="518" w:type="pct"/>
            <w:tcBorders>
              <w:top w:val="single" w:sz="4" w:space="0" w:color="auto"/>
              <w:left w:val="nil"/>
              <w:bottom w:val="single" w:sz="4" w:space="0" w:color="auto"/>
              <w:right w:val="nil"/>
            </w:tcBorders>
            <w:vAlign w:val="bottom"/>
          </w:tcPr>
          <w:p w14:paraId="5BC7F358" w14:textId="74DDE9DA" w:rsidR="001A1E89" w:rsidRPr="00900CB6" w:rsidRDefault="00743427" w:rsidP="00900CB6">
            <w:pPr>
              <w:ind w:right="-90"/>
              <w:jc w:val="right"/>
              <w:rPr>
                <w:b/>
                <w:bCs/>
                <w:color w:val="000000"/>
                <w:sz w:val="14"/>
                <w:szCs w:val="14"/>
                <w:lang w:val="en-US" w:eastAsia="en-US"/>
              </w:rPr>
            </w:pPr>
            <w:r w:rsidRPr="00900CB6">
              <w:rPr>
                <w:b/>
                <w:bCs/>
                <w:color w:val="000000"/>
                <w:sz w:val="14"/>
                <w:szCs w:val="14"/>
                <w:lang w:val="en-US" w:eastAsia="en-US"/>
              </w:rPr>
              <w:t>4.358.214</w:t>
            </w:r>
          </w:p>
        </w:tc>
        <w:tc>
          <w:tcPr>
            <w:tcW w:w="505" w:type="pct"/>
            <w:tcBorders>
              <w:top w:val="single" w:sz="4" w:space="0" w:color="auto"/>
              <w:left w:val="nil"/>
              <w:bottom w:val="single" w:sz="4" w:space="0" w:color="auto"/>
              <w:right w:val="nil"/>
            </w:tcBorders>
            <w:vAlign w:val="bottom"/>
          </w:tcPr>
          <w:p w14:paraId="20CF4B44" w14:textId="5434ED08" w:rsidR="001A1E89" w:rsidRPr="00900CB6" w:rsidRDefault="00743427" w:rsidP="00900CB6">
            <w:pPr>
              <w:ind w:right="-90"/>
              <w:jc w:val="right"/>
              <w:rPr>
                <w:b/>
                <w:bCs/>
                <w:color w:val="000000"/>
                <w:sz w:val="14"/>
                <w:szCs w:val="14"/>
                <w:lang w:val="en-US" w:eastAsia="en-US"/>
              </w:rPr>
            </w:pPr>
            <w:r w:rsidRPr="00900CB6">
              <w:rPr>
                <w:b/>
                <w:bCs/>
                <w:color w:val="000000"/>
                <w:sz w:val="14"/>
                <w:szCs w:val="14"/>
                <w:lang w:val="en-US" w:eastAsia="en-US"/>
              </w:rPr>
              <w:t>116.916.813</w:t>
            </w:r>
          </w:p>
        </w:tc>
      </w:tr>
      <w:tr w:rsidR="00941F69" w:rsidRPr="0033238B" w14:paraId="7D45ECCA" w14:textId="77777777" w:rsidTr="000425A1">
        <w:trPr>
          <w:trHeight w:val="113"/>
        </w:trPr>
        <w:tc>
          <w:tcPr>
            <w:tcW w:w="1188" w:type="pct"/>
            <w:tcBorders>
              <w:top w:val="single" w:sz="4" w:space="0" w:color="auto"/>
              <w:left w:val="nil"/>
              <w:bottom w:val="nil"/>
              <w:right w:val="nil"/>
            </w:tcBorders>
            <w:vAlign w:val="bottom"/>
          </w:tcPr>
          <w:p w14:paraId="1C5A367F" w14:textId="77777777" w:rsidR="001A1E89" w:rsidRPr="00900CB6" w:rsidRDefault="001A1E89" w:rsidP="00AA4A87">
            <w:pPr>
              <w:pStyle w:val="msobodytextindent0"/>
              <w:ind w:left="-12" w:hanging="187"/>
              <w:jc w:val="left"/>
              <w:rPr>
                <w:b/>
                <w:sz w:val="14"/>
                <w:szCs w:val="14"/>
              </w:rPr>
            </w:pPr>
          </w:p>
        </w:tc>
        <w:tc>
          <w:tcPr>
            <w:tcW w:w="470" w:type="pct"/>
            <w:tcBorders>
              <w:top w:val="single" w:sz="4" w:space="0" w:color="auto"/>
              <w:left w:val="nil"/>
              <w:bottom w:val="nil"/>
              <w:right w:val="nil"/>
            </w:tcBorders>
            <w:vAlign w:val="bottom"/>
          </w:tcPr>
          <w:p w14:paraId="4BE958A3" w14:textId="77777777" w:rsidR="001A1E89" w:rsidRPr="00900CB6" w:rsidRDefault="001A1E89" w:rsidP="00900CB6">
            <w:pPr>
              <w:ind w:right="-90"/>
              <w:jc w:val="right"/>
              <w:rPr>
                <w:bCs/>
                <w:sz w:val="14"/>
                <w:szCs w:val="14"/>
                <w:lang w:eastAsia="en-US"/>
              </w:rPr>
            </w:pPr>
          </w:p>
        </w:tc>
        <w:tc>
          <w:tcPr>
            <w:tcW w:w="479" w:type="pct"/>
            <w:tcBorders>
              <w:top w:val="single" w:sz="4" w:space="0" w:color="auto"/>
              <w:left w:val="nil"/>
              <w:bottom w:val="nil"/>
              <w:right w:val="nil"/>
            </w:tcBorders>
            <w:vAlign w:val="bottom"/>
          </w:tcPr>
          <w:p w14:paraId="51FA4F63" w14:textId="77777777" w:rsidR="001A1E89" w:rsidRPr="00900CB6" w:rsidRDefault="001A1E89" w:rsidP="00900CB6">
            <w:pPr>
              <w:ind w:right="-90"/>
              <w:jc w:val="right"/>
              <w:rPr>
                <w:bCs/>
                <w:sz w:val="14"/>
                <w:szCs w:val="14"/>
                <w:lang w:eastAsia="en-US"/>
              </w:rPr>
            </w:pPr>
          </w:p>
        </w:tc>
        <w:tc>
          <w:tcPr>
            <w:tcW w:w="479" w:type="pct"/>
            <w:tcBorders>
              <w:top w:val="single" w:sz="4" w:space="0" w:color="auto"/>
              <w:left w:val="nil"/>
              <w:bottom w:val="nil"/>
              <w:right w:val="nil"/>
            </w:tcBorders>
            <w:vAlign w:val="bottom"/>
          </w:tcPr>
          <w:p w14:paraId="0AC47191" w14:textId="77777777" w:rsidR="001A1E89" w:rsidRPr="00900CB6" w:rsidRDefault="001A1E89" w:rsidP="00900CB6">
            <w:pPr>
              <w:ind w:right="-90"/>
              <w:jc w:val="right"/>
              <w:rPr>
                <w:bCs/>
                <w:sz w:val="14"/>
                <w:szCs w:val="14"/>
                <w:lang w:eastAsia="en-US"/>
              </w:rPr>
            </w:pPr>
          </w:p>
        </w:tc>
        <w:tc>
          <w:tcPr>
            <w:tcW w:w="466" w:type="pct"/>
            <w:tcBorders>
              <w:top w:val="single" w:sz="4" w:space="0" w:color="auto"/>
              <w:left w:val="nil"/>
              <w:bottom w:val="nil"/>
              <w:right w:val="nil"/>
            </w:tcBorders>
            <w:vAlign w:val="bottom"/>
          </w:tcPr>
          <w:p w14:paraId="2D459108" w14:textId="77777777" w:rsidR="001A1E89" w:rsidRPr="00900CB6" w:rsidRDefault="001A1E89" w:rsidP="00900CB6">
            <w:pPr>
              <w:ind w:right="-90"/>
              <w:jc w:val="right"/>
              <w:rPr>
                <w:bCs/>
                <w:sz w:val="14"/>
                <w:szCs w:val="14"/>
                <w:lang w:eastAsia="en-US"/>
              </w:rPr>
            </w:pPr>
          </w:p>
        </w:tc>
        <w:tc>
          <w:tcPr>
            <w:tcW w:w="466" w:type="pct"/>
            <w:tcBorders>
              <w:top w:val="single" w:sz="4" w:space="0" w:color="auto"/>
              <w:left w:val="nil"/>
              <w:bottom w:val="nil"/>
              <w:right w:val="nil"/>
            </w:tcBorders>
            <w:vAlign w:val="bottom"/>
          </w:tcPr>
          <w:p w14:paraId="60D9B313" w14:textId="77777777" w:rsidR="001A1E89" w:rsidRPr="00900CB6" w:rsidRDefault="001A1E89" w:rsidP="00900CB6">
            <w:pPr>
              <w:ind w:right="-90"/>
              <w:jc w:val="right"/>
              <w:rPr>
                <w:bCs/>
                <w:sz w:val="14"/>
                <w:szCs w:val="14"/>
                <w:lang w:eastAsia="en-US"/>
              </w:rPr>
            </w:pPr>
          </w:p>
        </w:tc>
        <w:tc>
          <w:tcPr>
            <w:tcW w:w="428" w:type="pct"/>
            <w:tcBorders>
              <w:top w:val="single" w:sz="4" w:space="0" w:color="auto"/>
              <w:left w:val="nil"/>
              <w:bottom w:val="nil"/>
              <w:right w:val="nil"/>
            </w:tcBorders>
            <w:vAlign w:val="bottom"/>
          </w:tcPr>
          <w:p w14:paraId="1AB7D192" w14:textId="77777777" w:rsidR="001A1E89" w:rsidRPr="00900CB6" w:rsidRDefault="001A1E89" w:rsidP="00900CB6">
            <w:pPr>
              <w:ind w:right="-90"/>
              <w:jc w:val="right"/>
              <w:rPr>
                <w:bCs/>
                <w:sz w:val="14"/>
                <w:szCs w:val="14"/>
                <w:lang w:eastAsia="en-US"/>
              </w:rPr>
            </w:pPr>
          </w:p>
        </w:tc>
        <w:tc>
          <w:tcPr>
            <w:tcW w:w="518" w:type="pct"/>
            <w:tcBorders>
              <w:top w:val="single" w:sz="4" w:space="0" w:color="auto"/>
              <w:left w:val="nil"/>
              <w:bottom w:val="nil"/>
              <w:right w:val="nil"/>
            </w:tcBorders>
            <w:vAlign w:val="bottom"/>
          </w:tcPr>
          <w:p w14:paraId="18EF9693" w14:textId="77777777" w:rsidR="001A1E89" w:rsidRPr="00900CB6" w:rsidRDefault="001A1E89" w:rsidP="00900CB6">
            <w:pPr>
              <w:ind w:right="-90"/>
              <w:jc w:val="right"/>
              <w:rPr>
                <w:bCs/>
                <w:sz w:val="14"/>
                <w:szCs w:val="14"/>
                <w:lang w:eastAsia="en-US"/>
              </w:rPr>
            </w:pPr>
          </w:p>
        </w:tc>
        <w:tc>
          <w:tcPr>
            <w:tcW w:w="505" w:type="pct"/>
            <w:tcBorders>
              <w:top w:val="single" w:sz="4" w:space="0" w:color="auto"/>
              <w:left w:val="nil"/>
              <w:bottom w:val="nil"/>
              <w:right w:val="nil"/>
            </w:tcBorders>
            <w:vAlign w:val="bottom"/>
          </w:tcPr>
          <w:p w14:paraId="3A703249" w14:textId="77777777" w:rsidR="001A1E89" w:rsidRPr="00900CB6" w:rsidRDefault="001A1E89" w:rsidP="00900CB6">
            <w:pPr>
              <w:ind w:right="-90"/>
              <w:jc w:val="right"/>
              <w:rPr>
                <w:bCs/>
                <w:sz w:val="14"/>
                <w:szCs w:val="14"/>
                <w:lang w:eastAsia="en-US"/>
              </w:rPr>
            </w:pPr>
          </w:p>
        </w:tc>
      </w:tr>
      <w:tr w:rsidR="00941F69" w:rsidRPr="0033238B" w14:paraId="43B3E19C" w14:textId="77777777" w:rsidTr="000425A1">
        <w:trPr>
          <w:trHeight w:val="113"/>
        </w:trPr>
        <w:tc>
          <w:tcPr>
            <w:tcW w:w="1188" w:type="pct"/>
            <w:vAlign w:val="bottom"/>
            <w:hideMark/>
          </w:tcPr>
          <w:p w14:paraId="7E99EC27" w14:textId="77777777" w:rsidR="001A1E89" w:rsidRPr="00900CB6" w:rsidRDefault="001A1E89" w:rsidP="00AA4A87">
            <w:pPr>
              <w:ind w:left="-12" w:hanging="79"/>
              <w:rPr>
                <w:b/>
                <w:bCs/>
                <w:sz w:val="14"/>
                <w:szCs w:val="14"/>
                <w:lang w:eastAsia="en-US"/>
              </w:rPr>
            </w:pPr>
            <w:r w:rsidRPr="00900CB6">
              <w:rPr>
                <w:b/>
                <w:bCs/>
                <w:sz w:val="14"/>
                <w:szCs w:val="14"/>
                <w:lang w:eastAsia="en-US"/>
              </w:rPr>
              <w:t>Yükümlülükler</w:t>
            </w:r>
          </w:p>
        </w:tc>
        <w:tc>
          <w:tcPr>
            <w:tcW w:w="470" w:type="pct"/>
            <w:vAlign w:val="bottom"/>
          </w:tcPr>
          <w:p w14:paraId="72058E39" w14:textId="77777777" w:rsidR="001A1E89" w:rsidRPr="00900CB6" w:rsidRDefault="001A1E89" w:rsidP="00900CB6">
            <w:pPr>
              <w:ind w:right="-90"/>
              <w:jc w:val="right"/>
              <w:rPr>
                <w:bCs/>
                <w:sz w:val="14"/>
                <w:szCs w:val="14"/>
                <w:lang w:eastAsia="en-US"/>
              </w:rPr>
            </w:pPr>
          </w:p>
        </w:tc>
        <w:tc>
          <w:tcPr>
            <w:tcW w:w="479" w:type="pct"/>
            <w:vAlign w:val="bottom"/>
          </w:tcPr>
          <w:p w14:paraId="5A2E1CDD" w14:textId="77777777" w:rsidR="001A1E89" w:rsidRPr="00900CB6" w:rsidRDefault="001A1E89" w:rsidP="00900CB6">
            <w:pPr>
              <w:ind w:right="-90"/>
              <w:jc w:val="right"/>
              <w:rPr>
                <w:bCs/>
                <w:sz w:val="14"/>
                <w:szCs w:val="14"/>
                <w:lang w:eastAsia="en-US"/>
              </w:rPr>
            </w:pPr>
          </w:p>
        </w:tc>
        <w:tc>
          <w:tcPr>
            <w:tcW w:w="479" w:type="pct"/>
            <w:vAlign w:val="bottom"/>
          </w:tcPr>
          <w:p w14:paraId="36162360" w14:textId="77777777" w:rsidR="001A1E89" w:rsidRPr="00900CB6" w:rsidRDefault="001A1E89" w:rsidP="00900CB6">
            <w:pPr>
              <w:ind w:right="-90"/>
              <w:jc w:val="right"/>
              <w:rPr>
                <w:bCs/>
                <w:sz w:val="14"/>
                <w:szCs w:val="14"/>
                <w:lang w:eastAsia="en-US"/>
              </w:rPr>
            </w:pPr>
          </w:p>
        </w:tc>
        <w:tc>
          <w:tcPr>
            <w:tcW w:w="466" w:type="pct"/>
            <w:vAlign w:val="bottom"/>
          </w:tcPr>
          <w:p w14:paraId="0A57F298" w14:textId="77777777" w:rsidR="001A1E89" w:rsidRPr="00900CB6" w:rsidRDefault="001A1E89" w:rsidP="00900CB6">
            <w:pPr>
              <w:ind w:right="-90"/>
              <w:jc w:val="right"/>
              <w:rPr>
                <w:bCs/>
                <w:sz w:val="14"/>
                <w:szCs w:val="14"/>
                <w:lang w:eastAsia="en-US"/>
              </w:rPr>
            </w:pPr>
          </w:p>
        </w:tc>
        <w:tc>
          <w:tcPr>
            <w:tcW w:w="466" w:type="pct"/>
            <w:vAlign w:val="bottom"/>
          </w:tcPr>
          <w:p w14:paraId="6B026717" w14:textId="77777777" w:rsidR="001A1E89" w:rsidRPr="00900CB6" w:rsidRDefault="001A1E89" w:rsidP="00900CB6">
            <w:pPr>
              <w:ind w:right="-90"/>
              <w:jc w:val="right"/>
              <w:rPr>
                <w:bCs/>
                <w:sz w:val="14"/>
                <w:szCs w:val="14"/>
                <w:lang w:eastAsia="en-US"/>
              </w:rPr>
            </w:pPr>
          </w:p>
        </w:tc>
        <w:tc>
          <w:tcPr>
            <w:tcW w:w="428" w:type="pct"/>
            <w:vAlign w:val="bottom"/>
          </w:tcPr>
          <w:p w14:paraId="5639CE32" w14:textId="77777777" w:rsidR="001A1E89" w:rsidRPr="00900CB6" w:rsidRDefault="001A1E89" w:rsidP="00900CB6">
            <w:pPr>
              <w:ind w:right="-90"/>
              <w:jc w:val="right"/>
              <w:rPr>
                <w:bCs/>
                <w:sz w:val="14"/>
                <w:szCs w:val="14"/>
                <w:lang w:eastAsia="en-US"/>
              </w:rPr>
            </w:pPr>
          </w:p>
        </w:tc>
        <w:tc>
          <w:tcPr>
            <w:tcW w:w="518" w:type="pct"/>
            <w:vAlign w:val="bottom"/>
          </w:tcPr>
          <w:p w14:paraId="02A84349" w14:textId="77777777" w:rsidR="001A1E89" w:rsidRPr="00900CB6" w:rsidRDefault="001A1E89" w:rsidP="00900CB6">
            <w:pPr>
              <w:ind w:right="-90"/>
              <w:jc w:val="right"/>
              <w:rPr>
                <w:bCs/>
                <w:sz w:val="14"/>
                <w:szCs w:val="14"/>
                <w:lang w:eastAsia="en-US"/>
              </w:rPr>
            </w:pPr>
          </w:p>
        </w:tc>
        <w:tc>
          <w:tcPr>
            <w:tcW w:w="505" w:type="pct"/>
            <w:vAlign w:val="bottom"/>
          </w:tcPr>
          <w:p w14:paraId="0C2A094F" w14:textId="77777777" w:rsidR="001A1E89" w:rsidRPr="00900CB6" w:rsidRDefault="001A1E89" w:rsidP="00900CB6">
            <w:pPr>
              <w:ind w:right="-90"/>
              <w:jc w:val="right"/>
              <w:rPr>
                <w:bCs/>
                <w:sz w:val="14"/>
                <w:szCs w:val="14"/>
                <w:lang w:eastAsia="en-US"/>
              </w:rPr>
            </w:pPr>
          </w:p>
        </w:tc>
      </w:tr>
      <w:tr w:rsidR="00941F69" w:rsidRPr="0033238B" w14:paraId="4B126905" w14:textId="77777777" w:rsidTr="000425A1">
        <w:trPr>
          <w:trHeight w:val="113"/>
        </w:trPr>
        <w:tc>
          <w:tcPr>
            <w:tcW w:w="1188" w:type="pct"/>
            <w:vAlign w:val="bottom"/>
            <w:hideMark/>
          </w:tcPr>
          <w:p w14:paraId="66E2FA32" w14:textId="77777777" w:rsidR="001A1E89" w:rsidRPr="00900CB6" w:rsidRDefault="001A1E89" w:rsidP="00AA4A87">
            <w:pPr>
              <w:ind w:left="-12"/>
              <w:rPr>
                <w:snapToGrid w:val="0"/>
                <w:sz w:val="14"/>
                <w:szCs w:val="14"/>
                <w:lang w:eastAsia="en-US"/>
              </w:rPr>
            </w:pPr>
            <w:r w:rsidRPr="00900CB6">
              <w:rPr>
                <w:snapToGrid w:val="0"/>
                <w:sz w:val="14"/>
                <w:szCs w:val="14"/>
                <w:lang w:eastAsia="en-US"/>
              </w:rPr>
              <w:t>Özel Cari Hesap ve Katılma Hesapları Aracılığı ile Bankalardan Toplanan Fonlar</w:t>
            </w:r>
          </w:p>
        </w:tc>
        <w:tc>
          <w:tcPr>
            <w:tcW w:w="470" w:type="pct"/>
            <w:vAlign w:val="bottom"/>
          </w:tcPr>
          <w:p w14:paraId="2CA54D98" w14:textId="695A2CFA"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952.430</w:t>
            </w:r>
          </w:p>
        </w:tc>
        <w:tc>
          <w:tcPr>
            <w:tcW w:w="479" w:type="pct"/>
            <w:vAlign w:val="bottom"/>
          </w:tcPr>
          <w:p w14:paraId="5C9E9C9B" w14:textId="2BAA0C74"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101.331</w:t>
            </w:r>
          </w:p>
        </w:tc>
        <w:tc>
          <w:tcPr>
            <w:tcW w:w="479" w:type="pct"/>
            <w:vAlign w:val="bottom"/>
          </w:tcPr>
          <w:p w14:paraId="4BEABEB9" w14:textId="4CD50D1E"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w:t>
            </w:r>
          </w:p>
        </w:tc>
        <w:tc>
          <w:tcPr>
            <w:tcW w:w="466" w:type="pct"/>
            <w:vAlign w:val="bottom"/>
          </w:tcPr>
          <w:p w14:paraId="07A3A5F0" w14:textId="10C2D41D"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466" w:type="pct"/>
            <w:vAlign w:val="bottom"/>
          </w:tcPr>
          <w:p w14:paraId="2C219CCA" w14:textId="1D501AF4"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428" w:type="pct"/>
            <w:vAlign w:val="bottom"/>
          </w:tcPr>
          <w:p w14:paraId="2088B87E" w14:textId="2526C1E2"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518" w:type="pct"/>
            <w:vAlign w:val="bottom"/>
          </w:tcPr>
          <w:p w14:paraId="381A7BB6" w14:textId="5AE8BA44"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505" w:type="pct"/>
            <w:vAlign w:val="bottom"/>
          </w:tcPr>
          <w:p w14:paraId="6B08C8F6" w14:textId="10AC3141"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1.053.761</w:t>
            </w:r>
          </w:p>
        </w:tc>
      </w:tr>
      <w:tr w:rsidR="00941F69" w:rsidRPr="0033238B" w14:paraId="5901CB54" w14:textId="77777777" w:rsidTr="000425A1">
        <w:trPr>
          <w:trHeight w:val="113"/>
        </w:trPr>
        <w:tc>
          <w:tcPr>
            <w:tcW w:w="1188" w:type="pct"/>
            <w:vAlign w:val="bottom"/>
            <w:hideMark/>
          </w:tcPr>
          <w:p w14:paraId="1C53D523" w14:textId="77777777" w:rsidR="001A1E89" w:rsidRPr="00900CB6" w:rsidRDefault="001A1E89" w:rsidP="00AA4A87">
            <w:pPr>
              <w:ind w:left="-12"/>
              <w:rPr>
                <w:snapToGrid w:val="0"/>
                <w:sz w:val="14"/>
                <w:szCs w:val="14"/>
                <w:lang w:eastAsia="en-US"/>
              </w:rPr>
            </w:pPr>
            <w:r w:rsidRPr="00900CB6">
              <w:rPr>
                <w:sz w:val="14"/>
                <w:szCs w:val="14"/>
                <w:lang w:eastAsia="en-US"/>
              </w:rPr>
              <w:t>Diğer Özel Cari Hesap ve Katılma Hesapları</w:t>
            </w:r>
          </w:p>
        </w:tc>
        <w:tc>
          <w:tcPr>
            <w:tcW w:w="470" w:type="pct"/>
            <w:vAlign w:val="bottom"/>
          </w:tcPr>
          <w:p w14:paraId="57245DE7" w14:textId="7466BE78"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49.078.615</w:t>
            </w:r>
          </w:p>
        </w:tc>
        <w:tc>
          <w:tcPr>
            <w:tcW w:w="479" w:type="pct"/>
            <w:vAlign w:val="bottom"/>
          </w:tcPr>
          <w:p w14:paraId="29335DFB" w14:textId="603EB0C1"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25.241.172</w:t>
            </w:r>
          </w:p>
        </w:tc>
        <w:tc>
          <w:tcPr>
            <w:tcW w:w="479" w:type="pct"/>
            <w:vAlign w:val="bottom"/>
          </w:tcPr>
          <w:p w14:paraId="32A931B6" w14:textId="06C88232"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10.939.306</w:t>
            </w:r>
          </w:p>
        </w:tc>
        <w:tc>
          <w:tcPr>
            <w:tcW w:w="466" w:type="pct"/>
            <w:vAlign w:val="bottom"/>
          </w:tcPr>
          <w:p w14:paraId="1FE4F08E" w14:textId="5836A587"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4.537.688</w:t>
            </w:r>
          </w:p>
        </w:tc>
        <w:tc>
          <w:tcPr>
            <w:tcW w:w="466" w:type="pct"/>
            <w:vAlign w:val="bottom"/>
          </w:tcPr>
          <w:p w14:paraId="2CED3E78" w14:textId="45452DA8"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192.143</w:t>
            </w:r>
          </w:p>
        </w:tc>
        <w:tc>
          <w:tcPr>
            <w:tcW w:w="428" w:type="pct"/>
            <w:vAlign w:val="bottom"/>
          </w:tcPr>
          <w:p w14:paraId="248254FE" w14:textId="7D02966E" w:rsidR="001A1E89" w:rsidRPr="00900CB6" w:rsidRDefault="00E87126" w:rsidP="00900CB6">
            <w:pPr>
              <w:ind w:right="-90"/>
              <w:jc w:val="right"/>
              <w:rPr>
                <w:color w:val="000000"/>
                <w:sz w:val="14"/>
                <w:szCs w:val="14"/>
                <w:lang w:val="en-US" w:eastAsia="en-US"/>
              </w:rPr>
            </w:pPr>
            <w:r w:rsidRPr="00900CB6">
              <w:rPr>
                <w:color w:val="000000"/>
                <w:sz w:val="14"/>
                <w:szCs w:val="14"/>
                <w:lang w:val="en-US" w:eastAsia="en-US"/>
              </w:rPr>
              <w:t>-</w:t>
            </w:r>
          </w:p>
        </w:tc>
        <w:tc>
          <w:tcPr>
            <w:tcW w:w="518" w:type="pct"/>
            <w:vAlign w:val="bottom"/>
          </w:tcPr>
          <w:p w14:paraId="37034E1E" w14:textId="78BACA89"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505" w:type="pct"/>
            <w:vAlign w:val="bottom"/>
          </w:tcPr>
          <w:p w14:paraId="14D8B76F" w14:textId="2BA87C96"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89.988.924</w:t>
            </w:r>
          </w:p>
        </w:tc>
      </w:tr>
      <w:tr w:rsidR="00941F69" w:rsidRPr="0033238B" w14:paraId="6EA82478" w14:textId="77777777" w:rsidTr="000425A1">
        <w:trPr>
          <w:trHeight w:val="113"/>
        </w:trPr>
        <w:tc>
          <w:tcPr>
            <w:tcW w:w="1188" w:type="pct"/>
            <w:vAlign w:val="bottom"/>
          </w:tcPr>
          <w:p w14:paraId="34E24396" w14:textId="77777777" w:rsidR="001A1E89" w:rsidRPr="00900CB6" w:rsidRDefault="001A1E89" w:rsidP="00AA4A87">
            <w:pPr>
              <w:ind w:left="-12"/>
              <w:rPr>
                <w:sz w:val="14"/>
                <w:szCs w:val="14"/>
                <w:lang w:eastAsia="en-US"/>
              </w:rPr>
            </w:pPr>
            <w:r w:rsidRPr="00900CB6">
              <w:rPr>
                <w:sz w:val="14"/>
                <w:szCs w:val="14"/>
                <w:lang w:eastAsia="en-US"/>
              </w:rPr>
              <w:t>Diğer Mali Kuruluşlar. Sağlanan. Fonlar ve Sermaye Benzeri Krediler</w:t>
            </w:r>
          </w:p>
        </w:tc>
        <w:tc>
          <w:tcPr>
            <w:tcW w:w="470" w:type="pct"/>
            <w:vAlign w:val="bottom"/>
          </w:tcPr>
          <w:p w14:paraId="6747A4CF" w14:textId="6601A9A0"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479" w:type="pct"/>
            <w:vAlign w:val="bottom"/>
          </w:tcPr>
          <w:p w14:paraId="428A98CD" w14:textId="0CAC6591"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1.854.567</w:t>
            </w:r>
          </w:p>
        </w:tc>
        <w:tc>
          <w:tcPr>
            <w:tcW w:w="479" w:type="pct"/>
            <w:vAlign w:val="bottom"/>
          </w:tcPr>
          <w:p w14:paraId="5A14D720" w14:textId="1F35BFCE"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3.059.233</w:t>
            </w:r>
          </w:p>
        </w:tc>
        <w:tc>
          <w:tcPr>
            <w:tcW w:w="466" w:type="pct"/>
            <w:vAlign w:val="bottom"/>
          </w:tcPr>
          <w:p w14:paraId="6C8DBA9E" w14:textId="56192F15"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3.476.726</w:t>
            </w:r>
          </w:p>
        </w:tc>
        <w:tc>
          <w:tcPr>
            <w:tcW w:w="466" w:type="pct"/>
            <w:vAlign w:val="bottom"/>
          </w:tcPr>
          <w:p w14:paraId="143D30FE" w14:textId="7E83BCC5"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343.295</w:t>
            </w:r>
          </w:p>
        </w:tc>
        <w:tc>
          <w:tcPr>
            <w:tcW w:w="428" w:type="pct"/>
            <w:vAlign w:val="bottom"/>
          </w:tcPr>
          <w:p w14:paraId="0A8D41D7" w14:textId="23BE12B0"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w:t>
            </w:r>
          </w:p>
        </w:tc>
        <w:tc>
          <w:tcPr>
            <w:tcW w:w="518" w:type="pct"/>
            <w:vAlign w:val="bottom"/>
          </w:tcPr>
          <w:p w14:paraId="6823861B" w14:textId="6206D6E3"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4.354.024</w:t>
            </w:r>
          </w:p>
        </w:tc>
        <w:tc>
          <w:tcPr>
            <w:tcW w:w="505" w:type="pct"/>
            <w:vAlign w:val="bottom"/>
          </w:tcPr>
          <w:p w14:paraId="35DCB212" w14:textId="1D3B45FF"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13.087.845</w:t>
            </w:r>
          </w:p>
        </w:tc>
      </w:tr>
      <w:tr w:rsidR="00941F69" w:rsidRPr="0033238B" w14:paraId="0EAFA800" w14:textId="77777777" w:rsidTr="000425A1">
        <w:trPr>
          <w:trHeight w:val="113"/>
        </w:trPr>
        <w:tc>
          <w:tcPr>
            <w:tcW w:w="1188" w:type="pct"/>
            <w:vAlign w:val="bottom"/>
          </w:tcPr>
          <w:p w14:paraId="438BF7D2" w14:textId="77777777" w:rsidR="001A1E89" w:rsidRPr="00900CB6" w:rsidRDefault="001A1E89" w:rsidP="00AA4A87">
            <w:pPr>
              <w:ind w:left="-12"/>
              <w:rPr>
                <w:snapToGrid w:val="0"/>
                <w:sz w:val="14"/>
                <w:szCs w:val="14"/>
                <w:lang w:eastAsia="en-US"/>
              </w:rPr>
            </w:pPr>
            <w:r w:rsidRPr="00900CB6">
              <w:rPr>
                <w:snapToGrid w:val="0"/>
                <w:sz w:val="14"/>
                <w:szCs w:val="14"/>
                <w:lang w:eastAsia="en-US"/>
              </w:rPr>
              <w:t>Para Piyasalarına Borçlar</w:t>
            </w:r>
          </w:p>
        </w:tc>
        <w:tc>
          <w:tcPr>
            <w:tcW w:w="470" w:type="pct"/>
            <w:vAlign w:val="bottom"/>
          </w:tcPr>
          <w:p w14:paraId="6BAF003D" w14:textId="68D540D4"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479" w:type="pct"/>
            <w:vAlign w:val="bottom"/>
          </w:tcPr>
          <w:p w14:paraId="33A912E8" w14:textId="6C347EFB"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w:t>
            </w:r>
          </w:p>
        </w:tc>
        <w:tc>
          <w:tcPr>
            <w:tcW w:w="479" w:type="pct"/>
            <w:vAlign w:val="bottom"/>
          </w:tcPr>
          <w:p w14:paraId="784713BD" w14:textId="7D4B625D"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466" w:type="pct"/>
            <w:vAlign w:val="bottom"/>
          </w:tcPr>
          <w:p w14:paraId="59CD221C" w14:textId="50097EF9"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466" w:type="pct"/>
            <w:vAlign w:val="bottom"/>
          </w:tcPr>
          <w:p w14:paraId="2DA26E1B" w14:textId="1758F399"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428" w:type="pct"/>
            <w:vAlign w:val="bottom"/>
          </w:tcPr>
          <w:p w14:paraId="4B66C4CB" w14:textId="4A85DF97"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518" w:type="pct"/>
            <w:vAlign w:val="bottom"/>
          </w:tcPr>
          <w:p w14:paraId="4098886C" w14:textId="0CDF87BD"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505" w:type="pct"/>
            <w:vAlign w:val="bottom"/>
          </w:tcPr>
          <w:p w14:paraId="36B6678F" w14:textId="103E9D93"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w:t>
            </w:r>
          </w:p>
        </w:tc>
      </w:tr>
      <w:tr w:rsidR="00941F69" w:rsidRPr="0033238B" w14:paraId="2A774CCE" w14:textId="77777777" w:rsidTr="000425A1">
        <w:trPr>
          <w:trHeight w:val="113"/>
        </w:trPr>
        <w:tc>
          <w:tcPr>
            <w:tcW w:w="1188" w:type="pct"/>
            <w:vAlign w:val="bottom"/>
            <w:hideMark/>
          </w:tcPr>
          <w:p w14:paraId="03CCD3AE" w14:textId="77777777" w:rsidR="001A1E89" w:rsidRPr="00900CB6" w:rsidRDefault="001A1E89" w:rsidP="00AA4A87">
            <w:pPr>
              <w:ind w:left="-12"/>
              <w:rPr>
                <w:snapToGrid w:val="0"/>
                <w:sz w:val="14"/>
                <w:szCs w:val="14"/>
                <w:lang w:eastAsia="en-US"/>
              </w:rPr>
            </w:pPr>
            <w:r w:rsidRPr="00900CB6">
              <w:rPr>
                <w:snapToGrid w:val="0"/>
                <w:sz w:val="14"/>
                <w:szCs w:val="14"/>
                <w:lang w:eastAsia="en-US"/>
              </w:rPr>
              <w:t>İhraç Edilen Menkul Değerler</w:t>
            </w:r>
          </w:p>
        </w:tc>
        <w:tc>
          <w:tcPr>
            <w:tcW w:w="470" w:type="pct"/>
            <w:vAlign w:val="bottom"/>
          </w:tcPr>
          <w:p w14:paraId="63E17F38" w14:textId="5824FFD2"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479" w:type="pct"/>
            <w:vAlign w:val="bottom"/>
          </w:tcPr>
          <w:p w14:paraId="5CDA6C58" w14:textId="6A913EA7"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479" w:type="pct"/>
            <w:vAlign w:val="bottom"/>
          </w:tcPr>
          <w:p w14:paraId="427B667A" w14:textId="611D82AE"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466" w:type="pct"/>
            <w:vAlign w:val="bottom"/>
          </w:tcPr>
          <w:p w14:paraId="13172F7D" w14:textId="442B2A46"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466" w:type="pct"/>
            <w:vAlign w:val="bottom"/>
          </w:tcPr>
          <w:p w14:paraId="7B8587BA" w14:textId="470189D5"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428" w:type="pct"/>
            <w:vAlign w:val="bottom"/>
          </w:tcPr>
          <w:p w14:paraId="4CB4E90C" w14:textId="21119862"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518" w:type="pct"/>
            <w:vAlign w:val="bottom"/>
          </w:tcPr>
          <w:p w14:paraId="535D6293" w14:textId="3B0F9F93"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505" w:type="pct"/>
            <w:vAlign w:val="bottom"/>
          </w:tcPr>
          <w:p w14:paraId="409B8CDA" w14:textId="6169982D"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r>
      <w:tr w:rsidR="00941F69" w:rsidRPr="0033238B" w14:paraId="4CE8A2D1" w14:textId="77777777" w:rsidTr="000425A1">
        <w:trPr>
          <w:trHeight w:val="113"/>
        </w:trPr>
        <w:tc>
          <w:tcPr>
            <w:tcW w:w="1188" w:type="pct"/>
            <w:vAlign w:val="bottom"/>
            <w:hideMark/>
          </w:tcPr>
          <w:p w14:paraId="3DCA4ADC" w14:textId="33BCAE82" w:rsidR="001A1E89" w:rsidRPr="00900CB6" w:rsidRDefault="001A1E89" w:rsidP="00AA4A87">
            <w:pPr>
              <w:ind w:left="-12"/>
              <w:rPr>
                <w:snapToGrid w:val="0"/>
                <w:sz w:val="14"/>
                <w:szCs w:val="14"/>
                <w:lang w:eastAsia="en-US"/>
              </w:rPr>
            </w:pPr>
            <w:r w:rsidRPr="00900CB6">
              <w:rPr>
                <w:snapToGrid w:val="0"/>
                <w:sz w:val="14"/>
                <w:szCs w:val="14"/>
                <w:lang w:eastAsia="en-US"/>
              </w:rPr>
              <w:t xml:space="preserve">Diğer Yükümlülükler </w:t>
            </w:r>
            <w:r w:rsidRPr="00900CB6">
              <w:rPr>
                <w:snapToGrid w:val="0"/>
                <w:sz w:val="14"/>
                <w:szCs w:val="14"/>
                <w:vertAlign w:val="superscript"/>
                <w:lang w:eastAsia="en-US"/>
              </w:rPr>
              <w:t>(</w:t>
            </w:r>
            <w:r w:rsidR="0018749B" w:rsidRPr="00900CB6">
              <w:rPr>
                <w:snapToGrid w:val="0"/>
                <w:sz w:val="14"/>
                <w:szCs w:val="14"/>
                <w:vertAlign w:val="superscript"/>
                <w:lang w:eastAsia="en-US"/>
              </w:rPr>
              <w:t>**</w:t>
            </w:r>
            <w:r w:rsidRPr="00900CB6">
              <w:rPr>
                <w:snapToGrid w:val="0"/>
                <w:sz w:val="14"/>
                <w:szCs w:val="14"/>
                <w:vertAlign w:val="superscript"/>
                <w:lang w:eastAsia="en-US"/>
              </w:rPr>
              <w:t>)</w:t>
            </w:r>
          </w:p>
        </w:tc>
        <w:tc>
          <w:tcPr>
            <w:tcW w:w="470" w:type="pct"/>
            <w:vAlign w:val="bottom"/>
          </w:tcPr>
          <w:p w14:paraId="14A6B377" w14:textId="1E771054"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479" w:type="pct"/>
            <w:vAlign w:val="bottom"/>
          </w:tcPr>
          <w:p w14:paraId="5A3F9207" w14:textId="374AE6DF"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934.433</w:t>
            </w:r>
          </w:p>
        </w:tc>
        <w:tc>
          <w:tcPr>
            <w:tcW w:w="479" w:type="pct"/>
            <w:vAlign w:val="bottom"/>
          </w:tcPr>
          <w:p w14:paraId="53D2006A" w14:textId="25FDBB9A"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466" w:type="pct"/>
            <w:vAlign w:val="bottom"/>
          </w:tcPr>
          <w:p w14:paraId="3A66D599" w14:textId="1212C423"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466" w:type="pct"/>
            <w:vAlign w:val="bottom"/>
          </w:tcPr>
          <w:p w14:paraId="161D286D" w14:textId="74FB273D"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428" w:type="pct"/>
            <w:vAlign w:val="bottom"/>
          </w:tcPr>
          <w:p w14:paraId="77A488E7" w14:textId="621D35A9"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518" w:type="pct"/>
            <w:vAlign w:val="bottom"/>
          </w:tcPr>
          <w:p w14:paraId="7E2505AB" w14:textId="4D6243FB"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11.851.850</w:t>
            </w:r>
          </w:p>
        </w:tc>
        <w:tc>
          <w:tcPr>
            <w:tcW w:w="505" w:type="pct"/>
            <w:vAlign w:val="bottom"/>
          </w:tcPr>
          <w:p w14:paraId="6D5765C8" w14:textId="53FEB1CC" w:rsidR="001A1E89" w:rsidRPr="00900CB6" w:rsidRDefault="00743427" w:rsidP="00900CB6">
            <w:pPr>
              <w:ind w:right="-90"/>
              <w:jc w:val="right"/>
              <w:rPr>
                <w:color w:val="000000"/>
                <w:sz w:val="14"/>
                <w:szCs w:val="14"/>
                <w:lang w:val="en-US" w:eastAsia="en-US"/>
              </w:rPr>
            </w:pPr>
            <w:r w:rsidRPr="00900CB6">
              <w:rPr>
                <w:color w:val="000000"/>
                <w:sz w:val="14"/>
                <w:szCs w:val="14"/>
                <w:lang w:val="en-US" w:eastAsia="en-US"/>
              </w:rPr>
              <w:t>12.786.283</w:t>
            </w:r>
          </w:p>
        </w:tc>
      </w:tr>
      <w:tr w:rsidR="00941F69" w:rsidRPr="0033238B" w14:paraId="1EEDE7F9" w14:textId="77777777" w:rsidTr="000425A1">
        <w:trPr>
          <w:trHeight w:val="113"/>
        </w:trPr>
        <w:tc>
          <w:tcPr>
            <w:tcW w:w="1188" w:type="pct"/>
            <w:tcBorders>
              <w:top w:val="nil"/>
              <w:left w:val="nil"/>
              <w:bottom w:val="single" w:sz="4" w:space="0" w:color="auto"/>
              <w:right w:val="nil"/>
            </w:tcBorders>
            <w:vAlign w:val="bottom"/>
            <w:hideMark/>
          </w:tcPr>
          <w:p w14:paraId="13BAFAD4" w14:textId="77777777" w:rsidR="001A1E89" w:rsidRPr="00900CB6" w:rsidRDefault="001A1E89" w:rsidP="00AA4A87">
            <w:pPr>
              <w:ind w:left="-12"/>
              <w:rPr>
                <w:snapToGrid w:val="0"/>
                <w:sz w:val="14"/>
                <w:szCs w:val="14"/>
                <w:lang w:eastAsia="en-US"/>
              </w:rPr>
            </w:pPr>
          </w:p>
        </w:tc>
        <w:tc>
          <w:tcPr>
            <w:tcW w:w="470" w:type="pct"/>
            <w:tcBorders>
              <w:top w:val="nil"/>
              <w:left w:val="nil"/>
              <w:bottom w:val="single" w:sz="4" w:space="0" w:color="auto"/>
              <w:right w:val="nil"/>
            </w:tcBorders>
            <w:vAlign w:val="bottom"/>
          </w:tcPr>
          <w:p w14:paraId="073554C3" w14:textId="77777777" w:rsidR="001A1E89" w:rsidRPr="00900CB6" w:rsidRDefault="001A1E89" w:rsidP="00900CB6">
            <w:pPr>
              <w:ind w:right="-90"/>
              <w:jc w:val="right"/>
              <w:rPr>
                <w:bCs/>
                <w:sz w:val="14"/>
                <w:szCs w:val="14"/>
                <w:lang w:eastAsia="en-US"/>
              </w:rPr>
            </w:pPr>
          </w:p>
        </w:tc>
        <w:tc>
          <w:tcPr>
            <w:tcW w:w="479" w:type="pct"/>
            <w:tcBorders>
              <w:top w:val="nil"/>
              <w:left w:val="nil"/>
              <w:bottom w:val="single" w:sz="4" w:space="0" w:color="auto"/>
              <w:right w:val="nil"/>
            </w:tcBorders>
            <w:vAlign w:val="bottom"/>
          </w:tcPr>
          <w:p w14:paraId="240163BB" w14:textId="77777777" w:rsidR="001A1E89" w:rsidRPr="00900CB6" w:rsidRDefault="001A1E89" w:rsidP="00900CB6">
            <w:pPr>
              <w:ind w:right="-90"/>
              <w:jc w:val="right"/>
              <w:rPr>
                <w:bCs/>
                <w:sz w:val="14"/>
                <w:szCs w:val="14"/>
                <w:lang w:eastAsia="en-US"/>
              </w:rPr>
            </w:pPr>
          </w:p>
        </w:tc>
        <w:tc>
          <w:tcPr>
            <w:tcW w:w="479" w:type="pct"/>
            <w:tcBorders>
              <w:top w:val="nil"/>
              <w:left w:val="nil"/>
              <w:bottom w:val="single" w:sz="4" w:space="0" w:color="auto"/>
              <w:right w:val="nil"/>
            </w:tcBorders>
            <w:vAlign w:val="bottom"/>
          </w:tcPr>
          <w:p w14:paraId="645BBAD3" w14:textId="77777777" w:rsidR="001A1E89" w:rsidRPr="00900CB6" w:rsidRDefault="001A1E89" w:rsidP="00900CB6">
            <w:pPr>
              <w:ind w:right="-90"/>
              <w:jc w:val="right"/>
              <w:rPr>
                <w:bCs/>
                <w:sz w:val="14"/>
                <w:szCs w:val="14"/>
                <w:lang w:eastAsia="en-US"/>
              </w:rPr>
            </w:pPr>
          </w:p>
        </w:tc>
        <w:tc>
          <w:tcPr>
            <w:tcW w:w="466" w:type="pct"/>
            <w:tcBorders>
              <w:top w:val="nil"/>
              <w:left w:val="nil"/>
              <w:bottom w:val="single" w:sz="4" w:space="0" w:color="auto"/>
              <w:right w:val="nil"/>
            </w:tcBorders>
            <w:vAlign w:val="bottom"/>
          </w:tcPr>
          <w:p w14:paraId="2E1B0BD7" w14:textId="77777777" w:rsidR="001A1E89" w:rsidRPr="00900CB6" w:rsidRDefault="001A1E89" w:rsidP="00900CB6">
            <w:pPr>
              <w:ind w:right="-90"/>
              <w:jc w:val="right"/>
              <w:rPr>
                <w:bCs/>
                <w:sz w:val="14"/>
                <w:szCs w:val="14"/>
                <w:lang w:eastAsia="en-US"/>
              </w:rPr>
            </w:pPr>
          </w:p>
        </w:tc>
        <w:tc>
          <w:tcPr>
            <w:tcW w:w="466" w:type="pct"/>
            <w:tcBorders>
              <w:top w:val="nil"/>
              <w:left w:val="nil"/>
              <w:bottom w:val="single" w:sz="4" w:space="0" w:color="auto"/>
              <w:right w:val="nil"/>
            </w:tcBorders>
            <w:vAlign w:val="bottom"/>
          </w:tcPr>
          <w:p w14:paraId="5EA2131E" w14:textId="77777777" w:rsidR="001A1E89" w:rsidRPr="00900CB6" w:rsidRDefault="001A1E89" w:rsidP="00900CB6">
            <w:pPr>
              <w:ind w:right="-90"/>
              <w:jc w:val="right"/>
              <w:rPr>
                <w:bCs/>
                <w:sz w:val="14"/>
                <w:szCs w:val="14"/>
                <w:lang w:eastAsia="en-US"/>
              </w:rPr>
            </w:pPr>
          </w:p>
        </w:tc>
        <w:tc>
          <w:tcPr>
            <w:tcW w:w="428" w:type="pct"/>
            <w:tcBorders>
              <w:top w:val="nil"/>
              <w:left w:val="nil"/>
              <w:bottom w:val="single" w:sz="4" w:space="0" w:color="auto"/>
              <w:right w:val="nil"/>
            </w:tcBorders>
            <w:vAlign w:val="bottom"/>
          </w:tcPr>
          <w:p w14:paraId="0AC441D7" w14:textId="77777777" w:rsidR="001A1E89" w:rsidRPr="00900CB6" w:rsidRDefault="001A1E89" w:rsidP="00900CB6">
            <w:pPr>
              <w:ind w:right="-90"/>
              <w:jc w:val="right"/>
              <w:rPr>
                <w:bCs/>
                <w:sz w:val="14"/>
                <w:szCs w:val="14"/>
                <w:lang w:eastAsia="en-US"/>
              </w:rPr>
            </w:pPr>
          </w:p>
        </w:tc>
        <w:tc>
          <w:tcPr>
            <w:tcW w:w="518" w:type="pct"/>
            <w:tcBorders>
              <w:top w:val="nil"/>
              <w:left w:val="nil"/>
              <w:bottom w:val="single" w:sz="4" w:space="0" w:color="auto"/>
              <w:right w:val="nil"/>
            </w:tcBorders>
            <w:vAlign w:val="bottom"/>
          </w:tcPr>
          <w:p w14:paraId="261E83B6" w14:textId="77777777" w:rsidR="001A1E89" w:rsidRPr="00900CB6" w:rsidRDefault="001A1E89" w:rsidP="00900CB6">
            <w:pPr>
              <w:ind w:right="-90"/>
              <w:jc w:val="right"/>
              <w:rPr>
                <w:bCs/>
                <w:sz w:val="14"/>
                <w:szCs w:val="14"/>
                <w:lang w:eastAsia="en-US"/>
              </w:rPr>
            </w:pPr>
          </w:p>
        </w:tc>
        <w:tc>
          <w:tcPr>
            <w:tcW w:w="505" w:type="pct"/>
            <w:tcBorders>
              <w:top w:val="nil"/>
              <w:left w:val="nil"/>
              <w:bottom w:val="single" w:sz="4" w:space="0" w:color="auto"/>
              <w:right w:val="nil"/>
            </w:tcBorders>
            <w:vAlign w:val="bottom"/>
          </w:tcPr>
          <w:p w14:paraId="7BAFB634" w14:textId="77777777" w:rsidR="001A1E89" w:rsidRPr="00900CB6" w:rsidRDefault="001A1E89" w:rsidP="00900CB6">
            <w:pPr>
              <w:ind w:right="-90"/>
              <w:jc w:val="right"/>
              <w:rPr>
                <w:bCs/>
                <w:sz w:val="14"/>
                <w:szCs w:val="14"/>
                <w:lang w:eastAsia="en-US"/>
              </w:rPr>
            </w:pPr>
          </w:p>
        </w:tc>
      </w:tr>
      <w:tr w:rsidR="00941F69" w:rsidRPr="0033238B" w14:paraId="2CC28F4B" w14:textId="77777777" w:rsidTr="000425A1">
        <w:trPr>
          <w:trHeight w:val="113"/>
        </w:trPr>
        <w:tc>
          <w:tcPr>
            <w:tcW w:w="1188" w:type="pct"/>
            <w:tcBorders>
              <w:top w:val="single" w:sz="4" w:space="0" w:color="auto"/>
              <w:left w:val="nil"/>
              <w:bottom w:val="single" w:sz="4" w:space="0" w:color="auto"/>
              <w:right w:val="nil"/>
            </w:tcBorders>
            <w:vAlign w:val="bottom"/>
          </w:tcPr>
          <w:p w14:paraId="27E8F155" w14:textId="77777777" w:rsidR="001A1E89" w:rsidRPr="00900CB6" w:rsidRDefault="001A1E89" w:rsidP="00AA4A87">
            <w:pPr>
              <w:ind w:left="-12" w:hanging="79"/>
              <w:rPr>
                <w:sz w:val="14"/>
                <w:szCs w:val="14"/>
                <w:lang w:eastAsia="en-US"/>
              </w:rPr>
            </w:pPr>
            <w:r w:rsidRPr="00900CB6">
              <w:rPr>
                <w:b/>
                <w:bCs/>
                <w:sz w:val="14"/>
                <w:szCs w:val="14"/>
              </w:rPr>
              <w:t>Toplam Yükümlülükler</w:t>
            </w:r>
          </w:p>
        </w:tc>
        <w:tc>
          <w:tcPr>
            <w:tcW w:w="470" w:type="pct"/>
            <w:tcBorders>
              <w:top w:val="single" w:sz="4" w:space="0" w:color="auto"/>
              <w:left w:val="nil"/>
              <w:bottom w:val="single" w:sz="4" w:space="0" w:color="auto"/>
              <w:right w:val="nil"/>
            </w:tcBorders>
            <w:vAlign w:val="bottom"/>
          </w:tcPr>
          <w:p w14:paraId="2E7F145C" w14:textId="1F2CB952" w:rsidR="001A1E89" w:rsidRPr="00900CB6" w:rsidRDefault="00743427" w:rsidP="00900CB6">
            <w:pPr>
              <w:ind w:right="-90"/>
              <w:jc w:val="right"/>
              <w:rPr>
                <w:b/>
                <w:bCs/>
                <w:color w:val="000000"/>
                <w:sz w:val="14"/>
                <w:szCs w:val="14"/>
                <w:lang w:val="en-US" w:eastAsia="en-US"/>
              </w:rPr>
            </w:pPr>
            <w:r w:rsidRPr="00900CB6">
              <w:rPr>
                <w:b/>
                <w:bCs/>
                <w:color w:val="000000"/>
                <w:sz w:val="14"/>
                <w:szCs w:val="14"/>
                <w:lang w:val="en-US" w:eastAsia="en-US"/>
              </w:rPr>
              <w:t>50.031.045</w:t>
            </w:r>
          </w:p>
        </w:tc>
        <w:tc>
          <w:tcPr>
            <w:tcW w:w="479" w:type="pct"/>
            <w:tcBorders>
              <w:top w:val="single" w:sz="4" w:space="0" w:color="auto"/>
              <w:left w:val="nil"/>
              <w:bottom w:val="single" w:sz="4" w:space="0" w:color="auto"/>
              <w:right w:val="nil"/>
            </w:tcBorders>
            <w:vAlign w:val="bottom"/>
          </w:tcPr>
          <w:p w14:paraId="5C3CD607" w14:textId="7424E0AE" w:rsidR="001A1E89" w:rsidRPr="00900CB6" w:rsidRDefault="00743427" w:rsidP="00900CB6">
            <w:pPr>
              <w:ind w:right="-90"/>
              <w:jc w:val="right"/>
              <w:rPr>
                <w:b/>
                <w:bCs/>
                <w:color w:val="000000"/>
                <w:sz w:val="14"/>
                <w:szCs w:val="14"/>
                <w:lang w:val="en-US" w:eastAsia="en-US"/>
              </w:rPr>
            </w:pPr>
            <w:r w:rsidRPr="00900CB6">
              <w:rPr>
                <w:b/>
                <w:bCs/>
                <w:color w:val="000000"/>
                <w:sz w:val="14"/>
                <w:szCs w:val="14"/>
                <w:lang w:val="en-US" w:eastAsia="en-US"/>
              </w:rPr>
              <w:t>28.131.503</w:t>
            </w:r>
          </w:p>
        </w:tc>
        <w:tc>
          <w:tcPr>
            <w:tcW w:w="479" w:type="pct"/>
            <w:tcBorders>
              <w:top w:val="single" w:sz="4" w:space="0" w:color="auto"/>
              <w:left w:val="nil"/>
              <w:bottom w:val="single" w:sz="4" w:space="0" w:color="auto"/>
              <w:right w:val="nil"/>
            </w:tcBorders>
            <w:vAlign w:val="bottom"/>
          </w:tcPr>
          <w:p w14:paraId="24EBA4C2" w14:textId="1C54CEA5" w:rsidR="001A1E89" w:rsidRPr="00900CB6" w:rsidRDefault="00743427" w:rsidP="00900CB6">
            <w:pPr>
              <w:ind w:right="-90"/>
              <w:jc w:val="right"/>
              <w:rPr>
                <w:b/>
                <w:bCs/>
                <w:color w:val="000000"/>
                <w:sz w:val="14"/>
                <w:szCs w:val="14"/>
                <w:lang w:val="en-US" w:eastAsia="en-US"/>
              </w:rPr>
            </w:pPr>
            <w:r w:rsidRPr="00900CB6">
              <w:rPr>
                <w:b/>
                <w:bCs/>
                <w:color w:val="000000"/>
                <w:sz w:val="14"/>
                <w:szCs w:val="14"/>
                <w:lang w:val="en-US" w:eastAsia="en-US"/>
              </w:rPr>
              <w:t>13.998.539</w:t>
            </w:r>
          </w:p>
        </w:tc>
        <w:tc>
          <w:tcPr>
            <w:tcW w:w="466" w:type="pct"/>
            <w:tcBorders>
              <w:top w:val="single" w:sz="4" w:space="0" w:color="auto"/>
              <w:left w:val="nil"/>
              <w:bottom w:val="single" w:sz="4" w:space="0" w:color="auto"/>
              <w:right w:val="nil"/>
            </w:tcBorders>
            <w:vAlign w:val="bottom"/>
          </w:tcPr>
          <w:p w14:paraId="7F1C74A0" w14:textId="10872E8F" w:rsidR="001A1E89" w:rsidRPr="00900CB6" w:rsidRDefault="00743427" w:rsidP="00900CB6">
            <w:pPr>
              <w:ind w:right="-90"/>
              <w:jc w:val="right"/>
              <w:rPr>
                <w:b/>
                <w:bCs/>
                <w:color w:val="000000"/>
                <w:sz w:val="14"/>
                <w:szCs w:val="14"/>
                <w:lang w:val="en-US" w:eastAsia="en-US"/>
              </w:rPr>
            </w:pPr>
            <w:r w:rsidRPr="00900CB6">
              <w:rPr>
                <w:b/>
                <w:bCs/>
                <w:color w:val="000000"/>
                <w:sz w:val="14"/>
                <w:szCs w:val="14"/>
                <w:lang w:val="en-US" w:eastAsia="en-US"/>
              </w:rPr>
              <w:t>8.014.414</w:t>
            </w:r>
          </w:p>
        </w:tc>
        <w:tc>
          <w:tcPr>
            <w:tcW w:w="466" w:type="pct"/>
            <w:tcBorders>
              <w:top w:val="single" w:sz="4" w:space="0" w:color="auto"/>
              <w:left w:val="nil"/>
              <w:bottom w:val="single" w:sz="4" w:space="0" w:color="auto"/>
              <w:right w:val="nil"/>
            </w:tcBorders>
            <w:vAlign w:val="bottom"/>
          </w:tcPr>
          <w:p w14:paraId="01B30947" w14:textId="39E5B747" w:rsidR="001A1E89" w:rsidRPr="00900CB6" w:rsidRDefault="00743427" w:rsidP="00900CB6">
            <w:pPr>
              <w:ind w:right="-90"/>
              <w:jc w:val="right"/>
              <w:rPr>
                <w:b/>
                <w:bCs/>
                <w:color w:val="000000"/>
                <w:sz w:val="14"/>
                <w:szCs w:val="14"/>
                <w:lang w:val="en-US" w:eastAsia="en-US"/>
              </w:rPr>
            </w:pPr>
            <w:r w:rsidRPr="00900CB6">
              <w:rPr>
                <w:b/>
                <w:bCs/>
                <w:color w:val="000000"/>
                <w:sz w:val="14"/>
                <w:szCs w:val="14"/>
                <w:lang w:val="en-US" w:eastAsia="en-US"/>
              </w:rPr>
              <w:t>535.438</w:t>
            </w:r>
          </w:p>
        </w:tc>
        <w:tc>
          <w:tcPr>
            <w:tcW w:w="428" w:type="pct"/>
            <w:tcBorders>
              <w:top w:val="single" w:sz="4" w:space="0" w:color="auto"/>
              <w:left w:val="nil"/>
              <w:bottom w:val="single" w:sz="4" w:space="0" w:color="auto"/>
              <w:right w:val="nil"/>
            </w:tcBorders>
            <w:vAlign w:val="bottom"/>
          </w:tcPr>
          <w:p w14:paraId="4C7792AD" w14:textId="1005419A" w:rsidR="001A1E89" w:rsidRPr="00900CB6" w:rsidRDefault="002E3846" w:rsidP="00900CB6">
            <w:pPr>
              <w:ind w:right="-90"/>
              <w:jc w:val="right"/>
              <w:rPr>
                <w:b/>
                <w:bCs/>
                <w:color w:val="000000"/>
                <w:sz w:val="14"/>
                <w:szCs w:val="14"/>
                <w:lang w:val="en-US" w:eastAsia="en-US"/>
              </w:rPr>
            </w:pPr>
            <w:r w:rsidRPr="00900CB6">
              <w:rPr>
                <w:b/>
                <w:bCs/>
                <w:color w:val="000000"/>
                <w:sz w:val="14"/>
                <w:szCs w:val="14"/>
                <w:lang w:val="en-US" w:eastAsia="en-US"/>
              </w:rPr>
              <w:t>-</w:t>
            </w:r>
          </w:p>
        </w:tc>
        <w:tc>
          <w:tcPr>
            <w:tcW w:w="518" w:type="pct"/>
            <w:tcBorders>
              <w:top w:val="single" w:sz="4" w:space="0" w:color="auto"/>
              <w:left w:val="nil"/>
              <w:bottom w:val="single" w:sz="4" w:space="0" w:color="auto"/>
              <w:right w:val="nil"/>
            </w:tcBorders>
            <w:vAlign w:val="bottom"/>
          </w:tcPr>
          <w:p w14:paraId="2242E54C" w14:textId="70978D12" w:rsidR="001A1E89" w:rsidRPr="00900CB6" w:rsidRDefault="002E3846" w:rsidP="00900CB6">
            <w:pPr>
              <w:ind w:right="-90"/>
              <w:jc w:val="right"/>
              <w:rPr>
                <w:b/>
                <w:bCs/>
                <w:color w:val="000000"/>
                <w:sz w:val="14"/>
                <w:szCs w:val="14"/>
                <w:lang w:val="en-US" w:eastAsia="en-US"/>
              </w:rPr>
            </w:pPr>
            <w:r w:rsidRPr="00900CB6">
              <w:rPr>
                <w:b/>
                <w:bCs/>
                <w:color w:val="000000"/>
                <w:sz w:val="14"/>
                <w:szCs w:val="14"/>
                <w:lang w:val="en-US" w:eastAsia="en-US"/>
              </w:rPr>
              <w:t>16.205.874</w:t>
            </w:r>
          </w:p>
        </w:tc>
        <w:tc>
          <w:tcPr>
            <w:tcW w:w="505" w:type="pct"/>
            <w:tcBorders>
              <w:top w:val="single" w:sz="4" w:space="0" w:color="auto"/>
              <w:left w:val="nil"/>
              <w:bottom w:val="single" w:sz="4" w:space="0" w:color="auto"/>
              <w:right w:val="nil"/>
            </w:tcBorders>
            <w:vAlign w:val="bottom"/>
          </w:tcPr>
          <w:p w14:paraId="7B63550B" w14:textId="31072714" w:rsidR="001A1E89" w:rsidRPr="00900CB6" w:rsidRDefault="002E3846" w:rsidP="00900CB6">
            <w:pPr>
              <w:ind w:right="-90"/>
              <w:jc w:val="right"/>
              <w:rPr>
                <w:b/>
                <w:bCs/>
                <w:color w:val="000000"/>
                <w:sz w:val="14"/>
                <w:szCs w:val="14"/>
                <w:lang w:val="en-US" w:eastAsia="en-US"/>
              </w:rPr>
            </w:pPr>
            <w:r w:rsidRPr="00900CB6">
              <w:rPr>
                <w:b/>
                <w:bCs/>
                <w:color w:val="000000"/>
                <w:sz w:val="14"/>
                <w:szCs w:val="14"/>
                <w:lang w:val="en-US" w:eastAsia="en-US"/>
              </w:rPr>
              <w:t>116.916.813</w:t>
            </w:r>
          </w:p>
        </w:tc>
      </w:tr>
      <w:tr w:rsidR="00941F69" w:rsidRPr="0033238B" w14:paraId="42A720FE" w14:textId="77777777" w:rsidTr="000425A1">
        <w:trPr>
          <w:trHeight w:val="113"/>
        </w:trPr>
        <w:tc>
          <w:tcPr>
            <w:tcW w:w="1188" w:type="pct"/>
            <w:tcBorders>
              <w:top w:val="single" w:sz="4" w:space="0" w:color="auto"/>
              <w:left w:val="nil"/>
              <w:bottom w:val="single" w:sz="4" w:space="0" w:color="auto"/>
              <w:right w:val="nil"/>
            </w:tcBorders>
            <w:vAlign w:val="bottom"/>
            <w:hideMark/>
          </w:tcPr>
          <w:p w14:paraId="3EFFF34F" w14:textId="77777777" w:rsidR="001A1E89" w:rsidRPr="00900CB6" w:rsidRDefault="001A1E89" w:rsidP="00AA4A87">
            <w:pPr>
              <w:pStyle w:val="msobodytextindent0"/>
              <w:ind w:left="-12" w:hanging="187"/>
              <w:jc w:val="left"/>
              <w:rPr>
                <w:b/>
                <w:sz w:val="14"/>
                <w:szCs w:val="14"/>
              </w:rPr>
            </w:pPr>
          </w:p>
        </w:tc>
        <w:tc>
          <w:tcPr>
            <w:tcW w:w="470" w:type="pct"/>
            <w:tcBorders>
              <w:top w:val="single" w:sz="4" w:space="0" w:color="auto"/>
              <w:left w:val="nil"/>
              <w:bottom w:val="single" w:sz="4" w:space="0" w:color="auto"/>
              <w:right w:val="nil"/>
            </w:tcBorders>
            <w:vAlign w:val="bottom"/>
          </w:tcPr>
          <w:p w14:paraId="7C25E6FA" w14:textId="77777777" w:rsidR="001A1E89" w:rsidRPr="00900CB6" w:rsidRDefault="001A1E89" w:rsidP="00900CB6">
            <w:pPr>
              <w:ind w:right="-90"/>
              <w:jc w:val="right"/>
              <w:rPr>
                <w:b/>
                <w:bCs/>
                <w:sz w:val="14"/>
                <w:szCs w:val="14"/>
                <w:lang w:eastAsia="en-US"/>
              </w:rPr>
            </w:pPr>
          </w:p>
        </w:tc>
        <w:tc>
          <w:tcPr>
            <w:tcW w:w="479" w:type="pct"/>
            <w:tcBorders>
              <w:top w:val="single" w:sz="4" w:space="0" w:color="auto"/>
              <w:left w:val="nil"/>
              <w:bottom w:val="single" w:sz="4" w:space="0" w:color="auto"/>
              <w:right w:val="nil"/>
            </w:tcBorders>
            <w:vAlign w:val="bottom"/>
          </w:tcPr>
          <w:p w14:paraId="551AF762" w14:textId="77777777" w:rsidR="001A1E89" w:rsidRPr="00900CB6" w:rsidRDefault="001A1E89" w:rsidP="00900CB6">
            <w:pPr>
              <w:ind w:right="-90"/>
              <w:jc w:val="right"/>
              <w:rPr>
                <w:b/>
                <w:bCs/>
                <w:sz w:val="14"/>
                <w:szCs w:val="14"/>
                <w:lang w:eastAsia="en-US"/>
              </w:rPr>
            </w:pPr>
          </w:p>
        </w:tc>
        <w:tc>
          <w:tcPr>
            <w:tcW w:w="479" w:type="pct"/>
            <w:tcBorders>
              <w:top w:val="single" w:sz="4" w:space="0" w:color="auto"/>
              <w:left w:val="nil"/>
              <w:bottom w:val="single" w:sz="4" w:space="0" w:color="auto"/>
              <w:right w:val="nil"/>
            </w:tcBorders>
            <w:vAlign w:val="bottom"/>
          </w:tcPr>
          <w:p w14:paraId="06916078" w14:textId="77777777" w:rsidR="001A1E89" w:rsidRPr="00900CB6" w:rsidRDefault="001A1E89" w:rsidP="00900CB6">
            <w:pPr>
              <w:ind w:right="-90"/>
              <w:jc w:val="right"/>
              <w:rPr>
                <w:b/>
                <w:bCs/>
                <w:sz w:val="14"/>
                <w:szCs w:val="14"/>
                <w:lang w:eastAsia="en-US"/>
              </w:rPr>
            </w:pPr>
          </w:p>
        </w:tc>
        <w:tc>
          <w:tcPr>
            <w:tcW w:w="466" w:type="pct"/>
            <w:tcBorders>
              <w:top w:val="single" w:sz="4" w:space="0" w:color="auto"/>
              <w:left w:val="nil"/>
              <w:bottom w:val="single" w:sz="4" w:space="0" w:color="auto"/>
              <w:right w:val="nil"/>
            </w:tcBorders>
            <w:vAlign w:val="bottom"/>
          </w:tcPr>
          <w:p w14:paraId="122E845C" w14:textId="77777777" w:rsidR="001A1E89" w:rsidRPr="00900CB6" w:rsidRDefault="001A1E89" w:rsidP="00900CB6">
            <w:pPr>
              <w:ind w:right="-90"/>
              <w:jc w:val="right"/>
              <w:rPr>
                <w:b/>
                <w:bCs/>
                <w:sz w:val="14"/>
                <w:szCs w:val="14"/>
                <w:lang w:eastAsia="en-US"/>
              </w:rPr>
            </w:pPr>
          </w:p>
        </w:tc>
        <w:tc>
          <w:tcPr>
            <w:tcW w:w="466" w:type="pct"/>
            <w:tcBorders>
              <w:top w:val="single" w:sz="4" w:space="0" w:color="auto"/>
              <w:left w:val="nil"/>
              <w:bottom w:val="single" w:sz="4" w:space="0" w:color="auto"/>
              <w:right w:val="nil"/>
            </w:tcBorders>
            <w:vAlign w:val="bottom"/>
          </w:tcPr>
          <w:p w14:paraId="1D9869B5" w14:textId="77777777" w:rsidR="001A1E89" w:rsidRPr="00900CB6" w:rsidRDefault="001A1E89" w:rsidP="00900CB6">
            <w:pPr>
              <w:ind w:right="-90"/>
              <w:jc w:val="right"/>
              <w:rPr>
                <w:b/>
                <w:bCs/>
                <w:sz w:val="14"/>
                <w:szCs w:val="14"/>
                <w:lang w:eastAsia="en-US"/>
              </w:rPr>
            </w:pPr>
          </w:p>
        </w:tc>
        <w:tc>
          <w:tcPr>
            <w:tcW w:w="428" w:type="pct"/>
            <w:tcBorders>
              <w:top w:val="single" w:sz="4" w:space="0" w:color="auto"/>
              <w:left w:val="nil"/>
              <w:bottom w:val="single" w:sz="4" w:space="0" w:color="auto"/>
              <w:right w:val="nil"/>
            </w:tcBorders>
            <w:vAlign w:val="bottom"/>
          </w:tcPr>
          <w:p w14:paraId="7B1C05A3" w14:textId="77777777" w:rsidR="001A1E89" w:rsidRPr="00900CB6" w:rsidRDefault="001A1E89" w:rsidP="00900CB6">
            <w:pPr>
              <w:ind w:right="-90"/>
              <w:jc w:val="right"/>
              <w:rPr>
                <w:b/>
                <w:bCs/>
                <w:sz w:val="14"/>
                <w:szCs w:val="14"/>
                <w:lang w:eastAsia="en-US"/>
              </w:rPr>
            </w:pPr>
          </w:p>
        </w:tc>
        <w:tc>
          <w:tcPr>
            <w:tcW w:w="518" w:type="pct"/>
            <w:tcBorders>
              <w:top w:val="single" w:sz="4" w:space="0" w:color="auto"/>
              <w:left w:val="nil"/>
              <w:bottom w:val="single" w:sz="4" w:space="0" w:color="auto"/>
              <w:right w:val="nil"/>
            </w:tcBorders>
            <w:vAlign w:val="bottom"/>
          </w:tcPr>
          <w:p w14:paraId="7D1149F4" w14:textId="77777777" w:rsidR="001A1E89" w:rsidRPr="00900CB6" w:rsidRDefault="001A1E89" w:rsidP="00900CB6">
            <w:pPr>
              <w:ind w:right="-90"/>
              <w:jc w:val="right"/>
              <w:rPr>
                <w:b/>
                <w:bCs/>
                <w:sz w:val="14"/>
                <w:szCs w:val="14"/>
                <w:lang w:eastAsia="en-US"/>
              </w:rPr>
            </w:pPr>
          </w:p>
        </w:tc>
        <w:tc>
          <w:tcPr>
            <w:tcW w:w="505" w:type="pct"/>
            <w:tcBorders>
              <w:top w:val="single" w:sz="4" w:space="0" w:color="auto"/>
              <w:left w:val="nil"/>
              <w:bottom w:val="single" w:sz="4" w:space="0" w:color="auto"/>
              <w:right w:val="nil"/>
            </w:tcBorders>
            <w:vAlign w:val="bottom"/>
          </w:tcPr>
          <w:p w14:paraId="1B4F0CB4" w14:textId="77777777" w:rsidR="001A1E89" w:rsidRPr="00900CB6" w:rsidRDefault="001A1E89" w:rsidP="00900CB6">
            <w:pPr>
              <w:ind w:right="-90"/>
              <w:jc w:val="right"/>
              <w:rPr>
                <w:b/>
                <w:bCs/>
                <w:sz w:val="14"/>
                <w:szCs w:val="14"/>
                <w:lang w:eastAsia="en-US"/>
              </w:rPr>
            </w:pPr>
          </w:p>
        </w:tc>
      </w:tr>
      <w:tr w:rsidR="00941F69" w:rsidRPr="0033238B" w14:paraId="53FDB625" w14:textId="77777777" w:rsidTr="000425A1">
        <w:trPr>
          <w:trHeight w:val="113"/>
        </w:trPr>
        <w:tc>
          <w:tcPr>
            <w:tcW w:w="1188" w:type="pct"/>
            <w:tcBorders>
              <w:top w:val="single" w:sz="4" w:space="0" w:color="auto"/>
              <w:left w:val="nil"/>
              <w:bottom w:val="single" w:sz="4" w:space="0" w:color="auto"/>
              <w:right w:val="nil"/>
            </w:tcBorders>
            <w:vAlign w:val="bottom"/>
          </w:tcPr>
          <w:p w14:paraId="20A994AE" w14:textId="77777777" w:rsidR="001A1E89" w:rsidRPr="00900CB6" w:rsidRDefault="001A1E89" w:rsidP="00AA4A87">
            <w:pPr>
              <w:pStyle w:val="msobodytextindent0"/>
              <w:ind w:left="-12" w:hanging="79"/>
              <w:jc w:val="left"/>
              <w:rPr>
                <w:b/>
                <w:bCs/>
                <w:sz w:val="14"/>
                <w:szCs w:val="14"/>
              </w:rPr>
            </w:pPr>
            <w:r w:rsidRPr="00900CB6">
              <w:rPr>
                <w:b/>
                <w:bCs/>
                <w:sz w:val="14"/>
                <w:szCs w:val="14"/>
              </w:rPr>
              <w:t>Likidite (Açığı)/Fazlası</w:t>
            </w:r>
          </w:p>
        </w:tc>
        <w:tc>
          <w:tcPr>
            <w:tcW w:w="470" w:type="pct"/>
            <w:tcBorders>
              <w:top w:val="single" w:sz="4" w:space="0" w:color="auto"/>
              <w:left w:val="nil"/>
              <w:bottom w:val="single" w:sz="4" w:space="0" w:color="auto"/>
              <w:right w:val="nil"/>
            </w:tcBorders>
            <w:vAlign w:val="bottom"/>
          </w:tcPr>
          <w:p w14:paraId="24B999F9" w14:textId="0CDA2D4D" w:rsidR="001A1E89" w:rsidRPr="00900CB6" w:rsidRDefault="002E3846" w:rsidP="00900CB6">
            <w:pPr>
              <w:ind w:right="-90"/>
              <w:jc w:val="right"/>
              <w:rPr>
                <w:b/>
                <w:bCs/>
                <w:color w:val="000000"/>
                <w:sz w:val="14"/>
                <w:szCs w:val="14"/>
                <w:lang w:val="en-US" w:eastAsia="en-US"/>
              </w:rPr>
            </w:pPr>
            <w:r w:rsidRPr="00900CB6">
              <w:rPr>
                <w:b/>
                <w:bCs/>
                <w:color w:val="000000"/>
                <w:sz w:val="14"/>
                <w:szCs w:val="14"/>
                <w:lang w:val="en-US" w:eastAsia="en-US"/>
              </w:rPr>
              <w:t>(23.366.510)</w:t>
            </w:r>
          </w:p>
        </w:tc>
        <w:tc>
          <w:tcPr>
            <w:tcW w:w="479" w:type="pct"/>
            <w:tcBorders>
              <w:top w:val="single" w:sz="4" w:space="0" w:color="auto"/>
              <w:left w:val="nil"/>
              <w:bottom w:val="single" w:sz="4" w:space="0" w:color="auto"/>
              <w:right w:val="nil"/>
            </w:tcBorders>
            <w:vAlign w:val="bottom"/>
          </w:tcPr>
          <w:p w14:paraId="7F54B939" w14:textId="2B95A8F0" w:rsidR="001A1E89" w:rsidRPr="00900CB6" w:rsidRDefault="002E3846" w:rsidP="00900CB6">
            <w:pPr>
              <w:ind w:right="-90"/>
              <w:jc w:val="right"/>
              <w:rPr>
                <w:b/>
                <w:bCs/>
                <w:color w:val="000000"/>
                <w:sz w:val="14"/>
                <w:szCs w:val="14"/>
                <w:lang w:val="en-US" w:eastAsia="en-US"/>
              </w:rPr>
            </w:pPr>
            <w:r w:rsidRPr="00900CB6">
              <w:rPr>
                <w:b/>
                <w:bCs/>
                <w:color w:val="000000"/>
                <w:sz w:val="14"/>
                <w:szCs w:val="14"/>
                <w:lang w:val="en-US" w:eastAsia="en-US"/>
              </w:rPr>
              <w:t>(7.320.182)</w:t>
            </w:r>
          </w:p>
        </w:tc>
        <w:tc>
          <w:tcPr>
            <w:tcW w:w="479" w:type="pct"/>
            <w:tcBorders>
              <w:top w:val="single" w:sz="4" w:space="0" w:color="auto"/>
              <w:left w:val="nil"/>
              <w:bottom w:val="single" w:sz="4" w:space="0" w:color="auto"/>
              <w:right w:val="nil"/>
            </w:tcBorders>
            <w:vAlign w:val="bottom"/>
          </w:tcPr>
          <w:p w14:paraId="7052C2C1" w14:textId="2B4E385D" w:rsidR="001A1E89" w:rsidRPr="00900CB6" w:rsidRDefault="002E3846" w:rsidP="00900CB6">
            <w:pPr>
              <w:ind w:right="-90"/>
              <w:jc w:val="right"/>
              <w:rPr>
                <w:b/>
                <w:bCs/>
                <w:color w:val="000000"/>
                <w:sz w:val="14"/>
                <w:szCs w:val="14"/>
                <w:lang w:val="en-US" w:eastAsia="en-US"/>
              </w:rPr>
            </w:pPr>
            <w:r w:rsidRPr="00900CB6">
              <w:rPr>
                <w:b/>
                <w:bCs/>
                <w:color w:val="000000"/>
                <w:sz w:val="14"/>
                <w:szCs w:val="14"/>
                <w:lang w:val="en-US" w:eastAsia="en-US"/>
              </w:rPr>
              <w:t>(7.999.536)</w:t>
            </w:r>
          </w:p>
        </w:tc>
        <w:tc>
          <w:tcPr>
            <w:tcW w:w="466" w:type="pct"/>
            <w:tcBorders>
              <w:top w:val="single" w:sz="4" w:space="0" w:color="auto"/>
              <w:left w:val="nil"/>
              <w:bottom w:val="single" w:sz="4" w:space="0" w:color="auto"/>
              <w:right w:val="nil"/>
            </w:tcBorders>
            <w:vAlign w:val="bottom"/>
          </w:tcPr>
          <w:p w14:paraId="32065A7A" w14:textId="19605A45" w:rsidR="001A1E89" w:rsidRPr="00900CB6" w:rsidRDefault="002E3846" w:rsidP="00900CB6">
            <w:pPr>
              <w:ind w:right="-90"/>
              <w:jc w:val="right"/>
              <w:rPr>
                <w:b/>
                <w:bCs/>
                <w:color w:val="000000"/>
                <w:sz w:val="14"/>
                <w:szCs w:val="14"/>
                <w:lang w:val="en-US" w:eastAsia="en-US"/>
              </w:rPr>
            </w:pPr>
            <w:r w:rsidRPr="00900CB6">
              <w:rPr>
                <w:b/>
                <w:bCs/>
                <w:color w:val="000000"/>
                <w:sz w:val="14"/>
                <w:szCs w:val="14"/>
                <w:lang w:val="en-US" w:eastAsia="en-US"/>
              </w:rPr>
              <w:t>16.937.981</w:t>
            </w:r>
          </w:p>
        </w:tc>
        <w:tc>
          <w:tcPr>
            <w:tcW w:w="466" w:type="pct"/>
            <w:tcBorders>
              <w:top w:val="single" w:sz="4" w:space="0" w:color="auto"/>
              <w:left w:val="nil"/>
              <w:bottom w:val="single" w:sz="4" w:space="0" w:color="auto"/>
              <w:right w:val="nil"/>
            </w:tcBorders>
            <w:vAlign w:val="bottom"/>
          </w:tcPr>
          <w:p w14:paraId="38C9D79B" w14:textId="1CAF147D" w:rsidR="001A1E89" w:rsidRPr="00900CB6" w:rsidRDefault="002E3846" w:rsidP="00900CB6">
            <w:pPr>
              <w:ind w:right="-90"/>
              <w:jc w:val="right"/>
              <w:rPr>
                <w:b/>
                <w:bCs/>
                <w:color w:val="000000"/>
                <w:sz w:val="14"/>
                <w:szCs w:val="14"/>
                <w:lang w:val="en-US" w:eastAsia="en-US"/>
              </w:rPr>
            </w:pPr>
            <w:r w:rsidRPr="00900CB6">
              <w:rPr>
                <w:b/>
                <w:bCs/>
                <w:color w:val="000000"/>
                <w:sz w:val="14"/>
                <w:szCs w:val="14"/>
                <w:lang w:val="en-US" w:eastAsia="en-US"/>
              </w:rPr>
              <w:t>27.310.168</w:t>
            </w:r>
          </w:p>
        </w:tc>
        <w:tc>
          <w:tcPr>
            <w:tcW w:w="428" w:type="pct"/>
            <w:tcBorders>
              <w:top w:val="single" w:sz="4" w:space="0" w:color="auto"/>
              <w:left w:val="nil"/>
              <w:bottom w:val="single" w:sz="4" w:space="0" w:color="auto"/>
              <w:right w:val="nil"/>
            </w:tcBorders>
            <w:vAlign w:val="bottom"/>
          </w:tcPr>
          <w:p w14:paraId="3261349E" w14:textId="20E4EE64" w:rsidR="001A1E89" w:rsidRPr="00900CB6" w:rsidRDefault="002E3846" w:rsidP="00900CB6">
            <w:pPr>
              <w:ind w:right="-90"/>
              <w:jc w:val="right"/>
              <w:rPr>
                <w:b/>
                <w:bCs/>
                <w:color w:val="000000"/>
                <w:sz w:val="14"/>
                <w:szCs w:val="14"/>
                <w:lang w:val="en-US" w:eastAsia="en-US"/>
              </w:rPr>
            </w:pPr>
            <w:r w:rsidRPr="00900CB6">
              <w:rPr>
                <w:b/>
                <w:bCs/>
                <w:color w:val="000000"/>
                <w:sz w:val="14"/>
                <w:szCs w:val="14"/>
                <w:lang w:val="en-US" w:eastAsia="en-US"/>
              </w:rPr>
              <w:t>6.285.739</w:t>
            </w:r>
          </w:p>
        </w:tc>
        <w:tc>
          <w:tcPr>
            <w:tcW w:w="518" w:type="pct"/>
            <w:tcBorders>
              <w:top w:val="single" w:sz="4" w:space="0" w:color="auto"/>
              <w:left w:val="nil"/>
              <w:bottom w:val="single" w:sz="4" w:space="0" w:color="auto"/>
              <w:right w:val="nil"/>
            </w:tcBorders>
            <w:vAlign w:val="bottom"/>
          </w:tcPr>
          <w:p w14:paraId="562C6D09" w14:textId="02C04302" w:rsidR="001A1E89" w:rsidRPr="00900CB6" w:rsidRDefault="002E3846" w:rsidP="00900CB6">
            <w:pPr>
              <w:ind w:right="-90"/>
              <w:jc w:val="right"/>
              <w:rPr>
                <w:b/>
                <w:bCs/>
                <w:color w:val="000000"/>
                <w:sz w:val="14"/>
                <w:szCs w:val="14"/>
                <w:lang w:val="en-US" w:eastAsia="en-US"/>
              </w:rPr>
            </w:pPr>
            <w:r w:rsidRPr="00900CB6">
              <w:rPr>
                <w:b/>
                <w:bCs/>
                <w:color w:val="000000"/>
                <w:sz w:val="14"/>
                <w:szCs w:val="14"/>
                <w:lang w:val="en-US" w:eastAsia="en-US"/>
              </w:rPr>
              <w:t>(11.847.660)</w:t>
            </w:r>
          </w:p>
        </w:tc>
        <w:tc>
          <w:tcPr>
            <w:tcW w:w="505" w:type="pct"/>
            <w:tcBorders>
              <w:top w:val="single" w:sz="4" w:space="0" w:color="auto"/>
              <w:left w:val="nil"/>
              <w:bottom w:val="single" w:sz="4" w:space="0" w:color="auto"/>
              <w:right w:val="nil"/>
            </w:tcBorders>
            <w:vAlign w:val="bottom"/>
          </w:tcPr>
          <w:p w14:paraId="015FD1BB" w14:textId="5C3AE34D" w:rsidR="001A1E89" w:rsidRPr="00900CB6" w:rsidRDefault="006F2162" w:rsidP="00900CB6">
            <w:pPr>
              <w:ind w:right="-90"/>
              <w:jc w:val="right"/>
              <w:rPr>
                <w:b/>
                <w:bCs/>
                <w:color w:val="000000"/>
                <w:sz w:val="14"/>
                <w:szCs w:val="14"/>
                <w:lang w:val="en-US" w:eastAsia="en-US"/>
              </w:rPr>
            </w:pPr>
            <w:r w:rsidRPr="00900CB6">
              <w:rPr>
                <w:b/>
                <w:bCs/>
                <w:color w:val="000000"/>
                <w:sz w:val="14"/>
                <w:szCs w:val="14"/>
                <w:lang w:val="en-US" w:eastAsia="en-US"/>
              </w:rPr>
              <w:t>-</w:t>
            </w:r>
          </w:p>
        </w:tc>
      </w:tr>
      <w:tr w:rsidR="00941F69" w:rsidRPr="0033238B" w14:paraId="410BEE71" w14:textId="77777777" w:rsidTr="000425A1">
        <w:trPr>
          <w:trHeight w:val="113"/>
        </w:trPr>
        <w:tc>
          <w:tcPr>
            <w:tcW w:w="1188" w:type="pct"/>
            <w:tcBorders>
              <w:top w:val="single" w:sz="4" w:space="0" w:color="auto"/>
              <w:left w:val="nil"/>
              <w:bottom w:val="single" w:sz="4" w:space="0" w:color="auto"/>
              <w:right w:val="nil"/>
            </w:tcBorders>
            <w:vAlign w:val="bottom"/>
            <w:hideMark/>
          </w:tcPr>
          <w:p w14:paraId="474180A9" w14:textId="77777777" w:rsidR="001A1E89" w:rsidRPr="00900CB6" w:rsidRDefault="001A1E89" w:rsidP="00AA4A87">
            <w:pPr>
              <w:pStyle w:val="msobodytextindent0"/>
              <w:ind w:left="-12" w:hanging="187"/>
              <w:jc w:val="left"/>
              <w:rPr>
                <w:b/>
                <w:bCs/>
                <w:sz w:val="14"/>
                <w:szCs w:val="14"/>
              </w:rPr>
            </w:pPr>
          </w:p>
        </w:tc>
        <w:tc>
          <w:tcPr>
            <w:tcW w:w="470" w:type="pct"/>
            <w:tcBorders>
              <w:top w:val="single" w:sz="4" w:space="0" w:color="auto"/>
              <w:left w:val="nil"/>
              <w:bottom w:val="single" w:sz="4" w:space="0" w:color="auto"/>
              <w:right w:val="nil"/>
            </w:tcBorders>
            <w:vAlign w:val="bottom"/>
          </w:tcPr>
          <w:p w14:paraId="36F1A2D2" w14:textId="77777777" w:rsidR="001A1E89" w:rsidRPr="00900CB6" w:rsidRDefault="001A1E89" w:rsidP="00900CB6">
            <w:pPr>
              <w:ind w:right="-90"/>
              <w:jc w:val="right"/>
              <w:rPr>
                <w:b/>
                <w:bCs/>
                <w:sz w:val="14"/>
                <w:szCs w:val="14"/>
                <w:lang w:eastAsia="en-US"/>
              </w:rPr>
            </w:pPr>
          </w:p>
        </w:tc>
        <w:tc>
          <w:tcPr>
            <w:tcW w:w="479" w:type="pct"/>
            <w:tcBorders>
              <w:top w:val="single" w:sz="4" w:space="0" w:color="auto"/>
              <w:left w:val="nil"/>
              <w:bottom w:val="single" w:sz="4" w:space="0" w:color="auto"/>
              <w:right w:val="nil"/>
            </w:tcBorders>
            <w:vAlign w:val="bottom"/>
          </w:tcPr>
          <w:p w14:paraId="6F001A71" w14:textId="77777777" w:rsidR="001A1E89" w:rsidRPr="00900CB6" w:rsidRDefault="001A1E89" w:rsidP="00900CB6">
            <w:pPr>
              <w:ind w:right="-90"/>
              <w:jc w:val="right"/>
              <w:rPr>
                <w:b/>
                <w:bCs/>
                <w:sz w:val="14"/>
                <w:szCs w:val="14"/>
                <w:lang w:eastAsia="en-US"/>
              </w:rPr>
            </w:pPr>
          </w:p>
        </w:tc>
        <w:tc>
          <w:tcPr>
            <w:tcW w:w="479" w:type="pct"/>
            <w:tcBorders>
              <w:top w:val="single" w:sz="4" w:space="0" w:color="auto"/>
              <w:left w:val="nil"/>
              <w:bottom w:val="single" w:sz="4" w:space="0" w:color="auto"/>
              <w:right w:val="nil"/>
            </w:tcBorders>
            <w:vAlign w:val="bottom"/>
          </w:tcPr>
          <w:p w14:paraId="72035E2E" w14:textId="77777777" w:rsidR="001A1E89" w:rsidRPr="00900CB6" w:rsidRDefault="001A1E89" w:rsidP="00900CB6">
            <w:pPr>
              <w:ind w:right="-90"/>
              <w:jc w:val="right"/>
              <w:rPr>
                <w:b/>
                <w:bCs/>
                <w:sz w:val="14"/>
                <w:szCs w:val="14"/>
                <w:lang w:eastAsia="en-US"/>
              </w:rPr>
            </w:pPr>
          </w:p>
        </w:tc>
        <w:tc>
          <w:tcPr>
            <w:tcW w:w="466" w:type="pct"/>
            <w:tcBorders>
              <w:top w:val="single" w:sz="4" w:space="0" w:color="auto"/>
              <w:left w:val="nil"/>
              <w:bottom w:val="single" w:sz="4" w:space="0" w:color="auto"/>
              <w:right w:val="nil"/>
            </w:tcBorders>
            <w:vAlign w:val="bottom"/>
          </w:tcPr>
          <w:p w14:paraId="0640F1BE" w14:textId="77777777" w:rsidR="001A1E89" w:rsidRPr="00900CB6" w:rsidRDefault="001A1E89" w:rsidP="00900CB6">
            <w:pPr>
              <w:ind w:right="-90"/>
              <w:jc w:val="right"/>
              <w:rPr>
                <w:b/>
                <w:bCs/>
                <w:sz w:val="14"/>
                <w:szCs w:val="14"/>
                <w:lang w:eastAsia="en-US"/>
              </w:rPr>
            </w:pPr>
          </w:p>
        </w:tc>
        <w:tc>
          <w:tcPr>
            <w:tcW w:w="466" w:type="pct"/>
            <w:tcBorders>
              <w:top w:val="single" w:sz="4" w:space="0" w:color="auto"/>
              <w:left w:val="nil"/>
              <w:bottom w:val="single" w:sz="4" w:space="0" w:color="auto"/>
              <w:right w:val="nil"/>
            </w:tcBorders>
            <w:vAlign w:val="bottom"/>
          </w:tcPr>
          <w:p w14:paraId="0486B036" w14:textId="77777777" w:rsidR="001A1E89" w:rsidRPr="00900CB6" w:rsidRDefault="001A1E89" w:rsidP="00900CB6">
            <w:pPr>
              <w:ind w:right="-90"/>
              <w:jc w:val="right"/>
              <w:rPr>
                <w:b/>
                <w:bCs/>
                <w:sz w:val="14"/>
                <w:szCs w:val="14"/>
                <w:lang w:eastAsia="en-US"/>
              </w:rPr>
            </w:pPr>
          </w:p>
        </w:tc>
        <w:tc>
          <w:tcPr>
            <w:tcW w:w="428" w:type="pct"/>
            <w:tcBorders>
              <w:top w:val="single" w:sz="4" w:space="0" w:color="auto"/>
              <w:left w:val="nil"/>
              <w:bottom w:val="single" w:sz="4" w:space="0" w:color="auto"/>
              <w:right w:val="nil"/>
            </w:tcBorders>
            <w:vAlign w:val="bottom"/>
          </w:tcPr>
          <w:p w14:paraId="3E22C535" w14:textId="77777777" w:rsidR="001A1E89" w:rsidRPr="00900CB6" w:rsidRDefault="001A1E89" w:rsidP="00900CB6">
            <w:pPr>
              <w:ind w:right="-90"/>
              <w:jc w:val="right"/>
              <w:rPr>
                <w:b/>
                <w:bCs/>
                <w:sz w:val="14"/>
                <w:szCs w:val="14"/>
                <w:lang w:eastAsia="en-US"/>
              </w:rPr>
            </w:pPr>
          </w:p>
        </w:tc>
        <w:tc>
          <w:tcPr>
            <w:tcW w:w="518" w:type="pct"/>
            <w:tcBorders>
              <w:top w:val="single" w:sz="4" w:space="0" w:color="auto"/>
              <w:left w:val="nil"/>
              <w:bottom w:val="single" w:sz="4" w:space="0" w:color="auto"/>
              <w:right w:val="nil"/>
            </w:tcBorders>
            <w:vAlign w:val="bottom"/>
          </w:tcPr>
          <w:p w14:paraId="56F467EE" w14:textId="77777777" w:rsidR="001A1E89" w:rsidRPr="00900CB6" w:rsidRDefault="001A1E89" w:rsidP="00900CB6">
            <w:pPr>
              <w:ind w:right="-90"/>
              <w:jc w:val="right"/>
              <w:rPr>
                <w:b/>
                <w:bCs/>
                <w:sz w:val="14"/>
                <w:szCs w:val="14"/>
                <w:lang w:eastAsia="en-US"/>
              </w:rPr>
            </w:pPr>
          </w:p>
        </w:tc>
        <w:tc>
          <w:tcPr>
            <w:tcW w:w="505" w:type="pct"/>
            <w:tcBorders>
              <w:top w:val="single" w:sz="4" w:space="0" w:color="auto"/>
              <w:left w:val="nil"/>
              <w:bottom w:val="single" w:sz="4" w:space="0" w:color="auto"/>
              <w:right w:val="nil"/>
            </w:tcBorders>
            <w:vAlign w:val="bottom"/>
          </w:tcPr>
          <w:p w14:paraId="794401F4" w14:textId="77777777" w:rsidR="001A1E89" w:rsidRPr="00900CB6" w:rsidRDefault="001A1E89" w:rsidP="00900CB6">
            <w:pPr>
              <w:ind w:right="-90"/>
              <w:jc w:val="right"/>
              <w:rPr>
                <w:b/>
                <w:bCs/>
                <w:sz w:val="14"/>
                <w:szCs w:val="14"/>
                <w:lang w:eastAsia="en-US"/>
              </w:rPr>
            </w:pPr>
          </w:p>
        </w:tc>
      </w:tr>
      <w:tr w:rsidR="00941F69" w:rsidRPr="0033238B" w14:paraId="74E4E45F" w14:textId="77777777" w:rsidTr="000425A1">
        <w:trPr>
          <w:trHeight w:val="113"/>
        </w:trPr>
        <w:tc>
          <w:tcPr>
            <w:tcW w:w="1188" w:type="pct"/>
            <w:tcBorders>
              <w:top w:val="single" w:sz="4" w:space="0" w:color="auto"/>
              <w:left w:val="nil"/>
              <w:bottom w:val="single" w:sz="4" w:space="0" w:color="auto"/>
              <w:right w:val="nil"/>
            </w:tcBorders>
            <w:vAlign w:val="bottom"/>
          </w:tcPr>
          <w:p w14:paraId="01C7482F" w14:textId="77777777" w:rsidR="001A1E89" w:rsidRPr="00900CB6" w:rsidRDefault="001A1E89" w:rsidP="00AA4A87">
            <w:pPr>
              <w:ind w:left="-12" w:hanging="79"/>
              <w:rPr>
                <w:b/>
                <w:bCs/>
                <w:sz w:val="14"/>
                <w:szCs w:val="14"/>
                <w:lang w:eastAsia="en-US"/>
              </w:rPr>
            </w:pPr>
            <w:r w:rsidRPr="00900CB6">
              <w:rPr>
                <w:b/>
                <w:bCs/>
                <w:sz w:val="14"/>
                <w:szCs w:val="14"/>
              </w:rPr>
              <w:t>Net Bilanço Dışı Pozisyonu</w:t>
            </w:r>
          </w:p>
        </w:tc>
        <w:tc>
          <w:tcPr>
            <w:tcW w:w="470" w:type="pct"/>
            <w:tcBorders>
              <w:top w:val="single" w:sz="4" w:space="0" w:color="auto"/>
              <w:left w:val="nil"/>
              <w:bottom w:val="single" w:sz="4" w:space="0" w:color="auto"/>
              <w:right w:val="nil"/>
            </w:tcBorders>
            <w:vAlign w:val="bottom"/>
          </w:tcPr>
          <w:p w14:paraId="5528F276" w14:textId="5A2EE9DF" w:rsidR="001A1E89" w:rsidRPr="00900CB6" w:rsidRDefault="006F2162" w:rsidP="00900CB6">
            <w:pPr>
              <w:ind w:right="-90"/>
              <w:jc w:val="right"/>
              <w:rPr>
                <w:b/>
                <w:bCs/>
                <w:sz w:val="14"/>
                <w:szCs w:val="14"/>
                <w:lang w:eastAsia="en-US"/>
              </w:rPr>
            </w:pPr>
            <w:r w:rsidRPr="00900CB6">
              <w:rPr>
                <w:b/>
                <w:bCs/>
                <w:sz w:val="14"/>
                <w:szCs w:val="14"/>
                <w:lang w:eastAsia="en-US"/>
              </w:rPr>
              <w:t>-</w:t>
            </w:r>
          </w:p>
        </w:tc>
        <w:tc>
          <w:tcPr>
            <w:tcW w:w="479" w:type="pct"/>
            <w:tcBorders>
              <w:top w:val="single" w:sz="4" w:space="0" w:color="auto"/>
              <w:left w:val="nil"/>
              <w:bottom w:val="single" w:sz="4" w:space="0" w:color="auto"/>
              <w:right w:val="nil"/>
            </w:tcBorders>
            <w:vAlign w:val="bottom"/>
          </w:tcPr>
          <w:p w14:paraId="1EEA8C56" w14:textId="3074F780" w:rsidR="001A1E89" w:rsidRPr="00900CB6" w:rsidRDefault="002E3846" w:rsidP="00900CB6">
            <w:pPr>
              <w:ind w:right="-90"/>
              <w:jc w:val="right"/>
              <w:rPr>
                <w:b/>
                <w:bCs/>
                <w:sz w:val="14"/>
                <w:szCs w:val="14"/>
                <w:lang w:eastAsia="en-US"/>
              </w:rPr>
            </w:pPr>
            <w:r w:rsidRPr="00900CB6">
              <w:rPr>
                <w:b/>
                <w:bCs/>
                <w:sz w:val="14"/>
                <w:szCs w:val="14"/>
                <w:lang w:eastAsia="en-US"/>
              </w:rPr>
              <w:t>14.232</w:t>
            </w:r>
          </w:p>
        </w:tc>
        <w:tc>
          <w:tcPr>
            <w:tcW w:w="479" w:type="pct"/>
            <w:tcBorders>
              <w:top w:val="single" w:sz="4" w:space="0" w:color="auto"/>
              <w:left w:val="nil"/>
              <w:bottom w:val="single" w:sz="4" w:space="0" w:color="auto"/>
              <w:right w:val="nil"/>
            </w:tcBorders>
            <w:vAlign w:val="bottom"/>
          </w:tcPr>
          <w:p w14:paraId="27168633" w14:textId="2BA71911" w:rsidR="001A1E89" w:rsidRPr="00900CB6" w:rsidRDefault="002E3846" w:rsidP="00900CB6">
            <w:pPr>
              <w:ind w:right="-90"/>
              <w:jc w:val="right"/>
              <w:rPr>
                <w:b/>
                <w:bCs/>
                <w:sz w:val="14"/>
                <w:szCs w:val="14"/>
                <w:lang w:eastAsia="en-US"/>
              </w:rPr>
            </w:pPr>
            <w:r w:rsidRPr="00900CB6">
              <w:rPr>
                <w:b/>
                <w:bCs/>
                <w:sz w:val="14"/>
                <w:szCs w:val="14"/>
                <w:lang w:eastAsia="en-US"/>
              </w:rPr>
              <w:t>2.329</w:t>
            </w:r>
          </w:p>
        </w:tc>
        <w:tc>
          <w:tcPr>
            <w:tcW w:w="466" w:type="pct"/>
            <w:tcBorders>
              <w:top w:val="single" w:sz="4" w:space="0" w:color="auto"/>
              <w:left w:val="nil"/>
              <w:bottom w:val="single" w:sz="4" w:space="0" w:color="auto"/>
              <w:right w:val="nil"/>
            </w:tcBorders>
            <w:vAlign w:val="bottom"/>
          </w:tcPr>
          <w:p w14:paraId="26272CE5" w14:textId="28373376" w:rsidR="001A1E89" w:rsidRPr="00900CB6" w:rsidRDefault="002E3846" w:rsidP="00900CB6">
            <w:pPr>
              <w:ind w:right="-90"/>
              <w:jc w:val="right"/>
              <w:rPr>
                <w:b/>
                <w:bCs/>
                <w:sz w:val="14"/>
                <w:szCs w:val="14"/>
                <w:lang w:eastAsia="en-US"/>
              </w:rPr>
            </w:pPr>
            <w:r w:rsidRPr="00900CB6">
              <w:rPr>
                <w:b/>
                <w:bCs/>
                <w:sz w:val="14"/>
                <w:szCs w:val="14"/>
                <w:lang w:eastAsia="en-US"/>
              </w:rPr>
              <w:t>4.282</w:t>
            </w:r>
          </w:p>
        </w:tc>
        <w:tc>
          <w:tcPr>
            <w:tcW w:w="466" w:type="pct"/>
            <w:tcBorders>
              <w:top w:val="single" w:sz="4" w:space="0" w:color="auto"/>
              <w:left w:val="nil"/>
              <w:bottom w:val="single" w:sz="4" w:space="0" w:color="auto"/>
              <w:right w:val="nil"/>
            </w:tcBorders>
            <w:vAlign w:val="bottom"/>
          </w:tcPr>
          <w:p w14:paraId="47F202EA" w14:textId="5FEC810E" w:rsidR="001A1E89" w:rsidRPr="00900CB6" w:rsidRDefault="006F2162" w:rsidP="00900CB6">
            <w:pPr>
              <w:ind w:right="-90"/>
              <w:jc w:val="right"/>
              <w:rPr>
                <w:b/>
                <w:bCs/>
                <w:sz w:val="14"/>
                <w:szCs w:val="14"/>
                <w:lang w:eastAsia="en-US"/>
              </w:rPr>
            </w:pPr>
            <w:r w:rsidRPr="00900CB6">
              <w:rPr>
                <w:b/>
                <w:bCs/>
                <w:sz w:val="14"/>
                <w:szCs w:val="14"/>
                <w:lang w:eastAsia="en-US"/>
              </w:rPr>
              <w:t>-</w:t>
            </w:r>
          </w:p>
        </w:tc>
        <w:tc>
          <w:tcPr>
            <w:tcW w:w="428" w:type="pct"/>
            <w:tcBorders>
              <w:top w:val="single" w:sz="4" w:space="0" w:color="auto"/>
              <w:left w:val="nil"/>
              <w:bottom w:val="single" w:sz="4" w:space="0" w:color="auto"/>
              <w:right w:val="nil"/>
            </w:tcBorders>
            <w:vAlign w:val="bottom"/>
          </w:tcPr>
          <w:p w14:paraId="2A66ADEA" w14:textId="0F1FDE2A" w:rsidR="001A1E89" w:rsidRPr="00900CB6" w:rsidRDefault="006F2162" w:rsidP="00900CB6">
            <w:pPr>
              <w:ind w:right="-90"/>
              <w:jc w:val="right"/>
              <w:rPr>
                <w:b/>
                <w:bCs/>
                <w:sz w:val="14"/>
                <w:szCs w:val="14"/>
                <w:lang w:eastAsia="en-US"/>
              </w:rPr>
            </w:pPr>
            <w:r w:rsidRPr="00900CB6">
              <w:rPr>
                <w:b/>
                <w:bCs/>
                <w:sz w:val="14"/>
                <w:szCs w:val="14"/>
                <w:lang w:eastAsia="en-US"/>
              </w:rPr>
              <w:t>-</w:t>
            </w:r>
          </w:p>
        </w:tc>
        <w:tc>
          <w:tcPr>
            <w:tcW w:w="518" w:type="pct"/>
            <w:tcBorders>
              <w:top w:val="single" w:sz="4" w:space="0" w:color="auto"/>
              <w:left w:val="nil"/>
              <w:bottom w:val="single" w:sz="4" w:space="0" w:color="auto"/>
              <w:right w:val="nil"/>
            </w:tcBorders>
            <w:vAlign w:val="bottom"/>
          </w:tcPr>
          <w:p w14:paraId="402ABADB" w14:textId="549AB032" w:rsidR="001A1E89" w:rsidRPr="00900CB6" w:rsidRDefault="006F2162" w:rsidP="00900CB6">
            <w:pPr>
              <w:ind w:right="-90"/>
              <w:jc w:val="right"/>
              <w:rPr>
                <w:b/>
                <w:bCs/>
                <w:sz w:val="14"/>
                <w:szCs w:val="14"/>
                <w:lang w:eastAsia="en-US"/>
              </w:rPr>
            </w:pPr>
            <w:r w:rsidRPr="00900CB6">
              <w:rPr>
                <w:b/>
                <w:bCs/>
                <w:sz w:val="14"/>
                <w:szCs w:val="14"/>
                <w:lang w:eastAsia="en-US"/>
              </w:rPr>
              <w:t>-</w:t>
            </w:r>
          </w:p>
        </w:tc>
        <w:tc>
          <w:tcPr>
            <w:tcW w:w="505" w:type="pct"/>
            <w:tcBorders>
              <w:top w:val="single" w:sz="4" w:space="0" w:color="auto"/>
              <w:left w:val="nil"/>
              <w:bottom w:val="single" w:sz="4" w:space="0" w:color="auto"/>
              <w:right w:val="nil"/>
            </w:tcBorders>
            <w:vAlign w:val="bottom"/>
          </w:tcPr>
          <w:p w14:paraId="424F3D06" w14:textId="26C1A374" w:rsidR="001A1E89" w:rsidRPr="00900CB6" w:rsidRDefault="002E3846" w:rsidP="00900CB6">
            <w:pPr>
              <w:ind w:right="-90"/>
              <w:jc w:val="right"/>
              <w:rPr>
                <w:b/>
                <w:bCs/>
                <w:sz w:val="14"/>
                <w:szCs w:val="14"/>
                <w:lang w:eastAsia="en-US"/>
              </w:rPr>
            </w:pPr>
            <w:r w:rsidRPr="00900CB6">
              <w:rPr>
                <w:b/>
                <w:bCs/>
                <w:sz w:val="14"/>
                <w:szCs w:val="14"/>
                <w:lang w:eastAsia="en-US"/>
              </w:rPr>
              <w:t>20.843</w:t>
            </w:r>
          </w:p>
        </w:tc>
      </w:tr>
      <w:tr w:rsidR="00941F69" w:rsidRPr="0033238B" w14:paraId="4FA5516A" w14:textId="77777777" w:rsidTr="000425A1">
        <w:trPr>
          <w:trHeight w:val="113"/>
        </w:trPr>
        <w:tc>
          <w:tcPr>
            <w:tcW w:w="1188" w:type="pct"/>
            <w:tcBorders>
              <w:top w:val="single" w:sz="4" w:space="0" w:color="auto"/>
              <w:left w:val="nil"/>
              <w:bottom w:val="nil"/>
              <w:right w:val="nil"/>
            </w:tcBorders>
            <w:vAlign w:val="bottom"/>
            <w:hideMark/>
          </w:tcPr>
          <w:p w14:paraId="0C19FE83" w14:textId="77777777" w:rsidR="001A1E89" w:rsidRPr="00900CB6" w:rsidRDefault="001A1E89" w:rsidP="00AA4A87">
            <w:pPr>
              <w:pStyle w:val="msobodytextindent0"/>
              <w:ind w:left="-12" w:hanging="79"/>
              <w:jc w:val="left"/>
              <w:rPr>
                <w:b/>
                <w:snapToGrid w:val="0"/>
                <w:sz w:val="14"/>
                <w:szCs w:val="14"/>
              </w:rPr>
            </w:pPr>
            <w:r w:rsidRPr="00900CB6">
              <w:rPr>
                <w:snapToGrid w:val="0"/>
                <w:sz w:val="14"/>
                <w:szCs w:val="14"/>
              </w:rPr>
              <w:t>Türev Finansal Araçlardan Alacaklar</w:t>
            </w:r>
          </w:p>
        </w:tc>
        <w:tc>
          <w:tcPr>
            <w:tcW w:w="470" w:type="pct"/>
            <w:tcBorders>
              <w:top w:val="single" w:sz="4" w:space="0" w:color="auto"/>
              <w:left w:val="nil"/>
              <w:bottom w:val="nil"/>
              <w:right w:val="nil"/>
            </w:tcBorders>
            <w:vAlign w:val="bottom"/>
          </w:tcPr>
          <w:p w14:paraId="5C458D94" w14:textId="781F2020"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479" w:type="pct"/>
            <w:tcBorders>
              <w:top w:val="single" w:sz="4" w:space="0" w:color="auto"/>
              <w:left w:val="nil"/>
              <w:bottom w:val="nil"/>
              <w:right w:val="nil"/>
            </w:tcBorders>
            <w:vAlign w:val="bottom"/>
          </w:tcPr>
          <w:p w14:paraId="73554420" w14:textId="4710FA47" w:rsidR="001A1E89" w:rsidRPr="00900CB6" w:rsidRDefault="002E3846" w:rsidP="00900CB6">
            <w:pPr>
              <w:ind w:right="-90"/>
              <w:jc w:val="right"/>
              <w:rPr>
                <w:color w:val="000000"/>
                <w:sz w:val="14"/>
                <w:szCs w:val="14"/>
                <w:lang w:val="en-US" w:eastAsia="en-US"/>
              </w:rPr>
            </w:pPr>
            <w:r w:rsidRPr="00900CB6">
              <w:rPr>
                <w:color w:val="000000"/>
                <w:sz w:val="14"/>
                <w:szCs w:val="14"/>
                <w:lang w:val="en-US" w:eastAsia="en-US"/>
              </w:rPr>
              <w:t>988.136</w:t>
            </w:r>
          </w:p>
        </w:tc>
        <w:tc>
          <w:tcPr>
            <w:tcW w:w="479" w:type="pct"/>
            <w:tcBorders>
              <w:top w:val="single" w:sz="4" w:space="0" w:color="auto"/>
              <w:left w:val="nil"/>
              <w:bottom w:val="nil"/>
              <w:right w:val="nil"/>
            </w:tcBorders>
            <w:vAlign w:val="bottom"/>
          </w:tcPr>
          <w:p w14:paraId="292365E7" w14:textId="5EC5DF6F" w:rsidR="001A1E89" w:rsidRPr="00900CB6" w:rsidRDefault="002E3846" w:rsidP="00900CB6">
            <w:pPr>
              <w:ind w:right="-90"/>
              <w:jc w:val="right"/>
              <w:rPr>
                <w:color w:val="000000"/>
                <w:sz w:val="14"/>
                <w:szCs w:val="14"/>
                <w:lang w:val="en-US" w:eastAsia="en-US"/>
              </w:rPr>
            </w:pPr>
            <w:r w:rsidRPr="00900CB6">
              <w:rPr>
                <w:color w:val="000000"/>
                <w:sz w:val="14"/>
                <w:szCs w:val="14"/>
                <w:lang w:val="en-US" w:eastAsia="en-US"/>
              </w:rPr>
              <w:t>302.929</w:t>
            </w:r>
          </w:p>
        </w:tc>
        <w:tc>
          <w:tcPr>
            <w:tcW w:w="466" w:type="pct"/>
            <w:tcBorders>
              <w:top w:val="single" w:sz="4" w:space="0" w:color="auto"/>
              <w:left w:val="nil"/>
              <w:bottom w:val="nil"/>
              <w:right w:val="nil"/>
            </w:tcBorders>
            <w:vAlign w:val="bottom"/>
          </w:tcPr>
          <w:p w14:paraId="4E092682" w14:textId="7E409315" w:rsidR="001A1E89" w:rsidRPr="00900CB6" w:rsidRDefault="002E3846" w:rsidP="00900CB6">
            <w:pPr>
              <w:ind w:right="-90"/>
              <w:jc w:val="right"/>
              <w:rPr>
                <w:color w:val="000000"/>
                <w:sz w:val="14"/>
                <w:szCs w:val="14"/>
                <w:lang w:val="en-US" w:eastAsia="en-US"/>
              </w:rPr>
            </w:pPr>
            <w:r w:rsidRPr="00900CB6">
              <w:rPr>
                <w:color w:val="000000"/>
                <w:sz w:val="14"/>
                <w:szCs w:val="14"/>
                <w:lang w:val="en-US" w:eastAsia="en-US"/>
              </w:rPr>
              <w:t>249.265</w:t>
            </w:r>
          </w:p>
        </w:tc>
        <w:tc>
          <w:tcPr>
            <w:tcW w:w="466" w:type="pct"/>
            <w:tcBorders>
              <w:top w:val="single" w:sz="4" w:space="0" w:color="auto"/>
              <w:left w:val="nil"/>
              <w:bottom w:val="nil"/>
              <w:right w:val="nil"/>
            </w:tcBorders>
            <w:vAlign w:val="bottom"/>
          </w:tcPr>
          <w:p w14:paraId="50173007" w14:textId="6A2A9BC6"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428" w:type="pct"/>
            <w:tcBorders>
              <w:top w:val="single" w:sz="4" w:space="0" w:color="auto"/>
              <w:left w:val="nil"/>
              <w:bottom w:val="nil"/>
              <w:right w:val="nil"/>
            </w:tcBorders>
            <w:vAlign w:val="bottom"/>
          </w:tcPr>
          <w:p w14:paraId="249A5E7A" w14:textId="7FA6EBD8"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518" w:type="pct"/>
            <w:tcBorders>
              <w:top w:val="single" w:sz="4" w:space="0" w:color="auto"/>
              <w:left w:val="nil"/>
              <w:bottom w:val="nil"/>
              <w:right w:val="nil"/>
            </w:tcBorders>
            <w:vAlign w:val="bottom"/>
          </w:tcPr>
          <w:p w14:paraId="5127314E" w14:textId="41B2B368"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505" w:type="pct"/>
            <w:tcBorders>
              <w:top w:val="single" w:sz="4" w:space="0" w:color="auto"/>
              <w:left w:val="nil"/>
              <w:bottom w:val="nil"/>
              <w:right w:val="nil"/>
            </w:tcBorders>
            <w:vAlign w:val="bottom"/>
          </w:tcPr>
          <w:p w14:paraId="679B6602" w14:textId="17B64EA5" w:rsidR="001A1E89" w:rsidRPr="00900CB6" w:rsidRDefault="002E3846" w:rsidP="00900CB6">
            <w:pPr>
              <w:ind w:right="-90"/>
              <w:jc w:val="right"/>
              <w:rPr>
                <w:color w:val="000000"/>
                <w:sz w:val="14"/>
                <w:szCs w:val="14"/>
                <w:lang w:val="en-US" w:eastAsia="en-US"/>
              </w:rPr>
            </w:pPr>
            <w:r w:rsidRPr="00900CB6">
              <w:rPr>
                <w:color w:val="000000"/>
                <w:sz w:val="14"/>
                <w:szCs w:val="14"/>
                <w:lang w:val="en-US" w:eastAsia="en-US"/>
              </w:rPr>
              <w:t>1.540.330</w:t>
            </w:r>
          </w:p>
        </w:tc>
      </w:tr>
      <w:tr w:rsidR="00941F69" w:rsidRPr="0033238B" w14:paraId="299C58AD" w14:textId="77777777" w:rsidTr="000425A1">
        <w:trPr>
          <w:trHeight w:val="113"/>
        </w:trPr>
        <w:tc>
          <w:tcPr>
            <w:tcW w:w="1188" w:type="pct"/>
            <w:tcBorders>
              <w:bottom w:val="single" w:sz="4" w:space="0" w:color="auto"/>
            </w:tcBorders>
            <w:vAlign w:val="bottom"/>
            <w:hideMark/>
          </w:tcPr>
          <w:p w14:paraId="14311E8F" w14:textId="77777777" w:rsidR="001A1E89" w:rsidRPr="00900CB6" w:rsidRDefault="001A1E89" w:rsidP="00AA4A87">
            <w:pPr>
              <w:ind w:left="-12"/>
              <w:rPr>
                <w:snapToGrid w:val="0"/>
                <w:sz w:val="14"/>
                <w:szCs w:val="14"/>
                <w:lang w:eastAsia="en-US"/>
              </w:rPr>
            </w:pPr>
            <w:r w:rsidRPr="00900CB6">
              <w:rPr>
                <w:snapToGrid w:val="0"/>
                <w:sz w:val="14"/>
                <w:szCs w:val="14"/>
                <w:lang w:eastAsia="en-US"/>
              </w:rPr>
              <w:t>Türev Finansal Araçlardan Borçlar</w:t>
            </w:r>
          </w:p>
        </w:tc>
        <w:tc>
          <w:tcPr>
            <w:tcW w:w="470" w:type="pct"/>
            <w:tcBorders>
              <w:bottom w:val="single" w:sz="4" w:space="0" w:color="auto"/>
            </w:tcBorders>
            <w:vAlign w:val="bottom"/>
          </w:tcPr>
          <w:p w14:paraId="3B6E1FA1" w14:textId="4CB1DA39"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479" w:type="pct"/>
            <w:tcBorders>
              <w:bottom w:val="single" w:sz="4" w:space="0" w:color="auto"/>
            </w:tcBorders>
            <w:vAlign w:val="bottom"/>
          </w:tcPr>
          <w:p w14:paraId="0AC02880" w14:textId="53D4E98C" w:rsidR="001A1E89" w:rsidRPr="00900CB6" w:rsidRDefault="002E3846" w:rsidP="00900CB6">
            <w:pPr>
              <w:ind w:right="-90"/>
              <w:jc w:val="right"/>
              <w:rPr>
                <w:color w:val="000000"/>
                <w:sz w:val="14"/>
                <w:szCs w:val="14"/>
                <w:lang w:val="en-US" w:eastAsia="en-US"/>
              </w:rPr>
            </w:pPr>
            <w:r w:rsidRPr="00900CB6">
              <w:rPr>
                <w:color w:val="000000"/>
                <w:sz w:val="14"/>
                <w:szCs w:val="14"/>
                <w:lang w:val="en-US" w:eastAsia="en-US"/>
              </w:rPr>
              <w:t>973.904</w:t>
            </w:r>
          </w:p>
        </w:tc>
        <w:tc>
          <w:tcPr>
            <w:tcW w:w="479" w:type="pct"/>
            <w:tcBorders>
              <w:bottom w:val="single" w:sz="4" w:space="0" w:color="auto"/>
            </w:tcBorders>
            <w:vAlign w:val="bottom"/>
          </w:tcPr>
          <w:p w14:paraId="08DE7525" w14:textId="5CF2EE1A" w:rsidR="001A1E89" w:rsidRPr="00900CB6" w:rsidRDefault="002E3846" w:rsidP="00900CB6">
            <w:pPr>
              <w:ind w:right="-90"/>
              <w:jc w:val="right"/>
              <w:rPr>
                <w:color w:val="000000"/>
                <w:sz w:val="14"/>
                <w:szCs w:val="14"/>
                <w:lang w:val="en-US" w:eastAsia="en-US"/>
              </w:rPr>
            </w:pPr>
            <w:r w:rsidRPr="00900CB6">
              <w:rPr>
                <w:color w:val="000000"/>
                <w:sz w:val="14"/>
                <w:szCs w:val="14"/>
                <w:lang w:val="en-US" w:eastAsia="en-US"/>
              </w:rPr>
              <w:t>300.600</w:t>
            </w:r>
          </w:p>
        </w:tc>
        <w:tc>
          <w:tcPr>
            <w:tcW w:w="466" w:type="pct"/>
            <w:tcBorders>
              <w:bottom w:val="single" w:sz="4" w:space="0" w:color="auto"/>
            </w:tcBorders>
            <w:vAlign w:val="bottom"/>
          </w:tcPr>
          <w:p w14:paraId="5940BA39" w14:textId="796F5F1B" w:rsidR="001A1E89" w:rsidRPr="00900CB6" w:rsidRDefault="002E3846" w:rsidP="00900CB6">
            <w:pPr>
              <w:ind w:right="-90"/>
              <w:jc w:val="right"/>
              <w:rPr>
                <w:color w:val="000000"/>
                <w:sz w:val="14"/>
                <w:szCs w:val="14"/>
                <w:lang w:val="en-US" w:eastAsia="en-US"/>
              </w:rPr>
            </w:pPr>
            <w:r w:rsidRPr="00900CB6">
              <w:rPr>
                <w:color w:val="000000"/>
                <w:sz w:val="14"/>
                <w:szCs w:val="14"/>
                <w:lang w:val="en-US" w:eastAsia="en-US"/>
              </w:rPr>
              <w:t>244.983</w:t>
            </w:r>
          </w:p>
        </w:tc>
        <w:tc>
          <w:tcPr>
            <w:tcW w:w="466" w:type="pct"/>
            <w:tcBorders>
              <w:bottom w:val="single" w:sz="4" w:space="0" w:color="auto"/>
            </w:tcBorders>
            <w:vAlign w:val="bottom"/>
          </w:tcPr>
          <w:p w14:paraId="2334F5E0" w14:textId="1E813505"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428" w:type="pct"/>
            <w:tcBorders>
              <w:bottom w:val="single" w:sz="4" w:space="0" w:color="auto"/>
            </w:tcBorders>
            <w:vAlign w:val="bottom"/>
          </w:tcPr>
          <w:p w14:paraId="41C94BB2" w14:textId="5DDBD15D"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518" w:type="pct"/>
            <w:tcBorders>
              <w:bottom w:val="single" w:sz="4" w:space="0" w:color="auto"/>
            </w:tcBorders>
            <w:vAlign w:val="bottom"/>
          </w:tcPr>
          <w:p w14:paraId="6269C3C7" w14:textId="54FBC0BD" w:rsidR="001A1E89" w:rsidRPr="00900CB6" w:rsidRDefault="006F2162" w:rsidP="00900CB6">
            <w:pPr>
              <w:ind w:right="-90"/>
              <w:jc w:val="right"/>
              <w:rPr>
                <w:color w:val="000000"/>
                <w:sz w:val="14"/>
                <w:szCs w:val="14"/>
                <w:lang w:val="en-US" w:eastAsia="en-US"/>
              </w:rPr>
            </w:pPr>
            <w:r w:rsidRPr="00900CB6">
              <w:rPr>
                <w:color w:val="000000"/>
                <w:sz w:val="14"/>
                <w:szCs w:val="14"/>
                <w:lang w:val="en-US" w:eastAsia="en-US"/>
              </w:rPr>
              <w:t>-</w:t>
            </w:r>
          </w:p>
        </w:tc>
        <w:tc>
          <w:tcPr>
            <w:tcW w:w="505" w:type="pct"/>
            <w:tcBorders>
              <w:bottom w:val="single" w:sz="4" w:space="0" w:color="auto"/>
            </w:tcBorders>
            <w:vAlign w:val="bottom"/>
          </w:tcPr>
          <w:p w14:paraId="0E889A83" w14:textId="42033FF1" w:rsidR="001A1E89" w:rsidRPr="00900CB6" w:rsidRDefault="002E3846" w:rsidP="00900CB6">
            <w:pPr>
              <w:ind w:right="-90"/>
              <w:jc w:val="right"/>
              <w:rPr>
                <w:color w:val="000000"/>
                <w:sz w:val="14"/>
                <w:szCs w:val="14"/>
                <w:lang w:val="en-US" w:eastAsia="en-US"/>
              </w:rPr>
            </w:pPr>
            <w:r w:rsidRPr="00900CB6">
              <w:rPr>
                <w:color w:val="000000"/>
                <w:sz w:val="14"/>
                <w:szCs w:val="14"/>
                <w:lang w:val="en-US" w:eastAsia="en-US"/>
              </w:rPr>
              <w:t>1.519.487</w:t>
            </w:r>
          </w:p>
        </w:tc>
      </w:tr>
      <w:tr w:rsidR="00941F69" w:rsidRPr="0033238B" w14:paraId="15810869" w14:textId="77777777" w:rsidTr="000425A1">
        <w:trPr>
          <w:trHeight w:val="113"/>
        </w:trPr>
        <w:tc>
          <w:tcPr>
            <w:tcW w:w="1188" w:type="pct"/>
            <w:tcBorders>
              <w:top w:val="single" w:sz="4" w:space="0" w:color="auto"/>
              <w:left w:val="nil"/>
              <w:bottom w:val="single" w:sz="4" w:space="0" w:color="auto"/>
              <w:right w:val="nil"/>
            </w:tcBorders>
            <w:vAlign w:val="bottom"/>
            <w:hideMark/>
          </w:tcPr>
          <w:p w14:paraId="6E02AA74" w14:textId="77777777" w:rsidR="001A1E89" w:rsidRPr="00900CB6" w:rsidRDefault="001A1E89" w:rsidP="00AA4A87">
            <w:pPr>
              <w:ind w:left="-12"/>
              <w:rPr>
                <w:snapToGrid w:val="0"/>
                <w:sz w:val="14"/>
                <w:szCs w:val="14"/>
                <w:lang w:eastAsia="en-US"/>
              </w:rPr>
            </w:pPr>
            <w:proofErr w:type="spellStart"/>
            <w:r w:rsidRPr="00900CB6">
              <w:rPr>
                <w:b/>
                <w:bCs/>
                <w:sz w:val="14"/>
                <w:szCs w:val="14"/>
              </w:rPr>
              <w:t>Gayrinakdi</w:t>
            </w:r>
            <w:proofErr w:type="spellEnd"/>
            <w:r w:rsidRPr="00900CB6">
              <w:rPr>
                <w:b/>
                <w:bCs/>
                <w:sz w:val="14"/>
                <w:szCs w:val="14"/>
              </w:rPr>
              <w:t xml:space="preserve"> Krediler</w:t>
            </w:r>
          </w:p>
        </w:tc>
        <w:tc>
          <w:tcPr>
            <w:tcW w:w="470" w:type="pct"/>
            <w:tcBorders>
              <w:top w:val="single" w:sz="4" w:space="0" w:color="auto"/>
              <w:left w:val="nil"/>
              <w:bottom w:val="single" w:sz="4" w:space="0" w:color="auto"/>
              <w:right w:val="nil"/>
            </w:tcBorders>
            <w:vAlign w:val="bottom"/>
          </w:tcPr>
          <w:p w14:paraId="77521A86" w14:textId="2FDCE2AA" w:rsidR="001A1E89" w:rsidRPr="00900CB6" w:rsidRDefault="002E3846" w:rsidP="00900CB6">
            <w:pPr>
              <w:ind w:right="-90"/>
              <w:jc w:val="right"/>
              <w:rPr>
                <w:b/>
                <w:bCs/>
                <w:color w:val="000000"/>
                <w:sz w:val="14"/>
                <w:szCs w:val="14"/>
                <w:lang w:val="en-US" w:eastAsia="en-US"/>
              </w:rPr>
            </w:pPr>
            <w:r w:rsidRPr="00900CB6">
              <w:rPr>
                <w:b/>
                <w:bCs/>
                <w:color w:val="000000"/>
                <w:sz w:val="14"/>
                <w:szCs w:val="14"/>
                <w:lang w:val="en-US" w:eastAsia="en-US"/>
              </w:rPr>
              <w:t>-</w:t>
            </w:r>
          </w:p>
        </w:tc>
        <w:tc>
          <w:tcPr>
            <w:tcW w:w="479" w:type="pct"/>
            <w:tcBorders>
              <w:top w:val="single" w:sz="4" w:space="0" w:color="auto"/>
              <w:left w:val="nil"/>
              <w:bottom w:val="single" w:sz="4" w:space="0" w:color="auto"/>
              <w:right w:val="nil"/>
            </w:tcBorders>
            <w:vAlign w:val="bottom"/>
          </w:tcPr>
          <w:p w14:paraId="23D08696" w14:textId="2B45F2E0" w:rsidR="001A1E89" w:rsidRPr="00900CB6" w:rsidRDefault="002E3846" w:rsidP="00900CB6">
            <w:pPr>
              <w:ind w:right="-90"/>
              <w:jc w:val="right"/>
              <w:rPr>
                <w:b/>
                <w:bCs/>
                <w:color w:val="000000"/>
                <w:sz w:val="14"/>
                <w:szCs w:val="14"/>
                <w:lang w:val="en-US" w:eastAsia="en-US"/>
              </w:rPr>
            </w:pPr>
            <w:r w:rsidRPr="00900CB6">
              <w:rPr>
                <w:b/>
                <w:bCs/>
                <w:color w:val="000000"/>
                <w:sz w:val="14"/>
                <w:szCs w:val="14"/>
                <w:lang w:val="en-US" w:eastAsia="en-US"/>
              </w:rPr>
              <w:t>303.309</w:t>
            </w:r>
          </w:p>
        </w:tc>
        <w:tc>
          <w:tcPr>
            <w:tcW w:w="479" w:type="pct"/>
            <w:tcBorders>
              <w:top w:val="single" w:sz="4" w:space="0" w:color="auto"/>
              <w:left w:val="nil"/>
              <w:bottom w:val="single" w:sz="4" w:space="0" w:color="auto"/>
              <w:right w:val="nil"/>
            </w:tcBorders>
            <w:vAlign w:val="bottom"/>
          </w:tcPr>
          <w:p w14:paraId="11C7DE5E" w14:textId="09B05204" w:rsidR="001A1E89" w:rsidRPr="00900CB6" w:rsidRDefault="002E3846" w:rsidP="00900CB6">
            <w:pPr>
              <w:ind w:right="-90"/>
              <w:jc w:val="right"/>
              <w:rPr>
                <w:b/>
                <w:bCs/>
                <w:color w:val="000000"/>
                <w:sz w:val="14"/>
                <w:szCs w:val="14"/>
                <w:lang w:val="en-US" w:eastAsia="en-US"/>
              </w:rPr>
            </w:pPr>
            <w:r w:rsidRPr="00900CB6">
              <w:rPr>
                <w:b/>
                <w:bCs/>
                <w:color w:val="000000"/>
                <w:sz w:val="14"/>
                <w:szCs w:val="14"/>
                <w:lang w:val="en-US" w:eastAsia="en-US"/>
              </w:rPr>
              <w:t>556.592</w:t>
            </w:r>
          </w:p>
        </w:tc>
        <w:tc>
          <w:tcPr>
            <w:tcW w:w="466" w:type="pct"/>
            <w:tcBorders>
              <w:top w:val="single" w:sz="4" w:space="0" w:color="auto"/>
              <w:left w:val="nil"/>
              <w:bottom w:val="single" w:sz="4" w:space="0" w:color="auto"/>
              <w:right w:val="nil"/>
            </w:tcBorders>
            <w:vAlign w:val="bottom"/>
          </w:tcPr>
          <w:p w14:paraId="3BAA86A1" w14:textId="2A9B6C75" w:rsidR="001A1E89" w:rsidRPr="00900CB6" w:rsidRDefault="002E3846" w:rsidP="00900CB6">
            <w:pPr>
              <w:ind w:right="-90"/>
              <w:jc w:val="right"/>
              <w:rPr>
                <w:b/>
                <w:bCs/>
                <w:color w:val="000000"/>
                <w:sz w:val="14"/>
                <w:szCs w:val="14"/>
                <w:lang w:val="en-US" w:eastAsia="en-US"/>
              </w:rPr>
            </w:pPr>
            <w:r w:rsidRPr="00900CB6">
              <w:rPr>
                <w:b/>
                <w:bCs/>
                <w:color w:val="000000"/>
                <w:sz w:val="14"/>
                <w:szCs w:val="14"/>
                <w:lang w:val="en-US" w:eastAsia="en-US"/>
              </w:rPr>
              <w:t>4.873.450</w:t>
            </w:r>
          </w:p>
        </w:tc>
        <w:tc>
          <w:tcPr>
            <w:tcW w:w="466" w:type="pct"/>
            <w:tcBorders>
              <w:top w:val="single" w:sz="4" w:space="0" w:color="auto"/>
              <w:left w:val="nil"/>
              <w:bottom w:val="single" w:sz="4" w:space="0" w:color="auto"/>
              <w:right w:val="nil"/>
            </w:tcBorders>
            <w:vAlign w:val="bottom"/>
          </w:tcPr>
          <w:p w14:paraId="17FB9719" w14:textId="7AD8541D" w:rsidR="001A1E89" w:rsidRPr="00900CB6" w:rsidRDefault="002E3846" w:rsidP="00900CB6">
            <w:pPr>
              <w:ind w:right="-90"/>
              <w:jc w:val="right"/>
              <w:rPr>
                <w:b/>
                <w:bCs/>
                <w:color w:val="000000"/>
                <w:sz w:val="14"/>
                <w:szCs w:val="14"/>
                <w:lang w:val="en-US" w:eastAsia="en-US"/>
              </w:rPr>
            </w:pPr>
            <w:r w:rsidRPr="00900CB6">
              <w:rPr>
                <w:b/>
                <w:bCs/>
                <w:color w:val="000000"/>
                <w:sz w:val="14"/>
                <w:szCs w:val="14"/>
                <w:lang w:val="en-US" w:eastAsia="en-US"/>
              </w:rPr>
              <w:t>1.937.536</w:t>
            </w:r>
          </w:p>
        </w:tc>
        <w:tc>
          <w:tcPr>
            <w:tcW w:w="428" w:type="pct"/>
            <w:tcBorders>
              <w:top w:val="single" w:sz="4" w:space="0" w:color="auto"/>
              <w:left w:val="nil"/>
              <w:bottom w:val="single" w:sz="4" w:space="0" w:color="auto"/>
              <w:right w:val="nil"/>
            </w:tcBorders>
            <w:vAlign w:val="bottom"/>
          </w:tcPr>
          <w:p w14:paraId="29E04DEF" w14:textId="02C45268" w:rsidR="001A1E89" w:rsidRPr="00900CB6" w:rsidRDefault="002E3846" w:rsidP="00900CB6">
            <w:pPr>
              <w:ind w:right="-90"/>
              <w:jc w:val="right"/>
              <w:rPr>
                <w:b/>
                <w:bCs/>
                <w:color w:val="000000"/>
                <w:sz w:val="14"/>
                <w:szCs w:val="14"/>
                <w:lang w:val="en-US" w:eastAsia="en-US"/>
              </w:rPr>
            </w:pPr>
            <w:r w:rsidRPr="00900CB6">
              <w:rPr>
                <w:b/>
                <w:bCs/>
                <w:color w:val="000000"/>
                <w:sz w:val="14"/>
                <w:szCs w:val="14"/>
                <w:lang w:val="en-US" w:eastAsia="en-US"/>
              </w:rPr>
              <w:t>29.615</w:t>
            </w:r>
          </w:p>
        </w:tc>
        <w:tc>
          <w:tcPr>
            <w:tcW w:w="518" w:type="pct"/>
            <w:tcBorders>
              <w:top w:val="single" w:sz="4" w:space="0" w:color="auto"/>
              <w:left w:val="nil"/>
              <w:bottom w:val="single" w:sz="4" w:space="0" w:color="auto"/>
              <w:right w:val="nil"/>
            </w:tcBorders>
            <w:vAlign w:val="bottom"/>
          </w:tcPr>
          <w:p w14:paraId="1D1A97FA" w14:textId="46BCD038" w:rsidR="001A1E89" w:rsidRPr="00900CB6" w:rsidRDefault="002E3846" w:rsidP="00900CB6">
            <w:pPr>
              <w:ind w:right="-90"/>
              <w:jc w:val="right"/>
              <w:rPr>
                <w:b/>
                <w:bCs/>
                <w:color w:val="000000"/>
                <w:sz w:val="14"/>
                <w:szCs w:val="14"/>
                <w:lang w:val="en-US" w:eastAsia="en-US"/>
              </w:rPr>
            </w:pPr>
            <w:r w:rsidRPr="00900CB6">
              <w:rPr>
                <w:b/>
                <w:bCs/>
                <w:color w:val="000000"/>
                <w:sz w:val="14"/>
                <w:szCs w:val="14"/>
                <w:lang w:val="en-US" w:eastAsia="en-US"/>
              </w:rPr>
              <w:t>3.762.715</w:t>
            </w:r>
          </w:p>
        </w:tc>
        <w:tc>
          <w:tcPr>
            <w:tcW w:w="505" w:type="pct"/>
            <w:tcBorders>
              <w:top w:val="single" w:sz="4" w:space="0" w:color="auto"/>
              <w:left w:val="nil"/>
              <w:bottom w:val="single" w:sz="4" w:space="0" w:color="auto"/>
              <w:right w:val="nil"/>
            </w:tcBorders>
            <w:vAlign w:val="bottom"/>
          </w:tcPr>
          <w:p w14:paraId="2045169B" w14:textId="1FC04DEC" w:rsidR="001A1E89" w:rsidRPr="00900CB6" w:rsidRDefault="002E3846" w:rsidP="00900CB6">
            <w:pPr>
              <w:ind w:right="-90"/>
              <w:jc w:val="right"/>
              <w:rPr>
                <w:b/>
                <w:bCs/>
                <w:color w:val="000000"/>
                <w:sz w:val="14"/>
                <w:szCs w:val="14"/>
                <w:lang w:val="en-US" w:eastAsia="en-US"/>
              </w:rPr>
            </w:pPr>
            <w:r w:rsidRPr="00900CB6">
              <w:rPr>
                <w:b/>
                <w:bCs/>
                <w:color w:val="000000"/>
                <w:sz w:val="14"/>
                <w:szCs w:val="14"/>
                <w:lang w:val="en-US" w:eastAsia="en-US"/>
              </w:rPr>
              <w:t>11.463.217</w:t>
            </w:r>
          </w:p>
        </w:tc>
      </w:tr>
      <w:tr w:rsidR="00941F69" w:rsidRPr="0033238B" w14:paraId="3B4D7B7F" w14:textId="77777777" w:rsidTr="000425A1">
        <w:trPr>
          <w:trHeight w:val="113"/>
        </w:trPr>
        <w:tc>
          <w:tcPr>
            <w:tcW w:w="1188" w:type="pct"/>
            <w:tcBorders>
              <w:top w:val="single" w:sz="4" w:space="0" w:color="auto"/>
              <w:left w:val="nil"/>
              <w:bottom w:val="nil"/>
              <w:right w:val="nil"/>
            </w:tcBorders>
            <w:vAlign w:val="bottom"/>
            <w:hideMark/>
          </w:tcPr>
          <w:p w14:paraId="122C5E4B" w14:textId="77777777" w:rsidR="001A1E89" w:rsidRPr="00900CB6" w:rsidRDefault="001A1E89" w:rsidP="00AA4A87">
            <w:pPr>
              <w:pStyle w:val="msobodytextindent0"/>
              <w:ind w:left="-12" w:hanging="187"/>
              <w:jc w:val="left"/>
              <w:rPr>
                <w:b/>
                <w:snapToGrid w:val="0"/>
                <w:sz w:val="14"/>
                <w:szCs w:val="14"/>
              </w:rPr>
            </w:pPr>
          </w:p>
        </w:tc>
        <w:tc>
          <w:tcPr>
            <w:tcW w:w="470" w:type="pct"/>
            <w:tcBorders>
              <w:top w:val="single" w:sz="4" w:space="0" w:color="auto"/>
              <w:left w:val="nil"/>
              <w:bottom w:val="nil"/>
              <w:right w:val="nil"/>
            </w:tcBorders>
            <w:vAlign w:val="bottom"/>
          </w:tcPr>
          <w:p w14:paraId="4B2A14EC" w14:textId="77777777" w:rsidR="001A1E89" w:rsidRPr="00900CB6" w:rsidRDefault="001A1E89" w:rsidP="00900CB6">
            <w:pPr>
              <w:ind w:right="-90"/>
              <w:jc w:val="right"/>
              <w:rPr>
                <w:b/>
                <w:bCs/>
                <w:sz w:val="14"/>
                <w:szCs w:val="14"/>
                <w:lang w:eastAsia="en-US"/>
              </w:rPr>
            </w:pPr>
          </w:p>
        </w:tc>
        <w:tc>
          <w:tcPr>
            <w:tcW w:w="479" w:type="pct"/>
            <w:tcBorders>
              <w:top w:val="single" w:sz="4" w:space="0" w:color="auto"/>
              <w:left w:val="nil"/>
              <w:bottom w:val="nil"/>
              <w:right w:val="nil"/>
            </w:tcBorders>
            <w:vAlign w:val="bottom"/>
          </w:tcPr>
          <w:p w14:paraId="28718BFC" w14:textId="77777777" w:rsidR="001A1E89" w:rsidRPr="00900CB6" w:rsidRDefault="001A1E89" w:rsidP="00900CB6">
            <w:pPr>
              <w:ind w:right="-90"/>
              <w:jc w:val="right"/>
              <w:rPr>
                <w:b/>
                <w:bCs/>
                <w:sz w:val="14"/>
                <w:szCs w:val="14"/>
                <w:lang w:eastAsia="en-US"/>
              </w:rPr>
            </w:pPr>
          </w:p>
        </w:tc>
        <w:tc>
          <w:tcPr>
            <w:tcW w:w="479" w:type="pct"/>
            <w:tcBorders>
              <w:top w:val="single" w:sz="4" w:space="0" w:color="auto"/>
              <w:left w:val="nil"/>
              <w:bottom w:val="nil"/>
              <w:right w:val="nil"/>
            </w:tcBorders>
            <w:vAlign w:val="bottom"/>
          </w:tcPr>
          <w:p w14:paraId="27140BC1" w14:textId="77777777" w:rsidR="001A1E89" w:rsidRPr="00900CB6" w:rsidRDefault="001A1E89" w:rsidP="00900CB6">
            <w:pPr>
              <w:ind w:right="-90"/>
              <w:jc w:val="right"/>
              <w:rPr>
                <w:b/>
                <w:bCs/>
                <w:sz w:val="14"/>
                <w:szCs w:val="14"/>
                <w:lang w:eastAsia="en-US"/>
              </w:rPr>
            </w:pPr>
          </w:p>
        </w:tc>
        <w:tc>
          <w:tcPr>
            <w:tcW w:w="466" w:type="pct"/>
            <w:tcBorders>
              <w:top w:val="single" w:sz="4" w:space="0" w:color="auto"/>
              <w:left w:val="nil"/>
              <w:bottom w:val="nil"/>
              <w:right w:val="nil"/>
            </w:tcBorders>
            <w:vAlign w:val="bottom"/>
          </w:tcPr>
          <w:p w14:paraId="4713B059" w14:textId="77777777" w:rsidR="001A1E89" w:rsidRPr="00900CB6" w:rsidRDefault="001A1E89" w:rsidP="00900CB6">
            <w:pPr>
              <w:ind w:right="-90"/>
              <w:jc w:val="right"/>
              <w:rPr>
                <w:b/>
                <w:bCs/>
                <w:sz w:val="14"/>
                <w:szCs w:val="14"/>
                <w:lang w:eastAsia="en-US"/>
              </w:rPr>
            </w:pPr>
          </w:p>
        </w:tc>
        <w:tc>
          <w:tcPr>
            <w:tcW w:w="466" w:type="pct"/>
            <w:tcBorders>
              <w:top w:val="single" w:sz="4" w:space="0" w:color="auto"/>
              <w:left w:val="nil"/>
              <w:bottom w:val="nil"/>
              <w:right w:val="nil"/>
            </w:tcBorders>
            <w:vAlign w:val="bottom"/>
          </w:tcPr>
          <w:p w14:paraId="596119E0" w14:textId="77777777" w:rsidR="001A1E89" w:rsidRPr="00900CB6" w:rsidRDefault="001A1E89" w:rsidP="00900CB6">
            <w:pPr>
              <w:ind w:right="-90"/>
              <w:jc w:val="right"/>
              <w:rPr>
                <w:b/>
                <w:bCs/>
                <w:sz w:val="14"/>
                <w:szCs w:val="14"/>
                <w:lang w:eastAsia="en-US"/>
              </w:rPr>
            </w:pPr>
          </w:p>
        </w:tc>
        <w:tc>
          <w:tcPr>
            <w:tcW w:w="428" w:type="pct"/>
            <w:tcBorders>
              <w:top w:val="single" w:sz="4" w:space="0" w:color="auto"/>
              <w:left w:val="nil"/>
              <w:bottom w:val="nil"/>
              <w:right w:val="nil"/>
            </w:tcBorders>
            <w:vAlign w:val="bottom"/>
          </w:tcPr>
          <w:p w14:paraId="7D2A9484" w14:textId="77777777" w:rsidR="001A1E89" w:rsidRPr="00900CB6" w:rsidRDefault="001A1E89" w:rsidP="00900CB6">
            <w:pPr>
              <w:ind w:right="-90"/>
              <w:jc w:val="right"/>
              <w:rPr>
                <w:b/>
                <w:bCs/>
                <w:sz w:val="14"/>
                <w:szCs w:val="14"/>
                <w:lang w:eastAsia="en-US"/>
              </w:rPr>
            </w:pPr>
          </w:p>
        </w:tc>
        <w:tc>
          <w:tcPr>
            <w:tcW w:w="518" w:type="pct"/>
            <w:tcBorders>
              <w:top w:val="single" w:sz="4" w:space="0" w:color="auto"/>
              <w:left w:val="nil"/>
              <w:bottom w:val="nil"/>
              <w:right w:val="nil"/>
            </w:tcBorders>
            <w:vAlign w:val="bottom"/>
          </w:tcPr>
          <w:p w14:paraId="65908C9A" w14:textId="77777777" w:rsidR="001A1E89" w:rsidRPr="00900CB6" w:rsidRDefault="001A1E89" w:rsidP="00900CB6">
            <w:pPr>
              <w:ind w:right="-90"/>
              <w:jc w:val="right"/>
              <w:rPr>
                <w:b/>
                <w:bCs/>
                <w:sz w:val="14"/>
                <w:szCs w:val="14"/>
                <w:lang w:eastAsia="en-US"/>
              </w:rPr>
            </w:pPr>
          </w:p>
        </w:tc>
        <w:tc>
          <w:tcPr>
            <w:tcW w:w="505" w:type="pct"/>
            <w:tcBorders>
              <w:top w:val="single" w:sz="4" w:space="0" w:color="auto"/>
              <w:left w:val="nil"/>
              <w:bottom w:val="nil"/>
              <w:right w:val="nil"/>
            </w:tcBorders>
            <w:vAlign w:val="bottom"/>
          </w:tcPr>
          <w:p w14:paraId="756EEB80" w14:textId="77777777" w:rsidR="001A1E89" w:rsidRPr="00900CB6" w:rsidRDefault="001A1E89" w:rsidP="00900CB6">
            <w:pPr>
              <w:ind w:right="-90"/>
              <w:jc w:val="right"/>
              <w:rPr>
                <w:b/>
                <w:bCs/>
                <w:sz w:val="14"/>
                <w:szCs w:val="14"/>
                <w:lang w:eastAsia="en-US"/>
              </w:rPr>
            </w:pPr>
          </w:p>
        </w:tc>
      </w:tr>
      <w:tr w:rsidR="00941F69" w:rsidRPr="0033238B" w14:paraId="6616C92C" w14:textId="77777777" w:rsidTr="000425A1">
        <w:trPr>
          <w:trHeight w:val="113"/>
        </w:trPr>
        <w:tc>
          <w:tcPr>
            <w:tcW w:w="1188" w:type="pct"/>
            <w:vAlign w:val="bottom"/>
          </w:tcPr>
          <w:p w14:paraId="2687837E" w14:textId="77777777" w:rsidR="001A1E89" w:rsidRPr="00900CB6" w:rsidRDefault="001A1E89" w:rsidP="00AA4A87">
            <w:pPr>
              <w:ind w:left="-12" w:hanging="79"/>
              <w:rPr>
                <w:b/>
                <w:bCs/>
                <w:sz w:val="14"/>
                <w:szCs w:val="14"/>
                <w:lang w:eastAsia="en-US"/>
              </w:rPr>
            </w:pPr>
            <w:r w:rsidRPr="00900CB6">
              <w:rPr>
                <w:b/>
                <w:bCs/>
                <w:sz w:val="14"/>
                <w:szCs w:val="14"/>
                <w:lang w:eastAsia="en-US"/>
              </w:rPr>
              <w:t>Önceki Dönem</w:t>
            </w:r>
          </w:p>
        </w:tc>
        <w:tc>
          <w:tcPr>
            <w:tcW w:w="470" w:type="pct"/>
            <w:vAlign w:val="bottom"/>
          </w:tcPr>
          <w:p w14:paraId="37CC2FC6" w14:textId="77777777" w:rsidR="001A1E89" w:rsidRPr="00900CB6" w:rsidRDefault="001A1E89" w:rsidP="00900CB6">
            <w:pPr>
              <w:ind w:left="-108" w:right="-90"/>
              <w:jc w:val="right"/>
              <w:rPr>
                <w:sz w:val="14"/>
                <w:szCs w:val="14"/>
                <w:lang w:eastAsia="en-US"/>
              </w:rPr>
            </w:pPr>
          </w:p>
        </w:tc>
        <w:tc>
          <w:tcPr>
            <w:tcW w:w="479" w:type="pct"/>
            <w:vAlign w:val="bottom"/>
          </w:tcPr>
          <w:p w14:paraId="2F517ED8" w14:textId="77777777" w:rsidR="001A1E89" w:rsidRPr="00900CB6" w:rsidRDefault="001A1E89" w:rsidP="00900CB6">
            <w:pPr>
              <w:ind w:left="-108" w:right="-90"/>
              <w:jc w:val="right"/>
              <w:rPr>
                <w:sz w:val="14"/>
                <w:szCs w:val="14"/>
                <w:lang w:eastAsia="en-US"/>
              </w:rPr>
            </w:pPr>
          </w:p>
        </w:tc>
        <w:tc>
          <w:tcPr>
            <w:tcW w:w="479" w:type="pct"/>
            <w:vAlign w:val="bottom"/>
          </w:tcPr>
          <w:p w14:paraId="647BFBFC" w14:textId="77777777" w:rsidR="001A1E89" w:rsidRPr="00900CB6" w:rsidRDefault="001A1E89" w:rsidP="00900CB6">
            <w:pPr>
              <w:ind w:left="-108" w:right="-90"/>
              <w:jc w:val="right"/>
              <w:rPr>
                <w:sz w:val="14"/>
                <w:szCs w:val="14"/>
                <w:lang w:eastAsia="en-US"/>
              </w:rPr>
            </w:pPr>
          </w:p>
        </w:tc>
        <w:tc>
          <w:tcPr>
            <w:tcW w:w="466" w:type="pct"/>
            <w:vAlign w:val="bottom"/>
          </w:tcPr>
          <w:p w14:paraId="037ED262" w14:textId="77777777" w:rsidR="001A1E89" w:rsidRPr="00900CB6" w:rsidRDefault="001A1E89" w:rsidP="00900CB6">
            <w:pPr>
              <w:ind w:left="-108" w:right="-90"/>
              <w:jc w:val="right"/>
              <w:rPr>
                <w:sz w:val="14"/>
                <w:szCs w:val="14"/>
                <w:lang w:eastAsia="en-US"/>
              </w:rPr>
            </w:pPr>
          </w:p>
        </w:tc>
        <w:tc>
          <w:tcPr>
            <w:tcW w:w="466" w:type="pct"/>
            <w:vAlign w:val="bottom"/>
          </w:tcPr>
          <w:p w14:paraId="3359B94B" w14:textId="77777777" w:rsidR="001A1E89" w:rsidRPr="00900CB6" w:rsidRDefault="001A1E89" w:rsidP="00900CB6">
            <w:pPr>
              <w:ind w:left="-108" w:right="-90"/>
              <w:jc w:val="right"/>
              <w:rPr>
                <w:sz w:val="14"/>
                <w:szCs w:val="14"/>
                <w:lang w:eastAsia="en-US"/>
              </w:rPr>
            </w:pPr>
          </w:p>
        </w:tc>
        <w:tc>
          <w:tcPr>
            <w:tcW w:w="428" w:type="pct"/>
            <w:vAlign w:val="bottom"/>
          </w:tcPr>
          <w:p w14:paraId="142634DC" w14:textId="77777777" w:rsidR="001A1E89" w:rsidRPr="00900CB6" w:rsidRDefault="001A1E89" w:rsidP="00900CB6">
            <w:pPr>
              <w:ind w:left="-108" w:right="-90"/>
              <w:jc w:val="right"/>
              <w:rPr>
                <w:sz w:val="14"/>
                <w:szCs w:val="14"/>
                <w:lang w:eastAsia="en-US"/>
              </w:rPr>
            </w:pPr>
          </w:p>
        </w:tc>
        <w:tc>
          <w:tcPr>
            <w:tcW w:w="518" w:type="pct"/>
            <w:vAlign w:val="bottom"/>
          </w:tcPr>
          <w:p w14:paraId="18C6A1C2" w14:textId="77777777" w:rsidR="001A1E89" w:rsidRPr="00900CB6" w:rsidRDefault="001A1E89" w:rsidP="00900CB6">
            <w:pPr>
              <w:ind w:left="-108" w:right="-90"/>
              <w:jc w:val="right"/>
              <w:rPr>
                <w:sz w:val="14"/>
                <w:szCs w:val="14"/>
                <w:lang w:eastAsia="en-US"/>
              </w:rPr>
            </w:pPr>
          </w:p>
        </w:tc>
        <w:tc>
          <w:tcPr>
            <w:tcW w:w="505" w:type="pct"/>
            <w:vAlign w:val="bottom"/>
          </w:tcPr>
          <w:p w14:paraId="17384E0B" w14:textId="77777777" w:rsidR="001A1E89" w:rsidRPr="00900CB6" w:rsidRDefault="001A1E89" w:rsidP="00900CB6">
            <w:pPr>
              <w:ind w:left="-108" w:right="-90"/>
              <w:jc w:val="right"/>
              <w:rPr>
                <w:sz w:val="14"/>
                <w:szCs w:val="14"/>
                <w:lang w:eastAsia="en-US"/>
              </w:rPr>
            </w:pPr>
          </w:p>
        </w:tc>
      </w:tr>
      <w:tr w:rsidR="00941F69" w:rsidRPr="0033238B" w14:paraId="7FC636F0" w14:textId="77777777" w:rsidTr="000425A1">
        <w:trPr>
          <w:trHeight w:val="113"/>
        </w:trPr>
        <w:tc>
          <w:tcPr>
            <w:tcW w:w="1188" w:type="pct"/>
            <w:vAlign w:val="bottom"/>
            <w:hideMark/>
          </w:tcPr>
          <w:p w14:paraId="13307A46" w14:textId="77777777" w:rsidR="009D3F0E" w:rsidRPr="00900CB6" w:rsidRDefault="009D3F0E" w:rsidP="00AA4A87">
            <w:pPr>
              <w:ind w:left="-12"/>
              <w:rPr>
                <w:b/>
                <w:bCs/>
                <w:sz w:val="14"/>
                <w:szCs w:val="14"/>
                <w:lang w:eastAsia="en-US"/>
              </w:rPr>
            </w:pPr>
            <w:r w:rsidRPr="00900CB6">
              <w:rPr>
                <w:snapToGrid w:val="0"/>
                <w:sz w:val="14"/>
                <w:szCs w:val="14"/>
                <w:lang w:eastAsia="en-US"/>
              </w:rPr>
              <w:t>Toplam Varlıklar</w:t>
            </w:r>
          </w:p>
        </w:tc>
        <w:tc>
          <w:tcPr>
            <w:tcW w:w="470" w:type="pct"/>
            <w:vAlign w:val="bottom"/>
          </w:tcPr>
          <w:p w14:paraId="45CF8860" w14:textId="4CAB1F87" w:rsidR="009D3F0E" w:rsidRPr="00900CB6" w:rsidRDefault="009D3F0E" w:rsidP="00900CB6">
            <w:pPr>
              <w:ind w:right="-90"/>
              <w:jc w:val="right"/>
              <w:rPr>
                <w:color w:val="000000"/>
                <w:sz w:val="14"/>
                <w:szCs w:val="14"/>
                <w:lang w:val="en-US" w:eastAsia="en-US"/>
              </w:rPr>
            </w:pPr>
            <w:r w:rsidRPr="00900CB6">
              <w:rPr>
                <w:bCs/>
                <w:color w:val="000000"/>
                <w:sz w:val="14"/>
                <w:szCs w:val="14"/>
                <w:lang w:val="en-US" w:eastAsia="en-US"/>
              </w:rPr>
              <w:t>17.223.401</w:t>
            </w:r>
          </w:p>
        </w:tc>
        <w:tc>
          <w:tcPr>
            <w:tcW w:w="479" w:type="pct"/>
            <w:vAlign w:val="bottom"/>
          </w:tcPr>
          <w:p w14:paraId="45AFA683" w14:textId="0A073827" w:rsidR="009D3F0E" w:rsidRPr="00900CB6" w:rsidRDefault="009D3F0E" w:rsidP="00900CB6">
            <w:pPr>
              <w:ind w:right="-90"/>
              <w:jc w:val="right"/>
              <w:rPr>
                <w:color w:val="000000"/>
                <w:sz w:val="14"/>
                <w:szCs w:val="14"/>
                <w:lang w:val="en-US" w:eastAsia="en-US"/>
              </w:rPr>
            </w:pPr>
            <w:r w:rsidRPr="00900CB6">
              <w:rPr>
                <w:bCs/>
                <w:color w:val="000000"/>
                <w:sz w:val="14"/>
                <w:szCs w:val="14"/>
                <w:lang w:val="en-US" w:eastAsia="en-US"/>
              </w:rPr>
              <w:t>18.677.995</w:t>
            </w:r>
          </w:p>
        </w:tc>
        <w:tc>
          <w:tcPr>
            <w:tcW w:w="479" w:type="pct"/>
            <w:vAlign w:val="bottom"/>
          </w:tcPr>
          <w:p w14:paraId="7E93CF0C" w14:textId="3083A037" w:rsidR="009D3F0E" w:rsidRPr="00900CB6" w:rsidRDefault="009D3F0E" w:rsidP="00900CB6">
            <w:pPr>
              <w:ind w:right="-90"/>
              <w:jc w:val="right"/>
              <w:rPr>
                <w:color w:val="000000"/>
                <w:sz w:val="14"/>
                <w:szCs w:val="14"/>
                <w:lang w:val="en-US" w:eastAsia="en-US"/>
              </w:rPr>
            </w:pPr>
            <w:r w:rsidRPr="00900CB6">
              <w:rPr>
                <w:bCs/>
                <w:color w:val="000000"/>
                <w:sz w:val="14"/>
                <w:szCs w:val="14"/>
                <w:lang w:val="en-US" w:eastAsia="en-US"/>
              </w:rPr>
              <w:t>7.006.179</w:t>
            </w:r>
          </w:p>
        </w:tc>
        <w:tc>
          <w:tcPr>
            <w:tcW w:w="466" w:type="pct"/>
            <w:vAlign w:val="bottom"/>
          </w:tcPr>
          <w:p w14:paraId="077AE8F0" w14:textId="3459EBC2" w:rsidR="009D3F0E" w:rsidRPr="00900CB6" w:rsidRDefault="009D3F0E" w:rsidP="00900CB6">
            <w:pPr>
              <w:ind w:right="-90"/>
              <w:jc w:val="right"/>
              <w:rPr>
                <w:color w:val="000000"/>
                <w:sz w:val="14"/>
                <w:szCs w:val="14"/>
                <w:lang w:val="en-US" w:eastAsia="en-US"/>
              </w:rPr>
            </w:pPr>
            <w:r w:rsidRPr="00900CB6">
              <w:rPr>
                <w:bCs/>
                <w:color w:val="000000"/>
                <w:sz w:val="14"/>
                <w:szCs w:val="14"/>
                <w:lang w:val="en-US" w:eastAsia="en-US"/>
              </w:rPr>
              <w:t>18.691.905</w:t>
            </w:r>
          </w:p>
        </w:tc>
        <w:tc>
          <w:tcPr>
            <w:tcW w:w="466" w:type="pct"/>
            <w:vAlign w:val="bottom"/>
          </w:tcPr>
          <w:p w14:paraId="1146F01E" w14:textId="05B065E0" w:rsidR="009D3F0E" w:rsidRPr="00900CB6" w:rsidRDefault="009D3F0E" w:rsidP="00900CB6">
            <w:pPr>
              <w:ind w:right="-90"/>
              <w:jc w:val="right"/>
              <w:rPr>
                <w:color w:val="000000"/>
                <w:sz w:val="14"/>
                <w:szCs w:val="14"/>
                <w:lang w:val="en-US" w:eastAsia="en-US"/>
              </w:rPr>
            </w:pPr>
            <w:r w:rsidRPr="00900CB6">
              <w:rPr>
                <w:bCs/>
                <w:color w:val="000000"/>
                <w:sz w:val="14"/>
                <w:szCs w:val="14"/>
                <w:lang w:val="en-US" w:eastAsia="en-US"/>
              </w:rPr>
              <w:t>30.432.739</w:t>
            </w:r>
          </w:p>
        </w:tc>
        <w:tc>
          <w:tcPr>
            <w:tcW w:w="428" w:type="pct"/>
            <w:vAlign w:val="bottom"/>
          </w:tcPr>
          <w:p w14:paraId="697679D3" w14:textId="6721727C" w:rsidR="009D3F0E" w:rsidRPr="00900CB6" w:rsidRDefault="009D3F0E" w:rsidP="00900CB6">
            <w:pPr>
              <w:ind w:right="-90"/>
              <w:jc w:val="right"/>
              <w:rPr>
                <w:color w:val="000000"/>
                <w:sz w:val="14"/>
                <w:szCs w:val="14"/>
                <w:lang w:val="en-US" w:eastAsia="en-US"/>
              </w:rPr>
            </w:pPr>
            <w:r w:rsidRPr="00900CB6">
              <w:rPr>
                <w:bCs/>
                <w:color w:val="000000"/>
                <w:sz w:val="14"/>
                <w:szCs w:val="14"/>
                <w:lang w:val="en-US" w:eastAsia="en-US"/>
              </w:rPr>
              <w:t>5.562.363</w:t>
            </w:r>
          </w:p>
        </w:tc>
        <w:tc>
          <w:tcPr>
            <w:tcW w:w="518" w:type="pct"/>
            <w:vAlign w:val="bottom"/>
          </w:tcPr>
          <w:p w14:paraId="012C8612" w14:textId="5B6DEAB3" w:rsidR="009D3F0E" w:rsidRPr="00900CB6" w:rsidRDefault="009D3F0E" w:rsidP="00900CB6">
            <w:pPr>
              <w:ind w:right="-90"/>
              <w:jc w:val="right"/>
              <w:rPr>
                <w:color w:val="000000"/>
                <w:sz w:val="14"/>
                <w:szCs w:val="14"/>
                <w:lang w:val="en-US" w:eastAsia="en-US"/>
              </w:rPr>
            </w:pPr>
            <w:r w:rsidRPr="00900CB6">
              <w:rPr>
                <w:bCs/>
                <w:color w:val="000000"/>
                <w:sz w:val="14"/>
                <w:szCs w:val="14"/>
                <w:lang w:val="en-US" w:eastAsia="en-US"/>
              </w:rPr>
              <w:t>2.632.353</w:t>
            </w:r>
          </w:p>
        </w:tc>
        <w:tc>
          <w:tcPr>
            <w:tcW w:w="505" w:type="pct"/>
            <w:vAlign w:val="bottom"/>
          </w:tcPr>
          <w:p w14:paraId="24202207" w14:textId="645EA797" w:rsidR="009D3F0E" w:rsidRPr="00900CB6" w:rsidRDefault="009D3F0E" w:rsidP="00900CB6">
            <w:pPr>
              <w:ind w:left="-108" w:right="-90"/>
              <w:jc w:val="right"/>
              <w:rPr>
                <w:sz w:val="14"/>
                <w:szCs w:val="14"/>
                <w:lang w:eastAsia="en-US"/>
              </w:rPr>
            </w:pPr>
            <w:r w:rsidRPr="00900CB6">
              <w:rPr>
                <w:bCs/>
                <w:color w:val="000000"/>
                <w:sz w:val="14"/>
                <w:szCs w:val="14"/>
                <w:lang w:val="en-US" w:eastAsia="en-US"/>
              </w:rPr>
              <w:t>100.226.935</w:t>
            </w:r>
          </w:p>
        </w:tc>
      </w:tr>
      <w:tr w:rsidR="00941F69" w:rsidRPr="0033238B" w14:paraId="0889E4CD" w14:textId="77777777" w:rsidTr="000425A1">
        <w:trPr>
          <w:trHeight w:val="113"/>
        </w:trPr>
        <w:tc>
          <w:tcPr>
            <w:tcW w:w="1188" w:type="pct"/>
            <w:vAlign w:val="bottom"/>
            <w:hideMark/>
          </w:tcPr>
          <w:p w14:paraId="72369D11" w14:textId="77777777" w:rsidR="009D3F0E" w:rsidRPr="00900CB6" w:rsidRDefault="009D3F0E" w:rsidP="00AA4A87">
            <w:pPr>
              <w:ind w:left="-12"/>
              <w:rPr>
                <w:snapToGrid w:val="0"/>
                <w:sz w:val="14"/>
                <w:szCs w:val="14"/>
                <w:lang w:eastAsia="en-US"/>
              </w:rPr>
            </w:pPr>
            <w:r w:rsidRPr="00900CB6">
              <w:rPr>
                <w:snapToGrid w:val="0"/>
                <w:sz w:val="14"/>
                <w:szCs w:val="14"/>
                <w:lang w:eastAsia="en-US"/>
              </w:rPr>
              <w:t>Toplam Yükümlülükler</w:t>
            </w:r>
          </w:p>
        </w:tc>
        <w:tc>
          <w:tcPr>
            <w:tcW w:w="470" w:type="pct"/>
            <w:vAlign w:val="bottom"/>
          </w:tcPr>
          <w:p w14:paraId="343491C8" w14:textId="387D5618" w:rsidR="009D3F0E" w:rsidRPr="00900CB6" w:rsidRDefault="009D3F0E" w:rsidP="00900CB6">
            <w:pPr>
              <w:ind w:right="-90"/>
              <w:jc w:val="right"/>
              <w:rPr>
                <w:color w:val="000000"/>
                <w:sz w:val="14"/>
                <w:szCs w:val="14"/>
                <w:lang w:val="en-US" w:eastAsia="en-US"/>
              </w:rPr>
            </w:pPr>
            <w:r w:rsidRPr="00900CB6">
              <w:rPr>
                <w:bCs/>
                <w:color w:val="000000"/>
                <w:sz w:val="14"/>
                <w:szCs w:val="14"/>
                <w:lang w:val="en-US" w:eastAsia="en-US"/>
              </w:rPr>
              <w:t>44.490.798</w:t>
            </w:r>
          </w:p>
        </w:tc>
        <w:tc>
          <w:tcPr>
            <w:tcW w:w="479" w:type="pct"/>
            <w:vAlign w:val="bottom"/>
          </w:tcPr>
          <w:p w14:paraId="5FC98231" w14:textId="6F893D20" w:rsidR="009D3F0E" w:rsidRPr="00900CB6" w:rsidRDefault="009D3F0E" w:rsidP="00900CB6">
            <w:pPr>
              <w:ind w:right="-90"/>
              <w:jc w:val="right"/>
              <w:rPr>
                <w:color w:val="000000"/>
                <w:sz w:val="14"/>
                <w:szCs w:val="14"/>
                <w:lang w:val="en-US" w:eastAsia="en-US"/>
              </w:rPr>
            </w:pPr>
            <w:r w:rsidRPr="00900CB6">
              <w:rPr>
                <w:bCs/>
                <w:color w:val="000000"/>
                <w:sz w:val="14"/>
                <w:szCs w:val="14"/>
                <w:lang w:val="en-US" w:eastAsia="en-US"/>
              </w:rPr>
              <w:t>23.125.353</w:t>
            </w:r>
          </w:p>
        </w:tc>
        <w:tc>
          <w:tcPr>
            <w:tcW w:w="479" w:type="pct"/>
            <w:vAlign w:val="bottom"/>
          </w:tcPr>
          <w:p w14:paraId="50947827" w14:textId="7A6A3363" w:rsidR="009D3F0E" w:rsidRPr="00900CB6" w:rsidRDefault="009D3F0E" w:rsidP="00900CB6">
            <w:pPr>
              <w:ind w:right="-90"/>
              <w:jc w:val="right"/>
              <w:rPr>
                <w:color w:val="000000"/>
                <w:sz w:val="14"/>
                <w:szCs w:val="14"/>
                <w:lang w:val="en-US" w:eastAsia="en-US"/>
              </w:rPr>
            </w:pPr>
            <w:r w:rsidRPr="00900CB6">
              <w:rPr>
                <w:bCs/>
                <w:color w:val="000000"/>
                <w:sz w:val="14"/>
                <w:szCs w:val="14"/>
                <w:lang w:val="en-US" w:eastAsia="en-US"/>
              </w:rPr>
              <w:t>11.884.199</w:t>
            </w:r>
          </w:p>
        </w:tc>
        <w:tc>
          <w:tcPr>
            <w:tcW w:w="466" w:type="pct"/>
            <w:vAlign w:val="bottom"/>
          </w:tcPr>
          <w:p w14:paraId="6AD24EA6" w14:textId="2528ACF6" w:rsidR="009D3F0E" w:rsidRPr="00900CB6" w:rsidRDefault="009D3F0E" w:rsidP="00900CB6">
            <w:pPr>
              <w:ind w:right="-90"/>
              <w:jc w:val="right"/>
              <w:rPr>
                <w:color w:val="000000"/>
                <w:sz w:val="14"/>
                <w:szCs w:val="14"/>
                <w:lang w:val="en-US" w:eastAsia="en-US"/>
              </w:rPr>
            </w:pPr>
            <w:r w:rsidRPr="00900CB6">
              <w:rPr>
                <w:bCs/>
                <w:color w:val="000000"/>
                <w:sz w:val="14"/>
                <w:szCs w:val="14"/>
                <w:lang w:val="en-US" w:eastAsia="en-US"/>
              </w:rPr>
              <w:t>6.434.919</w:t>
            </w:r>
          </w:p>
        </w:tc>
        <w:tc>
          <w:tcPr>
            <w:tcW w:w="466" w:type="pct"/>
            <w:vAlign w:val="bottom"/>
          </w:tcPr>
          <w:p w14:paraId="21203862" w14:textId="60DB1C3B" w:rsidR="009D3F0E" w:rsidRPr="00900CB6" w:rsidRDefault="009D3F0E" w:rsidP="00900CB6">
            <w:pPr>
              <w:ind w:right="-90"/>
              <w:jc w:val="right"/>
              <w:rPr>
                <w:color w:val="000000"/>
                <w:sz w:val="14"/>
                <w:szCs w:val="14"/>
                <w:lang w:val="en-US" w:eastAsia="en-US"/>
              </w:rPr>
            </w:pPr>
            <w:r w:rsidRPr="00900CB6">
              <w:rPr>
                <w:bCs/>
                <w:color w:val="000000"/>
                <w:sz w:val="14"/>
                <w:szCs w:val="14"/>
                <w:lang w:val="en-US" w:eastAsia="en-US"/>
              </w:rPr>
              <w:t>1.349.078</w:t>
            </w:r>
          </w:p>
        </w:tc>
        <w:tc>
          <w:tcPr>
            <w:tcW w:w="428" w:type="pct"/>
            <w:vAlign w:val="bottom"/>
          </w:tcPr>
          <w:p w14:paraId="6C1FC7AA" w14:textId="6268C4C2" w:rsidR="009D3F0E" w:rsidRPr="00900CB6" w:rsidRDefault="009D3F0E" w:rsidP="00900CB6">
            <w:pPr>
              <w:ind w:right="-90"/>
              <w:jc w:val="right"/>
              <w:rPr>
                <w:color w:val="000000"/>
                <w:sz w:val="14"/>
                <w:szCs w:val="14"/>
                <w:lang w:val="en-US" w:eastAsia="en-US"/>
              </w:rPr>
            </w:pPr>
            <w:r w:rsidRPr="00900CB6">
              <w:rPr>
                <w:bCs/>
                <w:color w:val="000000"/>
                <w:sz w:val="14"/>
                <w:szCs w:val="14"/>
                <w:lang w:val="en-US" w:eastAsia="en-US"/>
              </w:rPr>
              <w:t>-</w:t>
            </w:r>
          </w:p>
        </w:tc>
        <w:tc>
          <w:tcPr>
            <w:tcW w:w="518" w:type="pct"/>
            <w:vAlign w:val="bottom"/>
          </w:tcPr>
          <w:p w14:paraId="1A3BAA37" w14:textId="0D489E78" w:rsidR="009D3F0E" w:rsidRPr="00900CB6" w:rsidRDefault="009D3F0E" w:rsidP="00900CB6">
            <w:pPr>
              <w:ind w:right="-90"/>
              <w:jc w:val="right"/>
              <w:rPr>
                <w:color w:val="000000"/>
                <w:sz w:val="14"/>
                <w:szCs w:val="14"/>
                <w:lang w:val="en-US" w:eastAsia="en-US"/>
              </w:rPr>
            </w:pPr>
            <w:r w:rsidRPr="00900CB6">
              <w:rPr>
                <w:bCs/>
                <w:color w:val="000000"/>
                <w:sz w:val="14"/>
                <w:szCs w:val="14"/>
                <w:lang w:val="en-US" w:eastAsia="en-US"/>
              </w:rPr>
              <w:t>12.942.588</w:t>
            </w:r>
          </w:p>
        </w:tc>
        <w:tc>
          <w:tcPr>
            <w:tcW w:w="505" w:type="pct"/>
            <w:vAlign w:val="bottom"/>
          </w:tcPr>
          <w:p w14:paraId="7DFDB15B" w14:textId="70EFF8AA" w:rsidR="009D3F0E" w:rsidRPr="00900CB6" w:rsidRDefault="009D3F0E" w:rsidP="00900CB6">
            <w:pPr>
              <w:ind w:right="-90"/>
              <w:jc w:val="right"/>
              <w:rPr>
                <w:color w:val="000000"/>
                <w:sz w:val="14"/>
                <w:szCs w:val="14"/>
              </w:rPr>
            </w:pPr>
            <w:r w:rsidRPr="00900CB6">
              <w:rPr>
                <w:bCs/>
                <w:color w:val="000000"/>
                <w:sz w:val="14"/>
                <w:szCs w:val="14"/>
                <w:lang w:val="en-US" w:eastAsia="en-US"/>
              </w:rPr>
              <w:t>100.226.935</w:t>
            </w:r>
          </w:p>
        </w:tc>
      </w:tr>
      <w:tr w:rsidR="00941F69" w:rsidRPr="0033238B" w14:paraId="3315D654" w14:textId="77777777" w:rsidTr="000425A1">
        <w:trPr>
          <w:trHeight w:val="113"/>
        </w:trPr>
        <w:tc>
          <w:tcPr>
            <w:tcW w:w="1188" w:type="pct"/>
            <w:tcBorders>
              <w:top w:val="nil"/>
              <w:left w:val="nil"/>
              <w:bottom w:val="single" w:sz="4" w:space="0" w:color="auto"/>
              <w:right w:val="nil"/>
            </w:tcBorders>
            <w:vAlign w:val="bottom"/>
            <w:hideMark/>
          </w:tcPr>
          <w:p w14:paraId="2D1B3FF3" w14:textId="77777777" w:rsidR="001A1E89" w:rsidRPr="00900CB6" w:rsidRDefault="001A1E89" w:rsidP="00AA4A87">
            <w:pPr>
              <w:ind w:left="-12"/>
              <w:rPr>
                <w:snapToGrid w:val="0"/>
                <w:sz w:val="14"/>
                <w:szCs w:val="14"/>
                <w:lang w:eastAsia="en-US"/>
              </w:rPr>
            </w:pPr>
          </w:p>
        </w:tc>
        <w:tc>
          <w:tcPr>
            <w:tcW w:w="470" w:type="pct"/>
            <w:tcBorders>
              <w:top w:val="nil"/>
              <w:left w:val="nil"/>
              <w:bottom w:val="single" w:sz="4" w:space="0" w:color="auto"/>
              <w:right w:val="nil"/>
            </w:tcBorders>
            <w:vAlign w:val="bottom"/>
          </w:tcPr>
          <w:p w14:paraId="09711EF4" w14:textId="77777777" w:rsidR="001A1E89" w:rsidRPr="00900CB6" w:rsidRDefault="001A1E89" w:rsidP="00900CB6">
            <w:pPr>
              <w:ind w:right="-90"/>
              <w:jc w:val="right"/>
              <w:rPr>
                <w:color w:val="000000"/>
                <w:sz w:val="14"/>
                <w:szCs w:val="14"/>
              </w:rPr>
            </w:pPr>
          </w:p>
        </w:tc>
        <w:tc>
          <w:tcPr>
            <w:tcW w:w="479" w:type="pct"/>
            <w:tcBorders>
              <w:top w:val="nil"/>
              <w:left w:val="nil"/>
              <w:bottom w:val="single" w:sz="4" w:space="0" w:color="auto"/>
              <w:right w:val="nil"/>
            </w:tcBorders>
            <w:vAlign w:val="bottom"/>
          </w:tcPr>
          <w:p w14:paraId="53BD29AA" w14:textId="77777777" w:rsidR="001A1E89" w:rsidRPr="00900CB6" w:rsidRDefault="001A1E89" w:rsidP="00900CB6">
            <w:pPr>
              <w:ind w:right="-90"/>
              <w:jc w:val="right"/>
              <w:rPr>
                <w:color w:val="000000"/>
                <w:sz w:val="14"/>
                <w:szCs w:val="14"/>
              </w:rPr>
            </w:pPr>
          </w:p>
        </w:tc>
        <w:tc>
          <w:tcPr>
            <w:tcW w:w="479" w:type="pct"/>
            <w:tcBorders>
              <w:top w:val="nil"/>
              <w:left w:val="nil"/>
              <w:bottom w:val="single" w:sz="4" w:space="0" w:color="auto"/>
              <w:right w:val="nil"/>
            </w:tcBorders>
            <w:vAlign w:val="bottom"/>
          </w:tcPr>
          <w:p w14:paraId="1AF45359" w14:textId="77777777" w:rsidR="001A1E89" w:rsidRPr="00900CB6" w:rsidRDefault="001A1E89" w:rsidP="00900CB6">
            <w:pPr>
              <w:ind w:right="-90"/>
              <w:jc w:val="right"/>
              <w:rPr>
                <w:color w:val="000000"/>
                <w:sz w:val="14"/>
                <w:szCs w:val="14"/>
              </w:rPr>
            </w:pPr>
          </w:p>
        </w:tc>
        <w:tc>
          <w:tcPr>
            <w:tcW w:w="466" w:type="pct"/>
            <w:tcBorders>
              <w:top w:val="nil"/>
              <w:left w:val="nil"/>
              <w:bottom w:val="single" w:sz="4" w:space="0" w:color="auto"/>
              <w:right w:val="nil"/>
            </w:tcBorders>
            <w:vAlign w:val="bottom"/>
          </w:tcPr>
          <w:p w14:paraId="2A2E4916" w14:textId="77777777" w:rsidR="001A1E89" w:rsidRPr="00900CB6" w:rsidRDefault="001A1E89" w:rsidP="00900CB6">
            <w:pPr>
              <w:ind w:right="-90"/>
              <w:jc w:val="right"/>
              <w:rPr>
                <w:color w:val="000000"/>
                <w:sz w:val="14"/>
                <w:szCs w:val="14"/>
              </w:rPr>
            </w:pPr>
          </w:p>
        </w:tc>
        <w:tc>
          <w:tcPr>
            <w:tcW w:w="466" w:type="pct"/>
            <w:tcBorders>
              <w:top w:val="nil"/>
              <w:left w:val="nil"/>
              <w:bottom w:val="single" w:sz="4" w:space="0" w:color="auto"/>
              <w:right w:val="nil"/>
            </w:tcBorders>
            <w:vAlign w:val="bottom"/>
          </w:tcPr>
          <w:p w14:paraId="4CB69CF8" w14:textId="77777777" w:rsidR="001A1E89" w:rsidRPr="00900CB6" w:rsidRDefault="001A1E89" w:rsidP="00900CB6">
            <w:pPr>
              <w:ind w:right="-90"/>
              <w:jc w:val="right"/>
              <w:rPr>
                <w:color w:val="000000"/>
                <w:sz w:val="14"/>
                <w:szCs w:val="14"/>
              </w:rPr>
            </w:pPr>
          </w:p>
        </w:tc>
        <w:tc>
          <w:tcPr>
            <w:tcW w:w="428" w:type="pct"/>
            <w:tcBorders>
              <w:top w:val="nil"/>
              <w:left w:val="nil"/>
              <w:bottom w:val="single" w:sz="4" w:space="0" w:color="auto"/>
              <w:right w:val="nil"/>
            </w:tcBorders>
            <w:vAlign w:val="bottom"/>
          </w:tcPr>
          <w:p w14:paraId="14B0B6FB" w14:textId="77777777" w:rsidR="001A1E89" w:rsidRPr="00900CB6" w:rsidRDefault="001A1E89" w:rsidP="00900CB6">
            <w:pPr>
              <w:ind w:right="-90"/>
              <w:jc w:val="right"/>
              <w:rPr>
                <w:color w:val="000000"/>
                <w:sz w:val="14"/>
                <w:szCs w:val="14"/>
              </w:rPr>
            </w:pPr>
          </w:p>
        </w:tc>
        <w:tc>
          <w:tcPr>
            <w:tcW w:w="518" w:type="pct"/>
            <w:tcBorders>
              <w:top w:val="nil"/>
              <w:left w:val="nil"/>
              <w:bottom w:val="single" w:sz="4" w:space="0" w:color="auto"/>
              <w:right w:val="nil"/>
            </w:tcBorders>
            <w:vAlign w:val="bottom"/>
          </w:tcPr>
          <w:p w14:paraId="5A686957" w14:textId="77777777" w:rsidR="001A1E89" w:rsidRPr="00900CB6" w:rsidRDefault="001A1E89" w:rsidP="00900CB6">
            <w:pPr>
              <w:ind w:right="-90"/>
              <w:jc w:val="right"/>
              <w:rPr>
                <w:color w:val="000000"/>
                <w:sz w:val="14"/>
                <w:szCs w:val="14"/>
              </w:rPr>
            </w:pPr>
          </w:p>
        </w:tc>
        <w:tc>
          <w:tcPr>
            <w:tcW w:w="505" w:type="pct"/>
            <w:tcBorders>
              <w:top w:val="nil"/>
              <w:left w:val="nil"/>
              <w:bottom w:val="single" w:sz="4" w:space="0" w:color="auto"/>
              <w:right w:val="nil"/>
            </w:tcBorders>
            <w:vAlign w:val="bottom"/>
          </w:tcPr>
          <w:p w14:paraId="729E043F" w14:textId="77777777" w:rsidR="001A1E89" w:rsidRPr="00900CB6" w:rsidRDefault="001A1E89" w:rsidP="00900CB6">
            <w:pPr>
              <w:ind w:right="-90"/>
              <w:jc w:val="right"/>
              <w:rPr>
                <w:color w:val="000000"/>
                <w:sz w:val="14"/>
                <w:szCs w:val="14"/>
              </w:rPr>
            </w:pPr>
          </w:p>
        </w:tc>
      </w:tr>
      <w:tr w:rsidR="00941F69" w:rsidRPr="0033238B" w14:paraId="2CEF3103" w14:textId="77777777" w:rsidTr="000425A1">
        <w:trPr>
          <w:trHeight w:val="113"/>
        </w:trPr>
        <w:tc>
          <w:tcPr>
            <w:tcW w:w="1188" w:type="pct"/>
            <w:tcBorders>
              <w:top w:val="single" w:sz="4" w:space="0" w:color="auto"/>
              <w:left w:val="nil"/>
              <w:bottom w:val="single" w:sz="4" w:space="0" w:color="auto"/>
              <w:right w:val="nil"/>
            </w:tcBorders>
            <w:vAlign w:val="bottom"/>
          </w:tcPr>
          <w:p w14:paraId="67CC2EA7" w14:textId="77777777" w:rsidR="009D3F0E" w:rsidRPr="00900CB6" w:rsidRDefault="009D3F0E" w:rsidP="00AA4A87">
            <w:pPr>
              <w:ind w:left="-12" w:hanging="98"/>
              <w:rPr>
                <w:snapToGrid w:val="0"/>
                <w:sz w:val="14"/>
                <w:szCs w:val="14"/>
                <w:lang w:eastAsia="en-US"/>
              </w:rPr>
            </w:pPr>
            <w:r w:rsidRPr="00900CB6">
              <w:rPr>
                <w:b/>
                <w:bCs/>
                <w:sz w:val="14"/>
                <w:szCs w:val="14"/>
              </w:rPr>
              <w:t>Likidite (Açığı)/Fazlası</w:t>
            </w:r>
          </w:p>
        </w:tc>
        <w:tc>
          <w:tcPr>
            <w:tcW w:w="470" w:type="pct"/>
            <w:tcBorders>
              <w:top w:val="single" w:sz="4" w:space="0" w:color="auto"/>
              <w:left w:val="nil"/>
              <w:bottom w:val="single" w:sz="4" w:space="0" w:color="auto"/>
              <w:right w:val="nil"/>
            </w:tcBorders>
            <w:vAlign w:val="bottom"/>
          </w:tcPr>
          <w:p w14:paraId="1F26AA37" w14:textId="72751B6F" w:rsidR="009D3F0E" w:rsidRPr="00900CB6" w:rsidRDefault="009D3F0E" w:rsidP="00900CB6">
            <w:pPr>
              <w:ind w:left="-108" w:right="-90"/>
              <w:jc w:val="right"/>
              <w:rPr>
                <w:snapToGrid w:val="0"/>
                <w:sz w:val="14"/>
                <w:szCs w:val="14"/>
                <w:lang w:eastAsia="en-US"/>
              </w:rPr>
            </w:pPr>
            <w:r w:rsidRPr="00900CB6">
              <w:rPr>
                <w:b/>
                <w:bCs/>
                <w:color w:val="000000"/>
                <w:sz w:val="14"/>
                <w:szCs w:val="14"/>
                <w:lang w:val="en-US" w:eastAsia="en-US"/>
              </w:rPr>
              <w:t>(27.267.397)</w:t>
            </w:r>
          </w:p>
        </w:tc>
        <w:tc>
          <w:tcPr>
            <w:tcW w:w="479" w:type="pct"/>
            <w:tcBorders>
              <w:top w:val="single" w:sz="4" w:space="0" w:color="auto"/>
              <w:left w:val="nil"/>
              <w:bottom w:val="single" w:sz="4" w:space="0" w:color="auto"/>
              <w:right w:val="nil"/>
            </w:tcBorders>
            <w:vAlign w:val="bottom"/>
          </w:tcPr>
          <w:p w14:paraId="295CC8E3" w14:textId="519036A9" w:rsidR="009D3F0E" w:rsidRPr="00900CB6" w:rsidRDefault="009D3F0E" w:rsidP="00900CB6">
            <w:pPr>
              <w:ind w:left="-108" w:right="-90"/>
              <w:jc w:val="right"/>
              <w:rPr>
                <w:snapToGrid w:val="0"/>
                <w:sz w:val="14"/>
                <w:szCs w:val="14"/>
                <w:lang w:eastAsia="en-US"/>
              </w:rPr>
            </w:pPr>
            <w:r w:rsidRPr="00900CB6">
              <w:rPr>
                <w:b/>
                <w:bCs/>
                <w:color w:val="000000"/>
                <w:sz w:val="14"/>
                <w:szCs w:val="14"/>
                <w:lang w:val="en-US" w:eastAsia="en-US"/>
              </w:rPr>
              <w:t>(4.447.358)</w:t>
            </w:r>
          </w:p>
        </w:tc>
        <w:tc>
          <w:tcPr>
            <w:tcW w:w="479" w:type="pct"/>
            <w:tcBorders>
              <w:top w:val="single" w:sz="4" w:space="0" w:color="auto"/>
              <w:left w:val="nil"/>
              <w:bottom w:val="single" w:sz="4" w:space="0" w:color="auto"/>
              <w:right w:val="nil"/>
            </w:tcBorders>
            <w:vAlign w:val="bottom"/>
          </w:tcPr>
          <w:p w14:paraId="67937C30" w14:textId="6F2AA96C" w:rsidR="009D3F0E" w:rsidRPr="00900CB6" w:rsidRDefault="009D3F0E" w:rsidP="00900CB6">
            <w:pPr>
              <w:ind w:left="-108" w:right="-90"/>
              <w:jc w:val="right"/>
              <w:rPr>
                <w:snapToGrid w:val="0"/>
                <w:sz w:val="14"/>
                <w:szCs w:val="14"/>
                <w:lang w:eastAsia="en-US"/>
              </w:rPr>
            </w:pPr>
            <w:r w:rsidRPr="00900CB6">
              <w:rPr>
                <w:b/>
                <w:bCs/>
                <w:color w:val="000000"/>
                <w:sz w:val="14"/>
                <w:szCs w:val="14"/>
                <w:lang w:val="en-US" w:eastAsia="en-US"/>
              </w:rPr>
              <w:t>(4.878.020)</w:t>
            </w:r>
          </w:p>
        </w:tc>
        <w:tc>
          <w:tcPr>
            <w:tcW w:w="466" w:type="pct"/>
            <w:tcBorders>
              <w:top w:val="single" w:sz="4" w:space="0" w:color="auto"/>
              <w:left w:val="nil"/>
              <w:bottom w:val="single" w:sz="4" w:space="0" w:color="auto"/>
              <w:right w:val="nil"/>
            </w:tcBorders>
            <w:vAlign w:val="bottom"/>
          </w:tcPr>
          <w:p w14:paraId="20102178" w14:textId="26CD4BAF" w:rsidR="009D3F0E" w:rsidRPr="00900CB6" w:rsidRDefault="009D3F0E" w:rsidP="00900CB6">
            <w:pPr>
              <w:ind w:left="-108" w:right="-90"/>
              <w:jc w:val="right"/>
              <w:rPr>
                <w:snapToGrid w:val="0"/>
                <w:sz w:val="14"/>
                <w:szCs w:val="14"/>
                <w:lang w:eastAsia="en-US"/>
              </w:rPr>
            </w:pPr>
            <w:r w:rsidRPr="00900CB6">
              <w:rPr>
                <w:b/>
                <w:bCs/>
                <w:color w:val="000000"/>
                <w:sz w:val="14"/>
                <w:szCs w:val="14"/>
                <w:lang w:val="en-US" w:eastAsia="en-US"/>
              </w:rPr>
              <w:t>12.256.986</w:t>
            </w:r>
          </w:p>
        </w:tc>
        <w:tc>
          <w:tcPr>
            <w:tcW w:w="466" w:type="pct"/>
            <w:tcBorders>
              <w:top w:val="single" w:sz="4" w:space="0" w:color="auto"/>
              <w:left w:val="nil"/>
              <w:bottom w:val="single" w:sz="4" w:space="0" w:color="auto"/>
              <w:right w:val="nil"/>
            </w:tcBorders>
            <w:vAlign w:val="bottom"/>
          </w:tcPr>
          <w:p w14:paraId="25E0BEE1" w14:textId="3C3D5CE7" w:rsidR="009D3F0E" w:rsidRPr="00900CB6" w:rsidRDefault="009D3F0E" w:rsidP="00900CB6">
            <w:pPr>
              <w:ind w:left="-108" w:right="-90"/>
              <w:jc w:val="right"/>
              <w:rPr>
                <w:snapToGrid w:val="0"/>
                <w:sz w:val="14"/>
                <w:szCs w:val="14"/>
                <w:lang w:eastAsia="en-US"/>
              </w:rPr>
            </w:pPr>
            <w:r w:rsidRPr="00900CB6">
              <w:rPr>
                <w:b/>
                <w:bCs/>
                <w:color w:val="000000"/>
                <w:sz w:val="14"/>
                <w:szCs w:val="14"/>
                <w:lang w:val="en-US" w:eastAsia="en-US"/>
              </w:rPr>
              <w:t>29.083.661</w:t>
            </w:r>
          </w:p>
        </w:tc>
        <w:tc>
          <w:tcPr>
            <w:tcW w:w="428" w:type="pct"/>
            <w:tcBorders>
              <w:top w:val="single" w:sz="4" w:space="0" w:color="auto"/>
              <w:left w:val="nil"/>
              <w:bottom w:val="single" w:sz="4" w:space="0" w:color="auto"/>
              <w:right w:val="nil"/>
            </w:tcBorders>
            <w:vAlign w:val="bottom"/>
          </w:tcPr>
          <w:p w14:paraId="3A077FC0" w14:textId="44ACB554" w:rsidR="009D3F0E" w:rsidRPr="00900CB6" w:rsidRDefault="009D3F0E" w:rsidP="00900CB6">
            <w:pPr>
              <w:ind w:left="-108" w:right="-90"/>
              <w:jc w:val="right"/>
              <w:rPr>
                <w:snapToGrid w:val="0"/>
                <w:sz w:val="14"/>
                <w:szCs w:val="14"/>
                <w:lang w:eastAsia="en-US"/>
              </w:rPr>
            </w:pPr>
            <w:r w:rsidRPr="00900CB6">
              <w:rPr>
                <w:b/>
                <w:bCs/>
                <w:color w:val="000000"/>
                <w:sz w:val="14"/>
                <w:szCs w:val="14"/>
                <w:lang w:val="en-US" w:eastAsia="en-US"/>
              </w:rPr>
              <w:t>5.562.363</w:t>
            </w:r>
          </w:p>
        </w:tc>
        <w:tc>
          <w:tcPr>
            <w:tcW w:w="518" w:type="pct"/>
            <w:tcBorders>
              <w:top w:val="single" w:sz="4" w:space="0" w:color="auto"/>
              <w:left w:val="nil"/>
              <w:bottom w:val="single" w:sz="4" w:space="0" w:color="auto"/>
              <w:right w:val="nil"/>
            </w:tcBorders>
            <w:vAlign w:val="bottom"/>
          </w:tcPr>
          <w:p w14:paraId="4CBCC390" w14:textId="33165784" w:rsidR="009D3F0E" w:rsidRPr="00900CB6" w:rsidRDefault="009D3F0E" w:rsidP="00900CB6">
            <w:pPr>
              <w:ind w:left="-108" w:right="-90"/>
              <w:jc w:val="right"/>
              <w:rPr>
                <w:snapToGrid w:val="0"/>
                <w:sz w:val="14"/>
                <w:szCs w:val="14"/>
                <w:lang w:eastAsia="en-US"/>
              </w:rPr>
            </w:pPr>
            <w:r w:rsidRPr="00900CB6">
              <w:rPr>
                <w:b/>
                <w:bCs/>
                <w:color w:val="000000"/>
                <w:sz w:val="14"/>
                <w:szCs w:val="14"/>
                <w:lang w:val="en-US" w:eastAsia="en-US"/>
              </w:rPr>
              <w:t>(10.310.235)</w:t>
            </w:r>
          </w:p>
        </w:tc>
        <w:tc>
          <w:tcPr>
            <w:tcW w:w="505" w:type="pct"/>
            <w:tcBorders>
              <w:top w:val="single" w:sz="4" w:space="0" w:color="auto"/>
              <w:left w:val="nil"/>
              <w:bottom w:val="single" w:sz="4" w:space="0" w:color="auto"/>
              <w:right w:val="nil"/>
            </w:tcBorders>
            <w:vAlign w:val="bottom"/>
          </w:tcPr>
          <w:p w14:paraId="00A74ADA" w14:textId="4ED40A65" w:rsidR="009D3F0E" w:rsidRPr="00900CB6" w:rsidRDefault="009D3F0E" w:rsidP="00900CB6">
            <w:pPr>
              <w:ind w:left="-108" w:right="-90"/>
              <w:jc w:val="right"/>
              <w:rPr>
                <w:snapToGrid w:val="0"/>
                <w:sz w:val="14"/>
                <w:szCs w:val="14"/>
                <w:lang w:eastAsia="en-US"/>
              </w:rPr>
            </w:pPr>
            <w:r w:rsidRPr="00900CB6">
              <w:rPr>
                <w:b/>
                <w:bCs/>
                <w:color w:val="000000"/>
                <w:sz w:val="14"/>
                <w:szCs w:val="14"/>
                <w:lang w:val="en-US" w:eastAsia="en-US"/>
              </w:rPr>
              <w:t>-</w:t>
            </w:r>
          </w:p>
        </w:tc>
      </w:tr>
      <w:tr w:rsidR="00941F69" w:rsidRPr="0033238B" w14:paraId="3F980B9A" w14:textId="77777777" w:rsidTr="000425A1">
        <w:trPr>
          <w:trHeight w:val="113"/>
        </w:trPr>
        <w:tc>
          <w:tcPr>
            <w:tcW w:w="1188" w:type="pct"/>
            <w:tcBorders>
              <w:top w:val="single" w:sz="4" w:space="0" w:color="auto"/>
              <w:left w:val="nil"/>
              <w:bottom w:val="single" w:sz="4" w:space="0" w:color="auto"/>
              <w:right w:val="nil"/>
            </w:tcBorders>
            <w:vAlign w:val="bottom"/>
            <w:hideMark/>
          </w:tcPr>
          <w:p w14:paraId="6F38132F" w14:textId="77777777" w:rsidR="001A1E89" w:rsidRPr="00900CB6" w:rsidRDefault="001A1E89" w:rsidP="00AA4A87">
            <w:pPr>
              <w:pStyle w:val="msobodytextindent0"/>
              <w:ind w:left="-12" w:hanging="187"/>
              <w:jc w:val="left"/>
              <w:rPr>
                <w:b/>
                <w:bCs/>
                <w:sz w:val="14"/>
                <w:szCs w:val="14"/>
              </w:rPr>
            </w:pPr>
          </w:p>
        </w:tc>
        <w:tc>
          <w:tcPr>
            <w:tcW w:w="470" w:type="pct"/>
            <w:tcBorders>
              <w:top w:val="single" w:sz="4" w:space="0" w:color="auto"/>
              <w:left w:val="nil"/>
              <w:bottom w:val="single" w:sz="4" w:space="0" w:color="auto"/>
              <w:right w:val="nil"/>
            </w:tcBorders>
            <w:vAlign w:val="bottom"/>
          </w:tcPr>
          <w:p w14:paraId="5544E846" w14:textId="77777777" w:rsidR="001A1E89" w:rsidRPr="00900CB6" w:rsidRDefault="001A1E89" w:rsidP="00900CB6">
            <w:pPr>
              <w:ind w:right="-90"/>
              <w:jc w:val="right"/>
              <w:rPr>
                <w:b/>
                <w:bCs/>
                <w:sz w:val="14"/>
                <w:szCs w:val="14"/>
              </w:rPr>
            </w:pPr>
          </w:p>
        </w:tc>
        <w:tc>
          <w:tcPr>
            <w:tcW w:w="479" w:type="pct"/>
            <w:tcBorders>
              <w:top w:val="single" w:sz="4" w:space="0" w:color="auto"/>
              <w:left w:val="nil"/>
              <w:bottom w:val="single" w:sz="4" w:space="0" w:color="auto"/>
              <w:right w:val="nil"/>
            </w:tcBorders>
            <w:vAlign w:val="bottom"/>
          </w:tcPr>
          <w:p w14:paraId="4F8FA0C4" w14:textId="77777777" w:rsidR="001A1E89" w:rsidRPr="00900CB6" w:rsidRDefault="001A1E89" w:rsidP="00900CB6">
            <w:pPr>
              <w:ind w:right="-90"/>
              <w:jc w:val="right"/>
              <w:rPr>
                <w:b/>
                <w:bCs/>
                <w:sz w:val="14"/>
                <w:szCs w:val="14"/>
              </w:rPr>
            </w:pPr>
          </w:p>
        </w:tc>
        <w:tc>
          <w:tcPr>
            <w:tcW w:w="479" w:type="pct"/>
            <w:tcBorders>
              <w:top w:val="single" w:sz="4" w:space="0" w:color="auto"/>
              <w:left w:val="nil"/>
              <w:bottom w:val="single" w:sz="4" w:space="0" w:color="auto"/>
              <w:right w:val="nil"/>
            </w:tcBorders>
            <w:vAlign w:val="bottom"/>
          </w:tcPr>
          <w:p w14:paraId="54176927" w14:textId="77777777" w:rsidR="001A1E89" w:rsidRPr="00900CB6" w:rsidRDefault="001A1E89" w:rsidP="00900CB6">
            <w:pPr>
              <w:ind w:right="-90"/>
              <w:jc w:val="right"/>
              <w:rPr>
                <w:b/>
                <w:bCs/>
                <w:sz w:val="14"/>
                <w:szCs w:val="14"/>
              </w:rPr>
            </w:pPr>
          </w:p>
        </w:tc>
        <w:tc>
          <w:tcPr>
            <w:tcW w:w="466" w:type="pct"/>
            <w:tcBorders>
              <w:top w:val="single" w:sz="4" w:space="0" w:color="auto"/>
              <w:left w:val="nil"/>
              <w:bottom w:val="single" w:sz="4" w:space="0" w:color="auto"/>
              <w:right w:val="nil"/>
            </w:tcBorders>
            <w:vAlign w:val="bottom"/>
          </w:tcPr>
          <w:p w14:paraId="2129D0DD" w14:textId="77777777" w:rsidR="001A1E89" w:rsidRPr="00900CB6" w:rsidRDefault="001A1E89" w:rsidP="00900CB6">
            <w:pPr>
              <w:ind w:right="-90"/>
              <w:jc w:val="right"/>
              <w:rPr>
                <w:b/>
                <w:bCs/>
                <w:sz w:val="14"/>
                <w:szCs w:val="14"/>
              </w:rPr>
            </w:pPr>
          </w:p>
        </w:tc>
        <w:tc>
          <w:tcPr>
            <w:tcW w:w="466" w:type="pct"/>
            <w:tcBorders>
              <w:top w:val="single" w:sz="4" w:space="0" w:color="auto"/>
              <w:left w:val="nil"/>
              <w:bottom w:val="single" w:sz="4" w:space="0" w:color="auto"/>
              <w:right w:val="nil"/>
            </w:tcBorders>
            <w:vAlign w:val="bottom"/>
          </w:tcPr>
          <w:p w14:paraId="5C3E8400" w14:textId="77777777" w:rsidR="001A1E89" w:rsidRPr="00900CB6" w:rsidRDefault="001A1E89" w:rsidP="00900CB6">
            <w:pPr>
              <w:ind w:right="-90"/>
              <w:jc w:val="right"/>
              <w:rPr>
                <w:b/>
                <w:bCs/>
                <w:sz w:val="14"/>
                <w:szCs w:val="14"/>
              </w:rPr>
            </w:pPr>
          </w:p>
        </w:tc>
        <w:tc>
          <w:tcPr>
            <w:tcW w:w="428" w:type="pct"/>
            <w:tcBorders>
              <w:top w:val="single" w:sz="4" w:space="0" w:color="auto"/>
              <w:left w:val="nil"/>
              <w:bottom w:val="single" w:sz="4" w:space="0" w:color="auto"/>
              <w:right w:val="nil"/>
            </w:tcBorders>
            <w:vAlign w:val="bottom"/>
          </w:tcPr>
          <w:p w14:paraId="655AEC68" w14:textId="77777777" w:rsidR="001A1E89" w:rsidRPr="00900CB6" w:rsidRDefault="001A1E89" w:rsidP="00900CB6">
            <w:pPr>
              <w:ind w:right="-90"/>
              <w:jc w:val="right"/>
              <w:rPr>
                <w:b/>
                <w:bCs/>
                <w:sz w:val="14"/>
                <w:szCs w:val="14"/>
              </w:rPr>
            </w:pPr>
          </w:p>
        </w:tc>
        <w:tc>
          <w:tcPr>
            <w:tcW w:w="518" w:type="pct"/>
            <w:tcBorders>
              <w:top w:val="single" w:sz="4" w:space="0" w:color="auto"/>
              <w:left w:val="nil"/>
              <w:bottom w:val="single" w:sz="4" w:space="0" w:color="auto"/>
              <w:right w:val="nil"/>
            </w:tcBorders>
            <w:vAlign w:val="bottom"/>
          </w:tcPr>
          <w:p w14:paraId="6C2C4E03" w14:textId="77777777" w:rsidR="001A1E89" w:rsidRPr="00900CB6" w:rsidRDefault="001A1E89" w:rsidP="00900CB6">
            <w:pPr>
              <w:ind w:right="-90"/>
              <w:jc w:val="right"/>
              <w:rPr>
                <w:b/>
                <w:bCs/>
                <w:sz w:val="14"/>
                <w:szCs w:val="14"/>
              </w:rPr>
            </w:pPr>
          </w:p>
        </w:tc>
        <w:tc>
          <w:tcPr>
            <w:tcW w:w="505" w:type="pct"/>
            <w:tcBorders>
              <w:top w:val="single" w:sz="4" w:space="0" w:color="auto"/>
              <w:left w:val="nil"/>
              <w:bottom w:val="single" w:sz="4" w:space="0" w:color="auto"/>
              <w:right w:val="nil"/>
            </w:tcBorders>
            <w:vAlign w:val="bottom"/>
          </w:tcPr>
          <w:p w14:paraId="7AB9A912" w14:textId="77777777" w:rsidR="001A1E89" w:rsidRPr="00900CB6" w:rsidRDefault="001A1E89" w:rsidP="00900CB6">
            <w:pPr>
              <w:ind w:right="-90"/>
              <w:jc w:val="right"/>
              <w:rPr>
                <w:b/>
                <w:bCs/>
                <w:sz w:val="14"/>
                <w:szCs w:val="14"/>
              </w:rPr>
            </w:pPr>
          </w:p>
        </w:tc>
      </w:tr>
      <w:tr w:rsidR="00941F69" w:rsidRPr="0033238B" w14:paraId="10BBDB40" w14:textId="77777777" w:rsidTr="000425A1">
        <w:trPr>
          <w:trHeight w:val="113"/>
        </w:trPr>
        <w:tc>
          <w:tcPr>
            <w:tcW w:w="1188" w:type="pct"/>
            <w:tcBorders>
              <w:top w:val="single" w:sz="4" w:space="0" w:color="auto"/>
              <w:left w:val="nil"/>
              <w:bottom w:val="single" w:sz="4" w:space="0" w:color="auto"/>
              <w:right w:val="nil"/>
            </w:tcBorders>
            <w:vAlign w:val="bottom"/>
          </w:tcPr>
          <w:p w14:paraId="4701FAB9" w14:textId="77777777" w:rsidR="009D3F0E" w:rsidRPr="00900CB6" w:rsidRDefault="009D3F0E" w:rsidP="00AA4A87">
            <w:pPr>
              <w:ind w:left="-12"/>
              <w:rPr>
                <w:b/>
                <w:snapToGrid w:val="0"/>
                <w:sz w:val="14"/>
                <w:szCs w:val="14"/>
                <w:lang w:eastAsia="en-US"/>
              </w:rPr>
            </w:pPr>
            <w:r w:rsidRPr="00900CB6">
              <w:rPr>
                <w:b/>
                <w:bCs/>
                <w:sz w:val="14"/>
                <w:szCs w:val="14"/>
              </w:rPr>
              <w:t>Net Bilanço Dışı Pozisyonu</w:t>
            </w:r>
          </w:p>
        </w:tc>
        <w:tc>
          <w:tcPr>
            <w:tcW w:w="470" w:type="pct"/>
            <w:tcBorders>
              <w:top w:val="single" w:sz="4" w:space="0" w:color="auto"/>
              <w:left w:val="nil"/>
              <w:bottom w:val="single" w:sz="4" w:space="0" w:color="auto"/>
              <w:right w:val="nil"/>
            </w:tcBorders>
            <w:vAlign w:val="bottom"/>
          </w:tcPr>
          <w:p w14:paraId="31FC54A3" w14:textId="4A43F47B" w:rsidR="009D3F0E" w:rsidRPr="00900CB6" w:rsidRDefault="009D3F0E" w:rsidP="00900CB6">
            <w:pPr>
              <w:ind w:right="-90"/>
              <w:jc w:val="right"/>
              <w:rPr>
                <w:b/>
                <w:bCs/>
                <w:sz w:val="14"/>
                <w:szCs w:val="14"/>
                <w:lang w:eastAsia="en-US"/>
              </w:rPr>
            </w:pPr>
            <w:r w:rsidRPr="00900CB6">
              <w:rPr>
                <w:b/>
                <w:bCs/>
                <w:sz w:val="14"/>
                <w:szCs w:val="14"/>
                <w:lang w:eastAsia="en-US"/>
              </w:rPr>
              <w:t>-</w:t>
            </w:r>
          </w:p>
        </w:tc>
        <w:tc>
          <w:tcPr>
            <w:tcW w:w="479" w:type="pct"/>
            <w:tcBorders>
              <w:top w:val="single" w:sz="4" w:space="0" w:color="auto"/>
              <w:left w:val="nil"/>
              <w:bottom w:val="single" w:sz="4" w:space="0" w:color="auto"/>
              <w:right w:val="nil"/>
            </w:tcBorders>
            <w:vAlign w:val="bottom"/>
          </w:tcPr>
          <w:p w14:paraId="3847CB5B" w14:textId="229B0C1C" w:rsidR="009D3F0E" w:rsidRPr="00900CB6" w:rsidRDefault="009D3F0E" w:rsidP="00900CB6">
            <w:pPr>
              <w:ind w:right="-90"/>
              <w:jc w:val="right"/>
              <w:rPr>
                <w:b/>
                <w:bCs/>
                <w:sz w:val="14"/>
                <w:szCs w:val="14"/>
                <w:lang w:eastAsia="en-US"/>
              </w:rPr>
            </w:pPr>
            <w:r w:rsidRPr="00900CB6">
              <w:rPr>
                <w:b/>
                <w:bCs/>
                <w:sz w:val="14"/>
                <w:szCs w:val="14"/>
                <w:lang w:eastAsia="en-US"/>
              </w:rPr>
              <w:t>(7.959)</w:t>
            </w:r>
          </w:p>
        </w:tc>
        <w:tc>
          <w:tcPr>
            <w:tcW w:w="479" w:type="pct"/>
            <w:tcBorders>
              <w:top w:val="single" w:sz="4" w:space="0" w:color="auto"/>
              <w:left w:val="nil"/>
              <w:bottom w:val="single" w:sz="4" w:space="0" w:color="auto"/>
              <w:right w:val="nil"/>
            </w:tcBorders>
            <w:vAlign w:val="bottom"/>
          </w:tcPr>
          <w:p w14:paraId="3551293E" w14:textId="0CD06D19" w:rsidR="009D3F0E" w:rsidRPr="00900CB6" w:rsidRDefault="009D3F0E" w:rsidP="00900CB6">
            <w:pPr>
              <w:ind w:right="-90"/>
              <w:jc w:val="right"/>
              <w:rPr>
                <w:b/>
                <w:bCs/>
                <w:sz w:val="14"/>
                <w:szCs w:val="14"/>
                <w:lang w:eastAsia="en-US"/>
              </w:rPr>
            </w:pPr>
            <w:r w:rsidRPr="00900CB6">
              <w:rPr>
                <w:b/>
                <w:bCs/>
                <w:sz w:val="14"/>
                <w:szCs w:val="14"/>
                <w:lang w:eastAsia="en-US"/>
              </w:rPr>
              <w:t>128</w:t>
            </w:r>
          </w:p>
        </w:tc>
        <w:tc>
          <w:tcPr>
            <w:tcW w:w="466" w:type="pct"/>
            <w:tcBorders>
              <w:top w:val="single" w:sz="4" w:space="0" w:color="auto"/>
              <w:left w:val="nil"/>
              <w:bottom w:val="single" w:sz="4" w:space="0" w:color="auto"/>
              <w:right w:val="nil"/>
            </w:tcBorders>
            <w:vAlign w:val="bottom"/>
          </w:tcPr>
          <w:p w14:paraId="05A7F86F" w14:textId="234048F8" w:rsidR="009D3F0E" w:rsidRPr="00900CB6" w:rsidRDefault="009D3F0E" w:rsidP="00900CB6">
            <w:pPr>
              <w:ind w:right="-90"/>
              <w:jc w:val="right"/>
              <w:rPr>
                <w:b/>
                <w:bCs/>
                <w:sz w:val="14"/>
                <w:szCs w:val="14"/>
                <w:lang w:eastAsia="en-US"/>
              </w:rPr>
            </w:pPr>
            <w:r w:rsidRPr="00900CB6">
              <w:rPr>
                <w:b/>
                <w:bCs/>
                <w:sz w:val="14"/>
                <w:szCs w:val="14"/>
                <w:lang w:eastAsia="en-US"/>
              </w:rPr>
              <w:t>744</w:t>
            </w:r>
          </w:p>
        </w:tc>
        <w:tc>
          <w:tcPr>
            <w:tcW w:w="466" w:type="pct"/>
            <w:tcBorders>
              <w:top w:val="single" w:sz="4" w:space="0" w:color="auto"/>
              <w:left w:val="nil"/>
              <w:bottom w:val="single" w:sz="4" w:space="0" w:color="auto"/>
              <w:right w:val="nil"/>
            </w:tcBorders>
            <w:vAlign w:val="bottom"/>
          </w:tcPr>
          <w:p w14:paraId="17F263B0" w14:textId="41071D2C" w:rsidR="009D3F0E" w:rsidRPr="00900CB6" w:rsidRDefault="009D3F0E" w:rsidP="00900CB6">
            <w:pPr>
              <w:ind w:right="-90"/>
              <w:jc w:val="right"/>
              <w:rPr>
                <w:b/>
                <w:bCs/>
                <w:sz w:val="14"/>
                <w:szCs w:val="14"/>
                <w:lang w:eastAsia="en-US"/>
              </w:rPr>
            </w:pPr>
            <w:r w:rsidRPr="00900CB6">
              <w:rPr>
                <w:b/>
                <w:bCs/>
                <w:sz w:val="14"/>
                <w:szCs w:val="14"/>
                <w:lang w:eastAsia="en-US"/>
              </w:rPr>
              <w:t>-</w:t>
            </w:r>
          </w:p>
        </w:tc>
        <w:tc>
          <w:tcPr>
            <w:tcW w:w="428" w:type="pct"/>
            <w:tcBorders>
              <w:top w:val="single" w:sz="4" w:space="0" w:color="auto"/>
              <w:left w:val="nil"/>
              <w:bottom w:val="single" w:sz="4" w:space="0" w:color="auto"/>
              <w:right w:val="nil"/>
            </w:tcBorders>
            <w:vAlign w:val="bottom"/>
          </w:tcPr>
          <w:p w14:paraId="48E7149A" w14:textId="45DEC3E0" w:rsidR="009D3F0E" w:rsidRPr="00900CB6" w:rsidRDefault="009D3F0E" w:rsidP="00900CB6">
            <w:pPr>
              <w:ind w:right="-90"/>
              <w:jc w:val="right"/>
              <w:rPr>
                <w:b/>
                <w:bCs/>
                <w:sz w:val="14"/>
                <w:szCs w:val="14"/>
                <w:lang w:eastAsia="en-US"/>
              </w:rPr>
            </w:pPr>
            <w:r w:rsidRPr="00900CB6">
              <w:rPr>
                <w:b/>
                <w:bCs/>
                <w:sz w:val="14"/>
                <w:szCs w:val="14"/>
                <w:lang w:eastAsia="en-US"/>
              </w:rPr>
              <w:t>-</w:t>
            </w:r>
          </w:p>
        </w:tc>
        <w:tc>
          <w:tcPr>
            <w:tcW w:w="518" w:type="pct"/>
            <w:tcBorders>
              <w:top w:val="single" w:sz="4" w:space="0" w:color="auto"/>
              <w:left w:val="nil"/>
              <w:bottom w:val="single" w:sz="4" w:space="0" w:color="auto"/>
              <w:right w:val="nil"/>
            </w:tcBorders>
            <w:vAlign w:val="bottom"/>
          </w:tcPr>
          <w:p w14:paraId="640E4497" w14:textId="2F4A374A" w:rsidR="009D3F0E" w:rsidRPr="00900CB6" w:rsidRDefault="009D3F0E" w:rsidP="00900CB6">
            <w:pPr>
              <w:ind w:right="-90"/>
              <w:jc w:val="right"/>
              <w:rPr>
                <w:b/>
                <w:bCs/>
                <w:sz w:val="14"/>
                <w:szCs w:val="14"/>
                <w:lang w:eastAsia="en-US"/>
              </w:rPr>
            </w:pPr>
            <w:r w:rsidRPr="00900CB6">
              <w:rPr>
                <w:b/>
                <w:bCs/>
                <w:sz w:val="14"/>
                <w:szCs w:val="14"/>
                <w:lang w:eastAsia="en-US"/>
              </w:rPr>
              <w:t>-</w:t>
            </w:r>
          </w:p>
        </w:tc>
        <w:tc>
          <w:tcPr>
            <w:tcW w:w="505" w:type="pct"/>
            <w:tcBorders>
              <w:top w:val="single" w:sz="4" w:space="0" w:color="auto"/>
              <w:left w:val="nil"/>
              <w:bottom w:val="single" w:sz="4" w:space="0" w:color="auto"/>
              <w:right w:val="nil"/>
            </w:tcBorders>
            <w:vAlign w:val="bottom"/>
          </w:tcPr>
          <w:p w14:paraId="126A3D3C" w14:textId="73D3FB77" w:rsidR="009D3F0E" w:rsidRPr="00900CB6" w:rsidRDefault="009D3F0E" w:rsidP="00900CB6">
            <w:pPr>
              <w:ind w:right="-90"/>
              <w:jc w:val="right"/>
              <w:rPr>
                <w:b/>
                <w:bCs/>
                <w:sz w:val="14"/>
                <w:szCs w:val="14"/>
                <w:lang w:eastAsia="en-US"/>
              </w:rPr>
            </w:pPr>
            <w:r w:rsidRPr="00900CB6">
              <w:rPr>
                <w:b/>
                <w:bCs/>
                <w:sz w:val="14"/>
                <w:szCs w:val="14"/>
                <w:lang w:eastAsia="en-US"/>
              </w:rPr>
              <w:t>(7.087)</w:t>
            </w:r>
          </w:p>
        </w:tc>
      </w:tr>
      <w:tr w:rsidR="00941F69" w:rsidRPr="0033238B" w14:paraId="262088C9" w14:textId="77777777" w:rsidTr="000425A1">
        <w:trPr>
          <w:trHeight w:val="113"/>
        </w:trPr>
        <w:tc>
          <w:tcPr>
            <w:tcW w:w="1188" w:type="pct"/>
            <w:tcBorders>
              <w:top w:val="single" w:sz="4" w:space="0" w:color="auto"/>
              <w:left w:val="nil"/>
              <w:bottom w:val="nil"/>
              <w:right w:val="nil"/>
            </w:tcBorders>
            <w:vAlign w:val="bottom"/>
            <w:hideMark/>
          </w:tcPr>
          <w:p w14:paraId="11D6DF6C" w14:textId="77777777" w:rsidR="009D3F0E" w:rsidRPr="00900CB6" w:rsidRDefault="009D3F0E" w:rsidP="00AA4A87">
            <w:pPr>
              <w:pStyle w:val="msobodytextindent0"/>
              <w:ind w:left="-12" w:hanging="79"/>
              <w:jc w:val="left"/>
              <w:rPr>
                <w:b/>
                <w:snapToGrid w:val="0"/>
                <w:sz w:val="14"/>
                <w:szCs w:val="14"/>
              </w:rPr>
            </w:pPr>
            <w:r w:rsidRPr="00900CB6">
              <w:rPr>
                <w:snapToGrid w:val="0"/>
                <w:sz w:val="14"/>
                <w:szCs w:val="14"/>
              </w:rPr>
              <w:t>Türev Finansal Araçlardan Alacaklar</w:t>
            </w:r>
          </w:p>
        </w:tc>
        <w:tc>
          <w:tcPr>
            <w:tcW w:w="470" w:type="pct"/>
            <w:tcBorders>
              <w:top w:val="single" w:sz="4" w:space="0" w:color="auto"/>
              <w:left w:val="nil"/>
              <w:bottom w:val="nil"/>
              <w:right w:val="nil"/>
            </w:tcBorders>
            <w:vAlign w:val="bottom"/>
          </w:tcPr>
          <w:p w14:paraId="7B45FC69" w14:textId="3D5DC2B6" w:rsidR="009D3F0E" w:rsidRPr="00900CB6" w:rsidRDefault="009D3F0E" w:rsidP="00900CB6">
            <w:pPr>
              <w:ind w:right="-90"/>
              <w:jc w:val="right"/>
              <w:rPr>
                <w:b/>
                <w:bCs/>
                <w:sz w:val="14"/>
                <w:szCs w:val="14"/>
                <w:lang w:eastAsia="en-US"/>
              </w:rPr>
            </w:pPr>
            <w:r w:rsidRPr="00900CB6">
              <w:rPr>
                <w:color w:val="000000"/>
                <w:sz w:val="14"/>
                <w:szCs w:val="14"/>
                <w:lang w:val="en-US" w:eastAsia="en-US"/>
              </w:rPr>
              <w:t>-</w:t>
            </w:r>
          </w:p>
        </w:tc>
        <w:tc>
          <w:tcPr>
            <w:tcW w:w="479" w:type="pct"/>
            <w:tcBorders>
              <w:top w:val="single" w:sz="4" w:space="0" w:color="auto"/>
              <w:left w:val="nil"/>
              <w:bottom w:val="nil"/>
              <w:right w:val="nil"/>
            </w:tcBorders>
            <w:vAlign w:val="bottom"/>
          </w:tcPr>
          <w:p w14:paraId="46F1419A" w14:textId="13EDE9E4" w:rsidR="009D3F0E" w:rsidRPr="00900CB6" w:rsidRDefault="009D3F0E" w:rsidP="00900CB6">
            <w:pPr>
              <w:ind w:right="-90"/>
              <w:jc w:val="right"/>
              <w:rPr>
                <w:b/>
                <w:bCs/>
                <w:sz w:val="14"/>
                <w:szCs w:val="14"/>
                <w:lang w:eastAsia="en-US"/>
              </w:rPr>
            </w:pPr>
            <w:r w:rsidRPr="00900CB6">
              <w:rPr>
                <w:color w:val="000000"/>
                <w:sz w:val="14"/>
                <w:szCs w:val="14"/>
                <w:lang w:val="en-US" w:eastAsia="en-US"/>
              </w:rPr>
              <w:t>4.943.606</w:t>
            </w:r>
          </w:p>
        </w:tc>
        <w:tc>
          <w:tcPr>
            <w:tcW w:w="479" w:type="pct"/>
            <w:tcBorders>
              <w:top w:val="single" w:sz="4" w:space="0" w:color="auto"/>
              <w:left w:val="nil"/>
              <w:bottom w:val="nil"/>
              <w:right w:val="nil"/>
            </w:tcBorders>
            <w:vAlign w:val="bottom"/>
          </w:tcPr>
          <w:p w14:paraId="306E9BB8" w14:textId="15119469" w:rsidR="009D3F0E" w:rsidRPr="00900CB6" w:rsidRDefault="009D3F0E" w:rsidP="00900CB6">
            <w:pPr>
              <w:ind w:right="-90"/>
              <w:jc w:val="right"/>
              <w:rPr>
                <w:b/>
                <w:bCs/>
                <w:sz w:val="14"/>
                <w:szCs w:val="14"/>
                <w:lang w:eastAsia="en-US"/>
              </w:rPr>
            </w:pPr>
            <w:r w:rsidRPr="00900CB6">
              <w:rPr>
                <w:color w:val="000000"/>
                <w:sz w:val="14"/>
                <w:szCs w:val="14"/>
                <w:lang w:val="en-US" w:eastAsia="en-US"/>
              </w:rPr>
              <w:t>60.879</w:t>
            </w:r>
          </w:p>
        </w:tc>
        <w:tc>
          <w:tcPr>
            <w:tcW w:w="466" w:type="pct"/>
            <w:tcBorders>
              <w:top w:val="single" w:sz="4" w:space="0" w:color="auto"/>
              <w:left w:val="nil"/>
              <w:bottom w:val="nil"/>
              <w:right w:val="nil"/>
            </w:tcBorders>
            <w:vAlign w:val="bottom"/>
          </w:tcPr>
          <w:p w14:paraId="1E58B577" w14:textId="21656582" w:rsidR="009D3F0E" w:rsidRPr="00900CB6" w:rsidRDefault="009D3F0E" w:rsidP="00900CB6">
            <w:pPr>
              <w:ind w:right="-90"/>
              <w:jc w:val="right"/>
              <w:rPr>
                <w:b/>
                <w:bCs/>
                <w:sz w:val="14"/>
                <w:szCs w:val="14"/>
                <w:lang w:eastAsia="en-US"/>
              </w:rPr>
            </w:pPr>
            <w:r w:rsidRPr="00900CB6">
              <w:rPr>
                <w:color w:val="000000"/>
                <w:sz w:val="14"/>
                <w:szCs w:val="14"/>
                <w:lang w:val="en-US" w:eastAsia="en-US"/>
              </w:rPr>
              <w:t>107.522</w:t>
            </w:r>
          </w:p>
        </w:tc>
        <w:tc>
          <w:tcPr>
            <w:tcW w:w="466" w:type="pct"/>
            <w:tcBorders>
              <w:top w:val="single" w:sz="4" w:space="0" w:color="auto"/>
              <w:left w:val="nil"/>
              <w:bottom w:val="nil"/>
              <w:right w:val="nil"/>
            </w:tcBorders>
            <w:vAlign w:val="bottom"/>
          </w:tcPr>
          <w:p w14:paraId="4C3664FB" w14:textId="2F9CC2BD" w:rsidR="009D3F0E" w:rsidRPr="00900CB6" w:rsidRDefault="009D3F0E" w:rsidP="00900CB6">
            <w:pPr>
              <w:ind w:right="-90"/>
              <w:jc w:val="right"/>
              <w:rPr>
                <w:b/>
                <w:bCs/>
                <w:sz w:val="14"/>
                <w:szCs w:val="14"/>
                <w:lang w:eastAsia="en-US"/>
              </w:rPr>
            </w:pPr>
            <w:r w:rsidRPr="00900CB6">
              <w:rPr>
                <w:color w:val="000000"/>
                <w:sz w:val="14"/>
                <w:szCs w:val="14"/>
                <w:lang w:val="en-US" w:eastAsia="en-US"/>
              </w:rPr>
              <w:t>-</w:t>
            </w:r>
          </w:p>
        </w:tc>
        <w:tc>
          <w:tcPr>
            <w:tcW w:w="428" w:type="pct"/>
            <w:tcBorders>
              <w:top w:val="single" w:sz="4" w:space="0" w:color="auto"/>
              <w:left w:val="nil"/>
              <w:bottom w:val="nil"/>
              <w:right w:val="nil"/>
            </w:tcBorders>
            <w:vAlign w:val="bottom"/>
          </w:tcPr>
          <w:p w14:paraId="5DCCC75A" w14:textId="70EE2E0A" w:rsidR="009D3F0E" w:rsidRPr="00900CB6" w:rsidRDefault="009D3F0E" w:rsidP="00900CB6">
            <w:pPr>
              <w:ind w:right="-90"/>
              <w:jc w:val="right"/>
              <w:rPr>
                <w:b/>
                <w:bCs/>
                <w:sz w:val="14"/>
                <w:szCs w:val="14"/>
                <w:lang w:eastAsia="en-US"/>
              </w:rPr>
            </w:pPr>
            <w:r w:rsidRPr="00900CB6">
              <w:rPr>
                <w:color w:val="000000"/>
                <w:sz w:val="14"/>
                <w:szCs w:val="14"/>
                <w:lang w:val="en-US" w:eastAsia="en-US"/>
              </w:rPr>
              <w:t>-</w:t>
            </w:r>
          </w:p>
        </w:tc>
        <w:tc>
          <w:tcPr>
            <w:tcW w:w="518" w:type="pct"/>
            <w:tcBorders>
              <w:top w:val="single" w:sz="4" w:space="0" w:color="auto"/>
              <w:left w:val="nil"/>
              <w:bottom w:val="nil"/>
              <w:right w:val="nil"/>
            </w:tcBorders>
            <w:vAlign w:val="bottom"/>
          </w:tcPr>
          <w:p w14:paraId="14089D31" w14:textId="6A93CC73" w:rsidR="009D3F0E" w:rsidRPr="00900CB6" w:rsidRDefault="009D3F0E" w:rsidP="00900CB6">
            <w:pPr>
              <w:ind w:right="-90"/>
              <w:jc w:val="right"/>
              <w:rPr>
                <w:b/>
                <w:bCs/>
                <w:sz w:val="14"/>
                <w:szCs w:val="14"/>
                <w:lang w:eastAsia="en-US"/>
              </w:rPr>
            </w:pPr>
            <w:r w:rsidRPr="00900CB6">
              <w:rPr>
                <w:color w:val="000000"/>
                <w:sz w:val="14"/>
                <w:szCs w:val="14"/>
                <w:lang w:val="en-US" w:eastAsia="en-US"/>
              </w:rPr>
              <w:t>-</w:t>
            </w:r>
          </w:p>
        </w:tc>
        <w:tc>
          <w:tcPr>
            <w:tcW w:w="505" w:type="pct"/>
            <w:tcBorders>
              <w:top w:val="single" w:sz="4" w:space="0" w:color="auto"/>
              <w:left w:val="nil"/>
              <w:bottom w:val="nil"/>
              <w:right w:val="nil"/>
            </w:tcBorders>
            <w:vAlign w:val="bottom"/>
          </w:tcPr>
          <w:p w14:paraId="29831DF2" w14:textId="710D100F" w:rsidR="009D3F0E" w:rsidRPr="00900CB6" w:rsidRDefault="009D3F0E" w:rsidP="00900CB6">
            <w:pPr>
              <w:ind w:right="-90"/>
              <w:jc w:val="right"/>
              <w:rPr>
                <w:b/>
                <w:bCs/>
                <w:sz w:val="14"/>
                <w:szCs w:val="14"/>
                <w:lang w:eastAsia="en-US"/>
              </w:rPr>
            </w:pPr>
            <w:r w:rsidRPr="00900CB6">
              <w:rPr>
                <w:color w:val="000000"/>
                <w:sz w:val="14"/>
                <w:szCs w:val="14"/>
                <w:lang w:val="en-US" w:eastAsia="en-US"/>
              </w:rPr>
              <w:t>5.112.007</w:t>
            </w:r>
          </w:p>
        </w:tc>
      </w:tr>
      <w:tr w:rsidR="00941F69" w:rsidRPr="0033238B" w14:paraId="00141373" w14:textId="77777777" w:rsidTr="000425A1">
        <w:trPr>
          <w:trHeight w:val="113"/>
        </w:trPr>
        <w:tc>
          <w:tcPr>
            <w:tcW w:w="1188" w:type="pct"/>
            <w:tcBorders>
              <w:bottom w:val="single" w:sz="4" w:space="0" w:color="auto"/>
            </w:tcBorders>
            <w:vAlign w:val="bottom"/>
            <w:hideMark/>
          </w:tcPr>
          <w:p w14:paraId="492C3F84" w14:textId="77777777" w:rsidR="009D3F0E" w:rsidRPr="00900CB6" w:rsidRDefault="009D3F0E" w:rsidP="00AA4A87">
            <w:pPr>
              <w:ind w:left="-12"/>
              <w:rPr>
                <w:snapToGrid w:val="0"/>
                <w:sz w:val="14"/>
                <w:szCs w:val="14"/>
                <w:lang w:eastAsia="en-US"/>
              </w:rPr>
            </w:pPr>
            <w:r w:rsidRPr="00900CB6">
              <w:rPr>
                <w:snapToGrid w:val="0"/>
                <w:sz w:val="14"/>
                <w:szCs w:val="14"/>
                <w:lang w:eastAsia="en-US"/>
              </w:rPr>
              <w:t>Türev Finansal Araçlardan Borçlar</w:t>
            </w:r>
          </w:p>
        </w:tc>
        <w:tc>
          <w:tcPr>
            <w:tcW w:w="470" w:type="pct"/>
            <w:tcBorders>
              <w:bottom w:val="single" w:sz="4" w:space="0" w:color="auto"/>
            </w:tcBorders>
            <w:vAlign w:val="bottom"/>
          </w:tcPr>
          <w:p w14:paraId="418D8325" w14:textId="0BF001D9" w:rsidR="009D3F0E" w:rsidRPr="00900CB6" w:rsidRDefault="009D3F0E" w:rsidP="00900CB6">
            <w:pPr>
              <w:ind w:right="-90"/>
              <w:jc w:val="right"/>
              <w:rPr>
                <w:bCs/>
                <w:sz w:val="14"/>
                <w:szCs w:val="14"/>
                <w:lang w:eastAsia="en-US"/>
              </w:rPr>
            </w:pPr>
            <w:r w:rsidRPr="00900CB6">
              <w:rPr>
                <w:color w:val="000000"/>
                <w:sz w:val="14"/>
                <w:szCs w:val="14"/>
                <w:lang w:val="en-US" w:eastAsia="en-US"/>
              </w:rPr>
              <w:t>-</w:t>
            </w:r>
          </w:p>
        </w:tc>
        <w:tc>
          <w:tcPr>
            <w:tcW w:w="479" w:type="pct"/>
            <w:tcBorders>
              <w:bottom w:val="single" w:sz="4" w:space="0" w:color="auto"/>
            </w:tcBorders>
            <w:vAlign w:val="bottom"/>
          </w:tcPr>
          <w:p w14:paraId="6CECF443" w14:textId="01489AC3" w:rsidR="009D3F0E" w:rsidRPr="00900CB6" w:rsidRDefault="009D3F0E" w:rsidP="00900CB6">
            <w:pPr>
              <w:ind w:right="-90"/>
              <w:jc w:val="right"/>
              <w:rPr>
                <w:bCs/>
                <w:sz w:val="14"/>
                <w:szCs w:val="14"/>
                <w:lang w:eastAsia="en-US"/>
              </w:rPr>
            </w:pPr>
            <w:r w:rsidRPr="00900CB6">
              <w:rPr>
                <w:color w:val="000000"/>
                <w:sz w:val="14"/>
                <w:szCs w:val="14"/>
                <w:lang w:val="en-US" w:eastAsia="en-US"/>
              </w:rPr>
              <w:t>4.951.565</w:t>
            </w:r>
          </w:p>
        </w:tc>
        <w:tc>
          <w:tcPr>
            <w:tcW w:w="479" w:type="pct"/>
            <w:tcBorders>
              <w:bottom w:val="single" w:sz="4" w:space="0" w:color="auto"/>
            </w:tcBorders>
            <w:vAlign w:val="bottom"/>
          </w:tcPr>
          <w:p w14:paraId="596395AA" w14:textId="3331450F" w:rsidR="009D3F0E" w:rsidRPr="00900CB6" w:rsidRDefault="009D3F0E" w:rsidP="00900CB6">
            <w:pPr>
              <w:ind w:right="-90"/>
              <w:jc w:val="right"/>
              <w:rPr>
                <w:bCs/>
                <w:sz w:val="14"/>
                <w:szCs w:val="14"/>
                <w:lang w:eastAsia="en-US"/>
              </w:rPr>
            </w:pPr>
            <w:r w:rsidRPr="00900CB6">
              <w:rPr>
                <w:color w:val="000000"/>
                <w:sz w:val="14"/>
                <w:szCs w:val="14"/>
                <w:lang w:val="en-US" w:eastAsia="en-US"/>
              </w:rPr>
              <w:t>60.751</w:t>
            </w:r>
          </w:p>
        </w:tc>
        <w:tc>
          <w:tcPr>
            <w:tcW w:w="466" w:type="pct"/>
            <w:tcBorders>
              <w:bottom w:val="single" w:sz="4" w:space="0" w:color="auto"/>
            </w:tcBorders>
            <w:vAlign w:val="bottom"/>
          </w:tcPr>
          <w:p w14:paraId="5C71872D" w14:textId="376087C8" w:rsidR="009D3F0E" w:rsidRPr="00900CB6" w:rsidRDefault="009D3F0E" w:rsidP="00900CB6">
            <w:pPr>
              <w:ind w:right="-90"/>
              <w:jc w:val="right"/>
              <w:rPr>
                <w:bCs/>
                <w:sz w:val="14"/>
                <w:szCs w:val="14"/>
                <w:lang w:eastAsia="en-US"/>
              </w:rPr>
            </w:pPr>
            <w:r w:rsidRPr="00900CB6">
              <w:rPr>
                <w:color w:val="000000"/>
                <w:sz w:val="14"/>
                <w:szCs w:val="14"/>
                <w:lang w:val="en-US" w:eastAsia="en-US"/>
              </w:rPr>
              <w:t>106.778</w:t>
            </w:r>
          </w:p>
        </w:tc>
        <w:tc>
          <w:tcPr>
            <w:tcW w:w="466" w:type="pct"/>
            <w:tcBorders>
              <w:bottom w:val="single" w:sz="4" w:space="0" w:color="auto"/>
            </w:tcBorders>
            <w:vAlign w:val="bottom"/>
          </w:tcPr>
          <w:p w14:paraId="0A5BC32F" w14:textId="4DD61138" w:rsidR="009D3F0E" w:rsidRPr="00900CB6" w:rsidRDefault="009D3F0E" w:rsidP="00900CB6">
            <w:pPr>
              <w:ind w:right="-90"/>
              <w:jc w:val="right"/>
              <w:rPr>
                <w:bCs/>
                <w:sz w:val="14"/>
                <w:szCs w:val="14"/>
                <w:lang w:eastAsia="en-US"/>
              </w:rPr>
            </w:pPr>
            <w:r w:rsidRPr="00900CB6">
              <w:rPr>
                <w:color w:val="000000"/>
                <w:sz w:val="14"/>
                <w:szCs w:val="14"/>
                <w:lang w:val="en-US" w:eastAsia="en-US"/>
              </w:rPr>
              <w:t>-</w:t>
            </w:r>
          </w:p>
        </w:tc>
        <w:tc>
          <w:tcPr>
            <w:tcW w:w="428" w:type="pct"/>
            <w:tcBorders>
              <w:bottom w:val="single" w:sz="4" w:space="0" w:color="auto"/>
            </w:tcBorders>
            <w:vAlign w:val="bottom"/>
          </w:tcPr>
          <w:p w14:paraId="7D5BA2E2" w14:textId="71CD62A7" w:rsidR="009D3F0E" w:rsidRPr="00900CB6" w:rsidRDefault="009D3F0E" w:rsidP="00900CB6">
            <w:pPr>
              <w:ind w:right="-90"/>
              <w:jc w:val="right"/>
              <w:rPr>
                <w:bCs/>
                <w:sz w:val="14"/>
                <w:szCs w:val="14"/>
                <w:lang w:eastAsia="en-US"/>
              </w:rPr>
            </w:pPr>
            <w:r w:rsidRPr="00900CB6">
              <w:rPr>
                <w:color w:val="000000"/>
                <w:sz w:val="14"/>
                <w:szCs w:val="14"/>
                <w:lang w:val="en-US" w:eastAsia="en-US"/>
              </w:rPr>
              <w:t>-</w:t>
            </w:r>
          </w:p>
        </w:tc>
        <w:tc>
          <w:tcPr>
            <w:tcW w:w="518" w:type="pct"/>
            <w:tcBorders>
              <w:bottom w:val="single" w:sz="4" w:space="0" w:color="auto"/>
            </w:tcBorders>
            <w:vAlign w:val="bottom"/>
          </w:tcPr>
          <w:p w14:paraId="3F84BCE0" w14:textId="3758D2EE" w:rsidR="009D3F0E" w:rsidRPr="00900CB6" w:rsidRDefault="009D3F0E" w:rsidP="00900CB6">
            <w:pPr>
              <w:ind w:right="-90"/>
              <w:jc w:val="right"/>
              <w:rPr>
                <w:bCs/>
                <w:sz w:val="14"/>
                <w:szCs w:val="14"/>
                <w:lang w:eastAsia="en-US"/>
              </w:rPr>
            </w:pPr>
            <w:r w:rsidRPr="00900CB6">
              <w:rPr>
                <w:color w:val="000000"/>
                <w:sz w:val="14"/>
                <w:szCs w:val="14"/>
                <w:lang w:val="en-US" w:eastAsia="en-US"/>
              </w:rPr>
              <w:t>-</w:t>
            </w:r>
          </w:p>
        </w:tc>
        <w:tc>
          <w:tcPr>
            <w:tcW w:w="505" w:type="pct"/>
            <w:tcBorders>
              <w:bottom w:val="single" w:sz="4" w:space="0" w:color="auto"/>
            </w:tcBorders>
            <w:vAlign w:val="bottom"/>
          </w:tcPr>
          <w:p w14:paraId="624EB21E" w14:textId="6522B120" w:rsidR="009D3F0E" w:rsidRPr="00900CB6" w:rsidRDefault="009D3F0E" w:rsidP="00900CB6">
            <w:pPr>
              <w:ind w:right="-90"/>
              <w:jc w:val="right"/>
              <w:rPr>
                <w:bCs/>
                <w:sz w:val="14"/>
                <w:szCs w:val="14"/>
                <w:lang w:eastAsia="en-US"/>
              </w:rPr>
            </w:pPr>
            <w:r w:rsidRPr="00900CB6">
              <w:rPr>
                <w:color w:val="000000"/>
                <w:sz w:val="14"/>
                <w:szCs w:val="14"/>
                <w:lang w:val="en-US" w:eastAsia="en-US"/>
              </w:rPr>
              <w:t>5.119.094</w:t>
            </w:r>
          </w:p>
        </w:tc>
      </w:tr>
      <w:tr w:rsidR="00941F69" w:rsidRPr="0033238B" w14:paraId="5D37DE41" w14:textId="77777777" w:rsidTr="000425A1">
        <w:trPr>
          <w:trHeight w:val="113"/>
        </w:trPr>
        <w:tc>
          <w:tcPr>
            <w:tcW w:w="1188" w:type="pct"/>
            <w:tcBorders>
              <w:top w:val="single" w:sz="4" w:space="0" w:color="auto"/>
              <w:left w:val="nil"/>
              <w:bottom w:val="single" w:sz="4" w:space="0" w:color="auto"/>
              <w:right w:val="nil"/>
            </w:tcBorders>
            <w:vAlign w:val="bottom"/>
            <w:hideMark/>
          </w:tcPr>
          <w:p w14:paraId="1D3AE17F" w14:textId="77777777" w:rsidR="009D3F0E" w:rsidRPr="00900CB6" w:rsidRDefault="009D3F0E" w:rsidP="00AA4A87">
            <w:pPr>
              <w:ind w:left="-12"/>
              <w:rPr>
                <w:snapToGrid w:val="0"/>
                <w:sz w:val="14"/>
                <w:szCs w:val="14"/>
                <w:lang w:eastAsia="en-US"/>
              </w:rPr>
            </w:pPr>
            <w:proofErr w:type="spellStart"/>
            <w:r w:rsidRPr="00900CB6">
              <w:rPr>
                <w:b/>
                <w:bCs/>
                <w:sz w:val="14"/>
                <w:szCs w:val="14"/>
              </w:rPr>
              <w:t>Gayrinakdi</w:t>
            </w:r>
            <w:proofErr w:type="spellEnd"/>
            <w:r w:rsidRPr="00900CB6">
              <w:rPr>
                <w:b/>
                <w:bCs/>
                <w:sz w:val="14"/>
                <w:szCs w:val="14"/>
              </w:rPr>
              <w:t xml:space="preserve"> Krediler</w:t>
            </w:r>
          </w:p>
        </w:tc>
        <w:tc>
          <w:tcPr>
            <w:tcW w:w="470" w:type="pct"/>
            <w:tcBorders>
              <w:top w:val="single" w:sz="4" w:space="0" w:color="auto"/>
              <w:left w:val="nil"/>
              <w:bottom w:val="single" w:sz="4" w:space="0" w:color="auto"/>
              <w:right w:val="nil"/>
            </w:tcBorders>
            <w:vAlign w:val="bottom"/>
          </w:tcPr>
          <w:p w14:paraId="76E979E2" w14:textId="2625ABEB" w:rsidR="009D3F0E" w:rsidRPr="00900CB6" w:rsidRDefault="009D3F0E" w:rsidP="00900CB6">
            <w:pPr>
              <w:ind w:right="-90"/>
              <w:jc w:val="right"/>
              <w:rPr>
                <w:bCs/>
                <w:sz w:val="14"/>
                <w:szCs w:val="14"/>
                <w:lang w:eastAsia="en-US"/>
              </w:rPr>
            </w:pPr>
            <w:r w:rsidRPr="00900CB6">
              <w:rPr>
                <w:b/>
                <w:bCs/>
                <w:color w:val="000000"/>
                <w:sz w:val="14"/>
                <w:szCs w:val="14"/>
                <w:lang w:val="en-US" w:eastAsia="en-US"/>
              </w:rPr>
              <w:t>-</w:t>
            </w:r>
          </w:p>
        </w:tc>
        <w:tc>
          <w:tcPr>
            <w:tcW w:w="479" w:type="pct"/>
            <w:tcBorders>
              <w:top w:val="single" w:sz="4" w:space="0" w:color="auto"/>
              <w:left w:val="nil"/>
              <w:bottom w:val="single" w:sz="4" w:space="0" w:color="auto"/>
              <w:right w:val="nil"/>
            </w:tcBorders>
            <w:vAlign w:val="bottom"/>
          </w:tcPr>
          <w:p w14:paraId="75F5DC24" w14:textId="71AA89EA" w:rsidR="009D3F0E" w:rsidRPr="00900CB6" w:rsidRDefault="009D3F0E" w:rsidP="00900CB6">
            <w:pPr>
              <w:ind w:right="-90"/>
              <w:jc w:val="right"/>
              <w:rPr>
                <w:bCs/>
                <w:sz w:val="14"/>
                <w:szCs w:val="14"/>
                <w:lang w:eastAsia="en-US"/>
              </w:rPr>
            </w:pPr>
            <w:r w:rsidRPr="00900CB6">
              <w:rPr>
                <w:b/>
                <w:bCs/>
                <w:color w:val="000000"/>
                <w:sz w:val="14"/>
                <w:szCs w:val="14"/>
                <w:lang w:val="en-US" w:eastAsia="en-US"/>
              </w:rPr>
              <w:t>298.864</w:t>
            </w:r>
          </w:p>
        </w:tc>
        <w:tc>
          <w:tcPr>
            <w:tcW w:w="479" w:type="pct"/>
            <w:tcBorders>
              <w:top w:val="single" w:sz="4" w:space="0" w:color="auto"/>
              <w:left w:val="nil"/>
              <w:bottom w:val="single" w:sz="4" w:space="0" w:color="auto"/>
              <w:right w:val="nil"/>
            </w:tcBorders>
            <w:vAlign w:val="bottom"/>
          </w:tcPr>
          <w:p w14:paraId="740B59D2" w14:textId="7789907D" w:rsidR="009D3F0E" w:rsidRPr="00900CB6" w:rsidRDefault="009D3F0E" w:rsidP="00900CB6">
            <w:pPr>
              <w:ind w:right="-90"/>
              <w:jc w:val="right"/>
              <w:rPr>
                <w:bCs/>
                <w:sz w:val="14"/>
                <w:szCs w:val="14"/>
                <w:lang w:eastAsia="en-US"/>
              </w:rPr>
            </w:pPr>
            <w:r w:rsidRPr="00900CB6">
              <w:rPr>
                <w:b/>
                <w:bCs/>
                <w:color w:val="000000"/>
                <w:sz w:val="14"/>
                <w:szCs w:val="14"/>
                <w:lang w:val="en-US" w:eastAsia="en-US"/>
              </w:rPr>
              <w:t>959.878</w:t>
            </w:r>
          </w:p>
        </w:tc>
        <w:tc>
          <w:tcPr>
            <w:tcW w:w="466" w:type="pct"/>
            <w:tcBorders>
              <w:top w:val="single" w:sz="4" w:space="0" w:color="auto"/>
              <w:left w:val="nil"/>
              <w:bottom w:val="single" w:sz="4" w:space="0" w:color="auto"/>
              <w:right w:val="nil"/>
            </w:tcBorders>
            <w:vAlign w:val="bottom"/>
          </w:tcPr>
          <w:p w14:paraId="7281BA28" w14:textId="01E56412" w:rsidR="009D3F0E" w:rsidRPr="00900CB6" w:rsidRDefault="009D3F0E" w:rsidP="00900CB6">
            <w:pPr>
              <w:ind w:right="-90"/>
              <w:jc w:val="right"/>
              <w:rPr>
                <w:bCs/>
                <w:sz w:val="14"/>
                <w:szCs w:val="14"/>
                <w:lang w:eastAsia="en-US"/>
              </w:rPr>
            </w:pPr>
            <w:r w:rsidRPr="00900CB6">
              <w:rPr>
                <w:b/>
                <w:bCs/>
                <w:color w:val="000000"/>
                <w:sz w:val="14"/>
                <w:szCs w:val="14"/>
                <w:lang w:val="en-US" w:eastAsia="en-US"/>
              </w:rPr>
              <w:t>3.880.727</w:t>
            </w:r>
          </w:p>
        </w:tc>
        <w:tc>
          <w:tcPr>
            <w:tcW w:w="466" w:type="pct"/>
            <w:tcBorders>
              <w:top w:val="single" w:sz="4" w:space="0" w:color="auto"/>
              <w:left w:val="nil"/>
              <w:bottom w:val="single" w:sz="4" w:space="0" w:color="auto"/>
              <w:right w:val="nil"/>
            </w:tcBorders>
            <w:vAlign w:val="bottom"/>
          </w:tcPr>
          <w:p w14:paraId="75CF8DE2" w14:textId="2BC787FE" w:rsidR="009D3F0E" w:rsidRPr="00900CB6" w:rsidRDefault="009D3F0E" w:rsidP="00900CB6">
            <w:pPr>
              <w:ind w:right="-90"/>
              <w:jc w:val="right"/>
              <w:rPr>
                <w:bCs/>
                <w:sz w:val="14"/>
                <w:szCs w:val="14"/>
                <w:lang w:eastAsia="en-US"/>
              </w:rPr>
            </w:pPr>
            <w:r w:rsidRPr="00900CB6">
              <w:rPr>
                <w:b/>
                <w:bCs/>
                <w:color w:val="000000"/>
                <w:sz w:val="14"/>
                <w:szCs w:val="14"/>
                <w:lang w:val="en-US" w:eastAsia="en-US"/>
              </w:rPr>
              <w:t>1.615.240</w:t>
            </w:r>
          </w:p>
        </w:tc>
        <w:tc>
          <w:tcPr>
            <w:tcW w:w="428" w:type="pct"/>
            <w:tcBorders>
              <w:top w:val="single" w:sz="4" w:space="0" w:color="auto"/>
              <w:left w:val="nil"/>
              <w:bottom w:val="single" w:sz="4" w:space="0" w:color="auto"/>
              <w:right w:val="nil"/>
            </w:tcBorders>
            <w:vAlign w:val="bottom"/>
          </w:tcPr>
          <w:p w14:paraId="368312F5" w14:textId="706424F1" w:rsidR="009D3F0E" w:rsidRPr="00900CB6" w:rsidRDefault="009D3F0E" w:rsidP="00900CB6">
            <w:pPr>
              <w:ind w:right="-90"/>
              <w:jc w:val="right"/>
              <w:rPr>
                <w:bCs/>
                <w:sz w:val="14"/>
                <w:szCs w:val="14"/>
                <w:lang w:eastAsia="en-US"/>
              </w:rPr>
            </w:pPr>
            <w:r w:rsidRPr="00900CB6">
              <w:rPr>
                <w:b/>
                <w:bCs/>
                <w:color w:val="000000"/>
                <w:sz w:val="14"/>
                <w:szCs w:val="14"/>
                <w:lang w:val="en-US" w:eastAsia="en-US"/>
              </w:rPr>
              <w:t>21.397</w:t>
            </w:r>
          </w:p>
        </w:tc>
        <w:tc>
          <w:tcPr>
            <w:tcW w:w="518" w:type="pct"/>
            <w:tcBorders>
              <w:top w:val="single" w:sz="4" w:space="0" w:color="auto"/>
              <w:left w:val="nil"/>
              <w:bottom w:val="single" w:sz="4" w:space="0" w:color="auto"/>
              <w:right w:val="nil"/>
            </w:tcBorders>
            <w:vAlign w:val="bottom"/>
          </w:tcPr>
          <w:p w14:paraId="5D7B2495" w14:textId="4BDD54F7" w:rsidR="009D3F0E" w:rsidRPr="00900CB6" w:rsidRDefault="009D3F0E" w:rsidP="00900CB6">
            <w:pPr>
              <w:ind w:right="-90"/>
              <w:jc w:val="right"/>
              <w:rPr>
                <w:bCs/>
                <w:sz w:val="14"/>
                <w:szCs w:val="14"/>
                <w:lang w:eastAsia="en-US"/>
              </w:rPr>
            </w:pPr>
            <w:r w:rsidRPr="00900CB6">
              <w:rPr>
                <w:b/>
                <w:bCs/>
                <w:color w:val="000000"/>
                <w:sz w:val="14"/>
                <w:szCs w:val="14"/>
                <w:lang w:val="en-US" w:eastAsia="en-US"/>
              </w:rPr>
              <w:t>3.069.165</w:t>
            </w:r>
          </w:p>
        </w:tc>
        <w:tc>
          <w:tcPr>
            <w:tcW w:w="505" w:type="pct"/>
            <w:tcBorders>
              <w:top w:val="single" w:sz="4" w:space="0" w:color="auto"/>
              <w:left w:val="nil"/>
              <w:bottom w:val="single" w:sz="4" w:space="0" w:color="auto"/>
              <w:right w:val="nil"/>
            </w:tcBorders>
            <w:vAlign w:val="bottom"/>
          </w:tcPr>
          <w:p w14:paraId="58375154" w14:textId="085CFE41" w:rsidR="009D3F0E" w:rsidRPr="00900CB6" w:rsidRDefault="009D3F0E" w:rsidP="00900CB6">
            <w:pPr>
              <w:ind w:right="-90"/>
              <w:jc w:val="right"/>
              <w:rPr>
                <w:bCs/>
                <w:sz w:val="14"/>
                <w:szCs w:val="14"/>
                <w:lang w:eastAsia="en-US"/>
              </w:rPr>
            </w:pPr>
            <w:r w:rsidRPr="00900CB6">
              <w:rPr>
                <w:b/>
                <w:bCs/>
                <w:color w:val="000000"/>
                <w:sz w:val="14"/>
                <w:szCs w:val="14"/>
                <w:lang w:val="en-US" w:eastAsia="en-US"/>
              </w:rPr>
              <w:t>9.845.271</w:t>
            </w:r>
          </w:p>
        </w:tc>
      </w:tr>
      <w:tr w:rsidR="00941F69" w:rsidRPr="00847EE1" w14:paraId="711AB93C" w14:textId="77777777" w:rsidTr="000425A1">
        <w:trPr>
          <w:trHeight w:val="113"/>
        </w:trPr>
        <w:tc>
          <w:tcPr>
            <w:tcW w:w="1188" w:type="pct"/>
            <w:tcBorders>
              <w:top w:val="single" w:sz="4" w:space="0" w:color="auto"/>
              <w:left w:val="nil"/>
              <w:right w:val="nil"/>
            </w:tcBorders>
            <w:vAlign w:val="bottom"/>
          </w:tcPr>
          <w:p w14:paraId="43563C2E" w14:textId="77777777" w:rsidR="001A1E89" w:rsidRPr="00847EE1" w:rsidRDefault="001A1E89" w:rsidP="00AA4A87">
            <w:pPr>
              <w:pStyle w:val="msobodytextindent0"/>
              <w:ind w:left="-12" w:hanging="187"/>
              <w:jc w:val="left"/>
              <w:rPr>
                <w:b/>
                <w:snapToGrid w:val="0"/>
                <w:sz w:val="10"/>
                <w:szCs w:val="10"/>
              </w:rPr>
            </w:pPr>
          </w:p>
        </w:tc>
        <w:tc>
          <w:tcPr>
            <w:tcW w:w="470" w:type="pct"/>
            <w:tcBorders>
              <w:top w:val="single" w:sz="4" w:space="0" w:color="auto"/>
              <w:left w:val="nil"/>
              <w:right w:val="nil"/>
            </w:tcBorders>
            <w:vAlign w:val="bottom"/>
          </w:tcPr>
          <w:p w14:paraId="5E4F7F02" w14:textId="77777777" w:rsidR="001A1E89" w:rsidRPr="00847EE1" w:rsidRDefault="001A1E89" w:rsidP="00900CB6">
            <w:pPr>
              <w:ind w:right="-90"/>
              <w:jc w:val="right"/>
              <w:rPr>
                <w:b/>
                <w:bCs/>
                <w:sz w:val="10"/>
                <w:szCs w:val="10"/>
                <w:lang w:eastAsia="en-US"/>
              </w:rPr>
            </w:pPr>
          </w:p>
        </w:tc>
        <w:tc>
          <w:tcPr>
            <w:tcW w:w="479" w:type="pct"/>
            <w:tcBorders>
              <w:top w:val="single" w:sz="4" w:space="0" w:color="auto"/>
              <w:left w:val="nil"/>
              <w:right w:val="nil"/>
            </w:tcBorders>
            <w:vAlign w:val="bottom"/>
          </w:tcPr>
          <w:p w14:paraId="2AC868D0" w14:textId="77777777" w:rsidR="001A1E89" w:rsidRPr="00847EE1" w:rsidRDefault="001A1E89" w:rsidP="00900CB6">
            <w:pPr>
              <w:ind w:right="-90"/>
              <w:jc w:val="right"/>
              <w:rPr>
                <w:b/>
                <w:bCs/>
                <w:sz w:val="10"/>
                <w:szCs w:val="10"/>
                <w:lang w:eastAsia="en-US"/>
              </w:rPr>
            </w:pPr>
          </w:p>
        </w:tc>
        <w:tc>
          <w:tcPr>
            <w:tcW w:w="479" w:type="pct"/>
            <w:tcBorders>
              <w:top w:val="single" w:sz="4" w:space="0" w:color="auto"/>
              <w:left w:val="nil"/>
              <w:right w:val="nil"/>
            </w:tcBorders>
            <w:vAlign w:val="bottom"/>
          </w:tcPr>
          <w:p w14:paraId="6569BB6B" w14:textId="77777777" w:rsidR="001A1E89" w:rsidRPr="00847EE1" w:rsidRDefault="001A1E89" w:rsidP="00900CB6">
            <w:pPr>
              <w:ind w:right="-90"/>
              <w:jc w:val="right"/>
              <w:rPr>
                <w:b/>
                <w:bCs/>
                <w:sz w:val="10"/>
                <w:szCs w:val="10"/>
                <w:lang w:eastAsia="en-US"/>
              </w:rPr>
            </w:pPr>
          </w:p>
        </w:tc>
        <w:tc>
          <w:tcPr>
            <w:tcW w:w="466" w:type="pct"/>
            <w:tcBorders>
              <w:top w:val="single" w:sz="4" w:space="0" w:color="auto"/>
              <w:left w:val="nil"/>
              <w:right w:val="nil"/>
            </w:tcBorders>
            <w:vAlign w:val="bottom"/>
          </w:tcPr>
          <w:p w14:paraId="2447D921" w14:textId="77777777" w:rsidR="001A1E89" w:rsidRPr="00847EE1" w:rsidRDefault="001A1E89" w:rsidP="00900CB6">
            <w:pPr>
              <w:ind w:right="-90"/>
              <w:jc w:val="right"/>
              <w:rPr>
                <w:b/>
                <w:bCs/>
                <w:sz w:val="10"/>
                <w:szCs w:val="10"/>
                <w:lang w:eastAsia="en-US"/>
              </w:rPr>
            </w:pPr>
          </w:p>
        </w:tc>
        <w:tc>
          <w:tcPr>
            <w:tcW w:w="466" w:type="pct"/>
            <w:tcBorders>
              <w:top w:val="single" w:sz="4" w:space="0" w:color="auto"/>
              <w:left w:val="nil"/>
              <w:right w:val="nil"/>
            </w:tcBorders>
            <w:vAlign w:val="bottom"/>
          </w:tcPr>
          <w:p w14:paraId="736197FC" w14:textId="77777777" w:rsidR="001A1E89" w:rsidRPr="00847EE1" w:rsidRDefault="001A1E89" w:rsidP="00900CB6">
            <w:pPr>
              <w:ind w:right="-90"/>
              <w:jc w:val="right"/>
              <w:rPr>
                <w:b/>
                <w:bCs/>
                <w:sz w:val="10"/>
                <w:szCs w:val="10"/>
                <w:lang w:eastAsia="en-US"/>
              </w:rPr>
            </w:pPr>
          </w:p>
        </w:tc>
        <w:tc>
          <w:tcPr>
            <w:tcW w:w="428" w:type="pct"/>
            <w:tcBorders>
              <w:top w:val="single" w:sz="4" w:space="0" w:color="auto"/>
              <w:left w:val="nil"/>
              <w:right w:val="nil"/>
            </w:tcBorders>
            <w:vAlign w:val="bottom"/>
          </w:tcPr>
          <w:p w14:paraId="021085F4" w14:textId="77777777" w:rsidR="001A1E89" w:rsidRPr="00847EE1" w:rsidRDefault="001A1E89" w:rsidP="00900CB6">
            <w:pPr>
              <w:ind w:right="-90"/>
              <w:jc w:val="right"/>
              <w:rPr>
                <w:b/>
                <w:bCs/>
                <w:sz w:val="10"/>
                <w:szCs w:val="10"/>
                <w:lang w:eastAsia="en-US"/>
              </w:rPr>
            </w:pPr>
          </w:p>
        </w:tc>
        <w:tc>
          <w:tcPr>
            <w:tcW w:w="518" w:type="pct"/>
            <w:tcBorders>
              <w:top w:val="single" w:sz="4" w:space="0" w:color="auto"/>
              <w:left w:val="nil"/>
              <w:right w:val="nil"/>
            </w:tcBorders>
            <w:vAlign w:val="bottom"/>
          </w:tcPr>
          <w:p w14:paraId="4EEF883A" w14:textId="77777777" w:rsidR="001A1E89" w:rsidRPr="00847EE1" w:rsidRDefault="001A1E89" w:rsidP="00900CB6">
            <w:pPr>
              <w:ind w:right="-90"/>
              <w:jc w:val="right"/>
              <w:rPr>
                <w:b/>
                <w:bCs/>
                <w:sz w:val="10"/>
                <w:szCs w:val="10"/>
                <w:lang w:eastAsia="en-US"/>
              </w:rPr>
            </w:pPr>
          </w:p>
        </w:tc>
        <w:tc>
          <w:tcPr>
            <w:tcW w:w="505" w:type="pct"/>
            <w:tcBorders>
              <w:top w:val="single" w:sz="4" w:space="0" w:color="auto"/>
              <w:left w:val="nil"/>
              <w:right w:val="nil"/>
            </w:tcBorders>
            <w:vAlign w:val="bottom"/>
          </w:tcPr>
          <w:p w14:paraId="564A07D1" w14:textId="77777777" w:rsidR="001A1E89" w:rsidRPr="00847EE1" w:rsidRDefault="001A1E89" w:rsidP="00900CB6">
            <w:pPr>
              <w:ind w:right="-90"/>
              <w:jc w:val="right"/>
              <w:rPr>
                <w:b/>
                <w:bCs/>
                <w:sz w:val="10"/>
                <w:szCs w:val="10"/>
                <w:lang w:eastAsia="en-US"/>
              </w:rPr>
            </w:pPr>
          </w:p>
        </w:tc>
      </w:tr>
    </w:tbl>
    <w:p w14:paraId="32B701A3" w14:textId="4E10E520" w:rsidR="00183E1A" w:rsidRPr="00AA4A87" w:rsidRDefault="000939EC" w:rsidP="00AA4A87">
      <w:pPr>
        <w:ind w:left="426" w:hanging="426"/>
        <w:jc w:val="both"/>
        <w:rPr>
          <w:sz w:val="14"/>
          <w:szCs w:val="14"/>
        </w:rPr>
      </w:pPr>
      <w:r w:rsidRPr="00AA4A87">
        <w:rPr>
          <w:sz w:val="14"/>
          <w:szCs w:val="14"/>
        </w:rPr>
        <w:t xml:space="preserve">(*) </w:t>
      </w:r>
      <w:r w:rsidR="0075799B" w:rsidRPr="00AA4A87">
        <w:rPr>
          <w:sz w:val="14"/>
          <w:szCs w:val="14"/>
        </w:rPr>
        <w:tab/>
      </w:r>
      <w:r w:rsidR="00183E1A" w:rsidRPr="00AA4A87">
        <w:rPr>
          <w:sz w:val="14"/>
          <w:szCs w:val="14"/>
        </w:rPr>
        <w:t>Dağıtılamayan diğer varlıklar kolonu satış amaçlı elde tutulan varlıklar, ortaklık yatırımları, maddi ve maddi olmayan duran varlıklar, cari ve ertelenmiş vergi varlığı ve diğer aktiflerden oluşmaktadır.</w:t>
      </w:r>
    </w:p>
    <w:p w14:paraId="30AFCF8D" w14:textId="3237D66D" w:rsidR="00AA4A87" w:rsidRPr="00847EE1" w:rsidRDefault="00B42A4C" w:rsidP="00847EE1">
      <w:pPr>
        <w:ind w:left="426" w:right="-1" w:hanging="426"/>
        <w:jc w:val="both"/>
        <w:rPr>
          <w:sz w:val="14"/>
          <w:szCs w:val="14"/>
        </w:rPr>
      </w:pPr>
      <w:r w:rsidRPr="00AA4A87">
        <w:rPr>
          <w:sz w:val="14"/>
          <w:szCs w:val="14"/>
        </w:rPr>
        <w:t>(**)</w:t>
      </w:r>
      <w:r w:rsidR="000939EC" w:rsidRPr="00AA4A87">
        <w:rPr>
          <w:sz w:val="14"/>
          <w:szCs w:val="14"/>
        </w:rPr>
        <w:t xml:space="preserve"> </w:t>
      </w:r>
      <w:r w:rsidR="0075799B" w:rsidRPr="00AA4A87">
        <w:rPr>
          <w:sz w:val="14"/>
          <w:szCs w:val="14"/>
        </w:rPr>
        <w:tab/>
      </w:r>
      <w:r w:rsidR="00183E1A" w:rsidRPr="00AA4A87">
        <w:rPr>
          <w:sz w:val="14"/>
          <w:szCs w:val="14"/>
        </w:rPr>
        <w:t>Dağıtılamayan diğer yükümlülükler kolonu özkaynak ve karşılık bakiyelerinden oluşmaktadır.</w:t>
      </w:r>
      <w:r w:rsidR="00AA4A87">
        <w:rPr>
          <w:sz w:val="20"/>
          <w:szCs w:val="20"/>
        </w:rPr>
        <w:br w:type="page"/>
      </w:r>
    </w:p>
    <w:p w14:paraId="7D08F07A" w14:textId="77777777" w:rsidR="003100D3" w:rsidRPr="0033238B" w:rsidRDefault="003100D3" w:rsidP="003100D3">
      <w:pPr>
        <w:pStyle w:val="BodyTextIndent"/>
        <w:spacing w:line="235" w:lineRule="auto"/>
        <w:ind w:firstLine="0"/>
        <w:jc w:val="left"/>
        <w:rPr>
          <w:b/>
          <w:sz w:val="20"/>
          <w:szCs w:val="20"/>
        </w:rPr>
      </w:pPr>
      <w:r w:rsidRPr="0033238B">
        <w:rPr>
          <w:b/>
          <w:sz w:val="20"/>
          <w:szCs w:val="20"/>
        </w:rPr>
        <w:lastRenderedPageBreak/>
        <w:t>Mali bünyeye ve risk yönetimine ilişkin bilgiler</w:t>
      </w:r>
      <w:r>
        <w:rPr>
          <w:b/>
          <w:sz w:val="20"/>
          <w:szCs w:val="20"/>
        </w:rPr>
        <w:t xml:space="preserve"> (Devamı)</w:t>
      </w:r>
    </w:p>
    <w:p w14:paraId="63A4D0BC" w14:textId="229026B6" w:rsidR="00183E1A" w:rsidRPr="0033238B" w:rsidRDefault="00183E1A" w:rsidP="00606531">
      <w:pPr>
        <w:ind w:right="-1"/>
        <w:rPr>
          <w:sz w:val="20"/>
          <w:szCs w:val="20"/>
        </w:rPr>
      </w:pPr>
    </w:p>
    <w:p w14:paraId="2B4CA867" w14:textId="76192F2E" w:rsidR="009A2929" w:rsidRPr="003100D3" w:rsidRDefault="009A2929">
      <w:pPr>
        <w:pStyle w:val="ListParagraph"/>
        <w:numPr>
          <w:ilvl w:val="0"/>
          <w:numId w:val="17"/>
        </w:numPr>
        <w:tabs>
          <w:tab w:val="left" w:pos="3240"/>
        </w:tabs>
        <w:ind w:left="851" w:hanging="851"/>
        <w:jc w:val="both"/>
        <w:rPr>
          <w:b/>
          <w:sz w:val="20"/>
          <w:szCs w:val="20"/>
        </w:rPr>
      </w:pPr>
      <w:r w:rsidRPr="003100D3">
        <w:rPr>
          <w:b/>
          <w:sz w:val="20"/>
          <w:szCs w:val="20"/>
        </w:rPr>
        <w:t>Kaldıraç oranına ilişkin açıklamalar:</w:t>
      </w:r>
    </w:p>
    <w:p w14:paraId="1A52D099" w14:textId="77777777" w:rsidR="003100D3" w:rsidRPr="003100D3" w:rsidRDefault="003100D3" w:rsidP="003100D3">
      <w:pPr>
        <w:pStyle w:val="ListParagraph"/>
        <w:tabs>
          <w:tab w:val="left" w:pos="3240"/>
        </w:tabs>
        <w:ind w:left="1080"/>
        <w:jc w:val="both"/>
        <w:rPr>
          <w:b/>
          <w:sz w:val="20"/>
          <w:szCs w:val="20"/>
        </w:rPr>
      </w:pPr>
    </w:p>
    <w:p w14:paraId="16E3DD38" w14:textId="74A37E44" w:rsidR="00F7319C" w:rsidRPr="0033238B" w:rsidRDefault="00F7319C" w:rsidP="003100D3">
      <w:pPr>
        <w:autoSpaceDE w:val="0"/>
        <w:autoSpaceDN w:val="0"/>
        <w:adjustRightInd w:val="0"/>
        <w:ind w:left="851"/>
        <w:jc w:val="both"/>
        <w:rPr>
          <w:sz w:val="20"/>
          <w:szCs w:val="20"/>
        </w:rPr>
      </w:pPr>
      <w:r w:rsidRPr="0033238B">
        <w:rPr>
          <w:sz w:val="20"/>
          <w:szCs w:val="20"/>
        </w:rPr>
        <w:t xml:space="preserve">Banka’nın </w:t>
      </w:r>
      <w:r w:rsidR="00230BF7" w:rsidRPr="0033238B">
        <w:rPr>
          <w:sz w:val="20"/>
          <w:szCs w:val="20"/>
        </w:rPr>
        <w:t xml:space="preserve">31 </w:t>
      </w:r>
      <w:r w:rsidR="005A5154" w:rsidRPr="0033238B">
        <w:rPr>
          <w:sz w:val="20"/>
          <w:szCs w:val="20"/>
        </w:rPr>
        <w:t>Mart</w:t>
      </w:r>
      <w:r w:rsidR="00BB43C8" w:rsidRPr="0033238B">
        <w:rPr>
          <w:sz w:val="20"/>
          <w:szCs w:val="20"/>
        </w:rPr>
        <w:t xml:space="preserve"> </w:t>
      </w:r>
      <w:r w:rsidR="00183E1A" w:rsidRPr="0033238B">
        <w:rPr>
          <w:sz w:val="20"/>
          <w:szCs w:val="20"/>
        </w:rPr>
        <w:t>202</w:t>
      </w:r>
      <w:r w:rsidR="00EE5237" w:rsidRPr="0033238B">
        <w:rPr>
          <w:sz w:val="20"/>
          <w:szCs w:val="20"/>
        </w:rPr>
        <w:t>3</w:t>
      </w:r>
      <w:r w:rsidR="0044765F" w:rsidRPr="0033238B">
        <w:rPr>
          <w:sz w:val="20"/>
          <w:szCs w:val="20"/>
        </w:rPr>
        <w:t xml:space="preserve"> itibarıyla</w:t>
      </w:r>
      <w:r w:rsidR="00061CFD" w:rsidRPr="0033238B">
        <w:rPr>
          <w:sz w:val="20"/>
          <w:szCs w:val="20"/>
        </w:rPr>
        <w:t xml:space="preserve"> son</w:t>
      </w:r>
      <w:r w:rsidR="000D1381" w:rsidRPr="0033238B">
        <w:rPr>
          <w:sz w:val="20"/>
          <w:szCs w:val="20"/>
        </w:rPr>
        <w:t xml:space="preserve"> </w:t>
      </w:r>
      <w:r w:rsidR="009D0928" w:rsidRPr="0033238B">
        <w:rPr>
          <w:sz w:val="20"/>
          <w:szCs w:val="20"/>
        </w:rPr>
        <w:t>üç</w:t>
      </w:r>
      <w:r w:rsidRPr="0033238B">
        <w:rPr>
          <w:sz w:val="20"/>
          <w:szCs w:val="20"/>
        </w:rPr>
        <w:t xml:space="preserve"> aylık ortalama tutarlardan hesaplanan kaldıraç oranı </w:t>
      </w:r>
      <w:r w:rsidR="00D27593" w:rsidRPr="0033238B">
        <w:rPr>
          <w:sz w:val="20"/>
          <w:szCs w:val="20"/>
        </w:rPr>
        <w:t>%</w:t>
      </w:r>
      <w:r w:rsidR="00EB4A4B" w:rsidRPr="0033238B">
        <w:rPr>
          <w:sz w:val="20"/>
          <w:szCs w:val="20"/>
        </w:rPr>
        <w:t>6,55</w:t>
      </w:r>
      <w:r w:rsidRPr="0033238B">
        <w:rPr>
          <w:sz w:val="20"/>
          <w:szCs w:val="20"/>
        </w:rPr>
        <w:t>‘</w:t>
      </w:r>
      <w:r w:rsidR="00C325ED" w:rsidRPr="0033238B">
        <w:rPr>
          <w:sz w:val="20"/>
          <w:szCs w:val="20"/>
        </w:rPr>
        <w:t>di</w:t>
      </w:r>
      <w:r w:rsidR="000F1B6A" w:rsidRPr="0033238B">
        <w:rPr>
          <w:sz w:val="20"/>
          <w:szCs w:val="20"/>
        </w:rPr>
        <w:t>r</w:t>
      </w:r>
      <w:r w:rsidR="00F12F09" w:rsidRPr="0033238B">
        <w:rPr>
          <w:sz w:val="20"/>
          <w:szCs w:val="20"/>
        </w:rPr>
        <w:t xml:space="preserve"> (</w:t>
      </w:r>
      <w:r w:rsidR="00183E1A" w:rsidRPr="0033238B">
        <w:rPr>
          <w:sz w:val="20"/>
          <w:szCs w:val="20"/>
        </w:rPr>
        <w:t>31 Aralık 202</w:t>
      </w:r>
      <w:r w:rsidR="00EE5237" w:rsidRPr="0033238B">
        <w:rPr>
          <w:sz w:val="20"/>
          <w:szCs w:val="20"/>
        </w:rPr>
        <w:t>2</w:t>
      </w:r>
      <w:r w:rsidR="001979B8" w:rsidRPr="0033238B">
        <w:rPr>
          <w:sz w:val="20"/>
          <w:szCs w:val="20"/>
        </w:rPr>
        <w:t>:</w:t>
      </w:r>
      <w:r w:rsidR="000A437D" w:rsidRPr="0033238B">
        <w:rPr>
          <w:sz w:val="20"/>
          <w:szCs w:val="20"/>
        </w:rPr>
        <w:t xml:space="preserve"> </w:t>
      </w:r>
      <w:r w:rsidR="009D3F0E" w:rsidRPr="0033238B">
        <w:rPr>
          <w:sz w:val="20"/>
          <w:szCs w:val="20"/>
        </w:rPr>
        <w:t>%6,49</w:t>
      </w:r>
      <w:r w:rsidR="001979B8" w:rsidRPr="0033238B">
        <w:rPr>
          <w:sz w:val="20"/>
          <w:szCs w:val="20"/>
        </w:rPr>
        <w:t>)</w:t>
      </w:r>
      <w:r w:rsidR="000A437D" w:rsidRPr="0033238B">
        <w:rPr>
          <w:sz w:val="20"/>
          <w:szCs w:val="20"/>
        </w:rPr>
        <w:t>.</w:t>
      </w:r>
      <w:r w:rsidRPr="0033238B">
        <w:rPr>
          <w:sz w:val="20"/>
          <w:szCs w:val="20"/>
        </w:rPr>
        <w:t xml:space="preserve"> </w:t>
      </w:r>
      <w:r w:rsidR="00183E1A" w:rsidRPr="0033238B">
        <w:rPr>
          <w:sz w:val="20"/>
          <w:szCs w:val="20"/>
        </w:rPr>
        <w:t>Asgari Kaldıraç Oranının “Bankaların Kaldıraç Düzeyinin Ölçülmesine ve Değerlendirilmesine İlişkin Yönetmelik” gereğince minimum %3 olarak idame ettirilmesi gerekmektedir.</w:t>
      </w:r>
      <w:r w:rsidRPr="0033238B">
        <w:rPr>
          <w:sz w:val="20"/>
          <w:szCs w:val="20"/>
        </w:rPr>
        <w:t xml:space="preserve"> </w:t>
      </w:r>
    </w:p>
    <w:p w14:paraId="3EAA731A" w14:textId="77777777" w:rsidR="00F7319C" w:rsidRPr="0033238B" w:rsidRDefault="00F7319C" w:rsidP="00606531">
      <w:pPr>
        <w:ind w:left="-567"/>
        <w:jc w:val="both"/>
        <w:outlineLvl w:val="1"/>
        <w:rPr>
          <w:b/>
          <w:sz w:val="20"/>
          <w:szCs w:val="20"/>
        </w:rPr>
      </w:pPr>
      <w:r w:rsidRPr="0033238B">
        <w:rPr>
          <w:b/>
          <w:sz w:val="20"/>
          <w:szCs w:val="20"/>
        </w:rPr>
        <w:tab/>
      </w:r>
    </w:p>
    <w:p w14:paraId="2C0E8A68" w14:textId="77777777" w:rsidR="00F7319C" w:rsidRPr="0033238B" w:rsidRDefault="00F7319C" w:rsidP="003100D3">
      <w:pPr>
        <w:tabs>
          <w:tab w:val="left" w:pos="8080"/>
        </w:tabs>
        <w:ind w:left="851"/>
        <w:jc w:val="both"/>
        <w:outlineLvl w:val="1"/>
        <w:rPr>
          <w:b/>
          <w:sz w:val="20"/>
          <w:szCs w:val="20"/>
        </w:rPr>
      </w:pPr>
      <w:r w:rsidRPr="0033238B">
        <w:rPr>
          <w:b/>
          <w:sz w:val="20"/>
          <w:szCs w:val="20"/>
        </w:rPr>
        <w:t xml:space="preserve">Kaldıraç Oranı Kamuya Açıklama </w:t>
      </w:r>
      <w:r w:rsidR="000A437D" w:rsidRPr="0033238B">
        <w:rPr>
          <w:b/>
          <w:sz w:val="20"/>
          <w:szCs w:val="20"/>
        </w:rPr>
        <w:t>Şablonu:</w:t>
      </w:r>
      <w:r w:rsidRPr="0033238B">
        <w:rPr>
          <w:b/>
          <w:sz w:val="20"/>
          <w:szCs w:val="20"/>
        </w:rPr>
        <w:t xml:space="preserve"> </w:t>
      </w:r>
    </w:p>
    <w:p w14:paraId="44E08914" w14:textId="2E980664" w:rsidR="00F7319C" w:rsidRPr="0033238B" w:rsidRDefault="00F7319C" w:rsidP="00606531">
      <w:pPr>
        <w:tabs>
          <w:tab w:val="left" w:pos="8080"/>
        </w:tabs>
        <w:ind w:left="-567"/>
        <w:jc w:val="both"/>
        <w:outlineLvl w:val="1"/>
        <w:rPr>
          <w:b/>
          <w:sz w:val="20"/>
          <w:szCs w:val="20"/>
        </w:rPr>
      </w:pPr>
    </w:p>
    <w:tbl>
      <w:tblPr>
        <w:tblW w:w="4529" w:type="pct"/>
        <w:tblInd w:w="854" w:type="dxa"/>
        <w:tblLayout w:type="fixed"/>
        <w:tblCellMar>
          <w:left w:w="70" w:type="dxa"/>
          <w:right w:w="70" w:type="dxa"/>
        </w:tblCellMar>
        <w:tblLook w:val="04A0" w:firstRow="1" w:lastRow="0" w:firstColumn="1" w:lastColumn="0" w:noHBand="0" w:noVBand="1"/>
      </w:tblPr>
      <w:tblGrid>
        <w:gridCol w:w="307"/>
        <w:gridCol w:w="5062"/>
        <w:gridCol w:w="1423"/>
        <w:gridCol w:w="1425"/>
      </w:tblGrid>
      <w:tr w:rsidR="001265D0" w:rsidRPr="001265D0" w14:paraId="160227C3" w14:textId="77777777" w:rsidTr="001265D0">
        <w:trPr>
          <w:trHeight w:val="170"/>
        </w:trPr>
        <w:tc>
          <w:tcPr>
            <w:tcW w:w="187" w:type="pct"/>
            <w:shd w:val="clear" w:color="auto" w:fill="auto"/>
            <w:noWrap/>
            <w:vAlign w:val="bottom"/>
            <w:hideMark/>
          </w:tcPr>
          <w:p w14:paraId="74F7A12C" w14:textId="77777777" w:rsidR="00F7319C" w:rsidRPr="001265D0" w:rsidRDefault="00F7319C" w:rsidP="001265D0">
            <w:pPr>
              <w:rPr>
                <w:color w:val="000000"/>
                <w:sz w:val="16"/>
                <w:szCs w:val="16"/>
              </w:rPr>
            </w:pPr>
            <w:r w:rsidRPr="001265D0">
              <w:rPr>
                <w:color w:val="000000"/>
                <w:sz w:val="16"/>
                <w:szCs w:val="16"/>
              </w:rPr>
              <w:t> </w:t>
            </w:r>
          </w:p>
        </w:tc>
        <w:tc>
          <w:tcPr>
            <w:tcW w:w="3079" w:type="pct"/>
            <w:shd w:val="clear" w:color="auto" w:fill="auto"/>
            <w:noWrap/>
            <w:vAlign w:val="bottom"/>
            <w:hideMark/>
          </w:tcPr>
          <w:p w14:paraId="5AEF1E2D" w14:textId="77777777" w:rsidR="00F7319C" w:rsidRPr="001265D0" w:rsidRDefault="00F7319C" w:rsidP="001265D0">
            <w:pPr>
              <w:rPr>
                <w:color w:val="000000"/>
                <w:sz w:val="16"/>
                <w:szCs w:val="16"/>
              </w:rPr>
            </w:pPr>
          </w:p>
        </w:tc>
        <w:tc>
          <w:tcPr>
            <w:tcW w:w="866" w:type="pct"/>
            <w:shd w:val="clear" w:color="auto" w:fill="auto"/>
            <w:noWrap/>
            <w:vAlign w:val="bottom"/>
            <w:hideMark/>
          </w:tcPr>
          <w:p w14:paraId="226594AB" w14:textId="77777777" w:rsidR="00F7319C" w:rsidRPr="001265D0" w:rsidRDefault="00F7319C" w:rsidP="001265D0">
            <w:pPr>
              <w:jc w:val="right"/>
              <w:rPr>
                <w:b/>
                <w:color w:val="000000"/>
                <w:sz w:val="16"/>
                <w:szCs w:val="16"/>
              </w:rPr>
            </w:pPr>
            <w:r w:rsidRPr="001265D0">
              <w:rPr>
                <w:b/>
                <w:color w:val="000000"/>
                <w:sz w:val="16"/>
                <w:szCs w:val="16"/>
              </w:rPr>
              <w:t>Cari Dönem</w:t>
            </w:r>
          </w:p>
        </w:tc>
        <w:tc>
          <w:tcPr>
            <w:tcW w:w="867" w:type="pct"/>
            <w:shd w:val="clear" w:color="auto" w:fill="auto"/>
            <w:noWrap/>
            <w:vAlign w:val="bottom"/>
            <w:hideMark/>
          </w:tcPr>
          <w:p w14:paraId="2E052250" w14:textId="77777777" w:rsidR="00F7319C" w:rsidRPr="001265D0" w:rsidRDefault="00F7319C" w:rsidP="001265D0">
            <w:pPr>
              <w:jc w:val="right"/>
              <w:rPr>
                <w:b/>
                <w:color w:val="000000"/>
                <w:sz w:val="16"/>
                <w:szCs w:val="16"/>
              </w:rPr>
            </w:pPr>
            <w:r w:rsidRPr="001265D0">
              <w:rPr>
                <w:b/>
                <w:color w:val="000000"/>
                <w:sz w:val="16"/>
                <w:szCs w:val="16"/>
              </w:rPr>
              <w:t>Önceki Dönem</w:t>
            </w:r>
          </w:p>
        </w:tc>
      </w:tr>
      <w:tr w:rsidR="001265D0" w:rsidRPr="001265D0" w14:paraId="2AD9662B" w14:textId="77777777" w:rsidTr="001265D0">
        <w:trPr>
          <w:trHeight w:val="170"/>
        </w:trPr>
        <w:tc>
          <w:tcPr>
            <w:tcW w:w="187" w:type="pct"/>
            <w:tcBorders>
              <w:bottom w:val="single" w:sz="4" w:space="0" w:color="auto"/>
            </w:tcBorders>
            <w:shd w:val="clear" w:color="auto" w:fill="auto"/>
            <w:noWrap/>
            <w:vAlign w:val="bottom"/>
            <w:hideMark/>
          </w:tcPr>
          <w:p w14:paraId="6BBC2F5D" w14:textId="77777777" w:rsidR="00F7319C" w:rsidRPr="001265D0" w:rsidRDefault="00F7319C" w:rsidP="001265D0">
            <w:pPr>
              <w:rPr>
                <w:color w:val="000000"/>
                <w:sz w:val="16"/>
                <w:szCs w:val="16"/>
              </w:rPr>
            </w:pPr>
            <w:r w:rsidRPr="001265D0">
              <w:rPr>
                <w:color w:val="000000"/>
                <w:sz w:val="16"/>
                <w:szCs w:val="16"/>
              </w:rPr>
              <w:t> </w:t>
            </w:r>
          </w:p>
        </w:tc>
        <w:tc>
          <w:tcPr>
            <w:tcW w:w="3079" w:type="pct"/>
            <w:tcBorders>
              <w:bottom w:val="single" w:sz="4" w:space="0" w:color="auto"/>
            </w:tcBorders>
            <w:shd w:val="clear" w:color="auto" w:fill="auto"/>
            <w:noWrap/>
            <w:vAlign w:val="bottom"/>
            <w:hideMark/>
          </w:tcPr>
          <w:p w14:paraId="2D720696" w14:textId="77777777" w:rsidR="00F7319C" w:rsidRPr="001265D0" w:rsidRDefault="00F7319C" w:rsidP="001265D0">
            <w:pPr>
              <w:rPr>
                <w:color w:val="000000"/>
                <w:sz w:val="16"/>
                <w:szCs w:val="16"/>
              </w:rPr>
            </w:pPr>
            <w:r w:rsidRPr="001265D0">
              <w:rPr>
                <w:color w:val="000000"/>
                <w:sz w:val="16"/>
                <w:szCs w:val="16"/>
              </w:rPr>
              <w:t> </w:t>
            </w:r>
          </w:p>
        </w:tc>
        <w:tc>
          <w:tcPr>
            <w:tcW w:w="866" w:type="pct"/>
            <w:tcBorders>
              <w:bottom w:val="single" w:sz="4" w:space="0" w:color="auto"/>
            </w:tcBorders>
            <w:shd w:val="clear" w:color="auto" w:fill="auto"/>
            <w:noWrap/>
            <w:vAlign w:val="bottom"/>
            <w:hideMark/>
          </w:tcPr>
          <w:p w14:paraId="0A736F74" w14:textId="2B72FACE" w:rsidR="00F7319C" w:rsidRPr="001265D0" w:rsidRDefault="00230BF7" w:rsidP="001265D0">
            <w:pPr>
              <w:ind w:right="-67"/>
              <w:jc w:val="right"/>
              <w:rPr>
                <w:b/>
                <w:color w:val="000000"/>
                <w:sz w:val="16"/>
                <w:szCs w:val="16"/>
              </w:rPr>
            </w:pPr>
            <w:r w:rsidRPr="001265D0">
              <w:rPr>
                <w:b/>
                <w:color w:val="000000"/>
                <w:sz w:val="16"/>
                <w:szCs w:val="16"/>
              </w:rPr>
              <w:t xml:space="preserve">31 </w:t>
            </w:r>
            <w:r w:rsidR="00EE5237" w:rsidRPr="001265D0">
              <w:rPr>
                <w:b/>
                <w:color w:val="000000"/>
                <w:sz w:val="16"/>
                <w:szCs w:val="16"/>
              </w:rPr>
              <w:t>Mart 2023</w:t>
            </w:r>
            <w:r w:rsidR="00183E1A" w:rsidRPr="001265D0">
              <w:rPr>
                <w:b/>
                <w:color w:val="000000"/>
                <w:sz w:val="16"/>
                <w:szCs w:val="16"/>
              </w:rPr>
              <w:t xml:space="preserve"> </w:t>
            </w:r>
            <w:r w:rsidR="00F7319C" w:rsidRPr="001265D0">
              <w:rPr>
                <w:b/>
                <w:color w:val="000000"/>
                <w:sz w:val="16"/>
                <w:szCs w:val="16"/>
              </w:rPr>
              <w:t>(*)</w:t>
            </w:r>
          </w:p>
        </w:tc>
        <w:tc>
          <w:tcPr>
            <w:tcW w:w="867" w:type="pct"/>
            <w:tcBorders>
              <w:bottom w:val="single" w:sz="4" w:space="0" w:color="auto"/>
            </w:tcBorders>
            <w:shd w:val="clear" w:color="auto" w:fill="auto"/>
            <w:noWrap/>
            <w:vAlign w:val="bottom"/>
            <w:hideMark/>
          </w:tcPr>
          <w:p w14:paraId="09876925" w14:textId="4A264E85" w:rsidR="00F7319C" w:rsidRPr="001265D0" w:rsidRDefault="00183E1A" w:rsidP="001265D0">
            <w:pPr>
              <w:ind w:left="-70" w:firstLine="70"/>
              <w:jc w:val="right"/>
              <w:rPr>
                <w:b/>
                <w:color w:val="000000"/>
                <w:sz w:val="16"/>
                <w:szCs w:val="16"/>
              </w:rPr>
            </w:pPr>
            <w:r w:rsidRPr="001265D0">
              <w:rPr>
                <w:b/>
                <w:color w:val="000000"/>
                <w:sz w:val="16"/>
                <w:szCs w:val="16"/>
              </w:rPr>
              <w:t>31 Aralık 202</w:t>
            </w:r>
            <w:r w:rsidR="00EE5237" w:rsidRPr="001265D0">
              <w:rPr>
                <w:b/>
                <w:color w:val="000000"/>
                <w:sz w:val="16"/>
                <w:szCs w:val="16"/>
              </w:rPr>
              <w:t>2</w:t>
            </w:r>
            <w:r w:rsidR="004E2917" w:rsidRPr="001265D0">
              <w:rPr>
                <w:b/>
                <w:color w:val="000000"/>
                <w:sz w:val="16"/>
                <w:szCs w:val="16"/>
              </w:rPr>
              <w:t xml:space="preserve"> </w:t>
            </w:r>
            <w:r w:rsidR="00D7695D" w:rsidRPr="001265D0">
              <w:rPr>
                <w:b/>
                <w:color w:val="000000"/>
                <w:sz w:val="16"/>
                <w:szCs w:val="16"/>
              </w:rPr>
              <w:t>(*)</w:t>
            </w:r>
          </w:p>
        </w:tc>
      </w:tr>
      <w:tr w:rsidR="001265D0" w:rsidRPr="001265D0" w14:paraId="2CFA4AA6" w14:textId="77777777" w:rsidTr="001265D0">
        <w:trPr>
          <w:trHeight w:val="170"/>
        </w:trPr>
        <w:tc>
          <w:tcPr>
            <w:tcW w:w="187" w:type="pct"/>
            <w:tcBorders>
              <w:top w:val="single" w:sz="4" w:space="0" w:color="auto"/>
            </w:tcBorders>
            <w:shd w:val="clear" w:color="auto" w:fill="auto"/>
            <w:noWrap/>
            <w:hideMark/>
          </w:tcPr>
          <w:p w14:paraId="71313C29" w14:textId="77777777" w:rsidR="00F7319C" w:rsidRPr="001265D0" w:rsidRDefault="00F7319C" w:rsidP="001265D0">
            <w:pPr>
              <w:rPr>
                <w:color w:val="000000"/>
                <w:sz w:val="16"/>
                <w:szCs w:val="16"/>
              </w:rPr>
            </w:pPr>
            <w:r w:rsidRPr="001265D0">
              <w:rPr>
                <w:color w:val="000000"/>
                <w:sz w:val="16"/>
                <w:szCs w:val="16"/>
              </w:rPr>
              <w:t> </w:t>
            </w:r>
          </w:p>
        </w:tc>
        <w:tc>
          <w:tcPr>
            <w:tcW w:w="3079" w:type="pct"/>
            <w:tcBorders>
              <w:top w:val="single" w:sz="4" w:space="0" w:color="auto"/>
            </w:tcBorders>
            <w:shd w:val="clear" w:color="auto" w:fill="auto"/>
            <w:noWrap/>
            <w:vAlign w:val="bottom"/>
            <w:hideMark/>
          </w:tcPr>
          <w:p w14:paraId="08DDE81C" w14:textId="77777777" w:rsidR="00F7319C" w:rsidRPr="001265D0" w:rsidRDefault="00F7319C" w:rsidP="001265D0">
            <w:pPr>
              <w:rPr>
                <w:b/>
                <w:color w:val="000000"/>
                <w:sz w:val="16"/>
                <w:szCs w:val="16"/>
              </w:rPr>
            </w:pPr>
            <w:r w:rsidRPr="001265D0">
              <w:rPr>
                <w:b/>
                <w:color w:val="000000"/>
                <w:sz w:val="16"/>
                <w:szCs w:val="16"/>
              </w:rPr>
              <w:t>Bilanço içi varlıklar</w:t>
            </w:r>
          </w:p>
        </w:tc>
        <w:tc>
          <w:tcPr>
            <w:tcW w:w="866" w:type="pct"/>
            <w:tcBorders>
              <w:top w:val="single" w:sz="4" w:space="0" w:color="auto"/>
            </w:tcBorders>
            <w:shd w:val="clear" w:color="auto" w:fill="auto"/>
            <w:noWrap/>
            <w:vAlign w:val="bottom"/>
            <w:hideMark/>
          </w:tcPr>
          <w:p w14:paraId="441E2D59" w14:textId="4E76AC74" w:rsidR="00F7319C" w:rsidRPr="001265D0" w:rsidRDefault="00F7319C" w:rsidP="001265D0">
            <w:pPr>
              <w:jc w:val="right"/>
              <w:rPr>
                <w:color w:val="000000"/>
                <w:sz w:val="16"/>
                <w:szCs w:val="16"/>
              </w:rPr>
            </w:pPr>
          </w:p>
        </w:tc>
        <w:tc>
          <w:tcPr>
            <w:tcW w:w="867" w:type="pct"/>
            <w:tcBorders>
              <w:top w:val="single" w:sz="4" w:space="0" w:color="auto"/>
            </w:tcBorders>
            <w:shd w:val="clear" w:color="auto" w:fill="auto"/>
            <w:noWrap/>
            <w:vAlign w:val="bottom"/>
            <w:hideMark/>
          </w:tcPr>
          <w:p w14:paraId="54BE8B7E" w14:textId="39C2BF40" w:rsidR="00F7319C" w:rsidRPr="001265D0" w:rsidRDefault="00F7319C" w:rsidP="001265D0">
            <w:pPr>
              <w:jc w:val="right"/>
              <w:rPr>
                <w:color w:val="000000"/>
                <w:sz w:val="16"/>
                <w:szCs w:val="16"/>
              </w:rPr>
            </w:pPr>
          </w:p>
        </w:tc>
      </w:tr>
      <w:tr w:rsidR="001265D0" w:rsidRPr="001265D0" w14:paraId="7D417254" w14:textId="77777777" w:rsidTr="001265D0">
        <w:trPr>
          <w:trHeight w:val="170"/>
        </w:trPr>
        <w:tc>
          <w:tcPr>
            <w:tcW w:w="187" w:type="pct"/>
            <w:shd w:val="clear" w:color="auto" w:fill="auto"/>
            <w:noWrap/>
            <w:hideMark/>
          </w:tcPr>
          <w:p w14:paraId="190E8F09" w14:textId="77777777" w:rsidR="009D3F0E" w:rsidRPr="001265D0" w:rsidRDefault="009D3F0E" w:rsidP="001265D0">
            <w:pPr>
              <w:rPr>
                <w:color w:val="000000"/>
                <w:sz w:val="16"/>
                <w:szCs w:val="16"/>
              </w:rPr>
            </w:pPr>
            <w:r w:rsidRPr="001265D0">
              <w:rPr>
                <w:color w:val="000000"/>
                <w:sz w:val="16"/>
                <w:szCs w:val="16"/>
              </w:rPr>
              <w:t>1</w:t>
            </w:r>
          </w:p>
        </w:tc>
        <w:tc>
          <w:tcPr>
            <w:tcW w:w="3079" w:type="pct"/>
            <w:shd w:val="clear" w:color="auto" w:fill="auto"/>
            <w:noWrap/>
            <w:hideMark/>
          </w:tcPr>
          <w:p w14:paraId="5E91FFBE" w14:textId="77777777" w:rsidR="009D3F0E" w:rsidRPr="001265D0" w:rsidRDefault="009D3F0E" w:rsidP="001265D0">
            <w:pPr>
              <w:rPr>
                <w:color w:val="000000"/>
                <w:sz w:val="16"/>
                <w:szCs w:val="16"/>
              </w:rPr>
            </w:pPr>
            <w:r w:rsidRPr="001265D0">
              <w:rPr>
                <w:color w:val="000000"/>
                <w:sz w:val="16"/>
                <w:szCs w:val="16"/>
              </w:rPr>
              <w:t>Bilanço içi varlıklar (Türev finansal araçlar ile kredi türevleri hariç, teminatlar dahil)</w:t>
            </w:r>
          </w:p>
        </w:tc>
        <w:tc>
          <w:tcPr>
            <w:tcW w:w="866" w:type="pct"/>
            <w:tcBorders>
              <w:top w:val="nil"/>
              <w:left w:val="nil"/>
              <w:bottom w:val="nil"/>
              <w:right w:val="nil"/>
            </w:tcBorders>
            <w:shd w:val="clear" w:color="auto" w:fill="auto"/>
            <w:noWrap/>
            <w:vAlign w:val="bottom"/>
          </w:tcPr>
          <w:p w14:paraId="220D1410" w14:textId="23B4868A" w:rsidR="009D3F0E" w:rsidRPr="001265D0" w:rsidRDefault="0044253E" w:rsidP="001265D0">
            <w:pPr>
              <w:jc w:val="right"/>
              <w:rPr>
                <w:color w:val="000000"/>
                <w:sz w:val="16"/>
                <w:szCs w:val="16"/>
              </w:rPr>
            </w:pPr>
            <w:r w:rsidRPr="001265D0">
              <w:rPr>
                <w:color w:val="000000"/>
                <w:sz w:val="16"/>
                <w:szCs w:val="16"/>
              </w:rPr>
              <w:t>115.148.574</w:t>
            </w:r>
          </w:p>
        </w:tc>
        <w:tc>
          <w:tcPr>
            <w:tcW w:w="867" w:type="pct"/>
            <w:shd w:val="clear" w:color="auto" w:fill="auto"/>
            <w:noWrap/>
            <w:vAlign w:val="bottom"/>
          </w:tcPr>
          <w:p w14:paraId="6AC75CD6" w14:textId="594FF0E8" w:rsidR="009D3F0E" w:rsidRPr="001265D0" w:rsidRDefault="009D3F0E" w:rsidP="001265D0">
            <w:pPr>
              <w:jc w:val="right"/>
              <w:rPr>
                <w:bCs/>
                <w:sz w:val="16"/>
                <w:szCs w:val="16"/>
              </w:rPr>
            </w:pPr>
            <w:r w:rsidRPr="001265D0">
              <w:rPr>
                <w:color w:val="000000"/>
                <w:sz w:val="16"/>
                <w:szCs w:val="16"/>
              </w:rPr>
              <w:t>107.854.252</w:t>
            </w:r>
          </w:p>
        </w:tc>
      </w:tr>
      <w:tr w:rsidR="001265D0" w:rsidRPr="001265D0" w14:paraId="255ED37E" w14:textId="77777777" w:rsidTr="001265D0">
        <w:trPr>
          <w:trHeight w:val="170"/>
        </w:trPr>
        <w:tc>
          <w:tcPr>
            <w:tcW w:w="187" w:type="pct"/>
            <w:shd w:val="clear" w:color="auto" w:fill="auto"/>
            <w:noWrap/>
            <w:hideMark/>
          </w:tcPr>
          <w:p w14:paraId="52CBF2A1" w14:textId="77777777" w:rsidR="009D3F0E" w:rsidRPr="001265D0" w:rsidRDefault="009D3F0E" w:rsidP="001265D0">
            <w:pPr>
              <w:rPr>
                <w:color w:val="000000"/>
                <w:sz w:val="16"/>
                <w:szCs w:val="16"/>
              </w:rPr>
            </w:pPr>
            <w:r w:rsidRPr="001265D0">
              <w:rPr>
                <w:color w:val="000000"/>
                <w:sz w:val="16"/>
                <w:szCs w:val="16"/>
              </w:rPr>
              <w:t>2</w:t>
            </w:r>
          </w:p>
        </w:tc>
        <w:tc>
          <w:tcPr>
            <w:tcW w:w="3079" w:type="pct"/>
            <w:shd w:val="clear" w:color="auto" w:fill="auto"/>
            <w:noWrap/>
            <w:hideMark/>
          </w:tcPr>
          <w:p w14:paraId="7527FCE7" w14:textId="77777777" w:rsidR="009D3F0E" w:rsidRPr="001265D0" w:rsidRDefault="009D3F0E" w:rsidP="001265D0">
            <w:pPr>
              <w:rPr>
                <w:color w:val="000000"/>
                <w:sz w:val="16"/>
                <w:szCs w:val="16"/>
              </w:rPr>
            </w:pPr>
            <w:r w:rsidRPr="001265D0">
              <w:rPr>
                <w:color w:val="000000"/>
                <w:sz w:val="16"/>
                <w:szCs w:val="16"/>
              </w:rPr>
              <w:t>(Ana sermayeden indirilen varlıklar)</w:t>
            </w:r>
          </w:p>
        </w:tc>
        <w:tc>
          <w:tcPr>
            <w:tcW w:w="866" w:type="pct"/>
            <w:tcBorders>
              <w:top w:val="nil"/>
              <w:left w:val="nil"/>
              <w:bottom w:val="nil"/>
              <w:right w:val="nil"/>
            </w:tcBorders>
            <w:shd w:val="clear" w:color="auto" w:fill="auto"/>
            <w:noWrap/>
            <w:vAlign w:val="bottom"/>
          </w:tcPr>
          <w:p w14:paraId="1A1E11C5" w14:textId="502A6F7F" w:rsidR="009D3F0E" w:rsidRPr="001265D0" w:rsidRDefault="0044253E" w:rsidP="001265D0">
            <w:pPr>
              <w:jc w:val="right"/>
              <w:rPr>
                <w:color w:val="000000"/>
                <w:sz w:val="16"/>
                <w:szCs w:val="16"/>
              </w:rPr>
            </w:pPr>
            <w:r w:rsidRPr="001265D0">
              <w:rPr>
                <w:color w:val="000000"/>
                <w:sz w:val="16"/>
                <w:szCs w:val="16"/>
              </w:rPr>
              <w:t>230.523</w:t>
            </w:r>
          </w:p>
        </w:tc>
        <w:tc>
          <w:tcPr>
            <w:tcW w:w="867" w:type="pct"/>
            <w:shd w:val="clear" w:color="auto" w:fill="auto"/>
            <w:noWrap/>
            <w:vAlign w:val="bottom"/>
          </w:tcPr>
          <w:p w14:paraId="0E9C831E" w14:textId="40C82CCE" w:rsidR="009D3F0E" w:rsidRPr="001265D0" w:rsidRDefault="009D3F0E" w:rsidP="001265D0">
            <w:pPr>
              <w:jc w:val="right"/>
              <w:rPr>
                <w:bCs/>
                <w:sz w:val="16"/>
                <w:szCs w:val="16"/>
              </w:rPr>
            </w:pPr>
            <w:r w:rsidRPr="001265D0">
              <w:rPr>
                <w:color w:val="000000"/>
                <w:sz w:val="16"/>
                <w:szCs w:val="16"/>
              </w:rPr>
              <w:t>163.498</w:t>
            </w:r>
          </w:p>
        </w:tc>
      </w:tr>
      <w:tr w:rsidR="001265D0" w:rsidRPr="001265D0" w14:paraId="7F2F0B1E" w14:textId="77777777" w:rsidTr="001265D0">
        <w:trPr>
          <w:trHeight w:val="170"/>
        </w:trPr>
        <w:tc>
          <w:tcPr>
            <w:tcW w:w="187" w:type="pct"/>
            <w:tcBorders>
              <w:bottom w:val="single" w:sz="4" w:space="0" w:color="auto"/>
            </w:tcBorders>
            <w:shd w:val="clear" w:color="auto" w:fill="auto"/>
            <w:noWrap/>
            <w:hideMark/>
          </w:tcPr>
          <w:p w14:paraId="41E44817" w14:textId="77777777" w:rsidR="009D3F0E" w:rsidRPr="001265D0" w:rsidRDefault="009D3F0E" w:rsidP="001265D0">
            <w:pPr>
              <w:rPr>
                <w:color w:val="000000"/>
                <w:sz w:val="16"/>
                <w:szCs w:val="16"/>
              </w:rPr>
            </w:pPr>
            <w:r w:rsidRPr="001265D0">
              <w:rPr>
                <w:color w:val="000000"/>
                <w:sz w:val="16"/>
                <w:szCs w:val="16"/>
              </w:rPr>
              <w:t>3</w:t>
            </w:r>
          </w:p>
        </w:tc>
        <w:tc>
          <w:tcPr>
            <w:tcW w:w="3079" w:type="pct"/>
            <w:tcBorders>
              <w:bottom w:val="single" w:sz="4" w:space="0" w:color="auto"/>
            </w:tcBorders>
            <w:shd w:val="clear" w:color="auto" w:fill="auto"/>
            <w:noWrap/>
            <w:hideMark/>
          </w:tcPr>
          <w:p w14:paraId="6DAE607C" w14:textId="0232B686" w:rsidR="009D3F0E" w:rsidRPr="001265D0" w:rsidRDefault="009D3F0E" w:rsidP="001265D0">
            <w:pPr>
              <w:rPr>
                <w:color w:val="000000"/>
                <w:sz w:val="16"/>
                <w:szCs w:val="16"/>
              </w:rPr>
            </w:pPr>
            <w:r w:rsidRPr="001265D0">
              <w:rPr>
                <w:color w:val="000000"/>
                <w:sz w:val="16"/>
                <w:szCs w:val="16"/>
              </w:rPr>
              <w:t>Bilanço içi varlıklara ilişkin toplam risk tutarı (1 ve 2’nci satırların toplamı)</w:t>
            </w:r>
          </w:p>
        </w:tc>
        <w:tc>
          <w:tcPr>
            <w:tcW w:w="866" w:type="pct"/>
            <w:tcBorders>
              <w:top w:val="nil"/>
              <w:left w:val="nil"/>
              <w:bottom w:val="nil"/>
              <w:right w:val="nil"/>
            </w:tcBorders>
            <w:shd w:val="clear" w:color="auto" w:fill="auto"/>
            <w:noWrap/>
            <w:vAlign w:val="bottom"/>
          </w:tcPr>
          <w:p w14:paraId="55B875D9" w14:textId="3E7EA2FE" w:rsidR="009D3F0E" w:rsidRPr="001265D0" w:rsidRDefault="0044253E" w:rsidP="001265D0">
            <w:pPr>
              <w:jc w:val="right"/>
              <w:rPr>
                <w:color w:val="000000"/>
                <w:sz w:val="16"/>
                <w:szCs w:val="16"/>
              </w:rPr>
            </w:pPr>
            <w:r w:rsidRPr="001265D0">
              <w:rPr>
                <w:color w:val="000000"/>
                <w:sz w:val="16"/>
                <w:szCs w:val="16"/>
              </w:rPr>
              <w:t>114.918.051</w:t>
            </w:r>
          </w:p>
        </w:tc>
        <w:tc>
          <w:tcPr>
            <w:tcW w:w="867" w:type="pct"/>
            <w:tcBorders>
              <w:bottom w:val="single" w:sz="4" w:space="0" w:color="auto"/>
            </w:tcBorders>
            <w:shd w:val="clear" w:color="auto" w:fill="auto"/>
            <w:noWrap/>
            <w:vAlign w:val="bottom"/>
          </w:tcPr>
          <w:p w14:paraId="208DE8F7" w14:textId="7052AA47" w:rsidR="009D3F0E" w:rsidRPr="001265D0" w:rsidRDefault="009D3F0E" w:rsidP="001265D0">
            <w:pPr>
              <w:jc w:val="right"/>
              <w:rPr>
                <w:bCs/>
                <w:sz w:val="16"/>
                <w:szCs w:val="16"/>
              </w:rPr>
            </w:pPr>
            <w:r w:rsidRPr="001265D0">
              <w:rPr>
                <w:color w:val="000000"/>
                <w:sz w:val="16"/>
                <w:szCs w:val="16"/>
              </w:rPr>
              <w:t>107.690.754</w:t>
            </w:r>
          </w:p>
        </w:tc>
      </w:tr>
      <w:tr w:rsidR="001265D0" w:rsidRPr="001265D0" w14:paraId="051F0367" w14:textId="77777777" w:rsidTr="001265D0">
        <w:trPr>
          <w:trHeight w:val="170"/>
        </w:trPr>
        <w:tc>
          <w:tcPr>
            <w:tcW w:w="187" w:type="pct"/>
            <w:tcBorders>
              <w:top w:val="single" w:sz="4" w:space="0" w:color="auto"/>
            </w:tcBorders>
            <w:shd w:val="clear" w:color="auto" w:fill="auto"/>
            <w:noWrap/>
            <w:hideMark/>
          </w:tcPr>
          <w:p w14:paraId="4ACA715D" w14:textId="77777777" w:rsidR="009D3F0E" w:rsidRPr="001265D0" w:rsidRDefault="009D3F0E" w:rsidP="001265D0">
            <w:pPr>
              <w:rPr>
                <w:color w:val="000000"/>
                <w:sz w:val="16"/>
                <w:szCs w:val="16"/>
              </w:rPr>
            </w:pPr>
            <w:r w:rsidRPr="001265D0">
              <w:rPr>
                <w:color w:val="000000"/>
                <w:sz w:val="16"/>
                <w:szCs w:val="16"/>
              </w:rPr>
              <w:t> </w:t>
            </w:r>
          </w:p>
        </w:tc>
        <w:tc>
          <w:tcPr>
            <w:tcW w:w="3079" w:type="pct"/>
            <w:tcBorders>
              <w:top w:val="single" w:sz="4" w:space="0" w:color="auto"/>
            </w:tcBorders>
            <w:shd w:val="clear" w:color="auto" w:fill="auto"/>
            <w:noWrap/>
            <w:hideMark/>
          </w:tcPr>
          <w:p w14:paraId="536BD32D" w14:textId="77777777" w:rsidR="009D3F0E" w:rsidRPr="001265D0" w:rsidRDefault="009D3F0E" w:rsidP="001265D0">
            <w:pPr>
              <w:rPr>
                <w:b/>
                <w:color w:val="000000"/>
                <w:sz w:val="16"/>
                <w:szCs w:val="16"/>
              </w:rPr>
            </w:pPr>
            <w:r w:rsidRPr="001265D0">
              <w:rPr>
                <w:b/>
                <w:color w:val="000000"/>
                <w:sz w:val="16"/>
                <w:szCs w:val="16"/>
              </w:rPr>
              <w:t>Türev finansal araçlar ile kredi türevleri</w:t>
            </w:r>
          </w:p>
        </w:tc>
        <w:tc>
          <w:tcPr>
            <w:tcW w:w="866" w:type="pct"/>
            <w:tcBorders>
              <w:top w:val="single" w:sz="4" w:space="0" w:color="auto"/>
            </w:tcBorders>
            <w:shd w:val="clear" w:color="auto" w:fill="auto"/>
            <w:noWrap/>
            <w:vAlign w:val="bottom"/>
          </w:tcPr>
          <w:p w14:paraId="6A914FBE" w14:textId="09F24A30" w:rsidR="009D3F0E" w:rsidRPr="001265D0" w:rsidRDefault="009D3F0E" w:rsidP="001265D0">
            <w:pPr>
              <w:jc w:val="right"/>
              <w:rPr>
                <w:color w:val="000000"/>
                <w:sz w:val="16"/>
                <w:szCs w:val="16"/>
              </w:rPr>
            </w:pPr>
          </w:p>
        </w:tc>
        <w:tc>
          <w:tcPr>
            <w:tcW w:w="867" w:type="pct"/>
            <w:tcBorders>
              <w:top w:val="single" w:sz="4" w:space="0" w:color="auto"/>
            </w:tcBorders>
            <w:shd w:val="clear" w:color="auto" w:fill="auto"/>
            <w:noWrap/>
            <w:vAlign w:val="bottom"/>
          </w:tcPr>
          <w:p w14:paraId="63AD2987" w14:textId="3F0DA7FC" w:rsidR="009D3F0E" w:rsidRPr="001265D0" w:rsidRDefault="009D3F0E" w:rsidP="001265D0">
            <w:pPr>
              <w:jc w:val="right"/>
              <w:rPr>
                <w:bCs/>
                <w:sz w:val="16"/>
                <w:szCs w:val="16"/>
              </w:rPr>
            </w:pPr>
          </w:p>
        </w:tc>
      </w:tr>
      <w:tr w:rsidR="001265D0" w:rsidRPr="001265D0" w14:paraId="7EE27458" w14:textId="77777777" w:rsidTr="001265D0">
        <w:trPr>
          <w:trHeight w:val="170"/>
        </w:trPr>
        <w:tc>
          <w:tcPr>
            <w:tcW w:w="187" w:type="pct"/>
            <w:shd w:val="clear" w:color="auto" w:fill="auto"/>
            <w:noWrap/>
            <w:hideMark/>
          </w:tcPr>
          <w:p w14:paraId="11D2345A" w14:textId="77777777" w:rsidR="009D3F0E" w:rsidRPr="001265D0" w:rsidRDefault="009D3F0E" w:rsidP="001265D0">
            <w:pPr>
              <w:rPr>
                <w:color w:val="000000"/>
                <w:sz w:val="16"/>
                <w:szCs w:val="16"/>
              </w:rPr>
            </w:pPr>
            <w:r w:rsidRPr="001265D0">
              <w:rPr>
                <w:color w:val="000000"/>
                <w:sz w:val="16"/>
                <w:szCs w:val="16"/>
              </w:rPr>
              <w:t>4</w:t>
            </w:r>
          </w:p>
        </w:tc>
        <w:tc>
          <w:tcPr>
            <w:tcW w:w="3079" w:type="pct"/>
            <w:shd w:val="clear" w:color="auto" w:fill="auto"/>
            <w:noWrap/>
            <w:hideMark/>
          </w:tcPr>
          <w:p w14:paraId="482F216F" w14:textId="77777777" w:rsidR="009D3F0E" w:rsidRPr="001265D0" w:rsidRDefault="009D3F0E" w:rsidP="001265D0">
            <w:pPr>
              <w:rPr>
                <w:color w:val="000000"/>
                <w:sz w:val="16"/>
                <w:szCs w:val="16"/>
              </w:rPr>
            </w:pPr>
            <w:r w:rsidRPr="001265D0">
              <w:rPr>
                <w:color w:val="000000"/>
                <w:sz w:val="16"/>
                <w:szCs w:val="16"/>
              </w:rPr>
              <w:t>Türev finansal araçlar ile kredi türevlerinin yenileme maliyeti</w:t>
            </w:r>
          </w:p>
        </w:tc>
        <w:tc>
          <w:tcPr>
            <w:tcW w:w="866" w:type="pct"/>
            <w:tcBorders>
              <w:top w:val="nil"/>
              <w:left w:val="nil"/>
              <w:bottom w:val="nil"/>
              <w:right w:val="nil"/>
            </w:tcBorders>
            <w:shd w:val="clear" w:color="auto" w:fill="auto"/>
            <w:noWrap/>
            <w:vAlign w:val="bottom"/>
          </w:tcPr>
          <w:p w14:paraId="532276C4" w14:textId="4E5BF52F" w:rsidR="009D3F0E" w:rsidRPr="001265D0" w:rsidRDefault="009D3F0E" w:rsidP="001265D0">
            <w:pPr>
              <w:jc w:val="right"/>
              <w:rPr>
                <w:color w:val="000000"/>
                <w:sz w:val="16"/>
                <w:szCs w:val="16"/>
              </w:rPr>
            </w:pPr>
            <w:r w:rsidRPr="001265D0">
              <w:rPr>
                <w:color w:val="000000"/>
                <w:sz w:val="16"/>
                <w:szCs w:val="16"/>
              </w:rPr>
              <w:t>-</w:t>
            </w:r>
          </w:p>
        </w:tc>
        <w:tc>
          <w:tcPr>
            <w:tcW w:w="867" w:type="pct"/>
            <w:shd w:val="clear" w:color="auto" w:fill="auto"/>
            <w:noWrap/>
            <w:vAlign w:val="bottom"/>
          </w:tcPr>
          <w:p w14:paraId="6C331611" w14:textId="00231EE4" w:rsidR="009D3F0E" w:rsidRPr="001265D0" w:rsidRDefault="009D3F0E" w:rsidP="001265D0">
            <w:pPr>
              <w:jc w:val="right"/>
              <w:rPr>
                <w:bCs/>
                <w:sz w:val="16"/>
                <w:szCs w:val="16"/>
              </w:rPr>
            </w:pPr>
            <w:r w:rsidRPr="001265D0">
              <w:rPr>
                <w:color w:val="000000"/>
                <w:sz w:val="16"/>
                <w:szCs w:val="16"/>
              </w:rPr>
              <w:t>-</w:t>
            </w:r>
          </w:p>
        </w:tc>
      </w:tr>
      <w:tr w:rsidR="001265D0" w:rsidRPr="001265D0" w14:paraId="461F9DE2" w14:textId="77777777" w:rsidTr="001265D0">
        <w:trPr>
          <w:trHeight w:val="170"/>
        </w:trPr>
        <w:tc>
          <w:tcPr>
            <w:tcW w:w="187" w:type="pct"/>
            <w:shd w:val="clear" w:color="auto" w:fill="auto"/>
            <w:noWrap/>
            <w:hideMark/>
          </w:tcPr>
          <w:p w14:paraId="50966302" w14:textId="77777777" w:rsidR="009D3F0E" w:rsidRPr="001265D0" w:rsidRDefault="009D3F0E" w:rsidP="001265D0">
            <w:pPr>
              <w:rPr>
                <w:color w:val="000000"/>
                <w:sz w:val="16"/>
                <w:szCs w:val="16"/>
              </w:rPr>
            </w:pPr>
            <w:r w:rsidRPr="001265D0">
              <w:rPr>
                <w:color w:val="000000"/>
                <w:sz w:val="16"/>
                <w:szCs w:val="16"/>
              </w:rPr>
              <w:t>5</w:t>
            </w:r>
          </w:p>
        </w:tc>
        <w:tc>
          <w:tcPr>
            <w:tcW w:w="3079" w:type="pct"/>
            <w:shd w:val="clear" w:color="auto" w:fill="auto"/>
            <w:noWrap/>
            <w:hideMark/>
          </w:tcPr>
          <w:p w14:paraId="34611420" w14:textId="77777777" w:rsidR="009D3F0E" w:rsidRPr="001265D0" w:rsidRDefault="009D3F0E" w:rsidP="001265D0">
            <w:pPr>
              <w:rPr>
                <w:color w:val="000000"/>
                <w:sz w:val="16"/>
                <w:szCs w:val="16"/>
              </w:rPr>
            </w:pPr>
            <w:r w:rsidRPr="001265D0">
              <w:rPr>
                <w:color w:val="000000"/>
                <w:sz w:val="16"/>
                <w:szCs w:val="16"/>
              </w:rPr>
              <w:t>Türev finansal araçlar ile kredi türevlerinin potansiyel kredi risk tutar</w:t>
            </w:r>
          </w:p>
        </w:tc>
        <w:tc>
          <w:tcPr>
            <w:tcW w:w="866" w:type="pct"/>
            <w:tcBorders>
              <w:top w:val="nil"/>
              <w:left w:val="nil"/>
              <w:bottom w:val="nil"/>
              <w:right w:val="nil"/>
            </w:tcBorders>
            <w:shd w:val="clear" w:color="auto" w:fill="auto"/>
            <w:noWrap/>
            <w:vAlign w:val="bottom"/>
          </w:tcPr>
          <w:p w14:paraId="0B4DE5A5" w14:textId="5DCA3134" w:rsidR="009D3F0E" w:rsidRPr="001265D0" w:rsidRDefault="0044253E" w:rsidP="001265D0">
            <w:pPr>
              <w:jc w:val="right"/>
              <w:rPr>
                <w:color w:val="000000"/>
                <w:sz w:val="16"/>
                <w:szCs w:val="16"/>
              </w:rPr>
            </w:pPr>
            <w:r w:rsidRPr="001265D0">
              <w:rPr>
                <w:color w:val="000000"/>
                <w:sz w:val="16"/>
                <w:szCs w:val="16"/>
              </w:rPr>
              <w:t>31.692</w:t>
            </w:r>
          </w:p>
        </w:tc>
        <w:tc>
          <w:tcPr>
            <w:tcW w:w="867" w:type="pct"/>
            <w:shd w:val="clear" w:color="auto" w:fill="auto"/>
            <w:noWrap/>
            <w:vAlign w:val="bottom"/>
          </w:tcPr>
          <w:p w14:paraId="466FB27F" w14:textId="5CA600AB" w:rsidR="009D3F0E" w:rsidRPr="001265D0" w:rsidRDefault="009D3F0E" w:rsidP="001265D0">
            <w:pPr>
              <w:jc w:val="right"/>
              <w:rPr>
                <w:bCs/>
                <w:sz w:val="16"/>
                <w:szCs w:val="16"/>
              </w:rPr>
            </w:pPr>
            <w:r w:rsidRPr="001265D0">
              <w:rPr>
                <w:color w:val="000000"/>
                <w:sz w:val="16"/>
                <w:szCs w:val="16"/>
              </w:rPr>
              <w:t>112.984</w:t>
            </w:r>
          </w:p>
        </w:tc>
      </w:tr>
      <w:tr w:rsidR="001265D0" w:rsidRPr="001265D0" w14:paraId="28C379F6" w14:textId="77777777" w:rsidTr="001265D0">
        <w:trPr>
          <w:trHeight w:val="170"/>
        </w:trPr>
        <w:tc>
          <w:tcPr>
            <w:tcW w:w="187" w:type="pct"/>
            <w:tcBorders>
              <w:bottom w:val="single" w:sz="4" w:space="0" w:color="auto"/>
            </w:tcBorders>
            <w:shd w:val="clear" w:color="auto" w:fill="auto"/>
            <w:noWrap/>
            <w:hideMark/>
          </w:tcPr>
          <w:p w14:paraId="45F8C895" w14:textId="77777777" w:rsidR="009D3F0E" w:rsidRPr="001265D0" w:rsidRDefault="009D3F0E" w:rsidP="001265D0">
            <w:pPr>
              <w:rPr>
                <w:color w:val="000000"/>
                <w:sz w:val="16"/>
                <w:szCs w:val="16"/>
              </w:rPr>
            </w:pPr>
            <w:r w:rsidRPr="001265D0">
              <w:rPr>
                <w:color w:val="000000"/>
                <w:sz w:val="16"/>
                <w:szCs w:val="16"/>
              </w:rPr>
              <w:t>6</w:t>
            </w:r>
          </w:p>
        </w:tc>
        <w:tc>
          <w:tcPr>
            <w:tcW w:w="3079" w:type="pct"/>
            <w:tcBorders>
              <w:bottom w:val="single" w:sz="4" w:space="0" w:color="auto"/>
            </w:tcBorders>
            <w:shd w:val="clear" w:color="auto" w:fill="auto"/>
            <w:hideMark/>
          </w:tcPr>
          <w:p w14:paraId="7433E207" w14:textId="77777777" w:rsidR="009D3F0E" w:rsidRPr="001265D0" w:rsidRDefault="009D3F0E" w:rsidP="001265D0">
            <w:pPr>
              <w:rPr>
                <w:color w:val="000000"/>
                <w:sz w:val="16"/>
                <w:szCs w:val="16"/>
              </w:rPr>
            </w:pPr>
            <w:r w:rsidRPr="001265D0">
              <w:rPr>
                <w:color w:val="000000"/>
                <w:sz w:val="16"/>
                <w:szCs w:val="16"/>
              </w:rPr>
              <w:t>Türev finansal araçlar ile kredi türevlerine ilişkin toplam risk tutarı (4 ve 5’inci satırların toplamı)</w:t>
            </w:r>
          </w:p>
        </w:tc>
        <w:tc>
          <w:tcPr>
            <w:tcW w:w="866" w:type="pct"/>
            <w:tcBorders>
              <w:top w:val="nil"/>
              <w:left w:val="nil"/>
              <w:bottom w:val="nil"/>
              <w:right w:val="nil"/>
            </w:tcBorders>
            <w:shd w:val="clear" w:color="auto" w:fill="auto"/>
            <w:noWrap/>
            <w:vAlign w:val="bottom"/>
          </w:tcPr>
          <w:p w14:paraId="057327F3" w14:textId="1BB4759C" w:rsidR="009D3F0E" w:rsidRPr="001265D0" w:rsidRDefault="0044253E" w:rsidP="001265D0">
            <w:pPr>
              <w:jc w:val="right"/>
              <w:rPr>
                <w:color w:val="000000"/>
                <w:sz w:val="16"/>
                <w:szCs w:val="16"/>
              </w:rPr>
            </w:pPr>
            <w:r w:rsidRPr="001265D0">
              <w:rPr>
                <w:color w:val="000000"/>
                <w:sz w:val="16"/>
                <w:szCs w:val="16"/>
              </w:rPr>
              <w:t>31.692</w:t>
            </w:r>
          </w:p>
        </w:tc>
        <w:tc>
          <w:tcPr>
            <w:tcW w:w="867" w:type="pct"/>
            <w:tcBorders>
              <w:bottom w:val="single" w:sz="4" w:space="0" w:color="auto"/>
            </w:tcBorders>
            <w:shd w:val="clear" w:color="auto" w:fill="auto"/>
            <w:noWrap/>
            <w:vAlign w:val="bottom"/>
          </w:tcPr>
          <w:p w14:paraId="2DD03D11" w14:textId="7E2399BF" w:rsidR="009D3F0E" w:rsidRPr="001265D0" w:rsidRDefault="009D3F0E" w:rsidP="001265D0">
            <w:pPr>
              <w:jc w:val="right"/>
              <w:rPr>
                <w:bCs/>
                <w:sz w:val="16"/>
                <w:szCs w:val="16"/>
              </w:rPr>
            </w:pPr>
            <w:r w:rsidRPr="001265D0">
              <w:rPr>
                <w:color w:val="000000"/>
                <w:sz w:val="16"/>
                <w:szCs w:val="16"/>
              </w:rPr>
              <w:t>112.984</w:t>
            </w:r>
          </w:p>
        </w:tc>
      </w:tr>
      <w:tr w:rsidR="001265D0" w:rsidRPr="001265D0" w14:paraId="77E9BADE" w14:textId="77777777" w:rsidTr="001265D0">
        <w:trPr>
          <w:trHeight w:val="170"/>
        </w:trPr>
        <w:tc>
          <w:tcPr>
            <w:tcW w:w="187" w:type="pct"/>
            <w:tcBorders>
              <w:top w:val="single" w:sz="4" w:space="0" w:color="auto"/>
            </w:tcBorders>
            <w:shd w:val="clear" w:color="auto" w:fill="auto"/>
            <w:noWrap/>
            <w:hideMark/>
          </w:tcPr>
          <w:p w14:paraId="6E2AA277" w14:textId="77777777" w:rsidR="009D3F0E" w:rsidRPr="001265D0" w:rsidRDefault="009D3F0E" w:rsidP="001265D0">
            <w:pPr>
              <w:rPr>
                <w:color w:val="000000"/>
                <w:sz w:val="16"/>
                <w:szCs w:val="16"/>
              </w:rPr>
            </w:pPr>
            <w:r w:rsidRPr="001265D0">
              <w:rPr>
                <w:color w:val="000000"/>
                <w:sz w:val="16"/>
                <w:szCs w:val="16"/>
              </w:rPr>
              <w:t> </w:t>
            </w:r>
          </w:p>
        </w:tc>
        <w:tc>
          <w:tcPr>
            <w:tcW w:w="3079" w:type="pct"/>
            <w:tcBorders>
              <w:top w:val="single" w:sz="4" w:space="0" w:color="auto"/>
            </w:tcBorders>
            <w:shd w:val="clear" w:color="auto" w:fill="auto"/>
            <w:noWrap/>
            <w:hideMark/>
          </w:tcPr>
          <w:p w14:paraId="74A78FBC" w14:textId="77777777" w:rsidR="009D3F0E" w:rsidRPr="001265D0" w:rsidRDefault="009D3F0E" w:rsidP="001265D0">
            <w:pPr>
              <w:rPr>
                <w:b/>
                <w:color w:val="000000"/>
                <w:sz w:val="16"/>
                <w:szCs w:val="16"/>
              </w:rPr>
            </w:pPr>
            <w:r w:rsidRPr="001265D0">
              <w:rPr>
                <w:b/>
                <w:color w:val="000000"/>
                <w:sz w:val="16"/>
                <w:szCs w:val="16"/>
              </w:rPr>
              <w:t>Menkul kıymet veya emtia teminatlı finansman işlemleri</w:t>
            </w:r>
          </w:p>
        </w:tc>
        <w:tc>
          <w:tcPr>
            <w:tcW w:w="866" w:type="pct"/>
            <w:tcBorders>
              <w:top w:val="single" w:sz="4" w:space="0" w:color="auto"/>
            </w:tcBorders>
            <w:shd w:val="clear" w:color="auto" w:fill="auto"/>
            <w:noWrap/>
            <w:vAlign w:val="bottom"/>
          </w:tcPr>
          <w:p w14:paraId="5B421DB3" w14:textId="0FEAAE0A" w:rsidR="009D3F0E" w:rsidRPr="001265D0" w:rsidRDefault="009D3F0E" w:rsidP="001265D0">
            <w:pPr>
              <w:jc w:val="right"/>
              <w:rPr>
                <w:color w:val="000000"/>
                <w:sz w:val="16"/>
                <w:szCs w:val="16"/>
              </w:rPr>
            </w:pPr>
          </w:p>
        </w:tc>
        <w:tc>
          <w:tcPr>
            <w:tcW w:w="867" w:type="pct"/>
            <w:tcBorders>
              <w:top w:val="single" w:sz="4" w:space="0" w:color="auto"/>
            </w:tcBorders>
            <w:shd w:val="clear" w:color="auto" w:fill="auto"/>
            <w:noWrap/>
            <w:vAlign w:val="bottom"/>
          </w:tcPr>
          <w:p w14:paraId="127A465B" w14:textId="73654A92" w:rsidR="009D3F0E" w:rsidRPr="001265D0" w:rsidRDefault="009D3F0E" w:rsidP="001265D0">
            <w:pPr>
              <w:jc w:val="right"/>
              <w:rPr>
                <w:bCs/>
                <w:sz w:val="16"/>
                <w:szCs w:val="16"/>
              </w:rPr>
            </w:pPr>
          </w:p>
        </w:tc>
      </w:tr>
      <w:tr w:rsidR="001265D0" w:rsidRPr="001265D0" w14:paraId="72FE1D1B" w14:textId="77777777" w:rsidTr="001265D0">
        <w:trPr>
          <w:trHeight w:val="170"/>
        </w:trPr>
        <w:tc>
          <w:tcPr>
            <w:tcW w:w="187" w:type="pct"/>
            <w:shd w:val="clear" w:color="auto" w:fill="auto"/>
            <w:noWrap/>
          </w:tcPr>
          <w:p w14:paraId="5CB2BE1F" w14:textId="77777777" w:rsidR="009D3F0E" w:rsidRPr="001265D0" w:rsidRDefault="009D3F0E" w:rsidP="001265D0">
            <w:pPr>
              <w:rPr>
                <w:color w:val="000000"/>
                <w:sz w:val="16"/>
                <w:szCs w:val="16"/>
              </w:rPr>
            </w:pPr>
            <w:r w:rsidRPr="001265D0">
              <w:rPr>
                <w:color w:val="000000"/>
                <w:sz w:val="16"/>
                <w:szCs w:val="16"/>
              </w:rPr>
              <w:t>7</w:t>
            </w:r>
          </w:p>
        </w:tc>
        <w:tc>
          <w:tcPr>
            <w:tcW w:w="3079" w:type="pct"/>
            <w:shd w:val="clear" w:color="auto" w:fill="auto"/>
            <w:vAlign w:val="center"/>
          </w:tcPr>
          <w:p w14:paraId="5034A59E" w14:textId="77777777" w:rsidR="009D3F0E" w:rsidRPr="001265D0" w:rsidRDefault="009D3F0E" w:rsidP="001265D0">
            <w:pPr>
              <w:rPr>
                <w:color w:val="000000"/>
                <w:sz w:val="16"/>
                <w:szCs w:val="16"/>
              </w:rPr>
            </w:pPr>
            <w:r w:rsidRPr="001265D0">
              <w:rPr>
                <w:color w:val="000000"/>
                <w:sz w:val="16"/>
                <w:szCs w:val="16"/>
              </w:rPr>
              <w:t>Menkul kıymet veya emtia teminatlı finansman işlemlerinin menkul kıymet veya emtia teminatlı finansman işlemlerinin risk tutarı (Bilanço içi hariç)</w:t>
            </w:r>
          </w:p>
        </w:tc>
        <w:tc>
          <w:tcPr>
            <w:tcW w:w="866" w:type="pct"/>
            <w:shd w:val="clear" w:color="auto" w:fill="auto"/>
            <w:noWrap/>
            <w:vAlign w:val="bottom"/>
          </w:tcPr>
          <w:p w14:paraId="0EC28FFE" w14:textId="292D528B" w:rsidR="009D3F0E" w:rsidRPr="001265D0" w:rsidRDefault="0044253E" w:rsidP="001265D0">
            <w:pPr>
              <w:jc w:val="right"/>
              <w:rPr>
                <w:color w:val="000000"/>
                <w:sz w:val="16"/>
                <w:szCs w:val="16"/>
              </w:rPr>
            </w:pPr>
            <w:r w:rsidRPr="001265D0">
              <w:rPr>
                <w:color w:val="000000"/>
                <w:sz w:val="16"/>
                <w:szCs w:val="16"/>
              </w:rPr>
              <w:t>11.511.896</w:t>
            </w:r>
          </w:p>
        </w:tc>
        <w:tc>
          <w:tcPr>
            <w:tcW w:w="867" w:type="pct"/>
            <w:shd w:val="clear" w:color="auto" w:fill="auto"/>
            <w:noWrap/>
            <w:vAlign w:val="bottom"/>
          </w:tcPr>
          <w:p w14:paraId="591AC4D6" w14:textId="1EF83FB6" w:rsidR="009D3F0E" w:rsidRPr="001265D0" w:rsidRDefault="009D3F0E" w:rsidP="001265D0">
            <w:pPr>
              <w:jc w:val="right"/>
              <w:rPr>
                <w:color w:val="000000"/>
                <w:sz w:val="16"/>
                <w:szCs w:val="16"/>
              </w:rPr>
            </w:pPr>
            <w:r w:rsidRPr="001265D0">
              <w:rPr>
                <w:color w:val="000000"/>
                <w:sz w:val="16"/>
                <w:szCs w:val="16"/>
              </w:rPr>
              <w:t>10.030.149</w:t>
            </w:r>
          </w:p>
        </w:tc>
      </w:tr>
      <w:tr w:rsidR="001265D0" w:rsidRPr="001265D0" w14:paraId="6C344E3C" w14:textId="77777777" w:rsidTr="001265D0">
        <w:trPr>
          <w:trHeight w:val="170"/>
        </w:trPr>
        <w:tc>
          <w:tcPr>
            <w:tcW w:w="187" w:type="pct"/>
            <w:shd w:val="clear" w:color="auto" w:fill="auto"/>
            <w:noWrap/>
            <w:hideMark/>
          </w:tcPr>
          <w:p w14:paraId="19AF8D12" w14:textId="77777777" w:rsidR="009D3F0E" w:rsidRPr="001265D0" w:rsidRDefault="009D3F0E" w:rsidP="001265D0">
            <w:pPr>
              <w:rPr>
                <w:color w:val="000000"/>
                <w:sz w:val="16"/>
                <w:szCs w:val="16"/>
              </w:rPr>
            </w:pPr>
            <w:r w:rsidRPr="001265D0">
              <w:rPr>
                <w:color w:val="000000"/>
                <w:sz w:val="16"/>
                <w:szCs w:val="16"/>
              </w:rPr>
              <w:t>8</w:t>
            </w:r>
          </w:p>
        </w:tc>
        <w:tc>
          <w:tcPr>
            <w:tcW w:w="3079" w:type="pct"/>
            <w:shd w:val="clear" w:color="auto" w:fill="auto"/>
            <w:noWrap/>
            <w:hideMark/>
          </w:tcPr>
          <w:p w14:paraId="7EC3B38B" w14:textId="77777777" w:rsidR="009D3F0E" w:rsidRPr="001265D0" w:rsidRDefault="009D3F0E" w:rsidP="001265D0">
            <w:pPr>
              <w:rPr>
                <w:color w:val="000000"/>
                <w:sz w:val="16"/>
                <w:szCs w:val="16"/>
              </w:rPr>
            </w:pPr>
            <w:r w:rsidRPr="001265D0">
              <w:rPr>
                <w:color w:val="000000"/>
                <w:sz w:val="16"/>
                <w:szCs w:val="16"/>
              </w:rPr>
              <w:t>Aracılık edilen işlemlerden kaynaklanan risk tutarı</w:t>
            </w:r>
          </w:p>
        </w:tc>
        <w:tc>
          <w:tcPr>
            <w:tcW w:w="866" w:type="pct"/>
            <w:shd w:val="clear" w:color="auto" w:fill="auto"/>
            <w:noWrap/>
            <w:vAlign w:val="bottom"/>
          </w:tcPr>
          <w:p w14:paraId="34CBCAB1" w14:textId="57E9723A" w:rsidR="009D3F0E" w:rsidRPr="001265D0" w:rsidRDefault="009D3F0E" w:rsidP="001265D0">
            <w:pPr>
              <w:jc w:val="right"/>
              <w:rPr>
                <w:color w:val="000000"/>
                <w:sz w:val="16"/>
                <w:szCs w:val="16"/>
              </w:rPr>
            </w:pPr>
            <w:r w:rsidRPr="001265D0">
              <w:rPr>
                <w:color w:val="000000"/>
                <w:sz w:val="16"/>
                <w:szCs w:val="16"/>
              </w:rPr>
              <w:t>-</w:t>
            </w:r>
          </w:p>
        </w:tc>
        <w:tc>
          <w:tcPr>
            <w:tcW w:w="867" w:type="pct"/>
            <w:shd w:val="clear" w:color="auto" w:fill="auto"/>
            <w:noWrap/>
            <w:vAlign w:val="bottom"/>
          </w:tcPr>
          <w:p w14:paraId="092BB10F" w14:textId="0394FC28" w:rsidR="009D3F0E" w:rsidRPr="001265D0" w:rsidRDefault="009D3F0E" w:rsidP="001265D0">
            <w:pPr>
              <w:jc w:val="right"/>
              <w:rPr>
                <w:color w:val="000000"/>
                <w:sz w:val="16"/>
                <w:szCs w:val="16"/>
              </w:rPr>
            </w:pPr>
            <w:r w:rsidRPr="001265D0">
              <w:rPr>
                <w:color w:val="000000"/>
                <w:sz w:val="16"/>
                <w:szCs w:val="16"/>
              </w:rPr>
              <w:t>-</w:t>
            </w:r>
          </w:p>
        </w:tc>
      </w:tr>
      <w:tr w:rsidR="001265D0" w:rsidRPr="001265D0" w14:paraId="105B6AC0" w14:textId="77777777" w:rsidTr="001265D0">
        <w:trPr>
          <w:trHeight w:val="170"/>
        </w:trPr>
        <w:tc>
          <w:tcPr>
            <w:tcW w:w="187" w:type="pct"/>
            <w:tcBorders>
              <w:bottom w:val="single" w:sz="4" w:space="0" w:color="auto"/>
            </w:tcBorders>
            <w:shd w:val="clear" w:color="auto" w:fill="auto"/>
            <w:noWrap/>
            <w:hideMark/>
          </w:tcPr>
          <w:p w14:paraId="2DAA4012" w14:textId="77777777" w:rsidR="009D3F0E" w:rsidRPr="001265D0" w:rsidRDefault="009D3F0E" w:rsidP="001265D0">
            <w:pPr>
              <w:rPr>
                <w:color w:val="000000"/>
                <w:sz w:val="16"/>
                <w:szCs w:val="16"/>
              </w:rPr>
            </w:pPr>
            <w:r w:rsidRPr="001265D0">
              <w:rPr>
                <w:color w:val="000000"/>
                <w:sz w:val="16"/>
                <w:szCs w:val="16"/>
              </w:rPr>
              <w:t>9</w:t>
            </w:r>
          </w:p>
        </w:tc>
        <w:tc>
          <w:tcPr>
            <w:tcW w:w="3079" w:type="pct"/>
            <w:tcBorders>
              <w:bottom w:val="single" w:sz="4" w:space="0" w:color="auto"/>
            </w:tcBorders>
            <w:shd w:val="clear" w:color="auto" w:fill="auto"/>
            <w:hideMark/>
          </w:tcPr>
          <w:p w14:paraId="7768B825" w14:textId="77777777" w:rsidR="009D3F0E" w:rsidRPr="001265D0" w:rsidRDefault="009D3F0E" w:rsidP="001265D0">
            <w:pPr>
              <w:rPr>
                <w:color w:val="000000"/>
                <w:sz w:val="16"/>
                <w:szCs w:val="16"/>
              </w:rPr>
            </w:pPr>
            <w:r w:rsidRPr="001265D0">
              <w:rPr>
                <w:color w:val="000000"/>
                <w:sz w:val="16"/>
                <w:szCs w:val="16"/>
              </w:rPr>
              <w:t>Menkul kıymet veya emtia teminatlı finansman işlemlerine ilişkin toplam risk tutarı (7 ve 8’inci satırların toplamı)</w:t>
            </w:r>
          </w:p>
        </w:tc>
        <w:tc>
          <w:tcPr>
            <w:tcW w:w="866" w:type="pct"/>
            <w:tcBorders>
              <w:bottom w:val="single" w:sz="4" w:space="0" w:color="auto"/>
            </w:tcBorders>
            <w:shd w:val="clear" w:color="auto" w:fill="auto"/>
            <w:noWrap/>
            <w:vAlign w:val="bottom"/>
          </w:tcPr>
          <w:p w14:paraId="076D59D5" w14:textId="2845FFF8" w:rsidR="009D3F0E" w:rsidRPr="001265D0" w:rsidRDefault="0044253E" w:rsidP="001265D0">
            <w:pPr>
              <w:jc w:val="right"/>
              <w:rPr>
                <w:color w:val="000000"/>
                <w:sz w:val="16"/>
                <w:szCs w:val="16"/>
              </w:rPr>
            </w:pPr>
            <w:r w:rsidRPr="001265D0">
              <w:rPr>
                <w:color w:val="000000"/>
                <w:sz w:val="16"/>
                <w:szCs w:val="16"/>
              </w:rPr>
              <w:t>11.511.896</w:t>
            </w:r>
          </w:p>
        </w:tc>
        <w:tc>
          <w:tcPr>
            <w:tcW w:w="867" w:type="pct"/>
            <w:tcBorders>
              <w:bottom w:val="single" w:sz="4" w:space="0" w:color="auto"/>
            </w:tcBorders>
            <w:shd w:val="clear" w:color="auto" w:fill="auto"/>
            <w:noWrap/>
            <w:vAlign w:val="bottom"/>
          </w:tcPr>
          <w:p w14:paraId="091BF38F" w14:textId="0A26FA72" w:rsidR="009D3F0E" w:rsidRPr="001265D0" w:rsidRDefault="009D3F0E" w:rsidP="001265D0">
            <w:pPr>
              <w:jc w:val="right"/>
              <w:rPr>
                <w:color w:val="000000"/>
                <w:sz w:val="16"/>
                <w:szCs w:val="16"/>
              </w:rPr>
            </w:pPr>
            <w:r w:rsidRPr="001265D0">
              <w:rPr>
                <w:color w:val="000000"/>
                <w:sz w:val="16"/>
                <w:szCs w:val="16"/>
              </w:rPr>
              <w:t>10.030.149</w:t>
            </w:r>
          </w:p>
        </w:tc>
      </w:tr>
      <w:tr w:rsidR="001265D0" w:rsidRPr="001265D0" w14:paraId="0E23C805" w14:textId="77777777" w:rsidTr="001265D0">
        <w:trPr>
          <w:trHeight w:val="170"/>
        </w:trPr>
        <w:tc>
          <w:tcPr>
            <w:tcW w:w="187" w:type="pct"/>
            <w:tcBorders>
              <w:top w:val="single" w:sz="4" w:space="0" w:color="auto"/>
            </w:tcBorders>
            <w:shd w:val="clear" w:color="auto" w:fill="auto"/>
            <w:noWrap/>
            <w:hideMark/>
          </w:tcPr>
          <w:p w14:paraId="1E1B0B43" w14:textId="77777777" w:rsidR="009D3F0E" w:rsidRPr="001265D0" w:rsidRDefault="009D3F0E" w:rsidP="001265D0">
            <w:pPr>
              <w:rPr>
                <w:color w:val="000000"/>
                <w:sz w:val="16"/>
                <w:szCs w:val="16"/>
              </w:rPr>
            </w:pPr>
          </w:p>
        </w:tc>
        <w:tc>
          <w:tcPr>
            <w:tcW w:w="3079" w:type="pct"/>
            <w:tcBorders>
              <w:top w:val="single" w:sz="4" w:space="0" w:color="auto"/>
            </w:tcBorders>
            <w:shd w:val="clear" w:color="auto" w:fill="auto"/>
            <w:noWrap/>
            <w:hideMark/>
          </w:tcPr>
          <w:p w14:paraId="0E8BD612" w14:textId="77777777" w:rsidR="009D3F0E" w:rsidRPr="001265D0" w:rsidRDefault="009D3F0E" w:rsidP="001265D0">
            <w:pPr>
              <w:rPr>
                <w:b/>
                <w:color w:val="000000"/>
                <w:sz w:val="16"/>
                <w:szCs w:val="16"/>
              </w:rPr>
            </w:pPr>
            <w:r w:rsidRPr="001265D0">
              <w:rPr>
                <w:b/>
                <w:color w:val="000000"/>
                <w:sz w:val="16"/>
                <w:szCs w:val="16"/>
              </w:rPr>
              <w:t>Bilanço dışı işlemler</w:t>
            </w:r>
          </w:p>
        </w:tc>
        <w:tc>
          <w:tcPr>
            <w:tcW w:w="866" w:type="pct"/>
            <w:tcBorders>
              <w:top w:val="single" w:sz="4" w:space="0" w:color="auto"/>
            </w:tcBorders>
            <w:shd w:val="clear" w:color="auto" w:fill="auto"/>
            <w:noWrap/>
            <w:vAlign w:val="bottom"/>
          </w:tcPr>
          <w:p w14:paraId="25A02404" w14:textId="48B9E0C6" w:rsidR="009D3F0E" w:rsidRPr="001265D0" w:rsidRDefault="009D3F0E" w:rsidP="001265D0">
            <w:pPr>
              <w:jc w:val="right"/>
              <w:rPr>
                <w:color w:val="000000"/>
                <w:sz w:val="16"/>
                <w:szCs w:val="16"/>
              </w:rPr>
            </w:pPr>
          </w:p>
        </w:tc>
        <w:tc>
          <w:tcPr>
            <w:tcW w:w="867" w:type="pct"/>
            <w:tcBorders>
              <w:top w:val="single" w:sz="4" w:space="0" w:color="auto"/>
            </w:tcBorders>
            <w:shd w:val="clear" w:color="auto" w:fill="auto"/>
            <w:noWrap/>
            <w:vAlign w:val="bottom"/>
          </w:tcPr>
          <w:p w14:paraId="0B927F21" w14:textId="77777777" w:rsidR="009D3F0E" w:rsidRPr="001265D0" w:rsidRDefault="009D3F0E" w:rsidP="001265D0">
            <w:pPr>
              <w:jc w:val="right"/>
              <w:rPr>
                <w:bCs/>
                <w:sz w:val="16"/>
                <w:szCs w:val="16"/>
              </w:rPr>
            </w:pPr>
          </w:p>
        </w:tc>
      </w:tr>
      <w:tr w:rsidR="001265D0" w:rsidRPr="001265D0" w14:paraId="01305DBD" w14:textId="77777777" w:rsidTr="001265D0">
        <w:trPr>
          <w:trHeight w:val="170"/>
        </w:trPr>
        <w:tc>
          <w:tcPr>
            <w:tcW w:w="187" w:type="pct"/>
            <w:shd w:val="clear" w:color="auto" w:fill="auto"/>
            <w:noWrap/>
            <w:hideMark/>
          </w:tcPr>
          <w:p w14:paraId="0DBD0FAF" w14:textId="77777777" w:rsidR="009D3F0E" w:rsidRPr="001265D0" w:rsidRDefault="009D3F0E" w:rsidP="001265D0">
            <w:pPr>
              <w:rPr>
                <w:color w:val="000000"/>
                <w:sz w:val="16"/>
                <w:szCs w:val="16"/>
              </w:rPr>
            </w:pPr>
            <w:r w:rsidRPr="001265D0">
              <w:rPr>
                <w:color w:val="000000"/>
                <w:sz w:val="16"/>
                <w:szCs w:val="16"/>
              </w:rPr>
              <w:t>10</w:t>
            </w:r>
          </w:p>
        </w:tc>
        <w:tc>
          <w:tcPr>
            <w:tcW w:w="3079" w:type="pct"/>
            <w:shd w:val="clear" w:color="auto" w:fill="auto"/>
            <w:hideMark/>
          </w:tcPr>
          <w:p w14:paraId="290F51F7" w14:textId="77777777" w:rsidR="009D3F0E" w:rsidRPr="001265D0" w:rsidRDefault="009D3F0E" w:rsidP="001265D0">
            <w:pPr>
              <w:rPr>
                <w:color w:val="000000"/>
                <w:sz w:val="16"/>
                <w:szCs w:val="16"/>
              </w:rPr>
            </w:pPr>
            <w:r w:rsidRPr="001265D0">
              <w:rPr>
                <w:color w:val="000000"/>
                <w:sz w:val="16"/>
                <w:szCs w:val="16"/>
              </w:rPr>
              <w:t>Bilanço dışı işlemlerin brüt nominal tutarı</w:t>
            </w:r>
          </w:p>
        </w:tc>
        <w:tc>
          <w:tcPr>
            <w:tcW w:w="866" w:type="pct"/>
            <w:tcBorders>
              <w:top w:val="nil"/>
              <w:left w:val="nil"/>
              <w:bottom w:val="nil"/>
              <w:right w:val="nil"/>
            </w:tcBorders>
            <w:shd w:val="clear" w:color="auto" w:fill="auto"/>
            <w:noWrap/>
            <w:vAlign w:val="bottom"/>
          </w:tcPr>
          <w:p w14:paraId="4BC83CB5" w14:textId="1ED96C0C" w:rsidR="009D3F0E" w:rsidRPr="001265D0" w:rsidRDefault="0044253E" w:rsidP="001265D0">
            <w:pPr>
              <w:jc w:val="right"/>
              <w:rPr>
                <w:color w:val="000000"/>
                <w:sz w:val="16"/>
                <w:szCs w:val="16"/>
              </w:rPr>
            </w:pPr>
            <w:r w:rsidRPr="001265D0">
              <w:rPr>
                <w:color w:val="000000"/>
                <w:sz w:val="16"/>
                <w:szCs w:val="16"/>
              </w:rPr>
              <w:t>24.266.312</w:t>
            </w:r>
          </w:p>
        </w:tc>
        <w:tc>
          <w:tcPr>
            <w:tcW w:w="867" w:type="pct"/>
            <w:shd w:val="clear" w:color="auto" w:fill="auto"/>
            <w:noWrap/>
            <w:vAlign w:val="bottom"/>
          </w:tcPr>
          <w:p w14:paraId="5BCDCCA3" w14:textId="243C2141" w:rsidR="009D3F0E" w:rsidRPr="001265D0" w:rsidRDefault="009D3F0E" w:rsidP="001265D0">
            <w:pPr>
              <w:jc w:val="right"/>
              <w:rPr>
                <w:color w:val="000000"/>
                <w:sz w:val="16"/>
                <w:szCs w:val="16"/>
              </w:rPr>
            </w:pPr>
            <w:r w:rsidRPr="001265D0">
              <w:rPr>
                <w:color w:val="000000"/>
                <w:sz w:val="16"/>
                <w:szCs w:val="16"/>
              </w:rPr>
              <w:t>20.891.725</w:t>
            </w:r>
          </w:p>
        </w:tc>
      </w:tr>
      <w:tr w:rsidR="001265D0" w:rsidRPr="001265D0" w14:paraId="3522ABE1" w14:textId="77777777" w:rsidTr="001265D0">
        <w:trPr>
          <w:trHeight w:val="170"/>
        </w:trPr>
        <w:tc>
          <w:tcPr>
            <w:tcW w:w="187" w:type="pct"/>
            <w:shd w:val="clear" w:color="auto" w:fill="auto"/>
            <w:noWrap/>
            <w:hideMark/>
          </w:tcPr>
          <w:p w14:paraId="3788CAF1" w14:textId="77777777" w:rsidR="009D3F0E" w:rsidRPr="001265D0" w:rsidRDefault="009D3F0E" w:rsidP="001265D0">
            <w:pPr>
              <w:rPr>
                <w:color w:val="000000"/>
                <w:sz w:val="16"/>
                <w:szCs w:val="16"/>
              </w:rPr>
            </w:pPr>
            <w:r w:rsidRPr="001265D0">
              <w:rPr>
                <w:color w:val="000000"/>
                <w:sz w:val="16"/>
                <w:szCs w:val="16"/>
              </w:rPr>
              <w:t>11</w:t>
            </w:r>
          </w:p>
        </w:tc>
        <w:tc>
          <w:tcPr>
            <w:tcW w:w="3079" w:type="pct"/>
            <w:shd w:val="clear" w:color="auto" w:fill="auto"/>
            <w:noWrap/>
            <w:hideMark/>
          </w:tcPr>
          <w:p w14:paraId="15DE4AA2" w14:textId="77777777" w:rsidR="009D3F0E" w:rsidRPr="001265D0" w:rsidRDefault="009D3F0E" w:rsidP="001265D0">
            <w:pPr>
              <w:rPr>
                <w:color w:val="000000"/>
                <w:sz w:val="16"/>
                <w:szCs w:val="16"/>
              </w:rPr>
            </w:pPr>
            <w:r w:rsidRPr="001265D0">
              <w:rPr>
                <w:color w:val="000000"/>
                <w:sz w:val="16"/>
                <w:szCs w:val="16"/>
              </w:rPr>
              <w:t>(Krediye dönüştürme oranları ile çarpımdan kaynaklanan düzeltme tutarı)</w:t>
            </w:r>
          </w:p>
        </w:tc>
        <w:tc>
          <w:tcPr>
            <w:tcW w:w="866" w:type="pct"/>
            <w:tcBorders>
              <w:top w:val="nil"/>
              <w:left w:val="nil"/>
              <w:bottom w:val="nil"/>
              <w:right w:val="nil"/>
            </w:tcBorders>
            <w:shd w:val="clear" w:color="auto" w:fill="auto"/>
            <w:noWrap/>
            <w:vAlign w:val="bottom"/>
          </w:tcPr>
          <w:p w14:paraId="0BE1E7F2" w14:textId="19D8F0D5" w:rsidR="009D3F0E" w:rsidRPr="001265D0" w:rsidRDefault="009D3F0E" w:rsidP="001265D0">
            <w:pPr>
              <w:jc w:val="right"/>
              <w:rPr>
                <w:color w:val="000000"/>
                <w:sz w:val="16"/>
                <w:szCs w:val="16"/>
              </w:rPr>
            </w:pPr>
            <w:r w:rsidRPr="001265D0">
              <w:rPr>
                <w:color w:val="000000"/>
                <w:sz w:val="16"/>
                <w:szCs w:val="16"/>
              </w:rPr>
              <w:t>-</w:t>
            </w:r>
          </w:p>
        </w:tc>
        <w:tc>
          <w:tcPr>
            <w:tcW w:w="867" w:type="pct"/>
            <w:shd w:val="clear" w:color="auto" w:fill="auto"/>
            <w:noWrap/>
            <w:vAlign w:val="bottom"/>
          </w:tcPr>
          <w:p w14:paraId="748BE024" w14:textId="40CEF4A7" w:rsidR="009D3F0E" w:rsidRPr="001265D0" w:rsidRDefault="009D3F0E" w:rsidP="001265D0">
            <w:pPr>
              <w:jc w:val="right"/>
              <w:rPr>
                <w:color w:val="000000"/>
                <w:sz w:val="16"/>
                <w:szCs w:val="16"/>
              </w:rPr>
            </w:pPr>
            <w:r w:rsidRPr="001265D0">
              <w:rPr>
                <w:color w:val="000000"/>
                <w:sz w:val="16"/>
                <w:szCs w:val="16"/>
              </w:rPr>
              <w:t>-</w:t>
            </w:r>
          </w:p>
        </w:tc>
      </w:tr>
      <w:tr w:rsidR="001265D0" w:rsidRPr="001265D0" w14:paraId="16F2DF61" w14:textId="77777777" w:rsidTr="001265D0">
        <w:trPr>
          <w:trHeight w:val="170"/>
        </w:trPr>
        <w:tc>
          <w:tcPr>
            <w:tcW w:w="187" w:type="pct"/>
            <w:tcBorders>
              <w:bottom w:val="single" w:sz="4" w:space="0" w:color="auto"/>
            </w:tcBorders>
            <w:shd w:val="clear" w:color="auto" w:fill="auto"/>
            <w:noWrap/>
            <w:hideMark/>
          </w:tcPr>
          <w:p w14:paraId="0E28B8AC" w14:textId="77777777" w:rsidR="009D3F0E" w:rsidRPr="001265D0" w:rsidRDefault="009D3F0E" w:rsidP="001265D0">
            <w:pPr>
              <w:rPr>
                <w:color w:val="000000"/>
                <w:sz w:val="16"/>
                <w:szCs w:val="16"/>
              </w:rPr>
            </w:pPr>
            <w:r w:rsidRPr="001265D0">
              <w:rPr>
                <w:color w:val="000000"/>
                <w:sz w:val="16"/>
                <w:szCs w:val="16"/>
              </w:rPr>
              <w:t>12</w:t>
            </w:r>
          </w:p>
        </w:tc>
        <w:tc>
          <w:tcPr>
            <w:tcW w:w="3079" w:type="pct"/>
            <w:tcBorders>
              <w:bottom w:val="single" w:sz="4" w:space="0" w:color="auto"/>
            </w:tcBorders>
            <w:shd w:val="clear" w:color="auto" w:fill="auto"/>
            <w:hideMark/>
          </w:tcPr>
          <w:p w14:paraId="4B416178" w14:textId="77777777" w:rsidR="009D3F0E" w:rsidRPr="001265D0" w:rsidRDefault="009D3F0E" w:rsidP="001265D0">
            <w:pPr>
              <w:rPr>
                <w:color w:val="000000"/>
                <w:sz w:val="16"/>
                <w:szCs w:val="16"/>
              </w:rPr>
            </w:pPr>
            <w:r w:rsidRPr="001265D0">
              <w:rPr>
                <w:color w:val="000000"/>
                <w:sz w:val="16"/>
                <w:szCs w:val="16"/>
              </w:rPr>
              <w:t>Bilanço dışı işlemlere ilişkin toplam risk tutarı (10 ve 11’inci satırların toplamı)</w:t>
            </w:r>
          </w:p>
        </w:tc>
        <w:tc>
          <w:tcPr>
            <w:tcW w:w="866" w:type="pct"/>
            <w:tcBorders>
              <w:top w:val="nil"/>
              <w:left w:val="nil"/>
              <w:bottom w:val="nil"/>
              <w:right w:val="nil"/>
            </w:tcBorders>
            <w:shd w:val="clear" w:color="auto" w:fill="auto"/>
            <w:noWrap/>
            <w:vAlign w:val="bottom"/>
          </w:tcPr>
          <w:p w14:paraId="26452145" w14:textId="03AB9FB8" w:rsidR="009D3F0E" w:rsidRPr="001265D0" w:rsidRDefault="0044253E" w:rsidP="001265D0">
            <w:pPr>
              <w:jc w:val="right"/>
              <w:rPr>
                <w:color w:val="000000"/>
                <w:sz w:val="16"/>
                <w:szCs w:val="16"/>
              </w:rPr>
            </w:pPr>
            <w:r w:rsidRPr="001265D0">
              <w:rPr>
                <w:color w:val="000000"/>
                <w:sz w:val="16"/>
                <w:szCs w:val="16"/>
              </w:rPr>
              <w:t>24.266.312</w:t>
            </w:r>
          </w:p>
        </w:tc>
        <w:tc>
          <w:tcPr>
            <w:tcW w:w="867" w:type="pct"/>
            <w:tcBorders>
              <w:bottom w:val="single" w:sz="4" w:space="0" w:color="auto"/>
            </w:tcBorders>
            <w:shd w:val="clear" w:color="auto" w:fill="auto"/>
            <w:noWrap/>
            <w:vAlign w:val="bottom"/>
          </w:tcPr>
          <w:p w14:paraId="451A2464" w14:textId="4F70E4A6" w:rsidR="009D3F0E" w:rsidRPr="001265D0" w:rsidRDefault="009D3F0E" w:rsidP="001265D0">
            <w:pPr>
              <w:jc w:val="right"/>
              <w:rPr>
                <w:color w:val="000000"/>
                <w:sz w:val="16"/>
                <w:szCs w:val="16"/>
              </w:rPr>
            </w:pPr>
            <w:r w:rsidRPr="001265D0">
              <w:rPr>
                <w:color w:val="000000"/>
                <w:sz w:val="16"/>
                <w:szCs w:val="16"/>
              </w:rPr>
              <w:t>20.891.725</w:t>
            </w:r>
          </w:p>
        </w:tc>
      </w:tr>
      <w:tr w:rsidR="001265D0" w:rsidRPr="001265D0" w14:paraId="49311A2D" w14:textId="77777777" w:rsidTr="001265D0">
        <w:trPr>
          <w:trHeight w:val="170"/>
        </w:trPr>
        <w:tc>
          <w:tcPr>
            <w:tcW w:w="187" w:type="pct"/>
            <w:tcBorders>
              <w:top w:val="single" w:sz="4" w:space="0" w:color="auto"/>
            </w:tcBorders>
            <w:shd w:val="clear" w:color="auto" w:fill="auto"/>
            <w:noWrap/>
            <w:hideMark/>
          </w:tcPr>
          <w:p w14:paraId="7E7057EA" w14:textId="77777777" w:rsidR="009D3F0E" w:rsidRPr="001265D0" w:rsidRDefault="009D3F0E" w:rsidP="001265D0">
            <w:pPr>
              <w:rPr>
                <w:color w:val="000000"/>
                <w:sz w:val="16"/>
                <w:szCs w:val="16"/>
              </w:rPr>
            </w:pPr>
            <w:r w:rsidRPr="001265D0">
              <w:rPr>
                <w:color w:val="000000"/>
                <w:sz w:val="16"/>
                <w:szCs w:val="16"/>
              </w:rPr>
              <w:t> </w:t>
            </w:r>
          </w:p>
        </w:tc>
        <w:tc>
          <w:tcPr>
            <w:tcW w:w="3079" w:type="pct"/>
            <w:tcBorders>
              <w:top w:val="single" w:sz="4" w:space="0" w:color="auto"/>
            </w:tcBorders>
            <w:shd w:val="clear" w:color="auto" w:fill="auto"/>
            <w:noWrap/>
            <w:hideMark/>
          </w:tcPr>
          <w:p w14:paraId="36E99762" w14:textId="77777777" w:rsidR="009D3F0E" w:rsidRPr="001265D0" w:rsidRDefault="009D3F0E" w:rsidP="001265D0">
            <w:pPr>
              <w:rPr>
                <w:b/>
                <w:color w:val="000000"/>
                <w:sz w:val="16"/>
                <w:szCs w:val="16"/>
              </w:rPr>
            </w:pPr>
            <w:r w:rsidRPr="001265D0">
              <w:rPr>
                <w:b/>
                <w:color w:val="000000"/>
                <w:sz w:val="16"/>
                <w:szCs w:val="16"/>
              </w:rPr>
              <w:t>Sermaye ve toplam risk</w:t>
            </w:r>
          </w:p>
        </w:tc>
        <w:tc>
          <w:tcPr>
            <w:tcW w:w="866" w:type="pct"/>
            <w:tcBorders>
              <w:top w:val="single" w:sz="4" w:space="0" w:color="auto"/>
            </w:tcBorders>
            <w:shd w:val="clear" w:color="auto" w:fill="auto"/>
            <w:noWrap/>
            <w:vAlign w:val="bottom"/>
          </w:tcPr>
          <w:p w14:paraId="3A614951" w14:textId="4F481411" w:rsidR="009D3F0E" w:rsidRPr="001265D0" w:rsidRDefault="009D3F0E" w:rsidP="001265D0">
            <w:pPr>
              <w:jc w:val="right"/>
              <w:rPr>
                <w:color w:val="000000"/>
                <w:sz w:val="16"/>
                <w:szCs w:val="16"/>
              </w:rPr>
            </w:pPr>
          </w:p>
        </w:tc>
        <w:tc>
          <w:tcPr>
            <w:tcW w:w="867" w:type="pct"/>
            <w:tcBorders>
              <w:top w:val="single" w:sz="4" w:space="0" w:color="auto"/>
            </w:tcBorders>
            <w:shd w:val="clear" w:color="auto" w:fill="auto"/>
            <w:noWrap/>
            <w:vAlign w:val="bottom"/>
          </w:tcPr>
          <w:p w14:paraId="4146838A" w14:textId="4056715F" w:rsidR="009D3F0E" w:rsidRPr="001265D0" w:rsidRDefault="009D3F0E" w:rsidP="001265D0">
            <w:pPr>
              <w:jc w:val="right"/>
              <w:rPr>
                <w:bCs/>
                <w:sz w:val="16"/>
                <w:szCs w:val="16"/>
              </w:rPr>
            </w:pPr>
          </w:p>
        </w:tc>
      </w:tr>
      <w:tr w:rsidR="001265D0" w:rsidRPr="001265D0" w14:paraId="4D8B0D46" w14:textId="77777777" w:rsidTr="001265D0">
        <w:trPr>
          <w:trHeight w:val="170"/>
        </w:trPr>
        <w:tc>
          <w:tcPr>
            <w:tcW w:w="187" w:type="pct"/>
            <w:shd w:val="clear" w:color="auto" w:fill="auto"/>
            <w:noWrap/>
            <w:hideMark/>
          </w:tcPr>
          <w:p w14:paraId="7BC61067" w14:textId="77777777" w:rsidR="009D3F0E" w:rsidRPr="001265D0" w:rsidRDefault="009D3F0E" w:rsidP="001265D0">
            <w:pPr>
              <w:rPr>
                <w:color w:val="000000"/>
                <w:sz w:val="16"/>
                <w:szCs w:val="16"/>
              </w:rPr>
            </w:pPr>
            <w:r w:rsidRPr="001265D0">
              <w:rPr>
                <w:color w:val="000000"/>
                <w:sz w:val="16"/>
                <w:szCs w:val="16"/>
              </w:rPr>
              <w:t>13</w:t>
            </w:r>
          </w:p>
        </w:tc>
        <w:tc>
          <w:tcPr>
            <w:tcW w:w="3079" w:type="pct"/>
            <w:shd w:val="clear" w:color="auto" w:fill="auto"/>
            <w:hideMark/>
          </w:tcPr>
          <w:p w14:paraId="78703A5F" w14:textId="77777777" w:rsidR="009D3F0E" w:rsidRPr="001265D0" w:rsidRDefault="009D3F0E" w:rsidP="001265D0">
            <w:pPr>
              <w:rPr>
                <w:color w:val="000000"/>
                <w:sz w:val="16"/>
                <w:szCs w:val="16"/>
              </w:rPr>
            </w:pPr>
            <w:r w:rsidRPr="001265D0">
              <w:rPr>
                <w:color w:val="000000"/>
                <w:sz w:val="16"/>
                <w:szCs w:val="16"/>
              </w:rPr>
              <w:t>Ana sermaye</w:t>
            </w:r>
          </w:p>
        </w:tc>
        <w:tc>
          <w:tcPr>
            <w:tcW w:w="866" w:type="pct"/>
            <w:tcBorders>
              <w:top w:val="nil"/>
              <w:left w:val="nil"/>
              <w:bottom w:val="nil"/>
              <w:right w:val="nil"/>
            </w:tcBorders>
            <w:shd w:val="clear" w:color="auto" w:fill="auto"/>
            <w:noWrap/>
            <w:vAlign w:val="bottom"/>
          </w:tcPr>
          <w:p w14:paraId="047C5191" w14:textId="36E33C44" w:rsidR="009D3F0E" w:rsidRPr="001265D0" w:rsidRDefault="0044253E" w:rsidP="001265D0">
            <w:pPr>
              <w:jc w:val="right"/>
              <w:rPr>
                <w:color w:val="000000"/>
                <w:sz w:val="16"/>
                <w:szCs w:val="16"/>
              </w:rPr>
            </w:pPr>
            <w:r w:rsidRPr="001265D0">
              <w:rPr>
                <w:color w:val="000000"/>
                <w:sz w:val="16"/>
                <w:szCs w:val="16"/>
              </w:rPr>
              <w:t>9.867.549</w:t>
            </w:r>
          </w:p>
        </w:tc>
        <w:tc>
          <w:tcPr>
            <w:tcW w:w="867" w:type="pct"/>
            <w:shd w:val="clear" w:color="auto" w:fill="auto"/>
            <w:noWrap/>
            <w:vAlign w:val="bottom"/>
          </w:tcPr>
          <w:p w14:paraId="3051CF50" w14:textId="65F24C42" w:rsidR="009D3F0E" w:rsidRPr="001265D0" w:rsidRDefault="009D3F0E" w:rsidP="001265D0">
            <w:pPr>
              <w:jc w:val="right"/>
              <w:rPr>
                <w:color w:val="000000"/>
                <w:sz w:val="16"/>
                <w:szCs w:val="16"/>
              </w:rPr>
            </w:pPr>
            <w:r w:rsidRPr="001265D0">
              <w:rPr>
                <w:color w:val="000000"/>
                <w:sz w:val="16"/>
                <w:szCs w:val="16"/>
              </w:rPr>
              <w:t>9.004.727</w:t>
            </w:r>
          </w:p>
        </w:tc>
      </w:tr>
      <w:tr w:rsidR="001265D0" w:rsidRPr="001265D0" w14:paraId="5E5586A6" w14:textId="77777777" w:rsidTr="001265D0">
        <w:trPr>
          <w:trHeight w:val="170"/>
        </w:trPr>
        <w:tc>
          <w:tcPr>
            <w:tcW w:w="187" w:type="pct"/>
            <w:tcBorders>
              <w:bottom w:val="single" w:sz="4" w:space="0" w:color="auto"/>
            </w:tcBorders>
            <w:shd w:val="clear" w:color="auto" w:fill="auto"/>
            <w:noWrap/>
            <w:hideMark/>
          </w:tcPr>
          <w:p w14:paraId="6A890EC5" w14:textId="77777777" w:rsidR="009D3F0E" w:rsidRPr="001265D0" w:rsidRDefault="009D3F0E" w:rsidP="001265D0">
            <w:pPr>
              <w:rPr>
                <w:color w:val="000000"/>
                <w:sz w:val="16"/>
                <w:szCs w:val="16"/>
              </w:rPr>
            </w:pPr>
            <w:r w:rsidRPr="001265D0">
              <w:rPr>
                <w:color w:val="000000"/>
                <w:sz w:val="16"/>
                <w:szCs w:val="16"/>
              </w:rPr>
              <w:t>14</w:t>
            </w:r>
          </w:p>
        </w:tc>
        <w:tc>
          <w:tcPr>
            <w:tcW w:w="3079" w:type="pct"/>
            <w:tcBorders>
              <w:bottom w:val="single" w:sz="4" w:space="0" w:color="auto"/>
            </w:tcBorders>
            <w:shd w:val="clear" w:color="auto" w:fill="auto"/>
            <w:noWrap/>
            <w:hideMark/>
          </w:tcPr>
          <w:p w14:paraId="27087B54" w14:textId="77777777" w:rsidR="009D3F0E" w:rsidRPr="001265D0" w:rsidRDefault="009D3F0E" w:rsidP="001265D0">
            <w:pPr>
              <w:rPr>
                <w:color w:val="000000"/>
                <w:sz w:val="16"/>
                <w:szCs w:val="16"/>
              </w:rPr>
            </w:pPr>
            <w:r w:rsidRPr="001265D0">
              <w:rPr>
                <w:color w:val="000000"/>
                <w:sz w:val="16"/>
                <w:szCs w:val="16"/>
              </w:rPr>
              <w:t>Toplam risk tutarı (3, 6, 9 ve 12’nci satırların toplamı)</w:t>
            </w:r>
          </w:p>
        </w:tc>
        <w:tc>
          <w:tcPr>
            <w:tcW w:w="866" w:type="pct"/>
            <w:tcBorders>
              <w:top w:val="nil"/>
              <w:left w:val="nil"/>
              <w:bottom w:val="nil"/>
              <w:right w:val="nil"/>
            </w:tcBorders>
            <w:shd w:val="clear" w:color="auto" w:fill="auto"/>
            <w:noWrap/>
            <w:vAlign w:val="bottom"/>
          </w:tcPr>
          <w:p w14:paraId="0B6FFE3D" w14:textId="67FFA050" w:rsidR="009D3F0E" w:rsidRPr="001265D0" w:rsidRDefault="0044253E" w:rsidP="001265D0">
            <w:pPr>
              <w:jc w:val="right"/>
              <w:rPr>
                <w:color w:val="000000"/>
                <w:sz w:val="16"/>
                <w:szCs w:val="16"/>
              </w:rPr>
            </w:pPr>
            <w:r w:rsidRPr="001265D0">
              <w:rPr>
                <w:color w:val="000000"/>
                <w:sz w:val="16"/>
                <w:szCs w:val="16"/>
              </w:rPr>
              <w:t>150.727.951</w:t>
            </w:r>
          </w:p>
        </w:tc>
        <w:tc>
          <w:tcPr>
            <w:tcW w:w="867" w:type="pct"/>
            <w:tcBorders>
              <w:bottom w:val="single" w:sz="4" w:space="0" w:color="auto"/>
            </w:tcBorders>
            <w:shd w:val="clear" w:color="auto" w:fill="auto"/>
            <w:noWrap/>
            <w:vAlign w:val="bottom"/>
          </w:tcPr>
          <w:p w14:paraId="627930E4" w14:textId="75888511" w:rsidR="009D3F0E" w:rsidRPr="001265D0" w:rsidRDefault="009D3F0E" w:rsidP="001265D0">
            <w:pPr>
              <w:jc w:val="right"/>
              <w:rPr>
                <w:color w:val="000000"/>
                <w:sz w:val="16"/>
                <w:szCs w:val="16"/>
              </w:rPr>
            </w:pPr>
            <w:r w:rsidRPr="001265D0">
              <w:rPr>
                <w:color w:val="000000"/>
                <w:sz w:val="16"/>
                <w:szCs w:val="16"/>
              </w:rPr>
              <w:t>138.725.612</w:t>
            </w:r>
          </w:p>
        </w:tc>
      </w:tr>
      <w:tr w:rsidR="001265D0" w:rsidRPr="001265D0" w14:paraId="0B3F44DD" w14:textId="77777777" w:rsidTr="001265D0">
        <w:trPr>
          <w:trHeight w:val="170"/>
        </w:trPr>
        <w:tc>
          <w:tcPr>
            <w:tcW w:w="187" w:type="pct"/>
            <w:tcBorders>
              <w:top w:val="single" w:sz="4" w:space="0" w:color="auto"/>
              <w:bottom w:val="single" w:sz="4" w:space="0" w:color="auto"/>
            </w:tcBorders>
            <w:shd w:val="clear" w:color="auto" w:fill="auto"/>
            <w:noWrap/>
            <w:hideMark/>
          </w:tcPr>
          <w:p w14:paraId="121B76C2" w14:textId="77777777" w:rsidR="009D3F0E" w:rsidRPr="001265D0" w:rsidRDefault="009D3F0E" w:rsidP="001265D0">
            <w:pPr>
              <w:rPr>
                <w:color w:val="000000"/>
                <w:sz w:val="16"/>
                <w:szCs w:val="16"/>
              </w:rPr>
            </w:pPr>
            <w:r w:rsidRPr="001265D0">
              <w:rPr>
                <w:color w:val="000000"/>
                <w:sz w:val="16"/>
                <w:szCs w:val="16"/>
              </w:rPr>
              <w:t> </w:t>
            </w:r>
          </w:p>
        </w:tc>
        <w:tc>
          <w:tcPr>
            <w:tcW w:w="3079" w:type="pct"/>
            <w:tcBorders>
              <w:top w:val="single" w:sz="4" w:space="0" w:color="auto"/>
              <w:bottom w:val="single" w:sz="4" w:space="0" w:color="auto"/>
            </w:tcBorders>
            <w:shd w:val="clear" w:color="auto" w:fill="auto"/>
            <w:hideMark/>
          </w:tcPr>
          <w:p w14:paraId="42A7ABE5" w14:textId="77777777" w:rsidR="009D3F0E" w:rsidRPr="001265D0" w:rsidRDefault="009D3F0E" w:rsidP="001265D0">
            <w:pPr>
              <w:rPr>
                <w:b/>
                <w:color w:val="000000"/>
                <w:sz w:val="16"/>
                <w:szCs w:val="16"/>
              </w:rPr>
            </w:pPr>
            <w:r w:rsidRPr="001265D0">
              <w:rPr>
                <w:b/>
                <w:color w:val="000000"/>
                <w:sz w:val="16"/>
                <w:szCs w:val="16"/>
              </w:rPr>
              <w:t>Kaldıraç oranı</w:t>
            </w:r>
          </w:p>
        </w:tc>
        <w:tc>
          <w:tcPr>
            <w:tcW w:w="866" w:type="pct"/>
            <w:tcBorders>
              <w:top w:val="single" w:sz="4" w:space="0" w:color="auto"/>
              <w:bottom w:val="single" w:sz="4" w:space="0" w:color="auto"/>
            </w:tcBorders>
            <w:shd w:val="clear" w:color="auto" w:fill="auto"/>
            <w:noWrap/>
            <w:vAlign w:val="bottom"/>
          </w:tcPr>
          <w:p w14:paraId="357A4B9B" w14:textId="07D35C66" w:rsidR="009D3F0E" w:rsidRPr="001265D0" w:rsidRDefault="009D3F0E" w:rsidP="001265D0">
            <w:pPr>
              <w:jc w:val="right"/>
              <w:rPr>
                <w:bCs/>
                <w:sz w:val="16"/>
                <w:szCs w:val="16"/>
              </w:rPr>
            </w:pPr>
          </w:p>
        </w:tc>
        <w:tc>
          <w:tcPr>
            <w:tcW w:w="867" w:type="pct"/>
            <w:tcBorders>
              <w:top w:val="single" w:sz="4" w:space="0" w:color="auto"/>
              <w:bottom w:val="single" w:sz="4" w:space="0" w:color="auto"/>
            </w:tcBorders>
            <w:shd w:val="clear" w:color="auto" w:fill="auto"/>
            <w:noWrap/>
            <w:vAlign w:val="bottom"/>
          </w:tcPr>
          <w:p w14:paraId="2FB343DD" w14:textId="6CC9767C" w:rsidR="009D3F0E" w:rsidRPr="001265D0" w:rsidRDefault="009D3F0E" w:rsidP="001265D0">
            <w:pPr>
              <w:jc w:val="right"/>
              <w:rPr>
                <w:color w:val="000000"/>
                <w:sz w:val="16"/>
                <w:szCs w:val="16"/>
              </w:rPr>
            </w:pPr>
          </w:p>
        </w:tc>
      </w:tr>
      <w:tr w:rsidR="001265D0" w:rsidRPr="001265D0" w14:paraId="6E19E798" w14:textId="77777777" w:rsidTr="001265D0">
        <w:trPr>
          <w:trHeight w:val="58"/>
        </w:trPr>
        <w:tc>
          <w:tcPr>
            <w:tcW w:w="187" w:type="pct"/>
            <w:tcBorders>
              <w:top w:val="single" w:sz="4" w:space="0" w:color="auto"/>
              <w:bottom w:val="single" w:sz="4" w:space="0" w:color="auto"/>
            </w:tcBorders>
            <w:shd w:val="clear" w:color="auto" w:fill="auto"/>
            <w:noWrap/>
          </w:tcPr>
          <w:p w14:paraId="15418204" w14:textId="77777777" w:rsidR="009D3F0E" w:rsidRPr="001265D0" w:rsidRDefault="009D3F0E" w:rsidP="001265D0">
            <w:pPr>
              <w:rPr>
                <w:color w:val="000000"/>
                <w:sz w:val="16"/>
                <w:szCs w:val="16"/>
              </w:rPr>
            </w:pPr>
            <w:r w:rsidRPr="001265D0">
              <w:rPr>
                <w:color w:val="000000"/>
                <w:sz w:val="16"/>
                <w:szCs w:val="16"/>
              </w:rPr>
              <w:t>15</w:t>
            </w:r>
          </w:p>
        </w:tc>
        <w:tc>
          <w:tcPr>
            <w:tcW w:w="3079" w:type="pct"/>
            <w:tcBorders>
              <w:top w:val="single" w:sz="4" w:space="0" w:color="auto"/>
              <w:bottom w:val="single" w:sz="4" w:space="0" w:color="auto"/>
            </w:tcBorders>
            <w:shd w:val="clear" w:color="auto" w:fill="auto"/>
          </w:tcPr>
          <w:p w14:paraId="0D25A1FB" w14:textId="77777777" w:rsidR="009D3F0E" w:rsidRPr="001265D0" w:rsidRDefault="009D3F0E" w:rsidP="001265D0">
            <w:pPr>
              <w:rPr>
                <w:b/>
                <w:color w:val="000000"/>
                <w:sz w:val="16"/>
                <w:szCs w:val="16"/>
              </w:rPr>
            </w:pPr>
            <w:r w:rsidRPr="001265D0">
              <w:rPr>
                <w:color w:val="000000"/>
                <w:sz w:val="16"/>
                <w:szCs w:val="16"/>
              </w:rPr>
              <w:t>Kaldıraç oranı (%)</w:t>
            </w:r>
          </w:p>
        </w:tc>
        <w:tc>
          <w:tcPr>
            <w:tcW w:w="866" w:type="pct"/>
            <w:tcBorders>
              <w:top w:val="single" w:sz="4" w:space="0" w:color="auto"/>
              <w:bottom w:val="single" w:sz="4" w:space="0" w:color="auto"/>
            </w:tcBorders>
            <w:shd w:val="clear" w:color="auto" w:fill="auto"/>
            <w:noWrap/>
            <w:vAlign w:val="bottom"/>
          </w:tcPr>
          <w:p w14:paraId="77C3DB71" w14:textId="5AB6023C" w:rsidR="009D3F0E" w:rsidRPr="001265D0" w:rsidRDefault="00B81358" w:rsidP="001265D0">
            <w:pPr>
              <w:jc w:val="right"/>
              <w:rPr>
                <w:bCs/>
                <w:sz w:val="16"/>
                <w:szCs w:val="16"/>
              </w:rPr>
            </w:pPr>
            <w:r w:rsidRPr="001265D0">
              <w:rPr>
                <w:bCs/>
                <w:sz w:val="16"/>
                <w:szCs w:val="16"/>
              </w:rPr>
              <w:t>6,55</w:t>
            </w:r>
          </w:p>
        </w:tc>
        <w:tc>
          <w:tcPr>
            <w:tcW w:w="867" w:type="pct"/>
            <w:tcBorders>
              <w:top w:val="single" w:sz="4" w:space="0" w:color="auto"/>
              <w:bottom w:val="single" w:sz="4" w:space="0" w:color="auto"/>
            </w:tcBorders>
            <w:shd w:val="clear" w:color="auto" w:fill="auto"/>
            <w:noWrap/>
            <w:vAlign w:val="bottom"/>
          </w:tcPr>
          <w:p w14:paraId="2FC68646" w14:textId="0A94934E" w:rsidR="009D3F0E" w:rsidRPr="001265D0" w:rsidRDefault="009D3F0E" w:rsidP="001265D0">
            <w:pPr>
              <w:jc w:val="right"/>
              <w:rPr>
                <w:color w:val="000000"/>
                <w:sz w:val="16"/>
                <w:szCs w:val="16"/>
              </w:rPr>
            </w:pPr>
            <w:r w:rsidRPr="001265D0">
              <w:rPr>
                <w:bCs/>
                <w:sz w:val="16"/>
                <w:szCs w:val="16"/>
              </w:rPr>
              <w:t>6,49</w:t>
            </w:r>
          </w:p>
        </w:tc>
      </w:tr>
    </w:tbl>
    <w:p w14:paraId="1CB0AF2C" w14:textId="5B0ED9EC" w:rsidR="001265D0" w:rsidRPr="001265D0" w:rsidRDefault="001265D0" w:rsidP="001265D0">
      <w:pPr>
        <w:rPr>
          <w:color w:val="000000"/>
          <w:sz w:val="16"/>
          <w:szCs w:val="16"/>
        </w:rPr>
      </w:pPr>
      <w:r w:rsidRPr="001265D0">
        <w:rPr>
          <w:color w:val="000000"/>
          <w:sz w:val="16"/>
          <w:szCs w:val="16"/>
        </w:rPr>
        <w:t> </w:t>
      </w:r>
    </w:p>
    <w:p w14:paraId="413CF850" w14:textId="6909A556" w:rsidR="001265D0" w:rsidRPr="001265D0" w:rsidRDefault="001265D0" w:rsidP="001265D0">
      <w:pPr>
        <w:tabs>
          <w:tab w:val="left" w:pos="1276"/>
          <w:tab w:val="left" w:pos="6293"/>
          <w:tab w:val="left" w:pos="7716"/>
        </w:tabs>
        <w:ind w:left="851"/>
        <w:rPr>
          <w:color w:val="000000"/>
          <w:sz w:val="16"/>
          <w:szCs w:val="16"/>
        </w:rPr>
      </w:pPr>
      <w:r w:rsidRPr="001265D0">
        <w:rPr>
          <w:color w:val="000000"/>
          <w:sz w:val="16"/>
          <w:szCs w:val="16"/>
        </w:rPr>
        <w:t xml:space="preserve">(*) </w:t>
      </w:r>
      <w:r w:rsidRPr="001265D0">
        <w:rPr>
          <w:color w:val="000000"/>
          <w:sz w:val="16"/>
          <w:szCs w:val="16"/>
        </w:rPr>
        <w:tab/>
        <w:t>Tabloda yer alan tutarlar üç aylık ortalamaları göstermektedir.</w:t>
      </w:r>
    </w:p>
    <w:p w14:paraId="1460C6B4" w14:textId="77777777" w:rsidR="00F7319C" w:rsidRPr="0033238B" w:rsidRDefault="00F7319C" w:rsidP="00606531">
      <w:pPr>
        <w:ind w:left="-567"/>
        <w:jc w:val="both"/>
        <w:outlineLvl w:val="1"/>
        <w:rPr>
          <w:b/>
          <w:sz w:val="20"/>
          <w:szCs w:val="20"/>
        </w:rPr>
      </w:pPr>
    </w:p>
    <w:p w14:paraId="212A8FEF" w14:textId="0A401310" w:rsidR="00061CFD" w:rsidRPr="0033238B" w:rsidRDefault="00061CFD" w:rsidP="001265D0">
      <w:pPr>
        <w:ind w:left="851" w:hanging="851"/>
        <w:rPr>
          <w:b/>
          <w:sz w:val="20"/>
          <w:szCs w:val="20"/>
        </w:rPr>
      </w:pPr>
      <w:r w:rsidRPr="0033238B">
        <w:rPr>
          <w:b/>
          <w:sz w:val="20"/>
          <w:szCs w:val="20"/>
        </w:rPr>
        <w:t>VI.</w:t>
      </w:r>
      <w:r w:rsidR="005F7081" w:rsidRPr="0033238B">
        <w:rPr>
          <w:b/>
          <w:sz w:val="20"/>
          <w:szCs w:val="20"/>
        </w:rPr>
        <w:tab/>
      </w:r>
      <w:r w:rsidRPr="0033238B">
        <w:rPr>
          <w:b/>
          <w:sz w:val="20"/>
          <w:szCs w:val="20"/>
        </w:rPr>
        <w:t xml:space="preserve">Finansal varlık ve borçların gerçeğe uygun değeri ile gösterilmesine ilişkin açıklamalar </w:t>
      </w:r>
    </w:p>
    <w:p w14:paraId="585FCEA3" w14:textId="77777777" w:rsidR="00061CFD" w:rsidRPr="0033238B" w:rsidRDefault="00061CFD" w:rsidP="001265D0">
      <w:pPr>
        <w:ind w:left="851"/>
        <w:rPr>
          <w:b/>
          <w:sz w:val="20"/>
          <w:szCs w:val="20"/>
        </w:rPr>
      </w:pPr>
    </w:p>
    <w:p w14:paraId="15B805A9" w14:textId="4FBDE01D" w:rsidR="00770978" w:rsidRPr="0033238B" w:rsidRDefault="00770978" w:rsidP="001265D0">
      <w:pPr>
        <w:ind w:left="851"/>
        <w:jc w:val="both"/>
        <w:rPr>
          <w:b/>
          <w:sz w:val="20"/>
          <w:szCs w:val="20"/>
        </w:rPr>
      </w:pPr>
      <w:r w:rsidRPr="0033238B">
        <w:rPr>
          <w:sz w:val="20"/>
          <w:szCs w:val="20"/>
        </w:rPr>
        <w:t>Bankalarca Kamuya Açıklanacak Finansal Tablolar ile Bunlara İlişkin Açıklama ve Dipnotlar Hakkında Tebliğ’in 25’inci maddesi uyarınca ara dönemde hazırlanmamıştır.</w:t>
      </w:r>
      <w:r w:rsidRPr="0033238B">
        <w:rPr>
          <w:b/>
          <w:sz w:val="20"/>
          <w:szCs w:val="20"/>
        </w:rPr>
        <w:t xml:space="preserve"> </w:t>
      </w:r>
    </w:p>
    <w:p w14:paraId="424B8975" w14:textId="77777777" w:rsidR="00770978" w:rsidRPr="0033238B" w:rsidRDefault="00770978" w:rsidP="001265D0">
      <w:pPr>
        <w:ind w:left="851"/>
        <w:jc w:val="both"/>
        <w:rPr>
          <w:b/>
          <w:sz w:val="20"/>
          <w:szCs w:val="20"/>
        </w:rPr>
      </w:pPr>
    </w:p>
    <w:p w14:paraId="099CA966" w14:textId="44D42597" w:rsidR="00061CFD" w:rsidRPr="0033238B" w:rsidRDefault="00061CFD" w:rsidP="001265D0">
      <w:pPr>
        <w:ind w:left="851" w:hanging="851"/>
        <w:rPr>
          <w:b/>
          <w:sz w:val="20"/>
          <w:szCs w:val="20"/>
        </w:rPr>
      </w:pPr>
      <w:r w:rsidRPr="0033238B">
        <w:rPr>
          <w:b/>
          <w:sz w:val="20"/>
          <w:szCs w:val="20"/>
        </w:rPr>
        <w:t>VII.</w:t>
      </w:r>
      <w:r w:rsidR="005F7081" w:rsidRPr="0033238B">
        <w:rPr>
          <w:b/>
          <w:sz w:val="20"/>
          <w:szCs w:val="20"/>
        </w:rPr>
        <w:tab/>
      </w:r>
      <w:r w:rsidRPr="0033238B">
        <w:rPr>
          <w:b/>
          <w:sz w:val="20"/>
          <w:szCs w:val="20"/>
        </w:rPr>
        <w:t>Başkalarının nam ve hesabına yapılan işlemler, inanca dayalı işlemlere ilişkin açıklamalar</w:t>
      </w:r>
    </w:p>
    <w:p w14:paraId="459FEAC9" w14:textId="77777777" w:rsidR="00061CFD" w:rsidRPr="0033238B" w:rsidRDefault="00061CFD" w:rsidP="00606531">
      <w:pPr>
        <w:rPr>
          <w:b/>
          <w:sz w:val="20"/>
          <w:szCs w:val="20"/>
        </w:rPr>
      </w:pPr>
    </w:p>
    <w:p w14:paraId="01202144" w14:textId="77777777" w:rsidR="00770978" w:rsidRPr="0033238B" w:rsidRDefault="00770978" w:rsidP="001265D0">
      <w:pPr>
        <w:ind w:left="851"/>
        <w:jc w:val="both"/>
        <w:rPr>
          <w:b/>
          <w:sz w:val="20"/>
          <w:szCs w:val="20"/>
        </w:rPr>
      </w:pPr>
      <w:r w:rsidRPr="0033238B">
        <w:rPr>
          <w:sz w:val="20"/>
          <w:szCs w:val="20"/>
        </w:rPr>
        <w:t>Bankalarca Kamuya Açıklanacak Finansal Tablolar ile Bunlara İlişkin Açıklama ve Dipnotlar Hakkında Tebliğ’in 25’inci maddesi uyarınca ara dönemde hazırlanmamıştır.</w:t>
      </w:r>
      <w:r w:rsidRPr="0033238B">
        <w:rPr>
          <w:b/>
          <w:sz w:val="20"/>
          <w:szCs w:val="20"/>
        </w:rPr>
        <w:t xml:space="preserve"> </w:t>
      </w:r>
    </w:p>
    <w:p w14:paraId="3BB1BCEE" w14:textId="171F3628" w:rsidR="005F7081" w:rsidRPr="0033238B" w:rsidRDefault="005F7081" w:rsidP="00606531">
      <w:pPr>
        <w:rPr>
          <w:sz w:val="20"/>
          <w:szCs w:val="20"/>
        </w:rPr>
      </w:pPr>
    </w:p>
    <w:p w14:paraId="781F3B1C" w14:textId="5704A75E" w:rsidR="004467D6" w:rsidRPr="0033238B" w:rsidRDefault="00951057" w:rsidP="00B70212">
      <w:pPr>
        <w:ind w:left="851" w:hanging="851"/>
        <w:jc w:val="both"/>
        <w:rPr>
          <w:b/>
          <w:sz w:val="20"/>
          <w:szCs w:val="20"/>
        </w:rPr>
      </w:pPr>
      <w:r w:rsidRPr="0033238B">
        <w:rPr>
          <w:b/>
          <w:sz w:val="20"/>
          <w:szCs w:val="20"/>
        </w:rPr>
        <w:t>VIII</w:t>
      </w:r>
      <w:r w:rsidR="00EB5C4C" w:rsidRPr="0033238B">
        <w:rPr>
          <w:b/>
          <w:sz w:val="20"/>
          <w:szCs w:val="20"/>
        </w:rPr>
        <w:t>.</w:t>
      </w:r>
      <w:r w:rsidR="00B70212">
        <w:rPr>
          <w:b/>
          <w:sz w:val="20"/>
          <w:szCs w:val="20"/>
        </w:rPr>
        <w:tab/>
      </w:r>
      <w:r w:rsidR="004467D6" w:rsidRPr="0033238B">
        <w:rPr>
          <w:b/>
          <w:sz w:val="20"/>
          <w:szCs w:val="20"/>
        </w:rPr>
        <w:t>Risk yönetimine ilişkin açıklamalar</w:t>
      </w:r>
    </w:p>
    <w:p w14:paraId="5DDD57CE" w14:textId="77777777" w:rsidR="00183E1A" w:rsidRPr="0033238B" w:rsidRDefault="00183E1A" w:rsidP="00606531">
      <w:pPr>
        <w:jc w:val="both"/>
        <w:outlineLvl w:val="1"/>
        <w:rPr>
          <w:sz w:val="20"/>
          <w:szCs w:val="20"/>
        </w:rPr>
      </w:pPr>
    </w:p>
    <w:p w14:paraId="3729D861" w14:textId="10281DAF" w:rsidR="00183E1A" w:rsidRDefault="00183E1A" w:rsidP="00B70212">
      <w:pPr>
        <w:ind w:left="851" w:right="59"/>
        <w:jc w:val="both"/>
        <w:outlineLvl w:val="1"/>
        <w:rPr>
          <w:sz w:val="20"/>
          <w:szCs w:val="20"/>
        </w:rPr>
      </w:pPr>
      <w:r w:rsidRPr="0033238B">
        <w:rPr>
          <w:sz w:val="20"/>
          <w:szCs w:val="20"/>
        </w:rPr>
        <w:t xml:space="preserve">23 Ekim 2015 tarihinde 29511 sayılı Resmi </w:t>
      </w:r>
      <w:proofErr w:type="spellStart"/>
      <w:r w:rsidRPr="0033238B">
        <w:rPr>
          <w:sz w:val="20"/>
          <w:szCs w:val="20"/>
        </w:rPr>
        <w:t>Gazete’de</w:t>
      </w:r>
      <w:proofErr w:type="spellEnd"/>
      <w:r w:rsidRPr="0033238B">
        <w:rPr>
          <w:sz w:val="20"/>
          <w:szCs w:val="20"/>
        </w:rPr>
        <w:t xml:space="preserve"> yayımlanan ve </w:t>
      </w:r>
      <w:r w:rsidR="00EB5C4C" w:rsidRPr="0033238B">
        <w:rPr>
          <w:sz w:val="20"/>
          <w:szCs w:val="20"/>
        </w:rPr>
        <w:t>30 Haziran</w:t>
      </w:r>
      <w:r w:rsidRPr="0033238B">
        <w:rPr>
          <w:sz w:val="20"/>
          <w:szCs w:val="20"/>
        </w:rPr>
        <w:t xml:space="preserve"> 2016 tarihi itibarıyla yürürlüğe giren “Bankalarca Risk Yönetimine İlişkin Kamuya Yapılacak Açıklamalar Hakkında Tebliğ” uyarınca hazırlanan dipnotlar ve ilgili açıklamalar bu bölümde verilmektedir. Banka’nın sermaye yeterliliği hesaplamasında için standart yaklaşım kullanıldığından, İçsel Derecelendirmeye Dayalı Yaklaşım (“İDD“) kapsamında hazırlanması gereken tablolar verilmemiştir</w:t>
      </w:r>
      <w:r w:rsidR="000D7ACA" w:rsidRPr="0033238B">
        <w:rPr>
          <w:sz w:val="20"/>
          <w:szCs w:val="20"/>
        </w:rPr>
        <w:t>.</w:t>
      </w:r>
    </w:p>
    <w:p w14:paraId="6E076E54" w14:textId="32363B6B" w:rsidR="0021449A" w:rsidRDefault="0021449A" w:rsidP="00B70212">
      <w:pPr>
        <w:ind w:left="851" w:right="59"/>
        <w:jc w:val="both"/>
        <w:outlineLvl w:val="1"/>
        <w:rPr>
          <w:sz w:val="20"/>
          <w:szCs w:val="20"/>
        </w:rPr>
      </w:pPr>
      <w:r>
        <w:rPr>
          <w:sz w:val="20"/>
          <w:szCs w:val="20"/>
        </w:rPr>
        <w:br w:type="page"/>
      </w:r>
    </w:p>
    <w:p w14:paraId="20F32FE2" w14:textId="77777777" w:rsidR="0021449A" w:rsidRPr="0033238B" w:rsidRDefault="0021449A" w:rsidP="0021449A">
      <w:pPr>
        <w:pStyle w:val="BodyTextIndent"/>
        <w:spacing w:line="235" w:lineRule="auto"/>
        <w:ind w:firstLine="0"/>
        <w:jc w:val="left"/>
        <w:rPr>
          <w:b/>
          <w:sz w:val="20"/>
          <w:szCs w:val="20"/>
        </w:rPr>
      </w:pPr>
      <w:r w:rsidRPr="0033238B">
        <w:rPr>
          <w:b/>
          <w:sz w:val="20"/>
          <w:szCs w:val="20"/>
        </w:rPr>
        <w:lastRenderedPageBreak/>
        <w:t>Mali bünyeye ve risk yönetimine ilişkin bilgiler</w:t>
      </w:r>
      <w:r>
        <w:rPr>
          <w:b/>
          <w:sz w:val="20"/>
          <w:szCs w:val="20"/>
        </w:rPr>
        <w:t xml:space="preserve"> (Devamı)</w:t>
      </w:r>
    </w:p>
    <w:p w14:paraId="65924CD6" w14:textId="5E928F4C" w:rsidR="0021449A" w:rsidRDefault="0021449A" w:rsidP="00B70212">
      <w:pPr>
        <w:ind w:left="851" w:right="59"/>
        <w:jc w:val="both"/>
        <w:outlineLvl w:val="1"/>
        <w:rPr>
          <w:sz w:val="20"/>
          <w:szCs w:val="20"/>
        </w:rPr>
      </w:pPr>
    </w:p>
    <w:p w14:paraId="34CA18FB" w14:textId="2D16E936" w:rsidR="0021449A" w:rsidRPr="0033238B" w:rsidRDefault="0021449A" w:rsidP="0021449A">
      <w:pPr>
        <w:ind w:left="851" w:hanging="851"/>
        <w:jc w:val="both"/>
        <w:rPr>
          <w:b/>
          <w:sz w:val="20"/>
          <w:szCs w:val="20"/>
        </w:rPr>
      </w:pPr>
      <w:r w:rsidRPr="0033238B">
        <w:rPr>
          <w:b/>
          <w:sz w:val="20"/>
          <w:szCs w:val="20"/>
        </w:rPr>
        <w:t>VIII.</w:t>
      </w:r>
      <w:r>
        <w:rPr>
          <w:b/>
          <w:sz w:val="20"/>
          <w:szCs w:val="20"/>
        </w:rPr>
        <w:tab/>
      </w:r>
      <w:r w:rsidRPr="0033238B">
        <w:rPr>
          <w:b/>
          <w:sz w:val="20"/>
          <w:szCs w:val="20"/>
        </w:rPr>
        <w:t>Risk yönetimine ilişkin açıklamalar</w:t>
      </w:r>
      <w:r>
        <w:rPr>
          <w:b/>
          <w:sz w:val="20"/>
          <w:szCs w:val="20"/>
        </w:rPr>
        <w:t xml:space="preserve"> (Devamı)</w:t>
      </w:r>
    </w:p>
    <w:p w14:paraId="37904594" w14:textId="77777777" w:rsidR="0021449A" w:rsidRPr="0033238B" w:rsidRDefault="0021449A" w:rsidP="00B70212">
      <w:pPr>
        <w:ind w:left="851" w:right="59"/>
        <w:jc w:val="both"/>
        <w:outlineLvl w:val="1"/>
        <w:rPr>
          <w:sz w:val="20"/>
          <w:szCs w:val="20"/>
        </w:rPr>
      </w:pPr>
    </w:p>
    <w:p w14:paraId="0F902540" w14:textId="735E6588" w:rsidR="00EB5C4C" w:rsidRPr="0033238B" w:rsidRDefault="00EB5C4C" w:rsidP="0021449A">
      <w:pPr>
        <w:ind w:left="851"/>
        <w:jc w:val="both"/>
        <w:outlineLvl w:val="1"/>
        <w:rPr>
          <w:b/>
          <w:sz w:val="20"/>
          <w:szCs w:val="20"/>
        </w:rPr>
      </w:pPr>
      <w:r w:rsidRPr="0033238B">
        <w:rPr>
          <w:b/>
          <w:sz w:val="20"/>
          <w:szCs w:val="20"/>
        </w:rPr>
        <w:t>Risk ağırlıklı tutarlara genel bakış</w:t>
      </w:r>
    </w:p>
    <w:p w14:paraId="19946A3C" w14:textId="77777777" w:rsidR="004467D6" w:rsidRPr="0033238B" w:rsidRDefault="004467D6" w:rsidP="00606531">
      <w:pPr>
        <w:pStyle w:val="ListParagraph"/>
        <w:ind w:left="360"/>
        <w:jc w:val="both"/>
        <w:outlineLvl w:val="1"/>
        <w:rPr>
          <w:b/>
          <w:sz w:val="20"/>
          <w:szCs w:val="20"/>
        </w:rPr>
      </w:pPr>
    </w:p>
    <w:tbl>
      <w:tblPr>
        <w:tblW w:w="4552" w:type="pct"/>
        <w:tblInd w:w="854" w:type="dxa"/>
        <w:tblLook w:val="04A0" w:firstRow="1" w:lastRow="0" w:firstColumn="1" w:lastColumn="0" w:noHBand="0" w:noVBand="1"/>
      </w:tblPr>
      <w:tblGrid>
        <w:gridCol w:w="376"/>
        <w:gridCol w:w="1743"/>
        <w:gridCol w:w="2843"/>
        <w:gridCol w:w="1021"/>
        <w:gridCol w:w="1021"/>
        <w:gridCol w:w="1255"/>
      </w:tblGrid>
      <w:tr w:rsidR="0021449A" w:rsidRPr="0021449A" w14:paraId="7A4A9969" w14:textId="77777777" w:rsidTr="00EE4CA3">
        <w:trPr>
          <w:trHeight w:val="113"/>
        </w:trPr>
        <w:tc>
          <w:tcPr>
            <w:tcW w:w="1283" w:type="pct"/>
            <w:gridSpan w:val="2"/>
            <w:shd w:val="clear" w:color="auto" w:fill="auto"/>
          </w:tcPr>
          <w:p w14:paraId="6DBC5151" w14:textId="77777777" w:rsidR="004467D6" w:rsidRPr="0021449A" w:rsidRDefault="004467D6" w:rsidP="00606531">
            <w:pPr>
              <w:contextualSpacing/>
              <w:jc w:val="both"/>
              <w:rPr>
                <w:sz w:val="16"/>
                <w:szCs w:val="16"/>
              </w:rPr>
            </w:pPr>
          </w:p>
        </w:tc>
        <w:tc>
          <w:tcPr>
            <w:tcW w:w="1721" w:type="pct"/>
            <w:shd w:val="clear" w:color="auto" w:fill="auto"/>
          </w:tcPr>
          <w:p w14:paraId="6C888DBE" w14:textId="77777777" w:rsidR="004467D6" w:rsidRPr="0021449A" w:rsidRDefault="004467D6" w:rsidP="00606531">
            <w:pPr>
              <w:contextualSpacing/>
              <w:jc w:val="both"/>
              <w:rPr>
                <w:sz w:val="16"/>
                <w:szCs w:val="16"/>
              </w:rPr>
            </w:pPr>
          </w:p>
        </w:tc>
        <w:tc>
          <w:tcPr>
            <w:tcW w:w="1236" w:type="pct"/>
            <w:gridSpan w:val="2"/>
            <w:tcBorders>
              <w:bottom w:val="single" w:sz="4" w:space="0" w:color="auto"/>
            </w:tcBorders>
            <w:shd w:val="clear" w:color="auto" w:fill="auto"/>
            <w:vAlign w:val="bottom"/>
          </w:tcPr>
          <w:p w14:paraId="5862273E" w14:textId="77777777" w:rsidR="00861B6B" w:rsidRDefault="004467D6" w:rsidP="00861B6B">
            <w:pPr>
              <w:contextualSpacing/>
              <w:jc w:val="center"/>
              <w:rPr>
                <w:b/>
                <w:sz w:val="16"/>
                <w:szCs w:val="16"/>
              </w:rPr>
            </w:pPr>
            <w:r w:rsidRPr="0021449A">
              <w:rPr>
                <w:b/>
                <w:sz w:val="16"/>
                <w:szCs w:val="16"/>
              </w:rPr>
              <w:t xml:space="preserve">Risk Ağırlıklı </w:t>
            </w:r>
          </w:p>
          <w:p w14:paraId="4CFB45A5" w14:textId="1A1FFE0E" w:rsidR="004467D6" w:rsidRPr="0021449A" w:rsidRDefault="004467D6" w:rsidP="00861B6B">
            <w:pPr>
              <w:contextualSpacing/>
              <w:jc w:val="center"/>
              <w:rPr>
                <w:b/>
                <w:sz w:val="16"/>
                <w:szCs w:val="16"/>
              </w:rPr>
            </w:pPr>
            <w:r w:rsidRPr="0021449A">
              <w:rPr>
                <w:b/>
                <w:sz w:val="16"/>
                <w:szCs w:val="16"/>
              </w:rPr>
              <w:t>Tutarlar</w:t>
            </w:r>
          </w:p>
        </w:tc>
        <w:tc>
          <w:tcPr>
            <w:tcW w:w="760" w:type="pct"/>
            <w:shd w:val="clear" w:color="auto" w:fill="auto"/>
            <w:vAlign w:val="bottom"/>
          </w:tcPr>
          <w:p w14:paraId="5EABA7A0" w14:textId="77777777" w:rsidR="004467D6" w:rsidRPr="0021449A" w:rsidRDefault="004467D6" w:rsidP="00861B6B">
            <w:pPr>
              <w:tabs>
                <w:tab w:val="left" w:pos="1060"/>
              </w:tabs>
              <w:ind w:left="-182"/>
              <w:contextualSpacing/>
              <w:jc w:val="center"/>
              <w:rPr>
                <w:b/>
                <w:sz w:val="16"/>
                <w:szCs w:val="16"/>
              </w:rPr>
            </w:pPr>
            <w:r w:rsidRPr="0021449A">
              <w:rPr>
                <w:b/>
                <w:sz w:val="16"/>
                <w:szCs w:val="16"/>
              </w:rPr>
              <w:t>Asgari sermaye yükümlülüğü</w:t>
            </w:r>
          </w:p>
        </w:tc>
      </w:tr>
      <w:tr w:rsidR="0021449A" w:rsidRPr="0021449A" w14:paraId="095FC00B" w14:textId="77777777" w:rsidTr="00EE4CA3">
        <w:trPr>
          <w:trHeight w:val="113"/>
        </w:trPr>
        <w:tc>
          <w:tcPr>
            <w:tcW w:w="228" w:type="pct"/>
            <w:tcBorders>
              <w:top w:val="single" w:sz="4" w:space="0" w:color="auto"/>
              <w:bottom w:val="single" w:sz="4" w:space="0" w:color="auto"/>
            </w:tcBorders>
            <w:shd w:val="clear" w:color="auto" w:fill="auto"/>
          </w:tcPr>
          <w:p w14:paraId="1AEC4DC1" w14:textId="77777777" w:rsidR="004467D6" w:rsidRPr="0021449A" w:rsidRDefault="004467D6" w:rsidP="00606531">
            <w:pPr>
              <w:contextualSpacing/>
              <w:jc w:val="both"/>
              <w:rPr>
                <w:b/>
                <w:sz w:val="16"/>
                <w:szCs w:val="16"/>
              </w:rPr>
            </w:pPr>
          </w:p>
        </w:tc>
        <w:tc>
          <w:tcPr>
            <w:tcW w:w="2776" w:type="pct"/>
            <w:gridSpan w:val="2"/>
            <w:tcBorders>
              <w:top w:val="single" w:sz="4" w:space="0" w:color="auto"/>
              <w:bottom w:val="single" w:sz="4" w:space="0" w:color="auto"/>
            </w:tcBorders>
            <w:shd w:val="clear" w:color="auto" w:fill="auto"/>
          </w:tcPr>
          <w:p w14:paraId="766F9B49" w14:textId="77777777" w:rsidR="004467D6" w:rsidRPr="0021449A" w:rsidRDefault="004467D6" w:rsidP="00606531">
            <w:pPr>
              <w:contextualSpacing/>
              <w:jc w:val="both"/>
              <w:rPr>
                <w:b/>
                <w:sz w:val="16"/>
                <w:szCs w:val="16"/>
              </w:rPr>
            </w:pPr>
          </w:p>
        </w:tc>
        <w:tc>
          <w:tcPr>
            <w:tcW w:w="618" w:type="pct"/>
            <w:tcBorders>
              <w:top w:val="single" w:sz="4" w:space="0" w:color="auto"/>
              <w:bottom w:val="single" w:sz="4" w:space="0" w:color="auto"/>
            </w:tcBorders>
            <w:shd w:val="clear" w:color="auto" w:fill="auto"/>
            <w:vAlign w:val="bottom"/>
          </w:tcPr>
          <w:p w14:paraId="6B1B5659" w14:textId="77777777" w:rsidR="00861B6B" w:rsidRDefault="004467D6" w:rsidP="00606531">
            <w:pPr>
              <w:ind w:left="-133"/>
              <w:contextualSpacing/>
              <w:jc w:val="right"/>
              <w:rPr>
                <w:b/>
                <w:sz w:val="16"/>
                <w:szCs w:val="16"/>
              </w:rPr>
            </w:pPr>
            <w:r w:rsidRPr="0021449A">
              <w:rPr>
                <w:b/>
                <w:sz w:val="16"/>
                <w:szCs w:val="16"/>
              </w:rPr>
              <w:t xml:space="preserve">Cari </w:t>
            </w:r>
          </w:p>
          <w:p w14:paraId="32A525DF" w14:textId="04DE9C35" w:rsidR="004467D6" w:rsidRPr="0021449A" w:rsidRDefault="004467D6" w:rsidP="00606531">
            <w:pPr>
              <w:ind w:left="-133"/>
              <w:contextualSpacing/>
              <w:jc w:val="right"/>
              <w:rPr>
                <w:b/>
                <w:sz w:val="16"/>
                <w:szCs w:val="16"/>
              </w:rPr>
            </w:pPr>
            <w:r w:rsidRPr="0021449A">
              <w:rPr>
                <w:b/>
                <w:sz w:val="16"/>
                <w:szCs w:val="16"/>
              </w:rPr>
              <w:t>Dönem</w:t>
            </w:r>
          </w:p>
        </w:tc>
        <w:tc>
          <w:tcPr>
            <w:tcW w:w="618" w:type="pct"/>
            <w:tcBorders>
              <w:top w:val="single" w:sz="4" w:space="0" w:color="auto"/>
              <w:bottom w:val="single" w:sz="4" w:space="0" w:color="auto"/>
            </w:tcBorders>
            <w:shd w:val="clear" w:color="auto" w:fill="auto"/>
            <w:vAlign w:val="bottom"/>
          </w:tcPr>
          <w:p w14:paraId="04AABAA6" w14:textId="77777777" w:rsidR="004467D6" w:rsidRPr="0021449A" w:rsidRDefault="004467D6" w:rsidP="00606531">
            <w:pPr>
              <w:ind w:left="-108"/>
              <w:contextualSpacing/>
              <w:jc w:val="right"/>
              <w:rPr>
                <w:b/>
                <w:sz w:val="16"/>
                <w:szCs w:val="16"/>
              </w:rPr>
            </w:pPr>
            <w:r w:rsidRPr="0021449A">
              <w:rPr>
                <w:b/>
                <w:sz w:val="16"/>
                <w:szCs w:val="16"/>
              </w:rPr>
              <w:t>Önceki Dönem</w:t>
            </w:r>
          </w:p>
        </w:tc>
        <w:tc>
          <w:tcPr>
            <w:tcW w:w="760" w:type="pct"/>
            <w:tcBorders>
              <w:top w:val="single" w:sz="4" w:space="0" w:color="auto"/>
              <w:bottom w:val="single" w:sz="4" w:space="0" w:color="auto"/>
            </w:tcBorders>
            <w:shd w:val="clear" w:color="auto" w:fill="auto"/>
            <w:vAlign w:val="bottom"/>
          </w:tcPr>
          <w:p w14:paraId="24C73598" w14:textId="77777777" w:rsidR="004467D6" w:rsidRPr="0021449A" w:rsidRDefault="004467D6" w:rsidP="00606531">
            <w:pPr>
              <w:contextualSpacing/>
              <w:jc w:val="right"/>
              <w:rPr>
                <w:b/>
                <w:sz w:val="16"/>
                <w:szCs w:val="16"/>
              </w:rPr>
            </w:pPr>
            <w:r w:rsidRPr="0021449A">
              <w:rPr>
                <w:b/>
                <w:sz w:val="16"/>
                <w:szCs w:val="16"/>
              </w:rPr>
              <w:t>Cari Dönem</w:t>
            </w:r>
          </w:p>
        </w:tc>
      </w:tr>
      <w:tr w:rsidR="00EE4CA3" w:rsidRPr="0021449A" w14:paraId="1CDA8597" w14:textId="77777777" w:rsidTr="00EE4CA3">
        <w:trPr>
          <w:trHeight w:val="113"/>
        </w:trPr>
        <w:tc>
          <w:tcPr>
            <w:tcW w:w="228" w:type="pct"/>
            <w:tcBorders>
              <w:top w:val="single" w:sz="4" w:space="0" w:color="auto"/>
            </w:tcBorders>
            <w:shd w:val="clear" w:color="auto" w:fill="auto"/>
          </w:tcPr>
          <w:p w14:paraId="395725D6" w14:textId="77777777" w:rsidR="00EE4CA3" w:rsidRPr="0021449A" w:rsidRDefault="00EE4CA3" w:rsidP="00EE4CA3">
            <w:pPr>
              <w:contextualSpacing/>
              <w:jc w:val="both"/>
              <w:rPr>
                <w:sz w:val="16"/>
                <w:szCs w:val="16"/>
              </w:rPr>
            </w:pPr>
            <w:r w:rsidRPr="0021449A">
              <w:rPr>
                <w:sz w:val="16"/>
                <w:szCs w:val="16"/>
              </w:rPr>
              <w:t>1</w:t>
            </w:r>
          </w:p>
        </w:tc>
        <w:tc>
          <w:tcPr>
            <w:tcW w:w="2776" w:type="pct"/>
            <w:gridSpan w:val="2"/>
            <w:tcBorders>
              <w:top w:val="single" w:sz="4" w:space="0" w:color="auto"/>
            </w:tcBorders>
            <w:shd w:val="clear" w:color="auto" w:fill="auto"/>
          </w:tcPr>
          <w:p w14:paraId="5F53534A" w14:textId="77777777" w:rsidR="00EE4CA3" w:rsidRPr="0021449A" w:rsidRDefault="00EE4CA3" w:rsidP="00EE4CA3">
            <w:pPr>
              <w:contextualSpacing/>
              <w:jc w:val="both"/>
              <w:rPr>
                <w:sz w:val="16"/>
                <w:szCs w:val="16"/>
              </w:rPr>
            </w:pPr>
            <w:r w:rsidRPr="0021449A">
              <w:rPr>
                <w:sz w:val="16"/>
                <w:szCs w:val="16"/>
              </w:rPr>
              <w:t>Kredi riski (karşı taraf kredi riski hariç)</w:t>
            </w:r>
          </w:p>
        </w:tc>
        <w:tc>
          <w:tcPr>
            <w:tcW w:w="618" w:type="pct"/>
            <w:tcBorders>
              <w:top w:val="single" w:sz="4" w:space="0" w:color="auto"/>
            </w:tcBorders>
            <w:shd w:val="clear" w:color="auto" w:fill="auto"/>
            <w:vAlign w:val="bottom"/>
          </w:tcPr>
          <w:p w14:paraId="1AAF21D7" w14:textId="4B59429B" w:rsidR="00EE4CA3" w:rsidRPr="0021449A" w:rsidRDefault="00EE4CA3" w:rsidP="00EE4CA3">
            <w:pPr>
              <w:jc w:val="right"/>
              <w:rPr>
                <w:color w:val="000000"/>
                <w:sz w:val="16"/>
                <w:szCs w:val="16"/>
              </w:rPr>
            </w:pPr>
            <w:r w:rsidRPr="0021449A">
              <w:rPr>
                <w:color w:val="000000"/>
                <w:sz w:val="16"/>
                <w:szCs w:val="16"/>
              </w:rPr>
              <w:t>37.641.316</w:t>
            </w:r>
          </w:p>
        </w:tc>
        <w:tc>
          <w:tcPr>
            <w:tcW w:w="618" w:type="pct"/>
            <w:tcBorders>
              <w:top w:val="single" w:sz="4" w:space="0" w:color="auto"/>
            </w:tcBorders>
            <w:shd w:val="clear" w:color="auto" w:fill="auto"/>
            <w:vAlign w:val="bottom"/>
          </w:tcPr>
          <w:p w14:paraId="4BB1F46B" w14:textId="1E22C2EB" w:rsidR="00EE4CA3" w:rsidRPr="0021449A" w:rsidRDefault="00EE4CA3" w:rsidP="00EE4CA3">
            <w:pPr>
              <w:jc w:val="right"/>
              <w:rPr>
                <w:color w:val="000000"/>
                <w:sz w:val="16"/>
                <w:szCs w:val="16"/>
              </w:rPr>
            </w:pPr>
            <w:r w:rsidRPr="0021449A">
              <w:rPr>
                <w:color w:val="000000"/>
                <w:sz w:val="16"/>
                <w:szCs w:val="16"/>
              </w:rPr>
              <w:t>32.027.59</w:t>
            </w:r>
            <w:r>
              <w:rPr>
                <w:color w:val="000000"/>
                <w:sz w:val="16"/>
                <w:szCs w:val="16"/>
              </w:rPr>
              <w:t>5</w:t>
            </w:r>
          </w:p>
        </w:tc>
        <w:tc>
          <w:tcPr>
            <w:tcW w:w="760" w:type="pct"/>
            <w:tcBorders>
              <w:top w:val="single" w:sz="4" w:space="0" w:color="auto"/>
            </w:tcBorders>
            <w:shd w:val="clear" w:color="auto" w:fill="auto"/>
            <w:vAlign w:val="bottom"/>
          </w:tcPr>
          <w:p w14:paraId="04FA995F" w14:textId="2D9B538B" w:rsidR="00EE4CA3" w:rsidRPr="0021449A" w:rsidRDefault="00EE4CA3" w:rsidP="00EE4CA3">
            <w:pPr>
              <w:jc w:val="right"/>
              <w:rPr>
                <w:color w:val="000000"/>
                <w:sz w:val="16"/>
                <w:szCs w:val="16"/>
              </w:rPr>
            </w:pPr>
            <w:r w:rsidRPr="0021449A">
              <w:rPr>
                <w:color w:val="000000"/>
                <w:sz w:val="16"/>
                <w:szCs w:val="16"/>
              </w:rPr>
              <w:t>3.011.305</w:t>
            </w:r>
          </w:p>
        </w:tc>
      </w:tr>
      <w:tr w:rsidR="00EE4CA3" w:rsidRPr="0021449A" w14:paraId="154E9631" w14:textId="77777777" w:rsidTr="00EE4CA3">
        <w:trPr>
          <w:trHeight w:val="113"/>
        </w:trPr>
        <w:tc>
          <w:tcPr>
            <w:tcW w:w="228" w:type="pct"/>
            <w:shd w:val="clear" w:color="auto" w:fill="auto"/>
          </w:tcPr>
          <w:p w14:paraId="0643AE8D" w14:textId="77777777" w:rsidR="00EE4CA3" w:rsidRPr="0021449A" w:rsidRDefault="00EE4CA3" w:rsidP="00EE4CA3">
            <w:pPr>
              <w:contextualSpacing/>
              <w:jc w:val="both"/>
              <w:rPr>
                <w:sz w:val="16"/>
                <w:szCs w:val="16"/>
              </w:rPr>
            </w:pPr>
            <w:r w:rsidRPr="0021449A">
              <w:rPr>
                <w:sz w:val="16"/>
                <w:szCs w:val="16"/>
              </w:rPr>
              <w:t>2</w:t>
            </w:r>
          </w:p>
        </w:tc>
        <w:tc>
          <w:tcPr>
            <w:tcW w:w="2776" w:type="pct"/>
            <w:gridSpan w:val="2"/>
            <w:shd w:val="clear" w:color="auto" w:fill="auto"/>
          </w:tcPr>
          <w:p w14:paraId="6D8C0FA4" w14:textId="77777777" w:rsidR="00EE4CA3" w:rsidRPr="0021449A" w:rsidRDefault="00EE4CA3" w:rsidP="00EE4CA3">
            <w:pPr>
              <w:contextualSpacing/>
              <w:jc w:val="both"/>
              <w:rPr>
                <w:sz w:val="16"/>
                <w:szCs w:val="16"/>
              </w:rPr>
            </w:pPr>
            <w:r w:rsidRPr="0021449A">
              <w:rPr>
                <w:sz w:val="16"/>
                <w:szCs w:val="16"/>
              </w:rPr>
              <w:t>Standart yaklaşım</w:t>
            </w:r>
          </w:p>
        </w:tc>
        <w:tc>
          <w:tcPr>
            <w:tcW w:w="618" w:type="pct"/>
            <w:shd w:val="clear" w:color="auto" w:fill="auto"/>
            <w:vAlign w:val="bottom"/>
          </w:tcPr>
          <w:p w14:paraId="3140FE2A" w14:textId="5A90E203" w:rsidR="00EE4CA3" w:rsidRPr="0021449A" w:rsidRDefault="00EE4CA3" w:rsidP="00EE4CA3">
            <w:pPr>
              <w:jc w:val="right"/>
              <w:rPr>
                <w:color w:val="000000"/>
                <w:sz w:val="16"/>
                <w:szCs w:val="16"/>
              </w:rPr>
            </w:pPr>
            <w:r w:rsidRPr="0021449A">
              <w:rPr>
                <w:color w:val="000000"/>
                <w:sz w:val="16"/>
                <w:szCs w:val="16"/>
              </w:rPr>
              <w:t>37.641.316</w:t>
            </w:r>
          </w:p>
        </w:tc>
        <w:tc>
          <w:tcPr>
            <w:tcW w:w="618" w:type="pct"/>
            <w:shd w:val="clear" w:color="auto" w:fill="auto"/>
            <w:vAlign w:val="bottom"/>
          </w:tcPr>
          <w:p w14:paraId="25636734" w14:textId="1C77C124" w:rsidR="00EE4CA3" w:rsidRPr="0021449A" w:rsidRDefault="00EE4CA3" w:rsidP="00EE4CA3">
            <w:pPr>
              <w:jc w:val="right"/>
              <w:rPr>
                <w:color w:val="000000"/>
                <w:sz w:val="16"/>
                <w:szCs w:val="16"/>
              </w:rPr>
            </w:pPr>
            <w:r w:rsidRPr="0021449A">
              <w:rPr>
                <w:color w:val="000000"/>
                <w:sz w:val="16"/>
                <w:szCs w:val="16"/>
              </w:rPr>
              <w:t>32.027.59</w:t>
            </w:r>
            <w:r>
              <w:rPr>
                <w:color w:val="000000"/>
                <w:sz w:val="16"/>
                <w:szCs w:val="16"/>
              </w:rPr>
              <w:t>5</w:t>
            </w:r>
          </w:p>
        </w:tc>
        <w:tc>
          <w:tcPr>
            <w:tcW w:w="760" w:type="pct"/>
            <w:shd w:val="clear" w:color="auto" w:fill="auto"/>
            <w:vAlign w:val="bottom"/>
          </w:tcPr>
          <w:p w14:paraId="717AF67A" w14:textId="62699587" w:rsidR="00EE4CA3" w:rsidRPr="0021449A" w:rsidRDefault="00EE4CA3" w:rsidP="00EE4CA3">
            <w:pPr>
              <w:jc w:val="right"/>
              <w:rPr>
                <w:color w:val="000000"/>
                <w:sz w:val="16"/>
                <w:szCs w:val="16"/>
              </w:rPr>
            </w:pPr>
            <w:r w:rsidRPr="0021449A">
              <w:rPr>
                <w:color w:val="000000"/>
                <w:sz w:val="16"/>
                <w:szCs w:val="16"/>
              </w:rPr>
              <w:t>3.011.305</w:t>
            </w:r>
          </w:p>
        </w:tc>
      </w:tr>
      <w:tr w:rsidR="00EE4CA3" w:rsidRPr="0021449A" w14:paraId="2A97C900" w14:textId="77777777" w:rsidTr="00EE4CA3">
        <w:trPr>
          <w:trHeight w:val="113"/>
        </w:trPr>
        <w:tc>
          <w:tcPr>
            <w:tcW w:w="228" w:type="pct"/>
            <w:shd w:val="clear" w:color="auto" w:fill="auto"/>
          </w:tcPr>
          <w:p w14:paraId="02E490A0" w14:textId="77777777" w:rsidR="00EE4CA3" w:rsidRPr="0021449A" w:rsidRDefault="00EE4CA3" w:rsidP="00EE4CA3">
            <w:pPr>
              <w:contextualSpacing/>
              <w:jc w:val="both"/>
              <w:rPr>
                <w:sz w:val="16"/>
                <w:szCs w:val="16"/>
              </w:rPr>
            </w:pPr>
            <w:r w:rsidRPr="0021449A">
              <w:rPr>
                <w:sz w:val="16"/>
                <w:szCs w:val="16"/>
              </w:rPr>
              <w:t>3</w:t>
            </w:r>
          </w:p>
        </w:tc>
        <w:tc>
          <w:tcPr>
            <w:tcW w:w="2776" w:type="pct"/>
            <w:gridSpan w:val="2"/>
            <w:shd w:val="clear" w:color="auto" w:fill="auto"/>
          </w:tcPr>
          <w:p w14:paraId="158CEDCB" w14:textId="77777777" w:rsidR="00EE4CA3" w:rsidRPr="0021449A" w:rsidRDefault="00EE4CA3" w:rsidP="00EE4CA3">
            <w:pPr>
              <w:contextualSpacing/>
              <w:jc w:val="both"/>
              <w:rPr>
                <w:sz w:val="16"/>
                <w:szCs w:val="16"/>
              </w:rPr>
            </w:pPr>
            <w:r w:rsidRPr="0021449A">
              <w:rPr>
                <w:sz w:val="16"/>
                <w:szCs w:val="16"/>
              </w:rPr>
              <w:t>İçsel derecelendirmeye dayalı yaklaşım</w:t>
            </w:r>
          </w:p>
        </w:tc>
        <w:tc>
          <w:tcPr>
            <w:tcW w:w="618" w:type="pct"/>
            <w:shd w:val="clear" w:color="auto" w:fill="auto"/>
            <w:vAlign w:val="bottom"/>
          </w:tcPr>
          <w:p w14:paraId="5A8B49E8" w14:textId="43C6DD1E" w:rsidR="00EE4CA3" w:rsidRPr="0021449A" w:rsidRDefault="00EE4CA3" w:rsidP="00EE4CA3">
            <w:pPr>
              <w:jc w:val="right"/>
              <w:rPr>
                <w:color w:val="000000"/>
                <w:sz w:val="16"/>
                <w:szCs w:val="16"/>
              </w:rPr>
            </w:pPr>
            <w:r w:rsidRPr="0021449A">
              <w:rPr>
                <w:color w:val="000000"/>
                <w:sz w:val="16"/>
                <w:szCs w:val="16"/>
              </w:rPr>
              <w:t>-</w:t>
            </w:r>
          </w:p>
        </w:tc>
        <w:tc>
          <w:tcPr>
            <w:tcW w:w="618" w:type="pct"/>
            <w:shd w:val="clear" w:color="auto" w:fill="auto"/>
            <w:vAlign w:val="bottom"/>
          </w:tcPr>
          <w:p w14:paraId="2C9F2CDD" w14:textId="6CDE77D5" w:rsidR="00EE4CA3" w:rsidRPr="0021449A" w:rsidRDefault="00EE4CA3" w:rsidP="00EE4CA3">
            <w:pPr>
              <w:jc w:val="right"/>
              <w:rPr>
                <w:color w:val="000000"/>
                <w:sz w:val="16"/>
                <w:szCs w:val="16"/>
              </w:rPr>
            </w:pPr>
            <w:r w:rsidRPr="0021449A">
              <w:rPr>
                <w:color w:val="000000"/>
                <w:sz w:val="16"/>
                <w:szCs w:val="16"/>
              </w:rPr>
              <w:t>-</w:t>
            </w:r>
          </w:p>
        </w:tc>
        <w:tc>
          <w:tcPr>
            <w:tcW w:w="760" w:type="pct"/>
            <w:shd w:val="clear" w:color="auto" w:fill="auto"/>
            <w:vAlign w:val="bottom"/>
          </w:tcPr>
          <w:p w14:paraId="7188DD1E" w14:textId="25058916" w:rsidR="00EE4CA3" w:rsidRPr="0021449A" w:rsidRDefault="00EE4CA3" w:rsidP="00EE4CA3">
            <w:pPr>
              <w:jc w:val="right"/>
              <w:rPr>
                <w:color w:val="000000"/>
                <w:sz w:val="16"/>
                <w:szCs w:val="16"/>
              </w:rPr>
            </w:pPr>
            <w:r w:rsidRPr="0021449A">
              <w:rPr>
                <w:color w:val="000000"/>
                <w:sz w:val="16"/>
                <w:szCs w:val="16"/>
              </w:rPr>
              <w:t>-</w:t>
            </w:r>
          </w:p>
        </w:tc>
      </w:tr>
      <w:tr w:rsidR="00EE4CA3" w:rsidRPr="0021449A" w14:paraId="621BF78B" w14:textId="77777777" w:rsidTr="00EE4CA3">
        <w:trPr>
          <w:trHeight w:val="113"/>
        </w:trPr>
        <w:tc>
          <w:tcPr>
            <w:tcW w:w="228" w:type="pct"/>
            <w:shd w:val="clear" w:color="auto" w:fill="auto"/>
          </w:tcPr>
          <w:p w14:paraId="1C06DDA5" w14:textId="77777777" w:rsidR="00EE4CA3" w:rsidRPr="0021449A" w:rsidRDefault="00EE4CA3" w:rsidP="00EE4CA3">
            <w:pPr>
              <w:contextualSpacing/>
              <w:jc w:val="both"/>
              <w:rPr>
                <w:sz w:val="16"/>
                <w:szCs w:val="16"/>
              </w:rPr>
            </w:pPr>
            <w:r w:rsidRPr="0021449A">
              <w:rPr>
                <w:sz w:val="16"/>
                <w:szCs w:val="16"/>
              </w:rPr>
              <w:t>4</w:t>
            </w:r>
          </w:p>
        </w:tc>
        <w:tc>
          <w:tcPr>
            <w:tcW w:w="2776" w:type="pct"/>
            <w:gridSpan w:val="2"/>
            <w:shd w:val="clear" w:color="auto" w:fill="auto"/>
          </w:tcPr>
          <w:p w14:paraId="4E71B1D9" w14:textId="77777777" w:rsidR="00EE4CA3" w:rsidRPr="0021449A" w:rsidRDefault="00EE4CA3" w:rsidP="00EE4CA3">
            <w:pPr>
              <w:contextualSpacing/>
              <w:jc w:val="both"/>
              <w:rPr>
                <w:sz w:val="16"/>
                <w:szCs w:val="16"/>
              </w:rPr>
            </w:pPr>
            <w:r w:rsidRPr="0021449A">
              <w:rPr>
                <w:sz w:val="16"/>
                <w:szCs w:val="16"/>
              </w:rPr>
              <w:t>Karşı taraf kredi riski</w:t>
            </w:r>
          </w:p>
        </w:tc>
        <w:tc>
          <w:tcPr>
            <w:tcW w:w="618" w:type="pct"/>
            <w:shd w:val="clear" w:color="auto" w:fill="auto"/>
            <w:vAlign w:val="bottom"/>
          </w:tcPr>
          <w:p w14:paraId="7AC0A06E" w14:textId="32CC6D26" w:rsidR="00EE4CA3" w:rsidRPr="0021449A" w:rsidRDefault="00EE4CA3" w:rsidP="00EE4CA3">
            <w:pPr>
              <w:jc w:val="right"/>
              <w:rPr>
                <w:color w:val="000000"/>
                <w:sz w:val="16"/>
                <w:szCs w:val="16"/>
              </w:rPr>
            </w:pPr>
            <w:r w:rsidRPr="0021449A">
              <w:rPr>
                <w:color w:val="000000"/>
                <w:sz w:val="16"/>
                <w:szCs w:val="16"/>
              </w:rPr>
              <w:t>32.680</w:t>
            </w:r>
          </w:p>
        </w:tc>
        <w:tc>
          <w:tcPr>
            <w:tcW w:w="618" w:type="pct"/>
            <w:shd w:val="clear" w:color="auto" w:fill="auto"/>
            <w:vAlign w:val="bottom"/>
          </w:tcPr>
          <w:p w14:paraId="4AD78A8E" w14:textId="51C113A8" w:rsidR="00EE4CA3" w:rsidRPr="0021449A" w:rsidRDefault="00EE4CA3" w:rsidP="00EE4CA3">
            <w:pPr>
              <w:jc w:val="right"/>
              <w:rPr>
                <w:color w:val="000000"/>
                <w:sz w:val="16"/>
                <w:szCs w:val="16"/>
              </w:rPr>
            </w:pPr>
            <w:r w:rsidRPr="0021449A">
              <w:rPr>
                <w:color w:val="000000"/>
                <w:sz w:val="16"/>
                <w:szCs w:val="16"/>
              </w:rPr>
              <w:t>28.930</w:t>
            </w:r>
          </w:p>
        </w:tc>
        <w:tc>
          <w:tcPr>
            <w:tcW w:w="760" w:type="pct"/>
            <w:shd w:val="clear" w:color="auto" w:fill="auto"/>
            <w:vAlign w:val="bottom"/>
          </w:tcPr>
          <w:p w14:paraId="49EB4752" w14:textId="092D4B66" w:rsidR="00EE4CA3" w:rsidRPr="0021449A" w:rsidRDefault="00EE4CA3" w:rsidP="00EE4CA3">
            <w:pPr>
              <w:jc w:val="right"/>
              <w:rPr>
                <w:color w:val="000000"/>
                <w:sz w:val="16"/>
                <w:szCs w:val="16"/>
              </w:rPr>
            </w:pPr>
            <w:r w:rsidRPr="0021449A">
              <w:rPr>
                <w:color w:val="000000"/>
                <w:sz w:val="16"/>
                <w:szCs w:val="16"/>
              </w:rPr>
              <w:t>2.61</w:t>
            </w:r>
            <w:r>
              <w:rPr>
                <w:color w:val="000000"/>
                <w:sz w:val="16"/>
                <w:szCs w:val="16"/>
              </w:rPr>
              <w:t>5</w:t>
            </w:r>
          </w:p>
        </w:tc>
      </w:tr>
      <w:tr w:rsidR="00EE4CA3" w:rsidRPr="0021449A" w14:paraId="5D00E23D" w14:textId="77777777" w:rsidTr="00EE4CA3">
        <w:trPr>
          <w:trHeight w:val="113"/>
        </w:trPr>
        <w:tc>
          <w:tcPr>
            <w:tcW w:w="228" w:type="pct"/>
            <w:shd w:val="clear" w:color="auto" w:fill="auto"/>
          </w:tcPr>
          <w:p w14:paraId="65F478C5" w14:textId="77777777" w:rsidR="00EE4CA3" w:rsidRPr="0021449A" w:rsidRDefault="00EE4CA3" w:rsidP="00EE4CA3">
            <w:pPr>
              <w:contextualSpacing/>
              <w:jc w:val="both"/>
              <w:rPr>
                <w:sz w:val="16"/>
                <w:szCs w:val="16"/>
              </w:rPr>
            </w:pPr>
            <w:r w:rsidRPr="0021449A">
              <w:rPr>
                <w:sz w:val="16"/>
                <w:szCs w:val="16"/>
              </w:rPr>
              <w:t>5</w:t>
            </w:r>
          </w:p>
        </w:tc>
        <w:tc>
          <w:tcPr>
            <w:tcW w:w="2776" w:type="pct"/>
            <w:gridSpan w:val="2"/>
            <w:shd w:val="clear" w:color="auto" w:fill="auto"/>
          </w:tcPr>
          <w:p w14:paraId="6EC9FF45" w14:textId="77777777" w:rsidR="00EE4CA3" w:rsidRPr="0021449A" w:rsidRDefault="00EE4CA3" w:rsidP="00EE4CA3">
            <w:pPr>
              <w:contextualSpacing/>
              <w:jc w:val="both"/>
              <w:rPr>
                <w:sz w:val="16"/>
                <w:szCs w:val="16"/>
              </w:rPr>
            </w:pPr>
            <w:r w:rsidRPr="0021449A">
              <w:rPr>
                <w:sz w:val="16"/>
                <w:szCs w:val="16"/>
              </w:rPr>
              <w:t>Karşı taraf kredi riski için standart yaklaşım</w:t>
            </w:r>
          </w:p>
        </w:tc>
        <w:tc>
          <w:tcPr>
            <w:tcW w:w="618" w:type="pct"/>
            <w:shd w:val="clear" w:color="auto" w:fill="auto"/>
            <w:vAlign w:val="bottom"/>
          </w:tcPr>
          <w:p w14:paraId="5652F4DF" w14:textId="34D96B22" w:rsidR="00EE4CA3" w:rsidRPr="0021449A" w:rsidRDefault="00EE4CA3" w:rsidP="00EE4CA3">
            <w:pPr>
              <w:jc w:val="right"/>
              <w:rPr>
                <w:color w:val="000000"/>
                <w:sz w:val="16"/>
                <w:szCs w:val="16"/>
              </w:rPr>
            </w:pPr>
            <w:r w:rsidRPr="0021449A">
              <w:rPr>
                <w:color w:val="000000"/>
                <w:sz w:val="16"/>
                <w:szCs w:val="16"/>
              </w:rPr>
              <w:t>32.680</w:t>
            </w:r>
          </w:p>
        </w:tc>
        <w:tc>
          <w:tcPr>
            <w:tcW w:w="618" w:type="pct"/>
            <w:shd w:val="clear" w:color="auto" w:fill="auto"/>
            <w:vAlign w:val="bottom"/>
          </w:tcPr>
          <w:p w14:paraId="47890420" w14:textId="6F64B70F" w:rsidR="00EE4CA3" w:rsidRPr="0021449A" w:rsidRDefault="00EE4CA3" w:rsidP="00EE4CA3">
            <w:pPr>
              <w:jc w:val="right"/>
              <w:rPr>
                <w:color w:val="000000"/>
                <w:sz w:val="16"/>
                <w:szCs w:val="16"/>
              </w:rPr>
            </w:pPr>
            <w:r w:rsidRPr="0021449A">
              <w:rPr>
                <w:color w:val="000000"/>
                <w:sz w:val="16"/>
                <w:szCs w:val="16"/>
              </w:rPr>
              <w:t>28.930</w:t>
            </w:r>
          </w:p>
        </w:tc>
        <w:tc>
          <w:tcPr>
            <w:tcW w:w="760" w:type="pct"/>
            <w:shd w:val="clear" w:color="auto" w:fill="auto"/>
            <w:vAlign w:val="bottom"/>
          </w:tcPr>
          <w:p w14:paraId="6E7015CA" w14:textId="0D8EA68A" w:rsidR="00EE4CA3" w:rsidRPr="0021449A" w:rsidRDefault="00EE4CA3" w:rsidP="00EE4CA3">
            <w:pPr>
              <w:jc w:val="right"/>
              <w:rPr>
                <w:color w:val="000000"/>
                <w:sz w:val="16"/>
                <w:szCs w:val="16"/>
              </w:rPr>
            </w:pPr>
            <w:r w:rsidRPr="0021449A">
              <w:rPr>
                <w:color w:val="000000"/>
                <w:sz w:val="16"/>
                <w:szCs w:val="16"/>
              </w:rPr>
              <w:t>2.61</w:t>
            </w:r>
            <w:r>
              <w:rPr>
                <w:color w:val="000000"/>
                <w:sz w:val="16"/>
                <w:szCs w:val="16"/>
              </w:rPr>
              <w:t>5</w:t>
            </w:r>
          </w:p>
        </w:tc>
      </w:tr>
      <w:tr w:rsidR="00EE4CA3" w:rsidRPr="0021449A" w14:paraId="39569F24" w14:textId="77777777" w:rsidTr="00EE4CA3">
        <w:trPr>
          <w:trHeight w:val="113"/>
        </w:trPr>
        <w:tc>
          <w:tcPr>
            <w:tcW w:w="228" w:type="pct"/>
            <w:shd w:val="clear" w:color="auto" w:fill="auto"/>
          </w:tcPr>
          <w:p w14:paraId="05F421BE" w14:textId="77777777" w:rsidR="00EE4CA3" w:rsidRPr="0021449A" w:rsidRDefault="00EE4CA3" w:rsidP="00EE4CA3">
            <w:pPr>
              <w:contextualSpacing/>
              <w:jc w:val="both"/>
              <w:rPr>
                <w:sz w:val="16"/>
                <w:szCs w:val="16"/>
              </w:rPr>
            </w:pPr>
            <w:r w:rsidRPr="0021449A">
              <w:rPr>
                <w:sz w:val="16"/>
                <w:szCs w:val="16"/>
              </w:rPr>
              <w:t>6</w:t>
            </w:r>
          </w:p>
        </w:tc>
        <w:tc>
          <w:tcPr>
            <w:tcW w:w="2776" w:type="pct"/>
            <w:gridSpan w:val="2"/>
            <w:shd w:val="clear" w:color="auto" w:fill="auto"/>
          </w:tcPr>
          <w:p w14:paraId="01BF38DD" w14:textId="77777777" w:rsidR="00EE4CA3" w:rsidRPr="0021449A" w:rsidRDefault="00EE4CA3" w:rsidP="00EE4CA3">
            <w:pPr>
              <w:contextualSpacing/>
              <w:jc w:val="both"/>
              <w:rPr>
                <w:sz w:val="16"/>
                <w:szCs w:val="16"/>
              </w:rPr>
            </w:pPr>
            <w:r w:rsidRPr="0021449A">
              <w:rPr>
                <w:sz w:val="16"/>
                <w:szCs w:val="16"/>
              </w:rPr>
              <w:t>İçsel model yöntemi</w:t>
            </w:r>
          </w:p>
        </w:tc>
        <w:tc>
          <w:tcPr>
            <w:tcW w:w="618" w:type="pct"/>
            <w:shd w:val="clear" w:color="auto" w:fill="auto"/>
            <w:vAlign w:val="bottom"/>
          </w:tcPr>
          <w:p w14:paraId="1FF52AAA" w14:textId="39EB28D6" w:rsidR="00EE4CA3" w:rsidRPr="0021449A" w:rsidRDefault="00EE4CA3" w:rsidP="00EE4CA3">
            <w:pPr>
              <w:jc w:val="right"/>
              <w:rPr>
                <w:color w:val="000000"/>
                <w:sz w:val="16"/>
                <w:szCs w:val="16"/>
              </w:rPr>
            </w:pPr>
            <w:r w:rsidRPr="0021449A">
              <w:rPr>
                <w:color w:val="000000"/>
                <w:sz w:val="16"/>
                <w:szCs w:val="16"/>
              </w:rPr>
              <w:t>-</w:t>
            </w:r>
          </w:p>
        </w:tc>
        <w:tc>
          <w:tcPr>
            <w:tcW w:w="618" w:type="pct"/>
            <w:shd w:val="clear" w:color="auto" w:fill="auto"/>
            <w:vAlign w:val="bottom"/>
          </w:tcPr>
          <w:p w14:paraId="1B726DF7" w14:textId="12DD142D" w:rsidR="00EE4CA3" w:rsidRPr="0021449A" w:rsidRDefault="00EE4CA3" w:rsidP="00EE4CA3">
            <w:pPr>
              <w:jc w:val="right"/>
              <w:rPr>
                <w:color w:val="000000"/>
                <w:sz w:val="16"/>
                <w:szCs w:val="16"/>
              </w:rPr>
            </w:pPr>
            <w:r w:rsidRPr="0021449A">
              <w:rPr>
                <w:color w:val="000000"/>
                <w:sz w:val="16"/>
                <w:szCs w:val="16"/>
              </w:rPr>
              <w:t>-</w:t>
            </w:r>
          </w:p>
        </w:tc>
        <w:tc>
          <w:tcPr>
            <w:tcW w:w="760" w:type="pct"/>
            <w:shd w:val="clear" w:color="auto" w:fill="auto"/>
            <w:vAlign w:val="bottom"/>
          </w:tcPr>
          <w:p w14:paraId="0FF15BAC" w14:textId="47FF09F4" w:rsidR="00EE4CA3" w:rsidRPr="0021449A" w:rsidRDefault="00EE4CA3" w:rsidP="00EE4CA3">
            <w:pPr>
              <w:jc w:val="right"/>
              <w:rPr>
                <w:color w:val="000000"/>
                <w:sz w:val="16"/>
                <w:szCs w:val="16"/>
              </w:rPr>
            </w:pPr>
            <w:r w:rsidRPr="0021449A">
              <w:rPr>
                <w:color w:val="000000"/>
                <w:sz w:val="16"/>
                <w:szCs w:val="16"/>
              </w:rPr>
              <w:t>-</w:t>
            </w:r>
          </w:p>
        </w:tc>
      </w:tr>
      <w:tr w:rsidR="00EE4CA3" w:rsidRPr="0021449A" w14:paraId="145A75FE" w14:textId="77777777" w:rsidTr="00EE4CA3">
        <w:trPr>
          <w:trHeight w:val="113"/>
        </w:trPr>
        <w:tc>
          <w:tcPr>
            <w:tcW w:w="228" w:type="pct"/>
            <w:shd w:val="clear" w:color="auto" w:fill="auto"/>
          </w:tcPr>
          <w:p w14:paraId="4B23F0C2" w14:textId="77777777" w:rsidR="00EE4CA3" w:rsidRPr="0021449A" w:rsidRDefault="00EE4CA3" w:rsidP="00EE4CA3">
            <w:pPr>
              <w:contextualSpacing/>
              <w:jc w:val="both"/>
              <w:rPr>
                <w:sz w:val="16"/>
                <w:szCs w:val="16"/>
              </w:rPr>
            </w:pPr>
            <w:r w:rsidRPr="0021449A">
              <w:rPr>
                <w:sz w:val="16"/>
                <w:szCs w:val="16"/>
              </w:rPr>
              <w:t>7</w:t>
            </w:r>
          </w:p>
        </w:tc>
        <w:tc>
          <w:tcPr>
            <w:tcW w:w="2776" w:type="pct"/>
            <w:gridSpan w:val="2"/>
            <w:shd w:val="clear" w:color="auto" w:fill="auto"/>
          </w:tcPr>
          <w:p w14:paraId="3CD823A9" w14:textId="77777777" w:rsidR="00EE4CA3" w:rsidRPr="0021449A" w:rsidRDefault="00EE4CA3" w:rsidP="00EE4CA3">
            <w:pPr>
              <w:contextualSpacing/>
              <w:jc w:val="both"/>
              <w:rPr>
                <w:sz w:val="16"/>
                <w:szCs w:val="16"/>
              </w:rPr>
            </w:pPr>
            <w:r w:rsidRPr="0021449A">
              <w:rPr>
                <w:sz w:val="16"/>
                <w:szCs w:val="16"/>
              </w:rPr>
              <w:t>Basit risk ağırlığı yaklaşımı veya içsel modeller yaklaşımında bankacılık hesabındaki hisse senedi pozisyonları</w:t>
            </w:r>
          </w:p>
        </w:tc>
        <w:tc>
          <w:tcPr>
            <w:tcW w:w="618" w:type="pct"/>
            <w:shd w:val="clear" w:color="auto" w:fill="auto"/>
            <w:vAlign w:val="bottom"/>
          </w:tcPr>
          <w:p w14:paraId="4ADCD46C" w14:textId="58EB7C47" w:rsidR="00EE4CA3" w:rsidRPr="0021449A" w:rsidRDefault="00EE4CA3" w:rsidP="00EE4CA3">
            <w:pPr>
              <w:jc w:val="right"/>
              <w:rPr>
                <w:color w:val="000000"/>
                <w:sz w:val="16"/>
                <w:szCs w:val="16"/>
              </w:rPr>
            </w:pPr>
            <w:r w:rsidRPr="0021449A">
              <w:rPr>
                <w:color w:val="000000"/>
                <w:sz w:val="16"/>
                <w:szCs w:val="16"/>
              </w:rPr>
              <w:t>-</w:t>
            </w:r>
          </w:p>
        </w:tc>
        <w:tc>
          <w:tcPr>
            <w:tcW w:w="618" w:type="pct"/>
            <w:shd w:val="clear" w:color="auto" w:fill="auto"/>
            <w:vAlign w:val="bottom"/>
          </w:tcPr>
          <w:p w14:paraId="14CE1EC2" w14:textId="20F92304" w:rsidR="00EE4CA3" w:rsidRPr="0021449A" w:rsidRDefault="00EE4CA3" w:rsidP="00EE4CA3">
            <w:pPr>
              <w:jc w:val="right"/>
              <w:rPr>
                <w:color w:val="000000"/>
                <w:sz w:val="16"/>
                <w:szCs w:val="16"/>
              </w:rPr>
            </w:pPr>
            <w:r w:rsidRPr="0021449A">
              <w:rPr>
                <w:color w:val="000000"/>
                <w:sz w:val="16"/>
                <w:szCs w:val="16"/>
              </w:rPr>
              <w:t>-</w:t>
            </w:r>
          </w:p>
        </w:tc>
        <w:tc>
          <w:tcPr>
            <w:tcW w:w="760" w:type="pct"/>
            <w:shd w:val="clear" w:color="auto" w:fill="auto"/>
            <w:vAlign w:val="bottom"/>
          </w:tcPr>
          <w:p w14:paraId="427EC50E" w14:textId="578FB555" w:rsidR="00EE4CA3" w:rsidRPr="0021449A" w:rsidRDefault="00EE4CA3" w:rsidP="00EE4CA3">
            <w:pPr>
              <w:jc w:val="right"/>
              <w:rPr>
                <w:color w:val="000000"/>
                <w:sz w:val="16"/>
                <w:szCs w:val="16"/>
              </w:rPr>
            </w:pPr>
            <w:r w:rsidRPr="0021449A">
              <w:rPr>
                <w:color w:val="000000"/>
                <w:sz w:val="16"/>
                <w:szCs w:val="16"/>
              </w:rPr>
              <w:t>-</w:t>
            </w:r>
          </w:p>
        </w:tc>
      </w:tr>
      <w:tr w:rsidR="00EE4CA3" w:rsidRPr="0021449A" w14:paraId="30342DDD" w14:textId="77777777" w:rsidTr="00EE4CA3">
        <w:trPr>
          <w:trHeight w:val="113"/>
        </w:trPr>
        <w:tc>
          <w:tcPr>
            <w:tcW w:w="228" w:type="pct"/>
            <w:shd w:val="clear" w:color="auto" w:fill="auto"/>
          </w:tcPr>
          <w:p w14:paraId="6D6D44D2" w14:textId="77777777" w:rsidR="00EE4CA3" w:rsidRPr="0021449A" w:rsidRDefault="00EE4CA3" w:rsidP="00EE4CA3">
            <w:pPr>
              <w:contextualSpacing/>
              <w:jc w:val="both"/>
              <w:rPr>
                <w:sz w:val="16"/>
                <w:szCs w:val="16"/>
              </w:rPr>
            </w:pPr>
            <w:r w:rsidRPr="0021449A">
              <w:rPr>
                <w:sz w:val="16"/>
                <w:szCs w:val="16"/>
              </w:rPr>
              <w:t>8</w:t>
            </w:r>
          </w:p>
        </w:tc>
        <w:tc>
          <w:tcPr>
            <w:tcW w:w="2776" w:type="pct"/>
            <w:gridSpan w:val="2"/>
            <w:shd w:val="clear" w:color="auto" w:fill="auto"/>
          </w:tcPr>
          <w:p w14:paraId="13F62B4C" w14:textId="77777777" w:rsidR="00EE4CA3" w:rsidRPr="0021449A" w:rsidRDefault="00EE4CA3" w:rsidP="00EE4CA3">
            <w:pPr>
              <w:contextualSpacing/>
              <w:jc w:val="both"/>
              <w:rPr>
                <w:sz w:val="16"/>
                <w:szCs w:val="16"/>
              </w:rPr>
            </w:pPr>
            <w:proofErr w:type="spellStart"/>
            <w:r w:rsidRPr="0021449A">
              <w:rPr>
                <w:sz w:val="16"/>
                <w:szCs w:val="16"/>
              </w:rPr>
              <w:t>KYK’ya</w:t>
            </w:r>
            <w:proofErr w:type="spellEnd"/>
            <w:r w:rsidRPr="0021449A">
              <w:rPr>
                <w:sz w:val="16"/>
                <w:szCs w:val="16"/>
              </w:rPr>
              <w:t xml:space="preserve"> yapılan yatırımlar-içerik yöntemi</w:t>
            </w:r>
          </w:p>
        </w:tc>
        <w:tc>
          <w:tcPr>
            <w:tcW w:w="618" w:type="pct"/>
            <w:shd w:val="clear" w:color="auto" w:fill="auto"/>
            <w:vAlign w:val="bottom"/>
          </w:tcPr>
          <w:p w14:paraId="65E7B196" w14:textId="221CEBCE" w:rsidR="00EE4CA3" w:rsidRPr="0021449A" w:rsidRDefault="00EE4CA3" w:rsidP="00EE4CA3">
            <w:pPr>
              <w:jc w:val="right"/>
              <w:rPr>
                <w:color w:val="000000"/>
                <w:sz w:val="16"/>
                <w:szCs w:val="16"/>
              </w:rPr>
            </w:pPr>
            <w:r w:rsidRPr="0021449A">
              <w:rPr>
                <w:color w:val="000000"/>
                <w:sz w:val="16"/>
                <w:szCs w:val="16"/>
              </w:rPr>
              <w:t>-</w:t>
            </w:r>
          </w:p>
        </w:tc>
        <w:tc>
          <w:tcPr>
            <w:tcW w:w="618" w:type="pct"/>
            <w:shd w:val="clear" w:color="auto" w:fill="auto"/>
            <w:vAlign w:val="bottom"/>
          </w:tcPr>
          <w:p w14:paraId="0494C36D" w14:textId="69E8EEEE" w:rsidR="00EE4CA3" w:rsidRPr="0021449A" w:rsidRDefault="00EE4CA3" w:rsidP="00EE4CA3">
            <w:pPr>
              <w:jc w:val="right"/>
              <w:rPr>
                <w:color w:val="000000"/>
                <w:sz w:val="16"/>
                <w:szCs w:val="16"/>
              </w:rPr>
            </w:pPr>
            <w:r w:rsidRPr="0021449A">
              <w:rPr>
                <w:color w:val="000000"/>
                <w:sz w:val="16"/>
                <w:szCs w:val="16"/>
              </w:rPr>
              <w:t>-</w:t>
            </w:r>
          </w:p>
        </w:tc>
        <w:tc>
          <w:tcPr>
            <w:tcW w:w="760" w:type="pct"/>
            <w:shd w:val="clear" w:color="auto" w:fill="auto"/>
            <w:vAlign w:val="bottom"/>
          </w:tcPr>
          <w:p w14:paraId="5A19F0B5" w14:textId="62F1763C" w:rsidR="00EE4CA3" w:rsidRPr="0021449A" w:rsidRDefault="00EE4CA3" w:rsidP="00EE4CA3">
            <w:pPr>
              <w:jc w:val="right"/>
              <w:rPr>
                <w:color w:val="000000"/>
                <w:sz w:val="16"/>
                <w:szCs w:val="16"/>
              </w:rPr>
            </w:pPr>
            <w:r w:rsidRPr="0021449A">
              <w:rPr>
                <w:color w:val="000000"/>
                <w:sz w:val="16"/>
                <w:szCs w:val="16"/>
              </w:rPr>
              <w:t>-</w:t>
            </w:r>
          </w:p>
        </w:tc>
      </w:tr>
      <w:tr w:rsidR="00EE4CA3" w:rsidRPr="0021449A" w14:paraId="664D60E4" w14:textId="77777777" w:rsidTr="00EE4CA3">
        <w:trPr>
          <w:trHeight w:val="113"/>
        </w:trPr>
        <w:tc>
          <w:tcPr>
            <w:tcW w:w="228" w:type="pct"/>
            <w:shd w:val="clear" w:color="auto" w:fill="auto"/>
          </w:tcPr>
          <w:p w14:paraId="5CD05685" w14:textId="77777777" w:rsidR="00EE4CA3" w:rsidRPr="0021449A" w:rsidRDefault="00EE4CA3" w:rsidP="00EE4CA3">
            <w:pPr>
              <w:contextualSpacing/>
              <w:jc w:val="both"/>
              <w:rPr>
                <w:sz w:val="16"/>
                <w:szCs w:val="16"/>
              </w:rPr>
            </w:pPr>
            <w:r w:rsidRPr="0021449A">
              <w:rPr>
                <w:sz w:val="16"/>
                <w:szCs w:val="16"/>
              </w:rPr>
              <w:t>9</w:t>
            </w:r>
          </w:p>
        </w:tc>
        <w:tc>
          <w:tcPr>
            <w:tcW w:w="2776" w:type="pct"/>
            <w:gridSpan w:val="2"/>
            <w:shd w:val="clear" w:color="auto" w:fill="auto"/>
          </w:tcPr>
          <w:p w14:paraId="3F9400FC" w14:textId="77777777" w:rsidR="00EE4CA3" w:rsidRPr="0021449A" w:rsidRDefault="00EE4CA3" w:rsidP="00EE4CA3">
            <w:pPr>
              <w:contextualSpacing/>
              <w:jc w:val="both"/>
              <w:rPr>
                <w:sz w:val="16"/>
                <w:szCs w:val="16"/>
              </w:rPr>
            </w:pPr>
            <w:proofErr w:type="spellStart"/>
            <w:r w:rsidRPr="0021449A">
              <w:rPr>
                <w:sz w:val="16"/>
                <w:szCs w:val="16"/>
              </w:rPr>
              <w:t>KYK’ya</w:t>
            </w:r>
            <w:proofErr w:type="spellEnd"/>
            <w:r w:rsidRPr="0021449A">
              <w:rPr>
                <w:sz w:val="16"/>
                <w:szCs w:val="16"/>
              </w:rPr>
              <w:t xml:space="preserve"> yapılan yatırımlar-izahname yöntemi </w:t>
            </w:r>
          </w:p>
        </w:tc>
        <w:tc>
          <w:tcPr>
            <w:tcW w:w="618" w:type="pct"/>
            <w:shd w:val="clear" w:color="auto" w:fill="auto"/>
            <w:vAlign w:val="bottom"/>
          </w:tcPr>
          <w:p w14:paraId="2BF6A721" w14:textId="30D3FBCE" w:rsidR="00EE4CA3" w:rsidRPr="0021449A" w:rsidRDefault="00EE4CA3" w:rsidP="00EE4CA3">
            <w:pPr>
              <w:jc w:val="right"/>
              <w:rPr>
                <w:color w:val="000000"/>
                <w:sz w:val="16"/>
                <w:szCs w:val="16"/>
              </w:rPr>
            </w:pPr>
            <w:r w:rsidRPr="0021449A">
              <w:rPr>
                <w:color w:val="000000"/>
                <w:sz w:val="16"/>
                <w:szCs w:val="16"/>
              </w:rPr>
              <w:t>-</w:t>
            </w:r>
          </w:p>
        </w:tc>
        <w:tc>
          <w:tcPr>
            <w:tcW w:w="618" w:type="pct"/>
            <w:shd w:val="clear" w:color="auto" w:fill="auto"/>
            <w:vAlign w:val="bottom"/>
          </w:tcPr>
          <w:p w14:paraId="30765FD3" w14:textId="1331885C" w:rsidR="00EE4CA3" w:rsidRPr="0021449A" w:rsidRDefault="00EE4CA3" w:rsidP="00EE4CA3">
            <w:pPr>
              <w:jc w:val="right"/>
              <w:rPr>
                <w:color w:val="000000"/>
                <w:sz w:val="16"/>
                <w:szCs w:val="16"/>
              </w:rPr>
            </w:pPr>
            <w:r w:rsidRPr="0021449A">
              <w:rPr>
                <w:color w:val="000000"/>
                <w:sz w:val="16"/>
                <w:szCs w:val="16"/>
              </w:rPr>
              <w:t>-</w:t>
            </w:r>
          </w:p>
        </w:tc>
        <w:tc>
          <w:tcPr>
            <w:tcW w:w="760" w:type="pct"/>
            <w:shd w:val="clear" w:color="auto" w:fill="auto"/>
            <w:vAlign w:val="bottom"/>
          </w:tcPr>
          <w:p w14:paraId="4846FC64" w14:textId="7DA1BBCD" w:rsidR="00EE4CA3" w:rsidRPr="0021449A" w:rsidRDefault="00EE4CA3" w:rsidP="00EE4CA3">
            <w:pPr>
              <w:jc w:val="right"/>
              <w:rPr>
                <w:color w:val="000000"/>
                <w:sz w:val="16"/>
                <w:szCs w:val="16"/>
              </w:rPr>
            </w:pPr>
            <w:r w:rsidRPr="0021449A">
              <w:rPr>
                <w:color w:val="000000"/>
                <w:sz w:val="16"/>
                <w:szCs w:val="16"/>
              </w:rPr>
              <w:t>-</w:t>
            </w:r>
          </w:p>
        </w:tc>
      </w:tr>
      <w:tr w:rsidR="00EE4CA3" w:rsidRPr="0021449A" w14:paraId="21208B90" w14:textId="77777777" w:rsidTr="00EE4CA3">
        <w:trPr>
          <w:trHeight w:val="113"/>
        </w:trPr>
        <w:tc>
          <w:tcPr>
            <w:tcW w:w="228" w:type="pct"/>
            <w:shd w:val="clear" w:color="auto" w:fill="auto"/>
          </w:tcPr>
          <w:p w14:paraId="418AFF7E" w14:textId="77777777" w:rsidR="00EE4CA3" w:rsidRPr="0021449A" w:rsidRDefault="00EE4CA3" w:rsidP="00EE4CA3">
            <w:pPr>
              <w:contextualSpacing/>
              <w:jc w:val="both"/>
              <w:rPr>
                <w:sz w:val="16"/>
                <w:szCs w:val="16"/>
              </w:rPr>
            </w:pPr>
            <w:r w:rsidRPr="0021449A">
              <w:rPr>
                <w:sz w:val="16"/>
                <w:szCs w:val="16"/>
              </w:rPr>
              <w:t>10</w:t>
            </w:r>
          </w:p>
        </w:tc>
        <w:tc>
          <w:tcPr>
            <w:tcW w:w="2776" w:type="pct"/>
            <w:gridSpan w:val="2"/>
            <w:shd w:val="clear" w:color="auto" w:fill="auto"/>
          </w:tcPr>
          <w:p w14:paraId="0C78577F" w14:textId="77777777" w:rsidR="00EE4CA3" w:rsidRPr="0021449A" w:rsidRDefault="00EE4CA3" w:rsidP="00EE4CA3">
            <w:pPr>
              <w:contextualSpacing/>
              <w:jc w:val="both"/>
              <w:rPr>
                <w:sz w:val="16"/>
                <w:szCs w:val="16"/>
              </w:rPr>
            </w:pPr>
            <w:proofErr w:type="spellStart"/>
            <w:r w:rsidRPr="0021449A">
              <w:rPr>
                <w:sz w:val="16"/>
                <w:szCs w:val="16"/>
              </w:rPr>
              <w:t>KYK’ya</w:t>
            </w:r>
            <w:proofErr w:type="spellEnd"/>
            <w:r w:rsidRPr="0021449A">
              <w:rPr>
                <w:sz w:val="16"/>
                <w:szCs w:val="16"/>
              </w:rPr>
              <w:t xml:space="preserve"> yapılan yatırımlar-%1250 risk ağırlığı yöntemi </w:t>
            </w:r>
          </w:p>
        </w:tc>
        <w:tc>
          <w:tcPr>
            <w:tcW w:w="618" w:type="pct"/>
            <w:shd w:val="clear" w:color="auto" w:fill="auto"/>
            <w:vAlign w:val="bottom"/>
          </w:tcPr>
          <w:p w14:paraId="7FC16AFD" w14:textId="0649B646" w:rsidR="00EE4CA3" w:rsidRPr="0021449A" w:rsidRDefault="00EE4CA3" w:rsidP="00EE4CA3">
            <w:pPr>
              <w:jc w:val="right"/>
              <w:rPr>
                <w:color w:val="000000"/>
                <w:sz w:val="16"/>
                <w:szCs w:val="16"/>
              </w:rPr>
            </w:pPr>
            <w:r w:rsidRPr="0021449A">
              <w:rPr>
                <w:color w:val="000000"/>
                <w:sz w:val="16"/>
                <w:szCs w:val="16"/>
              </w:rPr>
              <w:t>-</w:t>
            </w:r>
          </w:p>
        </w:tc>
        <w:tc>
          <w:tcPr>
            <w:tcW w:w="618" w:type="pct"/>
            <w:shd w:val="clear" w:color="auto" w:fill="auto"/>
            <w:vAlign w:val="bottom"/>
          </w:tcPr>
          <w:p w14:paraId="3A327388" w14:textId="073C6001" w:rsidR="00EE4CA3" w:rsidRPr="0021449A" w:rsidRDefault="00EE4CA3" w:rsidP="00EE4CA3">
            <w:pPr>
              <w:jc w:val="right"/>
              <w:rPr>
                <w:color w:val="000000"/>
                <w:sz w:val="16"/>
                <w:szCs w:val="16"/>
              </w:rPr>
            </w:pPr>
            <w:r w:rsidRPr="0021449A">
              <w:rPr>
                <w:color w:val="000000"/>
                <w:sz w:val="16"/>
                <w:szCs w:val="16"/>
              </w:rPr>
              <w:t>-</w:t>
            </w:r>
          </w:p>
        </w:tc>
        <w:tc>
          <w:tcPr>
            <w:tcW w:w="760" w:type="pct"/>
            <w:shd w:val="clear" w:color="auto" w:fill="auto"/>
            <w:vAlign w:val="bottom"/>
          </w:tcPr>
          <w:p w14:paraId="3C86F98E" w14:textId="364176B4" w:rsidR="00EE4CA3" w:rsidRPr="0021449A" w:rsidRDefault="00EE4CA3" w:rsidP="00EE4CA3">
            <w:pPr>
              <w:jc w:val="right"/>
              <w:rPr>
                <w:color w:val="000000"/>
                <w:sz w:val="16"/>
                <w:szCs w:val="16"/>
              </w:rPr>
            </w:pPr>
            <w:r w:rsidRPr="0021449A">
              <w:rPr>
                <w:color w:val="000000"/>
                <w:sz w:val="16"/>
                <w:szCs w:val="16"/>
              </w:rPr>
              <w:t>-</w:t>
            </w:r>
          </w:p>
        </w:tc>
      </w:tr>
      <w:tr w:rsidR="00EE4CA3" w:rsidRPr="0021449A" w14:paraId="2E1A727F" w14:textId="77777777" w:rsidTr="00EE4CA3">
        <w:trPr>
          <w:trHeight w:val="113"/>
        </w:trPr>
        <w:tc>
          <w:tcPr>
            <w:tcW w:w="228" w:type="pct"/>
            <w:shd w:val="clear" w:color="auto" w:fill="auto"/>
          </w:tcPr>
          <w:p w14:paraId="7896D805" w14:textId="77777777" w:rsidR="00EE4CA3" w:rsidRPr="0021449A" w:rsidRDefault="00EE4CA3" w:rsidP="00EE4CA3">
            <w:pPr>
              <w:contextualSpacing/>
              <w:jc w:val="both"/>
              <w:rPr>
                <w:sz w:val="16"/>
                <w:szCs w:val="16"/>
              </w:rPr>
            </w:pPr>
            <w:r w:rsidRPr="0021449A">
              <w:rPr>
                <w:sz w:val="16"/>
                <w:szCs w:val="16"/>
              </w:rPr>
              <w:t>11</w:t>
            </w:r>
          </w:p>
        </w:tc>
        <w:tc>
          <w:tcPr>
            <w:tcW w:w="2776" w:type="pct"/>
            <w:gridSpan w:val="2"/>
            <w:shd w:val="clear" w:color="auto" w:fill="auto"/>
          </w:tcPr>
          <w:p w14:paraId="4DEA274F" w14:textId="77777777" w:rsidR="00EE4CA3" w:rsidRPr="0021449A" w:rsidRDefault="00EE4CA3" w:rsidP="00EE4CA3">
            <w:pPr>
              <w:contextualSpacing/>
              <w:jc w:val="both"/>
              <w:rPr>
                <w:sz w:val="16"/>
                <w:szCs w:val="16"/>
              </w:rPr>
            </w:pPr>
            <w:r w:rsidRPr="0021449A">
              <w:rPr>
                <w:sz w:val="16"/>
                <w:szCs w:val="16"/>
              </w:rPr>
              <w:t>Takas riski</w:t>
            </w:r>
          </w:p>
        </w:tc>
        <w:tc>
          <w:tcPr>
            <w:tcW w:w="618" w:type="pct"/>
            <w:shd w:val="clear" w:color="auto" w:fill="auto"/>
            <w:vAlign w:val="bottom"/>
          </w:tcPr>
          <w:p w14:paraId="2AF2E654" w14:textId="5896DF49" w:rsidR="00EE4CA3" w:rsidRPr="0021449A" w:rsidRDefault="00EE4CA3" w:rsidP="00EE4CA3">
            <w:pPr>
              <w:jc w:val="right"/>
              <w:rPr>
                <w:color w:val="000000"/>
                <w:sz w:val="16"/>
                <w:szCs w:val="16"/>
              </w:rPr>
            </w:pPr>
            <w:r w:rsidRPr="0021449A">
              <w:rPr>
                <w:color w:val="000000"/>
                <w:sz w:val="16"/>
                <w:szCs w:val="16"/>
              </w:rPr>
              <w:t>-</w:t>
            </w:r>
          </w:p>
        </w:tc>
        <w:tc>
          <w:tcPr>
            <w:tcW w:w="618" w:type="pct"/>
            <w:shd w:val="clear" w:color="auto" w:fill="auto"/>
            <w:vAlign w:val="bottom"/>
          </w:tcPr>
          <w:p w14:paraId="437AFC2F" w14:textId="505C8B5B" w:rsidR="00EE4CA3" w:rsidRPr="0021449A" w:rsidRDefault="00EE4CA3" w:rsidP="00EE4CA3">
            <w:pPr>
              <w:jc w:val="right"/>
              <w:rPr>
                <w:color w:val="000000"/>
                <w:sz w:val="16"/>
                <w:szCs w:val="16"/>
              </w:rPr>
            </w:pPr>
            <w:r w:rsidRPr="0021449A">
              <w:rPr>
                <w:color w:val="000000"/>
                <w:sz w:val="16"/>
                <w:szCs w:val="16"/>
              </w:rPr>
              <w:t>-</w:t>
            </w:r>
          </w:p>
        </w:tc>
        <w:tc>
          <w:tcPr>
            <w:tcW w:w="760" w:type="pct"/>
            <w:shd w:val="clear" w:color="auto" w:fill="auto"/>
            <w:vAlign w:val="bottom"/>
          </w:tcPr>
          <w:p w14:paraId="60295E7B" w14:textId="035BCE46" w:rsidR="00EE4CA3" w:rsidRPr="0021449A" w:rsidRDefault="00EE4CA3" w:rsidP="00EE4CA3">
            <w:pPr>
              <w:jc w:val="right"/>
              <w:rPr>
                <w:color w:val="000000"/>
                <w:sz w:val="16"/>
                <w:szCs w:val="16"/>
              </w:rPr>
            </w:pPr>
            <w:r w:rsidRPr="0021449A">
              <w:rPr>
                <w:color w:val="000000"/>
                <w:sz w:val="16"/>
                <w:szCs w:val="16"/>
              </w:rPr>
              <w:t>-</w:t>
            </w:r>
          </w:p>
        </w:tc>
      </w:tr>
      <w:tr w:rsidR="00EE4CA3" w:rsidRPr="0021449A" w14:paraId="4367C547" w14:textId="77777777" w:rsidTr="00EE4CA3">
        <w:trPr>
          <w:trHeight w:val="113"/>
        </w:trPr>
        <w:tc>
          <w:tcPr>
            <w:tcW w:w="228" w:type="pct"/>
            <w:shd w:val="clear" w:color="auto" w:fill="auto"/>
          </w:tcPr>
          <w:p w14:paraId="47A7357F" w14:textId="77777777" w:rsidR="00EE4CA3" w:rsidRPr="0021449A" w:rsidRDefault="00EE4CA3" w:rsidP="00EE4CA3">
            <w:pPr>
              <w:contextualSpacing/>
              <w:jc w:val="both"/>
              <w:rPr>
                <w:sz w:val="16"/>
                <w:szCs w:val="16"/>
              </w:rPr>
            </w:pPr>
            <w:r w:rsidRPr="0021449A">
              <w:rPr>
                <w:sz w:val="16"/>
                <w:szCs w:val="16"/>
              </w:rPr>
              <w:t>12</w:t>
            </w:r>
          </w:p>
        </w:tc>
        <w:tc>
          <w:tcPr>
            <w:tcW w:w="2776" w:type="pct"/>
            <w:gridSpan w:val="2"/>
            <w:shd w:val="clear" w:color="auto" w:fill="auto"/>
          </w:tcPr>
          <w:p w14:paraId="74BC2E49" w14:textId="77777777" w:rsidR="00EE4CA3" w:rsidRPr="0021449A" w:rsidRDefault="00EE4CA3" w:rsidP="00EE4CA3">
            <w:pPr>
              <w:contextualSpacing/>
              <w:jc w:val="both"/>
              <w:rPr>
                <w:sz w:val="16"/>
                <w:szCs w:val="16"/>
              </w:rPr>
            </w:pPr>
            <w:r w:rsidRPr="0021449A">
              <w:rPr>
                <w:sz w:val="16"/>
                <w:szCs w:val="16"/>
              </w:rPr>
              <w:t>Bankacılık hesaplarındaki menkul kıymetleştirme pozisyonları</w:t>
            </w:r>
          </w:p>
        </w:tc>
        <w:tc>
          <w:tcPr>
            <w:tcW w:w="618" w:type="pct"/>
            <w:shd w:val="clear" w:color="auto" w:fill="auto"/>
            <w:vAlign w:val="bottom"/>
          </w:tcPr>
          <w:p w14:paraId="7248AEF6" w14:textId="7E45F6B4" w:rsidR="00EE4CA3" w:rsidRPr="0021449A" w:rsidRDefault="00EE4CA3" w:rsidP="00EE4CA3">
            <w:pPr>
              <w:jc w:val="right"/>
              <w:rPr>
                <w:color w:val="000000"/>
                <w:sz w:val="16"/>
                <w:szCs w:val="16"/>
              </w:rPr>
            </w:pPr>
            <w:r w:rsidRPr="0021449A">
              <w:rPr>
                <w:color w:val="000000"/>
                <w:sz w:val="16"/>
                <w:szCs w:val="16"/>
              </w:rPr>
              <w:t>-</w:t>
            </w:r>
          </w:p>
        </w:tc>
        <w:tc>
          <w:tcPr>
            <w:tcW w:w="618" w:type="pct"/>
            <w:shd w:val="clear" w:color="auto" w:fill="auto"/>
            <w:vAlign w:val="bottom"/>
          </w:tcPr>
          <w:p w14:paraId="696D0ABA" w14:textId="3AAD10AD" w:rsidR="00EE4CA3" w:rsidRPr="0021449A" w:rsidRDefault="00EE4CA3" w:rsidP="00EE4CA3">
            <w:pPr>
              <w:jc w:val="right"/>
              <w:rPr>
                <w:color w:val="000000"/>
                <w:sz w:val="16"/>
                <w:szCs w:val="16"/>
              </w:rPr>
            </w:pPr>
            <w:r w:rsidRPr="0021449A">
              <w:rPr>
                <w:color w:val="000000"/>
                <w:sz w:val="16"/>
                <w:szCs w:val="16"/>
              </w:rPr>
              <w:t>-</w:t>
            </w:r>
          </w:p>
        </w:tc>
        <w:tc>
          <w:tcPr>
            <w:tcW w:w="760" w:type="pct"/>
            <w:shd w:val="clear" w:color="auto" w:fill="auto"/>
            <w:vAlign w:val="bottom"/>
          </w:tcPr>
          <w:p w14:paraId="1741690D" w14:textId="006C8E73" w:rsidR="00EE4CA3" w:rsidRPr="0021449A" w:rsidRDefault="00EE4CA3" w:rsidP="00EE4CA3">
            <w:pPr>
              <w:jc w:val="right"/>
              <w:rPr>
                <w:color w:val="000000"/>
                <w:sz w:val="16"/>
                <w:szCs w:val="16"/>
              </w:rPr>
            </w:pPr>
            <w:r w:rsidRPr="0021449A">
              <w:rPr>
                <w:color w:val="000000"/>
                <w:sz w:val="16"/>
                <w:szCs w:val="16"/>
              </w:rPr>
              <w:t>-</w:t>
            </w:r>
          </w:p>
        </w:tc>
      </w:tr>
      <w:tr w:rsidR="00EE4CA3" w:rsidRPr="0021449A" w14:paraId="45060E52" w14:textId="77777777" w:rsidTr="00EE4CA3">
        <w:trPr>
          <w:trHeight w:val="113"/>
        </w:trPr>
        <w:tc>
          <w:tcPr>
            <w:tcW w:w="228" w:type="pct"/>
            <w:shd w:val="clear" w:color="auto" w:fill="auto"/>
          </w:tcPr>
          <w:p w14:paraId="7F081F6A" w14:textId="77777777" w:rsidR="00EE4CA3" w:rsidRPr="0021449A" w:rsidRDefault="00EE4CA3" w:rsidP="00EE4CA3">
            <w:pPr>
              <w:contextualSpacing/>
              <w:jc w:val="both"/>
              <w:rPr>
                <w:sz w:val="16"/>
                <w:szCs w:val="16"/>
              </w:rPr>
            </w:pPr>
            <w:r w:rsidRPr="0021449A">
              <w:rPr>
                <w:sz w:val="16"/>
                <w:szCs w:val="16"/>
              </w:rPr>
              <w:t>13</w:t>
            </w:r>
          </w:p>
        </w:tc>
        <w:tc>
          <w:tcPr>
            <w:tcW w:w="2776" w:type="pct"/>
            <w:gridSpan w:val="2"/>
            <w:shd w:val="clear" w:color="auto" w:fill="auto"/>
          </w:tcPr>
          <w:p w14:paraId="75AA118D" w14:textId="77777777" w:rsidR="00EE4CA3" w:rsidRPr="0021449A" w:rsidRDefault="00EE4CA3" w:rsidP="00EE4CA3">
            <w:pPr>
              <w:contextualSpacing/>
              <w:jc w:val="both"/>
              <w:rPr>
                <w:sz w:val="16"/>
                <w:szCs w:val="16"/>
              </w:rPr>
            </w:pPr>
            <w:r w:rsidRPr="0021449A">
              <w:rPr>
                <w:sz w:val="16"/>
                <w:szCs w:val="16"/>
              </w:rPr>
              <w:t xml:space="preserve">İDD derecelendirmeye dayalı yaklaşım </w:t>
            </w:r>
          </w:p>
        </w:tc>
        <w:tc>
          <w:tcPr>
            <w:tcW w:w="618" w:type="pct"/>
            <w:shd w:val="clear" w:color="auto" w:fill="auto"/>
            <w:vAlign w:val="bottom"/>
          </w:tcPr>
          <w:p w14:paraId="18704BBB" w14:textId="52A17EDD" w:rsidR="00EE4CA3" w:rsidRPr="0021449A" w:rsidRDefault="00EE4CA3" w:rsidP="00EE4CA3">
            <w:pPr>
              <w:jc w:val="right"/>
              <w:rPr>
                <w:color w:val="000000"/>
                <w:sz w:val="16"/>
                <w:szCs w:val="16"/>
              </w:rPr>
            </w:pPr>
            <w:r w:rsidRPr="0021449A">
              <w:rPr>
                <w:color w:val="000000"/>
                <w:sz w:val="16"/>
                <w:szCs w:val="16"/>
              </w:rPr>
              <w:t>-</w:t>
            </w:r>
          </w:p>
        </w:tc>
        <w:tc>
          <w:tcPr>
            <w:tcW w:w="618" w:type="pct"/>
            <w:shd w:val="clear" w:color="auto" w:fill="auto"/>
            <w:vAlign w:val="bottom"/>
          </w:tcPr>
          <w:p w14:paraId="27160201" w14:textId="6B01DC50" w:rsidR="00EE4CA3" w:rsidRPr="0021449A" w:rsidRDefault="00EE4CA3" w:rsidP="00EE4CA3">
            <w:pPr>
              <w:jc w:val="right"/>
              <w:rPr>
                <w:color w:val="000000"/>
                <w:sz w:val="16"/>
                <w:szCs w:val="16"/>
              </w:rPr>
            </w:pPr>
            <w:r w:rsidRPr="0021449A">
              <w:rPr>
                <w:color w:val="000000"/>
                <w:sz w:val="16"/>
                <w:szCs w:val="16"/>
              </w:rPr>
              <w:t>-</w:t>
            </w:r>
          </w:p>
        </w:tc>
        <w:tc>
          <w:tcPr>
            <w:tcW w:w="760" w:type="pct"/>
            <w:shd w:val="clear" w:color="auto" w:fill="auto"/>
            <w:vAlign w:val="bottom"/>
          </w:tcPr>
          <w:p w14:paraId="12579544" w14:textId="2BEEDD40" w:rsidR="00EE4CA3" w:rsidRPr="0021449A" w:rsidRDefault="00EE4CA3" w:rsidP="00EE4CA3">
            <w:pPr>
              <w:jc w:val="right"/>
              <w:rPr>
                <w:color w:val="000000"/>
                <w:sz w:val="16"/>
                <w:szCs w:val="16"/>
              </w:rPr>
            </w:pPr>
            <w:r w:rsidRPr="0021449A">
              <w:rPr>
                <w:color w:val="000000"/>
                <w:sz w:val="16"/>
                <w:szCs w:val="16"/>
              </w:rPr>
              <w:t>-</w:t>
            </w:r>
          </w:p>
        </w:tc>
      </w:tr>
      <w:tr w:rsidR="00EE4CA3" w:rsidRPr="0021449A" w14:paraId="4E687C95" w14:textId="77777777" w:rsidTr="00EE4CA3">
        <w:trPr>
          <w:trHeight w:val="113"/>
        </w:trPr>
        <w:tc>
          <w:tcPr>
            <w:tcW w:w="228" w:type="pct"/>
            <w:shd w:val="clear" w:color="auto" w:fill="auto"/>
          </w:tcPr>
          <w:p w14:paraId="1460379C" w14:textId="77777777" w:rsidR="00EE4CA3" w:rsidRPr="0021449A" w:rsidRDefault="00EE4CA3" w:rsidP="00EE4CA3">
            <w:pPr>
              <w:contextualSpacing/>
              <w:jc w:val="both"/>
              <w:rPr>
                <w:sz w:val="16"/>
                <w:szCs w:val="16"/>
              </w:rPr>
            </w:pPr>
            <w:r w:rsidRPr="0021449A">
              <w:rPr>
                <w:sz w:val="16"/>
                <w:szCs w:val="16"/>
              </w:rPr>
              <w:t>14</w:t>
            </w:r>
          </w:p>
        </w:tc>
        <w:tc>
          <w:tcPr>
            <w:tcW w:w="2776" w:type="pct"/>
            <w:gridSpan w:val="2"/>
            <w:shd w:val="clear" w:color="auto" w:fill="auto"/>
          </w:tcPr>
          <w:p w14:paraId="4A420AA7" w14:textId="77777777" w:rsidR="00EE4CA3" w:rsidRPr="0021449A" w:rsidRDefault="00EE4CA3" w:rsidP="00EE4CA3">
            <w:pPr>
              <w:contextualSpacing/>
              <w:jc w:val="both"/>
              <w:rPr>
                <w:sz w:val="16"/>
                <w:szCs w:val="16"/>
              </w:rPr>
            </w:pPr>
            <w:r w:rsidRPr="0021449A">
              <w:rPr>
                <w:sz w:val="16"/>
                <w:szCs w:val="16"/>
              </w:rPr>
              <w:t>İDD denetim otoritesi formülü yaklaşımı</w:t>
            </w:r>
          </w:p>
        </w:tc>
        <w:tc>
          <w:tcPr>
            <w:tcW w:w="618" w:type="pct"/>
            <w:shd w:val="clear" w:color="auto" w:fill="auto"/>
            <w:vAlign w:val="bottom"/>
          </w:tcPr>
          <w:p w14:paraId="629F7E3C" w14:textId="00DFFF79" w:rsidR="00EE4CA3" w:rsidRPr="0021449A" w:rsidRDefault="00EE4CA3" w:rsidP="00EE4CA3">
            <w:pPr>
              <w:jc w:val="right"/>
              <w:rPr>
                <w:color w:val="000000"/>
                <w:sz w:val="16"/>
                <w:szCs w:val="16"/>
              </w:rPr>
            </w:pPr>
            <w:r w:rsidRPr="0021449A">
              <w:rPr>
                <w:color w:val="000000"/>
                <w:sz w:val="16"/>
                <w:szCs w:val="16"/>
              </w:rPr>
              <w:t>-</w:t>
            </w:r>
          </w:p>
        </w:tc>
        <w:tc>
          <w:tcPr>
            <w:tcW w:w="618" w:type="pct"/>
            <w:shd w:val="clear" w:color="auto" w:fill="auto"/>
            <w:vAlign w:val="bottom"/>
          </w:tcPr>
          <w:p w14:paraId="1BBAAE46" w14:textId="5816F73F" w:rsidR="00EE4CA3" w:rsidRPr="0021449A" w:rsidRDefault="00EE4CA3" w:rsidP="00EE4CA3">
            <w:pPr>
              <w:jc w:val="right"/>
              <w:rPr>
                <w:color w:val="000000"/>
                <w:sz w:val="16"/>
                <w:szCs w:val="16"/>
              </w:rPr>
            </w:pPr>
            <w:r w:rsidRPr="0021449A">
              <w:rPr>
                <w:color w:val="000000"/>
                <w:sz w:val="16"/>
                <w:szCs w:val="16"/>
              </w:rPr>
              <w:t>-</w:t>
            </w:r>
          </w:p>
        </w:tc>
        <w:tc>
          <w:tcPr>
            <w:tcW w:w="760" w:type="pct"/>
            <w:shd w:val="clear" w:color="auto" w:fill="auto"/>
            <w:vAlign w:val="bottom"/>
          </w:tcPr>
          <w:p w14:paraId="63BC6B2D" w14:textId="2C45483D" w:rsidR="00EE4CA3" w:rsidRPr="0021449A" w:rsidRDefault="00EE4CA3" w:rsidP="00EE4CA3">
            <w:pPr>
              <w:jc w:val="right"/>
              <w:rPr>
                <w:color w:val="000000"/>
                <w:sz w:val="16"/>
                <w:szCs w:val="16"/>
              </w:rPr>
            </w:pPr>
            <w:r w:rsidRPr="0021449A">
              <w:rPr>
                <w:color w:val="000000"/>
                <w:sz w:val="16"/>
                <w:szCs w:val="16"/>
              </w:rPr>
              <w:t>-</w:t>
            </w:r>
          </w:p>
        </w:tc>
      </w:tr>
      <w:tr w:rsidR="00EE4CA3" w:rsidRPr="0021449A" w14:paraId="7EA3B70D" w14:textId="77777777" w:rsidTr="00EE4CA3">
        <w:trPr>
          <w:trHeight w:val="113"/>
        </w:trPr>
        <w:tc>
          <w:tcPr>
            <w:tcW w:w="228" w:type="pct"/>
            <w:shd w:val="clear" w:color="auto" w:fill="auto"/>
          </w:tcPr>
          <w:p w14:paraId="198034CD" w14:textId="77777777" w:rsidR="00EE4CA3" w:rsidRPr="0021449A" w:rsidRDefault="00EE4CA3" w:rsidP="00EE4CA3">
            <w:pPr>
              <w:contextualSpacing/>
              <w:jc w:val="both"/>
              <w:rPr>
                <w:sz w:val="16"/>
                <w:szCs w:val="16"/>
              </w:rPr>
            </w:pPr>
            <w:r w:rsidRPr="0021449A">
              <w:rPr>
                <w:sz w:val="16"/>
                <w:szCs w:val="16"/>
              </w:rPr>
              <w:t>15</w:t>
            </w:r>
          </w:p>
        </w:tc>
        <w:tc>
          <w:tcPr>
            <w:tcW w:w="2776" w:type="pct"/>
            <w:gridSpan w:val="2"/>
            <w:shd w:val="clear" w:color="auto" w:fill="auto"/>
          </w:tcPr>
          <w:p w14:paraId="667659B0" w14:textId="77777777" w:rsidR="00EE4CA3" w:rsidRPr="0021449A" w:rsidRDefault="00EE4CA3" w:rsidP="00EE4CA3">
            <w:pPr>
              <w:contextualSpacing/>
              <w:jc w:val="both"/>
              <w:rPr>
                <w:sz w:val="16"/>
                <w:szCs w:val="16"/>
              </w:rPr>
            </w:pPr>
            <w:r w:rsidRPr="0021449A">
              <w:rPr>
                <w:sz w:val="16"/>
                <w:szCs w:val="16"/>
              </w:rPr>
              <w:t>Standart basitleştirilmiş denetim otoritesi formülü yaklaşımı</w:t>
            </w:r>
          </w:p>
        </w:tc>
        <w:tc>
          <w:tcPr>
            <w:tcW w:w="618" w:type="pct"/>
            <w:shd w:val="clear" w:color="auto" w:fill="auto"/>
            <w:vAlign w:val="bottom"/>
          </w:tcPr>
          <w:p w14:paraId="655B9E23" w14:textId="56851D16" w:rsidR="00EE4CA3" w:rsidRPr="0021449A" w:rsidRDefault="00EE4CA3" w:rsidP="00EE4CA3">
            <w:pPr>
              <w:jc w:val="right"/>
              <w:rPr>
                <w:color w:val="000000"/>
                <w:sz w:val="16"/>
                <w:szCs w:val="16"/>
              </w:rPr>
            </w:pPr>
            <w:r w:rsidRPr="0021449A">
              <w:rPr>
                <w:color w:val="000000"/>
                <w:sz w:val="16"/>
                <w:szCs w:val="16"/>
              </w:rPr>
              <w:t>-</w:t>
            </w:r>
          </w:p>
        </w:tc>
        <w:tc>
          <w:tcPr>
            <w:tcW w:w="618" w:type="pct"/>
            <w:shd w:val="clear" w:color="auto" w:fill="auto"/>
            <w:vAlign w:val="bottom"/>
          </w:tcPr>
          <w:p w14:paraId="06CE7F75" w14:textId="2C8EFD66" w:rsidR="00EE4CA3" w:rsidRPr="0021449A" w:rsidRDefault="00EE4CA3" w:rsidP="00EE4CA3">
            <w:pPr>
              <w:jc w:val="right"/>
              <w:rPr>
                <w:color w:val="000000"/>
                <w:sz w:val="16"/>
                <w:szCs w:val="16"/>
              </w:rPr>
            </w:pPr>
            <w:r w:rsidRPr="0021449A">
              <w:rPr>
                <w:color w:val="000000"/>
                <w:sz w:val="16"/>
                <w:szCs w:val="16"/>
              </w:rPr>
              <w:t>-</w:t>
            </w:r>
          </w:p>
        </w:tc>
        <w:tc>
          <w:tcPr>
            <w:tcW w:w="760" w:type="pct"/>
            <w:shd w:val="clear" w:color="auto" w:fill="auto"/>
            <w:vAlign w:val="bottom"/>
          </w:tcPr>
          <w:p w14:paraId="3AFC5DB5" w14:textId="6F19FD89" w:rsidR="00EE4CA3" w:rsidRPr="0021449A" w:rsidRDefault="00EE4CA3" w:rsidP="00EE4CA3">
            <w:pPr>
              <w:jc w:val="right"/>
              <w:rPr>
                <w:color w:val="000000"/>
                <w:sz w:val="16"/>
                <w:szCs w:val="16"/>
              </w:rPr>
            </w:pPr>
            <w:r w:rsidRPr="0021449A">
              <w:rPr>
                <w:color w:val="000000"/>
                <w:sz w:val="16"/>
                <w:szCs w:val="16"/>
              </w:rPr>
              <w:t>-</w:t>
            </w:r>
          </w:p>
        </w:tc>
      </w:tr>
      <w:tr w:rsidR="00EE4CA3" w:rsidRPr="0021449A" w14:paraId="22F5C516" w14:textId="77777777" w:rsidTr="00EE4CA3">
        <w:trPr>
          <w:trHeight w:val="113"/>
        </w:trPr>
        <w:tc>
          <w:tcPr>
            <w:tcW w:w="228" w:type="pct"/>
            <w:shd w:val="clear" w:color="auto" w:fill="auto"/>
          </w:tcPr>
          <w:p w14:paraId="69B266CE" w14:textId="77777777" w:rsidR="00EE4CA3" w:rsidRPr="0021449A" w:rsidRDefault="00EE4CA3" w:rsidP="00EE4CA3">
            <w:pPr>
              <w:contextualSpacing/>
              <w:jc w:val="both"/>
              <w:rPr>
                <w:sz w:val="16"/>
                <w:szCs w:val="16"/>
              </w:rPr>
            </w:pPr>
            <w:r w:rsidRPr="0021449A">
              <w:rPr>
                <w:sz w:val="16"/>
                <w:szCs w:val="16"/>
              </w:rPr>
              <w:t>16</w:t>
            </w:r>
          </w:p>
        </w:tc>
        <w:tc>
          <w:tcPr>
            <w:tcW w:w="2776" w:type="pct"/>
            <w:gridSpan w:val="2"/>
            <w:shd w:val="clear" w:color="auto" w:fill="auto"/>
          </w:tcPr>
          <w:p w14:paraId="7C1EDB0D" w14:textId="77777777" w:rsidR="00EE4CA3" w:rsidRPr="0021449A" w:rsidRDefault="00EE4CA3" w:rsidP="00EE4CA3">
            <w:pPr>
              <w:contextualSpacing/>
              <w:jc w:val="both"/>
              <w:rPr>
                <w:sz w:val="16"/>
                <w:szCs w:val="16"/>
              </w:rPr>
            </w:pPr>
            <w:r w:rsidRPr="0021449A">
              <w:rPr>
                <w:sz w:val="16"/>
                <w:szCs w:val="16"/>
              </w:rPr>
              <w:t>Piyasa riski</w:t>
            </w:r>
          </w:p>
        </w:tc>
        <w:tc>
          <w:tcPr>
            <w:tcW w:w="618" w:type="pct"/>
            <w:shd w:val="clear" w:color="auto" w:fill="auto"/>
            <w:vAlign w:val="bottom"/>
          </w:tcPr>
          <w:p w14:paraId="46C68958" w14:textId="1E7853C2" w:rsidR="00EE4CA3" w:rsidRPr="0021449A" w:rsidRDefault="00EE4CA3" w:rsidP="00EE4CA3">
            <w:pPr>
              <w:jc w:val="right"/>
              <w:rPr>
                <w:color w:val="000000"/>
                <w:sz w:val="16"/>
                <w:szCs w:val="16"/>
              </w:rPr>
            </w:pPr>
            <w:r w:rsidRPr="0021449A">
              <w:rPr>
                <w:color w:val="000000"/>
                <w:sz w:val="16"/>
                <w:szCs w:val="16"/>
              </w:rPr>
              <w:t>1.351.942</w:t>
            </w:r>
          </w:p>
        </w:tc>
        <w:tc>
          <w:tcPr>
            <w:tcW w:w="618" w:type="pct"/>
            <w:shd w:val="clear" w:color="auto" w:fill="auto"/>
            <w:vAlign w:val="bottom"/>
          </w:tcPr>
          <w:p w14:paraId="498FC61E" w14:textId="5DFF9FEB" w:rsidR="00EE4CA3" w:rsidRPr="0021449A" w:rsidRDefault="00EE4CA3" w:rsidP="00EE4CA3">
            <w:pPr>
              <w:jc w:val="right"/>
              <w:rPr>
                <w:color w:val="000000"/>
                <w:sz w:val="16"/>
                <w:szCs w:val="16"/>
              </w:rPr>
            </w:pPr>
            <w:r w:rsidRPr="0021449A">
              <w:rPr>
                <w:color w:val="000000"/>
                <w:sz w:val="16"/>
                <w:szCs w:val="16"/>
              </w:rPr>
              <w:t>1.106.031</w:t>
            </w:r>
          </w:p>
        </w:tc>
        <w:tc>
          <w:tcPr>
            <w:tcW w:w="760" w:type="pct"/>
            <w:shd w:val="clear" w:color="auto" w:fill="auto"/>
            <w:vAlign w:val="bottom"/>
          </w:tcPr>
          <w:p w14:paraId="2BB03BE0" w14:textId="496F1C04" w:rsidR="00EE4CA3" w:rsidRPr="0021449A" w:rsidRDefault="00EE4CA3" w:rsidP="00EE4CA3">
            <w:pPr>
              <w:jc w:val="right"/>
              <w:rPr>
                <w:color w:val="000000"/>
                <w:sz w:val="16"/>
                <w:szCs w:val="16"/>
              </w:rPr>
            </w:pPr>
            <w:r w:rsidRPr="0021449A">
              <w:rPr>
                <w:color w:val="000000"/>
                <w:sz w:val="16"/>
                <w:szCs w:val="16"/>
              </w:rPr>
              <w:t>108.155</w:t>
            </w:r>
          </w:p>
        </w:tc>
      </w:tr>
      <w:tr w:rsidR="00EE4CA3" w:rsidRPr="0021449A" w14:paraId="74D95C0F" w14:textId="77777777" w:rsidTr="00EE4CA3">
        <w:trPr>
          <w:trHeight w:val="113"/>
        </w:trPr>
        <w:tc>
          <w:tcPr>
            <w:tcW w:w="228" w:type="pct"/>
            <w:shd w:val="clear" w:color="auto" w:fill="auto"/>
          </w:tcPr>
          <w:p w14:paraId="4996A61F" w14:textId="77777777" w:rsidR="00EE4CA3" w:rsidRPr="0021449A" w:rsidRDefault="00EE4CA3" w:rsidP="00EE4CA3">
            <w:pPr>
              <w:contextualSpacing/>
              <w:jc w:val="both"/>
              <w:rPr>
                <w:sz w:val="16"/>
                <w:szCs w:val="16"/>
              </w:rPr>
            </w:pPr>
            <w:r w:rsidRPr="0021449A">
              <w:rPr>
                <w:sz w:val="16"/>
                <w:szCs w:val="16"/>
              </w:rPr>
              <w:t>17</w:t>
            </w:r>
          </w:p>
        </w:tc>
        <w:tc>
          <w:tcPr>
            <w:tcW w:w="2776" w:type="pct"/>
            <w:gridSpan w:val="2"/>
            <w:shd w:val="clear" w:color="auto" w:fill="auto"/>
          </w:tcPr>
          <w:p w14:paraId="336FD7E4" w14:textId="7C244997" w:rsidR="00EE4CA3" w:rsidRPr="0021449A" w:rsidRDefault="00EE4CA3" w:rsidP="00EE4CA3">
            <w:pPr>
              <w:contextualSpacing/>
              <w:jc w:val="both"/>
              <w:rPr>
                <w:sz w:val="16"/>
                <w:szCs w:val="16"/>
              </w:rPr>
            </w:pPr>
            <w:r w:rsidRPr="0021449A">
              <w:rPr>
                <w:sz w:val="16"/>
                <w:szCs w:val="16"/>
              </w:rPr>
              <w:t>Standart yaklaşım</w:t>
            </w:r>
          </w:p>
        </w:tc>
        <w:tc>
          <w:tcPr>
            <w:tcW w:w="618" w:type="pct"/>
            <w:shd w:val="clear" w:color="auto" w:fill="auto"/>
            <w:vAlign w:val="bottom"/>
          </w:tcPr>
          <w:p w14:paraId="64BA1D7E" w14:textId="024EEDEA" w:rsidR="00EE4CA3" w:rsidRPr="0021449A" w:rsidRDefault="00EE4CA3" w:rsidP="00EE4CA3">
            <w:pPr>
              <w:jc w:val="right"/>
              <w:rPr>
                <w:color w:val="000000"/>
                <w:sz w:val="16"/>
                <w:szCs w:val="16"/>
              </w:rPr>
            </w:pPr>
            <w:r w:rsidRPr="0021449A">
              <w:rPr>
                <w:color w:val="000000"/>
                <w:sz w:val="16"/>
                <w:szCs w:val="16"/>
              </w:rPr>
              <w:t>1.351.942</w:t>
            </w:r>
          </w:p>
        </w:tc>
        <w:tc>
          <w:tcPr>
            <w:tcW w:w="618" w:type="pct"/>
            <w:shd w:val="clear" w:color="auto" w:fill="auto"/>
            <w:vAlign w:val="bottom"/>
          </w:tcPr>
          <w:p w14:paraId="530A588B" w14:textId="788BA65A" w:rsidR="00EE4CA3" w:rsidRPr="0021449A" w:rsidRDefault="00EE4CA3" w:rsidP="00EE4CA3">
            <w:pPr>
              <w:jc w:val="right"/>
              <w:rPr>
                <w:color w:val="000000"/>
                <w:sz w:val="16"/>
                <w:szCs w:val="16"/>
              </w:rPr>
            </w:pPr>
            <w:r w:rsidRPr="0021449A">
              <w:rPr>
                <w:color w:val="000000"/>
                <w:sz w:val="16"/>
                <w:szCs w:val="16"/>
              </w:rPr>
              <w:t>1.106.031</w:t>
            </w:r>
          </w:p>
        </w:tc>
        <w:tc>
          <w:tcPr>
            <w:tcW w:w="760" w:type="pct"/>
            <w:shd w:val="clear" w:color="auto" w:fill="auto"/>
            <w:vAlign w:val="bottom"/>
          </w:tcPr>
          <w:p w14:paraId="4EF3AA4E" w14:textId="77E313E8" w:rsidR="00EE4CA3" w:rsidRPr="0021449A" w:rsidRDefault="00EE4CA3" w:rsidP="00EE4CA3">
            <w:pPr>
              <w:jc w:val="right"/>
              <w:rPr>
                <w:color w:val="000000"/>
                <w:sz w:val="16"/>
                <w:szCs w:val="16"/>
              </w:rPr>
            </w:pPr>
            <w:r w:rsidRPr="0021449A">
              <w:rPr>
                <w:color w:val="000000"/>
                <w:sz w:val="16"/>
                <w:szCs w:val="16"/>
              </w:rPr>
              <w:t>108.155</w:t>
            </w:r>
          </w:p>
        </w:tc>
      </w:tr>
      <w:tr w:rsidR="00EE4CA3" w:rsidRPr="0021449A" w14:paraId="0CC1EF21" w14:textId="77777777" w:rsidTr="00EE4CA3">
        <w:trPr>
          <w:trHeight w:val="113"/>
        </w:trPr>
        <w:tc>
          <w:tcPr>
            <w:tcW w:w="228" w:type="pct"/>
            <w:shd w:val="clear" w:color="auto" w:fill="auto"/>
          </w:tcPr>
          <w:p w14:paraId="51AD909A" w14:textId="77777777" w:rsidR="00EE4CA3" w:rsidRPr="0021449A" w:rsidRDefault="00EE4CA3" w:rsidP="00EE4CA3">
            <w:pPr>
              <w:contextualSpacing/>
              <w:jc w:val="both"/>
              <w:rPr>
                <w:sz w:val="16"/>
                <w:szCs w:val="16"/>
              </w:rPr>
            </w:pPr>
            <w:r w:rsidRPr="0021449A">
              <w:rPr>
                <w:sz w:val="16"/>
                <w:szCs w:val="16"/>
              </w:rPr>
              <w:t>18</w:t>
            </w:r>
          </w:p>
        </w:tc>
        <w:tc>
          <w:tcPr>
            <w:tcW w:w="2776" w:type="pct"/>
            <w:gridSpan w:val="2"/>
            <w:shd w:val="clear" w:color="auto" w:fill="auto"/>
          </w:tcPr>
          <w:p w14:paraId="0A91462E" w14:textId="17282C0E" w:rsidR="00EE4CA3" w:rsidRPr="0021449A" w:rsidRDefault="00EE4CA3" w:rsidP="00EE4CA3">
            <w:pPr>
              <w:contextualSpacing/>
              <w:jc w:val="both"/>
              <w:rPr>
                <w:sz w:val="16"/>
                <w:szCs w:val="16"/>
              </w:rPr>
            </w:pPr>
            <w:r w:rsidRPr="0021449A">
              <w:rPr>
                <w:sz w:val="16"/>
                <w:szCs w:val="16"/>
              </w:rPr>
              <w:t>İçsel model yaklaşımları</w:t>
            </w:r>
          </w:p>
        </w:tc>
        <w:tc>
          <w:tcPr>
            <w:tcW w:w="618" w:type="pct"/>
            <w:shd w:val="clear" w:color="auto" w:fill="auto"/>
            <w:vAlign w:val="bottom"/>
          </w:tcPr>
          <w:p w14:paraId="023E0B36" w14:textId="054FEC51" w:rsidR="00EE4CA3" w:rsidRPr="0021449A" w:rsidRDefault="00EE4CA3" w:rsidP="00EE4CA3">
            <w:pPr>
              <w:jc w:val="right"/>
              <w:rPr>
                <w:color w:val="000000"/>
                <w:sz w:val="16"/>
                <w:szCs w:val="16"/>
              </w:rPr>
            </w:pPr>
            <w:r w:rsidRPr="0021449A">
              <w:rPr>
                <w:color w:val="000000"/>
                <w:sz w:val="16"/>
                <w:szCs w:val="16"/>
              </w:rPr>
              <w:t>-</w:t>
            </w:r>
          </w:p>
        </w:tc>
        <w:tc>
          <w:tcPr>
            <w:tcW w:w="618" w:type="pct"/>
            <w:shd w:val="clear" w:color="auto" w:fill="auto"/>
            <w:vAlign w:val="bottom"/>
          </w:tcPr>
          <w:p w14:paraId="2140C872" w14:textId="66A47AAE" w:rsidR="00EE4CA3" w:rsidRPr="0021449A" w:rsidRDefault="00EE4CA3" w:rsidP="00EE4CA3">
            <w:pPr>
              <w:jc w:val="right"/>
              <w:rPr>
                <w:color w:val="000000"/>
                <w:sz w:val="16"/>
                <w:szCs w:val="16"/>
              </w:rPr>
            </w:pPr>
            <w:r w:rsidRPr="0021449A">
              <w:rPr>
                <w:color w:val="000000"/>
                <w:sz w:val="16"/>
                <w:szCs w:val="16"/>
              </w:rPr>
              <w:t>-</w:t>
            </w:r>
          </w:p>
        </w:tc>
        <w:tc>
          <w:tcPr>
            <w:tcW w:w="760" w:type="pct"/>
            <w:shd w:val="clear" w:color="auto" w:fill="auto"/>
            <w:vAlign w:val="bottom"/>
          </w:tcPr>
          <w:p w14:paraId="4D568F3D" w14:textId="4C657293" w:rsidR="00EE4CA3" w:rsidRPr="0021449A" w:rsidRDefault="00EE4CA3" w:rsidP="00EE4CA3">
            <w:pPr>
              <w:jc w:val="right"/>
              <w:rPr>
                <w:color w:val="000000"/>
                <w:sz w:val="16"/>
                <w:szCs w:val="16"/>
              </w:rPr>
            </w:pPr>
            <w:r w:rsidRPr="0021449A">
              <w:rPr>
                <w:color w:val="000000"/>
                <w:sz w:val="16"/>
                <w:szCs w:val="16"/>
              </w:rPr>
              <w:t>-</w:t>
            </w:r>
          </w:p>
        </w:tc>
      </w:tr>
      <w:tr w:rsidR="00EE4CA3" w:rsidRPr="0021449A" w14:paraId="2E928D20" w14:textId="77777777" w:rsidTr="00EE4CA3">
        <w:trPr>
          <w:trHeight w:val="113"/>
        </w:trPr>
        <w:tc>
          <w:tcPr>
            <w:tcW w:w="228" w:type="pct"/>
            <w:shd w:val="clear" w:color="auto" w:fill="auto"/>
          </w:tcPr>
          <w:p w14:paraId="06FF81E9" w14:textId="77777777" w:rsidR="00EE4CA3" w:rsidRPr="0021449A" w:rsidRDefault="00EE4CA3" w:rsidP="00EE4CA3">
            <w:pPr>
              <w:contextualSpacing/>
              <w:jc w:val="both"/>
              <w:rPr>
                <w:sz w:val="16"/>
                <w:szCs w:val="16"/>
              </w:rPr>
            </w:pPr>
            <w:r w:rsidRPr="0021449A">
              <w:rPr>
                <w:sz w:val="16"/>
                <w:szCs w:val="16"/>
              </w:rPr>
              <w:t>19</w:t>
            </w:r>
          </w:p>
        </w:tc>
        <w:tc>
          <w:tcPr>
            <w:tcW w:w="2776" w:type="pct"/>
            <w:gridSpan w:val="2"/>
            <w:shd w:val="clear" w:color="auto" w:fill="auto"/>
          </w:tcPr>
          <w:p w14:paraId="13276E9C" w14:textId="77777777" w:rsidR="00EE4CA3" w:rsidRPr="0021449A" w:rsidRDefault="00EE4CA3" w:rsidP="00EE4CA3">
            <w:pPr>
              <w:contextualSpacing/>
              <w:jc w:val="both"/>
              <w:rPr>
                <w:sz w:val="16"/>
                <w:szCs w:val="16"/>
              </w:rPr>
            </w:pPr>
            <w:r w:rsidRPr="0021449A">
              <w:rPr>
                <w:sz w:val="16"/>
                <w:szCs w:val="16"/>
              </w:rPr>
              <w:t>Operasyonel risk</w:t>
            </w:r>
          </w:p>
        </w:tc>
        <w:tc>
          <w:tcPr>
            <w:tcW w:w="618" w:type="pct"/>
            <w:shd w:val="clear" w:color="auto" w:fill="auto"/>
            <w:vAlign w:val="bottom"/>
          </w:tcPr>
          <w:p w14:paraId="6ACB1B87" w14:textId="11350F81" w:rsidR="00EE4CA3" w:rsidRPr="0021449A" w:rsidRDefault="00EE4CA3" w:rsidP="00EE4CA3">
            <w:pPr>
              <w:jc w:val="right"/>
              <w:rPr>
                <w:color w:val="000000"/>
                <w:sz w:val="16"/>
                <w:szCs w:val="16"/>
              </w:rPr>
            </w:pPr>
            <w:r w:rsidRPr="0021449A">
              <w:rPr>
                <w:color w:val="000000"/>
                <w:sz w:val="16"/>
                <w:szCs w:val="16"/>
              </w:rPr>
              <w:t>4.708.826</w:t>
            </w:r>
          </w:p>
        </w:tc>
        <w:tc>
          <w:tcPr>
            <w:tcW w:w="618" w:type="pct"/>
            <w:shd w:val="clear" w:color="auto" w:fill="auto"/>
            <w:vAlign w:val="bottom"/>
          </w:tcPr>
          <w:p w14:paraId="0CEC077A" w14:textId="15D3D3DA" w:rsidR="00EE4CA3" w:rsidRPr="0021449A" w:rsidRDefault="00EE4CA3" w:rsidP="00EE4CA3">
            <w:pPr>
              <w:jc w:val="right"/>
              <w:rPr>
                <w:color w:val="000000"/>
                <w:sz w:val="16"/>
                <w:szCs w:val="16"/>
              </w:rPr>
            </w:pPr>
            <w:r w:rsidRPr="0021449A">
              <w:rPr>
                <w:color w:val="000000"/>
                <w:sz w:val="16"/>
                <w:szCs w:val="16"/>
              </w:rPr>
              <w:t>984.141</w:t>
            </w:r>
          </w:p>
        </w:tc>
        <w:tc>
          <w:tcPr>
            <w:tcW w:w="760" w:type="pct"/>
            <w:shd w:val="clear" w:color="auto" w:fill="auto"/>
            <w:vAlign w:val="bottom"/>
          </w:tcPr>
          <w:p w14:paraId="55E7897E" w14:textId="29516D4C" w:rsidR="00EE4CA3" w:rsidRPr="0021449A" w:rsidRDefault="00EE4CA3" w:rsidP="00EE4CA3">
            <w:pPr>
              <w:jc w:val="right"/>
              <w:rPr>
                <w:color w:val="000000"/>
                <w:sz w:val="16"/>
                <w:szCs w:val="16"/>
              </w:rPr>
            </w:pPr>
            <w:r w:rsidRPr="0021449A">
              <w:rPr>
                <w:color w:val="000000"/>
                <w:sz w:val="16"/>
                <w:szCs w:val="16"/>
              </w:rPr>
              <w:t>376.706</w:t>
            </w:r>
          </w:p>
        </w:tc>
      </w:tr>
      <w:tr w:rsidR="00EE4CA3" w:rsidRPr="0021449A" w14:paraId="78BB815E" w14:textId="77777777" w:rsidTr="00EE4CA3">
        <w:trPr>
          <w:trHeight w:val="113"/>
        </w:trPr>
        <w:tc>
          <w:tcPr>
            <w:tcW w:w="228" w:type="pct"/>
            <w:shd w:val="clear" w:color="auto" w:fill="auto"/>
          </w:tcPr>
          <w:p w14:paraId="473CE31C" w14:textId="77777777" w:rsidR="00EE4CA3" w:rsidRPr="0021449A" w:rsidRDefault="00EE4CA3" w:rsidP="00EE4CA3">
            <w:pPr>
              <w:contextualSpacing/>
              <w:jc w:val="both"/>
              <w:rPr>
                <w:sz w:val="16"/>
                <w:szCs w:val="16"/>
              </w:rPr>
            </w:pPr>
            <w:r w:rsidRPr="0021449A">
              <w:rPr>
                <w:sz w:val="16"/>
                <w:szCs w:val="16"/>
              </w:rPr>
              <w:t>20</w:t>
            </w:r>
          </w:p>
        </w:tc>
        <w:tc>
          <w:tcPr>
            <w:tcW w:w="2776" w:type="pct"/>
            <w:gridSpan w:val="2"/>
            <w:shd w:val="clear" w:color="auto" w:fill="auto"/>
          </w:tcPr>
          <w:p w14:paraId="05E184E3" w14:textId="77777777" w:rsidR="00EE4CA3" w:rsidRPr="0021449A" w:rsidRDefault="00EE4CA3" w:rsidP="00EE4CA3">
            <w:pPr>
              <w:contextualSpacing/>
              <w:jc w:val="both"/>
              <w:rPr>
                <w:sz w:val="16"/>
                <w:szCs w:val="16"/>
              </w:rPr>
            </w:pPr>
            <w:r w:rsidRPr="0021449A">
              <w:rPr>
                <w:sz w:val="16"/>
                <w:szCs w:val="16"/>
              </w:rPr>
              <w:t>Temel gösterge yaklaşımı</w:t>
            </w:r>
          </w:p>
        </w:tc>
        <w:tc>
          <w:tcPr>
            <w:tcW w:w="618" w:type="pct"/>
            <w:shd w:val="clear" w:color="auto" w:fill="auto"/>
            <w:vAlign w:val="bottom"/>
          </w:tcPr>
          <w:p w14:paraId="37B3B888" w14:textId="6A1A7136" w:rsidR="00EE4CA3" w:rsidRPr="0021449A" w:rsidRDefault="00EE4CA3" w:rsidP="00EE4CA3">
            <w:pPr>
              <w:jc w:val="right"/>
              <w:rPr>
                <w:color w:val="000000"/>
                <w:sz w:val="16"/>
                <w:szCs w:val="16"/>
              </w:rPr>
            </w:pPr>
            <w:r w:rsidRPr="0021449A">
              <w:rPr>
                <w:color w:val="000000"/>
                <w:sz w:val="16"/>
                <w:szCs w:val="16"/>
              </w:rPr>
              <w:t>4.708.826</w:t>
            </w:r>
          </w:p>
        </w:tc>
        <w:tc>
          <w:tcPr>
            <w:tcW w:w="618" w:type="pct"/>
            <w:shd w:val="clear" w:color="auto" w:fill="auto"/>
            <w:vAlign w:val="bottom"/>
          </w:tcPr>
          <w:p w14:paraId="04BAF880" w14:textId="32BAC8A4" w:rsidR="00EE4CA3" w:rsidRPr="0021449A" w:rsidRDefault="00EE4CA3" w:rsidP="00EE4CA3">
            <w:pPr>
              <w:jc w:val="right"/>
              <w:rPr>
                <w:color w:val="000000"/>
                <w:sz w:val="16"/>
                <w:szCs w:val="16"/>
              </w:rPr>
            </w:pPr>
            <w:r w:rsidRPr="0021449A">
              <w:rPr>
                <w:color w:val="000000"/>
                <w:sz w:val="16"/>
                <w:szCs w:val="16"/>
              </w:rPr>
              <w:t>984.141</w:t>
            </w:r>
          </w:p>
        </w:tc>
        <w:tc>
          <w:tcPr>
            <w:tcW w:w="760" w:type="pct"/>
            <w:shd w:val="clear" w:color="auto" w:fill="auto"/>
            <w:vAlign w:val="bottom"/>
          </w:tcPr>
          <w:p w14:paraId="13DBF7BB" w14:textId="74F6A0C9" w:rsidR="00EE4CA3" w:rsidRPr="0021449A" w:rsidRDefault="00EE4CA3" w:rsidP="00EE4CA3">
            <w:pPr>
              <w:jc w:val="right"/>
              <w:rPr>
                <w:color w:val="000000"/>
                <w:sz w:val="16"/>
                <w:szCs w:val="16"/>
              </w:rPr>
            </w:pPr>
            <w:r w:rsidRPr="0021449A">
              <w:rPr>
                <w:color w:val="000000"/>
                <w:sz w:val="16"/>
                <w:szCs w:val="16"/>
              </w:rPr>
              <w:t>376.706</w:t>
            </w:r>
          </w:p>
        </w:tc>
      </w:tr>
      <w:tr w:rsidR="00EE4CA3" w:rsidRPr="0021449A" w14:paraId="7B773C5E" w14:textId="77777777" w:rsidTr="00EE4CA3">
        <w:trPr>
          <w:trHeight w:val="113"/>
        </w:trPr>
        <w:tc>
          <w:tcPr>
            <w:tcW w:w="228" w:type="pct"/>
            <w:shd w:val="clear" w:color="auto" w:fill="auto"/>
          </w:tcPr>
          <w:p w14:paraId="4C5EFB71" w14:textId="77777777" w:rsidR="00EE4CA3" w:rsidRPr="0021449A" w:rsidRDefault="00EE4CA3" w:rsidP="00EE4CA3">
            <w:pPr>
              <w:contextualSpacing/>
              <w:jc w:val="both"/>
              <w:rPr>
                <w:sz w:val="16"/>
                <w:szCs w:val="16"/>
              </w:rPr>
            </w:pPr>
            <w:r w:rsidRPr="0021449A">
              <w:rPr>
                <w:sz w:val="16"/>
                <w:szCs w:val="16"/>
              </w:rPr>
              <w:t>21</w:t>
            </w:r>
          </w:p>
        </w:tc>
        <w:tc>
          <w:tcPr>
            <w:tcW w:w="2776" w:type="pct"/>
            <w:gridSpan w:val="2"/>
            <w:shd w:val="clear" w:color="auto" w:fill="auto"/>
          </w:tcPr>
          <w:p w14:paraId="72E10779" w14:textId="77777777" w:rsidR="00EE4CA3" w:rsidRPr="0021449A" w:rsidRDefault="00EE4CA3" w:rsidP="00EE4CA3">
            <w:pPr>
              <w:contextualSpacing/>
              <w:jc w:val="both"/>
              <w:rPr>
                <w:sz w:val="16"/>
                <w:szCs w:val="16"/>
              </w:rPr>
            </w:pPr>
            <w:r w:rsidRPr="0021449A">
              <w:rPr>
                <w:sz w:val="16"/>
                <w:szCs w:val="16"/>
              </w:rPr>
              <w:t>Standart yaklaşım</w:t>
            </w:r>
          </w:p>
        </w:tc>
        <w:tc>
          <w:tcPr>
            <w:tcW w:w="618" w:type="pct"/>
            <w:shd w:val="clear" w:color="auto" w:fill="auto"/>
            <w:vAlign w:val="bottom"/>
          </w:tcPr>
          <w:p w14:paraId="3DE89C9A" w14:textId="29B0045F" w:rsidR="00EE4CA3" w:rsidRPr="0021449A" w:rsidRDefault="00EE4CA3" w:rsidP="00EE4CA3">
            <w:pPr>
              <w:jc w:val="right"/>
              <w:rPr>
                <w:color w:val="000000"/>
                <w:sz w:val="16"/>
                <w:szCs w:val="16"/>
              </w:rPr>
            </w:pPr>
            <w:r w:rsidRPr="0021449A">
              <w:rPr>
                <w:color w:val="000000"/>
                <w:sz w:val="16"/>
                <w:szCs w:val="16"/>
              </w:rPr>
              <w:t>-</w:t>
            </w:r>
          </w:p>
        </w:tc>
        <w:tc>
          <w:tcPr>
            <w:tcW w:w="618" w:type="pct"/>
            <w:shd w:val="clear" w:color="auto" w:fill="auto"/>
            <w:vAlign w:val="bottom"/>
          </w:tcPr>
          <w:p w14:paraId="1FCC8C4D" w14:textId="1F0F81E7" w:rsidR="00EE4CA3" w:rsidRPr="0021449A" w:rsidRDefault="00EE4CA3" w:rsidP="00EE4CA3">
            <w:pPr>
              <w:jc w:val="right"/>
              <w:rPr>
                <w:sz w:val="16"/>
                <w:szCs w:val="16"/>
              </w:rPr>
            </w:pPr>
            <w:r w:rsidRPr="0021449A">
              <w:rPr>
                <w:color w:val="000000"/>
                <w:sz w:val="16"/>
                <w:szCs w:val="16"/>
              </w:rPr>
              <w:t>-</w:t>
            </w:r>
          </w:p>
        </w:tc>
        <w:tc>
          <w:tcPr>
            <w:tcW w:w="760" w:type="pct"/>
            <w:shd w:val="clear" w:color="auto" w:fill="auto"/>
            <w:vAlign w:val="bottom"/>
          </w:tcPr>
          <w:p w14:paraId="052F1CF9" w14:textId="167C41B4" w:rsidR="00EE4CA3" w:rsidRPr="0021449A" w:rsidRDefault="00EE4CA3" w:rsidP="00EE4CA3">
            <w:pPr>
              <w:jc w:val="right"/>
              <w:rPr>
                <w:color w:val="000000"/>
                <w:sz w:val="16"/>
                <w:szCs w:val="16"/>
              </w:rPr>
            </w:pPr>
            <w:r w:rsidRPr="0021449A">
              <w:rPr>
                <w:color w:val="000000"/>
                <w:sz w:val="16"/>
                <w:szCs w:val="16"/>
              </w:rPr>
              <w:t>-</w:t>
            </w:r>
          </w:p>
        </w:tc>
      </w:tr>
      <w:tr w:rsidR="00EE4CA3" w:rsidRPr="0021449A" w14:paraId="3C08803A" w14:textId="77777777" w:rsidTr="00EE4CA3">
        <w:trPr>
          <w:trHeight w:val="113"/>
        </w:trPr>
        <w:tc>
          <w:tcPr>
            <w:tcW w:w="228" w:type="pct"/>
            <w:shd w:val="clear" w:color="auto" w:fill="auto"/>
          </w:tcPr>
          <w:p w14:paraId="2853E008" w14:textId="77777777" w:rsidR="00EE4CA3" w:rsidRPr="0021449A" w:rsidRDefault="00EE4CA3" w:rsidP="00EE4CA3">
            <w:pPr>
              <w:contextualSpacing/>
              <w:jc w:val="both"/>
              <w:rPr>
                <w:sz w:val="16"/>
                <w:szCs w:val="16"/>
              </w:rPr>
            </w:pPr>
            <w:r w:rsidRPr="0021449A">
              <w:rPr>
                <w:sz w:val="16"/>
                <w:szCs w:val="16"/>
              </w:rPr>
              <w:t>22</w:t>
            </w:r>
          </w:p>
        </w:tc>
        <w:tc>
          <w:tcPr>
            <w:tcW w:w="2776" w:type="pct"/>
            <w:gridSpan w:val="2"/>
            <w:shd w:val="clear" w:color="auto" w:fill="auto"/>
          </w:tcPr>
          <w:p w14:paraId="34C64C61" w14:textId="77777777" w:rsidR="00EE4CA3" w:rsidRPr="0021449A" w:rsidRDefault="00EE4CA3" w:rsidP="00EE4CA3">
            <w:pPr>
              <w:contextualSpacing/>
              <w:jc w:val="both"/>
              <w:rPr>
                <w:sz w:val="16"/>
                <w:szCs w:val="16"/>
              </w:rPr>
            </w:pPr>
            <w:r w:rsidRPr="0021449A">
              <w:rPr>
                <w:sz w:val="16"/>
                <w:szCs w:val="16"/>
              </w:rPr>
              <w:t>İleri ölçüm yaklaşımı</w:t>
            </w:r>
          </w:p>
        </w:tc>
        <w:tc>
          <w:tcPr>
            <w:tcW w:w="618" w:type="pct"/>
            <w:shd w:val="clear" w:color="auto" w:fill="auto"/>
            <w:vAlign w:val="bottom"/>
          </w:tcPr>
          <w:p w14:paraId="366CE4EE" w14:textId="3D780929" w:rsidR="00EE4CA3" w:rsidRPr="0021449A" w:rsidRDefault="00EE4CA3" w:rsidP="00EE4CA3">
            <w:pPr>
              <w:jc w:val="right"/>
              <w:rPr>
                <w:color w:val="000000"/>
                <w:sz w:val="16"/>
                <w:szCs w:val="16"/>
              </w:rPr>
            </w:pPr>
            <w:r w:rsidRPr="0021449A">
              <w:rPr>
                <w:color w:val="000000"/>
                <w:sz w:val="16"/>
                <w:szCs w:val="16"/>
              </w:rPr>
              <w:t>-</w:t>
            </w:r>
          </w:p>
        </w:tc>
        <w:tc>
          <w:tcPr>
            <w:tcW w:w="618" w:type="pct"/>
            <w:shd w:val="clear" w:color="auto" w:fill="auto"/>
            <w:vAlign w:val="bottom"/>
          </w:tcPr>
          <w:p w14:paraId="0A974113" w14:textId="58AD973D" w:rsidR="00EE4CA3" w:rsidRPr="0021449A" w:rsidRDefault="00EE4CA3" w:rsidP="00EE4CA3">
            <w:pPr>
              <w:jc w:val="right"/>
              <w:rPr>
                <w:sz w:val="16"/>
                <w:szCs w:val="16"/>
              </w:rPr>
            </w:pPr>
            <w:r w:rsidRPr="0021449A">
              <w:rPr>
                <w:color w:val="000000"/>
                <w:sz w:val="16"/>
                <w:szCs w:val="16"/>
              </w:rPr>
              <w:t>-</w:t>
            </w:r>
          </w:p>
        </w:tc>
        <w:tc>
          <w:tcPr>
            <w:tcW w:w="760" w:type="pct"/>
            <w:shd w:val="clear" w:color="auto" w:fill="auto"/>
            <w:vAlign w:val="bottom"/>
          </w:tcPr>
          <w:p w14:paraId="67A83BBC" w14:textId="2A22688A" w:rsidR="00EE4CA3" w:rsidRPr="0021449A" w:rsidRDefault="00EE4CA3" w:rsidP="00EE4CA3">
            <w:pPr>
              <w:jc w:val="right"/>
              <w:rPr>
                <w:color w:val="000000"/>
                <w:sz w:val="16"/>
                <w:szCs w:val="16"/>
              </w:rPr>
            </w:pPr>
            <w:r w:rsidRPr="0021449A">
              <w:rPr>
                <w:color w:val="000000"/>
                <w:sz w:val="16"/>
                <w:szCs w:val="16"/>
              </w:rPr>
              <w:t>-</w:t>
            </w:r>
          </w:p>
        </w:tc>
      </w:tr>
      <w:tr w:rsidR="00EE4CA3" w:rsidRPr="0021449A" w14:paraId="4F00FF86" w14:textId="77777777" w:rsidTr="00EE4CA3">
        <w:trPr>
          <w:trHeight w:val="113"/>
        </w:trPr>
        <w:tc>
          <w:tcPr>
            <w:tcW w:w="228" w:type="pct"/>
            <w:shd w:val="clear" w:color="auto" w:fill="auto"/>
          </w:tcPr>
          <w:p w14:paraId="2D2BFE3F" w14:textId="77777777" w:rsidR="00EE4CA3" w:rsidRPr="0021449A" w:rsidRDefault="00EE4CA3" w:rsidP="00EE4CA3">
            <w:pPr>
              <w:contextualSpacing/>
              <w:jc w:val="both"/>
              <w:rPr>
                <w:sz w:val="16"/>
                <w:szCs w:val="16"/>
              </w:rPr>
            </w:pPr>
            <w:r w:rsidRPr="0021449A">
              <w:rPr>
                <w:sz w:val="16"/>
                <w:szCs w:val="16"/>
              </w:rPr>
              <w:t>23</w:t>
            </w:r>
          </w:p>
        </w:tc>
        <w:tc>
          <w:tcPr>
            <w:tcW w:w="2776" w:type="pct"/>
            <w:gridSpan w:val="2"/>
            <w:shd w:val="clear" w:color="auto" w:fill="auto"/>
          </w:tcPr>
          <w:p w14:paraId="0BC5942D" w14:textId="77777777" w:rsidR="00EE4CA3" w:rsidRPr="0021449A" w:rsidRDefault="00EE4CA3" w:rsidP="00EE4CA3">
            <w:pPr>
              <w:contextualSpacing/>
              <w:jc w:val="both"/>
              <w:rPr>
                <w:sz w:val="16"/>
                <w:szCs w:val="16"/>
              </w:rPr>
            </w:pPr>
            <w:r w:rsidRPr="0021449A">
              <w:rPr>
                <w:sz w:val="16"/>
                <w:szCs w:val="16"/>
              </w:rPr>
              <w:t>Özkaynaklardan indirim eşiklerinin altındaki tutarlar (%250 risk ağırlığına tabi)</w:t>
            </w:r>
          </w:p>
        </w:tc>
        <w:tc>
          <w:tcPr>
            <w:tcW w:w="618" w:type="pct"/>
            <w:shd w:val="clear" w:color="auto" w:fill="auto"/>
            <w:vAlign w:val="bottom"/>
          </w:tcPr>
          <w:p w14:paraId="35D23B4B" w14:textId="03F977D9" w:rsidR="00EE4CA3" w:rsidRPr="0021449A" w:rsidRDefault="00EE4CA3" w:rsidP="00EE4CA3">
            <w:pPr>
              <w:jc w:val="right"/>
              <w:rPr>
                <w:color w:val="000000"/>
                <w:sz w:val="16"/>
                <w:szCs w:val="16"/>
              </w:rPr>
            </w:pPr>
            <w:r w:rsidRPr="0021449A">
              <w:rPr>
                <w:color w:val="000000"/>
                <w:sz w:val="16"/>
                <w:szCs w:val="16"/>
              </w:rPr>
              <w:t>-</w:t>
            </w:r>
          </w:p>
        </w:tc>
        <w:tc>
          <w:tcPr>
            <w:tcW w:w="618" w:type="pct"/>
            <w:shd w:val="clear" w:color="auto" w:fill="auto"/>
            <w:vAlign w:val="bottom"/>
          </w:tcPr>
          <w:p w14:paraId="5D3987E2" w14:textId="46F6BF35" w:rsidR="00EE4CA3" w:rsidRPr="0021449A" w:rsidRDefault="00EE4CA3" w:rsidP="00EE4CA3">
            <w:pPr>
              <w:jc w:val="right"/>
              <w:rPr>
                <w:sz w:val="16"/>
                <w:szCs w:val="16"/>
              </w:rPr>
            </w:pPr>
            <w:r w:rsidRPr="0021449A">
              <w:rPr>
                <w:color w:val="000000"/>
                <w:sz w:val="16"/>
                <w:szCs w:val="16"/>
              </w:rPr>
              <w:t>-</w:t>
            </w:r>
          </w:p>
        </w:tc>
        <w:tc>
          <w:tcPr>
            <w:tcW w:w="760" w:type="pct"/>
            <w:shd w:val="clear" w:color="auto" w:fill="auto"/>
            <w:vAlign w:val="bottom"/>
          </w:tcPr>
          <w:p w14:paraId="031EC890" w14:textId="68F85D7D" w:rsidR="00EE4CA3" w:rsidRPr="0021449A" w:rsidRDefault="00EE4CA3" w:rsidP="00EE4CA3">
            <w:pPr>
              <w:jc w:val="right"/>
              <w:rPr>
                <w:color w:val="000000"/>
                <w:sz w:val="16"/>
                <w:szCs w:val="16"/>
              </w:rPr>
            </w:pPr>
            <w:r w:rsidRPr="0021449A">
              <w:rPr>
                <w:color w:val="000000"/>
                <w:sz w:val="16"/>
                <w:szCs w:val="16"/>
              </w:rPr>
              <w:t>-</w:t>
            </w:r>
          </w:p>
        </w:tc>
      </w:tr>
      <w:tr w:rsidR="00EE4CA3" w:rsidRPr="0021449A" w14:paraId="2236D9EA" w14:textId="77777777" w:rsidTr="00EE4CA3">
        <w:trPr>
          <w:trHeight w:val="113"/>
        </w:trPr>
        <w:tc>
          <w:tcPr>
            <w:tcW w:w="228" w:type="pct"/>
            <w:tcBorders>
              <w:bottom w:val="single" w:sz="4" w:space="0" w:color="auto"/>
            </w:tcBorders>
            <w:shd w:val="clear" w:color="auto" w:fill="auto"/>
          </w:tcPr>
          <w:p w14:paraId="74578EE5" w14:textId="77777777" w:rsidR="00EE4CA3" w:rsidRPr="0021449A" w:rsidRDefault="00EE4CA3" w:rsidP="00EE4CA3">
            <w:pPr>
              <w:contextualSpacing/>
              <w:jc w:val="both"/>
              <w:rPr>
                <w:sz w:val="16"/>
                <w:szCs w:val="16"/>
              </w:rPr>
            </w:pPr>
            <w:r w:rsidRPr="0021449A">
              <w:rPr>
                <w:sz w:val="16"/>
                <w:szCs w:val="16"/>
              </w:rPr>
              <w:t>24</w:t>
            </w:r>
          </w:p>
        </w:tc>
        <w:tc>
          <w:tcPr>
            <w:tcW w:w="2776" w:type="pct"/>
            <w:gridSpan w:val="2"/>
            <w:tcBorders>
              <w:bottom w:val="single" w:sz="4" w:space="0" w:color="auto"/>
            </w:tcBorders>
            <w:shd w:val="clear" w:color="auto" w:fill="auto"/>
          </w:tcPr>
          <w:p w14:paraId="5E11E884" w14:textId="77777777" w:rsidR="00EE4CA3" w:rsidRPr="0021449A" w:rsidRDefault="00EE4CA3" w:rsidP="00EE4CA3">
            <w:pPr>
              <w:contextualSpacing/>
              <w:jc w:val="both"/>
              <w:rPr>
                <w:sz w:val="16"/>
                <w:szCs w:val="16"/>
              </w:rPr>
            </w:pPr>
            <w:r w:rsidRPr="0021449A">
              <w:rPr>
                <w:sz w:val="16"/>
                <w:szCs w:val="16"/>
              </w:rPr>
              <w:t>En düşük değer ayarlamaları</w:t>
            </w:r>
          </w:p>
        </w:tc>
        <w:tc>
          <w:tcPr>
            <w:tcW w:w="618" w:type="pct"/>
            <w:tcBorders>
              <w:bottom w:val="single" w:sz="4" w:space="0" w:color="auto"/>
            </w:tcBorders>
            <w:shd w:val="clear" w:color="auto" w:fill="auto"/>
            <w:vAlign w:val="bottom"/>
          </w:tcPr>
          <w:p w14:paraId="7011FD92" w14:textId="51407B73" w:rsidR="00EE4CA3" w:rsidRPr="0021449A" w:rsidRDefault="00EE4CA3" w:rsidP="00EE4CA3">
            <w:pPr>
              <w:jc w:val="right"/>
              <w:rPr>
                <w:color w:val="000000"/>
                <w:sz w:val="16"/>
                <w:szCs w:val="16"/>
              </w:rPr>
            </w:pPr>
            <w:r w:rsidRPr="0021449A">
              <w:rPr>
                <w:color w:val="000000"/>
                <w:sz w:val="16"/>
                <w:szCs w:val="16"/>
              </w:rPr>
              <w:t>-</w:t>
            </w:r>
          </w:p>
        </w:tc>
        <w:tc>
          <w:tcPr>
            <w:tcW w:w="618" w:type="pct"/>
            <w:tcBorders>
              <w:bottom w:val="single" w:sz="4" w:space="0" w:color="auto"/>
            </w:tcBorders>
            <w:shd w:val="clear" w:color="auto" w:fill="auto"/>
            <w:vAlign w:val="bottom"/>
          </w:tcPr>
          <w:p w14:paraId="7D39C046" w14:textId="17EA6FB6" w:rsidR="00EE4CA3" w:rsidRPr="0021449A" w:rsidRDefault="00EE4CA3" w:rsidP="00EE4CA3">
            <w:pPr>
              <w:jc w:val="right"/>
              <w:rPr>
                <w:sz w:val="16"/>
                <w:szCs w:val="16"/>
              </w:rPr>
            </w:pPr>
            <w:r w:rsidRPr="0021449A">
              <w:rPr>
                <w:color w:val="000000"/>
                <w:sz w:val="16"/>
                <w:szCs w:val="16"/>
              </w:rPr>
              <w:t>-</w:t>
            </w:r>
          </w:p>
        </w:tc>
        <w:tc>
          <w:tcPr>
            <w:tcW w:w="760" w:type="pct"/>
            <w:tcBorders>
              <w:bottom w:val="single" w:sz="4" w:space="0" w:color="auto"/>
            </w:tcBorders>
            <w:shd w:val="clear" w:color="auto" w:fill="auto"/>
            <w:vAlign w:val="bottom"/>
          </w:tcPr>
          <w:p w14:paraId="2B922F8C" w14:textId="14C2A7F6" w:rsidR="00EE4CA3" w:rsidRPr="0021449A" w:rsidRDefault="00EE4CA3" w:rsidP="00EE4CA3">
            <w:pPr>
              <w:jc w:val="right"/>
              <w:rPr>
                <w:color w:val="000000"/>
                <w:sz w:val="16"/>
                <w:szCs w:val="16"/>
              </w:rPr>
            </w:pPr>
            <w:r w:rsidRPr="0021449A">
              <w:rPr>
                <w:color w:val="000000"/>
                <w:sz w:val="16"/>
                <w:szCs w:val="16"/>
              </w:rPr>
              <w:t>-</w:t>
            </w:r>
          </w:p>
        </w:tc>
      </w:tr>
      <w:tr w:rsidR="00EE4CA3" w:rsidRPr="0021449A" w14:paraId="2C85FC75" w14:textId="77777777" w:rsidTr="00EE4CA3">
        <w:trPr>
          <w:trHeight w:val="113"/>
        </w:trPr>
        <w:tc>
          <w:tcPr>
            <w:tcW w:w="228" w:type="pct"/>
            <w:tcBorders>
              <w:top w:val="single" w:sz="4" w:space="0" w:color="auto"/>
              <w:bottom w:val="single" w:sz="4" w:space="0" w:color="auto"/>
            </w:tcBorders>
            <w:shd w:val="clear" w:color="auto" w:fill="auto"/>
          </w:tcPr>
          <w:p w14:paraId="2D52A77F" w14:textId="77777777" w:rsidR="00EE4CA3" w:rsidRPr="0021449A" w:rsidRDefault="00EE4CA3" w:rsidP="00EE4CA3">
            <w:pPr>
              <w:contextualSpacing/>
              <w:jc w:val="both"/>
              <w:rPr>
                <w:b/>
                <w:sz w:val="16"/>
                <w:szCs w:val="16"/>
              </w:rPr>
            </w:pPr>
            <w:r w:rsidRPr="0021449A">
              <w:rPr>
                <w:b/>
                <w:sz w:val="16"/>
                <w:szCs w:val="16"/>
              </w:rPr>
              <w:t>25</w:t>
            </w:r>
          </w:p>
        </w:tc>
        <w:tc>
          <w:tcPr>
            <w:tcW w:w="2776" w:type="pct"/>
            <w:gridSpan w:val="2"/>
            <w:tcBorders>
              <w:top w:val="single" w:sz="4" w:space="0" w:color="auto"/>
              <w:bottom w:val="single" w:sz="4" w:space="0" w:color="auto"/>
            </w:tcBorders>
            <w:shd w:val="clear" w:color="auto" w:fill="auto"/>
          </w:tcPr>
          <w:p w14:paraId="56F08389" w14:textId="77777777" w:rsidR="00EE4CA3" w:rsidRPr="0021449A" w:rsidRDefault="00EE4CA3" w:rsidP="00EE4CA3">
            <w:pPr>
              <w:contextualSpacing/>
              <w:jc w:val="both"/>
              <w:rPr>
                <w:b/>
                <w:sz w:val="16"/>
                <w:szCs w:val="16"/>
              </w:rPr>
            </w:pPr>
            <w:r w:rsidRPr="0021449A">
              <w:rPr>
                <w:b/>
                <w:sz w:val="16"/>
                <w:szCs w:val="16"/>
              </w:rPr>
              <w:t>Toplam (1+4+7+8+9+10+11+12+16+19+23+24)</w:t>
            </w:r>
          </w:p>
        </w:tc>
        <w:tc>
          <w:tcPr>
            <w:tcW w:w="618" w:type="pct"/>
            <w:tcBorders>
              <w:top w:val="single" w:sz="4" w:space="0" w:color="auto"/>
              <w:bottom w:val="single" w:sz="4" w:space="0" w:color="auto"/>
            </w:tcBorders>
            <w:shd w:val="clear" w:color="auto" w:fill="auto"/>
            <w:vAlign w:val="center"/>
          </w:tcPr>
          <w:p w14:paraId="63F2F4C9" w14:textId="7418CED8" w:rsidR="00EE4CA3" w:rsidRPr="0021449A" w:rsidRDefault="00EE4CA3" w:rsidP="00EE4CA3">
            <w:pPr>
              <w:jc w:val="right"/>
              <w:rPr>
                <w:b/>
                <w:color w:val="000000"/>
                <w:sz w:val="16"/>
                <w:szCs w:val="16"/>
              </w:rPr>
            </w:pPr>
            <w:r w:rsidRPr="0021449A">
              <w:rPr>
                <w:b/>
                <w:bCs/>
                <w:color w:val="000000"/>
                <w:sz w:val="16"/>
                <w:szCs w:val="16"/>
              </w:rPr>
              <w:t>43.734.764</w:t>
            </w:r>
          </w:p>
        </w:tc>
        <w:tc>
          <w:tcPr>
            <w:tcW w:w="618" w:type="pct"/>
            <w:tcBorders>
              <w:top w:val="single" w:sz="4" w:space="0" w:color="auto"/>
              <w:bottom w:val="single" w:sz="4" w:space="0" w:color="auto"/>
            </w:tcBorders>
            <w:shd w:val="clear" w:color="auto" w:fill="auto"/>
            <w:vAlign w:val="center"/>
          </w:tcPr>
          <w:p w14:paraId="7AA5B0F0" w14:textId="5D00A071" w:rsidR="00EE4CA3" w:rsidRPr="0021449A" w:rsidRDefault="00EE4CA3" w:rsidP="00EE4CA3">
            <w:pPr>
              <w:jc w:val="right"/>
              <w:rPr>
                <w:b/>
                <w:color w:val="000000"/>
                <w:sz w:val="16"/>
                <w:szCs w:val="16"/>
              </w:rPr>
            </w:pPr>
            <w:r w:rsidRPr="0021449A">
              <w:rPr>
                <w:b/>
                <w:bCs/>
                <w:color w:val="000000"/>
                <w:sz w:val="16"/>
                <w:szCs w:val="16"/>
              </w:rPr>
              <w:t>34.146.697</w:t>
            </w:r>
          </w:p>
        </w:tc>
        <w:tc>
          <w:tcPr>
            <w:tcW w:w="760" w:type="pct"/>
            <w:tcBorders>
              <w:top w:val="single" w:sz="4" w:space="0" w:color="auto"/>
              <w:bottom w:val="single" w:sz="4" w:space="0" w:color="auto"/>
            </w:tcBorders>
            <w:shd w:val="clear" w:color="auto" w:fill="auto"/>
            <w:vAlign w:val="center"/>
          </w:tcPr>
          <w:p w14:paraId="4181D2EF" w14:textId="3DBE33F2" w:rsidR="00EE4CA3" w:rsidRPr="0021449A" w:rsidRDefault="00EE4CA3" w:rsidP="00EE4CA3">
            <w:pPr>
              <w:jc w:val="right"/>
              <w:rPr>
                <w:b/>
                <w:color w:val="000000"/>
                <w:sz w:val="16"/>
                <w:szCs w:val="16"/>
              </w:rPr>
            </w:pPr>
            <w:r w:rsidRPr="0021449A">
              <w:rPr>
                <w:b/>
                <w:bCs/>
                <w:color w:val="000000"/>
                <w:sz w:val="16"/>
                <w:szCs w:val="16"/>
              </w:rPr>
              <w:t>3.498.781</w:t>
            </w:r>
          </w:p>
        </w:tc>
      </w:tr>
    </w:tbl>
    <w:p w14:paraId="666B32A2" w14:textId="3711B9D7" w:rsidR="00927824" w:rsidRPr="0033238B" w:rsidRDefault="00927824" w:rsidP="00606531">
      <w:pPr>
        <w:ind w:left="-567"/>
        <w:jc w:val="both"/>
        <w:outlineLvl w:val="1"/>
        <w:rPr>
          <w:b/>
          <w:sz w:val="20"/>
          <w:szCs w:val="20"/>
        </w:rPr>
      </w:pPr>
    </w:p>
    <w:p w14:paraId="58FCFDA3" w14:textId="62F4A2FD" w:rsidR="002C6E36" w:rsidRDefault="005C744E" w:rsidP="009C2DB1">
      <w:pPr>
        <w:pStyle w:val="BodyTextIndent"/>
        <w:ind w:left="851" w:hanging="851"/>
        <w:rPr>
          <w:b/>
          <w:sz w:val="20"/>
          <w:szCs w:val="20"/>
        </w:rPr>
      </w:pPr>
      <w:r w:rsidRPr="0033238B">
        <w:rPr>
          <w:rFonts w:eastAsia="Arial Unicode MS"/>
          <w:b/>
          <w:sz w:val="20"/>
          <w:szCs w:val="20"/>
          <w:lang w:eastAsia="tr-TR"/>
        </w:rPr>
        <w:t>I</w:t>
      </w:r>
      <w:r w:rsidR="00081B13" w:rsidRPr="0033238B">
        <w:rPr>
          <w:rFonts w:eastAsia="Arial Unicode MS"/>
          <w:b/>
          <w:sz w:val="20"/>
          <w:szCs w:val="20"/>
          <w:lang w:eastAsia="tr-TR"/>
        </w:rPr>
        <w:t>X</w:t>
      </w:r>
      <w:r w:rsidR="00B32684" w:rsidRPr="0033238B">
        <w:rPr>
          <w:rFonts w:eastAsia="Arial Unicode MS"/>
          <w:b/>
          <w:sz w:val="20"/>
          <w:szCs w:val="20"/>
          <w:lang w:eastAsia="tr-TR"/>
        </w:rPr>
        <w:t>.</w:t>
      </w:r>
      <w:r w:rsidR="00B32684" w:rsidRPr="0033238B">
        <w:rPr>
          <w:rFonts w:eastAsia="Arial Unicode MS"/>
          <w:b/>
          <w:sz w:val="20"/>
          <w:szCs w:val="20"/>
          <w:lang w:eastAsia="tr-TR"/>
        </w:rPr>
        <w:tab/>
      </w:r>
      <w:r w:rsidR="00B32684" w:rsidRPr="0033238B">
        <w:rPr>
          <w:b/>
          <w:sz w:val="20"/>
          <w:szCs w:val="20"/>
        </w:rPr>
        <w:t>Faaliyet bölümlerine ilişkin açıklamalar:</w:t>
      </w:r>
    </w:p>
    <w:p w14:paraId="5E1D9C8C" w14:textId="77777777" w:rsidR="009C2DB1" w:rsidRPr="0033238B" w:rsidRDefault="009C2DB1" w:rsidP="009C2DB1">
      <w:pPr>
        <w:pStyle w:val="BodyTextIndent"/>
        <w:ind w:left="851" w:firstLine="0"/>
        <w:rPr>
          <w:b/>
          <w:sz w:val="20"/>
          <w:szCs w:val="20"/>
        </w:rPr>
      </w:pPr>
    </w:p>
    <w:p w14:paraId="6AE53FDB" w14:textId="189D8BCA" w:rsidR="00EB2C28" w:rsidRDefault="00081B13" w:rsidP="009C2DB1">
      <w:pPr>
        <w:ind w:left="851" w:right="28"/>
        <w:jc w:val="both"/>
        <w:rPr>
          <w:rFonts w:eastAsia="Arial Unicode MS"/>
          <w:sz w:val="20"/>
          <w:szCs w:val="20"/>
        </w:rPr>
      </w:pPr>
      <w:r w:rsidRPr="0033238B">
        <w:rPr>
          <w:rFonts w:eastAsia="Arial Unicode MS"/>
          <w:sz w:val="20"/>
          <w:szCs w:val="20"/>
        </w:rPr>
        <w:t>Banka, misyonu gereği bireysel, ticari ve kurumsal bankacılık alanlarında kâr zarara katılım yöntemiyle faaliyet göstermektedir.</w:t>
      </w:r>
    </w:p>
    <w:p w14:paraId="6F08820C" w14:textId="77777777" w:rsidR="009C2DB1" w:rsidRPr="0033238B" w:rsidRDefault="009C2DB1" w:rsidP="009C2DB1">
      <w:pPr>
        <w:ind w:right="28"/>
        <w:jc w:val="both"/>
        <w:rPr>
          <w:rFonts w:eastAsia="Arial Unicode MS"/>
          <w:sz w:val="20"/>
          <w:szCs w:val="20"/>
        </w:rPr>
      </w:pPr>
    </w:p>
    <w:tbl>
      <w:tblPr>
        <w:tblW w:w="8276" w:type="dxa"/>
        <w:tblInd w:w="851" w:type="dxa"/>
        <w:tblLayout w:type="fixed"/>
        <w:tblLook w:val="01E0" w:firstRow="1" w:lastRow="1" w:firstColumn="1" w:lastColumn="1" w:noHBand="0" w:noVBand="0"/>
      </w:tblPr>
      <w:tblGrid>
        <w:gridCol w:w="2901"/>
        <w:gridCol w:w="1075"/>
        <w:gridCol w:w="1075"/>
        <w:gridCol w:w="1013"/>
        <w:gridCol w:w="1137"/>
        <w:gridCol w:w="1075"/>
      </w:tblGrid>
      <w:tr w:rsidR="001979B8" w:rsidRPr="009C2DB1" w14:paraId="38D61AB5" w14:textId="77777777" w:rsidTr="00A931D5">
        <w:trPr>
          <w:trHeight w:val="149"/>
        </w:trPr>
        <w:tc>
          <w:tcPr>
            <w:tcW w:w="2901" w:type="dxa"/>
            <w:tcBorders>
              <w:bottom w:val="single" w:sz="4" w:space="0" w:color="auto"/>
            </w:tcBorders>
          </w:tcPr>
          <w:p w14:paraId="77CFA745" w14:textId="77777777" w:rsidR="001979B8" w:rsidRPr="009C2DB1" w:rsidRDefault="001979B8" w:rsidP="00606531">
            <w:pPr>
              <w:pStyle w:val="BodyTextIndent"/>
              <w:tabs>
                <w:tab w:val="left" w:pos="851"/>
              </w:tabs>
              <w:ind w:left="-108" w:firstLine="0"/>
              <w:jc w:val="left"/>
              <w:rPr>
                <w:b/>
                <w:sz w:val="16"/>
                <w:szCs w:val="16"/>
              </w:rPr>
            </w:pPr>
          </w:p>
          <w:p w14:paraId="745105DD" w14:textId="77777777" w:rsidR="001979B8" w:rsidRPr="009C2DB1" w:rsidRDefault="001979B8" w:rsidP="00606531">
            <w:pPr>
              <w:pStyle w:val="BodyTextIndent"/>
              <w:tabs>
                <w:tab w:val="left" w:pos="851"/>
              </w:tabs>
              <w:ind w:left="-108" w:firstLine="0"/>
              <w:jc w:val="left"/>
              <w:rPr>
                <w:b/>
                <w:sz w:val="16"/>
                <w:szCs w:val="16"/>
              </w:rPr>
            </w:pPr>
            <w:r w:rsidRPr="009C2DB1">
              <w:rPr>
                <w:b/>
                <w:sz w:val="16"/>
                <w:szCs w:val="16"/>
              </w:rPr>
              <w:t>Cari Dönem</w:t>
            </w:r>
            <w:r w:rsidR="00826A42" w:rsidRPr="009C2DB1">
              <w:rPr>
                <w:b/>
                <w:sz w:val="16"/>
                <w:szCs w:val="16"/>
              </w:rPr>
              <w:t xml:space="preserve"> </w:t>
            </w:r>
          </w:p>
        </w:tc>
        <w:tc>
          <w:tcPr>
            <w:tcW w:w="1075" w:type="dxa"/>
            <w:tcBorders>
              <w:bottom w:val="single" w:sz="4" w:space="0" w:color="auto"/>
            </w:tcBorders>
            <w:vAlign w:val="bottom"/>
          </w:tcPr>
          <w:p w14:paraId="635ADC9B" w14:textId="77777777" w:rsidR="001979B8" w:rsidRPr="009C2DB1" w:rsidRDefault="001979B8" w:rsidP="00A931D5">
            <w:pPr>
              <w:pStyle w:val="BodyTextIndent"/>
              <w:ind w:right="-92" w:firstLine="0"/>
              <w:jc w:val="right"/>
              <w:rPr>
                <w:b/>
                <w:sz w:val="16"/>
                <w:szCs w:val="16"/>
              </w:rPr>
            </w:pPr>
          </w:p>
          <w:p w14:paraId="2FCE00C0" w14:textId="77777777" w:rsidR="001979B8" w:rsidRPr="009C2DB1" w:rsidRDefault="001979B8" w:rsidP="00A931D5">
            <w:pPr>
              <w:pStyle w:val="BodyTextIndent"/>
              <w:ind w:right="-92" w:firstLine="0"/>
              <w:jc w:val="right"/>
              <w:rPr>
                <w:b/>
                <w:sz w:val="16"/>
                <w:szCs w:val="16"/>
              </w:rPr>
            </w:pPr>
            <w:r w:rsidRPr="009C2DB1">
              <w:rPr>
                <w:b/>
                <w:sz w:val="16"/>
                <w:szCs w:val="16"/>
              </w:rPr>
              <w:t>Bireysel</w:t>
            </w:r>
          </w:p>
        </w:tc>
        <w:tc>
          <w:tcPr>
            <w:tcW w:w="1075" w:type="dxa"/>
            <w:tcBorders>
              <w:bottom w:val="single" w:sz="4" w:space="0" w:color="auto"/>
            </w:tcBorders>
            <w:vAlign w:val="bottom"/>
          </w:tcPr>
          <w:p w14:paraId="0CFF8272" w14:textId="77777777" w:rsidR="001979B8" w:rsidRPr="009C2DB1" w:rsidRDefault="001979B8" w:rsidP="00A931D5">
            <w:pPr>
              <w:pStyle w:val="BodyTextIndent"/>
              <w:ind w:right="-92" w:firstLine="0"/>
              <w:jc w:val="right"/>
              <w:rPr>
                <w:b/>
                <w:sz w:val="16"/>
                <w:szCs w:val="16"/>
              </w:rPr>
            </w:pPr>
            <w:r w:rsidRPr="009C2DB1">
              <w:rPr>
                <w:b/>
                <w:sz w:val="16"/>
                <w:szCs w:val="16"/>
              </w:rPr>
              <w:t>Ticari ve Kurumsal</w:t>
            </w:r>
          </w:p>
        </w:tc>
        <w:tc>
          <w:tcPr>
            <w:tcW w:w="1013" w:type="dxa"/>
            <w:tcBorders>
              <w:bottom w:val="single" w:sz="4" w:space="0" w:color="auto"/>
            </w:tcBorders>
            <w:vAlign w:val="bottom"/>
          </w:tcPr>
          <w:p w14:paraId="413C07D6" w14:textId="77777777" w:rsidR="001979B8" w:rsidRPr="009C2DB1" w:rsidRDefault="001979B8" w:rsidP="00A931D5">
            <w:pPr>
              <w:pStyle w:val="BodyTextIndent"/>
              <w:ind w:right="-92" w:firstLine="0"/>
              <w:jc w:val="right"/>
              <w:rPr>
                <w:b/>
                <w:sz w:val="16"/>
                <w:szCs w:val="16"/>
              </w:rPr>
            </w:pPr>
          </w:p>
          <w:p w14:paraId="37056DF7" w14:textId="77777777" w:rsidR="001979B8" w:rsidRPr="009C2DB1" w:rsidRDefault="001979B8" w:rsidP="00A931D5">
            <w:pPr>
              <w:pStyle w:val="BodyTextIndent"/>
              <w:ind w:right="-92" w:firstLine="0"/>
              <w:jc w:val="right"/>
              <w:rPr>
                <w:b/>
                <w:sz w:val="16"/>
                <w:szCs w:val="16"/>
              </w:rPr>
            </w:pPr>
            <w:r w:rsidRPr="009C2DB1">
              <w:rPr>
                <w:b/>
                <w:sz w:val="16"/>
                <w:szCs w:val="16"/>
              </w:rPr>
              <w:t>Hazine</w:t>
            </w:r>
          </w:p>
        </w:tc>
        <w:tc>
          <w:tcPr>
            <w:tcW w:w="1137" w:type="dxa"/>
            <w:tcBorders>
              <w:bottom w:val="single" w:sz="4" w:space="0" w:color="auto"/>
            </w:tcBorders>
            <w:vAlign w:val="bottom"/>
          </w:tcPr>
          <w:p w14:paraId="665872AC" w14:textId="77777777" w:rsidR="001979B8" w:rsidRPr="009C2DB1" w:rsidRDefault="001979B8" w:rsidP="00A931D5">
            <w:pPr>
              <w:pStyle w:val="BodyTextIndent"/>
              <w:ind w:right="-92" w:firstLine="0"/>
              <w:jc w:val="right"/>
              <w:rPr>
                <w:b/>
                <w:sz w:val="16"/>
                <w:szCs w:val="16"/>
              </w:rPr>
            </w:pPr>
          </w:p>
          <w:p w14:paraId="6A34176F" w14:textId="77777777" w:rsidR="001979B8" w:rsidRPr="009C2DB1" w:rsidRDefault="001979B8" w:rsidP="00A931D5">
            <w:pPr>
              <w:pStyle w:val="BodyTextIndent"/>
              <w:ind w:right="-92" w:firstLine="0"/>
              <w:jc w:val="right"/>
              <w:rPr>
                <w:b/>
                <w:sz w:val="16"/>
                <w:szCs w:val="16"/>
              </w:rPr>
            </w:pPr>
            <w:r w:rsidRPr="009C2DB1">
              <w:rPr>
                <w:b/>
                <w:sz w:val="16"/>
                <w:szCs w:val="16"/>
              </w:rPr>
              <w:t>Dağıtılamayan</w:t>
            </w:r>
          </w:p>
        </w:tc>
        <w:tc>
          <w:tcPr>
            <w:tcW w:w="1075" w:type="dxa"/>
            <w:tcBorders>
              <w:bottom w:val="single" w:sz="4" w:space="0" w:color="auto"/>
            </w:tcBorders>
            <w:vAlign w:val="bottom"/>
          </w:tcPr>
          <w:p w14:paraId="6B73ED31" w14:textId="77777777" w:rsidR="001979B8" w:rsidRPr="009C2DB1" w:rsidRDefault="001979B8" w:rsidP="00A931D5">
            <w:pPr>
              <w:pStyle w:val="BodyTextIndent"/>
              <w:ind w:right="-92" w:firstLine="0"/>
              <w:jc w:val="right"/>
              <w:rPr>
                <w:b/>
                <w:sz w:val="16"/>
                <w:szCs w:val="16"/>
              </w:rPr>
            </w:pPr>
          </w:p>
          <w:p w14:paraId="595F51E8" w14:textId="77777777" w:rsidR="001979B8" w:rsidRPr="009C2DB1" w:rsidRDefault="001979B8" w:rsidP="00A931D5">
            <w:pPr>
              <w:pStyle w:val="BodyTextIndent"/>
              <w:ind w:right="-92" w:firstLine="0"/>
              <w:jc w:val="right"/>
              <w:rPr>
                <w:b/>
                <w:sz w:val="16"/>
                <w:szCs w:val="16"/>
              </w:rPr>
            </w:pPr>
            <w:r w:rsidRPr="009C2DB1">
              <w:rPr>
                <w:b/>
                <w:sz w:val="16"/>
                <w:szCs w:val="16"/>
              </w:rPr>
              <w:t>Toplam</w:t>
            </w:r>
          </w:p>
        </w:tc>
      </w:tr>
      <w:tr w:rsidR="00221E28" w:rsidRPr="009C2DB1" w14:paraId="02709200" w14:textId="77777777" w:rsidTr="00A931D5">
        <w:trPr>
          <w:trHeight w:val="149"/>
        </w:trPr>
        <w:tc>
          <w:tcPr>
            <w:tcW w:w="2901" w:type="dxa"/>
            <w:tcBorders>
              <w:top w:val="single" w:sz="4" w:space="0" w:color="auto"/>
            </w:tcBorders>
          </w:tcPr>
          <w:p w14:paraId="08CB5B0A" w14:textId="77777777" w:rsidR="00221E28" w:rsidRPr="009C2DB1" w:rsidRDefault="00221E28" w:rsidP="00606531">
            <w:pPr>
              <w:pStyle w:val="BodyTextIndent"/>
              <w:tabs>
                <w:tab w:val="left" w:pos="851"/>
              </w:tabs>
              <w:ind w:left="-108" w:firstLine="0"/>
              <w:jc w:val="left"/>
              <w:rPr>
                <w:b/>
                <w:sz w:val="16"/>
                <w:szCs w:val="16"/>
              </w:rPr>
            </w:pPr>
          </w:p>
        </w:tc>
        <w:tc>
          <w:tcPr>
            <w:tcW w:w="1075" w:type="dxa"/>
            <w:tcBorders>
              <w:top w:val="single" w:sz="4" w:space="0" w:color="auto"/>
            </w:tcBorders>
            <w:vAlign w:val="bottom"/>
          </w:tcPr>
          <w:p w14:paraId="7C703478" w14:textId="77777777" w:rsidR="00221E28" w:rsidRPr="009C2DB1" w:rsidRDefault="00221E28" w:rsidP="00A931D5">
            <w:pPr>
              <w:ind w:right="-92"/>
              <w:jc w:val="right"/>
              <w:rPr>
                <w:b/>
                <w:sz w:val="16"/>
                <w:szCs w:val="16"/>
                <w:lang w:eastAsia="en-US"/>
              </w:rPr>
            </w:pPr>
          </w:p>
        </w:tc>
        <w:tc>
          <w:tcPr>
            <w:tcW w:w="1075" w:type="dxa"/>
            <w:tcBorders>
              <w:top w:val="single" w:sz="4" w:space="0" w:color="auto"/>
            </w:tcBorders>
            <w:vAlign w:val="bottom"/>
          </w:tcPr>
          <w:p w14:paraId="7799D561" w14:textId="77777777" w:rsidR="00221E28" w:rsidRPr="009C2DB1" w:rsidRDefault="00221E28" w:rsidP="00A931D5">
            <w:pPr>
              <w:ind w:right="-92"/>
              <w:jc w:val="right"/>
              <w:rPr>
                <w:b/>
                <w:sz w:val="16"/>
                <w:szCs w:val="16"/>
                <w:lang w:eastAsia="en-US"/>
              </w:rPr>
            </w:pPr>
          </w:p>
        </w:tc>
        <w:tc>
          <w:tcPr>
            <w:tcW w:w="1013" w:type="dxa"/>
            <w:tcBorders>
              <w:top w:val="single" w:sz="4" w:space="0" w:color="auto"/>
            </w:tcBorders>
            <w:vAlign w:val="bottom"/>
          </w:tcPr>
          <w:p w14:paraId="639BD8C1" w14:textId="77777777" w:rsidR="00221E28" w:rsidRPr="009C2DB1" w:rsidRDefault="00221E28" w:rsidP="00A931D5">
            <w:pPr>
              <w:ind w:right="-92"/>
              <w:jc w:val="right"/>
              <w:rPr>
                <w:b/>
                <w:sz w:val="16"/>
                <w:szCs w:val="16"/>
                <w:lang w:eastAsia="en-US"/>
              </w:rPr>
            </w:pPr>
          </w:p>
        </w:tc>
        <w:tc>
          <w:tcPr>
            <w:tcW w:w="1137" w:type="dxa"/>
            <w:tcBorders>
              <w:top w:val="single" w:sz="4" w:space="0" w:color="auto"/>
            </w:tcBorders>
            <w:vAlign w:val="bottom"/>
          </w:tcPr>
          <w:p w14:paraId="6CD76151" w14:textId="77777777" w:rsidR="00221E28" w:rsidRPr="009C2DB1" w:rsidRDefault="00221E28" w:rsidP="00A931D5">
            <w:pPr>
              <w:ind w:right="-92"/>
              <w:jc w:val="right"/>
              <w:rPr>
                <w:b/>
                <w:sz w:val="16"/>
                <w:szCs w:val="16"/>
                <w:lang w:eastAsia="en-US"/>
              </w:rPr>
            </w:pPr>
          </w:p>
        </w:tc>
        <w:tc>
          <w:tcPr>
            <w:tcW w:w="1075" w:type="dxa"/>
            <w:tcBorders>
              <w:top w:val="single" w:sz="4" w:space="0" w:color="auto"/>
            </w:tcBorders>
            <w:vAlign w:val="bottom"/>
          </w:tcPr>
          <w:p w14:paraId="1DBD4E46" w14:textId="77777777" w:rsidR="00221E28" w:rsidRPr="009C2DB1" w:rsidRDefault="00221E28" w:rsidP="00A931D5">
            <w:pPr>
              <w:ind w:right="-92"/>
              <w:jc w:val="right"/>
              <w:rPr>
                <w:b/>
                <w:sz w:val="16"/>
                <w:szCs w:val="16"/>
                <w:lang w:eastAsia="en-US"/>
              </w:rPr>
            </w:pPr>
          </w:p>
        </w:tc>
      </w:tr>
      <w:tr w:rsidR="00603851" w:rsidRPr="009C2DB1" w14:paraId="3ABF1557" w14:textId="77777777" w:rsidTr="00A931D5">
        <w:trPr>
          <w:trHeight w:val="149"/>
        </w:trPr>
        <w:tc>
          <w:tcPr>
            <w:tcW w:w="2901" w:type="dxa"/>
            <w:shd w:val="clear" w:color="auto" w:fill="auto"/>
            <w:vAlign w:val="bottom"/>
          </w:tcPr>
          <w:p w14:paraId="339DB0D0" w14:textId="77777777" w:rsidR="00603851" w:rsidRPr="009C2DB1" w:rsidRDefault="00603851" w:rsidP="00606531">
            <w:pPr>
              <w:ind w:left="-108"/>
              <w:rPr>
                <w:b/>
                <w:color w:val="000000" w:themeColor="text1"/>
                <w:sz w:val="16"/>
                <w:szCs w:val="16"/>
              </w:rPr>
            </w:pPr>
            <w:r w:rsidRPr="009C2DB1">
              <w:rPr>
                <w:b/>
                <w:color w:val="000000" w:themeColor="text1"/>
                <w:sz w:val="16"/>
                <w:szCs w:val="16"/>
              </w:rPr>
              <w:t>Toplam varlıklar</w:t>
            </w:r>
          </w:p>
        </w:tc>
        <w:tc>
          <w:tcPr>
            <w:tcW w:w="1075" w:type="dxa"/>
            <w:tcBorders>
              <w:left w:val="nil"/>
              <w:bottom w:val="nil"/>
              <w:right w:val="nil"/>
            </w:tcBorders>
            <w:shd w:val="clear" w:color="auto" w:fill="auto"/>
            <w:vAlign w:val="bottom"/>
          </w:tcPr>
          <w:p w14:paraId="4394F8DA" w14:textId="0BD57231" w:rsidR="00603851" w:rsidRPr="009C2DB1" w:rsidRDefault="00603851" w:rsidP="00A931D5">
            <w:pPr>
              <w:ind w:left="-108" w:right="-92"/>
              <w:jc w:val="right"/>
              <w:rPr>
                <w:b/>
                <w:color w:val="000000" w:themeColor="text1"/>
                <w:sz w:val="16"/>
                <w:szCs w:val="16"/>
              </w:rPr>
            </w:pPr>
            <w:r w:rsidRPr="009C2DB1">
              <w:rPr>
                <w:b/>
                <w:color w:val="000000" w:themeColor="text1"/>
                <w:sz w:val="16"/>
                <w:szCs w:val="16"/>
              </w:rPr>
              <w:t>3.098.07</w:t>
            </w:r>
            <w:r w:rsidR="00A10BD1" w:rsidRPr="009C2DB1">
              <w:rPr>
                <w:b/>
                <w:color w:val="000000" w:themeColor="text1"/>
                <w:sz w:val="16"/>
                <w:szCs w:val="16"/>
              </w:rPr>
              <w:t>1</w:t>
            </w:r>
          </w:p>
        </w:tc>
        <w:tc>
          <w:tcPr>
            <w:tcW w:w="1075" w:type="dxa"/>
            <w:tcBorders>
              <w:left w:val="nil"/>
              <w:bottom w:val="nil"/>
              <w:right w:val="nil"/>
            </w:tcBorders>
            <w:shd w:val="clear" w:color="auto" w:fill="auto"/>
            <w:vAlign w:val="bottom"/>
          </w:tcPr>
          <w:p w14:paraId="451B9325" w14:textId="0AB35E9B" w:rsidR="00603851" w:rsidRPr="009C2DB1" w:rsidRDefault="00A10BD1" w:rsidP="00A931D5">
            <w:pPr>
              <w:ind w:right="-92"/>
              <w:jc w:val="right"/>
              <w:rPr>
                <w:b/>
                <w:color w:val="000000" w:themeColor="text1"/>
                <w:sz w:val="16"/>
                <w:szCs w:val="16"/>
              </w:rPr>
            </w:pPr>
            <w:r w:rsidRPr="009C2DB1">
              <w:rPr>
                <w:b/>
                <w:color w:val="000000" w:themeColor="text1"/>
                <w:sz w:val="16"/>
                <w:szCs w:val="16"/>
              </w:rPr>
              <w:t>42.426.572</w:t>
            </w:r>
          </w:p>
        </w:tc>
        <w:tc>
          <w:tcPr>
            <w:tcW w:w="1013" w:type="dxa"/>
            <w:tcBorders>
              <w:left w:val="nil"/>
              <w:bottom w:val="nil"/>
              <w:right w:val="nil"/>
            </w:tcBorders>
            <w:shd w:val="clear" w:color="auto" w:fill="auto"/>
            <w:vAlign w:val="bottom"/>
          </w:tcPr>
          <w:p w14:paraId="4DE8C503" w14:textId="2DC7D24B" w:rsidR="00603851" w:rsidRPr="009C2DB1" w:rsidRDefault="00603851" w:rsidP="00A931D5">
            <w:pPr>
              <w:ind w:left="-108" w:right="-92"/>
              <w:jc w:val="right"/>
              <w:rPr>
                <w:b/>
                <w:color w:val="000000" w:themeColor="text1"/>
                <w:sz w:val="16"/>
                <w:szCs w:val="16"/>
              </w:rPr>
            </w:pPr>
            <w:r w:rsidRPr="009C2DB1">
              <w:rPr>
                <w:b/>
                <w:color w:val="000000" w:themeColor="text1"/>
                <w:sz w:val="16"/>
                <w:szCs w:val="16"/>
              </w:rPr>
              <w:t>69.013.180</w:t>
            </w:r>
          </w:p>
        </w:tc>
        <w:tc>
          <w:tcPr>
            <w:tcW w:w="1137" w:type="dxa"/>
            <w:tcBorders>
              <w:left w:val="nil"/>
              <w:bottom w:val="nil"/>
              <w:right w:val="nil"/>
            </w:tcBorders>
            <w:shd w:val="clear" w:color="auto" w:fill="auto"/>
            <w:vAlign w:val="bottom"/>
          </w:tcPr>
          <w:p w14:paraId="75DAE45F" w14:textId="6026B8BE" w:rsidR="00603851" w:rsidRPr="009C2DB1" w:rsidRDefault="00603851" w:rsidP="00A931D5">
            <w:pPr>
              <w:ind w:left="-108" w:right="-92"/>
              <w:jc w:val="right"/>
              <w:rPr>
                <w:b/>
                <w:color w:val="000000" w:themeColor="text1"/>
                <w:sz w:val="16"/>
                <w:szCs w:val="16"/>
              </w:rPr>
            </w:pPr>
            <w:r w:rsidRPr="009C2DB1">
              <w:rPr>
                <w:b/>
                <w:color w:val="000000" w:themeColor="text1"/>
                <w:sz w:val="16"/>
                <w:szCs w:val="16"/>
              </w:rPr>
              <w:t>2.378.990</w:t>
            </w:r>
          </w:p>
        </w:tc>
        <w:tc>
          <w:tcPr>
            <w:tcW w:w="1075" w:type="dxa"/>
            <w:tcBorders>
              <w:left w:val="nil"/>
              <w:bottom w:val="nil"/>
              <w:right w:val="nil"/>
            </w:tcBorders>
            <w:shd w:val="clear" w:color="auto" w:fill="auto"/>
            <w:vAlign w:val="bottom"/>
          </w:tcPr>
          <w:p w14:paraId="6977FA02" w14:textId="4CD22629" w:rsidR="00603851" w:rsidRPr="009C2DB1" w:rsidRDefault="00603851" w:rsidP="00A931D5">
            <w:pPr>
              <w:ind w:left="-108" w:right="-92"/>
              <w:jc w:val="right"/>
              <w:rPr>
                <w:b/>
                <w:color w:val="000000" w:themeColor="text1"/>
                <w:sz w:val="16"/>
                <w:szCs w:val="16"/>
              </w:rPr>
            </w:pPr>
            <w:r w:rsidRPr="009C2DB1">
              <w:rPr>
                <w:b/>
                <w:color w:val="000000" w:themeColor="text1"/>
                <w:sz w:val="16"/>
                <w:szCs w:val="16"/>
              </w:rPr>
              <w:t>116.916.813</w:t>
            </w:r>
          </w:p>
        </w:tc>
      </w:tr>
      <w:tr w:rsidR="000A6A25" w:rsidRPr="009C2DB1" w14:paraId="3352B2C6" w14:textId="77777777" w:rsidTr="00A931D5">
        <w:trPr>
          <w:trHeight w:val="149"/>
        </w:trPr>
        <w:tc>
          <w:tcPr>
            <w:tcW w:w="2901" w:type="dxa"/>
            <w:shd w:val="clear" w:color="auto" w:fill="auto"/>
            <w:vAlign w:val="bottom"/>
          </w:tcPr>
          <w:p w14:paraId="4FA272B0" w14:textId="77777777" w:rsidR="000A6A25" w:rsidRPr="009C2DB1" w:rsidRDefault="000A6A25" w:rsidP="00606531">
            <w:pPr>
              <w:pStyle w:val="BodyTextIndent"/>
              <w:tabs>
                <w:tab w:val="left" w:pos="851"/>
              </w:tabs>
              <w:ind w:left="-108" w:firstLine="0"/>
              <w:jc w:val="left"/>
              <w:rPr>
                <w:b/>
                <w:sz w:val="16"/>
                <w:szCs w:val="16"/>
              </w:rPr>
            </w:pPr>
          </w:p>
        </w:tc>
        <w:tc>
          <w:tcPr>
            <w:tcW w:w="1075" w:type="dxa"/>
            <w:tcBorders>
              <w:top w:val="nil"/>
              <w:left w:val="nil"/>
              <w:bottom w:val="nil"/>
              <w:right w:val="nil"/>
            </w:tcBorders>
            <w:shd w:val="clear" w:color="auto" w:fill="auto"/>
            <w:vAlign w:val="bottom"/>
          </w:tcPr>
          <w:p w14:paraId="261699BD" w14:textId="7B2ED4D9" w:rsidR="000A6A25" w:rsidRPr="009C2DB1" w:rsidRDefault="000A6A25" w:rsidP="00A931D5">
            <w:pPr>
              <w:pStyle w:val="BodyTextIndent"/>
              <w:ind w:left="-108" w:right="-92" w:firstLine="0"/>
              <w:jc w:val="right"/>
              <w:rPr>
                <w:b/>
                <w:sz w:val="16"/>
                <w:szCs w:val="16"/>
              </w:rPr>
            </w:pPr>
          </w:p>
        </w:tc>
        <w:tc>
          <w:tcPr>
            <w:tcW w:w="1075" w:type="dxa"/>
            <w:tcBorders>
              <w:top w:val="nil"/>
              <w:left w:val="nil"/>
              <w:bottom w:val="nil"/>
              <w:right w:val="nil"/>
            </w:tcBorders>
            <w:shd w:val="clear" w:color="auto" w:fill="auto"/>
            <w:vAlign w:val="bottom"/>
          </w:tcPr>
          <w:p w14:paraId="4C14AC4B" w14:textId="4EA878C6" w:rsidR="000A6A25" w:rsidRPr="009C2DB1" w:rsidRDefault="000A6A25" w:rsidP="00A931D5">
            <w:pPr>
              <w:pStyle w:val="BodyTextIndent"/>
              <w:ind w:left="-108" w:right="-92" w:firstLine="0"/>
              <w:jc w:val="right"/>
              <w:rPr>
                <w:b/>
                <w:sz w:val="16"/>
                <w:szCs w:val="16"/>
              </w:rPr>
            </w:pPr>
          </w:p>
        </w:tc>
        <w:tc>
          <w:tcPr>
            <w:tcW w:w="1013" w:type="dxa"/>
            <w:tcBorders>
              <w:top w:val="nil"/>
              <w:left w:val="nil"/>
              <w:bottom w:val="nil"/>
              <w:right w:val="nil"/>
            </w:tcBorders>
            <w:shd w:val="clear" w:color="auto" w:fill="auto"/>
            <w:vAlign w:val="bottom"/>
          </w:tcPr>
          <w:p w14:paraId="5022A1C5" w14:textId="302E2C28" w:rsidR="000A6A25" w:rsidRPr="009C2DB1" w:rsidRDefault="000A6A25" w:rsidP="00A931D5">
            <w:pPr>
              <w:pStyle w:val="BodyTextIndent"/>
              <w:ind w:left="-108" w:right="-92" w:firstLine="0"/>
              <w:jc w:val="right"/>
              <w:rPr>
                <w:b/>
                <w:sz w:val="16"/>
                <w:szCs w:val="16"/>
              </w:rPr>
            </w:pPr>
          </w:p>
        </w:tc>
        <w:tc>
          <w:tcPr>
            <w:tcW w:w="1137" w:type="dxa"/>
            <w:tcBorders>
              <w:top w:val="nil"/>
              <w:left w:val="nil"/>
              <w:bottom w:val="nil"/>
              <w:right w:val="nil"/>
            </w:tcBorders>
            <w:shd w:val="clear" w:color="auto" w:fill="auto"/>
            <w:vAlign w:val="bottom"/>
          </w:tcPr>
          <w:p w14:paraId="5BA4EB51" w14:textId="7660C768" w:rsidR="000A6A25" w:rsidRPr="009C2DB1" w:rsidRDefault="000A6A25" w:rsidP="00A931D5">
            <w:pPr>
              <w:pStyle w:val="BodyTextIndent"/>
              <w:ind w:left="-108" w:right="-92" w:firstLine="0"/>
              <w:jc w:val="right"/>
              <w:rPr>
                <w:b/>
                <w:sz w:val="16"/>
                <w:szCs w:val="16"/>
              </w:rPr>
            </w:pPr>
          </w:p>
        </w:tc>
        <w:tc>
          <w:tcPr>
            <w:tcW w:w="1075" w:type="dxa"/>
            <w:tcBorders>
              <w:top w:val="nil"/>
              <w:left w:val="nil"/>
              <w:bottom w:val="nil"/>
              <w:right w:val="nil"/>
            </w:tcBorders>
            <w:shd w:val="clear" w:color="auto" w:fill="auto"/>
            <w:vAlign w:val="bottom"/>
          </w:tcPr>
          <w:p w14:paraId="60E459B7" w14:textId="0CF0DF75" w:rsidR="000A6A25" w:rsidRPr="009C2DB1" w:rsidRDefault="000A6A25" w:rsidP="00A931D5">
            <w:pPr>
              <w:pStyle w:val="BodyTextIndent"/>
              <w:ind w:left="-108" w:right="-92" w:firstLine="0"/>
              <w:jc w:val="right"/>
              <w:rPr>
                <w:b/>
                <w:sz w:val="16"/>
                <w:szCs w:val="16"/>
              </w:rPr>
            </w:pPr>
          </w:p>
        </w:tc>
      </w:tr>
      <w:tr w:rsidR="00467FD7" w:rsidRPr="009C2DB1" w14:paraId="221BF658" w14:textId="77777777" w:rsidTr="00A931D5">
        <w:trPr>
          <w:trHeight w:val="149"/>
        </w:trPr>
        <w:tc>
          <w:tcPr>
            <w:tcW w:w="2901" w:type="dxa"/>
            <w:shd w:val="clear" w:color="auto" w:fill="auto"/>
            <w:vAlign w:val="bottom"/>
          </w:tcPr>
          <w:p w14:paraId="06A121FC" w14:textId="77777777" w:rsidR="00467FD7" w:rsidRPr="009C2DB1" w:rsidRDefault="00467FD7" w:rsidP="00606531">
            <w:pPr>
              <w:pStyle w:val="BodyTextIndent"/>
              <w:tabs>
                <w:tab w:val="left" w:pos="851"/>
              </w:tabs>
              <w:ind w:left="-108" w:firstLine="0"/>
              <w:jc w:val="left"/>
              <w:rPr>
                <w:b/>
                <w:sz w:val="16"/>
                <w:szCs w:val="16"/>
              </w:rPr>
            </w:pPr>
            <w:r w:rsidRPr="009C2DB1">
              <w:rPr>
                <w:b/>
                <w:sz w:val="16"/>
                <w:szCs w:val="16"/>
              </w:rPr>
              <w:t>Toplam yükümlülükler</w:t>
            </w:r>
          </w:p>
        </w:tc>
        <w:tc>
          <w:tcPr>
            <w:tcW w:w="1075" w:type="dxa"/>
            <w:tcBorders>
              <w:top w:val="nil"/>
              <w:left w:val="nil"/>
              <w:right w:val="nil"/>
            </w:tcBorders>
            <w:shd w:val="clear" w:color="auto" w:fill="auto"/>
            <w:vAlign w:val="bottom"/>
          </w:tcPr>
          <w:p w14:paraId="6EA18208" w14:textId="228292CA" w:rsidR="00467FD7" w:rsidRPr="009C2DB1" w:rsidRDefault="00A10BD1" w:rsidP="00A931D5">
            <w:pPr>
              <w:ind w:right="-92"/>
              <w:jc w:val="right"/>
              <w:rPr>
                <w:b/>
                <w:sz w:val="16"/>
                <w:szCs w:val="16"/>
                <w:lang w:eastAsia="en-US"/>
              </w:rPr>
            </w:pPr>
            <w:r w:rsidRPr="009C2DB1">
              <w:rPr>
                <w:b/>
                <w:sz w:val="16"/>
                <w:szCs w:val="16"/>
                <w:lang w:eastAsia="en-US"/>
              </w:rPr>
              <w:t>33.832.098</w:t>
            </w:r>
          </w:p>
        </w:tc>
        <w:tc>
          <w:tcPr>
            <w:tcW w:w="1075" w:type="dxa"/>
            <w:tcBorders>
              <w:top w:val="nil"/>
              <w:left w:val="nil"/>
              <w:right w:val="nil"/>
            </w:tcBorders>
            <w:shd w:val="clear" w:color="auto" w:fill="auto"/>
            <w:vAlign w:val="bottom"/>
          </w:tcPr>
          <w:p w14:paraId="450663AB" w14:textId="2FFA2F12" w:rsidR="00467FD7" w:rsidRPr="009C2DB1" w:rsidRDefault="00A10BD1" w:rsidP="00A931D5">
            <w:pPr>
              <w:ind w:right="-92"/>
              <w:jc w:val="right"/>
              <w:rPr>
                <w:b/>
                <w:sz w:val="16"/>
                <w:szCs w:val="16"/>
                <w:lang w:eastAsia="en-US"/>
              </w:rPr>
            </w:pPr>
            <w:r w:rsidRPr="009C2DB1">
              <w:rPr>
                <w:b/>
                <w:sz w:val="16"/>
                <w:szCs w:val="16"/>
                <w:lang w:eastAsia="en-US"/>
              </w:rPr>
              <w:t>67.371.422</w:t>
            </w:r>
          </w:p>
        </w:tc>
        <w:tc>
          <w:tcPr>
            <w:tcW w:w="1013" w:type="dxa"/>
            <w:tcBorders>
              <w:top w:val="nil"/>
              <w:left w:val="nil"/>
              <w:right w:val="nil"/>
            </w:tcBorders>
            <w:shd w:val="clear" w:color="auto" w:fill="auto"/>
            <w:vAlign w:val="bottom"/>
          </w:tcPr>
          <w:p w14:paraId="212A6D37" w14:textId="287128D7" w:rsidR="00467FD7" w:rsidRPr="009C2DB1" w:rsidRDefault="00603851" w:rsidP="00A931D5">
            <w:pPr>
              <w:ind w:right="-92"/>
              <w:jc w:val="right"/>
              <w:rPr>
                <w:b/>
                <w:sz w:val="16"/>
                <w:szCs w:val="16"/>
                <w:lang w:eastAsia="en-US"/>
              </w:rPr>
            </w:pPr>
            <w:r w:rsidRPr="009C2DB1">
              <w:rPr>
                <w:b/>
                <w:sz w:val="16"/>
                <w:szCs w:val="16"/>
                <w:lang w:eastAsia="en-US"/>
              </w:rPr>
              <w:t>5.008.746</w:t>
            </w:r>
          </w:p>
        </w:tc>
        <w:tc>
          <w:tcPr>
            <w:tcW w:w="1137" w:type="dxa"/>
            <w:tcBorders>
              <w:top w:val="nil"/>
              <w:left w:val="nil"/>
              <w:right w:val="nil"/>
            </w:tcBorders>
            <w:shd w:val="clear" w:color="auto" w:fill="auto"/>
            <w:vAlign w:val="bottom"/>
          </w:tcPr>
          <w:p w14:paraId="73ACA581" w14:textId="29EED480" w:rsidR="00467FD7" w:rsidRPr="009C2DB1" w:rsidRDefault="00A10BD1" w:rsidP="00A931D5">
            <w:pPr>
              <w:ind w:right="-92"/>
              <w:jc w:val="right"/>
              <w:rPr>
                <w:b/>
                <w:sz w:val="16"/>
                <w:szCs w:val="16"/>
                <w:lang w:eastAsia="en-US"/>
              </w:rPr>
            </w:pPr>
            <w:r w:rsidRPr="009C2DB1">
              <w:rPr>
                <w:b/>
                <w:sz w:val="16"/>
                <w:szCs w:val="16"/>
                <w:lang w:eastAsia="en-US"/>
              </w:rPr>
              <w:t>3.506.831</w:t>
            </w:r>
          </w:p>
        </w:tc>
        <w:tc>
          <w:tcPr>
            <w:tcW w:w="1075" w:type="dxa"/>
            <w:tcBorders>
              <w:top w:val="nil"/>
              <w:left w:val="nil"/>
              <w:right w:val="nil"/>
            </w:tcBorders>
            <w:shd w:val="clear" w:color="auto" w:fill="auto"/>
            <w:vAlign w:val="bottom"/>
          </w:tcPr>
          <w:p w14:paraId="41562D7D" w14:textId="2055C099" w:rsidR="00467FD7" w:rsidRPr="009C2DB1" w:rsidRDefault="00A10BD1" w:rsidP="00A931D5">
            <w:pPr>
              <w:ind w:right="-92"/>
              <w:jc w:val="right"/>
              <w:rPr>
                <w:b/>
                <w:sz w:val="16"/>
                <w:szCs w:val="16"/>
                <w:lang w:eastAsia="en-US"/>
              </w:rPr>
            </w:pPr>
            <w:r w:rsidRPr="009C2DB1">
              <w:rPr>
                <w:b/>
                <w:sz w:val="16"/>
                <w:szCs w:val="16"/>
                <w:lang w:eastAsia="en-US"/>
              </w:rPr>
              <w:t>109.719.097</w:t>
            </w:r>
          </w:p>
        </w:tc>
      </w:tr>
      <w:tr w:rsidR="00EC26AA" w:rsidRPr="009C2DB1" w14:paraId="4F5D6C5A" w14:textId="77777777" w:rsidTr="00A931D5">
        <w:trPr>
          <w:trHeight w:val="149"/>
        </w:trPr>
        <w:tc>
          <w:tcPr>
            <w:tcW w:w="2901" w:type="dxa"/>
            <w:shd w:val="clear" w:color="auto" w:fill="auto"/>
            <w:vAlign w:val="bottom"/>
          </w:tcPr>
          <w:p w14:paraId="25C650F5" w14:textId="77777777" w:rsidR="00EC26AA" w:rsidRPr="009C2DB1" w:rsidRDefault="00EC26AA" w:rsidP="00606531">
            <w:pPr>
              <w:pStyle w:val="BodyTextIndent"/>
              <w:tabs>
                <w:tab w:val="left" w:pos="851"/>
              </w:tabs>
              <w:ind w:left="-108" w:firstLine="0"/>
              <w:jc w:val="left"/>
              <w:rPr>
                <w:b/>
                <w:sz w:val="16"/>
                <w:szCs w:val="16"/>
              </w:rPr>
            </w:pPr>
            <w:r w:rsidRPr="009C2DB1">
              <w:rPr>
                <w:b/>
                <w:sz w:val="16"/>
                <w:szCs w:val="16"/>
              </w:rPr>
              <w:t>Toplam Özkaynaklar</w:t>
            </w:r>
          </w:p>
        </w:tc>
        <w:tc>
          <w:tcPr>
            <w:tcW w:w="1075" w:type="dxa"/>
            <w:tcBorders>
              <w:top w:val="nil"/>
              <w:left w:val="nil"/>
              <w:right w:val="nil"/>
            </w:tcBorders>
            <w:shd w:val="clear" w:color="auto" w:fill="auto"/>
            <w:vAlign w:val="bottom"/>
          </w:tcPr>
          <w:p w14:paraId="441C8951" w14:textId="15E87BC3" w:rsidR="00EC26AA" w:rsidRPr="009C2DB1" w:rsidRDefault="00A10BD1" w:rsidP="00A931D5">
            <w:pPr>
              <w:pStyle w:val="BodyTextIndent"/>
              <w:ind w:left="-108" w:right="-92" w:firstLine="0"/>
              <w:jc w:val="right"/>
              <w:rPr>
                <w:b/>
                <w:sz w:val="16"/>
                <w:szCs w:val="16"/>
              </w:rPr>
            </w:pPr>
            <w:r w:rsidRPr="009C2DB1">
              <w:rPr>
                <w:b/>
                <w:sz w:val="16"/>
                <w:szCs w:val="16"/>
              </w:rPr>
              <w:t>-</w:t>
            </w:r>
          </w:p>
        </w:tc>
        <w:tc>
          <w:tcPr>
            <w:tcW w:w="1075" w:type="dxa"/>
            <w:tcBorders>
              <w:top w:val="nil"/>
              <w:left w:val="nil"/>
              <w:right w:val="nil"/>
            </w:tcBorders>
            <w:shd w:val="clear" w:color="auto" w:fill="auto"/>
            <w:vAlign w:val="bottom"/>
          </w:tcPr>
          <w:p w14:paraId="15CCB8C0" w14:textId="1BBA03F1" w:rsidR="00EC26AA" w:rsidRPr="009C2DB1" w:rsidRDefault="00A10BD1" w:rsidP="00A931D5">
            <w:pPr>
              <w:pStyle w:val="BodyTextIndent"/>
              <w:ind w:left="-108" w:right="-92" w:firstLine="0"/>
              <w:jc w:val="right"/>
              <w:rPr>
                <w:b/>
                <w:sz w:val="16"/>
                <w:szCs w:val="16"/>
              </w:rPr>
            </w:pPr>
            <w:r w:rsidRPr="009C2DB1">
              <w:rPr>
                <w:b/>
                <w:sz w:val="16"/>
                <w:szCs w:val="16"/>
              </w:rPr>
              <w:t>-</w:t>
            </w:r>
          </w:p>
        </w:tc>
        <w:tc>
          <w:tcPr>
            <w:tcW w:w="1013" w:type="dxa"/>
            <w:tcBorders>
              <w:top w:val="nil"/>
              <w:left w:val="nil"/>
              <w:right w:val="nil"/>
            </w:tcBorders>
            <w:shd w:val="clear" w:color="auto" w:fill="auto"/>
            <w:vAlign w:val="bottom"/>
          </w:tcPr>
          <w:p w14:paraId="69D86CCC" w14:textId="3F147964" w:rsidR="00EC26AA" w:rsidRPr="009C2DB1" w:rsidRDefault="00A10BD1" w:rsidP="00A931D5">
            <w:pPr>
              <w:pStyle w:val="BodyTextIndent"/>
              <w:ind w:left="-108" w:right="-92" w:firstLine="0"/>
              <w:jc w:val="right"/>
              <w:rPr>
                <w:b/>
                <w:sz w:val="16"/>
                <w:szCs w:val="16"/>
              </w:rPr>
            </w:pPr>
            <w:r w:rsidRPr="009C2DB1">
              <w:rPr>
                <w:b/>
                <w:sz w:val="16"/>
                <w:szCs w:val="16"/>
              </w:rPr>
              <w:t>-</w:t>
            </w:r>
          </w:p>
        </w:tc>
        <w:tc>
          <w:tcPr>
            <w:tcW w:w="1137" w:type="dxa"/>
            <w:tcBorders>
              <w:top w:val="nil"/>
              <w:left w:val="nil"/>
              <w:right w:val="nil"/>
            </w:tcBorders>
            <w:shd w:val="clear" w:color="auto" w:fill="auto"/>
            <w:vAlign w:val="bottom"/>
          </w:tcPr>
          <w:p w14:paraId="2ED2C027" w14:textId="309E0722" w:rsidR="00EC26AA" w:rsidRPr="009C2DB1" w:rsidRDefault="00A10BD1" w:rsidP="00A931D5">
            <w:pPr>
              <w:ind w:right="-92"/>
              <w:jc w:val="right"/>
              <w:rPr>
                <w:b/>
                <w:sz w:val="16"/>
                <w:szCs w:val="16"/>
                <w:lang w:eastAsia="en-US"/>
              </w:rPr>
            </w:pPr>
            <w:r w:rsidRPr="009C2DB1">
              <w:rPr>
                <w:b/>
                <w:sz w:val="16"/>
                <w:szCs w:val="16"/>
                <w:lang w:eastAsia="en-US"/>
              </w:rPr>
              <w:t>7.197.716</w:t>
            </w:r>
          </w:p>
        </w:tc>
        <w:tc>
          <w:tcPr>
            <w:tcW w:w="1075" w:type="dxa"/>
            <w:tcBorders>
              <w:top w:val="nil"/>
              <w:left w:val="nil"/>
              <w:right w:val="nil"/>
            </w:tcBorders>
            <w:shd w:val="clear" w:color="auto" w:fill="auto"/>
            <w:vAlign w:val="bottom"/>
          </w:tcPr>
          <w:p w14:paraId="66225D2D" w14:textId="246F7160" w:rsidR="00EC26AA" w:rsidRPr="009C2DB1" w:rsidRDefault="00603851" w:rsidP="00A931D5">
            <w:pPr>
              <w:ind w:right="-92"/>
              <w:jc w:val="right"/>
              <w:rPr>
                <w:b/>
                <w:sz w:val="16"/>
                <w:szCs w:val="16"/>
                <w:lang w:eastAsia="en-US"/>
              </w:rPr>
            </w:pPr>
            <w:r w:rsidRPr="009C2DB1">
              <w:rPr>
                <w:b/>
                <w:sz w:val="16"/>
                <w:szCs w:val="16"/>
                <w:lang w:eastAsia="en-US"/>
              </w:rPr>
              <w:t>7.197.716</w:t>
            </w:r>
          </w:p>
        </w:tc>
      </w:tr>
      <w:tr w:rsidR="000A6A25" w:rsidRPr="009C2DB1" w14:paraId="25B69BE3" w14:textId="77777777" w:rsidTr="00A931D5">
        <w:trPr>
          <w:trHeight w:val="149"/>
        </w:trPr>
        <w:tc>
          <w:tcPr>
            <w:tcW w:w="2901" w:type="dxa"/>
            <w:shd w:val="clear" w:color="auto" w:fill="auto"/>
            <w:vAlign w:val="bottom"/>
          </w:tcPr>
          <w:p w14:paraId="4E128CD7" w14:textId="77777777" w:rsidR="000A6A25" w:rsidRPr="009C2DB1" w:rsidRDefault="000A6A25" w:rsidP="00606531">
            <w:pPr>
              <w:pStyle w:val="BodyTextIndent"/>
              <w:tabs>
                <w:tab w:val="left" w:pos="851"/>
              </w:tabs>
              <w:ind w:left="-108" w:firstLine="0"/>
              <w:jc w:val="left"/>
              <w:rPr>
                <w:sz w:val="16"/>
                <w:szCs w:val="16"/>
              </w:rPr>
            </w:pPr>
          </w:p>
        </w:tc>
        <w:tc>
          <w:tcPr>
            <w:tcW w:w="1075" w:type="dxa"/>
            <w:tcBorders>
              <w:top w:val="nil"/>
              <w:left w:val="nil"/>
              <w:bottom w:val="nil"/>
              <w:right w:val="nil"/>
            </w:tcBorders>
            <w:shd w:val="clear" w:color="auto" w:fill="auto"/>
            <w:vAlign w:val="bottom"/>
          </w:tcPr>
          <w:p w14:paraId="38B1ED45" w14:textId="593C72D2" w:rsidR="000A6A25" w:rsidRPr="009C2DB1" w:rsidRDefault="000A6A25" w:rsidP="00A931D5">
            <w:pPr>
              <w:pStyle w:val="BodyTextIndent"/>
              <w:ind w:left="-108" w:right="-92" w:firstLine="0"/>
              <w:jc w:val="right"/>
              <w:rPr>
                <w:sz w:val="16"/>
                <w:szCs w:val="16"/>
              </w:rPr>
            </w:pPr>
          </w:p>
        </w:tc>
        <w:tc>
          <w:tcPr>
            <w:tcW w:w="1075" w:type="dxa"/>
            <w:tcBorders>
              <w:top w:val="nil"/>
              <w:left w:val="nil"/>
              <w:bottom w:val="nil"/>
              <w:right w:val="nil"/>
            </w:tcBorders>
            <w:shd w:val="clear" w:color="auto" w:fill="auto"/>
            <w:vAlign w:val="bottom"/>
          </w:tcPr>
          <w:p w14:paraId="1CE84FC1" w14:textId="2C55236A" w:rsidR="000A6A25" w:rsidRPr="009C2DB1" w:rsidRDefault="000A6A25" w:rsidP="00A931D5">
            <w:pPr>
              <w:pStyle w:val="BodyTextIndent"/>
              <w:ind w:left="-108" w:right="-92" w:firstLine="0"/>
              <w:jc w:val="right"/>
              <w:rPr>
                <w:sz w:val="16"/>
                <w:szCs w:val="16"/>
              </w:rPr>
            </w:pPr>
          </w:p>
        </w:tc>
        <w:tc>
          <w:tcPr>
            <w:tcW w:w="1013" w:type="dxa"/>
            <w:tcBorders>
              <w:top w:val="nil"/>
              <w:left w:val="nil"/>
              <w:bottom w:val="nil"/>
              <w:right w:val="nil"/>
            </w:tcBorders>
            <w:shd w:val="clear" w:color="auto" w:fill="auto"/>
            <w:vAlign w:val="bottom"/>
          </w:tcPr>
          <w:p w14:paraId="174850DE" w14:textId="479B4FE7" w:rsidR="000A6A25" w:rsidRPr="009C2DB1" w:rsidRDefault="000A6A25" w:rsidP="00A931D5">
            <w:pPr>
              <w:pStyle w:val="BodyTextIndent"/>
              <w:ind w:left="-108" w:right="-92" w:firstLine="0"/>
              <w:jc w:val="right"/>
              <w:rPr>
                <w:sz w:val="16"/>
                <w:szCs w:val="16"/>
              </w:rPr>
            </w:pPr>
          </w:p>
        </w:tc>
        <w:tc>
          <w:tcPr>
            <w:tcW w:w="1137" w:type="dxa"/>
            <w:tcBorders>
              <w:top w:val="nil"/>
              <w:left w:val="nil"/>
              <w:bottom w:val="nil"/>
              <w:right w:val="nil"/>
            </w:tcBorders>
            <w:shd w:val="clear" w:color="auto" w:fill="auto"/>
            <w:vAlign w:val="bottom"/>
          </w:tcPr>
          <w:p w14:paraId="4C531F80" w14:textId="73F636A5" w:rsidR="000A6A25" w:rsidRPr="009C2DB1" w:rsidRDefault="000A6A25" w:rsidP="00A931D5">
            <w:pPr>
              <w:pStyle w:val="BodyTextIndent"/>
              <w:ind w:left="-108" w:right="-92" w:firstLine="0"/>
              <w:jc w:val="right"/>
              <w:rPr>
                <w:sz w:val="16"/>
                <w:szCs w:val="16"/>
              </w:rPr>
            </w:pPr>
          </w:p>
        </w:tc>
        <w:tc>
          <w:tcPr>
            <w:tcW w:w="1075" w:type="dxa"/>
            <w:tcBorders>
              <w:top w:val="nil"/>
              <w:left w:val="nil"/>
              <w:bottom w:val="nil"/>
              <w:right w:val="nil"/>
            </w:tcBorders>
            <w:shd w:val="clear" w:color="auto" w:fill="auto"/>
            <w:vAlign w:val="bottom"/>
          </w:tcPr>
          <w:p w14:paraId="2BEC5CF3" w14:textId="750FA33C" w:rsidR="000A6A25" w:rsidRPr="009C2DB1" w:rsidRDefault="000A6A25" w:rsidP="00A931D5">
            <w:pPr>
              <w:pStyle w:val="BodyTextIndent"/>
              <w:ind w:left="-108" w:right="-92" w:firstLine="0"/>
              <w:jc w:val="right"/>
              <w:rPr>
                <w:sz w:val="16"/>
                <w:szCs w:val="16"/>
              </w:rPr>
            </w:pPr>
          </w:p>
        </w:tc>
      </w:tr>
      <w:tr w:rsidR="00467FD7" w:rsidRPr="009C2DB1" w14:paraId="398CEBA3" w14:textId="77777777" w:rsidTr="00A931D5">
        <w:trPr>
          <w:trHeight w:val="149"/>
        </w:trPr>
        <w:tc>
          <w:tcPr>
            <w:tcW w:w="2901" w:type="dxa"/>
            <w:shd w:val="clear" w:color="auto" w:fill="auto"/>
            <w:vAlign w:val="bottom"/>
          </w:tcPr>
          <w:p w14:paraId="6987237C" w14:textId="4828C582" w:rsidR="00467FD7" w:rsidRPr="009C2DB1" w:rsidRDefault="00467FD7" w:rsidP="00606531">
            <w:pPr>
              <w:pStyle w:val="BodyTextIndent"/>
              <w:tabs>
                <w:tab w:val="left" w:pos="851"/>
              </w:tabs>
              <w:ind w:left="-108" w:firstLine="0"/>
              <w:jc w:val="left"/>
              <w:rPr>
                <w:sz w:val="16"/>
                <w:szCs w:val="16"/>
              </w:rPr>
            </w:pPr>
            <w:r w:rsidRPr="009C2DB1">
              <w:rPr>
                <w:sz w:val="16"/>
                <w:szCs w:val="16"/>
              </w:rPr>
              <w:t>Net kar payı geliri/(gideri) (*)</w:t>
            </w:r>
          </w:p>
        </w:tc>
        <w:tc>
          <w:tcPr>
            <w:tcW w:w="1075" w:type="dxa"/>
            <w:tcBorders>
              <w:top w:val="nil"/>
              <w:left w:val="nil"/>
              <w:bottom w:val="nil"/>
              <w:right w:val="nil"/>
            </w:tcBorders>
            <w:shd w:val="clear" w:color="auto" w:fill="auto"/>
            <w:vAlign w:val="bottom"/>
          </w:tcPr>
          <w:p w14:paraId="00694BF4" w14:textId="19F2CCAA" w:rsidR="00467FD7" w:rsidRPr="009C2DB1" w:rsidRDefault="00603851" w:rsidP="00A931D5">
            <w:pPr>
              <w:pStyle w:val="BodyTextIndent"/>
              <w:ind w:left="-108" w:right="-92" w:firstLine="0"/>
              <w:jc w:val="right"/>
              <w:rPr>
                <w:sz w:val="16"/>
                <w:szCs w:val="16"/>
              </w:rPr>
            </w:pPr>
            <w:r w:rsidRPr="009C2DB1">
              <w:rPr>
                <w:sz w:val="16"/>
                <w:szCs w:val="16"/>
              </w:rPr>
              <w:t>73.831</w:t>
            </w:r>
          </w:p>
        </w:tc>
        <w:tc>
          <w:tcPr>
            <w:tcW w:w="1075" w:type="dxa"/>
            <w:tcBorders>
              <w:top w:val="nil"/>
              <w:left w:val="nil"/>
              <w:bottom w:val="nil"/>
              <w:right w:val="nil"/>
            </w:tcBorders>
            <w:shd w:val="clear" w:color="auto" w:fill="auto"/>
            <w:vAlign w:val="bottom"/>
          </w:tcPr>
          <w:p w14:paraId="62938570" w14:textId="2EA7BECE" w:rsidR="00467FD7" w:rsidRPr="009C2DB1" w:rsidRDefault="00A10BD1" w:rsidP="00A931D5">
            <w:pPr>
              <w:pStyle w:val="BodyTextIndent"/>
              <w:ind w:left="-108" w:right="-92" w:firstLine="0"/>
              <w:jc w:val="right"/>
              <w:rPr>
                <w:sz w:val="16"/>
                <w:szCs w:val="16"/>
              </w:rPr>
            </w:pPr>
            <w:r w:rsidRPr="009C2DB1">
              <w:rPr>
                <w:sz w:val="16"/>
                <w:szCs w:val="16"/>
              </w:rPr>
              <w:t>630.694</w:t>
            </w:r>
          </w:p>
        </w:tc>
        <w:tc>
          <w:tcPr>
            <w:tcW w:w="1013" w:type="dxa"/>
            <w:tcBorders>
              <w:top w:val="nil"/>
              <w:left w:val="nil"/>
              <w:bottom w:val="nil"/>
              <w:right w:val="nil"/>
            </w:tcBorders>
            <w:shd w:val="clear" w:color="auto" w:fill="auto"/>
            <w:vAlign w:val="bottom"/>
          </w:tcPr>
          <w:p w14:paraId="50730390" w14:textId="44F027B5" w:rsidR="00467FD7" w:rsidRPr="009C2DB1" w:rsidRDefault="00A10BD1" w:rsidP="00A931D5">
            <w:pPr>
              <w:pStyle w:val="BodyTextIndent"/>
              <w:ind w:left="-108" w:right="-92" w:firstLine="0"/>
              <w:jc w:val="right"/>
              <w:rPr>
                <w:sz w:val="16"/>
                <w:szCs w:val="16"/>
              </w:rPr>
            </w:pPr>
            <w:r w:rsidRPr="009C2DB1">
              <w:rPr>
                <w:sz w:val="16"/>
                <w:szCs w:val="16"/>
              </w:rPr>
              <w:t>557.901</w:t>
            </w:r>
          </w:p>
        </w:tc>
        <w:tc>
          <w:tcPr>
            <w:tcW w:w="1137" w:type="dxa"/>
            <w:tcBorders>
              <w:top w:val="nil"/>
              <w:left w:val="nil"/>
              <w:bottom w:val="nil"/>
              <w:right w:val="nil"/>
            </w:tcBorders>
            <w:shd w:val="clear" w:color="auto" w:fill="auto"/>
            <w:vAlign w:val="bottom"/>
          </w:tcPr>
          <w:p w14:paraId="675C866C" w14:textId="41D7A909" w:rsidR="00467FD7" w:rsidRPr="009C2DB1" w:rsidRDefault="00603851" w:rsidP="00A931D5">
            <w:pPr>
              <w:pStyle w:val="BodyTextIndent"/>
              <w:ind w:left="-108" w:right="-92" w:firstLine="0"/>
              <w:jc w:val="right"/>
              <w:rPr>
                <w:sz w:val="16"/>
                <w:szCs w:val="16"/>
              </w:rPr>
            </w:pPr>
            <w:r w:rsidRPr="009C2DB1">
              <w:rPr>
                <w:sz w:val="16"/>
                <w:szCs w:val="16"/>
              </w:rPr>
              <w:t>211.119</w:t>
            </w:r>
          </w:p>
        </w:tc>
        <w:tc>
          <w:tcPr>
            <w:tcW w:w="1075" w:type="dxa"/>
            <w:tcBorders>
              <w:top w:val="nil"/>
              <w:left w:val="nil"/>
              <w:bottom w:val="nil"/>
              <w:right w:val="nil"/>
            </w:tcBorders>
            <w:shd w:val="clear" w:color="auto" w:fill="auto"/>
            <w:vAlign w:val="bottom"/>
          </w:tcPr>
          <w:p w14:paraId="639DD8A4" w14:textId="46E9B0F9" w:rsidR="00467FD7" w:rsidRPr="009C2DB1" w:rsidRDefault="00603851" w:rsidP="00A931D5">
            <w:pPr>
              <w:pStyle w:val="BodyTextIndent"/>
              <w:ind w:left="-108" w:right="-92" w:firstLine="0"/>
              <w:jc w:val="right"/>
              <w:rPr>
                <w:sz w:val="16"/>
                <w:szCs w:val="16"/>
              </w:rPr>
            </w:pPr>
            <w:r w:rsidRPr="009C2DB1">
              <w:rPr>
                <w:sz w:val="16"/>
                <w:szCs w:val="16"/>
              </w:rPr>
              <w:t>1.473.545</w:t>
            </w:r>
          </w:p>
        </w:tc>
      </w:tr>
      <w:tr w:rsidR="006A56F1" w:rsidRPr="009C2DB1" w14:paraId="3BE014CD" w14:textId="77777777" w:rsidTr="00A931D5">
        <w:trPr>
          <w:trHeight w:val="149"/>
        </w:trPr>
        <w:tc>
          <w:tcPr>
            <w:tcW w:w="2901" w:type="dxa"/>
            <w:shd w:val="clear" w:color="auto" w:fill="auto"/>
            <w:vAlign w:val="bottom"/>
          </w:tcPr>
          <w:p w14:paraId="6E38A0CE" w14:textId="77777777" w:rsidR="006A56F1" w:rsidRPr="009C2DB1" w:rsidRDefault="006A56F1" w:rsidP="00606531">
            <w:pPr>
              <w:pStyle w:val="BodyTextIndent"/>
              <w:tabs>
                <w:tab w:val="left" w:pos="851"/>
              </w:tabs>
              <w:ind w:left="-108" w:firstLine="0"/>
              <w:jc w:val="left"/>
              <w:rPr>
                <w:sz w:val="16"/>
                <w:szCs w:val="16"/>
              </w:rPr>
            </w:pPr>
            <w:r w:rsidRPr="009C2DB1">
              <w:rPr>
                <w:sz w:val="16"/>
                <w:szCs w:val="16"/>
              </w:rPr>
              <w:t>Net ücret ve komisyon gelirleri / (giderleri)</w:t>
            </w:r>
          </w:p>
        </w:tc>
        <w:tc>
          <w:tcPr>
            <w:tcW w:w="1075" w:type="dxa"/>
            <w:tcBorders>
              <w:top w:val="nil"/>
              <w:left w:val="nil"/>
              <w:bottom w:val="nil"/>
              <w:right w:val="nil"/>
            </w:tcBorders>
            <w:shd w:val="clear" w:color="auto" w:fill="auto"/>
            <w:vAlign w:val="bottom"/>
          </w:tcPr>
          <w:p w14:paraId="0D7E01D0" w14:textId="12E8CD13" w:rsidR="006A56F1" w:rsidRPr="009C2DB1" w:rsidRDefault="006A56F1" w:rsidP="00A931D5">
            <w:pPr>
              <w:pStyle w:val="BodyTextIndent"/>
              <w:ind w:left="-108" w:right="-92" w:firstLine="0"/>
              <w:jc w:val="right"/>
              <w:rPr>
                <w:sz w:val="16"/>
                <w:szCs w:val="16"/>
              </w:rPr>
            </w:pPr>
            <w:r w:rsidRPr="009C2DB1">
              <w:rPr>
                <w:sz w:val="16"/>
                <w:szCs w:val="16"/>
              </w:rPr>
              <w:t>79.779</w:t>
            </w:r>
          </w:p>
        </w:tc>
        <w:tc>
          <w:tcPr>
            <w:tcW w:w="1075" w:type="dxa"/>
            <w:tcBorders>
              <w:top w:val="nil"/>
              <w:left w:val="nil"/>
              <w:bottom w:val="nil"/>
              <w:right w:val="nil"/>
            </w:tcBorders>
            <w:shd w:val="clear" w:color="auto" w:fill="auto"/>
            <w:vAlign w:val="bottom"/>
          </w:tcPr>
          <w:p w14:paraId="36184F85" w14:textId="0A2ADE8D" w:rsidR="006A56F1" w:rsidRPr="009C2DB1" w:rsidRDefault="00A10BD1" w:rsidP="00A931D5">
            <w:pPr>
              <w:pStyle w:val="BodyTextIndent"/>
              <w:ind w:left="-108" w:right="-92" w:firstLine="0"/>
              <w:jc w:val="right"/>
              <w:rPr>
                <w:sz w:val="16"/>
                <w:szCs w:val="16"/>
              </w:rPr>
            </w:pPr>
            <w:r w:rsidRPr="009C2DB1">
              <w:rPr>
                <w:sz w:val="16"/>
                <w:szCs w:val="16"/>
              </w:rPr>
              <w:t>288.694</w:t>
            </w:r>
          </w:p>
        </w:tc>
        <w:tc>
          <w:tcPr>
            <w:tcW w:w="1013" w:type="dxa"/>
            <w:tcBorders>
              <w:top w:val="nil"/>
              <w:left w:val="nil"/>
              <w:bottom w:val="nil"/>
              <w:right w:val="nil"/>
            </w:tcBorders>
            <w:shd w:val="clear" w:color="auto" w:fill="auto"/>
            <w:vAlign w:val="bottom"/>
          </w:tcPr>
          <w:p w14:paraId="5DAF7BAE" w14:textId="24A4232B" w:rsidR="006A56F1" w:rsidRPr="009C2DB1" w:rsidRDefault="006A56F1" w:rsidP="00A931D5">
            <w:pPr>
              <w:pStyle w:val="BodyTextIndent"/>
              <w:ind w:left="-108" w:right="-92" w:firstLine="0"/>
              <w:jc w:val="right"/>
              <w:rPr>
                <w:sz w:val="16"/>
                <w:szCs w:val="16"/>
              </w:rPr>
            </w:pPr>
            <w:r w:rsidRPr="009C2DB1">
              <w:rPr>
                <w:sz w:val="16"/>
                <w:szCs w:val="16"/>
              </w:rPr>
              <w:t>(1.404)</w:t>
            </w:r>
          </w:p>
        </w:tc>
        <w:tc>
          <w:tcPr>
            <w:tcW w:w="1137" w:type="dxa"/>
            <w:tcBorders>
              <w:top w:val="nil"/>
              <w:left w:val="nil"/>
              <w:bottom w:val="nil"/>
              <w:right w:val="nil"/>
            </w:tcBorders>
            <w:shd w:val="clear" w:color="auto" w:fill="auto"/>
            <w:vAlign w:val="bottom"/>
          </w:tcPr>
          <w:p w14:paraId="30289E4D" w14:textId="4816B9A0" w:rsidR="006A56F1" w:rsidRPr="009C2DB1" w:rsidRDefault="006A56F1" w:rsidP="00A931D5">
            <w:pPr>
              <w:pStyle w:val="BodyTextIndent"/>
              <w:ind w:left="-108" w:right="-92" w:firstLine="0"/>
              <w:jc w:val="right"/>
              <w:rPr>
                <w:sz w:val="16"/>
                <w:szCs w:val="16"/>
              </w:rPr>
            </w:pPr>
            <w:r w:rsidRPr="009C2DB1">
              <w:rPr>
                <w:sz w:val="16"/>
                <w:szCs w:val="16"/>
              </w:rPr>
              <w:t>21.059</w:t>
            </w:r>
          </w:p>
        </w:tc>
        <w:tc>
          <w:tcPr>
            <w:tcW w:w="1075" w:type="dxa"/>
            <w:tcBorders>
              <w:top w:val="nil"/>
              <w:left w:val="nil"/>
              <w:bottom w:val="nil"/>
              <w:right w:val="nil"/>
            </w:tcBorders>
            <w:shd w:val="clear" w:color="auto" w:fill="auto"/>
            <w:vAlign w:val="bottom"/>
          </w:tcPr>
          <w:p w14:paraId="214DAC84" w14:textId="40868AC1" w:rsidR="006A56F1" w:rsidRPr="009C2DB1" w:rsidRDefault="006A56F1" w:rsidP="00A931D5">
            <w:pPr>
              <w:pStyle w:val="BodyTextIndent"/>
              <w:ind w:left="-108" w:right="-92" w:firstLine="0"/>
              <w:jc w:val="right"/>
              <w:rPr>
                <w:sz w:val="16"/>
                <w:szCs w:val="16"/>
              </w:rPr>
            </w:pPr>
            <w:r w:rsidRPr="009C2DB1">
              <w:rPr>
                <w:sz w:val="16"/>
                <w:szCs w:val="16"/>
              </w:rPr>
              <w:t>388.128</w:t>
            </w:r>
          </w:p>
        </w:tc>
      </w:tr>
      <w:tr w:rsidR="00467FD7" w:rsidRPr="009C2DB1" w14:paraId="25AB354A" w14:textId="77777777" w:rsidTr="00A931D5">
        <w:trPr>
          <w:trHeight w:val="149"/>
        </w:trPr>
        <w:tc>
          <w:tcPr>
            <w:tcW w:w="2901" w:type="dxa"/>
            <w:shd w:val="clear" w:color="auto" w:fill="auto"/>
            <w:vAlign w:val="bottom"/>
          </w:tcPr>
          <w:p w14:paraId="1E8AD5F0" w14:textId="77777777" w:rsidR="00467FD7" w:rsidRPr="009C2DB1" w:rsidRDefault="00467FD7" w:rsidP="00606531">
            <w:pPr>
              <w:pStyle w:val="BodyTextIndent"/>
              <w:tabs>
                <w:tab w:val="left" w:pos="851"/>
              </w:tabs>
              <w:ind w:left="-108" w:firstLine="0"/>
              <w:jc w:val="left"/>
              <w:rPr>
                <w:sz w:val="16"/>
                <w:szCs w:val="16"/>
              </w:rPr>
            </w:pPr>
            <w:r w:rsidRPr="009C2DB1">
              <w:rPr>
                <w:sz w:val="16"/>
                <w:szCs w:val="16"/>
              </w:rPr>
              <w:t xml:space="preserve">Diğer faaliyet gelirleri/(giderleri) </w:t>
            </w:r>
          </w:p>
        </w:tc>
        <w:tc>
          <w:tcPr>
            <w:tcW w:w="1075" w:type="dxa"/>
            <w:tcBorders>
              <w:top w:val="nil"/>
              <w:left w:val="nil"/>
              <w:bottom w:val="nil"/>
              <w:right w:val="nil"/>
            </w:tcBorders>
            <w:shd w:val="clear" w:color="auto" w:fill="auto"/>
            <w:vAlign w:val="bottom"/>
          </w:tcPr>
          <w:p w14:paraId="4F3E2D61" w14:textId="55910F76" w:rsidR="00467FD7" w:rsidRPr="009C2DB1" w:rsidRDefault="006A56F1" w:rsidP="00A931D5">
            <w:pPr>
              <w:pStyle w:val="BodyTextIndent"/>
              <w:ind w:left="-108" w:right="-92" w:firstLine="0"/>
              <w:jc w:val="right"/>
              <w:rPr>
                <w:sz w:val="16"/>
                <w:szCs w:val="16"/>
              </w:rPr>
            </w:pPr>
            <w:r w:rsidRPr="009C2DB1">
              <w:rPr>
                <w:sz w:val="16"/>
                <w:szCs w:val="16"/>
              </w:rPr>
              <w:t>152.376</w:t>
            </w:r>
          </w:p>
        </w:tc>
        <w:tc>
          <w:tcPr>
            <w:tcW w:w="1075" w:type="dxa"/>
            <w:tcBorders>
              <w:top w:val="nil"/>
              <w:left w:val="nil"/>
              <w:bottom w:val="nil"/>
              <w:right w:val="nil"/>
            </w:tcBorders>
            <w:shd w:val="clear" w:color="auto" w:fill="auto"/>
            <w:vAlign w:val="bottom"/>
          </w:tcPr>
          <w:p w14:paraId="1F5FD03C" w14:textId="32620D22" w:rsidR="00467FD7" w:rsidRPr="009C2DB1" w:rsidRDefault="00A10BD1" w:rsidP="00A931D5">
            <w:pPr>
              <w:pStyle w:val="BodyTextIndent"/>
              <w:ind w:left="-108" w:right="-92" w:firstLine="0"/>
              <w:jc w:val="right"/>
              <w:rPr>
                <w:sz w:val="16"/>
                <w:szCs w:val="16"/>
              </w:rPr>
            </w:pPr>
            <w:r w:rsidRPr="009C2DB1">
              <w:rPr>
                <w:sz w:val="16"/>
                <w:szCs w:val="16"/>
              </w:rPr>
              <w:t>(448.822)</w:t>
            </w:r>
          </w:p>
        </w:tc>
        <w:tc>
          <w:tcPr>
            <w:tcW w:w="1013" w:type="dxa"/>
            <w:tcBorders>
              <w:top w:val="nil"/>
              <w:left w:val="nil"/>
              <w:bottom w:val="nil"/>
              <w:right w:val="nil"/>
            </w:tcBorders>
            <w:shd w:val="clear" w:color="auto" w:fill="auto"/>
            <w:vAlign w:val="bottom"/>
          </w:tcPr>
          <w:p w14:paraId="39C45A26" w14:textId="7EE40FD2" w:rsidR="00467FD7" w:rsidRPr="009C2DB1" w:rsidRDefault="00A10BD1" w:rsidP="00A931D5">
            <w:pPr>
              <w:pStyle w:val="BodyTextIndent"/>
              <w:ind w:left="-108" w:right="-92" w:firstLine="0"/>
              <w:jc w:val="right"/>
              <w:rPr>
                <w:sz w:val="16"/>
                <w:szCs w:val="16"/>
              </w:rPr>
            </w:pPr>
            <w:r w:rsidRPr="009C2DB1">
              <w:rPr>
                <w:sz w:val="16"/>
                <w:szCs w:val="16"/>
              </w:rPr>
              <w:t>(6.398)</w:t>
            </w:r>
          </w:p>
        </w:tc>
        <w:tc>
          <w:tcPr>
            <w:tcW w:w="1137" w:type="dxa"/>
            <w:tcBorders>
              <w:top w:val="nil"/>
              <w:left w:val="nil"/>
              <w:bottom w:val="nil"/>
              <w:right w:val="nil"/>
            </w:tcBorders>
            <w:shd w:val="clear" w:color="auto" w:fill="auto"/>
            <w:vAlign w:val="bottom"/>
          </w:tcPr>
          <w:p w14:paraId="3CC3412A" w14:textId="687869C2" w:rsidR="00467FD7" w:rsidRPr="009C2DB1" w:rsidRDefault="006A56F1" w:rsidP="00A931D5">
            <w:pPr>
              <w:pStyle w:val="BodyTextIndent"/>
              <w:ind w:left="-108" w:right="-92" w:firstLine="0"/>
              <w:jc w:val="right"/>
              <w:rPr>
                <w:sz w:val="16"/>
                <w:szCs w:val="16"/>
              </w:rPr>
            </w:pPr>
            <w:r w:rsidRPr="009C2DB1">
              <w:rPr>
                <w:sz w:val="16"/>
                <w:szCs w:val="16"/>
              </w:rPr>
              <w:t>(268.544)</w:t>
            </w:r>
          </w:p>
        </w:tc>
        <w:tc>
          <w:tcPr>
            <w:tcW w:w="1075" w:type="dxa"/>
            <w:tcBorders>
              <w:top w:val="nil"/>
              <w:left w:val="nil"/>
              <w:bottom w:val="nil"/>
              <w:right w:val="nil"/>
            </w:tcBorders>
            <w:shd w:val="clear" w:color="auto" w:fill="auto"/>
            <w:vAlign w:val="bottom"/>
          </w:tcPr>
          <w:p w14:paraId="29A7CE89" w14:textId="62A89461" w:rsidR="00467FD7" w:rsidRPr="009C2DB1" w:rsidRDefault="006A56F1" w:rsidP="00A931D5">
            <w:pPr>
              <w:pStyle w:val="BodyTextIndent"/>
              <w:ind w:left="-108" w:right="-92" w:firstLine="0"/>
              <w:jc w:val="right"/>
              <w:rPr>
                <w:sz w:val="16"/>
                <w:szCs w:val="16"/>
              </w:rPr>
            </w:pPr>
            <w:r w:rsidRPr="009C2DB1">
              <w:rPr>
                <w:sz w:val="16"/>
                <w:szCs w:val="16"/>
              </w:rPr>
              <w:t>(571.388)</w:t>
            </w:r>
          </w:p>
        </w:tc>
      </w:tr>
      <w:tr w:rsidR="00467FD7" w:rsidRPr="009C2DB1" w14:paraId="137D7918" w14:textId="77777777" w:rsidTr="00A931D5">
        <w:trPr>
          <w:trHeight w:val="149"/>
        </w:trPr>
        <w:tc>
          <w:tcPr>
            <w:tcW w:w="2901" w:type="dxa"/>
            <w:shd w:val="clear" w:color="auto" w:fill="auto"/>
            <w:vAlign w:val="bottom"/>
          </w:tcPr>
          <w:p w14:paraId="3428115B" w14:textId="50387393" w:rsidR="00467FD7" w:rsidRPr="009C2DB1" w:rsidRDefault="00437642" w:rsidP="00606531">
            <w:pPr>
              <w:pStyle w:val="BodyTextIndent"/>
              <w:tabs>
                <w:tab w:val="left" w:pos="851"/>
              </w:tabs>
              <w:ind w:left="-108" w:firstLine="0"/>
              <w:jc w:val="left"/>
              <w:rPr>
                <w:sz w:val="16"/>
                <w:szCs w:val="16"/>
              </w:rPr>
            </w:pPr>
            <w:r w:rsidRPr="009C2DB1">
              <w:rPr>
                <w:sz w:val="16"/>
                <w:szCs w:val="16"/>
              </w:rPr>
              <w:t>Beklenen zarar karşılıkları</w:t>
            </w:r>
          </w:p>
        </w:tc>
        <w:tc>
          <w:tcPr>
            <w:tcW w:w="1075" w:type="dxa"/>
            <w:tcBorders>
              <w:top w:val="nil"/>
              <w:left w:val="nil"/>
              <w:bottom w:val="nil"/>
              <w:right w:val="nil"/>
            </w:tcBorders>
            <w:shd w:val="clear" w:color="auto" w:fill="auto"/>
            <w:vAlign w:val="bottom"/>
          </w:tcPr>
          <w:p w14:paraId="002E8FC0" w14:textId="119D3BD8" w:rsidR="00467FD7" w:rsidRPr="009C2DB1" w:rsidRDefault="00A10BD1" w:rsidP="00A931D5">
            <w:pPr>
              <w:pStyle w:val="BodyTextIndent"/>
              <w:ind w:left="-108" w:right="-92" w:firstLine="0"/>
              <w:jc w:val="right"/>
              <w:rPr>
                <w:sz w:val="16"/>
                <w:szCs w:val="16"/>
              </w:rPr>
            </w:pPr>
            <w:r w:rsidRPr="009C2DB1">
              <w:rPr>
                <w:sz w:val="16"/>
                <w:szCs w:val="16"/>
              </w:rPr>
              <w:t>(</w:t>
            </w:r>
            <w:r w:rsidR="006A56F1" w:rsidRPr="009C2DB1">
              <w:rPr>
                <w:sz w:val="16"/>
                <w:szCs w:val="16"/>
              </w:rPr>
              <w:t>13.312</w:t>
            </w:r>
            <w:r w:rsidRPr="009C2DB1">
              <w:rPr>
                <w:sz w:val="16"/>
                <w:szCs w:val="16"/>
              </w:rPr>
              <w:t>)</w:t>
            </w:r>
          </w:p>
        </w:tc>
        <w:tc>
          <w:tcPr>
            <w:tcW w:w="1075" w:type="dxa"/>
            <w:tcBorders>
              <w:top w:val="nil"/>
              <w:left w:val="nil"/>
              <w:bottom w:val="nil"/>
              <w:right w:val="nil"/>
            </w:tcBorders>
            <w:shd w:val="clear" w:color="auto" w:fill="auto"/>
            <w:vAlign w:val="bottom"/>
          </w:tcPr>
          <w:p w14:paraId="154D7B5D" w14:textId="1216321A" w:rsidR="00467FD7" w:rsidRPr="009C2DB1" w:rsidRDefault="00A10BD1" w:rsidP="00A931D5">
            <w:pPr>
              <w:pStyle w:val="BodyTextIndent"/>
              <w:ind w:left="-108" w:right="-92" w:firstLine="0"/>
              <w:jc w:val="right"/>
              <w:rPr>
                <w:sz w:val="16"/>
                <w:szCs w:val="16"/>
              </w:rPr>
            </w:pPr>
            <w:r w:rsidRPr="009C2DB1">
              <w:rPr>
                <w:sz w:val="16"/>
                <w:szCs w:val="16"/>
              </w:rPr>
              <w:t>(117.570)</w:t>
            </w:r>
          </w:p>
        </w:tc>
        <w:tc>
          <w:tcPr>
            <w:tcW w:w="1013" w:type="dxa"/>
            <w:tcBorders>
              <w:top w:val="nil"/>
              <w:left w:val="nil"/>
              <w:bottom w:val="nil"/>
              <w:right w:val="nil"/>
            </w:tcBorders>
            <w:shd w:val="clear" w:color="auto" w:fill="auto"/>
            <w:vAlign w:val="bottom"/>
          </w:tcPr>
          <w:p w14:paraId="5882649E" w14:textId="593A23EB" w:rsidR="00467FD7" w:rsidRPr="009C2DB1" w:rsidRDefault="001C39EB" w:rsidP="00A931D5">
            <w:pPr>
              <w:pStyle w:val="BodyTextIndent"/>
              <w:ind w:left="-108" w:right="-92" w:firstLine="0"/>
              <w:jc w:val="right"/>
              <w:rPr>
                <w:sz w:val="16"/>
                <w:szCs w:val="16"/>
              </w:rPr>
            </w:pPr>
            <w:r w:rsidRPr="009C2DB1">
              <w:rPr>
                <w:sz w:val="16"/>
                <w:szCs w:val="16"/>
              </w:rPr>
              <w:t>(</w:t>
            </w:r>
            <w:r w:rsidR="006A56F1" w:rsidRPr="009C2DB1">
              <w:rPr>
                <w:sz w:val="16"/>
                <w:szCs w:val="16"/>
              </w:rPr>
              <w:t>13.721</w:t>
            </w:r>
            <w:r w:rsidRPr="009C2DB1">
              <w:rPr>
                <w:sz w:val="16"/>
                <w:szCs w:val="16"/>
              </w:rPr>
              <w:t>)</w:t>
            </w:r>
          </w:p>
        </w:tc>
        <w:tc>
          <w:tcPr>
            <w:tcW w:w="1137" w:type="dxa"/>
            <w:tcBorders>
              <w:top w:val="nil"/>
              <w:left w:val="nil"/>
              <w:bottom w:val="nil"/>
              <w:right w:val="nil"/>
            </w:tcBorders>
            <w:shd w:val="clear" w:color="auto" w:fill="auto"/>
            <w:vAlign w:val="bottom"/>
          </w:tcPr>
          <w:p w14:paraId="1D5AF4B2" w14:textId="3A1A9A56" w:rsidR="00467FD7" w:rsidRPr="009C2DB1" w:rsidRDefault="001C39EB" w:rsidP="00A931D5">
            <w:pPr>
              <w:pStyle w:val="BodyTextIndent"/>
              <w:ind w:left="-108" w:right="-92" w:firstLine="0"/>
              <w:jc w:val="right"/>
              <w:rPr>
                <w:sz w:val="16"/>
                <w:szCs w:val="16"/>
              </w:rPr>
            </w:pPr>
            <w:r w:rsidRPr="009C2DB1">
              <w:rPr>
                <w:sz w:val="16"/>
                <w:szCs w:val="16"/>
              </w:rPr>
              <w:t>(</w:t>
            </w:r>
            <w:r w:rsidR="006A56F1" w:rsidRPr="009C2DB1">
              <w:rPr>
                <w:sz w:val="16"/>
                <w:szCs w:val="16"/>
              </w:rPr>
              <w:t>5.222</w:t>
            </w:r>
            <w:r w:rsidRPr="009C2DB1">
              <w:rPr>
                <w:sz w:val="16"/>
                <w:szCs w:val="16"/>
              </w:rPr>
              <w:t>)</w:t>
            </w:r>
          </w:p>
        </w:tc>
        <w:tc>
          <w:tcPr>
            <w:tcW w:w="1075" w:type="dxa"/>
            <w:tcBorders>
              <w:top w:val="nil"/>
              <w:left w:val="nil"/>
              <w:bottom w:val="nil"/>
              <w:right w:val="nil"/>
            </w:tcBorders>
            <w:shd w:val="clear" w:color="auto" w:fill="auto"/>
            <w:vAlign w:val="bottom"/>
          </w:tcPr>
          <w:p w14:paraId="456A20EA" w14:textId="58F2F3F0" w:rsidR="00467FD7" w:rsidRPr="009C2DB1" w:rsidRDefault="001C39EB" w:rsidP="00A931D5">
            <w:pPr>
              <w:pStyle w:val="BodyTextIndent"/>
              <w:ind w:left="-108" w:right="-92" w:firstLine="0"/>
              <w:jc w:val="right"/>
              <w:rPr>
                <w:sz w:val="16"/>
                <w:szCs w:val="16"/>
              </w:rPr>
            </w:pPr>
            <w:r w:rsidRPr="009C2DB1">
              <w:rPr>
                <w:sz w:val="16"/>
                <w:szCs w:val="16"/>
              </w:rPr>
              <w:t>(</w:t>
            </w:r>
            <w:r w:rsidR="006A56F1" w:rsidRPr="009C2DB1">
              <w:rPr>
                <w:sz w:val="16"/>
                <w:szCs w:val="16"/>
              </w:rPr>
              <w:t>149.825</w:t>
            </w:r>
            <w:r w:rsidRPr="009C2DB1">
              <w:rPr>
                <w:sz w:val="16"/>
                <w:szCs w:val="16"/>
              </w:rPr>
              <w:t>)</w:t>
            </w:r>
          </w:p>
        </w:tc>
      </w:tr>
      <w:tr w:rsidR="00467FD7" w:rsidRPr="009C2DB1" w14:paraId="6112716E" w14:textId="77777777" w:rsidTr="00B94FB0">
        <w:trPr>
          <w:trHeight w:val="149"/>
        </w:trPr>
        <w:tc>
          <w:tcPr>
            <w:tcW w:w="2901" w:type="dxa"/>
            <w:shd w:val="clear" w:color="auto" w:fill="auto"/>
            <w:vAlign w:val="bottom"/>
          </w:tcPr>
          <w:p w14:paraId="4F9B3727" w14:textId="77777777" w:rsidR="00467FD7" w:rsidRPr="009C2DB1" w:rsidRDefault="00467FD7" w:rsidP="00606531">
            <w:pPr>
              <w:pStyle w:val="BodyTextIndent"/>
              <w:tabs>
                <w:tab w:val="left" w:pos="851"/>
              </w:tabs>
              <w:ind w:left="-108" w:firstLine="0"/>
              <w:jc w:val="left"/>
              <w:rPr>
                <w:sz w:val="16"/>
                <w:szCs w:val="16"/>
              </w:rPr>
            </w:pPr>
            <w:r w:rsidRPr="009C2DB1">
              <w:rPr>
                <w:sz w:val="16"/>
                <w:szCs w:val="16"/>
              </w:rPr>
              <w:t>Vergi öncesi kar/(zarar)</w:t>
            </w:r>
          </w:p>
        </w:tc>
        <w:tc>
          <w:tcPr>
            <w:tcW w:w="1075" w:type="dxa"/>
            <w:tcBorders>
              <w:top w:val="nil"/>
              <w:left w:val="nil"/>
              <w:right w:val="nil"/>
            </w:tcBorders>
            <w:shd w:val="clear" w:color="auto" w:fill="auto"/>
            <w:vAlign w:val="bottom"/>
          </w:tcPr>
          <w:p w14:paraId="109FBE2B" w14:textId="46863996" w:rsidR="00467FD7" w:rsidRPr="009C2DB1" w:rsidRDefault="001C39EB" w:rsidP="00A931D5">
            <w:pPr>
              <w:pStyle w:val="BodyTextIndent"/>
              <w:ind w:left="-108" w:right="-92" w:firstLine="0"/>
              <w:jc w:val="right"/>
              <w:rPr>
                <w:sz w:val="16"/>
                <w:szCs w:val="16"/>
              </w:rPr>
            </w:pPr>
            <w:r w:rsidRPr="009C2DB1">
              <w:rPr>
                <w:sz w:val="16"/>
                <w:szCs w:val="16"/>
              </w:rPr>
              <w:t>292.674</w:t>
            </w:r>
          </w:p>
        </w:tc>
        <w:tc>
          <w:tcPr>
            <w:tcW w:w="1075" w:type="dxa"/>
            <w:tcBorders>
              <w:top w:val="nil"/>
              <w:left w:val="nil"/>
              <w:right w:val="nil"/>
            </w:tcBorders>
            <w:shd w:val="clear" w:color="auto" w:fill="auto"/>
            <w:vAlign w:val="bottom"/>
          </w:tcPr>
          <w:p w14:paraId="5B4F39C8" w14:textId="320D79AB" w:rsidR="00467FD7" w:rsidRPr="009C2DB1" w:rsidRDefault="001C39EB" w:rsidP="00A931D5">
            <w:pPr>
              <w:pStyle w:val="BodyTextIndent"/>
              <w:ind w:left="-108" w:right="-92" w:firstLine="0"/>
              <w:jc w:val="right"/>
              <w:rPr>
                <w:sz w:val="16"/>
                <w:szCs w:val="16"/>
              </w:rPr>
            </w:pPr>
            <w:r w:rsidRPr="009C2DB1">
              <w:rPr>
                <w:sz w:val="16"/>
                <w:szCs w:val="16"/>
              </w:rPr>
              <w:t>352.996</w:t>
            </w:r>
          </w:p>
        </w:tc>
        <w:tc>
          <w:tcPr>
            <w:tcW w:w="1013" w:type="dxa"/>
            <w:tcBorders>
              <w:top w:val="nil"/>
              <w:left w:val="nil"/>
              <w:right w:val="nil"/>
            </w:tcBorders>
            <w:shd w:val="clear" w:color="auto" w:fill="auto"/>
            <w:vAlign w:val="bottom"/>
          </w:tcPr>
          <w:p w14:paraId="09689669" w14:textId="05CEC97C" w:rsidR="00467FD7" w:rsidRPr="009C2DB1" w:rsidRDefault="006A56F1" w:rsidP="00A931D5">
            <w:pPr>
              <w:pStyle w:val="BodyTextIndent"/>
              <w:ind w:left="-108" w:right="-92" w:firstLine="0"/>
              <w:jc w:val="right"/>
              <w:rPr>
                <w:sz w:val="16"/>
                <w:szCs w:val="16"/>
              </w:rPr>
            </w:pPr>
            <w:r w:rsidRPr="009C2DB1">
              <w:rPr>
                <w:sz w:val="16"/>
                <w:szCs w:val="16"/>
              </w:rPr>
              <w:t>536.37</w:t>
            </w:r>
            <w:r w:rsidR="001C39EB" w:rsidRPr="009C2DB1">
              <w:rPr>
                <w:sz w:val="16"/>
                <w:szCs w:val="16"/>
              </w:rPr>
              <w:t>8</w:t>
            </w:r>
          </w:p>
        </w:tc>
        <w:tc>
          <w:tcPr>
            <w:tcW w:w="1137" w:type="dxa"/>
            <w:tcBorders>
              <w:top w:val="nil"/>
              <w:left w:val="nil"/>
              <w:right w:val="nil"/>
            </w:tcBorders>
            <w:shd w:val="clear" w:color="auto" w:fill="auto"/>
            <w:vAlign w:val="bottom"/>
          </w:tcPr>
          <w:p w14:paraId="0C5EEB14" w14:textId="288BE26E" w:rsidR="00467FD7" w:rsidRPr="009C2DB1" w:rsidRDefault="006A56F1" w:rsidP="00A931D5">
            <w:pPr>
              <w:pStyle w:val="BodyTextIndent"/>
              <w:ind w:left="-108" w:right="-92" w:firstLine="0"/>
              <w:jc w:val="right"/>
              <w:rPr>
                <w:sz w:val="16"/>
                <w:szCs w:val="16"/>
              </w:rPr>
            </w:pPr>
            <w:r w:rsidRPr="009C2DB1">
              <w:rPr>
                <w:sz w:val="16"/>
                <w:szCs w:val="16"/>
              </w:rPr>
              <w:t>(41.588)</w:t>
            </w:r>
          </w:p>
        </w:tc>
        <w:tc>
          <w:tcPr>
            <w:tcW w:w="1075" w:type="dxa"/>
            <w:tcBorders>
              <w:top w:val="nil"/>
              <w:left w:val="nil"/>
              <w:right w:val="nil"/>
            </w:tcBorders>
            <w:shd w:val="clear" w:color="auto" w:fill="auto"/>
            <w:vAlign w:val="bottom"/>
          </w:tcPr>
          <w:p w14:paraId="306D02D5" w14:textId="66ABED38" w:rsidR="00467FD7" w:rsidRPr="009C2DB1" w:rsidRDefault="006A56F1" w:rsidP="00A931D5">
            <w:pPr>
              <w:pStyle w:val="BodyTextIndent"/>
              <w:ind w:left="-108" w:right="-92" w:firstLine="0"/>
              <w:jc w:val="right"/>
              <w:rPr>
                <w:sz w:val="16"/>
                <w:szCs w:val="16"/>
              </w:rPr>
            </w:pPr>
            <w:r w:rsidRPr="009C2DB1">
              <w:rPr>
                <w:sz w:val="16"/>
                <w:szCs w:val="16"/>
              </w:rPr>
              <w:t>1.140.460</w:t>
            </w:r>
          </w:p>
        </w:tc>
      </w:tr>
      <w:tr w:rsidR="00467FD7" w:rsidRPr="009C2DB1" w14:paraId="26729B3A" w14:textId="77777777" w:rsidTr="00B94FB0">
        <w:trPr>
          <w:trHeight w:val="149"/>
        </w:trPr>
        <w:tc>
          <w:tcPr>
            <w:tcW w:w="2901" w:type="dxa"/>
            <w:tcBorders>
              <w:bottom w:val="single" w:sz="4" w:space="0" w:color="auto"/>
            </w:tcBorders>
            <w:shd w:val="clear" w:color="auto" w:fill="auto"/>
            <w:vAlign w:val="bottom"/>
          </w:tcPr>
          <w:p w14:paraId="1B9670D0" w14:textId="77777777" w:rsidR="00467FD7" w:rsidRPr="009C2DB1" w:rsidRDefault="00467FD7" w:rsidP="00606531">
            <w:pPr>
              <w:pStyle w:val="BodyTextIndent"/>
              <w:tabs>
                <w:tab w:val="left" w:pos="851"/>
              </w:tabs>
              <w:ind w:left="-108" w:firstLine="0"/>
              <w:jc w:val="left"/>
              <w:rPr>
                <w:sz w:val="16"/>
                <w:szCs w:val="16"/>
              </w:rPr>
            </w:pPr>
            <w:r w:rsidRPr="009C2DB1">
              <w:rPr>
                <w:sz w:val="16"/>
                <w:szCs w:val="16"/>
              </w:rPr>
              <w:t>Vergi karşılığı</w:t>
            </w:r>
          </w:p>
        </w:tc>
        <w:tc>
          <w:tcPr>
            <w:tcW w:w="1075" w:type="dxa"/>
            <w:tcBorders>
              <w:top w:val="nil"/>
              <w:left w:val="nil"/>
              <w:bottom w:val="single" w:sz="4" w:space="0" w:color="auto"/>
              <w:right w:val="nil"/>
            </w:tcBorders>
            <w:shd w:val="clear" w:color="auto" w:fill="auto"/>
            <w:vAlign w:val="bottom"/>
          </w:tcPr>
          <w:p w14:paraId="7572ABF5" w14:textId="61251DB6" w:rsidR="00467FD7" w:rsidRPr="009C2DB1" w:rsidRDefault="009A6CD3" w:rsidP="00A931D5">
            <w:pPr>
              <w:pStyle w:val="BodyTextIndent"/>
              <w:ind w:left="-108" w:right="-92" w:firstLine="0"/>
              <w:jc w:val="right"/>
              <w:rPr>
                <w:sz w:val="16"/>
                <w:szCs w:val="16"/>
              </w:rPr>
            </w:pPr>
            <w:r w:rsidRPr="009C2DB1">
              <w:rPr>
                <w:sz w:val="16"/>
                <w:szCs w:val="16"/>
              </w:rPr>
              <w:t>-</w:t>
            </w:r>
          </w:p>
        </w:tc>
        <w:tc>
          <w:tcPr>
            <w:tcW w:w="1075" w:type="dxa"/>
            <w:tcBorders>
              <w:top w:val="nil"/>
              <w:left w:val="nil"/>
              <w:bottom w:val="single" w:sz="4" w:space="0" w:color="auto"/>
              <w:right w:val="nil"/>
            </w:tcBorders>
            <w:shd w:val="clear" w:color="auto" w:fill="auto"/>
            <w:vAlign w:val="bottom"/>
          </w:tcPr>
          <w:p w14:paraId="4B3BD262" w14:textId="67F1B0BF" w:rsidR="00467FD7" w:rsidRPr="009C2DB1" w:rsidRDefault="009A6CD3" w:rsidP="00A931D5">
            <w:pPr>
              <w:pStyle w:val="BodyTextIndent"/>
              <w:ind w:left="-108" w:right="-92" w:firstLine="0"/>
              <w:jc w:val="right"/>
              <w:rPr>
                <w:sz w:val="16"/>
                <w:szCs w:val="16"/>
              </w:rPr>
            </w:pPr>
            <w:r w:rsidRPr="009C2DB1">
              <w:rPr>
                <w:sz w:val="16"/>
                <w:szCs w:val="16"/>
              </w:rPr>
              <w:t>-</w:t>
            </w:r>
          </w:p>
        </w:tc>
        <w:tc>
          <w:tcPr>
            <w:tcW w:w="1013" w:type="dxa"/>
            <w:tcBorders>
              <w:top w:val="nil"/>
              <w:left w:val="nil"/>
              <w:bottom w:val="single" w:sz="4" w:space="0" w:color="auto"/>
              <w:right w:val="nil"/>
            </w:tcBorders>
            <w:shd w:val="clear" w:color="auto" w:fill="auto"/>
            <w:vAlign w:val="bottom"/>
          </w:tcPr>
          <w:p w14:paraId="5102E785" w14:textId="3E16833A" w:rsidR="00467FD7" w:rsidRPr="009C2DB1" w:rsidRDefault="009A6CD3" w:rsidP="00A931D5">
            <w:pPr>
              <w:pStyle w:val="BodyTextIndent"/>
              <w:ind w:left="-108" w:right="-92" w:firstLine="0"/>
              <w:jc w:val="right"/>
              <w:rPr>
                <w:sz w:val="16"/>
                <w:szCs w:val="16"/>
              </w:rPr>
            </w:pPr>
            <w:r w:rsidRPr="009C2DB1">
              <w:rPr>
                <w:sz w:val="16"/>
                <w:szCs w:val="16"/>
              </w:rPr>
              <w:t>-</w:t>
            </w:r>
          </w:p>
        </w:tc>
        <w:tc>
          <w:tcPr>
            <w:tcW w:w="1137" w:type="dxa"/>
            <w:tcBorders>
              <w:top w:val="nil"/>
              <w:left w:val="nil"/>
              <w:bottom w:val="single" w:sz="4" w:space="0" w:color="auto"/>
              <w:right w:val="nil"/>
            </w:tcBorders>
            <w:shd w:val="clear" w:color="auto" w:fill="auto"/>
            <w:vAlign w:val="bottom"/>
          </w:tcPr>
          <w:p w14:paraId="7778C50F" w14:textId="14CDBCB9" w:rsidR="00467FD7" w:rsidRPr="009C2DB1" w:rsidRDefault="001C39EB" w:rsidP="00A931D5">
            <w:pPr>
              <w:pStyle w:val="BodyTextIndent"/>
              <w:ind w:left="-108" w:right="-92" w:firstLine="0"/>
              <w:jc w:val="right"/>
              <w:rPr>
                <w:sz w:val="16"/>
                <w:szCs w:val="16"/>
              </w:rPr>
            </w:pPr>
            <w:r w:rsidRPr="009C2DB1">
              <w:rPr>
                <w:sz w:val="16"/>
                <w:szCs w:val="16"/>
              </w:rPr>
              <w:t>(201.596)</w:t>
            </w:r>
          </w:p>
        </w:tc>
        <w:tc>
          <w:tcPr>
            <w:tcW w:w="1075" w:type="dxa"/>
            <w:tcBorders>
              <w:top w:val="nil"/>
              <w:left w:val="nil"/>
              <w:bottom w:val="single" w:sz="4" w:space="0" w:color="auto"/>
              <w:right w:val="nil"/>
            </w:tcBorders>
            <w:shd w:val="clear" w:color="auto" w:fill="auto"/>
            <w:vAlign w:val="bottom"/>
          </w:tcPr>
          <w:p w14:paraId="6F2CD84B" w14:textId="656E3ACE" w:rsidR="00467FD7" w:rsidRPr="009C2DB1" w:rsidRDefault="001C39EB" w:rsidP="00A931D5">
            <w:pPr>
              <w:pStyle w:val="BodyTextIndent"/>
              <w:ind w:left="-108" w:right="-92" w:firstLine="0"/>
              <w:jc w:val="right"/>
              <w:rPr>
                <w:sz w:val="16"/>
                <w:szCs w:val="16"/>
              </w:rPr>
            </w:pPr>
            <w:r w:rsidRPr="009C2DB1">
              <w:rPr>
                <w:sz w:val="16"/>
                <w:szCs w:val="16"/>
              </w:rPr>
              <w:t>(201.596)</w:t>
            </w:r>
          </w:p>
        </w:tc>
      </w:tr>
      <w:tr w:rsidR="0018372A" w:rsidRPr="009C2DB1" w14:paraId="677DE1E8" w14:textId="77777777" w:rsidTr="00482F3A">
        <w:trPr>
          <w:trHeight w:val="149"/>
        </w:trPr>
        <w:tc>
          <w:tcPr>
            <w:tcW w:w="2901" w:type="dxa"/>
            <w:tcBorders>
              <w:top w:val="single" w:sz="4" w:space="0" w:color="auto"/>
            </w:tcBorders>
            <w:vAlign w:val="bottom"/>
          </w:tcPr>
          <w:p w14:paraId="15B9BBCB" w14:textId="77777777" w:rsidR="0018372A" w:rsidRPr="009C2DB1" w:rsidRDefault="0018372A" w:rsidP="00606531">
            <w:pPr>
              <w:pStyle w:val="BodyTextIndent"/>
              <w:tabs>
                <w:tab w:val="left" w:pos="851"/>
              </w:tabs>
              <w:ind w:left="-108" w:firstLine="0"/>
              <w:jc w:val="left"/>
              <w:rPr>
                <w:sz w:val="16"/>
                <w:szCs w:val="16"/>
              </w:rPr>
            </w:pPr>
          </w:p>
        </w:tc>
        <w:tc>
          <w:tcPr>
            <w:tcW w:w="1075" w:type="dxa"/>
            <w:tcBorders>
              <w:top w:val="single" w:sz="4" w:space="0" w:color="auto"/>
              <w:left w:val="nil"/>
              <w:right w:val="nil"/>
            </w:tcBorders>
            <w:shd w:val="clear" w:color="auto" w:fill="auto"/>
            <w:vAlign w:val="bottom"/>
          </w:tcPr>
          <w:p w14:paraId="1166054F" w14:textId="77777777" w:rsidR="0018372A" w:rsidRPr="009C2DB1" w:rsidRDefault="0018372A" w:rsidP="00A931D5">
            <w:pPr>
              <w:pStyle w:val="BodyTextIndent"/>
              <w:ind w:left="-108" w:right="-92" w:firstLine="0"/>
              <w:jc w:val="right"/>
              <w:rPr>
                <w:sz w:val="16"/>
                <w:szCs w:val="16"/>
              </w:rPr>
            </w:pPr>
          </w:p>
        </w:tc>
        <w:tc>
          <w:tcPr>
            <w:tcW w:w="1075" w:type="dxa"/>
            <w:tcBorders>
              <w:top w:val="single" w:sz="4" w:space="0" w:color="auto"/>
              <w:left w:val="nil"/>
              <w:right w:val="nil"/>
            </w:tcBorders>
            <w:shd w:val="clear" w:color="auto" w:fill="auto"/>
            <w:vAlign w:val="bottom"/>
          </w:tcPr>
          <w:p w14:paraId="11E661C6" w14:textId="77777777" w:rsidR="0018372A" w:rsidRPr="009C2DB1" w:rsidRDefault="0018372A" w:rsidP="00A931D5">
            <w:pPr>
              <w:pStyle w:val="BodyTextIndent"/>
              <w:ind w:left="-108" w:right="-92" w:firstLine="0"/>
              <w:jc w:val="right"/>
              <w:rPr>
                <w:sz w:val="16"/>
                <w:szCs w:val="16"/>
              </w:rPr>
            </w:pPr>
          </w:p>
        </w:tc>
        <w:tc>
          <w:tcPr>
            <w:tcW w:w="1013" w:type="dxa"/>
            <w:tcBorders>
              <w:top w:val="single" w:sz="4" w:space="0" w:color="auto"/>
              <w:left w:val="nil"/>
              <w:right w:val="nil"/>
            </w:tcBorders>
            <w:shd w:val="clear" w:color="auto" w:fill="auto"/>
            <w:vAlign w:val="bottom"/>
          </w:tcPr>
          <w:p w14:paraId="4E4193A3" w14:textId="77777777" w:rsidR="0018372A" w:rsidRPr="009C2DB1" w:rsidRDefault="0018372A" w:rsidP="00A931D5">
            <w:pPr>
              <w:pStyle w:val="BodyTextIndent"/>
              <w:ind w:left="-108" w:right="-92" w:firstLine="0"/>
              <w:jc w:val="right"/>
              <w:rPr>
                <w:sz w:val="16"/>
                <w:szCs w:val="16"/>
              </w:rPr>
            </w:pPr>
          </w:p>
        </w:tc>
        <w:tc>
          <w:tcPr>
            <w:tcW w:w="1137" w:type="dxa"/>
            <w:tcBorders>
              <w:top w:val="single" w:sz="4" w:space="0" w:color="auto"/>
              <w:left w:val="nil"/>
              <w:right w:val="nil"/>
            </w:tcBorders>
            <w:shd w:val="clear" w:color="auto" w:fill="auto"/>
            <w:vAlign w:val="bottom"/>
          </w:tcPr>
          <w:p w14:paraId="44C9C296" w14:textId="77777777" w:rsidR="0018372A" w:rsidRPr="009C2DB1" w:rsidRDefault="0018372A" w:rsidP="00A931D5">
            <w:pPr>
              <w:pStyle w:val="BodyTextIndent"/>
              <w:ind w:left="-108" w:right="-92" w:firstLine="0"/>
              <w:jc w:val="right"/>
              <w:rPr>
                <w:sz w:val="16"/>
                <w:szCs w:val="16"/>
              </w:rPr>
            </w:pPr>
          </w:p>
        </w:tc>
        <w:tc>
          <w:tcPr>
            <w:tcW w:w="1075" w:type="dxa"/>
            <w:tcBorders>
              <w:top w:val="single" w:sz="4" w:space="0" w:color="auto"/>
              <w:left w:val="nil"/>
              <w:right w:val="nil"/>
            </w:tcBorders>
            <w:shd w:val="clear" w:color="auto" w:fill="auto"/>
            <w:vAlign w:val="bottom"/>
          </w:tcPr>
          <w:p w14:paraId="0B3ABD53" w14:textId="77777777" w:rsidR="0018372A" w:rsidRPr="009C2DB1" w:rsidRDefault="0018372A" w:rsidP="00A931D5">
            <w:pPr>
              <w:pStyle w:val="BodyTextIndent"/>
              <w:ind w:left="-108" w:right="-92" w:firstLine="0"/>
              <w:jc w:val="right"/>
              <w:rPr>
                <w:sz w:val="16"/>
                <w:szCs w:val="16"/>
              </w:rPr>
            </w:pPr>
          </w:p>
        </w:tc>
      </w:tr>
      <w:tr w:rsidR="00467FD7" w:rsidRPr="009C2DB1" w14:paraId="0A04B7F7" w14:textId="77777777" w:rsidTr="00482F3A">
        <w:trPr>
          <w:trHeight w:val="149"/>
        </w:trPr>
        <w:tc>
          <w:tcPr>
            <w:tcW w:w="2901" w:type="dxa"/>
            <w:tcBorders>
              <w:bottom w:val="single" w:sz="8" w:space="0" w:color="auto"/>
            </w:tcBorders>
            <w:vAlign w:val="bottom"/>
          </w:tcPr>
          <w:p w14:paraId="6350696E" w14:textId="77777777" w:rsidR="00467FD7" w:rsidRPr="009C2DB1" w:rsidRDefault="00467FD7" w:rsidP="00606531">
            <w:pPr>
              <w:pStyle w:val="BodyTextIndent"/>
              <w:tabs>
                <w:tab w:val="left" w:pos="851"/>
              </w:tabs>
              <w:ind w:left="-108" w:firstLine="0"/>
              <w:jc w:val="left"/>
              <w:rPr>
                <w:b/>
                <w:sz w:val="16"/>
                <w:szCs w:val="16"/>
              </w:rPr>
            </w:pPr>
            <w:r w:rsidRPr="009C2DB1">
              <w:rPr>
                <w:b/>
                <w:sz w:val="16"/>
                <w:szCs w:val="16"/>
              </w:rPr>
              <w:t xml:space="preserve">Net dönem karı/( zararı ) </w:t>
            </w:r>
          </w:p>
        </w:tc>
        <w:tc>
          <w:tcPr>
            <w:tcW w:w="1075" w:type="dxa"/>
            <w:tcBorders>
              <w:bottom w:val="single" w:sz="8" w:space="0" w:color="auto"/>
            </w:tcBorders>
            <w:vAlign w:val="bottom"/>
          </w:tcPr>
          <w:p w14:paraId="1EE98D3C" w14:textId="63188BB9" w:rsidR="00467FD7" w:rsidRPr="009C2DB1" w:rsidRDefault="001C39EB" w:rsidP="00A931D5">
            <w:pPr>
              <w:ind w:right="-92"/>
              <w:jc w:val="right"/>
              <w:rPr>
                <w:b/>
                <w:sz w:val="16"/>
                <w:szCs w:val="16"/>
              </w:rPr>
            </w:pPr>
            <w:r w:rsidRPr="009C2DB1">
              <w:rPr>
                <w:b/>
                <w:sz w:val="16"/>
                <w:szCs w:val="16"/>
              </w:rPr>
              <w:t>292.674</w:t>
            </w:r>
          </w:p>
        </w:tc>
        <w:tc>
          <w:tcPr>
            <w:tcW w:w="1075" w:type="dxa"/>
            <w:tcBorders>
              <w:bottom w:val="single" w:sz="8" w:space="0" w:color="auto"/>
            </w:tcBorders>
            <w:vAlign w:val="bottom"/>
          </w:tcPr>
          <w:p w14:paraId="00DBFC56" w14:textId="405159C3" w:rsidR="00467FD7" w:rsidRPr="009C2DB1" w:rsidRDefault="001C39EB" w:rsidP="00A931D5">
            <w:pPr>
              <w:ind w:right="-92"/>
              <w:jc w:val="right"/>
              <w:rPr>
                <w:b/>
                <w:sz w:val="16"/>
                <w:szCs w:val="16"/>
              </w:rPr>
            </w:pPr>
            <w:r w:rsidRPr="009C2DB1">
              <w:rPr>
                <w:b/>
                <w:sz w:val="16"/>
                <w:szCs w:val="16"/>
              </w:rPr>
              <w:t>352.996</w:t>
            </w:r>
          </w:p>
        </w:tc>
        <w:tc>
          <w:tcPr>
            <w:tcW w:w="1013" w:type="dxa"/>
            <w:tcBorders>
              <w:bottom w:val="single" w:sz="8" w:space="0" w:color="auto"/>
            </w:tcBorders>
            <w:vAlign w:val="bottom"/>
          </w:tcPr>
          <w:p w14:paraId="126C11F0" w14:textId="304D5093" w:rsidR="00467FD7" w:rsidRPr="009C2DB1" w:rsidRDefault="006A56F1" w:rsidP="00A931D5">
            <w:pPr>
              <w:ind w:right="-92"/>
              <w:jc w:val="right"/>
              <w:rPr>
                <w:b/>
                <w:sz w:val="16"/>
                <w:szCs w:val="16"/>
              </w:rPr>
            </w:pPr>
            <w:r w:rsidRPr="009C2DB1">
              <w:rPr>
                <w:b/>
                <w:sz w:val="16"/>
                <w:szCs w:val="16"/>
              </w:rPr>
              <w:t>536.379</w:t>
            </w:r>
          </w:p>
        </w:tc>
        <w:tc>
          <w:tcPr>
            <w:tcW w:w="1137" w:type="dxa"/>
            <w:tcBorders>
              <w:bottom w:val="single" w:sz="8" w:space="0" w:color="auto"/>
            </w:tcBorders>
            <w:vAlign w:val="bottom"/>
          </w:tcPr>
          <w:p w14:paraId="56F8DB7C" w14:textId="6D7196D5" w:rsidR="00467FD7" w:rsidRPr="009C2DB1" w:rsidRDefault="006A56F1" w:rsidP="00A931D5">
            <w:pPr>
              <w:ind w:right="-92"/>
              <w:jc w:val="right"/>
              <w:rPr>
                <w:b/>
                <w:sz w:val="16"/>
                <w:szCs w:val="16"/>
              </w:rPr>
            </w:pPr>
            <w:r w:rsidRPr="009C2DB1">
              <w:rPr>
                <w:b/>
                <w:sz w:val="16"/>
                <w:szCs w:val="16"/>
              </w:rPr>
              <w:t>(243.184)</w:t>
            </w:r>
          </w:p>
        </w:tc>
        <w:tc>
          <w:tcPr>
            <w:tcW w:w="1075" w:type="dxa"/>
            <w:tcBorders>
              <w:bottom w:val="single" w:sz="8" w:space="0" w:color="auto"/>
            </w:tcBorders>
            <w:vAlign w:val="bottom"/>
          </w:tcPr>
          <w:p w14:paraId="24090B56" w14:textId="1B3CC836" w:rsidR="00467FD7" w:rsidRPr="009C2DB1" w:rsidRDefault="006A56F1" w:rsidP="00A931D5">
            <w:pPr>
              <w:ind w:right="-92"/>
              <w:jc w:val="right"/>
              <w:rPr>
                <w:b/>
                <w:sz w:val="16"/>
                <w:szCs w:val="16"/>
              </w:rPr>
            </w:pPr>
            <w:r w:rsidRPr="009C2DB1">
              <w:rPr>
                <w:b/>
                <w:sz w:val="16"/>
                <w:szCs w:val="16"/>
              </w:rPr>
              <w:t>938.864</w:t>
            </w:r>
          </w:p>
        </w:tc>
      </w:tr>
    </w:tbl>
    <w:p w14:paraId="72122A69" w14:textId="0B727191" w:rsidR="00EB2C28" w:rsidRPr="00A931D5" w:rsidRDefault="00EB2C28" w:rsidP="00A931D5">
      <w:pPr>
        <w:tabs>
          <w:tab w:val="left" w:pos="1276"/>
        </w:tabs>
        <w:ind w:left="851"/>
        <w:rPr>
          <w:b/>
          <w:sz w:val="16"/>
          <w:szCs w:val="16"/>
        </w:rPr>
      </w:pPr>
    </w:p>
    <w:p w14:paraId="3DF1FA60" w14:textId="2508588B" w:rsidR="00EB2C28" w:rsidRPr="00A931D5" w:rsidRDefault="00373EA0" w:rsidP="00A931D5">
      <w:pPr>
        <w:tabs>
          <w:tab w:val="left" w:pos="1276"/>
        </w:tabs>
        <w:ind w:left="1276" w:hanging="425"/>
        <w:jc w:val="both"/>
        <w:rPr>
          <w:sz w:val="16"/>
          <w:szCs w:val="16"/>
        </w:rPr>
      </w:pPr>
      <w:r w:rsidRPr="00A931D5">
        <w:rPr>
          <w:sz w:val="16"/>
          <w:szCs w:val="16"/>
        </w:rPr>
        <w:t>(*)</w:t>
      </w:r>
      <w:r w:rsidRPr="00A931D5">
        <w:rPr>
          <w:sz w:val="16"/>
          <w:szCs w:val="16"/>
        </w:rPr>
        <w:tab/>
        <w:t xml:space="preserve">Banka'nın bireysel, ticari ve </w:t>
      </w:r>
      <w:r w:rsidR="00F34B28" w:rsidRPr="00A931D5">
        <w:rPr>
          <w:sz w:val="16"/>
          <w:szCs w:val="16"/>
        </w:rPr>
        <w:t>kurumsal bankacılık</w:t>
      </w:r>
      <w:r w:rsidR="00EB2C28" w:rsidRPr="00A931D5">
        <w:rPr>
          <w:sz w:val="16"/>
          <w:szCs w:val="16"/>
        </w:rPr>
        <w:t xml:space="preserve"> bölümlerinde görülen dağılım </w:t>
      </w:r>
      <w:r w:rsidR="004126D3" w:rsidRPr="00A931D5">
        <w:rPr>
          <w:sz w:val="16"/>
          <w:szCs w:val="16"/>
        </w:rPr>
        <w:t xml:space="preserve">farklılığı </w:t>
      </w:r>
      <w:r w:rsidR="00EB2C28" w:rsidRPr="00A931D5">
        <w:rPr>
          <w:sz w:val="16"/>
          <w:szCs w:val="16"/>
        </w:rPr>
        <w:t>katılım bankalarının fon kulland</w:t>
      </w:r>
      <w:r w:rsidR="004126D3" w:rsidRPr="00A931D5">
        <w:rPr>
          <w:sz w:val="16"/>
          <w:szCs w:val="16"/>
        </w:rPr>
        <w:t>ırım ve fon toplama usullerinden</w:t>
      </w:r>
      <w:r w:rsidR="00EB2C28" w:rsidRPr="00A931D5">
        <w:rPr>
          <w:sz w:val="16"/>
          <w:szCs w:val="16"/>
        </w:rPr>
        <w:t xml:space="preserve"> kaynaklanmaktadır. </w:t>
      </w:r>
    </w:p>
    <w:p w14:paraId="069AA1D1" w14:textId="44D07DB4" w:rsidR="00563276" w:rsidRDefault="00563276" w:rsidP="00606531">
      <w:pPr>
        <w:jc w:val="both"/>
        <w:rPr>
          <w:b/>
          <w:sz w:val="20"/>
          <w:szCs w:val="20"/>
        </w:rPr>
      </w:pPr>
      <w:r>
        <w:rPr>
          <w:b/>
          <w:sz w:val="20"/>
          <w:szCs w:val="20"/>
        </w:rPr>
        <w:br w:type="page"/>
      </w:r>
    </w:p>
    <w:p w14:paraId="66E1C800" w14:textId="77777777" w:rsidR="00563276" w:rsidRPr="0033238B" w:rsidRDefault="00563276" w:rsidP="00563276">
      <w:pPr>
        <w:pStyle w:val="BodyTextIndent"/>
        <w:spacing w:line="235" w:lineRule="auto"/>
        <w:ind w:firstLine="0"/>
        <w:jc w:val="left"/>
        <w:rPr>
          <w:b/>
          <w:sz w:val="20"/>
          <w:szCs w:val="20"/>
        </w:rPr>
      </w:pPr>
      <w:r w:rsidRPr="0033238B">
        <w:rPr>
          <w:b/>
          <w:sz w:val="20"/>
          <w:szCs w:val="20"/>
        </w:rPr>
        <w:lastRenderedPageBreak/>
        <w:t>Mali bünyeye ve risk yönetimine ilişkin bilgiler</w:t>
      </w:r>
      <w:r>
        <w:rPr>
          <w:b/>
          <w:sz w:val="20"/>
          <w:szCs w:val="20"/>
        </w:rPr>
        <w:t xml:space="preserve"> (Devamı)</w:t>
      </w:r>
    </w:p>
    <w:p w14:paraId="0D732A8D" w14:textId="093DACC9" w:rsidR="009B0D0F" w:rsidRDefault="009B0D0F" w:rsidP="00606531">
      <w:pPr>
        <w:jc w:val="both"/>
        <w:rPr>
          <w:b/>
          <w:sz w:val="20"/>
          <w:szCs w:val="20"/>
        </w:rPr>
      </w:pPr>
    </w:p>
    <w:p w14:paraId="748C956C" w14:textId="29CDD0C3" w:rsidR="00563276" w:rsidRDefault="00563276" w:rsidP="00563276">
      <w:pPr>
        <w:pStyle w:val="BodyTextIndent"/>
        <w:ind w:left="851" w:hanging="851"/>
        <w:rPr>
          <w:b/>
          <w:sz w:val="20"/>
          <w:szCs w:val="20"/>
        </w:rPr>
      </w:pPr>
      <w:r w:rsidRPr="0033238B">
        <w:rPr>
          <w:rFonts w:eastAsia="Arial Unicode MS"/>
          <w:b/>
          <w:sz w:val="20"/>
          <w:szCs w:val="20"/>
          <w:lang w:eastAsia="tr-TR"/>
        </w:rPr>
        <w:t>IX.</w:t>
      </w:r>
      <w:r w:rsidRPr="0033238B">
        <w:rPr>
          <w:rFonts w:eastAsia="Arial Unicode MS"/>
          <w:b/>
          <w:sz w:val="20"/>
          <w:szCs w:val="20"/>
          <w:lang w:eastAsia="tr-TR"/>
        </w:rPr>
        <w:tab/>
      </w:r>
      <w:r w:rsidRPr="0033238B">
        <w:rPr>
          <w:b/>
          <w:sz w:val="20"/>
          <w:szCs w:val="20"/>
        </w:rPr>
        <w:t>Faaliyet bölümlerine ilişkin açıklamalar:</w:t>
      </w:r>
      <w:r>
        <w:rPr>
          <w:b/>
          <w:sz w:val="20"/>
          <w:szCs w:val="20"/>
        </w:rPr>
        <w:t xml:space="preserve"> (Devamı)</w:t>
      </w:r>
    </w:p>
    <w:p w14:paraId="1E1A5DC8" w14:textId="77777777" w:rsidR="00563276" w:rsidRPr="0033238B" w:rsidRDefault="00563276" w:rsidP="00606531">
      <w:pPr>
        <w:jc w:val="both"/>
        <w:rPr>
          <w:b/>
          <w:sz w:val="20"/>
          <w:szCs w:val="20"/>
        </w:rPr>
      </w:pPr>
    </w:p>
    <w:tbl>
      <w:tblPr>
        <w:tblW w:w="8221" w:type="dxa"/>
        <w:tblInd w:w="851" w:type="dxa"/>
        <w:tblLayout w:type="fixed"/>
        <w:tblLook w:val="01E0" w:firstRow="1" w:lastRow="1" w:firstColumn="1" w:lastColumn="1" w:noHBand="0" w:noVBand="0"/>
      </w:tblPr>
      <w:tblGrid>
        <w:gridCol w:w="2901"/>
        <w:gridCol w:w="1064"/>
        <w:gridCol w:w="1064"/>
        <w:gridCol w:w="924"/>
        <w:gridCol w:w="1204"/>
        <w:gridCol w:w="1064"/>
      </w:tblGrid>
      <w:tr w:rsidR="00826A42" w:rsidRPr="00691ADF" w14:paraId="779AA748" w14:textId="77777777" w:rsidTr="006B55DC">
        <w:trPr>
          <w:trHeight w:val="113"/>
        </w:trPr>
        <w:tc>
          <w:tcPr>
            <w:tcW w:w="2901" w:type="dxa"/>
            <w:tcBorders>
              <w:bottom w:val="single" w:sz="4" w:space="0" w:color="auto"/>
            </w:tcBorders>
          </w:tcPr>
          <w:p w14:paraId="17B7F460" w14:textId="77777777" w:rsidR="00826A42" w:rsidRPr="00691ADF" w:rsidRDefault="00826A42" w:rsidP="00606531">
            <w:pPr>
              <w:pStyle w:val="BodyTextIndent"/>
              <w:tabs>
                <w:tab w:val="left" w:pos="851"/>
              </w:tabs>
              <w:ind w:left="-108" w:firstLine="0"/>
              <w:jc w:val="left"/>
              <w:rPr>
                <w:b/>
                <w:sz w:val="16"/>
                <w:szCs w:val="16"/>
              </w:rPr>
            </w:pPr>
          </w:p>
          <w:p w14:paraId="0726CE36" w14:textId="77777777" w:rsidR="00826A42" w:rsidRPr="00691ADF" w:rsidRDefault="00826A42" w:rsidP="00606531">
            <w:pPr>
              <w:pStyle w:val="BodyTextIndent"/>
              <w:tabs>
                <w:tab w:val="left" w:pos="851"/>
              </w:tabs>
              <w:ind w:left="-108" w:firstLine="0"/>
              <w:jc w:val="left"/>
              <w:rPr>
                <w:b/>
                <w:sz w:val="16"/>
                <w:szCs w:val="16"/>
              </w:rPr>
            </w:pPr>
            <w:r w:rsidRPr="00691ADF">
              <w:rPr>
                <w:b/>
                <w:sz w:val="16"/>
                <w:szCs w:val="16"/>
              </w:rPr>
              <w:t xml:space="preserve">Önceki Dönem </w:t>
            </w:r>
          </w:p>
        </w:tc>
        <w:tc>
          <w:tcPr>
            <w:tcW w:w="1064" w:type="dxa"/>
            <w:tcBorders>
              <w:bottom w:val="single" w:sz="4" w:space="0" w:color="auto"/>
            </w:tcBorders>
            <w:vAlign w:val="bottom"/>
          </w:tcPr>
          <w:p w14:paraId="76C19E18" w14:textId="77777777" w:rsidR="00826A42" w:rsidRPr="00691ADF" w:rsidRDefault="00826A42" w:rsidP="006B55DC">
            <w:pPr>
              <w:pStyle w:val="BodyTextIndent"/>
              <w:ind w:right="-44" w:firstLine="0"/>
              <w:jc w:val="right"/>
              <w:rPr>
                <w:b/>
                <w:sz w:val="16"/>
                <w:szCs w:val="16"/>
              </w:rPr>
            </w:pPr>
          </w:p>
          <w:p w14:paraId="7CDAEC8F" w14:textId="77777777" w:rsidR="00826A42" w:rsidRPr="00691ADF" w:rsidRDefault="00826A42" w:rsidP="006B55DC">
            <w:pPr>
              <w:pStyle w:val="BodyTextIndent"/>
              <w:ind w:right="-44" w:firstLine="0"/>
              <w:jc w:val="right"/>
              <w:rPr>
                <w:b/>
                <w:sz w:val="16"/>
                <w:szCs w:val="16"/>
              </w:rPr>
            </w:pPr>
            <w:r w:rsidRPr="00691ADF">
              <w:rPr>
                <w:b/>
                <w:sz w:val="16"/>
                <w:szCs w:val="16"/>
              </w:rPr>
              <w:t>Bireysel</w:t>
            </w:r>
          </w:p>
        </w:tc>
        <w:tc>
          <w:tcPr>
            <w:tcW w:w="1064" w:type="dxa"/>
            <w:tcBorders>
              <w:bottom w:val="single" w:sz="4" w:space="0" w:color="auto"/>
            </w:tcBorders>
            <w:vAlign w:val="bottom"/>
          </w:tcPr>
          <w:p w14:paraId="75B2353D" w14:textId="77777777" w:rsidR="00826A42" w:rsidRPr="00691ADF" w:rsidRDefault="00826A42" w:rsidP="006B55DC">
            <w:pPr>
              <w:pStyle w:val="BodyTextIndent"/>
              <w:ind w:right="-44" w:firstLine="0"/>
              <w:jc w:val="right"/>
              <w:rPr>
                <w:b/>
                <w:sz w:val="16"/>
                <w:szCs w:val="16"/>
              </w:rPr>
            </w:pPr>
            <w:r w:rsidRPr="00691ADF">
              <w:rPr>
                <w:b/>
                <w:sz w:val="16"/>
                <w:szCs w:val="16"/>
              </w:rPr>
              <w:t>Ticari ve Kurumsal</w:t>
            </w:r>
          </w:p>
        </w:tc>
        <w:tc>
          <w:tcPr>
            <w:tcW w:w="924" w:type="dxa"/>
            <w:tcBorders>
              <w:bottom w:val="single" w:sz="4" w:space="0" w:color="auto"/>
            </w:tcBorders>
            <w:vAlign w:val="bottom"/>
          </w:tcPr>
          <w:p w14:paraId="50B158C6" w14:textId="77777777" w:rsidR="00826A42" w:rsidRPr="00691ADF" w:rsidRDefault="00826A42" w:rsidP="006B55DC">
            <w:pPr>
              <w:pStyle w:val="BodyTextIndent"/>
              <w:ind w:right="-44" w:firstLine="0"/>
              <w:jc w:val="right"/>
              <w:rPr>
                <w:b/>
                <w:sz w:val="16"/>
                <w:szCs w:val="16"/>
              </w:rPr>
            </w:pPr>
          </w:p>
          <w:p w14:paraId="3EA78842" w14:textId="77777777" w:rsidR="00826A42" w:rsidRPr="00691ADF" w:rsidRDefault="00826A42" w:rsidP="006B55DC">
            <w:pPr>
              <w:pStyle w:val="BodyTextIndent"/>
              <w:ind w:right="-44" w:firstLine="0"/>
              <w:jc w:val="right"/>
              <w:rPr>
                <w:b/>
                <w:sz w:val="16"/>
                <w:szCs w:val="16"/>
              </w:rPr>
            </w:pPr>
            <w:r w:rsidRPr="00691ADF">
              <w:rPr>
                <w:b/>
                <w:sz w:val="16"/>
                <w:szCs w:val="16"/>
              </w:rPr>
              <w:t>Hazine</w:t>
            </w:r>
          </w:p>
        </w:tc>
        <w:tc>
          <w:tcPr>
            <w:tcW w:w="1204" w:type="dxa"/>
            <w:tcBorders>
              <w:bottom w:val="single" w:sz="4" w:space="0" w:color="auto"/>
            </w:tcBorders>
            <w:vAlign w:val="bottom"/>
          </w:tcPr>
          <w:p w14:paraId="2CADA63E" w14:textId="77777777" w:rsidR="00826A42" w:rsidRPr="00691ADF" w:rsidRDefault="00826A42" w:rsidP="006B55DC">
            <w:pPr>
              <w:pStyle w:val="BodyTextIndent"/>
              <w:ind w:right="-44" w:firstLine="0"/>
              <w:jc w:val="right"/>
              <w:rPr>
                <w:b/>
                <w:sz w:val="16"/>
                <w:szCs w:val="16"/>
              </w:rPr>
            </w:pPr>
            <w:r w:rsidRPr="00691ADF">
              <w:rPr>
                <w:b/>
                <w:sz w:val="16"/>
                <w:szCs w:val="16"/>
              </w:rPr>
              <w:t>Dağıtılamayan</w:t>
            </w:r>
          </w:p>
        </w:tc>
        <w:tc>
          <w:tcPr>
            <w:tcW w:w="1064" w:type="dxa"/>
            <w:tcBorders>
              <w:bottom w:val="single" w:sz="4" w:space="0" w:color="auto"/>
            </w:tcBorders>
            <w:vAlign w:val="bottom"/>
          </w:tcPr>
          <w:p w14:paraId="1CCF74D6" w14:textId="77777777" w:rsidR="00826A42" w:rsidRPr="00691ADF" w:rsidRDefault="00826A42" w:rsidP="006B55DC">
            <w:pPr>
              <w:pStyle w:val="BodyTextIndent"/>
              <w:ind w:right="-44" w:firstLine="0"/>
              <w:jc w:val="right"/>
              <w:rPr>
                <w:b/>
                <w:sz w:val="16"/>
                <w:szCs w:val="16"/>
              </w:rPr>
            </w:pPr>
          </w:p>
          <w:p w14:paraId="5DC20730" w14:textId="77777777" w:rsidR="00826A42" w:rsidRPr="00691ADF" w:rsidRDefault="00826A42" w:rsidP="006B55DC">
            <w:pPr>
              <w:pStyle w:val="BodyTextIndent"/>
              <w:ind w:right="-44" w:firstLine="0"/>
              <w:jc w:val="right"/>
              <w:rPr>
                <w:b/>
                <w:sz w:val="16"/>
                <w:szCs w:val="16"/>
              </w:rPr>
            </w:pPr>
            <w:r w:rsidRPr="00691ADF">
              <w:rPr>
                <w:b/>
                <w:sz w:val="16"/>
                <w:szCs w:val="16"/>
              </w:rPr>
              <w:t>Toplam</w:t>
            </w:r>
          </w:p>
        </w:tc>
      </w:tr>
      <w:tr w:rsidR="00826A42" w:rsidRPr="00691ADF" w14:paraId="2C4F30EF" w14:textId="77777777" w:rsidTr="006B55DC">
        <w:trPr>
          <w:trHeight w:val="113"/>
        </w:trPr>
        <w:tc>
          <w:tcPr>
            <w:tcW w:w="2901" w:type="dxa"/>
            <w:tcBorders>
              <w:top w:val="single" w:sz="4" w:space="0" w:color="auto"/>
            </w:tcBorders>
          </w:tcPr>
          <w:p w14:paraId="0310761D" w14:textId="77777777" w:rsidR="00826A42" w:rsidRPr="00691ADF" w:rsidRDefault="00826A42" w:rsidP="00606531">
            <w:pPr>
              <w:pStyle w:val="BodyTextIndent"/>
              <w:tabs>
                <w:tab w:val="left" w:pos="851"/>
              </w:tabs>
              <w:ind w:left="-108" w:firstLine="0"/>
              <w:rPr>
                <w:sz w:val="16"/>
                <w:szCs w:val="16"/>
              </w:rPr>
            </w:pPr>
          </w:p>
        </w:tc>
        <w:tc>
          <w:tcPr>
            <w:tcW w:w="1064" w:type="dxa"/>
            <w:tcBorders>
              <w:top w:val="single" w:sz="4" w:space="0" w:color="auto"/>
            </w:tcBorders>
            <w:vAlign w:val="bottom"/>
          </w:tcPr>
          <w:p w14:paraId="298FDAE1" w14:textId="77777777" w:rsidR="00826A42" w:rsidRPr="00691ADF" w:rsidRDefault="00826A42" w:rsidP="006B55DC">
            <w:pPr>
              <w:pStyle w:val="BodyTextIndent"/>
              <w:ind w:right="-44" w:firstLine="0"/>
              <w:jc w:val="right"/>
              <w:rPr>
                <w:sz w:val="16"/>
                <w:szCs w:val="16"/>
              </w:rPr>
            </w:pPr>
          </w:p>
        </w:tc>
        <w:tc>
          <w:tcPr>
            <w:tcW w:w="1064" w:type="dxa"/>
            <w:tcBorders>
              <w:top w:val="single" w:sz="4" w:space="0" w:color="auto"/>
            </w:tcBorders>
            <w:vAlign w:val="bottom"/>
          </w:tcPr>
          <w:p w14:paraId="0ECCA0E4" w14:textId="77777777" w:rsidR="00826A42" w:rsidRPr="00691ADF" w:rsidRDefault="00826A42" w:rsidP="006B55DC">
            <w:pPr>
              <w:pStyle w:val="BodyTextIndent"/>
              <w:ind w:right="-44" w:firstLine="0"/>
              <w:jc w:val="right"/>
              <w:rPr>
                <w:sz w:val="16"/>
                <w:szCs w:val="16"/>
              </w:rPr>
            </w:pPr>
          </w:p>
        </w:tc>
        <w:tc>
          <w:tcPr>
            <w:tcW w:w="924" w:type="dxa"/>
            <w:tcBorders>
              <w:top w:val="single" w:sz="4" w:space="0" w:color="auto"/>
            </w:tcBorders>
            <w:vAlign w:val="bottom"/>
          </w:tcPr>
          <w:p w14:paraId="5B450951" w14:textId="77777777" w:rsidR="00826A42" w:rsidRPr="00691ADF" w:rsidRDefault="00826A42" w:rsidP="006B55DC">
            <w:pPr>
              <w:pStyle w:val="BodyTextIndent"/>
              <w:ind w:right="-44" w:firstLine="0"/>
              <w:jc w:val="right"/>
              <w:rPr>
                <w:sz w:val="16"/>
                <w:szCs w:val="16"/>
              </w:rPr>
            </w:pPr>
          </w:p>
        </w:tc>
        <w:tc>
          <w:tcPr>
            <w:tcW w:w="1204" w:type="dxa"/>
            <w:tcBorders>
              <w:top w:val="single" w:sz="4" w:space="0" w:color="auto"/>
            </w:tcBorders>
            <w:vAlign w:val="bottom"/>
          </w:tcPr>
          <w:p w14:paraId="02835500" w14:textId="77777777" w:rsidR="00826A42" w:rsidRPr="00691ADF" w:rsidRDefault="00826A42" w:rsidP="006B55DC">
            <w:pPr>
              <w:pStyle w:val="BodyTextIndent"/>
              <w:ind w:right="-44" w:firstLine="0"/>
              <w:jc w:val="right"/>
              <w:rPr>
                <w:sz w:val="16"/>
                <w:szCs w:val="16"/>
              </w:rPr>
            </w:pPr>
          </w:p>
        </w:tc>
        <w:tc>
          <w:tcPr>
            <w:tcW w:w="1064" w:type="dxa"/>
            <w:tcBorders>
              <w:top w:val="single" w:sz="4" w:space="0" w:color="auto"/>
            </w:tcBorders>
            <w:vAlign w:val="bottom"/>
          </w:tcPr>
          <w:p w14:paraId="03609C0C" w14:textId="77777777" w:rsidR="00826A42" w:rsidRPr="00691ADF" w:rsidRDefault="00826A42" w:rsidP="006B55DC">
            <w:pPr>
              <w:pStyle w:val="BodyTextIndent"/>
              <w:ind w:right="-44" w:firstLine="0"/>
              <w:jc w:val="right"/>
              <w:rPr>
                <w:sz w:val="16"/>
                <w:szCs w:val="16"/>
              </w:rPr>
            </w:pPr>
          </w:p>
        </w:tc>
      </w:tr>
      <w:tr w:rsidR="009D3F0E" w:rsidRPr="00691ADF" w14:paraId="099DA18D" w14:textId="77777777" w:rsidTr="006B55DC">
        <w:trPr>
          <w:trHeight w:val="113"/>
        </w:trPr>
        <w:tc>
          <w:tcPr>
            <w:tcW w:w="2901" w:type="dxa"/>
            <w:shd w:val="clear" w:color="auto" w:fill="auto"/>
            <w:vAlign w:val="bottom"/>
          </w:tcPr>
          <w:p w14:paraId="7515109C" w14:textId="77777777" w:rsidR="009D3F0E" w:rsidRPr="00691ADF" w:rsidRDefault="009D3F0E" w:rsidP="00606531">
            <w:pPr>
              <w:ind w:left="-108"/>
              <w:rPr>
                <w:color w:val="000000" w:themeColor="text1"/>
                <w:sz w:val="16"/>
                <w:szCs w:val="16"/>
              </w:rPr>
            </w:pPr>
            <w:r w:rsidRPr="00691ADF">
              <w:rPr>
                <w:b/>
                <w:color w:val="000000" w:themeColor="text1"/>
                <w:sz w:val="16"/>
                <w:szCs w:val="16"/>
              </w:rPr>
              <w:t>Toplam varlıklar</w:t>
            </w:r>
          </w:p>
        </w:tc>
        <w:tc>
          <w:tcPr>
            <w:tcW w:w="1064" w:type="dxa"/>
            <w:tcBorders>
              <w:left w:val="nil"/>
              <w:bottom w:val="nil"/>
              <w:right w:val="nil"/>
            </w:tcBorders>
            <w:shd w:val="clear" w:color="auto" w:fill="auto"/>
            <w:vAlign w:val="bottom"/>
          </w:tcPr>
          <w:p w14:paraId="442B32C9" w14:textId="5A4CFC46" w:rsidR="009D3F0E" w:rsidRPr="00691ADF" w:rsidRDefault="009D3F0E" w:rsidP="006B55DC">
            <w:pPr>
              <w:ind w:right="-44"/>
              <w:jc w:val="right"/>
              <w:rPr>
                <w:sz w:val="16"/>
                <w:szCs w:val="16"/>
              </w:rPr>
            </w:pPr>
            <w:r w:rsidRPr="00691ADF">
              <w:rPr>
                <w:b/>
                <w:color w:val="000000" w:themeColor="text1"/>
                <w:sz w:val="16"/>
                <w:szCs w:val="16"/>
              </w:rPr>
              <w:t>2.963.819</w:t>
            </w:r>
          </w:p>
        </w:tc>
        <w:tc>
          <w:tcPr>
            <w:tcW w:w="1064" w:type="dxa"/>
            <w:tcBorders>
              <w:left w:val="nil"/>
              <w:bottom w:val="nil"/>
              <w:right w:val="nil"/>
            </w:tcBorders>
            <w:shd w:val="clear" w:color="auto" w:fill="auto"/>
            <w:vAlign w:val="bottom"/>
          </w:tcPr>
          <w:p w14:paraId="48481FDC" w14:textId="292D88EC" w:rsidR="009D3F0E" w:rsidRPr="00691ADF" w:rsidRDefault="009D3F0E" w:rsidP="006B55DC">
            <w:pPr>
              <w:ind w:right="-44"/>
              <w:jc w:val="right"/>
              <w:rPr>
                <w:sz w:val="16"/>
                <w:szCs w:val="16"/>
              </w:rPr>
            </w:pPr>
            <w:r w:rsidRPr="00691ADF">
              <w:rPr>
                <w:b/>
                <w:color w:val="000000" w:themeColor="text1"/>
                <w:sz w:val="16"/>
                <w:szCs w:val="16"/>
              </w:rPr>
              <w:t>39.103.109</w:t>
            </w:r>
          </w:p>
        </w:tc>
        <w:tc>
          <w:tcPr>
            <w:tcW w:w="924" w:type="dxa"/>
            <w:tcBorders>
              <w:left w:val="nil"/>
              <w:bottom w:val="nil"/>
              <w:right w:val="nil"/>
            </w:tcBorders>
            <w:shd w:val="clear" w:color="auto" w:fill="auto"/>
            <w:vAlign w:val="bottom"/>
          </w:tcPr>
          <w:p w14:paraId="11FB28C5" w14:textId="0BC2558E" w:rsidR="009D3F0E" w:rsidRPr="00691ADF" w:rsidRDefault="009D3F0E" w:rsidP="006B55DC">
            <w:pPr>
              <w:ind w:right="-44"/>
              <w:jc w:val="right"/>
              <w:rPr>
                <w:sz w:val="16"/>
                <w:szCs w:val="16"/>
              </w:rPr>
            </w:pPr>
            <w:r w:rsidRPr="00691ADF">
              <w:rPr>
                <w:b/>
                <w:color w:val="000000" w:themeColor="text1"/>
                <w:sz w:val="16"/>
                <w:szCs w:val="16"/>
              </w:rPr>
              <w:t>56.564.347</w:t>
            </w:r>
          </w:p>
        </w:tc>
        <w:tc>
          <w:tcPr>
            <w:tcW w:w="1204" w:type="dxa"/>
            <w:tcBorders>
              <w:left w:val="nil"/>
              <w:bottom w:val="nil"/>
              <w:right w:val="nil"/>
            </w:tcBorders>
            <w:shd w:val="clear" w:color="auto" w:fill="auto"/>
            <w:vAlign w:val="bottom"/>
          </w:tcPr>
          <w:p w14:paraId="6B57CBFB" w14:textId="21DC7987" w:rsidR="009D3F0E" w:rsidRPr="00691ADF" w:rsidRDefault="009D3F0E" w:rsidP="006B55DC">
            <w:pPr>
              <w:ind w:right="-44"/>
              <w:jc w:val="right"/>
              <w:rPr>
                <w:sz w:val="16"/>
                <w:szCs w:val="16"/>
              </w:rPr>
            </w:pPr>
            <w:r w:rsidRPr="00691ADF">
              <w:rPr>
                <w:b/>
                <w:color w:val="000000" w:themeColor="text1"/>
                <w:sz w:val="16"/>
                <w:szCs w:val="16"/>
              </w:rPr>
              <w:t>1.595.660</w:t>
            </w:r>
          </w:p>
        </w:tc>
        <w:tc>
          <w:tcPr>
            <w:tcW w:w="1064" w:type="dxa"/>
            <w:tcBorders>
              <w:left w:val="nil"/>
              <w:bottom w:val="nil"/>
              <w:right w:val="nil"/>
            </w:tcBorders>
            <w:shd w:val="clear" w:color="auto" w:fill="auto"/>
            <w:vAlign w:val="bottom"/>
          </w:tcPr>
          <w:p w14:paraId="223941CA" w14:textId="7FFA2786" w:rsidR="009D3F0E" w:rsidRPr="00691ADF" w:rsidRDefault="009D3F0E" w:rsidP="006B55DC">
            <w:pPr>
              <w:ind w:right="-44"/>
              <w:jc w:val="right"/>
              <w:rPr>
                <w:sz w:val="16"/>
                <w:szCs w:val="16"/>
              </w:rPr>
            </w:pPr>
            <w:r w:rsidRPr="00691ADF">
              <w:rPr>
                <w:b/>
                <w:color w:val="000000" w:themeColor="text1"/>
                <w:sz w:val="16"/>
                <w:szCs w:val="16"/>
              </w:rPr>
              <w:t>100.226.935</w:t>
            </w:r>
          </w:p>
        </w:tc>
      </w:tr>
      <w:tr w:rsidR="009D3F0E" w:rsidRPr="00691ADF" w14:paraId="334A93D4" w14:textId="77777777" w:rsidTr="006B55DC">
        <w:trPr>
          <w:trHeight w:val="113"/>
        </w:trPr>
        <w:tc>
          <w:tcPr>
            <w:tcW w:w="2901" w:type="dxa"/>
            <w:shd w:val="clear" w:color="auto" w:fill="auto"/>
            <w:vAlign w:val="bottom"/>
          </w:tcPr>
          <w:p w14:paraId="7F4B566A" w14:textId="77777777" w:rsidR="009D3F0E" w:rsidRPr="00691ADF" w:rsidRDefault="009D3F0E" w:rsidP="00606531">
            <w:pPr>
              <w:rPr>
                <w:color w:val="000000" w:themeColor="text1"/>
                <w:sz w:val="16"/>
                <w:szCs w:val="16"/>
              </w:rPr>
            </w:pPr>
          </w:p>
        </w:tc>
        <w:tc>
          <w:tcPr>
            <w:tcW w:w="1064" w:type="dxa"/>
            <w:tcBorders>
              <w:top w:val="nil"/>
              <w:left w:val="nil"/>
              <w:bottom w:val="nil"/>
              <w:right w:val="nil"/>
            </w:tcBorders>
            <w:shd w:val="clear" w:color="auto" w:fill="auto"/>
            <w:vAlign w:val="bottom"/>
          </w:tcPr>
          <w:p w14:paraId="083F298E" w14:textId="798EC611" w:rsidR="009D3F0E" w:rsidRPr="00691ADF" w:rsidRDefault="009D3F0E" w:rsidP="006B55DC">
            <w:pPr>
              <w:ind w:right="-44"/>
              <w:jc w:val="right"/>
              <w:rPr>
                <w:color w:val="000000" w:themeColor="text1"/>
                <w:sz w:val="16"/>
                <w:szCs w:val="16"/>
              </w:rPr>
            </w:pPr>
          </w:p>
        </w:tc>
        <w:tc>
          <w:tcPr>
            <w:tcW w:w="1064" w:type="dxa"/>
            <w:tcBorders>
              <w:top w:val="nil"/>
              <w:left w:val="nil"/>
              <w:bottom w:val="nil"/>
              <w:right w:val="nil"/>
            </w:tcBorders>
            <w:shd w:val="clear" w:color="auto" w:fill="auto"/>
            <w:vAlign w:val="bottom"/>
          </w:tcPr>
          <w:p w14:paraId="7A29E89A" w14:textId="5C210377" w:rsidR="009D3F0E" w:rsidRPr="00691ADF" w:rsidRDefault="009D3F0E" w:rsidP="006B55DC">
            <w:pPr>
              <w:ind w:right="-44"/>
              <w:jc w:val="right"/>
              <w:rPr>
                <w:sz w:val="16"/>
                <w:szCs w:val="16"/>
              </w:rPr>
            </w:pPr>
          </w:p>
        </w:tc>
        <w:tc>
          <w:tcPr>
            <w:tcW w:w="924" w:type="dxa"/>
            <w:tcBorders>
              <w:top w:val="nil"/>
              <w:left w:val="nil"/>
              <w:bottom w:val="nil"/>
              <w:right w:val="nil"/>
            </w:tcBorders>
            <w:shd w:val="clear" w:color="auto" w:fill="auto"/>
            <w:vAlign w:val="bottom"/>
          </w:tcPr>
          <w:p w14:paraId="34CD48BE" w14:textId="7B8C9AF1" w:rsidR="009D3F0E" w:rsidRPr="00691ADF" w:rsidRDefault="009D3F0E" w:rsidP="006B55DC">
            <w:pPr>
              <w:ind w:right="-44"/>
              <w:jc w:val="right"/>
              <w:rPr>
                <w:sz w:val="16"/>
                <w:szCs w:val="16"/>
              </w:rPr>
            </w:pPr>
          </w:p>
        </w:tc>
        <w:tc>
          <w:tcPr>
            <w:tcW w:w="1204" w:type="dxa"/>
            <w:tcBorders>
              <w:top w:val="nil"/>
              <w:left w:val="nil"/>
              <w:bottom w:val="nil"/>
              <w:right w:val="nil"/>
            </w:tcBorders>
            <w:shd w:val="clear" w:color="auto" w:fill="auto"/>
            <w:vAlign w:val="bottom"/>
          </w:tcPr>
          <w:p w14:paraId="426C70F9" w14:textId="0FB05A80" w:rsidR="009D3F0E" w:rsidRPr="00691ADF" w:rsidRDefault="009D3F0E" w:rsidP="006B55DC">
            <w:pPr>
              <w:ind w:right="-44"/>
              <w:jc w:val="right"/>
              <w:rPr>
                <w:sz w:val="16"/>
                <w:szCs w:val="16"/>
              </w:rPr>
            </w:pPr>
          </w:p>
        </w:tc>
        <w:tc>
          <w:tcPr>
            <w:tcW w:w="1064" w:type="dxa"/>
            <w:tcBorders>
              <w:top w:val="nil"/>
              <w:left w:val="nil"/>
              <w:bottom w:val="nil"/>
              <w:right w:val="nil"/>
            </w:tcBorders>
            <w:shd w:val="clear" w:color="auto" w:fill="auto"/>
            <w:vAlign w:val="bottom"/>
          </w:tcPr>
          <w:p w14:paraId="5536D307" w14:textId="114B455A" w:rsidR="009D3F0E" w:rsidRPr="00691ADF" w:rsidRDefault="009D3F0E" w:rsidP="006B55DC">
            <w:pPr>
              <w:ind w:right="-44"/>
              <w:jc w:val="right"/>
              <w:rPr>
                <w:color w:val="000000" w:themeColor="text1"/>
                <w:sz w:val="16"/>
                <w:szCs w:val="16"/>
              </w:rPr>
            </w:pPr>
          </w:p>
        </w:tc>
      </w:tr>
      <w:tr w:rsidR="009D3F0E" w:rsidRPr="00691ADF" w14:paraId="2AF31BD5" w14:textId="77777777" w:rsidTr="006B55DC">
        <w:trPr>
          <w:trHeight w:val="113"/>
        </w:trPr>
        <w:tc>
          <w:tcPr>
            <w:tcW w:w="2901" w:type="dxa"/>
            <w:shd w:val="clear" w:color="auto" w:fill="auto"/>
            <w:vAlign w:val="bottom"/>
          </w:tcPr>
          <w:p w14:paraId="4F15EF27" w14:textId="77777777" w:rsidR="009D3F0E" w:rsidRPr="00691ADF" w:rsidRDefault="009D3F0E" w:rsidP="00606531">
            <w:pPr>
              <w:ind w:left="-108"/>
              <w:rPr>
                <w:color w:val="000000" w:themeColor="text1"/>
                <w:sz w:val="16"/>
                <w:szCs w:val="16"/>
              </w:rPr>
            </w:pPr>
            <w:r w:rsidRPr="00691ADF">
              <w:rPr>
                <w:b/>
                <w:color w:val="000000" w:themeColor="text1"/>
                <w:sz w:val="16"/>
                <w:szCs w:val="16"/>
              </w:rPr>
              <w:t>Toplam yükümlülükler</w:t>
            </w:r>
          </w:p>
        </w:tc>
        <w:tc>
          <w:tcPr>
            <w:tcW w:w="1064" w:type="dxa"/>
            <w:tcBorders>
              <w:top w:val="nil"/>
              <w:left w:val="nil"/>
              <w:right w:val="nil"/>
            </w:tcBorders>
            <w:shd w:val="clear" w:color="auto" w:fill="auto"/>
            <w:vAlign w:val="bottom"/>
          </w:tcPr>
          <w:p w14:paraId="17847B6B" w14:textId="1FDD8F9E" w:rsidR="009D3F0E" w:rsidRPr="00691ADF" w:rsidRDefault="009D3F0E" w:rsidP="006B55DC">
            <w:pPr>
              <w:ind w:right="-44"/>
              <w:jc w:val="right"/>
              <w:rPr>
                <w:sz w:val="16"/>
                <w:szCs w:val="16"/>
              </w:rPr>
            </w:pPr>
            <w:r w:rsidRPr="00691ADF">
              <w:rPr>
                <w:b/>
                <w:sz w:val="16"/>
                <w:szCs w:val="16"/>
                <w:lang w:eastAsia="en-US"/>
              </w:rPr>
              <w:t>48.236.244</w:t>
            </w:r>
          </w:p>
        </w:tc>
        <w:tc>
          <w:tcPr>
            <w:tcW w:w="1064" w:type="dxa"/>
            <w:tcBorders>
              <w:top w:val="nil"/>
              <w:left w:val="nil"/>
              <w:right w:val="nil"/>
            </w:tcBorders>
            <w:shd w:val="clear" w:color="auto" w:fill="auto"/>
            <w:vAlign w:val="bottom"/>
          </w:tcPr>
          <w:p w14:paraId="507F7FF4" w14:textId="25DA2DCD" w:rsidR="009D3F0E" w:rsidRPr="00691ADF" w:rsidRDefault="009D3F0E" w:rsidP="006B55DC">
            <w:pPr>
              <w:ind w:right="-44"/>
              <w:jc w:val="right"/>
              <w:rPr>
                <w:sz w:val="16"/>
                <w:szCs w:val="16"/>
              </w:rPr>
            </w:pPr>
            <w:r w:rsidRPr="00691ADF">
              <w:rPr>
                <w:b/>
                <w:sz w:val="16"/>
                <w:szCs w:val="16"/>
                <w:lang w:eastAsia="en-US"/>
              </w:rPr>
              <w:t>35.857.392</w:t>
            </w:r>
          </w:p>
        </w:tc>
        <w:tc>
          <w:tcPr>
            <w:tcW w:w="924" w:type="dxa"/>
            <w:tcBorders>
              <w:top w:val="nil"/>
              <w:left w:val="nil"/>
              <w:right w:val="nil"/>
            </w:tcBorders>
            <w:shd w:val="clear" w:color="auto" w:fill="auto"/>
            <w:vAlign w:val="bottom"/>
          </w:tcPr>
          <w:p w14:paraId="465C8370" w14:textId="4AF7C918" w:rsidR="009D3F0E" w:rsidRPr="00691ADF" w:rsidRDefault="009D3F0E" w:rsidP="006B55DC">
            <w:pPr>
              <w:ind w:right="-44"/>
              <w:jc w:val="right"/>
              <w:rPr>
                <w:sz w:val="16"/>
                <w:szCs w:val="16"/>
              </w:rPr>
            </w:pPr>
            <w:r w:rsidRPr="00691ADF">
              <w:rPr>
                <w:b/>
                <w:sz w:val="16"/>
                <w:szCs w:val="16"/>
                <w:lang w:eastAsia="en-US"/>
              </w:rPr>
              <w:t>7.812.211</w:t>
            </w:r>
          </w:p>
        </w:tc>
        <w:tc>
          <w:tcPr>
            <w:tcW w:w="1204" w:type="dxa"/>
            <w:tcBorders>
              <w:top w:val="nil"/>
              <w:left w:val="nil"/>
              <w:right w:val="nil"/>
            </w:tcBorders>
            <w:shd w:val="clear" w:color="auto" w:fill="auto"/>
            <w:vAlign w:val="bottom"/>
          </w:tcPr>
          <w:p w14:paraId="662B4AAF" w14:textId="25AB8718" w:rsidR="009D3F0E" w:rsidRPr="00691ADF" w:rsidRDefault="009D3F0E" w:rsidP="006B55DC">
            <w:pPr>
              <w:ind w:right="-44"/>
              <w:jc w:val="right"/>
              <w:rPr>
                <w:sz w:val="16"/>
                <w:szCs w:val="16"/>
              </w:rPr>
            </w:pPr>
            <w:r w:rsidRPr="00691ADF">
              <w:rPr>
                <w:b/>
                <w:sz w:val="16"/>
                <w:szCs w:val="16"/>
                <w:lang w:eastAsia="en-US"/>
              </w:rPr>
              <w:t>2.297.214</w:t>
            </w:r>
          </w:p>
        </w:tc>
        <w:tc>
          <w:tcPr>
            <w:tcW w:w="1064" w:type="dxa"/>
            <w:tcBorders>
              <w:top w:val="nil"/>
              <w:left w:val="nil"/>
              <w:right w:val="nil"/>
            </w:tcBorders>
            <w:shd w:val="clear" w:color="auto" w:fill="auto"/>
            <w:vAlign w:val="bottom"/>
          </w:tcPr>
          <w:p w14:paraId="25DD041A" w14:textId="4F099803" w:rsidR="009D3F0E" w:rsidRPr="00691ADF" w:rsidRDefault="009D3F0E" w:rsidP="006B55DC">
            <w:pPr>
              <w:ind w:right="-44"/>
              <w:jc w:val="right"/>
              <w:rPr>
                <w:sz w:val="16"/>
                <w:szCs w:val="16"/>
              </w:rPr>
            </w:pPr>
            <w:r w:rsidRPr="00691ADF">
              <w:rPr>
                <w:b/>
                <w:sz w:val="16"/>
                <w:szCs w:val="16"/>
                <w:lang w:eastAsia="en-US"/>
              </w:rPr>
              <w:t>94.203.061</w:t>
            </w:r>
          </w:p>
        </w:tc>
      </w:tr>
      <w:tr w:rsidR="009D3F0E" w:rsidRPr="00691ADF" w14:paraId="7F58CCA9" w14:textId="77777777" w:rsidTr="006B55DC">
        <w:trPr>
          <w:trHeight w:val="113"/>
        </w:trPr>
        <w:tc>
          <w:tcPr>
            <w:tcW w:w="2901" w:type="dxa"/>
            <w:shd w:val="clear" w:color="auto" w:fill="auto"/>
            <w:vAlign w:val="bottom"/>
          </w:tcPr>
          <w:p w14:paraId="4B7F91AC" w14:textId="77777777" w:rsidR="009D3F0E" w:rsidRPr="00691ADF" w:rsidRDefault="009D3F0E" w:rsidP="00606531">
            <w:pPr>
              <w:ind w:left="-108"/>
              <w:rPr>
                <w:b/>
                <w:color w:val="000000" w:themeColor="text1"/>
                <w:sz w:val="16"/>
                <w:szCs w:val="16"/>
              </w:rPr>
            </w:pPr>
            <w:r w:rsidRPr="00691ADF">
              <w:rPr>
                <w:b/>
                <w:color w:val="000000" w:themeColor="text1"/>
                <w:sz w:val="16"/>
                <w:szCs w:val="16"/>
              </w:rPr>
              <w:t>Toplam Özkaynaklar</w:t>
            </w:r>
          </w:p>
        </w:tc>
        <w:tc>
          <w:tcPr>
            <w:tcW w:w="1064" w:type="dxa"/>
            <w:tcBorders>
              <w:top w:val="nil"/>
              <w:left w:val="nil"/>
              <w:right w:val="nil"/>
            </w:tcBorders>
            <w:shd w:val="clear" w:color="auto" w:fill="auto"/>
            <w:vAlign w:val="bottom"/>
          </w:tcPr>
          <w:p w14:paraId="78043E69" w14:textId="72BD1F43" w:rsidR="009D3F0E" w:rsidRPr="00691ADF" w:rsidRDefault="009D3F0E" w:rsidP="006B55DC">
            <w:pPr>
              <w:ind w:right="-44"/>
              <w:jc w:val="right"/>
              <w:rPr>
                <w:sz w:val="16"/>
                <w:szCs w:val="16"/>
              </w:rPr>
            </w:pPr>
            <w:r w:rsidRPr="00691ADF">
              <w:rPr>
                <w:b/>
                <w:sz w:val="16"/>
                <w:szCs w:val="16"/>
              </w:rPr>
              <w:t>-</w:t>
            </w:r>
          </w:p>
        </w:tc>
        <w:tc>
          <w:tcPr>
            <w:tcW w:w="1064" w:type="dxa"/>
            <w:tcBorders>
              <w:top w:val="nil"/>
              <w:left w:val="nil"/>
              <w:right w:val="nil"/>
            </w:tcBorders>
            <w:shd w:val="clear" w:color="auto" w:fill="auto"/>
            <w:vAlign w:val="bottom"/>
          </w:tcPr>
          <w:p w14:paraId="55DB348F" w14:textId="32D01C87" w:rsidR="009D3F0E" w:rsidRPr="00691ADF" w:rsidRDefault="009D3F0E" w:rsidP="006B55DC">
            <w:pPr>
              <w:ind w:right="-44"/>
              <w:jc w:val="right"/>
              <w:rPr>
                <w:sz w:val="16"/>
                <w:szCs w:val="16"/>
              </w:rPr>
            </w:pPr>
            <w:r w:rsidRPr="00691ADF">
              <w:rPr>
                <w:b/>
                <w:sz w:val="16"/>
                <w:szCs w:val="16"/>
              </w:rPr>
              <w:t>-</w:t>
            </w:r>
          </w:p>
        </w:tc>
        <w:tc>
          <w:tcPr>
            <w:tcW w:w="924" w:type="dxa"/>
            <w:tcBorders>
              <w:top w:val="nil"/>
              <w:left w:val="nil"/>
              <w:right w:val="nil"/>
            </w:tcBorders>
            <w:shd w:val="clear" w:color="auto" w:fill="auto"/>
            <w:vAlign w:val="bottom"/>
          </w:tcPr>
          <w:p w14:paraId="557C39E0" w14:textId="49A23949" w:rsidR="009D3F0E" w:rsidRPr="00691ADF" w:rsidRDefault="009D3F0E" w:rsidP="006B55DC">
            <w:pPr>
              <w:ind w:right="-44"/>
              <w:jc w:val="right"/>
              <w:rPr>
                <w:sz w:val="16"/>
                <w:szCs w:val="16"/>
              </w:rPr>
            </w:pPr>
            <w:r w:rsidRPr="00691ADF">
              <w:rPr>
                <w:b/>
                <w:sz w:val="16"/>
                <w:szCs w:val="16"/>
              </w:rPr>
              <w:t>-</w:t>
            </w:r>
          </w:p>
        </w:tc>
        <w:tc>
          <w:tcPr>
            <w:tcW w:w="1204" w:type="dxa"/>
            <w:tcBorders>
              <w:top w:val="nil"/>
              <w:left w:val="nil"/>
              <w:right w:val="nil"/>
            </w:tcBorders>
            <w:shd w:val="clear" w:color="auto" w:fill="auto"/>
            <w:vAlign w:val="bottom"/>
          </w:tcPr>
          <w:p w14:paraId="19C51DBE" w14:textId="18E65ECD" w:rsidR="009D3F0E" w:rsidRPr="00691ADF" w:rsidRDefault="009D3F0E" w:rsidP="006B55DC">
            <w:pPr>
              <w:ind w:right="-44"/>
              <w:jc w:val="right"/>
              <w:rPr>
                <w:sz w:val="16"/>
                <w:szCs w:val="16"/>
              </w:rPr>
            </w:pPr>
            <w:r w:rsidRPr="00691ADF">
              <w:rPr>
                <w:b/>
                <w:sz w:val="16"/>
                <w:szCs w:val="16"/>
                <w:lang w:eastAsia="en-US"/>
              </w:rPr>
              <w:t>6.023.874</w:t>
            </w:r>
          </w:p>
        </w:tc>
        <w:tc>
          <w:tcPr>
            <w:tcW w:w="1064" w:type="dxa"/>
            <w:tcBorders>
              <w:top w:val="nil"/>
              <w:left w:val="nil"/>
              <w:right w:val="nil"/>
            </w:tcBorders>
            <w:shd w:val="clear" w:color="auto" w:fill="auto"/>
            <w:vAlign w:val="bottom"/>
          </w:tcPr>
          <w:p w14:paraId="3A12D3EC" w14:textId="2E136978" w:rsidR="009D3F0E" w:rsidRPr="00691ADF" w:rsidRDefault="009D3F0E" w:rsidP="006B55DC">
            <w:pPr>
              <w:ind w:right="-44"/>
              <w:jc w:val="right"/>
              <w:rPr>
                <w:sz w:val="16"/>
                <w:szCs w:val="16"/>
              </w:rPr>
            </w:pPr>
            <w:r w:rsidRPr="00691ADF">
              <w:rPr>
                <w:b/>
                <w:sz w:val="16"/>
                <w:szCs w:val="16"/>
                <w:lang w:eastAsia="en-US"/>
              </w:rPr>
              <w:t>6.023.874</w:t>
            </w:r>
          </w:p>
        </w:tc>
      </w:tr>
      <w:tr w:rsidR="009D3F0E" w:rsidRPr="00691ADF" w14:paraId="422D9EC0" w14:textId="77777777" w:rsidTr="006B55DC">
        <w:trPr>
          <w:trHeight w:val="113"/>
        </w:trPr>
        <w:tc>
          <w:tcPr>
            <w:tcW w:w="2901" w:type="dxa"/>
            <w:shd w:val="clear" w:color="auto" w:fill="auto"/>
            <w:vAlign w:val="bottom"/>
          </w:tcPr>
          <w:p w14:paraId="0CB07DFD" w14:textId="77777777" w:rsidR="009D3F0E" w:rsidRPr="00691ADF" w:rsidRDefault="009D3F0E" w:rsidP="00606531">
            <w:pPr>
              <w:ind w:left="-108"/>
              <w:rPr>
                <w:color w:val="000000" w:themeColor="text1"/>
                <w:sz w:val="16"/>
                <w:szCs w:val="16"/>
              </w:rPr>
            </w:pPr>
          </w:p>
        </w:tc>
        <w:tc>
          <w:tcPr>
            <w:tcW w:w="1064" w:type="dxa"/>
            <w:tcBorders>
              <w:top w:val="nil"/>
              <w:left w:val="nil"/>
              <w:bottom w:val="nil"/>
              <w:right w:val="nil"/>
            </w:tcBorders>
            <w:shd w:val="clear" w:color="auto" w:fill="auto"/>
            <w:vAlign w:val="bottom"/>
          </w:tcPr>
          <w:p w14:paraId="69DDF97F" w14:textId="77777777" w:rsidR="009D3F0E" w:rsidRPr="00691ADF" w:rsidRDefault="009D3F0E" w:rsidP="006B55DC">
            <w:pPr>
              <w:ind w:right="-44"/>
              <w:jc w:val="right"/>
              <w:rPr>
                <w:color w:val="000000" w:themeColor="text1"/>
                <w:sz w:val="16"/>
                <w:szCs w:val="16"/>
              </w:rPr>
            </w:pPr>
          </w:p>
        </w:tc>
        <w:tc>
          <w:tcPr>
            <w:tcW w:w="1064" w:type="dxa"/>
            <w:tcBorders>
              <w:top w:val="nil"/>
              <w:left w:val="nil"/>
              <w:bottom w:val="nil"/>
              <w:right w:val="nil"/>
            </w:tcBorders>
            <w:shd w:val="clear" w:color="auto" w:fill="auto"/>
            <w:vAlign w:val="bottom"/>
          </w:tcPr>
          <w:p w14:paraId="03B96BE2" w14:textId="77777777" w:rsidR="009D3F0E" w:rsidRPr="00691ADF" w:rsidRDefault="009D3F0E" w:rsidP="006B55DC">
            <w:pPr>
              <w:ind w:right="-44"/>
              <w:jc w:val="right"/>
              <w:rPr>
                <w:sz w:val="16"/>
                <w:szCs w:val="16"/>
              </w:rPr>
            </w:pPr>
          </w:p>
        </w:tc>
        <w:tc>
          <w:tcPr>
            <w:tcW w:w="924" w:type="dxa"/>
            <w:tcBorders>
              <w:top w:val="nil"/>
              <w:left w:val="nil"/>
              <w:bottom w:val="nil"/>
              <w:right w:val="nil"/>
            </w:tcBorders>
            <w:shd w:val="clear" w:color="auto" w:fill="auto"/>
            <w:vAlign w:val="bottom"/>
          </w:tcPr>
          <w:p w14:paraId="7B6C8268" w14:textId="77777777" w:rsidR="009D3F0E" w:rsidRPr="00691ADF" w:rsidRDefault="009D3F0E" w:rsidP="006B55DC">
            <w:pPr>
              <w:ind w:right="-44"/>
              <w:jc w:val="right"/>
              <w:rPr>
                <w:sz w:val="16"/>
                <w:szCs w:val="16"/>
              </w:rPr>
            </w:pPr>
          </w:p>
        </w:tc>
        <w:tc>
          <w:tcPr>
            <w:tcW w:w="1204" w:type="dxa"/>
            <w:tcBorders>
              <w:top w:val="nil"/>
              <w:left w:val="nil"/>
              <w:bottom w:val="nil"/>
              <w:right w:val="nil"/>
            </w:tcBorders>
            <w:shd w:val="clear" w:color="auto" w:fill="auto"/>
            <w:vAlign w:val="bottom"/>
          </w:tcPr>
          <w:p w14:paraId="0CD3D0A9" w14:textId="77777777" w:rsidR="009D3F0E" w:rsidRPr="00691ADF" w:rsidRDefault="009D3F0E" w:rsidP="006B55DC">
            <w:pPr>
              <w:ind w:right="-44"/>
              <w:jc w:val="right"/>
              <w:rPr>
                <w:sz w:val="16"/>
                <w:szCs w:val="16"/>
              </w:rPr>
            </w:pPr>
          </w:p>
        </w:tc>
        <w:tc>
          <w:tcPr>
            <w:tcW w:w="1064" w:type="dxa"/>
            <w:tcBorders>
              <w:top w:val="nil"/>
              <w:left w:val="nil"/>
              <w:bottom w:val="nil"/>
              <w:right w:val="nil"/>
            </w:tcBorders>
            <w:shd w:val="clear" w:color="auto" w:fill="auto"/>
            <w:vAlign w:val="bottom"/>
          </w:tcPr>
          <w:p w14:paraId="34F8A70E" w14:textId="77777777" w:rsidR="009D3F0E" w:rsidRPr="00691ADF" w:rsidRDefault="009D3F0E" w:rsidP="006B55DC">
            <w:pPr>
              <w:ind w:right="-44"/>
              <w:jc w:val="right"/>
              <w:rPr>
                <w:color w:val="000000" w:themeColor="text1"/>
                <w:sz w:val="16"/>
                <w:szCs w:val="16"/>
              </w:rPr>
            </w:pPr>
          </w:p>
        </w:tc>
      </w:tr>
      <w:tr w:rsidR="009D3F0E" w:rsidRPr="00691ADF" w14:paraId="0096B301" w14:textId="77777777" w:rsidTr="006B55DC">
        <w:trPr>
          <w:trHeight w:val="113"/>
        </w:trPr>
        <w:tc>
          <w:tcPr>
            <w:tcW w:w="2901" w:type="dxa"/>
            <w:shd w:val="clear" w:color="auto" w:fill="auto"/>
            <w:vAlign w:val="bottom"/>
          </w:tcPr>
          <w:p w14:paraId="6B2FFD58" w14:textId="11D35829" w:rsidR="009D3F0E" w:rsidRPr="00691ADF" w:rsidRDefault="009D3F0E" w:rsidP="00606531">
            <w:pPr>
              <w:ind w:left="-108"/>
              <w:rPr>
                <w:color w:val="000000" w:themeColor="text1"/>
                <w:sz w:val="16"/>
                <w:szCs w:val="16"/>
              </w:rPr>
            </w:pPr>
            <w:r w:rsidRPr="00691ADF">
              <w:rPr>
                <w:color w:val="000000" w:themeColor="text1"/>
                <w:sz w:val="16"/>
                <w:szCs w:val="16"/>
              </w:rPr>
              <w:t>Net kar payı geliri/(gideri) (*)</w:t>
            </w:r>
          </w:p>
        </w:tc>
        <w:tc>
          <w:tcPr>
            <w:tcW w:w="1064" w:type="dxa"/>
            <w:tcBorders>
              <w:top w:val="nil"/>
              <w:left w:val="nil"/>
              <w:bottom w:val="nil"/>
              <w:right w:val="nil"/>
            </w:tcBorders>
            <w:shd w:val="clear" w:color="auto" w:fill="auto"/>
            <w:vAlign w:val="bottom"/>
          </w:tcPr>
          <w:p w14:paraId="2B1711C1" w14:textId="5E58AC89" w:rsidR="009D3F0E" w:rsidRPr="00691ADF" w:rsidRDefault="009D3F0E" w:rsidP="006B55DC">
            <w:pPr>
              <w:ind w:right="-44"/>
              <w:jc w:val="right"/>
              <w:rPr>
                <w:sz w:val="16"/>
                <w:szCs w:val="16"/>
              </w:rPr>
            </w:pPr>
            <w:r w:rsidRPr="00691ADF">
              <w:rPr>
                <w:sz w:val="16"/>
                <w:szCs w:val="16"/>
              </w:rPr>
              <w:t>486.592</w:t>
            </w:r>
          </w:p>
        </w:tc>
        <w:tc>
          <w:tcPr>
            <w:tcW w:w="1064" w:type="dxa"/>
            <w:tcBorders>
              <w:top w:val="nil"/>
              <w:left w:val="nil"/>
              <w:bottom w:val="nil"/>
              <w:right w:val="nil"/>
            </w:tcBorders>
            <w:shd w:val="clear" w:color="auto" w:fill="auto"/>
            <w:vAlign w:val="bottom"/>
          </w:tcPr>
          <w:p w14:paraId="2F10EB76" w14:textId="49457B58" w:rsidR="009D3F0E" w:rsidRPr="00691ADF" w:rsidRDefault="009D3F0E" w:rsidP="006B55DC">
            <w:pPr>
              <w:ind w:right="-44"/>
              <w:jc w:val="right"/>
              <w:rPr>
                <w:sz w:val="16"/>
                <w:szCs w:val="16"/>
              </w:rPr>
            </w:pPr>
            <w:r w:rsidRPr="00691ADF">
              <w:rPr>
                <w:sz w:val="16"/>
                <w:szCs w:val="16"/>
              </w:rPr>
              <w:t>2.659.158</w:t>
            </w:r>
          </w:p>
        </w:tc>
        <w:tc>
          <w:tcPr>
            <w:tcW w:w="924" w:type="dxa"/>
            <w:tcBorders>
              <w:top w:val="nil"/>
              <w:left w:val="nil"/>
              <w:bottom w:val="nil"/>
              <w:right w:val="nil"/>
            </w:tcBorders>
            <w:shd w:val="clear" w:color="auto" w:fill="auto"/>
            <w:vAlign w:val="bottom"/>
          </w:tcPr>
          <w:p w14:paraId="3725D93F" w14:textId="69426FA5" w:rsidR="009D3F0E" w:rsidRPr="00691ADF" w:rsidRDefault="009D3F0E" w:rsidP="006B55DC">
            <w:pPr>
              <w:ind w:right="-44"/>
              <w:jc w:val="right"/>
              <w:rPr>
                <w:sz w:val="16"/>
                <w:szCs w:val="16"/>
              </w:rPr>
            </w:pPr>
            <w:r w:rsidRPr="00691ADF">
              <w:rPr>
                <w:sz w:val="16"/>
                <w:szCs w:val="16"/>
              </w:rPr>
              <w:t>712.796</w:t>
            </w:r>
          </w:p>
        </w:tc>
        <w:tc>
          <w:tcPr>
            <w:tcW w:w="1204" w:type="dxa"/>
            <w:tcBorders>
              <w:top w:val="nil"/>
              <w:left w:val="nil"/>
              <w:bottom w:val="nil"/>
              <w:right w:val="nil"/>
            </w:tcBorders>
            <w:shd w:val="clear" w:color="auto" w:fill="auto"/>
            <w:vAlign w:val="bottom"/>
          </w:tcPr>
          <w:p w14:paraId="420C1563" w14:textId="1162AE6E" w:rsidR="009D3F0E" w:rsidRPr="00691ADF" w:rsidRDefault="009D3F0E" w:rsidP="006B55DC">
            <w:pPr>
              <w:ind w:right="-44"/>
              <w:jc w:val="right"/>
              <w:rPr>
                <w:sz w:val="16"/>
                <w:szCs w:val="16"/>
              </w:rPr>
            </w:pPr>
            <w:r w:rsidRPr="00691ADF">
              <w:rPr>
                <w:sz w:val="16"/>
                <w:szCs w:val="16"/>
              </w:rPr>
              <w:t>59.627</w:t>
            </w:r>
          </w:p>
        </w:tc>
        <w:tc>
          <w:tcPr>
            <w:tcW w:w="1064" w:type="dxa"/>
            <w:tcBorders>
              <w:top w:val="nil"/>
              <w:left w:val="nil"/>
              <w:bottom w:val="nil"/>
              <w:right w:val="nil"/>
            </w:tcBorders>
            <w:shd w:val="clear" w:color="auto" w:fill="auto"/>
            <w:vAlign w:val="bottom"/>
          </w:tcPr>
          <w:p w14:paraId="649D4616" w14:textId="1DB07F35" w:rsidR="009D3F0E" w:rsidRPr="00691ADF" w:rsidRDefault="009D3F0E" w:rsidP="006B55DC">
            <w:pPr>
              <w:ind w:right="-44"/>
              <w:jc w:val="right"/>
              <w:rPr>
                <w:sz w:val="16"/>
                <w:szCs w:val="16"/>
              </w:rPr>
            </w:pPr>
            <w:r w:rsidRPr="00691ADF">
              <w:rPr>
                <w:sz w:val="16"/>
                <w:szCs w:val="16"/>
              </w:rPr>
              <w:t>3.918.173</w:t>
            </w:r>
          </w:p>
        </w:tc>
      </w:tr>
      <w:tr w:rsidR="009D3F0E" w:rsidRPr="00691ADF" w14:paraId="5851BC18" w14:textId="77777777" w:rsidTr="006B55DC">
        <w:trPr>
          <w:trHeight w:val="113"/>
        </w:trPr>
        <w:tc>
          <w:tcPr>
            <w:tcW w:w="2901" w:type="dxa"/>
            <w:shd w:val="clear" w:color="auto" w:fill="auto"/>
            <w:vAlign w:val="bottom"/>
          </w:tcPr>
          <w:p w14:paraId="305DEE41" w14:textId="77777777" w:rsidR="009D3F0E" w:rsidRPr="00691ADF" w:rsidRDefault="009D3F0E" w:rsidP="00606531">
            <w:pPr>
              <w:ind w:left="-108"/>
              <w:rPr>
                <w:color w:val="000000" w:themeColor="text1"/>
                <w:sz w:val="16"/>
                <w:szCs w:val="16"/>
              </w:rPr>
            </w:pPr>
            <w:r w:rsidRPr="00691ADF">
              <w:rPr>
                <w:color w:val="000000" w:themeColor="text1"/>
                <w:sz w:val="16"/>
                <w:szCs w:val="16"/>
              </w:rPr>
              <w:t>Net ücret ve komisyon gelirleri / (giderleri)</w:t>
            </w:r>
          </w:p>
        </w:tc>
        <w:tc>
          <w:tcPr>
            <w:tcW w:w="1064" w:type="dxa"/>
            <w:tcBorders>
              <w:top w:val="nil"/>
              <w:left w:val="nil"/>
              <w:bottom w:val="nil"/>
              <w:right w:val="nil"/>
            </w:tcBorders>
            <w:shd w:val="clear" w:color="auto" w:fill="auto"/>
            <w:vAlign w:val="bottom"/>
          </w:tcPr>
          <w:p w14:paraId="1E89F2A2" w14:textId="5FB629D9" w:rsidR="009D3F0E" w:rsidRPr="00691ADF" w:rsidRDefault="009D3F0E" w:rsidP="006B55DC">
            <w:pPr>
              <w:ind w:right="-44"/>
              <w:jc w:val="right"/>
              <w:rPr>
                <w:sz w:val="16"/>
                <w:szCs w:val="16"/>
              </w:rPr>
            </w:pPr>
            <w:r w:rsidRPr="00691ADF">
              <w:rPr>
                <w:sz w:val="16"/>
                <w:szCs w:val="16"/>
              </w:rPr>
              <w:t>148.152</w:t>
            </w:r>
          </w:p>
        </w:tc>
        <w:tc>
          <w:tcPr>
            <w:tcW w:w="1064" w:type="dxa"/>
            <w:tcBorders>
              <w:top w:val="nil"/>
              <w:left w:val="nil"/>
              <w:bottom w:val="nil"/>
              <w:right w:val="nil"/>
            </w:tcBorders>
            <w:shd w:val="clear" w:color="auto" w:fill="auto"/>
            <w:vAlign w:val="bottom"/>
          </w:tcPr>
          <w:p w14:paraId="2D2DE69D" w14:textId="6FE6AEE5" w:rsidR="009D3F0E" w:rsidRPr="00691ADF" w:rsidRDefault="009D3F0E" w:rsidP="006B55DC">
            <w:pPr>
              <w:ind w:right="-44"/>
              <w:jc w:val="right"/>
              <w:rPr>
                <w:sz w:val="16"/>
                <w:szCs w:val="16"/>
              </w:rPr>
            </w:pPr>
            <w:r w:rsidRPr="00691ADF">
              <w:rPr>
                <w:sz w:val="16"/>
                <w:szCs w:val="16"/>
              </w:rPr>
              <w:t>241.741</w:t>
            </w:r>
          </w:p>
        </w:tc>
        <w:tc>
          <w:tcPr>
            <w:tcW w:w="924" w:type="dxa"/>
            <w:tcBorders>
              <w:top w:val="nil"/>
              <w:left w:val="nil"/>
              <w:bottom w:val="nil"/>
              <w:right w:val="nil"/>
            </w:tcBorders>
            <w:shd w:val="clear" w:color="auto" w:fill="auto"/>
            <w:vAlign w:val="bottom"/>
          </w:tcPr>
          <w:p w14:paraId="54F4E83E" w14:textId="7C998E70" w:rsidR="009D3F0E" w:rsidRPr="00691ADF" w:rsidRDefault="009D3F0E" w:rsidP="006B55DC">
            <w:pPr>
              <w:ind w:right="-44"/>
              <w:jc w:val="right"/>
              <w:rPr>
                <w:sz w:val="16"/>
                <w:szCs w:val="16"/>
              </w:rPr>
            </w:pPr>
            <w:r w:rsidRPr="00691ADF">
              <w:rPr>
                <w:sz w:val="16"/>
                <w:szCs w:val="16"/>
              </w:rPr>
              <w:t>(10.182)</w:t>
            </w:r>
          </w:p>
        </w:tc>
        <w:tc>
          <w:tcPr>
            <w:tcW w:w="1204" w:type="dxa"/>
            <w:tcBorders>
              <w:top w:val="nil"/>
              <w:left w:val="nil"/>
              <w:bottom w:val="nil"/>
              <w:right w:val="nil"/>
            </w:tcBorders>
            <w:shd w:val="clear" w:color="auto" w:fill="auto"/>
            <w:vAlign w:val="bottom"/>
          </w:tcPr>
          <w:p w14:paraId="527E747E" w14:textId="02FABAE4" w:rsidR="009D3F0E" w:rsidRPr="00691ADF" w:rsidRDefault="009D3F0E" w:rsidP="006B55DC">
            <w:pPr>
              <w:ind w:right="-44"/>
              <w:jc w:val="right"/>
              <w:rPr>
                <w:sz w:val="16"/>
                <w:szCs w:val="16"/>
              </w:rPr>
            </w:pPr>
            <w:r w:rsidRPr="00691ADF">
              <w:rPr>
                <w:sz w:val="16"/>
                <w:szCs w:val="16"/>
              </w:rPr>
              <w:t>(79.002)</w:t>
            </w:r>
          </w:p>
        </w:tc>
        <w:tc>
          <w:tcPr>
            <w:tcW w:w="1064" w:type="dxa"/>
            <w:tcBorders>
              <w:top w:val="nil"/>
              <w:left w:val="nil"/>
              <w:bottom w:val="nil"/>
              <w:right w:val="nil"/>
            </w:tcBorders>
            <w:shd w:val="clear" w:color="auto" w:fill="auto"/>
            <w:vAlign w:val="bottom"/>
          </w:tcPr>
          <w:p w14:paraId="5847DF63" w14:textId="2A5AB9D4" w:rsidR="009D3F0E" w:rsidRPr="00691ADF" w:rsidRDefault="009D3F0E" w:rsidP="006B55DC">
            <w:pPr>
              <w:ind w:right="-44"/>
              <w:jc w:val="right"/>
              <w:rPr>
                <w:sz w:val="16"/>
                <w:szCs w:val="16"/>
              </w:rPr>
            </w:pPr>
            <w:r w:rsidRPr="00691ADF">
              <w:rPr>
                <w:sz w:val="16"/>
                <w:szCs w:val="16"/>
              </w:rPr>
              <w:t>300.709</w:t>
            </w:r>
          </w:p>
        </w:tc>
      </w:tr>
      <w:tr w:rsidR="009D3F0E" w:rsidRPr="00691ADF" w14:paraId="0F692CC6" w14:textId="77777777" w:rsidTr="006B55DC">
        <w:trPr>
          <w:trHeight w:val="113"/>
        </w:trPr>
        <w:tc>
          <w:tcPr>
            <w:tcW w:w="2901" w:type="dxa"/>
            <w:shd w:val="clear" w:color="auto" w:fill="auto"/>
            <w:vAlign w:val="bottom"/>
          </w:tcPr>
          <w:p w14:paraId="52A9CA78" w14:textId="77777777" w:rsidR="009D3F0E" w:rsidRPr="00691ADF" w:rsidRDefault="009D3F0E" w:rsidP="00606531">
            <w:pPr>
              <w:ind w:left="-108"/>
              <w:rPr>
                <w:color w:val="000000" w:themeColor="text1"/>
                <w:sz w:val="16"/>
                <w:szCs w:val="16"/>
              </w:rPr>
            </w:pPr>
            <w:r w:rsidRPr="00691ADF">
              <w:rPr>
                <w:color w:val="000000" w:themeColor="text1"/>
                <w:sz w:val="16"/>
                <w:szCs w:val="16"/>
              </w:rPr>
              <w:t xml:space="preserve">Diğer faaliyet gelirleri/(giderleri) </w:t>
            </w:r>
          </w:p>
        </w:tc>
        <w:tc>
          <w:tcPr>
            <w:tcW w:w="1064" w:type="dxa"/>
            <w:tcBorders>
              <w:top w:val="nil"/>
              <w:left w:val="nil"/>
              <w:bottom w:val="nil"/>
              <w:right w:val="nil"/>
            </w:tcBorders>
            <w:shd w:val="clear" w:color="auto" w:fill="auto"/>
            <w:vAlign w:val="bottom"/>
          </w:tcPr>
          <w:p w14:paraId="56C9510F" w14:textId="59C76B56" w:rsidR="009D3F0E" w:rsidRPr="00691ADF" w:rsidRDefault="009D3F0E" w:rsidP="006B55DC">
            <w:pPr>
              <w:ind w:right="-44"/>
              <w:jc w:val="right"/>
              <w:rPr>
                <w:sz w:val="16"/>
                <w:szCs w:val="16"/>
              </w:rPr>
            </w:pPr>
            <w:r w:rsidRPr="00691ADF">
              <w:rPr>
                <w:sz w:val="16"/>
                <w:szCs w:val="16"/>
              </w:rPr>
              <w:t>1.540.904</w:t>
            </w:r>
          </w:p>
        </w:tc>
        <w:tc>
          <w:tcPr>
            <w:tcW w:w="1064" w:type="dxa"/>
            <w:tcBorders>
              <w:top w:val="nil"/>
              <w:left w:val="nil"/>
              <w:bottom w:val="nil"/>
              <w:right w:val="nil"/>
            </w:tcBorders>
            <w:shd w:val="clear" w:color="auto" w:fill="auto"/>
            <w:vAlign w:val="bottom"/>
          </w:tcPr>
          <w:p w14:paraId="043782C5" w14:textId="54DE02B6" w:rsidR="009D3F0E" w:rsidRPr="00691ADF" w:rsidRDefault="009D3F0E" w:rsidP="006B55DC">
            <w:pPr>
              <w:ind w:right="-44"/>
              <w:jc w:val="right"/>
              <w:rPr>
                <w:sz w:val="16"/>
                <w:szCs w:val="16"/>
              </w:rPr>
            </w:pPr>
            <w:r w:rsidRPr="00691ADF">
              <w:rPr>
                <w:sz w:val="16"/>
                <w:szCs w:val="16"/>
              </w:rPr>
              <w:t>(554.805)</w:t>
            </w:r>
          </w:p>
        </w:tc>
        <w:tc>
          <w:tcPr>
            <w:tcW w:w="924" w:type="dxa"/>
            <w:tcBorders>
              <w:top w:val="nil"/>
              <w:left w:val="nil"/>
              <w:bottom w:val="nil"/>
              <w:right w:val="nil"/>
            </w:tcBorders>
            <w:shd w:val="clear" w:color="auto" w:fill="auto"/>
            <w:vAlign w:val="bottom"/>
          </w:tcPr>
          <w:p w14:paraId="60A07CA2" w14:textId="74AFA31B" w:rsidR="009D3F0E" w:rsidRPr="00691ADF" w:rsidRDefault="009D3F0E" w:rsidP="006B55DC">
            <w:pPr>
              <w:ind w:right="-44"/>
              <w:jc w:val="right"/>
              <w:rPr>
                <w:sz w:val="16"/>
                <w:szCs w:val="16"/>
              </w:rPr>
            </w:pPr>
            <w:r w:rsidRPr="00691ADF">
              <w:rPr>
                <w:sz w:val="16"/>
                <w:szCs w:val="16"/>
              </w:rPr>
              <w:t>(808.377)</w:t>
            </w:r>
          </w:p>
        </w:tc>
        <w:tc>
          <w:tcPr>
            <w:tcW w:w="1204" w:type="dxa"/>
            <w:tcBorders>
              <w:top w:val="nil"/>
              <w:left w:val="nil"/>
              <w:bottom w:val="nil"/>
              <w:right w:val="nil"/>
            </w:tcBorders>
            <w:shd w:val="clear" w:color="auto" w:fill="auto"/>
            <w:vAlign w:val="bottom"/>
          </w:tcPr>
          <w:p w14:paraId="07DA2E1E" w14:textId="5B64BCF1" w:rsidR="009D3F0E" w:rsidRPr="00691ADF" w:rsidRDefault="009D3F0E" w:rsidP="006B55DC">
            <w:pPr>
              <w:ind w:right="-44"/>
              <w:jc w:val="right"/>
              <w:rPr>
                <w:sz w:val="16"/>
                <w:szCs w:val="16"/>
              </w:rPr>
            </w:pPr>
            <w:r w:rsidRPr="00691ADF">
              <w:rPr>
                <w:sz w:val="16"/>
                <w:szCs w:val="16"/>
              </w:rPr>
              <w:t>115.433</w:t>
            </w:r>
          </w:p>
        </w:tc>
        <w:tc>
          <w:tcPr>
            <w:tcW w:w="1064" w:type="dxa"/>
            <w:tcBorders>
              <w:top w:val="nil"/>
              <w:left w:val="nil"/>
              <w:bottom w:val="nil"/>
              <w:right w:val="nil"/>
            </w:tcBorders>
            <w:shd w:val="clear" w:color="auto" w:fill="auto"/>
            <w:vAlign w:val="bottom"/>
          </w:tcPr>
          <w:p w14:paraId="5827F184" w14:textId="294D18A5" w:rsidR="009D3F0E" w:rsidRPr="00691ADF" w:rsidRDefault="009D3F0E" w:rsidP="006B55DC">
            <w:pPr>
              <w:ind w:right="-44"/>
              <w:jc w:val="right"/>
              <w:rPr>
                <w:sz w:val="16"/>
                <w:szCs w:val="16"/>
              </w:rPr>
            </w:pPr>
            <w:r w:rsidRPr="00691ADF">
              <w:rPr>
                <w:sz w:val="16"/>
                <w:szCs w:val="16"/>
              </w:rPr>
              <w:t>293.155</w:t>
            </w:r>
          </w:p>
        </w:tc>
      </w:tr>
      <w:tr w:rsidR="009D3F0E" w:rsidRPr="00691ADF" w14:paraId="10DA6C23" w14:textId="77777777" w:rsidTr="006B55DC">
        <w:trPr>
          <w:trHeight w:val="113"/>
        </w:trPr>
        <w:tc>
          <w:tcPr>
            <w:tcW w:w="2901" w:type="dxa"/>
            <w:shd w:val="clear" w:color="auto" w:fill="auto"/>
            <w:vAlign w:val="bottom"/>
          </w:tcPr>
          <w:p w14:paraId="50E756E9" w14:textId="20B6BA27" w:rsidR="009D3F0E" w:rsidRPr="00691ADF" w:rsidRDefault="009D3F0E" w:rsidP="00606531">
            <w:pPr>
              <w:ind w:left="-108"/>
              <w:rPr>
                <w:color w:val="000000" w:themeColor="text1"/>
                <w:sz w:val="16"/>
                <w:szCs w:val="16"/>
              </w:rPr>
            </w:pPr>
            <w:r w:rsidRPr="00691ADF">
              <w:rPr>
                <w:sz w:val="16"/>
                <w:szCs w:val="16"/>
              </w:rPr>
              <w:t>Beklenen zarar karşılıkları</w:t>
            </w:r>
          </w:p>
        </w:tc>
        <w:tc>
          <w:tcPr>
            <w:tcW w:w="1064" w:type="dxa"/>
            <w:tcBorders>
              <w:top w:val="nil"/>
              <w:left w:val="nil"/>
              <w:bottom w:val="nil"/>
              <w:right w:val="nil"/>
            </w:tcBorders>
            <w:shd w:val="clear" w:color="auto" w:fill="auto"/>
            <w:vAlign w:val="bottom"/>
          </w:tcPr>
          <w:p w14:paraId="55FDFE36" w14:textId="46F5221A" w:rsidR="009D3F0E" w:rsidRPr="00691ADF" w:rsidRDefault="009D3F0E" w:rsidP="006B55DC">
            <w:pPr>
              <w:ind w:right="-44"/>
              <w:jc w:val="right"/>
              <w:rPr>
                <w:sz w:val="16"/>
                <w:szCs w:val="16"/>
              </w:rPr>
            </w:pPr>
            <w:r w:rsidRPr="00691ADF">
              <w:rPr>
                <w:sz w:val="16"/>
                <w:szCs w:val="16"/>
              </w:rPr>
              <w:t>(37.518)</w:t>
            </w:r>
          </w:p>
        </w:tc>
        <w:tc>
          <w:tcPr>
            <w:tcW w:w="1064" w:type="dxa"/>
            <w:tcBorders>
              <w:top w:val="nil"/>
              <w:left w:val="nil"/>
              <w:bottom w:val="nil"/>
              <w:right w:val="nil"/>
            </w:tcBorders>
            <w:shd w:val="clear" w:color="auto" w:fill="auto"/>
            <w:vAlign w:val="bottom"/>
          </w:tcPr>
          <w:p w14:paraId="0C0E4818" w14:textId="7BF06D7D" w:rsidR="009D3F0E" w:rsidRPr="00691ADF" w:rsidRDefault="009D3F0E" w:rsidP="006B55DC">
            <w:pPr>
              <w:ind w:right="-44"/>
              <w:jc w:val="right"/>
              <w:rPr>
                <w:sz w:val="16"/>
                <w:szCs w:val="16"/>
              </w:rPr>
            </w:pPr>
            <w:r w:rsidRPr="00691ADF">
              <w:rPr>
                <w:sz w:val="16"/>
                <w:szCs w:val="16"/>
              </w:rPr>
              <w:t>(608.423)</w:t>
            </w:r>
          </w:p>
        </w:tc>
        <w:tc>
          <w:tcPr>
            <w:tcW w:w="924" w:type="dxa"/>
            <w:tcBorders>
              <w:top w:val="nil"/>
              <w:left w:val="nil"/>
              <w:bottom w:val="nil"/>
              <w:right w:val="nil"/>
            </w:tcBorders>
            <w:shd w:val="clear" w:color="auto" w:fill="auto"/>
            <w:vAlign w:val="bottom"/>
          </w:tcPr>
          <w:p w14:paraId="1AF07878" w14:textId="4E47413C" w:rsidR="009D3F0E" w:rsidRPr="00691ADF" w:rsidRDefault="009D3F0E" w:rsidP="006B55DC">
            <w:pPr>
              <w:ind w:right="-44"/>
              <w:jc w:val="right"/>
              <w:rPr>
                <w:sz w:val="16"/>
                <w:szCs w:val="16"/>
              </w:rPr>
            </w:pPr>
            <w:r w:rsidRPr="00691ADF">
              <w:rPr>
                <w:sz w:val="16"/>
                <w:szCs w:val="16"/>
              </w:rPr>
              <w:t>(115.137)</w:t>
            </w:r>
          </w:p>
        </w:tc>
        <w:tc>
          <w:tcPr>
            <w:tcW w:w="1204" w:type="dxa"/>
            <w:tcBorders>
              <w:top w:val="nil"/>
              <w:left w:val="nil"/>
              <w:bottom w:val="nil"/>
              <w:right w:val="nil"/>
            </w:tcBorders>
            <w:shd w:val="clear" w:color="auto" w:fill="auto"/>
            <w:vAlign w:val="bottom"/>
          </w:tcPr>
          <w:p w14:paraId="164A4C78" w14:textId="3E7A9392" w:rsidR="009D3F0E" w:rsidRPr="00691ADF" w:rsidRDefault="009D3F0E" w:rsidP="006B55DC">
            <w:pPr>
              <w:ind w:right="-44"/>
              <w:jc w:val="right"/>
              <w:rPr>
                <w:sz w:val="16"/>
                <w:szCs w:val="16"/>
              </w:rPr>
            </w:pPr>
            <w:r w:rsidRPr="00691ADF">
              <w:rPr>
                <w:sz w:val="16"/>
                <w:szCs w:val="16"/>
              </w:rPr>
              <w:t>(26.516)</w:t>
            </w:r>
          </w:p>
        </w:tc>
        <w:tc>
          <w:tcPr>
            <w:tcW w:w="1064" w:type="dxa"/>
            <w:tcBorders>
              <w:top w:val="nil"/>
              <w:left w:val="nil"/>
              <w:bottom w:val="nil"/>
              <w:right w:val="nil"/>
            </w:tcBorders>
            <w:shd w:val="clear" w:color="auto" w:fill="auto"/>
            <w:vAlign w:val="bottom"/>
          </w:tcPr>
          <w:p w14:paraId="3B6445E6" w14:textId="574970A0" w:rsidR="009D3F0E" w:rsidRPr="00691ADF" w:rsidRDefault="009D3F0E" w:rsidP="006B55DC">
            <w:pPr>
              <w:ind w:right="-44"/>
              <w:jc w:val="right"/>
              <w:rPr>
                <w:sz w:val="16"/>
                <w:szCs w:val="16"/>
              </w:rPr>
            </w:pPr>
            <w:r w:rsidRPr="00691ADF">
              <w:rPr>
                <w:sz w:val="16"/>
                <w:szCs w:val="16"/>
              </w:rPr>
              <w:t>(787.594)</w:t>
            </w:r>
          </w:p>
        </w:tc>
      </w:tr>
      <w:tr w:rsidR="009D3F0E" w:rsidRPr="00691ADF" w14:paraId="1DAD3AB2" w14:textId="77777777" w:rsidTr="006B55DC">
        <w:trPr>
          <w:trHeight w:val="113"/>
        </w:trPr>
        <w:tc>
          <w:tcPr>
            <w:tcW w:w="2901" w:type="dxa"/>
            <w:shd w:val="clear" w:color="auto" w:fill="auto"/>
            <w:vAlign w:val="bottom"/>
          </w:tcPr>
          <w:p w14:paraId="26733D8E" w14:textId="77777777" w:rsidR="009D3F0E" w:rsidRPr="00691ADF" w:rsidRDefault="009D3F0E" w:rsidP="00606531">
            <w:pPr>
              <w:ind w:left="-108"/>
              <w:rPr>
                <w:color w:val="000000" w:themeColor="text1"/>
                <w:sz w:val="16"/>
                <w:szCs w:val="16"/>
              </w:rPr>
            </w:pPr>
            <w:r w:rsidRPr="00691ADF">
              <w:rPr>
                <w:color w:val="000000" w:themeColor="text1"/>
                <w:sz w:val="16"/>
                <w:szCs w:val="16"/>
              </w:rPr>
              <w:t>Vergi öncesi kar/(zarar)</w:t>
            </w:r>
          </w:p>
        </w:tc>
        <w:tc>
          <w:tcPr>
            <w:tcW w:w="1064" w:type="dxa"/>
            <w:tcBorders>
              <w:top w:val="nil"/>
              <w:left w:val="nil"/>
              <w:right w:val="nil"/>
            </w:tcBorders>
            <w:shd w:val="clear" w:color="auto" w:fill="auto"/>
            <w:vAlign w:val="bottom"/>
          </w:tcPr>
          <w:p w14:paraId="2E0D24F6" w14:textId="41FACCD9" w:rsidR="009D3F0E" w:rsidRPr="00691ADF" w:rsidRDefault="009D3F0E" w:rsidP="006B55DC">
            <w:pPr>
              <w:ind w:right="-44"/>
              <w:jc w:val="right"/>
              <w:rPr>
                <w:sz w:val="16"/>
                <w:szCs w:val="16"/>
              </w:rPr>
            </w:pPr>
            <w:r w:rsidRPr="00691ADF">
              <w:rPr>
                <w:sz w:val="16"/>
                <w:szCs w:val="16"/>
              </w:rPr>
              <w:t>2.138.130</w:t>
            </w:r>
          </w:p>
        </w:tc>
        <w:tc>
          <w:tcPr>
            <w:tcW w:w="1064" w:type="dxa"/>
            <w:tcBorders>
              <w:top w:val="nil"/>
              <w:left w:val="nil"/>
              <w:right w:val="nil"/>
            </w:tcBorders>
            <w:shd w:val="clear" w:color="auto" w:fill="auto"/>
            <w:vAlign w:val="bottom"/>
          </w:tcPr>
          <w:p w14:paraId="494FC9EF" w14:textId="5FD438E6" w:rsidR="009D3F0E" w:rsidRPr="00691ADF" w:rsidRDefault="009D3F0E" w:rsidP="006B55DC">
            <w:pPr>
              <w:ind w:right="-44"/>
              <w:jc w:val="right"/>
              <w:rPr>
                <w:sz w:val="16"/>
                <w:szCs w:val="16"/>
              </w:rPr>
            </w:pPr>
            <w:r w:rsidRPr="00691ADF">
              <w:rPr>
                <w:sz w:val="16"/>
                <w:szCs w:val="16"/>
              </w:rPr>
              <w:t>1.737.671</w:t>
            </w:r>
          </w:p>
        </w:tc>
        <w:tc>
          <w:tcPr>
            <w:tcW w:w="924" w:type="dxa"/>
            <w:tcBorders>
              <w:top w:val="nil"/>
              <w:left w:val="nil"/>
              <w:right w:val="nil"/>
            </w:tcBorders>
            <w:shd w:val="clear" w:color="auto" w:fill="auto"/>
            <w:vAlign w:val="bottom"/>
          </w:tcPr>
          <w:p w14:paraId="1502A421" w14:textId="35A349D8" w:rsidR="009D3F0E" w:rsidRPr="00691ADF" w:rsidRDefault="009D3F0E" w:rsidP="006B55DC">
            <w:pPr>
              <w:ind w:right="-44"/>
              <w:jc w:val="right"/>
              <w:rPr>
                <w:sz w:val="16"/>
                <w:szCs w:val="16"/>
              </w:rPr>
            </w:pPr>
            <w:r w:rsidRPr="00691ADF">
              <w:rPr>
                <w:sz w:val="16"/>
                <w:szCs w:val="16"/>
              </w:rPr>
              <w:t>(220.900)</w:t>
            </w:r>
          </w:p>
        </w:tc>
        <w:tc>
          <w:tcPr>
            <w:tcW w:w="1204" w:type="dxa"/>
            <w:tcBorders>
              <w:top w:val="nil"/>
              <w:left w:val="nil"/>
              <w:right w:val="nil"/>
            </w:tcBorders>
            <w:shd w:val="clear" w:color="auto" w:fill="auto"/>
            <w:vAlign w:val="bottom"/>
          </w:tcPr>
          <w:p w14:paraId="215F3259" w14:textId="5284CAA5" w:rsidR="009D3F0E" w:rsidRPr="00691ADF" w:rsidRDefault="009D3F0E" w:rsidP="006B55DC">
            <w:pPr>
              <w:ind w:right="-44"/>
              <w:jc w:val="right"/>
              <w:rPr>
                <w:sz w:val="16"/>
                <w:szCs w:val="16"/>
              </w:rPr>
            </w:pPr>
            <w:r w:rsidRPr="00691ADF">
              <w:rPr>
                <w:sz w:val="16"/>
                <w:szCs w:val="16"/>
              </w:rPr>
              <w:t>69.542</w:t>
            </w:r>
          </w:p>
        </w:tc>
        <w:tc>
          <w:tcPr>
            <w:tcW w:w="1064" w:type="dxa"/>
            <w:tcBorders>
              <w:top w:val="nil"/>
              <w:left w:val="nil"/>
              <w:right w:val="nil"/>
            </w:tcBorders>
            <w:shd w:val="clear" w:color="auto" w:fill="auto"/>
            <w:vAlign w:val="bottom"/>
          </w:tcPr>
          <w:p w14:paraId="5C1B4830" w14:textId="1757F0B1" w:rsidR="009D3F0E" w:rsidRPr="00691ADF" w:rsidRDefault="009D3F0E" w:rsidP="006B55DC">
            <w:pPr>
              <w:ind w:right="-44"/>
              <w:jc w:val="right"/>
              <w:rPr>
                <w:sz w:val="16"/>
                <w:szCs w:val="16"/>
              </w:rPr>
            </w:pPr>
            <w:r w:rsidRPr="00691ADF">
              <w:rPr>
                <w:sz w:val="16"/>
                <w:szCs w:val="16"/>
              </w:rPr>
              <w:t>3.724.443</w:t>
            </w:r>
          </w:p>
        </w:tc>
      </w:tr>
      <w:tr w:rsidR="009D3F0E" w:rsidRPr="00691ADF" w14:paraId="45882A9E" w14:textId="77777777" w:rsidTr="006B55DC">
        <w:trPr>
          <w:trHeight w:val="113"/>
        </w:trPr>
        <w:tc>
          <w:tcPr>
            <w:tcW w:w="2901" w:type="dxa"/>
            <w:tcBorders>
              <w:bottom w:val="single" w:sz="4" w:space="0" w:color="auto"/>
            </w:tcBorders>
            <w:shd w:val="clear" w:color="auto" w:fill="auto"/>
            <w:vAlign w:val="bottom"/>
          </w:tcPr>
          <w:p w14:paraId="19B18FAA" w14:textId="77777777" w:rsidR="009D3F0E" w:rsidRPr="00691ADF" w:rsidRDefault="009D3F0E" w:rsidP="00606531">
            <w:pPr>
              <w:ind w:left="-108"/>
              <w:rPr>
                <w:color w:val="000000" w:themeColor="text1"/>
                <w:sz w:val="16"/>
                <w:szCs w:val="16"/>
              </w:rPr>
            </w:pPr>
            <w:r w:rsidRPr="00691ADF">
              <w:rPr>
                <w:color w:val="000000" w:themeColor="text1"/>
                <w:sz w:val="16"/>
                <w:szCs w:val="16"/>
              </w:rPr>
              <w:t>Vergi karşılığı</w:t>
            </w:r>
          </w:p>
        </w:tc>
        <w:tc>
          <w:tcPr>
            <w:tcW w:w="1064" w:type="dxa"/>
            <w:tcBorders>
              <w:top w:val="nil"/>
              <w:left w:val="nil"/>
              <w:bottom w:val="single" w:sz="4" w:space="0" w:color="auto"/>
              <w:right w:val="nil"/>
            </w:tcBorders>
            <w:shd w:val="clear" w:color="auto" w:fill="auto"/>
            <w:vAlign w:val="bottom"/>
          </w:tcPr>
          <w:p w14:paraId="4BE12DCC" w14:textId="1A4CD247" w:rsidR="009D3F0E" w:rsidRPr="00691ADF" w:rsidRDefault="009D3F0E" w:rsidP="006B55DC">
            <w:pPr>
              <w:ind w:right="-44"/>
              <w:jc w:val="right"/>
              <w:rPr>
                <w:sz w:val="16"/>
                <w:szCs w:val="16"/>
              </w:rPr>
            </w:pPr>
            <w:r w:rsidRPr="00691ADF">
              <w:rPr>
                <w:sz w:val="16"/>
                <w:szCs w:val="16"/>
              </w:rPr>
              <w:t>-</w:t>
            </w:r>
          </w:p>
        </w:tc>
        <w:tc>
          <w:tcPr>
            <w:tcW w:w="1064" w:type="dxa"/>
            <w:tcBorders>
              <w:top w:val="nil"/>
              <w:left w:val="nil"/>
              <w:bottom w:val="single" w:sz="4" w:space="0" w:color="auto"/>
              <w:right w:val="nil"/>
            </w:tcBorders>
            <w:shd w:val="clear" w:color="auto" w:fill="auto"/>
            <w:vAlign w:val="bottom"/>
          </w:tcPr>
          <w:p w14:paraId="18A6B810" w14:textId="78FE35E2" w:rsidR="009D3F0E" w:rsidRPr="00691ADF" w:rsidRDefault="009D3F0E" w:rsidP="006B55DC">
            <w:pPr>
              <w:ind w:right="-44"/>
              <w:jc w:val="right"/>
              <w:rPr>
                <w:sz w:val="16"/>
                <w:szCs w:val="16"/>
              </w:rPr>
            </w:pPr>
            <w:r w:rsidRPr="00691ADF">
              <w:rPr>
                <w:sz w:val="16"/>
                <w:szCs w:val="16"/>
              </w:rPr>
              <w:t>-</w:t>
            </w:r>
          </w:p>
        </w:tc>
        <w:tc>
          <w:tcPr>
            <w:tcW w:w="924" w:type="dxa"/>
            <w:tcBorders>
              <w:top w:val="nil"/>
              <w:left w:val="nil"/>
              <w:bottom w:val="single" w:sz="4" w:space="0" w:color="auto"/>
              <w:right w:val="nil"/>
            </w:tcBorders>
            <w:shd w:val="clear" w:color="auto" w:fill="auto"/>
            <w:vAlign w:val="bottom"/>
          </w:tcPr>
          <w:p w14:paraId="4EF00631" w14:textId="2930350C" w:rsidR="009D3F0E" w:rsidRPr="00691ADF" w:rsidRDefault="009D3F0E" w:rsidP="006B55DC">
            <w:pPr>
              <w:ind w:right="-44"/>
              <w:jc w:val="right"/>
              <w:rPr>
                <w:sz w:val="16"/>
                <w:szCs w:val="16"/>
              </w:rPr>
            </w:pPr>
            <w:r w:rsidRPr="00691ADF">
              <w:rPr>
                <w:sz w:val="16"/>
                <w:szCs w:val="16"/>
              </w:rPr>
              <w:t>-</w:t>
            </w:r>
          </w:p>
        </w:tc>
        <w:tc>
          <w:tcPr>
            <w:tcW w:w="1204" w:type="dxa"/>
            <w:tcBorders>
              <w:top w:val="nil"/>
              <w:left w:val="nil"/>
              <w:bottom w:val="single" w:sz="4" w:space="0" w:color="auto"/>
              <w:right w:val="nil"/>
            </w:tcBorders>
            <w:shd w:val="clear" w:color="auto" w:fill="auto"/>
            <w:vAlign w:val="bottom"/>
          </w:tcPr>
          <w:p w14:paraId="692A7178" w14:textId="14280B29" w:rsidR="009D3F0E" w:rsidRPr="00691ADF" w:rsidRDefault="009D3F0E" w:rsidP="006B55DC">
            <w:pPr>
              <w:ind w:right="-44"/>
              <w:jc w:val="right"/>
              <w:rPr>
                <w:sz w:val="16"/>
                <w:szCs w:val="16"/>
              </w:rPr>
            </w:pPr>
            <w:r w:rsidRPr="00691ADF">
              <w:rPr>
                <w:sz w:val="16"/>
                <w:szCs w:val="16"/>
              </w:rPr>
              <w:t>(914.494)</w:t>
            </w:r>
          </w:p>
        </w:tc>
        <w:tc>
          <w:tcPr>
            <w:tcW w:w="1064" w:type="dxa"/>
            <w:tcBorders>
              <w:top w:val="nil"/>
              <w:left w:val="nil"/>
              <w:bottom w:val="single" w:sz="4" w:space="0" w:color="auto"/>
              <w:right w:val="nil"/>
            </w:tcBorders>
            <w:shd w:val="clear" w:color="auto" w:fill="auto"/>
            <w:vAlign w:val="bottom"/>
          </w:tcPr>
          <w:p w14:paraId="1C500979" w14:textId="571177FB" w:rsidR="009D3F0E" w:rsidRPr="00691ADF" w:rsidRDefault="009D3F0E" w:rsidP="006B55DC">
            <w:pPr>
              <w:ind w:right="-44"/>
              <w:jc w:val="right"/>
              <w:rPr>
                <w:sz w:val="16"/>
                <w:szCs w:val="16"/>
              </w:rPr>
            </w:pPr>
            <w:r w:rsidRPr="00691ADF">
              <w:rPr>
                <w:sz w:val="16"/>
                <w:szCs w:val="16"/>
              </w:rPr>
              <w:t>(914.494)</w:t>
            </w:r>
          </w:p>
        </w:tc>
      </w:tr>
      <w:tr w:rsidR="009D3F0E" w:rsidRPr="00691ADF" w14:paraId="61FC80FA" w14:textId="77777777" w:rsidTr="00482F3A">
        <w:trPr>
          <w:trHeight w:val="113"/>
        </w:trPr>
        <w:tc>
          <w:tcPr>
            <w:tcW w:w="2901" w:type="dxa"/>
            <w:tcBorders>
              <w:top w:val="single" w:sz="4" w:space="0" w:color="auto"/>
            </w:tcBorders>
            <w:vAlign w:val="bottom"/>
          </w:tcPr>
          <w:p w14:paraId="13D7CA11" w14:textId="77777777" w:rsidR="009D3F0E" w:rsidRPr="00691ADF" w:rsidRDefault="009D3F0E" w:rsidP="00606531">
            <w:pPr>
              <w:ind w:left="-108"/>
              <w:rPr>
                <w:sz w:val="16"/>
                <w:szCs w:val="16"/>
              </w:rPr>
            </w:pPr>
          </w:p>
        </w:tc>
        <w:tc>
          <w:tcPr>
            <w:tcW w:w="1064" w:type="dxa"/>
            <w:tcBorders>
              <w:top w:val="single" w:sz="4" w:space="0" w:color="auto"/>
              <w:left w:val="nil"/>
              <w:right w:val="nil"/>
            </w:tcBorders>
            <w:shd w:val="clear" w:color="auto" w:fill="auto"/>
            <w:vAlign w:val="bottom"/>
          </w:tcPr>
          <w:p w14:paraId="586F9969" w14:textId="77777777" w:rsidR="009D3F0E" w:rsidRPr="00691ADF" w:rsidRDefault="009D3F0E" w:rsidP="006B55DC">
            <w:pPr>
              <w:ind w:right="-44"/>
              <w:jc w:val="right"/>
              <w:rPr>
                <w:sz w:val="16"/>
                <w:szCs w:val="16"/>
              </w:rPr>
            </w:pPr>
          </w:p>
        </w:tc>
        <w:tc>
          <w:tcPr>
            <w:tcW w:w="1064" w:type="dxa"/>
            <w:tcBorders>
              <w:top w:val="single" w:sz="4" w:space="0" w:color="auto"/>
              <w:left w:val="nil"/>
              <w:right w:val="nil"/>
            </w:tcBorders>
            <w:shd w:val="clear" w:color="auto" w:fill="auto"/>
            <w:vAlign w:val="bottom"/>
          </w:tcPr>
          <w:p w14:paraId="4C5D2391" w14:textId="77777777" w:rsidR="009D3F0E" w:rsidRPr="00691ADF" w:rsidRDefault="009D3F0E" w:rsidP="006B55DC">
            <w:pPr>
              <w:ind w:right="-44"/>
              <w:jc w:val="right"/>
              <w:rPr>
                <w:sz w:val="16"/>
                <w:szCs w:val="16"/>
              </w:rPr>
            </w:pPr>
          </w:p>
        </w:tc>
        <w:tc>
          <w:tcPr>
            <w:tcW w:w="924" w:type="dxa"/>
            <w:tcBorders>
              <w:top w:val="single" w:sz="4" w:space="0" w:color="auto"/>
              <w:left w:val="nil"/>
              <w:right w:val="nil"/>
            </w:tcBorders>
            <w:shd w:val="clear" w:color="auto" w:fill="auto"/>
            <w:vAlign w:val="bottom"/>
          </w:tcPr>
          <w:p w14:paraId="2C2A4406" w14:textId="77777777" w:rsidR="009D3F0E" w:rsidRPr="00691ADF" w:rsidRDefault="009D3F0E" w:rsidP="006B55DC">
            <w:pPr>
              <w:ind w:right="-44"/>
              <w:jc w:val="right"/>
              <w:rPr>
                <w:sz w:val="16"/>
                <w:szCs w:val="16"/>
              </w:rPr>
            </w:pPr>
          </w:p>
        </w:tc>
        <w:tc>
          <w:tcPr>
            <w:tcW w:w="1204" w:type="dxa"/>
            <w:tcBorders>
              <w:top w:val="single" w:sz="4" w:space="0" w:color="auto"/>
              <w:left w:val="nil"/>
              <w:right w:val="nil"/>
            </w:tcBorders>
            <w:shd w:val="clear" w:color="auto" w:fill="auto"/>
            <w:vAlign w:val="bottom"/>
          </w:tcPr>
          <w:p w14:paraId="6C80658E" w14:textId="77777777" w:rsidR="009D3F0E" w:rsidRPr="00691ADF" w:rsidRDefault="009D3F0E" w:rsidP="006B55DC">
            <w:pPr>
              <w:ind w:right="-44"/>
              <w:jc w:val="right"/>
              <w:rPr>
                <w:sz w:val="16"/>
                <w:szCs w:val="16"/>
              </w:rPr>
            </w:pPr>
          </w:p>
        </w:tc>
        <w:tc>
          <w:tcPr>
            <w:tcW w:w="1064" w:type="dxa"/>
            <w:tcBorders>
              <w:top w:val="single" w:sz="4" w:space="0" w:color="auto"/>
              <w:left w:val="nil"/>
              <w:right w:val="nil"/>
            </w:tcBorders>
            <w:shd w:val="clear" w:color="auto" w:fill="auto"/>
            <w:vAlign w:val="bottom"/>
          </w:tcPr>
          <w:p w14:paraId="14C4EE73" w14:textId="77777777" w:rsidR="009D3F0E" w:rsidRPr="00691ADF" w:rsidRDefault="009D3F0E" w:rsidP="006B55DC">
            <w:pPr>
              <w:ind w:right="-44"/>
              <w:jc w:val="right"/>
              <w:rPr>
                <w:sz w:val="16"/>
                <w:szCs w:val="16"/>
              </w:rPr>
            </w:pPr>
          </w:p>
        </w:tc>
      </w:tr>
      <w:tr w:rsidR="009D3F0E" w:rsidRPr="00691ADF" w14:paraId="4D0B7849" w14:textId="77777777" w:rsidTr="00482F3A">
        <w:trPr>
          <w:trHeight w:val="113"/>
        </w:trPr>
        <w:tc>
          <w:tcPr>
            <w:tcW w:w="2901" w:type="dxa"/>
            <w:tcBorders>
              <w:bottom w:val="single" w:sz="8" w:space="0" w:color="auto"/>
            </w:tcBorders>
            <w:vAlign w:val="bottom"/>
          </w:tcPr>
          <w:p w14:paraId="2EECD070" w14:textId="77777777" w:rsidR="009D3F0E" w:rsidRPr="00691ADF" w:rsidRDefault="009D3F0E" w:rsidP="00606531">
            <w:pPr>
              <w:ind w:left="-108"/>
              <w:rPr>
                <w:b/>
                <w:sz w:val="16"/>
                <w:szCs w:val="16"/>
              </w:rPr>
            </w:pPr>
            <w:r w:rsidRPr="00691ADF">
              <w:rPr>
                <w:b/>
                <w:sz w:val="16"/>
                <w:szCs w:val="16"/>
              </w:rPr>
              <w:t xml:space="preserve">Net dönem karı / ( zararı ) </w:t>
            </w:r>
          </w:p>
        </w:tc>
        <w:tc>
          <w:tcPr>
            <w:tcW w:w="1064" w:type="dxa"/>
            <w:tcBorders>
              <w:bottom w:val="single" w:sz="8" w:space="0" w:color="auto"/>
            </w:tcBorders>
            <w:vAlign w:val="bottom"/>
          </w:tcPr>
          <w:p w14:paraId="4E051574" w14:textId="08A6536D" w:rsidR="009D3F0E" w:rsidRPr="00691ADF" w:rsidRDefault="009D3F0E" w:rsidP="006B55DC">
            <w:pPr>
              <w:ind w:right="-44"/>
              <w:jc w:val="right"/>
              <w:rPr>
                <w:b/>
                <w:sz w:val="16"/>
                <w:szCs w:val="16"/>
              </w:rPr>
            </w:pPr>
            <w:r w:rsidRPr="00691ADF">
              <w:rPr>
                <w:b/>
                <w:sz w:val="16"/>
                <w:szCs w:val="16"/>
              </w:rPr>
              <w:t>2.138.130</w:t>
            </w:r>
          </w:p>
        </w:tc>
        <w:tc>
          <w:tcPr>
            <w:tcW w:w="1064" w:type="dxa"/>
            <w:tcBorders>
              <w:bottom w:val="single" w:sz="8" w:space="0" w:color="auto"/>
            </w:tcBorders>
            <w:vAlign w:val="bottom"/>
          </w:tcPr>
          <w:p w14:paraId="3414E8E5" w14:textId="493FDE83" w:rsidR="009D3F0E" w:rsidRPr="00691ADF" w:rsidRDefault="009D3F0E" w:rsidP="006B55DC">
            <w:pPr>
              <w:ind w:right="-44"/>
              <w:jc w:val="right"/>
              <w:rPr>
                <w:b/>
                <w:sz w:val="16"/>
                <w:szCs w:val="16"/>
              </w:rPr>
            </w:pPr>
            <w:r w:rsidRPr="00691ADF">
              <w:rPr>
                <w:b/>
                <w:sz w:val="16"/>
                <w:szCs w:val="16"/>
              </w:rPr>
              <w:t>1.737.671</w:t>
            </w:r>
          </w:p>
        </w:tc>
        <w:tc>
          <w:tcPr>
            <w:tcW w:w="924" w:type="dxa"/>
            <w:tcBorders>
              <w:bottom w:val="single" w:sz="8" w:space="0" w:color="auto"/>
            </w:tcBorders>
            <w:vAlign w:val="bottom"/>
          </w:tcPr>
          <w:p w14:paraId="2137664B" w14:textId="125FDFD8" w:rsidR="009D3F0E" w:rsidRPr="00691ADF" w:rsidRDefault="009D3F0E" w:rsidP="006B55DC">
            <w:pPr>
              <w:ind w:right="-44"/>
              <w:jc w:val="right"/>
              <w:rPr>
                <w:b/>
                <w:sz w:val="16"/>
                <w:szCs w:val="16"/>
              </w:rPr>
            </w:pPr>
            <w:r w:rsidRPr="00691ADF">
              <w:rPr>
                <w:b/>
                <w:sz w:val="16"/>
                <w:szCs w:val="16"/>
              </w:rPr>
              <w:t>(220.900)</w:t>
            </w:r>
          </w:p>
        </w:tc>
        <w:tc>
          <w:tcPr>
            <w:tcW w:w="1204" w:type="dxa"/>
            <w:tcBorders>
              <w:bottom w:val="single" w:sz="8" w:space="0" w:color="auto"/>
            </w:tcBorders>
            <w:vAlign w:val="bottom"/>
          </w:tcPr>
          <w:p w14:paraId="655C2190" w14:textId="447A717F" w:rsidR="009D3F0E" w:rsidRPr="00691ADF" w:rsidRDefault="009D3F0E" w:rsidP="006B55DC">
            <w:pPr>
              <w:ind w:right="-44"/>
              <w:jc w:val="right"/>
              <w:rPr>
                <w:b/>
                <w:sz w:val="16"/>
                <w:szCs w:val="16"/>
              </w:rPr>
            </w:pPr>
            <w:r w:rsidRPr="00691ADF">
              <w:rPr>
                <w:b/>
                <w:sz w:val="16"/>
                <w:szCs w:val="16"/>
              </w:rPr>
              <w:t>(844.952)</w:t>
            </w:r>
          </w:p>
        </w:tc>
        <w:tc>
          <w:tcPr>
            <w:tcW w:w="1064" w:type="dxa"/>
            <w:tcBorders>
              <w:bottom w:val="single" w:sz="8" w:space="0" w:color="auto"/>
            </w:tcBorders>
            <w:vAlign w:val="bottom"/>
          </w:tcPr>
          <w:p w14:paraId="1A8074BF" w14:textId="27F0EA30" w:rsidR="009D3F0E" w:rsidRPr="00691ADF" w:rsidRDefault="009D3F0E" w:rsidP="006B55DC">
            <w:pPr>
              <w:ind w:right="-44"/>
              <w:jc w:val="right"/>
              <w:rPr>
                <w:b/>
                <w:sz w:val="16"/>
                <w:szCs w:val="16"/>
              </w:rPr>
            </w:pPr>
            <w:r w:rsidRPr="00691ADF">
              <w:rPr>
                <w:b/>
                <w:sz w:val="16"/>
                <w:szCs w:val="16"/>
              </w:rPr>
              <w:t>2.809.949</w:t>
            </w:r>
          </w:p>
        </w:tc>
      </w:tr>
    </w:tbl>
    <w:p w14:paraId="4C126B80" w14:textId="1AC10640" w:rsidR="00826A42" w:rsidRPr="0033238B" w:rsidRDefault="00826A42" w:rsidP="00606531">
      <w:pPr>
        <w:rPr>
          <w:b/>
          <w:sz w:val="20"/>
          <w:szCs w:val="20"/>
        </w:rPr>
      </w:pPr>
    </w:p>
    <w:p w14:paraId="3D4E7BA8" w14:textId="77777777" w:rsidR="000367AE" w:rsidRDefault="00826A42" w:rsidP="00E73740">
      <w:pPr>
        <w:ind w:left="1276" w:right="-64" w:hanging="425"/>
        <w:jc w:val="both"/>
        <w:rPr>
          <w:sz w:val="16"/>
          <w:szCs w:val="16"/>
        </w:rPr>
        <w:sectPr w:rsidR="000367AE" w:rsidSect="00606531">
          <w:headerReference w:type="default" r:id="rId44"/>
          <w:footerReference w:type="default" r:id="rId45"/>
          <w:pgSz w:w="11907" w:h="16840" w:code="9"/>
          <w:pgMar w:top="1134" w:right="1134" w:bottom="1134" w:left="1701" w:header="851" w:footer="851" w:gutter="0"/>
          <w:cols w:space="708"/>
          <w:docGrid w:linePitch="360"/>
        </w:sectPr>
      </w:pPr>
      <w:r w:rsidRPr="00E73740">
        <w:rPr>
          <w:sz w:val="16"/>
          <w:szCs w:val="16"/>
        </w:rPr>
        <w:t>(*)</w:t>
      </w:r>
      <w:r w:rsidRPr="00E73740">
        <w:rPr>
          <w:sz w:val="16"/>
          <w:szCs w:val="16"/>
        </w:rPr>
        <w:tab/>
        <w:t>Banka'nın bireysel,</w:t>
      </w:r>
      <w:r w:rsidR="00A423DA" w:rsidRPr="00E73740">
        <w:rPr>
          <w:sz w:val="16"/>
          <w:szCs w:val="16"/>
        </w:rPr>
        <w:t xml:space="preserve"> </w:t>
      </w:r>
      <w:r w:rsidRPr="00E73740">
        <w:rPr>
          <w:sz w:val="16"/>
          <w:szCs w:val="16"/>
        </w:rPr>
        <w:t xml:space="preserve">ticari ve kurumsal bankacılık bölümlerinde görülen dağılım farklılığı katılım bankalarının fon kullandırım ve fon toplama usullerinden kaynaklanmaktadır. </w:t>
      </w:r>
    </w:p>
    <w:p w14:paraId="1E854647" w14:textId="4D119F44" w:rsidR="00136C29" w:rsidRPr="000367AE" w:rsidRDefault="00C06FD2" w:rsidP="007B76ED">
      <w:pPr>
        <w:jc w:val="center"/>
        <w:rPr>
          <w:b/>
          <w:sz w:val="20"/>
          <w:szCs w:val="20"/>
        </w:rPr>
      </w:pPr>
      <w:r w:rsidRPr="000367AE">
        <w:rPr>
          <w:b/>
          <w:sz w:val="20"/>
          <w:szCs w:val="20"/>
        </w:rPr>
        <w:lastRenderedPageBreak/>
        <w:t>BEŞİNCİ BÖLÜM</w:t>
      </w:r>
    </w:p>
    <w:p w14:paraId="79E5E2F0" w14:textId="77777777" w:rsidR="00136C29" w:rsidRPr="000367AE" w:rsidRDefault="00136C29" w:rsidP="007B76ED">
      <w:pPr>
        <w:ind w:left="540" w:hanging="540"/>
        <w:jc w:val="center"/>
        <w:rPr>
          <w:b/>
          <w:sz w:val="20"/>
          <w:szCs w:val="20"/>
        </w:rPr>
      </w:pPr>
    </w:p>
    <w:p w14:paraId="03400687" w14:textId="77777777" w:rsidR="00136C29" w:rsidRPr="000367AE" w:rsidRDefault="005C4280" w:rsidP="007B76ED">
      <w:pPr>
        <w:ind w:left="720" w:hanging="720"/>
        <w:jc w:val="center"/>
        <w:rPr>
          <w:b/>
          <w:sz w:val="20"/>
          <w:szCs w:val="20"/>
        </w:rPr>
      </w:pPr>
      <w:r w:rsidRPr="000367AE">
        <w:rPr>
          <w:b/>
          <w:sz w:val="20"/>
          <w:szCs w:val="20"/>
        </w:rPr>
        <w:t>Konsolide olmayan f</w:t>
      </w:r>
      <w:r w:rsidR="00136C29" w:rsidRPr="000367AE">
        <w:rPr>
          <w:b/>
          <w:sz w:val="20"/>
          <w:szCs w:val="20"/>
        </w:rPr>
        <w:t>inansal tablolara ilişkin açıklama ve dipnotlar</w:t>
      </w:r>
    </w:p>
    <w:p w14:paraId="4A472DE7" w14:textId="77777777" w:rsidR="00136C29" w:rsidRPr="000367AE" w:rsidRDefault="00136C29" w:rsidP="007B76ED">
      <w:pPr>
        <w:pStyle w:val="BodyTextIndent"/>
        <w:tabs>
          <w:tab w:val="left" w:pos="1620"/>
        </w:tabs>
        <w:ind w:firstLine="0"/>
        <w:jc w:val="center"/>
        <w:rPr>
          <w:sz w:val="20"/>
          <w:szCs w:val="20"/>
        </w:rPr>
      </w:pPr>
    </w:p>
    <w:p w14:paraId="27B8CDFD" w14:textId="77777777" w:rsidR="00136C29" w:rsidRPr="000367AE" w:rsidRDefault="00136C29" w:rsidP="007B76ED">
      <w:pPr>
        <w:numPr>
          <w:ilvl w:val="0"/>
          <w:numId w:val="1"/>
        </w:numPr>
        <w:tabs>
          <w:tab w:val="clear" w:pos="720"/>
        </w:tabs>
        <w:ind w:left="851" w:right="452" w:hanging="851"/>
        <w:jc w:val="both"/>
        <w:rPr>
          <w:b/>
          <w:sz w:val="20"/>
          <w:szCs w:val="20"/>
        </w:rPr>
      </w:pPr>
      <w:r w:rsidRPr="000367AE">
        <w:rPr>
          <w:b/>
          <w:sz w:val="20"/>
          <w:szCs w:val="20"/>
        </w:rPr>
        <w:t xml:space="preserve">Bilançonun aktif </w:t>
      </w:r>
      <w:r w:rsidR="005C4280" w:rsidRPr="000367AE">
        <w:rPr>
          <w:b/>
          <w:sz w:val="20"/>
          <w:szCs w:val="20"/>
        </w:rPr>
        <w:t>hesaplarına</w:t>
      </w:r>
      <w:r w:rsidRPr="000367AE">
        <w:rPr>
          <w:b/>
          <w:sz w:val="20"/>
          <w:szCs w:val="20"/>
        </w:rPr>
        <w:t xml:space="preserve"> ilişkin açıklama ve dipnotlar</w:t>
      </w:r>
    </w:p>
    <w:p w14:paraId="77C32FEF" w14:textId="77777777" w:rsidR="00136C29" w:rsidRPr="000367AE" w:rsidRDefault="00136C29" w:rsidP="000367AE">
      <w:pPr>
        <w:jc w:val="both"/>
        <w:rPr>
          <w:b/>
          <w:sz w:val="20"/>
          <w:szCs w:val="20"/>
        </w:rPr>
      </w:pPr>
    </w:p>
    <w:p w14:paraId="1612D98A" w14:textId="4A514813" w:rsidR="00136C29" w:rsidRPr="000367AE" w:rsidRDefault="003B18CB">
      <w:pPr>
        <w:pStyle w:val="BodyTextIndent"/>
        <w:numPr>
          <w:ilvl w:val="0"/>
          <w:numId w:val="12"/>
        </w:numPr>
        <w:tabs>
          <w:tab w:val="left" w:pos="1276"/>
        </w:tabs>
        <w:ind w:left="851" w:right="-93" w:hanging="851"/>
        <w:rPr>
          <w:b/>
          <w:sz w:val="20"/>
          <w:szCs w:val="20"/>
        </w:rPr>
      </w:pPr>
      <w:r w:rsidRPr="000367AE">
        <w:rPr>
          <w:b/>
          <w:sz w:val="20"/>
          <w:szCs w:val="20"/>
        </w:rPr>
        <w:t>a)</w:t>
      </w:r>
      <w:r w:rsidR="007B76ED">
        <w:rPr>
          <w:b/>
          <w:sz w:val="20"/>
          <w:szCs w:val="20"/>
        </w:rPr>
        <w:tab/>
      </w:r>
      <w:r w:rsidR="00136C29" w:rsidRPr="000367AE">
        <w:rPr>
          <w:b/>
          <w:sz w:val="20"/>
          <w:szCs w:val="20"/>
        </w:rPr>
        <w:t>Nakit değerler ve TCMB’ye ilişkin bilgiler:</w:t>
      </w:r>
    </w:p>
    <w:p w14:paraId="6C304465" w14:textId="77777777" w:rsidR="00136C29" w:rsidRPr="000367AE" w:rsidRDefault="00136C29" w:rsidP="000367AE">
      <w:pPr>
        <w:pStyle w:val="BodyTextIndent"/>
        <w:ind w:firstLine="0"/>
        <w:rPr>
          <w:b/>
          <w:sz w:val="20"/>
          <w:szCs w:val="20"/>
        </w:rPr>
      </w:pPr>
    </w:p>
    <w:tbl>
      <w:tblPr>
        <w:tblW w:w="8234" w:type="dxa"/>
        <w:tblInd w:w="851" w:type="dxa"/>
        <w:tblLayout w:type="fixed"/>
        <w:tblCellMar>
          <w:left w:w="0" w:type="dxa"/>
          <w:right w:w="0" w:type="dxa"/>
        </w:tblCellMar>
        <w:tblLook w:val="0000" w:firstRow="0" w:lastRow="0" w:firstColumn="0" w:lastColumn="0" w:noHBand="0" w:noVBand="0"/>
      </w:tblPr>
      <w:tblGrid>
        <w:gridCol w:w="3727"/>
        <w:gridCol w:w="1156"/>
        <w:gridCol w:w="1117"/>
        <w:gridCol w:w="1117"/>
        <w:gridCol w:w="1117"/>
      </w:tblGrid>
      <w:tr w:rsidR="00136C29" w:rsidRPr="000367AE" w14:paraId="3B5147E2" w14:textId="77777777" w:rsidTr="00A47622">
        <w:trPr>
          <w:trHeight w:val="79"/>
        </w:trPr>
        <w:tc>
          <w:tcPr>
            <w:tcW w:w="3727" w:type="dxa"/>
            <w:shd w:val="clear" w:color="auto" w:fill="auto"/>
            <w:vAlign w:val="bottom"/>
          </w:tcPr>
          <w:p w14:paraId="12BCB88D" w14:textId="77777777" w:rsidR="00136C29" w:rsidRPr="000367AE" w:rsidRDefault="00136C29" w:rsidP="000367AE">
            <w:pPr>
              <w:jc w:val="both"/>
              <w:rPr>
                <w:rFonts w:eastAsia="Arial Unicode MS"/>
                <w:b/>
                <w:sz w:val="20"/>
                <w:szCs w:val="20"/>
              </w:rPr>
            </w:pPr>
            <w:r w:rsidRPr="000367AE">
              <w:rPr>
                <w:b/>
                <w:sz w:val="20"/>
                <w:szCs w:val="20"/>
              </w:rPr>
              <w:t> </w:t>
            </w:r>
          </w:p>
        </w:tc>
        <w:tc>
          <w:tcPr>
            <w:tcW w:w="2273" w:type="dxa"/>
            <w:gridSpan w:val="2"/>
            <w:tcBorders>
              <w:bottom w:val="single" w:sz="4" w:space="0" w:color="auto"/>
            </w:tcBorders>
            <w:shd w:val="clear" w:color="auto" w:fill="auto"/>
            <w:vAlign w:val="bottom"/>
          </w:tcPr>
          <w:p w14:paraId="6D00B563" w14:textId="0E22E517" w:rsidR="00136C29" w:rsidRPr="000367AE" w:rsidRDefault="00136C29" w:rsidP="007B76ED">
            <w:pPr>
              <w:ind w:right="161"/>
              <w:jc w:val="center"/>
              <w:rPr>
                <w:b/>
                <w:sz w:val="20"/>
                <w:szCs w:val="20"/>
              </w:rPr>
            </w:pPr>
            <w:r w:rsidRPr="000367AE">
              <w:rPr>
                <w:b/>
                <w:sz w:val="20"/>
                <w:szCs w:val="20"/>
              </w:rPr>
              <w:t>Cari Dönem</w:t>
            </w:r>
          </w:p>
        </w:tc>
        <w:tc>
          <w:tcPr>
            <w:tcW w:w="2234" w:type="dxa"/>
            <w:gridSpan w:val="2"/>
            <w:tcBorders>
              <w:bottom w:val="single" w:sz="4" w:space="0" w:color="auto"/>
            </w:tcBorders>
            <w:shd w:val="clear" w:color="auto" w:fill="auto"/>
            <w:vAlign w:val="bottom"/>
          </w:tcPr>
          <w:p w14:paraId="4F3B91B2" w14:textId="6BBB55A1" w:rsidR="00136C29" w:rsidRPr="000367AE" w:rsidRDefault="00136C29" w:rsidP="007B76ED">
            <w:pPr>
              <w:ind w:right="161"/>
              <w:jc w:val="center"/>
              <w:rPr>
                <w:b/>
                <w:sz w:val="20"/>
                <w:szCs w:val="20"/>
              </w:rPr>
            </w:pPr>
            <w:r w:rsidRPr="000367AE">
              <w:rPr>
                <w:b/>
                <w:sz w:val="20"/>
                <w:szCs w:val="20"/>
              </w:rPr>
              <w:t>Önceki Dönem</w:t>
            </w:r>
          </w:p>
        </w:tc>
      </w:tr>
      <w:tr w:rsidR="00136C29" w:rsidRPr="000367AE" w14:paraId="44ADE9BA" w14:textId="77777777" w:rsidTr="00A47622">
        <w:trPr>
          <w:trHeight w:val="60"/>
        </w:trPr>
        <w:tc>
          <w:tcPr>
            <w:tcW w:w="3727" w:type="dxa"/>
            <w:tcBorders>
              <w:bottom w:val="single" w:sz="4" w:space="0" w:color="auto"/>
            </w:tcBorders>
            <w:shd w:val="clear" w:color="auto" w:fill="auto"/>
            <w:vAlign w:val="bottom"/>
          </w:tcPr>
          <w:p w14:paraId="383F8A5C" w14:textId="77777777" w:rsidR="00136C29" w:rsidRPr="000367AE" w:rsidRDefault="00136C29" w:rsidP="000367AE">
            <w:pPr>
              <w:ind w:firstLine="360"/>
              <w:jc w:val="both"/>
              <w:rPr>
                <w:b/>
                <w:sz w:val="20"/>
                <w:szCs w:val="20"/>
              </w:rPr>
            </w:pPr>
          </w:p>
        </w:tc>
        <w:tc>
          <w:tcPr>
            <w:tcW w:w="1156" w:type="dxa"/>
            <w:tcBorders>
              <w:top w:val="single" w:sz="4" w:space="0" w:color="auto"/>
              <w:bottom w:val="single" w:sz="4" w:space="0" w:color="auto"/>
            </w:tcBorders>
            <w:shd w:val="clear" w:color="auto" w:fill="auto"/>
            <w:vAlign w:val="bottom"/>
          </w:tcPr>
          <w:p w14:paraId="78ABBC6B" w14:textId="77777777" w:rsidR="00136C29" w:rsidRPr="000367AE" w:rsidRDefault="00136C29" w:rsidP="007B76ED">
            <w:pPr>
              <w:ind w:right="47"/>
              <w:jc w:val="right"/>
              <w:rPr>
                <w:b/>
                <w:sz w:val="20"/>
                <w:szCs w:val="20"/>
              </w:rPr>
            </w:pPr>
            <w:r w:rsidRPr="000367AE">
              <w:rPr>
                <w:b/>
                <w:sz w:val="20"/>
                <w:szCs w:val="20"/>
              </w:rPr>
              <w:t>TP</w:t>
            </w:r>
          </w:p>
        </w:tc>
        <w:tc>
          <w:tcPr>
            <w:tcW w:w="1117" w:type="dxa"/>
            <w:tcBorders>
              <w:top w:val="single" w:sz="4" w:space="0" w:color="auto"/>
              <w:bottom w:val="single" w:sz="4" w:space="0" w:color="auto"/>
            </w:tcBorders>
            <w:shd w:val="clear" w:color="auto" w:fill="auto"/>
            <w:vAlign w:val="bottom"/>
          </w:tcPr>
          <w:p w14:paraId="6F683C45" w14:textId="77777777" w:rsidR="00136C29" w:rsidRPr="000367AE" w:rsidRDefault="00136C29" w:rsidP="007B76ED">
            <w:pPr>
              <w:ind w:right="47"/>
              <w:jc w:val="right"/>
              <w:rPr>
                <w:b/>
                <w:sz w:val="20"/>
                <w:szCs w:val="20"/>
              </w:rPr>
            </w:pPr>
            <w:r w:rsidRPr="000367AE">
              <w:rPr>
                <w:b/>
                <w:sz w:val="20"/>
                <w:szCs w:val="20"/>
              </w:rPr>
              <w:t>YP</w:t>
            </w:r>
          </w:p>
        </w:tc>
        <w:tc>
          <w:tcPr>
            <w:tcW w:w="1117" w:type="dxa"/>
            <w:tcBorders>
              <w:top w:val="single" w:sz="4" w:space="0" w:color="auto"/>
              <w:bottom w:val="single" w:sz="4" w:space="0" w:color="auto"/>
            </w:tcBorders>
            <w:shd w:val="clear" w:color="auto" w:fill="auto"/>
            <w:vAlign w:val="bottom"/>
          </w:tcPr>
          <w:p w14:paraId="0CDD1662" w14:textId="77777777" w:rsidR="00136C29" w:rsidRPr="000367AE" w:rsidRDefault="00136C29" w:rsidP="007B76ED">
            <w:pPr>
              <w:ind w:right="47"/>
              <w:jc w:val="right"/>
              <w:rPr>
                <w:b/>
                <w:sz w:val="20"/>
                <w:szCs w:val="20"/>
              </w:rPr>
            </w:pPr>
            <w:r w:rsidRPr="000367AE">
              <w:rPr>
                <w:b/>
                <w:sz w:val="20"/>
                <w:szCs w:val="20"/>
              </w:rPr>
              <w:t>TP</w:t>
            </w:r>
          </w:p>
        </w:tc>
        <w:tc>
          <w:tcPr>
            <w:tcW w:w="1117" w:type="dxa"/>
            <w:tcBorders>
              <w:top w:val="single" w:sz="4" w:space="0" w:color="auto"/>
              <w:bottom w:val="single" w:sz="4" w:space="0" w:color="auto"/>
            </w:tcBorders>
            <w:shd w:val="clear" w:color="auto" w:fill="auto"/>
            <w:vAlign w:val="bottom"/>
          </w:tcPr>
          <w:p w14:paraId="18B0760F" w14:textId="77777777" w:rsidR="00136C29" w:rsidRPr="000367AE" w:rsidRDefault="00136C29" w:rsidP="007B76ED">
            <w:pPr>
              <w:ind w:right="47"/>
              <w:jc w:val="right"/>
              <w:rPr>
                <w:b/>
                <w:sz w:val="20"/>
                <w:szCs w:val="20"/>
              </w:rPr>
            </w:pPr>
            <w:r w:rsidRPr="000367AE">
              <w:rPr>
                <w:b/>
                <w:sz w:val="20"/>
                <w:szCs w:val="20"/>
              </w:rPr>
              <w:t>YP</w:t>
            </w:r>
          </w:p>
        </w:tc>
      </w:tr>
      <w:tr w:rsidR="00136C29" w:rsidRPr="000367AE" w14:paraId="25827298" w14:textId="77777777" w:rsidTr="00073DA7">
        <w:trPr>
          <w:trHeight w:val="60"/>
        </w:trPr>
        <w:tc>
          <w:tcPr>
            <w:tcW w:w="3727" w:type="dxa"/>
            <w:tcBorders>
              <w:top w:val="single" w:sz="4" w:space="0" w:color="auto"/>
            </w:tcBorders>
            <w:shd w:val="clear" w:color="auto" w:fill="auto"/>
            <w:vAlign w:val="bottom"/>
          </w:tcPr>
          <w:p w14:paraId="5EEC5AF6" w14:textId="77777777" w:rsidR="00136C29" w:rsidRPr="000367AE" w:rsidRDefault="00136C29" w:rsidP="000367AE">
            <w:pPr>
              <w:ind w:firstLine="360"/>
              <w:jc w:val="both"/>
              <w:rPr>
                <w:sz w:val="20"/>
                <w:szCs w:val="20"/>
              </w:rPr>
            </w:pPr>
          </w:p>
        </w:tc>
        <w:tc>
          <w:tcPr>
            <w:tcW w:w="1156" w:type="dxa"/>
            <w:tcBorders>
              <w:top w:val="single" w:sz="4" w:space="0" w:color="auto"/>
            </w:tcBorders>
            <w:shd w:val="clear" w:color="auto" w:fill="auto"/>
            <w:vAlign w:val="bottom"/>
          </w:tcPr>
          <w:p w14:paraId="2C6A79C4" w14:textId="77777777" w:rsidR="00136C29" w:rsidRPr="000367AE" w:rsidRDefault="00136C29" w:rsidP="007B76ED">
            <w:pPr>
              <w:ind w:right="47"/>
              <w:jc w:val="right"/>
              <w:rPr>
                <w:sz w:val="20"/>
                <w:szCs w:val="20"/>
              </w:rPr>
            </w:pPr>
          </w:p>
        </w:tc>
        <w:tc>
          <w:tcPr>
            <w:tcW w:w="1117" w:type="dxa"/>
            <w:tcBorders>
              <w:top w:val="single" w:sz="4" w:space="0" w:color="auto"/>
            </w:tcBorders>
            <w:shd w:val="clear" w:color="auto" w:fill="auto"/>
            <w:vAlign w:val="bottom"/>
          </w:tcPr>
          <w:p w14:paraId="0BCE2B59" w14:textId="77777777" w:rsidR="00136C29" w:rsidRPr="000367AE" w:rsidRDefault="00136C29" w:rsidP="007B76ED">
            <w:pPr>
              <w:ind w:right="47"/>
              <w:jc w:val="right"/>
              <w:rPr>
                <w:sz w:val="20"/>
                <w:szCs w:val="20"/>
              </w:rPr>
            </w:pPr>
          </w:p>
        </w:tc>
        <w:tc>
          <w:tcPr>
            <w:tcW w:w="1117" w:type="dxa"/>
            <w:tcBorders>
              <w:top w:val="single" w:sz="4" w:space="0" w:color="auto"/>
            </w:tcBorders>
            <w:shd w:val="clear" w:color="auto" w:fill="auto"/>
            <w:vAlign w:val="bottom"/>
          </w:tcPr>
          <w:p w14:paraId="7F61B252" w14:textId="77777777" w:rsidR="00136C29" w:rsidRPr="000367AE" w:rsidRDefault="00136C29" w:rsidP="007B76ED">
            <w:pPr>
              <w:ind w:right="47"/>
              <w:jc w:val="right"/>
              <w:rPr>
                <w:sz w:val="20"/>
                <w:szCs w:val="20"/>
              </w:rPr>
            </w:pPr>
          </w:p>
        </w:tc>
        <w:tc>
          <w:tcPr>
            <w:tcW w:w="1117" w:type="dxa"/>
            <w:tcBorders>
              <w:top w:val="single" w:sz="4" w:space="0" w:color="auto"/>
            </w:tcBorders>
            <w:shd w:val="clear" w:color="auto" w:fill="auto"/>
            <w:vAlign w:val="bottom"/>
          </w:tcPr>
          <w:p w14:paraId="6202EE72" w14:textId="77777777" w:rsidR="00136C29" w:rsidRPr="000367AE" w:rsidRDefault="00136C29" w:rsidP="007B76ED">
            <w:pPr>
              <w:ind w:right="47"/>
              <w:jc w:val="right"/>
              <w:rPr>
                <w:sz w:val="20"/>
                <w:szCs w:val="20"/>
              </w:rPr>
            </w:pPr>
          </w:p>
        </w:tc>
      </w:tr>
      <w:tr w:rsidR="009D3F0E" w:rsidRPr="000367AE" w14:paraId="43065716" w14:textId="77777777" w:rsidTr="00073DA7">
        <w:trPr>
          <w:trHeight w:val="80"/>
        </w:trPr>
        <w:tc>
          <w:tcPr>
            <w:tcW w:w="3727" w:type="dxa"/>
            <w:shd w:val="clear" w:color="auto" w:fill="auto"/>
            <w:vAlign w:val="bottom"/>
          </w:tcPr>
          <w:p w14:paraId="1872E945" w14:textId="77777777" w:rsidR="009D3F0E" w:rsidRPr="000367AE" w:rsidRDefault="009D3F0E" w:rsidP="000367AE">
            <w:pPr>
              <w:jc w:val="both"/>
              <w:rPr>
                <w:rFonts w:eastAsia="Arial Unicode MS"/>
                <w:sz w:val="20"/>
                <w:szCs w:val="20"/>
              </w:rPr>
            </w:pPr>
            <w:r w:rsidRPr="000367AE">
              <w:rPr>
                <w:sz w:val="20"/>
                <w:szCs w:val="20"/>
              </w:rPr>
              <w:t>Kasa/Efektif</w:t>
            </w:r>
          </w:p>
        </w:tc>
        <w:tc>
          <w:tcPr>
            <w:tcW w:w="1156" w:type="dxa"/>
            <w:tcBorders>
              <w:top w:val="nil"/>
              <w:left w:val="nil"/>
              <w:bottom w:val="nil"/>
              <w:right w:val="nil"/>
            </w:tcBorders>
            <w:shd w:val="clear" w:color="auto" w:fill="auto"/>
            <w:vAlign w:val="bottom"/>
          </w:tcPr>
          <w:p w14:paraId="0B6BAA73" w14:textId="6853F543" w:rsidR="009D3F0E" w:rsidRPr="000367AE" w:rsidRDefault="007B088F" w:rsidP="007B76ED">
            <w:pPr>
              <w:ind w:right="47"/>
              <w:jc w:val="right"/>
              <w:rPr>
                <w:color w:val="000000"/>
                <w:sz w:val="20"/>
                <w:szCs w:val="20"/>
              </w:rPr>
            </w:pPr>
            <w:r w:rsidRPr="000367AE">
              <w:rPr>
                <w:color w:val="000000"/>
                <w:sz w:val="20"/>
                <w:szCs w:val="20"/>
              </w:rPr>
              <w:t>70.106</w:t>
            </w:r>
          </w:p>
        </w:tc>
        <w:tc>
          <w:tcPr>
            <w:tcW w:w="1117" w:type="dxa"/>
            <w:tcBorders>
              <w:top w:val="nil"/>
              <w:left w:val="nil"/>
              <w:bottom w:val="nil"/>
              <w:right w:val="nil"/>
            </w:tcBorders>
            <w:shd w:val="clear" w:color="auto" w:fill="auto"/>
            <w:vAlign w:val="bottom"/>
          </w:tcPr>
          <w:p w14:paraId="3C76C1F6" w14:textId="05C0BD44" w:rsidR="009D3F0E" w:rsidRPr="000367AE" w:rsidRDefault="007B088F" w:rsidP="007B76ED">
            <w:pPr>
              <w:ind w:right="47"/>
              <w:jc w:val="right"/>
              <w:rPr>
                <w:color w:val="000000"/>
                <w:sz w:val="20"/>
                <w:szCs w:val="20"/>
              </w:rPr>
            </w:pPr>
            <w:r w:rsidRPr="000367AE">
              <w:rPr>
                <w:color w:val="000000"/>
                <w:sz w:val="20"/>
                <w:szCs w:val="20"/>
              </w:rPr>
              <w:t>250.408</w:t>
            </w:r>
          </w:p>
        </w:tc>
        <w:tc>
          <w:tcPr>
            <w:tcW w:w="1117" w:type="dxa"/>
            <w:tcBorders>
              <w:left w:val="nil"/>
            </w:tcBorders>
            <w:shd w:val="clear" w:color="auto" w:fill="auto"/>
            <w:vAlign w:val="bottom"/>
          </w:tcPr>
          <w:p w14:paraId="32FBDF72" w14:textId="627286E7" w:rsidR="009D3F0E" w:rsidRPr="000367AE" w:rsidRDefault="009D3F0E" w:rsidP="007B76ED">
            <w:pPr>
              <w:ind w:right="47"/>
              <w:jc w:val="right"/>
              <w:rPr>
                <w:sz w:val="20"/>
                <w:szCs w:val="20"/>
              </w:rPr>
            </w:pPr>
            <w:r w:rsidRPr="000367AE">
              <w:rPr>
                <w:color w:val="000000"/>
                <w:sz w:val="20"/>
                <w:szCs w:val="20"/>
              </w:rPr>
              <w:t>63.660</w:t>
            </w:r>
          </w:p>
        </w:tc>
        <w:tc>
          <w:tcPr>
            <w:tcW w:w="1117" w:type="dxa"/>
            <w:shd w:val="clear" w:color="auto" w:fill="auto"/>
            <w:vAlign w:val="bottom"/>
          </w:tcPr>
          <w:p w14:paraId="03B7F388" w14:textId="5ED37CA2" w:rsidR="009D3F0E" w:rsidRPr="000367AE" w:rsidRDefault="009D3F0E" w:rsidP="007B76ED">
            <w:pPr>
              <w:ind w:right="47"/>
              <w:jc w:val="right"/>
              <w:rPr>
                <w:sz w:val="20"/>
                <w:szCs w:val="20"/>
              </w:rPr>
            </w:pPr>
            <w:r w:rsidRPr="000367AE">
              <w:rPr>
                <w:color w:val="000000"/>
                <w:sz w:val="20"/>
                <w:szCs w:val="20"/>
              </w:rPr>
              <w:t>188.870</w:t>
            </w:r>
          </w:p>
        </w:tc>
      </w:tr>
      <w:tr w:rsidR="009D3F0E" w:rsidRPr="000367AE" w14:paraId="7153976E" w14:textId="77777777" w:rsidTr="00073DA7">
        <w:trPr>
          <w:trHeight w:val="80"/>
        </w:trPr>
        <w:tc>
          <w:tcPr>
            <w:tcW w:w="3727" w:type="dxa"/>
            <w:shd w:val="clear" w:color="auto" w:fill="auto"/>
            <w:vAlign w:val="bottom"/>
          </w:tcPr>
          <w:p w14:paraId="6547C70C" w14:textId="77777777" w:rsidR="009D3F0E" w:rsidRPr="000367AE" w:rsidRDefault="009D3F0E" w:rsidP="000367AE">
            <w:pPr>
              <w:jc w:val="both"/>
              <w:rPr>
                <w:rFonts w:eastAsia="Arial Unicode MS"/>
                <w:sz w:val="20"/>
                <w:szCs w:val="20"/>
              </w:rPr>
            </w:pPr>
            <w:r w:rsidRPr="000367AE">
              <w:rPr>
                <w:sz w:val="20"/>
                <w:szCs w:val="20"/>
              </w:rPr>
              <w:t>TCMB</w:t>
            </w:r>
          </w:p>
        </w:tc>
        <w:tc>
          <w:tcPr>
            <w:tcW w:w="1156" w:type="dxa"/>
            <w:tcBorders>
              <w:top w:val="nil"/>
              <w:left w:val="nil"/>
              <w:right w:val="nil"/>
            </w:tcBorders>
            <w:shd w:val="clear" w:color="auto" w:fill="auto"/>
            <w:vAlign w:val="bottom"/>
          </w:tcPr>
          <w:p w14:paraId="0DAC1252" w14:textId="2B061D08" w:rsidR="009D3F0E" w:rsidRPr="000367AE" w:rsidRDefault="007B088F" w:rsidP="007B76ED">
            <w:pPr>
              <w:ind w:right="47"/>
              <w:jc w:val="right"/>
              <w:rPr>
                <w:color w:val="000000"/>
                <w:sz w:val="20"/>
                <w:szCs w:val="20"/>
              </w:rPr>
            </w:pPr>
            <w:r w:rsidRPr="000367AE">
              <w:rPr>
                <w:color w:val="000000"/>
                <w:sz w:val="20"/>
                <w:szCs w:val="20"/>
              </w:rPr>
              <w:t>1.709.574</w:t>
            </w:r>
          </w:p>
        </w:tc>
        <w:tc>
          <w:tcPr>
            <w:tcW w:w="1117" w:type="dxa"/>
            <w:tcBorders>
              <w:top w:val="nil"/>
              <w:left w:val="nil"/>
              <w:right w:val="nil"/>
            </w:tcBorders>
            <w:shd w:val="clear" w:color="auto" w:fill="auto"/>
            <w:vAlign w:val="bottom"/>
          </w:tcPr>
          <w:p w14:paraId="1D478A0A" w14:textId="579F912F" w:rsidR="009D3F0E" w:rsidRPr="000367AE" w:rsidRDefault="007B088F" w:rsidP="007B76ED">
            <w:pPr>
              <w:ind w:right="47"/>
              <w:jc w:val="right"/>
              <w:rPr>
                <w:color w:val="000000"/>
                <w:sz w:val="20"/>
                <w:szCs w:val="20"/>
              </w:rPr>
            </w:pPr>
            <w:r w:rsidRPr="000367AE">
              <w:rPr>
                <w:color w:val="000000"/>
                <w:sz w:val="20"/>
                <w:szCs w:val="20"/>
              </w:rPr>
              <w:t>32.976.904</w:t>
            </w:r>
          </w:p>
        </w:tc>
        <w:tc>
          <w:tcPr>
            <w:tcW w:w="1117" w:type="dxa"/>
            <w:tcBorders>
              <w:left w:val="nil"/>
            </w:tcBorders>
            <w:shd w:val="clear" w:color="auto" w:fill="auto"/>
            <w:vAlign w:val="bottom"/>
          </w:tcPr>
          <w:p w14:paraId="5C876897" w14:textId="153E7100" w:rsidR="009D3F0E" w:rsidRPr="000367AE" w:rsidRDefault="009D3F0E" w:rsidP="007B76ED">
            <w:pPr>
              <w:ind w:right="47"/>
              <w:jc w:val="right"/>
              <w:rPr>
                <w:sz w:val="20"/>
                <w:szCs w:val="20"/>
              </w:rPr>
            </w:pPr>
            <w:r w:rsidRPr="000367AE">
              <w:rPr>
                <w:color w:val="000000"/>
                <w:sz w:val="20"/>
                <w:szCs w:val="20"/>
              </w:rPr>
              <w:t>1.498.475</w:t>
            </w:r>
          </w:p>
        </w:tc>
        <w:tc>
          <w:tcPr>
            <w:tcW w:w="1117" w:type="dxa"/>
            <w:shd w:val="clear" w:color="auto" w:fill="auto"/>
            <w:vAlign w:val="bottom"/>
          </w:tcPr>
          <w:p w14:paraId="51C44338" w14:textId="6ABE7797" w:rsidR="009D3F0E" w:rsidRPr="000367AE" w:rsidRDefault="009D3F0E" w:rsidP="007B76ED">
            <w:pPr>
              <w:ind w:right="47"/>
              <w:jc w:val="right"/>
              <w:rPr>
                <w:sz w:val="20"/>
                <w:szCs w:val="20"/>
              </w:rPr>
            </w:pPr>
            <w:r w:rsidRPr="000367AE">
              <w:rPr>
                <w:color w:val="000000"/>
                <w:sz w:val="20"/>
                <w:szCs w:val="20"/>
              </w:rPr>
              <w:t>23.081.139</w:t>
            </w:r>
          </w:p>
        </w:tc>
      </w:tr>
      <w:tr w:rsidR="009D3F0E" w:rsidRPr="000367AE" w14:paraId="080C4E79" w14:textId="77777777" w:rsidTr="00073DA7">
        <w:trPr>
          <w:trHeight w:val="80"/>
        </w:trPr>
        <w:tc>
          <w:tcPr>
            <w:tcW w:w="3727" w:type="dxa"/>
            <w:tcBorders>
              <w:bottom w:val="single" w:sz="4" w:space="0" w:color="auto"/>
            </w:tcBorders>
            <w:shd w:val="clear" w:color="auto" w:fill="auto"/>
            <w:vAlign w:val="bottom"/>
          </w:tcPr>
          <w:p w14:paraId="2EE539DE" w14:textId="22507629" w:rsidR="009D3F0E" w:rsidRPr="000367AE" w:rsidRDefault="009D3F0E" w:rsidP="000367AE">
            <w:pPr>
              <w:jc w:val="both"/>
              <w:rPr>
                <w:sz w:val="20"/>
                <w:szCs w:val="20"/>
              </w:rPr>
            </w:pPr>
            <w:r w:rsidRPr="000367AE">
              <w:rPr>
                <w:sz w:val="20"/>
                <w:szCs w:val="20"/>
              </w:rPr>
              <w:t>Diğer (*)</w:t>
            </w:r>
          </w:p>
        </w:tc>
        <w:tc>
          <w:tcPr>
            <w:tcW w:w="1156" w:type="dxa"/>
            <w:tcBorders>
              <w:top w:val="nil"/>
              <w:left w:val="nil"/>
              <w:bottom w:val="single" w:sz="4" w:space="0" w:color="auto"/>
              <w:right w:val="nil"/>
            </w:tcBorders>
            <w:shd w:val="clear" w:color="auto" w:fill="auto"/>
            <w:vAlign w:val="bottom"/>
          </w:tcPr>
          <w:p w14:paraId="2AE9CA7F" w14:textId="1F8EE34D" w:rsidR="009D3F0E" w:rsidRPr="000367AE" w:rsidRDefault="007B088F" w:rsidP="007B76ED">
            <w:pPr>
              <w:ind w:right="47"/>
              <w:jc w:val="right"/>
              <w:rPr>
                <w:color w:val="000000"/>
                <w:sz w:val="20"/>
                <w:szCs w:val="20"/>
              </w:rPr>
            </w:pPr>
            <w:r w:rsidRPr="000367AE">
              <w:rPr>
                <w:color w:val="000000"/>
                <w:sz w:val="20"/>
                <w:szCs w:val="20"/>
              </w:rPr>
              <w:t>279.703</w:t>
            </w:r>
          </w:p>
        </w:tc>
        <w:tc>
          <w:tcPr>
            <w:tcW w:w="1117" w:type="dxa"/>
            <w:tcBorders>
              <w:top w:val="nil"/>
              <w:left w:val="nil"/>
              <w:bottom w:val="single" w:sz="4" w:space="0" w:color="auto"/>
              <w:right w:val="nil"/>
            </w:tcBorders>
            <w:shd w:val="clear" w:color="auto" w:fill="auto"/>
            <w:vAlign w:val="bottom"/>
          </w:tcPr>
          <w:p w14:paraId="660A4399" w14:textId="156F1C32" w:rsidR="009D3F0E" w:rsidRPr="000367AE" w:rsidRDefault="007B088F" w:rsidP="007B76ED">
            <w:pPr>
              <w:ind w:right="47"/>
              <w:jc w:val="right"/>
              <w:rPr>
                <w:color w:val="000000"/>
                <w:sz w:val="20"/>
                <w:szCs w:val="20"/>
              </w:rPr>
            </w:pPr>
            <w:r w:rsidRPr="000367AE">
              <w:rPr>
                <w:color w:val="000000"/>
                <w:sz w:val="20"/>
                <w:szCs w:val="20"/>
              </w:rPr>
              <w:t>1.280.178</w:t>
            </w:r>
          </w:p>
        </w:tc>
        <w:tc>
          <w:tcPr>
            <w:tcW w:w="1117" w:type="dxa"/>
            <w:tcBorders>
              <w:left w:val="nil"/>
              <w:bottom w:val="single" w:sz="4" w:space="0" w:color="auto"/>
            </w:tcBorders>
            <w:shd w:val="clear" w:color="auto" w:fill="auto"/>
            <w:vAlign w:val="bottom"/>
          </w:tcPr>
          <w:p w14:paraId="32D04024" w14:textId="73EEA3EA" w:rsidR="009D3F0E" w:rsidRPr="000367AE" w:rsidRDefault="009D3F0E" w:rsidP="007B76ED">
            <w:pPr>
              <w:ind w:right="47"/>
              <w:jc w:val="right"/>
              <w:rPr>
                <w:sz w:val="20"/>
                <w:szCs w:val="20"/>
              </w:rPr>
            </w:pPr>
            <w:r w:rsidRPr="000367AE">
              <w:rPr>
                <w:color w:val="000000"/>
                <w:sz w:val="20"/>
                <w:szCs w:val="20"/>
              </w:rPr>
              <w:t>82.652</w:t>
            </w:r>
          </w:p>
        </w:tc>
        <w:tc>
          <w:tcPr>
            <w:tcW w:w="1117" w:type="dxa"/>
            <w:tcBorders>
              <w:bottom w:val="single" w:sz="4" w:space="0" w:color="auto"/>
            </w:tcBorders>
            <w:shd w:val="clear" w:color="auto" w:fill="auto"/>
            <w:vAlign w:val="bottom"/>
          </w:tcPr>
          <w:p w14:paraId="7A396CB5" w14:textId="71024323" w:rsidR="009D3F0E" w:rsidRPr="000367AE" w:rsidRDefault="009D3F0E" w:rsidP="007B76ED">
            <w:pPr>
              <w:ind w:right="47"/>
              <w:jc w:val="right"/>
              <w:rPr>
                <w:sz w:val="20"/>
                <w:szCs w:val="20"/>
              </w:rPr>
            </w:pPr>
            <w:r w:rsidRPr="000367AE">
              <w:rPr>
                <w:color w:val="000000"/>
                <w:sz w:val="20"/>
                <w:szCs w:val="20"/>
              </w:rPr>
              <w:t>1.167.784</w:t>
            </w:r>
          </w:p>
        </w:tc>
      </w:tr>
      <w:tr w:rsidR="00770978" w:rsidRPr="000367AE" w14:paraId="3FD73A5A" w14:textId="77777777" w:rsidTr="00482F3A">
        <w:trPr>
          <w:trHeight w:val="80"/>
        </w:trPr>
        <w:tc>
          <w:tcPr>
            <w:tcW w:w="3727" w:type="dxa"/>
            <w:tcBorders>
              <w:top w:val="single" w:sz="4" w:space="0" w:color="auto"/>
            </w:tcBorders>
            <w:shd w:val="clear" w:color="auto" w:fill="auto"/>
            <w:vAlign w:val="bottom"/>
          </w:tcPr>
          <w:p w14:paraId="5B2B2F07" w14:textId="77777777" w:rsidR="00770978" w:rsidRPr="000367AE" w:rsidRDefault="00770978" w:rsidP="000367AE">
            <w:pPr>
              <w:jc w:val="both"/>
              <w:rPr>
                <w:sz w:val="20"/>
                <w:szCs w:val="20"/>
              </w:rPr>
            </w:pPr>
          </w:p>
        </w:tc>
        <w:tc>
          <w:tcPr>
            <w:tcW w:w="1156" w:type="dxa"/>
            <w:tcBorders>
              <w:top w:val="single" w:sz="4" w:space="0" w:color="auto"/>
            </w:tcBorders>
            <w:shd w:val="clear" w:color="auto" w:fill="auto"/>
            <w:vAlign w:val="bottom"/>
          </w:tcPr>
          <w:p w14:paraId="22B80CCA" w14:textId="6B3B97C5" w:rsidR="00770978" w:rsidRPr="000367AE" w:rsidRDefault="00770978" w:rsidP="007B76ED">
            <w:pPr>
              <w:ind w:right="47"/>
              <w:jc w:val="right"/>
              <w:rPr>
                <w:color w:val="000000"/>
                <w:sz w:val="20"/>
                <w:szCs w:val="20"/>
              </w:rPr>
            </w:pPr>
          </w:p>
        </w:tc>
        <w:tc>
          <w:tcPr>
            <w:tcW w:w="1117" w:type="dxa"/>
            <w:tcBorders>
              <w:top w:val="single" w:sz="4" w:space="0" w:color="auto"/>
            </w:tcBorders>
            <w:shd w:val="clear" w:color="auto" w:fill="auto"/>
            <w:vAlign w:val="bottom"/>
          </w:tcPr>
          <w:p w14:paraId="09CF74C8" w14:textId="381726E3" w:rsidR="00770978" w:rsidRPr="000367AE" w:rsidRDefault="00770978" w:rsidP="007B76ED">
            <w:pPr>
              <w:ind w:right="47"/>
              <w:jc w:val="right"/>
              <w:rPr>
                <w:color w:val="000000"/>
                <w:sz w:val="20"/>
                <w:szCs w:val="20"/>
              </w:rPr>
            </w:pPr>
          </w:p>
        </w:tc>
        <w:tc>
          <w:tcPr>
            <w:tcW w:w="1117" w:type="dxa"/>
            <w:tcBorders>
              <w:top w:val="single" w:sz="4" w:space="0" w:color="auto"/>
            </w:tcBorders>
            <w:shd w:val="clear" w:color="auto" w:fill="auto"/>
            <w:vAlign w:val="bottom"/>
          </w:tcPr>
          <w:p w14:paraId="76BFD67F" w14:textId="5485383E" w:rsidR="00770978" w:rsidRPr="000367AE" w:rsidRDefault="00770978" w:rsidP="007B76ED">
            <w:pPr>
              <w:ind w:right="47"/>
              <w:jc w:val="right"/>
              <w:rPr>
                <w:sz w:val="20"/>
                <w:szCs w:val="20"/>
              </w:rPr>
            </w:pPr>
          </w:p>
        </w:tc>
        <w:tc>
          <w:tcPr>
            <w:tcW w:w="1117" w:type="dxa"/>
            <w:tcBorders>
              <w:top w:val="single" w:sz="4" w:space="0" w:color="auto"/>
            </w:tcBorders>
            <w:shd w:val="clear" w:color="auto" w:fill="auto"/>
            <w:vAlign w:val="bottom"/>
          </w:tcPr>
          <w:p w14:paraId="3894CF08" w14:textId="15CB7A7E" w:rsidR="00770978" w:rsidRPr="000367AE" w:rsidRDefault="00770978" w:rsidP="007B76ED">
            <w:pPr>
              <w:ind w:right="47"/>
              <w:jc w:val="right"/>
              <w:rPr>
                <w:sz w:val="20"/>
                <w:szCs w:val="20"/>
              </w:rPr>
            </w:pPr>
          </w:p>
        </w:tc>
      </w:tr>
      <w:tr w:rsidR="009D3F0E" w:rsidRPr="000367AE" w14:paraId="000866C8" w14:textId="77777777" w:rsidTr="00482F3A">
        <w:trPr>
          <w:trHeight w:val="80"/>
        </w:trPr>
        <w:tc>
          <w:tcPr>
            <w:tcW w:w="3727" w:type="dxa"/>
            <w:tcBorders>
              <w:bottom w:val="single" w:sz="8" w:space="0" w:color="auto"/>
            </w:tcBorders>
            <w:shd w:val="clear" w:color="auto" w:fill="auto"/>
            <w:vAlign w:val="bottom"/>
          </w:tcPr>
          <w:p w14:paraId="3EE65D5F" w14:textId="77777777" w:rsidR="009D3F0E" w:rsidRPr="000367AE" w:rsidRDefault="009D3F0E" w:rsidP="000367AE">
            <w:pPr>
              <w:jc w:val="both"/>
              <w:rPr>
                <w:rFonts w:eastAsia="Arial Unicode MS"/>
                <w:b/>
                <w:sz w:val="20"/>
                <w:szCs w:val="20"/>
              </w:rPr>
            </w:pPr>
            <w:r w:rsidRPr="000367AE">
              <w:rPr>
                <w:b/>
                <w:sz w:val="20"/>
                <w:szCs w:val="20"/>
              </w:rPr>
              <w:t>Toplam</w:t>
            </w:r>
          </w:p>
        </w:tc>
        <w:tc>
          <w:tcPr>
            <w:tcW w:w="1156" w:type="dxa"/>
            <w:tcBorders>
              <w:bottom w:val="single" w:sz="8" w:space="0" w:color="auto"/>
            </w:tcBorders>
            <w:shd w:val="clear" w:color="auto" w:fill="auto"/>
            <w:vAlign w:val="bottom"/>
          </w:tcPr>
          <w:p w14:paraId="2698D4B6" w14:textId="63729384" w:rsidR="009D3F0E" w:rsidRPr="000367AE" w:rsidRDefault="007B088F" w:rsidP="007B76ED">
            <w:pPr>
              <w:ind w:right="47"/>
              <w:jc w:val="right"/>
              <w:rPr>
                <w:b/>
                <w:bCs/>
                <w:color w:val="000000"/>
                <w:sz w:val="20"/>
                <w:szCs w:val="20"/>
              </w:rPr>
            </w:pPr>
            <w:r w:rsidRPr="000367AE">
              <w:rPr>
                <w:b/>
                <w:bCs/>
                <w:color w:val="000000"/>
                <w:sz w:val="20"/>
                <w:szCs w:val="20"/>
              </w:rPr>
              <w:t>2.059.383</w:t>
            </w:r>
          </w:p>
        </w:tc>
        <w:tc>
          <w:tcPr>
            <w:tcW w:w="1117" w:type="dxa"/>
            <w:tcBorders>
              <w:bottom w:val="single" w:sz="8" w:space="0" w:color="auto"/>
            </w:tcBorders>
            <w:shd w:val="clear" w:color="auto" w:fill="auto"/>
            <w:vAlign w:val="bottom"/>
          </w:tcPr>
          <w:p w14:paraId="502523BB" w14:textId="5C603FB6" w:rsidR="009D3F0E" w:rsidRPr="000367AE" w:rsidRDefault="007B088F" w:rsidP="007B76ED">
            <w:pPr>
              <w:ind w:right="47"/>
              <w:jc w:val="right"/>
              <w:rPr>
                <w:b/>
                <w:bCs/>
                <w:color w:val="000000"/>
                <w:sz w:val="20"/>
                <w:szCs w:val="20"/>
              </w:rPr>
            </w:pPr>
            <w:r w:rsidRPr="000367AE">
              <w:rPr>
                <w:b/>
                <w:bCs/>
                <w:color w:val="000000"/>
                <w:sz w:val="20"/>
                <w:szCs w:val="20"/>
              </w:rPr>
              <w:t>34.507.490</w:t>
            </w:r>
          </w:p>
        </w:tc>
        <w:tc>
          <w:tcPr>
            <w:tcW w:w="1117" w:type="dxa"/>
            <w:tcBorders>
              <w:bottom w:val="single" w:sz="8" w:space="0" w:color="auto"/>
            </w:tcBorders>
            <w:shd w:val="clear" w:color="auto" w:fill="auto"/>
            <w:vAlign w:val="bottom"/>
          </w:tcPr>
          <w:p w14:paraId="3BD8A010" w14:textId="520BD9F0" w:rsidR="009D3F0E" w:rsidRPr="000367AE" w:rsidRDefault="009D3F0E" w:rsidP="007B76ED">
            <w:pPr>
              <w:ind w:right="47"/>
              <w:jc w:val="right"/>
              <w:rPr>
                <w:b/>
                <w:sz w:val="20"/>
                <w:szCs w:val="20"/>
              </w:rPr>
            </w:pPr>
            <w:r w:rsidRPr="000367AE">
              <w:rPr>
                <w:b/>
                <w:bCs/>
                <w:color w:val="000000"/>
                <w:sz w:val="20"/>
                <w:szCs w:val="20"/>
              </w:rPr>
              <w:t>1.644.787</w:t>
            </w:r>
          </w:p>
        </w:tc>
        <w:tc>
          <w:tcPr>
            <w:tcW w:w="1117" w:type="dxa"/>
            <w:tcBorders>
              <w:bottom w:val="single" w:sz="8" w:space="0" w:color="auto"/>
            </w:tcBorders>
            <w:shd w:val="clear" w:color="auto" w:fill="auto"/>
            <w:vAlign w:val="bottom"/>
          </w:tcPr>
          <w:p w14:paraId="00816B92" w14:textId="4DB0DC70" w:rsidR="009D3F0E" w:rsidRPr="000367AE" w:rsidRDefault="009D3F0E" w:rsidP="007B76ED">
            <w:pPr>
              <w:ind w:right="47"/>
              <w:jc w:val="right"/>
              <w:rPr>
                <w:b/>
                <w:sz w:val="20"/>
                <w:szCs w:val="20"/>
              </w:rPr>
            </w:pPr>
            <w:r w:rsidRPr="000367AE">
              <w:rPr>
                <w:b/>
                <w:bCs/>
                <w:color w:val="000000"/>
                <w:sz w:val="20"/>
                <w:szCs w:val="20"/>
              </w:rPr>
              <w:t>24.437.793</w:t>
            </w:r>
          </w:p>
        </w:tc>
      </w:tr>
    </w:tbl>
    <w:p w14:paraId="290E1750" w14:textId="77777777" w:rsidR="004341F8" w:rsidRPr="000367AE" w:rsidRDefault="004341F8" w:rsidP="000367AE">
      <w:pPr>
        <w:autoSpaceDE w:val="0"/>
        <w:autoSpaceDN w:val="0"/>
        <w:rPr>
          <w:sz w:val="20"/>
          <w:szCs w:val="20"/>
        </w:rPr>
      </w:pPr>
    </w:p>
    <w:p w14:paraId="321C4E05" w14:textId="70E6A635" w:rsidR="00D11C7C" w:rsidRPr="006708F2" w:rsidRDefault="00D11C7C" w:rsidP="006708F2">
      <w:pPr>
        <w:tabs>
          <w:tab w:val="left" w:pos="1276"/>
        </w:tabs>
        <w:ind w:left="1276" w:hanging="425"/>
        <w:jc w:val="both"/>
        <w:rPr>
          <w:sz w:val="18"/>
          <w:szCs w:val="18"/>
        </w:rPr>
      </w:pPr>
      <w:r w:rsidRPr="006708F2">
        <w:rPr>
          <w:sz w:val="18"/>
          <w:szCs w:val="18"/>
        </w:rPr>
        <w:t xml:space="preserve">(*) </w:t>
      </w:r>
      <w:r w:rsidR="006708F2">
        <w:rPr>
          <w:sz w:val="18"/>
          <w:szCs w:val="18"/>
        </w:rPr>
        <w:tab/>
      </w:r>
      <w:r w:rsidR="002778AD" w:rsidRPr="006708F2">
        <w:rPr>
          <w:sz w:val="18"/>
          <w:szCs w:val="18"/>
        </w:rPr>
        <w:t xml:space="preserve">31 </w:t>
      </w:r>
      <w:r w:rsidR="00770978" w:rsidRPr="006708F2">
        <w:rPr>
          <w:sz w:val="18"/>
          <w:szCs w:val="18"/>
        </w:rPr>
        <w:t xml:space="preserve">Mart </w:t>
      </w:r>
      <w:r w:rsidRPr="006708F2">
        <w:rPr>
          <w:sz w:val="18"/>
          <w:szCs w:val="18"/>
        </w:rPr>
        <w:t>202</w:t>
      </w:r>
      <w:r w:rsidR="00EE5237" w:rsidRPr="006708F2">
        <w:rPr>
          <w:sz w:val="18"/>
          <w:szCs w:val="18"/>
        </w:rPr>
        <w:t>3</w:t>
      </w:r>
      <w:r w:rsidRPr="006708F2">
        <w:rPr>
          <w:sz w:val="18"/>
          <w:szCs w:val="18"/>
        </w:rPr>
        <w:t xml:space="preserve"> tarihi itibarıyla </w:t>
      </w:r>
      <w:r w:rsidR="00BB58EE" w:rsidRPr="006708F2">
        <w:rPr>
          <w:sz w:val="18"/>
          <w:szCs w:val="18"/>
        </w:rPr>
        <w:t>376</w:t>
      </w:r>
      <w:r w:rsidR="00770978" w:rsidRPr="006708F2">
        <w:rPr>
          <w:sz w:val="18"/>
          <w:szCs w:val="18"/>
        </w:rPr>
        <w:t>.</w:t>
      </w:r>
      <w:r w:rsidR="00BB58EE" w:rsidRPr="006708F2">
        <w:rPr>
          <w:sz w:val="18"/>
          <w:szCs w:val="18"/>
        </w:rPr>
        <w:t>222</w:t>
      </w:r>
      <w:r w:rsidR="000E4908" w:rsidRPr="006708F2">
        <w:rPr>
          <w:sz w:val="18"/>
          <w:szCs w:val="18"/>
        </w:rPr>
        <w:t xml:space="preserve"> </w:t>
      </w:r>
      <w:r w:rsidRPr="006708F2">
        <w:rPr>
          <w:sz w:val="18"/>
          <w:szCs w:val="18"/>
        </w:rPr>
        <w:t>TL (31 Aralık 202</w:t>
      </w:r>
      <w:r w:rsidR="00EE5237" w:rsidRPr="006708F2">
        <w:rPr>
          <w:sz w:val="18"/>
          <w:szCs w:val="18"/>
        </w:rPr>
        <w:t>2</w:t>
      </w:r>
      <w:r w:rsidRPr="006708F2">
        <w:rPr>
          <w:sz w:val="18"/>
          <w:szCs w:val="18"/>
        </w:rPr>
        <w:t xml:space="preserve">: </w:t>
      </w:r>
      <w:r w:rsidR="009D3F0E" w:rsidRPr="006708F2">
        <w:rPr>
          <w:sz w:val="18"/>
          <w:szCs w:val="18"/>
        </w:rPr>
        <w:t xml:space="preserve">42.641 </w:t>
      </w:r>
      <w:r w:rsidRPr="006708F2">
        <w:rPr>
          <w:sz w:val="18"/>
          <w:szCs w:val="18"/>
        </w:rPr>
        <w:t xml:space="preserve">TL) tutarındaki kıymetli maden depo hesabını ve </w:t>
      </w:r>
      <w:r w:rsidR="00BB58EE" w:rsidRPr="006708F2">
        <w:rPr>
          <w:sz w:val="18"/>
          <w:szCs w:val="18"/>
        </w:rPr>
        <w:t>1.183</w:t>
      </w:r>
      <w:r w:rsidR="00770978" w:rsidRPr="006708F2">
        <w:rPr>
          <w:sz w:val="18"/>
          <w:szCs w:val="18"/>
        </w:rPr>
        <w:t>.</w:t>
      </w:r>
      <w:r w:rsidR="00BB58EE" w:rsidRPr="006708F2">
        <w:rPr>
          <w:sz w:val="18"/>
          <w:szCs w:val="18"/>
        </w:rPr>
        <w:t>658</w:t>
      </w:r>
      <w:r w:rsidRPr="006708F2">
        <w:rPr>
          <w:sz w:val="18"/>
          <w:szCs w:val="18"/>
        </w:rPr>
        <w:t xml:space="preserve"> TL (31 Aralık 20</w:t>
      </w:r>
      <w:r w:rsidR="00EE5237" w:rsidRPr="006708F2">
        <w:rPr>
          <w:sz w:val="18"/>
          <w:szCs w:val="18"/>
        </w:rPr>
        <w:t>22</w:t>
      </w:r>
      <w:r w:rsidRPr="006708F2">
        <w:rPr>
          <w:sz w:val="18"/>
          <w:szCs w:val="18"/>
        </w:rPr>
        <w:t xml:space="preserve">: </w:t>
      </w:r>
      <w:r w:rsidR="009D3F0E" w:rsidRPr="006708F2">
        <w:rPr>
          <w:sz w:val="18"/>
          <w:szCs w:val="18"/>
        </w:rPr>
        <w:t xml:space="preserve">1.207.795 </w:t>
      </w:r>
      <w:r w:rsidRPr="006708F2">
        <w:rPr>
          <w:sz w:val="18"/>
          <w:szCs w:val="18"/>
        </w:rPr>
        <w:t>TL) tutarında yoldaki paralar hesabını içermektedir.</w:t>
      </w:r>
    </w:p>
    <w:p w14:paraId="59E01191" w14:textId="77777777" w:rsidR="00D11C7C" w:rsidRPr="000367AE" w:rsidRDefault="00D11C7C" w:rsidP="000367AE">
      <w:pPr>
        <w:pStyle w:val="BodyTextIndent"/>
        <w:ind w:firstLine="0"/>
        <w:rPr>
          <w:b/>
          <w:sz w:val="20"/>
          <w:szCs w:val="20"/>
        </w:rPr>
      </w:pPr>
    </w:p>
    <w:p w14:paraId="276E81FE" w14:textId="4227ACB1" w:rsidR="00136C29" w:rsidRPr="006708F2" w:rsidRDefault="00136C29">
      <w:pPr>
        <w:pStyle w:val="Heading6"/>
        <w:numPr>
          <w:ilvl w:val="5"/>
          <w:numId w:val="35"/>
        </w:numPr>
        <w:ind w:left="1276" w:hanging="425"/>
        <w:rPr>
          <w:rFonts w:ascii="Times New Roman" w:hAnsi="Times New Roman"/>
          <w:b/>
          <w:u w:val="none"/>
        </w:rPr>
      </w:pPr>
      <w:r w:rsidRPr="006708F2">
        <w:rPr>
          <w:rFonts w:ascii="Times New Roman" w:hAnsi="Times New Roman"/>
          <w:b/>
          <w:u w:val="none"/>
        </w:rPr>
        <w:t>T.C. Merkez Bankası hesabına ilişkin bilgiler:</w:t>
      </w:r>
    </w:p>
    <w:p w14:paraId="557DA6F8" w14:textId="77777777" w:rsidR="00136C29" w:rsidRPr="000367AE" w:rsidRDefault="00136C29" w:rsidP="000367AE">
      <w:pPr>
        <w:pStyle w:val="BodyTextIndent"/>
        <w:ind w:firstLine="0"/>
        <w:rPr>
          <w:b/>
          <w:sz w:val="20"/>
          <w:szCs w:val="20"/>
        </w:rPr>
      </w:pPr>
    </w:p>
    <w:tbl>
      <w:tblPr>
        <w:tblW w:w="8259" w:type="dxa"/>
        <w:tblInd w:w="854" w:type="dxa"/>
        <w:tblLayout w:type="fixed"/>
        <w:tblCellMar>
          <w:left w:w="0" w:type="dxa"/>
          <w:right w:w="0" w:type="dxa"/>
        </w:tblCellMar>
        <w:tblLook w:val="0000" w:firstRow="0" w:lastRow="0" w:firstColumn="0" w:lastColumn="0" w:noHBand="0" w:noVBand="0"/>
      </w:tblPr>
      <w:tblGrid>
        <w:gridCol w:w="3763"/>
        <w:gridCol w:w="1124"/>
        <w:gridCol w:w="1124"/>
        <w:gridCol w:w="1124"/>
        <w:gridCol w:w="1124"/>
      </w:tblGrid>
      <w:tr w:rsidR="00136C29" w:rsidRPr="000367AE" w14:paraId="15B79F14" w14:textId="77777777" w:rsidTr="00A47622">
        <w:trPr>
          <w:trHeight w:val="79"/>
        </w:trPr>
        <w:tc>
          <w:tcPr>
            <w:tcW w:w="3763" w:type="dxa"/>
            <w:shd w:val="clear" w:color="auto" w:fill="auto"/>
            <w:vAlign w:val="bottom"/>
          </w:tcPr>
          <w:p w14:paraId="507B4CB0" w14:textId="77777777" w:rsidR="00136C29" w:rsidRPr="000367AE" w:rsidRDefault="00136C29" w:rsidP="000367AE">
            <w:pPr>
              <w:jc w:val="both"/>
              <w:rPr>
                <w:rFonts w:eastAsia="Arial Unicode MS"/>
                <w:b/>
                <w:sz w:val="20"/>
                <w:szCs w:val="20"/>
              </w:rPr>
            </w:pPr>
            <w:r w:rsidRPr="000367AE">
              <w:rPr>
                <w:b/>
                <w:sz w:val="20"/>
                <w:szCs w:val="20"/>
              </w:rPr>
              <w:t> </w:t>
            </w:r>
          </w:p>
        </w:tc>
        <w:tc>
          <w:tcPr>
            <w:tcW w:w="2248" w:type="dxa"/>
            <w:gridSpan w:val="2"/>
            <w:tcBorders>
              <w:bottom w:val="single" w:sz="4" w:space="0" w:color="auto"/>
            </w:tcBorders>
            <w:shd w:val="clear" w:color="auto" w:fill="auto"/>
            <w:vAlign w:val="bottom"/>
          </w:tcPr>
          <w:p w14:paraId="2539D88D" w14:textId="4430EDFF" w:rsidR="00136C29" w:rsidRPr="000367AE" w:rsidRDefault="00136C29" w:rsidP="00073DA7">
            <w:pPr>
              <w:ind w:right="131"/>
              <w:jc w:val="center"/>
              <w:rPr>
                <w:b/>
                <w:sz w:val="20"/>
                <w:szCs w:val="20"/>
              </w:rPr>
            </w:pPr>
            <w:r w:rsidRPr="000367AE">
              <w:rPr>
                <w:b/>
                <w:sz w:val="20"/>
                <w:szCs w:val="20"/>
              </w:rPr>
              <w:t>Cari Dönem</w:t>
            </w:r>
          </w:p>
        </w:tc>
        <w:tc>
          <w:tcPr>
            <w:tcW w:w="2248" w:type="dxa"/>
            <w:gridSpan w:val="2"/>
            <w:tcBorders>
              <w:bottom w:val="single" w:sz="4" w:space="0" w:color="auto"/>
            </w:tcBorders>
            <w:shd w:val="clear" w:color="auto" w:fill="auto"/>
            <w:vAlign w:val="bottom"/>
          </w:tcPr>
          <w:p w14:paraId="3735602E" w14:textId="24271AF1" w:rsidR="00136C29" w:rsidRPr="000367AE" w:rsidRDefault="00136C29" w:rsidP="00073DA7">
            <w:pPr>
              <w:ind w:right="131"/>
              <w:jc w:val="center"/>
              <w:rPr>
                <w:b/>
                <w:sz w:val="20"/>
                <w:szCs w:val="20"/>
              </w:rPr>
            </w:pPr>
            <w:r w:rsidRPr="000367AE">
              <w:rPr>
                <w:b/>
                <w:sz w:val="20"/>
                <w:szCs w:val="20"/>
              </w:rPr>
              <w:t>Önceki Dönem</w:t>
            </w:r>
          </w:p>
        </w:tc>
      </w:tr>
      <w:tr w:rsidR="00136C29" w:rsidRPr="000367AE" w14:paraId="17D8CD65" w14:textId="77777777" w:rsidTr="00A47622">
        <w:trPr>
          <w:trHeight w:val="60"/>
        </w:trPr>
        <w:tc>
          <w:tcPr>
            <w:tcW w:w="3763" w:type="dxa"/>
            <w:tcBorders>
              <w:bottom w:val="single" w:sz="4" w:space="0" w:color="auto"/>
            </w:tcBorders>
            <w:shd w:val="clear" w:color="auto" w:fill="auto"/>
            <w:vAlign w:val="bottom"/>
          </w:tcPr>
          <w:p w14:paraId="405E77FD" w14:textId="77777777" w:rsidR="00136C29" w:rsidRPr="000367AE" w:rsidRDefault="00136C29" w:rsidP="000367AE">
            <w:pPr>
              <w:ind w:firstLine="360"/>
              <w:jc w:val="both"/>
              <w:rPr>
                <w:b/>
                <w:sz w:val="20"/>
                <w:szCs w:val="20"/>
              </w:rPr>
            </w:pPr>
          </w:p>
        </w:tc>
        <w:tc>
          <w:tcPr>
            <w:tcW w:w="1124" w:type="dxa"/>
            <w:tcBorders>
              <w:top w:val="single" w:sz="4" w:space="0" w:color="auto"/>
              <w:bottom w:val="single" w:sz="4" w:space="0" w:color="auto"/>
            </w:tcBorders>
            <w:shd w:val="clear" w:color="auto" w:fill="auto"/>
            <w:vAlign w:val="bottom"/>
          </w:tcPr>
          <w:p w14:paraId="032E07D2" w14:textId="77777777" w:rsidR="00136C29" w:rsidRPr="000367AE" w:rsidRDefault="00136C29" w:rsidP="00C448CF">
            <w:pPr>
              <w:ind w:right="47"/>
              <w:jc w:val="right"/>
              <w:rPr>
                <w:b/>
                <w:sz w:val="20"/>
                <w:szCs w:val="20"/>
              </w:rPr>
            </w:pPr>
            <w:r w:rsidRPr="000367AE">
              <w:rPr>
                <w:b/>
                <w:sz w:val="20"/>
                <w:szCs w:val="20"/>
              </w:rPr>
              <w:t>TP</w:t>
            </w:r>
          </w:p>
        </w:tc>
        <w:tc>
          <w:tcPr>
            <w:tcW w:w="1124" w:type="dxa"/>
            <w:tcBorders>
              <w:top w:val="single" w:sz="4" w:space="0" w:color="auto"/>
              <w:bottom w:val="single" w:sz="4" w:space="0" w:color="auto"/>
            </w:tcBorders>
            <w:shd w:val="clear" w:color="auto" w:fill="auto"/>
            <w:vAlign w:val="bottom"/>
          </w:tcPr>
          <w:p w14:paraId="17EEADC7" w14:textId="77777777" w:rsidR="00136C29" w:rsidRPr="000367AE" w:rsidRDefault="00136C29" w:rsidP="00C448CF">
            <w:pPr>
              <w:ind w:right="47"/>
              <w:jc w:val="right"/>
              <w:rPr>
                <w:b/>
                <w:sz w:val="20"/>
                <w:szCs w:val="20"/>
              </w:rPr>
            </w:pPr>
            <w:r w:rsidRPr="000367AE">
              <w:rPr>
                <w:b/>
                <w:sz w:val="20"/>
                <w:szCs w:val="20"/>
              </w:rPr>
              <w:t>YP</w:t>
            </w:r>
          </w:p>
        </w:tc>
        <w:tc>
          <w:tcPr>
            <w:tcW w:w="1124" w:type="dxa"/>
            <w:tcBorders>
              <w:top w:val="single" w:sz="4" w:space="0" w:color="auto"/>
              <w:bottom w:val="single" w:sz="4" w:space="0" w:color="auto"/>
            </w:tcBorders>
            <w:shd w:val="clear" w:color="auto" w:fill="auto"/>
            <w:vAlign w:val="bottom"/>
          </w:tcPr>
          <w:p w14:paraId="3A8D5E66" w14:textId="77777777" w:rsidR="00136C29" w:rsidRPr="000367AE" w:rsidRDefault="00136C29" w:rsidP="00C448CF">
            <w:pPr>
              <w:ind w:right="47"/>
              <w:jc w:val="right"/>
              <w:rPr>
                <w:b/>
                <w:sz w:val="20"/>
                <w:szCs w:val="20"/>
              </w:rPr>
            </w:pPr>
            <w:r w:rsidRPr="000367AE">
              <w:rPr>
                <w:b/>
                <w:sz w:val="20"/>
                <w:szCs w:val="20"/>
              </w:rPr>
              <w:t>TP</w:t>
            </w:r>
          </w:p>
        </w:tc>
        <w:tc>
          <w:tcPr>
            <w:tcW w:w="1124" w:type="dxa"/>
            <w:tcBorders>
              <w:top w:val="single" w:sz="4" w:space="0" w:color="auto"/>
              <w:bottom w:val="single" w:sz="4" w:space="0" w:color="auto"/>
            </w:tcBorders>
            <w:shd w:val="clear" w:color="auto" w:fill="auto"/>
            <w:vAlign w:val="bottom"/>
          </w:tcPr>
          <w:p w14:paraId="5C6B34E3" w14:textId="77777777" w:rsidR="00136C29" w:rsidRPr="000367AE" w:rsidRDefault="00136C29" w:rsidP="00C448CF">
            <w:pPr>
              <w:ind w:right="47"/>
              <w:jc w:val="right"/>
              <w:rPr>
                <w:b/>
                <w:sz w:val="20"/>
                <w:szCs w:val="20"/>
              </w:rPr>
            </w:pPr>
            <w:r w:rsidRPr="000367AE">
              <w:rPr>
                <w:b/>
                <w:sz w:val="20"/>
                <w:szCs w:val="20"/>
              </w:rPr>
              <w:t>YP</w:t>
            </w:r>
          </w:p>
        </w:tc>
      </w:tr>
      <w:tr w:rsidR="00136C29" w:rsidRPr="000367AE" w14:paraId="63AEC8EC" w14:textId="77777777" w:rsidTr="0027156E">
        <w:trPr>
          <w:trHeight w:val="60"/>
        </w:trPr>
        <w:tc>
          <w:tcPr>
            <w:tcW w:w="3763" w:type="dxa"/>
            <w:tcBorders>
              <w:top w:val="single" w:sz="4" w:space="0" w:color="auto"/>
            </w:tcBorders>
            <w:shd w:val="clear" w:color="auto" w:fill="auto"/>
            <w:vAlign w:val="bottom"/>
          </w:tcPr>
          <w:p w14:paraId="734C68DD" w14:textId="77777777" w:rsidR="00136C29" w:rsidRPr="000367AE" w:rsidRDefault="00136C29" w:rsidP="000367AE">
            <w:pPr>
              <w:ind w:firstLine="360"/>
              <w:jc w:val="both"/>
              <w:rPr>
                <w:sz w:val="20"/>
                <w:szCs w:val="20"/>
              </w:rPr>
            </w:pPr>
          </w:p>
        </w:tc>
        <w:tc>
          <w:tcPr>
            <w:tcW w:w="1124" w:type="dxa"/>
            <w:tcBorders>
              <w:top w:val="single" w:sz="4" w:space="0" w:color="auto"/>
            </w:tcBorders>
            <w:shd w:val="clear" w:color="auto" w:fill="auto"/>
            <w:vAlign w:val="bottom"/>
          </w:tcPr>
          <w:p w14:paraId="555FE9EF" w14:textId="77777777" w:rsidR="00136C29" w:rsidRPr="000367AE" w:rsidRDefault="00136C29" w:rsidP="00C448CF">
            <w:pPr>
              <w:ind w:right="47"/>
              <w:jc w:val="right"/>
              <w:rPr>
                <w:rFonts w:eastAsia="Arial Unicode MS"/>
                <w:sz w:val="20"/>
                <w:szCs w:val="20"/>
              </w:rPr>
            </w:pPr>
          </w:p>
        </w:tc>
        <w:tc>
          <w:tcPr>
            <w:tcW w:w="1124" w:type="dxa"/>
            <w:tcBorders>
              <w:top w:val="single" w:sz="4" w:space="0" w:color="auto"/>
            </w:tcBorders>
            <w:shd w:val="clear" w:color="auto" w:fill="auto"/>
            <w:vAlign w:val="bottom"/>
          </w:tcPr>
          <w:p w14:paraId="5B9E5535" w14:textId="77777777" w:rsidR="00136C29" w:rsidRPr="000367AE" w:rsidRDefault="00136C29" w:rsidP="00C448CF">
            <w:pPr>
              <w:ind w:right="47"/>
              <w:jc w:val="right"/>
              <w:rPr>
                <w:rFonts w:eastAsia="Arial Unicode MS"/>
                <w:sz w:val="20"/>
                <w:szCs w:val="20"/>
              </w:rPr>
            </w:pPr>
          </w:p>
        </w:tc>
        <w:tc>
          <w:tcPr>
            <w:tcW w:w="1124" w:type="dxa"/>
            <w:tcBorders>
              <w:top w:val="single" w:sz="4" w:space="0" w:color="auto"/>
            </w:tcBorders>
            <w:shd w:val="clear" w:color="auto" w:fill="auto"/>
            <w:vAlign w:val="bottom"/>
          </w:tcPr>
          <w:p w14:paraId="6437B4DC" w14:textId="77777777" w:rsidR="00136C29" w:rsidRPr="000367AE" w:rsidRDefault="00136C29" w:rsidP="00C448CF">
            <w:pPr>
              <w:ind w:right="47"/>
              <w:jc w:val="right"/>
              <w:rPr>
                <w:sz w:val="20"/>
                <w:szCs w:val="20"/>
              </w:rPr>
            </w:pPr>
          </w:p>
        </w:tc>
        <w:tc>
          <w:tcPr>
            <w:tcW w:w="1124" w:type="dxa"/>
            <w:tcBorders>
              <w:top w:val="single" w:sz="4" w:space="0" w:color="auto"/>
            </w:tcBorders>
            <w:shd w:val="clear" w:color="auto" w:fill="auto"/>
            <w:vAlign w:val="bottom"/>
          </w:tcPr>
          <w:p w14:paraId="48223742" w14:textId="77777777" w:rsidR="00136C29" w:rsidRPr="000367AE" w:rsidRDefault="00136C29" w:rsidP="00C448CF">
            <w:pPr>
              <w:tabs>
                <w:tab w:val="decimal" w:pos="1080"/>
              </w:tabs>
              <w:ind w:right="47"/>
              <w:jc w:val="right"/>
              <w:rPr>
                <w:sz w:val="20"/>
                <w:szCs w:val="20"/>
              </w:rPr>
            </w:pPr>
          </w:p>
        </w:tc>
      </w:tr>
      <w:tr w:rsidR="009D3F0E" w:rsidRPr="000367AE" w14:paraId="4D0F45F0" w14:textId="77777777" w:rsidTr="0027156E">
        <w:trPr>
          <w:trHeight w:val="80"/>
        </w:trPr>
        <w:tc>
          <w:tcPr>
            <w:tcW w:w="3763" w:type="dxa"/>
            <w:shd w:val="clear" w:color="auto" w:fill="auto"/>
            <w:vAlign w:val="bottom"/>
          </w:tcPr>
          <w:p w14:paraId="435EFFCB" w14:textId="77777777" w:rsidR="009D3F0E" w:rsidRPr="000367AE" w:rsidRDefault="009D3F0E" w:rsidP="000367AE">
            <w:pPr>
              <w:jc w:val="both"/>
              <w:rPr>
                <w:rFonts w:eastAsia="Arial Unicode MS"/>
                <w:sz w:val="20"/>
                <w:szCs w:val="20"/>
              </w:rPr>
            </w:pPr>
            <w:r w:rsidRPr="000367AE">
              <w:rPr>
                <w:sz w:val="20"/>
                <w:szCs w:val="20"/>
              </w:rPr>
              <w:t xml:space="preserve">Vadesiz serbest hesap </w:t>
            </w:r>
          </w:p>
        </w:tc>
        <w:tc>
          <w:tcPr>
            <w:tcW w:w="1124" w:type="dxa"/>
            <w:tcBorders>
              <w:top w:val="nil"/>
              <w:left w:val="nil"/>
              <w:bottom w:val="nil"/>
              <w:right w:val="nil"/>
            </w:tcBorders>
            <w:shd w:val="clear" w:color="auto" w:fill="auto"/>
            <w:vAlign w:val="bottom"/>
          </w:tcPr>
          <w:p w14:paraId="2E87E477" w14:textId="21B4C16B" w:rsidR="009D3F0E" w:rsidRPr="000367AE" w:rsidRDefault="007B088F" w:rsidP="00C448CF">
            <w:pPr>
              <w:ind w:right="47"/>
              <w:jc w:val="right"/>
              <w:rPr>
                <w:color w:val="000000"/>
                <w:sz w:val="20"/>
                <w:szCs w:val="20"/>
              </w:rPr>
            </w:pPr>
            <w:r w:rsidRPr="000367AE">
              <w:rPr>
                <w:color w:val="000000"/>
                <w:sz w:val="20"/>
                <w:szCs w:val="20"/>
              </w:rPr>
              <w:t>1.709.574</w:t>
            </w:r>
          </w:p>
        </w:tc>
        <w:tc>
          <w:tcPr>
            <w:tcW w:w="1124" w:type="dxa"/>
            <w:tcBorders>
              <w:top w:val="nil"/>
              <w:left w:val="nil"/>
              <w:bottom w:val="nil"/>
              <w:right w:val="nil"/>
            </w:tcBorders>
            <w:shd w:val="clear" w:color="auto" w:fill="auto"/>
            <w:vAlign w:val="bottom"/>
          </w:tcPr>
          <w:p w14:paraId="2E547B47" w14:textId="60A951A5" w:rsidR="009D3F0E" w:rsidRPr="000367AE" w:rsidRDefault="007B088F" w:rsidP="00C448CF">
            <w:pPr>
              <w:ind w:right="47"/>
              <w:jc w:val="right"/>
              <w:rPr>
                <w:color w:val="000000"/>
                <w:sz w:val="20"/>
                <w:szCs w:val="20"/>
              </w:rPr>
            </w:pPr>
            <w:r w:rsidRPr="000367AE">
              <w:rPr>
                <w:color w:val="000000"/>
                <w:sz w:val="20"/>
                <w:szCs w:val="20"/>
              </w:rPr>
              <w:t>19.917.735</w:t>
            </w:r>
          </w:p>
        </w:tc>
        <w:tc>
          <w:tcPr>
            <w:tcW w:w="1124" w:type="dxa"/>
            <w:shd w:val="clear" w:color="auto" w:fill="auto"/>
            <w:vAlign w:val="bottom"/>
          </w:tcPr>
          <w:p w14:paraId="7A0A28A8" w14:textId="4484805F" w:rsidR="009D3F0E" w:rsidRPr="000367AE" w:rsidRDefault="009D3F0E" w:rsidP="00C448CF">
            <w:pPr>
              <w:ind w:right="47"/>
              <w:jc w:val="right"/>
              <w:rPr>
                <w:sz w:val="20"/>
                <w:szCs w:val="20"/>
              </w:rPr>
            </w:pPr>
            <w:r w:rsidRPr="000367AE">
              <w:rPr>
                <w:color w:val="000000"/>
                <w:sz w:val="20"/>
                <w:szCs w:val="20"/>
              </w:rPr>
              <w:t>1.498.475</w:t>
            </w:r>
          </w:p>
        </w:tc>
        <w:tc>
          <w:tcPr>
            <w:tcW w:w="1124" w:type="dxa"/>
            <w:shd w:val="clear" w:color="auto" w:fill="auto"/>
            <w:vAlign w:val="bottom"/>
          </w:tcPr>
          <w:p w14:paraId="72C6BB60" w14:textId="1830C732" w:rsidR="009D3F0E" w:rsidRPr="000367AE" w:rsidRDefault="009D3F0E" w:rsidP="00C448CF">
            <w:pPr>
              <w:ind w:right="47"/>
              <w:jc w:val="right"/>
              <w:rPr>
                <w:sz w:val="20"/>
                <w:szCs w:val="20"/>
              </w:rPr>
            </w:pPr>
            <w:r w:rsidRPr="000367AE">
              <w:rPr>
                <w:color w:val="000000"/>
                <w:sz w:val="20"/>
                <w:szCs w:val="20"/>
              </w:rPr>
              <w:t>9.358.541</w:t>
            </w:r>
          </w:p>
        </w:tc>
      </w:tr>
      <w:tr w:rsidR="009D3F0E" w:rsidRPr="000367AE" w14:paraId="0CF15FFA" w14:textId="77777777" w:rsidTr="0027156E">
        <w:trPr>
          <w:trHeight w:val="80"/>
        </w:trPr>
        <w:tc>
          <w:tcPr>
            <w:tcW w:w="3763" w:type="dxa"/>
            <w:shd w:val="clear" w:color="auto" w:fill="auto"/>
            <w:vAlign w:val="bottom"/>
          </w:tcPr>
          <w:p w14:paraId="5DFAEFF6" w14:textId="77777777" w:rsidR="009D3F0E" w:rsidRPr="000367AE" w:rsidRDefault="009D3F0E" w:rsidP="000367AE">
            <w:pPr>
              <w:jc w:val="both"/>
              <w:rPr>
                <w:rFonts w:eastAsia="Arial Unicode MS"/>
                <w:sz w:val="20"/>
                <w:szCs w:val="20"/>
              </w:rPr>
            </w:pPr>
            <w:r w:rsidRPr="000367AE">
              <w:rPr>
                <w:sz w:val="20"/>
                <w:szCs w:val="20"/>
              </w:rPr>
              <w:t>Vadeli serbest hesap</w:t>
            </w:r>
          </w:p>
        </w:tc>
        <w:tc>
          <w:tcPr>
            <w:tcW w:w="1124" w:type="dxa"/>
            <w:tcBorders>
              <w:top w:val="nil"/>
              <w:left w:val="nil"/>
              <w:bottom w:val="nil"/>
              <w:right w:val="nil"/>
            </w:tcBorders>
            <w:shd w:val="clear" w:color="auto" w:fill="auto"/>
            <w:vAlign w:val="bottom"/>
          </w:tcPr>
          <w:p w14:paraId="7ED4A028" w14:textId="5443CA39" w:rsidR="009D3F0E" w:rsidRPr="000367AE" w:rsidRDefault="009D3F0E" w:rsidP="00C448CF">
            <w:pPr>
              <w:ind w:right="47"/>
              <w:jc w:val="right"/>
              <w:rPr>
                <w:color w:val="000000"/>
                <w:sz w:val="20"/>
                <w:szCs w:val="20"/>
              </w:rPr>
            </w:pPr>
            <w:r w:rsidRPr="000367AE">
              <w:rPr>
                <w:color w:val="000000"/>
                <w:sz w:val="20"/>
                <w:szCs w:val="20"/>
              </w:rPr>
              <w:t>-</w:t>
            </w:r>
          </w:p>
        </w:tc>
        <w:tc>
          <w:tcPr>
            <w:tcW w:w="1124" w:type="dxa"/>
            <w:tcBorders>
              <w:top w:val="nil"/>
              <w:left w:val="nil"/>
              <w:bottom w:val="nil"/>
              <w:right w:val="nil"/>
            </w:tcBorders>
            <w:shd w:val="clear" w:color="auto" w:fill="auto"/>
            <w:vAlign w:val="bottom"/>
          </w:tcPr>
          <w:p w14:paraId="3E111F09" w14:textId="47B1D262" w:rsidR="009D3F0E" w:rsidRPr="000367AE" w:rsidRDefault="009D3F0E" w:rsidP="00C448CF">
            <w:pPr>
              <w:ind w:right="47"/>
              <w:jc w:val="right"/>
              <w:rPr>
                <w:color w:val="000000"/>
                <w:sz w:val="20"/>
                <w:szCs w:val="20"/>
              </w:rPr>
            </w:pPr>
            <w:r w:rsidRPr="000367AE">
              <w:rPr>
                <w:color w:val="000000"/>
                <w:sz w:val="20"/>
                <w:szCs w:val="20"/>
              </w:rPr>
              <w:t>-</w:t>
            </w:r>
          </w:p>
        </w:tc>
        <w:tc>
          <w:tcPr>
            <w:tcW w:w="1124" w:type="dxa"/>
            <w:shd w:val="clear" w:color="auto" w:fill="auto"/>
            <w:vAlign w:val="bottom"/>
          </w:tcPr>
          <w:p w14:paraId="31E06387" w14:textId="6EF20377" w:rsidR="009D3F0E" w:rsidRPr="000367AE" w:rsidRDefault="009D3F0E" w:rsidP="00C448CF">
            <w:pPr>
              <w:ind w:right="47"/>
              <w:jc w:val="right"/>
              <w:rPr>
                <w:sz w:val="20"/>
                <w:szCs w:val="20"/>
              </w:rPr>
            </w:pPr>
            <w:r w:rsidRPr="000367AE">
              <w:rPr>
                <w:color w:val="000000"/>
                <w:sz w:val="20"/>
                <w:szCs w:val="20"/>
              </w:rPr>
              <w:t>-</w:t>
            </w:r>
          </w:p>
        </w:tc>
        <w:tc>
          <w:tcPr>
            <w:tcW w:w="1124" w:type="dxa"/>
            <w:shd w:val="clear" w:color="auto" w:fill="auto"/>
            <w:vAlign w:val="bottom"/>
          </w:tcPr>
          <w:p w14:paraId="085701EC" w14:textId="0DF0B2A9" w:rsidR="009D3F0E" w:rsidRPr="000367AE" w:rsidRDefault="009D3F0E" w:rsidP="00C448CF">
            <w:pPr>
              <w:ind w:right="47"/>
              <w:jc w:val="right"/>
              <w:rPr>
                <w:sz w:val="20"/>
                <w:szCs w:val="20"/>
              </w:rPr>
            </w:pPr>
            <w:r w:rsidRPr="000367AE">
              <w:rPr>
                <w:color w:val="000000"/>
                <w:sz w:val="20"/>
                <w:szCs w:val="20"/>
              </w:rPr>
              <w:t>-</w:t>
            </w:r>
          </w:p>
        </w:tc>
      </w:tr>
      <w:tr w:rsidR="009D3F0E" w:rsidRPr="000367AE" w14:paraId="099A0E2D" w14:textId="77777777" w:rsidTr="0027156E">
        <w:trPr>
          <w:trHeight w:val="80"/>
        </w:trPr>
        <w:tc>
          <w:tcPr>
            <w:tcW w:w="3763" w:type="dxa"/>
            <w:shd w:val="clear" w:color="auto" w:fill="auto"/>
            <w:vAlign w:val="bottom"/>
          </w:tcPr>
          <w:p w14:paraId="22FBB7DD" w14:textId="77777777" w:rsidR="009D3F0E" w:rsidRPr="000367AE" w:rsidRDefault="009D3F0E" w:rsidP="000367AE">
            <w:pPr>
              <w:jc w:val="both"/>
              <w:rPr>
                <w:sz w:val="20"/>
                <w:szCs w:val="20"/>
              </w:rPr>
            </w:pPr>
            <w:r w:rsidRPr="000367AE">
              <w:rPr>
                <w:sz w:val="20"/>
                <w:szCs w:val="20"/>
              </w:rPr>
              <w:t xml:space="preserve">Vadeli serbest olmayan hesap </w:t>
            </w:r>
          </w:p>
        </w:tc>
        <w:tc>
          <w:tcPr>
            <w:tcW w:w="1124" w:type="dxa"/>
            <w:tcBorders>
              <w:top w:val="nil"/>
              <w:left w:val="nil"/>
              <w:right w:val="nil"/>
            </w:tcBorders>
            <w:shd w:val="clear" w:color="auto" w:fill="auto"/>
            <w:vAlign w:val="bottom"/>
          </w:tcPr>
          <w:p w14:paraId="2DC95C0C" w14:textId="0BE0E61A" w:rsidR="009D3F0E" w:rsidRPr="000367AE" w:rsidRDefault="009D3F0E" w:rsidP="00C448CF">
            <w:pPr>
              <w:ind w:right="47"/>
              <w:jc w:val="right"/>
              <w:rPr>
                <w:color w:val="000000"/>
                <w:sz w:val="20"/>
                <w:szCs w:val="20"/>
              </w:rPr>
            </w:pPr>
            <w:r w:rsidRPr="000367AE">
              <w:rPr>
                <w:color w:val="000000"/>
                <w:sz w:val="20"/>
                <w:szCs w:val="20"/>
              </w:rPr>
              <w:t>-</w:t>
            </w:r>
          </w:p>
        </w:tc>
        <w:tc>
          <w:tcPr>
            <w:tcW w:w="1124" w:type="dxa"/>
            <w:tcBorders>
              <w:top w:val="nil"/>
              <w:left w:val="nil"/>
              <w:right w:val="nil"/>
            </w:tcBorders>
            <w:shd w:val="clear" w:color="auto" w:fill="auto"/>
            <w:vAlign w:val="bottom"/>
          </w:tcPr>
          <w:p w14:paraId="20DD0C22" w14:textId="4DE82785" w:rsidR="009D3F0E" w:rsidRPr="000367AE" w:rsidRDefault="009D3F0E" w:rsidP="00C448CF">
            <w:pPr>
              <w:ind w:right="47"/>
              <w:jc w:val="right"/>
              <w:rPr>
                <w:color w:val="000000"/>
                <w:sz w:val="20"/>
                <w:szCs w:val="20"/>
              </w:rPr>
            </w:pPr>
            <w:r w:rsidRPr="000367AE">
              <w:rPr>
                <w:color w:val="000000"/>
                <w:sz w:val="20"/>
                <w:szCs w:val="20"/>
              </w:rPr>
              <w:t>-</w:t>
            </w:r>
          </w:p>
        </w:tc>
        <w:tc>
          <w:tcPr>
            <w:tcW w:w="1124" w:type="dxa"/>
            <w:shd w:val="clear" w:color="auto" w:fill="auto"/>
            <w:vAlign w:val="bottom"/>
          </w:tcPr>
          <w:p w14:paraId="5B272AAC" w14:textId="121CB79B" w:rsidR="009D3F0E" w:rsidRPr="000367AE" w:rsidRDefault="009D3F0E" w:rsidP="00C448CF">
            <w:pPr>
              <w:ind w:right="47"/>
              <w:jc w:val="right"/>
              <w:rPr>
                <w:sz w:val="20"/>
                <w:szCs w:val="20"/>
              </w:rPr>
            </w:pPr>
            <w:r w:rsidRPr="000367AE">
              <w:rPr>
                <w:color w:val="000000"/>
                <w:sz w:val="20"/>
                <w:szCs w:val="20"/>
              </w:rPr>
              <w:t>-</w:t>
            </w:r>
          </w:p>
        </w:tc>
        <w:tc>
          <w:tcPr>
            <w:tcW w:w="1124" w:type="dxa"/>
            <w:shd w:val="clear" w:color="auto" w:fill="auto"/>
            <w:vAlign w:val="bottom"/>
          </w:tcPr>
          <w:p w14:paraId="089CFCC7" w14:textId="43CCF902" w:rsidR="009D3F0E" w:rsidRPr="000367AE" w:rsidRDefault="009D3F0E" w:rsidP="00C448CF">
            <w:pPr>
              <w:ind w:right="47"/>
              <w:jc w:val="right"/>
              <w:rPr>
                <w:sz w:val="20"/>
                <w:szCs w:val="20"/>
              </w:rPr>
            </w:pPr>
            <w:r w:rsidRPr="000367AE">
              <w:rPr>
                <w:color w:val="000000"/>
                <w:sz w:val="20"/>
                <w:szCs w:val="20"/>
              </w:rPr>
              <w:t>-</w:t>
            </w:r>
          </w:p>
        </w:tc>
      </w:tr>
      <w:tr w:rsidR="009D3F0E" w:rsidRPr="000367AE" w14:paraId="49F16005" w14:textId="77777777" w:rsidTr="0027156E">
        <w:trPr>
          <w:trHeight w:val="80"/>
        </w:trPr>
        <w:tc>
          <w:tcPr>
            <w:tcW w:w="3763" w:type="dxa"/>
            <w:tcBorders>
              <w:bottom w:val="single" w:sz="4" w:space="0" w:color="auto"/>
            </w:tcBorders>
            <w:shd w:val="clear" w:color="auto" w:fill="auto"/>
            <w:vAlign w:val="bottom"/>
          </w:tcPr>
          <w:p w14:paraId="280C3AEC" w14:textId="370F4874" w:rsidR="009D3F0E" w:rsidRPr="000367AE" w:rsidRDefault="009D3F0E" w:rsidP="000367AE">
            <w:pPr>
              <w:jc w:val="both"/>
              <w:rPr>
                <w:sz w:val="20"/>
                <w:szCs w:val="20"/>
              </w:rPr>
            </w:pPr>
            <w:r w:rsidRPr="000367AE">
              <w:rPr>
                <w:sz w:val="20"/>
                <w:szCs w:val="20"/>
              </w:rPr>
              <w:t>Zorunlu Karşılıklar</w:t>
            </w:r>
          </w:p>
        </w:tc>
        <w:tc>
          <w:tcPr>
            <w:tcW w:w="1124" w:type="dxa"/>
            <w:tcBorders>
              <w:top w:val="nil"/>
              <w:left w:val="nil"/>
              <w:bottom w:val="single" w:sz="4" w:space="0" w:color="auto"/>
              <w:right w:val="nil"/>
            </w:tcBorders>
            <w:shd w:val="clear" w:color="auto" w:fill="auto"/>
            <w:vAlign w:val="bottom"/>
          </w:tcPr>
          <w:p w14:paraId="783D42C0" w14:textId="68F87721" w:rsidR="009D3F0E" w:rsidRPr="000367AE" w:rsidRDefault="007B088F" w:rsidP="00C448CF">
            <w:pPr>
              <w:ind w:right="47"/>
              <w:jc w:val="right"/>
              <w:rPr>
                <w:sz w:val="20"/>
                <w:szCs w:val="20"/>
              </w:rPr>
            </w:pPr>
            <w:r w:rsidRPr="000367AE">
              <w:rPr>
                <w:sz w:val="20"/>
                <w:szCs w:val="20"/>
              </w:rPr>
              <w:t>-</w:t>
            </w:r>
          </w:p>
        </w:tc>
        <w:tc>
          <w:tcPr>
            <w:tcW w:w="1124" w:type="dxa"/>
            <w:tcBorders>
              <w:top w:val="nil"/>
              <w:left w:val="nil"/>
              <w:bottom w:val="single" w:sz="4" w:space="0" w:color="auto"/>
              <w:right w:val="nil"/>
            </w:tcBorders>
            <w:shd w:val="clear" w:color="auto" w:fill="auto"/>
            <w:vAlign w:val="bottom"/>
          </w:tcPr>
          <w:p w14:paraId="6136C9D7" w14:textId="6CD18E62" w:rsidR="009D3F0E" w:rsidRPr="000367AE" w:rsidRDefault="007B088F" w:rsidP="00C448CF">
            <w:pPr>
              <w:ind w:right="47"/>
              <w:jc w:val="right"/>
              <w:rPr>
                <w:sz w:val="20"/>
                <w:szCs w:val="20"/>
              </w:rPr>
            </w:pPr>
            <w:r w:rsidRPr="000367AE">
              <w:rPr>
                <w:sz w:val="20"/>
                <w:szCs w:val="20"/>
              </w:rPr>
              <w:t>13.059.169</w:t>
            </w:r>
          </w:p>
        </w:tc>
        <w:tc>
          <w:tcPr>
            <w:tcW w:w="1124" w:type="dxa"/>
            <w:tcBorders>
              <w:bottom w:val="single" w:sz="4" w:space="0" w:color="auto"/>
            </w:tcBorders>
            <w:shd w:val="clear" w:color="auto" w:fill="auto"/>
            <w:vAlign w:val="bottom"/>
          </w:tcPr>
          <w:p w14:paraId="0DEA3452" w14:textId="376EF113" w:rsidR="009D3F0E" w:rsidRPr="000367AE" w:rsidRDefault="009D3F0E" w:rsidP="00C448CF">
            <w:pPr>
              <w:ind w:right="47"/>
              <w:jc w:val="right"/>
              <w:rPr>
                <w:sz w:val="20"/>
                <w:szCs w:val="20"/>
              </w:rPr>
            </w:pPr>
            <w:r w:rsidRPr="000367AE">
              <w:rPr>
                <w:sz w:val="20"/>
                <w:szCs w:val="20"/>
              </w:rPr>
              <w:t>-</w:t>
            </w:r>
          </w:p>
        </w:tc>
        <w:tc>
          <w:tcPr>
            <w:tcW w:w="1124" w:type="dxa"/>
            <w:tcBorders>
              <w:bottom w:val="single" w:sz="4" w:space="0" w:color="auto"/>
            </w:tcBorders>
            <w:shd w:val="clear" w:color="auto" w:fill="auto"/>
            <w:vAlign w:val="bottom"/>
          </w:tcPr>
          <w:p w14:paraId="6CE5E0E3" w14:textId="0184EB5F" w:rsidR="009D3F0E" w:rsidRPr="000367AE" w:rsidRDefault="009D3F0E" w:rsidP="00C448CF">
            <w:pPr>
              <w:ind w:right="47"/>
              <w:jc w:val="right"/>
              <w:rPr>
                <w:sz w:val="20"/>
                <w:szCs w:val="20"/>
              </w:rPr>
            </w:pPr>
            <w:r w:rsidRPr="000367AE">
              <w:rPr>
                <w:sz w:val="20"/>
                <w:szCs w:val="20"/>
              </w:rPr>
              <w:t>13.722.598</w:t>
            </w:r>
          </w:p>
        </w:tc>
      </w:tr>
      <w:tr w:rsidR="00C448CF" w:rsidRPr="000367AE" w14:paraId="7C232E20" w14:textId="77777777" w:rsidTr="00482F3A">
        <w:trPr>
          <w:trHeight w:val="80"/>
        </w:trPr>
        <w:tc>
          <w:tcPr>
            <w:tcW w:w="3763" w:type="dxa"/>
            <w:tcBorders>
              <w:top w:val="single" w:sz="4" w:space="0" w:color="auto"/>
            </w:tcBorders>
            <w:shd w:val="clear" w:color="auto" w:fill="auto"/>
            <w:vAlign w:val="bottom"/>
          </w:tcPr>
          <w:p w14:paraId="6D2D8C89" w14:textId="77777777" w:rsidR="00C448CF" w:rsidRPr="000367AE" w:rsidRDefault="00C448CF" w:rsidP="000367AE">
            <w:pPr>
              <w:jc w:val="both"/>
              <w:rPr>
                <w:sz w:val="20"/>
                <w:szCs w:val="20"/>
              </w:rPr>
            </w:pPr>
          </w:p>
        </w:tc>
        <w:tc>
          <w:tcPr>
            <w:tcW w:w="1124" w:type="dxa"/>
            <w:tcBorders>
              <w:top w:val="single" w:sz="4" w:space="0" w:color="auto"/>
              <w:left w:val="nil"/>
              <w:right w:val="nil"/>
            </w:tcBorders>
            <w:shd w:val="clear" w:color="auto" w:fill="auto"/>
            <w:vAlign w:val="bottom"/>
          </w:tcPr>
          <w:p w14:paraId="07754ED9" w14:textId="77777777" w:rsidR="00C448CF" w:rsidRPr="000367AE" w:rsidRDefault="00C448CF" w:rsidP="00C448CF">
            <w:pPr>
              <w:ind w:right="47"/>
              <w:jc w:val="right"/>
              <w:rPr>
                <w:sz w:val="20"/>
                <w:szCs w:val="20"/>
              </w:rPr>
            </w:pPr>
          </w:p>
        </w:tc>
        <w:tc>
          <w:tcPr>
            <w:tcW w:w="1124" w:type="dxa"/>
            <w:tcBorders>
              <w:top w:val="single" w:sz="4" w:space="0" w:color="auto"/>
              <w:left w:val="nil"/>
              <w:right w:val="nil"/>
            </w:tcBorders>
            <w:shd w:val="clear" w:color="auto" w:fill="auto"/>
            <w:vAlign w:val="bottom"/>
          </w:tcPr>
          <w:p w14:paraId="3A5E7DAD" w14:textId="77777777" w:rsidR="00C448CF" w:rsidRPr="000367AE" w:rsidRDefault="00C448CF" w:rsidP="00C448CF">
            <w:pPr>
              <w:ind w:right="47"/>
              <w:jc w:val="right"/>
              <w:rPr>
                <w:sz w:val="20"/>
                <w:szCs w:val="20"/>
              </w:rPr>
            </w:pPr>
          </w:p>
        </w:tc>
        <w:tc>
          <w:tcPr>
            <w:tcW w:w="1124" w:type="dxa"/>
            <w:tcBorders>
              <w:top w:val="single" w:sz="4" w:space="0" w:color="auto"/>
            </w:tcBorders>
            <w:shd w:val="clear" w:color="auto" w:fill="auto"/>
            <w:vAlign w:val="bottom"/>
          </w:tcPr>
          <w:p w14:paraId="56081B15" w14:textId="77777777" w:rsidR="00C448CF" w:rsidRPr="000367AE" w:rsidRDefault="00C448CF" w:rsidP="00C448CF">
            <w:pPr>
              <w:ind w:right="47"/>
              <w:jc w:val="right"/>
              <w:rPr>
                <w:sz w:val="20"/>
                <w:szCs w:val="20"/>
              </w:rPr>
            </w:pPr>
          </w:p>
        </w:tc>
        <w:tc>
          <w:tcPr>
            <w:tcW w:w="1124" w:type="dxa"/>
            <w:tcBorders>
              <w:top w:val="single" w:sz="4" w:space="0" w:color="auto"/>
            </w:tcBorders>
            <w:shd w:val="clear" w:color="auto" w:fill="auto"/>
            <w:vAlign w:val="bottom"/>
          </w:tcPr>
          <w:p w14:paraId="1003C82D" w14:textId="77777777" w:rsidR="00C448CF" w:rsidRPr="000367AE" w:rsidRDefault="00C448CF" w:rsidP="00C448CF">
            <w:pPr>
              <w:ind w:right="47"/>
              <w:jc w:val="right"/>
              <w:rPr>
                <w:sz w:val="20"/>
                <w:szCs w:val="20"/>
              </w:rPr>
            </w:pPr>
          </w:p>
        </w:tc>
      </w:tr>
      <w:tr w:rsidR="009D3F0E" w:rsidRPr="000367AE" w14:paraId="4CF96FCC" w14:textId="77777777" w:rsidTr="00482F3A">
        <w:trPr>
          <w:trHeight w:val="80"/>
        </w:trPr>
        <w:tc>
          <w:tcPr>
            <w:tcW w:w="3763" w:type="dxa"/>
            <w:tcBorders>
              <w:bottom w:val="single" w:sz="8" w:space="0" w:color="auto"/>
            </w:tcBorders>
            <w:shd w:val="clear" w:color="auto" w:fill="auto"/>
            <w:vAlign w:val="bottom"/>
          </w:tcPr>
          <w:p w14:paraId="123FD8A1" w14:textId="77777777" w:rsidR="009D3F0E" w:rsidRPr="000367AE" w:rsidRDefault="009D3F0E" w:rsidP="000367AE">
            <w:pPr>
              <w:jc w:val="both"/>
              <w:rPr>
                <w:rFonts w:eastAsia="Arial Unicode MS"/>
                <w:b/>
                <w:sz w:val="20"/>
                <w:szCs w:val="20"/>
              </w:rPr>
            </w:pPr>
            <w:r w:rsidRPr="000367AE">
              <w:rPr>
                <w:b/>
                <w:sz w:val="20"/>
                <w:szCs w:val="20"/>
              </w:rPr>
              <w:t>Toplam</w:t>
            </w:r>
          </w:p>
        </w:tc>
        <w:tc>
          <w:tcPr>
            <w:tcW w:w="1124" w:type="dxa"/>
            <w:tcBorders>
              <w:bottom w:val="single" w:sz="8" w:space="0" w:color="auto"/>
            </w:tcBorders>
            <w:shd w:val="clear" w:color="auto" w:fill="auto"/>
            <w:vAlign w:val="bottom"/>
          </w:tcPr>
          <w:p w14:paraId="36665601" w14:textId="00071B53" w:rsidR="009D3F0E" w:rsidRPr="000367AE" w:rsidRDefault="007B088F" w:rsidP="00C448CF">
            <w:pPr>
              <w:ind w:right="47"/>
              <w:jc w:val="right"/>
              <w:rPr>
                <w:b/>
                <w:bCs/>
                <w:color w:val="000000"/>
                <w:sz w:val="20"/>
                <w:szCs w:val="20"/>
              </w:rPr>
            </w:pPr>
            <w:r w:rsidRPr="000367AE">
              <w:rPr>
                <w:b/>
                <w:bCs/>
                <w:color w:val="000000"/>
                <w:sz w:val="20"/>
                <w:szCs w:val="20"/>
              </w:rPr>
              <w:t>1.709.574</w:t>
            </w:r>
          </w:p>
        </w:tc>
        <w:tc>
          <w:tcPr>
            <w:tcW w:w="1124" w:type="dxa"/>
            <w:tcBorders>
              <w:bottom w:val="single" w:sz="8" w:space="0" w:color="auto"/>
            </w:tcBorders>
            <w:shd w:val="clear" w:color="auto" w:fill="auto"/>
            <w:vAlign w:val="bottom"/>
          </w:tcPr>
          <w:p w14:paraId="0EFE4313" w14:textId="31345E4F" w:rsidR="009D3F0E" w:rsidRPr="000367AE" w:rsidRDefault="007B088F" w:rsidP="00C448CF">
            <w:pPr>
              <w:ind w:right="47"/>
              <w:jc w:val="right"/>
              <w:rPr>
                <w:b/>
                <w:bCs/>
                <w:color w:val="000000"/>
                <w:sz w:val="20"/>
                <w:szCs w:val="20"/>
              </w:rPr>
            </w:pPr>
            <w:r w:rsidRPr="000367AE">
              <w:rPr>
                <w:b/>
                <w:bCs/>
                <w:color w:val="000000"/>
                <w:sz w:val="20"/>
                <w:szCs w:val="20"/>
              </w:rPr>
              <w:t>32.976</w:t>
            </w:r>
            <w:r w:rsidR="0009661B" w:rsidRPr="000367AE">
              <w:rPr>
                <w:b/>
                <w:bCs/>
                <w:color w:val="000000"/>
                <w:sz w:val="20"/>
                <w:szCs w:val="20"/>
              </w:rPr>
              <w:t>.904</w:t>
            </w:r>
          </w:p>
        </w:tc>
        <w:tc>
          <w:tcPr>
            <w:tcW w:w="1124" w:type="dxa"/>
            <w:tcBorders>
              <w:bottom w:val="single" w:sz="8" w:space="0" w:color="auto"/>
            </w:tcBorders>
            <w:shd w:val="clear" w:color="auto" w:fill="auto"/>
            <w:vAlign w:val="bottom"/>
          </w:tcPr>
          <w:p w14:paraId="4B5FFA28" w14:textId="1BA18DF7" w:rsidR="009D3F0E" w:rsidRPr="000367AE" w:rsidRDefault="009D3F0E" w:rsidP="00C448CF">
            <w:pPr>
              <w:ind w:right="47"/>
              <w:jc w:val="right"/>
              <w:rPr>
                <w:b/>
                <w:sz w:val="20"/>
                <w:szCs w:val="20"/>
              </w:rPr>
            </w:pPr>
            <w:r w:rsidRPr="000367AE">
              <w:rPr>
                <w:b/>
                <w:bCs/>
                <w:color w:val="000000"/>
                <w:sz w:val="20"/>
                <w:szCs w:val="20"/>
              </w:rPr>
              <w:t>1.498.475</w:t>
            </w:r>
          </w:p>
        </w:tc>
        <w:tc>
          <w:tcPr>
            <w:tcW w:w="1124" w:type="dxa"/>
            <w:tcBorders>
              <w:bottom w:val="single" w:sz="8" w:space="0" w:color="auto"/>
            </w:tcBorders>
            <w:shd w:val="clear" w:color="auto" w:fill="auto"/>
            <w:vAlign w:val="bottom"/>
          </w:tcPr>
          <w:p w14:paraId="3C0CAA98" w14:textId="08DA0070" w:rsidR="009D3F0E" w:rsidRPr="000367AE" w:rsidRDefault="009D3F0E" w:rsidP="00C448CF">
            <w:pPr>
              <w:ind w:right="47"/>
              <w:jc w:val="right"/>
              <w:rPr>
                <w:b/>
                <w:sz w:val="20"/>
                <w:szCs w:val="20"/>
              </w:rPr>
            </w:pPr>
            <w:r w:rsidRPr="000367AE">
              <w:rPr>
                <w:b/>
                <w:bCs/>
                <w:color w:val="000000"/>
                <w:sz w:val="20"/>
                <w:szCs w:val="20"/>
              </w:rPr>
              <w:t>23.081.139</w:t>
            </w:r>
          </w:p>
        </w:tc>
      </w:tr>
    </w:tbl>
    <w:p w14:paraId="1842B223" w14:textId="046FE119" w:rsidR="005E4B85" w:rsidRPr="000367AE" w:rsidRDefault="005E4B85" w:rsidP="000367AE">
      <w:pPr>
        <w:pStyle w:val="BodyTextIndent"/>
        <w:ind w:firstLine="0"/>
        <w:rPr>
          <w:b/>
          <w:sz w:val="20"/>
          <w:szCs w:val="20"/>
        </w:rPr>
      </w:pPr>
    </w:p>
    <w:p w14:paraId="531B36E6" w14:textId="345C1B11" w:rsidR="00203B13" w:rsidRPr="000367AE" w:rsidRDefault="00667F38" w:rsidP="0027156E">
      <w:pPr>
        <w:pStyle w:val="BodyTextIndent"/>
        <w:ind w:left="1276" w:hanging="425"/>
        <w:rPr>
          <w:b/>
          <w:sz w:val="20"/>
          <w:szCs w:val="20"/>
        </w:rPr>
      </w:pPr>
      <w:r w:rsidRPr="000367AE">
        <w:rPr>
          <w:b/>
          <w:sz w:val="20"/>
          <w:szCs w:val="20"/>
        </w:rPr>
        <w:t>b.1)</w:t>
      </w:r>
      <w:r w:rsidR="0027156E">
        <w:rPr>
          <w:b/>
          <w:sz w:val="20"/>
          <w:szCs w:val="20"/>
        </w:rPr>
        <w:tab/>
      </w:r>
      <w:r w:rsidR="00203B13" w:rsidRPr="000367AE">
        <w:rPr>
          <w:b/>
          <w:sz w:val="20"/>
          <w:szCs w:val="20"/>
        </w:rPr>
        <w:t>Zorunlu karşılık uygulamasına ilişkin açıklamalar:</w:t>
      </w:r>
    </w:p>
    <w:p w14:paraId="6290337B" w14:textId="77777777" w:rsidR="00D54F1A" w:rsidRPr="000367AE" w:rsidRDefault="00D54F1A" w:rsidP="000367AE">
      <w:pPr>
        <w:pStyle w:val="BodyTextIndent"/>
        <w:ind w:left="360" w:firstLine="0"/>
        <w:rPr>
          <w:b/>
          <w:sz w:val="20"/>
          <w:szCs w:val="20"/>
        </w:rPr>
      </w:pPr>
    </w:p>
    <w:p w14:paraId="252E5146" w14:textId="062585A8" w:rsidR="00F11C70" w:rsidRDefault="00F11C70" w:rsidP="00F11C70">
      <w:pPr>
        <w:pStyle w:val="BodyTextIndent"/>
        <w:ind w:left="1080" w:firstLine="0"/>
        <w:rPr>
          <w:sz w:val="20"/>
          <w:szCs w:val="20"/>
          <w:lang w:eastAsia="tr-TR"/>
        </w:rPr>
      </w:pPr>
      <w:r w:rsidRPr="00F11C70">
        <w:rPr>
          <w:sz w:val="20"/>
          <w:szCs w:val="20"/>
          <w:lang w:eastAsia="tr-TR"/>
        </w:rPr>
        <w:t xml:space="preserve">Banka, TCMB’nin “Zorunlu Karşılıklar Hakkında 2005/1 sayılı Tebliğ’ine göre Türk parası ve yabancı para yükümlülükleri için TCMB nezdinde zorunlu karşılık tesis etmektedir. Zorunlu karşılıklar TCMB’de “Zorunlu Karşılıklar Hakkında </w:t>
      </w:r>
      <w:proofErr w:type="spellStart"/>
      <w:r w:rsidRPr="00F11C70">
        <w:rPr>
          <w:sz w:val="20"/>
          <w:szCs w:val="20"/>
          <w:lang w:eastAsia="tr-TR"/>
        </w:rPr>
        <w:t>Tebliğ”e</w:t>
      </w:r>
      <w:proofErr w:type="spellEnd"/>
      <w:r w:rsidRPr="00F11C70">
        <w:rPr>
          <w:sz w:val="20"/>
          <w:szCs w:val="20"/>
          <w:lang w:eastAsia="tr-TR"/>
        </w:rPr>
        <w:t xml:space="preserve"> göre Türk Lirası, ABD Doları ve/veya Euro ve standart altın cinsinden tutulabilmektedir.</w:t>
      </w:r>
    </w:p>
    <w:p w14:paraId="6885413D" w14:textId="77777777" w:rsidR="00F11C70" w:rsidRPr="00F11C70" w:rsidRDefault="00F11C70" w:rsidP="00006491">
      <w:pPr>
        <w:pStyle w:val="BodyTextIndent"/>
        <w:ind w:left="1080" w:firstLine="0"/>
        <w:rPr>
          <w:sz w:val="20"/>
          <w:szCs w:val="20"/>
          <w:lang w:eastAsia="tr-TR"/>
        </w:rPr>
      </w:pPr>
    </w:p>
    <w:p w14:paraId="7CF0C1F1" w14:textId="5FEE5A08" w:rsidR="00F11C70" w:rsidRDefault="00F11C70" w:rsidP="00F11C70">
      <w:pPr>
        <w:pStyle w:val="BodyTextIndent"/>
        <w:ind w:left="1080" w:firstLine="0"/>
        <w:rPr>
          <w:sz w:val="20"/>
          <w:szCs w:val="20"/>
          <w:lang w:eastAsia="tr-TR"/>
        </w:rPr>
      </w:pPr>
      <w:r w:rsidRPr="00F11C70">
        <w:rPr>
          <w:sz w:val="20"/>
          <w:szCs w:val="20"/>
          <w:lang w:eastAsia="tr-TR"/>
        </w:rPr>
        <w:t xml:space="preserve">Bankanın, 31 Mart 2023 tarihi itibarıyla Türk parası zorunlu karşılık için geçerli oranları, katılım fonları ve diğer yükümlülükler için vade yapısına göre %0 ile %8 aralığında; yabancı para zorunlu karşılık için geçerli oranlar ise katılım fonları ve diğer yükümlülüklerde vade yapısına göre %5 ile %26 aralığındadır. </w:t>
      </w:r>
    </w:p>
    <w:p w14:paraId="5600CB8F" w14:textId="77777777" w:rsidR="00F11C70" w:rsidRPr="00F11C70" w:rsidRDefault="00F11C70" w:rsidP="00006491">
      <w:pPr>
        <w:pStyle w:val="BodyTextIndent"/>
        <w:ind w:left="1080" w:firstLine="0"/>
        <w:rPr>
          <w:sz w:val="20"/>
          <w:szCs w:val="20"/>
          <w:lang w:eastAsia="tr-TR"/>
        </w:rPr>
      </w:pPr>
    </w:p>
    <w:p w14:paraId="23CAAE4B" w14:textId="42A2AAE3" w:rsidR="00885392" w:rsidRDefault="00F11C70" w:rsidP="00006491">
      <w:pPr>
        <w:pStyle w:val="BodyTextIndent"/>
        <w:ind w:left="1080" w:firstLine="0"/>
        <w:rPr>
          <w:sz w:val="20"/>
          <w:szCs w:val="20"/>
          <w:lang w:eastAsia="tr-TR"/>
        </w:rPr>
      </w:pPr>
      <w:r w:rsidRPr="00F11C70">
        <w:rPr>
          <w:sz w:val="20"/>
          <w:szCs w:val="20"/>
          <w:lang w:eastAsia="tr-TR"/>
        </w:rPr>
        <w:t>2 Eylül 2022 tarihindeki TCMB talimatına istinaden, Türk Lirası mevduat/katılım fonunun toplam mevduat/katılım fonu içindeki payına göre komisyon uygulaması 23 Aralık 2022 tarihinden itibaren uygulanacak şekilde değiştirilmiştir. Bu değişikliğe göre, Türk Lirası mevduat/katılım fonu payı gerçek ve tüzel kişilerde ayrı ayrı olacak şekilde, %50’nin altında olan bankalar %8, %50 ve %60 arasında olan bankalar %3 komisyon ödeyecektir. Ödenecek komisyonlar yabancı para mevduat/katılım fonu yükümlülükleri için tesis edilmesi gereken zorunlu karşılık tutarı üzerinden hesaplanacaktır.</w:t>
      </w:r>
      <w:r w:rsidR="00885392">
        <w:rPr>
          <w:sz w:val="20"/>
          <w:szCs w:val="20"/>
          <w:lang w:eastAsia="tr-TR"/>
        </w:rPr>
        <w:br w:type="page"/>
      </w:r>
    </w:p>
    <w:p w14:paraId="0BECB5DE" w14:textId="721CC5A3" w:rsidR="00885392" w:rsidRPr="000367AE" w:rsidRDefault="00885392" w:rsidP="00885392">
      <w:pPr>
        <w:ind w:left="720" w:hanging="720"/>
        <w:rPr>
          <w:b/>
          <w:sz w:val="20"/>
          <w:szCs w:val="20"/>
        </w:rPr>
      </w:pPr>
      <w:r w:rsidRPr="000367AE">
        <w:rPr>
          <w:b/>
          <w:sz w:val="20"/>
          <w:szCs w:val="20"/>
        </w:rPr>
        <w:lastRenderedPageBreak/>
        <w:t>Konsolide olmayan finansal tablolara ilişkin açıklama ve dipnotlar</w:t>
      </w:r>
      <w:r>
        <w:rPr>
          <w:b/>
          <w:sz w:val="20"/>
          <w:szCs w:val="20"/>
        </w:rPr>
        <w:t xml:space="preserve"> (Devamı)</w:t>
      </w:r>
    </w:p>
    <w:p w14:paraId="4A2F195C" w14:textId="77777777" w:rsidR="0027156E" w:rsidRPr="00226431" w:rsidRDefault="0027156E" w:rsidP="00885392">
      <w:pPr>
        <w:pStyle w:val="BodyTextIndent"/>
        <w:ind w:left="851" w:firstLine="0"/>
        <w:jc w:val="left"/>
        <w:rPr>
          <w:sz w:val="16"/>
          <w:szCs w:val="16"/>
          <w:lang w:eastAsia="tr-TR"/>
        </w:rPr>
      </w:pPr>
    </w:p>
    <w:p w14:paraId="4A958DF2" w14:textId="7506DFF5" w:rsidR="00203B13" w:rsidRPr="000367AE" w:rsidRDefault="00203B13">
      <w:pPr>
        <w:pStyle w:val="BodyTextIndent"/>
        <w:numPr>
          <w:ilvl w:val="0"/>
          <w:numId w:val="40"/>
        </w:numPr>
        <w:ind w:left="851" w:hanging="851"/>
        <w:rPr>
          <w:b/>
          <w:sz w:val="20"/>
          <w:szCs w:val="20"/>
        </w:rPr>
      </w:pPr>
      <w:r w:rsidRPr="000367AE">
        <w:rPr>
          <w:b/>
          <w:sz w:val="20"/>
          <w:szCs w:val="20"/>
        </w:rPr>
        <w:t>Bilançonun aktif hesaplarına ilişkin açıklama ve dipnotlar(</w:t>
      </w:r>
      <w:r w:rsidR="00405611" w:rsidRPr="000367AE">
        <w:rPr>
          <w:b/>
          <w:sz w:val="20"/>
          <w:szCs w:val="20"/>
        </w:rPr>
        <w:t>Devamı</w:t>
      </w:r>
      <w:r w:rsidRPr="000367AE">
        <w:rPr>
          <w:b/>
          <w:sz w:val="20"/>
          <w:szCs w:val="20"/>
        </w:rPr>
        <w:t>):</w:t>
      </w:r>
    </w:p>
    <w:p w14:paraId="133A8547" w14:textId="77777777" w:rsidR="00EC074D" w:rsidRPr="00226431" w:rsidRDefault="00EC074D" w:rsidP="000367AE">
      <w:pPr>
        <w:pStyle w:val="BodyTextIndent"/>
        <w:ind w:firstLine="0"/>
        <w:rPr>
          <w:b/>
          <w:sz w:val="16"/>
          <w:szCs w:val="16"/>
        </w:rPr>
      </w:pPr>
    </w:p>
    <w:p w14:paraId="54C0A82D" w14:textId="292B91B1" w:rsidR="00081B13" w:rsidRDefault="00081B13">
      <w:pPr>
        <w:pStyle w:val="ListParagraph"/>
        <w:numPr>
          <w:ilvl w:val="0"/>
          <w:numId w:val="12"/>
        </w:numPr>
        <w:tabs>
          <w:tab w:val="left" w:pos="1276"/>
        </w:tabs>
        <w:ind w:left="851" w:hanging="851"/>
        <w:rPr>
          <w:b/>
          <w:sz w:val="20"/>
          <w:szCs w:val="20"/>
        </w:rPr>
      </w:pPr>
      <w:r w:rsidRPr="000367AE">
        <w:rPr>
          <w:b/>
          <w:sz w:val="20"/>
          <w:szCs w:val="20"/>
        </w:rPr>
        <w:t>a.</w:t>
      </w:r>
      <w:r w:rsidR="00196BE7">
        <w:rPr>
          <w:b/>
          <w:sz w:val="20"/>
          <w:szCs w:val="20"/>
        </w:rPr>
        <w:tab/>
      </w:r>
      <w:r w:rsidRPr="000367AE">
        <w:rPr>
          <w:b/>
          <w:sz w:val="20"/>
          <w:szCs w:val="20"/>
        </w:rPr>
        <w:t>Bankalara ilişkin bilgiler</w:t>
      </w:r>
    </w:p>
    <w:p w14:paraId="11AB64B5" w14:textId="77777777" w:rsidR="00196BE7" w:rsidRPr="000367AE" w:rsidRDefault="00196BE7" w:rsidP="00196BE7">
      <w:pPr>
        <w:pStyle w:val="ListParagraph"/>
        <w:ind w:left="720"/>
        <w:rPr>
          <w:sz w:val="20"/>
          <w:szCs w:val="20"/>
        </w:rPr>
      </w:pPr>
    </w:p>
    <w:tbl>
      <w:tblPr>
        <w:tblW w:w="4513" w:type="pct"/>
        <w:tblInd w:w="854" w:type="dxa"/>
        <w:tblLayout w:type="fixed"/>
        <w:tblCellMar>
          <w:left w:w="0" w:type="dxa"/>
          <w:right w:w="0" w:type="dxa"/>
        </w:tblCellMar>
        <w:tblLook w:val="0000" w:firstRow="0" w:lastRow="0" w:firstColumn="0" w:lastColumn="0" w:noHBand="0" w:noVBand="0"/>
      </w:tblPr>
      <w:tblGrid>
        <w:gridCol w:w="3697"/>
        <w:gridCol w:w="1123"/>
        <w:gridCol w:w="1123"/>
        <w:gridCol w:w="1123"/>
        <w:gridCol w:w="1122"/>
      </w:tblGrid>
      <w:tr w:rsidR="00081B13" w:rsidRPr="000367AE" w14:paraId="10EB9C5B" w14:textId="77777777" w:rsidTr="00A47622">
        <w:trPr>
          <w:trHeight w:val="113"/>
        </w:trPr>
        <w:tc>
          <w:tcPr>
            <w:tcW w:w="2257" w:type="pct"/>
            <w:shd w:val="clear" w:color="auto" w:fill="auto"/>
            <w:vAlign w:val="bottom"/>
          </w:tcPr>
          <w:p w14:paraId="7E00A02F" w14:textId="77777777" w:rsidR="00081B13" w:rsidRPr="000367AE" w:rsidRDefault="00081B13" w:rsidP="000367AE">
            <w:pPr>
              <w:ind w:hanging="65"/>
              <w:jc w:val="both"/>
              <w:rPr>
                <w:rFonts w:eastAsia="Arial Unicode MS"/>
                <w:b/>
                <w:sz w:val="20"/>
                <w:szCs w:val="20"/>
              </w:rPr>
            </w:pPr>
            <w:r w:rsidRPr="000367AE">
              <w:rPr>
                <w:b/>
                <w:sz w:val="20"/>
                <w:szCs w:val="20"/>
              </w:rPr>
              <w:t> </w:t>
            </w:r>
          </w:p>
        </w:tc>
        <w:tc>
          <w:tcPr>
            <w:tcW w:w="1372" w:type="pct"/>
            <w:gridSpan w:val="2"/>
            <w:tcBorders>
              <w:bottom w:val="single" w:sz="4" w:space="0" w:color="auto"/>
            </w:tcBorders>
            <w:shd w:val="clear" w:color="auto" w:fill="auto"/>
            <w:vAlign w:val="bottom"/>
          </w:tcPr>
          <w:p w14:paraId="790E231B" w14:textId="29772CF0" w:rsidR="00081B13" w:rsidRPr="000367AE" w:rsidRDefault="00081B13" w:rsidP="00196BE7">
            <w:pPr>
              <w:ind w:right="-144" w:hanging="65"/>
              <w:jc w:val="center"/>
              <w:rPr>
                <w:b/>
                <w:sz w:val="20"/>
                <w:szCs w:val="20"/>
              </w:rPr>
            </w:pPr>
            <w:r w:rsidRPr="000367AE">
              <w:rPr>
                <w:b/>
                <w:sz w:val="20"/>
                <w:szCs w:val="20"/>
              </w:rPr>
              <w:t>Cari Dönem</w:t>
            </w:r>
          </w:p>
        </w:tc>
        <w:tc>
          <w:tcPr>
            <w:tcW w:w="1372" w:type="pct"/>
            <w:gridSpan w:val="2"/>
            <w:tcBorders>
              <w:bottom w:val="single" w:sz="4" w:space="0" w:color="auto"/>
            </w:tcBorders>
            <w:shd w:val="clear" w:color="auto" w:fill="auto"/>
            <w:vAlign w:val="bottom"/>
          </w:tcPr>
          <w:p w14:paraId="2E65C2B6" w14:textId="5C03B4D3" w:rsidR="00081B13" w:rsidRPr="000367AE" w:rsidRDefault="00081B13" w:rsidP="00196BE7">
            <w:pPr>
              <w:ind w:right="-144" w:hanging="65"/>
              <w:jc w:val="center"/>
              <w:rPr>
                <w:b/>
                <w:sz w:val="20"/>
                <w:szCs w:val="20"/>
              </w:rPr>
            </w:pPr>
            <w:r w:rsidRPr="000367AE">
              <w:rPr>
                <w:b/>
                <w:sz w:val="20"/>
                <w:szCs w:val="20"/>
              </w:rPr>
              <w:t>Önceki Dönem</w:t>
            </w:r>
          </w:p>
        </w:tc>
      </w:tr>
      <w:tr w:rsidR="00081B13" w:rsidRPr="000367AE" w14:paraId="5ACD261D" w14:textId="77777777" w:rsidTr="00A47622">
        <w:trPr>
          <w:trHeight w:val="113"/>
        </w:trPr>
        <w:tc>
          <w:tcPr>
            <w:tcW w:w="2257" w:type="pct"/>
            <w:tcBorders>
              <w:bottom w:val="single" w:sz="4" w:space="0" w:color="auto"/>
            </w:tcBorders>
            <w:shd w:val="clear" w:color="auto" w:fill="auto"/>
            <w:vAlign w:val="bottom"/>
          </w:tcPr>
          <w:p w14:paraId="39DA198A" w14:textId="77777777" w:rsidR="00081B13" w:rsidRPr="000367AE" w:rsidRDefault="00081B13" w:rsidP="000367AE">
            <w:pPr>
              <w:ind w:firstLine="142"/>
              <w:jc w:val="both"/>
              <w:rPr>
                <w:b/>
                <w:sz w:val="20"/>
                <w:szCs w:val="20"/>
              </w:rPr>
            </w:pPr>
          </w:p>
        </w:tc>
        <w:tc>
          <w:tcPr>
            <w:tcW w:w="686" w:type="pct"/>
            <w:tcBorders>
              <w:top w:val="single" w:sz="4" w:space="0" w:color="auto"/>
              <w:bottom w:val="single" w:sz="4" w:space="0" w:color="auto"/>
            </w:tcBorders>
            <w:shd w:val="clear" w:color="auto" w:fill="auto"/>
            <w:vAlign w:val="bottom"/>
          </w:tcPr>
          <w:p w14:paraId="7F128BBC" w14:textId="77777777" w:rsidR="00081B13" w:rsidRPr="000367AE" w:rsidRDefault="00081B13" w:rsidP="00A47622">
            <w:pPr>
              <w:ind w:right="84" w:hanging="65"/>
              <w:jc w:val="right"/>
              <w:rPr>
                <w:b/>
                <w:sz w:val="20"/>
                <w:szCs w:val="20"/>
              </w:rPr>
            </w:pPr>
            <w:r w:rsidRPr="000367AE">
              <w:rPr>
                <w:b/>
                <w:sz w:val="20"/>
                <w:szCs w:val="20"/>
              </w:rPr>
              <w:t>TP</w:t>
            </w:r>
          </w:p>
        </w:tc>
        <w:tc>
          <w:tcPr>
            <w:tcW w:w="686" w:type="pct"/>
            <w:tcBorders>
              <w:top w:val="single" w:sz="4" w:space="0" w:color="auto"/>
              <w:bottom w:val="single" w:sz="4" w:space="0" w:color="auto"/>
            </w:tcBorders>
            <w:shd w:val="clear" w:color="auto" w:fill="auto"/>
            <w:vAlign w:val="bottom"/>
          </w:tcPr>
          <w:p w14:paraId="0587ABE1" w14:textId="77777777" w:rsidR="00081B13" w:rsidRPr="000367AE" w:rsidRDefault="00081B13" w:rsidP="00A47622">
            <w:pPr>
              <w:ind w:right="84" w:hanging="65"/>
              <w:jc w:val="right"/>
              <w:rPr>
                <w:b/>
                <w:sz w:val="20"/>
                <w:szCs w:val="20"/>
              </w:rPr>
            </w:pPr>
            <w:r w:rsidRPr="000367AE">
              <w:rPr>
                <w:b/>
                <w:sz w:val="20"/>
                <w:szCs w:val="20"/>
              </w:rPr>
              <w:t>YP</w:t>
            </w:r>
          </w:p>
        </w:tc>
        <w:tc>
          <w:tcPr>
            <w:tcW w:w="686" w:type="pct"/>
            <w:tcBorders>
              <w:top w:val="single" w:sz="4" w:space="0" w:color="auto"/>
              <w:bottom w:val="single" w:sz="4" w:space="0" w:color="auto"/>
            </w:tcBorders>
            <w:shd w:val="clear" w:color="auto" w:fill="auto"/>
            <w:vAlign w:val="bottom"/>
          </w:tcPr>
          <w:p w14:paraId="40D97E87" w14:textId="77777777" w:rsidR="00081B13" w:rsidRPr="000367AE" w:rsidRDefault="00081B13" w:rsidP="00A47622">
            <w:pPr>
              <w:ind w:right="84" w:hanging="65"/>
              <w:jc w:val="right"/>
              <w:rPr>
                <w:b/>
                <w:sz w:val="20"/>
                <w:szCs w:val="20"/>
              </w:rPr>
            </w:pPr>
            <w:r w:rsidRPr="000367AE">
              <w:rPr>
                <w:b/>
                <w:sz w:val="20"/>
                <w:szCs w:val="20"/>
              </w:rPr>
              <w:t>TP</w:t>
            </w:r>
          </w:p>
        </w:tc>
        <w:tc>
          <w:tcPr>
            <w:tcW w:w="686" w:type="pct"/>
            <w:tcBorders>
              <w:top w:val="single" w:sz="4" w:space="0" w:color="auto"/>
              <w:bottom w:val="single" w:sz="4" w:space="0" w:color="auto"/>
            </w:tcBorders>
            <w:shd w:val="clear" w:color="auto" w:fill="auto"/>
            <w:vAlign w:val="bottom"/>
          </w:tcPr>
          <w:p w14:paraId="72D7C5D3" w14:textId="77777777" w:rsidR="00081B13" w:rsidRPr="000367AE" w:rsidRDefault="00081B13" w:rsidP="00A47622">
            <w:pPr>
              <w:ind w:right="84" w:hanging="65"/>
              <w:jc w:val="right"/>
              <w:rPr>
                <w:b/>
                <w:sz w:val="20"/>
                <w:szCs w:val="20"/>
              </w:rPr>
            </w:pPr>
            <w:r w:rsidRPr="000367AE">
              <w:rPr>
                <w:b/>
                <w:sz w:val="20"/>
                <w:szCs w:val="20"/>
              </w:rPr>
              <w:t>YP</w:t>
            </w:r>
          </w:p>
        </w:tc>
      </w:tr>
      <w:tr w:rsidR="00081B13" w:rsidRPr="000367AE" w14:paraId="69625375" w14:textId="77777777" w:rsidTr="00196BE7">
        <w:trPr>
          <w:trHeight w:val="113"/>
        </w:trPr>
        <w:tc>
          <w:tcPr>
            <w:tcW w:w="2257" w:type="pct"/>
            <w:tcBorders>
              <w:top w:val="single" w:sz="4" w:space="0" w:color="auto"/>
            </w:tcBorders>
            <w:shd w:val="clear" w:color="auto" w:fill="auto"/>
            <w:vAlign w:val="bottom"/>
          </w:tcPr>
          <w:p w14:paraId="0B3C071F" w14:textId="77777777" w:rsidR="00081B13" w:rsidRPr="000367AE" w:rsidRDefault="00081B13" w:rsidP="000367AE">
            <w:pPr>
              <w:ind w:firstLine="142"/>
              <w:jc w:val="both"/>
              <w:rPr>
                <w:sz w:val="20"/>
                <w:szCs w:val="20"/>
              </w:rPr>
            </w:pPr>
          </w:p>
        </w:tc>
        <w:tc>
          <w:tcPr>
            <w:tcW w:w="686" w:type="pct"/>
            <w:tcBorders>
              <w:top w:val="single" w:sz="4" w:space="0" w:color="auto"/>
            </w:tcBorders>
            <w:shd w:val="clear" w:color="auto" w:fill="auto"/>
            <w:vAlign w:val="bottom"/>
          </w:tcPr>
          <w:p w14:paraId="18E9E8E9" w14:textId="77777777" w:rsidR="00081B13" w:rsidRPr="000367AE" w:rsidRDefault="00081B13" w:rsidP="00A47622">
            <w:pPr>
              <w:ind w:right="84" w:hanging="65"/>
              <w:jc w:val="right"/>
              <w:rPr>
                <w:sz w:val="20"/>
                <w:szCs w:val="20"/>
              </w:rPr>
            </w:pPr>
          </w:p>
        </w:tc>
        <w:tc>
          <w:tcPr>
            <w:tcW w:w="686" w:type="pct"/>
            <w:tcBorders>
              <w:top w:val="single" w:sz="4" w:space="0" w:color="auto"/>
            </w:tcBorders>
            <w:shd w:val="clear" w:color="auto" w:fill="auto"/>
            <w:vAlign w:val="bottom"/>
          </w:tcPr>
          <w:p w14:paraId="6098F268" w14:textId="77777777" w:rsidR="00081B13" w:rsidRPr="000367AE" w:rsidRDefault="00081B13" w:rsidP="00A47622">
            <w:pPr>
              <w:ind w:right="84" w:hanging="65"/>
              <w:jc w:val="right"/>
              <w:rPr>
                <w:sz w:val="20"/>
                <w:szCs w:val="20"/>
              </w:rPr>
            </w:pPr>
          </w:p>
        </w:tc>
        <w:tc>
          <w:tcPr>
            <w:tcW w:w="686" w:type="pct"/>
            <w:tcBorders>
              <w:top w:val="single" w:sz="4" w:space="0" w:color="auto"/>
            </w:tcBorders>
            <w:shd w:val="clear" w:color="auto" w:fill="auto"/>
            <w:vAlign w:val="bottom"/>
          </w:tcPr>
          <w:p w14:paraId="66986FB9" w14:textId="77777777" w:rsidR="00081B13" w:rsidRPr="000367AE" w:rsidRDefault="00081B13" w:rsidP="00A47622">
            <w:pPr>
              <w:ind w:right="84" w:hanging="65"/>
              <w:jc w:val="right"/>
              <w:rPr>
                <w:sz w:val="20"/>
                <w:szCs w:val="20"/>
              </w:rPr>
            </w:pPr>
          </w:p>
        </w:tc>
        <w:tc>
          <w:tcPr>
            <w:tcW w:w="686" w:type="pct"/>
            <w:tcBorders>
              <w:top w:val="single" w:sz="4" w:space="0" w:color="auto"/>
            </w:tcBorders>
            <w:shd w:val="clear" w:color="auto" w:fill="auto"/>
            <w:vAlign w:val="bottom"/>
          </w:tcPr>
          <w:p w14:paraId="0102F449" w14:textId="77777777" w:rsidR="00081B13" w:rsidRPr="000367AE" w:rsidRDefault="00081B13" w:rsidP="00A47622">
            <w:pPr>
              <w:ind w:right="84" w:hanging="65"/>
              <w:jc w:val="right"/>
              <w:rPr>
                <w:sz w:val="20"/>
                <w:szCs w:val="20"/>
              </w:rPr>
            </w:pPr>
          </w:p>
        </w:tc>
      </w:tr>
      <w:tr w:rsidR="003408BA" w:rsidRPr="000367AE" w14:paraId="753FDF41" w14:textId="77777777" w:rsidTr="00196BE7">
        <w:trPr>
          <w:trHeight w:val="113"/>
        </w:trPr>
        <w:tc>
          <w:tcPr>
            <w:tcW w:w="2257" w:type="pct"/>
            <w:shd w:val="clear" w:color="auto" w:fill="auto"/>
            <w:vAlign w:val="bottom"/>
          </w:tcPr>
          <w:p w14:paraId="7C289F85" w14:textId="77777777" w:rsidR="003408BA" w:rsidRPr="000367AE" w:rsidRDefault="003408BA" w:rsidP="000367AE">
            <w:pPr>
              <w:jc w:val="both"/>
              <w:rPr>
                <w:b/>
                <w:sz w:val="20"/>
                <w:szCs w:val="20"/>
              </w:rPr>
            </w:pPr>
            <w:r w:rsidRPr="000367AE">
              <w:rPr>
                <w:b/>
                <w:sz w:val="20"/>
                <w:szCs w:val="20"/>
              </w:rPr>
              <w:t>Bankalar</w:t>
            </w:r>
          </w:p>
        </w:tc>
        <w:tc>
          <w:tcPr>
            <w:tcW w:w="686" w:type="pct"/>
            <w:shd w:val="clear" w:color="auto" w:fill="auto"/>
            <w:vAlign w:val="bottom"/>
          </w:tcPr>
          <w:p w14:paraId="3D7CABD3" w14:textId="77777777" w:rsidR="003408BA" w:rsidRPr="000367AE" w:rsidRDefault="003408BA" w:rsidP="00A47622">
            <w:pPr>
              <w:ind w:right="84" w:hanging="65"/>
              <w:jc w:val="right"/>
              <w:rPr>
                <w:sz w:val="20"/>
                <w:szCs w:val="20"/>
              </w:rPr>
            </w:pPr>
          </w:p>
        </w:tc>
        <w:tc>
          <w:tcPr>
            <w:tcW w:w="686" w:type="pct"/>
            <w:shd w:val="clear" w:color="auto" w:fill="auto"/>
            <w:vAlign w:val="bottom"/>
          </w:tcPr>
          <w:p w14:paraId="72D896E4" w14:textId="77777777" w:rsidR="003408BA" w:rsidRPr="000367AE" w:rsidRDefault="003408BA" w:rsidP="00A47622">
            <w:pPr>
              <w:ind w:right="84" w:hanging="65"/>
              <w:jc w:val="right"/>
              <w:rPr>
                <w:sz w:val="20"/>
                <w:szCs w:val="20"/>
              </w:rPr>
            </w:pPr>
          </w:p>
        </w:tc>
        <w:tc>
          <w:tcPr>
            <w:tcW w:w="686" w:type="pct"/>
            <w:shd w:val="clear" w:color="auto" w:fill="auto"/>
            <w:vAlign w:val="bottom"/>
          </w:tcPr>
          <w:p w14:paraId="7A218F7A" w14:textId="280F78A7" w:rsidR="003408BA" w:rsidRPr="000367AE" w:rsidRDefault="003408BA" w:rsidP="00A47622">
            <w:pPr>
              <w:ind w:right="84" w:hanging="65"/>
              <w:jc w:val="right"/>
              <w:rPr>
                <w:b/>
                <w:bCs/>
                <w:sz w:val="20"/>
                <w:szCs w:val="20"/>
              </w:rPr>
            </w:pPr>
          </w:p>
        </w:tc>
        <w:tc>
          <w:tcPr>
            <w:tcW w:w="686" w:type="pct"/>
            <w:shd w:val="clear" w:color="auto" w:fill="auto"/>
            <w:vAlign w:val="bottom"/>
          </w:tcPr>
          <w:p w14:paraId="748A35D3" w14:textId="4F7DCC32" w:rsidR="003408BA" w:rsidRPr="000367AE" w:rsidRDefault="003408BA" w:rsidP="00A47622">
            <w:pPr>
              <w:ind w:right="84" w:hanging="65"/>
              <w:jc w:val="right"/>
              <w:rPr>
                <w:b/>
                <w:bCs/>
                <w:sz w:val="20"/>
                <w:szCs w:val="20"/>
              </w:rPr>
            </w:pPr>
          </w:p>
        </w:tc>
      </w:tr>
      <w:tr w:rsidR="009D3F0E" w:rsidRPr="000367AE" w14:paraId="4C19EDAC" w14:textId="77777777" w:rsidTr="00A47622">
        <w:trPr>
          <w:trHeight w:val="113"/>
        </w:trPr>
        <w:tc>
          <w:tcPr>
            <w:tcW w:w="2257" w:type="pct"/>
            <w:shd w:val="clear" w:color="auto" w:fill="auto"/>
            <w:vAlign w:val="bottom"/>
          </w:tcPr>
          <w:p w14:paraId="2E64A757" w14:textId="77777777" w:rsidR="009D3F0E" w:rsidRPr="000367AE" w:rsidRDefault="009D3F0E" w:rsidP="000367AE">
            <w:pPr>
              <w:ind w:left="363"/>
              <w:rPr>
                <w:sz w:val="20"/>
                <w:szCs w:val="20"/>
              </w:rPr>
            </w:pPr>
            <w:r w:rsidRPr="000367AE">
              <w:rPr>
                <w:sz w:val="20"/>
                <w:szCs w:val="20"/>
              </w:rPr>
              <w:t>Yurt içi</w:t>
            </w:r>
          </w:p>
        </w:tc>
        <w:tc>
          <w:tcPr>
            <w:tcW w:w="686" w:type="pct"/>
            <w:shd w:val="clear" w:color="auto" w:fill="auto"/>
            <w:vAlign w:val="bottom"/>
          </w:tcPr>
          <w:p w14:paraId="66748FA4" w14:textId="3303BA64" w:rsidR="009D3F0E" w:rsidRPr="000367AE" w:rsidRDefault="0009661B" w:rsidP="00A47622">
            <w:pPr>
              <w:ind w:right="84" w:hanging="65"/>
              <w:jc w:val="right"/>
              <w:rPr>
                <w:sz w:val="20"/>
                <w:szCs w:val="20"/>
              </w:rPr>
            </w:pPr>
            <w:r w:rsidRPr="000367AE">
              <w:rPr>
                <w:sz w:val="20"/>
                <w:szCs w:val="20"/>
              </w:rPr>
              <w:t>1.952</w:t>
            </w:r>
          </w:p>
        </w:tc>
        <w:tc>
          <w:tcPr>
            <w:tcW w:w="686" w:type="pct"/>
            <w:shd w:val="clear" w:color="auto" w:fill="auto"/>
            <w:vAlign w:val="bottom"/>
          </w:tcPr>
          <w:p w14:paraId="20B77B05" w14:textId="78DBEE3E" w:rsidR="009D3F0E" w:rsidRPr="000367AE" w:rsidRDefault="0009661B" w:rsidP="00A47622">
            <w:pPr>
              <w:ind w:right="84" w:hanging="65"/>
              <w:jc w:val="right"/>
              <w:rPr>
                <w:sz w:val="20"/>
                <w:szCs w:val="20"/>
              </w:rPr>
            </w:pPr>
            <w:r w:rsidRPr="000367AE">
              <w:rPr>
                <w:sz w:val="20"/>
                <w:szCs w:val="20"/>
              </w:rPr>
              <w:t>143.082</w:t>
            </w:r>
          </w:p>
        </w:tc>
        <w:tc>
          <w:tcPr>
            <w:tcW w:w="686" w:type="pct"/>
            <w:shd w:val="clear" w:color="auto" w:fill="auto"/>
            <w:vAlign w:val="bottom"/>
          </w:tcPr>
          <w:p w14:paraId="39F72CA2" w14:textId="0E14DD09" w:rsidR="009D3F0E" w:rsidRPr="000367AE" w:rsidRDefault="009D3F0E" w:rsidP="00A47622">
            <w:pPr>
              <w:ind w:right="84" w:hanging="65"/>
              <w:jc w:val="right"/>
              <w:rPr>
                <w:sz w:val="20"/>
                <w:szCs w:val="20"/>
              </w:rPr>
            </w:pPr>
            <w:r w:rsidRPr="000367AE">
              <w:rPr>
                <w:sz w:val="20"/>
                <w:szCs w:val="20"/>
              </w:rPr>
              <w:t>2.447</w:t>
            </w:r>
          </w:p>
        </w:tc>
        <w:tc>
          <w:tcPr>
            <w:tcW w:w="686" w:type="pct"/>
            <w:shd w:val="clear" w:color="auto" w:fill="auto"/>
            <w:vAlign w:val="bottom"/>
          </w:tcPr>
          <w:p w14:paraId="5A781712" w14:textId="5F230036" w:rsidR="009D3F0E" w:rsidRPr="000367AE" w:rsidRDefault="009D3F0E" w:rsidP="00A47622">
            <w:pPr>
              <w:ind w:right="84" w:hanging="65"/>
              <w:jc w:val="right"/>
              <w:rPr>
                <w:sz w:val="20"/>
                <w:szCs w:val="20"/>
              </w:rPr>
            </w:pPr>
            <w:r w:rsidRPr="000367AE">
              <w:rPr>
                <w:sz w:val="20"/>
                <w:szCs w:val="20"/>
              </w:rPr>
              <w:t>482.017</w:t>
            </w:r>
          </w:p>
        </w:tc>
      </w:tr>
      <w:tr w:rsidR="009D3F0E" w:rsidRPr="000367AE" w14:paraId="0A8D7DB2" w14:textId="77777777" w:rsidTr="00A47622">
        <w:trPr>
          <w:trHeight w:val="113"/>
        </w:trPr>
        <w:tc>
          <w:tcPr>
            <w:tcW w:w="2257" w:type="pct"/>
            <w:tcBorders>
              <w:bottom w:val="single" w:sz="4" w:space="0" w:color="auto"/>
            </w:tcBorders>
            <w:shd w:val="clear" w:color="auto" w:fill="auto"/>
            <w:vAlign w:val="bottom"/>
          </w:tcPr>
          <w:p w14:paraId="19BFBB0D" w14:textId="77777777" w:rsidR="009D3F0E" w:rsidRPr="000367AE" w:rsidRDefault="009D3F0E" w:rsidP="000367AE">
            <w:pPr>
              <w:ind w:left="363"/>
              <w:rPr>
                <w:sz w:val="20"/>
                <w:szCs w:val="20"/>
              </w:rPr>
            </w:pPr>
            <w:r w:rsidRPr="000367AE">
              <w:rPr>
                <w:sz w:val="20"/>
                <w:szCs w:val="20"/>
              </w:rPr>
              <w:t>Yurt dışı</w:t>
            </w:r>
          </w:p>
        </w:tc>
        <w:tc>
          <w:tcPr>
            <w:tcW w:w="686" w:type="pct"/>
            <w:tcBorders>
              <w:bottom w:val="single" w:sz="4" w:space="0" w:color="auto"/>
            </w:tcBorders>
            <w:shd w:val="clear" w:color="auto" w:fill="auto"/>
            <w:vAlign w:val="bottom"/>
          </w:tcPr>
          <w:p w14:paraId="6B7793D9" w14:textId="52C51836" w:rsidR="009D3F0E" w:rsidRPr="000367AE" w:rsidRDefault="009D3F0E" w:rsidP="00A47622">
            <w:pPr>
              <w:ind w:right="84" w:hanging="65"/>
              <w:jc w:val="right"/>
              <w:rPr>
                <w:sz w:val="20"/>
                <w:szCs w:val="20"/>
              </w:rPr>
            </w:pPr>
            <w:r w:rsidRPr="000367AE">
              <w:rPr>
                <w:sz w:val="20"/>
                <w:szCs w:val="20"/>
              </w:rPr>
              <w:t>-</w:t>
            </w:r>
          </w:p>
        </w:tc>
        <w:tc>
          <w:tcPr>
            <w:tcW w:w="686" w:type="pct"/>
            <w:tcBorders>
              <w:bottom w:val="single" w:sz="4" w:space="0" w:color="auto"/>
            </w:tcBorders>
            <w:shd w:val="clear" w:color="auto" w:fill="auto"/>
            <w:vAlign w:val="bottom"/>
          </w:tcPr>
          <w:p w14:paraId="656FD986" w14:textId="5888DE68" w:rsidR="009D3F0E" w:rsidRPr="000367AE" w:rsidRDefault="0009661B" w:rsidP="00A47622">
            <w:pPr>
              <w:ind w:right="84" w:hanging="65"/>
              <w:jc w:val="right"/>
              <w:rPr>
                <w:sz w:val="20"/>
                <w:szCs w:val="20"/>
              </w:rPr>
            </w:pPr>
            <w:r w:rsidRPr="000367AE">
              <w:rPr>
                <w:sz w:val="20"/>
                <w:szCs w:val="20"/>
              </w:rPr>
              <w:t>3.046.088</w:t>
            </w:r>
          </w:p>
        </w:tc>
        <w:tc>
          <w:tcPr>
            <w:tcW w:w="686" w:type="pct"/>
            <w:tcBorders>
              <w:bottom w:val="single" w:sz="4" w:space="0" w:color="auto"/>
            </w:tcBorders>
            <w:shd w:val="clear" w:color="auto" w:fill="auto"/>
            <w:vAlign w:val="bottom"/>
          </w:tcPr>
          <w:p w14:paraId="0EF8E6E3" w14:textId="17EC5C51" w:rsidR="009D3F0E" w:rsidRPr="000367AE" w:rsidRDefault="009D3F0E" w:rsidP="00A47622">
            <w:pPr>
              <w:ind w:right="84" w:hanging="65"/>
              <w:jc w:val="right"/>
              <w:rPr>
                <w:sz w:val="20"/>
                <w:szCs w:val="20"/>
              </w:rPr>
            </w:pPr>
            <w:r w:rsidRPr="000367AE">
              <w:rPr>
                <w:sz w:val="20"/>
                <w:szCs w:val="20"/>
              </w:rPr>
              <w:t>-</w:t>
            </w:r>
          </w:p>
        </w:tc>
        <w:tc>
          <w:tcPr>
            <w:tcW w:w="686" w:type="pct"/>
            <w:tcBorders>
              <w:bottom w:val="single" w:sz="4" w:space="0" w:color="auto"/>
            </w:tcBorders>
            <w:shd w:val="clear" w:color="auto" w:fill="auto"/>
            <w:vAlign w:val="bottom"/>
          </w:tcPr>
          <w:p w14:paraId="7DBE59F1" w14:textId="0F45ABEC" w:rsidR="009D3F0E" w:rsidRPr="000367AE" w:rsidRDefault="009D3F0E" w:rsidP="00A47622">
            <w:pPr>
              <w:ind w:right="84" w:hanging="65"/>
              <w:jc w:val="right"/>
              <w:rPr>
                <w:sz w:val="20"/>
                <w:szCs w:val="20"/>
              </w:rPr>
            </w:pPr>
            <w:r w:rsidRPr="000367AE">
              <w:rPr>
                <w:sz w:val="20"/>
                <w:szCs w:val="20"/>
              </w:rPr>
              <w:t>4.403.367</w:t>
            </w:r>
          </w:p>
        </w:tc>
      </w:tr>
      <w:tr w:rsidR="009D3F0E" w:rsidRPr="000367AE" w14:paraId="45C15B87" w14:textId="77777777" w:rsidTr="00482F3A">
        <w:trPr>
          <w:trHeight w:val="113"/>
        </w:trPr>
        <w:tc>
          <w:tcPr>
            <w:tcW w:w="2257" w:type="pct"/>
            <w:tcBorders>
              <w:top w:val="single" w:sz="4" w:space="0" w:color="auto"/>
            </w:tcBorders>
            <w:shd w:val="clear" w:color="auto" w:fill="auto"/>
            <w:vAlign w:val="bottom"/>
          </w:tcPr>
          <w:p w14:paraId="4E0658F2" w14:textId="77777777" w:rsidR="009D3F0E" w:rsidRPr="000367AE" w:rsidRDefault="009D3F0E" w:rsidP="000367AE">
            <w:pPr>
              <w:jc w:val="both"/>
              <w:rPr>
                <w:sz w:val="20"/>
                <w:szCs w:val="20"/>
              </w:rPr>
            </w:pPr>
          </w:p>
        </w:tc>
        <w:tc>
          <w:tcPr>
            <w:tcW w:w="686" w:type="pct"/>
            <w:tcBorders>
              <w:top w:val="single" w:sz="4" w:space="0" w:color="auto"/>
            </w:tcBorders>
            <w:shd w:val="clear" w:color="auto" w:fill="auto"/>
            <w:vAlign w:val="bottom"/>
          </w:tcPr>
          <w:p w14:paraId="648F239D" w14:textId="77777777" w:rsidR="009D3F0E" w:rsidRPr="000367AE" w:rsidRDefault="009D3F0E" w:rsidP="00A47622">
            <w:pPr>
              <w:ind w:right="84" w:hanging="65"/>
              <w:jc w:val="right"/>
              <w:rPr>
                <w:sz w:val="20"/>
                <w:szCs w:val="20"/>
              </w:rPr>
            </w:pPr>
          </w:p>
        </w:tc>
        <w:tc>
          <w:tcPr>
            <w:tcW w:w="686" w:type="pct"/>
            <w:tcBorders>
              <w:top w:val="single" w:sz="4" w:space="0" w:color="auto"/>
            </w:tcBorders>
            <w:shd w:val="clear" w:color="auto" w:fill="auto"/>
            <w:vAlign w:val="bottom"/>
          </w:tcPr>
          <w:p w14:paraId="625626DC" w14:textId="77777777" w:rsidR="009D3F0E" w:rsidRPr="000367AE" w:rsidRDefault="009D3F0E" w:rsidP="00A47622">
            <w:pPr>
              <w:ind w:right="84" w:hanging="65"/>
              <w:jc w:val="right"/>
              <w:rPr>
                <w:sz w:val="20"/>
                <w:szCs w:val="20"/>
              </w:rPr>
            </w:pPr>
          </w:p>
        </w:tc>
        <w:tc>
          <w:tcPr>
            <w:tcW w:w="686" w:type="pct"/>
            <w:tcBorders>
              <w:top w:val="single" w:sz="4" w:space="0" w:color="auto"/>
            </w:tcBorders>
            <w:shd w:val="clear" w:color="auto" w:fill="auto"/>
            <w:vAlign w:val="bottom"/>
          </w:tcPr>
          <w:p w14:paraId="1E1DA42F" w14:textId="77777777" w:rsidR="009D3F0E" w:rsidRPr="000367AE" w:rsidRDefault="009D3F0E" w:rsidP="00A47622">
            <w:pPr>
              <w:ind w:right="84" w:hanging="65"/>
              <w:jc w:val="right"/>
              <w:rPr>
                <w:sz w:val="20"/>
                <w:szCs w:val="20"/>
              </w:rPr>
            </w:pPr>
          </w:p>
        </w:tc>
        <w:tc>
          <w:tcPr>
            <w:tcW w:w="686" w:type="pct"/>
            <w:tcBorders>
              <w:top w:val="single" w:sz="4" w:space="0" w:color="auto"/>
            </w:tcBorders>
            <w:shd w:val="clear" w:color="auto" w:fill="auto"/>
            <w:vAlign w:val="bottom"/>
          </w:tcPr>
          <w:p w14:paraId="723065E1" w14:textId="77777777" w:rsidR="009D3F0E" w:rsidRPr="000367AE" w:rsidRDefault="009D3F0E" w:rsidP="00A47622">
            <w:pPr>
              <w:ind w:right="84" w:hanging="65"/>
              <w:jc w:val="right"/>
              <w:rPr>
                <w:sz w:val="20"/>
                <w:szCs w:val="20"/>
              </w:rPr>
            </w:pPr>
          </w:p>
        </w:tc>
      </w:tr>
      <w:tr w:rsidR="009D3F0E" w:rsidRPr="000367AE" w14:paraId="22ACBC36" w14:textId="77777777" w:rsidTr="00482F3A">
        <w:trPr>
          <w:trHeight w:val="113"/>
        </w:trPr>
        <w:tc>
          <w:tcPr>
            <w:tcW w:w="2257" w:type="pct"/>
            <w:tcBorders>
              <w:bottom w:val="single" w:sz="8" w:space="0" w:color="auto"/>
            </w:tcBorders>
            <w:shd w:val="clear" w:color="auto" w:fill="auto"/>
            <w:vAlign w:val="bottom"/>
          </w:tcPr>
          <w:p w14:paraId="25E12E60" w14:textId="77777777" w:rsidR="009D3F0E" w:rsidRPr="000367AE" w:rsidRDefault="009D3F0E" w:rsidP="000367AE">
            <w:pPr>
              <w:jc w:val="both"/>
              <w:rPr>
                <w:rFonts w:eastAsia="Arial Unicode MS"/>
                <w:b/>
                <w:sz w:val="20"/>
                <w:szCs w:val="20"/>
              </w:rPr>
            </w:pPr>
            <w:r w:rsidRPr="000367AE">
              <w:rPr>
                <w:b/>
                <w:sz w:val="20"/>
                <w:szCs w:val="20"/>
              </w:rPr>
              <w:t>Toplam</w:t>
            </w:r>
          </w:p>
        </w:tc>
        <w:tc>
          <w:tcPr>
            <w:tcW w:w="686" w:type="pct"/>
            <w:tcBorders>
              <w:bottom w:val="single" w:sz="8" w:space="0" w:color="auto"/>
            </w:tcBorders>
            <w:shd w:val="clear" w:color="auto" w:fill="auto"/>
            <w:vAlign w:val="bottom"/>
          </w:tcPr>
          <w:p w14:paraId="4ABCD4AB" w14:textId="38476DFA" w:rsidR="009D3F0E" w:rsidRPr="000367AE" w:rsidRDefault="0009661B" w:rsidP="00A47622">
            <w:pPr>
              <w:ind w:right="84" w:hanging="65"/>
              <w:jc w:val="right"/>
              <w:rPr>
                <w:b/>
                <w:bCs/>
                <w:sz w:val="20"/>
                <w:szCs w:val="20"/>
              </w:rPr>
            </w:pPr>
            <w:r w:rsidRPr="000367AE">
              <w:rPr>
                <w:b/>
                <w:bCs/>
                <w:sz w:val="20"/>
                <w:szCs w:val="20"/>
              </w:rPr>
              <w:t>1.952</w:t>
            </w:r>
          </w:p>
        </w:tc>
        <w:tc>
          <w:tcPr>
            <w:tcW w:w="686" w:type="pct"/>
            <w:tcBorders>
              <w:bottom w:val="single" w:sz="8" w:space="0" w:color="auto"/>
            </w:tcBorders>
            <w:shd w:val="clear" w:color="auto" w:fill="auto"/>
            <w:vAlign w:val="bottom"/>
          </w:tcPr>
          <w:p w14:paraId="49377C03" w14:textId="58CDA7A1" w:rsidR="009D3F0E" w:rsidRPr="000367AE" w:rsidRDefault="0009661B" w:rsidP="00A47622">
            <w:pPr>
              <w:ind w:right="84" w:hanging="65"/>
              <w:jc w:val="right"/>
              <w:rPr>
                <w:b/>
                <w:bCs/>
                <w:sz w:val="20"/>
                <w:szCs w:val="20"/>
              </w:rPr>
            </w:pPr>
            <w:r w:rsidRPr="000367AE">
              <w:rPr>
                <w:b/>
                <w:bCs/>
                <w:sz w:val="20"/>
                <w:szCs w:val="20"/>
              </w:rPr>
              <w:t>3.189.170</w:t>
            </w:r>
          </w:p>
        </w:tc>
        <w:tc>
          <w:tcPr>
            <w:tcW w:w="686" w:type="pct"/>
            <w:tcBorders>
              <w:bottom w:val="single" w:sz="8" w:space="0" w:color="auto"/>
            </w:tcBorders>
            <w:shd w:val="clear" w:color="auto" w:fill="auto"/>
            <w:vAlign w:val="bottom"/>
          </w:tcPr>
          <w:p w14:paraId="709D5B66" w14:textId="1F905E77" w:rsidR="009D3F0E" w:rsidRPr="000367AE" w:rsidRDefault="009D3F0E" w:rsidP="00A47622">
            <w:pPr>
              <w:ind w:right="84" w:hanging="65"/>
              <w:jc w:val="right"/>
              <w:rPr>
                <w:b/>
                <w:bCs/>
                <w:sz w:val="20"/>
                <w:szCs w:val="20"/>
              </w:rPr>
            </w:pPr>
            <w:r w:rsidRPr="000367AE">
              <w:rPr>
                <w:b/>
                <w:bCs/>
                <w:sz w:val="20"/>
                <w:szCs w:val="20"/>
              </w:rPr>
              <w:t>2.447</w:t>
            </w:r>
          </w:p>
        </w:tc>
        <w:tc>
          <w:tcPr>
            <w:tcW w:w="686" w:type="pct"/>
            <w:tcBorders>
              <w:bottom w:val="single" w:sz="8" w:space="0" w:color="auto"/>
            </w:tcBorders>
            <w:shd w:val="clear" w:color="auto" w:fill="auto"/>
            <w:vAlign w:val="bottom"/>
          </w:tcPr>
          <w:p w14:paraId="5FC84FDD" w14:textId="7ED89448" w:rsidR="009D3F0E" w:rsidRPr="000367AE" w:rsidRDefault="009D3F0E" w:rsidP="00A47622">
            <w:pPr>
              <w:ind w:right="84" w:hanging="65"/>
              <w:jc w:val="right"/>
              <w:rPr>
                <w:b/>
                <w:bCs/>
                <w:sz w:val="20"/>
                <w:szCs w:val="20"/>
              </w:rPr>
            </w:pPr>
            <w:r w:rsidRPr="000367AE">
              <w:rPr>
                <w:b/>
                <w:bCs/>
                <w:sz w:val="20"/>
                <w:szCs w:val="20"/>
              </w:rPr>
              <w:t>4.885.384</w:t>
            </w:r>
          </w:p>
        </w:tc>
      </w:tr>
    </w:tbl>
    <w:p w14:paraId="33C26A19" w14:textId="77777777" w:rsidR="00196BE7" w:rsidRPr="00226431" w:rsidRDefault="00196BE7" w:rsidP="000367AE">
      <w:pPr>
        <w:pStyle w:val="BodyTextIndent"/>
        <w:ind w:firstLine="0"/>
        <w:rPr>
          <w:b/>
          <w:sz w:val="16"/>
          <w:szCs w:val="16"/>
        </w:rPr>
      </w:pPr>
    </w:p>
    <w:p w14:paraId="4A53616D" w14:textId="2C1C1F21" w:rsidR="001B3C34" w:rsidRDefault="001B3C34" w:rsidP="00196BE7">
      <w:pPr>
        <w:pStyle w:val="BodyTextIndent"/>
        <w:numPr>
          <w:ilvl w:val="1"/>
          <w:numId w:val="2"/>
        </w:numPr>
        <w:tabs>
          <w:tab w:val="clear" w:pos="360"/>
        </w:tabs>
        <w:ind w:left="1276" w:hanging="425"/>
        <w:rPr>
          <w:b/>
          <w:sz w:val="20"/>
          <w:szCs w:val="20"/>
        </w:rPr>
      </w:pPr>
      <w:r w:rsidRPr="000367AE">
        <w:rPr>
          <w:b/>
          <w:sz w:val="20"/>
          <w:szCs w:val="20"/>
        </w:rPr>
        <w:t>Yurt dışı bankalar hesabı</w:t>
      </w:r>
    </w:p>
    <w:p w14:paraId="4DE30FBA" w14:textId="77777777" w:rsidR="00196BE7" w:rsidRPr="00226431" w:rsidRDefault="00196BE7" w:rsidP="00196BE7">
      <w:pPr>
        <w:pStyle w:val="BodyTextIndent"/>
        <w:ind w:left="1276" w:firstLine="0"/>
        <w:rPr>
          <w:b/>
          <w:sz w:val="16"/>
          <w:szCs w:val="16"/>
        </w:rPr>
      </w:pPr>
    </w:p>
    <w:p w14:paraId="2B38C425" w14:textId="153CE0FD" w:rsidR="004A1DB6" w:rsidRDefault="00097500" w:rsidP="00196BE7">
      <w:pPr>
        <w:pStyle w:val="ListParagraph"/>
        <w:ind w:left="851"/>
        <w:jc w:val="both"/>
        <w:rPr>
          <w:sz w:val="20"/>
          <w:szCs w:val="20"/>
        </w:rPr>
      </w:pPr>
      <w:r w:rsidRPr="000367AE">
        <w:rPr>
          <w:sz w:val="20"/>
          <w:szCs w:val="20"/>
        </w:rPr>
        <w:t>Bankalarca Kamuya Açıklanacak Finansal Tablolar ile Bunlara İlişkin Açıklama ve Dipnotlar Hakkında Tebliğ’in 25’inci maddesi uyarınca ara dönemde hazırlanmamıştır.</w:t>
      </w:r>
    </w:p>
    <w:p w14:paraId="5B9017AF" w14:textId="77777777" w:rsidR="00196BE7" w:rsidRPr="00226431" w:rsidRDefault="00196BE7" w:rsidP="000367AE">
      <w:pPr>
        <w:pStyle w:val="ListParagraph"/>
        <w:ind w:left="0"/>
        <w:jc w:val="both"/>
        <w:rPr>
          <w:b/>
          <w:sz w:val="16"/>
          <w:szCs w:val="16"/>
        </w:rPr>
      </w:pPr>
    </w:p>
    <w:p w14:paraId="66DFC3A3" w14:textId="735F552D" w:rsidR="00136C29" w:rsidRPr="000367AE" w:rsidRDefault="00081B13" w:rsidP="00196BE7">
      <w:pPr>
        <w:pStyle w:val="BodyTextIndent"/>
        <w:tabs>
          <w:tab w:val="left" w:pos="851"/>
          <w:tab w:val="left" w:pos="1276"/>
        </w:tabs>
        <w:ind w:left="1276" w:right="-1" w:hanging="1276"/>
        <w:rPr>
          <w:b/>
          <w:sz w:val="20"/>
          <w:szCs w:val="20"/>
        </w:rPr>
      </w:pPr>
      <w:r w:rsidRPr="000367AE">
        <w:rPr>
          <w:b/>
          <w:sz w:val="20"/>
          <w:szCs w:val="20"/>
        </w:rPr>
        <w:t>3.</w:t>
      </w:r>
      <w:r w:rsidRPr="000367AE">
        <w:rPr>
          <w:b/>
          <w:sz w:val="20"/>
          <w:szCs w:val="20"/>
        </w:rPr>
        <w:tab/>
        <w:t>a.</w:t>
      </w:r>
      <w:r w:rsidR="00196BE7">
        <w:rPr>
          <w:b/>
          <w:sz w:val="20"/>
          <w:szCs w:val="20"/>
        </w:rPr>
        <w:tab/>
      </w:r>
      <w:r w:rsidR="00136C29" w:rsidRPr="000367AE">
        <w:rPr>
          <w:b/>
          <w:sz w:val="20"/>
          <w:szCs w:val="20"/>
        </w:rPr>
        <w:t>Gerçeğe uygun değer farkı kâr</w:t>
      </w:r>
      <w:r w:rsidR="004739B7" w:rsidRPr="000367AE">
        <w:rPr>
          <w:b/>
          <w:sz w:val="20"/>
          <w:szCs w:val="20"/>
        </w:rPr>
        <w:t>/</w:t>
      </w:r>
      <w:r w:rsidR="00136C29" w:rsidRPr="000367AE">
        <w:rPr>
          <w:b/>
          <w:sz w:val="20"/>
          <w:szCs w:val="20"/>
        </w:rPr>
        <w:t>zarara yansıtılan finansal varlıklardan repo işlemlerine konu</w:t>
      </w:r>
      <w:r w:rsidR="00B876CE" w:rsidRPr="000367AE">
        <w:rPr>
          <w:b/>
          <w:sz w:val="20"/>
          <w:szCs w:val="20"/>
        </w:rPr>
        <w:t xml:space="preserve"> </w:t>
      </w:r>
      <w:r w:rsidR="00136C29" w:rsidRPr="000367AE">
        <w:rPr>
          <w:b/>
          <w:sz w:val="20"/>
          <w:szCs w:val="20"/>
        </w:rPr>
        <w:t>olanlar ve teminata verilen</w:t>
      </w:r>
      <w:r w:rsidR="004739B7" w:rsidRPr="000367AE">
        <w:rPr>
          <w:b/>
          <w:sz w:val="20"/>
          <w:szCs w:val="20"/>
        </w:rPr>
        <w:t>/</w:t>
      </w:r>
      <w:r w:rsidR="00136C29" w:rsidRPr="000367AE">
        <w:rPr>
          <w:b/>
          <w:sz w:val="20"/>
          <w:szCs w:val="20"/>
        </w:rPr>
        <w:t>bloke edilenlere ilişkin bilgiler</w:t>
      </w:r>
      <w:r w:rsidR="00EF74AD" w:rsidRPr="000367AE">
        <w:rPr>
          <w:b/>
          <w:sz w:val="20"/>
          <w:szCs w:val="20"/>
        </w:rPr>
        <w:t>:</w:t>
      </w:r>
    </w:p>
    <w:p w14:paraId="062F86EA" w14:textId="77777777" w:rsidR="00A51CEA" w:rsidRPr="00226431" w:rsidRDefault="00A51CEA" w:rsidP="003C6D65">
      <w:pPr>
        <w:pStyle w:val="BodyTextIndent"/>
        <w:ind w:left="851" w:right="-1" w:firstLine="0"/>
        <w:rPr>
          <w:b/>
          <w:sz w:val="16"/>
          <w:szCs w:val="16"/>
        </w:rPr>
      </w:pPr>
    </w:p>
    <w:p w14:paraId="6F194962" w14:textId="131167E5" w:rsidR="00000FD5" w:rsidRPr="003C6D65" w:rsidRDefault="002778AD" w:rsidP="003C6D65">
      <w:pPr>
        <w:ind w:left="851"/>
        <w:jc w:val="both"/>
        <w:rPr>
          <w:spacing w:val="-4"/>
          <w:sz w:val="20"/>
          <w:szCs w:val="20"/>
        </w:rPr>
      </w:pPr>
      <w:r w:rsidRPr="003C6D65">
        <w:rPr>
          <w:spacing w:val="-4"/>
          <w:sz w:val="20"/>
          <w:szCs w:val="20"/>
        </w:rPr>
        <w:t xml:space="preserve">31 </w:t>
      </w:r>
      <w:r w:rsidR="00097500" w:rsidRPr="003C6D65">
        <w:rPr>
          <w:spacing w:val="-4"/>
          <w:sz w:val="20"/>
          <w:szCs w:val="20"/>
        </w:rPr>
        <w:t>Mart</w:t>
      </w:r>
      <w:r w:rsidR="004D7105" w:rsidRPr="003C6D65">
        <w:rPr>
          <w:spacing w:val="-4"/>
          <w:sz w:val="20"/>
          <w:szCs w:val="20"/>
        </w:rPr>
        <w:t xml:space="preserve"> 202</w:t>
      </w:r>
      <w:r w:rsidR="004145CD" w:rsidRPr="003C6D65">
        <w:rPr>
          <w:spacing w:val="-4"/>
          <w:sz w:val="20"/>
          <w:szCs w:val="20"/>
        </w:rPr>
        <w:t>3</w:t>
      </w:r>
      <w:r w:rsidR="001B2A0E" w:rsidRPr="003C6D65">
        <w:rPr>
          <w:spacing w:val="-4"/>
          <w:sz w:val="20"/>
          <w:szCs w:val="20"/>
        </w:rPr>
        <w:t xml:space="preserve"> tarihi itibarıyla gerçeğe uygun değer farkı kâr zarara yansıtılan finansal varlıklar içerisinde geri alım vaadiyle satım işlemlerine konu edilen tutar</w:t>
      </w:r>
      <w:r w:rsidR="001634B4" w:rsidRPr="003C6D65">
        <w:rPr>
          <w:spacing w:val="-4"/>
          <w:sz w:val="20"/>
          <w:szCs w:val="20"/>
        </w:rPr>
        <w:t xml:space="preserve"> </w:t>
      </w:r>
      <w:r w:rsidR="00B83459" w:rsidRPr="003C6D65">
        <w:rPr>
          <w:spacing w:val="-4"/>
          <w:sz w:val="20"/>
          <w:szCs w:val="20"/>
        </w:rPr>
        <w:t>bulunmamaktadır</w:t>
      </w:r>
      <w:r w:rsidR="001B2A0E" w:rsidRPr="003C6D65">
        <w:rPr>
          <w:spacing w:val="-4"/>
          <w:sz w:val="20"/>
          <w:szCs w:val="20"/>
        </w:rPr>
        <w:t xml:space="preserve"> (31 Aralık 202</w:t>
      </w:r>
      <w:r w:rsidR="004145CD" w:rsidRPr="003C6D65">
        <w:rPr>
          <w:spacing w:val="-4"/>
          <w:sz w:val="20"/>
          <w:szCs w:val="20"/>
        </w:rPr>
        <w:t>2</w:t>
      </w:r>
      <w:r w:rsidR="001B2A0E" w:rsidRPr="003C6D65">
        <w:rPr>
          <w:spacing w:val="-4"/>
          <w:sz w:val="20"/>
          <w:szCs w:val="20"/>
        </w:rPr>
        <w:t xml:space="preserve">: </w:t>
      </w:r>
      <w:r w:rsidR="00097500" w:rsidRPr="003C6D65">
        <w:rPr>
          <w:spacing w:val="-4"/>
          <w:sz w:val="20"/>
          <w:szCs w:val="20"/>
        </w:rPr>
        <w:t>Bulunmamaktadır</w:t>
      </w:r>
      <w:r w:rsidR="001B2A0E" w:rsidRPr="003C6D65">
        <w:rPr>
          <w:spacing w:val="-4"/>
          <w:sz w:val="20"/>
          <w:szCs w:val="20"/>
        </w:rPr>
        <w:t xml:space="preserve">). Teminata verilen bloke edilenlerin tutarı </w:t>
      </w:r>
      <w:r w:rsidR="00BB58EE" w:rsidRPr="003C6D65">
        <w:rPr>
          <w:spacing w:val="-4"/>
          <w:sz w:val="20"/>
          <w:szCs w:val="20"/>
        </w:rPr>
        <w:t>1</w:t>
      </w:r>
      <w:r w:rsidR="00B80D31" w:rsidRPr="003C6D65">
        <w:rPr>
          <w:spacing w:val="-4"/>
          <w:sz w:val="20"/>
          <w:szCs w:val="20"/>
        </w:rPr>
        <w:t>.</w:t>
      </w:r>
      <w:r w:rsidR="00BB58EE" w:rsidRPr="003C6D65">
        <w:rPr>
          <w:spacing w:val="-4"/>
          <w:sz w:val="20"/>
          <w:szCs w:val="20"/>
        </w:rPr>
        <w:t>011</w:t>
      </w:r>
      <w:r w:rsidR="00B80D31" w:rsidRPr="003C6D65">
        <w:rPr>
          <w:spacing w:val="-4"/>
          <w:sz w:val="20"/>
          <w:szCs w:val="20"/>
        </w:rPr>
        <w:t>.</w:t>
      </w:r>
      <w:r w:rsidR="00BB58EE" w:rsidRPr="003C6D65">
        <w:rPr>
          <w:spacing w:val="-4"/>
          <w:sz w:val="20"/>
          <w:szCs w:val="20"/>
        </w:rPr>
        <w:t>637</w:t>
      </w:r>
      <w:r w:rsidR="004D1AB2" w:rsidRPr="003C6D65">
        <w:rPr>
          <w:spacing w:val="-4"/>
          <w:sz w:val="20"/>
          <w:szCs w:val="20"/>
        </w:rPr>
        <w:t xml:space="preserve"> TL'dir (31 Aralık 202</w:t>
      </w:r>
      <w:r w:rsidR="004145CD" w:rsidRPr="003C6D65">
        <w:rPr>
          <w:spacing w:val="-4"/>
          <w:sz w:val="20"/>
          <w:szCs w:val="20"/>
        </w:rPr>
        <w:t>2</w:t>
      </w:r>
      <w:r w:rsidR="001B2A0E" w:rsidRPr="003C6D65">
        <w:rPr>
          <w:spacing w:val="-4"/>
          <w:sz w:val="20"/>
          <w:szCs w:val="20"/>
        </w:rPr>
        <w:t xml:space="preserve">: </w:t>
      </w:r>
      <w:r w:rsidR="009D3F0E" w:rsidRPr="003C6D65">
        <w:rPr>
          <w:spacing w:val="-4"/>
          <w:sz w:val="20"/>
          <w:szCs w:val="20"/>
        </w:rPr>
        <w:t xml:space="preserve">744.345 </w:t>
      </w:r>
      <w:r w:rsidR="001B2A0E" w:rsidRPr="003C6D65">
        <w:rPr>
          <w:spacing w:val="-4"/>
          <w:sz w:val="20"/>
          <w:szCs w:val="20"/>
        </w:rPr>
        <w:t>TL).</w:t>
      </w:r>
    </w:p>
    <w:p w14:paraId="1DCB7E0E" w14:textId="77777777" w:rsidR="003C6D65" w:rsidRPr="00226431" w:rsidRDefault="003C6D65" w:rsidP="003C6D65">
      <w:pPr>
        <w:ind w:left="851"/>
        <w:jc w:val="both"/>
        <w:rPr>
          <w:sz w:val="16"/>
          <w:szCs w:val="16"/>
        </w:rPr>
      </w:pPr>
    </w:p>
    <w:p w14:paraId="4F295397" w14:textId="22AFABF7" w:rsidR="00081B13" w:rsidRDefault="00081B13">
      <w:pPr>
        <w:pStyle w:val="BodyTextIndent"/>
        <w:numPr>
          <w:ilvl w:val="0"/>
          <w:numId w:val="41"/>
        </w:numPr>
        <w:tabs>
          <w:tab w:val="clear" w:pos="360"/>
        </w:tabs>
        <w:ind w:left="1276" w:hanging="425"/>
        <w:rPr>
          <w:b/>
          <w:sz w:val="20"/>
          <w:szCs w:val="20"/>
        </w:rPr>
      </w:pPr>
      <w:r w:rsidRPr="000367AE">
        <w:rPr>
          <w:b/>
          <w:sz w:val="20"/>
          <w:szCs w:val="20"/>
        </w:rPr>
        <w:t>Gerçeğe uygun değer farkı kâr/zarara yansıtılan finansal varlıklara ilişkin bilgiler</w:t>
      </w:r>
    </w:p>
    <w:p w14:paraId="4864E425" w14:textId="77777777" w:rsidR="003C6D65" w:rsidRPr="00226431" w:rsidRDefault="003C6D65" w:rsidP="003C6D65">
      <w:pPr>
        <w:pStyle w:val="BodyTextIndent"/>
        <w:ind w:left="360" w:firstLine="0"/>
        <w:rPr>
          <w:b/>
          <w:sz w:val="16"/>
          <w:szCs w:val="16"/>
        </w:rPr>
      </w:pPr>
    </w:p>
    <w:tbl>
      <w:tblPr>
        <w:tblW w:w="4545" w:type="pct"/>
        <w:tblInd w:w="826" w:type="dxa"/>
        <w:tblCellMar>
          <w:left w:w="0" w:type="dxa"/>
          <w:right w:w="0" w:type="dxa"/>
        </w:tblCellMar>
        <w:tblLook w:val="0000" w:firstRow="0" w:lastRow="0" w:firstColumn="0" w:lastColumn="0" w:noHBand="0" w:noVBand="0"/>
      </w:tblPr>
      <w:tblGrid>
        <w:gridCol w:w="4671"/>
        <w:gridCol w:w="1789"/>
        <w:gridCol w:w="1786"/>
      </w:tblGrid>
      <w:tr w:rsidR="00081B13" w:rsidRPr="000367AE" w14:paraId="15FD42E6" w14:textId="77777777" w:rsidTr="00226431">
        <w:trPr>
          <w:trHeight w:val="113"/>
        </w:trPr>
        <w:tc>
          <w:tcPr>
            <w:tcW w:w="2832" w:type="pct"/>
            <w:noWrap/>
            <w:tcMar>
              <w:top w:w="15" w:type="dxa"/>
              <w:left w:w="15" w:type="dxa"/>
              <w:bottom w:w="0" w:type="dxa"/>
              <w:right w:w="15" w:type="dxa"/>
            </w:tcMar>
            <w:vAlign w:val="center"/>
          </w:tcPr>
          <w:p w14:paraId="7F78957A" w14:textId="77777777" w:rsidR="00081B13" w:rsidRPr="000367AE" w:rsidRDefault="00081B13" w:rsidP="00226431">
            <w:pPr>
              <w:pStyle w:val="xl79"/>
              <w:pBdr>
                <w:left w:val="none" w:sz="0" w:space="0" w:color="auto"/>
                <w:bottom w:val="none" w:sz="0" w:space="0" w:color="auto"/>
                <w:right w:val="none" w:sz="0" w:space="0" w:color="auto"/>
              </w:pBdr>
              <w:spacing w:before="0" w:beforeAutospacing="0" w:after="0" w:afterAutospacing="0"/>
              <w:rPr>
                <w:b/>
                <w:sz w:val="20"/>
                <w:szCs w:val="20"/>
              </w:rPr>
            </w:pPr>
          </w:p>
        </w:tc>
        <w:tc>
          <w:tcPr>
            <w:tcW w:w="1085" w:type="pct"/>
            <w:vAlign w:val="center"/>
          </w:tcPr>
          <w:p w14:paraId="500B706A" w14:textId="77777777" w:rsidR="00081B13" w:rsidRPr="000367AE" w:rsidRDefault="00081B13" w:rsidP="00A47622">
            <w:pPr>
              <w:ind w:right="25"/>
              <w:jc w:val="right"/>
              <w:rPr>
                <w:b/>
                <w:sz w:val="20"/>
                <w:szCs w:val="20"/>
              </w:rPr>
            </w:pPr>
            <w:r w:rsidRPr="000367AE">
              <w:rPr>
                <w:b/>
                <w:sz w:val="20"/>
                <w:szCs w:val="20"/>
              </w:rPr>
              <w:t>Cari Dönem</w:t>
            </w:r>
          </w:p>
        </w:tc>
        <w:tc>
          <w:tcPr>
            <w:tcW w:w="1084" w:type="pct"/>
            <w:noWrap/>
            <w:tcMar>
              <w:top w:w="15" w:type="dxa"/>
              <w:left w:w="15" w:type="dxa"/>
              <w:bottom w:w="0" w:type="dxa"/>
              <w:right w:w="15" w:type="dxa"/>
            </w:tcMar>
            <w:vAlign w:val="center"/>
          </w:tcPr>
          <w:p w14:paraId="61E47F87" w14:textId="77777777" w:rsidR="00081B13" w:rsidRPr="000367AE" w:rsidRDefault="00081B13" w:rsidP="00A47622">
            <w:pPr>
              <w:ind w:right="25"/>
              <w:jc w:val="right"/>
              <w:rPr>
                <w:rFonts w:eastAsia="Arial Unicode MS"/>
                <w:b/>
                <w:sz w:val="20"/>
                <w:szCs w:val="20"/>
              </w:rPr>
            </w:pPr>
            <w:r w:rsidRPr="000367AE">
              <w:rPr>
                <w:b/>
                <w:sz w:val="20"/>
                <w:szCs w:val="20"/>
              </w:rPr>
              <w:t>Önceki Dönem</w:t>
            </w:r>
          </w:p>
        </w:tc>
      </w:tr>
      <w:tr w:rsidR="00081B13" w:rsidRPr="00482F3A" w14:paraId="61268785" w14:textId="77777777" w:rsidTr="00226431">
        <w:trPr>
          <w:trHeight w:val="113"/>
        </w:trPr>
        <w:tc>
          <w:tcPr>
            <w:tcW w:w="2832" w:type="pct"/>
            <w:noWrap/>
            <w:tcMar>
              <w:top w:w="15" w:type="dxa"/>
              <w:left w:w="15" w:type="dxa"/>
              <w:bottom w:w="0" w:type="dxa"/>
              <w:right w:w="15" w:type="dxa"/>
            </w:tcMar>
            <w:vAlign w:val="center"/>
          </w:tcPr>
          <w:p w14:paraId="2FFC37C4" w14:textId="77777777" w:rsidR="00081B13" w:rsidRPr="00482F3A" w:rsidRDefault="00081B13" w:rsidP="00226431">
            <w:pPr>
              <w:pStyle w:val="xl79"/>
              <w:pBdr>
                <w:left w:val="none" w:sz="0" w:space="0" w:color="auto"/>
                <w:bottom w:val="none" w:sz="0" w:space="0" w:color="auto"/>
                <w:right w:val="none" w:sz="0" w:space="0" w:color="auto"/>
              </w:pBdr>
              <w:spacing w:before="0" w:beforeAutospacing="0" w:after="0" w:afterAutospacing="0"/>
              <w:rPr>
                <w:b/>
                <w:sz w:val="16"/>
                <w:szCs w:val="16"/>
              </w:rPr>
            </w:pPr>
          </w:p>
        </w:tc>
        <w:tc>
          <w:tcPr>
            <w:tcW w:w="1085" w:type="pct"/>
            <w:vAlign w:val="center"/>
          </w:tcPr>
          <w:p w14:paraId="79F4153E" w14:textId="77777777" w:rsidR="00081B13" w:rsidRPr="00482F3A" w:rsidRDefault="00081B13" w:rsidP="00A47622">
            <w:pPr>
              <w:ind w:right="25"/>
              <w:jc w:val="right"/>
              <w:rPr>
                <w:b/>
                <w:sz w:val="16"/>
                <w:szCs w:val="16"/>
              </w:rPr>
            </w:pPr>
          </w:p>
        </w:tc>
        <w:tc>
          <w:tcPr>
            <w:tcW w:w="1084" w:type="pct"/>
            <w:noWrap/>
            <w:tcMar>
              <w:top w:w="15" w:type="dxa"/>
              <w:left w:w="15" w:type="dxa"/>
              <w:bottom w:w="0" w:type="dxa"/>
              <w:right w:w="15" w:type="dxa"/>
            </w:tcMar>
            <w:vAlign w:val="center"/>
          </w:tcPr>
          <w:p w14:paraId="23DFF0D3" w14:textId="77777777" w:rsidR="00081B13" w:rsidRPr="00482F3A" w:rsidRDefault="00081B13" w:rsidP="00A47622">
            <w:pPr>
              <w:ind w:right="25"/>
              <w:jc w:val="right"/>
              <w:rPr>
                <w:b/>
                <w:sz w:val="16"/>
                <w:szCs w:val="16"/>
              </w:rPr>
            </w:pPr>
          </w:p>
        </w:tc>
      </w:tr>
      <w:tr w:rsidR="009D3F0E" w:rsidRPr="000367AE" w14:paraId="38FC6535" w14:textId="77777777" w:rsidTr="00226431">
        <w:trPr>
          <w:trHeight w:val="113"/>
        </w:trPr>
        <w:tc>
          <w:tcPr>
            <w:tcW w:w="2832" w:type="pct"/>
            <w:shd w:val="clear" w:color="auto" w:fill="auto"/>
            <w:noWrap/>
            <w:tcMar>
              <w:top w:w="15" w:type="dxa"/>
              <w:left w:w="15" w:type="dxa"/>
              <w:bottom w:w="0" w:type="dxa"/>
              <w:right w:w="15" w:type="dxa"/>
            </w:tcMar>
            <w:vAlign w:val="center"/>
          </w:tcPr>
          <w:p w14:paraId="1E29F45A" w14:textId="77777777" w:rsidR="009D3F0E" w:rsidRPr="000367AE" w:rsidRDefault="009D3F0E" w:rsidP="00226431">
            <w:pPr>
              <w:pStyle w:val="xl79"/>
              <w:pBdr>
                <w:left w:val="none" w:sz="0" w:space="0" w:color="auto"/>
                <w:bottom w:val="none" w:sz="0" w:space="0" w:color="auto"/>
                <w:right w:val="none" w:sz="0" w:space="0" w:color="auto"/>
              </w:pBdr>
              <w:spacing w:before="0" w:beforeAutospacing="0" w:after="0" w:afterAutospacing="0"/>
              <w:rPr>
                <w:sz w:val="20"/>
                <w:szCs w:val="20"/>
              </w:rPr>
            </w:pPr>
            <w:r w:rsidRPr="000367AE">
              <w:rPr>
                <w:sz w:val="20"/>
                <w:szCs w:val="20"/>
              </w:rPr>
              <w:t>Borçlanma Senetleri</w:t>
            </w:r>
          </w:p>
        </w:tc>
        <w:tc>
          <w:tcPr>
            <w:tcW w:w="1085" w:type="pct"/>
            <w:shd w:val="clear" w:color="auto" w:fill="auto"/>
            <w:vAlign w:val="bottom"/>
          </w:tcPr>
          <w:p w14:paraId="4A8FDDE9" w14:textId="76470A29" w:rsidR="009D3F0E" w:rsidRPr="000367AE" w:rsidRDefault="00E134ED" w:rsidP="00A47622">
            <w:pPr>
              <w:ind w:right="25"/>
              <w:jc w:val="right"/>
              <w:rPr>
                <w:bCs/>
                <w:sz w:val="20"/>
                <w:szCs w:val="20"/>
              </w:rPr>
            </w:pPr>
            <w:r w:rsidRPr="000367AE">
              <w:rPr>
                <w:bCs/>
                <w:sz w:val="20"/>
                <w:szCs w:val="20"/>
              </w:rPr>
              <w:t>2.425.111</w:t>
            </w:r>
          </w:p>
        </w:tc>
        <w:tc>
          <w:tcPr>
            <w:tcW w:w="1084" w:type="pct"/>
            <w:shd w:val="clear" w:color="auto" w:fill="auto"/>
            <w:noWrap/>
            <w:tcMar>
              <w:top w:w="15" w:type="dxa"/>
              <w:left w:w="15" w:type="dxa"/>
              <w:bottom w:w="0" w:type="dxa"/>
              <w:right w:w="15" w:type="dxa"/>
            </w:tcMar>
            <w:vAlign w:val="bottom"/>
          </w:tcPr>
          <w:p w14:paraId="0C411CD9" w14:textId="196E9E9A" w:rsidR="009D3F0E" w:rsidRPr="000367AE" w:rsidRDefault="009D3F0E" w:rsidP="00A47622">
            <w:pPr>
              <w:ind w:right="25"/>
              <w:jc w:val="right"/>
              <w:rPr>
                <w:sz w:val="20"/>
                <w:szCs w:val="20"/>
              </w:rPr>
            </w:pPr>
            <w:r w:rsidRPr="000367AE">
              <w:rPr>
                <w:bCs/>
                <w:sz w:val="20"/>
                <w:szCs w:val="20"/>
              </w:rPr>
              <w:t>2.221.047</w:t>
            </w:r>
          </w:p>
        </w:tc>
      </w:tr>
      <w:tr w:rsidR="009D3F0E" w:rsidRPr="000367AE" w14:paraId="1BA814A0" w14:textId="77777777" w:rsidTr="00226431">
        <w:trPr>
          <w:trHeight w:val="113"/>
        </w:trPr>
        <w:tc>
          <w:tcPr>
            <w:tcW w:w="2832" w:type="pct"/>
            <w:shd w:val="clear" w:color="auto" w:fill="auto"/>
            <w:noWrap/>
            <w:tcMar>
              <w:top w:w="15" w:type="dxa"/>
              <w:left w:w="15" w:type="dxa"/>
              <w:bottom w:w="0" w:type="dxa"/>
              <w:right w:w="15" w:type="dxa"/>
            </w:tcMar>
            <w:vAlign w:val="center"/>
          </w:tcPr>
          <w:p w14:paraId="45C37AD2" w14:textId="77777777" w:rsidR="009D3F0E" w:rsidRPr="000367AE" w:rsidRDefault="009D3F0E" w:rsidP="00226431">
            <w:pPr>
              <w:pStyle w:val="xl79"/>
              <w:pBdr>
                <w:left w:val="none" w:sz="0" w:space="0" w:color="auto"/>
                <w:bottom w:val="none" w:sz="0" w:space="0" w:color="auto"/>
                <w:right w:val="none" w:sz="0" w:space="0" w:color="auto"/>
              </w:pBdr>
              <w:spacing w:before="0" w:beforeAutospacing="0" w:after="0" w:afterAutospacing="0"/>
              <w:ind w:left="360"/>
              <w:rPr>
                <w:sz w:val="20"/>
                <w:szCs w:val="20"/>
              </w:rPr>
            </w:pPr>
            <w:r w:rsidRPr="000367AE">
              <w:rPr>
                <w:sz w:val="20"/>
                <w:szCs w:val="20"/>
              </w:rPr>
              <w:t>Borsada İşlem Gören</w:t>
            </w:r>
          </w:p>
        </w:tc>
        <w:tc>
          <w:tcPr>
            <w:tcW w:w="1085" w:type="pct"/>
            <w:shd w:val="clear" w:color="auto" w:fill="auto"/>
            <w:vAlign w:val="bottom"/>
          </w:tcPr>
          <w:p w14:paraId="774B9896" w14:textId="3DB80089" w:rsidR="009D3F0E" w:rsidRPr="000367AE" w:rsidRDefault="00E134ED" w:rsidP="00A47622">
            <w:pPr>
              <w:ind w:right="25"/>
              <w:jc w:val="right"/>
              <w:rPr>
                <w:bCs/>
                <w:sz w:val="20"/>
                <w:szCs w:val="20"/>
              </w:rPr>
            </w:pPr>
            <w:r w:rsidRPr="000367AE">
              <w:rPr>
                <w:bCs/>
                <w:sz w:val="20"/>
                <w:szCs w:val="20"/>
              </w:rPr>
              <w:t>1.097.763</w:t>
            </w:r>
          </w:p>
        </w:tc>
        <w:tc>
          <w:tcPr>
            <w:tcW w:w="1084" w:type="pct"/>
            <w:shd w:val="clear" w:color="auto" w:fill="auto"/>
            <w:noWrap/>
            <w:tcMar>
              <w:top w:w="15" w:type="dxa"/>
              <w:left w:w="15" w:type="dxa"/>
              <w:bottom w:w="0" w:type="dxa"/>
              <w:right w:w="15" w:type="dxa"/>
            </w:tcMar>
            <w:vAlign w:val="bottom"/>
          </w:tcPr>
          <w:p w14:paraId="2A29AB94" w14:textId="4CF24537" w:rsidR="009D3F0E" w:rsidRPr="000367AE" w:rsidRDefault="009D3F0E" w:rsidP="00A47622">
            <w:pPr>
              <w:ind w:right="25"/>
              <w:jc w:val="right"/>
              <w:rPr>
                <w:sz w:val="20"/>
                <w:szCs w:val="20"/>
              </w:rPr>
            </w:pPr>
            <w:r w:rsidRPr="000367AE">
              <w:rPr>
                <w:bCs/>
                <w:sz w:val="20"/>
                <w:szCs w:val="20"/>
              </w:rPr>
              <w:t>1.037.169</w:t>
            </w:r>
          </w:p>
        </w:tc>
      </w:tr>
      <w:tr w:rsidR="009D3F0E" w:rsidRPr="000367AE" w14:paraId="4E3A47AE" w14:textId="77777777" w:rsidTr="00226431">
        <w:trPr>
          <w:trHeight w:val="113"/>
        </w:trPr>
        <w:tc>
          <w:tcPr>
            <w:tcW w:w="2832" w:type="pct"/>
            <w:shd w:val="clear" w:color="auto" w:fill="auto"/>
            <w:noWrap/>
            <w:tcMar>
              <w:top w:w="15" w:type="dxa"/>
              <w:left w:w="15" w:type="dxa"/>
              <w:bottom w:w="0" w:type="dxa"/>
              <w:right w:w="15" w:type="dxa"/>
            </w:tcMar>
            <w:vAlign w:val="center"/>
          </w:tcPr>
          <w:p w14:paraId="1A2BF905" w14:textId="77777777" w:rsidR="009D3F0E" w:rsidRPr="000367AE" w:rsidRDefault="009D3F0E" w:rsidP="00226431">
            <w:pPr>
              <w:pStyle w:val="xl79"/>
              <w:pBdr>
                <w:left w:val="none" w:sz="0" w:space="0" w:color="auto"/>
                <w:bottom w:val="none" w:sz="0" w:space="0" w:color="auto"/>
                <w:right w:val="none" w:sz="0" w:space="0" w:color="auto"/>
              </w:pBdr>
              <w:spacing w:before="0" w:beforeAutospacing="0" w:after="0" w:afterAutospacing="0"/>
              <w:ind w:left="360"/>
              <w:rPr>
                <w:sz w:val="20"/>
                <w:szCs w:val="20"/>
              </w:rPr>
            </w:pPr>
            <w:r w:rsidRPr="000367AE">
              <w:rPr>
                <w:sz w:val="20"/>
                <w:szCs w:val="20"/>
              </w:rPr>
              <w:t>Borsada İşlem Görmeyen (*)</w:t>
            </w:r>
          </w:p>
        </w:tc>
        <w:tc>
          <w:tcPr>
            <w:tcW w:w="1085" w:type="pct"/>
            <w:shd w:val="clear" w:color="auto" w:fill="auto"/>
            <w:vAlign w:val="bottom"/>
          </w:tcPr>
          <w:p w14:paraId="23FD05D1" w14:textId="6796C77E" w:rsidR="009D3F0E" w:rsidRPr="000367AE" w:rsidRDefault="00E134ED" w:rsidP="00A47622">
            <w:pPr>
              <w:ind w:right="25"/>
              <w:jc w:val="right"/>
              <w:rPr>
                <w:sz w:val="20"/>
                <w:szCs w:val="20"/>
              </w:rPr>
            </w:pPr>
            <w:r w:rsidRPr="000367AE">
              <w:rPr>
                <w:sz w:val="20"/>
                <w:szCs w:val="20"/>
              </w:rPr>
              <w:t>1.327.348</w:t>
            </w:r>
          </w:p>
        </w:tc>
        <w:tc>
          <w:tcPr>
            <w:tcW w:w="1084" w:type="pct"/>
            <w:shd w:val="clear" w:color="auto" w:fill="auto"/>
            <w:noWrap/>
            <w:tcMar>
              <w:top w:w="15" w:type="dxa"/>
              <w:left w:w="15" w:type="dxa"/>
              <w:bottom w:w="0" w:type="dxa"/>
              <w:right w:w="15" w:type="dxa"/>
            </w:tcMar>
            <w:vAlign w:val="bottom"/>
          </w:tcPr>
          <w:p w14:paraId="3CD4E3F7" w14:textId="54439F27" w:rsidR="009D3F0E" w:rsidRPr="000367AE" w:rsidRDefault="009D3F0E" w:rsidP="00A47622">
            <w:pPr>
              <w:ind w:right="25"/>
              <w:jc w:val="right"/>
              <w:rPr>
                <w:sz w:val="20"/>
                <w:szCs w:val="20"/>
              </w:rPr>
            </w:pPr>
            <w:r w:rsidRPr="000367AE">
              <w:rPr>
                <w:sz w:val="20"/>
                <w:szCs w:val="20"/>
              </w:rPr>
              <w:t>1.183.878</w:t>
            </w:r>
          </w:p>
        </w:tc>
      </w:tr>
      <w:tr w:rsidR="009D3F0E" w:rsidRPr="000367AE" w14:paraId="0D29646E" w14:textId="77777777" w:rsidTr="00226431">
        <w:trPr>
          <w:trHeight w:val="113"/>
        </w:trPr>
        <w:tc>
          <w:tcPr>
            <w:tcW w:w="2832" w:type="pct"/>
            <w:shd w:val="clear" w:color="auto" w:fill="auto"/>
            <w:noWrap/>
            <w:tcMar>
              <w:top w:w="15" w:type="dxa"/>
              <w:left w:w="15" w:type="dxa"/>
              <w:bottom w:w="0" w:type="dxa"/>
              <w:right w:w="15" w:type="dxa"/>
            </w:tcMar>
            <w:vAlign w:val="center"/>
          </w:tcPr>
          <w:p w14:paraId="2CDCCCF5" w14:textId="77777777" w:rsidR="009D3F0E" w:rsidRPr="000367AE" w:rsidRDefault="009D3F0E" w:rsidP="00226431">
            <w:pPr>
              <w:pStyle w:val="xl79"/>
              <w:pBdr>
                <w:left w:val="none" w:sz="0" w:space="0" w:color="auto"/>
                <w:bottom w:val="none" w:sz="0" w:space="0" w:color="auto"/>
                <w:right w:val="none" w:sz="0" w:space="0" w:color="auto"/>
              </w:pBdr>
              <w:spacing w:before="0" w:beforeAutospacing="0" w:after="0" w:afterAutospacing="0"/>
              <w:rPr>
                <w:sz w:val="20"/>
                <w:szCs w:val="20"/>
              </w:rPr>
            </w:pPr>
            <w:r w:rsidRPr="000367AE">
              <w:rPr>
                <w:sz w:val="20"/>
                <w:szCs w:val="20"/>
              </w:rPr>
              <w:t>Hisse Senetleri</w:t>
            </w:r>
          </w:p>
        </w:tc>
        <w:tc>
          <w:tcPr>
            <w:tcW w:w="1085" w:type="pct"/>
            <w:shd w:val="clear" w:color="auto" w:fill="auto"/>
            <w:vAlign w:val="bottom"/>
          </w:tcPr>
          <w:p w14:paraId="2DAF9850" w14:textId="4030D067" w:rsidR="009D3F0E" w:rsidRPr="000367AE" w:rsidRDefault="009D3F0E" w:rsidP="00A47622">
            <w:pPr>
              <w:ind w:right="25"/>
              <w:jc w:val="right"/>
              <w:rPr>
                <w:bCs/>
                <w:sz w:val="20"/>
                <w:szCs w:val="20"/>
              </w:rPr>
            </w:pPr>
            <w:r w:rsidRPr="000367AE">
              <w:rPr>
                <w:bCs/>
                <w:sz w:val="20"/>
                <w:szCs w:val="20"/>
              </w:rPr>
              <w:t>-</w:t>
            </w:r>
          </w:p>
        </w:tc>
        <w:tc>
          <w:tcPr>
            <w:tcW w:w="1084" w:type="pct"/>
            <w:shd w:val="clear" w:color="auto" w:fill="auto"/>
            <w:noWrap/>
            <w:tcMar>
              <w:top w:w="15" w:type="dxa"/>
              <w:left w:w="15" w:type="dxa"/>
              <w:bottom w:w="0" w:type="dxa"/>
              <w:right w:w="15" w:type="dxa"/>
            </w:tcMar>
            <w:vAlign w:val="bottom"/>
          </w:tcPr>
          <w:p w14:paraId="44730F93" w14:textId="6D6E2304" w:rsidR="009D3F0E" w:rsidRPr="000367AE" w:rsidRDefault="009D3F0E" w:rsidP="00A47622">
            <w:pPr>
              <w:ind w:right="25"/>
              <w:jc w:val="right"/>
              <w:rPr>
                <w:sz w:val="20"/>
                <w:szCs w:val="20"/>
              </w:rPr>
            </w:pPr>
            <w:r w:rsidRPr="000367AE">
              <w:rPr>
                <w:bCs/>
                <w:sz w:val="20"/>
                <w:szCs w:val="20"/>
              </w:rPr>
              <w:t>-</w:t>
            </w:r>
          </w:p>
        </w:tc>
      </w:tr>
      <w:tr w:rsidR="009D3F0E" w:rsidRPr="000367AE" w14:paraId="0E6CBF05" w14:textId="77777777" w:rsidTr="00226431">
        <w:trPr>
          <w:trHeight w:val="113"/>
        </w:trPr>
        <w:tc>
          <w:tcPr>
            <w:tcW w:w="2832" w:type="pct"/>
            <w:shd w:val="clear" w:color="auto" w:fill="auto"/>
            <w:noWrap/>
            <w:tcMar>
              <w:top w:w="15" w:type="dxa"/>
              <w:left w:w="15" w:type="dxa"/>
              <w:bottom w:w="0" w:type="dxa"/>
              <w:right w:w="15" w:type="dxa"/>
            </w:tcMar>
            <w:vAlign w:val="center"/>
          </w:tcPr>
          <w:p w14:paraId="07FE8444" w14:textId="77777777" w:rsidR="009D3F0E" w:rsidRPr="000367AE" w:rsidRDefault="009D3F0E" w:rsidP="00226431">
            <w:pPr>
              <w:pStyle w:val="xl79"/>
              <w:pBdr>
                <w:left w:val="none" w:sz="0" w:space="0" w:color="auto"/>
                <w:bottom w:val="none" w:sz="0" w:space="0" w:color="auto"/>
                <w:right w:val="none" w:sz="0" w:space="0" w:color="auto"/>
              </w:pBdr>
              <w:spacing w:before="0" w:beforeAutospacing="0" w:after="0" w:afterAutospacing="0"/>
              <w:ind w:left="360"/>
              <w:rPr>
                <w:sz w:val="20"/>
                <w:szCs w:val="20"/>
              </w:rPr>
            </w:pPr>
            <w:r w:rsidRPr="000367AE">
              <w:rPr>
                <w:sz w:val="20"/>
                <w:szCs w:val="20"/>
              </w:rPr>
              <w:t>Borsada İşlem Gören</w:t>
            </w:r>
          </w:p>
        </w:tc>
        <w:tc>
          <w:tcPr>
            <w:tcW w:w="1085" w:type="pct"/>
            <w:shd w:val="clear" w:color="auto" w:fill="auto"/>
            <w:vAlign w:val="bottom"/>
          </w:tcPr>
          <w:p w14:paraId="4A24CFF0" w14:textId="2BB7E579" w:rsidR="009D3F0E" w:rsidRPr="000367AE" w:rsidRDefault="009D3F0E" w:rsidP="00A47622">
            <w:pPr>
              <w:ind w:right="25"/>
              <w:jc w:val="right"/>
              <w:rPr>
                <w:sz w:val="20"/>
                <w:szCs w:val="20"/>
              </w:rPr>
            </w:pPr>
            <w:r w:rsidRPr="000367AE">
              <w:rPr>
                <w:sz w:val="20"/>
                <w:szCs w:val="20"/>
              </w:rPr>
              <w:t>-</w:t>
            </w:r>
          </w:p>
        </w:tc>
        <w:tc>
          <w:tcPr>
            <w:tcW w:w="1084" w:type="pct"/>
            <w:shd w:val="clear" w:color="auto" w:fill="auto"/>
            <w:noWrap/>
            <w:tcMar>
              <w:top w:w="15" w:type="dxa"/>
              <w:left w:w="15" w:type="dxa"/>
              <w:bottom w:w="0" w:type="dxa"/>
              <w:right w:w="15" w:type="dxa"/>
            </w:tcMar>
            <w:vAlign w:val="bottom"/>
          </w:tcPr>
          <w:p w14:paraId="0149FC9D" w14:textId="4C174F09" w:rsidR="009D3F0E" w:rsidRPr="000367AE" w:rsidRDefault="009D3F0E" w:rsidP="00A47622">
            <w:pPr>
              <w:ind w:right="25"/>
              <w:jc w:val="right"/>
              <w:rPr>
                <w:sz w:val="20"/>
                <w:szCs w:val="20"/>
              </w:rPr>
            </w:pPr>
            <w:r w:rsidRPr="000367AE">
              <w:rPr>
                <w:sz w:val="20"/>
                <w:szCs w:val="20"/>
              </w:rPr>
              <w:t>-</w:t>
            </w:r>
          </w:p>
        </w:tc>
      </w:tr>
      <w:tr w:rsidR="009D3F0E" w:rsidRPr="000367AE" w14:paraId="0D49C1C6" w14:textId="77777777" w:rsidTr="009C74C2">
        <w:trPr>
          <w:trHeight w:val="113"/>
        </w:trPr>
        <w:tc>
          <w:tcPr>
            <w:tcW w:w="2832" w:type="pct"/>
            <w:shd w:val="clear" w:color="auto" w:fill="auto"/>
            <w:noWrap/>
            <w:tcMar>
              <w:top w:w="15" w:type="dxa"/>
              <w:left w:w="15" w:type="dxa"/>
              <w:bottom w:w="0" w:type="dxa"/>
              <w:right w:w="15" w:type="dxa"/>
            </w:tcMar>
            <w:vAlign w:val="center"/>
          </w:tcPr>
          <w:p w14:paraId="7CE8EE31" w14:textId="77777777" w:rsidR="009D3F0E" w:rsidRPr="000367AE" w:rsidRDefault="009D3F0E" w:rsidP="00226431">
            <w:pPr>
              <w:pStyle w:val="xl79"/>
              <w:pBdr>
                <w:left w:val="none" w:sz="0" w:space="0" w:color="auto"/>
                <w:bottom w:val="none" w:sz="0" w:space="0" w:color="auto"/>
                <w:right w:val="none" w:sz="0" w:space="0" w:color="auto"/>
              </w:pBdr>
              <w:spacing w:before="0" w:beforeAutospacing="0" w:after="0" w:afterAutospacing="0"/>
              <w:ind w:left="360"/>
              <w:rPr>
                <w:sz w:val="20"/>
                <w:szCs w:val="20"/>
              </w:rPr>
            </w:pPr>
            <w:r w:rsidRPr="000367AE">
              <w:rPr>
                <w:sz w:val="20"/>
                <w:szCs w:val="20"/>
              </w:rPr>
              <w:t xml:space="preserve">Borsada İşlem Görmeyen </w:t>
            </w:r>
          </w:p>
        </w:tc>
        <w:tc>
          <w:tcPr>
            <w:tcW w:w="1085" w:type="pct"/>
            <w:shd w:val="clear" w:color="auto" w:fill="auto"/>
            <w:vAlign w:val="bottom"/>
          </w:tcPr>
          <w:p w14:paraId="0F06CF2B" w14:textId="48EB1591" w:rsidR="009D3F0E" w:rsidRPr="000367AE" w:rsidRDefault="009D3F0E" w:rsidP="00A47622">
            <w:pPr>
              <w:ind w:right="25"/>
              <w:jc w:val="right"/>
              <w:rPr>
                <w:sz w:val="20"/>
                <w:szCs w:val="20"/>
              </w:rPr>
            </w:pPr>
            <w:r w:rsidRPr="000367AE">
              <w:rPr>
                <w:sz w:val="20"/>
                <w:szCs w:val="20"/>
              </w:rPr>
              <w:t>-</w:t>
            </w:r>
          </w:p>
        </w:tc>
        <w:tc>
          <w:tcPr>
            <w:tcW w:w="1084" w:type="pct"/>
            <w:shd w:val="clear" w:color="auto" w:fill="auto"/>
            <w:noWrap/>
            <w:tcMar>
              <w:top w:w="15" w:type="dxa"/>
              <w:left w:w="15" w:type="dxa"/>
              <w:bottom w:w="0" w:type="dxa"/>
              <w:right w:w="15" w:type="dxa"/>
            </w:tcMar>
            <w:vAlign w:val="bottom"/>
          </w:tcPr>
          <w:p w14:paraId="13465C25" w14:textId="71A1D85D" w:rsidR="009D3F0E" w:rsidRPr="000367AE" w:rsidRDefault="009D3F0E" w:rsidP="00A47622">
            <w:pPr>
              <w:ind w:right="25"/>
              <w:jc w:val="right"/>
              <w:rPr>
                <w:sz w:val="20"/>
                <w:szCs w:val="20"/>
              </w:rPr>
            </w:pPr>
            <w:r w:rsidRPr="000367AE">
              <w:rPr>
                <w:sz w:val="20"/>
                <w:szCs w:val="20"/>
              </w:rPr>
              <w:t>-</w:t>
            </w:r>
          </w:p>
        </w:tc>
      </w:tr>
      <w:tr w:rsidR="009D3F0E" w:rsidRPr="000367AE" w14:paraId="5DBDFD18" w14:textId="77777777" w:rsidTr="009C74C2">
        <w:trPr>
          <w:trHeight w:val="113"/>
        </w:trPr>
        <w:tc>
          <w:tcPr>
            <w:tcW w:w="2832" w:type="pct"/>
            <w:tcBorders>
              <w:bottom w:val="single" w:sz="4" w:space="0" w:color="auto"/>
            </w:tcBorders>
            <w:shd w:val="clear" w:color="auto" w:fill="auto"/>
            <w:noWrap/>
            <w:tcMar>
              <w:top w:w="15" w:type="dxa"/>
              <w:left w:w="15" w:type="dxa"/>
              <w:bottom w:w="0" w:type="dxa"/>
              <w:right w:w="15" w:type="dxa"/>
            </w:tcMar>
            <w:vAlign w:val="center"/>
          </w:tcPr>
          <w:p w14:paraId="619B8399" w14:textId="77777777" w:rsidR="009D3F0E" w:rsidRPr="000367AE" w:rsidRDefault="009D3F0E" w:rsidP="00226431">
            <w:pPr>
              <w:pStyle w:val="xl79"/>
              <w:pBdr>
                <w:left w:val="none" w:sz="0" w:space="0" w:color="auto"/>
                <w:bottom w:val="none" w:sz="0" w:space="0" w:color="auto"/>
                <w:right w:val="none" w:sz="0" w:space="0" w:color="auto"/>
              </w:pBdr>
              <w:spacing w:before="0" w:beforeAutospacing="0" w:after="0" w:afterAutospacing="0"/>
              <w:rPr>
                <w:sz w:val="20"/>
                <w:szCs w:val="20"/>
              </w:rPr>
            </w:pPr>
            <w:r w:rsidRPr="000367AE">
              <w:rPr>
                <w:sz w:val="20"/>
                <w:szCs w:val="20"/>
              </w:rPr>
              <w:t>Değer Azalma Karşılığı (-)</w:t>
            </w:r>
          </w:p>
        </w:tc>
        <w:tc>
          <w:tcPr>
            <w:tcW w:w="1085" w:type="pct"/>
            <w:tcBorders>
              <w:bottom w:val="single" w:sz="4" w:space="0" w:color="auto"/>
            </w:tcBorders>
            <w:shd w:val="clear" w:color="auto" w:fill="auto"/>
            <w:vAlign w:val="bottom"/>
          </w:tcPr>
          <w:p w14:paraId="2614670A" w14:textId="3E298EDA" w:rsidR="009D3F0E" w:rsidRPr="000367AE" w:rsidRDefault="00F11C70" w:rsidP="00A47622">
            <w:pPr>
              <w:ind w:right="25"/>
              <w:jc w:val="right"/>
              <w:rPr>
                <w:sz w:val="20"/>
                <w:szCs w:val="20"/>
              </w:rPr>
            </w:pPr>
            <w:r>
              <w:rPr>
                <w:sz w:val="20"/>
                <w:szCs w:val="20"/>
              </w:rPr>
              <w:t>(</w:t>
            </w:r>
            <w:r w:rsidR="00E134ED" w:rsidRPr="000367AE">
              <w:rPr>
                <w:sz w:val="20"/>
                <w:szCs w:val="20"/>
              </w:rPr>
              <w:t>3.043</w:t>
            </w:r>
            <w:r>
              <w:rPr>
                <w:sz w:val="20"/>
                <w:szCs w:val="20"/>
              </w:rPr>
              <w:t>)</w:t>
            </w:r>
          </w:p>
        </w:tc>
        <w:tc>
          <w:tcPr>
            <w:tcW w:w="1084" w:type="pct"/>
            <w:tcBorders>
              <w:bottom w:val="single" w:sz="4" w:space="0" w:color="auto"/>
            </w:tcBorders>
            <w:shd w:val="clear" w:color="auto" w:fill="auto"/>
            <w:noWrap/>
            <w:tcMar>
              <w:top w:w="15" w:type="dxa"/>
              <w:left w:w="15" w:type="dxa"/>
              <w:bottom w:w="0" w:type="dxa"/>
              <w:right w:w="15" w:type="dxa"/>
            </w:tcMar>
            <w:vAlign w:val="bottom"/>
          </w:tcPr>
          <w:p w14:paraId="77C1B808" w14:textId="4F00523E" w:rsidR="009D3F0E" w:rsidRPr="000367AE" w:rsidRDefault="009D3F0E" w:rsidP="00A47622">
            <w:pPr>
              <w:ind w:right="25"/>
              <w:jc w:val="right"/>
              <w:rPr>
                <w:sz w:val="20"/>
                <w:szCs w:val="20"/>
              </w:rPr>
            </w:pPr>
            <w:r w:rsidRPr="000367AE">
              <w:rPr>
                <w:sz w:val="20"/>
                <w:szCs w:val="20"/>
              </w:rPr>
              <w:t>(3.086)</w:t>
            </w:r>
          </w:p>
        </w:tc>
      </w:tr>
      <w:tr w:rsidR="009D3F0E" w:rsidRPr="00482F3A" w14:paraId="58F6528E" w14:textId="77777777" w:rsidTr="00482F3A">
        <w:trPr>
          <w:trHeight w:val="113"/>
        </w:trPr>
        <w:tc>
          <w:tcPr>
            <w:tcW w:w="2832" w:type="pct"/>
            <w:tcBorders>
              <w:top w:val="single" w:sz="4" w:space="0" w:color="auto"/>
            </w:tcBorders>
            <w:shd w:val="clear" w:color="auto" w:fill="auto"/>
            <w:noWrap/>
            <w:tcMar>
              <w:top w:w="15" w:type="dxa"/>
              <w:left w:w="15" w:type="dxa"/>
              <w:bottom w:w="0" w:type="dxa"/>
              <w:right w:w="15" w:type="dxa"/>
            </w:tcMar>
            <w:vAlign w:val="center"/>
          </w:tcPr>
          <w:p w14:paraId="5CA37B07" w14:textId="77777777" w:rsidR="009D3F0E" w:rsidRPr="00482F3A" w:rsidRDefault="009D3F0E" w:rsidP="00226431">
            <w:pPr>
              <w:pStyle w:val="xl79"/>
              <w:pBdr>
                <w:left w:val="none" w:sz="0" w:space="0" w:color="auto"/>
                <w:bottom w:val="none" w:sz="0" w:space="0" w:color="auto"/>
                <w:right w:val="none" w:sz="0" w:space="0" w:color="auto"/>
              </w:pBdr>
              <w:spacing w:before="0" w:beforeAutospacing="0" w:after="0" w:afterAutospacing="0"/>
              <w:rPr>
                <w:sz w:val="16"/>
                <w:szCs w:val="16"/>
              </w:rPr>
            </w:pPr>
          </w:p>
        </w:tc>
        <w:tc>
          <w:tcPr>
            <w:tcW w:w="1085" w:type="pct"/>
            <w:tcBorders>
              <w:top w:val="single" w:sz="4" w:space="0" w:color="auto"/>
            </w:tcBorders>
            <w:shd w:val="clear" w:color="auto" w:fill="auto"/>
            <w:vAlign w:val="bottom"/>
          </w:tcPr>
          <w:p w14:paraId="06B3984F" w14:textId="77777777" w:rsidR="009D3F0E" w:rsidRPr="00482F3A" w:rsidRDefault="009D3F0E" w:rsidP="00A47622">
            <w:pPr>
              <w:ind w:right="25"/>
              <w:jc w:val="right"/>
              <w:rPr>
                <w:sz w:val="16"/>
                <w:szCs w:val="16"/>
              </w:rPr>
            </w:pPr>
          </w:p>
        </w:tc>
        <w:tc>
          <w:tcPr>
            <w:tcW w:w="1084" w:type="pct"/>
            <w:tcBorders>
              <w:top w:val="single" w:sz="4" w:space="0" w:color="auto"/>
            </w:tcBorders>
            <w:shd w:val="clear" w:color="auto" w:fill="auto"/>
            <w:noWrap/>
            <w:tcMar>
              <w:top w:w="15" w:type="dxa"/>
              <w:left w:w="15" w:type="dxa"/>
              <w:bottom w:w="0" w:type="dxa"/>
              <w:right w:w="15" w:type="dxa"/>
            </w:tcMar>
            <w:vAlign w:val="bottom"/>
          </w:tcPr>
          <w:p w14:paraId="32E6BD3B" w14:textId="77777777" w:rsidR="009D3F0E" w:rsidRPr="00482F3A" w:rsidRDefault="009D3F0E" w:rsidP="00A47622">
            <w:pPr>
              <w:ind w:right="25"/>
              <w:jc w:val="right"/>
              <w:rPr>
                <w:sz w:val="16"/>
                <w:szCs w:val="16"/>
              </w:rPr>
            </w:pPr>
          </w:p>
        </w:tc>
      </w:tr>
      <w:tr w:rsidR="009D3F0E" w:rsidRPr="000367AE" w14:paraId="30D54495" w14:textId="77777777" w:rsidTr="00482F3A">
        <w:trPr>
          <w:trHeight w:val="113"/>
        </w:trPr>
        <w:tc>
          <w:tcPr>
            <w:tcW w:w="2832" w:type="pct"/>
            <w:tcBorders>
              <w:bottom w:val="single" w:sz="8" w:space="0" w:color="auto"/>
            </w:tcBorders>
            <w:shd w:val="clear" w:color="auto" w:fill="auto"/>
            <w:noWrap/>
            <w:tcMar>
              <w:top w:w="15" w:type="dxa"/>
              <w:left w:w="15" w:type="dxa"/>
              <w:bottom w:w="0" w:type="dxa"/>
              <w:right w:w="15" w:type="dxa"/>
            </w:tcMar>
            <w:vAlign w:val="center"/>
          </w:tcPr>
          <w:p w14:paraId="7CC9EE6B" w14:textId="77777777" w:rsidR="009D3F0E" w:rsidRPr="000367AE" w:rsidRDefault="009D3F0E" w:rsidP="00226431">
            <w:pPr>
              <w:pStyle w:val="xl79"/>
              <w:pBdr>
                <w:left w:val="none" w:sz="0" w:space="0" w:color="auto"/>
                <w:bottom w:val="none" w:sz="0" w:space="0" w:color="auto"/>
                <w:right w:val="none" w:sz="0" w:space="0" w:color="auto"/>
              </w:pBdr>
              <w:spacing w:before="0" w:beforeAutospacing="0" w:after="0" w:afterAutospacing="0"/>
              <w:rPr>
                <w:b/>
                <w:sz w:val="20"/>
                <w:szCs w:val="20"/>
              </w:rPr>
            </w:pPr>
            <w:r w:rsidRPr="000367AE">
              <w:rPr>
                <w:b/>
                <w:sz w:val="20"/>
                <w:szCs w:val="20"/>
              </w:rPr>
              <w:t>Toplam</w:t>
            </w:r>
          </w:p>
        </w:tc>
        <w:tc>
          <w:tcPr>
            <w:tcW w:w="1085" w:type="pct"/>
            <w:tcBorders>
              <w:bottom w:val="single" w:sz="8" w:space="0" w:color="auto"/>
            </w:tcBorders>
            <w:shd w:val="clear" w:color="auto" w:fill="auto"/>
            <w:vAlign w:val="bottom"/>
          </w:tcPr>
          <w:p w14:paraId="69CC8118" w14:textId="1C3B42B9" w:rsidR="009D3F0E" w:rsidRPr="000367AE" w:rsidRDefault="00E134ED" w:rsidP="00A47622">
            <w:pPr>
              <w:ind w:right="25"/>
              <w:jc w:val="right"/>
              <w:rPr>
                <w:b/>
                <w:sz w:val="20"/>
                <w:szCs w:val="20"/>
              </w:rPr>
            </w:pPr>
            <w:r w:rsidRPr="000367AE">
              <w:rPr>
                <w:b/>
                <w:sz w:val="20"/>
                <w:szCs w:val="20"/>
              </w:rPr>
              <w:t>2.422.068</w:t>
            </w:r>
          </w:p>
        </w:tc>
        <w:tc>
          <w:tcPr>
            <w:tcW w:w="1084" w:type="pct"/>
            <w:tcBorders>
              <w:bottom w:val="single" w:sz="8" w:space="0" w:color="auto"/>
            </w:tcBorders>
            <w:shd w:val="clear" w:color="auto" w:fill="auto"/>
            <w:noWrap/>
            <w:tcMar>
              <w:top w:w="15" w:type="dxa"/>
              <w:left w:w="15" w:type="dxa"/>
              <w:bottom w:w="0" w:type="dxa"/>
              <w:right w:w="15" w:type="dxa"/>
            </w:tcMar>
            <w:vAlign w:val="bottom"/>
          </w:tcPr>
          <w:p w14:paraId="65816A3B" w14:textId="2CC6DD47" w:rsidR="009D3F0E" w:rsidRPr="000367AE" w:rsidRDefault="009D3F0E" w:rsidP="00A47622">
            <w:pPr>
              <w:ind w:right="25"/>
              <w:jc w:val="right"/>
              <w:rPr>
                <w:b/>
                <w:sz w:val="20"/>
                <w:szCs w:val="20"/>
              </w:rPr>
            </w:pPr>
            <w:r w:rsidRPr="000367AE">
              <w:rPr>
                <w:b/>
                <w:sz w:val="20"/>
                <w:szCs w:val="20"/>
              </w:rPr>
              <w:t>2.217.961</w:t>
            </w:r>
          </w:p>
        </w:tc>
      </w:tr>
    </w:tbl>
    <w:p w14:paraId="4D2ACB86" w14:textId="77777777" w:rsidR="00226431" w:rsidRPr="00226431" w:rsidRDefault="00226431" w:rsidP="00226431">
      <w:pPr>
        <w:tabs>
          <w:tab w:val="left" w:pos="1276"/>
        </w:tabs>
        <w:ind w:left="1276" w:right="-1" w:hanging="425"/>
        <w:jc w:val="both"/>
        <w:rPr>
          <w:sz w:val="14"/>
          <w:szCs w:val="14"/>
        </w:rPr>
      </w:pPr>
    </w:p>
    <w:p w14:paraId="2C775FBE" w14:textId="7F369E37" w:rsidR="00226431" w:rsidRDefault="00081B13" w:rsidP="00226431">
      <w:pPr>
        <w:tabs>
          <w:tab w:val="left" w:pos="1276"/>
        </w:tabs>
        <w:ind w:left="1276" w:right="-1" w:hanging="425"/>
        <w:jc w:val="both"/>
        <w:rPr>
          <w:sz w:val="18"/>
          <w:szCs w:val="18"/>
        </w:rPr>
      </w:pPr>
      <w:r w:rsidRPr="00226431">
        <w:rPr>
          <w:sz w:val="18"/>
          <w:szCs w:val="18"/>
        </w:rPr>
        <w:t xml:space="preserve">(*) </w:t>
      </w:r>
      <w:r w:rsidR="00226431">
        <w:rPr>
          <w:sz w:val="18"/>
          <w:szCs w:val="18"/>
        </w:rPr>
        <w:tab/>
      </w:r>
      <w:r w:rsidRPr="00226431">
        <w:rPr>
          <w:sz w:val="18"/>
          <w:szCs w:val="18"/>
        </w:rPr>
        <w:t xml:space="preserve">Borsaya </w:t>
      </w:r>
      <w:proofErr w:type="spellStart"/>
      <w:r w:rsidRPr="00226431">
        <w:rPr>
          <w:sz w:val="18"/>
          <w:szCs w:val="18"/>
        </w:rPr>
        <w:t>kote</w:t>
      </w:r>
      <w:proofErr w:type="spellEnd"/>
      <w:r w:rsidRPr="00226431">
        <w:rPr>
          <w:sz w:val="18"/>
          <w:szCs w:val="18"/>
        </w:rPr>
        <w:t xml:space="preserve"> olmakla beraber ilgili dönem sonunda borsada işlem görmeyen borçlanma senetlerini de içermektedir.</w:t>
      </w:r>
      <w:r w:rsidR="00226431">
        <w:rPr>
          <w:sz w:val="18"/>
          <w:szCs w:val="18"/>
        </w:rPr>
        <w:br w:type="page"/>
      </w:r>
    </w:p>
    <w:p w14:paraId="7A0CA78E" w14:textId="77777777" w:rsidR="00D002BD" w:rsidRPr="000367AE" w:rsidRDefault="00D002BD" w:rsidP="00D002BD">
      <w:pPr>
        <w:ind w:left="720" w:hanging="720"/>
        <w:rPr>
          <w:b/>
          <w:sz w:val="20"/>
          <w:szCs w:val="20"/>
        </w:rPr>
      </w:pPr>
      <w:r w:rsidRPr="000367AE">
        <w:rPr>
          <w:b/>
          <w:sz w:val="20"/>
          <w:szCs w:val="20"/>
        </w:rPr>
        <w:lastRenderedPageBreak/>
        <w:t>Konsolide olmayan finansal tablolara ilişkin açıklama ve dipnotlar</w:t>
      </w:r>
      <w:r>
        <w:rPr>
          <w:b/>
          <w:sz w:val="20"/>
          <w:szCs w:val="20"/>
        </w:rPr>
        <w:t xml:space="preserve"> (Devamı)</w:t>
      </w:r>
    </w:p>
    <w:p w14:paraId="6D609ABD" w14:textId="77777777" w:rsidR="00282C26" w:rsidRPr="00226431" w:rsidRDefault="00282C26" w:rsidP="00D002BD">
      <w:pPr>
        <w:ind w:right="-1"/>
        <w:jc w:val="both"/>
        <w:rPr>
          <w:bCs/>
          <w:iCs/>
          <w:sz w:val="18"/>
          <w:szCs w:val="18"/>
        </w:rPr>
      </w:pPr>
    </w:p>
    <w:p w14:paraId="144A0E38" w14:textId="4B806246" w:rsidR="00D54F1A" w:rsidRPr="000367AE" w:rsidRDefault="00D54F1A">
      <w:pPr>
        <w:pStyle w:val="ListParagraph"/>
        <w:numPr>
          <w:ilvl w:val="0"/>
          <w:numId w:val="25"/>
        </w:numPr>
        <w:ind w:left="851" w:right="452" w:hanging="851"/>
        <w:jc w:val="both"/>
        <w:rPr>
          <w:b/>
          <w:sz w:val="20"/>
          <w:szCs w:val="20"/>
        </w:rPr>
      </w:pPr>
      <w:r w:rsidRPr="000367AE">
        <w:rPr>
          <w:b/>
          <w:sz w:val="20"/>
          <w:szCs w:val="20"/>
        </w:rPr>
        <w:t>Bilançonun aktif hesaplarına ilişkin açıklama ve dipnotlar(</w:t>
      </w:r>
      <w:r w:rsidR="00405611" w:rsidRPr="000367AE">
        <w:rPr>
          <w:b/>
          <w:sz w:val="20"/>
          <w:szCs w:val="20"/>
        </w:rPr>
        <w:t>Devamı</w:t>
      </w:r>
      <w:r w:rsidRPr="000367AE">
        <w:rPr>
          <w:b/>
          <w:sz w:val="20"/>
          <w:szCs w:val="20"/>
        </w:rPr>
        <w:t>):</w:t>
      </w:r>
    </w:p>
    <w:p w14:paraId="23A34046" w14:textId="73119BA9" w:rsidR="00081B13" w:rsidRPr="000367AE" w:rsidRDefault="00081B13" w:rsidP="000367AE">
      <w:pPr>
        <w:pStyle w:val="BodyTextIndent"/>
        <w:ind w:left="426" w:hanging="426"/>
        <w:rPr>
          <w:b/>
          <w:sz w:val="20"/>
          <w:szCs w:val="20"/>
        </w:rPr>
      </w:pPr>
    </w:p>
    <w:p w14:paraId="7AA0BC29" w14:textId="6E7F45BC" w:rsidR="00136C29" w:rsidRPr="000367AE" w:rsidRDefault="008262EB" w:rsidP="00D002BD">
      <w:pPr>
        <w:pStyle w:val="BodyTextIndent"/>
        <w:ind w:left="851" w:hanging="851"/>
        <w:rPr>
          <w:b/>
          <w:sz w:val="20"/>
          <w:szCs w:val="20"/>
        </w:rPr>
      </w:pPr>
      <w:r w:rsidRPr="000367AE">
        <w:rPr>
          <w:b/>
          <w:sz w:val="20"/>
          <w:szCs w:val="20"/>
        </w:rPr>
        <w:t>4</w:t>
      </w:r>
      <w:r w:rsidR="00136C29" w:rsidRPr="000367AE">
        <w:rPr>
          <w:b/>
          <w:sz w:val="20"/>
          <w:szCs w:val="20"/>
        </w:rPr>
        <w:t>.</w:t>
      </w:r>
      <w:r w:rsidR="00136C29" w:rsidRPr="000367AE">
        <w:rPr>
          <w:b/>
          <w:sz w:val="20"/>
          <w:szCs w:val="20"/>
        </w:rPr>
        <w:tab/>
      </w:r>
      <w:r w:rsidR="00546C11" w:rsidRPr="000367AE">
        <w:rPr>
          <w:b/>
          <w:sz w:val="20"/>
          <w:szCs w:val="20"/>
        </w:rPr>
        <w:t>Gerçeğe uygun değer farkı diğer kapsamlı gelire yansıtılan finansal varlıklara ilişkin bilgiler:</w:t>
      </w:r>
    </w:p>
    <w:p w14:paraId="035F5D52" w14:textId="77777777" w:rsidR="00136C29" w:rsidRPr="000367AE" w:rsidRDefault="00136C29" w:rsidP="000367AE">
      <w:pPr>
        <w:pStyle w:val="BodyTextIndent"/>
        <w:ind w:left="720" w:hanging="720"/>
        <w:rPr>
          <w:b/>
          <w:sz w:val="20"/>
          <w:szCs w:val="20"/>
        </w:rPr>
      </w:pPr>
    </w:p>
    <w:p w14:paraId="7C8BBFF8" w14:textId="1E141FEE" w:rsidR="00136C29" w:rsidRPr="000367AE" w:rsidRDefault="00546C11" w:rsidP="00D002BD">
      <w:pPr>
        <w:pStyle w:val="ListParagraph"/>
        <w:numPr>
          <w:ilvl w:val="2"/>
          <w:numId w:val="1"/>
        </w:numPr>
        <w:tabs>
          <w:tab w:val="clear" w:pos="1980"/>
        </w:tabs>
        <w:ind w:left="1276" w:hanging="425"/>
        <w:jc w:val="both"/>
        <w:rPr>
          <w:b/>
          <w:sz w:val="20"/>
          <w:szCs w:val="20"/>
        </w:rPr>
      </w:pPr>
      <w:r w:rsidRPr="000367AE">
        <w:rPr>
          <w:b/>
          <w:sz w:val="20"/>
          <w:szCs w:val="20"/>
        </w:rPr>
        <w:t>Gerçeğe uygun değer farkı diğer kapsamlı gelire yansıtılan finansal varlıklardan geri alım vaadi ile satım işlemlerine konu olanlar ve teminata verilen/bloke edilenlere ilişkin bilgiler</w:t>
      </w:r>
      <w:r w:rsidR="00136C29" w:rsidRPr="000367AE">
        <w:rPr>
          <w:b/>
          <w:sz w:val="20"/>
          <w:szCs w:val="20"/>
        </w:rPr>
        <w:t>:</w:t>
      </w:r>
    </w:p>
    <w:p w14:paraId="70130AB3" w14:textId="77777777" w:rsidR="0094549E" w:rsidRPr="000367AE" w:rsidRDefault="0094549E" w:rsidP="00D002BD">
      <w:pPr>
        <w:pStyle w:val="ListParagraph"/>
        <w:ind w:left="851"/>
        <w:jc w:val="both"/>
        <w:rPr>
          <w:sz w:val="20"/>
          <w:szCs w:val="20"/>
        </w:rPr>
      </w:pPr>
    </w:p>
    <w:p w14:paraId="0519AFED" w14:textId="59C10EB5" w:rsidR="001B2A0E" w:rsidRPr="000367AE" w:rsidRDefault="002778AD" w:rsidP="00D002BD">
      <w:pPr>
        <w:pStyle w:val="ListParagraph"/>
        <w:ind w:left="851"/>
        <w:jc w:val="both"/>
        <w:rPr>
          <w:sz w:val="20"/>
          <w:szCs w:val="20"/>
        </w:rPr>
      </w:pPr>
      <w:r w:rsidRPr="000367AE">
        <w:rPr>
          <w:sz w:val="20"/>
          <w:szCs w:val="20"/>
        </w:rPr>
        <w:t xml:space="preserve">31 </w:t>
      </w:r>
      <w:r w:rsidR="004145CD" w:rsidRPr="000367AE">
        <w:rPr>
          <w:sz w:val="20"/>
          <w:szCs w:val="20"/>
        </w:rPr>
        <w:t>Mart 2023</w:t>
      </w:r>
      <w:r w:rsidR="00097500" w:rsidRPr="000367AE">
        <w:rPr>
          <w:sz w:val="20"/>
          <w:szCs w:val="20"/>
        </w:rPr>
        <w:t xml:space="preserve"> </w:t>
      </w:r>
      <w:r w:rsidR="001B2A0E" w:rsidRPr="000367AE">
        <w:rPr>
          <w:sz w:val="20"/>
          <w:szCs w:val="20"/>
        </w:rPr>
        <w:t xml:space="preserve">tarihi itibarıyla gerçeğe uygun değer farkı diğer kapsamlı gelire yansıtılan finansal varlıklar içerisinde geri alım vaadiyle satım işlemlerine konu </w:t>
      </w:r>
      <w:r w:rsidR="00C855B3" w:rsidRPr="000367AE">
        <w:rPr>
          <w:sz w:val="20"/>
          <w:szCs w:val="20"/>
        </w:rPr>
        <w:t>edilen tutar bulunmamaktadır</w:t>
      </w:r>
      <w:r w:rsidR="001B2A0E" w:rsidRPr="000367AE">
        <w:rPr>
          <w:sz w:val="20"/>
          <w:szCs w:val="20"/>
        </w:rPr>
        <w:t xml:space="preserve">. </w:t>
      </w:r>
      <w:r w:rsidR="00D002BD">
        <w:rPr>
          <w:sz w:val="20"/>
          <w:szCs w:val="20"/>
        </w:rPr>
        <w:br/>
      </w:r>
      <w:r w:rsidR="001B2A0E" w:rsidRPr="000367AE">
        <w:rPr>
          <w:sz w:val="20"/>
          <w:szCs w:val="20"/>
        </w:rPr>
        <w:t>(31 Aralık 202</w:t>
      </w:r>
      <w:r w:rsidR="004145CD" w:rsidRPr="000367AE">
        <w:rPr>
          <w:sz w:val="20"/>
          <w:szCs w:val="20"/>
        </w:rPr>
        <w:t>2</w:t>
      </w:r>
      <w:r w:rsidR="001B2A0E" w:rsidRPr="000367AE">
        <w:rPr>
          <w:sz w:val="20"/>
          <w:szCs w:val="20"/>
        </w:rPr>
        <w:t xml:space="preserve">: </w:t>
      </w:r>
      <w:r w:rsidR="009D3F0E" w:rsidRPr="000367AE">
        <w:rPr>
          <w:sz w:val="20"/>
          <w:szCs w:val="20"/>
        </w:rPr>
        <w:t>bulunmamaktadır</w:t>
      </w:r>
      <w:r w:rsidR="001B2A0E" w:rsidRPr="000367AE">
        <w:rPr>
          <w:sz w:val="20"/>
          <w:szCs w:val="20"/>
        </w:rPr>
        <w:t xml:space="preserve">). Teminata verilen bloke edilenlerin tutarı </w:t>
      </w:r>
      <w:r w:rsidR="00C855B3" w:rsidRPr="000367AE">
        <w:rPr>
          <w:sz w:val="20"/>
          <w:szCs w:val="20"/>
        </w:rPr>
        <w:t>2.608</w:t>
      </w:r>
      <w:r w:rsidR="00B80D31" w:rsidRPr="000367AE">
        <w:rPr>
          <w:sz w:val="20"/>
          <w:szCs w:val="20"/>
        </w:rPr>
        <w:t>.</w:t>
      </w:r>
      <w:r w:rsidR="00C855B3" w:rsidRPr="000367AE">
        <w:rPr>
          <w:sz w:val="20"/>
          <w:szCs w:val="20"/>
        </w:rPr>
        <w:t>530</w:t>
      </w:r>
      <w:r w:rsidR="00B83459" w:rsidRPr="000367AE">
        <w:rPr>
          <w:sz w:val="20"/>
          <w:szCs w:val="20"/>
        </w:rPr>
        <w:t xml:space="preserve"> </w:t>
      </w:r>
      <w:r w:rsidR="001B2A0E" w:rsidRPr="000367AE">
        <w:rPr>
          <w:sz w:val="20"/>
          <w:szCs w:val="20"/>
        </w:rPr>
        <w:t xml:space="preserve">TL'dir </w:t>
      </w:r>
      <w:r w:rsidR="00D002BD">
        <w:rPr>
          <w:sz w:val="20"/>
          <w:szCs w:val="20"/>
        </w:rPr>
        <w:br/>
      </w:r>
      <w:r w:rsidR="001B2A0E" w:rsidRPr="000367AE">
        <w:rPr>
          <w:sz w:val="20"/>
          <w:szCs w:val="20"/>
        </w:rPr>
        <w:t>(31 Aralık 202</w:t>
      </w:r>
      <w:r w:rsidR="009D3F0E" w:rsidRPr="000367AE">
        <w:rPr>
          <w:sz w:val="20"/>
          <w:szCs w:val="20"/>
        </w:rPr>
        <w:t>2</w:t>
      </w:r>
      <w:r w:rsidR="00370FFF" w:rsidRPr="000367AE">
        <w:rPr>
          <w:sz w:val="20"/>
          <w:szCs w:val="20"/>
        </w:rPr>
        <w:t>:</w:t>
      </w:r>
      <w:r w:rsidR="001B2A0E" w:rsidRPr="000367AE">
        <w:rPr>
          <w:sz w:val="20"/>
          <w:szCs w:val="20"/>
        </w:rPr>
        <w:t xml:space="preserve"> </w:t>
      </w:r>
      <w:r w:rsidR="009D3F0E" w:rsidRPr="000367AE">
        <w:rPr>
          <w:sz w:val="20"/>
          <w:szCs w:val="20"/>
        </w:rPr>
        <w:t xml:space="preserve">2.184.200 </w:t>
      </w:r>
      <w:r w:rsidR="001B2A0E" w:rsidRPr="000367AE">
        <w:rPr>
          <w:sz w:val="20"/>
          <w:szCs w:val="20"/>
        </w:rPr>
        <w:t>TL).</w:t>
      </w:r>
    </w:p>
    <w:p w14:paraId="7CD4A9A2" w14:textId="77777777" w:rsidR="00730CA1" w:rsidRPr="000367AE" w:rsidRDefault="00730CA1" w:rsidP="000367AE">
      <w:pPr>
        <w:ind w:left="1494" w:hanging="360"/>
        <w:jc w:val="both"/>
        <w:rPr>
          <w:sz w:val="20"/>
          <w:szCs w:val="20"/>
        </w:rPr>
      </w:pPr>
    </w:p>
    <w:p w14:paraId="057CB101" w14:textId="325578C0" w:rsidR="00136C29" w:rsidRPr="00D002BD" w:rsidRDefault="00876310" w:rsidP="00D002BD">
      <w:pPr>
        <w:pStyle w:val="ListParagraph"/>
        <w:numPr>
          <w:ilvl w:val="2"/>
          <w:numId w:val="1"/>
        </w:numPr>
        <w:tabs>
          <w:tab w:val="clear" w:pos="1980"/>
        </w:tabs>
        <w:ind w:left="1276" w:hanging="425"/>
        <w:jc w:val="both"/>
        <w:rPr>
          <w:b/>
          <w:sz w:val="20"/>
          <w:szCs w:val="20"/>
        </w:rPr>
      </w:pPr>
      <w:r w:rsidRPr="00D002BD">
        <w:rPr>
          <w:b/>
          <w:sz w:val="20"/>
          <w:szCs w:val="20"/>
        </w:rPr>
        <w:t xml:space="preserve">Gerçeğe uygun değer farkı diğer kapsamlı gelire yansıtılan </w:t>
      </w:r>
      <w:r w:rsidR="00136C29" w:rsidRPr="00D002BD">
        <w:rPr>
          <w:b/>
          <w:bCs/>
          <w:iCs/>
          <w:sz w:val="20"/>
          <w:szCs w:val="20"/>
        </w:rPr>
        <w:t>finansal varlıklara ilişkin bilgiler:</w:t>
      </w:r>
    </w:p>
    <w:p w14:paraId="1B9F1E4D" w14:textId="77777777" w:rsidR="00136C29" w:rsidRPr="000367AE" w:rsidRDefault="00136C29" w:rsidP="000367AE">
      <w:pPr>
        <w:tabs>
          <w:tab w:val="left" w:pos="540"/>
        </w:tabs>
        <w:ind w:hanging="360"/>
        <w:jc w:val="both"/>
        <w:rPr>
          <w:bCs/>
          <w:iCs/>
          <w:sz w:val="20"/>
          <w:szCs w:val="20"/>
        </w:rPr>
      </w:pPr>
    </w:p>
    <w:tbl>
      <w:tblPr>
        <w:tblW w:w="4529" w:type="pct"/>
        <w:tblInd w:w="854" w:type="dxa"/>
        <w:tblCellMar>
          <w:left w:w="0" w:type="dxa"/>
          <w:right w:w="0" w:type="dxa"/>
        </w:tblCellMar>
        <w:tblLook w:val="0000" w:firstRow="0" w:lastRow="0" w:firstColumn="0" w:lastColumn="0" w:noHBand="0" w:noVBand="0"/>
      </w:tblPr>
      <w:tblGrid>
        <w:gridCol w:w="4610"/>
        <w:gridCol w:w="1847"/>
        <w:gridCol w:w="1760"/>
      </w:tblGrid>
      <w:tr w:rsidR="00032A22" w:rsidRPr="000367AE" w14:paraId="30A39D29" w14:textId="77777777" w:rsidTr="009C74C2">
        <w:trPr>
          <w:trHeight w:val="113"/>
        </w:trPr>
        <w:tc>
          <w:tcPr>
            <w:tcW w:w="2805" w:type="pct"/>
            <w:noWrap/>
            <w:tcMar>
              <w:top w:w="15" w:type="dxa"/>
              <w:left w:w="15" w:type="dxa"/>
              <w:bottom w:w="0" w:type="dxa"/>
              <w:right w:w="15" w:type="dxa"/>
            </w:tcMar>
            <w:vAlign w:val="center"/>
          </w:tcPr>
          <w:p w14:paraId="425A2685" w14:textId="77777777" w:rsidR="00032A22" w:rsidRPr="000367AE" w:rsidRDefault="00032A22" w:rsidP="000367AE">
            <w:pPr>
              <w:pStyle w:val="xl79"/>
              <w:pBdr>
                <w:left w:val="none" w:sz="0" w:space="0" w:color="auto"/>
                <w:bottom w:val="none" w:sz="0" w:space="0" w:color="auto"/>
                <w:right w:val="none" w:sz="0" w:space="0" w:color="auto"/>
              </w:pBdr>
              <w:spacing w:before="0" w:beforeAutospacing="0" w:after="0" w:afterAutospacing="0"/>
              <w:rPr>
                <w:b/>
                <w:sz w:val="20"/>
                <w:szCs w:val="20"/>
              </w:rPr>
            </w:pPr>
          </w:p>
        </w:tc>
        <w:tc>
          <w:tcPr>
            <w:tcW w:w="1124" w:type="pct"/>
            <w:noWrap/>
            <w:tcMar>
              <w:top w:w="15" w:type="dxa"/>
              <w:left w:w="15" w:type="dxa"/>
              <w:bottom w:w="0" w:type="dxa"/>
              <w:right w:w="15" w:type="dxa"/>
            </w:tcMar>
            <w:vAlign w:val="center"/>
          </w:tcPr>
          <w:p w14:paraId="17849F26" w14:textId="77777777" w:rsidR="00032A22" w:rsidRPr="000367AE" w:rsidRDefault="00032A22" w:rsidP="000367AE">
            <w:pPr>
              <w:ind w:right="126"/>
              <w:jc w:val="right"/>
              <w:rPr>
                <w:rFonts w:eastAsia="Arial Unicode MS"/>
                <w:b/>
                <w:sz w:val="20"/>
                <w:szCs w:val="20"/>
              </w:rPr>
            </w:pPr>
            <w:r w:rsidRPr="000367AE">
              <w:rPr>
                <w:b/>
                <w:sz w:val="20"/>
                <w:szCs w:val="20"/>
              </w:rPr>
              <w:t>Cari Dönem</w:t>
            </w:r>
          </w:p>
        </w:tc>
        <w:tc>
          <w:tcPr>
            <w:tcW w:w="1071" w:type="pct"/>
            <w:vAlign w:val="center"/>
          </w:tcPr>
          <w:p w14:paraId="55DA3EAF" w14:textId="77777777" w:rsidR="00032A22" w:rsidRPr="009C74C2" w:rsidRDefault="00032A22" w:rsidP="000367AE">
            <w:pPr>
              <w:ind w:right="126"/>
              <w:jc w:val="right"/>
              <w:rPr>
                <w:b/>
                <w:sz w:val="20"/>
                <w:szCs w:val="20"/>
              </w:rPr>
            </w:pPr>
            <w:r w:rsidRPr="009C74C2">
              <w:rPr>
                <w:b/>
                <w:sz w:val="20"/>
                <w:szCs w:val="20"/>
              </w:rPr>
              <w:t>Önceki Dönem</w:t>
            </w:r>
          </w:p>
        </w:tc>
      </w:tr>
      <w:tr w:rsidR="00642A48" w:rsidRPr="000367AE" w14:paraId="2DF890DD" w14:textId="77777777" w:rsidTr="009C74C2">
        <w:trPr>
          <w:trHeight w:val="113"/>
        </w:trPr>
        <w:tc>
          <w:tcPr>
            <w:tcW w:w="2805" w:type="pct"/>
            <w:noWrap/>
            <w:tcMar>
              <w:top w:w="15" w:type="dxa"/>
              <w:left w:w="15" w:type="dxa"/>
              <w:bottom w:w="0" w:type="dxa"/>
              <w:right w:w="15" w:type="dxa"/>
            </w:tcMar>
            <w:vAlign w:val="center"/>
          </w:tcPr>
          <w:p w14:paraId="6B4E04E3" w14:textId="77777777" w:rsidR="00642A48" w:rsidRPr="000367AE" w:rsidRDefault="00642A48" w:rsidP="000367AE">
            <w:pPr>
              <w:pStyle w:val="xl79"/>
              <w:pBdr>
                <w:left w:val="none" w:sz="0" w:space="0" w:color="auto"/>
                <w:bottom w:val="none" w:sz="0" w:space="0" w:color="auto"/>
                <w:right w:val="none" w:sz="0" w:space="0" w:color="auto"/>
              </w:pBdr>
              <w:spacing w:before="0" w:beforeAutospacing="0" w:after="0" w:afterAutospacing="0"/>
              <w:rPr>
                <w:sz w:val="20"/>
                <w:szCs w:val="20"/>
              </w:rPr>
            </w:pPr>
          </w:p>
        </w:tc>
        <w:tc>
          <w:tcPr>
            <w:tcW w:w="1124" w:type="pct"/>
            <w:noWrap/>
            <w:tcMar>
              <w:top w:w="15" w:type="dxa"/>
              <w:left w:w="15" w:type="dxa"/>
              <w:bottom w:w="0" w:type="dxa"/>
              <w:right w:w="15" w:type="dxa"/>
            </w:tcMar>
            <w:vAlign w:val="center"/>
          </w:tcPr>
          <w:p w14:paraId="2B1E77FF" w14:textId="77777777" w:rsidR="00642A48" w:rsidRPr="000367AE" w:rsidRDefault="00642A48" w:rsidP="000367AE">
            <w:pPr>
              <w:ind w:right="126"/>
              <w:jc w:val="right"/>
              <w:rPr>
                <w:color w:val="000000"/>
                <w:sz w:val="20"/>
                <w:szCs w:val="20"/>
              </w:rPr>
            </w:pPr>
          </w:p>
        </w:tc>
        <w:tc>
          <w:tcPr>
            <w:tcW w:w="1071" w:type="pct"/>
            <w:vAlign w:val="center"/>
          </w:tcPr>
          <w:p w14:paraId="4AEE2B1B" w14:textId="77777777" w:rsidR="00642A48" w:rsidRPr="009C74C2" w:rsidRDefault="00642A48" w:rsidP="000367AE">
            <w:pPr>
              <w:ind w:right="126"/>
              <w:jc w:val="right"/>
              <w:rPr>
                <w:sz w:val="20"/>
                <w:szCs w:val="20"/>
              </w:rPr>
            </w:pPr>
          </w:p>
        </w:tc>
      </w:tr>
      <w:tr w:rsidR="009D3F0E" w:rsidRPr="000367AE" w14:paraId="464844B0" w14:textId="77777777" w:rsidTr="009C74C2">
        <w:trPr>
          <w:trHeight w:val="113"/>
        </w:trPr>
        <w:tc>
          <w:tcPr>
            <w:tcW w:w="2805" w:type="pct"/>
            <w:noWrap/>
            <w:tcMar>
              <w:top w:w="15" w:type="dxa"/>
              <w:left w:w="15" w:type="dxa"/>
              <w:bottom w:w="0" w:type="dxa"/>
              <w:right w:w="15" w:type="dxa"/>
            </w:tcMar>
            <w:vAlign w:val="center"/>
          </w:tcPr>
          <w:p w14:paraId="0FD102B7" w14:textId="77777777" w:rsidR="009D3F0E" w:rsidRPr="000367AE" w:rsidRDefault="009D3F0E" w:rsidP="000367AE">
            <w:pPr>
              <w:pStyle w:val="xl79"/>
              <w:pBdr>
                <w:left w:val="none" w:sz="0" w:space="0" w:color="auto"/>
                <w:bottom w:val="none" w:sz="0" w:space="0" w:color="auto"/>
                <w:right w:val="none" w:sz="0" w:space="0" w:color="auto"/>
              </w:pBdr>
              <w:spacing w:before="0" w:beforeAutospacing="0" w:after="0" w:afterAutospacing="0"/>
              <w:rPr>
                <w:sz w:val="20"/>
                <w:szCs w:val="20"/>
              </w:rPr>
            </w:pPr>
            <w:r w:rsidRPr="000367AE">
              <w:rPr>
                <w:sz w:val="20"/>
                <w:szCs w:val="20"/>
              </w:rPr>
              <w:t>Borçlanma Senetleri</w:t>
            </w:r>
          </w:p>
        </w:tc>
        <w:tc>
          <w:tcPr>
            <w:tcW w:w="1124" w:type="pct"/>
            <w:noWrap/>
            <w:tcMar>
              <w:top w:w="15" w:type="dxa"/>
              <w:left w:w="15" w:type="dxa"/>
              <w:bottom w:w="0" w:type="dxa"/>
              <w:right w:w="15" w:type="dxa"/>
            </w:tcMar>
            <w:vAlign w:val="center"/>
          </w:tcPr>
          <w:p w14:paraId="6061F1A2" w14:textId="32865691" w:rsidR="009D3F0E" w:rsidRPr="000367AE" w:rsidRDefault="00E134ED" w:rsidP="000367AE">
            <w:pPr>
              <w:ind w:right="126"/>
              <w:jc w:val="right"/>
              <w:rPr>
                <w:sz w:val="20"/>
                <w:szCs w:val="20"/>
              </w:rPr>
            </w:pPr>
            <w:r w:rsidRPr="000367AE">
              <w:rPr>
                <w:sz w:val="20"/>
                <w:szCs w:val="20"/>
              </w:rPr>
              <w:t>11.214.708</w:t>
            </w:r>
          </w:p>
        </w:tc>
        <w:tc>
          <w:tcPr>
            <w:tcW w:w="1071" w:type="pct"/>
            <w:vAlign w:val="center"/>
          </w:tcPr>
          <w:p w14:paraId="287FB4CF" w14:textId="5036DE55" w:rsidR="009D3F0E" w:rsidRPr="009C74C2" w:rsidRDefault="009D3F0E" w:rsidP="000367AE">
            <w:pPr>
              <w:ind w:right="126"/>
              <w:jc w:val="right"/>
              <w:rPr>
                <w:sz w:val="20"/>
                <w:szCs w:val="20"/>
              </w:rPr>
            </w:pPr>
            <w:r w:rsidRPr="009C74C2">
              <w:rPr>
                <w:sz w:val="20"/>
                <w:szCs w:val="20"/>
              </w:rPr>
              <w:t>10.481.318</w:t>
            </w:r>
          </w:p>
        </w:tc>
      </w:tr>
      <w:tr w:rsidR="009D3F0E" w:rsidRPr="000367AE" w14:paraId="7C5E91FA" w14:textId="77777777" w:rsidTr="009C74C2">
        <w:trPr>
          <w:trHeight w:val="113"/>
        </w:trPr>
        <w:tc>
          <w:tcPr>
            <w:tcW w:w="2805" w:type="pct"/>
            <w:noWrap/>
            <w:tcMar>
              <w:top w:w="15" w:type="dxa"/>
              <w:left w:w="15" w:type="dxa"/>
              <w:bottom w:w="0" w:type="dxa"/>
              <w:right w:w="15" w:type="dxa"/>
            </w:tcMar>
            <w:vAlign w:val="center"/>
          </w:tcPr>
          <w:p w14:paraId="5D7FE575" w14:textId="77777777" w:rsidR="009D3F0E" w:rsidRPr="000367AE" w:rsidRDefault="009D3F0E" w:rsidP="000367AE">
            <w:pPr>
              <w:pStyle w:val="xl79"/>
              <w:pBdr>
                <w:left w:val="none" w:sz="0" w:space="0" w:color="auto"/>
                <w:bottom w:val="none" w:sz="0" w:space="0" w:color="auto"/>
                <w:right w:val="none" w:sz="0" w:space="0" w:color="auto"/>
              </w:pBdr>
              <w:spacing w:before="0" w:beforeAutospacing="0" w:after="0" w:afterAutospacing="0"/>
              <w:ind w:left="360"/>
              <w:rPr>
                <w:sz w:val="20"/>
                <w:szCs w:val="20"/>
              </w:rPr>
            </w:pPr>
            <w:r w:rsidRPr="000367AE">
              <w:rPr>
                <w:sz w:val="20"/>
                <w:szCs w:val="20"/>
              </w:rPr>
              <w:t xml:space="preserve">Borsada İşlem Gören(*) </w:t>
            </w:r>
          </w:p>
        </w:tc>
        <w:tc>
          <w:tcPr>
            <w:tcW w:w="1124" w:type="pct"/>
            <w:noWrap/>
            <w:tcMar>
              <w:top w:w="15" w:type="dxa"/>
              <w:left w:w="15" w:type="dxa"/>
              <w:bottom w:w="0" w:type="dxa"/>
              <w:right w:w="15" w:type="dxa"/>
            </w:tcMar>
            <w:vAlign w:val="center"/>
          </w:tcPr>
          <w:p w14:paraId="0E92AB53" w14:textId="237C156C" w:rsidR="009D3F0E" w:rsidRPr="000367AE" w:rsidRDefault="00E134ED" w:rsidP="000367AE">
            <w:pPr>
              <w:ind w:right="126"/>
              <w:jc w:val="right"/>
              <w:rPr>
                <w:sz w:val="20"/>
                <w:szCs w:val="20"/>
              </w:rPr>
            </w:pPr>
            <w:r w:rsidRPr="000367AE">
              <w:rPr>
                <w:sz w:val="20"/>
                <w:szCs w:val="20"/>
              </w:rPr>
              <w:t>8.515.659</w:t>
            </w:r>
          </w:p>
        </w:tc>
        <w:tc>
          <w:tcPr>
            <w:tcW w:w="1071" w:type="pct"/>
            <w:vAlign w:val="center"/>
          </w:tcPr>
          <w:p w14:paraId="2BC33F42" w14:textId="5E9851AE" w:rsidR="009D3F0E" w:rsidRPr="009C74C2" w:rsidRDefault="009D3F0E" w:rsidP="000367AE">
            <w:pPr>
              <w:ind w:right="126"/>
              <w:jc w:val="right"/>
              <w:rPr>
                <w:sz w:val="20"/>
                <w:szCs w:val="20"/>
              </w:rPr>
            </w:pPr>
            <w:r w:rsidRPr="009C74C2">
              <w:rPr>
                <w:sz w:val="20"/>
                <w:szCs w:val="20"/>
              </w:rPr>
              <w:t>7.916.788</w:t>
            </w:r>
          </w:p>
        </w:tc>
      </w:tr>
      <w:tr w:rsidR="009D3F0E" w:rsidRPr="000367AE" w14:paraId="36831D44" w14:textId="77777777" w:rsidTr="009C74C2">
        <w:trPr>
          <w:trHeight w:val="113"/>
        </w:trPr>
        <w:tc>
          <w:tcPr>
            <w:tcW w:w="2805" w:type="pct"/>
            <w:noWrap/>
            <w:tcMar>
              <w:top w:w="15" w:type="dxa"/>
              <w:left w:w="15" w:type="dxa"/>
              <w:bottom w:w="0" w:type="dxa"/>
              <w:right w:w="15" w:type="dxa"/>
            </w:tcMar>
            <w:vAlign w:val="center"/>
          </w:tcPr>
          <w:p w14:paraId="53131D34" w14:textId="77777777" w:rsidR="009D3F0E" w:rsidRPr="000367AE" w:rsidRDefault="009D3F0E" w:rsidP="000367AE">
            <w:pPr>
              <w:pStyle w:val="xl79"/>
              <w:pBdr>
                <w:left w:val="none" w:sz="0" w:space="0" w:color="auto"/>
                <w:bottom w:val="none" w:sz="0" w:space="0" w:color="auto"/>
                <w:right w:val="none" w:sz="0" w:space="0" w:color="auto"/>
              </w:pBdr>
              <w:spacing w:before="0" w:beforeAutospacing="0" w:after="0" w:afterAutospacing="0"/>
              <w:ind w:left="360"/>
              <w:rPr>
                <w:sz w:val="20"/>
                <w:szCs w:val="20"/>
              </w:rPr>
            </w:pPr>
            <w:r w:rsidRPr="000367AE">
              <w:rPr>
                <w:sz w:val="20"/>
                <w:szCs w:val="20"/>
              </w:rPr>
              <w:t>Borsada İşlem Görmeyen</w:t>
            </w:r>
          </w:p>
        </w:tc>
        <w:tc>
          <w:tcPr>
            <w:tcW w:w="1124" w:type="pct"/>
            <w:noWrap/>
            <w:tcMar>
              <w:top w:w="15" w:type="dxa"/>
              <w:left w:w="15" w:type="dxa"/>
              <w:bottom w:w="0" w:type="dxa"/>
              <w:right w:w="15" w:type="dxa"/>
            </w:tcMar>
            <w:vAlign w:val="center"/>
          </w:tcPr>
          <w:p w14:paraId="1F54379F" w14:textId="08917105" w:rsidR="009D3F0E" w:rsidRPr="000367AE" w:rsidRDefault="00E134ED" w:rsidP="000367AE">
            <w:pPr>
              <w:ind w:right="126"/>
              <w:jc w:val="right"/>
              <w:rPr>
                <w:sz w:val="20"/>
                <w:szCs w:val="20"/>
              </w:rPr>
            </w:pPr>
            <w:r w:rsidRPr="000367AE">
              <w:rPr>
                <w:sz w:val="20"/>
                <w:szCs w:val="20"/>
              </w:rPr>
              <w:t>2.699.049</w:t>
            </w:r>
          </w:p>
        </w:tc>
        <w:tc>
          <w:tcPr>
            <w:tcW w:w="1071" w:type="pct"/>
            <w:vAlign w:val="center"/>
          </w:tcPr>
          <w:p w14:paraId="7CE69F88" w14:textId="6783595E" w:rsidR="009D3F0E" w:rsidRPr="009C74C2" w:rsidRDefault="009D3F0E" w:rsidP="000367AE">
            <w:pPr>
              <w:ind w:right="126"/>
              <w:jc w:val="right"/>
              <w:rPr>
                <w:sz w:val="20"/>
                <w:szCs w:val="20"/>
              </w:rPr>
            </w:pPr>
            <w:r w:rsidRPr="009C74C2">
              <w:rPr>
                <w:sz w:val="20"/>
                <w:szCs w:val="20"/>
              </w:rPr>
              <w:t>2.564.530</w:t>
            </w:r>
          </w:p>
        </w:tc>
      </w:tr>
      <w:tr w:rsidR="009D3F0E" w:rsidRPr="000367AE" w14:paraId="6059D419" w14:textId="77777777" w:rsidTr="009C74C2">
        <w:trPr>
          <w:trHeight w:val="113"/>
        </w:trPr>
        <w:tc>
          <w:tcPr>
            <w:tcW w:w="2805" w:type="pct"/>
            <w:noWrap/>
            <w:tcMar>
              <w:top w:w="15" w:type="dxa"/>
              <w:left w:w="15" w:type="dxa"/>
              <w:bottom w:w="0" w:type="dxa"/>
              <w:right w:w="15" w:type="dxa"/>
            </w:tcMar>
            <w:vAlign w:val="center"/>
          </w:tcPr>
          <w:p w14:paraId="5F069317" w14:textId="77777777" w:rsidR="009D3F0E" w:rsidRPr="000367AE" w:rsidRDefault="009D3F0E" w:rsidP="000367AE">
            <w:pPr>
              <w:pStyle w:val="xl79"/>
              <w:pBdr>
                <w:left w:val="none" w:sz="0" w:space="0" w:color="auto"/>
                <w:bottom w:val="none" w:sz="0" w:space="0" w:color="auto"/>
                <w:right w:val="none" w:sz="0" w:space="0" w:color="auto"/>
              </w:pBdr>
              <w:spacing w:before="0" w:beforeAutospacing="0" w:after="0" w:afterAutospacing="0"/>
              <w:rPr>
                <w:sz w:val="20"/>
                <w:szCs w:val="20"/>
              </w:rPr>
            </w:pPr>
            <w:r w:rsidRPr="000367AE">
              <w:rPr>
                <w:sz w:val="20"/>
                <w:szCs w:val="20"/>
              </w:rPr>
              <w:t>Hisse Senetleri</w:t>
            </w:r>
          </w:p>
        </w:tc>
        <w:tc>
          <w:tcPr>
            <w:tcW w:w="1124" w:type="pct"/>
            <w:noWrap/>
            <w:tcMar>
              <w:top w:w="15" w:type="dxa"/>
              <w:left w:w="15" w:type="dxa"/>
              <w:bottom w:w="0" w:type="dxa"/>
              <w:right w:w="15" w:type="dxa"/>
            </w:tcMar>
            <w:vAlign w:val="center"/>
          </w:tcPr>
          <w:p w14:paraId="1A45CDF2" w14:textId="3021BA9A" w:rsidR="009D3F0E" w:rsidRPr="000367AE" w:rsidRDefault="009D3F0E" w:rsidP="000367AE">
            <w:pPr>
              <w:ind w:right="126"/>
              <w:jc w:val="right"/>
              <w:rPr>
                <w:sz w:val="20"/>
                <w:szCs w:val="20"/>
              </w:rPr>
            </w:pPr>
            <w:r w:rsidRPr="000367AE">
              <w:rPr>
                <w:sz w:val="20"/>
                <w:szCs w:val="20"/>
              </w:rPr>
              <w:t>7.659</w:t>
            </w:r>
          </w:p>
        </w:tc>
        <w:tc>
          <w:tcPr>
            <w:tcW w:w="1071" w:type="pct"/>
            <w:vAlign w:val="center"/>
          </w:tcPr>
          <w:p w14:paraId="02FA88AC" w14:textId="1BEEF131" w:rsidR="009D3F0E" w:rsidRPr="009C74C2" w:rsidRDefault="009D3F0E" w:rsidP="000367AE">
            <w:pPr>
              <w:ind w:right="126"/>
              <w:jc w:val="right"/>
              <w:rPr>
                <w:sz w:val="20"/>
                <w:szCs w:val="20"/>
              </w:rPr>
            </w:pPr>
            <w:r w:rsidRPr="009C74C2">
              <w:rPr>
                <w:sz w:val="20"/>
                <w:szCs w:val="20"/>
              </w:rPr>
              <w:t>7.659</w:t>
            </w:r>
          </w:p>
        </w:tc>
      </w:tr>
      <w:tr w:rsidR="009D3F0E" w:rsidRPr="000367AE" w14:paraId="3197FB93" w14:textId="77777777" w:rsidTr="009C74C2">
        <w:trPr>
          <w:trHeight w:val="113"/>
        </w:trPr>
        <w:tc>
          <w:tcPr>
            <w:tcW w:w="2805" w:type="pct"/>
            <w:noWrap/>
            <w:tcMar>
              <w:top w:w="15" w:type="dxa"/>
              <w:left w:w="15" w:type="dxa"/>
              <w:bottom w:w="0" w:type="dxa"/>
              <w:right w:w="15" w:type="dxa"/>
            </w:tcMar>
            <w:vAlign w:val="center"/>
          </w:tcPr>
          <w:p w14:paraId="712AA3F7" w14:textId="77777777" w:rsidR="009D3F0E" w:rsidRPr="000367AE" w:rsidRDefault="009D3F0E" w:rsidP="000367AE">
            <w:pPr>
              <w:pStyle w:val="xl79"/>
              <w:pBdr>
                <w:left w:val="none" w:sz="0" w:space="0" w:color="auto"/>
                <w:bottom w:val="none" w:sz="0" w:space="0" w:color="auto"/>
                <w:right w:val="none" w:sz="0" w:space="0" w:color="auto"/>
              </w:pBdr>
              <w:spacing w:before="0" w:beforeAutospacing="0" w:after="0" w:afterAutospacing="0"/>
              <w:ind w:left="360"/>
              <w:rPr>
                <w:sz w:val="20"/>
                <w:szCs w:val="20"/>
              </w:rPr>
            </w:pPr>
            <w:r w:rsidRPr="000367AE">
              <w:rPr>
                <w:sz w:val="20"/>
                <w:szCs w:val="20"/>
              </w:rPr>
              <w:t xml:space="preserve">Borsada İşlem Gören(*) </w:t>
            </w:r>
          </w:p>
        </w:tc>
        <w:tc>
          <w:tcPr>
            <w:tcW w:w="1124" w:type="pct"/>
            <w:noWrap/>
            <w:tcMar>
              <w:top w:w="15" w:type="dxa"/>
              <w:left w:w="15" w:type="dxa"/>
              <w:bottom w:w="0" w:type="dxa"/>
              <w:right w:w="15" w:type="dxa"/>
            </w:tcMar>
            <w:vAlign w:val="center"/>
          </w:tcPr>
          <w:p w14:paraId="0BE12642" w14:textId="190085B5" w:rsidR="009D3F0E" w:rsidRPr="000367AE" w:rsidRDefault="009D3F0E" w:rsidP="000367AE">
            <w:pPr>
              <w:ind w:right="126"/>
              <w:jc w:val="right"/>
              <w:rPr>
                <w:sz w:val="20"/>
                <w:szCs w:val="20"/>
              </w:rPr>
            </w:pPr>
            <w:r w:rsidRPr="000367AE">
              <w:rPr>
                <w:sz w:val="20"/>
                <w:szCs w:val="20"/>
              </w:rPr>
              <w:t>-</w:t>
            </w:r>
          </w:p>
        </w:tc>
        <w:tc>
          <w:tcPr>
            <w:tcW w:w="1071" w:type="pct"/>
            <w:vAlign w:val="center"/>
          </w:tcPr>
          <w:p w14:paraId="57855844" w14:textId="14D0DC32" w:rsidR="009D3F0E" w:rsidRPr="009C74C2" w:rsidRDefault="009D3F0E" w:rsidP="000367AE">
            <w:pPr>
              <w:ind w:right="126"/>
              <w:jc w:val="right"/>
              <w:rPr>
                <w:sz w:val="20"/>
                <w:szCs w:val="20"/>
              </w:rPr>
            </w:pPr>
            <w:r w:rsidRPr="009C74C2">
              <w:rPr>
                <w:sz w:val="20"/>
                <w:szCs w:val="20"/>
              </w:rPr>
              <w:t>-</w:t>
            </w:r>
          </w:p>
        </w:tc>
      </w:tr>
      <w:tr w:rsidR="009D3F0E" w:rsidRPr="000367AE" w14:paraId="7CE611DC" w14:textId="77777777" w:rsidTr="009C74C2">
        <w:trPr>
          <w:trHeight w:val="113"/>
        </w:trPr>
        <w:tc>
          <w:tcPr>
            <w:tcW w:w="2805" w:type="pct"/>
            <w:noWrap/>
            <w:tcMar>
              <w:top w:w="15" w:type="dxa"/>
              <w:left w:w="15" w:type="dxa"/>
              <w:bottom w:w="0" w:type="dxa"/>
              <w:right w:w="15" w:type="dxa"/>
            </w:tcMar>
            <w:vAlign w:val="center"/>
          </w:tcPr>
          <w:p w14:paraId="2E9B0C32" w14:textId="77777777" w:rsidR="009D3F0E" w:rsidRPr="000367AE" w:rsidRDefault="009D3F0E" w:rsidP="000367AE">
            <w:pPr>
              <w:pStyle w:val="xl79"/>
              <w:pBdr>
                <w:left w:val="none" w:sz="0" w:space="0" w:color="auto"/>
                <w:bottom w:val="none" w:sz="0" w:space="0" w:color="auto"/>
                <w:right w:val="none" w:sz="0" w:space="0" w:color="auto"/>
              </w:pBdr>
              <w:spacing w:before="0" w:beforeAutospacing="0" w:after="0" w:afterAutospacing="0"/>
              <w:ind w:left="360"/>
              <w:rPr>
                <w:sz w:val="20"/>
                <w:szCs w:val="20"/>
              </w:rPr>
            </w:pPr>
            <w:r w:rsidRPr="000367AE">
              <w:rPr>
                <w:sz w:val="20"/>
                <w:szCs w:val="20"/>
              </w:rPr>
              <w:t>Borsada İşlem Görmeyen</w:t>
            </w:r>
          </w:p>
        </w:tc>
        <w:tc>
          <w:tcPr>
            <w:tcW w:w="1124" w:type="pct"/>
            <w:noWrap/>
            <w:tcMar>
              <w:top w:w="15" w:type="dxa"/>
              <w:left w:w="15" w:type="dxa"/>
              <w:bottom w:w="0" w:type="dxa"/>
              <w:right w:w="15" w:type="dxa"/>
            </w:tcMar>
            <w:vAlign w:val="center"/>
          </w:tcPr>
          <w:p w14:paraId="0D2FB32F" w14:textId="1BD683D9" w:rsidR="009D3F0E" w:rsidRPr="000367AE" w:rsidRDefault="009D3F0E" w:rsidP="000367AE">
            <w:pPr>
              <w:ind w:right="126"/>
              <w:jc w:val="right"/>
              <w:rPr>
                <w:sz w:val="20"/>
                <w:szCs w:val="20"/>
              </w:rPr>
            </w:pPr>
            <w:r w:rsidRPr="000367AE">
              <w:rPr>
                <w:sz w:val="20"/>
                <w:szCs w:val="20"/>
              </w:rPr>
              <w:t>7.659</w:t>
            </w:r>
          </w:p>
        </w:tc>
        <w:tc>
          <w:tcPr>
            <w:tcW w:w="1071" w:type="pct"/>
            <w:vAlign w:val="center"/>
          </w:tcPr>
          <w:p w14:paraId="79F9BD74" w14:textId="1F830A3E" w:rsidR="009D3F0E" w:rsidRPr="009C74C2" w:rsidRDefault="009D3F0E" w:rsidP="000367AE">
            <w:pPr>
              <w:ind w:right="126"/>
              <w:jc w:val="right"/>
              <w:rPr>
                <w:sz w:val="20"/>
                <w:szCs w:val="20"/>
              </w:rPr>
            </w:pPr>
            <w:r w:rsidRPr="009C74C2">
              <w:rPr>
                <w:sz w:val="20"/>
                <w:szCs w:val="20"/>
              </w:rPr>
              <w:t>7.659</w:t>
            </w:r>
          </w:p>
        </w:tc>
      </w:tr>
      <w:tr w:rsidR="009D3F0E" w:rsidRPr="000367AE" w14:paraId="27C7D15A" w14:textId="77777777" w:rsidTr="009C74C2">
        <w:trPr>
          <w:trHeight w:val="113"/>
        </w:trPr>
        <w:tc>
          <w:tcPr>
            <w:tcW w:w="2805" w:type="pct"/>
            <w:tcBorders>
              <w:bottom w:val="single" w:sz="4" w:space="0" w:color="auto"/>
            </w:tcBorders>
            <w:noWrap/>
            <w:tcMar>
              <w:top w:w="15" w:type="dxa"/>
              <w:left w:w="15" w:type="dxa"/>
              <w:bottom w:w="0" w:type="dxa"/>
              <w:right w:w="15" w:type="dxa"/>
            </w:tcMar>
            <w:vAlign w:val="center"/>
          </w:tcPr>
          <w:p w14:paraId="656F2945" w14:textId="27289F6A" w:rsidR="009D3F0E" w:rsidRPr="000367AE" w:rsidRDefault="009D3F0E" w:rsidP="000367AE">
            <w:pPr>
              <w:pStyle w:val="xl79"/>
              <w:pBdr>
                <w:left w:val="none" w:sz="0" w:space="0" w:color="auto"/>
                <w:bottom w:val="none" w:sz="0" w:space="0" w:color="auto"/>
                <w:right w:val="none" w:sz="0" w:space="0" w:color="auto"/>
              </w:pBdr>
              <w:spacing w:before="0" w:beforeAutospacing="0" w:after="0" w:afterAutospacing="0"/>
              <w:rPr>
                <w:sz w:val="20"/>
                <w:szCs w:val="20"/>
              </w:rPr>
            </w:pPr>
            <w:r w:rsidRPr="000367AE">
              <w:rPr>
                <w:sz w:val="20"/>
                <w:szCs w:val="20"/>
              </w:rPr>
              <w:t>Değer Azalma Karşılığı (-)</w:t>
            </w:r>
          </w:p>
        </w:tc>
        <w:tc>
          <w:tcPr>
            <w:tcW w:w="1124" w:type="pct"/>
            <w:tcBorders>
              <w:bottom w:val="single" w:sz="4" w:space="0" w:color="auto"/>
            </w:tcBorders>
            <w:noWrap/>
            <w:tcMar>
              <w:top w:w="15" w:type="dxa"/>
              <w:left w:w="15" w:type="dxa"/>
              <w:bottom w:w="0" w:type="dxa"/>
              <w:right w:w="15" w:type="dxa"/>
            </w:tcMar>
            <w:vAlign w:val="center"/>
          </w:tcPr>
          <w:p w14:paraId="748F299C" w14:textId="6D46C452" w:rsidR="009D3F0E" w:rsidRPr="000367AE" w:rsidRDefault="00E134ED" w:rsidP="000367AE">
            <w:pPr>
              <w:ind w:right="126"/>
              <w:jc w:val="right"/>
              <w:rPr>
                <w:sz w:val="20"/>
                <w:szCs w:val="20"/>
              </w:rPr>
            </w:pPr>
            <w:r w:rsidRPr="000367AE">
              <w:rPr>
                <w:sz w:val="20"/>
                <w:szCs w:val="20"/>
              </w:rPr>
              <w:t>(49.883)</w:t>
            </w:r>
          </w:p>
        </w:tc>
        <w:tc>
          <w:tcPr>
            <w:tcW w:w="1071" w:type="pct"/>
            <w:tcBorders>
              <w:bottom w:val="single" w:sz="4" w:space="0" w:color="auto"/>
            </w:tcBorders>
            <w:vAlign w:val="center"/>
          </w:tcPr>
          <w:p w14:paraId="333C34F1" w14:textId="2BCBA617" w:rsidR="009D3F0E" w:rsidRPr="009C74C2" w:rsidRDefault="009D3F0E" w:rsidP="000367AE">
            <w:pPr>
              <w:ind w:right="126"/>
              <w:jc w:val="right"/>
              <w:rPr>
                <w:sz w:val="20"/>
                <w:szCs w:val="20"/>
              </w:rPr>
            </w:pPr>
            <w:r w:rsidRPr="009C74C2">
              <w:rPr>
                <w:sz w:val="20"/>
                <w:szCs w:val="20"/>
              </w:rPr>
              <w:t>(47.592)</w:t>
            </w:r>
          </w:p>
        </w:tc>
      </w:tr>
      <w:tr w:rsidR="009D3F0E" w:rsidRPr="000367AE" w14:paraId="2E12ED5C" w14:textId="77777777" w:rsidTr="007A3039">
        <w:trPr>
          <w:trHeight w:val="113"/>
        </w:trPr>
        <w:tc>
          <w:tcPr>
            <w:tcW w:w="2805" w:type="pct"/>
            <w:tcBorders>
              <w:top w:val="single" w:sz="4" w:space="0" w:color="auto"/>
            </w:tcBorders>
            <w:noWrap/>
            <w:tcMar>
              <w:top w:w="15" w:type="dxa"/>
              <w:left w:w="15" w:type="dxa"/>
              <w:bottom w:w="0" w:type="dxa"/>
              <w:right w:w="15" w:type="dxa"/>
            </w:tcMar>
            <w:vAlign w:val="center"/>
          </w:tcPr>
          <w:p w14:paraId="310A9221" w14:textId="77777777" w:rsidR="009D3F0E" w:rsidRPr="000367AE" w:rsidRDefault="009D3F0E" w:rsidP="000367AE">
            <w:pPr>
              <w:pStyle w:val="xl79"/>
              <w:pBdr>
                <w:left w:val="none" w:sz="0" w:space="0" w:color="auto"/>
                <w:bottom w:val="none" w:sz="0" w:space="0" w:color="auto"/>
                <w:right w:val="none" w:sz="0" w:space="0" w:color="auto"/>
              </w:pBdr>
              <w:spacing w:before="0" w:beforeAutospacing="0" w:after="0" w:afterAutospacing="0"/>
              <w:rPr>
                <w:sz w:val="20"/>
                <w:szCs w:val="20"/>
              </w:rPr>
            </w:pPr>
          </w:p>
        </w:tc>
        <w:tc>
          <w:tcPr>
            <w:tcW w:w="1124" w:type="pct"/>
            <w:tcBorders>
              <w:top w:val="single" w:sz="4" w:space="0" w:color="auto"/>
            </w:tcBorders>
            <w:noWrap/>
            <w:tcMar>
              <w:top w:w="15" w:type="dxa"/>
              <w:left w:w="15" w:type="dxa"/>
              <w:bottom w:w="0" w:type="dxa"/>
              <w:right w:w="15" w:type="dxa"/>
            </w:tcMar>
            <w:vAlign w:val="center"/>
          </w:tcPr>
          <w:p w14:paraId="7D94D261" w14:textId="26DCACA6" w:rsidR="009D3F0E" w:rsidRPr="000367AE" w:rsidRDefault="009D3F0E" w:rsidP="000367AE">
            <w:pPr>
              <w:ind w:right="126"/>
              <w:jc w:val="right"/>
              <w:rPr>
                <w:color w:val="000000"/>
                <w:sz w:val="20"/>
                <w:szCs w:val="20"/>
              </w:rPr>
            </w:pPr>
          </w:p>
        </w:tc>
        <w:tc>
          <w:tcPr>
            <w:tcW w:w="1071" w:type="pct"/>
            <w:tcBorders>
              <w:top w:val="single" w:sz="4" w:space="0" w:color="auto"/>
            </w:tcBorders>
            <w:vAlign w:val="center"/>
          </w:tcPr>
          <w:p w14:paraId="5157BDA3" w14:textId="0D83CF5D" w:rsidR="009D3F0E" w:rsidRPr="009C74C2" w:rsidRDefault="009D3F0E" w:rsidP="000367AE">
            <w:pPr>
              <w:ind w:right="126"/>
              <w:jc w:val="right"/>
              <w:rPr>
                <w:sz w:val="20"/>
                <w:szCs w:val="20"/>
              </w:rPr>
            </w:pPr>
          </w:p>
        </w:tc>
      </w:tr>
      <w:tr w:rsidR="009D3F0E" w:rsidRPr="000367AE" w14:paraId="0A12EBE6" w14:textId="77777777" w:rsidTr="007A3039">
        <w:trPr>
          <w:trHeight w:val="113"/>
        </w:trPr>
        <w:tc>
          <w:tcPr>
            <w:tcW w:w="2805" w:type="pct"/>
            <w:tcBorders>
              <w:bottom w:val="single" w:sz="8" w:space="0" w:color="auto"/>
            </w:tcBorders>
            <w:noWrap/>
            <w:tcMar>
              <w:top w:w="15" w:type="dxa"/>
              <w:left w:w="15" w:type="dxa"/>
              <w:bottom w:w="0" w:type="dxa"/>
              <w:right w:w="15" w:type="dxa"/>
            </w:tcMar>
            <w:vAlign w:val="center"/>
          </w:tcPr>
          <w:p w14:paraId="37B72E55" w14:textId="77777777" w:rsidR="009D3F0E" w:rsidRPr="000367AE" w:rsidRDefault="009D3F0E" w:rsidP="000367AE">
            <w:pPr>
              <w:pStyle w:val="xl79"/>
              <w:pBdr>
                <w:left w:val="none" w:sz="0" w:space="0" w:color="auto"/>
                <w:bottom w:val="none" w:sz="0" w:space="0" w:color="auto"/>
                <w:right w:val="none" w:sz="0" w:space="0" w:color="auto"/>
              </w:pBdr>
              <w:spacing w:before="0" w:beforeAutospacing="0" w:after="0" w:afterAutospacing="0"/>
              <w:rPr>
                <w:b/>
                <w:sz w:val="20"/>
                <w:szCs w:val="20"/>
              </w:rPr>
            </w:pPr>
            <w:r w:rsidRPr="000367AE">
              <w:rPr>
                <w:b/>
                <w:sz w:val="20"/>
                <w:szCs w:val="20"/>
              </w:rPr>
              <w:t>Toplam</w:t>
            </w:r>
          </w:p>
        </w:tc>
        <w:tc>
          <w:tcPr>
            <w:tcW w:w="1124" w:type="pct"/>
            <w:tcBorders>
              <w:bottom w:val="single" w:sz="8" w:space="0" w:color="auto"/>
            </w:tcBorders>
            <w:noWrap/>
            <w:tcMar>
              <w:top w:w="15" w:type="dxa"/>
              <w:left w:w="15" w:type="dxa"/>
              <w:bottom w:w="0" w:type="dxa"/>
              <w:right w:w="15" w:type="dxa"/>
            </w:tcMar>
            <w:vAlign w:val="center"/>
          </w:tcPr>
          <w:p w14:paraId="0979350B" w14:textId="25F88657" w:rsidR="009D3F0E" w:rsidRPr="000367AE" w:rsidRDefault="00E134ED" w:rsidP="000367AE">
            <w:pPr>
              <w:ind w:right="126"/>
              <w:jc w:val="right"/>
              <w:rPr>
                <w:rFonts w:eastAsia="Arial Unicode MS"/>
                <w:b/>
                <w:noProof/>
                <w:sz w:val="20"/>
                <w:szCs w:val="20"/>
                <w:lang w:eastAsia="en-US"/>
              </w:rPr>
            </w:pPr>
            <w:r w:rsidRPr="000367AE">
              <w:rPr>
                <w:rFonts w:eastAsia="Arial Unicode MS"/>
                <w:b/>
                <w:noProof/>
                <w:sz w:val="20"/>
                <w:szCs w:val="20"/>
                <w:lang w:eastAsia="en-US"/>
              </w:rPr>
              <w:t>11.172.484</w:t>
            </w:r>
          </w:p>
        </w:tc>
        <w:tc>
          <w:tcPr>
            <w:tcW w:w="1071" w:type="pct"/>
            <w:tcBorders>
              <w:bottom w:val="single" w:sz="8" w:space="0" w:color="auto"/>
            </w:tcBorders>
            <w:vAlign w:val="center"/>
          </w:tcPr>
          <w:p w14:paraId="09F4A963" w14:textId="7081FB6E" w:rsidR="009D3F0E" w:rsidRPr="009C74C2" w:rsidRDefault="009D3F0E" w:rsidP="000367AE">
            <w:pPr>
              <w:ind w:right="126"/>
              <w:jc w:val="right"/>
              <w:rPr>
                <w:rFonts w:eastAsia="Arial Unicode MS"/>
                <w:b/>
                <w:noProof/>
                <w:sz w:val="20"/>
                <w:szCs w:val="20"/>
                <w:lang w:eastAsia="en-US"/>
              </w:rPr>
            </w:pPr>
            <w:r w:rsidRPr="009C74C2">
              <w:rPr>
                <w:rFonts w:eastAsia="Arial Unicode MS"/>
                <w:b/>
                <w:noProof/>
                <w:sz w:val="20"/>
                <w:szCs w:val="20"/>
                <w:lang w:eastAsia="en-US"/>
              </w:rPr>
              <w:t>10.441.385</w:t>
            </w:r>
          </w:p>
        </w:tc>
      </w:tr>
    </w:tbl>
    <w:p w14:paraId="4E7BB1AF" w14:textId="77777777" w:rsidR="009C74C2" w:rsidRDefault="009C74C2" w:rsidP="000367AE">
      <w:pPr>
        <w:pStyle w:val="BodyTextIndent"/>
        <w:ind w:left="993" w:hanging="993"/>
        <w:rPr>
          <w:sz w:val="20"/>
          <w:szCs w:val="20"/>
        </w:rPr>
      </w:pPr>
    </w:p>
    <w:p w14:paraId="2EB02051" w14:textId="46A36065" w:rsidR="00A05D50" w:rsidRPr="009C74C2" w:rsidRDefault="00A05D50" w:rsidP="009C74C2">
      <w:pPr>
        <w:pStyle w:val="BodyTextIndent"/>
        <w:ind w:left="1276" w:hanging="425"/>
        <w:rPr>
          <w:sz w:val="18"/>
          <w:szCs w:val="18"/>
        </w:rPr>
      </w:pPr>
      <w:r w:rsidRPr="009C74C2">
        <w:rPr>
          <w:sz w:val="18"/>
          <w:szCs w:val="18"/>
        </w:rPr>
        <w:t>(*)</w:t>
      </w:r>
      <w:r w:rsidR="009C74C2">
        <w:rPr>
          <w:sz w:val="18"/>
          <w:szCs w:val="18"/>
        </w:rPr>
        <w:tab/>
      </w:r>
      <w:r w:rsidRPr="009C74C2">
        <w:rPr>
          <w:sz w:val="18"/>
          <w:szCs w:val="18"/>
        </w:rPr>
        <w:t xml:space="preserve">Borsaya </w:t>
      </w:r>
      <w:proofErr w:type="spellStart"/>
      <w:r w:rsidRPr="009C74C2">
        <w:rPr>
          <w:sz w:val="18"/>
          <w:szCs w:val="18"/>
        </w:rPr>
        <w:t>kote</w:t>
      </w:r>
      <w:proofErr w:type="spellEnd"/>
      <w:r w:rsidRPr="009C74C2">
        <w:rPr>
          <w:sz w:val="18"/>
          <w:szCs w:val="18"/>
        </w:rPr>
        <w:t xml:space="preserve"> olmakla beraber ilgili dönem sonunda borsada işlem görmeyen borçlanma senetlerini de içermektedir.</w:t>
      </w:r>
    </w:p>
    <w:p w14:paraId="5E7DA44A" w14:textId="45BC295E" w:rsidR="001510EB" w:rsidRPr="000367AE" w:rsidRDefault="001510EB" w:rsidP="000367AE">
      <w:pPr>
        <w:pStyle w:val="BodyTextIndent"/>
        <w:ind w:firstLine="0"/>
        <w:jc w:val="left"/>
        <w:rPr>
          <w:b/>
          <w:sz w:val="20"/>
          <w:szCs w:val="20"/>
        </w:rPr>
      </w:pPr>
    </w:p>
    <w:p w14:paraId="15148C5E" w14:textId="25E06428" w:rsidR="00136C29" w:rsidRDefault="008262EB" w:rsidP="0092058E">
      <w:pPr>
        <w:pStyle w:val="BodyTextIndent"/>
        <w:ind w:left="851" w:hanging="851"/>
        <w:rPr>
          <w:b/>
          <w:sz w:val="20"/>
          <w:szCs w:val="20"/>
        </w:rPr>
      </w:pPr>
      <w:r w:rsidRPr="000367AE">
        <w:rPr>
          <w:b/>
          <w:sz w:val="20"/>
          <w:szCs w:val="20"/>
        </w:rPr>
        <w:t>5</w:t>
      </w:r>
      <w:r w:rsidR="00F95178" w:rsidRPr="000367AE">
        <w:rPr>
          <w:b/>
          <w:sz w:val="20"/>
          <w:szCs w:val="20"/>
        </w:rPr>
        <w:t>.</w:t>
      </w:r>
      <w:r w:rsidR="00330A12" w:rsidRPr="000367AE">
        <w:rPr>
          <w:b/>
          <w:sz w:val="20"/>
          <w:szCs w:val="20"/>
        </w:rPr>
        <w:tab/>
        <w:t>Türev finansal varlıklara ilişkin bilgiler</w:t>
      </w:r>
    </w:p>
    <w:p w14:paraId="2C6F22B5" w14:textId="77777777" w:rsidR="0092058E" w:rsidRPr="000367AE" w:rsidRDefault="0092058E" w:rsidP="000367AE">
      <w:pPr>
        <w:pStyle w:val="BodyTextIndent"/>
        <w:ind w:hanging="522"/>
        <w:rPr>
          <w:b/>
          <w:sz w:val="20"/>
          <w:szCs w:val="20"/>
        </w:rPr>
      </w:pPr>
    </w:p>
    <w:p w14:paraId="08AEEE95" w14:textId="2016BC7A" w:rsidR="00330A12" w:rsidRPr="0092058E" w:rsidRDefault="00330A12">
      <w:pPr>
        <w:pStyle w:val="Heading8"/>
        <w:numPr>
          <w:ilvl w:val="7"/>
          <w:numId w:val="35"/>
        </w:numPr>
        <w:ind w:left="1276" w:hanging="425"/>
        <w:jc w:val="both"/>
        <w:rPr>
          <w:rFonts w:ascii="Times New Roman" w:hAnsi="Times New Roman"/>
          <w:b/>
          <w:i w:val="0"/>
        </w:rPr>
      </w:pPr>
      <w:r w:rsidRPr="0092058E">
        <w:rPr>
          <w:rFonts w:ascii="Times New Roman" w:hAnsi="Times New Roman"/>
          <w:b/>
          <w:i w:val="0"/>
        </w:rPr>
        <w:t>Türev finansal varlıklara ilişkin pozitif farklar tablosu</w:t>
      </w:r>
    </w:p>
    <w:p w14:paraId="5EC7550D" w14:textId="77777777" w:rsidR="0092058E" w:rsidRPr="000367AE" w:rsidRDefault="0092058E" w:rsidP="0092058E">
      <w:pPr>
        <w:ind w:left="851" w:hanging="851"/>
        <w:jc w:val="both"/>
        <w:rPr>
          <w:b/>
          <w:iCs/>
          <w:sz w:val="20"/>
          <w:szCs w:val="20"/>
        </w:rPr>
      </w:pPr>
    </w:p>
    <w:tbl>
      <w:tblPr>
        <w:tblW w:w="4516" w:type="pct"/>
        <w:tblInd w:w="868" w:type="dxa"/>
        <w:tblLayout w:type="fixed"/>
        <w:tblCellMar>
          <w:left w:w="0" w:type="dxa"/>
          <w:right w:w="0" w:type="dxa"/>
        </w:tblCellMar>
        <w:tblLook w:val="0000" w:firstRow="0" w:lastRow="0" w:firstColumn="0" w:lastColumn="0" w:noHBand="0" w:noVBand="0"/>
      </w:tblPr>
      <w:tblGrid>
        <w:gridCol w:w="3628"/>
        <w:gridCol w:w="1141"/>
        <w:gridCol w:w="1142"/>
        <w:gridCol w:w="1141"/>
        <w:gridCol w:w="1142"/>
      </w:tblGrid>
      <w:tr w:rsidR="00330A12" w:rsidRPr="000367AE" w14:paraId="7FA1A741" w14:textId="77777777" w:rsidTr="006650E7">
        <w:trPr>
          <w:trHeight w:val="125"/>
        </w:trPr>
        <w:tc>
          <w:tcPr>
            <w:tcW w:w="2214" w:type="pct"/>
            <w:shd w:val="clear" w:color="auto" w:fill="auto"/>
            <w:vAlign w:val="bottom"/>
          </w:tcPr>
          <w:p w14:paraId="3A03894B" w14:textId="77777777" w:rsidR="00330A12" w:rsidRPr="000367AE" w:rsidRDefault="00330A12" w:rsidP="002E7959">
            <w:pPr>
              <w:jc w:val="both"/>
              <w:rPr>
                <w:rFonts w:eastAsia="Arial Unicode MS"/>
                <w:b/>
                <w:sz w:val="20"/>
                <w:szCs w:val="20"/>
              </w:rPr>
            </w:pPr>
            <w:r w:rsidRPr="000367AE">
              <w:rPr>
                <w:b/>
                <w:sz w:val="20"/>
                <w:szCs w:val="20"/>
              </w:rPr>
              <w:t> </w:t>
            </w:r>
          </w:p>
        </w:tc>
        <w:tc>
          <w:tcPr>
            <w:tcW w:w="1393" w:type="pct"/>
            <w:gridSpan w:val="2"/>
            <w:tcBorders>
              <w:bottom w:val="single" w:sz="4" w:space="0" w:color="auto"/>
            </w:tcBorders>
            <w:shd w:val="clear" w:color="auto" w:fill="auto"/>
            <w:vAlign w:val="bottom"/>
          </w:tcPr>
          <w:p w14:paraId="34B6E0CE" w14:textId="77777777" w:rsidR="00330A12" w:rsidRPr="000367AE" w:rsidRDefault="00330A12" w:rsidP="0092058E">
            <w:pPr>
              <w:ind w:right="-144" w:hanging="65"/>
              <w:jc w:val="center"/>
              <w:rPr>
                <w:b/>
                <w:sz w:val="20"/>
                <w:szCs w:val="20"/>
              </w:rPr>
            </w:pPr>
            <w:r w:rsidRPr="000367AE">
              <w:rPr>
                <w:b/>
                <w:sz w:val="20"/>
                <w:szCs w:val="20"/>
              </w:rPr>
              <w:t>Cari Dönem</w:t>
            </w:r>
          </w:p>
        </w:tc>
        <w:tc>
          <w:tcPr>
            <w:tcW w:w="1393" w:type="pct"/>
            <w:gridSpan w:val="2"/>
            <w:tcBorders>
              <w:bottom w:val="single" w:sz="4" w:space="0" w:color="auto"/>
            </w:tcBorders>
            <w:shd w:val="clear" w:color="auto" w:fill="auto"/>
            <w:vAlign w:val="bottom"/>
          </w:tcPr>
          <w:p w14:paraId="66DB2184" w14:textId="77777777" w:rsidR="00330A12" w:rsidRPr="000367AE" w:rsidRDefault="00330A12" w:rsidP="0092058E">
            <w:pPr>
              <w:ind w:right="-144" w:hanging="65"/>
              <w:jc w:val="center"/>
              <w:rPr>
                <w:b/>
                <w:sz w:val="20"/>
                <w:szCs w:val="20"/>
              </w:rPr>
            </w:pPr>
            <w:r w:rsidRPr="000367AE">
              <w:rPr>
                <w:b/>
                <w:sz w:val="20"/>
                <w:szCs w:val="20"/>
              </w:rPr>
              <w:t>Önceki Dönem</w:t>
            </w:r>
          </w:p>
        </w:tc>
      </w:tr>
      <w:tr w:rsidR="00330A12" w:rsidRPr="000367AE" w14:paraId="0376BCEF" w14:textId="77777777" w:rsidTr="006650E7">
        <w:trPr>
          <w:trHeight w:val="125"/>
        </w:trPr>
        <w:tc>
          <w:tcPr>
            <w:tcW w:w="2214" w:type="pct"/>
            <w:tcBorders>
              <w:bottom w:val="single" w:sz="4" w:space="0" w:color="auto"/>
            </w:tcBorders>
            <w:shd w:val="clear" w:color="auto" w:fill="auto"/>
            <w:vAlign w:val="bottom"/>
          </w:tcPr>
          <w:p w14:paraId="779A74CD" w14:textId="77777777" w:rsidR="00330A12" w:rsidRPr="000367AE" w:rsidRDefault="00330A12" w:rsidP="002E7959">
            <w:pPr>
              <w:jc w:val="both"/>
              <w:rPr>
                <w:b/>
                <w:sz w:val="20"/>
                <w:szCs w:val="20"/>
              </w:rPr>
            </w:pPr>
          </w:p>
        </w:tc>
        <w:tc>
          <w:tcPr>
            <w:tcW w:w="696" w:type="pct"/>
            <w:tcBorders>
              <w:top w:val="single" w:sz="4" w:space="0" w:color="auto"/>
              <w:bottom w:val="single" w:sz="4" w:space="0" w:color="auto"/>
            </w:tcBorders>
            <w:shd w:val="clear" w:color="auto" w:fill="auto"/>
            <w:vAlign w:val="bottom"/>
          </w:tcPr>
          <w:p w14:paraId="7B7FD6FA" w14:textId="77777777" w:rsidR="00330A12" w:rsidRPr="000367AE" w:rsidRDefault="00330A12" w:rsidP="0092058E">
            <w:pPr>
              <w:ind w:right="131" w:hanging="65"/>
              <w:jc w:val="right"/>
              <w:rPr>
                <w:b/>
                <w:sz w:val="20"/>
                <w:szCs w:val="20"/>
              </w:rPr>
            </w:pPr>
            <w:r w:rsidRPr="000367AE">
              <w:rPr>
                <w:b/>
                <w:sz w:val="20"/>
                <w:szCs w:val="20"/>
              </w:rPr>
              <w:t>TP</w:t>
            </w:r>
          </w:p>
        </w:tc>
        <w:tc>
          <w:tcPr>
            <w:tcW w:w="697" w:type="pct"/>
            <w:tcBorders>
              <w:top w:val="single" w:sz="4" w:space="0" w:color="auto"/>
              <w:bottom w:val="single" w:sz="4" w:space="0" w:color="auto"/>
            </w:tcBorders>
            <w:shd w:val="clear" w:color="auto" w:fill="auto"/>
            <w:vAlign w:val="bottom"/>
          </w:tcPr>
          <w:p w14:paraId="7267346C" w14:textId="77777777" w:rsidR="00330A12" w:rsidRPr="000367AE" w:rsidRDefault="00330A12" w:rsidP="0092058E">
            <w:pPr>
              <w:ind w:right="131" w:hanging="65"/>
              <w:jc w:val="right"/>
              <w:rPr>
                <w:b/>
                <w:sz w:val="20"/>
                <w:szCs w:val="20"/>
              </w:rPr>
            </w:pPr>
            <w:r w:rsidRPr="000367AE">
              <w:rPr>
                <w:b/>
                <w:sz w:val="20"/>
                <w:szCs w:val="20"/>
              </w:rPr>
              <w:t>YP</w:t>
            </w:r>
          </w:p>
        </w:tc>
        <w:tc>
          <w:tcPr>
            <w:tcW w:w="696" w:type="pct"/>
            <w:tcBorders>
              <w:top w:val="single" w:sz="4" w:space="0" w:color="auto"/>
              <w:bottom w:val="single" w:sz="4" w:space="0" w:color="auto"/>
            </w:tcBorders>
            <w:shd w:val="clear" w:color="auto" w:fill="auto"/>
            <w:vAlign w:val="bottom"/>
          </w:tcPr>
          <w:p w14:paraId="7C52F9F5" w14:textId="77777777" w:rsidR="00330A12" w:rsidRPr="000367AE" w:rsidRDefault="00330A12" w:rsidP="0092058E">
            <w:pPr>
              <w:ind w:right="131" w:hanging="65"/>
              <w:jc w:val="right"/>
              <w:rPr>
                <w:b/>
                <w:sz w:val="20"/>
                <w:szCs w:val="20"/>
              </w:rPr>
            </w:pPr>
            <w:r w:rsidRPr="000367AE">
              <w:rPr>
                <w:b/>
                <w:sz w:val="20"/>
                <w:szCs w:val="20"/>
              </w:rPr>
              <w:t>TP</w:t>
            </w:r>
          </w:p>
        </w:tc>
        <w:tc>
          <w:tcPr>
            <w:tcW w:w="697" w:type="pct"/>
            <w:tcBorders>
              <w:top w:val="single" w:sz="4" w:space="0" w:color="auto"/>
              <w:bottom w:val="single" w:sz="4" w:space="0" w:color="auto"/>
            </w:tcBorders>
            <w:shd w:val="clear" w:color="auto" w:fill="auto"/>
            <w:vAlign w:val="bottom"/>
          </w:tcPr>
          <w:p w14:paraId="164C2D68" w14:textId="77777777" w:rsidR="00330A12" w:rsidRPr="000367AE" w:rsidRDefault="00330A12" w:rsidP="0092058E">
            <w:pPr>
              <w:ind w:right="131" w:hanging="65"/>
              <w:jc w:val="right"/>
              <w:rPr>
                <w:b/>
                <w:sz w:val="20"/>
                <w:szCs w:val="20"/>
              </w:rPr>
            </w:pPr>
            <w:r w:rsidRPr="000367AE">
              <w:rPr>
                <w:b/>
                <w:sz w:val="20"/>
                <w:szCs w:val="20"/>
              </w:rPr>
              <w:t>YP</w:t>
            </w:r>
          </w:p>
        </w:tc>
      </w:tr>
      <w:tr w:rsidR="00330A12" w:rsidRPr="000367AE" w14:paraId="76B01360" w14:textId="77777777" w:rsidTr="0092058E">
        <w:trPr>
          <w:trHeight w:val="125"/>
        </w:trPr>
        <w:tc>
          <w:tcPr>
            <w:tcW w:w="2214" w:type="pct"/>
            <w:shd w:val="clear" w:color="auto" w:fill="auto"/>
            <w:vAlign w:val="bottom"/>
          </w:tcPr>
          <w:p w14:paraId="7D3AE19B" w14:textId="77777777" w:rsidR="00330A12" w:rsidRPr="000367AE" w:rsidRDefault="00330A12" w:rsidP="002E7959">
            <w:pPr>
              <w:jc w:val="both"/>
              <w:rPr>
                <w:b/>
                <w:sz w:val="20"/>
                <w:szCs w:val="20"/>
              </w:rPr>
            </w:pPr>
          </w:p>
        </w:tc>
        <w:tc>
          <w:tcPr>
            <w:tcW w:w="696" w:type="pct"/>
            <w:shd w:val="clear" w:color="auto" w:fill="auto"/>
            <w:vAlign w:val="bottom"/>
          </w:tcPr>
          <w:p w14:paraId="56EDEDC5" w14:textId="77777777" w:rsidR="00330A12" w:rsidRPr="000367AE" w:rsidRDefault="00330A12" w:rsidP="0092058E">
            <w:pPr>
              <w:ind w:hanging="65"/>
              <w:jc w:val="right"/>
              <w:rPr>
                <w:sz w:val="20"/>
                <w:szCs w:val="20"/>
              </w:rPr>
            </w:pPr>
          </w:p>
        </w:tc>
        <w:tc>
          <w:tcPr>
            <w:tcW w:w="697" w:type="pct"/>
            <w:shd w:val="clear" w:color="auto" w:fill="auto"/>
            <w:vAlign w:val="bottom"/>
          </w:tcPr>
          <w:p w14:paraId="00C77F27" w14:textId="77777777" w:rsidR="00330A12" w:rsidRPr="000367AE" w:rsidRDefault="00330A12" w:rsidP="0092058E">
            <w:pPr>
              <w:ind w:hanging="65"/>
              <w:jc w:val="right"/>
              <w:rPr>
                <w:sz w:val="20"/>
                <w:szCs w:val="20"/>
              </w:rPr>
            </w:pPr>
          </w:p>
        </w:tc>
        <w:tc>
          <w:tcPr>
            <w:tcW w:w="696" w:type="pct"/>
            <w:shd w:val="clear" w:color="auto" w:fill="auto"/>
            <w:vAlign w:val="bottom"/>
          </w:tcPr>
          <w:p w14:paraId="0065B3D1" w14:textId="77777777" w:rsidR="00330A12" w:rsidRPr="000367AE" w:rsidRDefault="00330A12" w:rsidP="0092058E">
            <w:pPr>
              <w:ind w:right="131" w:hanging="65"/>
              <w:jc w:val="right"/>
              <w:rPr>
                <w:b/>
                <w:bCs/>
                <w:sz w:val="20"/>
                <w:szCs w:val="20"/>
              </w:rPr>
            </w:pPr>
          </w:p>
        </w:tc>
        <w:tc>
          <w:tcPr>
            <w:tcW w:w="697" w:type="pct"/>
            <w:shd w:val="clear" w:color="auto" w:fill="auto"/>
            <w:vAlign w:val="bottom"/>
          </w:tcPr>
          <w:p w14:paraId="58B018B1" w14:textId="77777777" w:rsidR="00330A12" w:rsidRPr="000367AE" w:rsidRDefault="00330A12" w:rsidP="0092058E">
            <w:pPr>
              <w:ind w:right="131" w:hanging="65"/>
              <w:jc w:val="right"/>
              <w:rPr>
                <w:b/>
                <w:bCs/>
                <w:sz w:val="20"/>
                <w:szCs w:val="20"/>
              </w:rPr>
            </w:pPr>
          </w:p>
        </w:tc>
      </w:tr>
      <w:tr w:rsidR="009D3F0E" w:rsidRPr="000367AE" w14:paraId="1A6FCD94" w14:textId="77777777" w:rsidTr="0092058E">
        <w:trPr>
          <w:trHeight w:val="125"/>
        </w:trPr>
        <w:tc>
          <w:tcPr>
            <w:tcW w:w="2214" w:type="pct"/>
            <w:shd w:val="clear" w:color="auto" w:fill="auto"/>
            <w:vAlign w:val="bottom"/>
          </w:tcPr>
          <w:p w14:paraId="5BE452D8" w14:textId="77777777" w:rsidR="009D3F0E" w:rsidRPr="000367AE" w:rsidRDefault="009D3F0E" w:rsidP="002E7959">
            <w:pPr>
              <w:jc w:val="both"/>
              <w:rPr>
                <w:sz w:val="20"/>
                <w:szCs w:val="20"/>
              </w:rPr>
            </w:pPr>
            <w:r w:rsidRPr="000367AE">
              <w:rPr>
                <w:sz w:val="20"/>
                <w:szCs w:val="20"/>
              </w:rPr>
              <w:t>Swap İşlemleri</w:t>
            </w:r>
          </w:p>
        </w:tc>
        <w:tc>
          <w:tcPr>
            <w:tcW w:w="696" w:type="pct"/>
            <w:shd w:val="clear" w:color="auto" w:fill="auto"/>
            <w:vAlign w:val="bottom"/>
          </w:tcPr>
          <w:p w14:paraId="614B03CE" w14:textId="4E70C7A1" w:rsidR="009D3F0E" w:rsidRPr="000367AE" w:rsidRDefault="00666661" w:rsidP="0092058E">
            <w:pPr>
              <w:ind w:right="64"/>
              <w:jc w:val="right"/>
              <w:rPr>
                <w:color w:val="000000"/>
                <w:sz w:val="20"/>
                <w:szCs w:val="20"/>
              </w:rPr>
            </w:pPr>
            <w:r>
              <w:rPr>
                <w:color w:val="000000"/>
                <w:sz w:val="20"/>
                <w:szCs w:val="20"/>
              </w:rPr>
              <w:t>12.002</w:t>
            </w:r>
          </w:p>
        </w:tc>
        <w:tc>
          <w:tcPr>
            <w:tcW w:w="697" w:type="pct"/>
            <w:shd w:val="clear" w:color="auto" w:fill="auto"/>
            <w:vAlign w:val="bottom"/>
          </w:tcPr>
          <w:p w14:paraId="15DDDFCA" w14:textId="57A73F55" w:rsidR="009D3F0E" w:rsidRPr="000367AE" w:rsidRDefault="00666661" w:rsidP="0092058E">
            <w:pPr>
              <w:ind w:right="64"/>
              <w:jc w:val="right"/>
              <w:rPr>
                <w:color w:val="000000"/>
                <w:sz w:val="20"/>
                <w:szCs w:val="20"/>
              </w:rPr>
            </w:pPr>
            <w:r>
              <w:rPr>
                <w:color w:val="000000"/>
                <w:sz w:val="20"/>
                <w:szCs w:val="20"/>
              </w:rPr>
              <w:t>-</w:t>
            </w:r>
          </w:p>
        </w:tc>
        <w:tc>
          <w:tcPr>
            <w:tcW w:w="696" w:type="pct"/>
            <w:shd w:val="clear" w:color="auto" w:fill="auto"/>
            <w:vAlign w:val="bottom"/>
          </w:tcPr>
          <w:p w14:paraId="7BDEF5B6" w14:textId="6F7B602A" w:rsidR="009D3F0E" w:rsidRPr="000367AE" w:rsidRDefault="009D3F0E" w:rsidP="0092058E">
            <w:pPr>
              <w:ind w:right="64"/>
              <w:jc w:val="right"/>
              <w:rPr>
                <w:color w:val="000000"/>
                <w:sz w:val="20"/>
                <w:szCs w:val="20"/>
              </w:rPr>
            </w:pPr>
            <w:r w:rsidRPr="000367AE">
              <w:rPr>
                <w:color w:val="000000"/>
                <w:sz w:val="20"/>
                <w:szCs w:val="20"/>
              </w:rPr>
              <w:t>3.264</w:t>
            </w:r>
          </w:p>
        </w:tc>
        <w:tc>
          <w:tcPr>
            <w:tcW w:w="697" w:type="pct"/>
            <w:shd w:val="clear" w:color="auto" w:fill="auto"/>
            <w:vAlign w:val="bottom"/>
          </w:tcPr>
          <w:p w14:paraId="33854333" w14:textId="0CA21860" w:rsidR="009D3F0E" w:rsidRPr="000367AE" w:rsidRDefault="009D3F0E" w:rsidP="0092058E">
            <w:pPr>
              <w:ind w:right="64"/>
              <w:jc w:val="right"/>
              <w:rPr>
                <w:color w:val="000000"/>
                <w:sz w:val="20"/>
                <w:szCs w:val="20"/>
              </w:rPr>
            </w:pPr>
            <w:r w:rsidRPr="000367AE">
              <w:rPr>
                <w:color w:val="000000"/>
                <w:sz w:val="20"/>
                <w:szCs w:val="20"/>
              </w:rPr>
              <w:t>12.406</w:t>
            </w:r>
          </w:p>
        </w:tc>
      </w:tr>
      <w:tr w:rsidR="009D3F0E" w:rsidRPr="000367AE" w14:paraId="5F832E5C" w14:textId="77777777" w:rsidTr="0092058E">
        <w:trPr>
          <w:trHeight w:val="125"/>
        </w:trPr>
        <w:tc>
          <w:tcPr>
            <w:tcW w:w="2214" w:type="pct"/>
            <w:shd w:val="clear" w:color="auto" w:fill="auto"/>
            <w:vAlign w:val="bottom"/>
          </w:tcPr>
          <w:p w14:paraId="4E2E5645" w14:textId="77777777" w:rsidR="009D3F0E" w:rsidRPr="000367AE" w:rsidRDefault="009D3F0E" w:rsidP="002E7959">
            <w:pPr>
              <w:jc w:val="both"/>
              <w:rPr>
                <w:sz w:val="20"/>
                <w:szCs w:val="20"/>
              </w:rPr>
            </w:pPr>
            <w:r w:rsidRPr="000367AE">
              <w:rPr>
                <w:sz w:val="20"/>
                <w:szCs w:val="20"/>
              </w:rPr>
              <w:t>Vadeli İşlemler</w:t>
            </w:r>
          </w:p>
        </w:tc>
        <w:tc>
          <w:tcPr>
            <w:tcW w:w="696" w:type="pct"/>
            <w:shd w:val="clear" w:color="auto" w:fill="auto"/>
            <w:vAlign w:val="bottom"/>
          </w:tcPr>
          <w:p w14:paraId="62B0750C" w14:textId="46358389" w:rsidR="009D3F0E" w:rsidRPr="000367AE" w:rsidRDefault="00666661" w:rsidP="0092058E">
            <w:pPr>
              <w:ind w:right="64"/>
              <w:jc w:val="right"/>
              <w:rPr>
                <w:color w:val="000000"/>
                <w:sz w:val="20"/>
                <w:szCs w:val="20"/>
              </w:rPr>
            </w:pPr>
            <w:r>
              <w:rPr>
                <w:color w:val="000000"/>
                <w:sz w:val="20"/>
                <w:szCs w:val="20"/>
              </w:rPr>
              <w:t>13.135</w:t>
            </w:r>
          </w:p>
        </w:tc>
        <w:tc>
          <w:tcPr>
            <w:tcW w:w="697" w:type="pct"/>
            <w:shd w:val="clear" w:color="auto" w:fill="auto"/>
            <w:vAlign w:val="bottom"/>
          </w:tcPr>
          <w:p w14:paraId="2687415A" w14:textId="0E03E894" w:rsidR="009D3F0E" w:rsidRPr="000367AE" w:rsidRDefault="00666661" w:rsidP="0092058E">
            <w:pPr>
              <w:ind w:right="64"/>
              <w:jc w:val="right"/>
              <w:rPr>
                <w:color w:val="000000"/>
                <w:sz w:val="20"/>
                <w:szCs w:val="20"/>
              </w:rPr>
            </w:pPr>
            <w:r>
              <w:rPr>
                <w:color w:val="000000"/>
                <w:sz w:val="20"/>
                <w:szCs w:val="20"/>
              </w:rPr>
              <w:t>767</w:t>
            </w:r>
          </w:p>
        </w:tc>
        <w:tc>
          <w:tcPr>
            <w:tcW w:w="696" w:type="pct"/>
            <w:shd w:val="clear" w:color="auto" w:fill="auto"/>
            <w:vAlign w:val="bottom"/>
          </w:tcPr>
          <w:p w14:paraId="2DE2D411" w14:textId="79181A05" w:rsidR="009D3F0E" w:rsidRPr="000367AE" w:rsidRDefault="009D3F0E" w:rsidP="0092058E">
            <w:pPr>
              <w:ind w:right="64"/>
              <w:jc w:val="right"/>
              <w:rPr>
                <w:color w:val="000000"/>
                <w:sz w:val="20"/>
                <w:szCs w:val="20"/>
              </w:rPr>
            </w:pPr>
            <w:r w:rsidRPr="000367AE">
              <w:rPr>
                <w:color w:val="000000"/>
                <w:sz w:val="20"/>
                <w:szCs w:val="20"/>
              </w:rPr>
              <w:t>1.652</w:t>
            </w:r>
          </w:p>
        </w:tc>
        <w:tc>
          <w:tcPr>
            <w:tcW w:w="697" w:type="pct"/>
            <w:shd w:val="clear" w:color="auto" w:fill="auto"/>
            <w:vAlign w:val="bottom"/>
          </w:tcPr>
          <w:p w14:paraId="71EE56C1" w14:textId="3B2FA3A8" w:rsidR="009D3F0E" w:rsidRPr="000367AE" w:rsidRDefault="009D3F0E" w:rsidP="0092058E">
            <w:pPr>
              <w:ind w:right="64"/>
              <w:jc w:val="right"/>
              <w:rPr>
                <w:color w:val="000000"/>
                <w:sz w:val="20"/>
                <w:szCs w:val="20"/>
              </w:rPr>
            </w:pPr>
            <w:r w:rsidRPr="000367AE">
              <w:rPr>
                <w:color w:val="000000"/>
                <w:sz w:val="20"/>
                <w:szCs w:val="20"/>
              </w:rPr>
              <w:t>275</w:t>
            </w:r>
          </w:p>
        </w:tc>
      </w:tr>
      <w:tr w:rsidR="009D3F0E" w:rsidRPr="000367AE" w14:paraId="58E58525" w14:textId="77777777" w:rsidTr="0092058E">
        <w:trPr>
          <w:trHeight w:val="125"/>
        </w:trPr>
        <w:tc>
          <w:tcPr>
            <w:tcW w:w="2214" w:type="pct"/>
            <w:shd w:val="clear" w:color="auto" w:fill="auto"/>
            <w:vAlign w:val="bottom"/>
          </w:tcPr>
          <w:p w14:paraId="46967030" w14:textId="77777777" w:rsidR="009D3F0E" w:rsidRPr="000367AE" w:rsidRDefault="009D3F0E" w:rsidP="002E7959">
            <w:pPr>
              <w:jc w:val="both"/>
              <w:rPr>
                <w:sz w:val="20"/>
                <w:szCs w:val="20"/>
              </w:rPr>
            </w:pPr>
            <w:proofErr w:type="spellStart"/>
            <w:r w:rsidRPr="000367AE">
              <w:rPr>
                <w:sz w:val="20"/>
                <w:szCs w:val="20"/>
              </w:rPr>
              <w:t>Futures</w:t>
            </w:r>
            <w:proofErr w:type="spellEnd"/>
            <w:r w:rsidRPr="000367AE">
              <w:rPr>
                <w:sz w:val="20"/>
                <w:szCs w:val="20"/>
              </w:rPr>
              <w:t xml:space="preserve"> İşlemleri</w:t>
            </w:r>
          </w:p>
        </w:tc>
        <w:tc>
          <w:tcPr>
            <w:tcW w:w="696" w:type="pct"/>
            <w:shd w:val="clear" w:color="auto" w:fill="auto"/>
            <w:vAlign w:val="bottom"/>
          </w:tcPr>
          <w:p w14:paraId="145AC971" w14:textId="1CF9BF9D" w:rsidR="009D3F0E" w:rsidRPr="000367AE" w:rsidRDefault="009D3F0E" w:rsidP="0092058E">
            <w:pPr>
              <w:ind w:right="64"/>
              <w:jc w:val="right"/>
              <w:rPr>
                <w:color w:val="000000"/>
                <w:sz w:val="20"/>
                <w:szCs w:val="20"/>
              </w:rPr>
            </w:pPr>
            <w:r w:rsidRPr="000367AE">
              <w:rPr>
                <w:color w:val="000000"/>
                <w:sz w:val="20"/>
                <w:szCs w:val="20"/>
              </w:rPr>
              <w:t>-</w:t>
            </w:r>
          </w:p>
        </w:tc>
        <w:tc>
          <w:tcPr>
            <w:tcW w:w="697" w:type="pct"/>
            <w:shd w:val="clear" w:color="auto" w:fill="auto"/>
            <w:vAlign w:val="bottom"/>
          </w:tcPr>
          <w:p w14:paraId="79EEAC05" w14:textId="60B7A17F" w:rsidR="009D3F0E" w:rsidRPr="000367AE" w:rsidRDefault="009D3F0E" w:rsidP="0092058E">
            <w:pPr>
              <w:ind w:right="64"/>
              <w:jc w:val="right"/>
              <w:rPr>
                <w:color w:val="000000"/>
                <w:sz w:val="20"/>
                <w:szCs w:val="20"/>
              </w:rPr>
            </w:pPr>
            <w:r w:rsidRPr="000367AE">
              <w:rPr>
                <w:color w:val="000000"/>
                <w:sz w:val="20"/>
                <w:szCs w:val="20"/>
              </w:rPr>
              <w:t>-</w:t>
            </w:r>
          </w:p>
        </w:tc>
        <w:tc>
          <w:tcPr>
            <w:tcW w:w="696" w:type="pct"/>
            <w:shd w:val="clear" w:color="auto" w:fill="auto"/>
            <w:vAlign w:val="bottom"/>
          </w:tcPr>
          <w:p w14:paraId="544A2FF4" w14:textId="5A9568BB" w:rsidR="009D3F0E" w:rsidRPr="000367AE" w:rsidRDefault="009D3F0E" w:rsidP="0092058E">
            <w:pPr>
              <w:ind w:right="64"/>
              <w:jc w:val="right"/>
              <w:rPr>
                <w:color w:val="000000"/>
                <w:sz w:val="20"/>
                <w:szCs w:val="20"/>
              </w:rPr>
            </w:pPr>
            <w:r w:rsidRPr="000367AE">
              <w:rPr>
                <w:color w:val="000000"/>
                <w:sz w:val="20"/>
                <w:szCs w:val="20"/>
              </w:rPr>
              <w:t>-</w:t>
            </w:r>
          </w:p>
        </w:tc>
        <w:tc>
          <w:tcPr>
            <w:tcW w:w="697" w:type="pct"/>
            <w:shd w:val="clear" w:color="auto" w:fill="auto"/>
            <w:vAlign w:val="bottom"/>
          </w:tcPr>
          <w:p w14:paraId="3D1E9276" w14:textId="0FC6C202" w:rsidR="009D3F0E" w:rsidRPr="000367AE" w:rsidRDefault="009D3F0E" w:rsidP="0092058E">
            <w:pPr>
              <w:ind w:right="64"/>
              <w:jc w:val="right"/>
              <w:rPr>
                <w:color w:val="000000"/>
                <w:sz w:val="20"/>
                <w:szCs w:val="20"/>
              </w:rPr>
            </w:pPr>
            <w:r w:rsidRPr="000367AE">
              <w:rPr>
                <w:color w:val="000000"/>
                <w:sz w:val="20"/>
                <w:szCs w:val="20"/>
              </w:rPr>
              <w:t>-</w:t>
            </w:r>
          </w:p>
        </w:tc>
      </w:tr>
      <w:tr w:rsidR="009D3F0E" w:rsidRPr="000367AE" w14:paraId="4FD44FB5" w14:textId="77777777" w:rsidTr="0092058E">
        <w:trPr>
          <w:trHeight w:val="125"/>
        </w:trPr>
        <w:tc>
          <w:tcPr>
            <w:tcW w:w="2214" w:type="pct"/>
            <w:shd w:val="clear" w:color="auto" w:fill="auto"/>
            <w:vAlign w:val="bottom"/>
          </w:tcPr>
          <w:p w14:paraId="7831B2D5" w14:textId="77777777" w:rsidR="009D3F0E" w:rsidRPr="000367AE" w:rsidRDefault="009D3F0E" w:rsidP="002E7959">
            <w:pPr>
              <w:jc w:val="both"/>
              <w:rPr>
                <w:sz w:val="20"/>
                <w:szCs w:val="20"/>
              </w:rPr>
            </w:pPr>
            <w:r w:rsidRPr="000367AE">
              <w:rPr>
                <w:sz w:val="20"/>
                <w:szCs w:val="20"/>
              </w:rPr>
              <w:t>Opsiyonlar</w:t>
            </w:r>
          </w:p>
        </w:tc>
        <w:tc>
          <w:tcPr>
            <w:tcW w:w="696" w:type="pct"/>
            <w:shd w:val="clear" w:color="auto" w:fill="auto"/>
            <w:vAlign w:val="bottom"/>
          </w:tcPr>
          <w:p w14:paraId="25A67FC7" w14:textId="3438BCAF" w:rsidR="009D3F0E" w:rsidRPr="000367AE" w:rsidRDefault="009D3F0E" w:rsidP="0092058E">
            <w:pPr>
              <w:ind w:right="64"/>
              <w:jc w:val="right"/>
              <w:rPr>
                <w:color w:val="000000"/>
                <w:sz w:val="20"/>
                <w:szCs w:val="20"/>
              </w:rPr>
            </w:pPr>
            <w:r w:rsidRPr="000367AE">
              <w:rPr>
                <w:color w:val="000000"/>
                <w:sz w:val="20"/>
                <w:szCs w:val="20"/>
              </w:rPr>
              <w:t>-</w:t>
            </w:r>
          </w:p>
        </w:tc>
        <w:tc>
          <w:tcPr>
            <w:tcW w:w="697" w:type="pct"/>
            <w:shd w:val="clear" w:color="auto" w:fill="auto"/>
            <w:vAlign w:val="bottom"/>
          </w:tcPr>
          <w:p w14:paraId="7F80CC6E" w14:textId="7FBB5E5F" w:rsidR="009D3F0E" w:rsidRPr="000367AE" w:rsidRDefault="009D3F0E" w:rsidP="0092058E">
            <w:pPr>
              <w:ind w:right="64"/>
              <w:jc w:val="right"/>
              <w:rPr>
                <w:color w:val="000000"/>
                <w:sz w:val="20"/>
                <w:szCs w:val="20"/>
              </w:rPr>
            </w:pPr>
            <w:r w:rsidRPr="000367AE">
              <w:rPr>
                <w:color w:val="000000"/>
                <w:sz w:val="20"/>
                <w:szCs w:val="20"/>
              </w:rPr>
              <w:t>-</w:t>
            </w:r>
          </w:p>
        </w:tc>
        <w:tc>
          <w:tcPr>
            <w:tcW w:w="696" w:type="pct"/>
            <w:shd w:val="clear" w:color="auto" w:fill="auto"/>
            <w:vAlign w:val="bottom"/>
          </w:tcPr>
          <w:p w14:paraId="0B2FA1AF" w14:textId="3E042CCF" w:rsidR="009D3F0E" w:rsidRPr="000367AE" w:rsidRDefault="009D3F0E" w:rsidP="0092058E">
            <w:pPr>
              <w:ind w:right="64"/>
              <w:jc w:val="right"/>
              <w:rPr>
                <w:color w:val="000000"/>
                <w:sz w:val="20"/>
                <w:szCs w:val="20"/>
              </w:rPr>
            </w:pPr>
            <w:r w:rsidRPr="000367AE">
              <w:rPr>
                <w:color w:val="000000"/>
                <w:sz w:val="20"/>
                <w:szCs w:val="20"/>
              </w:rPr>
              <w:t>-</w:t>
            </w:r>
          </w:p>
        </w:tc>
        <w:tc>
          <w:tcPr>
            <w:tcW w:w="697" w:type="pct"/>
            <w:shd w:val="clear" w:color="auto" w:fill="auto"/>
            <w:vAlign w:val="bottom"/>
          </w:tcPr>
          <w:p w14:paraId="3D5A64A8" w14:textId="1693038A" w:rsidR="009D3F0E" w:rsidRPr="000367AE" w:rsidRDefault="009D3F0E" w:rsidP="0092058E">
            <w:pPr>
              <w:ind w:right="64"/>
              <w:jc w:val="right"/>
              <w:rPr>
                <w:color w:val="000000"/>
                <w:sz w:val="20"/>
                <w:szCs w:val="20"/>
              </w:rPr>
            </w:pPr>
            <w:r w:rsidRPr="000367AE">
              <w:rPr>
                <w:color w:val="000000"/>
                <w:sz w:val="20"/>
                <w:szCs w:val="20"/>
              </w:rPr>
              <w:t>-</w:t>
            </w:r>
          </w:p>
        </w:tc>
      </w:tr>
      <w:tr w:rsidR="009D3F0E" w:rsidRPr="000367AE" w14:paraId="482C4102" w14:textId="77777777" w:rsidTr="0092058E">
        <w:trPr>
          <w:trHeight w:val="125"/>
        </w:trPr>
        <w:tc>
          <w:tcPr>
            <w:tcW w:w="2214" w:type="pct"/>
            <w:tcBorders>
              <w:bottom w:val="single" w:sz="4" w:space="0" w:color="auto"/>
            </w:tcBorders>
            <w:shd w:val="clear" w:color="auto" w:fill="auto"/>
            <w:vAlign w:val="bottom"/>
          </w:tcPr>
          <w:p w14:paraId="1F02A1F5" w14:textId="77777777" w:rsidR="009D3F0E" w:rsidRPr="000367AE" w:rsidRDefault="009D3F0E" w:rsidP="002E7959">
            <w:pPr>
              <w:jc w:val="both"/>
              <w:rPr>
                <w:sz w:val="20"/>
                <w:szCs w:val="20"/>
              </w:rPr>
            </w:pPr>
            <w:r w:rsidRPr="000367AE">
              <w:rPr>
                <w:sz w:val="20"/>
                <w:szCs w:val="20"/>
              </w:rPr>
              <w:t>Diğer</w:t>
            </w:r>
          </w:p>
        </w:tc>
        <w:tc>
          <w:tcPr>
            <w:tcW w:w="696" w:type="pct"/>
            <w:tcBorders>
              <w:bottom w:val="single" w:sz="4" w:space="0" w:color="auto"/>
            </w:tcBorders>
            <w:shd w:val="clear" w:color="auto" w:fill="auto"/>
            <w:vAlign w:val="bottom"/>
          </w:tcPr>
          <w:p w14:paraId="430BE741" w14:textId="7FAB4675" w:rsidR="009D3F0E" w:rsidRPr="000367AE" w:rsidRDefault="009D3F0E" w:rsidP="0092058E">
            <w:pPr>
              <w:ind w:right="64"/>
              <w:jc w:val="right"/>
              <w:rPr>
                <w:color w:val="000000"/>
                <w:sz w:val="20"/>
                <w:szCs w:val="20"/>
              </w:rPr>
            </w:pPr>
            <w:r w:rsidRPr="000367AE">
              <w:rPr>
                <w:color w:val="000000"/>
                <w:sz w:val="20"/>
                <w:szCs w:val="20"/>
              </w:rPr>
              <w:t>-</w:t>
            </w:r>
          </w:p>
        </w:tc>
        <w:tc>
          <w:tcPr>
            <w:tcW w:w="697" w:type="pct"/>
            <w:tcBorders>
              <w:bottom w:val="single" w:sz="4" w:space="0" w:color="auto"/>
            </w:tcBorders>
            <w:shd w:val="clear" w:color="auto" w:fill="auto"/>
            <w:vAlign w:val="bottom"/>
          </w:tcPr>
          <w:p w14:paraId="3AB38BBE" w14:textId="52206F87" w:rsidR="009D3F0E" w:rsidRPr="000367AE" w:rsidRDefault="009D3F0E" w:rsidP="0092058E">
            <w:pPr>
              <w:ind w:right="64"/>
              <w:jc w:val="right"/>
              <w:rPr>
                <w:color w:val="000000"/>
                <w:sz w:val="20"/>
                <w:szCs w:val="20"/>
              </w:rPr>
            </w:pPr>
            <w:r w:rsidRPr="000367AE">
              <w:rPr>
                <w:color w:val="000000"/>
                <w:sz w:val="20"/>
                <w:szCs w:val="20"/>
              </w:rPr>
              <w:t>-</w:t>
            </w:r>
          </w:p>
        </w:tc>
        <w:tc>
          <w:tcPr>
            <w:tcW w:w="696" w:type="pct"/>
            <w:tcBorders>
              <w:bottom w:val="single" w:sz="4" w:space="0" w:color="auto"/>
            </w:tcBorders>
            <w:shd w:val="clear" w:color="auto" w:fill="auto"/>
            <w:vAlign w:val="bottom"/>
          </w:tcPr>
          <w:p w14:paraId="1504DDC7" w14:textId="6E2E7DB9" w:rsidR="009D3F0E" w:rsidRPr="000367AE" w:rsidRDefault="009D3F0E" w:rsidP="0092058E">
            <w:pPr>
              <w:ind w:right="64"/>
              <w:jc w:val="right"/>
              <w:rPr>
                <w:color w:val="000000"/>
                <w:sz w:val="20"/>
                <w:szCs w:val="20"/>
              </w:rPr>
            </w:pPr>
            <w:r w:rsidRPr="000367AE">
              <w:rPr>
                <w:color w:val="000000"/>
                <w:sz w:val="20"/>
                <w:szCs w:val="20"/>
              </w:rPr>
              <w:t>-</w:t>
            </w:r>
          </w:p>
        </w:tc>
        <w:tc>
          <w:tcPr>
            <w:tcW w:w="697" w:type="pct"/>
            <w:tcBorders>
              <w:bottom w:val="single" w:sz="4" w:space="0" w:color="auto"/>
            </w:tcBorders>
            <w:shd w:val="clear" w:color="auto" w:fill="auto"/>
            <w:vAlign w:val="bottom"/>
          </w:tcPr>
          <w:p w14:paraId="76BCE864" w14:textId="1BBC8CC1" w:rsidR="009D3F0E" w:rsidRPr="000367AE" w:rsidRDefault="009D3F0E" w:rsidP="0092058E">
            <w:pPr>
              <w:ind w:right="64"/>
              <w:jc w:val="right"/>
              <w:rPr>
                <w:color w:val="000000"/>
                <w:sz w:val="20"/>
                <w:szCs w:val="20"/>
              </w:rPr>
            </w:pPr>
            <w:r w:rsidRPr="000367AE">
              <w:rPr>
                <w:color w:val="000000"/>
                <w:sz w:val="20"/>
                <w:szCs w:val="20"/>
              </w:rPr>
              <w:t>-</w:t>
            </w:r>
          </w:p>
        </w:tc>
      </w:tr>
      <w:tr w:rsidR="009D3F0E" w:rsidRPr="000367AE" w14:paraId="11ACF245" w14:textId="77777777" w:rsidTr="007A3039">
        <w:trPr>
          <w:trHeight w:val="125"/>
        </w:trPr>
        <w:tc>
          <w:tcPr>
            <w:tcW w:w="2214" w:type="pct"/>
            <w:tcBorders>
              <w:top w:val="single" w:sz="4" w:space="0" w:color="auto"/>
            </w:tcBorders>
            <w:shd w:val="clear" w:color="auto" w:fill="auto"/>
            <w:vAlign w:val="bottom"/>
          </w:tcPr>
          <w:p w14:paraId="64C6CD28" w14:textId="77777777" w:rsidR="009D3F0E" w:rsidRPr="000367AE" w:rsidRDefault="009D3F0E" w:rsidP="002E7959">
            <w:pPr>
              <w:jc w:val="both"/>
              <w:rPr>
                <w:sz w:val="20"/>
                <w:szCs w:val="20"/>
              </w:rPr>
            </w:pPr>
          </w:p>
        </w:tc>
        <w:tc>
          <w:tcPr>
            <w:tcW w:w="696" w:type="pct"/>
            <w:tcBorders>
              <w:top w:val="single" w:sz="4" w:space="0" w:color="auto"/>
            </w:tcBorders>
            <w:shd w:val="clear" w:color="auto" w:fill="auto"/>
            <w:vAlign w:val="bottom"/>
          </w:tcPr>
          <w:p w14:paraId="39B952CB" w14:textId="77777777" w:rsidR="009D3F0E" w:rsidRPr="000367AE" w:rsidRDefault="009D3F0E" w:rsidP="0092058E">
            <w:pPr>
              <w:ind w:right="64"/>
              <w:jc w:val="right"/>
              <w:rPr>
                <w:color w:val="000000"/>
                <w:sz w:val="20"/>
                <w:szCs w:val="20"/>
              </w:rPr>
            </w:pPr>
          </w:p>
        </w:tc>
        <w:tc>
          <w:tcPr>
            <w:tcW w:w="697" w:type="pct"/>
            <w:tcBorders>
              <w:top w:val="single" w:sz="4" w:space="0" w:color="auto"/>
            </w:tcBorders>
            <w:shd w:val="clear" w:color="auto" w:fill="auto"/>
            <w:vAlign w:val="bottom"/>
          </w:tcPr>
          <w:p w14:paraId="15AA18BB" w14:textId="77777777" w:rsidR="009D3F0E" w:rsidRPr="000367AE" w:rsidRDefault="009D3F0E" w:rsidP="0092058E">
            <w:pPr>
              <w:ind w:right="64"/>
              <w:jc w:val="right"/>
              <w:rPr>
                <w:color w:val="000000"/>
                <w:sz w:val="20"/>
                <w:szCs w:val="20"/>
              </w:rPr>
            </w:pPr>
          </w:p>
        </w:tc>
        <w:tc>
          <w:tcPr>
            <w:tcW w:w="696" w:type="pct"/>
            <w:tcBorders>
              <w:top w:val="single" w:sz="4" w:space="0" w:color="auto"/>
            </w:tcBorders>
            <w:shd w:val="clear" w:color="auto" w:fill="auto"/>
            <w:vAlign w:val="bottom"/>
          </w:tcPr>
          <w:p w14:paraId="39836F63" w14:textId="77777777" w:rsidR="009D3F0E" w:rsidRPr="000367AE" w:rsidRDefault="009D3F0E" w:rsidP="0092058E">
            <w:pPr>
              <w:ind w:right="64"/>
              <w:jc w:val="right"/>
              <w:rPr>
                <w:color w:val="000000"/>
                <w:sz w:val="20"/>
                <w:szCs w:val="20"/>
              </w:rPr>
            </w:pPr>
          </w:p>
        </w:tc>
        <w:tc>
          <w:tcPr>
            <w:tcW w:w="697" w:type="pct"/>
            <w:tcBorders>
              <w:top w:val="single" w:sz="4" w:space="0" w:color="auto"/>
            </w:tcBorders>
            <w:shd w:val="clear" w:color="auto" w:fill="auto"/>
            <w:vAlign w:val="bottom"/>
          </w:tcPr>
          <w:p w14:paraId="0254FE50" w14:textId="77777777" w:rsidR="009D3F0E" w:rsidRPr="000367AE" w:rsidRDefault="009D3F0E" w:rsidP="0092058E">
            <w:pPr>
              <w:ind w:right="64"/>
              <w:jc w:val="right"/>
              <w:rPr>
                <w:color w:val="000000"/>
                <w:sz w:val="20"/>
                <w:szCs w:val="20"/>
              </w:rPr>
            </w:pPr>
          </w:p>
        </w:tc>
      </w:tr>
      <w:tr w:rsidR="009D3F0E" w:rsidRPr="000367AE" w14:paraId="63898D21" w14:textId="77777777" w:rsidTr="007A3039">
        <w:trPr>
          <w:trHeight w:val="125"/>
        </w:trPr>
        <w:tc>
          <w:tcPr>
            <w:tcW w:w="2214" w:type="pct"/>
            <w:tcBorders>
              <w:bottom w:val="single" w:sz="8" w:space="0" w:color="auto"/>
            </w:tcBorders>
            <w:shd w:val="clear" w:color="auto" w:fill="auto"/>
            <w:vAlign w:val="bottom"/>
          </w:tcPr>
          <w:p w14:paraId="32D7052E" w14:textId="77777777" w:rsidR="009D3F0E" w:rsidRPr="000367AE" w:rsidRDefault="009D3F0E" w:rsidP="002E7959">
            <w:pPr>
              <w:jc w:val="both"/>
              <w:rPr>
                <w:rFonts w:eastAsia="Arial Unicode MS"/>
                <w:b/>
                <w:sz w:val="20"/>
                <w:szCs w:val="20"/>
              </w:rPr>
            </w:pPr>
            <w:r w:rsidRPr="000367AE">
              <w:rPr>
                <w:b/>
                <w:sz w:val="20"/>
                <w:szCs w:val="20"/>
              </w:rPr>
              <w:t>Toplam</w:t>
            </w:r>
          </w:p>
        </w:tc>
        <w:tc>
          <w:tcPr>
            <w:tcW w:w="696" w:type="pct"/>
            <w:tcBorders>
              <w:bottom w:val="single" w:sz="8" w:space="0" w:color="auto"/>
            </w:tcBorders>
            <w:shd w:val="clear" w:color="auto" w:fill="auto"/>
            <w:vAlign w:val="bottom"/>
          </w:tcPr>
          <w:p w14:paraId="7DEE8475" w14:textId="2D43EB42" w:rsidR="009D3F0E" w:rsidRPr="000367AE" w:rsidRDefault="00666661" w:rsidP="0092058E">
            <w:pPr>
              <w:ind w:right="64"/>
              <w:jc w:val="right"/>
              <w:rPr>
                <w:b/>
                <w:color w:val="000000"/>
                <w:sz w:val="20"/>
                <w:szCs w:val="20"/>
              </w:rPr>
            </w:pPr>
            <w:r>
              <w:rPr>
                <w:b/>
                <w:color w:val="000000"/>
                <w:sz w:val="20"/>
                <w:szCs w:val="20"/>
              </w:rPr>
              <w:t>25.137</w:t>
            </w:r>
          </w:p>
        </w:tc>
        <w:tc>
          <w:tcPr>
            <w:tcW w:w="697" w:type="pct"/>
            <w:tcBorders>
              <w:bottom w:val="single" w:sz="8" w:space="0" w:color="auto"/>
            </w:tcBorders>
            <w:shd w:val="clear" w:color="auto" w:fill="auto"/>
            <w:vAlign w:val="bottom"/>
          </w:tcPr>
          <w:p w14:paraId="425C7909" w14:textId="21A50118" w:rsidR="009D3F0E" w:rsidRPr="000367AE" w:rsidRDefault="00666661" w:rsidP="0092058E">
            <w:pPr>
              <w:ind w:right="64"/>
              <w:jc w:val="right"/>
              <w:rPr>
                <w:b/>
                <w:color w:val="000000"/>
                <w:sz w:val="20"/>
                <w:szCs w:val="20"/>
              </w:rPr>
            </w:pPr>
            <w:r>
              <w:rPr>
                <w:b/>
                <w:color w:val="000000"/>
                <w:sz w:val="20"/>
                <w:szCs w:val="20"/>
              </w:rPr>
              <w:t>767</w:t>
            </w:r>
          </w:p>
        </w:tc>
        <w:tc>
          <w:tcPr>
            <w:tcW w:w="696" w:type="pct"/>
            <w:tcBorders>
              <w:bottom w:val="single" w:sz="8" w:space="0" w:color="auto"/>
            </w:tcBorders>
            <w:shd w:val="clear" w:color="auto" w:fill="auto"/>
            <w:vAlign w:val="bottom"/>
          </w:tcPr>
          <w:p w14:paraId="709C23E9" w14:textId="17222BEF" w:rsidR="009D3F0E" w:rsidRPr="000367AE" w:rsidRDefault="009D3F0E" w:rsidP="0092058E">
            <w:pPr>
              <w:ind w:right="64"/>
              <w:jc w:val="right"/>
              <w:rPr>
                <w:b/>
                <w:color w:val="000000"/>
                <w:sz w:val="20"/>
                <w:szCs w:val="20"/>
              </w:rPr>
            </w:pPr>
            <w:r w:rsidRPr="000367AE">
              <w:rPr>
                <w:b/>
                <w:color w:val="000000"/>
                <w:sz w:val="20"/>
                <w:szCs w:val="20"/>
              </w:rPr>
              <w:t>4.916</w:t>
            </w:r>
          </w:p>
        </w:tc>
        <w:tc>
          <w:tcPr>
            <w:tcW w:w="697" w:type="pct"/>
            <w:tcBorders>
              <w:bottom w:val="single" w:sz="8" w:space="0" w:color="auto"/>
            </w:tcBorders>
            <w:shd w:val="clear" w:color="auto" w:fill="auto"/>
            <w:vAlign w:val="bottom"/>
          </w:tcPr>
          <w:p w14:paraId="311A9316" w14:textId="282AEF6A" w:rsidR="009D3F0E" w:rsidRPr="000367AE" w:rsidRDefault="009D3F0E" w:rsidP="0092058E">
            <w:pPr>
              <w:ind w:right="64"/>
              <w:jc w:val="right"/>
              <w:rPr>
                <w:b/>
                <w:color w:val="000000"/>
                <w:sz w:val="20"/>
                <w:szCs w:val="20"/>
              </w:rPr>
            </w:pPr>
            <w:r w:rsidRPr="000367AE">
              <w:rPr>
                <w:b/>
                <w:color w:val="000000"/>
                <w:sz w:val="20"/>
                <w:szCs w:val="20"/>
              </w:rPr>
              <w:t>12.681</w:t>
            </w:r>
          </w:p>
        </w:tc>
      </w:tr>
    </w:tbl>
    <w:p w14:paraId="68FBEF86" w14:textId="12154B40" w:rsidR="0092058E" w:rsidRDefault="0092058E" w:rsidP="000367AE">
      <w:pPr>
        <w:pStyle w:val="BodyTextIndent"/>
        <w:ind w:hanging="576"/>
        <w:rPr>
          <w:b/>
          <w:sz w:val="20"/>
          <w:szCs w:val="20"/>
        </w:rPr>
      </w:pPr>
      <w:r>
        <w:rPr>
          <w:b/>
          <w:sz w:val="20"/>
          <w:szCs w:val="20"/>
        </w:rPr>
        <w:br w:type="page"/>
      </w:r>
    </w:p>
    <w:p w14:paraId="6226E254" w14:textId="77777777" w:rsidR="0092058E" w:rsidRPr="000367AE" w:rsidRDefault="0092058E" w:rsidP="0092058E">
      <w:pPr>
        <w:ind w:left="720" w:hanging="720"/>
        <w:rPr>
          <w:b/>
          <w:sz w:val="20"/>
          <w:szCs w:val="20"/>
        </w:rPr>
      </w:pPr>
      <w:r w:rsidRPr="000367AE">
        <w:rPr>
          <w:b/>
          <w:sz w:val="20"/>
          <w:szCs w:val="20"/>
        </w:rPr>
        <w:lastRenderedPageBreak/>
        <w:t>Konsolide olmayan finansal tablolara ilişkin açıklama ve dipnotlar</w:t>
      </w:r>
      <w:r>
        <w:rPr>
          <w:b/>
          <w:sz w:val="20"/>
          <w:szCs w:val="20"/>
        </w:rPr>
        <w:t xml:space="preserve"> (Devamı)</w:t>
      </w:r>
    </w:p>
    <w:p w14:paraId="08C59167" w14:textId="77777777" w:rsidR="0092058E" w:rsidRPr="00226431" w:rsidRDefault="0092058E" w:rsidP="0092058E">
      <w:pPr>
        <w:ind w:right="-1"/>
        <w:jc w:val="both"/>
        <w:rPr>
          <w:bCs/>
          <w:iCs/>
          <w:sz w:val="18"/>
          <w:szCs w:val="18"/>
        </w:rPr>
      </w:pPr>
    </w:p>
    <w:p w14:paraId="1E67CA94" w14:textId="77777777" w:rsidR="0092058E" w:rsidRPr="000367AE" w:rsidRDefault="0092058E">
      <w:pPr>
        <w:pStyle w:val="ListParagraph"/>
        <w:numPr>
          <w:ilvl w:val="0"/>
          <w:numId w:val="43"/>
        </w:numPr>
        <w:ind w:left="851" w:right="452" w:hanging="851"/>
        <w:jc w:val="both"/>
        <w:rPr>
          <w:b/>
          <w:sz w:val="20"/>
          <w:szCs w:val="20"/>
        </w:rPr>
      </w:pPr>
      <w:r w:rsidRPr="000367AE">
        <w:rPr>
          <w:b/>
          <w:sz w:val="20"/>
          <w:szCs w:val="20"/>
        </w:rPr>
        <w:t>Bilançonun aktif hesaplarına ilişkin açıklama ve dipnotlar(Devamı):</w:t>
      </w:r>
    </w:p>
    <w:p w14:paraId="55F4818F" w14:textId="77777777" w:rsidR="008B0DC2" w:rsidRPr="000367AE" w:rsidRDefault="008B0DC2" w:rsidP="000367AE">
      <w:pPr>
        <w:pStyle w:val="BodyTextIndent"/>
        <w:ind w:hanging="576"/>
        <w:rPr>
          <w:b/>
          <w:sz w:val="20"/>
          <w:szCs w:val="20"/>
        </w:rPr>
      </w:pPr>
    </w:p>
    <w:p w14:paraId="388ECDE1" w14:textId="2B6A2B3C" w:rsidR="008B0DC2" w:rsidRDefault="008B0DC2" w:rsidP="0092058E">
      <w:pPr>
        <w:pStyle w:val="BodyTextIndent"/>
        <w:ind w:left="851" w:hanging="851"/>
        <w:rPr>
          <w:b/>
          <w:sz w:val="20"/>
          <w:szCs w:val="20"/>
        </w:rPr>
      </w:pPr>
      <w:r w:rsidRPr="000367AE">
        <w:rPr>
          <w:b/>
          <w:sz w:val="20"/>
          <w:szCs w:val="20"/>
        </w:rPr>
        <w:t>6.</w:t>
      </w:r>
      <w:r w:rsidRPr="000367AE">
        <w:rPr>
          <w:b/>
          <w:sz w:val="20"/>
          <w:szCs w:val="20"/>
        </w:rPr>
        <w:tab/>
        <w:t>Kredilere ilişkin açıklamalar</w:t>
      </w:r>
    </w:p>
    <w:p w14:paraId="23095778" w14:textId="77777777" w:rsidR="0092058E" w:rsidRPr="000367AE" w:rsidRDefault="0092058E" w:rsidP="000367AE">
      <w:pPr>
        <w:pStyle w:val="BodyTextIndent"/>
        <w:ind w:left="30" w:hanging="552"/>
        <w:rPr>
          <w:b/>
          <w:sz w:val="20"/>
          <w:szCs w:val="20"/>
        </w:rPr>
      </w:pPr>
    </w:p>
    <w:p w14:paraId="6BD3EEFB" w14:textId="7A62906E" w:rsidR="008B0DC2" w:rsidRDefault="008B0DC2">
      <w:pPr>
        <w:pStyle w:val="BodyTextIndent"/>
        <w:numPr>
          <w:ilvl w:val="0"/>
          <w:numId w:val="42"/>
        </w:numPr>
        <w:ind w:left="1276" w:hanging="425"/>
        <w:rPr>
          <w:b/>
          <w:sz w:val="20"/>
          <w:szCs w:val="20"/>
        </w:rPr>
      </w:pPr>
      <w:r w:rsidRPr="000367AE">
        <w:rPr>
          <w:b/>
          <w:sz w:val="20"/>
          <w:szCs w:val="20"/>
        </w:rPr>
        <w:t>Banka’nın ortaklarına ve mensuplarına verilen her çeşit kredi veya avansın bakiyesine ilişkin bilgiler</w:t>
      </w:r>
    </w:p>
    <w:p w14:paraId="5509F756" w14:textId="77777777" w:rsidR="0092058E" w:rsidRPr="000367AE" w:rsidRDefault="0092058E" w:rsidP="0092058E">
      <w:pPr>
        <w:pStyle w:val="BodyTextIndent"/>
        <w:ind w:left="930" w:firstLine="0"/>
        <w:rPr>
          <w:b/>
          <w:sz w:val="20"/>
          <w:szCs w:val="20"/>
        </w:rPr>
      </w:pPr>
    </w:p>
    <w:tbl>
      <w:tblPr>
        <w:tblW w:w="4522" w:type="pct"/>
        <w:tblInd w:w="868" w:type="dxa"/>
        <w:tblLayout w:type="fixed"/>
        <w:tblCellMar>
          <w:left w:w="0" w:type="dxa"/>
          <w:right w:w="0" w:type="dxa"/>
        </w:tblCellMar>
        <w:tblLook w:val="0000" w:firstRow="0" w:lastRow="0" w:firstColumn="0" w:lastColumn="0" w:noHBand="0" w:noVBand="0"/>
      </w:tblPr>
      <w:tblGrid>
        <w:gridCol w:w="3879"/>
        <w:gridCol w:w="1081"/>
        <w:gridCol w:w="1081"/>
        <w:gridCol w:w="1081"/>
        <w:gridCol w:w="1083"/>
      </w:tblGrid>
      <w:tr w:rsidR="00C12662" w:rsidRPr="000367AE" w14:paraId="789E5FFE" w14:textId="77777777" w:rsidTr="006650E7">
        <w:trPr>
          <w:trHeight w:val="125"/>
        </w:trPr>
        <w:tc>
          <w:tcPr>
            <w:tcW w:w="2363" w:type="pct"/>
            <w:shd w:val="clear" w:color="auto" w:fill="auto"/>
            <w:vAlign w:val="bottom"/>
          </w:tcPr>
          <w:p w14:paraId="752D8450" w14:textId="77777777" w:rsidR="00C12662" w:rsidRPr="000367AE" w:rsidRDefault="00C12662" w:rsidP="000367AE">
            <w:pPr>
              <w:ind w:hanging="65"/>
              <w:jc w:val="both"/>
              <w:rPr>
                <w:rFonts w:eastAsia="Arial Unicode MS"/>
                <w:b/>
                <w:sz w:val="20"/>
                <w:szCs w:val="20"/>
              </w:rPr>
            </w:pPr>
            <w:r w:rsidRPr="000367AE">
              <w:rPr>
                <w:b/>
                <w:sz w:val="20"/>
                <w:szCs w:val="20"/>
              </w:rPr>
              <w:t> </w:t>
            </w:r>
          </w:p>
        </w:tc>
        <w:tc>
          <w:tcPr>
            <w:tcW w:w="1318" w:type="pct"/>
            <w:gridSpan w:val="2"/>
            <w:tcBorders>
              <w:bottom w:val="single" w:sz="4" w:space="0" w:color="auto"/>
            </w:tcBorders>
            <w:shd w:val="clear" w:color="auto" w:fill="auto"/>
            <w:vAlign w:val="bottom"/>
          </w:tcPr>
          <w:p w14:paraId="6E39E44D" w14:textId="77777777" w:rsidR="00C12662" w:rsidRPr="000367AE" w:rsidRDefault="00C12662" w:rsidP="0092058E">
            <w:pPr>
              <w:ind w:right="-144" w:hanging="65"/>
              <w:jc w:val="center"/>
              <w:rPr>
                <w:b/>
                <w:sz w:val="20"/>
                <w:szCs w:val="20"/>
              </w:rPr>
            </w:pPr>
            <w:r w:rsidRPr="000367AE">
              <w:rPr>
                <w:b/>
                <w:sz w:val="20"/>
                <w:szCs w:val="20"/>
              </w:rPr>
              <w:t>Cari Dönem</w:t>
            </w:r>
          </w:p>
        </w:tc>
        <w:tc>
          <w:tcPr>
            <w:tcW w:w="1319" w:type="pct"/>
            <w:gridSpan w:val="2"/>
            <w:tcBorders>
              <w:bottom w:val="single" w:sz="4" w:space="0" w:color="auto"/>
            </w:tcBorders>
            <w:shd w:val="clear" w:color="auto" w:fill="auto"/>
            <w:vAlign w:val="bottom"/>
          </w:tcPr>
          <w:p w14:paraId="3DF845E6" w14:textId="77777777" w:rsidR="00C12662" w:rsidRPr="000367AE" w:rsidRDefault="00C12662" w:rsidP="0092058E">
            <w:pPr>
              <w:ind w:right="-144" w:hanging="65"/>
              <w:jc w:val="center"/>
              <w:rPr>
                <w:b/>
                <w:sz w:val="20"/>
                <w:szCs w:val="20"/>
              </w:rPr>
            </w:pPr>
            <w:r w:rsidRPr="000367AE">
              <w:rPr>
                <w:b/>
                <w:sz w:val="20"/>
                <w:szCs w:val="20"/>
              </w:rPr>
              <w:t>Önceki Dönem</w:t>
            </w:r>
          </w:p>
        </w:tc>
      </w:tr>
      <w:tr w:rsidR="00C12662" w:rsidRPr="000367AE" w14:paraId="6BABAE1B" w14:textId="77777777" w:rsidTr="006650E7">
        <w:trPr>
          <w:trHeight w:val="125"/>
        </w:trPr>
        <w:tc>
          <w:tcPr>
            <w:tcW w:w="2363" w:type="pct"/>
            <w:tcBorders>
              <w:bottom w:val="single" w:sz="4" w:space="0" w:color="auto"/>
            </w:tcBorders>
            <w:shd w:val="clear" w:color="auto" w:fill="auto"/>
            <w:vAlign w:val="bottom"/>
          </w:tcPr>
          <w:p w14:paraId="6ED59280" w14:textId="77777777" w:rsidR="00C12662" w:rsidRPr="000367AE" w:rsidRDefault="00C12662" w:rsidP="000367AE">
            <w:pPr>
              <w:ind w:firstLine="142"/>
              <w:jc w:val="both"/>
              <w:rPr>
                <w:b/>
                <w:sz w:val="20"/>
                <w:szCs w:val="20"/>
              </w:rPr>
            </w:pPr>
          </w:p>
        </w:tc>
        <w:tc>
          <w:tcPr>
            <w:tcW w:w="659" w:type="pct"/>
            <w:tcBorders>
              <w:top w:val="single" w:sz="4" w:space="0" w:color="auto"/>
              <w:bottom w:val="single" w:sz="4" w:space="0" w:color="auto"/>
            </w:tcBorders>
            <w:shd w:val="clear" w:color="auto" w:fill="auto"/>
            <w:vAlign w:val="bottom"/>
          </w:tcPr>
          <w:p w14:paraId="126222D4" w14:textId="77777777" w:rsidR="00C12662" w:rsidRPr="000367AE" w:rsidRDefault="00C12662" w:rsidP="0092058E">
            <w:pPr>
              <w:ind w:right="131" w:hanging="65"/>
              <w:jc w:val="right"/>
              <w:rPr>
                <w:b/>
                <w:sz w:val="20"/>
                <w:szCs w:val="20"/>
              </w:rPr>
            </w:pPr>
            <w:r w:rsidRPr="000367AE">
              <w:rPr>
                <w:b/>
                <w:sz w:val="20"/>
                <w:szCs w:val="20"/>
              </w:rPr>
              <w:t>Nakdi</w:t>
            </w:r>
          </w:p>
        </w:tc>
        <w:tc>
          <w:tcPr>
            <w:tcW w:w="659" w:type="pct"/>
            <w:tcBorders>
              <w:top w:val="single" w:sz="4" w:space="0" w:color="auto"/>
              <w:bottom w:val="single" w:sz="4" w:space="0" w:color="auto"/>
            </w:tcBorders>
            <w:shd w:val="clear" w:color="auto" w:fill="auto"/>
            <w:vAlign w:val="bottom"/>
          </w:tcPr>
          <w:p w14:paraId="59DEC8E6" w14:textId="77777777" w:rsidR="00C12662" w:rsidRPr="000367AE" w:rsidRDefault="00C12662" w:rsidP="0092058E">
            <w:pPr>
              <w:ind w:right="131" w:hanging="65"/>
              <w:jc w:val="right"/>
              <w:rPr>
                <w:b/>
                <w:sz w:val="20"/>
                <w:szCs w:val="20"/>
              </w:rPr>
            </w:pPr>
            <w:proofErr w:type="spellStart"/>
            <w:r w:rsidRPr="000367AE">
              <w:rPr>
                <w:b/>
                <w:sz w:val="20"/>
                <w:szCs w:val="20"/>
              </w:rPr>
              <w:t>G.Nakdi</w:t>
            </w:r>
            <w:proofErr w:type="spellEnd"/>
          </w:p>
        </w:tc>
        <w:tc>
          <w:tcPr>
            <w:tcW w:w="659" w:type="pct"/>
            <w:tcBorders>
              <w:top w:val="single" w:sz="4" w:space="0" w:color="auto"/>
              <w:bottom w:val="single" w:sz="4" w:space="0" w:color="auto"/>
            </w:tcBorders>
            <w:shd w:val="clear" w:color="auto" w:fill="auto"/>
            <w:vAlign w:val="bottom"/>
          </w:tcPr>
          <w:p w14:paraId="52CE0E00" w14:textId="77777777" w:rsidR="00C12662" w:rsidRPr="000367AE" w:rsidRDefault="00C12662" w:rsidP="0092058E">
            <w:pPr>
              <w:ind w:right="131" w:hanging="65"/>
              <w:jc w:val="right"/>
              <w:rPr>
                <w:b/>
                <w:sz w:val="20"/>
                <w:szCs w:val="20"/>
              </w:rPr>
            </w:pPr>
            <w:r w:rsidRPr="000367AE">
              <w:rPr>
                <w:b/>
                <w:sz w:val="20"/>
                <w:szCs w:val="20"/>
              </w:rPr>
              <w:t>Nakdi</w:t>
            </w:r>
          </w:p>
        </w:tc>
        <w:tc>
          <w:tcPr>
            <w:tcW w:w="659" w:type="pct"/>
            <w:tcBorders>
              <w:top w:val="single" w:sz="4" w:space="0" w:color="auto"/>
              <w:bottom w:val="single" w:sz="4" w:space="0" w:color="auto"/>
            </w:tcBorders>
            <w:shd w:val="clear" w:color="auto" w:fill="auto"/>
            <w:vAlign w:val="bottom"/>
          </w:tcPr>
          <w:p w14:paraId="45FBE5CC" w14:textId="77777777" w:rsidR="00C12662" w:rsidRPr="000367AE" w:rsidRDefault="00C12662" w:rsidP="0092058E">
            <w:pPr>
              <w:ind w:right="131" w:hanging="65"/>
              <w:jc w:val="right"/>
              <w:rPr>
                <w:b/>
                <w:sz w:val="20"/>
                <w:szCs w:val="20"/>
              </w:rPr>
            </w:pPr>
            <w:proofErr w:type="spellStart"/>
            <w:r w:rsidRPr="000367AE">
              <w:rPr>
                <w:b/>
                <w:sz w:val="20"/>
                <w:szCs w:val="20"/>
              </w:rPr>
              <w:t>G.Nakdi</w:t>
            </w:r>
            <w:proofErr w:type="spellEnd"/>
          </w:p>
        </w:tc>
      </w:tr>
      <w:tr w:rsidR="00C12662" w:rsidRPr="000367AE" w14:paraId="6D8A86B7" w14:textId="77777777" w:rsidTr="0092058E">
        <w:trPr>
          <w:trHeight w:val="125"/>
        </w:trPr>
        <w:tc>
          <w:tcPr>
            <w:tcW w:w="2363" w:type="pct"/>
            <w:shd w:val="clear" w:color="auto" w:fill="auto"/>
            <w:vAlign w:val="bottom"/>
          </w:tcPr>
          <w:p w14:paraId="34432A56" w14:textId="77777777" w:rsidR="00C12662" w:rsidRPr="000367AE" w:rsidRDefault="00C12662" w:rsidP="000367AE">
            <w:pPr>
              <w:jc w:val="both"/>
              <w:rPr>
                <w:b/>
                <w:sz w:val="20"/>
                <w:szCs w:val="20"/>
              </w:rPr>
            </w:pPr>
          </w:p>
        </w:tc>
        <w:tc>
          <w:tcPr>
            <w:tcW w:w="659" w:type="pct"/>
            <w:shd w:val="clear" w:color="auto" w:fill="auto"/>
            <w:vAlign w:val="bottom"/>
          </w:tcPr>
          <w:p w14:paraId="0FBBE7B5" w14:textId="77777777" w:rsidR="00C12662" w:rsidRPr="000367AE" w:rsidRDefault="00C12662" w:rsidP="0092058E">
            <w:pPr>
              <w:ind w:hanging="65"/>
              <w:jc w:val="right"/>
              <w:rPr>
                <w:sz w:val="20"/>
                <w:szCs w:val="20"/>
              </w:rPr>
            </w:pPr>
          </w:p>
        </w:tc>
        <w:tc>
          <w:tcPr>
            <w:tcW w:w="659" w:type="pct"/>
            <w:shd w:val="clear" w:color="auto" w:fill="auto"/>
            <w:vAlign w:val="bottom"/>
          </w:tcPr>
          <w:p w14:paraId="36B4C2A7" w14:textId="77777777" w:rsidR="00C12662" w:rsidRPr="000367AE" w:rsidRDefault="00C12662" w:rsidP="0092058E">
            <w:pPr>
              <w:ind w:hanging="65"/>
              <w:jc w:val="right"/>
              <w:rPr>
                <w:sz w:val="20"/>
                <w:szCs w:val="20"/>
              </w:rPr>
            </w:pPr>
          </w:p>
        </w:tc>
        <w:tc>
          <w:tcPr>
            <w:tcW w:w="659" w:type="pct"/>
            <w:shd w:val="clear" w:color="auto" w:fill="auto"/>
            <w:vAlign w:val="bottom"/>
          </w:tcPr>
          <w:p w14:paraId="4F9C4779" w14:textId="77777777" w:rsidR="00C12662" w:rsidRPr="000367AE" w:rsidRDefault="00C12662" w:rsidP="0092058E">
            <w:pPr>
              <w:ind w:right="131" w:hanging="65"/>
              <w:jc w:val="right"/>
              <w:rPr>
                <w:b/>
                <w:bCs/>
                <w:sz w:val="20"/>
                <w:szCs w:val="20"/>
              </w:rPr>
            </w:pPr>
          </w:p>
        </w:tc>
        <w:tc>
          <w:tcPr>
            <w:tcW w:w="659" w:type="pct"/>
            <w:shd w:val="clear" w:color="auto" w:fill="auto"/>
            <w:vAlign w:val="bottom"/>
          </w:tcPr>
          <w:p w14:paraId="396EDFBF" w14:textId="77777777" w:rsidR="00C12662" w:rsidRPr="000367AE" w:rsidRDefault="00C12662" w:rsidP="0092058E">
            <w:pPr>
              <w:ind w:right="131" w:hanging="65"/>
              <w:jc w:val="right"/>
              <w:rPr>
                <w:b/>
                <w:bCs/>
                <w:sz w:val="20"/>
                <w:szCs w:val="20"/>
              </w:rPr>
            </w:pPr>
          </w:p>
        </w:tc>
      </w:tr>
      <w:tr w:rsidR="009D3F0E" w:rsidRPr="000367AE" w14:paraId="05515E7A" w14:textId="77777777" w:rsidTr="0092058E">
        <w:trPr>
          <w:trHeight w:val="125"/>
        </w:trPr>
        <w:tc>
          <w:tcPr>
            <w:tcW w:w="2363" w:type="pct"/>
            <w:shd w:val="clear" w:color="auto" w:fill="auto"/>
            <w:vAlign w:val="bottom"/>
          </w:tcPr>
          <w:p w14:paraId="765EFCA2" w14:textId="77777777" w:rsidR="009D3F0E" w:rsidRPr="000367AE" w:rsidRDefault="009D3F0E" w:rsidP="000367AE">
            <w:pPr>
              <w:jc w:val="both"/>
              <w:rPr>
                <w:sz w:val="20"/>
                <w:szCs w:val="20"/>
              </w:rPr>
            </w:pPr>
            <w:r w:rsidRPr="000367AE">
              <w:rPr>
                <w:sz w:val="20"/>
                <w:szCs w:val="20"/>
              </w:rPr>
              <w:t>Banka Ortaklarına Verilen Doğrudan Krediler</w:t>
            </w:r>
          </w:p>
        </w:tc>
        <w:tc>
          <w:tcPr>
            <w:tcW w:w="659" w:type="pct"/>
            <w:shd w:val="clear" w:color="auto" w:fill="auto"/>
            <w:vAlign w:val="bottom"/>
          </w:tcPr>
          <w:p w14:paraId="350ED142" w14:textId="0070972B" w:rsidR="009D3F0E" w:rsidRPr="000367AE" w:rsidRDefault="00FB0975" w:rsidP="0092058E">
            <w:pPr>
              <w:ind w:right="64"/>
              <w:jc w:val="right"/>
              <w:rPr>
                <w:color w:val="000000"/>
                <w:sz w:val="20"/>
                <w:szCs w:val="20"/>
              </w:rPr>
            </w:pPr>
            <w:r w:rsidRPr="000367AE">
              <w:rPr>
                <w:color w:val="000000"/>
                <w:sz w:val="20"/>
                <w:szCs w:val="20"/>
              </w:rPr>
              <w:t>1.265.083</w:t>
            </w:r>
          </w:p>
        </w:tc>
        <w:tc>
          <w:tcPr>
            <w:tcW w:w="659" w:type="pct"/>
            <w:shd w:val="clear" w:color="auto" w:fill="auto"/>
            <w:vAlign w:val="bottom"/>
          </w:tcPr>
          <w:p w14:paraId="147E94F1" w14:textId="77777777" w:rsidR="009D3F0E" w:rsidRPr="000367AE" w:rsidRDefault="009D3F0E" w:rsidP="0092058E">
            <w:pPr>
              <w:ind w:right="64"/>
              <w:jc w:val="right"/>
              <w:rPr>
                <w:color w:val="000000"/>
                <w:sz w:val="20"/>
                <w:szCs w:val="20"/>
              </w:rPr>
            </w:pPr>
            <w:r w:rsidRPr="000367AE">
              <w:rPr>
                <w:color w:val="000000"/>
                <w:sz w:val="20"/>
                <w:szCs w:val="20"/>
              </w:rPr>
              <w:t>-</w:t>
            </w:r>
          </w:p>
        </w:tc>
        <w:tc>
          <w:tcPr>
            <w:tcW w:w="659" w:type="pct"/>
            <w:shd w:val="clear" w:color="auto" w:fill="auto"/>
            <w:vAlign w:val="bottom"/>
          </w:tcPr>
          <w:p w14:paraId="57248B5C" w14:textId="3CB97769" w:rsidR="009D3F0E" w:rsidRPr="000367AE" w:rsidRDefault="009D3F0E" w:rsidP="0092058E">
            <w:pPr>
              <w:ind w:right="64"/>
              <w:jc w:val="right"/>
              <w:rPr>
                <w:color w:val="000000"/>
                <w:sz w:val="20"/>
                <w:szCs w:val="20"/>
              </w:rPr>
            </w:pPr>
            <w:r w:rsidRPr="000367AE">
              <w:rPr>
                <w:color w:val="000000"/>
                <w:sz w:val="20"/>
                <w:szCs w:val="20"/>
              </w:rPr>
              <w:t>1.273.002</w:t>
            </w:r>
          </w:p>
        </w:tc>
        <w:tc>
          <w:tcPr>
            <w:tcW w:w="659" w:type="pct"/>
            <w:shd w:val="clear" w:color="auto" w:fill="auto"/>
            <w:vAlign w:val="bottom"/>
          </w:tcPr>
          <w:p w14:paraId="30032FE6" w14:textId="74739F4F" w:rsidR="009D3F0E" w:rsidRPr="000367AE" w:rsidRDefault="009D3F0E" w:rsidP="0092058E">
            <w:pPr>
              <w:ind w:right="64"/>
              <w:jc w:val="right"/>
              <w:rPr>
                <w:color w:val="000000"/>
                <w:sz w:val="20"/>
                <w:szCs w:val="20"/>
              </w:rPr>
            </w:pPr>
            <w:r w:rsidRPr="000367AE">
              <w:rPr>
                <w:color w:val="000000"/>
                <w:sz w:val="20"/>
                <w:szCs w:val="20"/>
              </w:rPr>
              <w:t>-</w:t>
            </w:r>
          </w:p>
        </w:tc>
      </w:tr>
      <w:tr w:rsidR="009D3F0E" w:rsidRPr="000367AE" w14:paraId="69B2E3AA" w14:textId="77777777" w:rsidTr="0092058E">
        <w:trPr>
          <w:trHeight w:val="125"/>
        </w:trPr>
        <w:tc>
          <w:tcPr>
            <w:tcW w:w="2363" w:type="pct"/>
            <w:shd w:val="clear" w:color="auto" w:fill="auto"/>
            <w:vAlign w:val="bottom"/>
          </w:tcPr>
          <w:p w14:paraId="1DA23295" w14:textId="77777777" w:rsidR="009D3F0E" w:rsidRPr="000367AE" w:rsidRDefault="009D3F0E" w:rsidP="000367AE">
            <w:pPr>
              <w:ind w:left="360"/>
              <w:jc w:val="both"/>
              <w:rPr>
                <w:sz w:val="20"/>
                <w:szCs w:val="20"/>
              </w:rPr>
            </w:pPr>
            <w:r w:rsidRPr="000367AE">
              <w:rPr>
                <w:sz w:val="20"/>
                <w:szCs w:val="20"/>
              </w:rPr>
              <w:t>Tüzel Kişi Ortaklara Verilen Krediler</w:t>
            </w:r>
          </w:p>
        </w:tc>
        <w:tc>
          <w:tcPr>
            <w:tcW w:w="659" w:type="pct"/>
            <w:shd w:val="clear" w:color="auto" w:fill="auto"/>
            <w:vAlign w:val="bottom"/>
          </w:tcPr>
          <w:p w14:paraId="727B43CF" w14:textId="2562CF8A" w:rsidR="009D3F0E" w:rsidRPr="000367AE" w:rsidRDefault="00FB0975" w:rsidP="0092058E">
            <w:pPr>
              <w:ind w:right="64"/>
              <w:jc w:val="right"/>
              <w:rPr>
                <w:color w:val="000000"/>
                <w:sz w:val="20"/>
                <w:szCs w:val="20"/>
              </w:rPr>
            </w:pPr>
            <w:r w:rsidRPr="000367AE">
              <w:rPr>
                <w:color w:val="000000"/>
                <w:sz w:val="20"/>
                <w:szCs w:val="20"/>
              </w:rPr>
              <w:t>1.265.083</w:t>
            </w:r>
          </w:p>
        </w:tc>
        <w:tc>
          <w:tcPr>
            <w:tcW w:w="659" w:type="pct"/>
            <w:shd w:val="clear" w:color="auto" w:fill="auto"/>
            <w:vAlign w:val="bottom"/>
          </w:tcPr>
          <w:p w14:paraId="7DE5598D" w14:textId="77777777" w:rsidR="009D3F0E" w:rsidRPr="000367AE" w:rsidRDefault="009D3F0E" w:rsidP="0092058E">
            <w:pPr>
              <w:ind w:right="64"/>
              <w:jc w:val="right"/>
              <w:rPr>
                <w:color w:val="000000"/>
                <w:sz w:val="20"/>
                <w:szCs w:val="20"/>
              </w:rPr>
            </w:pPr>
            <w:r w:rsidRPr="000367AE">
              <w:rPr>
                <w:color w:val="000000"/>
                <w:sz w:val="20"/>
                <w:szCs w:val="20"/>
              </w:rPr>
              <w:t>-</w:t>
            </w:r>
          </w:p>
        </w:tc>
        <w:tc>
          <w:tcPr>
            <w:tcW w:w="659" w:type="pct"/>
            <w:shd w:val="clear" w:color="auto" w:fill="auto"/>
            <w:vAlign w:val="bottom"/>
          </w:tcPr>
          <w:p w14:paraId="62A97214" w14:textId="139CC2B5" w:rsidR="009D3F0E" w:rsidRPr="000367AE" w:rsidRDefault="009D3F0E" w:rsidP="0092058E">
            <w:pPr>
              <w:ind w:right="64"/>
              <w:jc w:val="right"/>
              <w:rPr>
                <w:color w:val="000000"/>
                <w:sz w:val="20"/>
                <w:szCs w:val="20"/>
              </w:rPr>
            </w:pPr>
            <w:r w:rsidRPr="000367AE">
              <w:rPr>
                <w:color w:val="000000"/>
                <w:sz w:val="20"/>
                <w:szCs w:val="20"/>
              </w:rPr>
              <w:t>1.273.002</w:t>
            </w:r>
          </w:p>
        </w:tc>
        <w:tc>
          <w:tcPr>
            <w:tcW w:w="659" w:type="pct"/>
            <w:shd w:val="clear" w:color="auto" w:fill="auto"/>
            <w:vAlign w:val="bottom"/>
          </w:tcPr>
          <w:p w14:paraId="198A4CD9" w14:textId="4B724598" w:rsidR="009D3F0E" w:rsidRPr="000367AE" w:rsidRDefault="009D3F0E" w:rsidP="0092058E">
            <w:pPr>
              <w:ind w:right="64"/>
              <w:jc w:val="right"/>
              <w:rPr>
                <w:color w:val="000000"/>
                <w:sz w:val="20"/>
                <w:szCs w:val="20"/>
              </w:rPr>
            </w:pPr>
            <w:r w:rsidRPr="000367AE">
              <w:rPr>
                <w:color w:val="000000"/>
                <w:sz w:val="20"/>
                <w:szCs w:val="20"/>
              </w:rPr>
              <w:t>-</w:t>
            </w:r>
          </w:p>
        </w:tc>
      </w:tr>
      <w:tr w:rsidR="009D3F0E" w:rsidRPr="000367AE" w14:paraId="1B72D3A0" w14:textId="77777777" w:rsidTr="0092058E">
        <w:trPr>
          <w:trHeight w:val="125"/>
        </w:trPr>
        <w:tc>
          <w:tcPr>
            <w:tcW w:w="2363" w:type="pct"/>
            <w:shd w:val="clear" w:color="auto" w:fill="auto"/>
            <w:vAlign w:val="bottom"/>
          </w:tcPr>
          <w:p w14:paraId="0ED4F1DD" w14:textId="77777777" w:rsidR="009D3F0E" w:rsidRPr="000367AE" w:rsidRDefault="009D3F0E" w:rsidP="000367AE">
            <w:pPr>
              <w:ind w:left="360"/>
              <w:jc w:val="both"/>
              <w:rPr>
                <w:sz w:val="20"/>
                <w:szCs w:val="20"/>
              </w:rPr>
            </w:pPr>
            <w:r w:rsidRPr="000367AE">
              <w:rPr>
                <w:sz w:val="20"/>
                <w:szCs w:val="20"/>
              </w:rPr>
              <w:t>Gerçek Kişi Ortaklara Verilen Krediler</w:t>
            </w:r>
          </w:p>
        </w:tc>
        <w:tc>
          <w:tcPr>
            <w:tcW w:w="659" w:type="pct"/>
            <w:shd w:val="clear" w:color="auto" w:fill="auto"/>
            <w:vAlign w:val="bottom"/>
          </w:tcPr>
          <w:p w14:paraId="1A4F5D7D" w14:textId="77777777" w:rsidR="009D3F0E" w:rsidRPr="000367AE" w:rsidRDefault="009D3F0E" w:rsidP="0092058E">
            <w:pPr>
              <w:ind w:right="64"/>
              <w:jc w:val="right"/>
              <w:rPr>
                <w:color w:val="000000"/>
                <w:sz w:val="20"/>
                <w:szCs w:val="20"/>
              </w:rPr>
            </w:pPr>
            <w:r w:rsidRPr="000367AE">
              <w:rPr>
                <w:color w:val="000000"/>
                <w:sz w:val="20"/>
                <w:szCs w:val="20"/>
              </w:rPr>
              <w:t>-</w:t>
            </w:r>
          </w:p>
        </w:tc>
        <w:tc>
          <w:tcPr>
            <w:tcW w:w="659" w:type="pct"/>
            <w:shd w:val="clear" w:color="auto" w:fill="auto"/>
            <w:vAlign w:val="bottom"/>
          </w:tcPr>
          <w:p w14:paraId="71C252B5" w14:textId="77777777" w:rsidR="009D3F0E" w:rsidRPr="000367AE" w:rsidRDefault="009D3F0E" w:rsidP="0092058E">
            <w:pPr>
              <w:ind w:right="64"/>
              <w:jc w:val="right"/>
              <w:rPr>
                <w:color w:val="000000"/>
                <w:sz w:val="20"/>
                <w:szCs w:val="20"/>
              </w:rPr>
            </w:pPr>
            <w:r w:rsidRPr="000367AE">
              <w:rPr>
                <w:color w:val="000000"/>
                <w:sz w:val="20"/>
                <w:szCs w:val="20"/>
              </w:rPr>
              <w:t>-</w:t>
            </w:r>
          </w:p>
        </w:tc>
        <w:tc>
          <w:tcPr>
            <w:tcW w:w="659" w:type="pct"/>
            <w:shd w:val="clear" w:color="auto" w:fill="auto"/>
            <w:vAlign w:val="bottom"/>
          </w:tcPr>
          <w:p w14:paraId="46EBE2D7" w14:textId="43F0C24B" w:rsidR="009D3F0E" w:rsidRPr="000367AE" w:rsidRDefault="009D3F0E" w:rsidP="0092058E">
            <w:pPr>
              <w:ind w:right="64"/>
              <w:jc w:val="right"/>
              <w:rPr>
                <w:color w:val="000000"/>
                <w:sz w:val="20"/>
                <w:szCs w:val="20"/>
              </w:rPr>
            </w:pPr>
            <w:r w:rsidRPr="000367AE">
              <w:rPr>
                <w:color w:val="000000"/>
                <w:sz w:val="20"/>
                <w:szCs w:val="20"/>
              </w:rPr>
              <w:t>-</w:t>
            </w:r>
          </w:p>
        </w:tc>
        <w:tc>
          <w:tcPr>
            <w:tcW w:w="659" w:type="pct"/>
            <w:shd w:val="clear" w:color="auto" w:fill="auto"/>
            <w:vAlign w:val="bottom"/>
          </w:tcPr>
          <w:p w14:paraId="626A19F6" w14:textId="0CA20153" w:rsidR="009D3F0E" w:rsidRPr="000367AE" w:rsidRDefault="009D3F0E" w:rsidP="0092058E">
            <w:pPr>
              <w:ind w:right="64"/>
              <w:jc w:val="right"/>
              <w:rPr>
                <w:color w:val="000000"/>
                <w:sz w:val="20"/>
                <w:szCs w:val="20"/>
              </w:rPr>
            </w:pPr>
            <w:r w:rsidRPr="000367AE">
              <w:rPr>
                <w:color w:val="000000"/>
                <w:sz w:val="20"/>
                <w:szCs w:val="20"/>
              </w:rPr>
              <w:t>-</w:t>
            </w:r>
          </w:p>
        </w:tc>
      </w:tr>
      <w:tr w:rsidR="009D3F0E" w:rsidRPr="000367AE" w14:paraId="0C8358B7" w14:textId="77777777" w:rsidTr="0092058E">
        <w:trPr>
          <w:trHeight w:val="125"/>
        </w:trPr>
        <w:tc>
          <w:tcPr>
            <w:tcW w:w="2363" w:type="pct"/>
            <w:shd w:val="clear" w:color="auto" w:fill="auto"/>
            <w:vAlign w:val="bottom"/>
          </w:tcPr>
          <w:p w14:paraId="1F2D7220" w14:textId="77777777" w:rsidR="009D3F0E" w:rsidRPr="000367AE" w:rsidRDefault="009D3F0E" w:rsidP="000367AE">
            <w:pPr>
              <w:jc w:val="both"/>
              <w:rPr>
                <w:sz w:val="20"/>
                <w:szCs w:val="20"/>
              </w:rPr>
            </w:pPr>
            <w:r w:rsidRPr="000367AE">
              <w:rPr>
                <w:sz w:val="20"/>
                <w:szCs w:val="20"/>
              </w:rPr>
              <w:t>Banka Ortaklarına Verilen Dolaylı Krediler</w:t>
            </w:r>
          </w:p>
        </w:tc>
        <w:tc>
          <w:tcPr>
            <w:tcW w:w="659" w:type="pct"/>
            <w:shd w:val="clear" w:color="auto" w:fill="auto"/>
            <w:vAlign w:val="bottom"/>
          </w:tcPr>
          <w:p w14:paraId="2D7FF6AA" w14:textId="17405830" w:rsidR="009D3F0E" w:rsidRPr="000367AE" w:rsidRDefault="00FB0975" w:rsidP="0092058E">
            <w:pPr>
              <w:ind w:right="64"/>
              <w:jc w:val="right"/>
              <w:rPr>
                <w:color w:val="000000"/>
                <w:sz w:val="20"/>
                <w:szCs w:val="20"/>
              </w:rPr>
            </w:pPr>
            <w:r w:rsidRPr="000367AE">
              <w:rPr>
                <w:color w:val="000000"/>
                <w:sz w:val="20"/>
                <w:szCs w:val="20"/>
              </w:rPr>
              <w:t>1.108</w:t>
            </w:r>
          </w:p>
        </w:tc>
        <w:tc>
          <w:tcPr>
            <w:tcW w:w="659" w:type="pct"/>
            <w:shd w:val="clear" w:color="auto" w:fill="auto"/>
            <w:vAlign w:val="bottom"/>
          </w:tcPr>
          <w:p w14:paraId="2126A4B6" w14:textId="77777777" w:rsidR="009D3F0E" w:rsidRPr="000367AE" w:rsidRDefault="009D3F0E" w:rsidP="0092058E">
            <w:pPr>
              <w:ind w:right="64"/>
              <w:jc w:val="right"/>
              <w:rPr>
                <w:color w:val="000000"/>
                <w:sz w:val="20"/>
                <w:szCs w:val="20"/>
              </w:rPr>
            </w:pPr>
            <w:r w:rsidRPr="000367AE">
              <w:rPr>
                <w:color w:val="000000"/>
                <w:sz w:val="20"/>
                <w:szCs w:val="20"/>
              </w:rPr>
              <w:t>-</w:t>
            </w:r>
          </w:p>
        </w:tc>
        <w:tc>
          <w:tcPr>
            <w:tcW w:w="659" w:type="pct"/>
            <w:shd w:val="clear" w:color="auto" w:fill="auto"/>
            <w:vAlign w:val="bottom"/>
          </w:tcPr>
          <w:p w14:paraId="6289A27F" w14:textId="58F8E7A2" w:rsidR="009D3F0E" w:rsidRPr="000367AE" w:rsidRDefault="009D3F0E" w:rsidP="0092058E">
            <w:pPr>
              <w:ind w:right="64"/>
              <w:jc w:val="right"/>
              <w:rPr>
                <w:color w:val="000000"/>
                <w:sz w:val="20"/>
                <w:szCs w:val="20"/>
              </w:rPr>
            </w:pPr>
            <w:r w:rsidRPr="000367AE">
              <w:rPr>
                <w:color w:val="000000"/>
                <w:sz w:val="20"/>
                <w:szCs w:val="20"/>
              </w:rPr>
              <w:t>2.355</w:t>
            </w:r>
          </w:p>
        </w:tc>
        <w:tc>
          <w:tcPr>
            <w:tcW w:w="659" w:type="pct"/>
            <w:shd w:val="clear" w:color="auto" w:fill="auto"/>
            <w:vAlign w:val="bottom"/>
          </w:tcPr>
          <w:p w14:paraId="552BCDCF" w14:textId="2D59887B" w:rsidR="009D3F0E" w:rsidRPr="000367AE" w:rsidRDefault="009D3F0E" w:rsidP="0092058E">
            <w:pPr>
              <w:ind w:right="64"/>
              <w:jc w:val="right"/>
              <w:rPr>
                <w:color w:val="000000"/>
                <w:sz w:val="20"/>
                <w:szCs w:val="20"/>
              </w:rPr>
            </w:pPr>
            <w:r w:rsidRPr="000367AE">
              <w:rPr>
                <w:color w:val="000000"/>
                <w:sz w:val="20"/>
                <w:szCs w:val="20"/>
              </w:rPr>
              <w:t>-</w:t>
            </w:r>
          </w:p>
        </w:tc>
      </w:tr>
      <w:tr w:rsidR="009D3F0E" w:rsidRPr="000367AE" w14:paraId="251B829D" w14:textId="77777777" w:rsidTr="0092058E">
        <w:trPr>
          <w:trHeight w:val="125"/>
        </w:trPr>
        <w:tc>
          <w:tcPr>
            <w:tcW w:w="2363" w:type="pct"/>
            <w:tcBorders>
              <w:bottom w:val="single" w:sz="4" w:space="0" w:color="auto"/>
            </w:tcBorders>
            <w:shd w:val="clear" w:color="auto" w:fill="auto"/>
            <w:vAlign w:val="bottom"/>
          </w:tcPr>
          <w:p w14:paraId="25EF2825" w14:textId="77777777" w:rsidR="009D3F0E" w:rsidRPr="000367AE" w:rsidRDefault="009D3F0E" w:rsidP="000367AE">
            <w:pPr>
              <w:ind w:left="360"/>
              <w:jc w:val="both"/>
              <w:rPr>
                <w:sz w:val="20"/>
                <w:szCs w:val="20"/>
              </w:rPr>
            </w:pPr>
            <w:r w:rsidRPr="000367AE">
              <w:rPr>
                <w:sz w:val="20"/>
                <w:szCs w:val="20"/>
              </w:rPr>
              <w:t>Banka Mensuplarına Verilen Krediler</w:t>
            </w:r>
          </w:p>
        </w:tc>
        <w:tc>
          <w:tcPr>
            <w:tcW w:w="659" w:type="pct"/>
            <w:tcBorders>
              <w:bottom w:val="single" w:sz="4" w:space="0" w:color="auto"/>
            </w:tcBorders>
            <w:shd w:val="clear" w:color="auto" w:fill="auto"/>
            <w:vAlign w:val="bottom"/>
          </w:tcPr>
          <w:p w14:paraId="62E3C7BD" w14:textId="7489E7AF" w:rsidR="009D3F0E" w:rsidRPr="000367AE" w:rsidRDefault="00FB0975" w:rsidP="0092058E">
            <w:pPr>
              <w:ind w:right="64"/>
              <w:jc w:val="right"/>
              <w:rPr>
                <w:color w:val="000000"/>
                <w:sz w:val="20"/>
                <w:szCs w:val="20"/>
              </w:rPr>
            </w:pPr>
            <w:r w:rsidRPr="000367AE">
              <w:rPr>
                <w:color w:val="000000"/>
                <w:sz w:val="20"/>
                <w:szCs w:val="20"/>
              </w:rPr>
              <w:t>1.108</w:t>
            </w:r>
          </w:p>
        </w:tc>
        <w:tc>
          <w:tcPr>
            <w:tcW w:w="659" w:type="pct"/>
            <w:tcBorders>
              <w:bottom w:val="single" w:sz="4" w:space="0" w:color="auto"/>
            </w:tcBorders>
            <w:shd w:val="clear" w:color="auto" w:fill="auto"/>
            <w:vAlign w:val="bottom"/>
          </w:tcPr>
          <w:p w14:paraId="5772959F" w14:textId="77777777" w:rsidR="009D3F0E" w:rsidRPr="000367AE" w:rsidRDefault="009D3F0E" w:rsidP="0092058E">
            <w:pPr>
              <w:ind w:right="64"/>
              <w:jc w:val="right"/>
              <w:rPr>
                <w:color w:val="000000"/>
                <w:sz w:val="20"/>
                <w:szCs w:val="20"/>
              </w:rPr>
            </w:pPr>
            <w:r w:rsidRPr="000367AE">
              <w:rPr>
                <w:color w:val="000000"/>
                <w:sz w:val="20"/>
                <w:szCs w:val="20"/>
              </w:rPr>
              <w:t>-</w:t>
            </w:r>
          </w:p>
        </w:tc>
        <w:tc>
          <w:tcPr>
            <w:tcW w:w="659" w:type="pct"/>
            <w:tcBorders>
              <w:bottom w:val="single" w:sz="4" w:space="0" w:color="auto"/>
            </w:tcBorders>
            <w:shd w:val="clear" w:color="auto" w:fill="auto"/>
            <w:vAlign w:val="bottom"/>
          </w:tcPr>
          <w:p w14:paraId="61E2C72E" w14:textId="71A7139C" w:rsidR="009D3F0E" w:rsidRPr="000367AE" w:rsidRDefault="009D3F0E" w:rsidP="0092058E">
            <w:pPr>
              <w:ind w:right="64"/>
              <w:jc w:val="right"/>
              <w:rPr>
                <w:color w:val="000000"/>
                <w:sz w:val="20"/>
                <w:szCs w:val="20"/>
              </w:rPr>
            </w:pPr>
            <w:r w:rsidRPr="000367AE">
              <w:rPr>
                <w:color w:val="000000"/>
                <w:sz w:val="20"/>
                <w:szCs w:val="20"/>
              </w:rPr>
              <w:t>2.355</w:t>
            </w:r>
          </w:p>
        </w:tc>
        <w:tc>
          <w:tcPr>
            <w:tcW w:w="659" w:type="pct"/>
            <w:tcBorders>
              <w:bottom w:val="single" w:sz="4" w:space="0" w:color="auto"/>
            </w:tcBorders>
            <w:shd w:val="clear" w:color="auto" w:fill="auto"/>
            <w:vAlign w:val="bottom"/>
          </w:tcPr>
          <w:p w14:paraId="5400286B" w14:textId="1D046238" w:rsidR="009D3F0E" w:rsidRPr="000367AE" w:rsidRDefault="009D3F0E" w:rsidP="0092058E">
            <w:pPr>
              <w:ind w:right="64"/>
              <w:jc w:val="right"/>
              <w:rPr>
                <w:color w:val="000000"/>
                <w:sz w:val="20"/>
                <w:szCs w:val="20"/>
              </w:rPr>
            </w:pPr>
            <w:r w:rsidRPr="000367AE">
              <w:rPr>
                <w:color w:val="000000"/>
                <w:sz w:val="20"/>
                <w:szCs w:val="20"/>
              </w:rPr>
              <w:t>-</w:t>
            </w:r>
          </w:p>
        </w:tc>
      </w:tr>
      <w:tr w:rsidR="009D3F0E" w:rsidRPr="000367AE" w14:paraId="699DC55D" w14:textId="77777777" w:rsidTr="007A3039">
        <w:trPr>
          <w:trHeight w:val="125"/>
        </w:trPr>
        <w:tc>
          <w:tcPr>
            <w:tcW w:w="2363" w:type="pct"/>
            <w:tcBorders>
              <w:top w:val="single" w:sz="4" w:space="0" w:color="auto"/>
            </w:tcBorders>
            <w:shd w:val="clear" w:color="auto" w:fill="auto"/>
            <w:vAlign w:val="bottom"/>
          </w:tcPr>
          <w:p w14:paraId="2B6E9089" w14:textId="77777777" w:rsidR="009D3F0E" w:rsidRPr="000367AE" w:rsidRDefault="009D3F0E" w:rsidP="000367AE">
            <w:pPr>
              <w:jc w:val="both"/>
              <w:rPr>
                <w:sz w:val="20"/>
                <w:szCs w:val="20"/>
              </w:rPr>
            </w:pPr>
          </w:p>
        </w:tc>
        <w:tc>
          <w:tcPr>
            <w:tcW w:w="659" w:type="pct"/>
            <w:tcBorders>
              <w:top w:val="single" w:sz="4" w:space="0" w:color="auto"/>
            </w:tcBorders>
            <w:shd w:val="clear" w:color="auto" w:fill="auto"/>
            <w:vAlign w:val="bottom"/>
          </w:tcPr>
          <w:p w14:paraId="4BABA6E5" w14:textId="77777777" w:rsidR="009D3F0E" w:rsidRPr="000367AE" w:rsidRDefault="009D3F0E" w:rsidP="0092058E">
            <w:pPr>
              <w:ind w:right="64"/>
              <w:jc w:val="right"/>
              <w:rPr>
                <w:color w:val="000000"/>
                <w:sz w:val="20"/>
                <w:szCs w:val="20"/>
              </w:rPr>
            </w:pPr>
          </w:p>
        </w:tc>
        <w:tc>
          <w:tcPr>
            <w:tcW w:w="659" w:type="pct"/>
            <w:tcBorders>
              <w:top w:val="single" w:sz="4" w:space="0" w:color="auto"/>
            </w:tcBorders>
            <w:shd w:val="clear" w:color="auto" w:fill="auto"/>
            <w:vAlign w:val="bottom"/>
          </w:tcPr>
          <w:p w14:paraId="132E71D7" w14:textId="77777777" w:rsidR="009D3F0E" w:rsidRPr="000367AE" w:rsidRDefault="009D3F0E" w:rsidP="0092058E">
            <w:pPr>
              <w:ind w:right="64"/>
              <w:jc w:val="right"/>
              <w:rPr>
                <w:color w:val="000000"/>
                <w:sz w:val="20"/>
                <w:szCs w:val="20"/>
              </w:rPr>
            </w:pPr>
          </w:p>
        </w:tc>
        <w:tc>
          <w:tcPr>
            <w:tcW w:w="659" w:type="pct"/>
            <w:tcBorders>
              <w:top w:val="single" w:sz="4" w:space="0" w:color="auto"/>
            </w:tcBorders>
            <w:shd w:val="clear" w:color="auto" w:fill="auto"/>
            <w:vAlign w:val="bottom"/>
          </w:tcPr>
          <w:p w14:paraId="77D205FE" w14:textId="77777777" w:rsidR="009D3F0E" w:rsidRPr="000367AE" w:rsidRDefault="009D3F0E" w:rsidP="0092058E">
            <w:pPr>
              <w:ind w:right="64"/>
              <w:jc w:val="right"/>
              <w:rPr>
                <w:color w:val="000000"/>
                <w:sz w:val="20"/>
                <w:szCs w:val="20"/>
              </w:rPr>
            </w:pPr>
          </w:p>
        </w:tc>
        <w:tc>
          <w:tcPr>
            <w:tcW w:w="659" w:type="pct"/>
            <w:tcBorders>
              <w:top w:val="single" w:sz="4" w:space="0" w:color="auto"/>
            </w:tcBorders>
            <w:shd w:val="clear" w:color="auto" w:fill="auto"/>
            <w:vAlign w:val="bottom"/>
          </w:tcPr>
          <w:p w14:paraId="4F3CC6A7" w14:textId="77777777" w:rsidR="009D3F0E" w:rsidRPr="000367AE" w:rsidRDefault="009D3F0E" w:rsidP="0092058E">
            <w:pPr>
              <w:ind w:right="64"/>
              <w:jc w:val="right"/>
              <w:rPr>
                <w:color w:val="000000"/>
                <w:sz w:val="20"/>
                <w:szCs w:val="20"/>
              </w:rPr>
            </w:pPr>
          </w:p>
        </w:tc>
      </w:tr>
      <w:tr w:rsidR="009D3F0E" w:rsidRPr="000367AE" w14:paraId="6DAC4018" w14:textId="77777777" w:rsidTr="007A3039">
        <w:trPr>
          <w:trHeight w:val="125"/>
        </w:trPr>
        <w:tc>
          <w:tcPr>
            <w:tcW w:w="2363" w:type="pct"/>
            <w:tcBorders>
              <w:bottom w:val="single" w:sz="8" w:space="0" w:color="auto"/>
            </w:tcBorders>
            <w:shd w:val="clear" w:color="auto" w:fill="auto"/>
            <w:vAlign w:val="bottom"/>
          </w:tcPr>
          <w:p w14:paraId="64A972AD" w14:textId="77777777" w:rsidR="009D3F0E" w:rsidRPr="000367AE" w:rsidRDefault="009D3F0E" w:rsidP="000367AE">
            <w:pPr>
              <w:jc w:val="both"/>
              <w:rPr>
                <w:rFonts w:eastAsia="Arial Unicode MS"/>
                <w:b/>
                <w:sz w:val="20"/>
                <w:szCs w:val="20"/>
              </w:rPr>
            </w:pPr>
            <w:r w:rsidRPr="000367AE">
              <w:rPr>
                <w:b/>
                <w:sz w:val="20"/>
                <w:szCs w:val="20"/>
              </w:rPr>
              <w:t>Toplam</w:t>
            </w:r>
          </w:p>
        </w:tc>
        <w:tc>
          <w:tcPr>
            <w:tcW w:w="659" w:type="pct"/>
            <w:tcBorders>
              <w:bottom w:val="single" w:sz="8" w:space="0" w:color="auto"/>
            </w:tcBorders>
            <w:shd w:val="clear" w:color="auto" w:fill="auto"/>
            <w:vAlign w:val="bottom"/>
          </w:tcPr>
          <w:p w14:paraId="53A13448" w14:textId="2705BEDC" w:rsidR="009D3F0E" w:rsidRPr="000367AE" w:rsidRDefault="00FB0975" w:rsidP="0092058E">
            <w:pPr>
              <w:ind w:right="64"/>
              <w:jc w:val="right"/>
              <w:rPr>
                <w:b/>
                <w:color w:val="000000"/>
                <w:sz w:val="20"/>
                <w:szCs w:val="20"/>
              </w:rPr>
            </w:pPr>
            <w:r w:rsidRPr="000367AE">
              <w:rPr>
                <w:b/>
                <w:color w:val="000000"/>
                <w:sz w:val="20"/>
                <w:szCs w:val="20"/>
              </w:rPr>
              <w:t>1.266.191</w:t>
            </w:r>
          </w:p>
        </w:tc>
        <w:tc>
          <w:tcPr>
            <w:tcW w:w="659" w:type="pct"/>
            <w:tcBorders>
              <w:bottom w:val="single" w:sz="8" w:space="0" w:color="auto"/>
            </w:tcBorders>
            <w:shd w:val="clear" w:color="auto" w:fill="auto"/>
            <w:vAlign w:val="bottom"/>
          </w:tcPr>
          <w:p w14:paraId="6A5F9B66" w14:textId="77777777" w:rsidR="009D3F0E" w:rsidRPr="000367AE" w:rsidRDefault="009D3F0E" w:rsidP="0092058E">
            <w:pPr>
              <w:ind w:right="64"/>
              <w:jc w:val="right"/>
              <w:rPr>
                <w:b/>
                <w:color w:val="000000"/>
                <w:sz w:val="20"/>
                <w:szCs w:val="20"/>
              </w:rPr>
            </w:pPr>
            <w:r w:rsidRPr="000367AE">
              <w:rPr>
                <w:b/>
                <w:color w:val="000000"/>
                <w:sz w:val="20"/>
                <w:szCs w:val="20"/>
              </w:rPr>
              <w:t>-</w:t>
            </w:r>
          </w:p>
        </w:tc>
        <w:tc>
          <w:tcPr>
            <w:tcW w:w="659" w:type="pct"/>
            <w:tcBorders>
              <w:bottom w:val="single" w:sz="8" w:space="0" w:color="auto"/>
            </w:tcBorders>
            <w:shd w:val="clear" w:color="auto" w:fill="auto"/>
            <w:vAlign w:val="bottom"/>
          </w:tcPr>
          <w:p w14:paraId="70D991CF" w14:textId="1B39E368" w:rsidR="009D3F0E" w:rsidRPr="000367AE" w:rsidRDefault="009D3F0E" w:rsidP="0092058E">
            <w:pPr>
              <w:ind w:right="64"/>
              <w:jc w:val="right"/>
              <w:rPr>
                <w:b/>
                <w:color w:val="000000"/>
                <w:sz w:val="20"/>
                <w:szCs w:val="20"/>
              </w:rPr>
            </w:pPr>
            <w:r w:rsidRPr="000367AE">
              <w:rPr>
                <w:b/>
                <w:color w:val="000000"/>
                <w:sz w:val="20"/>
                <w:szCs w:val="20"/>
              </w:rPr>
              <w:t>1.275.357</w:t>
            </w:r>
          </w:p>
        </w:tc>
        <w:tc>
          <w:tcPr>
            <w:tcW w:w="659" w:type="pct"/>
            <w:tcBorders>
              <w:bottom w:val="single" w:sz="8" w:space="0" w:color="auto"/>
            </w:tcBorders>
            <w:shd w:val="clear" w:color="auto" w:fill="auto"/>
            <w:vAlign w:val="bottom"/>
          </w:tcPr>
          <w:p w14:paraId="65BBB8C5" w14:textId="2BA76E16" w:rsidR="009D3F0E" w:rsidRPr="000367AE" w:rsidRDefault="009D3F0E" w:rsidP="0092058E">
            <w:pPr>
              <w:ind w:right="64"/>
              <w:jc w:val="right"/>
              <w:rPr>
                <w:b/>
                <w:color w:val="000000"/>
                <w:sz w:val="20"/>
                <w:szCs w:val="20"/>
              </w:rPr>
            </w:pPr>
            <w:r w:rsidRPr="000367AE">
              <w:rPr>
                <w:b/>
                <w:color w:val="000000"/>
                <w:sz w:val="20"/>
                <w:szCs w:val="20"/>
              </w:rPr>
              <w:t>-</w:t>
            </w:r>
          </w:p>
        </w:tc>
      </w:tr>
    </w:tbl>
    <w:p w14:paraId="14CF7FF5" w14:textId="776C848F" w:rsidR="006E74FD" w:rsidRPr="000367AE" w:rsidRDefault="006E74FD" w:rsidP="000367AE">
      <w:pPr>
        <w:pStyle w:val="BodyTextIndent"/>
        <w:ind w:right="-32" w:firstLine="0"/>
        <w:rPr>
          <w:sz w:val="20"/>
          <w:szCs w:val="20"/>
        </w:rPr>
      </w:pPr>
    </w:p>
    <w:p w14:paraId="44211E25" w14:textId="45F7A3E1" w:rsidR="001B60A2" w:rsidRPr="000367AE" w:rsidRDefault="008B0DC2">
      <w:pPr>
        <w:pStyle w:val="BodyTextIndent"/>
        <w:numPr>
          <w:ilvl w:val="0"/>
          <w:numId w:val="44"/>
        </w:numPr>
        <w:tabs>
          <w:tab w:val="clear" w:pos="1980"/>
        </w:tabs>
        <w:ind w:left="1276" w:hanging="425"/>
        <w:rPr>
          <w:b/>
          <w:sz w:val="20"/>
          <w:szCs w:val="20"/>
        </w:rPr>
      </w:pPr>
      <w:r w:rsidRPr="000367AE">
        <w:rPr>
          <w:b/>
          <w:sz w:val="20"/>
          <w:szCs w:val="20"/>
        </w:rPr>
        <w:t>Standart nitelikli ve yakın izlemedeki krediler ile yeniden yapılandırılan yakın izlemedeki kredilere ilişkin bilgiler</w:t>
      </w:r>
    </w:p>
    <w:p w14:paraId="4856D52A" w14:textId="77777777" w:rsidR="001B60A2" w:rsidRPr="000367AE" w:rsidRDefault="001B60A2" w:rsidP="000367AE">
      <w:pPr>
        <w:pStyle w:val="BodyTextIndent"/>
        <w:ind w:left="595" w:firstLine="0"/>
        <w:rPr>
          <w:b/>
          <w:sz w:val="20"/>
          <w:szCs w:val="20"/>
        </w:rPr>
      </w:pPr>
    </w:p>
    <w:p w14:paraId="65206410" w14:textId="474F5E22" w:rsidR="008B0DC2" w:rsidRPr="000367AE" w:rsidRDefault="00786A88" w:rsidP="001A7B32">
      <w:pPr>
        <w:pStyle w:val="BodyTextIndent"/>
        <w:ind w:left="1276" w:hanging="425"/>
        <w:rPr>
          <w:b/>
          <w:sz w:val="20"/>
          <w:szCs w:val="20"/>
        </w:rPr>
      </w:pPr>
      <w:r w:rsidRPr="000367AE">
        <w:rPr>
          <w:b/>
          <w:sz w:val="20"/>
          <w:szCs w:val="20"/>
        </w:rPr>
        <w:t>b1.</w:t>
      </w:r>
      <w:r w:rsidRPr="000367AE">
        <w:rPr>
          <w:b/>
          <w:sz w:val="20"/>
          <w:szCs w:val="20"/>
        </w:rPr>
        <w:tab/>
        <w:t>Standart nitelikli ve yakın izlemedeki krediler ile yeniden yapılandırılan yakın izlemedeki kredilere ilişkin detay tablosu:</w:t>
      </w:r>
    </w:p>
    <w:p w14:paraId="1D43F8F3" w14:textId="77777777" w:rsidR="008B0DC2" w:rsidRPr="000367AE" w:rsidRDefault="008B0DC2" w:rsidP="000367AE">
      <w:pPr>
        <w:pStyle w:val="BodyTextIndent"/>
        <w:rPr>
          <w:b/>
          <w:sz w:val="20"/>
          <w:szCs w:val="20"/>
        </w:rPr>
      </w:pPr>
    </w:p>
    <w:tbl>
      <w:tblPr>
        <w:tblStyle w:val="TableGrid0"/>
        <w:tblW w:w="8161" w:type="dxa"/>
        <w:tblInd w:w="882" w:type="dxa"/>
        <w:tblCellMar>
          <w:bottom w:w="6" w:type="dxa"/>
        </w:tblCellMar>
        <w:tblLook w:val="04A0" w:firstRow="1" w:lastRow="0" w:firstColumn="1" w:lastColumn="0" w:noHBand="0" w:noVBand="1"/>
      </w:tblPr>
      <w:tblGrid>
        <w:gridCol w:w="2254"/>
        <w:gridCol w:w="1190"/>
        <w:gridCol w:w="1628"/>
        <w:gridCol w:w="1701"/>
        <w:gridCol w:w="1388"/>
      </w:tblGrid>
      <w:tr w:rsidR="00E03E89" w:rsidRPr="006F1DD2" w14:paraId="53594A63" w14:textId="77777777" w:rsidTr="007A3039">
        <w:trPr>
          <w:trHeight w:val="170"/>
        </w:trPr>
        <w:tc>
          <w:tcPr>
            <w:tcW w:w="2254" w:type="dxa"/>
            <w:vMerge w:val="restart"/>
            <w:shd w:val="clear" w:color="auto" w:fill="auto"/>
            <w:vAlign w:val="bottom"/>
          </w:tcPr>
          <w:p w14:paraId="609C4AF1" w14:textId="77777777" w:rsidR="00E03E89" w:rsidRPr="006F1DD2" w:rsidRDefault="00E03E89" w:rsidP="000367AE">
            <w:pPr>
              <w:rPr>
                <w:rFonts w:ascii="Times New Roman" w:hAnsi="Times New Roman" w:cs="Times New Roman"/>
                <w:b/>
                <w:sz w:val="16"/>
                <w:szCs w:val="16"/>
              </w:rPr>
            </w:pPr>
            <w:r w:rsidRPr="006F1DD2">
              <w:rPr>
                <w:rFonts w:ascii="Times New Roman" w:hAnsi="Times New Roman" w:cs="Times New Roman"/>
                <w:b/>
                <w:sz w:val="16"/>
                <w:szCs w:val="16"/>
              </w:rPr>
              <w:t>Nakdi Krediler</w:t>
            </w:r>
          </w:p>
          <w:p w14:paraId="33D0A409" w14:textId="78686494" w:rsidR="00E03E89" w:rsidRPr="006F1DD2" w:rsidRDefault="00E03E89" w:rsidP="006F1DD2">
            <w:pPr>
              <w:ind w:left="120" w:hanging="120"/>
              <w:rPr>
                <w:rFonts w:ascii="Times New Roman" w:hAnsi="Times New Roman" w:cs="Times New Roman"/>
                <w:b/>
                <w:sz w:val="16"/>
                <w:szCs w:val="16"/>
              </w:rPr>
            </w:pPr>
            <w:r w:rsidRPr="006F1DD2">
              <w:rPr>
                <w:rFonts w:ascii="Times New Roman" w:hAnsi="Times New Roman" w:cs="Times New Roman"/>
                <w:b/>
                <w:sz w:val="16"/>
                <w:szCs w:val="16"/>
              </w:rPr>
              <w:t>Cari dönem</w:t>
            </w:r>
          </w:p>
        </w:tc>
        <w:tc>
          <w:tcPr>
            <w:tcW w:w="1190" w:type="dxa"/>
            <w:vMerge w:val="restart"/>
            <w:shd w:val="clear" w:color="auto" w:fill="auto"/>
            <w:vAlign w:val="bottom"/>
          </w:tcPr>
          <w:p w14:paraId="6631C143" w14:textId="77777777" w:rsidR="00E03E89" w:rsidRPr="006F1DD2" w:rsidRDefault="00E03E89" w:rsidP="006F1DD2">
            <w:pPr>
              <w:ind w:right="3"/>
              <w:jc w:val="right"/>
              <w:rPr>
                <w:rFonts w:ascii="Times New Roman" w:hAnsi="Times New Roman" w:cs="Times New Roman"/>
                <w:b/>
                <w:sz w:val="16"/>
                <w:szCs w:val="16"/>
              </w:rPr>
            </w:pPr>
            <w:r w:rsidRPr="006F1DD2">
              <w:rPr>
                <w:rFonts w:ascii="Times New Roman" w:hAnsi="Times New Roman" w:cs="Times New Roman"/>
                <w:b/>
                <w:sz w:val="16"/>
                <w:szCs w:val="16"/>
              </w:rPr>
              <w:t>Standart Nitelikli Krediler</w:t>
            </w:r>
          </w:p>
        </w:tc>
        <w:tc>
          <w:tcPr>
            <w:tcW w:w="4717" w:type="dxa"/>
            <w:gridSpan w:val="3"/>
            <w:tcBorders>
              <w:bottom w:val="single" w:sz="4" w:space="0" w:color="auto"/>
            </w:tcBorders>
            <w:shd w:val="clear" w:color="auto" w:fill="auto"/>
            <w:vAlign w:val="bottom"/>
          </w:tcPr>
          <w:p w14:paraId="1DD018EF" w14:textId="77777777" w:rsidR="00E03E89" w:rsidRPr="006F1DD2" w:rsidRDefault="00E03E89" w:rsidP="006F1DD2">
            <w:pPr>
              <w:ind w:right="25"/>
              <w:jc w:val="center"/>
              <w:rPr>
                <w:rFonts w:ascii="Times New Roman" w:hAnsi="Times New Roman" w:cs="Times New Roman"/>
                <w:b/>
                <w:sz w:val="16"/>
                <w:szCs w:val="16"/>
              </w:rPr>
            </w:pPr>
            <w:r w:rsidRPr="006F1DD2">
              <w:rPr>
                <w:rFonts w:ascii="Times New Roman" w:hAnsi="Times New Roman" w:cs="Times New Roman"/>
                <w:b/>
                <w:sz w:val="16"/>
                <w:szCs w:val="16"/>
              </w:rPr>
              <w:t>Yakın İzlemedeki Krediler</w:t>
            </w:r>
          </w:p>
        </w:tc>
      </w:tr>
      <w:tr w:rsidR="00E03E89" w:rsidRPr="006F1DD2" w14:paraId="43B076B3" w14:textId="77777777" w:rsidTr="007A3039">
        <w:trPr>
          <w:trHeight w:val="170"/>
        </w:trPr>
        <w:tc>
          <w:tcPr>
            <w:tcW w:w="2254" w:type="dxa"/>
            <w:vMerge/>
            <w:shd w:val="clear" w:color="auto" w:fill="auto"/>
            <w:vAlign w:val="bottom"/>
          </w:tcPr>
          <w:p w14:paraId="23878F55" w14:textId="77777777" w:rsidR="00E03E89" w:rsidRPr="006F1DD2" w:rsidRDefault="00E03E89" w:rsidP="000367AE">
            <w:pPr>
              <w:jc w:val="center"/>
              <w:rPr>
                <w:rFonts w:ascii="Times New Roman" w:hAnsi="Times New Roman" w:cs="Times New Roman"/>
                <w:b/>
                <w:sz w:val="16"/>
                <w:szCs w:val="16"/>
              </w:rPr>
            </w:pPr>
          </w:p>
        </w:tc>
        <w:tc>
          <w:tcPr>
            <w:tcW w:w="1190" w:type="dxa"/>
            <w:vMerge/>
            <w:shd w:val="clear" w:color="auto" w:fill="auto"/>
            <w:vAlign w:val="bottom"/>
          </w:tcPr>
          <w:p w14:paraId="229281C7" w14:textId="77777777" w:rsidR="00E03E89" w:rsidRPr="006F1DD2" w:rsidRDefault="00E03E89" w:rsidP="006F1DD2">
            <w:pPr>
              <w:jc w:val="right"/>
              <w:rPr>
                <w:rFonts w:ascii="Times New Roman" w:hAnsi="Times New Roman" w:cs="Times New Roman"/>
                <w:b/>
                <w:sz w:val="16"/>
                <w:szCs w:val="16"/>
              </w:rPr>
            </w:pPr>
          </w:p>
        </w:tc>
        <w:tc>
          <w:tcPr>
            <w:tcW w:w="1628" w:type="dxa"/>
            <w:vMerge w:val="restart"/>
            <w:tcBorders>
              <w:top w:val="single" w:sz="4" w:space="0" w:color="auto"/>
            </w:tcBorders>
            <w:shd w:val="clear" w:color="auto" w:fill="auto"/>
            <w:vAlign w:val="bottom"/>
          </w:tcPr>
          <w:p w14:paraId="69897739" w14:textId="77777777" w:rsidR="00E03E89" w:rsidRPr="006F1DD2" w:rsidRDefault="00E03E89" w:rsidP="006F1DD2">
            <w:pPr>
              <w:ind w:right="22"/>
              <w:jc w:val="right"/>
              <w:rPr>
                <w:rFonts w:ascii="Times New Roman" w:hAnsi="Times New Roman" w:cs="Times New Roman"/>
                <w:b/>
                <w:sz w:val="16"/>
                <w:szCs w:val="16"/>
              </w:rPr>
            </w:pPr>
            <w:r w:rsidRPr="006F1DD2">
              <w:rPr>
                <w:rFonts w:ascii="Times New Roman" w:hAnsi="Times New Roman" w:cs="Times New Roman"/>
                <w:b/>
                <w:sz w:val="16"/>
                <w:szCs w:val="16"/>
              </w:rPr>
              <w:t>Yeniden Yapılandırma Kapsamında Yer Almayanlar</w:t>
            </w:r>
          </w:p>
        </w:tc>
        <w:tc>
          <w:tcPr>
            <w:tcW w:w="3089" w:type="dxa"/>
            <w:gridSpan w:val="2"/>
            <w:tcBorders>
              <w:top w:val="single" w:sz="4" w:space="0" w:color="auto"/>
              <w:bottom w:val="single" w:sz="4" w:space="0" w:color="000000"/>
            </w:tcBorders>
            <w:shd w:val="clear" w:color="auto" w:fill="auto"/>
            <w:vAlign w:val="bottom"/>
          </w:tcPr>
          <w:p w14:paraId="59AFADEE" w14:textId="77777777" w:rsidR="00E03E89" w:rsidRPr="006F1DD2" w:rsidRDefault="00E03E89" w:rsidP="006F1DD2">
            <w:pPr>
              <w:ind w:left="338" w:firstLine="415"/>
              <w:jc w:val="center"/>
              <w:rPr>
                <w:rFonts w:ascii="Times New Roman" w:hAnsi="Times New Roman" w:cs="Times New Roman"/>
                <w:b/>
                <w:sz w:val="16"/>
                <w:szCs w:val="16"/>
              </w:rPr>
            </w:pPr>
            <w:r w:rsidRPr="006F1DD2">
              <w:rPr>
                <w:rFonts w:ascii="Times New Roman" w:hAnsi="Times New Roman" w:cs="Times New Roman"/>
                <w:b/>
                <w:sz w:val="16"/>
                <w:szCs w:val="16"/>
              </w:rPr>
              <w:t>Yeniden Yapılandırılanlar</w:t>
            </w:r>
          </w:p>
        </w:tc>
      </w:tr>
      <w:tr w:rsidR="00E03E89" w:rsidRPr="006F1DD2" w14:paraId="65562920" w14:textId="77777777" w:rsidTr="007A3039">
        <w:trPr>
          <w:trHeight w:val="170"/>
        </w:trPr>
        <w:tc>
          <w:tcPr>
            <w:tcW w:w="2254" w:type="dxa"/>
            <w:vMerge/>
            <w:tcBorders>
              <w:bottom w:val="single" w:sz="4" w:space="0" w:color="auto"/>
            </w:tcBorders>
            <w:shd w:val="clear" w:color="auto" w:fill="auto"/>
            <w:vAlign w:val="bottom"/>
          </w:tcPr>
          <w:p w14:paraId="63C698CD" w14:textId="77777777" w:rsidR="00E03E89" w:rsidRPr="006F1DD2" w:rsidRDefault="00E03E89" w:rsidP="000367AE">
            <w:pPr>
              <w:jc w:val="center"/>
              <w:rPr>
                <w:rFonts w:ascii="Times New Roman" w:hAnsi="Times New Roman" w:cs="Times New Roman"/>
                <w:b/>
                <w:sz w:val="16"/>
                <w:szCs w:val="16"/>
              </w:rPr>
            </w:pPr>
          </w:p>
        </w:tc>
        <w:tc>
          <w:tcPr>
            <w:tcW w:w="1190" w:type="dxa"/>
            <w:vMerge/>
            <w:tcBorders>
              <w:bottom w:val="single" w:sz="4" w:space="0" w:color="auto"/>
            </w:tcBorders>
            <w:shd w:val="clear" w:color="auto" w:fill="auto"/>
            <w:vAlign w:val="bottom"/>
          </w:tcPr>
          <w:p w14:paraId="54E0E044" w14:textId="77777777" w:rsidR="00E03E89" w:rsidRPr="006F1DD2" w:rsidRDefault="00E03E89" w:rsidP="006F1DD2">
            <w:pPr>
              <w:jc w:val="right"/>
              <w:rPr>
                <w:rFonts w:ascii="Times New Roman" w:hAnsi="Times New Roman" w:cs="Times New Roman"/>
                <w:b/>
                <w:sz w:val="16"/>
                <w:szCs w:val="16"/>
              </w:rPr>
            </w:pPr>
          </w:p>
        </w:tc>
        <w:tc>
          <w:tcPr>
            <w:tcW w:w="1628" w:type="dxa"/>
            <w:vMerge/>
            <w:tcBorders>
              <w:bottom w:val="single" w:sz="4" w:space="0" w:color="auto"/>
            </w:tcBorders>
            <w:shd w:val="clear" w:color="auto" w:fill="auto"/>
            <w:vAlign w:val="bottom"/>
          </w:tcPr>
          <w:p w14:paraId="52086AD7" w14:textId="77777777" w:rsidR="00E03E89" w:rsidRPr="006F1DD2" w:rsidRDefault="00E03E89" w:rsidP="006F1DD2">
            <w:pPr>
              <w:jc w:val="right"/>
              <w:rPr>
                <w:rFonts w:ascii="Times New Roman" w:hAnsi="Times New Roman" w:cs="Times New Roman"/>
                <w:b/>
                <w:sz w:val="16"/>
                <w:szCs w:val="16"/>
              </w:rPr>
            </w:pPr>
          </w:p>
        </w:tc>
        <w:tc>
          <w:tcPr>
            <w:tcW w:w="1701" w:type="dxa"/>
            <w:tcBorders>
              <w:bottom w:val="single" w:sz="4" w:space="0" w:color="auto"/>
            </w:tcBorders>
            <w:shd w:val="clear" w:color="auto" w:fill="auto"/>
            <w:vAlign w:val="bottom"/>
          </w:tcPr>
          <w:p w14:paraId="27F7A7A7" w14:textId="77777777" w:rsidR="00E03E89" w:rsidRPr="006F1DD2" w:rsidRDefault="00E03E89" w:rsidP="006F1DD2">
            <w:pPr>
              <w:jc w:val="right"/>
              <w:rPr>
                <w:rFonts w:ascii="Times New Roman" w:hAnsi="Times New Roman" w:cs="Times New Roman"/>
                <w:b/>
                <w:sz w:val="16"/>
                <w:szCs w:val="16"/>
              </w:rPr>
            </w:pPr>
            <w:r w:rsidRPr="006F1DD2">
              <w:rPr>
                <w:rFonts w:ascii="Times New Roman" w:hAnsi="Times New Roman" w:cs="Times New Roman"/>
                <w:b/>
                <w:sz w:val="16"/>
                <w:szCs w:val="16"/>
              </w:rPr>
              <w:t>Sözleşme Koşullarında Değişiklik Yapılanlar</w:t>
            </w:r>
          </w:p>
        </w:tc>
        <w:tc>
          <w:tcPr>
            <w:tcW w:w="1388" w:type="dxa"/>
            <w:tcBorders>
              <w:bottom w:val="single" w:sz="4" w:space="0" w:color="auto"/>
            </w:tcBorders>
            <w:shd w:val="clear" w:color="auto" w:fill="auto"/>
            <w:vAlign w:val="bottom"/>
          </w:tcPr>
          <w:p w14:paraId="62E77A92" w14:textId="77777777" w:rsidR="00E03E89" w:rsidRPr="006F1DD2" w:rsidRDefault="00E03E89" w:rsidP="006F1DD2">
            <w:pPr>
              <w:ind w:left="54"/>
              <w:jc w:val="right"/>
              <w:rPr>
                <w:rFonts w:ascii="Times New Roman" w:hAnsi="Times New Roman" w:cs="Times New Roman"/>
                <w:b/>
                <w:sz w:val="16"/>
                <w:szCs w:val="16"/>
              </w:rPr>
            </w:pPr>
            <w:r w:rsidRPr="006F1DD2">
              <w:rPr>
                <w:rFonts w:ascii="Times New Roman" w:hAnsi="Times New Roman" w:cs="Times New Roman"/>
                <w:b/>
                <w:sz w:val="16"/>
                <w:szCs w:val="16"/>
              </w:rPr>
              <w:t>Yeniden Finansman Yapılanlar</w:t>
            </w:r>
          </w:p>
        </w:tc>
      </w:tr>
      <w:tr w:rsidR="002E7959" w:rsidRPr="006F1DD2" w14:paraId="1A289090" w14:textId="77777777" w:rsidTr="002E7959">
        <w:trPr>
          <w:trHeight w:val="170"/>
        </w:trPr>
        <w:tc>
          <w:tcPr>
            <w:tcW w:w="2254" w:type="dxa"/>
            <w:tcBorders>
              <w:top w:val="single" w:sz="4" w:space="0" w:color="auto"/>
            </w:tcBorders>
            <w:shd w:val="clear" w:color="auto" w:fill="auto"/>
            <w:vAlign w:val="bottom"/>
          </w:tcPr>
          <w:p w14:paraId="797F6541" w14:textId="550280B0" w:rsidR="002E7959" w:rsidRPr="006F1DD2" w:rsidRDefault="002E7959" w:rsidP="00026D60">
            <w:pPr>
              <w:ind w:left="14"/>
              <w:rPr>
                <w:rFonts w:ascii="Times New Roman" w:hAnsi="Times New Roman" w:cs="Times New Roman"/>
                <w:b/>
                <w:sz w:val="16"/>
                <w:szCs w:val="16"/>
              </w:rPr>
            </w:pPr>
          </w:p>
        </w:tc>
        <w:tc>
          <w:tcPr>
            <w:tcW w:w="1190" w:type="dxa"/>
            <w:tcBorders>
              <w:top w:val="single" w:sz="4" w:space="0" w:color="auto"/>
            </w:tcBorders>
            <w:shd w:val="clear" w:color="auto" w:fill="auto"/>
            <w:vAlign w:val="bottom"/>
          </w:tcPr>
          <w:p w14:paraId="275C641A" w14:textId="2AB7DD6B" w:rsidR="002E7959" w:rsidRPr="006F1DD2" w:rsidRDefault="002E7959" w:rsidP="00026D60">
            <w:pPr>
              <w:ind w:left="28" w:right="38"/>
              <w:jc w:val="right"/>
              <w:rPr>
                <w:rFonts w:ascii="Times New Roman" w:hAnsi="Times New Roman" w:cs="Times New Roman"/>
                <w:b/>
                <w:sz w:val="16"/>
                <w:szCs w:val="16"/>
              </w:rPr>
            </w:pPr>
          </w:p>
        </w:tc>
        <w:tc>
          <w:tcPr>
            <w:tcW w:w="1628" w:type="dxa"/>
            <w:tcBorders>
              <w:top w:val="single" w:sz="4" w:space="0" w:color="auto"/>
            </w:tcBorders>
            <w:shd w:val="clear" w:color="auto" w:fill="auto"/>
            <w:vAlign w:val="bottom"/>
          </w:tcPr>
          <w:p w14:paraId="1E790C18" w14:textId="70F5DA9F" w:rsidR="002E7959" w:rsidRPr="006F1DD2" w:rsidRDefault="002E7959" w:rsidP="00026D60">
            <w:pPr>
              <w:ind w:left="28" w:right="38"/>
              <w:jc w:val="right"/>
              <w:rPr>
                <w:rFonts w:ascii="Times New Roman" w:hAnsi="Times New Roman" w:cs="Times New Roman"/>
                <w:b/>
                <w:sz w:val="16"/>
                <w:szCs w:val="16"/>
              </w:rPr>
            </w:pPr>
          </w:p>
        </w:tc>
        <w:tc>
          <w:tcPr>
            <w:tcW w:w="1701" w:type="dxa"/>
            <w:tcBorders>
              <w:top w:val="single" w:sz="4" w:space="0" w:color="auto"/>
            </w:tcBorders>
            <w:shd w:val="clear" w:color="auto" w:fill="auto"/>
            <w:vAlign w:val="bottom"/>
          </w:tcPr>
          <w:p w14:paraId="24D1B59C" w14:textId="476E63C2" w:rsidR="002E7959" w:rsidRPr="006F1DD2" w:rsidRDefault="002E7959" w:rsidP="00026D60">
            <w:pPr>
              <w:ind w:left="28" w:right="38"/>
              <w:jc w:val="right"/>
              <w:rPr>
                <w:rFonts w:ascii="Times New Roman" w:hAnsi="Times New Roman" w:cs="Times New Roman"/>
                <w:b/>
                <w:sz w:val="16"/>
                <w:szCs w:val="16"/>
              </w:rPr>
            </w:pPr>
          </w:p>
        </w:tc>
        <w:tc>
          <w:tcPr>
            <w:tcW w:w="1388" w:type="dxa"/>
            <w:tcBorders>
              <w:top w:val="single" w:sz="4" w:space="0" w:color="auto"/>
            </w:tcBorders>
            <w:shd w:val="clear" w:color="auto" w:fill="auto"/>
            <w:vAlign w:val="bottom"/>
          </w:tcPr>
          <w:p w14:paraId="1C30E0B0" w14:textId="1ADE575C" w:rsidR="002E7959" w:rsidRPr="006F1DD2" w:rsidRDefault="002E7959" w:rsidP="00026D60">
            <w:pPr>
              <w:ind w:left="28" w:right="38"/>
              <w:jc w:val="right"/>
              <w:rPr>
                <w:rFonts w:ascii="Times New Roman" w:hAnsi="Times New Roman" w:cs="Times New Roman"/>
                <w:b/>
                <w:sz w:val="16"/>
                <w:szCs w:val="16"/>
              </w:rPr>
            </w:pPr>
          </w:p>
        </w:tc>
      </w:tr>
      <w:tr w:rsidR="002E7959" w:rsidRPr="006F1DD2" w14:paraId="349D736E" w14:textId="77777777" w:rsidTr="002E7959">
        <w:trPr>
          <w:trHeight w:val="170"/>
        </w:trPr>
        <w:tc>
          <w:tcPr>
            <w:tcW w:w="2254" w:type="dxa"/>
            <w:shd w:val="clear" w:color="auto" w:fill="auto"/>
            <w:vAlign w:val="bottom"/>
          </w:tcPr>
          <w:p w14:paraId="7312E229" w14:textId="5C0FCD55" w:rsidR="002E7959" w:rsidRPr="006F1DD2" w:rsidRDefault="002E7959" w:rsidP="002E7959">
            <w:pPr>
              <w:ind w:left="14"/>
              <w:rPr>
                <w:b/>
                <w:sz w:val="16"/>
                <w:szCs w:val="16"/>
              </w:rPr>
            </w:pPr>
            <w:r w:rsidRPr="006F1DD2">
              <w:rPr>
                <w:rFonts w:ascii="Times New Roman" w:hAnsi="Times New Roman" w:cs="Times New Roman"/>
                <w:b/>
                <w:sz w:val="16"/>
                <w:szCs w:val="16"/>
              </w:rPr>
              <w:t>Krediler</w:t>
            </w:r>
          </w:p>
        </w:tc>
        <w:tc>
          <w:tcPr>
            <w:tcW w:w="1190" w:type="dxa"/>
            <w:shd w:val="clear" w:color="auto" w:fill="auto"/>
            <w:vAlign w:val="bottom"/>
          </w:tcPr>
          <w:p w14:paraId="367B3FC6" w14:textId="6AB6226B" w:rsidR="002E7959" w:rsidRPr="006F1DD2" w:rsidRDefault="002E7959" w:rsidP="002E7959">
            <w:pPr>
              <w:ind w:left="28" w:right="38"/>
              <w:jc w:val="right"/>
              <w:rPr>
                <w:b/>
                <w:sz w:val="16"/>
                <w:szCs w:val="16"/>
              </w:rPr>
            </w:pPr>
            <w:r w:rsidRPr="006F1DD2">
              <w:rPr>
                <w:rFonts w:ascii="Times New Roman" w:hAnsi="Times New Roman" w:cs="Times New Roman"/>
                <w:b/>
                <w:sz w:val="16"/>
                <w:szCs w:val="16"/>
              </w:rPr>
              <w:t>48.341.737</w:t>
            </w:r>
          </w:p>
        </w:tc>
        <w:tc>
          <w:tcPr>
            <w:tcW w:w="1628" w:type="dxa"/>
            <w:shd w:val="clear" w:color="auto" w:fill="auto"/>
            <w:vAlign w:val="bottom"/>
          </w:tcPr>
          <w:p w14:paraId="314A5297" w14:textId="4E3F3240" w:rsidR="002E7959" w:rsidRPr="006F1DD2" w:rsidRDefault="002E7959" w:rsidP="002E7959">
            <w:pPr>
              <w:ind w:left="28" w:right="38"/>
              <w:jc w:val="right"/>
              <w:rPr>
                <w:b/>
                <w:sz w:val="16"/>
                <w:szCs w:val="16"/>
              </w:rPr>
            </w:pPr>
            <w:r w:rsidRPr="006F1DD2">
              <w:rPr>
                <w:rFonts w:ascii="Times New Roman" w:hAnsi="Times New Roman" w:cs="Times New Roman"/>
                <w:b/>
                <w:sz w:val="16"/>
                <w:szCs w:val="16"/>
              </w:rPr>
              <w:t>15.722</w:t>
            </w:r>
          </w:p>
        </w:tc>
        <w:tc>
          <w:tcPr>
            <w:tcW w:w="1701" w:type="dxa"/>
            <w:shd w:val="clear" w:color="auto" w:fill="auto"/>
            <w:vAlign w:val="bottom"/>
          </w:tcPr>
          <w:p w14:paraId="0B4F4586" w14:textId="6977A7F9" w:rsidR="002E7959" w:rsidRPr="006F1DD2" w:rsidRDefault="002E7959" w:rsidP="002E7959">
            <w:pPr>
              <w:ind w:left="28" w:right="38"/>
              <w:jc w:val="right"/>
              <w:rPr>
                <w:b/>
                <w:sz w:val="16"/>
                <w:szCs w:val="16"/>
              </w:rPr>
            </w:pPr>
            <w:r w:rsidRPr="006F1DD2">
              <w:rPr>
                <w:rFonts w:ascii="Times New Roman" w:hAnsi="Times New Roman" w:cs="Times New Roman"/>
                <w:b/>
                <w:sz w:val="16"/>
                <w:szCs w:val="16"/>
              </w:rPr>
              <w:t>98.175</w:t>
            </w:r>
          </w:p>
        </w:tc>
        <w:tc>
          <w:tcPr>
            <w:tcW w:w="1388" w:type="dxa"/>
            <w:shd w:val="clear" w:color="auto" w:fill="auto"/>
            <w:vAlign w:val="bottom"/>
          </w:tcPr>
          <w:p w14:paraId="7B2AD0E9" w14:textId="5ECA2023" w:rsidR="002E7959" w:rsidRPr="006F1DD2" w:rsidRDefault="002E7959" w:rsidP="002E7959">
            <w:pPr>
              <w:ind w:left="28" w:right="38"/>
              <w:jc w:val="right"/>
              <w:rPr>
                <w:b/>
                <w:sz w:val="16"/>
                <w:szCs w:val="16"/>
              </w:rPr>
            </w:pPr>
            <w:r w:rsidRPr="006F1DD2">
              <w:rPr>
                <w:rFonts w:ascii="Times New Roman" w:hAnsi="Times New Roman" w:cs="Times New Roman"/>
                <w:b/>
                <w:sz w:val="16"/>
                <w:szCs w:val="16"/>
              </w:rPr>
              <w:t>-</w:t>
            </w:r>
          </w:p>
        </w:tc>
      </w:tr>
      <w:tr w:rsidR="002E7959" w:rsidRPr="006F1DD2" w14:paraId="1D656EB3" w14:textId="77777777" w:rsidTr="007A3039">
        <w:trPr>
          <w:trHeight w:val="170"/>
        </w:trPr>
        <w:tc>
          <w:tcPr>
            <w:tcW w:w="2254" w:type="dxa"/>
            <w:shd w:val="clear" w:color="auto" w:fill="auto"/>
            <w:vAlign w:val="bottom"/>
          </w:tcPr>
          <w:p w14:paraId="3B8E52E0" w14:textId="77777777" w:rsidR="002E7959" w:rsidRPr="006F1DD2" w:rsidRDefault="002E7959" w:rsidP="002E7959">
            <w:pPr>
              <w:ind w:left="220"/>
              <w:rPr>
                <w:rFonts w:ascii="Times New Roman" w:hAnsi="Times New Roman" w:cs="Times New Roman"/>
                <w:sz w:val="16"/>
                <w:szCs w:val="16"/>
              </w:rPr>
            </w:pPr>
            <w:r w:rsidRPr="006F1DD2">
              <w:rPr>
                <w:rFonts w:ascii="Times New Roman" w:hAnsi="Times New Roman" w:cs="Times New Roman"/>
                <w:sz w:val="16"/>
                <w:szCs w:val="16"/>
              </w:rPr>
              <w:t xml:space="preserve">İhracat Kredileri </w:t>
            </w:r>
          </w:p>
        </w:tc>
        <w:tc>
          <w:tcPr>
            <w:tcW w:w="1190" w:type="dxa"/>
            <w:shd w:val="clear" w:color="auto" w:fill="auto"/>
            <w:vAlign w:val="bottom"/>
          </w:tcPr>
          <w:p w14:paraId="5E0E1FB5" w14:textId="649BB94D" w:rsidR="002E7959" w:rsidRPr="006F1DD2" w:rsidRDefault="002E7959" w:rsidP="002E7959">
            <w:pPr>
              <w:ind w:left="28" w:right="38"/>
              <w:jc w:val="right"/>
              <w:rPr>
                <w:rFonts w:ascii="Times New Roman" w:hAnsi="Times New Roman" w:cs="Times New Roman"/>
                <w:sz w:val="16"/>
                <w:szCs w:val="16"/>
              </w:rPr>
            </w:pPr>
            <w:r w:rsidRPr="006F1DD2">
              <w:rPr>
                <w:rFonts w:ascii="Times New Roman" w:hAnsi="Times New Roman" w:cs="Times New Roman"/>
                <w:sz w:val="16"/>
                <w:szCs w:val="16"/>
              </w:rPr>
              <w:t>-</w:t>
            </w:r>
          </w:p>
        </w:tc>
        <w:tc>
          <w:tcPr>
            <w:tcW w:w="1628" w:type="dxa"/>
            <w:shd w:val="clear" w:color="auto" w:fill="auto"/>
            <w:vAlign w:val="bottom"/>
          </w:tcPr>
          <w:p w14:paraId="5EE355C4" w14:textId="1230CB98" w:rsidR="002E7959" w:rsidRPr="006F1DD2" w:rsidRDefault="002E7959" w:rsidP="002E7959">
            <w:pPr>
              <w:ind w:left="28" w:right="38"/>
              <w:jc w:val="right"/>
              <w:rPr>
                <w:rFonts w:ascii="Times New Roman" w:hAnsi="Times New Roman" w:cs="Times New Roman"/>
                <w:sz w:val="16"/>
                <w:szCs w:val="16"/>
              </w:rPr>
            </w:pPr>
            <w:r w:rsidRPr="006F1DD2">
              <w:rPr>
                <w:rFonts w:ascii="Times New Roman" w:hAnsi="Times New Roman" w:cs="Times New Roman"/>
                <w:sz w:val="16"/>
                <w:szCs w:val="16"/>
              </w:rPr>
              <w:t>-</w:t>
            </w:r>
          </w:p>
        </w:tc>
        <w:tc>
          <w:tcPr>
            <w:tcW w:w="1701" w:type="dxa"/>
            <w:shd w:val="clear" w:color="auto" w:fill="auto"/>
            <w:vAlign w:val="bottom"/>
          </w:tcPr>
          <w:p w14:paraId="525E3970" w14:textId="6ED365DF" w:rsidR="002E7959" w:rsidRPr="006F1DD2" w:rsidRDefault="002E7959" w:rsidP="002E7959">
            <w:pPr>
              <w:ind w:left="28" w:right="38"/>
              <w:jc w:val="right"/>
              <w:rPr>
                <w:rFonts w:ascii="Times New Roman" w:hAnsi="Times New Roman" w:cs="Times New Roman"/>
                <w:sz w:val="16"/>
                <w:szCs w:val="16"/>
              </w:rPr>
            </w:pPr>
            <w:r w:rsidRPr="006F1DD2">
              <w:rPr>
                <w:rFonts w:ascii="Times New Roman" w:hAnsi="Times New Roman" w:cs="Times New Roman"/>
                <w:sz w:val="16"/>
                <w:szCs w:val="16"/>
              </w:rPr>
              <w:t>-</w:t>
            </w:r>
          </w:p>
        </w:tc>
        <w:tc>
          <w:tcPr>
            <w:tcW w:w="1388" w:type="dxa"/>
            <w:shd w:val="clear" w:color="auto" w:fill="auto"/>
            <w:vAlign w:val="bottom"/>
          </w:tcPr>
          <w:p w14:paraId="03CE537C" w14:textId="3EF81BEA" w:rsidR="002E7959" w:rsidRPr="006F1DD2" w:rsidRDefault="002E7959" w:rsidP="002E7959">
            <w:pPr>
              <w:ind w:left="28" w:right="38"/>
              <w:jc w:val="right"/>
              <w:rPr>
                <w:rFonts w:ascii="Times New Roman" w:hAnsi="Times New Roman" w:cs="Times New Roman"/>
                <w:sz w:val="16"/>
                <w:szCs w:val="16"/>
              </w:rPr>
            </w:pPr>
            <w:r w:rsidRPr="006F1DD2">
              <w:rPr>
                <w:rFonts w:ascii="Times New Roman" w:hAnsi="Times New Roman" w:cs="Times New Roman"/>
                <w:sz w:val="16"/>
                <w:szCs w:val="16"/>
              </w:rPr>
              <w:t>-</w:t>
            </w:r>
          </w:p>
        </w:tc>
      </w:tr>
      <w:tr w:rsidR="002E7959" w:rsidRPr="006F1DD2" w14:paraId="64118AB5" w14:textId="77777777" w:rsidTr="007A3039">
        <w:trPr>
          <w:trHeight w:val="170"/>
        </w:trPr>
        <w:tc>
          <w:tcPr>
            <w:tcW w:w="2254" w:type="dxa"/>
            <w:shd w:val="clear" w:color="auto" w:fill="auto"/>
            <w:vAlign w:val="bottom"/>
          </w:tcPr>
          <w:p w14:paraId="57549AC6" w14:textId="77777777" w:rsidR="002E7959" w:rsidRPr="006F1DD2" w:rsidRDefault="002E7959" w:rsidP="002E7959">
            <w:pPr>
              <w:ind w:left="220"/>
              <w:rPr>
                <w:rFonts w:ascii="Times New Roman" w:hAnsi="Times New Roman" w:cs="Times New Roman"/>
                <w:sz w:val="16"/>
                <w:szCs w:val="16"/>
              </w:rPr>
            </w:pPr>
            <w:r w:rsidRPr="006F1DD2">
              <w:rPr>
                <w:rFonts w:ascii="Times New Roman" w:hAnsi="Times New Roman" w:cs="Times New Roman"/>
                <w:sz w:val="16"/>
                <w:szCs w:val="16"/>
              </w:rPr>
              <w:t xml:space="preserve">İthalat Kredileri </w:t>
            </w:r>
          </w:p>
        </w:tc>
        <w:tc>
          <w:tcPr>
            <w:tcW w:w="1190" w:type="dxa"/>
            <w:shd w:val="clear" w:color="auto" w:fill="auto"/>
            <w:vAlign w:val="bottom"/>
          </w:tcPr>
          <w:p w14:paraId="63C27E49" w14:textId="320A08E6" w:rsidR="002E7959" w:rsidRPr="006F1DD2" w:rsidRDefault="002E7959" w:rsidP="002E7959">
            <w:pPr>
              <w:ind w:left="28" w:right="38"/>
              <w:jc w:val="right"/>
              <w:rPr>
                <w:rFonts w:ascii="Times New Roman" w:hAnsi="Times New Roman" w:cs="Times New Roman"/>
                <w:sz w:val="16"/>
                <w:szCs w:val="16"/>
              </w:rPr>
            </w:pPr>
            <w:r w:rsidRPr="006F1DD2">
              <w:rPr>
                <w:rFonts w:ascii="Times New Roman" w:hAnsi="Times New Roman" w:cs="Times New Roman"/>
                <w:sz w:val="16"/>
                <w:szCs w:val="16"/>
              </w:rPr>
              <w:t>3.514.156</w:t>
            </w:r>
          </w:p>
        </w:tc>
        <w:tc>
          <w:tcPr>
            <w:tcW w:w="1628" w:type="dxa"/>
            <w:shd w:val="clear" w:color="auto" w:fill="auto"/>
            <w:vAlign w:val="bottom"/>
          </w:tcPr>
          <w:p w14:paraId="3773A6FD" w14:textId="0F1E26E3" w:rsidR="002E7959" w:rsidRPr="006F1DD2" w:rsidRDefault="002E7959" w:rsidP="002E7959">
            <w:pPr>
              <w:ind w:left="28" w:right="38"/>
              <w:jc w:val="right"/>
              <w:rPr>
                <w:rFonts w:ascii="Times New Roman" w:hAnsi="Times New Roman" w:cs="Times New Roman"/>
                <w:sz w:val="16"/>
                <w:szCs w:val="16"/>
              </w:rPr>
            </w:pPr>
            <w:r w:rsidRPr="006F1DD2">
              <w:rPr>
                <w:rFonts w:ascii="Times New Roman" w:hAnsi="Times New Roman" w:cs="Times New Roman"/>
                <w:sz w:val="16"/>
                <w:szCs w:val="16"/>
              </w:rPr>
              <w:t>154</w:t>
            </w:r>
          </w:p>
        </w:tc>
        <w:tc>
          <w:tcPr>
            <w:tcW w:w="1701" w:type="dxa"/>
            <w:shd w:val="clear" w:color="auto" w:fill="auto"/>
            <w:vAlign w:val="bottom"/>
          </w:tcPr>
          <w:p w14:paraId="6ADA0409" w14:textId="1D7AE9C2" w:rsidR="002E7959" w:rsidRPr="006F1DD2" w:rsidRDefault="002E7959" w:rsidP="002E7959">
            <w:pPr>
              <w:ind w:left="28" w:right="38"/>
              <w:jc w:val="right"/>
              <w:rPr>
                <w:rFonts w:ascii="Times New Roman" w:hAnsi="Times New Roman" w:cs="Times New Roman"/>
                <w:sz w:val="16"/>
                <w:szCs w:val="16"/>
              </w:rPr>
            </w:pPr>
            <w:r w:rsidRPr="006F1DD2">
              <w:rPr>
                <w:rFonts w:ascii="Times New Roman" w:hAnsi="Times New Roman" w:cs="Times New Roman"/>
                <w:sz w:val="16"/>
                <w:szCs w:val="16"/>
              </w:rPr>
              <w:t>-</w:t>
            </w:r>
          </w:p>
        </w:tc>
        <w:tc>
          <w:tcPr>
            <w:tcW w:w="1388" w:type="dxa"/>
            <w:shd w:val="clear" w:color="auto" w:fill="auto"/>
            <w:vAlign w:val="bottom"/>
          </w:tcPr>
          <w:p w14:paraId="48D9BC17" w14:textId="0F666B55" w:rsidR="002E7959" w:rsidRPr="006F1DD2" w:rsidRDefault="002E7959" w:rsidP="002E7959">
            <w:pPr>
              <w:ind w:left="28" w:right="38"/>
              <w:jc w:val="right"/>
              <w:rPr>
                <w:rFonts w:ascii="Times New Roman" w:hAnsi="Times New Roman" w:cs="Times New Roman"/>
                <w:sz w:val="16"/>
                <w:szCs w:val="16"/>
              </w:rPr>
            </w:pPr>
            <w:r w:rsidRPr="006F1DD2">
              <w:rPr>
                <w:rFonts w:ascii="Times New Roman" w:hAnsi="Times New Roman" w:cs="Times New Roman"/>
                <w:sz w:val="16"/>
                <w:szCs w:val="16"/>
              </w:rPr>
              <w:t>-</w:t>
            </w:r>
          </w:p>
        </w:tc>
      </w:tr>
      <w:tr w:rsidR="002E7959" w:rsidRPr="006F1DD2" w14:paraId="1C9674D4" w14:textId="77777777" w:rsidTr="007A3039">
        <w:trPr>
          <w:trHeight w:val="170"/>
        </w:trPr>
        <w:tc>
          <w:tcPr>
            <w:tcW w:w="2254" w:type="dxa"/>
            <w:shd w:val="clear" w:color="auto" w:fill="auto"/>
            <w:vAlign w:val="bottom"/>
          </w:tcPr>
          <w:p w14:paraId="10031F1E" w14:textId="77777777" w:rsidR="002E7959" w:rsidRPr="006F1DD2" w:rsidRDefault="002E7959" w:rsidP="002E7959">
            <w:pPr>
              <w:ind w:left="220"/>
              <w:rPr>
                <w:rFonts w:ascii="Times New Roman" w:hAnsi="Times New Roman" w:cs="Times New Roman"/>
                <w:sz w:val="16"/>
                <w:szCs w:val="16"/>
              </w:rPr>
            </w:pPr>
            <w:r w:rsidRPr="006F1DD2">
              <w:rPr>
                <w:rFonts w:ascii="Times New Roman" w:hAnsi="Times New Roman" w:cs="Times New Roman"/>
                <w:sz w:val="16"/>
                <w:szCs w:val="16"/>
              </w:rPr>
              <w:t xml:space="preserve">İşletme Kredileri </w:t>
            </w:r>
          </w:p>
        </w:tc>
        <w:tc>
          <w:tcPr>
            <w:tcW w:w="1190" w:type="dxa"/>
            <w:shd w:val="clear" w:color="auto" w:fill="auto"/>
            <w:vAlign w:val="bottom"/>
          </w:tcPr>
          <w:p w14:paraId="62CD81CF" w14:textId="52A823A9" w:rsidR="002E7959" w:rsidRPr="006F1DD2" w:rsidRDefault="002E7959" w:rsidP="002E7959">
            <w:pPr>
              <w:ind w:left="28" w:right="38"/>
              <w:jc w:val="right"/>
              <w:rPr>
                <w:rFonts w:ascii="Times New Roman" w:hAnsi="Times New Roman" w:cs="Times New Roman"/>
                <w:sz w:val="16"/>
                <w:szCs w:val="16"/>
              </w:rPr>
            </w:pPr>
            <w:r w:rsidRPr="006F1DD2">
              <w:rPr>
                <w:rFonts w:ascii="Times New Roman" w:hAnsi="Times New Roman" w:cs="Times New Roman"/>
                <w:sz w:val="16"/>
                <w:szCs w:val="16"/>
              </w:rPr>
              <w:t>28.085.575</w:t>
            </w:r>
          </w:p>
        </w:tc>
        <w:tc>
          <w:tcPr>
            <w:tcW w:w="1628" w:type="dxa"/>
            <w:shd w:val="clear" w:color="auto" w:fill="auto"/>
            <w:vAlign w:val="bottom"/>
          </w:tcPr>
          <w:p w14:paraId="00F9E015" w14:textId="1CD141AE" w:rsidR="002E7959" w:rsidRPr="006F1DD2" w:rsidRDefault="002E7959" w:rsidP="002E7959">
            <w:pPr>
              <w:ind w:left="28" w:right="38"/>
              <w:jc w:val="right"/>
              <w:rPr>
                <w:rFonts w:ascii="Times New Roman" w:hAnsi="Times New Roman" w:cs="Times New Roman"/>
                <w:sz w:val="16"/>
                <w:szCs w:val="16"/>
              </w:rPr>
            </w:pPr>
            <w:r w:rsidRPr="006F1DD2">
              <w:rPr>
                <w:rFonts w:ascii="Times New Roman" w:hAnsi="Times New Roman" w:cs="Times New Roman"/>
                <w:sz w:val="16"/>
                <w:szCs w:val="16"/>
              </w:rPr>
              <w:t>11.708</w:t>
            </w:r>
          </w:p>
        </w:tc>
        <w:tc>
          <w:tcPr>
            <w:tcW w:w="1701" w:type="dxa"/>
            <w:shd w:val="clear" w:color="auto" w:fill="auto"/>
            <w:vAlign w:val="bottom"/>
          </w:tcPr>
          <w:p w14:paraId="0D163F1A" w14:textId="339A1E0B" w:rsidR="002E7959" w:rsidRPr="006F1DD2" w:rsidRDefault="002E7959" w:rsidP="002E7959">
            <w:pPr>
              <w:ind w:left="28" w:right="38"/>
              <w:jc w:val="right"/>
              <w:rPr>
                <w:rFonts w:ascii="Times New Roman" w:hAnsi="Times New Roman" w:cs="Times New Roman"/>
                <w:sz w:val="16"/>
                <w:szCs w:val="16"/>
              </w:rPr>
            </w:pPr>
            <w:r w:rsidRPr="006F1DD2">
              <w:rPr>
                <w:rFonts w:ascii="Times New Roman" w:hAnsi="Times New Roman" w:cs="Times New Roman"/>
                <w:sz w:val="16"/>
                <w:szCs w:val="16"/>
              </w:rPr>
              <w:t>98.175</w:t>
            </w:r>
          </w:p>
        </w:tc>
        <w:tc>
          <w:tcPr>
            <w:tcW w:w="1388" w:type="dxa"/>
            <w:shd w:val="clear" w:color="auto" w:fill="auto"/>
            <w:vAlign w:val="bottom"/>
          </w:tcPr>
          <w:p w14:paraId="297F8823" w14:textId="0C8E96F7" w:rsidR="002E7959" w:rsidRPr="006F1DD2" w:rsidRDefault="002E7959" w:rsidP="002E7959">
            <w:pPr>
              <w:ind w:left="28" w:right="38"/>
              <w:jc w:val="right"/>
              <w:rPr>
                <w:rFonts w:ascii="Times New Roman" w:hAnsi="Times New Roman" w:cs="Times New Roman"/>
                <w:sz w:val="16"/>
                <w:szCs w:val="16"/>
              </w:rPr>
            </w:pPr>
            <w:r w:rsidRPr="006F1DD2">
              <w:rPr>
                <w:rFonts w:ascii="Times New Roman" w:hAnsi="Times New Roman" w:cs="Times New Roman"/>
                <w:sz w:val="16"/>
                <w:szCs w:val="16"/>
              </w:rPr>
              <w:t>-</w:t>
            </w:r>
          </w:p>
        </w:tc>
      </w:tr>
      <w:tr w:rsidR="002E7959" w:rsidRPr="006F1DD2" w14:paraId="3435A60B" w14:textId="77777777" w:rsidTr="007A3039">
        <w:trPr>
          <w:trHeight w:val="170"/>
        </w:trPr>
        <w:tc>
          <w:tcPr>
            <w:tcW w:w="2254" w:type="dxa"/>
            <w:shd w:val="clear" w:color="auto" w:fill="auto"/>
            <w:vAlign w:val="bottom"/>
          </w:tcPr>
          <w:p w14:paraId="530CBD7F" w14:textId="77777777" w:rsidR="002E7959" w:rsidRPr="006F1DD2" w:rsidRDefault="002E7959" w:rsidP="002E7959">
            <w:pPr>
              <w:ind w:left="220"/>
              <w:rPr>
                <w:rFonts w:ascii="Times New Roman" w:hAnsi="Times New Roman" w:cs="Times New Roman"/>
                <w:sz w:val="16"/>
                <w:szCs w:val="16"/>
              </w:rPr>
            </w:pPr>
            <w:r w:rsidRPr="006F1DD2">
              <w:rPr>
                <w:rFonts w:ascii="Times New Roman" w:hAnsi="Times New Roman" w:cs="Times New Roman"/>
                <w:sz w:val="16"/>
                <w:szCs w:val="16"/>
              </w:rPr>
              <w:t xml:space="preserve">Tüketici Kredileri </w:t>
            </w:r>
          </w:p>
        </w:tc>
        <w:tc>
          <w:tcPr>
            <w:tcW w:w="1190" w:type="dxa"/>
            <w:shd w:val="clear" w:color="auto" w:fill="auto"/>
            <w:vAlign w:val="bottom"/>
          </w:tcPr>
          <w:p w14:paraId="2ACE967B" w14:textId="667D4F3E" w:rsidR="002E7959" w:rsidRPr="006F1DD2" w:rsidRDefault="002E7959" w:rsidP="002E7959">
            <w:pPr>
              <w:ind w:left="28" w:right="38"/>
              <w:jc w:val="right"/>
              <w:rPr>
                <w:rFonts w:ascii="Times New Roman" w:hAnsi="Times New Roman" w:cs="Times New Roman"/>
                <w:sz w:val="16"/>
                <w:szCs w:val="16"/>
              </w:rPr>
            </w:pPr>
            <w:r w:rsidRPr="006F1DD2">
              <w:rPr>
                <w:rFonts w:ascii="Times New Roman" w:hAnsi="Times New Roman" w:cs="Times New Roman"/>
                <w:sz w:val="16"/>
                <w:szCs w:val="16"/>
              </w:rPr>
              <w:t>1.873.287</w:t>
            </w:r>
          </w:p>
        </w:tc>
        <w:tc>
          <w:tcPr>
            <w:tcW w:w="1628" w:type="dxa"/>
            <w:shd w:val="clear" w:color="auto" w:fill="auto"/>
            <w:vAlign w:val="bottom"/>
          </w:tcPr>
          <w:p w14:paraId="526FA6AD" w14:textId="1EE6138A" w:rsidR="002E7959" w:rsidRPr="006F1DD2" w:rsidRDefault="002E7959" w:rsidP="002E7959">
            <w:pPr>
              <w:ind w:left="28" w:right="38"/>
              <w:jc w:val="right"/>
              <w:rPr>
                <w:rFonts w:ascii="Times New Roman" w:hAnsi="Times New Roman" w:cs="Times New Roman"/>
                <w:sz w:val="16"/>
                <w:szCs w:val="16"/>
              </w:rPr>
            </w:pPr>
            <w:r w:rsidRPr="006F1DD2">
              <w:rPr>
                <w:rFonts w:ascii="Times New Roman" w:hAnsi="Times New Roman" w:cs="Times New Roman"/>
                <w:sz w:val="16"/>
                <w:szCs w:val="16"/>
              </w:rPr>
              <w:t>22</w:t>
            </w:r>
          </w:p>
        </w:tc>
        <w:tc>
          <w:tcPr>
            <w:tcW w:w="1701" w:type="dxa"/>
            <w:shd w:val="clear" w:color="auto" w:fill="auto"/>
            <w:vAlign w:val="bottom"/>
          </w:tcPr>
          <w:p w14:paraId="205A2B51" w14:textId="554241AE" w:rsidR="002E7959" w:rsidRPr="006F1DD2" w:rsidRDefault="002E7959" w:rsidP="002E7959">
            <w:pPr>
              <w:ind w:left="28" w:right="38"/>
              <w:jc w:val="right"/>
              <w:rPr>
                <w:rFonts w:ascii="Times New Roman" w:hAnsi="Times New Roman" w:cs="Times New Roman"/>
                <w:sz w:val="16"/>
                <w:szCs w:val="16"/>
              </w:rPr>
            </w:pPr>
            <w:r w:rsidRPr="006F1DD2">
              <w:rPr>
                <w:rFonts w:ascii="Times New Roman" w:hAnsi="Times New Roman" w:cs="Times New Roman"/>
                <w:sz w:val="16"/>
                <w:szCs w:val="16"/>
              </w:rPr>
              <w:t>-</w:t>
            </w:r>
          </w:p>
        </w:tc>
        <w:tc>
          <w:tcPr>
            <w:tcW w:w="1388" w:type="dxa"/>
            <w:shd w:val="clear" w:color="auto" w:fill="auto"/>
            <w:vAlign w:val="bottom"/>
          </w:tcPr>
          <w:p w14:paraId="3E3C8E8E" w14:textId="69DE9E64" w:rsidR="002E7959" w:rsidRPr="006F1DD2" w:rsidRDefault="002E7959" w:rsidP="002E7959">
            <w:pPr>
              <w:ind w:left="28" w:right="38"/>
              <w:jc w:val="right"/>
              <w:rPr>
                <w:rFonts w:ascii="Times New Roman" w:hAnsi="Times New Roman" w:cs="Times New Roman"/>
                <w:sz w:val="16"/>
                <w:szCs w:val="16"/>
              </w:rPr>
            </w:pPr>
            <w:r w:rsidRPr="006F1DD2">
              <w:rPr>
                <w:rFonts w:ascii="Times New Roman" w:hAnsi="Times New Roman" w:cs="Times New Roman"/>
                <w:sz w:val="16"/>
                <w:szCs w:val="16"/>
              </w:rPr>
              <w:t>-</w:t>
            </w:r>
          </w:p>
        </w:tc>
      </w:tr>
      <w:tr w:rsidR="002E7959" w:rsidRPr="006F1DD2" w14:paraId="06ED5E0F" w14:textId="77777777" w:rsidTr="007A3039">
        <w:trPr>
          <w:trHeight w:val="170"/>
        </w:trPr>
        <w:tc>
          <w:tcPr>
            <w:tcW w:w="2254" w:type="dxa"/>
            <w:shd w:val="clear" w:color="auto" w:fill="auto"/>
            <w:vAlign w:val="bottom"/>
          </w:tcPr>
          <w:p w14:paraId="092FC047" w14:textId="77777777" w:rsidR="002E7959" w:rsidRPr="006F1DD2" w:rsidRDefault="002E7959" w:rsidP="002E7959">
            <w:pPr>
              <w:ind w:left="220"/>
              <w:rPr>
                <w:rFonts w:ascii="Times New Roman" w:hAnsi="Times New Roman" w:cs="Times New Roman"/>
                <w:sz w:val="16"/>
                <w:szCs w:val="16"/>
              </w:rPr>
            </w:pPr>
            <w:r w:rsidRPr="006F1DD2">
              <w:rPr>
                <w:rFonts w:ascii="Times New Roman" w:hAnsi="Times New Roman" w:cs="Times New Roman"/>
                <w:sz w:val="16"/>
                <w:szCs w:val="16"/>
              </w:rPr>
              <w:t xml:space="preserve">Kredi Kartları </w:t>
            </w:r>
          </w:p>
        </w:tc>
        <w:tc>
          <w:tcPr>
            <w:tcW w:w="1190" w:type="dxa"/>
            <w:shd w:val="clear" w:color="auto" w:fill="auto"/>
            <w:vAlign w:val="bottom"/>
          </w:tcPr>
          <w:p w14:paraId="07F013D3" w14:textId="602E71D9" w:rsidR="002E7959" w:rsidRPr="006F1DD2" w:rsidRDefault="002E7959" w:rsidP="002E7959">
            <w:pPr>
              <w:ind w:left="28" w:right="38"/>
              <w:jc w:val="right"/>
              <w:rPr>
                <w:rFonts w:ascii="Times New Roman" w:hAnsi="Times New Roman" w:cs="Times New Roman"/>
                <w:sz w:val="16"/>
                <w:szCs w:val="16"/>
              </w:rPr>
            </w:pPr>
            <w:r w:rsidRPr="006F1DD2">
              <w:rPr>
                <w:rFonts w:ascii="Times New Roman" w:hAnsi="Times New Roman" w:cs="Times New Roman"/>
                <w:sz w:val="16"/>
                <w:szCs w:val="16"/>
              </w:rPr>
              <w:t>-</w:t>
            </w:r>
          </w:p>
        </w:tc>
        <w:tc>
          <w:tcPr>
            <w:tcW w:w="1628" w:type="dxa"/>
            <w:shd w:val="clear" w:color="auto" w:fill="auto"/>
            <w:vAlign w:val="bottom"/>
          </w:tcPr>
          <w:p w14:paraId="203549B1" w14:textId="00CBE1FF" w:rsidR="002E7959" w:rsidRPr="006F1DD2" w:rsidRDefault="002E7959" w:rsidP="002E7959">
            <w:pPr>
              <w:ind w:left="28" w:right="38"/>
              <w:jc w:val="right"/>
              <w:rPr>
                <w:rFonts w:ascii="Times New Roman" w:hAnsi="Times New Roman" w:cs="Times New Roman"/>
                <w:sz w:val="16"/>
                <w:szCs w:val="16"/>
              </w:rPr>
            </w:pPr>
            <w:r w:rsidRPr="006F1DD2">
              <w:rPr>
                <w:rFonts w:ascii="Times New Roman" w:hAnsi="Times New Roman" w:cs="Times New Roman"/>
                <w:sz w:val="16"/>
                <w:szCs w:val="16"/>
              </w:rPr>
              <w:t>-</w:t>
            </w:r>
          </w:p>
        </w:tc>
        <w:tc>
          <w:tcPr>
            <w:tcW w:w="1701" w:type="dxa"/>
            <w:shd w:val="clear" w:color="auto" w:fill="auto"/>
            <w:vAlign w:val="bottom"/>
          </w:tcPr>
          <w:p w14:paraId="3758BC14" w14:textId="61E8CF3E" w:rsidR="002E7959" w:rsidRPr="006F1DD2" w:rsidRDefault="002E7959" w:rsidP="002E7959">
            <w:pPr>
              <w:ind w:left="28" w:right="38"/>
              <w:jc w:val="right"/>
              <w:rPr>
                <w:rFonts w:ascii="Times New Roman" w:hAnsi="Times New Roman" w:cs="Times New Roman"/>
                <w:sz w:val="16"/>
                <w:szCs w:val="16"/>
              </w:rPr>
            </w:pPr>
            <w:r w:rsidRPr="006F1DD2">
              <w:rPr>
                <w:rFonts w:ascii="Times New Roman" w:hAnsi="Times New Roman" w:cs="Times New Roman"/>
                <w:sz w:val="16"/>
                <w:szCs w:val="16"/>
              </w:rPr>
              <w:t>-</w:t>
            </w:r>
          </w:p>
        </w:tc>
        <w:tc>
          <w:tcPr>
            <w:tcW w:w="1388" w:type="dxa"/>
            <w:shd w:val="clear" w:color="auto" w:fill="auto"/>
            <w:vAlign w:val="bottom"/>
          </w:tcPr>
          <w:p w14:paraId="62342E9E" w14:textId="1EA959DA" w:rsidR="002E7959" w:rsidRPr="006F1DD2" w:rsidRDefault="002E7959" w:rsidP="002E7959">
            <w:pPr>
              <w:ind w:left="28" w:right="38"/>
              <w:jc w:val="right"/>
              <w:rPr>
                <w:rFonts w:ascii="Times New Roman" w:hAnsi="Times New Roman" w:cs="Times New Roman"/>
                <w:sz w:val="16"/>
                <w:szCs w:val="16"/>
              </w:rPr>
            </w:pPr>
            <w:r w:rsidRPr="006F1DD2">
              <w:rPr>
                <w:rFonts w:ascii="Times New Roman" w:hAnsi="Times New Roman" w:cs="Times New Roman"/>
                <w:sz w:val="16"/>
                <w:szCs w:val="16"/>
              </w:rPr>
              <w:t>-</w:t>
            </w:r>
          </w:p>
        </w:tc>
      </w:tr>
      <w:tr w:rsidR="002E7959" w:rsidRPr="006F1DD2" w14:paraId="797E2AA2" w14:textId="77777777" w:rsidTr="007A3039">
        <w:trPr>
          <w:trHeight w:val="170"/>
        </w:trPr>
        <w:tc>
          <w:tcPr>
            <w:tcW w:w="2254" w:type="dxa"/>
            <w:shd w:val="clear" w:color="auto" w:fill="auto"/>
            <w:vAlign w:val="bottom"/>
          </w:tcPr>
          <w:p w14:paraId="5B3E2630" w14:textId="77777777" w:rsidR="002E7959" w:rsidRPr="006F1DD2" w:rsidRDefault="002E7959" w:rsidP="002E7959">
            <w:pPr>
              <w:ind w:left="220" w:right="69"/>
              <w:rPr>
                <w:rFonts w:ascii="Times New Roman" w:hAnsi="Times New Roman" w:cs="Times New Roman"/>
                <w:sz w:val="16"/>
                <w:szCs w:val="16"/>
              </w:rPr>
            </w:pPr>
            <w:r w:rsidRPr="006F1DD2">
              <w:rPr>
                <w:rFonts w:ascii="Times New Roman" w:hAnsi="Times New Roman" w:cs="Times New Roman"/>
                <w:sz w:val="16"/>
                <w:szCs w:val="16"/>
              </w:rPr>
              <w:t xml:space="preserve">Mali Kesime Verilen Krediler </w:t>
            </w:r>
          </w:p>
        </w:tc>
        <w:tc>
          <w:tcPr>
            <w:tcW w:w="1190" w:type="dxa"/>
            <w:shd w:val="clear" w:color="auto" w:fill="auto"/>
            <w:vAlign w:val="bottom"/>
          </w:tcPr>
          <w:p w14:paraId="7A4BD6E0" w14:textId="4C607C08" w:rsidR="002E7959" w:rsidRPr="006F1DD2" w:rsidRDefault="002E7959" w:rsidP="002E7959">
            <w:pPr>
              <w:ind w:left="28" w:right="38"/>
              <w:jc w:val="right"/>
              <w:rPr>
                <w:rFonts w:ascii="Times New Roman" w:hAnsi="Times New Roman" w:cs="Times New Roman"/>
                <w:sz w:val="16"/>
                <w:szCs w:val="16"/>
              </w:rPr>
            </w:pPr>
            <w:r w:rsidRPr="006F1DD2">
              <w:rPr>
                <w:rFonts w:ascii="Times New Roman" w:hAnsi="Times New Roman" w:cs="Times New Roman"/>
                <w:sz w:val="16"/>
                <w:szCs w:val="16"/>
              </w:rPr>
              <w:t>8.711.060</w:t>
            </w:r>
          </w:p>
        </w:tc>
        <w:tc>
          <w:tcPr>
            <w:tcW w:w="1628" w:type="dxa"/>
            <w:shd w:val="clear" w:color="auto" w:fill="auto"/>
            <w:vAlign w:val="bottom"/>
          </w:tcPr>
          <w:p w14:paraId="4A7F4E9A" w14:textId="5EEC6D84" w:rsidR="002E7959" w:rsidRPr="006F1DD2" w:rsidRDefault="002E7959" w:rsidP="002E7959">
            <w:pPr>
              <w:ind w:left="28" w:right="38"/>
              <w:jc w:val="right"/>
              <w:rPr>
                <w:rFonts w:ascii="Times New Roman" w:hAnsi="Times New Roman" w:cs="Times New Roman"/>
                <w:sz w:val="16"/>
                <w:szCs w:val="16"/>
              </w:rPr>
            </w:pPr>
            <w:r w:rsidRPr="006F1DD2">
              <w:rPr>
                <w:rFonts w:ascii="Times New Roman" w:hAnsi="Times New Roman" w:cs="Times New Roman"/>
                <w:sz w:val="16"/>
                <w:szCs w:val="16"/>
              </w:rPr>
              <w:t>-</w:t>
            </w:r>
          </w:p>
        </w:tc>
        <w:tc>
          <w:tcPr>
            <w:tcW w:w="1701" w:type="dxa"/>
            <w:shd w:val="clear" w:color="auto" w:fill="auto"/>
            <w:vAlign w:val="bottom"/>
          </w:tcPr>
          <w:p w14:paraId="10F75446" w14:textId="3B636F91" w:rsidR="002E7959" w:rsidRPr="006F1DD2" w:rsidRDefault="002E7959" w:rsidP="002E7959">
            <w:pPr>
              <w:ind w:left="28" w:right="38"/>
              <w:jc w:val="right"/>
              <w:rPr>
                <w:rFonts w:ascii="Times New Roman" w:hAnsi="Times New Roman" w:cs="Times New Roman"/>
                <w:sz w:val="16"/>
                <w:szCs w:val="16"/>
              </w:rPr>
            </w:pPr>
            <w:r w:rsidRPr="006F1DD2">
              <w:rPr>
                <w:rFonts w:ascii="Times New Roman" w:hAnsi="Times New Roman" w:cs="Times New Roman"/>
                <w:sz w:val="16"/>
                <w:szCs w:val="16"/>
              </w:rPr>
              <w:t>-</w:t>
            </w:r>
          </w:p>
        </w:tc>
        <w:tc>
          <w:tcPr>
            <w:tcW w:w="1388" w:type="dxa"/>
            <w:shd w:val="clear" w:color="auto" w:fill="auto"/>
            <w:vAlign w:val="bottom"/>
          </w:tcPr>
          <w:p w14:paraId="7B68AB3D" w14:textId="23BB6CC1" w:rsidR="002E7959" w:rsidRPr="006F1DD2" w:rsidRDefault="002E7959" w:rsidP="002E7959">
            <w:pPr>
              <w:ind w:left="28" w:right="38"/>
              <w:jc w:val="right"/>
              <w:rPr>
                <w:rFonts w:ascii="Times New Roman" w:hAnsi="Times New Roman" w:cs="Times New Roman"/>
                <w:sz w:val="16"/>
                <w:szCs w:val="16"/>
              </w:rPr>
            </w:pPr>
            <w:r w:rsidRPr="006F1DD2">
              <w:rPr>
                <w:rFonts w:ascii="Times New Roman" w:hAnsi="Times New Roman" w:cs="Times New Roman"/>
                <w:sz w:val="16"/>
                <w:szCs w:val="16"/>
              </w:rPr>
              <w:t>-</w:t>
            </w:r>
          </w:p>
        </w:tc>
      </w:tr>
      <w:tr w:rsidR="002E7959" w:rsidRPr="006F1DD2" w14:paraId="64C7E3D5" w14:textId="77777777" w:rsidTr="007A3039">
        <w:trPr>
          <w:trHeight w:val="170"/>
        </w:trPr>
        <w:tc>
          <w:tcPr>
            <w:tcW w:w="2254" w:type="dxa"/>
            <w:shd w:val="clear" w:color="auto" w:fill="auto"/>
            <w:vAlign w:val="bottom"/>
          </w:tcPr>
          <w:p w14:paraId="78368335" w14:textId="77777777" w:rsidR="002E7959" w:rsidRPr="006F1DD2" w:rsidRDefault="002E7959" w:rsidP="002E7959">
            <w:pPr>
              <w:ind w:left="220"/>
              <w:rPr>
                <w:rFonts w:ascii="Times New Roman" w:hAnsi="Times New Roman" w:cs="Times New Roman"/>
                <w:sz w:val="16"/>
                <w:szCs w:val="16"/>
              </w:rPr>
            </w:pPr>
            <w:r w:rsidRPr="006F1DD2">
              <w:rPr>
                <w:rFonts w:ascii="Times New Roman" w:hAnsi="Times New Roman" w:cs="Times New Roman"/>
                <w:sz w:val="16"/>
                <w:szCs w:val="16"/>
              </w:rPr>
              <w:t>Diğer (*)</w:t>
            </w:r>
          </w:p>
        </w:tc>
        <w:tc>
          <w:tcPr>
            <w:tcW w:w="1190" w:type="dxa"/>
            <w:shd w:val="clear" w:color="auto" w:fill="auto"/>
            <w:vAlign w:val="bottom"/>
          </w:tcPr>
          <w:p w14:paraId="5E5479EB" w14:textId="43BD33B0" w:rsidR="002E7959" w:rsidRPr="006F1DD2" w:rsidRDefault="002E7959" w:rsidP="002E7959">
            <w:pPr>
              <w:ind w:left="28" w:right="38"/>
              <w:jc w:val="right"/>
              <w:rPr>
                <w:rFonts w:ascii="Times New Roman" w:hAnsi="Times New Roman" w:cs="Times New Roman"/>
                <w:sz w:val="16"/>
                <w:szCs w:val="16"/>
              </w:rPr>
            </w:pPr>
            <w:r w:rsidRPr="006F1DD2">
              <w:rPr>
                <w:rFonts w:ascii="Times New Roman" w:hAnsi="Times New Roman" w:cs="Times New Roman"/>
                <w:sz w:val="16"/>
                <w:szCs w:val="16"/>
              </w:rPr>
              <w:t>6.157.659</w:t>
            </w:r>
          </w:p>
        </w:tc>
        <w:tc>
          <w:tcPr>
            <w:tcW w:w="1628" w:type="dxa"/>
            <w:shd w:val="clear" w:color="auto" w:fill="auto"/>
            <w:vAlign w:val="bottom"/>
          </w:tcPr>
          <w:p w14:paraId="69D61B56" w14:textId="0C20D541" w:rsidR="002E7959" w:rsidRPr="006F1DD2" w:rsidRDefault="002E7959" w:rsidP="002E7959">
            <w:pPr>
              <w:ind w:left="28" w:right="38"/>
              <w:jc w:val="right"/>
              <w:rPr>
                <w:rFonts w:ascii="Times New Roman" w:hAnsi="Times New Roman" w:cs="Times New Roman"/>
                <w:sz w:val="16"/>
                <w:szCs w:val="16"/>
              </w:rPr>
            </w:pPr>
            <w:r w:rsidRPr="006F1DD2">
              <w:rPr>
                <w:rFonts w:ascii="Times New Roman" w:hAnsi="Times New Roman" w:cs="Times New Roman"/>
                <w:sz w:val="16"/>
                <w:szCs w:val="16"/>
              </w:rPr>
              <w:t>3.838</w:t>
            </w:r>
          </w:p>
        </w:tc>
        <w:tc>
          <w:tcPr>
            <w:tcW w:w="1701" w:type="dxa"/>
            <w:shd w:val="clear" w:color="auto" w:fill="auto"/>
            <w:vAlign w:val="bottom"/>
          </w:tcPr>
          <w:p w14:paraId="55E3B2D1" w14:textId="4299BE7D" w:rsidR="002E7959" w:rsidRPr="006F1DD2" w:rsidRDefault="002E7959" w:rsidP="002E7959">
            <w:pPr>
              <w:ind w:left="28" w:right="38"/>
              <w:jc w:val="right"/>
              <w:rPr>
                <w:rFonts w:ascii="Times New Roman" w:hAnsi="Times New Roman" w:cs="Times New Roman"/>
                <w:sz w:val="16"/>
                <w:szCs w:val="16"/>
              </w:rPr>
            </w:pPr>
            <w:r w:rsidRPr="006F1DD2">
              <w:rPr>
                <w:rFonts w:ascii="Times New Roman" w:hAnsi="Times New Roman" w:cs="Times New Roman"/>
                <w:sz w:val="16"/>
                <w:szCs w:val="16"/>
              </w:rPr>
              <w:t>-</w:t>
            </w:r>
          </w:p>
        </w:tc>
        <w:tc>
          <w:tcPr>
            <w:tcW w:w="1388" w:type="dxa"/>
            <w:shd w:val="clear" w:color="auto" w:fill="auto"/>
            <w:vAlign w:val="bottom"/>
          </w:tcPr>
          <w:p w14:paraId="1B4FF071" w14:textId="43A4C8E2" w:rsidR="002E7959" w:rsidRPr="006F1DD2" w:rsidRDefault="002E7959" w:rsidP="002E7959">
            <w:pPr>
              <w:ind w:left="28" w:right="38"/>
              <w:jc w:val="right"/>
              <w:rPr>
                <w:rFonts w:ascii="Times New Roman" w:hAnsi="Times New Roman" w:cs="Times New Roman"/>
                <w:sz w:val="16"/>
                <w:szCs w:val="16"/>
              </w:rPr>
            </w:pPr>
            <w:r w:rsidRPr="006F1DD2">
              <w:rPr>
                <w:rFonts w:ascii="Times New Roman" w:hAnsi="Times New Roman" w:cs="Times New Roman"/>
                <w:sz w:val="16"/>
                <w:szCs w:val="16"/>
              </w:rPr>
              <w:t>-</w:t>
            </w:r>
          </w:p>
        </w:tc>
      </w:tr>
      <w:tr w:rsidR="002E7959" w:rsidRPr="006F1DD2" w14:paraId="6240AB1B" w14:textId="77777777" w:rsidTr="007A3039">
        <w:trPr>
          <w:trHeight w:val="170"/>
        </w:trPr>
        <w:tc>
          <w:tcPr>
            <w:tcW w:w="2254" w:type="dxa"/>
            <w:tcBorders>
              <w:bottom w:val="single" w:sz="4" w:space="0" w:color="auto"/>
            </w:tcBorders>
            <w:shd w:val="clear" w:color="auto" w:fill="auto"/>
            <w:vAlign w:val="bottom"/>
          </w:tcPr>
          <w:p w14:paraId="637C58D7" w14:textId="77777777" w:rsidR="002E7959" w:rsidRPr="006F1DD2" w:rsidRDefault="002E7959" w:rsidP="002E7959">
            <w:pPr>
              <w:ind w:left="14"/>
              <w:rPr>
                <w:rFonts w:ascii="Times New Roman" w:hAnsi="Times New Roman" w:cs="Times New Roman"/>
                <w:sz w:val="16"/>
                <w:szCs w:val="16"/>
              </w:rPr>
            </w:pPr>
            <w:r w:rsidRPr="006F1DD2">
              <w:rPr>
                <w:rFonts w:ascii="Times New Roman" w:hAnsi="Times New Roman" w:cs="Times New Roman"/>
                <w:sz w:val="16"/>
                <w:szCs w:val="16"/>
              </w:rPr>
              <w:t xml:space="preserve">Diğer Alacaklar </w:t>
            </w:r>
          </w:p>
        </w:tc>
        <w:tc>
          <w:tcPr>
            <w:tcW w:w="1190" w:type="dxa"/>
            <w:tcBorders>
              <w:bottom w:val="single" w:sz="4" w:space="0" w:color="auto"/>
            </w:tcBorders>
            <w:shd w:val="clear" w:color="auto" w:fill="auto"/>
            <w:vAlign w:val="bottom"/>
          </w:tcPr>
          <w:p w14:paraId="3469109D" w14:textId="2F7455E2" w:rsidR="002E7959" w:rsidRPr="006F1DD2" w:rsidRDefault="002E7959" w:rsidP="002E7959">
            <w:pPr>
              <w:ind w:left="28" w:right="38"/>
              <w:jc w:val="right"/>
              <w:rPr>
                <w:rFonts w:ascii="Times New Roman" w:hAnsi="Times New Roman" w:cs="Times New Roman"/>
                <w:sz w:val="16"/>
                <w:szCs w:val="16"/>
              </w:rPr>
            </w:pPr>
            <w:r w:rsidRPr="006F1DD2">
              <w:rPr>
                <w:rFonts w:ascii="Times New Roman" w:hAnsi="Times New Roman" w:cs="Times New Roman"/>
                <w:sz w:val="16"/>
                <w:szCs w:val="16"/>
              </w:rPr>
              <w:t>-</w:t>
            </w:r>
          </w:p>
        </w:tc>
        <w:tc>
          <w:tcPr>
            <w:tcW w:w="1628" w:type="dxa"/>
            <w:tcBorders>
              <w:bottom w:val="single" w:sz="4" w:space="0" w:color="auto"/>
            </w:tcBorders>
            <w:shd w:val="clear" w:color="auto" w:fill="auto"/>
            <w:vAlign w:val="bottom"/>
          </w:tcPr>
          <w:p w14:paraId="3DAF2F14" w14:textId="383C6A6E" w:rsidR="002E7959" w:rsidRPr="006F1DD2" w:rsidRDefault="002E7959" w:rsidP="002E7959">
            <w:pPr>
              <w:ind w:left="28" w:right="38"/>
              <w:jc w:val="right"/>
              <w:rPr>
                <w:rFonts w:ascii="Times New Roman" w:hAnsi="Times New Roman" w:cs="Times New Roman"/>
                <w:sz w:val="16"/>
                <w:szCs w:val="16"/>
              </w:rPr>
            </w:pPr>
            <w:r w:rsidRPr="006F1DD2">
              <w:rPr>
                <w:rFonts w:ascii="Times New Roman" w:hAnsi="Times New Roman" w:cs="Times New Roman"/>
                <w:sz w:val="16"/>
                <w:szCs w:val="16"/>
              </w:rPr>
              <w:t>-</w:t>
            </w:r>
          </w:p>
        </w:tc>
        <w:tc>
          <w:tcPr>
            <w:tcW w:w="1701" w:type="dxa"/>
            <w:tcBorders>
              <w:bottom w:val="single" w:sz="4" w:space="0" w:color="auto"/>
            </w:tcBorders>
            <w:shd w:val="clear" w:color="auto" w:fill="auto"/>
            <w:vAlign w:val="bottom"/>
          </w:tcPr>
          <w:p w14:paraId="04ADD628" w14:textId="708E6893" w:rsidR="002E7959" w:rsidRPr="006F1DD2" w:rsidRDefault="002E7959" w:rsidP="002E7959">
            <w:pPr>
              <w:ind w:left="28" w:right="38"/>
              <w:jc w:val="right"/>
              <w:rPr>
                <w:rFonts w:ascii="Times New Roman" w:hAnsi="Times New Roman" w:cs="Times New Roman"/>
                <w:sz w:val="16"/>
                <w:szCs w:val="16"/>
              </w:rPr>
            </w:pPr>
            <w:r w:rsidRPr="006F1DD2">
              <w:rPr>
                <w:rFonts w:ascii="Times New Roman" w:hAnsi="Times New Roman" w:cs="Times New Roman"/>
                <w:sz w:val="16"/>
                <w:szCs w:val="16"/>
              </w:rPr>
              <w:t>-</w:t>
            </w:r>
          </w:p>
        </w:tc>
        <w:tc>
          <w:tcPr>
            <w:tcW w:w="1388" w:type="dxa"/>
            <w:tcBorders>
              <w:bottom w:val="single" w:sz="4" w:space="0" w:color="auto"/>
            </w:tcBorders>
            <w:shd w:val="clear" w:color="auto" w:fill="auto"/>
            <w:vAlign w:val="bottom"/>
          </w:tcPr>
          <w:p w14:paraId="1BFD5F60" w14:textId="224EC9EA" w:rsidR="002E7959" w:rsidRPr="006F1DD2" w:rsidRDefault="002E7959" w:rsidP="002E7959">
            <w:pPr>
              <w:ind w:left="28" w:right="38"/>
              <w:jc w:val="right"/>
              <w:rPr>
                <w:rFonts w:ascii="Times New Roman" w:hAnsi="Times New Roman" w:cs="Times New Roman"/>
                <w:sz w:val="16"/>
                <w:szCs w:val="16"/>
              </w:rPr>
            </w:pPr>
            <w:r w:rsidRPr="006F1DD2">
              <w:rPr>
                <w:rFonts w:ascii="Times New Roman" w:hAnsi="Times New Roman" w:cs="Times New Roman"/>
                <w:sz w:val="16"/>
                <w:szCs w:val="16"/>
              </w:rPr>
              <w:t>-</w:t>
            </w:r>
          </w:p>
        </w:tc>
      </w:tr>
      <w:tr w:rsidR="002E7959" w:rsidRPr="006F1DD2" w14:paraId="04F97089" w14:textId="77777777" w:rsidTr="007A3039">
        <w:trPr>
          <w:trHeight w:val="170"/>
        </w:trPr>
        <w:tc>
          <w:tcPr>
            <w:tcW w:w="2254" w:type="dxa"/>
            <w:tcBorders>
              <w:top w:val="single" w:sz="4" w:space="0" w:color="auto"/>
            </w:tcBorders>
            <w:shd w:val="clear" w:color="auto" w:fill="auto"/>
            <w:vAlign w:val="bottom"/>
          </w:tcPr>
          <w:p w14:paraId="65F124B7" w14:textId="77777777" w:rsidR="002E7959" w:rsidRPr="006F1DD2" w:rsidRDefault="002E7959" w:rsidP="002E7959">
            <w:pPr>
              <w:ind w:left="14"/>
              <w:rPr>
                <w:rFonts w:ascii="Times New Roman" w:hAnsi="Times New Roman" w:cs="Times New Roman"/>
                <w:sz w:val="16"/>
                <w:szCs w:val="16"/>
              </w:rPr>
            </w:pPr>
          </w:p>
        </w:tc>
        <w:tc>
          <w:tcPr>
            <w:tcW w:w="1190" w:type="dxa"/>
            <w:tcBorders>
              <w:top w:val="single" w:sz="4" w:space="0" w:color="auto"/>
            </w:tcBorders>
            <w:shd w:val="clear" w:color="auto" w:fill="auto"/>
            <w:vAlign w:val="bottom"/>
          </w:tcPr>
          <w:p w14:paraId="6F1A6E9F" w14:textId="77777777" w:rsidR="002E7959" w:rsidRPr="006F1DD2" w:rsidRDefault="002E7959" w:rsidP="002E7959">
            <w:pPr>
              <w:ind w:left="28" w:right="38"/>
              <w:jc w:val="right"/>
              <w:rPr>
                <w:rFonts w:ascii="Times New Roman" w:hAnsi="Times New Roman" w:cs="Times New Roman"/>
                <w:sz w:val="16"/>
                <w:szCs w:val="16"/>
              </w:rPr>
            </w:pPr>
          </w:p>
        </w:tc>
        <w:tc>
          <w:tcPr>
            <w:tcW w:w="1628" w:type="dxa"/>
            <w:tcBorders>
              <w:top w:val="single" w:sz="4" w:space="0" w:color="auto"/>
            </w:tcBorders>
            <w:shd w:val="clear" w:color="auto" w:fill="auto"/>
            <w:vAlign w:val="bottom"/>
          </w:tcPr>
          <w:p w14:paraId="6412CA69" w14:textId="77777777" w:rsidR="002E7959" w:rsidRPr="006F1DD2" w:rsidRDefault="002E7959" w:rsidP="002E7959">
            <w:pPr>
              <w:ind w:left="28" w:right="38"/>
              <w:jc w:val="right"/>
              <w:rPr>
                <w:rFonts w:ascii="Times New Roman" w:hAnsi="Times New Roman" w:cs="Times New Roman"/>
                <w:sz w:val="16"/>
                <w:szCs w:val="16"/>
              </w:rPr>
            </w:pPr>
          </w:p>
        </w:tc>
        <w:tc>
          <w:tcPr>
            <w:tcW w:w="1701" w:type="dxa"/>
            <w:tcBorders>
              <w:top w:val="single" w:sz="4" w:space="0" w:color="auto"/>
            </w:tcBorders>
            <w:shd w:val="clear" w:color="auto" w:fill="auto"/>
            <w:vAlign w:val="bottom"/>
          </w:tcPr>
          <w:p w14:paraId="3FEC19B4" w14:textId="77777777" w:rsidR="002E7959" w:rsidRPr="006F1DD2" w:rsidRDefault="002E7959" w:rsidP="002E7959">
            <w:pPr>
              <w:ind w:left="28" w:right="38"/>
              <w:jc w:val="right"/>
              <w:rPr>
                <w:rFonts w:ascii="Times New Roman" w:hAnsi="Times New Roman" w:cs="Times New Roman"/>
                <w:sz w:val="16"/>
                <w:szCs w:val="16"/>
              </w:rPr>
            </w:pPr>
          </w:p>
        </w:tc>
        <w:tc>
          <w:tcPr>
            <w:tcW w:w="1388" w:type="dxa"/>
            <w:tcBorders>
              <w:top w:val="single" w:sz="4" w:space="0" w:color="auto"/>
            </w:tcBorders>
            <w:shd w:val="clear" w:color="auto" w:fill="auto"/>
            <w:vAlign w:val="bottom"/>
          </w:tcPr>
          <w:p w14:paraId="5FA2D605" w14:textId="77777777" w:rsidR="002E7959" w:rsidRPr="006F1DD2" w:rsidRDefault="002E7959" w:rsidP="002E7959">
            <w:pPr>
              <w:ind w:left="28" w:right="38"/>
              <w:jc w:val="right"/>
              <w:rPr>
                <w:rFonts w:ascii="Times New Roman" w:hAnsi="Times New Roman" w:cs="Times New Roman"/>
                <w:sz w:val="16"/>
                <w:szCs w:val="16"/>
              </w:rPr>
            </w:pPr>
          </w:p>
        </w:tc>
      </w:tr>
      <w:tr w:rsidR="002E7959" w:rsidRPr="006F1DD2" w14:paraId="4BE29B22" w14:textId="77777777" w:rsidTr="007A3039">
        <w:trPr>
          <w:trHeight w:val="170"/>
        </w:trPr>
        <w:tc>
          <w:tcPr>
            <w:tcW w:w="2254" w:type="dxa"/>
            <w:tcBorders>
              <w:bottom w:val="single" w:sz="8" w:space="0" w:color="auto"/>
            </w:tcBorders>
            <w:shd w:val="clear" w:color="auto" w:fill="auto"/>
            <w:vAlign w:val="bottom"/>
          </w:tcPr>
          <w:p w14:paraId="705EEEC4" w14:textId="77777777" w:rsidR="002E7959" w:rsidRPr="006F1DD2" w:rsidRDefault="002E7959" w:rsidP="002E7959">
            <w:pPr>
              <w:ind w:left="14"/>
              <w:rPr>
                <w:rFonts w:ascii="Times New Roman" w:hAnsi="Times New Roman" w:cs="Times New Roman"/>
                <w:b/>
                <w:sz w:val="16"/>
                <w:szCs w:val="16"/>
              </w:rPr>
            </w:pPr>
            <w:r w:rsidRPr="006F1DD2">
              <w:rPr>
                <w:rFonts w:ascii="Times New Roman" w:hAnsi="Times New Roman" w:cs="Times New Roman"/>
                <w:b/>
                <w:sz w:val="16"/>
                <w:szCs w:val="16"/>
              </w:rPr>
              <w:t xml:space="preserve">Toplam </w:t>
            </w:r>
          </w:p>
        </w:tc>
        <w:tc>
          <w:tcPr>
            <w:tcW w:w="1190" w:type="dxa"/>
            <w:tcBorders>
              <w:bottom w:val="single" w:sz="8" w:space="0" w:color="auto"/>
            </w:tcBorders>
            <w:shd w:val="clear" w:color="auto" w:fill="auto"/>
            <w:vAlign w:val="bottom"/>
          </w:tcPr>
          <w:p w14:paraId="04FABB7C" w14:textId="1FE87F5C" w:rsidR="002E7959" w:rsidRPr="006F1DD2" w:rsidRDefault="002E7959" w:rsidP="002E7959">
            <w:pPr>
              <w:ind w:left="28" w:right="38"/>
              <w:jc w:val="right"/>
              <w:rPr>
                <w:rFonts w:ascii="Times New Roman" w:hAnsi="Times New Roman" w:cs="Times New Roman"/>
                <w:b/>
                <w:sz w:val="16"/>
                <w:szCs w:val="16"/>
              </w:rPr>
            </w:pPr>
            <w:r w:rsidRPr="006F1DD2">
              <w:rPr>
                <w:rFonts w:ascii="Times New Roman" w:hAnsi="Times New Roman" w:cs="Times New Roman"/>
                <w:b/>
                <w:sz w:val="16"/>
                <w:szCs w:val="16"/>
              </w:rPr>
              <w:t>48.341.737</w:t>
            </w:r>
          </w:p>
        </w:tc>
        <w:tc>
          <w:tcPr>
            <w:tcW w:w="1628" w:type="dxa"/>
            <w:tcBorders>
              <w:bottom w:val="single" w:sz="8" w:space="0" w:color="auto"/>
            </w:tcBorders>
            <w:shd w:val="clear" w:color="auto" w:fill="auto"/>
            <w:vAlign w:val="bottom"/>
          </w:tcPr>
          <w:p w14:paraId="21F73547" w14:textId="1D13E1C1" w:rsidR="002E7959" w:rsidRPr="006F1DD2" w:rsidRDefault="002E7959" w:rsidP="002E7959">
            <w:pPr>
              <w:ind w:left="28" w:right="38"/>
              <w:jc w:val="right"/>
              <w:rPr>
                <w:rFonts w:ascii="Times New Roman" w:hAnsi="Times New Roman" w:cs="Times New Roman"/>
                <w:b/>
                <w:sz w:val="16"/>
                <w:szCs w:val="16"/>
              </w:rPr>
            </w:pPr>
            <w:r w:rsidRPr="006F1DD2">
              <w:rPr>
                <w:rFonts w:ascii="Times New Roman" w:hAnsi="Times New Roman" w:cs="Times New Roman"/>
                <w:b/>
                <w:sz w:val="16"/>
                <w:szCs w:val="16"/>
              </w:rPr>
              <w:t>15.722</w:t>
            </w:r>
          </w:p>
        </w:tc>
        <w:tc>
          <w:tcPr>
            <w:tcW w:w="1701" w:type="dxa"/>
            <w:tcBorders>
              <w:bottom w:val="single" w:sz="8" w:space="0" w:color="auto"/>
            </w:tcBorders>
            <w:shd w:val="clear" w:color="auto" w:fill="auto"/>
            <w:vAlign w:val="bottom"/>
          </w:tcPr>
          <w:p w14:paraId="23C3A53C" w14:textId="716E3EFC" w:rsidR="002E7959" w:rsidRPr="006F1DD2" w:rsidRDefault="002E7959" w:rsidP="002E7959">
            <w:pPr>
              <w:ind w:left="28" w:right="38"/>
              <w:jc w:val="right"/>
              <w:rPr>
                <w:rFonts w:ascii="Times New Roman" w:hAnsi="Times New Roman" w:cs="Times New Roman"/>
                <w:b/>
                <w:sz w:val="16"/>
                <w:szCs w:val="16"/>
              </w:rPr>
            </w:pPr>
            <w:r w:rsidRPr="006F1DD2">
              <w:rPr>
                <w:rFonts w:ascii="Times New Roman" w:hAnsi="Times New Roman" w:cs="Times New Roman"/>
                <w:b/>
                <w:sz w:val="16"/>
                <w:szCs w:val="16"/>
              </w:rPr>
              <w:t>98.175</w:t>
            </w:r>
          </w:p>
        </w:tc>
        <w:tc>
          <w:tcPr>
            <w:tcW w:w="1388" w:type="dxa"/>
            <w:tcBorders>
              <w:bottom w:val="single" w:sz="8" w:space="0" w:color="auto"/>
            </w:tcBorders>
            <w:shd w:val="clear" w:color="auto" w:fill="auto"/>
            <w:vAlign w:val="bottom"/>
          </w:tcPr>
          <w:p w14:paraId="23A6AA5E" w14:textId="19D87564" w:rsidR="002E7959" w:rsidRPr="006F1DD2" w:rsidRDefault="002E7959" w:rsidP="002E7959">
            <w:pPr>
              <w:ind w:left="28" w:right="38"/>
              <w:jc w:val="right"/>
              <w:rPr>
                <w:rFonts w:ascii="Times New Roman" w:hAnsi="Times New Roman" w:cs="Times New Roman"/>
                <w:b/>
                <w:sz w:val="16"/>
                <w:szCs w:val="16"/>
              </w:rPr>
            </w:pPr>
            <w:r w:rsidRPr="006F1DD2">
              <w:rPr>
                <w:rFonts w:ascii="Times New Roman" w:hAnsi="Times New Roman" w:cs="Times New Roman"/>
                <w:b/>
                <w:sz w:val="16"/>
                <w:szCs w:val="16"/>
              </w:rPr>
              <w:t>-</w:t>
            </w:r>
          </w:p>
        </w:tc>
      </w:tr>
    </w:tbl>
    <w:p w14:paraId="385A1663" w14:textId="77777777" w:rsidR="00582822" w:rsidRDefault="00582822" w:rsidP="000367AE">
      <w:pPr>
        <w:autoSpaceDE w:val="0"/>
        <w:autoSpaceDN w:val="0"/>
        <w:adjustRightInd w:val="0"/>
        <w:jc w:val="both"/>
        <w:rPr>
          <w:sz w:val="20"/>
          <w:szCs w:val="20"/>
          <w:vertAlign w:val="superscript"/>
        </w:rPr>
      </w:pPr>
    </w:p>
    <w:p w14:paraId="74C7F8E9" w14:textId="523F0082" w:rsidR="00E03E89" w:rsidRPr="00582822" w:rsidRDefault="00E03E89" w:rsidP="00582822">
      <w:pPr>
        <w:tabs>
          <w:tab w:val="left" w:pos="1276"/>
        </w:tabs>
        <w:autoSpaceDE w:val="0"/>
        <w:autoSpaceDN w:val="0"/>
        <w:adjustRightInd w:val="0"/>
        <w:ind w:left="851"/>
        <w:jc w:val="both"/>
        <w:rPr>
          <w:sz w:val="16"/>
          <w:szCs w:val="16"/>
        </w:rPr>
      </w:pPr>
      <w:r w:rsidRPr="00582822">
        <w:rPr>
          <w:sz w:val="16"/>
          <w:szCs w:val="16"/>
          <w:vertAlign w:val="superscript"/>
        </w:rPr>
        <w:t xml:space="preserve">(*) </w:t>
      </w:r>
      <w:r w:rsidR="00582822">
        <w:rPr>
          <w:sz w:val="16"/>
          <w:szCs w:val="16"/>
          <w:vertAlign w:val="superscript"/>
        </w:rPr>
        <w:tab/>
      </w:r>
      <w:r w:rsidRPr="00582822">
        <w:rPr>
          <w:sz w:val="16"/>
          <w:szCs w:val="16"/>
        </w:rPr>
        <w:t>Diğer kredilerin detayı aşağıdaki gibidir:</w:t>
      </w:r>
    </w:p>
    <w:p w14:paraId="10505D1E" w14:textId="77777777" w:rsidR="00582822" w:rsidRPr="000367AE" w:rsidRDefault="00582822" w:rsidP="000367AE">
      <w:pPr>
        <w:autoSpaceDE w:val="0"/>
        <w:autoSpaceDN w:val="0"/>
        <w:adjustRightInd w:val="0"/>
        <w:jc w:val="both"/>
        <w:rPr>
          <w:sz w:val="20"/>
          <w:szCs w:val="20"/>
        </w:rPr>
      </w:pPr>
    </w:p>
    <w:tbl>
      <w:tblPr>
        <w:tblW w:w="4525" w:type="pct"/>
        <w:tblInd w:w="851" w:type="dxa"/>
        <w:tblCellMar>
          <w:left w:w="70" w:type="dxa"/>
          <w:right w:w="70" w:type="dxa"/>
        </w:tblCellMar>
        <w:tblLook w:val="0000" w:firstRow="0" w:lastRow="0" w:firstColumn="0" w:lastColumn="0" w:noHBand="0" w:noVBand="0"/>
      </w:tblPr>
      <w:tblGrid>
        <w:gridCol w:w="6992"/>
        <w:gridCol w:w="1218"/>
      </w:tblGrid>
      <w:tr w:rsidR="002078A9" w:rsidRPr="000367AE" w14:paraId="2DBFFA70" w14:textId="77777777" w:rsidTr="00582822">
        <w:trPr>
          <w:trHeight w:val="113"/>
        </w:trPr>
        <w:tc>
          <w:tcPr>
            <w:tcW w:w="4258" w:type="pct"/>
            <w:tcBorders>
              <w:left w:val="nil"/>
              <w:bottom w:val="nil"/>
            </w:tcBorders>
            <w:noWrap/>
            <w:vAlign w:val="bottom"/>
          </w:tcPr>
          <w:p w14:paraId="58D93EAF" w14:textId="77777777" w:rsidR="002078A9" w:rsidRPr="000367AE" w:rsidRDefault="002078A9" w:rsidP="000367AE">
            <w:pPr>
              <w:rPr>
                <w:bCs/>
                <w:sz w:val="20"/>
                <w:szCs w:val="20"/>
              </w:rPr>
            </w:pPr>
            <w:r w:rsidRPr="000367AE">
              <w:rPr>
                <w:bCs/>
                <w:sz w:val="20"/>
                <w:szCs w:val="20"/>
              </w:rPr>
              <w:t>Taksitli ticari krediler</w:t>
            </w:r>
          </w:p>
        </w:tc>
        <w:tc>
          <w:tcPr>
            <w:tcW w:w="742" w:type="pct"/>
            <w:shd w:val="clear" w:color="auto" w:fill="auto"/>
            <w:noWrap/>
          </w:tcPr>
          <w:p w14:paraId="2146A1F5" w14:textId="7D70604C" w:rsidR="002078A9" w:rsidRPr="000367AE" w:rsidRDefault="00571D8C" w:rsidP="00600868">
            <w:pPr>
              <w:jc w:val="right"/>
              <w:rPr>
                <w:rFonts w:eastAsiaTheme="minorEastAsia"/>
                <w:sz w:val="20"/>
                <w:szCs w:val="20"/>
              </w:rPr>
            </w:pPr>
            <w:r w:rsidRPr="000367AE">
              <w:rPr>
                <w:rFonts w:eastAsiaTheme="minorEastAsia"/>
                <w:sz w:val="20"/>
                <w:szCs w:val="20"/>
              </w:rPr>
              <w:t>5.111.870</w:t>
            </w:r>
          </w:p>
        </w:tc>
      </w:tr>
      <w:tr w:rsidR="002078A9" w:rsidRPr="000367AE" w14:paraId="537BA02A" w14:textId="77777777" w:rsidTr="00582822">
        <w:trPr>
          <w:trHeight w:val="113"/>
        </w:trPr>
        <w:tc>
          <w:tcPr>
            <w:tcW w:w="4258" w:type="pct"/>
            <w:tcBorders>
              <w:left w:val="nil"/>
              <w:bottom w:val="nil"/>
            </w:tcBorders>
            <w:noWrap/>
            <w:vAlign w:val="bottom"/>
          </w:tcPr>
          <w:p w14:paraId="26266B0F" w14:textId="1DBA67AE" w:rsidR="002078A9" w:rsidRPr="000367AE" w:rsidRDefault="002078A9" w:rsidP="000367AE">
            <w:pPr>
              <w:rPr>
                <w:bCs/>
                <w:sz w:val="20"/>
                <w:szCs w:val="20"/>
              </w:rPr>
            </w:pPr>
            <w:r w:rsidRPr="000367AE">
              <w:rPr>
                <w:bCs/>
                <w:sz w:val="20"/>
                <w:szCs w:val="20"/>
              </w:rPr>
              <w:t>Yurt dışı krediler</w:t>
            </w:r>
          </w:p>
        </w:tc>
        <w:tc>
          <w:tcPr>
            <w:tcW w:w="742" w:type="pct"/>
            <w:shd w:val="clear" w:color="auto" w:fill="auto"/>
            <w:noWrap/>
          </w:tcPr>
          <w:p w14:paraId="2AE5F884" w14:textId="22C1BF23" w:rsidR="002078A9" w:rsidRPr="000367AE" w:rsidRDefault="00571D8C" w:rsidP="00600868">
            <w:pPr>
              <w:jc w:val="right"/>
              <w:rPr>
                <w:sz w:val="20"/>
                <w:szCs w:val="20"/>
              </w:rPr>
            </w:pPr>
            <w:r w:rsidRPr="000367AE">
              <w:rPr>
                <w:sz w:val="20"/>
                <w:szCs w:val="20"/>
              </w:rPr>
              <w:t>52.542</w:t>
            </w:r>
          </w:p>
        </w:tc>
      </w:tr>
      <w:tr w:rsidR="002078A9" w:rsidRPr="000367AE" w14:paraId="78911C4D" w14:textId="77777777" w:rsidTr="00582822">
        <w:trPr>
          <w:trHeight w:val="113"/>
        </w:trPr>
        <w:tc>
          <w:tcPr>
            <w:tcW w:w="4258" w:type="pct"/>
            <w:tcBorders>
              <w:left w:val="nil"/>
            </w:tcBorders>
            <w:noWrap/>
            <w:vAlign w:val="bottom"/>
          </w:tcPr>
          <w:p w14:paraId="38F76AA3" w14:textId="77777777" w:rsidR="002078A9" w:rsidRPr="000367AE" w:rsidRDefault="002078A9" w:rsidP="000367AE">
            <w:pPr>
              <w:rPr>
                <w:bCs/>
                <w:sz w:val="20"/>
                <w:szCs w:val="20"/>
              </w:rPr>
            </w:pPr>
            <w:r w:rsidRPr="000367AE">
              <w:rPr>
                <w:bCs/>
                <w:sz w:val="20"/>
                <w:szCs w:val="20"/>
              </w:rPr>
              <w:t>Diğer yatırım kredileri</w:t>
            </w:r>
          </w:p>
        </w:tc>
        <w:tc>
          <w:tcPr>
            <w:tcW w:w="742" w:type="pct"/>
            <w:tcBorders>
              <w:top w:val="nil"/>
            </w:tcBorders>
            <w:shd w:val="clear" w:color="auto" w:fill="auto"/>
            <w:noWrap/>
          </w:tcPr>
          <w:p w14:paraId="06C2C1CA" w14:textId="3AC17742" w:rsidR="002078A9" w:rsidRPr="000367AE" w:rsidRDefault="00571D8C" w:rsidP="00600868">
            <w:pPr>
              <w:jc w:val="right"/>
              <w:rPr>
                <w:rFonts w:eastAsiaTheme="minorEastAsia"/>
                <w:sz w:val="20"/>
                <w:szCs w:val="20"/>
              </w:rPr>
            </w:pPr>
            <w:r w:rsidRPr="000367AE">
              <w:rPr>
                <w:rFonts w:eastAsiaTheme="minorEastAsia"/>
                <w:sz w:val="20"/>
                <w:szCs w:val="20"/>
              </w:rPr>
              <w:t>996.880</w:t>
            </w:r>
          </w:p>
        </w:tc>
      </w:tr>
      <w:tr w:rsidR="002078A9" w:rsidRPr="000367AE" w14:paraId="5B578808" w14:textId="77777777" w:rsidTr="00582822">
        <w:trPr>
          <w:trHeight w:val="113"/>
        </w:trPr>
        <w:tc>
          <w:tcPr>
            <w:tcW w:w="4258" w:type="pct"/>
            <w:tcBorders>
              <w:left w:val="nil"/>
              <w:bottom w:val="single" w:sz="4" w:space="0" w:color="auto"/>
            </w:tcBorders>
            <w:noWrap/>
            <w:vAlign w:val="bottom"/>
          </w:tcPr>
          <w:p w14:paraId="721DE4E9" w14:textId="77777777" w:rsidR="002078A9" w:rsidRPr="000367AE" w:rsidRDefault="002078A9" w:rsidP="000367AE">
            <w:pPr>
              <w:rPr>
                <w:bCs/>
                <w:sz w:val="20"/>
                <w:szCs w:val="20"/>
              </w:rPr>
            </w:pPr>
            <w:r w:rsidRPr="000367AE">
              <w:rPr>
                <w:bCs/>
                <w:sz w:val="20"/>
                <w:szCs w:val="20"/>
              </w:rPr>
              <w:t>Diğer</w:t>
            </w:r>
          </w:p>
        </w:tc>
        <w:tc>
          <w:tcPr>
            <w:tcW w:w="742" w:type="pct"/>
            <w:tcBorders>
              <w:top w:val="nil"/>
              <w:bottom w:val="single" w:sz="4" w:space="0" w:color="auto"/>
            </w:tcBorders>
            <w:shd w:val="clear" w:color="auto" w:fill="auto"/>
            <w:noWrap/>
          </w:tcPr>
          <w:p w14:paraId="7FE3A5AB" w14:textId="094F691D" w:rsidR="002078A9" w:rsidRPr="000367AE" w:rsidRDefault="00571D8C" w:rsidP="00600868">
            <w:pPr>
              <w:jc w:val="right"/>
              <w:rPr>
                <w:rFonts w:eastAsiaTheme="minorEastAsia"/>
                <w:sz w:val="20"/>
                <w:szCs w:val="20"/>
              </w:rPr>
            </w:pPr>
            <w:r w:rsidRPr="000367AE">
              <w:rPr>
                <w:rFonts w:eastAsiaTheme="minorEastAsia"/>
                <w:sz w:val="20"/>
                <w:szCs w:val="20"/>
              </w:rPr>
              <w:t>205</w:t>
            </w:r>
          </w:p>
        </w:tc>
      </w:tr>
      <w:tr w:rsidR="002078A9" w:rsidRPr="000367AE" w14:paraId="09247AF9" w14:textId="77777777" w:rsidTr="007A3039">
        <w:trPr>
          <w:trHeight w:val="113"/>
        </w:trPr>
        <w:tc>
          <w:tcPr>
            <w:tcW w:w="4258" w:type="pct"/>
            <w:tcBorders>
              <w:top w:val="single" w:sz="4" w:space="0" w:color="auto"/>
              <w:left w:val="nil"/>
              <w:right w:val="nil"/>
            </w:tcBorders>
            <w:noWrap/>
            <w:vAlign w:val="bottom"/>
          </w:tcPr>
          <w:p w14:paraId="480A7EEF" w14:textId="77777777" w:rsidR="002078A9" w:rsidRPr="000367AE" w:rsidRDefault="002078A9" w:rsidP="000367AE">
            <w:pPr>
              <w:rPr>
                <w:bCs/>
                <w:sz w:val="20"/>
                <w:szCs w:val="20"/>
              </w:rPr>
            </w:pPr>
          </w:p>
        </w:tc>
        <w:tc>
          <w:tcPr>
            <w:tcW w:w="742" w:type="pct"/>
            <w:tcBorders>
              <w:top w:val="single" w:sz="4" w:space="0" w:color="auto"/>
              <w:left w:val="nil"/>
              <w:right w:val="nil"/>
            </w:tcBorders>
            <w:noWrap/>
          </w:tcPr>
          <w:p w14:paraId="55B48378" w14:textId="77777777" w:rsidR="002078A9" w:rsidRPr="000367AE" w:rsidRDefault="002078A9" w:rsidP="00600868">
            <w:pPr>
              <w:jc w:val="right"/>
              <w:rPr>
                <w:sz w:val="20"/>
                <w:szCs w:val="20"/>
              </w:rPr>
            </w:pPr>
          </w:p>
        </w:tc>
      </w:tr>
      <w:tr w:rsidR="002078A9" w:rsidRPr="000367AE" w14:paraId="0BEBD91C" w14:textId="77777777" w:rsidTr="007A3039">
        <w:trPr>
          <w:trHeight w:val="113"/>
        </w:trPr>
        <w:tc>
          <w:tcPr>
            <w:tcW w:w="4258" w:type="pct"/>
            <w:tcBorders>
              <w:left w:val="nil"/>
              <w:bottom w:val="single" w:sz="8" w:space="0" w:color="auto"/>
              <w:right w:val="nil"/>
            </w:tcBorders>
            <w:noWrap/>
            <w:vAlign w:val="bottom"/>
          </w:tcPr>
          <w:p w14:paraId="578E56E8" w14:textId="77777777" w:rsidR="002078A9" w:rsidRPr="000367AE" w:rsidRDefault="002078A9" w:rsidP="000367AE">
            <w:pPr>
              <w:rPr>
                <w:b/>
                <w:bCs/>
                <w:sz w:val="20"/>
                <w:szCs w:val="20"/>
              </w:rPr>
            </w:pPr>
            <w:r w:rsidRPr="000367AE">
              <w:rPr>
                <w:b/>
                <w:bCs/>
                <w:sz w:val="20"/>
                <w:szCs w:val="20"/>
              </w:rPr>
              <w:t>Toplam</w:t>
            </w:r>
          </w:p>
        </w:tc>
        <w:tc>
          <w:tcPr>
            <w:tcW w:w="742" w:type="pct"/>
            <w:tcBorders>
              <w:left w:val="nil"/>
              <w:bottom w:val="single" w:sz="8" w:space="0" w:color="auto"/>
              <w:right w:val="nil"/>
            </w:tcBorders>
            <w:noWrap/>
          </w:tcPr>
          <w:p w14:paraId="0AA8E1D2" w14:textId="559AA84B" w:rsidR="002078A9" w:rsidRPr="000367AE" w:rsidRDefault="00571D8C" w:rsidP="00600868">
            <w:pPr>
              <w:jc w:val="right"/>
              <w:rPr>
                <w:b/>
                <w:sz w:val="20"/>
                <w:szCs w:val="20"/>
              </w:rPr>
            </w:pPr>
            <w:r w:rsidRPr="000367AE">
              <w:rPr>
                <w:b/>
                <w:sz w:val="20"/>
                <w:szCs w:val="20"/>
              </w:rPr>
              <w:t>6.161.497</w:t>
            </w:r>
          </w:p>
        </w:tc>
      </w:tr>
    </w:tbl>
    <w:p w14:paraId="252C540B" w14:textId="77777777" w:rsidR="00582822" w:rsidRDefault="00582822" w:rsidP="000367AE">
      <w:pPr>
        <w:pStyle w:val="BodyTextIndent"/>
        <w:ind w:hanging="522"/>
        <w:jc w:val="left"/>
        <w:rPr>
          <w:b/>
          <w:sz w:val="20"/>
          <w:szCs w:val="20"/>
        </w:rPr>
      </w:pPr>
    </w:p>
    <w:p w14:paraId="286E24D6" w14:textId="629F2265" w:rsidR="00B01434" w:rsidRDefault="00B01434" w:rsidP="000367AE">
      <w:pPr>
        <w:pStyle w:val="BodyTextIndent"/>
        <w:ind w:hanging="522"/>
        <w:jc w:val="left"/>
        <w:rPr>
          <w:b/>
          <w:sz w:val="20"/>
          <w:szCs w:val="20"/>
        </w:rPr>
      </w:pPr>
      <w:r>
        <w:rPr>
          <w:b/>
          <w:sz w:val="20"/>
          <w:szCs w:val="20"/>
        </w:rPr>
        <w:br w:type="page"/>
      </w:r>
    </w:p>
    <w:p w14:paraId="04D46CD1" w14:textId="77777777" w:rsidR="00B01434" w:rsidRPr="000367AE" w:rsidRDefault="00B01434" w:rsidP="00B01434">
      <w:pPr>
        <w:ind w:left="720" w:hanging="720"/>
        <w:rPr>
          <w:b/>
          <w:sz w:val="20"/>
          <w:szCs w:val="20"/>
        </w:rPr>
      </w:pPr>
      <w:r w:rsidRPr="000367AE">
        <w:rPr>
          <w:b/>
          <w:sz w:val="20"/>
          <w:szCs w:val="20"/>
        </w:rPr>
        <w:lastRenderedPageBreak/>
        <w:t>Konsolide olmayan finansal tablolara ilişkin açıklama ve dipnotlar</w:t>
      </w:r>
      <w:r>
        <w:rPr>
          <w:b/>
          <w:sz w:val="20"/>
          <w:szCs w:val="20"/>
        </w:rPr>
        <w:t xml:space="preserve"> (Devamı)</w:t>
      </w:r>
    </w:p>
    <w:p w14:paraId="645F3C61" w14:textId="77777777" w:rsidR="00B01434" w:rsidRPr="00226431" w:rsidRDefault="00B01434" w:rsidP="00B01434">
      <w:pPr>
        <w:ind w:right="-1"/>
        <w:jc w:val="both"/>
        <w:rPr>
          <w:bCs/>
          <w:iCs/>
          <w:sz w:val="18"/>
          <w:szCs w:val="18"/>
        </w:rPr>
      </w:pPr>
    </w:p>
    <w:p w14:paraId="349C46C1" w14:textId="77777777" w:rsidR="00B01434" w:rsidRPr="000367AE" w:rsidRDefault="00B01434">
      <w:pPr>
        <w:pStyle w:val="ListParagraph"/>
        <w:numPr>
          <w:ilvl w:val="0"/>
          <w:numId w:val="45"/>
        </w:numPr>
        <w:ind w:left="851" w:right="452" w:hanging="851"/>
        <w:jc w:val="both"/>
        <w:rPr>
          <w:b/>
          <w:sz w:val="20"/>
          <w:szCs w:val="20"/>
        </w:rPr>
      </w:pPr>
      <w:r w:rsidRPr="000367AE">
        <w:rPr>
          <w:b/>
          <w:sz w:val="20"/>
          <w:szCs w:val="20"/>
        </w:rPr>
        <w:t>Bilançonun aktif hesaplarına ilişkin açıklama ve dipnotlar(Devamı):</w:t>
      </w:r>
    </w:p>
    <w:p w14:paraId="6A533B11" w14:textId="77777777" w:rsidR="00B01434" w:rsidRPr="000367AE" w:rsidRDefault="00B01434" w:rsidP="00B01434">
      <w:pPr>
        <w:pStyle w:val="BodyTextIndent"/>
        <w:ind w:firstLine="0"/>
        <w:rPr>
          <w:b/>
          <w:sz w:val="20"/>
          <w:szCs w:val="20"/>
        </w:rPr>
      </w:pPr>
    </w:p>
    <w:p w14:paraId="160DFD08" w14:textId="043C947E" w:rsidR="00B01434" w:rsidRDefault="00B01434" w:rsidP="00B01434">
      <w:pPr>
        <w:pStyle w:val="BodyTextIndent"/>
        <w:ind w:left="851" w:hanging="851"/>
        <w:rPr>
          <w:b/>
          <w:sz w:val="20"/>
          <w:szCs w:val="20"/>
        </w:rPr>
      </w:pPr>
      <w:r w:rsidRPr="000367AE">
        <w:rPr>
          <w:b/>
          <w:sz w:val="20"/>
          <w:szCs w:val="20"/>
        </w:rPr>
        <w:t>6.</w:t>
      </w:r>
      <w:r w:rsidRPr="000367AE">
        <w:rPr>
          <w:b/>
          <w:sz w:val="20"/>
          <w:szCs w:val="20"/>
        </w:rPr>
        <w:tab/>
        <w:t>Kredilere ilişkin açıklamalar</w:t>
      </w:r>
      <w:r>
        <w:rPr>
          <w:b/>
          <w:sz w:val="20"/>
          <w:szCs w:val="20"/>
        </w:rPr>
        <w:t xml:space="preserve"> (Devamı)</w:t>
      </w:r>
    </w:p>
    <w:p w14:paraId="584CDCBC" w14:textId="77777777" w:rsidR="008B0DC2" w:rsidRPr="000367AE" w:rsidRDefault="008B0DC2" w:rsidP="000367AE">
      <w:pPr>
        <w:autoSpaceDE w:val="0"/>
        <w:autoSpaceDN w:val="0"/>
        <w:adjustRightInd w:val="0"/>
        <w:jc w:val="both"/>
        <w:rPr>
          <w:sz w:val="20"/>
          <w:szCs w:val="20"/>
        </w:rPr>
      </w:pPr>
    </w:p>
    <w:tbl>
      <w:tblPr>
        <w:tblStyle w:val="TableGrid0"/>
        <w:tblW w:w="8259" w:type="dxa"/>
        <w:tblInd w:w="854" w:type="dxa"/>
        <w:tblCellMar>
          <w:bottom w:w="6" w:type="dxa"/>
        </w:tblCellMar>
        <w:tblLook w:val="04A0" w:firstRow="1" w:lastRow="0" w:firstColumn="1" w:lastColumn="0" w:noHBand="0" w:noVBand="1"/>
      </w:tblPr>
      <w:tblGrid>
        <w:gridCol w:w="2184"/>
        <w:gridCol w:w="1344"/>
        <w:gridCol w:w="1427"/>
        <w:gridCol w:w="1638"/>
        <w:gridCol w:w="1666"/>
      </w:tblGrid>
      <w:tr w:rsidR="00E03E89" w:rsidRPr="00B01434" w14:paraId="6D9DAE90" w14:textId="77777777" w:rsidTr="00023229">
        <w:trPr>
          <w:trHeight w:val="170"/>
        </w:trPr>
        <w:tc>
          <w:tcPr>
            <w:tcW w:w="2184" w:type="dxa"/>
            <w:vMerge w:val="restart"/>
            <w:shd w:val="clear" w:color="auto" w:fill="auto"/>
            <w:vAlign w:val="bottom"/>
          </w:tcPr>
          <w:p w14:paraId="3E114EF4" w14:textId="77777777" w:rsidR="00E03E89" w:rsidRPr="00B01434" w:rsidRDefault="00E03E89" w:rsidP="000367AE">
            <w:pPr>
              <w:rPr>
                <w:rFonts w:ascii="Times New Roman" w:hAnsi="Times New Roman" w:cs="Times New Roman"/>
                <w:b/>
                <w:sz w:val="16"/>
                <w:szCs w:val="16"/>
              </w:rPr>
            </w:pPr>
            <w:r w:rsidRPr="00B01434">
              <w:rPr>
                <w:rFonts w:ascii="Times New Roman" w:hAnsi="Times New Roman" w:cs="Times New Roman"/>
                <w:b/>
                <w:sz w:val="16"/>
                <w:szCs w:val="16"/>
              </w:rPr>
              <w:t>Nakdi Krediler</w:t>
            </w:r>
          </w:p>
          <w:p w14:paraId="04713214" w14:textId="5925D46F" w:rsidR="00E03E89" w:rsidRPr="00B01434" w:rsidRDefault="000B32F8" w:rsidP="001B5153">
            <w:pPr>
              <w:ind w:left="120" w:hanging="120"/>
              <w:rPr>
                <w:rFonts w:ascii="Times New Roman" w:hAnsi="Times New Roman" w:cs="Times New Roman"/>
                <w:b/>
                <w:sz w:val="16"/>
                <w:szCs w:val="16"/>
              </w:rPr>
            </w:pPr>
            <w:r w:rsidRPr="00B01434">
              <w:rPr>
                <w:rFonts w:ascii="Times New Roman" w:hAnsi="Times New Roman" w:cs="Times New Roman"/>
                <w:b/>
                <w:sz w:val="16"/>
                <w:szCs w:val="16"/>
              </w:rPr>
              <w:t>Önceki</w:t>
            </w:r>
            <w:r w:rsidR="00E03E89" w:rsidRPr="00B01434">
              <w:rPr>
                <w:rFonts w:ascii="Times New Roman" w:hAnsi="Times New Roman" w:cs="Times New Roman"/>
                <w:b/>
                <w:sz w:val="16"/>
                <w:szCs w:val="16"/>
              </w:rPr>
              <w:t xml:space="preserve"> dönem</w:t>
            </w:r>
          </w:p>
        </w:tc>
        <w:tc>
          <w:tcPr>
            <w:tcW w:w="1344" w:type="dxa"/>
            <w:vMerge w:val="restart"/>
            <w:shd w:val="clear" w:color="auto" w:fill="auto"/>
            <w:vAlign w:val="bottom"/>
          </w:tcPr>
          <w:p w14:paraId="059AD16E" w14:textId="77777777" w:rsidR="00E03E89" w:rsidRPr="00B01434" w:rsidRDefault="00E03E89" w:rsidP="001B5153">
            <w:pPr>
              <w:ind w:right="3"/>
              <w:jc w:val="right"/>
              <w:rPr>
                <w:rFonts w:ascii="Times New Roman" w:hAnsi="Times New Roman" w:cs="Times New Roman"/>
                <w:b/>
                <w:sz w:val="16"/>
                <w:szCs w:val="16"/>
              </w:rPr>
            </w:pPr>
            <w:r w:rsidRPr="00B01434">
              <w:rPr>
                <w:rFonts w:ascii="Times New Roman" w:hAnsi="Times New Roman" w:cs="Times New Roman"/>
                <w:b/>
                <w:sz w:val="16"/>
                <w:szCs w:val="16"/>
              </w:rPr>
              <w:t>Standart Nitelikli Krediler</w:t>
            </w:r>
          </w:p>
        </w:tc>
        <w:tc>
          <w:tcPr>
            <w:tcW w:w="4731" w:type="dxa"/>
            <w:gridSpan w:val="3"/>
            <w:tcBorders>
              <w:bottom w:val="single" w:sz="4" w:space="0" w:color="000000"/>
            </w:tcBorders>
            <w:shd w:val="clear" w:color="auto" w:fill="auto"/>
            <w:vAlign w:val="bottom"/>
          </w:tcPr>
          <w:p w14:paraId="1F612A3A" w14:textId="77777777" w:rsidR="00E03E89" w:rsidRPr="00B01434" w:rsidRDefault="00E03E89" w:rsidP="000367AE">
            <w:pPr>
              <w:ind w:right="25"/>
              <w:jc w:val="center"/>
              <w:rPr>
                <w:rFonts w:ascii="Times New Roman" w:hAnsi="Times New Roman" w:cs="Times New Roman"/>
                <w:b/>
                <w:sz w:val="16"/>
                <w:szCs w:val="16"/>
              </w:rPr>
            </w:pPr>
            <w:r w:rsidRPr="00B01434">
              <w:rPr>
                <w:rFonts w:ascii="Times New Roman" w:hAnsi="Times New Roman" w:cs="Times New Roman"/>
                <w:b/>
                <w:sz w:val="16"/>
                <w:szCs w:val="16"/>
              </w:rPr>
              <w:t>Yakın İzlemedeki Krediler</w:t>
            </w:r>
          </w:p>
        </w:tc>
      </w:tr>
      <w:tr w:rsidR="00E03E89" w:rsidRPr="00B01434" w14:paraId="23D03BCF" w14:textId="77777777" w:rsidTr="00023229">
        <w:trPr>
          <w:trHeight w:val="170"/>
        </w:trPr>
        <w:tc>
          <w:tcPr>
            <w:tcW w:w="2184" w:type="dxa"/>
            <w:vMerge/>
            <w:shd w:val="clear" w:color="auto" w:fill="auto"/>
            <w:vAlign w:val="bottom"/>
          </w:tcPr>
          <w:p w14:paraId="553EACB1" w14:textId="77777777" w:rsidR="00E03E89" w:rsidRPr="00B01434" w:rsidRDefault="00E03E89" w:rsidP="000367AE">
            <w:pPr>
              <w:jc w:val="center"/>
              <w:rPr>
                <w:rFonts w:ascii="Times New Roman" w:hAnsi="Times New Roman" w:cs="Times New Roman"/>
                <w:b/>
                <w:sz w:val="16"/>
                <w:szCs w:val="16"/>
              </w:rPr>
            </w:pPr>
          </w:p>
        </w:tc>
        <w:tc>
          <w:tcPr>
            <w:tcW w:w="1344" w:type="dxa"/>
            <w:vMerge/>
            <w:shd w:val="clear" w:color="auto" w:fill="auto"/>
            <w:vAlign w:val="bottom"/>
          </w:tcPr>
          <w:p w14:paraId="6073EF2C" w14:textId="77777777" w:rsidR="00E03E89" w:rsidRPr="00B01434" w:rsidRDefault="00E03E89" w:rsidP="000367AE">
            <w:pPr>
              <w:jc w:val="center"/>
              <w:rPr>
                <w:rFonts w:ascii="Times New Roman" w:hAnsi="Times New Roman" w:cs="Times New Roman"/>
                <w:b/>
                <w:sz w:val="16"/>
                <w:szCs w:val="16"/>
              </w:rPr>
            </w:pPr>
          </w:p>
        </w:tc>
        <w:tc>
          <w:tcPr>
            <w:tcW w:w="1427" w:type="dxa"/>
            <w:vMerge w:val="restart"/>
            <w:tcBorders>
              <w:top w:val="single" w:sz="4" w:space="0" w:color="000000"/>
            </w:tcBorders>
            <w:shd w:val="clear" w:color="auto" w:fill="auto"/>
            <w:vAlign w:val="bottom"/>
          </w:tcPr>
          <w:p w14:paraId="5AAB41E6" w14:textId="77777777" w:rsidR="00E03E89" w:rsidRPr="00B01434" w:rsidRDefault="00E03E89" w:rsidP="001B5153">
            <w:pPr>
              <w:ind w:right="22"/>
              <w:jc w:val="right"/>
              <w:rPr>
                <w:rFonts w:ascii="Times New Roman" w:hAnsi="Times New Roman" w:cs="Times New Roman"/>
                <w:b/>
                <w:sz w:val="16"/>
                <w:szCs w:val="16"/>
              </w:rPr>
            </w:pPr>
            <w:r w:rsidRPr="00B01434">
              <w:rPr>
                <w:rFonts w:ascii="Times New Roman" w:hAnsi="Times New Roman" w:cs="Times New Roman"/>
                <w:b/>
                <w:sz w:val="16"/>
                <w:szCs w:val="16"/>
              </w:rPr>
              <w:t>Yeniden Yapılandırma Kapsamında Yer Almayanlar</w:t>
            </w:r>
          </w:p>
        </w:tc>
        <w:tc>
          <w:tcPr>
            <w:tcW w:w="3304" w:type="dxa"/>
            <w:gridSpan w:val="2"/>
            <w:tcBorders>
              <w:top w:val="single" w:sz="4" w:space="0" w:color="000000"/>
              <w:bottom w:val="single" w:sz="4" w:space="0" w:color="000000"/>
            </w:tcBorders>
            <w:shd w:val="clear" w:color="auto" w:fill="auto"/>
            <w:vAlign w:val="bottom"/>
          </w:tcPr>
          <w:p w14:paraId="770C095D" w14:textId="77777777" w:rsidR="00E03E89" w:rsidRPr="00B01434" w:rsidRDefault="00E03E89" w:rsidP="001B5153">
            <w:pPr>
              <w:ind w:left="338" w:firstLine="415"/>
              <w:jc w:val="center"/>
              <w:rPr>
                <w:rFonts w:ascii="Times New Roman" w:hAnsi="Times New Roman" w:cs="Times New Roman"/>
                <w:b/>
                <w:sz w:val="16"/>
                <w:szCs w:val="16"/>
              </w:rPr>
            </w:pPr>
            <w:r w:rsidRPr="00B01434">
              <w:rPr>
                <w:rFonts w:ascii="Times New Roman" w:hAnsi="Times New Roman" w:cs="Times New Roman"/>
                <w:b/>
                <w:sz w:val="16"/>
                <w:szCs w:val="16"/>
              </w:rPr>
              <w:t>Yeniden Yapılandırılanlar</w:t>
            </w:r>
          </w:p>
        </w:tc>
      </w:tr>
      <w:tr w:rsidR="00E03E89" w:rsidRPr="00B01434" w14:paraId="4AD398D2" w14:textId="77777777" w:rsidTr="00023229">
        <w:trPr>
          <w:trHeight w:val="170"/>
        </w:trPr>
        <w:tc>
          <w:tcPr>
            <w:tcW w:w="2184" w:type="dxa"/>
            <w:vMerge/>
            <w:tcBorders>
              <w:bottom w:val="single" w:sz="4" w:space="0" w:color="auto"/>
            </w:tcBorders>
            <w:shd w:val="clear" w:color="auto" w:fill="auto"/>
            <w:vAlign w:val="bottom"/>
          </w:tcPr>
          <w:p w14:paraId="069333F8" w14:textId="77777777" w:rsidR="00E03E89" w:rsidRPr="00B01434" w:rsidRDefault="00E03E89" w:rsidP="000367AE">
            <w:pPr>
              <w:jc w:val="center"/>
              <w:rPr>
                <w:rFonts w:ascii="Times New Roman" w:hAnsi="Times New Roman" w:cs="Times New Roman"/>
                <w:b/>
                <w:sz w:val="16"/>
                <w:szCs w:val="16"/>
              </w:rPr>
            </w:pPr>
          </w:p>
        </w:tc>
        <w:tc>
          <w:tcPr>
            <w:tcW w:w="1344" w:type="dxa"/>
            <w:vMerge/>
            <w:tcBorders>
              <w:bottom w:val="single" w:sz="4" w:space="0" w:color="auto"/>
            </w:tcBorders>
            <w:shd w:val="clear" w:color="auto" w:fill="auto"/>
            <w:vAlign w:val="bottom"/>
          </w:tcPr>
          <w:p w14:paraId="583D544F" w14:textId="77777777" w:rsidR="00E03E89" w:rsidRPr="00B01434" w:rsidRDefault="00E03E89" w:rsidP="000367AE">
            <w:pPr>
              <w:jc w:val="center"/>
              <w:rPr>
                <w:rFonts w:ascii="Times New Roman" w:hAnsi="Times New Roman" w:cs="Times New Roman"/>
                <w:b/>
                <w:sz w:val="16"/>
                <w:szCs w:val="16"/>
              </w:rPr>
            </w:pPr>
          </w:p>
        </w:tc>
        <w:tc>
          <w:tcPr>
            <w:tcW w:w="1427" w:type="dxa"/>
            <w:vMerge/>
            <w:tcBorders>
              <w:bottom w:val="single" w:sz="4" w:space="0" w:color="auto"/>
            </w:tcBorders>
            <w:shd w:val="clear" w:color="auto" w:fill="auto"/>
            <w:vAlign w:val="bottom"/>
          </w:tcPr>
          <w:p w14:paraId="43D842C6" w14:textId="77777777" w:rsidR="00E03E89" w:rsidRPr="00B01434" w:rsidRDefault="00E03E89" w:rsidP="000367AE">
            <w:pPr>
              <w:jc w:val="center"/>
              <w:rPr>
                <w:rFonts w:ascii="Times New Roman" w:hAnsi="Times New Roman" w:cs="Times New Roman"/>
                <w:b/>
                <w:sz w:val="16"/>
                <w:szCs w:val="16"/>
              </w:rPr>
            </w:pPr>
          </w:p>
        </w:tc>
        <w:tc>
          <w:tcPr>
            <w:tcW w:w="1638" w:type="dxa"/>
            <w:tcBorders>
              <w:bottom w:val="single" w:sz="4" w:space="0" w:color="auto"/>
            </w:tcBorders>
            <w:shd w:val="clear" w:color="auto" w:fill="auto"/>
            <w:vAlign w:val="bottom"/>
          </w:tcPr>
          <w:p w14:paraId="5A868B3B" w14:textId="77777777" w:rsidR="00E03E89" w:rsidRPr="00B01434" w:rsidRDefault="00E03E89" w:rsidP="001B5153">
            <w:pPr>
              <w:jc w:val="right"/>
              <w:rPr>
                <w:rFonts w:ascii="Times New Roman" w:hAnsi="Times New Roman" w:cs="Times New Roman"/>
                <w:b/>
                <w:sz w:val="16"/>
                <w:szCs w:val="16"/>
              </w:rPr>
            </w:pPr>
            <w:r w:rsidRPr="00B01434">
              <w:rPr>
                <w:rFonts w:ascii="Times New Roman" w:hAnsi="Times New Roman" w:cs="Times New Roman"/>
                <w:b/>
                <w:sz w:val="16"/>
                <w:szCs w:val="16"/>
              </w:rPr>
              <w:t>Sözleşme Koşullarında Değişiklik Yapılanlar</w:t>
            </w:r>
          </w:p>
        </w:tc>
        <w:tc>
          <w:tcPr>
            <w:tcW w:w="1666" w:type="dxa"/>
            <w:tcBorders>
              <w:bottom w:val="single" w:sz="4" w:space="0" w:color="auto"/>
            </w:tcBorders>
            <w:shd w:val="clear" w:color="auto" w:fill="auto"/>
            <w:vAlign w:val="bottom"/>
          </w:tcPr>
          <w:p w14:paraId="76984673" w14:textId="77777777" w:rsidR="00E03E89" w:rsidRPr="00B01434" w:rsidRDefault="00E03E89" w:rsidP="001B5153">
            <w:pPr>
              <w:ind w:left="54"/>
              <w:jc w:val="right"/>
              <w:rPr>
                <w:rFonts w:ascii="Times New Roman" w:hAnsi="Times New Roman" w:cs="Times New Roman"/>
                <w:b/>
                <w:sz w:val="16"/>
                <w:szCs w:val="16"/>
              </w:rPr>
            </w:pPr>
            <w:r w:rsidRPr="00B01434">
              <w:rPr>
                <w:rFonts w:ascii="Times New Roman" w:hAnsi="Times New Roman" w:cs="Times New Roman"/>
                <w:b/>
                <w:sz w:val="16"/>
                <w:szCs w:val="16"/>
              </w:rPr>
              <w:t>Yeniden Finansman Yapılanlar</w:t>
            </w:r>
          </w:p>
        </w:tc>
      </w:tr>
      <w:tr w:rsidR="009D3F0E" w:rsidRPr="00B01434" w14:paraId="2D877DF6" w14:textId="77777777" w:rsidTr="00A64D7B">
        <w:trPr>
          <w:trHeight w:val="170"/>
        </w:trPr>
        <w:tc>
          <w:tcPr>
            <w:tcW w:w="2184" w:type="dxa"/>
            <w:tcBorders>
              <w:top w:val="single" w:sz="4" w:space="0" w:color="auto"/>
            </w:tcBorders>
            <w:shd w:val="clear" w:color="auto" w:fill="auto"/>
            <w:vAlign w:val="bottom"/>
          </w:tcPr>
          <w:p w14:paraId="329A919F" w14:textId="1A7C1668" w:rsidR="009D3F0E" w:rsidRPr="00B01434" w:rsidRDefault="009D3F0E" w:rsidP="000367AE">
            <w:pPr>
              <w:ind w:left="14"/>
              <w:rPr>
                <w:rFonts w:ascii="Times New Roman" w:hAnsi="Times New Roman" w:cs="Times New Roman"/>
                <w:b/>
                <w:sz w:val="16"/>
                <w:szCs w:val="16"/>
              </w:rPr>
            </w:pPr>
          </w:p>
        </w:tc>
        <w:tc>
          <w:tcPr>
            <w:tcW w:w="1344" w:type="dxa"/>
            <w:tcBorders>
              <w:top w:val="single" w:sz="4" w:space="0" w:color="auto"/>
            </w:tcBorders>
            <w:shd w:val="clear" w:color="auto" w:fill="auto"/>
            <w:vAlign w:val="bottom"/>
          </w:tcPr>
          <w:p w14:paraId="6ED158BA" w14:textId="449C0302" w:rsidR="009D3F0E" w:rsidRPr="00B01434" w:rsidRDefault="009D3F0E" w:rsidP="00B01434">
            <w:pPr>
              <w:ind w:left="28" w:right="52"/>
              <w:jc w:val="right"/>
              <w:rPr>
                <w:rFonts w:ascii="Times New Roman" w:hAnsi="Times New Roman" w:cs="Times New Roman"/>
                <w:b/>
                <w:sz w:val="16"/>
                <w:szCs w:val="16"/>
              </w:rPr>
            </w:pPr>
          </w:p>
        </w:tc>
        <w:tc>
          <w:tcPr>
            <w:tcW w:w="1427" w:type="dxa"/>
            <w:tcBorders>
              <w:top w:val="single" w:sz="4" w:space="0" w:color="auto"/>
            </w:tcBorders>
            <w:shd w:val="clear" w:color="auto" w:fill="auto"/>
            <w:vAlign w:val="bottom"/>
          </w:tcPr>
          <w:p w14:paraId="7045BAD9" w14:textId="55053A57" w:rsidR="009D3F0E" w:rsidRPr="00B01434" w:rsidRDefault="009D3F0E" w:rsidP="00B01434">
            <w:pPr>
              <w:ind w:left="28" w:right="52"/>
              <w:jc w:val="right"/>
              <w:rPr>
                <w:rFonts w:ascii="Times New Roman" w:hAnsi="Times New Roman" w:cs="Times New Roman"/>
                <w:b/>
                <w:sz w:val="16"/>
                <w:szCs w:val="16"/>
              </w:rPr>
            </w:pPr>
          </w:p>
        </w:tc>
        <w:tc>
          <w:tcPr>
            <w:tcW w:w="1638" w:type="dxa"/>
            <w:tcBorders>
              <w:top w:val="single" w:sz="4" w:space="0" w:color="auto"/>
            </w:tcBorders>
            <w:shd w:val="clear" w:color="auto" w:fill="auto"/>
            <w:vAlign w:val="bottom"/>
          </w:tcPr>
          <w:p w14:paraId="3E1E0A99" w14:textId="0C05C939" w:rsidR="009D3F0E" w:rsidRPr="00B01434" w:rsidRDefault="009D3F0E" w:rsidP="00B01434">
            <w:pPr>
              <w:ind w:left="28" w:right="52"/>
              <w:jc w:val="right"/>
              <w:rPr>
                <w:rFonts w:ascii="Times New Roman" w:hAnsi="Times New Roman" w:cs="Times New Roman"/>
                <w:b/>
                <w:sz w:val="16"/>
                <w:szCs w:val="16"/>
              </w:rPr>
            </w:pPr>
          </w:p>
        </w:tc>
        <w:tc>
          <w:tcPr>
            <w:tcW w:w="1666" w:type="dxa"/>
            <w:tcBorders>
              <w:top w:val="single" w:sz="4" w:space="0" w:color="auto"/>
            </w:tcBorders>
            <w:shd w:val="clear" w:color="auto" w:fill="auto"/>
            <w:vAlign w:val="bottom"/>
          </w:tcPr>
          <w:p w14:paraId="21895B7D" w14:textId="1FAB5C6F" w:rsidR="009D3F0E" w:rsidRPr="00B01434" w:rsidRDefault="009D3F0E" w:rsidP="00B01434">
            <w:pPr>
              <w:ind w:left="28" w:right="52"/>
              <w:jc w:val="right"/>
              <w:rPr>
                <w:rFonts w:ascii="Times New Roman" w:hAnsi="Times New Roman" w:cs="Times New Roman"/>
                <w:b/>
                <w:sz w:val="16"/>
                <w:szCs w:val="16"/>
              </w:rPr>
            </w:pPr>
          </w:p>
        </w:tc>
      </w:tr>
      <w:tr w:rsidR="00A64D7B" w:rsidRPr="00B01434" w14:paraId="62EF6FBA" w14:textId="77777777" w:rsidTr="00A64D7B">
        <w:trPr>
          <w:trHeight w:val="170"/>
        </w:trPr>
        <w:tc>
          <w:tcPr>
            <w:tcW w:w="2184" w:type="dxa"/>
            <w:shd w:val="clear" w:color="auto" w:fill="auto"/>
            <w:vAlign w:val="bottom"/>
          </w:tcPr>
          <w:p w14:paraId="10B15F95" w14:textId="25745D70" w:rsidR="00A64D7B" w:rsidRPr="00B01434" w:rsidRDefault="00A64D7B" w:rsidP="00A64D7B">
            <w:pPr>
              <w:ind w:left="14"/>
              <w:rPr>
                <w:b/>
                <w:sz w:val="16"/>
                <w:szCs w:val="16"/>
              </w:rPr>
            </w:pPr>
            <w:r w:rsidRPr="00B01434">
              <w:rPr>
                <w:rFonts w:ascii="Times New Roman" w:hAnsi="Times New Roman" w:cs="Times New Roman"/>
                <w:b/>
                <w:sz w:val="16"/>
                <w:szCs w:val="16"/>
              </w:rPr>
              <w:t>Krediler</w:t>
            </w:r>
          </w:p>
        </w:tc>
        <w:tc>
          <w:tcPr>
            <w:tcW w:w="1344" w:type="dxa"/>
            <w:shd w:val="clear" w:color="auto" w:fill="auto"/>
            <w:vAlign w:val="bottom"/>
          </w:tcPr>
          <w:p w14:paraId="7FAC9A90" w14:textId="5FC7359C" w:rsidR="00A64D7B" w:rsidRPr="00B01434" w:rsidRDefault="00A64D7B" w:rsidP="00A64D7B">
            <w:pPr>
              <w:ind w:left="28" w:right="52"/>
              <w:jc w:val="right"/>
              <w:rPr>
                <w:b/>
                <w:sz w:val="16"/>
                <w:szCs w:val="16"/>
              </w:rPr>
            </w:pPr>
            <w:r w:rsidRPr="00B01434">
              <w:rPr>
                <w:rFonts w:ascii="Times New Roman" w:hAnsi="Times New Roman" w:cs="Times New Roman"/>
                <w:b/>
                <w:sz w:val="16"/>
                <w:szCs w:val="16"/>
              </w:rPr>
              <w:t>43.578.249</w:t>
            </w:r>
          </w:p>
        </w:tc>
        <w:tc>
          <w:tcPr>
            <w:tcW w:w="1427" w:type="dxa"/>
            <w:shd w:val="clear" w:color="auto" w:fill="auto"/>
            <w:vAlign w:val="bottom"/>
          </w:tcPr>
          <w:p w14:paraId="1BB27270" w14:textId="78607C55" w:rsidR="00A64D7B" w:rsidRPr="00B01434" w:rsidRDefault="00A64D7B" w:rsidP="00A64D7B">
            <w:pPr>
              <w:ind w:left="28" w:right="52"/>
              <w:jc w:val="right"/>
              <w:rPr>
                <w:b/>
                <w:sz w:val="16"/>
                <w:szCs w:val="16"/>
              </w:rPr>
            </w:pPr>
            <w:r w:rsidRPr="00B01434">
              <w:rPr>
                <w:rFonts w:ascii="Times New Roman" w:hAnsi="Times New Roman" w:cs="Times New Roman"/>
                <w:b/>
                <w:sz w:val="16"/>
                <w:szCs w:val="16"/>
              </w:rPr>
              <w:t>35.147</w:t>
            </w:r>
          </w:p>
        </w:tc>
        <w:tc>
          <w:tcPr>
            <w:tcW w:w="1638" w:type="dxa"/>
            <w:shd w:val="clear" w:color="auto" w:fill="auto"/>
            <w:vAlign w:val="bottom"/>
          </w:tcPr>
          <w:p w14:paraId="27DCEA5C" w14:textId="288EC0D7" w:rsidR="00A64D7B" w:rsidRPr="00B01434" w:rsidRDefault="00A64D7B" w:rsidP="00A64D7B">
            <w:pPr>
              <w:ind w:left="28" w:right="52"/>
              <w:jc w:val="right"/>
              <w:rPr>
                <w:b/>
                <w:sz w:val="16"/>
                <w:szCs w:val="16"/>
              </w:rPr>
            </w:pPr>
            <w:r w:rsidRPr="00B01434">
              <w:rPr>
                <w:rFonts w:ascii="Times New Roman" w:hAnsi="Times New Roman" w:cs="Times New Roman"/>
                <w:b/>
                <w:sz w:val="16"/>
                <w:szCs w:val="16"/>
              </w:rPr>
              <w:t>95.567</w:t>
            </w:r>
          </w:p>
        </w:tc>
        <w:tc>
          <w:tcPr>
            <w:tcW w:w="1666" w:type="dxa"/>
            <w:shd w:val="clear" w:color="auto" w:fill="auto"/>
            <w:vAlign w:val="bottom"/>
          </w:tcPr>
          <w:p w14:paraId="6117A3B0" w14:textId="0788CA9B" w:rsidR="00A64D7B" w:rsidRPr="00B01434" w:rsidRDefault="00A64D7B" w:rsidP="00A64D7B">
            <w:pPr>
              <w:ind w:left="28" w:right="52"/>
              <w:jc w:val="right"/>
              <w:rPr>
                <w:b/>
                <w:sz w:val="16"/>
                <w:szCs w:val="16"/>
              </w:rPr>
            </w:pPr>
            <w:r w:rsidRPr="00B01434">
              <w:rPr>
                <w:rFonts w:ascii="Times New Roman" w:hAnsi="Times New Roman" w:cs="Times New Roman"/>
                <w:b/>
                <w:sz w:val="16"/>
                <w:szCs w:val="16"/>
              </w:rPr>
              <w:t>-</w:t>
            </w:r>
          </w:p>
        </w:tc>
      </w:tr>
      <w:tr w:rsidR="00A64D7B" w:rsidRPr="00B01434" w14:paraId="7A5A8391" w14:textId="77777777" w:rsidTr="00023229">
        <w:trPr>
          <w:trHeight w:val="170"/>
        </w:trPr>
        <w:tc>
          <w:tcPr>
            <w:tcW w:w="2184" w:type="dxa"/>
            <w:shd w:val="clear" w:color="auto" w:fill="auto"/>
            <w:vAlign w:val="bottom"/>
          </w:tcPr>
          <w:p w14:paraId="41F81F02" w14:textId="77777777" w:rsidR="00A64D7B" w:rsidRPr="00B01434" w:rsidRDefault="00A64D7B" w:rsidP="00A64D7B">
            <w:pPr>
              <w:ind w:left="220"/>
              <w:rPr>
                <w:rFonts w:ascii="Times New Roman" w:hAnsi="Times New Roman" w:cs="Times New Roman"/>
                <w:sz w:val="16"/>
                <w:szCs w:val="16"/>
              </w:rPr>
            </w:pPr>
            <w:r w:rsidRPr="00B01434">
              <w:rPr>
                <w:rFonts w:ascii="Times New Roman" w:hAnsi="Times New Roman" w:cs="Times New Roman"/>
                <w:sz w:val="16"/>
                <w:szCs w:val="16"/>
              </w:rPr>
              <w:t xml:space="preserve">İhracat Kredileri </w:t>
            </w:r>
          </w:p>
        </w:tc>
        <w:tc>
          <w:tcPr>
            <w:tcW w:w="1344" w:type="dxa"/>
            <w:shd w:val="clear" w:color="auto" w:fill="auto"/>
            <w:vAlign w:val="bottom"/>
          </w:tcPr>
          <w:p w14:paraId="66CA64FE" w14:textId="65331920"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w:t>
            </w:r>
          </w:p>
        </w:tc>
        <w:tc>
          <w:tcPr>
            <w:tcW w:w="1427" w:type="dxa"/>
            <w:shd w:val="clear" w:color="auto" w:fill="auto"/>
            <w:vAlign w:val="bottom"/>
          </w:tcPr>
          <w:p w14:paraId="7D91593C" w14:textId="68538DF7"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w:t>
            </w:r>
          </w:p>
        </w:tc>
        <w:tc>
          <w:tcPr>
            <w:tcW w:w="1638" w:type="dxa"/>
            <w:shd w:val="clear" w:color="auto" w:fill="auto"/>
            <w:vAlign w:val="bottom"/>
          </w:tcPr>
          <w:p w14:paraId="4C194164" w14:textId="30A39AFC"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w:t>
            </w:r>
          </w:p>
        </w:tc>
        <w:tc>
          <w:tcPr>
            <w:tcW w:w="1666" w:type="dxa"/>
            <w:shd w:val="clear" w:color="auto" w:fill="auto"/>
            <w:vAlign w:val="bottom"/>
          </w:tcPr>
          <w:p w14:paraId="7FEE770F" w14:textId="5E9C5E84"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w:t>
            </w:r>
          </w:p>
        </w:tc>
      </w:tr>
      <w:tr w:rsidR="00A64D7B" w:rsidRPr="00B01434" w14:paraId="4072B252" w14:textId="77777777" w:rsidTr="00023229">
        <w:trPr>
          <w:trHeight w:val="170"/>
        </w:trPr>
        <w:tc>
          <w:tcPr>
            <w:tcW w:w="2184" w:type="dxa"/>
            <w:shd w:val="clear" w:color="auto" w:fill="auto"/>
            <w:vAlign w:val="bottom"/>
          </w:tcPr>
          <w:p w14:paraId="7D763B19" w14:textId="77777777" w:rsidR="00A64D7B" w:rsidRPr="00B01434" w:rsidRDefault="00A64D7B" w:rsidP="00A64D7B">
            <w:pPr>
              <w:ind w:left="220"/>
              <w:rPr>
                <w:rFonts w:ascii="Times New Roman" w:hAnsi="Times New Roman" w:cs="Times New Roman"/>
                <w:sz w:val="16"/>
                <w:szCs w:val="16"/>
              </w:rPr>
            </w:pPr>
            <w:r w:rsidRPr="00B01434">
              <w:rPr>
                <w:rFonts w:ascii="Times New Roman" w:hAnsi="Times New Roman" w:cs="Times New Roman"/>
                <w:sz w:val="16"/>
                <w:szCs w:val="16"/>
              </w:rPr>
              <w:t xml:space="preserve">İthalat Kredileri </w:t>
            </w:r>
          </w:p>
        </w:tc>
        <w:tc>
          <w:tcPr>
            <w:tcW w:w="1344" w:type="dxa"/>
            <w:shd w:val="clear" w:color="auto" w:fill="auto"/>
            <w:vAlign w:val="bottom"/>
          </w:tcPr>
          <w:p w14:paraId="3BC61DCD" w14:textId="2B4DFA74"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3.335.018</w:t>
            </w:r>
          </w:p>
        </w:tc>
        <w:tc>
          <w:tcPr>
            <w:tcW w:w="1427" w:type="dxa"/>
            <w:shd w:val="clear" w:color="auto" w:fill="auto"/>
            <w:vAlign w:val="bottom"/>
          </w:tcPr>
          <w:p w14:paraId="3A7214B8" w14:textId="06349078"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307</w:t>
            </w:r>
          </w:p>
        </w:tc>
        <w:tc>
          <w:tcPr>
            <w:tcW w:w="1638" w:type="dxa"/>
            <w:shd w:val="clear" w:color="auto" w:fill="auto"/>
            <w:vAlign w:val="bottom"/>
          </w:tcPr>
          <w:p w14:paraId="4591A91D" w14:textId="1F2639D6"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w:t>
            </w:r>
          </w:p>
        </w:tc>
        <w:tc>
          <w:tcPr>
            <w:tcW w:w="1666" w:type="dxa"/>
            <w:shd w:val="clear" w:color="auto" w:fill="auto"/>
            <w:vAlign w:val="bottom"/>
          </w:tcPr>
          <w:p w14:paraId="0011A850" w14:textId="564F29C1"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w:t>
            </w:r>
          </w:p>
        </w:tc>
      </w:tr>
      <w:tr w:rsidR="00A64D7B" w:rsidRPr="00B01434" w14:paraId="5347FE22" w14:textId="77777777" w:rsidTr="00023229">
        <w:trPr>
          <w:trHeight w:val="170"/>
        </w:trPr>
        <w:tc>
          <w:tcPr>
            <w:tcW w:w="2184" w:type="dxa"/>
            <w:shd w:val="clear" w:color="auto" w:fill="auto"/>
            <w:vAlign w:val="bottom"/>
          </w:tcPr>
          <w:p w14:paraId="0B2FC28B" w14:textId="77777777" w:rsidR="00A64D7B" w:rsidRPr="00B01434" w:rsidRDefault="00A64D7B" w:rsidP="00A64D7B">
            <w:pPr>
              <w:ind w:left="220"/>
              <w:rPr>
                <w:rFonts w:ascii="Times New Roman" w:hAnsi="Times New Roman" w:cs="Times New Roman"/>
                <w:sz w:val="16"/>
                <w:szCs w:val="16"/>
              </w:rPr>
            </w:pPr>
            <w:r w:rsidRPr="00B01434">
              <w:rPr>
                <w:rFonts w:ascii="Times New Roman" w:hAnsi="Times New Roman" w:cs="Times New Roman"/>
                <w:sz w:val="16"/>
                <w:szCs w:val="16"/>
              </w:rPr>
              <w:t xml:space="preserve">İşletme Kredileri </w:t>
            </w:r>
          </w:p>
        </w:tc>
        <w:tc>
          <w:tcPr>
            <w:tcW w:w="1344" w:type="dxa"/>
            <w:shd w:val="clear" w:color="auto" w:fill="auto"/>
            <w:vAlign w:val="bottom"/>
          </w:tcPr>
          <w:p w14:paraId="42470BF0" w14:textId="782DAE23"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26.375.121</w:t>
            </w:r>
          </w:p>
        </w:tc>
        <w:tc>
          <w:tcPr>
            <w:tcW w:w="1427" w:type="dxa"/>
            <w:shd w:val="clear" w:color="auto" w:fill="auto"/>
            <w:vAlign w:val="bottom"/>
          </w:tcPr>
          <w:p w14:paraId="3AA1CDEE" w14:textId="0E386309"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15.166</w:t>
            </w:r>
          </w:p>
        </w:tc>
        <w:tc>
          <w:tcPr>
            <w:tcW w:w="1638" w:type="dxa"/>
            <w:shd w:val="clear" w:color="auto" w:fill="auto"/>
            <w:vAlign w:val="bottom"/>
          </w:tcPr>
          <w:p w14:paraId="6C65F1D5" w14:textId="2C34F5E6"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95.567</w:t>
            </w:r>
          </w:p>
        </w:tc>
        <w:tc>
          <w:tcPr>
            <w:tcW w:w="1666" w:type="dxa"/>
            <w:shd w:val="clear" w:color="auto" w:fill="auto"/>
            <w:vAlign w:val="bottom"/>
          </w:tcPr>
          <w:p w14:paraId="1DFB786F" w14:textId="17CE00A3"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w:t>
            </w:r>
          </w:p>
        </w:tc>
      </w:tr>
      <w:tr w:rsidR="00A64D7B" w:rsidRPr="00B01434" w14:paraId="763C72EF" w14:textId="77777777" w:rsidTr="00023229">
        <w:trPr>
          <w:trHeight w:val="170"/>
        </w:trPr>
        <w:tc>
          <w:tcPr>
            <w:tcW w:w="2184" w:type="dxa"/>
            <w:shd w:val="clear" w:color="auto" w:fill="auto"/>
            <w:vAlign w:val="bottom"/>
          </w:tcPr>
          <w:p w14:paraId="0BED46F4" w14:textId="77777777" w:rsidR="00A64D7B" w:rsidRPr="00B01434" w:rsidRDefault="00A64D7B" w:rsidP="00A64D7B">
            <w:pPr>
              <w:ind w:left="220"/>
              <w:rPr>
                <w:rFonts w:ascii="Times New Roman" w:hAnsi="Times New Roman" w:cs="Times New Roman"/>
                <w:sz w:val="16"/>
                <w:szCs w:val="16"/>
              </w:rPr>
            </w:pPr>
            <w:r w:rsidRPr="00B01434">
              <w:rPr>
                <w:rFonts w:ascii="Times New Roman" w:hAnsi="Times New Roman" w:cs="Times New Roman"/>
                <w:sz w:val="16"/>
                <w:szCs w:val="16"/>
              </w:rPr>
              <w:t xml:space="preserve">Tüketici Kredileri </w:t>
            </w:r>
          </w:p>
        </w:tc>
        <w:tc>
          <w:tcPr>
            <w:tcW w:w="1344" w:type="dxa"/>
            <w:shd w:val="clear" w:color="auto" w:fill="auto"/>
            <w:vAlign w:val="bottom"/>
          </w:tcPr>
          <w:p w14:paraId="28C7C7FF" w14:textId="43BFB9D7"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1.163.239</w:t>
            </w:r>
          </w:p>
        </w:tc>
        <w:tc>
          <w:tcPr>
            <w:tcW w:w="1427" w:type="dxa"/>
            <w:shd w:val="clear" w:color="auto" w:fill="auto"/>
            <w:vAlign w:val="bottom"/>
          </w:tcPr>
          <w:p w14:paraId="135054CF" w14:textId="6EF7264D"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783</w:t>
            </w:r>
          </w:p>
        </w:tc>
        <w:tc>
          <w:tcPr>
            <w:tcW w:w="1638" w:type="dxa"/>
            <w:shd w:val="clear" w:color="auto" w:fill="auto"/>
            <w:vAlign w:val="bottom"/>
          </w:tcPr>
          <w:p w14:paraId="0BD25481" w14:textId="043C1A13"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w:t>
            </w:r>
          </w:p>
        </w:tc>
        <w:tc>
          <w:tcPr>
            <w:tcW w:w="1666" w:type="dxa"/>
            <w:shd w:val="clear" w:color="auto" w:fill="auto"/>
            <w:vAlign w:val="bottom"/>
          </w:tcPr>
          <w:p w14:paraId="1F00A165" w14:textId="5464DE02"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w:t>
            </w:r>
          </w:p>
        </w:tc>
      </w:tr>
      <w:tr w:rsidR="00A64D7B" w:rsidRPr="00B01434" w14:paraId="1C4107AD" w14:textId="77777777" w:rsidTr="00023229">
        <w:trPr>
          <w:trHeight w:val="170"/>
        </w:trPr>
        <w:tc>
          <w:tcPr>
            <w:tcW w:w="2184" w:type="dxa"/>
            <w:shd w:val="clear" w:color="auto" w:fill="auto"/>
            <w:vAlign w:val="bottom"/>
          </w:tcPr>
          <w:p w14:paraId="08123376" w14:textId="77777777" w:rsidR="00A64D7B" w:rsidRPr="00B01434" w:rsidRDefault="00A64D7B" w:rsidP="00A64D7B">
            <w:pPr>
              <w:ind w:left="220"/>
              <w:rPr>
                <w:rFonts w:ascii="Times New Roman" w:hAnsi="Times New Roman" w:cs="Times New Roman"/>
                <w:sz w:val="16"/>
                <w:szCs w:val="16"/>
              </w:rPr>
            </w:pPr>
            <w:r w:rsidRPr="00B01434">
              <w:rPr>
                <w:rFonts w:ascii="Times New Roman" w:hAnsi="Times New Roman" w:cs="Times New Roman"/>
                <w:sz w:val="16"/>
                <w:szCs w:val="16"/>
              </w:rPr>
              <w:t xml:space="preserve">Kredi Kartları </w:t>
            </w:r>
          </w:p>
        </w:tc>
        <w:tc>
          <w:tcPr>
            <w:tcW w:w="1344" w:type="dxa"/>
            <w:shd w:val="clear" w:color="auto" w:fill="auto"/>
            <w:vAlign w:val="bottom"/>
          </w:tcPr>
          <w:p w14:paraId="3D4CFA6D" w14:textId="408E7DDF"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w:t>
            </w:r>
          </w:p>
        </w:tc>
        <w:tc>
          <w:tcPr>
            <w:tcW w:w="1427" w:type="dxa"/>
            <w:shd w:val="clear" w:color="auto" w:fill="auto"/>
            <w:vAlign w:val="bottom"/>
          </w:tcPr>
          <w:p w14:paraId="4D300927" w14:textId="7FE3E2DA"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w:t>
            </w:r>
          </w:p>
        </w:tc>
        <w:tc>
          <w:tcPr>
            <w:tcW w:w="1638" w:type="dxa"/>
            <w:shd w:val="clear" w:color="auto" w:fill="auto"/>
            <w:vAlign w:val="bottom"/>
          </w:tcPr>
          <w:p w14:paraId="46DC0A0A" w14:textId="08FDFEAB"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w:t>
            </w:r>
          </w:p>
        </w:tc>
        <w:tc>
          <w:tcPr>
            <w:tcW w:w="1666" w:type="dxa"/>
            <w:shd w:val="clear" w:color="auto" w:fill="auto"/>
            <w:vAlign w:val="bottom"/>
          </w:tcPr>
          <w:p w14:paraId="0279F88E" w14:textId="3F206B12"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w:t>
            </w:r>
          </w:p>
        </w:tc>
      </w:tr>
      <w:tr w:rsidR="00A64D7B" w:rsidRPr="00B01434" w14:paraId="538B139D" w14:textId="77777777" w:rsidTr="00023229">
        <w:trPr>
          <w:trHeight w:val="170"/>
        </w:trPr>
        <w:tc>
          <w:tcPr>
            <w:tcW w:w="2184" w:type="dxa"/>
            <w:shd w:val="clear" w:color="auto" w:fill="auto"/>
            <w:vAlign w:val="bottom"/>
          </w:tcPr>
          <w:p w14:paraId="05D03226" w14:textId="77777777" w:rsidR="00A64D7B" w:rsidRPr="00B01434" w:rsidRDefault="00A64D7B" w:rsidP="00A64D7B">
            <w:pPr>
              <w:ind w:left="220" w:right="-32"/>
              <w:rPr>
                <w:rFonts w:ascii="Times New Roman" w:hAnsi="Times New Roman" w:cs="Times New Roman"/>
                <w:sz w:val="16"/>
                <w:szCs w:val="16"/>
              </w:rPr>
            </w:pPr>
            <w:r w:rsidRPr="00B01434">
              <w:rPr>
                <w:rFonts w:ascii="Times New Roman" w:hAnsi="Times New Roman" w:cs="Times New Roman"/>
                <w:sz w:val="16"/>
                <w:szCs w:val="16"/>
              </w:rPr>
              <w:t xml:space="preserve">Mali Kesime Verilen Krediler </w:t>
            </w:r>
          </w:p>
        </w:tc>
        <w:tc>
          <w:tcPr>
            <w:tcW w:w="1344" w:type="dxa"/>
            <w:shd w:val="clear" w:color="auto" w:fill="auto"/>
            <w:vAlign w:val="bottom"/>
          </w:tcPr>
          <w:p w14:paraId="1F208C10" w14:textId="151001FD"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6.631.080</w:t>
            </w:r>
          </w:p>
        </w:tc>
        <w:tc>
          <w:tcPr>
            <w:tcW w:w="1427" w:type="dxa"/>
            <w:shd w:val="clear" w:color="auto" w:fill="auto"/>
            <w:vAlign w:val="bottom"/>
          </w:tcPr>
          <w:p w14:paraId="3EA9F464" w14:textId="19C41202"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w:t>
            </w:r>
          </w:p>
        </w:tc>
        <w:tc>
          <w:tcPr>
            <w:tcW w:w="1638" w:type="dxa"/>
            <w:shd w:val="clear" w:color="auto" w:fill="auto"/>
            <w:vAlign w:val="bottom"/>
          </w:tcPr>
          <w:p w14:paraId="19116B1C" w14:textId="4AC6F37F"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w:t>
            </w:r>
          </w:p>
        </w:tc>
        <w:tc>
          <w:tcPr>
            <w:tcW w:w="1666" w:type="dxa"/>
            <w:shd w:val="clear" w:color="auto" w:fill="auto"/>
            <w:vAlign w:val="bottom"/>
          </w:tcPr>
          <w:p w14:paraId="4C46CF49" w14:textId="1707E224"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w:t>
            </w:r>
          </w:p>
        </w:tc>
      </w:tr>
      <w:tr w:rsidR="00A64D7B" w:rsidRPr="00B01434" w14:paraId="7E1F742D" w14:textId="77777777" w:rsidTr="00023229">
        <w:trPr>
          <w:trHeight w:val="170"/>
        </w:trPr>
        <w:tc>
          <w:tcPr>
            <w:tcW w:w="2184" w:type="dxa"/>
            <w:shd w:val="clear" w:color="auto" w:fill="auto"/>
            <w:vAlign w:val="bottom"/>
          </w:tcPr>
          <w:p w14:paraId="197C3DB0" w14:textId="77777777" w:rsidR="00A64D7B" w:rsidRPr="00B01434" w:rsidRDefault="00A64D7B" w:rsidP="00A64D7B">
            <w:pPr>
              <w:ind w:left="220"/>
              <w:rPr>
                <w:rFonts w:ascii="Times New Roman" w:hAnsi="Times New Roman" w:cs="Times New Roman"/>
                <w:sz w:val="16"/>
                <w:szCs w:val="16"/>
              </w:rPr>
            </w:pPr>
            <w:r w:rsidRPr="00B01434">
              <w:rPr>
                <w:rFonts w:ascii="Times New Roman" w:hAnsi="Times New Roman" w:cs="Times New Roman"/>
                <w:sz w:val="16"/>
                <w:szCs w:val="16"/>
              </w:rPr>
              <w:t>Diğer (*)</w:t>
            </w:r>
          </w:p>
        </w:tc>
        <w:tc>
          <w:tcPr>
            <w:tcW w:w="1344" w:type="dxa"/>
            <w:shd w:val="clear" w:color="auto" w:fill="auto"/>
            <w:vAlign w:val="bottom"/>
          </w:tcPr>
          <w:p w14:paraId="4E573FA2" w14:textId="25AE1EFE"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6.073.791</w:t>
            </w:r>
          </w:p>
        </w:tc>
        <w:tc>
          <w:tcPr>
            <w:tcW w:w="1427" w:type="dxa"/>
            <w:shd w:val="clear" w:color="auto" w:fill="auto"/>
            <w:vAlign w:val="bottom"/>
          </w:tcPr>
          <w:p w14:paraId="04311A9F" w14:textId="0BF47F12"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18.891</w:t>
            </w:r>
          </w:p>
        </w:tc>
        <w:tc>
          <w:tcPr>
            <w:tcW w:w="1638" w:type="dxa"/>
            <w:shd w:val="clear" w:color="auto" w:fill="auto"/>
            <w:vAlign w:val="bottom"/>
          </w:tcPr>
          <w:p w14:paraId="6AD70766" w14:textId="5C3CAA60"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w:t>
            </w:r>
          </w:p>
        </w:tc>
        <w:tc>
          <w:tcPr>
            <w:tcW w:w="1666" w:type="dxa"/>
            <w:shd w:val="clear" w:color="auto" w:fill="auto"/>
            <w:vAlign w:val="bottom"/>
          </w:tcPr>
          <w:p w14:paraId="5643B263" w14:textId="0EAA6F85"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w:t>
            </w:r>
          </w:p>
        </w:tc>
      </w:tr>
      <w:tr w:rsidR="00A64D7B" w:rsidRPr="00B01434" w14:paraId="0FAA1DF9" w14:textId="77777777" w:rsidTr="00023229">
        <w:trPr>
          <w:trHeight w:val="170"/>
        </w:trPr>
        <w:tc>
          <w:tcPr>
            <w:tcW w:w="2184" w:type="dxa"/>
            <w:tcBorders>
              <w:bottom w:val="single" w:sz="4" w:space="0" w:color="auto"/>
            </w:tcBorders>
            <w:shd w:val="clear" w:color="auto" w:fill="auto"/>
            <w:vAlign w:val="bottom"/>
          </w:tcPr>
          <w:p w14:paraId="17B8D7FD" w14:textId="77777777" w:rsidR="00A64D7B" w:rsidRPr="00B01434" w:rsidRDefault="00A64D7B" w:rsidP="00A64D7B">
            <w:pPr>
              <w:ind w:left="14"/>
              <w:rPr>
                <w:rFonts w:ascii="Times New Roman" w:hAnsi="Times New Roman" w:cs="Times New Roman"/>
                <w:sz w:val="16"/>
                <w:szCs w:val="16"/>
              </w:rPr>
            </w:pPr>
            <w:r w:rsidRPr="00B01434">
              <w:rPr>
                <w:rFonts w:ascii="Times New Roman" w:hAnsi="Times New Roman" w:cs="Times New Roman"/>
                <w:sz w:val="16"/>
                <w:szCs w:val="16"/>
              </w:rPr>
              <w:t xml:space="preserve">Diğer Alacaklar </w:t>
            </w:r>
          </w:p>
        </w:tc>
        <w:tc>
          <w:tcPr>
            <w:tcW w:w="1344" w:type="dxa"/>
            <w:tcBorders>
              <w:bottom w:val="single" w:sz="4" w:space="0" w:color="auto"/>
            </w:tcBorders>
            <w:shd w:val="clear" w:color="auto" w:fill="auto"/>
            <w:vAlign w:val="bottom"/>
          </w:tcPr>
          <w:p w14:paraId="2942BF48" w14:textId="7839AFB2"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w:t>
            </w:r>
          </w:p>
        </w:tc>
        <w:tc>
          <w:tcPr>
            <w:tcW w:w="1427" w:type="dxa"/>
            <w:tcBorders>
              <w:bottom w:val="single" w:sz="4" w:space="0" w:color="auto"/>
            </w:tcBorders>
            <w:shd w:val="clear" w:color="auto" w:fill="auto"/>
            <w:vAlign w:val="bottom"/>
          </w:tcPr>
          <w:p w14:paraId="00B0F3BE" w14:textId="6A2C877E"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w:t>
            </w:r>
          </w:p>
        </w:tc>
        <w:tc>
          <w:tcPr>
            <w:tcW w:w="1638" w:type="dxa"/>
            <w:tcBorders>
              <w:bottom w:val="single" w:sz="4" w:space="0" w:color="auto"/>
            </w:tcBorders>
            <w:shd w:val="clear" w:color="auto" w:fill="auto"/>
            <w:vAlign w:val="bottom"/>
          </w:tcPr>
          <w:p w14:paraId="1F83778C" w14:textId="23784AE7"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w:t>
            </w:r>
          </w:p>
        </w:tc>
        <w:tc>
          <w:tcPr>
            <w:tcW w:w="1666" w:type="dxa"/>
            <w:tcBorders>
              <w:bottom w:val="single" w:sz="4" w:space="0" w:color="auto"/>
            </w:tcBorders>
            <w:shd w:val="clear" w:color="auto" w:fill="auto"/>
            <w:vAlign w:val="bottom"/>
          </w:tcPr>
          <w:p w14:paraId="118E0031" w14:textId="64882042" w:rsidR="00A64D7B" w:rsidRPr="00B01434" w:rsidRDefault="00A64D7B" w:rsidP="00A64D7B">
            <w:pPr>
              <w:ind w:left="28" w:right="52"/>
              <w:jc w:val="right"/>
              <w:rPr>
                <w:rFonts w:ascii="Times New Roman" w:hAnsi="Times New Roman" w:cs="Times New Roman"/>
                <w:sz w:val="16"/>
                <w:szCs w:val="16"/>
              </w:rPr>
            </w:pPr>
            <w:r w:rsidRPr="00B01434">
              <w:rPr>
                <w:rFonts w:ascii="Times New Roman" w:hAnsi="Times New Roman" w:cs="Times New Roman"/>
                <w:sz w:val="16"/>
                <w:szCs w:val="16"/>
              </w:rPr>
              <w:t>-</w:t>
            </w:r>
          </w:p>
        </w:tc>
      </w:tr>
      <w:tr w:rsidR="00A64D7B" w:rsidRPr="00B01434" w14:paraId="78574DA9" w14:textId="77777777" w:rsidTr="007A3039">
        <w:trPr>
          <w:trHeight w:val="170"/>
        </w:trPr>
        <w:tc>
          <w:tcPr>
            <w:tcW w:w="2184" w:type="dxa"/>
            <w:tcBorders>
              <w:top w:val="single" w:sz="4" w:space="0" w:color="auto"/>
            </w:tcBorders>
            <w:shd w:val="clear" w:color="auto" w:fill="auto"/>
            <w:vAlign w:val="bottom"/>
          </w:tcPr>
          <w:p w14:paraId="0C4CA434" w14:textId="77777777" w:rsidR="00A64D7B" w:rsidRPr="00B01434" w:rsidRDefault="00A64D7B" w:rsidP="00A64D7B">
            <w:pPr>
              <w:ind w:left="14"/>
              <w:rPr>
                <w:rFonts w:ascii="Times New Roman" w:hAnsi="Times New Roman" w:cs="Times New Roman"/>
                <w:sz w:val="16"/>
                <w:szCs w:val="16"/>
              </w:rPr>
            </w:pPr>
          </w:p>
        </w:tc>
        <w:tc>
          <w:tcPr>
            <w:tcW w:w="1344" w:type="dxa"/>
            <w:tcBorders>
              <w:top w:val="single" w:sz="4" w:space="0" w:color="auto"/>
            </w:tcBorders>
            <w:shd w:val="clear" w:color="auto" w:fill="auto"/>
            <w:vAlign w:val="bottom"/>
          </w:tcPr>
          <w:p w14:paraId="73440656" w14:textId="77777777" w:rsidR="00A64D7B" w:rsidRPr="00B01434" w:rsidRDefault="00A64D7B" w:rsidP="00A64D7B">
            <w:pPr>
              <w:ind w:left="28" w:right="52"/>
              <w:jc w:val="right"/>
              <w:rPr>
                <w:rFonts w:ascii="Times New Roman" w:hAnsi="Times New Roman" w:cs="Times New Roman"/>
                <w:sz w:val="16"/>
                <w:szCs w:val="16"/>
              </w:rPr>
            </w:pPr>
          </w:p>
        </w:tc>
        <w:tc>
          <w:tcPr>
            <w:tcW w:w="1427" w:type="dxa"/>
            <w:tcBorders>
              <w:top w:val="single" w:sz="4" w:space="0" w:color="auto"/>
            </w:tcBorders>
            <w:shd w:val="clear" w:color="auto" w:fill="auto"/>
            <w:vAlign w:val="bottom"/>
          </w:tcPr>
          <w:p w14:paraId="13B41695" w14:textId="77777777" w:rsidR="00A64D7B" w:rsidRPr="00B01434" w:rsidRDefault="00A64D7B" w:rsidP="00A64D7B">
            <w:pPr>
              <w:ind w:left="28" w:right="52"/>
              <w:jc w:val="right"/>
              <w:rPr>
                <w:rFonts w:ascii="Times New Roman" w:hAnsi="Times New Roman" w:cs="Times New Roman"/>
                <w:sz w:val="16"/>
                <w:szCs w:val="16"/>
              </w:rPr>
            </w:pPr>
          </w:p>
        </w:tc>
        <w:tc>
          <w:tcPr>
            <w:tcW w:w="1638" w:type="dxa"/>
            <w:tcBorders>
              <w:top w:val="single" w:sz="4" w:space="0" w:color="auto"/>
            </w:tcBorders>
            <w:shd w:val="clear" w:color="auto" w:fill="auto"/>
            <w:vAlign w:val="bottom"/>
          </w:tcPr>
          <w:p w14:paraId="7ED2FB43" w14:textId="77777777" w:rsidR="00A64D7B" w:rsidRPr="00B01434" w:rsidRDefault="00A64D7B" w:rsidP="00A64D7B">
            <w:pPr>
              <w:ind w:left="28" w:right="52"/>
              <w:jc w:val="right"/>
              <w:rPr>
                <w:rFonts w:ascii="Times New Roman" w:hAnsi="Times New Roman" w:cs="Times New Roman"/>
                <w:sz w:val="16"/>
                <w:szCs w:val="16"/>
              </w:rPr>
            </w:pPr>
          </w:p>
        </w:tc>
        <w:tc>
          <w:tcPr>
            <w:tcW w:w="1666" w:type="dxa"/>
            <w:tcBorders>
              <w:top w:val="single" w:sz="4" w:space="0" w:color="auto"/>
            </w:tcBorders>
            <w:shd w:val="clear" w:color="auto" w:fill="auto"/>
            <w:vAlign w:val="bottom"/>
          </w:tcPr>
          <w:p w14:paraId="7EFE2ED3" w14:textId="77777777" w:rsidR="00A64D7B" w:rsidRPr="00B01434" w:rsidRDefault="00A64D7B" w:rsidP="00A64D7B">
            <w:pPr>
              <w:ind w:left="28" w:right="52"/>
              <w:jc w:val="right"/>
              <w:rPr>
                <w:rFonts w:ascii="Times New Roman" w:hAnsi="Times New Roman" w:cs="Times New Roman"/>
                <w:sz w:val="16"/>
                <w:szCs w:val="16"/>
              </w:rPr>
            </w:pPr>
          </w:p>
        </w:tc>
      </w:tr>
      <w:tr w:rsidR="00A64D7B" w:rsidRPr="00B01434" w14:paraId="22524D15" w14:textId="77777777" w:rsidTr="007A3039">
        <w:trPr>
          <w:trHeight w:val="170"/>
        </w:trPr>
        <w:tc>
          <w:tcPr>
            <w:tcW w:w="2184" w:type="dxa"/>
            <w:tcBorders>
              <w:bottom w:val="single" w:sz="8" w:space="0" w:color="auto"/>
            </w:tcBorders>
            <w:shd w:val="clear" w:color="auto" w:fill="auto"/>
            <w:vAlign w:val="bottom"/>
          </w:tcPr>
          <w:p w14:paraId="484B33B8" w14:textId="77777777" w:rsidR="00A64D7B" w:rsidRPr="00B01434" w:rsidRDefault="00A64D7B" w:rsidP="00A64D7B">
            <w:pPr>
              <w:ind w:left="14"/>
              <w:rPr>
                <w:rFonts w:ascii="Times New Roman" w:hAnsi="Times New Roman" w:cs="Times New Roman"/>
                <w:b/>
                <w:sz w:val="16"/>
                <w:szCs w:val="16"/>
              </w:rPr>
            </w:pPr>
            <w:r w:rsidRPr="00B01434">
              <w:rPr>
                <w:rFonts w:ascii="Times New Roman" w:hAnsi="Times New Roman" w:cs="Times New Roman"/>
                <w:b/>
                <w:sz w:val="16"/>
                <w:szCs w:val="16"/>
              </w:rPr>
              <w:t xml:space="preserve">Toplam </w:t>
            </w:r>
          </w:p>
        </w:tc>
        <w:tc>
          <w:tcPr>
            <w:tcW w:w="1344" w:type="dxa"/>
            <w:tcBorders>
              <w:bottom w:val="single" w:sz="8" w:space="0" w:color="auto"/>
            </w:tcBorders>
            <w:shd w:val="clear" w:color="auto" w:fill="auto"/>
            <w:vAlign w:val="bottom"/>
          </w:tcPr>
          <w:p w14:paraId="080C0645" w14:textId="7E3FAA78" w:rsidR="00A64D7B" w:rsidRPr="00B01434" w:rsidRDefault="00A64D7B" w:rsidP="00A64D7B">
            <w:pPr>
              <w:ind w:left="28" w:right="52"/>
              <w:jc w:val="right"/>
              <w:rPr>
                <w:rFonts w:ascii="Times New Roman" w:hAnsi="Times New Roman" w:cs="Times New Roman"/>
                <w:b/>
                <w:sz w:val="16"/>
                <w:szCs w:val="16"/>
              </w:rPr>
            </w:pPr>
            <w:r w:rsidRPr="00B01434">
              <w:rPr>
                <w:rFonts w:ascii="Times New Roman" w:hAnsi="Times New Roman" w:cs="Times New Roman"/>
                <w:b/>
                <w:sz w:val="16"/>
                <w:szCs w:val="16"/>
              </w:rPr>
              <w:t>43.578.249</w:t>
            </w:r>
          </w:p>
        </w:tc>
        <w:tc>
          <w:tcPr>
            <w:tcW w:w="1427" w:type="dxa"/>
            <w:tcBorders>
              <w:bottom w:val="single" w:sz="8" w:space="0" w:color="auto"/>
            </w:tcBorders>
            <w:shd w:val="clear" w:color="auto" w:fill="auto"/>
            <w:vAlign w:val="bottom"/>
          </w:tcPr>
          <w:p w14:paraId="5059322C" w14:textId="0361218D" w:rsidR="00A64D7B" w:rsidRPr="00B01434" w:rsidRDefault="00A64D7B" w:rsidP="00A64D7B">
            <w:pPr>
              <w:ind w:left="28" w:right="52"/>
              <w:jc w:val="right"/>
              <w:rPr>
                <w:rFonts w:ascii="Times New Roman" w:hAnsi="Times New Roman" w:cs="Times New Roman"/>
                <w:b/>
                <w:sz w:val="16"/>
                <w:szCs w:val="16"/>
              </w:rPr>
            </w:pPr>
            <w:r w:rsidRPr="00B01434">
              <w:rPr>
                <w:rFonts w:ascii="Times New Roman" w:hAnsi="Times New Roman" w:cs="Times New Roman"/>
                <w:b/>
                <w:sz w:val="16"/>
                <w:szCs w:val="16"/>
              </w:rPr>
              <w:t>35.147</w:t>
            </w:r>
          </w:p>
        </w:tc>
        <w:tc>
          <w:tcPr>
            <w:tcW w:w="1638" w:type="dxa"/>
            <w:tcBorders>
              <w:bottom w:val="single" w:sz="8" w:space="0" w:color="auto"/>
            </w:tcBorders>
            <w:shd w:val="clear" w:color="auto" w:fill="auto"/>
            <w:vAlign w:val="bottom"/>
          </w:tcPr>
          <w:p w14:paraId="08E6A92A" w14:textId="799A79E6" w:rsidR="00A64D7B" w:rsidRPr="00B01434" w:rsidRDefault="00A64D7B" w:rsidP="00A64D7B">
            <w:pPr>
              <w:ind w:left="28" w:right="52"/>
              <w:jc w:val="right"/>
              <w:rPr>
                <w:rFonts w:ascii="Times New Roman" w:hAnsi="Times New Roman" w:cs="Times New Roman"/>
                <w:b/>
                <w:sz w:val="16"/>
                <w:szCs w:val="16"/>
              </w:rPr>
            </w:pPr>
            <w:r w:rsidRPr="00B01434">
              <w:rPr>
                <w:rFonts w:ascii="Times New Roman" w:hAnsi="Times New Roman" w:cs="Times New Roman"/>
                <w:b/>
                <w:sz w:val="16"/>
                <w:szCs w:val="16"/>
              </w:rPr>
              <w:t>95.567</w:t>
            </w:r>
          </w:p>
        </w:tc>
        <w:tc>
          <w:tcPr>
            <w:tcW w:w="1666" w:type="dxa"/>
            <w:tcBorders>
              <w:bottom w:val="single" w:sz="8" w:space="0" w:color="auto"/>
            </w:tcBorders>
            <w:shd w:val="clear" w:color="auto" w:fill="auto"/>
            <w:vAlign w:val="bottom"/>
          </w:tcPr>
          <w:p w14:paraId="13F4684F" w14:textId="54F7D17B" w:rsidR="00A64D7B" w:rsidRPr="00B01434" w:rsidRDefault="00A64D7B" w:rsidP="00A64D7B">
            <w:pPr>
              <w:ind w:left="28" w:right="52"/>
              <w:jc w:val="right"/>
              <w:rPr>
                <w:rFonts w:ascii="Times New Roman" w:hAnsi="Times New Roman" w:cs="Times New Roman"/>
                <w:b/>
                <w:sz w:val="16"/>
                <w:szCs w:val="16"/>
              </w:rPr>
            </w:pPr>
            <w:r w:rsidRPr="00B01434">
              <w:rPr>
                <w:rFonts w:ascii="Times New Roman" w:hAnsi="Times New Roman" w:cs="Times New Roman"/>
                <w:b/>
                <w:sz w:val="16"/>
                <w:szCs w:val="16"/>
              </w:rPr>
              <w:t>-</w:t>
            </w:r>
          </w:p>
        </w:tc>
      </w:tr>
    </w:tbl>
    <w:p w14:paraId="53686057" w14:textId="77777777" w:rsidR="004B31E5" w:rsidRDefault="004B31E5" w:rsidP="000367AE">
      <w:pPr>
        <w:autoSpaceDE w:val="0"/>
        <w:autoSpaceDN w:val="0"/>
        <w:adjustRightInd w:val="0"/>
        <w:jc w:val="both"/>
        <w:rPr>
          <w:sz w:val="20"/>
          <w:szCs w:val="20"/>
          <w:vertAlign w:val="superscript"/>
        </w:rPr>
      </w:pPr>
    </w:p>
    <w:p w14:paraId="4F4A6C47" w14:textId="7F9A84EF" w:rsidR="00E03E89" w:rsidRPr="004B31E5" w:rsidRDefault="00E03E89" w:rsidP="004B31E5">
      <w:pPr>
        <w:tabs>
          <w:tab w:val="left" w:pos="1276"/>
        </w:tabs>
        <w:autoSpaceDE w:val="0"/>
        <w:autoSpaceDN w:val="0"/>
        <w:adjustRightInd w:val="0"/>
        <w:ind w:left="851"/>
        <w:jc w:val="both"/>
        <w:rPr>
          <w:sz w:val="16"/>
          <w:szCs w:val="16"/>
        </w:rPr>
      </w:pPr>
      <w:r w:rsidRPr="004B31E5">
        <w:rPr>
          <w:sz w:val="16"/>
          <w:szCs w:val="16"/>
          <w:vertAlign w:val="superscript"/>
        </w:rPr>
        <w:t xml:space="preserve">(*) </w:t>
      </w:r>
      <w:r w:rsidR="004B31E5">
        <w:rPr>
          <w:sz w:val="16"/>
          <w:szCs w:val="16"/>
          <w:vertAlign w:val="superscript"/>
        </w:rPr>
        <w:tab/>
      </w:r>
      <w:r w:rsidRPr="004B31E5">
        <w:rPr>
          <w:sz w:val="16"/>
          <w:szCs w:val="16"/>
        </w:rPr>
        <w:t>Diğer kredilerin detayı aşağıdaki gibidir:</w:t>
      </w:r>
    </w:p>
    <w:p w14:paraId="792445E6" w14:textId="77777777" w:rsidR="004B31E5" w:rsidRPr="000367AE" w:rsidRDefault="004B31E5" w:rsidP="000367AE">
      <w:pPr>
        <w:autoSpaceDE w:val="0"/>
        <w:autoSpaceDN w:val="0"/>
        <w:adjustRightInd w:val="0"/>
        <w:jc w:val="both"/>
        <w:rPr>
          <w:sz w:val="20"/>
          <w:szCs w:val="20"/>
        </w:rPr>
      </w:pPr>
    </w:p>
    <w:tbl>
      <w:tblPr>
        <w:tblW w:w="4565" w:type="pct"/>
        <w:tblInd w:w="826" w:type="dxa"/>
        <w:tblCellMar>
          <w:left w:w="70" w:type="dxa"/>
          <w:right w:w="70" w:type="dxa"/>
        </w:tblCellMar>
        <w:tblLook w:val="0000" w:firstRow="0" w:lastRow="0" w:firstColumn="0" w:lastColumn="0" w:noHBand="0" w:noVBand="0"/>
      </w:tblPr>
      <w:tblGrid>
        <w:gridCol w:w="6582"/>
        <w:gridCol w:w="1701"/>
      </w:tblGrid>
      <w:tr w:rsidR="009D3F0E" w:rsidRPr="000367AE" w14:paraId="5C3AE7B1" w14:textId="77777777" w:rsidTr="004B31E5">
        <w:trPr>
          <w:trHeight w:val="113"/>
        </w:trPr>
        <w:tc>
          <w:tcPr>
            <w:tcW w:w="3973" w:type="pct"/>
            <w:tcBorders>
              <w:left w:val="nil"/>
              <w:bottom w:val="nil"/>
            </w:tcBorders>
            <w:noWrap/>
            <w:vAlign w:val="bottom"/>
          </w:tcPr>
          <w:p w14:paraId="0451FE31" w14:textId="4C4B7FD0" w:rsidR="009D3F0E" w:rsidRPr="000367AE" w:rsidRDefault="009D3F0E" w:rsidP="000367AE">
            <w:pPr>
              <w:rPr>
                <w:bCs/>
                <w:sz w:val="20"/>
                <w:szCs w:val="20"/>
              </w:rPr>
            </w:pPr>
            <w:r w:rsidRPr="000367AE">
              <w:rPr>
                <w:bCs/>
                <w:sz w:val="20"/>
                <w:szCs w:val="20"/>
              </w:rPr>
              <w:t>Taksitli ticari krediler</w:t>
            </w:r>
          </w:p>
        </w:tc>
        <w:tc>
          <w:tcPr>
            <w:tcW w:w="1027" w:type="pct"/>
            <w:shd w:val="clear" w:color="auto" w:fill="auto"/>
            <w:noWrap/>
          </w:tcPr>
          <w:p w14:paraId="589160C9" w14:textId="1A8060BD" w:rsidR="009D3F0E" w:rsidRPr="000367AE" w:rsidRDefault="009D3F0E" w:rsidP="00600868">
            <w:pPr>
              <w:jc w:val="right"/>
              <w:rPr>
                <w:rFonts w:eastAsiaTheme="minorEastAsia"/>
                <w:sz w:val="20"/>
                <w:szCs w:val="20"/>
              </w:rPr>
            </w:pPr>
            <w:r w:rsidRPr="000367AE">
              <w:rPr>
                <w:rFonts w:eastAsiaTheme="minorEastAsia"/>
                <w:sz w:val="20"/>
                <w:szCs w:val="20"/>
              </w:rPr>
              <w:t>4.888.469</w:t>
            </w:r>
          </w:p>
        </w:tc>
      </w:tr>
      <w:tr w:rsidR="009D3F0E" w:rsidRPr="000367AE" w14:paraId="2A1D9450" w14:textId="77777777" w:rsidTr="004B31E5">
        <w:trPr>
          <w:trHeight w:val="113"/>
        </w:trPr>
        <w:tc>
          <w:tcPr>
            <w:tcW w:w="3973" w:type="pct"/>
            <w:tcBorders>
              <w:left w:val="nil"/>
            </w:tcBorders>
            <w:noWrap/>
            <w:vAlign w:val="bottom"/>
          </w:tcPr>
          <w:p w14:paraId="6386715E" w14:textId="0E154DC8" w:rsidR="009D3F0E" w:rsidRPr="000367AE" w:rsidRDefault="009D3F0E" w:rsidP="000367AE">
            <w:pPr>
              <w:rPr>
                <w:bCs/>
                <w:sz w:val="20"/>
                <w:szCs w:val="20"/>
              </w:rPr>
            </w:pPr>
            <w:r w:rsidRPr="000367AE">
              <w:rPr>
                <w:bCs/>
                <w:sz w:val="20"/>
                <w:szCs w:val="20"/>
              </w:rPr>
              <w:t>Yurt dışı krediler</w:t>
            </w:r>
          </w:p>
        </w:tc>
        <w:tc>
          <w:tcPr>
            <w:tcW w:w="1027" w:type="pct"/>
            <w:tcBorders>
              <w:top w:val="nil"/>
            </w:tcBorders>
            <w:shd w:val="clear" w:color="auto" w:fill="auto"/>
            <w:noWrap/>
          </w:tcPr>
          <w:p w14:paraId="37B80827" w14:textId="4820A083" w:rsidR="009D3F0E" w:rsidRPr="000367AE" w:rsidRDefault="009D3F0E" w:rsidP="00600868">
            <w:pPr>
              <w:jc w:val="right"/>
              <w:rPr>
                <w:rFonts w:eastAsiaTheme="minorEastAsia"/>
                <w:sz w:val="20"/>
                <w:szCs w:val="20"/>
              </w:rPr>
            </w:pPr>
            <w:r w:rsidRPr="000367AE">
              <w:rPr>
                <w:sz w:val="20"/>
                <w:szCs w:val="20"/>
              </w:rPr>
              <w:t>43.842</w:t>
            </w:r>
          </w:p>
        </w:tc>
      </w:tr>
      <w:tr w:rsidR="009D3F0E" w:rsidRPr="000367AE" w14:paraId="4B3F2DEC" w14:textId="77777777" w:rsidTr="004B31E5">
        <w:trPr>
          <w:trHeight w:val="113"/>
        </w:trPr>
        <w:tc>
          <w:tcPr>
            <w:tcW w:w="3973" w:type="pct"/>
            <w:tcBorders>
              <w:left w:val="nil"/>
            </w:tcBorders>
            <w:noWrap/>
            <w:vAlign w:val="bottom"/>
          </w:tcPr>
          <w:p w14:paraId="6E6AEA4D" w14:textId="0CAED20F" w:rsidR="009D3F0E" w:rsidRPr="000367AE" w:rsidRDefault="009D3F0E" w:rsidP="000367AE">
            <w:pPr>
              <w:rPr>
                <w:bCs/>
                <w:sz w:val="20"/>
                <w:szCs w:val="20"/>
              </w:rPr>
            </w:pPr>
            <w:r w:rsidRPr="000367AE">
              <w:rPr>
                <w:bCs/>
                <w:sz w:val="20"/>
                <w:szCs w:val="20"/>
              </w:rPr>
              <w:t>Diğer yatırım kredileri</w:t>
            </w:r>
          </w:p>
        </w:tc>
        <w:tc>
          <w:tcPr>
            <w:tcW w:w="1027" w:type="pct"/>
            <w:tcBorders>
              <w:top w:val="nil"/>
            </w:tcBorders>
            <w:shd w:val="clear" w:color="auto" w:fill="auto"/>
            <w:noWrap/>
          </w:tcPr>
          <w:p w14:paraId="16AB789F" w14:textId="60E9711F" w:rsidR="009D3F0E" w:rsidRPr="000367AE" w:rsidRDefault="009D3F0E" w:rsidP="00600868">
            <w:pPr>
              <w:jc w:val="right"/>
              <w:rPr>
                <w:sz w:val="20"/>
                <w:szCs w:val="20"/>
              </w:rPr>
            </w:pPr>
            <w:r w:rsidRPr="000367AE">
              <w:rPr>
                <w:rFonts w:eastAsiaTheme="minorEastAsia"/>
                <w:sz w:val="20"/>
                <w:szCs w:val="20"/>
              </w:rPr>
              <w:t>1.160.191</w:t>
            </w:r>
          </w:p>
        </w:tc>
      </w:tr>
      <w:tr w:rsidR="009D3F0E" w:rsidRPr="000367AE" w14:paraId="5610FE3A" w14:textId="77777777" w:rsidTr="004B31E5">
        <w:trPr>
          <w:trHeight w:val="113"/>
        </w:trPr>
        <w:tc>
          <w:tcPr>
            <w:tcW w:w="3973" w:type="pct"/>
            <w:tcBorders>
              <w:left w:val="nil"/>
              <w:bottom w:val="single" w:sz="4" w:space="0" w:color="auto"/>
            </w:tcBorders>
            <w:noWrap/>
            <w:vAlign w:val="bottom"/>
          </w:tcPr>
          <w:p w14:paraId="4BCF9A3A" w14:textId="2C36D055" w:rsidR="009D3F0E" w:rsidRPr="000367AE" w:rsidRDefault="009D3F0E" w:rsidP="000367AE">
            <w:pPr>
              <w:rPr>
                <w:bCs/>
                <w:sz w:val="20"/>
                <w:szCs w:val="20"/>
              </w:rPr>
            </w:pPr>
            <w:r w:rsidRPr="000367AE">
              <w:rPr>
                <w:bCs/>
                <w:sz w:val="20"/>
                <w:szCs w:val="20"/>
              </w:rPr>
              <w:t>Diğer</w:t>
            </w:r>
          </w:p>
        </w:tc>
        <w:tc>
          <w:tcPr>
            <w:tcW w:w="1027" w:type="pct"/>
            <w:tcBorders>
              <w:top w:val="nil"/>
              <w:bottom w:val="single" w:sz="4" w:space="0" w:color="auto"/>
            </w:tcBorders>
            <w:shd w:val="clear" w:color="auto" w:fill="auto"/>
            <w:noWrap/>
          </w:tcPr>
          <w:p w14:paraId="765C82C0" w14:textId="4A7216CB" w:rsidR="009D3F0E" w:rsidRPr="000367AE" w:rsidRDefault="009D3F0E" w:rsidP="00600868">
            <w:pPr>
              <w:jc w:val="right"/>
              <w:rPr>
                <w:rFonts w:eastAsiaTheme="minorEastAsia"/>
                <w:sz w:val="20"/>
                <w:szCs w:val="20"/>
              </w:rPr>
            </w:pPr>
            <w:r w:rsidRPr="000367AE">
              <w:rPr>
                <w:rFonts w:eastAsiaTheme="minorEastAsia"/>
                <w:sz w:val="20"/>
                <w:szCs w:val="20"/>
              </w:rPr>
              <w:t>180</w:t>
            </w:r>
          </w:p>
        </w:tc>
      </w:tr>
      <w:tr w:rsidR="009D3F0E" w:rsidRPr="000367AE" w14:paraId="66B9A6B3" w14:textId="77777777" w:rsidTr="007A3039">
        <w:trPr>
          <w:trHeight w:val="113"/>
        </w:trPr>
        <w:tc>
          <w:tcPr>
            <w:tcW w:w="3973" w:type="pct"/>
            <w:tcBorders>
              <w:top w:val="single" w:sz="4" w:space="0" w:color="auto"/>
              <w:left w:val="nil"/>
              <w:right w:val="nil"/>
            </w:tcBorders>
            <w:noWrap/>
            <w:vAlign w:val="bottom"/>
          </w:tcPr>
          <w:p w14:paraId="64F5E849" w14:textId="77777777" w:rsidR="009D3F0E" w:rsidRPr="000367AE" w:rsidRDefault="009D3F0E" w:rsidP="000367AE">
            <w:pPr>
              <w:rPr>
                <w:bCs/>
                <w:sz w:val="20"/>
                <w:szCs w:val="20"/>
              </w:rPr>
            </w:pPr>
          </w:p>
        </w:tc>
        <w:tc>
          <w:tcPr>
            <w:tcW w:w="1027" w:type="pct"/>
            <w:tcBorders>
              <w:top w:val="single" w:sz="4" w:space="0" w:color="auto"/>
              <w:left w:val="nil"/>
              <w:right w:val="nil"/>
            </w:tcBorders>
            <w:noWrap/>
          </w:tcPr>
          <w:p w14:paraId="48DD23F7" w14:textId="77777777" w:rsidR="009D3F0E" w:rsidRPr="000367AE" w:rsidRDefault="009D3F0E" w:rsidP="00600868">
            <w:pPr>
              <w:jc w:val="right"/>
              <w:rPr>
                <w:sz w:val="20"/>
                <w:szCs w:val="20"/>
              </w:rPr>
            </w:pPr>
          </w:p>
        </w:tc>
      </w:tr>
      <w:tr w:rsidR="009D3F0E" w:rsidRPr="000367AE" w14:paraId="3E590399" w14:textId="77777777" w:rsidTr="007A3039">
        <w:trPr>
          <w:trHeight w:val="113"/>
        </w:trPr>
        <w:tc>
          <w:tcPr>
            <w:tcW w:w="3973" w:type="pct"/>
            <w:tcBorders>
              <w:left w:val="nil"/>
              <w:bottom w:val="single" w:sz="8" w:space="0" w:color="auto"/>
              <w:right w:val="nil"/>
            </w:tcBorders>
            <w:noWrap/>
            <w:vAlign w:val="bottom"/>
          </w:tcPr>
          <w:p w14:paraId="7B3D1769" w14:textId="48B18536" w:rsidR="009D3F0E" w:rsidRPr="000367AE" w:rsidRDefault="009D3F0E" w:rsidP="000367AE">
            <w:pPr>
              <w:rPr>
                <w:b/>
                <w:bCs/>
                <w:sz w:val="20"/>
                <w:szCs w:val="20"/>
              </w:rPr>
            </w:pPr>
            <w:r w:rsidRPr="000367AE">
              <w:rPr>
                <w:b/>
                <w:bCs/>
                <w:sz w:val="20"/>
                <w:szCs w:val="20"/>
              </w:rPr>
              <w:t>Toplam</w:t>
            </w:r>
          </w:p>
        </w:tc>
        <w:tc>
          <w:tcPr>
            <w:tcW w:w="1027" w:type="pct"/>
            <w:tcBorders>
              <w:left w:val="nil"/>
              <w:bottom w:val="single" w:sz="8" w:space="0" w:color="auto"/>
              <w:right w:val="nil"/>
            </w:tcBorders>
            <w:noWrap/>
          </w:tcPr>
          <w:p w14:paraId="71B8170B" w14:textId="0096C463" w:rsidR="009D3F0E" w:rsidRPr="000367AE" w:rsidRDefault="009D3F0E" w:rsidP="00600868">
            <w:pPr>
              <w:jc w:val="right"/>
              <w:rPr>
                <w:b/>
                <w:sz w:val="20"/>
                <w:szCs w:val="20"/>
              </w:rPr>
            </w:pPr>
            <w:r w:rsidRPr="000367AE">
              <w:rPr>
                <w:b/>
                <w:sz w:val="20"/>
                <w:szCs w:val="20"/>
              </w:rPr>
              <w:t>6.092.682</w:t>
            </w:r>
          </w:p>
        </w:tc>
      </w:tr>
    </w:tbl>
    <w:p w14:paraId="1788A8B5" w14:textId="152F4677" w:rsidR="002C3125" w:rsidRPr="000367AE" w:rsidRDefault="002C3125" w:rsidP="000367AE">
      <w:pPr>
        <w:autoSpaceDE w:val="0"/>
        <w:autoSpaceDN w:val="0"/>
        <w:adjustRightInd w:val="0"/>
        <w:ind w:left="567" w:hanging="567"/>
        <w:jc w:val="both"/>
        <w:rPr>
          <w:sz w:val="20"/>
          <w:szCs w:val="20"/>
        </w:rPr>
      </w:pPr>
    </w:p>
    <w:p w14:paraId="1BE8617E" w14:textId="3A05DC6A" w:rsidR="00786A88" w:rsidRPr="000367AE" w:rsidRDefault="00786A88" w:rsidP="00023229">
      <w:pPr>
        <w:pStyle w:val="BodyTextIndent"/>
        <w:ind w:left="1276" w:hanging="425"/>
        <w:rPr>
          <w:b/>
          <w:sz w:val="20"/>
          <w:szCs w:val="20"/>
        </w:rPr>
      </w:pPr>
      <w:r w:rsidRPr="000367AE">
        <w:rPr>
          <w:b/>
          <w:sz w:val="20"/>
          <w:szCs w:val="20"/>
        </w:rPr>
        <w:t>b2.</w:t>
      </w:r>
      <w:r w:rsidRPr="000367AE">
        <w:rPr>
          <w:b/>
          <w:sz w:val="20"/>
          <w:szCs w:val="20"/>
        </w:rPr>
        <w:tab/>
        <w:t>Standart nitelikli ve yakın izlemedeki krediler için beklenen zarar karşılıklarına ilişkin açıklamalar:</w:t>
      </w:r>
    </w:p>
    <w:p w14:paraId="4AFAB378" w14:textId="0652EFAF" w:rsidR="00F877E8" w:rsidRPr="000367AE" w:rsidRDefault="00F877E8" w:rsidP="000367AE">
      <w:pPr>
        <w:pStyle w:val="BodyTextIndent"/>
        <w:ind w:right="70" w:firstLine="0"/>
        <w:rPr>
          <w:b/>
          <w:sz w:val="20"/>
          <w:szCs w:val="20"/>
        </w:rPr>
      </w:pPr>
    </w:p>
    <w:tbl>
      <w:tblPr>
        <w:tblW w:w="8371" w:type="dxa"/>
        <w:tblInd w:w="784" w:type="dxa"/>
        <w:tblCellMar>
          <w:left w:w="70" w:type="dxa"/>
          <w:right w:w="70" w:type="dxa"/>
        </w:tblCellMar>
        <w:tblLook w:val="04A0" w:firstRow="1" w:lastRow="0" w:firstColumn="1" w:lastColumn="0" w:noHBand="0" w:noVBand="1"/>
      </w:tblPr>
      <w:tblGrid>
        <w:gridCol w:w="4718"/>
        <w:gridCol w:w="1931"/>
        <w:gridCol w:w="1722"/>
      </w:tblGrid>
      <w:tr w:rsidR="00577695" w:rsidRPr="000367AE" w14:paraId="722C822E" w14:textId="77777777" w:rsidTr="00A64D7B">
        <w:trPr>
          <w:trHeight w:val="113"/>
        </w:trPr>
        <w:tc>
          <w:tcPr>
            <w:tcW w:w="4718" w:type="dxa"/>
            <w:tcBorders>
              <w:bottom w:val="single" w:sz="4" w:space="0" w:color="auto"/>
            </w:tcBorders>
            <w:shd w:val="clear" w:color="000000" w:fill="FFFFFF"/>
            <w:noWrap/>
            <w:vAlign w:val="bottom"/>
          </w:tcPr>
          <w:p w14:paraId="2FB4E011" w14:textId="768A4A08" w:rsidR="00577695" w:rsidRPr="000367AE" w:rsidRDefault="00840262" w:rsidP="00023229">
            <w:pPr>
              <w:rPr>
                <w:b/>
                <w:sz w:val="20"/>
                <w:szCs w:val="20"/>
              </w:rPr>
            </w:pPr>
            <w:r w:rsidRPr="000367AE">
              <w:rPr>
                <w:b/>
                <w:sz w:val="20"/>
                <w:szCs w:val="20"/>
              </w:rPr>
              <w:t>Cari Dönem</w:t>
            </w:r>
          </w:p>
        </w:tc>
        <w:tc>
          <w:tcPr>
            <w:tcW w:w="1931" w:type="dxa"/>
            <w:tcBorders>
              <w:bottom w:val="single" w:sz="4" w:space="0" w:color="auto"/>
            </w:tcBorders>
            <w:shd w:val="clear" w:color="000000" w:fill="FFFFFF"/>
            <w:vAlign w:val="bottom"/>
            <w:hideMark/>
          </w:tcPr>
          <w:p w14:paraId="4904BF0C" w14:textId="77777777" w:rsidR="00577695" w:rsidRPr="000367AE" w:rsidRDefault="00577695" w:rsidP="000367AE">
            <w:pPr>
              <w:jc w:val="right"/>
              <w:rPr>
                <w:b/>
                <w:sz w:val="20"/>
                <w:szCs w:val="20"/>
              </w:rPr>
            </w:pPr>
            <w:r w:rsidRPr="000367AE">
              <w:rPr>
                <w:b/>
                <w:sz w:val="20"/>
                <w:szCs w:val="20"/>
              </w:rPr>
              <w:t xml:space="preserve"> Standart Nitelikli Krediler</w:t>
            </w:r>
          </w:p>
        </w:tc>
        <w:tc>
          <w:tcPr>
            <w:tcW w:w="1722" w:type="dxa"/>
            <w:tcBorders>
              <w:bottom w:val="single" w:sz="4" w:space="0" w:color="auto"/>
            </w:tcBorders>
            <w:shd w:val="clear" w:color="000000" w:fill="FFFFFF"/>
            <w:vAlign w:val="bottom"/>
            <w:hideMark/>
          </w:tcPr>
          <w:p w14:paraId="56220527" w14:textId="77777777" w:rsidR="00577695" w:rsidRPr="000367AE" w:rsidRDefault="00577695" w:rsidP="000367AE">
            <w:pPr>
              <w:jc w:val="right"/>
              <w:rPr>
                <w:b/>
                <w:sz w:val="20"/>
                <w:szCs w:val="20"/>
              </w:rPr>
            </w:pPr>
            <w:r w:rsidRPr="000367AE">
              <w:rPr>
                <w:b/>
                <w:sz w:val="20"/>
                <w:szCs w:val="20"/>
              </w:rPr>
              <w:t>Yakın İzlemedeki Krediler</w:t>
            </w:r>
          </w:p>
        </w:tc>
      </w:tr>
      <w:tr w:rsidR="00A64D7B" w:rsidRPr="00A64D7B" w14:paraId="4A4EAF6F" w14:textId="77777777" w:rsidTr="00A64D7B">
        <w:trPr>
          <w:trHeight w:val="113"/>
        </w:trPr>
        <w:tc>
          <w:tcPr>
            <w:tcW w:w="4718" w:type="dxa"/>
            <w:shd w:val="clear" w:color="000000" w:fill="FFFFFF"/>
            <w:noWrap/>
            <w:vAlign w:val="bottom"/>
          </w:tcPr>
          <w:p w14:paraId="1039CC66" w14:textId="77777777" w:rsidR="00A64D7B" w:rsidRPr="00A64D7B" w:rsidRDefault="00A64D7B" w:rsidP="00023229">
            <w:pPr>
              <w:rPr>
                <w:b/>
                <w:sz w:val="20"/>
                <w:szCs w:val="20"/>
              </w:rPr>
            </w:pPr>
          </w:p>
        </w:tc>
        <w:tc>
          <w:tcPr>
            <w:tcW w:w="1931" w:type="dxa"/>
            <w:shd w:val="clear" w:color="000000" w:fill="FFFFFF"/>
            <w:vAlign w:val="bottom"/>
          </w:tcPr>
          <w:p w14:paraId="14632FFC" w14:textId="77777777" w:rsidR="00A64D7B" w:rsidRPr="00A64D7B" w:rsidRDefault="00A64D7B" w:rsidP="000367AE">
            <w:pPr>
              <w:jc w:val="right"/>
              <w:rPr>
                <w:b/>
                <w:sz w:val="20"/>
                <w:szCs w:val="20"/>
              </w:rPr>
            </w:pPr>
          </w:p>
        </w:tc>
        <w:tc>
          <w:tcPr>
            <w:tcW w:w="1722" w:type="dxa"/>
            <w:shd w:val="clear" w:color="000000" w:fill="FFFFFF"/>
            <w:vAlign w:val="bottom"/>
          </w:tcPr>
          <w:p w14:paraId="3C34A29A" w14:textId="77777777" w:rsidR="00A64D7B" w:rsidRPr="00A64D7B" w:rsidRDefault="00A64D7B" w:rsidP="000367AE">
            <w:pPr>
              <w:jc w:val="right"/>
              <w:rPr>
                <w:b/>
                <w:sz w:val="20"/>
                <w:szCs w:val="20"/>
              </w:rPr>
            </w:pPr>
          </w:p>
        </w:tc>
      </w:tr>
      <w:tr w:rsidR="00577695" w:rsidRPr="000367AE" w14:paraId="75FE3A29" w14:textId="77777777" w:rsidTr="00A64D7B">
        <w:trPr>
          <w:trHeight w:val="113"/>
        </w:trPr>
        <w:tc>
          <w:tcPr>
            <w:tcW w:w="4718" w:type="dxa"/>
            <w:shd w:val="clear" w:color="000000" w:fill="FFFFFF"/>
            <w:noWrap/>
            <w:vAlign w:val="bottom"/>
            <w:hideMark/>
          </w:tcPr>
          <w:p w14:paraId="308B16D2" w14:textId="77777777" w:rsidR="00577695" w:rsidRPr="000367AE" w:rsidRDefault="00577695" w:rsidP="00023229">
            <w:pPr>
              <w:rPr>
                <w:sz w:val="20"/>
                <w:szCs w:val="20"/>
              </w:rPr>
            </w:pPr>
            <w:r w:rsidRPr="000367AE">
              <w:rPr>
                <w:sz w:val="20"/>
                <w:szCs w:val="20"/>
              </w:rPr>
              <w:t>12 Aylık Beklenen Zarar Karşılığı</w:t>
            </w:r>
          </w:p>
        </w:tc>
        <w:tc>
          <w:tcPr>
            <w:tcW w:w="1931" w:type="dxa"/>
            <w:shd w:val="clear" w:color="auto" w:fill="auto"/>
            <w:noWrap/>
            <w:vAlign w:val="bottom"/>
          </w:tcPr>
          <w:p w14:paraId="62F756B8" w14:textId="7D9345E7" w:rsidR="00577695" w:rsidRPr="000367AE" w:rsidRDefault="00571D8C" w:rsidP="000367AE">
            <w:pPr>
              <w:jc w:val="right"/>
              <w:rPr>
                <w:sz w:val="20"/>
                <w:szCs w:val="20"/>
              </w:rPr>
            </w:pPr>
            <w:r w:rsidRPr="000367AE">
              <w:rPr>
                <w:sz w:val="20"/>
                <w:szCs w:val="20"/>
              </w:rPr>
              <w:t>542.54</w:t>
            </w:r>
            <w:r w:rsidR="00C855B3" w:rsidRPr="000367AE">
              <w:rPr>
                <w:sz w:val="20"/>
                <w:szCs w:val="20"/>
              </w:rPr>
              <w:t>7</w:t>
            </w:r>
          </w:p>
        </w:tc>
        <w:tc>
          <w:tcPr>
            <w:tcW w:w="1722" w:type="dxa"/>
            <w:shd w:val="clear" w:color="auto" w:fill="auto"/>
            <w:noWrap/>
            <w:vAlign w:val="bottom"/>
          </w:tcPr>
          <w:p w14:paraId="45C6C848" w14:textId="53DC122D" w:rsidR="00577695" w:rsidRPr="000367AE" w:rsidRDefault="0083236B" w:rsidP="000367AE">
            <w:pPr>
              <w:jc w:val="right"/>
              <w:rPr>
                <w:sz w:val="20"/>
                <w:szCs w:val="20"/>
              </w:rPr>
            </w:pPr>
            <w:r w:rsidRPr="000367AE">
              <w:rPr>
                <w:sz w:val="20"/>
                <w:szCs w:val="20"/>
              </w:rPr>
              <w:t>-</w:t>
            </w:r>
          </w:p>
        </w:tc>
      </w:tr>
      <w:tr w:rsidR="00577695" w:rsidRPr="000367AE" w14:paraId="035BB911" w14:textId="77777777" w:rsidTr="00A64D7B">
        <w:trPr>
          <w:trHeight w:val="113"/>
        </w:trPr>
        <w:tc>
          <w:tcPr>
            <w:tcW w:w="4718" w:type="dxa"/>
            <w:shd w:val="clear" w:color="000000" w:fill="FFFFFF"/>
            <w:noWrap/>
            <w:vAlign w:val="bottom"/>
            <w:hideMark/>
          </w:tcPr>
          <w:p w14:paraId="350A2617" w14:textId="77777777" w:rsidR="00577695" w:rsidRPr="000367AE" w:rsidRDefault="00577695" w:rsidP="00023229">
            <w:pPr>
              <w:rPr>
                <w:sz w:val="20"/>
                <w:szCs w:val="20"/>
              </w:rPr>
            </w:pPr>
            <w:r w:rsidRPr="000367AE">
              <w:rPr>
                <w:sz w:val="20"/>
                <w:szCs w:val="20"/>
              </w:rPr>
              <w:t>Kredi Riskinde Önemli artış</w:t>
            </w:r>
          </w:p>
        </w:tc>
        <w:tc>
          <w:tcPr>
            <w:tcW w:w="1931" w:type="dxa"/>
            <w:shd w:val="clear" w:color="auto" w:fill="auto"/>
            <w:noWrap/>
            <w:vAlign w:val="bottom"/>
          </w:tcPr>
          <w:p w14:paraId="6164091C" w14:textId="45704F00" w:rsidR="00577695" w:rsidRPr="000367AE" w:rsidRDefault="0083236B" w:rsidP="000367AE">
            <w:pPr>
              <w:jc w:val="right"/>
              <w:rPr>
                <w:sz w:val="20"/>
                <w:szCs w:val="20"/>
              </w:rPr>
            </w:pPr>
            <w:r w:rsidRPr="000367AE">
              <w:rPr>
                <w:sz w:val="20"/>
                <w:szCs w:val="20"/>
              </w:rPr>
              <w:t>-</w:t>
            </w:r>
          </w:p>
        </w:tc>
        <w:tc>
          <w:tcPr>
            <w:tcW w:w="1722" w:type="dxa"/>
            <w:shd w:val="clear" w:color="auto" w:fill="auto"/>
            <w:noWrap/>
            <w:vAlign w:val="bottom"/>
          </w:tcPr>
          <w:p w14:paraId="55BE5F52" w14:textId="3F721ED2" w:rsidR="00577695" w:rsidRPr="000367AE" w:rsidRDefault="00571D8C" w:rsidP="000367AE">
            <w:pPr>
              <w:jc w:val="right"/>
              <w:rPr>
                <w:sz w:val="20"/>
                <w:szCs w:val="20"/>
              </w:rPr>
            </w:pPr>
            <w:r w:rsidRPr="000367AE">
              <w:rPr>
                <w:sz w:val="20"/>
                <w:szCs w:val="20"/>
              </w:rPr>
              <w:t>21.098</w:t>
            </w:r>
          </w:p>
        </w:tc>
      </w:tr>
      <w:tr w:rsidR="00023229" w:rsidRPr="000367AE" w14:paraId="1DD0D4E6" w14:textId="77777777" w:rsidTr="00A64D7B">
        <w:trPr>
          <w:trHeight w:val="113"/>
        </w:trPr>
        <w:tc>
          <w:tcPr>
            <w:tcW w:w="4718" w:type="dxa"/>
            <w:shd w:val="clear" w:color="000000" w:fill="FFFFFF"/>
            <w:noWrap/>
            <w:vAlign w:val="bottom"/>
          </w:tcPr>
          <w:p w14:paraId="299155D0" w14:textId="77777777" w:rsidR="00023229" w:rsidRPr="000367AE" w:rsidRDefault="00023229" w:rsidP="00023229">
            <w:pPr>
              <w:rPr>
                <w:sz w:val="20"/>
                <w:szCs w:val="20"/>
              </w:rPr>
            </w:pPr>
          </w:p>
        </w:tc>
        <w:tc>
          <w:tcPr>
            <w:tcW w:w="1931" w:type="dxa"/>
            <w:shd w:val="clear" w:color="auto" w:fill="auto"/>
            <w:noWrap/>
            <w:vAlign w:val="center"/>
          </w:tcPr>
          <w:p w14:paraId="4795D9F7" w14:textId="77777777" w:rsidR="00023229" w:rsidRPr="000367AE" w:rsidRDefault="00023229" w:rsidP="00023229">
            <w:pPr>
              <w:jc w:val="center"/>
              <w:rPr>
                <w:sz w:val="20"/>
                <w:szCs w:val="20"/>
              </w:rPr>
            </w:pPr>
          </w:p>
        </w:tc>
        <w:tc>
          <w:tcPr>
            <w:tcW w:w="1722" w:type="dxa"/>
            <w:shd w:val="clear" w:color="auto" w:fill="auto"/>
            <w:noWrap/>
            <w:vAlign w:val="center"/>
          </w:tcPr>
          <w:p w14:paraId="5AD7A48E" w14:textId="77777777" w:rsidR="00023229" w:rsidRPr="000367AE" w:rsidRDefault="00023229" w:rsidP="00023229">
            <w:pPr>
              <w:jc w:val="center"/>
              <w:rPr>
                <w:sz w:val="20"/>
                <w:szCs w:val="20"/>
              </w:rPr>
            </w:pPr>
          </w:p>
        </w:tc>
      </w:tr>
      <w:tr w:rsidR="00840262" w:rsidRPr="000367AE" w14:paraId="36F0831F" w14:textId="77777777" w:rsidTr="00A64D7B">
        <w:trPr>
          <w:trHeight w:val="113"/>
        </w:trPr>
        <w:tc>
          <w:tcPr>
            <w:tcW w:w="4718" w:type="dxa"/>
            <w:tcBorders>
              <w:bottom w:val="single" w:sz="4" w:space="0" w:color="auto"/>
            </w:tcBorders>
            <w:shd w:val="clear" w:color="000000" w:fill="FFFFFF"/>
            <w:noWrap/>
            <w:vAlign w:val="bottom"/>
          </w:tcPr>
          <w:p w14:paraId="0F23772E" w14:textId="6CA36DC4" w:rsidR="00840262" w:rsidRPr="000367AE" w:rsidRDefault="00840262" w:rsidP="00023229">
            <w:pPr>
              <w:rPr>
                <w:b/>
                <w:sz w:val="20"/>
                <w:szCs w:val="20"/>
              </w:rPr>
            </w:pPr>
            <w:r w:rsidRPr="000367AE">
              <w:rPr>
                <w:b/>
                <w:sz w:val="20"/>
                <w:szCs w:val="20"/>
              </w:rPr>
              <w:t>Önceki Dönem</w:t>
            </w:r>
          </w:p>
        </w:tc>
        <w:tc>
          <w:tcPr>
            <w:tcW w:w="1931" w:type="dxa"/>
            <w:tcBorders>
              <w:bottom w:val="single" w:sz="4" w:space="0" w:color="auto"/>
            </w:tcBorders>
            <w:shd w:val="clear" w:color="000000" w:fill="FFFFFF"/>
            <w:vAlign w:val="bottom"/>
            <w:hideMark/>
          </w:tcPr>
          <w:p w14:paraId="5E9FC9E5" w14:textId="77777777" w:rsidR="00840262" w:rsidRPr="000367AE" w:rsidRDefault="00840262" w:rsidP="000367AE">
            <w:pPr>
              <w:jc w:val="right"/>
              <w:rPr>
                <w:b/>
                <w:sz w:val="20"/>
                <w:szCs w:val="20"/>
              </w:rPr>
            </w:pPr>
            <w:r w:rsidRPr="000367AE">
              <w:rPr>
                <w:b/>
                <w:sz w:val="20"/>
                <w:szCs w:val="20"/>
              </w:rPr>
              <w:t xml:space="preserve"> Standart Nitelikli Krediler</w:t>
            </w:r>
          </w:p>
        </w:tc>
        <w:tc>
          <w:tcPr>
            <w:tcW w:w="1722" w:type="dxa"/>
            <w:tcBorders>
              <w:bottom w:val="single" w:sz="4" w:space="0" w:color="auto"/>
            </w:tcBorders>
            <w:shd w:val="clear" w:color="000000" w:fill="FFFFFF"/>
            <w:vAlign w:val="bottom"/>
            <w:hideMark/>
          </w:tcPr>
          <w:p w14:paraId="33113A26" w14:textId="77777777" w:rsidR="00840262" w:rsidRPr="000367AE" w:rsidRDefault="00840262" w:rsidP="000367AE">
            <w:pPr>
              <w:jc w:val="right"/>
              <w:rPr>
                <w:b/>
                <w:sz w:val="20"/>
                <w:szCs w:val="20"/>
              </w:rPr>
            </w:pPr>
            <w:r w:rsidRPr="000367AE">
              <w:rPr>
                <w:b/>
                <w:sz w:val="20"/>
                <w:szCs w:val="20"/>
              </w:rPr>
              <w:t>Yakın İzlemedeki Krediler</w:t>
            </w:r>
          </w:p>
        </w:tc>
      </w:tr>
      <w:tr w:rsidR="00A64D7B" w:rsidRPr="000367AE" w14:paraId="0CA70FE4" w14:textId="77777777" w:rsidTr="00A64D7B">
        <w:trPr>
          <w:trHeight w:val="113"/>
        </w:trPr>
        <w:tc>
          <w:tcPr>
            <w:tcW w:w="4718" w:type="dxa"/>
            <w:shd w:val="clear" w:color="000000" w:fill="FFFFFF"/>
            <w:noWrap/>
            <w:vAlign w:val="bottom"/>
          </w:tcPr>
          <w:p w14:paraId="4875DDDF" w14:textId="77777777" w:rsidR="00A64D7B" w:rsidRPr="000367AE" w:rsidRDefault="00A64D7B" w:rsidP="00023229">
            <w:pPr>
              <w:rPr>
                <w:b/>
                <w:sz w:val="20"/>
                <w:szCs w:val="20"/>
              </w:rPr>
            </w:pPr>
          </w:p>
        </w:tc>
        <w:tc>
          <w:tcPr>
            <w:tcW w:w="1931" w:type="dxa"/>
            <w:shd w:val="clear" w:color="000000" w:fill="FFFFFF"/>
            <w:vAlign w:val="bottom"/>
          </w:tcPr>
          <w:p w14:paraId="6CCD957E" w14:textId="77777777" w:rsidR="00A64D7B" w:rsidRPr="000367AE" w:rsidRDefault="00A64D7B" w:rsidP="000367AE">
            <w:pPr>
              <w:jc w:val="right"/>
              <w:rPr>
                <w:b/>
                <w:sz w:val="20"/>
                <w:szCs w:val="20"/>
              </w:rPr>
            </w:pPr>
          </w:p>
        </w:tc>
        <w:tc>
          <w:tcPr>
            <w:tcW w:w="1722" w:type="dxa"/>
            <w:shd w:val="clear" w:color="000000" w:fill="FFFFFF"/>
            <w:vAlign w:val="bottom"/>
          </w:tcPr>
          <w:p w14:paraId="25ECE8AE" w14:textId="77777777" w:rsidR="00A64D7B" w:rsidRPr="000367AE" w:rsidRDefault="00A64D7B" w:rsidP="000367AE">
            <w:pPr>
              <w:jc w:val="right"/>
              <w:rPr>
                <w:b/>
                <w:sz w:val="20"/>
                <w:szCs w:val="20"/>
              </w:rPr>
            </w:pPr>
          </w:p>
        </w:tc>
      </w:tr>
      <w:tr w:rsidR="009D3F0E" w:rsidRPr="000367AE" w14:paraId="1EE894EF" w14:textId="77777777" w:rsidTr="00A64D7B">
        <w:trPr>
          <w:trHeight w:val="113"/>
        </w:trPr>
        <w:tc>
          <w:tcPr>
            <w:tcW w:w="4718" w:type="dxa"/>
            <w:shd w:val="clear" w:color="000000" w:fill="FFFFFF"/>
            <w:noWrap/>
            <w:vAlign w:val="bottom"/>
            <w:hideMark/>
          </w:tcPr>
          <w:p w14:paraId="43E30265" w14:textId="77777777" w:rsidR="009D3F0E" w:rsidRPr="000367AE" w:rsidRDefault="009D3F0E" w:rsidP="00023229">
            <w:pPr>
              <w:rPr>
                <w:sz w:val="20"/>
                <w:szCs w:val="20"/>
              </w:rPr>
            </w:pPr>
            <w:r w:rsidRPr="000367AE">
              <w:rPr>
                <w:sz w:val="20"/>
                <w:szCs w:val="20"/>
              </w:rPr>
              <w:t>12 Aylık Beklenen Zarar Karşılığı</w:t>
            </w:r>
          </w:p>
        </w:tc>
        <w:tc>
          <w:tcPr>
            <w:tcW w:w="1931" w:type="dxa"/>
            <w:shd w:val="clear" w:color="auto" w:fill="auto"/>
            <w:noWrap/>
            <w:vAlign w:val="bottom"/>
          </w:tcPr>
          <w:p w14:paraId="76DFB720" w14:textId="15A3FFB4" w:rsidR="009D3F0E" w:rsidRPr="000367AE" w:rsidRDefault="009D3F0E" w:rsidP="000367AE">
            <w:pPr>
              <w:jc w:val="right"/>
              <w:rPr>
                <w:sz w:val="20"/>
                <w:szCs w:val="20"/>
              </w:rPr>
            </w:pPr>
            <w:r w:rsidRPr="000367AE">
              <w:rPr>
                <w:sz w:val="20"/>
                <w:szCs w:val="20"/>
              </w:rPr>
              <w:t>552.189</w:t>
            </w:r>
          </w:p>
        </w:tc>
        <w:tc>
          <w:tcPr>
            <w:tcW w:w="1722" w:type="dxa"/>
            <w:shd w:val="clear" w:color="auto" w:fill="auto"/>
            <w:noWrap/>
            <w:vAlign w:val="bottom"/>
          </w:tcPr>
          <w:p w14:paraId="7F81500A" w14:textId="2D0EF5DE" w:rsidR="009D3F0E" w:rsidRPr="000367AE" w:rsidRDefault="009D3F0E" w:rsidP="000367AE">
            <w:pPr>
              <w:jc w:val="right"/>
              <w:rPr>
                <w:sz w:val="20"/>
                <w:szCs w:val="20"/>
              </w:rPr>
            </w:pPr>
            <w:r w:rsidRPr="000367AE">
              <w:rPr>
                <w:sz w:val="20"/>
                <w:szCs w:val="20"/>
              </w:rPr>
              <w:t>-</w:t>
            </w:r>
          </w:p>
        </w:tc>
      </w:tr>
      <w:tr w:rsidR="009D3F0E" w:rsidRPr="000367AE" w14:paraId="29D65BB4" w14:textId="77777777" w:rsidTr="00A64D7B">
        <w:trPr>
          <w:trHeight w:val="113"/>
        </w:trPr>
        <w:tc>
          <w:tcPr>
            <w:tcW w:w="4718" w:type="dxa"/>
            <w:shd w:val="clear" w:color="000000" w:fill="FFFFFF"/>
            <w:noWrap/>
            <w:vAlign w:val="bottom"/>
            <w:hideMark/>
          </w:tcPr>
          <w:p w14:paraId="5BA64DB2" w14:textId="77777777" w:rsidR="009D3F0E" w:rsidRPr="000367AE" w:rsidRDefault="009D3F0E" w:rsidP="00023229">
            <w:pPr>
              <w:rPr>
                <w:sz w:val="20"/>
                <w:szCs w:val="20"/>
              </w:rPr>
            </w:pPr>
            <w:r w:rsidRPr="000367AE">
              <w:rPr>
                <w:sz w:val="20"/>
                <w:szCs w:val="20"/>
              </w:rPr>
              <w:t>Kredi Riskinde Önemli artış</w:t>
            </w:r>
          </w:p>
        </w:tc>
        <w:tc>
          <w:tcPr>
            <w:tcW w:w="1931" w:type="dxa"/>
            <w:shd w:val="clear" w:color="auto" w:fill="auto"/>
            <w:noWrap/>
            <w:vAlign w:val="bottom"/>
          </w:tcPr>
          <w:p w14:paraId="15FF7A56" w14:textId="068CD746" w:rsidR="009D3F0E" w:rsidRPr="000367AE" w:rsidRDefault="009D3F0E" w:rsidP="000367AE">
            <w:pPr>
              <w:jc w:val="right"/>
              <w:rPr>
                <w:sz w:val="20"/>
                <w:szCs w:val="20"/>
              </w:rPr>
            </w:pPr>
            <w:r w:rsidRPr="000367AE">
              <w:rPr>
                <w:sz w:val="20"/>
                <w:szCs w:val="20"/>
              </w:rPr>
              <w:t>-</w:t>
            </w:r>
          </w:p>
        </w:tc>
        <w:tc>
          <w:tcPr>
            <w:tcW w:w="1722" w:type="dxa"/>
            <w:shd w:val="clear" w:color="auto" w:fill="auto"/>
            <w:noWrap/>
            <w:vAlign w:val="bottom"/>
          </w:tcPr>
          <w:p w14:paraId="0504F276" w14:textId="6962939A" w:rsidR="009D3F0E" w:rsidRPr="000367AE" w:rsidRDefault="009D3F0E" w:rsidP="000367AE">
            <w:pPr>
              <w:jc w:val="right"/>
              <w:rPr>
                <w:sz w:val="20"/>
                <w:szCs w:val="20"/>
              </w:rPr>
            </w:pPr>
            <w:r w:rsidRPr="000367AE">
              <w:rPr>
                <w:sz w:val="20"/>
                <w:szCs w:val="20"/>
              </w:rPr>
              <w:t>21.734</w:t>
            </w:r>
          </w:p>
        </w:tc>
      </w:tr>
    </w:tbl>
    <w:p w14:paraId="7E339334" w14:textId="77777777" w:rsidR="008B0DC2" w:rsidRPr="000367AE" w:rsidRDefault="008B0DC2" w:rsidP="000367AE">
      <w:pPr>
        <w:pStyle w:val="BodyTextIndent"/>
        <w:ind w:left="9" w:hanging="567"/>
        <w:rPr>
          <w:b/>
          <w:sz w:val="20"/>
          <w:szCs w:val="20"/>
        </w:rPr>
      </w:pPr>
    </w:p>
    <w:p w14:paraId="0FCAF91D" w14:textId="418DF66D" w:rsidR="008B0DC2" w:rsidRPr="000367AE" w:rsidRDefault="008B0DC2" w:rsidP="008B7890">
      <w:pPr>
        <w:pStyle w:val="BodyTextIndent"/>
        <w:ind w:left="1276" w:hanging="425"/>
        <w:rPr>
          <w:b/>
          <w:sz w:val="20"/>
          <w:szCs w:val="20"/>
        </w:rPr>
      </w:pPr>
      <w:r w:rsidRPr="000367AE">
        <w:rPr>
          <w:b/>
          <w:sz w:val="20"/>
          <w:szCs w:val="20"/>
        </w:rPr>
        <w:t>c.</w:t>
      </w:r>
      <w:r w:rsidRPr="000367AE">
        <w:rPr>
          <w:b/>
          <w:sz w:val="20"/>
          <w:szCs w:val="20"/>
        </w:rPr>
        <w:tab/>
        <w:t>Vade yapısına göre nakdi kredilerin dağılımı:</w:t>
      </w:r>
    </w:p>
    <w:p w14:paraId="20029349" w14:textId="77777777" w:rsidR="00386436" w:rsidRPr="000367AE" w:rsidRDefault="00386436" w:rsidP="000367AE">
      <w:pPr>
        <w:pStyle w:val="BodyTextIndent"/>
        <w:tabs>
          <w:tab w:val="left" w:pos="567"/>
        </w:tabs>
        <w:ind w:firstLine="0"/>
        <w:rPr>
          <w:sz w:val="20"/>
          <w:szCs w:val="20"/>
        </w:rPr>
      </w:pPr>
    </w:p>
    <w:p w14:paraId="78955089" w14:textId="77777777" w:rsidR="00097500" w:rsidRPr="000367AE" w:rsidRDefault="00097500" w:rsidP="008B7890">
      <w:pPr>
        <w:tabs>
          <w:tab w:val="left" w:pos="9355"/>
        </w:tabs>
        <w:ind w:left="851"/>
        <w:jc w:val="both"/>
        <w:rPr>
          <w:bCs/>
          <w:iCs/>
          <w:sz w:val="20"/>
          <w:szCs w:val="20"/>
        </w:rPr>
      </w:pPr>
      <w:r w:rsidRPr="000367AE">
        <w:rPr>
          <w:bCs/>
          <w:iCs/>
          <w:sz w:val="20"/>
          <w:szCs w:val="20"/>
        </w:rPr>
        <w:t>Bankalarca Kamuya Açıklanacak Finansal Tablolar ile Bunlara İlişkin Açıklama ve Dipnotlar Hakkında Tebliğ’in 25’inci maddesi uyarınca ara dönemde hazırlanmamıştır.</w:t>
      </w:r>
    </w:p>
    <w:p w14:paraId="01E904EF" w14:textId="77777777" w:rsidR="00386436" w:rsidRDefault="00386436" w:rsidP="000367AE">
      <w:pPr>
        <w:tabs>
          <w:tab w:val="left" w:pos="9355"/>
        </w:tabs>
        <w:ind w:left="9"/>
        <w:jc w:val="both"/>
        <w:rPr>
          <w:bCs/>
          <w:iCs/>
          <w:sz w:val="20"/>
          <w:szCs w:val="20"/>
        </w:rPr>
      </w:pPr>
    </w:p>
    <w:p w14:paraId="64C863F2" w14:textId="3A1DEFEA" w:rsidR="00064CF1" w:rsidRDefault="00064CF1" w:rsidP="000367AE">
      <w:pPr>
        <w:pStyle w:val="BodyTextIndent"/>
        <w:tabs>
          <w:tab w:val="left" w:pos="567"/>
        </w:tabs>
        <w:ind w:left="426" w:firstLine="0"/>
        <w:rPr>
          <w:sz w:val="20"/>
          <w:szCs w:val="20"/>
        </w:rPr>
      </w:pPr>
      <w:r>
        <w:rPr>
          <w:sz w:val="20"/>
          <w:szCs w:val="20"/>
        </w:rPr>
        <w:br w:type="page"/>
      </w:r>
    </w:p>
    <w:p w14:paraId="3A412D01" w14:textId="77777777" w:rsidR="00600868" w:rsidRPr="000367AE" w:rsidRDefault="00600868" w:rsidP="00600868">
      <w:pPr>
        <w:ind w:left="720" w:hanging="720"/>
        <w:rPr>
          <w:b/>
          <w:sz w:val="20"/>
          <w:szCs w:val="20"/>
        </w:rPr>
      </w:pPr>
      <w:r w:rsidRPr="000367AE">
        <w:rPr>
          <w:b/>
          <w:sz w:val="20"/>
          <w:szCs w:val="20"/>
        </w:rPr>
        <w:lastRenderedPageBreak/>
        <w:t>Konsolide olmayan finansal tablolara ilişkin açıklama ve dipnotlar</w:t>
      </w:r>
      <w:r>
        <w:rPr>
          <w:b/>
          <w:sz w:val="20"/>
          <w:szCs w:val="20"/>
        </w:rPr>
        <w:t xml:space="preserve"> (Devamı)</w:t>
      </w:r>
    </w:p>
    <w:p w14:paraId="2989C857" w14:textId="77777777" w:rsidR="00D768E8" w:rsidRPr="000367AE" w:rsidRDefault="00D768E8" w:rsidP="000367AE">
      <w:pPr>
        <w:pStyle w:val="BodyTextIndent"/>
        <w:tabs>
          <w:tab w:val="left" w:pos="567"/>
        </w:tabs>
        <w:ind w:left="426" w:firstLine="0"/>
        <w:rPr>
          <w:sz w:val="20"/>
          <w:szCs w:val="20"/>
        </w:rPr>
      </w:pPr>
    </w:p>
    <w:p w14:paraId="01D47F9D" w14:textId="732E3B3D" w:rsidR="008614DF" w:rsidRPr="000367AE" w:rsidRDefault="008614DF">
      <w:pPr>
        <w:pStyle w:val="BodyTextIndent"/>
        <w:numPr>
          <w:ilvl w:val="0"/>
          <w:numId w:val="29"/>
        </w:numPr>
        <w:ind w:left="851" w:hanging="851"/>
        <w:jc w:val="left"/>
        <w:rPr>
          <w:b/>
          <w:sz w:val="20"/>
          <w:szCs w:val="20"/>
        </w:rPr>
      </w:pPr>
      <w:r w:rsidRPr="000367AE">
        <w:rPr>
          <w:b/>
          <w:sz w:val="20"/>
          <w:szCs w:val="20"/>
        </w:rPr>
        <w:t>Bilançonun aktif hesaplarına ilişkin açıklama ve dipnotlar (</w:t>
      </w:r>
      <w:r w:rsidR="00405611" w:rsidRPr="000367AE">
        <w:rPr>
          <w:b/>
          <w:sz w:val="20"/>
          <w:szCs w:val="20"/>
        </w:rPr>
        <w:t>Devamı</w:t>
      </w:r>
      <w:r w:rsidRPr="000367AE">
        <w:rPr>
          <w:b/>
          <w:sz w:val="20"/>
          <w:szCs w:val="20"/>
        </w:rPr>
        <w:t>):</w:t>
      </w:r>
    </w:p>
    <w:p w14:paraId="4A9B9FEE" w14:textId="77777777" w:rsidR="00667F38" w:rsidRPr="000367AE" w:rsidRDefault="00667F38" w:rsidP="000367AE">
      <w:pPr>
        <w:pStyle w:val="BodyTextIndent"/>
        <w:ind w:left="198" w:firstLine="0"/>
        <w:jc w:val="left"/>
        <w:rPr>
          <w:b/>
          <w:sz w:val="20"/>
          <w:szCs w:val="20"/>
        </w:rPr>
      </w:pPr>
    </w:p>
    <w:p w14:paraId="27F2F6BB" w14:textId="514DA90C" w:rsidR="00667F38" w:rsidRPr="000367AE" w:rsidRDefault="00667F38" w:rsidP="00600868">
      <w:pPr>
        <w:pStyle w:val="BodyTextIndent"/>
        <w:ind w:left="851" w:hanging="851"/>
        <w:rPr>
          <w:b/>
          <w:sz w:val="20"/>
          <w:szCs w:val="20"/>
        </w:rPr>
      </w:pPr>
      <w:r w:rsidRPr="000367AE">
        <w:rPr>
          <w:b/>
          <w:sz w:val="20"/>
          <w:szCs w:val="20"/>
        </w:rPr>
        <w:t>6.</w:t>
      </w:r>
      <w:r w:rsidRPr="000367AE">
        <w:rPr>
          <w:b/>
          <w:sz w:val="20"/>
          <w:szCs w:val="20"/>
        </w:rPr>
        <w:tab/>
        <w:t>Kredilere ilişkin açıklamalar (</w:t>
      </w:r>
      <w:r w:rsidR="00405611" w:rsidRPr="000367AE">
        <w:rPr>
          <w:b/>
          <w:sz w:val="20"/>
          <w:szCs w:val="20"/>
        </w:rPr>
        <w:t>Devamı</w:t>
      </w:r>
      <w:r w:rsidRPr="000367AE">
        <w:rPr>
          <w:b/>
          <w:sz w:val="20"/>
          <w:szCs w:val="20"/>
        </w:rPr>
        <w:t>):</w:t>
      </w:r>
    </w:p>
    <w:p w14:paraId="3456D274" w14:textId="0DF2F1B4" w:rsidR="008614DF" w:rsidRPr="000367AE" w:rsidRDefault="008614DF" w:rsidP="000367AE">
      <w:pPr>
        <w:pStyle w:val="BodyTextIndent"/>
        <w:ind w:firstLine="0"/>
        <w:rPr>
          <w:b/>
          <w:sz w:val="20"/>
          <w:szCs w:val="20"/>
        </w:rPr>
      </w:pPr>
    </w:p>
    <w:p w14:paraId="76AF3784" w14:textId="44560DA9" w:rsidR="000728B7" w:rsidRPr="000367AE" w:rsidRDefault="008B0DC2" w:rsidP="007C2526">
      <w:pPr>
        <w:pStyle w:val="BodyTextIndent"/>
        <w:ind w:left="851" w:hanging="851"/>
        <w:rPr>
          <w:sz w:val="20"/>
          <w:szCs w:val="20"/>
        </w:rPr>
      </w:pPr>
      <w:r w:rsidRPr="000367AE">
        <w:rPr>
          <w:b/>
          <w:sz w:val="20"/>
          <w:szCs w:val="20"/>
        </w:rPr>
        <w:t>ç.</w:t>
      </w:r>
      <w:r w:rsidR="00A8400E" w:rsidRPr="000367AE">
        <w:rPr>
          <w:b/>
          <w:sz w:val="20"/>
          <w:szCs w:val="20"/>
        </w:rPr>
        <w:tab/>
      </w:r>
      <w:r w:rsidR="000728B7" w:rsidRPr="000367AE">
        <w:rPr>
          <w:b/>
          <w:sz w:val="20"/>
          <w:szCs w:val="20"/>
        </w:rPr>
        <w:t>Tüketici kredileri, bireysel kredi kartları, personel kredileri ve pe</w:t>
      </w:r>
      <w:r w:rsidR="0022358B" w:rsidRPr="000367AE">
        <w:rPr>
          <w:b/>
          <w:sz w:val="20"/>
          <w:szCs w:val="20"/>
        </w:rPr>
        <w:t xml:space="preserve">rsonel kredi kartlarına ilişkin </w:t>
      </w:r>
      <w:r w:rsidR="000728B7" w:rsidRPr="000367AE">
        <w:rPr>
          <w:b/>
          <w:sz w:val="20"/>
          <w:szCs w:val="20"/>
        </w:rPr>
        <w:t>bilgiler:</w:t>
      </w:r>
    </w:p>
    <w:p w14:paraId="3AF1C5C7" w14:textId="77777777" w:rsidR="000728B7" w:rsidRPr="000367AE" w:rsidRDefault="000728B7" w:rsidP="000367AE">
      <w:pPr>
        <w:pStyle w:val="BodyTextIndent"/>
        <w:tabs>
          <w:tab w:val="num" w:pos="720"/>
          <w:tab w:val="left" w:pos="1080"/>
        </w:tabs>
        <w:ind w:right="512" w:firstLine="0"/>
        <w:rPr>
          <w:sz w:val="20"/>
          <w:szCs w:val="20"/>
        </w:rPr>
      </w:pPr>
    </w:p>
    <w:tbl>
      <w:tblPr>
        <w:tblW w:w="8284" w:type="dxa"/>
        <w:tblInd w:w="851" w:type="dxa"/>
        <w:tblLayout w:type="fixed"/>
        <w:tblCellMar>
          <w:left w:w="0" w:type="dxa"/>
          <w:right w:w="0" w:type="dxa"/>
        </w:tblCellMar>
        <w:tblLook w:val="0000" w:firstRow="0" w:lastRow="0" w:firstColumn="0" w:lastColumn="0" w:noHBand="0" w:noVBand="0"/>
      </w:tblPr>
      <w:tblGrid>
        <w:gridCol w:w="3195"/>
        <w:gridCol w:w="1696"/>
        <w:gridCol w:w="1696"/>
        <w:gridCol w:w="1697"/>
      </w:tblGrid>
      <w:tr w:rsidR="000728B7" w:rsidRPr="00137AEC" w14:paraId="046A6260" w14:textId="77777777" w:rsidTr="00137AEC">
        <w:trPr>
          <w:trHeight w:val="127"/>
        </w:trPr>
        <w:tc>
          <w:tcPr>
            <w:tcW w:w="3195" w:type="dxa"/>
            <w:tcBorders>
              <w:bottom w:val="single" w:sz="4" w:space="0" w:color="auto"/>
            </w:tcBorders>
            <w:noWrap/>
            <w:tcMar>
              <w:top w:w="15" w:type="dxa"/>
              <w:left w:w="15" w:type="dxa"/>
              <w:bottom w:w="0" w:type="dxa"/>
              <w:right w:w="15" w:type="dxa"/>
            </w:tcMar>
            <w:vAlign w:val="bottom"/>
          </w:tcPr>
          <w:p w14:paraId="683D42D3" w14:textId="77777777" w:rsidR="000728B7" w:rsidRPr="00137AEC" w:rsidRDefault="000728B7" w:rsidP="00137AEC">
            <w:pPr>
              <w:rPr>
                <w:b/>
                <w:sz w:val="16"/>
                <w:szCs w:val="16"/>
              </w:rPr>
            </w:pPr>
            <w:r w:rsidRPr="00137AEC">
              <w:rPr>
                <w:b/>
                <w:sz w:val="16"/>
                <w:szCs w:val="16"/>
              </w:rPr>
              <w:t>Cari Dönem</w:t>
            </w:r>
          </w:p>
        </w:tc>
        <w:tc>
          <w:tcPr>
            <w:tcW w:w="1696" w:type="dxa"/>
            <w:tcBorders>
              <w:bottom w:val="single" w:sz="4" w:space="0" w:color="auto"/>
            </w:tcBorders>
            <w:noWrap/>
            <w:tcMar>
              <w:top w:w="15" w:type="dxa"/>
              <w:left w:w="15" w:type="dxa"/>
              <w:bottom w:w="0" w:type="dxa"/>
              <w:right w:w="15" w:type="dxa"/>
            </w:tcMar>
            <w:vAlign w:val="bottom"/>
          </w:tcPr>
          <w:p w14:paraId="11398933" w14:textId="77777777" w:rsidR="000728B7" w:rsidRPr="00137AEC" w:rsidRDefault="000728B7" w:rsidP="00137AEC">
            <w:pPr>
              <w:ind w:right="58"/>
              <w:jc w:val="right"/>
              <w:rPr>
                <w:b/>
                <w:sz w:val="16"/>
                <w:szCs w:val="16"/>
              </w:rPr>
            </w:pPr>
            <w:r w:rsidRPr="00137AEC">
              <w:rPr>
                <w:b/>
                <w:sz w:val="16"/>
                <w:szCs w:val="16"/>
              </w:rPr>
              <w:t>Kısa Vadeli</w:t>
            </w:r>
          </w:p>
        </w:tc>
        <w:tc>
          <w:tcPr>
            <w:tcW w:w="1696" w:type="dxa"/>
            <w:tcBorders>
              <w:bottom w:val="single" w:sz="4" w:space="0" w:color="auto"/>
            </w:tcBorders>
            <w:noWrap/>
            <w:tcMar>
              <w:top w:w="15" w:type="dxa"/>
              <w:left w:w="15" w:type="dxa"/>
              <w:bottom w:w="0" w:type="dxa"/>
              <w:right w:w="15" w:type="dxa"/>
            </w:tcMar>
            <w:vAlign w:val="bottom"/>
          </w:tcPr>
          <w:p w14:paraId="2CCFCCAD" w14:textId="2DE38157" w:rsidR="000728B7" w:rsidRPr="00137AEC" w:rsidRDefault="000728B7" w:rsidP="00137AEC">
            <w:pPr>
              <w:ind w:right="58"/>
              <w:jc w:val="right"/>
              <w:rPr>
                <w:b/>
                <w:sz w:val="16"/>
                <w:szCs w:val="16"/>
              </w:rPr>
            </w:pPr>
            <w:r w:rsidRPr="00137AEC">
              <w:rPr>
                <w:b/>
                <w:sz w:val="16"/>
                <w:szCs w:val="16"/>
              </w:rPr>
              <w:t>Orta ve</w:t>
            </w:r>
            <w:r w:rsidR="00137AEC">
              <w:rPr>
                <w:b/>
                <w:sz w:val="16"/>
                <w:szCs w:val="16"/>
              </w:rPr>
              <w:t xml:space="preserve"> </w:t>
            </w:r>
            <w:r w:rsidRPr="00137AEC">
              <w:rPr>
                <w:b/>
                <w:sz w:val="16"/>
                <w:szCs w:val="16"/>
              </w:rPr>
              <w:t>Uzun Vadeli</w:t>
            </w:r>
          </w:p>
        </w:tc>
        <w:tc>
          <w:tcPr>
            <w:tcW w:w="1697" w:type="dxa"/>
            <w:tcBorders>
              <w:bottom w:val="single" w:sz="4" w:space="0" w:color="auto"/>
            </w:tcBorders>
            <w:noWrap/>
            <w:tcMar>
              <w:top w:w="15" w:type="dxa"/>
              <w:left w:w="15" w:type="dxa"/>
              <w:bottom w:w="0" w:type="dxa"/>
              <w:right w:w="15" w:type="dxa"/>
            </w:tcMar>
            <w:vAlign w:val="bottom"/>
          </w:tcPr>
          <w:p w14:paraId="3AEBD580" w14:textId="77777777" w:rsidR="000728B7" w:rsidRPr="00137AEC" w:rsidRDefault="000728B7" w:rsidP="00137AEC">
            <w:pPr>
              <w:ind w:right="58"/>
              <w:jc w:val="right"/>
              <w:rPr>
                <w:b/>
                <w:sz w:val="16"/>
                <w:szCs w:val="16"/>
              </w:rPr>
            </w:pPr>
            <w:r w:rsidRPr="00137AEC">
              <w:rPr>
                <w:b/>
                <w:sz w:val="16"/>
                <w:szCs w:val="16"/>
              </w:rPr>
              <w:t>Toplam</w:t>
            </w:r>
          </w:p>
        </w:tc>
      </w:tr>
      <w:tr w:rsidR="000728B7" w:rsidRPr="00137AEC" w14:paraId="7E5E3F77" w14:textId="77777777" w:rsidTr="00137AEC">
        <w:trPr>
          <w:trHeight w:val="127"/>
        </w:trPr>
        <w:tc>
          <w:tcPr>
            <w:tcW w:w="3195" w:type="dxa"/>
            <w:noWrap/>
            <w:tcMar>
              <w:top w:w="15" w:type="dxa"/>
              <w:left w:w="15" w:type="dxa"/>
              <w:bottom w:w="0" w:type="dxa"/>
              <w:right w:w="15" w:type="dxa"/>
            </w:tcMar>
            <w:vAlign w:val="center"/>
          </w:tcPr>
          <w:p w14:paraId="004CAC4F" w14:textId="77777777" w:rsidR="000728B7" w:rsidRPr="00137AEC" w:rsidRDefault="000728B7" w:rsidP="000367AE">
            <w:pPr>
              <w:jc w:val="both"/>
              <w:rPr>
                <w:b/>
                <w:sz w:val="16"/>
                <w:szCs w:val="16"/>
              </w:rPr>
            </w:pPr>
          </w:p>
        </w:tc>
        <w:tc>
          <w:tcPr>
            <w:tcW w:w="1696" w:type="dxa"/>
            <w:noWrap/>
            <w:tcMar>
              <w:top w:w="15" w:type="dxa"/>
              <w:left w:w="15" w:type="dxa"/>
              <w:bottom w:w="0" w:type="dxa"/>
              <w:right w:w="15" w:type="dxa"/>
            </w:tcMar>
            <w:vAlign w:val="bottom"/>
          </w:tcPr>
          <w:p w14:paraId="187B055A" w14:textId="77777777" w:rsidR="000728B7" w:rsidRPr="00137AEC" w:rsidRDefault="000728B7" w:rsidP="00137AEC">
            <w:pPr>
              <w:ind w:right="58"/>
              <w:jc w:val="right"/>
              <w:rPr>
                <w:b/>
                <w:sz w:val="16"/>
                <w:szCs w:val="16"/>
              </w:rPr>
            </w:pPr>
          </w:p>
        </w:tc>
        <w:tc>
          <w:tcPr>
            <w:tcW w:w="1696" w:type="dxa"/>
            <w:noWrap/>
            <w:tcMar>
              <w:top w:w="15" w:type="dxa"/>
              <w:left w:w="15" w:type="dxa"/>
              <w:bottom w:w="0" w:type="dxa"/>
              <w:right w:w="15" w:type="dxa"/>
            </w:tcMar>
            <w:vAlign w:val="bottom"/>
          </w:tcPr>
          <w:p w14:paraId="42891F72" w14:textId="77777777" w:rsidR="000728B7" w:rsidRPr="00137AEC" w:rsidRDefault="000728B7" w:rsidP="00137AEC">
            <w:pPr>
              <w:ind w:right="58"/>
              <w:jc w:val="right"/>
              <w:rPr>
                <w:b/>
                <w:bCs/>
                <w:sz w:val="16"/>
                <w:szCs w:val="16"/>
              </w:rPr>
            </w:pPr>
          </w:p>
        </w:tc>
        <w:tc>
          <w:tcPr>
            <w:tcW w:w="1697" w:type="dxa"/>
            <w:noWrap/>
            <w:tcMar>
              <w:top w:w="15" w:type="dxa"/>
              <w:left w:w="15" w:type="dxa"/>
              <w:bottom w:w="0" w:type="dxa"/>
              <w:right w:w="15" w:type="dxa"/>
            </w:tcMar>
            <w:vAlign w:val="bottom"/>
          </w:tcPr>
          <w:p w14:paraId="218820C7" w14:textId="77777777" w:rsidR="000728B7" w:rsidRPr="00137AEC" w:rsidRDefault="000728B7" w:rsidP="00137AEC">
            <w:pPr>
              <w:ind w:right="58"/>
              <w:jc w:val="right"/>
              <w:rPr>
                <w:b/>
                <w:bCs/>
                <w:sz w:val="16"/>
                <w:szCs w:val="16"/>
              </w:rPr>
            </w:pPr>
          </w:p>
        </w:tc>
      </w:tr>
      <w:tr w:rsidR="000F036B" w:rsidRPr="00137AEC" w14:paraId="352F59B6" w14:textId="77777777" w:rsidTr="00137AEC">
        <w:trPr>
          <w:trHeight w:val="127"/>
        </w:trPr>
        <w:tc>
          <w:tcPr>
            <w:tcW w:w="3195" w:type="dxa"/>
            <w:noWrap/>
            <w:tcMar>
              <w:top w:w="15" w:type="dxa"/>
              <w:left w:w="15" w:type="dxa"/>
              <w:bottom w:w="0" w:type="dxa"/>
              <w:right w:w="15" w:type="dxa"/>
            </w:tcMar>
            <w:vAlign w:val="center"/>
          </w:tcPr>
          <w:p w14:paraId="00B5BBE2" w14:textId="77777777" w:rsidR="000F036B" w:rsidRPr="00137AEC" w:rsidRDefault="000F036B" w:rsidP="000367AE">
            <w:pPr>
              <w:jc w:val="both"/>
              <w:rPr>
                <w:rFonts w:eastAsia="Arial Unicode MS"/>
                <w:b/>
                <w:sz w:val="16"/>
                <w:szCs w:val="16"/>
              </w:rPr>
            </w:pPr>
            <w:r w:rsidRPr="00137AEC">
              <w:rPr>
                <w:b/>
                <w:sz w:val="16"/>
                <w:szCs w:val="16"/>
              </w:rPr>
              <w:t>Tüketici Kredileri-TP</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56F5861F" w14:textId="59E86E6D" w:rsidR="000F036B" w:rsidRPr="00137AEC" w:rsidRDefault="00AC367B" w:rsidP="00137AEC">
            <w:pPr>
              <w:ind w:right="58"/>
              <w:jc w:val="right"/>
              <w:rPr>
                <w:b/>
                <w:bCs/>
                <w:color w:val="000000"/>
                <w:sz w:val="16"/>
                <w:szCs w:val="16"/>
              </w:rPr>
            </w:pPr>
            <w:r>
              <w:rPr>
                <w:b/>
                <w:sz w:val="16"/>
                <w:szCs w:val="16"/>
              </w:rPr>
              <w:t>80</w:t>
            </w:r>
            <w:r w:rsidR="00FB0975" w:rsidRPr="00137AEC">
              <w:rPr>
                <w:b/>
                <w:sz w:val="16"/>
                <w:szCs w:val="16"/>
              </w:rPr>
              <w:t>.</w:t>
            </w:r>
            <w:r>
              <w:rPr>
                <w:b/>
                <w:sz w:val="16"/>
                <w:szCs w:val="16"/>
              </w:rPr>
              <w:t>791</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242735DF" w14:textId="2993EE56" w:rsidR="000F036B" w:rsidRPr="00137AEC" w:rsidRDefault="00FB0975" w:rsidP="00137AEC">
            <w:pPr>
              <w:ind w:right="58"/>
              <w:jc w:val="right"/>
              <w:rPr>
                <w:b/>
                <w:bCs/>
                <w:color w:val="000000"/>
                <w:sz w:val="16"/>
                <w:szCs w:val="16"/>
              </w:rPr>
            </w:pPr>
            <w:r w:rsidRPr="00137AEC">
              <w:rPr>
                <w:b/>
                <w:sz w:val="16"/>
                <w:szCs w:val="16"/>
              </w:rPr>
              <w:t>1.791.410</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0F4A6C74" w14:textId="0CE1A5CD" w:rsidR="000F036B" w:rsidRPr="00137AEC" w:rsidRDefault="00FB0975" w:rsidP="00137AEC">
            <w:pPr>
              <w:ind w:right="58"/>
              <w:jc w:val="right"/>
              <w:rPr>
                <w:b/>
                <w:bCs/>
                <w:color w:val="000000"/>
                <w:sz w:val="16"/>
                <w:szCs w:val="16"/>
              </w:rPr>
            </w:pPr>
            <w:r w:rsidRPr="00137AEC">
              <w:rPr>
                <w:b/>
                <w:sz w:val="16"/>
                <w:szCs w:val="16"/>
              </w:rPr>
              <w:t>1.</w:t>
            </w:r>
            <w:r w:rsidR="00AC367B" w:rsidRPr="00137AEC">
              <w:rPr>
                <w:b/>
                <w:sz w:val="16"/>
                <w:szCs w:val="16"/>
              </w:rPr>
              <w:t>8</w:t>
            </w:r>
            <w:r w:rsidR="00AC367B">
              <w:rPr>
                <w:b/>
                <w:sz w:val="16"/>
                <w:szCs w:val="16"/>
              </w:rPr>
              <w:t>72</w:t>
            </w:r>
            <w:r w:rsidRPr="00137AEC">
              <w:rPr>
                <w:b/>
                <w:sz w:val="16"/>
                <w:szCs w:val="16"/>
              </w:rPr>
              <w:t>.</w:t>
            </w:r>
            <w:r w:rsidR="00AC367B">
              <w:rPr>
                <w:b/>
                <w:sz w:val="16"/>
                <w:szCs w:val="16"/>
              </w:rPr>
              <w:t>201</w:t>
            </w:r>
          </w:p>
        </w:tc>
      </w:tr>
      <w:tr w:rsidR="000F036B" w:rsidRPr="00137AEC" w14:paraId="6AE93010" w14:textId="77777777" w:rsidTr="00137AEC">
        <w:trPr>
          <w:trHeight w:val="127"/>
        </w:trPr>
        <w:tc>
          <w:tcPr>
            <w:tcW w:w="3195" w:type="dxa"/>
            <w:noWrap/>
            <w:tcMar>
              <w:top w:w="15" w:type="dxa"/>
              <w:left w:w="15" w:type="dxa"/>
              <w:bottom w:w="0" w:type="dxa"/>
              <w:right w:w="15" w:type="dxa"/>
            </w:tcMar>
            <w:vAlign w:val="center"/>
          </w:tcPr>
          <w:p w14:paraId="74915E1A" w14:textId="787E6254" w:rsidR="000F036B" w:rsidRPr="00137AEC" w:rsidRDefault="000F036B" w:rsidP="000367AE">
            <w:pPr>
              <w:ind w:left="360"/>
              <w:jc w:val="both"/>
              <w:rPr>
                <w:rFonts w:eastAsia="Arial Unicode MS"/>
                <w:sz w:val="16"/>
                <w:szCs w:val="16"/>
              </w:rPr>
            </w:pPr>
            <w:r w:rsidRPr="00137AEC">
              <w:rPr>
                <w:sz w:val="16"/>
                <w:szCs w:val="16"/>
              </w:rPr>
              <w:t>Konut Kredis</w:t>
            </w:r>
            <w:r w:rsidR="00137AEC">
              <w:rPr>
                <w:sz w:val="16"/>
                <w:szCs w:val="16"/>
              </w:rPr>
              <w:t>4</w:t>
            </w:r>
            <w:r w:rsidRPr="00137AEC">
              <w:rPr>
                <w:sz w:val="16"/>
                <w:szCs w:val="16"/>
              </w:rPr>
              <w:t>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07D3F420" w14:textId="589856E2" w:rsidR="000F036B" w:rsidRPr="00137AEC" w:rsidRDefault="00FB0975" w:rsidP="00137AEC">
            <w:pPr>
              <w:ind w:right="58"/>
              <w:jc w:val="right"/>
              <w:rPr>
                <w:bCs/>
                <w:color w:val="000000"/>
                <w:sz w:val="16"/>
                <w:szCs w:val="16"/>
              </w:rPr>
            </w:pPr>
            <w:r w:rsidRPr="00137AEC">
              <w:rPr>
                <w:sz w:val="16"/>
                <w:szCs w:val="16"/>
              </w:rPr>
              <w:t>41.270</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694919A8" w14:textId="6B049029" w:rsidR="000F036B" w:rsidRPr="00137AEC" w:rsidRDefault="00FB0975" w:rsidP="00137AEC">
            <w:pPr>
              <w:ind w:right="58"/>
              <w:jc w:val="right"/>
              <w:rPr>
                <w:bCs/>
                <w:color w:val="000000"/>
                <w:sz w:val="16"/>
                <w:szCs w:val="16"/>
              </w:rPr>
            </w:pPr>
            <w:r w:rsidRPr="00137AEC">
              <w:rPr>
                <w:sz w:val="16"/>
                <w:szCs w:val="16"/>
              </w:rPr>
              <w:t>1.634.797</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346A3E6A" w14:textId="5B413AB2" w:rsidR="000F036B" w:rsidRPr="00137AEC" w:rsidRDefault="00FB0975" w:rsidP="00137AEC">
            <w:pPr>
              <w:ind w:right="58"/>
              <w:jc w:val="right"/>
              <w:rPr>
                <w:bCs/>
                <w:color w:val="000000"/>
                <w:sz w:val="16"/>
                <w:szCs w:val="16"/>
              </w:rPr>
            </w:pPr>
            <w:r w:rsidRPr="00137AEC">
              <w:rPr>
                <w:sz w:val="16"/>
                <w:szCs w:val="16"/>
              </w:rPr>
              <w:t>1.676.067</w:t>
            </w:r>
          </w:p>
        </w:tc>
      </w:tr>
      <w:tr w:rsidR="000F036B" w:rsidRPr="00137AEC" w14:paraId="5AA698A2" w14:textId="77777777" w:rsidTr="00137AEC">
        <w:trPr>
          <w:trHeight w:val="127"/>
        </w:trPr>
        <w:tc>
          <w:tcPr>
            <w:tcW w:w="3195" w:type="dxa"/>
            <w:noWrap/>
            <w:tcMar>
              <w:top w:w="15" w:type="dxa"/>
              <w:left w:w="15" w:type="dxa"/>
              <w:bottom w:w="0" w:type="dxa"/>
              <w:right w:w="15" w:type="dxa"/>
            </w:tcMar>
            <w:vAlign w:val="center"/>
          </w:tcPr>
          <w:p w14:paraId="0EE5C190" w14:textId="77777777" w:rsidR="000F036B" w:rsidRPr="00137AEC" w:rsidRDefault="000F036B" w:rsidP="000367AE">
            <w:pPr>
              <w:ind w:left="360"/>
              <w:jc w:val="both"/>
              <w:rPr>
                <w:rFonts w:eastAsia="Arial Unicode MS"/>
                <w:sz w:val="16"/>
                <w:szCs w:val="16"/>
              </w:rPr>
            </w:pPr>
            <w:r w:rsidRPr="00137AEC">
              <w:rPr>
                <w:sz w:val="16"/>
                <w:szCs w:val="16"/>
              </w:rPr>
              <w:t>Taşıt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1F3F6C95" w14:textId="2DB1DE78" w:rsidR="000F036B" w:rsidRPr="00137AEC" w:rsidRDefault="00FB0975" w:rsidP="00137AEC">
            <w:pPr>
              <w:ind w:right="58"/>
              <w:jc w:val="right"/>
              <w:rPr>
                <w:bCs/>
                <w:color w:val="000000"/>
                <w:sz w:val="16"/>
                <w:szCs w:val="16"/>
              </w:rPr>
            </w:pPr>
            <w:r w:rsidRPr="00137AEC">
              <w:rPr>
                <w:sz w:val="16"/>
                <w:szCs w:val="16"/>
              </w:rPr>
              <w:t>4.441</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5F355D9A" w14:textId="35983756" w:rsidR="000F036B" w:rsidRPr="00137AEC" w:rsidRDefault="00FB0975" w:rsidP="00137AEC">
            <w:pPr>
              <w:ind w:right="58"/>
              <w:jc w:val="right"/>
              <w:rPr>
                <w:bCs/>
                <w:color w:val="000000"/>
                <w:sz w:val="16"/>
                <w:szCs w:val="16"/>
              </w:rPr>
            </w:pPr>
            <w:r w:rsidRPr="00137AEC">
              <w:rPr>
                <w:sz w:val="16"/>
                <w:szCs w:val="16"/>
              </w:rPr>
              <w:t>116.689</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1D54D61B" w14:textId="10E782D8" w:rsidR="000F036B" w:rsidRPr="00137AEC" w:rsidRDefault="00FB0975" w:rsidP="00137AEC">
            <w:pPr>
              <w:ind w:right="58"/>
              <w:jc w:val="right"/>
              <w:rPr>
                <w:bCs/>
                <w:color w:val="000000"/>
                <w:sz w:val="16"/>
                <w:szCs w:val="16"/>
              </w:rPr>
            </w:pPr>
            <w:r w:rsidRPr="00137AEC">
              <w:rPr>
                <w:sz w:val="16"/>
                <w:szCs w:val="16"/>
              </w:rPr>
              <w:t>121.130</w:t>
            </w:r>
          </w:p>
        </w:tc>
      </w:tr>
      <w:tr w:rsidR="000F036B" w:rsidRPr="00137AEC" w14:paraId="77EAF26F" w14:textId="77777777" w:rsidTr="00137AEC">
        <w:trPr>
          <w:trHeight w:val="127"/>
        </w:trPr>
        <w:tc>
          <w:tcPr>
            <w:tcW w:w="3195" w:type="dxa"/>
            <w:noWrap/>
            <w:tcMar>
              <w:top w:w="15" w:type="dxa"/>
              <w:left w:w="15" w:type="dxa"/>
              <w:bottom w:w="0" w:type="dxa"/>
              <w:right w:w="15" w:type="dxa"/>
            </w:tcMar>
            <w:vAlign w:val="center"/>
          </w:tcPr>
          <w:p w14:paraId="443A5BFD" w14:textId="77777777" w:rsidR="000F036B" w:rsidRPr="00137AEC" w:rsidRDefault="000F036B" w:rsidP="000367AE">
            <w:pPr>
              <w:ind w:left="360"/>
              <w:jc w:val="both"/>
              <w:rPr>
                <w:sz w:val="16"/>
                <w:szCs w:val="16"/>
              </w:rPr>
            </w:pPr>
            <w:r w:rsidRPr="00137AEC">
              <w:rPr>
                <w:sz w:val="16"/>
                <w:szCs w:val="16"/>
              </w:rPr>
              <w:t>İhtiyaç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0DE7CA49" w14:textId="3CF3EF82" w:rsidR="000F036B" w:rsidRPr="00137AEC" w:rsidRDefault="00AC367B" w:rsidP="00137AEC">
            <w:pPr>
              <w:ind w:right="58"/>
              <w:jc w:val="right"/>
              <w:rPr>
                <w:bCs/>
                <w:color w:val="000000"/>
                <w:sz w:val="16"/>
                <w:szCs w:val="16"/>
              </w:rPr>
            </w:pPr>
            <w:r>
              <w:rPr>
                <w:sz w:val="16"/>
                <w:szCs w:val="16"/>
              </w:rPr>
              <w:t>35</w:t>
            </w:r>
            <w:r w:rsidR="00FB0975" w:rsidRPr="00137AEC">
              <w:rPr>
                <w:sz w:val="16"/>
                <w:szCs w:val="16"/>
              </w:rPr>
              <w:t>.</w:t>
            </w:r>
            <w:r>
              <w:rPr>
                <w:sz w:val="16"/>
                <w:szCs w:val="16"/>
              </w:rPr>
              <w:t>080</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1048100A" w14:textId="7B7CF5AE" w:rsidR="000F036B" w:rsidRPr="00137AEC" w:rsidRDefault="00FB0975" w:rsidP="00137AEC">
            <w:pPr>
              <w:ind w:right="58"/>
              <w:jc w:val="right"/>
              <w:rPr>
                <w:bCs/>
                <w:color w:val="000000"/>
                <w:sz w:val="16"/>
                <w:szCs w:val="16"/>
              </w:rPr>
            </w:pPr>
            <w:r w:rsidRPr="00137AEC">
              <w:rPr>
                <w:sz w:val="16"/>
                <w:szCs w:val="16"/>
              </w:rPr>
              <w:t>39.924</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379C07FB" w14:textId="04971AAC" w:rsidR="000F036B" w:rsidRPr="00137AEC" w:rsidRDefault="00AC367B" w:rsidP="00137AEC">
            <w:pPr>
              <w:ind w:right="58"/>
              <w:jc w:val="right"/>
              <w:rPr>
                <w:bCs/>
                <w:color w:val="000000"/>
                <w:sz w:val="16"/>
                <w:szCs w:val="16"/>
              </w:rPr>
            </w:pPr>
            <w:r>
              <w:rPr>
                <w:sz w:val="16"/>
                <w:szCs w:val="16"/>
              </w:rPr>
              <w:t>75</w:t>
            </w:r>
            <w:r w:rsidR="00FB0975" w:rsidRPr="00137AEC">
              <w:rPr>
                <w:sz w:val="16"/>
                <w:szCs w:val="16"/>
              </w:rPr>
              <w:t>.</w:t>
            </w:r>
            <w:r>
              <w:rPr>
                <w:sz w:val="16"/>
                <w:szCs w:val="16"/>
              </w:rPr>
              <w:t>004</w:t>
            </w:r>
          </w:p>
        </w:tc>
      </w:tr>
      <w:tr w:rsidR="000F036B" w:rsidRPr="00137AEC" w14:paraId="10FF806E" w14:textId="77777777" w:rsidTr="00137AEC">
        <w:trPr>
          <w:trHeight w:val="127"/>
        </w:trPr>
        <w:tc>
          <w:tcPr>
            <w:tcW w:w="3195" w:type="dxa"/>
            <w:noWrap/>
            <w:tcMar>
              <w:top w:w="15" w:type="dxa"/>
              <w:left w:w="15" w:type="dxa"/>
              <w:bottom w:w="0" w:type="dxa"/>
              <w:right w:w="15" w:type="dxa"/>
            </w:tcMar>
            <w:vAlign w:val="center"/>
          </w:tcPr>
          <w:p w14:paraId="0B638CC1" w14:textId="77777777" w:rsidR="000F036B" w:rsidRPr="00137AEC" w:rsidRDefault="000F036B" w:rsidP="000367AE">
            <w:pPr>
              <w:ind w:left="360"/>
              <w:jc w:val="both"/>
              <w:rPr>
                <w:rFonts w:eastAsia="Arial Unicode MS"/>
                <w:sz w:val="16"/>
                <w:szCs w:val="16"/>
              </w:rPr>
            </w:pPr>
            <w:r w:rsidRPr="00137AEC">
              <w:rPr>
                <w:sz w:val="16"/>
                <w:szCs w:val="16"/>
              </w:rPr>
              <w:t xml:space="preserve">Diğer </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051B887B" w14:textId="30840EF0" w:rsidR="000F036B" w:rsidRPr="00137AEC" w:rsidRDefault="000F036B" w:rsidP="00137AEC">
            <w:pPr>
              <w:ind w:right="58"/>
              <w:jc w:val="right"/>
              <w:rPr>
                <w:bCs/>
                <w:color w:val="000000"/>
                <w:sz w:val="16"/>
                <w:szCs w:val="16"/>
              </w:rPr>
            </w:pPr>
            <w:r w:rsidRPr="00137AE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0C4F8B49" w14:textId="553DCB87" w:rsidR="000F036B" w:rsidRPr="00137AEC" w:rsidRDefault="000F036B" w:rsidP="00137AEC">
            <w:pPr>
              <w:ind w:right="58"/>
              <w:jc w:val="right"/>
              <w:rPr>
                <w:bCs/>
                <w:color w:val="000000"/>
                <w:sz w:val="16"/>
                <w:szCs w:val="16"/>
              </w:rPr>
            </w:pPr>
            <w:r w:rsidRPr="00137AE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629F36A0" w14:textId="3EB5D8AE" w:rsidR="000F036B" w:rsidRPr="00137AEC" w:rsidRDefault="000F036B" w:rsidP="00137AEC">
            <w:pPr>
              <w:ind w:right="58"/>
              <w:jc w:val="right"/>
              <w:rPr>
                <w:bCs/>
                <w:color w:val="000000"/>
                <w:sz w:val="16"/>
                <w:szCs w:val="16"/>
              </w:rPr>
            </w:pPr>
            <w:r w:rsidRPr="00137AEC">
              <w:rPr>
                <w:sz w:val="16"/>
                <w:szCs w:val="16"/>
              </w:rPr>
              <w:t>-</w:t>
            </w:r>
          </w:p>
        </w:tc>
      </w:tr>
      <w:tr w:rsidR="000F036B" w:rsidRPr="00137AEC" w14:paraId="73844B9D" w14:textId="77777777" w:rsidTr="00137AEC">
        <w:trPr>
          <w:trHeight w:val="127"/>
        </w:trPr>
        <w:tc>
          <w:tcPr>
            <w:tcW w:w="3195" w:type="dxa"/>
            <w:noWrap/>
            <w:tcMar>
              <w:top w:w="15" w:type="dxa"/>
              <w:left w:w="15" w:type="dxa"/>
              <w:bottom w:w="0" w:type="dxa"/>
              <w:right w:w="15" w:type="dxa"/>
            </w:tcMar>
            <w:vAlign w:val="center"/>
          </w:tcPr>
          <w:p w14:paraId="34EEA972" w14:textId="77777777" w:rsidR="000F036B" w:rsidRPr="00137AEC" w:rsidRDefault="000F036B" w:rsidP="000367AE">
            <w:pPr>
              <w:jc w:val="both"/>
              <w:rPr>
                <w:rFonts w:eastAsia="Arial Unicode MS"/>
                <w:b/>
                <w:sz w:val="16"/>
                <w:szCs w:val="16"/>
              </w:rPr>
            </w:pPr>
            <w:r w:rsidRPr="00137AEC">
              <w:rPr>
                <w:b/>
                <w:sz w:val="16"/>
                <w:szCs w:val="16"/>
              </w:rPr>
              <w:t>Tüketici Kredileri-Dövize Endeksli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42E737B5" w14:textId="61464E7F" w:rsidR="000F036B" w:rsidRPr="00137AEC" w:rsidRDefault="000F036B" w:rsidP="00137AEC">
            <w:pPr>
              <w:ind w:right="58"/>
              <w:jc w:val="right"/>
              <w:rPr>
                <w:b/>
                <w:bCs/>
                <w:color w:val="000000"/>
                <w:sz w:val="16"/>
                <w:szCs w:val="16"/>
              </w:rPr>
            </w:pPr>
            <w:r w:rsidRPr="00137AEC">
              <w:rPr>
                <w:b/>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3B50E48F" w14:textId="613E3C52" w:rsidR="000F036B" w:rsidRPr="00137AEC" w:rsidRDefault="000F036B" w:rsidP="00137AEC">
            <w:pPr>
              <w:ind w:right="58"/>
              <w:jc w:val="right"/>
              <w:rPr>
                <w:b/>
                <w:bCs/>
                <w:color w:val="000000"/>
                <w:sz w:val="16"/>
                <w:szCs w:val="16"/>
              </w:rPr>
            </w:pPr>
            <w:r w:rsidRPr="00137AEC">
              <w:rPr>
                <w:b/>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295D1891" w14:textId="2B9CFBFE" w:rsidR="000F036B" w:rsidRPr="00137AEC" w:rsidRDefault="000F036B" w:rsidP="00137AEC">
            <w:pPr>
              <w:ind w:right="58"/>
              <w:jc w:val="right"/>
              <w:rPr>
                <w:b/>
                <w:bCs/>
                <w:color w:val="000000"/>
                <w:sz w:val="16"/>
                <w:szCs w:val="16"/>
              </w:rPr>
            </w:pPr>
            <w:r w:rsidRPr="00137AEC">
              <w:rPr>
                <w:b/>
                <w:sz w:val="16"/>
                <w:szCs w:val="16"/>
              </w:rPr>
              <w:t>-</w:t>
            </w:r>
          </w:p>
        </w:tc>
      </w:tr>
      <w:tr w:rsidR="000F036B" w:rsidRPr="00137AEC" w14:paraId="1E8D38BD" w14:textId="77777777" w:rsidTr="00137AEC">
        <w:trPr>
          <w:trHeight w:val="127"/>
        </w:trPr>
        <w:tc>
          <w:tcPr>
            <w:tcW w:w="3195" w:type="dxa"/>
            <w:noWrap/>
            <w:tcMar>
              <w:top w:w="15" w:type="dxa"/>
              <w:left w:w="15" w:type="dxa"/>
              <w:bottom w:w="0" w:type="dxa"/>
              <w:right w:w="15" w:type="dxa"/>
            </w:tcMar>
            <w:vAlign w:val="center"/>
          </w:tcPr>
          <w:p w14:paraId="3555B72E" w14:textId="77777777" w:rsidR="000F036B" w:rsidRPr="00137AEC" w:rsidRDefault="000F036B" w:rsidP="000367AE">
            <w:pPr>
              <w:ind w:left="360"/>
              <w:jc w:val="both"/>
              <w:rPr>
                <w:rFonts w:eastAsia="Arial Unicode MS"/>
                <w:sz w:val="16"/>
                <w:szCs w:val="16"/>
              </w:rPr>
            </w:pPr>
            <w:r w:rsidRPr="00137AEC">
              <w:rPr>
                <w:sz w:val="16"/>
                <w:szCs w:val="16"/>
              </w:rPr>
              <w:t>Konut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34611DFA" w14:textId="407C0FD2" w:rsidR="000F036B" w:rsidRPr="00137AEC" w:rsidRDefault="000F036B" w:rsidP="00137AEC">
            <w:pPr>
              <w:ind w:right="58"/>
              <w:jc w:val="right"/>
              <w:rPr>
                <w:bCs/>
                <w:color w:val="000000"/>
                <w:sz w:val="16"/>
                <w:szCs w:val="16"/>
              </w:rPr>
            </w:pPr>
            <w:r w:rsidRPr="00137AE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0CC7D77D" w14:textId="7277CF3E" w:rsidR="000F036B" w:rsidRPr="00137AEC" w:rsidRDefault="000F036B" w:rsidP="00137AEC">
            <w:pPr>
              <w:ind w:right="58"/>
              <w:jc w:val="right"/>
              <w:rPr>
                <w:bCs/>
                <w:color w:val="000000"/>
                <w:sz w:val="16"/>
                <w:szCs w:val="16"/>
              </w:rPr>
            </w:pPr>
            <w:r w:rsidRPr="00137AE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69A29DD1" w14:textId="79566333" w:rsidR="000F036B" w:rsidRPr="00137AEC" w:rsidRDefault="000F036B" w:rsidP="00137AEC">
            <w:pPr>
              <w:ind w:right="58"/>
              <w:jc w:val="right"/>
              <w:rPr>
                <w:bCs/>
                <w:color w:val="000000"/>
                <w:sz w:val="16"/>
                <w:szCs w:val="16"/>
              </w:rPr>
            </w:pPr>
            <w:r w:rsidRPr="00137AEC">
              <w:rPr>
                <w:sz w:val="16"/>
                <w:szCs w:val="16"/>
              </w:rPr>
              <w:t>-</w:t>
            </w:r>
          </w:p>
        </w:tc>
      </w:tr>
      <w:tr w:rsidR="000F036B" w:rsidRPr="00137AEC" w14:paraId="7739987F" w14:textId="77777777" w:rsidTr="00137AEC">
        <w:trPr>
          <w:trHeight w:val="127"/>
        </w:trPr>
        <w:tc>
          <w:tcPr>
            <w:tcW w:w="3195" w:type="dxa"/>
            <w:noWrap/>
            <w:tcMar>
              <w:top w:w="15" w:type="dxa"/>
              <w:left w:w="15" w:type="dxa"/>
              <w:bottom w:w="0" w:type="dxa"/>
              <w:right w:w="15" w:type="dxa"/>
            </w:tcMar>
            <w:vAlign w:val="center"/>
          </w:tcPr>
          <w:p w14:paraId="2AC66E06" w14:textId="77777777" w:rsidR="000F036B" w:rsidRPr="00137AEC" w:rsidRDefault="000F036B" w:rsidP="000367AE">
            <w:pPr>
              <w:ind w:left="360"/>
              <w:jc w:val="both"/>
              <w:rPr>
                <w:rFonts w:eastAsia="Arial Unicode MS"/>
                <w:sz w:val="16"/>
                <w:szCs w:val="16"/>
              </w:rPr>
            </w:pPr>
            <w:r w:rsidRPr="00137AEC">
              <w:rPr>
                <w:sz w:val="16"/>
                <w:szCs w:val="16"/>
              </w:rPr>
              <w:t>Taşıt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19779AF9" w14:textId="0228881A" w:rsidR="000F036B" w:rsidRPr="00137AEC" w:rsidRDefault="000F036B" w:rsidP="00137AEC">
            <w:pPr>
              <w:ind w:right="58"/>
              <w:jc w:val="right"/>
              <w:rPr>
                <w:bCs/>
                <w:color w:val="000000"/>
                <w:sz w:val="16"/>
                <w:szCs w:val="16"/>
              </w:rPr>
            </w:pPr>
            <w:r w:rsidRPr="00137AE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1C80FE2D" w14:textId="67FA0890" w:rsidR="000F036B" w:rsidRPr="00137AEC" w:rsidRDefault="000F036B" w:rsidP="00137AEC">
            <w:pPr>
              <w:ind w:right="58"/>
              <w:jc w:val="right"/>
              <w:rPr>
                <w:bCs/>
                <w:color w:val="000000"/>
                <w:sz w:val="16"/>
                <w:szCs w:val="16"/>
              </w:rPr>
            </w:pPr>
            <w:r w:rsidRPr="00137AE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1BA3D546" w14:textId="7E276237" w:rsidR="000F036B" w:rsidRPr="00137AEC" w:rsidRDefault="000F036B" w:rsidP="00137AEC">
            <w:pPr>
              <w:ind w:right="58"/>
              <w:jc w:val="right"/>
              <w:rPr>
                <w:bCs/>
                <w:color w:val="000000"/>
                <w:sz w:val="16"/>
                <w:szCs w:val="16"/>
              </w:rPr>
            </w:pPr>
            <w:r w:rsidRPr="00137AEC">
              <w:rPr>
                <w:sz w:val="16"/>
                <w:szCs w:val="16"/>
              </w:rPr>
              <w:t>-</w:t>
            </w:r>
          </w:p>
        </w:tc>
      </w:tr>
      <w:tr w:rsidR="000F036B" w:rsidRPr="00137AEC" w14:paraId="708472D9" w14:textId="77777777" w:rsidTr="00137AEC">
        <w:trPr>
          <w:trHeight w:val="127"/>
        </w:trPr>
        <w:tc>
          <w:tcPr>
            <w:tcW w:w="3195" w:type="dxa"/>
            <w:noWrap/>
            <w:tcMar>
              <w:top w:w="15" w:type="dxa"/>
              <w:left w:w="15" w:type="dxa"/>
              <w:bottom w:w="0" w:type="dxa"/>
              <w:right w:w="15" w:type="dxa"/>
            </w:tcMar>
            <w:vAlign w:val="center"/>
          </w:tcPr>
          <w:p w14:paraId="779C3792" w14:textId="77777777" w:rsidR="000F036B" w:rsidRPr="00137AEC" w:rsidRDefault="000F036B" w:rsidP="000367AE">
            <w:pPr>
              <w:ind w:left="360"/>
              <w:jc w:val="both"/>
              <w:rPr>
                <w:sz w:val="16"/>
                <w:szCs w:val="16"/>
              </w:rPr>
            </w:pPr>
            <w:r w:rsidRPr="00137AEC">
              <w:rPr>
                <w:sz w:val="16"/>
                <w:szCs w:val="16"/>
              </w:rPr>
              <w:t>İhtiyaç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3F0CCA8F" w14:textId="47EFCA05" w:rsidR="000F036B" w:rsidRPr="00137AEC" w:rsidRDefault="000F036B" w:rsidP="00137AEC">
            <w:pPr>
              <w:ind w:right="58"/>
              <w:jc w:val="right"/>
              <w:rPr>
                <w:bCs/>
                <w:color w:val="000000"/>
                <w:sz w:val="16"/>
                <w:szCs w:val="16"/>
              </w:rPr>
            </w:pPr>
            <w:r w:rsidRPr="00137AE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68C3A6CA" w14:textId="55260D56" w:rsidR="000F036B" w:rsidRPr="00137AEC" w:rsidRDefault="000F036B" w:rsidP="00137AEC">
            <w:pPr>
              <w:ind w:right="58"/>
              <w:jc w:val="right"/>
              <w:rPr>
                <w:bCs/>
                <w:color w:val="000000"/>
                <w:sz w:val="16"/>
                <w:szCs w:val="16"/>
              </w:rPr>
            </w:pPr>
            <w:r w:rsidRPr="00137AE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34E2813B" w14:textId="2FDA8F2F" w:rsidR="000F036B" w:rsidRPr="00137AEC" w:rsidRDefault="000F036B" w:rsidP="00137AEC">
            <w:pPr>
              <w:ind w:right="58"/>
              <w:jc w:val="right"/>
              <w:rPr>
                <w:bCs/>
                <w:color w:val="000000"/>
                <w:sz w:val="16"/>
                <w:szCs w:val="16"/>
              </w:rPr>
            </w:pPr>
            <w:r w:rsidRPr="00137AEC">
              <w:rPr>
                <w:sz w:val="16"/>
                <w:szCs w:val="16"/>
              </w:rPr>
              <w:t>-</w:t>
            </w:r>
          </w:p>
        </w:tc>
      </w:tr>
      <w:tr w:rsidR="000F036B" w:rsidRPr="00137AEC" w14:paraId="57EF6C20" w14:textId="77777777" w:rsidTr="00137AEC">
        <w:trPr>
          <w:trHeight w:val="127"/>
        </w:trPr>
        <w:tc>
          <w:tcPr>
            <w:tcW w:w="3195" w:type="dxa"/>
            <w:noWrap/>
            <w:tcMar>
              <w:top w:w="15" w:type="dxa"/>
              <w:left w:w="15" w:type="dxa"/>
              <w:bottom w:w="0" w:type="dxa"/>
              <w:right w:w="15" w:type="dxa"/>
            </w:tcMar>
            <w:vAlign w:val="center"/>
          </w:tcPr>
          <w:p w14:paraId="2436D470" w14:textId="77777777" w:rsidR="000F036B" w:rsidRPr="00137AEC" w:rsidRDefault="000F036B" w:rsidP="000367AE">
            <w:pPr>
              <w:ind w:left="360"/>
              <w:jc w:val="both"/>
              <w:rPr>
                <w:rFonts w:eastAsia="Arial Unicode MS"/>
                <w:sz w:val="16"/>
                <w:szCs w:val="16"/>
              </w:rPr>
            </w:pPr>
            <w:r w:rsidRPr="00137AEC">
              <w:rPr>
                <w:sz w:val="16"/>
                <w:szCs w:val="16"/>
              </w:rPr>
              <w:t xml:space="preserve">Diğer </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66808BDA" w14:textId="6EB3C9F9" w:rsidR="000F036B" w:rsidRPr="00137AEC" w:rsidRDefault="000F036B" w:rsidP="00137AEC">
            <w:pPr>
              <w:ind w:right="58"/>
              <w:jc w:val="right"/>
              <w:rPr>
                <w:bCs/>
                <w:color w:val="000000"/>
                <w:sz w:val="16"/>
                <w:szCs w:val="16"/>
              </w:rPr>
            </w:pPr>
            <w:r w:rsidRPr="00137AE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6C8208C1" w14:textId="025855BD" w:rsidR="000F036B" w:rsidRPr="00137AEC" w:rsidRDefault="000F036B" w:rsidP="00137AEC">
            <w:pPr>
              <w:ind w:right="58"/>
              <w:jc w:val="right"/>
              <w:rPr>
                <w:bCs/>
                <w:color w:val="000000"/>
                <w:sz w:val="16"/>
                <w:szCs w:val="16"/>
              </w:rPr>
            </w:pPr>
            <w:r w:rsidRPr="00137AE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5396B6CB" w14:textId="11DDE5F1" w:rsidR="000F036B" w:rsidRPr="00137AEC" w:rsidRDefault="000F036B" w:rsidP="00137AEC">
            <w:pPr>
              <w:ind w:right="58"/>
              <w:jc w:val="right"/>
              <w:rPr>
                <w:bCs/>
                <w:color w:val="000000"/>
                <w:sz w:val="16"/>
                <w:szCs w:val="16"/>
              </w:rPr>
            </w:pPr>
            <w:r w:rsidRPr="00137AEC">
              <w:rPr>
                <w:sz w:val="16"/>
                <w:szCs w:val="16"/>
              </w:rPr>
              <w:t>-</w:t>
            </w:r>
          </w:p>
        </w:tc>
      </w:tr>
      <w:tr w:rsidR="000F036B" w:rsidRPr="00137AEC" w14:paraId="16A0D9F3" w14:textId="77777777" w:rsidTr="00137AEC">
        <w:trPr>
          <w:trHeight w:val="127"/>
        </w:trPr>
        <w:tc>
          <w:tcPr>
            <w:tcW w:w="3195" w:type="dxa"/>
            <w:noWrap/>
            <w:tcMar>
              <w:top w:w="15" w:type="dxa"/>
              <w:left w:w="15" w:type="dxa"/>
              <w:bottom w:w="0" w:type="dxa"/>
              <w:right w:w="15" w:type="dxa"/>
            </w:tcMar>
            <w:vAlign w:val="center"/>
          </w:tcPr>
          <w:p w14:paraId="1713F46C" w14:textId="77777777" w:rsidR="000F036B" w:rsidRPr="00137AEC" w:rsidRDefault="000F036B" w:rsidP="000367AE">
            <w:pPr>
              <w:jc w:val="both"/>
              <w:rPr>
                <w:b/>
                <w:sz w:val="16"/>
                <w:szCs w:val="16"/>
              </w:rPr>
            </w:pPr>
            <w:r w:rsidRPr="00137AEC">
              <w:rPr>
                <w:b/>
                <w:sz w:val="16"/>
                <w:szCs w:val="16"/>
              </w:rPr>
              <w:t>Tüketici Kredileri-YP</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7394A32E" w14:textId="4F3D3076" w:rsidR="000F036B" w:rsidRPr="00137AEC" w:rsidRDefault="00FB0975" w:rsidP="00137AEC">
            <w:pPr>
              <w:ind w:right="58"/>
              <w:jc w:val="right"/>
              <w:rPr>
                <w:b/>
                <w:bCs/>
                <w:color w:val="000000"/>
                <w:sz w:val="16"/>
                <w:szCs w:val="16"/>
              </w:rPr>
            </w:pPr>
            <w:r w:rsidRPr="00137AEC">
              <w:rPr>
                <w:b/>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284514A6" w14:textId="6E6A571B" w:rsidR="000F036B" w:rsidRPr="00137AEC" w:rsidRDefault="000F036B" w:rsidP="00137AEC">
            <w:pPr>
              <w:ind w:right="58"/>
              <w:jc w:val="right"/>
              <w:rPr>
                <w:b/>
                <w:bCs/>
                <w:color w:val="000000"/>
                <w:sz w:val="16"/>
                <w:szCs w:val="16"/>
              </w:rPr>
            </w:pPr>
            <w:r w:rsidRPr="00137AEC">
              <w:rPr>
                <w:b/>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7D35DE5F" w14:textId="21F11225" w:rsidR="000F036B" w:rsidRPr="00137AEC" w:rsidRDefault="00FB0975" w:rsidP="00137AEC">
            <w:pPr>
              <w:ind w:right="58"/>
              <w:jc w:val="right"/>
              <w:rPr>
                <w:b/>
                <w:bCs/>
                <w:color w:val="000000"/>
                <w:sz w:val="16"/>
                <w:szCs w:val="16"/>
              </w:rPr>
            </w:pPr>
            <w:r w:rsidRPr="00137AEC">
              <w:rPr>
                <w:b/>
                <w:sz w:val="16"/>
                <w:szCs w:val="16"/>
              </w:rPr>
              <w:t>-</w:t>
            </w:r>
          </w:p>
        </w:tc>
      </w:tr>
      <w:tr w:rsidR="000F036B" w:rsidRPr="00137AEC" w14:paraId="7CB3571B" w14:textId="77777777" w:rsidTr="00137AEC">
        <w:trPr>
          <w:trHeight w:val="127"/>
        </w:trPr>
        <w:tc>
          <w:tcPr>
            <w:tcW w:w="3195" w:type="dxa"/>
            <w:noWrap/>
            <w:tcMar>
              <w:top w:w="15" w:type="dxa"/>
              <w:left w:w="15" w:type="dxa"/>
              <w:bottom w:w="0" w:type="dxa"/>
              <w:right w:w="15" w:type="dxa"/>
            </w:tcMar>
            <w:vAlign w:val="center"/>
          </w:tcPr>
          <w:p w14:paraId="33D6076F" w14:textId="77777777" w:rsidR="000F036B" w:rsidRPr="00137AEC" w:rsidRDefault="000F036B" w:rsidP="000367AE">
            <w:pPr>
              <w:ind w:left="360"/>
              <w:jc w:val="both"/>
              <w:rPr>
                <w:sz w:val="16"/>
                <w:szCs w:val="16"/>
              </w:rPr>
            </w:pPr>
            <w:r w:rsidRPr="00137AEC">
              <w:rPr>
                <w:sz w:val="16"/>
                <w:szCs w:val="16"/>
              </w:rPr>
              <w:t>Konut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34E80418" w14:textId="2E9D3458" w:rsidR="000F036B" w:rsidRPr="00137AEC" w:rsidRDefault="00FB0975" w:rsidP="00137AEC">
            <w:pPr>
              <w:ind w:right="58"/>
              <w:jc w:val="right"/>
              <w:rPr>
                <w:bCs/>
                <w:color w:val="000000"/>
                <w:sz w:val="16"/>
                <w:szCs w:val="16"/>
              </w:rPr>
            </w:pPr>
            <w:r w:rsidRPr="00137AE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43F1CD3B" w14:textId="48758406" w:rsidR="000F036B" w:rsidRPr="00137AEC" w:rsidRDefault="000F036B" w:rsidP="00137AEC">
            <w:pPr>
              <w:ind w:right="58"/>
              <w:jc w:val="right"/>
              <w:rPr>
                <w:bCs/>
                <w:color w:val="000000"/>
                <w:sz w:val="16"/>
                <w:szCs w:val="16"/>
              </w:rPr>
            </w:pPr>
            <w:r w:rsidRPr="00137AE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2E5B3956" w14:textId="5F56C3DD" w:rsidR="000F036B" w:rsidRPr="00137AEC" w:rsidRDefault="000F036B" w:rsidP="00137AEC">
            <w:pPr>
              <w:ind w:right="58"/>
              <w:jc w:val="right"/>
              <w:rPr>
                <w:bCs/>
                <w:color w:val="000000"/>
                <w:sz w:val="16"/>
                <w:szCs w:val="16"/>
              </w:rPr>
            </w:pPr>
            <w:r w:rsidRPr="00137AEC">
              <w:rPr>
                <w:sz w:val="16"/>
                <w:szCs w:val="16"/>
              </w:rPr>
              <w:t>-</w:t>
            </w:r>
          </w:p>
        </w:tc>
      </w:tr>
      <w:tr w:rsidR="000F036B" w:rsidRPr="00137AEC" w14:paraId="2D548889" w14:textId="77777777" w:rsidTr="00137AEC">
        <w:trPr>
          <w:trHeight w:val="127"/>
        </w:trPr>
        <w:tc>
          <w:tcPr>
            <w:tcW w:w="3195" w:type="dxa"/>
            <w:noWrap/>
            <w:tcMar>
              <w:top w:w="15" w:type="dxa"/>
              <w:left w:w="15" w:type="dxa"/>
              <w:bottom w:w="0" w:type="dxa"/>
              <w:right w:w="15" w:type="dxa"/>
            </w:tcMar>
            <w:vAlign w:val="center"/>
          </w:tcPr>
          <w:p w14:paraId="07218FDD" w14:textId="77777777" w:rsidR="000F036B" w:rsidRPr="00137AEC" w:rsidRDefault="000F036B" w:rsidP="000367AE">
            <w:pPr>
              <w:ind w:left="360"/>
              <w:jc w:val="both"/>
              <w:rPr>
                <w:sz w:val="16"/>
                <w:szCs w:val="16"/>
              </w:rPr>
            </w:pPr>
            <w:r w:rsidRPr="00137AEC">
              <w:rPr>
                <w:sz w:val="16"/>
                <w:szCs w:val="16"/>
              </w:rPr>
              <w:t>Taşıt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2D98B7E0" w14:textId="1A50A91B" w:rsidR="000F036B" w:rsidRPr="00137AEC" w:rsidRDefault="00FB0975" w:rsidP="00137AEC">
            <w:pPr>
              <w:ind w:right="58"/>
              <w:jc w:val="right"/>
              <w:rPr>
                <w:bCs/>
                <w:color w:val="000000"/>
                <w:sz w:val="16"/>
                <w:szCs w:val="16"/>
              </w:rPr>
            </w:pPr>
            <w:r w:rsidRPr="00137AE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56D2D4C1" w14:textId="37B8819C" w:rsidR="000F036B" w:rsidRPr="00137AEC" w:rsidRDefault="000F036B" w:rsidP="00137AEC">
            <w:pPr>
              <w:ind w:right="58"/>
              <w:jc w:val="right"/>
              <w:rPr>
                <w:bCs/>
                <w:color w:val="000000"/>
                <w:sz w:val="16"/>
                <w:szCs w:val="16"/>
              </w:rPr>
            </w:pPr>
            <w:r w:rsidRPr="00137AE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7138DBC8" w14:textId="2A4C315A" w:rsidR="000F036B" w:rsidRPr="00137AEC" w:rsidRDefault="00FB0975" w:rsidP="00137AEC">
            <w:pPr>
              <w:ind w:right="58"/>
              <w:jc w:val="right"/>
              <w:rPr>
                <w:bCs/>
                <w:color w:val="000000"/>
                <w:sz w:val="16"/>
                <w:szCs w:val="16"/>
              </w:rPr>
            </w:pPr>
            <w:r w:rsidRPr="00137AEC">
              <w:rPr>
                <w:sz w:val="16"/>
                <w:szCs w:val="16"/>
              </w:rPr>
              <w:t>-</w:t>
            </w:r>
          </w:p>
        </w:tc>
      </w:tr>
      <w:tr w:rsidR="000F036B" w:rsidRPr="00137AEC" w14:paraId="2783A5D6" w14:textId="77777777" w:rsidTr="00137AEC">
        <w:trPr>
          <w:trHeight w:val="127"/>
        </w:trPr>
        <w:tc>
          <w:tcPr>
            <w:tcW w:w="3195" w:type="dxa"/>
            <w:noWrap/>
            <w:tcMar>
              <w:top w:w="15" w:type="dxa"/>
              <w:left w:w="15" w:type="dxa"/>
              <w:bottom w:w="0" w:type="dxa"/>
              <w:right w:w="15" w:type="dxa"/>
            </w:tcMar>
            <w:vAlign w:val="center"/>
          </w:tcPr>
          <w:p w14:paraId="1F06B36F" w14:textId="77777777" w:rsidR="000F036B" w:rsidRPr="00137AEC" w:rsidRDefault="000F036B" w:rsidP="000367AE">
            <w:pPr>
              <w:ind w:left="360"/>
              <w:jc w:val="both"/>
              <w:rPr>
                <w:sz w:val="16"/>
                <w:szCs w:val="16"/>
              </w:rPr>
            </w:pPr>
            <w:r w:rsidRPr="00137AEC">
              <w:rPr>
                <w:sz w:val="16"/>
                <w:szCs w:val="16"/>
              </w:rPr>
              <w:t>İhtiyaç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5F1E5D9F" w14:textId="0F33606D" w:rsidR="000F036B" w:rsidRPr="00137AEC" w:rsidRDefault="000F036B" w:rsidP="00137AEC">
            <w:pPr>
              <w:ind w:right="58"/>
              <w:jc w:val="right"/>
              <w:rPr>
                <w:bCs/>
                <w:color w:val="000000"/>
                <w:sz w:val="16"/>
                <w:szCs w:val="16"/>
              </w:rPr>
            </w:pPr>
            <w:r w:rsidRPr="00137AE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2AFA94B9" w14:textId="4106FC08" w:rsidR="000F036B" w:rsidRPr="00137AEC" w:rsidRDefault="000F036B" w:rsidP="00137AEC">
            <w:pPr>
              <w:ind w:right="58"/>
              <w:jc w:val="right"/>
              <w:rPr>
                <w:bCs/>
                <w:color w:val="000000"/>
                <w:sz w:val="16"/>
                <w:szCs w:val="16"/>
              </w:rPr>
            </w:pPr>
            <w:r w:rsidRPr="00137AEC">
              <w:rPr>
                <w:sz w:val="16"/>
                <w:szCs w:val="16"/>
              </w:rPr>
              <w:t>-</w:t>
            </w:r>
          </w:p>
        </w:tc>
        <w:tc>
          <w:tcPr>
            <w:tcW w:w="1697" w:type="dxa"/>
            <w:tcBorders>
              <w:top w:val="nil"/>
              <w:left w:val="nil"/>
              <w:bottom w:val="nil"/>
              <w:right w:val="nil"/>
            </w:tcBorders>
            <w:shd w:val="clear" w:color="auto" w:fill="auto"/>
            <w:noWrap/>
            <w:tcMar>
              <w:top w:w="15" w:type="dxa"/>
              <w:left w:w="15" w:type="dxa"/>
              <w:bottom w:w="0" w:type="dxa"/>
              <w:right w:w="15" w:type="dxa"/>
            </w:tcMar>
            <w:vAlign w:val="bottom"/>
          </w:tcPr>
          <w:p w14:paraId="6A284FA0" w14:textId="43FF8EDB" w:rsidR="000F036B" w:rsidRPr="00137AEC" w:rsidRDefault="000F036B" w:rsidP="00137AEC">
            <w:pPr>
              <w:ind w:right="58"/>
              <w:jc w:val="right"/>
              <w:rPr>
                <w:bCs/>
                <w:color w:val="000000"/>
                <w:sz w:val="16"/>
                <w:szCs w:val="16"/>
              </w:rPr>
            </w:pPr>
            <w:r w:rsidRPr="00137AEC">
              <w:rPr>
                <w:sz w:val="16"/>
                <w:szCs w:val="16"/>
              </w:rPr>
              <w:t>-</w:t>
            </w:r>
          </w:p>
        </w:tc>
      </w:tr>
      <w:tr w:rsidR="000F036B" w:rsidRPr="00137AEC" w14:paraId="026DA54A" w14:textId="77777777" w:rsidTr="00137AEC">
        <w:trPr>
          <w:trHeight w:val="127"/>
        </w:trPr>
        <w:tc>
          <w:tcPr>
            <w:tcW w:w="3195" w:type="dxa"/>
            <w:noWrap/>
            <w:tcMar>
              <w:top w:w="15" w:type="dxa"/>
              <w:left w:w="15" w:type="dxa"/>
              <w:bottom w:w="0" w:type="dxa"/>
              <w:right w:w="15" w:type="dxa"/>
            </w:tcMar>
            <w:vAlign w:val="center"/>
          </w:tcPr>
          <w:p w14:paraId="007DCE20" w14:textId="77777777" w:rsidR="000F036B" w:rsidRPr="00137AEC" w:rsidRDefault="000F036B" w:rsidP="000367AE">
            <w:pPr>
              <w:ind w:left="360"/>
              <w:jc w:val="both"/>
              <w:rPr>
                <w:sz w:val="16"/>
                <w:szCs w:val="16"/>
              </w:rPr>
            </w:pPr>
            <w:r w:rsidRPr="00137AEC">
              <w:rPr>
                <w:sz w:val="16"/>
                <w:szCs w:val="16"/>
              </w:rPr>
              <w:t xml:space="preserve">Diğer </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75594AC2" w14:textId="3E183A21" w:rsidR="000F036B" w:rsidRPr="00137AEC" w:rsidRDefault="000F036B" w:rsidP="00137AEC">
            <w:pPr>
              <w:ind w:right="58"/>
              <w:jc w:val="right"/>
              <w:rPr>
                <w:bCs/>
                <w:color w:val="000000"/>
                <w:sz w:val="16"/>
                <w:szCs w:val="16"/>
              </w:rPr>
            </w:pPr>
            <w:r w:rsidRPr="00137AE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7D95E9F6" w14:textId="427AE445" w:rsidR="000F036B" w:rsidRPr="00137AEC" w:rsidRDefault="000F036B" w:rsidP="00137AEC">
            <w:pPr>
              <w:ind w:right="58"/>
              <w:jc w:val="right"/>
              <w:rPr>
                <w:bCs/>
                <w:color w:val="000000"/>
                <w:sz w:val="16"/>
                <w:szCs w:val="16"/>
              </w:rPr>
            </w:pPr>
            <w:r w:rsidRPr="00137AEC">
              <w:rPr>
                <w:sz w:val="16"/>
                <w:szCs w:val="16"/>
              </w:rPr>
              <w:t>-</w:t>
            </w:r>
          </w:p>
        </w:tc>
        <w:tc>
          <w:tcPr>
            <w:tcW w:w="1697" w:type="dxa"/>
            <w:tcBorders>
              <w:top w:val="nil"/>
              <w:left w:val="nil"/>
              <w:bottom w:val="nil"/>
              <w:right w:val="nil"/>
            </w:tcBorders>
            <w:shd w:val="clear" w:color="auto" w:fill="auto"/>
            <w:noWrap/>
            <w:tcMar>
              <w:top w:w="15" w:type="dxa"/>
              <w:left w:w="15" w:type="dxa"/>
              <w:bottom w:w="0" w:type="dxa"/>
              <w:right w:w="15" w:type="dxa"/>
            </w:tcMar>
            <w:vAlign w:val="bottom"/>
          </w:tcPr>
          <w:p w14:paraId="7B3D86E9" w14:textId="7F941490" w:rsidR="000F036B" w:rsidRPr="00137AEC" w:rsidRDefault="000F036B" w:rsidP="00137AEC">
            <w:pPr>
              <w:ind w:right="58"/>
              <w:jc w:val="right"/>
              <w:rPr>
                <w:bCs/>
                <w:color w:val="000000"/>
                <w:sz w:val="16"/>
                <w:szCs w:val="16"/>
              </w:rPr>
            </w:pPr>
            <w:r w:rsidRPr="00137AEC">
              <w:rPr>
                <w:sz w:val="16"/>
                <w:szCs w:val="16"/>
              </w:rPr>
              <w:t>-</w:t>
            </w:r>
          </w:p>
        </w:tc>
      </w:tr>
      <w:tr w:rsidR="000F036B" w:rsidRPr="00137AEC" w14:paraId="4CF6C7E9" w14:textId="77777777" w:rsidTr="00137AEC">
        <w:trPr>
          <w:trHeight w:val="127"/>
        </w:trPr>
        <w:tc>
          <w:tcPr>
            <w:tcW w:w="3195" w:type="dxa"/>
            <w:noWrap/>
            <w:tcMar>
              <w:top w:w="15" w:type="dxa"/>
              <w:left w:w="15" w:type="dxa"/>
              <w:bottom w:w="0" w:type="dxa"/>
              <w:right w:w="15" w:type="dxa"/>
            </w:tcMar>
            <w:vAlign w:val="center"/>
          </w:tcPr>
          <w:p w14:paraId="436AB91C" w14:textId="77777777" w:rsidR="000F036B" w:rsidRPr="00137AEC" w:rsidRDefault="000F036B" w:rsidP="000367AE">
            <w:pPr>
              <w:jc w:val="both"/>
              <w:rPr>
                <w:b/>
                <w:sz w:val="16"/>
                <w:szCs w:val="16"/>
              </w:rPr>
            </w:pPr>
            <w:r w:rsidRPr="00137AEC">
              <w:rPr>
                <w:b/>
                <w:sz w:val="16"/>
                <w:szCs w:val="16"/>
              </w:rPr>
              <w:t>Bireysel Kredi Kartları-TP</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704C4DF9" w14:textId="6EE5CEEC" w:rsidR="000F036B" w:rsidRPr="00137AEC" w:rsidRDefault="000F036B" w:rsidP="00137AEC">
            <w:pPr>
              <w:ind w:right="58"/>
              <w:jc w:val="right"/>
              <w:rPr>
                <w:b/>
                <w:bCs/>
                <w:color w:val="000000"/>
                <w:sz w:val="16"/>
                <w:szCs w:val="16"/>
              </w:rPr>
            </w:pPr>
            <w:r w:rsidRPr="00137AEC">
              <w:rPr>
                <w:b/>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3A584264" w14:textId="01402242" w:rsidR="000F036B" w:rsidRPr="00137AEC" w:rsidRDefault="000F036B" w:rsidP="00137AEC">
            <w:pPr>
              <w:ind w:right="58"/>
              <w:jc w:val="right"/>
              <w:rPr>
                <w:b/>
                <w:bCs/>
                <w:color w:val="000000"/>
                <w:sz w:val="16"/>
                <w:szCs w:val="16"/>
              </w:rPr>
            </w:pPr>
            <w:r w:rsidRPr="00137AEC">
              <w:rPr>
                <w:b/>
                <w:sz w:val="16"/>
                <w:szCs w:val="16"/>
              </w:rPr>
              <w:t>-</w:t>
            </w:r>
          </w:p>
        </w:tc>
        <w:tc>
          <w:tcPr>
            <w:tcW w:w="1697" w:type="dxa"/>
            <w:tcBorders>
              <w:top w:val="nil"/>
              <w:left w:val="nil"/>
              <w:bottom w:val="nil"/>
              <w:right w:val="nil"/>
            </w:tcBorders>
            <w:shd w:val="clear" w:color="auto" w:fill="auto"/>
            <w:noWrap/>
            <w:tcMar>
              <w:top w:w="15" w:type="dxa"/>
              <w:left w:w="15" w:type="dxa"/>
              <w:bottom w:w="0" w:type="dxa"/>
              <w:right w:w="15" w:type="dxa"/>
            </w:tcMar>
            <w:vAlign w:val="bottom"/>
          </w:tcPr>
          <w:p w14:paraId="66F7D6C2" w14:textId="146EEE75" w:rsidR="000F036B" w:rsidRPr="00137AEC" w:rsidRDefault="000F036B" w:rsidP="00137AEC">
            <w:pPr>
              <w:ind w:right="58"/>
              <w:jc w:val="right"/>
              <w:rPr>
                <w:b/>
                <w:bCs/>
                <w:color w:val="000000"/>
                <w:sz w:val="16"/>
                <w:szCs w:val="16"/>
              </w:rPr>
            </w:pPr>
            <w:r w:rsidRPr="00137AEC">
              <w:rPr>
                <w:b/>
                <w:sz w:val="16"/>
                <w:szCs w:val="16"/>
              </w:rPr>
              <w:t>-</w:t>
            </w:r>
          </w:p>
        </w:tc>
      </w:tr>
      <w:tr w:rsidR="000F036B" w:rsidRPr="00137AEC" w14:paraId="4CA25A09" w14:textId="77777777" w:rsidTr="00137AEC">
        <w:trPr>
          <w:trHeight w:val="127"/>
        </w:trPr>
        <w:tc>
          <w:tcPr>
            <w:tcW w:w="3195" w:type="dxa"/>
            <w:noWrap/>
            <w:tcMar>
              <w:top w:w="15" w:type="dxa"/>
              <w:left w:w="15" w:type="dxa"/>
              <w:bottom w:w="0" w:type="dxa"/>
              <w:right w:w="15" w:type="dxa"/>
            </w:tcMar>
            <w:vAlign w:val="center"/>
          </w:tcPr>
          <w:p w14:paraId="32602404" w14:textId="77777777" w:rsidR="000F036B" w:rsidRPr="00137AEC" w:rsidRDefault="000F036B" w:rsidP="000367AE">
            <w:pPr>
              <w:ind w:left="360"/>
              <w:jc w:val="both"/>
              <w:rPr>
                <w:sz w:val="16"/>
                <w:szCs w:val="16"/>
              </w:rPr>
            </w:pPr>
            <w:r w:rsidRPr="00137AEC">
              <w:rPr>
                <w:sz w:val="16"/>
                <w:szCs w:val="16"/>
              </w:rPr>
              <w:t>Taksitli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2D527649" w14:textId="7EBEC5FC" w:rsidR="000F036B" w:rsidRPr="00137AEC" w:rsidRDefault="000F036B" w:rsidP="00137AEC">
            <w:pPr>
              <w:ind w:right="58"/>
              <w:jc w:val="right"/>
              <w:rPr>
                <w:bCs/>
                <w:color w:val="000000"/>
                <w:sz w:val="16"/>
                <w:szCs w:val="16"/>
              </w:rPr>
            </w:pPr>
            <w:r w:rsidRPr="00137AE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4F909746" w14:textId="77BE44D3" w:rsidR="000F036B" w:rsidRPr="00137AEC" w:rsidRDefault="000F036B" w:rsidP="00137AEC">
            <w:pPr>
              <w:ind w:right="58"/>
              <w:jc w:val="right"/>
              <w:rPr>
                <w:bCs/>
                <w:color w:val="000000"/>
                <w:sz w:val="16"/>
                <w:szCs w:val="16"/>
              </w:rPr>
            </w:pPr>
            <w:r w:rsidRPr="00137AEC">
              <w:rPr>
                <w:sz w:val="16"/>
                <w:szCs w:val="16"/>
              </w:rPr>
              <w:t>-</w:t>
            </w:r>
          </w:p>
        </w:tc>
        <w:tc>
          <w:tcPr>
            <w:tcW w:w="1697" w:type="dxa"/>
            <w:tcBorders>
              <w:top w:val="nil"/>
              <w:left w:val="nil"/>
              <w:bottom w:val="nil"/>
              <w:right w:val="nil"/>
            </w:tcBorders>
            <w:shd w:val="clear" w:color="auto" w:fill="auto"/>
            <w:noWrap/>
            <w:tcMar>
              <w:top w:w="15" w:type="dxa"/>
              <w:left w:w="15" w:type="dxa"/>
              <w:bottom w:w="0" w:type="dxa"/>
              <w:right w:w="15" w:type="dxa"/>
            </w:tcMar>
            <w:vAlign w:val="bottom"/>
          </w:tcPr>
          <w:p w14:paraId="79084094" w14:textId="59634704" w:rsidR="000F036B" w:rsidRPr="00137AEC" w:rsidRDefault="000F036B" w:rsidP="00137AEC">
            <w:pPr>
              <w:ind w:right="58"/>
              <w:jc w:val="right"/>
              <w:rPr>
                <w:bCs/>
                <w:color w:val="000000"/>
                <w:sz w:val="16"/>
                <w:szCs w:val="16"/>
              </w:rPr>
            </w:pPr>
            <w:r w:rsidRPr="00137AEC">
              <w:rPr>
                <w:sz w:val="16"/>
                <w:szCs w:val="16"/>
              </w:rPr>
              <w:t>-</w:t>
            </w:r>
          </w:p>
        </w:tc>
      </w:tr>
      <w:tr w:rsidR="000F036B" w:rsidRPr="00137AEC" w14:paraId="1B6D3602" w14:textId="77777777" w:rsidTr="00137AEC">
        <w:trPr>
          <w:trHeight w:val="127"/>
        </w:trPr>
        <w:tc>
          <w:tcPr>
            <w:tcW w:w="3195" w:type="dxa"/>
            <w:noWrap/>
            <w:tcMar>
              <w:top w:w="15" w:type="dxa"/>
              <w:left w:w="15" w:type="dxa"/>
              <w:bottom w:w="0" w:type="dxa"/>
              <w:right w:w="15" w:type="dxa"/>
            </w:tcMar>
            <w:vAlign w:val="center"/>
          </w:tcPr>
          <w:p w14:paraId="0B64F73F" w14:textId="77777777" w:rsidR="000F036B" w:rsidRPr="00137AEC" w:rsidRDefault="000F036B" w:rsidP="000367AE">
            <w:pPr>
              <w:ind w:left="360"/>
              <w:jc w:val="both"/>
              <w:rPr>
                <w:sz w:val="16"/>
                <w:szCs w:val="16"/>
              </w:rPr>
            </w:pPr>
            <w:r w:rsidRPr="00137AEC">
              <w:rPr>
                <w:sz w:val="16"/>
                <w:szCs w:val="16"/>
              </w:rPr>
              <w:t>Taksitsiz</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3B6DD58C" w14:textId="50A841BD" w:rsidR="000F036B" w:rsidRPr="00137AEC" w:rsidRDefault="000F036B" w:rsidP="00137AEC">
            <w:pPr>
              <w:ind w:right="58"/>
              <w:jc w:val="right"/>
              <w:rPr>
                <w:bCs/>
                <w:color w:val="000000"/>
                <w:sz w:val="16"/>
                <w:szCs w:val="16"/>
              </w:rPr>
            </w:pPr>
            <w:r w:rsidRPr="00137AE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7FA63565" w14:textId="61EECEF8" w:rsidR="000F036B" w:rsidRPr="00137AEC" w:rsidRDefault="000F036B" w:rsidP="00137AEC">
            <w:pPr>
              <w:ind w:right="58"/>
              <w:jc w:val="right"/>
              <w:rPr>
                <w:bCs/>
                <w:color w:val="000000"/>
                <w:sz w:val="16"/>
                <w:szCs w:val="16"/>
              </w:rPr>
            </w:pPr>
            <w:r w:rsidRPr="00137AEC">
              <w:rPr>
                <w:sz w:val="16"/>
                <w:szCs w:val="16"/>
              </w:rPr>
              <w:t>-</w:t>
            </w:r>
          </w:p>
        </w:tc>
        <w:tc>
          <w:tcPr>
            <w:tcW w:w="1697" w:type="dxa"/>
            <w:tcBorders>
              <w:top w:val="nil"/>
              <w:left w:val="nil"/>
              <w:bottom w:val="nil"/>
              <w:right w:val="nil"/>
            </w:tcBorders>
            <w:shd w:val="clear" w:color="auto" w:fill="auto"/>
            <w:noWrap/>
            <w:tcMar>
              <w:top w:w="15" w:type="dxa"/>
              <w:left w:w="15" w:type="dxa"/>
              <w:bottom w:w="0" w:type="dxa"/>
              <w:right w:w="15" w:type="dxa"/>
            </w:tcMar>
            <w:vAlign w:val="bottom"/>
          </w:tcPr>
          <w:p w14:paraId="265B6638" w14:textId="2186DBBC" w:rsidR="000F036B" w:rsidRPr="00137AEC" w:rsidRDefault="000F036B" w:rsidP="00137AEC">
            <w:pPr>
              <w:ind w:right="58"/>
              <w:jc w:val="right"/>
              <w:rPr>
                <w:bCs/>
                <w:color w:val="000000"/>
                <w:sz w:val="16"/>
                <w:szCs w:val="16"/>
              </w:rPr>
            </w:pPr>
            <w:r w:rsidRPr="00137AEC">
              <w:rPr>
                <w:sz w:val="16"/>
                <w:szCs w:val="16"/>
              </w:rPr>
              <w:t>-</w:t>
            </w:r>
          </w:p>
        </w:tc>
      </w:tr>
      <w:tr w:rsidR="000F036B" w:rsidRPr="00137AEC" w14:paraId="0632A44A" w14:textId="77777777" w:rsidTr="00137AEC">
        <w:trPr>
          <w:trHeight w:val="127"/>
        </w:trPr>
        <w:tc>
          <w:tcPr>
            <w:tcW w:w="3195" w:type="dxa"/>
            <w:noWrap/>
            <w:tcMar>
              <w:top w:w="15" w:type="dxa"/>
              <w:left w:w="15" w:type="dxa"/>
              <w:bottom w:w="0" w:type="dxa"/>
              <w:right w:w="15" w:type="dxa"/>
            </w:tcMar>
            <w:vAlign w:val="center"/>
          </w:tcPr>
          <w:p w14:paraId="47BD9F07" w14:textId="77777777" w:rsidR="000F036B" w:rsidRPr="00137AEC" w:rsidRDefault="000F036B" w:rsidP="000367AE">
            <w:pPr>
              <w:jc w:val="both"/>
              <w:rPr>
                <w:b/>
                <w:sz w:val="16"/>
                <w:szCs w:val="16"/>
              </w:rPr>
            </w:pPr>
            <w:r w:rsidRPr="00137AEC">
              <w:rPr>
                <w:b/>
                <w:sz w:val="16"/>
                <w:szCs w:val="16"/>
              </w:rPr>
              <w:t>Bireysel Kredi Kartları-YP</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508AA124" w14:textId="4DA87464" w:rsidR="000F036B" w:rsidRPr="00137AEC" w:rsidRDefault="000F036B" w:rsidP="00137AEC">
            <w:pPr>
              <w:ind w:right="58"/>
              <w:jc w:val="right"/>
              <w:rPr>
                <w:b/>
                <w:bCs/>
                <w:color w:val="000000"/>
                <w:sz w:val="16"/>
                <w:szCs w:val="16"/>
              </w:rPr>
            </w:pPr>
            <w:r w:rsidRPr="00137AEC">
              <w:rPr>
                <w:b/>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7154B47F" w14:textId="528609E7" w:rsidR="000F036B" w:rsidRPr="00137AEC" w:rsidRDefault="000F036B" w:rsidP="00137AEC">
            <w:pPr>
              <w:ind w:right="58"/>
              <w:jc w:val="right"/>
              <w:rPr>
                <w:b/>
                <w:bCs/>
                <w:color w:val="000000"/>
                <w:sz w:val="16"/>
                <w:szCs w:val="16"/>
              </w:rPr>
            </w:pPr>
            <w:r w:rsidRPr="00137AEC">
              <w:rPr>
                <w:b/>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599D64D8" w14:textId="7B36BA22" w:rsidR="000F036B" w:rsidRPr="00137AEC" w:rsidRDefault="000F036B" w:rsidP="00137AEC">
            <w:pPr>
              <w:ind w:right="58"/>
              <w:jc w:val="right"/>
              <w:rPr>
                <w:b/>
                <w:bCs/>
                <w:color w:val="000000"/>
                <w:sz w:val="16"/>
                <w:szCs w:val="16"/>
              </w:rPr>
            </w:pPr>
            <w:r w:rsidRPr="00137AEC">
              <w:rPr>
                <w:b/>
                <w:sz w:val="16"/>
                <w:szCs w:val="16"/>
              </w:rPr>
              <w:t>-</w:t>
            </w:r>
          </w:p>
        </w:tc>
      </w:tr>
      <w:tr w:rsidR="000F036B" w:rsidRPr="00137AEC" w14:paraId="25B78047" w14:textId="77777777" w:rsidTr="00137AEC">
        <w:trPr>
          <w:trHeight w:val="127"/>
        </w:trPr>
        <w:tc>
          <w:tcPr>
            <w:tcW w:w="3195" w:type="dxa"/>
            <w:noWrap/>
            <w:tcMar>
              <w:top w:w="15" w:type="dxa"/>
              <w:left w:w="15" w:type="dxa"/>
              <w:bottom w:w="0" w:type="dxa"/>
              <w:right w:w="15" w:type="dxa"/>
            </w:tcMar>
            <w:vAlign w:val="center"/>
          </w:tcPr>
          <w:p w14:paraId="5FD55AFC" w14:textId="77777777" w:rsidR="000F036B" w:rsidRPr="00137AEC" w:rsidRDefault="000F036B" w:rsidP="000367AE">
            <w:pPr>
              <w:ind w:left="360"/>
              <w:jc w:val="both"/>
              <w:rPr>
                <w:sz w:val="16"/>
                <w:szCs w:val="16"/>
              </w:rPr>
            </w:pPr>
            <w:r w:rsidRPr="00137AEC">
              <w:rPr>
                <w:sz w:val="16"/>
                <w:szCs w:val="16"/>
              </w:rPr>
              <w:t>Taksitli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171066EB" w14:textId="7D8F94AC" w:rsidR="000F036B" w:rsidRPr="00137AEC" w:rsidRDefault="000F036B" w:rsidP="00137AEC">
            <w:pPr>
              <w:ind w:right="58"/>
              <w:jc w:val="right"/>
              <w:rPr>
                <w:bCs/>
                <w:color w:val="000000"/>
                <w:sz w:val="16"/>
                <w:szCs w:val="16"/>
              </w:rPr>
            </w:pPr>
            <w:r w:rsidRPr="00137AE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6B48F207" w14:textId="08478119" w:rsidR="000F036B" w:rsidRPr="00137AEC" w:rsidRDefault="000F036B" w:rsidP="00137AEC">
            <w:pPr>
              <w:ind w:right="58"/>
              <w:jc w:val="right"/>
              <w:rPr>
                <w:bCs/>
                <w:color w:val="000000"/>
                <w:sz w:val="16"/>
                <w:szCs w:val="16"/>
              </w:rPr>
            </w:pPr>
            <w:r w:rsidRPr="00137AE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6879DA45" w14:textId="3A30643D" w:rsidR="000F036B" w:rsidRPr="00137AEC" w:rsidRDefault="000F036B" w:rsidP="00137AEC">
            <w:pPr>
              <w:ind w:right="58"/>
              <w:jc w:val="right"/>
              <w:rPr>
                <w:bCs/>
                <w:color w:val="000000"/>
                <w:sz w:val="16"/>
                <w:szCs w:val="16"/>
              </w:rPr>
            </w:pPr>
            <w:r w:rsidRPr="00137AEC">
              <w:rPr>
                <w:sz w:val="16"/>
                <w:szCs w:val="16"/>
              </w:rPr>
              <w:t>-</w:t>
            </w:r>
          </w:p>
        </w:tc>
      </w:tr>
      <w:tr w:rsidR="000F036B" w:rsidRPr="00137AEC" w14:paraId="730B591C" w14:textId="77777777" w:rsidTr="00137AEC">
        <w:trPr>
          <w:trHeight w:val="127"/>
        </w:trPr>
        <w:tc>
          <w:tcPr>
            <w:tcW w:w="3195" w:type="dxa"/>
            <w:noWrap/>
            <w:tcMar>
              <w:top w:w="15" w:type="dxa"/>
              <w:left w:w="15" w:type="dxa"/>
              <w:bottom w:w="0" w:type="dxa"/>
              <w:right w:w="15" w:type="dxa"/>
            </w:tcMar>
            <w:vAlign w:val="center"/>
          </w:tcPr>
          <w:p w14:paraId="0BC0FD43" w14:textId="77777777" w:rsidR="000F036B" w:rsidRPr="00137AEC" w:rsidRDefault="000F036B" w:rsidP="000367AE">
            <w:pPr>
              <w:ind w:left="360"/>
              <w:jc w:val="both"/>
              <w:rPr>
                <w:sz w:val="16"/>
                <w:szCs w:val="16"/>
              </w:rPr>
            </w:pPr>
            <w:r w:rsidRPr="00137AEC">
              <w:rPr>
                <w:sz w:val="16"/>
                <w:szCs w:val="16"/>
              </w:rPr>
              <w:t>Taksitsiz</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05C0A22D" w14:textId="6D824EED" w:rsidR="000F036B" w:rsidRPr="00137AEC" w:rsidRDefault="000F036B" w:rsidP="00137AEC">
            <w:pPr>
              <w:ind w:right="58"/>
              <w:jc w:val="right"/>
              <w:rPr>
                <w:bCs/>
                <w:color w:val="000000"/>
                <w:sz w:val="16"/>
                <w:szCs w:val="16"/>
              </w:rPr>
            </w:pPr>
            <w:r w:rsidRPr="00137AE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4A1A399E" w14:textId="3B1AC0FA" w:rsidR="000F036B" w:rsidRPr="00137AEC" w:rsidRDefault="000F036B" w:rsidP="00137AEC">
            <w:pPr>
              <w:ind w:right="58"/>
              <w:jc w:val="right"/>
              <w:rPr>
                <w:bCs/>
                <w:color w:val="000000"/>
                <w:sz w:val="16"/>
                <w:szCs w:val="16"/>
              </w:rPr>
            </w:pPr>
            <w:r w:rsidRPr="00137AE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6B212EC0" w14:textId="0C69F96F" w:rsidR="000F036B" w:rsidRPr="00137AEC" w:rsidRDefault="000F036B" w:rsidP="00137AEC">
            <w:pPr>
              <w:ind w:right="58"/>
              <w:jc w:val="right"/>
              <w:rPr>
                <w:bCs/>
                <w:color w:val="000000"/>
                <w:sz w:val="16"/>
                <w:szCs w:val="16"/>
              </w:rPr>
            </w:pPr>
            <w:r w:rsidRPr="00137AEC">
              <w:rPr>
                <w:sz w:val="16"/>
                <w:szCs w:val="16"/>
              </w:rPr>
              <w:t>-</w:t>
            </w:r>
          </w:p>
        </w:tc>
      </w:tr>
      <w:tr w:rsidR="000F036B" w:rsidRPr="00137AEC" w14:paraId="10AB5D58" w14:textId="77777777" w:rsidTr="00137AEC">
        <w:trPr>
          <w:trHeight w:val="127"/>
        </w:trPr>
        <w:tc>
          <w:tcPr>
            <w:tcW w:w="3195" w:type="dxa"/>
            <w:noWrap/>
            <w:tcMar>
              <w:top w:w="15" w:type="dxa"/>
              <w:left w:w="15" w:type="dxa"/>
              <w:bottom w:w="0" w:type="dxa"/>
              <w:right w:w="15" w:type="dxa"/>
            </w:tcMar>
            <w:vAlign w:val="center"/>
          </w:tcPr>
          <w:p w14:paraId="15666D9A" w14:textId="77777777" w:rsidR="000F036B" w:rsidRPr="00137AEC" w:rsidRDefault="000F036B" w:rsidP="000367AE">
            <w:pPr>
              <w:jc w:val="both"/>
              <w:rPr>
                <w:b/>
                <w:sz w:val="16"/>
                <w:szCs w:val="16"/>
              </w:rPr>
            </w:pPr>
            <w:r w:rsidRPr="00137AEC">
              <w:rPr>
                <w:b/>
                <w:sz w:val="16"/>
                <w:szCs w:val="16"/>
              </w:rPr>
              <w:t>Personel Kredileri-TP</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15876C1D" w14:textId="7835E94D" w:rsidR="000F036B" w:rsidRPr="00137AEC" w:rsidRDefault="00FB0975" w:rsidP="00137AEC">
            <w:pPr>
              <w:ind w:right="58"/>
              <w:jc w:val="right"/>
              <w:rPr>
                <w:b/>
                <w:bCs/>
                <w:color w:val="000000"/>
                <w:sz w:val="16"/>
                <w:szCs w:val="16"/>
              </w:rPr>
            </w:pPr>
            <w:r w:rsidRPr="00137AEC">
              <w:rPr>
                <w:b/>
                <w:sz w:val="16"/>
                <w:szCs w:val="16"/>
              </w:rPr>
              <w:t>284</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074B4CBC" w14:textId="71A79EA3" w:rsidR="000F036B" w:rsidRPr="00137AEC" w:rsidRDefault="00FB0975" w:rsidP="00137AEC">
            <w:pPr>
              <w:ind w:right="58"/>
              <w:jc w:val="right"/>
              <w:rPr>
                <w:b/>
                <w:bCs/>
                <w:color w:val="000000"/>
                <w:sz w:val="16"/>
                <w:szCs w:val="16"/>
              </w:rPr>
            </w:pPr>
            <w:r w:rsidRPr="00137AEC">
              <w:rPr>
                <w:b/>
                <w:sz w:val="16"/>
                <w:szCs w:val="16"/>
              </w:rPr>
              <w:t>824</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6ECB849D" w14:textId="30D4F5FC" w:rsidR="000F036B" w:rsidRPr="00137AEC" w:rsidRDefault="00FB0975" w:rsidP="00137AEC">
            <w:pPr>
              <w:ind w:right="58"/>
              <w:jc w:val="right"/>
              <w:rPr>
                <w:b/>
                <w:bCs/>
                <w:color w:val="000000"/>
                <w:sz w:val="16"/>
                <w:szCs w:val="16"/>
              </w:rPr>
            </w:pPr>
            <w:r w:rsidRPr="00137AEC">
              <w:rPr>
                <w:b/>
                <w:sz w:val="16"/>
                <w:szCs w:val="16"/>
              </w:rPr>
              <w:t>1.108</w:t>
            </w:r>
          </w:p>
        </w:tc>
      </w:tr>
      <w:tr w:rsidR="000F036B" w:rsidRPr="00137AEC" w14:paraId="23B190CF" w14:textId="77777777" w:rsidTr="00137AEC">
        <w:trPr>
          <w:trHeight w:val="127"/>
        </w:trPr>
        <w:tc>
          <w:tcPr>
            <w:tcW w:w="3195" w:type="dxa"/>
            <w:noWrap/>
            <w:tcMar>
              <w:top w:w="15" w:type="dxa"/>
              <w:left w:w="15" w:type="dxa"/>
              <w:bottom w:w="0" w:type="dxa"/>
              <w:right w:w="15" w:type="dxa"/>
            </w:tcMar>
            <w:vAlign w:val="center"/>
          </w:tcPr>
          <w:p w14:paraId="1928B870" w14:textId="77777777" w:rsidR="000F036B" w:rsidRPr="00137AEC" w:rsidRDefault="000F036B" w:rsidP="000367AE">
            <w:pPr>
              <w:ind w:left="360"/>
              <w:jc w:val="both"/>
              <w:rPr>
                <w:sz w:val="16"/>
                <w:szCs w:val="16"/>
              </w:rPr>
            </w:pPr>
            <w:r w:rsidRPr="00137AEC">
              <w:rPr>
                <w:sz w:val="16"/>
                <w:szCs w:val="16"/>
              </w:rPr>
              <w:t>Konut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4A384E65" w14:textId="2A7B1B49" w:rsidR="000F036B" w:rsidRPr="00137AEC" w:rsidRDefault="000F036B" w:rsidP="00137AEC">
            <w:pPr>
              <w:ind w:right="58"/>
              <w:jc w:val="right"/>
              <w:rPr>
                <w:bCs/>
                <w:color w:val="000000"/>
                <w:sz w:val="16"/>
                <w:szCs w:val="16"/>
              </w:rPr>
            </w:pPr>
            <w:r w:rsidRPr="00137AE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6D244AE3" w14:textId="6E2030AB" w:rsidR="000F036B" w:rsidRPr="00137AEC" w:rsidRDefault="00FB0975" w:rsidP="00137AEC">
            <w:pPr>
              <w:ind w:right="58"/>
              <w:jc w:val="right"/>
              <w:rPr>
                <w:bCs/>
                <w:color w:val="000000"/>
                <w:sz w:val="16"/>
                <w:szCs w:val="16"/>
              </w:rPr>
            </w:pPr>
            <w:r w:rsidRPr="00137AEC">
              <w:rPr>
                <w:sz w:val="16"/>
                <w:szCs w:val="16"/>
              </w:rPr>
              <w:t>243</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2459CA45" w14:textId="6749EF60" w:rsidR="000F036B" w:rsidRPr="00137AEC" w:rsidRDefault="00FB0975" w:rsidP="00137AEC">
            <w:pPr>
              <w:ind w:right="58"/>
              <w:jc w:val="right"/>
              <w:rPr>
                <w:bCs/>
                <w:color w:val="000000"/>
                <w:sz w:val="16"/>
                <w:szCs w:val="16"/>
              </w:rPr>
            </w:pPr>
            <w:r w:rsidRPr="00137AEC">
              <w:rPr>
                <w:sz w:val="16"/>
                <w:szCs w:val="16"/>
              </w:rPr>
              <w:t>243</w:t>
            </w:r>
          </w:p>
        </w:tc>
      </w:tr>
      <w:tr w:rsidR="000F036B" w:rsidRPr="00137AEC" w14:paraId="156A6E4D" w14:textId="77777777" w:rsidTr="00137AEC">
        <w:trPr>
          <w:trHeight w:val="127"/>
        </w:trPr>
        <w:tc>
          <w:tcPr>
            <w:tcW w:w="3195" w:type="dxa"/>
            <w:noWrap/>
            <w:tcMar>
              <w:top w:w="15" w:type="dxa"/>
              <w:left w:w="15" w:type="dxa"/>
              <w:bottom w:w="0" w:type="dxa"/>
              <w:right w:w="15" w:type="dxa"/>
            </w:tcMar>
            <w:vAlign w:val="center"/>
          </w:tcPr>
          <w:p w14:paraId="6E0D2392" w14:textId="77777777" w:rsidR="000F036B" w:rsidRPr="00137AEC" w:rsidRDefault="000F036B" w:rsidP="000367AE">
            <w:pPr>
              <w:ind w:left="360"/>
              <w:jc w:val="both"/>
              <w:rPr>
                <w:sz w:val="16"/>
                <w:szCs w:val="16"/>
              </w:rPr>
            </w:pPr>
            <w:r w:rsidRPr="00137AEC">
              <w:rPr>
                <w:sz w:val="16"/>
                <w:szCs w:val="16"/>
              </w:rPr>
              <w:t>Taşıt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091A9818" w14:textId="54E84A40" w:rsidR="000F036B" w:rsidRPr="00137AEC" w:rsidRDefault="00FB0975" w:rsidP="00137AEC">
            <w:pPr>
              <w:ind w:right="58"/>
              <w:jc w:val="right"/>
              <w:rPr>
                <w:bCs/>
                <w:color w:val="000000"/>
                <w:sz w:val="16"/>
                <w:szCs w:val="16"/>
              </w:rPr>
            </w:pPr>
            <w:r w:rsidRPr="00137AEC">
              <w:rPr>
                <w:sz w:val="16"/>
                <w:szCs w:val="16"/>
              </w:rPr>
              <w:t>263</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5C499487" w14:textId="316DA86E" w:rsidR="000F036B" w:rsidRPr="00137AEC" w:rsidRDefault="00FB0975" w:rsidP="00137AEC">
            <w:pPr>
              <w:ind w:right="58"/>
              <w:jc w:val="right"/>
              <w:rPr>
                <w:bCs/>
                <w:color w:val="000000"/>
                <w:sz w:val="16"/>
                <w:szCs w:val="16"/>
              </w:rPr>
            </w:pPr>
            <w:r w:rsidRPr="00137AEC">
              <w:rPr>
                <w:sz w:val="16"/>
                <w:szCs w:val="16"/>
              </w:rPr>
              <w:t>395</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0DD3E7A5" w14:textId="24492767" w:rsidR="000F036B" w:rsidRPr="00137AEC" w:rsidRDefault="00FB0975" w:rsidP="00137AEC">
            <w:pPr>
              <w:ind w:right="58"/>
              <w:jc w:val="right"/>
              <w:rPr>
                <w:bCs/>
                <w:color w:val="000000"/>
                <w:sz w:val="16"/>
                <w:szCs w:val="16"/>
              </w:rPr>
            </w:pPr>
            <w:r w:rsidRPr="00137AEC">
              <w:rPr>
                <w:sz w:val="16"/>
                <w:szCs w:val="16"/>
              </w:rPr>
              <w:t>658</w:t>
            </w:r>
          </w:p>
        </w:tc>
      </w:tr>
      <w:tr w:rsidR="000F036B" w:rsidRPr="00137AEC" w14:paraId="221CC05C" w14:textId="77777777" w:rsidTr="00137AEC">
        <w:trPr>
          <w:trHeight w:val="127"/>
        </w:trPr>
        <w:tc>
          <w:tcPr>
            <w:tcW w:w="3195" w:type="dxa"/>
            <w:noWrap/>
            <w:tcMar>
              <w:top w:w="15" w:type="dxa"/>
              <w:left w:w="15" w:type="dxa"/>
              <w:bottom w:w="0" w:type="dxa"/>
              <w:right w:w="15" w:type="dxa"/>
            </w:tcMar>
            <w:vAlign w:val="center"/>
          </w:tcPr>
          <w:p w14:paraId="2F162CC8" w14:textId="77777777" w:rsidR="000F036B" w:rsidRPr="00137AEC" w:rsidRDefault="000F036B" w:rsidP="000367AE">
            <w:pPr>
              <w:ind w:left="360"/>
              <w:jc w:val="both"/>
              <w:rPr>
                <w:sz w:val="16"/>
                <w:szCs w:val="16"/>
              </w:rPr>
            </w:pPr>
            <w:r w:rsidRPr="00137AEC">
              <w:rPr>
                <w:sz w:val="16"/>
                <w:szCs w:val="16"/>
              </w:rPr>
              <w:t>İhtiyaç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00C0BFF7" w14:textId="2DB38F87" w:rsidR="000F036B" w:rsidRPr="00137AEC" w:rsidRDefault="00FB0975" w:rsidP="00137AEC">
            <w:pPr>
              <w:ind w:right="58"/>
              <w:jc w:val="right"/>
              <w:rPr>
                <w:bCs/>
                <w:color w:val="000000"/>
                <w:sz w:val="16"/>
                <w:szCs w:val="16"/>
              </w:rPr>
            </w:pPr>
            <w:r w:rsidRPr="00137AEC">
              <w:rPr>
                <w:sz w:val="16"/>
                <w:szCs w:val="16"/>
              </w:rPr>
              <w:t>21</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7D9108E5" w14:textId="26C55DD8" w:rsidR="000F036B" w:rsidRPr="00137AEC" w:rsidRDefault="00FB0975" w:rsidP="00137AEC">
            <w:pPr>
              <w:ind w:right="58"/>
              <w:jc w:val="right"/>
              <w:rPr>
                <w:bCs/>
                <w:color w:val="000000"/>
                <w:sz w:val="16"/>
                <w:szCs w:val="16"/>
              </w:rPr>
            </w:pPr>
            <w:r w:rsidRPr="00137AEC">
              <w:rPr>
                <w:sz w:val="16"/>
                <w:szCs w:val="16"/>
              </w:rPr>
              <w:t>186</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400F32CD" w14:textId="738462F9" w:rsidR="000F036B" w:rsidRPr="00137AEC" w:rsidRDefault="00FB0975" w:rsidP="00137AEC">
            <w:pPr>
              <w:ind w:right="58"/>
              <w:jc w:val="right"/>
              <w:rPr>
                <w:bCs/>
                <w:color w:val="000000"/>
                <w:sz w:val="16"/>
                <w:szCs w:val="16"/>
              </w:rPr>
            </w:pPr>
            <w:r w:rsidRPr="00137AEC">
              <w:rPr>
                <w:sz w:val="16"/>
                <w:szCs w:val="16"/>
              </w:rPr>
              <w:t>207</w:t>
            </w:r>
          </w:p>
        </w:tc>
      </w:tr>
      <w:tr w:rsidR="000F036B" w:rsidRPr="00137AEC" w14:paraId="20332804" w14:textId="77777777" w:rsidTr="00137AEC">
        <w:trPr>
          <w:trHeight w:val="127"/>
        </w:trPr>
        <w:tc>
          <w:tcPr>
            <w:tcW w:w="3195" w:type="dxa"/>
            <w:noWrap/>
            <w:tcMar>
              <w:top w:w="15" w:type="dxa"/>
              <w:left w:w="15" w:type="dxa"/>
              <w:bottom w:w="0" w:type="dxa"/>
              <w:right w:w="15" w:type="dxa"/>
            </w:tcMar>
            <w:vAlign w:val="center"/>
          </w:tcPr>
          <w:p w14:paraId="440C53C0" w14:textId="77777777" w:rsidR="000F036B" w:rsidRPr="00137AEC" w:rsidRDefault="000F036B" w:rsidP="000367AE">
            <w:pPr>
              <w:ind w:left="360"/>
              <w:jc w:val="both"/>
              <w:rPr>
                <w:sz w:val="16"/>
                <w:szCs w:val="16"/>
              </w:rPr>
            </w:pPr>
            <w:r w:rsidRPr="00137AEC">
              <w:rPr>
                <w:sz w:val="16"/>
                <w:szCs w:val="16"/>
              </w:rPr>
              <w:t>Diğer</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27F5CDC9" w14:textId="0090C60B" w:rsidR="000F036B" w:rsidRPr="00137AEC" w:rsidRDefault="000F036B" w:rsidP="00137AEC">
            <w:pPr>
              <w:ind w:right="58"/>
              <w:jc w:val="right"/>
              <w:rPr>
                <w:bCs/>
                <w:color w:val="000000"/>
                <w:sz w:val="16"/>
                <w:szCs w:val="16"/>
              </w:rPr>
            </w:pPr>
            <w:r w:rsidRPr="00137AE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1BE4541D" w14:textId="4D0A4042" w:rsidR="000F036B" w:rsidRPr="00137AEC" w:rsidRDefault="000F036B" w:rsidP="00137AEC">
            <w:pPr>
              <w:ind w:right="58"/>
              <w:jc w:val="right"/>
              <w:rPr>
                <w:bCs/>
                <w:color w:val="000000"/>
                <w:sz w:val="16"/>
                <w:szCs w:val="16"/>
              </w:rPr>
            </w:pPr>
            <w:r w:rsidRPr="00137AE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217BA9F0" w14:textId="1D501315" w:rsidR="000F036B" w:rsidRPr="00137AEC" w:rsidRDefault="000F036B" w:rsidP="00137AEC">
            <w:pPr>
              <w:ind w:right="58"/>
              <w:jc w:val="right"/>
              <w:rPr>
                <w:bCs/>
                <w:color w:val="000000"/>
                <w:sz w:val="16"/>
                <w:szCs w:val="16"/>
              </w:rPr>
            </w:pPr>
            <w:r w:rsidRPr="00137AEC">
              <w:rPr>
                <w:sz w:val="16"/>
                <w:szCs w:val="16"/>
              </w:rPr>
              <w:t>-</w:t>
            </w:r>
          </w:p>
        </w:tc>
      </w:tr>
      <w:tr w:rsidR="000F036B" w:rsidRPr="00137AEC" w14:paraId="65813DFB" w14:textId="77777777" w:rsidTr="00137AEC">
        <w:trPr>
          <w:trHeight w:val="127"/>
        </w:trPr>
        <w:tc>
          <w:tcPr>
            <w:tcW w:w="3195" w:type="dxa"/>
            <w:noWrap/>
            <w:tcMar>
              <w:top w:w="15" w:type="dxa"/>
              <w:left w:w="15" w:type="dxa"/>
              <w:bottom w:w="0" w:type="dxa"/>
              <w:right w:w="15" w:type="dxa"/>
            </w:tcMar>
            <w:vAlign w:val="center"/>
          </w:tcPr>
          <w:p w14:paraId="6592F466" w14:textId="77777777" w:rsidR="000F036B" w:rsidRPr="00137AEC" w:rsidRDefault="000F036B" w:rsidP="000367AE">
            <w:pPr>
              <w:jc w:val="both"/>
              <w:rPr>
                <w:b/>
                <w:sz w:val="16"/>
                <w:szCs w:val="16"/>
              </w:rPr>
            </w:pPr>
            <w:r w:rsidRPr="00137AEC">
              <w:rPr>
                <w:b/>
                <w:sz w:val="16"/>
                <w:szCs w:val="16"/>
              </w:rPr>
              <w:t>Personel Kredileri-Dövize Endeksli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51B6C9D1" w14:textId="23F8BB63" w:rsidR="000F036B" w:rsidRPr="00137AEC" w:rsidRDefault="000F036B" w:rsidP="00137AEC">
            <w:pPr>
              <w:ind w:right="58"/>
              <w:jc w:val="right"/>
              <w:rPr>
                <w:b/>
                <w:bCs/>
                <w:color w:val="000000"/>
                <w:sz w:val="16"/>
                <w:szCs w:val="16"/>
              </w:rPr>
            </w:pPr>
            <w:r w:rsidRPr="00137AEC">
              <w:rPr>
                <w:b/>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6C692BD1" w14:textId="183985A1" w:rsidR="000F036B" w:rsidRPr="00137AEC" w:rsidRDefault="000F036B" w:rsidP="00137AEC">
            <w:pPr>
              <w:ind w:right="58"/>
              <w:jc w:val="right"/>
              <w:rPr>
                <w:b/>
                <w:bCs/>
                <w:color w:val="000000"/>
                <w:sz w:val="16"/>
                <w:szCs w:val="16"/>
              </w:rPr>
            </w:pPr>
            <w:r w:rsidRPr="00137AEC">
              <w:rPr>
                <w:b/>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19C2E96A" w14:textId="71C841F5" w:rsidR="000F036B" w:rsidRPr="00137AEC" w:rsidRDefault="000F036B" w:rsidP="00137AEC">
            <w:pPr>
              <w:ind w:right="58"/>
              <w:jc w:val="right"/>
              <w:rPr>
                <w:b/>
                <w:bCs/>
                <w:color w:val="000000"/>
                <w:sz w:val="16"/>
                <w:szCs w:val="16"/>
              </w:rPr>
            </w:pPr>
            <w:r w:rsidRPr="00137AEC">
              <w:rPr>
                <w:b/>
                <w:sz w:val="16"/>
                <w:szCs w:val="16"/>
              </w:rPr>
              <w:t>-</w:t>
            </w:r>
          </w:p>
        </w:tc>
      </w:tr>
      <w:tr w:rsidR="000F036B" w:rsidRPr="00137AEC" w14:paraId="20931490" w14:textId="77777777" w:rsidTr="00137AEC">
        <w:trPr>
          <w:trHeight w:val="127"/>
        </w:trPr>
        <w:tc>
          <w:tcPr>
            <w:tcW w:w="3195" w:type="dxa"/>
            <w:noWrap/>
            <w:tcMar>
              <w:top w:w="15" w:type="dxa"/>
              <w:left w:w="15" w:type="dxa"/>
              <w:bottom w:w="0" w:type="dxa"/>
              <w:right w:w="15" w:type="dxa"/>
            </w:tcMar>
            <w:vAlign w:val="center"/>
          </w:tcPr>
          <w:p w14:paraId="2A33A20C" w14:textId="77777777" w:rsidR="000F036B" w:rsidRPr="00137AEC" w:rsidRDefault="000F036B" w:rsidP="000367AE">
            <w:pPr>
              <w:ind w:left="360"/>
              <w:jc w:val="both"/>
              <w:rPr>
                <w:sz w:val="16"/>
                <w:szCs w:val="16"/>
              </w:rPr>
            </w:pPr>
            <w:r w:rsidRPr="00137AEC">
              <w:rPr>
                <w:sz w:val="16"/>
                <w:szCs w:val="16"/>
              </w:rPr>
              <w:t>Konut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19DC745D" w14:textId="2A97575B" w:rsidR="000F036B" w:rsidRPr="00137AEC" w:rsidRDefault="000F036B" w:rsidP="00137AEC">
            <w:pPr>
              <w:ind w:right="58"/>
              <w:jc w:val="right"/>
              <w:rPr>
                <w:bCs/>
                <w:color w:val="000000"/>
                <w:sz w:val="16"/>
                <w:szCs w:val="16"/>
              </w:rPr>
            </w:pPr>
            <w:r w:rsidRPr="00137AE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3968CAA2" w14:textId="0AFF0193" w:rsidR="000F036B" w:rsidRPr="00137AEC" w:rsidRDefault="000F036B" w:rsidP="00137AEC">
            <w:pPr>
              <w:ind w:right="58"/>
              <w:jc w:val="right"/>
              <w:rPr>
                <w:bCs/>
                <w:color w:val="000000"/>
                <w:sz w:val="16"/>
                <w:szCs w:val="16"/>
              </w:rPr>
            </w:pPr>
            <w:r w:rsidRPr="00137AE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04328132" w14:textId="73EC0AC3" w:rsidR="000F036B" w:rsidRPr="00137AEC" w:rsidRDefault="000F036B" w:rsidP="00137AEC">
            <w:pPr>
              <w:ind w:right="58"/>
              <w:jc w:val="right"/>
              <w:rPr>
                <w:bCs/>
                <w:color w:val="000000"/>
                <w:sz w:val="16"/>
                <w:szCs w:val="16"/>
              </w:rPr>
            </w:pPr>
            <w:r w:rsidRPr="00137AEC">
              <w:rPr>
                <w:sz w:val="16"/>
                <w:szCs w:val="16"/>
              </w:rPr>
              <w:t>-</w:t>
            </w:r>
          </w:p>
        </w:tc>
      </w:tr>
      <w:tr w:rsidR="000F036B" w:rsidRPr="00137AEC" w14:paraId="73479870" w14:textId="77777777" w:rsidTr="00137AEC">
        <w:trPr>
          <w:trHeight w:val="127"/>
        </w:trPr>
        <w:tc>
          <w:tcPr>
            <w:tcW w:w="3195" w:type="dxa"/>
            <w:noWrap/>
            <w:tcMar>
              <w:top w:w="15" w:type="dxa"/>
              <w:left w:w="15" w:type="dxa"/>
              <w:bottom w:w="0" w:type="dxa"/>
              <w:right w:w="15" w:type="dxa"/>
            </w:tcMar>
            <w:vAlign w:val="center"/>
          </w:tcPr>
          <w:p w14:paraId="45889109" w14:textId="77777777" w:rsidR="000F036B" w:rsidRPr="00137AEC" w:rsidRDefault="000F036B" w:rsidP="000367AE">
            <w:pPr>
              <w:ind w:left="360"/>
              <w:jc w:val="both"/>
              <w:rPr>
                <w:sz w:val="16"/>
                <w:szCs w:val="16"/>
              </w:rPr>
            </w:pPr>
            <w:r w:rsidRPr="00137AEC">
              <w:rPr>
                <w:sz w:val="16"/>
                <w:szCs w:val="16"/>
              </w:rPr>
              <w:t>Taşıt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2330CD01" w14:textId="4165DB0B" w:rsidR="000F036B" w:rsidRPr="00137AEC" w:rsidRDefault="000F036B" w:rsidP="00137AEC">
            <w:pPr>
              <w:ind w:right="58"/>
              <w:jc w:val="right"/>
              <w:rPr>
                <w:bCs/>
                <w:color w:val="000000"/>
                <w:sz w:val="16"/>
                <w:szCs w:val="16"/>
              </w:rPr>
            </w:pPr>
            <w:r w:rsidRPr="00137AE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223564D3" w14:textId="7B9106BD" w:rsidR="000F036B" w:rsidRPr="00137AEC" w:rsidRDefault="000F036B" w:rsidP="00137AEC">
            <w:pPr>
              <w:ind w:right="58"/>
              <w:jc w:val="right"/>
              <w:rPr>
                <w:bCs/>
                <w:color w:val="000000"/>
                <w:sz w:val="16"/>
                <w:szCs w:val="16"/>
              </w:rPr>
            </w:pPr>
            <w:r w:rsidRPr="00137AE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7569B4BC" w14:textId="05BC8763" w:rsidR="000F036B" w:rsidRPr="00137AEC" w:rsidRDefault="000F036B" w:rsidP="00137AEC">
            <w:pPr>
              <w:ind w:right="58"/>
              <w:jc w:val="right"/>
              <w:rPr>
                <w:bCs/>
                <w:color w:val="000000"/>
                <w:sz w:val="16"/>
                <w:szCs w:val="16"/>
              </w:rPr>
            </w:pPr>
            <w:r w:rsidRPr="00137AEC">
              <w:rPr>
                <w:sz w:val="16"/>
                <w:szCs w:val="16"/>
              </w:rPr>
              <w:t>-</w:t>
            </w:r>
          </w:p>
        </w:tc>
      </w:tr>
      <w:tr w:rsidR="000F036B" w:rsidRPr="00137AEC" w14:paraId="5FFF9728" w14:textId="77777777" w:rsidTr="00137AEC">
        <w:trPr>
          <w:trHeight w:val="127"/>
        </w:trPr>
        <w:tc>
          <w:tcPr>
            <w:tcW w:w="3195" w:type="dxa"/>
            <w:noWrap/>
            <w:tcMar>
              <w:top w:w="15" w:type="dxa"/>
              <w:left w:w="15" w:type="dxa"/>
              <w:bottom w:w="0" w:type="dxa"/>
              <w:right w:w="15" w:type="dxa"/>
            </w:tcMar>
            <w:vAlign w:val="center"/>
          </w:tcPr>
          <w:p w14:paraId="1CB0028A" w14:textId="77777777" w:rsidR="000F036B" w:rsidRPr="00137AEC" w:rsidRDefault="000F036B" w:rsidP="000367AE">
            <w:pPr>
              <w:ind w:left="360"/>
              <w:jc w:val="both"/>
              <w:rPr>
                <w:sz w:val="16"/>
                <w:szCs w:val="16"/>
              </w:rPr>
            </w:pPr>
            <w:r w:rsidRPr="00137AEC">
              <w:rPr>
                <w:sz w:val="16"/>
                <w:szCs w:val="16"/>
              </w:rPr>
              <w:t>İhtiyaç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275E39BB" w14:textId="2CA284DB" w:rsidR="000F036B" w:rsidRPr="00137AEC" w:rsidRDefault="000F036B" w:rsidP="00137AEC">
            <w:pPr>
              <w:ind w:right="58"/>
              <w:jc w:val="right"/>
              <w:rPr>
                <w:bCs/>
                <w:color w:val="000000"/>
                <w:sz w:val="16"/>
                <w:szCs w:val="16"/>
              </w:rPr>
            </w:pPr>
            <w:r w:rsidRPr="00137AE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64D98D5A" w14:textId="71CF9F9F" w:rsidR="000F036B" w:rsidRPr="00137AEC" w:rsidRDefault="000F036B" w:rsidP="00137AEC">
            <w:pPr>
              <w:ind w:right="58"/>
              <w:jc w:val="right"/>
              <w:rPr>
                <w:bCs/>
                <w:color w:val="000000"/>
                <w:sz w:val="16"/>
                <w:szCs w:val="16"/>
              </w:rPr>
            </w:pPr>
            <w:r w:rsidRPr="00137AEC">
              <w:rPr>
                <w:sz w:val="16"/>
                <w:szCs w:val="16"/>
              </w:rPr>
              <w:t>-</w:t>
            </w:r>
          </w:p>
        </w:tc>
        <w:tc>
          <w:tcPr>
            <w:tcW w:w="1697" w:type="dxa"/>
            <w:tcBorders>
              <w:top w:val="nil"/>
              <w:left w:val="nil"/>
              <w:bottom w:val="nil"/>
            </w:tcBorders>
            <w:shd w:val="clear" w:color="auto" w:fill="auto"/>
            <w:noWrap/>
            <w:tcMar>
              <w:top w:w="256" w:type="auto"/>
              <w:left w:w="256" w:type="auto"/>
              <w:right w:w="15" w:type="dxa"/>
            </w:tcMar>
            <w:vAlign w:val="bottom"/>
          </w:tcPr>
          <w:p w14:paraId="0910AE69" w14:textId="452B7D57" w:rsidR="000F036B" w:rsidRPr="00137AEC" w:rsidRDefault="000F036B" w:rsidP="00137AEC">
            <w:pPr>
              <w:ind w:right="58"/>
              <w:jc w:val="right"/>
              <w:rPr>
                <w:bCs/>
                <w:color w:val="000000"/>
                <w:sz w:val="16"/>
                <w:szCs w:val="16"/>
              </w:rPr>
            </w:pPr>
            <w:r w:rsidRPr="00137AEC">
              <w:rPr>
                <w:sz w:val="16"/>
                <w:szCs w:val="16"/>
              </w:rPr>
              <w:t>-</w:t>
            </w:r>
          </w:p>
        </w:tc>
      </w:tr>
      <w:tr w:rsidR="000F036B" w:rsidRPr="00137AEC" w14:paraId="56A57C21" w14:textId="77777777" w:rsidTr="00137AEC">
        <w:trPr>
          <w:trHeight w:val="127"/>
        </w:trPr>
        <w:tc>
          <w:tcPr>
            <w:tcW w:w="3195" w:type="dxa"/>
            <w:noWrap/>
            <w:tcMar>
              <w:top w:w="15" w:type="dxa"/>
              <w:left w:w="15" w:type="dxa"/>
              <w:bottom w:w="0" w:type="dxa"/>
              <w:right w:w="15" w:type="dxa"/>
            </w:tcMar>
            <w:vAlign w:val="center"/>
          </w:tcPr>
          <w:p w14:paraId="6B56CF64" w14:textId="77777777" w:rsidR="000F036B" w:rsidRPr="00137AEC" w:rsidRDefault="000F036B" w:rsidP="000367AE">
            <w:pPr>
              <w:ind w:left="360"/>
              <w:jc w:val="both"/>
              <w:rPr>
                <w:sz w:val="16"/>
                <w:szCs w:val="16"/>
              </w:rPr>
            </w:pPr>
            <w:r w:rsidRPr="00137AEC">
              <w:rPr>
                <w:sz w:val="16"/>
                <w:szCs w:val="16"/>
              </w:rPr>
              <w:t>Diğer</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7C5F24D0" w14:textId="30743FB5" w:rsidR="000F036B" w:rsidRPr="00137AEC" w:rsidRDefault="000F036B" w:rsidP="00137AEC">
            <w:pPr>
              <w:ind w:right="58"/>
              <w:jc w:val="right"/>
              <w:rPr>
                <w:bCs/>
                <w:color w:val="000000"/>
                <w:sz w:val="16"/>
                <w:szCs w:val="16"/>
              </w:rPr>
            </w:pPr>
            <w:r w:rsidRPr="00137AE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69143892" w14:textId="76BCD911" w:rsidR="000F036B" w:rsidRPr="00137AEC" w:rsidRDefault="000F036B" w:rsidP="00137AEC">
            <w:pPr>
              <w:ind w:right="58"/>
              <w:jc w:val="right"/>
              <w:rPr>
                <w:bCs/>
                <w:color w:val="000000"/>
                <w:sz w:val="16"/>
                <w:szCs w:val="16"/>
              </w:rPr>
            </w:pPr>
            <w:r w:rsidRPr="00137AE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47CB205D" w14:textId="45E06AF8" w:rsidR="000F036B" w:rsidRPr="00137AEC" w:rsidRDefault="000F036B" w:rsidP="00137AEC">
            <w:pPr>
              <w:ind w:right="58"/>
              <w:jc w:val="right"/>
              <w:rPr>
                <w:bCs/>
                <w:color w:val="000000"/>
                <w:sz w:val="16"/>
                <w:szCs w:val="16"/>
              </w:rPr>
            </w:pPr>
            <w:r w:rsidRPr="00137AEC">
              <w:rPr>
                <w:sz w:val="16"/>
                <w:szCs w:val="16"/>
              </w:rPr>
              <w:t>-</w:t>
            </w:r>
          </w:p>
        </w:tc>
      </w:tr>
      <w:tr w:rsidR="000F036B" w:rsidRPr="00137AEC" w14:paraId="537ACC2B" w14:textId="77777777" w:rsidTr="00137AEC">
        <w:trPr>
          <w:trHeight w:val="127"/>
        </w:trPr>
        <w:tc>
          <w:tcPr>
            <w:tcW w:w="3195" w:type="dxa"/>
            <w:noWrap/>
            <w:tcMar>
              <w:top w:w="15" w:type="dxa"/>
              <w:left w:w="15" w:type="dxa"/>
              <w:bottom w:w="0" w:type="dxa"/>
              <w:right w:w="15" w:type="dxa"/>
            </w:tcMar>
            <w:vAlign w:val="center"/>
          </w:tcPr>
          <w:p w14:paraId="2597F0DB" w14:textId="77777777" w:rsidR="000F036B" w:rsidRPr="00137AEC" w:rsidRDefault="000F036B" w:rsidP="000367AE">
            <w:pPr>
              <w:jc w:val="both"/>
              <w:rPr>
                <w:b/>
                <w:sz w:val="16"/>
                <w:szCs w:val="16"/>
              </w:rPr>
            </w:pPr>
            <w:r w:rsidRPr="00137AEC">
              <w:rPr>
                <w:b/>
                <w:sz w:val="16"/>
                <w:szCs w:val="16"/>
              </w:rPr>
              <w:t>Personel Kredileri-YP</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50FFC67E" w14:textId="4D74876E" w:rsidR="000F036B" w:rsidRPr="00137AEC" w:rsidRDefault="000F036B" w:rsidP="00137AEC">
            <w:pPr>
              <w:ind w:right="58"/>
              <w:jc w:val="right"/>
              <w:rPr>
                <w:b/>
                <w:bCs/>
                <w:color w:val="000000"/>
                <w:sz w:val="16"/>
                <w:szCs w:val="16"/>
              </w:rPr>
            </w:pPr>
            <w:r w:rsidRPr="00137AEC">
              <w:rPr>
                <w:b/>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7F6EADCE" w14:textId="0A7C70EA" w:rsidR="000F036B" w:rsidRPr="00137AEC" w:rsidRDefault="000F036B" w:rsidP="00137AEC">
            <w:pPr>
              <w:ind w:right="58"/>
              <w:jc w:val="right"/>
              <w:rPr>
                <w:b/>
                <w:bCs/>
                <w:color w:val="000000"/>
                <w:sz w:val="16"/>
                <w:szCs w:val="16"/>
              </w:rPr>
            </w:pPr>
            <w:r w:rsidRPr="00137AEC">
              <w:rPr>
                <w:b/>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540EB677" w14:textId="63046E56" w:rsidR="000F036B" w:rsidRPr="00137AEC" w:rsidRDefault="000F036B" w:rsidP="00137AEC">
            <w:pPr>
              <w:ind w:right="58"/>
              <w:jc w:val="right"/>
              <w:rPr>
                <w:b/>
                <w:bCs/>
                <w:color w:val="000000"/>
                <w:sz w:val="16"/>
                <w:szCs w:val="16"/>
              </w:rPr>
            </w:pPr>
            <w:r w:rsidRPr="00137AEC">
              <w:rPr>
                <w:b/>
                <w:sz w:val="16"/>
                <w:szCs w:val="16"/>
              </w:rPr>
              <w:t>-</w:t>
            </w:r>
          </w:p>
        </w:tc>
      </w:tr>
      <w:tr w:rsidR="000F036B" w:rsidRPr="00137AEC" w14:paraId="6415E3CA" w14:textId="77777777" w:rsidTr="00137AEC">
        <w:trPr>
          <w:trHeight w:val="127"/>
        </w:trPr>
        <w:tc>
          <w:tcPr>
            <w:tcW w:w="3195" w:type="dxa"/>
            <w:noWrap/>
            <w:tcMar>
              <w:top w:w="15" w:type="dxa"/>
              <w:left w:w="15" w:type="dxa"/>
              <w:bottom w:w="0" w:type="dxa"/>
              <w:right w:w="15" w:type="dxa"/>
            </w:tcMar>
            <w:vAlign w:val="center"/>
          </w:tcPr>
          <w:p w14:paraId="28F77EC4" w14:textId="77777777" w:rsidR="000F036B" w:rsidRPr="00137AEC" w:rsidRDefault="000F036B" w:rsidP="000367AE">
            <w:pPr>
              <w:ind w:left="360"/>
              <w:jc w:val="both"/>
              <w:rPr>
                <w:sz w:val="16"/>
                <w:szCs w:val="16"/>
              </w:rPr>
            </w:pPr>
            <w:r w:rsidRPr="00137AEC">
              <w:rPr>
                <w:sz w:val="16"/>
                <w:szCs w:val="16"/>
              </w:rPr>
              <w:t>Konut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39C6E352" w14:textId="3C09D553" w:rsidR="000F036B" w:rsidRPr="00137AEC" w:rsidRDefault="000F036B" w:rsidP="00137AEC">
            <w:pPr>
              <w:ind w:right="58"/>
              <w:jc w:val="right"/>
              <w:rPr>
                <w:bCs/>
                <w:color w:val="000000"/>
                <w:sz w:val="16"/>
                <w:szCs w:val="16"/>
              </w:rPr>
            </w:pPr>
            <w:r w:rsidRPr="00137AE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1E0B8A85" w14:textId="6049A332" w:rsidR="000F036B" w:rsidRPr="00137AEC" w:rsidRDefault="000F036B" w:rsidP="00137AEC">
            <w:pPr>
              <w:ind w:right="58"/>
              <w:jc w:val="right"/>
              <w:rPr>
                <w:bCs/>
                <w:color w:val="000000"/>
                <w:sz w:val="16"/>
                <w:szCs w:val="16"/>
              </w:rPr>
            </w:pPr>
            <w:r w:rsidRPr="00137AE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3BCDDFF7" w14:textId="0406B166" w:rsidR="000F036B" w:rsidRPr="00137AEC" w:rsidRDefault="000F036B" w:rsidP="00137AEC">
            <w:pPr>
              <w:ind w:right="58"/>
              <w:jc w:val="right"/>
              <w:rPr>
                <w:bCs/>
                <w:color w:val="000000"/>
                <w:sz w:val="16"/>
                <w:szCs w:val="16"/>
              </w:rPr>
            </w:pPr>
            <w:r w:rsidRPr="00137AEC">
              <w:rPr>
                <w:sz w:val="16"/>
                <w:szCs w:val="16"/>
              </w:rPr>
              <w:t>-</w:t>
            </w:r>
          </w:p>
        </w:tc>
      </w:tr>
      <w:tr w:rsidR="000F036B" w:rsidRPr="00137AEC" w14:paraId="74F43103" w14:textId="77777777" w:rsidTr="00137AEC">
        <w:trPr>
          <w:trHeight w:val="127"/>
        </w:trPr>
        <w:tc>
          <w:tcPr>
            <w:tcW w:w="3195" w:type="dxa"/>
            <w:noWrap/>
            <w:tcMar>
              <w:top w:w="15" w:type="dxa"/>
              <w:left w:w="15" w:type="dxa"/>
              <w:bottom w:w="0" w:type="dxa"/>
              <w:right w:w="15" w:type="dxa"/>
            </w:tcMar>
            <w:vAlign w:val="center"/>
          </w:tcPr>
          <w:p w14:paraId="36D0AD27" w14:textId="77777777" w:rsidR="000F036B" w:rsidRPr="00137AEC" w:rsidRDefault="000F036B" w:rsidP="000367AE">
            <w:pPr>
              <w:ind w:left="360"/>
              <w:jc w:val="both"/>
              <w:rPr>
                <w:sz w:val="16"/>
                <w:szCs w:val="16"/>
              </w:rPr>
            </w:pPr>
            <w:r w:rsidRPr="00137AEC">
              <w:rPr>
                <w:sz w:val="16"/>
                <w:szCs w:val="16"/>
              </w:rPr>
              <w:t>Taşıt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7E8F72CD" w14:textId="0FD04FAE" w:rsidR="000F036B" w:rsidRPr="00137AEC" w:rsidRDefault="000F036B" w:rsidP="00137AEC">
            <w:pPr>
              <w:ind w:right="58"/>
              <w:jc w:val="right"/>
              <w:rPr>
                <w:bCs/>
                <w:color w:val="000000"/>
                <w:sz w:val="16"/>
                <w:szCs w:val="16"/>
              </w:rPr>
            </w:pPr>
            <w:r w:rsidRPr="00137AE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6034272B" w14:textId="458D6D79" w:rsidR="000F036B" w:rsidRPr="00137AEC" w:rsidRDefault="000F036B" w:rsidP="00137AEC">
            <w:pPr>
              <w:ind w:right="58"/>
              <w:jc w:val="right"/>
              <w:rPr>
                <w:bCs/>
                <w:color w:val="000000"/>
                <w:sz w:val="16"/>
                <w:szCs w:val="16"/>
              </w:rPr>
            </w:pPr>
            <w:r w:rsidRPr="00137AE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4BCF90D6" w14:textId="5DAD9BB0" w:rsidR="000F036B" w:rsidRPr="00137AEC" w:rsidRDefault="000F036B" w:rsidP="00137AEC">
            <w:pPr>
              <w:ind w:right="58"/>
              <w:jc w:val="right"/>
              <w:rPr>
                <w:bCs/>
                <w:color w:val="000000"/>
                <w:sz w:val="16"/>
                <w:szCs w:val="16"/>
              </w:rPr>
            </w:pPr>
            <w:r w:rsidRPr="00137AEC">
              <w:rPr>
                <w:sz w:val="16"/>
                <w:szCs w:val="16"/>
              </w:rPr>
              <w:t>-</w:t>
            </w:r>
          </w:p>
        </w:tc>
      </w:tr>
      <w:tr w:rsidR="000F036B" w:rsidRPr="00137AEC" w14:paraId="76780056" w14:textId="77777777" w:rsidTr="00137AEC">
        <w:trPr>
          <w:trHeight w:val="127"/>
        </w:trPr>
        <w:tc>
          <w:tcPr>
            <w:tcW w:w="3195" w:type="dxa"/>
            <w:noWrap/>
            <w:tcMar>
              <w:top w:w="15" w:type="dxa"/>
              <w:left w:w="15" w:type="dxa"/>
              <w:bottom w:w="0" w:type="dxa"/>
              <w:right w:w="15" w:type="dxa"/>
            </w:tcMar>
            <w:vAlign w:val="center"/>
          </w:tcPr>
          <w:p w14:paraId="57094709" w14:textId="77777777" w:rsidR="000F036B" w:rsidRPr="00137AEC" w:rsidRDefault="000F036B" w:rsidP="000367AE">
            <w:pPr>
              <w:ind w:left="360"/>
              <w:jc w:val="both"/>
              <w:rPr>
                <w:sz w:val="16"/>
                <w:szCs w:val="16"/>
              </w:rPr>
            </w:pPr>
            <w:r w:rsidRPr="00137AEC">
              <w:rPr>
                <w:sz w:val="16"/>
                <w:szCs w:val="16"/>
              </w:rPr>
              <w:t>İhtiyaç Kredisi</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19F7035B" w14:textId="683A9BE2" w:rsidR="000F036B" w:rsidRPr="00137AEC" w:rsidRDefault="000F036B" w:rsidP="00137AEC">
            <w:pPr>
              <w:ind w:right="58"/>
              <w:jc w:val="right"/>
              <w:rPr>
                <w:bCs/>
                <w:color w:val="000000"/>
                <w:sz w:val="16"/>
                <w:szCs w:val="16"/>
              </w:rPr>
            </w:pPr>
            <w:r w:rsidRPr="00137AE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344880CB" w14:textId="2B7B0AFD" w:rsidR="000F036B" w:rsidRPr="00137AEC" w:rsidRDefault="000F036B" w:rsidP="00137AEC">
            <w:pPr>
              <w:ind w:right="58"/>
              <w:jc w:val="right"/>
              <w:rPr>
                <w:bCs/>
                <w:color w:val="000000"/>
                <w:sz w:val="16"/>
                <w:szCs w:val="16"/>
              </w:rPr>
            </w:pPr>
            <w:r w:rsidRPr="00137AE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5C81B134" w14:textId="2A61563E" w:rsidR="000F036B" w:rsidRPr="00137AEC" w:rsidRDefault="000F036B" w:rsidP="00137AEC">
            <w:pPr>
              <w:ind w:right="58"/>
              <w:jc w:val="right"/>
              <w:rPr>
                <w:bCs/>
                <w:color w:val="000000"/>
                <w:sz w:val="16"/>
                <w:szCs w:val="16"/>
              </w:rPr>
            </w:pPr>
            <w:r w:rsidRPr="00137AEC">
              <w:rPr>
                <w:sz w:val="16"/>
                <w:szCs w:val="16"/>
              </w:rPr>
              <w:t>-</w:t>
            </w:r>
          </w:p>
        </w:tc>
      </w:tr>
      <w:tr w:rsidR="000F036B" w:rsidRPr="00137AEC" w14:paraId="7F7DC3F9" w14:textId="77777777" w:rsidTr="00137AEC">
        <w:trPr>
          <w:trHeight w:val="127"/>
        </w:trPr>
        <w:tc>
          <w:tcPr>
            <w:tcW w:w="3195" w:type="dxa"/>
            <w:noWrap/>
            <w:tcMar>
              <w:top w:w="15" w:type="dxa"/>
              <w:left w:w="15" w:type="dxa"/>
              <w:bottom w:w="0" w:type="dxa"/>
              <w:right w:w="15" w:type="dxa"/>
            </w:tcMar>
            <w:vAlign w:val="center"/>
          </w:tcPr>
          <w:p w14:paraId="74B1EB62" w14:textId="77777777" w:rsidR="000F036B" w:rsidRPr="00137AEC" w:rsidRDefault="000F036B" w:rsidP="000367AE">
            <w:pPr>
              <w:ind w:left="360"/>
              <w:jc w:val="both"/>
              <w:rPr>
                <w:sz w:val="16"/>
                <w:szCs w:val="16"/>
              </w:rPr>
            </w:pPr>
            <w:r w:rsidRPr="00137AEC">
              <w:rPr>
                <w:sz w:val="16"/>
                <w:szCs w:val="16"/>
              </w:rPr>
              <w:t>Diğer</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68A01073" w14:textId="73364331" w:rsidR="000F036B" w:rsidRPr="00137AEC" w:rsidRDefault="000F036B" w:rsidP="00137AEC">
            <w:pPr>
              <w:ind w:right="58"/>
              <w:jc w:val="right"/>
              <w:rPr>
                <w:bCs/>
                <w:color w:val="000000"/>
                <w:sz w:val="16"/>
                <w:szCs w:val="16"/>
              </w:rPr>
            </w:pPr>
            <w:r w:rsidRPr="00137AE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5FA403BC" w14:textId="03BC9143" w:rsidR="000F036B" w:rsidRPr="00137AEC" w:rsidRDefault="000F036B" w:rsidP="00137AEC">
            <w:pPr>
              <w:ind w:right="58"/>
              <w:jc w:val="right"/>
              <w:rPr>
                <w:bCs/>
                <w:color w:val="000000"/>
                <w:sz w:val="16"/>
                <w:szCs w:val="16"/>
              </w:rPr>
            </w:pPr>
            <w:r w:rsidRPr="00137AE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32303C15" w14:textId="741D5E86" w:rsidR="000F036B" w:rsidRPr="00137AEC" w:rsidRDefault="000F036B" w:rsidP="00137AEC">
            <w:pPr>
              <w:ind w:right="58"/>
              <w:jc w:val="right"/>
              <w:rPr>
                <w:bCs/>
                <w:color w:val="000000"/>
                <w:sz w:val="16"/>
                <w:szCs w:val="16"/>
              </w:rPr>
            </w:pPr>
            <w:r w:rsidRPr="00137AEC">
              <w:rPr>
                <w:sz w:val="16"/>
                <w:szCs w:val="16"/>
              </w:rPr>
              <w:t>-</w:t>
            </w:r>
          </w:p>
        </w:tc>
      </w:tr>
      <w:tr w:rsidR="000F036B" w:rsidRPr="00137AEC" w14:paraId="4873F0DC" w14:textId="77777777" w:rsidTr="00137AEC">
        <w:trPr>
          <w:trHeight w:val="127"/>
        </w:trPr>
        <w:tc>
          <w:tcPr>
            <w:tcW w:w="3195" w:type="dxa"/>
            <w:noWrap/>
            <w:tcMar>
              <w:top w:w="15" w:type="dxa"/>
              <w:left w:w="15" w:type="dxa"/>
              <w:bottom w:w="0" w:type="dxa"/>
              <w:right w:w="15" w:type="dxa"/>
            </w:tcMar>
            <w:vAlign w:val="center"/>
          </w:tcPr>
          <w:p w14:paraId="16D41933" w14:textId="77777777" w:rsidR="000F036B" w:rsidRPr="00137AEC" w:rsidRDefault="000F036B" w:rsidP="000367AE">
            <w:pPr>
              <w:jc w:val="both"/>
              <w:rPr>
                <w:b/>
                <w:sz w:val="16"/>
                <w:szCs w:val="16"/>
              </w:rPr>
            </w:pPr>
            <w:r w:rsidRPr="00137AEC">
              <w:rPr>
                <w:b/>
                <w:sz w:val="16"/>
                <w:szCs w:val="16"/>
              </w:rPr>
              <w:t>Personel Kredi Kartları-TP</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61D7892D" w14:textId="25C03ACF" w:rsidR="000F036B" w:rsidRPr="00137AEC" w:rsidRDefault="000F036B" w:rsidP="00137AEC">
            <w:pPr>
              <w:ind w:right="58"/>
              <w:jc w:val="right"/>
              <w:rPr>
                <w:b/>
                <w:bCs/>
                <w:color w:val="000000"/>
                <w:sz w:val="16"/>
                <w:szCs w:val="16"/>
              </w:rPr>
            </w:pPr>
            <w:r w:rsidRPr="00137AEC">
              <w:rPr>
                <w:b/>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24B66069" w14:textId="5A9CE20D" w:rsidR="000F036B" w:rsidRPr="00137AEC" w:rsidRDefault="000F036B" w:rsidP="00137AEC">
            <w:pPr>
              <w:ind w:right="58"/>
              <w:jc w:val="right"/>
              <w:rPr>
                <w:b/>
                <w:bCs/>
                <w:color w:val="000000"/>
                <w:sz w:val="16"/>
                <w:szCs w:val="16"/>
              </w:rPr>
            </w:pPr>
            <w:r w:rsidRPr="00137AEC">
              <w:rPr>
                <w:b/>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039D668D" w14:textId="4F98F82B" w:rsidR="000F036B" w:rsidRPr="00137AEC" w:rsidRDefault="000F036B" w:rsidP="00137AEC">
            <w:pPr>
              <w:ind w:right="58"/>
              <w:jc w:val="right"/>
              <w:rPr>
                <w:b/>
                <w:bCs/>
                <w:color w:val="000000"/>
                <w:sz w:val="16"/>
                <w:szCs w:val="16"/>
              </w:rPr>
            </w:pPr>
            <w:r w:rsidRPr="00137AEC">
              <w:rPr>
                <w:b/>
                <w:sz w:val="16"/>
                <w:szCs w:val="16"/>
              </w:rPr>
              <w:t>-</w:t>
            </w:r>
          </w:p>
        </w:tc>
      </w:tr>
      <w:tr w:rsidR="000F036B" w:rsidRPr="00137AEC" w14:paraId="0749AE0A" w14:textId="77777777" w:rsidTr="00137AEC">
        <w:trPr>
          <w:trHeight w:val="127"/>
        </w:trPr>
        <w:tc>
          <w:tcPr>
            <w:tcW w:w="3195" w:type="dxa"/>
            <w:noWrap/>
            <w:tcMar>
              <w:top w:w="15" w:type="dxa"/>
              <w:left w:w="15" w:type="dxa"/>
              <w:bottom w:w="0" w:type="dxa"/>
              <w:right w:w="15" w:type="dxa"/>
            </w:tcMar>
            <w:vAlign w:val="center"/>
          </w:tcPr>
          <w:p w14:paraId="22EC0642" w14:textId="77777777" w:rsidR="000F036B" w:rsidRPr="00137AEC" w:rsidRDefault="000F036B" w:rsidP="000367AE">
            <w:pPr>
              <w:ind w:left="360"/>
              <w:jc w:val="both"/>
              <w:rPr>
                <w:sz w:val="16"/>
                <w:szCs w:val="16"/>
              </w:rPr>
            </w:pPr>
            <w:r w:rsidRPr="00137AEC">
              <w:rPr>
                <w:sz w:val="16"/>
                <w:szCs w:val="16"/>
              </w:rPr>
              <w:t xml:space="preserve">Taksitli </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53B8DFC0" w14:textId="3A757598" w:rsidR="000F036B" w:rsidRPr="00137AEC" w:rsidRDefault="000F036B" w:rsidP="00137AEC">
            <w:pPr>
              <w:ind w:right="58"/>
              <w:jc w:val="right"/>
              <w:rPr>
                <w:bCs/>
                <w:color w:val="000000"/>
                <w:sz w:val="16"/>
                <w:szCs w:val="16"/>
              </w:rPr>
            </w:pPr>
            <w:r w:rsidRPr="00137AE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766CB76B" w14:textId="472D183E" w:rsidR="000F036B" w:rsidRPr="00137AEC" w:rsidRDefault="000F036B" w:rsidP="00137AEC">
            <w:pPr>
              <w:ind w:right="58"/>
              <w:jc w:val="right"/>
              <w:rPr>
                <w:bCs/>
                <w:color w:val="000000"/>
                <w:sz w:val="16"/>
                <w:szCs w:val="16"/>
              </w:rPr>
            </w:pPr>
            <w:r w:rsidRPr="00137AE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43C56893" w14:textId="2807DC11" w:rsidR="000F036B" w:rsidRPr="00137AEC" w:rsidRDefault="000F036B" w:rsidP="00137AEC">
            <w:pPr>
              <w:ind w:right="58"/>
              <w:jc w:val="right"/>
              <w:rPr>
                <w:bCs/>
                <w:color w:val="000000"/>
                <w:sz w:val="16"/>
                <w:szCs w:val="16"/>
              </w:rPr>
            </w:pPr>
            <w:r w:rsidRPr="00137AEC">
              <w:rPr>
                <w:sz w:val="16"/>
                <w:szCs w:val="16"/>
              </w:rPr>
              <w:t>-</w:t>
            </w:r>
          </w:p>
        </w:tc>
      </w:tr>
      <w:tr w:rsidR="000F036B" w:rsidRPr="00137AEC" w14:paraId="148BE56B" w14:textId="77777777" w:rsidTr="00137AEC">
        <w:trPr>
          <w:trHeight w:val="127"/>
        </w:trPr>
        <w:tc>
          <w:tcPr>
            <w:tcW w:w="3195" w:type="dxa"/>
            <w:noWrap/>
            <w:tcMar>
              <w:top w:w="15" w:type="dxa"/>
              <w:left w:w="15" w:type="dxa"/>
              <w:bottom w:w="0" w:type="dxa"/>
              <w:right w:w="15" w:type="dxa"/>
            </w:tcMar>
            <w:vAlign w:val="center"/>
          </w:tcPr>
          <w:p w14:paraId="30A678EB" w14:textId="77777777" w:rsidR="000F036B" w:rsidRPr="00137AEC" w:rsidRDefault="000F036B" w:rsidP="000367AE">
            <w:pPr>
              <w:ind w:left="360"/>
              <w:jc w:val="both"/>
              <w:rPr>
                <w:sz w:val="16"/>
                <w:szCs w:val="16"/>
              </w:rPr>
            </w:pPr>
            <w:r w:rsidRPr="00137AEC">
              <w:rPr>
                <w:sz w:val="16"/>
                <w:szCs w:val="16"/>
              </w:rPr>
              <w:t>Taksitsiz</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7D79AD8D" w14:textId="50922DF9" w:rsidR="000F036B" w:rsidRPr="00137AEC" w:rsidRDefault="000F036B" w:rsidP="00137AEC">
            <w:pPr>
              <w:ind w:right="58"/>
              <w:jc w:val="right"/>
              <w:rPr>
                <w:bCs/>
                <w:color w:val="000000"/>
                <w:sz w:val="16"/>
                <w:szCs w:val="16"/>
              </w:rPr>
            </w:pPr>
            <w:r w:rsidRPr="00137AE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400406CA" w14:textId="12FA9355" w:rsidR="000F036B" w:rsidRPr="00137AEC" w:rsidRDefault="000F036B" w:rsidP="00137AEC">
            <w:pPr>
              <w:ind w:right="58"/>
              <w:jc w:val="right"/>
              <w:rPr>
                <w:bCs/>
                <w:color w:val="000000"/>
                <w:sz w:val="16"/>
                <w:szCs w:val="16"/>
              </w:rPr>
            </w:pPr>
            <w:r w:rsidRPr="00137AE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758543EE" w14:textId="31F2F09B" w:rsidR="000F036B" w:rsidRPr="00137AEC" w:rsidRDefault="000F036B" w:rsidP="00137AEC">
            <w:pPr>
              <w:ind w:right="58"/>
              <w:jc w:val="right"/>
              <w:rPr>
                <w:bCs/>
                <w:color w:val="000000"/>
                <w:sz w:val="16"/>
                <w:szCs w:val="16"/>
              </w:rPr>
            </w:pPr>
            <w:r w:rsidRPr="00137AEC">
              <w:rPr>
                <w:sz w:val="16"/>
                <w:szCs w:val="16"/>
              </w:rPr>
              <w:t>-</w:t>
            </w:r>
          </w:p>
        </w:tc>
      </w:tr>
      <w:tr w:rsidR="000F036B" w:rsidRPr="00137AEC" w14:paraId="6E6A5E57" w14:textId="77777777" w:rsidTr="00137AEC">
        <w:trPr>
          <w:trHeight w:val="127"/>
        </w:trPr>
        <w:tc>
          <w:tcPr>
            <w:tcW w:w="3195" w:type="dxa"/>
            <w:noWrap/>
            <w:tcMar>
              <w:top w:w="15" w:type="dxa"/>
              <w:left w:w="15" w:type="dxa"/>
              <w:bottom w:w="0" w:type="dxa"/>
              <w:right w:w="15" w:type="dxa"/>
            </w:tcMar>
            <w:vAlign w:val="center"/>
          </w:tcPr>
          <w:p w14:paraId="55ECF956" w14:textId="77777777" w:rsidR="000F036B" w:rsidRPr="00137AEC" w:rsidRDefault="000F036B" w:rsidP="000367AE">
            <w:pPr>
              <w:jc w:val="both"/>
              <w:rPr>
                <w:b/>
                <w:sz w:val="16"/>
                <w:szCs w:val="16"/>
              </w:rPr>
            </w:pPr>
            <w:r w:rsidRPr="00137AEC">
              <w:rPr>
                <w:b/>
                <w:sz w:val="16"/>
                <w:szCs w:val="16"/>
              </w:rPr>
              <w:t>Personel Kredi Kartları-YP</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7F262C4F" w14:textId="50054426" w:rsidR="000F036B" w:rsidRPr="00137AEC" w:rsidRDefault="000F036B" w:rsidP="00137AEC">
            <w:pPr>
              <w:ind w:right="58"/>
              <w:jc w:val="right"/>
              <w:rPr>
                <w:b/>
                <w:bCs/>
                <w:color w:val="000000"/>
                <w:sz w:val="16"/>
                <w:szCs w:val="16"/>
              </w:rPr>
            </w:pPr>
            <w:r w:rsidRPr="00137AE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767ECB41" w14:textId="75143779" w:rsidR="000F036B" w:rsidRPr="00137AEC" w:rsidRDefault="000F036B" w:rsidP="00137AEC">
            <w:pPr>
              <w:ind w:right="58"/>
              <w:jc w:val="right"/>
              <w:rPr>
                <w:b/>
                <w:bCs/>
                <w:color w:val="000000"/>
                <w:sz w:val="16"/>
                <w:szCs w:val="16"/>
              </w:rPr>
            </w:pPr>
            <w:r w:rsidRPr="00137AE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794886DA" w14:textId="23A11CB6" w:rsidR="000F036B" w:rsidRPr="00137AEC" w:rsidRDefault="000F036B" w:rsidP="00137AEC">
            <w:pPr>
              <w:ind w:right="58"/>
              <w:jc w:val="right"/>
              <w:rPr>
                <w:b/>
                <w:bCs/>
                <w:color w:val="000000"/>
                <w:sz w:val="16"/>
                <w:szCs w:val="16"/>
              </w:rPr>
            </w:pPr>
            <w:r w:rsidRPr="00137AEC">
              <w:rPr>
                <w:sz w:val="16"/>
                <w:szCs w:val="16"/>
              </w:rPr>
              <w:t>-</w:t>
            </w:r>
          </w:p>
        </w:tc>
      </w:tr>
      <w:tr w:rsidR="000F036B" w:rsidRPr="00137AEC" w14:paraId="10888022" w14:textId="77777777" w:rsidTr="00137AEC">
        <w:trPr>
          <w:trHeight w:val="127"/>
        </w:trPr>
        <w:tc>
          <w:tcPr>
            <w:tcW w:w="3195" w:type="dxa"/>
            <w:noWrap/>
            <w:tcMar>
              <w:top w:w="15" w:type="dxa"/>
              <w:left w:w="15" w:type="dxa"/>
              <w:bottom w:w="0" w:type="dxa"/>
              <w:right w:w="15" w:type="dxa"/>
            </w:tcMar>
            <w:vAlign w:val="center"/>
          </w:tcPr>
          <w:p w14:paraId="01B22745" w14:textId="77777777" w:rsidR="000F036B" w:rsidRPr="00137AEC" w:rsidRDefault="000F036B" w:rsidP="000367AE">
            <w:pPr>
              <w:ind w:left="360"/>
              <w:jc w:val="both"/>
              <w:rPr>
                <w:sz w:val="16"/>
                <w:szCs w:val="16"/>
              </w:rPr>
            </w:pPr>
            <w:r w:rsidRPr="00137AEC">
              <w:rPr>
                <w:sz w:val="16"/>
                <w:szCs w:val="16"/>
              </w:rPr>
              <w:t xml:space="preserve">Taksitli </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2A9938B1" w14:textId="76D7406A" w:rsidR="000F036B" w:rsidRPr="00137AEC" w:rsidRDefault="000F036B" w:rsidP="00137AEC">
            <w:pPr>
              <w:ind w:right="58"/>
              <w:jc w:val="right"/>
              <w:rPr>
                <w:bCs/>
                <w:color w:val="000000"/>
                <w:sz w:val="16"/>
                <w:szCs w:val="16"/>
              </w:rPr>
            </w:pPr>
            <w:r w:rsidRPr="00137AE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5320A1BD" w14:textId="3ACF1B98" w:rsidR="000F036B" w:rsidRPr="00137AEC" w:rsidRDefault="000F036B" w:rsidP="00137AEC">
            <w:pPr>
              <w:ind w:right="58"/>
              <w:jc w:val="right"/>
              <w:rPr>
                <w:bCs/>
                <w:color w:val="000000"/>
                <w:sz w:val="16"/>
                <w:szCs w:val="16"/>
              </w:rPr>
            </w:pPr>
            <w:r w:rsidRPr="00137AE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25E9AC6C" w14:textId="36625E13" w:rsidR="000F036B" w:rsidRPr="00137AEC" w:rsidRDefault="000F036B" w:rsidP="00137AEC">
            <w:pPr>
              <w:ind w:right="58"/>
              <w:jc w:val="right"/>
              <w:rPr>
                <w:bCs/>
                <w:color w:val="000000"/>
                <w:sz w:val="16"/>
                <w:szCs w:val="16"/>
              </w:rPr>
            </w:pPr>
            <w:r w:rsidRPr="00137AEC">
              <w:rPr>
                <w:sz w:val="16"/>
                <w:szCs w:val="16"/>
              </w:rPr>
              <w:t>-</w:t>
            </w:r>
          </w:p>
        </w:tc>
      </w:tr>
      <w:tr w:rsidR="000F036B" w:rsidRPr="00137AEC" w14:paraId="0905DBC6" w14:textId="77777777" w:rsidTr="00137AEC">
        <w:trPr>
          <w:trHeight w:val="127"/>
        </w:trPr>
        <w:tc>
          <w:tcPr>
            <w:tcW w:w="3195" w:type="dxa"/>
            <w:noWrap/>
            <w:tcMar>
              <w:top w:w="15" w:type="dxa"/>
              <w:left w:w="15" w:type="dxa"/>
              <w:bottom w:w="0" w:type="dxa"/>
              <w:right w:w="15" w:type="dxa"/>
            </w:tcMar>
            <w:vAlign w:val="center"/>
          </w:tcPr>
          <w:p w14:paraId="5FA8441C" w14:textId="77777777" w:rsidR="000F036B" w:rsidRPr="00137AEC" w:rsidRDefault="000F036B" w:rsidP="000367AE">
            <w:pPr>
              <w:ind w:left="360"/>
              <w:jc w:val="both"/>
              <w:rPr>
                <w:sz w:val="16"/>
                <w:szCs w:val="16"/>
              </w:rPr>
            </w:pPr>
            <w:r w:rsidRPr="00137AEC">
              <w:rPr>
                <w:sz w:val="16"/>
                <w:szCs w:val="16"/>
              </w:rPr>
              <w:t>Taksitsiz</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5549C302" w14:textId="76BFE028" w:rsidR="000F036B" w:rsidRPr="00137AEC" w:rsidRDefault="000F036B" w:rsidP="00137AEC">
            <w:pPr>
              <w:ind w:right="58"/>
              <w:jc w:val="right"/>
              <w:rPr>
                <w:bCs/>
                <w:color w:val="000000"/>
                <w:sz w:val="16"/>
                <w:szCs w:val="16"/>
              </w:rPr>
            </w:pPr>
            <w:r w:rsidRPr="00137AEC">
              <w:rPr>
                <w:sz w:val="16"/>
                <w:szCs w:val="16"/>
              </w:rPr>
              <w:t>-</w:t>
            </w:r>
          </w:p>
        </w:tc>
        <w:tc>
          <w:tcPr>
            <w:tcW w:w="1696" w:type="dxa"/>
            <w:tcBorders>
              <w:top w:val="nil"/>
              <w:left w:val="nil"/>
              <w:bottom w:val="nil"/>
              <w:right w:val="nil"/>
            </w:tcBorders>
            <w:shd w:val="clear" w:color="auto" w:fill="auto"/>
            <w:noWrap/>
            <w:tcMar>
              <w:top w:w="15" w:type="dxa"/>
              <w:left w:w="15" w:type="dxa"/>
              <w:bottom w:w="0" w:type="dxa"/>
              <w:right w:w="15" w:type="dxa"/>
            </w:tcMar>
            <w:vAlign w:val="bottom"/>
          </w:tcPr>
          <w:p w14:paraId="09CAFF98" w14:textId="3A0755E5" w:rsidR="000F036B" w:rsidRPr="00137AEC" w:rsidRDefault="000F036B" w:rsidP="00137AEC">
            <w:pPr>
              <w:ind w:right="58"/>
              <w:jc w:val="right"/>
              <w:rPr>
                <w:bCs/>
                <w:color w:val="000000"/>
                <w:sz w:val="16"/>
                <w:szCs w:val="16"/>
              </w:rPr>
            </w:pPr>
            <w:r w:rsidRPr="00137AEC">
              <w:rPr>
                <w:sz w:val="16"/>
                <w:szCs w:val="16"/>
              </w:rPr>
              <w:t>-</w:t>
            </w:r>
          </w:p>
        </w:tc>
        <w:tc>
          <w:tcPr>
            <w:tcW w:w="1697" w:type="dxa"/>
            <w:tcBorders>
              <w:top w:val="nil"/>
              <w:left w:val="nil"/>
              <w:bottom w:val="nil"/>
            </w:tcBorders>
            <w:shd w:val="clear" w:color="auto" w:fill="auto"/>
            <w:noWrap/>
            <w:tcMar>
              <w:top w:w="15" w:type="dxa"/>
              <w:left w:w="15" w:type="dxa"/>
              <w:bottom w:w="0" w:type="dxa"/>
              <w:right w:w="15" w:type="dxa"/>
            </w:tcMar>
            <w:vAlign w:val="bottom"/>
          </w:tcPr>
          <w:p w14:paraId="4BBC11DB" w14:textId="4676F34E" w:rsidR="000F036B" w:rsidRPr="00137AEC" w:rsidRDefault="000F036B" w:rsidP="00137AEC">
            <w:pPr>
              <w:ind w:right="58"/>
              <w:jc w:val="right"/>
              <w:rPr>
                <w:bCs/>
                <w:color w:val="000000"/>
                <w:sz w:val="16"/>
                <w:szCs w:val="16"/>
              </w:rPr>
            </w:pPr>
            <w:r w:rsidRPr="00137AEC">
              <w:rPr>
                <w:sz w:val="16"/>
                <w:szCs w:val="16"/>
              </w:rPr>
              <w:t>-</w:t>
            </w:r>
          </w:p>
        </w:tc>
      </w:tr>
      <w:tr w:rsidR="000F036B" w:rsidRPr="00137AEC" w14:paraId="37FDF63A" w14:textId="77777777" w:rsidTr="00137AEC">
        <w:trPr>
          <w:trHeight w:val="127"/>
        </w:trPr>
        <w:tc>
          <w:tcPr>
            <w:tcW w:w="3195" w:type="dxa"/>
            <w:noWrap/>
            <w:tcMar>
              <w:top w:w="15" w:type="dxa"/>
              <w:left w:w="15" w:type="dxa"/>
              <w:bottom w:w="0" w:type="dxa"/>
              <w:right w:w="15" w:type="dxa"/>
            </w:tcMar>
            <w:vAlign w:val="center"/>
          </w:tcPr>
          <w:p w14:paraId="40CCECE8" w14:textId="1C93C2EC" w:rsidR="000F036B" w:rsidRPr="00137AEC" w:rsidRDefault="000F036B" w:rsidP="000367AE">
            <w:pPr>
              <w:jc w:val="both"/>
              <w:rPr>
                <w:b/>
                <w:sz w:val="16"/>
                <w:szCs w:val="16"/>
              </w:rPr>
            </w:pPr>
            <w:r w:rsidRPr="00137AEC">
              <w:rPr>
                <w:b/>
                <w:sz w:val="16"/>
                <w:szCs w:val="16"/>
              </w:rPr>
              <w:t>Kredili Özel Cari Hesap-TP (Gerçek Kişi)</w:t>
            </w:r>
          </w:p>
        </w:tc>
        <w:tc>
          <w:tcPr>
            <w:tcW w:w="1696" w:type="dxa"/>
            <w:tcBorders>
              <w:top w:val="nil"/>
              <w:left w:val="nil"/>
              <w:right w:val="nil"/>
            </w:tcBorders>
            <w:shd w:val="clear" w:color="auto" w:fill="auto"/>
            <w:noWrap/>
            <w:tcMar>
              <w:top w:w="15" w:type="dxa"/>
              <w:left w:w="15" w:type="dxa"/>
              <w:bottom w:w="0" w:type="dxa"/>
              <w:right w:w="15" w:type="dxa"/>
            </w:tcMar>
            <w:vAlign w:val="bottom"/>
          </w:tcPr>
          <w:p w14:paraId="10A9600B" w14:textId="5C60CB41" w:rsidR="000F036B" w:rsidRPr="00137AEC" w:rsidRDefault="000F036B" w:rsidP="00137AEC">
            <w:pPr>
              <w:ind w:right="58"/>
              <w:jc w:val="right"/>
              <w:rPr>
                <w:b/>
                <w:bCs/>
                <w:color w:val="000000"/>
                <w:sz w:val="16"/>
                <w:szCs w:val="16"/>
              </w:rPr>
            </w:pPr>
            <w:r w:rsidRPr="00137AEC">
              <w:rPr>
                <w:b/>
                <w:sz w:val="16"/>
                <w:szCs w:val="16"/>
              </w:rPr>
              <w:t>-</w:t>
            </w:r>
          </w:p>
        </w:tc>
        <w:tc>
          <w:tcPr>
            <w:tcW w:w="1696" w:type="dxa"/>
            <w:tcBorders>
              <w:top w:val="nil"/>
              <w:left w:val="nil"/>
              <w:right w:val="nil"/>
            </w:tcBorders>
            <w:shd w:val="clear" w:color="auto" w:fill="auto"/>
            <w:noWrap/>
            <w:tcMar>
              <w:top w:w="15" w:type="dxa"/>
              <w:left w:w="15" w:type="dxa"/>
              <w:bottom w:w="0" w:type="dxa"/>
              <w:right w:w="15" w:type="dxa"/>
            </w:tcMar>
            <w:vAlign w:val="bottom"/>
          </w:tcPr>
          <w:p w14:paraId="4CD63EB7" w14:textId="0862673D" w:rsidR="000F036B" w:rsidRPr="00137AEC" w:rsidRDefault="000F036B" w:rsidP="00137AEC">
            <w:pPr>
              <w:ind w:right="58"/>
              <w:jc w:val="right"/>
              <w:rPr>
                <w:b/>
                <w:bCs/>
                <w:color w:val="000000"/>
                <w:sz w:val="16"/>
                <w:szCs w:val="16"/>
              </w:rPr>
            </w:pPr>
            <w:r w:rsidRPr="00137AEC">
              <w:rPr>
                <w:b/>
                <w:sz w:val="16"/>
                <w:szCs w:val="16"/>
              </w:rPr>
              <w:t>-</w:t>
            </w:r>
          </w:p>
        </w:tc>
        <w:tc>
          <w:tcPr>
            <w:tcW w:w="1697" w:type="dxa"/>
            <w:tcBorders>
              <w:top w:val="nil"/>
              <w:left w:val="nil"/>
              <w:right w:val="nil"/>
            </w:tcBorders>
            <w:shd w:val="clear" w:color="auto" w:fill="auto"/>
            <w:noWrap/>
            <w:tcMar>
              <w:top w:w="15" w:type="dxa"/>
              <w:left w:w="15" w:type="dxa"/>
              <w:bottom w:w="0" w:type="dxa"/>
              <w:right w:w="15" w:type="dxa"/>
            </w:tcMar>
            <w:vAlign w:val="bottom"/>
          </w:tcPr>
          <w:p w14:paraId="5230DF93" w14:textId="421F54D8" w:rsidR="000F036B" w:rsidRPr="00137AEC" w:rsidRDefault="000F036B" w:rsidP="00137AEC">
            <w:pPr>
              <w:ind w:right="58"/>
              <w:jc w:val="right"/>
              <w:rPr>
                <w:b/>
                <w:bCs/>
                <w:color w:val="000000"/>
                <w:sz w:val="16"/>
                <w:szCs w:val="16"/>
              </w:rPr>
            </w:pPr>
            <w:r w:rsidRPr="00137AEC">
              <w:rPr>
                <w:b/>
                <w:sz w:val="16"/>
                <w:szCs w:val="16"/>
              </w:rPr>
              <w:t>-</w:t>
            </w:r>
          </w:p>
        </w:tc>
      </w:tr>
      <w:tr w:rsidR="000F036B" w:rsidRPr="00137AEC" w14:paraId="670883F2" w14:textId="77777777" w:rsidTr="00137AEC">
        <w:trPr>
          <w:trHeight w:val="127"/>
        </w:trPr>
        <w:tc>
          <w:tcPr>
            <w:tcW w:w="3195" w:type="dxa"/>
            <w:tcBorders>
              <w:bottom w:val="single" w:sz="4" w:space="0" w:color="auto"/>
            </w:tcBorders>
            <w:noWrap/>
            <w:tcMar>
              <w:top w:w="15" w:type="dxa"/>
              <w:left w:w="15" w:type="dxa"/>
              <w:bottom w:w="0" w:type="dxa"/>
              <w:right w:w="15" w:type="dxa"/>
            </w:tcMar>
            <w:vAlign w:val="center"/>
          </w:tcPr>
          <w:p w14:paraId="24DBD129" w14:textId="6BA9885C" w:rsidR="000F036B" w:rsidRPr="00137AEC" w:rsidRDefault="000F036B" w:rsidP="000367AE">
            <w:pPr>
              <w:jc w:val="both"/>
              <w:rPr>
                <w:b/>
                <w:sz w:val="16"/>
                <w:szCs w:val="16"/>
              </w:rPr>
            </w:pPr>
            <w:r w:rsidRPr="00137AEC">
              <w:rPr>
                <w:b/>
                <w:sz w:val="16"/>
                <w:szCs w:val="16"/>
              </w:rPr>
              <w:t>Kredili Özel Cari Hesap-YP (Gerçek Kişi)</w:t>
            </w:r>
          </w:p>
        </w:tc>
        <w:tc>
          <w:tcPr>
            <w:tcW w:w="1696" w:type="dxa"/>
            <w:tcBorders>
              <w:bottom w:val="single" w:sz="4" w:space="0" w:color="auto"/>
            </w:tcBorders>
            <w:shd w:val="clear" w:color="auto" w:fill="auto"/>
            <w:noWrap/>
            <w:tcMar>
              <w:top w:w="15" w:type="dxa"/>
              <w:left w:w="15" w:type="dxa"/>
              <w:bottom w:w="0" w:type="dxa"/>
              <w:right w:w="15" w:type="dxa"/>
            </w:tcMar>
            <w:vAlign w:val="bottom"/>
          </w:tcPr>
          <w:p w14:paraId="1FF3CD51" w14:textId="4706B976" w:rsidR="000F036B" w:rsidRPr="00137AEC" w:rsidRDefault="000F036B" w:rsidP="00137AEC">
            <w:pPr>
              <w:ind w:right="58"/>
              <w:jc w:val="right"/>
              <w:rPr>
                <w:b/>
                <w:bCs/>
                <w:color w:val="000000"/>
                <w:sz w:val="16"/>
                <w:szCs w:val="16"/>
              </w:rPr>
            </w:pPr>
            <w:r w:rsidRPr="00137AEC">
              <w:rPr>
                <w:b/>
                <w:sz w:val="16"/>
                <w:szCs w:val="16"/>
              </w:rPr>
              <w:t>-</w:t>
            </w:r>
          </w:p>
        </w:tc>
        <w:tc>
          <w:tcPr>
            <w:tcW w:w="1696" w:type="dxa"/>
            <w:tcBorders>
              <w:bottom w:val="single" w:sz="4" w:space="0" w:color="auto"/>
            </w:tcBorders>
            <w:shd w:val="clear" w:color="auto" w:fill="auto"/>
            <w:noWrap/>
            <w:tcMar>
              <w:top w:w="15" w:type="dxa"/>
              <w:left w:w="15" w:type="dxa"/>
              <w:bottom w:w="0" w:type="dxa"/>
              <w:right w:w="15" w:type="dxa"/>
            </w:tcMar>
            <w:vAlign w:val="bottom"/>
          </w:tcPr>
          <w:p w14:paraId="67185179" w14:textId="6805B949" w:rsidR="000F036B" w:rsidRPr="00137AEC" w:rsidRDefault="000F036B" w:rsidP="00137AEC">
            <w:pPr>
              <w:ind w:right="58"/>
              <w:jc w:val="right"/>
              <w:rPr>
                <w:b/>
                <w:bCs/>
                <w:color w:val="000000"/>
                <w:sz w:val="16"/>
                <w:szCs w:val="16"/>
              </w:rPr>
            </w:pPr>
            <w:r w:rsidRPr="00137AEC">
              <w:rPr>
                <w:b/>
                <w:sz w:val="16"/>
                <w:szCs w:val="16"/>
              </w:rPr>
              <w:t>-</w:t>
            </w:r>
          </w:p>
        </w:tc>
        <w:tc>
          <w:tcPr>
            <w:tcW w:w="1697" w:type="dxa"/>
            <w:tcBorders>
              <w:bottom w:val="single" w:sz="4" w:space="0" w:color="auto"/>
            </w:tcBorders>
            <w:shd w:val="clear" w:color="auto" w:fill="auto"/>
            <w:noWrap/>
            <w:tcMar>
              <w:top w:w="15" w:type="dxa"/>
              <w:left w:w="15" w:type="dxa"/>
              <w:bottom w:w="0" w:type="dxa"/>
              <w:right w:w="15" w:type="dxa"/>
            </w:tcMar>
            <w:vAlign w:val="bottom"/>
          </w:tcPr>
          <w:p w14:paraId="2AFA7FE0" w14:textId="3EA2020E" w:rsidR="000F036B" w:rsidRPr="00137AEC" w:rsidRDefault="000F036B" w:rsidP="00137AEC">
            <w:pPr>
              <w:ind w:right="58"/>
              <w:jc w:val="right"/>
              <w:rPr>
                <w:b/>
                <w:bCs/>
                <w:color w:val="000000"/>
                <w:sz w:val="16"/>
                <w:szCs w:val="16"/>
              </w:rPr>
            </w:pPr>
            <w:r w:rsidRPr="00137AEC">
              <w:rPr>
                <w:b/>
                <w:sz w:val="16"/>
                <w:szCs w:val="16"/>
              </w:rPr>
              <w:t>-</w:t>
            </w:r>
          </w:p>
        </w:tc>
      </w:tr>
      <w:tr w:rsidR="000F036B" w:rsidRPr="00137AEC" w14:paraId="6A6033BD" w14:textId="77777777" w:rsidTr="00FE0266">
        <w:trPr>
          <w:trHeight w:val="127"/>
        </w:trPr>
        <w:tc>
          <w:tcPr>
            <w:tcW w:w="3195" w:type="dxa"/>
            <w:tcBorders>
              <w:top w:val="single" w:sz="4" w:space="0" w:color="auto"/>
            </w:tcBorders>
            <w:noWrap/>
            <w:tcMar>
              <w:top w:w="15" w:type="dxa"/>
              <w:left w:w="15" w:type="dxa"/>
              <w:bottom w:w="0" w:type="dxa"/>
              <w:right w:w="15" w:type="dxa"/>
            </w:tcMar>
            <w:vAlign w:val="center"/>
          </w:tcPr>
          <w:p w14:paraId="4CBAD75F" w14:textId="77777777" w:rsidR="000F036B" w:rsidRPr="00137AEC" w:rsidRDefault="000F036B" w:rsidP="000367AE">
            <w:pPr>
              <w:jc w:val="both"/>
              <w:rPr>
                <w:rFonts w:eastAsia="Arial Unicode MS"/>
                <w:b/>
                <w:sz w:val="16"/>
                <w:szCs w:val="16"/>
              </w:rPr>
            </w:pPr>
          </w:p>
        </w:tc>
        <w:tc>
          <w:tcPr>
            <w:tcW w:w="1696" w:type="dxa"/>
            <w:tcBorders>
              <w:top w:val="single" w:sz="4" w:space="0" w:color="auto"/>
            </w:tcBorders>
            <w:noWrap/>
            <w:tcMar>
              <w:top w:w="15" w:type="dxa"/>
              <w:left w:w="15" w:type="dxa"/>
              <w:bottom w:w="0" w:type="dxa"/>
              <w:right w:w="15" w:type="dxa"/>
            </w:tcMar>
            <w:vAlign w:val="center"/>
          </w:tcPr>
          <w:p w14:paraId="36E5260A" w14:textId="49A09E26" w:rsidR="000F036B" w:rsidRPr="00137AEC" w:rsidRDefault="000F036B" w:rsidP="00137AEC">
            <w:pPr>
              <w:ind w:right="58"/>
              <w:jc w:val="right"/>
              <w:rPr>
                <w:b/>
                <w:bCs/>
                <w:color w:val="000000"/>
                <w:sz w:val="16"/>
                <w:szCs w:val="16"/>
              </w:rPr>
            </w:pPr>
          </w:p>
        </w:tc>
        <w:tc>
          <w:tcPr>
            <w:tcW w:w="1696" w:type="dxa"/>
            <w:tcBorders>
              <w:top w:val="single" w:sz="4" w:space="0" w:color="auto"/>
            </w:tcBorders>
            <w:noWrap/>
            <w:tcMar>
              <w:top w:w="15" w:type="dxa"/>
              <w:left w:w="15" w:type="dxa"/>
              <w:bottom w:w="0" w:type="dxa"/>
              <w:right w:w="15" w:type="dxa"/>
            </w:tcMar>
            <w:vAlign w:val="center"/>
          </w:tcPr>
          <w:p w14:paraId="0FF10EE6" w14:textId="0D92890E" w:rsidR="000F036B" w:rsidRPr="00137AEC" w:rsidRDefault="000F036B" w:rsidP="00137AEC">
            <w:pPr>
              <w:ind w:right="58"/>
              <w:jc w:val="right"/>
              <w:rPr>
                <w:b/>
                <w:bCs/>
                <w:color w:val="000000"/>
                <w:sz w:val="16"/>
                <w:szCs w:val="16"/>
              </w:rPr>
            </w:pPr>
          </w:p>
        </w:tc>
        <w:tc>
          <w:tcPr>
            <w:tcW w:w="1697" w:type="dxa"/>
            <w:tcBorders>
              <w:top w:val="single" w:sz="4" w:space="0" w:color="auto"/>
            </w:tcBorders>
            <w:noWrap/>
            <w:tcMar>
              <w:top w:w="15" w:type="dxa"/>
              <w:left w:w="15" w:type="dxa"/>
              <w:bottom w:w="0" w:type="dxa"/>
              <w:right w:w="15" w:type="dxa"/>
            </w:tcMar>
            <w:vAlign w:val="center"/>
          </w:tcPr>
          <w:p w14:paraId="2DD5490D" w14:textId="0F09FF44" w:rsidR="000F036B" w:rsidRPr="00137AEC" w:rsidRDefault="000F036B" w:rsidP="00137AEC">
            <w:pPr>
              <w:ind w:right="58"/>
              <w:jc w:val="right"/>
              <w:rPr>
                <w:sz w:val="16"/>
                <w:szCs w:val="16"/>
              </w:rPr>
            </w:pPr>
          </w:p>
        </w:tc>
      </w:tr>
      <w:tr w:rsidR="000F036B" w:rsidRPr="00137AEC" w14:paraId="0551328F" w14:textId="77777777" w:rsidTr="00FE0266">
        <w:trPr>
          <w:trHeight w:val="127"/>
        </w:trPr>
        <w:tc>
          <w:tcPr>
            <w:tcW w:w="3195" w:type="dxa"/>
            <w:tcBorders>
              <w:bottom w:val="single" w:sz="8" w:space="0" w:color="auto"/>
            </w:tcBorders>
            <w:noWrap/>
            <w:tcMar>
              <w:top w:w="15" w:type="dxa"/>
              <w:left w:w="15" w:type="dxa"/>
              <w:bottom w:w="0" w:type="dxa"/>
              <w:right w:w="15" w:type="dxa"/>
            </w:tcMar>
            <w:vAlign w:val="center"/>
          </w:tcPr>
          <w:p w14:paraId="07ADC676" w14:textId="77777777" w:rsidR="000F036B" w:rsidRPr="00137AEC" w:rsidRDefault="000F036B" w:rsidP="000367AE">
            <w:pPr>
              <w:jc w:val="both"/>
              <w:rPr>
                <w:rFonts w:eastAsia="Arial Unicode MS"/>
                <w:b/>
                <w:sz w:val="16"/>
                <w:szCs w:val="16"/>
              </w:rPr>
            </w:pPr>
            <w:r w:rsidRPr="00137AEC">
              <w:rPr>
                <w:b/>
                <w:sz w:val="16"/>
                <w:szCs w:val="16"/>
              </w:rPr>
              <w:t>Toplam</w:t>
            </w:r>
          </w:p>
        </w:tc>
        <w:tc>
          <w:tcPr>
            <w:tcW w:w="1696" w:type="dxa"/>
            <w:tcBorders>
              <w:bottom w:val="single" w:sz="8" w:space="0" w:color="auto"/>
            </w:tcBorders>
            <w:noWrap/>
            <w:tcMar>
              <w:top w:w="15" w:type="dxa"/>
              <w:left w:w="15" w:type="dxa"/>
              <w:bottom w:w="0" w:type="dxa"/>
              <w:right w:w="15" w:type="dxa"/>
            </w:tcMar>
            <w:vAlign w:val="bottom"/>
          </w:tcPr>
          <w:p w14:paraId="30A34674" w14:textId="33E6F6E7" w:rsidR="000F036B" w:rsidRPr="00137AEC" w:rsidRDefault="00AC367B" w:rsidP="00137AEC">
            <w:pPr>
              <w:ind w:right="58"/>
              <w:jc w:val="right"/>
              <w:rPr>
                <w:b/>
                <w:bCs/>
                <w:color w:val="000000"/>
                <w:sz w:val="16"/>
                <w:szCs w:val="16"/>
              </w:rPr>
            </w:pPr>
            <w:r>
              <w:rPr>
                <w:b/>
                <w:sz w:val="16"/>
                <w:szCs w:val="16"/>
              </w:rPr>
              <w:t>81.075</w:t>
            </w:r>
          </w:p>
        </w:tc>
        <w:tc>
          <w:tcPr>
            <w:tcW w:w="1696" w:type="dxa"/>
            <w:tcBorders>
              <w:bottom w:val="single" w:sz="8" w:space="0" w:color="auto"/>
            </w:tcBorders>
            <w:noWrap/>
            <w:tcMar>
              <w:top w:w="15" w:type="dxa"/>
              <w:left w:w="15" w:type="dxa"/>
              <w:bottom w:w="0" w:type="dxa"/>
              <w:right w:w="15" w:type="dxa"/>
            </w:tcMar>
            <w:vAlign w:val="bottom"/>
          </w:tcPr>
          <w:p w14:paraId="02D2A2B7" w14:textId="42937A37" w:rsidR="000F036B" w:rsidRPr="00137AEC" w:rsidRDefault="00FB0975" w:rsidP="00137AEC">
            <w:pPr>
              <w:ind w:right="58"/>
              <w:jc w:val="right"/>
              <w:rPr>
                <w:b/>
                <w:bCs/>
                <w:color w:val="000000"/>
                <w:sz w:val="16"/>
                <w:szCs w:val="16"/>
              </w:rPr>
            </w:pPr>
            <w:r w:rsidRPr="00137AEC">
              <w:rPr>
                <w:b/>
                <w:sz w:val="16"/>
                <w:szCs w:val="16"/>
              </w:rPr>
              <w:t>1.792.234</w:t>
            </w:r>
          </w:p>
        </w:tc>
        <w:tc>
          <w:tcPr>
            <w:tcW w:w="1697" w:type="dxa"/>
            <w:tcBorders>
              <w:bottom w:val="single" w:sz="8" w:space="0" w:color="auto"/>
            </w:tcBorders>
            <w:noWrap/>
            <w:tcMar>
              <w:top w:w="15" w:type="dxa"/>
              <w:left w:w="15" w:type="dxa"/>
              <w:bottom w:w="0" w:type="dxa"/>
              <w:right w:w="15" w:type="dxa"/>
            </w:tcMar>
            <w:vAlign w:val="bottom"/>
          </w:tcPr>
          <w:p w14:paraId="65B90066" w14:textId="510AD30F" w:rsidR="000F036B" w:rsidRPr="00137AEC" w:rsidRDefault="00FB0975" w:rsidP="00137AEC">
            <w:pPr>
              <w:ind w:right="58"/>
              <w:jc w:val="right"/>
              <w:rPr>
                <w:b/>
                <w:bCs/>
                <w:color w:val="000000"/>
                <w:sz w:val="16"/>
                <w:szCs w:val="16"/>
              </w:rPr>
            </w:pPr>
            <w:r w:rsidRPr="00137AEC">
              <w:rPr>
                <w:b/>
                <w:sz w:val="16"/>
                <w:szCs w:val="16"/>
              </w:rPr>
              <w:t>1.</w:t>
            </w:r>
            <w:r w:rsidR="00AC367B">
              <w:rPr>
                <w:b/>
                <w:sz w:val="16"/>
                <w:szCs w:val="16"/>
              </w:rPr>
              <w:t>873</w:t>
            </w:r>
            <w:r w:rsidRPr="00137AEC">
              <w:rPr>
                <w:b/>
                <w:sz w:val="16"/>
                <w:szCs w:val="16"/>
              </w:rPr>
              <w:t>.</w:t>
            </w:r>
            <w:r w:rsidR="00AC367B">
              <w:rPr>
                <w:b/>
                <w:sz w:val="16"/>
                <w:szCs w:val="16"/>
              </w:rPr>
              <w:t>309</w:t>
            </w:r>
          </w:p>
        </w:tc>
      </w:tr>
    </w:tbl>
    <w:p w14:paraId="666A3AFC" w14:textId="7F281FC7" w:rsidR="00137AEC" w:rsidRDefault="00137AEC" w:rsidP="000367AE">
      <w:pPr>
        <w:pStyle w:val="BodyTextIndent"/>
        <w:tabs>
          <w:tab w:val="left" w:pos="1260"/>
        </w:tabs>
        <w:ind w:hanging="567"/>
        <w:rPr>
          <w:b/>
          <w:sz w:val="20"/>
          <w:szCs w:val="20"/>
        </w:rPr>
      </w:pPr>
      <w:r>
        <w:rPr>
          <w:b/>
          <w:sz w:val="20"/>
          <w:szCs w:val="20"/>
        </w:rPr>
        <w:br w:type="page"/>
      </w:r>
    </w:p>
    <w:p w14:paraId="244155AC" w14:textId="77777777" w:rsidR="00137AEC" w:rsidRPr="000367AE" w:rsidRDefault="00137AEC" w:rsidP="00137AEC">
      <w:pPr>
        <w:ind w:left="720" w:hanging="720"/>
        <w:rPr>
          <w:b/>
          <w:sz w:val="20"/>
          <w:szCs w:val="20"/>
        </w:rPr>
      </w:pPr>
      <w:r w:rsidRPr="000367AE">
        <w:rPr>
          <w:b/>
          <w:sz w:val="20"/>
          <w:szCs w:val="20"/>
        </w:rPr>
        <w:lastRenderedPageBreak/>
        <w:t>Konsolide olmayan finansal tablolara ilişkin açıklama ve dipnotlar</w:t>
      </w:r>
      <w:r>
        <w:rPr>
          <w:b/>
          <w:sz w:val="20"/>
          <w:szCs w:val="20"/>
        </w:rPr>
        <w:t xml:space="preserve"> (Devamı)</w:t>
      </w:r>
    </w:p>
    <w:p w14:paraId="79805A6F" w14:textId="77777777" w:rsidR="00137AEC" w:rsidRPr="000367AE" w:rsidRDefault="00137AEC" w:rsidP="00137AEC">
      <w:pPr>
        <w:pStyle w:val="BodyTextIndent"/>
        <w:tabs>
          <w:tab w:val="left" w:pos="567"/>
        </w:tabs>
        <w:ind w:left="426" w:firstLine="0"/>
        <w:rPr>
          <w:sz w:val="20"/>
          <w:szCs w:val="20"/>
        </w:rPr>
      </w:pPr>
    </w:p>
    <w:p w14:paraId="4C1A41F2" w14:textId="77777777" w:rsidR="00137AEC" w:rsidRPr="000367AE" w:rsidRDefault="00137AEC">
      <w:pPr>
        <w:pStyle w:val="BodyTextIndent"/>
        <w:numPr>
          <w:ilvl w:val="0"/>
          <w:numId w:val="46"/>
        </w:numPr>
        <w:ind w:left="851" w:hanging="851"/>
        <w:jc w:val="left"/>
        <w:rPr>
          <w:b/>
          <w:sz w:val="20"/>
          <w:szCs w:val="20"/>
        </w:rPr>
      </w:pPr>
      <w:r w:rsidRPr="000367AE">
        <w:rPr>
          <w:b/>
          <w:sz w:val="20"/>
          <w:szCs w:val="20"/>
        </w:rPr>
        <w:t>Bilançonun aktif hesaplarına ilişkin açıklama ve dipnotlar (Devamı):</w:t>
      </w:r>
    </w:p>
    <w:p w14:paraId="2660B0DD" w14:textId="77777777" w:rsidR="00137AEC" w:rsidRPr="000367AE" w:rsidRDefault="00137AEC" w:rsidP="00137AEC">
      <w:pPr>
        <w:pStyle w:val="BodyTextIndent"/>
        <w:ind w:left="198" w:firstLine="0"/>
        <w:jc w:val="left"/>
        <w:rPr>
          <w:b/>
          <w:sz w:val="20"/>
          <w:szCs w:val="20"/>
        </w:rPr>
      </w:pPr>
    </w:p>
    <w:p w14:paraId="666DE0DB" w14:textId="77777777" w:rsidR="00137AEC" w:rsidRPr="000367AE" w:rsidRDefault="00137AEC" w:rsidP="00137AEC">
      <w:pPr>
        <w:pStyle w:val="BodyTextIndent"/>
        <w:ind w:left="851" w:hanging="851"/>
        <w:rPr>
          <w:b/>
          <w:sz w:val="20"/>
          <w:szCs w:val="20"/>
        </w:rPr>
      </w:pPr>
      <w:r w:rsidRPr="000367AE">
        <w:rPr>
          <w:b/>
          <w:sz w:val="20"/>
          <w:szCs w:val="20"/>
        </w:rPr>
        <w:t>6.</w:t>
      </w:r>
      <w:r w:rsidRPr="000367AE">
        <w:rPr>
          <w:b/>
          <w:sz w:val="20"/>
          <w:szCs w:val="20"/>
        </w:rPr>
        <w:tab/>
        <w:t>Kredilere ilişkin açıklamalar (Devamı):</w:t>
      </w:r>
    </w:p>
    <w:p w14:paraId="205811D8" w14:textId="77777777" w:rsidR="00137AEC" w:rsidRPr="000367AE" w:rsidRDefault="00137AEC" w:rsidP="00137AEC">
      <w:pPr>
        <w:pStyle w:val="BodyTextIndent"/>
        <w:ind w:firstLine="0"/>
        <w:rPr>
          <w:b/>
          <w:sz w:val="20"/>
          <w:szCs w:val="20"/>
        </w:rPr>
      </w:pPr>
    </w:p>
    <w:tbl>
      <w:tblPr>
        <w:tblW w:w="8464" w:type="dxa"/>
        <w:tblInd w:w="851" w:type="dxa"/>
        <w:tblLayout w:type="fixed"/>
        <w:tblCellMar>
          <w:left w:w="0" w:type="dxa"/>
          <w:right w:w="0" w:type="dxa"/>
        </w:tblCellMar>
        <w:tblLook w:val="0000" w:firstRow="0" w:lastRow="0" w:firstColumn="0" w:lastColumn="0" w:noHBand="0" w:noVBand="0"/>
      </w:tblPr>
      <w:tblGrid>
        <w:gridCol w:w="3260"/>
        <w:gridCol w:w="1734"/>
        <w:gridCol w:w="1735"/>
        <w:gridCol w:w="1735"/>
      </w:tblGrid>
      <w:tr w:rsidR="00D768E8" w:rsidRPr="000367AE" w14:paraId="51D141E4" w14:textId="77777777" w:rsidTr="00137AEC">
        <w:trPr>
          <w:trHeight w:val="127"/>
        </w:trPr>
        <w:tc>
          <w:tcPr>
            <w:tcW w:w="3260" w:type="dxa"/>
            <w:tcBorders>
              <w:bottom w:val="single" w:sz="4" w:space="0" w:color="auto"/>
            </w:tcBorders>
            <w:noWrap/>
            <w:tcMar>
              <w:top w:w="15" w:type="dxa"/>
              <w:left w:w="15" w:type="dxa"/>
              <w:bottom w:w="0" w:type="dxa"/>
              <w:right w:w="15" w:type="dxa"/>
            </w:tcMar>
            <w:vAlign w:val="center"/>
          </w:tcPr>
          <w:p w14:paraId="7FC3E994" w14:textId="77777777" w:rsidR="00D768E8" w:rsidRPr="00137AEC" w:rsidRDefault="00D768E8" w:rsidP="000367AE">
            <w:pPr>
              <w:jc w:val="both"/>
              <w:rPr>
                <w:b/>
                <w:sz w:val="16"/>
                <w:szCs w:val="16"/>
              </w:rPr>
            </w:pPr>
            <w:r w:rsidRPr="00137AEC">
              <w:rPr>
                <w:b/>
                <w:sz w:val="16"/>
                <w:szCs w:val="16"/>
              </w:rPr>
              <w:t>Önceki Dönem</w:t>
            </w:r>
          </w:p>
        </w:tc>
        <w:tc>
          <w:tcPr>
            <w:tcW w:w="1734" w:type="dxa"/>
            <w:tcBorders>
              <w:bottom w:val="single" w:sz="4" w:space="0" w:color="auto"/>
            </w:tcBorders>
            <w:noWrap/>
            <w:tcMar>
              <w:top w:w="15" w:type="dxa"/>
              <w:left w:w="15" w:type="dxa"/>
              <w:bottom w:w="0" w:type="dxa"/>
              <w:right w:w="15" w:type="dxa"/>
            </w:tcMar>
            <w:vAlign w:val="bottom"/>
          </w:tcPr>
          <w:p w14:paraId="19E4D9CA" w14:textId="77777777" w:rsidR="00D768E8" w:rsidRPr="00137AEC" w:rsidRDefault="00D768E8" w:rsidP="00137AEC">
            <w:pPr>
              <w:ind w:right="35"/>
              <w:jc w:val="right"/>
              <w:rPr>
                <w:b/>
                <w:sz w:val="16"/>
                <w:szCs w:val="16"/>
              </w:rPr>
            </w:pPr>
            <w:r w:rsidRPr="00137AEC">
              <w:rPr>
                <w:b/>
                <w:sz w:val="16"/>
                <w:szCs w:val="16"/>
              </w:rPr>
              <w:t>Kısa Vadeli</w:t>
            </w:r>
          </w:p>
        </w:tc>
        <w:tc>
          <w:tcPr>
            <w:tcW w:w="1735" w:type="dxa"/>
            <w:tcBorders>
              <w:bottom w:val="single" w:sz="4" w:space="0" w:color="auto"/>
            </w:tcBorders>
            <w:noWrap/>
            <w:tcMar>
              <w:top w:w="15" w:type="dxa"/>
              <w:left w:w="15" w:type="dxa"/>
              <w:bottom w:w="0" w:type="dxa"/>
              <w:right w:w="15" w:type="dxa"/>
            </w:tcMar>
            <w:vAlign w:val="bottom"/>
          </w:tcPr>
          <w:p w14:paraId="0C54AD63" w14:textId="6C41EFB1" w:rsidR="00D768E8" w:rsidRPr="00137AEC" w:rsidRDefault="00D768E8" w:rsidP="00137AEC">
            <w:pPr>
              <w:ind w:right="35"/>
              <w:jc w:val="right"/>
              <w:rPr>
                <w:b/>
                <w:sz w:val="16"/>
                <w:szCs w:val="16"/>
              </w:rPr>
            </w:pPr>
            <w:r w:rsidRPr="00137AEC">
              <w:rPr>
                <w:b/>
                <w:sz w:val="16"/>
                <w:szCs w:val="16"/>
              </w:rPr>
              <w:t>Orta ve</w:t>
            </w:r>
            <w:r w:rsidR="00137AEC">
              <w:rPr>
                <w:b/>
                <w:sz w:val="16"/>
                <w:szCs w:val="16"/>
              </w:rPr>
              <w:t xml:space="preserve"> </w:t>
            </w:r>
            <w:r w:rsidRPr="00137AEC">
              <w:rPr>
                <w:b/>
                <w:sz w:val="16"/>
                <w:szCs w:val="16"/>
              </w:rPr>
              <w:t>Uzun Vadeli</w:t>
            </w:r>
          </w:p>
        </w:tc>
        <w:tc>
          <w:tcPr>
            <w:tcW w:w="1735" w:type="dxa"/>
            <w:tcBorders>
              <w:bottom w:val="single" w:sz="4" w:space="0" w:color="auto"/>
            </w:tcBorders>
            <w:noWrap/>
            <w:tcMar>
              <w:top w:w="15" w:type="dxa"/>
              <w:left w:w="15" w:type="dxa"/>
              <w:bottom w:w="0" w:type="dxa"/>
              <w:right w:w="15" w:type="dxa"/>
            </w:tcMar>
            <w:vAlign w:val="bottom"/>
          </w:tcPr>
          <w:p w14:paraId="278C70D4" w14:textId="77777777" w:rsidR="00D768E8" w:rsidRPr="00137AEC" w:rsidRDefault="00D768E8" w:rsidP="00137AEC">
            <w:pPr>
              <w:ind w:right="35"/>
              <w:jc w:val="right"/>
              <w:rPr>
                <w:b/>
                <w:sz w:val="16"/>
                <w:szCs w:val="16"/>
              </w:rPr>
            </w:pPr>
            <w:r w:rsidRPr="00137AEC">
              <w:rPr>
                <w:b/>
                <w:sz w:val="16"/>
                <w:szCs w:val="16"/>
              </w:rPr>
              <w:t>Toplam</w:t>
            </w:r>
          </w:p>
        </w:tc>
      </w:tr>
      <w:tr w:rsidR="00D768E8" w:rsidRPr="000367AE" w14:paraId="18C99317" w14:textId="77777777" w:rsidTr="00137AEC">
        <w:trPr>
          <w:trHeight w:val="127"/>
        </w:trPr>
        <w:tc>
          <w:tcPr>
            <w:tcW w:w="3260" w:type="dxa"/>
            <w:noWrap/>
            <w:tcMar>
              <w:top w:w="15" w:type="dxa"/>
              <w:left w:w="15" w:type="dxa"/>
              <w:bottom w:w="0" w:type="dxa"/>
              <w:right w:w="15" w:type="dxa"/>
            </w:tcMar>
            <w:vAlign w:val="center"/>
          </w:tcPr>
          <w:p w14:paraId="63D9AF9A" w14:textId="77777777" w:rsidR="00D768E8" w:rsidRPr="00137AEC" w:rsidRDefault="00D768E8" w:rsidP="000367AE">
            <w:pPr>
              <w:jc w:val="both"/>
              <w:rPr>
                <w:b/>
                <w:sz w:val="16"/>
                <w:szCs w:val="16"/>
              </w:rPr>
            </w:pPr>
          </w:p>
        </w:tc>
        <w:tc>
          <w:tcPr>
            <w:tcW w:w="1734" w:type="dxa"/>
            <w:noWrap/>
            <w:tcMar>
              <w:top w:w="15" w:type="dxa"/>
              <w:left w:w="15" w:type="dxa"/>
              <w:bottom w:w="0" w:type="dxa"/>
              <w:right w:w="15" w:type="dxa"/>
            </w:tcMar>
            <w:vAlign w:val="bottom"/>
          </w:tcPr>
          <w:p w14:paraId="313296BD" w14:textId="77777777" w:rsidR="00D768E8" w:rsidRPr="00137AEC" w:rsidRDefault="00D768E8" w:rsidP="00137AEC">
            <w:pPr>
              <w:ind w:right="35"/>
              <w:jc w:val="right"/>
              <w:rPr>
                <w:b/>
                <w:sz w:val="16"/>
                <w:szCs w:val="16"/>
              </w:rPr>
            </w:pPr>
          </w:p>
        </w:tc>
        <w:tc>
          <w:tcPr>
            <w:tcW w:w="1735" w:type="dxa"/>
            <w:noWrap/>
            <w:tcMar>
              <w:top w:w="15" w:type="dxa"/>
              <w:left w:w="15" w:type="dxa"/>
              <w:bottom w:w="0" w:type="dxa"/>
              <w:right w:w="15" w:type="dxa"/>
            </w:tcMar>
            <w:vAlign w:val="bottom"/>
          </w:tcPr>
          <w:p w14:paraId="7CCDAACC" w14:textId="77777777" w:rsidR="00D768E8" w:rsidRPr="00137AEC" w:rsidRDefault="00D768E8" w:rsidP="00137AEC">
            <w:pPr>
              <w:ind w:right="35"/>
              <w:jc w:val="right"/>
              <w:rPr>
                <w:b/>
                <w:bCs/>
                <w:sz w:val="16"/>
                <w:szCs w:val="16"/>
              </w:rPr>
            </w:pPr>
          </w:p>
        </w:tc>
        <w:tc>
          <w:tcPr>
            <w:tcW w:w="1735" w:type="dxa"/>
            <w:noWrap/>
            <w:tcMar>
              <w:top w:w="15" w:type="dxa"/>
              <w:left w:w="15" w:type="dxa"/>
              <w:bottom w:w="0" w:type="dxa"/>
              <w:right w:w="15" w:type="dxa"/>
            </w:tcMar>
            <w:vAlign w:val="bottom"/>
          </w:tcPr>
          <w:p w14:paraId="791E41A7" w14:textId="77777777" w:rsidR="00D768E8" w:rsidRPr="00137AEC" w:rsidRDefault="00D768E8" w:rsidP="00137AEC">
            <w:pPr>
              <w:ind w:right="35"/>
              <w:jc w:val="right"/>
              <w:rPr>
                <w:b/>
                <w:bCs/>
                <w:sz w:val="16"/>
                <w:szCs w:val="16"/>
              </w:rPr>
            </w:pPr>
          </w:p>
        </w:tc>
      </w:tr>
      <w:tr w:rsidR="009D3F0E" w:rsidRPr="000367AE" w14:paraId="1218BAC9" w14:textId="77777777" w:rsidTr="00137AEC">
        <w:trPr>
          <w:trHeight w:val="127"/>
        </w:trPr>
        <w:tc>
          <w:tcPr>
            <w:tcW w:w="3260" w:type="dxa"/>
            <w:noWrap/>
            <w:tcMar>
              <w:top w:w="15" w:type="dxa"/>
              <w:left w:w="15" w:type="dxa"/>
              <w:bottom w:w="0" w:type="dxa"/>
              <w:right w:w="15" w:type="dxa"/>
            </w:tcMar>
            <w:vAlign w:val="center"/>
          </w:tcPr>
          <w:p w14:paraId="081C90BB" w14:textId="77777777" w:rsidR="009D3F0E" w:rsidRPr="00137AEC" w:rsidRDefault="009D3F0E" w:rsidP="000367AE">
            <w:pPr>
              <w:jc w:val="both"/>
              <w:rPr>
                <w:rFonts w:eastAsia="Arial Unicode MS"/>
                <w:b/>
                <w:sz w:val="16"/>
                <w:szCs w:val="16"/>
              </w:rPr>
            </w:pPr>
            <w:r w:rsidRPr="00137AEC">
              <w:rPr>
                <w:b/>
                <w:sz w:val="16"/>
                <w:szCs w:val="16"/>
              </w:rPr>
              <w:t>Tüketici Kredileri-TP</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4AE91253" w14:textId="27410849" w:rsidR="009D3F0E" w:rsidRPr="00137AEC" w:rsidRDefault="009D3F0E" w:rsidP="00137AEC">
            <w:pPr>
              <w:ind w:right="35"/>
              <w:jc w:val="right"/>
              <w:rPr>
                <w:b/>
                <w:bCs/>
                <w:color w:val="000000"/>
                <w:sz w:val="16"/>
                <w:szCs w:val="16"/>
              </w:rPr>
            </w:pPr>
            <w:r w:rsidRPr="00137AEC">
              <w:rPr>
                <w:b/>
                <w:sz w:val="16"/>
                <w:szCs w:val="16"/>
              </w:rPr>
              <w:t>57.983</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6A70E36D" w14:textId="427F60F9" w:rsidR="009D3F0E" w:rsidRPr="00137AEC" w:rsidRDefault="009D3F0E" w:rsidP="00137AEC">
            <w:pPr>
              <w:ind w:right="35"/>
              <w:jc w:val="right"/>
              <w:rPr>
                <w:b/>
                <w:bCs/>
                <w:color w:val="000000"/>
                <w:sz w:val="16"/>
                <w:szCs w:val="16"/>
              </w:rPr>
            </w:pPr>
            <w:r w:rsidRPr="00137AEC">
              <w:rPr>
                <w:b/>
                <w:sz w:val="16"/>
                <w:szCs w:val="16"/>
              </w:rPr>
              <w:t>1.098.696</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07D1AE4F" w14:textId="4CDA8984" w:rsidR="009D3F0E" w:rsidRPr="00137AEC" w:rsidRDefault="009D3F0E" w:rsidP="00137AEC">
            <w:pPr>
              <w:ind w:right="35"/>
              <w:jc w:val="right"/>
              <w:rPr>
                <w:b/>
                <w:bCs/>
                <w:color w:val="000000"/>
                <w:sz w:val="16"/>
                <w:szCs w:val="16"/>
              </w:rPr>
            </w:pPr>
            <w:r w:rsidRPr="00137AEC">
              <w:rPr>
                <w:b/>
                <w:sz w:val="16"/>
                <w:szCs w:val="16"/>
              </w:rPr>
              <w:t>1.156.679</w:t>
            </w:r>
          </w:p>
        </w:tc>
      </w:tr>
      <w:tr w:rsidR="009D3F0E" w:rsidRPr="000367AE" w14:paraId="7A3A1966" w14:textId="77777777" w:rsidTr="00137AEC">
        <w:trPr>
          <w:trHeight w:val="127"/>
        </w:trPr>
        <w:tc>
          <w:tcPr>
            <w:tcW w:w="3260" w:type="dxa"/>
            <w:noWrap/>
            <w:tcMar>
              <w:top w:w="15" w:type="dxa"/>
              <w:left w:w="15" w:type="dxa"/>
              <w:bottom w:w="0" w:type="dxa"/>
              <w:right w:w="15" w:type="dxa"/>
            </w:tcMar>
            <w:vAlign w:val="center"/>
          </w:tcPr>
          <w:p w14:paraId="59C25954" w14:textId="77777777" w:rsidR="009D3F0E" w:rsidRPr="00137AEC" w:rsidRDefault="009D3F0E" w:rsidP="000367AE">
            <w:pPr>
              <w:ind w:left="360"/>
              <w:jc w:val="both"/>
              <w:rPr>
                <w:rFonts w:eastAsia="Arial Unicode MS"/>
                <w:sz w:val="16"/>
                <w:szCs w:val="16"/>
              </w:rPr>
            </w:pPr>
            <w:r w:rsidRPr="00137AEC">
              <w:rPr>
                <w:sz w:val="16"/>
                <w:szCs w:val="16"/>
              </w:rPr>
              <w:t>Konut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0FE9E115" w14:textId="346CA27F" w:rsidR="009D3F0E" w:rsidRPr="00137AEC" w:rsidRDefault="009D3F0E" w:rsidP="00137AEC">
            <w:pPr>
              <w:ind w:right="35"/>
              <w:jc w:val="right"/>
              <w:rPr>
                <w:bCs/>
                <w:color w:val="000000"/>
                <w:sz w:val="16"/>
                <w:szCs w:val="16"/>
              </w:rPr>
            </w:pPr>
            <w:r w:rsidRPr="00137AEC">
              <w:rPr>
                <w:sz w:val="16"/>
                <w:szCs w:val="16"/>
              </w:rPr>
              <w:t>42.344</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1A6C95E2" w14:textId="69A5536D" w:rsidR="009D3F0E" w:rsidRPr="00137AEC" w:rsidRDefault="009D3F0E" w:rsidP="00137AEC">
            <w:pPr>
              <w:ind w:right="35"/>
              <w:jc w:val="right"/>
              <w:rPr>
                <w:bCs/>
                <w:color w:val="000000"/>
                <w:sz w:val="16"/>
                <w:szCs w:val="16"/>
              </w:rPr>
            </w:pPr>
            <w:r w:rsidRPr="00137AEC">
              <w:rPr>
                <w:sz w:val="16"/>
                <w:szCs w:val="16"/>
              </w:rPr>
              <w:t>966.909</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52BEBBDE" w14:textId="38E08BB0" w:rsidR="009D3F0E" w:rsidRPr="00137AEC" w:rsidRDefault="009D3F0E" w:rsidP="00137AEC">
            <w:pPr>
              <w:ind w:right="35"/>
              <w:jc w:val="right"/>
              <w:rPr>
                <w:bCs/>
                <w:color w:val="000000"/>
                <w:sz w:val="16"/>
                <w:szCs w:val="16"/>
              </w:rPr>
            </w:pPr>
            <w:r w:rsidRPr="00137AEC">
              <w:rPr>
                <w:sz w:val="16"/>
                <w:szCs w:val="16"/>
              </w:rPr>
              <w:t>1.009.253</w:t>
            </w:r>
          </w:p>
        </w:tc>
      </w:tr>
      <w:tr w:rsidR="009D3F0E" w:rsidRPr="000367AE" w14:paraId="09C81C0F" w14:textId="77777777" w:rsidTr="00137AEC">
        <w:trPr>
          <w:trHeight w:val="127"/>
        </w:trPr>
        <w:tc>
          <w:tcPr>
            <w:tcW w:w="3260" w:type="dxa"/>
            <w:noWrap/>
            <w:tcMar>
              <w:top w:w="15" w:type="dxa"/>
              <w:left w:w="15" w:type="dxa"/>
              <w:bottom w:w="0" w:type="dxa"/>
              <w:right w:w="15" w:type="dxa"/>
            </w:tcMar>
            <w:vAlign w:val="center"/>
          </w:tcPr>
          <w:p w14:paraId="21ED5185" w14:textId="77777777" w:rsidR="009D3F0E" w:rsidRPr="00137AEC" w:rsidRDefault="009D3F0E" w:rsidP="000367AE">
            <w:pPr>
              <w:ind w:left="360"/>
              <w:jc w:val="both"/>
              <w:rPr>
                <w:rFonts w:eastAsia="Arial Unicode MS"/>
                <w:sz w:val="16"/>
                <w:szCs w:val="16"/>
              </w:rPr>
            </w:pPr>
            <w:r w:rsidRPr="00137AEC">
              <w:rPr>
                <w:sz w:val="16"/>
                <w:szCs w:val="16"/>
              </w:rPr>
              <w:t>Taşıt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285D31B6" w14:textId="6BB31FA8" w:rsidR="009D3F0E" w:rsidRPr="00137AEC" w:rsidRDefault="009D3F0E" w:rsidP="00137AEC">
            <w:pPr>
              <w:ind w:right="35"/>
              <w:jc w:val="right"/>
              <w:rPr>
                <w:bCs/>
                <w:color w:val="000000"/>
                <w:sz w:val="16"/>
                <w:szCs w:val="16"/>
              </w:rPr>
            </w:pPr>
            <w:r w:rsidRPr="00137AEC">
              <w:rPr>
                <w:sz w:val="16"/>
                <w:szCs w:val="16"/>
              </w:rPr>
              <w:t>3.722</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1A48D728" w14:textId="0F11D79A" w:rsidR="009D3F0E" w:rsidRPr="00137AEC" w:rsidRDefault="009D3F0E" w:rsidP="00137AEC">
            <w:pPr>
              <w:ind w:right="35"/>
              <w:jc w:val="right"/>
              <w:rPr>
                <w:bCs/>
                <w:color w:val="000000"/>
                <w:sz w:val="16"/>
                <w:szCs w:val="16"/>
              </w:rPr>
            </w:pPr>
            <w:r w:rsidRPr="00137AEC">
              <w:rPr>
                <w:sz w:val="16"/>
                <w:szCs w:val="16"/>
              </w:rPr>
              <w:t>92.157</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7772CA4E" w14:textId="314070F3" w:rsidR="009D3F0E" w:rsidRPr="00137AEC" w:rsidRDefault="009D3F0E" w:rsidP="00137AEC">
            <w:pPr>
              <w:ind w:right="35"/>
              <w:jc w:val="right"/>
              <w:rPr>
                <w:bCs/>
                <w:color w:val="000000"/>
                <w:sz w:val="16"/>
                <w:szCs w:val="16"/>
              </w:rPr>
            </w:pPr>
            <w:r w:rsidRPr="00137AEC">
              <w:rPr>
                <w:sz w:val="16"/>
                <w:szCs w:val="16"/>
              </w:rPr>
              <w:t>95.879</w:t>
            </w:r>
          </w:p>
        </w:tc>
      </w:tr>
      <w:tr w:rsidR="009D3F0E" w:rsidRPr="000367AE" w14:paraId="74FE367C" w14:textId="77777777" w:rsidTr="00137AEC">
        <w:trPr>
          <w:trHeight w:val="127"/>
        </w:trPr>
        <w:tc>
          <w:tcPr>
            <w:tcW w:w="3260" w:type="dxa"/>
            <w:noWrap/>
            <w:tcMar>
              <w:top w:w="15" w:type="dxa"/>
              <w:left w:w="15" w:type="dxa"/>
              <w:bottom w:w="0" w:type="dxa"/>
              <w:right w:w="15" w:type="dxa"/>
            </w:tcMar>
            <w:vAlign w:val="center"/>
          </w:tcPr>
          <w:p w14:paraId="5CE91987" w14:textId="77777777" w:rsidR="009D3F0E" w:rsidRPr="00137AEC" w:rsidRDefault="009D3F0E" w:rsidP="000367AE">
            <w:pPr>
              <w:ind w:left="360"/>
              <w:jc w:val="both"/>
              <w:rPr>
                <w:sz w:val="16"/>
                <w:szCs w:val="16"/>
              </w:rPr>
            </w:pPr>
            <w:r w:rsidRPr="00137AEC">
              <w:rPr>
                <w:sz w:val="16"/>
                <w:szCs w:val="16"/>
              </w:rPr>
              <w:t>İhtiyaç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75854514" w14:textId="18B62753" w:rsidR="009D3F0E" w:rsidRPr="00137AEC" w:rsidRDefault="009D3F0E" w:rsidP="00137AEC">
            <w:pPr>
              <w:ind w:right="35"/>
              <w:jc w:val="right"/>
              <w:rPr>
                <w:bCs/>
                <w:color w:val="000000"/>
                <w:sz w:val="16"/>
                <w:szCs w:val="16"/>
              </w:rPr>
            </w:pPr>
            <w:r w:rsidRPr="00137AEC">
              <w:rPr>
                <w:sz w:val="16"/>
                <w:szCs w:val="16"/>
              </w:rPr>
              <w:t>11.917</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14B805D5" w14:textId="2C8702C9" w:rsidR="009D3F0E" w:rsidRPr="00137AEC" w:rsidRDefault="009D3F0E" w:rsidP="00137AEC">
            <w:pPr>
              <w:ind w:right="35"/>
              <w:jc w:val="right"/>
              <w:rPr>
                <w:bCs/>
                <w:color w:val="000000"/>
                <w:sz w:val="16"/>
                <w:szCs w:val="16"/>
              </w:rPr>
            </w:pPr>
            <w:r w:rsidRPr="00137AEC">
              <w:rPr>
                <w:sz w:val="16"/>
                <w:szCs w:val="16"/>
              </w:rPr>
              <w:t>39.630</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72C46FB4" w14:textId="7AC11757" w:rsidR="009D3F0E" w:rsidRPr="00137AEC" w:rsidRDefault="009D3F0E" w:rsidP="00137AEC">
            <w:pPr>
              <w:ind w:right="35"/>
              <w:jc w:val="right"/>
              <w:rPr>
                <w:bCs/>
                <w:color w:val="000000"/>
                <w:sz w:val="16"/>
                <w:szCs w:val="16"/>
              </w:rPr>
            </w:pPr>
            <w:r w:rsidRPr="00137AEC">
              <w:rPr>
                <w:sz w:val="16"/>
                <w:szCs w:val="16"/>
              </w:rPr>
              <w:t>51.547</w:t>
            </w:r>
          </w:p>
        </w:tc>
      </w:tr>
      <w:tr w:rsidR="009D3F0E" w:rsidRPr="000367AE" w14:paraId="29D37445" w14:textId="77777777" w:rsidTr="00137AEC">
        <w:trPr>
          <w:trHeight w:val="127"/>
        </w:trPr>
        <w:tc>
          <w:tcPr>
            <w:tcW w:w="3260" w:type="dxa"/>
            <w:noWrap/>
            <w:tcMar>
              <w:top w:w="15" w:type="dxa"/>
              <w:left w:w="15" w:type="dxa"/>
              <w:bottom w:w="0" w:type="dxa"/>
              <w:right w:w="15" w:type="dxa"/>
            </w:tcMar>
            <w:vAlign w:val="center"/>
          </w:tcPr>
          <w:p w14:paraId="577D3B0A" w14:textId="77777777" w:rsidR="009D3F0E" w:rsidRPr="00137AEC" w:rsidRDefault="009D3F0E" w:rsidP="000367AE">
            <w:pPr>
              <w:ind w:left="360"/>
              <w:jc w:val="both"/>
              <w:rPr>
                <w:rFonts w:eastAsia="Arial Unicode MS"/>
                <w:sz w:val="16"/>
                <w:szCs w:val="16"/>
              </w:rPr>
            </w:pPr>
            <w:r w:rsidRPr="00137AEC">
              <w:rPr>
                <w:sz w:val="16"/>
                <w:szCs w:val="16"/>
              </w:rPr>
              <w:t xml:space="preserve">Diğer </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7A4EE28B" w14:textId="6A258404"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3F55EEA0" w14:textId="75A78663"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5EB03AFA" w14:textId="1D1426AF" w:rsidR="009D3F0E" w:rsidRPr="00137AEC" w:rsidRDefault="009D3F0E" w:rsidP="00137AEC">
            <w:pPr>
              <w:ind w:right="35"/>
              <w:jc w:val="right"/>
              <w:rPr>
                <w:bCs/>
                <w:color w:val="000000"/>
                <w:sz w:val="16"/>
                <w:szCs w:val="16"/>
              </w:rPr>
            </w:pPr>
            <w:r w:rsidRPr="00137AEC">
              <w:rPr>
                <w:sz w:val="16"/>
                <w:szCs w:val="16"/>
              </w:rPr>
              <w:t>-</w:t>
            </w:r>
          </w:p>
        </w:tc>
      </w:tr>
      <w:tr w:rsidR="009D3F0E" w:rsidRPr="000367AE" w14:paraId="403FD27A" w14:textId="77777777" w:rsidTr="00137AEC">
        <w:trPr>
          <w:trHeight w:val="127"/>
        </w:trPr>
        <w:tc>
          <w:tcPr>
            <w:tcW w:w="3260" w:type="dxa"/>
            <w:noWrap/>
            <w:tcMar>
              <w:top w:w="15" w:type="dxa"/>
              <w:left w:w="15" w:type="dxa"/>
              <w:bottom w:w="0" w:type="dxa"/>
              <w:right w:w="15" w:type="dxa"/>
            </w:tcMar>
            <w:vAlign w:val="center"/>
          </w:tcPr>
          <w:p w14:paraId="302040AD" w14:textId="77777777" w:rsidR="009D3F0E" w:rsidRPr="00137AEC" w:rsidRDefault="009D3F0E" w:rsidP="000367AE">
            <w:pPr>
              <w:jc w:val="both"/>
              <w:rPr>
                <w:rFonts w:eastAsia="Arial Unicode MS"/>
                <w:b/>
                <w:sz w:val="16"/>
                <w:szCs w:val="16"/>
              </w:rPr>
            </w:pPr>
            <w:r w:rsidRPr="00137AEC">
              <w:rPr>
                <w:b/>
                <w:sz w:val="16"/>
                <w:szCs w:val="16"/>
              </w:rPr>
              <w:t>Tüketici Kredileri-Dövize Endeksli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605DFCDF" w14:textId="52B0204F" w:rsidR="009D3F0E" w:rsidRPr="00137AEC" w:rsidRDefault="009D3F0E" w:rsidP="00137AEC">
            <w:pPr>
              <w:ind w:right="35"/>
              <w:jc w:val="right"/>
              <w:rPr>
                <w:b/>
                <w:bCs/>
                <w:color w:val="000000"/>
                <w:sz w:val="16"/>
                <w:szCs w:val="16"/>
              </w:rPr>
            </w:pPr>
            <w:r w:rsidRPr="00137AEC">
              <w:rPr>
                <w:b/>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10BAD08E" w14:textId="7455CAF2" w:rsidR="009D3F0E" w:rsidRPr="00137AEC" w:rsidRDefault="009D3F0E" w:rsidP="00137AEC">
            <w:pPr>
              <w:ind w:right="35"/>
              <w:jc w:val="right"/>
              <w:rPr>
                <w:b/>
                <w:bCs/>
                <w:color w:val="000000"/>
                <w:sz w:val="16"/>
                <w:szCs w:val="16"/>
              </w:rPr>
            </w:pPr>
            <w:r w:rsidRPr="00137AEC">
              <w:rPr>
                <w:b/>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69DF8D62" w14:textId="2BF1E83C" w:rsidR="009D3F0E" w:rsidRPr="00137AEC" w:rsidRDefault="009D3F0E" w:rsidP="00137AEC">
            <w:pPr>
              <w:ind w:right="35"/>
              <w:jc w:val="right"/>
              <w:rPr>
                <w:b/>
                <w:bCs/>
                <w:color w:val="000000"/>
                <w:sz w:val="16"/>
                <w:szCs w:val="16"/>
              </w:rPr>
            </w:pPr>
            <w:r w:rsidRPr="00137AEC">
              <w:rPr>
                <w:b/>
                <w:sz w:val="16"/>
                <w:szCs w:val="16"/>
              </w:rPr>
              <w:t>-</w:t>
            </w:r>
          </w:p>
        </w:tc>
      </w:tr>
      <w:tr w:rsidR="009D3F0E" w:rsidRPr="000367AE" w14:paraId="78BE4B7C" w14:textId="77777777" w:rsidTr="00137AEC">
        <w:trPr>
          <w:trHeight w:val="127"/>
        </w:trPr>
        <w:tc>
          <w:tcPr>
            <w:tcW w:w="3260" w:type="dxa"/>
            <w:noWrap/>
            <w:tcMar>
              <w:top w:w="15" w:type="dxa"/>
              <w:left w:w="15" w:type="dxa"/>
              <w:bottom w:w="0" w:type="dxa"/>
              <w:right w:w="15" w:type="dxa"/>
            </w:tcMar>
            <w:vAlign w:val="center"/>
          </w:tcPr>
          <w:p w14:paraId="6B7A5F0B" w14:textId="77777777" w:rsidR="009D3F0E" w:rsidRPr="00137AEC" w:rsidRDefault="009D3F0E" w:rsidP="000367AE">
            <w:pPr>
              <w:ind w:left="360"/>
              <w:jc w:val="both"/>
              <w:rPr>
                <w:rFonts w:eastAsia="Arial Unicode MS"/>
                <w:sz w:val="16"/>
                <w:szCs w:val="16"/>
              </w:rPr>
            </w:pPr>
            <w:r w:rsidRPr="00137AEC">
              <w:rPr>
                <w:sz w:val="16"/>
                <w:szCs w:val="16"/>
              </w:rPr>
              <w:t>Konut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509D2933" w14:textId="60412CE1"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38425B46" w14:textId="69ED706B"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64B46CC9" w14:textId="47320C10" w:rsidR="009D3F0E" w:rsidRPr="00137AEC" w:rsidRDefault="009D3F0E" w:rsidP="00137AEC">
            <w:pPr>
              <w:ind w:right="35"/>
              <w:jc w:val="right"/>
              <w:rPr>
                <w:bCs/>
                <w:color w:val="000000"/>
                <w:sz w:val="16"/>
                <w:szCs w:val="16"/>
              </w:rPr>
            </w:pPr>
            <w:r w:rsidRPr="00137AEC">
              <w:rPr>
                <w:sz w:val="16"/>
                <w:szCs w:val="16"/>
              </w:rPr>
              <w:t>-</w:t>
            </w:r>
          </w:p>
        </w:tc>
      </w:tr>
      <w:tr w:rsidR="009D3F0E" w:rsidRPr="000367AE" w14:paraId="066F626D" w14:textId="77777777" w:rsidTr="00137AEC">
        <w:trPr>
          <w:trHeight w:val="127"/>
        </w:trPr>
        <w:tc>
          <w:tcPr>
            <w:tcW w:w="3260" w:type="dxa"/>
            <w:noWrap/>
            <w:tcMar>
              <w:top w:w="15" w:type="dxa"/>
              <w:left w:w="15" w:type="dxa"/>
              <w:bottom w:w="0" w:type="dxa"/>
              <w:right w:w="15" w:type="dxa"/>
            </w:tcMar>
            <w:vAlign w:val="center"/>
          </w:tcPr>
          <w:p w14:paraId="3762C68A" w14:textId="77777777" w:rsidR="009D3F0E" w:rsidRPr="00137AEC" w:rsidRDefault="009D3F0E" w:rsidP="000367AE">
            <w:pPr>
              <w:ind w:left="360"/>
              <w:jc w:val="both"/>
              <w:rPr>
                <w:rFonts w:eastAsia="Arial Unicode MS"/>
                <w:sz w:val="16"/>
                <w:szCs w:val="16"/>
              </w:rPr>
            </w:pPr>
            <w:r w:rsidRPr="00137AEC">
              <w:rPr>
                <w:sz w:val="16"/>
                <w:szCs w:val="16"/>
              </w:rPr>
              <w:t>Taşıt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63676496" w14:textId="7FDAEB37"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108AC123" w14:textId="719757DA"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36200BBF" w14:textId="13A84576" w:rsidR="009D3F0E" w:rsidRPr="00137AEC" w:rsidRDefault="009D3F0E" w:rsidP="00137AEC">
            <w:pPr>
              <w:ind w:right="35"/>
              <w:jc w:val="right"/>
              <w:rPr>
                <w:bCs/>
                <w:color w:val="000000"/>
                <w:sz w:val="16"/>
                <w:szCs w:val="16"/>
              </w:rPr>
            </w:pPr>
            <w:r w:rsidRPr="00137AEC">
              <w:rPr>
                <w:sz w:val="16"/>
                <w:szCs w:val="16"/>
              </w:rPr>
              <w:t>-</w:t>
            </w:r>
          </w:p>
        </w:tc>
      </w:tr>
      <w:tr w:rsidR="009D3F0E" w:rsidRPr="000367AE" w14:paraId="3093A0B5" w14:textId="77777777" w:rsidTr="00137AEC">
        <w:trPr>
          <w:trHeight w:val="127"/>
        </w:trPr>
        <w:tc>
          <w:tcPr>
            <w:tcW w:w="3260" w:type="dxa"/>
            <w:noWrap/>
            <w:tcMar>
              <w:top w:w="15" w:type="dxa"/>
              <w:left w:w="15" w:type="dxa"/>
              <w:bottom w:w="0" w:type="dxa"/>
              <w:right w:w="15" w:type="dxa"/>
            </w:tcMar>
            <w:vAlign w:val="center"/>
          </w:tcPr>
          <w:p w14:paraId="7A1FA05F" w14:textId="77777777" w:rsidR="009D3F0E" w:rsidRPr="00137AEC" w:rsidRDefault="009D3F0E" w:rsidP="000367AE">
            <w:pPr>
              <w:ind w:left="360"/>
              <w:jc w:val="both"/>
              <w:rPr>
                <w:sz w:val="16"/>
                <w:szCs w:val="16"/>
              </w:rPr>
            </w:pPr>
            <w:r w:rsidRPr="00137AEC">
              <w:rPr>
                <w:sz w:val="16"/>
                <w:szCs w:val="16"/>
              </w:rPr>
              <w:t>İhtiyaç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2A58663B" w14:textId="1D45E291"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1C56B9E1" w14:textId="4447F5D9"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4625BB6A" w14:textId="3FCAA614" w:rsidR="009D3F0E" w:rsidRPr="00137AEC" w:rsidRDefault="009D3F0E" w:rsidP="00137AEC">
            <w:pPr>
              <w:ind w:right="35"/>
              <w:jc w:val="right"/>
              <w:rPr>
                <w:bCs/>
                <w:color w:val="000000"/>
                <w:sz w:val="16"/>
                <w:szCs w:val="16"/>
              </w:rPr>
            </w:pPr>
            <w:r w:rsidRPr="00137AEC">
              <w:rPr>
                <w:sz w:val="16"/>
                <w:szCs w:val="16"/>
              </w:rPr>
              <w:t>-</w:t>
            </w:r>
          </w:p>
        </w:tc>
      </w:tr>
      <w:tr w:rsidR="009D3F0E" w:rsidRPr="000367AE" w14:paraId="2EABD5B0" w14:textId="77777777" w:rsidTr="00137AEC">
        <w:trPr>
          <w:trHeight w:val="127"/>
        </w:trPr>
        <w:tc>
          <w:tcPr>
            <w:tcW w:w="3260" w:type="dxa"/>
            <w:noWrap/>
            <w:tcMar>
              <w:top w:w="15" w:type="dxa"/>
              <w:left w:w="15" w:type="dxa"/>
              <w:bottom w:w="0" w:type="dxa"/>
              <w:right w:w="15" w:type="dxa"/>
            </w:tcMar>
            <w:vAlign w:val="center"/>
          </w:tcPr>
          <w:p w14:paraId="2A89195F" w14:textId="77777777" w:rsidR="009D3F0E" w:rsidRPr="00137AEC" w:rsidRDefault="009D3F0E" w:rsidP="000367AE">
            <w:pPr>
              <w:ind w:left="360"/>
              <w:jc w:val="both"/>
              <w:rPr>
                <w:rFonts w:eastAsia="Arial Unicode MS"/>
                <w:sz w:val="16"/>
                <w:szCs w:val="16"/>
              </w:rPr>
            </w:pPr>
            <w:r w:rsidRPr="00137AEC">
              <w:rPr>
                <w:sz w:val="16"/>
                <w:szCs w:val="16"/>
              </w:rPr>
              <w:t xml:space="preserve">Diğer </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689F0E47" w14:textId="53B38B02"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38F39F8C" w14:textId="60FE70FD"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753C8AF5" w14:textId="16D434FC" w:rsidR="009D3F0E" w:rsidRPr="00137AEC" w:rsidRDefault="009D3F0E" w:rsidP="00137AEC">
            <w:pPr>
              <w:ind w:right="35"/>
              <w:jc w:val="right"/>
              <w:rPr>
                <w:bCs/>
                <w:color w:val="000000"/>
                <w:sz w:val="16"/>
                <w:szCs w:val="16"/>
              </w:rPr>
            </w:pPr>
            <w:r w:rsidRPr="00137AEC">
              <w:rPr>
                <w:sz w:val="16"/>
                <w:szCs w:val="16"/>
              </w:rPr>
              <w:t>-</w:t>
            </w:r>
          </w:p>
        </w:tc>
      </w:tr>
      <w:tr w:rsidR="009D3F0E" w:rsidRPr="000367AE" w14:paraId="1236AE79" w14:textId="77777777" w:rsidTr="00137AEC">
        <w:trPr>
          <w:trHeight w:val="127"/>
        </w:trPr>
        <w:tc>
          <w:tcPr>
            <w:tcW w:w="3260" w:type="dxa"/>
            <w:noWrap/>
            <w:tcMar>
              <w:top w:w="15" w:type="dxa"/>
              <w:left w:w="15" w:type="dxa"/>
              <w:bottom w:w="0" w:type="dxa"/>
              <w:right w:w="15" w:type="dxa"/>
            </w:tcMar>
            <w:vAlign w:val="center"/>
          </w:tcPr>
          <w:p w14:paraId="11317E02" w14:textId="77777777" w:rsidR="009D3F0E" w:rsidRPr="00137AEC" w:rsidRDefault="009D3F0E" w:rsidP="000367AE">
            <w:pPr>
              <w:jc w:val="both"/>
              <w:rPr>
                <w:b/>
                <w:sz w:val="16"/>
                <w:szCs w:val="16"/>
              </w:rPr>
            </w:pPr>
            <w:r w:rsidRPr="00137AEC">
              <w:rPr>
                <w:b/>
                <w:sz w:val="16"/>
                <w:szCs w:val="16"/>
              </w:rPr>
              <w:t>Tüketici Kredileri-YP</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32BBC7A1" w14:textId="5DE55D27" w:rsidR="009D3F0E" w:rsidRPr="00137AEC" w:rsidRDefault="009D3F0E" w:rsidP="00137AEC">
            <w:pPr>
              <w:ind w:right="35"/>
              <w:jc w:val="right"/>
              <w:rPr>
                <w:b/>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68E6281A" w14:textId="289E31ED" w:rsidR="009D3F0E" w:rsidRPr="00137AEC" w:rsidRDefault="009D3F0E" w:rsidP="00137AEC">
            <w:pPr>
              <w:ind w:right="35"/>
              <w:jc w:val="right"/>
              <w:rPr>
                <w:b/>
                <w:bCs/>
                <w:color w:val="000000"/>
                <w:sz w:val="16"/>
                <w:szCs w:val="16"/>
              </w:rPr>
            </w:pPr>
            <w:r w:rsidRPr="00137AE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609D6B9F" w14:textId="657F3B8A" w:rsidR="009D3F0E" w:rsidRPr="00137AEC" w:rsidRDefault="009D3F0E" w:rsidP="00137AEC">
            <w:pPr>
              <w:ind w:right="35"/>
              <w:jc w:val="right"/>
              <w:rPr>
                <w:b/>
                <w:bCs/>
                <w:color w:val="000000"/>
                <w:sz w:val="16"/>
                <w:szCs w:val="16"/>
              </w:rPr>
            </w:pPr>
            <w:r w:rsidRPr="00137AEC">
              <w:rPr>
                <w:sz w:val="16"/>
                <w:szCs w:val="16"/>
              </w:rPr>
              <w:t>-</w:t>
            </w:r>
          </w:p>
        </w:tc>
      </w:tr>
      <w:tr w:rsidR="009D3F0E" w:rsidRPr="000367AE" w14:paraId="48575949" w14:textId="77777777" w:rsidTr="00137AEC">
        <w:trPr>
          <w:trHeight w:val="127"/>
        </w:trPr>
        <w:tc>
          <w:tcPr>
            <w:tcW w:w="3260" w:type="dxa"/>
            <w:noWrap/>
            <w:tcMar>
              <w:top w:w="15" w:type="dxa"/>
              <w:left w:w="15" w:type="dxa"/>
              <w:bottom w:w="0" w:type="dxa"/>
              <w:right w:w="15" w:type="dxa"/>
            </w:tcMar>
            <w:vAlign w:val="center"/>
          </w:tcPr>
          <w:p w14:paraId="56D00729" w14:textId="77777777" w:rsidR="009D3F0E" w:rsidRPr="00137AEC" w:rsidRDefault="009D3F0E" w:rsidP="000367AE">
            <w:pPr>
              <w:ind w:left="360"/>
              <w:jc w:val="both"/>
              <w:rPr>
                <w:sz w:val="16"/>
                <w:szCs w:val="16"/>
              </w:rPr>
            </w:pPr>
            <w:r w:rsidRPr="00137AEC">
              <w:rPr>
                <w:sz w:val="16"/>
                <w:szCs w:val="16"/>
              </w:rPr>
              <w:t>Konut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05AF9A5F" w14:textId="19BB2822"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3CC1E642" w14:textId="4FFA3E43"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75AB5135" w14:textId="24D3A004" w:rsidR="009D3F0E" w:rsidRPr="00137AEC" w:rsidRDefault="009D3F0E" w:rsidP="00137AEC">
            <w:pPr>
              <w:ind w:right="35"/>
              <w:jc w:val="right"/>
              <w:rPr>
                <w:bCs/>
                <w:color w:val="000000"/>
                <w:sz w:val="16"/>
                <w:szCs w:val="16"/>
              </w:rPr>
            </w:pPr>
            <w:r w:rsidRPr="00137AEC">
              <w:rPr>
                <w:sz w:val="16"/>
                <w:szCs w:val="16"/>
              </w:rPr>
              <w:t>-</w:t>
            </w:r>
          </w:p>
        </w:tc>
      </w:tr>
      <w:tr w:rsidR="009D3F0E" w:rsidRPr="000367AE" w14:paraId="71D3F983" w14:textId="77777777" w:rsidTr="00137AEC">
        <w:trPr>
          <w:trHeight w:val="127"/>
        </w:trPr>
        <w:tc>
          <w:tcPr>
            <w:tcW w:w="3260" w:type="dxa"/>
            <w:noWrap/>
            <w:tcMar>
              <w:top w:w="15" w:type="dxa"/>
              <w:left w:w="15" w:type="dxa"/>
              <w:bottom w:w="0" w:type="dxa"/>
              <w:right w:w="15" w:type="dxa"/>
            </w:tcMar>
            <w:vAlign w:val="center"/>
          </w:tcPr>
          <w:p w14:paraId="5A09293F" w14:textId="77777777" w:rsidR="009D3F0E" w:rsidRPr="00137AEC" w:rsidRDefault="009D3F0E" w:rsidP="000367AE">
            <w:pPr>
              <w:ind w:left="360"/>
              <w:jc w:val="both"/>
              <w:rPr>
                <w:sz w:val="16"/>
                <w:szCs w:val="16"/>
              </w:rPr>
            </w:pPr>
            <w:r w:rsidRPr="00137AEC">
              <w:rPr>
                <w:sz w:val="16"/>
                <w:szCs w:val="16"/>
              </w:rPr>
              <w:t>Taşıt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2C804D06" w14:textId="7175C288"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5117B1AD" w14:textId="2EA19E1D"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1508132A" w14:textId="4A4F3AB7" w:rsidR="009D3F0E" w:rsidRPr="00137AEC" w:rsidRDefault="009D3F0E" w:rsidP="00137AEC">
            <w:pPr>
              <w:ind w:right="35"/>
              <w:jc w:val="right"/>
              <w:rPr>
                <w:bCs/>
                <w:color w:val="000000"/>
                <w:sz w:val="16"/>
                <w:szCs w:val="16"/>
              </w:rPr>
            </w:pPr>
            <w:r w:rsidRPr="00137AEC">
              <w:rPr>
                <w:sz w:val="16"/>
                <w:szCs w:val="16"/>
              </w:rPr>
              <w:t>-</w:t>
            </w:r>
          </w:p>
        </w:tc>
      </w:tr>
      <w:tr w:rsidR="009D3F0E" w:rsidRPr="000367AE" w14:paraId="5B5C9D84" w14:textId="77777777" w:rsidTr="00137AEC">
        <w:trPr>
          <w:trHeight w:val="127"/>
        </w:trPr>
        <w:tc>
          <w:tcPr>
            <w:tcW w:w="3260" w:type="dxa"/>
            <w:noWrap/>
            <w:tcMar>
              <w:top w:w="15" w:type="dxa"/>
              <w:left w:w="15" w:type="dxa"/>
              <w:bottom w:w="0" w:type="dxa"/>
              <w:right w:w="15" w:type="dxa"/>
            </w:tcMar>
            <w:vAlign w:val="center"/>
          </w:tcPr>
          <w:p w14:paraId="6C180CD3" w14:textId="77777777" w:rsidR="009D3F0E" w:rsidRPr="00137AEC" w:rsidRDefault="009D3F0E" w:rsidP="000367AE">
            <w:pPr>
              <w:ind w:left="360"/>
              <w:jc w:val="both"/>
              <w:rPr>
                <w:sz w:val="16"/>
                <w:szCs w:val="16"/>
              </w:rPr>
            </w:pPr>
            <w:r w:rsidRPr="00137AEC">
              <w:rPr>
                <w:sz w:val="16"/>
                <w:szCs w:val="16"/>
              </w:rPr>
              <w:t>İhtiyaç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71B0ECC4" w14:textId="11165D17"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2B780D9F" w14:textId="28133848"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37AF4E53" w14:textId="62FD27BB" w:rsidR="009D3F0E" w:rsidRPr="00137AEC" w:rsidRDefault="009D3F0E" w:rsidP="00137AEC">
            <w:pPr>
              <w:ind w:right="35"/>
              <w:jc w:val="right"/>
              <w:rPr>
                <w:bCs/>
                <w:color w:val="000000"/>
                <w:sz w:val="16"/>
                <w:szCs w:val="16"/>
              </w:rPr>
            </w:pPr>
            <w:r w:rsidRPr="00137AEC">
              <w:rPr>
                <w:sz w:val="16"/>
                <w:szCs w:val="16"/>
              </w:rPr>
              <w:t>-</w:t>
            </w:r>
          </w:p>
        </w:tc>
      </w:tr>
      <w:tr w:rsidR="009D3F0E" w:rsidRPr="000367AE" w14:paraId="5F0FFB3D" w14:textId="77777777" w:rsidTr="00137AEC">
        <w:trPr>
          <w:trHeight w:val="127"/>
        </w:trPr>
        <w:tc>
          <w:tcPr>
            <w:tcW w:w="3260" w:type="dxa"/>
            <w:noWrap/>
            <w:tcMar>
              <w:top w:w="15" w:type="dxa"/>
              <w:left w:w="15" w:type="dxa"/>
              <w:bottom w:w="0" w:type="dxa"/>
              <w:right w:w="15" w:type="dxa"/>
            </w:tcMar>
            <w:vAlign w:val="center"/>
          </w:tcPr>
          <w:p w14:paraId="0B13C937" w14:textId="77777777" w:rsidR="009D3F0E" w:rsidRPr="00137AEC" w:rsidRDefault="009D3F0E" w:rsidP="000367AE">
            <w:pPr>
              <w:ind w:left="360"/>
              <w:jc w:val="both"/>
              <w:rPr>
                <w:sz w:val="16"/>
                <w:szCs w:val="16"/>
              </w:rPr>
            </w:pPr>
            <w:r w:rsidRPr="00137AEC">
              <w:rPr>
                <w:sz w:val="16"/>
                <w:szCs w:val="16"/>
              </w:rPr>
              <w:t xml:space="preserve">Diğer </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111B0AEA" w14:textId="454C95D4"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557E74DE" w14:textId="39A552F6"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6F565BE3" w14:textId="5B8BC117" w:rsidR="009D3F0E" w:rsidRPr="00137AEC" w:rsidRDefault="009D3F0E" w:rsidP="00137AEC">
            <w:pPr>
              <w:ind w:right="35"/>
              <w:jc w:val="right"/>
              <w:rPr>
                <w:bCs/>
                <w:color w:val="000000"/>
                <w:sz w:val="16"/>
                <w:szCs w:val="16"/>
              </w:rPr>
            </w:pPr>
            <w:r w:rsidRPr="00137AEC">
              <w:rPr>
                <w:sz w:val="16"/>
                <w:szCs w:val="16"/>
              </w:rPr>
              <w:t>-</w:t>
            </w:r>
          </w:p>
        </w:tc>
      </w:tr>
      <w:tr w:rsidR="009D3F0E" w:rsidRPr="000367AE" w14:paraId="4EC3DA7B" w14:textId="77777777" w:rsidTr="00137AEC">
        <w:trPr>
          <w:trHeight w:val="127"/>
        </w:trPr>
        <w:tc>
          <w:tcPr>
            <w:tcW w:w="3260" w:type="dxa"/>
            <w:noWrap/>
            <w:tcMar>
              <w:top w:w="15" w:type="dxa"/>
              <w:left w:w="15" w:type="dxa"/>
              <w:bottom w:w="0" w:type="dxa"/>
              <w:right w:w="15" w:type="dxa"/>
            </w:tcMar>
            <w:vAlign w:val="center"/>
          </w:tcPr>
          <w:p w14:paraId="03264308" w14:textId="77777777" w:rsidR="009D3F0E" w:rsidRPr="00137AEC" w:rsidRDefault="009D3F0E" w:rsidP="000367AE">
            <w:pPr>
              <w:jc w:val="both"/>
              <w:rPr>
                <w:b/>
                <w:sz w:val="16"/>
                <w:szCs w:val="16"/>
              </w:rPr>
            </w:pPr>
            <w:r w:rsidRPr="00137AEC">
              <w:rPr>
                <w:b/>
                <w:sz w:val="16"/>
                <w:szCs w:val="16"/>
              </w:rPr>
              <w:t>Bireysel Kredi Kartları-TP</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6DE644A6" w14:textId="683D57CF" w:rsidR="009D3F0E" w:rsidRPr="00137AEC" w:rsidRDefault="009D3F0E" w:rsidP="00137AEC">
            <w:pPr>
              <w:ind w:right="35"/>
              <w:jc w:val="right"/>
              <w:rPr>
                <w:b/>
                <w:bCs/>
                <w:color w:val="000000"/>
                <w:sz w:val="16"/>
                <w:szCs w:val="16"/>
              </w:rPr>
            </w:pPr>
            <w:r w:rsidRPr="00137AEC">
              <w:rPr>
                <w:b/>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35E47DBB" w14:textId="0A2024EB" w:rsidR="009D3F0E" w:rsidRPr="00137AEC" w:rsidRDefault="009D3F0E" w:rsidP="00137AEC">
            <w:pPr>
              <w:ind w:right="35"/>
              <w:jc w:val="right"/>
              <w:rPr>
                <w:b/>
                <w:bCs/>
                <w:color w:val="000000"/>
                <w:sz w:val="16"/>
                <w:szCs w:val="16"/>
              </w:rPr>
            </w:pPr>
            <w:r w:rsidRPr="00137AEC">
              <w:rPr>
                <w:b/>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19B84F38" w14:textId="20A90D73" w:rsidR="009D3F0E" w:rsidRPr="00137AEC" w:rsidRDefault="009D3F0E" w:rsidP="00137AEC">
            <w:pPr>
              <w:ind w:right="35"/>
              <w:jc w:val="right"/>
              <w:rPr>
                <w:b/>
                <w:bCs/>
                <w:color w:val="000000"/>
                <w:sz w:val="16"/>
                <w:szCs w:val="16"/>
              </w:rPr>
            </w:pPr>
            <w:r w:rsidRPr="00137AEC">
              <w:rPr>
                <w:b/>
                <w:sz w:val="16"/>
                <w:szCs w:val="16"/>
              </w:rPr>
              <w:t>-</w:t>
            </w:r>
          </w:p>
        </w:tc>
      </w:tr>
      <w:tr w:rsidR="009D3F0E" w:rsidRPr="000367AE" w14:paraId="59C990DD" w14:textId="77777777" w:rsidTr="00137AEC">
        <w:trPr>
          <w:trHeight w:val="127"/>
        </w:trPr>
        <w:tc>
          <w:tcPr>
            <w:tcW w:w="3260" w:type="dxa"/>
            <w:noWrap/>
            <w:tcMar>
              <w:top w:w="15" w:type="dxa"/>
              <w:left w:w="15" w:type="dxa"/>
              <w:bottom w:w="0" w:type="dxa"/>
              <w:right w:w="15" w:type="dxa"/>
            </w:tcMar>
            <w:vAlign w:val="center"/>
          </w:tcPr>
          <w:p w14:paraId="4AA170EE" w14:textId="77777777" w:rsidR="009D3F0E" w:rsidRPr="00137AEC" w:rsidRDefault="009D3F0E" w:rsidP="000367AE">
            <w:pPr>
              <w:ind w:left="360"/>
              <w:jc w:val="both"/>
              <w:rPr>
                <w:sz w:val="16"/>
                <w:szCs w:val="16"/>
              </w:rPr>
            </w:pPr>
            <w:r w:rsidRPr="00137AEC">
              <w:rPr>
                <w:sz w:val="16"/>
                <w:szCs w:val="16"/>
              </w:rPr>
              <w:t>Taksitli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2E7648E8" w14:textId="0D1DB348"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0AD7BC15" w14:textId="33BD0328"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11573644" w14:textId="23688F48" w:rsidR="009D3F0E" w:rsidRPr="00137AEC" w:rsidRDefault="009D3F0E" w:rsidP="00137AEC">
            <w:pPr>
              <w:ind w:right="35"/>
              <w:jc w:val="right"/>
              <w:rPr>
                <w:bCs/>
                <w:color w:val="000000"/>
                <w:sz w:val="16"/>
                <w:szCs w:val="16"/>
              </w:rPr>
            </w:pPr>
            <w:r w:rsidRPr="00137AEC">
              <w:rPr>
                <w:sz w:val="16"/>
                <w:szCs w:val="16"/>
              </w:rPr>
              <w:t>-</w:t>
            </w:r>
          </w:p>
        </w:tc>
      </w:tr>
      <w:tr w:rsidR="009D3F0E" w:rsidRPr="000367AE" w14:paraId="10127B55" w14:textId="77777777" w:rsidTr="00137AEC">
        <w:trPr>
          <w:trHeight w:val="127"/>
        </w:trPr>
        <w:tc>
          <w:tcPr>
            <w:tcW w:w="3260" w:type="dxa"/>
            <w:noWrap/>
            <w:tcMar>
              <w:top w:w="15" w:type="dxa"/>
              <w:left w:w="15" w:type="dxa"/>
              <w:bottom w:w="0" w:type="dxa"/>
              <w:right w:w="15" w:type="dxa"/>
            </w:tcMar>
            <w:vAlign w:val="center"/>
          </w:tcPr>
          <w:p w14:paraId="24C75709" w14:textId="77777777" w:rsidR="009D3F0E" w:rsidRPr="00137AEC" w:rsidRDefault="009D3F0E" w:rsidP="000367AE">
            <w:pPr>
              <w:ind w:left="360"/>
              <w:jc w:val="both"/>
              <w:rPr>
                <w:sz w:val="16"/>
                <w:szCs w:val="16"/>
              </w:rPr>
            </w:pPr>
            <w:r w:rsidRPr="00137AEC">
              <w:rPr>
                <w:sz w:val="16"/>
                <w:szCs w:val="16"/>
              </w:rPr>
              <w:t>Taksitsiz</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0E62CB90" w14:textId="22EBDA3A"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7F281E3D" w14:textId="52ED275B"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411CFC93" w14:textId="2BE1C37D" w:rsidR="009D3F0E" w:rsidRPr="00137AEC" w:rsidRDefault="009D3F0E" w:rsidP="00137AEC">
            <w:pPr>
              <w:ind w:right="35"/>
              <w:jc w:val="right"/>
              <w:rPr>
                <w:bCs/>
                <w:color w:val="000000"/>
                <w:sz w:val="16"/>
                <w:szCs w:val="16"/>
              </w:rPr>
            </w:pPr>
            <w:r w:rsidRPr="00137AEC">
              <w:rPr>
                <w:sz w:val="16"/>
                <w:szCs w:val="16"/>
              </w:rPr>
              <w:t>-</w:t>
            </w:r>
          </w:p>
        </w:tc>
      </w:tr>
      <w:tr w:rsidR="009D3F0E" w:rsidRPr="000367AE" w14:paraId="6FE1C1D0" w14:textId="77777777" w:rsidTr="00137AEC">
        <w:trPr>
          <w:trHeight w:val="127"/>
        </w:trPr>
        <w:tc>
          <w:tcPr>
            <w:tcW w:w="3260" w:type="dxa"/>
            <w:noWrap/>
            <w:tcMar>
              <w:top w:w="15" w:type="dxa"/>
              <w:left w:w="15" w:type="dxa"/>
              <w:bottom w:w="0" w:type="dxa"/>
              <w:right w:w="15" w:type="dxa"/>
            </w:tcMar>
            <w:vAlign w:val="center"/>
          </w:tcPr>
          <w:p w14:paraId="30121CE2" w14:textId="77777777" w:rsidR="009D3F0E" w:rsidRPr="00137AEC" w:rsidRDefault="009D3F0E" w:rsidP="000367AE">
            <w:pPr>
              <w:jc w:val="both"/>
              <w:rPr>
                <w:b/>
                <w:sz w:val="16"/>
                <w:szCs w:val="16"/>
              </w:rPr>
            </w:pPr>
            <w:r w:rsidRPr="00137AEC">
              <w:rPr>
                <w:b/>
                <w:sz w:val="16"/>
                <w:szCs w:val="16"/>
              </w:rPr>
              <w:t>Bireysel Kredi Kartları-YP</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41EADC00" w14:textId="41F83B2B" w:rsidR="009D3F0E" w:rsidRPr="00137AEC" w:rsidRDefault="009D3F0E" w:rsidP="00137AEC">
            <w:pPr>
              <w:ind w:right="35"/>
              <w:jc w:val="right"/>
              <w:rPr>
                <w:b/>
                <w:bCs/>
                <w:color w:val="000000"/>
                <w:sz w:val="16"/>
                <w:szCs w:val="16"/>
              </w:rPr>
            </w:pPr>
            <w:r w:rsidRPr="00137AEC">
              <w:rPr>
                <w:b/>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6A06B3EE" w14:textId="5FA475F9" w:rsidR="009D3F0E" w:rsidRPr="00137AEC" w:rsidRDefault="009D3F0E" w:rsidP="00137AEC">
            <w:pPr>
              <w:ind w:right="35"/>
              <w:jc w:val="right"/>
              <w:rPr>
                <w:b/>
                <w:bCs/>
                <w:color w:val="000000"/>
                <w:sz w:val="16"/>
                <w:szCs w:val="16"/>
              </w:rPr>
            </w:pPr>
            <w:r w:rsidRPr="00137AEC">
              <w:rPr>
                <w:b/>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1E3199B0" w14:textId="3E7B3859" w:rsidR="009D3F0E" w:rsidRPr="00137AEC" w:rsidRDefault="009D3F0E" w:rsidP="00137AEC">
            <w:pPr>
              <w:ind w:right="35"/>
              <w:jc w:val="right"/>
              <w:rPr>
                <w:b/>
                <w:bCs/>
                <w:color w:val="000000"/>
                <w:sz w:val="16"/>
                <w:szCs w:val="16"/>
              </w:rPr>
            </w:pPr>
            <w:r w:rsidRPr="00137AEC">
              <w:rPr>
                <w:b/>
                <w:sz w:val="16"/>
                <w:szCs w:val="16"/>
              </w:rPr>
              <w:t>-</w:t>
            </w:r>
          </w:p>
        </w:tc>
      </w:tr>
      <w:tr w:rsidR="009D3F0E" w:rsidRPr="000367AE" w14:paraId="6DB5A0B2" w14:textId="77777777" w:rsidTr="00137AEC">
        <w:trPr>
          <w:trHeight w:val="127"/>
        </w:trPr>
        <w:tc>
          <w:tcPr>
            <w:tcW w:w="3260" w:type="dxa"/>
            <w:noWrap/>
            <w:tcMar>
              <w:top w:w="15" w:type="dxa"/>
              <w:left w:w="15" w:type="dxa"/>
              <w:bottom w:w="0" w:type="dxa"/>
              <w:right w:w="15" w:type="dxa"/>
            </w:tcMar>
            <w:vAlign w:val="center"/>
          </w:tcPr>
          <w:p w14:paraId="42D53057" w14:textId="77777777" w:rsidR="009D3F0E" w:rsidRPr="00137AEC" w:rsidRDefault="009D3F0E" w:rsidP="000367AE">
            <w:pPr>
              <w:ind w:left="360"/>
              <w:jc w:val="both"/>
              <w:rPr>
                <w:sz w:val="16"/>
                <w:szCs w:val="16"/>
              </w:rPr>
            </w:pPr>
            <w:r w:rsidRPr="00137AEC">
              <w:rPr>
                <w:sz w:val="16"/>
                <w:szCs w:val="16"/>
              </w:rPr>
              <w:t>Taksitli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07AC431D" w14:textId="24919FE2"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76976A47" w14:textId="42ECCE28"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29D50F38" w14:textId="4D7AAD08" w:rsidR="009D3F0E" w:rsidRPr="00137AEC" w:rsidRDefault="009D3F0E" w:rsidP="00137AEC">
            <w:pPr>
              <w:ind w:right="35"/>
              <w:jc w:val="right"/>
              <w:rPr>
                <w:bCs/>
                <w:color w:val="000000"/>
                <w:sz w:val="16"/>
                <w:szCs w:val="16"/>
              </w:rPr>
            </w:pPr>
            <w:r w:rsidRPr="00137AEC">
              <w:rPr>
                <w:sz w:val="16"/>
                <w:szCs w:val="16"/>
              </w:rPr>
              <w:t>-</w:t>
            </w:r>
          </w:p>
        </w:tc>
      </w:tr>
      <w:tr w:rsidR="009D3F0E" w:rsidRPr="000367AE" w14:paraId="76A1EC43" w14:textId="77777777" w:rsidTr="00137AEC">
        <w:trPr>
          <w:trHeight w:val="127"/>
        </w:trPr>
        <w:tc>
          <w:tcPr>
            <w:tcW w:w="3260" w:type="dxa"/>
            <w:noWrap/>
            <w:tcMar>
              <w:top w:w="15" w:type="dxa"/>
              <w:left w:w="15" w:type="dxa"/>
              <w:bottom w:w="0" w:type="dxa"/>
              <w:right w:w="15" w:type="dxa"/>
            </w:tcMar>
            <w:vAlign w:val="center"/>
          </w:tcPr>
          <w:p w14:paraId="6BE2C632" w14:textId="77777777" w:rsidR="009D3F0E" w:rsidRPr="00137AEC" w:rsidRDefault="009D3F0E" w:rsidP="000367AE">
            <w:pPr>
              <w:ind w:left="360"/>
              <w:jc w:val="both"/>
              <w:rPr>
                <w:sz w:val="16"/>
                <w:szCs w:val="16"/>
              </w:rPr>
            </w:pPr>
            <w:r w:rsidRPr="00137AEC">
              <w:rPr>
                <w:sz w:val="16"/>
                <w:szCs w:val="16"/>
              </w:rPr>
              <w:t>Taksitsiz</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75DA5DFA" w14:textId="02669BE9"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55543CBA" w14:textId="568B3C05"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1BAA7D9F" w14:textId="76ACCCBA" w:rsidR="009D3F0E" w:rsidRPr="00137AEC" w:rsidRDefault="009D3F0E" w:rsidP="00137AEC">
            <w:pPr>
              <w:ind w:right="35"/>
              <w:jc w:val="right"/>
              <w:rPr>
                <w:bCs/>
                <w:color w:val="000000"/>
                <w:sz w:val="16"/>
                <w:szCs w:val="16"/>
              </w:rPr>
            </w:pPr>
            <w:r w:rsidRPr="00137AEC">
              <w:rPr>
                <w:sz w:val="16"/>
                <w:szCs w:val="16"/>
              </w:rPr>
              <w:t>-</w:t>
            </w:r>
          </w:p>
        </w:tc>
      </w:tr>
      <w:tr w:rsidR="009D3F0E" w:rsidRPr="000367AE" w14:paraId="6A4A9FA3" w14:textId="77777777" w:rsidTr="00137AEC">
        <w:trPr>
          <w:trHeight w:val="127"/>
        </w:trPr>
        <w:tc>
          <w:tcPr>
            <w:tcW w:w="3260" w:type="dxa"/>
            <w:noWrap/>
            <w:tcMar>
              <w:top w:w="15" w:type="dxa"/>
              <w:left w:w="15" w:type="dxa"/>
              <w:bottom w:w="0" w:type="dxa"/>
              <w:right w:w="15" w:type="dxa"/>
            </w:tcMar>
            <w:vAlign w:val="center"/>
          </w:tcPr>
          <w:p w14:paraId="3CF1CCB0" w14:textId="77777777" w:rsidR="009D3F0E" w:rsidRPr="00137AEC" w:rsidRDefault="009D3F0E" w:rsidP="000367AE">
            <w:pPr>
              <w:jc w:val="both"/>
              <w:rPr>
                <w:b/>
                <w:sz w:val="16"/>
                <w:szCs w:val="16"/>
              </w:rPr>
            </w:pPr>
            <w:r w:rsidRPr="00137AEC">
              <w:rPr>
                <w:b/>
                <w:sz w:val="16"/>
                <w:szCs w:val="16"/>
              </w:rPr>
              <w:t>Personel Kredileri-TP</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234649A4" w14:textId="7B9FAC8B" w:rsidR="009D3F0E" w:rsidRPr="00137AEC" w:rsidRDefault="009D3F0E" w:rsidP="00137AEC">
            <w:pPr>
              <w:ind w:right="35"/>
              <w:jc w:val="right"/>
              <w:rPr>
                <w:b/>
                <w:bCs/>
                <w:color w:val="000000"/>
                <w:sz w:val="16"/>
                <w:szCs w:val="16"/>
              </w:rPr>
            </w:pPr>
            <w:r w:rsidRPr="00137AEC">
              <w:rPr>
                <w:b/>
                <w:sz w:val="16"/>
                <w:szCs w:val="16"/>
              </w:rPr>
              <w:t>24</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5A83D9EA" w14:textId="3F837489" w:rsidR="009D3F0E" w:rsidRPr="00137AEC" w:rsidRDefault="009D3F0E" w:rsidP="00137AEC">
            <w:pPr>
              <w:ind w:right="35"/>
              <w:jc w:val="right"/>
              <w:rPr>
                <w:b/>
                <w:bCs/>
                <w:color w:val="000000"/>
                <w:sz w:val="16"/>
                <w:szCs w:val="16"/>
              </w:rPr>
            </w:pPr>
            <w:r w:rsidRPr="00137AEC">
              <w:rPr>
                <w:b/>
                <w:sz w:val="16"/>
                <w:szCs w:val="16"/>
              </w:rPr>
              <w:t>2.331</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0F4BCED6" w14:textId="5F9EB933" w:rsidR="009D3F0E" w:rsidRPr="00137AEC" w:rsidRDefault="009D3F0E" w:rsidP="00137AEC">
            <w:pPr>
              <w:ind w:right="35"/>
              <w:jc w:val="right"/>
              <w:rPr>
                <w:b/>
                <w:bCs/>
                <w:color w:val="000000"/>
                <w:sz w:val="16"/>
                <w:szCs w:val="16"/>
              </w:rPr>
            </w:pPr>
            <w:r w:rsidRPr="00137AEC">
              <w:rPr>
                <w:b/>
                <w:sz w:val="16"/>
                <w:szCs w:val="16"/>
              </w:rPr>
              <w:t>2.355</w:t>
            </w:r>
          </w:p>
        </w:tc>
      </w:tr>
      <w:tr w:rsidR="009D3F0E" w:rsidRPr="000367AE" w14:paraId="760C3353" w14:textId="77777777" w:rsidTr="00137AEC">
        <w:trPr>
          <w:trHeight w:val="127"/>
        </w:trPr>
        <w:tc>
          <w:tcPr>
            <w:tcW w:w="3260" w:type="dxa"/>
            <w:noWrap/>
            <w:tcMar>
              <w:top w:w="15" w:type="dxa"/>
              <w:left w:w="15" w:type="dxa"/>
              <w:bottom w:w="0" w:type="dxa"/>
              <w:right w:w="15" w:type="dxa"/>
            </w:tcMar>
            <w:vAlign w:val="center"/>
          </w:tcPr>
          <w:p w14:paraId="4BDB1D63" w14:textId="77777777" w:rsidR="009D3F0E" w:rsidRPr="00137AEC" w:rsidRDefault="009D3F0E" w:rsidP="000367AE">
            <w:pPr>
              <w:ind w:left="360"/>
              <w:jc w:val="both"/>
              <w:rPr>
                <w:sz w:val="16"/>
                <w:szCs w:val="16"/>
              </w:rPr>
            </w:pPr>
            <w:r w:rsidRPr="00137AEC">
              <w:rPr>
                <w:sz w:val="16"/>
                <w:szCs w:val="16"/>
              </w:rPr>
              <w:t>Konut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30032B65" w14:textId="4646C561"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04A47FA9" w14:textId="6D8E0B3C" w:rsidR="009D3F0E" w:rsidRPr="00137AEC" w:rsidRDefault="009D3F0E" w:rsidP="00137AEC">
            <w:pPr>
              <w:ind w:right="35"/>
              <w:jc w:val="right"/>
              <w:rPr>
                <w:bCs/>
                <w:color w:val="000000"/>
                <w:sz w:val="16"/>
                <w:szCs w:val="16"/>
              </w:rPr>
            </w:pPr>
            <w:r w:rsidRPr="00137AEC">
              <w:rPr>
                <w:sz w:val="16"/>
                <w:szCs w:val="16"/>
              </w:rPr>
              <w:t>1.527</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35C23230" w14:textId="4CFF1F33" w:rsidR="009D3F0E" w:rsidRPr="00137AEC" w:rsidRDefault="009D3F0E" w:rsidP="00137AEC">
            <w:pPr>
              <w:ind w:right="35"/>
              <w:jc w:val="right"/>
              <w:rPr>
                <w:bCs/>
                <w:color w:val="000000"/>
                <w:sz w:val="16"/>
                <w:szCs w:val="16"/>
              </w:rPr>
            </w:pPr>
            <w:r w:rsidRPr="00137AEC">
              <w:rPr>
                <w:sz w:val="16"/>
                <w:szCs w:val="16"/>
              </w:rPr>
              <w:t>1.527</w:t>
            </w:r>
          </w:p>
        </w:tc>
      </w:tr>
      <w:tr w:rsidR="009D3F0E" w:rsidRPr="000367AE" w14:paraId="00AE5FEA" w14:textId="77777777" w:rsidTr="00137AEC">
        <w:trPr>
          <w:trHeight w:val="127"/>
        </w:trPr>
        <w:tc>
          <w:tcPr>
            <w:tcW w:w="3260" w:type="dxa"/>
            <w:noWrap/>
            <w:tcMar>
              <w:top w:w="15" w:type="dxa"/>
              <w:left w:w="15" w:type="dxa"/>
              <w:bottom w:w="0" w:type="dxa"/>
              <w:right w:w="15" w:type="dxa"/>
            </w:tcMar>
            <w:vAlign w:val="center"/>
          </w:tcPr>
          <w:p w14:paraId="4D19F9D4" w14:textId="77777777" w:rsidR="009D3F0E" w:rsidRPr="00137AEC" w:rsidRDefault="009D3F0E" w:rsidP="000367AE">
            <w:pPr>
              <w:ind w:left="360"/>
              <w:jc w:val="both"/>
              <w:rPr>
                <w:sz w:val="16"/>
                <w:szCs w:val="16"/>
              </w:rPr>
            </w:pPr>
            <w:r w:rsidRPr="00137AEC">
              <w:rPr>
                <w:sz w:val="16"/>
                <w:szCs w:val="16"/>
              </w:rPr>
              <w:t>Taşıt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78920B76" w14:textId="6A03155F"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15CE98B8" w14:textId="2B66183A" w:rsidR="009D3F0E" w:rsidRPr="00137AEC" w:rsidRDefault="009D3F0E" w:rsidP="00137AEC">
            <w:pPr>
              <w:ind w:right="35"/>
              <w:jc w:val="right"/>
              <w:rPr>
                <w:bCs/>
                <w:color w:val="000000"/>
                <w:sz w:val="16"/>
                <w:szCs w:val="16"/>
              </w:rPr>
            </w:pPr>
            <w:r w:rsidRPr="00137AEC">
              <w:rPr>
                <w:sz w:val="16"/>
                <w:szCs w:val="16"/>
              </w:rPr>
              <w:t>601</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31C57F38" w14:textId="7A972D68" w:rsidR="009D3F0E" w:rsidRPr="00137AEC" w:rsidRDefault="009D3F0E" w:rsidP="00137AEC">
            <w:pPr>
              <w:ind w:right="35"/>
              <w:jc w:val="right"/>
              <w:rPr>
                <w:bCs/>
                <w:color w:val="000000"/>
                <w:sz w:val="16"/>
                <w:szCs w:val="16"/>
              </w:rPr>
            </w:pPr>
            <w:r w:rsidRPr="00137AEC">
              <w:rPr>
                <w:sz w:val="16"/>
                <w:szCs w:val="16"/>
              </w:rPr>
              <w:t>601</w:t>
            </w:r>
          </w:p>
        </w:tc>
      </w:tr>
      <w:tr w:rsidR="009D3F0E" w:rsidRPr="000367AE" w14:paraId="24674961" w14:textId="77777777" w:rsidTr="00137AEC">
        <w:trPr>
          <w:trHeight w:val="127"/>
        </w:trPr>
        <w:tc>
          <w:tcPr>
            <w:tcW w:w="3260" w:type="dxa"/>
            <w:noWrap/>
            <w:tcMar>
              <w:top w:w="15" w:type="dxa"/>
              <w:left w:w="15" w:type="dxa"/>
              <w:bottom w:w="0" w:type="dxa"/>
              <w:right w:w="15" w:type="dxa"/>
            </w:tcMar>
            <w:vAlign w:val="center"/>
          </w:tcPr>
          <w:p w14:paraId="3CA23BF2" w14:textId="77777777" w:rsidR="009D3F0E" w:rsidRPr="00137AEC" w:rsidRDefault="009D3F0E" w:rsidP="000367AE">
            <w:pPr>
              <w:ind w:left="360"/>
              <w:jc w:val="both"/>
              <w:rPr>
                <w:sz w:val="16"/>
                <w:szCs w:val="16"/>
              </w:rPr>
            </w:pPr>
            <w:r w:rsidRPr="00137AEC">
              <w:rPr>
                <w:sz w:val="16"/>
                <w:szCs w:val="16"/>
              </w:rPr>
              <w:t>İhtiyaç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36E285A3" w14:textId="212E1BD9" w:rsidR="009D3F0E" w:rsidRPr="00137AEC" w:rsidRDefault="009D3F0E" w:rsidP="00137AEC">
            <w:pPr>
              <w:ind w:right="35"/>
              <w:jc w:val="right"/>
              <w:rPr>
                <w:bCs/>
                <w:color w:val="000000"/>
                <w:sz w:val="16"/>
                <w:szCs w:val="16"/>
              </w:rPr>
            </w:pPr>
            <w:r w:rsidRPr="00137AEC">
              <w:rPr>
                <w:sz w:val="16"/>
                <w:szCs w:val="16"/>
              </w:rPr>
              <w:t>24</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2B2D9189" w14:textId="72421675" w:rsidR="009D3F0E" w:rsidRPr="00137AEC" w:rsidRDefault="009D3F0E" w:rsidP="00137AEC">
            <w:pPr>
              <w:ind w:right="35"/>
              <w:jc w:val="right"/>
              <w:rPr>
                <w:bCs/>
                <w:color w:val="000000"/>
                <w:sz w:val="16"/>
                <w:szCs w:val="16"/>
              </w:rPr>
            </w:pPr>
            <w:r w:rsidRPr="00137AEC">
              <w:rPr>
                <w:sz w:val="16"/>
                <w:szCs w:val="16"/>
              </w:rPr>
              <w:t>203</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0E350E03" w14:textId="6412B32F" w:rsidR="009D3F0E" w:rsidRPr="00137AEC" w:rsidRDefault="009D3F0E" w:rsidP="00137AEC">
            <w:pPr>
              <w:ind w:right="35"/>
              <w:jc w:val="right"/>
              <w:rPr>
                <w:bCs/>
                <w:color w:val="000000"/>
                <w:sz w:val="16"/>
                <w:szCs w:val="16"/>
              </w:rPr>
            </w:pPr>
            <w:r w:rsidRPr="00137AEC">
              <w:rPr>
                <w:sz w:val="16"/>
                <w:szCs w:val="16"/>
              </w:rPr>
              <w:t>227</w:t>
            </w:r>
          </w:p>
        </w:tc>
      </w:tr>
      <w:tr w:rsidR="009D3F0E" w:rsidRPr="000367AE" w14:paraId="3946343F" w14:textId="77777777" w:rsidTr="00137AEC">
        <w:trPr>
          <w:trHeight w:val="127"/>
        </w:trPr>
        <w:tc>
          <w:tcPr>
            <w:tcW w:w="3260" w:type="dxa"/>
            <w:noWrap/>
            <w:tcMar>
              <w:top w:w="15" w:type="dxa"/>
              <w:left w:w="15" w:type="dxa"/>
              <w:bottom w:w="0" w:type="dxa"/>
              <w:right w:w="15" w:type="dxa"/>
            </w:tcMar>
            <w:vAlign w:val="center"/>
          </w:tcPr>
          <w:p w14:paraId="2976E23C" w14:textId="77777777" w:rsidR="009D3F0E" w:rsidRPr="00137AEC" w:rsidRDefault="009D3F0E" w:rsidP="000367AE">
            <w:pPr>
              <w:ind w:left="360"/>
              <w:jc w:val="both"/>
              <w:rPr>
                <w:sz w:val="16"/>
                <w:szCs w:val="16"/>
              </w:rPr>
            </w:pPr>
            <w:r w:rsidRPr="00137AEC">
              <w:rPr>
                <w:sz w:val="16"/>
                <w:szCs w:val="16"/>
              </w:rPr>
              <w:t>Diğer</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50D1E306" w14:textId="5539691B"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1EFF451C" w14:textId="19322DB3"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420AF42D" w14:textId="3E17DCDD" w:rsidR="009D3F0E" w:rsidRPr="00137AEC" w:rsidRDefault="009D3F0E" w:rsidP="00137AEC">
            <w:pPr>
              <w:ind w:right="35"/>
              <w:jc w:val="right"/>
              <w:rPr>
                <w:bCs/>
                <w:color w:val="000000"/>
                <w:sz w:val="16"/>
                <w:szCs w:val="16"/>
              </w:rPr>
            </w:pPr>
            <w:r w:rsidRPr="00137AEC">
              <w:rPr>
                <w:sz w:val="16"/>
                <w:szCs w:val="16"/>
              </w:rPr>
              <w:t>-</w:t>
            </w:r>
          </w:p>
        </w:tc>
      </w:tr>
      <w:tr w:rsidR="009D3F0E" w:rsidRPr="000367AE" w14:paraId="15DD395D" w14:textId="77777777" w:rsidTr="00137AEC">
        <w:trPr>
          <w:trHeight w:val="127"/>
        </w:trPr>
        <w:tc>
          <w:tcPr>
            <w:tcW w:w="3260" w:type="dxa"/>
            <w:noWrap/>
            <w:tcMar>
              <w:top w:w="15" w:type="dxa"/>
              <w:left w:w="15" w:type="dxa"/>
              <w:bottom w:w="0" w:type="dxa"/>
              <w:right w:w="15" w:type="dxa"/>
            </w:tcMar>
            <w:vAlign w:val="center"/>
          </w:tcPr>
          <w:p w14:paraId="554F1CD1" w14:textId="77777777" w:rsidR="009D3F0E" w:rsidRPr="00137AEC" w:rsidRDefault="009D3F0E" w:rsidP="000367AE">
            <w:pPr>
              <w:jc w:val="both"/>
              <w:rPr>
                <w:b/>
                <w:sz w:val="16"/>
                <w:szCs w:val="16"/>
              </w:rPr>
            </w:pPr>
            <w:r w:rsidRPr="00137AEC">
              <w:rPr>
                <w:b/>
                <w:sz w:val="16"/>
                <w:szCs w:val="16"/>
              </w:rPr>
              <w:t>Personel Kredileri-Dövize Endeksli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57116626" w14:textId="4CA314FE" w:rsidR="009D3F0E" w:rsidRPr="00137AEC" w:rsidRDefault="009D3F0E" w:rsidP="00137AEC">
            <w:pPr>
              <w:ind w:right="35"/>
              <w:jc w:val="right"/>
              <w:rPr>
                <w:b/>
                <w:bCs/>
                <w:color w:val="000000"/>
                <w:sz w:val="16"/>
                <w:szCs w:val="16"/>
              </w:rPr>
            </w:pPr>
            <w:r w:rsidRPr="00137AEC">
              <w:rPr>
                <w:b/>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5188B30B" w14:textId="07043844" w:rsidR="009D3F0E" w:rsidRPr="00137AEC" w:rsidRDefault="009D3F0E" w:rsidP="00137AEC">
            <w:pPr>
              <w:ind w:right="35"/>
              <w:jc w:val="right"/>
              <w:rPr>
                <w:b/>
                <w:bCs/>
                <w:color w:val="000000"/>
                <w:sz w:val="16"/>
                <w:szCs w:val="16"/>
              </w:rPr>
            </w:pPr>
            <w:r w:rsidRPr="00137AEC">
              <w:rPr>
                <w:b/>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044994C7" w14:textId="3FB68474" w:rsidR="009D3F0E" w:rsidRPr="00137AEC" w:rsidRDefault="009D3F0E" w:rsidP="00137AEC">
            <w:pPr>
              <w:ind w:right="35"/>
              <w:jc w:val="right"/>
              <w:rPr>
                <w:b/>
                <w:bCs/>
                <w:color w:val="000000"/>
                <w:sz w:val="16"/>
                <w:szCs w:val="16"/>
              </w:rPr>
            </w:pPr>
            <w:r w:rsidRPr="00137AEC">
              <w:rPr>
                <w:b/>
                <w:sz w:val="16"/>
                <w:szCs w:val="16"/>
              </w:rPr>
              <w:t>-</w:t>
            </w:r>
          </w:p>
        </w:tc>
      </w:tr>
      <w:tr w:rsidR="009D3F0E" w:rsidRPr="000367AE" w14:paraId="56D38FBE" w14:textId="77777777" w:rsidTr="00137AEC">
        <w:trPr>
          <w:trHeight w:val="127"/>
        </w:trPr>
        <w:tc>
          <w:tcPr>
            <w:tcW w:w="3260" w:type="dxa"/>
            <w:noWrap/>
            <w:tcMar>
              <w:top w:w="15" w:type="dxa"/>
              <w:left w:w="15" w:type="dxa"/>
              <w:bottom w:w="0" w:type="dxa"/>
              <w:right w:w="15" w:type="dxa"/>
            </w:tcMar>
            <w:vAlign w:val="center"/>
          </w:tcPr>
          <w:p w14:paraId="62EE588F" w14:textId="77777777" w:rsidR="009D3F0E" w:rsidRPr="00137AEC" w:rsidRDefault="009D3F0E" w:rsidP="000367AE">
            <w:pPr>
              <w:ind w:left="360"/>
              <w:jc w:val="both"/>
              <w:rPr>
                <w:sz w:val="16"/>
                <w:szCs w:val="16"/>
              </w:rPr>
            </w:pPr>
            <w:r w:rsidRPr="00137AEC">
              <w:rPr>
                <w:sz w:val="16"/>
                <w:szCs w:val="16"/>
              </w:rPr>
              <w:t>Konut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6CC8537E" w14:textId="32025541"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5C37F80A" w14:textId="34E84517"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6A338DCB" w14:textId="58278069" w:rsidR="009D3F0E" w:rsidRPr="00137AEC" w:rsidRDefault="009D3F0E" w:rsidP="00137AEC">
            <w:pPr>
              <w:ind w:right="35"/>
              <w:jc w:val="right"/>
              <w:rPr>
                <w:bCs/>
                <w:color w:val="000000"/>
                <w:sz w:val="16"/>
                <w:szCs w:val="16"/>
              </w:rPr>
            </w:pPr>
            <w:r w:rsidRPr="00137AEC">
              <w:rPr>
                <w:sz w:val="16"/>
                <w:szCs w:val="16"/>
              </w:rPr>
              <w:t>-</w:t>
            </w:r>
          </w:p>
        </w:tc>
      </w:tr>
      <w:tr w:rsidR="009D3F0E" w:rsidRPr="000367AE" w14:paraId="738C2772" w14:textId="77777777" w:rsidTr="00137AEC">
        <w:trPr>
          <w:trHeight w:val="127"/>
        </w:trPr>
        <w:tc>
          <w:tcPr>
            <w:tcW w:w="3260" w:type="dxa"/>
            <w:noWrap/>
            <w:tcMar>
              <w:top w:w="15" w:type="dxa"/>
              <w:left w:w="15" w:type="dxa"/>
              <w:bottom w:w="0" w:type="dxa"/>
              <w:right w:w="15" w:type="dxa"/>
            </w:tcMar>
            <w:vAlign w:val="center"/>
          </w:tcPr>
          <w:p w14:paraId="0D3E548D" w14:textId="77777777" w:rsidR="009D3F0E" w:rsidRPr="00137AEC" w:rsidRDefault="009D3F0E" w:rsidP="000367AE">
            <w:pPr>
              <w:ind w:left="360"/>
              <w:jc w:val="both"/>
              <w:rPr>
                <w:sz w:val="16"/>
                <w:szCs w:val="16"/>
              </w:rPr>
            </w:pPr>
            <w:r w:rsidRPr="00137AEC">
              <w:rPr>
                <w:sz w:val="16"/>
                <w:szCs w:val="16"/>
              </w:rPr>
              <w:t>Taşıt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2B3E679C" w14:textId="12673F89"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1419A2F7" w14:textId="10EBBAAB"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368DA8A9" w14:textId="3FF12E72" w:rsidR="009D3F0E" w:rsidRPr="00137AEC" w:rsidRDefault="009D3F0E" w:rsidP="00137AEC">
            <w:pPr>
              <w:ind w:right="35"/>
              <w:jc w:val="right"/>
              <w:rPr>
                <w:bCs/>
                <w:color w:val="000000"/>
                <w:sz w:val="16"/>
                <w:szCs w:val="16"/>
              </w:rPr>
            </w:pPr>
            <w:r w:rsidRPr="00137AEC">
              <w:rPr>
                <w:sz w:val="16"/>
                <w:szCs w:val="16"/>
              </w:rPr>
              <w:t>-</w:t>
            </w:r>
          </w:p>
        </w:tc>
      </w:tr>
      <w:tr w:rsidR="009D3F0E" w:rsidRPr="000367AE" w14:paraId="3521D73F" w14:textId="77777777" w:rsidTr="00137AEC">
        <w:trPr>
          <w:trHeight w:val="127"/>
        </w:trPr>
        <w:tc>
          <w:tcPr>
            <w:tcW w:w="3260" w:type="dxa"/>
            <w:noWrap/>
            <w:tcMar>
              <w:top w:w="15" w:type="dxa"/>
              <w:left w:w="15" w:type="dxa"/>
              <w:bottom w:w="0" w:type="dxa"/>
              <w:right w:w="15" w:type="dxa"/>
            </w:tcMar>
            <w:vAlign w:val="center"/>
          </w:tcPr>
          <w:p w14:paraId="62D22843" w14:textId="77777777" w:rsidR="009D3F0E" w:rsidRPr="00137AEC" w:rsidRDefault="009D3F0E" w:rsidP="000367AE">
            <w:pPr>
              <w:ind w:left="360"/>
              <w:jc w:val="both"/>
              <w:rPr>
                <w:sz w:val="16"/>
                <w:szCs w:val="16"/>
              </w:rPr>
            </w:pPr>
            <w:r w:rsidRPr="00137AEC">
              <w:rPr>
                <w:sz w:val="16"/>
                <w:szCs w:val="16"/>
              </w:rPr>
              <w:t>İhtiyaç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335F8941" w14:textId="78CCA26D"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73214034" w14:textId="15F6886B"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tcBorders>
            <w:shd w:val="clear" w:color="auto" w:fill="auto"/>
            <w:noWrap/>
            <w:tcMar>
              <w:top w:w="256" w:type="auto"/>
              <w:left w:w="256" w:type="auto"/>
              <w:right w:w="15" w:type="dxa"/>
            </w:tcMar>
            <w:vAlign w:val="bottom"/>
          </w:tcPr>
          <w:p w14:paraId="5DA8F091" w14:textId="71B318C5" w:rsidR="009D3F0E" w:rsidRPr="00137AEC" w:rsidRDefault="009D3F0E" w:rsidP="00137AEC">
            <w:pPr>
              <w:ind w:right="35"/>
              <w:jc w:val="right"/>
              <w:rPr>
                <w:bCs/>
                <w:color w:val="000000"/>
                <w:sz w:val="16"/>
                <w:szCs w:val="16"/>
              </w:rPr>
            </w:pPr>
            <w:r w:rsidRPr="00137AEC">
              <w:rPr>
                <w:sz w:val="16"/>
                <w:szCs w:val="16"/>
              </w:rPr>
              <w:t>-</w:t>
            </w:r>
          </w:p>
        </w:tc>
      </w:tr>
      <w:tr w:rsidR="009D3F0E" w:rsidRPr="000367AE" w14:paraId="11CB93B6" w14:textId="77777777" w:rsidTr="00137AEC">
        <w:trPr>
          <w:trHeight w:val="127"/>
        </w:trPr>
        <w:tc>
          <w:tcPr>
            <w:tcW w:w="3260" w:type="dxa"/>
            <w:noWrap/>
            <w:tcMar>
              <w:top w:w="15" w:type="dxa"/>
              <w:left w:w="15" w:type="dxa"/>
              <w:bottom w:w="0" w:type="dxa"/>
              <w:right w:w="15" w:type="dxa"/>
            </w:tcMar>
            <w:vAlign w:val="center"/>
          </w:tcPr>
          <w:p w14:paraId="6E4B6D4A" w14:textId="77777777" w:rsidR="009D3F0E" w:rsidRPr="00137AEC" w:rsidRDefault="009D3F0E" w:rsidP="000367AE">
            <w:pPr>
              <w:ind w:left="360"/>
              <w:jc w:val="both"/>
              <w:rPr>
                <w:sz w:val="16"/>
                <w:szCs w:val="16"/>
              </w:rPr>
            </w:pPr>
            <w:r w:rsidRPr="00137AEC">
              <w:rPr>
                <w:sz w:val="16"/>
                <w:szCs w:val="16"/>
              </w:rPr>
              <w:t>Diğer</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5EACB52E" w14:textId="2BAE4E8F"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22AF84F2" w14:textId="38E533B7"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428C0C95" w14:textId="5ECC81B9" w:rsidR="009D3F0E" w:rsidRPr="00137AEC" w:rsidRDefault="009D3F0E" w:rsidP="00137AEC">
            <w:pPr>
              <w:ind w:right="35"/>
              <w:jc w:val="right"/>
              <w:rPr>
                <w:bCs/>
                <w:color w:val="000000"/>
                <w:sz w:val="16"/>
                <w:szCs w:val="16"/>
              </w:rPr>
            </w:pPr>
            <w:r w:rsidRPr="00137AEC">
              <w:rPr>
                <w:sz w:val="16"/>
                <w:szCs w:val="16"/>
              </w:rPr>
              <w:t>-</w:t>
            </w:r>
          </w:p>
        </w:tc>
      </w:tr>
      <w:tr w:rsidR="009D3F0E" w:rsidRPr="000367AE" w14:paraId="529AC96F" w14:textId="77777777" w:rsidTr="00137AEC">
        <w:trPr>
          <w:trHeight w:val="127"/>
        </w:trPr>
        <w:tc>
          <w:tcPr>
            <w:tcW w:w="3260" w:type="dxa"/>
            <w:noWrap/>
            <w:tcMar>
              <w:top w:w="15" w:type="dxa"/>
              <w:left w:w="15" w:type="dxa"/>
              <w:bottom w:w="0" w:type="dxa"/>
              <w:right w:w="15" w:type="dxa"/>
            </w:tcMar>
            <w:vAlign w:val="center"/>
          </w:tcPr>
          <w:p w14:paraId="49EE6FF4" w14:textId="77777777" w:rsidR="009D3F0E" w:rsidRPr="00137AEC" w:rsidRDefault="009D3F0E" w:rsidP="000367AE">
            <w:pPr>
              <w:jc w:val="both"/>
              <w:rPr>
                <w:b/>
                <w:sz w:val="16"/>
                <w:szCs w:val="16"/>
              </w:rPr>
            </w:pPr>
            <w:r w:rsidRPr="00137AEC">
              <w:rPr>
                <w:b/>
                <w:sz w:val="16"/>
                <w:szCs w:val="16"/>
              </w:rPr>
              <w:t>Personel Kredileri-YP</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5B49BE61" w14:textId="2ACAA73C" w:rsidR="009D3F0E" w:rsidRPr="00137AEC" w:rsidRDefault="009D3F0E" w:rsidP="00137AEC">
            <w:pPr>
              <w:ind w:right="35"/>
              <w:jc w:val="right"/>
              <w:rPr>
                <w:b/>
                <w:bCs/>
                <w:color w:val="000000"/>
                <w:sz w:val="16"/>
                <w:szCs w:val="16"/>
              </w:rPr>
            </w:pPr>
            <w:r w:rsidRPr="00137AEC">
              <w:rPr>
                <w:b/>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371967CE" w14:textId="7E07C8A9" w:rsidR="009D3F0E" w:rsidRPr="00137AEC" w:rsidRDefault="009D3F0E" w:rsidP="00137AEC">
            <w:pPr>
              <w:ind w:right="35"/>
              <w:jc w:val="right"/>
              <w:rPr>
                <w:b/>
                <w:bCs/>
                <w:color w:val="000000"/>
                <w:sz w:val="16"/>
                <w:szCs w:val="16"/>
              </w:rPr>
            </w:pPr>
            <w:r w:rsidRPr="00137AEC">
              <w:rPr>
                <w:b/>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64B01822" w14:textId="13AFE820" w:rsidR="009D3F0E" w:rsidRPr="00137AEC" w:rsidRDefault="009D3F0E" w:rsidP="00137AEC">
            <w:pPr>
              <w:ind w:right="35"/>
              <w:jc w:val="right"/>
              <w:rPr>
                <w:b/>
                <w:bCs/>
                <w:color w:val="000000"/>
                <w:sz w:val="16"/>
                <w:szCs w:val="16"/>
              </w:rPr>
            </w:pPr>
            <w:r w:rsidRPr="00137AEC">
              <w:rPr>
                <w:b/>
                <w:sz w:val="16"/>
                <w:szCs w:val="16"/>
              </w:rPr>
              <w:t>-</w:t>
            </w:r>
          </w:p>
        </w:tc>
      </w:tr>
      <w:tr w:rsidR="009D3F0E" w:rsidRPr="000367AE" w14:paraId="786B5C39" w14:textId="77777777" w:rsidTr="00137AEC">
        <w:trPr>
          <w:trHeight w:val="127"/>
        </w:trPr>
        <w:tc>
          <w:tcPr>
            <w:tcW w:w="3260" w:type="dxa"/>
            <w:noWrap/>
            <w:tcMar>
              <w:top w:w="15" w:type="dxa"/>
              <w:left w:w="15" w:type="dxa"/>
              <w:bottom w:w="0" w:type="dxa"/>
              <w:right w:w="15" w:type="dxa"/>
            </w:tcMar>
            <w:vAlign w:val="center"/>
          </w:tcPr>
          <w:p w14:paraId="172E958C" w14:textId="77777777" w:rsidR="009D3F0E" w:rsidRPr="00137AEC" w:rsidRDefault="009D3F0E" w:rsidP="000367AE">
            <w:pPr>
              <w:ind w:left="360"/>
              <w:jc w:val="both"/>
              <w:rPr>
                <w:sz w:val="16"/>
                <w:szCs w:val="16"/>
              </w:rPr>
            </w:pPr>
            <w:r w:rsidRPr="00137AEC">
              <w:rPr>
                <w:sz w:val="16"/>
                <w:szCs w:val="16"/>
              </w:rPr>
              <w:t>Konut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712BD6C0" w14:textId="74BF2135"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39DA7B1D" w14:textId="7349A086"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0DB1C8A7" w14:textId="1F0B3492" w:rsidR="009D3F0E" w:rsidRPr="00137AEC" w:rsidRDefault="009D3F0E" w:rsidP="00137AEC">
            <w:pPr>
              <w:ind w:right="35"/>
              <w:jc w:val="right"/>
              <w:rPr>
                <w:bCs/>
                <w:color w:val="000000"/>
                <w:sz w:val="16"/>
                <w:szCs w:val="16"/>
              </w:rPr>
            </w:pPr>
            <w:r w:rsidRPr="00137AEC">
              <w:rPr>
                <w:sz w:val="16"/>
                <w:szCs w:val="16"/>
              </w:rPr>
              <w:t>-</w:t>
            </w:r>
          </w:p>
        </w:tc>
      </w:tr>
      <w:tr w:rsidR="009D3F0E" w:rsidRPr="000367AE" w14:paraId="7ABCA7D9" w14:textId="77777777" w:rsidTr="00137AEC">
        <w:trPr>
          <w:trHeight w:val="127"/>
        </w:trPr>
        <w:tc>
          <w:tcPr>
            <w:tcW w:w="3260" w:type="dxa"/>
            <w:noWrap/>
            <w:tcMar>
              <w:top w:w="15" w:type="dxa"/>
              <w:left w:w="15" w:type="dxa"/>
              <w:bottom w:w="0" w:type="dxa"/>
              <w:right w:w="15" w:type="dxa"/>
            </w:tcMar>
            <w:vAlign w:val="center"/>
          </w:tcPr>
          <w:p w14:paraId="49BDE154" w14:textId="77777777" w:rsidR="009D3F0E" w:rsidRPr="00137AEC" w:rsidRDefault="009D3F0E" w:rsidP="000367AE">
            <w:pPr>
              <w:ind w:left="360"/>
              <w:jc w:val="both"/>
              <w:rPr>
                <w:sz w:val="16"/>
                <w:szCs w:val="16"/>
              </w:rPr>
            </w:pPr>
            <w:r w:rsidRPr="00137AEC">
              <w:rPr>
                <w:sz w:val="16"/>
                <w:szCs w:val="16"/>
              </w:rPr>
              <w:t>Taşıt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147A3FA4" w14:textId="0EF416C9"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30E82E2D" w14:textId="31614270"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564045A5" w14:textId="2B4161A4" w:rsidR="009D3F0E" w:rsidRPr="00137AEC" w:rsidRDefault="009D3F0E" w:rsidP="00137AEC">
            <w:pPr>
              <w:ind w:right="35"/>
              <w:jc w:val="right"/>
              <w:rPr>
                <w:bCs/>
                <w:color w:val="000000"/>
                <w:sz w:val="16"/>
                <w:szCs w:val="16"/>
              </w:rPr>
            </w:pPr>
            <w:r w:rsidRPr="00137AEC">
              <w:rPr>
                <w:sz w:val="16"/>
                <w:szCs w:val="16"/>
              </w:rPr>
              <w:t>-</w:t>
            </w:r>
          </w:p>
        </w:tc>
      </w:tr>
      <w:tr w:rsidR="009D3F0E" w:rsidRPr="000367AE" w14:paraId="6AA62944" w14:textId="77777777" w:rsidTr="00137AEC">
        <w:trPr>
          <w:trHeight w:val="127"/>
        </w:trPr>
        <w:tc>
          <w:tcPr>
            <w:tcW w:w="3260" w:type="dxa"/>
            <w:noWrap/>
            <w:tcMar>
              <w:top w:w="15" w:type="dxa"/>
              <w:left w:w="15" w:type="dxa"/>
              <w:bottom w:w="0" w:type="dxa"/>
              <w:right w:w="15" w:type="dxa"/>
            </w:tcMar>
            <w:vAlign w:val="center"/>
          </w:tcPr>
          <w:p w14:paraId="32803907" w14:textId="77777777" w:rsidR="009D3F0E" w:rsidRPr="00137AEC" w:rsidRDefault="009D3F0E" w:rsidP="000367AE">
            <w:pPr>
              <w:ind w:left="360"/>
              <w:jc w:val="both"/>
              <w:rPr>
                <w:sz w:val="16"/>
                <w:szCs w:val="16"/>
              </w:rPr>
            </w:pPr>
            <w:r w:rsidRPr="00137AEC">
              <w:rPr>
                <w:sz w:val="16"/>
                <w:szCs w:val="16"/>
              </w:rPr>
              <w:t>İhtiyaç Kredisi</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7C188B7E" w14:textId="1C66041F"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54AC6BB1" w14:textId="1BC449A5"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75AC3625" w14:textId="380D54B1" w:rsidR="009D3F0E" w:rsidRPr="00137AEC" w:rsidRDefault="009D3F0E" w:rsidP="00137AEC">
            <w:pPr>
              <w:ind w:right="35"/>
              <w:jc w:val="right"/>
              <w:rPr>
                <w:bCs/>
                <w:color w:val="000000"/>
                <w:sz w:val="16"/>
                <w:szCs w:val="16"/>
              </w:rPr>
            </w:pPr>
            <w:r w:rsidRPr="00137AEC">
              <w:rPr>
                <w:sz w:val="16"/>
                <w:szCs w:val="16"/>
              </w:rPr>
              <w:t>-</w:t>
            </w:r>
          </w:p>
        </w:tc>
      </w:tr>
      <w:tr w:rsidR="009D3F0E" w:rsidRPr="000367AE" w14:paraId="762E0EF6" w14:textId="77777777" w:rsidTr="00137AEC">
        <w:trPr>
          <w:trHeight w:val="127"/>
        </w:trPr>
        <w:tc>
          <w:tcPr>
            <w:tcW w:w="3260" w:type="dxa"/>
            <w:noWrap/>
            <w:tcMar>
              <w:top w:w="15" w:type="dxa"/>
              <w:left w:w="15" w:type="dxa"/>
              <w:bottom w:w="0" w:type="dxa"/>
              <w:right w:w="15" w:type="dxa"/>
            </w:tcMar>
            <w:vAlign w:val="center"/>
          </w:tcPr>
          <w:p w14:paraId="038A116A" w14:textId="77777777" w:rsidR="009D3F0E" w:rsidRPr="00137AEC" w:rsidRDefault="009D3F0E" w:rsidP="000367AE">
            <w:pPr>
              <w:ind w:left="360"/>
              <w:jc w:val="both"/>
              <w:rPr>
                <w:sz w:val="16"/>
                <w:szCs w:val="16"/>
              </w:rPr>
            </w:pPr>
            <w:r w:rsidRPr="00137AEC">
              <w:rPr>
                <w:sz w:val="16"/>
                <w:szCs w:val="16"/>
              </w:rPr>
              <w:t>Diğer</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62CABEB6" w14:textId="577F7AB6"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17033698" w14:textId="47646930"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71521CF6" w14:textId="7190A322" w:rsidR="009D3F0E" w:rsidRPr="00137AEC" w:rsidRDefault="009D3F0E" w:rsidP="00137AEC">
            <w:pPr>
              <w:ind w:right="35"/>
              <w:jc w:val="right"/>
              <w:rPr>
                <w:bCs/>
                <w:color w:val="000000"/>
                <w:sz w:val="16"/>
                <w:szCs w:val="16"/>
              </w:rPr>
            </w:pPr>
            <w:r w:rsidRPr="00137AEC">
              <w:rPr>
                <w:sz w:val="16"/>
                <w:szCs w:val="16"/>
              </w:rPr>
              <w:t>-</w:t>
            </w:r>
          </w:p>
        </w:tc>
      </w:tr>
      <w:tr w:rsidR="009D3F0E" w:rsidRPr="000367AE" w14:paraId="0EEE0202" w14:textId="77777777" w:rsidTr="00137AEC">
        <w:trPr>
          <w:trHeight w:val="127"/>
        </w:trPr>
        <w:tc>
          <w:tcPr>
            <w:tcW w:w="3260" w:type="dxa"/>
            <w:noWrap/>
            <w:tcMar>
              <w:top w:w="15" w:type="dxa"/>
              <w:left w:w="15" w:type="dxa"/>
              <w:bottom w:w="0" w:type="dxa"/>
              <w:right w:w="15" w:type="dxa"/>
            </w:tcMar>
            <w:vAlign w:val="center"/>
          </w:tcPr>
          <w:p w14:paraId="6000EE79" w14:textId="77777777" w:rsidR="009D3F0E" w:rsidRPr="00137AEC" w:rsidRDefault="009D3F0E" w:rsidP="000367AE">
            <w:pPr>
              <w:jc w:val="both"/>
              <w:rPr>
                <w:b/>
                <w:sz w:val="16"/>
                <w:szCs w:val="16"/>
              </w:rPr>
            </w:pPr>
            <w:r w:rsidRPr="00137AEC">
              <w:rPr>
                <w:b/>
                <w:sz w:val="16"/>
                <w:szCs w:val="16"/>
              </w:rPr>
              <w:t>Personel Kredi Kartları-TP</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1EC98295" w14:textId="307C48B6" w:rsidR="009D3F0E" w:rsidRPr="00137AEC" w:rsidRDefault="009D3F0E" w:rsidP="00137AEC">
            <w:pPr>
              <w:ind w:right="35"/>
              <w:jc w:val="right"/>
              <w:rPr>
                <w:b/>
                <w:bCs/>
                <w:color w:val="000000"/>
                <w:sz w:val="16"/>
                <w:szCs w:val="16"/>
              </w:rPr>
            </w:pPr>
            <w:r w:rsidRPr="00137AEC">
              <w:rPr>
                <w:b/>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33A353D0" w14:textId="7909E8F0" w:rsidR="009D3F0E" w:rsidRPr="00137AEC" w:rsidRDefault="009D3F0E" w:rsidP="00137AEC">
            <w:pPr>
              <w:ind w:right="35"/>
              <w:jc w:val="right"/>
              <w:rPr>
                <w:b/>
                <w:bCs/>
                <w:color w:val="000000"/>
                <w:sz w:val="16"/>
                <w:szCs w:val="16"/>
              </w:rPr>
            </w:pPr>
            <w:r w:rsidRPr="00137AEC">
              <w:rPr>
                <w:b/>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1BD3298F" w14:textId="32090C37" w:rsidR="009D3F0E" w:rsidRPr="00137AEC" w:rsidRDefault="009D3F0E" w:rsidP="00137AEC">
            <w:pPr>
              <w:ind w:right="35"/>
              <w:jc w:val="right"/>
              <w:rPr>
                <w:b/>
                <w:bCs/>
                <w:color w:val="000000"/>
                <w:sz w:val="16"/>
                <w:szCs w:val="16"/>
              </w:rPr>
            </w:pPr>
            <w:r w:rsidRPr="00137AEC">
              <w:rPr>
                <w:b/>
                <w:sz w:val="16"/>
                <w:szCs w:val="16"/>
              </w:rPr>
              <w:t>-</w:t>
            </w:r>
          </w:p>
        </w:tc>
      </w:tr>
      <w:tr w:rsidR="009D3F0E" w:rsidRPr="000367AE" w14:paraId="57F4886F" w14:textId="77777777" w:rsidTr="00137AEC">
        <w:trPr>
          <w:trHeight w:val="127"/>
        </w:trPr>
        <w:tc>
          <w:tcPr>
            <w:tcW w:w="3260" w:type="dxa"/>
            <w:noWrap/>
            <w:tcMar>
              <w:top w:w="15" w:type="dxa"/>
              <w:left w:w="15" w:type="dxa"/>
              <w:bottom w:w="0" w:type="dxa"/>
              <w:right w:w="15" w:type="dxa"/>
            </w:tcMar>
            <w:vAlign w:val="center"/>
          </w:tcPr>
          <w:p w14:paraId="5BCFBCE6" w14:textId="77777777" w:rsidR="009D3F0E" w:rsidRPr="00137AEC" w:rsidRDefault="009D3F0E" w:rsidP="000367AE">
            <w:pPr>
              <w:ind w:left="360"/>
              <w:jc w:val="both"/>
              <w:rPr>
                <w:sz w:val="16"/>
                <w:szCs w:val="16"/>
              </w:rPr>
            </w:pPr>
            <w:r w:rsidRPr="00137AEC">
              <w:rPr>
                <w:sz w:val="16"/>
                <w:szCs w:val="16"/>
              </w:rPr>
              <w:t xml:space="preserve">Taksitli </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4B8EA9E8" w14:textId="7E4A300D"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3B1907C4" w14:textId="6695C01E"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4A4BC5EA" w14:textId="638E1AA2" w:rsidR="009D3F0E" w:rsidRPr="00137AEC" w:rsidRDefault="009D3F0E" w:rsidP="00137AEC">
            <w:pPr>
              <w:ind w:right="35"/>
              <w:jc w:val="right"/>
              <w:rPr>
                <w:bCs/>
                <w:color w:val="000000"/>
                <w:sz w:val="16"/>
                <w:szCs w:val="16"/>
              </w:rPr>
            </w:pPr>
            <w:r w:rsidRPr="00137AEC">
              <w:rPr>
                <w:sz w:val="16"/>
                <w:szCs w:val="16"/>
              </w:rPr>
              <w:t>-</w:t>
            </w:r>
          </w:p>
        </w:tc>
      </w:tr>
      <w:tr w:rsidR="009D3F0E" w:rsidRPr="000367AE" w14:paraId="1F3FE142" w14:textId="77777777" w:rsidTr="00137AEC">
        <w:trPr>
          <w:trHeight w:val="127"/>
        </w:trPr>
        <w:tc>
          <w:tcPr>
            <w:tcW w:w="3260" w:type="dxa"/>
            <w:noWrap/>
            <w:tcMar>
              <w:top w:w="15" w:type="dxa"/>
              <w:left w:w="15" w:type="dxa"/>
              <w:bottom w:w="0" w:type="dxa"/>
              <w:right w:w="15" w:type="dxa"/>
            </w:tcMar>
            <w:vAlign w:val="center"/>
          </w:tcPr>
          <w:p w14:paraId="5B22EFC7" w14:textId="77777777" w:rsidR="009D3F0E" w:rsidRPr="00137AEC" w:rsidRDefault="009D3F0E" w:rsidP="000367AE">
            <w:pPr>
              <w:ind w:left="360"/>
              <w:jc w:val="both"/>
              <w:rPr>
                <w:sz w:val="16"/>
                <w:szCs w:val="16"/>
              </w:rPr>
            </w:pPr>
            <w:r w:rsidRPr="00137AEC">
              <w:rPr>
                <w:sz w:val="16"/>
                <w:szCs w:val="16"/>
              </w:rPr>
              <w:t>Taksitsiz</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66557CE2" w14:textId="768F864B"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78A4D0E6" w14:textId="12986C87"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65EF0FD9" w14:textId="0FD0F69C" w:rsidR="009D3F0E" w:rsidRPr="00137AEC" w:rsidRDefault="009D3F0E" w:rsidP="00137AEC">
            <w:pPr>
              <w:ind w:right="35"/>
              <w:jc w:val="right"/>
              <w:rPr>
                <w:bCs/>
                <w:color w:val="000000"/>
                <w:sz w:val="16"/>
                <w:szCs w:val="16"/>
              </w:rPr>
            </w:pPr>
            <w:r w:rsidRPr="00137AEC">
              <w:rPr>
                <w:sz w:val="16"/>
                <w:szCs w:val="16"/>
              </w:rPr>
              <w:t>-</w:t>
            </w:r>
          </w:p>
        </w:tc>
      </w:tr>
      <w:tr w:rsidR="009D3F0E" w:rsidRPr="000367AE" w14:paraId="19B027AC" w14:textId="77777777" w:rsidTr="00137AEC">
        <w:trPr>
          <w:trHeight w:val="127"/>
        </w:trPr>
        <w:tc>
          <w:tcPr>
            <w:tcW w:w="3260" w:type="dxa"/>
            <w:noWrap/>
            <w:tcMar>
              <w:top w:w="15" w:type="dxa"/>
              <w:left w:w="15" w:type="dxa"/>
              <w:bottom w:w="0" w:type="dxa"/>
              <w:right w:w="15" w:type="dxa"/>
            </w:tcMar>
            <w:vAlign w:val="center"/>
          </w:tcPr>
          <w:p w14:paraId="70B16A41" w14:textId="77777777" w:rsidR="009D3F0E" w:rsidRPr="00137AEC" w:rsidRDefault="009D3F0E" w:rsidP="000367AE">
            <w:pPr>
              <w:jc w:val="both"/>
              <w:rPr>
                <w:b/>
                <w:sz w:val="16"/>
                <w:szCs w:val="16"/>
              </w:rPr>
            </w:pPr>
            <w:r w:rsidRPr="00137AEC">
              <w:rPr>
                <w:b/>
                <w:sz w:val="16"/>
                <w:szCs w:val="16"/>
              </w:rPr>
              <w:t>Personel Kredi Kartları-YP</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6146322D" w14:textId="0FEE49C9" w:rsidR="009D3F0E" w:rsidRPr="00137AEC" w:rsidRDefault="009D3F0E" w:rsidP="00137AEC">
            <w:pPr>
              <w:ind w:right="35"/>
              <w:jc w:val="right"/>
              <w:rPr>
                <w:b/>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5CFFDE35" w14:textId="3BCA9E4E" w:rsidR="009D3F0E" w:rsidRPr="00137AEC" w:rsidRDefault="009D3F0E" w:rsidP="00137AEC">
            <w:pPr>
              <w:ind w:right="35"/>
              <w:jc w:val="right"/>
              <w:rPr>
                <w:b/>
                <w:bCs/>
                <w:color w:val="000000"/>
                <w:sz w:val="16"/>
                <w:szCs w:val="16"/>
              </w:rPr>
            </w:pPr>
            <w:r w:rsidRPr="00137AE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5EFC8CBD" w14:textId="03EAAC5E" w:rsidR="009D3F0E" w:rsidRPr="00137AEC" w:rsidRDefault="009D3F0E" w:rsidP="00137AEC">
            <w:pPr>
              <w:ind w:right="35"/>
              <w:jc w:val="right"/>
              <w:rPr>
                <w:b/>
                <w:bCs/>
                <w:color w:val="000000"/>
                <w:sz w:val="16"/>
                <w:szCs w:val="16"/>
              </w:rPr>
            </w:pPr>
            <w:r w:rsidRPr="00137AEC">
              <w:rPr>
                <w:sz w:val="16"/>
                <w:szCs w:val="16"/>
              </w:rPr>
              <w:t>-</w:t>
            </w:r>
          </w:p>
        </w:tc>
      </w:tr>
      <w:tr w:rsidR="009D3F0E" w:rsidRPr="000367AE" w14:paraId="58BE980C" w14:textId="77777777" w:rsidTr="00137AEC">
        <w:trPr>
          <w:trHeight w:val="127"/>
        </w:trPr>
        <w:tc>
          <w:tcPr>
            <w:tcW w:w="3260" w:type="dxa"/>
            <w:noWrap/>
            <w:tcMar>
              <w:top w:w="15" w:type="dxa"/>
              <w:left w:w="15" w:type="dxa"/>
              <w:bottom w:w="0" w:type="dxa"/>
              <w:right w:w="15" w:type="dxa"/>
            </w:tcMar>
            <w:vAlign w:val="center"/>
          </w:tcPr>
          <w:p w14:paraId="15EEB260" w14:textId="77777777" w:rsidR="009D3F0E" w:rsidRPr="00137AEC" w:rsidRDefault="009D3F0E" w:rsidP="000367AE">
            <w:pPr>
              <w:ind w:left="360"/>
              <w:jc w:val="both"/>
              <w:rPr>
                <w:sz w:val="16"/>
                <w:szCs w:val="16"/>
              </w:rPr>
            </w:pPr>
            <w:r w:rsidRPr="00137AEC">
              <w:rPr>
                <w:sz w:val="16"/>
                <w:szCs w:val="16"/>
              </w:rPr>
              <w:t xml:space="preserve">Taksitli </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013DCBE5" w14:textId="13FEB34D"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3AC3BA74" w14:textId="5A041471"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01D4B8B5" w14:textId="0023706A" w:rsidR="009D3F0E" w:rsidRPr="00137AEC" w:rsidRDefault="009D3F0E" w:rsidP="00137AEC">
            <w:pPr>
              <w:ind w:right="35"/>
              <w:jc w:val="right"/>
              <w:rPr>
                <w:bCs/>
                <w:color w:val="000000"/>
                <w:sz w:val="16"/>
                <w:szCs w:val="16"/>
              </w:rPr>
            </w:pPr>
            <w:r w:rsidRPr="00137AEC">
              <w:rPr>
                <w:sz w:val="16"/>
                <w:szCs w:val="16"/>
              </w:rPr>
              <w:t>-</w:t>
            </w:r>
          </w:p>
        </w:tc>
      </w:tr>
      <w:tr w:rsidR="009D3F0E" w:rsidRPr="000367AE" w14:paraId="76FB14D3" w14:textId="77777777" w:rsidTr="00137AEC">
        <w:trPr>
          <w:trHeight w:val="127"/>
        </w:trPr>
        <w:tc>
          <w:tcPr>
            <w:tcW w:w="3260" w:type="dxa"/>
            <w:noWrap/>
            <w:tcMar>
              <w:top w:w="15" w:type="dxa"/>
              <w:left w:w="15" w:type="dxa"/>
              <w:bottom w:w="0" w:type="dxa"/>
              <w:right w:w="15" w:type="dxa"/>
            </w:tcMar>
            <w:vAlign w:val="center"/>
          </w:tcPr>
          <w:p w14:paraId="22DBE938" w14:textId="77777777" w:rsidR="009D3F0E" w:rsidRPr="00137AEC" w:rsidRDefault="009D3F0E" w:rsidP="000367AE">
            <w:pPr>
              <w:ind w:left="360"/>
              <w:jc w:val="both"/>
              <w:rPr>
                <w:sz w:val="16"/>
                <w:szCs w:val="16"/>
              </w:rPr>
            </w:pPr>
            <w:r w:rsidRPr="00137AEC">
              <w:rPr>
                <w:sz w:val="16"/>
                <w:szCs w:val="16"/>
              </w:rPr>
              <w:t>Taksitsiz</w:t>
            </w:r>
          </w:p>
        </w:tc>
        <w:tc>
          <w:tcPr>
            <w:tcW w:w="1734" w:type="dxa"/>
            <w:tcBorders>
              <w:top w:val="nil"/>
              <w:left w:val="nil"/>
              <w:bottom w:val="nil"/>
              <w:right w:val="nil"/>
            </w:tcBorders>
            <w:shd w:val="clear" w:color="auto" w:fill="auto"/>
            <w:noWrap/>
            <w:tcMar>
              <w:top w:w="15" w:type="dxa"/>
              <w:left w:w="15" w:type="dxa"/>
              <w:bottom w:w="0" w:type="dxa"/>
              <w:right w:w="15" w:type="dxa"/>
            </w:tcMar>
            <w:vAlign w:val="bottom"/>
          </w:tcPr>
          <w:p w14:paraId="698EC030" w14:textId="0669BAEB"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right w:val="nil"/>
            </w:tcBorders>
            <w:shd w:val="clear" w:color="auto" w:fill="auto"/>
            <w:noWrap/>
            <w:tcMar>
              <w:top w:w="15" w:type="dxa"/>
              <w:left w:w="15" w:type="dxa"/>
              <w:bottom w:w="0" w:type="dxa"/>
              <w:right w:w="15" w:type="dxa"/>
            </w:tcMar>
            <w:vAlign w:val="bottom"/>
          </w:tcPr>
          <w:p w14:paraId="246FF025" w14:textId="7311403F" w:rsidR="009D3F0E" w:rsidRPr="00137AEC" w:rsidRDefault="009D3F0E" w:rsidP="00137AEC">
            <w:pPr>
              <w:ind w:right="35"/>
              <w:jc w:val="right"/>
              <w:rPr>
                <w:bCs/>
                <w:color w:val="000000"/>
                <w:sz w:val="16"/>
                <w:szCs w:val="16"/>
              </w:rPr>
            </w:pPr>
            <w:r w:rsidRPr="00137AEC">
              <w:rPr>
                <w:sz w:val="16"/>
                <w:szCs w:val="16"/>
              </w:rPr>
              <w:t>-</w:t>
            </w:r>
          </w:p>
        </w:tc>
        <w:tc>
          <w:tcPr>
            <w:tcW w:w="1735" w:type="dxa"/>
            <w:tcBorders>
              <w:top w:val="nil"/>
              <w:left w:val="nil"/>
              <w:bottom w:val="nil"/>
            </w:tcBorders>
            <w:shd w:val="clear" w:color="auto" w:fill="auto"/>
            <w:noWrap/>
            <w:tcMar>
              <w:top w:w="15" w:type="dxa"/>
              <w:left w:w="15" w:type="dxa"/>
              <w:bottom w:w="0" w:type="dxa"/>
              <w:right w:w="15" w:type="dxa"/>
            </w:tcMar>
            <w:vAlign w:val="bottom"/>
          </w:tcPr>
          <w:p w14:paraId="755C74D5" w14:textId="1A082548" w:rsidR="009D3F0E" w:rsidRPr="00137AEC" w:rsidRDefault="009D3F0E" w:rsidP="00137AEC">
            <w:pPr>
              <w:ind w:right="35"/>
              <w:jc w:val="right"/>
              <w:rPr>
                <w:bCs/>
                <w:color w:val="000000"/>
                <w:sz w:val="16"/>
                <w:szCs w:val="16"/>
              </w:rPr>
            </w:pPr>
            <w:r w:rsidRPr="00137AEC">
              <w:rPr>
                <w:sz w:val="16"/>
                <w:szCs w:val="16"/>
              </w:rPr>
              <w:t>-</w:t>
            </w:r>
          </w:p>
        </w:tc>
      </w:tr>
      <w:tr w:rsidR="009D3F0E" w:rsidRPr="000367AE" w14:paraId="2564410C" w14:textId="77777777" w:rsidTr="00137AEC">
        <w:trPr>
          <w:trHeight w:val="127"/>
        </w:trPr>
        <w:tc>
          <w:tcPr>
            <w:tcW w:w="3260" w:type="dxa"/>
            <w:noWrap/>
            <w:tcMar>
              <w:top w:w="15" w:type="dxa"/>
              <w:left w:w="15" w:type="dxa"/>
              <w:bottom w:w="0" w:type="dxa"/>
              <w:right w:w="15" w:type="dxa"/>
            </w:tcMar>
            <w:vAlign w:val="center"/>
          </w:tcPr>
          <w:p w14:paraId="195ACFD3" w14:textId="61E12D34" w:rsidR="009D3F0E" w:rsidRPr="00137AEC" w:rsidRDefault="009D3F0E" w:rsidP="000367AE">
            <w:pPr>
              <w:jc w:val="both"/>
              <w:rPr>
                <w:b/>
                <w:sz w:val="16"/>
                <w:szCs w:val="16"/>
              </w:rPr>
            </w:pPr>
            <w:r w:rsidRPr="00137AEC">
              <w:rPr>
                <w:b/>
                <w:sz w:val="16"/>
                <w:szCs w:val="16"/>
              </w:rPr>
              <w:t>Kredili Özel Cari Hesap-TP (Gerçek Kişi)</w:t>
            </w:r>
          </w:p>
        </w:tc>
        <w:tc>
          <w:tcPr>
            <w:tcW w:w="1734" w:type="dxa"/>
            <w:tcBorders>
              <w:top w:val="nil"/>
              <w:left w:val="nil"/>
              <w:right w:val="nil"/>
            </w:tcBorders>
            <w:shd w:val="clear" w:color="auto" w:fill="auto"/>
            <w:noWrap/>
            <w:tcMar>
              <w:top w:w="15" w:type="dxa"/>
              <w:left w:w="15" w:type="dxa"/>
              <w:bottom w:w="0" w:type="dxa"/>
              <w:right w:w="15" w:type="dxa"/>
            </w:tcMar>
            <w:vAlign w:val="bottom"/>
          </w:tcPr>
          <w:p w14:paraId="4BE39E27" w14:textId="7D8A132D" w:rsidR="009D3F0E" w:rsidRPr="00137AEC" w:rsidRDefault="009D3F0E" w:rsidP="00137AEC">
            <w:pPr>
              <w:ind w:right="35"/>
              <w:jc w:val="right"/>
              <w:rPr>
                <w:bCs/>
                <w:color w:val="000000"/>
                <w:sz w:val="16"/>
                <w:szCs w:val="16"/>
              </w:rPr>
            </w:pPr>
            <w:r w:rsidRPr="00137AEC">
              <w:rPr>
                <w:b/>
                <w:sz w:val="16"/>
                <w:szCs w:val="16"/>
              </w:rPr>
              <w:t>-</w:t>
            </w:r>
          </w:p>
        </w:tc>
        <w:tc>
          <w:tcPr>
            <w:tcW w:w="1735" w:type="dxa"/>
            <w:tcBorders>
              <w:top w:val="nil"/>
              <w:left w:val="nil"/>
              <w:right w:val="nil"/>
            </w:tcBorders>
            <w:shd w:val="clear" w:color="auto" w:fill="auto"/>
            <w:noWrap/>
            <w:tcMar>
              <w:top w:w="15" w:type="dxa"/>
              <w:left w:w="15" w:type="dxa"/>
              <w:bottom w:w="0" w:type="dxa"/>
              <w:right w:w="15" w:type="dxa"/>
            </w:tcMar>
            <w:vAlign w:val="bottom"/>
          </w:tcPr>
          <w:p w14:paraId="76372976" w14:textId="0D1D2D8B" w:rsidR="009D3F0E" w:rsidRPr="00137AEC" w:rsidRDefault="009D3F0E" w:rsidP="00137AEC">
            <w:pPr>
              <w:ind w:right="35"/>
              <w:jc w:val="right"/>
              <w:rPr>
                <w:bCs/>
                <w:color w:val="000000"/>
                <w:sz w:val="16"/>
                <w:szCs w:val="16"/>
              </w:rPr>
            </w:pPr>
            <w:r w:rsidRPr="00137AEC">
              <w:rPr>
                <w:b/>
                <w:sz w:val="16"/>
                <w:szCs w:val="16"/>
              </w:rPr>
              <w:t>-</w:t>
            </w:r>
          </w:p>
        </w:tc>
        <w:tc>
          <w:tcPr>
            <w:tcW w:w="1735" w:type="dxa"/>
            <w:tcBorders>
              <w:top w:val="nil"/>
              <w:left w:val="nil"/>
              <w:right w:val="nil"/>
            </w:tcBorders>
            <w:shd w:val="clear" w:color="auto" w:fill="auto"/>
            <w:noWrap/>
            <w:tcMar>
              <w:top w:w="15" w:type="dxa"/>
              <w:left w:w="15" w:type="dxa"/>
              <w:bottom w:w="0" w:type="dxa"/>
              <w:right w:w="15" w:type="dxa"/>
            </w:tcMar>
            <w:vAlign w:val="bottom"/>
          </w:tcPr>
          <w:p w14:paraId="3D3E9844" w14:textId="5A3ADA3D" w:rsidR="009D3F0E" w:rsidRPr="00137AEC" w:rsidRDefault="009D3F0E" w:rsidP="00137AEC">
            <w:pPr>
              <w:ind w:right="35"/>
              <w:jc w:val="right"/>
              <w:rPr>
                <w:bCs/>
                <w:color w:val="000000"/>
                <w:sz w:val="16"/>
                <w:szCs w:val="16"/>
              </w:rPr>
            </w:pPr>
            <w:r w:rsidRPr="00137AEC">
              <w:rPr>
                <w:b/>
                <w:sz w:val="16"/>
                <w:szCs w:val="16"/>
              </w:rPr>
              <w:t>-</w:t>
            </w:r>
          </w:p>
        </w:tc>
      </w:tr>
      <w:tr w:rsidR="009D3F0E" w:rsidRPr="000367AE" w14:paraId="798869A2" w14:textId="77777777" w:rsidTr="00137AEC">
        <w:trPr>
          <w:trHeight w:val="127"/>
        </w:trPr>
        <w:tc>
          <w:tcPr>
            <w:tcW w:w="3260" w:type="dxa"/>
            <w:tcBorders>
              <w:bottom w:val="single" w:sz="4" w:space="0" w:color="auto"/>
            </w:tcBorders>
            <w:noWrap/>
            <w:tcMar>
              <w:top w:w="15" w:type="dxa"/>
              <w:left w:w="15" w:type="dxa"/>
              <w:bottom w:w="0" w:type="dxa"/>
              <w:right w:w="15" w:type="dxa"/>
            </w:tcMar>
            <w:vAlign w:val="center"/>
          </w:tcPr>
          <w:p w14:paraId="122022C2" w14:textId="1690006E" w:rsidR="009D3F0E" w:rsidRPr="00137AEC" w:rsidRDefault="009D3F0E" w:rsidP="000367AE">
            <w:pPr>
              <w:jc w:val="both"/>
              <w:rPr>
                <w:b/>
                <w:sz w:val="16"/>
                <w:szCs w:val="16"/>
              </w:rPr>
            </w:pPr>
            <w:r w:rsidRPr="00137AEC">
              <w:rPr>
                <w:b/>
                <w:sz w:val="16"/>
                <w:szCs w:val="16"/>
              </w:rPr>
              <w:t>Kredili Özel Cari Hesap-YP (Gerçek Kişi)</w:t>
            </w:r>
          </w:p>
        </w:tc>
        <w:tc>
          <w:tcPr>
            <w:tcW w:w="1734" w:type="dxa"/>
            <w:tcBorders>
              <w:bottom w:val="single" w:sz="4" w:space="0" w:color="auto"/>
            </w:tcBorders>
            <w:shd w:val="clear" w:color="auto" w:fill="auto"/>
            <w:noWrap/>
            <w:tcMar>
              <w:top w:w="15" w:type="dxa"/>
              <w:left w:w="15" w:type="dxa"/>
              <w:bottom w:w="0" w:type="dxa"/>
              <w:right w:w="15" w:type="dxa"/>
            </w:tcMar>
            <w:vAlign w:val="bottom"/>
          </w:tcPr>
          <w:p w14:paraId="75E22532" w14:textId="296644D5" w:rsidR="009D3F0E" w:rsidRPr="00137AEC" w:rsidRDefault="009D3F0E" w:rsidP="00137AEC">
            <w:pPr>
              <w:ind w:right="35"/>
              <w:jc w:val="right"/>
              <w:rPr>
                <w:bCs/>
                <w:color w:val="000000"/>
                <w:sz w:val="16"/>
                <w:szCs w:val="16"/>
              </w:rPr>
            </w:pPr>
            <w:r w:rsidRPr="00137AEC">
              <w:rPr>
                <w:b/>
                <w:sz w:val="16"/>
                <w:szCs w:val="16"/>
              </w:rPr>
              <w:t>-</w:t>
            </w:r>
          </w:p>
        </w:tc>
        <w:tc>
          <w:tcPr>
            <w:tcW w:w="1735" w:type="dxa"/>
            <w:tcBorders>
              <w:bottom w:val="single" w:sz="4" w:space="0" w:color="auto"/>
            </w:tcBorders>
            <w:shd w:val="clear" w:color="auto" w:fill="auto"/>
            <w:noWrap/>
            <w:tcMar>
              <w:top w:w="15" w:type="dxa"/>
              <w:left w:w="15" w:type="dxa"/>
              <w:bottom w:w="0" w:type="dxa"/>
              <w:right w:w="15" w:type="dxa"/>
            </w:tcMar>
            <w:vAlign w:val="bottom"/>
          </w:tcPr>
          <w:p w14:paraId="7FB9DC42" w14:textId="5D4708D1" w:rsidR="009D3F0E" w:rsidRPr="00137AEC" w:rsidRDefault="009D3F0E" w:rsidP="00137AEC">
            <w:pPr>
              <w:ind w:right="35"/>
              <w:jc w:val="right"/>
              <w:rPr>
                <w:bCs/>
                <w:color w:val="000000"/>
                <w:sz w:val="16"/>
                <w:szCs w:val="16"/>
              </w:rPr>
            </w:pPr>
            <w:r w:rsidRPr="00137AEC">
              <w:rPr>
                <w:b/>
                <w:sz w:val="16"/>
                <w:szCs w:val="16"/>
              </w:rPr>
              <w:t>-</w:t>
            </w:r>
          </w:p>
        </w:tc>
        <w:tc>
          <w:tcPr>
            <w:tcW w:w="1735" w:type="dxa"/>
            <w:tcBorders>
              <w:bottom w:val="single" w:sz="4" w:space="0" w:color="auto"/>
            </w:tcBorders>
            <w:shd w:val="clear" w:color="auto" w:fill="auto"/>
            <w:noWrap/>
            <w:tcMar>
              <w:top w:w="15" w:type="dxa"/>
              <w:left w:w="15" w:type="dxa"/>
              <w:bottom w:w="0" w:type="dxa"/>
              <w:right w:w="15" w:type="dxa"/>
            </w:tcMar>
            <w:vAlign w:val="bottom"/>
          </w:tcPr>
          <w:p w14:paraId="1843BBCD" w14:textId="2F33AD24" w:rsidR="009D3F0E" w:rsidRPr="00137AEC" w:rsidRDefault="009D3F0E" w:rsidP="00137AEC">
            <w:pPr>
              <w:ind w:right="35"/>
              <w:jc w:val="right"/>
              <w:rPr>
                <w:bCs/>
                <w:color w:val="000000"/>
                <w:sz w:val="16"/>
                <w:szCs w:val="16"/>
              </w:rPr>
            </w:pPr>
            <w:r w:rsidRPr="00137AEC">
              <w:rPr>
                <w:b/>
                <w:sz w:val="16"/>
                <w:szCs w:val="16"/>
              </w:rPr>
              <w:t>-</w:t>
            </w:r>
          </w:p>
        </w:tc>
      </w:tr>
      <w:tr w:rsidR="009D3F0E" w:rsidRPr="000367AE" w14:paraId="7E2B221E" w14:textId="77777777" w:rsidTr="00FE0266">
        <w:trPr>
          <w:trHeight w:val="127"/>
        </w:trPr>
        <w:tc>
          <w:tcPr>
            <w:tcW w:w="3260" w:type="dxa"/>
            <w:tcBorders>
              <w:top w:val="single" w:sz="4" w:space="0" w:color="auto"/>
            </w:tcBorders>
            <w:noWrap/>
            <w:tcMar>
              <w:top w:w="15" w:type="dxa"/>
              <w:left w:w="15" w:type="dxa"/>
              <w:bottom w:w="0" w:type="dxa"/>
              <w:right w:w="15" w:type="dxa"/>
            </w:tcMar>
            <w:vAlign w:val="center"/>
          </w:tcPr>
          <w:p w14:paraId="0149549B" w14:textId="77777777" w:rsidR="009D3F0E" w:rsidRPr="00137AEC" w:rsidRDefault="009D3F0E" w:rsidP="000367AE">
            <w:pPr>
              <w:jc w:val="both"/>
              <w:rPr>
                <w:rFonts w:eastAsia="Arial Unicode MS"/>
                <w:b/>
                <w:sz w:val="16"/>
                <w:szCs w:val="16"/>
              </w:rPr>
            </w:pPr>
          </w:p>
        </w:tc>
        <w:tc>
          <w:tcPr>
            <w:tcW w:w="1734" w:type="dxa"/>
            <w:tcBorders>
              <w:top w:val="single" w:sz="4" w:space="0" w:color="auto"/>
            </w:tcBorders>
            <w:noWrap/>
            <w:tcMar>
              <w:top w:w="15" w:type="dxa"/>
              <w:left w:w="15" w:type="dxa"/>
              <w:bottom w:w="0" w:type="dxa"/>
              <w:right w:w="15" w:type="dxa"/>
            </w:tcMar>
            <w:vAlign w:val="center"/>
          </w:tcPr>
          <w:p w14:paraId="753F6F62" w14:textId="047B1917" w:rsidR="009D3F0E" w:rsidRPr="00137AEC" w:rsidRDefault="009D3F0E" w:rsidP="00137AEC">
            <w:pPr>
              <w:ind w:right="35"/>
              <w:jc w:val="right"/>
              <w:rPr>
                <w:b/>
                <w:bCs/>
                <w:sz w:val="16"/>
                <w:szCs w:val="16"/>
              </w:rPr>
            </w:pPr>
          </w:p>
        </w:tc>
        <w:tc>
          <w:tcPr>
            <w:tcW w:w="1735" w:type="dxa"/>
            <w:tcBorders>
              <w:top w:val="single" w:sz="4" w:space="0" w:color="auto"/>
            </w:tcBorders>
            <w:noWrap/>
            <w:tcMar>
              <w:top w:w="15" w:type="dxa"/>
              <w:left w:w="15" w:type="dxa"/>
              <w:bottom w:w="0" w:type="dxa"/>
              <w:right w:w="15" w:type="dxa"/>
            </w:tcMar>
            <w:vAlign w:val="center"/>
          </w:tcPr>
          <w:p w14:paraId="1DA101D5" w14:textId="017E4912" w:rsidR="009D3F0E" w:rsidRPr="00137AEC" w:rsidRDefault="009D3F0E" w:rsidP="00137AEC">
            <w:pPr>
              <w:ind w:right="35"/>
              <w:jc w:val="right"/>
              <w:rPr>
                <w:sz w:val="16"/>
                <w:szCs w:val="16"/>
              </w:rPr>
            </w:pPr>
          </w:p>
        </w:tc>
        <w:tc>
          <w:tcPr>
            <w:tcW w:w="1735" w:type="dxa"/>
            <w:tcBorders>
              <w:top w:val="single" w:sz="4" w:space="0" w:color="auto"/>
            </w:tcBorders>
            <w:noWrap/>
            <w:tcMar>
              <w:top w:w="15" w:type="dxa"/>
              <w:left w:w="15" w:type="dxa"/>
              <w:bottom w:w="0" w:type="dxa"/>
              <w:right w:w="15" w:type="dxa"/>
            </w:tcMar>
            <w:vAlign w:val="center"/>
          </w:tcPr>
          <w:p w14:paraId="44D017BA" w14:textId="64C5F67A" w:rsidR="009D3F0E" w:rsidRPr="00137AEC" w:rsidRDefault="009D3F0E" w:rsidP="00137AEC">
            <w:pPr>
              <w:ind w:right="35"/>
              <w:jc w:val="right"/>
              <w:rPr>
                <w:sz w:val="16"/>
                <w:szCs w:val="16"/>
              </w:rPr>
            </w:pPr>
          </w:p>
        </w:tc>
      </w:tr>
      <w:tr w:rsidR="009D3F0E" w:rsidRPr="000367AE" w14:paraId="1AFF1A4C" w14:textId="77777777" w:rsidTr="00FE0266">
        <w:trPr>
          <w:trHeight w:val="127"/>
        </w:trPr>
        <w:tc>
          <w:tcPr>
            <w:tcW w:w="3260" w:type="dxa"/>
            <w:tcBorders>
              <w:bottom w:val="single" w:sz="8" w:space="0" w:color="auto"/>
            </w:tcBorders>
            <w:noWrap/>
            <w:tcMar>
              <w:top w:w="15" w:type="dxa"/>
              <w:left w:w="15" w:type="dxa"/>
              <w:bottom w:w="0" w:type="dxa"/>
              <w:right w:w="15" w:type="dxa"/>
            </w:tcMar>
            <w:vAlign w:val="center"/>
          </w:tcPr>
          <w:p w14:paraId="57C8DA26" w14:textId="77777777" w:rsidR="009D3F0E" w:rsidRPr="00137AEC" w:rsidRDefault="009D3F0E" w:rsidP="000367AE">
            <w:pPr>
              <w:jc w:val="both"/>
              <w:rPr>
                <w:rFonts w:eastAsia="Arial Unicode MS"/>
                <w:b/>
                <w:sz w:val="16"/>
                <w:szCs w:val="16"/>
              </w:rPr>
            </w:pPr>
            <w:r w:rsidRPr="00137AEC">
              <w:rPr>
                <w:b/>
                <w:sz w:val="16"/>
                <w:szCs w:val="16"/>
              </w:rPr>
              <w:t>Toplam</w:t>
            </w:r>
          </w:p>
        </w:tc>
        <w:tc>
          <w:tcPr>
            <w:tcW w:w="1734" w:type="dxa"/>
            <w:tcBorders>
              <w:bottom w:val="single" w:sz="8" w:space="0" w:color="auto"/>
            </w:tcBorders>
            <w:noWrap/>
            <w:tcMar>
              <w:top w:w="15" w:type="dxa"/>
              <w:left w:w="15" w:type="dxa"/>
              <w:bottom w:w="0" w:type="dxa"/>
              <w:right w:w="15" w:type="dxa"/>
            </w:tcMar>
            <w:vAlign w:val="bottom"/>
          </w:tcPr>
          <w:p w14:paraId="4F65CA62" w14:textId="6FBABF41" w:rsidR="009D3F0E" w:rsidRPr="00137AEC" w:rsidRDefault="009D3F0E" w:rsidP="00137AEC">
            <w:pPr>
              <w:ind w:right="35"/>
              <w:jc w:val="right"/>
              <w:rPr>
                <w:b/>
                <w:bCs/>
                <w:color w:val="000000"/>
                <w:sz w:val="16"/>
                <w:szCs w:val="16"/>
              </w:rPr>
            </w:pPr>
            <w:r w:rsidRPr="00137AEC">
              <w:rPr>
                <w:b/>
                <w:sz w:val="16"/>
                <w:szCs w:val="16"/>
              </w:rPr>
              <w:t>58.007</w:t>
            </w:r>
          </w:p>
        </w:tc>
        <w:tc>
          <w:tcPr>
            <w:tcW w:w="1735" w:type="dxa"/>
            <w:tcBorders>
              <w:bottom w:val="single" w:sz="8" w:space="0" w:color="auto"/>
            </w:tcBorders>
            <w:noWrap/>
            <w:tcMar>
              <w:top w:w="15" w:type="dxa"/>
              <w:left w:w="15" w:type="dxa"/>
              <w:bottom w:w="0" w:type="dxa"/>
              <w:right w:w="15" w:type="dxa"/>
            </w:tcMar>
            <w:vAlign w:val="bottom"/>
          </w:tcPr>
          <w:p w14:paraId="0F11DEA2" w14:textId="6C36C2A3" w:rsidR="009D3F0E" w:rsidRPr="00137AEC" w:rsidRDefault="009D3F0E" w:rsidP="00137AEC">
            <w:pPr>
              <w:ind w:right="35"/>
              <w:jc w:val="right"/>
              <w:rPr>
                <w:b/>
                <w:bCs/>
                <w:color w:val="000000"/>
                <w:sz w:val="16"/>
                <w:szCs w:val="16"/>
              </w:rPr>
            </w:pPr>
            <w:r w:rsidRPr="00137AEC">
              <w:rPr>
                <w:b/>
                <w:sz w:val="16"/>
                <w:szCs w:val="16"/>
              </w:rPr>
              <w:t>1.101.027</w:t>
            </w:r>
          </w:p>
        </w:tc>
        <w:tc>
          <w:tcPr>
            <w:tcW w:w="1735" w:type="dxa"/>
            <w:tcBorders>
              <w:bottom w:val="single" w:sz="8" w:space="0" w:color="auto"/>
            </w:tcBorders>
            <w:noWrap/>
            <w:tcMar>
              <w:top w:w="15" w:type="dxa"/>
              <w:left w:w="15" w:type="dxa"/>
              <w:bottom w:w="0" w:type="dxa"/>
              <w:right w:w="15" w:type="dxa"/>
            </w:tcMar>
            <w:vAlign w:val="bottom"/>
          </w:tcPr>
          <w:p w14:paraId="3B9695D7" w14:textId="24251359" w:rsidR="009D3F0E" w:rsidRPr="00137AEC" w:rsidRDefault="009D3F0E" w:rsidP="00137AEC">
            <w:pPr>
              <w:ind w:right="35"/>
              <w:jc w:val="right"/>
              <w:rPr>
                <w:b/>
                <w:bCs/>
                <w:color w:val="000000"/>
                <w:sz w:val="16"/>
                <w:szCs w:val="16"/>
              </w:rPr>
            </w:pPr>
            <w:r w:rsidRPr="00137AEC">
              <w:rPr>
                <w:b/>
                <w:sz w:val="16"/>
                <w:szCs w:val="16"/>
              </w:rPr>
              <w:t>1.159.034</w:t>
            </w:r>
          </w:p>
        </w:tc>
      </w:tr>
    </w:tbl>
    <w:p w14:paraId="70E67F6C" w14:textId="59DED656" w:rsidR="006F1AA0" w:rsidRDefault="006F1AA0" w:rsidP="000367AE">
      <w:pPr>
        <w:pStyle w:val="BodyTextIndent"/>
        <w:tabs>
          <w:tab w:val="left" w:pos="1260"/>
        </w:tabs>
        <w:ind w:hanging="567"/>
        <w:rPr>
          <w:b/>
          <w:sz w:val="20"/>
          <w:szCs w:val="20"/>
        </w:rPr>
      </w:pPr>
      <w:r>
        <w:rPr>
          <w:b/>
          <w:sz w:val="20"/>
          <w:szCs w:val="20"/>
        </w:rPr>
        <w:br w:type="page"/>
      </w:r>
    </w:p>
    <w:p w14:paraId="2A90BBD9" w14:textId="77777777" w:rsidR="006F1AA0" w:rsidRPr="000367AE" w:rsidRDefault="006F1AA0" w:rsidP="006F1AA0">
      <w:pPr>
        <w:ind w:left="720" w:hanging="720"/>
        <w:rPr>
          <w:b/>
          <w:sz w:val="20"/>
          <w:szCs w:val="20"/>
        </w:rPr>
      </w:pPr>
      <w:r w:rsidRPr="000367AE">
        <w:rPr>
          <w:b/>
          <w:sz w:val="20"/>
          <w:szCs w:val="20"/>
        </w:rPr>
        <w:lastRenderedPageBreak/>
        <w:t>Konsolide olmayan finansal tablolara ilişkin açıklama ve dipnotlar</w:t>
      </w:r>
      <w:r>
        <w:rPr>
          <w:b/>
          <w:sz w:val="20"/>
          <w:szCs w:val="20"/>
        </w:rPr>
        <w:t xml:space="preserve"> (Devamı)</w:t>
      </w:r>
    </w:p>
    <w:p w14:paraId="54D17802" w14:textId="77777777" w:rsidR="002A4960" w:rsidRDefault="002A4960" w:rsidP="006F1AA0">
      <w:pPr>
        <w:pStyle w:val="BodyTextIndent"/>
        <w:tabs>
          <w:tab w:val="left" w:pos="1260"/>
        </w:tabs>
        <w:ind w:firstLine="0"/>
        <w:rPr>
          <w:b/>
          <w:sz w:val="20"/>
          <w:szCs w:val="20"/>
        </w:rPr>
      </w:pPr>
    </w:p>
    <w:p w14:paraId="387918F4" w14:textId="513C9F53" w:rsidR="00136C29" w:rsidRPr="000367AE" w:rsidRDefault="009F0FB8">
      <w:pPr>
        <w:pStyle w:val="BodyTextIndent"/>
        <w:numPr>
          <w:ilvl w:val="0"/>
          <w:numId w:val="30"/>
        </w:numPr>
        <w:tabs>
          <w:tab w:val="left" w:pos="1260"/>
        </w:tabs>
        <w:ind w:left="851" w:hanging="851"/>
        <w:rPr>
          <w:b/>
          <w:sz w:val="20"/>
          <w:szCs w:val="20"/>
        </w:rPr>
      </w:pPr>
      <w:r w:rsidRPr="000367AE">
        <w:rPr>
          <w:b/>
          <w:sz w:val="20"/>
          <w:szCs w:val="20"/>
        </w:rPr>
        <w:t>Bilançonun aktif hesaplarına ilişkin açıklama ve dipnotlar (</w:t>
      </w:r>
      <w:r w:rsidR="00405611" w:rsidRPr="000367AE">
        <w:rPr>
          <w:b/>
          <w:sz w:val="20"/>
          <w:szCs w:val="20"/>
        </w:rPr>
        <w:t>Devamı</w:t>
      </w:r>
      <w:r w:rsidRPr="000367AE">
        <w:rPr>
          <w:b/>
          <w:sz w:val="20"/>
          <w:szCs w:val="20"/>
        </w:rPr>
        <w:t>):</w:t>
      </w:r>
    </w:p>
    <w:p w14:paraId="0B9A6696" w14:textId="77777777" w:rsidR="00667F38" w:rsidRPr="009E0227" w:rsidRDefault="00667F38" w:rsidP="006F1AA0">
      <w:pPr>
        <w:pStyle w:val="BodyTextIndent"/>
        <w:tabs>
          <w:tab w:val="left" w:pos="1260"/>
        </w:tabs>
        <w:ind w:firstLine="0"/>
        <w:rPr>
          <w:b/>
          <w:sz w:val="16"/>
          <w:szCs w:val="16"/>
        </w:rPr>
      </w:pPr>
    </w:p>
    <w:p w14:paraId="7459D333" w14:textId="61B820F9" w:rsidR="00667F38" w:rsidRPr="000367AE" w:rsidRDefault="00667F38" w:rsidP="006F1AA0">
      <w:pPr>
        <w:pStyle w:val="BodyTextIndent"/>
        <w:ind w:left="851" w:hanging="851"/>
        <w:rPr>
          <w:b/>
          <w:sz w:val="20"/>
          <w:szCs w:val="20"/>
        </w:rPr>
      </w:pPr>
      <w:r w:rsidRPr="000367AE">
        <w:rPr>
          <w:b/>
          <w:sz w:val="20"/>
          <w:szCs w:val="20"/>
        </w:rPr>
        <w:t>6.</w:t>
      </w:r>
      <w:r w:rsidRPr="000367AE">
        <w:rPr>
          <w:b/>
          <w:sz w:val="20"/>
          <w:szCs w:val="20"/>
        </w:rPr>
        <w:tab/>
        <w:t>Kredilere ilişkin açıklamalar (</w:t>
      </w:r>
      <w:r w:rsidR="00405611" w:rsidRPr="000367AE">
        <w:rPr>
          <w:b/>
          <w:sz w:val="20"/>
          <w:szCs w:val="20"/>
        </w:rPr>
        <w:t>Devamı</w:t>
      </w:r>
      <w:r w:rsidRPr="000367AE">
        <w:rPr>
          <w:b/>
          <w:sz w:val="20"/>
          <w:szCs w:val="20"/>
        </w:rPr>
        <w:t>):</w:t>
      </w:r>
    </w:p>
    <w:p w14:paraId="18BF1DC3" w14:textId="77777777" w:rsidR="00136C29" w:rsidRPr="009E0227" w:rsidRDefault="00136C29" w:rsidP="000367AE">
      <w:pPr>
        <w:jc w:val="both"/>
        <w:rPr>
          <w:sz w:val="16"/>
          <w:szCs w:val="16"/>
        </w:rPr>
      </w:pPr>
    </w:p>
    <w:p w14:paraId="76E58280" w14:textId="21BE4601" w:rsidR="00136C29" w:rsidRPr="000367AE" w:rsidRDefault="008B0DC2" w:rsidP="006F1AA0">
      <w:pPr>
        <w:pStyle w:val="BodyTextIndent"/>
        <w:tabs>
          <w:tab w:val="left" w:pos="1276"/>
        </w:tabs>
        <w:ind w:left="851" w:firstLine="0"/>
        <w:rPr>
          <w:b/>
          <w:sz w:val="20"/>
          <w:szCs w:val="20"/>
        </w:rPr>
      </w:pPr>
      <w:r w:rsidRPr="000367AE">
        <w:rPr>
          <w:b/>
          <w:sz w:val="20"/>
          <w:szCs w:val="20"/>
        </w:rPr>
        <w:t>d.</w:t>
      </w:r>
      <w:r w:rsidR="00136C29" w:rsidRPr="000367AE">
        <w:rPr>
          <w:b/>
          <w:sz w:val="20"/>
          <w:szCs w:val="20"/>
        </w:rPr>
        <w:tab/>
        <w:t>Taksitli ticari krediler ve kurumsal kredi kartlarına ilişkin bilgiler:</w:t>
      </w:r>
    </w:p>
    <w:p w14:paraId="5DCC5F56" w14:textId="77777777" w:rsidR="00136C29" w:rsidRPr="009E0227" w:rsidRDefault="00136C29" w:rsidP="000367AE">
      <w:pPr>
        <w:pStyle w:val="BodyTextIndent"/>
        <w:rPr>
          <w:sz w:val="16"/>
          <w:szCs w:val="16"/>
        </w:rPr>
      </w:pPr>
    </w:p>
    <w:tbl>
      <w:tblPr>
        <w:tblW w:w="8221" w:type="dxa"/>
        <w:tblInd w:w="851" w:type="dxa"/>
        <w:tblLayout w:type="fixed"/>
        <w:tblCellMar>
          <w:left w:w="0" w:type="dxa"/>
          <w:right w:w="0" w:type="dxa"/>
        </w:tblCellMar>
        <w:tblLook w:val="0000" w:firstRow="0" w:lastRow="0" w:firstColumn="0" w:lastColumn="0" w:noHBand="0" w:noVBand="0"/>
      </w:tblPr>
      <w:tblGrid>
        <w:gridCol w:w="3402"/>
        <w:gridCol w:w="1606"/>
        <w:gridCol w:w="1606"/>
        <w:gridCol w:w="1607"/>
      </w:tblGrid>
      <w:tr w:rsidR="00AE7E10" w:rsidRPr="007E4923" w14:paraId="1820FDD4" w14:textId="77777777" w:rsidTr="008D1291">
        <w:trPr>
          <w:trHeight w:val="25"/>
        </w:trPr>
        <w:tc>
          <w:tcPr>
            <w:tcW w:w="3402" w:type="dxa"/>
            <w:tcBorders>
              <w:bottom w:val="single" w:sz="4" w:space="0" w:color="auto"/>
            </w:tcBorders>
            <w:noWrap/>
            <w:tcMar>
              <w:top w:w="15" w:type="dxa"/>
              <w:left w:w="15" w:type="dxa"/>
              <w:bottom w:w="0" w:type="dxa"/>
              <w:right w:w="15" w:type="dxa"/>
            </w:tcMar>
            <w:vAlign w:val="center"/>
          </w:tcPr>
          <w:p w14:paraId="3E2F3364" w14:textId="77777777" w:rsidR="00AE7E10" w:rsidRPr="007E4923" w:rsidRDefault="00AE7E10" w:rsidP="000367AE">
            <w:pPr>
              <w:tabs>
                <w:tab w:val="left" w:pos="3828"/>
              </w:tabs>
              <w:ind w:left="-15" w:firstLine="15"/>
              <w:jc w:val="both"/>
              <w:rPr>
                <w:b/>
                <w:sz w:val="16"/>
                <w:szCs w:val="16"/>
              </w:rPr>
            </w:pPr>
            <w:bookmarkStart w:id="8" w:name="OLE_LINK4"/>
            <w:r w:rsidRPr="007E4923">
              <w:rPr>
                <w:b/>
                <w:sz w:val="16"/>
                <w:szCs w:val="16"/>
              </w:rPr>
              <w:t>Cari Dönem</w:t>
            </w:r>
          </w:p>
        </w:tc>
        <w:tc>
          <w:tcPr>
            <w:tcW w:w="1606" w:type="dxa"/>
            <w:tcBorders>
              <w:bottom w:val="single" w:sz="4" w:space="0" w:color="auto"/>
            </w:tcBorders>
            <w:noWrap/>
            <w:tcMar>
              <w:top w:w="15" w:type="dxa"/>
              <w:left w:w="15" w:type="dxa"/>
              <w:bottom w:w="0" w:type="dxa"/>
              <w:right w:w="15" w:type="dxa"/>
            </w:tcMar>
            <w:vAlign w:val="bottom"/>
          </w:tcPr>
          <w:p w14:paraId="4D3A1CD9" w14:textId="77777777" w:rsidR="00AE7E10" w:rsidRPr="007E4923" w:rsidRDefault="00AE7E10" w:rsidP="008D1291">
            <w:pPr>
              <w:pStyle w:val="Heading8"/>
              <w:numPr>
                <w:ilvl w:val="0"/>
                <w:numId w:val="0"/>
              </w:numPr>
              <w:tabs>
                <w:tab w:val="left" w:pos="3828"/>
              </w:tabs>
              <w:ind w:left="-147" w:right="45"/>
              <w:jc w:val="right"/>
              <w:rPr>
                <w:rFonts w:ascii="Times New Roman" w:eastAsia="Arial Unicode MS" w:hAnsi="Times New Roman"/>
                <w:b/>
                <w:i w:val="0"/>
                <w:sz w:val="16"/>
                <w:szCs w:val="16"/>
              </w:rPr>
            </w:pPr>
            <w:r w:rsidRPr="007E4923">
              <w:rPr>
                <w:rFonts w:ascii="Times New Roman" w:hAnsi="Times New Roman"/>
                <w:b/>
                <w:i w:val="0"/>
                <w:sz w:val="16"/>
                <w:szCs w:val="16"/>
              </w:rPr>
              <w:t>Kısa vadeli</w:t>
            </w:r>
          </w:p>
        </w:tc>
        <w:tc>
          <w:tcPr>
            <w:tcW w:w="1606" w:type="dxa"/>
            <w:tcBorders>
              <w:bottom w:val="single" w:sz="4" w:space="0" w:color="auto"/>
            </w:tcBorders>
            <w:noWrap/>
            <w:tcMar>
              <w:top w:w="15" w:type="dxa"/>
              <w:left w:w="15" w:type="dxa"/>
              <w:bottom w:w="0" w:type="dxa"/>
              <w:right w:w="15" w:type="dxa"/>
            </w:tcMar>
            <w:vAlign w:val="bottom"/>
          </w:tcPr>
          <w:p w14:paraId="22608B7D" w14:textId="0041ACED" w:rsidR="00AE7E10" w:rsidRPr="007E4923" w:rsidRDefault="00AE7E10" w:rsidP="008D1291">
            <w:pPr>
              <w:tabs>
                <w:tab w:val="left" w:pos="1717"/>
                <w:tab w:val="left" w:pos="3828"/>
              </w:tabs>
              <w:ind w:left="127" w:right="45"/>
              <w:jc w:val="right"/>
              <w:rPr>
                <w:rFonts w:eastAsia="Arial Unicode MS"/>
                <w:b/>
                <w:sz w:val="16"/>
                <w:szCs w:val="16"/>
              </w:rPr>
            </w:pPr>
            <w:r w:rsidRPr="007E4923">
              <w:rPr>
                <w:b/>
                <w:sz w:val="16"/>
                <w:szCs w:val="16"/>
              </w:rPr>
              <w:t>Orta ve</w:t>
            </w:r>
            <w:r w:rsidR="007E4923">
              <w:rPr>
                <w:b/>
                <w:sz w:val="16"/>
                <w:szCs w:val="16"/>
              </w:rPr>
              <w:t xml:space="preserve"> </w:t>
            </w:r>
            <w:r w:rsidRPr="007E4923">
              <w:rPr>
                <w:b/>
                <w:sz w:val="16"/>
                <w:szCs w:val="16"/>
              </w:rPr>
              <w:t>uzun vadeli</w:t>
            </w:r>
          </w:p>
        </w:tc>
        <w:tc>
          <w:tcPr>
            <w:tcW w:w="1607" w:type="dxa"/>
            <w:tcBorders>
              <w:bottom w:val="single" w:sz="4" w:space="0" w:color="auto"/>
            </w:tcBorders>
            <w:noWrap/>
            <w:tcMar>
              <w:top w:w="15" w:type="dxa"/>
              <w:left w:w="15" w:type="dxa"/>
              <w:bottom w:w="0" w:type="dxa"/>
              <w:right w:w="15" w:type="dxa"/>
            </w:tcMar>
            <w:vAlign w:val="bottom"/>
          </w:tcPr>
          <w:p w14:paraId="1B8D55CB" w14:textId="77777777" w:rsidR="00AE7E10" w:rsidRPr="007E4923" w:rsidRDefault="00AE7E10" w:rsidP="008D1291">
            <w:pPr>
              <w:pStyle w:val="Heading8"/>
              <w:numPr>
                <w:ilvl w:val="0"/>
                <w:numId w:val="0"/>
              </w:numPr>
              <w:tabs>
                <w:tab w:val="left" w:pos="3828"/>
              </w:tabs>
              <w:ind w:left="-147" w:right="45"/>
              <w:jc w:val="right"/>
              <w:rPr>
                <w:rFonts w:ascii="Times New Roman" w:eastAsia="Arial Unicode MS" w:hAnsi="Times New Roman"/>
                <w:b/>
                <w:i w:val="0"/>
                <w:sz w:val="16"/>
                <w:szCs w:val="16"/>
              </w:rPr>
            </w:pPr>
            <w:r w:rsidRPr="007E4923">
              <w:rPr>
                <w:rFonts w:ascii="Times New Roman" w:hAnsi="Times New Roman"/>
                <w:b/>
                <w:i w:val="0"/>
                <w:sz w:val="16"/>
                <w:szCs w:val="16"/>
              </w:rPr>
              <w:t>Toplam</w:t>
            </w:r>
          </w:p>
        </w:tc>
      </w:tr>
      <w:tr w:rsidR="00AE7E10" w:rsidRPr="007E4923" w14:paraId="0308A8C6" w14:textId="77777777" w:rsidTr="008D1291">
        <w:trPr>
          <w:trHeight w:val="25"/>
        </w:trPr>
        <w:tc>
          <w:tcPr>
            <w:tcW w:w="3402" w:type="dxa"/>
            <w:noWrap/>
            <w:tcMar>
              <w:top w:w="15" w:type="dxa"/>
              <w:left w:w="15" w:type="dxa"/>
              <w:bottom w:w="0" w:type="dxa"/>
              <w:right w:w="15" w:type="dxa"/>
            </w:tcMar>
            <w:vAlign w:val="center"/>
          </w:tcPr>
          <w:p w14:paraId="44B66084" w14:textId="77777777" w:rsidR="00AE7E10" w:rsidRPr="007E4923" w:rsidRDefault="00AE7E10" w:rsidP="000367AE">
            <w:pPr>
              <w:tabs>
                <w:tab w:val="left" w:pos="3828"/>
              </w:tabs>
              <w:jc w:val="both"/>
              <w:rPr>
                <w:b/>
                <w:sz w:val="16"/>
                <w:szCs w:val="16"/>
              </w:rPr>
            </w:pPr>
          </w:p>
        </w:tc>
        <w:tc>
          <w:tcPr>
            <w:tcW w:w="1606" w:type="dxa"/>
            <w:noWrap/>
            <w:tcMar>
              <w:top w:w="15" w:type="dxa"/>
              <w:left w:w="15" w:type="dxa"/>
              <w:bottom w:w="0" w:type="dxa"/>
              <w:right w:w="15" w:type="dxa"/>
            </w:tcMar>
            <w:vAlign w:val="bottom"/>
          </w:tcPr>
          <w:p w14:paraId="23A19221" w14:textId="77777777" w:rsidR="00AE7E10" w:rsidRPr="007E4923" w:rsidRDefault="00AE7E10" w:rsidP="008D1291">
            <w:pPr>
              <w:tabs>
                <w:tab w:val="left" w:pos="3828"/>
              </w:tabs>
              <w:ind w:left="-147" w:right="45"/>
              <w:jc w:val="right"/>
              <w:rPr>
                <w:b/>
                <w:bCs/>
                <w:sz w:val="16"/>
                <w:szCs w:val="16"/>
              </w:rPr>
            </w:pPr>
          </w:p>
        </w:tc>
        <w:tc>
          <w:tcPr>
            <w:tcW w:w="1606" w:type="dxa"/>
            <w:noWrap/>
            <w:tcMar>
              <w:top w:w="15" w:type="dxa"/>
              <w:left w:w="15" w:type="dxa"/>
              <w:bottom w:w="0" w:type="dxa"/>
              <w:right w:w="15" w:type="dxa"/>
            </w:tcMar>
            <w:vAlign w:val="bottom"/>
          </w:tcPr>
          <w:p w14:paraId="086FBE3B" w14:textId="77777777" w:rsidR="00AE7E10" w:rsidRPr="007E4923" w:rsidRDefault="00AE7E10" w:rsidP="008D1291">
            <w:pPr>
              <w:tabs>
                <w:tab w:val="left" w:pos="3828"/>
              </w:tabs>
              <w:ind w:left="-147" w:right="45"/>
              <w:jc w:val="right"/>
              <w:rPr>
                <w:b/>
                <w:bCs/>
                <w:sz w:val="16"/>
                <w:szCs w:val="16"/>
              </w:rPr>
            </w:pPr>
          </w:p>
        </w:tc>
        <w:tc>
          <w:tcPr>
            <w:tcW w:w="1607" w:type="dxa"/>
            <w:noWrap/>
            <w:tcMar>
              <w:top w:w="15" w:type="dxa"/>
              <w:left w:w="15" w:type="dxa"/>
              <w:bottom w:w="0" w:type="dxa"/>
              <w:right w:w="15" w:type="dxa"/>
            </w:tcMar>
            <w:vAlign w:val="bottom"/>
          </w:tcPr>
          <w:p w14:paraId="41E1806D" w14:textId="77777777" w:rsidR="00AE7E10" w:rsidRPr="007E4923" w:rsidRDefault="00AE7E10" w:rsidP="008D1291">
            <w:pPr>
              <w:tabs>
                <w:tab w:val="left" w:pos="3828"/>
              </w:tabs>
              <w:ind w:left="-147" w:right="45"/>
              <w:jc w:val="right"/>
              <w:rPr>
                <w:b/>
                <w:bCs/>
                <w:sz w:val="16"/>
                <w:szCs w:val="16"/>
              </w:rPr>
            </w:pPr>
          </w:p>
        </w:tc>
      </w:tr>
      <w:tr w:rsidR="00F06973" w:rsidRPr="007E4923" w14:paraId="3C86C358" w14:textId="77777777" w:rsidTr="008D1291">
        <w:trPr>
          <w:trHeight w:val="25"/>
        </w:trPr>
        <w:tc>
          <w:tcPr>
            <w:tcW w:w="3402" w:type="dxa"/>
            <w:noWrap/>
            <w:tcMar>
              <w:top w:w="15" w:type="dxa"/>
              <w:left w:w="15" w:type="dxa"/>
              <w:bottom w:w="0" w:type="dxa"/>
              <w:right w:w="15" w:type="dxa"/>
            </w:tcMar>
            <w:vAlign w:val="center"/>
          </w:tcPr>
          <w:p w14:paraId="7E3F58DE" w14:textId="77777777" w:rsidR="00F06973" w:rsidRPr="007E4923" w:rsidRDefault="00F06973" w:rsidP="000367AE">
            <w:pPr>
              <w:tabs>
                <w:tab w:val="left" w:pos="3828"/>
              </w:tabs>
              <w:jc w:val="both"/>
              <w:rPr>
                <w:b/>
                <w:sz w:val="16"/>
                <w:szCs w:val="16"/>
              </w:rPr>
            </w:pPr>
            <w:r w:rsidRPr="007E4923">
              <w:rPr>
                <w:b/>
                <w:sz w:val="16"/>
                <w:szCs w:val="16"/>
              </w:rPr>
              <w:t>Taksitli Ticari Krediler-TP</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5F412B8B" w14:textId="5BAEE4E3" w:rsidR="00F06973" w:rsidRPr="007E4923" w:rsidRDefault="00FB0975" w:rsidP="008D1291">
            <w:pPr>
              <w:tabs>
                <w:tab w:val="left" w:pos="3828"/>
              </w:tabs>
              <w:ind w:right="45"/>
              <w:jc w:val="right"/>
              <w:rPr>
                <w:b/>
                <w:bCs/>
                <w:color w:val="000000"/>
                <w:sz w:val="16"/>
                <w:szCs w:val="16"/>
              </w:rPr>
            </w:pPr>
            <w:r w:rsidRPr="007E4923">
              <w:rPr>
                <w:b/>
                <w:sz w:val="16"/>
                <w:szCs w:val="16"/>
              </w:rPr>
              <w:t>1.668.480</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62305DD1" w14:textId="6DF7CFB8" w:rsidR="00F06973" w:rsidRPr="007E4923" w:rsidRDefault="00FB0975" w:rsidP="008D1291">
            <w:pPr>
              <w:tabs>
                <w:tab w:val="left" w:pos="3828"/>
              </w:tabs>
              <w:ind w:right="45"/>
              <w:jc w:val="right"/>
              <w:rPr>
                <w:b/>
                <w:bCs/>
                <w:color w:val="000000"/>
                <w:sz w:val="16"/>
                <w:szCs w:val="16"/>
              </w:rPr>
            </w:pPr>
            <w:r w:rsidRPr="007E4923">
              <w:rPr>
                <w:b/>
                <w:sz w:val="16"/>
                <w:szCs w:val="16"/>
              </w:rPr>
              <w:t>2.697.751</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748C1176" w14:textId="308024D9" w:rsidR="00F06973" w:rsidRPr="007E4923" w:rsidRDefault="00FB0975" w:rsidP="008D1291">
            <w:pPr>
              <w:tabs>
                <w:tab w:val="left" w:pos="3828"/>
              </w:tabs>
              <w:ind w:right="45"/>
              <w:jc w:val="right"/>
              <w:rPr>
                <w:b/>
                <w:bCs/>
                <w:color w:val="000000"/>
                <w:sz w:val="16"/>
                <w:szCs w:val="16"/>
              </w:rPr>
            </w:pPr>
            <w:r w:rsidRPr="007E4923">
              <w:rPr>
                <w:b/>
                <w:sz w:val="16"/>
                <w:szCs w:val="16"/>
              </w:rPr>
              <w:t>4.366.231</w:t>
            </w:r>
          </w:p>
        </w:tc>
      </w:tr>
      <w:tr w:rsidR="00F06973" w:rsidRPr="007E4923" w14:paraId="48DD81E9" w14:textId="77777777" w:rsidTr="008D1291">
        <w:trPr>
          <w:trHeight w:val="25"/>
        </w:trPr>
        <w:tc>
          <w:tcPr>
            <w:tcW w:w="3402" w:type="dxa"/>
            <w:noWrap/>
            <w:tcMar>
              <w:top w:w="15" w:type="dxa"/>
              <w:left w:w="15" w:type="dxa"/>
              <w:bottom w:w="0" w:type="dxa"/>
              <w:right w:w="15" w:type="dxa"/>
            </w:tcMar>
            <w:vAlign w:val="center"/>
          </w:tcPr>
          <w:p w14:paraId="1900DAF7" w14:textId="77777777" w:rsidR="00F06973" w:rsidRPr="007E4923" w:rsidRDefault="00F06973" w:rsidP="000367AE">
            <w:pPr>
              <w:tabs>
                <w:tab w:val="left" w:pos="3828"/>
              </w:tabs>
              <w:ind w:left="360"/>
              <w:jc w:val="both"/>
              <w:rPr>
                <w:sz w:val="16"/>
                <w:szCs w:val="16"/>
              </w:rPr>
            </w:pPr>
            <w:r w:rsidRPr="007E4923">
              <w:rPr>
                <w:sz w:val="16"/>
                <w:szCs w:val="16"/>
              </w:rPr>
              <w:t>İşyeri Kredileri</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50DD00F5" w14:textId="4D9D7519" w:rsidR="00F06973" w:rsidRPr="007E4923" w:rsidRDefault="00FB0975" w:rsidP="008D1291">
            <w:pPr>
              <w:tabs>
                <w:tab w:val="left" w:pos="3828"/>
              </w:tabs>
              <w:ind w:right="45"/>
              <w:jc w:val="right"/>
              <w:rPr>
                <w:color w:val="000000"/>
                <w:sz w:val="16"/>
                <w:szCs w:val="16"/>
              </w:rPr>
            </w:pPr>
            <w:r w:rsidRPr="007E4923">
              <w:rPr>
                <w:sz w:val="16"/>
                <w:szCs w:val="16"/>
              </w:rPr>
              <w:t>80.333</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497A9EEE" w14:textId="3B2DBA7D" w:rsidR="00F06973" w:rsidRPr="007E4923" w:rsidRDefault="00FB0975" w:rsidP="008D1291">
            <w:pPr>
              <w:tabs>
                <w:tab w:val="left" w:pos="3828"/>
              </w:tabs>
              <w:ind w:right="45"/>
              <w:jc w:val="right"/>
              <w:rPr>
                <w:color w:val="000000"/>
                <w:sz w:val="16"/>
                <w:szCs w:val="16"/>
              </w:rPr>
            </w:pPr>
            <w:r w:rsidRPr="007E4923">
              <w:rPr>
                <w:sz w:val="16"/>
                <w:szCs w:val="16"/>
              </w:rPr>
              <w:t>348.232</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002FE7D5" w14:textId="75C95419" w:rsidR="00F06973" w:rsidRPr="007E4923" w:rsidRDefault="00FB0975" w:rsidP="008D1291">
            <w:pPr>
              <w:tabs>
                <w:tab w:val="left" w:pos="3828"/>
              </w:tabs>
              <w:ind w:right="45"/>
              <w:jc w:val="right"/>
              <w:rPr>
                <w:color w:val="000000"/>
                <w:sz w:val="16"/>
                <w:szCs w:val="16"/>
              </w:rPr>
            </w:pPr>
            <w:r w:rsidRPr="007E4923">
              <w:rPr>
                <w:sz w:val="16"/>
                <w:szCs w:val="16"/>
              </w:rPr>
              <w:t>428.565</w:t>
            </w:r>
          </w:p>
        </w:tc>
      </w:tr>
      <w:tr w:rsidR="00F06973" w:rsidRPr="007E4923" w14:paraId="3EB6457D" w14:textId="77777777" w:rsidTr="008D1291">
        <w:trPr>
          <w:trHeight w:val="25"/>
        </w:trPr>
        <w:tc>
          <w:tcPr>
            <w:tcW w:w="3402" w:type="dxa"/>
            <w:noWrap/>
            <w:tcMar>
              <w:top w:w="15" w:type="dxa"/>
              <w:left w:w="15" w:type="dxa"/>
              <w:bottom w:w="0" w:type="dxa"/>
              <w:right w:w="15" w:type="dxa"/>
            </w:tcMar>
            <w:vAlign w:val="center"/>
          </w:tcPr>
          <w:p w14:paraId="74CDB5F0" w14:textId="77777777" w:rsidR="00F06973" w:rsidRPr="007E4923" w:rsidRDefault="00F06973" w:rsidP="000367AE">
            <w:pPr>
              <w:tabs>
                <w:tab w:val="left" w:pos="3828"/>
              </w:tabs>
              <w:ind w:left="360"/>
              <w:jc w:val="both"/>
              <w:rPr>
                <w:sz w:val="16"/>
                <w:szCs w:val="16"/>
              </w:rPr>
            </w:pPr>
            <w:r w:rsidRPr="007E4923">
              <w:rPr>
                <w:sz w:val="16"/>
                <w:szCs w:val="16"/>
              </w:rPr>
              <w:t>Taşıt Kredileri</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12C9AECD" w14:textId="6DF8A9DE" w:rsidR="00F06973" w:rsidRPr="007E4923" w:rsidRDefault="00FB0975" w:rsidP="008D1291">
            <w:pPr>
              <w:tabs>
                <w:tab w:val="left" w:pos="3828"/>
              </w:tabs>
              <w:ind w:right="45"/>
              <w:jc w:val="right"/>
              <w:rPr>
                <w:color w:val="000000"/>
                <w:sz w:val="16"/>
                <w:szCs w:val="16"/>
              </w:rPr>
            </w:pPr>
            <w:r w:rsidRPr="007E4923">
              <w:rPr>
                <w:sz w:val="16"/>
                <w:szCs w:val="16"/>
              </w:rPr>
              <w:t>1.340.500</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5E43B6A1" w14:textId="762B1A12" w:rsidR="00F06973" w:rsidRPr="007E4923" w:rsidRDefault="00FB0975" w:rsidP="008D1291">
            <w:pPr>
              <w:tabs>
                <w:tab w:val="left" w:pos="3828"/>
              </w:tabs>
              <w:ind w:right="45"/>
              <w:jc w:val="right"/>
              <w:rPr>
                <w:color w:val="000000"/>
                <w:sz w:val="16"/>
                <w:szCs w:val="16"/>
              </w:rPr>
            </w:pPr>
            <w:r w:rsidRPr="007E4923">
              <w:rPr>
                <w:sz w:val="16"/>
                <w:szCs w:val="16"/>
              </w:rPr>
              <w:t>1.147.052</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66C21541" w14:textId="565F1B12" w:rsidR="00F06973" w:rsidRPr="007E4923" w:rsidRDefault="00FB0975" w:rsidP="008D1291">
            <w:pPr>
              <w:tabs>
                <w:tab w:val="left" w:pos="3828"/>
              </w:tabs>
              <w:ind w:right="45"/>
              <w:jc w:val="right"/>
              <w:rPr>
                <w:color w:val="000000"/>
                <w:sz w:val="16"/>
                <w:szCs w:val="16"/>
              </w:rPr>
            </w:pPr>
            <w:r w:rsidRPr="007E4923">
              <w:rPr>
                <w:sz w:val="16"/>
                <w:szCs w:val="16"/>
              </w:rPr>
              <w:t>2.487.552</w:t>
            </w:r>
          </w:p>
        </w:tc>
      </w:tr>
      <w:tr w:rsidR="00F06973" w:rsidRPr="007E4923" w14:paraId="34262BE1" w14:textId="77777777" w:rsidTr="008D1291">
        <w:trPr>
          <w:trHeight w:val="25"/>
        </w:trPr>
        <w:tc>
          <w:tcPr>
            <w:tcW w:w="3402" w:type="dxa"/>
            <w:noWrap/>
            <w:tcMar>
              <w:top w:w="15" w:type="dxa"/>
              <w:left w:w="15" w:type="dxa"/>
              <w:bottom w:w="0" w:type="dxa"/>
              <w:right w:w="15" w:type="dxa"/>
            </w:tcMar>
            <w:vAlign w:val="center"/>
          </w:tcPr>
          <w:p w14:paraId="7194B54F" w14:textId="77777777" w:rsidR="00F06973" w:rsidRPr="007E4923" w:rsidRDefault="00F06973" w:rsidP="000367AE">
            <w:pPr>
              <w:tabs>
                <w:tab w:val="left" w:pos="3828"/>
              </w:tabs>
              <w:ind w:left="360"/>
              <w:jc w:val="both"/>
              <w:rPr>
                <w:sz w:val="16"/>
                <w:szCs w:val="16"/>
              </w:rPr>
            </w:pPr>
            <w:r w:rsidRPr="007E4923">
              <w:rPr>
                <w:sz w:val="16"/>
                <w:szCs w:val="16"/>
              </w:rPr>
              <w:t>İhtiyaç Kredileri</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70FC7CED" w14:textId="7FEDCC84" w:rsidR="00F06973" w:rsidRPr="007E4923" w:rsidRDefault="00FB0975" w:rsidP="008D1291">
            <w:pPr>
              <w:tabs>
                <w:tab w:val="left" w:pos="3828"/>
              </w:tabs>
              <w:ind w:right="45"/>
              <w:jc w:val="right"/>
              <w:rPr>
                <w:color w:val="000000"/>
                <w:sz w:val="16"/>
                <w:szCs w:val="16"/>
              </w:rPr>
            </w:pPr>
            <w:r w:rsidRPr="007E4923">
              <w:rPr>
                <w:sz w:val="16"/>
                <w:szCs w:val="16"/>
              </w:rPr>
              <w:t>247.647</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21517939" w14:textId="2026E5A0" w:rsidR="00F06973" w:rsidRPr="007E4923" w:rsidRDefault="00FB0975" w:rsidP="008D1291">
            <w:pPr>
              <w:tabs>
                <w:tab w:val="left" w:pos="3828"/>
              </w:tabs>
              <w:ind w:right="45"/>
              <w:jc w:val="right"/>
              <w:rPr>
                <w:color w:val="000000"/>
                <w:sz w:val="16"/>
                <w:szCs w:val="16"/>
              </w:rPr>
            </w:pPr>
            <w:r w:rsidRPr="007E4923">
              <w:rPr>
                <w:sz w:val="16"/>
                <w:szCs w:val="16"/>
              </w:rPr>
              <w:t>1.202.467</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4DA4538D" w14:textId="3EC0FDFE" w:rsidR="00F06973" w:rsidRPr="007E4923" w:rsidRDefault="00FB0975" w:rsidP="008D1291">
            <w:pPr>
              <w:tabs>
                <w:tab w:val="left" w:pos="3828"/>
              </w:tabs>
              <w:ind w:right="45"/>
              <w:jc w:val="right"/>
              <w:rPr>
                <w:color w:val="000000"/>
                <w:sz w:val="16"/>
                <w:szCs w:val="16"/>
              </w:rPr>
            </w:pPr>
            <w:r w:rsidRPr="007E4923">
              <w:rPr>
                <w:sz w:val="16"/>
                <w:szCs w:val="16"/>
              </w:rPr>
              <w:t>1.450.114</w:t>
            </w:r>
          </w:p>
        </w:tc>
      </w:tr>
      <w:tr w:rsidR="00AC748E" w:rsidRPr="007E4923" w14:paraId="68E17A8F" w14:textId="77777777" w:rsidTr="008D1291">
        <w:trPr>
          <w:trHeight w:val="25"/>
        </w:trPr>
        <w:tc>
          <w:tcPr>
            <w:tcW w:w="3402" w:type="dxa"/>
            <w:noWrap/>
            <w:tcMar>
              <w:top w:w="15" w:type="dxa"/>
              <w:left w:w="15" w:type="dxa"/>
              <w:bottom w:w="0" w:type="dxa"/>
              <w:right w:w="15" w:type="dxa"/>
            </w:tcMar>
            <w:vAlign w:val="center"/>
          </w:tcPr>
          <w:p w14:paraId="376E208B" w14:textId="77777777" w:rsidR="00AC748E" w:rsidRPr="007E4923" w:rsidRDefault="00AC748E" w:rsidP="000367AE">
            <w:pPr>
              <w:tabs>
                <w:tab w:val="left" w:pos="3828"/>
              </w:tabs>
              <w:ind w:left="360"/>
              <w:jc w:val="both"/>
              <w:rPr>
                <w:sz w:val="16"/>
                <w:szCs w:val="16"/>
              </w:rPr>
            </w:pPr>
            <w:r w:rsidRPr="007E4923">
              <w:rPr>
                <w:sz w:val="16"/>
                <w:szCs w:val="16"/>
              </w:rPr>
              <w:t>Diğer</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16E34B1E" w14:textId="6CE53BC9" w:rsidR="00AC748E" w:rsidRPr="007E4923" w:rsidRDefault="00AC748E" w:rsidP="008D1291">
            <w:pPr>
              <w:tabs>
                <w:tab w:val="left" w:pos="3828"/>
              </w:tabs>
              <w:ind w:right="45"/>
              <w:jc w:val="right"/>
              <w:rPr>
                <w:color w:val="000000"/>
                <w:sz w:val="16"/>
                <w:szCs w:val="16"/>
              </w:rPr>
            </w:pPr>
            <w:r w:rsidRPr="007E4923">
              <w:rPr>
                <w:color w:val="000000"/>
                <w:sz w:val="16"/>
                <w:szCs w:val="16"/>
              </w:rPr>
              <w:t>-</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28C5707A" w14:textId="31336DA1" w:rsidR="00AC748E" w:rsidRPr="007E4923" w:rsidRDefault="00AC748E" w:rsidP="008D1291">
            <w:pPr>
              <w:tabs>
                <w:tab w:val="left" w:pos="3828"/>
              </w:tabs>
              <w:ind w:right="45"/>
              <w:jc w:val="right"/>
              <w:rPr>
                <w:color w:val="000000"/>
                <w:sz w:val="16"/>
                <w:szCs w:val="16"/>
              </w:rPr>
            </w:pPr>
            <w:r w:rsidRPr="007E4923">
              <w:rPr>
                <w:color w:val="000000"/>
                <w:sz w:val="16"/>
                <w:szCs w:val="16"/>
              </w:rPr>
              <w:t>-</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3978C319" w14:textId="1D018AA3" w:rsidR="00AC748E" w:rsidRPr="007E4923" w:rsidRDefault="00AC748E" w:rsidP="008D1291">
            <w:pPr>
              <w:tabs>
                <w:tab w:val="left" w:pos="3828"/>
              </w:tabs>
              <w:ind w:right="45"/>
              <w:jc w:val="right"/>
              <w:rPr>
                <w:color w:val="000000"/>
                <w:sz w:val="16"/>
                <w:szCs w:val="16"/>
              </w:rPr>
            </w:pPr>
            <w:r w:rsidRPr="007E4923">
              <w:rPr>
                <w:color w:val="000000"/>
                <w:sz w:val="16"/>
                <w:szCs w:val="16"/>
              </w:rPr>
              <w:t>-</w:t>
            </w:r>
          </w:p>
        </w:tc>
      </w:tr>
      <w:tr w:rsidR="00AC748E" w:rsidRPr="007E4923" w14:paraId="2B62FF35" w14:textId="77777777" w:rsidTr="008D1291">
        <w:trPr>
          <w:trHeight w:val="25"/>
        </w:trPr>
        <w:tc>
          <w:tcPr>
            <w:tcW w:w="3402" w:type="dxa"/>
            <w:noWrap/>
            <w:tcMar>
              <w:top w:w="15" w:type="dxa"/>
              <w:left w:w="15" w:type="dxa"/>
              <w:bottom w:w="0" w:type="dxa"/>
              <w:right w:w="15" w:type="dxa"/>
            </w:tcMar>
            <w:vAlign w:val="center"/>
          </w:tcPr>
          <w:p w14:paraId="2D27B00B" w14:textId="77777777" w:rsidR="00AC748E" w:rsidRPr="007E4923" w:rsidRDefault="00AC748E" w:rsidP="000367AE">
            <w:pPr>
              <w:tabs>
                <w:tab w:val="left" w:pos="3828"/>
              </w:tabs>
              <w:jc w:val="both"/>
              <w:rPr>
                <w:b/>
                <w:sz w:val="16"/>
                <w:szCs w:val="16"/>
              </w:rPr>
            </w:pPr>
            <w:r w:rsidRPr="007E4923">
              <w:rPr>
                <w:b/>
                <w:sz w:val="16"/>
                <w:szCs w:val="16"/>
              </w:rPr>
              <w:t>Taksitli Ticari Krediler-Dövize Endeksli</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669965A5" w14:textId="5F305E30" w:rsidR="00AC748E" w:rsidRPr="007E4923" w:rsidRDefault="00AC748E" w:rsidP="008D1291">
            <w:pPr>
              <w:tabs>
                <w:tab w:val="left" w:pos="3828"/>
              </w:tabs>
              <w:ind w:right="45"/>
              <w:jc w:val="right"/>
              <w:rPr>
                <w:b/>
                <w:bCs/>
                <w:color w:val="000000"/>
                <w:sz w:val="16"/>
                <w:szCs w:val="16"/>
              </w:rPr>
            </w:pPr>
            <w:r w:rsidRPr="007E4923">
              <w:rPr>
                <w:b/>
                <w:bCs/>
                <w:color w:val="000000"/>
                <w:sz w:val="16"/>
                <w:szCs w:val="16"/>
              </w:rPr>
              <w:t>-</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25DD4801" w14:textId="5D9A4282" w:rsidR="00AC748E" w:rsidRPr="007E4923" w:rsidRDefault="00AC748E" w:rsidP="008D1291">
            <w:pPr>
              <w:tabs>
                <w:tab w:val="left" w:pos="3828"/>
              </w:tabs>
              <w:ind w:right="45"/>
              <w:jc w:val="right"/>
              <w:rPr>
                <w:b/>
                <w:bCs/>
                <w:color w:val="000000"/>
                <w:sz w:val="16"/>
                <w:szCs w:val="16"/>
              </w:rPr>
            </w:pPr>
            <w:r w:rsidRPr="007E4923">
              <w:rPr>
                <w:b/>
                <w:bCs/>
                <w:color w:val="000000"/>
                <w:sz w:val="16"/>
                <w:szCs w:val="16"/>
              </w:rPr>
              <w:t>-</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352018C5" w14:textId="01F664B9" w:rsidR="00AC748E" w:rsidRPr="007E4923" w:rsidRDefault="00AC748E" w:rsidP="008D1291">
            <w:pPr>
              <w:tabs>
                <w:tab w:val="left" w:pos="3828"/>
              </w:tabs>
              <w:ind w:right="45"/>
              <w:jc w:val="right"/>
              <w:rPr>
                <w:b/>
                <w:bCs/>
                <w:color w:val="000000"/>
                <w:sz w:val="16"/>
                <w:szCs w:val="16"/>
              </w:rPr>
            </w:pPr>
            <w:r w:rsidRPr="007E4923">
              <w:rPr>
                <w:b/>
                <w:bCs/>
                <w:color w:val="000000"/>
                <w:sz w:val="16"/>
                <w:szCs w:val="16"/>
              </w:rPr>
              <w:t>-</w:t>
            </w:r>
          </w:p>
        </w:tc>
      </w:tr>
      <w:tr w:rsidR="00AC748E" w:rsidRPr="007E4923" w14:paraId="44F29581" w14:textId="77777777" w:rsidTr="008D1291">
        <w:trPr>
          <w:trHeight w:val="25"/>
        </w:trPr>
        <w:tc>
          <w:tcPr>
            <w:tcW w:w="3402" w:type="dxa"/>
            <w:noWrap/>
            <w:tcMar>
              <w:top w:w="15" w:type="dxa"/>
              <w:left w:w="15" w:type="dxa"/>
              <w:bottom w:w="0" w:type="dxa"/>
              <w:right w:w="15" w:type="dxa"/>
            </w:tcMar>
            <w:vAlign w:val="center"/>
          </w:tcPr>
          <w:p w14:paraId="0FE54C3B" w14:textId="77777777" w:rsidR="00AC748E" w:rsidRPr="007E4923" w:rsidRDefault="00AC748E" w:rsidP="000367AE">
            <w:pPr>
              <w:tabs>
                <w:tab w:val="left" w:pos="3828"/>
              </w:tabs>
              <w:ind w:left="360"/>
              <w:jc w:val="both"/>
              <w:rPr>
                <w:sz w:val="16"/>
                <w:szCs w:val="16"/>
              </w:rPr>
            </w:pPr>
            <w:r w:rsidRPr="007E4923">
              <w:rPr>
                <w:sz w:val="16"/>
                <w:szCs w:val="16"/>
              </w:rPr>
              <w:t>İşyeri Kredileri</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6AAA1AD8" w14:textId="6482CB78" w:rsidR="00AC748E" w:rsidRPr="007E4923" w:rsidRDefault="00AC748E" w:rsidP="008D1291">
            <w:pPr>
              <w:tabs>
                <w:tab w:val="left" w:pos="3828"/>
              </w:tabs>
              <w:ind w:right="45"/>
              <w:jc w:val="right"/>
              <w:rPr>
                <w:bCs/>
                <w:color w:val="000000"/>
                <w:sz w:val="16"/>
                <w:szCs w:val="16"/>
              </w:rPr>
            </w:pPr>
            <w:r w:rsidRPr="007E4923">
              <w:rPr>
                <w:bCs/>
                <w:color w:val="000000"/>
                <w:sz w:val="16"/>
                <w:szCs w:val="16"/>
              </w:rPr>
              <w:t>-</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1AD4BF24" w14:textId="08C4B8A1" w:rsidR="00AC748E" w:rsidRPr="007E4923" w:rsidRDefault="00AC748E" w:rsidP="008D1291">
            <w:pPr>
              <w:tabs>
                <w:tab w:val="left" w:pos="3828"/>
              </w:tabs>
              <w:ind w:right="45"/>
              <w:jc w:val="right"/>
              <w:rPr>
                <w:bCs/>
                <w:color w:val="000000"/>
                <w:sz w:val="16"/>
                <w:szCs w:val="16"/>
              </w:rPr>
            </w:pPr>
            <w:r w:rsidRPr="007E4923">
              <w:rPr>
                <w:bCs/>
                <w:color w:val="000000"/>
                <w:sz w:val="16"/>
                <w:szCs w:val="16"/>
              </w:rPr>
              <w:t>-</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6EB5866A" w14:textId="7DEBB088" w:rsidR="00AC748E" w:rsidRPr="007E4923" w:rsidRDefault="00AC748E" w:rsidP="008D1291">
            <w:pPr>
              <w:tabs>
                <w:tab w:val="left" w:pos="3828"/>
              </w:tabs>
              <w:ind w:right="45"/>
              <w:jc w:val="right"/>
              <w:rPr>
                <w:bCs/>
                <w:color w:val="000000"/>
                <w:sz w:val="16"/>
                <w:szCs w:val="16"/>
              </w:rPr>
            </w:pPr>
            <w:r w:rsidRPr="007E4923">
              <w:rPr>
                <w:bCs/>
                <w:color w:val="000000"/>
                <w:sz w:val="16"/>
                <w:szCs w:val="16"/>
              </w:rPr>
              <w:t>-</w:t>
            </w:r>
          </w:p>
        </w:tc>
      </w:tr>
      <w:tr w:rsidR="00AC748E" w:rsidRPr="007E4923" w14:paraId="061726E2" w14:textId="77777777" w:rsidTr="008D1291">
        <w:trPr>
          <w:trHeight w:val="25"/>
        </w:trPr>
        <w:tc>
          <w:tcPr>
            <w:tcW w:w="3402" w:type="dxa"/>
            <w:noWrap/>
            <w:tcMar>
              <w:top w:w="15" w:type="dxa"/>
              <w:left w:w="15" w:type="dxa"/>
              <w:bottom w:w="0" w:type="dxa"/>
              <w:right w:w="15" w:type="dxa"/>
            </w:tcMar>
            <w:vAlign w:val="center"/>
          </w:tcPr>
          <w:p w14:paraId="295E5F97" w14:textId="77777777" w:rsidR="00AC748E" w:rsidRPr="007E4923" w:rsidRDefault="00AC748E" w:rsidP="000367AE">
            <w:pPr>
              <w:tabs>
                <w:tab w:val="left" w:pos="3828"/>
              </w:tabs>
              <w:ind w:left="360"/>
              <w:jc w:val="both"/>
              <w:rPr>
                <w:sz w:val="16"/>
                <w:szCs w:val="16"/>
              </w:rPr>
            </w:pPr>
            <w:r w:rsidRPr="007E4923">
              <w:rPr>
                <w:sz w:val="16"/>
                <w:szCs w:val="16"/>
              </w:rPr>
              <w:t>Taşıt Kredileri</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2485E2A6" w14:textId="55E04C83" w:rsidR="00AC748E" w:rsidRPr="007E4923" w:rsidRDefault="00AC748E" w:rsidP="008D1291">
            <w:pPr>
              <w:tabs>
                <w:tab w:val="left" w:pos="3828"/>
              </w:tabs>
              <w:ind w:right="45"/>
              <w:jc w:val="right"/>
              <w:rPr>
                <w:bCs/>
                <w:color w:val="000000"/>
                <w:sz w:val="16"/>
                <w:szCs w:val="16"/>
              </w:rPr>
            </w:pPr>
            <w:r w:rsidRPr="007E4923">
              <w:rPr>
                <w:bCs/>
                <w:color w:val="000000"/>
                <w:sz w:val="16"/>
                <w:szCs w:val="16"/>
              </w:rPr>
              <w:t>-</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3F54B606" w14:textId="18E42837" w:rsidR="00AC748E" w:rsidRPr="007E4923" w:rsidRDefault="00AC748E" w:rsidP="008D1291">
            <w:pPr>
              <w:tabs>
                <w:tab w:val="left" w:pos="3828"/>
              </w:tabs>
              <w:ind w:right="45"/>
              <w:jc w:val="right"/>
              <w:rPr>
                <w:bCs/>
                <w:color w:val="000000"/>
                <w:sz w:val="16"/>
                <w:szCs w:val="16"/>
              </w:rPr>
            </w:pPr>
            <w:r w:rsidRPr="007E4923">
              <w:rPr>
                <w:bCs/>
                <w:color w:val="000000"/>
                <w:sz w:val="16"/>
                <w:szCs w:val="16"/>
              </w:rPr>
              <w:t>-</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2FD7D51B" w14:textId="03E78BAB" w:rsidR="00AC748E" w:rsidRPr="007E4923" w:rsidRDefault="00AC748E" w:rsidP="008D1291">
            <w:pPr>
              <w:tabs>
                <w:tab w:val="left" w:pos="3828"/>
              </w:tabs>
              <w:ind w:right="45"/>
              <w:jc w:val="right"/>
              <w:rPr>
                <w:bCs/>
                <w:color w:val="000000"/>
                <w:sz w:val="16"/>
                <w:szCs w:val="16"/>
              </w:rPr>
            </w:pPr>
            <w:r w:rsidRPr="007E4923">
              <w:rPr>
                <w:bCs/>
                <w:color w:val="000000"/>
                <w:sz w:val="16"/>
                <w:szCs w:val="16"/>
              </w:rPr>
              <w:t>-</w:t>
            </w:r>
          </w:p>
        </w:tc>
      </w:tr>
      <w:tr w:rsidR="00AC748E" w:rsidRPr="007E4923" w14:paraId="5A3F745A" w14:textId="77777777" w:rsidTr="008D1291">
        <w:trPr>
          <w:trHeight w:val="25"/>
        </w:trPr>
        <w:tc>
          <w:tcPr>
            <w:tcW w:w="3402" w:type="dxa"/>
            <w:noWrap/>
            <w:tcMar>
              <w:top w:w="15" w:type="dxa"/>
              <w:left w:w="15" w:type="dxa"/>
              <w:bottom w:w="0" w:type="dxa"/>
              <w:right w:w="15" w:type="dxa"/>
            </w:tcMar>
            <w:vAlign w:val="center"/>
          </w:tcPr>
          <w:p w14:paraId="413B56D0" w14:textId="77777777" w:rsidR="00AC748E" w:rsidRPr="007E4923" w:rsidRDefault="00AC748E" w:rsidP="000367AE">
            <w:pPr>
              <w:tabs>
                <w:tab w:val="left" w:pos="3828"/>
              </w:tabs>
              <w:ind w:left="360"/>
              <w:jc w:val="both"/>
              <w:rPr>
                <w:sz w:val="16"/>
                <w:szCs w:val="16"/>
              </w:rPr>
            </w:pPr>
            <w:r w:rsidRPr="007E4923">
              <w:rPr>
                <w:sz w:val="16"/>
                <w:szCs w:val="16"/>
              </w:rPr>
              <w:t>İhtiyaç Kredileri</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1C7E3192" w14:textId="64E5CFBF" w:rsidR="00AC748E" w:rsidRPr="007E4923" w:rsidRDefault="00AC748E" w:rsidP="008D1291">
            <w:pPr>
              <w:tabs>
                <w:tab w:val="left" w:pos="3828"/>
              </w:tabs>
              <w:ind w:right="45"/>
              <w:jc w:val="right"/>
              <w:rPr>
                <w:bCs/>
                <w:color w:val="000000"/>
                <w:sz w:val="16"/>
                <w:szCs w:val="16"/>
              </w:rPr>
            </w:pPr>
            <w:r w:rsidRPr="007E4923">
              <w:rPr>
                <w:bCs/>
                <w:color w:val="000000"/>
                <w:sz w:val="16"/>
                <w:szCs w:val="16"/>
              </w:rPr>
              <w:t>-</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304076DF" w14:textId="5F5FCE2B" w:rsidR="00AC748E" w:rsidRPr="007E4923" w:rsidRDefault="00AC748E" w:rsidP="008D1291">
            <w:pPr>
              <w:tabs>
                <w:tab w:val="left" w:pos="3828"/>
              </w:tabs>
              <w:ind w:right="45"/>
              <w:jc w:val="right"/>
              <w:rPr>
                <w:bCs/>
                <w:color w:val="000000"/>
                <w:sz w:val="16"/>
                <w:szCs w:val="16"/>
              </w:rPr>
            </w:pPr>
            <w:r w:rsidRPr="007E4923">
              <w:rPr>
                <w:bCs/>
                <w:color w:val="000000"/>
                <w:sz w:val="16"/>
                <w:szCs w:val="16"/>
              </w:rPr>
              <w:t>-</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341D11C5" w14:textId="79752428" w:rsidR="00AC748E" w:rsidRPr="007E4923" w:rsidRDefault="00AC748E" w:rsidP="008D1291">
            <w:pPr>
              <w:tabs>
                <w:tab w:val="left" w:pos="3828"/>
              </w:tabs>
              <w:ind w:right="45"/>
              <w:jc w:val="right"/>
              <w:rPr>
                <w:bCs/>
                <w:color w:val="000000"/>
                <w:sz w:val="16"/>
                <w:szCs w:val="16"/>
              </w:rPr>
            </w:pPr>
            <w:r w:rsidRPr="007E4923">
              <w:rPr>
                <w:bCs/>
                <w:color w:val="000000"/>
                <w:sz w:val="16"/>
                <w:szCs w:val="16"/>
              </w:rPr>
              <w:t>-</w:t>
            </w:r>
          </w:p>
        </w:tc>
      </w:tr>
      <w:tr w:rsidR="00AC748E" w:rsidRPr="007E4923" w14:paraId="23C36C52" w14:textId="77777777" w:rsidTr="008D1291">
        <w:trPr>
          <w:trHeight w:val="25"/>
        </w:trPr>
        <w:tc>
          <w:tcPr>
            <w:tcW w:w="3402" w:type="dxa"/>
            <w:noWrap/>
            <w:tcMar>
              <w:top w:w="15" w:type="dxa"/>
              <w:left w:w="15" w:type="dxa"/>
              <w:bottom w:w="0" w:type="dxa"/>
              <w:right w:w="15" w:type="dxa"/>
            </w:tcMar>
            <w:vAlign w:val="center"/>
          </w:tcPr>
          <w:p w14:paraId="4F5F8CF7" w14:textId="77777777" w:rsidR="00AC748E" w:rsidRPr="007E4923" w:rsidRDefault="00AC748E" w:rsidP="000367AE">
            <w:pPr>
              <w:tabs>
                <w:tab w:val="left" w:pos="3828"/>
              </w:tabs>
              <w:ind w:left="360"/>
              <w:jc w:val="both"/>
              <w:rPr>
                <w:sz w:val="16"/>
                <w:szCs w:val="16"/>
              </w:rPr>
            </w:pPr>
            <w:r w:rsidRPr="007E4923">
              <w:rPr>
                <w:sz w:val="16"/>
                <w:szCs w:val="16"/>
              </w:rPr>
              <w:t>Diğer</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1FAFCBA1" w14:textId="1DF8F8E3" w:rsidR="00AC748E" w:rsidRPr="007E4923" w:rsidRDefault="00AC748E" w:rsidP="008D1291">
            <w:pPr>
              <w:tabs>
                <w:tab w:val="left" w:pos="3828"/>
              </w:tabs>
              <w:ind w:right="45"/>
              <w:jc w:val="right"/>
              <w:rPr>
                <w:color w:val="000000"/>
                <w:sz w:val="16"/>
                <w:szCs w:val="16"/>
              </w:rPr>
            </w:pPr>
            <w:r w:rsidRPr="007E4923">
              <w:rPr>
                <w:color w:val="000000"/>
                <w:sz w:val="16"/>
                <w:szCs w:val="16"/>
              </w:rPr>
              <w:t>-</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3623A88B" w14:textId="7370D4BC" w:rsidR="00AC748E" w:rsidRPr="007E4923" w:rsidRDefault="00AC748E" w:rsidP="008D1291">
            <w:pPr>
              <w:tabs>
                <w:tab w:val="left" w:pos="3828"/>
              </w:tabs>
              <w:ind w:right="45"/>
              <w:jc w:val="right"/>
              <w:rPr>
                <w:color w:val="000000"/>
                <w:sz w:val="16"/>
                <w:szCs w:val="16"/>
              </w:rPr>
            </w:pPr>
            <w:r w:rsidRPr="007E4923">
              <w:rPr>
                <w:color w:val="000000"/>
                <w:sz w:val="16"/>
                <w:szCs w:val="16"/>
              </w:rPr>
              <w:t>-</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1105BA29" w14:textId="4A9E19F2" w:rsidR="00AC748E" w:rsidRPr="007E4923" w:rsidRDefault="00AC748E" w:rsidP="008D1291">
            <w:pPr>
              <w:tabs>
                <w:tab w:val="left" w:pos="3828"/>
              </w:tabs>
              <w:ind w:right="45"/>
              <w:jc w:val="right"/>
              <w:rPr>
                <w:color w:val="000000"/>
                <w:sz w:val="16"/>
                <w:szCs w:val="16"/>
              </w:rPr>
            </w:pPr>
            <w:r w:rsidRPr="007E4923">
              <w:rPr>
                <w:color w:val="000000"/>
                <w:sz w:val="16"/>
                <w:szCs w:val="16"/>
              </w:rPr>
              <w:t>-</w:t>
            </w:r>
          </w:p>
        </w:tc>
      </w:tr>
      <w:tr w:rsidR="00AC748E" w:rsidRPr="007E4923" w14:paraId="4157FE86" w14:textId="77777777" w:rsidTr="008D1291">
        <w:trPr>
          <w:trHeight w:val="25"/>
        </w:trPr>
        <w:tc>
          <w:tcPr>
            <w:tcW w:w="3402" w:type="dxa"/>
            <w:noWrap/>
            <w:tcMar>
              <w:top w:w="15" w:type="dxa"/>
              <w:left w:w="15" w:type="dxa"/>
              <w:bottom w:w="0" w:type="dxa"/>
              <w:right w:w="15" w:type="dxa"/>
            </w:tcMar>
            <w:vAlign w:val="center"/>
          </w:tcPr>
          <w:p w14:paraId="1B1F4CD3" w14:textId="77777777" w:rsidR="00AC748E" w:rsidRPr="007E4923" w:rsidRDefault="00AC748E" w:rsidP="000367AE">
            <w:pPr>
              <w:tabs>
                <w:tab w:val="left" w:pos="3828"/>
              </w:tabs>
              <w:jc w:val="both"/>
              <w:rPr>
                <w:b/>
                <w:sz w:val="16"/>
                <w:szCs w:val="16"/>
              </w:rPr>
            </w:pPr>
            <w:r w:rsidRPr="007E4923">
              <w:rPr>
                <w:b/>
                <w:sz w:val="16"/>
                <w:szCs w:val="16"/>
              </w:rPr>
              <w:t>Taksitli Ticari Krediler-YP</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1AD2F5A0" w14:textId="7ACD3C47" w:rsidR="00AC748E" w:rsidRPr="007E4923" w:rsidRDefault="00FB0975" w:rsidP="008D1291">
            <w:pPr>
              <w:tabs>
                <w:tab w:val="left" w:pos="3828"/>
              </w:tabs>
              <w:ind w:right="45"/>
              <w:jc w:val="right"/>
              <w:rPr>
                <w:b/>
                <w:bCs/>
                <w:color w:val="000000"/>
                <w:sz w:val="16"/>
                <w:szCs w:val="16"/>
              </w:rPr>
            </w:pPr>
            <w:r w:rsidRPr="007E4923">
              <w:rPr>
                <w:b/>
                <w:bCs/>
                <w:color w:val="000000"/>
                <w:sz w:val="16"/>
                <w:szCs w:val="16"/>
              </w:rPr>
              <w:t>3.958</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2A25ACBB" w14:textId="5BBCB34F" w:rsidR="00AC748E" w:rsidRPr="007E4923" w:rsidRDefault="00FB0975" w:rsidP="008D1291">
            <w:pPr>
              <w:tabs>
                <w:tab w:val="left" w:pos="3828"/>
              </w:tabs>
              <w:ind w:right="45"/>
              <w:jc w:val="right"/>
              <w:rPr>
                <w:b/>
                <w:bCs/>
                <w:color w:val="000000"/>
                <w:sz w:val="16"/>
                <w:szCs w:val="16"/>
              </w:rPr>
            </w:pPr>
            <w:r w:rsidRPr="007E4923">
              <w:rPr>
                <w:b/>
                <w:bCs/>
                <w:color w:val="000000"/>
                <w:sz w:val="16"/>
                <w:szCs w:val="16"/>
              </w:rPr>
              <w:t>241.480</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02603EDB" w14:textId="127FA47C" w:rsidR="00AC748E" w:rsidRPr="007E4923" w:rsidRDefault="00FB0975" w:rsidP="008D1291">
            <w:pPr>
              <w:tabs>
                <w:tab w:val="left" w:pos="3828"/>
              </w:tabs>
              <w:ind w:right="45"/>
              <w:jc w:val="right"/>
              <w:rPr>
                <w:b/>
                <w:bCs/>
                <w:color w:val="000000"/>
                <w:sz w:val="16"/>
                <w:szCs w:val="16"/>
              </w:rPr>
            </w:pPr>
            <w:r w:rsidRPr="007E4923">
              <w:rPr>
                <w:b/>
                <w:bCs/>
                <w:color w:val="000000"/>
                <w:sz w:val="16"/>
                <w:szCs w:val="16"/>
              </w:rPr>
              <w:t>245.438</w:t>
            </w:r>
          </w:p>
        </w:tc>
      </w:tr>
      <w:tr w:rsidR="00AC748E" w:rsidRPr="007E4923" w14:paraId="06E55137" w14:textId="77777777" w:rsidTr="008D1291">
        <w:trPr>
          <w:trHeight w:val="25"/>
        </w:trPr>
        <w:tc>
          <w:tcPr>
            <w:tcW w:w="3402" w:type="dxa"/>
            <w:noWrap/>
            <w:tcMar>
              <w:top w:w="15" w:type="dxa"/>
              <w:left w:w="15" w:type="dxa"/>
              <w:bottom w:w="0" w:type="dxa"/>
              <w:right w:w="15" w:type="dxa"/>
            </w:tcMar>
            <w:vAlign w:val="center"/>
          </w:tcPr>
          <w:p w14:paraId="67CC1F8A" w14:textId="77777777" w:rsidR="00AC748E" w:rsidRPr="007E4923" w:rsidRDefault="00AC748E" w:rsidP="000367AE">
            <w:pPr>
              <w:tabs>
                <w:tab w:val="left" w:pos="3828"/>
              </w:tabs>
              <w:ind w:left="360"/>
              <w:jc w:val="both"/>
              <w:rPr>
                <w:sz w:val="16"/>
                <w:szCs w:val="16"/>
              </w:rPr>
            </w:pPr>
            <w:r w:rsidRPr="007E4923">
              <w:rPr>
                <w:sz w:val="16"/>
                <w:szCs w:val="16"/>
              </w:rPr>
              <w:t>İşyeri Kredileri</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1CE2DF34" w14:textId="7EC9227D" w:rsidR="00AC748E" w:rsidRPr="007E4923" w:rsidRDefault="00FB0975" w:rsidP="008D1291">
            <w:pPr>
              <w:tabs>
                <w:tab w:val="left" w:pos="3828"/>
              </w:tabs>
              <w:ind w:right="45"/>
              <w:jc w:val="right"/>
              <w:rPr>
                <w:color w:val="000000"/>
                <w:sz w:val="16"/>
                <w:szCs w:val="16"/>
              </w:rPr>
            </w:pPr>
            <w:r w:rsidRPr="007E4923">
              <w:rPr>
                <w:bCs/>
                <w:color w:val="000000"/>
                <w:sz w:val="16"/>
                <w:szCs w:val="16"/>
              </w:rPr>
              <w:t>-</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4699A136" w14:textId="359F2828" w:rsidR="00AC748E" w:rsidRPr="007E4923" w:rsidRDefault="00FB0975" w:rsidP="008D1291">
            <w:pPr>
              <w:tabs>
                <w:tab w:val="left" w:pos="3828"/>
              </w:tabs>
              <w:ind w:right="45"/>
              <w:jc w:val="right"/>
              <w:rPr>
                <w:color w:val="000000"/>
                <w:sz w:val="16"/>
                <w:szCs w:val="16"/>
              </w:rPr>
            </w:pPr>
            <w:r w:rsidRPr="007E4923">
              <w:rPr>
                <w:bCs/>
                <w:color w:val="000000"/>
                <w:sz w:val="16"/>
                <w:szCs w:val="16"/>
              </w:rPr>
              <w:t>16.385</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0ECA6DDC" w14:textId="5DEAE295" w:rsidR="00AC748E" w:rsidRPr="007E4923" w:rsidRDefault="00FB0975" w:rsidP="008D1291">
            <w:pPr>
              <w:tabs>
                <w:tab w:val="left" w:pos="3828"/>
              </w:tabs>
              <w:ind w:right="45"/>
              <w:jc w:val="right"/>
              <w:rPr>
                <w:color w:val="000000"/>
                <w:sz w:val="16"/>
                <w:szCs w:val="16"/>
              </w:rPr>
            </w:pPr>
            <w:r w:rsidRPr="007E4923">
              <w:rPr>
                <w:bCs/>
                <w:color w:val="000000"/>
                <w:sz w:val="16"/>
                <w:szCs w:val="16"/>
              </w:rPr>
              <w:t>16.385</w:t>
            </w:r>
          </w:p>
        </w:tc>
      </w:tr>
      <w:tr w:rsidR="00AC748E" w:rsidRPr="007E4923" w14:paraId="5D79E096" w14:textId="77777777" w:rsidTr="008D1291">
        <w:trPr>
          <w:trHeight w:val="25"/>
        </w:trPr>
        <w:tc>
          <w:tcPr>
            <w:tcW w:w="3402" w:type="dxa"/>
            <w:noWrap/>
            <w:tcMar>
              <w:top w:w="15" w:type="dxa"/>
              <w:left w:w="15" w:type="dxa"/>
              <w:bottom w:w="0" w:type="dxa"/>
              <w:right w:w="15" w:type="dxa"/>
            </w:tcMar>
            <w:vAlign w:val="center"/>
          </w:tcPr>
          <w:p w14:paraId="2669589D" w14:textId="77777777" w:rsidR="00AC748E" w:rsidRPr="007E4923" w:rsidRDefault="00AC748E" w:rsidP="000367AE">
            <w:pPr>
              <w:tabs>
                <w:tab w:val="left" w:pos="3828"/>
              </w:tabs>
              <w:ind w:left="360"/>
              <w:jc w:val="both"/>
              <w:rPr>
                <w:sz w:val="16"/>
                <w:szCs w:val="16"/>
              </w:rPr>
            </w:pPr>
            <w:r w:rsidRPr="007E4923">
              <w:rPr>
                <w:sz w:val="16"/>
                <w:szCs w:val="16"/>
              </w:rPr>
              <w:t>Taşıt Kredileri</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32794A44" w14:textId="4909FC4C" w:rsidR="00AC748E" w:rsidRPr="007E4923" w:rsidRDefault="00FB0975" w:rsidP="008D1291">
            <w:pPr>
              <w:tabs>
                <w:tab w:val="left" w:pos="3828"/>
              </w:tabs>
              <w:ind w:right="45"/>
              <w:jc w:val="right"/>
              <w:rPr>
                <w:color w:val="000000"/>
                <w:sz w:val="16"/>
                <w:szCs w:val="16"/>
              </w:rPr>
            </w:pPr>
            <w:r w:rsidRPr="007E4923">
              <w:rPr>
                <w:bCs/>
                <w:color w:val="000000"/>
                <w:sz w:val="16"/>
                <w:szCs w:val="16"/>
              </w:rPr>
              <w:t>3.246</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7222D443" w14:textId="44F1EBEC" w:rsidR="00AC748E" w:rsidRPr="007E4923" w:rsidRDefault="00FB0975" w:rsidP="008D1291">
            <w:pPr>
              <w:tabs>
                <w:tab w:val="left" w:pos="3828"/>
              </w:tabs>
              <w:ind w:right="45"/>
              <w:jc w:val="right"/>
              <w:rPr>
                <w:color w:val="000000"/>
                <w:sz w:val="16"/>
                <w:szCs w:val="16"/>
              </w:rPr>
            </w:pPr>
            <w:r w:rsidRPr="007E4923">
              <w:rPr>
                <w:color w:val="000000"/>
                <w:sz w:val="16"/>
                <w:szCs w:val="16"/>
              </w:rPr>
              <w:t>118.054</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3D360C12" w14:textId="4DF0290F" w:rsidR="00AC748E" w:rsidRPr="007E4923" w:rsidRDefault="00FB0975" w:rsidP="008D1291">
            <w:pPr>
              <w:tabs>
                <w:tab w:val="left" w:pos="3828"/>
              </w:tabs>
              <w:ind w:right="45"/>
              <w:jc w:val="right"/>
              <w:rPr>
                <w:color w:val="000000"/>
                <w:sz w:val="16"/>
                <w:szCs w:val="16"/>
              </w:rPr>
            </w:pPr>
            <w:r w:rsidRPr="007E4923">
              <w:rPr>
                <w:color w:val="000000"/>
                <w:sz w:val="16"/>
                <w:szCs w:val="16"/>
              </w:rPr>
              <w:t>121.300</w:t>
            </w:r>
          </w:p>
        </w:tc>
      </w:tr>
      <w:tr w:rsidR="00AC748E" w:rsidRPr="007E4923" w14:paraId="1742248A" w14:textId="77777777" w:rsidTr="008D1291">
        <w:trPr>
          <w:trHeight w:val="25"/>
        </w:trPr>
        <w:tc>
          <w:tcPr>
            <w:tcW w:w="3402" w:type="dxa"/>
            <w:noWrap/>
            <w:tcMar>
              <w:top w:w="15" w:type="dxa"/>
              <w:left w:w="15" w:type="dxa"/>
              <w:bottom w:w="0" w:type="dxa"/>
              <w:right w:w="15" w:type="dxa"/>
            </w:tcMar>
            <w:vAlign w:val="center"/>
          </w:tcPr>
          <w:p w14:paraId="27A9B05D" w14:textId="77777777" w:rsidR="00AC748E" w:rsidRPr="007E4923" w:rsidRDefault="00AC748E" w:rsidP="000367AE">
            <w:pPr>
              <w:tabs>
                <w:tab w:val="left" w:pos="3828"/>
              </w:tabs>
              <w:ind w:left="360"/>
              <w:jc w:val="both"/>
              <w:rPr>
                <w:sz w:val="16"/>
                <w:szCs w:val="16"/>
              </w:rPr>
            </w:pPr>
            <w:r w:rsidRPr="007E4923">
              <w:rPr>
                <w:sz w:val="16"/>
                <w:szCs w:val="16"/>
              </w:rPr>
              <w:t>İhtiyaç Kredileri</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33DF9968" w14:textId="0AE8475E" w:rsidR="00AC748E" w:rsidRPr="007E4923" w:rsidRDefault="00FB0975" w:rsidP="008D1291">
            <w:pPr>
              <w:tabs>
                <w:tab w:val="left" w:pos="3828"/>
              </w:tabs>
              <w:ind w:right="45"/>
              <w:jc w:val="right"/>
              <w:rPr>
                <w:color w:val="000000"/>
                <w:sz w:val="16"/>
                <w:szCs w:val="16"/>
              </w:rPr>
            </w:pPr>
            <w:r w:rsidRPr="007E4923">
              <w:rPr>
                <w:color w:val="000000"/>
                <w:sz w:val="16"/>
                <w:szCs w:val="16"/>
              </w:rPr>
              <w:t>712</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240CF869" w14:textId="03C94666" w:rsidR="00AC748E" w:rsidRPr="007E4923" w:rsidRDefault="00FB0975" w:rsidP="008D1291">
            <w:pPr>
              <w:tabs>
                <w:tab w:val="left" w:pos="3828"/>
              </w:tabs>
              <w:ind w:right="45"/>
              <w:jc w:val="right"/>
              <w:rPr>
                <w:color w:val="000000"/>
                <w:sz w:val="16"/>
                <w:szCs w:val="16"/>
              </w:rPr>
            </w:pPr>
            <w:r w:rsidRPr="007E4923">
              <w:rPr>
                <w:color w:val="000000"/>
                <w:sz w:val="16"/>
                <w:szCs w:val="16"/>
              </w:rPr>
              <w:t>107.041</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20A28E84" w14:textId="06FEBBEC" w:rsidR="00AC748E" w:rsidRPr="007E4923" w:rsidRDefault="00FB0975" w:rsidP="008D1291">
            <w:pPr>
              <w:tabs>
                <w:tab w:val="left" w:pos="3828"/>
              </w:tabs>
              <w:ind w:right="45"/>
              <w:jc w:val="right"/>
              <w:rPr>
                <w:color w:val="000000"/>
                <w:sz w:val="16"/>
                <w:szCs w:val="16"/>
              </w:rPr>
            </w:pPr>
            <w:r w:rsidRPr="007E4923">
              <w:rPr>
                <w:color w:val="000000"/>
                <w:sz w:val="16"/>
                <w:szCs w:val="16"/>
              </w:rPr>
              <w:t>107.753</w:t>
            </w:r>
          </w:p>
        </w:tc>
      </w:tr>
      <w:tr w:rsidR="00AC748E" w:rsidRPr="007E4923" w14:paraId="4EF384FB" w14:textId="77777777" w:rsidTr="008D1291">
        <w:trPr>
          <w:trHeight w:val="25"/>
        </w:trPr>
        <w:tc>
          <w:tcPr>
            <w:tcW w:w="3402" w:type="dxa"/>
            <w:noWrap/>
            <w:tcMar>
              <w:top w:w="15" w:type="dxa"/>
              <w:left w:w="15" w:type="dxa"/>
              <w:bottom w:w="0" w:type="dxa"/>
              <w:right w:w="15" w:type="dxa"/>
            </w:tcMar>
            <w:vAlign w:val="center"/>
          </w:tcPr>
          <w:p w14:paraId="5F8079A7" w14:textId="77777777" w:rsidR="00AC748E" w:rsidRPr="007E4923" w:rsidRDefault="00AC748E" w:rsidP="000367AE">
            <w:pPr>
              <w:tabs>
                <w:tab w:val="left" w:pos="3828"/>
              </w:tabs>
              <w:ind w:left="360"/>
              <w:jc w:val="both"/>
              <w:rPr>
                <w:sz w:val="16"/>
                <w:szCs w:val="16"/>
              </w:rPr>
            </w:pPr>
            <w:r w:rsidRPr="007E4923">
              <w:rPr>
                <w:sz w:val="16"/>
                <w:szCs w:val="16"/>
              </w:rPr>
              <w:t>Diğer</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5EC7EC5C" w14:textId="488F0620" w:rsidR="00AC748E" w:rsidRPr="007E4923" w:rsidRDefault="00AC748E" w:rsidP="008D1291">
            <w:pPr>
              <w:tabs>
                <w:tab w:val="left" w:pos="3828"/>
              </w:tabs>
              <w:ind w:right="45"/>
              <w:jc w:val="right"/>
              <w:rPr>
                <w:color w:val="000000"/>
                <w:sz w:val="16"/>
                <w:szCs w:val="16"/>
              </w:rPr>
            </w:pPr>
            <w:r w:rsidRPr="007E4923">
              <w:rPr>
                <w:color w:val="000000"/>
                <w:sz w:val="16"/>
                <w:szCs w:val="16"/>
              </w:rPr>
              <w:t>-</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36C36674" w14:textId="31EAC767" w:rsidR="00AC748E" w:rsidRPr="007E4923" w:rsidRDefault="00AC748E" w:rsidP="008D1291">
            <w:pPr>
              <w:tabs>
                <w:tab w:val="left" w:pos="3828"/>
              </w:tabs>
              <w:ind w:right="45"/>
              <w:jc w:val="right"/>
              <w:rPr>
                <w:color w:val="000000"/>
                <w:sz w:val="16"/>
                <w:szCs w:val="16"/>
              </w:rPr>
            </w:pPr>
            <w:r w:rsidRPr="007E4923">
              <w:rPr>
                <w:color w:val="000000"/>
                <w:sz w:val="16"/>
                <w:szCs w:val="16"/>
              </w:rPr>
              <w:t>-</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013E529A" w14:textId="16F082BA" w:rsidR="00AC748E" w:rsidRPr="007E4923" w:rsidRDefault="00AC748E" w:rsidP="008D1291">
            <w:pPr>
              <w:tabs>
                <w:tab w:val="left" w:pos="3828"/>
              </w:tabs>
              <w:ind w:right="45"/>
              <w:jc w:val="right"/>
              <w:rPr>
                <w:color w:val="000000"/>
                <w:sz w:val="16"/>
                <w:szCs w:val="16"/>
              </w:rPr>
            </w:pPr>
            <w:r w:rsidRPr="007E4923">
              <w:rPr>
                <w:color w:val="000000"/>
                <w:sz w:val="16"/>
                <w:szCs w:val="16"/>
              </w:rPr>
              <w:t>-</w:t>
            </w:r>
          </w:p>
        </w:tc>
      </w:tr>
      <w:tr w:rsidR="00AC748E" w:rsidRPr="007E4923" w14:paraId="1D5972B2" w14:textId="77777777" w:rsidTr="008D1291">
        <w:trPr>
          <w:trHeight w:val="25"/>
        </w:trPr>
        <w:tc>
          <w:tcPr>
            <w:tcW w:w="3402" w:type="dxa"/>
            <w:noWrap/>
            <w:tcMar>
              <w:top w:w="15" w:type="dxa"/>
              <w:left w:w="15" w:type="dxa"/>
              <w:bottom w:w="0" w:type="dxa"/>
              <w:right w:w="15" w:type="dxa"/>
            </w:tcMar>
            <w:vAlign w:val="center"/>
          </w:tcPr>
          <w:p w14:paraId="6F41835F" w14:textId="77777777" w:rsidR="00AC748E" w:rsidRPr="007E4923" w:rsidRDefault="00AC748E" w:rsidP="000367AE">
            <w:pPr>
              <w:tabs>
                <w:tab w:val="left" w:pos="3828"/>
              </w:tabs>
              <w:jc w:val="both"/>
              <w:rPr>
                <w:b/>
                <w:sz w:val="16"/>
                <w:szCs w:val="16"/>
              </w:rPr>
            </w:pPr>
            <w:r w:rsidRPr="007E4923">
              <w:rPr>
                <w:b/>
                <w:sz w:val="16"/>
                <w:szCs w:val="16"/>
              </w:rPr>
              <w:t>Kurumsal Kredi Kartları-TP</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3F59D849" w14:textId="23D3D7EA" w:rsidR="00AC748E" w:rsidRPr="007E4923" w:rsidRDefault="00AC748E" w:rsidP="008D1291">
            <w:pPr>
              <w:tabs>
                <w:tab w:val="left" w:pos="3828"/>
              </w:tabs>
              <w:ind w:right="45"/>
              <w:jc w:val="right"/>
              <w:rPr>
                <w:b/>
                <w:bCs/>
                <w:color w:val="000000"/>
                <w:sz w:val="16"/>
                <w:szCs w:val="16"/>
              </w:rPr>
            </w:pPr>
            <w:r w:rsidRPr="007E4923">
              <w:rPr>
                <w:color w:val="000000"/>
                <w:sz w:val="16"/>
                <w:szCs w:val="16"/>
              </w:rPr>
              <w:t>-</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74CB3D43" w14:textId="110EE448" w:rsidR="00AC748E" w:rsidRPr="007E4923" w:rsidRDefault="00AC748E" w:rsidP="008D1291">
            <w:pPr>
              <w:tabs>
                <w:tab w:val="left" w:pos="3828"/>
              </w:tabs>
              <w:ind w:right="45"/>
              <w:jc w:val="right"/>
              <w:rPr>
                <w:b/>
                <w:bCs/>
                <w:color w:val="000000"/>
                <w:sz w:val="16"/>
                <w:szCs w:val="16"/>
              </w:rPr>
            </w:pPr>
            <w:r w:rsidRPr="007E4923">
              <w:rPr>
                <w:color w:val="000000"/>
                <w:sz w:val="16"/>
                <w:szCs w:val="16"/>
              </w:rPr>
              <w:t>-</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33FA1DE4" w14:textId="03586172" w:rsidR="00AC748E" w:rsidRPr="007E4923" w:rsidRDefault="00AC748E" w:rsidP="008D1291">
            <w:pPr>
              <w:tabs>
                <w:tab w:val="left" w:pos="3828"/>
              </w:tabs>
              <w:ind w:right="45"/>
              <w:jc w:val="right"/>
              <w:rPr>
                <w:b/>
                <w:bCs/>
                <w:color w:val="000000"/>
                <w:sz w:val="16"/>
                <w:szCs w:val="16"/>
              </w:rPr>
            </w:pPr>
            <w:r w:rsidRPr="007E4923">
              <w:rPr>
                <w:color w:val="000000"/>
                <w:sz w:val="16"/>
                <w:szCs w:val="16"/>
              </w:rPr>
              <w:t>-</w:t>
            </w:r>
          </w:p>
        </w:tc>
      </w:tr>
      <w:tr w:rsidR="00AC748E" w:rsidRPr="007E4923" w14:paraId="32B999FF" w14:textId="77777777" w:rsidTr="008D1291">
        <w:trPr>
          <w:trHeight w:val="25"/>
        </w:trPr>
        <w:tc>
          <w:tcPr>
            <w:tcW w:w="3402" w:type="dxa"/>
            <w:noWrap/>
            <w:tcMar>
              <w:top w:w="15" w:type="dxa"/>
              <w:left w:w="15" w:type="dxa"/>
              <w:bottom w:w="0" w:type="dxa"/>
              <w:right w:w="15" w:type="dxa"/>
            </w:tcMar>
            <w:vAlign w:val="center"/>
          </w:tcPr>
          <w:p w14:paraId="0B91D95B" w14:textId="77777777" w:rsidR="00AC748E" w:rsidRPr="007E4923" w:rsidRDefault="00AC748E" w:rsidP="000367AE">
            <w:pPr>
              <w:tabs>
                <w:tab w:val="left" w:pos="3828"/>
              </w:tabs>
              <w:ind w:left="360"/>
              <w:jc w:val="both"/>
              <w:rPr>
                <w:sz w:val="16"/>
                <w:szCs w:val="16"/>
              </w:rPr>
            </w:pPr>
            <w:r w:rsidRPr="007E4923">
              <w:rPr>
                <w:sz w:val="16"/>
                <w:szCs w:val="16"/>
              </w:rPr>
              <w:t xml:space="preserve">Taksitli </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754C1E7E" w14:textId="709F0A3C" w:rsidR="00AC748E" w:rsidRPr="007E4923" w:rsidRDefault="00AC748E" w:rsidP="008D1291">
            <w:pPr>
              <w:tabs>
                <w:tab w:val="left" w:pos="3828"/>
              </w:tabs>
              <w:ind w:right="45"/>
              <w:jc w:val="right"/>
              <w:rPr>
                <w:color w:val="000000"/>
                <w:sz w:val="16"/>
                <w:szCs w:val="16"/>
              </w:rPr>
            </w:pPr>
            <w:r w:rsidRPr="007E4923">
              <w:rPr>
                <w:color w:val="000000"/>
                <w:sz w:val="16"/>
                <w:szCs w:val="16"/>
              </w:rPr>
              <w:t>-</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043ACEF3" w14:textId="20588600" w:rsidR="00AC748E" w:rsidRPr="007E4923" w:rsidRDefault="00AC748E" w:rsidP="008D1291">
            <w:pPr>
              <w:tabs>
                <w:tab w:val="left" w:pos="3828"/>
              </w:tabs>
              <w:ind w:right="45"/>
              <w:jc w:val="right"/>
              <w:rPr>
                <w:color w:val="000000"/>
                <w:sz w:val="16"/>
                <w:szCs w:val="16"/>
              </w:rPr>
            </w:pPr>
            <w:r w:rsidRPr="007E4923">
              <w:rPr>
                <w:color w:val="000000"/>
                <w:sz w:val="16"/>
                <w:szCs w:val="16"/>
              </w:rPr>
              <w:t>-</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5F21E777" w14:textId="7F197E8B" w:rsidR="00AC748E" w:rsidRPr="007E4923" w:rsidRDefault="00AC748E" w:rsidP="008D1291">
            <w:pPr>
              <w:tabs>
                <w:tab w:val="left" w:pos="3828"/>
              </w:tabs>
              <w:ind w:right="45"/>
              <w:jc w:val="right"/>
              <w:rPr>
                <w:color w:val="000000"/>
                <w:sz w:val="16"/>
                <w:szCs w:val="16"/>
              </w:rPr>
            </w:pPr>
            <w:r w:rsidRPr="007E4923">
              <w:rPr>
                <w:color w:val="000000"/>
                <w:sz w:val="16"/>
                <w:szCs w:val="16"/>
              </w:rPr>
              <w:t>-</w:t>
            </w:r>
          </w:p>
        </w:tc>
      </w:tr>
      <w:tr w:rsidR="00AC748E" w:rsidRPr="007E4923" w14:paraId="222A8CC4" w14:textId="77777777" w:rsidTr="008D1291">
        <w:trPr>
          <w:trHeight w:val="25"/>
        </w:trPr>
        <w:tc>
          <w:tcPr>
            <w:tcW w:w="3402" w:type="dxa"/>
            <w:noWrap/>
            <w:tcMar>
              <w:top w:w="15" w:type="dxa"/>
              <w:left w:w="15" w:type="dxa"/>
              <w:bottom w:w="0" w:type="dxa"/>
              <w:right w:w="15" w:type="dxa"/>
            </w:tcMar>
            <w:vAlign w:val="center"/>
          </w:tcPr>
          <w:p w14:paraId="15559658" w14:textId="77777777" w:rsidR="00AC748E" w:rsidRPr="007E4923" w:rsidRDefault="00AC748E" w:rsidP="000367AE">
            <w:pPr>
              <w:tabs>
                <w:tab w:val="left" w:pos="3828"/>
              </w:tabs>
              <w:ind w:left="360"/>
              <w:jc w:val="both"/>
              <w:rPr>
                <w:sz w:val="16"/>
                <w:szCs w:val="16"/>
              </w:rPr>
            </w:pPr>
            <w:r w:rsidRPr="007E4923">
              <w:rPr>
                <w:sz w:val="16"/>
                <w:szCs w:val="16"/>
              </w:rPr>
              <w:t>Taksitsiz</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0F75651F" w14:textId="1018A4D1" w:rsidR="00AC748E" w:rsidRPr="007E4923" w:rsidRDefault="00AC748E" w:rsidP="008D1291">
            <w:pPr>
              <w:tabs>
                <w:tab w:val="left" w:pos="3828"/>
              </w:tabs>
              <w:ind w:right="45"/>
              <w:jc w:val="right"/>
              <w:rPr>
                <w:color w:val="000000"/>
                <w:sz w:val="16"/>
                <w:szCs w:val="16"/>
              </w:rPr>
            </w:pPr>
            <w:r w:rsidRPr="007E4923">
              <w:rPr>
                <w:color w:val="000000"/>
                <w:sz w:val="16"/>
                <w:szCs w:val="16"/>
              </w:rPr>
              <w:t>-</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25B4FDC0" w14:textId="1C77A564" w:rsidR="00AC748E" w:rsidRPr="007E4923" w:rsidRDefault="00AC748E" w:rsidP="008D1291">
            <w:pPr>
              <w:tabs>
                <w:tab w:val="left" w:pos="3828"/>
              </w:tabs>
              <w:ind w:right="45"/>
              <w:jc w:val="right"/>
              <w:rPr>
                <w:color w:val="000000"/>
                <w:sz w:val="16"/>
                <w:szCs w:val="16"/>
              </w:rPr>
            </w:pPr>
            <w:r w:rsidRPr="007E4923">
              <w:rPr>
                <w:color w:val="000000"/>
                <w:sz w:val="16"/>
                <w:szCs w:val="16"/>
              </w:rPr>
              <w:t>-</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2B777E07" w14:textId="3510C166" w:rsidR="00AC748E" w:rsidRPr="007E4923" w:rsidRDefault="00AC748E" w:rsidP="008D1291">
            <w:pPr>
              <w:tabs>
                <w:tab w:val="left" w:pos="3828"/>
              </w:tabs>
              <w:ind w:right="45"/>
              <w:jc w:val="right"/>
              <w:rPr>
                <w:color w:val="000000"/>
                <w:sz w:val="16"/>
                <w:szCs w:val="16"/>
              </w:rPr>
            </w:pPr>
            <w:r w:rsidRPr="007E4923">
              <w:rPr>
                <w:color w:val="000000"/>
                <w:sz w:val="16"/>
                <w:szCs w:val="16"/>
              </w:rPr>
              <w:t>-</w:t>
            </w:r>
          </w:p>
        </w:tc>
      </w:tr>
      <w:tr w:rsidR="00AC748E" w:rsidRPr="007E4923" w14:paraId="097F3938" w14:textId="77777777" w:rsidTr="008D1291">
        <w:trPr>
          <w:trHeight w:val="25"/>
        </w:trPr>
        <w:tc>
          <w:tcPr>
            <w:tcW w:w="3402" w:type="dxa"/>
            <w:noWrap/>
            <w:tcMar>
              <w:top w:w="15" w:type="dxa"/>
              <w:left w:w="15" w:type="dxa"/>
              <w:bottom w:w="0" w:type="dxa"/>
              <w:right w:w="15" w:type="dxa"/>
            </w:tcMar>
            <w:vAlign w:val="center"/>
          </w:tcPr>
          <w:p w14:paraId="5566F3D9" w14:textId="77777777" w:rsidR="00AC748E" w:rsidRPr="007E4923" w:rsidRDefault="00AC748E" w:rsidP="000367AE">
            <w:pPr>
              <w:tabs>
                <w:tab w:val="left" w:pos="3828"/>
              </w:tabs>
              <w:jc w:val="both"/>
              <w:rPr>
                <w:b/>
                <w:sz w:val="16"/>
                <w:szCs w:val="16"/>
              </w:rPr>
            </w:pPr>
            <w:r w:rsidRPr="007E4923">
              <w:rPr>
                <w:b/>
                <w:sz w:val="16"/>
                <w:szCs w:val="16"/>
              </w:rPr>
              <w:t>Kurumsal Kredi Kartları-YP</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69A5B1F5" w14:textId="5ED83840" w:rsidR="00AC748E" w:rsidRPr="007E4923" w:rsidRDefault="00AC748E" w:rsidP="008D1291">
            <w:pPr>
              <w:tabs>
                <w:tab w:val="left" w:pos="3828"/>
              </w:tabs>
              <w:ind w:right="45"/>
              <w:jc w:val="right"/>
              <w:rPr>
                <w:b/>
                <w:bCs/>
                <w:color w:val="000000"/>
                <w:sz w:val="16"/>
                <w:szCs w:val="16"/>
              </w:rPr>
            </w:pPr>
            <w:r w:rsidRPr="007E4923">
              <w:rPr>
                <w:color w:val="000000"/>
                <w:sz w:val="16"/>
                <w:szCs w:val="16"/>
              </w:rPr>
              <w:t>-</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14A8F3F3" w14:textId="27F2D30E" w:rsidR="00AC748E" w:rsidRPr="007E4923" w:rsidRDefault="00AC748E" w:rsidP="008D1291">
            <w:pPr>
              <w:tabs>
                <w:tab w:val="left" w:pos="3828"/>
              </w:tabs>
              <w:ind w:right="45"/>
              <w:jc w:val="right"/>
              <w:rPr>
                <w:b/>
                <w:bCs/>
                <w:color w:val="000000"/>
                <w:sz w:val="16"/>
                <w:szCs w:val="16"/>
              </w:rPr>
            </w:pPr>
            <w:r w:rsidRPr="007E4923">
              <w:rPr>
                <w:color w:val="000000"/>
                <w:sz w:val="16"/>
                <w:szCs w:val="16"/>
              </w:rPr>
              <w:t>-</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30A372FE" w14:textId="299797D4" w:rsidR="00AC748E" w:rsidRPr="007E4923" w:rsidRDefault="00AC748E" w:rsidP="008D1291">
            <w:pPr>
              <w:tabs>
                <w:tab w:val="left" w:pos="3828"/>
              </w:tabs>
              <w:ind w:right="45"/>
              <w:jc w:val="right"/>
              <w:rPr>
                <w:b/>
                <w:bCs/>
                <w:color w:val="000000"/>
                <w:sz w:val="16"/>
                <w:szCs w:val="16"/>
              </w:rPr>
            </w:pPr>
            <w:r w:rsidRPr="007E4923">
              <w:rPr>
                <w:color w:val="000000"/>
                <w:sz w:val="16"/>
                <w:szCs w:val="16"/>
              </w:rPr>
              <w:t>-</w:t>
            </w:r>
          </w:p>
        </w:tc>
      </w:tr>
      <w:tr w:rsidR="00AC748E" w:rsidRPr="007E4923" w14:paraId="07E00019" w14:textId="77777777" w:rsidTr="008D1291">
        <w:trPr>
          <w:trHeight w:val="25"/>
        </w:trPr>
        <w:tc>
          <w:tcPr>
            <w:tcW w:w="3402" w:type="dxa"/>
            <w:noWrap/>
            <w:tcMar>
              <w:top w:w="15" w:type="dxa"/>
              <w:left w:w="15" w:type="dxa"/>
              <w:bottom w:w="0" w:type="dxa"/>
              <w:right w:w="15" w:type="dxa"/>
            </w:tcMar>
            <w:vAlign w:val="center"/>
          </w:tcPr>
          <w:p w14:paraId="70C2BCA2" w14:textId="77777777" w:rsidR="00AC748E" w:rsidRPr="007E4923" w:rsidRDefault="00AC748E" w:rsidP="000367AE">
            <w:pPr>
              <w:tabs>
                <w:tab w:val="left" w:pos="3828"/>
              </w:tabs>
              <w:ind w:left="360"/>
              <w:jc w:val="both"/>
              <w:rPr>
                <w:sz w:val="16"/>
                <w:szCs w:val="16"/>
              </w:rPr>
            </w:pPr>
            <w:r w:rsidRPr="007E4923">
              <w:rPr>
                <w:sz w:val="16"/>
                <w:szCs w:val="16"/>
              </w:rPr>
              <w:t xml:space="preserve">Taksitli </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79CB81E4" w14:textId="37A86E64" w:rsidR="00AC748E" w:rsidRPr="007E4923" w:rsidRDefault="00AC748E" w:rsidP="008D1291">
            <w:pPr>
              <w:tabs>
                <w:tab w:val="left" w:pos="3828"/>
              </w:tabs>
              <w:ind w:right="45"/>
              <w:jc w:val="right"/>
              <w:rPr>
                <w:color w:val="000000"/>
                <w:sz w:val="16"/>
                <w:szCs w:val="16"/>
              </w:rPr>
            </w:pPr>
            <w:r w:rsidRPr="007E4923">
              <w:rPr>
                <w:color w:val="000000"/>
                <w:sz w:val="16"/>
                <w:szCs w:val="16"/>
              </w:rPr>
              <w:t>-</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0F430F87" w14:textId="539FCC04" w:rsidR="00AC748E" w:rsidRPr="007E4923" w:rsidRDefault="00AC748E" w:rsidP="008D1291">
            <w:pPr>
              <w:tabs>
                <w:tab w:val="left" w:pos="3828"/>
              </w:tabs>
              <w:ind w:right="45"/>
              <w:jc w:val="right"/>
              <w:rPr>
                <w:color w:val="000000"/>
                <w:sz w:val="16"/>
                <w:szCs w:val="16"/>
              </w:rPr>
            </w:pPr>
            <w:r w:rsidRPr="007E4923">
              <w:rPr>
                <w:color w:val="000000"/>
                <w:sz w:val="16"/>
                <w:szCs w:val="16"/>
              </w:rPr>
              <w:t>-</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1AB75FB9" w14:textId="34629F8D" w:rsidR="00AC748E" w:rsidRPr="007E4923" w:rsidRDefault="00AC748E" w:rsidP="008D1291">
            <w:pPr>
              <w:tabs>
                <w:tab w:val="left" w:pos="3828"/>
              </w:tabs>
              <w:ind w:right="45"/>
              <w:jc w:val="right"/>
              <w:rPr>
                <w:color w:val="000000"/>
                <w:sz w:val="16"/>
                <w:szCs w:val="16"/>
              </w:rPr>
            </w:pPr>
            <w:r w:rsidRPr="007E4923">
              <w:rPr>
                <w:color w:val="000000"/>
                <w:sz w:val="16"/>
                <w:szCs w:val="16"/>
              </w:rPr>
              <w:t>-</w:t>
            </w:r>
          </w:p>
        </w:tc>
      </w:tr>
      <w:tr w:rsidR="00AC748E" w:rsidRPr="007E4923" w14:paraId="63217A65" w14:textId="77777777" w:rsidTr="008D1291">
        <w:trPr>
          <w:trHeight w:val="25"/>
        </w:trPr>
        <w:tc>
          <w:tcPr>
            <w:tcW w:w="3402" w:type="dxa"/>
            <w:noWrap/>
            <w:tcMar>
              <w:top w:w="15" w:type="dxa"/>
              <w:left w:w="15" w:type="dxa"/>
              <w:bottom w:w="0" w:type="dxa"/>
              <w:right w:w="15" w:type="dxa"/>
            </w:tcMar>
            <w:vAlign w:val="center"/>
          </w:tcPr>
          <w:p w14:paraId="377061ED" w14:textId="77777777" w:rsidR="00AC748E" w:rsidRPr="007E4923" w:rsidRDefault="00AC748E" w:rsidP="000367AE">
            <w:pPr>
              <w:tabs>
                <w:tab w:val="left" w:pos="3828"/>
              </w:tabs>
              <w:ind w:left="360"/>
              <w:jc w:val="both"/>
              <w:rPr>
                <w:sz w:val="16"/>
                <w:szCs w:val="16"/>
              </w:rPr>
            </w:pPr>
            <w:r w:rsidRPr="007E4923">
              <w:rPr>
                <w:sz w:val="16"/>
                <w:szCs w:val="16"/>
              </w:rPr>
              <w:t>Taksitsiz</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6D698654" w14:textId="468FC5DB" w:rsidR="00AC748E" w:rsidRPr="007E4923" w:rsidRDefault="00AC748E" w:rsidP="008D1291">
            <w:pPr>
              <w:tabs>
                <w:tab w:val="left" w:pos="3828"/>
              </w:tabs>
              <w:ind w:right="45"/>
              <w:jc w:val="right"/>
              <w:rPr>
                <w:color w:val="000000"/>
                <w:sz w:val="16"/>
                <w:szCs w:val="16"/>
              </w:rPr>
            </w:pPr>
            <w:r w:rsidRPr="007E4923">
              <w:rPr>
                <w:color w:val="000000"/>
                <w:sz w:val="16"/>
                <w:szCs w:val="16"/>
              </w:rPr>
              <w:t>-</w:t>
            </w:r>
          </w:p>
        </w:tc>
        <w:tc>
          <w:tcPr>
            <w:tcW w:w="1606" w:type="dxa"/>
            <w:tcBorders>
              <w:top w:val="nil"/>
              <w:left w:val="nil"/>
              <w:bottom w:val="nil"/>
              <w:right w:val="nil"/>
            </w:tcBorders>
            <w:shd w:val="clear" w:color="auto" w:fill="auto"/>
            <w:noWrap/>
            <w:tcMar>
              <w:top w:w="15" w:type="dxa"/>
              <w:left w:w="15" w:type="dxa"/>
              <w:bottom w:w="0" w:type="dxa"/>
              <w:right w:w="15" w:type="dxa"/>
            </w:tcMar>
            <w:vAlign w:val="bottom"/>
          </w:tcPr>
          <w:p w14:paraId="04533E6E" w14:textId="14A6300A" w:rsidR="00AC748E" w:rsidRPr="007E4923" w:rsidRDefault="00AC748E" w:rsidP="008D1291">
            <w:pPr>
              <w:tabs>
                <w:tab w:val="left" w:pos="3828"/>
              </w:tabs>
              <w:ind w:right="45"/>
              <w:jc w:val="right"/>
              <w:rPr>
                <w:color w:val="000000"/>
                <w:sz w:val="16"/>
                <w:szCs w:val="16"/>
              </w:rPr>
            </w:pPr>
            <w:r w:rsidRPr="007E4923">
              <w:rPr>
                <w:color w:val="000000"/>
                <w:sz w:val="16"/>
                <w:szCs w:val="16"/>
              </w:rPr>
              <w:t>-</w:t>
            </w:r>
          </w:p>
        </w:tc>
        <w:tc>
          <w:tcPr>
            <w:tcW w:w="1607" w:type="dxa"/>
            <w:tcBorders>
              <w:top w:val="nil"/>
              <w:left w:val="nil"/>
              <w:bottom w:val="nil"/>
            </w:tcBorders>
            <w:shd w:val="clear" w:color="auto" w:fill="auto"/>
            <w:noWrap/>
            <w:tcMar>
              <w:top w:w="15" w:type="dxa"/>
              <w:left w:w="15" w:type="dxa"/>
              <w:bottom w:w="0" w:type="dxa"/>
              <w:right w:w="15" w:type="dxa"/>
            </w:tcMar>
            <w:vAlign w:val="bottom"/>
          </w:tcPr>
          <w:p w14:paraId="088EA375" w14:textId="468D9C11" w:rsidR="00AC748E" w:rsidRPr="007E4923" w:rsidRDefault="00AC748E" w:rsidP="008D1291">
            <w:pPr>
              <w:tabs>
                <w:tab w:val="left" w:pos="3828"/>
              </w:tabs>
              <w:ind w:right="45"/>
              <w:jc w:val="right"/>
              <w:rPr>
                <w:color w:val="000000"/>
                <w:sz w:val="16"/>
                <w:szCs w:val="16"/>
              </w:rPr>
            </w:pPr>
            <w:r w:rsidRPr="007E4923">
              <w:rPr>
                <w:color w:val="000000"/>
                <w:sz w:val="16"/>
                <w:szCs w:val="16"/>
              </w:rPr>
              <w:t>-</w:t>
            </w:r>
          </w:p>
        </w:tc>
      </w:tr>
      <w:tr w:rsidR="00AC748E" w:rsidRPr="007E4923" w14:paraId="14E99B1E" w14:textId="77777777" w:rsidTr="009E0227">
        <w:trPr>
          <w:trHeight w:val="25"/>
        </w:trPr>
        <w:tc>
          <w:tcPr>
            <w:tcW w:w="3402" w:type="dxa"/>
            <w:noWrap/>
            <w:tcMar>
              <w:top w:w="15" w:type="dxa"/>
              <w:left w:w="15" w:type="dxa"/>
              <w:bottom w:w="0" w:type="dxa"/>
              <w:right w:w="15" w:type="dxa"/>
            </w:tcMar>
            <w:vAlign w:val="center"/>
          </w:tcPr>
          <w:p w14:paraId="16616C0E" w14:textId="77777777" w:rsidR="00AC748E" w:rsidRPr="007E4923" w:rsidRDefault="00AC748E" w:rsidP="000367AE">
            <w:pPr>
              <w:tabs>
                <w:tab w:val="left" w:pos="3828"/>
              </w:tabs>
              <w:jc w:val="both"/>
              <w:rPr>
                <w:b/>
                <w:sz w:val="16"/>
                <w:szCs w:val="16"/>
              </w:rPr>
            </w:pPr>
            <w:r w:rsidRPr="007E4923">
              <w:rPr>
                <w:b/>
                <w:sz w:val="16"/>
                <w:szCs w:val="16"/>
              </w:rPr>
              <w:t>Kredili Özel Cari Hesap</w:t>
            </w:r>
            <w:r w:rsidRPr="007E4923" w:rsidDel="00FF714B">
              <w:rPr>
                <w:b/>
                <w:sz w:val="16"/>
                <w:szCs w:val="16"/>
              </w:rPr>
              <w:t xml:space="preserve"> </w:t>
            </w:r>
            <w:r w:rsidRPr="007E4923">
              <w:rPr>
                <w:b/>
                <w:sz w:val="16"/>
                <w:szCs w:val="16"/>
              </w:rPr>
              <w:t>-TP (Tüzel Kişi)</w:t>
            </w:r>
          </w:p>
        </w:tc>
        <w:tc>
          <w:tcPr>
            <w:tcW w:w="1606" w:type="dxa"/>
            <w:tcBorders>
              <w:top w:val="nil"/>
              <w:left w:val="nil"/>
              <w:right w:val="nil"/>
            </w:tcBorders>
            <w:shd w:val="clear" w:color="auto" w:fill="auto"/>
            <w:noWrap/>
            <w:tcMar>
              <w:top w:w="15" w:type="dxa"/>
              <w:left w:w="15" w:type="dxa"/>
              <w:bottom w:w="0" w:type="dxa"/>
              <w:right w:w="15" w:type="dxa"/>
            </w:tcMar>
            <w:vAlign w:val="bottom"/>
          </w:tcPr>
          <w:p w14:paraId="327B1620" w14:textId="5917A3F0" w:rsidR="00AC748E" w:rsidRPr="007E4923" w:rsidRDefault="00FB0975" w:rsidP="008D1291">
            <w:pPr>
              <w:tabs>
                <w:tab w:val="left" w:pos="3828"/>
              </w:tabs>
              <w:ind w:right="45"/>
              <w:jc w:val="right"/>
              <w:rPr>
                <w:b/>
                <w:color w:val="000000"/>
                <w:sz w:val="16"/>
                <w:szCs w:val="16"/>
              </w:rPr>
            </w:pPr>
            <w:r w:rsidRPr="007E4923">
              <w:rPr>
                <w:color w:val="000000"/>
                <w:sz w:val="16"/>
                <w:szCs w:val="16"/>
              </w:rPr>
              <w:t>429.903</w:t>
            </w:r>
          </w:p>
        </w:tc>
        <w:tc>
          <w:tcPr>
            <w:tcW w:w="1606" w:type="dxa"/>
            <w:tcBorders>
              <w:top w:val="nil"/>
              <w:left w:val="nil"/>
              <w:right w:val="nil"/>
            </w:tcBorders>
            <w:shd w:val="clear" w:color="auto" w:fill="auto"/>
            <w:noWrap/>
            <w:tcMar>
              <w:top w:w="15" w:type="dxa"/>
              <w:left w:w="15" w:type="dxa"/>
              <w:bottom w:w="0" w:type="dxa"/>
              <w:right w:w="15" w:type="dxa"/>
            </w:tcMar>
            <w:vAlign w:val="bottom"/>
          </w:tcPr>
          <w:p w14:paraId="370C9694" w14:textId="0C7E6824" w:rsidR="00AC748E" w:rsidRPr="007E4923" w:rsidRDefault="00AC748E" w:rsidP="008D1291">
            <w:pPr>
              <w:tabs>
                <w:tab w:val="left" w:pos="3828"/>
              </w:tabs>
              <w:ind w:right="45"/>
              <w:jc w:val="right"/>
              <w:rPr>
                <w:b/>
                <w:sz w:val="16"/>
                <w:szCs w:val="16"/>
              </w:rPr>
            </w:pPr>
            <w:r w:rsidRPr="007E4923">
              <w:rPr>
                <w:color w:val="000000"/>
                <w:sz w:val="16"/>
                <w:szCs w:val="16"/>
              </w:rPr>
              <w:t>-</w:t>
            </w:r>
          </w:p>
        </w:tc>
        <w:tc>
          <w:tcPr>
            <w:tcW w:w="1607" w:type="dxa"/>
            <w:tcBorders>
              <w:top w:val="nil"/>
              <w:left w:val="nil"/>
            </w:tcBorders>
            <w:shd w:val="clear" w:color="auto" w:fill="auto"/>
            <w:noWrap/>
            <w:tcMar>
              <w:top w:w="15" w:type="dxa"/>
              <w:left w:w="15" w:type="dxa"/>
              <w:bottom w:w="0" w:type="dxa"/>
              <w:right w:w="15" w:type="dxa"/>
            </w:tcMar>
            <w:vAlign w:val="bottom"/>
          </w:tcPr>
          <w:p w14:paraId="78F97425" w14:textId="4C8B0188" w:rsidR="00AC748E" w:rsidRPr="007E4923" w:rsidRDefault="00FB0975" w:rsidP="008D1291">
            <w:pPr>
              <w:tabs>
                <w:tab w:val="left" w:pos="3828"/>
              </w:tabs>
              <w:ind w:right="45"/>
              <w:jc w:val="right"/>
              <w:rPr>
                <w:b/>
                <w:sz w:val="16"/>
                <w:szCs w:val="16"/>
              </w:rPr>
            </w:pPr>
            <w:r w:rsidRPr="007E4923">
              <w:rPr>
                <w:color w:val="000000"/>
                <w:sz w:val="16"/>
                <w:szCs w:val="16"/>
              </w:rPr>
              <w:t>429.903</w:t>
            </w:r>
          </w:p>
        </w:tc>
      </w:tr>
      <w:tr w:rsidR="00AC748E" w:rsidRPr="007E4923" w14:paraId="2703F7C4" w14:textId="77777777" w:rsidTr="009E0227">
        <w:trPr>
          <w:trHeight w:val="25"/>
        </w:trPr>
        <w:tc>
          <w:tcPr>
            <w:tcW w:w="3402" w:type="dxa"/>
            <w:tcBorders>
              <w:bottom w:val="single" w:sz="4" w:space="0" w:color="auto"/>
            </w:tcBorders>
            <w:noWrap/>
            <w:tcMar>
              <w:top w:w="15" w:type="dxa"/>
              <w:left w:w="15" w:type="dxa"/>
              <w:bottom w:w="0" w:type="dxa"/>
              <w:right w:w="15" w:type="dxa"/>
            </w:tcMar>
            <w:vAlign w:val="center"/>
          </w:tcPr>
          <w:p w14:paraId="60F0821F" w14:textId="77777777" w:rsidR="00AC748E" w:rsidRPr="007E4923" w:rsidRDefault="00AC748E" w:rsidP="000367AE">
            <w:pPr>
              <w:tabs>
                <w:tab w:val="left" w:pos="3828"/>
              </w:tabs>
              <w:jc w:val="both"/>
              <w:rPr>
                <w:b/>
                <w:sz w:val="16"/>
                <w:szCs w:val="16"/>
              </w:rPr>
            </w:pPr>
            <w:r w:rsidRPr="007E4923">
              <w:rPr>
                <w:b/>
                <w:sz w:val="16"/>
                <w:szCs w:val="16"/>
              </w:rPr>
              <w:t>Kredili Özel Cari Hesap</w:t>
            </w:r>
            <w:r w:rsidRPr="007E4923" w:rsidDel="00FF714B">
              <w:rPr>
                <w:b/>
                <w:sz w:val="16"/>
                <w:szCs w:val="16"/>
              </w:rPr>
              <w:t xml:space="preserve"> </w:t>
            </w:r>
            <w:r w:rsidRPr="007E4923">
              <w:rPr>
                <w:b/>
                <w:sz w:val="16"/>
                <w:szCs w:val="16"/>
              </w:rPr>
              <w:t>-YP (Tüzel Kişi)</w:t>
            </w:r>
          </w:p>
        </w:tc>
        <w:tc>
          <w:tcPr>
            <w:tcW w:w="1606"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14:paraId="05BCD042" w14:textId="45334B6E" w:rsidR="00AC748E" w:rsidRPr="007E4923" w:rsidRDefault="00FB0975" w:rsidP="008D1291">
            <w:pPr>
              <w:tabs>
                <w:tab w:val="left" w:pos="3828"/>
              </w:tabs>
              <w:ind w:right="45"/>
              <w:jc w:val="right"/>
              <w:rPr>
                <w:sz w:val="16"/>
                <w:szCs w:val="16"/>
              </w:rPr>
            </w:pPr>
            <w:r w:rsidRPr="007E4923">
              <w:rPr>
                <w:b/>
                <w:bCs/>
                <w:color w:val="000000"/>
                <w:sz w:val="16"/>
                <w:szCs w:val="16"/>
              </w:rPr>
              <w:t>70.298</w:t>
            </w:r>
          </w:p>
        </w:tc>
        <w:tc>
          <w:tcPr>
            <w:tcW w:w="1606"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14:paraId="378E2428" w14:textId="15CEE28E" w:rsidR="00AC748E" w:rsidRPr="007E4923" w:rsidRDefault="006A0BDE" w:rsidP="008D1291">
            <w:pPr>
              <w:tabs>
                <w:tab w:val="left" w:pos="3828"/>
              </w:tabs>
              <w:ind w:right="45"/>
              <w:jc w:val="right"/>
              <w:rPr>
                <w:sz w:val="16"/>
                <w:szCs w:val="16"/>
              </w:rPr>
            </w:pPr>
            <w:r w:rsidRPr="007E4923">
              <w:rPr>
                <w:b/>
                <w:bCs/>
                <w:color w:val="000000"/>
                <w:sz w:val="16"/>
                <w:szCs w:val="16"/>
              </w:rPr>
              <w:t>-</w:t>
            </w:r>
          </w:p>
        </w:tc>
        <w:tc>
          <w:tcPr>
            <w:tcW w:w="1607" w:type="dxa"/>
            <w:tcBorders>
              <w:top w:val="nil"/>
              <w:left w:val="nil"/>
              <w:bottom w:val="single" w:sz="4" w:space="0" w:color="auto"/>
            </w:tcBorders>
            <w:shd w:val="clear" w:color="auto" w:fill="auto"/>
            <w:noWrap/>
            <w:tcMar>
              <w:top w:w="15" w:type="dxa"/>
              <w:left w:w="15" w:type="dxa"/>
              <w:bottom w:w="0" w:type="dxa"/>
              <w:right w:w="15" w:type="dxa"/>
            </w:tcMar>
            <w:vAlign w:val="bottom"/>
          </w:tcPr>
          <w:p w14:paraId="630DE480" w14:textId="04D34CFB" w:rsidR="00AC748E" w:rsidRPr="007E4923" w:rsidRDefault="00FB0975" w:rsidP="008D1291">
            <w:pPr>
              <w:tabs>
                <w:tab w:val="left" w:pos="3828"/>
              </w:tabs>
              <w:ind w:right="45"/>
              <w:jc w:val="right"/>
              <w:rPr>
                <w:sz w:val="16"/>
                <w:szCs w:val="16"/>
              </w:rPr>
            </w:pPr>
            <w:r w:rsidRPr="007E4923">
              <w:rPr>
                <w:b/>
                <w:bCs/>
                <w:color w:val="000000"/>
                <w:sz w:val="16"/>
                <w:szCs w:val="16"/>
              </w:rPr>
              <w:t>70.298</w:t>
            </w:r>
          </w:p>
        </w:tc>
      </w:tr>
      <w:tr w:rsidR="00AC748E" w:rsidRPr="007E4923" w14:paraId="2E147D4E" w14:textId="77777777" w:rsidTr="00FE0266">
        <w:trPr>
          <w:trHeight w:val="25"/>
        </w:trPr>
        <w:tc>
          <w:tcPr>
            <w:tcW w:w="3402" w:type="dxa"/>
            <w:tcBorders>
              <w:top w:val="single" w:sz="4" w:space="0" w:color="auto"/>
            </w:tcBorders>
            <w:noWrap/>
            <w:tcMar>
              <w:top w:w="15" w:type="dxa"/>
              <w:left w:w="15" w:type="dxa"/>
              <w:bottom w:w="0" w:type="dxa"/>
              <w:right w:w="15" w:type="dxa"/>
            </w:tcMar>
            <w:vAlign w:val="center"/>
          </w:tcPr>
          <w:p w14:paraId="5E44D7F1" w14:textId="77777777" w:rsidR="00AC748E" w:rsidRPr="007E4923" w:rsidRDefault="00AC748E" w:rsidP="000367AE">
            <w:pPr>
              <w:tabs>
                <w:tab w:val="left" w:pos="3828"/>
              </w:tabs>
              <w:jc w:val="both"/>
              <w:rPr>
                <w:rFonts w:eastAsia="Arial Unicode MS"/>
                <w:sz w:val="16"/>
                <w:szCs w:val="16"/>
              </w:rPr>
            </w:pPr>
          </w:p>
        </w:tc>
        <w:tc>
          <w:tcPr>
            <w:tcW w:w="1606" w:type="dxa"/>
            <w:tcBorders>
              <w:top w:val="single" w:sz="4" w:space="0" w:color="auto"/>
            </w:tcBorders>
            <w:noWrap/>
            <w:tcMar>
              <w:top w:w="15" w:type="dxa"/>
              <w:left w:w="15" w:type="dxa"/>
              <w:bottom w:w="0" w:type="dxa"/>
              <w:right w:w="15" w:type="dxa"/>
            </w:tcMar>
            <w:vAlign w:val="bottom"/>
          </w:tcPr>
          <w:p w14:paraId="121D2C2B" w14:textId="7BF214E1" w:rsidR="00AC748E" w:rsidRPr="007E4923" w:rsidRDefault="00AC748E" w:rsidP="008D1291">
            <w:pPr>
              <w:tabs>
                <w:tab w:val="left" w:pos="3828"/>
              </w:tabs>
              <w:ind w:right="45"/>
              <w:jc w:val="right"/>
              <w:rPr>
                <w:color w:val="000000"/>
                <w:sz w:val="16"/>
                <w:szCs w:val="16"/>
              </w:rPr>
            </w:pPr>
          </w:p>
        </w:tc>
        <w:tc>
          <w:tcPr>
            <w:tcW w:w="1606" w:type="dxa"/>
            <w:tcBorders>
              <w:top w:val="single" w:sz="4" w:space="0" w:color="auto"/>
            </w:tcBorders>
            <w:noWrap/>
            <w:tcMar>
              <w:top w:w="15" w:type="dxa"/>
              <w:left w:w="15" w:type="dxa"/>
              <w:bottom w:w="0" w:type="dxa"/>
              <w:right w:w="15" w:type="dxa"/>
            </w:tcMar>
            <w:vAlign w:val="bottom"/>
          </w:tcPr>
          <w:p w14:paraId="04342B84" w14:textId="111808D4" w:rsidR="00AC748E" w:rsidRPr="007E4923" w:rsidRDefault="00AC748E" w:rsidP="008D1291">
            <w:pPr>
              <w:tabs>
                <w:tab w:val="left" w:pos="3828"/>
              </w:tabs>
              <w:ind w:right="45"/>
              <w:jc w:val="right"/>
              <w:rPr>
                <w:color w:val="000000"/>
                <w:sz w:val="16"/>
                <w:szCs w:val="16"/>
              </w:rPr>
            </w:pPr>
          </w:p>
        </w:tc>
        <w:tc>
          <w:tcPr>
            <w:tcW w:w="1607" w:type="dxa"/>
            <w:tcBorders>
              <w:top w:val="single" w:sz="4" w:space="0" w:color="auto"/>
            </w:tcBorders>
            <w:noWrap/>
            <w:tcMar>
              <w:top w:w="15" w:type="dxa"/>
              <w:left w:w="15" w:type="dxa"/>
              <w:bottom w:w="0" w:type="dxa"/>
              <w:right w:w="15" w:type="dxa"/>
            </w:tcMar>
            <w:vAlign w:val="bottom"/>
          </w:tcPr>
          <w:p w14:paraId="60761BC7" w14:textId="62175A0C" w:rsidR="00AC748E" w:rsidRPr="007E4923" w:rsidRDefault="00AC748E" w:rsidP="008D1291">
            <w:pPr>
              <w:tabs>
                <w:tab w:val="left" w:pos="3828"/>
              </w:tabs>
              <w:ind w:right="45"/>
              <w:jc w:val="right"/>
              <w:rPr>
                <w:color w:val="000000"/>
                <w:sz w:val="16"/>
                <w:szCs w:val="16"/>
              </w:rPr>
            </w:pPr>
          </w:p>
        </w:tc>
      </w:tr>
      <w:tr w:rsidR="00AC748E" w:rsidRPr="007E4923" w14:paraId="17707FC5" w14:textId="77777777" w:rsidTr="00FE0266">
        <w:trPr>
          <w:trHeight w:val="25"/>
        </w:trPr>
        <w:tc>
          <w:tcPr>
            <w:tcW w:w="3402" w:type="dxa"/>
            <w:tcBorders>
              <w:bottom w:val="single" w:sz="8" w:space="0" w:color="auto"/>
            </w:tcBorders>
            <w:noWrap/>
            <w:tcMar>
              <w:top w:w="15" w:type="dxa"/>
              <w:left w:w="15" w:type="dxa"/>
              <w:bottom w:w="0" w:type="dxa"/>
              <w:right w:w="15" w:type="dxa"/>
            </w:tcMar>
            <w:vAlign w:val="center"/>
          </w:tcPr>
          <w:p w14:paraId="6317F545" w14:textId="77777777" w:rsidR="00AC748E" w:rsidRPr="007E4923" w:rsidRDefault="00AC748E" w:rsidP="000367AE">
            <w:pPr>
              <w:tabs>
                <w:tab w:val="left" w:pos="3828"/>
              </w:tabs>
              <w:jc w:val="both"/>
              <w:rPr>
                <w:b/>
                <w:sz w:val="16"/>
                <w:szCs w:val="16"/>
              </w:rPr>
            </w:pPr>
            <w:r w:rsidRPr="007E4923">
              <w:rPr>
                <w:b/>
                <w:sz w:val="16"/>
                <w:szCs w:val="16"/>
              </w:rPr>
              <w:t>Toplam</w:t>
            </w:r>
          </w:p>
        </w:tc>
        <w:tc>
          <w:tcPr>
            <w:tcW w:w="1606" w:type="dxa"/>
            <w:tcBorders>
              <w:bottom w:val="single" w:sz="8" w:space="0" w:color="auto"/>
            </w:tcBorders>
            <w:noWrap/>
            <w:tcMar>
              <w:top w:w="15" w:type="dxa"/>
              <w:left w:w="15" w:type="dxa"/>
              <w:bottom w:w="0" w:type="dxa"/>
              <w:right w:w="15" w:type="dxa"/>
            </w:tcMar>
            <w:vAlign w:val="bottom"/>
          </w:tcPr>
          <w:p w14:paraId="29295366" w14:textId="23C705F2" w:rsidR="00AC748E" w:rsidRPr="007E4923" w:rsidRDefault="00FB0975" w:rsidP="008D1291">
            <w:pPr>
              <w:tabs>
                <w:tab w:val="left" w:pos="3828"/>
              </w:tabs>
              <w:ind w:right="45"/>
              <w:jc w:val="right"/>
              <w:rPr>
                <w:b/>
                <w:bCs/>
                <w:color w:val="000000"/>
                <w:sz w:val="16"/>
                <w:szCs w:val="16"/>
              </w:rPr>
            </w:pPr>
            <w:r w:rsidRPr="007E4923">
              <w:rPr>
                <w:b/>
                <w:bCs/>
                <w:color w:val="000000"/>
                <w:sz w:val="16"/>
                <w:szCs w:val="16"/>
              </w:rPr>
              <w:t>2.172.639</w:t>
            </w:r>
          </w:p>
        </w:tc>
        <w:tc>
          <w:tcPr>
            <w:tcW w:w="1606" w:type="dxa"/>
            <w:tcBorders>
              <w:bottom w:val="single" w:sz="8" w:space="0" w:color="auto"/>
            </w:tcBorders>
            <w:noWrap/>
            <w:tcMar>
              <w:top w:w="15" w:type="dxa"/>
              <w:left w:w="15" w:type="dxa"/>
              <w:bottom w:w="0" w:type="dxa"/>
              <w:right w:w="15" w:type="dxa"/>
            </w:tcMar>
            <w:vAlign w:val="bottom"/>
          </w:tcPr>
          <w:p w14:paraId="31714925" w14:textId="7EEC2C15" w:rsidR="00AC748E" w:rsidRPr="007E4923" w:rsidRDefault="00FB0975" w:rsidP="008D1291">
            <w:pPr>
              <w:tabs>
                <w:tab w:val="left" w:pos="3828"/>
              </w:tabs>
              <w:ind w:right="45"/>
              <w:jc w:val="right"/>
              <w:rPr>
                <w:b/>
                <w:bCs/>
                <w:color w:val="000000"/>
                <w:sz w:val="16"/>
                <w:szCs w:val="16"/>
              </w:rPr>
            </w:pPr>
            <w:r w:rsidRPr="007E4923">
              <w:rPr>
                <w:b/>
                <w:bCs/>
                <w:color w:val="000000"/>
                <w:sz w:val="16"/>
                <w:szCs w:val="16"/>
              </w:rPr>
              <w:t>2.939.231</w:t>
            </w:r>
          </w:p>
        </w:tc>
        <w:tc>
          <w:tcPr>
            <w:tcW w:w="1607" w:type="dxa"/>
            <w:tcBorders>
              <w:bottom w:val="single" w:sz="8" w:space="0" w:color="auto"/>
            </w:tcBorders>
            <w:noWrap/>
            <w:tcMar>
              <w:top w:w="15" w:type="dxa"/>
              <w:left w:w="15" w:type="dxa"/>
              <w:bottom w:w="0" w:type="dxa"/>
              <w:right w:w="15" w:type="dxa"/>
            </w:tcMar>
            <w:vAlign w:val="bottom"/>
          </w:tcPr>
          <w:p w14:paraId="620FE928" w14:textId="338FC2C3" w:rsidR="00AC748E" w:rsidRPr="007E4923" w:rsidRDefault="00FB0975" w:rsidP="008D1291">
            <w:pPr>
              <w:tabs>
                <w:tab w:val="left" w:pos="3828"/>
              </w:tabs>
              <w:ind w:right="45"/>
              <w:jc w:val="right"/>
              <w:rPr>
                <w:b/>
                <w:bCs/>
                <w:color w:val="000000"/>
                <w:sz w:val="16"/>
                <w:szCs w:val="16"/>
              </w:rPr>
            </w:pPr>
            <w:r w:rsidRPr="007E4923">
              <w:rPr>
                <w:b/>
                <w:bCs/>
                <w:color w:val="000000"/>
                <w:sz w:val="16"/>
                <w:szCs w:val="16"/>
              </w:rPr>
              <w:t>5.111.870</w:t>
            </w:r>
          </w:p>
        </w:tc>
      </w:tr>
      <w:bookmarkEnd w:id="8"/>
    </w:tbl>
    <w:p w14:paraId="51E2730B" w14:textId="77777777" w:rsidR="00AE7E10" w:rsidRPr="009E0227" w:rsidRDefault="00AE7E10" w:rsidP="000367AE">
      <w:pPr>
        <w:pStyle w:val="BodyTextIndent"/>
        <w:tabs>
          <w:tab w:val="left" w:pos="3828"/>
        </w:tabs>
        <w:rPr>
          <w:sz w:val="14"/>
          <w:szCs w:val="14"/>
        </w:rPr>
      </w:pPr>
    </w:p>
    <w:tbl>
      <w:tblPr>
        <w:tblW w:w="8245" w:type="dxa"/>
        <w:tblInd w:w="826" w:type="dxa"/>
        <w:tblLayout w:type="fixed"/>
        <w:tblCellMar>
          <w:left w:w="0" w:type="dxa"/>
          <w:right w:w="0" w:type="dxa"/>
        </w:tblCellMar>
        <w:tblLook w:val="0000" w:firstRow="0" w:lastRow="0" w:firstColumn="0" w:lastColumn="0" w:noHBand="0" w:noVBand="0"/>
      </w:tblPr>
      <w:tblGrid>
        <w:gridCol w:w="3458"/>
        <w:gridCol w:w="1595"/>
        <w:gridCol w:w="1596"/>
        <w:gridCol w:w="1596"/>
      </w:tblGrid>
      <w:tr w:rsidR="00AE7E10" w:rsidRPr="009E0227" w14:paraId="774A8346" w14:textId="77777777" w:rsidTr="009E0227">
        <w:trPr>
          <w:trHeight w:val="25"/>
        </w:trPr>
        <w:tc>
          <w:tcPr>
            <w:tcW w:w="3458" w:type="dxa"/>
            <w:tcBorders>
              <w:bottom w:val="single" w:sz="4" w:space="0" w:color="auto"/>
            </w:tcBorders>
            <w:noWrap/>
            <w:tcMar>
              <w:top w:w="15" w:type="dxa"/>
              <w:left w:w="15" w:type="dxa"/>
              <w:bottom w:w="0" w:type="dxa"/>
              <w:right w:w="15" w:type="dxa"/>
            </w:tcMar>
            <w:vAlign w:val="bottom"/>
          </w:tcPr>
          <w:p w14:paraId="77645BF6" w14:textId="77777777" w:rsidR="00AE7E10" w:rsidRPr="009E0227" w:rsidRDefault="00AE7E10" w:rsidP="009E0227">
            <w:pPr>
              <w:tabs>
                <w:tab w:val="left" w:pos="3828"/>
              </w:tabs>
              <w:rPr>
                <w:b/>
                <w:sz w:val="16"/>
                <w:szCs w:val="16"/>
              </w:rPr>
            </w:pPr>
            <w:r w:rsidRPr="009E0227">
              <w:rPr>
                <w:b/>
                <w:sz w:val="16"/>
                <w:szCs w:val="16"/>
              </w:rPr>
              <w:t>Önceki Dönem</w:t>
            </w:r>
          </w:p>
        </w:tc>
        <w:tc>
          <w:tcPr>
            <w:tcW w:w="1595" w:type="dxa"/>
            <w:tcBorders>
              <w:bottom w:val="single" w:sz="4" w:space="0" w:color="auto"/>
            </w:tcBorders>
            <w:noWrap/>
            <w:tcMar>
              <w:top w:w="15" w:type="dxa"/>
              <w:left w:w="15" w:type="dxa"/>
              <w:bottom w:w="0" w:type="dxa"/>
              <w:right w:w="15" w:type="dxa"/>
            </w:tcMar>
            <w:vAlign w:val="bottom"/>
          </w:tcPr>
          <w:p w14:paraId="1D16CE11" w14:textId="77777777" w:rsidR="00AE7E10" w:rsidRPr="009E0227" w:rsidRDefault="00AE7E10" w:rsidP="009E0227">
            <w:pPr>
              <w:pStyle w:val="Heading8"/>
              <w:numPr>
                <w:ilvl w:val="0"/>
                <w:numId w:val="0"/>
              </w:numPr>
              <w:tabs>
                <w:tab w:val="left" w:pos="3828"/>
              </w:tabs>
              <w:ind w:left="127" w:right="37"/>
              <w:jc w:val="right"/>
              <w:rPr>
                <w:rFonts w:ascii="Times New Roman" w:eastAsia="Arial Unicode MS" w:hAnsi="Times New Roman"/>
                <w:b/>
                <w:i w:val="0"/>
                <w:sz w:val="16"/>
                <w:szCs w:val="16"/>
              </w:rPr>
            </w:pPr>
            <w:r w:rsidRPr="009E0227">
              <w:rPr>
                <w:rFonts w:ascii="Times New Roman" w:hAnsi="Times New Roman"/>
                <w:b/>
                <w:i w:val="0"/>
                <w:sz w:val="16"/>
                <w:szCs w:val="16"/>
              </w:rPr>
              <w:t>Kısa vadeli</w:t>
            </w:r>
          </w:p>
        </w:tc>
        <w:tc>
          <w:tcPr>
            <w:tcW w:w="1596" w:type="dxa"/>
            <w:tcBorders>
              <w:bottom w:val="single" w:sz="4" w:space="0" w:color="auto"/>
            </w:tcBorders>
            <w:noWrap/>
            <w:tcMar>
              <w:top w:w="15" w:type="dxa"/>
              <w:left w:w="15" w:type="dxa"/>
              <w:bottom w:w="0" w:type="dxa"/>
              <w:right w:w="15" w:type="dxa"/>
            </w:tcMar>
            <w:vAlign w:val="bottom"/>
          </w:tcPr>
          <w:p w14:paraId="149F7B78" w14:textId="696BAAF1" w:rsidR="00AE7E10" w:rsidRPr="009E0227" w:rsidRDefault="00AE7E10" w:rsidP="009E0227">
            <w:pPr>
              <w:tabs>
                <w:tab w:val="left" w:pos="1717"/>
                <w:tab w:val="left" w:pos="3828"/>
              </w:tabs>
              <w:ind w:left="127" w:right="37"/>
              <w:jc w:val="right"/>
              <w:rPr>
                <w:rFonts w:eastAsia="Arial Unicode MS"/>
                <w:b/>
                <w:sz w:val="16"/>
                <w:szCs w:val="16"/>
              </w:rPr>
            </w:pPr>
            <w:r w:rsidRPr="009E0227">
              <w:rPr>
                <w:b/>
                <w:sz w:val="16"/>
                <w:szCs w:val="16"/>
              </w:rPr>
              <w:t>Orta ve</w:t>
            </w:r>
            <w:r w:rsidR="009E0227">
              <w:rPr>
                <w:b/>
                <w:sz w:val="16"/>
                <w:szCs w:val="16"/>
              </w:rPr>
              <w:t xml:space="preserve"> </w:t>
            </w:r>
            <w:r w:rsidRPr="009E0227">
              <w:rPr>
                <w:b/>
                <w:sz w:val="16"/>
                <w:szCs w:val="16"/>
              </w:rPr>
              <w:t>uzun vadeli</w:t>
            </w:r>
          </w:p>
        </w:tc>
        <w:tc>
          <w:tcPr>
            <w:tcW w:w="1596" w:type="dxa"/>
            <w:tcBorders>
              <w:bottom w:val="single" w:sz="4" w:space="0" w:color="auto"/>
            </w:tcBorders>
            <w:noWrap/>
            <w:tcMar>
              <w:top w:w="15" w:type="dxa"/>
              <w:left w:w="15" w:type="dxa"/>
              <w:bottom w:w="0" w:type="dxa"/>
              <w:right w:w="15" w:type="dxa"/>
            </w:tcMar>
            <w:vAlign w:val="bottom"/>
          </w:tcPr>
          <w:p w14:paraId="38357EB4" w14:textId="77777777" w:rsidR="00AE7E10" w:rsidRPr="009E0227" w:rsidRDefault="00AE7E10" w:rsidP="009E0227">
            <w:pPr>
              <w:pStyle w:val="Heading8"/>
              <w:numPr>
                <w:ilvl w:val="0"/>
                <w:numId w:val="0"/>
              </w:numPr>
              <w:tabs>
                <w:tab w:val="left" w:pos="3828"/>
              </w:tabs>
              <w:ind w:left="127" w:right="37"/>
              <w:jc w:val="right"/>
              <w:rPr>
                <w:rFonts w:ascii="Times New Roman" w:eastAsia="Arial Unicode MS" w:hAnsi="Times New Roman"/>
                <w:b/>
                <w:i w:val="0"/>
                <w:sz w:val="16"/>
                <w:szCs w:val="16"/>
              </w:rPr>
            </w:pPr>
            <w:r w:rsidRPr="009E0227">
              <w:rPr>
                <w:rFonts w:ascii="Times New Roman" w:hAnsi="Times New Roman"/>
                <w:b/>
                <w:i w:val="0"/>
                <w:sz w:val="16"/>
                <w:szCs w:val="16"/>
              </w:rPr>
              <w:t>Toplam</w:t>
            </w:r>
          </w:p>
        </w:tc>
      </w:tr>
      <w:tr w:rsidR="00AE7E10" w:rsidRPr="009E0227" w14:paraId="5F06AD74" w14:textId="77777777" w:rsidTr="009E0227">
        <w:trPr>
          <w:trHeight w:val="25"/>
        </w:trPr>
        <w:tc>
          <w:tcPr>
            <w:tcW w:w="3458" w:type="dxa"/>
            <w:noWrap/>
            <w:tcMar>
              <w:top w:w="15" w:type="dxa"/>
              <w:left w:w="15" w:type="dxa"/>
              <w:bottom w:w="0" w:type="dxa"/>
              <w:right w:w="15" w:type="dxa"/>
            </w:tcMar>
            <w:vAlign w:val="center"/>
          </w:tcPr>
          <w:p w14:paraId="009B0401" w14:textId="77777777" w:rsidR="00AE7E10" w:rsidRPr="009E0227" w:rsidRDefault="00AE7E10" w:rsidP="000367AE">
            <w:pPr>
              <w:tabs>
                <w:tab w:val="left" w:pos="3828"/>
              </w:tabs>
              <w:jc w:val="both"/>
              <w:rPr>
                <w:b/>
                <w:sz w:val="16"/>
                <w:szCs w:val="16"/>
              </w:rPr>
            </w:pPr>
          </w:p>
        </w:tc>
        <w:tc>
          <w:tcPr>
            <w:tcW w:w="1595" w:type="dxa"/>
            <w:noWrap/>
            <w:tcMar>
              <w:top w:w="15" w:type="dxa"/>
              <w:left w:w="15" w:type="dxa"/>
              <w:bottom w:w="0" w:type="dxa"/>
              <w:right w:w="15" w:type="dxa"/>
            </w:tcMar>
            <w:vAlign w:val="bottom"/>
          </w:tcPr>
          <w:p w14:paraId="55F5394F" w14:textId="77777777" w:rsidR="00AE7E10" w:rsidRPr="009E0227" w:rsidRDefault="00AE7E10" w:rsidP="009E0227">
            <w:pPr>
              <w:tabs>
                <w:tab w:val="left" w:pos="3828"/>
              </w:tabs>
              <w:ind w:left="127" w:right="37"/>
              <w:jc w:val="right"/>
              <w:rPr>
                <w:b/>
                <w:bCs/>
                <w:sz w:val="16"/>
                <w:szCs w:val="16"/>
              </w:rPr>
            </w:pPr>
          </w:p>
        </w:tc>
        <w:tc>
          <w:tcPr>
            <w:tcW w:w="1596" w:type="dxa"/>
            <w:noWrap/>
            <w:tcMar>
              <w:top w:w="15" w:type="dxa"/>
              <w:left w:w="15" w:type="dxa"/>
              <w:bottom w:w="0" w:type="dxa"/>
              <w:right w:w="15" w:type="dxa"/>
            </w:tcMar>
            <w:vAlign w:val="bottom"/>
          </w:tcPr>
          <w:p w14:paraId="3BA46637" w14:textId="77777777" w:rsidR="00AE7E10" w:rsidRPr="009E0227" w:rsidRDefault="00AE7E10" w:rsidP="009E0227">
            <w:pPr>
              <w:tabs>
                <w:tab w:val="left" w:pos="3828"/>
              </w:tabs>
              <w:ind w:left="127" w:right="37"/>
              <w:jc w:val="right"/>
              <w:rPr>
                <w:b/>
                <w:bCs/>
                <w:sz w:val="16"/>
                <w:szCs w:val="16"/>
              </w:rPr>
            </w:pPr>
          </w:p>
        </w:tc>
        <w:tc>
          <w:tcPr>
            <w:tcW w:w="1596" w:type="dxa"/>
            <w:noWrap/>
            <w:tcMar>
              <w:top w:w="15" w:type="dxa"/>
              <w:left w:w="15" w:type="dxa"/>
              <w:bottom w:w="0" w:type="dxa"/>
              <w:right w:w="15" w:type="dxa"/>
            </w:tcMar>
            <w:vAlign w:val="bottom"/>
          </w:tcPr>
          <w:p w14:paraId="2CF21B1B" w14:textId="77777777" w:rsidR="00AE7E10" w:rsidRPr="009E0227" w:rsidRDefault="00AE7E10" w:rsidP="009E0227">
            <w:pPr>
              <w:tabs>
                <w:tab w:val="left" w:pos="3828"/>
              </w:tabs>
              <w:ind w:left="127" w:right="37"/>
              <w:jc w:val="right"/>
              <w:rPr>
                <w:b/>
                <w:bCs/>
                <w:sz w:val="16"/>
                <w:szCs w:val="16"/>
              </w:rPr>
            </w:pPr>
          </w:p>
        </w:tc>
      </w:tr>
      <w:tr w:rsidR="009D3F0E" w:rsidRPr="009E0227" w14:paraId="0BB603AB" w14:textId="77777777" w:rsidTr="009E0227">
        <w:trPr>
          <w:trHeight w:val="25"/>
        </w:trPr>
        <w:tc>
          <w:tcPr>
            <w:tcW w:w="3458" w:type="dxa"/>
            <w:noWrap/>
            <w:tcMar>
              <w:top w:w="15" w:type="dxa"/>
              <w:left w:w="15" w:type="dxa"/>
              <w:bottom w:w="0" w:type="dxa"/>
              <w:right w:w="15" w:type="dxa"/>
            </w:tcMar>
            <w:vAlign w:val="center"/>
          </w:tcPr>
          <w:p w14:paraId="1E392265" w14:textId="77777777" w:rsidR="009D3F0E" w:rsidRPr="009E0227" w:rsidRDefault="009D3F0E" w:rsidP="000367AE">
            <w:pPr>
              <w:tabs>
                <w:tab w:val="left" w:pos="3828"/>
              </w:tabs>
              <w:jc w:val="both"/>
              <w:rPr>
                <w:b/>
                <w:sz w:val="16"/>
                <w:szCs w:val="16"/>
              </w:rPr>
            </w:pPr>
            <w:r w:rsidRPr="009E0227">
              <w:rPr>
                <w:b/>
                <w:sz w:val="16"/>
                <w:szCs w:val="16"/>
              </w:rPr>
              <w:t>Taksitli Ticari Krediler-TP</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10E93BB6" w14:textId="371E52C0" w:rsidR="009D3F0E" w:rsidRPr="009E0227" w:rsidRDefault="009D3F0E" w:rsidP="009E0227">
            <w:pPr>
              <w:tabs>
                <w:tab w:val="left" w:pos="3828"/>
              </w:tabs>
              <w:ind w:right="37"/>
              <w:jc w:val="right"/>
              <w:rPr>
                <w:b/>
                <w:bCs/>
                <w:color w:val="000000"/>
                <w:sz w:val="16"/>
                <w:szCs w:val="16"/>
              </w:rPr>
            </w:pPr>
            <w:r w:rsidRPr="009E0227">
              <w:rPr>
                <w:b/>
                <w:bCs/>
                <w:color w:val="000000"/>
                <w:sz w:val="16"/>
                <w:szCs w:val="16"/>
              </w:rPr>
              <w:t>1.562.386</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5EA45F60" w14:textId="7F56EA76" w:rsidR="009D3F0E" w:rsidRPr="009E0227" w:rsidRDefault="009D3F0E" w:rsidP="009E0227">
            <w:pPr>
              <w:tabs>
                <w:tab w:val="left" w:pos="3828"/>
              </w:tabs>
              <w:ind w:right="37"/>
              <w:jc w:val="right"/>
              <w:rPr>
                <w:b/>
                <w:bCs/>
                <w:color w:val="000000"/>
                <w:sz w:val="16"/>
                <w:szCs w:val="16"/>
              </w:rPr>
            </w:pPr>
            <w:r w:rsidRPr="009E0227">
              <w:rPr>
                <w:b/>
                <w:bCs/>
                <w:color w:val="000000"/>
                <w:sz w:val="16"/>
                <w:szCs w:val="16"/>
              </w:rPr>
              <w:t>2.944.839</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62EBD0CC" w14:textId="3FFAE82E" w:rsidR="009D3F0E" w:rsidRPr="009E0227" w:rsidRDefault="009D3F0E" w:rsidP="009E0227">
            <w:pPr>
              <w:tabs>
                <w:tab w:val="left" w:pos="3828"/>
              </w:tabs>
              <w:ind w:right="37"/>
              <w:jc w:val="right"/>
              <w:rPr>
                <w:b/>
                <w:bCs/>
                <w:color w:val="000000"/>
                <w:sz w:val="16"/>
                <w:szCs w:val="16"/>
              </w:rPr>
            </w:pPr>
            <w:r w:rsidRPr="009E0227">
              <w:rPr>
                <w:b/>
                <w:bCs/>
                <w:color w:val="000000"/>
                <w:sz w:val="16"/>
                <w:szCs w:val="16"/>
              </w:rPr>
              <w:t>4.507.225</w:t>
            </w:r>
          </w:p>
        </w:tc>
      </w:tr>
      <w:tr w:rsidR="009D3F0E" w:rsidRPr="009E0227" w14:paraId="6D2E7433" w14:textId="77777777" w:rsidTr="009E0227">
        <w:trPr>
          <w:trHeight w:val="25"/>
        </w:trPr>
        <w:tc>
          <w:tcPr>
            <w:tcW w:w="3458" w:type="dxa"/>
            <w:noWrap/>
            <w:tcMar>
              <w:top w:w="15" w:type="dxa"/>
              <w:left w:w="15" w:type="dxa"/>
              <w:bottom w:w="0" w:type="dxa"/>
              <w:right w:w="15" w:type="dxa"/>
            </w:tcMar>
            <w:vAlign w:val="center"/>
          </w:tcPr>
          <w:p w14:paraId="60B77DA0" w14:textId="77777777" w:rsidR="009D3F0E" w:rsidRPr="009E0227" w:rsidRDefault="009D3F0E" w:rsidP="000367AE">
            <w:pPr>
              <w:tabs>
                <w:tab w:val="left" w:pos="3828"/>
              </w:tabs>
              <w:ind w:left="360"/>
              <w:jc w:val="both"/>
              <w:rPr>
                <w:sz w:val="16"/>
                <w:szCs w:val="16"/>
              </w:rPr>
            </w:pPr>
            <w:r w:rsidRPr="009E0227">
              <w:rPr>
                <w:sz w:val="16"/>
                <w:szCs w:val="16"/>
              </w:rPr>
              <w:t>İşyeri Kredileri</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7A5B6067" w14:textId="6F34D320" w:rsidR="009D3F0E" w:rsidRPr="009E0227" w:rsidRDefault="009D3F0E" w:rsidP="009E0227">
            <w:pPr>
              <w:tabs>
                <w:tab w:val="left" w:pos="3828"/>
              </w:tabs>
              <w:ind w:right="37"/>
              <w:jc w:val="right"/>
              <w:rPr>
                <w:bCs/>
                <w:color w:val="000000"/>
                <w:sz w:val="16"/>
                <w:szCs w:val="16"/>
              </w:rPr>
            </w:pPr>
            <w:r w:rsidRPr="009E0227">
              <w:rPr>
                <w:color w:val="000000"/>
                <w:sz w:val="16"/>
                <w:szCs w:val="16"/>
              </w:rPr>
              <w:t>99.111</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1E8E443C" w14:textId="52CC57C3" w:rsidR="009D3F0E" w:rsidRPr="009E0227" w:rsidRDefault="009D3F0E" w:rsidP="009E0227">
            <w:pPr>
              <w:tabs>
                <w:tab w:val="left" w:pos="3828"/>
              </w:tabs>
              <w:ind w:right="37"/>
              <w:jc w:val="right"/>
              <w:rPr>
                <w:bCs/>
                <w:color w:val="000000"/>
                <w:sz w:val="16"/>
                <w:szCs w:val="16"/>
              </w:rPr>
            </w:pPr>
            <w:r w:rsidRPr="009E0227">
              <w:rPr>
                <w:color w:val="000000"/>
                <w:sz w:val="16"/>
                <w:szCs w:val="16"/>
              </w:rPr>
              <w:t>418.452</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52DC6C2A" w14:textId="0316B7BC" w:rsidR="009D3F0E" w:rsidRPr="009E0227" w:rsidRDefault="009D3F0E" w:rsidP="009E0227">
            <w:pPr>
              <w:tabs>
                <w:tab w:val="left" w:pos="3828"/>
              </w:tabs>
              <w:ind w:right="37"/>
              <w:jc w:val="right"/>
              <w:rPr>
                <w:bCs/>
                <w:color w:val="000000"/>
                <w:sz w:val="16"/>
                <w:szCs w:val="16"/>
              </w:rPr>
            </w:pPr>
            <w:r w:rsidRPr="009E0227">
              <w:rPr>
                <w:color w:val="000000"/>
                <w:sz w:val="16"/>
                <w:szCs w:val="16"/>
              </w:rPr>
              <w:t>517.563</w:t>
            </w:r>
          </w:p>
        </w:tc>
      </w:tr>
      <w:tr w:rsidR="009D3F0E" w:rsidRPr="009E0227" w14:paraId="79C12A7E" w14:textId="77777777" w:rsidTr="009E0227">
        <w:trPr>
          <w:trHeight w:val="25"/>
        </w:trPr>
        <w:tc>
          <w:tcPr>
            <w:tcW w:w="3458" w:type="dxa"/>
            <w:noWrap/>
            <w:tcMar>
              <w:top w:w="15" w:type="dxa"/>
              <w:left w:w="15" w:type="dxa"/>
              <w:bottom w:w="0" w:type="dxa"/>
              <w:right w:w="15" w:type="dxa"/>
            </w:tcMar>
            <w:vAlign w:val="center"/>
          </w:tcPr>
          <w:p w14:paraId="2A2CCCC7" w14:textId="77777777" w:rsidR="009D3F0E" w:rsidRPr="009E0227" w:rsidRDefault="009D3F0E" w:rsidP="000367AE">
            <w:pPr>
              <w:tabs>
                <w:tab w:val="left" w:pos="3828"/>
              </w:tabs>
              <w:ind w:left="360"/>
              <w:jc w:val="both"/>
              <w:rPr>
                <w:sz w:val="16"/>
                <w:szCs w:val="16"/>
              </w:rPr>
            </w:pPr>
            <w:r w:rsidRPr="009E0227">
              <w:rPr>
                <w:sz w:val="16"/>
                <w:szCs w:val="16"/>
              </w:rPr>
              <w:t>Taşıt Kredileri</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13B8B8B3" w14:textId="46C5FBD1" w:rsidR="009D3F0E" w:rsidRPr="009E0227" w:rsidRDefault="009D3F0E" w:rsidP="009E0227">
            <w:pPr>
              <w:tabs>
                <w:tab w:val="left" w:pos="3828"/>
              </w:tabs>
              <w:ind w:right="37"/>
              <w:jc w:val="right"/>
              <w:rPr>
                <w:bCs/>
                <w:color w:val="000000"/>
                <w:sz w:val="16"/>
                <w:szCs w:val="16"/>
              </w:rPr>
            </w:pPr>
            <w:r w:rsidRPr="009E0227">
              <w:rPr>
                <w:color w:val="000000"/>
                <w:sz w:val="16"/>
                <w:szCs w:val="16"/>
              </w:rPr>
              <w:t>1.152.172</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30926CAA" w14:textId="0A3918CB" w:rsidR="009D3F0E" w:rsidRPr="009E0227" w:rsidRDefault="009D3F0E" w:rsidP="009E0227">
            <w:pPr>
              <w:tabs>
                <w:tab w:val="left" w:pos="3828"/>
              </w:tabs>
              <w:ind w:right="37"/>
              <w:jc w:val="right"/>
              <w:rPr>
                <w:bCs/>
                <w:color w:val="000000"/>
                <w:sz w:val="16"/>
                <w:szCs w:val="16"/>
              </w:rPr>
            </w:pPr>
            <w:r w:rsidRPr="009E0227">
              <w:rPr>
                <w:color w:val="000000"/>
                <w:sz w:val="16"/>
                <w:szCs w:val="16"/>
              </w:rPr>
              <w:t>1.253.937</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7C5F9417" w14:textId="73A6913E" w:rsidR="009D3F0E" w:rsidRPr="009E0227" w:rsidRDefault="009D3F0E" w:rsidP="009E0227">
            <w:pPr>
              <w:tabs>
                <w:tab w:val="left" w:pos="3828"/>
              </w:tabs>
              <w:ind w:right="37"/>
              <w:jc w:val="right"/>
              <w:rPr>
                <w:bCs/>
                <w:color w:val="000000"/>
                <w:sz w:val="16"/>
                <w:szCs w:val="16"/>
              </w:rPr>
            </w:pPr>
            <w:r w:rsidRPr="009E0227">
              <w:rPr>
                <w:color w:val="000000"/>
                <w:sz w:val="16"/>
                <w:szCs w:val="16"/>
              </w:rPr>
              <w:t>2.406.109</w:t>
            </w:r>
          </w:p>
        </w:tc>
      </w:tr>
      <w:tr w:rsidR="009D3F0E" w:rsidRPr="009E0227" w14:paraId="692EDEB1" w14:textId="77777777" w:rsidTr="009E0227">
        <w:trPr>
          <w:trHeight w:val="25"/>
        </w:trPr>
        <w:tc>
          <w:tcPr>
            <w:tcW w:w="3458" w:type="dxa"/>
            <w:noWrap/>
            <w:tcMar>
              <w:top w:w="15" w:type="dxa"/>
              <w:left w:w="15" w:type="dxa"/>
              <w:bottom w:w="0" w:type="dxa"/>
              <w:right w:w="15" w:type="dxa"/>
            </w:tcMar>
            <w:vAlign w:val="center"/>
          </w:tcPr>
          <w:p w14:paraId="02881299" w14:textId="77777777" w:rsidR="009D3F0E" w:rsidRPr="009E0227" w:rsidRDefault="009D3F0E" w:rsidP="000367AE">
            <w:pPr>
              <w:tabs>
                <w:tab w:val="left" w:pos="3828"/>
              </w:tabs>
              <w:ind w:left="360"/>
              <w:jc w:val="both"/>
              <w:rPr>
                <w:sz w:val="16"/>
                <w:szCs w:val="16"/>
              </w:rPr>
            </w:pPr>
            <w:r w:rsidRPr="009E0227">
              <w:rPr>
                <w:sz w:val="16"/>
                <w:szCs w:val="16"/>
              </w:rPr>
              <w:t>İhtiyaç Kredileri</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393E1D92" w14:textId="340A4F3C" w:rsidR="009D3F0E" w:rsidRPr="009E0227" w:rsidRDefault="009D3F0E" w:rsidP="009E0227">
            <w:pPr>
              <w:tabs>
                <w:tab w:val="left" w:pos="3828"/>
              </w:tabs>
              <w:ind w:right="37"/>
              <w:jc w:val="right"/>
              <w:rPr>
                <w:bCs/>
                <w:color w:val="000000"/>
                <w:sz w:val="16"/>
                <w:szCs w:val="16"/>
              </w:rPr>
            </w:pPr>
            <w:r w:rsidRPr="009E0227">
              <w:rPr>
                <w:color w:val="000000"/>
                <w:sz w:val="16"/>
                <w:szCs w:val="16"/>
              </w:rPr>
              <w:t>311.103</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1F014768" w14:textId="1A693561" w:rsidR="009D3F0E" w:rsidRPr="009E0227" w:rsidRDefault="009D3F0E" w:rsidP="009E0227">
            <w:pPr>
              <w:tabs>
                <w:tab w:val="left" w:pos="3828"/>
              </w:tabs>
              <w:ind w:right="37"/>
              <w:jc w:val="right"/>
              <w:rPr>
                <w:bCs/>
                <w:color w:val="000000"/>
                <w:sz w:val="16"/>
                <w:szCs w:val="16"/>
              </w:rPr>
            </w:pPr>
            <w:r w:rsidRPr="009E0227">
              <w:rPr>
                <w:color w:val="000000"/>
                <w:sz w:val="16"/>
                <w:szCs w:val="16"/>
              </w:rPr>
              <w:t>1.272.450</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0F1D1157" w14:textId="75262AD4" w:rsidR="009D3F0E" w:rsidRPr="009E0227" w:rsidRDefault="009D3F0E" w:rsidP="009E0227">
            <w:pPr>
              <w:tabs>
                <w:tab w:val="left" w:pos="3828"/>
              </w:tabs>
              <w:ind w:right="37"/>
              <w:jc w:val="right"/>
              <w:rPr>
                <w:bCs/>
                <w:color w:val="000000"/>
                <w:sz w:val="16"/>
                <w:szCs w:val="16"/>
              </w:rPr>
            </w:pPr>
            <w:r w:rsidRPr="009E0227">
              <w:rPr>
                <w:color w:val="000000"/>
                <w:sz w:val="16"/>
                <w:szCs w:val="16"/>
              </w:rPr>
              <w:t>1.583.553</w:t>
            </w:r>
          </w:p>
        </w:tc>
      </w:tr>
      <w:tr w:rsidR="009D3F0E" w:rsidRPr="009E0227" w14:paraId="24405CAC" w14:textId="77777777" w:rsidTr="009E0227">
        <w:trPr>
          <w:trHeight w:val="25"/>
        </w:trPr>
        <w:tc>
          <w:tcPr>
            <w:tcW w:w="3458" w:type="dxa"/>
            <w:noWrap/>
            <w:tcMar>
              <w:top w:w="15" w:type="dxa"/>
              <w:left w:w="15" w:type="dxa"/>
              <w:bottom w:w="0" w:type="dxa"/>
              <w:right w:w="15" w:type="dxa"/>
            </w:tcMar>
            <w:vAlign w:val="center"/>
          </w:tcPr>
          <w:p w14:paraId="46220CF5" w14:textId="77777777" w:rsidR="009D3F0E" w:rsidRPr="009E0227" w:rsidRDefault="009D3F0E" w:rsidP="000367AE">
            <w:pPr>
              <w:tabs>
                <w:tab w:val="left" w:pos="3828"/>
              </w:tabs>
              <w:ind w:left="360"/>
              <w:jc w:val="both"/>
              <w:rPr>
                <w:sz w:val="16"/>
                <w:szCs w:val="16"/>
              </w:rPr>
            </w:pPr>
            <w:r w:rsidRPr="009E0227">
              <w:rPr>
                <w:sz w:val="16"/>
                <w:szCs w:val="16"/>
              </w:rPr>
              <w:t>Diğer</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2357F8FC" w14:textId="1A794495" w:rsidR="009D3F0E" w:rsidRPr="009E0227" w:rsidRDefault="009D3F0E" w:rsidP="009E0227">
            <w:pPr>
              <w:tabs>
                <w:tab w:val="left" w:pos="3828"/>
              </w:tabs>
              <w:ind w:right="37"/>
              <w:jc w:val="right"/>
              <w:rPr>
                <w:color w:val="000000"/>
                <w:sz w:val="16"/>
                <w:szCs w:val="16"/>
              </w:rPr>
            </w:pPr>
            <w:r w:rsidRPr="009E0227">
              <w:rPr>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00F79732" w14:textId="395CF7EF" w:rsidR="009D3F0E" w:rsidRPr="009E0227" w:rsidRDefault="009D3F0E" w:rsidP="009E0227">
            <w:pPr>
              <w:tabs>
                <w:tab w:val="left" w:pos="3828"/>
              </w:tabs>
              <w:ind w:right="37"/>
              <w:jc w:val="right"/>
              <w:rPr>
                <w:color w:val="000000"/>
                <w:sz w:val="16"/>
                <w:szCs w:val="16"/>
              </w:rPr>
            </w:pPr>
            <w:r w:rsidRPr="009E0227">
              <w:rPr>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356FFCC2" w14:textId="29B3E494" w:rsidR="009D3F0E" w:rsidRPr="009E0227" w:rsidRDefault="009D3F0E" w:rsidP="009E0227">
            <w:pPr>
              <w:tabs>
                <w:tab w:val="left" w:pos="3828"/>
              </w:tabs>
              <w:ind w:right="37"/>
              <w:jc w:val="right"/>
              <w:rPr>
                <w:color w:val="000000"/>
                <w:sz w:val="16"/>
                <w:szCs w:val="16"/>
              </w:rPr>
            </w:pPr>
            <w:r w:rsidRPr="009E0227">
              <w:rPr>
                <w:color w:val="000000"/>
                <w:sz w:val="16"/>
                <w:szCs w:val="16"/>
              </w:rPr>
              <w:t>-</w:t>
            </w:r>
          </w:p>
        </w:tc>
      </w:tr>
      <w:tr w:rsidR="009D3F0E" w:rsidRPr="009E0227" w14:paraId="382F1AF9" w14:textId="77777777" w:rsidTr="009E0227">
        <w:trPr>
          <w:trHeight w:val="25"/>
        </w:trPr>
        <w:tc>
          <w:tcPr>
            <w:tcW w:w="3458" w:type="dxa"/>
            <w:noWrap/>
            <w:tcMar>
              <w:top w:w="15" w:type="dxa"/>
              <w:left w:w="15" w:type="dxa"/>
              <w:bottom w:w="0" w:type="dxa"/>
              <w:right w:w="15" w:type="dxa"/>
            </w:tcMar>
            <w:vAlign w:val="center"/>
          </w:tcPr>
          <w:p w14:paraId="542FE848" w14:textId="77777777" w:rsidR="009D3F0E" w:rsidRPr="009E0227" w:rsidRDefault="009D3F0E" w:rsidP="000367AE">
            <w:pPr>
              <w:tabs>
                <w:tab w:val="left" w:pos="3828"/>
              </w:tabs>
              <w:jc w:val="both"/>
              <w:rPr>
                <w:b/>
                <w:sz w:val="16"/>
                <w:szCs w:val="16"/>
              </w:rPr>
            </w:pPr>
            <w:r w:rsidRPr="009E0227">
              <w:rPr>
                <w:b/>
                <w:sz w:val="16"/>
                <w:szCs w:val="16"/>
              </w:rPr>
              <w:t>Taksitli Ticari Krediler-Dövize Endeksli</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4CEEFC08" w14:textId="52124B25" w:rsidR="009D3F0E" w:rsidRPr="009E0227" w:rsidRDefault="009D3F0E" w:rsidP="009E0227">
            <w:pPr>
              <w:tabs>
                <w:tab w:val="left" w:pos="3828"/>
              </w:tabs>
              <w:ind w:right="37"/>
              <w:jc w:val="right"/>
              <w:rPr>
                <w:b/>
                <w:bCs/>
                <w:color w:val="000000"/>
                <w:sz w:val="16"/>
                <w:szCs w:val="16"/>
              </w:rPr>
            </w:pPr>
            <w:r w:rsidRPr="009E0227">
              <w:rPr>
                <w:b/>
                <w:bCs/>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07478BA3" w14:textId="14E75428" w:rsidR="009D3F0E" w:rsidRPr="009E0227" w:rsidRDefault="009D3F0E" w:rsidP="009E0227">
            <w:pPr>
              <w:tabs>
                <w:tab w:val="left" w:pos="3828"/>
              </w:tabs>
              <w:ind w:right="37"/>
              <w:jc w:val="right"/>
              <w:rPr>
                <w:b/>
                <w:bCs/>
                <w:color w:val="000000"/>
                <w:sz w:val="16"/>
                <w:szCs w:val="16"/>
              </w:rPr>
            </w:pPr>
            <w:r w:rsidRPr="009E0227">
              <w:rPr>
                <w:b/>
                <w:bCs/>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5EC49FB0" w14:textId="15E8BC67" w:rsidR="009D3F0E" w:rsidRPr="009E0227" w:rsidRDefault="009D3F0E" w:rsidP="009E0227">
            <w:pPr>
              <w:tabs>
                <w:tab w:val="left" w:pos="3828"/>
              </w:tabs>
              <w:ind w:right="37"/>
              <w:jc w:val="right"/>
              <w:rPr>
                <w:b/>
                <w:bCs/>
                <w:color w:val="000000"/>
                <w:sz w:val="16"/>
                <w:szCs w:val="16"/>
              </w:rPr>
            </w:pPr>
            <w:r w:rsidRPr="009E0227">
              <w:rPr>
                <w:b/>
                <w:bCs/>
                <w:color w:val="000000"/>
                <w:sz w:val="16"/>
                <w:szCs w:val="16"/>
              </w:rPr>
              <w:t>-</w:t>
            </w:r>
          </w:p>
        </w:tc>
      </w:tr>
      <w:tr w:rsidR="009D3F0E" w:rsidRPr="009E0227" w14:paraId="352DE8D5" w14:textId="77777777" w:rsidTr="009E0227">
        <w:trPr>
          <w:trHeight w:val="25"/>
        </w:trPr>
        <w:tc>
          <w:tcPr>
            <w:tcW w:w="3458" w:type="dxa"/>
            <w:noWrap/>
            <w:tcMar>
              <w:top w:w="15" w:type="dxa"/>
              <w:left w:w="15" w:type="dxa"/>
              <w:bottom w:w="0" w:type="dxa"/>
              <w:right w:w="15" w:type="dxa"/>
            </w:tcMar>
            <w:vAlign w:val="center"/>
          </w:tcPr>
          <w:p w14:paraId="022A9BDA" w14:textId="77777777" w:rsidR="009D3F0E" w:rsidRPr="009E0227" w:rsidRDefault="009D3F0E" w:rsidP="000367AE">
            <w:pPr>
              <w:tabs>
                <w:tab w:val="left" w:pos="3828"/>
              </w:tabs>
              <w:ind w:left="360"/>
              <w:jc w:val="both"/>
              <w:rPr>
                <w:sz w:val="16"/>
                <w:szCs w:val="16"/>
              </w:rPr>
            </w:pPr>
            <w:r w:rsidRPr="009E0227">
              <w:rPr>
                <w:sz w:val="16"/>
                <w:szCs w:val="16"/>
              </w:rPr>
              <w:t>İşyeri Kredileri</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37A9A20F" w14:textId="6BE9D9A3" w:rsidR="009D3F0E" w:rsidRPr="009E0227" w:rsidRDefault="009D3F0E" w:rsidP="009E0227">
            <w:pPr>
              <w:tabs>
                <w:tab w:val="left" w:pos="3828"/>
              </w:tabs>
              <w:ind w:right="37"/>
              <w:jc w:val="right"/>
              <w:rPr>
                <w:bCs/>
                <w:color w:val="000000"/>
                <w:sz w:val="16"/>
                <w:szCs w:val="16"/>
              </w:rPr>
            </w:pPr>
            <w:r w:rsidRPr="009E0227">
              <w:rPr>
                <w:bCs/>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01BAE535" w14:textId="4A976CEE" w:rsidR="009D3F0E" w:rsidRPr="009E0227" w:rsidRDefault="009D3F0E" w:rsidP="009E0227">
            <w:pPr>
              <w:tabs>
                <w:tab w:val="left" w:pos="3828"/>
              </w:tabs>
              <w:ind w:right="37"/>
              <w:jc w:val="right"/>
              <w:rPr>
                <w:bCs/>
                <w:color w:val="000000"/>
                <w:sz w:val="16"/>
                <w:szCs w:val="16"/>
              </w:rPr>
            </w:pPr>
            <w:r w:rsidRPr="009E0227">
              <w:rPr>
                <w:bCs/>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79F7DEDE" w14:textId="2109A376" w:rsidR="009D3F0E" w:rsidRPr="009E0227" w:rsidRDefault="009D3F0E" w:rsidP="009E0227">
            <w:pPr>
              <w:tabs>
                <w:tab w:val="left" w:pos="3828"/>
              </w:tabs>
              <w:ind w:right="37"/>
              <w:jc w:val="right"/>
              <w:rPr>
                <w:bCs/>
                <w:color w:val="000000"/>
                <w:sz w:val="16"/>
                <w:szCs w:val="16"/>
              </w:rPr>
            </w:pPr>
            <w:r w:rsidRPr="009E0227">
              <w:rPr>
                <w:bCs/>
                <w:color w:val="000000"/>
                <w:sz w:val="16"/>
                <w:szCs w:val="16"/>
              </w:rPr>
              <w:t>-</w:t>
            </w:r>
          </w:p>
        </w:tc>
      </w:tr>
      <w:tr w:rsidR="009D3F0E" w:rsidRPr="009E0227" w14:paraId="223C8801" w14:textId="77777777" w:rsidTr="009E0227">
        <w:trPr>
          <w:trHeight w:val="25"/>
        </w:trPr>
        <w:tc>
          <w:tcPr>
            <w:tcW w:w="3458" w:type="dxa"/>
            <w:noWrap/>
            <w:tcMar>
              <w:top w:w="15" w:type="dxa"/>
              <w:left w:w="15" w:type="dxa"/>
              <w:bottom w:w="0" w:type="dxa"/>
              <w:right w:w="15" w:type="dxa"/>
            </w:tcMar>
            <w:vAlign w:val="center"/>
          </w:tcPr>
          <w:p w14:paraId="3D49F970" w14:textId="77777777" w:rsidR="009D3F0E" w:rsidRPr="009E0227" w:rsidRDefault="009D3F0E" w:rsidP="000367AE">
            <w:pPr>
              <w:tabs>
                <w:tab w:val="left" w:pos="3828"/>
              </w:tabs>
              <w:ind w:left="360"/>
              <w:jc w:val="both"/>
              <w:rPr>
                <w:sz w:val="16"/>
                <w:szCs w:val="16"/>
              </w:rPr>
            </w:pPr>
            <w:r w:rsidRPr="009E0227">
              <w:rPr>
                <w:sz w:val="16"/>
                <w:szCs w:val="16"/>
              </w:rPr>
              <w:t>Taşıt Kredileri</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59F31128" w14:textId="27C4BB06" w:rsidR="009D3F0E" w:rsidRPr="009E0227" w:rsidRDefault="009D3F0E" w:rsidP="009E0227">
            <w:pPr>
              <w:tabs>
                <w:tab w:val="left" w:pos="3828"/>
              </w:tabs>
              <w:ind w:right="37"/>
              <w:jc w:val="right"/>
              <w:rPr>
                <w:bCs/>
                <w:color w:val="000000"/>
                <w:sz w:val="16"/>
                <w:szCs w:val="16"/>
              </w:rPr>
            </w:pPr>
            <w:r w:rsidRPr="009E0227">
              <w:rPr>
                <w:bCs/>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5CE612B5" w14:textId="730167CB" w:rsidR="009D3F0E" w:rsidRPr="009E0227" w:rsidRDefault="009D3F0E" w:rsidP="009E0227">
            <w:pPr>
              <w:tabs>
                <w:tab w:val="left" w:pos="3828"/>
              </w:tabs>
              <w:ind w:right="37"/>
              <w:jc w:val="right"/>
              <w:rPr>
                <w:bCs/>
                <w:color w:val="000000"/>
                <w:sz w:val="16"/>
                <w:szCs w:val="16"/>
              </w:rPr>
            </w:pPr>
            <w:r w:rsidRPr="009E0227">
              <w:rPr>
                <w:bCs/>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0168882B" w14:textId="160D0758" w:rsidR="009D3F0E" w:rsidRPr="009E0227" w:rsidRDefault="009D3F0E" w:rsidP="009E0227">
            <w:pPr>
              <w:tabs>
                <w:tab w:val="left" w:pos="3828"/>
              </w:tabs>
              <w:ind w:right="37"/>
              <w:jc w:val="right"/>
              <w:rPr>
                <w:bCs/>
                <w:color w:val="000000"/>
                <w:sz w:val="16"/>
                <w:szCs w:val="16"/>
              </w:rPr>
            </w:pPr>
            <w:r w:rsidRPr="009E0227">
              <w:rPr>
                <w:bCs/>
                <w:color w:val="000000"/>
                <w:sz w:val="16"/>
                <w:szCs w:val="16"/>
              </w:rPr>
              <w:t>-</w:t>
            </w:r>
          </w:p>
        </w:tc>
      </w:tr>
      <w:tr w:rsidR="009D3F0E" w:rsidRPr="009E0227" w14:paraId="461DD2B3" w14:textId="77777777" w:rsidTr="009E0227">
        <w:trPr>
          <w:trHeight w:val="25"/>
        </w:trPr>
        <w:tc>
          <w:tcPr>
            <w:tcW w:w="3458" w:type="dxa"/>
            <w:noWrap/>
            <w:tcMar>
              <w:top w:w="15" w:type="dxa"/>
              <w:left w:w="15" w:type="dxa"/>
              <w:bottom w:w="0" w:type="dxa"/>
              <w:right w:w="15" w:type="dxa"/>
            </w:tcMar>
            <w:vAlign w:val="center"/>
          </w:tcPr>
          <w:p w14:paraId="073A528E" w14:textId="77777777" w:rsidR="009D3F0E" w:rsidRPr="009E0227" w:rsidRDefault="009D3F0E" w:rsidP="000367AE">
            <w:pPr>
              <w:tabs>
                <w:tab w:val="left" w:pos="3828"/>
              </w:tabs>
              <w:ind w:left="360"/>
              <w:jc w:val="both"/>
              <w:rPr>
                <w:sz w:val="16"/>
                <w:szCs w:val="16"/>
              </w:rPr>
            </w:pPr>
            <w:r w:rsidRPr="009E0227">
              <w:rPr>
                <w:sz w:val="16"/>
                <w:szCs w:val="16"/>
              </w:rPr>
              <w:t>İhtiyaç Kredileri</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637DB570" w14:textId="76994F2C" w:rsidR="009D3F0E" w:rsidRPr="009E0227" w:rsidRDefault="009D3F0E" w:rsidP="009E0227">
            <w:pPr>
              <w:tabs>
                <w:tab w:val="left" w:pos="3828"/>
              </w:tabs>
              <w:ind w:right="37"/>
              <w:jc w:val="right"/>
              <w:rPr>
                <w:bCs/>
                <w:color w:val="000000"/>
                <w:sz w:val="16"/>
                <w:szCs w:val="16"/>
              </w:rPr>
            </w:pPr>
            <w:r w:rsidRPr="009E0227">
              <w:rPr>
                <w:bCs/>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68A67372" w14:textId="179CABD0" w:rsidR="009D3F0E" w:rsidRPr="009E0227" w:rsidRDefault="009D3F0E" w:rsidP="009E0227">
            <w:pPr>
              <w:tabs>
                <w:tab w:val="left" w:pos="3828"/>
              </w:tabs>
              <w:ind w:right="37"/>
              <w:jc w:val="right"/>
              <w:rPr>
                <w:bCs/>
                <w:color w:val="000000"/>
                <w:sz w:val="16"/>
                <w:szCs w:val="16"/>
              </w:rPr>
            </w:pPr>
            <w:r w:rsidRPr="009E0227">
              <w:rPr>
                <w:bCs/>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54A7D832" w14:textId="469E9433" w:rsidR="009D3F0E" w:rsidRPr="009E0227" w:rsidRDefault="009D3F0E" w:rsidP="009E0227">
            <w:pPr>
              <w:tabs>
                <w:tab w:val="left" w:pos="3828"/>
              </w:tabs>
              <w:ind w:right="37"/>
              <w:jc w:val="right"/>
              <w:rPr>
                <w:bCs/>
                <w:color w:val="000000"/>
                <w:sz w:val="16"/>
                <w:szCs w:val="16"/>
              </w:rPr>
            </w:pPr>
            <w:r w:rsidRPr="009E0227">
              <w:rPr>
                <w:bCs/>
                <w:color w:val="000000"/>
                <w:sz w:val="16"/>
                <w:szCs w:val="16"/>
              </w:rPr>
              <w:t>-</w:t>
            </w:r>
          </w:p>
        </w:tc>
      </w:tr>
      <w:tr w:rsidR="009D3F0E" w:rsidRPr="009E0227" w14:paraId="7D7EE6D2" w14:textId="77777777" w:rsidTr="009E0227">
        <w:trPr>
          <w:trHeight w:val="25"/>
        </w:trPr>
        <w:tc>
          <w:tcPr>
            <w:tcW w:w="3458" w:type="dxa"/>
            <w:noWrap/>
            <w:tcMar>
              <w:top w:w="15" w:type="dxa"/>
              <w:left w:w="15" w:type="dxa"/>
              <w:bottom w:w="0" w:type="dxa"/>
              <w:right w:w="15" w:type="dxa"/>
            </w:tcMar>
            <w:vAlign w:val="center"/>
          </w:tcPr>
          <w:p w14:paraId="01290362" w14:textId="77777777" w:rsidR="009D3F0E" w:rsidRPr="009E0227" w:rsidRDefault="009D3F0E" w:rsidP="000367AE">
            <w:pPr>
              <w:tabs>
                <w:tab w:val="left" w:pos="3828"/>
              </w:tabs>
              <w:ind w:left="360"/>
              <w:jc w:val="both"/>
              <w:rPr>
                <w:sz w:val="16"/>
                <w:szCs w:val="16"/>
              </w:rPr>
            </w:pPr>
            <w:r w:rsidRPr="009E0227">
              <w:rPr>
                <w:sz w:val="16"/>
                <w:szCs w:val="16"/>
              </w:rPr>
              <w:t>Diğer</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1D737EBA" w14:textId="70684667" w:rsidR="009D3F0E" w:rsidRPr="009E0227" w:rsidRDefault="009D3F0E" w:rsidP="009E0227">
            <w:pPr>
              <w:tabs>
                <w:tab w:val="left" w:pos="3828"/>
              </w:tabs>
              <w:ind w:right="37"/>
              <w:jc w:val="right"/>
              <w:rPr>
                <w:color w:val="000000"/>
                <w:sz w:val="16"/>
                <w:szCs w:val="16"/>
              </w:rPr>
            </w:pPr>
            <w:r w:rsidRPr="009E0227">
              <w:rPr>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72D15AEB" w14:textId="1FFC6280" w:rsidR="009D3F0E" w:rsidRPr="009E0227" w:rsidRDefault="009D3F0E" w:rsidP="009E0227">
            <w:pPr>
              <w:tabs>
                <w:tab w:val="left" w:pos="3828"/>
              </w:tabs>
              <w:ind w:right="37"/>
              <w:jc w:val="right"/>
              <w:rPr>
                <w:color w:val="000000"/>
                <w:sz w:val="16"/>
                <w:szCs w:val="16"/>
              </w:rPr>
            </w:pPr>
            <w:r w:rsidRPr="009E0227">
              <w:rPr>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6499DB4C" w14:textId="42BB1FF4" w:rsidR="009D3F0E" w:rsidRPr="009E0227" w:rsidRDefault="009D3F0E" w:rsidP="009E0227">
            <w:pPr>
              <w:tabs>
                <w:tab w:val="left" w:pos="3828"/>
              </w:tabs>
              <w:ind w:right="37"/>
              <w:jc w:val="right"/>
              <w:rPr>
                <w:color w:val="000000"/>
                <w:sz w:val="16"/>
                <w:szCs w:val="16"/>
              </w:rPr>
            </w:pPr>
            <w:r w:rsidRPr="009E0227">
              <w:rPr>
                <w:color w:val="000000"/>
                <w:sz w:val="16"/>
                <w:szCs w:val="16"/>
              </w:rPr>
              <w:t>-</w:t>
            </w:r>
          </w:p>
        </w:tc>
      </w:tr>
      <w:tr w:rsidR="009D3F0E" w:rsidRPr="009E0227" w14:paraId="66424EF1" w14:textId="77777777" w:rsidTr="009E0227">
        <w:trPr>
          <w:trHeight w:val="25"/>
        </w:trPr>
        <w:tc>
          <w:tcPr>
            <w:tcW w:w="3458" w:type="dxa"/>
            <w:noWrap/>
            <w:tcMar>
              <w:top w:w="15" w:type="dxa"/>
              <w:left w:w="15" w:type="dxa"/>
              <w:bottom w:w="0" w:type="dxa"/>
              <w:right w:w="15" w:type="dxa"/>
            </w:tcMar>
            <w:vAlign w:val="center"/>
          </w:tcPr>
          <w:p w14:paraId="0869FBEE" w14:textId="77777777" w:rsidR="009D3F0E" w:rsidRPr="009E0227" w:rsidRDefault="009D3F0E" w:rsidP="000367AE">
            <w:pPr>
              <w:tabs>
                <w:tab w:val="left" w:pos="3828"/>
              </w:tabs>
              <w:jc w:val="both"/>
              <w:rPr>
                <w:b/>
                <w:sz w:val="16"/>
                <w:szCs w:val="16"/>
              </w:rPr>
            </w:pPr>
            <w:r w:rsidRPr="009E0227">
              <w:rPr>
                <w:b/>
                <w:sz w:val="16"/>
                <w:szCs w:val="16"/>
              </w:rPr>
              <w:t>Taksitli Ticari Krediler-YP</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64F293D4" w14:textId="0020FC64" w:rsidR="009D3F0E" w:rsidRPr="009E0227" w:rsidRDefault="009D3F0E" w:rsidP="009E0227">
            <w:pPr>
              <w:tabs>
                <w:tab w:val="left" w:pos="3828"/>
              </w:tabs>
              <w:ind w:right="37"/>
              <w:jc w:val="right"/>
              <w:rPr>
                <w:b/>
                <w:bCs/>
                <w:color w:val="000000"/>
                <w:sz w:val="16"/>
                <w:szCs w:val="16"/>
              </w:rPr>
            </w:pPr>
            <w:r w:rsidRPr="009E0227">
              <w:rPr>
                <w:b/>
                <w:bCs/>
                <w:color w:val="000000"/>
                <w:sz w:val="16"/>
                <w:szCs w:val="16"/>
              </w:rPr>
              <w:t>9.256</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491E18F6" w14:textId="07B8E46D" w:rsidR="009D3F0E" w:rsidRPr="009E0227" w:rsidRDefault="009D3F0E" w:rsidP="009E0227">
            <w:pPr>
              <w:tabs>
                <w:tab w:val="left" w:pos="3828"/>
              </w:tabs>
              <w:ind w:right="37"/>
              <w:jc w:val="right"/>
              <w:rPr>
                <w:b/>
                <w:bCs/>
                <w:color w:val="000000"/>
                <w:sz w:val="16"/>
                <w:szCs w:val="16"/>
              </w:rPr>
            </w:pPr>
            <w:r w:rsidRPr="009E0227">
              <w:rPr>
                <w:b/>
                <w:bCs/>
                <w:color w:val="000000"/>
                <w:sz w:val="16"/>
                <w:szCs w:val="16"/>
              </w:rPr>
              <w:t>314.997</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22B07341" w14:textId="72FFFA1A" w:rsidR="009D3F0E" w:rsidRPr="009E0227" w:rsidRDefault="009D3F0E" w:rsidP="009E0227">
            <w:pPr>
              <w:tabs>
                <w:tab w:val="left" w:pos="3828"/>
              </w:tabs>
              <w:ind w:right="37"/>
              <w:jc w:val="right"/>
              <w:rPr>
                <w:b/>
                <w:bCs/>
                <w:color w:val="000000"/>
                <w:sz w:val="16"/>
                <w:szCs w:val="16"/>
              </w:rPr>
            </w:pPr>
            <w:r w:rsidRPr="009E0227">
              <w:rPr>
                <w:b/>
                <w:bCs/>
                <w:color w:val="000000"/>
                <w:sz w:val="16"/>
                <w:szCs w:val="16"/>
              </w:rPr>
              <w:t>324.253</w:t>
            </w:r>
          </w:p>
        </w:tc>
      </w:tr>
      <w:tr w:rsidR="009D3F0E" w:rsidRPr="009E0227" w14:paraId="62527CC3" w14:textId="77777777" w:rsidTr="009E0227">
        <w:trPr>
          <w:trHeight w:val="25"/>
        </w:trPr>
        <w:tc>
          <w:tcPr>
            <w:tcW w:w="3458" w:type="dxa"/>
            <w:noWrap/>
            <w:tcMar>
              <w:top w:w="15" w:type="dxa"/>
              <w:left w:w="15" w:type="dxa"/>
              <w:bottom w:w="0" w:type="dxa"/>
              <w:right w:w="15" w:type="dxa"/>
            </w:tcMar>
            <w:vAlign w:val="center"/>
          </w:tcPr>
          <w:p w14:paraId="18DB5496" w14:textId="77777777" w:rsidR="009D3F0E" w:rsidRPr="009E0227" w:rsidRDefault="009D3F0E" w:rsidP="000367AE">
            <w:pPr>
              <w:tabs>
                <w:tab w:val="left" w:pos="3828"/>
              </w:tabs>
              <w:ind w:left="360"/>
              <w:jc w:val="both"/>
              <w:rPr>
                <w:sz w:val="16"/>
                <w:szCs w:val="16"/>
              </w:rPr>
            </w:pPr>
            <w:r w:rsidRPr="009E0227">
              <w:rPr>
                <w:sz w:val="16"/>
                <w:szCs w:val="16"/>
              </w:rPr>
              <w:t>İşyeri Kredileri</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3148BA96" w14:textId="3CBAA529" w:rsidR="009D3F0E" w:rsidRPr="009E0227" w:rsidRDefault="009D3F0E" w:rsidP="009E0227">
            <w:pPr>
              <w:tabs>
                <w:tab w:val="left" w:pos="3828"/>
              </w:tabs>
              <w:ind w:right="37"/>
              <w:jc w:val="right"/>
              <w:rPr>
                <w:bCs/>
                <w:color w:val="000000"/>
                <w:sz w:val="16"/>
                <w:szCs w:val="16"/>
              </w:rPr>
            </w:pPr>
            <w:r w:rsidRPr="009E0227">
              <w:rPr>
                <w:bCs/>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4E2AD9E4" w14:textId="588FEBED" w:rsidR="009D3F0E" w:rsidRPr="009E0227" w:rsidRDefault="009D3F0E" w:rsidP="009E0227">
            <w:pPr>
              <w:tabs>
                <w:tab w:val="left" w:pos="3828"/>
              </w:tabs>
              <w:ind w:right="37"/>
              <w:jc w:val="right"/>
              <w:rPr>
                <w:bCs/>
                <w:color w:val="000000"/>
                <w:sz w:val="16"/>
                <w:szCs w:val="16"/>
              </w:rPr>
            </w:pPr>
            <w:r w:rsidRPr="009E0227">
              <w:rPr>
                <w:bCs/>
                <w:color w:val="000000"/>
                <w:sz w:val="16"/>
                <w:szCs w:val="16"/>
              </w:rPr>
              <w:t>16.111</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5CF5F204" w14:textId="46E7022E" w:rsidR="009D3F0E" w:rsidRPr="009E0227" w:rsidRDefault="009D3F0E" w:rsidP="009E0227">
            <w:pPr>
              <w:tabs>
                <w:tab w:val="left" w:pos="3828"/>
              </w:tabs>
              <w:ind w:right="37"/>
              <w:jc w:val="right"/>
              <w:rPr>
                <w:bCs/>
                <w:color w:val="000000"/>
                <w:sz w:val="16"/>
                <w:szCs w:val="16"/>
              </w:rPr>
            </w:pPr>
            <w:r w:rsidRPr="009E0227">
              <w:rPr>
                <w:bCs/>
                <w:color w:val="000000"/>
                <w:sz w:val="16"/>
                <w:szCs w:val="16"/>
              </w:rPr>
              <w:t>16.111</w:t>
            </w:r>
          </w:p>
        </w:tc>
      </w:tr>
      <w:tr w:rsidR="009D3F0E" w:rsidRPr="009E0227" w14:paraId="1BDF2C39" w14:textId="77777777" w:rsidTr="009E0227">
        <w:trPr>
          <w:trHeight w:val="25"/>
        </w:trPr>
        <w:tc>
          <w:tcPr>
            <w:tcW w:w="3458" w:type="dxa"/>
            <w:noWrap/>
            <w:tcMar>
              <w:top w:w="15" w:type="dxa"/>
              <w:left w:w="15" w:type="dxa"/>
              <w:bottom w:w="0" w:type="dxa"/>
              <w:right w:w="15" w:type="dxa"/>
            </w:tcMar>
            <w:vAlign w:val="center"/>
          </w:tcPr>
          <w:p w14:paraId="1189219B" w14:textId="77777777" w:rsidR="009D3F0E" w:rsidRPr="009E0227" w:rsidRDefault="009D3F0E" w:rsidP="000367AE">
            <w:pPr>
              <w:tabs>
                <w:tab w:val="left" w:pos="3828"/>
              </w:tabs>
              <w:ind w:left="360"/>
              <w:jc w:val="both"/>
              <w:rPr>
                <w:sz w:val="16"/>
                <w:szCs w:val="16"/>
              </w:rPr>
            </w:pPr>
            <w:r w:rsidRPr="009E0227">
              <w:rPr>
                <w:sz w:val="16"/>
                <w:szCs w:val="16"/>
              </w:rPr>
              <w:t>Taşıt Kredileri</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54DAE5D7" w14:textId="15AA2768" w:rsidR="009D3F0E" w:rsidRPr="009E0227" w:rsidRDefault="009D3F0E" w:rsidP="009E0227">
            <w:pPr>
              <w:tabs>
                <w:tab w:val="left" w:pos="3828"/>
              </w:tabs>
              <w:ind w:right="37"/>
              <w:jc w:val="right"/>
              <w:rPr>
                <w:bCs/>
                <w:color w:val="000000"/>
                <w:sz w:val="16"/>
                <w:szCs w:val="16"/>
              </w:rPr>
            </w:pPr>
            <w:r w:rsidRPr="009E0227">
              <w:rPr>
                <w:bCs/>
                <w:color w:val="000000"/>
                <w:sz w:val="16"/>
                <w:szCs w:val="16"/>
              </w:rPr>
              <w:t>9.256</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6CB03B39" w14:textId="621833D4" w:rsidR="009D3F0E" w:rsidRPr="009E0227" w:rsidRDefault="009D3F0E" w:rsidP="009E0227">
            <w:pPr>
              <w:tabs>
                <w:tab w:val="left" w:pos="3828"/>
              </w:tabs>
              <w:ind w:right="37"/>
              <w:jc w:val="right"/>
              <w:rPr>
                <w:bCs/>
                <w:color w:val="000000"/>
                <w:sz w:val="16"/>
                <w:szCs w:val="16"/>
              </w:rPr>
            </w:pPr>
            <w:r w:rsidRPr="009E0227">
              <w:rPr>
                <w:color w:val="000000"/>
                <w:sz w:val="16"/>
                <w:szCs w:val="16"/>
              </w:rPr>
              <w:t>135.535</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3FDCFCE8" w14:textId="0A612A04" w:rsidR="009D3F0E" w:rsidRPr="009E0227" w:rsidRDefault="009D3F0E" w:rsidP="009E0227">
            <w:pPr>
              <w:tabs>
                <w:tab w:val="left" w:pos="3828"/>
              </w:tabs>
              <w:ind w:right="37"/>
              <w:jc w:val="right"/>
              <w:rPr>
                <w:bCs/>
                <w:color w:val="000000"/>
                <w:sz w:val="16"/>
                <w:szCs w:val="16"/>
              </w:rPr>
            </w:pPr>
            <w:r w:rsidRPr="009E0227">
              <w:rPr>
                <w:color w:val="000000"/>
                <w:sz w:val="16"/>
                <w:szCs w:val="16"/>
              </w:rPr>
              <w:t>144.791</w:t>
            </w:r>
          </w:p>
        </w:tc>
      </w:tr>
      <w:tr w:rsidR="009D3F0E" w:rsidRPr="009E0227" w14:paraId="79260915" w14:textId="77777777" w:rsidTr="009E0227">
        <w:trPr>
          <w:trHeight w:val="25"/>
        </w:trPr>
        <w:tc>
          <w:tcPr>
            <w:tcW w:w="3458" w:type="dxa"/>
            <w:noWrap/>
            <w:tcMar>
              <w:top w:w="15" w:type="dxa"/>
              <w:left w:w="15" w:type="dxa"/>
              <w:bottom w:w="0" w:type="dxa"/>
              <w:right w:w="15" w:type="dxa"/>
            </w:tcMar>
            <w:vAlign w:val="center"/>
          </w:tcPr>
          <w:p w14:paraId="5BB03550" w14:textId="77777777" w:rsidR="009D3F0E" w:rsidRPr="009E0227" w:rsidRDefault="009D3F0E" w:rsidP="000367AE">
            <w:pPr>
              <w:tabs>
                <w:tab w:val="left" w:pos="3828"/>
              </w:tabs>
              <w:ind w:left="360"/>
              <w:jc w:val="both"/>
              <w:rPr>
                <w:sz w:val="16"/>
                <w:szCs w:val="16"/>
              </w:rPr>
            </w:pPr>
            <w:r w:rsidRPr="009E0227">
              <w:rPr>
                <w:sz w:val="16"/>
                <w:szCs w:val="16"/>
              </w:rPr>
              <w:t>İhtiyaç Kredileri</w:t>
            </w:r>
          </w:p>
        </w:tc>
        <w:tc>
          <w:tcPr>
            <w:tcW w:w="1595" w:type="dxa"/>
            <w:tcBorders>
              <w:top w:val="nil"/>
              <w:left w:val="nil"/>
              <w:bottom w:val="nil"/>
              <w:right w:val="nil"/>
            </w:tcBorders>
            <w:shd w:val="clear" w:color="auto" w:fill="auto"/>
            <w:noWrap/>
            <w:tcMar>
              <w:top w:w="15" w:type="dxa"/>
              <w:left w:w="15" w:type="dxa"/>
              <w:bottom w:w="0" w:type="dxa"/>
              <w:right w:w="15" w:type="dxa"/>
            </w:tcMar>
            <w:vAlign w:val="center"/>
          </w:tcPr>
          <w:p w14:paraId="11FA1728" w14:textId="237BD0E6" w:rsidR="009D3F0E" w:rsidRPr="009E0227" w:rsidRDefault="009D3F0E" w:rsidP="009E0227">
            <w:pPr>
              <w:tabs>
                <w:tab w:val="left" w:pos="3828"/>
              </w:tabs>
              <w:ind w:right="37"/>
              <w:jc w:val="right"/>
              <w:rPr>
                <w:color w:val="000000"/>
                <w:sz w:val="16"/>
                <w:szCs w:val="16"/>
              </w:rPr>
            </w:pPr>
            <w:r w:rsidRPr="009E0227">
              <w:rPr>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vAlign w:val="center"/>
          </w:tcPr>
          <w:p w14:paraId="42570BE2" w14:textId="72897A5B" w:rsidR="009D3F0E" w:rsidRPr="009E0227" w:rsidRDefault="009D3F0E" w:rsidP="009E0227">
            <w:pPr>
              <w:tabs>
                <w:tab w:val="left" w:pos="3828"/>
              </w:tabs>
              <w:ind w:right="37"/>
              <w:jc w:val="right"/>
              <w:rPr>
                <w:color w:val="000000"/>
                <w:sz w:val="16"/>
                <w:szCs w:val="16"/>
              </w:rPr>
            </w:pPr>
            <w:r w:rsidRPr="009E0227">
              <w:rPr>
                <w:color w:val="000000"/>
                <w:sz w:val="16"/>
                <w:szCs w:val="16"/>
              </w:rPr>
              <w:t>163.351</w:t>
            </w:r>
          </w:p>
        </w:tc>
        <w:tc>
          <w:tcPr>
            <w:tcW w:w="1596" w:type="dxa"/>
            <w:tcBorders>
              <w:top w:val="nil"/>
              <w:left w:val="nil"/>
              <w:bottom w:val="nil"/>
            </w:tcBorders>
            <w:shd w:val="clear" w:color="auto" w:fill="auto"/>
            <w:noWrap/>
            <w:tcMar>
              <w:top w:w="15" w:type="dxa"/>
              <w:left w:w="15" w:type="dxa"/>
              <w:bottom w:w="0" w:type="dxa"/>
              <w:right w:w="15" w:type="dxa"/>
            </w:tcMar>
            <w:vAlign w:val="center"/>
          </w:tcPr>
          <w:p w14:paraId="206FB957" w14:textId="5B353A4B" w:rsidR="009D3F0E" w:rsidRPr="009E0227" w:rsidRDefault="009D3F0E" w:rsidP="009E0227">
            <w:pPr>
              <w:tabs>
                <w:tab w:val="left" w:pos="3828"/>
              </w:tabs>
              <w:ind w:right="37"/>
              <w:jc w:val="right"/>
              <w:rPr>
                <w:color w:val="000000"/>
                <w:sz w:val="16"/>
                <w:szCs w:val="16"/>
              </w:rPr>
            </w:pPr>
            <w:r w:rsidRPr="009E0227">
              <w:rPr>
                <w:color w:val="000000"/>
                <w:sz w:val="16"/>
                <w:szCs w:val="16"/>
              </w:rPr>
              <w:t>163.351</w:t>
            </w:r>
          </w:p>
        </w:tc>
      </w:tr>
      <w:tr w:rsidR="009D3F0E" w:rsidRPr="009E0227" w14:paraId="18790AEE" w14:textId="77777777" w:rsidTr="009E0227">
        <w:trPr>
          <w:trHeight w:val="25"/>
        </w:trPr>
        <w:tc>
          <w:tcPr>
            <w:tcW w:w="3458" w:type="dxa"/>
            <w:noWrap/>
            <w:tcMar>
              <w:top w:w="15" w:type="dxa"/>
              <w:left w:w="15" w:type="dxa"/>
              <w:bottom w:w="0" w:type="dxa"/>
              <w:right w:w="15" w:type="dxa"/>
            </w:tcMar>
            <w:vAlign w:val="center"/>
          </w:tcPr>
          <w:p w14:paraId="43375999" w14:textId="77777777" w:rsidR="009D3F0E" w:rsidRPr="009E0227" w:rsidRDefault="009D3F0E" w:rsidP="000367AE">
            <w:pPr>
              <w:tabs>
                <w:tab w:val="left" w:pos="3828"/>
              </w:tabs>
              <w:ind w:left="360"/>
              <w:jc w:val="both"/>
              <w:rPr>
                <w:sz w:val="16"/>
                <w:szCs w:val="16"/>
              </w:rPr>
            </w:pPr>
            <w:r w:rsidRPr="009E0227">
              <w:rPr>
                <w:sz w:val="16"/>
                <w:szCs w:val="16"/>
              </w:rPr>
              <w:t>Diğer</w:t>
            </w:r>
          </w:p>
        </w:tc>
        <w:tc>
          <w:tcPr>
            <w:tcW w:w="1595" w:type="dxa"/>
            <w:tcBorders>
              <w:top w:val="nil"/>
              <w:left w:val="nil"/>
              <w:bottom w:val="nil"/>
              <w:right w:val="nil"/>
            </w:tcBorders>
            <w:shd w:val="clear" w:color="auto" w:fill="auto"/>
            <w:noWrap/>
            <w:tcMar>
              <w:top w:w="15" w:type="dxa"/>
              <w:left w:w="15" w:type="dxa"/>
              <w:bottom w:w="0" w:type="dxa"/>
              <w:right w:w="15" w:type="dxa"/>
            </w:tcMar>
          </w:tcPr>
          <w:p w14:paraId="3D751CDF" w14:textId="390CF22B" w:rsidR="009D3F0E" w:rsidRPr="009E0227" w:rsidRDefault="009D3F0E" w:rsidP="009E0227">
            <w:pPr>
              <w:tabs>
                <w:tab w:val="left" w:pos="3828"/>
              </w:tabs>
              <w:ind w:right="37"/>
              <w:jc w:val="right"/>
              <w:rPr>
                <w:color w:val="000000"/>
                <w:sz w:val="16"/>
                <w:szCs w:val="16"/>
              </w:rPr>
            </w:pPr>
            <w:r w:rsidRPr="009E0227">
              <w:rPr>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tcPr>
          <w:p w14:paraId="50E16C21" w14:textId="3464B511" w:rsidR="009D3F0E" w:rsidRPr="009E0227" w:rsidRDefault="009D3F0E" w:rsidP="009E0227">
            <w:pPr>
              <w:tabs>
                <w:tab w:val="left" w:pos="3828"/>
              </w:tabs>
              <w:ind w:right="37"/>
              <w:jc w:val="right"/>
              <w:rPr>
                <w:color w:val="000000"/>
                <w:sz w:val="16"/>
                <w:szCs w:val="16"/>
              </w:rPr>
            </w:pPr>
            <w:r w:rsidRPr="009E0227">
              <w:rPr>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tcPr>
          <w:p w14:paraId="72FE1503" w14:textId="41B0284A" w:rsidR="009D3F0E" w:rsidRPr="009E0227" w:rsidRDefault="009D3F0E" w:rsidP="009E0227">
            <w:pPr>
              <w:tabs>
                <w:tab w:val="left" w:pos="3828"/>
              </w:tabs>
              <w:ind w:right="37"/>
              <w:jc w:val="right"/>
              <w:rPr>
                <w:color w:val="000000"/>
                <w:sz w:val="16"/>
                <w:szCs w:val="16"/>
              </w:rPr>
            </w:pPr>
            <w:r w:rsidRPr="009E0227">
              <w:rPr>
                <w:color w:val="000000"/>
                <w:sz w:val="16"/>
                <w:szCs w:val="16"/>
              </w:rPr>
              <w:t>-</w:t>
            </w:r>
          </w:p>
        </w:tc>
      </w:tr>
      <w:tr w:rsidR="009D3F0E" w:rsidRPr="009E0227" w14:paraId="5634A9A7" w14:textId="77777777" w:rsidTr="009E0227">
        <w:trPr>
          <w:trHeight w:val="25"/>
        </w:trPr>
        <w:tc>
          <w:tcPr>
            <w:tcW w:w="3458" w:type="dxa"/>
            <w:noWrap/>
            <w:tcMar>
              <w:top w:w="15" w:type="dxa"/>
              <w:left w:w="15" w:type="dxa"/>
              <w:bottom w:w="0" w:type="dxa"/>
              <w:right w:w="15" w:type="dxa"/>
            </w:tcMar>
            <w:vAlign w:val="center"/>
          </w:tcPr>
          <w:p w14:paraId="76A5033B" w14:textId="77777777" w:rsidR="009D3F0E" w:rsidRPr="009E0227" w:rsidRDefault="009D3F0E" w:rsidP="000367AE">
            <w:pPr>
              <w:tabs>
                <w:tab w:val="left" w:pos="3828"/>
              </w:tabs>
              <w:jc w:val="both"/>
              <w:rPr>
                <w:b/>
                <w:sz w:val="16"/>
                <w:szCs w:val="16"/>
              </w:rPr>
            </w:pPr>
            <w:r w:rsidRPr="009E0227">
              <w:rPr>
                <w:b/>
                <w:sz w:val="16"/>
                <w:szCs w:val="16"/>
              </w:rPr>
              <w:t>Kurumsal Kredi Kartları-TP</w:t>
            </w:r>
          </w:p>
        </w:tc>
        <w:tc>
          <w:tcPr>
            <w:tcW w:w="1595" w:type="dxa"/>
            <w:tcBorders>
              <w:top w:val="nil"/>
              <w:left w:val="nil"/>
              <w:bottom w:val="nil"/>
              <w:right w:val="nil"/>
            </w:tcBorders>
            <w:shd w:val="clear" w:color="auto" w:fill="auto"/>
            <w:noWrap/>
            <w:tcMar>
              <w:top w:w="15" w:type="dxa"/>
              <w:left w:w="15" w:type="dxa"/>
              <w:bottom w:w="0" w:type="dxa"/>
              <w:right w:w="15" w:type="dxa"/>
            </w:tcMar>
          </w:tcPr>
          <w:p w14:paraId="3379E62C" w14:textId="7669A45F" w:rsidR="009D3F0E" w:rsidRPr="009E0227" w:rsidRDefault="009D3F0E" w:rsidP="009E0227">
            <w:pPr>
              <w:tabs>
                <w:tab w:val="left" w:pos="3828"/>
              </w:tabs>
              <w:ind w:right="37"/>
              <w:jc w:val="right"/>
              <w:rPr>
                <w:b/>
                <w:bCs/>
                <w:color w:val="000000"/>
                <w:sz w:val="16"/>
                <w:szCs w:val="16"/>
              </w:rPr>
            </w:pPr>
            <w:r w:rsidRPr="009E0227">
              <w:rPr>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tcPr>
          <w:p w14:paraId="667FE3A6" w14:textId="50E3FAD9" w:rsidR="009D3F0E" w:rsidRPr="009E0227" w:rsidRDefault="009D3F0E" w:rsidP="009E0227">
            <w:pPr>
              <w:tabs>
                <w:tab w:val="left" w:pos="3828"/>
              </w:tabs>
              <w:ind w:right="37"/>
              <w:jc w:val="right"/>
              <w:rPr>
                <w:b/>
                <w:bCs/>
                <w:color w:val="000000"/>
                <w:sz w:val="16"/>
                <w:szCs w:val="16"/>
              </w:rPr>
            </w:pPr>
            <w:r w:rsidRPr="009E0227">
              <w:rPr>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tcPr>
          <w:p w14:paraId="534D43F3" w14:textId="0DD6B74A" w:rsidR="009D3F0E" w:rsidRPr="009E0227" w:rsidRDefault="009D3F0E" w:rsidP="009E0227">
            <w:pPr>
              <w:tabs>
                <w:tab w:val="left" w:pos="3828"/>
              </w:tabs>
              <w:ind w:right="37"/>
              <w:jc w:val="right"/>
              <w:rPr>
                <w:b/>
                <w:bCs/>
                <w:color w:val="000000"/>
                <w:sz w:val="16"/>
                <w:szCs w:val="16"/>
              </w:rPr>
            </w:pPr>
            <w:r w:rsidRPr="009E0227">
              <w:rPr>
                <w:color w:val="000000"/>
                <w:sz w:val="16"/>
                <w:szCs w:val="16"/>
              </w:rPr>
              <w:t>-</w:t>
            </w:r>
          </w:p>
        </w:tc>
      </w:tr>
      <w:tr w:rsidR="009D3F0E" w:rsidRPr="009E0227" w14:paraId="37DC4BA1" w14:textId="77777777" w:rsidTr="009E0227">
        <w:trPr>
          <w:trHeight w:val="25"/>
        </w:trPr>
        <w:tc>
          <w:tcPr>
            <w:tcW w:w="3458" w:type="dxa"/>
            <w:noWrap/>
            <w:tcMar>
              <w:top w:w="15" w:type="dxa"/>
              <w:left w:w="15" w:type="dxa"/>
              <w:bottom w:w="0" w:type="dxa"/>
              <w:right w:w="15" w:type="dxa"/>
            </w:tcMar>
            <w:vAlign w:val="center"/>
          </w:tcPr>
          <w:p w14:paraId="3D5D467B" w14:textId="77777777" w:rsidR="009D3F0E" w:rsidRPr="009E0227" w:rsidRDefault="009D3F0E" w:rsidP="000367AE">
            <w:pPr>
              <w:tabs>
                <w:tab w:val="left" w:pos="3828"/>
              </w:tabs>
              <w:ind w:left="360"/>
              <w:jc w:val="both"/>
              <w:rPr>
                <w:sz w:val="16"/>
                <w:szCs w:val="16"/>
              </w:rPr>
            </w:pPr>
            <w:r w:rsidRPr="009E0227">
              <w:rPr>
                <w:sz w:val="16"/>
                <w:szCs w:val="16"/>
              </w:rPr>
              <w:t xml:space="preserve">Taksitli </w:t>
            </w:r>
          </w:p>
        </w:tc>
        <w:tc>
          <w:tcPr>
            <w:tcW w:w="1595" w:type="dxa"/>
            <w:tcBorders>
              <w:top w:val="nil"/>
              <w:left w:val="nil"/>
              <w:bottom w:val="nil"/>
              <w:right w:val="nil"/>
            </w:tcBorders>
            <w:shd w:val="clear" w:color="auto" w:fill="auto"/>
            <w:noWrap/>
            <w:tcMar>
              <w:top w:w="15" w:type="dxa"/>
              <w:left w:w="15" w:type="dxa"/>
              <w:bottom w:w="0" w:type="dxa"/>
              <w:right w:w="15" w:type="dxa"/>
            </w:tcMar>
          </w:tcPr>
          <w:p w14:paraId="3E65BC38" w14:textId="699EE73C" w:rsidR="009D3F0E" w:rsidRPr="009E0227" w:rsidRDefault="009D3F0E" w:rsidP="009E0227">
            <w:pPr>
              <w:tabs>
                <w:tab w:val="left" w:pos="3828"/>
              </w:tabs>
              <w:ind w:right="37"/>
              <w:jc w:val="right"/>
              <w:rPr>
                <w:color w:val="000000"/>
                <w:sz w:val="16"/>
                <w:szCs w:val="16"/>
              </w:rPr>
            </w:pPr>
            <w:r w:rsidRPr="009E0227">
              <w:rPr>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tcPr>
          <w:p w14:paraId="5FF27A85" w14:textId="4971CBA6" w:rsidR="009D3F0E" w:rsidRPr="009E0227" w:rsidRDefault="009D3F0E" w:rsidP="009E0227">
            <w:pPr>
              <w:tabs>
                <w:tab w:val="left" w:pos="3828"/>
              </w:tabs>
              <w:ind w:right="37"/>
              <w:jc w:val="right"/>
              <w:rPr>
                <w:color w:val="000000"/>
                <w:sz w:val="16"/>
                <w:szCs w:val="16"/>
              </w:rPr>
            </w:pPr>
            <w:r w:rsidRPr="009E0227">
              <w:rPr>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tcPr>
          <w:p w14:paraId="745339C6" w14:textId="351B80C9" w:rsidR="009D3F0E" w:rsidRPr="009E0227" w:rsidRDefault="009D3F0E" w:rsidP="009E0227">
            <w:pPr>
              <w:tabs>
                <w:tab w:val="left" w:pos="3828"/>
              </w:tabs>
              <w:ind w:right="37"/>
              <w:jc w:val="right"/>
              <w:rPr>
                <w:color w:val="000000"/>
                <w:sz w:val="16"/>
                <w:szCs w:val="16"/>
              </w:rPr>
            </w:pPr>
            <w:r w:rsidRPr="009E0227">
              <w:rPr>
                <w:color w:val="000000"/>
                <w:sz w:val="16"/>
                <w:szCs w:val="16"/>
              </w:rPr>
              <w:t>-</w:t>
            </w:r>
          </w:p>
        </w:tc>
      </w:tr>
      <w:tr w:rsidR="009D3F0E" w:rsidRPr="009E0227" w14:paraId="682DD755" w14:textId="77777777" w:rsidTr="009E0227">
        <w:trPr>
          <w:trHeight w:val="25"/>
        </w:trPr>
        <w:tc>
          <w:tcPr>
            <w:tcW w:w="3458" w:type="dxa"/>
            <w:noWrap/>
            <w:tcMar>
              <w:top w:w="15" w:type="dxa"/>
              <w:left w:w="15" w:type="dxa"/>
              <w:bottom w:w="0" w:type="dxa"/>
              <w:right w:w="15" w:type="dxa"/>
            </w:tcMar>
            <w:vAlign w:val="center"/>
          </w:tcPr>
          <w:p w14:paraId="194E2C25" w14:textId="77777777" w:rsidR="009D3F0E" w:rsidRPr="009E0227" w:rsidRDefault="009D3F0E" w:rsidP="000367AE">
            <w:pPr>
              <w:tabs>
                <w:tab w:val="left" w:pos="3828"/>
              </w:tabs>
              <w:ind w:left="360"/>
              <w:jc w:val="both"/>
              <w:rPr>
                <w:sz w:val="16"/>
                <w:szCs w:val="16"/>
              </w:rPr>
            </w:pPr>
            <w:r w:rsidRPr="009E0227">
              <w:rPr>
                <w:sz w:val="16"/>
                <w:szCs w:val="16"/>
              </w:rPr>
              <w:t>Taksitsiz</w:t>
            </w:r>
          </w:p>
        </w:tc>
        <w:tc>
          <w:tcPr>
            <w:tcW w:w="1595" w:type="dxa"/>
            <w:tcBorders>
              <w:top w:val="nil"/>
              <w:left w:val="nil"/>
              <w:bottom w:val="nil"/>
              <w:right w:val="nil"/>
            </w:tcBorders>
            <w:shd w:val="clear" w:color="auto" w:fill="auto"/>
            <w:noWrap/>
            <w:tcMar>
              <w:top w:w="15" w:type="dxa"/>
              <w:left w:w="15" w:type="dxa"/>
              <w:bottom w:w="0" w:type="dxa"/>
              <w:right w:w="15" w:type="dxa"/>
            </w:tcMar>
          </w:tcPr>
          <w:p w14:paraId="670033F2" w14:textId="585B7C7E" w:rsidR="009D3F0E" w:rsidRPr="009E0227" w:rsidRDefault="009D3F0E" w:rsidP="009E0227">
            <w:pPr>
              <w:tabs>
                <w:tab w:val="left" w:pos="3828"/>
              </w:tabs>
              <w:ind w:right="37"/>
              <w:jc w:val="right"/>
              <w:rPr>
                <w:color w:val="000000"/>
                <w:sz w:val="16"/>
                <w:szCs w:val="16"/>
              </w:rPr>
            </w:pPr>
            <w:r w:rsidRPr="009E0227">
              <w:rPr>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tcPr>
          <w:p w14:paraId="0DD5C713" w14:textId="1BBC0D77" w:rsidR="009D3F0E" w:rsidRPr="009E0227" w:rsidRDefault="009D3F0E" w:rsidP="009E0227">
            <w:pPr>
              <w:tabs>
                <w:tab w:val="left" w:pos="3828"/>
              </w:tabs>
              <w:ind w:right="37"/>
              <w:jc w:val="right"/>
              <w:rPr>
                <w:color w:val="000000"/>
                <w:sz w:val="16"/>
                <w:szCs w:val="16"/>
              </w:rPr>
            </w:pPr>
            <w:r w:rsidRPr="009E0227">
              <w:rPr>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tcPr>
          <w:p w14:paraId="5D42D68D" w14:textId="4F9FAC8B" w:rsidR="009D3F0E" w:rsidRPr="009E0227" w:rsidRDefault="009D3F0E" w:rsidP="009E0227">
            <w:pPr>
              <w:tabs>
                <w:tab w:val="left" w:pos="3828"/>
              </w:tabs>
              <w:ind w:right="37"/>
              <w:jc w:val="right"/>
              <w:rPr>
                <w:color w:val="000000"/>
                <w:sz w:val="16"/>
                <w:szCs w:val="16"/>
              </w:rPr>
            </w:pPr>
            <w:r w:rsidRPr="009E0227">
              <w:rPr>
                <w:color w:val="000000"/>
                <w:sz w:val="16"/>
                <w:szCs w:val="16"/>
              </w:rPr>
              <w:t>-</w:t>
            </w:r>
          </w:p>
        </w:tc>
      </w:tr>
      <w:tr w:rsidR="009D3F0E" w:rsidRPr="009E0227" w14:paraId="7DD99F04" w14:textId="77777777" w:rsidTr="009E0227">
        <w:trPr>
          <w:trHeight w:val="25"/>
        </w:trPr>
        <w:tc>
          <w:tcPr>
            <w:tcW w:w="3458" w:type="dxa"/>
            <w:noWrap/>
            <w:tcMar>
              <w:top w:w="15" w:type="dxa"/>
              <w:left w:w="15" w:type="dxa"/>
              <w:bottom w:w="0" w:type="dxa"/>
              <w:right w:w="15" w:type="dxa"/>
            </w:tcMar>
            <w:vAlign w:val="center"/>
          </w:tcPr>
          <w:p w14:paraId="41AAB83D" w14:textId="77777777" w:rsidR="009D3F0E" w:rsidRPr="009E0227" w:rsidRDefault="009D3F0E" w:rsidP="000367AE">
            <w:pPr>
              <w:tabs>
                <w:tab w:val="left" w:pos="3828"/>
              </w:tabs>
              <w:jc w:val="both"/>
              <w:rPr>
                <w:b/>
                <w:sz w:val="16"/>
                <w:szCs w:val="16"/>
              </w:rPr>
            </w:pPr>
            <w:r w:rsidRPr="009E0227">
              <w:rPr>
                <w:b/>
                <w:sz w:val="16"/>
                <w:szCs w:val="16"/>
              </w:rPr>
              <w:t>Kurumsal Kredi Kartları-YP</w:t>
            </w:r>
          </w:p>
        </w:tc>
        <w:tc>
          <w:tcPr>
            <w:tcW w:w="1595" w:type="dxa"/>
            <w:tcBorders>
              <w:top w:val="nil"/>
              <w:left w:val="nil"/>
              <w:bottom w:val="nil"/>
              <w:right w:val="nil"/>
            </w:tcBorders>
            <w:shd w:val="clear" w:color="auto" w:fill="auto"/>
            <w:noWrap/>
            <w:tcMar>
              <w:top w:w="15" w:type="dxa"/>
              <w:left w:w="15" w:type="dxa"/>
              <w:bottom w:w="0" w:type="dxa"/>
              <w:right w:w="15" w:type="dxa"/>
            </w:tcMar>
          </w:tcPr>
          <w:p w14:paraId="4D6AC644" w14:textId="2F9E0143" w:rsidR="009D3F0E" w:rsidRPr="009E0227" w:rsidRDefault="009D3F0E" w:rsidP="009E0227">
            <w:pPr>
              <w:tabs>
                <w:tab w:val="left" w:pos="3828"/>
              </w:tabs>
              <w:ind w:right="37"/>
              <w:jc w:val="right"/>
              <w:rPr>
                <w:b/>
                <w:bCs/>
                <w:color w:val="000000"/>
                <w:sz w:val="16"/>
                <w:szCs w:val="16"/>
              </w:rPr>
            </w:pPr>
            <w:r w:rsidRPr="009E0227">
              <w:rPr>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tcPr>
          <w:p w14:paraId="1444EAD5" w14:textId="1EA12F10" w:rsidR="009D3F0E" w:rsidRPr="009E0227" w:rsidRDefault="009D3F0E" w:rsidP="009E0227">
            <w:pPr>
              <w:tabs>
                <w:tab w:val="left" w:pos="3828"/>
              </w:tabs>
              <w:ind w:right="37"/>
              <w:jc w:val="right"/>
              <w:rPr>
                <w:b/>
                <w:bCs/>
                <w:color w:val="000000"/>
                <w:sz w:val="16"/>
                <w:szCs w:val="16"/>
              </w:rPr>
            </w:pPr>
            <w:r w:rsidRPr="009E0227">
              <w:rPr>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tcPr>
          <w:p w14:paraId="32F1B5D6" w14:textId="4A68661B" w:rsidR="009D3F0E" w:rsidRPr="009E0227" w:rsidRDefault="009D3F0E" w:rsidP="009E0227">
            <w:pPr>
              <w:tabs>
                <w:tab w:val="left" w:pos="3828"/>
              </w:tabs>
              <w:ind w:right="37"/>
              <w:jc w:val="right"/>
              <w:rPr>
                <w:b/>
                <w:bCs/>
                <w:color w:val="000000"/>
                <w:sz w:val="16"/>
                <w:szCs w:val="16"/>
              </w:rPr>
            </w:pPr>
            <w:r w:rsidRPr="009E0227">
              <w:rPr>
                <w:color w:val="000000"/>
                <w:sz w:val="16"/>
                <w:szCs w:val="16"/>
              </w:rPr>
              <w:t>-</w:t>
            </w:r>
          </w:p>
        </w:tc>
      </w:tr>
      <w:tr w:rsidR="009D3F0E" w:rsidRPr="009E0227" w14:paraId="2FE32916" w14:textId="77777777" w:rsidTr="009E0227">
        <w:trPr>
          <w:trHeight w:val="25"/>
        </w:trPr>
        <w:tc>
          <w:tcPr>
            <w:tcW w:w="3458" w:type="dxa"/>
            <w:noWrap/>
            <w:tcMar>
              <w:top w:w="15" w:type="dxa"/>
              <w:left w:w="15" w:type="dxa"/>
              <w:bottom w:w="0" w:type="dxa"/>
              <w:right w:w="15" w:type="dxa"/>
            </w:tcMar>
            <w:vAlign w:val="center"/>
          </w:tcPr>
          <w:p w14:paraId="20B65936" w14:textId="77777777" w:rsidR="009D3F0E" w:rsidRPr="009E0227" w:rsidRDefault="009D3F0E" w:rsidP="000367AE">
            <w:pPr>
              <w:tabs>
                <w:tab w:val="left" w:pos="3828"/>
              </w:tabs>
              <w:ind w:left="360"/>
              <w:jc w:val="both"/>
              <w:rPr>
                <w:sz w:val="16"/>
                <w:szCs w:val="16"/>
              </w:rPr>
            </w:pPr>
            <w:r w:rsidRPr="009E0227">
              <w:rPr>
                <w:sz w:val="16"/>
                <w:szCs w:val="16"/>
              </w:rPr>
              <w:t xml:space="preserve">Taksitli </w:t>
            </w:r>
          </w:p>
        </w:tc>
        <w:tc>
          <w:tcPr>
            <w:tcW w:w="1595" w:type="dxa"/>
            <w:tcBorders>
              <w:top w:val="nil"/>
              <w:left w:val="nil"/>
              <w:bottom w:val="nil"/>
              <w:right w:val="nil"/>
            </w:tcBorders>
            <w:shd w:val="clear" w:color="auto" w:fill="auto"/>
            <w:noWrap/>
            <w:tcMar>
              <w:top w:w="15" w:type="dxa"/>
              <w:left w:w="15" w:type="dxa"/>
              <w:bottom w:w="0" w:type="dxa"/>
              <w:right w:w="15" w:type="dxa"/>
            </w:tcMar>
          </w:tcPr>
          <w:p w14:paraId="0E8930BB" w14:textId="0D25269E" w:rsidR="009D3F0E" w:rsidRPr="009E0227" w:rsidRDefault="009D3F0E" w:rsidP="009E0227">
            <w:pPr>
              <w:tabs>
                <w:tab w:val="left" w:pos="3828"/>
              </w:tabs>
              <w:ind w:right="37"/>
              <w:jc w:val="right"/>
              <w:rPr>
                <w:color w:val="000000"/>
                <w:sz w:val="16"/>
                <w:szCs w:val="16"/>
              </w:rPr>
            </w:pPr>
            <w:r w:rsidRPr="009E0227">
              <w:rPr>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tcPr>
          <w:p w14:paraId="401F2DAE" w14:textId="75572AA2" w:rsidR="009D3F0E" w:rsidRPr="009E0227" w:rsidRDefault="009D3F0E" w:rsidP="009E0227">
            <w:pPr>
              <w:tabs>
                <w:tab w:val="left" w:pos="3828"/>
              </w:tabs>
              <w:ind w:right="37"/>
              <w:jc w:val="right"/>
              <w:rPr>
                <w:color w:val="000000"/>
                <w:sz w:val="16"/>
                <w:szCs w:val="16"/>
              </w:rPr>
            </w:pPr>
            <w:r w:rsidRPr="009E0227">
              <w:rPr>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tcPr>
          <w:p w14:paraId="07284B73" w14:textId="4F458A79" w:rsidR="009D3F0E" w:rsidRPr="009E0227" w:rsidRDefault="009D3F0E" w:rsidP="009E0227">
            <w:pPr>
              <w:tabs>
                <w:tab w:val="left" w:pos="3828"/>
              </w:tabs>
              <w:ind w:right="37"/>
              <w:jc w:val="right"/>
              <w:rPr>
                <w:color w:val="000000"/>
                <w:sz w:val="16"/>
                <w:szCs w:val="16"/>
              </w:rPr>
            </w:pPr>
            <w:r w:rsidRPr="009E0227">
              <w:rPr>
                <w:color w:val="000000"/>
                <w:sz w:val="16"/>
                <w:szCs w:val="16"/>
              </w:rPr>
              <w:t>-</w:t>
            </w:r>
          </w:p>
        </w:tc>
      </w:tr>
      <w:tr w:rsidR="009D3F0E" w:rsidRPr="009E0227" w14:paraId="76437AA2" w14:textId="77777777" w:rsidTr="009E0227">
        <w:trPr>
          <w:trHeight w:val="25"/>
        </w:trPr>
        <w:tc>
          <w:tcPr>
            <w:tcW w:w="3458" w:type="dxa"/>
            <w:noWrap/>
            <w:tcMar>
              <w:top w:w="15" w:type="dxa"/>
              <w:left w:w="15" w:type="dxa"/>
              <w:bottom w:w="0" w:type="dxa"/>
              <w:right w:w="15" w:type="dxa"/>
            </w:tcMar>
            <w:vAlign w:val="center"/>
          </w:tcPr>
          <w:p w14:paraId="38ABEE36" w14:textId="77777777" w:rsidR="009D3F0E" w:rsidRPr="009E0227" w:rsidRDefault="009D3F0E" w:rsidP="000367AE">
            <w:pPr>
              <w:tabs>
                <w:tab w:val="left" w:pos="3828"/>
              </w:tabs>
              <w:ind w:left="360"/>
              <w:jc w:val="both"/>
              <w:rPr>
                <w:sz w:val="16"/>
                <w:szCs w:val="16"/>
              </w:rPr>
            </w:pPr>
            <w:r w:rsidRPr="009E0227">
              <w:rPr>
                <w:sz w:val="16"/>
                <w:szCs w:val="16"/>
              </w:rPr>
              <w:t>Taksitsiz</w:t>
            </w:r>
          </w:p>
        </w:tc>
        <w:tc>
          <w:tcPr>
            <w:tcW w:w="1595" w:type="dxa"/>
            <w:tcBorders>
              <w:top w:val="nil"/>
              <w:left w:val="nil"/>
              <w:bottom w:val="nil"/>
              <w:right w:val="nil"/>
            </w:tcBorders>
            <w:shd w:val="clear" w:color="auto" w:fill="auto"/>
            <w:noWrap/>
            <w:tcMar>
              <w:top w:w="15" w:type="dxa"/>
              <w:left w:w="15" w:type="dxa"/>
              <w:bottom w:w="0" w:type="dxa"/>
              <w:right w:w="15" w:type="dxa"/>
            </w:tcMar>
          </w:tcPr>
          <w:p w14:paraId="36DE5074" w14:textId="1AE1B8FF" w:rsidR="009D3F0E" w:rsidRPr="009E0227" w:rsidRDefault="009D3F0E" w:rsidP="009E0227">
            <w:pPr>
              <w:tabs>
                <w:tab w:val="left" w:pos="3828"/>
              </w:tabs>
              <w:ind w:right="37"/>
              <w:jc w:val="right"/>
              <w:rPr>
                <w:color w:val="000000"/>
                <w:sz w:val="16"/>
                <w:szCs w:val="16"/>
              </w:rPr>
            </w:pPr>
            <w:r w:rsidRPr="009E0227">
              <w:rPr>
                <w:color w:val="000000"/>
                <w:sz w:val="16"/>
                <w:szCs w:val="16"/>
              </w:rPr>
              <w:t>-</w:t>
            </w:r>
          </w:p>
        </w:tc>
        <w:tc>
          <w:tcPr>
            <w:tcW w:w="1596" w:type="dxa"/>
            <w:tcBorders>
              <w:top w:val="nil"/>
              <w:left w:val="nil"/>
              <w:bottom w:val="nil"/>
              <w:right w:val="nil"/>
            </w:tcBorders>
            <w:shd w:val="clear" w:color="auto" w:fill="auto"/>
            <w:noWrap/>
            <w:tcMar>
              <w:top w:w="15" w:type="dxa"/>
              <w:left w:w="15" w:type="dxa"/>
              <w:bottom w:w="0" w:type="dxa"/>
              <w:right w:w="15" w:type="dxa"/>
            </w:tcMar>
          </w:tcPr>
          <w:p w14:paraId="09C14CE2" w14:textId="168B1F9C" w:rsidR="009D3F0E" w:rsidRPr="009E0227" w:rsidRDefault="009D3F0E" w:rsidP="009E0227">
            <w:pPr>
              <w:tabs>
                <w:tab w:val="left" w:pos="3828"/>
              </w:tabs>
              <w:ind w:right="37"/>
              <w:jc w:val="right"/>
              <w:rPr>
                <w:color w:val="000000"/>
                <w:sz w:val="16"/>
                <w:szCs w:val="16"/>
              </w:rPr>
            </w:pPr>
            <w:r w:rsidRPr="009E0227">
              <w:rPr>
                <w:color w:val="000000"/>
                <w:sz w:val="16"/>
                <w:szCs w:val="16"/>
              </w:rPr>
              <w:t>-</w:t>
            </w:r>
          </w:p>
        </w:tc>
        <w:tc>
          <w:tcPr>
            <w:tcW w:w="1596" w:type="dxa"/>
            <w:tcBorders>
              <w:top w:val="nil"/>
              <w:left w:val="nil"/>
              <w:bottom w:val="nil"/>
            </w:tcBorders>
            <w:shd w:val="clear" w:color="auto" w:fill="auto"/>
            <w:noWrap/>
            <w:tcMar>
              <w:top w:w="15" w:type="dxa"/>
              <w:left w:w="15" w:type="dxa"/>
              <w:bottom w:w="0" w:type="dxa"/>
              <w:right w:w="15" w:type="dxa"/>
            </w:tcMar>
          </w:tcPr>
          <w:p w14:paraId="57AF2C4D" w14:textId="5FA5578C" w:rsidR="009D3F0E" w:rsidRPr="009E0227" w:rsidRDefault="009D3F0E" w:rsidP="009E0227">
            <w:pPr>
              <w:tabs>
                <w:tab w:val="left" w:pos="3828"/>
              </w:tabs>
              <w:ind w:right="37"/>
              <w:jc w:val="right"/>
              <w:rPr>
                <w:color w:val="000000"/>
                <w:sz w:val="16"/>
                <w:szCs w:val="16"/>
              </w:rPr>
            </w:pPr>
            <w:r w:rsidRPr="009E0227">
              <w:rPr>
                <w:color w:val="000000"/>
                <w:sz w:val="16"/>
                <w:szCs w:val="16"/>
              </w:rPr>
              <w:t>-</w:t>
            </w:r>
          </w:p>
        </w:tc>
      </w:tr>
      <w:tr w:rsidR="009D3F0E" w:rsidRPr="009E0227" w14:paraId="0279F914" w14:textId="77777777" w:rsidTr="009E0227">
        <w:trPr>
          <w:trHeight w:val="25"/>
        </w:trPr>
        <w:tc>
          <w:tcPr>
            <w:tcW w:w="3458" w:type="dxa"/>
            <w:noWrap/>
            <w:tcMar>
              <w:top w:w="15" w:type="dxa"/>
              <w:left w:w="15" w:type="dxa"/>
              <w:bottom w:w="0" w:type="dxa"/>
              <w:right w:w="15" w:type="dxa"/>
            </w:tcMar>
            <w:vAlign w:val="center"/>
          </w:tcPr>
          <w:p w14:paraId="15C491F0" w14:textId="77777777" w:rsidR="009D3F0E" w:rsidRPr="009E0227" w:rsidRDefault="009D3F0E" w:rsidP="000367AE">
            <w:pPr>
              <w:tabs>
                <w:tab w:val="left" w:pos="3828"/>
              </w:tabs>
              <w:jc w:val="both"/>
              <w:rPr>
                <w:b/>
                <w:sz w:val="16"/>
                <w:szCs w:val="16"/>
              </w:rPr>
            </w:pPr>
            <w:r w:rsidRPr="009E0227">
              <w:rPr>
                <w:b/>
                <w:sz w:val="16"/>
                <w:szCs w:val="16"/>
              </w:rPr>
              <w:t>Kredili Özel Cari Hesap</w:t>
            </w:r>
            <w:r w:rsidRPr="009E0227" w:rsidDel="00FF714B">
              <w:rPr>
                <w:b/>
                <w:sz w:val="16"/>
                <w:szCs w:val="16"/>
              </w:rPr>
              <w:t xml:space="preserve"> </w:t>
            </w:r>
            <w:r w:rsidRPr="009E0227">
              <w:rPr>
                <w:b/>
                <w:sz w:val="16"/>
                <w:szCs w:val="16"/>
              </w:rPr>
              <w:t>-TP (Tüzel Kişi)</w:t>
            </w:r>
          </w:p>
        </w:tc>
        <w:tc>
          <w:tcPr>
            <w:tcW w:w="1595" w:type="dxa"/>
            <w:tcBorders>
              <w:top w:val="nil"/>
              <w:left w:val="nil"/>
              <w:right w:val="nil"/>
            </w:tcBorders>
            <w:shd w:val="clear" w:color="auto" w:fill="auto"/>
            <w:noWrap/>
            <w:tcMar>
              <w:top w:w="15" w:type="dxa"/>
              <w:left w:w="15" w:type="dxa"/>
              <w:bottom w:w="0" w:type="dxa"/>
              <w:right w:w="15" w:type="dxa"/>
            </w:tcMar>
          </w:tcPr>
          <w:p w14:paraId="311F6C0C" w14:textId="12BBCC40" w:rsidR="009D3F0E" w:rsidRPr="009E0227" w:rsidRDefault="009D3F0E" w:rsidP="009E0227">
            <w:pPr>
              <w:tabs>
                <w:tab w:val="left" w:pos="3828"/>
              </w:tabs>
              <w:ind w:right="37"/>
              <w:jc w:val="right"/>
              <w:rPr>
                <w:color w:val="000000"/>
                <w:sz w:val="16"/>
                <w:szCs w:val="16"/>
              </w:rPr>
            </w:pPr>
            <w:r w:rsidRPr="009E0227">
              <w:rPr>
                <w:color w:val="000000"/>
                <w:sz w:val="16"/>
                <w:szCs w:val="16"/>
              </w:rPr>
              <w:t>3.111</w:t>
            </w:r>
          </w:p>
        </w:tc>
        <w:tc>
          <w:tcPr>
            <w:tcW w:w="1596" w:type="dxa"/>
            <w:tcBorders>
              <w:top w:val="nil"/>
              <w:left w:val="nil"/>
              <w:right w:val="nil"/>
            </w:tcBorders>
            <w:shd w:val="clear" w:color="auto" w:fill="auto"/>
            <w:noWrap/>
            <w:tcMar>
              <w:top w:w="15" w:type="dxa"/>
              <w:left w:w="15" w:type="dxa"/>
              <w:bottom w:w="0" w:type="dxa"/>
              <w:right w:w="15" w:type="dxa"/>
            </w:tcMar>
          </w:tcPr>
          <w:p w14:paraId="1D80C341" w14:textId="4FB1863A" w:rsidR="009D3F0E" w:rsidRPr="009E0227" w:rsidRDefault="009D3F0E" w:rsidP="009E0227">
            <w:pPr>
              <w:tabs>
                <w:tab w:val="left" w:pos="3828"/>
              </w:tabs>
              <w:ind w:right="37"/>
              <w:jc w:val="right"/>
              <w:rPr>
                <w:sz w:val="16"/>
                <w:szCs w:val="16"/>
              </w:rPr>
            </w:pPr>
            <w:r w:rsidRPr="009E0227">
              <w:rPr>
                <w:color w:val="000000"/>
                <w:sz w:val="16"/>
                <w:szCs w:val="16"/>
              </w:rPr>
              <w:t>-</w:t>
            </w:r>
          </w:p>
        </w:tc>
        <w:tc>
          <w:tcPr>
            <w:tcW w:w="1596" w:type="dxa"/>
            <w:tcBorders>
              <w:top w:val="nil"/>
              <w:left w:val="nil"/>
            </w:tcBorders>
            <w:shd w:val="clear" w:color="auto" w:fill="auto"/>
            <w:noWrap/>
            <w:tcMar>
              <w:top w:w="15" w:type="dxa"/>
              <w:left w:w="15" w:type="dxa"/>
              <w:bottom w:w="0" w:type="dxa"/>
              <w:right w:w="15" w:type="dxa"/>
            </w:tcMar>
          </w:tcPr>
          <w:p w14:paraId="6FCF659C" w14:textId="3F98A249" w:rsidR="009D3F0E" w:rsidRPr="009E0227" w:rsidRDefault="009D3F0E" w:rsidP="009E0227">
            <w:pPr>
              <w:tabs>
                <w:tab w:val="left" w:pos="3828"/>
              </w:tabs>
              <w:ind w:right="37"/>
              <w:jc w:val="right"/>
              <w:rPr>
                <w:sz w:val="16"/>
                <w:szCs w:val="16"/>
              </w:rPr>
            </w:pPr>
            <w:r w:rsidRPr="009E0227">
              <w:rPr>
                <w:color w:val="000000"/>
                <w:sz w:val="16"/>
                <w:szCs w:val="16"/>
              </w:rPr>
              <w:t>3.111</w:t>
            </w:r>
          </w:p>
        </w:tc>
      </w:tr>
      <w:tr w:rsidR="009D3F0E" w:rsidRPr="009E0227" w14:paraId="75F77BC7" w14:textId="77777777" w:rsidTr="009E0227">
        <w:trPr>
          <w:trHeight w:val="25"/>
        </w:trPr>
        <w:tc>
          <w:tcPr>
            <w:tcW w:w="3458" w:type="dxa"/>
            <w:tcBorders>
              <w:bottom w:val="single" w:sz="4" w:space="0" w:color="auto"/>
            </w:tcBorders>
            <w:noWrap/>
            <w:tcMar>
              <w:top w:w="15" w:type="dxa"/>
              <w:left w:w="15" w:type="dxa"/>
              <w:bottom w:w="0" w:type="dxa"/>
              <w:right w:w="15" w:type="dxa"/>
            </w:tcMar>
            <w:vAlign w:val="center"/>
          </w:tcPr>
          <w:p w14:paraId="1C551ADB" w14:textId="77777777" w:rsidR="009D3F0E" w:rsidRPr="009E0227" w:rsidRDefault="009D3F0E" w:rsidP="000367AE">
            <w:pPr>
              <w:tabs>
                <w:tab w:val="left" w:pos="3828"/>
              </w:tabs>
              <w:jc w:val="both"/>
              <w:rPr>
                <w:b/>
                <w:sz w:val="16"/>
                <w:szCs w:val="16"/>
              </w:rPr>
            </w:pPr>
            <w:r w:rsidRPr="009E0227">
              <w:rPr>
                <w:b/>
                <w:sz w:val="16"/>
                <w:szCs w:val="16"/>
              </w:rPr>
              <w:t>Kredili Özel Cari Hesap</w:t>
            </w:r>
            <w:r w:rsidRPr="009E0227" w:rsidDel="00FF714B">
              <w:rPr>
                <w:b/>
                <w:sz w:val="16"/>
                <w:szCs w:val="16"/>
              </w:rPr>
              <w:t xml:space="preserve"> </w:t>
            </w:r>
            <w:r w:rsidRPr="009E0227">
              <w:rPr>
                <w:b/>
                <w:sz w:val="16"/>
                <w:szCs w:val="16"/>
              </w:rPr>
              <w:t>-YP (Tüzel Kişi)</w:t>
            </w:r>
          </w:p>
        </w:tc>
        <w:tc>
          <w:tcPr>
            <w:tcW w:w="1595"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07F40BF2" w14:textId="74D08A40" w:rsidR="009D3F0E" w:rsidRPr="009E0227" w:rsidRDefault="009D3F0E" w:rsidP="009E0227">
            <w:pPr>
              <w:tabs>
                <w:tab w:val="left" w:pos="3828"/>
              </w:tabs>
              <w:ind w:right="37"/>
              <w:jc w:val="right"/>
              <w:rPr>
                <w:sz w:val="16"/>
                <w:szCs w:val="16"/>
              </w:rPr>
            </w:pPr>
            <w:r w:rsidRPr="009E0227">
              <w:rPr>
                <w:b/>
                <w:bCs/>
                <w:color w:val="000000"/>
                <w:sz w:val="16"/>
                <w:szCs w:val="16"/>
              </w:rPr>
              <w:t>53.880</w:t>
            </w:r>
          </w:p>
        </w:tc>
        <w:tc>
          <w:tcPr>
            <w:tcW w:w="1596"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387AF8DD" w14:textId="6DC086E3" w:rsidR="009D3F0E" w:rsidRPr="009E0227" w:rsidRDefault="009D3F0E" w:rsidP="009E0227">
            <w:pPr>
              <w:tabs>
                <w:tab w:val="left" w:pos="3828"/>
              </w:tabs>
              <w:ind w:right="37"/>
              <w:jc w:val="right"/>
              <w:rPr>
                <w:sz w:val="16"/>
                <w:szCs w:val="16"/>
              </w:rPr>
            </w:pPr>
            <w:r w:rsidRPr="009E0227">
              <w:rPr>
                <w:b/>
                <w:bCs/>
                <w:color w:val="000000"/>
                <w:sz w:val="16"/>
                <w:szCs w:val="16"/>
              </w:rPr>
              <w:t>-</w:t>
            </w:r>
          </w:p>
        </w:tc>
        <w:tc>
          <w:tcPr>
            <w:tcW w:w="1596" w:type="dxa"/>
            <w:tcBorders>
              <w:top w:val="nil"/>
              <w:left w:val="nil"/>
              <w:bottom w:val="single" w:sz="4" w:space="0" w:color="auto"/>
            </w:tcBorders>
            <w:shd w:val="clear" w:color="auto" w:fill="auto"/>
            <w:noWrap/>
            <w:tcMar>
              <w:top w:w="15" w:type="dxa"/>
              <w:left w:w="15" w:type="dxa"/>
              <w:bottom w:w="0" w:type="dxa"/>
              <w:right w:w="15" w:type="dxa"/>
            </w:tcMar>
            <w:vAlign w:val="center"/>
          </w:tcPr>
          <w:p w14:paraId="60AA07BB" w14:textId="3F7415A9" w:rsidR="009D3F0E" w:rsidRPr="009E0227" w:rsidRDefault="009D3F0E" w:rsidP="009E0227">
            <w:pPr>
              <w:tabs>
                <w:tab w:val="left" w:pos="3828"/>
              </w:tabs>
              <w:ind w:right="37"/>
              <w:jc w:val="right"/>
              <w:rPr>
                <w:sz w:val="16"/>
                <w:szCs w:val="16"/>
              </w:rPr>
            </w:pPr>
            <w:r w:rsidRPr="009E0227">
              <w:rPr>
                <w:b/>
                <w:bCs/>
                <w:color w:val="000000"/>
                <w:sz w:val="16"/>
                <w:szCs w:val="16"/>
              </w:rPr>
              <w:t>53.880</w:t>
            </w:r>
          </w:p>
        </w:tc>
      </w:tr>
      <w:tr w:rsidR="009D3F0E" w:rsidRPr="009E0227" w14:paraId="5460DA46" w14:textId="77777777" w:rsidTr="00FE0266">
        <w:trPr>
          <w:trHeight w:val="25"/>
        </w:trPr>
        <w:tc>
          <w:tcPr>
            <w:tcW w:w="3458" w:type="dxa"/>
            <w:tcBorders>
              <w:top w:val="single" w:sz="4" w:space="0" w:color="auto"/>
            </w:tcBorders>
            <w:noWrap/>
            <w:tcMar>
              <w:top w:w="15" w:type="dxa"/>
              <w:left w:w="15" w:type="dxa"/>
              <w:bottom w:w="0" w:type="dxa"/>
              <w:right w:w="15" w:type="dxa"/>
            </w:tcMar>
            <w:vAlign w:val="center"/>
          </w:tcPr>
          <w:p w14:paraId="3254823F" w14:textId="77777777" w:rsidR="009D3F0E" w:rsidRPr="009E0227" w:rsidRDefault="009D3F0E" w:rsidP="000367AE">
            <w:pPr>
              <w:tabs>
                <w:tab w:val="left" w:pos="3828"/>
              </w:tabs>
              <w:jc w:val="both"/>
              <w:rPr>
                <w:rFonts w:eastAsia="Arial Unicode MS"/>
                <w:sz w:val="16"/>
                <w:szCs w:val="16"/>
              </w:rPr>
            </w:pPr>
          </w:p>
        </w:tc>
        <w:tc>
          <w:tcPr>
            <w:tcW w:w="1595" w:type="dxa"/>
            <w:tcBorders>
              <w:top w:val="single" w:sz="4" w:space="0" w:color="auto"/>
            </w:tcBorders>
            <w:noWrap/>
            <w:tcMar>
              <w:top w:w="15" w:type="dxa"/>
              <w:left w:w="15" w:type="dxa"/>
              <w:bottom w:w="0" w:type="dxa"/>
              <w:right w:w="15" w:type="dxa"/>
            </w:tcMar>
            <w:vAlign w:val="center"/>
          </w:tcPr>
          <w:p w14:paraId="6F157596" w14:textId="535BC490" w:rsidR="009D3F0E" w:rsidRPr="009E0227" w:rsidRDefault="009D3F0E" w:rsidP="009E0227">
            <w:pPr>
              <w:tabs>
                <w:tab w:val="left" w:pos="3828"/>
              </w:tabs>
              <w:ind w:right="37"/>
              <w:jc w:val="right"/>
              <w:rPr>
                <w:color w:val="000000"/>
                <w:sz w:val="16"/>
                <w:szCs w:val="16"/>
              </w:rPr>
            </w:pPr>
            <w:r w:rsidRPr="009E0227">
              <w:rPr>
                <w:color w:val="000000"/>
                <w:sz w:val="16"/>
                <w:szCs w:val="16"/>
              </w:rPr>
              <w:t> </w:t>
            </w:r>
          </w:p>
        </w:tc>
        <w:tc>
          <w:tcPr>
            <w:tcW w:w="1596" w:type="dxa"/>
            <w:tcBorders>
              <w:top w:val="single" w:sz="4" w:space="0" w:color="auto"/>
            </w:tcBorders>
            <w:noWrap/>
            <w:tcMar>
              <w:top w:w="15" w:type="dxa"/>
              <w:left w:w="15" w:type="dxa"/>
              <w:bottom w:w="0" w:type="dxa"/>
              <w:right w:w="15" w:type="dxa"/>
            </w:tcMar>
            <w:vAlign w:val="center"/>
          </w:tcPr>
          <w:p w14:paraId="254CFF5E" w14:textId="03055432" w:rsidR="009D3F0E" w:rsidRPr="009E0227" w:rsidRDefault="009D3F0E" w:rsidP="009E0227">
            <w:pPr>
              <w:tabs>
                <w:tab w:val="left" w:pos="3828"/>
              </w:tabs>
              <w:ind w:right="37"/>
              <w:jc w:val="right"/>
              <w:rPr>
                <w:color w:val="000000"/>
                <w:sz w:val="16"/>
                <w:szCs w:val="16"/>
              </w:rPr>
            </w:pPr>
            <w:r w:rsidRPr="009E0227">
              <w:rPr>
                <w:color w:val="000000"/>
                <w:sz w:val="16"/>
                <w:szCs w:val="16"/>
              </w:rPr>
              <w:t> </w:t>
            </w:r>
          </w:p>
        </w:tc>
        <w:tc>
          <w:tcPr>
            <w:tcW w:w="1596" w:type="dxa"/>
            <w:tcBorders>
              <w:top w:val="single" w:sz="4" w:space="0" w:color="auto"/>
            </w:tcBorders>
            <w:noWrap/>
            <w:tcMar>
              <w:top w:w="15" w:type="dxa"/>
              <w:left w:w="15" w:type="dxa"/>
              <w:bottom w:w="0" w:type="dxa"/>
              <w:right w:w="15" w:type="dxa"/>
            </w:tcMar>
            <w:vAlign w:val="center"/>
          </w:tcPr>
          <w:p w14:paraId="15ED8700" w14:textId="6AE5DDE5" w:rsidR="009D3F0E" w:rsidRPr="009E0227" w:rsidRDefault="009D3F0E" w:rsidP="009E0227">
            <w:pPr>
              <w:tabs>
                <w:tab w:val="left" w:pos="3828"/>
              </w:tabs>
              <w:ind w:right="37"/>
              <w:jc w:val="right"/>
              <w:rPr>
                <w:color w:val="000000"/>
                <w:sz w:val="16"/>
                <w:szCs w:val="16"/>
              </w:rPr>
            </w:pPr>
            <w:r w:rsidRPr="009E0227">
              <w:rPr>
                <w:color w:val="000000"/>
                <w:sz w:val="16"/>
                <w:szCs w:val="16"/>
              </w:rPr>
              <w:t> </w:t>
            </w:r>
          </w:p>
        </w:tc>
      </w:tr>
      <w:tr w:rsidR="009D3F0E" w:rsidRPr="009E0227" w14:paraId="63ECDA3D" w14:textId="77777777" w:rsidTr="00FE0266">
        <w:trPr>
          <w:trHeight w:val="25"/>
        </w:trPr>
        <w:tc>
          <w:tcPr>
            <w:tcW w:w="3458" w:type="dxa"/>
            <w:tcBorders>
              <w:bottom w:val="single" w:sz="8" w:space="0" w:color="auto"/>
            </w:tcBorders>
            <w:noWrap/>
            <w:tcMar>
              <w:top w:w="15" w:type="dxa"/>
              <w:left w:w="15" w:type="dxa"/>
              <w:bottom w:w="0" w:type="dxa"/>
              <w:right w:w="15" w:type="dxa"/>
            </w:tcMar>
            <w:vAlign w:val="center"/>
          </w:tcPr>
          <w:p w14:paraId="22A29004" w14:textId="77777777" w:rsidR="009D3F0E" w:rsidRPr="009E0227" w:rsidRDefault="009D3F0E" w:rsidP="000367AE">
            <w:pPr>
              <w:tabs>
                <w:tab w:val="left" w:pos="3828"/>
              </w:tabs>
              <w:jc w:val="both"/>
              <w:rPr>
                <w:b/>
                <w:sz w:val="16"/>
                <w:szCs w:val="16"/>
              </w:rPr>
            </w:pPr>
            <w:r w:rsidRPr="009E0227">
              <w:rPr>
                <w:b/>
                <w:sz w:val="16"/>
                <w:szCs w:val="16"/>
              </w:rPr>
              <w:t>Toplam</w:t>
            </w:r>
          </w:p>
        </w:tc>
        <w:tc>
          <w:tcPr>
            <w:tcW w:w="1595" w:type="dxa"/>
            <w:tcBorders>
              <w:bottom w:val="single" w:sz="8" w:space="0" w:color="auto"/>
            </w:tcBorders>
            <w:noWrap/>
            <w:tcMar>
              <w:top w:w="15" w:type="dxa"/>
              <w:left w:w="15" w:type="dxa"/>
              <w:bottom w:w="0" w:type="dxa"/>
              <w:right w:w="15" w:type="dxa"/>
            </w:tcMar>
            <w:vAlign w:val="center"/>
          </w:tcPr>
          <w:p w14:paraId="517BA219" w14:textId="01C02273" w:rsidR="009D3F0E" w:rsidRPr="009E0227" w:rsidRDefault="009D3F0E" w:rsidP="009E0227">
            <w:pPr>
              <w:tabs>
                <w:tab w:val="left" w:pos="3828"/>
              </w:tabs>
              <w:ind w:right="37"/>
              <w:jc w:val="right"/>
              <w:rPr>
                <w:b/>
                <w:bCs/>
                <w:color w:val="000000"/>
                <w:sz w:val="16"/>
                <w:szCs w:val="16"/>
              </w:rPr>
            </w:pPr>
            <w:r w:rsidRPr="009E0227">
              <w:rPr>
                <w:b/>
                <w:bCs/>
                <w:color w:val="000000"/>
                <w:sz w:val="16"/>
                <w:szCs w:val="16"/>
              </w:rPr>
              <w:t>1.628.633</w:t>
            </w:r>
          </w:p>
        </w:tc>
        <w:tc>
          <w:tcPr>
            <w:tcW w:w="1596" w:type="dxa"/>
            <w:tcBorders>
              <w:bottom w:val="single" w:sz="8" w:space="0" w:color="auto"/>
            </w:tcBorders>
            <w:noWrap/>
            <w:tcMar>
              <w:top w:w="15" w:type="dxa"/>
              <w:left w:w="15" w:type="dxa"/>
              <w:bottom w:w="0" w:type="dxa"/>
              <w:right w:w="15" w:type="dxa"/>
            </w:tcMar>
            <w:vAlign w:val="center"/>
          </w:tcPr>
          <w:p w14:paraId="0F067F36" w14:textId="7D793361" w:rsidR="009D3F0E" w:rsidRPr="009E0227" w:rsidRDefault="009D3F0E" w:rsidP="009E0227">
            <w:pPr>
              <w:tabs>
                <w:tab w:val="left" w:pos="3828"/>
              </w:tabs>
              <w:ind w:right="37"/>
              <w:jc w:val="right"/>
              <w:rPr>
                <w:b/>
                <w:bCs/>
                <w:color w:val="000000"/>
                <w:sz w:val="16"/>
                <w:szCs w:val="16"/>
              </w:rPr>
            </w:pPr>
            <w:r w:rsidRPr="009E0227">
              <w:rPr>
                <w:b/>
                <w:bCs/>
                <w:color w:val="000000"/>
                <w:sz w:val="16"/>
                <w:szCs w:val="16"/>
              </w:rPr>
              <w:t>3.259.836</w:t>
            </w:r>
          </w:p>
        </w:tc>
        <w:tc>
          <w:tcPr>
            <w:tcW w:w="1596" w:type="dxa"/>
            <w:tcBorders>
              <w:bottom w:val="single" w:sz="8" w:space="0" w:color="auto"/>
            </w:tcBorders>
            <w:noWrap/>
            <w:tcMar>
              <w:top w:w="15" w:type="dxa"/>
              <w:left w:w="15" w:type="dxa"/>
              <w:bottom w:w="0" w:type="dxa"/>
              <w:right w:w="15" w:type="dxa"/>
            </w:tcMar>
            <w:vAlign w:val="center"/>
          </w:tcPr>
          <w:p w14:paraId="074B0433" w14:textId="15531BAA" w:rsidR="009D3F0E" w:rsidRPr="009E0227" w:rsidRDefault="009D3F0E" w:rsidP="009E0227">
            <w:pPr>
              <w:tabs>
                <w:tab w:val="left" w:pos="676"/>
                <w:tab w:val="left" w:pos="3828"/>
              </w:tabs>
              <w:ind w:right="37"/>
              <w:jc w:val="right"/>
              <w:rPr>
                <w:b/>
                <w:bCs/>
                <w:color w:val="000000"/>
                <w:sz w:val="16"/>
                <w:szCs w:val="16"/>
              </w:rPr>
            </w:pPr>
            <w:r w:rsidRPr="009E0227">
              <w:rPr>
                <w:b/>
                <w:bCs/>
                <w:color w:val="000000"/>
                <w:sz w:val="16"/>
                <w:szCs w:val="16"/>
              </w:rPr>
              <w:t>4.888.469</w:t>
            </w:r>
          </w:p>
        </w:tc>
      </w:tr>
    </w:tbl>
    <w:p w14:paraId="71F22989" w14:textId="4A7BBFC6" w:rsidR="009E0227" w:rsidRDefault="009E0227" w:rsidP="000367AE">
      <w:pPr>
        <w:ind w:hanging="522"/>
        <w:rPr>
          <w:b/>
          <w:sz w:val="20"/>
          <w:szCs w:val="20"/>
        </w:rPr>
      </w:pPr>
      <w:r>
        <w:rPr>
          <w:b/>
          <w:sz w:val="20"/>
          <w:szCs w:val="20"/>
        </w:rPr>
        <w:br w:type="page"/>
      </w:r>
    </w:p>
    <w:p w14:paraId="5C0602D9" w14:textId="77777777" w:rsidR="009E0227" w:rsidRPr="000367AE" w:rsidRDefault="009E0227" w:rsidP="009E0227">
      <w:pPr>
        <w:ind w:left="720" w:hanging="720"/>
        <w:rPr>
          <w:b/>
          <w:sz w:val="20"/>
          <w:szCs w:val="20"/>
        </w:rPr>
      </w:pPr>
      <w:r w:rsidRPr="000367AE">
        <w:rPr>
          <w:b/>
          <w:sz w:val="20"/>
          <w:szCs w:val="20"/>
        </w:rPr>
        <w:lastRenderedPageBreak/>
        <w:t>Konsolide olmayan finansal tablolara ilişkin açıklama ve dipnotlar</w:t>
      </w:r>
      <w:r>
        <w:rPr>
          <w:b/>
          <w:sz w:val="20"/>
          <w:szCs w:val="20"/>
        </w:rPr>
        <w:t xml:space="preserve"> (Devamı)</w:t>
      </w:r>
    </w:p>
    <w:p w14:paraId="0878F0CA" w14:textId="77777777" w:rsidR="002A4960" w:rsidRDefault="002A4960" w:rsidP="000367AE">
      <w:pPr>
        <w:ind w:hanging="522"/>
        <w:rPr>
          <w:b/>
          <w:sz w:val="20"/>
          <w:szCs w:val="20"/>
        </w:rPr>
      </w:pPr>
    </w:p>
    <w:p w14:paraId="1ABB59B1" w14:textId="7DE01685" w:rsidR="00D768E8" w:rsidRPr="009E0227" w:rsidRDefault="00D768E8">
      <w:pPr>
        <w:pStyle w:val="ListParagraph"/>
        <w:numPr>
          <w:ilvl w:val="0"/>
          <w:numId w:val="47"/>
        </w:numPr>
        <w:ind w:left="851" w:hanging="851"/>
        <w:rPr>
          <w:b/>
          <w:sz w:val="20"/>
          <w:szCs w:val="20"/>
        </w:rPr>
      </w:pPr>
      <w:r w:rsidRPr="009E0227">
        <w:rPr>
          <w:b/>
          <w:sz w:val="20"/>
          <w:szCs w:val="20"/>
        </w:rPr>
        <w:t>Bilançonun aktif hesaplarına ilişkin açıklama ve dipnotlar (</w:t>
      </w:r>
      <w:r w:rsidR="00405611" w:rsidRPr="009E0227">
        <w:rPr>
          <w:b/>
          <w:sz w:val="20"/>
          <w:szCs w:val="20"/>
        </w:rPr>
        <w:t>Devamı</w:t>
      </w:r>
      <w:r w:rsidRPr="009E0227">
        <w:rPr>
          <w:b/>
          <w:sz w:val="20"/>
          <w:szCs w:val="20"/>
        </w:rPr>
        <w:t>):</w:t>
      </w:r>
    </w:p>
    <w:p w14:paraId="690B9F03" w14:textId="77777777" w:rsidR="009E0227" w:rsidRPr="009E0227" w:rsidRDefault="009E0227" w:rsidP="009E0227">
      <w:pPr>
        <w:pStyle w:val="ListParagraph"/>
        <w:ind w:left="198"/>
        <w:rPr>
          <w:sz w:val="20"/>
          <w:szCs w:val="20"/>
          <w:lang w:eastAsia="en-US"/>
        </w:rPr>
      </w:pPr>
    </w:p>
    <w:p w14:paraId="6E2B0929" w14:textId="51DFBD96" w:rsidR="000B05A3" w:rsidRDefault="000B05A3" w:rsidP="009E0227">
      <w:pPr>
        <w:pStyle w:val="BodyTextIndent"/>
        <w:ind w:left="851" w:hanging="851"/>
        <w:jc w:val="left"/>
        <w:rPr>
          <w:b/>
          <w:sz w:val="20"/>
          <w:szCs w:val="20"/>
        </w:rPr>
      </w:pPr>
      <w:r w:rsidRPr="000367AE">
        <w:rPr>
          <w:b/>
          <w:sz w:val="20"/>
          <w:szCs w:val="20"/>
        </w:rPr>
        <w:t>6.</w:t>
      </w:r>
      <w:r w:rsidRPr="000367AE">
        <w:rPr>
          <w:b/>
          <w:sz w:val="20"/>
          <w:szCs w:val="20"/>
        </w:rPr>
        <w:tab/>
        <w:t>Kredilere ilişkin açıklamalar (</w:t>
      </w:r>
      <w:r w:rsidR="00405611" w:rsidRPr="000367AE">
        <w:rPr>
          <w:b/>
          <w:sz w:val="20"/>
          <w:szCs w:val="20"/>
        </w:rPr>
        <w:t>Devamı</w:t>
      </w:r>
      <w:r w:rsidRPr="000367AE">
        <w:rPr>
          <w:b/>
          <w:sz w:val="20"/>
          <w:szCs w:val="20"/>
        </w:rPr>
        <w:t>)</w:t>
      </w:r>
    </w:p>
    <w:p w14:paraId="0F79079A" w14:textId="77777777" w:rsidR="009E0227" w:rsidRPr="000367AE" w:rsidRDefault="009E0227" w:rsidP="000367AE">
      <w:pPr>
        <w:pStyle w:val="BodyTextIndent"/>
        <w:ind w:hanging="360"/>
        <w:jc w:val="left"/>
        <w:rPr>
          <w:b/>
          <w:sz w:val="20"/>
          <w:szCs w:val="20"/>
        </w:rPr>
      </w:pPr>
    </w:p>
    <w:p w14:paraId="7C40F6C1" w14:textId="77777777" w:rsidR="007C4546" w:rsidRPr="000367AE" w:rsidRDefault="007C4546" w:rsidP="009E0227">
      <w:pPr>
        <w:autoSpaceDE w:val="0"/>
        <w:autoSpaceDN w:val="0"/>
        <w:adjustRightInd w:val="0"/>
        <w:ind w:left="1276" w:hanging="425"/>
        <w:rPr>
          <w:b/>
          <w:sz w:val="20"/>
          <w:szCs w:val="20"/>
        </w:rPr>
      </w:pPr>
      <w:r w:rsidRPr="000367AE">
        <w:rPr>
          <w:b/>
          <w:sz w:val="20"/>
          <w:szCs w:val="20"/>
        </w:rPr>
        <w:t>e)</w:t>
      </w:r>
      <w:r w:rsidRPr="000367AE">
        <w:rPr>
          <w:b/>
          <w:sz w:val="20"/>
          <w:szCs w:val="20"/>
        </w:rPr>
        <w:tab/>
        <w:t>Kredilerin kullanıcılara göre dağılımı:</w:t>
      </w:r>
    </w:p>
    <w:p w14:paraId="634749A4" w14:textId="77777777" w:rsidR="007C4546" w:rsidRPr="000367AE" w:rsidRDefault="007C4546" w:rsidP="009E0227">
      <w:pPr>
        <w:autoSpaceDE w:val="0"/>
        <w:autoSpaceDN w:val="0"/>
        <w:adjustRightInd w:val="0"/>
        <w:ind w:left="851"/>
        <w:rPr>
          <w:b/>
          <w:sz w:val="20"/>
          <w:szCs w:val="20"/>
        </w:rPr>
      </w:pPr>
    </w:p>
    <w:p w14:paraId="7E8BEE1E" w14:textId="77777777" w:rsidR="00B86958" w:rsidRPr="000367AE" w:rsidRDefault="00B86958" w:rsidP="009E0227">
      <w:pPr>
        <w:tabs>
          <w:tab w:val="left" w:pos="9355"/>
        </w:tabs>
        <w:ind w:left="851"/>
        <w:jc w:val="both"/>
        <w:rPr>
          <w:bCs/>
          <w:iCs/>
          <w:sz w:val="20"/>
          <w:szCs w:val="20"/>
        </w:rPr>
      </w:pPr>
      <w:r w:rsidRPr="000367AE">
        <w:rPr>
          <w:bCs/>
          <w:iCs/>
          <w:sz w:val="20"/>
          <w:szCs w:val="20"/>
        </w:rPr>
        <w:t>Bankalarca Kamuya Açıklanacak Finansal Tablolar ile Bunlara İlişkin Açıklama ve Dipnotlar Hakkında Tebliğ’in 25’inci maddesi uyarınca ara dönemde hazırlanmamıştır.</w:t>
      </w:r>
    </w:p>
    <w:p w14:paraId="5618BCDA" w14:textId="56081612" w:rsidR="00061FC4" w:rsidRPr="000367AE" w:rsidRDefault="00061FC4" w:rsidP="009E0227">
      <w:pPr>
        <w:tabs>
          <w:tab w:val="left" w:pos="9355"/>
        </w:tabs>
        <w:ind w:left="851"/>
        <w:jc w:val="both"/>
        <w:rPr>
          <w:bCs/>
          <w:iCs/>
          <w:sz w:val="20"/>
          <w:szCs w:val="20"/>
        </w:rPr>
      </w:pPr>
    </w:p>
    <w:p w14:paraId="4441F923" w14:textId="1ED5F1AB" w:rsidR="007C4546" w:rsidRPr="000367AE" w:rsidRDefault="007C4546" w:rsidP="009E0227">
      <w:pPr>
        <w:pStyle w:val="BodyTextIndent"/>
        <w:numPr>
          <w:ilvl w:val="0"/>
          <w:numId w:val="5"/>
        </w:numPr>
        <w:tabs>
          <w:tab w:val="clear" w:pos="540"/>
          <w:tab w:val="num" w:pos="851"/>
        </w:tabs>
        <w:ind w:left="1276" w:hanging="425"/>
        <w:rPr>
          <w:b/>
          <w:sz w:val="20"/>
          <w:szCs w:val="20"/>
        </w:rPr>
      </w:pPr>
      <w:r w:rsidRPr="000367AE">
        <w:rPr>
          <w:b/>
          <w:sz w:val="20"/>
          <w:szCs w:val="20"/>
        </w:rPr>
        <w:t>Yurt</w:t>
      </w:r>
      <w:r w:rsidR="00EC55BA" w:rsidRPr="000367AE">
        <w:rPr>
          <w:b/>
          <w:sz w:val="20"/>
          <w:szCs w:val="20"/>
        </w:rPr>
        <w:t xml:space="preserve"> </w:t>
      </w:r>
      <w:r w:rsidRPr="000367AE">
        <w:rPr>
          <w:b/>
          <w:sz w:val="20"/>
          <w:szCs w:val="20"/>
        </w:rPr>
        <w:t>içi ve yurt</w:t>
      </w:r>
      <w:r w:rsidR="00EC55BA" w:rsidRPr="000367AE">
        <w:rPr>
          <w:b/>
          <w:sz w:val="20"/>
          <w:szCs w:val="20"/>
        </w:rPr>
        <w:t xml:space="preserve"> </w:t>
      </w:r>
      <w:r w:rsidRPr="000367AE">
        <w:rPr>
          <w:b/>
          <w:sz w:val="20"/>
          <w:szCs w:val="20"/>
        </w:rPr>
        <w:t>dışı kredilerin dağılımı:</w:t>
      </w:r>
    </w:p>
    <w:p w14:paraId="204E8D22" w14:textId="398ABA8C" w:rsidR="00061FC4" w:rsidRPr="000367AE" w:rsidRDefault="00061FC4" w:rsidP="000367AE">
      <w:pPr>
        <w:pStyle w:val="BodyTextIndent"/>
        <w:ind w:left="709" w:firstLine="0"/>
        <w:rPr>
          <w:b/>
          <w:sz w:val="20"/>
          <w:szCs w:val="20"/>
        </w:rPr>
      </w:pPr>
    </w:p>
    <w:p w14:paraId="1A2353D2" w14:textId="19B401AB" w:rsidR="00061FC4" w:rsidRPr="000367AE" w:rsidRDefault="00061FC4" w:rsidP="009E0227">
      <w:pPr>
        <w:pStyle w:val="BodyTextIndent"/>
        <w:ind w:left="851" w:firstLine="0"/>
        <w:rPr>
          <w:sz w:val="20"/>
          <w:szCs w:val="20"/>
        </w:rPr>
      </w:pPr>
      <w:r w:rsidRPr="000367AE">
        <w:rPr>
          <w:sz w:val="20"/>
          <w:szCs w:val="20"/>
        </w:rPr>
        <w:t>Takipteki krediler hariç kredilerin dağılımı aşağıdaki gibidir:</w:t>
      </w:r>
    </w:p>
    <w:p w14:paraId="31FF9FEA" w14:textId="780E0DF0" w:rsidR="007C4546" w:rsidRPr="000367AE" w:rsidRDefault="007C4546" w:rsidP="000367AE">
      <w:pPr>
        <w:pStyle w:val="BodyTextIndent"/>
        <w:ind w:left="180" w:firstLine="0"/>
        <w:rPr>
          <w:b/>
          <w:sz w:val="20"/>
          <w:szCs w:val="20"/>
        </w:rPr>
      </w:pPr>
    </w:p>
    <w:tbl>
      <w:tblPr>
        <w:tblW w:w="8439" w:type="dxa"/>
        <w:tblInd w:w="868" w:type="dxa"/>
        <w:tblLayout w:type="fixed"/>
        <w:tblCellMar>
          <w:left w:w="0" w:type="dxa"/>
          <w:right w:w="0" w:type="dxa"/>
        </w:tblCellMar>
        <w:tblLook w:val="0000" w:firstRow="0" w:lastRow="0" w:firstColumn="0" w:lastColumn="0" w:noHBand="0" w:noVBand="0"/>
      </w:tblPr>
      <w:tblGrid>
        <w:gridCol w:w="5179"/>
        <w:gridCol w:w="1631"/>
        <w:gridCol w:w="1629"/>
      </w:tblGrid>
      <w:tr w:rsidR="00061FC4" w:rsidRPr="000367AE" w14:paraId="3C97F14F" w14:textId="77777777" w:rsidTr="009E0227">
        <w:trPr>
          <w:trHeight w:val="113"/>
        </w:trPr>
        <w:tc>
          <w:tcPr>
            <w:tcW w:w="5179" w:type="dxa"/>
          </w:tcPr>
          <w:p w14:paraId="658715F0" w14:textId="77777777" w:rsidR="00061FC4" w:rsidRPr="000367AE" w:rsidRDefault="00061FC4" w:rsidP="000367AE">
            <w:pPr>
              <w:autoSpaceDE w:val="0"/>
              <w:autoSpaceDN w:val="0"/>
              <w:adjustRightInd w:val="0"/>
              <w:rPr>
                <w:rFonts w:eastAsia="Arial Unicode MS"/>
                <w:b/>
                <w:sz w:val="20"/>
                <w:szCs w:val="20"/>
              </w:rPr>
            </w:pPr>
          </w:p>
        </w:tc>
        <w:tc>
          <w:tcPr>
            <w:tcW w:w="1631" w:type="dxa"/>
          </w:tcPr>
          <w:p w14:paraId="0A61903A" w14:textId="77777777" w:rsidR="00061FC4" w:rsidRPr="000367AE" w:rsidRDefault="00061FC4" w:rsidP="009E0227">
            <w:pPr>
              <w:autoSpaceDE w:val="0"/>
              <w:autoSpaceDN w:val="0"/>
              <w:adjustRightInd w:val="0"/>
              <w:ind w:right="79"/>
              <w:jc w:val="right"/>
              <w:rPr>
                <w:rFonts w:eastAsia="Arial Unicode MS"/>
                <w:b/>
                <w:sz w:val="20"/>
                <w:szCs w:val="20"/>
              </w:rPr>
            </w:pPr>
            <w:r w:rsidRPr="000367AE">
              <w:rPr>
                <w:rFonts w:eastAsia="Arial Unicode MS"/>
                <w:b/>
                <w:sz w:val="20"/>
                <w:szCs w:val="20"/>
              </w:rPr>
              <w:t>Cari dönem</w:t>
            </w:r>
          </w:p>
        </w:tc>
        <w:tc>
          <w:tcPr>
            <w:tcW w:w="1629" w:type="dxa"/>
          </w:tcPr>
          <w:p w14:paraId="5BE6B418" w14:textId="77777777" w:rsidR="00061FC4" w:rsidRPr="000367AE" w:rsidRDefault="00061FC4" w:rsidP="009E0227">
            <w:pPr>
              <w:autoSpaceDE w:val="0"/>
              <w:autoSpaceDN w:val="0"/>
              <w:adjustRightInd w:val="0"/>
              <w:ind w:right="79"/>
              <w:jc w:val="right"/>
              <w:rPr>
                <w:rFonts w:eastAsia="Arial Unicode MS"/>
                <w:b/>
                <w:sz w:val="20"/>
                <w:szCs w:val="20"/>
              </w:rPr>
            </w:pPr>
            <w:r w:rsidRPr="000367AE">
              <w:rPr>
                <w:rFonts w:eastAsia="Arial Unicode MS"/>
                <w:b/>
                <w:sz w:val="20"/>
                <w:szCs w:val="20"/>
              </w:rPr>
              <w:t>Önceki dönem</w:t>
            </w:r>
          </w:p>
        </w:tc>
      </w:tr>
      <w:tr w:rsidR="00061FC4" w:rsidRPr="000367AE" w14:paraId="6F4A592C" w14:textId="77777777" w:rsidTr="009E0227">
        <w:trPr>
          <w:trHeight w:val="113"/>
        </w:trPr>
        <w:tc>
          <w:tcPr>
            <w:tcW w:w="5179" w:type="dxa"/>
          </w:tcPr>
          <w:p w14:paraId="2C112F74" w14:textId="77777777" w:rsidR="00061FC4" w:rsidRPr="000367AE" w:rsidRDefault="00061FC4" w:rsidP="000367AE">
            <w:pPr>
              <w:autoSpaceDE w:val="0"/>
              <w:autoSpaceDN w:val="0"/>
              <w:adjustRightInd w:val="0"/>
              <w:rPr>
                <w:rFonts w:eastAsia="Arial Unicode MS"/>
                <w:sz w:val="20"/>
                <w:szCs w:val="20"/>
              </w:rPr>
            </w:pPr>
          </w:p>
        </w:tc>
        <w:tc>
          <w:tcPr>
            <w:tcW w:w="1631" w:type="dxa"/>
          </w:tcPr>
          <w:p w14:paraId="2A56411F" w14:textId="77777777" w:rsidR="00061FC4" w:rsidRPr="000367AE" w:rsidRDefault="00061FC4" w:rsidP="009E0227">
            <w:pPr>
              <w:autoSpaceDE w:val="0"/>
              <w:autoSpaceDN w:val="0"/>
              <w:adjustRightInd w:val="0"/>
              <w:ind w:right="79"/>
              <w:jc w:val="right"/>
              <w:rPr>
                <w:rFonts w:eastAsia="Arial Unicode MS"/>
                <w:sz w:val="20"/>
                <w:szCs w:val="20"/>
              </w:rPr>
            </w:pPr>
          </w:p>
        </w:tc>
        <w:tc>
          <w:tcPr>
            <w:tcW w:w="1629" w:type="dxa"/>
          </w:tcPr>
          <w:p w14:paraId="4A0CFCC8" w14:textId="77777777" w:rsidR="00061FC4" w:rsidRPr="000367AE" w:rsidRDefault="00061FC4" w:rsidP="009E0227">
            <w:pPr>
              <w:autoSpaceDE w:val="0"/>
              <w:autoSpaceDN w:val="0"/>
              <w:adjustRightInd w:val="0"/>
              <w:ind w:right="79"/>
              <w:jc w:val="right"/>
              <w:rPr>
                <w:rFonts w:eastAsia="Arial Unicode MS"/>
                <w:sz w:val="20"/>
                <w:szCs w:val="20"/>
              </w:rPr>
            </w:pPr>
          </w:p>
        </w:tc>
      </w:tr>
      <w:tr w:rsidR="009D3F0E" w:rsidRPr="000367AE" w14:paraId="771B3C12" w14:textId="77777777" w:rsidTr="009E0227">
        <w:trPr>
          <w:trHeight w:val="113"/>
        </w:trPr>
        <w:tc>
          <w:tcPr>
            <w:tcW w:w="5179" w:type="dxa"/>
          </w:tcPr>
          <w:p w14:paraId="124BE8FE" w14:textId="00B8C1F4" w:rsidR="009D3F0E" w:rsidRPr="000367AE" w:rsidRDefault="009D3F0E" w:rsidP="000367AE">
            <w:pPr>
              <w:autoSpaceDE w:val="0"/>
              <w:autoSpaceDN w:val="0"/>
              <w:adjustRightInd w:val="0"/>
              <w:rPr>
                <w:rFonts w:eastAsia="Arial Unicode MS"/>
                <w:sz w:val="20"/>
                <w:szCs w:val="20"/>
              </w:rPr>
            </w:pPr>
            <w:r w:rsidRPr="000367AE">
              <w:rPr>
                <w:rFonts w:eastAsia="Arial Unicode MS"/>
                <w:sz w:val="20"/>
                <w:szCs w:val="20"/>
              </w:rPr>
              <w:t>Yurt içi Krediler</w:t>
            </w:r>
          </w:p>
        </w:tc>
        <w:tc>
          <w:tcPr>
            <w:tcW w:w="1631" w:type="dxa"/>
            <w:vAlign w:val="center"/>
          </w:tcPr>
          <w:p w14:paraId="0536236E" w14:textId="2ED94A5D" w:rsidR="009D3F0E" w:rsidRPr="000367AE" w:rsidRDefault="00571D8C" w:rsidP="009E0227">
            <w:pPr>
              <w:ind w:right="79"/>
              <w:jc w:val="right"/>
              <w:rPr>
                <w:sz w:val="20"/>
                <w:szCs w:val="20"/>
              </w:rPr>
            </w:pPr>
            <w:r w:rsidRPr="000367AE">
              <w:rPr>
                <w:sz w:val="20"/>
                <w:szCs w:val="20"/>
              </w:rPr>
              <w:t>47.458.754</w:t>
            </w:r>
          </w:p>
        </w:tc>
        <w:tc>
          <w:tcPr>
            <w:tcW w:w="1629" w:type="dxa"/>
            <w:vAlign w:val="center"/>
          </w:tcPr>
          <w:p w14:paraId="08F9ED8F" w14:textId="5C4F4D81" w:rsidR="009D3F0E" w:rsidRPr="000367AE" w:rsidRDefault="009D3F0E" w:rsidP="009E0227">
            <w:pPr>
              <w:ind w:right="79"/>
              <w:jc w:val="right"/>
              <w:rPr>
                <w:sz w:val="20"/>
                <w:szCs w:val="20"/>
              </w:rPr>
            </w:pPr>
            <w:r w:rsidRPr="000367AE">
              <w:rPr>
                <w:sz w:val="20"/>
                <w:szCs w:val="20"/>
              </w:rPr>
              <w:t>42.548.772</w:t>
            </w:r>
          </w:p>
        </w:tc>
      </w:tr>
      <w:tr w:rsidR="009D3F0E" w:rsidRPr="000367AE" w14:paraId="20063EAD" w14:textId="77777777" w:rsidTr="009E0227">
        <w:trPr>
          <w:trHeight w:val="113"/>
        </w:trPr>
        <w:tc>
          <w:tcPr>
            <w:tcW w:w="5179" w:type="dxa"/>
            <w:tcBorders>
              <w:bottom w:val="single" w:sz="4" w:space="0" w:color="auto"/>
            </w:tcBorders>
          </w:tcPr>
          <w:p w14:paraId="6ADC766C" w14:textId="4AF55AE6" w:rsidR="009D3F0E" w:rsidRPr="000367AE" w:rsidRDefault="009D3F0E" w:rsidP="000367AE">
            <w:pPr>
              <w:autoSpaceDE w:val="0"/>
              <w:autoSpaceDN w:val="0"/>
              <w:adjustRightInd w:val="0"/>
              <w:rPr>
                <w:rFonts w:eastAsia="Arial Unicode MS"/>
                <w:sz w:val="20"/>
                <w:szCs w:val="20"/>
              </w:rPr>
            </w:pPr>
            <w:r w:rsidRPr="000367AE">
              <w:rPr>
                <w:rFonts w:eastAsia="Arial Unicode MS"/>
                <w:sz w:val="20"/>
                <w:szCs w:val="20"/>
              </w:rPr>
              <w:t>Yurt dışı Krediler</w:t>
            </w:r>
          </w:p>
        </w:tc>
        <w:tc>
          <w:tcPr>
            <w:tcW w:w="1631" w:type="dxa"/>
            <w:tcBorders>
              <w:bottom w:val="single" w:sz="4" w:space="0" w:color="auto"/>
            </w:tcBorders>
            <w:vAlign w:val="center"/>
          </w:tcPr>
          <w:p w14:paraId="26B7FF0D" w14:textId="44917C06" w:rsidR="009D3F0E" w:rsidRPr="000367AE" w:rsidRDefault="00571D8C" w:rsidP="009E0227">
            <w:pPr>
              <w:ind w:right="79"/>
              <w:jc w:val="right"/>
              <w:rPr>
                <w:sz w:val="20"/>
                <w:szCs w:val="20"/>
              </w:rPr>
            </w:pPr>
            <w:r w:rsidRPr="000367AE">
              <w:rPr>
                <w:sz w:val="20"/>
                <w:szCs w:val="20"/>
              </w:rPr>
              <w:t>996.880</w:t>
            </w:r>
          </w:p>
        </w:tc>
        <w:tc>
          <w:tcPr>
            <w:tcW w:w="1629" w:type="dxa"/>
            <w:tcBorders>
              <w:bottom w:val="single" w:sz="4" w:space="0" w:color="auto"/>
            </w:tcBorders>
            <w:vAlign w:val="center"/>
          </w:tcPr>
          <w:p w14:paraId="7BC06C43" w14:textId="3AA2BE32" w:rsidR="009D3F0E" w:rsidRPr="000367AE" w:rsidRDefault="009D3F0E" w:rsidP="009E0227">
            <w:pPr>
              <w:ind w:right="79"/>
              <w:jc w:val="right"/>
              <w:rPr>
                <w:sz w:val="20"/>
                <w:szCs w:val="20"/>
              </w:rPr>
            </w:pPr>
            <w:r w:rsidRPr="000367AE">
              <w:rPr>
                <w:sz w:val="20"/>
                <w:szCs w:val="20"/>
              </w:rPr>
              <w:t>1.160.191</w:t>
            </w:r>
          </w:p>
        </w:tc>
      </w:tr>
      <w:tr w:rsidR="009D3F0E" w:rsidRPr="000367AE" w14:paraId="39561DD7" w14:textId="77777777" w:rsidTr="00FE0266">
        <w:trPr>
          <w:trHeight w:val="113"/>
        </w:trPr>
        <w:tc>
          <w:tcPr>
            <w:tcW w:w="5179" w:type="dxa"/>
            <w:tcBorders>
              <w:top w:val="single" w:sz="4" w:space="0" w:color="auto"/>
            </w:tcBorders>
          </w:tcPr>
          <w:p w14:paraId="2A9F41E6" w14:textId="77777777" w:rsidR="009D3F0E" w:rsidRPr="000367AE" w:rsidRDefault="009D3F0E" w:rsidP="000367AE">
            <w:pPr>
              <w:autoSpaceDE w:val="0"/>
              <w:autoSpaceDN w:val="0"/>
              <w:adjustRightInd w:val="0"/>
              <w:rPr>
                <w:rFonts w:eastAsia="Arial Unicode MS"/>
                <w:b/>
                <w:sz w:val="20"/>
                <w:szCs w:val="20"/>
              </w:rPr>
            </w:pPr>
          </w:p>
        </w:tc>
        <w:tc>
          <w:tcPr>
            <w:tcW w:w="1631" w:type="dxa"/>
            <w:tcBorders>
              <w:top w:val="single" w:sz="4" w:space="0" w:color="auto"/>
            </w:tcBorders>
            <w:vAlign w:val="center"/>
          </w:tcPr>
          <w:p w14:paraId="3AAFE03C" w14:textId="6F8C72A8" w:rsidR="009D3F0E" w:rsidRPr="000367AE" w:rsidRDefault="009D3F0E" w:rsidP="009E0227">
            <w:pPr>
              <w:ind w:right="79"/>
              <w:jc w:val="right"/>
              <w:rPr>
                <w:sz w:val="20"/>
                <w:szCs w:val="20"/>
              </w:rPr>
            </w:pPr>
          </w:p>
        </w:tc>
        <w:tc>
          <w:tcPr>
            <w:tcW w:w="1629" w:type="dxa"/>
            <w:tcBorders>
              <w:top w:val="single" w:sz="4" w:space="0" w:color="auto"/>
            </w:tcBorders>
            <w:vAlign w:val="center"/>
          </w:tcPr>
          <w:p w14:paraId="083A22CF" w14:textId="343EB513" w:rsidR="009D3F0E" w:rsidRPr="000367AE" w:rsidRDefault="009D3F0E" w:rsidP="009E0227">
            <w:pPr>
              <w:ind w:right="79"/>
              <w:jc w:val="right"/>
              <w:rPr>
                <w:sz w:val="20"/>
                <w:szCs w:val="20"/>
              </w:rPr>
            </w:pPr>
          </w:p>
        </w:tc>
      </w:tr>
      <w:tr w:rsidR="009D3F0E" w:rsidRPr="000367AE" w14:paraId="50DA82EA" w14:textId="77777777" w:rsidTr="00FE0266">
        <w:trPr>
          <w:trHeight w:val="113"/>
        </w:trPr>
        <w:tc>
          <w:tcPr>
            <w:tcW w:w="5179" w:type="dxa"/>
            <w:tcBorders>
              <w:bottom w:val="single" w:sz="8" w:space="0" w:color="auto"/>
            </w:tcBorders>
          </w:tcPr>
          <w:p w14:paraId="37C39540" w14:textId="77777777" w:rsidR="009D3F0E" w:rsidRPr="000367AE" w:rsidRDefault="009D3F0E" w:rsidP="000367AE">
            <w:pPr>
              <w:autoSpaceDE w:val="0"/>
              <w:autoSpaceDN w:val="0"/>
              <w:adjustRightInd w:val="0"/>
              <w:rPr>
                <w:rFonts w:eastAsia="Arial Unicode MS"/>
                <w:sz w:val="20"/>
                <w:szCs w:val="20"/>
              </w:rPr>
            </w:pPr>
            <w:r w:rsidRPr="000367AE">
              <w:rPr>
                <w:rFonts w:eastAsia="Arial Unicode MS"/>
                <w:b/>
                <w:sz w:val="20"/>
                <w:szCs w:val="20"/>
              </w:rPr>
              <w:t>Toplam</w:t>
            </w:r>
          </w:p>
        </w:tc>
        <w:tc>
          <w:tcPr>
            <w:tcW w:w="1631" w:type="dxa"/>
            <w:tcBorders>
              <w:bottom w:val="single" w:sz="8" w:space="0" w:color="auto"/>
            </w:tcBorders>
            <w:vAlign w:val="center"/>
          </w:tcPr>
          <w:p w14:paraId="6541916A" w14:textId="73F1037A" w:rsidR="009D3F0E" w:rsidRPr="000367AE" w:rsidRDefault="00571D8C" w:rsidP="009E0227">
            <w:pPr>
              <w:ind w:right="79"/>
              <w:jc w:val="right"/>
              <w:rPr>
                <w:b/>
                <w:sz w:val="20"/>
                <w:szCs w:val="20"/>
              </w:rPr>
            </w:pPr>
            <w:r w:rsidRPr="000367AE">
              <w:rPr>
                <w:b/>
                <w:sz w:val="20"/>
                <w:szCs w:val="20"/>
              </w:rPr>
              <w:t>48.455.634</w:t>
            </w:r>
          </w:p>
        </w:tc>
        <w:tc>
          <w:tcPr>
            <w:tcW w:w="1629" w:type="dxa"/>
            <w:tcBorders>
              <w:bottom w:val="single" w:sz="8" w:space="0" w:color="auto"/>
            </w:tcBorders>
            <w:vAlign w:val="center"/>
          </w:tcPr>
          <w:p w14:paraId="1F746F32" w14:textId="6626F9B5" w:rsidR="009D3F0E" w:rsidRPr="000367AE" w:rsidRDefault="009D3F0E" w:rsidP="009E0227">
            <w:pPr>
              <w:ind w:right="79"/>
              <w:jc w:val="right"/>
              <w:rPr>
                <w:b/>
                <w:sz w:val="20"/>
                <w:szCs w:val="20"/>
              </w:rPr>
            </w:pPr>
            <w:r w:rsidRPr="000367AE">
              <w:rPr>
                <w:b/>
                <w:sz w:val="20"/>
                <w:szCs w:val="20"/>
              </w:rPr>
              <w:t>43.708.963</w:t>
            </w:r>
          </w:p>
        </w:tc>
      </w:tr>
    </w:tbl>
    <w:p w14:paraId="16537AEF" w14:textId="71CAFA3F" w:rsidR="00B12725" w:rsidRPr="000367AE" w:rsidRDefault="00B12725" w:rsidP="000367AE">
      <w:pPr>
        <w:pStyle w:val="BodyTextIndent"/>
        <w:ind w:firstLine="0"/>
        <w:rPr>
          <w:b/>
          <w:sz w:val="20"/>
          <w:szCs w:val="20"/>
        </w:rPr>
      </w:pPr>
    </w:p>
    <w:p w14:paraId="1B9FD2C9" w14:textId="77777777" w:rsidR="007C4546" w:rsidRPr="000367AE" w:rsidRDefault="007C4546" w:rsidP="009E0227">
      <w:pPr>
        <w:pStyle w:val="BodyTextIndent"/>
        <w:numPr>
          <w:ilvl w:val="0"/>
          <w:numId w:val="5"/>
        </w:numPr>
        <w:tabs>
          <w:tab w:val="clear" w:pos="540"/>
          <w:tab w:val="num" w:pos="1276"/>
        </w:tabs>
        <w:ind w:left="1276" w:hanging="425"/>
        <w:rPr>
          <w:b/>
          <w:sz w:val="20"/>
          <w:szCs w:val="20"/>
        </w:rPr>
      </w:pPr>
      <w:r w:rsidRPr="000367AE">
        <w:rPr>
          <w:b/>
          <w:sz w:val="20"/>
          <w:szCs w:val="20"/>
        </w:rPr>
        <w:t xml:space="preserve">Bağlı ortaklık ve iştiraklere verilen krediler: </w:t>
      </w:r>
    </w:p>
    <w:p w14:paraId="5D6616B9" w14:textId="77777777" w:rsidR="007C4546" w:rsidRPr="000367AE" w:rsidRDefault="007C4546" w:rsidP="009E0227">
      <w:pPr>
        <w:pStyle w:val="BodyTextIndent"/>
        <w:ind w:left="851" w:firstLine="0"/>
        <w:rPr>
          <w:sz w:val="20"/>
          <w:szCs w:val="20"/>
        </w:rPr>
      </w:pPr>
    </w:p>
    <w:p w14:paraId="3082AFC5" w14:textId="614C7389" w:rsidR="007C4546" w:rsidRPr="000367AE" w:rsidRDefault="008B0DC2" w:rsidP="009E0227">
      <w:pPr>
        <w:pStyle w:val="BodyTextIndent"/>
        <w:ind w:left="851" w:firstLine="90"/>
        <w:rPr>
          <w:sz w:val="20"/>
          <w:szCs w:val="20"/>
        </w:rPr>
      </w:pPr>
      <w:r w:rsidRPr="000367AE">
        <w:rPr>
          <w:sz w:val="20"/>
          <w:szCs w:val="20"/>
        </w:rPr>
        <w:t>Bulunmamaktadır (31 Aralık 202</w:t>
      </w:r>
      <w:r w:rsidR="004145CD" w:rsidRPr="000367AE">
        <w:rPr>
          <w:sz w:val="20"/>
          <w:szCs w:val="20"/>
        </w:rPr>
        <w:t>2</w:t>
      </w:r>
      <w:r w:rsidR="007C4546" w:rsidRPr="000367AE">
        <w:rPr>
          <w:sz w:val="20"/>
          <w:szCs w:val="20"/>
        </w:rPr>
        <w:t>: Bulunmamaktadır).</w:t>
      </w:r>
    </w:p>
    <w:p w14:paraId="209DD603" w14:textId="77777777" w:rsidR="00D768E8" w:rsidRPr="000367AE" w:rsidRDefault="00D768E8" w:rsidP="000367AE">
      <w:pPr>
        <w:pStyle w:val="BodyTextIndent"/>
        <w:rPr>
          <w:sz w:val="20"/>
          <w:szCs w:val="20"/>
        </w:rPr>
      </w:pPr>
    </w:p>
    <w:p w14:paraId="22C10DF6" w14:textId="4BB976D1" w:rsidR="00EF6C1B" w:rsidRPr="000367AE" w:rsidRDefault="00EF6C1B" w:rsidP="009E0227">
      <w:pPr>
        <w:pStyle w:val="BodyTextIndent"/>
        <w:ind w:left="1276" w:hanging="425"/>
        <w:rPr>
          <w:b/>
          <w:sz w:val="20"/>
          <w:szCs w:val="20"/>
        </w:rPr>
      </w:pPr>
      <w:r w:rsidRPr="000367AE">
        <w:rPr>
          <w:b/>
          <w:sz w:val="20"/>
          <w:szCs w:val="20"/>
        </w:rPr>
        <w:t>ğ)</w:t>
      </w:r>
      <w:r w:rsidRPr="000367AE">
        <w:rPr>
          <w:b/>
          <w:sz w:val="20"/>
          <w:szCs w:val="20"/>
        </w:rPr>
        <w:tab/>
      </w:r>
      <w:r w:rsidR="00E54007" w:rsidRPr="000367AE">
        <w:rPr>
          <w:b/>
          <w:sz w:val="20"/>
          <w:szCs w:val="20"/>
        </w:rPr>
        <w:t>Kredilere ilişkin olarak ayrılan özel karşılıklar veya temerrüt (Üçüncü Aşama) karşılıkları</w:t>
      </w:r>
      <w:r w:rsidRPr="000367AE">
        <w:rPr>
          <w:b/>
          <w:sz w:val="20"/>
          <w:szCs w:val="20"/>
        </w:rPr>
        <w:t>:</w:t>
      </w:r>
    </w:p>
    <w:p w14:paraId="63415B26" w14:textId="77777777" w:rsidR="00EF6C1B" w:rsidRPr="000367AE" w:rsidRDefault="00EF6C1B" w:rsidP="000367AE">
      <w:pPr>
        <w:pStyle w:val="BodyTextIndent"/>
        <w:ind w:firstLine="0"/>
        <w:rPr>
          <w:sz w:val="20"/>
          <w:szCs w:val="20"/>
        </w:rPr>
      </w:pPr>
    </w:p>
    <w:tbl>
      <w:tblPr>
        <w:tblW w:w="8427" w:type="dxa"/>
        <w:tblInd w:w="882" w:type="dxa"/>
        <w:tblLayout w:type="fixed"/>
        <w:tblCellMar>
          <w:left w:w="0" w:type="dxa"/>
          <w:right w:w="0" w:type="dxa"/>
        </w:tblCellMar>
        <w:tblLook w:val="0000" w:firstRow="0" w:lastRow="0" w:firstColumn="0" w:lastColumn="0" w:noHBand="0" w:noVBand="0"/>
      </w:tblPr>
      <w:tblGrid>
        <w:gridCol w:w="5179"/>
        <w:gridCol w:w="1610"/>
        <w:gridCol w:w="1638"/>
      </w:tblGrid>
      <w:tr w:rsidR="00EF6C1B" w:rsidRPr="000367AE" w14:paraId="4F79D647" w14:textId="77777777" w:rsidTr="009E0227">
        <w:trPr>
          <w:trHeight w:val="113"/>
        </w:trPr>
        <w:tc>
          <w:tcPr>
            <w:tcW w:w="5179" w:type="dxa"/>
            <w:shd w:val="clear" w:color="auto" w:fill="FFFFFF"/>
            <w:vAlign w:val="bottom"/>
          </w:tcPr>
          <w:p w14:paraId="5D52B744" w14:textId="77777777" w:rsidR="00EF6C1B" w:rsidRPr="000367AE" w:rsidRDefault="00EF6C1B" w:rsidP="000367AE">
            <w:pPr>
              <w:jc w:val="both"/>
              <w:rPr>
                <w:b/>
                <w:sz w:val="20"/>
                <w:szCs w:val="20"/>
              </w:rPr>
            </w:pPr>
          </w:p>
        </w:tc>
        <w:tc>
          <w:tcPr>
            <w:tcW w:w="1610" w:type="dxa"/>
            <w:shd w:val="clear" w:color="auto" w:fill="FFFFFF"/>
            <w:vAlign w:val="center"/>
          </w:tcPr>
          <w:p w14:paraId="494D8C36" w14:textId="77777777" w:rsidR="00EF6C1B" w:rsidRPr="000367AE" w:rsidRDefault="00EF6C1B" w:rsidP="009E0227">
            <w:pPr>
              <w:ind w:right="55"/>
              <w:jc w:val="right"/>
              <w:rPr>
                <w:rFonts w:eastAsia="Arial Unicode MS"/>
                <w:b/>
                <w:sz w:val="20"/>
                <w:szCs w:val="20"/>
              </w:rPr>
            </w:pPr>
            <w:r w:rsidRPr="000367AE">
              <w:rPr>
                <w:b/>
                <w:sz w:val="20"/>
                <w:szCs w:val="20"/>
              </w:rPr>
              <w:t>Cari Dönem</w:t>
            </w:r>
          </w:p>
        </w:tc>
        <w:tc>
          <w:tcPr>
            <w:tcW w:w="1638" w:type="dxa"/>
            <w:shd w:val="clear" w:color="auto" w:fill="FFFFFF"/>
            <w:vAlign w:val="center"/>
          </w:tcPr>
          <w:p w14:paraId="3F08CBA9" w14:textId="77777777" w:rsidR="00EF6C1B" w:rsidRPr="000367AE" w:rsidRDefault="00EF6C1B" w:rsidP="009E0227">
            <w:pPr>
              <w:ind w:right="55"/>
              <w:jc w:val="right"/>
              <w:rPr>
                <w:rFonts w:eastAsia="Arial Unicode MS"/>
                <w:b/>
                <w:sz w:val="20"/>
                <w:szCs w:val="20"/>
              </w:rPr>
            </w:pPr>
            <w:r w:rsidRPr="000367AE">
              <w:rPr>
                <w:b/>
                <w:sz w:val="20"/>
                <w:szCs w:val="20"/>
              </w:rPr>
              <w:t>Önceki Dönem</w:t>
            </w:r>
          </w:p>
        </w:tc>
      </w:tr>
      <w:tr w:rsidR="00EF6C1B" w:rsidRPr="000367AE" w14:paraId="4053D0A4" w14:textId="77777777" w:rsidTr="009E0227">
        <w:trPr>
          <w:trHeight w:val="113"/>
        </w:trPr>
        <w:tc>
          <w:tcPr>
            <w:tcW w:w="5179" w:type="dxa"/>
            <w:shd w:val="clear" w:color="auto" w:fill="FFFFFF"/>
            <w:vAlign w:val="bottom"/>
          </w:tcPr>
          <w:p w14:paraId="101E515D" w14:textId="77777777" w:rsidR="00EF6C1B" w:rsidRPr="000367AE" w:rsidRDefault="00EF6C1B" w:rsidP="000367AE">
            <w:pPr>
              <w:ind w:firstLine="360"/>
              <w:jc w:val="both"/>
              <w:rPr>
                <w:sz w:val="20"/>
                <w:szCs w:val="20"/>
              </w:rPr>
            </w:pPr>
          </w:p>
        </w:tc>
        <w:tc>
          <w:tcPr>
            <w:tcW w:w="1610" w:type="dxa"/>
          </w:tcPr>
          <w:p w14:paraId="76242204" w14:textId="77777777" w:rsidR="00EF6C1B" w:rsidRPr="000367AE" w:rsidRDefault="00EF6C1B" w:rsidP="009E0227">
            <w:pPr>
              <w:ind w:right="55"/>
              <w:jc w:val="right"/>
              <w:rPr>
                <w:sz w:val="20"/>
                <w:szCs w:val="20"/>
              </w:rPr>
            </w:pPr>
          </w:p>
        </w:tc>
        <w:tc>
          <w:tcPr>
            <w:tcW w:w="1638" w:type="dxa"/>
            <w:vAlign w:val="bottom"/>
          </w:tcPr>
          <w:p w14:paraId="6339ED5C" w14:textId="77777777" w:rsidR="00EF6C1B" w:rsidRPr="000367AE" w:rsidRDefault="00EF6C1B" w:rsidP="009E0227">
            <w:pPr>
              <w:ind w:right="55"/>
              <w:jc w:val="right"/>
              <w:rPr>
                <w:sz w:val="20"/>
                <w:szCs w:val="20"/>
              </w:rPr>
            </w:pPr>
          </w:p>
        </w:tc>
      </w:tr>
      <w:tr w:rsidR="009D3F0E" w:rsidRPr="000367AE" w14:paraId="5234CAC3" w14:textId="77777777" w:rsidTr="009E0227">
        <w:trPr>
          <w:trHeight w:val="113"/>
        </w:trPr>
        <w:tc>
          <w:tcPr>
            <w:tcW w:w="5179" w:type="dxa"/>
            <w:shd w:val="clear" w:color="auto" w:fill="auto"/>
            <w:vAlign w:val="center"/>
          </w:tcPr>
          <w:p w14:paraId="6A7804D5" w14:textId="77777777" w:rsidR="009D3F0E" w:rsidRPr="000367AE" w:rsidRDefault="009D3F0E" w:rsidP="000367AE">
            <w:pPr>
              <w:pStyle w:val="Heading7"/>
              <w:ind w:left="0"/>
              <w:rPr>
                <w:rFonts w:ascii="Times New Roman" w:eastAsia="Arial Unicode MS" w:hAnsi="Times New Roman"/>
                <w:i w:val="0"/>
              </w:rPr>
            </w:pPr>
            <w:r w:rsidRPr="000367AE">
              <w:rPr>
                <w:rFonts w:ascii="Times New Roman" w:hAnsi="Times New Roman"/>
                <w:i w:val="0"/>
              </w:rPr>
              <w:t xml:space="preserve">Tahsil İmkanı Sınırlı Krediler </w:t>
            </w:r>
            <w:r w:rsidRPr="000367AE">
              <w:rPr>
                <w:rFonts w:ascii="Times New Roman" w:hAnsi="Times New Roman"/>
                <w:bCs/>
                <w:i w:val="0"/>
              </w:rPr>
              <w:t xml:space="preserve">İçin Ayrılanlar </w:t>
            </w:r>
          </w:p>
        </w:tc>
        <w:tc>
          <w:tcPr>
            <w:tcW w:w="1610" w:type="dxa"/>
            <w:shd w:val="clear" w:color="auto" w:fill="auto"/>
            <w:vAlign w:val="center"/>
          </w:tcPr>
          <w:p w14:paraId="195E56BE" w14:textId="0CF1B382" w:rsidR="009D3F0E" w:rsidRPr="000367AE" w:rsidRDefault="00571D8C" w:rsidP="009E0227">
            <w:pPr>
              <w:ind w:right="55"/>
              <w:jc w:val="right"/>
              <w:rPr>
                <w:sz w:val="20"/>
                <w:szCs w:val="20"/>
              </w:rPr>
            </w:pPr>
            <w:r w:rsidRPr="000367AE">
              <w:rPr>
                <w:sz w:val="20"/>
                <w:szCs w:val="20"/>
              </w:rPr>
              <w:t>13.077</w:t>
            </w:r>
          </w:p>
        </w:tc>
        <w:tc>
          <w:tcPr>
            <w:tcW w:w="1638" w:type="dxa"/>
            <w:vAlign w:val="center"/>
          </w:tcPr>
          <w:p w14:paraId="5332780F" w14:textId="165D2715" w:rsidR="009D3F0E" w:rsidRPr="000367AE" w:rsidRDefault="009D3F0E" w:rsidP="009E0227">
            <w:pPr>
              <w:ind w:right="55"/>
              <w:jc w:val="right"/>
              <w:rPr>
                <w:sz w:val="20"/>
                <w:szCs w:val="20"/>
              </w:rPr>
            </w:pPr>
            <w:r w:rsidRPr="000367AE">
              <w:rPr>
                <w:sz w:val="20"/>
                <w:szCs w:val="20"/>
              </w:rPr>
              <w:t>35.433</w:t>
            </w:r>
          </w:p>
        </w:tc>
      </w:tr>
      <w:tr w:rsidR="009D3F0E" w:rsidRPr="000367AE" w14:paraId="7C8BDB91" w14:textId="77777777" w:rsidTr="009E0227">
        <w:trPr>
          <w:trHeight w:val="113"/>
        </w:trPr>
        <w:tc>
          <w:tcPr>
            <w:tcW w:w="5179" w:type="dxa"/>
            <w:shd w:val="clear" w:color="auto" w:fill="auto"/>
            <w:vAlign w:val="center"/>
          </w:tcPr>
          <w:p w14:paraId="4E538995" w14:textId="77777777" w:rsidR="009D3F0E" w:rsidRPr="000367AE" w:rsidRDefault="009D3F0E" w:rsidP="000367AE">
            <w:pPr>
              <w:rPr>
                <w:rFonts w:eastAsia="Arial Unicode MS"/>
                <w:sz w:val="20"/>
                <w:szCs w:val="20"/>
              </w:rPr>
            </w:pPr>
            <w:r w:rsidRPr="000367AE">
              <w:rPr>
                <w:iCs/>
                <w:sz w:val="20"/>
                <w:szCs w:val="20"/>
              </w:rPr>
              <w:t xml:space="preserve">Tahsili Şüpheli Krediler </w:t>
            </w:r>
            <w:r w:rsidRPr="000367AE">
              <w:rPr>
                <w:bCs/>
                <w:sz w:val="20"/>
                <w:szCs w:val="20"/>
              </w:rPr>
              <w:t xml:space="preserve">İçin Ayrılanlar </w:t>
            </w:r>
          </w:p>
        </w:tc>
        <w:tc>
          <w:tcPr>
            <w:tcW w:w="1610" w:type="dxa"/>
            <w:shd w:val="clear" w:color="auto" w:fill="auto"/>
            <w:vAlign w:val="center"/>
          </w:tcPr>
          <w:p w14:paraId="75D204CC" w14:textId="325FDDE5" w:rsidR="009D3F0E" w:rsidRPr="000367AE" w:rsidRDefault="00571D8C" w:rsidP="009E0227">
            <w:pPr>
              <w:ind w:right="55"/>
              <w:jc w:val="right"/>
              <w:rPr>
                <w:sz w:val="20"/>
                <w:szCs w:val="20"/>
              </w:rPr>
            </w:pPr>
            <w:r w:rsidRPr="000367AE">
              <w:rPr>
                <w:sz w:val="20"/>
                <w:szCs w:val="20"/>
              </w:rPr>
              <w:t>38.908</w:t>
            </w:r>
          </w:p>
        </w:tc>
        <w:tc>
          <w:tcPr>
            <w:tcW w:w="1638" w:type="dxa"/>
            <w:vAlign w:val="center"/>
          </w:tcPr>
          <w:p w14:paraId="150F06FD" w14:textId="3913E4AE" w:rsidR="009D3F0E" w:rsidRPr="000367AE" w:rsidRDefault="009D3F0E" w:rsidP="009E0227">
            <w:pPr>
              <w:ind w:right="55"/>
              <w:jc w:val="right"/>
              <w:rPr>
                <w:sz w:val="20"/>
                <w:szCs w:val="20"/>
              </w:rPr>
            </w:pPr>
            <w:r w:rsidRPr="000367AE">
              <w:rPr>
                <w:sz w:val="20"/>
                <w:szCs w:val="20"/>
              </w:rPr>
              <w:t>18.045</w:t>
            </w:r>
          </w:p>
        </w:tc>
      </w:tr>
      <w:tr w:rsidR="009D3F0E" w:rsidRPr="000367AE" w14:paraId="676CBB01" w14:textId="77777777" w:rsidTr="009E0227">
        <w:trPr>
          <w:trHeight w:val="113"/>
        </w:trPr>
        <w:tc>
          <w:tcPr>
            <w:tcW w:w="5179" w:type="dxa"/>
            <w:tcBorders>
              <w:bottom w:val="single" w:sz="4" w:space="0" w:color="auto"/>
            </w:tcBorders>
            <w:shd w:val="clear" w:color="auto" w:fill="auto"/>
            <w:vAlign w:val="center"/>
          </w:tcPr>
          <w:p w14:paraId="1C734AB4" w14:textId="77777777" w:rsidR="009D3F0E" w:rsidRPr="000367AE" w:rsidRDefault="009D3F0E" w:rsidP="000367AE">
            <w:pPr>
              <w:rPr>
                <w:iCs/>
                <w:sz w:val="20"/>
                <w:szCs w:val="20"/>
              </w:rPr>
            </w:pPr>
            <w:r w:rsidRPr="000367AE">
              <w:rPr>
                <w:iCs/>
                <w:sz w:val="20"/>
                <w:szCs w:val="20"/>
              </w:rPr>
              <w:t xml:space="preserve">Zarar Niteliğindeki Krediler </w:t>
            </w:r>
            <w:r w:rsidRPr="000367AE">
              <w:rPr>
                <w:bCs/>
                <w:sz w:val="20"/>
                <w:szCs w:val="20"/>
              </w:rPr>
              <w:t>İçin Ayrılanlar</w:t>
            </w:r>
          </w:p>
        </w:tc>
        <w:tc>
          <w:tcPr>
            <w:tcW w:w="1610" w:type="dxa"/>
            <w:tcBorders>
              <w:bottom w:val="single" w:sz="4" w:space="0" w:color="auto"/>
            </w:tcBorders>
            <w:shd w:val="clear" w:color="auto" w:fill="auto"/>
            <w:vAlign w:val="center"/>
          </w:tcPr>
          <w:p w14:paraId="0E05AD24" w14:textId="23ED76B1" w:rsidR="009D3F0E" w:rsidRPr="000367AE" w:rsidRDefault="00571D8C" w:rsidP="009E0227">
            <w:pPr>
              <w:ind w:right="55"/>
              <w:jc w:val="right"/>
              <w:rPr>
                <w:sz w:val="20"/>
                <w:szCs w:val="20"/>
              </w:rPr>
            </w:pPr>
            <w:r w:rsidRPr="000367AE">
              <w:rPr>
                <w:sz w:val="20"/>
                <w:szCs w:val="20"/>
              </w:rPr>
              <w:t>41.877</w:t>
            </w:r>
          </w:p>
        </w:tc>
        <w:tc>
          <w:tcPr>
            <w:tcW w:w="1638" w:type="dxa"/>
            <w:tcBorders>
              <w:bottom w:val="single" w:sz="4" w:space="0" w:color="auto"/>
            </w:tcBorders>
            <w:vAlign w:val="center"/>
          </w:tcPr>
          <w:p w14:paraId="0ACFF814" w14:textId="579B6C33" w:rsidR="009D3F0E" w:rsidRPr="000367AE" w:rsidRDefault="009D3F0E" w:rsidP="009E0227">
            <w:pPr>
              <w:ind w:right="55"/>
              <w:jc w:val="right"/>
              <w:rPr>
                <w:sz w:val="20"/>
                <w:szCs w:val="20"/>
              </w:rPr>
            </w:pPr>
            <w:r w:rsidRPr="000367AE">
              <w:rPr>
                <w:sz w:val="20"/>
                <w:szCs w:val="20"/>
              </w:rPr>
              <w:t>26.393</w:t>
            </w:r>
          </w:p>
        </w:tc>
      </w:tr>
      <w:tr w:rsidR="009D3F0E" w:rsidRPr="000367AE" w14:paraId="6C879A53" w14:textId="77777777" w:rsidTr="00FE0266">
        <w:trPr>
          <w:trHeight w:val="113"/>
        </w:trPr>
        <w:tc>
          <w:tcPr>
            <w:tcW w:w="5179" w:type="dxa"/>
            <w:tcBorders>
              <w:top w:val="single" w:sz="4" w:space="0" w:color="auto"/>
            </w:tcBorders>
            <w:shd w:val="clear" w:color="auto" w:fill="auto"/>
            <w:vAlign w:val="bottom"/>
          </w:tcPr>
          <w:p w14:paraId="514F07DA" w14:textId="77777777" w:rsidR="009D3F0E" w:rsidRPr="000367AE" w:rsidRDefault="009D3F0E" w:rsidP="000367AE">
            <w:pPr>
              <w:jc w:val="both"/>
              <w:rPr>
                <w:sz w:val="20"/>
                <w:szCs w:val="20"/>
              </w:rPr>
            </w:pPr>
          </w:p>
        </w:tc>
        <w:tc>
          <w:tcPr>
            <w:tcW w:w="1610" w:type="dxa"/>
            <w:tcBorders>
              <w:top w:val="single" w:sz="4" w:space="0" w:color="auto"/>
            </w:tcBorders>
            <w:shd w:val="clear" w:color="auto" w:fill="auto"/>
            <w:vAlign w:val="center"/>
          </w:tcPr>
          <w:p w14:paraId="5FED2503" w14:textId="0D89020A" w:rsidR="009D3F0E" w:rsidRPr="000367AE" w:rsidRDefault="009D3F0E" w:rsidP="009E0227">
            <w:pPr>
              <w:ind w:right="55"/>
              <w:jc w:val="right"/>
              <w:rPr>
                <w:sz w:val="20"/>
                <w:szCs w:val="20"/>
              </w:rPr>
            </w:pPr>
          </w:p>
        </w:tc>
        <w:tc>
          <w:tcPr>
            <w:tcW w:w="1638" w:type="dxa"/>
            <w:tcBorders>
              <w:top w:val="single" w:sz="4" w:space="0" w:color="auto"/>
            </w:tcBorders>
            <w:vAlign w:val="center"/>
          </w:tcPr>
          <w:p w14:paraId="27B1D6BB" w14:textId="1605C46A" w:rsidR="009D3F0E" w:rsidRPr="000367AE" w:rsidRDefault="009D3F0E" w:rsidP="009E0227">
            <w:pPr>
              <w:ind w:right="55"/>
              <w:jc w:val="right"/>
              <w:rPr>
                <w:sz w:val="20"/>
                <w:szCs w:val="20"/>
              </w:rPr>
            </w:pPr>
          </w:p>
        </w:tc>
      </w:tr>
      <w:tr w:rsidR="009D3F0E" w:rsidRPr="000367AE" w14:paraId="46601486" w14:textId="77777777" w:rsidTr="00FE0266">
        <w:trPr>
          <w:trHeight w:val="113"/>
        </w:trPr>
        <w:tc>
          <w:tcPr>
            <w:tcW w:w="5179" w:type="dxa"/>
            <w:tcBorders>
              <w:bottom w:val="single" w:sz="8" w:space="0" w:color="auto"/>
            </w:tcBorders>
            <w:shd w:val="clear" w:color="auto" w:fill="auto"/>
            <w:vAlign w:val="bottom"/>
          </w:tcPr>
          <w:p w14:paraId="29384C8D" w14:textId="77777777" w:rsidR="009D3F0E" w:rsidRPr="000367AE" w:rsidRDefault="009D3F0E" w:rsidP="000367AE">
            <w:pPr>
              <w:jc w:val="both"/>
              <w:rPr>
                <w:b/>
                <w:sz w:val="20"/>
                <w:szCs w:val="20"/>
              </w:rPr>
            </w:pPr>
            <w:r w:rsidRPr="000367AE">
              <w:rPr>
                <w:b/>
                <w:sz w:val="20"/>
                <w:szCs w:val="20"/>
              </w:rPr>
              <w:t>Toplam</w:t>
            </w:r>
          </w:p>
        </w:tc>
        <w:tc>
          <w:tcPr>
            <w:tcW w:w="1610" w:type="dxa"/>
            <w:tcBorders>
              <w:bottom w:val="single" w:sz="8" w:space="0" w:color="auto"/>
            </w:tcBorders>
            <w:shd w:val="clear" w:color="auto" w:fill="auto"/>
            <w:vAlign w:val="center"/>
          </w:tcPr>
          <w:p w14:paraId="6FDD945D" w14:textId="09A61033" w:rsidR="009D3F0E" w:rsidRPr="000367AE" w:rsidRDefault="00571D8C" w:rsidP="009E0227">
            <w:pPr>
              <w:ind w:right="55"/>
              <w:jc w:val="right"/>
              <w:rPr>
                <w:b/>
                <w:sz w:val="20"/>
                <w:szCs w:val="20"/>
              </w:rPr>
            </w:pPr>
            <w:r w:rsidRPr="000367AE">
              <w:rPr>
                <w:b/>
                <w:sz w:val="20"/>
                <w:szCs w:val="20"/>
              </w:rPr>
              <w:t>93.862</w:t>
            </w:r>
          </w:p>
        </w:tc>
        <w:tc>
          <w:tcPr>
            <w:tcW w:w="1638" w:type="dxa"/>
            <w:tcBorders>
              <w:bottom w:val="single" w:sz="8" w:space="0" w:color="auto"/>
            </w:tcBorders>
            <w:vAlign w:val="center"/>
          </w:tcPr>
          <w:p w14:paraId="22919724" w14:textId="1B2675BE" w:rsidR="009D3F0E" w:rsidRPr="000367AE" w:rsidRDefault="009D3F0E" w:rsidP="009E0227">
            <w:pPr>
              <w:ind w:right="55"/>
              <w:jc w:val="right"/>
              <w:rPr>
                <w:b/>
                <w:bCs/>
                <w:sz w:val="20"/>
                <w:szCs w:val="20"/>
              </w:rPr>
            </w:pPr>
            <w:r w:rsidRPr="000367AE">
              <w:rPr>
                <w:b/>
                <w:sz w:val="20"/>
                <w:szCs w:val="20"/>
              </w:rPr>
              <w:t>79.871</w:t>
            </w:r>
          </w:p>
        </w:tc>
      </w:tr>
    </w:tbl>
    <w:p w14:paraId="6FFE79F1" w14:textId="4A4CACA1" w:rsidR="00FD114C" w:rsidRPr="000367AE" w:rsidRDefault="00FD114C" w:rsidP="000367AE">
      <w:pPr>
        <w:autoSpaceDE w:val="0"/>
        <w:autoSpaceDN w:val="0"/>
        <w:adjustRightInd w:val="0"/>
        <w:jc w:val="both"/>
        <w:rPr>
          <w:sz w:val="20"/>
          <w:szCs w:val="20"/>
        </w:rPr>
      </w:pPr>
    </w:p>
    <w:p w14:paraId="10990B43" w14:textId="76D48B57" w:rsidR="00136C29" w:rsidRPr="000367AE" w:rsidRDefault="00136C29" w:rsidP="000A4221">
      <w:pPr>
        <w:pStyle w:val="BodyTextIndent"/>
        <w:ind w:left="1276" w:hanging="425"/>
        <w:rPr>
          <w:b/>
          <w:sz w:val="20"/>
          <w:szCs w:val="20"/>
        </w:rPr>
      </w:pPr>
      <w:r w:rsidRPr="000367AE">
        <w:rPr>
          <w:b/>
          <w:sz w:val="20"/>
          <w:szCs w:val="20"/>
        </w:rPr>
        <w:t>h)</w:t>
      </w:r>
      <w:r w:rsidRPr="000367AE">
        <w:rPr>
          <w:b/>
          <w:sz w:val="20"/>
          <w:szCs w:val="20"/>
        </w:rPr>
        <w:tab/>
        <w:t xml:space="preserve">Donuk alacaklara ilişkin bilgiler (net): </w:t>
      </w:r>
    </w:p>
    <w:p w14:paraId="5A51D4CB" w14:textId="77777777" w:rsidR="00136C29" w:rsidRPr="000367AE" w:rsidRDefault="00136C29" w:rsidP="000367AE">
      <w:pPr>
        <w:pStyle w:val="BodyTextIndent"/>
        <w:tabs>
          <w:tab w:val="left" w:pos="720"/>
        </w:tabs>
        <w:ind w:left="720" w:hanging="720"/>
        <w:rPr>
          <w:sz w:val="20"/>
          <w:szCs w:val="20"/>
        </w:rPr>
      </w:pPr>
    </w:p>
    <w:p w14:paraId="105D4637" w14:textId="15904CF0" w:rsidR="00136C29" w:rsidRDefault="00B876CE" w:rsidP="000A4221">
      <w:pPr>
        <w:ind w:left="1276" w:hanging="425"/>
        <w:jc w:val="both"/>
        <w:rPr>
          <w:b/>
          <w:sz w:val="20"/>
          <w:szCs w:val="20"/>
        </w:rPr>
      </w:pPr>
      <w:r w:rsidRPr="000367AE">
        <w:rPr>
          <w:b/>
          <w:sz w:val="20"/>
          <w:szCs w:val="20"/>
        </w:rPr>
        <w:t>h.1)</w:t>
      </w:r>
      <w:r w:rsidR="000A4221">
        <w:rPr>
          <w:b/>
          <w:sz w:val="20"/>
          <w:szCs w:val="20"/>
        </w:rPr>
        <w:tab/>
      </w:r>
      <w:r w:rsidR="00136C29" w:rsidRPr="000367AE">
        <w:rPr>
          <w:b/>
          <w:sz w:val="20"/>
          <w:szCs w:val="20"/>
        </w:rPr>
        <w:t xml:space="preserve">Donuk </w:t>
      </w:r>
      <w:r w:rsidR="00E54007" w:rsidRPr="000367AE">
        <w:rPr>
          <w:b/>
          <w:sz w:val="20"/>
          <w:szCs w:val="20"/>
        </w:rPr>
        <w:t>alacaklar içerisindeki yeniden</w:t>
      </w:r>
      <w:r w:rsidR="00897C44" w:rsidRPr="000367AE">
        <w:rPr>
          <w:b/>
          <w:sz w:val="20"/>
          <w:szCs w:val="20"/>
        </w:rPr>
        <w:t xml:space="preserve"> yapılandırılan k</w:t>
      </w:r>
      <w:r w:rsidR="00136C29" w:rsidRPr="000367AE">
        <w:rPr>
          <w:b/>
          <w:sz w:val="20"/>
          <w:szCs w:val="20"/>
        </w:rPr>
        <w:t>rediler</w:t>
      </w:r>
      <w:r w:rsidR="00897C44" w:rsidRPr="000367AE">
        <w:rPr>
          <w:b/>
          <w:sz w:val="20"/>
          <w:szCs w:val="20"/>
        </w:rPr>
        <w:t>e</w:t>
      </w:r>
      <w:r w:rsidR="00136C29" w:rsidRPr="000367AE">
        <w:rPr>
          <w:b/>
          <w:sz w:val="20"/>
          <w:szCs w:val="20"/>
        </w:rPr>
        <w:t xml:space="preserve"> ilişkin bilgiler:</w:t>
      </w:r>
    </w:p>
    <w:p w14:paraId="5BE446A9" w14:textId="77777777" w:rsidR="000A4221" w:rsidRPr="000367AE" w:rsidRDefault="000A4221" w:rsidP="000A4221">
      <w:pPr>
        <w:ind w:left="1276" w:hanging="425"/>
        <w:jc w:val="both"/>
        <w:rPr>
          <w:b/>
          <w:sz w:val="20"/>
          <w:szCs w:val="20"/>
        </w:rPr>
      </w:pPr>
    </w:p>
    <w:p w14:paraId="341F77EA" w14:textId="77777777" w:rsidR="000A4221" w:rsidRDefault="00B704CE" w:rsidP="000A4221">
      <w:pPr>
        <w:ind w:left="851"/>
        <w:jc w:val="both"/>
        <w:rPr>
          <w:sz w:val="20"/>
          <w:szCs w:val="20"/>
        </w:rPr>
      </w:pPr>
      <w:r w:rsidRPr="000367AE">
        <w:rPr>
          <w:sz w:val="20"/>
          <w:szCs w:val="20"/>
        </w:rPr>
        <w:t>Bulunmamaktadır (31 Aralık 202</w:t>
      </w:r>
      <w:r w:rsidR="004145CD" w:rsidRPr="000367AE">
        <w:rPr>
          <w:sz w:val="20"/>
          <w:szCs w:val="20"/>
        </w:rPr>
        <w:t>2</w:t>
      </w:r>
      <w:r w:rsidRPr="000367AE">
        <w:rPr>
          <w:sz w:val="20"/>
          <w:szCs w:val="20"/>
        </w:rPr>
        <w:t>: Bulunmamaktadır).</w:t>
      </w:r>
    </w:p>
    <w:p w14:paraId="096221B0" w14:textId="356C99F7" w:rsidR="000A4221" w:rsidRDefault="000A4221" w:rsidP="000A4221">
      <w:pPr>
        <w:ind w:left="851"/>
        <w:jc w:val="both"/>
        <w:rPr>
          <w:sz w:val="20"/>
          <w:szCs w:val="20"/>
        </w:rPr>
      </w:pPr>
      <w:r>
        <w:rPr>
          <w:sz w:val="20"/>
          <w:szCs w:val="20"/>
        </w:rPr>
        <w:br w:type="page"/>
      </w:r>
    </w:p>
    <w:p w14:paraId="5001D163" w14:textId="77777777" w:rsidR="000A4221" w:rsidRPr="000367AE" w:rsidRDefault="000A4221" w:rsidP="000A4221">
      <w:pPr>
        <w:ind w:left="720" w:hanging="720"/>
        <w:rPr>
          <w:b/>
          <w:sz w:val="20"/>
          <w:szCs w:val="20"/>
        </w:rPr>
      </w:pPr>
      <w:r w:rsidRPr="000367AE">
        <w:rPr>
          <w:b/>
          <w:sz w:val="20"/>
          <w:szCs w:val="20"/>
        </w:rPr>
        <w:lastRenderedPageBreak/>
        <w:t>Konsolide olmayan finansal tablolara ilişkin açıklama ve dipnotlar</w:t>
      </w:r>
      <w:r>
        <w:rPr>
          <w:b/>
          <w:sz w:val="20"/>
          <w:szCs w:val="20"/>
        </w:rPr>
        <w:t xml:space="preserve"> (Devamı)</w:t>
      </w:r>
    </w:p>
    <w:p w14:paraId="225B5F77" w14:textId="77777777" w:rsidR="000A4221" w:rsidRDefault="000A4221" w:rsidP="000A4221">
      <w:pPr>
        <w:ind w:left="851"/>
        <w:jc w:val="both"/>
        <w:rPr>
          <w:sz w:val="20"/>
          <w:szCs w:val="20"/>
        </w:rPr>
      </w:pPr>
    </w:p>
    <w:p w14:paraId="49BAE83D" w14:textId="27879907" w:rsidR="000B05A3" w:rsidRPr="000A4221" w:rsidRDefault="000B05A3">
      <w:pPr>
        <w:pStyle w:val="ListParagraph"/>
        <w:numPr>
          <w:ilvl w:val="0"/>
          <w:numId w:val="48"/>
        </w:numPr>
        <w:ind w:left="851" w:hanging="851"/>
        <w:jc w:val="both"/>
        <w:rPr>
          <w:b/>
          <w:sz w:val="20"/>
          <w:szCs w:val="20"/>
        </w:rPr>
      </w:pPr>
      <w:r w:rsidRPr="000A4221">
        <w:rPr>
          <w:b/>
          <w:sz w:val="20"/>
          <w:szCs w:val="20"/>
        </w:rPr>
        <w:t>Bilançonun aktif hesaplarına ilişkin açıklama ve dipnotlar (</w:t>
      </w:r>
      <w:r w:rsidR="00405611" w:rsidRPr="000A4221">
        <w:rPr>
          <w:b/>
          <w:sz w:val="20"/>
          <w:szCs w:val="20"/>
        </w:rPr>
        <w:t>Devamı</w:t>
      </w:r>
      <w:r w:rsidRPr="000A4221">
        <w:rPr>
          <w:b/>
          <w:sz w:val="20"/>
          <w:szCs w:val="20"/>
        </w:rPr>
        <w:t>):</w:t>
      </w:r>
    </w:p>
    <w:p w14:paraId="291F0ECD" w14:textId="77777777" w:rsidR="000A4221" w:rsidRPr="000A4221" w:rsidRDefault="000A4221" w:rsidP="000A4221">
      <w:pPr>
        <w:pStyle w:val="ListParagraph"/>
        <w:ind w:left="1571"/>
        <w:jc w:val="both"/>
        <w:rPr>
          <w:sz w:val="20"/>
          <w:szCs w:val="20"/>
          <w:lang w:eastAsia="en-US"/>
        </w:rPr>
      </w:pPr>
    </w:p>
    <w:p w14:paraId="226C59B5" w14:textId="1D697C66" w:rsidR="000B05A3" w:rsidRDefault="000B05A3" w:rsidP="000A4221">
      <w:pPr>
        <w:pStyle w:val="BodyTextIndent"/>
        <w:ind w:left="851" w:hanging="851"/>
        <w:jc w:val="left"/>
        <w:rPr>
          <w:b/>
          <w:sz w:val="20"/>
          <w:szCs w:val="20"/>
        </w:rPr>
      </w:pPr>
      <w:r w:rsidRPr="000367AE">
        <w:rPr>
          <w:b/>
          <w:sz w:val="20"/>
          <w:szCs w:val="20"/>
        </w:rPr>
        <w:t>6.</w:t>
      </w:r>
      <w:r w:rsidRPr="000367AE">
        <w:rPr>
          <w:b/>
          <w:sz w:val="20"/>
          <w:szCs w:val="20"/>
        </w:rPr>
        <w:tab/>
        <w:t>Kredilere ilişkin açıklamalar (</w:t>
      </w:r>
      <w:r w:rsidR="00405611" w:rsidRPr="000367AE">
        <w:rPr>
          <w:b/>
          <w:sz w:val="20"/>
          <w:szCs w:val="20"/>
        </w:rPr>
        <w:t>Devamı</w:t>
      </w:r>
      <w:r w:rsidRPr="000367AE">
        <w:rPr>
          <w:b/>
          <w:sz w:val="20"/>
          <w:szCs w:val="20"/>
        </w:rPr>
        <w:t>)</w:t>
      </w:r>
    </w:p>
    <w:p w14:paraId="72D60BC0" w14:textId="77777777" w:rsidR="000A4221" w:rsidRPr="000367AE" w:rsidRDefault="000A4221" w:rsidP="000A4221">
      <w:pPr>
        <w:pStyle w:val="BodyTextIndent"/>
        <w:ind w:left="851" w:hanging="851"/>
        <w:jc w:val="left"/>
        <w:rPr>
          <w:b/>
          <w:sz w:val="20"/>
          <w:szCs w:val="20"/>
        </w:rPr>
      </w:pPr>
    </w:p>
    <w:p w14:paraId="00767932" w14:textId="40F1FED9" w:rsidR="00136C29" w:rsidRPr="000367AE" w:rsidRDefault="00B876CE" w:rsidP="000A4221">
      <w:pPr>
        <w:pStyle w:val="BodyTextIndent"/>
        <w:tabs>
          <w:tab w:val="left" w:pos="1276"/>
        </w:tabs>
        <w:ind w:left="851" w:firstLine="0"/>
        <w:rPr>
          <w:b/>
          <w:sz w:val="20"/>
          <w:szCs w:val="20"/>
        </w:rPr>
      </w:pPr>
      <w:r w:rsidRPr="000367AE">
        <w:rPr>
          <w:b/>
          <w:sz w:val="20"/>
          <w:szCs w:val="20"/>
        </w:rPr>
        <w:t>h.2)</w:t>
      </w:r>
      <w:r w:rsidR="000A4221">
        <w:rPr>
          <w:b/>
          <w:sz w:val="20"/>
          <w:szCs w:val="20"/>
        </w:rPr>
        <w:tab/>
      </w:r>
      <w:r w:rsidR="00136C29" w:rsidRPr="000367AE">
        <w:rPr>
          <w:b/>
          <w:sz w:val="20"/>
          <w:szCs w:val="20"/>
        </w:rPr>
        <w:t xml:space="preserve">Toplam donuk alacak hareketlerine ilişkin bilgiler: </w:t>
      </w:r>
    </w:p>
    <w:p w14:paraId="5C14272A" w14:textId="77777777" w:rsidR="00136C29" w:rsidRPr="000367AE" w:rsidRDefault="00136C29" w:rsidP="000367AE">
      <w:pPr>
        <w:pStyle w:val="BodyTextIndent"/>
        <w:ind w:left="1080" w:hanging="540"/>
        <w:rPr>
          <w:sz w:val="20"/>
          <w:szCs w:val="20"/>
        </w:rPr>
      </w:pPr>
    </w:p>
    <w:tbl>
      <w:tblPr>
        <w:tblW w:w="8259" w:type="dxa"/>
        <w:tblInd w:w="854" w:type="dxa"/>
        <w:tblLayout w:type="fixed"/>
        <w:tblCellMar>
          <w:left w:w="0" w:type="dxa"/>
          <w:right w:w="113" w:type="dxa"/>
        </w:tblCellMar>
        <w:tblLook w:val="0000" w:firstRow="0" w:lastRow="0" w:firstColumn="0" w:lastColumn="0" w:noHBand="0" w:noVBand="0"/>
      </w:tblPr>
      <w:tblGrid>
        <w:gridCol w:w="3626"/>
        <w:gridCol w:w="1544"/>
        <w:gridCol w:w="1544"/>
        <w:gridCol w:w="1545"/>
      </w:tblGrid>
      <w:tr w:rsidR="00506AF6" w:rsidRPr="000A4221" w14:paraId="42659558" w14:textId="77777777" w:rsidTr="00F36E54">
        <w:trPr>
          <w:trHeight w:val="113"/>
        </w:trPr>
        <w:tc>
          <w:tcPr>
            <w:tcW w:w="3626" w:type="dxa"/>
            <w:shd w:val="clear" w:color="auto" w:fill="auto"/>
            <w:vAlign w:val="bottom"/>
          </w:tcPr>
          <w:p w14:paraId="05E8675D" w14:textId="77777777" w:rsidR="00506AF6" w:rsidRPr="000A4221" w:rsidRDefault="00506AF6" w:rsidP="000367AE">
            <w:pPr>
              <w:tabs>
                <w:tab w:val="left" w:pos="3828"/>
              </w:tabs>
              <w:jc w:val="both"/>
              <w:rPr>
                <w:rFonts w:eastAsia="Arial Unicode MS"/>
                <w:b/>
                <w:sz w:val="16"/>
                <w:szCs w:val="16"/>
              </w:rPr>
            </w:pPr>
            <w:bookmarkStart w:id="9" w:name="OLE_LINK2"/>
            <w:bookmarkStart w:id="10" w:name="OLE_LINK5"/>
            <w:r w:rsidRPr="000A4221">
              <w:rPr>
                <w:b/>
                <w:sz w:val="16"/>
                <w:szCs w:val="16"/>
              </w:rPr>
              <w:t> </w:t>
            </w:r>
          </w:p>
        </w:tc>
        <w:tc>
          <w:tcPr>
            <w:tcW w:w="1544" w:type="dxa"/>
            <w:tcBorders>
              <w:bottom w:val="single" w:sz="4" w:space="0" w:color="auto"/>
            </w:tcBorders>
            <w:shd w:val="clear" w:color="auto" w:fill="auto"/>
            <w:vAlign w:val="bottom"/>
          </w:tcPr>
          <w:p w14:paraId="3FD21800" w14:textId="7F2A176C" w:rsidR="00506AF6" w:rsidRPr="000A4221" w:rsidRDefault="00506AF6" w:rsidP="000A4221">
            <w:pPr>
              <w:tabs>
                <w:tab w:val="left" w:pos="3828"/>
              </w:tabs>
              <w:ind w:right="-817" w:hanging="358"/>
              <w:jc w:val="center"/>
              <w:rPr>
                <w:rFonts w:eastAsia="Arial Unicode MS"/>
                <w:b/>
                <w:iCs/>
                <w:sz w:val="16"/>
                <w:szCs w:val="16"/>
              </w:rPr>
            </w:pPr>
            <w:r w:rsidRPr="000A4221">
              <w:rPr>
                <w:b/>
                <w:iCs/>
                <w:sz w:val="16"/>
                <w:szCs w:val="16"/>
              </w:rPr>
              <w:t>III. Grup</w:t>
            </w:r>
          </w:p>
        </w:tc>
        <w:tc>
          <w:tcPr>
            <w:tcW w:w="1544" w:type="dxa"/>
            <w:tcBorders>
              <w:bottom w:val="single" w:sz="4" w:space="0" w:color="auto"/>
            </w:tcBorders>
            <w:shd w:val="clear" w:color="auto" w:fill="auto"/>
            <w:vAlign w:val="bottom"/>
          </w:tcPr>
          <w:p w14:paraId="79EFA132" w14:textId="5EB5EED4" w:rsidR="00506AF6" w:rsidRPr="000A4221" w:rsidRDefault="00506AF6" w:rsidP="000A4221">
            <w:pPr>
              <w:tabs>
                <w:tab w:val="left" w:pos="1699"/>
                <w:tab w:val="left" w:pos="3828"/>
              </w:tabs>
              <w:ind w:left="87" w:right="-203" w:firstLine="246"/>
              <w:jc w:val="center"/>
              <w:rPr>
                <w:rFonts w:eastAsia="Arial Unicode MS"/>
                <w:b/>
                <w:iCs/>
                <w:sz w:val="16"/>
                <w:szCs w:val="16"/>
              </w:rPr>
            </w:pPr>
            <w:r w:rsidRPr="000A4221">
              <w:rPr>
                <w:b/>
                <w:iCs/>
                <w:sz w:val="16"/>
                <w:szCs w:val="16"/>
              </w:rPr>
              <w:t>IV. Grup</w:t>
            </w:r>
          </w:p>
        </w:tc>
        <w:tc>
          <w:tcPr>
            <w:tcW w:w="1545" w:type="dxa"/>
            <w:tcBorders>
              <w:bottom w:val="single" w:sz="4" w:space="0" w:color="auto"/>
            </w:tcBorders>
            <w:shd w:val="clear" w:color="auto" w:fill="auto"/>
            <w:vAlign w:val="bottom"/>
          </w:tcPr>
          <w:p w14:paraId="7907FC43" w14:textId="0CD18A5D" w:rsidR="00506AF6" w:rsidRPr="000A4221" w:rsidRDefault="00506AF6" w:rsidP="000A4221">
            <w:pPr>
              <w:tabs>
                <w:tab w:val="left" w:pos="3828"/>
              </w:tabs>
              <w:ind w:right="-29"/>
              <w:jc w:val="center"/>
              <w:rPr>
                <w:rFonts w:eastAsia="Arial Unicode MS"/>
                <w:b/>
                <w:iCs/>
                <w:sz w:val="16"/>
                <w:szCs w:val="16"/>
              </w:rPr>
            </w:pPr>
            <w:r w:rsidRPr="000A4221">
              <w:rPr>
                <w:b/>
                <w:iCs/>
                <w:sz w:val="16"/>
                <w:szCs w:val="16"/>
              </w:rPr>
              <w:t>V. Grup</w:t>
            </w:r>
          </w:p>
        </w:tc>
      </w:tr>
      <w:tr w:rsidR="00506AF6" w:rsidRPr="000A4221" w14:paraId="0DAD108F" w14:textId="77777777" w:rsidTr="00F36E54">
        <w:trPr>
          <w:trHeight w:val="113"/>
        </w:trPr>
        <w:tc>
          <w:tcPr>
            <w:tcW w:w="3626" w:type="dxa"/>
            <w:tcBorders>
              <w:bottom w:val="single" w:sz="4" w:space="0" w:color="auto"/>
            </w:tcBorders>
            <w:shd w:val="clear" w:color="auto" w:fill="auto"/>
            <w:vAlign w:val="bottom"/>
          </w:tcPr>
          <w:p w14:paraId="4E1F2650" w14:textId="77777777" w:rsidR="00506AF6" w:rsidRPr="000A4221" w:rsidRDefault="00506AF6" w:rsidP="006265CC">
            <w:pPr>
              <w:tabs>
                <w:tab w:val="left" w:pos="3828"/>
              </w:tabs>
              <w:rPr>
                <w:rFonts w:eastAsia="Arial Unicode MS"/>
                <w:b/>
                <w:sz w:val="16"/>
                <w:szCs w:val="16"/>
              </w:rPr>
            </w:pPr>
            <w:r w:rsidRPr="000A4221">
              <w:rPr>
                <w:rFonts w:eastAsia="Arial Unicode MS"/>
                <w:b/>
                <w:sz w:val="16"/>
                <w:szCs w:val="16"/>
              </w:rPr>
              <w:t>Cari Dönem</w:t>
            </w:r>
          </w:p>
        </w:tc>
        <w:tc>
          <w:tcPr>
            <w:tcW w:w="1544" w:type="dxa"/>
            <w:tcBorders>
              <w:top w:val="single" w:sz="4" w:space="0" w:color="auto"/>
              <w:bottom w:val="single" w:sz="4" w:space="0" w:color="auto"/>
            </w:tcBorders>
            <w:shd w:val="clear" w:color="auto" w:fill="auto"/>
            <w:vAlign w:val="bottom"/>
          </w:tcPr>
          <w:p w14:paraId="1C0DA0A2" w14:textId="77777777" w:rsidR="00506AF6" w:rsidRPr="000A4221" w:rsidRDefault="00506AF6" w:rsidP="000A4221">
            <w:pPr>
              <w:tabs>
                <w:tab w:val="left" w:pos="3828"/>
              </w:tabs>
              <w:ind w:right="-47"/>
              <w:jc w:val="right"/>
              <w:rPr>
                <w:rFonts w:eastAsia="Arial Unicode MS"/>
                <w:b/>
                <w:iCs/>
                <w:sz w:val="16"/>
                <w:szCs w:val="16"/>
              </w:rPr>
            </w:pPr>
            <w:r w:rsidRPr="000A4221">
              <w:rPr>
                <w:b/>
                <w:iCs/>
                <w:sz w:val="16"/>
                <w:szCs w:val="16"/>
              </w:rPr>
              <w:t>Tahsil İmkânı Sınırlı Krediler</w:t>
            </w:r>
          </w:p>
        </w:tc>
        <w:tc>
          <w:tcPr>
            <w:tcW w:w="1544" w:type="dxa"/>
            <w:tcBorders>
              <w:top w:val="single" w:sz="4" w:space="0" w:color="auto"/>
              <w:bottom w:val="single" w:sz="4" w:space="0" w:color="auto"/>
            </w:tcBorders>
            <w:shd w:val="clear" w:color="auto" w:fill="auto"/>
            <w:vAlign w:val="bottom"/>
          </w:tcPr>
          <w:p w14:paraId="51D82AF6" w14:textId="77777777" w:rsidR="00506AF6" w:rsidRPr="000A4221" w:rsidRDefault="00506AF6" w:rsidP="000A4221">
            <w:pPr>
              <w:tabs>
                <w:tab w:val="left" w:pos="3828"/>
              </w:tabs>
              <w:ind w:right="-47"/>
              <w:jc w:val="right"/>
              <w:rPr>
                <w:rFonts w:eastAsia="Arial Unicode MS"/>
                <w:b/>
                <w:iCs/>
                <w:sz w:val="16"/>
                <w:szCs w:val="16"/>
              </w:rPr>
            </w:pPr>
            <w:r w:rsidRPr="000A4221">
              <w:rPr>
                <w:b/>
                <w:iCs/>
                <w:sz w:val="16"/>
                <w:szCs w:val="16"/>
              </w:rPr>
              <w:t>Tahsili Şüpheli Krediler</w:t>
            </w:r>
          </w:p>
        </w:tc>
        <w:tc>
          <w:tcPr>
            <w:tcW w:w="1545" w:type="dxa"/>
            <w:tcBorders>
              <w:top w:val="single" w:sz="4" w:space="0" w:color="auto"/>
              <w:bottom w:val="single" w:sz="4" w:space="0" w:color="auto"/>
            </w:tcBorders>
            <w:shd w:val="clear" w:color="auto" w:fill="auto"/>
            <w:vAlign w:val="bottom"/>
          </w:tcPr>
          <w:p w14:paraId="6CF4FD7A" w14:textId="77777777" w:rsidR="00506AF6" w:rsidRPr="000A4221" w:rsidRDefault="00506AF6" w:rsidP="000A4221">
            <w:pPr>
              <w:tabs>
                <w:tab w:val="left" w:pos="3828"/>
              </w:tabs>
              <w:ind w:right="-47"/>
              <w:jc w:val="right"/>
              <w:rPr>
                <w:rFonts w:eastAsia="Arial Unicode MS"/>
                <w:b/>
                <w:iCs/>
                <w:sz w:val="16"/>
                <w:szCs w:val="16"/>
              </w:rPr>
            </w:pPr>
            <w:r w:rsidRPr="000A4221">
              <w:rPr>
                <w:b/>
                <w:iCs/>
                <w:sz w:val="16"/>
                <w:szCs w:val="16"/>
              </w:rPr>
              <w:t>Zarar Niteliğindeki Kredi</w:t>
            </w:r>
          </w:p>
        </w:tc>
      </w:tr>
      <w:tr w:rsidR="00506AF6" w:rsidRPr="000A4221" w14:paraId="7D05EE76" w14:textId="77777777" w:rsidTr="00F36E54">
        <w:trPr>
          <w:trHeight w:val="113"/>
        </w:trPr>
        <w:tc>
          <w:tcPr>
            <w:tcW w:w="3626" w:type="dxa"/>
            <w:tcBorders>
              <w:top w:val="single" w:sz="4" w:space="0" w:color="auto"/>
            </w:tcBorders>
            <w:shd w:val="clear" w:color="auto" w:fill="auto"/>
            <w:vAlign w:val="bottom"/>
          </w:tcPr>
          <w:p w14:paraId="4360EC54" w14:textId="77777777" w:rsidR="00506AF6" w:rsidRPr="000A4221" w:rsidRDefault="00506AF6" w:rsidP="000367AE">
            <w:pPr>
              <w:tabs>
                <w:tab w:val="left" w:pos="3828"/>
              </w:tabs>
              <w:jc w:val="both"/>
              <w:rPr>
                <w:sz w:val="16"/>
                <w:szCs w:val="16"/>
              </w:rPr>
            </w:pPr>
          </w:p>
        </w:tc>
        <w:tc>
          <w:tcPr>
            <w:tcW w:w="1544" w:type="dxa"/>
            <w:tcBorders>
              <w:top w:val="single" w:sz="4" w:space="0" w:color="auto"/>
            </w:tcBorders>
            <w:shd w:val="clear" w:color="auto" w:fill="auto"/>
            <w:vAlign w:val="bottom"/>
          </w:tcPr>
          <w:p w14:paraId="78573D0F" w14:textId="77777777" w:rsidR="00506AF6" w:rsidRPr="000A4221" w:rsidRDefault="00506AF6" w:rsidP="000A4221">
            <w:pPr>
              <w:tabs>
                <w:tab w:val="decimal" w:pos="0"/>
                <w:tab w:val="left" w:pos="3828"/>
              </w:tabs>
              <w:ind w:right="-47"/>
              <w:jc w:val="right"/>
              <w:rPr>
                <w:sz w:val="16"/>
                <w:szCs w:val="16"/>
              </w:rPr>
            </w:pPr>
          </w:p>
        </w:tc>
        <w:tc>
          <w:tcPr>
            <w:tcW w:w="1544" w:type="dxa"/>
            <w:tcBorders>
              <w:top w:val="single" w:sz="4" w:space="0" w:color="auto"/>
            </w:tcBorders>
            <w:shd w:val="clear" w:color="auto" w:fill="auto"/>
            <w:vAlign w:val="bottom"/>
          </w:tcPr>
          <w:p w14:paraId="45CE73E4" w14:textId="77777777" w:rsidR="00506AF6" w:rsidRPr="000A4221" w:rsidRDefault="00506AF6" w:rsidP="000A4221">
            <w:pPr>
              <w:tabs>
                <w:tab w:val="decimal" w:pos="0"/>
                <w:tab w:val="left" w:pos="3828"/>
              </w:tabs>
              <w:ind w:right="-47"/>
              <w:jc w:val="right"/>
              <w:rPr>
                <w:sz w:val="16"/>
                <w:szCs w:val="16"/>
              </w:rPr>
            </w:pPr>
          </w:p>
        </w:tc>
        <w:tc>
          <w:tcPr>
            <w:tcW w:w="1545" w:type="dxa"/>
            <w:tcBorders>
              <w:top w:val="single" w:sz="4" w:space="0" w:color="auto"/>
            </w:tcBorders>
            <w:shd w:val="clear" w:color="auto" w:fill="auto"/>
            <w:vAlign w:val="bottom"/>
          </w:tcPr>
          <w:p w14:paraId="1C40CD05" w14:textId="77777777" w:rsidR="00506AF6" w:rsidRPr="000A4221" w:rsidRDefault="00506AF6" w:rsidP="000A4221">
            <w:pPr>
              <w:tabs>
                <w:tab w:val="decimal" w:pos="0"/>
                <w:tab w:val="left" w:pos="3828"/>
              </w:tabs>
              <w:ind w:right="-47"/>
              <w:jc w:val="right"/>
              <w:rPr>
                <w:sz w:val="16"/>
                <w:szCs w:val="16"/>
              </w:rPr>
            </w:pPr>
          </w:p>
        </w:tc>
      </w:tr>
      <w:tr w:rsidR="00506AF6" w:rsidRPr="000A4221" w14:paraId="523AAEED" w14:textId="77777777" w:rsidTr="00F36E54">
        <w:trPr>
          <w:trHeight w:val="113"/>
        </w:trPr>
        <w:tc>
          <w:tcPr>
            <w:tcW w:w="3626" w:type="dxa"/>
            <w:shd w:val="clear" w:color="auto" w:fill="auto"/>
            <w:vAlign w:val="bottom"/>
          </w:tcPr>
          <w:p w14:paraId="679A272A" w14:textId="77777777" w:rsidR="00506AF6" w:rsidRPr="000A4221" w:rsidRDefault="00506AF6" w:rsidP="000367AE">
            <w:pPr>
              <w:tabs>
                <w:tab w:val="left" w:pos="3828"/>
              </w:tabs>
              <w:ind w:left="284"/>
              <w:rPr>
                <w:rFonts w:eastAsia="Arial Unicode MS"/>
                <w:iCs/>
                <w:sz w:val="16"/>
                <w:szCs w:val="16"/>
              </w:rPr>
            </w:pPr>
            <w:r w:rsidRPr="000A4221">
              <w:rPr>
                <w:iCs/>
                <w:sz w:val="16"/>
                <w:szCs w:val="16"/>
              </w:rPr>
              <w:t>Önceki Dönem Sonu Bakiyesi</w:t>
            </w:r>
          </w:p>
        </w:tc>
        <w:tc>
          <w:tcPr>
            <w:tcW w:w="1544" w:type="dxa"/>
            <w:tcBorders>
              <w:top w:val="nil"/>
              <w:left w:val="nil"/>
              <w:bottom w:val="nil"/>
              <w:right w:val="nil"/>
            </w:tcBorders>
            <w:shd w:val="clear" w:color="auto" w:fill="auto"/>
            <w:vAlign w:val="bottom"/>
          </w:tcPr>
          <w:p w14:paraId="1FDD71AB" w14:textId="6C9511A8" w:rsidR="00506AF6" w:rsidRPr="000A4221" w:rsidRDefault="00571D8C" w:rsidP="000A4221">
            <w:pPr>
              <w:tabs>
                <w:tab w:val="left" w:pos="3828"/>
              </w:tabs>
              <w:ind w:right="-47"/>
              <w:jc w:val="right"/>
              <w:rPr>
                <w:sz w:val="16"/>
                <w:szCs w:val="16"/>
              </w:rPr>
            </w:pPr>
            <w:r w:rsidRPr="000A4221">
              <w:rPr>
                <w:sz w:val="16"/>
                <w:szCs w:val="16"/>
              </w:rPr>
              <w:t>35.852</w:t>
            </w:r>
          </w:p>
        </w:tc>
        <w:tc>
          <w:tcPr>
            <w:tcW w:w="1544" w:type="dxa"/>
            <w:tcBorders>
              <w:top w:val="nil"/>
              <w:left w:val="nil"/>
              <w:bottom w:val="nil"/>
              <w:right w:val="nil"/>
            </w:tcBorders>
            <w:shd w:val="clear" w:color="auto" w:fill="auto"/>
            <w:vAlign w:val="bottom"/>
          </w:tcPr>
          <w:p w14:paraId="0D5E66D2" w14:textId="3ACB7FE7" w:rsidR="00506AF6" w:rsidRPr="000A4221" w:rsidRDefault="00571D8C" w:rsidP="000A4221">
            <w:pPr>
              <w:tabs>
                <w:tab w:val="left" w:pos="3828"/>
              </w:tabs>
              <w:ind w:right="-47"/>
              <w:jc w:val="right"/>
              <w:rPr>
                <w:sz w:val="16"/>
                <w:szCs w:val="16"/>
              </w:rPr>
            </w:pPr>
            <w:r w:rsidRPr="000A4221">
              <w:rPr>
                <w:sz w:val="16"/>
                <w:szCs w:val="16"/>
              </w:rPr>
              <w:t>27.204</w:t>
            </w:r>
          </w:p>
        </w:tc>
        <w:tc>
          <w:tcPr>
            <w:tcW w:w="1545" w:type="dxa"/>
            <w:tcBorders>
              <w:top w:val="nil"/>
              <w:left w:val="nil"/>
              <w:bottom w:val="nil"/>
              <w:right w:val="nil"/>
            </w:tcBorders>
            <w:shd w:val="clear" w:color="auto" w:fill="auto"/>
            <w:vAlign w:val="bottom"/>
          </w:tcPr>
          <w:p w14:paraId="799B3484" w14:textId="5AAA2176" w:rsidR="00506AF6" w:rsidRPr="000A4221" w:rsidRDefault="00571D8C" w:rsidP="000A4221">
            <w:pPr>
              <w:tabs>
                <w:tab w:val="left" w:pos="3828"/>
              </w:tabs>
              <w:ind w:right="-47"/>
              <w:jc w:val="right"/>
              <w:rPr>
                <w:sz w:val="16"/>
                <w:szCs w:val="16"/>
              </w:rPr>
            </w:pPr>
            <w:r w:rsidRPr="000A4221">
              <w:rPr>
                <w:sz w:val="16"/>
                <w:szCs w:val="16"/>
              </w:rPr>
              <w:t>30.320</w:t>
            </w:r>
          </w:p>
        </w:tc>
      </w:tr>
      <w:tr w:rsidR="00506AF6" w:rsidRPr="000A4221" w14:paraId="36126193" w14:textId="77777777" w:rsidTr="00F36E54">
        <w:trPr>
          <w:trHeight w:val="113"/>
        </w:trPr>
        <w:tc>
          <w:tcPr>
            <w:tcW w:w="3626" w:type="dxa"/>
            <w:shd w:val="clear" w:color="auto" w:fill="auto"/>
            <w:vAlign w:val="bottom"/>
          </w:tcPr>
          <w:p w14:paraId="3055A76B" w14:textId="77777777" w:rsidR="00506AF6" w:rsidRPr="000A4221" w:rsidRDefault="00506AF6" w:rsidP="000367AE">
            <w:pPr>
              <w:tabs>
                <w:tab w:val="left" w:pos="3828"/>
              </w:tabs>
              <w:ind w:left="360"/>
              <w:rPr>
                <w:rFonts w:eastAsia="Arial Unicode MS"/>
                <w:iCs/>
                <w:sz w:val="16"/>
                <w:szCs w:val="16"/>
              </w:rPr>
            </w:pPr>
            <w:r w:rsidRPr="000A4221">
              <w:rPr>
                <w:iCs/>
                <w:sz w:val="16"/>
                <w:szCs w:val="16"/>
              </w:rPr>
              <w:t>Dönem İçinde İntikal (+)</w:t>
            </w:r>
          </w:p>
        </w:tc>
        <w:tc>
          <w:tcPr>
            <w:tcW w:w="1544" w:type="dxa"/>
            <w:tcBorders>
              <w:top w:val="nil"/>
              <w:left w:val="nil"/>
              <w:bottom w:val="nil"/>
              <w:right w:val="nil"/>
            </w:tcBorders>
            <w:shd w:val="clear" w:color="auto" w:fill="auto"/>
            <w:vAlign w:val="bottom"/>
          </w:tcPr>
          <w:p w14:paraId="61048E3C" w14:textId="7CF80275" w:rsidR="00506AF6" w:rsidRPr="000A4221" w:rsidRDefault="00571D8C" w:rsidP="000A4221">
            <w:pPr>
              <w:tabs>
                <w:tab w:val="left" w:pos="3828"/>
              </w:tabs>
              <w:ind w:right="-47"/>
              <w:jc w:val="right"/>
              <w:rPr>
                <w:sz w:val="16"/>
                <w:szCs w:val="16"/>
              </w:rPr>
            </w:pPr>
            <w:r w:rsidRPr="000A4221">
              <w:rPr>
                <w:sz w:val="16"/>
                <w:szCs w:val="16"/>
              </w:rPr>
              <w:t>29.000</w:t>
            </w:r>
          </w:p>
        </w:tc>
        <w:tc>
          <w:tcPr>
            <w:tcW w:w="1544" w:type="dxa"/>
            <w:tcBorders>
              <w:top w:val="nil"/>
              <w:left w:val="nil"/>
              <w:bottom w:val="nil"/>
              <w:right w:val="nil"/>
            </w:tcBorders>
            <w:shd w:val="clear" w:color="auto" w:fill="auto"/>
            <w:vAlign w:val="bottom"/>
          </w:tcPr>
          <w:p w14:paraId="06D16FE3" w14:textId="706A56AF" w:rsidR="00506AF6" w:rsidRPr="000A4221" w:rsidRDefault="00571D8C" w:rsidP="000A4221">
            <w:pPr>
              <w:tabs>
                <w:tab w:val="left" w:pos="3828"/>
              </w:tabs>
              <w:ind w:right="-47"/>
              <w:jc w:val="right"/>
              <w:rPr>
                <w:sz w:val="16"/>
                <w:szCs w:val="16"/>
              </w:rPr>
            </w:pPr>
            <w:r w:rsidRPr="000A4221">
              <w:rPr>
                <w:sz w:val="16"/>
                <w:szCs w:val="16"/>
              </w:rPr>
              <w:t>7.889</w:t>
            </w:r>
          </w:p>
        </w:tc>
        <w:tc>
          <w:tcPr>
            <w:tcW w:w="1545" w:type="dxa"/>
            <w:tcBorders>
              <w:top w:val="nil"/>
              <w:left w:val="nil"/>
              <w:bottom w:val="nil"/>
              <w:right w:val="nil"/>
            </w:tcBorders>
            <w:shd w:val="clear" w:color="auto" w:fill="auto"/>
            <w:vAlign w:val="bottom"/>
          </w:tcPr>
          <w:p w14:paraId="2BBE1402" w14:textId="7D5B2A86" w:rsidR="00506AF6" w:rsidRPr="000A4221" w:rsidRDefault="00571D8C" w:rsidP="000A4221">
            <w:pPr>
              <w:tabs>
                <w:tab w:val="left" w:pos="3828"/>
              </w:tabs>
              <w:ind w:right="-47"/>
              <w:jc w:val="right"/>
              <w:rPr>
                <w:sz w:val="16"/>
                <w:szCs w:val="16"/>
              </w:rPr>
            </w:pPr>
            <w:r w:rsidRPr="000A4221">
              <w:rPr>
                <w:sz w:val="16"/>
                <w:szCs w:val="16"/>
              </w:rPr>
              <w:t>3.945</w:t>
            </w:r>
          </w:p>
        </w:tc>
      </w:tr>
      <w:tr w:rsidR="00506AF6" w:rsidRPr="000A4221" w14:paraId="3090265D" w14:textId="77777777" w:rsidTr="00F36E54">
        <w:trPr>
          <w:trHeight w:val="113"/>
        </w:trPr>
        <w:tc>
          <w:tcPr>
            <w:tcW w:w="3626" w:type="dxa"/>
            <w:shd w:val="clear" w:color="auto" w:fill="auto"/>
            <w:vAlign w:val="bottom"/>
          </w:tcPr>
          <w:p w14:paraId="7A361DDD" w14:textId="77777777" w:rsidR="00506AF6" w:rsidRPr="000A4221" w:rsidRDefault="00506AF6" w:rsidP="000367AE">
            <w:pPr>
              <w:tabs>
                <w:tab w:val="left" w:pos="3828"/>
              </w:tabs>
              <w:ind w:left="360"/>
              <w:rPr>
                <w:rFonts w:eastAsia="Arial Unicode MS"/>
                <w:iCs/>
                <w:sz w:val="16"/>
                <w:szCs w:val="16"/>
              </w:rPr>
            </w:pPr>
            <w:r w:rsidRPr="000A4221">
              <w:rPr>
                <w:iCs/>
                <w:sz w:val="16"/>
                <w:szCs w:val="16"/>
              </w:rPr>
              <w:t>Diğer Donuk Alacak Hesaplarından Giriş (+)</w:t>
            </w:r>
          </w:p>
        </w:tc>
        <w:tc>
          <w:tcPr>
            <w:tcW w:w="1544" w:type="dxa"/>
            <w:tcBorders>
              <w:top w:val="nil"/>
              <w:left w:val="nil"/>
              <w:bottom w:val="nil"/>
              <w:right w:val="nil"/>
            </w:tcBorders>
            <w:shd w:val="clear" w:color="auto" w:fill="auto"/>
            <w:vAlign w:val="bottom"/>
          </w:tcPr>
          <w:p w14:paraId="0924A2D8" w14:textId="09B16855" w:rsidR="00506AF6" w:rsidRPr="000A4221" w:rsidRDefault="00506AF6" w:rsidP="000A4221">
            <w:pPr>
              <w:tabs>
                <w:tab w:val="left" w:pos="3828"/>
              </w:tabs>
              <w:ind w:right="-47"/>
              <w:jc w:val="right"/>
              <w:rPr>
                <w:sz w:val="16"/>
                <w:szCs w:val="16"/>
              </w:rPr>
            </w:pPr>
            <w:r w:rsidRPr="000A4221">
              <w:rPr>
                <w:sz w:val="16"/>
                <w:szCs w:val="16"/>
              </w:rPr>
              <w:t>-</w:t>
            </w:r>
          </w:p>
        </w:tc>
        <w:tc>
          <w:tcPr>
            <w:tcW w:w="1544" w:type="dxa"/>
            <w:tcBorders>
              <w:top w:val="nil"/>
              <w:left w:val="nil"/>
              <w:bottom w:val="nil"/>
              <w:right w:val="nil"/>
            </w:tcBorders>
            <w:shd w:val="clear" w:color="auto" w:fill="auto"/>
            <w:vAlign w:val="bottom"/>
          </w:tcPr>
          <w:p w14:paraId="5D88002C" w14:textId="3FB98C29" w:rsidR="00506AF6" w:rsidRPr="000A4221" w:rsidRDefault="00571D8C" w:rsidP="000A4221">
            <w:pPr>
              <w:tabs>
                <w:tab w:val="left" w:pos="3828"/>
              </w:tabs>
              <w:ind w:right="-47"/>
              <w:jc w:val="right"/>
              <w:rPr>
                <w:sz w:val="16"/>
                <w:szCs w:val="16"/>
              </w:rPr>
            </w:pPr>
            <w:r w:rsidRPr="000A4221">
              <w:rPr>
                <w:sz w:val="16"/>
                <w:szCs w:val="16"/>
              </w:rPr>
              <w:t>31.927</w:t>
            </w:r>
          </w:p>
        </w:tc>
        <w:tc>
          <w:tcPr>
            <w:tcW w:w="1545" w:type="dxa"/>
            <w:tcBorders>
              <w:top w:val="nil"/>
              <w:left w:val="nil"/>
              <w:bottom w:val="nil"/>
              <w:right w:val="nil"/>
            </w:tcBorders>
            <w:shd w:val="clear" w:color="auto" w:fill="auto"/>
            <w:vAlign w:val="bottom"/>
          </w:tcPr>
          <w:p w14:paraId="457B91AB" w14:textId="0119D15A" w:rsidR="00506AF6" w:rsidRPr="000A4221" w:rsidRDefault="00571D8C" w:rsidP="000A4221">
            <w:pPr>
              <w:tabs>
                <w:tab w:val="left" w:pos="3828"/>
              </w:tabs>
              <w:ind w:right="-47"/>
              <w:jc w:val="right"/>
              <w:rPr>
                <w:sz w:val="16"/>
                <w:szCs w:val="16"/>
              </w:rPr>
            </w:pPr>
            <w:r w:rsidRPr="000A4221">
              <w:rPr>
                <w:sz w:val="16"/>
                <w:szCs w:val="16"/>
              </w:rPr>
              <w:t>21.663</w:t>
            </w:r>
          </w:p>
        </w:tc>
      </w:tr>
      <w:tr w:rsidR="00506AF6" w:rsidRPr="000A4221" w14:paraId="5D6E9792" w14:textId="77777777" w:rsidTr="00F36E54">
        <w:trPr>
          <w:trHeight w:val="113"/>
        </w:trPr>
        <w:tc>
          <w:tcPr>
            <w:tcW w:w="3626" w:type="dxa"/>
            <w:shd w:val="clear" w:color="auto" w:fill="auto"/>
            <w:vAlign w:val="bottom"/>
          </w:tcPr>
          <w:p w14:paraId="251C7E13" w14:textId="77777777" w:rsidR="00506AF6" w:rsidRPr="000A4221" w:rsidRDefault="00506AF6" w:rsidP="000367AE">
            <w:pPr>
              <w:tabs>
                <w:tab w:val="left" w:pos="3828"/>
              </w:tabs>
              <w:ind w:left="360"/>
              <w:rPr>
                <w:rFonts w:eastAsia="Arial Unicode MS"/>
                <w:iCs/>
                <w:sz w:val="16"/>
                <w:szCs w:val="16"/>
              </w:rPr>
            </w:pPr>
            <w:r w:rsidRPr="000A4221">
              <w:rPr>
                <w:iCs/>
                <w:sz w:val="16"/>
                <w:szCs w:val="16"/>
              </w:rPr>
              <w:t>Diğer Donuk Alacak Hesaplarına Çıkış(-)</w:t>
            </w:r>
          </w:p>
        </w:tc>
        <w:tc>
          <w:tcPr>
            <w:tcW w:w="1544" w:type="dxa"/>
            <w:tcBorders>
              <w:top w:val="nil"/>
              <w:left w:val="nil"/>
              <w:bottom w:val="nil"/>
              <w:right w:val="nil"/>
            </w:tcBorders>
            <w:shd w:val="clear" w:color="auto" w:fill="auto"/>
            <w:vAlign w:val="bottom"/>
          </w:tcPr>
          <w:p w14:paraId="511D72E5" w14:textId="42E074D3" w:rsidR="00506AF6" w:rsidRPr="000A4221" w:rsidRDefault="00571D8C" w:rsidP="000A4221">
            <w:pPr>
              <w:tabs>
                <w:tab w:val="left" w:pos="3828"/>
              </w:tabs>
              <w:ind w:right="-47"/>
              <w:jc w:val="right"/>
              <w:rPr>
                <w:sz w:val="16"/>
                <w:szCs w:val="16"/>
              </w:rPr>
            </w:pPr>
            <w:r w:rsidRPr="000A4221">
              <w:rPr>
                <w:sz w:val="16"/>
                <w:szCs w:val="16"/>
              </w:rPr>
              <w:t>31.927</w:t>
            </w:r>
          </w:p>
        </w:tc>
        <w:tc>
          <w:tcPr>
            <w:tcW w:w="1544" w:type="dxa"/>
            <w:tcBorders>
              <w:top w:val="nil"/>
              <w:left w:val="nil"/>
              <w:bottom w:val="nil"/>
              <w:right w:val="nil"/>
            </w:tcBorders>
            <w:shd w:val="clear" w:color="auto" w:fill="auto"/>
            <w:vAlign w:val="bottom"/>
          </w:tcPr>
          <w:p w14:paraId="71CDACC8" w14:textId="50E927EF" w:rsidR="00506AF6" w:rsidRPr="000A4221" w:rsidRDefault="00571D8C" w:rsidP="000A4221">
            <w:pPr>
              <w:tabs>
                <w:tab w:val="left" w:pos="3828"/>
              </w:tabs>
              <w:ind w:right="-47"/>
              <w:jc w:val="right"/>
              <w:rPr>
                <w:sz w:val="16"/>
                <w:szCs w:val="16"/>
              </w:rPr>
            </w:pPr>
            <w:r w:rsidRPr="000A4221">
              <w:rPr>
                <w:sz w:val="16"/>
                <w:szCs w:val="16"/>
              </w:rPr>
              <w:t>21.663</w:t>
            </w:r>
          </w:p>
        </w:tc>
        <w:tc>
          <w:tcPr>
            <w:tcW w:w="1545" w:type="dxa"/>
            <w:tcBorders>
              <w:top w:val="nil"/>
              <w:left w:val="nil"/>
              <w:bottom w:val="nil"/>
              <w:right w:val="nil"/>
            </w:tcBorders>
            <w:shd w:val="clear" w:color="auto" w:fill="auto"/>
            <w:vAlign w:val="bottom"/>
          </w:tcPr>
          <w:p w14:paraId="7A6A5C94" w14:textId="5798A4AF" w:rsidR="00506AF6" w:rsidRPr="000A4221" w:rsidRDefault="00506AF6" w:rsidP="000A4221">
            <w:pPr>
              <w:tabs>
                <w:tab w:val="left" w:pos="3828"/>
              </w:tabs>
              <w:ind w:right="-47"/>
              <w:jc w:val="right"/>
              <w:rPr>
                <w:sz w:val="16"/>
                <w:szCs w:val="16"/>
              </w:rPr>
            </w:pPr>
            <w:r w:rsidRPr="000A4221">
              <w:rPr>
                <w:sz w:val="16"/>
                <w:szCs w:val="16"/>
              </w:rPr>
              <w:t>-</w:t>
            </w:r>
          </w:p>
        </w:tc>
      </w:tr>
      <w:tr w:rsidR="00506AF6" w:rsidRPr="000A4221" w14:paraId="0AC7EDBF" w14:textId="77777777" w:rsidTr="00F36E54">
        <w:trPr>
          <w:trHeight w:val="113"/>
        </w:trPr>
        <w:tc>
          <w:tcPr>
            <w:tcW w:w="3626" w:type="dxa"/>
            <w:shd w:val="clear" w:color="auto" w:fill="auto"/>
            <w:vAlign w:val="bottom"/>
          </w:tcPr>
          <w:p w14:paraId="76B994FA" w14:textId="53ECBF16" w:rsidR="00506AF6" w:rsidRPr="000A4221" w:rsidRDefault="00506AF6" w:rsidP="000367AE">
            <w:pPr>
              <w:tabs>
                <w:tab w:val="left" w:pos="3828"/>
              </w:tabs>
              <w:ind w:left="360"/>
              <w:rPr>
                <w:iCs/>
                <w:sz w:val="16"/>
                <w:szCs w:val="16"/>
              </w:rPr>
            </w:pPr>
            <w:r w:rsidRPr="000A4221">
              <w:rPr>
                <w:iCs/>
                <w:sz w:val="16"/>
                <w:szCs w:val="16"/>
              </w:rPr>
              <w:t>Dönem İçinde Tahsilat (-)</w:t>
            </w:r>
          </w:p>
        </w:tc>
        <w:tc>
          <w:tcPr>
            <w:tcW w:w="1544" w:type="dxa"/>
            <w:tcBorders>
              <w:top w:val="nil"/>
              <w:left w:val="nil"/>
              <w:bottom w:val="nil"/>
              <w:right w:val="nil"/>
            </w:tcBorders>
            <w:shd w:val="clear" w:color="auto" w:fill="auto"/>
            <w:vAlign w:val="bottom"/>
          </w:tcPr>
          <w:p w14:paraId="48952BF6" w14:textId="229DE3A2" w:rsidR="00506AF6" w:rsidRPr="000A4221" w:rsidRDefault="00571D8C" w:rsidP="000A4221">
            <w:pPr>
              <w:tabs>
                <w:tab w:val="left" w:pos="3828"/>
              </w:tabs>
              <w:ind w:right="-47"/>
              <w:jc w:val="right"/>
              <w:rPr>
                <w:sz w:val="16"/>
                <w:szCs w:val="16"/>
              </w:rPr>
            </w:pPr>
            <w:r w:rsidRPr="000A4221">
              <w:rPr>
                <w:sz w:val="16"/>
                <w:szCs w:val="16"/>
              </w:rPr>
              <w:t>4.566</w:t>
            </w:r>
          </w:p>
        </w:tc>
        <w:tc>
          <w:tcPr>
            <w:tcW w:w="1544" w:type="dxa"/>
            <w:tcBorders>
              <w:top w:val="nil"/>
              <w:left w:val="nil"/>
              <w:bottom w:val="nil"/>
              <w:right w:val="nil"/>
            </w:tcBorders>
            <w:shd w:val="clear" w:color="auto" w:fill="auto"/>
            <w:vAlign w:val="bottom"/>
          </w:tcPr>
          <w:p w14:paraId="1DC46100" w14:textId="1DCA910F" w:rsidR="00506AF6" w:rsidRPr="000A4221" w:rsidRDefault="00571D8C" w:rsidP="000A4221">
            <w:pPr>
              <w:tabs>
                <w:tab w:val="left" w:pos="3828"/>
              </w:tabs>
              <w:ind w:right="-47"/>
              <w:jc w:val="right"/>
              <w:rPr>
                <w:sz w:val="16"/>
                <w:szCs w:val="16"/>
              </w:rPr>
            </w:pPr>
            <w:r w:rsidRPr="000A4221">
              <w:rPr>
                <w:sz w:val="16"/>
                <w:szCs w:val="16"/>
              </w:rPr>
              <w:t>4.095</w:t>
            </w:r>
          </w:p>
        </w:tc>
        <w:tc>
          <w:tcPr>
            <w:tcW w:w="1545" w:type="dxa"/>
            <w:tcBorders>
              <w:top w:val="nil"/>
              <w:left w:val="nil"/>
              <w:bottom w:val="nil"/>
              <w:right w:val="nil"/>
            </w:tcBorders>
            <w:shd w:val="clear" w:color="auto" w:fill="auto"/>
            <w:vAlign w:val="bottom"/>
          </w:tcPr>
          <w:p w14:paraId="11C9EE4E" w14:textId="405F86D9" w:rsidR="00506AF6" w:rsidRPr="000A4221" w:rsidRDefault="00571D8C" w:rsidP="000A4221">
            <w:pPr>
              <w:tabs>
                <w:tab w:val="left" w:pos="3828"/>
              </w:tabs>
              <w:ind w:right="-47"/>
              <w:jc w:val="right"/>
              <w:rPr>
                <w:sz w:val="16"/>
                <w:szCs w:val="16"/>
              </w:rPr>
            </w:pPr>
            <w:r w:rsidRPr="000A4221">
              <w:rPr>
                <w:sz w:val="16"/>
                <w:szCs w:val="16"/>
              </w:rPr>
              <w:t>3.733</w:t>
            </w:r>
          </w:p>
        </w:tc>
      </w:tr>
      <w:tr w:rsidR="00506AF6" w:rsidRPr="000A4221" w14:paraId="31FC9F6C" w14:textId="77777777" w:rsidTr="00F36E54">
        <w:trPr>
          <w:trHeight w:val="113"/>
        </w:trPr>
        <w:tc>
          <w:tcPr>
            <w:tcW w:w="3626" w:type="dxa"/>
            <w:shd w:val="clear" w:color="auto" w:fill="auto"/>
            <w:vAlign w:val="bottom"/>
          </w:tcPr>
          <w:p w14:paraId="32F86FD6" w14:textId="77777777" w:rsidR="00506AF6" w:rsidRPr="000A4221" w:rsidRDefault="00506AF6" w:rsidP="000367AE">
            <w:pPr>
              <w:tabs>
                <w:tab w:val="left" w:pos="3828"/>
              </w:tabs>
              <w:ind w:left="360"/>
              <w:rPr>
                <w:iCs/>
                <w:sz w:val="16"/>
                <w:szCs w:val="16"/>
              </w:rPr>
            </w:pPr>
            <w:r w:rsidRPr="000A4221">
              <w:rPr>
                <w:iCs/>
                <w:sz w:val="16"/>
                <w:szCs w:val="16"/>
              </w:rPr>
              <w:t>Kayıttan Düşülen (-)</w:t>
            </w:r>
          </w:p>
        </w:tc>
        <w:tc>
          <w:tcPr>
            <w:tcW w:w="1544" w:type="dxa"/>
            <w:tcBorders>
              <w:top w:val="nil"/>
              <w:left w:val="nil"/>
              <w:bottom w:val="nil"/>
              <w:right w:val="nil"/>
            </w:tcBorders>
            <w:shd w:val="clear" w:color="auto" w:fill="auto"/>
            <w:vAlign w:val="bottom"/>
          </w:tcPr>
          <w:p w14:paraId="7FE72819" w14:textId="7E52D2FA" w:rsidR="00506AF6" w:rsidRPr="000A4221" w:rsidRDefault="00506AF6" w:rsidP="000A4221">
            <w:pPr>
              <w:tabs>
                <w:tab w:val="left" w:pos="3828"/>
              </w:tabs>
              <w:ind w:right="-47"/>
              <w:jc w:val="right"/>
              <w:rPr>
                <w:sz w:val="16"/>
                <w:szCs w:val="16"/>
              </w:rPr>
            </w:pPr>
            <w:r w:rsidRPr="000A4221">
              <w:rPr>
                <w:sz w:val="16"/>
                <w:szCs w:val="16"/>
              </w:rPr>
              <w:t>-</w:t>
            </w:r>
          </w:p>
        </w:tc>
        <w:tc>
          <w:tcPr>
            <w:tcW w:w="1544" w:type="dxa"/>
            <w:tcBorders>
              <w:top w:val="nil"/>
              <w:left w:val="nil"/>
              <w:bottom w:val="nil"/>
              <w:right w:val="nil"/>
            </w:tcBorders>
            <w:shd w:val="clear" w:color="auto" w:fill="auto"/>
            <w:vAlign w:val="bottom"/>
          </w:tcPr>
          <w:p w14:paraId="61FA5299" w14:textId="7AB49F5E" w:rsidR="00506AF6" w:rsidRPr="000A4221" w:rsidRDefault="00506AF6" w:rsidP="000A4221">
            <w:pPr>
              <w:tabs>
                <w:tab w:val="left" w:pos="3828"/>
              </w:tabs>
              <w:ind w:right="-47"/>
              <w:jc w:val="right"/>
              <w:rPr>
                <w:sz w:val="16"/>
                <w:szCs w:val="16"/>
              </w:rPr>
            </w:pPr>
            <w:r w:rsidRPr="000A4221">
              <w:rPr>
                <w:sz w:val="16"/>
                <w:szCs w:val="16"/>
              </w:rPr>
              <w:t>-</w:t>
            </w:r>
          </w:p>
        </w:tc>
        <w:tc>
          <w:tcPr>
            <w:tcW w:w="1545" w:type="dxa"/>
            <w:tcBorders>
              <w:top w:val="nil"/>
              <w:left w:val="nil"/>
              <w:bottom w:val="nil"/>
              <w:right w:val="nil"/>
            </w:tcBorders>
            <w:shd w:val="clear" w:color="auto" w:fill="auto"/>
            <w:vAlign w:val="bottom"/>
          </w:tcPr>
          <w:p w14:paraId="5B3F99D0" w14:textId="6F102C7D" w:rsidR="00506AF6" w:rsidRPr="000A4221" w:rsidRDefault="00506AF6" w:rsidP="000A4221">
            <w:pPr>
              <w:tabs>
                <w:tab w:val="left" w:pos="3828"/>
              </w:tabs>
              <w:ind w:right="-47"/>
              <w:jc w:val="right"/>
              <w:rPr>
                <w:sz w:val="16"/>
                <w:szCs w:val="16"/>
              </w:rPr>
            </w:pPr>
            <w:r w:rsidRPr="000A4221">
              <w:rPr>
                <w:sz w:val="16"/>
                <w:szCs w:val="16"/>
              </w:rPr>
              <w:t>-</w:t>
            </w:r>
          </w:p>
        </w:tc>
      </w:tr>
      <w:tr w:rsidR="00506AF6" w:rsidRPr="000A4221" w14:paraId="31600D18" w14:textId="77777777" w:rsidTr="00F36E54">
        <w:trPr>
          <w:trHeight w:val="113"/>
        </w:trPr>
        <w:tc>
          <w:tcPr>
            <w:tcW w:w="3626" w:type="dxa"/>
            <w:shd w:val="clear" w:color="auto" w:fill="auto"/>
            <w:vAlign w:val="bottom"/>
          </w:tcPr>
          <w:p w14:paraId="437CCA6D" w14:textId="77777777" w:rsidR="00506AF6" w:rsidRPr="000A4221" w:rsidRDefault="00506AF6" w:rsidP="000367AE">
            <w:pPr>
              <w:tabs>
                <w:tab w:val="left" w:pos="3828"/>
              </w:tabs>
              <w:ind w:left="360"/>
              <w:rPr>
                <w:iCs/>
                <w:sz w:val="16"/>
                <w:szCs w:val="16"/>
              </w:rPr>
            </w:pPr>
            <w:r w:rsidRPr="000A4221">
              <w:rPr>
                <w:iCs/>
                <w:sz w:val="16"/>
                <w:szCs w:val="16"/>
              </w:rPr>
              <w:t>Satılan (-)</w:t>
            </w:r>
          </w:p>
        </w:tc>
        <w:tc>
          <w:tcPr>
            <w:tcW w:w="1544" w:type="dxa"/>
            <w:tcBorders>
              <w:top w:val="nil"/>
              <w:left w:val="nil"/>
              <w:bottom w:val="nil"/>
              <w:right w:val="nil"/>
            </w:tcBorders>
            <w:shd w:val="clear" w:color="auto" w:fill="auto"/>
            <w:vAlign w:val="bottom"/>
          </w:tcPr>
          <w:p w14:paraId="256E896C" w14:textId="2840B95C" w:rsidR="00506AF6" w:rsidRPr="000A4221" w:rsidRDefault="00506AF6" w:rsidP="000A4221">
            <w:pPr>
              <w:tabs>
                <w:tab w:val="left" w:pos="3828"/>
              </w:tabs>
              <w:ind w:right="-47"/>
              <w:jc w:val="right"/>
              <w:rPr>
                <w:sz w:val="16"/>
                <w:szCs w:val="16"/>
              </w:rPr>
            </w:pPr>
            <w:r w:rsidRPr="000A4221">
              <w:rPr>
                <w:sz w:val="16"/>
                <w:szCs w:val="16"/>
              </w:rPr>
              <w:t>-</w:t>
            </w:r>
          </w:p>
        </w:tc>
        <w:tc>
          <w:tcPr>
            <w:tcW w:w="1544" w:type="dxa"/>
            <w:tcBorders>
              <w:top w:val="nil"/>
              <w:left w:val="nil"/>
              <w:bottom w:val="nil"/>
              <w:right w:val="nil"/>
            </w:tcBorders>
            <w:shd w:val="clear" w:color="auto" w:fill="auto"/>
            <w:vAlign w:val="bottom"/>
          </w:tcPr>
          <w:p w14:paraId="1C9AB533" w14:textId="72797780" w:rsidR="00506AF6" w:rsidRPr="000A4221" w:rsidRDefault="00506AF6" w:rsidP="000A4221">
            <w:pPr>
              <w:tabs>
                <w:tab w:val="left" w:pos="3828"/>
              </w:tabs>
              <w:ind w:right="-47"/>
              <w:jc w:val="right"/>
              <w:rPr>
                <w:sz w:val="16"/>
                <w:szCs w:val="16"/>
              </w:rPr>
            </w:pPr>
            <w:r w:rsidRPr="000A4221">
              <w:rPr>
                <w:sz w:val="16"/>
                <w:szCs w:val="16"/>
              </w:rPr>
              <w:t>-</w:t>
            </w:r>
          </w:p>
        </w:tc>
        <w:tc>
          <w:tcPr>
            <w:tcW w:w="1545" w:type="dxa"/>
            <w:tcBorders>
              <w:top w:val="nil"/>
              <w:left w:val="nil"/>
              <w:bottom w:val="nil"/>
              <w:right w:val="nil"/>
            </w:tcBorders>
            <w:shd w:val="clear" w:color="auto" w:fill="auto"/>
            <w:vAlign w:val="bottom"/>
          </w:tcPr>
          <w:p w14:paraId="76262B82" w14:textId="0A0B4E11" w:rsidR="00506AF6" w:rsidRPr="000A4221" w:rsidRDefault="00506AF6" w:rsidP="000A4221">
            <w:pPr>
              <w:tabs>
                <w:tab w:val="left" w:pos="3828"/>
              </w:tabs>
              <w:ind w:right="-47"/>
              <w:jc w:val="right"/>
              <w:rPr>
                <w:sz w:val="16"/>
                <w:szCs w:val="16"/>
              </w:rPr>
            </w:pPr>
            <w:r w:rsidRPr="000A4221">
              <w:rPr>
                <w:sz w:val="16"/>
                <w:szCs w:val="16"/>
              </w:rPr>
              <w:t>-</w:t>
            </w:r>
          </w:p>
        </w:tc>
      </w:tr>
      <w:tr w:rsidR="00506AF6" w:rsidRPr="000A4221" w14:paraId="3B078703" w14:textId="77777777" w:rsidTr="00F36E54">
        <w:trPr>
          <w:trHeight w:val="113"/>
        </w:trPr>
        <w:tc>
          <w:tcPr>
            <w:tcW w:w="3626" w:type="dxa"/>
            <w:shd w:val="clear" w:color="auto" w:fill="auto"/>
            <w:vAlign w:val="bottom"/>
          </w:tcPr>
          <w:p w14:paraId="4CE316BA" w14:textId="77777777" w:rsidR="00506AF6" w:rsidRPr="000A4221" w:rsidRDefault="00506AF6" w:rsidP="000367AE">
            <w:pPr>
              <w:tabs>
                <w:tab w:val="left" w:pos="-1908"/>
                <w:tab w:val="left" w:pos="3828"/>
              </w:tabs>
              <w:ind w:left="540"/>
              <w:jc w:val="both"/>
              <w:rPr>
                <w:sz w:val="16"/>
                <w:szCs w:val="16"/>
              </w:rPr>
            </w:pPr>
            <w:r w:rsidRPr="000A4221">
              <w:rPr>
                <w:sz w:val="16"/>
                <w:szCs w:val="16"/>
              </w:rPr>
              <w:t xml:space="preserve">  Kurumsal ve Ticari Krediler</w:t>
            </w:r>
          </w:p>
        </w:tc>
        <w:tc>
          <w:tcPr>
            <w:tcW w:w="1544" w:type="dxa"/>
            <w:tcBorders>
              <w:top w:val="nil"/>
              <w:left w:val="nil"/>
              <w:bottom w:val="nil"/>
              <w:right w:val="nil"/>
            </w:tcBorders>
            <w:shd w:val="clear" w:color="auto" w:fill="auto"/>
            <w:vAlign w:val="bottom"/>
          </w:tcPr>
          <w:p w14:paraId="3EEBC293" w14:textId="5613BA37" w:rsidR="00506AF6" w:rsidRPr="000A4221" w:rsidRDefault="00506AF6" w:rsidP="000A4221">
            <w:pPr>
              <w:tabs>
                <w:tab w:val="left" w:pos="3828"/>
              </w:tabs>
              <w:ind w:right="-47"/>
              <w:jc w:val="right"/>
              <w:rPr>
                <w:sz w:val="16"/>
                <w:szCs w:val="16"/>
              </w:rPr>
            </w:pPr>
            <w:r w:rsidRPr="000A4221">
              <w:rPr>
                <w:sz w:val="16"/>
                <w:szCs w:val="16"/>
              </w:rPr>
              <w:t>-</w:t>
            </w:r>
          </w:p>
        </w:tc>
        <w:tc>
          <w:tcPr>
            <w:tcW w:w="1544" w:type="dxa"/>
            <w:tcBorders>
              <w:top w:val="nil"/>
              <w:left w:val="nil"/>
              <w:bottom w:val="nil"/>
              <w:right w:val="nil"/>
            </w:tcBorders>
            <w:shd w:val="clear" w:color="auto" w:fill="auto"/>
            <w:vAlign w:val="bottom"/>
          </w:tcPr>
          <w:p w14:paraId="7594558B" w14:textId="38EA716C" w:rsidR="00506AF6" w:rsidRPr="000A4221" w:rsidRDefault="00506AF6" w:rsidP="000A4221">
            <w:pPr>
              <w:tabs>
                <w:tab w:val="left" w:pos="3828"/>
              </w:tabs>
              <w:ind w:right="-47"/>
              <w:jc w:val="right"/>
              <w:rPr>
                <w:sz w:val="16"/>
                <w:szCs w:val="16"/>
              </w:rPr>
            </w:pPr>
            <w:r w:rsidRPr="000A4221">
              <w:rPr>
                <w:sz w:val="16"/>
                <w:szCs w:val="16"/>
              </w:rPr>
              <w:t>-</w:t>
            </w:r>
          </w:p>
        </w:tc>
        <w:tc>
          <w:tcPr>
            <w:tcW w:w="1545" w:type="dxa"/>
            <w:tcBorders>
              <w:top w:val="nil"/>
              <w:left w:val="nil"/>
              <w:bottom w:val="nil"/>
              <w:right w:val="nil"/>
            </w:tcBorders>
            <w:shd w:val="clear" w:color="auto" w:fill="auto"/>
            <w:vAlign w:val="bottom"/>
          </w:tcPr>
          <w:p w14:paraId="56A2B506" w14:textId="6EBE9ABE" w:rsidR="00506AF6" w:rsidRPr="000A4221" w:rsidRDefault="00506AF6" w:rsidP="000A4221">
            <w:pPr>
              <w:tabs>
                <w:tab w:val="left" w:pos="3828"/>
              </w:tabs>
              <w:ind w:right="-47"/>
              <w:jc w:val="right"/>
              <w:rPr>
                <w:sz w:val="16"/>
                <w:szCs w:val="16"/>
              </w:rPr>
            </w:pPr>
            <w:r w:rsidRPr="000A4221">
              <w:rPr>
                <w:sz w:val="16"/>
                <w:szCs w:val="16"/>
              </w:rPr>
              <w:t>-</w:t>
            </w:r>
          </w:p>
        </w:tc>
      </w:tr>
      <w:tr w:rsidR="00506AF6" w:rsidRPr="000A4221" w14:paraId="1C68FB3A" w14:textId="77777777" w:rsidTr="00F36E54">
        <w:trPr>
          <w:trHeight w:val="113"/>
        </w:trPr>
        <w:tc>
          <w:tcPr>
            <w:tcW w:w="3626" w:type="dxa"/>
            <w:shd w:val="clear" w:color="auto" w:fill="auto"/>
            <w:vAlign w:val="bottom"/>
          </w:tcPr>
          <w:p w14:paraId="2AD36425" w14:textId="77777777" w:rsidR="00506AF6" w:rsidRPr="000A4221" w:rsidRDefault="00506AF6" w:rsidP="000367AE">
            <w:pPr>
              <w:tabs>
                <w:tab w:val="left" w:pos="-1908"/>
                <w:tab w:val="left" w:pos="3828"/>
              </w:tabs>
              <w:ind w:left="540"/>
              <w:jc w:val="both"/>
              <w:rPr>
                <w:iCs/>
                <w:sz w:val="16"/>
                <w:szCs w:val="16"/>
              </w:rPr>
            </w:pPr>
            <w:r w:rsidRPr="000A4221">
              <w:rPr>
                <w:sz w:val="16"/>
                <w:szCs w:val="16"/>
              </w:rPr>
              <w:t xml:space="preserve">  Bireysel</w:t>
            </w:r>
            <w:r w:rsidRPr="000A4221">
              <w:rPr>
                <w:iCs/>
                <w:sz w:val="16"/>
                <w:szCs w:val="16"/>
              </w:rPr>
              <w:t xml:space="preserve"> Krediler</w:t>
            </w:r>
          </w:p>
        </w:tc>
        <w:tc>
          <w:tcPr>
            <w:tcW w:w="1544" w:type="dxa"/>
            <w:tcBorders>
              <w:top w:val="nil"/>
              <w:left w:val="nil"/>
              <w:bottom w:val="nil"/>
              <w:right w:val="nil"/>
            </w:tcBorders>
            <w:shd w:val="clear" w:color="auto" w:fill="auto"/>
            <w:vAlign w:val="bottom"/>
          </w:tcPr>
          <w:p w14:paraId="0AB5A20E" w14:textId="4DDBA7DF" w:rsidR="00506AF6" w:rsidRPr="000A4221" w:rsidRDefault="00506AF6" w:rsidP="000A4221">
            <w:pPr>
              <w:tabs>
                <w:tab w:val="left" w:pos="3828"/>
              </w:tabs>
              <w:ind w:right="-47"/>
              <w:jc w:val="right"/>
              <w:rPr>
                <w:sz w:val="16"/>
                <w:szCs w:val="16"/>
              </w:rPr>
            </w:pPr>
            <w:r w:rsidRPr="000A4221">
              <w:rPr>
                <w:sz w:val="16"/>
                <w:szCs w:val="16"/>
              </w:rPr>
              <w:t>-</w:t>
            </w:r>
          </w:p>
        </w:tc>
        <w:tc>
          <w:tcPr>
            <w:tcW w:w="1544" w:type="dxa"/>
            <w:tcBorders>
              <w:top w:val="nil"/>
              <w:left w:val="nil"/>
              <w:bottom w:val="nil"/>
              <w:right w:val="nil"/>
            </w:tcBorders>
            <w:shd w:val="clear" w:color="auto" w:fill="auto"/>
            <w:vAlign w:val="bottom"/>
          </w:tcPr>
          <w:p w14:paraId="7516B8EB" w14:textId="150E02E5" w:rsidR="00506AF6" w:rsidRPr="000A4221" w:rsidRDefault="00506AF6" w:rsidP="000A4221">
            <w:pPr>
              <w:tabs>
                <w:tab w:val="left" w:pos="3828"/>
              </w:tabs>
              <w:ind w:right="-47"/>
              <w:jc w:val="right"/>
              <w:rPr>
                <w:sz w:val="16"/>
                <w:szCs w:val="16"/>
              </w:rPr>
            </w:pPr>
            <w:r w:rsidRPr="000A4221">
              <w:rPr>
                <w:sz w:val="16"/>
                <w:szCs w:val="16"/>
              </w:rPr>
              <w:t>-</w:t>
            </w:r>
          </w:p>
        </w:tc>
        <w:tc>
          <w:tcPr>
            <w:tcW w:w="1545" w:type="dxa"/>
            <w:tcBorders>
              <w:top w:val="nil"/>
              <w:left w:val="nil"/>
              <w:bottom w:val="nil"/>
              <w:right w:val="nil"/>
            </w:tcBorders>
            <w:shd w:val="clear" w:color="auto" w:fill="auto"/>
            <w:vAlign w:val="bottom"/>
          </w:tcPr>
          <w:p w14:paraId="03C0F44E" w14:textId="2143708C" w:rsidR="00506AF6" w:rsidRPr="000A4221" w:rsidRDefault="00506AF6" w:rsidP="000A4221">
            <w:pPr>
              <w:tabs>
                <w:tab w:val="left" w:pos="3828"/>
              </w:tabs>
              <w:ind w:right="-47"/>
              <w:jc w:val="right"/>
              <w:rPr>
                <w:sz w:val="16"/>
                <w:szCs w:val="16"/>
              </w:rPr>
            </w:pPr>
            <w:r w:rsidRPr="000A4221">
              <w:rPr>
                <w:sz w:val="16"/>
                <w:szCs w:val="16"/>
              </w:rPr>
              <w:t>-</w:t>
            </w:r>
          </w:p>
        </w:tc>
      </w:tr>
      <w:tr w:rsidR="00506AF6" w:rsidRPr="000A4221" w14:paraId="6C0B80BB" w14:textId="77777777" w:rsidTr="00F36E54">
        <w:trPr>
          <w:trHeight w:val="113"/>
        </w:trPr>
        <w:tc>
          <w:tcPr>
            <w:tcW w:w="3626" w:type="dxa"/>
            <w:shd w:val="clear" w:color="auto" w:fill="auto"/>
            <w:vAlign w:val="bottom"/>
          </w:tcPr>
          <w:p w14:paraId="027A9DF7" w14:textId="77777777" w:rsidR="00506AF6" w:rsidRPr="000A4221" w:rsidRDefault="00506AF6" w:rsidP="000367AE">
            <w:pPr>
              <w:tabs>
                <w:tab w:val="left" w:pos="-1908"/>
                <w:tab w:val="left" w:pos="3828"/>
              </w:tabs>
              <w:ind w:left="540"/>
              <w:jc w:val="both"/>
              <w:rPr>
                <w:iCs/>
                <w:sz w:val="16"/>
                <w:szCs w:val="16"/>
              </w:rPr>
            </w:pPr>
            <w:r w:rsidRPr="000A4221">
              <w:rPr>
                <w:sz w:val="16"/>
                <w:szCs w:val="16"/>
              </w:rPr>
              <w:t xml:space="preserve">  Kredi</w:t>
            </w:r>
            <w:r w:rsidRPr="000A4221">
              <w:rPr>
                <w:iCs/>
                <w:sz w:val="16"/>
                <w:szCs w:val="16"/>
              </w:rPr>
              <w:t xml:space="preserve"> Kartları</w:t>
            </w:r>
          </w:p>
        </w:tc>
        <w:tc>
          <w:tcPr>
            <w:tcW w:w="1544" w:type="dxa"/>
            <w:tcBorders>
              <w:top w:val="nil"/>
              <w:left w:val="nil"/>
              <w:bottom w:val="nil"/>
              <w:right w:val="nil"/>
            </w:tcBorders>
            <w:shd w:val="clear" w:color="auto" w:fill="auto"/>
            <w:vAlign w:val="bottom"/>
          </w:tcPr>
          <w:p w14:paraId="350AC18E" w14:textId="7EC3F252" w:rsidR="00506AF6" w:rsidRPr="000A4221" w:rsidRDefault="00506AF6" w:rsidP="000A4221">
            <w:pPr>
              <w:tabs>
                <w:tab w:val="left" w:pos="3828"/>
              </w:tabs>
              <w:ind w:right="-47"/>
              <w:jc w:val="right"/>
              <w:rPr>
                <w:sz w:val="16"/>
                <w:szCs w:val="16"/>
              </w:rPr>
            </w:pPr>
            <w:r w:rsidRPr="000A4221">
              <w:rPr>
                <w:sz w:val="16"/>
                <w:szCs w:val="16"/>
              </w:rPr>
              <w:t>-</w:t>
            </w:r>
          </w:p>
        </w:tc>
        <w:tc>
          <w:tcPr>
            <w:tcW w:w="1544" w:type="dxa"/>
            <w:tcBorders>
              <w:top w:val="nil"/>
              <w:left w:val="nil"/>
              <w:bottom w:val="nil"/>
              <w:right w:val="nil"/>
            </w:tcBorders>
            <w:shd w:val="clear" w:color="auto" w:fill="auto"/>
            <w:vAlign w:val="bottom"/>
          </w:tcPr>
          <w:p w14:paraId="78B04099" w14:textId="5591C9AE" w:rsidR="00506AF6" w:rsidRPr="000A4221" w:rsidRDefault="00506AF6" w:rsidP="000A4221">
            <w:pPr>
              <w:tabs>
                <w:tab w:val="left" w:pos="3828"/>
              </w:tabs>
              <w:ind w:right="-47"/>
              <w:jc w:val="right"/>
              <w:rPr>
                <w:sz w:val="16"/>
                <w:szCs w:val="16"/>
              </w:rPr>
            </w:pPr>
            <w:r w:rsidRPr="000A4221">
              <w:rPr>
                <w:sz w:val="16"/>
                <w:szCs w:val="16"/>
              </w:rPr>
              <w:t>-</w:t>
            </w:r>
          </w:p>
        </w:tc>
        <w:tc>
          <w:tcPr>
            <w:tcW w:w="1545" w:type="dxa"/>
            <w:tcBorders>
              <w:top w:val="nil"/>
              <w:left w:val="nil"/>
              <w:bottom w:val="nil"/>
              <w:right w:val="nil"/>
            </w:tcBorders>
            <w:shd w:val="clear" w:color="auto" w:fill="auto"/>
            <w:vAlign w:val="bottom"/>
          </w:tcPr>
          <w:p w14:paraId="1CAB2086" w14:textId="334178B6" w:rsidR="00506AF6" w:rsidRPr="000A4221" w:rsidRDefault="00506AF6" w:rsidP="000A4221">
            <w:pPr>
              <w:tabs>
                <w:tab w:val="left" w:pos="3828"/>
              </w:tabs>
              <w:ind w:right="-47"/>
              <w:jc w:val="right"/>
              <w:rPr>
                <w:sz w:val="16"/>
                <w:szCs w:val="16"/>
              </w:rPr>
            </w:pPr>
            <w:r w:rsidRPr="000A4221">
              <w:rPr>
                <w:sz w:val="16"/>
                <w:szCs w:val="16"/>
              </w:rPr>
              <w:t>-</w:t>
            </w:r>
          </w:p>
        </w:tc>
      </w:tr>
      <w:tr w:rsidR="00506AF6" w:rsidRPr="000A4221" w14:paraId="01371BC2" w14:textId="77777777" w:rsidTr="00F36E54">
        <w:trPr>
          <w:trHeight w:val="113"/>
        </w:trPr>
        <w:tc>
          <w:tcPr>
            <w:tcW w:w="3626" w:type="dxa"/>
            <w:shd w:val="clear" w:color="auto" w:fill="auto"/>
            <w:vAlign w:val="bottom"/>
          </w:tcPr>
          <w:p w14:paraId="10566DCA" w14:textId="77777777" w:rsidR="00506AF6" w:rsidRPr="000A4221" w:rsidRDefault="00506AF6" w:rsidP="000367AE">
            <w:pPr>
              <w:tabs>
                <w:tab w:val="left" w:pos="-1908"/>
                <w:tab w:val="left" w:pos="3828"/>
              </w:tabs>
              <w:ind w:left="540"/>
              <w:jc w:val="both"/>
              <w:rPr>
                <w:sz w:val="16"/>
                <w:szCs w:val="16"/>
              </w:rPr>
            </w:pPr>
            <w:r w:rsidRPr="000A4221">
              <w:rPr>
                <w:sz w:val="16"/>
                <w:szCs w:val="16"/>
              </w:rPr>
              <w:t xml:space="preserve">  Diğer</w:t>
            </w:r>
          </w:p>
        </w:tc>
        <w:tc>
          <w:tcPr>
            <w:tcW w:w="1544" w:type="dxa"/>
            <w:tcBorders>
              <w:top w:val="nil"/>
              <w:left w:val="nil"/>
              <w:bottom w:val="nil"/>
              <w:right w:val="nil"/>
            </w:tcBorders>
            <w:shd w:val="clear" w:color="auto" w:fill="auto"/>
            <w:vAlign w:val="bottom"/>
          </w:tcPr>
          <w:p w14:paraId="5EBE8891" w14:textId="3E342B9A" w:rsidR="00506AF6" w:rsidRPr="000A4221" w:rsidRDefault="00506AF6" w:rsidP="000A4221">
            <w:pPr>
              <w:tabs>
                <w:tab w:val="left" w:pos="3828"/>
              </w:tabs>
              <w:ind w:right="-47"/>
              <w:jc w:val="right"/>
              <w:rPr>
                <w:sz w:val="16"/>
                <w:szCs w:val="16"/>
              </w:rPr>
            </w:pPr>
            <w:r w:rsidRPr="000A4221">
              <w:rPr>
                <w:sz w:val="16"/>
                <w:szCs w:val="16"/>
              </w:rPr>
              <w:t>-</w:t>
            </w:r>
          </w:p>
        </w:tc>
        <w:tc>
          <w:tcPr>
            <w:tcW w:w="1544" w:type="dxa"/>
            <w:tcBorders>
              <w:top w:val="nil"/>
              <w:left w:val="nil"/>
              <w:bottom w:val="nil"/>
              <w:right w:val="nil"/>
            </w:tcBorders>
            <w:shd w:val="clear" w:color="auto" w:fill="auto"/>
            <w:vAlign w:val="bottom"/>
          </w:tcPr>
          <w:p w14:paraId="4E8A06A1" w14:textId="54F304C8" w:rsidR="00506AF6" w:rsidRPr="000A4221" w:rsidRDefault="00506AF6" w:rsidP="000A4221">
            <w:pPr>
              <w:tabs>
                <w:tab w:val="left" w:pos="3828"/>
              </w:tabs>
              <w:ind w:right="-47"/>
              <w:jc w:val="right"/>
              <w:rPr>
                <w:sz w:val="16"/>
                <w:szCs w:val="16"/>
              </w:rPr>
            </w:pPr>
            <w:r w:rsidRPr="000A4221">
              <w:rPr>
                <w:sz w:val="16"/>
                <w:szCs w:val="16"/>
              </w:rPr>
              <w:t>-</w:t>
            </w:r>
          </w:p>
        </w:tc>
        <w:tc>
          <w:tcPr>
            <w:tcW w:w="1545" w:type="dxa"/>
            <w:tcBorders>
              <w:top w:val="nil"/>
              <w:left w:val="nil"/>
              <w:bottom w:val="nil"/>
              <w:right w:val="nil"/>
            </w:tcBorders>
            <w:shd w:val="clear" w:color="auto" w:fill="auto"/>
            <w:vAlign w:val="bottom"/>
          </w:tcPr>
          <w:p w14:paraId="202D342B" w14:textId="71C0AD63" w:rsidR="00506AF6" w:rsidRPr="000A4221" w:rsidRDefault="00506AF6" w:rsidP="000A4221">
            <w:pPr>
              <w:tabs>
                <w:tab w:val="left" w:pos="3828"/>
              </w:tabs>
              <w:ind w:right="-47"/>
              <w:jc w:val="right"/>
              <w:rPr>
                <w:sz w:val="16"/>
                <w:szCs w:val="16"/>
              </w:rPr>
            </w:pPr>
            <w:r w:rsidRPr="000A4221">
              <w:rPr>
                <w:sz w:val="16"/>
                <w:szCs w:val="16"/>
              </w:rPr>
              <w:t>-</w:t>
            </w:r>
          </w:p>
        </w:tc>
      </w:tr>
      <w:tr w:rsidR="00506AF6" w:rsidRPr="000A4221" w14:paraId="438DD9DE" w14:textId="77777777" w:rsidTr="00F36E54">
        <w:trPr>
          <w:trHeight w:val="113"/>
        </w:trPr>
        <w:tc>
          <w:tcPr>
            <w:tcW w:w="3626" w:type="dxa"/>
            <w:shd w:val="clear" w:color="auto" w:fill="auto"/>
            <w:vAlign w:val="bottom"/>
          </w:tcPr>
          <w:p w14:paraId="3A30958D" w14:textId="77777777" w:rsidR="00506AF6" w:rsidRPr="000A4221" w:rsidRDefault="00506AF6" w:rsidP="000367AE">
            <w:pPr>
              <w:tabs>
                <w:tab w:val="left" w:pos="3828"/>
              </w:tabs>
              <w:rPr>
                <w:rFonts w:eastAsia="Arial Unicode MS"/>
                <w:iCs/>
                <w:sz w:val="16"/>
                <w:szCs w:val="16"/>
              </w:rPr>
            </w:pPr>
            <w:r w:rsidRPr="000A4221">
              <w:rPr>
                <w:iCs/>
                <w:sz w:val="16"/>
                <w:szCs w:val="16"/>
              </w:rPr>
              <w:t xml:space="preserve">       Dönem Sonu Bakiyesi</w:t>
            </w:r>
          </w:p>
        </w:tc>
        <w:tc>
          <w:tcPr>
            <w:tcW w:w="1544" w:type="dxa"/>
            <w:tcBorders>
              <w:top w:val="nil"/>
              <w:left w:val="nil"/>
              <w:right w:val="nil"/>
            </w:tcBorders>
            <w:shd w:val="clear" w:color="auto" w:fill="auto"/>
            <w:vAlign w:val="bottom"/>
          </w:tcPr>
          <w:p w14:paraId="74E62547" w14:textId="2B3F791D" w:rsidR="00506AF6" w:rsidRPr="000A4221" w:rsidRDefault="00571D8C" w:rsidP="000A4221">
            <w:pPr>
              <w:tabs>
                <w:tab w:val="left" w:pos="3828"/>
              </w:tabs>
              <w:ind w:right="-47"/>
              <w:jc w:val="right"/>
              <w:rPr>
                <w:sz w:val="16"/>
                <w:szCs w:val="16"/>
              </w:rPr>
            </w:pPr>
            <w:r w:rsidRPr="000A4221">
              <w:rPr>
                <w:sz w:val="16"/>
                <w:szCs w:val="16"/>
              </w:rPr>
              <w:t>28.359</w:t>
            </w:r>
          </w:p>
        </w:tc>
        <w:tc>
          <w:tcPr>
            <w:tcW w:w="1544" w:type="dxa"/>
            <w:tcBorders>
              <w:top w:val="nil"/>
              <w:left w:val="nil"/>
              <w:right w:val="nil"/>
            </w:tcBorders>
            <w:shd w:val="clear" w:color="auto" w:fill="auto"/>
            <w:vAlign w:val="bottom"/>
          </w:tcPr>
          <w:p w14:paraId="3C30FF0B" w14:textId="4FAF2608" w:rsidR="00506AF6" w:rsidRPr="000A4221" w:rsidRDefault="00571D8C" w:rsidP="000A4221">
            <w:pPr>
              <w:tabs>
                <w:tab w:val="left" w:pos="3828"/>
              </w:tabs>
              <w:ind w:right="-47"/>
              <w:jc w:val="right"/>
              <w:rPr>
                <w:sz w:val="16"/>
                <w:szCs w:val="16"/>
              </w:rPr>
            </w:pPr>
            <w:r w:rsidRPr="000A4221">
              <w:rPr>
                <w:sz w:val="16"/>
                <w:szCs w:val="16"/>
              </w:rPr>
              <w:t>41.262</w:t>
            </w:r>
          </w:p>
        </w:tc>
        <w:tc>
          <w:tcPr>
            <w:tcW w:w="1545" w:type="dxa"/>
            <w:tcBorders>
              <w:top w:val="nil"/>
              <w:left w:val="nil"/>
              <w:right w:val="nil"/>
            </w:tcBorders>
            <w:shd w:val="clear" w:color="auto" w:fill="auto"/>
            <w:vAlign w:val="bottom"/>
          </w:tcPr>
          <w:p w14:paraId="3EB5125A" w14:textId="08CC1879" w:rsidR="00506AF6" w:rsidRPr="000A4221" w:rsidRDefault="00571D8C" w:rsidP="000A4221">
            <w:pPr>
              <w:tabs>
                <w:tab w:val="left" w:pos="3828"/>
              </w:tabs>
              <w:ind w:right="-47"/>
              <w:jc w:val="right"/>
              <w:rPr>
                <w:sz w:val="16"/>
                <w:szCs w:val="16"/>
              </w:rPr>
            </w:pPr>
            <w:r w:rsidRPr="000A4221">
              <w:rPr>
                <w:sz w:val="16"/>
                <w:szCs w:val="16"/>
              </w:rPr>
              <w:t>52.195</w:t>
            </w:r>
          </w:p>
        </w:tc>
      </w:tr>
      <w:tr w:rsidR="00506AF6" w:rsidRPr="000A4221" w14:paraId="532D0D09" w14:textId="77777777" w:rsidTr="00F36E54">
        <w:trPr>
          <w:trHeight w:val="113"/>
        </w:trPr>
        <w:tc>
          <w:tcPr>
            <w:tcW w:w="3626" w:type="dxa"/>
            <w:tcBorders>
              <w:bottom w:val="single" w:sz="4" w:space="0" w:color="auto"/>
            </w:tcBorders>
            <w:shd w:val="clear" w:color="auto" w:fill="auto"/>
            <w:vAlign w:val="bottom"/>
          </w:tcPr>
          <w:p w14:paraId="33EBE4F4" w14:textId="77777777" w:rsidR="00506AF6" w:rsidRPr="000A4221" w:rsidRDefault="00506AF6" w:rsidP="000367AE">
            <w:pPr>
              <w:tabs>
                <w:tab w:val="left" w:pos="3828"/>
              </w:tabs>
              <w:ind w:left="567"/>
              <w:rPr>
                <w:rFonts w:eastAsia="Arial Unicode MS"/>
                <w:iCs/>
                <w:sz w:val="16"/>
                <w:szCs w:val="16"/>
              </w:rPr>
            </w:pPr>
            <w:r w:rsidRPr="000A4221">
              <w:rPr>
                <w:iCs/>
                <w:sz w:val="16"/>
                <w:szCs w:val="16"/>
              </w:rPr>
              <w:t>Karşılık (-)</w:t>
            </w:r>
          </w:p>
        </w:tc>
        <w:tc>
          <w:tcPr>
            <w:tcW w:w="1544" w:type="dxa"/>
            <w:tcBorders>
              <w:top w:val="nil"/>
              <w:left w:val="nil"/>
              <w:bottom w:val="single" w:sz="4" w:space="0" w:color="auto"/>
              <w:right w:val="nil"/>
            </w:tcBorders>
            <w:shd w:val="clear" w:color="auto" w:fill="auto"/>
            <w:vAlign w:val="bottom"/>
          </w:tcPr>
          <w:p w14:paraId="7BBB2D2B" w14:textId="29DDD606" w:rsidR="00506AF6" w:rsidRPr="000A4221" w:rsidRDefault="00571D8C" w:rsidP="000A4221">
            <w:pPr>
              <w:tabs>
                <w:tab w:val="left" w:pos="3828"/>
              </w:tabs>
              <w:ind w:right="-47"/>
              <w:jc w:val="right"/>
              <w:rPr>
                <w:sz w:val="16"/>
                <w:szCs w:val="16"/>
              </w:rPr>
            </w:pPr>
            <w:r w:rsidRPr="000A4221">
              <w:rPr>
                <w:sz w:val="16"/>
                <w:szCs w:val="16"/>
              </w:rPr>
              <w:t>13.077</w:t>
            </w:r>
          </w:p>
        </w:tc>
        <w:tc>
          <w:tcPr>
            <w:tcW w:w="1544" w:type="dxa"/>
            <w:tcBorders>
              <w:top w:val="nil"/>
              <w:left w:val="nil"/>
              <w:bottom w:val="single" w:sz="4" w:space="0" w:color="auto"/>
              <w:right w:val="nil"/>
            </w:tcBorders>
            <w:shd w:val="clear" w:color="auto" w:fill="auto"/>
            <w:vAlign w:val="bottom"/>
          </w:tcPr>
          <w:p w14:paraId="56C0C43B" w14:textId="2804BAF8" w:rsidR="00506AF6" w:rsidRPr="000A4221" w:rsidRDefault="00571D8C" w:rsidP="000A4221">
            <w:pPr>
              <w:tabs>
                <w:tab w:val="left" w:pos="3828"/>
              </w:tabs>
              <w:ind w:right="-47"/>
              <w:jc w:val="right"/>
              <w:rPr>
                <w:sz w:val="16"/>
                <w:szCs w:val="16"/>
              </w:rPr>
            </w:pPr>
            <w:r w:rsidRPr="000A4221">
              <w:rPr>
                <w:sz w:val="16"/>
                <w:szCs w:val="16"/>
              </w:rPr>
              <w:t>38.908</w:t>
            </w:r>
          </w:p>
        </w:tc>
        <w:tc>
          <w:tcPr>
            <w:tcW w:w="1545" w:type="dxa"/>
            <w:tcBorders>
              <w:top w:val="nil"/>
              <w:left w:val="nil"/>
              <w:bottom w:val="single" w:sz="4" w:space="0" w:color="auto"/>
              <w:right w:val="nil"/>
            </w:tcBorders>
            <w:shd w:val="clear" w:color="auto" w:fill="auto"/>
            <w:vAlign w:val="bottom"/>
          </w:tcPr>
          <w:p w14:paraId="3C34DDC8" w14:textId="454AC372" w:rsidR="00506AF6" w:rsidRPr="000A4221" w:rsidRDefault="00571D8C" w:rsidP="000A4221">
            <w:pPr>
              <w:tabs>
                <w:tab w:val="left" w:pos="3828"/>
              </w:tabs>
              <w:ind w:right="-47"/>
              <w:jc w:val="right"/>
              <w:rPr>
                <w:sz w:val="16"/>
                <w:szCs w:val="16"/>
              </w:rPr>
            </w:pPr>
            <w:r w:rsidRPr="000A4221">
              <w:rPr>
                <w:sz w:val="16"/>
                <w:szCs w:val="16"/>
              </w:rPr>
              <w:t>41.877</w:t>
            </w:r>
          </w:p>
        </w:tc>
      </w:tr>
      <w:tr w:rsidR="00506AF6" w:rsidRPr="000A4221" w14:paraId="5BFBB4EE" w14:textId="77777777" w:rsidTr="00A107C1">
        <w:trPr>
          <w:trHeight w:val="113"/>
        </w:trPr>
        <w:tc>
          <w:tcPr>
            <w:tcW w:w="3626" w:type="dxa"/>
            <w:tcBorders>
              <w:top w:val="single" w:sz="4" w:space="0" w:color="auto"/>
            </w:tcBorders>
            <w:shd w:val="clear" w:color="auto" w:fill="auto"/>
            <w:vAlign w:val="bottom"/>
          </w:tcPr>
          <w:p w14:paraId="0259E1C6" w14:textId="77777777" w:rsidR="00506AF6" w:rsidRPr="000A4221" w:rsidRDefault="00506AF6" w:rsidP="000367AE">
            <w:pPr>
              <w:tabs>
                <w:tab w:val="left" w:pos="3828"/>
              </w:tabs>
              <w:ind w:firstLine="360"/>
              <w:jc w:val="both"/>
              <w:rPr>
                <w:sz w:val="16"/>
                <w:szCs w:val="16"/>
              </w:rPr>
            </w:pPr>
          </w:p>
        </w:tc>
        <w:tc>
          <w:tcPr>
            <w:tcW w:w="1544" w:type="dxa"/>
            <w:tcBorders>
              <w:top w:val="single" w:sz="4" w:space="0" w:color="auto"/>
            </w:tcBorders>
            <w:shd w:val="clear" w:color="auto" w:fill="auto"/>
            <w:vAlign w:val="bottom"/>
          </w:tcPr>
          <w:p w14:paraId="4D3711B1" w14:textId="3606DF83" w:rsidR="00506AF6" w:rsidRPr="000A4221" w:rsidRDefault="00506AF6" w:rsidP="000A4221">
            <w:pPr>
              <w:tabs>
                <w:tab w:val="decimal" w:pos="36"/>
                <w:tab w:val="left" w:pos="3828"/>
              </w:tabs>
              <w:ind w:right="-47"/>
              <w:jc w:val="right"/>
              <w:rPr>
                <w:rFonts w:eastAsia="Arial Unicode MS"/>
                <w:iCs/>
                <w:sz w:val="16"/>
                <w:szCs w:val="16"/>
              </w:rPr>
            </w:pPr>
          </w:p>
        </w:tc>
        <w:tc>
          <w:tcPr>
            <w:tcW w:w="1544" w:type="dxa"/>
            <w:tcBorders>
              <w:top w:val="single" w:sz="4" w:space="0" w:color="auto"/>
            </w:tcBorders>
            <w:shd w:val="clear" w:color="auto" w:fill="auto"/>
            <w:vAlign w:val="bottom"/>
          </w:tcPr>
          <w:p w14:paraId="54AE85F3" w14:textId="02EC15A4" w:rsidR="00506AF6" w:rsidRPr="000A4221" w:rsidRDefault="00506AF6" w:rsidP="000A4221">
            <w:pPr>
              <w:tabs>
                <w:tab w:val="decimal" w:pos="36"/>
                <w:tab w:val="left" w:pos="3828"/>
              </w:tabs>
              <w:ind w:right="-47"/>
              <w:jc w:val="right"/>
              <w:rPr>
                <w:rFonts w:eastAsia="Arial Unicode MS"/>
                <w:iCs/>
                <w:sz w:val="16"/>
                <w:szCs w:val="16"/>
              </w:rPr>
            </w:pPr>
          </w:p>
        </w:tc>
        <w:tc>
          <w:tcPr>
            <w:tcW w:w="1545" w:type="dxa"/>
            <w:tcBorders>
              <w:top w:val="single" w:sz="4" w:space="0" w:color="auto"/>
            </w:tcBorders>
            <w:shd w:val="clear" w:color="auto" w:fill="auto"/>
            <w:vAlign w:val="bottom"/>
          </w:tcPr>
          <w:p w14:paraId="4655932B" w14:textId="21BDA192" w:rsidR="00506AF6" w:rsidRPr="000A4221" w:rsidRDefault="00506AF6" w:rsidP="000A4221">
            <w:pPr>
              <w:tabs>
                <w:tab w:val="decimal" w:pos="36"/>
                <w:tab w:val="left" w:pos="3828"/>
              </w:tabs>
              <w:ind w:right="-47"/>
              <w:jc w:val="right"/>
              <w:rPr>
                <w:rFonts w:eastAsia="Arial Unicode MS"/>
                <w:iCs/>
                <w:sz w:val="16"/>
                <w:szCs w:val="16"/>
              </w:rPr>
            </w:pPr>
          </w:p>
        </w:tc>
      </w:tr>
      <w:tr w:rsidR="00506AF6" w:rsidRPr="000A4221" w14:paraId="73D17428" w14:textId="77777777" w:rsidTr="00A107C1">
        <w:trPr>
          <w:trHeight w:val="113"/>
        </w:trPr>
        <w:tc>
          <w:tcPr>
            <w:tcW w:w="3626" w:type="dxa"/>
            <w:tcBorders>
              <w:bottom w:val="single" w:sz="8" w:space="0" w:color="auto"/>
            </w:tcBorders>
            <w:shd w:val="clear" w:color="auto" w:fill="auto"/>
            <w:vAlign w:val="bottom"/>
          </w:tcPr>
          <w:p w14:paraId="62590645" w14:textId="77777777" w:rsidR="00506AF6" w:rsidRPr="000A4221" w:rsidRDefault="00506AF6" w:rsidP="000367AE">
            <w:pPr>
              <w:tabs>
                <w:tab w:val="left" w:pos="3828"/>
              </w:tabs>
              <w:rPr>
                <w:rFonts w:eastAsia="Arial Unicode MS"/>
                <w:b/>
                <w:sz w:val="16"/>
                <w:szCs w:val="16"/>
              </w:rPr>
            </w:pPr>
            <w:r w:rsidRPr="000A4221">
              <w:rPr>
                <w:b/>
                <w:iCs/>
                <w:sz w:val="16"/>
                <w:szCs w:val="16"/>
              </w:rPr>
              <w:t>Bilançodaki net bakiyesi</w:t>
            </w:r>
          </w:p>
        </w:tc>
        <w:tc>
          <w:tcPr>
            <w:tcW w:w="1544" w:type="dxa"/>
            <w:tcBorders>
              <w:bottom w:val="single" w:sz="8" w:space="0" w:color="auto"/>
            </w:tcBorders>
            <w:shd w:val="clear" w:color="auto" w:fill="auto"/>
            <w:vAlign w:val="bottom"/>
          </w:tcPr>
          <w:p w14:paraId="0C526FEB" w14:textId="3D69C2CC" w:rsidR="00506AF6" w:rsidRPr="000A4221" w:rsidRDefault="00571D8C" w:rsidP="000A4221">
            <w:pPr>
              <w:tabs>
                <w:tab w:val="left" w:pos="3828"/>
              </w:tabs>
              <w:ind w:right="-47"/>
              <w:jc w:val="right"/>
              <w:rPr>
                <w:b/>
                <w:sz w:val="16"/>
                <w:szCs w:val="16"/>
              </w:rPr>
            </w:pPr>
            <w:r w:rsidRPr="000A4221">
              <w:rPr>
                <w:b/>
                <w:sz w:val="16"/>
                <w:szCs w:val="16"/>
              </w:rPr>
              <w:t>15.282</w:t>
            </w:r>
          </w:p>
        </w:tc>
        <w:tc>
          <w:tcPr>
            <w:tcW w:w="1544" w:type="dxa"/>
            <w:tcBorders>
              <w:bottom w:val="single" w:sz="8" w:space="0" w:color="auto"/>
            </w:tcBorders>
            <w:shd w:val="clear" w:color="auto" w:fill="auto"/>
            <w:vAlign w:val="bottom"/>
          </w:tcPr>
          <w:p w14:paraId="519C3E98" w14:textId="0E5E769F" w:rsidR="00506AF6" w:rsidRPr="000A4221" w:rsidRDefault="00571D8C" w:rsidP="000A4221">
            <w:pPr>
              <w:tabs>
                <w:tab w:val="left" w:pos="3828"/>
              </w:tabs>
              <w:ind w:right="-47"/>
              <w:jc w:val="right"/>
              <w:rPr>
                <w:b/>
                <w:sz w:val="16"/>
                <w:szCs w:val="16"/>
              </w:rPr>
            </w:pPr>
            <w:r w:rsidRPr="000A4221">
              <w:rPr>
                <w:b/>
                <w:sz w:val="16"/>
                <w:szCs w:val="16"/>
              </w:rPr>
              <w:t>2.354</w:t>
            </w:r>
          </w:p>
        </w:tc>
        <w:tc>
          <w:tcPr>
            <w:tcW w:w="1545" w:type="dxa"/>
            <w:tcBorders>
              <w:bottom w:val="single" w:sz="8" w:space="0" w:color="auto"/>
            </w:tcBorders>
            <w:shd w:val="clear" w:color="auto" w:fill="auto"/>
            <w:vAlign w:val="bottom"/>
          </w:tcPr>
          <w:p w14:paraId="721A3E35" w14:textId="0C60AF71" w:rsidR="00506AF6" w:rsidRPr="000A4221" w:rsidRDefault="00571D8C" w:rsidP="000A4221">
            <w:pPr>
              <w:tabs>
                <w:tab w:val="left" w:pos="3828"/>
              </w:tabs>
              <w:ind w:right="-47"/>
              <w:jc w:val="right"/>
              <w:rPr>
                <w:b/>
                <w:sz w:val="16"/>
                <w:szCs w:val="16"/>
              </w:rPr>
            </w:pPr>
            <w:r w:rsidRPr="000A4221">
              <w:rPr>
                <w:b/>
                <w:sz w:val="16"/>
                <w:szCs w:val="16"/>
              </w:rPr>
              <w:t>10.318</w:t>
            </w:r>
          </w:p>
        </w:tc>
      </w:tr>
      <w:bookmarkEnd w:id="9"/>
      <w:bookmarkEnd w:id="10"/>
    </w:tbl>
    <w:p w14:paraId="5BEFC5FE" w14:textId="4959E99F" w:rsidR="009F3F40" w:rsidRPr="000367AE" w:rsidRDefault="009F3F40" w:rsidP="000367AE">
      <w:pPr>
        <w:pStyle w:val="BodyTextIndent"/>
        <w:tabs>
          <w:tab w:val="left" w:pos="1260"/>
        </w:tabs>
        <w:ind w:left="360" w:firstLine="0"/>
        <w:rPr>
          <w:b/>
          <w:sz w:val="20"/>
          <w:szCs w:val="20"/>
        </w:rPr>
      </w:pPr>
    </w:p>
    <w:tbl>
      <w:tblPr>
        <w:tblW w:w="8301" w:type="dxa"/>
        <w:tblInd w:w="826" w:type="dxa"/>
        <w:tblCellMar>
          <w:left w:w="0" w:type="dxa"/>
          <w:right w:w="113" w:type="dxa"/>
        </w:tblCellMar>
        <w:tblLook w:val="0000" w:firstRow="0" w:lastRow="0" w:firstColumn="0" w:lastColumn="0" w:noHBand="0" w:noVBand="0"/>
      </w:tblPr>
      <w:tblGrid>
        <w:gridCol w:w="3682"/>
        <w:gridCol w:w="1539"/>
        <w:gridCol w:w="1540"/>
        <w:gridCol w:w="1540"/>
      </w:tblGrid>
      <w:tr w:rsidR="009F3F40" w:rsidRPr="006265CC" w14:paraId="6336B1C7" w14:textId="77777777" w:rsidTr="00F36E54">
        <w:trPr>
          <w:trHeight w:val="113"/>
        </w:trPr>
        <w:tc>
          <w:tcPr>
            <w:tcW w:w="3682" w:type="dxa"/>
            <w:shd w:val="clear" w:color="auto" w:fill="auto"/>
            <w:vAlign w:val="bottom"/>
          </w:tcPr>
          <w:p w14:paraId="3373A1F6" w14:textId="77777777" w:rsidR="009F3F40" w:rsidRPr="006265CC" w:rsidRDefault="009F3F40" w:rsidP="000367AE">
            <w:pPr>
              <w:tabs>
                <w:tab w:val="left" w:pos="3828"/>
              </w:tabs>
              <w:jc w:val="both"/>
              <w:rPr>
                <w:rFonts w:eastAsia="Arial Unicode MS"/>
                <w:b/>
                <w:sz w:val="16"/>
                <w:szCs w:val="16"/>
              </w:rPr>
            </w:pPr>
            <w:r w:rsidRPr="006265CC">
              <w:rPr>
                <w:b/>
                <w:sz w:val="16"/>
                <w:szCs w:val="16"/>
              </w:rPr>
              <w:t> </w:t>
            </w:r>
          </w:p>
        </w:tc>
        <w:tc>
          <w:tcPr>
            <w:tcW w:w="1539" w:type="dxa"/>
            <w:tcBorders>
              <w:bottom w:val="single" w:sz="4" w:space="0" w:color="auto"/>
            </w:tcBorders>
            <w:shd w:val="clear" w:color="auto" w:fill="auto"/>
            <w:vAlign w:val="bottom"/>
          </w:tcPr>
          <w:p w14:paraId="761925E4" w14:textId="4A038FAC" w:rsidR="009F3F40" w:rsidRPr="006265CC" w:rsidRDefault="009F3F40" w:rsidP="006265CC">
            <w:pPr>
              <w:tabs>
                <w:tab w:val="left" w:pos="3828"/>
              </w:tabs>
              <w:ind w:right="29"/>
              <w:jc w:val="center"/>
              <w:rPr>
                <w:rFonts w:eastAsia="Arial Unicode MS"/>
                <w:b/>
                <w:iCs/>
                <w:sz w:val="16"/>
                <w:szCs w:val="16"/>
              </w:rPr>
            </w:pPr>
            <w:r w:rsidRPr="006265CC">
              <w:rPr>
                <w:b/>
                <w:iCs/>
                <w:sz w:val="16"/>
                <w:szCs w:val="16"/>
              </w:rPr>
              <w:t>III. Grup</w:t>
            </w:r>
          </w:p>
        </w:tc>
        <w:tc>
          <w:tcPr>
            <w:tcW w:w="1540" w:type="dxa"/>
            <w:tcBorders>
              <w:bottom w:val="single" w:sz="4" w:space="0" w:color="auto"/>
            </w:tcBorders>
            <w:shd w:val="clear" w:color="auto" w:fill="auto"/>
            <w:vAlign w:val="bottom"/>
          </w:tcPr>
          <w:p w14:paraId="3DCF9FA1" w14:textId="05AB9B1F" w:rsidR="009F3F40" w:rsidRPr="006265CC" w:rsidRDefault="009F3F40" w:rsidP="006265CC">
            <w:pPr>
              <w:tabs>
                <w:tab w:val="left" w:pos="3828"/>
              </w:tabs>
              <w:ind w:right="29"/>
              <w:jc w:val="center"/>
              <w:rPr>
                <w:rFonts w:eastAsia="Arial Unicode MS"/>
                <w:b/>
                <w:iCs/>
                <w:sz w:val="16"/>
                <w:szCs w:val="16"/>
              </w:rPr>
            </w:pPr>
            <w:r w:rsidRPr="006265CC">
              <w:rPr>
                <w:b/>
                <w:iCs/>
                <w:sz w:val="16"/>
                <w:szCs w:val="16"/>
              </w:rPr>
              <w:t>IV. Grup</w:t>
            </w:r>
          </w:p>
        </w:tc>
        <w:tc>
          <w:tcPr>
            <w:tcW w:w="1540" w:type="dxa"/>
            <w:tcBorders>
              <w:bottom w:val="single" w:sz="4" w:space="0" w:color="auto"/>
            </w:tcBorders>
            <w:shd w:val="clear" w:color="auto" w:fill="auto"/>
            <w:vAlign w:val="bottom"/>
          </w:tcPr>
          <w:p w14:paraId="612BAA72" w14:textId="236A9B60" w:rsidR="009F3F40" w:rsidRPr="006265CC" w:rsidRDefault="009F3F40" w:rsidP="006265CC">
            <w:pPr>
              <w:tabs>
                <w:tab w:val="left" w:pos="3828"/>
              </w:tabs>
              <w:ind w:right="29"/>
              <w:jc w:val="center"/>
              <w:rPr>
                <w:rFonts w:eastAsia="Arial Unicode MS"/>
                <w:b/>
                <w:iCs/>
                <w:sz w:val="16"/>
                <w:szCs w:val="16"/>
              </w:rPr>
            </w:pPr>
            <w:r w:rsidRPr="006265CC">
              <w:rPr>
                <w:b/>
                <w:iCs/>
                <w:sz w:val="16"/>
                <w:szCs w:val="16"/>
              </w:rPr>
              <w:t>V. Grup</w:t>
            </w:r>
          </w:p>
        </w:tc>
      </w:tr>
      <w:tr w:rsidR="009F3F40" w:rsidRPr="006265CC" w14:paraId="57239E86" w14:textId="77777777" w:rsidTr="00F36E54">
        <w:trPr>
          <w:trHeight w:val="113"/>
        </w:trPr>
        <w:tc>
          <w:tcPr>
            <w:tcW w:w="3682" w:type="dxa"/>
            <w:tcBorders>
              <w:bottom w:val="single" w:sz="4" w:space="0" w:color="auto"/>
            </w:tcBorders>
            <w:shd w:val="clear" w:color="auto" w:fill="auto"/>
            <w:vAlign w:val="bottom"/>
          </w:tcPr>
          <w:p w14:paraId="444EFB61" w14:textId="1AF4EBF8" w:rsidR="009F3F40" w:rsidRPr="006265CC" w:rsidRDefault="00957A86" w:rsidP="006265CC">
            <w:pPr>
              <w:tabs>
                <w:tab w:val="left" w:pos="3828"/>
              </w:tabs>
              <w:rPr>
                <w:rFonts w:eastAsia="Arial Unicode MS"/>
                <w:b/>
                <w:sz w:val="16"/>
                <w:szCs w:val="16"/>
              </w:rPr>
            </w:pPr>
            <w:r w:rsidRPr="006265CC">
              <w:rPr>
                <w:rFonts w:eastAsia="Arial Unicode MS"/>
                <w:b/>
                <w:sz w:val="16"/>
                <w:szCs w:val="16"/>
              </w:rPr>
              <w:t>Öncek</w:t>
            </w:r>
            <w:r w:rsidR="009F3F40" w:rsidRPr="006265CC">
              <w:rPr>
                <w:rFonts w:eastAsia="Arial Unicode MS"/>
                <w:b/>
                <w:sz w:val="16"/>
                <w:szCs w:val="16"/>
              </w:rPr>
              <w:t>i Dönem</w:t>
            </w:r>
          </w:p>
        </w:tc>
        <w:tc>
          <w:tcPr>
            <w:tcW w:w="1539" w:type="dxa"/>
            <w:tcBorders>
              <w:top w:val="single" w:sz="4" w:space="0" w:color="auto"/>
              <w:bottom w:val="single" w:sz="4" w:space="0" w:color="auto"/>
            </w:tcBorders>
            <w:shd w:val="clear" w:color="auto" w:fill="auto"/>
            <w:vAlign w:val="bottom"/>
          </w:tcPr>
          <w:p w14:paraId="250E9B25" w14:textId="77777777" w:rsidR="009F3F40" w:rsidRPr="006265CC" w:rsidRDefault="009F3F40" w:rsidP="006265CC">
            <w:pPr>
              <w:tabs>
                <w:tab w:val="left" w:pos="3828"/>
              </w:tabs>
              <w:ind w:right="-33"/>
              <w:jc w:val="right"/>
              <w:rPr>
                <w:rFonts w:eastAsia="Arial Unicode MS"/>
                <w:b/>
                <w:iCs/>
                <w:sz w:val="16"/>
                <w:szCs w:val="16"/>
              </w:rPr>
            </w:pPr>
            <w:r w:rsidRPr="006265CC">
              <w:rPr>
                <w:b/>
                <w:iCs/>
                <w:sz w:val="16"/>
                <w:szCs w:val="16"/>
              </w:rPr>
              <w:t>Tahsil İmkânı Sınırlı Krediler</w:t>
            </w:r>
          </w:p>
        </w:tc>
        <w:tc>
          <w:tcPr>
            <w:tcW w:w="1540" w:type="dxa"/>
            <w:tcBorders>
              <w:top w:val="single" w:sz="4" w:space="0" w:color="auto"/>
              <w:bottom w:val="single" w:sz="4" w:space="0" w:color="auto"/>
            </w:tcBorders>
            <w:shd w:val="clear" w:color="auto" w:fill="auto"/>
            <w:vAlign w:val="bottom"/>
          </w:tcPr>
          <w:p w14:paraId="3C62AB4A" w14:textId="77777777" w:rsidR="009F3F40" w:rsidRPr="006265CC" w:rsidRDefault="009F3F40" w:rsidP="006265CC">
            <w:pPr>
              <w:tabs>
                <w:tab w:val="left" w:pos="3828"/>
              </w:tabs>
              <w:ind w:right="-33"/>
              <w:jc w:val="right"/>
              <w:rPr>
                <w:rFonts w:eastAsia="Arial Unicode MS"/>
                <w:b/>
                <w:iCs/>
                <w:sz w:val="16"/>
                <w:szCs w:val="16"/>
              </w:rPr>
            </w:pPr>
            <w:r w:rsidRPr="006265CC">
              <w:rPr>
                <w:b/>
                <w:iCs/>
                <w:sz w:val="16"/>
                <w:szCs w:val="16"/>
              </w:rPr>
              <w:t>Tahsili Şüpheli Krediler</w:t>
            </w:r>
          </w:p>
        </w:tc>
        <w:tc>
          <w:tcPr>
            <w:tcW w:w="1540" w:type="dxa"/>
            <w:tcBorders>
              <w:top w:val="single" w:sz="4" w:space="0" w:color="auto"/>
              <w:bottom w:val="single" w:sz="4" w:space="0" w:color="auto"/>
            </w:tcBorders>
            <w:shd w:val="clear" w:color="auto" w:fill="auto"/>
            <w:vAlign w:val="bottom"/>
          </w:tcPr>
          <w:p w14:paraId="30520F59" w14:textId="77777777" w:rsidR="009F3F40" w:rsidRPr="006265CC" w:rsidRDefault="009F3F40" w:rsidP="006265CC">
            <w:pPr>
              <w:tabs>
                <w:tab w:val="left" w:pos="3828"/>
              </w:tabs>
              <w:ind w:right="-33"/>
              <w:jc w:val="right"/>
              <w:rPr>
                <w:rFonts w:eastAsia="Arial Unicode MS"/>
                <w:b/>
                <w:iCs/>
                <w:sz w:val="16"/>
                <w:szCs w:val="16"/>
              </w:rPr>
            </w:pPr>
            <w:r w:rsidRPr="006265CC">
              <w:rPr>
                <w:b/>
                <w:iCs/>
                <w:sz w:val="16"/>
                <w:szCs w:val="16"/>
              </w:rPr>
              <w:t>Zarar Niteliğindeki Kredi</w:t>
            </w:r>
          </w:p>
        </w:tc>
      </w:tr>
      <w:tr w:rsidR="009F3F40" w:rsidRPr="006265CC" w14:paraId="4057E048" w14:textId="77777777" w:rsidTr="00F36E54">
        <w:trPr>
          <w:trHeight w:val="113"/>
        </w:trPr>
        <w:tc>
          <w:tcPr>
            <w:tcW w:w="3682" w:type="dxa"/>
            <w:tcBorders>
              <w:top w:val="single" w:sz="4" w:space="0" w:color="auto"/>
            </w:tcBorders>
            <w:shd w:val="clear" w:color="auto" w:fill="auto"/>
            <w:vAlign w:val="bottom"/>
          </w:tcPr>
          <w:p w14:paraId="0C8568AE" w14:textId="77777777" w:rsidR="009F3F40" w:rsidRPr="006265CC" w:rsidRDefault="009F3F40" w:rsidP="000367AE">
            <w:pPr>
              <w:tabs>
                <w:tab w:val="left" w:pos="3828"/>
              </w:tabs>
              <w:jc w:val="both"/>
              <w:rPr>
                <w:sz w:val="16"/>
                <w:szCs w:val="16"/>
              </w:rPr>
            </w:pPr>
          </w:p>
        </w:tc>
        <w:tc>
          <w:tcPr>
            <w:tcW w:w="1539" w:type="dxa"/>
            <w:tcBorders>
              <w:top w:val="single" w:sz="4" w:space="0" w:color="auto"/>
            </w:tcBorders>
            <w:shd w:val="clear" w:color="auto" w:fill="auto"/>
            <w:vAlign w:val="bottom"/>
          </w:tcPr>
          <w:p w14:paraId="750D8132" w14:textId="77777777" w:rsidR="009F3F40" w:rsidRPr="006265CC" w:rsidRDefault="009F3F40" w:rsidP="006265CC">
            <w:pPr>
              <w:tabs>
                <w:tab w:val="decimal" w:pos="0"/>
                <w:tab w:val="left" w:pos="3828"/>
              </w:tabs>
              <w:ind w:right="-33"/>
              <w:jc w:val="right"/>
              <w:rPr>
                <w:sz w:val="16"/>
                <w:szCs w:val="16"/>
              </w:rPr>
            </w:pPr>
          </w:p>
        </w:tc>
        <w:tc>
          <w:tcPr>
            <w:tcW w:w="1540" w:type="dxa"/>
            <w:tcBorders>
              <w:top w:val="single" w:sz="4" w:space="0" w:color="auto"/>
            </w:tcBorders>
            <w:shd w:val="clear" w:color="auto" w:fill="auto"/>
            <w:vAlign w:val="bottom"/>
          </w:tcPr>
          <w:p w14:paraId="22225EE4" w14:textId="77777777" w:rsidR="009F3F40" w:rsidRPr="006265CC" w:rsidRDefault="009F3F40" w:rsidP="006265CC">
            <w:pPr>
              <w:tabs>
                <w:tab w:val="decimal" w:pos="0"/>
                <w:tab w:val="left" w:pos="3828"/>
              </w:tabs>
              <w:ind w:right="-33"/>
              <w:jc w:val="right"/>
              <w:rPr>
                <w:sz w:val="16"/>
                <w:szCs w:val="16"/>
              </w:rPr>
            </w:pPr>
          </w:p>
        </w:tc>
        <w:tc>
          <w:tcPr>
            <w:tcW w:w="1540" w:type="dxa"/>
            <w:tcBorders>
              <w:top w:val="single" w:sz="4" w:space="0" w:color="auto"/>
            </w:tcBorders>
            <w:shd w:val="clear" w:color="auto" w:fill="auto"/>
            <w:vAlign w:val="bottom"/>
          </w:tcPr>
          <w:p w14:paraId="1B9F10E5" w14:textId="77777777" w:rsidR="009F3F40" w:rsidRPr="006265CC" w:rsidRDefault="009F3F40" w:rsidP="006265CC">
            <w:pPr>
              <w:tabs>
                <w:tab w:val="decimal" w:pos="0"/>
                <w:tab w:val="left" w:pos="3828"/>
              </w:tabs>
              <w:ind w:right="-33"/>
              <w:jc w:val="right"/>
              <w:rPr>
                <w:sz w:val="16"/>
                <w:szCs w:val="16"/>
              </w:rPr>
            </w:pPr>
          </w:p>
        </w:tc>
      </w:tr>
      <w:tr w:rsidR="009D3F0E" w:rsidRPr="006265CC" w14:paraId="3C00CDAF" w14:textId="77777777" w:rsidTr="00F36E54">
        <w:trPr>
          <w:trHeight w:val="113"/>
        </w:trPr>
        <w:tc>
          <w:tcPr>
            <w:tcW w:w="3682" w:type="dxa"/>
            <w:shd w:val="clear" w:color="auto" w:fill="auto"/>
            <w:vAlign w:val="bottom"/>
          </w:tcPr>
          <w:p w14:paraId="064401C0" w14:textId="77777777" w:rsidR="009D3F0E" w:rsidRPr="006265CC" w:rsidRDefault="009D3F0E" w:rsidP="000367AE">
            <w:pPr>
              <w:tabs>
                <w:tab w:val="left" w:pos="3828"/>
              </w:tabs>
              <w:ind w:left="284"/>
              <w:rPr>
                <w:rFonts w:eastAsia="Arial Unicode MS"/>
                <w:iCs/>
                <w:sz w:val="16"/>
                <w:szCs w:val="16"/>
              </w:rPr>
            </w:pPr>
            <w:r w:rsidRPr="006265CC">
              <w:rPr>
                <w:iCs/>
                <w:sz w:val="16"/>
                <w:szCs w:val="16"/>
              </w:rPr>
              <w:t>Önceki Dönem Sonu Bakiyesi</w:t>
            </w:r>
          </w:p>
        </w:tc>
        <w:tc>
          <w:tcPr>
            <w:tcW w:w="1539" w:type="dxa"/>
            <w:shd w:val="clear" w:color="auto" w:fill="auto"/>
            <w:vAlign w:val="bottom"/>
          </w:tcPr>
          <w:p w14:paraId="7A03E32F" w14:textId="2440C5CD" w:rsidR="009D3F0E" w:rsidRPr="006265CC" w:rsidRDefault="009D3F0E" w:rsidP="006265CC">
            <w:pPr>
              <w:tabs>
                <w:tab w:val="left" w:pos="3828"/>
              </w:tabs>
              <w:ind w:right="-33"/>
              <w:jc w:val="right"/>
              <w:rPr>
                <w:sz w:val="16"/>
                <w:szCs w:val="16"/>
              </w:rPr>
            </w:pPr>
            <w:r w:rsidRPr="006265CC">
              <w:rPr>
                <w:sz w:val="16"/>
                <w:szCs w:val="16"/>
              </w:rPr>
              <w:t>8.312</w:t>
            </w:r>
          </w:p>
        </w:tc>
        <w:tc>
          <w:tcPr>
            <w:tcW w:w="1540" w:type="dxa"/>
            <w:shd w:val="clear" w:color="auto" w:fill="auto"/>
            <w:vAlign w:val="bottom"/>
          </w:tcPr>
          <w:p w14:paraId="022F8A5F" w14:textId="3204A6D8" w:rsidR="009D3F0E" w:rsidRPr="006265CC" w:rsidRDefault="009D3F0E" w:rsidP="006265CC">
            <w:pPr>
              <w:tabs>
                <w:tab w:val="left" w:pos="3828"/>
              </w:tabs>
              <w:ind w:right="-33"/>
              <w:jc w:val="right"/>
              <w:rPr>
                <w:sz w:val="16"/>
                <w:szCs w:val="16"/>
              </w:rPr>
            </w:pPr>
            <w:r w:rsidRPr="006265CC">
              <w:rPr>
                <w:sz w:val="16"/>
                <w:szCs w:val="16"/>
              </w:rPr>
              <w:t>13.071</w:t>
            </w:r>
          </w:p>
        </w:tc>
        <w:tc>
          <w:tcPr>
            <w:tcW w:w="1540" w:type="dxa"/>
            <w:shd w:val="clear" w:color="auto" w:fill="auto"/>
            <w:vAlign w:val="bottom"/>
          </w:tcPr>
          <w:p w14:paraId="74DC2192" w14:textId="3C193841" w:rsidR="009D3F0E" w:rsidRPr="006265CC" w:rsidRDefault="009D3F0E" w:rsidP="006265CC">
            <w:pPr>
              <w:tabs>
                <w:tab w:val="left" w:pos="3828"/>
              </w:tabs>
              <w:ind w:right="-33"/>
              <w:jc w:val="right"/>
              <w:rPr>
                <w:sz w:val="16"/>
                <w:szCs w:val="16"/>
              </w:rPr>
            </w:pPr>
            <w:r w:rsidRPr="006265CC">
              <w:rPr>
                <w:sz w:val="16"/>
                <w:szCs w:val="16"/>
              </w:rPr>
              <w:t>174.144</w:t>
            </w:r>
          </w:p>
        </w:tc>
      </w:tr>
      <w:tr w:rsidR="009D3F0E" w:rsidRPr="006265CC" w14:paraId="52C1779A" w14:textId="77777777" w:rsidTr="00F36E54">
        <w:trPr>
          <w:trHeight w:val="113"/>
        </w:trPr>
        <w:tc>
          <w:tcPr>
            <w:tcW w:w="3682" w:type="dxa"/>
            <w:shd w:val="clear" w:color="auto" w:fill="auto"/>
            <w:vAlign w:val="bottom"/>
          </w:tcPr>
          <w:p w14:paraId="05DF95DC" w14:textId="77777777" w:rsidR="009D3F0E" w:rsidRPr="006265CC" w:rsidRDefault="009D3F0E" w:rsidP="000367AE">
            <w:pPr>
              <w:tabs>
                <w:tab w:val="left" w:pos="3828"/>
              </w:tabs>
              <w:ind w:left="360"/>
              <w:rPr>
                <w:rFonts w:eastAsia="Arial Unicode MS"/>
                <w:iCs/>
                <w:sz w:val="16"/>
                <w:szCs w:val="16"/>
              </w:rPr>
            </w:pPr>
            <w:r w:rsidRPr="006265CC">
              <w:rPr>
                <w:iCs/>
                <w:sz w:val="16"/>
                <w:szCs w:val="16"/>
              </w:rPr>
              <w:t>Dönem İçinde İntikal (+)</w:t>
            </w:r>
          </w:p>
        </w:tc>
        <w:tc>
          <w:tcPr>
            <w:tcW w:w="1539" w:type="dxa"/>
            <w:shd w:val="clear" w:color="auto" w:fill="auto"/>
            <w:vAlign w:val="bottom"/>
          </w:tcPr>
          <w:p w14:paraId="6D84BFE2" w14:textId="63A57E04" w:rsidR="009D3F0E" w:rsidRPr="006265CC" w:rsidRDefault="009D3F0E" w:rsidP="006265CC">
            <w:pPr>
              <w:tabs>
                <w:tab w:val="left" w:pos="3828"/>
              </w:tabs>
              <w:ind w:right="-33"/>
              <w:jc w:val="right"/>
              <w:rPr>
                <w:sz w:val="16"/>
                <w:szCs w:val="16"/>
              </w:rPr>
            </w:pPr>
            <w:r w:rsidRPr="006265CC">
              <w:rPr>
                <w:sz w:val="16"/>
                <w:szCs w:val="16"/>
              </w:rPr>
              <w:t>86.909</w:t>
            </w:r>
          </w:p>
        </w:tc>
        <w:tc>
          <w:tcPr>
            <w:tcW w:w="1540" w:type="dxa"/>
            <w:shd w:val="clear" w:color="auto" w:fill="auto"/>
            <w:vAlign w:val="bottom"/>
          </w:tcPr>
          <w:p w14:paraId="18C22C54" w14:textId="5EF0D6A7" w:rsidR="009D3F0E" w:rsidRPr="006265CC" w:rsidRDefault="009D3F0E" w:rsidP="006265CC">
            <w:pPr>
              <w:tabs>
                <w:tab w:val="left" w:pos="3828"/>
              </w:tabs>
              <w:ind w:right="-33"/>
              <w:jc w:val="right"/>
              <w:rPr>
                <w:sz w:val="16"/>
                <w:szCs w:val="16"/>
              </w:rPr>
            </w:pPr>
            <w:r w:rsidRPr="006265CC">
              <w:rPr>
                <w:sz w:val="16"/>
                <w:szCs w:val="16"/>
              </w:rPr>
              <w:t>12.753</w:t>
            </w:r>
          </w:p>
        </w:tc>
        <w:tc>
          <w:tcPr>
            <w:tcW w:w="1540" w:type="dxa"/>
            <w:shd w:val="clear" w:color="auto" w:fill="auto"/>
            <w:vAlign w:val="bottom"/>
          </w:tcPr>
          <w:p w14:paraId="6C2B434B" w14:textId="1C779909" w:rsidR="009D3F0E" w:rsidRPr="006265CC" w:rsidRDefault="009D3F0E" w:rsidP="006265CC">
            <w:pPr>
              <w:tabs>
                <w:tab w:val="left" w:pos="3828"/>
              </w:tabs>
              <w:ind w:right="-33"/>
              <w:jc w:val="right"/>
              <w:rPr>
                <w:sz w:val="16"/>
                <w:szCs w:val="16"/>
              </w:rPr>
            </w:pPr>
            <w:r w:rsidRPr="006265CC">
              <w:rPr>
                <w:sz w:val="16"/>
                <w:szCs w:val="16"/>
              </w:rPr>
              <w:t>5.199</w:t>
            </w:r>
          </w:p>
        </w:tc>
      </w:tr>
      <w:tr w:rsidR="009D3F0E" w:rsidRPr="006265CC" w14:paraId="6837E73A" w14:textId="77777777" w:rsidTr="00F36E54">
        <w:trPr>
          <w:trHeight w:val="113"/>
        </w:trPr>
        <w:tc>
          <w:tcPr>
            <w:tcW w:w="3682" w:type="dxa"/>
            <w:shd w:val="clear" w:color="auto" w:fill="auto"/>
            <w:vAlign w:val="bottom"/>
          </w:tcPr>
          <w:p w14:paraId="63162363" w14:textId="77777777" w:rsidR="009D3F0E" w:rsidRPr="006265CC" w:rsidRDefault="009D3F0E" w:rsidP="000367AE">
            <w:pPr>
              <w:tabs>
                <w:tab w:val="left" w:pos="3828"/>
              </w:tabs>
              <w:ind w:left="360"/>
              <w:rPr>
                <w:rFonts w:eastAsia="Arial Unicode MS"/>
                <w:iCs/>
                <w:sz w:val="16"/>
                <w:szCs w:val="16"/>
              </w:rPr>
            </w:pPr>
            <w:r w:rsidRPr="006265CC">
              <w:rPr>
                <w:iCs/>
                <w:sz w:val="16"/>
                <w:szCs w:val="16"/>
              </w:rPr>
              <w:t>Diğer Donuk Alacak Hesaplarından Giriş (+)</w:t>
            </w:r>
          </w:p>
        </w:tc>
        <w:tc>
          <w:tcPr>
            <w:tcW w:w="1539" w:type="dxa"/>
            <w:shd w:val="clear" w:color="auto" w:fill="auto"/>
            <w:vAlign w:val="bottom"/>
          </w:tcPr>
          <w:p w14:paraId="63588200" w14:textId="54CD8CB1" w:rsidR="009D3F0E" w:rsidRPr="006265CC" w:rsidRDefault="009D3F0E" w:rsidP="006265CC">
            <w:pPr>
              <w:tabs>
                <w:tab w:val="left" w:pos="3828"/>
              </w:tabs>
              <w:ind w:right="-33"/>
              <w:jc w:val="right"/>
              <w:rPr>
                <w:sz w:val="16"/>
                <w:szCs w:val="16"/>
              </w:rPr>
            </w:pPr>
            <w:r w:rsidRPr="006265CC">
              <w:rPr>
                <w:sz w:val="16"/>
                <w:szCs w:val="16"/>
              </w:rPr>
              <w:t>-</w:t>
            </w:r>
          </w:p>
        </w:tc>
        <w:tc>
          <w:tcPr>
            <w:tcW w:w="1540" w:type="dxa"/>
            <w:shd w:val="clear" w:color="auto" w:fill="auto"/>
            <w:vAlign w:val="bottom"/>
          </w:tcPr>
          <w:p w14:paraId="55802F90" w14:textId="1BF170A6" w:rsidR="009D3F0E" w:rsidRPr="006265CC" w:rsidRDefault="009D3F0E" w:rsidP="006265CC">
            <w:pPr>
              <w:tabs>
                <w:tab w:val="left" w:pos="3828"/>
              </w:tabs>
              <w:ind w:right="-33"/>
              <w:jc w:val="right"/>
              <w:rPr>
                <w:sz w:val="16"/>
                <w:szCs w:val="16"/>
              </w:rPr>
            </w:pPr>
            <w:r w:rsidRPr="006265CC">
              <w:rPr>
                <w:sz w:val="16"/>
                <w:szCs w:val="16"/>
              </w:rPr>
              <w:t>41.874</w:t>
            </w:r>
          </w:p>
        </w:tc>
        <w:tc>
          <w:tcPr>
            <w:tcW w:w="1540" w:type="dxa"/>
            <w:shd w:val="clear" w:color="auto" w:fill="auto"/>
            <w:vAlign w:val="bottom"/>
          </w:tcPr>
          <w:p w14:paraId="31AD80EE" w14:textId="4B9F246E" w:rsidR="009D3F0E" w:rsidRPr="006265CC" w:rsidRDefault="009D3F0E" w:rsidP="006265CC">
            <w:pPr>
              <w:tabs>
                <w:tab w:val="left" w:pos="3828"/>
              </w:tabs>
              <w:ind w:right="-33"/>
              <w:jc w:val="right"/>
              <w:rPr>
                <w:sz w:val="16"/>
                <w:szCs w:val="16"/>
              </w:rPr>
            </w:pPr>
            <w:r w:rsidRPr="006265CC">
              <w:rPr>
                <w:sz w:val="16"/>
                <w:szCs w:val="16"/>
              </w:rPr>
              <w:t>24.418</w:t>
            </w:r>
          </w:p>
        </w:tc>
      </w:tr>
      <w:tr w:rsidR="009D3F0E" w:rsidRPr="006265CC" w14:paraId="3AB91497" w14:textId="77777777" w:rsidTr="00F36E54">
        <w:trPr>
          <w:trHeight w:val="113"/>
        </w:trPr>
        <w:tc>
          <w:tcPr>
            <w:tcW w:w="3682" w:type="dxa"/>
            <w:shd w:val="clear" w:color="auto" w:fill="auto"/>
            <w:vAlign w:val="bottom"/>
          </w:tcPr>
          <w:p w14:paraId="43AE81D3" w14:textId="77777777" w:rsidR="009D3F0E" w:rsidRPr="006265CC" w:rsidRDefault="009D3F0E" w:rsidP="000367AE">
            <w:pPr>
              <w:tabs>
                <w:tab w:val="left" w:pos="3828"/>
              </w:tabs>
              <w:ind w:left="360"/>
              <w:rPr>
                <w:rFonts w:eastAsia="Arial Unicode MS"/>
                <w:iCs/>
                <w:sz w:val="16"/>
                <w:szCs w:val="16"/>
              </w:rPr>
            </w:pPr>
            <w:r w:rsidRPr="006265CC">
              <w:rPr>
                <w:iCs/>
                <w:sz w:val="16"/>
                <w:szCs w:val="16"/>
              </w:rPr>
              <w:t>Diğer Donuk Alacak Hesaplarına Çıkış(-)</w:t>
            </w:r>
          </w:p>
        </w:tc>
        <w:tc>
          <w:tcPr>
            <w:tcW w:w="1539" w:type="dxa"/>
            <w:shd w:val="clear" w:color="auto" w:fill="auto"/>
            <w:vAlign w:val="bottom"/>
          </w:tcPr>
          <w:p w14:paraId="18B748C2" w14:textId="0C3A49A5" w:rsidR="009D3F0E" w:rsidRPr="006265CC" w:rsidRDefault="009D3F0E" w:rsidP="006265CC">
            <w:pPr>
              <w:tabs>
                <w:tab w:val="left" w:pos="3828"/>
              </w:tabs>
              <w:ind w:right="-33"/>
              <w:jc w:val="right"/>
              <w:rPr>
                <w:sz w:val="16"/>
                <w:szCs w:val="16"/>
              </w:rPr>
            </w:pPr>
            <w:r w:rsidRPr="006265CC">
              <w:rPr>
                <w:sz w:val="16"/>
                <w:szCs w:val="16"/>
              </w:rPr>
              <w:t>41.874</w:t>
            </w:r>
          </w:p>
        </w:tc>
        <w:tc>
          <w:tcPr>
            <w:tcW w:w="1540" w:type="dxa"/>
            <w:shd w:val="clear" w:color="auto" w:fill="auto"/>
            <w:vAlign w:val="bottom"/>
          </w:tcPr>
          <w:p w14:paraId="4A6EEA6E" w14:textId="1D9A4F69" w:rsidR="009D3F0E" w:rsidRPr="006265CC" w:rsidRDefault="009D3F0E" w:rsidP="006265CC">
            <w:pPr>
              <w:tabs>
                <w:tab w:val="left" w:pos="3828"/>
              </w:tabs>
              <w:ind w:right="-33"/>
              <w:jc w:val="right"/>
              <w:rPr>
                <w:sz w:val="16"/>
                <w:szCs w:val="16"/>
              </w:rPr>
            </w:pPr>
            <w:r w:rsidRPr="006265CC">
              <w:rPr>
                <w:sz w:val="16"/>
                <w:szCs w:val="16"/>
              </w:rPr>
              <w:t>24.418</w:t>
            </w:r>
          </w:p>
        </w:tc>
        <w:tc>
          <w:tcPr>
            <w:tcW w:w="1540" w:type="dxa"/>
            <w:shd w:val="clear" w:color="auto" w:fill="auto"/>
            <w:vAlign w:val="bottom"/>
          </w:tcPr>
          <w:p w14:paraId="1C246165" w14:textId="487F3EA8" w:rsidR="009D3F0E" w:rsidRPr="006265CC" w:rsidRDefault="009D3F0E" w:rsidP="006265CC">
            <w:pPr>
              <w:tabs>
                <w:tab w:val="left" w:pos="3828"/>
              </w:tabs>
              <w:ind w:right="-33"/>
              <w:jc w:val="right"/>
              <w:rPr>
                <w:sz w:val="16"/>
                <w:szCs w:val="16"/>
              </w:rPr>
            </w:pPr>
            <w:r w:rsidRPr="006265CC">
              <w:rPr>
                <w:sz w:val="16"/>
                <w:szCs w:val="16"/>
              </w:rPr>
              <w:t>-</w:t>
            </w:r>
          </w:p>
        </w:tc>
      </w:tr>
      <w:tr w:rsidR="009D3F0E" w:rsidRPr="006265CC" w14:paraId="76973F08" w14:textId="77777777" w:rsidTr="00F36E54">
        <w:trPr>
          <w:trHeight w:val="113"/>
        </w:trPr>
        <w:tc>
          <w:tcPr>
            <w:tcW w:w="3682" w:type="dxa"/>
            <w:shd w:val="clear" w:color="auto" w:fill="auto"/>
            <w:vAlign w:val="bottom"/>
          </w:tcPr>
          <w:p w14:paraId="6957C7D5" w14:textId="70262669" w:rsidR="009D3F0E" w:rsidRPr="006265CC" w:rsidRDefault="009D3F0E" w:rsidP="000367AE">
            <w:pPr>
              <w:tabs>
                <w:tab w:val="left" w:pos="3828"/>
              </w:tabs>
              <w:ind w:left="360"/>
              <w:rPr>
                <w:iCs/>
                <w:sz w:val="16"/>
                <w:szCs w:val="16"/>
              </w:rPr>
            </w:pPr>
            <w:r w:rsidRPr="006265CC">
              <w:rPr>
                <w:iCs/>
                <w:sz w:val="16"/>
                <w:szCs w:val="16"/>
              </w:rPr>
              <w:t xml:space="preserve">Dönem İçinde Tahsilat (-) </w:t>
            </w:r>
          </w:p>
        </w:tc>
        <w:tc>
          <w:tcPr>
            <w:tcW w:w="1539" w:type="dxa"/>
            <w:shd w:val="clear" w:color="auto" w:fill="auto"/>
            <w:vAlign w:val="bottom"/>
          </w:tcPr>
          <w:p w14:paraId="679A348E" w14:textId="3D8A01EC" w:rsidR="009D3F0E" w:rsidRPr="006265CC" w:rsidRDefault="009D3F0E" w:rsidP="006265CC">
            <w:pPr>
              <w:tabs>
                <w:tab w:val="left" w:pos="3828"/>
              </w:tabs>
              <w:ind w:right="-33"/>
              <w:jc w:val="right"/>
              <w:rPr>
                <w:sz w:val="16"/>
                <w:szCs w:val="16"/>
              </w:rPr>
            </w:pPr>
            <w:r w:rsidRPr="006265CC">
              <w:rPr>
                <w:sz w:val="16"/>
                <w:szCs w:val="16"/>
              </w:rPr>
              <w:t>17.397</w:t>
            </w:r>
          </w:p>
        </w:tc>
        <w:tc>
          <w:tcPr>
            <w:tcW w:w="1540" w:type="dxa"/>
            <w:shd w:val="clear" w:color="auto" w:fill="auto"/>
            <w:vAlign w:val="bottom"/>
          </w:tcPr>
          <w:p w14:paraId="21DF274B" w14:textId="176157A5" w:rsidR="009D3F0E" w:rsidRPr="006265CC" w:rsidRDefault="009D3F0E" w:rsidP="006265CC">
            <w:pPr>
              <w:tabs>
                <w:tab w:val="left" w:pos="3828"/>
              </w:tabs>
              <w:ind w:right="-33"/>
              <w:jc w:val="right"/>
              <w:rPr>
                <w:sz w:val="16"/>
                <w:szCs w:val="16"/>
              </w:rPr>
            </w:pPr>
            <w:r w:rsidRPr="006265CC">
              <w:rPr>
                <w:sz w:val="16"/>
                <w:szCs w:val="16"/>
              </w:rPr>
              <w:t>14.020</w:t>
            </w:r>
          </w:p>
        </w:tc>
        <w:tc>
          <w:tcPr>
            <w:tcW w:w="1540" w:type="dxa"/>
            <w:shd w:val="clear" w:color="auto" w:fill="auto"/>
            <w:vAlign w:val="bottom"/>
          </w:tcPr>
          <w:p w14:paraId="08F33DD1" w14:textId="2A4922FD" w:rsidR="009D3F0E" w:rsidRPr="006265CC" w:rsidRDefault="009D3F0E" w:rsidP="006265CC">
            <w:pPr>
              <w:tabs>
                <w:tab w:val="left" w:pos="3828"/>
              </w:tabs>
              <w:ind w:right="-33"/>
              <w:jc w:val="right"/>
              <w:rPr>
                <w:sz w:val="16"/>
                <w:szCs w:val="16"/>
              </w:rPr>
            </w:pPr>
            <w:r w:rsidRPr="006265CC">
              <w:rPr>
                <w:sz w:val="16"/>
                <w:szCs w:val="16"/>
              </w:rPr>
              <w:t>3.526</w:t>
            </w:r>
          </w:p>
        </w:tc>
      </w:tr>
      <w:tr w:rsidR="009D3F0E" w:rsidRPr="006265CC" w14:paraId="27159397" w14:textId="77777777" w:rsidTr="00F36E54">
        <w:trPr>
          <w:trHeight w:val="113"/>
        </w:trPr>
        <w:tc>
          <w:tcPr>
            <w:tcW w:w="3682" w:type="dxa"/>
            <w:shd w:val="clear" w:color="auto" w:fill="auto"/>
            <w:vAlign w:val="bottom"/>
          </w:tcPr>
          <w:p w14:paraId="235A1A62" w14:textId="77777777" w:rsidR="009D3F0E" w:rsidRPr="006265CC" w:rsidRDefault="009D3F0E" w:rsidP="000367AE">
            <w:pPr>
              <w:tabs>
                <w:tab w:val="left" w:pos="3828"/>
              </w:tabs>
              <w:ind w:left="360"/>
              <w:rPr>
                <w:iCs/>
                <w:sz w:val="16"/>
                <w:szCs w:val="16"/>
              </w:rPr>
            </w:pPr>
            <w:r w:rsidRPr="006265CC">
              <w:rPr>
                <w:iCs/>
                <w:sz w:val="16"/>
                <w:szCs w:val="16"/>
              </w:rPr>
              <w:t>Kayıttan Düşülen (-)</w:t>
            </w:r>
          </w:p>
        </w:tc>
        <w:tc>
          <w:tcPr>
            <w:tcW w:w="1539" w:type="dxa"/>
            <w:shd w:val="clear" w:color="auto" w:fill="auto"/>
            <w:vAlign w:val="bottom"/>
          </w:tcPr>
          <w:p w14:paraId="52B2DA79" w14:textId="13CA6F2B" w:rsidR="009D3F0E" w:rsidRPr="006265CC" w:rsidRDefault="009D3F0E" w:rsidP="006265CC">
            <w:pPr>
              <w:tabs>
                <w:tab w:val="left" w:pos="3828"/>
              </w:tabs>
              <w:ind w:right="-33"/>
              <w:jc w:val="right"/>
              <w:rPr>
                <w:sz w:val="16"/>
                <w:szCs w:val="16"/>
              </w:rPr>
            </w:pPr>
            <w:r w:rsidRPr="006265CC">
              <w:rPr>
                <w:sz w:val="16"/>
                <w:szCs w:val="16"/>
              </w:rPr>
              <w:t>-</w:t>
            </w:r>
          </w:p>
        </w:tc>
        <w:tc>
          <w:tcPr>
            <w:tcW w:w="1540" w:type="dxa"/>
            <w:shd w:val="clear" w:color="auto" w:fill="auto"/>
            <w:vAlign w:val="bottom"/>
          </w:tcPr>
          <w:p w14:paraId="327428A1" w14:textId="18C0193D" w:rsidR="009D3F0E" w:rsidRPr="006265CC" w:rsidRDefault="009D3F0E" w:rsidP="006265CC">
            <w:pPr>
              <w:tabs>
                <w:tab w:val="left" w:pos="3828"/>
              </w:tabs>
              <w:ind w:right="-33"/>
              <w:jc w:val="right"/>
              <w:rPr>
                <w:sz w:val="16"/>
                <w:szCs w:val="16"/>
              </w:rPr>
            </w:pPr>
            <w:r w:rsidRPr="006265CC">
              <w:rPr>
                <w:sz w:val="16"/>
                <w:szCs w:val="16"/>
              </w:rPr>
              <w:t>-</w:t>
            </w:r>
          </w:p>
        </w:tc>
        <w:tc>
          <w:tcPr>
            <w:tcW w:w="1540" w:type="dxa"/>
            <w:shd w:val="clear" w:color="auto" w:fill="auto"/>
            <w:vAlign w:val="bottom"/>
          </w:tcPr>
          <w:p w14:paraId="2D4765B5" w14:textId="18D6B46C" w:rsidR="009D3F0E" w:rsidRPr="006265CC" w:rsidRDefault="009D3F0E" w:rsidP="006265CC">
            <w:pPr>
              <w:tabs>
                <w:tab w:val="left" w:pos="3828"/>
              </w:tabs>
              <w:ind w:right="-33"/>
              <w:jc w:val="right"/>
              <w:rPr>
                <w:sz w:val="16"/>
                <w:szCs w:val="16"/>
              </w:rPr>
            </w:pPr>
            <w:r w:rsidRPr="006265CC">
              <w:rPr>
                <w:sz w:val="16"/>
                <w:szCs w:val="16"/>
              </w:rPr>
              <w:t>168.069</w:t>
            </w:r>
          </w:p>
        </w:tc>
      </w:tr>
      <w:tr w:rsidR="009D3F0E" w:rsidRPr="006265CC" w14:paraId="31D263BB" w14:textId="77777777" w:rsidTr="00F36E54">
        <w:trPr>
          <w:trHeight w:val="113"/>
        </w:trPr>
        <w:tc>
          <w:tcPr>
            <w:tcW w:w="3682" w:type="dxa"/>
            <w:shd w:val="clear" w:color="auto" w:fill="auto"/>
            <w:vAlign w:val="bottom"/>
          </w:tcPr>
          <w:p w14:paraId="01CBE299" w14:textId="77777777" w:rsidR="009D3F0E" w:rsidRPr="006265CC" w:rsidRDefault="009D3F0E" w:rsidP="000367AE">
            <w:pPr>
              <w:tabs>
                <w:tab w:val="left" w:pos="3828"/>
              </w:tabs>
              <w:ind w:left="360"/>
              <w:rPr>
                <w:iCs/>
                <w:sz w:val="16"/>
                <w:szCs w:val="16"/>
              </w:rPr>
            </w:pPr>
            <w:r w:rsidRPr="006265CC">
              <w:rPr>
                <w:iCs/>
                <w:sz w:val="16"/>
                <w:szCs w:val="16"/>
              </w:rPr>
              <w:t>Satılan (-)</w:t>
            </w:r>
          </w:p>
        </w:tc>
        <w:tc>
          <w:tcPr>
            <w:tcW w:w="1539" w:type="dxa"/>
            <w:shd w:val="clear" w:color="auto" w:fill="auto"/>
            <w:vAlign w:val="bottom"/>
          </w:tcPr>
          <w:p w14:paraId="05C0B9CA" w14:textId="1135DCED" w:rsidR="009D3F0E" w:rsidRPr="006265CC" w:rsidRDefault="009D3F0E" w:rsidP="006265CC">
            <w:pPr>
              <w:tabs>
                <w:tab w:val="left" w:pos="3828"/>
              </w:tabs>
              <w:ind w:right="-33"/>
              <w:jc w:val="right"/>
              <w:rPr>
                <w:sz w:val="16"/>
                <w:szCs w:val="16"/>
              </w:rPr>
            </w:pPr>
            <w:r w:rsidRPr="006265CC">
              <w:rPr>
                <w:sz w:val="16"/>
                <w:szCs w:val="16"/>
              </w:rPr>
              <w:t>-</w:t>
            </w:r>
          </w:p>
        </w:tc>
        <w:tc>
          <w:tcPr>
            <w:tcW w:w="1540" w:type="dxa"/>
            <w:shd w:val="clear" w:color="auto" w:fill="auto"/>
            <w:vAlign w:val="bottom"/>
          </w:tcPr>
          <w:p w14:paraId="4DA42252" w14:textId="0ECB8CF9" w:rsidR="009D3F0E" w:rsidRPr="006265CC" w:rsidRDefault="009D3F0E" w:rsidP="006265CC">
            <w:pPr>
              <w:tabs>
                <w:tab w:val="left" w:pos="3828"/>
              </w:tabs>
              <w:ind w:right="-33"/>
              <w:jc w:val="right"/>
              <w:rPr>
                <w:sz w:val="16"/>
                <w:szCs w:val="16"/>
              </w:rPr>
            </w:pPr>
            <w:r w:rsidRPr="006265CC">
              <w:rPr>
                <w:sz w:val="16"/>
                <w:szCs w:val="16"/>
              </w:rPr>
              <w:t>-</w:t>
            </w:r>
          </w:p>
        </w:tc>
        <w:tc>
          <w:tcPr>
            <w:tcW w:w="1540" w:type="dxa"/>
            <w:shd w:val="clear" w:color="auto" w:fill="auto"/>
            <w:vAlign w:val="bottom"/>
          </w:tcPr>
          <w:p w14:paraId="2CC58D81" w14:textId="43564A56" w:rsidR="009D3F0E" w:rsidRPr="006265CC" w:rsidRDefault="009D3F0E" w:rsidP="006265CC">
            <w:pPr>
              <w:tabs>
                <w:tab w:val="left" w:pos="3828"/>
              </w:tabs>
              <w:ind w:right="-33"/>
              <w:jc w:val="right"/>
              <w:rPr>
                <w:sz w:val="16"/>
                <w:szCs w:val="16"/>
              </w:rPr>
            </w:pPr>
            <w:r w:rsidRPr="006265CC">
              <w:rPr>
                <w:sz w:val="16"/>
                <w:szCs w:val="16"/>
              </w:rPr>
              <w:t>-</w:t>
            </w:r>
          </w:p>
        </w:tc>
      </w:tr>
      <w:tr w:rsidR="009D3F0E" w:rsidRPr="006265CC" w14:paraId="347A4CC1" w14:textId="77777777" w:rsidTr="00F36E54">
        <w:trPr>
          <w:trHeight w:val="113"/>
        </w:trPr>
        <w:tc>
          <w:tcPr>
            <w:tcW w:w="3682" w:type="dxa"/>
            <w:shd w:val="clear" w:color="auto" w:fill="auto"/>
            <w:vAlign w:val="bottom"/>
          </w:tcPr>
          <w:p w14:paraId="6F48DCEA" w14:textId="77777777" w:rsidR="009D3F0E" w:rsidRPr="006265CC" w:rsidRDefault="009D3F0E" w:rsidP="000367AE">
            <w:pPr>
              <w:tabs>
                <w:tab w:val="left" w:pos="-1908"/>
                <w:tab w:val="left" w:pos="3828"/>
              </w:tabs>
              <w:ind w:left="540"/>
              <w:jc w:val="both"/>
              <w:rPr>
                <w:sz w:val="16"/>
                <w:szCs w:val="16"/>
              </w:rPr>
            </w:pPr>
            <w:r w:rsidRPr="006265CC">
              <w:rPr>
                <w:sz w:val="16"/>
                <w:szCs w:val="16"/>
              </w:rPr>
              <w:t xml:space="preserve">  Kurumsal ve Ticari Krediler</w:t>
            </w:r>
          </w:p>
        </w:tc>
        <w:tc>
          <w:tcPr>
            <w:tcW w:w="1539" w:type="dxa"/>
            <w:shd w:val="clear" w:color="auto" w:fill="auto"/>
            <w:vAlign w:val="bottom"/>
          </w:tcPr>
          <w:p w14:paraId="594FF0FF" w14:textId="11521DDA" w:rsidR="009D3F0E" w:rsidRPr="006265CC" w:rsidRDefault="009D3F0E" w:rsidP="006265CC">
            <w:pPr>
              <w:tabs>
                <w:tab w:val="left" w:pos="3828"/>
              </w:tabs>
              <w:ind w:right="-33"/>
              <w:jc w:val="right"/>
              <w:rPr>
                <w:sz w:val="16"/>
                <w:szCs w:val="16"/>
              </w:rPr>
            </w:pPr>
            <w:r w:rsidRPr="006265CC">
              <w:rPr>
                <w:sz w:val="16"/>
                <w:szCs w:val="16"/>
              </w:rPr>
              <w:t>-</w:t>
            </w:r>
          </w:p>
        </w:tc>
        <w:tc>
          <w:tcPr>
            <w:tcW w:w="1540" w:type="dxa"/>
            <w:shd w:val="clear" w:color="auto" w:fill="auto"/>
            <w:vAlign w:val="bottom"/>
          </w:tcPr>
          <w:p w14:paraId="6ADD475E" w14:textId="1482AB9F" w:rsidR="009D3F0E" w:rsidRPr="006265CC" w:rsidRDefault="009D3F0E" w:rsidP="006265CC">
            <w:pPr>
              <w:tabs>
                <w:tab w:val="left" w:pos="3828"/>
              </w:tabs>
              <w:ind w:right="-33"/>
              <w:jc w:val="right"/>
              <w:rPr>
                <w:sz w:val="16"/>
                <w:szCs w:val="16"/>
              </w:rPr>
            </w:pPr>
            <w:r w:rsidRPr="006265CC">
              <w:rPr>
                <w:sz w:val="16"/>
                <w:szCs w:val="16"/>
              </w:rPr>
              <w:t>-</w:t>
            </w:r>
          </w:p>
        </w:tc>
        <w:tc>
          <w:tcPr>
            <w:tcW w:w="1540" w:type="dxa"/>
            <w:shd w:val="clear" w:color="auto" w:fill="auto"/>
            <w:vAlign w:val="bottom"/>
          </w:tcPr>
          <w:p w14:paraId="4607CE18" w14:textId="0DC026DE" w:rsidR="009D3F0E" w:rsidRPr="006265CC" w:rsidRDefault="009D3F0E" w:rsidP="006265CC">
            <w:pPr>
              <w:tabs>
                <w:tab w:val="left" w:pos="3828"/>
              </w:tabs>
              <w:ind w:right="-33"/>
              <w:jc w:val="right"/>
              <w:rPr>
                <w:sz w:val="16"/>
                <w:szCs w:val="16"/>
              </w:rPr>
            </w:pPr>
            <w:r w:rsidRPr="006265CC">
              <w:rPr>
                <w:sz w:val="16"/>
                <w:szCs w:val="16"/>
              </w:rPr>
              <w:t>-</w:t>
            </w:r>
          </w:p>
        </w:tc>
      </w:tr>
      <w:tr w:rsidR="009D3F0E" w:rsidRPr="006265CC" w14:paraId="366AC827" w14:textId="77777777" w:rsidTr="00F36E54">
        <w:trPr>
          <w:trHeight w:val="113"/>
        </w:trPr>
        <w:tc>
          <w:tcPr>
            <w:tcW w:w="3682" w:type="dxa"/>
            <w:shd w:val="clear" w:color="auto" w:fill="auto"/>
            <w:vAlign w:val="bottom"/>
          </w:tcPr>
          <w:p w14:paraId="52DF6061" w14:textId="77777777" w:rsidR="009D3F0E" w:rsidRPr="006265CC" w:rsidRDefault="009D3F0E" w:rsidP="000367AE">
            <w:pPr>
              <w:tabs>
                <w:tab w:val="left" w:pos="-1908"/>
                <w:tab w:val="left" w:pos="3828"/>
              </w:tabs>
              <w:ind w:left="540"/>
              <w:jc w:val="both"/>
              <w:rPr>
                <w:iCs/>
                <w:sz w:val="16"/>
                <w:szCs w:val="16"/>
              </w:rPr>
            </w:pPr>
            <w:r w:rsidRPr="006265CC">
              <w:rPr>
                <w:sz w:val="16"/>
                <w:szCs w:val="16"/>
              </w:rPr>
              <w:t xml:space="preserve">  Bireysel</w:t>
            </w:r>
            <w:r w:rsidRPr="006265CC">
              <w:rPr>
                <w:iCs/>
                <w:sz w:val="16"/>
                <w:szCs w:val="16"/>
              </w:rPr>
              <w:t xml:space="preserve"> Krediler</w:t>
            </w:r>
          </w:p>
        </w:tc>
        <w:tc>
          <w:tcPr>
            <w:tcW w:w="1539" w:type="dxa"/>
            <w:shd w:val="clear" w:color="auto" w:fill="auto"/>
            <w:vAlign w:val="bottom"/>
          </w:tcPr>
          <w:p w14:paraId="5E814207" w14:textId="4F190FF4" w:rsidR="009D3F0E" w:rsidRPr="006265CC" w:rsidRDefault="009D3F0E" w:rsidP="006265CC">
            <w:pPr>
              <w:tabs>
                <w:tab w:val="left" w:pos="3828"/>
              </w:tabs>
              <w:ind w:right="-33"/>
              <w:jc w:val="right"/>
              <w:rPr>
                <w:sz w:val="16"/>
                <w:szCs w:val="16"/>
              </w:rPr>
            </w:pPr>
            <w:r w:rsidRPr="006265CC">
              <w:rPr>
                <w:sz w:val="16"/>
                <w:szCs w:val="16"/>
              </w:rPr>
              <w:t>-</w:t>
            </w:r>
          </w:p>
        </w:tc>
        <w:tc>
          <w:tcPr>
            <w:tcW w:w="1540" w:type="dxa"/>
            <w:shd w:val="clear" w:color="auto" w:fill="auto"/>
            <w:vAlign w:val="bottom"/>
          </w:tcPr>
          <w:p w14:paraId="1FCEE9C0" w14:textId="1CB9D2EE" w:rsidR="009D3F0E" w:rsidRPr="006265CC" w:rsidRDefault="009D3F0E" w:rsidP="006265CC">
            <w:pPr>
              <w:tabs>
                <w:tab w:val="left" w:pos="3828"/>
              </w:tabs>
              <w:ind w:right="-33"/>
              <w:jc w:val="right"/>
              <w:rPr>
                <w:sz w:val="16"/>
                <w:szCs w:val="16"/>
              </w:rPr>
            </w:pPr>
            <w:r w:rsidRPr="006265CC">
              <w:rPr>
                <w:sz w:val="16"/>
                <w:szCs w:val="16"/>
              </w:rPr>
              <w:t>-</w:t>
            </w:r>
          </w:p>
        </w:tc>
        <w:tc>
          <w:tcPr>
            <w:tcW w:w="1540" w:type="dxa"/>
            <w:shd w:val="clear" w:color="auto" w:fill="auto"/>
            <w:vAlign w:val="bottom"/>
          </w:tcPr>
          <w:p w14:paraId="5FEA311B" w14:textId="15247800" w:rsidR="009D3F0E" w:rsidRPr="006265CC" w:rsidRDefault="009D3F0E" w:rsidP="006265CC">
            <w:pPr>
              <w:tabs>
                <w:tab w:val="left" w:pos="3828"/>
              </w:tabs>
              <w:ind w:right="-33"/>
              <w:jc w:val="right"/>
              <w:rPr>
                <w:sz w:val="16"/>
                <w:szCs w:val="16"/>
              </w:rPr>
            </w:pPr>
            <w:r w:rsidRPr="006265CC">
              <w:rPr>
                <w:sz w:val="16"/>
                <w:szCs w:val="16"/>
              </w:rPr>
              <w:t>-</w:t>
            </w:r>
          </w:p>
        </w:tc>
      </w:tr>
      <w:tr w:rsidR="009D3F0E" w:rsidRPr="006265CC" w14:paraId="56D122C7" w14:textId="77777777" w:rsidTr="00F36E54">
        <w:trPr>
          <w:trHeight w:val="113"/>
        </w:trPr>
        <w:tc>
          <w:tcPr>
            <w:tcW w:w="3682" w:type="dxa"/>
            <w:shd w:val="clear" w:color="auto" w:fill="auto"/>
            <w:vAlign w:val="bottom"/>
          </w:tcPr>
          <w:p w14:paraId="398D56DC" w14:textId="77777777" w:rsidR="009D3F0E" w:rsidRPr="006265CC" w:rsidRDefault="009D3F0E" w:rsidP="000367AE">
            <w:pPr>
              <w:tabs>
                <w:tab w:val="left" w:pos="-1908"/>
                <w:tab w:val="left" w:pos="3828"/>
              </w:tabs>
              <w:ind w:left="540"/>
              <w:jc w:val="both"/>
              <w:rPr>
                <w:iCs/>
                <w:sz w:val="16"/>
                <w:szCs w:val="16"/>
              </w:rPr>
            </w:pPr>
            <w:r w:rsidRPr="006265CC">
              <w:rPr>
                <w:sz w:val="16"/>
                <w:szCs w:val="16"/>
              </w:rPr>
              <w:t xml:space="preserve">  Kredi</w:t>
            </w:r>
            <w:r w:rsidRPr="006265CC">
              <w:rPr>
                <w:iCs/>
                <w:sz w:val="16"/>
                <w:szCs w:val="16"/>
              </w:rPr>
              <w:t xml:space="preserve"> Kartları</w:t>
            </w:r>
          </w:p>
        </w:tc>
        <w:tc>
          <w:tcPr>
            <w:tcW w:w="1539" w:type="dxa"/>
            <w:shd w:val="clear" w:color="auto" w:fill="auto"/>
            <w:vAlign w:val="bottom"/>
          </w:tcPr>
          <w:p w14:paraId="7E4A15D4" w14:textId="61FAFCCC" w:rsidR="009D3F0E" w:rsidRPr="006265CC" w:rsidRDefault="009D3F0E" w:rsidP="006265CC">
            <w:pPr>
              <w:tabs>
                <w:tab w:val="left" w:pos="3828"/>
              </w:tabs>
              <w:ind w:right="-33"/>
              <w:jc w:val="right"/>
              <w:rPr>
                <w:sz w:val="16"/>
                <w:szCs w:val="16"/>
              </w:rPr>
            </w:pPr>
            <w:r w:rsidRPr="006265CC">
              <w:rPr>
                <w:sz w:val="16"/>
                <w:szCs w:val="16"/>
              </w:rPr>
              <w:t>-</w:t>
            </w:r>
          </w:p>
        </w:tc>
        <w:tc>
          <w:tcPr>
            <w:tcW w:w="1540" w:type="dxa"/>
            <w:shd w:val="clear" w:color="auto" w:fill="auto"/>
            <w:vAlign w:val="bottom"/>
          </w:tcPr>
          <w:p w14:paraId="7B345308" w14:textId="2D3C5130" w:rsidR="009D3F0E" w:rsidRPr="006265CC" w:rsidRDefault="009D3F0E" w:rsidP="006265CC">
            <w:pPr>
              <w:tabs>
                <w:tab w:val="left" w:pos="3828"/>
              </w:tabs>
              <w:ind w:right="-33"/>
              <w:jc w:val="right"/>
              <w:rPr>
                <w:sz w:val="16"/>
                <w:szCs w:val="16"/>
              </w:rPr>
            </w:pPr>
            <w:r w:rsidRPr="006265CC">
              <w:rPr>
                <w:sz w:val="16"/>
                <w:szCs w:val="16"/>
              </w:rPr>
              <w:t>-</w:t>
            </w:r>
          </w:p>
        </w:tc>
        <w:tc>
          <w:tcPr>
            <w:tcW w:w="1540" w:type="dxa"/>
            <w:shd w:val="clear" w:color="auto" w:fill="auto"/>
            <w:vAlign w:val="bottom"/>
          </w:tcPr>
          <w:p w14:paraId="21626533" w14:textId="6402264B" w:rsidR="009D3F0E" w:rsidRPr="006265CC" w:rsidRDefault="009D3F0E" w:rsidP="006265CC">
            <w:pPr>
              <w:tabs>
                <w:tab w:val="left" w:pos="3828"/>
              </w:tabs>
              <w:ind w:right="-33"/>
              <w:jc w:val="right"/>
              <w:rPr>
                <w:sz w:val="16"/>
                <w:szCs w:val="16"/>
              </w:rPr>
            </w:pPr>
            <w:r w:rsidRPr="006265CC">
              <w:rPr>
                <w:sz w:val="16"/>
                <w:szCs w:val="16"/>
              </w:rPr>
              <w:t>-</w:t>
            </w:r>
          </w:p>
        </w:tc>
      </w:tr>
      <w:tr w:rsidR="009D3F0E" w:rsidRPr="006265CC" w14:paraId="6895EEBE" w14:textId="77777777" w:rsidTr="00F36E54">
        <w:trPr>
          <w:trHeight w:val="113"/>
        </w:trPr>
        <w:tc>
          <w:tcPr>
            <w:tcW w:w="3682" w:type="dxa"/>
            <w:shd w:val="clear" w:color="auto" w:fill="auto"/>
            <w:vAlign w:val="bottom"/>
          </w:tcPr>
          <w:p w14:paraId="3030108C" w14:textId="77777777" w:rsidR="009D3F0E" w:rsidRPr="006265CC" w:rsidRDefault="009D3F0E" w:rsidP="000367AE">
            <w:pPr>
              <w:tabs>
                <w:tab w:val="left" w:pos="-1908"/>
                <w:tab w:val="left" w:pos="3828"/>
              </w:tabs>
              <w:ind w:left="540"/>
              <w:jc w:val="both"/>
              <w:rPr>
                <w:sz w:val="16"/>
                <w:szCs w:val="16"/>
              </w:rPr>
            </w:pPr>
            <w:r w:rsidRPr="006265CC">
              <w:rPr>
                <w:sz w:val="16"/>
                <w:szCs w:val="16"/>
              </w:rPr>
              <w:t xml:space="preserve">  Diğer</w:t>
            </w:r>
          </w:p>
        </w:tc>
        <w:tc>
          <w:tcPr>
            <w:tcW w:w="1539" w:type="dxa"/>
            <w:shd w:val="clear" w:color="auto" w:fill="auto"/>
            <w:vAlign w:val="bottom"/>
          </w:tcPr>
          <w:p w14:paraId="3EF7A60C" w14:textId="7F84A5CB" w:rsidR="009D3F0E" w:rsidRPr="006265CC" w:rsidRDefault="009D3F0E" w:rsidP="006265CC">
            <w:pPr>
              <w:tabs>
                <w:tab w:val="left" w:pos="3828"/>
              </w:tabs>
              <w:ind w:right="-33"/>
              <w:jc w:val="right"/>
              <w:rPr>
                <w:sz w:val="16"/>
                <w:szCs w:val="16"/>
              </w:rPr>
            </w:pPr>
            <w:r w:rsidRPr="006265CC">
              <w:rPr>
                <w:sz w:val="16"/>
                <w:szCs w:val="16"/>
              </w:rPr>
              <w:t>-</w:t>
            </w:r>
          </w:p>
        </w:tc>
        <w:tc>
          <w:tcPr>
            <w:tcW w:w="1540" w:type="dxa"/>
            <w:shd w:val="clear" w:color="auto" w:fill="auto"/>
            <w:vAlign w:val="bottom"/>
          </w:tcPr>
          <w:p w14:paraId="3DA9F65F" w14:textId="140EE52F" w:rsidR="009D3F0E" w:rsidRPr="006265CC" w:rsidRDefault="009D3F0E" w:rsidP="006265CC">
            <w:pPr>
              <w:tabs>
                <w:tab w:val="left" w:pos="3828"/>
              </w:tabs>
              <w:ind w:right="-33"/>
              <w:jc w:val="right"/>
              <w:rPr>
                <w:sz w:val="16"/>
                <w:szCs w:val="16"/>
              </w:rPr>
            </w:pPr>
            <w:r w:rsidRPr="006265CC">
              <w:rPr>
                <w:sz w:val="16"/>
                <w:szCs w:val="16"/>
              </w:rPr>
              <w:t>-</w:t>
            </w:r>
          </w:p>
        </w:tc>
        <w:tc>
          <w:tcPr>
            <w:tcW w:w="1540" w:type="dxa"/>
            <w:shd w:val="clear" w:color="auto" w:fill="auto"/>
            <w:vAlign w:val="bottom"/>
          </w:tcPr>
          <w:p w14:paraId="3C5D7673" w14:textId="782832B2" w:rsidR="009D3F0E" w:rsidRPr="006265CC" w:rsidRDefault="009D3F0E" w:rsidP="006265CC">
            <w:pPr>
              <w:tabs>
                <w:tab w:val="left" w:pos="3828"/>
              </w:tabs>
              <w:ind w:right="-33"/>
              <w:jc w:val="right"/>
              <w:rPr>
                <w:sz w:val="16"/>
                <w:szCs w:val="16"/>
              </w:rPr>
            </w:pPr>
            <w:r w:rsidRPr="006265CC">
              <w:rPr>
                <w:sz w:val="16"/>
                <w:szCs w:val="16"/>
              </w:rPr>
              <w:t>-</w:t>
            </w:r>
          </w:p>
        </w:tc>
      </w:tr>
      <w:tr w:rsidR="009D3F0E" w:rsidRPr="006265CC" w14:paraId="208394D3" w14:textId="77777777" w:rsidTr="00F36E54">
        <w:trPr>
          <w:trHeight w:val="113"/>
        </w:trPr>
        <w:tc>
          <w:tcPr>
            <w:tcW w:w="3682" w:type="dxa"/>
            <w:shd w:val="clear" w:color="auto" w:fill="auto"/>
            <w:vAlign w:val="bottom"/>
          </w:tcPr>
          <w:p w14:paraId="5AF4EE7A" w14:textId="77777777" w:rsidR="009D3F0E" w:rsidRPr="006265CC" w:rsidRDefault="009D3F0E" w:rsidP="000367AE">
            <w:pPr>
              <w:tabs>
                <w:tab w:val="left" w:pos="3828"/>
              </w:tabs>
              <w:rPr>
                <w:rFonts w:eastAsia="Arial Unicode MS"/>
                <w:iCs/>
                <w:sz w:val="16"/>
                <w:szCs w:val="16"/>
              </w:rPr>
            </w:pPr>
            <w:r w:rsidRPr="006265CC">
              <w:rPr>
                <w:iCs/>
                <w:sz w:val="16"/>
                <w:szCs w:val="16"/>
              </w:rPr>
              <w:t xml:space="preserve">       Dönem Sonu Bakiyesi</w:t>
            </w:r>
          </w:p>
        </w:tc>
        <w:tc>
          <w:tcPr>
            <w:tcW w:w="1539" w:type="dxa"/>
            <w:shd w:val="clear" w:color="auto" w:fill="auto"/>
            <w:vAlign w:val="bottom"/>
          </w:tcPr>
          <w:p w14:paraId="016D970A" w14:textId="2C6E0D6E" w:rsidR="009D3F0E" w:rsidRPr="006265CC" w:rsidRDefault="009D3F0E" w:rsidP="006265CC">
            <w:pPr>
              <w:tabs>
                <w:tab w:val="left" w:pos="3828"/>
              </w:tabs>
              <w:ind w:right="-33"/>
              <w:jc w:val="right"/>
              <w:rPr>
                <w:sz w:val="16"/>
                <w:szCs w:val="16"/>
              </w:rPr>
            </w:pPr>
            <w:r w:rsidRPr="006265CC">
              <w:rPr>
                <w:sz w:val="16"/>
                <w:szCs w:val="16"/>
              </w:rPr>
              <w:t>35.950</w:t>
            </w:r>
          </w:p>
        </w:tc>
        <w:tc>
          <w:tcPr>
            <w:tcW w:w="1540" w:type="dxa"/>
            <w:shd w:val="clear" w:color="auto" w:fill="auto"/>
            <w:vAlign w:val="bottom"/>
          </w:tcPr>
          <w:p w14:paraId="64481081" w14:textId="24EE3A96" w:rsidR="009D3F0E" w:rsidRPr="006265CC" w:rsidRDefault="009D3F0E" w:rsidP="006265CC">
            <w:pPr>
              <w:tabs>
                <w:tab w:val="left" w:pos="3828"/>
              </w:tabs>
              <w:ind w:right="-33"/>
              <w:jc w:val="right"/>
              <w:rPr>
                <w:sz w:val="16"/>
                <w:szCs w:val="16"/>
              </w:rPr>
            </w:pPr>
            <w:r w:rsidRPr="006265CC">
              <w:rPr>
                <w:sz w:val="16"/>
                <w:szCs w:val="16"/>
              </w:rPr>
              <w:t>29.260</w:t>
            </w:r>
          </w:p>
        </w:tc>
        <w:tc>
          <w:tcPr>
            <w:tcW w:w="1540" w:type="dxa"/>
            <w:shd w:val="clear" w:color="auto" w:fill="auto"/>
            <w:vAlign w:val="bottom"/>
          </w:tcPr>
          <w:p w14:paraId="3BAE15B5" w14:textId="57A42652" w:rsidR="009D3F0E" w:rsidRPr="006265CC" w:rsidRDefault="009D3F0E" w:rsidP="006265CC">
            <w:pPr>
              <w:tabs>
                <w:tab w:val="left" w:pos="3828"/>
              </w:tabs>
              <w:ind w:right="-33"/>
              <w:jc w:val="right"/>
              <w:rPr>
                <w:sz w:val="16"/>
                <w:szCs w:val="16"/>
              </w:rPr>
            </w:pPr>
            <w:r w:rsidRPr="006265CC">
              <w:rPr>
                <w:sz w:val="16"/>
                <w:szCs w:val="16"/>
              </w:rPr>
              <w:t>32.166</w:t>
            </w:r>
          </w:p>
        </w:tc>
      </w:tr>
      <w:tr w:rsidR="009D3F0E" w:rsidRPr="006265CC" w14:paraId="014793EE" w14:textId="77777777" w:rsidTr="00F36E54">
        <w:trPr>
          <w:trHeight w:val="113"/>
        </w:trPr>
        <w:tc>
          <w:tcPr>
            <w:tcW w:w="3682" w:type="dxa"/>
            <w:tcBorders>
              <w:bottom w:val="single" w:sz="4" w:space="0" w:color="auto"/>
            </w:tcBorders>
            <w:shd w:val="clear" w:color="auto" w:fill="auto"/>
            <w:vAlign w:val="bottom"/>
          </w:tcPr>
          <w:p w14:paraId="72F134D9" w14:textId="77777777" w:rsidR="009D3F0E" w:rsidRPr="006265CC" w:rsidRDefault="009D3F0E" w:rsidP="000367AE">
            <w:pPr>
              <w:tabs>
                <w:tab w:val="left" w:pos="3828"/>
              </w:tabs>
              <w:ind w:left="567"/>
              <w:rPr>
                <w:rFonts w:eastAsia="Arial Unicode MS"/>
                <w:iCs/>
                <w:sz w:val="16"/>
                <w:szCs w:val="16"/>
              </w:rPr>
            </w:pPr>
            <w:r w:rsidRPr="006265CC">
              <w:rPr>
                <w:iCs/>
                <w:sz w:val="16"/>
                <w:szCs w:val="16"/>
              </w:rPr>
              <w:t>Karşılık (-)</w:t>
            </w:r>
          </w:p>
        </w:tc>
        <w:tc>
          <w:tcPr>
            <w:tcW w:w="1539" w:type="dxa"/>
            <w:tcBorders>
              <w:bottom w:val="single" w:sz="4" w:space="0" w:color="auto"/>
            </w:tcBorders>
            <w:shd w:val="clear" w:color="auto" w:fill="auto"/>
            <w:vAlign w:val="bottom"/>
          </w:tcPr>
          <w:p w14:paraId="2A854CA3" w14:textId="0C5971C5" w:rsidR="009D3F0E" w:rsidRPr="006265CC" w:rsidRDefault="009D3F0E" w:rsidP="006265CC">
            <w:pPr>
              <w:tabs>
                <w:tab w:val="left" w:pos="3828"/>
              </w:tabs>
              <w:ind w:right="-33"/>
              <w:jc w:val="right"/>
              <w:rPr>
                <w:sz w:val="16"/>
                <w:szCs w:val="16"/>
              </w:rPr>
            </w:pPr>
            <w:r w:rsidRPr="006265CC">
              <w:rPr>
                <w:sz w:val="16"/>
                <w:szCs w:val="16"/>
              </w:rPr>
              <w:t>35.433</w:t>
            </w:r>
          </w:p>
        </w:tc>
        <w:tc>
          <w:tcPr>
            <w:tcW w:w="1540" w:type="dxa"/>
            <w:tcBorders>
              <w:bottom w:val="single" w:sz="4" w:space="0" w:color="auto"/>
            </w:tcBorders>
            <w:shd w:val="clear" w:color="auto" w:fill="auto"/>
            <w:vAlign w:val="bottom"/>
          </w:tcPr>
          <w:p w14:paraId="56D9E0F4" w14:textId="4922B2EA" w:rsidR="009D3F0E" w:rsidRPr="006265CC" w:rsidRDefault="009D3F0E" w:rsidP="006265CC">
            <w:pPr>
              <w:tabs>
                <w:tab w:val="left" w:pos="3828"/>
              </w:tabs>
              <w:ind w:right="-33"/>
              <w:jc w:val="right"/>
              <w:rPr>
                <w:sz w:val="16"/>
                <w:szCs w:val="16"/>
              </w:rPr>
            </w:pPr>
            <w:r w:rsidRPr="006265CC">
              <w:rPr>
                <w:sz w:val="16"/>
                <w:szCs w:val="16"/>
              </w:rPr>
              <w:t>18.045</w:t>
            </w:r>
          </w:p>
        </w:tc>
        <w:tc>
          <w:tcPr>
            <w:tcW w:w="1540" w:type="dxa"/>
            <w:tcBorders>
              <w:bottom w:val="single" w:sz="4" w:space="0" w:color="auto"/>
            </w:tcBorders>
            <w:shd w:val="clear" w:color="auto" w:fill="auto"/>
            <w:vAlign w:val="bottom"/>
          </w:tcPr>
          <w:p w14:paraId="7F97E560" w14:textId="72579F37" w:rsidR="009D3F0E" w:rsidRPr="006265CC" w:rsidRDefault="009D3F0E" w:rsidP="006265CC">
            <w:pPr>
              <w:tabs>
                <w:tab w:val="left" w:pos="3828"/>
              </w:tabs>
              <w:ind w:right="-33"/>
              <w:jc w:val="right"/>
              <w:rPr>
                <w:sz w:val="16"/>
                <w:szCs w:val="16"/>
              </w:rPr>
            </w:pPr>
            <w:r w:rsidRPr="006265CC">
              <w:rPr>
                <w:sz w:val="16"/>
                <w:szCs w:val="16"/>
              </w:rPr>
              <w:t>26.393</w:t>
            </w:r>
          </w:p>
        </w:tc>
      </w:tr>
      <w:tr w:rsidR="009D3F0E" w:rsidRPr="006265CC" w14:paraId="6C038B4A" w14:textId="77777777" w:rsidTr="00A107C1">
        <w:trPr>
          <w:trHeight w:val="113"/>
        </w:trPr>
        <w:tc>
          <w:tcPr>
            <w:tcW w:w="3682" w:type="dxa"/>
            <w:tcBorders>
              <w:top w:val="single" w:sz="4" w:space="0" w:color="auto"/>
            </w:tcBorders>
            <w:shd w:val="clear" w:color="auto" w:fill="auto"/>
            <w:vAlign w:val="bottom"/>
          </w:tcPr>
          <w:p w14:paraId="3202D546" w14:textId="77777777" w:rsidR="009D3F0E" w:rsidRPr="006265CC" w:rsidRDefault="009D3F0E" w:rsidP="000367AE">
            <w:pPr>
              <w:tabs>
                <w:tab w:val="left" w:pos="3828"/>
              </w:tabs>
              <w:ind w:firstLine="360"/>
              <w:jc w:val="both"/>
              <w:rPr>
                <w:sz w:val="16"/>
                <w:szCs w:val="16"/>
              </w:rPr>
            </w:pPr>
          </w:p>
        </w:tc>
        <w:tc>
          <w:tcPr>
            <w:tcW w:w="1539" w:type="dxa"/>
            <w:tcBorders>
              <w:top w:val="single" w:sz="4" w:space="0" w:color="auto"/>
            </w:tcBorders>
            <w:shd w:val="clear" w:color="auto" w:fill="auto"/>
            <w:vAlign w:val="bottom"/>
          </w:tcPr>
          <w:p w14:paraId="31BCA0AB" w14:textId="74F2DC88" w:rsidR="009D3F0E" w:rsidRPr="006265CC" w:rsidRDefault="009D3F0E" w:rsidP="006265CC">
            <w:pPr>
              <w:tabs>
                <w:tab w:val="decimal" w:pos="36"/>
                <w:tab w:val="left" w:pos="3828"/>
              </w:tabs>
              <w:ind w:right="-33"/>
              <w:jc w:val="right"/>
              <w:rPr>
                <w:rFonts w:eastAsia="Arial Unicode MS"/>
                <w:iCs/>
                <w:sz w:val="16"/>
                <w:szCs w:val="16"/>
              </w:rPr>
            </w:pPr>
          </w:p>
        </w:tc>
        <w:tc>
          <w:tcPr>
            <w:tcW w:w="1540" w:type="dxa"/>
            <w:tcBorders>
              <w:top w:val="single" w:sz="4" w:space="0" w:color="auto"/>
            </w:tcBorders>
            <w:shd w:val="clear" w:color="auto" w:fill="auto"/>
            <w:vAlign w:val="bottom"/>
          </w:tcPr>
          <w:p w14:paraId="2C6C94FB" w14:textId="240345E5" w:rsidR="009D3F0E" w:rsidRPr="006265CC" w:rsidRDefault="009D3F0E" w:rsidP="006265CC">
            <w:pPr>
              <w:tabs>
                <w:tab w:val="decimal" w:pos="36"/>
                <w:tab w:val="left" w:pos="3828"/>
              </w:tabs>
              <w:ind w:right="-33"/>
              <w:jc w:val="right"/>
              <w:rPr>
                <w:rFonts w:eastAsia="Arial Unicode MS"/>
                <w:iCs/>
                <w:sz w:val="16"/>
                <w:szCs w:val="16"/>
              </w:rPr>
            </w:pPr>
          </w:p>
        </w:tc>
        <w:tc>
          <w:tcPr>
            <w:tcW w:w="1540" w:type="dxa"/>
            <w:tcBorders>
              <w:top w:val="single" w:sz="4" w:space="0" w:color="auto"/>
            </w:tcBorders>
            <w:shd w:val="clear" w:color="auto" w:fill="auto"/>
            <w:vAlign w:val="bottom"/>
          </w:tcPr>
          <w:p w14:paraId="5C9C1CA3" w14:textId="2C9D2434" w:rsidR="009D3F0E" w:rsidRPr="006265CC" w:rsidRDefault="009D3F0E" w:rsidP="006265CC">
            <w:pPr>
              <w:tabs>
                <w:tab w:val="decimal" w:pos="36"/>
                <w:tab w:val="left" w:pos="3828"/>
              </w:tabs>
              <w:ind w:right="-33"/>
              <w:jc w:val="right"/>
              <w:rPr>
                <w:rFonts w:eastAsia="Arial Unicode MS"/>
                <w:iCs/>
                <w:sz w:val="16"/>
                <w:szCs w:val="16"/>
              </w:rPr>
            </w:pPr>
          </w:p>
        </w:tc>
      </w:tr>
      <w:tr w:rsidR="009D3F0E" w:rsidRPr="006265CC" w14:paraId="2719B8E3" w14:textId="77777777" w:rsidTr="00A107C1">
        <w:trPr>
          <w:trHeight w:val="113"/>
        </w:trPr>
        <w:tc>
          <w:tcPr>
            <w:tcW w:w="3682" w:type="dxa"/>
            <w:tcBorders>
              <w:bottom w:val="single" w:sz="8" w:space="0" w:color="auto"/>
            </w:tcBorders>
            <w:shd w:val="clear" w:color="auto" w:fill="auto"/>
            <w:vAlign w:val="bottom"/>
          </w:tcPr>
          <w:p w14:paraId="5F0397F5" w14:textId="77777777" w:rsidR="009D3F0E" w:rsidRPr="006265CC" w:rsidRDefault="009D3F0E" w:rsidP="000367AE">
            <w:pPr>
              <w:tabs>
                <w:tab w:val="left" w:pos="3828"/>
              </w:tabs>
              <w:rPr>
                <w:rFonts w:eastAsia="Arial Unicode MS"/>
                <w:b/>
                <w:sz w:val="16"/>
                <w:szCs w:val="16"/>
              </w:rPr>
            </w:pPr>
            <w:r w:rsidRPr="006265CC">
              <w:rPr>
                <w:b/>
                <w:iCs/>
                <w:sz w:val="16"/>
                <w:szCs w:val="16"/>
              </w:rPr>
              <w:t>Bilançodaki net bakiyesi</w:t>
            </w:r>
          </w:p>
        </w:tc>
        <w:tc>
          <w:tcPr>
            <w:tcW w:w="1539" w:type="dxa"/>
            <w:tcBorders>
              <w:bottom w:val="single" w:sz="8" w:space="0" w:color="auto"/>
            </w:tcBorders>
            <w:shd w:val="clear" w:color="auto" w:fill="auto"/>
            <w:vAlign w:val="bottom"/>
          </w:tcPr>
          <w:p w14:paraId="27E9786F" w14:textId="2D48C6A0" w:rsidR="009D3F0E" w:rsidRPr="006265CC" w:rsidRDefault="009D3F0E" w:rsidP="006265CC">
            <w:pPr>
              <w:tabs>
                <w:tab w:val="left" w:pos="3828"/>
              </w:tabs>
              <w:ind w:right="-33"/>
              <w:jc w:val="right"/>
              <w:rPr>
                <w:b/>
                <w:sz w:val="16"/>
                <w:szCs w:val="16"/>
              </w:rPr>
            </w:pPr>
            <w:r w:rsidRPr="006265CC">
              <w:rPr>
                <w:b/>
                <w:sz w:val="16"/>
                <w:szCs w:val="16"/>
              </w:rPr>
              <w:t>517</w:t>
            </w:r>
          </w:p>
        </w:tc>
        <w:tc>
          <w:tcPr>
            <w:tcW w:w="1540" w:type="dxa"/>
            <w:tcBorders>
              <w:bottom w:val="single" w:sz="8" w:space="0" w:color="auto"/>
            </w:tcBorders>
            <w:shd w:val="clear" w:color="auto" w:fill="auto"/>
            <w:vAlign w:val="bottom"/>
          </w:tcPr>
          <w:p w14:paraId="42BDF96A" w14:textId="6CFA4328" w:rsidR="009D3F0E" w:rsidRPr="006265CC" w:rsidRDefault="009D3F0E" w:rsidP="006265CC">
            <w:pPr>
              <w:tabs>
                <w:tab w:val="left" w:pos="3828"/>
              </w:tabs>
              <w:ind w:right="-33"/>
              <w:jc w:val="right"/>
              <w:rPr>
                <w:b/>
                <w:sz w:val="16"/>
                <w:szCs w:val="16"/>
              </w:rPr>
            </w:pPr>
            <w:r w:rsidRPr="006265CC">
              <w:rPr>
                <w:b/>
                <w:sz w:val="16"/>
                <w:szCs w:val="16"/>
              </w:rPr>
              <w:t>11.215</w:t>
            </w:r>
          </w:p>
        </w:tc>
        <w:tc>
          <w:tcPr>
            <w:tcW w:w="1540" w:type="dxa"/>
            <w:tcBorders>
              <w:bottom w:val="single" w:sz="8" w:space="0" w:color="auto"/>
            </w:tcBorders>
            <w:shd w:val="clear" w:color="auto" w:fill="auto"/>
            <w:vAlign w:val="bottom"/>
          </w:tcPr>
          <w:p w14:paraId="0D162F1A" w14:textId="10C4E0FC" w:rsidR="009D3F0E" w:rsidRPr="006265CC" w:rsidRDefault="009D3F0E" w:rsidP="006265CC">
            <w:pPr>
              <w:tabs>
                <w:tab w:val="left" w:pos="3828"/>
              </w:tabs>
              <w:ind w:right="-33"/>
              <w:jc w:val="right"/>
              <w:rPr>
                <w:b/>
                <w:sz w:val="16"/>
                <w:szCs w:val="16"/>
              </w:rPr>
            </w:pPr>
            <w:r w:rsidRPr="006265CC">
              <w:rPr>
                <w:b/>
                <w:sz w:val="16"/>
                <w:szCs w:val="16"/>
              </w:rPr>
              <w:t>5.773</w:t>
            </w:r>
          </w:p>
        </w:tc>
      </w:tr>
    </w:tbl>
    <w:p w14:paraId="20D69809" w14:textId="77777777" w:rsidR="009F3F40" w:rsidRPr="000367AE" w:rsidRDefault="009F3F40" w:rsidP="000367AE">
      <w:pPr>
        <w:pStyle w:val="BodyTextIndent"/>
        <w:tabs>
          <w:tab w:val="left" w:pos="1260"/>
          <w:tab w:val="left" w:pos="3828"/>
        </w:tabs>
        <w:ind w:firstLine="0"/>
        <w:rPr>
          <w:b/>
          <w:sz w:val="20"/>
          <w:szCs w:val="20"/>
        </w:rPr>
      </w:pPr>
    </w:p>
    <w:p w14:paraId="564BDAF3" w14:textId="1A482749" w:rsidR="00136C29" w:rsidRDefault="00B876CE" w:rsidP="00D961EC">
      <w:pPr>
        <w:pStyle w:val="BodyTextIndent"/>
        <w:tabs>
          <w:tab w:val="left" w:pos="1276"/>
        </w:tabs>
        <w:ind w:left="1276" w:hanging="425"/>
        <w:rPr>
          <w:b/>
          <w:sz w:val="20"/>
          <w:szCs w:val="20"/>
        </w:rPr>
      </w:pPr>
      <w:r w:rsidRPr="000367AE">
        <w:rPr>
          <w:b/>
          <w:sz w:val="20"/>
          <w:szCs w:val="20"/>
        </w:rPr>
        <w:t>h.3)</w:t>
      </w:r>
      <w:r w:rsidR="00D961EC">
        <w:rPr>
          <w:b/>
          <w:sz w:val="20"/>
          <w:szCs w:val="20"/>
        </w:rPr>
        <w:tab/>
      </w:r>
      <w:r w:rsidR="00136C29" w:rsidRPr="000367AE">
        <w:rPr>
          <w:b/>
          <w:sz w:val="20"/>
          <w:szCs w:val="20"/>
        </w:rPr>
        <w:t>Yabancı para olarak kullandırılan kredilerden kaynaklanan donuk alacaklara ilişkin bilgiler:</w:t>
      </w:r>
    </w:p>
    <w:p w14:paraId="5D17E446" w14:textId="77777777" w:rsidR="00D961EC" w:rsidRPr="000367AE" w:rsidRDefault="00D961EC" w:rsidP="000367AE">
      <w:pPr>
        <w:pStyle w:val="BodyTextIndent"/>
        <w:ind w:left="720" w:hanging="711"/>
        <w:rPr>
          <w:b/>
          <w:sz w:val="20"/>
          <w:szCs w:val="20"/>
        </w:rPr>
      </w:pPr>
    </w:p>
    <w:p w14:paraId="5233AFA4" w14:textId="0FF1E887" w:rsidR="00A451E2" w:rsidRDefault="004145CD" w:rsidP="00D961EC">
      <w:pPr>
        <w:ind w:left="851"/>
        <w:jc w:val="both"/>
        <w:rPr>
          <w:sz w:val="20"/>
          <w:szCs w:val="20"/>
        </w:rPr>
      </w:pPr>
      <w:r w:rsidRPr="000367AE">
        <w:rPr>
          <w:sz w:val="20"/>
          <w:szCs w:val="20"/>
        </w:rPr>
        <w:t>Bulunmamaktadır (31 Aralık 2022</w:t>
      </w:r>
      <w:r w:rsidR="003747ED" w:rsidRPr="000367AE">
        <w:rPr>
          <w:sz w:val="20"/>
          <w:szCs w:val="20"/>
        </w:rPr>
        <w:t>: Bulunmamaktadır).</w:t>
      </w:r>
    </w:p>
    <w:p w14:paraId="4E724774" w14:textId="60260796" w:rsidR="00D961EC" w:rsidRDefault="00D961EC" w:rsidP="00D961EC">
      <w:pPr>
        <w:ind w:left="851"/>
        <w:jc w:val="both"/>
        <w:rPr>
          <w:sz w:val="20"/>
          <w:szCs w:val="20"/>
        </w:rPr>
      </w:pPr>
      <w:r>
        <w:rPr>
          <w:sz w:val="20"/>
          <w:szCs w:val="20"/>
        </w:rPr>
        <w:br w:type="page"/>
      </w:r>
    </w:p>
    <w:p w14:paraId="788563DA" w14:textId="77777777" w:rsidR="00D961EC" w:rsidRPr="000367AE" w:rsidRDefault="00D961EC" w:rsidP="00D961EC">
      <w:pPr>
        <w:ind w:left="720" w:hanging="720"/>
        <w:rPr>
          <w:b/>
          <w:sz w:val="20"/>
          <w:szCs w:val="20"/>
        </w:rPr>
      </w:pPr>
      <w:r w:rsidRPr="000367AE">
        <w:rPr>
          <w:b/>
          <w:sz w:val="20"/>
          <w:szCs w:val="20"/>
        </w:rPr>
        <w:lastRenderedPageBreak/>
        <w:t>Konsolide olmayan finansal tablolara ilişkin açıklama ve dipnotlar</w:t>
      </w:r>
      <w:r>
        <w:rPr>
          <w:b/>
          <w:sz w:val="20"/>
          <w:szCs w:val="20"/>
        </w:rPr>
        <w:t xml:space="preserve"> (Devamı)</w:t>
      </w:r>
    </w:p>
    <w:p w14:paraId="30548A7F" w14:textId="77777777" w:rsidR="00D961EC" w:rsidRPr="001B0FA2" w:rsidRDefault="00D961EC" w:rsidP="00D961EC">
      <w:pPr>
        <w:ind w:left="851"/>
        <w:jc w:val="both"/>
        <w:rPr>
          <w:sz w:val="16"/>
          <w:szCs w:val="16"/>
        </w:rPr>
      </w:pPr>
    </w:p>
    <w:p w14:paraId="3651FDFB" w14:textId="77777777" w:rsidR="00D961EC" w:rsidRPr="000A4221" w:rsidRDefault="00D961EC">
      <w:pPr>
        <w:pStyle w:val="ListParagraph"/>
        <w:numPr>
          <w:ilvl w:val="0"/>
          <w:numId w:val="49"/>
        </w:numPr>
        <w:ind w:left="851" w:hanging="851"/>
        <w:jc w:val="both"/>
        <w:rPr>
          <w:b/>
          <w:sz w:val="20"/>
          <w:szCs w:val="20"/>
        </w:rPr>
      </w:pPr>
      <w:r w:rsidRPr="000A4221">
        <w:rPr>
          <w:b/>
          <w:sz w:val="20"/>
          <w:szCs w:val="20"/>
        </w:rPr>
        <w:t>Bilançonun aktif hesaplarına ilişkin açıklama ve dipnotlar (Devamı):</w:t>
      </w:r>
    </w:p>
    <w:p w14:paraId="028969D8" w14:textId="77777777" w:rsidR="00D961EC" w:rsidRPr="001B0FA2" w:rsidRDefault="00D961EC" w:rsidP="00D961EC">
      <w:pPr>
        <w:pStyle w:val="ListParagraph"/>
        <w:ind w:left="1571"/>
        <w:jc w:val="both"/>
        <w:rPr>
          <w:sz w:val="18"/>
          <w:szCs w:val="18"/>
          <w:lang w:eastAsia="en-US"/>
        </w:rPr>
      </w:pPr>
    </w:p>
    <w:p w14:paraId="6CAE26E8" w14:textId="77777777" w:rsidR="00D961EC" w:rsidRDefault="00D961EC" w:rsidP="00D961EC">
      <w:pPr>
        <w:pStyle w:val="BodyTextIndent"/>
        <w:ind w:left="851" w:hanging="851"/>
        <w:jc w:val="left"/>
        <w:rPr>
          <w:b/>
          <w:sz w:val="20"/>
          <w:szCs w:val="20"/>
        </w:rPr>
      </w:pPr>
      <w:r w:rsidRPr="000367AE">
        <w:rPr>
          <w:b/>
          <w:sz w:val="20"/>
          <w:szCs w:val="20"/>
        </w:rPr>
        <w:t>6.</w:t>
      </w:r>
      <w:r w:rsidRPr="000367AE">
        <w:rPr>
          <w:b/>
          <w:sz w:val="20"/>
          <w:szCs w:val="20"/>
        </w:rPr>
        <w:tab/>
        <w:t>Kredilere ilişkin açıklamalar (Devamı)</w:t>
      </w:r>
    </w:p>
    <w:p w14:paraId="70178F43" w14:textId="77777777" w:rsidR="00D961EC" w:rsidRPr="00006491" w:rsidRDefault="00D961EC" w:rsidP="00D961EC">
      <w:pPr>
        <w:pStyle w:val="BodyTextIndent"/>
        <w:ind w:left="851" w:hanging="851"/>
        <w:jc w:val="left"/>
        <w:rPr>
          <w:b/>
          <w:sz w:val="10"/>
          <w:szCs w:val="10"/>
        </w:rPr>
      </w:pPr>
    </w:p>
    <w:p w14:paraId="3FBBE1FD" w14:textId="18B10E25" w:rsidR="00136C29" w:rsidRPr="000367AE" w:rsidRDefault="00B876CE" w:rsidP="00D961EC">
      <w:pPr>
        <w:pStyle w:val="BodyTextIndent"/>
        <w:tabs>
          <w:tab w:val="left" w:pos="1276"/>
        </w:tabs>
        <w:ind w:left="851" w:firstLine="0"/>
        <w:rPr>
          <w:b/>
          <w:sz w:val="20"/>
          <w:szCs w:val="20"/>
        </w:rPr>
      </w:pPr>
      <w:r w:rsidRPr="000367AE">
        <w:rPr>
          <w:b/>
          <w:sz w:val="20"/>
          <w:szCs w:val="20"/>
        </w:rPr>
        <w:t>h.4)</w:t>
      </w:r>
      <w:r w:rsidR="00D961EC">
        <w:rPr>
          <w:b/>
          <w:sz w:val="20"/>
          <w:szCs w:val="20"/>
        </w:rPr>
        <w:tab/>
      </w:r>
      <w:r w:rsidR="00136C29" w:rsidRPr="000367AE">
        <w:rPr>
          <w:b/>
          <w:sz w:val="20"/>
          <w:szCs w:val="20"/>
        </w:rPr>
        <w:t xml:space="preserve">Donuk alacakların kullanıcı gruplarına göre brüt ve net tutarlarının gösterimi: </w:t>
      </w:r>
    </w:p>
    <w:p w14:paraId="25D9797C" w14:textId="77777777" w:rsidR="00136C29" w:rsidRPr="001B0FA2" w:rsidRDefault="00136C29" w:rsidP="000367AE">
      <w:pPr>
        <w:pStyle w:val="BodyTextIndent"/>
        <w:ind w:firstLine="0"/>
        <w:rPr>
          <w:sz w:val="16"/>
          <w:szCs w:val="16"/>
        </w:rPr>
      </w:pPr>
    </w:p>
    <w:tbl>
      <w:tblPr>
        <w:tblW w:w="8259" w:type="dxa"/>
        <w:tblInd w:w="854" w:type="dxa"/>
        <w:tblLayout w:type="fixed"/>
        <w:tblCellMar>
          <w:left w:w="70" w:type="dxa"/>
          <w:right w:w="70" w:type="dxa"/>
        </w:tblCellMar>
        <w:tblLook w:val="0000" w:firstRow="0" w:lastRow="0" w:firstColumn="0" w:lastColumn="0" w:noHBand="0" w:noVBand="0"/>
      </w:tblPr>
      <w:tblGrid>
        <w:gridCol w:w="3954"/>
        <w:gridCol w:w="1435"/>
        <w:gridCol w:w="1435"/>
        <w:gridCol w:w="1435"/>
      </w:tblGrid>
      <w:tr w:rsidR="00BB7480" w:rsidRPr="00D961EC" w14:paraId="7605CCD4" w14:textId="77777777" w:rsidTr="00F36E54">
        <w:trPr>
          <w:trHeight w:val="113"/>
        </w:trPr>
        <w:tc>
          <w:tcPr>
            <w:tcW w:w="3954" w:type="dxa"/>
            <w:shd w:val="clear" w:color="auto" w:fill="auto"/>
            <w:noWrap/>
            <w:vAlign w:val="bottom"/>
          </w:tcPr>
          <w:p w14:paraId="231643F8" w14:textId="77777777" w:rsidR="00BB7480" w:rsidRPr="00D961EC" w:rsidRDefault="00BB7480" w:rsidP="000367AE">
            <w:pPr>
              <w:jc w:val="both"/>
              <w:rPr>
                <w:b/>
                <w:bCs/>
                <w:sz w:val="16"/>
                <w:szCs w:val="16"/>
              </w:rPr>
            </w:pPr>
          </w:p>
        </w:tc>
        <w:tc>
          <w:tcPr>
            <w:tcW w:w="1435" w:type="dxa"/>
            <w:tcBorders>
              <w:bottom w:val="single" w:sz="4" w:space="0" w:color="auto"/>
            </w:tcBorders>
            <w:shd w:val="clear" w:color="auto" w:fill="auto"/>
            <w:noWrap/>
          </w:tcPr>
          <w:p w14:paraId="283A443B" w14:textId="77777777" w:rsidR="00BB7480" w:rsidRPr="00D961EC" w:rsidRDefault="00BB7480" w:rsidP="000367AE">
            <w:pPr>
              <w:jc w:val="center"/>
              <w:rPr>
                <w:rFonts w:eastAsia="Arial Unicode MS"/>
                <w:b/>
                <w:iCs/>
                <w:sz w:val="16"/>
                <w:szCs w:val="16"/>
              </w:rPr>
            </w:pPr>
            <w:r w:rsidRPr="00D961EC">
              <w:rPr>
                <w:b/>
                <w:iCs/>
                <w:sz w:val="16"/>
                <w:szCs w:val="16"/>
              </w:rPr>
              <w:t>III. Grup</w:t>
            </w:r>
          </w:p>
        </w:tc>
        <w:tc>
          <w:tcPr>
            <w:tcW w:w="1435" w:type="dxa"/>
            <w:tcBorders>
              <w:bottom w:val="single" w:sz="4" w:space="0" w:color="auto"/>
            </w:tcBorders>
            <w:shd w:val="clear" w:color="auto" w:fill="auto"/>
            <w:noWrap/>
          </w:tcPr>
          <w:p w14:paraId="5E585BAE" w14:textId="77777777" w:rsidR="00BB7480" w:rsidRPr="00D961EC" w:rsidRDefault="00BB7480" w:rsidP="000367AE">
            <w:pPr>
              <w:jc w:val="center"/>
              <w:rPr>
                <w:rFonts w:eastAsia="Arial Unicode MS"/>
                <w:b/>
                <w:iCs/>
                <w:sz w:val="16"/>
                <w:szCs w:val="16"/>
              </w:rPr>
            </w:pPr>
            <w:r w:rsidRPr="00D961EC">
              <w:rPr>
                <w:b/>
                <w:iCs/>
                <w:sz w:val="16"/>
                <w:szCs w:val="16"/>
              </w:rPr>
              <w:t>IV. Grup</w:t>
            </w:r>
          </w:p>
        </w:tc>
        <w:tc>
          <w:tcPr>
            <w:tcW w:w="1435" w:type="dxa"/>
            <w:tcBorders>
              <w:bottom w:val="single" w:sz="4" w:space="0" w:color="auto"/>
            </w:tcBorders>
            <w:shd w:val="clear" w:color="auto" w:fill="auto"/>
            <w:noWrap/>
          </w:tcPr>
          <w:p w14:paraId="7EC210A7" w14:textId="77777777" w:rsidR="00BB7480" w:rsidRPr="00D961EC" w:rsidRDefault="00BB7480" w:rsidP="000367AE">
            <w:pPr>
              <w:jc w:val="center"/>
              <w:rPr>
                <w:rFonts w:eastAsia="Arial Unicode MS"/>
                <w:b/>
                <w:iCs/>
                <w:sz w:val="16"/>
                <w:szCs w:val="16"/>
              </w:rPr>
            </w:pPr>
            <w:r w:rsidRPr="00D961EC">
              <w:rPr>
                <w:b/>
                <w:iCs/>
                <w:sz w:val="16"/>
                <w:szCs w:val="16"/>
              </w:rPr>
              <w:t>V. Grup</w:t>
            </w:r>
          </w:p>
        </w:tc>
      </w:tr>
      <w:tr w:rsidR="00BB7480" w:rsidRPr="00D961EC" w14:paraId="3987C7A3" w14:textId="77777777" w:rsidTr="00F36E54">
        <w:trPr>
          <w:trHeight w:val="113"/>
        </w:trPr>
        <w:tc>
          <w:tcPr>
            <w:tcW w:w="3954" w:type="dxa"/>
            <w:shd w:val="clear" w:color="auto" w:fill="auto"/>
            <w:noWrap/>
            <w:vAlign w:val="bottom"/>
          </w:tcPr>
          <w:p w14:paraId="578FCC16" w14:textId="77777777" w:rsidR="00BB7480" w:rsidRPr="00D961EC" w:rsidRDefault="00BB7480" w:rsidP="000367AE">
            <w:pPr>
              <w:jc w:val="both"/>
              <w:rPr>
                <w:b/>
                <w:bCs/>
                <w:sz w:val="16"/>
                <w:szCs w:val="16"/>
              </w:rPr>
            </w:pPr>
          </w:p>
        </w:tc>
        <w:tc>
          <w:tcPr>
            <w:tcW w:w="1435" w:type="dxa"/>
            <w:tcBorders>
              <w:top w:val="single" w:sz="4" w:space="0" w:color="auto"/>
            </w:tcBorders>
            <w:shd w:val="clear" w:color="auto" w:fill="auto"/>
            <w:noWrap/>
          </w:tcPr>
          <w:p w14:paraId="42955790" w14:textId="77777777" w:rsidR="00BB7480" w:rsidRPr="00D961EC" w:rsidRDefault="00BB7480" w:rsidP="000367AE">
            <w:pPr>
              <w:jc w:val="right"/>
              <w:rPr>
                <w:rFonts w:eastAsia="Arial Unicode MS"/>
                <w:b/>
                <w:iCs/>
                <w:sz w:val="16"/>
                <w:szCs w:val="16"/>
              </w:rPr>
            </w:pPr>
            <w:r w:rsidRPr="00D961EC">
              <w:rPr>
                <w:b/>
                <w:iCs/>
                <w:sz w:val="16"/>
                <w:szCs w:val="16"/>
              </w:rPr>
              <w:t xml:space="preserve">Tahsil İmkânı Sınırlı Krediler </w:t>
            </w:r>
          </w:p>
        </w:tc>
        <w:tc>
          <w:tcPr>
            <w:tcW w:w="1435" w:type="dxa"/>
            <w:tcBorders>
              <w:top w:val="single" w:sz="4" w:space="0" w:color="auto"/>
            </w:tcBorders>
            <w:shd w:val="clear" w:color="auto" w:fill="auto"/>
            <w:noWrap/>
          </w:tcPr>
          <w:p w14:paraId="764CF48B" w14:textId="1B2A40F1" w:rsidR="00BB7480" w:rsidRPr="00D961EC" w:rsidRDefault="00031CA4" w:rsidP="000367AE">
            <w:pPr>
              <w:jc w:val="right"/>
              <w:rPr>
                <w:rFonts w:eastAsia="Arial Unicode MS"/>
                <w:b/>
                <w:iCs/>
                <w:sz w:val="16"/>
                <w:szCs w:val="16"/>
              </w:rPr>
            </w:pPr>
            <w:r w:rsidRPr="00D961EC">
              <w:rPr>
                <w:b/>
                <w:iCs/>
                <w:sz w:val="16"/>
                <w:szCs w:val="16"/>
              </w:rPr>
              <w:t xml:space="preserve">Tahsili </w:t>
            </w:r>
            <w:r w:rsidR="00BB7480" w:rsidRPr="00D961EC">
              <w:rPr>
                <w:b/>
                <w:iCs/>
                <w:sz w:val="16"/>
                <w:szCs w:val="16"/>
              </w:rPr>
              <w:t>Şüpheli Krediler</w:t>
            </w:r>
          </w:p>
        </w:tc>
        <w:tc>
          <w:tcPr>
            <w:tcW w:w="1435" w:type="dxa"/>
            <w:tcBorders>
              <w:top w:val="single" w:sz="4" w:space="0" w:color="auto"/>
            </w:tcBorders>
            <w:shd w:val="clear" w:color="auto" w:fill="auto"/>
            <w:noWrap/>
          </w:tcPr>
          <w:p w14:paraId="014E7269" w14:textId="77777777" w:rsidR="00BB7480" w:rsidRPr="00D961EC" w:rsidRDefault="00BB7480" w:rsidP="000367AE">
            <w:pPr>
              <w:ind w:left="-73" w:right="-71"/>
              <w:jc w:val="right"/>
              <w:rPr>
                <w:rFonts w:eastAsia="Arial Unicode MS"/>
                <w:b/>
                <w:iCs/>
                <w:sz w:val="16"/>
                <w:szCs w:val="16"/>
              </w:rPr>
            </w:pPr>
            <w:r w:rsidRPr="00D961EC">
              <w:rPr>
                <w:b/>
                <w:iCs/>
                <w:sz w:val="16"/>
                <w:szCs w:val="16"/>
              </w:rPr>
              <w:t xml:space="preserve">Zarar Niteliğindeki Krediler </w:t>
            </w:r>
          </w:p>
        </w:tc>
      </w:tr>
      <w:tr w:rsidR="00CC6536" w:rsidRPr="00D961EC" w14:paraId="19709BD5" w14:textId="77777777" w:rsidTr="00F36E54">
        <w:trPr>
          <w:trHeight w:val="113"/>
        </w:trPr>
        <w:tc>
          <w:tcPr>
            <w:tcW w:w="3954" w:type="dxa"/>
            <w:tcBorders>
              <w:top w:val="single" w:sz="4" w:space="0" w:color="auto"/>
              <w:bottom w:val="single" w:sz="4" w:space="0" w:color="auto"/>
            </w:tcBorders>
            <w:shd w:val="clear" w:color="auto" w:fill="auto"/>
            <w:noWrap/>
            <w:vAlign w:val="bottom"/>
          </w:tcPr>
          <w:p w14:paraId="01300B2A" w14:textId="77777777" w:rsidR="00CC6536" w:rsidRPr="00D961EC" w:rsidRDefault="00CC6536" w:rsidP="000367AE">
            <w:pPr>
              <w:jc w:val="both"/>
              <w:rPr>
                <w:rFonts w:eastAsia="Arial Unicode MS"/>
                <w:b/>
                <w:iCs/>
                <w:sz w:val="16"/>
                <w:szCs w:val="16"/>
              </w:rPr>
            </w:pPr>
            <w:r w:rsidRPr="00D961EC">
              <w:rPr>
                <w:b/>
                <w:iCs/>
                <w:sz w:val="16"/>
                <w:szCs w:val="16"/>
              </w:rPr>
              <w:t>Cari Dönem (Net)</w:t>
            </w:r>
          </w:p>
        </w:tc>
        <w:tc>
          <w:tcPr>
            <w:tcW w:w="1435" w:type="dxa"/>
            <w:tcBorders>
              <w:top w:val="single" w:sz="4" w:space="0" w:color="auto"/>
              <w:left w:val="nil"/>
              <w:bottom w:val="single" w:sz="4" w:space="0" w:color="auto"/>
              <w:right w:val="nil"/>
            </w:tcBorders>
            <w:shd w:val="clear" w:color="auto" w:fill="auto"/>
            <w:noWrap/>
            <w:vAlign w:val="center"/>
          </w:tcPr>
          <w:p w14:paraId="2B28F797" w14:textId="7AC89C10" w:rsidR="00CC6536" w:rsidRPr="00D961EC" w:rsidRDefault="00005A6E" w:rsidP="000367AE">
            <w:pPr>
              <w:jc w:val="right"/>
              <w:rPr>
                <w:b/>
                <w:sz w:val="16"/>
                <w:szCs w:val="16"/>
              </w:rPr>
            </w:pPr>
            <w:r w:rsidRPr="00D961EC">
              <w:rPr>
                <w:b/>
                <w:sz w:val="16"/>
                <w:szCs w:val="16"/>
              </w:rPr>
              <w:t>15.282</w:t>
            </w:r>
          </w:p>
        </w:tc>
        <w:tc>
          <w:tcPr>
            <w:tcW w:w="1435" w:type="dxa"/>
            <w:tcBorders>
              <w:top w:val="single" w:sz="4" w:space="0" w:color="auto"/>
              <w:left w:val="nil"/>
              <w:bottom w:val="single" w:sz="4" w:space="0" w:color="auto"/>
              <w:right w:val="nil"/>
            </w:tcBorders>
            <w:shd w:val="clear" w:color="auto" w:fill="auto"/>
            <w:noWrap/>
            <w:vAlign w:val="center"/>
          </w:tcPr>
          <w:p w14:paraId="5DAF3193" w14:textId="03E34136" w:rsidR="00CC6536" w:rsidRPr="00D961EC" w:rsidRDefault="00005A6E" w:rsidP="000367AE">
            <w:pPr>
              <w:jc w:val="right"/>
              <w:rPr>
                <w:b/>
                <w:sz w:val="16"/>
                <w:szCs w:val="16"/>
              </w:rPr>
            </w:pPr>
            <w:r w:rsidRPr="00D961EC">
              <w:rPr>
                <w:b/>
                <w:sz w:val="16"/>
                <w:szCs w:val="16"/>
              </w:rPr>
              <w:t>2.354</w:t>
            </w:r>
          </w:p>
        </w:tc>
        <w:tc>
          <w:tcPr>
            <w:tcW w:w="1435" w:type="dxa"/>
            <w:tcBorders>
              <w:top w:val="single" w:sz="4" w:space="0" w:color="auto"/>
              <w:left w:val="nil"/>
              <w:bottom w:val="single" w:sz="4" w:space="0" w:color="auto"/>
              <w:right w:val="nil"/>
            </w:tcBorders>
            <w:shd w:val="clear" w:color="auto" w:fill="auto"/>
            <w:noWrap/>
            <w:vAlign w:val="center"/>
          </w:tcPr>
          <w:p w14:paraId="250DB1F4" w14:textId="2995AE88" w:rsidR="00CC6536" w:rsidRPr="00D961EC" w:rsidRDefault="00005A6E" w:rsidP="000367AE">
            <w:pPr>
              <w:ind w:right="-71"/>
              <w:jc w:val="right"/>
              <w:rPr>
                <w:b/>
                <w:sz w:val="16"/>
                <w:szCs w:val="16"/>
              </w:rPr>
            </w:pPr>
            <w:r w:rsidRPr="00D961EC">
              <w:rPr>
                <w:b/>
                <w:sz w:val="16"/>
                <w:szCs w:val="16"/>
              </w:rPr>
              <w:t>10.318</w:t>
            </w:r>
          </w:p>
        </w:tc>
      </w:tr>
      <w:tr w:rsidR="00CC6536" w:rsidRPr="00D961EC" w14:paraId="46A7B566" w14:textId="77777777" w:rsidTr="00F36E54">
        <w:trPr>
          <w:trHeight w:val="113"/>
        </w:trPr>
        <w:tc>
          <w:tcPr>
            <w:tcW w:w="3954" w:type="dxa"/>
            <w:tcBorders>
              <w:top w:val="single" w:sz="4" w:space="0" w:color="auto"/>
            </w:tcBorders>
            <w:shd w:val="clear" w:color="auto" w:fill="auto"/>
            <w:noWrap/>
            <w:vAlign w:val="bottom"/>
          </w:tcPr>
          <w:p w14:paraId="10170B14" w14:textId="77777777" w:rsidR="00CC6536" w:rsidRPr="00D961EC" w:rsidRDefault="00CC6536" w:rsidP="000367AE">
            <w:pPr>
              <w:rPr>
                <w:rFonts w:eastAsia="Arial Unicode MS"/>
                <w:iCs/>
                <w:sz w:val="16"/>
                <w:szCs w:val="16"/>
              </w:rPr>
            </w:pPr>
            <w:r w:rsidRPr="00D961EC">
              <w:rPr>
                <w:iCs/>
                <w:sz w:val="16"/>
                <w:szCs w:val="16"/>
              </w:rPr>
              <w:t>Gerçek ve Tüzel Kişilere Kullandırılan Krediler (Brüt)</w:t>
            </w:r>
          </w:p>
        </w:tc>
        <w:tc>
          <w:tcPr>
            <w:tcW w:w="1435" w:type="dxa"/>
            <w:tcBorders>
              <w:top w:val="single" w:sz="4" w:space="0" w:color="auto"/>
              <w:left w:val="nil"/>
              <w:bottom w:val="nil"/>
              <w:right w:val="nil"/>
            </w:tcBorders>
            <w:shd w:val="clear" w:color="auto" w:fill="auto"/>
            <w:noWrap/>
            <w:vAlign w:val="center"/>
          </w:tcPr>
          <w:p w14:paraId="5F10C9CB" w14:textId="2CD4E713" w:rsidR="00CC6536" w:rsidRPr="00D961EC" w:rsidRDefault="00FB0975" w:rsidP="000367AE">
            <w:pPr>
              <w:jc w:val="right"/>
              <w:rPr>
                <w:bCs/>
                <w:sz w:val="16"/>
                <w:szCs w:val="16"/>
              </w:rPr>
            </w:pPr>
            <w:r w:rsidRPr="00D961EC">
              <w:rPr>
                <w:bCs/>
                <w:sz w:val="16"/>
                <w:szCs w:val="16"/>
              </w:rPr>
              <w:t>28.359</w:t>
            </w:r>
          </w:p>
        </w:tc>
        <w:tc>
          <w:tcPr>
            <w:tcW w:w="1435" w:type="dxa"/>
            <w:tcBorders>
              <w:top w:val="single" w:sz="4" w:space="0" w:color="auto"/>
              <w:left w:val="nil"/>
              <w:bottom w:val="nil"/>
              <w:right w:val="nil"/>
            </w:tcBorders>
            <w:shd w:val="clear" w:color="auto" w:fill="auto"/>
            <w:noWrap/>
            <w:vAlign w:val="center"/>
          </w:tcPr>
          <w:p w14:paraId="221A4E2F" w14:textId="6BA03B93" w:rsidR="00CC6536" w:rsidRPr="00D961EC" w:rsidRDefault="00FB0975" w:rsidP="000367AE">
            <w:pPr>
              <w:jc w:val="right"/>
              <w:rPr>
                <w:bCs/>
                <w:sz w:val="16"/>
                <w:szCs w:val="16"/>
              </w:rPr>
            </w:pPr>
            <w:r w:rsidRPr="00D961EC">
              <w:rPr>
                <w:bCs/>
                <w:sz w:val="16"/>
                <w:szCs w:val="16"/>
              </w:rPr>
              <w:t>41.262</w:t>
            </w:r>
          </w:p>
        </w:tc>
        <w:tc>
          <w:tcPr>
            <w:tcW w:w="1435" w:type="dxa"/>
            <w:tcBorders>
              <w:top w:val="single" w:sz="4" w:space="0" w:color="auto"/>
              <w:left w:val="nil"/>
              <w:bottom w:val="nil"/>
              <w:right w:val="nil"/>
            </w:tcBorders>
            <w:shd w:val="clear" w:color="auto" w:fill="auto"/>
            <w:noWrap/>
            <w:vAlign w:val="center"/>
          </w:tcPr>
          <w:p w14:paraId="663627F4" w14:textId="26806A70" w:rsidR="00CC6536" w:rsidRPr="00D961EC" w:rsidRDefault="00FB0975" w:rsidP="000367AE">
            <w:pPr>
              <w:ind w:right="-71"/>
              <w:jc w:val="right"/>
              <w:rPr>
                <w:bCs/>
                <w:sz w:val="16"/>
                <w:szCs w:val="16"/>
              </w:rPr>
            </w:pPr>
            <w:r w:rsidRPr="00D961EC">
              <w:rPr>
                <w:bCs/>
                <w:sz w:val="16"/>
                <w:szCs w:val="16"/>
              </w:rPr>
              <w:t>52.195</w:t>
            </w:r>
          </w:p>
        </w:tc>
      </w:tr>
      <w:tr w:rsidR="00CC6536" w:rsidRPr="00D961EC" w14:paraId="2712C1C3" w14:textId="77777777" w:rsidTr="00F36E54">
        <w:trPr>
          <w:trHeight w:val="113"/>
        </w:trPr>
        <w:tc>
          <w:tcPr>
            <w:tcW w:w="3954" w:type="dxa"/>
            <w:tcBorders>
              <w:bottom w:val="single" w:sz="4" w:space="0" w:color="auto"/>
            </w:tcBorders>
            <w:shd w:val="clear" w:color="auto" w:fill="auto"/>
            <w:noWrap/>
            <w:vAlign w:val="bottom"/>
          </w:tcPr>
          <w:p w14:paraId="2AE6EA44" w14:textId="77777777" w:rsidR="00CC6536" w:rsidRPr="00D961EC" w:rsidRDefault="00CC6536" w:rsidP="000367AE">
            <w:pPr>
              <w:ind w:left="360"/>
              <w:rPr>
                <w:rFonts w:eastAsia="Arial Unicode MS"/>
                <w:iCs/>
                <w:sz w:val="16"/>
                <w:szCs w:val="16"/>
              </w:rPr>
            </w:pPr>
            <w:r w:rsidRPr="00D961EC">
              <w:rPr>
                <w:iCs/>
                <w:sz w:val="16"/>
                <w:szCs w:val="16"/>
              </w:rPr>
              <w:t>Karşılık Tutarı (-)</w:t>
            </w:r>
          </w:p>
        </w:tc>
        <w:tc>
          <w:tcPr>
            <w:tcW w:w="1435" w:type="dxa"/>
            <w:tcBorders>
              <w:top w:val="nil"/>
              <w:left w:val="nil"/>
              <w:bottom w:val="single" w:sz="4" w:space="0" w:color="auto"/>
              <w:right w:val="nil"/>
            </w:tcBorders>
            <w:shd w:val="clear" w:color="auto" w:fill="auto"/>
            <w:noWrap/>
            <w:vAlign w:val="center"/>
          </w:tcPr>
          <w:p w14:paraId="77B5EEDE" w14:textId="7060AC9B" w:rsidR="00CC6536" w:rsidRPr="00D961EC" w:rsidRDefault="00FB0975" w:rsidP="000367AE">
            <w:pPr>
              <w:jc w:val="right"/>
              <w:rPr>
                <w:bCs/>
                <w:sz w:val="16"/>
                <w:szCs w:val="16"/>
              </w:rPr>
            </w:pPr>
            <w:r w:rsidRPr="00D961EC">
              <w:rPr>
                <w:bCs/>
                <w:sz w:val="16"/>
                <w:szCs w:val="16"/>
              </w:rPr>
              <w:t>13.077</w:t>
            </w:r>
          </w:p>
        </w:tc>
        <w:tc>
          <w:tcPr>
            <w:tcW w:w="1435" w:type="dxa"/>
            <w:tcBorders>
              <w:top w:val="nil"/>
              <w:left w:val="nil"/>
              <w:bottom w:val="single" w:sz="4" w:space="0" w:color="auto"/>
              <w:right w:val="nil"/>
            </w:tcBorders>
            <w:shd w:val="clear" w:color="auto" w:fill="auto"/>
            <w:noWrap/>
            <w:vAlign w:val="center"/>
          </w:tcPr>
          <w:p w14:paraId="1999B562" w14:textId="4E806D70" w:rsidR="00CC6536" w:rsidRPr="00D961EC" w:rsidRDefault="00FB0975" w:rsidP="000367AE">
            <w:pPr>
              <w:jc w:val="right"/>
              <w:rPr>
                <w:bCs/>
                <w:sz w:val="16"/>
                <w:szCs w:val="16"/>
              </w:rPr>
            </w:pPr>
            <w:r w:rsidRPr="00D961EC">
              <w:rPr>
                <w:bCs/>
                <w:sz w:val="16"/>
                <w:szCs w:val="16"/>
              </w:rPr>
              <w:t>38.908</w:t>
            </w:r>
          </w:p>
        </w:tc>
        <w:tc>
          <w:tcPr>
            <w:tcW w:w="1435" w:type="dxa"/>
            <w:tcBorders>
              <w:top w:val="nil"/>
              <w:left w:val="nil"/>
              <w:bottom w:val="single" w:sz="4" w:space="0" w:color="auto"/>
              <w:right w:val="nil"/>
            </w:tcBorders>
            <w:shd w:val="clear" w:color="auto" w:fill="auto"/>
            <w:noWrap/>
            <w:vAlign w:val="center"/>
          </w:tcPr>
          <w:p w14:paraId="38D03875" w14:textId="2ADE2776" w:rsidR="00CC6536" w:rsidRPr="00D961EC" w:rsidRDefault="00FB0975" w:rsidP="000367AE">
            <w:pPr>
              <w:ind w:right="-71"/>
              <w:jc w:val="right"/>
              <w:rPr>
                <w:bCs/>
                <w:sz w:val="16"/>
                <w:szCs w:val="16"/>
              </w:rPr>
            </w:pPr>
            <w:r w:rsidRPr="00D961EC">
              <w:rPr>
                <w:bCs/>
                <w:sz w:val="16"/>
                <w:szCs w:val="16"/>
              </w:rPr>
              <w:t>41.877</w:t>
            </w:r>
          </w:p>
        </w:tc>
      </w:tr>
      <w:tr w:rsidR="00CC6536" w:rsidRPr="00D961EC" w14:paraId="49E6F836" w14:textId="77777777" w:rsidTr="00F36E54">
        <w:trPr>
          <w:trHeight w:val="113"/>
        </w:trPr>
        <w:tc>
          <w:tcPr>
            <w:tcW w:w="3954" w:type="dxa"/>
            <w:tcBorders>
              <w:top w:val="single" w:sz="4" w:space="0" w:color="auto"/>
              <w:bottom w:val="single" w:sz="4" w:space="0" w:color="auto"/>
            </w:tcBorders>
            <w:shd w:val="clear" w:color="auto" w:fill="auto"/>
            <w:noWrap/>
            <w:vAlign w:val="bottom"/>
          </w:tcPr>
          <w:p w14:paraId="15A026D7" w14:textId="77777777" w:rsidR="00CC6536" w:rsidRPr="00D961EC" w:rsidRDefault="00CC6536" w:rsidP="000367AE">
            <w:pPr>
              <w:rPr>
                <w:rFonts w:eastAsia="Arial Unicode MS"/>
                <w:b/>
                <w:iCs/>
                <w:sz w:val="16"/>
                <w:szCs w:val="16"/>
              </w:rPr>
            </w:pPr>
            <w:r w:rsidRPr="00D961EC">
              <w:rPr>
                <w:b/>
                <w:iCs/>
                <w:sz w:val="16"/>
                <w:szCs w:val="16"/>
              </w:rPr>
              <w:t xml:space="preserve">Gerçek ve Tüzel Kişilere Kullandırılan Krediler (Net) </w:t>
            </w:r>
          </w:p>
        </w:tc>
        <w:tc>
          <w:tcPr>
            <w:tcW w:w="1435" w:type="dxa"/>
            <w:tcBorders>
              <w:top w:val="single" w:sz="4" w:space="0" w:color="auto"/>
              <w:left w:val="nil"/>
              <w:bottom w:val="single" w:sz="4" w:space="0" w:color="auto"/>
              <w:right w:val="nil"/>
            </w:tcBorders>
            <w:shd w:val="clear" w:color="auto" w:fill="auto"/>
            <w:noWrap/>
            <w:vAlign w:val="center"/>
          </w:tcPr>
          <w:p w14:paraId="3BFEC725" w14:textId="61B7378A" w:rsidR="00CC6536" w:rsidRPr="00D961EC" w:rsidRDefault="00FB0975" w:rsidP="000367AE">
            <w:pPr>
              <w:jc w:val="right"/>
              <w:rPr>
                <w:b/>
                <w:bCs/>
                <w:sz w:val="16"/>
                <w:szCs w:val="16"/>
              </w:rPr>
            </w:pPr>
            <w:r w:rsidRPr="00D961EC">
              <w:rPr>
                <w:b/>
                <w:bCs/>
                <w:sz w:val="16"/>
                <w:szCs w:val="16"/>
              </w:rPr>
              <w:t>15.282</w:t>
            </w:r>
          </w:p>
        </w:tc>
        <w:tc>
          <w:tcPr>
            <w:tcW w:w="1435" w:type="dxa"/>
            <w:tcBorders>
              <w:top w:val="single" w:sz="4" w:space="0" w:color="auto"/>
              <w:left w:val="nil"/>
              <w:bottom w:val="single" w:sz="4" w:space="0" w:color="auto"/>
              <w:right w:val="nil"/>
            </w:tcBorders>
            <w:shd w:val="clear" w:color="auto" w:fill="auto"/>
            <w:noWrap/>
            <w:vAlign w:val="center"/>
          </w:tcPr>
          <w:p w14:paraId="382AA365" w14:textId="51686476" w:rsidR="00CC6536" w:rsidRPr="00D961EC" w:rsidRDefault="00FB0975" w:rsidP="000367AE">
            <w:pPr>
              <w:jc w:val="right"/>
              <w:rPr>
                <w:b/>
                <w:bCs/>
                <w:sz w:val="16"/>
                <w:szCs w:val="16"/>
              </w:rPr>
            </w:pPr>
            <w:r w:rsidRPr="00D961EC">
              <w:rPr>
                <w:b/>
                <w:bCs/>
                <w:sz w:val="16"/>
                <w:szCs w:val="16"/>
              </w:rPr>
              <w:t>2.354</w:t>
            </w:r>
          </w:p>
        </w:tc>
        <w:tc>
          <w:tcPr>
            <w:tcW w:w="1435" w:type="dxa"/>
            <w:tcBorders>
              <w:top w:val="single" w:sz="4" w:space="0" w:color="auto"/>
              <w:left w:val="nil"/>
              <w:bottom w:val="single" w:sz="4" w:space="0" w:color="auto"/>
              <w:right w:val="nil"/>
            </w:tcBorders>
            <w:shd w:val="clear" w:color="auto" w:fill="auto"/>
            <w:noWrap/>
            <w:vAlign w:val="center"/>
          </w:tcPr>
          <w:p w14:paraId="56CB2212" w14:textId="15DDCF18" w:rsidR="00CC6536" w:rsidRPr="00D961EC" w:rsidRDefault="00FB0975" w:rsidP="000367AE">
            <w:pPr>
              <w:ind w:right="-71"/>
              <w:jc w:val="right"/>
              <w:rPr>
                <w:b/>
                <w:bCs/>
                <w:sz w:val="16"/>
                <w:szCs w:val="16"/>
              </w:rPr>
            </w:pPr>
            <w:r w:rsidRPr="00D961EC">
              <w:rPr>
                <w:b/>
                <w:bCs/>
                <w:sz w:val="16"/>
                <w:szCs w:val="16"/>
              </w:rPr>
              <w:t>10.318</w:t>
            </w:r>
          </w:p>
        </w:tc>
      </w:tr>
      <w:tr w:rsidR="009337B6" w:rsidRPr="00D961EC" w14:paraId="5F4EAC89" w14:textId="77777777" w:rsidTr="00F36E54">
        <w:trPr>
          <w:trHeight w:val="113"/>
        </w:trPr>
        <w:tc>
          <w:tcPr>
            <w:tcW w:w="3954" w:type="dxa"/>
            <w:tcBorders>
              <w:top w:val="single" w:sz="4" w:space="0" w:color="auto"/>
            </w:tcBorders>
            <w:shd w:val="clear" w:color="auto" w:fill="auto"/>
            <w:noWrap/>
            <w:vAlign w:val="bottom"/>
          </w:tcPr>
          <w:p w14:paraId="3CCD0A22" w14:textId="77777777" w:rsidR="009337B6" w:rsidRPr="00D961EC" w:rsidRDefault="009337B6" w:rsidP="000367AE">
            <w:pPr>
              <w:rPr>
                <w:rFonts w:eastAsia="Arial Unicode MS"/>
                <w:iCs/>
                <w:sz w:val="16"/>
                <w:szCs w:val="16"/>
              </w:rPr>
            </w:pPr>
            <w:r w:rsidRPr="00D961EC">
              <w:rPr>
                <w:iCs/>
                <w:sz w:val="16"/>
                <w:szCs w:val="16"/>
              </w:rPr>
              <w:t>Bankalar (Brüt)</w:t>
            </w:r>
          </w:p>
        </w:tc>
        <w:tc>
          <w:tcPr>
            <w:tcW w:w="1435" w:type="dxa"/>
            <w:tcBorders>
              <w:top w:val="single" w:sz="4" w:space="0" w:color="auto"/>
            </w:tcBorders>
            <w:shd w:val="clear" w:color="auto" w:fill="auto"/>
            <w:noWrap/>
          </w:tcPr>
          <w:p w14:paraId="210A7E04" w14:textId="7273C823" w:rsidR="009337B6" w:rsidRPr="00D961EC" w:rsidRDefault="009337B6" w:rsidP="000367AE">
            <w:pPr>
              <w:jc w:val="right"/>
              <w:rPr>
                <w:bCs/>
                <w:sz w:val="16"/>
                <w:szCs w:val="16"/>
              </w:rPr>
            </w:pPr>
            <w:r w:rsidRPr="00D961EC">
              <w:rPr>
                <w:b/>
                <w:bCs/>
                <w:sz w:val="16"/>
                <w:szCs w:val="16"/>
              </w:rPr>
              <w:t>-</w:t>
            </w:r>
          </w:p>
        </w:tc>
        <w:tc>
          <w:tcPr>
            <w:tcW w:w="1435" w:type="dxa"/>
            <w:tcBorders>
              <w:top w:val="single" w:sz="4" w:space="0" w:color="auto"/>
            </w:tcBorders>
            <w:shd w:val="clear" w:color="auto" w:fill="auto"/>
            <w:noWrap/>
          </w:tcPr>
          <w:p w14:paraId="2A9113C1" w14:textId="119AB75D" w:rsidR="009337B6" w:rsidRPr="00D961EC" w:rsidRDefault="009337B6" w:rsidP="000367AE">
            <w:pPr>
              <w:jc w:val="right"/>
              <w:rPr>
                <w:bCs/>
                <w:sz w:val="16"/>
                <w:szCs w:val="16"/>
              </w:rPr>
            </w:pPr>
            <w:r w:rsidRPr="00D961EC">
              <w:rPr>
                <w:b/>
                <w:bCs/>
                <w:sz w:val="16"/>
                <w:szCs w:val="16"/>
              </w:rPr>
              <w:t>-</w:t>
            </w:r>
          </w:p>
        </w:tc>
        <w:tc>
          <w:tcPr>
            <w:tcW w:w="1435" w:type="dxa"/>
            <w:tcBorders>
              <w:top w:val="single" w:sz="4" w:space="0" w:color="auto"/>
            </w:tcBorders>
            <w:shd w:val="clear" w:color="auto" w:fill="auto"/>
            <w:noWrap/>
          </w:tcPr>
          <w:p w14:paraId="1AAFA4B6" w14:textId="3F85C9C8" w:rsidR="009337B6" w:rsidRPr="00D961EC" w:rsidRDefault="009337B6" w:rsidP="000367AE">
            <w:pPr>
              <w:ind w:right="-71"/>
              <w:jc w:val="right"/>
              <w:rPr>
                <w:bCs/>
                <w:sz w:val="16"/>
                <w:szCs w:val="16"/>
              </w:rPr>
            </w:pPr>
            <w:r w:rsidRPr="00D961EC">
              <w:rPr>
                <w:b/>
                <w:bCs/>
                <w:sz w:val="16"/>
                <w:szCs w:val="16"/>
              </w:rPr>
              <w:t>-</w:t>
            </w:r>
          </w:p>
        </w:tc>
      </w:tr>
      <w:tr w:rsidR="009337B6" w:rsidRPr="00D961EC" w14:paraId="6B5A9B15" w14:textId="77777777" w:rsidTr="00F36E54">
        <w:trPr>
          <w:trHeight w:val="113"/>
        </w:trPr>
        <w:tc>
          <w:tcPr>
            <w:tcW w:w="3954" w:type="dxa"/>
            <w:tcBorders>
              <w:bottom w:val="single" w:sz="4" w:space="0" w:color="auto"/>
            </w:tcBorders>
            <w:shd w:val="clear" w:color="auto" w:fill="auto"/>
            <w:noWrap/>
            <w:vAlign w:val="bottom"/>
          </w:tcPr>
          <w:p w14:paraId="683DFC7A" w14:textId="77777777" w:rsidR="009337B6" w:rsidRPr="00D961EC" w:rsidRDefault="009337B6" w:rsidP="000367AE">
            <w:pPr>
              <w:ind w:left="360"/>
              <w:rPr>
                <w:rFonts w:eastAsia="Arial Unicode MS"/>
                <w:iCs/>
                <w:sz w:val="16"/>
                <w:szCs w:val="16"/>
              </w:rPr>
            </w:pPr>
            <w:r w:rsidRPr="00D961EC">
              <w:rPr>
                <w:iCs/>
                <w:sz w:val="16"/>
                <w:szCs w:val="16"/>
              </w:rPr>
              <w:t>Karşılık Tutarı (-)</w:t>
            </w:r>
          </w:p>
        </w:tc>
        <w:tc>
          <w:tcPr>
            <w:tcW w:w="1435" w:type="dxa"/>
            <w:tcBorders>
              <w:bottom w:val="single" w:sz="4" w:space="0" w:color="auto"/>
            </w:tcBorders>
            <w:shd w:val="clear" w:color="auto" w:fill="auto"/>
            <w:noWrap/>
          </w:tcPr>
          <w:p w14:paraId="2D0BC610" w14:textId="5ED1D741" w:rsidR="009337B6" w:rsidRPr="00D961EC" w:rsidRDefault="009337B6" w:rsidP="000367AE">
            <w:pPr>
              <w:jc w:val="right"/>
              <w:rPr>
                <w:bCs/>
                <w:sz w:val="16"/>
                <w:szCs w:val="16"/>
              </w:rPr>
            </w:pPr>
            <w:r w:rsidRPr="00D961EC">
              <w:rPr>
                <w:b/>
                <w:bCs/>
                <w:sz w:val="16"/>
                <w:szCs w:val="16"/>
              </w:rPr>
              <w:t>-</w:t>
            </w:r>
          </w:p>
        </w:tc>
        <w:tc>
          <w:tcPr>
            <w:tcW w:w="1435" w:type="dxa"/>
            <w:tcBorders>
              <w:bottom w:val="single" w:sz="4" w:space="0" w:color="auto"/>
            </w:tcBorders>
            <w:shd w:val="clear" w:color="auto" w:fill="auto"/>
            <w:noWrap/>
          </w:tcPr>
          <w:p w14:paraId="37BA2350" w14:textId="77791AE3" w:rsidR="009337B6" w:rsidRPr="00D961EC" w:rsidRDefault="009337B6" w:rsidP="000367AE">
            <w:pPr>
              <w:jc w:val="right"/>
              <w:rPr>
                <w:bCs/>
                <w:sz w:val="16"/>
                <w:szCs w:val="16"/>
              </w:rPr>
            </w:pPr>
            <w:r w:rsidRPr="00D961EC">
              <w:rPr>
                <w:b/>
                <w:bCs/>
                <w:sz w:val="16"/>
                <w:szCs w:val="16"/>
              </w:rPr>
              <w:t>-</w:t>
            </w:r>
          </w:p>
        </w:tc>
        <w:tc>
          <w:tcPr>
            <w:tcW w:w="1435" w:type="dxa"/>
            <w:tcBorders>
              <w:bottom w:val="single" w:sz="4" w:space="0" w:color="auto"/>
            </w:tcBorders>
            <w:shd w:val="clear" w:color="auto" w:fill="auto"/>
            <w:noWrap/>
          </w:tcPr>
          <w:p w14:paraId="7AE9832F" w14:textId="0A9AD314" w:rsidR="009337B6" w:rsidRPr="00D961EC" w:rsidRDefault="009337B6" w:rsidP="000367AE">
            <w:pPr>
              <w:ind w:right="-71"/>
              <w:jc w:val="right"/>
              <w:rPr>
                <w:bCs/>
                <w:sz w:val="16"/>
                <w:szCs w:val="16"/>
              </w:rPr>
            </w:pPr>
            <w:r w:rsidRPr="00D961EC">
              <w:rPr>
                <w:b/>
                <w:bCs/>
                <w:sz w:val="16"/>
                <w:szCs w:val="16"/>
              </w:rPr>
              <w:t>-</w:t>
            </w:r>
          </w:p>
        </w:tc>
      </w:tr>
      <w:tr w:rsidR="009337B6" w:rsidRPr="00D961EC" w14:paraId="0646654B" w14:textId="77777777" w:rsidTr="00F36E54">
        <w:trPr>
          <w:trHeight w:val="113"/>
        </w:trPr>
        <w:tc>
          <w:tcPr>
            <w:tcW w:w="3954" w:type="dxa"/>
            <w:tcBorders>
              <w:top w:val="single" w:sz="4" w:space="0" w:color="auto"/>
              <w:bottom w:val="single" w:sz="4" w:space="0" w:color="auto"/>
            </w:tcBorders>
            <w:shd w:val="clear" w:color="auto" w:fill="auto"/>
            <w:noWrap/>
            <w:vAlign w:val="bottom"/>
          </w:tcPr>
          <w:p w14:paraId="0DFC5BF5" w14:textId="77777777" w:rsidR="009337B6" w:rsidRPr="00D961EC" w:rsidRDefault="009337B6" w:rsidP="000367AE">
            <w:pPr>
              <w:rPr>
                <w:rFonts w:eastAsia="Arial Unicode MS"/>
                <w:b/>
                <w:iCs/>
                <w:sz w:val="16"/>
                <w:szCs w:val="16"/>
              </w:rPr>
            </w:pPr>
            <w:r w:rsidRPr="00D961EC">
              <w:rPr>
                <w:b/>
                <w:iCs/>
                <w:sz w:val="16"/>
                <w:szCs w:val="16"/>
              </w:rPr>
              <w:t>Bankalar (Net)</w:t>
            </w:r>
          </w:p>
        </w:tc>
        <w:tc>
          <w:tcPr>
            <w:tcW w:w="1435" w:type="dxa"/>
            <w:tcBorders>
              <w:top w:val="single" w:sz="4" w:space="0" w:color="auto"/>
              <w:bottom w:val="single" w:sz="4" w:space="0" w:color="auto"/>
            </w:tcBorders>
            <w:shd w:val="clear" w:color="auto" w:fill="auto"/>
            <w:noWrap/>
          </w:tcPr>
          <w:p w14:paraId="25608C10" w14:textId="333BD239" w:rsidR="009337B6" w:rsidRPr="00D961EC" w:rsidRDefault="009337B6" w:rsidP="000367AE">
            <w:pPr>
              <w:jc w:val="right"/>
              <w:rPr>
                <w:bCs/>
                <w:sz w:val="16"/>
                <w:szCs w:val="16"/>
              </w:rPr>
            </w:pPr>
            <w:r w:rsidRPr="00D961EC">
              <w:rPr>
                <w:b/>
                <w:bCs/>
                <w:sz w:val="16"/>
                <w:szCs w:val="16"/>
              </w:rPr>
              <w:t>-</w:t>
            </w:r>
          </w:p>
        </w:tc>
        <w:tc>
          <w:tcPr>
            <w:tcW w:w="1435" w:type="dxa"/>
            <w:tcBorders>
              <w:top w:val="single" w:sz="4" w:space="0" w:color="auto"/>
              <w:bottom w:val="single" w:sz="4" w:space="0" w:color="auto"/>
            </w:tcBorders>
            <w:shd w:val="clear" w:color="auto" w:fill="auto"/>
            <w:noWrap/>
          </w:tcPr>
          <w:p w14:paraId="03EA1549" w14:textId="7C0967D4" w:rsidR="009337B6" w:rsidRPr="00D961EC" w:rsidRDefault="009337B6" w:rsidP="000367AE">
            <w:pPr>
              <w:jc w:val="right"/>
              <w:rPr>
                <w:bCs/>
                <w:sz w:val="16"/>
                <w:szCs w:val="16"/>
              </w:rPr>
            </w:pPr>
            <w:r w:rsidRPr="00D961EC">
              <w:rPr>
                <w:b/>
                <w:bCs/>
                <w:sz w:val="16"/>
                <w:szCs w:val="16"/>
              </w:rPr>
              <w:t>-</w:t>
            </w:r>
          </w:p>
        </w:tc>
        <w:tc>
          <w:tcPr>
            <w:tcW w:w="1435" w:type="dxa"/>
            <w:tcBorders>
              <w:top w:val="single" w:sz="4" w:space="0" w:color="auto"/>
              <w:bottom w:val="single" w:sz="4" w:space="0" w:color="auto"/>
            </w:tcBorders>
            <w:shd w:val="clear" w:color="auto" w:fill="auto"/>
            <w:noWrap/>
          </w:tcPr>
          <w:p w14:paraId="463F5255" w14:textId="70A05C70" w:rsidR="009337B6" w:rsidRPr="00D961EC" w:rsidRDefault="009337B6" w:rsidP="000367AE">
            <w:pPr>
              <w:ind w:right="-71"/>
              <w:jc w:val="right"/>
              <w:rPr>
                <w:bCs/>
                <w:sz w:val="16"/>
                <w:szCs w:val="16"/>
              </w:rPr>
            </w:pPr>
            <w:r w:rsidRPr="00D961EC">
              <w:rPr>
                <w:b/>
                <w:bCs/>
                <w:sz w:val="16"/>
                <w:szCs w:val="16"/>
              </w:rPr>
              <w:t>-</w:t>
            </w:r>
          </w:p>
        </w:tc>
      </w:tr>
      <w:tr w:rsidR="009337B6" w:rsidRPr="00D961EC" w14:paraId="10F890A5" w14:textId="77777777" w:rsidTr="00F36E54">
        <w:trPr>
          <w:trHeight w:val="113"/>
        </w:trPr>
        <w:tc>
          <w:tcPr>
            <w:tcW w:w="3954" w:type="dxa"/>
            <w:tcBorders>
              <w:top w:val="single" w:sz="4" w:space="0" w:color="auto"/>
            </w:tcBorders>
            <w:shd w:val="clear" w:color="auto" w:fill="auto"/>
            <w:noWrap/>
            <w:vAlign w:val="bottom"/>
          </w:tcPr>
          <w:p w14:paraId="55A89CA0" w14:textId="77777777" w:rsidR="009337B6" w:rsidRPr="00D961EC" w:rsidRDefault="009337B6" w:rsidP="000367AE">
            <w:pPr>
              <w:rPr>
                <w:rFonts w:eastAsia="Arial Unicode MS"/>
                <w:iCs/>
                <w:sz w:val="16"/>
                <w:szCs w:val="16"/>
              </w:rPr>
            </w:pPr>
            <w:r w:rsidRPr="00D961EC">
              <w:rPr>
                <w:iCs/>
                <w:sz w:val="16"/>
                <w:szCs w:val="16"/>
              </w:rPr>
              <w:t>Diğer Krediler (Brüt)</w:t>
            </w:r>
          </w:p>
        </w:tc>
        <w:tc>
          <w:tcPr>
            <w:tcW w:w="1435" w:type="dxa"/>
            <w:tcBorders>
              <w:top w:val="single" w:sz="4" w:space="0" w:color="auto"/>
            </w:tcBorders>
            <w:shd w:val="clear" w:color="auto" w:fill="auto"/>
            <w:noWrap/>
          </w:tcPr>
          <w:p w14:paraId="408D90AC" w14:textId="18FCA6FB" w:rsidR="009337B6" w:rsidRPr="00D961EC" w:rsidRDefault="009337B6" w:rsidP="000367AE">
            <w:pPr>
              <w:jc w:val="right"/>
              <w:rPr>
                <w:bCs/>
                <w:sz w:val="16"/>
                <w:szCs w:val="16"/>
              </w:rPr>
            </w:pPr>
            <w:r w:rsidRPr="00D961EC">
              <w:rPr>
                <w:b/>
                <w:bCs/>
                <w:sz w:val="16"/>
                <w:szCs w:val="16"/>
              </w:rPr>
              <w:t>-</w:t>
            </w:r>
          </w:p>
        </w:tc>
        <w:tc>
          <w:tcPr>
            <w:tcW w:w="1435" w:type="dxa"/>
            <w:tcBorders>
              <w:top w:val="single" w:sz="4" w:space="0" w:color="auto"/>
            </w:tcBorders>
            <w:shd w:val="clear" w:color="auto" w:fill="auto"/>
            <w:noWrap/>
          </w:tcPr>
          <w:p w14:paraId="11F3FB91" w14:textId="0FE1297A" w:rsidR="009337B6" w:rsidRPr="00D961EC" w:rsidRDefault="009337B6" w:rsidP="000367AE">
            <w:pPr>
              <w:jc w:val="right"/>
              <w:rPr>
                <w:bCs/>
                <w:sz w:val="16"/>
                <w:szCs w:val="16"/>
              </w:rPr>
            </w:pPr>
            <w:r w:rsidRPr="00D961EC">
              <w:rPr>
                <w:b/>
                <w:bCs/>
                <w:sz w:val="16"/>
                <w:szCs w:val="16"/>
              </w:rPr>
              <w:t>-</w:t>
            </w:r>
          </w:p>
        </w:tc>
        <w:tc>
          <w:tcPr>
            <w:tcW w:w="1435" w:type="dxa"/>
            <w:tcBorders>
              <w:top w:val="single" w:sz="4" w:space="0" w:color="auto"/>
            </w:tcBorders>
            <w:shd w:val="clear" w:color="auto" w:fill="auto"/>
            <w:noWrap/>
          </w:tcPr>
          <w:p w14:paraId="58069E6D" w14:textId="53071B0A" w:rsidR="009337B6" w:rsidRPr="00D961EC" w:rsidRDefault="009337B6" w:rsidP="000367AE">
            <w:pPr>
              <w:ind w:right="-71"/>
              <w:jc w:val="right"/>
              <w:rPr>
                <w:bCs/>
                <w:sz w:val="16"/>
                <w:szCs w:val="16"/>
              </w:rPr>
            </w:pPr>
            <w:r w:rsidRPr="00D961EC">
              <w:rPr>
                <w:b/>
                <w:bCs/>
                <w:sz w:val="16"/>
                <w:szCs w:val="16"/>
              </w:rPr>
              <w:t>-</w:t>
            </w:r>
          </w:p>
        </w:tc>
      </w:tr>
      <w:tr w:rsidR="009337B6" w:rsidRPr="00D961EC" w14:paraId="09CBD3C2" w14:textId="77777777" w:rsidTr="00F36E54">
        <w:trPr>
          <w:trHeight w:val="113"/>
        </w:trPr>
        <w:tc>
          <w:tcPr>
            <w:tcW w:w="3954" w:type="dxa"/>
            <w:tcBorders>
              <w:bottom w:val="single" w:sz="4" w:space="0" w:color="auto"/>
            </w:tcBorders>
            <w:shd w:val="clear" w:color="auto" w:fill="auto"/>
            <w:noWrap/>
            <w:vAlign w:val="bottom"/>
          </w:tcPr>
          <w:p w14:paraId="2AD1C3A3" w14:textId="77777777" w:rsidR="009337B6" w:rsidRPr="00D961EC" w:rsidRDefault="009337B6" w:rsidP="000367AE">
            <w:pPr>
              <w:ind w:left="360"/>
              <w:rPr>
                <w:rFonts w:eastAsia="Arial Unicode MS"/>
                <w:iCs/>
                <w:sz w:val="16"/>
                <w:szCs w:val="16"/>
              </w:rPr>
            </w:pPr>
            <w:r w:rsidRPr="00D961EC">
              <w:rPr>
                <w:iCs/>
                <w:sz w:val="16"/>
                <w:szCs w:val="16"/>
              </w:rPr>
              <w:t>Karşılık Tutarı (-)</w:t>
            </w:r>
          </w:p>
        </w:tc>
        <w:tc>
          <w:tcPr>
            <w:tcW w:w="1435" w:type="dxa"/>
            <w:tcBorders>
              <w:bottom w:val="single" w:sz="4" w:space="0" w:color="auto"/>
            </w:tcBorders>
            <w:shd w:val="clear" w:color="auto" w:fill="auto"/>
            <w:noWrap/>
          </w:tcPr>
          <w:p w14:paraId="4C4B18CF" w14:textId="2F9EAF98" w:rsidR="009337B6" w:rsidRPr="00D961EC" w:rsidRDefault="009337B6" w:rsidP="000367AE">
            <w:pPr>
              <w:jc w:val="right"/>
              <w:rPr>
                <w:bCs/>
                <w:sz w:val="16"/>
                <w:szCs w:val="16"/>
              </w:rPr>
            </w:pPr>
            <w:r w:rsidRPr="00D961EC">
              <w:rPr>
                <w:b/>
                <w:bCs/>
                <w:sz w:val="16"/>
                <w:szCs w:val="16"/>
              </w:rPr>
              <w:t>-</w:t>
            </w:r>
          </w:p>
        </w:tc>
        <w:tc>
          <w:tcPr>
            <w:tcW w:w="1435" w:type="dxa"/>
            <w:tcBorders>
              <w:bottom w:val="single" w:sz="4" w:space="0" w:color="auto"/>
            </w:tcBorders>
            <w:shd w:val="clear" w:color="auto" w:fill="auto"/>
            <w:noWrap/>
          </w:tcPr>
          <w:p w14:paraId="780399CF" w14:textId="4C00F1BB" w:rsidR="009337B6" w:rsidRPr="00D961EC" w:rsidRDefault="009337B6" w:rsidP="000367AE">
            <w:pPr>
              <w:jc w:val="right"/>
              <w:rPr>
                <w:bCs/>
                <w:sz w:val="16"/>
                <w:szCs w:val="16"/>
              </w:rPr>
            </w:pPr>
            <w:r w:rsidRPr="00D961EC">
              <w:rPr>
                <w:b/>
                <w:bCs/>
                <w:sz w:val="16"/>
                <w:szCs w:val="16"/>
              </w:rPr>
              <w:t>-</w:t>
            </w:r>
          </w:p>
        </w:tc>
        <w:tc>
          <w:tcPr>
            <w:tcW w:w="1435" w:type="dxa"/>
            <w:tcBorders>
              <w:bottom w:val="single" w:sz="4" w:space="0" w:color="auto"/>
            </w:tcBorders>
            <w:shd w:val="clear" w:color="auto" w:fill="auto"/>
            <w:noWrap/>
          </w:tcPr>
          <w:p w14:paraId="3D308785" w14:textId="52A52D44" w:rsidR="009337B6" w:rsidRPr="00D961EC" w:rsidRDefault="009337B6" w:rsidP="000367AE">
            <w:pPr>
              <w:ind w:right="-71"/>
              <w:jc w:val="right"/>
              <w:rPr>
                <w:bCs/>
                <w:sz w:val="16"/>
                <w:szCs w:val="16"/>
              </w:rPr>
            </w:pPr>
            <w:r w:rsidRPr="00D961EC">
              <w:rPr>
                <w:b/>
                <w:bCs/>
                <w:sz w:val="16"/>
                <w:szCs w:val="16"/>
              </w:rPr>
              <w:t>-</w:t>
            </w:r>
          </w:p>
        </w:tc>
      </w:tr>
      <w:tr w:rsidR="009337B6" w:rsidRPr="00D961EC" w14:paraId="12150807" w14:textId="77777777" w:rsidTr="00F36E54">
        <w:trPr>
          <w:trHeight w:val="113"/>
        </w:trPr>
        <w:tc>
          <w:tcPr>
            <w:tcW w:w="3954" w:type="dxa"/>
            <w:tcBorders>
              <w:top w:val="single" w:sz="4" w:space="0" w:color="auto"/>
            </w:tcBorders>
            <w:shd w:val="clear" w:color="auto" w:fill="auto"/>
            <w:noWrap/>
            <w:vAlign w:val="bottom"/>
          </w:tcPr>
          <w:p w14:paraId="3C5E95A9" w14:textId="1BE757BF" w:rsidR="009337B6" w:rsidRPr="00D961EC" w:rsidRDefault="009337B6" w:rsidP="000367AE">
            <w:pPr>
              <w:rPr>
                <w:b/>
                <w:iCs/>
                <w:sz w:val="16"/>
                <w:szCs w:val="16"/>
              </w:rPr>
            </w:pPr>
            <w:r w:rsidRPr="00D961EC">
              <w:rPr>
                <w:b/>
                <w:iCs/>
                <w:sz w:val="16"/>
                <w:szCs w:val="16"/>
              </w:rPr>
              <w:t>Diğer Kredi ve Alacaklar (Net)</w:t>
            </w:r>
          </w:p>
        </w:tc>
        <w:tc>
          <w:tcPr>
            <w:tcW w:w="1435" w:type="dxa"/>
            <w:tcBorders>
              <w:top w:val="single" w:sz="4" w:space="0" w:color="auto"/>
            </w:tcBorders>
            <w:shd w:val="clear" w:color="auto" w:fill="auto"/>
            <w:noWrap/>
          </w:tcPr>
          <w:p w14:paraId="13A04A44" w14:textId="75C32DD6" w:rsidR="009337B6" w:rsidRPr="00D961EC" w:rsidRDefault="009337B6" w:rsidP="000367AE">
            <w:pPr>
              <w:jc w:val="right"/>
              <w:rPr>
                <w:bCs/>
                <w:sz w:val="16"/>
                <w:szCs w:val="16"/>
              </w:rPr>
            </w:pPr>
            <w:r w:rsidRPr="00D961EC">
              <w:rPr>
                <w:b/>
                <w:bCs/>
                <w:sz w:val="16"/>
                <w:szCs w:val="16"/>
              </w:rPr>
              <w:t>-</w:t>
            </w:r>
          </w:p>
        </w:tc>
        <w:tc>
          <w:tcPr>
            <w:tcW w:w="1435" w:type="dxa"/>
            <w:tcBorders>
              <w:top w:val="single" w:sz="4" w:space="0" w:color="auto"/>
            </w:tcBorders>
            <w:shd w:val="clear" w:color="auto" w:fill="auto"/>
            <w:noWrap/>
          </w:tcPr>
          <w:p w14:paraId="074DCC54" w14:textId="5B46668D" w:rsidR="009337B6" w:rsidRPr="00D961EC" w:rsidRDefault="009337B6" w:rsidP="000367AE">
            <w:pPr>
              <w:jc w:val="right"/>
              <w:rPr>
                <w:bCs/>
                <w:sz w:val="16"/>
                <w:szCs w:val="16"/>
              </w:rPr>
            </w:pPr>
            <w:r w:rsidRPr="00D961EC">
              <w:rPr>
                <w:b/>
                <w:bCs/>
                <w:sz w:val="16"/>
                <w:szCs w:val="16"/>
              </w:rPr>
              <w:t>-</w:t>
            </w:r>
          </w:p>
        </w:tc>
        <w:tc>
          <w:tcPr>
            <w:tcW w:w="1435" w:type="dxa"/>
            <w:tcBorders>
              <w:top w:val="single" w:sz="4" w:space="0" w:color="auto"/>
            </w:tcBorders>
            <w:shd w:val="clear" w:color="auto" w:fill="auto"/>
            <w:noWrap/>
          </w:tcPr>
          <w:p w14:paraId="4EA459C7" w14:textId="25C6735B" w:rsidR="009337B6" w:rsidRPr="00D961EC" w:rsidRDefault="009337B6" w:rsidP="000367AE">
            <w:pPr>
              <w:ind w:right="-71"/>
              <w:jc w:val="right"/>
              <w:rPr>
                <w:bCs/>
                <w:sz w:val="16"/>
                <w:szCs w:val="16"/>
              </w:rPr>
            </w:pPr>
            <w:r w:rsidRPr="00D961EC">
              <w:rPr>
                <w:b/>
                <w:bCs/>
                <w:sz w:val="16"/>
                <w:szCs w:val="16"/>
              </w:rPr>
              <w:t>-</w:t>
            </w:r>
          </w:p>
        </w:tc>
      </w:tr>
      <w:tr w:rsidR="009337B6" w:rsidRPr="00D961EC" w14:paraId="14E388FB" w14:textId="77777777" w:rsidTr="00F36E54">
        <w:trPr>
          <w:trHeight w:val="113"/>
        </w:trPr>
        <w:tc>
          <w:tcPr>
            <w:tcW w:w="3954" w:type="dxa"/>
            <w:tcBorders>
              <w:top w:val="single" w:sz="4" w:space="0" w:color="auto"/>
              <w:bottom w:val="single" w:sz="4" w:space="0" w:color="auto"/>
            </w:tcBorders>
            <w:shd w:val="clear" w:color="auto" w:fill="auto"/>
            <w:noWrap/>
            <w:vAlign w:val="bottom"/>
          </w:tcPr>
          <w:p w14:paraId="5E1D2876" w14:textId="77777777" w:rsidR="009337B6" w:rsidRPr="00D961EC" w:rsidRDefault="009337B6" w:rsidP="000367AE">
            <w:pPr>
              <w:rPr>
                <w:b/>
                <w:iCs/>
                <w:sz w:val="16"/>
                <w:szCs w:val="16"/>
              </w:rPr>
            </w:pPr>
          </w:p>
        </w:tc>
        <w:tc>
          <w:tcPr>
            <w:tcW w:w="1435" w:type="dxa"/>
            <w:tcBorders>
              <w:top w:val="single" w:sz="4" w:space="0" w:color="auto"/>
              <w:bottom w:val="single" w:sz="4" w:space="0" w:color="auto"/>
            </w:tcBorders>
            <w:shd w:val="clear" w:color="auto" w:fill="auto"/>
            <w:noWrap/>
          </w:tcPr>
          <w:p w14:paraId="1FA6174D" w14:textId="5BC25FDB" w:rsidR="009337B6" w:rsidRPr="00D961EC" w:rsidRDefault="009337B6" w:rsidP="000367AE">
            <w:pPr>
              <w:jc w:val="right"/>
              <w:rPr>
                <w:bCs/>
                <w:sz w:val="16"/>
                <w:szCs w:val="16"/>
              </w:rPr>
            </w:pPr>
            <w:r w:rsidRPr="00D961EC">
              <w:rPr>
                <w:b/>
                <w:bCs/>
                <w:sz w:val="16"/>
                <w:szCs w:val="16"/>
              </w:rPr>
              <w:t>-</w:t>
            </w:r>
          </w:p>
        </w:tc>
        <w:tc>
          <w:tcPr>
            <w:tcW w:w="1435" w:type="dxa"/>
            <w:tcBorders>
              <w:top w:val="single" w:sz="4" w:space="0" w:color="auto"/>
              <w:bottom w:val="single" w:sz="4" w:space="0" w:color="auto"/>
            </w:tcBorders>
            <w:shd w:val="clear" w:color="auto" w:fill="auto"/>
            <w:noWrap/>
          </w:tcPr>
          <w:p w14:paraId="41D8B60C" w14:textId="36D92456" w:rsidR="009337B6" w:rsidRPr="00D961EC" w:rsidRDefault="009337B6" w:rsidP="000367AE">
            <w:pPr>
              <w:jc w:val="right"/>
              <w:rPr>
                <w:bCs/>
                <w:sz w:val="16"/>
                <w:szCs w:val="16"/>
              </w:rPr>
            </w:pPr>
            <w:r w:rsidRPr="00D961EC">
              <w:rPr>
                <w:b/>
                <w:bCs/>
                <w:sz w:val="16"/>
                <w:szCs w:val="16"/>
              </w:rPr>
              <w:t>-</w:t>
            </w:r>
          </w:p>
        </w:tc>
        <w:tc>
          <w:tcPr>
            <w:tcW w:w="1435" w:type="dxa"/>
            <w:tcBorders>
              <w:top w:val="single" w:sz="4" w:space="0" w:color="auto"/>
              <w:bottom w:val="single" w:sz="4" w:space="0" w:color="auto"/>
            </w:tcBorders>
            <w:shd w:val="clear" w:color="auto" w:fill="auto"/>
            <w:noWrap/>
          </w:tcPr>
          <w:p w14:paraId="31CCB25E" w14:textId="494421E1" w:rsidR="009337B6" w:rsidRPr="00D961EC" w:rsidRDefault="009337B6" w:rsidP="000367AE">
            <w:pPr>
              <w:ind w:right="-71"/>
              <w:jc w:val="right"/>
              <w:rPr>
                <w:bCs/>
                <w:sz w:val="16"/>
                <w:szCs w:val="16"/>
              </w:rPr>
            </w:pPr>
            <w:r w:rsidRPr="00D961EC">
              <w:rPr>
                <w:b/>
                <w:bCs/>
                <w:sz w:val="16"/>
                <w:szCs w:val="16"/>
              </w:rPr>
              <w:t>-</w:t>
            </w:r>
          </w:p>
        </w:tc>
      </w:tr>
      <w:tr w:rsidR="009D3F0E" w:rsidRPr="00D961EC" w14:paraId="5DAEF39E" w14:textId="77777777" w:rsidTr="00F36E54">
        <w:trPr>
          <w:trHeight w:val="113"/>
        </w:trPr>
        <w:tc>
          <w:tcPr>
            <w:tcW w:w="3954" w:type="dxa"/>
            <w:tcBorders>
              <w:top w:val="single" w:sz="4" w:space="0" w:color="auto"/>
              <w:bottom w:val="single" w:sz="4" w:space="0" w:color="auto"/>
            </w:tcBorders>
            <w:shd w:val="clear" w:color="auto" w:fill="auto"/>
            <w:noWrap/>
            <w:vAlign w:val="bottom"/>
          </w:tcPr>
          <w:p w14:paraId="2C057897" w14:textId="77777777" w:rsidR="009D3F0E" w:rsidRPr="00D961EC" w:rsidRDefault="009D3F0E" w:rsidP="000367AE">
            <w:pPr>
              <w:jc w:val="both"/>
              <w:rPr>
                <w:rFonts w:eastAsia="Arial Unicode MS"/>
                <w:b/>
                <w:iCs/>
                <w:sz w:val="16"/>
                <w:szCs w:val="16"/>
              </w:rPr>
            </w:pPr>
            <w:r w:rsidRPr="00D961EC">
              <w:rPr>
                <w:b/>
                <w:iCs/>
                <w:sz w:val="16"/>
                <w:szCs w:val="16"/>
              </w:rPr>
              <w:t>Önceki Dönem (Net)</w:t>
            </w:r>
          </w:p>
        </w:tc>
        <w:tc>
          <w:tcPr>
            <w:tcW w:w="1435" w:type="dxa"/>
            <w:tcBorders>
              <w:top w:val="single" w:sz="4" w:space="0" w:color="auto"/>
              <w:bottom w:val="single" w:sz="4" w:space="0" w:color="auto"/>
            </w:tcBorders>
            <w:shd w:val="clear" w:color="auto" w:fill="auto"/>
            <w:noWrap/>
            <w:vAlign w:val="center"/>
          </w:tcPr>
          <w:p w14:paraId="68F01697" w14:textId="45CF80A3" w:rsidR="009D3F0E" w:rsidRPr="00D961EC" w:rsidRDefault="009D3F0E" w:rsidP="000367AE">
            <w:pPr>
              <w:jc w:val="right"/>
              <w:rPr>
                <w:b/>
                <w:bCs/>
                <w:sz w:val="16"/>
                <w:szCs w:val="16"/>
              </w:rPr>
            </w:pPr>
            <w:r w:rsidRPr="00D961EC">
              <w:rPr>
                <w:b/>
                <w:sz w:val="16"/>
                <w:szCs w:val="16"/>
              </w:rPr>
              <w:t>517</w:t>
            </w:r>
          </w:p>
        </w:tc>
        <w:tc>
          <w:tcPr>
            <w:tcW w:w="1435" w:type="dxa"/>
            <w:tcBorders>
              <w:top w:val="single" w:sz="4" w:space="0" w:color="auto"/>
              <w:bottom w:val="single" w:sz="4" w:space="0" w:color="auto"/>
            </w:tcBorders>
            <w:shd w:val="clear" w:color="auto" w:fill="auto"/>
            <w:noWrap/>
            <w:vAlign w:val="center"/>
          </w:tcPr>
          <w:p w14:paraId="5D9F819C" w14:textId="00222630" w:rsidR="009D3F0E" w:rsidRPr="00D961EC" w:rsidRDefault="009D3F0E" w:rsidP="000367AE">
            <w:pPr>
              <w:jc w:val="right"/>
              <w:rPr>
                <w:rFonts w:eastAsia="Arial Unicode MS"/>
                <w:b/>
                <w:iCs/>
                <w:sz w:val="16"/>
                <w:szCs w:val="16"/>
              </w:rPr>
            </w:pPr>
            <w:r w:rsidRPr="00D961EC">
              <w:rPr>
                <w:b/>
                <w:sz w:val="16"/>
                <w:szCs w:val="16"/>
              </w:rPr>
              <w:t>11.215</w:t>
            </w:r>
          </w:p>
        </w:tc>
        <w:tc>
          <w:tcPr>
            <w:tcW w:w="1435" w:type="dxa"/>
            <w:tcBorders>
              <w:top w:val="single" w:sz="4" w:space="0" w:color="auto"/>
              <w:bottom w:val="single" w:sz="4" w:space="0" w:color="auto"/>
            </w:tcBorders>
            <w:shd w:val="clear" w:color="auto" w:fill="auto"/>
            <w:noWrap/>
            <w:vAlign w:val="center"/>
          </w:tcPr>
          <w:p w14:paraId="4B3C26F2" w14:textId="0E004521" w:rsidR="009D3F0E" w:rsidRPr="00D961EC" w:rsidRDefault="009D3F0E" w:rsidP="000367AE">
            <w:pPr>
              <w:ind w:right="-71"/>
              <w:jc w:val="right"/>
              <w:rPr>
                <w:rFonts w:eastAsia="Arial Unicode MS"/>
                <w:b/>
                <w:iCs/>
                <w:sz w:val="16"/>
                <w:szCs w:val="16"/>
              </w:rPr>
            </w:pPr>
            <w:r w:rsidRPr="00D961EC">
              <w:rPr>
                <w:b/>
                <w:sz w:val="16"/>
                <w:szCs w:val="16"/>
              </w:rPr>
              <w:t>5.773</w:t>
            </w:r>
          </w:p>
        </w:tc>
      </w:tr>
      <w:tr w:rsidR="009D3F0E" w:rsidRPr="00D961EC" w14:paraId="7D9043B9" w14:textId="77777777" w:rsidTr="00F36E54">
        <w:trPr>
          <w:trHeight w:val="113"/>
        </w:trPr>
        <w:tc>
          <w:tcPr>
            <w:tcW w:w="3954" w:type="dxa"/>
            <w:tcBorders>
              <w:top w:val="single" w:sz="4" w:space="0" w:color="auto"/>
            </w:tcBorders>
            <w:shd w:val="clear" w:color="auto" w:fill="auto"/>
            <w:noWrap/>
            <w:vAlign w:val="bottom"/>
          </w:tcPr>
          <w:p w14:paraId="1BC4EF35" w14:textId="77777777" w:rsidR="009D3F0E" w:rsidRPr="00D961EC" w:rsidRDefault="009D3F0E" w:rsidP="000367AE">
            <w:pPr>
              <w:rPr>
                <w:rFonts w:eastAsia="Arial Unicode MS"/>
                <w:iCs/>
                <w:sz w:val="16"/>
                <w:szCs w:val="16"/>
              </w:rPr>
            </w:pPr>
            <w:r w:rsidRPr="00D961EC">
              <w:rPr>
                <w:iCs/>
                <w:sz w:val="16"/>
                <w:szCs w:val="16"/>
              </w:rPr>
              <w:t>Gerçek ve Tüzel Kişilere Kullandırılan Krediler (Brüt)</w:t>
            </w:r>
          </w:p>
        </w:tc>
        <w:tc>
          <w:tcPr>
            <w:tcW w:w="1435" w:type="dxa"/>
            <w:tcBorders>
              <w:top w:val="single" w:sz="4" w:space="0" w:color="auto"/>
            </w:tcBorders>
            <w:shd w:val="clear" w:color="auto" w:fill="auto"/>
            <w:noWrap/>
            <w:vAlign w:val="center"/>
          </w:tcPr>
          <w:p w14:paraId="6D1992ED" w14:textId="39413B05" w:rsidR="009D3F0E" w:rsidRPr="00D961EC" w:rsidRDefault="009D3F0E" w:rsidP="000367AE">
            <w:pPr>
              <w:jc w:val="right"/>
              <w:rPr>
                <w:bCs/>
                <w:sz w:val="16"/>
                <w:szCs w:val="16"/>
              </w:rPr>
            </w:pPr>
            <w:r w:rsidRPr="00D961EC">
              <w:rPr>
                <w:bCs/>
                <w:sz w:val="16"/>
                <w:szCs w:val="16"/>
              </w:rPr>
              <w:t>35.950</w:t>
            </w:r>
          </w:p>
        </w:tc>
        <w:tc>
          <w:tcPr>
            <w:tcW w:w="1435" w:type="dxa"/>
            <w:tcBorders>
              <w:top w:val="single" w:sz="4" w:space="0" w:color="auto"/>
            </w:tcBorders>
            <w:shd w:val="clear" w:color="auto" w:fill="auto"/>
            <w:noWrap/>
            <w:vAlign w:val="center"/>
          </w:tcPr>
          <w:p w14:paraId="092683AA" w14:textId="11E13141" w:rsidR="009D3F0E" w:rsidRPr="00D961EC" w:rsidRDefault="009D3F0E" w:rsidP="000367AE">
            <w:pPr>
              <w:jc w:val="right"/>
              <w:rPr>
                <w:bCs/>
                <w:sz w:val="16"/>
                <w:szCs w:val="16"/>
              </w:rPr>
            </w:pPr>
            <w:r w:rsidRPr="00D961EC">
              <w:rPr>
                <w:bCs/>
                <w:sz w:val="16"/>
                <w:szCs w:val="16"/>
              </w:rPr>
              <w:t>29.260</w:t>
            </w:r>
          </w:p>
        </w:tc>
        <w:tc>
          <w:tcPr>
            <w:tcW w:w="1435" w:type="dxa"/>
            <w:tcBorders>
              <w:top w:val="single" w:sz="4" w:space="0" w:color="auto"/>
            </w:tcBorders>
            <w:shd w:val="clear" w:color="auto" w:fill="auto"/>
            <w:noWrap/>
            <w:vAlign w:val="center"/>
          </w:tcPr>
          <w:p w14:paraId="2595C416" w14:textId="22DF942C" w:rsidR="009D3F0E" w:rsidRPr="00D961EC" w:rsidRDefault="009D3F0E" w:rsidP="000367AE">
            <w:pPr>
              <w:ind w:right="-71"/>
              <w:jc w:val="right"/>
              <w:rPr>
                <w:bCs/>
                <w:sz w:val="16"/>
                <w:szCs w:val="16"/>
              </w:rPr>
            </w:pPr>
            <w:r w:rsidRPr="00D961EC">
              <w:rPr>
                <w:bCs/>
                <w:sz w:val="16"/>
                <w:szCs w:val="16"/>
              </w:rPr>
              <w:t>32.166</w:t>
            </w:r>
          </w:p>
        </w:tc>
      </w:tr>
      <w:tr w:rsidR="009D3F0E" w:rsidRPr="00D961EC" w14:paraId="5732C1FF" w14:textId="77777777" w:rsidTr="00F36E54">
        <w:trPr>
          <w:trHeight w:val="113"/>
        </w:trPr>
        <w:tc>
          <w:tcPr>
            <w:tcW w:w="3954" w:type="dxa"/>
            <w:tcBorders>
              <w:bottom w:val="single" w:sz="4" w:space="0" w:color="auto"/>
            </w:tcBorders>
            <w:shd w:val="clear" w:color="auto" w:fill="auto"/>
            <w:noWrap/>
            <w:vAlign w:val="bottom"/>
          </w:tcPr>
          <w:p w14:paraId="22831834" w14:textId="77777777" w:rsidR="009D3F0E" w:rsidRPr="00D961EC" w:rsidRDefault="009D3F0E" w:rsidP="000367AE">
            <w:pPr>
              <w:ind w:left="360"/>
              <w:rPr>
                <w:rFonts w:eastAsia="Arial Unicode MS"/>
                <w:iCs/>
                <w:sz w:val="16"/>
                <w:szCs w:val="16"/>
              </w:rPr>
            </w:pPr>
            <w:r w:rsidRPr="00D961EC">
              <w:rPr>
                <w:iCs/>
                <w:sz w:val="16"/>
                <w:szCs w:val="16"/>
              </w:rPr>
              <w:t>Karşılık Tutarı (-)</w:t>
            </w:r>
          </w:p>
        </w:tc>
        <w:tc>
          <w:tcPr>
            <w:tcW w:w="1435" w:type="dxa"/>
            <w:tcBorders>
              <w:bottom w:val="single" w:sz="4" w:space="0" w:color="auto"/>
            </w:tcBorders>
            <w:shd w:val="clear" w:color="auto" w:fill="auto"/>
            <w:noWrap/>
            <w:vAlign w:val="center"/>
          </w:tcPr>
          <w:p w14:paraId="1A445072" w14:textId="30DD5C51" w:rsidR="009D3F0E" w:rsidRPr="00D961EC" w:rsidRDefault="009D3F0E" w:rsidP="000367AE">
            <w:pPr>
              <w:jc w:val="right"/>
              <w:rPr>
                <w:bCs/>
                <w:sz w:val="16"/>
                <w:szCs w:val="16"/>
              </w:rPr>
            </w:pPr>
            <w:r w:rsidRPr="00D961EC">
              <w:rPr>
                <w:bCs/>
                <w:sz w:val="16"/>
                <w:szCs w:val="16"/>
              </w:rPr>
              <w:t>35.433</w:t>
            </w:r>
          </w:p>
        </w:tc>
        <w:tc>
          <w:tcPr>
            <w:tcW w:w="1435" w:type="dxa"/>
            <w:tcBorders>
              <w:bottom w:val="single" w:sz="4" w:space="0" w:color="auto"/>
            </w:tcBorders>
            <w:shd w:val="clear" w:color="auto" w:fill="auto"/>
            <w:noWrap/>
            <w:vAlign w:val="center"/>
          </w:tcPr>
          <w:p w14:paraId="49CED8D1" w14:textId="18245F5C" w:rsidR="009D3F0E" w:rsidRPr="00D961EC" w:rsidRDefault="009D3F0E" w:rsidP="000367AE">
            <w:pPr>
              <w:jc w:val="right"/>
              <w:rPr>
                <w:bCs/>
                <w:sz w:val="16"/>
                <w:szCs w:val="16"/>
              </w:rPr>
            </w:pPr>
            <w:r w:rsidRPr="00D961EC">
              <w:rPr>
                <w:bCs/>
                <w:sz w:val="16"/>
                <w:szCs w:val="16"/>
              </w:rPr>
              <w:t>18.045</w:t>
            </w:r>
          </w:p>
        </w:tc>
        <w:tc>
          <w:tcPr>
            <w:tcW w:w="1435" w:type="dxa"/>
            <w:tcBorders>
              <w:bottom w:val="single" w:sz="4" w:space="0" w:color="auto"/>
            </w:tcBorders>
            <w:shd w:val="clear" w:color="auto" w:fill="auto"/>
            <w:noWrap/>
            <w:vAlign w:val="center"/>
          </w:tcPr>
          <w:p w14:paraId="1F6094A2" w14:textId="13CAD681" w:rsidR="009D3F0E" w:rsidRPr="00D961EC" w:rsidRDefault="009D3F0E" w:rsidP="000367AE">
            <w:pPr>
              <w:ind w:right="-71"/>
              <w:jc w:val="right"/>
              <w:rPr>
                <w:bCs/>
                <w:sz w:val="16"/>
                <w:szCs w:val="16"/>
              </w:rPr>
            </w:pPr>
            <w:r w:rsidRPr="00D961EC">
              <w:rPr>
                <w:bCs/>
                <w:sz w:val="16"/>
                <w:szCs w:val="16"/>
              </w:rPr>
              <w:t>26.393</w:t>
            </w:r>
          </w:p>
        </w:tc>
      </w:tr>
      <w:tr w:rsidR="009D3F0E" w:rsidRPr="00D961EC" w14:paraId="67C6A72F" w14:textId="77777777" w:rsidTr="00F36E54">
        <w:trPr>
          <w:trHeight w:val="113"/>
        </w:trPr>
        <w:tc>
          <w:tcPr>
            <w:tcW w:w="3954" w:type="dxa"/>
            <w:tcBorders>
              <w:top w:val="single" w:sz="4" w:space="0" w:color="auto"/>
              <w:bottom w:val="single" w:sz="4" w:space="0" w:color="auto"/>
            </w:tcBorders>
            <w:shd w:val="clear" w:color="auto" w:fill="auto"/>
            <w:noWrap/>
            <w:vAlign w:val="bottom"/>
          </w:tcPr>
          <w:p w14:paraId="514947DA" w14:textId="77777777" w:rsidR="009D3F0E" w:rsidRPr="00D961EC" w:rsidRDefault="009D3F0E" w:rsidP="000367AE">
            <w:pPr>
              <w:rPr>
                <w:rFonts w:eastAsia="Arial Unicode MS"/>
                <w:b/>
                <w:iCs/>
                <w:sz w:val="16"/>
                <w:szCs w:val="16"/>
              </w:rPr>
            </w:pPr>
            <w:r w:rsidRPr="00D961EC">
              <w:rPr>
                <w:b/>
                <w:iCs/>
                <w:sz w:val="16"/>
                <w:szCs w:val="16"/>
              </w:rPr>
              <w:t xml:space="preserve">Gerçek ve Tüzel Kişilere Kullandırılan Krediler (Net) </w:t>
            </w:r>
          </w:p>
        </w:tc>
        <w:tc>
          <w:tcPr>
            <w:tcW w:w="1435" w:type="dxa"/>
            <w:tcBorders>
              <w:top w:val="single" w:sz="4" w:space="0" w:color="auto"/>
              <w:bottom w:val="single" w:sz="4" w:space="0" w:color="auto"/>
            </w:tcBorders>
            <w:shd w:val="clear" w:color="auto" w:fill="auto"/>
            <w:noWrap/>
            <w:vAlign w:val="center"/>
          </w:tcPr>
          <w:p w14:paraId="03564579" w14:textId="2AD68D29" w:rsidR="009D3F0E" w:rsidRPr="00D961EC" w:rsidRDefault="009D3F0E" w:rsidP="000367AE">
            <w:pPr>
              <w:jc w:val="right"/>
              <w:rPr>
                <w:b/>
                <w:bCs/>
                <w:sz w:val="16"/>
                <w:szCs w:val="16"/>
              </w:rPr>
            </w:pPr>
            <w:r w:rsidRPr="00D961EC">
              <w:rPr>
                <w:b/>
                <w:bCs/>
                <w:sz w:val="16"/>
                <w:szCs w:val="16"/>
              </w:rPr>
              <w:t>517</w:t>
            </w:r>
          </w:p>
        </w:tc>
        <w:tc>
          <w:tcPr>
            <w:tcW w:w="1435" w:type="dxa"/>
            <w:tcBorders>
              <w:top w:val="single" w:sz="4" w:space="0" w:color="auto"/>
              <w:bottom w:val="single" w:sz="4" w:space="0" w:color="auto"/>
            </w:tcBorders>
            <w:shd w:val="clear" w:color="auto" w:fill="auto"/>
            <w:noWrap/>
            <w:vAlign w:val="center"/>
          </w:tcPr>
          <w:p w14:paraId="1FB3ED2E" w14:textId="79C7AD37" w:rsidR="009D3F0E" w:rsidRPr="00D961EC" w:rsidRDefault="009D3F0E" w:rsidP="000367AE">
            <w:pPr>
              <w:jc w:val="right"/>
              <w:rPr>
                <w:b/>
                <w:bCs/>
                <w:sz w:val="16"/>
                <w:szCs w:val="16"/>
              </w:rPr>
            </w:pPr>
            <w:r w:rsidRPr="00D961EC">
              <w:rPr>
                <w:b/>
                <w:bCs/>
                <w:sz w:val="16"/>
                <w:szCs w:val="16"/>
              </w:rPr>
              <w:t>11.215</w:t>
            </w:r>
          </w:p>
        </w:tc>
        <w:tc>
          <w:tcPr>
            <w:tcW w:w="1435" w:type="dxa"/>
            <w:tcBorders>
              <w:top w:val="single" w:sz="4" w:space="0" w:color="auto"/>
              <w:bottom w:val="single" w:sz="4" w:space="0" w:color="auto"/>
            </w:tcBorders>
            <w:shd w:val="clear" w:color="auto" w:fill="auto"/>
            <w:noWrap/>
            <w:vAlign w:val="center"/>
          </w:tcPr>
          <w:p w14:paraId="549EB65B" w14:textId="30F8A06E" w:rsidR="009D3F0E" w:rsidRPr="00D961EC" w:rsidRDefault="009D3F0E" w:rsidP="000367AE">
            <w:pPr>
              <w:ind w:right="-71"/>
              <w:jc w:val="right"/>
              <w:rPr>
                <w:b/>
                <w:bCs/>
                <w:sz w:val="16"/>
                <w:szCs w:val="16"/>
              </w:rPr>
            </w:pPr>
            <w:r w:rsidRPr="00D961EC">
              <w:rPr>
                <w:b/>
                <w:bCs/>
                <w:sz w:val="16"/>
                <w:szCs w:val="16"/>
              </w:rPr>
              <w:t>5.773</w:t>
            </w:r>
          </w:p>
        </w:tc>
      </w:tr>
      <w:tr w:rsidR="00B86958" w:rsidRPr="00D961EC" w14:paraId="59D12097" w14:textId="77777777" w:rsidTr="00F36E54">
        <w:trPr>
          <w:trHeight w:val="113"/>
        </w:trPr>
        <w:tc>
          <w:tcPr>
            <w:tcW w:w="3954" w:type="dxa"/>
            <w:tcBorders>
              <w:top w:val="single" w:sz="4" w:space="0" w:color="auto"/>
            </w:tcBorders>
            <w:shd w:val="clear" w:color="auto" w:fill="auto"/>
            <w:noWrap/>
            <w:vAlign w:val="bottom"/>
          </w:tcPr>
          <w:p w14:paraId="4B08A604" w14:textId="77777777" w:rsidR="00B86958" w:rsidRPr="00D961EC" w:rsidRDefault="00B86958" w:rsidP="000367AE">
            <w:pPr>
              <w:rPr>
                <w:rFonts w:eastAsia="Arial Unicode MS"/>
                <w:iCs/>
                <w:sz w:val="16"/>
                <w:szCs w:val="16"/>
              </w:rPr>
            </w:pPr>
            <w:r w:rsidRPr="00D961EC">
              <w:rPr>
                <w:iCs/>
                <w:sz w:val="16"/>
                <w:szCs w:val="16"/>
              </w:rPr>
              <w:t>Bankalar (Brüt)</w:t>
            </w:r>
          </w:p>
        </w:tc>
        <w:tc>
          <w:tcPr>
            <w:tcW w:w="1435" w:type="dxa"/>
            <w:tcBorders>
              <w:top w:val="single" w:sz="4" w:space="0" w:color="auto"/>
            </w:tcBorders>
            <w:shd w:val="clear" w:color="auto" w:fill="auto"/>
            <w:noWrap/>
          </w:tcPr>
          <w:p w14:paraId="25D5CF88" w14:textId="7C05E3FA" w:rsidR="00B86958" w:rsidRPr="00D961EC" w:rsidRDefault="00B86958" w:rsidP="000367AE">
            <w:pPr>
              <w:jc w:val="right"/>
              <w:rPr>
                <w:bCs/>
                <w:sz w:val="16"/>
                <w:szCs w:val="16"/>
              </w:rPr>
            </w:pPr>
            <w:r w:rsidRPr="00D961EC">
              <w:rPr>
                <w:b/>
                <w:bCs/>
                <w:sz w:val="16"/>
                <w:szCs w:val="16"/>
              </w:rPr>
              <w:t>-</w:t>
            </w:r>
          </w:p>
        </w:tc>
        <w:tc>
          <w:tcPr>
            <w:tcW w:w="1435" w:type="dxa"/>
            <w:tcBorders>
              <w:top w:val="single" w:sz="4" w:space="0" w:color="auto"/>
            </w:tcBorders>
            <w:shd w:val="clear" w:color="auto" w:fill="auto"/>
            <w:noWrap/>
          </w:tcPr>
          <w:p w14:paraId="16875359" w14:textId="0EB95FB9" w:rsidR="00B86958" w:rsidRPr="00D961EC" w:rsidRDefault="00B86958" w:rsidP="000367AE">
            <w:pPr>
              <w:jc w:val="right"/>
              <w:rPr>
                <w:bCs/>
                <w:sz w:val="16"/>
                <w:szCs w:val="16"/>
              </w:rPr>
            </w:pPr>
            <w:r w:rsidRPr="00D961EC">
              <w:rPr>
                <w:b/>
                <w:bCs/>
                <w:sz w:val="16"/>
                <w:szCs w:val="16"/>
              </w:rPr>
              <w:t>-</w:t>
            </w:r>
          </w:p>
        </w:tc>
        <w:tc>
          <w:tcPr>
            <w:tcW w:w="1435" w:type="dxa"/>
            <w:tcBorders>
              <w:top w:val="single" w:sz="4" w:space="0" w:color="auto"/>
            </w:tcBorders>
            <w:shd w:val="clear" w:color="auto" w:fill="auto"/>
            <w:noWrap/>
          </w:tcPr>
          <w:p w14:paraId="609546FC" w14:textId="44F179B8" w:rsidR="00B86958" w:rsidRPr="00D961EC" w:rsidRDefault="00B86958" w:rsidP="000367AE">
            <w:pPr>
              <w:ind w:right="-71"/>
              <w:jc w:val="right"/>
              <w:rPr>
                <w:bCs/>
                <w:sz w:val="16"/>
                <w:szCs w:val="16"/>
              </w:rPr>
            </w:pPr>
            <w:r w:rsidRPr="00D961EC">
              <w:rPr>
                <w:b/>
                <w:bCs/>
                <w:sz w:val="16"/>
                <w:szCs w:val="16"/>
              </w:rPr>
              <w:t>-</w:t>
            </w:r>
          </w:p>
        </w:tc>
      </w:tr>
      <w:tr w:rsidR="00B86958" w:rsidRPr="00D961EC" w14:paraId="71962A2D" w14:textId="77777777" w:rsidTr="00F36E54">
        <w:trPr>
          <w:trHeight w:val="113"/>
        </w:trPr>
        <w:tc>
          <w:tcPr>
            <w:tcW w:w="3954" w:type="dxa"/>
            <w:tcBorders>
              <w:bottom w:val="single" w:sz="4" w:space="0" w:color="auto"/>
            </w:tcBorders>
            <w:shd w:val="clear" w:color="auto" w:fill="auto"/>
            <w:noWrap/>
            <w:vAlign w:val="bottom"/>
          </w:tcPr>
          <w:p w14:paraId="46DC220A" w14:textId="77777777" w:rsidR="00B86958" w:rsidRPr="00D961EC" w:rsidRDefault="00B86958" w:rsidP="000367AE">
            <w:pPr>
              <w:ind w:left="360"/>
              <w:rPr>
                <w:rFonts w:eastAsia="Arial Unicode MS"/>
                <w:iCs/>
                <w:sz w:val="16"/>
                <w:szCs w:val="16"/>
              </w:rPr>
            </w:pPr>
            <w:r w:rsidRPr="00D961EC">
              <w:rPr>
                <w:iCs/>
                <w:sz w:val="16"/>
                <w:szCs w:val="16"/>
              </w:rPr>
              <w:t>Karşılık Tutarı (-)</w:t>
            </w:r>
          </w:p>
        </w:tc>
        <w:tc>
          <w:tcPr>
            <w:tcW w:w="1435" w:type="dxa"/>
            <w:tcBorders>
              <w:bottom w:val="single" w:sz="4" w:space="0" w:color="auto"/>
            </w:tcBorders>
            <w:shd w:val="clear" w:color="auto" w:fill="auto"/>
            <w:noWrap/>
          </w:tcPr>
          <w:p w14:paraId="0612A3AA" w14:textId="291E78FD" w:rsidR="00B86958" w:rsidRPr="00D961EC" w:rsidRDefault="00B86958" w:rsidP="000367AE">
            <w:pPr>
              <w:jc w:val="right"/>
              <w:rPr>
                <w:bCs/>
                <w:sz w:val="16"/>
                <w:szCs w:val="16"/>
              </w:rPr>
            </w:pPr>
            <w:r w:rsidRPr="00D961EC">
              <w:rPr>
                <w:b/>
                <w:bCs/>
                <w:sz w:val="16"/>
                <w:szCs w:val="16"/>
              </w:rPr>
              <w:t>-</w:t>
            </w:r>
          </w:p>
        </w:tc>
        <w:tc>
          <w:tcPr>
            <w:tcW w:w="1435" w:type="dxa"/>
            <w:tcBorders>
              <w:bottom w:val="single" w:sz="4" w:space="0" w:color="auto"/>
            </w:tcBorders>
            <w:shd w:val="clear" w:color="auto" w:fill="auto"/>
            <w:noWrap/>
          </w:tcPr>
          <w:p w14:paraId="141D75EB" w14:textId="511CD3F2" w:rsidR="00B86958" w:rsidRPr="00D961EC" w:rsidRDefault="00B86958" w:rsidP="000367AE">
            <w:pPr>
              <w:jc w:val="right"/>
              <w:rPr>
                <w:bCs/>
                <w:sz w:val="16"/>
                <w:szCs w:val="16"/>
              </w:rPr>
            </w:pPr>
            <w:r w:rsidRPr="00D961EC">
              <w:rPr>
                <w:b/>
                <w:bCs/>
                <w:sz w:val="16"/>
                <w:szCs w:val="16"/>
              </w:rPr>
              <w:t>-</w:t>
            </w:r>
          </w:p>
        </w:tc>
        <w:tc>
          <w:tcPr>
            <w:tcW w:w="1435" w:type="dxa"/>
            <w:tcBorders>
              <w:bottom w:val="single" w:sz="4" w:space="0" w:color="auto"/>
            </w:tcBorders>
            <w:shd w:val="clear" w:color="auto" w:fill="auto"/>
            <w:noWrap/>
          </w:tcPr>
          <w:p w14:paraId="494184F3" w14:textId="2992BEFA" w:rsidR="00B86958" w:rsidRPr="00D961EC" w:rsidRDefault="00B86958" w:rsidP="000367AE">
            <w:pPr>
              <w:ind w:right="-71"/>
              <w:jc w:val="right"/>
              <w:rPr>
                <w:bCs/>
                <w:sz w:val="16"/>
                <w:szCs w:val="16"/>
              </w:rPr>
            </w:pPr>
            <w:r w:rsidRPr="00D961EC">
              <w:rPr>
                <w:b/>
                <w:bCs/>
                <w:sz w:val="16"/>
                <w:szCs w:val="16"/>
              </w:rPr>
              <w:t>-</w:t>
            </w:r>
          </w:p>
        </w:tc>
      </w:tr>
      <w:tr w:rsidR="00B86958" w:rsidRPr="00D961EC" w14:paraId="7EBB542D" w14:textId="77777777" w:rsidTr="00F36E54">
        <w:trPr>
          <w:trHeight w:val="113"/>
        </w:trPr>
        <w:tc>
          <w:tcPr>
            <w:tcW w:w="3954" w:type="dxa"/>
            <w:tcBorders>
              <w:top w:val="single" w:sz="4" w:space="0" w:color="auto"/>
              <w:bottom w:val="single" w:sz="4" w:space="0" w:color="auto"/>
            </w:tcBorders>
            <w:shd w:val="clear" w:color="auto" w:fill="auto"/>
            <w:noWrap/>
            <w:vAlign w:val="bottom"/>
          </w:tcPr>
          <w:p w14:paraId="28DD00A0" w14:textId="77777777" w:rsidR="00B86958" w:rsidRPr="00D961EC" w:rsidRDefault="00B86958" w:rsidP="000367AE">
            <w:pPr>
              <w:rPr>
                <w:rFonts w:eastAsia="Arial Unicode MS"/>
                <w:b/>
                <w:iCs/>
                <w:sz w:val="16"/>
                <w:szCs w:val="16"/>
              </w:rPr>
            </w:pPr>
            <w:r w:rsidRPr="00D961EC">
              <w:rPr>
                <w:b/>
                <w:iCs/>
                <w:sz w:val="16"/>
                <w:szCs w:val="16"/>
              </w:rPr>
              <w:t>Bankalar (Net)</w:t>
            </w:r>
          </w:p>
        </w:tc>
        <w:tc>
          <w:tcPr>
            <w:tcW w:w="1435" w:type="dxa"/>
            <w:tcBorders>
              <w:top w:val="single" w:sz="4" w:space="0" w:color="auto"/>
              <w:bottom w:val="single" w:sz="4" w:space="0" w:color="auto"/>
            </w:tcBorders>
            <w:shd w:val="clear" w:color="auto" w:fill="auto"/>
            <w:noWrap/>
          </w:tcPr>
          <w:p w14:paraId="416DD2C4" w14:textId="3079E6B0" w:rsidR="00B86958" w:rsidRPr="00D961EC" w:rsidRDefault="00B86958" w:rsidP="000367AE">
            <w:pPr>
              <w:jc w:val="right"/>
              <w:rPr>
                <w:bCs/>
                <w:sz w:val="16"/>
                <w:szCs w:val="16"/>
              </w:rPr>
            </w:pPr>
            <w:r w:rsidRPr="00D961EC">
              <w:rPr>
                <w:b/>
                <w:bCs/>
                <w:sz w:val="16"/>
                <w:szCs w:val="16"/>
              </w:rPr>
              <w:t>-</w:t>
            </w:r>
          </w:p>
        </w:tc>
        <w:tc>
          <w:tcPr>
            <w:tcW w:w="1435" w:type="dxa"/>
            <w:tcBorders>
              <w:top w:val="single" w:sz="4" w:space="0" w:color="auto"/>
              <w:bottom w:val="single" w:sz="4" w:space="0" w:color="auto"/>
            </w:tcBorders>
            <w:shd w:val="clear" w:color="auto" w:fill="auto"/>
            <w:noWrap/>
          </w:tcPr>
          <w:p w14:paraId="2D3B7E79" w14:textId="7363EEF6" w:rsidR="00B86958" w:rsidRPr="00D961EC" w:rsidRDefault="00B86958" w:rsidP="000367AE">
            <w:pPr>
              <w:jc w:val="right"/>
              <w:rPr>
                <w:bCs/>
                <w:sz w:val="16"/>
                <w:szCs w:val="16"/>
              </w:rPr>
            </w:pPr>
            <w:r w:rsidRPr="00D961EC">
              <w:rPr>
                <w:b/>
                <w:bCs/>
                <w:sz w:val="16"/>
                <w:szCs w:val="16"/>
              </w:rPr>
              <w:t>-</w:t>
            </w:r>
          </w:p>
        </w:tc>
        <w:tc>
          <w:tcPr>
            <w:tcW w:w="1435" w:type="dxa"/>
            <w:tcBorders>
              <w:top w:val="single" w:sz="4" w:space="0" w:color="auto"/>
              <w:bottom w:val="single" w:sz="4" w:space="0" w:color="auto"/>
            </w:tcBorders>
            <w:shd w:val="clear" w:color="auto" w:fill="auto"/>
            <w:noWrap/>
          </w:tcPr>
          <w:p w14:paraId="5E6FB68E" w14:textId="55289A90" w:rsidR="00B86958" w:rsidRPr="00D961EC" w:rsidRDefault="00B86958" w:rsidP="000367AE">
            <w:pPr>
              <w:ind w:right="-71"/>
              <w:jc w:val="right"/>
              <w:rPr>
                <w:bCs/>
                <w:sz w:val="16"/>
                <w:szCs w:val="16"/>
              </w:rPr>
            </w:pPr>
            <w:r w:rsidRPr="00D961EC">
              <w:rPr>
                <w:b/>
                <w:bCs/>
                <w:sz w:val="16"/>
                <w:szCs w:val="16"/>
              </w:rPr>
              <w:t>-</w:t>
            </w:r>
          </w:p>
        </w:tc>
      </w:tr>
      <w:tr w:rsidR="00B86958" w:rsidRPr="00D961EC" w14:paraId="4498D818" w14:textId="77777777" w:rsidTr="00F36E54">
        <w:trPr>
          <w:trHeight w:val="113"/>
        </w:trPr>
        <w:tc>
          <w:tcPr>
            <w:tcW w:w="3954" w:type="dxa"/>
            <w:tcBorders>
              <w:top w:val="single" w:sz="4" w:space="0" w:color="auto"/>
            </w:tcBorders>
            <w:shd w:val="clear" w:color="auto" w:fill="auto"/>
            <w:noWrap/>
            <w:vAlign w:val="bottom"/>
          </w:tcPr>
          <w:p w14:paraId="73994672" w14:textId="77777777" w:rsidR="00B86958" w:rsidRPr="00D961EC" w:rsidRDefault="00B86958" w:rsidP="000367AE">
            <w:pPr>
              <w:rPr>
                <w:rFonts w:eastAsia="Arial Unicode MS"/>
                <w:iCs/>
                <w:sz w:val="16"/>
                <w:szCs w:val="16"/>
              </w:rPr>
            </w:pPr>
            <w:r w:rsidRPr="00D961EC">
              <w:rPr>
                <w:iCs/>
                <w:sz w:val="16"/>
                <w:szCs w:val="16"/>
              </w:rPr>
              <w:t>Diğer Kredi ve Alacaklar (Brüt)</w:t>
            </w:r>
          </w:p>
        </w:tc>
        <w:tc>
          <w:tcPr>
            <w:tcW w:w="1435" w:type="dxa"/>
            <w:tcBorders>
              <w:top w:val="single" w:sz="4" w:space="0" w:color="auto"/>
            </w:tcBorders>
            <w:shd w:val="clear" w:color="auto" w:fill="auto"/>
            <w:noWrap/>
          </w:tcPr>
          <w:p w14:paraId="5A30663E" w14:textId="4E6A7620" w:rsidR="00B86958" w:rsidRPr="00D961EC" w:rsidRDefault="00B86958" w:rsidP="000367AE">
            <w:pPr>
              <w:jc w:val="right"/>
              <w:rPr>
                <w:bCs/>
                <w:sz w:val="16"/>
                <w:szCs w:val="16"/>
              </w:rPr>
            </w:pPr>
            <w:r w:rsidRPr="00D961EC">
              <w:rPr>
                <w:b/>
                <w:bCs/>
                <w:sz w:val="16"/>
                <w:szCs w:val="16"/>
              </w:rPr>
              <w:t>-</w:t>
            </w:r>
          </w:p>
        </w:tc>
        <w:tc>
          <w:tcPr>
            <w:tcW w:w="1435" w:type="dxa"/>
            <w:tcBorders>
              <w:top w:val="single" w:sz="4" w:space="0" w:color="auto"/>
            </w:tcBorders>
            <w:shd w:val="clear" w:color="auto" w:fill="auto"/>
            <w:noWrap/>
          </w:tcPr>
          <w:p w14:paraId="0DCF48D8" w14:textId="44D6D119" w:rsidR="00B86958" w:rsidRPr="00D961EC" w:rsidRDefault="00B86958" w:rsidP="000367AE">
            <w:pPr>
              <w:jc w:val="right"/>
              <w:rPr>
                <w:bCs/>
                <w:sz w:val="16"/>
                <w:szCs w:val="16"/>
              </w:rPr>
            </w:pPr>
            <w:r w:rsidRPr="00D961EC">
              <w:rPr>
                <w:b/>
                <w:bCs/>
                <w:sz w:val="16"/>
                <w:szCs w:val="16"/>
              </w:rPr>
              <w:t>-</w:t>
            </w:r>
          </w:p>
        </w:tc>
        <w:tc>
          <w:tcPr>
            <w:tcW w:w="1435" w:type="dxa"/>
            <w:tcBorders>
              <w:top w:val="single" w:sz="4" w:space="0" w:color="auto"/>
            </w:tcBorders>
            <w:shd w:val="clear" w:color="auto" w:fill="auto"/>
            <w:noWrap/>
          </w:tcPr>
          <w:p w14:paraId="642A44A8" w14:textId="7CC6C8FF" w:rsidR="00B86958" w:rsidRPr="00D961EC" w:rsidRDefault="00B86958" w:rsidP="000367AE">
            <w:pPr>
              <w:ind w:right="-71"/>
              <w:jc w:val="right"/>
              <w:rPr>
                <w:bCs/>
                <w:sz w:val="16"/>
                <w:szCs w:val="16"/>
              </w:rPr>
            </w:pPr>
            <w:r w:rsidRPr="00D961EC">
              <w:rPr>
                <w:b/>
                <w:bCs/>
                <w:sz w:val="16"/>
                <w:szCs w:val="16"/>
              </w:rPr>
              <w:t>-</w:t>
            </w:r>
          </w:p>
        </w:tc>
      </w:tr>
      <w:tr w:rsidR="00B86958" w:rsidRPr="00D961EC" w14:paraId="7658A70A" w14:textId="77777777" w:rsidTr="00F36E54">
        <w:trPr>
          <w:trHeight w:val="113"/>
        </w:trPr>
        <w:tc>
          <w:tcPr>
            <w:tcW w:w="3954" w:type="dxa"/>
            <w:tcBorders>
              <w:bottom w:val="single" w:sz="4" w:space="0" w:color="auto"/>
            </w:tcBorders>
            <w:shd w:val="clear" w:color="auto" w:fill="auto"/>
            <w:noWrap/>
            <w:vAlign w:val="bottom"/>
          </w:tcPr>
          <w:p w14:paraId="36A6DC3F" w14:textId="77777777" w:rsidR="00B86958" w:rsidRPr="00D961EC" w:rsidRDefault="00B86958" w:rsidP="000367AE">
            <w:pPr>
              <w:ind w:left="360"/>
              <w:rPr>
                <w:rFonts w:eastAsia="Arial Unicode MS"/>
                <w:iCs/>
                <w:sz w:val="16"/>
                <w:szCs w:val="16"/>
              </w:rPr>
            </w:pPr>
            <w:r w:rsidRPr="00D961EC">
              <w:rPr>
                <w:iCs/>
                <w:sz w:val="16"/>
                <w:szCs w:val="16"/>
              </w:rPr>
              <w:t>Karşılık Tutarı (-)</w:t>
            </w:r>
          </w:p>
        </w:tc>
        <w:tc>
          <w:tcPr>
            <w:tcW w:w="1435" w:type="dxa"/>
            <w:tcBorders>
              <w:bottom w:val="single" w:sz="4" w:space="0" w:color="auto"/>
            </w:tcBorders>
            <w:shd w:val="clear" w:color="auto" w:fill="auto"/>
            <w:noWrap/>
          </w:tcPr>
          <w:p w14:paraId="3A5C3A53" w14:textId="05E8FC4D" w:rsidR="00B86958" w:rsidRPr="00D961EC" w:rsidRDefault="00B86958" w:rsidP="000367AE">
            <w:pPr>
              <w:jc w:val="right"/>
              <w:rPr>
                <w:bCs/>
                <w:sz w:val="16"/>
                <w:szCs w:val="16"/>
              </w:rPr>
            </w:pPr>
            <w:r w:rsidRPr="00D961EC">
              <w:rPr>
                <w:b/>
                <w:bCs/>
                <w:sz w:val="16"/>
                <w:szCs w:val="16"/>
              </w:rPr>
              <w:t>-</w:t>
            </w:r>
          </w:p>
        </w:tc>
        <w:tc>
          <w:tcPr>
            <w:tcW w:w="1435" w:type="dxa"/>
            <w:tcBorders>
              <w:bottom w:val="single" w:sz="4" w:space="0" w:color="auto"/>
            </w:tcBorders>
            <w:shd w:val="clear" w:color="auto" w:fill="auto"/>
            <w:noWrap/>
          </w:tcPr>
          <w:p w14:paraId="7F364908" w14:textId="3558D96F" w:rsidR="00B86958" w:rsidRPr="00D961EC" w:rsidRDefault="00B86958" w:rsidP="000367AE">
            <w:pPr>
              <w:jc w:val="right"/>
              <w:rPr>
                <w:bCs/>
                <w:sz w:val="16"/>
                <w:szCs w:val="16"/>
              </w:rPr>
            </w:pPr>
            <w:r w:rsidRPr="00D961EC">
              <w:rPr>
                <w:b/>
                <w:bCs/>
                <w:sz w:val="16"/>
                <w:szCs w:val="16"/>
              </w:rPr>
              <w:t>-</w:t>
            </w:r>
          </w:p>
        </w:tc>
        <w:tc>
          <w:tcPr>
            <w:tcW w:w="1435" w:type="dxa"/>
            <w:tcBorders>
              <w:bottom w:val="single" w:sz="4" w:space="0" w:color="auto"/>
            </w:tcBorders>
            <w:shd w:val="clear" w:color="auto" w:fill="auto"/>
            <w:noWrap/>
          </w:tcPr>
          <w:p w14:paraId="609CB1AA" w14:textId="35F217E6" w:rsidR="00B86958" w:rsidRPr="00D961EC" w:rsidRDefault="00B86958" w:rsidP="000367AE">
            <w:pPr>
              <w:ind w:right="-71"/>
              <w:jc w:val="right"/>
              <w:rPr>
                <w:bCs/>
                <w:sz w:val="16"/>
                <w:szCs w:val="16"/>
              </w:rPr>
            </w:pPr>
            <w:r w:rsidRPr="00D961EC">
              <w:rPr>
                <w:b/>
                <w:bCs/>
                <w:sz w:val="16"/>
                <w:szCs w:val="16"/>
              </w:rPr>
              <w:t>-</w:t>
            </w:r>
          </w:p>
        </w:tc>
      </w:tr>
      <w:tr w:rsidR="00B86958" w:rsidRPr="00D961EC" w14:paraId="56B1789A" w14:textId="77777777" w:rsidTr="00F36E54">
        <w:trPr>
          <w:trHeight w:val="113"/>
        </w:trPr>
        <w:tc>
          <w:tcPr>
            <w:tcW w:w="3954" w:type="dxa"/>
            <w:tcBorders>
              <w:top w:val="single" w:sz="4" w:space="0" w:color="auto"/>
              <w:bottom w:val="single" w:sz="4" w:space="0" w:color="auto"/>
            </w:tcBorders>
            <w:shd w:val="clear" w:color="auto" w:fill="auto"/>
            <w:noWrap/>
            <w:vAlign w:val="bottom"/>
          </w:tcPr>
          <w:p w14:paraId="420D1422" w14:textId="77777777" w:rsidR="00B86958" w:rsidRPr="00D961EC" w:rsidRDefault="00B86958" w:rsidP="000367AE">
            <w:pPr>
              <w:rPr>
                <w:rFonts w:eastAsia="Arial Unicode MS"/>
                <w:b/>
                <w:iCs/>
                <w:sz w:val="16"/>
                <w:szCs w:val="16"/>
              </w:rPr>
            </w:pPr>
            <w:r w:rsidRPr="00D961EC">
              <w:rPr>
                <w:b/>
                <w:iCs/>
                <w:sz w:val="16"/>
                <w:szCs w:val="16"/>
              </w:rPr>
              <w:t>Diğer Kredi ve Alacaklar (Net)</w:t>
            </w:r>
          </w:p>
        </w:tc>
        <w:tc>
          <w:tcPr>
            <w:tcW w:w="1435" w:type="dxa"/>
            <w:tcBorders>
              <w:top w:val="single" w:sz="4" w:space="0" w:color="auto"/>
              <w:bottom w:val="single" w:sz="4" w:space="0" w:color="auto"/>
            </w:tcBorders>
            <w:shd w:val="clear" w:color="auto" w:fill="auto"/>
            <w:noWrap/>
          </w:tcPr>
          <w:p w14:paraId="0ACA2C9A" w14:textId="3E05CB86" w:rsidR="00B86958" w:rsidRPr="00D961EC" w:rsidRDefault="00B86958" w:rsidP="000367AE">
            <w:pPr>
              <w:jc w:val="right"/>
              <w:rPr>
                <w:bCs/>
                <w:sz w:val="16"/>
                <w:szCs w:val="16"/>
              </w:rPr>
            </w:pPr>
            <w:r w:rsidRPr="00D961EC">
              <w:rPr>
                <w:b/>
                <w:bCs/>
                <w:sz w:val="16"/>
                <w:szCs w:val="16"/>
              </w:rPr>
              <w:t>-</w:t>
            </w:r>
          </w:p>
        </w:tc>
        <w:tc>
          <w:tcPr>
            <w:tcW w:w="1435" w:type="dxa"/>
            <w:tcBorders>
              <w:top w:val="single" w:sz="4" w:space="0" w:color="auto"/>
              <w:bottom w:val="single" w:sz="4" w:space="0" w:color="auto"/>
            </w:tcBorders>
            <w:shd w:val="clear" w:color="auto" w:fill="auto"/>
            <w:noWrap/>
          </w:tcPr>
          <w:p w14:paraId="091DD808" w14:textId="453BB6FE" w:rsidR="00B86958" w:rsidRPr="00D961EC" w:rsidRDefault="00B86958" w:rsidP="000367AE">
            <w:pPr>
              <w:jc w:val="right"/>
              <w:rPr>
                <w:bCs/>
                <w:sz w:val="16"/>
                <w:szCs w:val="16"/>
              </w:rPr>
            </w:pPr>
            <w:r w:rsidRPr="00D961EC">
              <w:rPr>
                <w:b/>
                <w:bCs/>
                <w:sz w:val="16"/>
                <w:szCs w:val="16"/>
              </w:rPr>
              <w:t>-</w:t>
            </w:r>
          </w:p>
        </w:tc>
        <w:tc>
          <w:tcPr>
            <w:tcW w:w="1435" w:type="dxa"/>
            <w:tcBorders>
              <w:top w:val="single" w:sz="4" w:space="0" w:color="auto"/>
              <w:bottom w:val="single" w:sz="4" w:space="0" w:color="auto"/>
            </w:tcBorders>
            <w:shd w:val="clear" w:color="auto" w:fill="auto"/>
            <w:noWrap/>
          </w:tcPr>
          <w:p w14:paraId="58F55457" w14:textId="460D97E6" w:rsidR="00B86958" w:rsidRPr="00D961EC" w:rsidRDefault="00B86958" w:rsidP="000367AE">
            <w:pPr>
              <w:ind w:right="-71"/>
              <w:jc w:val="right"/>
              <w:rPr>
                <w:bCs/>
                <w:sz w:val="16"/>
                <w:szCs w:val="16"/>
              </w:rPr>
            </w:pPr>
            <w:r w:rsidRPr="00D961EC">
              <w:rPr>
                <w:b/>
                <w:bCs/>
                <w:sz w:val="16"/>
                <w:szCs w:val="16"/>
              </w:rPr>
              <w:t>-</w:t>
            </w:r>
          </w:p>
        </w:tc>
      </w:tr>
    </w:tbl>
    <w:p w14:paraId="7F8E8DC9" w14:textId="5D2CD27F" w:rsidR="00EA3C4E" w:rsidRPr="001B0FA2" w:rsidRDefault="00EA3C4E" w:rsidP="000367AE">
      <w:pPr>
        <w:pStyle w:val="BodyTextIndent"/>
        <w:tabs>
          <w:tab w:val="left" w:pos="1260"/>
        </w:tabs>
        <w:ind w:firstLine="0"/>
        <w:rPr>
          <w:sz w:val="16"/>
          <w:szCs w:val="16"/>
        </w:rPr>
      </w:pPr>
    </w:p>
    <w:p w14:paraId="2A008FBA" w14:textId="33CC482D" w:rsidR="003747ED" w:rsidRPr="000367AE" w:rsidRDefault="00B876CE" w:rsidP="00F36E54">
      <w:pPr>
        <w:pStyle w:val="BodyTextIndent"/>
        <w:tabs>
          <w:tab w:val="left" w:pos="1276"/>
        </w:tabs>
        <w:ind w:left="1276" w:hanging="425"/>
        <w:rPr>
          <w:b/>
          <w:sz w:val="20"/>
          <w:szCs w:val="20"/>
        </w:rPr>
      </w:pPr>
      <w:r w:rsidRPr="000367AE">
        <w:rPr>
          <w:b/>
          <w:sz w:val="20"/>
          <w:szCs w:val="20"/>
        </w:rPr>
        <w:t>h.5)</w:t>
      </w:r>
      <w:r w:rsidR="00F36E54">
        <w:rPr>
          <w:b/>
          <w:sz w:val="20"/>
          <w:szCs w:val="20"/>
        </w:rPr>
        <w:tab/>
      </w:r>
      <w:r w:rsidR="002257F9" w:rsidRPr="000367AE">
        <w:rPr>
          <w:b/>
          <w:sz w:val="20"/>
          <w:szCs w:val="20"/>
        </w:rPr>
        <w:t>TFRS 9’a göre beklenen kredi zararı ayıran bankalarca donuk alacaklar için hesaplanan kar payı tahakkukları, reeskontları ve değerleme farkları ile bunların karşılıklarına ilişkin bilgiler:</w:t>
      </w:r>
    </w:p>
    <w:p w14:paraId="2B31815A" w14:textId="77777777" w:rsidR="002257F9" w:rsidRPr="001B0FA2" w:rsidRDefault="002257F9" w:rsidP="000367AE">
      <w:pPr>
        <w:pStyle w:val="BodyTextIndent"/>
        <w:ind w:left="531" w:hanging="513"/>
        <w:rPr>
          <w:b/>
          <w:sz w:val="16"/>
          <w:szCs w:val="16"/>
        </w:rPr>
      </w:pPr>
    </w:p>
    <w:tbl>
      <w:tblPr>
        <w:tblW w:w="8287" w:type="dxa"/>
        <w:tblInd w:w="826" w:type="dxa"/>
        <w:tblLayout w:type="fixed"/>
        <w:tblCellMar>
          <w:left w:w="70" w:type="dxa"/>
          <w:right w:w="70" w:type="dxa"/>
        </w:tblCellMar>
        <w:tblLook w:val="0000" w:firstRow="0" w:lastRow="0" w:firstColumn="0" w:lastColumn="0" w:noHBand="0" w:noVBand="0"/>
      </w:tblPr>
      <w:tblGrid>
        <w:gridCol w:w="3990"/>
        <w:gridCol w:w="1432"/>
        <w:gridCol w:w="1395"/>
        <w:gridCol w:w="1470"/>
      </w:tblGrid>
      <w:tr w:rsidR="002257F9" w:rsidRPr="00F36E54" w14:paraId="0A47FF55" w14:textId="77777777" w:rsidTr="0035743A">
        <w:trPr>
          <w:trHeight w:val="113"/>
        </w:trPr>
        <w:tc>
          <w:tcPr>
            <w:tcW w:w="3990" w:type="dxa"/>
            <w:shd w:val="clear" w:color="auto" w:fill="auto"/>
            <w:noWrap/>
            <w:vAlign w:val="bottom"/>
          </w:tcPr>
          <w:p w14:paraId="242B3614" w14:textId="77777777" w:rsidR="002257F9" w:rsidRPr="00F36E54" w:rsidRDefault="002257F9" w:rsidP="000367AE">
            <w:pPr>
              <w:jc w:val="both"/>
              <w:rPr>
                <w:b/>
                <w:bCs/>
                <w:sz w:val="16"/>
                <w:szCs w:val="16"/>
              </w:rPr>
            </w:pPr>
          </w:p>
        </w:tc>
        <w:tc>
          <w:tcPr>
            <w:tcW w:w="1432" w:type="dxa"/>
            <w:tcBorders>
              <w:bottom w:val="single" w:sz="4" w:space="0" w:color="auto"/>
            </w:tcBorders>
            <w:shd w:val="clear" w:color="auto" w:fill="auto"/>
            <w:noWrap/>
            <w:vAlign w:val="bottom"/>
          </w:tcPr>
          <w:p w14:paraId="28C656AA" w14:textId="4FFDF2F5" w:rsidR="002257F9" w:rsidRPr="00F36E54" w:rsidRDefault="002257F9" w:rsidP="0035743A">
            <w:pPr>
              <w:ind w:right="-21"/>
              <w:jc w:val="center"/>
              <w:rPr>
                <w:rFonts w:eastAsia="Arial Unicode MS"/>
                <w:b/>
                <w:iCs/>
                <w:sz w:val="16"/>
                <w:szCs w:val="16"/>
              </w:rPr>
            </w:pPr>
            <w:r w:rsidRPr="00F36E54">
              <w:rPr>
                <w:b/>
                <w:iCs/>
                <w:sz w:val="16"/>
                <w:szCs w:val="16"/>
              </w:rPr>
              <w:t>III. Grup</w:t>
            </w:r>
          </w:p>
        </w:tc>
        <w:tc>
          <w:tcPr>
            <w:tcW w:w="1395" w:type="dxa"/>
            <w:tcBorders>
              <w:bottom w:val="single" w:sz="4" w:space="0" w:color="auto"/>
            </w:tcBorders>
            <w:shd w:val="clear" w:color="auto" w:fill="auto"/>
            <w:noWrap/>
            <w:vAlign w:val="bottom"/>
          </w:tcPr>
          <w:p w14:paraId="5BF7707A" w14:textId="5C5E9212" w:rsidR="002257F9" w:rsidRPr="00F36E54" w:rsidRDefault="002257F9" w:rsidP="0035743A">
            <w:pPr>
              <w:ind w:right="-21"/>
              <w:jc w:val="center"/>
              <w:rPr>
                <w:rFonts w:eastAsia="Arial Unicode MS"/>
                <w:b/>
                <w:iCs/>
                <w:sz w:val="16"/>
                <w:szCs w:val="16"/>
              </w:rPr>
            </w:pPr>
            <w:r w:rsidRPr="00F36E54">
              <w:rPr>
                <w:b/>
                <w:iCs/>
                <w:sz w:val="16"/>
                <w:szCs w:val="16"/>
              </w:rPr>
              <w:t>IV. Grup</w:t>
            </w:r>
          </w:p>
        </w:tc>
        <w:tc>
          <w:tcPr>
            <w:tcW w:w="1470" w:type="dxa"/>
            <w:tcBorders>
              <w:bottom w:val="single" w:sz="4" w:space="0" w:color="auto"/>
            </w:tcBorders>
            <w:shd w:val="clear" w:color="auto" w:fill="auto"/>
            <w:noWrap/>
            <w:vAlign w:val="bottom"/>
          </w:tcPr>
          <w:p w14:paraId="3EA2E56B" w14:textId="33169A0D" w:rsidR="002257F9" w:rsidRPr="00F36E54" w:rsidRDefault="002257F9" w:rsidP="0035743A">
            <w:pPr>
              <w:ind w:right="-21"/>
              <w:jc w:val="center"/>
              <w:rPr>
                <w:rFonts w:eastAsia="Arial Unicode MS"/>
                <w:b/>
                <w:iCs/>
                <w:sz w:val="16"/>
                <w:szCs w:val="16"/>
              </w:rPr>
            </w:pPr>
            <w:r w:rsidRPr="00F36E54">
              <w:rPr>
                <w:b/>
                <w:iCs/>
                <w:sz w:val="16"/>
                <w:szCs w:val="16"/>
              </w:rPr>
              <w:t>V. Grup</w:t>
            </w:r>
          </w:p>
        </w:tc>
      </w:tr>
      <w:tr w:rsidR="002257F9" w:rsidRPr="00F36E54" w14:paraId="7F9CC5F1" w14:textId="77777777" w:rsidTr="0035743A">
        <w:trPr>
          <w:trHeight w:val="113"/>
        </w:trPr>
        <w:tc>
          <w:tcPr>
            <w:tcW w:w="3990" w:type="dxa"/>
            <w:tcBorders>
              <w:bottom w:val="single" w:sz="4" w:space="0" w:color="auto"/>
            </w:tcBorders>
            <w:shd w:val="clear" w:color="auto" w:fill="auto"/>
            <w:noWrap/>
            <w:vAlign w:val="bottom"/>
          </w:tcPr>
          <w:p w14:paraId="071B21F8" w14:textId="77777777" w:rsidR="002257F9" w:rsidRPr="00F36E54" w:rsidRDefault="002257F9" w:rsidP="000367AE">
            <w:pPr>
              <w:jc w:val="both"/>
              <w:rPr>
                <w:b/>
                <w:bCs/>
                <w:sz w:val="16"/>
                <w:szCs w:val="16"/>
              </w:rPr>
            </w:pPr>
          </w:p>
        </w:tc>
        <w:tc>
          <w:tcPr>
            <w:tcW w:w="1432" w:type="dxa"/>
            <w:tcBorders>
              <w:top w:val="single" w:sz="4" w:space="0" w:color="auto"/>
              <w:bottom w:val="single" w:sz="4" w:space="0" w:color="auto"/>
            </w:tcBorders>
            <w:shd w:val="clear" w:color="auto" w:fill="auto"/>
            <w:noWrap/>
            <w:vAlign w:val="bottom"/>
          </w:tcPr>
          <w:p w14:paraId="36F2E283" w14:textId="0520B294" w:rsidR="002257F9" w:rsidRPr="00F36E54" w:rsidRDefault="002257F9" w:rsidP="0035743A">
            <w:pPr>
              <w:ind w:right="-21"/>
              <w:jc w:val="right"/>
              <w:rPr>
                <w:rFonts w:eastAsia="Arial Unicode MS"/>
                <w:b/>
                <w:iCs/>
                <w:sz w:val="16"/>
                <w:szCs w:val="16"/>
              </w:rPr>
            </w:pPr>
            <w:r w:rsidRPr="00F36E54">
              <w:rPr>
                <w:b/>
                <w:iCs/>
                <w:sz w:val="16"/>
                <w:szCs w:val="16"/>
              </w:rPr>
              <w:t>Tahsil İmkânı Sınırlı Krediler</w:t>
            </w:r>
          </w:p>
        </w:tc>
        <w:tc>
          <w:tcPr>
            <w:tcW w:w="1395" w:type="dxa"/>
            <w:tcBorders>
              <w:top w:val="single" w:sz="4" w:space="0" w:color="auto"/>
              <w:bottom w:val="single" w:sz="4" w:space="0" w:color="auto"/>
            </w:tcBorders>
            <w:shd w:val="clear" w:color="auto" w:fill="auto"/>
            <w:noWrap/>
            <w:vAlign w:val="bottom"/>
          </w:tcPr>
          <w:p w14:paraId="1EE89701" w14:textId="77777777" w:rsidR="002257F9" w:rsidRPr="00F36E54" w:rsidRDefault="002257F9" w:rsidP="0035743A">
            <w:pPr>
              <w:ind w:right="-21"/>
              <w:jc w:val="right"/>
              <w:rPr>
                <w:rFonts w:eastAsia="Arial Unicode MS"/>
                <w:b/>
                <w:iCs/>
                <w:sz w:val="16"/>
                <w:szCs w:val="16"/>
              </w:rPr>
            </w:pPr>
            <w:r w:rsidRPr="00F36E54">
              <w:rPr>
                <w:b/>
                <w:iCs/>
                <w:sz w:val="16"/>
                <w:szCs w:val="16"/>
              </w:rPr>
              <w:t>Tahsili Şüpheli Krediler</w:t>
            </w:r>
          </w:p>
        </w:tc>
        <w:tc>
          <w:tcPr>
            <w:tcW w:w="1470" w:type="dxa"/>
            <w:tcBorders>
              <w:top w:val="single" w:sz="4" w:space="0" w:color="auto"/>
              <w:bottom w:val="single" w:sz="4" w:space="0" w:color="auto"/>
            </w:tcBorders>
            <w:shd w:val="clear" w:color="auto" w:fill="auto"/>
            <w:noWrap/>
            <w:vAlign w:val="bottom"/>
          </w:tcPr>
          <w:p w14:paraId="5BF5CBEA" w14:textId="526F80AD" w:rsidR="002257F9" w:rsidRPr="00F36E54" w:rsidRDefault="002257F9" w:rsidP="0035743A">
            <w:pPr>
              <w:ind w:right="-21"/>
              <w:jc w:val="right"/>
              <w:rPr>
                <w:rFonts w:eastAsia="Arial Unicode MS"/>
                <w:b/>
                <w:iCs/>
                <w:sz w:val="16"/>
                <w:szCs w:val="16"/>
              </w:rPr>
            </w:pPr>
            <w:r w:rsidRPr="00F36E54">
              <w:rPr>
                <w:b/>
                <w:iCs/>
                <w:sz w:val="16"/>
                <w:szCs w:val="16"/>
              </w:rPr>
              <w:t>Zarar Niteliğindeki Krediler</w:t>
            </w:r>
          </w:p>
        </w:tc>
      </w:tr>
      <w:tr w:rsidR="002257F9" w:rsidRPr="00F36E54" w14:paraId="29B6E105" w14:textId="77777777" w:rsidTr="0035743A">
        <w:trPr>
          <w:trHeight w:val="113"/>
        </w:trPr>
        <w:tc>
          <w:tcPr>
            <w:tcW w:w="3990" w:type="dxa"/>
            <w:tcBorders>
              <w:top w:val="single" w:sz="4" w:space="0" w:color="auto"/>
            </w:tcBorders>
            <w:shd w:val="clear" w:color="auto" w:fill="auto"/>
            <w:noWrap/>
            <w:vAlign w:val="bottom"/>
          </w:tcPr>
          <w:p w14:paraId="3C62AB02" w14:textId="77777777" w:rsidR="002257F9" w:rsidRPr="00F36E54" w:rsidRDefault="002257F9" w:rsidP="000367AE">
            <w:pPr>
              <w:jc w:val="both"/>
              <w:rPr>
                <w:b/>
                <w:bCs/>
                <w:sz w:val="16"/>
                <w:szCs w:val="16"/>
              </w:rPr>
            </w:pPr>
          </w:p>
        </w:tc>
        <w:tc>
          <w:tcPr>
            <w:tcW w:w="1432" w:type="dxa"/>
            <w:tcBorders>
              <w:top w:val="single" w:sz="4" w:space="0" w:color="auto"/>
            </w:tcBorders>
            <w:shd w:val="clear" w:color="auto" w:fill="auto"/>
            <w:noWrap/>
            <w:vAlign w:val="bottom"/>
          </w:tcPr>
          <w:p w14:paraId="30473A54" w14:textId="77777777" w:rsidR="002257F9" w:rsidRPr="00F36E54" w:rsidRDefault="002257F9" w:rsidP="0035743A">
            <w:pPr>
              <w:ind w:left="-22" w:right="-21"/>
              <w:jc w:val="right"/>
              <w:rPr>
                <w:b/>
                <w:sz w:val="16"/>
                <w:szCs w:val="16"/>
              </w:rPr>
            </w:pPr>
          </w:p>
        </w:tc>
        <w:tc>
          <w:tcPr>
            <w:tcW w:w="1395" w:type="dxa"/>
            <w:tcBorders>
              <w:top w:val="single" w:sz="4" w:space="0" w:color="auto"/>
            </w:tcBorders>
            <w:shd w:val="clear" w:color="auto" w:fill="auto"/>
            <w:noWrap/>
            <w:vAlign w:val="bottom"/>
          </w:tcPr>
          <w:p w14:paraId="379570BF" w14:textId="77777777" w:rsidR="002257F9" w:rsidRPr="00F36E54" w:rsidRDefault="002257F9" w:rsidP="0035743A">
            <w:pPr>
              <w:ind w:right="-21"/>
              <w:jc w:val="right"/>
              <w:rPr>
                <w:b/>
                <w:sz w:val="16"/>
                <w:szCs w:val="16"/>
              </w:rPr>
            </w:pPr>
          </w:p>
        </w:tc>
        <w:tc>
          <w:tcPr>
            <w:tcW w:w="1470" w:type="dxa"/>
            <w:tcBorders>
              <w:top w:val="single" w:sz="4" w:space="0" w:color="auto"/>
            </w:tcBorders>
            <w:shd w:val="clear" w:color="auto" w:fill="auto"/>
            <w:noWrap/>
            <w:vAlign w:val="bottom"/>
          </w:tcPr>
          <w:p w14:paraId="7B132D1E" w14:textId="77777777" w:rsidR="002257F9" w:rsidRPr="00F36E54" w:rsidRDefault="002257F9" w:rsidP="0035743A">
            <w:pPr>
              <w:ind w:right="-21"/>
              <w:jc w:val="right"/>
              <w:rPr>
                <w:b/>
                <w:sz w:val="16"/>
                <w:szCs w:val="16"/>
              </w:rPr>
            </w:pPr>
          </w:p>
        </w:tc>
      </w:tr>
      <w:tr w:rsidR="002257F9" w:rsidRPr="00F36E54" w14:paraId="72CBE5AD" w14:textId="77777777" w:rsidTr="0035743A">
        <w:trPr>
          <w:trHeight w:val="113"/>
        </w:trPr>
        <w:tc>
          <w:tcPr>
            <w:tcW w:w="3990" w:type="dxa"/>
            <w:shd w:val="clear" w:color="auto" w:fill="auto"/>
            <w:noWrap/>
            <w:vAlign w:val="bottom"/>
          </w:tcPr>
          <w:p w14:paraId="67E33FE0" w14:textId="77777777" w:rsidR="002257F9" w:rsidRPr="00F36E54" w:rsidRDefault="002257F9" w:rsidP="000367AE">
            <w:pPr>
              <w:jc w:val="both"/>
              <w:rPr>
                <w:rFonts w:eastAsia="Arial Unicode MS"/>
                <w:b/>
                <w:iCs/>
                <w:sz w:val="16"/>
                <w:szCs w:val="16"/>
              </w:rPr>
            </w:pPr>
            <w:r w:rsidRPr="00F36E54">
              <w:rPr>
                <w:b/>
                <w:iCs/>
                <w:sz w:val="16"/>
                <w:szCs w:val="16"/>
              </w:rPr>
              <w:t>Cari Dönem (Net)</w:t>
            </w:r>
          </w:p>
        </w:tc>
        <w:tc>
          <w:tcPr>
            <w:tcW w:w="1432" w:type="dxa"/>
            <w:tcBorders>
              <w:left w:val="nil"/>
              <w:right w:val="nil"/>
            </w:tcBorders>
            <w:shd w:val="clear" w:color="auto" w:fill="auto"/>
            <w:noWrap/>
            <w:vAlign w:val="bottom"/>
          </w:tcPr>
          <w:p w14:paraId="14166405" w14:textId="07355FB6" w:rsidR="002257F9" w:rsidRPr="00F36E54" w:rsidRDefault="009337B6" w:rsidP="0035743A">
            <w:pPr>
              <w:ind w:right="-21"/>
              <w:jc w:val="right"/>
              <w:rPr>
                <w:b/>
                <w:sz w:val="16"/>
                <w:szCs w:val="16"/>
              </w:rPr>
            </w:pPr>
            <w:r w:rsidRPr="00F36E54">
              <w:rPr>
                <w:b/>
                <w:sz w:val="16"/>
                <w:szCs w:val="16"/>
              </w:rPr>
              <w:t>-</w:t>
            </w:r>
          </w:p>
        </w:tc>
        <w:tc>
          <w:tcPr>
            <w:tcW w:w="1395" w:type="dxa"/>
            <w:tcBorders>
              <w:left w:val="nil"/>
              <w:right w:val="nil"/>
            </w:tcBorders>
            <w:shd w:val="clear" w:color="auto" w:fill="auto"/>
            <w:noWrap/>
            <w:vAlign w:val="bottom"/>
          </w:tcPr>
          <w:p w14:paraId="3A07E005" w14:textId="25A58104" w:rsidR="002257F9" w:rsidRPr="00F36E54" w:rsidRDefault="009337B6" w:rsidP="0035743A">
            <w:pPr>
              <w:ind w:right="-21"/>
              <w:jc w:val="right"/>
              <w:rPr>
                <w:b/>
                <w:sz w:val="16"/>
                <w:szCs w:val="16"/>
              </w:rPr>
            </w:pPr>
            <w:r w:rsidRPr="00F36E54">
              <w:rPr>
                <w:b/>
                <w:sz w:val="16"/>
                <w:szCs w:val="16"/>
              </w:rPr>
              <w:t>-</w:t>
            </w:r>
          </w:p>
        </w:tc>
        <w:tc>
          <w:tcPr>
            <w:tcW w:w="1470" w:type="dxa"/>
            <w:tcBorders>
              <w:left w:val="nil"/>
              <w:right w:val="nil"/>
            </w:tcBorders>
            <w:shd w:val="clear" w:color="auto" w:fill="auto"/>
            <w:noWrap/>
            <w:vAlign w:val="bottom"/>
          </w:tcPr>
          <w:p w14:paraId="5B29EF3D" w14:textId="59533D42" w:rsidR="002257F9" w:rsidRPr="00F36E54" w:rsidRDefault="009337B6" w:rsidP="0035743A">
            <w:pPr>
              <w:ind w:right="-21"/>
              <w:jc w:val="right"/>
              <w:rPr>
                <w:b/>
                <w:sz w:val="16"/>
                <w:szCs w:val="16"/>
              </w:rPr>
            </w:pPr>
            <w:r w:rsidRPr="00F36E54">
              <w:rPr>
                <w:b/>
                <w:sz w:val="16"/>
                <w:szCs w:val="16"/>
              </w:rPr>
              <w:t>-</w:t>
            </w:r>
          </w:p>
        </w:tc>
      </w:tr>
      <w:tr w:rsidR="002257F9" w:rsidRPr="00F36E54" w14:paraId="74613496" w14:textId="77777777" w:rsidTr="0035743A">
        <w:trPr>
          <w:trHeight w:val="113"/>
        </w:trPr>
        <w:tc>
          <w:tcPr>
            <w:tcW w:w="3990" w:type="dxa"/>
            <w:shd w:val="clear" w:color="auto" w:fill="auto"/>
            <w:noWrap/>
            <w:vAlign w:val="bottom"/>
          </w:tcPr>
          <w:p w14:paraId="13371AFB" w14:textId="107D2274" w:rsidR="002257F9" w:rsidRPr="00F36E54" w:rsidRDefault="002257F9" w:rsidP="000367AE">
            <w:pPr>
              <w:rPr>
                <w:rFonts w:eastAsia="Arial Unicode MS"/>
                <w:iCs/>
                <w:sz w:val="16"/>
                <w:szCs w:val="16"/>
              </w:rPr>
            </w:pPr>
            <w:r w:rsidRPr="00F36E54">
              <w:rPr>
                <w:iCs/>
                <w:sz w:val="16"/>
                <w:szCs w:val="16"/>
              </w:rPr>
              <w:t>Kar payı tahakkuk ve Reeskontları ile Değerleme Farkları</w:t>
            </w:r>
          </w:p>
        </w:tc>
        <w:tc>
          <w:tcPr>
            <w:tcW w:w="1432" w:type="dxa"/>
            <w:tcBorders>
              <w:left w:val="nil"/>
              <w:right w:val="nil"/>
            </w:tcBorders>
            <w:shd w:val="clear" w:color="auto" w:fill="auto"/>
            <w:noWrap/>
            <w:vAlign w:val="bottom"/>
          </w:tcPr>
          <w:p w14:paraId="4412CFD9" w14:textId="574A889A" w:rsidR="002257F9" w:rsidRPr="00F36E54" w:rsidRDefault="00FB0975" w:rsidP="0035743A">
            <w:pPr>
              <w:ind w:right="-21"/>
              <w:jc w:val="right"/>
              <w:rPr>
                <w:bCs/>
                <w:sz w:val="16"/>
                <w:szCs w:val="16"/>
              </w:rPr>
            </w:pPr>
            <w:r w:rsidRPr="00F36E54">
              <w:rPr>
                <w:bCs/>
                <w:sz w:val="16"/>
                <w:szCs w:val="16"/>
              </w:rPr>
              <w:t>1.505</w:t>
            </w:r>
          </w:p>
        </w:tc>
        <w:tc>
          <w:tcPr>
            <w:tcW w:w="1395" w:type="dxa"/>
            <w:tcBorders>
              <w:left w:val="nil"/>
              <w:right w:val="nil"/>
            </w:tcBorders>
            <w:shd w:val="clear" w:color="auto" w:fill="auto"/>
            <w:noWrap/>
            <w:vAlign w:val="bottom"/>
          </w:tcPr>
          <w:p w14:paraId="20BC884F" w14:textId="15458D21" w:rsidR="002257F9" w:rsidRPr="00F36E54" w:rsidRDefault="00FB0975" w:rsidP="0035743A">
            <w:pPr>
              <w:ind w:right="-21"/>
              <w:jc w:val="right"/>
              <w:rPr>
                <w:bCs/>
                <w:sz w:val="16"/>
                <w:szCs w:val="16"/>
              </w:rPr>
            </w:pPr>
            <w:r w:rsidRPr="00F36E54">
              <w:rPr>
                <w:bCs/>
                <w:sz w:val="16"/>
                <w:szCs w:val="16"/>
              </w:rPr>
              <w:t>4.477</w:t>
            </w:r>
          </w:p>
        </w:tc>
        <w:tc>
          <w:tcPr>
            <w:tcW w:w="1470" w:type="dxa"/>
            <w:tcBorders>
              <w:left w:val="nil"/>
              <w:right w:val="nil"/>
            </w:tcBorders>
            <w:shd w:val="clear" w:color="auto" w:fill="auto"/>
            <w:noWrap/>
            <w:vAlign w:val="bottom"/>
          </w:tcPr>
          <w:p w14:paraId="7BC5F552" w14:textId="5979D47C" w:rsidR="002257F9" w:rsidRPr="00F36E54" w:rsidRDefault="00FB0975" w:rsidP="0035743A">
            <w:pPr>
              <w:ind w:right="-21"/>
              <w:jc w:val="right"/>
              <w:rPr>
                <w:bCs/>
                <w:sz w:val="16"/>
                <w:szCs w:val="16"/>
              </w:rPr>
            </w:pPr>
            <w:r w:rsidRPr="00F36E54">
              <w:rPr>
                <w:bCs/>
                <w:sz w:val="16"/>
                <w:szCs w:val="16"/>
              </w:rPr>
              <w:t>3.236</w:t>
            </w:r>
          </w:p>
        </w:tc>
      </w:tr>
      <w:tr w:rsidR="002257F9" w:rsidRPr="00F36E54" w14:paraId="79011567" w14:textId="77777777" w:rsidTr="0035743A">
        <w:trPr>
          <w:trHeight w:val="113"/>
        </w:trPr>
        <w:tc>
          <w:tcPr>
            <w:tcW w:w="3990" w:type="dxa"/>
            <w:tcBorders>
              <w:bottom w:val="single" w:sz="4" w:space="0" w:color="auto"/>
            </w:tcBorders>
            <w:shd w:val="clear" w:color="auto" w:fill="auto"/>
            <w:noWrap/>
            <w:vAlign w:val="bottom"/>
          </w:tcPr>
          <w:p w14:paraId="502B4A9D" w14:textId="00DE5B53" w:rsidR="002257F9" w:rsidRPr="00F36E54" w:rsidRDefault="002257F9" w:rsidP="000367AE">
            <w:pPr>
              <w:rPr>
                <w:rFonts w:eastAsia="Arial Unicode MS"/>
                <w:iCs/>
                <w:sz w:val="16"/>
                <w:szCs w:val="16"/>
              </w:rPr>
            </w:pPr>
            <w:r w:rsidRPr="00F36E54">
              <w:rPr>
                <w:iCs/>
                <w:sz w:val="16"/>
                <w:szCs w:val="16"/>
              </w:rPr>
              <w:t>Karşılık Tutarı (-)</w:t>
            </w:r>
          </w:p>
        </w:tc>
        <w:tc>
          <w:tcPr>
            <w:tcW w:w="1432" w:type="dxa"/>
            <w:tcBorders>
              <w:top w:val="nil"/>
              <w:left w:val="nil"/>
              <w:bottom w:val="single" w:sz="4" w:space="0" w:color="auto"/>
              <w:right w:val="nil"/>
            </w:tcBorders>
            <w:shd w:val="clear" w:color="auto" w:fill="auto"/>
            <w:noWrap/>
            <w:vAlign w:val="bottom"/>
          </w:tcPr>
          <w:p w14:paraId="27DA4712" w14:textId="4F1FFC1E" w:rsidR="002257F9" w:rsidRPr="00F36E54" w:rsidRDefault="009337B6" w:rsidP="0035743A">
            <w:pPr>
              <w:ind w:right="-21"/>
              <w:jc w:val="right"/>
              <w:rPr>
                <w:bCs/>
                <w:sz w:val="16"/>
                <w:szCs w:val="16"/>
              </w:rPr>
            </w:pPr>
            <w:r w:rsidRPr="00F36E54">
              <w:rPr>
                <w:bCs/>
                <w:sz w:val="16"/>
                <w:szCs w:val="16"/>
              </w:rPr>
              <w:t>-</w:t>
            </w:r>
          </w:p>
        </w:tc>
        <w:tc>
          <w:tcPr>
            <w:tcW w:w="1395" w:type="dxa"/>
            <w:tcBorders>
              <w:top w:val="nil"/>
              <w:left w:val="nil"/>
              <w:bottom w:val="single" w:sz="4" w:space="0" w:color="auto"/>
              <w:right w:val="nil"/>
            </w:tcBorders>
            <w:shd w:val="clear" w:color="auto" w:fill="auto"/>
            <w:noWrap/>
            <w:vAlign w:val="bottom"/>
          </w:tcPr>
          <w:p w14:paraId="7BE555CD" w14:textId="06FDBBF3" w:rsidR="002257F9" w:rsidRPr="00F36E54" w:rsidRDefault="009337B6" w:rsidP="0035743A">
            <w:pPr>
              <w:ind w:right="-21"/>
              <w:jc w:val="right"/>
              <w:rPr>
                <w:bCs/>
                <w:sz w:val="16"/>
                <w:szCs w:val="16"/>
              </w:rPr>
            </w:pPr>
            <w:r w:rsidRPr="00F36E54">
              <w:rPr>
                <w:bCs/>
                <w:sz w:val="16"/>
                <w:szCs w:val="16"/>
              </w:rPr>
              <w:t>-</w:t>
            </w:r>
          </w:p>
        </w:tc>
        <w:tc>
          <w:tcPr>
            <w:tcW w:w="1470" w:type="dxa"/>
            <w:tcBorders>
              <w:top w:val="nil"/>
              <w:left w:val="nil"/>
              <w:bottom w:val="single" w:sz="4" w:space="0" w:color="auto"/>
              <w:right w:val="nil"/>
            </w:tcBorders>
            <w:shd w:val="clear" w:color="auto" w:fill="auto"/>
            <w:noWrap/>
            <w:vAlign w:val="bottom"/>
          </w:tcPr>
          <w:p w14:paraId="281998A1" w14:textId="35F1595B" w:rsidR="002257F9" w:rsidRPr="00F36E54" w:rsidRDefault="009337B6" w:rsidP="0035743A">
            <w:pPr>
              <w:ind w:right="-21"/>
              <w:jc w:val="right"/>
              <w:rPr>
                <w:bCs/>
                <w:sz w:val="16"/>
                <w:szCs w:val="16"/>
              </w:rPr>
            </w:pPr>
            <w:r w:rsidRPr="00F36E54">
              <w:rPr>
                <w:bCs/>
                <w:sz w:val="16"/>
                <w:szCs w:val="16"/>
              </w:rPr>
              <w:t>-</w:t>
            </w:r>
          </w:p>
        </w:tc>
      </w:tr>
      <w:tr w:rsidR="006969C9" w:rsidRPr="00F36E54" w14:paraId="6ABC165E" w14:textId="77777777" w:rsidTr="0035743A">
        <w:trPr>
          <w:trHeight w:val="113"/>
        </w:trPr>
        <w:tc>
          <w:tcPr>
            <w:tcW w:w="3990" w:type="dxa"/>
            <w:tcBorders>
              <w:top w:val="single" w:sz="4" w:space="0" w:color="auto"/>
            </w:tcBorders>
            <w:shd w:val="clear" w:color="auto" w:fill="auto"/>
            <w:noWrap/>
            <w:vAlign w:val="bottom"/>
          </w:tcPr>
          <w:p w14:paraId="6763C241" w14:textId="77777777" w:rsidR="006969C9" w:rsidRPr="00F36E54" w:rsidRDefault="006969C9" w:rsidP="000367AE">
            <w:pPr>
              <w:rPr>
                <w:iCs/>
                <w:sz w:val="16"/>
                <w:szCs w:val="16"/>
              </w:rPr>
            </w:pPr>
          </w:p>
        </w:tc>
        <w:tc>
          <w:tcPr>
            <w:tcW w:w="1432" w:type="dxa"/>
            <w:tcBorders>
              <w:top w:val="single" w:sz="4" w:space="0" w:color="auto"/>
              <w:left w:val="nil"/>
              <w:right w:val="nil"/>
            </w:tcBorders>
            <w:shd w:val="clear" w:color="auto" w:fill="auto"/>
            <w:noWrap/>
            <w:vAlign w:val="bottom"/>
          </w:tcPr>
          <w:p w14:paraId="79203650" w14:textId="77777777" w:rsidR="006969C9" w:rsidRPr="00F36E54" w:rsidRDefault="006969C9" w:rsidP="0035743A">
            <w:pPr>
              <w:ind w:right="-21"/>
              <w:jc w:val="right"/>
              <w:rPr>
                <w:bCs/>
                <w:sz w:val="16"/>
                <w:szCs w:val="16"/>
              </w:rPr>
            </w:pPr>
          </w:p>
        </w:tc>
        <w:tc>
          <w:tcPr>
            <w:tcW w:w="1395" w:type="dxa"/>
            <w:tcBorders>
              <w:top w:val="single" w:sz="4" w:space="0" w:color="auto"/>
              <w:left w:val="nil"/>
              <w:right w:val="nil"/>
            </w:tcBorders>
            <w:shd w:val="clear" w:color="auto" w:fill="auto"/>
            <w:noWrap/>
            <w:vAlign w:val="bottom"/>
          </w:tcPr>
          <w:p w14:paraId="63D0A12F" w14:textId="77777777" w:rsidR="006969C9" w:rsidRPr="00F36E54" w:rsidRDefault="006969C9" w:rsidP="0035743A">
            <w:pPr>
              <w:ind w:right="-21"/>
              <w:jc w:val="right"/>
              <w:rPr>
                <w:bCs/>
                <w:sz w:val="16"/>
                <w:szCs w:val="16"/>
              </w:rPr>
            </w:pPr>
          </w:p>
        </w:tc>
        <w:tc>
          <w:tcPr>
            <w:tcW w:w="1470" w:type="dxa"/>
            <w:tcBorders>
              <w:top w:val="single" w:sz="4" w:space="0" w:color="auto"/>
              <w:left w:val="nil"/>
              <w:right w:val="nil"/>
            </w:tcBorders>
            <w:shd w:val="clear" w:color="auto" w:fill="auto"/>
            <w:noWrap/>
            <w:vAlign w:val="bottom"/>
          </w:tcPr>
          <w:p w14:paraId="55C4674F" w14:textId="77777777" w:rsidR="006969C9" w:rsidRPr="00F36E54" w:rsidRDefault="006969C9" w:rsidP="0035743A">
            <w:pPr>
              <w:ind w:right="-21"/>
              <w:jc w:val="right"/>
              <w:rPr>
                <w:bCs/>
                <w:sz w:val="16"/>
                <w:szCs w:val="16"/>
              </w:rPr>
            </w:pPr>
          </w:p>
        </w:tc>
      </w:tr>
      <w:tr w:rsidR="009D3F0E" w:rsidRPr="00F36E54" w14:paraId="23545AE3" w14:textId="77777777" w:rsidTr="0035743A">
        <w:trPr>
          <w:trHeight w:val="113"/>
        </w:trPr>
        <w:tc>
          <w:tcPr>
            <w:tcW w:w="3990" w:type="dxa"/>
            <w:shd w:val="clear" w:color="auto" w:fill="auto"/>
            <w:noWrap/>
            <w:vAlign w:val="bottom"/>
          </w:tcPr>
          <w:p w14:paraId="399F041C" w14:textId="67C802F5" w:rsidR="009D3F0E" w:rsidRPr="00F36E54" w:rsidRDefault="009D3F0E" w:rsidP="000367AE">
            <w:pPr>
              <w:rPr>
                <w:rFonts w:eastAsia="Arial Unicode MS"/>
                <w:b/>
                <w:iCs/>
                <w:sz w:val="16"/>
                <w:szCs w:val="16"/>
              </w:rPr>
            </w:pPr>
            <w:r w:rsidRPr="00F36E54">
              <w:rPr>
                <w:b/>
                <w:iCs/>
                <w:sz w:val="16"/>
                <w:szCs w:val="16"/>
              </w:rPr>
              <w:t>Önceki Dönem (Net)</w:t>
            </w:r>
          </w:p>
        </w:tc>
        <w:tc>
          <w:tcPr>
            <w:tcW w:w="1432" w:type="dxa"/>
            <w:tcBorders>
              <w:left w:val="nil"/>
              <w:right w:val="nil"/>
            </w:tcBorders>
            <w:shd w:val="clear" w:color="auto" w:fill="auto"/>
            <w:noWrap/>
            <w:vAlign w:val="bottom"/>
          </w:tcPr>
          <w:p w14:paraId="246D6B08" w14:textId="4AE07A68" w:rsidR="009D3F0E" w:rsidRPr="00F36E54" w:rsidRDefault="009D3F0E" w:rsidP="0035743A">
            <w:pPr>
              <w:ind w:right="-21"/>
              <w:jc w:val="right"/>
              <w:rPr>
                <w:b/>
                <w:bCs/>
                <w:sz w:val="16"/>
                <w:szCs w:val="16"/>
              </w:rPr>
            </w:pPr>
            <w:r w:rsidRPr="00F36E54">
              <w:rPr>
                <w:b/>
                <w:sz w:val="16"/>
                <w:szCs w:val="16"/>
              </w:rPr>
              <w:t>62</w:t>
            </w:r>
          </w:p>
        </w:tc>
        <w:tc>
          <w:tcPr>
            <w:tcW w:w="1395" w:type="dxa"/>
            <w:tcBorders>
              <w:left w:val="nil"/>
              <w:right w:val="nil"/>
            </w:tcBorders>
            <w:shd w:val="clear" w:color="auto" w:fill="auto"/>
            <w:noWrap/>
            <w:vAlign w:val="bottom"/>
          </w:tcPr>
          <w:p w14:paraId="14AFE8FA" w14:textId="37C8FC7C" w:rsidR="009D3F0E" w:rsidRPr="00F36E54" w:rsidRDefault="009D3F0E" w:rsidP="0035743A">
            <w:pPr>
              <w:ind w:right="-21"/>
              <w:jc w:val="right"/>
              <w:rPr>
                <w:b/>
                <w:bCs/>
                <w:sz w:val="16"/>
                <w:szCs w:val="16"/>
              </w:rPr>
            </w:pPr>
            <w:r w:rsidRPr="00F36E54">
              <w:rPr>
                <w:b/>
                <w:sz w:val="16"/>
                <w:szCs w:val="16"/>
              </w:rPr>
              <w:t>818</w:t>
            </w:r>
          </w:p>
        </w:tc>
        <w:tc>
          <w:tcPr>
            <w:tcW w:w="1470" w:type="dxa"/>
            <w:tcBorders>
              <w:left w:val="nil"/>
              <w:right w:val="nil"/>
            </w:tcBorders>
            <w:shd w:val="clear" w:color="auto" w:fill="auto"/>
            <w:noWrap/>
            <w:vAlign w:val="bottom"/>
          </w:tcPr>
          <w:p w14:paraId="3B8974D8" w14:textId="530CA508" w:rsidR="009D3F0E" w:rsidRPr="00F36E54" w:rsidRDefault="009D3F0E" w:rsidP="0035743A">
            <w:pPr>
              <w:ind w:right="-21"/>
              <w:jc w:val="right"/>
              <w:rPr>
                <w:b/>
                <w:bCs/>
                <w:sz w:val="16"/>
                <w:szCs w:val="16"/>
              </w:rPr>
            </w:pPr>
            <w:r w:rsidRPr="00F36E54">
              <w:rPr>
                <w:b/>
                <w:sz w:val="16"/>
                <w:szCs w:val="16"/>
              </w:rPr>
              <w:t>338</w:t>
            </w:r>
          </w:p>
        </w:tc>
      </w:tr>
      <w:tr w:rsidR="009D3F0E" w:rsidRPr="00F36E54" w14:paraId="4FE74AD9" w14:textId="77777777" w:rsidTr="0035743A">
        <w:trPr>
          <w:trHeight w:val="113"/>
        </w:trPr>
        <w:tc>
          <w:tcPr>
            <w:tcW w:w="3990" w:type="dxa"/>
            <w:shd w:val="clear" w:color="auto" w:fill="auto"/>
            <w:noWrap/>
            <w:vAlign w:val="bottom"/>
          </w:tcPr>
          <w:p w14:paraId="762F76D3" w14:textId="6B8B2EF4" w:rsidR="009D3F0E" w:rsidRPr="00F36E54" w:rsidRDefault="009D3F0E" w:rsidP="000367AE">
            <w:pPr>
              <w:rPr>
                <w:rFonts w:eastAsia="Arial Unicode MS"/>
                <w:iCs/>
                <w:sz w:val="16"/>
                <w:szCs w:val="16"/>
              </w:rPr>
            </w:pPr>
            <w:r w:rsidRPr="00F36E54">
              <w:rPr>
                <w:iCs/>
                <w:sz w:val="16"/>
                <w:szCs w:val="16"/>
              </w:rPr>
              <w:t>Kar payı tahakkuk ve Reeskontları ile Değerleme Farkları</w:t>
            </w:r>
          </w:p>
        </w:tc>
        <w:tc>
          <w:tcPr>
            <w:tcW w:w="1432" w:type="dxa"/>
            <w:shd w:val="clear" w:color="auto" w:fill="auto"/>
            <w:noWrap/>
            <w:vAlign w:val="bottom"/>
          </w:tcPr>
          <w:p w14:paraId="15EE7DFB" w14:textId="2D25FEE7" w:rsidR="009D3F0E" w:rsidRPr="00F36E54" w:rsidRDefault="009D3F0E" w:rsidP="0035743A">
            <w:pPr>
              <w:ind w:right="-21"/>
              <w:jc w:val="right"/>
              <w:rPr>
                <w:bCs/>
                <w:sz w:val="16"/>
                <w:szCs w:val="16"/>
              </w:rPr>
            </w:pPr>
            <w:r w:rsidRPr="00F36E54">
              <w:rPr>
                <w:bCs/>
                <w:sz w:val="16"/>
                <w:szCs w:val="16"/>
              </w:rPr>
              <w:t>102</w:t>
            </w:r>
          </w:p>
        </w:tc>
        <w:tc>
          <w:tcPr>
            <w:tcW w:w="1395" w:type="dxa"/>
            <w:shd w:val="clear" w:color="auto" w:fill="auto"/>
            <w:noWrap/>
            <w:vAlign w:val="bottom"/>
          </w:tcPr>
          <w:p w14:paraId="7963CD70" w14:textId="052532EA" w:rsidR="009D3F0E" w:rsidRPr="00F36E54" w:rsidRDefault="009D3F0E" w:rsidP="0035743A">
            <w:pPr>
              <w:ind w:right="-21"/>
              <w:jc w:val="right"/>
              <w:rPr>
                <w:bCs/>
                <w:sz w:val="16"/>
                <w:szCs w:val="16"/>
              </w:rPr>
            </w:pPr>
            <w:r w:rsidRPr="00F36E54">
              <w:rPr>
                <w:bCs/>
                <w:sz w:val="16"/>
                <w:szCs w:val="16"/>
              </w:rPr>
              <w:t>2.057</w:t>
            </w:r>
          </w:p>
        </w:tc>
        <w:tc>
          <w:tcPr>
            <w:tcW w:w="1470" w:type="dxa"/>
            <w:shd w:val="clear" w:color="auto" w:fill="auto"/>
            <w:noWrap/>
            <w:vAlign w:val="bottom"/>
          </w:tcPr>
          <w:p w14:paraId="04CD37EE" w14:textId="62BB052E" w:rsidR="009D3F0E" w:rsidRPr="00F36E54" w:rsidRDefault="009D3F0E" w:rsidP="0035743A">
            <w:pPr>
              <w:ind w:right="-21"/>
              <w:jc w:val="right"/>
              <w:rPr>
                <w:bCs/>
                <w:sz w:val="16"/>
                <w:szCs w:val="16"/>
              </w:rPr>
            </w:pPr>
            <w:r w:rsidRPr="00F36E54">
              <w:rPr>
                <w:bCs/>
                <w:sz w:val="16"/>
                <w:szCs w:val="16"/>
              </w:rPr>
              <w:t>1.845</w:t>
            </w:r>
          </w:p>
        </w:tc>
      </w:tr>
      <w:tr w:rsidR="009D3F0E" w:rsidRPr="00F36E54" w14:paraId="6229B28A" w14:textId="77777777" w:rsidTr="0035743A">
        <w:trPr>
          <w:trHeight w:val="113"/>
        </w:trPr>
        <w:tc>
          <w:tcPr>
            <w:tcW w:w="3990" w:type="dxa"/>
            <w:tcBorders>
              <w:bottom w:val="single" w:sz="4" w:space="0" w:color="auto"/>
            </w:tcBorders>
            <w:shd w:val="clear" w:color="auto" w:fill="auto"/>
            <w:noWrap/>
          </w:tcPr>
          <w:p w14:paraId="772F592B" w14:textId="49C0E0F0" w:rsidR="009D3F0E" w:rsidRPr="00F36E54" w:rsidRDefault="009D3F0E" w:rsidP="000367AE">
            <w:pPr>
              <w:rPr>
                <w:iCs/>
                <w:sz w:val="16"/>
                <w:szCs w:val="16"/>
              </w:rPr>
            </w:pPr>
            <w:r w:rsidRPr="00F36E54">
              <w:rPr>
                <w:iCs/>
                <w:sz w:val="16"/>
                <w:szCs w:val="16"/>
              </w:rPr>
              <w:t>Karşılık Tutarı (-)</w:t>
            </w:r>
          </w:p>
        </w:tc>
        <w:tc>
          <w:tcPr>
            <w:tcW w:w="1432" w:type="dxa"/>
            <w:tcBorders>
              <w:bottom w:val="single" w:sz="4" w:space="0" w:color="auto"/>
            </w:tcBorders>
            <w:shd w:val="clear" w:color="auto" w:fill="auto"/>
            <w:noWrap/>
            <w:vAlign w:val="bottom"/>
          </w:tcPr>
          <w:p w14:paraId="6E7CCDDD" w14:textId="348DC8ED" w:rsidR="009D3F0E" w:rsidRPr="00F36E54" w:rsidRDefault="009D3F0E" w:rsidP="0035743A">
            <w:pPr>
              <w:ind w:right="-21"/>
              <w:jc w:val="right"/>
              <w:rPr>
                <w:bCs/>
                <w:sz w:val="16"/>
                <w:szCs w:val="16"/>
              </w:rPr>
            </w:pPr>
            <w:r w:rsidRPr="00F36E54">
              <w:rPr>
                <w:bCs/>
                <w:sz w:val="16"/>
                <w:szCs w:val="16"/>
              </w:rPr>
              <w:t>40</w:t>
            </w:r>
          </w:p>
        </w:tc>
        <w:tc>
          <w:tcPr>
            <w:tcW w:w="1395" w:type="dxa"/>
            <w:tcBorders>
              <w:bottom w:val="single" w:sz="4" w:space="0" w:color="auto"/>
            </w:tcBorders>
            <w:shd w:val="clear" w:color="auto" w:fill="auto"/>
            <w:noWrap/>
            <w:vAlign w:val="bottom"/>
          </w:tcPr>
          <w:p w14:paraId="44F2923E" w14:textId="511D5EC6" w:rsidR="009D3F0E" w:rsidRPr="00F36E54" w:rsidRDefault="009D3F0E" w:rsidP="0035743A">
            <w:pPr>
              <w:ind w:right="-21"/>
              <w:jc w:val="right"/>
              <w:rPr>
                <w:bCs/>
                <w:sz w:val="16"/>
                <w:szCs w:val="16"/>
              </w:rPr>
            </w:pPr>
            <w:r w:rsidRPr="00F36E54">
              <w:rPr>
                <w:bCs/>
                <w:sz w:val="16"/>
                <w:szCs w:val="16"/>
              </w:rPr>
              <w:t>1.239</w:t>
            </w:r>
          </w:p>
        </w:tc>
        <w:tc>
          <w:tcPr>
            <w:tcW w:w="1470" w:type="dxa"/>
            <w:tcBorders>
              <w:bottom w:val="single" w:sz="4" w:space="0" w:color="auto"/>
            </w:tcBorders>
            <w:shd w:val="clear" w:color="auto" w:fill="auto"/>
            <w:noWrap/>
            <w:vAlign w:val="bottom"/>
          </w:tcPr>
          <w:p w14:paraId="28E13136" w14:textId="4A36F195" w:rsidR="009D3F0E" w:rsidRPr="00F36E54" w:rsidRDefault="009D3F0E" w:rsidP="0035743A">
            <w:pPr>
              <w:ind w:right="-21"/>
              <w:jc w:val="right"/>
              <w:rPr>
                <w:bCs/>
                <w:sz w:val="16"/>
                <w:szCs w:val="16"/>
              </w:rPr>
            </w:pPr>
            <w:r w:rsidRPr="00F36E54">
              <w:rPr>
                <w:bCs/>
                <w:sz w:val="16"/>
                <w:szCs w:val="16"/>
              </w:rPr>
              <w:t>1.507</w:t>
            </w:r>
          </w:p>
        </w:tc>
      </w:tr>
    </w:tbl>
    <w:p w14:paraId="494B7C30" w14:textId="0F474B33" w:rsidR="0008397C" w:rsidRPr="001B0FA2" w:rsidRDefault="0008397C" w:rsidP="000367AE">
      <w:pPr>
        <w:pStyle w:val="BodyTextIndent"/>
        <w:tabs>
          <w:tab w:val="left" w:pos="540"/>
        </w:tabs>
        <w:ind w:firstLine="0"/>
        <w:rPr>
          <w:b/>
          <w:sz w:val="16"/>
          <w:szCs w:val="16"/>
        </w:rPr>
      </w:pPr>
    </w:p>
    <w:p w14:paraId="329ABDC1" w14:textId="6F916F5F" w:rsidR="00136C29" w:rsidRPr="000367AE" w:rsidRDefault="00136C29" w:rsidP="001B0FA2">
      <w:pPr>
        <w:pStyle w:val="BodyTextIndent"/>
        <w:tabs>
          <w:tab w:val="left" w:pos="540"/>
        </w:tabs>
        <w:ind w:left="1276" w:hanging="425"/>
        <w:rPr>
          <w:b/>
          <w:sz w:val="20"/>
          <w:szCs w:val="20"/>
        </w:rPr>
      </w:pPr>
      <w:r w:rsidRPr="000367AE">
        <w:rPr>
          <w:b/>
          <w:sz w:val="20"/>
          <w:szCs w:val="20"/>
        </w:rPr>
        <w:t>ı)</w:t>
      </w:r>
      <w:r w:rsidRPr="000367AE">
        <w:rPr>
          <w:b/>
          <w:sz w:val="20"/>
          <w:szCs w:val="20"/>
        </w:rPr>
        <w:tab/>
        <w:t xml:space="preserve">Zarar niteliğindeki krediler ve diğer alacaklar için tasfiye politikasının ana hatları: </w:t>
      </w:r>
    </w:p>
    <w:p w14:paraId="756E52ED" w14:textId="77777777" w:rsidR="00136C29" w:rsidRPr="001B0FA2" w:rsidRDefault="00136C29" w:rsidP="000367AE">
      <w:pPr>
        <w:pStyle w:val="BodyTextIndent"/>
        <w:tabs>
          <w:tab w:val="left" w:pos="540"/>
        </w:tabs>
        <w:ind w:left="540" w:hanging="360"/>
        <w:rPr>
          <w:rFonts w:eastAsia="Arial Unicode MS"/>
          <w:b/>
          <w:sz w:val="16"/>
          <w:szCs w:val="16"/>
        </w:rPr>
      </w:pPr>
    </w:p>
    <w:p w14:paraId="67CEBA44" w14:textId="120D6E9F" w:rsidR="008B4A32" w:rsidRPr="000367AE" w:rsidRDefault="008B4A32" w:rsidP="001B0FA2">
      <w:pPr>
        <w:ind w:left="851"/>
        <w:jc w:val="both"/>
        <w:rPr>
          <w:bCs/>
          <w:iCs/>
          <w:sz w:val="20"/>
          <w:szCs w:val="20"/>
        </w:rPr>
      </w:pPr>
      <w:r w:rsidRPr="000367AE">
        <w:rPr>
          <w:bCs/>
          <w:iCs/>
          <w:sz w:val="20"/>
          <w:szCs w:val="20"/>
        </w:rPr>
        <w:t>Banka tarafından kredi işlemlerinden kaynaklanan alacakların tahsili amacıyla başlatılacak icra takiplerinde borçlu ve borçla ilgililerin malvarlıkları ile Banka alacaklarının teminatını teşkil eden maddi teminatların paraya çevrilmesi süreciyle işleyecek olup, işleyecek bu sürecin yanı sıra Banka alacaklarının idari yollardan tahsil ve tasfiyesine çalışacaktır.</w:t>
      </w:r>
    </w:p>
    <w:p w14:paraId="27E6E0DD" w14:textId="77777777" w:rsidR="00AC367B" w:rsidRPr="00006491" w:rsidRDefault="00AC367B" w:rsidP="000367AE">
      <w:pPr>
        <w:pStyle w:val="BodyTextIndent"/>
        <w:tabs>
          <w:tab w:val="left" w:pos="324"/>
        </w:tabs>
        <w:ind w:firstLine="18"/>
        <w:rPr>
          <w:b/>
          <w:sz w:val="6"/>
          <w:szCs w:val="6"/>
        </w:rPr>
      </w:pPr>
    </w:p>
    <w:p w14:paraId="79A2DA87" w14:textId="00CCC2FC" w:rsidR="00136C29" w:rsidRPr="000367AE" w:rsidRDefault="00136C29" w:rsidP="001B0FA2">
      <w:pPr>
        <w:pStyle w:val="BodyTextIndent"/>
        <w:tabs>
          <w:tab w:val="left" w:pos="1276"/>
        </w:tabs>
        <w:ind w:left="851" w:firstLine="18"/>
        <w:rPr>
          <w:rFonts w:eastAsia="Arial Unicode MS"/>
          <w:b/>
          <w:sz w:val="20"/>
          <w:szCs w:val="20"/>
        </w:rPr>
      </w:pPr>
      <w:r w:rsidRPr="000367AE">
        <w:rPr>
          <w:b/>
          <w:sz w:val="20"/>
          <w:szCs w:val="20"/>
        </w:rPr>
        <w:t>i)</w:t>
      </w:r>
      <w:r w:rsidRPr="000367AE">
        <w:rPr>
          <w:b/>
          <w:sz w:val="20"/>
          <w:szCs w:val="20"/>
        </w:rPr>
        <w:tab/>
      </w:r>
      <w:r w:rsidR="003747ED" w:rsidRPr="000367AE">
        <w:rPr>
          <w:b/>
          <w:sz w:val="20"/>
          <w:szCs w:val="20"/>
        </w:rPr>
        <w:t>Kayıttan düşme politikasına ilişkin açıklamalar</w:t>
      </w:r>
    </w:p>
    <w:p w14:paraId="77A66BE5" w14:textId="77777777" w:rsidR="00136C29" w:rsidRPr="001B0FA2" w:rsidRDefault="00136C29" w:rsidP="001B0FA2">
      <w:pPr>
        <w:autoSpaceDE w:val="0"/>
        <w:autoSpaceDN w:val="0"/>
        <w:adjustRightInd w:val="0"/>
        <w:ind w:left="851"/>
        <w:rPr>
          <w:sz w:val="16"/>
          <w:szCs w:val="16"/>
        </w:rPr>
      </w:pPr>
    </w:p>
    <w:p w14:paraId="04138CBD" w14:textId="38EE6075" w:rsidR="001B0FA2" w:rsidRDefault="008B4A32" w:rsidP="00006491">
      <w:pPr>
        <w:ind w:left="851" w:right="142"/>
        <w:jc w:val="both"/>
        <w:rPr>
          <w:sz w:val="20"/>
          <w:szCs w:val="20"/>
        </w:rPr>
      </w:pPr>
      <w:r w:rsidRPr="000367AE">
        <w:rPr>
          <w:sz w:val="20"/>
          <w:szCs w:val="20"/>
        </w:rPr>
        <w:t>Kredilerin Sınıflandırılması ve Bunlar İçin Ayırılacak Karşılıklara İlişkin Usul ve Esaslar Hakkında Yönetmelik’in 8.maddesi uyarınca;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kayıtlardan düşülebilecektir.</w:t>
      </w:r>
      <w:r w:rsidR="00A700B1" w:rsidRPr="00A700B1">
        <w:rPr>
          <w:rFonts w:eastAsia="Arial Unicode MS"/>
          <w:bCs/>
        </w:rPr>
        <w:t xml:space="preserve"> </w:t>
      </w:r>
      <w:r w:rsidR="00A700B1" w:rsidRPr="00006491">
        <w:rPr>
          <w:rFonts w:eastAsia="Arial Unicode MS"/>
          <w:bCs/>
          <w:sz w:val="20"/>
          <w:szCs w:val="20"/>
        </w:rPr>
        <w:t>Kredilerin kayıtlardan düşülmesi bir muhasebe uygulamasıdır ve alacak hakkından vazgeçilmesi sonucunu doğurmamaktadır.</w:t>
      </w:r>
      <w:r w:rsidR="00A700B1" w:rsidRPr="004E0E98">
        <w:rPr>
          <w:rFonts w:eastAsia="Arial Unicode MS"/>
          <w:bCs/>
        </w:rPr>
        <w:t xml:space="preserve"> </w:t>
      </w:r>
      <w:r w:rsidR="001B0FA2">
        <w:rPr>
          <w:sz w:val="20"/>
          <w:szCs w:val="20"/>
        </w:rPr>
        <w:br w:type="page"/>
      </w:r>
    </w:p>
    <w:p w14:paraId="699B7612" w14:textId="77777777" w:rsidR="001B0FA2" w:rsidRPr="000367AE" w:rsidRDefault="001B0FA2" w:rsidP="001B0FA2">
      <w:pPr>
        <w:ind w:left="720" w:hanging="720"/>
        <w:rPr>
          <w:b/>
          <w:sz w:val="20"/>
          <w:szCs w:val="20"/>
        </w:rPr>
      </w:pPr>
      <w:r w:rsidRPr="000367AE">
        <w:rPr>
          <w:b/>
          <w:sz w:val="20"/>
          <w:szCs w:val="20"/>
        </w:rPr>
        <w:lastRenderedPageBreak/>
        <w:t>Konsolide olmayan finansal tablolara ilişkin açıklama ve dipnotlar</w:t>
      </w:r>
      <w:r>
        <w:rPr>
          <w:b/>
          <w:sz w:val="20"/>
          <w:szCs w:val="20"/>
        </w:rPr>
        <w:t xml:space="preserve"> (Devamı)</w:t>
      </w:r>
    </w:p>
    <w:p w14:paraId="0C0D7279" w14:textId="77777777" w:rsidR="001B0FA2" w:rsidRPr="001B0FA2" w:rsidRDefault="001B0FA2" w:rsidP="001B0FA2">
      <w:pPr>
        <w:ind w:left="851"/>
        <w:jc w:val="both"/>
        <w:rPr>
          <w:sz w:val="16"/>
          <w:szCs w:val="16"/>
        </w:rPr>
      </w:pPr>
    </w:p>
    <w:p w14:paraId="7AED4EF1" w14:textId="77777777" w:rsidR="001B0FA2" w:rsidRPr="000A4221" w:rsidRDefault="001B0FA2">
      <w:pPr>
        <w:pStyle w:val="ListParagraph"/>
        <w:numPr>
          <w:ilvl w:val="0"/>
          <w:numId w:val="50"/>
        </w:numPr>
        <w:ind w:left="851" w:hanging="851"/>
        <w:jc w:val="both"/>
        <w:rPr>
          <w:b/>
          <w:sz w:val="20"/>
          <w:szCs w:val="20"/>
        </w:rPr>
      </w:pPr>
      <w:r w:rsidRPr="000A4221">
        <w:rPr>
          <w:b/>
          <w:sz w:val="20"/>
          <w:szCs w:val="20"/>
        </w:rPr>
        <w:t>Bilançonun aktif hesaplarına ilişkin açıklama ve dipnotlar (Devamı):</w:t>
      </w:r>
    </w:p>
    <w:p w14:paraId="7CFA5C39" w14:textId="77777777" w:rsidR="001B0FA2" w:rsidRPr="001B0FA2" w:rsidRDefault="001B0FA2" w:rsidP="001B0FA2">
      <w:pPr>
        <w:pStyle w:val="ListParagraph"/>
        <w:ind w:left="1571"/>
        <w:jc w:val="both"/>
        <w:rPr>
          <w:sz w:val="18"/>
          <w:szCs w:val="18"/>
          <w:lang w:eastAsia="en-US"/>
        </w:rPr>
      </w:pPr>
    </w:p>
    <w:p w14:paraId="2BB0ED78" w14:textId="77777777" w:rsidR="001B0FA2" w:rsidRDefault="001B0FA2" w:rsidP="001B0FA2">
      <w:pPr>
        <w:pStyle w:val="BodyTextIndent"/>
        <w:ind w:left="851" w:hanging="851"/>
        <w:jc w:val="left"/>
        <w:rPr>
          <w:b/>
          <w:sz w:val="20"/>
          <w:szCs w:val="20"/>
        </w:rPr>
      </w:pPr>
      <w:r w:rsidRPr="000367AE">
        <w:rPr>
          <w:b/>
          <w:sz w:val="20"/>
          <w:szCs w:val="20"/>
        </w:rPr>
        <w:t>6.</w:t>
      </w:r>
      <w:r w:rsidRPr="000367AE">
        <w:rPr>
          <w:b/>
          <w:sz w:val="20"/>
          <w:szCs w:val="20"/>
        </w:rPr>
        <w:tab/>
        <w:t>Kredilere ilişkin açıklamalar (Devamı)</w:t>
      </w:r>
    </w:p>
    <w:p w14:paraId="329EEA97" w14:textId="77777777" w:rsidR="001B0FA2" w:rsidRPr="000367AE" w:rsidRDefault="001B0FA2" w:rsidP="001B0FA2">
      <w:pPr>
        <w:pStyle w:val="BodyTextIndent"/>
        <w:tabs>
          <w:tab w:val="left" w:pos="1080"/>
        </w:tabs>
        <w:ind w:left="851" w:firstLine="0"/>
        <w:rPr>
          <w:sz w:val="20"/>
          <w:szCs w:val="20"/>
          <w:lang w:eastAsia="tr-TR"/>
        </w:rPr>
      </w:pPr>
    </w:p>
    <w:p w14:paraId="7D0AEE1F" w14:textId="389B3978" w:rsidR="008B4A32" w:rsidRDefault="008B4A32" w:rsidP="001B0FA2">
      <w:pPr>
        <w:pStyle w:val="BodyTextIndent"/>
        <w:tabs>
          <w:tab w:val="left" w:pos="1080"/>
        </w:tabs>
        <w:ind w:left="851" w:firstLine="0"/>
        <w:rPr>
          <w:sz w:val="20"/>
          <w:szCs w:val="20"/>
          <w:lang w:eastAsia="tr-TR"/>
        </w:rPr>
      </w:pPr>
      <w:r w:rsidRPr="000367AE">
        <w:rPr>
          <w:sz w:val="20"/>
          <w:szCs w:val="20"/>
          <w:lang w:eastAsia="tr-TR"/>
        </w:rPr>
        <w:t>Tahsil imkanı kalmayan kredilerin yukarıdaki hüküm kapsamında kayıtlardan düşülmesi bir muhasebe uygulaması olup, alacak hakkından vazgeçilmesi sonucu doğurmamaktadır.</w:t>
      </w:r>
    </w:p>
    <w:p w14:paraId="5EFFB4C1" w14:textId="77777777" w:rsidR="001B0FA2" w:rsidRPr="000367AE" w:rsidRDefault="001B0FA2" w:rsidP="001B0FA2">
      <w:pPr>
        <w:pStyle w:val="BodyTextIndent"/>
        <w:tabs>
          <w:tab w:val="left" w:pos="1080"/>
        </w:tabs>
        <w:ind w:left="851" w:firstLine="0"/>
        <w:rPr>
          <w:sz w:val="20"/>
          <w:szCs w:val="20"/>
          <w:lang w:eastAsia="tr-TR"/>
        </w:rPr>
      </w:pPr>
    </w:p>
    <w:p w14:paraId="275E15B2" w14:textId="33377882" w:rsidR="008B4A32" w:rsidRDefault="008B4A32" w:rsidP="001B0FA2">
      <w:pPr>
        <w:pStyle w:val="BodyTextIndent"/>
        <w:tabs>
          <w:tab w:val="left" w:pos="1080"/>
        </w:tabs>
        <w:ind w:left="851" w:firstLine="0"/>
        <w:rPr>
          <w:sz w:val="20"/>
          <w:szCs w:val="20"/>
          <w:lang w:eastAsia="tr-TR"/>
        </w:rPr>
      </w:pPr>
      <w:r w:rsidRPr="000367AE">
        <w:rPr>
          <w:sz w:val="20"/>
          <w:szCs w:val="20"/>
          <w:lang w:eastAsia="tr-TR"/>
        </w:rPr>
        <w:t>Takipteki alacakların aktiften silinmesinde Banka’nın genel politikası, hukuki takip sürecinde tahsilinin mümkün olmadığına kanaat getirilen alacakların Banka üst yönetimi tarafından alınan karar doğrultusunda aktiften silinmesi yönündedir. 202</w:t>
      </w:r>
      <w:r w:rsidR="00D71AB4">
        <w:rPr>
          <w:sz w:val="20"/>
          <w:szCs w:val="20"/>
          <w:lang w:eastAsia="tr-TR"/>
        </w:rPr>
        <w:t>3</w:t>
      </w:r>
      <w:r w:rsidRPr="000367AE">
        <w:rPr>
          <w:sz w:val="20"/>
          <w:szCs w:val="20"/>
          <w:lang w:eastAsia="tr-TR"/>
        </w:rPr>
        <w:t xml:space="preserve"> yılı içerisinde tahsilinin mümkün olmadığına kanaat getirilen kredilere ilişkin </w:t>
      </w:r>
      <w:r w:rsidR="0022191F" w:rsidRPr="000367AE">
        <w:rPr>
          <w:sz w:val="20"/>
          <w:szCs w:val="20"/>
          <w:lang w:eastAsia="tr-TR"/>
        </w:rPr>
        <w:t xml:space="preserve">terkin bulunmamaktadır </w:t>
      </w:r>
      <w:r w:rsidRPr="000367AE">
        <w:rPr>
          <w:sz w:val="20"/>
          <w:szCs w:val="20"/>
          <w:lang w:eastAsia="tr-TR"/>
        </w:rPr>
        <w:t>(31 Aralık 20</w:t>
      </w:r>
      <w:r w:rsidR="0022191F" w:rsidRPr="000367AE">
        <w:rPr>
          <w:sz w:val="20"/>
          <w:szCs w:val="20"/>
          <w:lang w:eastAsia="tr-TR"/>
        </w:rPr>
        <w:t>2</w:t>
      </w:r>
      <w:r w:rsidR="004145CD" w:rsidRPr="000367AE">
        <w:rPr>
          <w:sz w:val="20"/>
          <w:szCs w:val="20"/>
          <w:lang w:eastAsia="tr-TR"/>
        </w:rPr>
        <w:t>2</w:t>
      </w:r>
      <w:r w:rsidRPr="000367AE">
        <w:rPr>
          <w:sz w:val="20"/>
          <w:szCs w:val="20"/>
          <w:lang w:eastAsia="tr-TR"/>
        </w:rPr>
        <w:t xml:space="preserve">: </w:t>
      </w:r>
      <w:r w:rsidR="00863CB9" w:rsidRPr="000367AE">
        <w:rPr>
          <w:sz w:val="20"/>
          <w:szCs w:val="20"/>
          <w:lang w:eastAsia="tr-TR"/>
        </w:rPr>
        <w:t>Bulunmamaktadır</w:t>
      </w:r>
      <w:r w:rsidRPr="000367AE">
        <w:rPr>
          <w:sz w:val="20"/>
          <w:szCs w:val="20"/>
          <w:lang w:eastAsia="tr-TR"/>
        </w:rPr>
        <w:t>).</w:t>
      </w:r>
    </w:p>
    <w:p w14:paraId="588BF891" w14:textId="77777777" w:rsidR="001B0FA2" w:rsidRPr="000367AE" w:rsidRDefault="001B0FA2" w:rsidP="000367AE">
      <w:pPr>
        <w:pStyle w:val="BodyTextIndent"/>
        <w:tabs>
          <w:tab w:val="left" w:pos="1080"/>
        </w:tabs>
        <w:ind w:hanging="70"/>
        <w:rPr>
          <w:sz w:val="20"/>
          <w:szCs w:val="20"/>
          <w:lang w:eastAsia="tr-TR"/>
        </w:rPr>
      </w:pPr>
    </w:p>
    <w:p w14:paraId="7E257819" w14:textId="6D623C84" w:rsidR="00C0078F" w:rsidRPr="000367AE" w:rsidRDefault="006969C9" w:rsidP="001B0FA2">
      <w:pPr>
        <w:pStyle w:val="BodyTextIndent"/>
        <w:tabs>
          <w:tab w:val="left" w:pos="1080"/>
        </w:tabs>
        <w:ind w:left="851" w:hanging="851"/>
        <w:rPr>
          <w:b/>
          <w:sz w:val="20"/>
          <w:szCs w:val="20"/>
        </w:rPr>
      </w:pPr>
      <w:r w:rsidRPr="000367AE">
        <w:rPr>
          <w:b/>
          <w:sz w:val="20"/>
          <w:szCs w:val="20"/>
        </w:rPr>
        <w:t>7</w:t>
      </w:r>
      <w:r w:rsidR="00136C29" w:rsidRPr="000367AE">
        <w:rPr>
          <w:b/>
          <w:sz w:val="20"/>
          <w:szCs w:val="20"/>
        </w:rPr>
        <w:t>.</w:t>
      </w:r>
      <w:r w:rsidR="00136C29" w:rsidRPr="000367AE">
        <w:rPr>
          <w:b/>
          <w:sz w:val="20"/>
          <w:szCs w:val="20"/>
        </w:rPr>
        <w:tab/>
      </w:r>
      <w:r w:rsidR="00413B47" w:rsidRPr="000367AE">
        <w:rPr>
          <w:b/>
          <w:sz w:val="20"/>
          <w:szCs w:val="20"/>
        </w:rPr>
        <w:t>İtfa edilmiş maliyeti üzerinden değerlenen finansal varlıklara ilişkin bilgiler</w:t>
      </w:r>
      <w:r w:rsidR="00136C29" w:rsidRPr="000367AE">
        <w:rPr>
          <w:b/>
          <w:sz w:val="20"/>
          <w:szCs w:val="20"/>
        </w:rPr>
        <w:t>:</w:t>
      </w:r>
    </w:p>
    <w:p w14:paraId="21141929" w14:textId="77777777" w:rsidR="005435C8" w:rsidRPr="000367AE" w:rsidRDefault="005435C8" w:rsidP="000367AE">
      <w:pPr>
        <w:tabs>
          <w:tab w:val="left" w:pos="720"/>
          <w:tab w:val="num" w:pos="851"/>
        </w:tabs>
        <w:autoSpaceDE w:val="0"/>
        <w:autoSpaceDN w:val="0"/>
        <w:adjustRightInd w:val="0"/>
        <w:jc w:val="both"/>
        <w:rPr>
          <w:sz w:val="20"/>
          <w:szCs w:val="20"/>
        </w:rPr>
      </w:pPr>
    </w:p>
    <w:p w14:paraId="7E7D5EA0" w14:textId="580BB82C" w:rsidR="00136C29" w:rsidRPr="000367AE" w:rsidRDefault="00413B47" w:rsidP="001B0FA2">
      <w:pPr>
        <w:pStyle w:val="BodyTextIndent"/>
        <w:numPr>
          <w:ilvl w:val="1"/>
          <w:numId w:val="3"/>
        </w:numPr>
        <w:tabs>
          <w:tab w:val="clear" w:pos="1146"/>
          <w:tab w:val="num" w:pos="1985"/>
        </w:tabs>
        <w:ind w:left="1276" w:hanging="425"/>
        <w:rPr>
          <w:b/>
          <w:sz w:val="20"/>
          <w:szCs w:val="20"/>
        </w:rPr>
      </w:pPr>
      <w:r w:rsidRPr="000367AE">
        <w:rPr>
          <w:b/>
          <w:sz w:val="20"/>
          <w:szCs w:val="20"/>
        </w:rPr>
        <w:t>İtfa edilmiş maliyeti üzerinden değerlenen devlet borçlanma senetlerine ilişkin bilgiler</w:t>
      </w:r>
      <w:r w:rsidR="00136C29" w:rsidRPr="000367AE">
        <w:rPr>
          <w:b/>
          <w:sz w:val="20"/>
          <w:szCs w:val="20"/>
        </w:rPr>
        <w:t>:</w:t>
      </w:r>
    </w:p>
    <w:p w14:paraId="2AA41098" w14:textId="77777777" w:rsidR="00FA267C" w:rsidRPr="000367AE" w:rsidRDefault="00FA267C" w:rsidP="000367AE">
      <w:pPr>
        <w:pStyle w:val="BodyTextIndent"/>
        <w:tabs>
          <w:tab w:val="num" w:pos="851"/>
        </w:tabs>
        <w:ind w:left="720" w:firstLine="0"/>
        <w:rPr>
          <w:b/>
          <w:sz w:val="20"/>
          <w:szCs w:val="20"/>
        </w:rPr>
      </w:pPr>
    </w:p>
    <w:tbl>
      <w:tblPr>
        <w:tblW w:w="8217" w:type="dxa"/>
        <w:tblInd w:w="854" w:type="dxa"/>
        <w:tblLayout w:type="fixed"/>
        <w:tblCellMar>
          <w:left w:w="0" w:type="dxa"/>
          <w:right w:w="0" w:type="dxa"/>
        </w:tblCellMar>
        <w:tblLook w:val="0000" w:firstRow="0" w:lastRow="0" w:firstColumn="0" w:lastColumn="0" w:noHBand="0" w:noVBand="0"/>
      </w:tblPr>
      <w:tblGrid>
        <w:gridCol w:w="5179"/>
        <w:gridCol w:w="1519"/>
        <w:gridCol w:w="1519"/>
      </w:tblGrid>
      <w:tr w:rsidR="00F9584C" w:rsidRPr="000367AE" w14:paraId="67847CFA" w14:textId="77777777" w:rsidTr="001B0FA2">
        <w:trPr>
          <w:trHeight w:val="214"/>
        </w:trPr>
        <w:tc>
          <w:tcPr>
            <w:tcW w:w="5179" w:type="dxa"/>
            <w:shd w:val="clear" w:color="auto" w:fill="FFFFFF"/>
            <w:vAlign w:val="bottom"/>
          </w:tcPr>
          <w:p w14:paraId="31900C97" w14:textId="77777777" w:rsidR="00F9584C" w:rsidRPr="000367AE" w:rsidRDefault="00F9584C" w:rsidP="000367AE">
            <w:pPr>
              <w:jc w:val="both"/>
              <w:rPr>
                <w:b/>
                <w:sz w:val="20"/>
                <w:szCs w:val="20"/>
              </w:rPr>
            </w:pPr>
          </w:p>
        </w:tc>
        <w:tc>
          <w:tcPr>
            <w:tcW w:w="1519" w:type="dxa"/>
            <w:shd w:val="clear" w:color="auto" w:fill="FFFFFF"/>
            <w:vAlign w:val="center"/>
          </w:tcPr>
          <w:p w14:paraId="7E3FDBF0" w14:textId="77777777" w:rsidR="00F9584C" w:rsidRPr="000367AE" w:rsidRDefault="00F9584C" w:rsidP="001B0FA2">
            <w:pPr>
              <w:ind w:right="39"/>
              <w:jc w:val="right"/>
              <w:rPr>
                <w:rFonts w:eastAsia="Arial Unicode MS"/>
                <w:b/>
                <w:sz w:val="20"/>
                <w:szCs w:val="20"/>
              </w:rPr>
            </w:pPr>
            <w:r w:rsidRPr="000367AE">
              <w:rPr>
                <w:b/>
                <w:sz w:val="20"/>
                <w:szCs w:val="20"/>
              </w:rPr>
              <w:t>Cari Dönem</w:t>
            </w:r>
          </w:p>
        </w:tc>
        <w:tc>
          <w:tcPr>
            <w:tcW w:w="1519" w:type="dxa"/>
            <w:shd w:val="clear" w:color="auto" w:fill="FFFFFF"/>
            <w:vAlign w:val="center"/>
          </w:tcPr>
          <w:p w14:paraId="72E57348" w14:textId="77777777" w:rsidR="00F9584C" w:rsidRPr="000367AE" w:rsidRDefault="00F9584C" w:rsidP="001B0FA2">
            <w:pPr>
              <w:ind w:right="39"/>
              <w:jc w:val="right"/>
              <w:rPr>
                <w:rFonts w:eastAsia="Arial Unicode MS"/>
                <w:b/>
                <w:sz w:val="20"/>
                <w:szCs w:val="20"/>
              </w:rPr>
            </w:pPr>
            <w:r w:rsidRPr="000367AE">
              <w:rPr>
                <w:b/>
                <w:sz w:val="20"/>
                <w:szCs w:val="20"/>
              </w:rPr>
              <w:t>Önceki Dönem</w:t>
            </w:r>
          </w:p>
        </w:tc>
      </w:tr>
      <w:tr w:rsidR="00F9584C" w:rsidRPr="000367AE" w14:paraId="6BF27AA4" w14:textId="77777777" w:rsidTr="001B0FA2">
        <w:trPr>
          <w:trHeight w:val="166"/>
        </w:trPr>
        <w:tc>
          <w:tcPr>
            <w:tcW w:w="5179" w:type="dxa"/>
            <w:shd w:val="clear" w:color="auto" w:fill="FFFFFF"/>
            <w:vAlign w:val="bottom"/>
          </w:tcPr>
          <w:p w14:paraId="60BB6B58" w14:textId="77777777" w:rsidR="00F9584C" w:rsidRPr="000367AE" w:rsidRDefault="00F9584C" w:rsidP="000367AE">
            <w:pPr>
              <w:ind w:firstLine="360"/>
              <w:jc w:val="both"/>
              <w:rPr>
                <w:sz w:val="20"/>
                <w:szCs w:val="20"/>
              </w:rPr>
            </w:pPr>
          </w:p>
        </w:tc>
        <w:tc>
          <w:tcPr>
            <w:tcW w:w="1519" w:type="dxa"/>
          </w:tcPr>
          <w:p w14:paraId="1111F7B9" w14:textId="77777777" w:rsidR="00F9584C" w:rsidRPr="000367AE" w:rsidRDefault="00F9584C" w:rsidP="001B0FA2">
            <w:pPr>
              <w:ind w:right="39"/>
              <w:jc w:val="right"/>
              <w:rPr>
                <w:sz w:val="20"/>
                <w:szCs w:val="20"/>
              </w:rPr>
            </w:pPr>
          </w:p>
        </w:tc>
        <w:tc>
          <w:tcPr>
            <w:tcW w:w="1519" w:type="dxa"/>
            <w:vAlign w:val="bottom"/>
          </w:tcPr>
          <w:p w14:paraId="79592522" w14:textId="77777777" w:rsidR="00F9584C" w:rsidRPr="000367AE" w:rsidRDefault="00F9584C" w:rsidP="001B0FA2">
            <w:pPr>
              <w:ind w:right="39"/>
              <w:jc w:val="right"/>
              <w:rPr>
                <w:sz w:val="20"/>
                <w:szCs w:val="20"/>
              </w:rPr>
            </w:pPr>
          </w:p>
        </w:tc>
      </w:tr>
      <w:tr w:rsidR="009D3F0E" w:rsidRPr="000367AE" w14:paraId="66ADBD16" w14:textId="77777777" w:rsidTr="001B0FA2">
        <w:trPr>
          <w:trHeight w:val="216"/>
        </w:trPr>
        <w:tc>
          <w:tcPr>
            <w:tcW w:w="5179" w:type="dxa"/>
            <w:shd w:val="clear" w:color="auto" w:fill="FFFFFF"/>
            <w:vAlign w:val="center"/>
          </w:tcPr>
          <w:p w14:paraId="5057D7FE" w14:textId="37138AE8" w:rsidR="009D3F0E" w:rsidRPr="000367AE" w:rsidRDefault="009D3F0E" w:rsidP="000367AE">
            <w:pPr>
              <w:pStyle w:val="Heading7"/>
              <w:ind w:left="0"/>
              <w:rPr>
                <w:rFonts w:ascii="Times New Roman" w:eastAsia="Arial Unicode MS" w:hAnsi="Times New Roman"/>
                <w:i w:val="0"/>
              </w:rPr>
            </w:pPr>
            <w:r w:rsidRPr="000367AE">
              <w:rPr>
                <w:rFonts w:ascii="Times New Roman" w:hAnsi="Times New Roman"/>
                <w:i w:val="0"/>
              </w:rPr>
              <w:t>Devlet Tahvili</w:t>
            </w:r>
            <w:r w:rsidRPr="000367AE">
              <w:rPr>
                <w:rFonts w:ascii="Times New Roman" w:hAnsi="Times New Roman"/>
                <w:bCs/>
                <w:i w:val="0"/>
              </w:rPr>
              <w:t xml:space="preserve"> </w:t>
            </w:r>
          </w:p>
        </w:tc>
        <w:tc>
          <w:tcPr>
            <w:tcW w:w="1519" w:type="dxa"/>
            <w:vAlign w:val="center"/>
          </w:tcPr>
          <w:p w14:paraId="55061333" w14:textId="00067DE3" w:rsidR="009D3F0E" w:rsidRPr="000367AE" w:rsidRDefault="009D3F0E" w:rsidP="001B0FA2">
            <w:pPr>
              <w:ind w:right="39"/>
              <w:jc w:val="right"/>
              <w:rPr>
                <w:sz w:val="20"/>
                <w:szCs w:val="20"/>
              </w:rPr>
            </w:pPr>
            <w:r w:rsidRPr="000367AE">
              <w:rPr>
                <w:color w:val="000000"/>
                <w:sz w:val="20"/>
                <w:szCs w:val="20"/>
              </w:rPr>
              <w:t>-</w:t>
            </w:r>
          </w:p>
        </w:tc>
        <w:tc>
          <w:tcPr>
            <w:tcW w:w="1519" w:type="dxa"/>
            <w:vAlign w:val="center"/>
          </w:tcPr>
          <w:p w14:paraId="651B62E4" w14:textId="5414EF69" w:rsidR="009D3F0E" w:rsidRPr="000367AE" w:rsidRDefault="009D3F0E" w:rsidP="001B0FA2">
            <w:pPr>
              <w:ind w:right="39"/>
              <w:jc w:val="right"/>
              <w:rPr>
                <w:sz w:val="20"/>
                <w:szCs w:val="20"/>
              </w:rPr>
            </w:pPr>
            <w:r w:rsidRPr="000367AE">
              <w:rPr>
                <w:color w:val="000000"/>
                <w:sz w:val="20"/>
                <w:szCs w:val="20"/>
              </w:rPr>
              <w:t>-</w:t>
            </w:r>
          </w:p>
        </w:tc>
      </w:tr>
      <w:tr w:rsidR="009D3F0E" w:rsidRPr="000367AE" w14:paraId="04DF351F" w14:textId="77777777" w:rsidTr="001B0FA2">
        <w:trPr>
          <w:trHeight w:val="136"/>
        </w:trPr>
        <w:tc>
          <w:tcPr>
            <w:tcW w:w="5179" w:type="dxa"/>
            <w:shd w:val="clear" w:color="auto" w:fill="FFFFFF"/>
            <w:vAlign w:val="center"/>
          </w:tcPr>
          <w:p w14:paraId="323BE34A" w14:textId="7CFF0ABF" w:rsidR="009D3F0E" w:rsidRPr="000367AE" w:rsidRDefault="009D3F0E" w:rsidP="000367AE">
            <w:pPr>
              <w:rPr>
                <w:rFonts w:eastAsia="Arial Unicode MS"/>
                <w:sz w:val="20"/>
                <w:szCs w:val="20"/>
              </w:rPr>
            </w:pPr>
            <w:r w:rsidRPr="000367AE">
              <w:rPr>
                <w:iCs/>
                <w:sz w:val="20"/>
                <w:szCs w:val="20"/>
              </w:rPr>
              <w:t>Hazine Bonosu</w:t>
            </w:r>
          </w:p>
        </w:tc>
        <w:tc>
          <w:tcPr>
            <w:tcW w:w="1519" w:type="dxa"/>
            <w:vAlign w:val="center"/>
          </w:tcPr>
          <w:p w14:paraId="3E8B4FBF" w14:textId="7D24AA2D" w:rsidR="009D3F0E" w:rsidRPr="000367AE" w:rsidRDefault="009D3F0E" w:rsidP="001B0FA2">
            <w:pPr>
              <w:ind w:right="39"/>
              <w:jc w:val="right"/>
              <w:rPr>
                <w:sz w:val="20"/>
                <w:szCs w:val="20"/>
              </w:rPr>
            </w:pPr>
            <w:r w:rsidRPr="000367AE">
              <w:rPr>
                <w:bCs/>
                <w:color w:val="000000"/>
                <w:sz w:val="20"/>
                <w:szCs w:val="20"/>
              </w:rPr>
              <w:t>-</w:t>
            </w:r>
          </w:p>
        </w:tc>
        <w:tc>
          <w:tcPr>
            <w:tcW w:w="1519" w:type="dxa"/>
            <w:vAlign w:val="center"/>
          </w:tcPr>
          <w:p w14:paraId="017F1F44" w14:textId="7F587D67" w:rsidR="009D3F0E" w:rsidRPr="000367AE" w:rsidRDefault="009D3F0E" w:rsidP="001B0FA2">
            <w:pPr>
              <w:ind w:right="39"/>
              <w:jc w:val="right"/>
              <w:rPr>
                <w:sz w:val="20"/>
                <w:szCs w:val="20"/>
              </w:rPr>
            </w:pPr>
            <w:r w:rsidRPr="000367AE">
              <w:rPr>
                <w:bCs/>
                <w:color w:val="000000"/>
                <w:sz w:val="20"/>
                <w:szCs w:val="20"/>
              </w:rPr>
              <w:t>-</w:t>
            </w:r>
          </w:p>
        </w:tc>
      </w:tr>
      <w:tr w:rsidR="009D3F0E" w:rsidRPr="000367AE" w14:paraId="1937767F" w14:textId="77777777" w:rsidTr="001B0FA2">
        <w:trPr>
          <w:trHeight w:val="88"/>
        </w:trPr>
        <w:tc>
          <w:tcPr>
            <w:tcW w:w="5179" w:type="dxa"/>
            <w:tcBorders>
              <w:bottom w:val="single" w:sz="4" w:space="0" w:color="auto"/>
            </w:tcBorders>
            <w:shd w:val="clear" w:color="auto" w:fill="FFFFFF"/>
            <w:vAlign w:val="center"/>
          </w:tcPr>
          <w:p w14:paraId="02058955" w14:textId="274FC503" w:rsidR="009D3F0E" w:rsidRPr="000367AE" w:rsidRDefault="009D3F0E" w:rsidP="000367AE">
            <w:pPr>
              <w:rPr>
                <w:iCs/>
                <w:sz w:val="20"/>
                <w:szCs w:val="20"/>
              </w:rPr>
            </w:pPr>
            <w:r w:rsidRPr="000367AE">
              <w:rPr>
                <w:iCs/>
                <w:sz w:val="20"/>
                <w:szCs w:val="20"/>
              </w:rPr>
              <w:t xml:space="preserve">Diğer Kamu Borçlanma Senetleri </w:t>
            </w:r>
          </w:p>
        </w:tc>
        <w:tc>
          <w:tcPr>
            <w:tcW w:w="1519" w:type="dxa"/>
            <w:tcBorders>
              <w:bottom w:val="single" w:sz="4" w:space="0" w:color="auto"/>
            </w:tcBorders>
            <w:vAlign w:val="center"/>
          </w:tcPr>
          <w:p w14:paraId="29724127" w14:textId="31AC2FC5" w:rsidR="009D3F0E" w:rsidRPr="000367AE" w:rsidRDefault="00E134ED" w:rsidP="001B0FA2">
            <w:pPr>
              <w:ind w:right="39"/>
              <w:jc w:val="right"/>
              <w:rPr>
                <w:sz w:val="20"/>
                <w:szCs w:val="20"/>
              </w:rPr>
            </w:pPr>
            <w:r w:rsidRPr="000367AE">
              <w:rPr>
                <w:color w:val="000000"/>
                <w:sz w:val="20"/>
                <w:szCs w:val="20"/>
              </w:rPr>
              <w:t>10.823.828</w:t>
            </w:r>
          </w:p>
        </w:tc>
        <w:tc>
          <w:tcPr>
            <w:tcW w:w="1519" w:type="dxa"/>
            <w:tcBorders>
              <w:bottom w:val="single" w:sz="4" w:space="0" w:color="auto"/>
            </w:tcBorders>
            <w:vAlign w:val="center"/>
          </w:tcPr>
          <w:p w14:paraId="1F3A4360" w14:textId="3E323A7A" w:rsidR="009D3F0E" w:rsidRPr="000367AE" w:rsidRDefault="009D3F0E" w:rsidP="001B0FA2">
            <w:pPr>
              <w:ind w:right="39"/>
              <w:jc w:val="right"/>
              <w:rPr>
                <w:sz w:val="20"/>
                <w:szCs w:val="20"/>
              </w:rPr>
            </w:pPr>
            <w:r w:rsidRPr="000367AE">
              <w:rPr>
                <w:color w:val="000000"/>
                <w:sz w:val="20"/>
                <w:szCs w:val="20"/>
              </w:rPr>
              <w:t>10.440.441</w:t>
            </w:r>
          </w:p>
        </w:tc>
      </w:tr>
      <w:tr w:rsidR="009D3F0E" w:rsidRPr="000367AE" w14:paraId="747D4E22" w14:textId="77777777" w:rsidTr="0037769C">
        <w:trPr>
          <w:trHeight w:val="88"/>
        </w:trPr>
        <w:tc>
          <w:tcPr>
            <w:tcW w:w="5179" w:type="dxa"/>
            <w:tcBorders>
              <w:top w:val="single" w:sz="4" w:space="0" w:color="auto"/>
            </w:tcBorders>
            <w:shd w:val="clear" w:color="auto" w:fill="FFFFFF"/>
            <w:vAlign w:val="bottom"/>
          </w:tcPr>
          <w:p w14:paraId="7FC99796" w14:textId="77777777" w:rsidR="009D3F0E" w:rsidRPr="000367AE" w:rsidRDefault="009D3F0E" w:rsidP="000367AE">
            <w:pPr>
              <w:jc w:val="both"/>
              <w:rPr>
                <w:sz w:val="20"/>
                <w:szCs w:val="20"/>
              </w:rPr>
            </w:pPr>
          </w:p>
        </w:tc>
        <w:tc>
          <w:tcPr>
            <w:tcW w:w="1519" w:type="dxa"/>
            <w:tcBorders>
              <w:top w:val="single" w:sz="4" w:space="0" w:color="auto"/>
            </w:tcBorders>
            <w:vAlign w:val="center"/>
          </w:tcPr>
          <w:p w14:paraId="73C95132" w14:textId="4B68336A" w:rsidR="009D3F0E" w:rsidRPr="000367AE" w:rsidRDefault="009D3F0E" w:rsidP="001B0FA2">
            <w:pPr>
              <w:ind w:right="39"/>
              <w:jc w:val="right"/>
              <w:rPr>
                <w:sz w:val="20"/>
                <w:szCs w:val="20"/>
              </w:rPr>
            </w:pPr>
          </w:p>
        </w:tc>
        <w:tc>
          <w:tcPr>
            <w:tcW w:w="1519" w:type="dxa"/>
            <w:tcBorders>
              <w:top w:val="single" w:sz="4" w:space="0" w:color="auto"/>
            </w:tcBorders>
            <w:vAlign w:val="center"/>
          </w:tcPr>
          <w:p w14:paraId="0D3CE72C" w14:textId="7C58F365" w:rsidR="009D3F0E" w:rsidRPr="000367AE" w:rsidRDefault="009D3F0E" w:rsidP="001B0FA2">
            <w:pPr>
              <w:ind w:right="39"/>
              <w:jc w:val="right"/>
              <w:rPr>
                <w:sz w:val="20"/>
                <w:szCs w:val="20"/>
              </w:rPr>
            </w:pPr>
          </w:p>
        </w:tc>
      </w:tr>
      <w:tr w:rsidR="009D3F0E" w:rsidRPr="000367AE" w14:paraId="404DEB6B" w14:textId="77777777" w:rsidTr="0037769C">
        <w:trPr>
          <w:trHeight w:val="88"/>
        </w:trPr>
        <w:tc>
          <w:tcPr>
            <w:tcW w:w="5179" w:type="dxa"/>
            <w:tcBorders>
              <w:bottom w:val="single" w:sz="8" w:space="0" w:color="auto"/>
            </w:tcBorders>
            <w:shd w:val="clear" w:color="auto" w:fill="FFFFFF"/>
            <w:vAlign w:val="bottom"/>
          </w:tcPr>
          <w:p w14:paraId="062B75AD" w14:textId="77777777" w:rsidR="009D3F0E" w:rsidRPr="000367AE" w:rsidRDefault="009D3F0E" w:rsidP="000367AE">
            <w:pPr>
              <w:jc w:val="both"/>
              <w:rPr>
                <w:b/>
                <w:sz w:val="20"/>
                <w:szCs w:val="20"/>
              </w:rPr>
            </w:pPr>
            <w:r w:rsidRPr="000367AE">
              <w:rPr>
                <w:b/>
                <w:sz w:val="20"/>
                <w:szCs w:val="20"/>
              </w:rPr>
              <w:t>Toplam</w:t>
            </w:r>
          </w:p>
        </w:tc>
        <w:tc>
          <w:tcPr>
            <w:tcW w:w="1519" w:type="dxa"/>
            <w:tcBorders>
              <w:bottom w:val="single" w:sz="8" w:space="0" w:color="auto"/>
            </w:tcBorders>
            <w:vAlign w:val="center"/>
          </w:tcPr>
          <w:p w14:paraId="4C4E231F" w14:textId="70D6449F" w:rsidR="009D3F0E" w:rsidRPr="000367AE" w:rsidRDefault="00E134ED" w:rsidP="001B0FA2">
            <w:pPr>
              <w:ind w:right="39"/>
              <w:jc w:val="right"/>
              <w:rPr>
                <w:b/>
                <w:sz w:val="20"/>
                <w:szCs w:val="20"/>
              </w:rPr>
            </w:pPr>
            <w:r w:rsidRPr="000367AE">
              <w:rPr>
                <w:b/>
                <w:bCs/>
                <w:color w:val="000000"/>
                <w:sz w:val="20"/>
                <w:szCs w:val="20"/>
              </w:rPr>
              <w:t>10.823.828</w:t>
            </w:r>
          </w:p>
        </w:tc>
        <w:tc>
          <w:tcPr>
            <w:tcW w:w="1519" w:type="dxa"/>
            <w:tcBorders>
              <w:bottom w:val="single" w:sz="8" w:space="0" w:color="auto"/>
            </w:tcBorders>
            <w:vAlign w:val="center"/>
          </w:tcPr>
          <w:p w14:paraId="6CA63BB8" w14:textId="4605F6A4" w:rsidR="009D3F0E" w:rsidRPr="000367AE" w:rsidRDefault="009D3F0E" w:rsidP="001B0FA2">
            <w:pPr>
              <w:ind w:right="39"/>
              <w:jc w:val="right"/>
              <w:rPr>
                <w:b/>
                <w:bCs/>
                <w:sz w:val="20"/>
                <w:szCs w:val="20"/>
              </w:rPr>
            </w:pPr>
            <w:r w:rsidRPr="000367AE">
              <w:rPr>
                <w:b/>
                <w:bCs/>
                <w:color w:val="000000"/>
                <w:sz w:val="20"/>
                <w:szCs w:val="20"/>
              </w:rPr>
              <w:t>10.440.441</w:t>
            </w:r>
          </w:p>
        </w:tc>
      </w:tr>
    </w:tbl>
    <w:p w14:paraId="41975C11" w14:textId="77777777" w:rsidR="001B0FA2" w:rsidRDefault="001B0FA2" w:rsidP="000367AE">
      <w:pPr>
        <w:ind w:right="-1"/>
        <w:jc w:val="both"/>
        <w:rPr>
          <w:b/>
          <w:sz w:val="20"/>
          <w:szCs w:val="20"/>
        </w:rPr>
      </w:pPr>
    </w:p>
    <w:p w14:paraId="338C1C8D" w14:textId="261B766D" w:rsidR="00136C29" w:rsidRPr="000367AE" w:rsidRDefault="000E3D2C" w:rsidP="001B0FA2">
      <w:pPr>
        <w:tabs>
          <w:tab w:val="left" w:pos="1276"/>
        </w:tabs>
        <w:ind w:left="1276" w:right="-1" w:hanging="425"/>
        <w:jc w:val="both"/>
        <w:rPr>
          <w:b/>
          <w:sz w:val="20"/>
          <w:szCs w:val="20"/>
        </w:rPr>
      </w:pPr>
      <w:r w:rsidRPr="000367AE">
        <w:rPr>
          <w:b/>
          <w:sz w:val="20"/>
          <w:szCs w:val="20"/>
        </w:rPr>
        <w:t>b)</w:t>
      </w:r>
      <w:r w:rsidRPr="000367AE">
        <w:rPr>
          <w:b/>
          <w:sz w:val="20"/>
          <w:szCs w:val="20"/>
        </w:rPr>
        <w:tab/>
      </w:r>
      <w:r w:rsidR="00413B47" w:rsidRPr="000367AE">
        <w:rPr>
          <w:b/>
          <w:sz w:val="20"/>
          <w:szCs w:val="20"/>
        </w:rPr>
        <w:t>İtfa edilmiş maliyeti üzerinden değerlenen finansal varlıklara ilişkin bilgiler</w:t>
      </w:r>
      <w:r w:rsidR="00136C29" w:rsidRPr="000367AE">
        <w:rPr>
          <w:b/>
          <w:sz w:val="20"/>
          <w:szCs w:val="20"/>
        </w:rPr>
        <w:t>:</w:t>
      </w:r>
    </w:p>
    <w:p w14:paraId="2C42A883" w14:textId="77777777" w:rsidR="007848B3" w:rsidRPr="000367AE" w:rsidRDefault="007848B3" w:rsidP="000367AE">
      <w:pPr>
        <w:pStyle w:val="BodyTextIndent"/>
        <w:ind w:left="-9" w:firstLine="0"/>
        <w:rPr>
          <w:b/>
          <w:sz w:val="20"/>
          <w:szCs w:val="20"/>
        </w:rPr>
      </w:pPr>
    </w:p>
    <w:tbl>
      <w:tblPr>
        <w:tblW w:w="8218" w:type="dxa"/>
        <w:tblInd w:w="854" w:type="dxa"/>
        <w:tblLayout w:type="fixed"/>
        <w:tblLook w:val="04A0" w:firstRow="1" w:lastRow="0" w:firstColumn="1" w:lastColumn="0" w:noHBand="0" w:noVBand="1"/>
      </w:tblPr>
      <w:tblGrid>
        <w:gridCol w:w="5207"/>
        <w:gridCol w:w="1505"/>
        <w:gridCol w:w="1506"/>
      </w:tblGrid>
      <w:tr w:rsidR="007848B3" w:rsidRPr="000367AE" w14:paraId="49CFA588" w14:textId="77777777" w:rsidTr="001B0FA2">
        <w:trPr>
          <w:trHeight w:val="113"/>
        </w:trPr>
        <w:tc>
          <w:tcPr>
            <w:tcW w:w="5207" w:type="dxa"/>
            <w:shd w:val="clear" w:color="auto" w:fill="auto"/>
            <w:vAlign w:val="center"/>
            <w:hideMark/>
          </w:tcPr>
          <w:p w14:paraId="36319D46" w14:textId="77777777" w:rsidR="007848B3" w:rsidRPr="000367AE" w:rsidRDefault="007848B3" w:rsidP="000367AE">
            <w:pPr>
              <w:jc w:val="right"/>
              <w:rPr>
                <w:b/>
                <w:bCs/>
                <w:color w:val="000000"/>
                <w:sz w:val="20"/>
                <w:szCs w:val="20"/>
                <w:lang w:val="en-US" w:eastAsia="en-US"/>
              </w:rPr>
            </w:pPr>
            <w:r w:rsidRPr="000367AE">
              <w:rPr>
                <w:b/>
                <w:bCs/>
                <w:color w:val="000000"/>
                <w:sz w:val="20"/>
                <w:szCs w:val="20"/>
              </w:rPr>
              <w:t> </w:t>
            </w:r>
          </w:p>
        </w:tc>
        <w:tc>
          <w:tcPr>
            <w:tcW w:w="1505" w:type="dxa"/>
            <w:shd w:val="clear" w:color="auto" w:fill="auto"/>
            <w:vAlign w:val="center"/>
            <w:hideMark/>
          </w:tcPr>
          <w:p w14:paraId="286B5867" w14:textId="77777777" w:rsidR="007848B3" w:rsidRPr="000367AE" w:rsidRDefault="007848B3" w:rsidP="001B0FA2">
            <w:pPr>
              <w:ind w:right="-91"/>
              <w:jc w:val="right"/>
              <w:rPr>
                <w:b/>
                <w:bCs/>
                <w:color w:val="000000"/>
                <w:sz w:val="20"/>
                <w:szCs w:val="20"/>
              </w:rPr>
            </w:pPr>
            <w:r w:rsidRPr="000367AE">
              <w:rPr>
                <w:b/>
                <w:bCs/>
                <w:color w:val="000000"/>
                <w:sz w:val="20"/>
                <w:szCs w:val="20"/>
              </w:rPr>
              <w:t>Cari Dönem</w:t>
            </w:r>
          </w:p>
        </w:tc>
        <w:tc>
          <w:tcPr>
            <w:tcW w:w="1506" w:type="dxa"/>
            <w:shd w:val="clear" w:color="auto" w:fill="auto"/>
            <w:vAlign w:val="center"/>
            <w:hideMark/>
          </w:tcPr>
          <w:p w14:paraId="392B3651" w14:textId="77777777" w:rsidR="007848B3" w:rsidRPr="000367AE" w:rsidRDefault="007848B3" w:rsidP="001B0FA2">
            <w:pPr>
              <w:ind w:right="-91"/>
              <w:jc w:val="right"/>
              <w:rPr>
                <w:b/>
                <w:bCs/>
                <w:color w:val="000000"/>
                <w:sz w:val="20"/>
                <w:szCs w:val="20"/>
              </w:rPr>
            </w:pPr>
            <w:r w:rsidRPr="000367AE">
              <w:rPr>
                <w:b/>
                <w:bCs/>
                <w:color w:val="000000"/>
                <w:sz w:val="20"/>
                <w:szCs w:val="20"/>
              </w:rPr>
              <w:t>Önceki Dönem</w:t>
            </w:r>
          </w:p>
        </w:tc>
      </w:tr>
      <w:tr w:rsidR="007848B3" w:rsidRPr="000367AE" w14:paraId="60DDAEC4" w14:textId="77777777" w:rsidTr="001B0FA2">
        <w:trPr>
          <w:trHeight w:val="113"/>
        </w:trPr>
        <w:tc>
          <w:tcPr>
            <w:tcW w:w="5207" w:type="dxa"/>
            <w:shd w:val="clear" w:color="auto" w:fill="auto"/>
            <w:noWrap/>
            <w:vAlign w:val="center"/>
            <w:hideMark/>
          </w:tcPr>
          <w:p w14:paraId="3E0E1FA8" w14:textId="77777777" w:rsidR="007848B3" w:rsidRPr="000367AE" w:rsidRDefault="007848B3" w:rsidP="000367AE">
            <w:pPr>
              <w:jc w:val="right"/>
              <w:rPr>
                <w:b/>
                <w:bCs/>
                <w:color w:val="000000"/>
                <w:sz w:val="20"/>
                <w:szCs w:val="20"/>
              </w:rPr>
            </w:pPr>
          </w:p>
        </w:tc>
        <w:tc>
          <w:tcPr>
            <w:tcW w:w="1505" w:type="dxa"/>
            <w:shd w:val="clear" w:color="auto" w:fill="auto"/>
            <w:vAlign w:val="center"/>
            <w:hideMark/>
          </w:tcPr>
          <w:p w14:paraId="3EE15449" w14:textId="77777777" w:rsidR="007848B3" w:rsidRPr="000367AE" w:rsidRDefault="007848B3" w:rsidP="001B0FA2">
            <w:pPr>
              <w:ind w:right="-91"/>
              <w:rPr>
                <w:sz w:val="20"/>
                <w:szCs w:val="20"/>
              </w:rPr>
            </w:pPr>
          </w:p>
        </w:tc>
        <w:tc>
          <w:tcPr>
            <w:tcW w:w="1506" w:type="dxa"/>
            <w:shd w:val="clear" w:color="auto" w:fill="auto"/>
            <w:noWrap/>
            <w:vAlign w:val="bottom"/>
            <w:hideMark/>
          </w:tcPr>
          <w:p w14:paraId="656B4FB5" w14:textId="77777777" w:rsidR="007848B3" w:rsidRPr="000367AE" w:rsidRDefault="007848B3" w:rsidP="001B0FA2">
            <w:pPr>
              <w:ind w:right="-91"/>
              <w:jc w:val="right"/>
              <w:rPr>
                <w:sz w:val="20"/>
                <w:szCs w:val="20"/>
              </w:rPr>
            </w:pPr>
          </w:p>
        </w:tc>
      </w:tr>
      <w:tr w:rsidR="00286D70" w:rsidRPr="000367AE" w14:paraId="44F7C47E" w14:textId="77777777" w:rsidTr="001B0FA2">
        <w:trPr>
          <w:trHeight w:val="113"/>
        </w:trPr>
        <w:tc>
          <w:tcPr>
            <w:tcW w:w="5207" w:type="dxa"/>
            <w:shd w:val="clear" w:color="auto" w:fill="auto"/>
            <w:noWrap/>
            <w:vAlign w:val="center"/>
            <w:hideMark/>
          </w:tcPr>
          <w:p w14:paraId="33867124" w14:textId="77777777" w:rsidR="00286D70" w:rsidRPr="000367AE" w:rsidRDefault="00286D70" w:rsidP="000367AE">
            <w:pPr>
              <w:rPr>
                <w:color w:val="000000"/>
                <w:sz w:val="20"/>
                <w:szCs w:val="20"/>
              </w:rPr>
            </w:pPr>
            <w:r w:rsidRPr="000367AE">
              <w:rPr>
                <w:color w:val="000000"/>
                <w:sz w:val="20"/>
                <w:szCs w:val="20"/>
              </w:rPr>
              <w:t>Borçlanma Senetleri</w:t>
            </w:r>
          </w:p>
        </w:tc>
        <w:tc>
          <w:tcPr>
            <w:tcW w:w="1505" w:type="dxa"/>
            <w:shd w:val="clear" w:color="auto" w:fill="auto"/>
            <w:vAlign w:val="center"/>
          </w:tcPr>
          <w:p w14:paraId="47AF470C" w14:textId="3A9CB33C" w:rsidR="00286D70" w:rsidRPr="000367AE" w:rsidRDefault="00E134ED" w:rsidP="001B0FA2">
            <w:pPr>
              <w:ind w:right="-91"/>
              <w:jc w:val="right"/>
              <w:rPr>
                <w:color w:val="000000"/>
                <w:sz w:val="20"/>
                <w:szCs w:val="20"/>
              </w:rPr>
            </w:pPr>
            <w:r w:rsidRPr="000367AE">
              <w:rPr>
                <w:sz w:val="20"/>
                <w:szCs w:val="20"/>
              </w:rPr>
              <w:t>10.823.828</w:t>
            </w:r>
          </w:p>
        </w:tc>
        <w:tc>
          <w:tcPr>
            <w:tcW w:w="1506" w:type="dxa"/>
            <w:shd w:val="clear" w:color="auto" w:fill="auto"/>
            <w:vAlign w:val="center"/>
            <w:hideMark/>
          </w:tcPr>
          <w:p w14:paraId="2A457073" w14:textId="0CA8A344" w:rsidR="00286D70" w:rsidRPr="000367AE" w:rsidRDefault="00286D70" w:rsidP="001B0FA2">
            <w:pPr>
              <w:ind w:right="-91"/>
              <w:jc w:val="right"/>
              <w:rPr>
                <w:color w:val="000000"/>
                <w:sz w:val="20"/>
                <w:szCs w:val="20"/>
              </w:rPr>
            </w:pPr>
            <w:r w:rsidRPr="000367AE">
              <w:rPr>
                <w:sz w:val="20"/>
                <w:szCs w:val="20"/>
              </w:rPr>
              <w:t>10.440.441</w:t>
            </w:r>
          </w:p>
        </w:tc>
      </w:tr>
      <w:tr w:rsidR="00286D70" w:rsidRPr="000367AE" w14:paraId="0E7857FA" w14:textId="77777777" w:rsidTr="001B0FA2">
        <w:trPr>
          <w:trHeight w:val="113"/>
        </w:trPr>
        <w:tc>
          <w:tcPr>
            <w:tcW w:w="5207" w:type="dxa"/>
            <w:shd w:val="clear" w:color="auto" w:fill="auto"/>
            <w:noWrap/>
            <w:vAlign w:val="center"/>
            <w:hideMark/>
          </w:tcPr>
          <w:p w14:paraId="7039F202" w14:textId="77777777" w:rsidR="00286D70" w:rsidRPr="000367AE" w:rsidRDefault="00286D70" w:rsidP="000367AE">
            <w:pPr>
              <w:ind w:firstLineChars="200" w:firstLine="400"/>
              <w:rPr>
                <w:color w:val="000000"/>
                <w:sz w:val="20"/>
                <w:szCs w:val="20"/>
              </w:rPr>
            </w:pPr>
            <w:r w:rsidRPr="000367AE">
              <w:rPr>
                <w:color w:val="000000"/>
                <w:sz w:val="20"/>
                <w:szCs w:val="20"/>
              </w:rPr>
              <w:t>Borsada İşlem Gören</w:t>
            </w:r>
          </w:p>
        </w:tc>
        <w:tc>
          <w:tcPr>
            <w:tcW w:w="1505" w:type="dxa"/>
            <w:shd w:val="clear" w:color="auto" w:fill="auto"/>
            <w:vAlign w:val="center"/>
          </w:tcPr>
          <w:p w14:paraId="7A062791" w14:textId="5325A48A" w:rsidR="00286D70" w:rsidRPr="000367AE" w:rsidRDefault="00E134ED" w:rsidP="001B0FA2">
            <w:pPr>
              <w:ind w:right="-91"/>
              <w:jc w:val="right"/>
              <w:rPr>
                <w:color w:val="000000"/>
                <w:sz w:val="20"/>
                <w:szCs w:val="20"/>
              </w:rPr>
            </w:pPr>
            <w:r w:rsidRPr="000367AE">
              <w:rPr>
                <w:color w:val="000000"/>
                <w:sz w:val="20"/>
                <w:szCs w:val="20"/>
              </w:rPr>
              <w:t>5.412.348</w:t>
            </w:r>
          </w:p>
        </w:tc>
        <w:tc>
          <w:tcPr>
            <w:tcW w:w="1506" w:type="dxa"/>
            <w:shd w:val="clear" w:color="auto" w:fill="auto"/>
            <w:vAlign w:val="center"/>
            <w:hideMark/>
          </w:tcPr>
          <w:p w14:paraId="5928D4CB" w14:textId="65E76649" w:rsidR="00286D70" w:rsidRPr="000367AE" w:rsidRDefault="00286D70" w:rsidP="001B0FA2">
            <w:pPr>
              <w:ind w:right="-91"/>
              <w:jc w:val="right"/>
              <w:rPr>
                <w:color w:val="000000"/>
                <w:sz w:val="20"/>
                <w:szCs w:val="20"/>
              </w:rPr>
            </w:pPr>
            <w:r w:rsidRPr="000367AE">
              <w:rPr>
                <w:color w:val="000000"/>
                <w:sz w:val="20"/>
                <w:szCs w:val="20"/>
              </w:rPr>
              <w:t>1.904.621</w:t>
            </w:r>
          </w:p>
        </w:tc>
      </w:tr>
      <w:tr w:rsidR="00286D70" w:rsidRPr="000367AE" w14:paraId="5C854301" w14:textId="77777777" w:rsidTr="001B0FA2">
        <w:trPr>
          <w:trHeight w:val="113"/>
        </w:trPr>
        <w:tc>
          <w:tcPr>
            <w:tcW w:w="5207" w:type="dxa"/>
            <w:shd w:val="clear" w:color="auto" w:fill="auto"/>
            <w:noWrap/>
            <w:vAlign w:val="center"/>
            <w:hideMark/>
          </w:tcPr>
          <w:p w14:paraId="39D3B856" w14:textId="5A8902AF" w:rsidR="00286D70" w:rsidRPr="000367AE" w:rsidRDefault="00286D70" w:rsidP="000367AE">
            <w:pPr>
              <w:ind w:firstLineChars="200" w:firstLine="400"/>
              <w:rPr>
                <w:color w:val="000000"/>
                <w:sz w:val="20"/>
                <w:szCs w:val="20"/>
              </w:rPr>
            </w:pPr>
            <w:r w:rsidRPr="000367AE">
              <w:rPr>
                <w:color w:val="000000"/>
                <w:sz w:val="20"/>
                <w:szCs w:val="20"/>
              </w:rPr>
              <w:t>Borsada İşlem Görmeyen</w:t>
            </w:r>
            <w:r w:rsidRPr="000367AE">
              <w:rPr>
                <w:color w:val="000000"/>
                <w:sz w:val="20"/>
                <w:szCs w:val="20"/>
                <w:vertAlign w:val="superscript"/>
              </w:rPr>
              <w:t xml:space="preserve"> (</w:t>
            </w:r>
          </w:p>
        </w:tc>
        <w:tc>
          <w:tcPr>
            <w:tcW w:w="1505" w:type="dxa"/>
            <w:shd w:val="clear" w:color="auto" w:fill="auto"/>
            <w:vAlign w:val="center"/>
          </w:tcPr>
          <w:p w14:paraId="0A537CA8" w14:textId="1A7EE7B2" w:rsidR="00286D70" w:rsidRPr="000367AE" w:rsidRDefault="00E134ED" w:rsidP="001B0FA2">
            <w:pPr>
              <w:ind w:right="-91"/>
              <w:jc w:val="right"/>
              <w:rPr>
                <w:color w:val="000000"/>
                <w:sz w:val="20"/>
                <w:szCs w:val="20"/>
              </w:rPr>
            </w:pPr>
            <w:r w:rsidRPr="000367AE">
              <w:rPr>
                <w:sz w:val="20"/>
                <w:szCs w:val="20"/>
              </w:rPr>
              <w:t>5.411.480</w:t>
            </w:r>
          </w:p>
        </w:tc>
        <w:tc>
          <w:tcPr>
            <w:tcW w:w="1506" w:type="dxa"/>
            <w:shd w:val="clear" w:color="auto" w:fill="auto"/>
            <w:vAlign w:val="center"/>
            <w:hideMark/>
          </w:tcPr>
          <w:p w14:paraId="3FE20276" w14:textId="71F98214" w:rsidR="00286D70" w:rsidRPr="000367AE" w:rsidRDefault="00286D70" w:rsidP="001B0FA2">
            <w:pPr>
              <w:ind w:right="-91"/>
              <w:jc w:val="right"/>
              <w:rPr>
                <w:color w:val="000000"/>
                <w:sz w:val="20"/>
                <w:szCs w:val="20"/>
              </w:rPr>
            </w:pPr>
            <w:r w:rsidRPr="000367AE">
              <w:rPr>
                <w:sz w:val="20"/>
                <w:szCs w:val="20"/>
              </w:rPr>
              <w:t>8.535.820</w:t>
            </w:r>
          </w:p>
        </w:tc>
      </w:tr>
      <w:tr w:rsidR="00286D70" w:rsidRPr="000367AE" w14:paraId="0A9CD4D1" w14:textId="77777777" w:rsidTr="001B0FA2">
        <w:trPr>
          <w:trHeight w:val="113"/>
        </w:trPr>
        <w:tc>
          <w:tcPr>
            <w:tcW w:w="5207" w:type="dxa"/>
            <w:shd w:val="clear" w:color="auto" w:fill="auto"/>
            <w:noWrap/>
            <w:vAlign w:val="center"/>
            <w:hideMark/>
          </w:tcPr>
          <w:p w14:paraId="7F686AE8" w14:textId="77777777" w:rsidR="00286D70" w:rsidRPr="000367AE" w:rsidRDefault="00286D70" w:rsidP="000367AE">
            <w:pPr>
              <w:rPr>
                <w:color w:val="000000"/>
                <w:sz w:val="20"/>
                <w:szCs w:val="20"/>
              </w:rPr>
            </w:pPr>
            <w:r w:rsidRPr="000367AE">
              <w:rPr>
                <w:color w:val="000000"/>
                <w:sz w:val="20"/>
                <w:szCs w:val="20"/>
              </w:rPr>
              <w:t>Hisse Senetleri</w:t>
            </w:r>
          </w:p>
        </w:tc>
        <w:tc>
          <w:tcPr>
            <w:tcW w:w="1505" w:type="dxa"/>
            <w:shd w:val="clear" w:color="auto" w:fill="auto"/>
            <w:vAlign w:val="center"/>
          </w:tcPr>
          <w:p w14:paraId="63DA358C" w14:textId="503A9124" w:rsidR="00286D70" w:rsidRPr="000367AE" w:rsidRDefault="00286D70" w:rsidP="001B0FA2">
            <w:pPr>
              <w:ind w:right="-91"/>
              <w:jc w:val="right"/>
              <w:rPr>
                <w:color w:val="000000"/>
                <w:sz w:val="20"/>
                <w:szCs w:val="20"/>
              </w:rPr>
            </w:pPr>
            <w:r w:rsidRPr="000367AE">
              <w:rPr>
                <w:color w:val="000000"/>
                <w:sz w:val="20"/>
                <w:szCs w:val="20"/>
              </w:rPr>
              <w:t>-</w:t>
            </w:r>
          </w:p>
        </w:tc>
        <w:tc>
          <w:tcPr>
            <w:tcW w:w="1506" w:type="dxa"/>
            <w:shd w:val="clear" w:color="auto" w:fill="auto"/>
            <w:vAlign w:val="center"/>
            <w:hideMark/>
          </w:tcPr>
          <w:p w14:paraId="45453205" w14:textId="7B81F230" w:rsidR="00286D70" w:rsidRPr="000367AE" w:rsidRDefault="00286D70" w:rsidP="001B0FA2">
            <w:pPr>
              <w:ind w:right="-91"/>
              <w:jc w:val="right"/>
              <w:rPr>
                <w:color w:val="000000"/>
                <w:sz w:val="20"/>
                <w:szCs w:val="20"/>
              </w:rPr>
            </w:pPr>
            <w:r w:rsidRPr="000367AE">
              <w:rPr>
                <w:color w:val="000000"/>
                <w:sz w:val="20"/>
                <w:szCs w:val="20"/>
              </w:rPr>
              <w:t>-</w:t>
            </w:r>
          </w:p>
        </w:tc>
      </w:tr>
      <w:tr w:rsidR="00286D70" w:rsidRPr="000367AE" w14:paraId="53E94A5A" w14:textId="77777777" w:rsidTr="001B0FA2">
        <w:trPr>
          <w:trHeight w:val="113"/>
        </w:trPr>
        <w:tc>
          <w:tcPr>
            <w:tcW w:w="5207" w:type="dxa"/>
            <w:shd w:val="clear" w:color="auto" w:fill="auto"/>
            <w:noWrap/>
            <w:vAlign w:val="center"/>
            <w:hideMark/>
          </w:tcPr>
          <w:p w14:paraId="3D9D1817" w14:textId="77777777" w:rsidR="00286D70" w:rsidRPr="000367AE" w:rsidRDefault="00286D70" w:rsidP="000367AE">
            <w:pPr>
              <w:ind w:firstLineChars="200" w:firstLine="400"/>
              <w:rPr>
                <w:color w:val="000000"/>
                <w:sz w:val="20"/>
                <w:szCs w:val="20"/>
              </w:rPr>
            </w:pPr>
            <w:r w:rsidRPr="000367AE">
              <w:rPr>
                <w:color w:val="000000"/>
                <w:sz w:val="20"/>
                <w:szCs w:val="20"/>
              </w:rPr>
              <w:t>Borsada İşlem Gören</w:t>
            </w:r>
          </w:p>
        </w:tc>
        <w:tc>
          <w:tcPr>
            <w:tcW w:w="1505" w:type="dxa"/>
            <w:shd w:val="clear" w:color="auto" w:fill="auto"/>
            <w:vAlign w:val="center"/>
          </w:tcPr>
          <w:p w14:paraId="4EB1ECBE" w14:textId="71DEFA3A" w:rsidR="00286D70" w:rsidRPr="000367AE" w:rsidRDefault="00286D70" w:rsidP="001B0FA2">
            <w:pPr>
              <w:ind w:right="-91"/>
              <w:jc w:val="right"/>
              <w:rPr>
                <w:color w:val="000000"/>
                <w:sz w:val="20"/>
                <w:szCs w:val="20"/>
              </w:rPr>
            </w:pPr>
            <w:r w:rsidRPr="000367AE">
              <w:rPr>
                <w:color w:val="000000"/>
                <w:sz w:val="20"/>
                <w:szCs w:val="20"/>
              </w:rPr>
              <w:t>-</w:t>
            </w:r>
          </w:p>
        </w:tc>
        <w:tc>
          <w:tcPr>
            <w:tcW w:w="1506" w:type="dxa"/>
            <w:shd w:val="clear" w:color="auto" w:fill="auto"/>
            <w:vAlign w:val="center"/>
            <w:hideMark/>
          </w:tcPr>
          <w:p w14:paraId="1AD40C51" w14:textId="66F699CF" w:rsidR="00286D70" w:rsidRPr="000367AE" w:rsidRDefault="00286D70" w:rsidP="001B0FA2">
            <w:pPr>
              <w:ind w:right="-91"/>
              <w:jc w:val="right"/>
              <w:rPr>
                <w:color w:val="000000"/>
                <w:sz w:val="20"/>
                <w:szCs w:val="20"/>
              </w:rPr>
            </w:pPr>
            <w:r w:rsidRPr="000367AE">
              <w:rPr>
                <w:color w:val="000000"/>
                <w:sz w:val="20"/>
                <w:szCs w:val="20"/>
              </w:rPr>
              <w:t>-</w:t>
            </w:r>
          </w:p>
        </w:tc>
      </w:tr>
      <w:tr w:rsidR="00286D70" w:rsidRPr="000367AE" w14:paraId="083920C9" w14:textId="77777777" w:rsidTr="001B0FA2">
        <w:trPr>
          <w:trHeight w:val="113"/>
        </w:trPr>
        <w:tc>
          <w:tcPr>
            <w:tcW w:w="5207" w:type="dxa"/>
            <w:shd w:val="clear" w:color="auto" w:fill="auto"/>
            <w:noWrap/>
            <w:vAlign w:val="center"/>
            <w:hideMark/>
          </w:tcPr>
          <w:p w14:paraId="37D6511D" w14:textId="77777777" w:rsidR="00286D70" w:rsidRPr="000367AE" w:rsidRDefault="00286D70" w:rsidP="000367AE">
            <w:pPr>
              <w:ind w:firstLineChars="200" w:firstLine="400"/>
              <w:rPr>
                <w:color w:val="000000"/>
                <w:sz w:val="20"/>
                <w:szCs w:val="20"/>
              </w:rPr>
            </w:pPr>
            <w:r w:rsidRPr="000367AE">
              <w:rPr>
                <w:color w:val="000000"/>
                <w:sz w:val="20"/>
                <w:szCs w:val="20"/>
              </w:rPr>
              <w:t xml:space="preserve">Borsada İşlem Görmeyen </w:t>
            </w:r>
          </w:p>
        </w:tc>
        <w:tc>
          <w:tcPr>
            <w:tcW w:w="1505" w:type="dxa"/>
            <w:shd w:val="clear" w:color="auto" w:fill="auto"/>
            <w:vAlign w:val="center"/>
          </w:tcPr>
          <w:p w14:paraId="33F28706" w14:textId="33E64894" w:rsidR="00286D70" w:rsidRPr="000367AE" w:rsidRDefault="00286D70" w:rsidP="001B0FA2">
            <w:pPr>
              <w:ind w:right="-91"/>
              <w:jc w:val="right"/>
              <w:rPr>
                <w:color w:val="000000"/>
                <w:sz w:val="20"/>
                <w:szCs w:val="20"/>
              </w:rPr>
            </w:pPr>
            <w:r w:rsidRPr="000367AE">
              <w:rPr>
                <w:color w:val="000000"/>
                <w:sz w:val="20"/>
                <w:szCs w:val="20"/>
              </w:rPr>
              <w:t>-</w:t>
            </w:r>
          </w:p>
        </w:tc>
        <w:tc>
          <w:tcPr>
            <w:tcW w:w="1506" w:type="dxa"/>
            <w:shd w:val="clear" w:color="auto" w:fill="auto"/>
            <w:vAlign w:val="center"/>
            <w:hideMark/>
          </w:tcPr>
          <w:p w14:paraId="7A32C193" w14:textId="0E296D16" w:rsidR="00286D70" w:rsidRPr="000367AE" w:rsidRDefault="00286D70" w:rsidP="001B0FA2">
            <w:pPr>
              <w:ind w:right="-91"/>
              <w:jc w:val="right"/>
              <w:rPr>
                <w:color w:val="000000"/>
                <w:sz w:val="20"/>
                <w:szCs w:val="20"/>
              </w:rPr>
            </w:pPr>
            <w:r w:rsidRPr="000367AE">
              <w:rPr>
                <w:color w:val="000000"/>
                <w:sz w:val="20"/>
                <w:szCs w:val="20"/>
              </w:rPr>
              <w:t>-</w:t>
            </w:r>
          </w:p>
        </w:tc>
      </w:tr>
      <w:tr w:rsidR="00286D70" w:rsidRPr="000367AE" w14:paraId="6B8AA66B" w14:textId="77777777" w:rsidTr="001B0FA2">
        <w:trPr>
          <w:trHeight w:val="113"/>
        </w:trPr>
        <w:tc>
          <w:tcPr>
            <w:tcW w:w="5207" w:type="dxa"/>
            <w:tcBorders>
              <w:bottom w:val="single" w:sz="4" w:space="0" w:color="auto"/>
            </w:tcBorders>
            <w:shd w:val="clear" w:color="auto" w:fill="auto"/>
            <w:noWrap/>
            <w:vAlign w:val="center"/>
            <w:hideMark/>
          </w:tcPr>
          <w:p w14:paraId="12AB8694" w14:textId="77777777" w:rsidR="00286D70" w:rsidRPr="000367AE" w:rsidRDefault="00286D70" w:rsidP="000367AE">
            <w:pPr>
              <w:rPr>
                <w:color w:val="000000"/>
                <w:sz w:val="20"/>
                <w:szCs w:val="20"/>
              </w:rPr>
            </w:pPr>
            <w:r w:rsidRPr="000367AE">
              <w:rPr>
                <w:color w:val="000000"/>
                <w:sz w:val="20"/>
                <w:szCs w:val="20"/>
              </w:rPr>
              <w:t>Değer Azalma Karşılığı (-)</w:t>
            </w:r>
          </w:p>
        </w:tc>
        <w:tc>
          <w:tcPr>
            <w:tcW w:w="1505" w:type="dxa"/>
            <w:tcBorders>
              <w:bottom w:val="single" w:sz="4" w:space="0" w:color="auto"/>
            </w:tcBorders>
            <w:shd w:val="clear" w:color="auto" w:fill="auto"/>
            <w:vAlign w:val="center"/>
          </w:tcPr>
          <w:p w14:paraId="5956A126" w14:textId="12326F58" w:rsidR="00286D70" w:rsidRPr="000367AE" w:rsidRDefault="00286D70" w:rsidP="001B0FA2">
            <w:pPr>
              <w:ind w:right="-91"/>
              <w:jc w:val="right"/>
              <w:rPr>
                <w:color w:val="000000"/>
                <w:sz w:val="20"/>
                <w:szCs w:val="20"/>
              </w:rPr>
            </w:pPr>
            <w:r w:rsidRPr="000367AE">
              <w:rPr>
                <w:color w:val="000000"/>
                <w:sz w:val="20"/>
                <w:szCs w:val="20"/>
              </w:rPr>
              <w:t>-</w:t>
            </w:r>
          </w:p>
        </w:tc>
        <w:tc>
          <w:tcPr>
            <w:tcW w:w="1506" w:type="dxa"/>
            <w:tcBorders>
              <w:bottom w:val="single" w:sz="4" w:space="0" w:color="auto"/>
            </w:tcBorders>
            <w:shd w:val="clear" w:color="auto" w:fill="auto"/>
            <w:vAlign w:val="center"/>
            <w:hideMark/>
          </w:tcPr>
          <w:p w14:paraId="6B711049" w14:textId="5A1DBEDB" w:rsidR="00286D70" w:rsidRPr="000367AE" w:rsidRDefault="00286D70" w:rsidP="001B0FA2">
            <w:pPr>
              <w:ind w:right="-91"/>
              <w:jc w:val="right"/>
              <w:rPr>
                <w:color w:val="000000"/>
                <w:sz w:val="20"/>
                <w:szCs w:val="20"/>
              </w:rPr>
            </w:pPr>
            <w:r w:rsidRPr="000367AE">
              <w:rPr>
                <w:color w:val="000000"/>
                <w:sz w:val="20"/>
                <w:szCs w:val="20"/>
              </w:rPr>
              <w:t>-</w:t>
            </w:r>
          </w:p>
        </w:tc>
      </w:tr>
      <w:tr w:rsidR="00286D70" w:rsidRPr="000367AE" w14:paraId="6385341B" w14:textId="77777777" w:rsidTr="0037769C">
        <w:trPr>
          <w:trHeight w:val="113"/>
        </w:trPr>
        <w:tc>
          <w:tcPr>
            <w:tcW w:w="5207" w:type="dxa"/>
            <w:tcBorders>
              <w:top w:val="single" w:sz="4" w:space="0" w:color="auto"/>
            </w:tcBorders>
            <w:shd w:val="clear" w:color="auto" w:fill="auto"/>
            <w:noWrap/>
            <w:vAlign w:val="center"/>
            <w:hideMark/>
          </w:tcPr>
          <w:p w14:paraId="411F5846" w14:textId="77777777" w:rsidR="00286D70" w:rsidRPr="000367AE" w:rsidRDefault="00286D70" w:rsidP="000367AE">
            <w:pPr>
              <w:jc w:val="right"/>
              <w:rPr>
                <w:color w:val="000000"/>
                <w:sz w:val="20"/>
                <w:szCs w:val="20"/>
              </w:rPr>
            </w:pPr>
          </w:p>
        </w:tc>
        <w:tc>
          <w:tcPr>
            <w:tcW w:w="1505" w:type="dxa"/>
            <w:tcBorders>
              <w:top w:val="single" w:sz="4" w:space="0" w:color="auto"/>
            </w:tcBorders>
            <w:shd w:val="clear" w:color="auto" w:fill="auto"/>
            <w:vAlign w:val="center"/>
          </w:tcPr>
          <w:p w14:paraId="6A8A4394" w14:textId="247B25CB" w:rsidR="00286D70" w:rsidRPr="000367AE" w:rsidRDefault="00286D70" w:rsidP="001B0FA2">
            <w:pPr>
              <w:ind w:right="-91"/>
              <w:jc w:val="right"/>
              <w:rPr>
                <w:color w:val="000000"/>
                <w:sz w:val="20"/>
                <w:szCs w:val="20"/>
              </w:rPr>
            </w:pPr>
            <w:r w:rsidRPr="000367AE">
              <w:rPr>
                <w:color w:val="000000"/>
                <w:sz w:val="20"/>
                <w:szCs w:val="20"/>
              </w:rPr>
              <w:t>-</w:t>
            </w:r>
          </w:p>
        </w:tc>
        <w:tc>
          <w:tcPr>
            <w:tcW w:w="1506" w:type="dxa"/>
            <w:tcBorders>
              <w:top w:val="single" w:sz="4" w:space="0" w:color="auto"/>
            </w:tcBorders>
            <w:shd w:val="clear" w:color="auto" w:fill="auto"/>
            <w:vAlign w:val="center"/>
            <w:hideMark/>
          </w:tcPr>
          <w:p w14:paraId="554F6FE9" w14:textId="3B31022B" w:rsidR="00286D70" w:rsidRPr="000367AE" w:rsidRDefault="00286D70" w:rsidP="001B0FA2">
            <w:pPr>
              <w:ind w:right="-91"/>
              <w:jc w:val="right"/>
              <w:rPr>
                <w:color w:val="000000"/>
                <w:sz w:val="20"/>
                <w:szCs w:val="20"/>
              </w:rPr>
            </w:pPr>
            <w:r w:rsidRPr="000367AE">
              <w:rPr>
                <w:color w:val="000000"/>
                <w:sz w:val="20"/>
                <w:szCs w:val="20"/>
              </w:rPr>
              <w:t>-</w:t>
            </w:r>
          </w:p>
        </w:tc>
      </w:tr>
      <w:tr w:rsidR="00286D70" w:rsidRPr="000367AE" w14:paraId="1DF0BDE4" w14:textId="77777777" w:rsidTr="0037769C">
        <w:trPr>
          <w:trHeight w:val="113"/>
        </w:trPr>
        <w:tc>
          <w:tcPr>
            <w:tcW w:w="5207" w:type="dxa"/>
            <w:tcBorders>
              <w:bottom w:val="single" w:sz="8" w:space="0" w:color="auto"/>
            </w:tcBorders>
            <w:shd w:val="clear" w:color="auto" w:fill="auto"/>
            <w:vAlign w:val="center"/>
            <w:hideMark/>
          </w:tcPr>
          <w:p w14:paraId="082CD052" w14:textId="77777777" w:rsidR="00286D70" w:rsidRPr="000367AE" w:rsidRDefault="00286D70" w:rsidP="000367AE">
            <w:pPr>
              <w:rPr>
                <w:b/>
                <w:bCs/>
                <w:color w:val="000000"/>
                <w:sz w:val="20"/>
                <w:szCs w:val="20"/>
              </w:rPr>
            </w:pPr>
            <w:r w:rsidRPr="000367AE">
              <w:rPr>
                <w:b/>
                <w:bCs/>
                <w:color w:val="000000"/>
                <w:sz w:val="20"/>
                <w:szCs w:val="20"/>
              </w:rPr>
              <w:t>Toplam</w:t>
            </w:r>
          </w:p>
        </w:tc>
        <w:tc>
          <w:tcPr>
            <w:tcW w:w="1505" w:type="dxa"/>
            <w:tcBorders>
              <w:bottom w:val="single" w:sz="8" w:space="0" w:color="auto"/>
            </w:tcBorders>
            <w:shd w:val="clear" w:color="auto" w:fill="auto"/>
            <w:vAlign w:val="center"/>
          </w:tcPr>
          <w:p w14:paraId="3A408B78" w14:textId="27CE98DE" w:rsidR="00286D70" w:rsidRPr="000367AE" w:rsidRDefault="00E134ED" w:rsidP="001B0FA2">
            <w:pPr>
              <w:ind w:right="-91"/>
              <w:jc w:val="right"/>
              <w:rPr>
                <w:b/>
                <w:bCs/>
                <w:color w:val="000000"/>
                <w:sz w:val="20"/>
                <w:szCs w:val="20"/>
              </w:rPr>
            </w:pPr>
            <w:r w:rsidRPr="000367AE">
              <w:rPr>
                <w:b/>
                <w:sz w:val="20"/>
                <w:szCs w:val="20"/>
              </w:rPr>
              <w:t>10.823.828</w:t>
            </w:r>
          </w:p>
        </w:tc>
        <w:tc>
          <w:tcPr>
            <w:tcW w:w="1506" w:type="dxa"/>
            <w:tcBorders>
              <w:bottom w:val="single" w:sz="8" w:space="0" w:color="auto"/>
            </w:tcBorders>
            <w:shd w:val="clear" w:color="auto" w:fill="auto"/>
            <w:vAlign w:val="center"/>
            <w:hideMark/>
          </w:tcPr>
          <w:p w14:paraId="59333E7A" w14:textId="7096DB4F" w:rsidR="00286D70" w:rsidRPr="000367AE" w:rsidRDefault="00286D70" w:rsidP="001B0FA2">
            <w:pPr>
              <w:ind w:right="-91"/>
              <w:jc w:val="right"/>
              <w:rPr>
                <w:b/>
                <w:bCs/>
                <w:color w:val="000000"/>
                <w:sz w:val="20"/>
                <w:szCs w:val="20"/>
              </w:rPr>
            </w:pPr>
            <w:r w:rsidRPr="000367AE">
              <w:rPr>
                <w:b/>
                <w:sz w:val="20"/>
                <w:szCs w:val="20"/>
              </w:rPr>
              <w:t>10.440.441</w:t>
            </w:r>
          </w:p>
        </w:tc>
      </w:tr>
    </w:tbl>
    <w:p w14:paraId="390142DF" w14:textId="77777777" w:rsidR="00D62DE3" w:rsidRPr="000367AE" w:rsidRDefault="00D62DE3" w:rsidP="000367AE">
      <w:pPr>
        <w:ind w:right="425"/>
        <w:jc w:val="both"/>
        <w:rPr>
          <w:b/>
          <w:sz w:val="20"/>
          <w:szCs w:val="20"/>
        </w:rPr>
      </w:pPr>
    </w:p>
    <w:p w14:paraId="5C1AA846" w14:textId="5C5BBF51" w:rsidR="00156B8B" w:rsidRDefault="00156B8B" w:rsidP="000367AE">
      <w:pPr>
        <w:ind w:right="-347"/>
        <w:jc w:val="both"/>
        <w:rPr>
          <w:iCs/>
          <w:sz w:val="20"/>
          <w:szCs w:val="20"/>
        </w:rPr>
      </w:pPr>
      <w:r>
        <w:rPr>
          <w:iCs/>
          <w:sz w:val="20"/>
          <w:szCs w:val="20"/>
        </w:rPr>
        <w:br w:type="page"/>
      </w:r>
    </w:p>
    <w:p w14:paraId="781494BC" w14:textId="77777777" w:rsidR="00156B8B" w:rsidRPr="000367AE" w:rsidRDefault="00156B8B" w:rsidP="00156B8B">
      <w:pPr>
        <w:ind w:left="720" w:hanging="720"/>
        <w:rPr>
          <w:b/>
          <w:sz w:val="20"/>
          <w:szCs w:val="20"/>
        </w:rPr>
      </w:pPr>
      <w:r w:rsidRPr="000367AE">
        <w:rPr>
          <w:b/>
          <w:sz w:val="20"/>
          <w:szCs w:val="20"/>
        </w:rPr>
        <w:lastRenderedPageBreak/>
        <w:t>Konsolide olmayan finansal tablolara ilişkin açıklama ve dipnotlar</w:t>
      </w:r>
      <w:r>
        <w:rPr>
          <w:b/>
          <w:sz w:val="20"/>
          <w:szCs w:val="20"/>
        </w:rPr>
        <w:t xml:space="preserve"> (Devamı)</w:t>
      </w:r>
    </w:p>
    <w:p w14:paraId="489AF8E4" w14:textId="77777777" w:rsidR="00156B8B" w:rsidRPr="001B0FA2" w:rsidRDefault="00156B8B" w:rsidP="00156B8B">
      <w:pPr>
        <w:ind w:left="851"/>
        <w:jc w:val="both"/>
        <w:rPr>
          <w:sz w:val="16"/>
          <w:szCs w:val="16"/>
        </w:rPr>
      </w:pPr>
    </w:p>
    <w:p w14:paraId="7C4B21C2" w14:textId="77777777" w:rsidR="00156B8B" w:rsidRPr="000A4221" w:rsidRDefault="00156B8B">
      <w:pPr>
        <w:pStyle w:val="ListParagraph"/>
        <w:numPr>
          <w:ilvl w:val="0"/>
          <w:numId w:val="51"/>
        </w:numPr>
        <w:ind w:left="851" w:hanging="851"/>
        <w:jc w:val="both"/>
        <w:rPr>
          <w:b/>
          <w:sz w:val="20"/>
          <w:szCs w:val="20"/>
        </w:rPr>
      </w:pPr>
      <w:r w:rsidRPr="000A4221">
        <w:rPr>
          <w:b/>
          <w:sz w:val="20"/>
          <w:szCs w:val="20"/>
        </w:rPr>
        <w:t>Bilançonun aktif hesaplarına ilişkin açıklama ve dipnotlar (Devamı):</w:t>
      </w:r>
    </w:p>
    <w:p w14:paraId="46C7710C" w14:textId="467B678B" w:rsidR="002A4960" w:rsidRDefault="002A4960" w:rsidP="000367AE">
      <w:pPr>
        <w:ind w:right="-347"/>
        <w:jc w:val="both"/>
        <w:rPr>
          <w:iCs/>
          <w:sz w:val="20"/>
          <w:szCs w:val="20"/>
        </w:rPr>
      </w:pPr>
    </w:p>
    <w:p w14:paraId="4368EF46" w14:textId="35916287" w:rsidR="00156B8B" w:rsidRPr="000367AE" w:rsidRDefault="00156B8B" w:rsidP="00156B8B">
      <w:pPr>
        <w:pStyle w:val="BodyTextIndent"/>
        <w:tabs>
          <w:tab w:val="left" w:pos="1080"/>
        </w:tabs>
        <w:ind w:left="851" w:hanging="851"/>
        <w:rPr>
          <w:b/>
          <w:sz w:val="20"/>
          <w:szCs w:val="20"/>
        </w:rPr>
      </w:pPr>
      <w:r w:rsidRPr="000367AE">
        <w:rPr>
          <w:b/>
          <w:sz w:val="20"/>
          <w:szCs w:val="20"/>
        </w:rPr>
        <w:t>7.</w:t>
      </w:r>
      <w:r w:rsidRPr="000367AE">
        <w:rPr>
          <w:b/>
          <w:sz w:val="20"/>
          <w:szCs w:val="20"/>
        </w:rPr>
        <w:tab/>
        <w:t>İtfa edilmiş maliyeti üzerinden değerlenen finansal varlıklara ilişkin bilgiler:</w:t>
      </w:r>
      <w:r>
        <w:rPr>
          <w:b/>
          <w:sz w:val="20"/>
          <w:szCs w:val="20"/>
        </w:rPr>
        <w:t xml:space="preserve"> (Devamı)</w:t>
      </w:r>
    </w:p>
    <w:p w14:paraId="074028C6" w14:textId="77777777" w:rsidR="00156B8B" w:rsidRPr="000367AE" w:rsidRDefault="00156B8B" w:rsidP="000367AE">
      <w:pPr>
        <w:ind w:right="-347"/>
        <w:jc w:val="both"/>
        <w:rPr>
          <w:iCs/>
          <w:sz w:val="20"/>
          <w:szCs w:val="20"/>
        </w:rPr>
      </w:pPr>
    </w:p>
    <w:p w14:paraId="02584B9F" w14:textId="7887F2DF" w:rsidR="00D82287" w:rsidRPr="00156B8B" w:rsidRDefault="00D82287" w:rsidP="00156B8B">
      <w:pPr>
        <w:pStyle w:val="Heading6"/>
        <w:ind w:left="1276" w:hanging="425"/>
        <w:jc w:val="both"/>
        <w:rPr>
          <w:rFonts w:ascii="Times New Roman" w:hAnsi="Times New Roman"/>
          <w:b/>
          <w:bCs/>
          <w:u w:val="none"/>
        </w:rPr>
      </w:pPr>
      <w:r w:rsidRPr="00156B8B">
        <w:rPr>
          <w:rFonts w:ascii="Times New Roman" w:hAnsi="Times New Roman"/>
          <w:b/>
          <w:bCs/>
          <w:u w:val="none"/>
        </w:rPr>
        <w:t>İtfa edilmiş maliyeti üzerinden değerlenen finansal varlıkların yıl içindeki hareketlerine ilişkin bilgiler:</w:t>
      </w:r>
    </w:p>
    <w:p w14:paraId="1059CB43" w14:textId="77777777" w:rsidR="00D82287" w:rsidRPr="000367AE" w:rsidRDefault="00D82287" w:rsidP="000367AE">
      <w:pPr>
        <w:tabs>
          <w:tab w:val="left" w:pos="720"/>
          <w:tab w:val="num" w:pos="851"/>
        </w:tabs>
        <w:autoSpaceDE w:val="0"/>
        <w:autoSpaceDN w:val="0"/>
        <w:adjustRightInd w:val="0"/>
        <w:jc w:val="both"/>
        <w:rPr>
          <w:b/>
          <w:sz w:val="20"/>
          <w:szCs w:val="20"/>
        </w:rPr>
      </w:pPr>
    </w:p>
    <w:tbl>
      <w:tblPr>
        <w:tblW w:w="8259" w:type="dxa"/>
        <w:tblInd w:w="868" w:type="dxa"/>
        <w:tblLayout w:type="fixed"/>
        <w:tblCellMar>
          <w:left w:w="0" w:type="dxa"/>
          <w:right w:w="0" w:type="dxa"/>
        </w:tblCellMar>
        <w:tblLook w:val="0000" w:firstRow="0" w:lastRow="0" w:firstColumn="0" w:lastColumn="0" w:noHBand="0" w:noVBand="0"/>
      </w:tblPr>
      <w:tblGrid>
        <w:gridCol w:w="5228"/>
        <w:gridCol w:w="1515"/>
        <w:gridCol w:w="1516"/>
      </w:tblGrid>
      <w:tr w:rsidR="00D82287" w:rsidRPr="000367AE" w14:paraId="310B0BA8" w14:textId="77777777" w:rsidTr="00156B8B">
        <w:trPr>
          <w:trHeight w:val="214"/>
        </w:trPr>
        <w:tc>
          <w:tcPr>
            <w:tcW w:w="5228" w:type="dxa"/>
            <w:shd w:val="clear" w:color="auto" w:fill="FFFFFF"/>
            <w:vAlign w:val="bottom"/>
          </w:tcPr>
          <w:p w14:paraId="5FD77B2B" w14:textId="77777777" w:rsidR="00D82287" w:rsidRPr="000367AE" w:rsidRDefault="00D82287" w:rsidP="000367AE">
            <w:pPr>
              <w:jc w:val="both"/>
              <w:rPr>
                <w:b/>
                <w:sz w:val="20"/>
                <w:szCs w:val="20"/>
              </w:rPr>
            </w:pPr>
          </w:p>
        </w:tc>
        <w:tc>
          <w:tcPr>
            <w:tcW w:w="1515" w:type="dxa"/>
            <w:shd w:val="clear" w:color="auto" w:fill="FFFFFF"/>
            <w:vAlign w:val="center"/>
          </w:tcPr>
          <w:p w14:paraId="689D0972" w14:textId="77777777" w:rsidR="00D82287" w:rsidRPr="000367AE" w:rsidRDefault="00D82287" w:rsidP="00156B8B">
            <w:pPr>
              <w:ind w:right="85"/>
              <w:jc w:val="right"/>
              <w:rPr>
                <w:rFonts w:eastAsia="Arial Unicode MS"/>
                <w:b/>
                <w:sz w:val="20"/>
                <w:szCs w:val="20"/>
              </w:rPr>
            </w:pPr>
            <w:r w:rsidRPr="000367AE">
              <w:rPr>
                <w:b/>
                <w:sz w:val="20"/>
                <w:szCs w:val="20"/>
              </w:rPr>
              <w:t>Cari Dönem</w:t>
            </w:r>
          </w:p>
        </w:tc>
        <w:tc>
          <w:tcPr>
            <w:tcW w:w="1516" w:type="dxa"/>
            <w:shd w:val="clear" w:color="auto" w:fill="FFFFFF"/>
            <w:vAlign w:val="center"/>
          </w:tcPr>
          <w:p w14:paraId="6B8038AC" w14:textId="77777777" w:rsidR="00D82287" w:rsidRPr="000367AE" w:rsidRDefault="00D82287" w:rsidP="00156B8B">
            <w:pPr>
              <w:ind w:right="85"/>
              <w:jc w:val="right"/>
              <w:rPr>
                <w:rFonts w:eastAsia="Arial Unicode MS"/>
                <w:b/>
                <w:sz w:val="20"/>
                <w:szCs w:val="20"/>
              </w:rPr>
            </w:pPr>
            <w:r w:rsidRPr="000367AE">
              <w:rPr>
                <w:b/>
                <w:sz w:val="20"/>
                <w:szCs w:val="20"/>
              </w:rPr>
              <w:t>Önceki Dönem</w:t>
            </w:r>
          </w:p>
        </w:tc>
      </w:tr>
      <w:tr w:rsidR="00D82287" w:rsidRPr="000367AE" w14:paraId="4177CCF0" w14:textId="77777777" w:rsidTr="00156B8B">
        <w:trPr>
          <w:trHeight w:val="166"/>
        </w:trPr>
        <w:tc>
          <w:tcPr>
            <w:tcW w:w="5228" w:type="dxa"/>
            <w:shd w:val="clear" w:color="auto" w:fill="FFFFFF"/>
            <w:vAlign w:val="bottom"/>
          </w:tcPr>
          <w:p w14:paraId="0FCAF889" w14:textId="77777777" w:rsidR="00D82287" w:rsidRPr="000367AE" w:rsidRDefault="00D82287" w:rsidP="000367AE">
            <w:pPr>
              <w:ind w:firstLine="360"/>
              <w:jc w:val="both"/>
              <w:rPr>
                <w:sz w:val="20"/>
                <w:szCs w:val="20"/>
              </w:rPr>
            </w:pPr>
          </w:p>
        </w:tc>
        <w:tc>
          <w:tcPr>
            <w:tcW w:w="1515" w:type="dxa"/>
          </w:tcPr>
          <w:p w14:paraId="78AD64B3" w14:textId="77777777" w:rsidR="00D82287" w:rsidRPr="000367AE" w:rsidRDefault="00D82287" w:rsidP="00156B8B">
            <w:pPr>
              <w:ind w:right="85"/>
              <w:jc w:val="right"/>
              <w:rPr>
                <w:sz w:val="20"/>
                <w:szCs w:val="20"/>
              </w:rPr>
            </w:pPr>
          </w:p>
        </w:tc>
        <w:tc>
          <w:tcPr>
            <w:tcW w:w="1516" w:type="dxa"/>
            <w:vAlign w:val="bottom"/>
          </w:tcPr>
          <w:p w14:paraId="2EFD2B6D" w14:textId="77777777" w:rsidR="00D82287" w:rsidRPr="000367AE" w:rsidRDefault="00D82287" w:rsidP="00156B8B">
            <w:pPr>
              <w:ind w:right="85"/>
              <w:jc w:val="right"/>
              <w:rPr>
                <w:sz w:val="20"/>
                <w:szCs w:val="20"/>
              </w:rPr>
            </w:pPr>
          </w:p>
        </w:tc>
      </w:tr>
      <w:tr w:rsidR="00286D70" w:rsidRPr="000367AE" w14:paraId="48A214C1" w14:textId="77777777" w:rsidTr="00156B8B">
        <w:trPr>
          <w:trHeight w:val="216"/>
        </w:trPr>
        <w:tc>
          <w:tcPr>
            <w:tcW w:w="5228" w:type="dxa"/>
            <w:shd w:val="clear" w:color="auto" w:fill="auto"/>
            <w:vAlign w:val="center"/>
          </w:tcPr>
          <w:p w14:paraId="2BFDF2F3" w14:textId="7A48F81D" w:rsidR="00286D70" w:rsidRPr="000367AE" w:rsidRDefault="00286D70" w:rsidP="000367AE">
            <w:pPr>
              <w:pStyle w:val="Heading7"/>
              <w:ind w:left="0"/>
              <w:rPr>
                <w:rFonts w:ascii="Times New Roman" w:eastAsia="Arial Unicode MS" w:hAnsi="Times New Roman"/>
                <w:i w:val="0"/>
              </w:rPr>
            </w:pPr>
            <w:r w:rsidRPr="000367AE">
              <w:rPr>
                <w:rFonts w:ascii="Times New Roman" w:hAnsi="Times New Roman"/>
                <w:i w:val="0"/>
              </w:rPr>
              <w:t xml:space="preserve">Dönem Başındaki Değer </w:t>
            </w:r>
          </w:p>
        </w:tc>
        <w:tc>
          <w:tcPr>
            <w:tcW w:w="1515" w:type="dxa"/>
            <w:shd w:val="clear" w:color="auto" w:fill="auto"/>
            <w:vAlign w:val="bottom"/>
          </w:tcPr>
          <w:p w14:paraId="485E0CFF" w14:textId="082CE5FD" w:rsidR="00286D70" w:rsidRPr="000367AE" w:rsidRDefault="00E134ED" w:rsidP="00156B8B">
            <w:pPr>
              <w:ind w:right="85"/>
              <w:jc w:val="right"/>
              <w:rPr>
                <w:sz w:val="20"/>
                <w:szCs w:val="20"/>
              </w:rPr>
            </w:pPr>
            <w:r w:rsidRPr="000367AE">
              <w:rPr>
                <w:sz w:val="20"/>
                <w:szCs w:val="20"/>
              </w:rPr>
              <w:t>10.440.441</w:t>
            </w:r>
          </w:p>
        </w:tc>
        <w:tc>
          <w:tcPr>
            <w:tcW w:w="1516" w:type="dxa"/>
            <w:vAlign w:val="bottom"/>
          </w:tcPr>
          <w:p w14:paraId="5B257FBB" w14:textId="6658AE43" w:rsidR="00286D70" w:rsidRPr="000367AE" w:rsidRDefault="00286D70" w:rsidP="00156B8B">
            <w:pPr>
              <w:ind w:right="85"/>
              <w:jc w:val="right"/>
              <w:rPr>
                <w:sz w:val="20"/>
                <w:szCs w:val="20"/>
              </w:rPr>
            </w:pPr>
            <w:r w:rsidRPr="000367AE">
              <w:rPr>
                <w:sz w:val="20"/>
                <w:szCs w:val="20"/>
              </w:rPr>
              <w:t>2.713.586</w:t>
            </w:r>
          </w:p>
        </w:tc>
      </w:tr>
      <w:tr w:rsidR="00286D70" w:rsidRPr="000367AE" w14:paraId="1E4024E8" w14:textId="77777777" w:rsidTr="00156B8B">
        <w:trPr>
          <w:trHeight w:val="136"/>
        </w:trPr>
        <w:tc>
          <w:tcPr>
            <w:tcW w:w="5228" w:type="dxa"/>
            <w:shd w:val="clear" w:color="auto" w:fill="auto"/>
            <w:vAlign w:val="center"/>
          </w:tcPr>
          <w:p w14:paraId="0D031891" w14:textId="5C637262" w:rsidR="00286D70" w:rsidRPr="000367AE" w:rsidRDefault="00286D70" w:rsidP="000367AE">
            <w:pPr>
              <w:rPr>
                <w:rFonts w:eastAsia="Arial Unicode MS"/>
                <w:sz w:val="20"/>
                <w:szCs w:val="20"/>
              </w:rPr>
            </w:pPr>
            <w:r w:rsidRPr="000367AE">
              <w:rPr>
                <w:iCs/>
                <w:sz w:val="20"/>
                <w:szCs w:val="20"/>
              </w:rPr>
              <w:t>Parasal Varlıklarda Meydana Gelen Kur Farkları(*)</w:t>
            </w:r>
          </w:p>
        </w:tc>
        <w:tc>
          <w:tcPr>
            <w:tcW w:w="1515" w:type="dxa"/>
            <w:shd w:val="clear" w:color="auto" w:fill="auto"/>
            <w:vAlign w:val="bottom"/>
          </w:tcPr>
          <w:p w14:paraId="4AD22E18" w14:textId="36A8CEC3" w:rsidR="00286D70" w:rsidRPr="000367AE" w:rsidRDefault="00E134ED" w:rsidP="00156B8B">
            <w:pPr>
              <w:ind w:right="85"/>
              <w:jc w:val="right"/>
              <w:rPr>
                <w:sz w:val="20"/>
                <w:szCs w:val="20"/>
              </w:rPr>
            </w:pPr>
            <w:r w:rsidRPr="000367AE">
              <w:rPr>
                <w:sz w:val="20"/>
                <w:szCs w:val="20"/>
              </w:rPr>
              <w:t>383.387</w:t>
            </w:r>
          </w:p>
        </w:tc>
        <w:tc>
          <w:tcPr>
            <w:tcW w:w="1516" w:type="dxa"/>
            <w:vAlign w:val="bottom"/>
          </w:tcPr>
          <w:p w14:paraId="7C3F2A21" w14:textId="7EEE6165" w:rsidR="00286D70" w:rsidRPr="000367AE" w:rsidRDefault="00286D70" w:rsidP="00156B8B">
            <w:pPr>
              <w:ind w:right="85"/>
              <w:jc w:val="right"/>
              <w:rPr>
                <w:sz w:val="20"/>
                <w:szCs w:val="20"/>
              </w:rPr>
            </w:pPr>
            <w:r w:rsidRPr="000367AE">
              <w:rPr>
                <w:sz w:val="20"/>
                <w:szCs w:val="20"/>
              </w:rPr>
              <w:t>1.533.167</w:t>
            </w:r>
          </w:p>
        </w:tc>
      </w:tr>
      <w:tr w:rsidR="00286D70" w:rsidRPr="000367AE" w14:paraId="197F52A2" w14:textId="77777777" w:rsidTr="00156B8B">
        <w:trPr>
          <w:trHeight w:val="136"/>
        </w:trPr>
        <w:tc>
          <w:tcPr>
            <w:tcW w:w="5228" w:type="dxa"/>
            <w:shd w:val="clear" w:color="auto" w:fill="auto"/>
            <w:vAlign w:val="center"/>
          </w:tcPr>
          <w:p w14:paraId="1DD4A7EF" w14:textId="0D3111DA" w:rsidR="00286D70" w:rsidRPr="000367AE" w:rsidRDefault="00286D70" w:rsidP="000367AE">
            <w:pPr>
              <w:rPr>
                <w:iCs/>
                <w:sz w:val="20"/>
                <w:szCs w:val="20"/>
              </w:rPr>
            </w:pPr>
            <w:r w:rsidRPr="000367AE">
              <w:rPr>
                <w:iCs/>
                <w:sz w:val="20"/>
                <w:szCs w:val="20"/>
              </w:rPr>
              <w:t xml:space="preserve">Yıl İçindeki Alımlar </w:t>
            </w:r>
          </w:p>
        </w:tc>
        <w:tc>
          <w:tcPr>
            <w:tcW w:w="1515" w:type="dxa"/>
            <w:shd w:val="clear" w:color="auto" w:fill="auto"/>
            <w:vAlign w:val="bottom"/>
          </w:tcPr>
          <w:p w14:paraId="023B3287" w14:textId="440F44C6" w:rsidR="00286D70" w:rsidRPr="000367AE" w:rsidRDefault="00E134ED" w:rsidP="00156B8B">
            <w:pPr>
              <w:ind w:right="85"/>
              <w:jc w:val="right"/>
              <w:rPr>
                <w:color w:val="000000"/>
                <w:sz w:val="20"/>
                <w:szCs w:val="20"/>
              </w:rPr>
            </w:pPr>
            <w:r w:rsidRPr="000367AE">
              <w:rPr>
                <w:color w:val="000000"/>
                <w:sz w:val="20"/>
                <w:szCs w:val="20"/>
              </w:rPr>
              <w:t>-</w:t>
            </w:r>
          </w:p>
        </w:tc>
        <w:tc>
          <w:tcPr>
            <w:tcW w:w="1516" w:type="dxa"/>
            <w:vAlign w:val="bottom"/>
          </w:tcPr>
          <w:p w14:paraId="340E0916" w14:textId="284E9986" w:rsidR="00286D70" w:rsidRPr="000367AE" w:rsidRDefault="00286D70" w:rsidP="00156B8B">
            <w:pPr>
              <w:ind w:right="85"/>
              <w:jc w:val="right"/>
              <w:rPr>
                <w:color w:val="000000"/>
                <w:sz w:val="20"/>
                <w:szCs w:val="20"/>
              </w:rPr>
            </w:pPr>
            <w:r w:rsidRPr="000367AE">
              <w:rPr>
                <w:color w:val="000000"/>
                <w:sz w:val="20"/>
                <w:szCs w:val="20"/>
              </w:rPr>
              <w:t>6.209.920</w:t>
            </w:r>
          </w:p>
        </w:tc>
      </w:tr>
      <w:tr w:rsidR="00286D70" w:rsidRPr="000367AE" w14:paraId="0A0AABA9" w14:textId="77777777" w:rsidTr="00156B8B">
        <w:trPr>
          <w:trHeight w:val="88"/>
        </w:trPr>
        <w:tc>
          <w:tcPr>
            <w:tcW w:w="5228" w:type="dxa"/>
            <w:shd w:val="clear" w:color="auto" w:fill="auto"/>
            <w:vAlign w:val="center"/>
          </w:tcPr>
          <w:p w14:paraId="4491DFD3" w14:textId="77777777" w:rsidR="00286D70" w:rsidRPr="000367AE" w:rsidRDefault="00286D70" w:rsidP="000367AE">
            <w:pPr>
              <w:rPr>
                <w:iCs/>
                <w:sz w:val="20"/>
                <w:szCs w:val="20"/>
              </w:rPr>
            </w:pPr>
            <w:r w:rsidRPr="000367AE">
              <w:rPr>
                <w:iCs/>
                <w:sz w:val="20"/>
                <w:szCs w:val="20"/>
              </w:rPr>
              <w:t>Satış ve İtfa Yolu ile Elden Çıkarılanlar</w:t>
            </w:r>
          </w:p>
        </w:tc>
        <w:tc>
          <w:tcPr>
            <w:tcW w:w="1515" w:type="dxa"/>
            <w:shd w:val="clear" w:color="auto" w:fill="auto"/>
            <w:vAlign w:val="bottom"/>
          </w:tcPr>
          <w:p w14:paraId="2B448CBA" w14:textId="1B4087D3" w:rsidR="00286D70" w:rsidRPr="000367AE" w:rsidRDefault="00E134ED" w:rsidP="00156B8B">
            <w:pPr>
              <w:ind w:right="85"/>
              <w:jc w:val="right"/>
              <w:rPr>
                <w:sz w:val="20"/>
                <w:szCs w:val="20"/>
              </w:rPr>
            </w:pPr>
            <w:r w:rsidRPr="000367AE">
              <w:rPr>
                <w:sz w:val="20"/>
                <w:szCs w:val="20"/>
              </w:rPr>
              <w:t>-</w:t>
            </w:r>
          </w:p>
        </w:tc>
        <w:tc>
          <w:tcPr>
            <w:tcW w:w="1516" w:type="dxa"/>
            <w:vAlign w:val="bottom"/>
          </w:tcPr>
          <w:p w14:paraId="7FD784B2" w14:textId="2C44806E" w:rsidR="00286D70" w:rsidRPr="000367AE" w:rsidRDefault="00286D70" w:rsidP="00156B8B">
            <w:pPr>
              <w:ind w:right="85"/>
              <w:jc w:val="right"/>
              <w:rPr>
                <w:sz w:val="20"/>
                <w:szCs w:val="20"/>
              </w:rPr>
            </w:pPr>
            <w:r w:rsidRPr="000367AE">
              <w:rPr>
                <w:sz w:val="20"/>
                <w:szCs w:val="20"/>
              </w:rPr>
              <w:t>(16.232)</w:t>
            </w:r>
          </w:p>
        </w:tc>
      </w:tr>
      <w:tr w:rsidR="00286D70" w:rsidRPr="000367AE" w14:paraId="32406B5B" w14:textId="77777777" w:rsidTr="00156B8B">
        <w:trPr>
          <w:trHeight w:val="88"/>
        </w:trPr>
        <w:tc>
          <w:tcPr>
            <w:tcW w:w="5228" w:type="dxa"/>
            <w:tcBorders>
              <w:bottom w:val="single" w:sz="4" w:space="0" w:color="auto"/>
            </w:tcBorders>
            <w:shd w:val="clear" w:color="auto" w:fill="auto"/>
            <w:vAlign w:val="center"/>
          </w:tcPr>
          <w:p w14:paraId="566823C5" w14:textId="77777777" w:rsidR="00286D70" w:rsidRPr="000367AE" w:rsidRDefault="00286D70" w:rsidP="000367AE">
            <w:pPr>
              <w:rPr>
                <w:iCs/>
                <w:sz w:val="20"/>
                <w:szCs w:val="20"/>
              </w:rPr>
            </w:pPr>
            <w:r w:rsidRPr="000367AE">
              <w:rPr>
                <w:iCs/>
                <w:sz w:val="20"/>
                <w:szCs w:val="20"/>
              </w:rPr>
              <w:t>Değer Azalışı Karşılığı (-)</w:t>
            </w:r>
          </w:p>
        </w:tc>
        <w:tc>
          <w:tcPr>
            <w:tcW w:w="1515" w:type="dxa"/>
            <w:tcBorders>
              <w:bottom w:val="single" w:sz="4" w:space="0" w:color="auto"/>
            </w:tcBorders>
            <w:shd w:val="clear" w:color="auto" w:fill="auto"/>
            <w:vAlign w:val="bottom"/>
          </w:tcPr>
          <w:p w14:paraId="7431314D" w14:textId="561104DA" w:rsidR="00286D70" w:rsidRPr="000367AE" w:rsidRDefault="00286D70" w:rsidP="00156B8B">
            <w:pPr>
              <w:ind w:right="85"/>
              <w:jc w:val="right"/>
              <w:rPr>
                <w:color w:val="000000"/>
                <w:sz w:val="20"/>
                <w:szCs w:val="20"/>
              </w:rPr>
            </w:pPr>
            <w:r w:rsidRPr="000367AE">
              <w:rPr>
                <w:color w:val="000000"/>
                <w:sz w:val="20"/>
                <w:szCs w:val="20"/>
              </w:rPr>
              <w:t>-</w:t>
            </w:r>
          </w:p>
        </w:tc>
        <w:tc>
          <w:tcPr>
            <w:tcW w:w="1516" w:type="dxa"/>
            <w:tcBorders>
              <w:bottom w:val="single" w:sz="4" w:space="0" w:color="auto"/>
            </w:tcBorders>
            <w:vAlign w:val="bottom"/>
          </w:tcPr>
          <w:p w14:paraId="1E3D5707" w14:textId="22BFD666" w:rsidR="00286D70" w:rsidRPr="000367AE" w:rsidRDefault="00286D70" w:rsidP="00156B8B">
            <w:pPr>
              <w:ind w:right="85"/>
              <w:jc w:val="right"/>
              <w:rPr>
                <w:color w:val="000000"/>
                <w:sz w:val="20"/>
                <w:szCs w:val="20"/>
              </w:rPr>
            </w:pPr>
            <w:r w:rsidRPr="000367AE">
              <w:rPr>
                <w:color w:val="000000"/>
                <w:sz w:val="20"/>
                <w:szCs w:val="20"/>
              </w:rPr>
              <w:t>-</w:t>
            </w:r>
          </w:p>
        </w:tc>
      </w:tr>
      <w:tr w:rsidR="00286D70" w:rsidRPr="000367AE" w14:paraId="0B97E718" w14:textId="77777777" w:rsidTr="0037769C">
        <w:trPr>
          <w:trHeight w:val="88"/>
        </w:trPr>
        <w:tc>
          <w:tcPr>
            <w:tcW w:w="5228" w:type="dxa"/>
            <w:tcBorders>
              <w:top w:val="single" w:sz="4" w:space="0" w:color="auto"/>
            </w:tcBorders>
            <w:shd w:val="clear" w:color="auto" w:fill="auto"/>
            <w:vAlign w:val="bottom"/>
          </w:tcPr>
          <w:p w14:paraId="6C63444B" w14:textId="77777777" w:rsidR="00286D70" w:rsidRPr="000367AE" w:rsidRDefault="00286D70" w:rsidP="000367AE">
            <w:pPr>
              <w:jc w:val="both"/>
              <w:rPr>
                <w:sz w:val="20"/>
                <w:szCs w:val="20"/>
              </w:rPr>
            </w:pPr>
          </w:p>
        </w:tc>
        <w:tc>
          <w:tcPr>
            <w:tcW w:w="1515" w:type="dxa"/>
            <w:tcBorders>
              <w:top w:val="single" w:sz="4" w:space="0" w:color="auto"/>
            </w:tcBorders>
            <w:shd w:val="clear" w:color="auto" w:fill="auto"/>
            <w:vAlign w:val="bottom"/>
          </w:tcPr>
          <w:p w14:paraId="373FE0F7" w14:textId="77777777" w:rsidR="00286D70" w:rsidRPr="000367AE" w:rsidRDefault="00286D70" w:rsidP="00156B8B">
            <w:pPr>
              <w:ind w:right="85"/>
              <w:jc w:val="right"/>
              <w:rPr>
                <w:sz w:val="20"/>
                <w:szCs w:val="20"/>
              </w:rPr>
            </w:pPr>
          </w:p>
        </w:tc>
        <w:tc>
          <w:tcPr>
            <w:tcW w:w="1516" w:type="dxa"/>
            <w:tcBorders>
              <w:top w:val="single" w:sz="4" w:space="0" w:color="auto"/>
            </w:tcBorders>
            <w:vAlign w:val="bottom"/>
          </w:tcPr>
          <w:p w14:paraId="28A636FA" w14:textId="03AEB12D" w:rsidR="00286D70" w:rsidRPr="000367AE" w:rsidRDefault="00286D70" w:rsidP="00156B8B">
            <w:pPr>
              <w:ind w:right="85"/>
              <w:jc w:val="right"/>
              <w:rPr>
                <w:sz w:val="20"/>
                <w:szCs w:val="20"/>
              </w:rPr>
            </w:pPr>
          </w:p>
        </w:tc>
      </w:tr>
      <w:tr w:rsidR="00286D70" w:rsidRPr="000367AE" w14:paraId="1C8F2D7B" w14:textId="77777777" w:rsidTr="0037769C">
        <w:trPr>
          <w:trHeight w:val="88"/>
        </w:trPr>
        <w:tc>
          <w:tcPr>
            <w:tcW w:w="5228" w:type="dxa"/>
            <w:tcBorders>
              <w:bottom w:val="single" w:sz="8" w:space="0" w:color="auto"/>
            </w:tcBorders>
            <w:shd w:val="clear" w:color="auto" w:fill="auto"/>
            <w:vAlign w:val="bottom"/>
          </w:tcPr>
          <w:p w14:paraId="5D894820" w14:textId="77777777" w:rsidR="00286D70" w:rsidRPr="000367AE" w:rsidRDefault="00286D70" w:rsidP="000367AE">
            <w:pPr>
              <w:jc w:val="both"/>
              <w:rPr>
                <w:b/>
                <w:sz w:val="20"/>
                <w:szCs w:val="20"/>
              </w:rPr>
            </w:pPr>
            <w:r w:rsidRPr="000367AE">
              <w:rPr>
                <w:b/>
                <w:sz w:val="20"/>
                <w:szCs w:val="20"/>
              </w:rPr>
              <w:t>Dönem Sonu Toplamı</w:t>
            </w:r>
          </w:p>
        </w:tc>
        <w:tc>
          <w:tcPr>
            <w:tcW w:w="1515" w:type="dxa"/>
            <w:tcBorders>
              <w:bottom w:val="single" w:sz="8" w:space="0" w:color="auto"/>
            </w:tcBorders>
            <w:shd w:val="clear" w:color="auto" w:fill="auto"/>
            <w:vAlign w:val="bottom"/>
          </w:tcPr>
          <w:p w14:paraId="76A0ED9B" w14:textId="32074B1D" w:rsidR="00286D70" w:rsidRPr="000367AE" w:rsidRDefault="00E134ED" w:rsidP="00156B8B">
            <w:pPr>
              <w:ind w:right="85"/>
              <w:jc w:val="right"/>
              <w:rPr>
                <w:b/>
                <w:sz w:val="20"/>
                <w:szCs w:val="20"/>
              </w:rPr>
            </w:pPr>
            <w:r w:rsidRPr="000367AE">
              <w:rPr>
                <w:b/>
                <w:sz w:val="20"/>
                <w:szCs w:val="20"/>
              </w:rPr>
              <w:t>10.823.828</w:t>
            </w:r>
          </w:p>
        </w:tc>
        <w:tc>
          <w:tcPr>
            <w:tcW w:w="1516" w:type="dxa"/>
            <w:tcBorders>
              <w:bottom w:val="single" w:sz="8" w:space="0" w:color="auto"/>
            </w:tcBorders>
            <w:vAlign w:val="bottom"/>
          </w:tcPr>
          <w:p w14:paraId="16C8486D" w14:textId="313C4EF7" w:rsidR="00286D70" w:rsidRPr="000367AE" w:rsidRDefault="00286D70" w:rsidP="00156B8B">
            <w:pPr>
              <w:ind w:right="85"/>
              <w:jc w:val="right"/>
              <w:rPr>
                <w:b/>
                <w:bCs/>
                <w:sz w:val="20"/>
                <w:szCs w:val="20"/>
              </w:rPr>
            </w:pPr>
            <w:r w:rsidRPr="000367AE">
              <w:rPr>
                <w:b/>
                <w:sz w:val="20"/>
                <w:szCs w:val="20"/>
              </w:rPr>
              <w:t>10.440.441</w:t>
            </w:r>
          </w:p>
        </w:tc>
      </w:tr>
    </w:tbl>
    <w:p w14:paraId="0AC3CC93" w14:textId="77777777" w:rsidR="00156B8B" w:rsidRDefault="00156B8B" w:rsidP="000367AE">
      <w:pPr>
        <w:ind w:right="-1"/>
        <w:jc w:val="both"/>
        <w:rPr>
          <w:b/>
          <w:sz w:val="20"/>
          <w:szCs w:val="20"/>
        </w:rPr>
      </w:pPr>
    </w:p>
    <w:p w14:paraId="3A5E5789" w14:textId="019B873B" w:rsidR="00327502" w:rsidRPr="00156B8B" w:rsidRDefault="00327502" w:rsidP="00156B8B">
      <w:pPr>
        <w:tabs>
          <w:tab w:val="left" w:pos="1276"/>
        </w:tabs>
        <w:ind w:left="851" w:right="-1"/>
        <w:jc w:val="both"/>
        <w:rPr>
          <w:iCs/>
          <w:sz w:val="18"/>
          <w:szCs w:val="18"/>
        </w:rPr>
      </w:pPr>
      <w:r w:rsidRPr="00156B8B">
        <w:rPr>
          <w:iCs/>
          <w:sz w:val="18"/>
          <w:szCs w:val="18"/>
        </w:rPr>
        <w:t xml:space="preserve">(*) </w:t>
      </w:r>
      <w:r w:rsidR="00156B8B" w:rsidRPr="00156B8B">
        <w:rPr>
          <w:iCs/>
          <w:sz w:val="18"/>
          <w:szCs w:val="18"/>
        </w:rPr>
        <w:tab/>
      </w:r>
      <w:r w:rsidRPr="00156B8B">
        <w:rPr>
          <w:iCs/>
          <w:sz w:val="18"/>
          <w:szCs w:val="18"/>
        </w:rPr>
        <w:t xml:space="preserve">Bu tutarın içinde </w:t>
      </w:r>
      <w:r w:rsidR="00C855B3" w:rsidRPr="00156B8B">
        <w:rPr>
          <w:iCs/>
          <w:sz w:val="18"/>
          <w:szCs w:val="18"/>
        </w:rPr>
        <w:t>219</w:t>
      </w:r>
      <w:r w:rsidRPr="00156B8B">
        <w:rPr>
          <w:iCs/>
          <w:sz w:val="18"/>
          <w:szCs w:val="18"/>
        </w:rPr>
        <w:t>.</w:t>
      </w:r>
      <w:r w:rsidR="00C855B3" w:rsidRPr="00156B8B">
        <w:rPr>
          <w:iCs/>
          <w:sz w:val="18"/>
          <w:szCs w:val="18"/>
        </w:rPr>
        <w:t>470</w:t>
      </w:r>
      <w:r w:rsidRPr="00156B8B">
        <w:rPr>
          <w:iCs/>
          <w:sz w:val="18"/>
          <w:szCs w:val="18"/>
        </w:rPr>
        <w:t xml:space="preserve"> TL</w:t>
      </w:r>
      <w:r w:rsidR="004145CD" w:rsidRPr="00156B8B">
        <w:rPr>
          <w:iCs/>
          <w:sz w:val="18"/>
          <w:szCs w:val="18"/>
        </w:rPr>
        <w:t xml:space="preserve"> (31 Aralık 2022</w:t>
      </w:r>
      <w:r w:rsidRPr="00156B8B">
        <w:rPr>
          <w:iCs/>
          <w:sz w:val="18"/>
          <w:szCs w:val="18"/>
        </w:rPr>
        <w:t xml:space="preserve">: </w:t>
      </w:r>
      <w:r w:rsidR="00286D70" w:rsidRPr="00156B8B">
        <w:rPr>
          <w:iCs/>
          <w:sz w:val="18"/>
          <w:szCs w:val="18"/>
        </w:rPr>
        <w:t xml:space="preserve">737.115 </w:t>
      </w:r>
      <w:r w:rsidRPr="00156B8B">
        <w:rPr>
          <w:iCs/>
          <w:sz w:val="18"/>
          <w:szCs w:val="18"/>
        </w:rPr>
        <w:t>TL) gelir reeskontu yer almaktadır.</w:t>
      </w:r>
    </w:p>
    <w:p w14:paraId="53AB2851" w14:textId="77777777" w:rsidR="00156B8B" w:rsidRPr="000367AE" w:rsidRDefault="00156B8B" w:rsidP="000367AE">
      <w:pPr>
        <w:ind w:right="-1"/>
        <w:jc w:val="both"/>
        <w:rPr>
          <w:iCs/>
          <w:sz w:val="20"/>
          <w:szCs w:val="20"/>
        </w:rPr>
      </w:pPr>
    </w:p>
    <w:p w14:paraId="1272A349" w14:textId="71DD23F2" w:rsidR="00517A26" w:rsidRDefault="00517A26">
      <w:pPr>
        <w:pStyle w:val="BodyTextIndent"/>
        <w:numPr>
          <w:ilvl w:val="0"/>
          <w:numId w:val="52"/>
        </w:numPr>
        <w:tabs>
          <w:tab w:val="clear" w:pos="585"/>
        </w:tabs>
        <w:ind w:left="851" w:hanging="851"/>
        <w:rPr>
          <w:b/>
          <w:sz w:val="20"/>
          <w:szCs w:val="20"/>
        </w:rPr>
      </w:pPr>
      <w:r w:rsidRPr="000367AE">
        <w:rPr>
          <w:b/>
          <w:sz w:val="20"/>
          <w:szCs w:val="20"/>
        </w:rPr>
        <w:t>Kiralama işlemlerinden alacaklara ilişkin bilgiler (net)</w:t>
      </w:r>
    </w:p>
    <w:p w14:paraId="2BA847F4" w14:textId="77777777" w:rsidR="00156B8B" w:rsidRPr="000367AE" w:rsidRDefault="00156B8B" w:rsidP="00156B8B">
      <w:pPr>
        <w:pStyle w:val="BodyTextIndent"/>
        <w:ind w:left="585" w:firstLine="0"/>
        <w:rPr>
          <w:b/>
          <w:sz w:val="20"/>
          <w:szCs w:val="20"/>
        </w:rPr>
      </w:pPr>
    </w:p>
    <w:p w14:paraId="52EEDD51" w14:textId="065F067B" w:rsidR="00517A26" w:rsidRPr="00156B8B" w:rsidRDefault="00517A26" w:rsidP="00156B8B">
      <w:pPr>
        <w:pStyle w:val="Heading8"/>
        <w:ind w:left="1276" w:hanging="425"/>
        <w:rPr>
          <w:rFonts w:ascii="Times New Roman" w:hAnsi="Times New Roman"/>
          <w:b/>
          <w:bCs/>
          <w:i w:val="0"/>
          <w:iCs/>
        </w:rPr>
      </w:pPr>
      <w:r w:rsidRPr="00156B8B">
        <w:rPr>
          <w:rFonts w:ascii="Times New Roman" w:hAnsi="Times New Roman"/>
          <w:b/>
          <w:bCs/>
          <w:i w:val="0"/>
          <w:iCs/>
        </w:rPr>
        <w:t>Finansal kiralama yöntemiyle kullandırılan fonların kalan vadelerine göre gösterimi</w:t>
      </w:r>
    </w:p>
    <w:p w14:paraId="6F96C70C" w14:textId="77777777" w:rsidR="00156B8B" w:rsidRPr="000367AE" w:rsidRDefault="00156B8B" w:rsidP="000367AE">
      <w:pPr>
        <w:pStyle w:val="BodyTextIndent"/>
        <w:tabs>
          <w:tab w:val="left" w:pos="405"/>
        </w:tabs>
        <w:ind w:hanging="14"/>
        <w:rPr>
          <w:b/>
          <w:sz w:val="20"/>
          <w:szCs w:val="20"/>
        </w:rPr>
      </w:pPr>
    </w:p>
    <w:tbl>
      <w:tblPr>
        <w:tblW w:w="8301" w:type="dxa"/>
        <w:tblInd w:w="854" w:type="dxa"/>
        <w:tblLayout w:type="fixed"/>
        <w:tblLook w:val="0000" w:firstRow="0" w:lastRow="0" w:firstColumn="0" w:lastColumn="0" w:noHBand="0" w:noVBand="0"/>
      </w:tblPr>
      <w:tblGrid>
        <w:gridCol w:w="2265"/>
        <w:gridCol w:w="1540"/>
        <w:gridCol w:w="1346"/>
        <w:gridCol w:w="1540"/>
        <w:gridCol w:w="1610"/>
      </w:tblGrid>
      <w:tr w:rsidR="00517A26" w:rsidRPr="000367AE" w14:paraId="044BC653" w14:textId="77777777" w:rsidTr="00823715">
        <w:trPr>
          <w:trHeight w:val="20"/>
        </w:trPr>
        <w:tc>
          <w:tcPr>
            <w:tcW w:w="2265" w:type="dxa"/>
            <w:shd w:val="clear" w:color="auto" w:fill="auto"/>
            <w:noWrap/>
            <w:vAlign w:val="bottom"/>
          </w:tcPr>
          <w:p w14:paraId="30AD564D" w14:textId="77777777" w:rsidR="00517A26" w:rsidRPr="000367AE" w:rsidRDefault="00517A26" w:rsidP="000367AE">
            <w:pPr>
              <w:jc w:val="both"/>
              <w:rPr>
                <w:b/>
                <w:sz w:val="20"/>
                <w:szCs w:val="20"/>
              </w:rPr>
            </w:pPr>
            <w:r w:rsidRPr="000367AE">
              <w:rPr>
                <w:b/>
                <w:sz w:val="20"/>
                <w:szCs w:val="20"/>
              </w:rPr>
              <w:t> </w:t>
            </w:r>
          </w:p>
        </w:tc>
        <w:tc>
          <w:tcPr>
            <w:tcW w:w="2886" w:type="dxa"/>
            <w:gridSpan w:val="2"/>
            <w:tcBorders>
              <w:bottom w:val="single" w:sz="4" w:space="0" w:color="auto"/>
            </w:tcBorders>
            <w:shd w:val="clear" w:color="auto" w:fill="auto"/>
            <w:noWrap/>
            <w:vAlign w:val="bottom"/>
          </w:tcPr>
          <w:p w14:paraId="04D494B4" w14:textId="6F5D31A4" w:rsidR="00517A26" w:rsidRPr="000367AE" w:rsidRDefault="00517A26" w:rsidP="00823715">
            <w:pPr>
              <w:jc w:val="center"/>
              <w:rPr>
                <w:rFonts w:eastAsia="Arial Unicode MS"/>
                <w:b/>
                <w:sz w:val="20"/>
                <w:szCs w:val="20"/>
              </w:rPr>
            </w:pPr>
            <w:r w:rsidRPr="000367AE">
              <w:rPr>
                <w:b/>
                <w:sz w:val="20"/>
                <w:szCs w:val="20"/>
              </w:rPr>
              <w:t>Cari Dönem</w:t>
            </w:r>
          </w:p>
        </w:tc>
        <w:tc>
          <w:tcPr>
            <w:tcW w:w="3150" w:type="dxa"/>
            <w:gridSpan w:val="2"/>
            <w:tcBorders>
              <w:bottom w:val="single" w:sz="4" w:space="0" w:color="auto"/>
            </w:tcBorders>
            <w:vAlign w:val="bottom"/>
          </w:tcPr>
          <w:p w14:paraId="6A5970DD" w14:textId="65464EDF" w:rsidR="00517A26" w:rsidRPr="000367AE" w:rsidRDefault="00517A26" w:rsidP="00823715">
            <w:pPr>
              <w:jc w:val="center"/>
              <w:rPr>
                <w:rFonts w:eastAsia="Arial Unicode MS"/>
                <w:b/>
                <w:sz w:val="20"/>
                <w:szCs w:val="20"/>
              </w:rPr>
            </w:pPr>
            <w:r w:rsidRPr="000367AE">
              <w:rPr>
                <w:b/>
                <w:sz w:val="20"/>
                <w:szCs w:val="20"/>
              </w:rPr>
              <w:t>Önceki Dönem</w:t>
            </w:r>
          </w:p>
        </w:tc>
      </w:tr>
      <w:tr w:rsidR="00517A26" w:rsidRPr="000367AE" w14:paraId="2A1AF19E" w14:textId="77777777" w:rsidTr="00823715">
        <w:trPr>
          <w:trHeight w:val="20"/>
        </w:trPr>
        <w:tc>
          <w:tcPr>
            <w:tcW w:w="2265" w:type="dxa"/>
            <w:tcBorders>
              <w:bottom w:val="single" w:sz="4" w:space="0" w:color="auto"/>
            </w:tcBorders>
            <w:shd w:val="clear" w:color="auto" w:fill="auto"/>
            <w:noWrap/>
            <w:vAlign w:val="bottom"/>
          </w:tcPr>
          <w:p w14:paraId="6A04112D" w14:textId="77777777" w:rsidR="00517A26" w:rsidRPr="000367AE" w:rsidRDefault="00517A26" w:rsidP="000367AE">
            <w:pPr>
              <w:jc w:val="both"/>
              <w:rPr>
                <w:b/>
                <w:sz w:val="20"/>
                <w:szCs w:val="20"/>
              </w:rPr>
            </w:pPr>
            <w:r w:rsidRPr="000367AE">
              <w:rPr>
                <w:b/>
                <w:sz w:val="20"/>
                <w:szCs w:val="20"/>
              </w:rPr>
              <w:t> </w:t>
            </w:r>
          </w:p>
        </w:tc>
        <w:tc>
          <w:tcPr>
            <w:tcW w:w="1540" w:type="dxa"/>
            <w:tcBorders>
              <w:top w:val="single" w:sz="4" w:space="0" w:color="auto"/>
              <w:bottom w:val="single" w:sz="4" w:space="0" w:color="auto"/>
            </w:tcBorders>
            <w:shd w:val="clear" w:color="auto" w:fill="auto"/>
            <w:noWrap/>
            <w:vAlign w:val="bottom"/>
          </w:tcPr>
          <w:p w14:paraId="3913DFF0" w14:textId="554CA93C" w:rsidR="00517A26" w:rsidRPr="000367AE" w:rsidRDefault="00517A26" w:rsidP="00823715">
            <w:pPr>
              <w:ind w:right="-84"/>
              <w:jc w:val="right"/>
              <w:rPr>
                <w:b/>
                <w:sz w:val="20"/>
                <w:szCs w:val="20"/>
              </w:rPr>
            </w:pPr>
            <w:r w:rsidRPr="000367AE">
              <w:rPr>
                <w:b/>
                <w:sz w:val="20"/>
                <w:szCs w:val="20"/>
              </w:rPr>
              <w:t>Brüt</w:t>
            </w:r>
          </w:p>
        </w:tc>
        <w:tc>
          <w:tcPr>
            <w:tcW w:w="1346" w:type="dxa"/>
            <w:tcBorders>
              <w:top w:val="single" w:sz="4" w:space="0" w:color="auto"/>
              <w:bottom w:val="single" w:sz="4" w:space="0" w:color="auto"/>
            </w:tcBorders>
            <w:vAlign w:val="bottom"/>
          </w:tcPr>
          <w:p w14:paraId="4A82C5F1" w14:textId="79055609" w:rsidR="00517A26" w:rsidRPr="000367AE" w:rsidRDefault="00517A26" w:rsidP="00823715">
            <w:pPr>
              <w:ind w:right="-84"/>
              <w:jc w:val="right"/>
              <w:rPr>
                <w:b/>
                <w:sz w:val="20"/>
                <w:szCs w:val="20"/>
              </w:rPr>
            </w:pPr>
            <w:r w:rsidRPr="000367AE">
              <w:rPr>
                <w:b/>
                <w:sz w:val="20"/>
                <w:szCs w:val="20"/>
              </w:rPr>
              <w:t>Net</w:t>
            </w:r>
          </w:p>
        </w:tc>
        <w:tc>
          <w:tcPr>
            <w:tcW w:w="1540" w:type="dxa"/>
            <w:tcBorders>
              <w:top w:val="single" w:sz="4" w:space="0" w:color="auto"/>
              <w:bottom w:val="single" w:sz="4" w:space="0" w:color="auto"/>
            </w:tcBorders>
            <w:vAlign w:val="bottom"/>
          </w:tcPr>
          <w:p w14:paraId="15F07A88" w14:textId="5CC27F0B" w:rsidR="00517A26" w:rsidRPr="000367AE" w:rsidRDefault="00517A26" w:rsidP="00823715">
            <w:pPr>
              <w:ind w:right="-84"/>
              <w:jc w:val="right"/>
              <w:rPr>
                <w:b/>
                <w:sz w:val="20"/>
                <w:szCs w:val="20"/>
              </w:rPr>
            </w:pPr>
            <w:r w:rsidRPr="000367AE">
              <w:rPr>
                <w:b/>
                <w:sz w:val="20"/>
                <w:szCs w:val="20"/>
              </w:rPr>
              <w:t>Brüt</w:t>
            </w:r>
          </w:p>
        </w:tc>
        <w:tc>
          <w:tcPr>
            <w:tcW w:w="1610" w:type="dxa"/>
            <w:tcBorders>
              <w:top w:val="single" w:sz="4" w:space="0" w:color="auto"/>
              <w:bottom w:val="single" w:sz="4" w:space="0" w:color="auto"/>
            </w:tcBorders>
            <w:shd w:val="clear" w:color="auto" w:fill="auto"/>
            <w:vAlign w:val="bottom"/>
          </w:tcPr>
          <w:p w14:paraId="45996DED" w14:textId="2C90B8DE" w:rsidR="00517A26" w:rsidRPr="000367AE" w:rsidRDefault="00517A26" w:rsidP="00823715">
            <w:pPr>
              <w:ind w:right="-84"/>
              <w:jc w:val="right"/>
              <w:rPr>
                <w:b/>
                <w:sz w:val="20"/>
                <w:szCs w:val="20"/>
              </w:rPr>
            </w:pPr>
            <w:r w:rsidRPr="000367AE">
              <w:rPr>
                <w:b/>
                <w:sz w:val="20"/>
                <w:szCs w:val="20"/>
              </w:rPr>
              <w:t>Net</w:t>
            </w:r>
          </w:p>
        </w:tc>
      </w:tr>
      <w:tr w:rsidR="00517A26" w:rsidRPr="000367AE" w14:paraId="1906DAB8" w14:textId="77777777" w:rsidTr="00823715">
        <w:trPr>
          <w:trHeight w:val="20"/>
        </w:trPr>
        <w:tc>
          <w:tcPr>
            <w:tcW w:w="2265" w:type="dxa"/>
            <w:tcBorders>
              <w:top w:val="single" w:sz="4" w:space="0" w:color="auto"/>
            </w:tcBorders>
            <w:shd w:val="clear" w:color="auto" w:fill="auto"/>
            <w:noWrap/>
            <w:vAlign w:val="bottom"/>
          </w:tcPr>
          <w:p w14:paraId="66B4100A" w14:textId="77777777" w:rsidR="00517A26" w:rsidRPr="000367AE" w:rsidRDefault="00517A26" w:rsidP="000367AE">
            <w:pPr>
              <w:jc w:val="both"/>
              <w:rPr>
                <w:sz w:val="20"/>
                <w:szCs w:val="20"/>
              </w:rPr>
            </w:pPr>
          </w:p>
        </w:tc>
        <w:tc>
          <w:tcPr>
            <w:tcW w:w="1540" w:type="dxa"/>
            <w:tcBorders>
              <w:top w:val="single" w:sz="4" w:space="0" w:color="auto"/>
            </w:tcBorders>
            <w:shd w:val="clear" w:color="auto" w:fill="auto"/>
            <w:noWrap/>
            <w:vAlign w:val="bottom"/>
          </w:tcPr>
          <w:p w14:paraId="24D84114" w14:textId="77777777" w:rsidR="00517A26" w:rsidRPr="000367AE" w:rsidRDefault="00517A26" w:rsidP="00823715">
            <w:pPr>
              <w:ind w:right="-84"/>
              <w:jc w:val="right"/>
              <w:rPr>
                <w:sz w:val="20"/>
                <w:szCs w:val="20"/>
              </w:rPr>
            </w:pPr>
          </w:p>
        </w:tc>
        <w:tc>
          <w:tcPr>
            <w:tcW w:w="1346" w:type="dxa"/>
            <w:tcBorders>
              <w:top w:val="single" w:sz="4" w:space="0" w:color="auto"/>
            </w:tcBorders>
            <w:vAlign w:val="bottom"/>
          </w:tcPr>
          <w:p w14:paraId="17454FE5" w14:textId="77777777" w:rsidR="00517A26" w:rsidRPr="000367AE" w:rsidRDefault="00517A26" w:rsidP="00823715">
            <w:pPr>
              <w:ind w:right="-84"/>
              <w:jc w:val="right"/>
              <w:rPr>
                <w:sz w:val="20"/>
                <w:szCs w:val="20"/>
              </w:rPr>
            </w:pPr>
          </w:p>
        </w:tc>
        <w:tc>
          <w:tcPr>
            <w:tcW w:w="1540" w:type="dxa"/>
            <w:tcBorders>
              <w:top w:val="single" w:sz="4" w:space="0" w:color="auto"/>
            </w:tcBorders>
            <w:vAlign w:val="bottom"/>
          </w:tcPr>
          <w:p w14:paraId="5916BD6F" w14:textId="77777777" w:rsidR="00517A26" w:rsidRPr="000367AE" w:rsidRDefault="00517A26" w:rsidP="00823715">
            <w:pPr>
              <w:ind w:right="-84"/>
              <w:jc w:val="right"/>
              <w:rPr>
                <w:sz w:val="20"/>
                <w:szCs w:val="20"/>
              </w:rPr>
            </w:pPr>
          </w:p>
        </w:tc>
        <w:tc>
          <w:tcPr>
            <w:tcW w:w="1610" w:type="dxa"/>
            <w:tcBorders>
              <w:top w:val="single" w:sz="4" w:space="0" w:color="auto"/>
            </w:tcBorders>
            <w:shd w:val="clear" w:color="auto" w:fill="auto"/>
            <w:noWrap/>
            <w:vAlign w:val="bottom"/>
          </w:tcPr>
          <w:p w14:paraId="586E42D5" w14:textId="77777777" w:rsidR="00517A26" w:rsidRPr="000367AE" w:rsidRDefault="00517A26" w:rsidP="00823715">
            <w:pPr>
              <w:ind w:right="-84"/>
              <w:jc w:val="right"/>
              <w:rPr>
                <w:sz w:val="20"/>
                <w:szCs w:val="20"/>
              </w:rPr>
            </w:pPr>
          </w:p>
        </w:tc>
      </w:tr>
      <w:tr w:rsidR="00286D70" w:rsidRPr="000367AE" w14:paraId="03B0AD67" w14:textId="77777777" w:rsidTr="00823715">
        <w:trPr>
          <w:trHeight w:val="20"/>
        </w:trPr>
        <w:tc>
          <w:tcPr>
            <w:tcW w:w="2265" w:type="dxa"/>
            <w:shd w:val="clear" w:color="auto" w:fill="auto"/>
            <w:noWrap/>
            <w:vAlign w:val="bottom"/>
          </w:tcPr>
          <w:p w14:paraId="3701898E" w14:textId="77777777" w:rsidR="00286D70" w:rsidRPr="000367AE" w:rsidRDefault="00286D70" w:rsidP="000367AE">
            <w:pPr>
              <w:jc w:val="both"/>
              <w:rPr>
                <w:sz w:val="20"/>
                <w:szCs w:val="20"/>
              </w:rPr>
            </w:pPr>
            <w:r w:rsidRPr="000367AE">
              <w:rPr>
                <w:sz w:val="20"/>
                <w:szCs w:val="20"/>
              </w:rPr>
              <w:t>1 yıldan az</w:t>
            </w:r>
          </w:p>
        </w:tc>
        <w:tc>
          <w:tcPr>
            <w:tcW w:w="1540" w:type="dxa"/>
            <w:shd w:val="clear" w:color="auto" w:fill="auto"/>
            <w:noWrap/>
            <w:vAlign w:val="bottom"/>
          </w:tcPr>
          <w:p w14:paraId="5106D5B7" w14:textId="71E007F4" w:rsidR="00286D70" w:rsidRPr="000367AE" w:rsidRDefault="00571D8C" w:rsidP="00823715">
            <w:pPr>
              <w:ind w:right="-84"/>
              <w:jc w:val="right"/>
              <w:rPr>
                <w:sz w:val="20"/>
                <w:szCs w:val="20"/>
              </w:rPr>
            </w:pPr>
            <w:r w:rsidRPr="000367AE">
              <w:rPr>
                <w:sz w:val="20"/>
                <w:szCs w:val="20"/>
              </w:rPr>
              <w:t>162.102</w:t>
            </w:r>
          </w:p>
        </w:tc>
        <w:tc>
          <w:tcPr>
            <w:tcW w:w="1346" w:type="dxa"/>
            <w:vAlign w:val="bottom"/>
          </w:tcPr>
          <w:p w14:paraId="0E41B21D" w14:textId="781234F7" w:rsidR="00286D70" w:rsidRPr="000367AE" w:rsidRDefault="00571D8C" w:rsidP="00823715">
            <w:pPr>
              <w:ind w:right="-84"/>
              <w:jc w:val="right"/>
              <w:rPr>
                <w:sz w:val="20"/>
                <w:szCs w:val="20"/>
              </w:rPr>
            </w:pPr>
            <w:r w:rsidRPr="000367AE">
              <w:rPr>
                <w:sz w:val="20"/>
                <w:szCs w:val="20"/>
              </w:rPr>
              <w:t>150.626</w:t>
            </w:r>
          </w:p>
        </w:tc>
        <w:tc>
          <w:tcPr>
            <w:tcW w:w="1540" w:type="dxa"/>
            <w:vAlign w:val="bottom"/>
          </w:tcPr>
          <w:p w14:paraId="095AB3D7" w14:textId="1DB5A8BE" w:rsidR="00286D70" w:rsidRPr="000367AE" w:rsidRDefault="00286D70" w:rsidP="00823715">
            <w:pPr>
              <w:ind w:right="-84"/>
              <w:jc w:val="right"/>
              <w:rPr>
                <w:sz w:val="20"/>
                <w:szCs w:val="20"/>
              </w:rPr>
            </w:pPr>
            <w:r w:rsidRPr="000367AE">
              <w:rPr>
                <w:sz w:val="20"/>
                <w:szCs w:val="20"/>
              </w:rPr>
              <w:t>61.869</w:t>
            </w:r>
          </w:p>
        </w:tc>
        <w:tc>
          <w:tcPr>
            <w:tcW w:w="1610" w:type="dxa"/>
            <w:shd w:val="clear" w:color="auto" w:fill="auto"/>
            <w:noWrap/>
            <w:vAlign w:val="bottom"/>
          </w:tcPr>
          <w:p w14:paraId="77B20682" w14:textId="6192FE26" w:rsidR="00286D70" w:rsidRPr="000367AE" w:rsidRDefault="00286D70" w:rsidP="00823715">
            <w:pPr>
              <w:ind w:right="-84"/>
              <w:jc w:val="right"/>
              <w:rPr>
                <w:sz w:val="20"/>
                <w:szCs w:val="20"/>
              </w:rPr>
            </w:pPr>
            <w:r w:rsidRPr="000367AE">
              <w:rPr>
                <w:sz w:val="20"/>
                <w:szCs w:val="20"/>
              </w:rPr>
              <w:t>58.166</w:t>
            </w:r>
          </w:p>
        </w:tc>
      </w:tr>
      <w:tr w:rsidR="00286D70" w:rsidRPr="000367AE" w14:paraId="3B2EBC2D" w14:textId="77777777" w:rsidTr="00823715">
        <w:trPr>
          <w:trHeight w:val="20"/>
        </w:trPr>
        <w:tc>
          <w:tcPr>
            <w:tcW w:w="2265" w:type="dxa"/>
            <w:shd w:val="clear" w:color="auto" w:fill="auto"/>
            <w:noWrap/>
            <w:vAlign w:val="bottom"/>
          </w:tcPr>
          <w:p w14:paraId="2BF90BC8" w14:textId="77777777" w:rsidR="00286D70" w:rsidRPr="000367AE" w:rsidRDefault="00286D70" w:rsidP="000367AE">
            <w:pPr>
              <w:jc w:val="both"/>
              <w:rPr>
                <w:sz w:val="20"/>
                <w:szCs w:val="20"/>
              </w:rPr>
            </w:pPr>
            <w:r w:rsidRPr="000367AE">
              <w:rPr>
                <w:sz w:val="20"/>
                <w:szCs w:val="20"/>
              </w:rPr>
              <w:t>1-4 yıl arası</w:t>
            </w:r>
          </w:p>
        </w:tc>
        <w:tc>
          <w:tcPr>
            <w:tcW w:w="1540" w:type="dxa"/>
            <w:shd w:val="clear" w:color="auto" w:fill="auto"/>
            <w:noWrap/>
            <w:vAlign w:val="bottom"/>
          </w:tcPr>
          <w:p w14:paraId="0C45B673" w14:textId="6F5DEDDE" w:rsidR="00286D70" w:rsidRPr="000367AE" w:rsidRDefault="00571D8C" w:rsidP="00823715">
            <w:pPr>
              <w:ind w:right="-84"/>
              <w:jc w:val="right"/>
              <w:rPr>
                <w:sz w:val="20"/>
                <w:szCs w:val="20"/>
              </w:rPr>
            </w:pPr>
            <w:r w:rsidRPr="000367AE">
              <w:rPr>
                <w:sz w:val="20"/>
                <w:szCs w:val="20"/>
              </w:rPr>
              <w:t>393.960</w:t>
            </w:r>
          </w:p>
        </w:tc>
        <w:tc>
          <w:tcPr>
            <w:tcW w:w="1346" w:type="dxa"/>
            <w:vAlign w:val="bottom"/>
          </w:tcPr>
          <w:p w14:paraId="6975157E" w14:textId="34170803" w:rsidR="00286D70" w:rsidRPr="000367AE" w:rsidRDefault="00571D8C" w:rsidP="00823715">
            <w:pPr>
              <w:ind w:right="-84"/>
              <w:jc w:val="right"/>
              <w:rPr>
                <w:sz w:val="20"/>
                <w:szCs w:val="20"/>
              </w:rPr>
            </w:pPr>
            <w:r w:rsidRPr="000367AE">
              <w:rPr>
                <w:sz w:val="20"/>
                <w:szCs w:val="20"/>
              </w:rPr>
              <w:t>322.758</w:t>
            </w:r>
          </w:p>
        </w:tc>
        <w:tc>
          <w:tcPr>
            <w:tcW w:w="1540" w:type="dxa"/>
            <w:vAlign w:val="bottom"/>
          </w:tcPr>
          <w:p w14:paraId="4BC67A0F" w14:textId="57C95DB6" w:rsidR="00286D70" w:rsidRPr="000367AE" w:rsidRDefault="00286D70" w:rsidP="00823715">
            <w:pPr>
              <w:ind w:right="-84"/>
              <w:jc w:val="right"/>
              <w:rPr>
                <w:sz w:val="20"/>
                <w:szCs w:val="20"/>
              </w:rPr>
            </w:pPr>
            <w:r w:rsidRPr="000367AE">
              <w:rPr>
                <w:sz w:val="20"/>
                <w:szCs w:val="20"/>
              </w:rPr>
              <w:t>460.014</w:t>
            </w:r>
          </w:p>
        </w:tc>
        <w:tc>
          <w:tcPr>
            <w:tcW w:w="1610" w:type="dxa"/>
            <w:shd w:val="clear" w:color="auto" w:fill="auto"/>
            <w:noWrap/>
            <w:vAlign w:val="bottom"/>
          </w:tcPr>
          <w:p w14:paraId="184571E2" w14:textId="6AD665FF" w:rsidR="00286D70" w:rsidRPr="000367AE" w:rsidRDefault="00286D70" w:rsidP="00823715">
            <w:pPr>
              <w:ind w:right="-84"/>
              <w:jc w:val="right"/>
              <w:rPr>
                <w:sz w:val="20"/>
                <w:szCs w:val="20"/>
              </w:rPr>
            </w:pPr>
            <w:r w:rsidRPr="000367AE">
              <w:rPr>
                <w:sz w:val="20"/>
                <w:szCs w:val="20"/>
              </w:rPr>
              <w:t>377.536</w:t>
            </w:r>
          </w:p>
        </w:tc>
      </w:tr>
      <w:tr w:rsidR="00286D70" w:rsidRPr="000367AE" w14:paraId="102141B6" w14:textId="77777777" w:rsidTr="00823715">
        <w:trPr>
          <w:trHeight w:val="20"/>
        </w:trPr>
        <w:tc>
          <w:tcPr>
            <w:tcW w:w="2265" w:type="dxa"/>
            <w:tcBorders>
              <w:bottom w:val="single" w:sz="4" w:space="0" w:color="auto"/>
            </w:tcBorders>
            <w:shd w:val="clear" w:color="auto" w:fill="auto"/>
            <w:noWrap/>
            <w:vAlign w:val="bottom"/>
          </w:tcPr>
          <w:p w14:paraId="0AF5D25B" w14:textId="77777777" w:rsidR="00286D70" w:rsidRPr="000367AE" w:rsidRDefault="00286D70" w:rsidP="000367AE">
            <w:pPr>
              <w:jc w:val="both"/>
              <w:rPr>
                <w:sz w:val="20"/>
                <w:szCs w:val="20"/>
              </w:rPr>
            </w:pPr>
            <w:r w:rsidRPr="000367AE">
              <w:rPr>
                <w:sz w:val="20"/>
                <w:szCs w:val="20"/>
              </w:rPr>
              <w:t>4 yıldan fazla</w:t>
            </w:r>
          </w:p>
        </w:tc>
        <w:tc>
          <w:tcPr>
            <w:tcW w:w="1540" w:type="dxa"/>
            <w:tcBorders>
              <w:bottom w:val="single" w:sz="4" w:space="0" w:color="auto"/>
            </w:tcBorders>
            <w:shd w:val="clear" w:color="auto" w:fill="auto"/>
            <w:noWrap/>
            <w:vAlign w:val="bottom"/>
          </w:tcPr>
          <w:p w14:paraId="1393B5E4" w14:textId="72EE904A" w:rsidR="00286D70" w:rsidRPr="000367AE" w:rsidRDefault="00571D8C" w:rsidP="00823715">
            <w:pPr>
              <w:ind w:right="-84"/>
              <w:jc w:val="right"/>
              <w:rPr>
                <w:sz w:val="20"/>
                <w:szCs w:val="20"/>
              </w:rPr>
            </w:pPr>
            <w:r w:rsidRPr="000367AE">
              <w:rPr>
                <w:sz w:val="20"/>
                <w:szCs w:val="20"/>
              </w:rPr>
              <w:t>52.641</w:t>
            </w:r>
          </w:p>
        </w:tc>
        <w:tc>
          <w:tcPr>
            <w:tcW w:w="1346" w:type="dxa"/>
            <w:tcBorders>
              <w:bottom w:val="single" w:sz="4" w:space="0" w:color="auto"/>
            </w:tcBorders>
            <w:vAlign w:val="bottom"/>
          </w:tcPr>
          <w:p w14:paraId="24B5B496" w14:textId="3BA7F6AA" w:rsidR="00286D70" w:rsidRPr="000367AE" w:rsidRDefault="00571D8C" w:rsidP="00823715">
            <w:pPr>
              <w:ind w:right="-84"/>
              <w:jc w:val="right"/>
              <w:rPr>
                <w:sz w:val="20"/>
                <w:szCs w:val="20"/>
              </w:rPr>
            </w:pPr>
            <w:r w:rsidRPr="000367AE">
              <w:rPr>
                <w:sz w:val="20"/>
                <w:szCs w:val="20"/>
              </w:rPr>
              <w:t>48.201</w:t>
            </w:r>
          </w:p>
        </w:tc>
        <w:tc>
          <w:tcPr>
            <w:tcW w:w="1540" w:type="dxa"/>
            <w:tcBorders>
              <w:bottom w:val="single" w:sz="4" w:space="0" w:color="auto"/>
            </w:tcBorders>
            <w:vAlign w:val="bottom"/>
          </w:tcPr>
          <w:p w14:paraId="69DDA047" w14:textId="1A0B9360" w:rsidR="00286D70" w:rsidRPr="000367AE" w:rsidRDefault="00286D70" w:rsidP="00823715">
            <w:pPr>
              <w:ind w:right="-84"/>
              <w:jc w:val="right"/>
              <w:rPr>
                <w:sz w:val="20"/>
                <w:szCs w:val="20"/>
              </w:rPr>
            </w:pPr>
            <w:r w:rsidRPr="000367AE">
              <w:rPr>
                <w:sz w:val="20"/>
                <w:szCs w:val="20"/>
              </w:rPr>
              <w:t>55.961</w:t>
            </w:r>
          </w:p>
        </w:tc>
        <w:tc>
          <w:tcPr>
            <w:tcW w:w="1610" w:type="dxa"/>
            <w:tcBorders>
              <w:bottom w:val="single" w:sz="4" w:space="0" w:color="auto"/>
            </w:tcBorders>
            <w:shd w:val="clear" w:color="auto" w:fill="auto"/>
            <w:noWrap/>
            <w:vAlign w:val="bottom"/>
          </w:tcPr>
          <w:p w14:paraId="765AB010" w14:textId="27D234D7" w:rsidR="00286D70" w:rsidRPr="000367AE" w:rsidRDefault="00286D70" w:rsidP="00823715">
            <w:pPr>
              <w:ind w:right="-84"/>
              <w:jc w:val="right"/>
              <w:rPr>
                <w:sz w:val="20"/>
                <w:szCs w:val="20"/>
              </w:rPr>
            </w:pPr>
            <w:r w:rsidRPr="000367AE">
              <w:rPr>
                <w:sz w:val="20"/>
                <w:szCs w:val="20"/>
              </w:rPr>
              <w:t>50.580</w:t>
            </w:r>
          </w:p>
        </w:tc>
      </w:tr>
      <w:tr w:rsidR="00286D70" w:rsidRPr="000367AE" w14:paraId="6A1444C7" w14:textId="77777777" w:rsidTr="0037769C">
        <w:trPr>
          <w:trHeight w:val="20"/>
        </w:trPr>
        <w:tc>
          <w:tcPr>
            <w:tcW w:w="2265" w:type="dxa"/>
            <w:tcBorders>
              <w:top w:val="single" w:sz="4" w:space="0" w:color="auto"/>
            </w:tcBorders>
            <w:shd w:val="clear" w:color="auto" w:fill="auto"/>
            <w:noWrap/>
            <w:vAlign w:val="bottom"/>
          </w:tcPr>
          <w:p w14:paraId="66E2AC2C" w14:textId="77777777" w:rsidR="00286D70" w:rsidRPr="000367AE" w:rsidRDefault="00286D70" w:rsidP="000367AE">
            <w:pPr>
              <w:jc w:val="both"/>
              <w:rPr>
                <w:sz w:val="20"/>
                <w:szCs w:val="20"/>
              </w:rPr>
            </w:pPr>
          </w:p>
        </w:tc>
        <w:tc>
          <w:tcPr>
            <w:tcW w:w="1540" w:type="dxa"/>
            <w:tcBorders>
              <w:top w:val="single" w:sz="4" w:space="0" w:color="auto"/>
            </w:tcBorders>
            <w:shd w:val="clear" w:color="auto" w:fill="auto"/>
            <w:noWrap/>
            <w:vAlign w:val="bottom"/>
          </w:tcPr>
          <w:p w14:paraId="20F3F1A6" w14:textId="77777777" w:rsidR="00286D70" w:rsidRPr="000367AE" w:rsidRDefault="00286D70" w:rsidP="00823715">
            <w:pPr>
              <w:ind w:right="-84"/>
              <w:jc w:val="right"/>
              <w:rPr>
                <w:sz w:val="20"/>
                <w:szCs w:val="20"/>
              </w:rPr>
            </w:pPr>
          </w:p>
        </w:tc>
        <w:tc>
          <w:tcPr>
            <w:tcW w:w="1346" w:type="dxa"/>
            <w:tcBorders>
              <w:top w:val="single" w:sz="4" w:space="0" w:color="auto"/>
            </w:tcBorders>
            <w:vAlign w:val="bottom"/>
          </w:tcPr>
          <w:p w14:paraId="498A22BA" w14:textId="77777777" w:rsidR="00286D70" w:rsidRPr="000367AE" w:rsidRDefault="00286D70" w:rsidP="00823715">
            <w:pPr>
              <w:ind w:right="-84"/>
              <w:jc w:val="right"/>
              <w:rPr>
                <w:sz w:val="20"/>
                <w:szCs w:val="20"/>
              </w:rPr>
            </w:pPr>
          </w:p>
        </w:tc>
        <w:tc>
          <w:tcPr>
            <w:tcW w:w="1540" w:type="dxa"/>
            <w:tcBorders>
              <w:top w:val="single" w:sz="4" w:space="0" w:color="auto"/>
            </w:tcBorders>
            <w:vAlign w:val="bottom"/>
          </w:tcPr>
          <w:p w14:paraId="536326F7" w14:textId="77777777" w:rsidR="00286D70" w:rsidRPr="000367AE" w:rsidRDefault="00286D70" w:rsidP="00823715">
            <w:pPr>
              <w:ind w:right="-84"/>
              <w:jc w:val="right"/>
              <w:rPr>
                <w:sz w:val="20"/>
                <w:szCs w:val="20"/>
              </w:rPr>
            </w:pPr>
          </w:p>
        </w:tc>
        <w:tc>
          <w:tcPr>
            <w:tcW w:w="1610" w:type="dxa"/>
            <w:tcBorders>
              <w:top w:val="single" w:sz="4" w:space="0" w:color="auto"/>
            </w:tcBorders>
            <w:shd w:val="clear" w:color="auto" w:fill="auto"/>
            <w:noWrap/>
            <w:vAlign w:val="bottom"/>
          </w:tcPr>
          <w:p w14:paraId="1DDAB311" w14:textId="77777777" w:rsidR="00286D70" w:rsidRPr="000367AE" w:rsidRDefault="00286D70" w:rsidP="00823715">
            <w:pPr>
              <w:ind w:right="-84"/>
              <w:jc w:val="right"/>
              <w:rPr>
                <w:sz w:val="20"/>
                <w:szCs w:val="20"/>
              </w:rPr>
            </w:pPr>
          </w:p>
        </w:tc>
      </w:tr>
      <w:tr w:rsidR="00286D70" w:rsidRPr="000367AE" w14:paraId="44F79A6F" w14:textId="77777777" w:rsidTr="0037769C">
        <w:trPr>
          <w:trHeight w:val="20"/>
        </w:trPr>
        <w:tc>
          <w:tcPr>
            <w:tcW w:w="2265" w:type="dxa"/>
            <w:tcBorders>
              <w:bottom w:val="single" w:sz="8" w:space="0" w:color="auto"/>
            </w:tcBorders>
            <w:shd w:val="clear" w:color="auto" w:fill="auto"/>
            <w:noWrap/>
            <w:vAlign w:val="bottom"/>
          </w:tcPr>
          <w:p w14:paraId="269F6993" w14:textId="77777777" w:rsidR="00286D70" w:rsidRPr="000367AE" w:rsidRDefault="00286D70" w:rsidP="000367AE">
            <w:pPr>
              <w:jc w:val="both"/>
              <w:rPr>
                <w:b/>
                <w:sz w:val="20"/>
                <w:szCs w:val="20"/>
              </w:rPr>
            </w:pPr>
            <w:r w:rsidRPr="000367AE">
              <w:rPr>
                <w:b/>
                <w:sz w:val="20"/>
                <w:szCs w:val="20"/>
              </w:rPr>
              <w:t>Toplam</w:t>
            </w:r>
          </w:p>
        </w:tc>
        <w:tc>
          <w:tcPr>
            <w:tcW w:w="1540" w:type="dxa"/>
            <w:tcBorders>
              <w:bottom w:val="single" w:sz="8" w:space="0" w:color="auto"/>
            </w:tcBorders>
            <w:shd w:val="clear" w:color="auto" w:fill="auto"/>
            <w:noWrap/>
            <w:vAlign w:val="bottom"/>
          </w:tcPr>
          <w:p w14:paraId="4CA1F9BA" w14:textId="3E554E79" w:rsidR="00286D70" w:rsidRPr="000367AE" w:rsidRDefault="00571D8C" w:rsidP="00823715">
            <w:pPr>
              <w:ind w:right="-84"/>
              <w:jc w:val="right"/>
              <w:rPr>
                <w:b/>
                <w:sz w:val="20"/>
                <w:szCs w:val="20"/>
              </w:rPr>
            </w:pPr>
            <w:r w:rsidRPr="000367AE">
              <w:rPr>
                <w:b/>
                <w:sz w:val="20"/>
                <w:szCs w:val="20"/>
              </w:rPr>
              <w:t>608.703</w:t>
            </w:r>
          </w:p>
        </w:tc>
        <w:tc>
          <w:tcPr>
            <w:tcW w:w="1346" w:type="dxa"/>
            <w:tcBorders>
              <w:bottom w:val="single" w:sz="8" w:space="0" w:color="auto"/>
            </w:tcBorders>
            <w:vAlign w:val="bottom"/>
          </w:tcPr>
          <w:p w14:paraId="7CF63FCA" w14:textId="3E895264" w:rsidR="00286D70" w:rsidRPr="000367AE" w:rsidRDefault="00571D8C" w:rsidP="00823715">
            <w:pPr>
              <w:ind w:right="-84"/>
              <w:jc w:val="right"/>
              <w:rPr>
                <w:b/>
                <w:sz w:val="20"/>
                <w:szCs w:val="20"/>
              </w:rPr>
            </w:pPr>
            <w:r w:rsidRPr="000367AE">
              <w:rPr>
                <w:b/>
                <w:sz w:val="20"/>
                <w:szCs w:val="20"/>
              </w:rPr>
              <w:t>521.585</w:t>
            </w:r>
          </w:p>
        </w:tc>
        <w:tc>
          <w:tcPr>
            <w:tcW w:w="1540" w:type="dxa"/>
            <w:tcBorders>
              <w:bottom w:val="single" w:sz="8" w:space="0" w:color="auto"/>
            </w:tcBorders>
            <w:vAlign w:val="bottom"/>
          </w:tcPr>
          <w:p w14:paraId="0DFA25D1" w14:textId="6788A47F" w:rsidR="00286D70" w:rsidRPr="000367AE" w:rsidRDefault="00286D70" w:rsidP="00823715">
            <w:pPr>
              <w:ind w:right="-84"/>
              <w:jc w:val="right"/>
              <w:rPr>
                <w:b/>
                <w:sz w:val="20"/>
                <w:szCs w:val="20"/>
              </w:rPr>
            </w:pPr>
            <w:r w:rsidRPr="000367AE">
              <w:rPr>
                <w:b/>
                <w:sz w:val="20"/>
                <w:szCs w:val="20"/>
              </w:rPr>
              <w:t>577.844</w:t>
            </w:r>
          </w:p>
        </w:tc>
        <w:tc>
          <w:tcPr>
            <w:tcW w:w="1610" w:type="dxa"/>
            <w:tcBorders>
              <w:bottom w:val="single" w:sz="8" w:space="0" w:color="auto"/>
            </w:tcBorders>
            <w:shd w:val="clear" w:color="auto" w:fill="auto"/>
            <w:noWrap/>
            <w:vAlign w:val="bottom"/>
          </w:tcPr>
          <w:p w14:paraId="50897919" w14:textId="393EE158" w:rsidR="00286D70" w:rsidRPr="000367AE" w:rsidRDefault="00286D70" w:rsidP="00823715">
            <w:pPr>
              <w:ind w:right="-84"/>
              <w:jc w:val="right"/>
              <w:rPr>
                <w:b/>
                <w:sz w:val="20"/>
                <w:szCs w:val="20"/>
              </w:rPr>
            </w:pPr>
            <w:r w:rsidRPr="000367AE">
              <w:rPr>
                <w:b/>
                <w:sz w:val="20"/>
                <w:szCs w:val="20"/>
              </w:rPr>
              <w:t>486.282</w:t>
            </w:r>
          </w:p>
        </w:tc>
      </w:tr>
    </w:tbl>
    <w:p w14:paraId="372F52A2" w14:textId="1D6020D9" w:rsidR="002B1271" w:rsidRPr="000367AE" w:rsidRDefault="002B1271" w:rsidP="000367AE">
      <w:pPr>
        <w:pStyle w:val="BodyTextIndent"/>
        <w:tabs>
          <w:tab w:val="left" w:pos="720"/>
          <w:tab w:val="num" w:pos="851"/>
        </w:tabs>
        <w:ind w:left="720" w:firstLine="0"/>
        <w:rPr>
          <w:sz w:val="20"/>
          <w:szCs w:val="20"/>
        </w:rPr>
      </w:pPr>
    </w:p>
    <w:p w14:paraId="3C22E797" w14:textId="75590810" w:rsidR="00517A26" w:rsidRPr="00823715" w:rsidRDefault="00517A26" w:rsidP="00823715">
      <w:pPr>
        <w:pStyle w:val="Heading8"/>
        <w:ind w:left="1276" w:hanging="425"/>
        <w:rPr>
          <w:rFonts w:ascii="Times New Roman" w:hAnsi="Times New Roman"/>
          <w:b/>
          <w:bCs/>
          <w:i w:val="0"/>
          <w:iCs/>
        </w:rPr>
      </w:pPr>
      <w:r w:rsidRPr="00823715">
        <w:rPr>
          <w:rFonts w:ascii="Times New Roman" w:hAnsi="Times New Roman"/>
          <w:b/>
          <w:bCs/>
          <w:i w:val="0"/>
          <w:iCs/>
        </w:rPr>
        <w:t>Finansal kiralamaya yapılan net yatırımlara ilişkin bilgiler</w:t>
      </w:r>
    </w:p>
    <w:p w14:paraId="68468B40" w14:textId="77777777" w:rsidR="00823715" w:rsidRPr="000367AE" w:rsidRDefault="00823715" w:rsidP="00823715">
      <w:pPr>
        <w:pStyle w:val="BodyTextIndent"/>
        <w:tabs>
          <w:tab w:val="left" w:pos="423"/>
        </w:tabs>
        <w:ind w:firstLine="0"/>
        <w:rPr>
          <w:b/>
          <w:bCs/>
          <w:sz w:val="20"/>
          <w:szCs w:val="20"/>
        </w:rPr>
      </w:pPr>
    </w:p>
    <w:tbl>
      <w:tblPr>
        <w:tblW w:w="8357" w:type="dxa"/>
        <w:tblInd w:w="840" w:type="dxa"/>
        <w:tblLayout w:type="fixed"/>
        <w:tblLook w:val="0000" w:firstRow="0" w:lastRow="0" w:firstColumn="0" w:lastColumn="0" w:noHBand="0" w:noVBand="0"/>
      </w:tblPr>
      <w:tblGrid>
        <w:gridCol w:w="5080"/>
        <w:gridCol w:w="1638"/>
        <w:gridCol w:w="1639"/>
      </w:tblGrid>
      <w:tr w:rsidR="00517A26" w:rsidRPr="000367AE" w14:paraId="5BD9D504" w14:textId="77777777" w:rsidTr="00823715">
        <w:trPr>
          <w:trHeight w:val="113"/>
        </w:trPr>
        <w:tc>
          <w:tcPr>
            <w:tcW w:w="5080" w:type="dxa"/>
          </w:tcPr>
          <w:p w14:paraId="221B5EA7" w14:textId="77777777" w:rsidR="00517A26" w:rsidRPr="000367AE" w:rsidRDefault="00517A26" w:rsidP="000367AE">
            <w:pPr>
              <w:jc w:val="both"/>
              <w:rPr>
                <w:sz w:val="20"/>
                <w:szCs w:val="20"/>
              </w:rPr>
            </w:pPr>
          </w:p>
        </w:tc>
        <w:tc>
          <w:tcPr>
            <w:tcW w:w="1638" w:type="dxa"/>
            <w:vAlign w:val="center"/>
          </w:tcPr>
          <w:p w14:paraId="0F0AFB7F" w14:textId="77777777" w:rsidR="00517A26" w:rsidRPr="000367AE" w:rsidRDefault="00517A26" w:rsidP="00823715">
            <w:pPr>
              <w:ind w:right="-55"/>
              <w:jc w:val="right"/>
              <w:rPr>
                <w:rFonts w:eastAsia="Arial Unicode MS"/>
                <w:b/>
                <w:sz w:val="20"/>
                <w:szCs w:val="20"/>
              </w:rPr>
            </w:pPr>
            <w:r w:rsidRPr="000367AE">
              <w:rPr>
                <w:b/>
                <w:sz w:val="20"/>
                <w:szCs w:val="20"/>
              </w:rPr>
              <w:t>Cari Dönem</w:t>
            </w:r>
          </w:p>
        </w:tc>
        <w:tc>
          <w:tcPr>
            <w:tcW w:w="1639" w:type="dxa"/>
            <w:vAlign w:val="center"/>
          </w:tcPr>
          <w:p w14:paraId="335EEDE9" w14:textId="77777777" w:rsidR="00517A26" w:rsidRPr="000367AE" w:rsidRDefault="00517A26" w:rsidP="00823715">
            <w:pPr>
              <w:ind w:right="-55"/>
              <w:jc w:val="right"/>
              <w:rPr>
                <w:rFonts w:eastAsia="Arial Unicode MS"/>
                <w:b/>
                <w:sz w:val="20"/>
                <w:szCs w:val="20"/>
              </w:rPr>
            </w:pPr>
            <w:r w:rsidRPr="000367AE">
              <w:rPr>
                <w:b/>
                <w:sz w:val="20"/>
                <w:szCs w:val="20"/>
              </w:rPr>
              <w:t>Önceki Dönem</w:t>
            </w:r>
          </w:p>
        </w:tc>
      </w:tr>
      <w:tr w:rsidR="00517A26" w:rsidRPr="000367AE" w14:paraId="65CFF43C" w14:textId="77777777" w:rsidTr="00823715">
        <w:trPr>
          <w:trHeight w:val="113"/>
        </w:trPr>
        <w:tc>
          <w:tcPr>
            <w:tcW w:w="5080" w:type="dxa"/>
          </w:tcPr>
          <w:p w14:paraId="4ECDDE55" w14:textId="77777777" w:rsidR="00517A26" w:rsidRPr="000367AE" w:rsidRDefault="00517A26" w:rsidP="000367AE">
            <w:pPr>
              <w:jc w:val="both"/>
              <w:rPr>
                <w:sz w:val="20"/>
                <w:szCs w:val="20"/>
              </w:rPr>
            </w:pPr>
          </w:p>
        </w:tc>
        <w:tc>
          <w:tcPr>
            <w:tcW w:w="1638" w:type="dxa"/>
          </w:tcPr>
          <w:p w14:paraId="4AD74197" w14:textId="77777777" w:rsidR="00517A26" w:rsidRPr="000367AE" w:rsidRDefault="00517A26" w:rsidP="00823715">
            <w:pPr>
              <w:pStyle w:val="xl30"/>
              <w:pBdr>
                <w:bottom w:val="none" w:sz="0" w:space="0" w:color="auto"/>
                <w:right w:val="none" w:sz="0" w:space="0" w:color="auto"/>
              </w:pBdr>
              <w:spacing w:before="0" w:beforeAutospacing="0" w:after="0" w:afterAutospacing="0"/>
              <w:ind w:right="-55"/>
              <w:rPr>
                <w:rFonts w:eastAsia="Times New Roman"/>
                <w:sz w:val="20"/>
                <w:szCs w:val="20"/>
              </w:rPr>
            </w:pPr>
          </w:p>
        </w:tc>
        <w:tc>
          <w:tcPr>
            <w:tcW w:w="1639" w:type="dxa"/>
          </w:tcPr>
          <w:p w14:paraId="3EFC081C" w14:textId="77777777" w:rsidR="00517A26" w:rsidRPr="000367AE" w:rsidRDefault="00517A26" w:rsidP="00823715">
            <w:pPr>
              <w:pStyle w:val="xl30"/>
              <w:pBdr>
                <w:bottom w:val="none" w:sz="0" w:space="0" w:color="auto"/>
                <w:right w:val="none" w:sz="0" w:space="0" w:color="auto"/>
              </w:pBdr>
              <w:spacing w:before="0" w:beforeAutospacing="0" w:after="0" w:afterAutospacing="0"/>
              <w:ind w:right="-55"/>
              <w:rPr>
                <w:rFonts w:eastAsia="Times New Roman"/>
                <w:sz w:val="20"/>
                <w:szCs w:val="20"/>
              </w:rPr>
            </w:pPr>
          </w:p>
        </w:tc>
      </w:tr>
      <w:tr w:rsidR="00286D70" w:rsidRPr="000367AE" w14:paraId="480A4041" w14:textId="77777777" w:rsidTr="00823715">
        <w:trPr>
          <w:trHeight w:val="113"/>
        </w:trPr>
        <w:tc>
          <w:tcPr>
            <w:tcW w:w="5080" w:type="dxa"/>
            <w:vAlign w:val="center"/>
          </w:tcPr>
          <w:p w14:paraId="75D9885F" w14:textId="77777777" w:rsidR="00286D70" w:rsidRPr="000367AE" w:rsidRDefault="00286D70" w:rsidP="000367AE">
            <w:pPr>
              <w:jc w:val="both"/>
              <w:rPr>
                <w:iCs/>
                <w:sz w:val="20"/>
                <w:szCs w:val="20"/>
              </w:rPr>
            </w:pPr>
            <w:r w:rsidRPr="000367AE">
              <w:rPr>
                <w:iCs/>
                <w:sz w:val="20"/>
                <w:szCs w:val="20"/>
              </w:rPr>
              <w:t xml:space="preserve">Finansal kiralama alacakları (brüt) </w:t>
            </w:r>
          </w:p>
        </w:tc>
        <w:tc>
          <w:tcPr>
            <w:tcW w:w="1638" w:type="dxa"/>
            <w:shd w:val="clear" w:color="auto" w:fill="auto"/>
          </w:tcPr>
          <w:p w14:paraId="355197E7" w14:textId="02275A84" w:rsidR="00286D70" w:rsidRPr="000367AE" w:rsidRDefault="00571D8C" w:rsidP="00823715">
            <w:pPr>
              <w:ind w:right="-55"/>
              <w:jc w:val="right"/>
              <w:rPr>
                <w:sz w:val="20"/>
                <w:szCs w:val="20"/>
              </w:rPr>
            </w:pPr>
            <w:r w:rsidRPr="000367AE">
              <w:rPr>
                <w:sz w:val="20"/>
                <w:szCs w:val="20"/>
              </w:rPr>
              <w:t>608.703</w:t>
            </w:r>
          </w:p>
        </w:tc>
        <w:tc>
          <w:tcPr>
            <w:tcW w:w="1639" w:type="dxa"/>
          </w:tcPr>
          <w:p w14:paraId="163D4845" w14:textId="7B5A3256" w:rsidR="00286D70" w:rsidRPr="000367AE" w:rsidRDefault="00286D70" w:rsidP="00823715">
            <w:pPr>
              <w:ind w:right="-55"/>
              <w:jc w:val="right"/>
              <w:rPr>
                <w:sz w:val="20"/>
                <w:szCs w:val="20"/>
              </w:rPr>
            </w:pPr>
            <w:r w:rsidRPr="000367AE">
              <w:rPr>
                <w:sz w:val="20"/>
                <w:szCs w:val="20"/>
              </w:rPr>
              <w:t>577.844</w:t>
            </w:r>
          </w:p>
        </w:tc>
      </w:tr>
      <w:tr w:rsidR="00286D70" w:rsidRPr="000367AE" w14:paraId="66D773B4" w14:textId="77777777" w:rsidTr="00823715">
        <w:trPr>
          <w:trHeight w:val="113"/>
        </w:trPr>
        <w:tc>
          <w:tcPr>
            <w:tcW w:w="5080" w:type="dxa"/>
            <w:tcBorders>
              <w:bottom w:val="single" w:sz="4" w:space="0" w:color="auto"/>
            </w:tcBorders>
            <w:vAlign w:val="center"/>
          </w:tcPr>
          <w:p w14:paraId="4C4FD880" w14:textId="03FC8AEA" w:rsidR="00286D70" w:rsidRPr="000367AE" w:rsidRDefault="00286D70" w:rsidP="000367AE">
            <w:pPr>
              <w:pStyle w:val="xl79"/>
              <w:pBdr>
                <w:left w:val="none" w:sz="0" w:space="0" w:color="auto"/>
                <w:bottom w:val="none" w:sz="0" w:space="0" w:color="auto"/>
                <w:right w:val="none" w:sz="0" w:space="0" w:color="auto"/>
              </w:pBdr>
              <w:spacing w:before="0" w:beforeAutospacing="0" w:after="0" w:afterAutospacing="0"/>
              <w:jc w:val="both"/>
              <w:rPr>
                <w:rFonts w:eastAsia="Times New Roman"/>
                <w:iCs/>
                <w:sz w:val="20"/>
                <w:szCs w:val="20"/>
              </w:rPr>
            </w:pPr>
            <w:r w:rsidRPr="000367AE">
              <w:rPr>
                <w:rFonts w:eastAsia="Times New Roman"/>
                <w:iCs/>
                <w:sz w:val="20"/>
                <w:szCs w:val="20"/>
              </w:rPr>
              <w:t>Kazanılmamış finansal kiralama gelirleri (-)</w:t>
            </w:r>
          </w:p>
        </w:tc>
        <w:tc>
          <w:tcPr>
            <w:tcW w:w="1638" w:type="dxa"/>
            <w:tcBorders>
              <w:bottom w:val="single" w:sz="4" w:space="0" w:color="auto"/>
            </w:tcBorders>
            <w:shd w:val="clear" w:color="auto" w:fill="auto"/>
          </w:tcPr>
          <w:p w14:paraId="2E318D01" w14:textId="0BCFC632" w:rsidR="00286D70" w:rsidRPr="000367AE" w:rsidRDefault="00571D8C" w:rsidP="00823715">
            <w:pPr>
              <w:ind w:right="-55"/>
              <w:jc w:val="right"/>
              <w:rPr>
                <w:sz w:val="20"/>
                <w:szCs w:val="20"/>
              </w:rPr>
            </w:pPr>
            <w:r w:rsidRPr="000367AE">
              <w:rPr>
                <w:sz w:val="20"/>
                <w:szCs w:val="20"/>
              </w:rPr>
              <w:t>87.118</w:t>
            </w:r>
          </w:p>
        </w:tc>
        <w:tc>
          <w:tcPr>
            <w:tcW w:w="1639" w:type="dxa"/>
            <w:tcBorders>
              <w:bottom w:val="single" w:sz="4" w:space="0" w:color="auto"/>
            </w:tcBorders>
          </w:tcPr>
          <w:p w14:paraId="3DFB256C" w14:textId="06A2A63E" w:rsidR="00286D70" w:rsidRPr="000367AE" w:rsidRDefault="00286D70" w:rsidP="00823715">
            <w:pPr>
              <w:ind w:right="-55"/>
              <w:jc w:val="right"/>
              <w:rPr>
                <w:sz w:val="20"/>
                <w:szCs w:val="20"/>
              </w:rPr>
            </w:pPr>
            <w:r w:rsidRPr="000367AE">
              <w:rPr>
                <w:sz w:val="20"/>
                <w:szCs w:val="20"/>
              </w:rPr>
              <w:t>91.562</w:t>
            </w:r>
          </w:p>
        </w:tc>
      </w:tr>
      <w:tr w:rsidR="00286D70" w:rsidRPr="000367AE" w14:paraId="28D51AEC" w14:textId="77777777" w:rsidTr="0037769C">
        <w:trPr>
          <w:trHeight w:val="113"/>
        </w:trPr>
        <w:tc>
          <w:tcPr>
            <w:tcW w:w="5080" w:type="dxa"/>
            <w:tcBorders>
              <w:top w:val="single" w:sz="4" w:space="0" w:color="auto"/>
            </w:tcBorders>
            <w:vAlign w:val="center"/>
          </w:tcPr>
          <w:p w14:paraId="727EA790" w14:textId="77777777" w:rsidR="00286D70" w:rsidRPr="000367AE" w:rsidRDefault="00286D70" w:rsidP="000367AE">
            <w:pPr>
              <w:jc w:val="both"/>
              <w:rPr>
                <w:iCs/>
                <w:snapToGrid w:val="0"/>
                <w:sz w:val="20"/>
                <w:szCs w:val="20"/>
              </w:rPr>
            </w:pPr>
          </w:p>
        </w:tc>
        <w:tc>
          <w:tcPr>
            <w:tcW w:w="1638" w:type="dxa"/>
            <w:tcBorders>
              <w:top w:val="single" w:sz="4" w:space="0" w:color="auto"/>
            </w:tcBorders>
            <w:vAlign w:val="bottom"/>
          </w:tcPr>
          <w:p w14:paraId="7FEF4415" w14:textId="77777777" w:rsidR="00286D70" w:rsidRPr="000367AE" w:rsidRDefault="00286D70" w:rsidP="00823715">
            <w:pPr>
              <w:ind w:right="-55"/>
              <w:jc w:val="right"/>
              <w:rPr>
                <w:sz w:val="20"/>
                <w:szCs w:val="20"/>
              </w:rPr>
            </w:pPr>
          </w:p>
        </w:tc>
        <w:tc>
          <w:tcPr>
            <w:tcW w:w="1639" w:type="dxa"/>
            <w:tcBorders>
              <w:top w:val="single" w:sz="4" w:space="0" w:color="auto"/>
            </w:tcBorders>
            <w:vAlign w:val="bottom"/>
          </w:tcPr>
          <w:p w14:paraId="1913D4BD" w14:textId="77777777" w:rsidR="00286D70" w:rsidRPr="000367AE" w:rsidRDefault="00286D70" w:rsidP="00823715">
            <w:pPr>
              <w:ind w:right="-55"/>
              <w:jc w:val="right"/>
              <w:rPr>
                <w:sz w:val="20"/>
                <w:szCs w:val="20"/>
              </w:rPr>
            </w:pPr>
          </w:p>
        </w:tc>
      </w:tr>
      <w:tr w:rsidR="00286D70" w:rsidRPr="000367AE" w14:paraId="17F21CEE" w14:textId="77777777" w:rsidTr="0037769C">
        <w:trPr>
          <w:trHeight w:val="113"/>
        </w:trPr>
        <w:tc>
          <w:tcPr>
            <w:tcW w:w="5080" w:type="dxa"/>
            <w:tcBorders>
              <w:bottom w:val="single" w:sz="8" w:space="0" w:color="auto"/>
            </w:tcBorders>
            <w:vAlign w:val="center"/>
          </w:tcPr>
          <w:p w14:paraId="1276956C" w14:textId="77777777" w:rsidR="00286D70" w:rsidRPr="000367AE" w:rsidRDefault="00286D70" w:rsidP="000367AE">
            <w:pPr>
              <w:jc w:val="both"/>
              <w:rPr>
                <w:rFonts w:eastAsia="Arial Unicode MS"/>
                <w:b/>
                <w:iCs/>
                <w:sz w:val="20"/>
                <w:szCs w:val="20"/>
              </w:rPr>
            </w:pPr>
            <w:r w:rsidRPr="000367AE">
              <w:rPr>
                <w:b/>
                <w:iCs/>
                <w:snapToGrid w:val="0"/>
                <w:sz w:val="20"/>
                <w:szCs w:val="20"/>
              </w:rPr>
              <w:t>Finansal Kiralama Alacakları (net)</w:t>
            </w:r>
          </w:p>
        </w:tc>
        <w:tc>
          <w:tcPr>
            <w:tcW w:w="1638" w:type="dxa"/>
            <w:tcBorders>
              <w:bottom w:val="single" w:sz="8" w:space="0" w:color="auto"/>
            </w:tcBorders>
          </w:tcPr>
          <w:p w14:paraId="6A4F00DC" w14:textId="113F941D" w:rsidR="00286D70" w:rsidRPr="000367AE" w:rsidRDefault="00571D8C" w:rsidP="00823715">
            <w:pPr>
              <w:ind w:right="-55"/>
              <w:jc w:val="right"/>
              <w:rPr>
                <w:b/>
                <w:sz w:val="20"/>
                <w:szCs w:val="20"/>
              </w:rPr>
            </w:pPr>
            <w:r w:rsidRPr="000367AE">
              <w:rPr>
                <w:b/>
                <w:sz w:val="20"/>
                <w:szCs w:val="20"/>
              </w:rPr>
              <w:t>521.585</w:t>
            </w:r>
          </w:p>
        </w:tc>
        <w:tc>
          <w:tcPr>
            <w:tcW w:w="1639" w:type="dxa"/>
            <w:tcBorders>
              <w:bottom w:val="single" w:sz="8" w:space="0" w:color="auto"/>
            </w:tcBorders>
          </w:tcPr>
          <w:p w14:paraId="73E0F3B3" w14:textId="58262302" w:rsidR="00286D70" w:rsidRPr="000367AE" w:rsidRDefault="00286D70" w:rsidP="00823715">
            <w:pPr>
              <w:ind w:right="-55"/>
              <w:jc w:val="right"/>
              <w:rPr>
                <w:b/>
                <w:sz w:val="20"/>
                <w:szCs w:val="20"/>
              </w:rPr>
            </w:pPr>
            <w:r w:rsidRPr="000367AE">
              <w:rPr>
                <w:b/>
                <w:sz w:val="20"/>
                <w:szCs w:val="20"/>
              </w:rPr>
              <w:t>486.282</w:t>
            </w:r>
          </w:p>
        </w:tc>
      </w:tr>
    </w:tbl>
    <w:p w14:paraId="7EA1835D" w14:textId="33DD14ED" w:rsidR="0093292B" w:rsidRPr="000367AE" w:rsidRDefault="0093292B" w:rsidP="000367AE">
      <w:pPr>
        <w:pStyle w:val="BodyTextIndent"/>
        <w:tabs>
          <w:tab w:val="left" w:pos="720"/>
          <w:tab w:val="num" w:pos="851"/>
        </w:tabs>
        <w:ind w:firstLine="0"/>
        <w:rPr>
          <w:sz w:val="20"/>
          <w:szCs w:val="20"/>
        </w:rPr>
      </w:pPr>
    </w:p>
    <w:p w14:paraId="1EBAF114" w14:textId="77777777" w:rsidR="00047C99" w:rsidRPr="000367AE" w:rsidRDefault="00047C99" w:rsidP="000367AE">
      <w:pPr>
        <w:rPr>
          <w:b/>
          <w:sz w:val="20"/>
          <w:szCs w:val="20"/>
        </w:rPr>
      </w:pPr>
      <w:r w:rsidRPr="000367AE">
        <w:rPr>
          <w:b/>
          <w:sz w:val="20"/>
          <w:szCs w:val="20"/>
        </w:rPr>
        <w:br w:type="page"/>
      </w:r>
    </w:p>
    <w:p w14:paraId="4DEEF117" w14:textId="77777777" w:rsidR="00C92D91" w:rsidRPr="000367AE" w:rsidRDefault="00C92D91" w:rsidP="00C92D91">
      <w:pPr>
        <w:ind w:left="720" w:hanging="720"/>
        <w:rPr>
          <w:b/>
          <w:sz w:val="20"/>
          <w:szCs w:val="20"/>
        </w:rPr>
      </w:pPr>
      <w:r w:rsidRPr="000367AE">
        <w:rPr>
          <w:b/>
          <w:sz w:val="20"/>
          <w:szCs w:val="20"/>
        </w:rPr>
        <w:lastRenderedPageBreak/>
        <w:t>Konsolide olmayan finansal tablolara ilişkin açıklama ve dipnotlar</w:t>
      </w:r>
      <w:r>
        <w:rPr>
          <w:b/>
          <w:sz w:val="20"/>
          <w:szCs w:val="20"/>
        </w:rPr>
        <w:t xml:space="preserve"> (Devamı)</w:t>
      </w:r>
    </w:p>
    <w:p w14:paraId="1D309DB5" w14:textId="77777777" w:rsidR="00C92D91" w:rsidRDefault="00C92D91" w:rsidP="000367AE">
      <w:pPr>
        <w:ind w:hanging="495"/>
        <w:rPr>
          <w:b/>
          <w:sz w:val="20"/>
          <w:szCs w:val="20"/>
        </w:rPr>
      </w:pPr>
    </w:p>
    <w:p w14:paraId="3A1C2927" w14:textId="5CE375F2" w:rsidR="00047C99" w:rsidRPr="000367AE" w:rsidRDefault="00047C99" w:rsidP="00C92D91">
      <w:pPr>
        <w:ind w:left="851" w:hanging="851"/>
        <w:rPr>
          <w:sz w:val="20"/>
          <w:szCs w:val="20"/>
          <w:lang w:eastAsia="en-US"/>
        </w:rPr>
      </w:pPr>
      <w:r w:rsidRPr="000367AE">
        <w:rPr>
          <w:b/>
          <w:sz w:val="20"/>
          <w:szCs w:val="20"/>
        </w:rPr>
        <w:t>I.</w:t>
      </w:r>
      <w:r w:rsidRPr="000367AE">
        <w:rPr>
          <w:b/>
          <w:sz w:val="20"/>
          <w:szCs w:val="20"/>
        </w:rPr>
        <w:tab/>
        <w:t>Bilançonun aktif hesaplarına ilişkin açıklama ve dipnotlar (</w:t>
      </w:r>
      <w:r w:rsidR="00405611" w:rsidRPr="000367AE">
        <w:rPr>
          <w:b/>
          <w:sz w:val="20"/>
          <w:szCs w:val="20"/>
        </w:rPr>
        <w:t>Devamı</w:t>
      </w:r>
      <w:r w:rsidRPr="000367AE">
        <w:rPr>
          <w:b/>
          <w:sz w:val="20"/>
          <w:szCs w:val="20"/>
        </w:rPr>
        <w:t>):</w:t>
      </w:r>
    </w:p>
    <w:p w14:paraId="656397AE" w14:textId="77777777" w:rsidR="00047C99" w:rsidRPr="000367AE" w:rsidRDefault="00047C99" w:rsidP="000367AE">
      <w:pPr>
        <w:pStyle w:val="BodyTextIndent"/>
        <w:tabs>
          <w:tab w:val="left" w:pos="1080"/>
        </w:tabs>
        <w:ind w:left="-9" w:hanging="513"/>
        <w:rPr>
          <w:b/>
          <w:sz w:val="20"/>
          <w:szCs w:val="20"/>
        </w:rPr>
      </w:pPr>
    </w:p>
    <w:p w14:paraId="09BB57DD" w14:textId="4733C68D" w:rsidR="00047C99" w:rsidRDefault="00047C99">
      <w:pPr>
        <w:pStyle w:val="BodyTextIndent"/>
        <w:numPr>
          <w:ilvl w:val="0"/>
          <w:numId w:val="53"/>
        </w:numPr>
        <w:tabs>
          <w:tab w:val="clear" w:pos="585"/>
        </w:tabs>
        <w:ind w:left="851" w:hanging="851"/>
        <w:rPr>
          <w:b/>
          <w:sz w:val="20"/>
          <w:szCs w:val="20"/>
        </w:rPr>
      </w:pPr>
      <w:r w:rsidRPr="000367AE">
        <w:rPr>
          <w:b/>
          <w:sz w:val="20"/>
          <w:szCs w:val="20"/>
        </w:rPr>
        <w:t>Kiralama işlemlerinden alacaklara ilişkin bilgiler (net) (</w:t>
      </w:r>
      <w:r w:rsidR="00405611" w:rsidRPr="000367AE">
        <w:rPr>
          <w:b/>
          <w:sz w:val="20"/>
          <w:szCs w:val="20"/>
        </w:rPr>
        <w:t>Devamı</w:t>
      </w:r>
      <w:r w:rsidRPr="000367AE">
        <w:rPr>
          <w:b/>
          <w:sz w:val="20"/>
          <w:szCs w:val="20"/>
        </w:rPr>
        <w:t>)</w:t>
      </w:r>
    </w:p>
    <w:p w14:paraId="774C5A5E" w14:textId="77777777" w:rsidR="00C92D91" w:rsidRPr="000367AE" w:rsidRDefault="00C92D91" w:rsidP="00C92D91">
      <w:pPr>
        <w:pStyle w:val="BodyTextIndent"/>
        <w:ind w:left="585" w:firstLine="0"/>
        <w:rPr>
          <w:b/>
          <w:sz w:val="20"/>
          <w:szCs w:val="20"/>
        </w:rPr>
      </w:pPr>
    </w:p>
    <w:p w14:paraId="48DE4881" w14:textId="5518531D" w:rsidR="00517A26" w:rsidRPr="00C92D91" w:rsidRDefault="00517A26" w:rsidP="00C92D91">
      <w:pPr>
        <w:pStyle w:val="Heading8"/>
        <w:ind w:left="1276" w:hanging="425"/>
        <w:rPr>
          <w:rFonts w:ascii="Times New Roman" w:hAnsi="Times New Roman"/>
          <w:b/>
          <w:bCs/>
          <w:i w:val="0"/>
          <w:iCs/>
        </w:rPr>
      </w:pPr>
      <w:r w:rsidRPr="00C92D91">
        <w:rPr>
          <w:rFonts w:ascii="Times New Roman" w:hAnsi="Times New Roman"/>
          <w:b/>
          <w:bCs/>
          <w:i w:val="0"/>
          <w:iCs/>
        </w:rPr>
        <w:t>Yapılan finansal kiralama sözleşmeleri ile ilgili genel açıklamalar</w:t>
      </w:r>
    </w:p>
    <w:p w14:paraId="459A8CCC" w14:textId="77777777" w:rsidR="00C92D91" w:rsidRPr="000367AE" w:rsidRDefault="00C92D91" w:rsidP="00CD1B97">
      <w:pPr>
        <w:tabs>
          <w:tab w:val="left" w:pos="423"/>
        </w:tabs>
        <w:ind w:left="851"/>
        <w:rPr>
          <w:b/>
          <w:iCs/>
          <w:sz w:val="20"/>
          <w:szCs w:val="20"/>
        </w:rPr>
      </w:pPr>
    </w:p>
    <w:p w14:paraId="129066BD" w14:textId="77777777" w:rsidR="00517A26" w:rsidRPr="000367AE" w:rsidRDefault="00517A26" w:rsidP="00CD1B97">
      <w:pPr>
        <w:ind w:left="851"/>
        <w:jc w:val="both"/>
        <w:rPr>
          <w:sz w:val="20"/>
          <w:szCs w:val="20"/>
        </w:rPr>
      </w:pPr>
      <w:r w:rsidRPr="000367AE">
        <w:rPr>
          <w:sz w:val="20"/>
          <w:szCs w:val="20"/>
        </w:rPr>
        <w:t xml:space="preserve">Finansal kiralama sözleşmeleri 6361 sayılı Finansal Kiralama, </w:t>
      </w:r>
      <w:proofErr w:type="spellStart"/>
      <w:r w:rsidRPr="000367AE">
        <w:rPr>
          <w:sz w:val="20"/>
          <w:szCs w:val="20"/>
        </w:rPr>
        <w:t>Faktoring</w:t>
      </w:r>
      <w:proofErr w:type="spellEnd"/>
      <w:r w:rsidRPr="000367AE">
        <w:rPr>
          <w:sz w:val="20"/>
          <w:szCs w:val="20"/>
        </w:rPr>
        <w:t xml:space="preserve"> ve Finansman Şirketleri Kanunu’nun ilgili maddeleri uyarınca yapılmaktadır. Finansal tabloları önemli ölçüde etkileyen yenileme ve kira sözleşmelerinden kaynaklanan kısıtlamalar ile koşullu kira taksitleri bulunmamaktadır. </w:t>
      </w:r>
    </w:p>
    <w:p w14:paraId="6759A764" w14:textId="77777777" w:rsidR="00942D14" w:rsidRPr="000367AE" w:rsidRDefault="00942D14" w:rsidP="00CD1B97">
      <w:pPr>
        <w:ind w:left="851"/>
        <w:jc w:val="both"/>
        <w:rPr>
          <w:sz w:val="20"/>
          <w:szCs w:val="20"/>
        </w:rPr>
      </w:pPr>
    </w:p>
    <w:p w14:paraId="48C22D63" w14:textId="6CB174BF" w:rsidR="00517A26" w:rsidRPr="000367AE" w:rsidRDefault="00517A26" w:rsidP="00CD1B97">
      <w:pPr>
        <w:ind w:left="851"/>
        <w:jc w:val="both"/>
        <w:rPr>
          <w:sz w:val="20"/>
          <w:szCs w:val="20"/>
        </w:rPr>
      </w:pPr>
      <w:r w:rsidRPr="000367AE">
        <w:rPr>
          <w:sz w:val="20"/>
          <w:szCs w:val="20"/>
        </w:rPr>
        <w:t>Finansal kiralama alacaklarına ilişkin bilgiler:</w:t>
      </w:r>
    </w:p>
    <w:p w14:paraId="6ED8B221" w14:textId="0A3687D0" w:rsidR="00047C99" w:rsidRPr="000367AE" w:rsidRDefault="00047C99" w:rsidP="00CD1B97">
      <w:pPr>
        <w:ind w:left="851"/>
        <w:jc w:val="both"/>
        <w:rPr>
          <w:sz w:val="20"/>
          <w:szCs w:val="20"/>
        </w:rPr>
      </w:pPr>
    </w:p>
    <w:tbl>
      <w:tblPr>
        <w:tblW w:w="4537" w:type="pct"/>
        <w:tblInd w:w="840" w:type="dxa"/>
        <w:tblCellMar>
          <w:left w:w="0" w:type="dxa"/>
          <w:right w:w="0" w:type="dxa"/>
        </w:tblCellMar>
        <w:tblLook w:val="0000" w:firstRow="0" w:lastRow="0" w:firstColumn="0" w:lastColumn="0" w:noHBand="0" w:noVBand="0"/>
      </w:tblPr>
      <w:tblGrid>
        <w:gridCol w:w="2364"/>
        <w:gridCol w:w="1301"/>
        <w:gridCol w:w="1679"/>
        <w:gridCol w:w="1528"/>
        <w:gridCol w:w="1360"/>
      </w:tblGrid>
      <w:tr w:rsidR="00047C99" w:rsidRPr="00E63F3D" w14:paraId="2242C53C" w14:textId="77777777" w:rsidTr="009E6E8E">
        <w:trPr>
          <w:trHeight w:val="113"/>
        </w:trPr>
        <w:tc>
          <w:tcPr>
            <w:tcW w:w="1436" w:type="pct"/>
            <w:vMerge w:val="restart"/>
            <w:shd w:val="clear" w:color="auto" w:fill="FFFFFF"/>
            <w:vAlign w:val="bottom"/>
          </w:tcPr>
          <w:p w14:paraId="209B227D" w14:textId="77777777" w:rsidR="00047C99" w:rsidRPr="00E63F3D" w:rsidRDefault="00047C99" w:rsidP="009E6E8E">
            <w:pPr>
              <w:rPr>
                <w:rFonts w:eastAsia="Arial Unicode MS"/>
                <w:b/>
                <w:sz w:val="16"/>
                <w:szCs w:val="16"/>
              </w:rPr>
            </w:pPr>
            <w:r w:rsidRPr="00E63F3D">
              <w:rPr>
                <w:rFonts w:eastAsia="Arial Unicode MS"/>
                <w:b/>
                <w:sz w:val="16"/>
                <w:szCs w:val="16"/>
              </w:rPr>
              <w:t>Finansal kiralama</w:t>
            </w:r>
          </w:p>
        </w:tc>
        <w:tc>
          <w:tcPr>
            <w:tcW w:w="790" w:type="pct"/>
            <w:vMerge w:val="restart"/>
            <w:shd w:val="clear" w:color="auto" w:fill="FFFFFF"/>
            <w:vAlign w:val="bottom"/>
          </w:tcPr>
          <w:p w14:paraId="7A86DC97" w14:textId="17194AB4" w:rsidR="00047C99" w:rsidRPr="00E63F3D" w:rsidRDefault="00047C99" w:rsidP="00E63F3D">
            <w:pPr>
              <w:ind w:right="58"/>
              <w:jc w:val="right"/>
              <w:rPr>
                <w:iCs/>
                <w:sz w:val="16"/>
                <w:szCs w:val="16"/>
              </w:rPr>
            </w:pPr>
          </w:p>
          <w:p w14:paraId="22C97C20" w14:textId="77777777" w:rsidR="00047C99" w:rsidRPr="00E63F3D" w:rsidRDefault="00047C99" w:rsidP="00E63F3D">
            <w:pPr>
              <w:ind w:right="58"/>
              <w:jc w:val="right"/>
              <w:rPr>
                <w:b/>
                <w:iCs/>
                <w:sz w:val="16"/>
                <w:szCs w:val="16"/>
              </w:rPr>
            </w:pPr>
            <w:r w:rsidRPr="00E63F3D">
              <w:rPr>
                <w:b/>
                <w:sz w:val="16"/>
                <w:szCs w:val="16"/>
              </w:rPr>
              <w:t>Standart Nitelikli Krediler</w:t>
            </w:r>
          </w:p>
        </w:tc>
        <w:tc>
          <w:tcPr>
            <w:tcW w:w="2774" w:type="pct"/>
            <w:gridSpan w:val="3"/>
            <w:tcBorders>
              <w:bottom w:val="single" w:sz="4" w:space="0" w:color="auto"/>
            </w:tcBorders>
            <w:shd w:val="clear" w:color="auto" w:fill="FFFFFF"/>
            <w:vAlign w:val="bottom"/>
          </w:tcPr>
          <w:p w14:paraId="26ABA76D" w14:textId="77777777" w:rsidR="00047C99" w:rsidRPr="00E63F3D" w:rsidRDefault="00047C99" w:rsidP="00E63F3D">
            <w:pPr>
              <w:ind w:right="58"/>
              <w:jc w:val="center"/>
              <w:rPr>
                <w:rFonts w:eastAsia="Arial Unicode MS"/>
                <w:b/>
                <w:sz w:val="16"/>
                <w:szCs w:val="16"/>
              </w:rPr>
            </w:pPr>
            <w:r w:rsidRPr="00E63F3D">
              <w:rPr>
                <w:b/>
                <w:iCs/>
                <w:sz w:val="16"/>
                <w:szCs w:val="16"/>
              </w:rPr>
              <w:t>Yakın İzlemedeki Krediler</w:t>
            </w:r>
          </w:p>
        </w:tc>
      </w:tr>
      <w:tr w:rsidR="00E63F3D" w:rsidRPr="00E63F3D" w14:paraId="05C22E19" w14:textId="77777777" w:rsidTr="00E63F3D">
        <w:trPr>
          <w:trHeight w:val="113"/>
        </w:trPr>
        <w:tc>
          <w:tcPr>
            <w:tcW w:w="1436" w:type="pct"/>
            <w:vMerge/>
            <w:shd w:val="clear" w:color="auto" w:fill="FFFFFF"/>
            <w:vAlign w:val="center"/>
          </w:tcPr>
          <w:p w14:paraId="769550F5" w14:textId="77777777" w:rsidR="00047C99" w:rsidRPr="00E63F3D" w:rsidRDefault="00047C99" w:rsidP="00E63F3D">
            <w:pPr>
              <w:jc w:val="both"/>
              <w:rPr>
                <w:rFonts w:eastAsia="Arial Unicode MS"/>
                <w:sz w:val="16"/>
                <w:szCs w:val="16"/>
              </w:rPr>
            </w:pPr>
          </w:p>
        </w:tc>
        <w:tc>
          <w:tcPr>
            <w:tcW w:w="790" w:type="pct"/>
            <w:vMerge/>
            <w:shd w:val="clear" w:color="auto" w:fill="FFFFFF"/>
            <w:vAlign w:val="bottom"/>
          </w:tcPr>
          <w:p w14:paraId="594FAFC1" w14:textId="77777777" w:rsidR="00047C99" w:rsidRPr="00E63F3D" w:rsidRDefault="00047C99" w:rsidP="00E63F3D">
            <w:pPr>
              <w:ind w:right="58"/>
              <w:jc w:val="right"/>
              <w:rPr>
                <w:iCs/>
                <w:sz w:val="16"/>
                <w:szCs w:val="16"/>
              </w:rPr>
            </w:pPr>
          </w:p>
        </w:tc>
        <w:tc>
          <w:tcPr>
            <w:tcW w:w="1020" w:type="pct"/>
            <w:vMerge w:val="restart"/>
            <w:tcBorders>
              <w:top w:val="single" w:sz="4" w:space="0" w:color="auto"/>
            </w:tcBorders>
            <w:shd w:val="clear" w:color="auto" w:fill="FFFFFF"/>
            <w:vAlign w:val="bottom"/>
          </w:tcPr>
          <w:p w14:paraId="6116568E" w14:textId="77777777" w:rsidR="00047C99" w:rsidRPr="00E63F3D" w:rsidRDefault="00047C99" w:rsidP="00E63F3D">
            <w:pPr>
              <w:ind w:right="58"/>
              <w:jc w:val="right"/>
              <w:rPr>
                <w:b/>
                <w:iCs/>
                <w:sz w:val="16"/>
                <w:szCs w:val="16"/>
              </w:rPr>
            </w:pPr>
          </w:p>
          <w:p w14:paraId="31035E74" w14:textId="77777777" w:rsidR="00047C99" w:rsidRPr="00E63F3D" w:rsidRDefault="00047C99" w:rsidP="00E63F3D">
            <w:pPr>
              <w:ind w:right="58"/>
              <w:jc w:val="right"/>
              <w:rPr>
                <w:b/>
                <w:iCs/>
                <w:sz w:val="16"/>
                <w:szCs w:val="16"/>
              </w:rPr>
            </w:pPr>
            <w:r w:rsidRPr="00E63F3D">
              <w:rPr>
                <w:b/>
                <w:sz w:val="16"/>
                <w:szCs w:val="16"/>
              </w:rPr>
              <w:t>Yeniden Yapılandırma Kapsamında Yer Almayanlar</w:t>
            </w:r>
          </w:p>
        </w:tc>
        <w:tc>
          <w:tcPr>
            <w:tcW w:w="1754" w:type="pct"/>
            <w:gridSpan w:val="2"/>
            <w:tcBorders>
              <w:top w:val="single" w:sz="4" w:space="0" w:color="auto"/>
              <w:bottom w:val="single" w:sz="4" w:space="0" w:color="auto"/>
            </w:tcBorders>
            <w:shd w:val="clear" w:color="auto" w:fill="FFFFFF"/>
            <w:vAlign w:val="bottom"/>
          </w:tcPr>
          <w:p w14:paraId="08AD91E2" w14:textId="4053959C" w:rsidR="00047C99" w:rsidRPr="00E63F3D" w:rsidRDefault="00047C99" w:rsidP="00E63F3D">
            <w:pPr>
              <w:ind w:right="58"/>
              <w:jc w:val="center"/>
              <w:rPr>
                <w:rFonts w:eastAsia="Arial Unicode MS"/>
                <w:b/>
                <w:sz w:val="16"/>
                <w:szCs w:val="16"/>
              </w:rPr>
            </w:pPr>
            <w:r w:rsidRPr="00E63F3D">
              <w:rPr>
                <w:rFonts w:eastAsia="Arial Unicode MS"/>
                <w:b/>
                <w:sz w:val="16"/>
                <w:szCs w:val="16"/>
              </w:rPr>
              <w:t>Yeniden Yapılandırılanlar</w:t>
            </w:r>
          </w:p>
        </w:tc>
      </w:tr>
      <w:tr w:rsidR="00E63F3D" w:rsidRPr="00E63F3D" w14:paraId="3BB242B8" w14:textId="77777777" w:rsidTr="00E63F3D">
        <w:trPr>
          <w:trHeight w:val="113"/>
        </w:trPr>
        <w:tc>
          <w:tcPr>
            <w:tcW w:w="1436" w:type="pct"/>
            <w:vMerge/>
            <w:tcBorders>
              <w:top w:val="single" w:sz="4" w:space="0" w:color="auto"/>
              <w:bottom w:val="single" w:sz="4" w:space="0" w:color="auto"/>
            </w:tcBorders>
            <w:shd w:val="clear" w:color="auto" w:fill="FFFFFF"/>
            <w:vAlign w:val="center"/>
          </w:tcPr>
          <w:p w14:paraId="056F21E5" w14:textId="77777777" w:rsidR="00047C99" w:rsidRPr="00E63F3D" w:rsidRDefault="00047C99" w:rsidP="00E63F3D">
            <w:pPr>
              <w:jc w:val="both"/>
              <w:rPr>
                <w:rFonts w:eastAsia="Arial Unicode MS"/>
                <w:sz w:val="16"/>
                <w:szCs w:val="16"/>
              </w:rPr>
            </w:pPr>
          </w:p>
        </w:tc>
        <w:tc>
          <w:tcPr>
            <w:tcW w:w="790" w:type="pct"/>
            <w:vMerge/>
            <w:tcBorders>
              <w:top w:val="single" w:sz="4" w:space="0" w:color="auto"/>
              <w:bottom w:val="single" w:sz="4" w:space="0" w:color="auto"/>
            </w:tcBorders>
            <w:shd w:val="clear" w:color="auto" w:fill="FFFFFF"/>
            <w:vAlign w:val="bottom"/>
          </w:tcPr>
          <w:p w14:paraId="1373F322" w14:textId="77777777" w:rsidR="00047C99" w:rsidRPr="00E63F3D" w:rsidRDefault="00047C99" w:rsidP="00E63F3D">
            <w:pPr>
              <w:ind w:right="58"/>
              <w:jc w:val="right"/>
              <w:rPr>
                <w:sz w:val="16"/>
                <w:szCs w:val="16"/>
              </w:rPr>
            </w:pPr>
          </w:p>
        </w:tc>
        <w:tc>
          <w:tcPr>
            <w:tcW w:w="1020" w:type="pct"/>
            <w:vMerge/>
            <w:tcBorders>
              <w:top w:val="single" w:sz="4" w:space="0" w:color="auto"/>
              <w:bottom w:val="single" w:sz="4" w:space="0" w:color="auto"/>
            </w:tcBorders>
            <w:shd w:val="clear" w:color="auto" w:fill="FFFFFF"/>
            <w:vAlign w:val="bottom"/>
          </w:tcPr>
          <w:p w14:paraId="624327E1" w14:textId="77777777" w:rsidR="00047C99" w:rsidRPr="00E63F3D" w:rsidRDefault="00047C99" w:rsidP="00E63F3D">
            <w:pPr>
              <w:ind w:right="58"/>
              <w:jc w:val="right"/>
              <w:rPr>
                <w:b/>
                <w:sz w:val="16"/>
                <w:szCs w:val="16"/>
              </w:rPr>
            </w:pPr>
          </w:p>
        </w:tc>
        <w:tc>
          <w:tcPr>
            <w:tcW w:w="928" w:type="pct"/>
            <w:tcBorders>
              <w:top w:val="single" w:sz="4" w:space="0" w:color="auto"/>
              <w:bottom w:val="single" w:sz="4" w:space="0" w:color="auto"/>
            </w:tcBorders>
            <w:shd w:val="clear" w:color="auto" w:fill="FFFFFF"/>
            <w:vAlign w:val="bottom"/>
          </w:tcPr>
          <w:p w14:paraId="455DDC59" w14:textId="77777777" w:rsidR="00047C99" w:rsidRPr="00E63F3D" w:rsidRDefault="00047C99" w:rsidP="00E63F3D">
            <w:pPr>
              <w:ind w:right="58"/>
              <w:jc w:val="right"/>
              <w:rPr>
                <w:b/>
                <w:sz w:val="16"/>
                <w:szCs w:val="16"/>
              </w:rPr>
            </w:pPr>
            <w:r w:rsidRPr="00E63F3D">
              <w:rPr>
                <w:b/>
                <w:sz w:val="16"/>
                <w:szCs w:val="16"/>
              </w:rPr>
              <w:t>Sözleşme koşullarında değişiklik</w:t>
            </w:r>
          </w:p>
        </w:tc>
        <w:tc>
          <w:tcPr>
            <w:tcW w:w="826" w:type="pct"/>
            <w:tcBorders>
              <w:top w:val="single" w:sz="4" w:space="0" w:color="auto"/>
              <w:bottom w:val="single" w:sz="4" w:space="0" w:color="auto"/>
            </w:tcBorders>
            <w:shd w:val="clear" w:color="auto" w:fill="FFFFFF"/>
            <w:vAlign w:val="bottom"/>
          </w:tcPr>
          <w:p w14:paraId="3CDB149B" w14:textId="77777777" w:rsidR="00047C99" w:rsidRPr="00E63F3D" w:rsidRDefault="00047C99" w:rsidP="00E63F3D">
            <w:pPr>
              <w:ind w:right="58"/>
              <w:jc w:val="right"/>
              <w:rPr>
                <w:b/>
                <w:sz w:val="16"/>
                <w:szCs w:val="16"/>
              </w:rPr>
            </w:pPr>
            <w:r w:rsidRPr="00E63F3D">
              <w:rPr>
                <w:b/>
                <w:sz w:val="16"/>
                <w:szCs w:val="16"/>
              </w:rPr>
              <w:t>Yeniden finansman</w:t>
            </w:r>
          </w:p>
        </w:tc>
      </w:tr>
      <w:tr w:rsidR="00E63F3D" w:rsidRPr="00E63F3D" w14:paraId="7A6BD7C7" w14:textId="77777777" w:rsidTr="00E63F3D">
        <w:trPr>
          <w:trHeight w:val="50"/>
        </w:trPr>
        <w:tc>
          <w:tcPr>
            <w:tcW w:w="1436" w:type="pct"/>
            <w:tcBorders>
              <w:top w:val="single" w:sz="4" w:space="0" w:color="auto"/>
            </w:tcBorders>
            <w:shd w:val="clear" w:color="auto" w:fill="FFFFFF"/>
            <w:vAlign w:val="center"/>
          </w:tcPr>
          <w:p w14:paraId="40B66077" w14:textId="77777777" w:rsidR="00047C99" w:rsidRPr="00E63F3D" w:rsidRDefault="00047C99" w:rsidP="00E63F3D">
            <w:pPr>
              <w:jc w:val="both"/>
              <w:rPr>
                <w:rFonts w:eastAsia="Arial Unicode MS"/>
                <w:sz w:val="16"/>
                <w:szCs w:val="16"/>
              </w:rPr>
            </w:pPr>
          </w:p>
        </w:tc>
        <w:tc>
          <w:tcPr>
            <w:tcW w:w="790" w:type="pct"/>
            <w:tcBorders>
              <w:top w:val="single" w:sz="4" w:space="0" w:color="auto"/>
            </w:tcBorders>
            <w:shd w:val="clear" w:color="auto" w:fill="FFFFFF"/>
            <w:vAlign w:val="bottom"/>
          </w:tcPr>
          <w:p w14:paraId="2F9F83FB" w14:textId="77777777" w:rsidR="00047C99" w:rsidRPr="00E63F3D" w:rsidRDefault="00047C99" w:rsidP="00E63F3D">
            <w:pPr>
              <w:ind w:right="58"/>
              <w:jc w:val="right"/>
              <w:rPr>
                <w:sz w:val="16"/>
                <w:szCs w:val="16"/>
              </w:rPr>
            </w:pPr>
          </w:p>
        </w:tc>
        <w:tc>
          <w:tcPr>
            <w:tcW w:w="1020" w:type="pct"/>
            <w:tcBorders>
              <w:top w:val="single" w:sz="4" w:space="0" w:color="auto"/>
            </w:tcBorders>
            <w:shd w:val="clear" w:color="auto" w:fill="FFFFFF"/>
            <w:vAlign w:val="bottom"/>
          </w:tcPr>
          <w:p w14:paraId="15970A5B" w14:textId="77777777" w:rsidR="00047C99" w:rsidRPr="00E63F3D" w:rsidRDefault="00047C99" w:rsidP="00E63F3D">
            <w:pPr>
              <w:ind w:right="58"/>
              <w:jc w:val="right"/>
              <w:rPr>
                <w:sz w:val="16"/>
                <w:szCs w:val="16"/>
              </w:rPr>
            </w:pPr>
          </w:p>
        </w:tc>
        <w:tc>
          <w:tcPr>
            <w:tcW w:w="928" w:type="pct"/>
            <w:tcBorders>
              <w:top w:val="single" w:sz="4" w:space="0" w:color="auto"/>
            </w:tcBorders>
            <w:shd w:val="clear" w:color="auto" w:fill="FFFFFF"/>
            <w:vAlign w:val="bottom"/>
          </w:tcPr>
          <w:p w14:paraId="5E74F430" w14:textId="77777777" w:rsidR="00047C99" w:rsidRPr="00E63F3D" w:rsidRDefault="00047C99" w:rsidP="00E63F3D">
            <w:pPr>
              <w:ind w:right="58"/>
              <w:jc w:val="right"/>
              <w:rPr>
                <w:sz w:val="16"/>
                <w:szCs w:val="16"/>
              </w:rPr>
            </w:pPr>
          </w:p>
        </w:tc>
        <w:tc>
          <w:tcPr>
            <w:tcW w:w="826" w:type="pct"/>
            <w:tcBorders>
              <w:top w:val="single" w:sz="4" w:space="0" w:color="auto"/>
            </w:tcBorders>
            <w:shd w:val="clear" w:color="auto" w:fill="FFFFFF"/>
            <w:vAlign w:val="bottom"/>
          </w:tcPr>
          <w:p w14:paraId="47C8B8F1" w14:textId="77777777" w:rsidR="00047C99" w:rsidRPr="00E63F3D" w:rsidRDefault="00047C99" w:rsidP="00E63F3D">
            <w:pPr>
              <w:ind w:right="58"/>
              <w:jc w:val="right"/>
              <w:rPr>
                <w:sz w:val="16"/>
                <w:szCs w:val="16"/>
              </w:rPr>
            </w:pPr>
          </w:p>
        </w:tc>
      </w:tr>
      <w:tr w:rsidR="00E63F3D" w:rsidRPr="00E63F3D" w14:paraId="6AB21CD4" w14:textId="77777777" w:rsidTr="00E63F3D">
        <w:trPr>
          <w:trHeight w:val="113"/>
        </w:trPr>
        <w:tc>
          <w:tcPr>
            <w:tcW w:w="1436" w:type="pct"/>
            <w:shd w:val="clear" w:color="auto" w:fill="FFFFFF"/>
            <w:vAlign w:val="center"/>
          </w:tcPr>
          <w:p w14:paraId="1641F285" w14:textId="77777777" w:rsidR="00047C99" w:rsidRPr="00E63F3D" w:rsidRDefault="00047C99" w:rsidP="00E63F3D">
            <w:pPr>
              <w:jc w:val="both"/>
              <w:rPr>
                <w:rFonts w:eastAsia="Arial Unicode MS"/>
                <w:b/>
                <w:sz w:val="16"/>
                <w:szCs w:val="16"/>
              </w:rPr>
            </w:pPr>
            <w:r w:rsidRPr="00E63F3D">
              <w:rPr>
                <w:rFonts w:eastAsia="Arial Unicode MS"/>
                <w:b/>
                <w:sz w:val="16"/>
                <w:szCs w:val="16"/>
              </w:rPr>
              <w:t>Cari Dönem</w:t>
            </w:r>
          </w:p>
        </w:tc>
        <w:tc>
          <w:tcPr>
            <w:tcW w:w="790" w:type="pct"/>
            <w:shd w:val="clear" w:color="auto" w:fill="FFFFFF"/>
            <w:vAlign w:val="bottom"/>
          </w:tcPr>
          <w:p w14:paraId="7B018A4A" w14:textId="77777777" w:rsidR="00047C99" w:rsidRPr="00E63F3D" w:rsidRDefault="00047C99" w:rsidP="00E63F3D">
            <w:pPr>
              <w:ind w:right="58"/>
              <w:jc w:val="right"/>
              <w:rPr>
                <w:sz w:val="16"/>
                <w:szCs w:val="16"/>
              </w:rPr>
            </w:pPr>
          </w:p>
        </w:tc>
        <w:tc>
          <w:tcPr>
            <w:tcW w:w="1020" w:type="pct"/>
            <w:shd w:val="clear" w:color="auto" w:fill="FFFFFF"/>
            <w:vAlign w:val="bottom"/>
          </w:tcPr>
          <w:p w14:paraId="05233F02" w14:textId="77777777" w:rsidR="00047C99" w:rsidRPr="00E63F3D" w:rsidRDefault="00047C99" w:rsidP="00E63F3D">
            <w:pPr>
              <w:ind w:right="58"/>
              <w:jc w:val="right"/>
              <w:rPr>
                <w:sz w:val="16"/>
                <w:szCs w:val="16"/>
              </w:rPr>
            </w:pPr>
          </w:p>
        </w:tc>
        <w:tc>
          <w:tcPr>
            <w:tcW w:w="928" w:type="pct"/>
            <w:shd w:val="clear" w:color="auto" w:fill="FFFFFF"/>
            <w:vAlign w:val="bottom"/>
          </w:tcPr>
          <w:p w14:paraId="3434E899" w14:textId="77777777" w:rsidR="00047C99" w:rsidRPr="00E63F3D" w:rsidRDefault="00047C99" w:rsidP="00E63F3D">
            <w:pPr>
              <w:ind w:right="58"/>
              <w:jc w:val="right"/>
              <w:rPr>
                <w:sz w:val="16"/>
                <w:szCs w:val="16"/>
              </w:rPr>
            </w:pPr>
          </w:p>
        </w:tc>
        <w:tc>
          <w:tcPr>
            <w:tcW w:w="826" w:type="pct"/>
            <w:shd w:val="clear" w:color="auto" w:fill="FFFFFF"/>
            <w:vAlign w:val="bottom"/>
          </w:tcPr>
          <w:p w14:paraId="6CCC0A40" w14:textId="77777777" w:rsidR="00047C99" w:rsidRPr="00E63F3D" w:rsidRDefault="00047C99" w:rsidP="00E63F3D">
            <w:pPr>
              <w:ind w:right="58"/>
              <w:jc w:val="right"/>
              <w:rPr>
                <w:sz w:val="16"/>
                <w:szCs w:val="16"/>
              </w:rPr>
            </w:pPr>
          </w:p>
        </w:tc>
      </w:tr>
      <w:tr w:rsidR="00E63F3D" w:rsidRPr="00E63F3D" w14:paraId="4EA22C38" w14:textId="77777777" w:rsidTr="00E63F3D">
        <w:trPr>
          <w:trHeight w:val="113"/>
        </w:trPr>
        <w:tc>
          <w:tcPr>
            <w:tcW w:w="1436" w:type="pct"/>
            <w:tcBorders>
              <w:bottom w:val="single" w:sz="4" w:space="0" w:color="auto"/>
            </w:tcBorders>
            <w:shd w:val="clear" w:color="auto" w:fill="FFFFFF"/>
            <w:vAlign w:val="center"/>
          </w:tcPr>
          <w:p w14:paraId="4E08DA4A" w14:textId="77777777" w:rsidR="00047C99" w:rsidRPr="00E63F3D" w:rsidRDefault="00047C99" w:rsidP="00E63F3D">
            <w:pPr>
              <w:jc w:val="both"/>
              <w:rPr>
                <w:rFonts w:eastAsia="Arial Unicode MS"/>
                <w:sz w:val="16"/>
                <w:szCs w:val="16"/>
              </w:rPr>
            </w:pPr>
            <w:r w:rsidRPr="00E63F3D">
              <w:rPr>
                <w:rFonts w:eastAsia="Arial Unicode MS"/>
                <w:sz w:val="16"/>
                <w:szCs w:val="16"/>
              </w:rPr>
              <w:t>Finansal Kiralama Alacakları (Net)</w:t>
            </w:r>
          </w:p>
        </w:tc>
        <w:tc>
          <w:tcPr>
            <w:tcW w:w="790" w:type="pct"/>
            <w:tcBorders>
              <w:bottom w:val="single" w:sz="4" w:space="0" w:color="auto"/>
            </w:tcBorders>
            <w:shd w:val="clear" w:color="auto" w:fill="FFFFFF"/>
            <w:vAlign w:val="bottom"/>
          </w:tcPr>
          <w:p w14:paraId="44AB2A97" w14:textId="1854671B" w:rsidR="00047C99" w:rsidRPr="00E63F3D" w:rsidRDefault="00571D8C" w:rsidP="00E63F3D">
            <w:pPr>
              <w:ind w:right="58"/>
              <w:jc w:val="right"/>
              <w:rPr>
                <w:sz w:val="16"/>
                <w:szCs w:val="16"/>
              </w:rPr>
            </w:pPr>
            <w:r w:rsidRPr="00E63F3D">
              <w:rPr>
                <w:sz w:val="16"/>
                <w:szCs w:val="16"/>
              </w:rPr>
              <w:t>521.585</w:t>
            </w:r>
          </w:p>
        </w:tc>
        <w:tc>
          <w:tcPr>
            <w:tcW w:w="1020" w:type="pct"/>
            <w:tcBorders>
              <w:bottom w:val="single" w:sz="4" w:space="0" w:color="auto"/>
            </w:tcBorders>
            <w:shd w:val="clear" w:color="auto" w:fill="FFFFFF"/>
            <w:vAlign w:val="bottom"/>
          </w:tcPr>
          <w:p w14:paraId="758DB74C" w14:textId="77777777" w:rsidR="00047C99" w:rsidRPr="00E63F3D" w:rsidRDefault="00047C99" w:rsidP="00E63F3D">
            <w:pPr>
              <w:ind w:right="58"/>
              <w:jc w:val="right"/>
              <w:rPr>
                <w:sz w:val="16"/>
                <w:szCs w:val="16"/>
              </w:rPr>
            </w:pPr>
            <w:r w:rsidRPr="00E63F3D">
              <w:rPr>
                <w:sz w:val="16"/>
                <w:szCs w:val="16"/>
              </w:rPr>
              <w:t>-</w:t>
            </w:r>
          </w:p>
        </w:tc>
        <w:tc>
          <w:tcPr>
            <w:tcW w:w="928" w:type="pct"/>
            <w:tcBorders>
              <w:bottom w:val="single" w:sz="4" w:space="0" w:color="auto"/>
            </w:tcBorders>
            <w:shd w:val="clear" w:color="auto" w:fill="FFFFFF"/>
            <w:vAlign w:val="bottom"/>
          </w:tcPr>
          <w:p w14:paraId="58BDD3A5" w14:textId="77777777" w:rsidR="00047C99" w:rsidRPr="00E63F3D" w:rsidRDefault="00047C99" w:rsidP="00E63F3D">
            <w:pPr>
              <w:ind w:right="58"/>
              <w:jc w:val="right"/>
              <w:rPr>
                <w:sz w:val="16"/>
                <w:szCs w:val="16"/>
              </w:rPr>
            </w:pPr>
            <w:r w:rsidRPr="00E63F3D">
              <w:rPr>
                <w:sz w:val="16"/>
                <w:szCs w:val="16"/>
              </w:rPr>
              <w:t>-</w:t>
            </w:r>
          </w:p>
        </w:tc>
        <w:tc>
          <w:tcPr>
            <w:tcW w:w="826" w:type="pct"/>
            <w:tcBorders>
              <w:bottom w:val="single" w:sz="4" w:space="0" w:color="auto"/>
            </w:tcBorders>
            <w:shd w:val="clear" w:color="auto" w:fill="FFFFFF"/>
            <w:vAlign w:val="bottom"/>
          </w:tcPr>
          <w:p w14:paraId="056D56A8" w14:textId="77777777" w:rsidR="00047C99" w:rsidRPr="00E63F3D" w:rsidRDefault="00047C99" w:rsidP="00E63F3D">
            <w:pPr>
              <w:ind w:right="58"/>
              <w:jc w:val="right"/>
              <w:rPr>
                <w:sz w:val="16"/>
                <w:szCs w:val="16"/>
              </w:rPr>
            </w:pPr>
            <w:r w:rsidRPr="00E63F3D">
              <w:rPr>
                <w:sz w:val="16"/>
                <w:szCs w:val="16"/>
              </w:rPr>
              <w:t>-</w:t>
            </w:r>
          </w:p>
        </w:tc>
      </w:tr>
      <w:tr w:rsidR="00E63F3D" w:rsidRPr="00E63F3D" w14:paraId="7FD0FF34" w14:textId="77777777" w:rsidTr="00E63F3D">
        <w:trPr>
          <w:trHeight w:val="113"/>
        </w:trPr>
        <w:tc>
          <w:tcPr>
            <w:tcW w:w="1436" w:type="pct"/>
            <w:tcBorders>
              <w:top w:val="single" w:sz="4" w:space="0" w:color="auto"/>
            </w:tcBorders>
            <w:shd w:val="clear" w:color="auto" w:fill="FFFFFF"/>
            <w:vAlign w:val="center"/>
          </w:tcPr>
          <w:p w14:paraId="3E873B3B" w14:textId="77777777" w:rsidR="00047C99" w:rsidRPr="00E63F3D" w:rsidRDefault="00047C99" w:rsidP="00E63F3D">
            <w:pPr>
              <w:jc w:val="both"/>
              <w:rPr>
                <w:rFonts w:eastAsia="Arial Unicode MS"/>
                <w:sz w:val="16"/>
                <w:szCs w:val="16"/>
              </w:rPr>
            </w:pPr>
          </w:p>
        </w:tc>
        <w:tc>
          <w:tcPr>
            <w:tcW w:w="790" w:type="pct"/>
            <w:tcBorders>
              <w:top w:val="single" w:sz="4" w:space="0" w:color="auto"/>
            </w:tcBorders>
            <w:shd w:val="clear" w:color="auto" w:fill="FFFFFF"/>
            <w:vAlign w:val="bottom"/>
          </w:tcPr>
          <w:p w14:paraId="64F82CEF" w14:textId="77777777" w:rsidR="00047C99" w:rsidRPr="00E63F3D" w:rsidRDefault="00047C99" w:rsidP="00E63F3D">
            <w:pPr>
              <w:ind w:right="58"/>
              <w:jc w:val="right"/>
              <w:rPr>
                <w:sz w:val="16"/>
                <w:szCs w:val="16"/>
              </w:rPr>
            </w:pPr>
          </w:p>
        </w:tc>
        <w:tc>
          <w:tcPr>
            <w:tcW w:w="1020" w:type="pct"/>
            <w:tcBorders>
              <w:top w:val="single" w:sz="4" w:space="0" w:color="auto"/>
            </w:tcBorders>
            <w:shd w:val="clear" w:color="auto" w:fill="FFFFFF"/>
            <w:vAlign w:val="bottom"/>
          </w:tcPr>
          <w:p w14:paraId="1FE0B93F" w14:textId="77777777" w:rsidR="00047C99" w:rsidRPr="00E63F3D" w:rsidRDefault="00047C99" w:rsidP="00E63F3D">
            <w:pPr>
              <w:ind w:right="58"/>
              <w:jc w:val="right"/>
              <w:rPr>
                <w:sz w:val="16"/>
                <w:szCs w:val="16"/>
              </w:rPr>
            </w:pPr>
          </w:p>
        </w:tc>
        <w:tc>
          <w:tcPr>
            <w:tcW w:w="928" w:type="pct"/>
            <w:tcBorders>
              <w:top w:val="single" w:sz="4" w:space="0" w:color="auto"/>
            </w:tcBorders>
            <w:shd w:val="clear" w:color="auto" w:fill="FFFFFF"/>
            <w:vAlign w:val="bottom"/>
          </w:tcPr>
          <w:p w14:paraId="0B2F795C" w14:textId="77777777" w:rsidR="00047C99" w:rsidRPr="00E63F3D" w:rsidRDefault="00047C99" w:rsidP="00E63F3D">
            <w:pPr>
              <w:ind w:right="58"/>
              <w:jc w:val="right"/>
              <w:rPr>
                <w:sz w:val="16"/>
                <w:szCs w:val="16"/>
              </w:rPr>
            </w:pPr>
          </w:p>
        </w:tc>
        <w:tc>
          <w:tcPr>
            <w:tcW w:w="826" w:type="pct"/>
            <w:tcBorders>
              <w:top w:val="single" w:sz="4" w:space="0" w:color="auto"/>
            </w:tcBorders>
            <w:shd w:val="clear" w:color="auto" w:fill="FFFFFF"/>
            <w:vAlign w:val="bottom"/>
          </w:tcPr>
          <w:p w14:paraId="374F7F3C" w14:textId="77777777" w:rsidR="00047C99" w:rsidRPr="00E63F3D" w:rsidRDefault="00047C99" w:rsidP="00E63F3D">
            <w:pPr>
              <w:ind w:right="58"/>
              <w:jc w:val="right"/>
              <w:rPr>
                <w:sz w:val="16"/>
                <w:szCs w:val="16"/>
              </w:rPr>
            </w:pPr>
          </w:p>
        </w:tc>
      </w:tr>
      <w:tr w:rsidR="00E63F3D" w:rsidRPr="00E63F3D" w14:paraId="44AE66E3" w14:textId="77777777" w:rsidTr="0037769C">
        <w:trPr>
          <w:trHeight w:val="113"/>
        </w:trPr>
        <w:tc>
          <w:tcPr>
            <w:tcW w:w="1436" w:type="pct"/>
            <w:shd w:val="clear" w:color="auto" w:fill="FFFFFF"/>
            <w:vAlign w:val="center"/>
          </w:tcPr>
          <w:p w14:paraId="0FDB6900" w14:textId="77777777" w:rsidR="00047C99" w:rsidRPr="00E63F3D" w:rsidRDefault="00047C99" w:rsidP="00E63F3D">
            <w:pPr>
              <w:jc w:val="both"/>
              <w:rPr>
                <w:rFonts w:eastAsia="Arial Unicode MS"/>
                <w:b/>
                <w:sz w:val="16"/>
                <w:szCs w:val="16"/>
              </w:rPr>
            </w:pPr>
            <w:r w:rsidRPr="00E63F3D">
              <w:rPr>
                <w:rFonts w:eastAsia="Arial Unicode MS"/>
                <w:b/>
                <w:sz w:val="16"/>
                <w:szCs w:val="16"/>
              </w:rPr>
              <w:t>Önceki Dönem</w:t>
            </w:r>
          </w:p>
        </w:tc>
        <w:tc>
          <w:tcPr>
            <w:tcW w:w="790" w:type="pct"/>
            <w:shd w:val="clear" w:color="auto" w:fill="FFFFFF"/>
            <w:vAlign w:val="bottom"/>
          </w:tcPr>
          <w:p w14:paraId="6F57E942" w14:textId="77777777" w:rsidR="00047C99" w:rsidRPr="00E63F3D" w:rsidRDefault="00047C99" w:rsidP="00E63F3D">
            <w:pPr>
              <w:ind w:right="58"/>
              <w:jc w:val="right"/>
              <w:rPr>
                <w:sz w:val="16"/>
                <w:szCs w:val="16"/>
              </w:rPr>
            </w:pPr>
          </w:p>
        </w:tc>
        <w:tc>
          <w:tcPr>
            <w:tcW w:w="1020" w:type="pct"/>
            <w:shd w:val="clear" w:color="auto" w:fill="FFFFFF"/>
            <w:vAlign w:val="bottom"/>
          </w:tcPr>
          <w:p w14:paraId="1A9C7507" w14:textId="77777777" w:rsidR="00047C99" w:rsidRPr="00E63F3D" w:rsidRDefault="00047C99" w:rsidP="00E63F3D">
            <w:pPr>
              <w:ind w:right="58"/>
              <w:jc w:val="right"/>
              <w:rPr>
                <w:sz w:val="16"/>
                <w:szCs w:val="16"/>
              </w:rPr>
            </w:pPr>
          </w:p>
        </w:tc>
        <w:tc>
          <w:tcPr>
            <w:tcW w:w="928" w:type="pct"/>
            <w:shd w:val="clear" w:color="auto" w:fill="FFFFFF"/>
            <w:vAlign w:val="bottom"/>
          </w:tcPr>
          <w:p w14:paraId="7F423E51" w14:textId="77777777" w:rsidR="00047C99" w:rsidRPr="00E63F3D" w:rsidRDefault="00047C99" w:rsidP="00E63F3D">
            <w:pPr>
              <w:ind w:right="58"/>
              <w:jc w:val="right"/>
              <w:rPr>
                <w:sz w:val="16"/>
                <w:szCs w:val="16"/>
              </w:rPr>
            </w:pPr>
          </w:p>
        </w:tc>
        <w:tc>
          <w:tcPr>
            <w:tcW w:w="826" w:type="pct"/>
            <w:shd w:val="clear" w:color="auto" w:fill="FFFFFF"/>
            <w:vAlign w:val="bottom"/>
          </w:tcPr>
          <w:p w14:paraId="2B5DB325" w14:textId="77777777" w:rsidR="00047C99" w:rsidRPr="00E63F3D" w:rsidRDefault="00047C99" w:rsidP="00E63F3D">
            <w:pPr>
              <w:ind w:right="58"/>
              <w:jc w:val="right"/>
              <w:rPr>
                <w:sz w:val="16"/>
                <w:szCs w:val="16"/>
              </w:rPr>
            </w:pPr>
          </w:p>
        </w:tc>
      </w:tr>
      <w:tr w:rsidR="00E63F3D" w:rsidRPr="00E63F3D" w14:paraId="1FB46070" w14:textId="77777777" w:rsidTr="0037769C">
        <w:trPr>
          <w:trHeight w:val="113"/>
        </w:trPr>
        <w:tc>
          <w:tcPr>
            <w:tcW w:w="1436" w:type="pct"/>
            <w:tcBorders>
              <w:bottom w:val="single" w:sz="4" w:space="0" w:color="auto"/>
            </w:tcBorders>
            <w:shd w:val="clear" w:color="auto" w:fill="FFFFFF"/>
            <w:vAlign w:val="center"/>
          </w:tcPr>
          <w:p w14:paraId="71ADE123" w14:textId="77777777" w:rsidR="00047C99" w:rsidRPr="00E63F3D" w:rsidRDefault="00047C99" w:rsidP="00E63F3D">
            <w:pPr>
              <w:jc w:val="both"/>
              <w:rPr>
                <w:rFonts w:eastAsia="Arial Unicode MS"/>
                <w:b/>
                <w:sz w:val="16"/>
                <w:szCs w:val="16"/>
              </w:rPr>
            </w:pPr>
            <w:r w:rsidRPr="00E63F3D">
              <w:rPr>
                <w:rFonts w:eastAsia="Arial Unicode MS"/>
                <w:sz w:val="16"/>
                <w:szCs w:val="16"/>
              </w:rPr>
              <w:t>Finansal Kiralama Alacakları (Net)</w:t>
            </w:r>
          </w:p>
        </w:tc>
        <w:tc>
          <w:tcPr>
            <w:tcW w:w="790" w:type="pct"/>
            <w:tcBorders>
              <w:top w:val="nil"/>
              <w:left w:val="nil"/>
              <w:bottom w:val="single" w:sz="4" w:space="0" w:color="auto"/>
              <w:right w:val="nil"/>
            </w:tcBorders>
            <w:shd w:val="clear" w:color="auto" w:fill="auto"/>
            <w:vAlign w:val="bottom"/>
          </w:tcPr>
          <w:p w14:paraId="36A2F147" w14:textId="619F60AE" w:rsidR="00047C99" w:rsidRPr="00E63F3D" w:rsidRDefault="00286D70" w:rsidP="00E63F3D">
            <w:pPr>
              <w:ind w:left="34" w:right="58"/>
              <w:jc w:val="right"/>
              <w:rPr>
                <w:sz w:val="16"/>
                <w:szCs w:val="16"/>
              </w:rPr>
            </w:pPr>
            <w:r w:rsidRPr="00E63F3D">
              <w:rPr>
                <w:sz w:val="16"/>
                <w:szCs w:val="16"/>
              </w:rPr>
              <w:t>486.282</w:t>
            </w:r>
          </w:p>
        </w:tc>
        <w:tc>
          <w:tcPr>
            <w:tcW w:w="1020" w:type="pct"/>
            <w:tcBorders>
              <w:bottom w:val="single" w:sz="4" w:space="0" w:color="auto"/>
            </w:tcBorders>
            <w:shd w:val="clear" w:color="auto" w:fill="FFFFFF"/>
            <w:vAlign w:val="bottom"/>
          </w:tcPr>
          <w:p w14:paraId="240F0A7C" w14:textId="77777777" w:rsidR="00047C99" w:rsidRPr="00E63F3D" w:rsidRDefault="00047C99" w:rsidP="00E63F3D">
            <w:pPr>
              <w:ind w:right="58"/>
              <w:jc w:val="right"/>
              <w:rPr>
                <w:sz w:val="16"/>
                <w:szCs w:val="16"/>
              </w:rPr>
            </w:pPr>
            <w:r w:rsidRPr="00E63F3D">
              <w:rPr>
                <w:sz w:val="16"/>
                <w:szCs w:val="16"/>
              </w:rPr>
              <w:t>-</w:t>
            </w:r>
          </w:p>
        </w:tc>
        <w:tc>
          <w:tcPr>
            <w:tcW w:w="928" w:type="pct"/>
            <w:tcBorders>
              <w:bottom w:val="single" w:sz="4" w:space="0" w:color="auto"/>
            </w:tcBorders>
            <w:shd w:val="clear" w:color="auto" w:fill="FFFFFF"/>
            <w:vAlign w:val="bottom"/>
          </w:tcPr>
          <w:p w14:paraId="7011FAC8" w14:textId="77777777" w:rsidR="00047C99" w:rsidRPr="00E63F3D" w:rsidRDefault="00047C99" w:rsidP="00E63F3D">
            <w:pPr>
              <w:ind w:right="58"/>
              <w:jc w:val="right"/>
              <w:rPr>
                <w:sz w:val="16"/>
                <w:szCs w:val="16"/>
              </w:rPr>
            </w:pPr>
            <w:r w:rsidRPr="00E63F3D">
              <w:rPr>
                <w:sz w:val="16"/>
                <w:szCs w:val="16"/>
              </w:rPr>
              <w:t>-</w:t>
            </w:r>
          </w:p>
        </w:tc>
        <w:tc>
          <w:tcPr>
            <w:tcW w:w="826" w:type="pct"/>
            <w:tcBorders>
              <w:bottom w:val="single" w:sz="4" w:space="0" w:color="auto"/>
            </w:tcBorders>
            <w:shd w:val="clear" w:color="auto" w:fill="FFFFFF"/>
            <w:vAlign w:val="bottom"/>
          </w:tcPr>
          <w:p w14:paraId="7CCEAC49" w14:textId="77777777" w:rsidR="00047C99" w:rsidRPr="00E63F3D" w:rsidRDefault="00047C99" w:rsidP="00E63F3D">
            <w:pPr>
              <w:ind w:right="58"/>
              <w:jc w:val="right"/>
              <w:rPr>
                <w:sz w:val="16"/>
                <w:szCs w:val="16"/>
              </w:rPr>
            </w:pPr>
            <w:r w:rsidRPr="00E63F3D">
              <w:rPr>
                <w:sz w:val="16"/>
                <w:szCs w:val="16"/>
              </w:rPr>
              <w:t>-</w:t>
            </w:r>
          </w:p>
        </w:tc>
      </w:tr>
    </w:tbl>
    <w:p w14:paraId="239C06BA" w14:textId="77777777" w:rsidR="00E63F3D" w:rsidRPr="00A34330" w:rsidRDefault="00E63F3D" w:rsidP="000367AE">
      <w:pPr>
        <w:ind w:left="-14" w:hanging="436"/>
        <w:jc w:val="both"/>
        <w:rPr>
          <w:b/>
          <w:sz w:val="16"/>
          <w:szCs w:val="16"/>
        </w:rPr>
      </w:pPr>
    </w:p>
    <w:p w14:paraId="1F393E49" w14:textId="1180A077" w:rsidR="00517A26" w:rsidRPr="00E63F3D" w:rsidRDefault="00517A26">
      <w:pPr>
        <w:pStyle w:val="ListParagraph"/>
        <w:numPr>
          <w:ilvl w:val="0"/>
          <w:numId w:val="53"/>
        </w:numPr>
        <w:tabs>
          <w:tab w:val="clear" w:pos="585"/>
        </w:tabs>
        <w:ind w:left="851" w:hanging="851"/>
        <w:jc w:val="both"/>
        <w:rPr>
          <w:b/>
          <w:sz w:val="20"/>
          <w:szCs w:val="20"/>
        </w:rPr>
      </w:pPr>
      <w:r w:rsidRPr="00E63F3D">
        <w:rPr>
          <w:b/>
          <w:sz w:val="20"/>
          <w:szCs w:val="20"/>
        </w:rPr>
        <w:t>Satış amaçlı elde tutulan ve durdurulan faaliyetlere ilişkin duran varlıklar hakkında açıklamalar</w:t>
      </w:r>
    </w:p>
    <w:p w14:paraId="21B75690" w14:textId="77777777" w:rsidR="00E63F3D" w:rsidRPr="00A34330" w:rsidRDefault="00E63F3D" w:rsidP="00E63F3D">
      <w:pPr>
        <w:pStyle w:val="ListParagraph"/>
        <w:ind w:left="585"/>
        <w:jc w:val="both"/>
        <w:rPr>
          <w:b/>
          <w:sz w:val="16"/>
          <w:szCs w:val="16"/>
        </w:rPr>
      </w:pPr>
    </w:p>
    <w:p w14:paraId="72173D19" w14:textId="31557381" w:rsidR="00517A26" w:rsidRDefault="00517A26" w:rsidP="004C7B1C">
      <w:pPr>
        <w:autoSpaceDE w:val="0"/>
        <w:autoSpaceDN w:val="0"/>
        <w:adjustRightInd w:val="0"/>
        <w:ind w:left="851" w:right="11"/>
        <w:jc w:val="both"/>
        <w:rPr>
          <w:sz w:val="20"/>
          <w:szCs w:val="20"/>
        </w:rPr>
      </w:pPr>
      <w:r w:rsidRPr="000367AE">
        <w:rPr>
          <w:sz w:val="20"/>
          <w:szCs w:val="20"/>
        </w:rPr>
        <w:t>Satış amaçlı elde tutulan duran varlıklar alacaklardan dolayı edinilen maddi duran varlıklardan oluşmaktadır.</w:t>
      </w:r>
    </w:p>
    <w:p w14:paraId="363CE286" w14:textId="77777777" w:rsidR="004C7B1C" w:rsidRPr="000367AE" w:rsidRDefault="004C7B1C" w:rsidP="000367AE">
      <w:pPr>
        <w:autoSpaceDE w:val="0"/>
        <w:autoSpaceDN w:val="0"/>
        <w:adjustRightInd w:val="0"/>
        <w:ind w:right="11"/>
        <w:jc w:val="both"/>
        <w:rPr>
          <w:sz w:val="20"/>
          <w:szCs w:val="20"/>
        </w:rPr>
      </w:pPr>
    </w:p>
    <w:tbl>
      <w:tblPr>
        <w:tblW w:w="4552" w:type="pct"/>
        <w:tblInd w:w="812" w:type="dxa"/>
        <w:tblLook w:val="0000" w:firstRow="0" w:lastRow="0" w:firstColumn="0" w:lastColumn="0" w:noHBand="0" w:noVBand="0"/>
      </w:tblPr>
      <w:tblGrid>
        <w:gridCol w:w="4919"/>
        <w:gridCol w:w="1670"/>
        <w:gridCol w:w="1670"/>
      </w:tblGrid>
      <w:tr w:rsidR="00517A26" w:rsidRPr="000367AE" w14:paraId="47002D5E" w14:textId="77777777" w:rsidTr="004C7B1C">
        <w:trPr>
          <w:trHeight w:val="129"/>
        </w:trPr>
        <w:tc>
          <w:tcPr>
            <w:tcW w:w="2978" w:type="pct"/>
            <w:shd w:val="clear" w:color="auto" w:fill="auto"/>
            <w:vAlign w:val="bottom"/>
          </w:tcPr>
          <w:p w14:paraId="008FEC56" w14:textId="77777777" w:rsidR="00517A26" w:rsidRPr="000367AE" w:rsidRDefault="00517A26" w:rsidP="000367AE">
            <w:pPr>
              <w:jc w:val="both"/>
              <w:rPr>
                <w:b/>
                <w:sz w:val="20"/>
                <w:szCs w:val="20"/>
              </w:rPr>
            </w:pPr>
          </w:p>
        </w:tc>
        <w:tc>
          <w:tcPr>
            <w:tcW w:w="1011" w:type="pct"/>
            <w:shd w:val="clear" w:color="auto" w:fill="auto"/>
            <w:vAlign w:val="bottom"/>
          </w:tcPr>
          <w:p w14:paraId="2C6A4349" w14:textId="77777777" w:rsidR="00517A26" w:rsidRPr="000367AE" w:rsidRDefault="00517A26" w:rsidP="004C7B1C">
            <w:pPr>
              <w:ind w:right="-45"/>
              <w:jc w:val="right"/>
              <w:rPr>
                <w:rFonts w:eastAsia="Arial Unicode MS"/>
                <w:b/>
                <w:sz w:val="20"/>
                <w:szCs w:val="20"/>
              </w:rPr>
            </w:pPr>
            <w:r w:rsidRPr="000367AE">
              <w:rPr>
                <w:b/>
                <w:sz w:val="20"/>
                <w:szCs w:val="20"/>
              </w:rPr>
              <w:t>Cari Dönem</w:t>
            </w:r>
          </w:p>
        </w:tc>
        <w:tc>
          <w:tcPr>
            <w:tcW w:w="1011" w:type="pct"/>
            <w:shd w:val="clear" w:color="auto" w:fill="auto"/>
            <w:vAlign w:val="bottom"/>
          </w:tcPr>
          <w:p w14:paraId="03A40929" w14:textId="77777777" w:rsidR="00517A26" w:rsidRPr="000367AE" w:rsidRDefault="00517A26" w:rsidP="004C7B1C">
            <w:pPr>
              <w:ind w:right="-45"/>
              <w:jc w:val="right"/>
              <w:rPr>
                <w:b/>
                <w:sz w:val="20"/>
                <w:szCs w:val="20"/>
              </w:rPr>
            </w:pPr>
            <w:r w:rsidRPr="000367AE">
              <w:rPr>
                <w:b/>
                <w:sz w:val="20"/>
                <w:szCs w:val="20"/>
              </w:rPr>
              <w:t>Önceki Dönem</w:t>
            </w:r>
          </w:p>
        </w:tc>
      </w:tr>
      <w:tr w:rsidR="00517A26" w:rsidRPr="000367AE" w14:paraId="36A3AA55" w14:textId="77777777" w:rsidTr="004C7B1C">
        <w:trPr>
          <w:trHeight w:val="129"/>
        </w:trPr>
        <w:tc>
          <w:tcPr>
            <w:tcW w:w="2978" w:type="pct"/>
            <w:shd w:val="clear" w:color="auto" w:fill="auto"/>
            <w:vAlign w:val="bottom"/>
          </w:tcPr>
          <w:p w14:paraId="6CD94B92" w14:textId="77777777" w:rsidR="00517A26" w:rsidRPr="000367AE" w:rsidRDefault="00517A26" w:rsidP="000367AE">
            <w:pPr>
              <w:jc w:val="both"/>
              <w:rPr>
                <w:sz w:val="20"/>
                <w:szCs w:val="20"/>
              </w:rPr>
            </w:pPr>
          </w:p>
        </w:tc>
        <w:tc>
          <w:tcPr>
            <w:tcW w:w="1011" w:type="pct"/>
            <w:shd w:val="clear" w:color="auto" w:fill="auto"/>
            <w:vAlign w:val="bottom"/>
          </w:tcPr>
          <w:p w14:paraId="67350F15" w14:textId="77777777" w:rsidR="00517A26" w:rsidRPr="000367AE" w:rsidRDefault="00517A26" w:rsidP="004C7B1C">
            <w:pPr>
              <w:ind w:right="-45"/>
              <w:jc w:val="right"/>
              <w:rPr>
                <w:sz w:val="20"/>
                <w:szCs w:val="20"/>
              </w:rPr>
            </w:pPr>
          </w:p>
        </w:tc>
        <w:tc>
          <w:tcPr>
            <w:tcW w:w="1011" w:type="pct"/>
            <w:shd w:val="clear" w:color="auto" w:fill="auto"/>
            <w:vAlign w:val="bottom"/>
          </w:tcPr>
          <w:p w14:paraId="799079F5" w14:textId="77777777" w:rsidR="00517A26" w:rsidRPr="000367AE" w:rsidRDefault="00517A26" w:rsidP="004C7B1C">
            <w:pPr>
              <w:ind w:right="-45"/>
              <w:jc w:val="right"/>
              <w:rPr>
                <w:sz w:val="20"/>
                <w:szCs w:val="20"/>
              </w:rPr>
            </w:pPr>
          </w:p>
        </w:tc>
      </w:tr>
      <w:tr w:rsidR="00286D70" w:rsidRPr="000367AE" w14:paraId="1040D127" w14:textId="77777777" w:rsidTr="004C7B1C">
        <w:trPr>
          <w:trHeight w:val="129"/>
        </w:trPr>
        <w:tc>
          <w:tcPr>
            <w:tcW w:w="2978" w:type="pct"/>
            <w:shd w:val="clear" w:color="auto" w:fill="auto"/>
            <w:vAlign w:val="bottom"/>
          </w:tcPr>
          <w:p w14:paraId="3FCA624F" w14:textId="77777777" w:rsidR="00286D70" w:rsidRPr="000367AE" w:rsidRDefault="00286D70" w:rsidP="000367AE">
            <w:pPr>
              <w:jc w:val="both"/>
              <w:rPr>
                <w:sz w:val="20"/>
                <w:szCs w:val="20"/>
              </w:rPr>
            </w:pPr>
            <w:r w:rsidRPr="000367AE">
              <w:rPr>
                <w:sz w:val="20"/>
                <w:szCs w:val="20"/>
              </w:rPr>
              <w:t>Açılış Bakiyesi</w:t>
            </w:r>
          </w:p>
        </w:tc>
        <w:tc>
          <w:tcPr>
            <w:tcW w:w="1011" w:type="pct"/>
            <w:shd w:val="clear" w:color="auto" w:fill="auto"/>
          </w:tcPr>
          <w:p w14:paraId="522A4BF6" w14:textId="6C20B25D" w:rsidR="00286D70" w:rsidRPr="000367AE" w:rsidRDefault="00B705FA" w:rsidP="004C7B1C">
            <w:pPr>
              <w:ind w:right="-45"/>
              <w:jc w:val="right"/>
              <w:rPr>
                <w:sz w:val="20"/>
                <w:szCs w:val="20"/>
              </w:rPr>
            </w:pPr>
            <w:r w:rsidRPr="000367AE">
              <w:rPr>
                <w:sz w:val="20"/>
                <w:szCs w:val="20"/>
              </w:rPr>
              <w:t>5.242</w:t>
            </w:r>
          </w:p>
        </w:tc>
        <w:tc>
          <w:tcPr>
            <w:tcW w:w="1011" w:type="pct"/>
            <w:shd w:val="clear" w:color="auto" w:fill="auto"/>
          </w:tcPr>
          <w:p w14:paraId="3BB0FF59" w14:textId="0FF86295" w:rsidR="00286D70" w:rsidRPr="000367AE" w:rsidRDefault="00286D70" w:rsidP="004C7B1C">
            <w:pPr>
              <w:ind w:right="-45"/>
              <w:jc w:val="right"/>
              <w:rPr>
                <w:sz w:val="20"/>
                <w:szCs w:val="20"/>
              </w:rPr>
            </w:pPr>
            <w:r w:rsidRPr="000367AE">
              <w:rPr>
                <w:sz w:val="20"/>
                <w:szCs w:val="20"/>
              </w:rPr>
              <w:t>8.000</w:t>
            </w:r>
          </w:p>
        </w:tc>
      </w:tr>
      <w:tr w:rsidR="00286D70" w:rsidRPr="000367AE" w14:paraId="62C0B2A8" w14:textId="77777777" w:rsidTr="004C7B1C">
        <w:trPr>
          <w:trHeight w:val="129"/>
        </w:trPr>
        <w:tc>
          <w:tcPr>
            <w:tcW w:w="2978" w:type="pct"/>
            <w:shd w:val="clear" w:color="auto" w:fill="auto"/>
            <w:noWrap/>
            <w:vAlign w:val="bottom"/>
          </w:tcPr>
          <w:p w14:paraId="21A47426" w14:textId="71C95528" w:rsidR="00286D70" w:rsidRPr="000367AE" w:rsidRDefault="00B705FA" w:rsidP="000367AE">
            <w:pPr>
              <w:jc w:val="both"/>
              <w:rPr>
                <w:sz w:val="20"/>
                <w:szCs w:val="20"/>
              </w:rPr>
            </w:pPr>
            <w:r w:rsidRPr="000367AE">
              <w:rPr>
                <w:sz w:val="20"/>
                <w:szCs w:val="20"/>
              </w:rPr>
              <w:t>Girişler</w:t>
            </w:r>
          </w:p>
        </w:tc>
        <w:tc>
          <w:tcPr>
            <w:tcW w:w="1011" w:type="pct"/>
            <w:shd w:val="clear" w:color="auto" w:fill="auto"/>
          </w:tcPr>
          <w:p w14:paraId="3D08AB60" w14:textId="759AFDBA" w:rsidR="00286D70" w:rsidRPr="000367AE" w:rsidRDefault="00B705FA" w:rsidP="004C7B1C">
            <w:pPr>
              <w:ind w:right="-45"/>
              <w:jc w:val="right"/>
              <w:rPr>
                <w:sz w:val="20"/>
                <w:szCs w:val="20"/>
              </w:rPr>
            </w:pPr>
            <w:r w:rsidRPr="000367AE">
              <w:rPr>
                <w:sz w:val="20"/>
                <w:szCs w:val="20"/>
              </w:rPr>
              <w:t>3.617</w:t>
            </w:r>
          </w:p>
        </w:tc>
        <w:tc>
          <w:tcPr>
            <w:tcW w:w="1011" w:type="pct"/>
            <w:shd w:val="clear" w:color="auto" w:fill="auto"/>
          </w:tcPr>
          <w:p w14:paraId="10A345FD" w14:textId="30D0D9CB" w:rsidR="00286D70" w:rsidRPr="000367AE" w:rsidRDefault="00286D70" w:rsidP="004C7B1C">
            <w:pPr>
              <w:ind w:right="-45"/>
              <w:jc w:val="right"/>
              <w:rPr>
                <w:sz w:val="20"/>
                <w:szCs w:val="20"/>
              </w:rPr>
            </w:pPr>
            <w:r w:rsidRPr="000367AE">
              <w:rPr>
                <w:sz w:val="20"/>
                <w:szCs w:val="20"/>
              </w:rPr>
              <w:t>4.360</w:t>
            </w:r>
          </w:p>
        </w:tc>
      </w:tr>
      <w:tr w:rsidR="00286D70" w:rsidRPr="000367AE" w14:paraId="057C768F" w14:textId="77777777" w:rsidTr="004C7B1C">
        <w:trPr>
          <w:trHeight w:val="74"/>
        </w:trPr>
        <w:tc>
          <w:tcPr>
            <w:tcW w:w="2978" w:type="pct"/>
            <w:shd w:val="clear" w:color="auto" w:fill="auto"/>
            <w:noWrap/>
            <w:vAlign w:val="bottom"/>
          </w:tcPr>
          <w:p w14:paraId="1592B645" w14:textId="77777777" w:rsidR="00286D70" w:rsidRPr="000367AE" w:rsidRDefault="00286D70" w:rsidP="000367AE">
            <w:pPr>
              <w:jc w:val="both"/>
              <w:rPr>
                <w:sz w:val="20"/>
                <w:szCs w:val="20"/>
              </w:rPr>
            </w:pPr>
            <w:r w:rsidRPr="000367AE">
              <w:rPr>
                <w:sz w:val="20"/>
                <w:szCs w:val="20"/>
              </w:rPr>
              <w:t>Çıkışlar</w:t>
            </w:r>
          </w:p>
        </w:tc>
        <w:tc>
          <w:tcPr>
            <w:tcW w:w="1011" w:type="pct"/>
            <w:shd w:val="clear" w:color="auto" w:fill="auto"/>
          </w:tcPr>
          <w:p w14:paraId="3867235F" w14:textId="0E0A05FF" w:rsidR="00286D70" w:rsidRPr="000367AE" w:rsidRDefault="00447D64" w:rsidP="004C7B1C">
            <w:pPr>
              <w:ind w:right="-45"/>
              <w:jc w:val="right"/>
              <w:rPr>
                <w:sz w:val="20"/>
                <w:szCs w:val="20"/>
              </w:rPr>
            </w:pPr>
            <w:r>
              <w:rPr>
                <w:sz w:val="20"/>
                <w:szCs w:val="20"/>
              </w:rPr>
              <w:t>(</w:t>
            </w:r>
            <w:r w:rsidR="00B705FA" w:rsidRPr="000367AE">
              <w:rPr>
                <w:sz w:val="20"/>
                <w:szCs w:val="20"/>
              </w:rPr>
              <w:t>1.102</w:t>
            </w:r>
            <w:r>
              <w:rPr>
                <w:sz w:val="20"/>
                <w:szCs w:val="20"/>
              </w:rPr>
              <w:t>)</w:t>
            </w:r>
          </w:p>
        </w:tc>
        <w:tc>
          <w:tcPr>
            <w:tcW w:w="1011" w:type="pct"/>
            <w:shd w:val="clear" w:color="auto" w:fill="auto"/>
          </w:tcPr>
          <w:p w14:paraId="67C4D717" w14:textId="5103C144" w:rsidR="00286D70" w:rsidRPr="000367AE" w:rsidRDefault="00286D70" w:rsidP="004C7B1C">
            <w:pPr>
              <w:ind w:right="-45"/>
              <w:jc w:val="right"/>
              <w:rPr>
                <w:sz w:val="20"/>
                <w:szCs w:val="20"/>
              </w:rPr>
            </w:pPr>
            <w:r w:rsidRPr="000367AE">
              <w:rPr>
                <w:sz w:val="20"/>
                <w:szCs w:val="20"/>
              </w:rPr>
              <w:t>(7.118)</w:t>
            </w:r>
          </w:p>
        </w:tc>
      </w:tr>
      <w:tr w:rsidR="00286D70" w:rsidRPr="000367AE" w14:paraId="2676232A" w14:textId="77777777" w:rsidTr="004C7B1C">
        <w:trPr>
          <w:trHeight w:val="129"/>
        </w:trPr>
        <w:tc>
          <w:tcPr>
            <w:tcW w:w="2978" w:type="pct"/>
            <w:shd w:val="clear" w:color="auto" w:fill="auto"/>
            <w:noWrap/>
            <w:vAlign w:val="bottom"/>
          </w:tcPr>
          <w:p w14:paraId="12DD0054" w14:textId="77777777" w:rsidR="00286D70" w:rsidRPr="000367AE" w:rsidRDefault="00286D70" w:rsidP="000367AE">
            <w:pPr>
              <w:jc w:val="both"/>
              <w:rPr>
                <w:sz w:val="20"/>
                <w:szCs w:val="20"/>
              </w:rPr>
            </w:pPr>
            <w:r w:rsidRPr="000367AE">
              <w:rPr>
                <w:sz w:val="20"/>
                <w:szCs w:val="20"/>
              </w:rPr>
              <w:t>Transferler</w:t>
            </w:r>
          </w:p>
        </w:tc>
        <w:tc>
          <w:tcPr>
            <w:tcW w:w="1011" w:type="pct"/>
            <w:shd w:val="clear" w:color="auto" w:fill="auto"/>
          </w:tcPr>
          <w:p w14:paraId="436248B8" w14:textId="2A517271" w:rsidR="00286D70" w:rsidRPr="000367AE" w:rsidRDefault="00286D70" w:rsidP="004C7B1C">
            <w:pPr>
              <w:ind w:right="-45"/>
              <w:jc w:val="right"/>
              <w:rPr>
                <w:sz w:val="20"/>
                <w:szCs w:val="20"/>
              </w:rPr>
            </w:pPr>
            <w:r w:rsidRPr="000367AE">
              <w:rPr>
                <w:sz w:val="20"/>
                <w:szCs w:val="20"/>
              </w:rPr>
              <w:t>-</w:t>
            </w:r>
          </w:p>
        </w:tc>
        <w:tc>
          <w:tcPr>
            <w:tcW w:w="1011" w:type="pct"/>
            <w:shd w:val="clear" w:color="auto" w:fill="auto"/>
          </w:tcPr>
          <w:p w14:paraId="2C8C8925" w14:textId="41AD6BAA" w:rsidR="00286D70" w:rsidRPr="000367AE" w:rsidRDefault="00286D70" w:rsidP="004C7B1C">
            <w:pPr>
              <w:ind w:right="-45"/>
              <w:jc w:val="right"/>
              <w:rPr>
                <w:sz w:val="20"/>
                <w:szCs w:val="20"/>
              </w:rPr>
            </w:pPr>
            <w:r w:rsidRPr="000367AE">
              <w:rPr>
                <w:sz w:val="20"/>
                <w:szCs w:val="20"/>
              </w:rPr>
              <w:t>-</w:t>
            </w:r>
          </w:p>
        </w:tc>
      </w:tr>
      <w:tr w:rsidR="00286D70" w:rsidRPr="000367AE" w14:paraId="491FDF6D" w14:textId="77777777" w:rsidTr="004C7B1C">
        <w:trPr>
          <w:trHeight w:val="129"/>
        </w:trPr>
        <w:tc>
          <w:tcPr>
            <w:tcW w:w="2978" w:type="pct"/>
            <w:tcBorders>
              <w:bottom w:val="single" w:sz="4" w:space="0" w:color="auto"/>
            </w:tcBorders>
            <w:shd w:val="clear" w:color="auto" w:fill="auto"/>
            <w:noWrap/>
            <w:vAlign w:val="bottom"/>
          </w:tcPr>
          <w:p w14:paraId="1D2FCA1E" w14:textId="77777777" w:rsidR="00286D70" w:rsidRPr="000367AE" w:rsidRDefault="00286D70" w:rsidP="000367AE">
            <w:pPr>
              <w:rPr>
                <w:sz w:val="20"/>
                <w:szCs w:val="20"/>
              </w:rPr>
            </w:pPr>
            <w:r w:rsidRPr="000367AE">
              <w:rPr>
                <w:sz w:val="20"/>
                <w:szCs w:val="20"/>
              </w:rPr>
              <w:t>Değer Düşüklüğü (-)</w:t>
            </w:r>
          </w:p>
        </w:tc>
        <w:tc>
          <w:tcPr>
            <w:tcW w:w="1011" w:type="pct"/>
            <w:tcBorders>
              <w:bottom w:val="single" w:sz="4" w:space="0" w:color="auto"/>
            </w:tcBorders>
            <w:shd w:val="clear" w:color="auto" w:fill="auto"/>
          </w:tcPr>
          <w:p w14:paraId="4D699BCB" w14:textId="11A02B8D" w:rsidR="00286D70" w:rsidRPr="000367AE" w:rsidRDefault="00286D70" w:rsidP="004C7B1C">
            <w:pPr>
              <w:ind w:right="-45"/>
              <w:jc w:val="right"/>
              <w:rPr>
                <w:sz w:val="20"/>
                <w:szCs w:val="20"/>
              </w:rPr>
            </w:pPr>
            <w:r w:rsidRPr="000367AE">
              <w:rPr>
                <w:sz w:val="20"/>
                <w:szCs w:val="20"/>
              </w:rPr>
              <w:t>-</w:t>
            </w:r>
          </w:p>
        </w:tc>
        <w:tc>
          <w:tcPr>
            <w:tcW w:w="1011" w:type="pct"/>
            <w:tcBorders>
              <w:bottom w:val="single" w:sz="4" w:space="0" w:color="auto"/>
            </w:tcBorders>
            <w:shd w:val="clear" w:color="auto" w:fill="auto"/>
          </w:tcPr>
          <w:p w14:paraId="678A8BBE" w14:textId="1598741F" w:rsidR="00286D70" w:rsidRPr="000367AE" w:rsidRDefault="00286D70" w:rsidP="004C7B1C">
            <w:pPr>
              <w:ind w:right="-45"/>
              <w:jc w:val="right"/>
              <w:rPr>
                <w:sz w:val="20"/>
                <w:szCs w:val="20"/>
              </w:rPr>
            </w:pPr>
            <w:r w:rsidRPr="000367AE">
              <w:rPr>
                <w:sz w:val="20"/>
                <w:szCs w:val="20"/>
              </w:rPr>
              <w:t>-</w:t>
            </w:r>
          </w:p>
        </w:tc>
      </w:tr>
      <w:tr w:rsidR="00286D70" w:rsidRPr="00A34330" w14:paraId="3296D4EA" w14:textId="77777777" w:rsidTr="00FA6A5B">
        <w:trPr>
          <w:trHeight w:val="129"/>
        </w:trPr>
        <w:tc>
          <w:tcPr>
            <w:tcW w:w="2978" w:type="pct"/>
            <w:tcBorders>
              <w:top w:val="single" w:sz="4" w:space="0" w:color="auto"/>
            </w:tcBorders>
            <w:shd w:val="clear" w:color="auto" w:fill="auto"/>
            <w:noWrap/>
            <w:vAlign w:val="bottom"/>
          </w:tcPr>
          <w:p w14:paraId="66CB258C" w14:textId="77777777" w:rsidR="00286D70" w:rsidRPr="00A34330" w:rsidRDefault="00286D70" w:rsidP="000367AE">
            <w:pPr>
              <w:jc w:val="both"/>
              <w:rPr>
                <w:sz w:val="16"/>
                <w:szCs w:val="16"/>
              </w:rPr>
            </w:pPr>
          </w:p>
        </w:tc>
        <w:tc>
          <w:tcPr>
            <w:tcW w:w="1011" w:type="pct"/>
            <w:tcBorders>
              <w:top w:val="single" w:sz="4" w:space="0" w:color="auto"/>
            </w:tcBorders>
            <w:shd w:val="clear" w:color="auto" w:fill="auto"/>
          </w:tcPr>
          <w:p w14:paraId="1A6C5A9B" w14:textId="77777777" w:rsidR="00286D70" w:rsidRPr="00A34330" w:rsidRDefault="00286D70" w:rsidP="004C7B1C">
            <w:pPr>
              <w:ind w:right="-45"/>
              <w:jc w:val="right"/>
              <w:rPr>
                <w:sz w:val="16"/>
                <w:szCs w:val="16"/>
              </w:rPr>
            </w:pPr>
          </w:p>
        </w:tc>
        <w:tc>
          <w:tcPr>
            <w:tcW w:w="1011" w:type="pct"/>
            <w:tcBorders>
              <w:top w:val="single" w:sz="4" w:space="0" w:color="auto"/>
            </w:tcBorders>
            <w:shd w:val="clear" w:color="auto" w:fill="auto"/>
          </w:tcPr>
          <w:p w14:paraId="49DCB19E" w14:textId="77777777" w:rsidR="00286D70" w:rsidRPr="00A34330" w:rsidRDefault="00286D70" w:rsidP="004C7B1C">
            <w:pPr>
              <w:ind w:right="-45"/>
              <w:jc w:val="right"/>
              <w:rPr>
                <w:sz w:val="16"/>
                <w:szCs w:val="16"/>
              </w:rPr>
            </w:pPr>
          </w:p>
        </w:tc>
      </w:tr>
      <w:tr w:rsidR="00286D70" w:rsidRPr="000367AE" w14:paraId="36A3B1D2" w14:textId="77777777" w:rsidTr="009E6E8E">
        <w:trPr>
          <w:trHeight w:val="129"/>
        </w:trPr>
        <w:tc>
          <w:tcPr>
            <w:tcW w:w="2978" w:type="pct"/>
            <w:tcBorders>
              <w:bottom w:val="single" w:sz="8" w:space="0" w:color="auto"/>
            </w:tcBorders>
            <w:shd w:val="clear" w:color="auto" w:fill="auto"/>
            <w:noWrap/>
            <w:vAlign w:val="bottom"/>
          </w:tcPr>
          <w:p w14:paraId="5F72D8AB" w14:textId="77777777" w:rsidR="00286D70" w:rsidRPr="000367AE" w:rsidRDefault="00286D70" w:rsidP="000367AE">
            <w:pPr>
              <w:jc w:val="both"/>
              <w:rPr>
                <w:b/>
                <w:sz w:val="20"/>
                <w:szCs w:val="20"/>
              </w:rPr>
            </w:pPr>
            <w:r w:rsidRPr="000367AE">
              <w:rPr>
                <w:b/>
                <w:sz w:val="20"/>
                <w:szCs w:val="20"/>
              </w:rPr>
              <w:t>Kapanış Bakiyesi</w:t>
            </w:r>
          </w:p>
        </w:tc>
        <w:tc>
          <w:tcPr>
            <w:tcW w:w="1011" w:type="pct"/>
            <w:tcBorders>
              <w:bottom w:val="single" w:sz="8" w:space="0" w:color="auto"/>
            </w:tcBorders>
            <w:shd w:val="clear" w:color="auto" w:fill="auto"/>
          </w:tcPr>
          <w:p w14:paraId="53EEF2C9" w14:textId="3315A96F" w:rsidR="00286D70" w:rsidRPr="000367AE" w:rsidRDefault="00B705FA" w:rsidP="004C7B1C">
            <w:pPr>
              <w:ind w:right="-45"/>
              <w:jc w:val="right"/>
              <w:rPr>
                <w:b/>
                <w:sz w:val="20"/>
                <w:szCs w:val="20"/>
              </w:rPr>
            </w:pPr>
            <w:r w:rsidRPr="000367AE">
              <w:rPr>
                <w:b/>
                <w:sz w:val="20"/>
                <w:szCs w:val="20"/>
              </w:rPr>
              <w:t>7.757</w:t>
            </w:r>
          </w:p>
        </w:tc>
        <w:tc>
          <w:tcPr>
            <w:tcW w:w="1011" w:type="pct"/>
            <w:tcBorders>
              <w:bottom w:val="single" w:sz="8" w:space="0" w:color="auto"/>
            </w:tcBorders>
            <w:shd w:val="clear" w:color="auto" w:fill="auto"/>
            <w:vAlign w:val="bottom"/>
          </w:tcPr>
          <w:p w14:paraId="10E4DA9F" w14:textId="11EE6F8F" w:rsidR="00286D70" w:rsidRPr="000367AE" w:rsidRDefault="00286D70" w:rsidP="009E6E8E">
            <w:pPr>
              <w:ind w:left="60" w:right="-45"/>
              <w:jc w:val="right"/>
              <w:rPr>
                <w:b/>
                <w:sz w:val="20"/>
                <w:szCs w:val="20"/>
              </w:rPr>
            </w:pPr>
            <w:r w:rsidRPr="000367AE">
              <w:rPr>
                <w:b/>
                <w:sz w:val="20"/>
                <w:szCs w:val="20"/>
              </w:rPr>
              <w:t>5.242</w:t>
            </w:r>
          </w:p>
        </w:tc>
      </w:tr>
    </w:tbl>
    <w:p w14:paraId="55D51C1D" w14:textId="0782609F" w:rsidR="005435C8" w:rsidRPr="004C7B1C" w:rsidRDefault="005435C8" w:rsidP="000367AE">
      <w:pPr>
        <w:rPr>
          <w:sz w:val="16"/>
          <w:szCs w:val="16"/>
          <w:lang w:eastAsia="en-US"/>
        </w:rPr>
      </w:pPr>
    </w:p>
    <w:p w14:paraId="4F06DFEA" w14:textId="6953FEBF" w:rsidR="00517A26" w:rsidRPr="004C7B1C" w:rsidRDefault="00517A26">
      <w:pPr>
        <w:pStyle w:val="ListParagraph"/>
        <w:numPr>
          <w:ilvl w:val="0"/>
          <w:numId w:val="53"/>
        </w:numPr>
        <w:tabs>
          <w:tab w:val="clear" w:pos="585"/>
        </w:tabs>
        <w:ind w:left="851" w:hanging="851"/>
        <w:rPr>
          <w:b/>
          <w:bCs/>
          <w:sz w:val="20"/>
          <w:szCs w:val="20"/>
        </w:rPr>
      </w:pPr>
      <w:r w:rsidRPr="004C7B1C">
        <w:rPr>
          <w:b/>
          <w:bCs/>
          <w:sz w:val="20"/>
          <w:szCs w:val="20"/>
        </w:rPr>
        <w:t>Ortaklık yatırımlarına ilişkin bilgiler</w:t>
      </w:r>
    </w:p>
    <w:p w14:paraId="49C6C3D8" w14:textId="77777777" w:rsidR="004C7B1C" w:rsidRPr="004C7B1C" w:rsidRDefault="004C7B1C" w:rsidP="004C7B1C">
      <w:pPr>
        <w:pStyle w:val="ListParagraph"/>
        <w:ind w:left="585"/>
        <w:rPr>
          <w:b/>
          <w:bCs/>
          <w:sz w:val="16"/>
          <w:szCs w:val="16"/>
        </w:rPr>
      </w:pPr>
    </w:p>
    <w:p w14:paraId="55C905D3" w14:textId="5459EE6B" w:rsidR="00517A26" w:rsidRDefault="00517A26">
      <w:pPr>
        <w:pStyle w:val="ListParagraph"/>
        <w:numPr>
          <w:ilvl w:val="0"/>
          <w:numId w:val="54"/>
        </w:numPr>
        <w:autoSpaceDE w:val="0"/>
        <w:autoSpaceDN w:val="0"/>
        <w:adjustRightInd w:val="0"/>
        <w:ind w:left="1276" w:hanging="425"/>
        <w:jc w:val="both"/>
        <w:rPr>
          <w:b/>
          <w:sz w:val="20"/>
          <w:szCs w:val="20"/>
        </w:rPr>
      </w:pPr>
      <w:r w:rsidRPr="000367AE">
        <w:rPr>
          <w:b/>
          <w:sz w:val="20"/>
          <w:szCs w:val="20"/>
        </w:rPr>
        <w:t>İştiraklere ilişkin Bilgiler</w:t>
      </w:r>
    </w:p>
    <w:p w14:paraId="0E00EB92" w14:textId="77777777" w:rsidR="004C7B1C" w:rsidRPr="004C7B1C" w:rsidRDefault="004C7B1C" w:rsidP="004C7B1C">
      <w:pPr>
        <w:pStyle w:val="ListParagraph"/>
        <w:tabs>
          <w:tab w:val="left" w:pos="459"/>
        </w:tabs>
        <w:autoSpaceDE w:val="0"/>
        <w:autoSpaceDN w:val="0"/>
        <w:adjustRightInd w:val="0"/>
        <w:ind w:left="820"/>
        <w:jc w:val="both"/>
        <w:rPr>
          <w:b/>
          <w:sz w:val="16"/>
          <w:szCs w:val="16"/>
        </w:rPr>
      </w:pPr>
    </w:p>
    <w:p w14:paraId="1BF15D20" w14:textId="45E0BA50" w:rsidR="00517A26" w:rsidRDefault="00517A26" w:rsidP="004C7B1C">
      <w:pPr>
        <w:tabs>
          <w:tab w:val="left" w:pos="1276"/>
        </w:tabs>
        <w:ind w:left="851"/>
        <w:jc w:val="both"/>
        <w:rPr>
          <w:b/>
          <w:sz w:val="20"/>
          <w:szCs w:val="20"/>
        </w:rPr>
      </w:pPr>
      <w:r w:rsidRPr="000367AE">
        <w:rPr>
          <w:b/>
          <w:sz w:val="20"/>
          <w:szCs w:val="20"/>
        </w:rPr>
        <w:t>a.1</w:t>
      </w:r>
      <w:r w:rsidRPr="000367AE">
        <w:rPr>
          <w:b/>
          <w:sz w:val="20"/>
          <w:szCs w:val="20"/>
        </w:rPr>
        <w:tab/>
      </w:r>
      <w:proofErr w:type="gramStart"/>
      <w:r w:rsidRPr="000367AE">
        <w:rPr>
          <w:b/>
          <w:sz w:val="20"/>
          <w:szCs w:val="20"/>
        </w:rPr>
        <w:t>Konsolide edilmeyen</w:t>
      </w:r>
      <w:proofErr w:type="gramEnd"/>
      <w:r w:rsidRPr="000367AE">
        <w:rPr>
          <w:b/>
          <w:sz w:val="20"/>
          <w:szCs w:val="20"/>
        </w:rPr>
        <w:t xml:space="preserve"> iştiraklere ilişkin bilgiler</w:t>
      </w:r>
    </w:p>
    <w:p w14:paraId="55865CC4" w14:textId="77777777" w:rsidR="004C7B1C" w:rsidRPr="004C7B1C" w:rsidRDefault="004C7B1C" w:rsidP="000367AE">
      <w:pPr>
        <w:tabs>
          <w:tab w:val="left" w:pos="468"/>
        </w:tabs>
        <w:jc w:val="both"/>
        <w:rPr>
          <w:b/>
          <w:sz w:val="16"/>
          <w:szCs w:val="16"/>
        </w:rPr>
      </w:pPr>
    </w:p>
    <w:p w14:paraId="158E5691" w14:textId="1EA1B262" w:rsidR="00517A26" w:rsidRDefault="00517A26" w:rsidP="004C7B1C">
      <w:pPr>
        <w:ind w:left="851"/>
        <w:jc w:val="both"/>
        <w:rPr>
          <w:sz w:val="20"/>
          <w:szCs w:val="20"/>
        </w:rPr>
      </w:pPr>
      <w:r w:rsidRPr="000367AE">
        <w:rPr>
          <w:sz w:val="20"/>
          <w:szCs w:val="20"/>
        </w:rPr>
        <w:t>Bulunmamaktadır (</w:t>
      </w:r>
      <w:r w:rsidR="007C21CC" w:rsidRPr="000367AE">
        <w:rPr>
          <w:sz w:val="20"/>
          <w:szCs w:val="20"/>
        </w:rPr>
        <w:t>31 Aralık 202</w:t>
      </w:r>
      <w:r w:rsidR="004145CD" w:rsidRPr="000367AE">
        <w:rPr>
          <w:sz w:val="20"/>
          <w:szCs w:val="20"/>
        </w:rPr>
        <w:t>2</w:t>
      </w:r>
      <w:r w:rsidRPr="000367AE">
        <w:rPr>
          <w:sz w:val="20"/>
          <w:szCs w:val="20"/>
        </w:rPr>
        <w:t>: Bulunmamaktadır).</w:t>
      </w:r>
    </w:p>
    <w:p w14:paraId="3C4511A6" w14:textId="77777777" w:rsidR="004C7B1C" w:rsidRPr="004C7B1C" w:rsidRDefault="004C7B1C" w:rsidP="004C7B1C">
      <w:pPr>
        <w:ind w:left="851"/>
        <w:jc w:val="both"/>
        <w:rPr>
          <w:b/>
          <w:sz w:val="16"/>
          <w:szCs w:val="16"/>
        </w:rPr>
      </w:pPr>
    </w:p>
    <w:p w14:paraId="109BA629" w14:textId="40C2E20D" w:rsidR="00517A26" w:rsidRDefault="00517A26" w:rsidP="004C7B1C">
      <w:pPr>
        <w:tabs>
          <w:tab w:val="left" w:pos="1276"/>
        </w:tabs>
        <w:ind w:left="851"/>
        <w:jc w:val="both"/>
        <w:rPr>
          <w:b/>
          <w:sz w:val="20"/>
          <w:szCs w:val="20"/>
        </w:rPr>
      </w:pPr>
      <w:r w:rsidRPr="000367AE">
        <w:rPr>
          <w:b/>
          <w:sz w:val="20"/>
          <w:szCs w:val="20"/>
        </w:rPr>
        <w:t>a.2</w:t>
      </w:r>
      <w:r w:rsidRPr="000367AE">
        <w:rPr>
          <w:b/>
          <w:sz w:val="20"/>
          <w:szCs w:val="20"/>
        </w:rPr>
        <w:tab/>
      </w:r>
      <w:proofErr w:type="gramStart"/>
      <w:r w:rsidRPr="000367AE">
        <w:rPr>
          <w:b/>
          <w:sz w:val="20"/>
          <w:szCs w:val="20"/>
        </w:rPr>
        <w:t>Konsolide edilen</w:t>
      </w:r>
      <w:proofErr w:type="gramEnd"/>
      <w:r w:rsidRPr="000367AE">
        <w:rPr>
          <w:b/>
          <w:sz w:val="20"/>
          <w:szCs w:val="20"/>
        </w:rPr>
        <w:t xml:space="preserve"> iştiraklere ilişkin bilgiler</w:t>
      </w:r>
    </w:p>
    <w:p w14:paraId="0F66D0E9" w14:textId="77777777" w:rsidR="004C7B1C" w:rsidRPr="004C7B1C" w:rsidRDefault="004C7B1C" w:rsidP="004C7B1C">
      <w:pPr>
        <w:tabs>
          <w:tab w:val="left" w:pos="450"/>
        </w:tabs>
        <w:ind w:left="851"/>
        <w:jc w:val="both"/>
        <w:rPr>
          <w:b/>
          <w:sz w:val="16"/>
          <w:szCs w:val="16"/>
        </w:rPr>
      </w:pPr>
    </w:p>
    <w:p w14:paraId="3E423030" w14:textId="7669395B" w:rsidR="00517A26" w:rsidRDefault="00517A26" w:rsidP="004C7B1C">
      <w:pPr>
        <w:ind w:left="851"/>
        <w:jc w:val="both"/>
        <w:rPr>
          <w:sz w:val="20"/>
          <w:szCs w:val="20"/>
        </w:rPr>
      </w:pPr>
      <w:r w:rsidRPr="000367AE">
        <w:rPr>
          <w:sz w:val="20"/>
          <w:szCs w:val="20"/>
        </w:rPr>
        <w:t>Bulunmamaktadır (31 Aralık 2</w:t>
      </w:r>
      <w:r w:rsidR="007C21CC" w:rsidRPr="000367AE">
        <w:rPr>
          <w:sz w:val="20"/>
          <w:szCs w:val="20"/>
        </w:rPr>
        <w:t>02</w:t>
      </w:r>
      <w:r w:rsidR="004145CD" w:rsidRPr="000367AE">
        <w:rPr>
          <w:sz w:val="20"/>
          <w:szCs w:val="20"/>
        </w:rPr>
        <w:t>2</w:t>
      </w:r>
      <w:r w:rsidRPr="000367AE">
        <w:rPr>
          <w:sz w:val="20"/>
          <w:szCs w:val="20"/>
        </w:rPr>
        <w:t>: Bulunmamaktadır).</w:t>
      </w:r>
    </w:p>
    <w:p w14:paraId="3DCA5989" w14:textId="77777777" w:rsidR="004C7B1C" w:rsidRPr="000367AE" w:rsidRDefault="004C7B1C" w:rsidP="004C7B1C">
      <w:pPr>
        <w:ind w:left="851"/>
        <w:jc w:val="both"/>
        <w:rPr>
          <w:sz w:val="20"/>
          <w:szCs w:val="20"/>
        </w:rPr>
      </w:pPr>
    </w:p>
    <w:p w14:paraId="0C3F6B3F" w14:textId="3B5FA05B" w:rsidR="00517A26" w:rsidRPr="004C7B1C" w:rsidRDefault="00517A26">
      <w:pPr>
        <w:pStyle w:val="ListParagraph"/>
        <w:numPr>
          <w:ilvl w:val="0"/>
          <w:numId w:val="54"/>
        </w:numPr>
        <w:autoSpaceDE w:val="0"/>
        <w:autoSpaceDN w:val="0"/>
        <w:adjustRightInd w:val="0"/>
        <w:ind w:left="1276" w:hanging="425"/>
        <w:jc w:val="both"/>
        <w:rPr>
          <w:b/>
          <w:sz w:val="20"/>
          <w:szCs w:val="20"/>
        </w:rPr>
      </w:pPr>
      <w:r w:rsidRPr="004C7B1C">
        <w:rPr>
          <w:b/>
          <w:sz w:val="20"/>
          <w:szCs w:val="20"/>
        </w:rPr>
        <w:t>Bağlı ortaklıklara ilişkin bilgiler (net)</w:t>
      </w:r>
    </w:p>
    <w:p w14:paraId="3887589F" w14:textId="77777777" w:rsidR="004C7B1C" w:rsidRPr="004C7B1C" w:rsidRDefault="004C7B1C" w:rsidP="004C7B1C">
      <w:pPr>
        <w:pStyle w:val="ListParagraph"/>
        <w:tabs>
          <w:tab w:val="left" w:pos="450"/>
        </w:tabs>
        <w:autoSpaceDE w:val="0"/>
        <w:autoSpaceDN w:val="0"/>
        <w:adjustRightInd w:val="0"/>
        <w:ind w:left="820"/>
        <w:jc w:val="both"/>
        <w:rPr>
          <w:b/>
          <w:sz w:val="16"/>
          <w:szCs w:val="16"/>
        </w:rPr>
      </w:pPr>
    </w:p>
    <w:p w14:paraId="78020023" w14:textId="6C7D059D" w:rsidR="00517A26" w:rsidRDefault="00517A26" w:rsidP="004C7B1C">
      <w:pPr>
        <w:tabs>
          <w:tab w:val="left" w:pos="1276"/>
        </w:tabs>
        <w:ind w:left="851"/>
        <w:jc w:val="both"/>
        <w:rPr>
          <w:b/>
          <w:sz w:val="20"/>
          <w:szCs w:val="20"/>
        </w:rPr>
      </w:pPr>
      <w:r w:rsidRPr="000367AE">
        <w:rPr>
          <w:b/>
          <w:sz w:val="20"/>
          <w:szCs w:val="20"/>
        </w:rPr>
        <w:t>b.1</w:t>
      </w:r>
      <w:r w:rsidRPr="000367AE">
        <w:rPr>
          <w:b/>
          <w:sz w:val="20"/>
          <w:szCs w:val="20"/>
        </w:rPr>
        <w:tab/>
      </w:r>
      <w:proofErr w:type="gramStart"/>
      <w:r w:rsidRPr="000367AE">
        <w:rPr>
          <w:b/>
          <w:sz w:val="20"/>
          <w:szCs w:val="20"/>
        </w:rPr>
        <w:t>Konsolide edilmeyen</w:t>
      </w:r>
      <w:proofErr w:type="gramEnd"/>
      <w:r w:rsidRPr="000367AE">
        <w:rPr>
          <w:b/>
          <w:sz w:val="20"/>
          <w:szCs w:val="20"/>
        </w:rPr>
        <w:t xml:space="preserve"> mali olmayan ortaklığa ilişkin bilgiler</w:t>
      </w:r>
    </w:p>
    <w:p w14:paraId="134D41D6" w14:textId="77777777" w:rsidR="004C7B1C" w:rsidRPr="004C7B1C" w:rsidRDefault="004C7B1C" w:rsidP="000367AE">
      <w:pPr>
        <w:tabs>
          <w:tab w:val="left" w:pos="459"/>
        </w:tabs>
        <w:ind w:left="9"/>
        <w:jc w:val="both"/>
        <w:rPr>
          <w:b/>
          <w:sz w:val="16"/>
          <w:szCs w:val="16"/>
        </w:rPr>
      </w:pPr>
    </w:p>
    <w:p w14:paraId="549400F8" w14:textId="17A9E1EC" w:rsidR="00047C99" w:rsidRPr="004C7B1C" w:rsidRDefault="00517A26" w:rsidP="00A34330">
      <w:pPr>
        <w:ind w:left="851" w:right="29"/>
        <w:jc w:val="both"/>
        <w:rPr>
          <w:sz w:val="20"/>
          <w:szCs w:val="20"/>
        </w:rPr>
      </w:pPr>
      <w:r w:rsidRPr="000367AE">
        <w:rPr>
          <w:sz w:val="20"/>
          <w:szCs w:val="20"/>
        </w:rPr>
        <w:t>Banka’nın %50 oranında sahip olduğu Emlak Menkul Değerler A.Ş.’</w:t>
      </w:r>
      <w:proofErr w:type="spellStart"/>
      <w:r w:rsidRPr="000367AE">
        <w:rPr>
          <w:sz w:val="20"/>
          <w:szCs w:val="20"/>
        </w:rPr>
        <w:t>nin</w:t>
      </w:r>
      <w:proofErr w:type="spellEnd"/>
      <w:r w:rsidRPr="000367AE">
        <w:rPr>
          <w:sz w:val="20"/>
          <w:szCs w:val="20"/>
        </w:rPr>
        <w:t>, 31 Ekim 2018 tarihli Sayıştay Denetim Raporu’nda müflis durumda olduğu raporlanmıştır. Emlak M</w:t>
      </w:r>
      <w:r w:rsidR="00712261" w:rsidRPr="000367AE">
        <w:rPr>
          <w:sz w:val="20"/>
          <w:szCs w:val="20"/>
        </w:rPr>
        <w:t xml:space="preserve">enkul Değerler A.Ş. </w:t>
      </w:r>
      <w:r w:rsidR="00E633F3" w:rsidRPr="000367AE">
        <w:rPr>
          <w:sz w:val="20"/>
          <w:szCs w:val="20"/>
        </w:rPr>
        <w:t xml:space="preserve">31 </w:t>
      </w:r>
      <w:r w:rsidR="00D84628" w:rsidRPr="000367AE">
        <w:rPr>
          <w:sz w:val="20"/>
          <w:szCs w:val="20"/>
        </w:rPr>
        <w:t>Mart</w:t>
      </w:r>
      <w:r w:rsidR="00901DB1" w:rsidRPr="000367AE">
        <w:rPr>
          <w:sz w:val="20"/>
          <w:szCs w:val="20"/>
        </w:rPr>
        <w:t xml:space="preserve"> 202</w:t>
      </w:r>
      <w:r w:rsidR="004145CD" w:rsidRPr="000367AE">
        <w:rPr>
          <w:sz w:val="20"/>
          <w:szCs w:val="20"/>
        </w:rPr>
        <w:t>3</w:t>
      </w:r>
      <w:r w:rsidR="00901DB1" w:rsidRPr="000367AE">
        <w:rPr>
          <w:sz w:val="20"/>
          <w:szCs w:val="20"/>
        </w:rPr>
        <w:t xml:space="preserve"> ve 31 Aralık 202</w:t>
      </w:r>
      <w:r w:rsidR="004145CD" w:rsidRPr="000367AE">
        <w:rPr>
          <w:sz w:val="20"/>
          <w:szCs w:val="20"/>
        </w:rPr>
        <w:t>2</w:t>
      </w:r>
      <w:r w:rsidRPr="000367AE">
        <w:rPr>
          <w:sz w:val="20"/>
          <w:szCs w:val="20"/>
        </w:rPr>
        <w:t xml:space="preserve"> tarihleri itibarıyla konsolidasyon kapsamına dahil edilmemiştir.</w:t>
      </w:r>
      <w:r w:rsidR="00047C99" w:rsidRPr="000367AE">
        <w:rPr>
          <w:b/>
          <w:sz w:val="20"/>
          <w:szCs w:val="20"/>
        </w:rPr>
        <w:br w:type="page"/>
      </w:r>
    </w:p>
    <w:p w14:paraId="580E316D" w14:textId="77777777" w:rsidR="00D03BCD" w:rsidRPr="000367AE" w:rsidRDefault="00D03BCD" w:rsidP="00D03BCD">
      <w:pPr>
        <w:ind w:left="720" w:hanging="720"/>
        <w:rPr>
          <w:b/>
          <w:sz w:val="20"/>
          <w:szCs w:val="20"/>
        </w:rPr>
      </w:pPr>
      <w:r w:rsidRPr="000367AE">
        <w:rPr>
          <w:b/>
          <w:sz w:val="20"/>
          <w:szCs w:val="20"/>
        </w:rPr>
        <w:lastRenderedPageBreak/>
        <w:t>Konsolide olmayan finansal tablolara ilişkin açıklama ve dipnotlar</w:t>
      </w:r>
      <w:r>
        <w:rPr>
          <w:b/>
          <w:sz w:val="20"/>
          <w:szCs w:val="20"/>
        </w:rPr>
        <w:t xml:space="preserve"> (Devamı)</w:t>
      </w:r>
    </w:p>
    <w:p w14:paraId="32F0B9A1" w14:textId="77777777" w:rsidR="00D03BCD" w:rsidRDefault="00D03BCD" w:rsidP="000367AE">
      <w:pPr>
        <w:pStyle w:val="BodyTextIndent"/>
        <w:ind w:hanging="630"/>
        <w:rPr>
          <w:b/>
          <w:sz w:val="20"/>
          <w:szCs w:val="20"/>
        </w:rPr>
      </w:pPr>
    </w:p>
    <w:p w14:paraId="005B34CF" w14:textId="34C9DDE1" w:rsidR="00047C99" w:rsidRDefault="00047C99">
      <w:pPr>
        <w:pStyle w:val="BodyTextIndent"/>
        <w:numPr>
          <w:ilvl w:val="0"/>
          <w:numId w:val="55"/>
        </w:numPr>
        <w:ind w:left="851" w:hanging="851"/>
        <w:rPr>
          <w:b/>
          <w:sz w:val="20"/>
          <w:szCs w:val="20"/>
        </w:rPr>
      </w:pPr>
      <w:r w:rsidRPr="000367AE">
        <w:rPr>
          <w:b/>
          <w:sz w:val="20"/>
          <w:szCs w:val="20"/>
        </w:rPr>
        <w:t>Bilançonun aktif hesaplarına ilişkin açıklama ve dipnotlar (</w:t>
      </w:r>
      <w:r w:rsidR="00405611" w:rsidRPr="000367AE">
        <w:rPr>
          <w:b/>
          <w:sz w:val="20"/>
          <w:szCs w:val="20"/>
        </w:rPr>
        <w:t>Devamı</w:t>
      </w:r>
      <w:r w:rsidRPr="000367AE">
        <w:rPr>
          <w:b/>
          <w:sz w:val="20"/>
          <w:szCs w:val="20"/>
        </w:rPr>
        <w:t>):</w:t>
      </w:r>
    </w:p>
    <w:p w14:paraId="36E97212" w14:textId="77777777" w:rsidR="00D03BCD" w:rsidRPr="000367AE" w:rsidRDefault="00D03BCD" w:rsidP="00D03BCD">
      <w:pPr>
        <w:pStyle w:val="BodyTextIndent"/>
        <w:ind w:left="1210" w:firstLine="0"/>
        <w:rPr>
          <w:sz w:val="20"/>
          <w:szCs w:val="20"/>
        </w:rPr>
      </w:pPr>
    </w:p>
    <w:p w14:paraId="3A6775FE" w14:textId="76D7E1AB" w:rsidR="00047C99" w:rsidRPr="00D03BCD" w:rsidRDefault="00047C99">
      <w:pPr>
        <w:pStyle w:val="ListParagraph"/>
        <w:numPr>
          <w:ilvl w:val="0"/>
          <w:numId w:val="56"/>
        </w:numPr>
        <w:tabs>
          <w:tab w:val="clear" w:pos="585"/>
        </w:tabs>
        <w:ind w:left="851" w:hanging="851"/>
        <w:rPr>
          <w:b/>
          <w:bCs/>
          <w:sz w:val="20"/>
          <w:szCs w:val="20"/>
        </w:rPr>
      </w:pPr>
      <w:r w:rsidRPr="00D03BCD">
        <w:rPr>
          <w:b/>
          <w:bCs/>
          <w:sz w:val="20"/>
          <w:szCs w:val="20"/>
        </w:rPr>
        <w:t>Ortaklık yatırımlarına ilişkin bilgiler (</w:t>
      </w:r>
      <w:r w:rsidR="00405611" w:rsidRPr="00D03BCD">
        <w:rPr>
          <w:b/>
          <w:bCs/>
          <w:sz w:val="20"/>
          <w:szCs w:val="20"/>
        </w:rPr>
        <w:t>Devamı</w:t>
      </w:r>
      <w:r w:rsidRPr="00D03BCD">
        <w:rPr>
          <w:b/>
          <w:bCs/>
          <w:sz w:val="20"/>
          <w:szCs w:val="20"/>
        </w:rPr>
        <w:t>)</w:t>
      </w:r>
    </w:p>
    <w:p w14:paraId="68DCB9FC" w14:textId="77777777" w:rsidR="00D03BCD" w:rsidRPr="00D03BCD" w:rsidRDefault="00D03BCD" w:rsidP="00D03BCD">
      <w:pPr>
        <w:pStyle w:val="ListParagraph"/>
        <w:ind w:left="585"/>
        <w:rPr>
          <w:b/>
          <w:bCs/>
          <w:sz w:val="20"/>
          <w:szCs w:val="20"/>
        </w:rPr>
      </w:pPr>
    </w:p>
    <w:p w14:paraId="129A626B" w14:textId="6C2E8410" w:rsidR="00D03BCD" w:rsidRDefault="00517A26" w:rsidP="00D03BCD">
      <w:pPr>
        <w:pStyle w:val="BodyTextIndent"/>
        <w:tabs>
          <w:tab w:val="left" w:pos="1276"/>
        </w:tabs>
        <w:ind w:left="851" w:right="30" w:firstLine="0"/>
        <w:rPr>
          <w:b/>
          <w:sz w:val="20"/>
          <w:szCs w:val="20"/>
        </w:rPr>
      </w:pPr>
      <w:r w:rsidRPr="000367AE">
        <w:rPr>
          <w:b/>
          <w:sz w:val="20"/>
          <w:szCs w:val="20"/>
        </w:rPr>
        <w:t>b.2</w:t>
      </w:r>
      <w:r w:rsidRPr="000367AE">
        <w:rPr>
          <w:b/>
          <w:sz w:val="20"/>
          <w:szCs w:val="20"/>
        </w:rPr>
        <w:tab/>
      </w:r>
      <w:proofErr w:type="gramStart"/>
      <w:r w:rsidRPr="000367AE">
        <w:rPr>
          <w:b/>
          <w:sz w:val="20"/>
          <w:szCs w:val="20"/>
        </w:rPr>
        <w:t>Konsolide edilen</w:t>
      </w:r>
      <w:proofErr w:type="gramEnd"/>
      <w:r w:rsidRPr="000367AE">
        <w:rPr>
          <w:b/>
          <w:sz w:val="20"/>
          <w:szCs w:val="20"/>
        </w:rPr>
        <w:t xml:space="preserve"> bağlı ortaklıklara ilişkin bilgiler</w:t>
      </w:r>
    </w:p>
    <w:p w14:paraId="7A833AE4" w14:textId="77777777" w:rsidR="00D03BCD" w:rsidRPr="000367AE" w:rsidRDefault="00D03BCD" w:rsidP="000367AE">
      <w:pPr>
        <w:pStyle w:val="BodyTextIndent"/>
        <w:tabs>
          <w:tab w:val="left" w:pos="450"/>
        </w:tabs>
        <w:ind w:right="30" w:firstLine="0"/>
        <w:rPr>
          <w:b/>
          <w:sz w:val="20"/>
          <w:szCs w:val="20"/>
        </w:rPr>
      </w:pPr>
    </w:p>
    <w:p w14:paraId="54B05BA4" w14:textId="15E87BC4" w:rsidR="00517A26" w:rsidRDefault="00517A26" w:rsidP="00D03BCD">
      <w:pPr>
        <w:ind w:left="851" w:right="30"/>
        <w:jc w:val="both"/>
        <w:rPr>
          <w:sz w:val="20"/>
          <w:szCs w:val="20"/>
        </w:rPr>
      </w:pPr>
      <w:r w:rsidRPr="000367AE">
        <w:rPr>
          <w:sz w:val="20"/>
          <w:szCs w:val="20"/>
        </w:rPr>
        <w:t xml:space="preserve">Banka’nın </w:t>
      </w:r>
      <w:r w:rsidR="008336A4" w:rsidRPr="000367AE">
        <w:rPr>
          <w:sz w:val="20"/>
          <w:szCs w:val="20"/>
        </w:rPr>
        <w:t xml:space="preserve">%100 </w:t>
      </w:r>
      <w:r w:rsidRPr="000367AE">
        <w:rPr>
          <w:sz w:val="20"/>
          <w:szCs w:val="20"/>
        </w:rPr>
        <w:t xml:space="preserve">bağlı ortaklığı </w:t>
      </w:r>
      <w:r w:rsidR="00354CC8" w:rsidRPr="000367AE">
        <w:rPr>
          <w:sz w:val="20"/>
          <w:szCs w:val="20"/>
        </w:rPr>
        <w:t xml:space="preserve">olan </w:t>
      </w:r>
      <w:r w:rsidRPr="000367AE">
        <w:rPr>
          <w:sz w:val="20"/>
          <w:szCs w:val="20"/>
        </w:rPr>
        <w:t xml:space="preserve">Emlak Varlık Kiralama A.Ş., Bankacılık Düzenleme ve Denetleme Kurulu ve Sermaye Piyasası Kurulu’ndan alınan izin doğrultusunda 5 Ağustos 2019 tarihinde kurulmuş ve ticaret siciline tescil edilmiştir. SPK’nın 7 Haziran 2013 tarihli ve 28760 sayılı Resmi </w:t>
      </w:r>
      <w:proofErr w:type="spellStart"/>
      <w:r w:rsidRPr="000367AE">
        <w:rPr>
          <w:sz w:val="20"/>
          <w:szCs w:val="20"/>
        </w:rPr>
        <w:t>Gazete’de</w:t>
      </w:r>
      <w:proofErr w:type="spellEnd"/>
      <w:r w:rsidRPr="000367AE">
        <w:rPr>
          <w:sz w:val="20"/>
          <w:szCs w:val="20"/>
        </w:rPr>
        <w:t xml:space="preserve"> yayınlanan Kira Sertifikaları Tebliği (III-61.1) çerçevesinde münhasıran kira sertifikası ihraç etmek amacıyla, 5 Ağustos 2019 tarihinde tamamı Banka tarafından ödenmiş 50 TL sermaye ile Emlak Varlık Kiralama Anonim Şirketi kurulmuş ve faaliyetine başlamıştır.</w:t>
      </w:r>
    </w:p>
    <w:p w14:paraId="12E0BB50" w14:textId="77777777" w:rsidR="00D03BCD" w:rsidRPr="000367AE" w:rsidRDefault="00D03BCD" w:rsidP="00D03BCD">
      <w:pPr>
        <w:ind w:left="851" w:right="30"/>
        <w:jc w:val="both"/>
        <w:rPr>
          <w:sz w:val="20"/>
          <w:szCs w:val="20"/>
        </w:rPr>
      </w:pPr>
    </w:p>
    <w:p w14:paraId="078E89B3" w14:textId="77777777" w:rsidR="002A4960" w:rsidRPr="000367AE" w:rsidRDefault="00517A26" w:rsidP="00D03BCD">
      <w:pPr>
        <w:autoSpaceDE w:val="0"/>
        <w:autoSpaceDN w:val="0"/>
        <w:ind w:left="851" w:right="57"/>
        <w:jc w:val="both"/>
        <w:rPr>
          <w:sz w:val="20"/>
          <w:szCs w:val="20"/>
        </w:rPr>
      </w:pPr>
      <w:r w:rsidRPr="000367AE">
        <w:rPr>
          <w:sz w:val="20"/>
          <w:szCs w:val="20"/>
        </w:rPr>
        <w:t xml:space="preserve">Banka’nın %100 bağlı ortaklığı olan Emlak Katılım Varlık Kiralama A.Ş., Bankacılık Düzenleme ve Denetleme Kurulu ve Sermaye Piyasası Kurulu’ndan alınan izin doğrultusunda 20 Ocak 2020 tarihinde kurulmuş ve ticaret siciline tescil edilmiştir. SPK’nın 7 Haziran 2013 tarihli ve 28760 sayılı Resmi </w:t>
      </w:r>
      <w:proofErr w:type="spellStart"/>
      <w:r w:rsidRPr="000367AE">
        <w:rPr>
          <w:sz w:val="20"/>
          <w:szCs w:val="20"/>
        </w:rPr>
        <w:t>Gazete’de</w:t>
      </w:r>
      <w:proofErr w:type="spellEnd"/>
      <w:r w:rsidRPr="000367AE">
        <w:rPr>
          <w:sz w:val="20"/>
          <w:szCs w:val="20"/>
        </w:rPr>
        <w:t xml:space="preserve"> yayınlanan Kira Sertifikaları Tebliği (III-61.1) çerçevesinde münhasıran kira sertifikası ihraç etmek amacıyla, 16 Aralık 2019 tarihinde tamamı Banka tarafından ödenmiş 50 TL sermaye ile Emlak Katılım Varlık Kiralama Anonim Şirketi kurulmuş ve faaliyetine başlamıştır.  </w:t>
      </w:r>
    </w:p>
    <w:p w14:paraId="696D27FE" w14:textId="77777777" w:rsidR="00901DB1" w:rsidRPr="000367AE" w:rsidRDefault="00901DB1" w:rsidP="00D03BCD">
      <w:pPr>
        <w:autoSpaceDE w:val="0"/>
        <w:autoSpaceDN w:val="0"/>
        <w:ind w:left="851"/>
        <w:jc w:val="both"/>
        <w:rPr>
          <w:sz w:val="20"/>
          <w:szCs w:val="20"/>
        </w:rPr>
      </w:pPr>
    </w:p>
    <w:tbl>
      <w:tblPr>
        <w:tblW w:w="4483" w:type="pct"/>
        <w:tblInd w:w="840" w:type="dxa"/>
        <w:tblLook w:val="0000" w:firstRow="0" w:lastRow="0" w:firstColumn="0" w:lastColumn="0" w:noHBand="0" w:noVBand="0"/>
      </w:tblPr>
      <w:tblGrid>
        <w:gridCol w:w="1526"/>
        <w:gridCol w:w="1602"/>
        <w:gridCol w:w="1845"/>
        <w:gridCol w:w="1417"/>
        <w:gridCol w:w="1744"/>
      </w:tblGrid>
      <w:tr w:rsidR="00A504D8" w:rsidRPr="00D03BCD" w14:paraId="79AD0777" w14:textId="77777777" w:rsidTr="00A504D8">
        <w:trPr>
          <w:trHeight w:val="118"/>
        </w:trPr>
        <w:tc>
          <w:tcPr>
            <w:tcW w:w="938" w:type="pct"/>
            <w:tcBorders>
              <w:bottom w:val="single" w:sz="4" w:space="0" w:color="auto"/>
            </w:tcBorders>
            <w:shd w:val="clear" w:color="auto" w:fill="auto"/>
            <w:vAlign w:val="bottom"/>
          </w:tcPr>
          <w:p w14:paraId="0FCF1F63" w14:textId="77777777" w:rsidR="00517A26" w:rsidRPr="00D03BCD" w:rsidRDefault="00517A26" w:rsidP="000367AE">
            <w:pPr>
              <w:pStyle w:val="BodyTextIndent"/>
              <w:tabs>
                <w:tab w:val="left" w:pos="900"/>
              </w:tabs>
              <w:ind w:left="-108" w:firstLine="0"/>
              <w:jc w:val="left"/>
              <w:rPr>
                <w:b/>
                <w:bCs/>
                <w:sz w:val="16"/>
                <w:szCs w:val="16"/>
              </w:rPr>
            </w:pPr>
            <w:r w:rsidRPr="00D03BCD">
              <w:rPr>
                <w:b/>
                <w:bCs/>
                <w:sz w:val="16"/>
                <w:szCs w:val="16"/>
              </w:rPr>
              <w:t>Unvanı</w:t>
            </w:r>
          </w:p>
        </w:tc>
        <w:tc>
          <w:tcPr>
            <w:tcW w:w="985" w:type="pct"/>
            <w:tcBorders>
              <w:bottom w:val="single" w:sz="4" w:space="0" w:color="auto"/>
            </w:tcBorders>
            <w:vAlign w:val="bottom"/>
          </w:tcPr>
          <w:p w14:paraId="17F3DBE1" w14:textId="77777777" w:rsidR="00517A26" w:rsidRPr="00D03BCD" w:rsidRDefault="00517A26" w:rsidP="00D03BCD">
            <w:pPr>
              <w:pStyle w:val="BodyTextIndent"/>
              <w:tabs>
                <w:tab w:val="left" w:pos="900"/>
              </w:tabs>
              <w:ind w:left="-108" w:firstLine="0"/>
              <w:jc w:val="right"/>
              <w:rPr>
                <w:b/>
                <w:bCs/>
                <w:sz w:val="16"/>
                <w:szCs w:val="16"/>
              </w:rPr>
            </w:pPr>
            <w:r w:rsidRPr="00D03BCD">
              <w:rPr>
                <w:b/>
                <w:bCs/>
                <w:sz w:val="16"/>
                <w:szCs w:val="16"/>
              </w:rPr>
              <w:t>Faaliyet Merkezi (Şehir/Ülke)</w:t>
            </w:r>
          </w:p>
        </w:tc>
        <w:tc>
          <w:tcPr>
            <w:tcW w:w="1134" w:type="pct"/>
            <w:tcBorders>
              <w:bottom w:val="single" w:sz="4" w:space="0" w:color="auto"/>
            </w:tcBorders>
            <w:vAlign w:val="bottom"/>
          </w:tcPr>
          <w:p w14:paraId="01470216" w14:textId="77777777" w:rsidR="00517A26" w:rsidRPr="00D03BCD" w:rsidRDefault="00517A26" w:rsidP="00D03BCD">
            <w:pPr>
              <w:pStyle w:val="BodyTextIndent"/>
              <w:tabs>
                <w:tab w:val="left" w:pos="900"/>
              </w:tabs>
              <w:ind w:left="-108" w:firstLine="0"/>
              <w:jc w:val="right"/>
              <w:rPr>
                <w:b/>
                <w:bCs/>
                <w:sz w:val="16"/>
                <w:szCs w:val="16"/>
              </w:rPr>
            </w:pPr>
            <w:r w:rsidRPr="00D03BCD">
              <w:rPr>
                <w:b/>
                <w:bCs/>
                <w:sz w:val="16"/>
                <w:szCs w:val="16"/>
              </w:rPr>
              <w:t>Faaliyet Konusu</w:t>
            </w:r>
          </w:p>
        </w:tc>
        <w:tc>
          <w:tcPr>
            <w:tcW w:w="871" w:type="pct"/>
            <w:tcBorders>
              <w:bottom w:val="single" w:sz="4" w:space="0" w:color="auto"/>
            </w:tcBorders>
            <w:shd w:val="clear" w:color="auto" w:fill="auto"/>
            <w:vAlign w:val="bottom"/>
          </w:tcPr>
          <w:p w14:paraId="1C27B413" w14:textId="77777777" w:rsidR="00517A26" w:rsidRPr="00D03BCD" w:rsidRDefault="00517A26" w:rsidP="00D03BCD">
            <w:pPr>
              <w:pStyle w:val="BodyTextIndent"/>
              <w:tabs>
                <w:tab w:val="left" w:pos="900"/>
              </w:tabs>
              <w:ind w:left="-108" w:firstLine="0"/>
              <w:jc w:val="right"/>
              <w:rPr>
                <w:b/>
                <w:bCs/>
                <w:sz w:val="16"/>
                <w:szCs w:val="16"/>
              </w:rPr>
            </w:pPr>
            <w:r w:rsidRPr="00D03BCD">
              <w:rPr>
                <w:b/>
                <w:bCs/>
                <w:sz w:val="16"/>
                <w:szCs w:val="16"/>
              </w:rPr>
              <w:t>Etkin Ortaklık Oranları (%)</w:t>
            </w:r>
          </w:p>
        </w:tc>
        <w:tc>
          <w:tcPr>
            <w:tcW w:w="1072" w:type="pct"/>
            <w:tcBorders>
              <w:bottom w:val="single" w:sz="4" w:space="0" w:color="auto"/>
            </w:tcBorders>
            <w:vAlign w:val="bottom"/>
          </w:tcPr>
          <w:p w14:paraId="3A340B94" w14:textId="77777777" w:rsidR="00517A26" w:rsidRPr="00D03BCD" w:rsidRDefault="00517A26" w:rsidP="00D03BCD">
            <w:pPr>
              <w:ind w:left="-93"/>
              <w:jc w:val="right"/>
              <w:rPr>
                <w:b/>
                <w:bCs/>
                <w:sz w:val="16"/>
                <w:szCs w:val="16"/>
              </w:rPr>
            </w:pPr>
            <w:r w:rsidRPr="00D03BCD">
              <w:rPr>
                <w:b/>
                <w:bCs/>
                <w:sz w:val="16"/>
                <w:szCs w:val="16"/>
              </w:rPr>
              <w:t>Doğrudan ve Dolaylı Ortaklık Oranları (%)</w:t>
            </w:r>
          </w:p>
        </w:tc>
      </w:tr>
      <w:tr w:rsidR="00A504D8" w:rsidRPr="00D03BCD" w14:paraId="486C1FF3" w14:textId="77777777" w:rsidTr="00A504D8">
        <w:trPr>
          <w:trHeight w:val="118"/>
        </w:trPr>
        <w:tc>
          <w:tcPr>
            <w:tcW w:w="938" w:type="pct"/>
            <w:tcBorders>
              <w:top w:val="single" w:sz="4" w:space="0" w:color="auto"/>
              <w:bottom w:val="single" w:sz="4" w:space="0" w:color="auto"/>
            </w:tcBorders>
            <w:shd w:val="clear" w:color="auto" w:fill="auto"/>
            <w:vAlign w:val="bottom"/>
          </w:tcPr>
          <w:p w14:paraId="73680431" w14:textId="77777777" w:rsidR="00371D7E" w:rsidRPr="00D03BCD" w:rsidRDefault="00517A26" w:rsidP="000367AE">
            <w:pPr>
              <w:pStyle w:val="BodyTextIndent"/>
              <w:tabs>
                <w:tab w:val="left" w:pos="900"/>
              </w:tabs>
              <w:ind w:left="-108" w:firstLine="0"/>
              <w:jc w:val="left"/>
              <w:rPr>
                <w:sz w:val="16"/>
                <w:szCs w:val="16"/>
              </w:rPr>
            </w:pPr>
            <w:r w:rsidRPr="00D03BCD">
              <w:rPr>
                <w:sz w:val="16"/>
                <w:szCs w:val="16"/>
              </w:rPr>
              <w:t xml:space="preserve">Emlak Varlık </w:t>
            </w:r>
          </w:p>
          <w:p w14:paraId="7E044887" w14:textId="297472E2" w:rsidR="00517A26" w:rsidRPr="00D03BCD" w:rsidRDefault="00517A26" w:rsidP="000367AE">
            <w:pPr>
              <w:pStyle w:val="BodyTextIndent"/>
              <w:tabs>
                <w:tab w:val="left" w:pos="900"/>
              </w:tabs>
              <w:ind w:left="-108" w:firstLine="0"/>
              <w:jc w:val="left"/>
              <w:rPr>
                <w:sz w:val="16"/>
                <w:szCs w:val="16"/>
              </w:rPr>
            </w:pPr>
            <w:r w:rsidRPr="00D03BCD">
              <w:rPr>
                <w:sz w:val="16"/>
                <w:szCs w:val="16"/>
              </w:rPr>
              <w:t>Kiralama A.Ş.</w:t>
            </w:r>
          </w:p>
        </w:tc>
        <w:tc>
          <w:tcPr>
            <w:tcW w:w="985" w:type="pct"/>
            <w:tcBorders>
              <w:top w:val="single" w:sz="4" w:space="0" w:color="auto"/>
              <w:bottom w:val="single" w:sz="4" w:space="0" w:color="auto"/>
            </w:tcBorders>
            <w:shd w:val="clear" w:color="auto" w:fill="auto"/>
            <w:vAlign w:val="bottom"/>
          </w:tcPr>
          <w:p w14:paraId="055F5D41" w14:textId="77777777" w:rsidR="00517A26" w:rsidRPr="00D03BCD" w:rsidRDefault="00517A26" w:rsidP="00D03BCD">
            <w:pPr>
              <w:pStyle w:val="BodyTextIndent"/>
              <w:tabs>
                <w:tab w:val="left" w:pos="900"/>
              </w:tabs>
              <w:ind w:left="-108" w:firstLine="0"/>
              <w:jc w:val="right"/>
              <w:rPr>
                <w:sz w:val="16"/>
                <w:szCs w:val="16"/>
              </w:rPr>
            </w:pPr>
          </w:p>
          <w:p w14:paraId="368943FB" w14:textId="77777777" w:rsidR="00517A26" w:rsidRPr="00D03BCD" w:rsidRDefault="00517A26" w:rsidP="00D03BCD">
            <w:pPr>
              <w:pStyle w:val="BodyTextIndent"/>
              <w:tabs>
                <w:tab w:val="left" w:pos="900"/>
              </w:tabs>
              <w:ind w:left="-108" w:firstLine="0"/>
              <w:jc w:val="right"/>
              <w:rPr>
                <w:color w:val="000000"/>
                <w:sz w:val="16"/>
                <w:szCs w:val="16"/>
              </w:rPr>
            </w:pPr>
            <w:r w:rsidRPr="00D03BCD">
              <w:rPr>
                <w:sz w:val="16"/>
                <w:szCs w:val="16"/>
              </w:rPr>
              <w:t>İstanbul/Türkiye</w:t>
            </w:r>
          </w:p>
        </w:tc>
        <w:tc>
          <w:tcPr>
            <w:tcW w:w="1134" w:type="pct"/>
            <w:tcBorders>
              <w:top w:val="single" w:sz="4" w:space="0" w:color="auto"/>
              <w:bottom w:val="single" w:sz="4" w:space="0" w:color="auto"/>
            </w:tcBorders>
            <w:shd w:val="clear" w:color="auto" w:fill="auto"/>
            <w:vAlign w:val="bottom"/>
          </w:tcPr>
          <w:p w14:paraId="1DEDBD81" w14:textId="77777777" w:rsidR="00517A26" w:rsidRPr="00D03BCD" w:rsidRDefault="00517A26" w:rsidP="00D03BCD">
            <w:pPr>
              <w:pStyle w:val="BodyTextIndent"/>
              <w:tabs>
                <w:tab w:val="left" w:pos="900"/>
              </w:tabs>
              <w:ind w:left="-108" w:firstLine="0"/>
              <w:jc w:val="right"/>
              <w:rPr>
                <w:color w:val="000000"/>
                <w:sz w:val="16"/>
                <w:szCs w:val="16"/>
              </w:rPr>
            </w:pPr>
            <w:r w:rsidRPr="00D03BCD">
              <w:rPr>
                <w:sz w:val="16"/>
                <w:szCs w:val="16"/>
              </w:rPr>
              <w:t>Kira Sertifikası İhracı</w:t>
            </w:r>
          </w:p>
        </w:tc>
        <w:tc>
          <w:tcPr>
            <w:tcW w:w="871" w:type="pct"/>
            <w:tcBorders>
              <w:top w:val="single" w:sz="4" w:space="0" w:color="auto"/>
              <w:bottom w:val="single" w:sz="4" w:space="0" w:color="auto"/>
            </w:tcBorders>
            <w:shd w:val="clear" w:color="auto" w:fill="auto"/>
            <w:vAlign w:val="bottom"/>
          </w:tcPr>
          <w:p w14:paraId="448BB0D1" w14:textId="2AF81796" w:rsidR="00517A26" w:rsidRPr="00D03BCD" w:rsidRDefault="00B371A6" w:rsidP="00D03BCD">
            <w:pPr>
              <w:pStyle w:val="BodyTextIndent"/>
              <w:tabs>
                <w:tab w:val="left" w:pos="1166"/>
              </w:tabs>
              <w:ind w:firstLine="716"/>
              <w:jc w:val="right"/>
              <w:rPr>
                <w:sz w:val="16"/>
                <w:szCs w:val="16"/>
              </w:rPr>
            </w:pPr>
            <w:r w:rsidRPr="00D03BCD">
              <w:rPr>
                <w:sz w:val="16"/>
                <w:szCs w:val="16"/>
              </w:rPr>
              <w:t>100</w:t>
            </w:r>
          </w:p>
        </w:tc>
        <w:tc>
          <w:tcPr>
            <w:tcW w:w="1072" w:type="pct"/>
            <w:tcBorders>
              <w:top w:val="single" w:sz="4" w:space="0" w:color="auto"/>
              <w:bottom w:val="single" w:sz="4" w:space="0" w:color="auto"/>
            </w:tcBorders>
            <w:shd w:val="clear" w:color="auto" w:fill="auto"/>
            <w:vAlign w:val="bottom"/>
          </w:tcPr>
          <w:p w14:paraId="3E0B092F" w14:textId="3F39742E" w:rsidR="00517A26" w:rsidRPr="00D03BCD" w:rsidRDefault="00B371A6" w:rsidP="00D03BCD">
            <w:pPr>
              <w:pStyle w:val="BodyTextIndent"/>
              <w:tabs>
                <w:tab w:val="left" w:pos="900"/>
              </w:tabs>
              <w:ind w:left="805" w:hanging="229"/>
              <w:jc w:val="right"/>
              <w:rPr>
                <w:color w:val="000000"/>
                <w:sz w:val="16"/>
                <w:szCs w:val="16"/>
              </w:rPr>
            </w:pPr>
            <w:r w:rsidRPr="00D03BCD">
              <w:rPr>
                <w:color w:val="000000"/>
                <w:sz w:val="16"/>
                <w:szCs w:val="16"/>
              </w:rPr>
              <w:t>100</w:t>
            </w:r>
          </w:p>
        </w:tc>
      </w:tr>
      <w:tr w:rsidR="00A504D8" w:rsidRPr="00D03BCD" w14:paraId="6BCB975E" w14:textId="77777777" w:rsidTr="00A504D8">
        <w:trPr>
          <w:trHeight w:val="118"/>
        </w:trPr>
        <w:tc>
          <w:tcPr>
            <w:tcW w:w="938" w:type="pct"/>
            <w:tcBorders>
              <w:top w:val="single" w:sz="4" w:space="0" w:color="auto"/>
              <w:bottom w:val="single" w:sz="4" w:space="0" w:color="auto"/>
            </w:tcBorders>
            <w:shd w:val="clear" w:color="auto" w:fill="auto"/>
            <w:vAlign w:val="bottom"/>
          </w:tcPr>
          <w:p w14:paraId="771278E1" w14:textId="77777777" w:rsidR="00517A26" w:rsidRPr="00D03BCD" w:rsidRDefault="00517A26" w:rsidP="000367AE">
            <w:pPr>
              <w:pStyle w:val="BodyTextIndent"/>
              <w:tabs>
                <w:tab w:val="left" w:pos="900"/>
              </w:tabs>
              <w:ind w:left="-108" w:firstLine="0"/>
              <w:jc w:val="left"/>
              <w:rPr>
                <w:sz w:val="16"/>
                <w:szCs w:val="16"/>
              </w:rPr>
            </w:pPr>
            <w:r w:rsidRPr="00D03BCD">
              <w:rPr>
                <w:sz w:val="16"/>
                <w:szCs w:val="16"/>
              </w:rPr>
              <w:t>Emlak Katılım Varlık Kiralama A.Ş</w:t>
            </w:r>
          </w:p>
        </w:tc>
        <w:tc>
          <w:tcPr>
            <w:tcW w:w="985" w:type="pct"/>
            <w:tcBorders>
              <w:top w:val="single" w:sz="4" w:space="0" w:color="auto"/>
              <w:bottom w:val="single" w:sz="4" w:space="0" w:color="auto"/>
            </w:tcBorders>
            <w:shd w:val="clear" w:color="auto" w:fill="auto"/>
            <w:vAlign w:val="bottom"/>
          </w:tcPr>
          <w:p w14:paraId="1AB43425" w14:textId="77777777" w:rsidR="00517A26" w:rsidRPr="00D03BCD" w:rsidRDefault="00517A26" w:rsidP="00D03BCD">
            <w:pPr>
              <w:pStyle w:val="BodyTextIndent"/>
              <w:tabs>
                <w:tab w:val="left" w:pos="900"/>
              </w:tabs>
              <w:ind w:left="-108" w:firstLine="0"/>
              <w:jc w:val="right"/>
              <w:rPr>
                <w:sz w:val="16"/>
                <w:szCs w:val="16"/>
              </w:rPr>
            </w:pPr>
          </w:p>
          <w:p w14:paraId="0E413235" w14:textId="77777777" w:rsidR="00517A26" w:rsidRPr="00D03BCD" w:rsidRDefault="00517A26" w:rsidP="00D03BCD">
            <w:pPr>
              <w:pStyle w:val="BodyTextIndent"/>
              <w:tabs>
                <w:tab w:val="left" w:pos="900"/>
              </w:tabs>
              <w:ind w:left="-108" w:firstLine="0"/>
              <w:jc w:val="right"/>
              <w:rPr>
                <w:sz w:val="16"/>
                <w:szCs w:val="16"/>
              </w:rPr>
            </w:pPr>
            <w:r w:rsidRPr="00D03BCD">
              <w:rPr>
                <w:sz w:val="16"/>
                <w:szCs w:val="16"/>
              </w:rPr>
              <w:t>İstanbul/Türkiye</w:t>
            </w:r>
          </w:p>
        </w:tc>
        <w:tc>
          <w:tcPr>
            <w:tcW w:w="1134" w:type="pct"/>
            <w:tcBorders>
              <w:top w:val="single" w:sz="4" w:space="0" w:color="auto"/>
              <w:bottom w:val="single" w:sz="4" w:space="0" w:color="auto"/>
            </w:tcBorders>
            <w:shd w:val="clear" w:color="auto" w:fill="auto"/>
            <w:vAlign w:val="bottom"/>
          </w:tcPr>
          <w:p w14:paraId="2231D815" w14:textId="77777777" w:rsidR="00517A26" w:rsidRPr="00D03BCD" w:rsidRDefault="00517A26" w:rsidP="00D03BCD">
            <w:pPr>
              <w:pStyle w:val="BodyTextIndent"/>
              <w:tabs>
                <w:tab w:val="left" w:pos="900"/>
              </w:tabs>
              <w:ind w:left="-108" w:firstLine="0"/>
              <w:jc w:val="right"/>
              <w:rPr>
                <w:sz w:val="16"/>
                <w:szCs w:val="16"/>
              </w:rPr>
            </w:pPr>
            <w:r w:rsidRPr="00D03BCD">
              <w:rPr>
                <w:sz w:val="16"/>
                <w:szCs w:val="16"/>
              </w:rPr>
              <w:t>Kira Sertifikası İhracı</w:t>
            </w:r>
          </w:p>
        </w:tc>
        <w:tc>
          <w:tcPr>
            <w:tcW w:w="871" w:type="pct"/>
            <w:tcBorders>
              <w:top w:val="single" w:sz="4" w:space="0" w:color="auto"/>
              <w:bottom w:val="single" w:sz="4" w:space="0" w:color="auto"/>
            </w:tcBorders>
            <w:shd w:val="clear" w:color="auto" w:fill="auto"/>
            <w:vAlign w:val="bottom"/>
          </w:tcPr>
          <w:p w14:paraId="6D3B6BA0" w14:textId="549E306E" w:rsidR="00517A26" w:rsidRPr="00D03BCD" w:rsidRDefault="00B371A6" w:rsidP="00D03BCD">
            <w:pPr>
              <w:pStyle w:val="BodyTextIndent"/>
              <w:tabs>
                <w:tab w:val="left" w:pos="1166"/>
              </w:tabs>
              <w:ind w:firstLine="716"/>
              <w:jc w:val="right"/>
              <w:rPr>
                <w:color w:val="000000"/>
                <w:sz w:val="16"/>
                <w:szCs w:val="16"/>
              </w:rPr>
            </w:pPr>
            <w:r w:rsidRPr="00D03BCD">
              <w:rPr>
                <w:color w:val="000000"/>
                <w:sz w:val="16"/>
                <w:szCs w:val="16"/>
              </w:rPr>
              <w:t>100</w:t>
            </w:r>
          </w:p>
        </w:tc>
        <w:tc>
          <w:tcPr>
            <w:tcW w:w="1072" w:type="pct"/>
            <w:tcBorders>
              <w:top w:val="single" w:sz="4" w:space="0" w:color="auto"/>
              <w:bottom w:val="single" w:sz="4" w:space="0" w:color="auto"/>
            </w:tcBorders>
            <w:shd w:val="clear" w:color="auto" w:fill="auto"/>
            <w:vAlign w:val="bottom"/>
          </w:tcPr>
          <w:p w14:paraId="1B9CDCB4" w14:textId="3EDB09E6" w:rsidR="00517A26" w:rsidRPr="00D03BCD" w:rsidRDefault="00B371A6" w:rsidP="00D03BCD">
            <w:pPr>
              <w:pStyle w:val="BodyTextIndent"/>
              <w:tabs>
                <w:tab w:val="left" w:pos="900"/>
              </w:tabs>
              <w:ind w:left="805" w:hanging="229"/>
              <w:jc w:val="right"/>
              <w:rPr>
                <w:color w:val="000000"/>
                <w:sz w:val="16"/>
                <w:szCs w:val="16"/>
              </w:rPr>
            </w:pPr>
            <w:r w:rsidRPr="00D03BCD">
              <w:rPr>
                <w:color w:val="000000"/>
                <w:sz w:val="16"/>
                <w:szCs w:val="16"/>
              </w:rPr>
              <w:t>100</w:t>
            </w:r>
          </w:p>
        </w:tc>
      </w:tr>
    </w:tbl>
    <w:p w14:paraId="3D041456" w14:textId="311DC199" w:rsidR="00517A26" w:rsidRPr="000367AE" w:rsidRDefault="00517A26" w:rsidP="000367AE">
      <w:pPr>
        <w:ind w:right="30" w:hanging="567"/>
        <w:jc w:val="both"/>
        <w:rPr>
          <w:b/>
          <w:sz w:val="20"/>
          <w:szCs w:val="20"/>
        </w:rPr>
      </w:pPr>
    </w:p>
    <w:p w14:paraId="32979CDB" w14:textId="3D1676C8" w:rsidR="00B371A6" w:rsidRDefault="00B371A6" w:rsidP="00AE0778">
      <w:pPr>
        <w:ind w:left="851" w:right="30"/>
        <w:jc w:val="both"/>
        <w:rPr>
          <w:sz w:val="20"/>
          <w:szCs w:val="20"/>
        </w:rPr>
      </w:pPr>
      <w:r w:rsidRPr="000367AE">
        <w:rPr>
          <w:sz w:val="20"/>
          <w:szCs w:val="20"/>
        </w:rPr>
        <w:t>Aşağıdaki tabloda belirtilen değerler, Emlak Varlık Kiralama A.Ş. ve Emlak Kat</w:t>
      </w:r>
      <w:r w:rsidR="00266841" w:rsidRPr="000367AE">
        <w:rPr>
          <w:sz w:val="20"/>
          <w:szCs w:val="20"/>
        </w:rPr>
        <w:t>ılım Varlık Kiralama A.Ş.’</w:t>
      </w:r>
      <w:proofErr w:type="spellStart"/>
      <w:r w:rsidR="00266841" w:rsidRPr="000367AE">
        <w:rPr>
          <w:sz w:val="20"/>
          <w:szCs w:val="20"/>
        </w:rPr>
        <w:t>nin</w:t>
      </w:r>
      <w:proofErr w:type="spellEnd"/>
      <w:r w:rsidR="00266841" w:rsidRPr="000367AE">
        <w:rPr>
          <w:sz w:val="20"/>
          <w:szCs w:val="20"/>
        </w:rPr>
        <w:t xml:space="preserve"> </w:t>
      </w:r>
      <w:r w:rsidR="005B7374" w:rsidRPr="000367AE">
        <w:rPr>
          <w:sz w:val="20"/>
          <w:szCs w:val="20"/>
        </w:rPr>
        <w:t>31 Aralık 2022</w:t>
      </w:r>
      <w:r w:rsidRPr="000367AE">
        <w:rPr>
          <w:sz w:val="20"/>
          <w:szCs w:val="20"/>
        </w:rPr>
        <w:t xml:space="preserve"> tarihli </w:t>
      </w:r>
      <w:r w:rsidR="00D27832" w:rsidRPr="000367AE">
        <w:rPr>
          <w:sz w:val="20"/>
          <w:szCs w:val="20"/>
        </w:rPr>
        <w:t>sınırlı</w:t>
      </w:r>
      <w:r w:rsidR="000F7D42" w:rsidRPr="000367AE">
        <w:rPr>
          <w:sz w:val="20"/>
          <w:szCs w:val="20"/>
        </w:rPr>
        <w:t xml:space="preserve"> </w:t>
      </w:r>
      <w:r w:rsidR="009111CE" w:rsidRPr="000367AE">
        <w:rPr>
          <w:sz w:val="20"/>
          <w:szCs w:val="20"/>
        </w:rPr>
        <w:t>denetiminden</w:t>
      </w:r>
      <w:r w:rsidRPr="000367AE">
        <w:rPr>
          <w:sz w:val="20"/>
          <w:szCs w:val="20"/>
        </w:rPr>
        <w:t xml:space="preserve"> geç</w:t>
      </w:r>
      <w:r w:rsidR="005B7374" w:rsidRPr="000367AE">
        <w:rPr>
          <w:sz w:val="20"/>
          <w:szCs w:val="20"/>
        </w:rPr>
        <w:t>miş</w:t>
      </w:r>
      <w:r w:rsidR="000F7D42" w:rsidRPr="000367AE">
        <w:rPr>
          <w:sz w:val="20"/>
          <w:szCs w:val="20"/>
        </w:rPr>
        <w:t xml:space="preserve"> </w:t>
      </w:r>
      <w:r w:rsidRPr="000367AE">
        <w:rPr>
          <w:sz w:val="20"/>
          <w:szCs w:val="20"/>
        </w:rPr>
        <w:t>finansal tablolarından alınmıştır.</w:t>
      </w:r>
    </w:p>
    <w:p w14:paraId="21D7B1EC" w14:textId="77777777" w:rsidR="00AE0778" w:rsidRPr="000367AE" w:rsidRDefault="00AE0778" w:rsidP="000367AE">
      <w:pPr>
        <w:ind w:right="30"/>
        <w:jc w:val="both"/>
        <w:rPr>
          <w:sz w:val="20"/>
          <w:szCs w:val="20"/>
        </w:rPr>
      </w:pPr>
    </w:p>
    <w:tbl>
      <w:tblPr>
        <w:tblW w:w="4529" w:type="pct"/>
        <w:tblInd w:w="854" w:type="dxa"/>
        <w:tblBorders>
          <w:top w:val="single" w:sz="4" w:space="0" w:color="auto"/>
          <w:bottom w:val="single" w:sz="4" w:space="0" w:color="auto"/>
        </w:tblBorders>
        <w:tblLook w:val="0000" w:firstRow="0" w:lastRow="0" w:firstColumn="0" w:lastColumn="0" w:noHBand="0" w:noVBand="0"/>
      </w:tblPr>
      <w:tblGrid>
        <w:gridCol w:w="1504"/>
        <w:gridCol w:w="878"/>
        <w:gridCol w:w="869"/>
        <w:gridCol w:w="753"/>
        <w:gridCol w:w="809"/>
        <w:gridCol w:w="809"/>
        <w:gridCol w:w="893"/>
        <w:gridCol w:w="893"/>
        <w:gridCol w:w="809"/>
      </w:tblGrid>
      <w:tr w:rsidR="00B371A6" w:rsidRPr="00AE0778" w14:paraId="46093D0D" w14:textId="77777777" w:rsidTr="00FA6A5B">
        <w:trPr>
          <w:trHeight w:val="97"/>
        </w:trPr>
        <w:tc>
          <w:tcPr>
            <w:tcW w:w="916" w:type="pct"/>
            <w:tcBorders>
              <w:top w:val="nil"/>
              <w:bottom w:val="single" w:sz="4" w:space="0" w:color="auto"/>
            </w:tcBorders>
            <w:vAlign w:val="bottom"/>
          </w:tcPr>
          <w:p w14:paraId="7D695599" w14:textId="77777777" w:rsidR="00B371A6" w:rsidRPr="00AE0778" w:rsidRDefault="00B371A6" w:rsidP="00273E40">
            <w:pPr>
              <w:shd w:val="clear" w:color="auto" w:fill="FFFFFF" w:themeFill="background1"/>
              <w:ind w:left="-64"/>
              <w:rPr>
                <w:b/>
                <w:iCs/>
                <w:sz w:val="16"/>
                <w:szCs w:val="16"/>
                <w:u w:val="single"/>
              </w:rPr>
            </w:pPr>
            <w:r w:rsidRPr="00AE0778">
              <w:rPr>
                <w:b/>
                <w:iCs/>
                <w:sz w:val="16"/>
                <w:szCs w:val="16"/>
              </w:rPr>
              <w:t>Unvanı</w:t>
            </w:r>
          </w:p>
        </w:tc>
        <w:tc>
          <w:tcPr>
            <w:tcW w:w="534" w:type="pct"/>
            <w:tcBorders>
              <w:top w:val="nil"/>
              <w:bottom w:val="single" w:sz="4" w:space="0" w:color="auto"/>
            </w:tcBorders>
            <w:shd w:val="clear" w:color="auto" w:fill="auto"/>
            <w:vAlign w:val="bottom"/>
          </w:tcPr>
          <w:p w14:paraId="4D05B8D4" w14:textId="77777777" w:rsidR="00B371A6" w:rsidRPr="00AE0778" w:rsidRDefault="00B371A6" w:rsidP="00AE0778">
            <w:pPr>
              <w:shd w:val="clear" w:color="auto" w:fill="FFFFFF" w:themeFill="background1"/>
              <w:ind w:right="-62"/>
              <w:jc w:val="right"/>
              <w:rPr>
                <w:b/>
                <w:iCs/>
                <w:sz w:val="14"/>
                <w:szCs w:val="14"/>
              </w:rPr>
            </w:pPr>
          </w:p>
          <w:p w14:paraId="6F908CBB" w14:textId="6A73EBB7" w:rsidR="00B371A6" w:rsidRPr="00AE0778" w:rsidRDefault="00B371A6" w:rsidP="00AE0778">
            <w:pPr>
              <w:shd w:val="clear" w:color="auto" w:fill="FFFFFF" w:themeFill="background1"/>
              <w:ind w:right="-62"/>
              <w:jc w:val="right"/>
              <w:rPr>
                <w:b/>
                <w:iCs/>
                <w:sz w:val="14"/>
                <w:szCs w:val="14"/>
              </w:rPr>
            </w:pPr>
            <w:r w:rsidRPr="00AE0778">
              <w:rPr>
                <w:b/>
                <w:iCs/>
                <w:sz w:val="14"/>
                <w:szCs w:val="14"/>
              </w:rPr>
              <w:t>Aktif</w:t>
            </w:r>
          </w:p>
          <w:p w14:paraId="1773DB78" w14:textId="77777777" w:rsidR="00B371A6" w:rsidRPr="00AE0778" w:rsidRDefault="00B371A6" w:rsidP="00AE0778">
            <w:pPr>
              <w:shd w:val="clear" w:color="auto" w:fill="FFFFFF" w:themeFill="background1"/>
              <w:ind w:right="-62"/>
              <w:jc w:val="right"/>
              <w:rPr>
                <w:b/>
                <w:bCs/>
                <w:iCs/>
                <w:sz w:val="14"/>
                <w:szCs w:val="14"/>
              </w:rPr>
            </w:pPr>
            <w:r w:rsidRPr="00AE0778">
              <w:rPr>
                <w:b/>
                <w:iCs/>
                <w:sz w:val="14"/>
                <w:szCs w:val="14"/>
              </w:rPr>
              <w:t>Toplamı</w:t>
            </w:r>
          </w:p>
        </w:tc>
        <w:tc>
          <w:tcPr>
            <w:tcW w:w="529" w:type="pct"/>
            <w:tcBorders>
              <w:top w:val="nil"/>
              <w:bottom w:val="single" w:sz="4" w:space="0" w:color="auto"/>
            </w:tcBorders>
            <w:shd w:val="clear" w:color="auto" w:fill="auto"/>
            <w:vAlign w:val="bottom"/>
          </w:tcPr>
          <w:p w14:paraId="52B7560C" w14:textId="77777777" w:rsidR="00B371A6" w:rsidRPr="00AE0778" w:rsidRDefault="00B371A6" w:rsidP="00AE0778">
            <w:pPr>
              <w:shd w:val="clear" w:color="auto" w:fill="FFFFFF" w:themeFill="background1"/>
              <w:ind w:right="-62"/>
              <w:jc w:val="right"/>
              <w:rPr>
                <w:b/>
                <w:bCs/>
                <w:iCs/>
                <w:sz w:val="14"/>
                <w:szCs w:val="14"/>
              </w:rPr>
            </w:pPr>
          </w:p>
          <w:p w14:paraId="5E6CE0D3" w14:textId="77777777" w:rsidR="00B371A6" w:rsidRPr="00AE0778" w:rsidRDefault="00B371A6" w:rsidP="00AE0778">
            <w:pPr>
              <w:shd w:val="clear" w:color="auto" w:fill="FFFFFF" w:themeFill="background1"/>
              <w:ind w:right="-62"/>
              <w:jc w:val="right"/>
              <w:rPr>
                <w:b/>
                <w:bCs/>
                <w:iCs/>
                <w:sz w:val="14"/>
                <w:szCs w:val="14"/>
              </w:rPr>
            </w:pPr>
            <w:r w:rsidRPr="00AE0778">
              <w:rPr>
                <w:b/>
                <w:bCs/>
                <w:iCs/>
                <w:sz w:val="14"/>
                <w:szCs w:val="14"/>
              </w:rPr>
              <w:t>Özkaynak</w:t>
            </w:r>
          </w:p>
        </w:tc>
        <w:tc>
          <w:tcPr>
            <w:tcW w:w="458" w:type="pct"/>
            <w:tcBorders>
              <w:top w:val="nil"/>
              <w:bottom w:val="single" w:sz="4" w:space="0" w:color="auto"/>
            </w:tcBorders>
            <w:shd w:val="clear" w:color="auto" w:fill="auto"/>
            <w:vAlign w:val="bottom"/>
          </w:tcPr>
          <w:p w14:paraId="11F9F006" w14:textId="77777777" w:rsidR="00B371A6" w:rsidRPr="00AE0778" w:rsidRDefault="00B371A6" w:rsidP="00AE0778">
            <w:pPr>
              <w:shd w:val="clear" w:color="auto" w:fill="FFFFFF" w:themeFill="background1"/>
              <w:ind w:right="-62"/>
              <w:jc w:val="right"/>
              <w:rPr>
                <w:b/>
                <w:bCs/>
                <w:iCs/>
                <w:sz w:val="14"/>
                <w:szCs w:val="14"/>
              </w:rPr>
            </w:pPr>
            <w:r w:rsidRPr="00AE0778">
              <w:rPr>
                <w:b/>
                <w:bCs/>
                <w:iCs/>
                <w:sz w:val="14"/>
                <w:szCs w:val="14"/>
              </w:rPr>
              <w:t>Sabit Varlık Toplamı</w:t>
            </w:r>
          </w:p>
        </w:tc>
        <w:tc>
          <w:tcPr>
            <w:tcW w:w="492" w:type="pct"/>
            <w:tcBorders>
              <w:top w:val="nil"/>
              <w:bottom w:val="single" w:sz="4" w:space="0" w:color="auto"/>
            </w:tcBorders>
            <w:shd w:val="clear" w:color="auto" w:fill="auto"/>
            <w:vAlign w:val="bottom"/>
          </w:tcPr>
          <w:p w14:paraId="3C79C2D6" w14:textId="77777777" w:rsidR="00B371A6" w:rsidRPr="00AE0778" w:rsidRDefault="00B371A6" w:rsidP="00AE0778">
            <w:pPr>
              <w:shd w:val="clear" w:color="auto" w:fill="FFFFFF" w:themeFill="background1"/>
              <w:ind w:right="-62"/>
              <w:jc w:val="right"/>
              <w:rPr>
                <w:b/>
                <w:bCs/>
                <w:iCs/>
                <w:sz w:val="14"/>
                <w:szCs w:val="14"/>
              </w:rPr>
            </w:pPr>
            <w:r w:rsidRPr="00AE0778">
              <w:rPr>
                <w:b/>
                <w:bCs/>
                <w:iCs/>
                <w:sz w:val="14"/>
                <w:szCs w:val="14"/>
              </w:rPr>
              <w:t>Kar Payı Gelirleri</w:t>
            </w:r>
          </w:p>
        </w:tc>
        <w:tc>
          <w:tcPr>
            <w:tcW w:w="492" w:type="pct"/>
            <w:tcBorders>
              <w:top w:val="nil"/>
              <w:bottom w:val="single" w:sz="4" w:space="0" w:color="auto"/>
            </w:tcBorders>
            <w:shd w:val="clear" w:color="auto" w:fill="auto"/>
            <w:vAlign w:val="bottom"/>
          </w:tcPr>
          <w:p w14:paraId="26346F79" w14:textId="77777777" w:rsidR="00B371A6" w:rsidRPr="00AE0778" w:rsidRDefault="00B371A6" w:rsidP="00AE0778">
            <w:pPr>
              <w:shd w:val="clear" w:color="auto" w:fill="FFFFFF" w:themeFill="background1"/>
              <w:ind w:right="-62"/>
              <w:jc w:val="right"/>
              <w:rPr>
                <w:b/>
                <w:bCs/>
                <w:iCs/>
                <w:sz w:val="14"/>
                <w:szCs w:val="14"/>
              </w:rPr>
            </w:pPr>
            <w:r w:rsidRPr="00AE0778">
              <w:rPr>
                <w:b/>
                <w:bCs/>
                <w:iCs/>
                <w:sz w:val="14"/>
                <w:szCs w:val="14"/>
              </w:rPr>
              <w:t>Menkul Değer Gelirleri</w:t>
            </w:r>
          </w:p>
        </w:tc>
        <w:tc>
          <w:tcPr>
            <w:tcW w:w="543" w:type="pct"/>
            <w:tcBorders>
              <w:top w:val="nil"/>
              <w:bottom w:val="single" w:sz="4" w:space="0" w:color="auto"/>
            </w:tcBorders>
            <w:shd w:val="clear" w:color="auto" w:fill="auto"/>
            <w:vAlign w:val="bottom"/>
          </w:tcPr>
          <w:p w14:paraId="44A545BB" w14:textId="77777777" w:rsidR="00B371A6" w:rsidRPr="00AE0778" w:rsidRDefault="00B371A6" w:rsidP="00AE0778">
            <w:pPr>
              <w:shd w:val="clear" w:color="auto" w:fill="FFFFFF" w:themeFill="background1"/>
              <w:ind w:right="-62"/>
              <w:jc w:val="right"/>
              <w:rPr>
                <w:b/>
                <w:bCs/>
                <w:iCs/>
                <w:sz w:val="14"/>
                <w:szCs w:val="14"/>
              </w:rPr>
            </w:pPr>
            <w:r w:rsidRPr="00AE0778">
              <w:rPr>
                <w:b/>
                <w:bCs/>
                <w:iCs/>
                <w:sz w:val="14"/>
                <w:szCs w:val="14"/>
              </w:rPr>
              <w:t>Cari Dönem Kâr/Zararı</w:t>
            </w:r>
          </w:p>
        </w:tc>
        <w:tc>
          <w:tcPr>
            <w:tcW w:w="543" w:type="pct"/>
            <w:tcBorders>
              <w:top w:val="nil"/>
              <w:bottom w:val="single" w:sz="4" w:space="0" w:color="auto"/>
            </w:tcBorders>
            <w:shd w:val="clear" w:color="auto" w:fill="auto"/>
            <w:vAlign w:val="bottom"/>
          </w:tcPr>
          <w:p w14:paraId="1370E96F" w14:textId="77777777" w:rsidR="00B371A6" w:rsidRPr="00AE0778" w:rsidRDefault="00B371A6" w:rsidP="00AE0778">
            <w:pPr>
              <w:shd w:val="clear" w:color="auto" w:fill="FFFFFF" w:themeFill="background1"/>
              <w:ind w:right="-62"/>
              <w:jc w:val="right"/>
              <w:rPr>
                <w:b/>
                <w:bCs/>
                <w:iCs/>
                <w:sz w:val="14"/>
                <w:szCs w:val="14"/>
              </w:rPr>
            </w:pPr>
            <w:r w:rsidRPr="00AE0778">
              <w:rPr>
                <w:b/>
                <w:bCs/>
                <w:iCs/>
                <w:sz w:val="14"/>
                <w:szCs w:val="14"/>
              </w:rPr>
              <w:t>Önceki Dönem Kâr/Zararı</w:t>
            </w:r>
          </w:p>
        </w:tc>
        <w:tc>
          <w:tcPr>
            <w:tcW w:w="492" w:type="pct"/>
            <w:tcBorders>
              <w:top w:val="nil"/>
              <w:bottom w:val="single" w:sz="4" w:space="0" w:color="auto"/>
            </w:tcBorders>
            <w:shd w:val="clear" w:color="auto" w:fill="auto"/>
            <w:vAlign w:val="bottom"/>
          </w:tcPr>
          <w:p w14:paraId="6DB7FA46" w14:textId="77777777" w:rsidR="00B371A6" w:rsidRPr="00AE0778" w:rsidRDefault="00B371A6" w:rsidP="00AE0778">
            <w:pPr>
              <w:shd w:val="clear" w:color="auto" w:fill="FFFFFF" w:themeFill="background1"/>
              <w:ind w:right="-62"/>
              <w:jc w:val="right"/>
              <w:rPr>
                <w:b/>
                <w:bCs/>
                <w:iCs/>
                <w:sz w:val="14"/>
                <w:szCs w:val="14"/>
              </w:rPr>
            </w:pPr>
            <w:r w:rsidRPr="00AE0778">
              <w:rPr>
                <w:b/>
                <w:bCs/>
                <w:iCs/>
                <w:sz w:val="14"/>
                <w:szCs w:val="14"/>
              </w:rPr>
              <w:t>Gerçeğe Uygun Değeri</w:t>
            </w:r>
          </w:p>
        </w:tc>
      </w:tr>
      <w:tr w:rsidR="00FA6A5B" w:rsidRPr="00AE0778" w14:paraId="7E2DDCAA" w14:textId="77777777" w:rsidTr="00FA6A5B">
        <w:trPr>
          <w:trHeight w:val="97"/>
        </w:trPr>
        <w:tc>
          <w:tcPr>
            <w:tcW w:w="916" w:type="pct"/>
            <w:tcBorders>
              <w:top w:val="single" w:sz="4" w:space="0" w:color="auto"/>
              <w:bottom w:val="nil"/>
            </w:tcBorders>
            <w:vAlign w:val="bottom"/>
          </w:tcPr>
          <w:p w14:paraId="25120D71" w14:textId="77777777" w:rsidR="00FA6A5B" w:rsidRPr="00AE0778" w:rsidRDefault="00FA6A5B" w:rsidP="00273E40">
            <w:pPr>
              <w:shd w:val="clear" w:color="auto" w:fill="FFFFFF" w:themeFill="background1"/>
              <w:ind w:left="-64"/>
              <w:rPr>
                <w:b/>
                <w:iCs/>
                <w:sz w:val="16"/>
                <w:szCs w:val="16"/>
              </w:rPr>
            </w:pPr>
          </w:p>
        </w:tc>
        <w:tc>
          <w:tcPr>
            <w:tcW w:w="534" w:type="pct"/>
            <w:tcBorders>
              <w:top w:val="single" w:sz="4" w:space="0" w:color="auto"/>
              <w:bottom w:val="nil"/>
            </w:tcBorders>
            <w:shd w:val="clear" w:color="auto" w:fill="auto"/>
            <w:vAlign w:val="bottom"/>
          </w:tcPr>
          <w:p w14:paraId="409A7B12" w14:textId="77777777" w:rsidR="00FA6A5B" w:rsidRPr="00AE0778" w:rsidRDefault="00FA6A5B" w:rsidP="00AE0778">
            <w:pPr>
              <w:shd w:val="clear" w:color="auto" w:fill="FFFFFF" w:themeFill="background1"/>
              <w:ind w:right="-62"/>
              <w:jc w:val="right"/>
              <w:rPr>
                <w:b/>
                <w:iCs/>
                <w:sz w:val="14"/>
                <w:szCs w:val="14"/>
              </w:rPr>
            </w:pPr>
          </w:p>
        </w:tc>
        <w:tc>
          <w:tcPr>
            <w:tcW w:w="529" w:type="pct"/>
            <w:tcBorders>
              <w:top w:val="single" w:sz="4" w:space="0" w:color="auto"/>
              <w:bottom w:val="nil"/>
            </w:tcBorders>
            <w:shd w:val="clear" w:color="auto" w:fill="auto"/>
            <w:vAlign w:val="bottom"/>
          </w:tcPr>
          <w:p w14:paraId="01704546" w14:textId="77777777" w:rsidR="00FA6A5B" w:rsidRPr="00AE0778" w:rsidRDefault="00FA6A5B" w:rsidP="00AE0778">
            <w:pPr>
              <w:shd w:val="clear" w:color="auto" w:fill="FFFFFF" w:themeFill="background1"/>
              <w:ind w:right="-62"/>
              <w:jc w:val="right"/>
              <w:rPr>
                <w:b/>
                <w:bCs/>
                <w:iCs/>
                <w:sz w:val="14"/>
                <w:szCs w:val="14"/>
              </w:rPr>
            </w:pPr>
          </w:p>
        </w:tc>
        <w:tc>
          <w:tcPr>
            <w:tcW w:w="458" w:type="pct"/>
            <w:tcBorders>
              <w:top w:val="single" w:sz="4" w:space="0" w:color="auto"/>
              <w:bottom w:val="nil"/>
            </w:tcBorders>
            <w:shd w:val="clear" w:color="auto" w:fill="auto"/>
            <w:vAlign w:val="bottom"/>
          </w:tcPr>
          <w:p w14:paraId="4B1E38D7" w14:textId="77777777" w:rsidR="00FA6A5B" w:rsidRPr="00AE0778" w:rsidRDefault="00FA6A5B" w:rsidP="00AE0778">
            <w:pPr>
              <w:shd w:val="clear" w:color="auto" w:fill="FFFFFF" w:themeFill="background1"/>
              <w:ind w:right="-62"/>
              <w:jc w:val="right"/>
              <w:rPr>
                <w:b/>
                <w:bCs/>
                <w:iCs/>
                <w:sz w:val="14"/>
                <w:szCs w:val="14"/>
              </w:rPr>
            </w:pPr>
          </w:p>
        </w:tc>
        <w:tc>
          <w:tcPr>
            <w:tcW w:w="492" w:type="pct"/>
            <w:tcBorders>
              <w:top w:val="single" w:sz="4" w:space="0" w:color="auto"/>
              <w:bottom w:val="nil"/>
            </w:tcBorders>
            <w:shd w:val="clear" w:color="auto" w:fill="auto"/>
            <w:vAlign w:val="bottom"/>
          </w:tcPr>
          <w:p w14:paraId="6177629A" w14:textId="77777777" w:rsidR="00FA6A5B" w:rsidRPr="00AE0778" w:rsidRDefault="00FA6A5B" w:rsidP="00AE0778">
            <w:pPr>
              <w:shd w:val="clear" w:color="auto" w:fill="FFFFFF" w:themeFill="background1"/>
              <w:ind w:right="-62"/>
              <w:jc w:val="right"/>
              <w:rPr>
                <w:b/>
                <w:bCs/>
                <w:iCs/>
                <w:sz w:val="14"/>
                <w:szCs w:val="14"/>
              </w:rPr>
            </w:pPr>
          </w:p>
        </w:tc>
        <w:tc>
          <w:tcPr>
            <w:tcW w:w="492" w:type="pct"/>
            <w:tcBorders>
              <w:top w:val="single" w:sz="4" w:space="0" w:color="auto"/>
              <w:bottom w:val="nil"/>
            </w:tcBorders>
            <w:shd w:val="clear" w:color="auto" w:fill="auto"/>
            <w:vAlign w:val="bottom"/>
          </w:tcPr>
          <w:p w14:paraId="3C0E92B9" w14:textId="77777777" w:rsidR="00FA6A5B" w:rsidRPr="00AE0778" w:rsidRDefault="00FA6A5B" w:rsidP="00AE0778">
            <w:pPr>
              <w:shd w:val="clear" w:color="auto" w:fill="FFFFFF" w:themeFill="background1"/>
              <w:ind w:right="-62"/>
              <w:jc w:val="right"/>
              <w:rPr>
                <w:b/>
                <w:bCs/>
                <w:iCs/>
                <w:sz w:val="14"/>
                <w:szCs w:val="14"/>
              </w:rPr>
            </w:pPr>
          </w:p>
        </w:tc>
        <w:tc>
          <w:tcPr>
            <w:tcW w:w="543" w:type="pct"/>
            <w:tcBorders>
              <w:top w:val="single" w:sz="4" w:space="0" w:color="auto"/>
              <w:bottom w:val="nil"/>
            </w:tcBorders>
            <w:shd w:val="clear" w:color="auto" w:fill="auto"/>
            <w:vAlign w:val="bottom"/>
          </w:tcPr>
          <w:p w14:paraId="161FA8D0" w14:textId="77777777" w:rsidR="00FA6A5B" w:rsidRPr="00AE0778" w:rsidRDefault="00FA6A5B" w:rsidP="00AE0778">
            <w:pPr>
              <w:shd w:val="clear" w:color="auto" w:fill="FFFFFF" w:themeFill="background1"/>
              <w:ind w:right="-62"/>
              <w:jc w:val="right"/>
              <w:rPr>
                <w:b/>
                <w:bCs/>
                <w:iCs/>
                <w:sz w:val="14"/>
                <w:szCs w:val="14"/>
              </w:rPr>
            </w:pPr>
          </w:p>
        </w:tc>
        <w:tc>
          <w:tcPr>
            <w:tcW w:w="543" w:type="pct"/>
            <w:tcBorders>
              <w:top w:val="single" w:sz="4" w:space="0" w:color="auto"/>
              <w:bottom w:val="nil"/>
            </w:tcBorders>
            <w:shd w:val="clear" w:color="auto" w:fill="auto"/>
            <w:vAlign w:val="bottom"/>
          </w:tcPr>
          <w:p w14:paraId="579BF2BA" w14:textId="77777777" w:rsidR="00FA6A5B" w:rsidRPr="00AE0778" w:rsidRDefault="00FA6A5B" w:rsidP="00AE0778">
            <w:pPr>
              <w:shd w:val="clear" w:color="auto" w:fill="FFFFFF" w:themeFill="background1"/>
              <w:ind w:right="-62"/>
              <w:jc w:val="right"/>
              <w:rPr>
                <w:b/>
                <w:bCs/>
                <w:iCs/>
                <w:sz w:val="14"/>
                <w:szCs w:val="14"/>
              </w:rPr>
            </w:pPr>
          </w:p>
        </w:tc>
        <w:tc>
          <w:tcPr>
            <w:tcW w:w="492" w:type="pct"/>
            <w:tcBorders>
              <w:top w:val="single" w:sz="4" w:space="0" w:color="auto"/>
              <w:bottom w:val="nil"/>
            </w:tcBorders>
            <w:shd w:val="clear" w:color="auto" w:fill="auto"/>
            <w:vAlign w:val="bottom"/>
          </w:tcPr>
          <w:p w14:paraId="14BBA822" w14:textId="77777777" w:rsidR="00FA6A5B" w:rsidRPr="00AE0778" w:rsidRDefault="00FA6A5B" w:rsidP="00AE0778">
            <w:pPr>
              <w:shd w:val="clear" w:color="auto" w:fill="FFFFFF" w:themeFill="background1"/>
              <w:ind w:right="-62"/>
              <w:jc w:val="right"/>
              <w:rPr>
                <w:b/>
                <w:bCs/>
                <w:iCs/>
                <w:sz w:val="14"/>
                <w:szCs w:val="14"/>
              </w:rPr>
            </w:pPr>
          </w:p>
        </w:tc>
      </w:tr>
      <w:tr w:rsidR="00B371A6" w:rsidRPr="00AE0778" w14:paraId="06F3AA38" w14:textId="77777777" w:rsidTr="00273E40">
        <w:trPr>
          <w:trHeight w:hRule="exact" w:val="196"/>
        </w:trPr>
        <w:tc>
          <w:tcPr>
            <w:tcW w:w="916" w:type="pct"/>
            <w:tcBorders>
              <w:top w:val="nil"/>
            </w:tcBorders>
            <w:vAlign w:val="center"/>
          </w:tcPr>
          <w:p w14:paraId="6B77EBAB" w14:textId="77777777" w:rsidR="00B371A6" w:rsidRPr="00AE0778" w:rsidRDefault="00B371A6" w:rsidP="00273E40">
            <w:pPr>
              <w:ind w:left="-64"/>
              <w:rPr>
                <w:sz w:val="16"/>
                <w:szCs w:val="16"/>
              </w:rPr>
            </w:pPr>
            <w:r w:rsidRPr="00AE0778">
              <w:rPr>
                <w:sz w:val="16"/>
                <w:szCs w:val="16"/>
              </w:rPr>
              <w:t>Emlak Varlık Kiralama A.Ş.</w:t>
            </w:r>
          </w:p>
        </w:tc>
        <w:tc>
          <w:tcPr>
            <w:tcW w:w="534" w:type="pct"/>
            <w:tcBorders>
              <w:top w:val="nil"/>
            </w:tcBorders>
            <w:shd w:val="clear" w:color="auto" w:fill="auto"/>
            <w:vAlign w:val="bottom"/>
          </w:tcPr>
          <w:p w14:paraId="7298F80D" w14:textId="14CEA8CF" w:rsidR="00B371A6" w:rsidRPr="00AE0778" w:rsidRDefault="005B7374" w:rsidP="00AE0778">
            <w:pPr>
              <w:ind w:right="-62"/>
              <w:jc w:val="right"/>
              <w:rPr>
                <w:sz w:val="16"/>
                <w:szCs w:val="16"/>
              </w:rPr>
            </w:pPr>
            <w:r w:rsidRPr="00AE0778">
              <w:rPr>
                <w:sz w:val="16"/>
                <w:szCs w:val="16"/>
              </w:rPr>
              <w:t>1.248.483</w:t>
            </w:r>
          </w:p>
        </w:tc>
        <w:tc>
          <w:tcPr>
            <w:tcW w:w="529" w:type="pct"/>
            <w:tcBorders>
              <w:top w:val="nil"/>
            </w:tcBorders>
            <w:shd w:val="clear" w:color="auto" w:fill="auto"/>
            <w:vAlign w:val="bottom"/>
          </w:tcPr>
          <w:p w14:paraId="71711184" w14:textId="54AA6FD3" w:rsidR="00B371A6" w:rsidRPr="00AE0778" w:rsidRDefault="005B7374" w:rsidP="00AE0778">
            <w:pPr>
              <w:ind w:right="-62"/>
              <w:jc w:val="right"/>
              <w:rPr>
                <w:sz w:val="16"/>
                <w:szCs w:val="16"/>
              </w:rPr>
            </w:pPr>
            <w:r w:rsidRPr="00AE0778">
              <w:rPr>
                <w:sz w:val="16"/>
                <w:szCs w:val="16"/>
              </w:rPr>
              <w:t>347</w:t>
            </w:r>
          </w:p>
        </w:tc>
        <w:tc>
          <w:tcPr>
            <w:tcW w:w="458" w:type="pct"/>
            <w:tcBorders>
              <w:top w:val="nil"/>
            </w:tcBorders>
            <w:shd w:val="clear" w:color="auto" w:fill="auto"/>
            <w:vAlign w:val="bottom"/>
          </w:tcPr>
          <w:p w14:paraId="19B9EC77" w14:textId="1A56907E" w:rsidR="00B371A6" w:rsidRPr="00AE0778" w:rsidRDefault="00121CFA" w:rsidP="00AE0778">
            <w:pPr>
              <w:ind w:right="-62"/>
              <w:jc w:val="right"/>
              <w:rPr>
                <w:sz w:val="16"/>
                <w:szCs w:val="16"/>
              </w:rPr>
            </w:pPr>
            <w:r w:rsidRPr="00AE0778">
              <w:rPr>
                <w:sz w:val="16"/>
                <w:szCs w:val="16"/>
              </w:rPr>
              <w:t>-</w:t>
            </w:r>
          </w:p>
        </w:tc>
        <w:tc>
          <w:tcPr>
            <w:tcW w:w="492" w:type="pct"/>
            <w:tcBorders>
              <w:top w:val="nil"/>
            </w:tcBorders>
            <w:shd w:val="clear" w:color="auto" w:fill="auto"/>
            <w:vAlign w:val="bottom"/>
          </w:tcPr>
          <w:p w14:paraId="0CB16049" w14:textId="5152D3D7" w:rsidR="00B371A6" w:rsidRPr="00AE0778" w:rsidRDefault="005B7374" w:rsidP="00AE0778">
            <w:pPr>
              <w:ind w:right="-62"/>
              <w:jc w:val="right"/>
              <w:rPr>
                <w:sz w:val="16"/>
                <w:szCs w:val="16"/>
              </w:rPr>
            </w:pPr>
            <w:r w:rsidRPr="00AE0778">
              <w:rPr>
                <w:sz w:val="16"/>
                <w:szCs w:val="16"/>
              </w:rPr>
              <w:t>42.403</w:t>
            </w:r>
          </w:p>
        </w:tc>
        <w:tc>
          <w:tcPr>
            <w:tcW w:w="492" w:type="pct"/>
            <w:tcBorders>
              <w:top w:val="nil"/>
            </w:tcBorders>
            <w:shd w:val="clear" w:color="auto" w:fill="auto"/>
            <w:vAlign w:val="bottom"/>
          </w:tcPr>
          <w:p w14:paraId="0BC775D6" w14:textId="63A3BB5B" w:rsidR="00B371A6" w:rsidRPr="00AE0778" w:rsidRDefault="00121CFA" w:rsidP="00AE0778">
            <w:pPr>
              <w:ind w:right="-62"/>
              <w:jc w:val="right"/>
              <w:rPr>
                <w:sz w:val="16"/>
                <w:szCs w:val="16"/>
              </w:rPr>
            </w:pPr>
            <w:r w:rsidRPr="00AE0778">
              <w:rPr>
                <w:sz w:val="16"/>
                <w:szCs w:val="16"/>
              </w:rPr>
              <w:t>-</w:t>
            </w:r>
          </w:p>
        </w:tc>
        <w:tc>
          <w:tcPr>
            <w:tcW w:w="543" w:type="pct"/>
            <w:tcBorders>
              <w:top w:val="nil"/>
            </w:tcBorders>
            <w:shd w:val="clear" w:color="auto" w:fill="auto"/>
            <w:vAlign w:val="bottom"/>
          </w:tcPr>
          <w:p w14:paraId="7E0057BF" w14:textId="3F25CAFC" w:rsidR="00B371A6" w:rsidRPr="00AE0778" w:rsidRDefault="005B7374" w:rsidP="00AE0778">
            <w:pPr>
              <w:ind w:right="-62"/>
              <w:jc w:val="right"/>
              <w:rPr>
                <w:sz w:val="16"/>
                <w:szCs w:val="16"/>
              </w:rPr>
            </w:pPr>
            <w:r w:rsidRPr="00AE0778">
              <w:rPr>
                <w:sz w:val="16"/>
                <w:szCs w:val="16"/>
              </w:rPr>
              <w:t>298</w:t>
            </w:r>
          </w:p>
        </w:tc>
        <w:tc>
          <w:tcPr>
            <w:tcW w:w="543" w:type="pct"/>
            <w:tcBorders>
              <w:top w:val="nil"/>
            </w:tcBorders>
            <w:shd w:val="clear" w:color="auto" w:fill="auto"/>
            <w:vAlign w:val="bottom"/>
          </w:tcPr>
          <w:p w14:paraId="6E3345C0" w14:textId="31743D24" w:rsidR="00B371A6" w:rsidRPr="00AE0778" w:rsidRDefault="005B7374" w:rsidP="00AE0778">
            <w:pPr>
              <w:ind w:right="-62"/>
              <w:jc w:val="right"/>
              <w:rPr>
                <w:sz w:val="16"/>
                <w:szCs w:val="16"/>
              </w:rPr>
            </w:pPr>
            <w:r w:rsidRPr="00AE0778">
              <w:rPr>
                <w:sz w:val="16"/>
                <w:szCs w:val="16"/>
              </w:rPr>
              <w:t>-</w:t>
            </w:r>
          </w:p>
        </w:tc>
        <w:tc>
          <w:tcPr>
            <w:tcW w:w="492" w:type="pct"/>
            <w:tcBorders>
              <w:top w:val="nil"/>
            </w:tcBorders>
            <w:shd w:val="clear" w:color="auto" w:fill="auto"/>
            <w:vAlign w:val="bottom"/>
          </w:tcPr>
          <w:p w14:paraId="4007D142" w14:textId="05D2D136" w:rsidR="00B371A6" w:rsidRPr="00AE0778" w:rsidRDefault="00121CFA" w:rsidP="00AE0778">
            <w:pPr>
              <w:ind w:right="-62"/>
              <w:jc w:val="right"/>
              <w:rPr>
                <w:sz w:val="16"/>
                <w:szCs w:val="16"/>
              </w:rPr>
            </w:pPr>
            <w:r w:rsidRPr="00AE0778">
              <w:rPr>
                <w:sz w:val="16"/>
                <w:szCs w:val="16"/>
              </w:rPr>
              <w:t>-</w:t>
            </w:r>
          </w:p>
        </w:tc>
      </w:tr>
      <w:tr w:rsidR="00B371A6" w:rsidRPr="00AE0778" w14:paraId="2877A440" w14:textId="77777777" w:rsidTr="00273E40">
        <w:trPr>
          <w:trHeight w:hRule="exact" w:val="196"/>
        </w:trPr>
        <w:tc>
          <w:tcPr>
            <w:tcW w:w="916" w:type="pct"/>
            <w:vAlign w:val="center"/>
          </w:tcPr>
          <w:p w14:paraId="4CD5E6A2" w14:textId="77777777" w:rsidR="00B371A6" w:rsidRPr="00AE0778" w:rsidRDefault="00B371A6" w:rsidP="00273E40">
            <w:pPr>
              <w:ind w:left="-64" w:right="-186"/>
              <w:rPr>
                <w:sz w:val="16"/>
                <w:szCs w:val="16"/>
              </w:rPr>
            </w:pPr>
            <w:r w:rsidRPr="00AE0778">
              <w:rPr>
                <w:sz w:val="16"/>
                <w:szCs w:val="16"/>
              </w:rPr>
              <w:t>Emlak Katılım Varlık Kiralama A.Ş.</w:t>
            </w:r>
          </w:p>
        </w:tc>
        <w:tc>
          <w:tcPr>
            <w:tcW w:w="534" w:type="pct"/>
            <w:shd w:val="clear" w:color="auto" w:fill="auto"/>
            <w:vAlign w:val="bottom"/>
          </w:tcPr>
          <w:p w14:paraId="44FDA8D9" w14:textId="5E5F514C" w:rsidR="00B371A6" w:rsidRPr="00AE0778" w:rsidRDefault="005B7374" w:rsidP="00AE0778">
            <w:pPr>
              <w:ind w:right="-62"/>
              <w:jc w:val="right"/>
              <w:rPr>
                <w:sz w:val="16"/>
                <w:szCs w:val="16"/>
              </w:rPr>
            </w:pPr>
            <w:r w:rsidRPr="00AE0778">
              <w:rPr>
                <w:sz w:val="16"/>
                <w:szCs w:val="16"/>
              </w:rPr>
              <w:t>3.577.353</w:t>
            </w:r>
          </w:p>
        </w:tc>
        <w:tc>
          <w:tcPr>
            <w:tcW w:w="529" w:type="pct"/>
            <w:shd w:val="clear" w:color="auto" w:fill="auto"/>
            <w:vAlign w:val="bottom"/>
          </w:tcPr>
          <w:p w14:paraId="5243580F" w14:textId="2CCFCB30" w:rsidR="00B371A6" w:rsidRPr="00AE0778" w:rsidRDefault="00121CFA" w:rsidP="00AE0778">
            <w:pPr>
              <w:ind w:right="-62"/>
              <w:jc w:val="right"/>
              <w:rPr>
                <w:sz w:val="16"/>
                <w:szCs w:val="16"/>
              </w:rPr>
            </w:pPr>
            <w:r w:rsidRPr="00AE0778">
              <w:rPr>
                <w:sz w:val="16"/>
                <w:szCs w:val="16"/>
              </w:rPr>
              <w:t>50</w:t>
            </w:r>
          </w:p>
        </w:tc>
        <w:tc>
          <w:tcPr>
            <w:tcW w:w="458" w:type="pct"/>
            <w:shd w:val="clear" w:color="auto" w:fill="auto"/>
            <w:vAlign w:val="bottom"/>
          </w:tcPr>
          <w:p w14:paraId="7C961F5F" w14:textId="0C4E3DAA" w:rsidR="00B371A6" w:rsidRPr="00AE0778" w:rsidRDefault="00121CFA" w:rsidP="00AE0778">
            <w:pPr>
              <w:ind w:right="-62"/>
              <w:jc w:val="right"/>
              <w:rPr>
                <w:sz w:val="16"/>
                <w:szCs w:val="16"/>
              </w:rPr>
            </w:pPr>
            <w:r w:rsidRPr="00AE0778">
              <w:rPr>
                <w:sz w:val="16"/>
                <w:szCs w:val="16"/>
              </w:rPr>
              <w:t>-</w:t>
            </w:r>
          </w:p>
        </w:tc>
        <w:tc>
          <w:tcPr>
            <w:tcW w:w="492" w:type="pct"/>
            <w:shd w:val="clear" w:color="auto" w:fill="auto"/>
            <w:vAlign w:val="bottom"/>
          </w:tcPr>
          <w:p w14:paraId="263E7D3E" w14:textId="6341559D" w:rsidR="00B371A6" w:rsidRPr="00AE0778" w:rsidRDefault="005B7374" w:rsidP="00AE0778">
            <w:pPr>
              <w:ind w:right="-62"/>
              <w:jc w:val="right"/>
              <w:rPr>
                <w:sz w:val="16"/>
                <w:szCs w:val="16"/>
              </w:rPr>
            </w:pPr>
            <w:r w:rsidRPr="00AE0778">
              <w:rPr>
                <w:sz w:val="16"/>
                <w:szCs w:val="16"/>
              </w:rPr>
              <w:t>569.706</w:t>
            </w:r>
          </w:p>
        </w:tc>
        <w:tc>
          <w:tcPr>
            <w:tcW w:w="492" w:type="pct"/>
            <w:shd w:val="clear" w:color="auto" w:fill="auto"/>
            <w:vAlign w:val="bottom"/>
          </w:tcPr>
          <w:p w14:paraId="46578592" w14:textId="125B2A7F" w:rsidR="00B371A6" w:rsidRPr="00AE0778" w:rsidRDefault="00121CFA" w:rsidP="00AE0778">
            <w:pPr>
              <w:ind w:right="-62"/>
              <w:jc w:val="right"/>
              <w:rPr>
                <w:sz w:val="16"/>
                <w:szCs w:val="16"/>
              </w:rPr>
            </w:pPr>
            <w:r w:rsidRPr="00AE0778">
              <w:rPr>
                <w:sz w:val="16"/>
                <w:szCs w:val="16"/>
              </w:rPr>
              <w:t>-</w:t>
            </w:r>
          </w:p>
        </w:tc>
        <w:tc>
          <w:tcPr>
            <w:tcW w:w="543" w:type="pct"/>
            <w:shd w:val="clear" w:color="auto" w:fill="auto"/>
            <w:vAlign w:val="bottom"/>
          </w:tcPr>
          <w:p w14:paraId="26AC07E9" w14:textId="4E7A1178" w:rsidR="00B371A6" w:rsidRPr="00AE0778" w:rsidRDefault="00121CFA" w:rsidP="00AE0778">
            <w:pPr>
              <w:ind w:right="-62"/>
              <w:jc w:val="right"/>
              <w:rPr>
                <w:sz w:val="16"/>
                <w:szCs w:val="16"/>
              </w:rPr>
            </w:pPr>
            <w:r w:rsidRPr="00AE0778">
              <w:rPr>
                <w:sz w:val="16"/>
                <w:szCs w:val="16"/>
              </w:rPr>
              <w:t>-</w:t>
            </w:r>
          </w:p>
        </w:tc>
        <w:tc>
          <w:tcPr>
            <w:tcW w:w="543" w:type="pct"/>
            <w:shd w:val="clear" w:color="auto" w:fill="auto"/>
            <w:vAlign w:val="bottom"/>
          </w:tcPr>
          <w:p w14:paraId="30B82F44" w14:textId="3BFCFF70" w:rsidR="00B371A6" w:rsidRPr="00AE0778" w:rsidRDefault="00121CFA" w:rsidP="00AE0778">
            <w:pPr>
              <w:ind w:right="-62"/>
              <w:jc w:val="right"/>
              <w:rPr>
                <w:sz w:val="16"/>
                <w:szCs w:val="16"/>
              </w:rPr>
            </w:pPr>
            <w:r w:rsidRPr="00AE0778">
              <w:rPr>
                <w:sz w:val="16"/>
                <w:szCs w:val="16"/>
              </w:rPr>
              <w:t>-</w:t>
            </w:r>
          </w:p>
        </w:tc>
        <w:tc>
          <w:tcPr>
            <w:tcW w:w="492" w:type="pct"/>
            <w:shd w:val="clear" w:color="auto" w:fill="auto"/>
            <w:vAlign w:val="bottom"/>
          </w:tcPr>
          <w:p w14:paraId="24FA1155" w14:textId="73E0332B" w:rsidR="00B371A6" w:rsidRPr="00AE0778" w:rsidRDefault="00121CFA" w:rsidP="00AE0778">
            <w:pPr>
              <w:ind w:right="-62"/>
              <w:jc w:val="right"/>
              <w:rPr>
                <w:sz w:val="16"/>
                <w:szCs w:val="16"/>
              </w:rPr>
            </w:pPr>
            <w:r w:rsidRPr="00AE0778">
              <w:rPr>
                <w:sz w:val="16"/>
                <w:szCs w:val="16"/>
              </w:rPr>
              <w:t>-</w:t>
            </w:r>
          </w:p>
        </w:tc>
      </w:tr>
    </w:tbl>
    <w:p w14:paraId="4C6C860D" w14:textId="2D6258AA" w:rsidR="005435C8" w:rsidRPr="000367AE" w:rsidRDefault="005435C8" w:rsidP="000367AE">
      <w:pPr>
        <w:rPr>
          <w:sz w:val="20"/>
          <w:szCs w:val="20"/>
          <w:lang w:eastAsia="en-US"/>
        </w:rPr>
      </w:pPr>
    </w:p>
    <w:p w14:paraId="1BF5747F" w14:textId="5EE3AAD3" w:rsidR="00517A26" w:rsidRDefault="00517A26" w:rsidP="00AE0778">
      <w:pPr>
        <w:tabs>
          <w:tab w:val="left" w:pos="1418"/>
        </w:tabs>
        <w:ind w:left="851" w:right="30"/>
        <w:jc w:val="both"/>
        <w:rPr>
          <w:b/>
          <w:sz w:val="20"/>
          <w:szCs w:val="20"/>
        </w:rPr>
      </w:pPr>
      <w:r w:rsidRPr="000367AE">
        <w:rPr>
          <w:b/>
          <w:sz w:val="20"/>
          <w:szCs w:val="20"/>
        </w:rPr>
        <w:t>b.2.1</w:t>
      </w:r>
      <w:r w:rsidRPr="000367AE">
        <w:rPr>
          <w:b/>
          <w:sz w:val="20"/>
          <w:szCs w:val="20"/>
        </w:rPr>
        <w:tab/>
        <w:t>Bağlı ortaklıklara ilişkin hareket tablosu</w:t>
      </w:r>
    </w:p>
    <w:p w14:paraId="5F1D4A60" w14:textId="77777777" w:rsidR="00AE0778" w:rsidRPr="000367AE" w:rsidRDefault="00AE0778" w:rsidP="000367AE">
      <w:pPr>
        <w:ind w:right="30"/>
        <w:jc w:val="both"/>
        <w:rPr>
          <w:b/>
          <w:sz w:val="20"/>
          <w:szCs w:val="20"/>
        </w:rPr>
      </w:pPr>
    </w:p>
    <w:tbl>
      <w:tblPr>
        <w:tblW w:w="8217" w:type="dxa"/>
        <w:tblInd w:w="854" w:type="dxa"/>
        <w:tblLayout w:type="fixed"/>
        <w:tblLook w:val="0000" w:firstRow="0" w:lastRow="0" w:firstColumn="0" w:lastColumn="0" w:noHBand="0" w:noVBand="0"/>
      </w:tblPr>
      <w:tblGrid>
        <w:gridCol w:w="4213"/>
        <w:gridCol w:w="2002"/>
        <w:gridCol w:w="2002"/>
      </w:tblGrid>
      <w:tr w:rsidR="00517A26" w:rsidRPr="000367AE" w14:paraId="444E89CC" w14:textId="77777777" w:rsidTr="00273E40">
        <w:trPr>
          <w:trHeight w:val="20"/>
        </w:trPr>
        <w:tc>
          <w:tcPr>
            <w:tcW w:w="4213" w:type="dxa"/>
            <w:noWrap/>
          </w:tcPr>
          <w:p w14:paraId="3282E888" w14:textId="77777777" w:rsidR="00517A26" w:rsidRPr="000367AE" w:rsidRDefault="00517A26" w:rsidP="00273E40">
            <w:pPr>
              <w:pStyle w:val="xl79"/>
              <w:pBdr>
                <w:left w:val="none" w:sz="0" w:space="0" w:color="auto"/>
                <w:bottom w:val="none" w:sz="0" w:space="0" w:color="auto"/>
                <w:right w:val="none" w:sz="0" w:space="0" w:color="auto"/>
              </w:pBdr>
              <w:spacing w:before="0" w:beforeAutospacing="0" w:after="0" w:afterAutospacing="0"/>
              <w:ind w:left="-64"/>
              <w:rPr>
                <w:rFonts w:eastAsia="Times New Roman"/>
                <w:iCs/>
                <w:sz w:val="20"/>
                <w:szCs w:val="20"/>
              </w:rPr>
            </w:pPr>
          </w:p>
        </w:tc>
        <w:tc>
          <w:tcPr>
            <w:tcW w:w="2002" w:type="dxa"/>
            <w:vAlign w:val="bottom"/>
          </w:tcPr>
          <w:p w14:paraId="631F6C51" w14:textId="77777777" w:rsidR="00517A26" w:rsidRPr="000367AE" w:rsidRDefault="00517A26" w:rsidP="000367AE">
            <w:pPr>
              <w:ind w:right="-57"/>
              <w:jc w:val="right"/>
              <w:rPr>
                <w:rFonts w:eastAsia="Arial Unicode MS"/>
                <w:b/>
                <w:sz w:val="20"/>
                <w:szCs w:val="20"/>
              </w:rPr>
            </w:pPr>
            <w:r w:rsidRPr="000367AE">
              <w:rPr>
                <w:rFonts w:eastAsia="Arial Unicode MS"/>
                <w:b/>
                <w:sz w:val="20"/>
                <w:szCs w:val="20"/>
              </w:rPr>
              <w:t>Cari Dönem</w:t>
            </w:r>
          </w:p>
        </w:tc>
        <w:tc>
          <w:tcPr>
            <w:tcW w:w="2002" w:type="dxa"/>
            <w:vAlign w:val="bottom"/>
          </w:tcPr>
          <w:p w14:paraId="478B4122" w14:textId="77777777" w:rsidR="00517A26" w:rsidRPr="000367AE" w:rsidRDefault="00517A26" w:rsidP="000367AE">
            <w:pPr>
              <w:ind w:right="-57"/>
              <w:jc w:val="right"/>
              <w:rPr>
                <w:rFonts w:eastAsia="Arial Unicode MS"/>
                <w:b/>
                <w:sz w:val="20"/>
                <w:szCs w:val="20"/>
              </w:rPr>
            </w:pPr>
            <w:r w:rsidRPr="000367AE">
              <w:rPr>
                <w:rFonts w:eastAsia="Arial Unicode MS"/>
                <w:b/>
                <w:sz w:val="20"/>
                <w:szCs w:val="20"/>
              </w:rPr>
              <w:t>Önceki Dönem</w:t>
            </w:r>
          </w:p>
        </w:tc>
      </w:tr>
      <w:tr w:rsidR="00517A26" w:rsidRPr="00FA6A5B" w14:paraId="39775A23" w14:textId="77777777" w:rsidTr="00273E40">
        <w:trPr>
          <w:trHeight w:val="165"/>
        </w:trPr>
        <w:tc>
          <w:tcPr>
            <w:tcW w:w="4213" w:type="dxa"/>
            <w:noWrap/>
            <w:vAlign w:val="bottom"/>
          </w:tcPr>
          <w:p w14:paraId="140925C9" w14:textId="77777777" w:rsidR="00517A26" w:rsidRPr="00FA6A5B" w:rsidRDefault="00517A26" w:rsidP="00273E40">
            <w:pPr>
              <w:ind w:left="-64"/>
              <w:rPr>
                <w:iCs/>
                <w:sz w:val="16"/>
                <w:szCs w:val="16"/>
              </w:rPr>
            </w:pPr>
          </w:p>
        </w:tc>
        <w:tc>
          <w:tcPr>
            <w:tcW w:w="2002" w:type="dxa"/>
            <w:vAlign w:val="bottom"/>
          </w:tcPr>
          <w:p w14:paraId="3DFB5F38" w14:textId="77777777" w:rsidR="00517A26" w:rsidRPr="00FA6A5B" w:rsidRDefault="00517A26" w:rsidP="000367AE">
            <w:pPr>
              <w:ind w:right="-73"/>
              <w:jc w:val="right"/>
              <w:rPr>
                <w:b/>
                <w:color w:val="000000"/>
                <w:sz w:val="16"/>
                <w:szCs w:val="16"/>
              </w:rPr>
            </w:pPr>
          </w:p>
        </w:tc>
        <w:tc>
          <w:tcPr>
            <w:tcW w:w="2002" w:type="dxa"/>
            <w:noWrap/>
            <w:vAlign w:val="bottom"/>
          </w:tcPr>
          <w:p w14:paraId="6F80C0F5" w14:textId="77777777" w:rsidR="00517A26" w:rsidRPr="00FA6A5B" w:rsidRDefault="00517A26" w:rsidP="000367AE">
            <w:pPr>
              <w:ind w:right="-73"/>
              <w:jc w:val="right"/>
              <w:rPr>
                <w:b/>
                <w:color w:val="000000"/>
                <w:sz w:val="16"/>
                <w:szCs w:val="16"/>
              </w:rPr>
            </w:pPr>
          </w:p>
        </w:tc>
      </w:tr>
      <w:tr w:rsidR="00D84628" w:rsidRPr="000367AE" w14:paraId="0C78D914" w14:textId="77777777" w:rsidTr="00273E40">
        <w:trPr>
          <w:trHeight w:val="165"/>
        </w:trPr>
        <w:tc>
          <w:tcPr>
            <w:tcW w:w="4213" w:type="dxa"/>
            <w:noWrap/>
            <w:vAlign w:val="bottom"/>
          </w:tcPr>
          <w:p w14:paraId="32C9B02E" w14:textId="77777777" w:rsidR="00D84628" w:rsidRPr="000367AE" w:rsidRDefault="00D84628" w:rsidP="00273E40">
            <w:pPr>
              <w:ind w:left="-64"/>
              <w:rPr>
                <w:rFonts w:eastAsia="Arial Unicode MS"/>
                <w:iCs/>
                <w:sz w:val="20"/>
                <w:szCs w:val="20"/>
              </w:rPr>
            </w:pPr>
            <w:r w:rsidRPr="000367AE">
              <w:rPr>
                <w:iCs/>
                <w:sz w:val="20"/>
                <w:szCs w:val="20"/>
              </w:rPr>
              <w:t>Dönem Başındaki Değer</w:t>
            </w:r>
          </w:p>
        </w:tc>
        <w:tc>
          <w:tcPr>
            <w:tcW w:w="2002" w:type="dxa"/>
            <w:vAlign w:val="bottom"/>
          </w:tcPr>
          <w:p w14:paraId="7E78A8C7" w14:textId="6F3CEBE4" w:rsidR="00D84628" w:rsidRPr="000367AE" w:rsidRDefault="00D84628" w:rsidP="000367AE">
            <w:pPr>
              <w:ind w:right="-73"/>
              <w:jc w:val="right"/>
              <w:rPr>
                <w:color w:val="000000"/>
                <w:sz w:val="20"/>
                <w:szCs w:val="20"/>
              </w:rPr>
            </w:pPr>
            <w:r w:rsidRPr="000367AE">
              <w:rPr>
                <w:color w:val="000000"/>
                <w:sz w:val="20"/>
                <w:szCs w:val="20"/>
              </w:rPr>
              <w:t>100</w:t>
            </w:r>
          </w:p>
        </w:tc>
        <w:tc>
          <w:tcPr>
            <w:tcW w:w="2002" w:type="dxa"/>
            <w:noWrap/>
            <w:vAlign w:val="bottom"/>
          </w:tcPr>
          <w:p w14:paraId="75EFD2DA" w14:textId="030CC80E" w:rsidR="00D84628" w:rsidRPr="000367AE" w:rsidRDefault="00D84628" w:rsidP="000367AE">
            <w:pPr>
              <w:ind w:right="-73"/>
              <w:jc w:val="right"/>
              <w:rPr>
                <w:b/>
                <w:color w:val="000000"/>
                <w:sz w:val="20"/>
                <w:szCs w:val="20"/>
              </w:rPr>
            </w:pPr>
            <w:r w:rsidRPr="000367AE">
              <w:rPr>
                <w:color w:val="000000"/>
                <w:sz w:val="20"/>
                <w:szCs w:val="20"/>
              </w:rPr>
              <w:t>100</w:t>
            </w:r>
          </w:p>
        </w:tc>
      </w:tr>
      <w:tr w:rsidR="00D84628" w:rsidRPr="000367AE" w14:paraId="235EFFB2" w14:textId="77777777" w:rsidTr="00273E40">
        <w:trPr>
          <w:trHeight w:val="20"/>
        </w:trPr>
        <w:tc>
          <w:tcPr>
            <w:tcW w:w="4213" w:type="dxa"/>
            <w:noWrap/>
            <w:vAlign w:val="bottom"/>
          </w:tcPr>
          <w:p w14:paraId="132C8CB1" w14:textId="77777777" w:rsidR="00D84628" w:rsidRPr="000367AE" w:rsidRDefault="00D84628" w:rsidP="00273E40">
            <w:pPr>
              <w:ind w:left="-64"/>
              <w:rPr>
                <w:rFonts w:eastAsia="Arial Unicode MS"/>
                <w:iCs/>
                <w:sz w:val="20"/>
                <w:szCs w:val="20"/>
              </w:rPr>
            </w:pPr>
            <w:r w:rsidRPr="000367AE">
              <w:rPr>
                <w:iCs/>
                <w:sz w:val="20"/>
                <w:szCs w:val="20"/>
              </w:rPr>
              <w:t>Dönem İçi Hareketler</w:t>
            </w:r>
          </w:p>
        </w:tc>
        <w:tc>
          <w:tcPr>
            <w:tcW w:w="2002" w:type="dxa"/>
            <w:vAlign w:val="bottom"/>
          </w:tcPr>
          <w:p w14:paraId="2F1E0D29" w14:textId="0E5CA37A" w:rsidR="00D84628" w:rsidRPr="000367AE" w:rsidRDefault="00D84628" w:rsidP="000367AE">
            <w:pPr>
              <w:ind w:right="-73"/>
              <w:jc w:val="right"/>
              <w:rPr>
                <w:color w:val="000000"/>
                <w:sz w:val="20"/>
                <w:szCs w:val="20"/>
              </w:rPr>
            </w:pPr>
            <w:r w:rsidRPr="000367AE">
              <w:rPr>
                <w:color w:val="000000"/>
                <w:sz w:val="20"/>
                <w:szCs w:val="20"/>
              </w:rPr>
              <w:t>-</w:t>
            </w:r>
          </w:p>
        </w:tc>
        <w:tc>
          <w:tcPr>
            <w:tcW w:w="2002" w:type="dxa"/>
            <w:noWrap/>
            <w:vAlign w:val="bottom"/>
          </w:tcPr>
          <w:p w14:paraId="2EEBB3D7" w14:textId="2CC97D84" w:rsidR="00D84628" w:rsidRPr="000367AE" w:rsidRDefault="00D84628" w:rsidP="000367AE">
            <w:pPr>
              <w:ind w:right="-73"/>
              <w:jc w:val="right"/>
              <w:rPr>
                <w:b/>
                <w:color w:val="000000"/>
                <w:sz w:val="20"/>
                <w:szCs w:val="20"/>
              </w:rPr>
            </w:pPr>
            <w:r w:rsidRPr="000367AE">
              <w:rPr>
                <w:color w:val="000000"/>
                <w:sz w:val="20"/>
                <w:szCs w:val="20"/>
              </w:rPr>
              <w:t>-</w:t>
            </w:r>
          </w:p>
        </w:tc>
      </w:tr>
      <w:tr w:rsidR="00D84628" w:rsidRPr="000367AE" w14:paraId="518586FE" w14:textId="77777777" w:rsidTr="00273E40">
        <w:trPr>
          <w:trHeight w:val="20"/>
        </w:trPr>
        <w:tc>
          <w:tcPr>
            <w:tcW w:w="4213" w:type="dxa"/>
            <w:noWrap/>
            <w:vAlign w:val="bottom"/>
          </w:tcPr>
          <w:p w14:paraId="0E84192C" w14:textId="2A195FC2" w:rsidR="00D84628" w:rsidRPr="000367AE" w:rsidRDefault="00D84628" w:rsidP="00273E40">
            <w:pPr>
              <w:ind w:left="-64" w:firstLine="521"/>
              <w:rPr>
                <w:iCs/>
                <w:sz w:val="20"/>
                <w:szCs w:val="20"/>
              </w:rPr>
            </w:pPr>
            <w:r w:rsidRPr="000367AE">
              <w:rPr>
                <w:iCs/>
                <w:sz w:val="20"/>
                <w:szCs w:val="20"/>
              </w:rPr>
              <w:t>Alışlar / Yeni Şirket Kurulumu</w:t>
            </w:r>
            <w:r w:rsidR="00447D64">
              <w:rPr>
                <w:iCs/>
                <w:sz w:val="20"/>
                <w:szCs w:val="20"/>
              </w:rPr>
              <w:t>(*)</w:t>
            </w:r>
          </w:p>
        </w:tc>
        <w:tc>
          <w:tcPr>
            <w:tcW w:w="2002" w:type="dxa"/>
          </w:tcPr>
          <w:p w14:paraId="7CC667BA" w14:textId="469F8294" w:rsidR="00D84628" w:rsidRPr="000367AE" w:rsidRDefault="00447D64" w:rsidP="000367AE">
            <w:pPr>
              <w:ind w:right="-73"/>
              <w:jc w:val="right"/>
              <w:rPr>
                <w:color w:val="000000"/>
                <w:sz w:val="20"/>
                <w:szCs w:val="20"/>
              </w:rPr>
            </w:pPr>
            <w:r>
              <w:rPr>
                <w:color w:val="000000"/>
                <w:sz w:val="20"/>
                <w:szCs w:val="20"/>
              </w:rPr>
              <w:t>22.500</w:t>
            </w:r>
          </w:p>
        </w:tc>
        <w:tc>
          <w:tcPr>
            <w:tcW w:w="2002" w:type="dxa"/>
            <w:noWrap/>
          </w:tcPr>
          <w:p w14:paraId="628633FE" w14:textId="7B4E2C17" w:rsidR="00D84628" w:rsidRPr="000367AE" w:rsidRDefault="00D84628" w:rsidP="000367AE">
            <w:pPr>
              <w:ind w:right="-73"/>
              <w:jc w:val="right"/>
              <w:rPr>
                <w:b/>
                <w:color w:val="000000"/>
                <w:sz w:val="20"/>
                <w:szCs w:val="20"/>
              </w:rPr>
            </w:pPr>
            <w:r w:rsidRPr="000367AE">
              <w:rPr>
                <w:color w:val="000000"/>
                <w:sz w:val="20"/>
                <w:szCs w:val="20"/>
              </w:rPr>
              <w:t>-</w:t>
            </w:r>
          </w:p>
        </w:tc>
      </w:tr>
      <w:tr w:rsidR="00D84628" w:rsidRPr="000367AE" w14:paraId="585DFA1F" w14:textId="77777777" w:rsidTr="00273E40">
        <w:trPr>
          <w:trHeight w:val="20"/>
        </w:trPr>
        <w:tc>
          <w:tcPr>
            <w:tcW w:w="4213" w:type="dxa"/>
            <w:noWrap/>
            <w:vAlign w:val="bottom"/>
          </w:tcPr>
          <w:p w14:paraId="0A989173" w14:textId="77777777" w:rsidR="00D84628" w:rsidRPr="000367AE" w:rsidRDefault="00D84628" w:rsidP="00273E40">
            <w:pPr>
              <w:ind w:left="-64" w:firstLine="521"/>
              <w:rPr>
                <w:iCs/>
                <w:sz w:val="20"/>
                <w:szCs w:val="20"/>
              </w:rPr>
            </w:pPr>
            <w:r w:rsidRPr="000367AE">
              <w:rPr>
                <w:iCs/>
                <w:sz w:val="20"/>
                <w:szCs w:val="20"/>
              </w:rPr>
              <w:t>Bedelsiz Edinilen Hisse Senetleri</w:t>
            </w:r>
          </w:p>
        </w:tc>
        <w:tc>
          <w:tcPr>
            <w:tcW w:w="2002" w:type="dxa"/>
          </w:tcPr>
          <w:p w14:paraId="1A108DB8" w14:textId="6BDC161B" w:rsidR="00D84628" w:rsidRPr="000367AE" w:rsidRDefault="00D84628" w:rsidP="000367AE">
            <w:pPr>
              <w:ind w:right="-73"/>
              <w:jc w:val="right"/>
              <w:rPr>
                <w:color w:val="000000"/>
                <w:sz w:val="20"/>
                <w:szCs w:val="20"/>
              </w:rPr>
            </w:pPr>
            <w:r w:rsidRPr="000367AE">
              <w:rPr>
                <w:color w:val="000000"/>
                <w:sz w:val="20"/>
                <w:szCs w:val="20"/>
              </w:rPr>
              <w:t>-</w:t>
            </w:r>
          </w:p>
        </w:tc>
        <w:tc>
          <w:tcPr>
            <w:tcW w:w="2002" w:type="dxa"/>
            <w:noWrap/>
          </w:tcPr>
          <w:p w14:paraId="08199461" w14:textId="391B55C5" w:rsidR="00D84628" w:rsidRPr="000367AE" w:rsidRDefault="00D84628" w:rsidP="000367AE">
            <w:pPr>
              <w:ind w:right="-73"/>
              <w:jc w:val="right"/>
              <w:rPr>
                <w:b/>
                <w:color w:val="000000"/>
                <w:sz w:val="20"/>
                <w:szCs w:val="20"/>
              </w:rPr>
            </w:pPr>
            <w:r w:rsidRPr="000367AE">
              <w:rPr>
                <w:color w:val="000000"/>
                <w:sz w:val="20"/>
                <w:szCs w:val="20"/>
              </w:rPr>
              <w:t>-</w:t>
            </w:r>
          </w:p>
        </w:tc>
      </w:tr>
      <w:tr w:rsidR="00D84628" w:rsidRPr="000367AE" w14:paraId="6A727CA0" w14:textId="77777777" w:rsidTr="00273E40">
        <w:trPr>
          <w:trHeight w:val="20"/>
        </w:trPr>
        <w:tc>
          <w:tcPr>
            <w:tcW w:w="4213" w:type="dxa"/>
            <w:noWrap/>
            <w:vAlign w:val="bottom"/>
          </w:tcPr>
          <w:p w14:paraId="28514989" w14:textId="77777777" w:rsidR="00D84628" w:rsidRPr="000367AE" w:rsidRDefault="00D84628" w:rsidP="00273E40">
            <w:pPr>
              <w:ind w:left="-64" w:firstLine="521"/>
              <w:rPr>
                <w:iCs/>
                <w:sz w:val="20"/>
                <w:szCs w:val="20"/>
              </w:rPr>
            </w:pPr>
            <w:r w:rsidRPr="000367AE">
              <w:rPr>
                <w:iCs/>
                <w:sz w:val="20"/>
                <w:szCs w:val="20"/>
              </w:rPr>
              <w:t>Cari Yıl Payından Alınan Kâr</w:t>
            </w:r>
          </w:p>
        </w:tc>
        <w:tc>
          <w:tcPr>
            <w:tcW w:w="2002" w:type="dxa"/>
          </w:tcPr>
          <w:p w14:paraId="517ED12E" w14:textId="7CF55C1F" w:rsidR="00D84628" w:rsidRPr="000367AE" w:rsidRDefault="00D84628" w:rsidP="000367AE">
            <w:pPr>
              <w:ind w:right="-73"/>
              <w:jc w:val="right"/>
              <w:rPr>
                <w:color w:val="000000"/>
                <w:sz w:val="20"/>
                <w:szCs w:val="20"/>
              </w:rPr>
            </w:pPr>
            <w:r w:rsidRPr="000367AE">
              <w:rPr>
                <w:color w:val="000000"/>
                <w:sz w:val="20"/>
                <w:szCs w:val="20"/>
              </w:rPr>
              <w:t>-</w:t>
            </w:r>
          </w:p>
        </w:tc>
        <w:tc>
          <w:tcPr>
            <w:tcW w:w="2002" w:type="dxa"/>
            <w:noWrap/>
          </w:tcPr>
          <w:p w14:paraId="092BA556" w14:textId="31BADF77" w:rsidR="00D84628" w:rsidRPr="000367AE" w:rsidRDefault="00D84628" w:rsidP="000367AE">
            <w:pPr>
              <w:ind w:right="-73"/>
              <w:jc w:val="right"/>
              <w:rPr>
                <w:b/>
                <w:color w:val="000000"/>
                <w:sz w:val="20"/>
                <w:szCs w:val="20"/>
              </w:rPr>
            </w:pPr>
            <w:r w:rsidRPr="000367AE">
              <w:rPr>
                <w:color w:val="000000"/>
                <w:sz w:val="20"/>
                <w:szCs w:val="20"/>
              </w:rPr>
              <w:t>-</w:t>
            </w:r>
          </w:p>
        </w:tc>
      </w:tr>
      <w:tr w:rsidR="00D84628" w:rsidRPr="000367AE" w14:paraId="5A73A14E" w14:textId="77777777" w:rsidTr="00273E40">
        <w:trPr>
          <w:trHeight w:val="20"/>
        </w:trPr>
        <w:tc>
          <w:tcPr>
            <w:tcW w:w="4213" w:type="dxa"/>
            <w:noWrap/>
            <w:vAlign w:val="bottom"/>
          </w:tcPr>
          <w:p w14:paraId="452402A8" w14:textId="77777777" w:rsidR="00D84628" w:rsidRPr="000367AE" w:rsidRDefault="00D84628" w:rsidP="00273E40">
            <w:pPr>
              <w:ind w:left="-64" w:firstLine="521"/>
              <w:rPr>
                <w:iCs/>
                <w:sz w:val="20"/>
                <w:szCs w:val="20"/>
              </w:rPr>
            </w:pPr>
            <w:r w:rsidRPr="000367AE">
              <w:rPr>
                <w:iCs/>
                <w:sz w:val="20"/>
                <w:szCs w:val="20"/>
              </w:rPr>
              <w:t>Satışlar</w:t>
            </w:r>
          </w:p>
        </w:tc>
        <w:tc>
          <w:tcPr>
            <w:tcW w:w="2002" w:type="dxa"/>
          </w:tcPr>
          <w:p w14:paraId="1186BC87" w14:textId="7300B38F" w:rsidR="00D84628" w:rsidRPr="000367AE" w:rsidRDefault="00D84628" w:rsidP="000367AE">
            <w:pPr>
              <w:ind w:right="-73"/>
              <w:jc w:val="right"/>
              <w:rPr>
                <w:color w:val="000000"/>
                <w:sz w:val="20"/>
                <w:szCs w:val="20"/>
              </w:rPr>
            </w:pPr>
            <w:r w:rsidRPr="000367AE">
              <w:rPr>
                <w:color w:val="000000"/>
                <w:sz w:val="20"/>
                <w:szCs w:val="20"/>
              </w:rPr>
              <w:t>-</w:t>
            </w:r>
          </w:p>
        </w:tc>
        <w:tc>
          <w:tcPr>
            <w:tcW w:w="2002" w:type="dxa"/>
            <w:noWrap/>
          </w:tcPr>
          <w:p w14:paraId="78FB442E" w14:textId="61F0A33C" w:rsidR="00D84628" w:rsidRPr="000367AE" w:rsidRDefault="00D84628" w:rsidP="000367AE">
            <w:pPr>
              <w:ind w:right="-73"/>
              <w:jc w:val="right"/>
              <w:rPr>
                <w:b/>
                <w:color w:val="000000"/>
                <w:sz w:val="20"/>
                <w:szCs w:val="20"/>
              </w:rPr>
            </w:pPr>
            <w:r w:rsidRPr="000367AE">
              <w:rPr>
                <w:color w:val="000000"/>
                <w:sz w:val="20"/>
                <w:szCs w:val="20"/>
              </w:rPr>
              <w:t>-</w:t>
            </w:r>
          </w:p>
        </w:tc>
      </w:tr>
      <w:tr w:rsidR="00D84628" w:rsidRPr="000367AE" w14:paraId="6724D544" w14:textId="77777777" w:rsidTr="00273E40">
        <w:trPr>
          <w:trHeight w:val="20"/>
        </w:trPr>
        <w:tc>
          <w:tcPr>
            <w:tcW w:w="4213" w:type="dxa"/>
            <w:noWrap/>
            <w:vAlign w:val="bottom"/>
          </w:tcPr>
          <w:p w14:paraId="21000C46" w14:textId="77777777" w:rsidR="00D84628" w:rsidRPr="000367AE" w:rsidRDefault="00D84628" w:rsidP="00273E40">
            <w:pPr>
              <w:ind w:left="-64" w:firstLine="521"/>
              <w:rPr>
                <w:iCs/>
                <w:sz w:val="20"/>
                <w:szCs w:val="20"/>
              </w:rPr>
            </w:pPr>
            <w:r w:rsidRPr="000367AE">
              <w:rPr>
                <w:iCs/>
                <w:sz w:val="20"/>
                <w:szCs w:val="20"/>
              </w:rPr>
              <w:t>Yeniden Değerleme Artışı</w:t>
            </w:r>
          </w:p>
        </w:tc>
        <w:tc>
          <w:tcPr>
            <w:tcW w:w="2002" w:type="dxa"/>
          </w:tcPr>
          <w:p w14:paraId="19E3923A" w14:textId="7AE66013" w:rsidR="00D84628" w:rsidRPr="000367AE" w:rsidRDefault="00D84628" w:rsidP="000367AE">
            <w:pPr>
              <w:ind w:right="-73"/>
              <w:jc w:val="right"/>
              <w:rPr>
                <w:color w:val="000000"/>
                <w:sz w:val="20"/>
                <w:szCs w:val="20"/>
              </w:rPr>
            </w:pPr>
            <w:r w:rsidRPr="000367AE">
              <w:rPr>
                <w:color w:val="000000"/>
                <w:sz w:val="20"/>
                <w:szCs w:val="20"/>
              </w:rPr>
              <w:t>-</w:t>
            </w:r>
          </w:p>
        </w:tc>
        <w:tc>
          <w:tcPr>
            <w:tcW w:w="2002" w:type="dxa"/>
            <w:noWrap/>
          </w:tcPr>
          <w:p w14:paraId="4A6D88C5" w14:textId="5B7352D1" w:rsidR="00D84628" w:rsidRPr="000367AE" w:rsidRDefault="00D84628" w:rsidP="000367AE">
            <w:pPr>
              <w:ind w:right="-73"/>
              <w:jc w:val="right"/>
              <w:rPr>
                <w:b/>
                <w:color w:val="000000"/>
                <w:sz w:val="20"/>
                <w:szCs w:val="20"/>
              </w:rPr>
            </w:pPr>
            <w:r w:rsidRPr="000367AE">
              <w:rPr>
                <w:color w:val="000000"/>
                <w:sz w:val="20"/>
                <w:szCs w:val="20"/>
              </w:rPr>
              <w:t>-</w:t>
            </w:r>
          </w:p>
        </w:tc>
      </w:tr>
      <w:tr w:rsidR="00D84628" w:rsidRPr="000367AE" w14:paraId="4CD195F1" w14:textId="77777777" w:rsidTr="00273E40">
        <w:trPr>
          <w:trHeight w:val="20"/>
        </w:trPr>
        <w:tc>
          <w:tcPr>
            <w:tcW w:w="4213" w:type="dxa"/>
            <w:noWrap/>
            <w:vAlign w:val="bottom"/>
          </w:tcPr>
          <w:p w14:paraId="0B167A88" w14:textId="77777777" w:rsidR="00D84628" w:rsidRPr="000367AE" w:rsidRDefault="00D84628" w:rsidP="00273E40">
            <w:pPr>
              <w:ind w:left="-64" w:firstLine="521"/>
              <w:rPr>
                <w:iCs/>
                <w:sz w:val="20"/>
                <w:szCs w:val="20"/>
              </w:rPr>
            </w:pPr>
            <w:r w:rsidRPr="000367AE">
              <w:rPr>
                <w:iCs/>
                <w:sz w:val="20"/>
                <w:szCs w:val="20"/>
              </w:rPr>
              <w:t>Değer Azalma Karşılıkları</w:t>
            </w:r>
          </w:p>
        </w:tc>
        <w:tc>
          <w:tcPr>
            <w:tcW w:w="2002" w:type="dxa"/>
          </w:tcPr>
          <w:p w14:paraId="78676B4D" w14:textId="1569120E" w:rsidR="00D84628" w:rsidRPr="000367AE" w:rsidRDefault="00D84628" w:rsidP="000367AE">
            <w:pPr>
              <w:ind w:right="-73"/>
              <w:jc w:val="right"/>
              <w:rPr>
                <w:color w:val="000000"/>
                <w:sz w:val="20"/>
                <w:szCs w:val="20"/>
              </w:rPr>
            </w:pPr>
            <w:r w:rsidRPr="000367AE">
              <w:rPr>
                <w:color w:val="000000"/>
                <w:sz w:val="20"/>
                <w:szCs w:val="20"/>
              </w:rPr>
              <w:t>-</w:t>
            </w:r>
          </w:p>
        </w:tc>
        <w:tc>
          <w:tcPr>
            <w:tcW w:w="2002" w:type="dxa"/>
            <w:noWrap/>
          </w:tcPr>
          <w:p w14:paraId="328C5625" w14:textId="2939E008" w:rsidR="00D84628" w:rsidRPr="000367AE" w:rsidRDefault="00D84628" w:rsidP="000367AE">
            <w:pPr>
              <w:ind w:right="-73"/>
              <w:jc w:val="right"/>
              <w:rPr>
                <w:b/>
                <w:color w:val="000000"/>
                <w:sz w:val="20"/>
                <w:szCs w:val="20"/>
              </w:rPr>
            </w:pPr>
            <w:r w:rsidRPr="000367AE">
              <w:rPr>
                <w:color w:val="000000"/>
                <w:sz w:val="20"/>
                <w:szCs w:val="20"/>
              </w:rPr>
              <w:t>-</w:t>
            </w:r>
          </w:p>
        </w:tc>
      </w:tr>
      <w:tr w:rsidR="00D84628" w:rsidRPr="000367AE" w14:paraId="6156D4F2" w14:textId="77777777" w:rsidTr="00273E40">
        <w:trPr>
          <w:trHeight w:val="20"/>
        </w:trPr>
        <w:tc>
          <w:tcPr>
            <w:tcW w:w="4213" w:type="dxa"/>
            <w:noWrap/>
            <w:vAlign w:val="bottom"/>
          </w:tcPr>
          <w:p w14:paraId="1F7229DA" w14:textId="77777777" w:rsidR="00D84628" w:rsidRPr="000367AE" w:rsidRDefault="00D84628" w:rsidP="00273E40">
            <w:pPr>
              <w:ind w:left="-64"/>
              <w:rPr>
                <w:iCs/>
                <w:sz w:val="20"/>
                <w:szCs w:val="20"/>
              </w:rPr>
            </w:pPr>
            <w:r w:rsidRPr="000367AE">
              <w:rPr>
                <w:iCs/>
                <w:sz w:val="20"/>
                <w:szCs w:val="20"/>
              </w:rPr>
              <w:t>Dönem Sonu Değeri</w:t>
            </w:r>
          </w:p>
        </w:tc>
        <w:tc>
          <w:tcPr>
            <w:tcW w:w="2002" w:type="dxa"/>
            <w:vAlign w:val="bottom"/>
          </w:tcPr>
          <w:p w14:paraId="79BC47DD" w14:textId="6286764A" w:rsidR="00D84628" w:rsidRPr="000367AE" w:rsidRDefault="00D84628" w:rsidP="000367AE">
            <w:pPr>
              <w:ind w:right="-73"/>
              <w:jc w:val="right"/>
              <w:rPr>
                <w:color w:val="000000"/>
                <w:sz w:val="20"/>
                <w:szCs w:val="20"/>
              </w:rPr>
            </w:pPr>
            <w:r w:rsidRPr="000367AE">
              <w:rPr>
                <w:color w:val="000000"/>
                <w:sz w:val="20"/>
                <w:szCs w:val="20"/>
              </w:rPr>
              <w:t>100</w:t>
            </w:r>
          </w:p>
        </w:tc>
        <w:tc>
          <w:tcPr>
            <w:tcW w:w="2002" w:type="dxa"/>
            <w:noWrap/>
            <w:vAlign w:val="bottom"/>
          </w:tcPr>
          <w:p w14:paraId="471DE7EA" w14:textId="390E6469" w:rsidR="00D84628" w:rsidRPr="000367AE" w:rsidRDefault="00D84628" w:rsidP="000367AE">
            <w:pPr>
              <w:ind w:right="-73"/>
              <w:jc w:val="right"/>
              <w:rPr>
                <w:b/>
                <w:color w:val="000000"/>
                <w:sz w:val="20"/>
                <w:szCs w:val="20"/>
              </w:rPr>
            </w:pPr>
            <w:r w:rsidRPr="000367AE">
              <w:rPr>
                <w:color w:val="000000"/>
                <w:sz w:val="20"/>
                <w:szCs w:val="20"/>
              </w:rPr>
              <w:t>100</w:t>
            </w:r>
          </w:p>
        </w:tc>
      </w:tr>
      <w:tr w:rsidR="00D84628" w:rsidRPr="000367AE" w14:paraId="38591B6E" w14:textId="77777777" w:rsidTr="00273E40">
        <w:trPr>
          <w:trHeight w:val="20"/>
        </w:trPr>
        <w:tc>
          <w:tcPr>
            <w:tcW w:w="4213" w:type="dxa"/>
            <w:tcBorders>
              <w:bottom w:val="single" w:sz="4" w:space="0" w:color="auto"/>
            </w:tcBorders>
            <w:noWrap/>
            <w:vAlign w:val="bottom"/>
          </w:tcPr>
          <w:p w14:paraId="5B34390E" w14:textId="77777777" w:rsidR="00D84628" w:rsidRPr="000367AE" w:rsidRDefault="00D84628" w:rsidP="00273E40">
            <w:pPr>
              <w:ind w:left="-64"/>
              <w:rPr>
                <w:iCs/>
                <w:sz w:val="20"/>
                <w:szCs w:val="20"/>
              </w:rPr>
            </w:pPr>
            <w:r w:rsidRPr="000367AE">
              <w:rPr>
                <w:iCs/>
                <w:sz w:val="20"/>
                <w:szCs w:val="20"/>
              </w:rPr>
              <w:t>Sermaye Taahhütleri</w:t>
            </w:r>
          </w:p>
        </w:tc>
        <w:tc>
          <w:tcPr>
            <w:tcW w:w="2002" w:type="dxa"/>
            <w:tcBorders>
              <w:bottom w:val="single" w:sz="4" w:space="0" w:color="auto"/>
            </w:tcBorders>
            <w:vAlign w:val="bottom"/>
          </w:tcPr>
          <w:p w14:paraId="7D7DB290" w14:textId="0AE885FE" w:rsidR="00D84628" w:rsidRPr="000367AE" w:rsidRDefault="00D84628" w:rsidP="000367AE">
            <w:pPr>
              <w:ind w:right="-73"/>
              <w:jc w:val="right"/>
              <w:rPr>
                <w:color w:val="000000"/>
                <w:sz w:val="20"/>
                <w:szCs w:val="20"/>
              </w:rPr>
            </w:pPr>
            <w:r w:rsidRPr="000367AE">
              <w:rPr>
                <w:color w:val="000000"/>
                <w:sz w:val="20"/>
                <w:szCs w:val="20"/>
              </w:rPr>
              <w:t>-</w:t>
            </w:r>
          </w:p>
        </w:tc>
        <w:tc>
          <w:tcPr>
            <w:tcW w:w="2002" w:type="dxa"/>
            <w:tcBorders>
              <w:bottom w:val="single" w:sz="4" w:space="0" w:color="auto"/>
            </w:tcBorders>
            <w:noWrap/>
            <w:vAlign w:val="bottom"/>
          </w:tcPr>
          <w:p w14:paraId="5A382E67" w14:textId="3A9F7C8C" w:rsidR="00D84628" w:rsidRPr="000367AE" w:rsidRDefault="00D84628" w:rsidP="000367AE">
            <w:pPr>
              <w:ind w:right="-73"/>
              <w:jc w:val="right"/>
              <w:rPr>
                <w:b/>
                <w:color w:val="000000"/>
                <w:sz w:val="20"/>
                <w:szCs w:val="20"/>
              </w:rPr>
            </w:pPr>
            <w:r w:rsidRPr="000367AE">
              <w:rPr>
                <w:color w:val="000000"/>
                <w:sz w:val="20"/>
                <w:szCs w:val="20"/>
              </w:rPr>
              <w:t>-</w:t>
            </w:r>
          </w:p>
        </w:tc>
      </w:tr>
      <w:tr w:rsidR="00D84628" w:rsidRPr="000367AE" w14:paraId="652C9452" w14:textId="77777777" w:rsidTr="00FA6A5B">
        <w:trPr>
          <w:trHeight w:val="20"/>
        </w:trPr>
        <w:tc>
          <w:tcPr>
            <w:tcW w:w="4213" w:type="dxa"/>
            <w:tcBorders>
              <w:top w:val="single" w:sz="4" w:space="0" w:color="auto"/>
            </w:tcBorders>
            <w:noWrap/>
            <w:vAlign w:val="bottom"/>
          </w:tcPr>
          <w:p w14:paraId="4D7E2805" w14:textId="77777777" w:rsidR="00D84628" w:rsidRPr="000367AE" w:rsidRDefault="00D84628" w:rsidP="00273E40">
            <w:pPr>
              <w:ind w:left="-64"/>
              <w:rPr>
                <w:b/>
                <w:iCs/>
                <w:sz w:val="20"/>
                <w:szCs w:val="20"/>
              </w:rPr>
            </w:pPr>
          </w:p>
        </w:tc>
        <w:tc>
          <w:tcPr>
            <w:tcW w:w="2002" w:type="dxa"/>
            <w:tcBorders>
              <w:top w:val="single" w:sz="4" w:space="0" w:color="auto"/>
            </w:tcBorders>
            <w:vAlign w:val="bottom"/>
          </w:tcPr>
          <w:p w14:paraId="7BD23895" w14:textId="77777777" w:rsidR="00D84628" w:rsidRPr="000367AE" w:rsidRDefault="00D84628" w:rsidP="000367AE">
            <w:pPr>
              <w:ind w:right="-73"/>
              <w:jc w:val="right"/>
              <w:rPr>
                <w:b/>
                <w:color w:val="000000"/>
                <w:sz w:val="20"/>
                <w:szCs w:val="20"/>
              </w:rPr>
            </w:pPr>
          </w:p>
        </w:tc>
        <w:tc>
          <w:tcPr>
            <w:tcW w:w="2002" w:type="dxa"/>
            <w:tcBorders>
              <w:top w:val="single" w:sz="4" w:space="0" w:color="auto"/>
            </w:tcBorders>
            <w:noWrap/>
            <w:vAlign w:val="bottom"/>
          </w:tcPr>
          <w:p w14:paraId="4AD19421" w14:textId="77777777" w:rsidR="00D84628" w:rsidRPr="000367AE" w:rsidRDefault="00D84628" w:rsidP="000367AE">
            <w:pPr>
              <w:ind w:right="-73"/>
              <w:jc w:val="right"/>
              <w:rPr>
                <w:b/>
                <w:color w:val="000000"/>
                <w:sz w:val="20"/>
                <w:szCs w:val="20"/>
              </w:rPr>
            </w:pPr>
          </w:p>
        </w:tc>
      </w:tr>
      <w:tr w:rsidR="00D84628" w:rsidRPr="000367AE" w14:paraId="79C960DC" w14:textId="77777777" w:rsidTr="00FA6A5B">
        <w:trPr>
          <w:trHeight w:val="20"/>
        </w:trPr>
        <w:tc>
          <w:tcPr>
            <w:tcW w:w="4213" w:type="dxa"/>
            <w:tcBorders>
              <w:bottom w:val="single" w:sz="8" w:space="0" w:color="auto"/>
            </w:tcBorders>
            <w:noWrap/>
            <w:vAlign w:val="bottom"/>
          </w:tcPr>
          <w:p w14:paraId="7A4301ED" w14:textId="77777777" w:rsidR="00D84628" w:rsidRPr="000367AE" w:rsidRDefault="00D84628" w:rsidP="00273E40">
            <w:pPr>
              <w:ind w:left="-64"/>
              <w:rPr>
                <w:b/>
                <w:iCs/>
                <w:sz w:val="20"/>
                <w:szCs w:val="20"/>
              </w:rPr>
            </w:pPr>
            <w:r w:rsidRPr="000367AE">
              <w:rPr>
                <w:b/>
                <w:iCs/>
                <w:sz w:val="20"/>
                <w:szCs w:val="20"/>
              </w:rPr>
              <w:t>Dönem Sonu Sermaye Katılma Payı (%)</w:t>
            </w:r>
          </w:p>
        </w:tc>
        <w:tc>
          <w:tcPr>
            <w:tcW w:w="2002" w:type="dxa"/>
            <w:tcBorders>
              <w:bottom w:val="single" w:sz="8" w:space="0" w:color="auto"/>
            </w:tcBorders>
            <w:vAlign w:val="bottom"/>
          </w:tcPr>
          <w:p w14:paraId="77ADCFC4" w14:textId="70613EAE" w:rsidR="00D84628" w:rsidRPr="000367AE" w:rsidRDefault="00447D64" w:rsidP="000367AE">
            <w:pPr>
              <w:ind w:right="-73"/>
              <w:jc w:val="right"/>
              <w:rPr>
                <w:b/>
                <w:color w:val="000000"/>
                <w:sz w:val="20"/>
                <w:szCs w:val="20"/>
              </w:rPr>
            </w:pPr>
            <w:r>
              <w:rPr>
                <w:b/>
                <w:color w:val="000000"/>
                <w:sz w:val="20"/>
                <w:szCs w:val="20"/>
              </w:rPr>
              <w:t>22.600</w:t>
            </w:r>
          </w:p>
        </w:tc>
        <w:tc>
          <w:tcPr>
            <w:tcW w:w="2002" w:type="dxa"/>
            <w:tcBorders>
              <w:bottom w:val="single" w:sz="8" w:space="0" w:color="auto"/>
            </w:tcBorders>
            <w:noWrap/>
            <w:vAlign w:val="bottom"/>
          </w:tcPr>
          <w:p w14:paraId="620876FB" w14:textId="453B09DF" w:rsidR="00D84628" w:rsidRPr="000367AE" w:rsidRDefault="00D84628" w:rsidP="000367AE">
            <w:pPr>
              <w:ind w:right="-73"/>
              <w:jc w:val="right"/>
              <w:rPr>
                <w:b/>
                <w:color w:val="000000"/>
                <w:sz w:val="20"/>
                <w:szCs w:val="20"/>
              </w:rPr>
            </w:pPr>
            <w:r w:rsidRPr="000367AE">
              <w:rPr>
                <w:b/>
                <w:color w:val="000000"/>
                <w:sz w:val="20"/>
                <w:szCs w:val="20"/>
              </w:rPr>
              <w:t>100</w:t>
            </w:r>
          </w:p>
        </w:tc>
      </w:tr>
    </w:tbl>
    <w:p w14:paraId="3D93A14E" w14:textId="346E20F3" w:rsidR="00517A26" w:rsidRDefault="00517A26" w:rsidP="000367AE">
      <w:pPr>
        <w:tabs>
          <w:tab w:val="left" w:pos="567"/>
        </w:tabs>
        <w:ind w:left="426" w:hanging="426"/>
        <w:rPr>
          <w:b/>
          <w:sz w:val="16"/>
          <w:szCs w:val="16"/>
        </w:rPr>
      </w:pPr>
    </w:p>
    <w:p w14:paraId="17E179B7" w14:textId="6279FCD5" w:rsidR="0047647C" w:rsidRPr="00006491" w:rsidRDefault="0047647C" w:rsidP="00006491">
      <w:pPr>
        <w:tabs>
          <w:tab w:val="left" w:pos="567"/>
        </w:tabs>
        <w:ind w:left="784"/>
        <w:rPr>
          <w:bCs/>
          <w:sz w:val="14"/>
          <w:szCs w:val="14"/>
        </w:rPr>
      </w:pPr>
      <w:r w:rsidRPr="00006491">
        <w:rPr>
          <w:b/>
          <w:sz w:val="14"/>
          <w:szCs w:val="14"/>
        </w:rPr>
        <w:t xml:space="preserve"> </w:t>
      </w:r>
      <w:r w:rsidRPr="00006491">
        <w:rPr>
          <w:bCs/>
          <w:sz w:val="14"/>
          <w:szCs w:val="14"/>
        </w:rPr>
        <w:t xml:space="preserve">(*) Banka, Katılım bankacılığı ilke ve esaslarına uygun kefalet sisteminin oluşturulmasına ilişkin kurulan Katılım Finans Kefalet </w:t>
      </w:r>
      <w:proofErr w:type="spellStart"/>
      <w:r w:rsidRPr="00006491">
        <w:rPr>
          <w:bCs/>
          <w:sz w:val="14"/>
          <w:szCs w:val="14"/>
        </w:rPr>
        <w:t>A.Ş.'ye</w:t>
      </w:r>
      <w:proofErr w:type="spellEnd"/>
      <w:r w:rsidRPr="00006491">
        <w:rPr>
          <w:bCs/>
          <w:sz w:val="14"/>
          <w:szCs w:val="14"/>
        </w:rPr>
        <w:t xml:space="preserve"> </w:t>
      </w:r>
      <w:r w:rsidRPr="00006491">
        <w:rPr>
          <w:sz w:val="14"/>
          <w:szCs w:val="14"/>
        </w:rPr>
        <w:t xml:space="preserve">(%15 hisseye tekabül eden) 90.000 Türk Lirası ile ortak olunmasına karar verilmiştir. </w:t>
      </w:r>
      <w:proofErr w:type="spellStart"/>
      <w:r w:rsidRPr="00006491">
        <w:rPr>
          <w:sz w:val="14"/>
          <w:szCs w:val="14"/>
        </w:rPr>
        <w:t>Taahüt</w:t>
      </w:r>
      <w:proofErr w:type="spellEnd"/>
      <w:r w:rsidRPr="00006491">
        <w:rPr>
          <w:sz w:val="14"/>
          <w:szCs w:val="14"/>
        </w:rPr>
        <w:t xml:space="preserve"> edilen %15’lik sermayenin %25’lik kısmı 28 Mart 2023 tarihinde nakden ödenmiştir. </w:t>
      </w:r>
      <w:r>
        <w:rPr>
          <w:sz w:val="20"/>
          <w:szCs w:val="20"/>
        </w:rPr>
        <w:br w:type="page"/>
      </w:r>
    </w:p>
    <w:p w14:paraId="1AD8020E" w14:textId="0AA47F10" w:rsidR="00A25037" w:rsidRDefault="00A25037" w:rsidP="00A25037">
      <w:pPr>
        <w:ind w:left="720" w:hanging="720"/>
        <w:rPr>
          <w:b/>
          <w:sz w:val="20"/>
          <w:szCs w:val="20"/>
        </w:rPr>
      </w:pPr>
      <w:r w:rsidRPr="000367AE">
        <w:rPr>
          <w:b/>
          <w:sz w:val="20"/>
          <w:szCs w:val="20"/>
        </w:rPr>
        <w:lastRenderedPageBreak/>
        <w:t>Konsolide olmayan finansal tablolara ilişkin açıklama ve dipnotlar</w:t>
      </w:r>
      <w:r>
        <w:rPr>
          <w:b/>
          <w:sz w:val="20"/>
          <w:szCs w:val="20"/>
        </w:rPr>
        <w:t xml:space="preserve"> (Devamı)</w:t>
      </w:r>
    </w:p>
    <w:p w14:paraId="63AB4C2A" w14:textId="77777777" w:rsidR="00453AAA" w:rsidRPr="000367AE" w:rsidRDefault="00453AAA" w:rsidP="00A25037">
      <w:pPr>
        <w:ind w:left="720" w:hanging="720"/>
        <w:rPr>
          <w:b/>
          <w:sz w:val="20"/>
          <w:szCs w:val="20"/>
        </w:rPr>
      </w:pPr>
    </w:p>
    <w:p w14:paraId="0045A3AB" w14:textId="77777777" w:rsidR="00453AAA" w:rsidRDefault="00453AAA" w:rsidP="00453AAA">
      <w:pPr>
        <w:pStyle w:val="BodyTextIndent"/>
        <w:numPr>
          <w:ilvl w:val="0"/>
          <w:numId w:val="57"/>
        </w:numPr>
        <w:ind w:left="851" w:hanging="851"/>
        <w:rPr>
          <w:b/>
          <w:sz w:val="20"/>
          <w:szCs w:val="20"/>
        </w:rPr>
      </w:pPr>
      <w:r w:rsidRPr="000367AE">
        <w:rPr>
          <w:b/>
          <w:sz w:val="20"/>
          <w:szCs w:val="20"/>
        </w:rPr>
        <w:t>Bilançonun aktif hesaplarına ilişkin açıklama ve dipnotlar (Devamı):</w:t>
      </w:r>
    </w:p>
    <w:p w14:paraId="6BD3A415" w14:textId="44F14CC5" w:rsidR="00A25037" w:rsidRDefault="00A25037" w:rsidP="00A25037">
      <w:pPr>
        <w:pStyle w:val="BodyTextIndent"/>
        <w:ind w:hanging="630"/>
        <w:rPr>
          <w:b/>
          <w:sz w:val="20"/>
          <w:szCs w:val="20"/>
        </w:rPr>
      </w:pPr>
    </w:p>
    <w:p w14:paraId="67697816" w14:textId="77777777" w:rsidR="00465025" w:rsidRPr="00D03BCD" w:rsidRDefault="00465025" w:rsidP="00465025">
      <w:pPr>
        <w:pStyle w:val="ListParagraph"/>
        <w:numPr>
          <w:ilvl w:val="0"/>
          <w:numId w:val="56"/>
        </w:numPr>
        <w:tabs>
          <w:tab w:val="clear" w:pos="585"/>
        </w:tabs>
        <w:ind w:left="851" w:hanging="851"/>
        <w:rPr>
          <w:b/>
          <w:bCs/>
          <w:sz w:val="20"/>
          <w:szCs w:val="20"/>
        </w:rPr>
      </w:pPr>
      <w:r w:rsidRPr="00D03BCD">
        <w:rPr>
          <w:b/>
          <w:bCs/>
          <w:sz w:val="20"/>
          <w:szCs w:val="20"/>
        </w:rPr>
        <w:t>Ortaklık yatırımlarına ilişkin bilgiler (Devamı)</w:t>
      </w:r>
    </w:p>
    <w:p w14:paraId="428854B4" w14:textId="77777777" w:rsidR="00465025" w:rsidRDefault="00465025" w:rsidP="00465025">
      <w:pPr>
        <w:ind w:left="851"/>
        <w:rPr>
          <w:b/>
          <w:sz w:val="20"/>
          <w:szCs w:val="20"/>
        </w:rPr>
      </w:pPr>
    </w:p>
    <w:p w14:paraId="14A828DE" w14:textId="5B4906B9" w:rsidR="00465025" w:rsidRDefault="00465025" w:rsidP="00006491">
      <w:pPr>
        <w:rPr>
          <w:b/>
          <w:sz w:val="20"/>
          <w:szCs w:val="20"/>
        </w:rPr>
      </w:pPr>
      <w:r w:rsidRPr="000367AE">
        <w:rPr>
          <w:b/>
          <w:sz w:val="20"/>
          <w:szCs w:val="20"/>
        </w:rPr>
        <w:t>b.2.</w:t>
      </w:r>
      <w:r>
        <w:rPr>
          <w:b/>
          <w:sz w:val="20"/>
          <w:szCs w:val="20"/>
        </w:rPr>
        <w:t>2</w:t>
      </w:r>
      <w:r>
        <w:rPr>
          <w:b/>
          <w:sz w:val="20"/>
          <w:szCs w:val="20"/>
        </w:rPr>
        <w:tab/>
        <w:t xml:space="preserve">      </w:t>
      </w:r>
      <w:r w:rsidRPr="000367AE">
        <w:rPr>
          <w:b/>
          <w:sz w:val="20"/>
          <w:szCs w:val="20"/>
        </w:rPr>
        <w:t>Birlikte kontrol edilen ortaklıklara</w:t>
      </w:r>
      <w:r w:rsidRPr="000367AE">
        <w:rPr>
          <w:b/>
          <w:bCs/>
          <w:snapToGrid w:val="0"/>
          <w:sz w:val="20"/>
          <w:szCs w:val="20"/>
        </w:rPr>
        <w:t xml:space="preserve"> (iş ortaklıklarına) </w:t>
      </w:r>
      <w:r w:rsidRPr="000367AE">
        <w:rPr>
          <w:b/>
          <w:sz w:val="20"/>
          <w:szCs w:val="20"/>
        </w:rPr>
        <w:t>ilişkin bilgiler</w:t>
      </w:r>
    </w:p>
    <w:p w14:paraId="12348812" w14:textId="77777777" w:rsidR="00465025" w:rsidRPr="006363F0" w:rsidRDefault="00465025" w:rsidP="00465025">
      <w:pPr>
        <w:ind w:left="851"/>
        <w:rPr>
          <w:b/>
          <w:sz w:val="16"/>
          <w:szCs w:val="16"/>
        </w:rPr>
      </w:pPr>
    </w:p>
    <w:p w14:paraId="781AE945" w14:textId="0454CF98" w:rsidR="00465025" w:rsidRDefault="00465025" w:rsidP="00006491">
      <w:pPr>
        <w:pStyle w:val="BodyTextIndent"/>
        <w:ind w:left="284" w:firstLine="567"/>
        <w:rPr>
          <w:b/>
          <w:sz w:val="20"/>
          <w:szCs w:val="20"/>
        </w:rPr>
      </w:pPr>
      <w:r w:rsidRPr="000367AE">
        <w:rPr>
          <w:sz w:val="20"/>
          <w:szCs w:val="20"/>
        </w:rPr>
        <w:t>Bulunmamaktadır (31 Aralık 2022: Bulunmamaktadır).</w:t>
      </w:r>
    </w:p>
    <w:p w14:paraId="17107CDC" w14:textId="77777777" w:rsidR="00A25037" w:rsidRPr="000367AE" w:rsidRDefault="00A25037" w:rsidP="00A25037">
      <w:pPr>
        <w:pStyle w:val="BodyTextIndent"/>
        <w:ind w:left="1210" w:firstLine="0"/>
        <w:rPr>
          <w:sz w:val="20"/>
          <w:szCs w:val="20"/>
        </w:rPr>
      </w:pPr>
    </w:p>
    <w:p w14:paraId="26CE6DCB" w14:textId="3F888A72" w:rsidR="00517A26" w:rsidRDefault="00517A26">
      <w:pPr>
        <w:pStyle w:val="BodyTextIndent"/>
        <w:numPr>
          <w:ilvl w:val="0"/>
          <w:numId w:val="56"/>
        </w:numPr>
        <w:tabs>
          <w:tab w:val="clear" w:pos="585"/>
        </w:tabs>
        <w:ind w:left="851" w:right="-158" w:hanging="851"/>
        <w:jc w:val="left"/>
        <w:rPr>
          <w:b/>
          <w:sz w:val="20"/>
          <w:szCs w:val="20"/>
        </w:rPr>
      </w:pPr>
      <w:r w:rsidRPr="000367AE">
        <w:rPr>
          <w:b/>
          <w:sz w:val="20"/>
          <w:szCs w:val="20"/>
        </w:rPr>
        <w:t>Maddi duran varlıklara ilişkin açıklamalar</w:t>
      </w:r>
    </w:p>
    <w:p w14:paraId="09593D12" w14:textId="77777777" w:rsidR="00A25037" w:rsidRPr="000367AE" w:rsidRDefault="00A25037" w:rsidP="00A25037">
      <w:pPr>
        <w:pStyle w:val="BodyTextIndent"/>
        <w:ind w:left="851" w:right="-158" w:firstLine="0"/>
        <w:jc w:val="left"/>
        <w:rPr>
          <w:b/>
          <w:sz w:val="20"/>
          <w:szCs w:val="20"/>
        </w:rPr>
      </w:pPr>
    </w:p>
    <w:p w14:paraId="14633D62" w14:textId="77777777" w:rsidR="00D84628" w:rsidRPr="000367AE" w:rsidRDefault="00D84628" w:rsidP="00A25037">
      <w:pPr>
        <w:autoSpaceDE w:val="0"/>
        <w:autoSpaceDN w:val="0"/>
        <w:ind w:left="851"/>
        <w:jc w:val="both"/>
        <w:rPr>
          <w:sz w:val="20"/>
          <w:szCs w:val="20"/>
        </w:rPr>
      </w:pPr>
      <w:r w:rsidRPr="000367AE">
        <w:rPr>
          <w:sz w:val="20"/>
          <w:szCs w:val="20"/>
        </w:rPr>
        <w:t>Bankalarca Kamuya Açıklanacak Finansal Tablolar ile Bunlara İlişkin Açıklama ve Dipnotlar Hakkında Tebliğ’in 25’inci maddesi uyarınca ara dönemde hazırlanmamıştır.</w:t>
      </w:r>
    </w:p>
    <w:p w14:paraId="774DAD5D" w14:textId="51503DB9" w:rsidR="002148A1" w:rsidRPr="000367AE" w:rsidRDefault="002148A1" w:rsidP="00A25037">
      <w:pPr>
        <w:ind w:left="851"/>
        <w:rPr>
          <w:sz w:val="20"/>
          <w:szCs w:val="20"/>
        </w:rPr>
      </w:pPr>
    </w:p>
    <w:p w14:paraId="15BD4827" w14:textId="0AB00A50" w:rsidR="00517A26" w:rsidRPr="00A25037" w:rsidRDefault="00517A26">
      <w:pPr>
        <w:pStyle w:val="ListParagraph"/>
        <w:numPr>
          <w:ilvl w:val="0"/>
          <w:numId w:val="56"/>
        </w:numPr>
        <w:tabs>
          <w:tab w:val="clear" w:pos="585"/>
        </w:tabs>
        <w:ind w:left="851" w:right="52" w:hanging="851"/>
        <w:jc w:val="both"/>
        <w:rPr>
          <w:b/>
          <w:sz w:val="20"/>
          <w:szCs w:val="20"/>
        </w:rPr>
      </w:pPr>
      <w:r w:rsidRPr="00A25037">
        <w:rPr>
          <w:b/>
          <w:sz w:val="20"/>
          <w:szCs w:val="20"/>
        </w:rPr>
        <w:t>Maddi olmayan duran varlıklara ilişkin açıklamalar</w:t>
      </w:r>
    </w:p>
    <w:p w14:paraId="0AD78FB0" w14:textId="77777777" w:rsidR="00A25037" w:rsidRPr="00A25037" w:rsidRDefault="00A25037" w:rsidP="00A25037">
      <w:pPr>
        <w:pStyle w:val="ListParagraph"/>
        <w:ind w:left="585" w:right="52"/>
        <w:jc w:val="both"/>
        <w:rPr>
          <w:b/>
          <w:sz w:val="20"/>
          <w:szCs w:val="20"/>
        </w:rPr>
      </w:pPr>
    </w:p>
    <w:p w14:paraId="0133708C" w14:textId="77777777" w:rsidR="00D84628" w:rsidRPr="000367AE" w:rsidRDefault="00D84628" w:rsidP="00A25037">
      <w:pPr>
        <w:autoSpaceDE w:val="0"/>
        <w:autoSpaceDN w:val="0"/>
        <w:ind w:left="851"/>
        <w:jc w:val="both"/>
        <w:rPr>
          <w:sz w:val="20"/>
          <w:szCs w:val="20"/>
        </w:rPr>
      </w:pPr>
      <w:r w:rsidRPr="000367AE">
        <w:rPr>
          <w:sz w:val="20"/>
          <w:szCs w:val="20"/>
        </w:rPr>
        <w:t>Bankalarca Kamuya Açıklanacak Finansal Tablolar ile Bunlara İlişkin Açıklama ve Dipnotlar Hakkında Tebliğ’in 25’inci maddesi uyarınca ara dönemde hazırlanmamıştır.</w:t>
      </w:r>
    </w:p>
    <w:p w14:paraId="5791259E" w14:textId="77777777" w:rsidR="00E633F3" w:rsidRPr="000367AE" w:rsidRDefault="00E633F3" w:rsidP="000367AE">
      <w:pPr>
        <w:ind w:left="-567" w:right="51" w:firstLine="45"/>
        <w:jc w:val="both"/>
        <w:rPr>
          <w:b/>
          <w:sz w:val="20"/>
          <w:szCs w:val="20"/>
        </w:rPr>
      </w:pPr>
    </w:p>
    <w:p w14:paraId="3AB9820F" w14:textId="573713A3" w:rsidR="00517A26" w:rsidRPr="00A25037" w:rsidRDefault="00517A26">
      <w:pPr>
        <w:pStyle w:val="ListParagraph"/>
        <w:numPr>
          <w:ilvl w:val="0"/>
          <w:numId w:val="56"/>
        </w:numPr>
        <w:tabs>
          <w:tab w:val="clear" w:pos="585"/>
        </w:tabs>
        <w:ind w:left="851" w:right="52" w:hanging="851"/>
        <w:jc w:val="both"/>
        <w:rPr>
          <w:b/>
          <w:sz w:val="20"/>
          <w:szCs w:val="20"/>
        </w:rPr>
      </w:pPr>
      <w:r w:rsidRPr="00A25037">
        <w:rPr>
          <w:b/>
          <w:sz w:val="20"/>
          <w:szCs w:val="20"/>
        </w:rPr>
        <w:t>Yatırım amaçlı gayrimenkullere ilişkin açıklamalar</w:t>
      </w:r>
    </w:p>
    <w:p w14:paraId="7414A627" w14:textId="77777777" w:rsidR="00A25037" w:rsidRPr="00A25037" w:rsidRDefault="00A25037" w:rsidP="00A25037">
      <w:pPr>
        <w:pStyle w:val="ListParagraph"/>
        <w:ind w:left="585" w:right="52"/>
        <w:jc w:val="both"/>
        <w:rPr>
          <w:b/>
          <w:sz w:val="20"/>
          <w:szCs w:val="20"/>
        </w:rPr>
      </w:pPr>
    </w:p>
    <w:p w14:paraId="650330EB" w14:textId="730A48BC" w:rsidR="00506AF6" w:rsidRPr="000367AE" w:rsidRDefault="00517A26" w:rsidP="00A25037">
      <w:pPr>
        <w:ind w:left="851" w:right="-158"/>
        <w:jc w:val="both"/>
        <w:rPr>
          <w:b/>
          <w:sz w:val="20"/>
          <w:szCs w:val="20"/>
        </w:rPr>
      </w:pPr>
      <w:r w:rsidRPr="000367AE">
        <w:rPr>
          <w:sz w:val="20"/>
          <w:szCs w:val="20"/>
        </w:rPr>
        <w:t>Bulunmamaktadır (31 Aralık 202</w:t>
      </w:r>
      <w:r w:rsidR="004145CD" w:rsidRPr="000367AE">
        <w:rPr>
          <w:sz w:val="20"/>
          <w:szCs w:val="20"/>
        </w:rPr>
        <w:t>2</w:t>
      </w:r>
      <w:r w:rsidRPr="000367AE">
        <w:rPr>
          <w:sz w:val="20"/>
          <w:szCs w:val="20"/>
        </w:rPr>
        <w:t>: Bulunmamaktadır).</w:t>
      </w:r>
    </w:p>
    <w:p w14:paraId="17D6A659" w14:textId="77777777" w:rsidR="0038378B" w:rsidRPr="000367AE" w:rsidRDefault="0038378B" w:rsidP="000367AE">
      <w:pPr>
        <w:pStyle w:val="BodyTextIndent"/>
        <w:tabs>
          <w:tab w:val="left" w:pos="1080"/>
        </w:tabs>
        <w:ind w:hanging="567"/>
        <w:rPr>
          <w:b/>
          <w:sz w:val="20"/>
          <w:szCs w:val="20"/>
        </w:rPr>
      </w:pPr>
    </w:p>
    <w:p w14:paraId="4490704E" w14:textId="481B2F20" w:rsidR="000152C1" w:rsidRPr="00A25037" w:rsidRDefault="000152C1">
      <w:pPr>
        <w:pStyle w:val="ListParagraph"/>
        <w:numPr>
          <w:ilvl w:val="0"/>
          <w:numId w:val="56"/>
        </w:numPr>
        <w:tabs>
          <w:tab w:val="clear" w:pos="585"/>
        </w:tabs>
        <w:ind w:left="851" w:hanging="851"/>
        <w:rPr>
          <w:b/>
          <w:sz w:val="20"/>
          <w:szCs w:val="20"/>
        </w:rPr>
      </w:pPr>
      <w:r w:rsidRPr="00A25037">
        <w:rPr>
          <w:b/>
          <w:sz w:val="20"/>
          <w:szCs w:val="20"/>
        </w:rPr>
        <w:t>Ertelenmiş vergi varlığına ilişkin açıklamalar</w:t>
      </w:r>
    </w:p>
    <w:p w14:paraId="11C18515" w14:textId="77777777" w:rsidR="00A25037" w:rsidRPr="00A25037" w:rsidRDefault="00A25037" w:rsidP="00A25037">
      <w:pPr>
        <w:pStyle w:val="ListParagraph"/>
        <w:ind w:left="585"/>
        <w:rPr>
          <w:b/>
          <w:sz w:val="20"/>
          <w:szCs w:val="20"/>
          <w:lang w:eastAsia="en-US"/>
        </w:rPr>
      </w:pPr>
    </w:p>
    <w:tbl>
      <w:tblPr>
        <w:tblW w:w="8259" w:type="dxa"/>
        <w:tblInd w:w="840" w:type="dxa"/>
        <w:tblLayout w:type="fixed"/>
        <w:tblLook w:val="0000" w:firstRow="0" w:lastRow="0" w:firstColumn="0" w:lastColumn="0" w:noHBand="0" w:noVBand="0"/>
      </w:tblPr>
      <w:tblGrid>
        <w:gridCol w:w="4911"/>
        <w:gridCol w:w="1674"/>
        <w:gridCol w:w="1674"/>
      </w:tblGrid>
      <w:tr w:rsidR="000152C1" w:rsidRPr="000367AE" w14:paraId="24DA7E68" w14:textId="77777777" w:rsidTr="00C62787">
        <w:trPr>
          <w:trHeight w:val="154"/>
        </w:trPr>
        <w:tc>
          <w:tcPr>
            <w:tcW w:w="4911" w:type="dxa"/>
            <w:shd w:val="clear" w:color="auto" w:fill="auto"/>
            <w:vAlign w:val="bottom"/>
          </w:tcPr>
          <w:p w14:paraId="74314303" w14:textId="77777777" w:rsidR="000152C1" w:rsidRPr="000367AE" w:rsidRDefault="000152C1" w:rsidP="000367AE">
            <w:pPr>
              <w:ind w:left="266" w:hanging="374"/>
              <w:jc w:val="both"/>
              <w:rPr>
                <w:b/>
                <w:bCs/>
                <w:sz w:val="20"/>
                <w:szCs w:val="20"/>
              </w:rPr>
            </w:pPr>
            <w:r w:rsidRPr="000367AE">
              <w:rPr>
                <w:b/>
                <w:bCs/>
                <w:sz w:val="20"/>
                <w:szCs w:val="20"/>
              </w:rPr>
              <w:t> </w:t>
            </w:r>
          </w:p>
        </w:tc>
        <w:tc>
          <w:tcPr>
            <w:tcW w:w="1674" w:type="dxa"/>
            <w:vAlign w:val="bottom"/>
          </w:tcPr>
          <w:p w14:paraId="20E4D2C3" w14:textId="77777777" w:rsidR="000152C1" w:rsidRPr="000367AE" w:rsidRDefault="000152C1" w:rsidP="00A25037">
            <w:pPr>
              <w:ind w:left="-103" w:right="-57" w:hanging="374"/>
              <w:jc w:val="right"/>
              <w:rPr>
                <w:rFonts w:eastAsia="Arial Unicode MS"/>
                <w:b/>
                <w:sz w:val="20"/>
                <w:szCs w:val="20"/>
              </w:rPr>
            </w:pPr>
            <w:r w:rsidRPr="000367AE">
              <w:rPr>
                <w:rFonts w:eastAsia="Arial Unicode MS"/>
                <w:b/>
                <w:sz w:val="20"/>
                <w:szCs w:val="20"/>
              </w:rPr>
              <w:t>Cari Dönem</w:t>
            </w:r>
          </w:p>
        </w:tc>
        <w:tc>
          <w:tcPr>
            <w:tcW w:w="1674" w:type="dxa"/>
            <w:shd w:val="clear" w:color="auto" w:fill="auto"/>
            <w:vAlign w:val="bottom"/>
          </w:tcPr>
          <w:p w14:paraId="0576424F" w14:textId="77777777" w:rsidR="000152C1" w:rsidRPr="000367AE" w:rsidRDefault="000152C1" w:rsidP="00A25037">
            <w:pPr>
              <w:ind w:left="-103" w:right="-57" w:hanging="374"/>
              <w:jc w:val="right"/>
              <w:rPr>
                <w:rFonts w:eastAsia="Arial Unicode MS"/>
                <w:b/>
                <w:sz w:val="20"/>
                <w:szCs w:val="20"/>
              </w:rPr>
            </w:pPr>
            <w:r w:rsidRPr="000367AE">
              <w:rPr>
                <w:rFonts w:eastAsia="Arial Unicode MS"/>
                <w:b/>
                <w:sz w:val="20"/>
                <w:szCs w:val="20"/>
              </w:rPr>
              <w:t>Önceki Dönem</w:t>
            </w:r>
          </w:p>
        </w:tc>
      </w:tr>
      <w:tr w:rsidR="000152C1" w:rsidRPr="000367AE" w14:paraId="77A78B18" w14:textId="77777777" w:rsidTr="00C62787">
        <w:trPr>
          <w:trHeight w:val="154"/>
        </w:trPr>
        <w:tc>
          <w:tcPr>
            <w:tcW w:w="4911" w:type="dxa"/>
            <w:shd w:val="clear" w:color="auto" w:fill="auto"/>
            <w:vAlign w:val="bottom"/>
          </w:tcPr>
          <w:p w14:paraId="6D302DFA" w14:textId="77777777" w:rsidR="000152C1" w:rsidRPr="000367AE" w:rsidRDefault="000152C1" w:rsidP="000367AE">
            <w:pPr>
              <w:ind w:left="266" w:hanging="374"/>
              <w:jc w:val="both"/>
              <w:rPr>
                <w:sz w:val="20"/>
                <w:szCs w:val="20"/>
              </w:rPr>
            </w:pPr>
          </w:p>
        </w:tc>
        <w:tc>
          <w:tcPr>
            <w:tcW w:w="1674" w:type="dxa"/>
            <w:vAlign w:val="bottom"/>
          </w:tcPr>
          <w:p w14:paraId="6C60B39F" w14:textId="77777777" w:rsidR="000152C1" w:rsidRPr="000367AE" w:rsidRDefault="000152C1" w:rsidP="00A25037">
            <w:pPr>
              <w:ind w:left="-103" w:right="-57" w:hanging="374"/>
              <w:jc w:val="right"/>
              <w:rPr>
                <w:sz w:val="20"/>
                <w:szCs w:val="20"/>
              </w:rPr>
            </w:pPr>
          </w:p>
        </w:tc>
        <w:tc>
          <w:tcPr>
            <w:tcW w:w="1674" w:type="dxa"/>
            <w:shd w:val="clear" w:color="auto" w:fill="auto"/>
            <w:vAlign w:val="bottom"/>
          </w:tcPr>
          <w:p w14:paraId="54D7D8DD" w14:textId="77777777" w:rsidR="000152C1" w:rsidRPr="000367AE" w:rsidRDefault="000152C1" w:rsidP="00A25037">
            <w:pPr>
              <w:ind w:left="-103" w:right="-57" w:hanging="374"/>
              <w:jc w:val="right"/>
              <w:rPr>
                <w:sz w:val="20"/>
                <w:szCs w:val="20"/>
              </w:rPr>
            </w:pPr>
          </w:p>
        </w:tc>
      </w:tr>
      <w:tr w:rsidR="00286D70" w:rsidRPr="000367AE" w14:paraId="70E24950" w14:textId="77777777" w:rsidTr="00C62787">
        <w:trPr>
          <w:trHeight w:val="154"/>
        </w:trPr>
        <w:tc>
          <w:tcPr>
            <w:tcW w:w="4911" w:type="dxa"/>
            <w:shd w:val="clear" w:color="auto" w:fill="auto"/>
            <w:noWrap/>
            <w:vAlign w:val="bottom"/>
          </w:tcPr>
          <w:p w14:paraId="71901EBD" w14:textId="54342963" w:rsidR="00286D70" w:rsidRPr="000367AE" w:rsidRDefault="00286D70" w:rsidP="000367AE">
            <w:pPr>
              <w:ind w:left="-34" w:firstLine="34"/>
              <w:rPr>
                <w:sz w:val="20"/>
                <w:szCs w:val="20"/>
              </w:rPr>
            </w:pPr>
            <w:r w:rsidRPr="000367AE">
              <w:rPr>
                <w:sz w:val="20"/>
                <w:szCs w:val="20"/>
                <w:lang w:eastAsia="en-US"/>
              </w:rPr>
              <w:t>Kira sertifikaları reeskont gelir farkı</w:t>
            </w:r>
          </w:p>
        </w:tc>
        <w:tc>
          <w:tcPr>
            <w:tcW w:w="1674" w:type="dxa"/>
            <w:vAlign w:val="bottom"/>
          </w:tcPr>
          <w:p w14:paraId="40F81ECA" w14:textId="57F2356F" w:rsidR="00286D70" w:rsidRPr="000367AE" w:rsidRDefault="00B705FA" w:rsidP="00A25037">
            <w:pPr>
              <w:ind w:left="-103" w:right="-57" w:hanging="374"/>
              <w:jc w:val="right"/>
              <w:rPr>
                <w:sz w:val="20"/>
                <w:szCs w:val="20"/>
              </w:rPr>
            </w:pPr>
            <w:r w:rsidRPr="000367AE">
              <w:rPr>
                <w:sz w:val="20"/>
                <w:szCs w:val="20"/>
              </w:rPr>
              <w:t>1.641.579</w:t>
            </w:r>
          </w:p>
        </w:tc>
        <w:tc>
          <w:tcPr>
            <w:tcW w:w="1674" w:type="dxa"/>
            <w:shd w:val="clear" w:color="auto" w:fill="auto"/>
            <w:noWrap/>
            <w:vAlign w:val="bottom"/>
          </w:tcPr>
          <w:p w14:paraId="09C1F50A" w14:textId="524190EA" w:rsidR="00286D70" w:rsidRPr="000367AE" w:rsidRDefault="00286D70" w:rsidP="00A25037">
            <w:pPr>
              <w:ind w:right="-57" w:hanging="374"/>
              <w:jc w:val="right"/>
              <w:rPr>
                <w:sz w:val="20"/>
                <w:szCs w:val="20"/>
              </w:rPr>
            </w:pPr>
            <w:r w:rsidRPr="000367AE">
              <w:rPr>
                <w:sz w:val="20"/>
                <w:szCs w:val="20"/>
              </w:rPr>
              <w:t>660.802</w:t>
            </w:r>
          </w:p>
        </w:tc>
      </w:tr>
      <w:tr w:rsidR="00286D70" w:rsidRPr="000367AE" w14:paraId="3F8C9CE0" w14:textId="77777777" w:rsidTr="00C62787">
        <w:trPr>
          <w:trHeight w:val="154"/>
        </w:trPr>
        <w:tc>
          <w:tcPr>
            <w:tcW w:w="4911" w:type="dxa"/>
            <w:shd w:val="clear" w:color="auto" w:fill="auto"/>
            <w:noWrap/>
            <w:vAlign w:val="bottom"/>
          </w:tcPr>
          <w:p w14:paraId="3423633F" w14:textId="6A641F19" w:rsidR="00286D70" w:rsidRPr="000367AE" w:rsidRDefault="00286D70" w:rsidP="000367AE">
            <w:pPr>
              <w:ind w:left="-34" w:firstLine="34"/>
              <w:rPr>
                <w:sz w:val="20"/>
                <w:szCs w:val="20"/>
                <w:lang w:eastAsia="en-US"/>
              </w:rPr>
            </w:pPr>
            <w:r w:rsidRPr="000367AE">
              <w:rPr>
                <w:sz w:val="20"/>
                <w:szCs w:val="20"/>
                <w:lang w:eastAsia="en-US"/>
              </w:rPr>
              <w:t>Peşin tahsil edilen ücret ve komisyonlar ile kazanılmamış gelirler</w:t>
            </w:r>
          </w:p>
        </w:tc>
        <w:tc>
          <w:tcPr>
            <w:tcW w:w="1674" w:type="dxa"/>
            <w:vAlign w:val="bottom"/>
          </w:tcPr>
          <w:p w14:paraId="4CA331FE" w14:textId="259BA24D" w:rsidR="00286D70" w:rsidRPr="000367AE" w:rsidRDefault="00B705FA" w:rsidP="00A25037">
            <w:pPr>
              <w:ind w:left="-103" w:right="-57" w:hanging="374"/>
              <w:jc w:val="right"/>
              <w:rPr>
                <w:sz w:val="20"/>
                <w:szCs w:val="20"/>
              </w:rPr>
            </w:pPr>
            <w:r w:rsidRPr="000367AE">
              <w:rPr>
                <w:sz w:val="20"/>
                <w:szCs w:val="20"/>
              </w:rPr>
              <w:t>77.660</w:t>
            </w:r>
          </w:p>
        </w:tc>
        <w:tc>
          <w:tcPr>
            <w:tcW w:w="1674" w:type="dxa"/>
            <w:shd w:val="clear" w:color="auto" w:fill="auto"/>
            <w:noWrap/>
            <w:vAlign w:val="bottom"/>
          </w:tcPr>
          <w:p w14:paraId="2BC1A967" w14:textId="062F5C18" w:rsidR="00286D70" w:rsidRPr="000367AE" w:rsidRDefault="00286D70" w:rsidP="00A25037">
            <w:pPr>
              <w:ind w:right="-57" w:hanging="374"/>
              <w:jc w:val="right"/>
              <w:rPr>
                <w:sz w:val="20"/>
                <w:szCs w:val="20"/>
              </w:rPr>
            </w:pPr>
            <w:r w:rsidRPr="000367AE">
              <w:rPr>
                <w:sz w:val="20"/>
                <w:szCs w:val="20"/>
              </w:rPr>
              <w:t>71.391</w:t>
            </w:r>
          </w:p>
        </w:tc>
      </w:tr>
      <w:tr w:rsidR="00286D70" w:rsidRPr="000367AE" w14:paraId="33C7F2FA" w14:textId="77777777" w:rsidTr="00C62787">
        <w:trPr>
          <w:trHeight w:val="154"/>
        </w:trPr>
        <w:tc>
          <w:tcPr>
            <w:tcW w:w="4911" w:type="dxa"/>
            <w:shd w:val="clear" w:color="auto" w:fill="auto"/>
            <w:noWrap/>
            <w:vAlign w:val="bottom"/>
          </w:tcPr>
          <w:p w14:paraId="106B09A8" w14:textId="7FDB89A3" w:rsidR="00286D70" w:rsidRPr="000367AE" w:rsidRDefault="00286D70" w:rsidP="000367AE">
            <w:pPr>
              <w:ind w:left="-34" w:firstLine="34"/>
              <w:rPr>
                <w:sz w:val="20"/>
                <w:szCs w:val="20"/>
                <w:lang w:eastAsia="en-US"/>
              </w:rPr>
            </w:pPr>
            <w:r w:rsidRPr="000367AE">
              <w:rPr>
                <w:sz w:val="20"/>
                <w:szCs w:val="20"/>
                <w:lang w:eastAsia="en-US"/>
              </w:rPr>
              <w:t>Beklenen zarar karşılıkları</w:t>
            </w:r>
          </w:p>
        </w:tc>
        <w:tc>
          <w:tcPr>
            <w:tcW w:w="1674" w:type="dxa"/>
            <w:vAlign w:val="bottom"/>
          </w:tcPr>
          <w:p w14:paraId="755E220F" w14:textId="156F38DE" w:rsidR="00286D70" w:rsidRPr="000367AE" w:rsidRDefault="00B705FA" w:rsidP="00A25037">
            <w:pPr>
              <w:ind w:left="-103" w:right="-57" w:hanging="374"/>
              <w:jc w:val="right"/>
              <w:rPr>
                <w:sz w:val="20"/>
                <w:szCs w:val="20"/>
              </w:rPr>
            </w:pPr>
            <w:r w:rsidRPr="000367AE">
              <w:rPr>
                <w:sz w:val="20"/>
                <w:szCs w:val="20"/>
              </w:rPr>
              <w:t>200.466</w:t>
            </w:r>
          </w:p>
        </w:tc>
        <w:tc>
          <w:tcPr>
            <w:tcW w:w="1674" w:type="dxa"/>
            <w:shd w:val="clear" w:color="auto" w:fill="auto"/>
            <w:noWrap/>
            <w:vAlign w:val="bottom"/>
          </w:tcPr>
          <w:p w14:paraId="374D83D9" w14:textId="4F85FD4E" w:rsidR="00286D70" w:rsidRPr="000367AE" w:rsidRDefault="00286D70" w:rsidP="00A25037">
            <w:pPr>
              <w:ind w:right="-57" w:hanging="374"/>
              <w:jc w:val="right"/>
              <w:rPr>
                <w:sz w:val="20"/>
                <w:szCs w:val="20"/>
              </w:rPr>
            </w:pPr>
            <w:r w:rsidRPr="000367AE">
              <w:rPr>
                <w:sz w:val="20"/>
                <w:szCs w:val="20"/>
              </w:rPr>
              <w:t>197.527</w:t>
            </w:r>
          </w:p>
        </w:tc>
      </w:tr>
      <w:tr w:rsidR="00286D70" w:rsidRPr="000367AE" w14:paraId="174DCAD7" w14:textId="77777777" w:rsidTr="00C62787">
        <w:trPr>
          <w:trHeight w:val="154"/>
        </w:trPr>
        <w:tc>
          <w:tcPr>
            <w:tcW w:w="4911" w:type="dxa"/>
            <w:shd w:val="clear" w:color="auto" w:fill="auto"/>
            <w:noWrap/>
            <w:vAlign w:val="bottom"/>
          </w:tcPr>
          <w:p w14:paraId="18C11DD1" w14:textId="3552BA04" w:rsidR="00286D70" w:rsidRPr="000367AE" w:rsidRDefault="00286D70" w:rsidP="000367AE">
            <w:pPr>
              <w:ind w:left="-34" w:firstLine="34"/>
              <w:rPr>
                <w:sz w:val="20"/>
                <w:szCs w:val="20"/>
                <w:lang w:eastAsia="en-US"/>
              </w:rPr>
            </w:pPr>
            <w:r w:rsidRPr="000367AE">
              <w:rPr>
                <w:sz w:val="20"/>
                <w:szCs w:val="20"/>
                <w:lang w:eastAsia="en-US"/>
              </w:rPr>
              <w:t>Menkul değerler değerleme farkları</w:t>
            </w:r>
          </w:p>
        </w:tc>
        <w:tc>
          <w:tcPr>
            <w:tcW w:w="1674" w:type="dxa"/>
            <w:vAlign w:val="bottom"/>
          </w:tcPr>
          <w:p w14:paraId="43A188DB" w14:textId="60D79004" w:rsidR="00286D70" w:rsidRPr="000367AE" w:rsidRDefault="00B705FA" w:rsidP="00A25037">
            <w:pPr>
              <w:ind w:left="-103" w:right="-57" w:hanging="374"/>
              <w:jc w:val="right"/>
              <w:rPr>
                <w:sz w:val="20"/>
                <w:szCs w:val="20"/>
              </w:rPr>
            </w:pPr>
            <w:r w:rsidRPr="000367AE">
              <w:rPr>
                <w:sz w:val="20"/>
                <w:szCs w:val="20"/>
              </w:rPr>
              <w:t>-</w:t>
            </w:r>
          </w:p>
        </w:tc>
        <w:tc>
          <w:tcPr>
            <w:tcW w:w="1674" w:type="dxa"/>
            <w:shd w:val="clear" w:color="auto" w:fill="auto"/>
            <w:noWrap/>
            <w:vAlign w:val="bottom"/>
          </w:tcPr>
          <w:p w14:paraId="270C20A9" w14:textId="356DE2EB" w:rsidR="00286D70" w:rsidRPr="000367AE" w:rsidRDefault="00286D70" w:rsidP="00A25037">
            <w:pPr>
              <w:ind w:right="-57" w:hanging="374"/>
              <w:jc w:val="right"/>
              <w:rPr>
                <w:sz w:val="20"/>
                <w:szCs w:val="20"/>
              </w:rPr>
            </w:pPr>
            <w:r w:rsidRPr="000367AE">
              <w:rPr>
                <w:sz w:val="20"/>
                <w:szCs w:val="20"/>
              </w:rPr>
              <w:t>6.511</w:t>
            </w:r>
          </w:p>
        </w:tc>
      </w:tr>
      <w:tr w:rsidR="00286D70" w:rsidRPr="000367AE" w14:paraId="05D114E1" w14:textId="77777777" w:rsidTr="00C62787">
        <w:trPr>
          <w:trHeight w:val="154"/>
        </w:trPr>
        <w:tc>
          <w:tcPr>
            <w:tcW w:w="4911" w:type="dxa"/>
            <w:shd w:val="clear" w:color="auto" w:fill="auto"/>
            <w:noWrap/>
            <w:vAlign w:val="bottom"/>
          </w:tcPr>
          <w:p w14:paraId="1E6B4C9C" w14:textId="21A6EA36" w:rsidR="00286D70" w:rsidRPr="000367AE" w:rsidRDefault="00286D70" w:rsidP="000367AE">
            <w:pPr>
              <w:ind w:left="-34" w:firstLine="34"/>
              <w:rPr>
                <w:sz w:val="20"/>
                <w:szCs w:val="20"/>
                <w:lang w:eastAsia="en-US"/>
              </w:rPr>
            </w:pPr>
            <w:r w:rsidRPr="000367AE">
              <w:rPr>
                <w:sz w:val="20"/>
                <w:szCs w:val="20"/>
                <w:lang w:eastAsia="en-US"/>
              </w:rPr>
              <w:t>Kıdem tazminatı, prim ve izin ücreti karşılıkları</w:t>
            </w:r>
          </w:p>
        </w:tc>
        <w:tc>
          <w:tcPr>
            <w:tcW w:w="1674" w:type="dxa"/>
            <w:vAlign w:val="bottom"/>
          </w:tcPr>
          <w:p w14:paraId="1566C07C" w14:textId="041CCA13" w:rsidR="00286D70" w:rsidRPr="000367AE" w:rsidRDefault="00B705FA" w:rsidP="00A25037">
            <w:pPr>
              <w:ind w:left="-103" w:right="-57" w:hanging="374"/>
              <w:jc w:val="right"/>
              <w:rPr>
                <w:sz w:val="20"/>
                <w:szCs w:val="20"/>
              </w:rPr>
            </w:pPr>
            <w:r w:rsidRPr="000367AE">
              <w:rPr>
                <w:sz w:val="20"/>
                <w:szCs w:val="20"/>
              </w:rPr>
              <w:t>21.981</w:t>
            </w:r>
          </w:p>
        </w:tc>
        <w:tc>
          <w:tcPr>
            <w:tcW w:w="1674" w:type="dxa"/>
            <w:shd w:val="clear" w:color="auto" w:fill="auto"/>
            <w:noWrap/>
            <w:vAlign w:val="bottom"/>
          </w:tcPr>
          <w:p w14:paraId="21F31749" w14:textId="4E73D0D3" w:rsidR="00286D70" w:rsidRPr="000367AE" w:rsidRDefault="00286D70" w:rsidP="00A25037">
            <w:pPr>
              <w:ind w:right="-57" w:hanging="374"/>
              <w:jc w:val="right"/>
              <w:rPr>
                <w:sz w:val="20"/>
                <w:szCs w:val="20"/>
              </w:rPr>
            </w:pPr>
            <w:r w:rsidRPr="000367AE">
              <w:rPr>
                <w:sz w:val="20"/>
                <w:szCs w:val="20"/>
              </w:rPr>
              <w:t>34.569</w:t>
            </w:r>
          </w:p>
        </w:tc>
      </w:tr>
      <w:tr w:rsidR="00286D70" w:rsidRPr="000367AE" w14:paraId="4D62BDA1" w14:textId="77777777" w:rsidTr="00C62787">
        <w:trPr>
          <w:trHeight w:val="154"/>
        </w:trPr>
        <w:tc>
          <w:tcPr>
            <w:tcW w:w="4911" w:type="dxa"/>
            <w:shd w:val="clear" w:color="auto" w:fill="auto"/>
            <w:noWrap/>
            <w:vAlign w:val="bottom"/>
          </w:tcPr>
          <w:p w14:paraId="411AA88C" w14:textId="45397BC3" w:rsidR="00286D70" w:rsidRPr="000367AE" w:rsidRDefault="00286D70" w:rsidP="000367AE">
            <w:pPr>
              <w:ind w:left="-34" w:firstLine="34"/>
              <w:rPr>
                <w:sz w:val="20"/>
                <w:szCs w:val="20"/>
                <w:lang w:eastAsia="en-US"/>
              </w:rPr>
            </w:pPr>
            <w:r w:rsidRPr="000367AE">
              <w:rPr>
                <w:sz w:val="20"/>
                <w:szCs w:val="20"/>
                <w:lang w:eastAsia="en-US"/>
              </w:rPr>
              <w:t xml:space="preserve">Türev </w:t>
            </w:r>
            <w:r w:rsidRPr="000367AE">
              <w:rPr>
                <w:bCs/>
                <w:sz w:val="20"/>
                <w:szCs w:val="20"/>
              </w:rPr>
              <w:t>finansal araçlar</w:t>
            </w:r>
          </w:p>
        </w:tc>
        <w:tc>
          <w:tcPr>
            <w:tcW w:w="1674" w:type="dxa"/>
            <w:vAlign w:val="bottom"/>
          </w:tcPr>
          <w:p w14:paraId="36C0CE2A" w14:textId="4A4AF54D" w:rsidR="00286D70" w:rsidRPr="000367AE" w:rsidRDefault="00B705FA" w:rsidP="00A25037">
            <w:pPr>
              <w:ind w:left="-103" w:right="-57" w:hanging="374"/>
              <w:jc w:val="right"/>
              <w:rPr>
                <w:sz w:val="20"/>
                <w:szCs w:val="20"/>
              </w:rPr>
            </w:pPr>
            <w:r w:rsidRPr="000367AE">
              <w:rPr>
                <w:sz w:val="20"/>
                <w:szCs w:val="20"/>
              </w:rPr>
              <w:t>4.578</w:t>
            </w:r>
          </w:p>
        </w:tc>
        <w:tc>
          <w:tcPr>
            <w:tcW w:w="1674" w:type="dxa"/>
            <w:shd w:val="clear" w:color="auto" w:fill="auto"/>
            <w:noWrap/>
            <w:vAlign w:val="bottom"/>
          </w:tcPr>
          <w:p w14:paraId="1DB1E9CA" w14:textId="5E089645" w:rsidR="00286D70" w:rsidRPr="000367AE" w:rsidRDefault="00286D70" w:rsidP="00A25037">
            <w:pPr>
              <w:ind w:right="-57" w:hanging="374"/>
              <w:jc w:val="right"/>
              <w:rPr>
                <w:sz w:val="20"/>
                <w:szCs w:val="20"/>
              </w:rPr>
            </w:pPr>
            <w:r w:rsidRPr="000367AE">
              <w:rPr>
                <w:sz w:val="20"/>
                <w:szCs w:val="20"/>
              </w:rPr>
              <w:t>3.449</w:t>
            </w:r>
          </w:p>
        </w:tc>
      </w:tr>
      <w:tr w:rsidR="00286D70" w:rsidRPr="000367AE" w14:paraId="3F3F67C3" w14:textId="77777777" w:rsidTr="00C62787">
        <w:trPr>
          <w:trHeight w:val="154"/>
        </w:trPr>
        <w:tc>
          <w:tcPr>
            <w:tcW w:w="4911" w:type="dxa"/>
            <w:shd w:val="clear" w:color="auto" w:fill="auto"/>
            <w:noWrap/>
            <w:vAlign w:val="bottom"/>
          </w:tcPr>
          <w:p w14:paraId="60119BC2" w14:textId="45097908" w:rsidR="00286D70" w:rsidRPr="000367AE" w:rsidRDefault="00286D70" w:rsidP="000367AE">
            <w:pPr>
              <w:ind w:left="-34" w:firstLine="34"/>
              <w:rPr>
                <w:sz w:val="20"/>
                <w:szCs w:val="20"/>
                <w:lang w:eastAsia="en-US"/>
              </w:rPr>
            </w:pPr>
            <w:r w:rsidRPr="000367AE">
              <w:rPr>
                <w:sz w:val="20"/>
                <w:szCs w:val="20"/>
                <w:lang w:eastAsia="en-US"/>
              </w:rPr>
              <w:t>TFRS 16 farkları</w:t>
            </w:r>
          </w:p>
        </w:tc>
        <w:tc>
          <w:tcPr>
            <w:tcW w:w="1674" w:type="dxa"/>
            <w:shd w:val="clear" w:color="auto" w:fill="auto"/>
            <w:vAlign w:val="bottom"/>
          </w:tcPr>
          <w:p w14:paraId="1E914C40" w14:textId="23584480" w:rsidR="00286D70" w:rsidRPr="000367AE" w:rsidRDefault="00B705FA" w:rsidP="00A25037">
            <w:pPr>
              <w:ind w:left="-103" w:right="-57" w:hanging="374"/>
              <w:jc w:val="right"/>
              <w:rPr>
                <w:sz w:val="20"/>
                <w:szCs w:val="20"/>
              </w:rPr>
            </w:pPr>
            <w:r w:rsidRPr="000367AE">
              <w:rPr>
                <w:sz w:val="20"/>
                <w:szCs w:val="20"/>
              </w:rPr>
              <w:t>16.261</w:t>
            </w:r>
          </w:p>
        </w:tc>
        <w:tc>
          <w:tcPr>
            <w:tcW w:w="1674" w:type="dxa"/>
            <w:shd w:val="clear" w:color="auto" w:fill="auto"/>
            <w:noWrap/>
            <w:vAlign w:val="bottom"/>
          </w:tcPr>
          <w:p w14:paraId="472706DF" w14:textId="7D315E2B" w:rsidR="00286D70" w:rsidRPr="000367AE" w:rsidRDefault="00286D70" w:rsidP="00A25037">
            <w:pPr>
              <w:ind w:right="-57" w:hanging="374"/>
              <w:jc w:val="right"/>
              <w:rPr>
                <w:sz w:val="20"/>
                <w:szCs w:val="20"/>
              </w:rPr>
            </w:pPr>
            <w:r w:rsidRPr="000367AE">
              <w:rPr>
                <w:sz w:val="20"/>
                <w:szCs w:val="20"/>
              </w:rPr>
              <w:t>12.503</w:t>
            </w:r>
          </w:p>
        </w:tc>
      </w:tr>
      <w:tr w:rsidR="00286D70" w:rsidRPr="000367AE" w14:paraId="2D9D25EF" w14:textId="77777777" w:rsidTr="00C62787">
        <w:trPr>
          <w:trHeight w:val="154"/>
        </w:trPr>
        <w:tc>
          <w:tcPr>
            <w:tcW w:w="4911" w:type="dxa"/>
            <w:tcBorders>
              <w:bottom w:val="single" w:sz="4" w:space="0" w:color="auto"/>
            </w:tcBorders>
            <w:shd w:val="clear" w:color="auto" w:fill="auto"/>
            <w:noWrap/>
            <w:vAlign w:val="bottom"/>
          </w:tcPr>
          <w:p w14:paraId="7E7C7A01" w14:textId="000FDFB5" w:rsidR="00286D70" w:rsidRPr="000367AE" w:rsidRDefault="00286D70" w:rsidP="000367AE">
            <w:pPr>
              <w:ind w:left="-34" w:firstLine="34"/>
              <w:rPr>
                <w:sz w:val="20"/>
                <w:szCs w:val="20"/>
                <w:lang w:eastAsia="en-US"/>
              </w:rPr>
            </w:pPr>
            <w:r w:rsidRPr="000367AE">
              <w:rPr>
                <w:sz w:val="20"/>
                <w:szCs w:val="20"/>
                <w:lang w:eastAsia="en-US"/>
              </w:rPr>
              <w:t>Diğer borç ve gider karşılıkları</w:t>
            </w:r>
          </w:p>
        </w:tc>
        <w:tc>
          <w:tcPr>
            <w:tcW w:w="1674" w:type="dxa"/>
            <w:tcBorders>
              <w:bottom w:val="single" w:sz="4" w:space="0" w:color="auto"/>
            </w:tcBorders>
            <w:vAlign w:val="bottom"/>
          </w:tcPr>
          <w:p w14:paraId="08617439" w14:textId="15285834" w:rsidR="00286D70" w:rsidRPr="000367AE" w:rsidRDefault="00B705FA" w:rsidP="00A25037">
            <w:pPr>
              <w:ind w:left="-103" w:right="-57" w:hanging="374"/>
              <w:jc w:val="right"/>
              <w:rPr>
                <w:sz w:val="20"/>
                <w:szCs w:val="20"/>
              </w:rPr>
            </w:pPr>
            <w:r w:rsidRPr="000367AE">
              <w:rPr>
                <w:sz w:val="20"/>
                <w:szCs w:val="20"/>
              </w:rPr>
              <w:t>265.877</w:t>
            </w:r>
          </w:p>
        </w:tc>
        <w:tc>
          <w:tcPr>
            <w:tcW w:w="1674" w:type="dxa"/>
            <w:tcBorders>
              <w:bottom w:val="single" w:sz="4" w:space="0" w:color="auto"/>
            </w:tcBorders>
            <w:shd w:val="clear" w:color="auto" w:fill="auto"/>
            <w:noWrap/>
            <w:vAlign w:val="bottom"/>
          </w:tcPr>
          <w:p w14:paraId="1DB46BED" w14:textId="33F1CDFD" w:rsidR="00286D70" w:rsidRPr="000367AE" w:rsidRDefault="00286D70" w:rsidP="00A25037">
            <w:pPr>
              <w:ind w:right="-57" w:hanging="374"/>
              <w:jc w:val="right"/>
              <w:rPr>
                <w:sz w:val="20"/>
                <w:szCs w:val="20"/>
              </w:rPr>
            </w:pPr>
            <w:r w:rsidRPr="000367AE">
              <w:rPr>
                <w:sz w:val="20"/>
                <w:szCs w:val="20"/>
              </w:rPr>
              <w:t>169.984</w:t>
            </w:r>
          </w:p>
        </w:tc>
      </w:tr>
      <w:tr w:rsidR="00286D70" w:rsidRPr="000367AE" w14:paraId="445563DB" w14:textId="77777777" w:rsidTr="00C62787">
        <w:trPr>
          <w:trHeight w:val="154"/>
        </w:trPr>
        <w:tc>
          <w:tcPr>
            <w:tcW w:w="4911" w:type="dxa"/>
            <w:tcBorders>
              <w:top w:val="single" w:sz="4" w:space="0" w:color="auto"/>
            </w:tcBorders>
            <w:shd w:val="clear" w:color="auto" w:fill="auto"/>
            <w:noWrap/>
            <w:vAlign w:val="bottom"/>
          </w:tcPr>
          <w:p w14:paraId="00C51C91" w14:textId="77777777" w:rsidR="00286D70" w:rsidRPr="000367AE" w:rsidRDefault="00286D70" w:rsidP="000367AE">
            <w:pPr>
              <w:ind w:left="-34" w:firstLine="34"/>
              <w:jc w:val="both"/>
              <w:rPr>
                <w:sz w:val="20"/>
                <w:szCs w:val="20"/>
              </w:rPr>
            </w:pPr>
          </w:p>
        </w:tc>
        <w:tc>
          <w:tcPr>
            <w:tcW w:w="1674" w:type="dxa"/>
            <w:tcBorders>
              <w:top w:val="single" w:sz="4" w:space="0" w:color="auto"/>
            </w:tcBorders>
            <w:vAlign w:val="bottom"/>
          </w:tcPr>
          <w:p w14:paraId="24E598E1" w14:textId="77777777" w:rsidR="00286D70" w:rsidRPr="000367AE" w:rsidRDefault="00286D70" w:rsidP="00A25037">
            <w:pPr>
              <w:ind w:left="-103" w:right="-57" w:hanging="374"/>
              <w:jc w:val="right"/>
              <w:rPr>
                <w:sz w:val="20"/>
                <w:szCs w:val="20"/>
              </w:rPr>
            </w:pPr>
          </w:p>
        </w:tc>
        <w:tc>
          <w:tcPr>
            <w:tcW w:w="1674" w:type="dxa"/>
            <w:tcBorders>
              <w:top w:val="single" w:sz="4" w:space="0" w:color="auto"/>
            </w:tcBorders>
            <w:shd w:val="clear" w:color="auto" w:fill="auto"/>
            <w:vAlign w:val="bottom"/>
          </w:tcPr>
          <w:p w14:paraId="1726BE0B" w14:textId="77777777" w:rsidR="00286D70" w:rsidRPr="000367AE" w:rsidRDefault="00286D70" w:rsidP="00A25037">
            <w:pPr>
              <w:ind w:right="-57" w:hanging="374"/>
              <w:jc w:val="right"/>
              <w:rPr>
                <w:sz w:val="20"/>
                <w:szCs w:val="20"/>
              </w:rPr>
            </w:pPr>
          </w:p>
        </w:tc>
      </w:tr>
      <w:tr w:rsidR="00286D70" w:rsidRPr="000367AE" w14:paraId="01F55B85" w14:textId="77777777" w:rsidTr="00C62787">
        <w:trPr>
          <w:trHeight w:val="154"/>
        </w:trPr>
        <w:tc>
          <w:tcPr>
            <w:tcW w:w="4911" w:type="dxa"/>
            <w:tcBorders>
              <w:bottom w:val="single" w:sz="8" w:space="0" w:color="auto"/>
            </w:tcBorders>
            <w:shd w:val="clear" w:color="auto" w:fill="auto"/>
            <w:vAlign w:val="bottom"/>
          </w:tcPr>
          <w:p w14:paraId="1AE49F11" w14:textId="77777777" w:rsidR="00286D70" w:rsidRPr="000367AE" w:rsidRDefault="00286D70" w:rsidP="000367AE">
            <w:pPr>
              <w:ind w:left="-34" w:firstLine="34"/>
              <w:jc w:val="both"/>
              <w:rPr>
                <w:b/>
                <w:bCs/>
                <w:sz w:val="20"/>
                <w:szCs w:val="20"/>
              </w:rPr>
            </w:pPr>
            <w:r w:rsidRPr="000367AE">
              <w:rPr>
                <w:b/>
                <w:bCs/>
                <w:sz w:val="20"/>
                <w:szCs w:val="20"/>
              </w:rPr>
              <w:t>Ertelenmiş Vergi Varlığı</w:t>
            </w:r>
          </w:p>
        </w:tc>
        <w:tc>
          <w:tcPr>
            <w:tcW w:w="1674" w:type="dxa"/>
            <w:tcBorders>
              <w:bottom w:val="single" w:sz="8" w:space="0" w:color="auto"/>
            </w:tcBorders>
            <w:vAlign w:val="bottom"/>
          </w:tcPr>
          <w:p w14:paraId="4FB70A85" w14:textId="03C8E3CC" w:rsidR="00286D70" w:rsidRPr="000367AE" w:rsidRDefault="00B705FA" w:rsidP="00A25037">
            <w:pPr>
              <w:ind w:left="-103" w:right="-57" w:hanging="374"/>
              <w:jc w:val="right"/>
              <w:rPr>
                <w:b/>
                <w:sz w:val="20"/>
                <w:szCs w:val="20"/>
              </w:rPr>
            </w:pPr>
            <w:r w:rsidRPr="000367AE">
              <w:rPr>
                <w:b/>
                <w:sz w:val="20"/>
                <w:szCs w:val="20"/>
              </w:rPr>
              <w:t>2.228.402</w:t>
            </w:r>
          </w:p>
        </w:tc>
        <w:tc>
          <w:tcPr>
            <w:tcW w:w="1674" w:type="dxa"/>
            <w:tcBorders>
              <w:bottom w:val="single" w:sz="8" w:space="0" w:color="auto"/>
            </w:tcBorders>
            <w:shd w:val="clear" w:color="auto" w:fill="auto"/>
            <w:vAlign w:val="bottom"/>
          </w:tcPr>
          <w:p w14:paraId="3C1B64C3" w14:textId="41D4308F" w:rsidR="00286D70" w:rsidRPr="000367AE" w:rsidRDefault="00286D70" w:rsidP="00A25037">
            <w:pPr>
              <w:ind w:right="-57" w:hanging="374"/>
              <w:jc w:val="right"/>
              <w:rPr>
                <w:b/>
                <w:sz w:val="20"/>
                <w:szCs w:val="20"/>
              </w:rPr>
            </w:pPr>
            <w:r w:rsidRPr="000367AE">
              <w:rPr>
                <w:b/>
                <w:sz w:val="20"/>
                <w:szCs w:val="20"/>
              </w:rPr>
              <w:t>1.156.736</w:t>
            </w:r>
          </w:p>
        </w:tc>
      </w:tr>
      <w:tr w:rsidR="0093292B" w:rsidRPr="000367AE" w14:paraId="1A924312" w14:textId="77777777" w:rsidTr="00C62787">
        <w:trPr>
          <w:trHeight w:val="154"/>
        </w:trPr>
        <w:tc>
          <w:tcPr>
            <w:tcW w:w="4911" w:type="dxa"/>
            <w:tcBorders>
              <w:top w:val="single" w:sz="8" w:space="0" w:color="auto"/>
            </w:tcBorders>
            <w:shd w:val="clear" w:color="auto" w:fill="auto"/>
            <w:vAlign w:val="bottom"/>
          </w:tcPr>
          <w:p w14:paraId="3CC4A627" w14:textId="77777777" w:rsidR="0093292B" w:rsidRPr="000367AE" w:rsidRDefault="0093292B" w:rsidP="000367AE">
            <w:pPr>
              <w:ind w:left="-34" w:firstLine="34"/>
              <w:jc w:val="both"/>
              <w:rPr>
                <w:b/>
                <w:bCs/>
                <w:sz w:val="20"/>
                <w:szCs w:val="20"/>
              </w:rPr>
            </w:pPr>
          </w:p>
        </w:tc>
        <w:tc>
          <w:tcPr>
            <w:tcW w:w="1674" w:type="dxa"/>
            <w:tcBorders>
              <w:top w:val="single" w:sz="8" w:space="0" w:color="auto"/>
            </w:tcBorders>
            <w:vAlign w:val="bottom"/>
          </w:tcPr>
          <w:p w14:paraId="5F26FFC8" w14:textId="77777777" w:rsidR="0093292B" w:rsidRPr="000367AE" w:rsidRDefault="0093292B" w:rsidP="00A25037">
            <w:pPr>
              <w:ind w:left="-103" w:right="-57" w:hanging="374"/>
              <w:jc w:val="right"/>
              <w:rPr>
                <w:sz w:val="20"/>
                <w:szCs w:val="20"/>
              </w:rPr>
            </w:pPr>
          </w:p>
        </w:tc>
        <w:tc>
          <w:tcPr>
            <w:tcW w:w="1674" w:type="dxa"/>
            <w:tcBorders>
              <w:top w:val="single" w:sz="8" w:space="0" w:color="auto"/>
            </w:tcBorders>
            <w:shd w:val="clear" w:color="auto" w:fill="auto"/>
            <w:vAlign w:val="bottom"/>
          </w:tcPr>
          <w:p w14:paraId="762F95C9" w14:textId="77777777" w:rsidR="0093292B" w:rsidRPr="000367AE" w:rsidRDefault="0093292B" w:rsidP="00A25037">
            <w:pPr>
              <w:ind w:right="-57" w:hanging="374"/>
              <w:jc w:val="right"/>
              <w:rPr>
                <w:sz w:val="20"/>
                <w:szCs w:val="20"/>
              </w:rPr>
            </w:pPr>
          </w:p>
        </w:tc>
      </w:tr>
      <w:tr w:rsidR="00D84628" w:rsidRPr="000367AE" w14:paraId="245DF476" w14:textId="77777777" w:rsidTr="00C62787">
        <w:trPr>
          <w:trHeight w:val="154"/>
        </w:trPr>
        <w:tc>
          <w:tcPr>
            <w:tcW w:w="4911" w:type="dxa"/>
            <w:shd w:val="clear" w:color="auto" w:fill="auto"/>
            <w:vAlign w:val="bottom"/>
          </w:tcPr>
          <w:p w14:paraId="7823D789" w14:textId="0BC3E773" w:rsidR="00D84628" w:rsidRPr="000367AE" w:rsidRDefault="00D84628" w:rsidP="000367AE">
            <w:pPr>
              <w:ind w:left="-34" w:right="-252" w:firstLine="34"/>
              <w:rPr>
                <w:bCs/>
                <w:sz w:val="20"/>
                <w:szCs w:val="20"/>
              </w:rPr>
            </w:pPr>
            <w:r w:rsidRPr="000367AE">
              <w:rPr>
                <w:bCs/>
                <w:sz w:val="20"/>
                <w:szCs w:val="20"/>
              </w:rPr>
              <w:t xml:space="preserve">Menkul değerler </w:t>
            </w:r>
            <w:r w:rsidRPr="000367AE">
              <w:rPr>
                <w:sz w:val="20"/>
                <w:szCs w:val="20"/>
                <w:lang w:eastAsia="en-US"/>
              </w:rPr>
              <w:t>değerleme farkları</w:t>
            </w:r>
          </w:p>
        </w:tc>
        <w:tc>
          <w:tcPr>
            <w:tcW w:w="1674" w:type="dxa"/>
          </w:tcPr>
          <w:p w14:paraId="1210A659" w14:textId="4E2327E9" w:rsidR="00D84628" w:rsidRPr="000367AE" w:rsidRDefault="00B705FA" w:rsidP="00A25037">
            <w:pPr>
              <w:ind w:left="-103" w:right="-57" w:hanging="374"/>
              <w:jc w:val="right"/>
              <w:rPr>
                <w:sz w:val="20"/>
                <w:szCs w:val="20"/>
              </w:rPr>
            </w:pPr>
            <w:r w:rsidRPr="000367AE">
              <w:rPr>
                <w:sz w:val="20"/>
                <w:szCs w:val="20"/>
              </w:rPr>
              <w:t>557.674</w:t>
            </w:r>
          </w:p>
        </w:tc>
        <w:tc>
          <w:tcPr>
            <w:tcW w:w="1674" w:type="dxa"/>
            <w:shd w:val="clear" w:color="auto" w:fill="auto"/>
          </w:tcPr>
          <w:p w14:paraId="23CA5650" w14:textId="0EAEF7EB" w:rsidR="00D84628" w:rsidRPr="000367AE" w:rsidRDefault="00286D70" w:rsidP="00A25037">
            <w:pPr>
              <w:ind w:right="-57" w:hanging="374"/>
              <w:jc w:val="right"/>
              <w:rPr>
                <w:sz w:val="20"/>
                <w:szCs w:val="20"/>
              </w:rPr>
            </w:pPr>
            <w:r w:rsidRPr="000367AE">
              <w:rPr>
                <w:sz w:val="20"/>
                <w:szCs w:val="20"/>
              </w:rPr>
              <w:t>479.028</w:t>
            </w:r>
          </w:p>
        </w:tc>
      </w:tr>
      <w:tr w:rsidR="0007439C" w:rsidRPr="000367AE" w14:paraId="565DE704" w14:textId="77777777" w:rsidTr="00C62787">
        <w:trPr>
          <w:trHeight w:val="154"/>
        </w:trPr>
        <w:tc>
          <w:tcPr>
            <w:tcW w:w="4911" w:type="dxa"/>
            <w:shd w:val="clear" w:color="auto" w:fill="auto"/>
            <w:vAlign w:val="bottom"/>
          </w:tcPr>
          <w:p w14:paraId="1893E280" w14:textId="4C33C685" w:rsidR="0007439C" w:rsidRPr="000367AE" w:rsidRDefault="0007439C" w:rsidP="000367AE">
            <w:pPr>
              <w:ind w:left="-34" w:right="-252" w:firstLine="34"/>
              <w:rPr>
                <w:bCs/>
                <w:sz w:val="20"/>
                <w:szCs w:val="20"/>
              </w:rPr>
            </w:pPr>
            <w:r w:rsidRPr="000367AE">
              <w:rPr>
                <w:bCs/>
                <w:sz w:val="20"/>
                <w:szCs w:val="20"/>
              </w:rPr>
              <w:t xml:space="preserve">Türev finansal araçlar </w:t>
            </w:r>
          </w:p>
        </w:tc>
        <w:tc>
          <w:tcPr>
            <w:tcW w:w="1674" w:type="dxa"/>
          </w:tcPr>
          <w:p w14:paraId="7C651838" w14:textId="4957CD1D" w:rsidR="0007439C" w:rsidRPr="000367AE" w:rsidRDefault="00B705FA" w:rsidP="00A25037">
            <w:pPr>
              <w:ind w:left="-103" w:right="-57" w:hanging="374"/>
              <w:jc w:val="right"/>
              <w:rPr>
                <w:sz w:val="20"/>
                <w:szCs w:val="20"/>
              </w:rPr>
            </w:pPr>
            <w:r w:rsidRPr="000367AE">
              <w:rPr>
                <w:sz w:val="20"/>
                <w:szCs w:val="20"/>
              </w:rPr>
              <w:t>9.188</w:t>
            </w:r>
          </w:p>
        </w:tc>
        <w:tc>
          <w:tcPr>
            <w:tcW w:w="1674" w:type="dxa"/>
            <w:shd w:val="clear" w:color="auto" w:fill="auto"/>
          </w:tcPr>
          <w:p w14:paraId="4D5F26BC" w14:textId="3F49EE56" w:rsidR="0007439C" w:rsidRPr="000367AE" w:rsidRDefault="00C855B3" w:rsidP="00A25037">
            <w:pPr>
              <w:ind w:right="-57" w:hanging="374"/>
              <w:jc w:val="right"/>
              <w:rPr>
                <w:sz w:val="20"/>
                <w:szCs w:val="20"/>
              </w:rPr>
            </w:pPr>
            <w:r w:rsidRPr="000367AE">
              <w:rPr>
                <w:sz w:val="20"/>
                <w:szCs w:val="20"/>
              </w:rPr>
              <w:t>1</w:t>
            </w:r>
            <w:r w:rsidR="0007439C" w:rsidRPr="000367AE">
              <w:rPr>
                <w:sz w:val="20"/>
                <w:szCs w:val="20"/>
              </w:rPr>
              <w:t>.</w:t>
            </w:r>
            <w:r w:rsidRPr="000367AE">
              <w:rPr>
                <w:sz w:val="20"/>
                <w:szCs w:val="20"/>
              </w:rPr>
              <w:t>296</w:t>
            </w:r>
          </w:p>
        </w:tc>
      </w:tr>
      <w:tr w:rsidR="00286D70" w:rsidRPr="000367AE" w14:paraId="2DE67A03" w14:textId="77777777" w:rsidTr="00C62787">
        <w:trPr>
          <w:trHeight w:val="154"/>
        </w:trPr>
        <w:tc>
          <w:tcPr>
            <w:tcW w:w="4911" w:type="dxa"/>
            <w:shd w:val="clear" w:color="auto" w:fill="auto"/>
            <w:vAlign w:val="bottom"/>
          </w:tcPr>
          <w:p w14:paraId="5A8B0C77" w14:textId="271C785F" w:rsidR="00286D70" w:rsidRPr="000367AE" w:rsidRDefault="00286D70" w:rsidP="000367AE">
            <w:pPr>
              <w:ind w:left="-34" w:right="-252" w:firstLine="34"/>
              <w:rPr>
                <w:bCs/>
                <w:sz w:val="20"/>
                <w:szCs w:val="20"/>
              </w:rPr>
            </w:pPr>
            <w:r w:rsidRPr="000367AE">
              <w:rPr>
                <w:bCs/>
                <w:sz w:val="20"/>
                <w:szCs w:val="20"/>
              </w:rPr>
              <w:t>Kar payı reeskontları</w:t>
            </w:r>
          </w:p>
        </w:tc>
        <w:tc>
          <w:tcPr>
            <w:tcW w:w="1674" w:type="dxa"/>
          </w:tcPr>
          <w:p w14:paraId="236A14AA" w14:textId="4F1968F7" w:rsidR="00286D70" w:rsidRPr="000367AE" w:rsidRDefault="00B705FA" w:rsidP="00A25037">
            <w:pPr>
              <w:ind w:left="-103" w:right="-57" w:hanging="374"/>
              <w:jc w:val="right"/>
              <w:rPr>
                <w:sz w:val="20"/>
                <w:szCs w:val="20"/>
              </w:rPr>
            </w:pPr>
            <w:r w:rsidRPr="000367AE">
              <w:rPr>
                <w:sz w:val="20"/>
                <w:szCs w:val="20"/>
              </w:rPr>
              <w:t>670.143</w:t>
            </w:r>
          </w:p>
        </w:tc>
        <w:tc>
          <w:tcPr>
            <w:tcW w:w="1674" w:type="dxa"/>
            <w:shd w:val="clear" w:color="auto" w:fill="auto"/>
          </w:tcPr>
          <w:p w14:paraId="37A772A8" w14:textId="44233646" w:rsidR="00286D70" w:rsidRPr="000367AE" w:rsidRDefault="00C855B3" w:rsidP="00A25037">
            <w:pPr>
              <w:ind w:right="-57" w:hanging="374"/>
              <w:jc w:val="right"/>
              <w:rPr>
                <w:sz w:val="20"/>
                <w:szCs w:val="20"/>
              </w:rPr>
            </w:pPr>
            <w:r w:rsidRPr="000367AE">
              <w:rPr>
                <w:sz w:val="20"/>
                <w:szCs w:val="20"/>
              </w:rPr>
              <w:t>12.886</w:t>
            </w:r>
          </w:p>
        </w:tc>
      </w:tr>
      <w:tr w:rsidR="00286D70" w:rsidRPr="000367AE" w14:paraId="2DE00997" w14:textId="77777777" w:rsidTr="00C62787">
        <w:trPr>
          <w:trHeight w:val="154"/>
        </w:trPr>
        <w:tc>
          <w:tcPr>
            <w:tcW w:w="4911" w:type="dxa"/>
            <w:shd w:val="clear" w:color="auto" w:fill="auto"/>
            <w:vAlign w:val="bottom"/>
          </w:tcPr>
          <w:p w14:paraId="43780B97" w14:textId="16733163" w:rsidR="00286D70" w:rsidRPr="000367AE" w:rsidRDefault="00286D70" w:rsidP="000367AE">
            <w:pPr>
              <w:ind w:left="-34" w:right="-288" w:firstLine="34"/>
              <w:rPr>
                <w:bCs/>
                <w:sz w:val="20"/>
                <w:szCs w:val="20"/>
              </w:rPr>
            </w:pPr>
            <w:r w:rsidRPr="000367AE">
              <w:rPr>
                <w:bCs/>
                <w:sz w:val="20"/>
                <w:szCs w:val="20"/>
              </w:rPr>
              <w:t>Maddi duran varlıkların kayıtlı değeri ile vergi değeri arasındaki fark</w:t>
            </w:r>
          </w:p>
        </w:tc>
        <w:tc>
          <w:tcPr>
            <w:tcW w:w="1674" w:type="dxa"/>
          </w:tcPr>
          <w:p w14:paraId="6F616696" w14:textId="71AFB762" w:rsidR="00286D70" w:rsidRPr="000367AE" w:rsidRDefault="00B705FA" w:rsidP="00A25037">
            <w:pPr>
              <w:ind w:left="-103" w:right="-57" w:hanging="374"/>
              <w:jc w:val="right"/>
              <w:rPr>
                <w:sz w:val="20"/>
                <w:szCs w:val="20"/>
              </w:rPr>
            </w:pPr>
            <w:r w:rsidRPr="000367AE">
              <w:rPr>
                <w:sz w:val="20"/>
                <w:szCs w:val="20"/>
              </w:rPr>
              <w:t>29.577</w:t>
            </w:r>
          </w:p>
        </w:tc>
        <w:tc>
          <w:tcPr>
            <w:tcW w:w="1674" w:type="dxa"/>
            <w:shd w:val="clear" w:color="auto" w:fill="auto"/>
          </w:tcPr>
          <w:p w14:paraId="06A97451" w14:textId="01D3F5F2" w:rsidR="00286D70" w:rsidRPr="000367AE" w:rsidRDefault="00286D70" w:rsidP="00A25037">
            <w:pPr>
              <w:ind w:right="-57" w:hanging="374"/>
              <w:jc w:val="right"/>
              <w:rPr>
                <w:sz w:val="20"/>
                <w:szCs w:val="20"/>
              </w:rPr>
            </w:pPr>
            <w:r w:rsidRPr="000367AE">
              <w:rPr>
                <w:sz w:val="20"/>
                <w:szCs w:val="20"/>
              </w:rPr>
              <w:t>1.296</w:t>
            </w:r>
          </w:p>
        </w:tc>
      </w:tr>
      <w:tr w:rsidR="00286D70" w:rsidRPr="000367AE" w14:paraId="1E0C47F3" w14:textId="77777777" w:rsidTr="00C62787">
        <w:trPr>
          <w:trHeight w:val="154"/>
        </w:trPr>
        <w:tc>
          <w:tcPr>
            <w:tcW w:w="4911" w:type="dxa"/>
            <w:tcBorders>
              <w:bottom w:val="single" w:sz="4" w:space="0" w:color="auto"/>
            </w:tcBorders>
            <w:shd w:val="clear" w:color="auto" w:fill="auto"/>
            <w:vAlign w:val="bottom"/>
          </w:tcPr>
          <w:p w14:paraId="70461A85" w14:textId="733E9CD5" w:rsidR="00286D70" w:rsidRPr="000367AE" w:rsidRDefault="00286D70" w:rsidP="000367AE">
            <w:pPr>
              <w:ind w:left="-34" w:firstLine="34"/>
              <w:rPr>
                <w:bCs/>
                <w:sz w:val="20"/>
                <w:szCs w:val="20"/>
              </w:rPr>
            </w:pPr>
            <w:r w:rsidRPr="000367AE">
              <w:rPr>
                <w:sz w:val="20"/>
                <w:szCs w:val="20"/>
                <w:lang w:eastAsia="en-US"/>
              </w:rPr>
              <w:t>Diğer</w:t>
            </w:r>
          </w:p>
        </w:tc>
        <w:tc>
          <w:tcPr>
            <w:tcW w:w="1674" w:type="dxa"/>
            <w:tcBorders>
              <w:bottom w:val="single" w:sz="4" w:space="0" w:color="auto"/>
            </w:tcBorders>
          </w:tcPr>
          <w:p w14:paraId="4C745714" w14:textId="29D7A287" w:rsidR="00286D70" w:rsidRPr="000367AE" w:rsidRDefault="00B705FA" w:rsidP="00A25037">
            <w:pPr>
              <w:ind w:left="-103" w:right="-57" w:hanging="374"/>
              <w:jc w:val="right"/>
              <w:rPr>
                <w:sz w:val="20"/>
                <w:szCs w:val="20"/>
              </w:rPr>
            </w:pPr>
            <w:r w:rsidRPr="000367AE">
              <w:rPr>
                <w:sz w:val="20"/>
                <w:szCs w:val="20"/>
              </w:rPr>
              <w:t>187</w:t>
            </w:r>
          </w:p>
        </w:tc>
        <w:tc>
          <w:tcPr>
            <w:tcW w:w="1674" w:type="dxa"/>
            <w:tcBorders>
              <w:bottom w:val="single" w:sz="4" w:space="0" w:color="auto"/>
            </w:tcBorders>
            <w:shd w:val="clear" w:color="auto" w:fill="auto"/>
          </w:tcPr>
          <w:p w14:paraId="263D705C" w14:textId="74C39EC2" w:rsidR="00286D70" w:rsidRPr="000367AE" w:rsidRDefault="00C855B3" w:rsidP="00A25037">
            <w:pPr>
              <w:ind w:right="-57" w:hanging="374"/>
              <w:jc w:val="right"/>
              <w:rPr>
                <w:sz w:val="20"/>
                <w:szCs w:val="20"/>
              </w:rPr>
            </w:pPr>
            <w:r w:rsidRPr="000367AE">
              <w:rPr>
                <w:sz w:val="20"/>
                <w:szCs w:val="20"/>
              </w:rPr>
              <w:t>209</w:t>
            </w:r>
          </w:p>
        </w:tc>
      </w:tr>
      <w:tr w:rsidR="0007439C" w:rsidRPr="000367AE" w14:paraId="06E534AF" w14:textId="77777777" w:rsidTr="00C62787">
        <w:trPr>
          <w:trHeight w:val="154"/>
        </w:trPr>
        <w:tc>
          <w:tcPr>
            <w:tcW w:w="4911" w:type="dxa"/>
            <w:tcBorders>
              <w:top w:val="single" w:sz="4" w:space="0" w:color="auto"/>
            </w:tcBorders>
            <w:shd w:val="clear" w:color="auto" w:fill="auto"/>
            <w:noWrap/>
            <w:vAlign w:val="bottom"/>
          </w:tcPr>
          <w:p w14:paraId="5830F68A" w14:textId="77777777" w:rsidR="0007439C" w:rsidRPr="000367AE" w:rsidRDefault="0007439C" w:rsidP="000367AE">
            <w:pPr>
              <w:ind w:left="-34" w:firstLine="34"/>
              <w:jc w:val="both"/>
              <w:rPr>
                <w:sz w:val="20"/>
                <w:szCs w:val="20"/>
              </w:rPr>
            </w:pPr>
          </w:p>
        </w:tc>
        <w:tc>
          <w:tcPr>
            <w:tcW w:w="1674" w:type="dxa"/>
            <w:tcBorders>
              <w:top w:val="single" w:sz="4" w:space="0" w:color="auto"/>
            </w:tcBorders>
          </w:tcPr>
          <w:p w14:paraId="696EEDFD" w14:textId="77777777" w:rsidR="0007439C" w:rsidRPr="000367AE" w:rsidRDefault="0007439C" w:rsidP="00A25037">
            <w:pPr>
              <w:ind w:left="-103" w:right="-57" w:hanging="374"/>
              <w:jc w:val="right"/>
              <w:rPr>
                <w:b/>
                <w:sz w:val="20"/>
                <w:szCs w:val="20"/>
              </w:rPr>
            </w:pPr>
          </w:p>
        </w:tc>
        <w:tc>
          <w:tcPr>
            <w:tcW w:w="1674" w:type="dxa"/>
            <w:tcBorders>
              <w:top w:val="single" w:sz="4" w:space="0" w:color="auto"/>
            </w:tcBorders>
            <w:shd w:val="clear" w:color="auto" w:fill="auto"/>
            <w:noWrap/>
          </w:tcPr>
          <w:p w14:paraId="5FACE54A" w14:textId="77777777" w:rsidR="0007439C" w:rsidRPr="000367AE" w:rsidRDefault="0007439C" w:rsidP="00A25037">
            <w:pPr>
              <w:ind w:right="-57" w:hanging="374"/>
              <w:jc w:val="right"/>
              <w:rPr>
                <w:b/>
                <w:sz w:val="20"/>
                <w:szCs w:val="20"/>
              </w:rPr>
            </w:pPr>
          </w:p>
        </w:tc>
      </w:tr>
      <w:tr w:rsidR="00286D70" w:rsidRPr="000367AE" w14:paraId="6A8B1E16" w14:textId="77777777" w:rsidTr="00C62787">
        <w:trPr>
          <w:trHeight w:val="154"/>
        </w:trPr>
        <w:tc>
          <w:tcPr>
            <w:tcW w:w="4911" w:type="dxa"/>
            <w:tcBorders>
              <w:bottom w:val="single" w:sz="8" w:space="0" w:color="auto"/>
            </w:tcBorders>
            <w:shd w:val="clear" w:color="auto" w:fill="auto"/>
            <w:vAlign w:val="bottom"/>
          </w:tcPr>
          <w:p w14:paraId="2222C729" w14:textId="77777777" w:rsidR="00286D70" w:rsidRPr="000367AE" w:rsidRDefault="00286D70" w:rsidP="000367AE">
            <w:pPr>
              <w:ind w:left="-34" w:firstLine="34"/>
              <w:jc w:val="both"/>
              <w:rPr>
                <w:b/>
                <w:bCs/>
                <w:sz w:val="20"/>
                <w:szCs w:val="20"/>
              </w:rPr>
            </w:pPr>
            <w:r w:rsidRPr="000367AE">
              <w:rPr>
                <w:b/>
                <w:bCs/>
                <w:sz w:val="20"/>
                <w:szCs w:val="20"/>
              </w:rPr>
              <w:t>Ertelenmiş Vergi Yükümlülüğü</w:t>
            </w:r>
          </w:p>
        </w:tc>
        <w:tc>
          <w:tcPr>
            <w:tcW w:w="1674" w:type="dxa"/>
            <w:tcBorders>
              <w:bottom w:val="single" w:sz="8" w:space="0" w:color="auto"/>
            </w:tcBorders>
          </w:tcPr>
          <w:p w14:paraId="2B3F4278" w14:textId="0355ACC4" w:rsidR="00286D70" w:rsidRPr="000367AE" w:rsidRDefault="00B705FA" w:rsidP="00A25037">
            <w:pPr>
              <w:ind w:left="-103" w:right="-57" w:hanging="374"/>
              <w:jc w:val="right"/>
              <w:rPr>
                <w:b/>
                <w:sz w:val="20"/>
                <w:szCs w:val="20"/>
              </w:rPr>
            </w:pPr>
            <w:r w:rsidRPr="000367AE">
              <w:rPr>
                <w:b/>
                <w:sz w:val="20"/>
                <w:szCs w:val="20"/>
              </w:rPr>
              <w:t>1.266.769</w:t>
            </w:r>
          </w:p>
        </w:tc>
        <w:tc>
          <w:tcPr>
            <w:tcW w:w="1674" w:type="dxa"/>
            <w:tcBorders>
              <w:bottom w:val="single" w:sz="8" w:space="0" w:color="auto"/>
            </w:tcBorders>
            <w:shd w:val="clear" w:color="auto" w:fill="auto"/>
          </w:tcPr>
          <w:p w14:paraId="34E5AF84" w14:textId="6E6C76BD" w:rsidR="00286D70" w:rsidRPr="000367AE" w:rsidRDefault="00286D70" w:rsidP="00A25037">
            <w:pPr>
              <w:ind w:right="-57" w:hanging="374"/>
              <w:jc w:val="right"/>
              <w:rPr>
                <w:b/>
                <w:sz w:val="20"/>
                <w:szCs w:val="20"/>
              </w:rPr>
            </w:pPr>
            <w:r w:rsidRPr="000367AE">
              <w:rPr>
                <w:b/>
                <w:sz w:val="20"/>
                <w:szCs w:val="20"/>
              </w:rPr>
              <w:t>493.419</w:t>
            </w:r>
          </w:p>
        </w:tc>
      </w:tr>
      <w:tr w:rsidR="00286D70" w:rsidRPr="000367AE" w14:paraId="4CBEEC5D" w14:textId="77777777" w:rsidTr="00C62787">
        <w:trPr>
          <w:trHeight w:val="154"/>
        </w:trPr>
        <w:tc>
          <w:tcPr>
            <w:tcW w:w="4911" w:type="dxa"/>
            <w:tcBorders>
              <w:top w:val="single" w:sz="8" w:space="0" w:color="auto"/>
            </w:tcBorders>
            <w:shd w:val="clear" w:color="auto" w:fill="auto"/>
            <w:vAlign w:val="bottom"/>
          </w:tcPr>
          <w:p w14:paraId="760E289A" w14:textId="77777777" w:rsidR="00286D70" w:rsidRPr="000367AE" w:rsidRDefault="00286D70" w:rsidP="000367AE">
            <w:pPr>
              <w:ind w:left="-34" w:firstLine="34"/>
              <w:jc w:val="both"/>
              <w:rPr>
                <w:b/>
                <w:bCs/>
                <w:sz w:val="20"/>
                <w:szCs w:val="20"/>
              </w:rPr>
            </w:pPr>
          </w:p>
        </w:tc>
        <w:tc>
          <w:tcPr>
            <w:tcW w:w="1674" w:type="dxa"/>
            <w:tcBorders>
              <w:top w:val="single" w:sz="8" w:space="0" w:color="auto"/>
            </w:tcBorders>
            <w:vAlign w:val="bottom"/>
          </w:tcPr>
          <w:p w14:paraId="18388A64" w14:textId="77777777" w:rsidR="00286D70" w:rsidRPr="000367AE" w:rsidRDefault="00286D70" w:rsidP="00A25037">
            <w:pPr>
              <w:ind w:left="-103" w:right="-57" w:hanging="374"/>
              <w:jc w:val="right"/>
              <w:rPr>
                <w:b/>
                <w:sz w:val="20"/>
                <w:szCs w:val="20"/>
              </w:rPr>
            </w:pPr>
          </w:p>
        </w:tc>
        <w:tc>
          <w:tcPr>
            <w:tcW w:w="1674" w:type="dxa"/>
            <w:tcBorders>
              <w:top w:val="single" w:sz="8" w:space="0" w:color="auto"/>
            </w:tcBorders>
            <w:shd w:val="clear" w:color="auto" w:fill="auto"/>
            <w:vAlign w:val="bottom"/>
          </w:tcPr>
          <w:p w14:paraId="4C21EE47" w14:textId="77777777" w:rsidR="00286D70" w:rsidRPr="000367AE" w:rsidRDefault="00286D70" w:rsidP="00A25037">
            <w:pPr>
              <w:ind w:right="-57" w:hanging="374"/>
              <w:jc w:val="right"/>
              <w:rPr>
                <w:b/>
                <w:sz w:val="20"/>
                <w:szCs w:val="20"/>
              </w:rPr>
            </w:pPr>
          </w:p>
        </w:tc>
      </w:tr>
      <w:tr w:rsidR="00286D70" w:rsidRPr="000367AE" w14:paraId="0E8DC92B" w14:textId="77777777" w:rsidTr="00C62787">
        <w:trPr>
          <w:trHeight w:val="154"/>
        </w:trPr>
        <w:tc>
          <w:tcPr>
            <w:tcW w:w="4911" w:type="dxa"/>
            <w:tcBorders>
              <w:bottom w:val="single" w:sz="8" w:space="0" w:color="auto"/>
            </w:tcBorders>
            <w:shd w:val="clear" w:color="auto" w:fill="auto"/>
            <w:vAlign w:val="bottom"/>
          </w:tcPr>
          <w:p w14:paraId="537E8C11" w14:textId="77777777" w:rsidR="00286D70" w:rsidRPr="000367AE" w:rsidRDefault="00286D70" w:rsidP="000367AE">
            <w:pPr>
              <w:ind w:left="-34" w:firstLine="34"/>
              <w:jc w:val="both"/>
              <w:rPr>
                <w:b/>
                <w:bCs/>
                <w:sz w:val="20"/>
                <w:szCs w:val="20"/>
              </w:rPr>
            </w:pPr>
            <w:r w:rsidRPr="000367AE">
              <w:rPr>
                <w:b/>
                <w:bCs/>
                <w:sz w:val="20"/>
                <w:szCs w:val="20"/>
              </w:rPr>
              <w:t>Ertelenmiş Vergi Varlığı (Net)</w:t>
            </w:r>
          </w:p>
        </w:tc>
        <w:tc>
          <w:tcPr>
            <w:tcW w:w="1674" w:type="dxa"/>
            <w:tcBorders>
              <w:bottom w:val="single" w:sz="8" w:space="0" w:color="auto"/>
            </w:tcBorders>
            <w:vAlign w:val="bottom"/>
          </w:tcPr>
          <w:p w14:paraId="38D051AD" w14:textId="696E9B12" w:rsidR="00286D70" w:rsidRPr="000367AE" w:rsidRDefault="00B705FA" w:rsidP="00A25037">
            <w:pPr>
              <w:ind w:left="-103" w:right="-57" w:hanging="374"/>
              <w:jc w:val="right"/>
              <w:rPr>
                <w:b/>
                <w:sz w:val="20"/>
                <w:szCs w:val="20"/>
              </w:rPr>
            </w:pPr>
            <w:r w:rsidRPr="000367AE">
              <w:rPr>
                <w:b/>
                <w:sz w:val="20"/>
                <w:szCs w:val="20"/>
              </w:rPr>
              <w:t>961.633</w:t>
            </w:r>
          </w:p>
        </w:tc>
        <w:tc>
          <w:tcPr>
            <w:tcW w:w="1674" w:type="dxa"/>
            <w:tcBorders>
              <w:bottom w:val="single" w:sz="8" w:space="0" w:color="auto"/>
            </w:tcBorders>
            <w:shd w:val="clear" w:color="auto" w:fill="auto"/>
            <w:vAlign w:val="bottom"/>
          </w:tcPr>
          <w:p w14:paraId="2ADA2A19" w14:textId="6A755FAE" w:rsidR="00286D70" w:rsidRPr="000367AE" w:rsidRDefault="00286D70" w:rsidP="00A25037">
            <w:pPr>
              <w:ind w:right="-57" w:hanging="374"/>
              <w:jc w:val="right"/>
              <w:rPr>
                <w:b/>
                <w:sz w:val="20"/>
                <w:szCs w:val="20"/>
              </w:rPr>
            </w:pPr>
            <w:r w:rsidRPr="000367AE">
              <w:rPr>
                <w:b/>
                <w:bCs/>
                <w:sz w:val="20"/>
                <w:szCs w:val="20"/>
              </w:rPr>
              <w:t>663.317</w:t>
            </w:r>
          </w:p>
        </w:tc>
      </w:tr>
    </w:tbl>
    <w:p w14:paraId="12C4C358" w14:textId="77777777" w:rsidR="00CB2045" w:rsidRPr="000367AE" w:rsidRDefault="00CB2045" w:rsidP="000367AE">
      <w:pPr>
        <w:ind w:right="56" w:hanging="522"/>
        <w:jc w:val="both"/>
        <w:rPr>
          <w:b/>
          <w:sz w:val="20"/>
          <w:szCs w:val="20"/>
        </w:rPr>
      </w:pPr>
    </w:p>
    <w:p w14:paraId="17033AEB" w14:textId="006AB9CB" w:rsidR="000152C1" w:rsidRPr="000757A0" w:rsidRDefault="000152C1">
      <w:pPr>
        <w:pStyle w:val="ListParagraph"/>
        <w:numPr>
          <w:ilvl w:val="0"/>
          <w:numId w:val="56"/>
        </w:numPr>
        <w:tabs>
          <w:tab w:val="clear" w:pos="585"/>
        </w:tabs>
        <w:ind w:left="851" w:right="56" w:hanging="851"/>
        <w:jc w:val="both"/>
        <w:rPr>
          <w:b/>
          <w:sz w:val="20"/>
          <w:szCs w:val="20"/>
        </w:rPr>
      </w:pPr>
      <w:r w:rsidRPr="000757A0">
        <w:rPr>
          <w:b/>
          <w:sz w:val="20"/>
          <w:szCs w:val="20"/>
        </w:rPr>
        <w:t>Bilançonun diğer aktifler kalemi, nazım hesaplarda yer alan taahhütler hariç bilanço toplamının %10’unu aşıyor ise bunların en az %20’sini oluşturan alt hesapların isim ve tutarları</w:t>
      </w:r>
    </w:p>
    <w:p w14:paraId="65F4EE66" w14:textId="77777777" w:rsidR="000757A0" w:rsidRPr="000757A0" w:rsidRDefault="000757A0" w:rsidP="000757A0">
      <w:pPr>
        <w:pStyle w:val="ListParagraph"/>
        <w:ind w:left="585" w:right="56"/>
        <w:jc w:val="both"/>
        <w:rPr>
          <w:b/>
          <w:sz w:val="20"/>
          <w:szCs w:val="20"/>
        </w:rPr>
      </w:pPr>
    </w:p>
    <w:p w14:paraId="59CB6C53" w14:textId="60911915" w:rsidR="000757A0" w:rsidRDefault="00203B13" w:rsidP="00006491">
      <w:pPr>
        <w:ind w:left="851" w:right="59"/>
        <w:jc w:val="both"/>
        <w:rPr>
          <w:color w:val="000000"/>
          <w:sz w:val="20"/>
          <w:szCs w:val="20"/>
        </w:rPr>
      </w:pPr>
      <w:proofErr w:type="spellStart"/>
      <w:r w:rsidRPr="000367AE">
        <w:rPr>
          <w:color w:val="000000"/>
          <w:sz w:val="20"/>
          <w:szCs w:val="20"/>
        </w:rPr>
        <w:t>Bilanço’nun</w:t>
      </w:r>
      <w:proofErr w:type="spellEnd"/>
      <w:r w:rsidRPr="000367AE">
        <w:rPr>
          <w:color w:val="000000"/>
          <w:sz w:val="20"/>
          <w:szCs w:val="20"/>
        </w:rPr>
        <w:t xml:space="preserve"> diğer aktifler kalemi, bilanço toplamının %10’unu aşmamaktadır.</w:t>
      </w:r>
    </w:p>
    <w:p w14:paraId="7AB72FE5" w14:textId="7D5C24B6" w:rsidR="000757A0" w:rsidRDefault="000757A0" w:rsidP="000367AE">
      <w:pPr>
        <w:ind w:right="59"/>
        <w:jc w:val="both"/>
        <w:rPr>
          <w:color w:val="000000"/>
          <w:sz w:val="20"/>
          <w:szCs w:val="20"/>
        </w:rPr>
      </w:pPr>
      <w:r>
        <w:rPr>
          <w:color w:val="000000"/>
          <w:sz w:val="20"/>
          <w:szCs w:val="20"/>
        </w:rPr>
        <w:br w:type="page"/>
      </w:r>
    </w:p>
    <w:p w14:paraId="3C234F44" w14:textId="77777777" w:rsidR="000757A0" w:rsidRPr="000367AE" w:rsidRDefault="000757A0" w:rsidP="000757A0">
      <w:pPr>
        <w:ind w:left="720" w:hanging="720"/>
        <w:rPr>
          <w:b/>
          <w:sz w:val="20"/>
          <w:szCs w:val="20"/>
        </w:rPr>
      </w:pPr>
      <w:r w:rsidRPr="000367AE">
        <w:rPr>
          <w:b/>
          <w:sz w:val="20"/>
          <w:szCs w:val="20"/>
        </w:rPr>
        <w:lastRenderedPageBreak/>
        <w:t>Konsolide olmayan finansal tablolara ilişkin açıklama ve dipnotlar</w:t>
      </w:r>
      <w:r>
        <w:rPr>
          <w:b/>
          <w:sz w:val="20"/>
          <w:szCs w:val="20"/>
        </w:rPr>
        <w:t xml:space="preserve"> (Devamı)</w:t>
      </w:r>
    </w:p>
    <w:p w14:paraId="52F94C9B" w14:textId="77777777" w:rsidR="000757A0" w:rsidRDefault="000757A0" w:rsidP="000367AE">
      <w:pPr>
        <w:ind w:right="59"/>
        <w:jc w:val="both"/>
        <w:rPr>
          <w:color w:val="000000"/>
          <w:sz w:val="20"/>
          <w:szCs w:val="20"/>
        </w:rPr>
      </w:pPr>
    </w:p>
    <w:p w14:paraId="04239942" w14:textId="0B52F0F0" w:rsidR="00136C29" w:rsidRPr="000367AE" w:rsidRDefault="00E925B4" w:rsidP="000757A0">
      <w:pPr>
        <w:ind w:left="851" w:hanging="851"/>
        <w:jc w:val="both"/>
        <w:rPr>
          <w:b/>
          <w:sz w:val="20"/>
          <w:szCs w:val="20"/>
        </w:rPr>
      </w:pPr>
      <w:r w:rsidRPr="000367AE">
        <w:rPr>
          <w:b/>
          <w:sz w:val="20"/>
          <w:szCs w:val="20"/>
        </w:rPr>
        <w:t xml:space="preserve">II. </w:t>
      </w:r>
      <w:r w:rsidRPr="000367AE">
        <w:rPr>
          <w:b/>
          <w:sz w:val="20"/>
          <w:szCs w:val="20"/>
        </w:rPr>
        <w:tab/>
      </w:r>
      <w:r w:rsidR="008A518B" w:rsidRPr="000367AE">
        <w:rPr>
          <w:b/>
          <w:sz w:val="20"/>
          <w:szCs w:val="20"/>
        </w:rPr>
        <w:t xml:space="preserve">Bilançonun pasif </w:t>
      </w:r>
      <w:r w:rsidR="00C111F2" w:rsidRPr="000367AE">
        <w:rPr>
          <w:b/>
          <w:sz w:val="20"/>
          <w:szCs w:val="20"/>
        </w:rPr>
        <w:t>hesaplarına</w:t>
      </w:r>
      <w:r w:rsidR="00136C29" w:rsidRPr="000367AE">
        <w:rPr>
          <w:b/>
          <w:sz w:val="20"/>
          <w:szCs w:val="20"/>
        </w:rPr>
        <w:t xml:space="preserve"> ilişkin açıklama ve dipnotlar: </w:t>
      </w:r>
    </w:p>
    <w:p w14:paraId="64BB23FC" w14:textId="77777777" w:rsidR="008110E8" w:rsidRPr="000367AE" w:rsidRDefault="008110E8" w:rsidP="000367AE">
      <w:pPr>
        <w:ind w:hanging="567"/>
        <w:jc w:val="both"/>
        <w:rPr>
          <w:b/>
          <w:sz w:val="20"/>
          <w:szCs w:val="20"/>
        </w:rPr>
      </w:pPr>
    </w:p>
    <w:p w14:paraId="7A605E6C" w14:textId="77777777" w:rsidR="00136C29" w:rsidRPr="000367AE" w:rsidRDefault="00136C29" w:rsidP="000757A0">
      <w:pPr>
        <w:pStyle w:val="BodyTextIndent"/>
        <w:ind w:left="851" w:hanging="851"/>
        <w:rPr>
          <w:b/>
          <w:sz w:val="20"/>
          <w:szCs w:val="20"/>
        </w:rPr>
      </w:pPr>
      <w:r w:rsidRPr="000367AE">
        <w:rPr>
          <w:b/>
          <w:sz w:val="20"/>
          <w:szCs w:val="20"/>
        </w:rPr>
        <w:t>1.</w:t>
      </w:r>
      <w:r w:rsidRPr="000367AE">
        <w:rPr>
          <w:b/>
          <w:sz w:val="20"/>
          <w:szCs w:val="20"/>
        </w:rPr>
        <w:tab/>
        <w:t>Toplanan fonlara ilişkin bilgiler:</w:t>
      </w:r>
    </w:p>
    <w:p w14:paraId="5E135A4E" w14:textId="77777777" w:rsidR="00136C29" w:rsidRPr="000367AE" w:rsidRDefault="00136C29" w:rsidP="000367AE">
      <w:pPr>
        <w:pStyle w:val="BodyTextIndent"/>
        <w:tabs>
          <w:tab w:val="left" w:pos="720"/>
        </w:tabs>
        <w:ind w:firstLine="0"/>
        <w:rPr>
          <w:sz w:val="20"/>
          <w:szCs w:val="20"/>
        </w:rPr>
      </w:pPr>
    </w:p>
    <w:p w14:paraId="277C52F4" w14:textId="77777777" w:rsidR="00136C29" w:rsidRPr="000367AE" w:rsidRDefault="00136C29" w:rsidP="000757A0">
      <w:pPr>
        <w:pStyle w:val="BodyTextIndent"/>
        <w:numPr>
          <w:ilvl w:val="0"/>
          <w:numId w:val="4"/>
        </w:numPr>
        <w:tabs>
          <w:tab w:val="clear" w:pos="630"/>
          <w:tab w:val="num" w:pos="851"/>
          <w:tab w:val="num" w:pos="1276"/>
        </w:tabs>
        <w:ind w:left="0" w:firstLine="0"/>
        <w:rPr>
          <w:b/>
          <w:sz w:val="20"/>
          <w:szCs w:val="20"/>
        </w:rPr>
      </w:pPr>
      <w:r w:rsidRPr="000367AE">
        <w:rPr>
          <w:b/>
          <w:sz w:val="20"/>
          <w:szCs w:val="20"/>
        </w:rPr>
        <w:t xml:space="preserve">Toplanan fonların vade yapısına ilişkin bilgiler: </w:t>
      </w:r>
    </w:p>
    <w:p w14:paraId="678734B4" w14:textId="77777777" w:rsidR="00BD623B" w:rsidRPr="000367AE" w:rsidRDefault="00BD623B" w:rsidP="000367AE">
      <w:pPr>
        <w:pStyle w:val="BodyTextIndent"/>
        <w:ind w:left="540" w:firstLine="0"/>
        <w:rPr>
          <w:b/>
          <w:sz w:val="20"/>
          <w:szCs w:val="20"/>
        </w:rPr>
      </w:pPr>
    </w:p>
    <w:tbl>
      <w:tblPr>
        <w:tblW w:w="9256" w:type="dxa"/>
        <w:tblLayout w:type="fixed"/>
        <w:tblLook w:val="0000" w:firstRow="0" w:lastRow="0" w:firstColumn="0" w:lastColumn="0" w:noHBand="0" w:noVBand="0"/>
      </w:tblPr>
      <w:tblGrid>
        <w:gridCol w:w="2212"/>
        <w:gridCol w:w="782"/>
        <w:gridCol w:w="783"/>
        <w:gridCol w:w="783"/>
        <w:gridCol w:w="782"/>
        <w:gridCol w:w="783"/>
        <w:gridCol w:w="783"/>
        <w:gridCol w:w="782"/>
        <w:gridCol w:w="783"/>
        <w:gridCol w:w="783"/>
      </w:tblGrid>
      <w:tr w:rsidR="00400D50" w:rsidRPr="000757A0" w14:paraId="590C5D1B" w14:textId="77777777" w:rsidTr="009F0A66">
        <w:trPr>
          <w:trHeight w:val="113"/>
        </w:trPr>
        <w:tc>
          <w:tcPr>
            <w:tcW w:w="2212" w:type="dxa"/>
            <w:tcBorders>
              <w:left w:val="nil"/>
              <w:bottom w:val="single" w:sz="4" w:space="0" w:color="auto"/>
              <w:right w:val="nil"/>
            </w:tcBorders>
            <w:shd w:val="clear" w:color="auto" w:fill="auto"/>
            <w:noWrap/>
            <w:vAlign w:val="bottom"/>
          </w:tcPr>
          <w:p w14:paraId="48FDC3F8" w14:textId="77777777" w:rsidR="00BD623B" w:rsidRPr="000757A0" w:rsidRDefault="00BD623B" w:rsidP="000367AE">
            <w:pPr>
              <w:ind w:left="-108"/>
              <w:jc w:val="both"/>
              <w:rPr>
                <w:b/>
                <w:sz w:val="14"/>
                <w:szCs w:val="14"/>
              </w:rPr>
            </w:pPr>
            <w:r w:rsidRPr="000757A0">
              <w:rPr>
                <w:b/>
                <w:sz w:val="14"/>
                <w:szCs w:val="14"/>
              </w:rPr>
              <w:t>Cari Dönem</w:t>
            </w:r>
          </w:p>
        </w:tc>
        <w:tc>
          <w:tcPr>
            <w:tcW w:w="782" w:type="dxa"/>
            <w:tcBorders>
              <w:left w:val="nil"/>
              <w:bottom w:val="single" w:sz="4" w:space="0" w:color="auto"/>
              <w:right w:val="nil"/>
            </w:tcBorders>
            <w:shd w:val="clear" w:color="auto" w:fill="auto"/>
            <w:noWrap/>
            <w:vAlign w:val="bottom"/>
          </w:tcPr>
          <w:p w14:paraId="4A53CE1F" w14:textId="77777777" w:rsidR="00BD623B" w:rsidRPr="000757A0" w:rsidRDefault="00BD623B" w:rsidP="009F0A66">
            <w:pPr>
              <w:ind w:left="-108" w:right="-64" w:firstLine="5"/>
              <w:jc w:val="right"/>
              <w:rPr>
                <w:b/>
                <w:sz w:val="14"/>
                <w:szCs w:val="14"/>
              </w:rPr>
            </w:pPr>
            <w:r w:rsidRPr="000757A0">
              <w:rPr>
                <w:b/>
                <w:sz w:val="14"/>
                <w:szCs w:val="14"/>
              </w:rPr>
              <w:t>Vadesiz</w:t>
            </w:r>
          </w:p>
        </w:tc>
        <w:tc>
          <w:tcPr>
            <w:tcW w:w="783" w:type="dxa"/>
            <w:tcBorders>
              <w:left w:val="nil"/>
              <w:bottom w:val="single" w:sz="4" w:space="0" w:color="auto"/>
              <w:right w:val="nil"/>
            </w:tcBorders>
            <w:shd w:val="clear" w:color="auto" w:fill="auto"/>
            <w:noWrap/>
            <w:vAlign w:val="bottom"/>
          </w:tcPr>
          <w:p w14:paraId="0C174A9D" w14:textId="77777777" w:rsidR="00BD623B" w:rsidRPr="000757A0" w:rsidRDefault="00BD623B" w:rsidP="009F0A66">
            <w:pPr>
              <w:ind w:left="-108" w:right="-64" w:firstLine="5"/>
              <w:jc w:val="right"/>
              <w:rPr>
                <w:b/>
                <w:sz w:val="14"/>
                <w:szCs w:val="14"/>
              </w:rPr>
            </w:pPr>
            <w:r w:rsidRPr="000757A0">
              <w:rPr>
                <w:b/>
                <w:sz w:val="14"/>
                <w:szCs w:val="14"/>
              </w:rPr>
              <w:t>1 Aya</w:t>
            </w:r>
          </w:p>
          <w:p w14:paraId="74962A38" w14:textId="77777777" w:rsidR="00BD623B" w:rsidRPr="000757A0" w:rsidRDefault="00BD623B" w:rsidP="009F0A66">
            <w:pPr>
              <w:ind w:left="-108" w:right="-64" w:firstLine="5"/>
              <w:jc w:val="right"/>
              <w:rPr>
                <w:b/>
                <w:sz w:val="14"/>
                <w:szCs w:val="14"/>
              </w:rPr>
            </w:pPr>
            <w:r w:rsidRPr="000757A0">
              <w:rPr>
                <w:b/>
                <w:sz w:val="14"/>
                <w:szCs w:val="14"/>
              </w:rPr>
              <w:t>Kadar</w:t>
            </w:r>
          </w:p>
        </w:tc>
        <w:tc>
          <w:tcPr>
            <w:tcW w:w="783" w:type="dxa"/>
            <w:tcBorders>
              <w:left w:val="nil"/>
              <w:bottom w:val="single" w:sz="4" w:space="0" w:color="auto"/>
              <w:right w:val="nil"/>
            </w:tcBorders>
            <w:shd w:val="clear" w:color="auto" w:fill="auto"/>
            <w:vAlign w:val="bottom"/>
          </w:tcPr>
          <w:p w14:paraId="3FDEA798" w14:textId="77777777" w:rsidR="00BD623B" w:rsidRPr="000757A0" w:rsidRDefault="00BD623B" w:rsidP="009F0A66">
            <w:pPr>
              <w:ind w:left="-108" w:right="-64" w:firstLine="5"/>
              <w:jc w:val="right"/>
              <w:rPr>
                <w:b/>
                <w:sz w:val="14"/>
                <w:szCs w:val="14"/>
              </w:rPr>
            </w:pPr>
            <w:r w:rsidRPr="000757A0">
              <w:rPr>
                <w:b/>
                <w:sz w:val="14"/>
                <w:szCs w:val="14"/>
              </w:rPr>
              <w:t>3 Aya</w:t>
            </w:r>
          </w:p>
          <w:p w14:paraId="5BD058CB" w14:textId="77777777" w:rsidR="00BD623B" w:rsidRPr="000757A0" w:rsidRDefault="00BD623B" w:rsidP="009F0A66">
            <w:pPr>
              <w:ind w:left="-108" w:right="-64" w:firstLine="5"/>
              <w:jc w:val="right"/>
              <w:rPr>
                <w:b/>
                <w:sz w:val="14"/>
                <w:szCs w:val="14"/>
              </w:rPr>
            </w:pPr>
            <w:r w:rsidRPr="000757A0">
              <w:rPr>
                <w:b/>
                <w:sz w:val="14"/>
                <w:szCs w:val="14"/>
              </w:rPr>
              <w:t>Kadar</w:t>
            </w:r>
          </w:p>
        </w:tc>
        <w:tc>
          <w:tcPr>
            <w:tcW w:w="782" w:type="dxa"/>
            <w:tcBorders>
              <w:left w:val="nil"/>
              <w:bottom w:val="single" w:sz="4" w:space="0" w:color="auto"/>
              <w:right w:val="nil"/>
            </w:tcBorders>
            <w:shd w:val="clear" w:color="auto" w:fill="auto"/>
            <w:noWrap/>
            <w:vAlign w:val="bottom"/>
          </w:tcPr>
          <w:p w14:paraId="62EB5722" w14:textId="77777777" w:rsidR="00BD623B" w:rsidRPr="000757A0" w:rsidRDefault="00BD623B" w:rsidP="009F0A66">
            <w:pPr>
              <w:ind w:left="-108" w:right="-64" w:firstLine="5"/>
              <w:jc w:val="right"/>
              <w:rPr>
                <w:b/>
                <w:sz w:val="14"/>
                <w:szCs w:val="14"/>
              </w:rPr>
            </w:pPr>
            <w:r w:rsidRPr="000757A0">
              <w:rPr>
                <w:b/>
                <w:sz w:val="14"/>
                <w:szCs w:val="14"/>
              </w:rPr>
              <w:t>6 Aya Kadar</w:t>
            </w:r>
          </w:p>
        </w:tc>
        <w:tc>
          <w:tcPr>
            <w:tcW w:w="783" w:type="dxa"/>
            <w:tcBorders>
              <w:left w:val="nil"/>
              <w:bottom w:val="single" w:sz="4" w:space="0" w:color="auto"/>
              <w:right w:val="nil"/>
            </w:tcBorders>
            <w:shd w:val="clear" w:color="auto" w:fill="auto"/>
            <w:noWrap/>
            <w:vAlign w:val="bottom"/>
          </w:tcPr>
          <w:p w14:paraId="797AA910" w14:textId="77777777" w:rsidR="00BD623B" w:rsidRPr="000757A0" w:rsidRDefault="00BD623B" w:rsidP="009F0A66">
            <w:pPr>
              <w:ind w:left="-108" w:right="-64" w:firstLine="5"/>
              <w:jc w:val="right"/>
              <w:rPr>
                <w:b/>
                <w:sz w:val="14"/>
                <w:szCs w:val="14"/>
              </w:rPr>
            </w:pPr>
            <w:r w:rsidRPr="000757A0">
              <w:rPr>
                <w:b/>
                <w:sz w:val="14"/>
                <w:szCs w:val="14"/>
              </w:rPr>
              <w:t>9 Aya</w:t>
            </w:r>
          </w:p>
          <w:p w14:paraId="71B4B25C" w14:textId="77777777" w:rsidR="00BD623B" w:rsidRPr="000757A0" w:rsidRDefault="00BD623B" w:rsidP="009F0A66">
            <w:pPr>
              <w:ind w:left="-108" w:right="-64" w:firstLine="5"/>
              <w:jc w:val="right"/>
              <w:rPr>
                <w:b/>
                <w:sz w:val="14"/>
                <w:szCs w:val="14"/>
              </w:rPr>
            </w:pPr>
            <w:r w:rsidRPr="000757A0">
              <w:rPr>
                <w:b/>
                <w:sz w:val="14"/>
                <w:szCs w:val="14"/>
              </w:rPr>
              <w:t>Kadar</w:t>
            </w:r>
          </w:p>
        </w:tc>
        <w:tc>
          <w:tcPr>
            <w:tcW w:w="783" w:type="dxa"/>
            <w:tcBorders>
              <w:left w:val="nil"/>
              <w:bottom w:val="single" w:sz="4" w:space="0" w:color="auto"/>
              <w:right w:val="nil"/>
            </w:tcBorders>
            <w:shd w:val="clear" w:color="auto" w:fill="auto"/>
            <w:vAlign w:val="bottom"/>
          </w:tcPr>
          <w:p w14:paraId="3C2B74D3" w14:textId="77777777" w:rsidR="00BD623B" w:rsidRPr="000757A0" w:rsidRDefault="00BD623B" w:rsidP="009F0A66">
            <w:pPr>
              <w:ind w:left="-108" w:right="-64" w:firstLine="5"/>
              <w:jc w:val="right"/>
              <w:rPr>
                <w:b/>
                <w:sz w:val="14"/>
                <w:szCs w:val="14"/>
              </w:rPr>
            </w:pPr>
            <w:r w:rsidRPr="000757A0">
              <w:rPr>
                <w:b/>
                <w:sz w:val="14"/>
                <w:szCs w:val="14"/>
              </w:rPr>
              <w:t>1 Yıla</w:t>
            </w:r>
          </w:p>
          <w:p w14:paraId="6A2D90CD" w14:textId="77777777" w:rsidR="00BD623B" w:rsidRPr="000757A0" w:rsidRDefault="00BD623B" w:rsidP="009F0A66">
            <w:pPr>
              <w:ind w:left="-108" w:right="-64" w:firstLine="5"/>
              <w:jc w:val="right"/>
              <w:rPr>
                <w:b/>
                <w:sz w:val="14"/>
                <w:szCs w:val="14"/>
              </w:rPr>
            </w:pPr>
            <w:r w:rsidRPr="000757A0">
              <w:rPr>
                <w:b/>
                <w:sz w:val="14"/>
                <w:szCs w:val="14"/>
              </w:rPr>
              <w:t>Kadar</w:t>
            </w:r>
          </w:p>
        </w:tc>
        <w:tc>
          <w:tcPr>
            <w:tcW w:w="782" w:type="dxa"/>
            <w:tcBorders>
              <w:left w:val="nil"/>
              <w:bottom w:val="single" w:sz="4" w:space="0" w:color="auto"/>
              <w:right w:val="nil"/>
            </w:tcBorders>
            <w:shd w:val="clear" w:color="auto" w:fill="auto"/>
            <w:noWrap/>
            <w:vAlign w:val="bottom"/>
          </w:tcPr>
          <w:p w14:paraId="7118F39E" w14:textId="77777777" w:rsidR="00BD623B" w:rsidRPr="000757A0" w:rsidRDefault="00BD623B" w:rsidP="009F0A66">
            <w:pPr>
              <w:ind w:left="-108" w:right="-64" w:firstLine="5"/>
              <w:jc w:val="right"/>
              <w:rPr>
                <w:b/>
                <w:sz w:val="14"/>
                <w:szCs w:val="14"/>
              </w:rPr>
            </w:pPr>
            <w:r w:rsidRPr="000757A0">
              <w:rPr>
                <w:b/>
                <w:sz w:val="14"/>
                <w:szCs w:val="14"/>
              </w:rPr>
              <w:t>1 Yıl ve</w:t>
            </w:r>
          </w:p>
          <w:p w14:paraId="6546EADC" w14:textId="77777777" w:rsidR="00BD623B" w:rsidRPr="000757A0" w:rsidRDefault="00BD623B" w:rsidP="009F0A66">
            <w:pPr>
              <w:ind w:left="-108" w:right="-64" w:firstLine="5"/>
              <w:jc w:val="right"/>
              <w:rPr>
                <w:b/>
                <w:sz w:val="14"/>
                <w:szCs w:val="14"/>
              </w:rPr>
            </w:pPr>
            <w:r w:rsidRPr="000757A0">
              <w:rPr>
                <w:b/>
                <w:sz w:val="14"/>
                <w:szCs w:val="14"/>
              </w:rPr>
              <w:t>Üstü</w:t>
            </w:r>
          </w:p>
        </w:tc>
        <w:tc>
          <w:tcPr>
            <w:tcW w:w="783" w:type="dxa"/>
            <w:tcBorders>
              <w:left w:val="nil"/>
              <w:bottom w:val="single" w:sz="4" w:space="0" w:color="auto"/>
              <w:right w:val="nil"/>
            </w:tcBorders>
            <w:vAlign w:val="bottom"/>
          </w:tcPr>
          <w:p w14:paraId="6CACDA81" w14:textId="77777777" w:rsidR="00BD623B" w:rsidRPr="000757A0" w:rsidRDefault="00BD623B" w:rsidP="009F0A66">
            <w:pPr>
              <w:ind w:left="-108" w:right="-64" w:firstLine="5"/>
              <w:jc w:val="right"/>
              <w:rPr>
                <w:rFonts w:eastAsia="Arial Unicode MS"/>
                <w:b/>
                <w:sz w:val="14"/>
                <w:szCs w:val="14"/>
              </w:rPr>
            </w:pPr>
            <w:r w:rsidRPr="000757A0">
              <w:rPr>
                <w:rFonts w:eastAsia="Arial Unicode MS"/>
                <w:b/>
                <w:sz w:val="14"/>
                <w:szCs w:val="14"/>
              </w:rPr>
              <w:t>Birikimli</w:t>
            </w:r>
          </w:p>
          <w:p w14:paraId="3E4765DF" w14:textId="77777777" w:rsidR="00BD623B" w:rsidRPr="000757A0" w:rsidRDefault="00BD623B" w:rsidP="009F0A66">
            <w:pPr>
              <w:ind w:left="-108" w:right="-64" w:firstLine="5"/>
              <w:jc w:val="right"/>
              <w:rPr>
                <w:rFonts w:eastAsia="Arial Unicode MS"/>
                <w:b/>
                <w:sz w:val="14"/>
                <w:szCs w:val="14"/>
              </w:rPr>
            </w:pPr>
            <w:r w:rsidRPr="000757A0">
              <w:rPr>
                <w:rFonts w:eastAsia="Arial Unicode MS"/>
                <w:b/>
                <w:sz w:val="14"/>
                <w:szCs w:val="14"/>
              </w:rPr>
              <w:t>Katılma</w:t>
            </w:r>
          </w:p>
          <w:p w14:paraId="541C0223" w14:textId="77777777" w:rsidR="00BD623B" w:rsidRPr="000757A0" w:rsidRDefault="00BD623B" w:rsidP="009F0A66">
            <w:pPr>
              <w:ind w:left="-108" w:right="-64" w:firstLine="5"/>
              <w:jc w:val="right"/>
              <w:rPr>
                <w:b/>
                <w:sz w:val="14"/>
                <w:szCs w:val="14"/>
              </w:rPr>
            </w:pPr>
            <w:r w:rsidRPr="000757A0">
              <w:rPr>
                <w:rFonts w:eastAsia="Arial Unicode MS"/>
                <w:b/>
                <w:sz w:val="14"/>
                <w:szCs w:val="14"/>
              </w:rPr>
              <w:t>Hesabı</w:t>
            </w:r>
          </w:p>
        </w:tc>
        <w:tc>
          <w:tcPr>
            <w:tcW w:w="783" w:type="dxa"/>
            <w:tcBorders>
              <w:left w:val="nil"/>
              <w:bottom w:val="single" w:sz="4" w:space="0" w:color="auto"/>
              <w:right w:val="nil"/>
            </w:tcBorders>
            <w:vAlign w:val="bottom"/>
          </w:tcPr>
          <w:p w14:paraId="518AE8A8" w14:textId="77777777" w:rsidR="00BD623B" w:rsidRPr="000757A0" w:rsidRDefault="00BD623B" w:rsidP="009F0A66">
            <w:pPr>
              <w:ind w:left="-108" w:right="-64" w:firstLine="5"/>
              <w:jc w:val="right"/>
              <w:rPr>
                <w:b/>
                <w:sz w:val="14"/>
                <w:szCs w:val="14"/>
              </w:rPr>
            </w:pPr>
            <w:r w:rsidRPr="000757A0">
              <w:rPr>
                <w:b/>
                <w:sz w:val="14"/>
                <w:szCs w:val="14"/>
              </w:rPr>
              <w:t>Toplam</w:t>
            </w:r>
          </w:p>
        </w:tc>
      </w:tr>
      <w:tr w:rsidR="00831379" w:rsidRPr="000757A0" w14:paraId="20AEB0DD" w14:textId="77777777" w:rsidTr="009F0A66">
        <w:trPr>
          <w:trHeight w:val="113"/>
        </w:trPr>
        <w:tc>
          <w:tcPr>
            <w:tcW w:w="2212" w:type="dxa"/>
            <w:tcBorders>
              <w:top w:val="single" w:sz="4" w:space="0" w:color="auto"/>
              <w:left w:val="nil"/>
              <w:right w:val="nil"/>
            </w:tcBorders>
            <w:shd w:val="clear" w:color="auto" w:fill="auto"/>
            <w:vAlign w:val="bottom"/>
          </w:tcPr>
          <w:p w14:paraId="4A5CBA1D" w14:textId="77777777" w:rsidR="00831379" w:rsidRPr="000757A0" w:rsidRDefault="00831379" w:rsidP="000367AE">
            <w:pPr>
              <w:jc w:val="both"/>
              <w:rPr>
                <w:sz w:val="14"/>
                <w:szCs w:val="14"/>
              </w:rPr>
            </w:pPr>
          </w:p>
        </w:tc>
        <w:tc>
          <w:tcPr>
            <w:tcW w:w="782" w:type="dxa"/>
            <w:tcBorders>
              <w:top w:val="single" w:sz="4" w:space="0" w:color="auto"/>
              <w:left w:val="nil"/>
              <w:right w:val="nil"/>
            </w:tcBorders>
            <w:shd w:val="clear" w:color="auto" w:fill="auto"/>
            <w:noWrap/>
            <w:vAlign w:val="bottom"/>
          </w:tcPr>
          <w:p w14:paraId="625CB430" w14:textId="77777777" w:rsidR="00831379" w:rsidRPr="000757A0" w:rsidRDefault="00831379" w:rsidP="009F0A66">
            <w:pPr>
              <w:ind w:left="-108" w:right="-64"/>
              <w:jc w:val="right"/>
              <w:rPr>
                <w:sz w:val="14"/>
                <w:szCs w:val="14"/>
              </w:rPr>
            </w:pPr>
          </w:p>
        </w:tc>
        <w:tc>
          <w:tcPr>
            <w:tcW w:w="783" w:type="dxa"/>
            <w:tcBorders>
              <w:top w:val="single" w:sz="4" w:space="0" w:color="auto"/>
              <w:left w:val="nil"/>
              <w:right w:val="nil"/>
            </w:tcBorders>
            <w:shd w:val="clear" w:color="auto" w:fill="auto"/>
            <w:noWrap/>
            <w:vAlign w:val="bottom"/>
          </w:tcPr>
          <w:p w14:paraId="1979847C" w14:textId="77777777" w:rsidR="00831379" w:rsidRPr="000757A0" w:rsidRDefault="00831379" w:rsidP="009F0A66">
            <w:pPr>
              <w:ind w:left="-108" w:right="-64"/>
              <w:jc w:val="right"/>
              <w:rPr>
                <w:sz w:val="14"/>
                <w:szCs w:val="14"/>
              </w:rPr>
            </w:pPr>
          </w:p>
        </w:tc>
        <w:tc>
          <w:tcPr>
            <w:tcW w:w="783" w:type="dxa"/>
            <w:tcBorders>
              <w:top w:val="single" w:sz="4" w:space="0" w:color="auto"/>
              <w:left w:val="nil"/>
              <w:right w:val="nil"/>
            </w:tcBorders>
            <w:shd w:val="clear" w:color="auto" w:fill="auto"/>
            <w:noWrap/>
            <w:vAlign w:val="bottom"/>
          </w:tcPr>
          <w:p w14:paraId="65DC43DD" w14:textId="77777777" w:rsidR="00831379" w:rsidRPr="000757A0" w:rsidRDefault="00831379" w:rsidP="009F0A66">
            <w:pPr>
              <w:ind w:left="-108" w:right="-64"/>
              <w:jc w:val="right"/>
              <w:rPr>
                <w:sz w:val="14"/>
                <w:szCs w:val="14"/>
              </w:rPr>
            </w:pPr>
          </w:p>
        </w:tc>
        <w:tc>
          <w:tcPr>
            <w:tcW w:w="782" w:type="dxa"/>
            <w:tcBorders>
              <w:top w:val="single" w:sz="4" w:space="0" w:color="auto"/>
              <w:left w:val="nil"/>
              <w:right w:val="nil"/>
            </w:tcBorders>
            <w:shd w:val="clear" w:color="auto" w:fill="auto"/>
            <w:noWrap/>
            <w:vAlign w:val="bottom"/>
          </w:tcPr>
          <w:p w14:paraId="4E2465AD" w14:textId="77777777" w:rsidR="00831379" w:rsidRPr="000757A0" w:rsidRDefault="00831379" w:rsidP="009F0A66">
            <w:pPr>
              <w:ind w:left="-108" w:right="-64"/>
              <w:jc w:val="right"/>
              <w:rPr>
                <w:sz w:val="14"/>
                <w:szCs w:val="14"/>
              </w:rPr>
            </w:pPr>
          </w:p>
        </w:tc>
        <w:tc>
          <w:tcPr>
            <w:tcW w:w="783" w:type="dxa"/>
            <w:tcBorders>
              <w:top w:val="single" w:sz="4" w:space="0" w:color="auto"/>
              <w:left w:val="nil"/>
              <w:right w:val="nil"/>
            </w:tcBorders>
            <w:shd w:val="clear" w:color="auto" w:fill="auto"/>
            <w:noWrap/>
            <w:vAlign w:val="bottom"/>
          </w:tcPr>
          <w:p w14:paraId="655D895E" w14:textId="77777777" w:rsidR="00831379" w:rsidRPr="000757A0" w:rsidRDefault="00831379" w:rsidP="009F0A66">
            <w:pPr>
              <w:ind w:left="-108" w:right="-64"/>
              <w:jc w:val="right"/>
              <w:rPr>
                <w:sz w:val="14"/>
                <w:szCs w:val="14"/>
              </w:rPr>
            </w:pPr>
          </w:p>
        </w:tc>
        <w:tc>
          <w:tcPr>
            <w:tcW w:w="783" w:type="dxa"/>
            <w:tcBorders>
              <w:top w:val="single" w:sz="4" w:space="0" w:color="auto"/>
              <w:left w:val="nil"/>
              <w:right w:val="nil"/>
            </w:tcBorders>
            <w:shd w:val="clear" w:color="auto" w:fill="auto"/>
            <w:noWrap/>
            <w:vAlign w:val="bottom"/>
          </w:tcPr>
          <w:p w14:paraId="506BCE16" w14:textId="77777777" w:rsidR="00831379" w:rsidRPr="000757A0" w:rsidRDefault="00831379" w:rsidP="009F0A66">
            <w:pPr>
              <w:ind w:left="-108" w:right="-64"/>
              <w:jc w:val="right"/>
              <w:rPr>
                <w:sz w:val="14"/>
                <w:szCs w:val="14"/>
              </w:rPr>
            </w:pPr>
          </w:p>
        </w:tc>
        <w:tc>
          <w:tcPr>
            <w:tcW w:w="782" w:type="dxa"/>
            <w:tcBorders>
              <w:top w:val="single" w:sz="4" w:space="0" w:color="auto"/>
              <w:left w:val="nil"/>
              <w:right w:val="nil"/>
            </w:tcBorders>
            <w:shd w:val="clear" w:color="auto" w:fill="auto"/>
            <w:noWrap/>
            <w:vAlign w:val="bottom"/>
          </w:tcPr>
          <w:p w14:paraId="52CE1442" w14:textId="77777777" w:rsidR="00831379" w:rsidRPr="000757A0" w:rsidRDefault="00831379" w:rsidP="009F0A66">
            <w:pPr>
              <w:ind w:left="-108" w:right="-64"/>
              <w:jc w:val="right"/>
              <w:rPr>
                <w:sz w:val="14"/>
                <w:szCs w:val="14"/>
              </w:rPr>
            </w:pPr>
          </w:p>
        </w:tc>
        <w:tc>
          <w:tcPr>
            <w:tcW w:w="783" w:type="dxa"/>
            <w:tcBorders>
              <w:top w:val="single" w:sz="4" w:space="0" w:color="auto"/>
              <w:left w:val="nil"/>
              <w:right w:val="nil"/>
            </w:tcBorders>
            <w:vAlign w:val="bottom"/>
          </w:tcPr>
          <w:p w14:paraId="46EC01E4" w14:textId="77777777" w:rsidR="00831379" w:rsidRPr="000757A0" w:rsidRDefault="00831379" w:rsidP="009F0A66">
            <w:pPr>
              <w:ind w:left="-108" w:right="-64"/>
              <w:jc w:val="right"/>
              <w:rPr>
                <w:sz w:val="14"/>
                <w:szCs w:val="14"/>
              </w:rPr>
            </w:pPr>
          </w:p>
        </w:tc>
        <w:tc>
          <w:tcPr>
            <w:tcW w:w="783" w:type="dxa"/>
            <w:tcBorders>
              <w:top w:val="single" w:sz="4" w:space="0" w:color="auto"/>
              <w:left w:val="nil"/>
              <w:right w:val="nil"/>
            </w:tcBorders>
            <w:vAlign w:val="bottom"/>
          </w:tcPr>
          <w:p w14:paraId="67116077" w14:textId="77777777" w:rsidR="00831379" w:rsidRPr="000757A0" w:rsidRDefault="00831379" w:rsidP="009F0A66">
            <w:pPr>
              <w:ind w:left="-108" w:right="-64"/>
              <w:jc w:val="right"/>
              <w:rPr>
                <w:sz w:val="14"/>
                <w:szCs w:val="14"/>
              </w:rPr>
            </w:pPr>
          </w:p>
        </w:tc>
      </w:tr>
      <w:tr w:rsidR="00EE4CA3" w:rsidRPr="000757A0" w14:paraId="7B67397F" w14:textId="77777777" w:rsidTr="009F0A66">
        <w:trPr>
          <w:trHeight w:val="113"/>
        </w:trPr>
        <w:tc>
          <w:tcPr>
            <w:tcW w:w="2212" w:type="dxa"/>
            <w:tcBorders>
              <w:left w:val="nil"/>
              <w:bottom w:val="nil"/>
              <w:right w:val="nil"/>
            </w:tcBorders>
            <w:shd w:val="clear" w:color="auto" w:fill="auto"/>
            <w:vAlign w:val="center"/>
          </w:tcPr>
          <w:p w14:paraId="68C3DCE2" w14:textId="77777777" w:rsidR="00EE4CA3" w:rsidRPr="000757A0" w:rsidRDefault="00EE4CA3" w:rsidP="00EE4CA3">
            <w:pPr>
              <w:pStyle w:val="Heading1"/>
              <w:numPr>
                <w:ilvl w:val="0"/>
                <w:numId w:val="0"/>
              </w:numPr>
              <w:spacing w:before="0"/>
              <w:ind w:left="-108"/>
              <w:rPr>
                <w:rFonts w:ascii="Times New Roman" w:eastAsia="Arial Unicode MS" w:hAnsi="Times New Roman"/>
                <w:sz w:val="14"/>
                <w:szCs w:val="14"/>
                <w:u w:val="none"/>
              </w:rPr>
            </w:pPr>
            <w:r w:rsidRPr="000757A0">
              <w:rPr>
                <w:rFonts w:ascii="Times New Roman" w:eastAsia="Arial Unicode MS" w:hAnsi="Times New Roman"/>
                <w:sz w:val="14"/>
                <w:szCs w:val="14"/>
                <w:u w:val="none"/>
              </w:rPr>
              <w:t>I. Özel Cari Hesabı Gerçek Kişi Ticari Olmayan-TP</w:t>
            </w:r>
          </w:p>
        </w:tc>
        <w:tc>
          <w:tcPr>
            <w:tcW w:w="782" w:type="dxa"/>
            <w:tcBorders>
              <w:left w:val="nil"/>
              <w:bottom w:val="nil"/>
              <w:right w:val="nil"/>
            </w:tcBorders>
            <w:shd w:val="clear" w:color="auto" w:fill="auto"/>
            <w:noWrap/>
            <w:vAlign w:val="bottom"/>
          </w:tcPr>
          <w:p w14:paraId="3CFDB8B2" w14:textId="5CF62154" w:rsidR="00EE4CA3" w:rsidRPr="000757A0" w:rsidRDefault="00EE4CA3" w:rsidP="00EE4CA3">
            <w:pPr>
              <w:ind w:left="-108" w:right="-64"/>
              <w:jc w:val="right"/>
              <w:rPr>
                <w:b/>
                <w:sz w:val="14"/>
                <w:szCs w:val="14"/>
              </w:rPr>
            </w:pPr>
            <w:r w:rsidRPr="000757A0">
              <w:rPr>
                <w:b/>
                <w:sz w:val="14"/>
                <w:szCs w:val="14"/>
              </w:rPr>
              <w:t>789.302</w:t>
            </w:r>
          </w:p>
        </w:tc>
        <w:tc>
          <w:tcPr>
            <w:tcW w:w="783" w:type="dxa"/>
            <w:tcBorders>
              <w:left w:val="nil"/>
              <w:bottom w:val="nil"/>
              <w:right w:val="nil"/>
            </w:tcBorders>
            <w:shd w:val="clear" w:color="auto" w:fill="auto"/>
            <w:noWrap/>
            <w:vAlign w:val="bottom"/>
          </w:tcPr>
          <w:p w14:paraId="6CA36266" w14:textId="0DAEC10F" w:rsidR="00EE4CA3" w:rsidRPr="000757A0" w:rsidRDefault="00EE4CA3" w:rsidP="00EE4CA3">
            <w:pPr>
              <w:ind w:left="-108" w:right="-64"/>
              <w:jc w:val="right"/>
              <w:rPr>
                <w:b/>
                <w:sz w:val="14"/>
                <w:szCs w:val="14"/>
              </w:rPr>
            </w:pPr>
            <w:r w:rsidRPr="000757A0">
              <w:rPr>
                <w:b/>
                <w:sz w:val="14"/>
                <w:szCs w:val="14"/>
              </w:rPr>
              <w:t>-</w:t>
            </w:r>
          </w:p>
        </w:tc>
        <w:tc>
          <w:tcPr>
            <w:tcW w:w="783" w:type="dxa"/>
            <w:tcBorders>
              <w:left w:val="nil"/>
              <w:bottom w:val="nil"/>
              <w:right w:val="nil"/>
            </w:tcBorders>
            <w:shd w:val="clear" w:color="auto" w:fill="auto"/>
            <w:noWrap/>
            <w:vAlign w:val="bottom"/>
          </w:tcPr>
          <w:p w14:paraId="5302C5CF" w14:textId="6BE32A3F" w:rsidR="00EE4CA3" w:rsidRPr="000757A0" w:rsidRDefault="00EE4CA3" w:rsidP="00EE4CA3">
            <w:pPr>
              <w:ind w:left="-108" w:right="-64"/>
              <w:jc w:val="right"/>
              <w:rPr>
                <w:b/>
                <w:sz w:val="14"/>
                <w:szCs w:val="14"/>
              </w:rPr>
            </w:pPr>
            <w:r w:rsidRPr="000757A0">
              <w:rPr>
                <w:b/>
                <w:sz w:val="14"/>
                <w:szCs w:val="14"/>
              </w:rPr>
              <w:t>-</w:t>
            </w:r>
          </w:p>
        </w:tc>
        <w:tc>
          <w:tcPr>
            <w:tcW w:w="782" w:type="dxa"/>
            <w:tcBorders>
              <w:left w:val="nil"/>
              <w:bottom w:val="nil"/>
              <w:right w:val="nil"/>
            </w:tcBorders>
            <w:shd w:val="clear" w:color="auto" w:fill="auto"/>
            <w:noWrap/>
            <w:vAlign w:val="bottom"/>
          </w:tcPr>
          <w:p w14:paraId="2C6B7FA0" w14:textId="0644A329" w:rsidR="00EE4CA3" w:rsidRPr="000757A0" w:rsidRDefault="00EE4CA3" w:rsidP="00EE4CA3">
            <w:pPr>
              <w:ind w:left="-108" w:right="-64"/>
              <w:jc w:val="right"/>
              <w:rPr>
                <w:b/>
                <w:sz w:val="14"/>
                <w:szCs w:val="14"/>
              </w:rPr>
            </w:pPr>
            <w:r w:rsidRPr="000757A0">
              <w:rPr>
                <w:b/>
                <w:sz w:val="14"/>
                <w:szCs w:val="14"/>
              </w:rPr>
              <w:t>-</w:t>
            </w:r>
          </w:p>
        </w:tc>
        <w:tc>
          <w:tcPr>
            <w:tcW w:w="783" w:type="dxa"/>
            <w:tcBorders>
              <w:left w:val="nil"/>
              <w:bottom w:val="nil"/>
              <w:right w:val="nil"/>
            </w:tcBorders>
            <w:shd w:val="clear" w:color="auto" w:fill="auto"/>
            <w:noWrap/>
            <w:vAlign w:val="bottom"/>
          </w:tcPr>
          <w:p w14:paraId="330BE668" w14:textId="731BD739" w:rsidR="00EE4CA3" w:rsidRPr="000757A0" w:rsidRDefault="00EE4CA3" w:rsidP="00EE4CA3">
            <w:pPr>
              <w:ind w:left="-108" w:right="-64"/>
              <w:jc w:val="right"/>
              <w:rPr>
                <w:b/>
                <w:sz w:val="14"/>
                <w:szCs w:val="14"/>
              </w:rPr>
            </w:pPr>
            <w:r w:rsidRPr="000757A0">
              <w:rPr>
                <w:b/>
                <w:sz w:val="14"/>
                <w:szCs w:val="14"/>
              </w:rPr>
              <w:t>-</w:t>
            </w:r>
          </w:p>
        </w:tc>
        <w:tc>
          <w:tcPr>
            <w:tcW w:w="783" w:type="dxa"/>
            <w:tcBorders>
              <w:left w:val="nil"/>
              <w:bottom w:val="nil"/>
              <w:right w:val="nil"/>
            </w:tcBorders>
            <w:shd w:val="clear" w:color="auto" w:fill="auto"/>
            <w:noWrap/>
            <w:vAlign w:val="bottom"/>
          </w:tcPr>
          <w:p w14:paraId="6A92EFFB" w14:textId="7A74E037" w:rsidR="00EE4CA3" w:rsidRPr="000757A0" w:rsidRDefault="00EE4CA3" w:rsidP="00EE4CA3">
            <w:pPr>
              <w:ind w:left="-108" w:right="-64"/>
              <w:jc w:val="right"/>
              <w:rPr>
                <w:b/>
                <w:sz w:val="14"/>
                <w:szCs w:val="14"/>
              </w:rPr>
            </w:pPr>
            <w:r w:rsidRPr="000757A0">
              <w:rPr>
                <w:b/>
                <w:sz w:val="14"/>
                <w:szCs w:val="14"/>
              </w:rPr>
              <w:t>-</w:t>
            </w:r>
          </w:p>
        </w:tc>
        <w:tc>
          <w:tcPr>
            <w:tcW w:w="782" w:type="dxa"/>
            <w:tcBorders>
              <w:left w:val="nil"/>
              <w:bottom w:val="nil"/>
              <w:right w:val="nil"/>
            </w:tcBorders>
            <w:shd w:val="clear" w:color="auto" w:fill="auto"/>
            <w:noWrap/>
            <w:vAlign w:val="bottom"/>
          </w:tcPr>
          <w:p w14:paraId="220D65F9" w14:textId="27B8E7AF" w:rsidR="00EE4CA3" w:rsidRPr="000757A0" w:rsidRDefault="00EE4CA3" w:rsidP="00EE4CA3">
            <w:pPr>
              <w:ind w:left="-108" w:right="-64"/>
              <w:jc w:val="right"/>
              <w:rPr>
                <w:b/>
                <w:sz w:val="14"/>
                <w:szCs w:val="14"/>
              </w:rPr>
            </w:pPr>
            <w:r w:rsidRPr="000757A0">
              <w:rPr>
                <w:b/>
                <w:sz w:val="14"/>
                <w:szCs w:val="14"/>
              </w:rPr>
              <w:t>-</w:t>
            </w:r>
          </w:p>
        </w:tc>
        <w:tc>
          <w:tcPr>
            <w:tcW w:w="783" w:type="dxa"/>
            <w:tcBorders>
              <w:left w:val="nil"/>
              <w:bottom w:val="nil"/>
              <w:right w:val="nil"/>
            </w:tcBorders>
            <w:vAlign w:val="bottom"/>
          </w:tcPr>
          <w:p w14:paraId="770DC99C" w14:textId="4CFC26AB" w:rsidR="00EE4CA3" w:rsidRPr="000757A0" w:rsidRDefault="00EE4CA3" w:rsidP="00EE4CA3">
            <w:pPr>
              <w:ind w:left="-108" w:right="-64"/>
              <w:jc w:val="right"/>
              <w:rPr>
                <w:b/>
                <w:sz w:val="14"/>
                <w:szCs w:val="14"/>
              </w:rPr>
            </w:pPr>
            <w:r w:rsidRPr="000757A0">
              <w:rPr>
                <w:b/>
                <w:sz w:val="14"/>
                <w:szCs w:val="14"/>
              </w:rPr>
              <w:t>-</w:t>
            </w:r>
          </w:p>
        </w:tc>
        <w:tc>
          <w:tcPr>
            <w:tcW w:w="783" w:type="dxa"/>
            <w:tcBorders>
              <w:left w:val="nil"/>
              <w:bottom w:val="nil"/>
              <w:right w:val="nil"/>
            </w:tcBorders>
            <w:vAlign w:val="bottom"/>
          </w:tcPr>
          <w:p w14:paraId="66FC62CD" w14:textId="21D8FDAA" w:rsidR="00EE4CA3" w:rsidRPr="000757A0" w:rsidRDefault="00EE4CA3" w:rsidP="00EE4CA3">
            <w:pPr>
              <w:ind w:left="-108" w:right="-64"/>
              <w:jc w:val="right"/>
              <w:rPr>
                <w:b/>
                <w:sz w:val="14"/>
                <w:szCs w:val="14"/>
              </w:rPr>
            </w:pPr>
            <w:r w:rsidRPr="000757A0">
              <w:rPr>
                <w:b/>
                <w:sz w:val="14"/>
                <w:szCs w:val="14"/>
              </w:rPr>
              <w:t>789.302</w:t>
            </w:r>
          </w:p>
        </w:tc>
      </w:tr>
      <w:tr w:rsidR="00EE4CA3" w:rsidRPr="000757A0" w14:paraId="4F73B600" w14:textId="77777777" w:rsidTr="009F0A66">
        <w:trPr>
          <w:trHeight w:val="113"/>
        </w:trPr>
        <w:tc>
          <w:tcPr>
            <w:tcW w:w="2212" w:type="dxa"/>
            <w:tcBorders>
              <w:top w:val="nil"/>
              <w:left w:val="nil"/>
              <w:bottom w:val="nil"/>
              <w:right w:val="nil"/>
            </w:tcBorders>
            <w:shd w:val="clear" w:color="auto" w:fill="auto"/>
            <w:vAlign w:val="bottom"/>
          </w:tcPr>
          <w:p w14:paraId="4215B3F9" w14:textId="10FDE66C" w:rsidR="00EE4CA3" w:rsidRPr="000757A0" w:rsidRDefault="00EE4CA3" w:rsidP="00EE4CA3">
            <w:pPr>
              <w:pStyle w:val="Heading1"/>
              <w:numPr>
                <w:ilvl w:val="0"/>
                <w:numId w:val="0"/>
              </w:numPr>
              <w:spacing w:before="0"/>
              <w:ind w:left="-108"/>
              <w:rPr>
                <w:rFonts w:ascii="Times New Roman" w:eastAsia="Arial Unicode MS" w:hAnsi="Times New Roman"/>
                <w:sz w:val="14"/>
                <w:szCs w:val="14"/>
                <w:u w:val="none"/>
              </w:rPr>
            </w:pPr>
            <w:r w:rsidRPr="000757A0">
              <w:rPr>
                <w:rFonts w:ascii="Times New Roman" w:eastAsia="Arial Unicode MS" w:hAnsi="Times New Roman"/>
                <w:sz w:val="14"/>
                <w:szCs w:val="14"/>
                <w:u w:val="none"/>
              </w:rPr>
              <w:t>II. Katılma Hesapları Gerçek Kişi Ticari Olmayan-TP(*)</w:t>
            </w:r>
          </w:p>
        </w:tc>
        <w:tc>
          <w:tcPr>
            <w:tcW w:w="782" w:type="dxa"/>
            <w:tcBorders>
              <w:top w:val="nil"/>
              <w:left w:val="nil"/>
              <w:bottom w:val="nil"/>
              <w:right w:val="nil"/>
            </w:tcBorders>
            <w:shd w:val="clear" w:color="auto" w:fill="auto"/>
            <w:noWrap/>
            <w:vAlign w:val="bottom"/>
          </w:tcPr>
          <w:p w14:paraId="55A63498" w14:textId="2BC41C1D" w:rsidR="00EE4CA3" w:rsidRPr="000757A0" w:rsidRDefault="00EE4CA3" w:rsidP="00EE4CA3">
            <w:pPr>
              <w:ind w:left="-108" w:right="-64"/>
              <w:jc w:val="right"/>
              <w:rPr>
                <w:b/>
                <w:sz w:val="14"/>
                <w:szCs w:val="14"/>
              </w:rPr>
            </w:pPr>
            <w:r w:rsidRPr="000757A0">
              <w:rPr>
                <w:b/>
                <w:sz w:val="14"/>
                <w:szCs w:val="14"/>
              </w:rPr>
              <w:t>-</w:t>
            </w:r>
          </w:p>
        </w:tc>
        <w:tc>
          <w:tcPr>
            <w:tcW w:w="783" w:type="dxa"/>
            <w:tcBorders>
              <w:top w:val="nil"/>
              <w:left w:val="nil"/>
              <w:bottom w:val="nil"/>
              <w:right w:val="nil"/>
            </w:tcBorders>
            <w:shd w:val="clear" w:color="auto" w:fill="auto"/>
            <w:noWrap/>
            <w:vAlign w:val="bottom"/>
          </w:tcPr>
          <w:p w14:paraId="643C7C97" w14:textId="07DF5561" w:rsidR="00EE4CA3" w:rsidRPr="000757A0" w:rsidRDefault="00EE4CA3" w:rsidP="00EE4CA3">
            <w:pPr>
              <w:ind w:left="-108" w:right="-64"/>
              <w:jc w:val="right"/>
              <w:rPr>
                <w:b/>
                <w:sz w:val="14"/>
                <w:szCs w:val="14"/>
              </w:rPr>
            </w:pPr>
            <w:r w:rsidRPr="000757A0">
              <w:rPr>
                <w:b/>
                <w:sz w:val="14"/>
                <w:szCs w:val="14"/>
              </w:rPr>
              <w:t>3.525.436</w:t>
            </w:r>
          </w:p>
        </w:tc>
        <w:tc>
          <w:tcPr>
            <w:tcW w:w="783" w:type="dxa"/>
            <w:tcBorders>
              <w:top w:val="nil"/>
              <w:left w:val="nil"/>
              <w:bottom w:val="nil"/>
              <w:right w:val="nil"/>
            </w:tcBorders>
            <w:shd w:val="clear" w:color="auto" w:fill="auto"/>
            <w:noWrap/>
            <w:vAlign w:val="bottom"/>
          </w:tcPr>
          <w:p w14:paraId="7F8490BB" w14:textId="78499B95" w:rsidR="00EE4CA3" w:rsidRPr="000757A0" w:rsidRDefault="00EE4CA3" w:rsidP="00EE4CA3">
            <w:pPr>
              <w:ind w:left="-108" w:right="-64"/>
              <w:jc w:val="right"/>
              <w:rPr>
                <w:b/>
                <w:sz w:val="14"/>
                <w:szCs w:val="14"/>
              </w:rPr>
            </w:pPr>
            <w:r w:rsidRPr="000757A0">
              <w:rPr>
                <w:b/>
                <w:sz w:val="14"/>
                <w:szCs w:val="14"/>
              </w:rPr>
              <w:t>4.159.724</w:t>
            </w:r>
          </w:p>
        </w:tc>
        <w:tc>
          <w:tcPr>
            <w:tcW w:w="782" w:type="dxa"/>
            <w:tcBorders>
              <w:top w:val="nil"/>
              <w:left w:val="nil"/>
              <w:bottom w:val="nil"/>
              <w:right w:val="nil"/>
            </w:tcBorders>
            <w:shd w:val="clear" w:color="auto" w:fill="auto"/>
            <w:noWrap/>
            <w:vAlign w:val="bottom"/>
          </w:tcPr>
          <w:p w14:paraId="1BB15B02" w14:textId="23674837" w:rsidR="00EE4CA3" w:rsidRPr="000757A0" w:rsidRDefault="00EE4CA3" w:rsidP="00EE4CA3">
            <w:pPr>
              <w:ind w:left="-108" w:right="-64"/>
              <w:jc w:val="right"/>
              <w:rPr>
                <w:b/>
                <w:sz w:val="14"/>
                <w:szCs w:val="14"/>
              </w:rPr>
            </w:pPr>
            <w:r w:rsidRPr="000757A0">
              <w:rPr>
                <w:b/>
                <w:sz w:val="14"/>
                <w:szCs w:val="14"/>
              </w:rPr>
              <w:t>680.452</w:t>
            </w:r>
          </w:p>
        </w:tc>
        <w:tc>
          <w:tcPr>
            <w:tcW w:w="783" w:type="dxa"/>
            <w:tcBorders>
              <w:top w:val="nil"/>
              <w:left w:val="nil"/>
              <w:bottom w:val="nil"/>
              <w:right w:val="nil"/>
            </w:tcBorders>
            <w:shd w:val="clear" w:color="auto" w:fill="auto"/>
            <w:noWrap/>
            <w:vAlign w:val="bottom"/>
          </w:tcPr>
          <w:p w14:paraId="7DFD25FA" w14:textId="5393FA18" w:rsidR="00EE4CA3" w:rsidRPr="000757A0" w:rsidRDefault="00EE4CA3" w:rsidP="00EE4CA3">
            <w:pPr>
              <w:ind w:left="-108" w:right="-64"/>
              <w:jc w:val="right"/>
              <w:rPr>
                <w:b/>
                <w:sz w:val="14"/>
                <w:szCs w:val="14"/>
              </w:rPr>
            </w:pPr>
            <w:r w:rsidRPr="000757A0">
              <w:rPr>
                <w:b/>
                <w:sz w:val="14"/>
                <w:szCs w:val="14"/>
              </w:rPr>
              <w:t>82.310</w:t>
            </w:r>
          </w:p>
        </w:tc>
        <w:tc>
          <w:tcPr>
            <w:tcW w:w="783" w:type="dxa"/>
            <w:tcBorders>
              <w:top w:val="nil"/>
              <w:left w:val="nil"/>
              <w:bottom w:val="nil"/>
              <w:right w:val="nil"/>
            </w:tcBorders>
            <w:shd w:val="clear" w:color="auto" w:fill="auto"/>
            <w:noWrap/>
            <w:vAlign w:val="bottom"/>
          </w:tcPr>
          <w:p w14:paraId="73A6E83F" w14:textId="488933F0" w:rsidR="00EE4CA3" w:rsidRPr="000757A0" w:rsidRDefault="00EE4CA3" w:rsidP="00EE4CA3">
            <w:pPr>
              <w:ind w:left="-108" w:right="-64"/>
              <w:jc w:val="right"/>
              <w:rPr>
                <w:b/>
                <w:sz w:val="14"/>
                <w:szCs w:val="14"/>
              </w:rPr>
            </w:pPr>
            <w:r w:rsidRPr="000757A0">
              <w:rPr>
                <w:b/>
                <w:sz w:val="14"/>
                <w:szCs w:val="14"/>
              </w:rPr>
              <w:t>737.245</w:t>
            </w:r>
          </w:p>
        </w:tc>
        <w:tc>
          <w:tcPr>
            <w:tcW w:w="782" w:type="dxa"/>
            <w:tcBorders>
              <w:top w:val="nil"/>
              <w:left w:val="nil"/>
              <w:bottom w:val="nil"/>
              <w:right w:val="nil"/>
            </w:tcBorders>
            <w:shd w:val="clear" w:color="auto" w:fill="auto"/>
            <w:noWrap/>
            <w:vAlign w:val="bottom"/>
          </w:tcPr>
          <w:p w14:paraId="65289F9D" w14:textId="044CEBF2" w:rsidR="00EE4CA3" w:rsidRPr="000757A0" w:rsidRDefault="00EE4CA3" w:rsidP="00EE4CA3">
            <w:pPr>
              <w:ind w:left="-108" w:right="-64"/>
              <w:jc w:val="right"/>
              <w:rPr>
                <w:b/>
                <w:sz w:val="14"/>
                <w:szCs w:val="14"/>
              </w:rPr>
            </w:pPr>
            <w:r w:rsidRPr="000757A0">
              <w:rPr>
                <w:b/>
                <w:sz w:val="14"/>
                <w:szCs w:val="14"/>
              </w:rPr>
              <w:t>192.143</w:t>
            </w:r>
          </w:p>
        </w:tc>
        <w:tc>
          <w:tcPr>
            <w:tcW w:w="783" w:type="dxa"/>
            <w:tcBorders>
              <w:top w:val="nil"/>
              <w:left w:val="nil"/>
              <w:bottom w:val="nil"/>
              <w:right w:val="nil"/>
            </w:tcBorders>
            <w:vAlign w:val="bottom"/>
          </w:tcPr>
          <w:p w14:paraId="62802512" w14:textId="3FA6C9AC" w:rsidR="00EE4CA3" w:rsidRPr="000757A0" w:rsidRDefault="00EE4CA3" w:rsidP="00EE4CA3">
            <w:pPr>
              <w:ind w:left="-108" w:right="-64"/>
              <w:jc w:val="right"/>
              <w:rPr>
                <w:b/>
                <w:sz w:val="14"/>
                <w:szCs w:val="14"/>
              </w:rPr>
            </w:pPr>
            <w:r w:rsidRPr="000757A0">
              <w:rPr>
                <w:b/>
                <w:sz w:val="14"/>
                <w:szCs w:val="14"/>
              </w:rPr>
              <w:t>-</w:t>
            </w:r>
          </w:p>
        </w:tc>
        <w:tc>
          <w:tcPr>
            <w:tcW w:w="783" w:type="dxa"/>
            <w:tcBorders>
              <w:top w:val="nil"/>
              <w:left w:val="nil"/>
              <w:bottom w:val="nil"/>
              <w:right w:val="nil"/>
            </w:tcBorders>
            <w:vAlign w:val="bottom"/>
          </w:tcPr>
          <w:p w14:paraId="691B17FA" w14:textId="478AAF34" w:rsidR="00EE4CA3" w:rsidRPr="000757A0" w:rsidRDefault="00EE4CA3" w:rsidP="00EE4CA3">
            <w:pPr>
              <w:ind w:left="-108" w:right="-64"/>
              <w:jc w:val="right"/>
              <w:rPr>
                <w:b/>
                <w:sz w:val="14"/>
                <w:szCs w:val="14"/>
              </w:rPr>
            </w:pPr>
            <w:r w:rsidRPr="000757A0">
              <w:rPr>
                <w:b/>
                <w:sz w:val="14"/>
                <w:szCs w:val="14"/>
              </w:rPr>
              <w:t>9.377.310</w:t>
            </w:r>
          </w:p>
        </w:tc>
      </w:tr>
      <w:tr w:rsidR="00EE4CA3" w:rsidRPr="000757A0" w14:paraId="38EA0C80" w14:textId="77777777" w:rsidTr="009F0A66">
        <w:trPr>
          <w:trHeight w:val="113"/>
        </w:trPr>
        <w:tc>
          <w:tcPr>
            <w:tcW w:w="2212" w:type="dxa"/>
            <w:tcBorders>
              <w:top w:val="nil"/>
              <w:left w:val="nil"/>
              <w:bottom w:val="nil"/>
              <w:right w:val="nil"/>
            </w:tcBorders>
            <w:shd w:val="clear" w:color="auto" w:fill="auto"/>
            <w:vAlign w:val="center"/>
          </w:tcPr>
          <w:p w14:paraId="2519F239" w14:textId="77777777" w:rsidR="00EE4CA3" w:rsidRPr="000757A0" w:rsidRDefault="00EE4CA3" w:rsidP="00EE4CA3">
            <w:pPr>
              <w:pStyle w:val="Heading1"/>
              <w:numPr>
                <w:ilvl w:val="0"/>
                <w:numId w:val="0"/>
              </w:numPr>
              <w:spacing w:before="0"/>
              <w:ind w:left="-108"/>
              <w:rPr>
                <w:rFonts w:ascii="Times New Roman" w:hAnsi="Times New Roman"/>
                <w:sz w:val="14"/>
                <w:szCs w:val="14"/>
                <w:u w:val="none"/>
              </w:rPr>
            </w:pPr>
            <w:r w:rsidRPr="000757A0">
              <w:rPr>
                <w:rFonts w:ascii="Times New Roman" w:hAnsi="Times New Roman"/>
                <w:sz w:val="14"/>
                <w:szCs w:val="14"/>
                <w:u w:val="none"/>
              </w:rPr>
              <w:t>III. Özel Cari Hesap Diğer-TP</w:t>
            </w:r>
          </w:p>
        </w:tc>
        <w:tc>
          <w:tcPr>
            <w:tcW w:w="782" w:type="dxa"/>
            <w:tcBorders>
              <w:top w:val="nil"/>
              <w:left w:val="nil"/>
              <w:bottom w:val="nil"/>
              <w:right w:val="nil"/>
            </w:tcBorders>
            <w:shd w:val="clear" w:color="auto" w:fill="auto"/>
            <w:noWrap/>
            <w:vAlign w:val="bottom"/>
          </w:tcPr>
          <w:p w14:paraId="6F6E2E79" w14:textId="21FFD3A4" w:rsidR="00EE4CA3" w:rsidRPr="000757A0" w:rsidRDefault="00EE4CA3" w:rsidP="00EE4CA3">
            <w:pPr>
              <w:ind w:left="-108" w:right="-64"/>
              <w:jc w:val="right"/>
              <w:rPr>
                <w:b/>
                <w:sz w:val="14"/>
                <w:szCs w:val="14"/>
              </w:rPr>
            </w:pPr>
            <w:r w:rsidRPr="000757A0">
              <w:rPr>
                <w:b/>
                <w:sz w:val="14"/>
                <w:szCs w:val="14"/>
              </w:rPr>
              <w:t>5.529.073</w:t>
            </w:r>
          </w:p>
        </w:tc>
        <w:tc>
          <w:tcPr>
            <w:tcW w:w="783" w:type="dxa"/>
            <w:tcBorders>
              <w:top w:val="nil"/>
              <w:left w:val="nil"/>
              <w:bottom w:val="nil"/>
              <w:right w:val="nil"/>
            </w:tcBorders>
            <w:shd w:val="clear" w:color="auto" w:fill="auto"/>
            <w:noWrap/>
            <w:vAlign w:val="bottom"/>
          </w:tcPr>
          <w:p w14:paraId="70F9D9E1" w14:textId="02A6E8A2" w:rsidR="00EE4CA3" w:rsidRPr="000757A0" w:rsidRDefault="00EE4CA3" w:rsidP="00EE4CA3">
            <w:pPr>
              <w:ind w:left="-108" w:right="-64"/>
              <w:jc w:val="right"/>
              <w:rPr>
                <w:b/>
                <w:sz w:val="14"/>
                <w:szCs w:val="14"/>
              </w:rPr>
            </w:pPr>
            <w:r w:rsidRPr="000757A0">
              <w:rPr>
                <w:b/>
                <w:sz w:val="14"/>
                <w:szCs w:val="14"/>
              </w:rPr>
              <w:t>-</w:t>
            </w:r>
          </w:p>
        </w:tc>
        <w:tc>
          <w:tcPr>
            <w:tcW w:w="783" w:type="dxa"/>
            <w:tcBorders>
              <w:top w:val="nil"/>
              <w:left w:val="nil"/>
              <w:bottom w:val="nil"/>
              <w:right w:val="nil"/>
            </w:tcBorders>
            <w:shd w:val="clear" w:color="auto" w:fill="auto"/>
            <w:noWrap/>
            <w:vAlign w:val="bottom"/>
          </w:tcPr>
          <w:p w14:paraId="3C288BBE" w14:textId="5D14C9E0" w:rsidR="00EE4CA3" w:rsidRPr="000757A0" w:rsidRDefault="00EE4CA3" w:rsidP="00EE4CA3">
            <w:pPr>
              <w:ind w:left="-108" w:right="-64"/>
              <w:jc w:val="right"/>
              <w:rPr>
                <w:b/>
                <w:sz w:val="14"/>
                <w:szCs w:val="14"/>
              </w:rPr>
            </w:pPr>
            <w:r w:rsidRPr="000757A0">
              <w:rPr>
                <w:b/>
                <w:sz w:val="14"/>
                <w:szCs w:val="14"/>
              </w:rPr>
              <w:t>-</w:t>
            </w:r>
          </w:p>
        </w:tc>
        <w:tc>
          <w:tcPr>
            <w:tcW w:w="782" w:type="dxa"/>
            <w:tcBorders>
              <w:top w:val="nil"/>
              <w:left w:val="nil"/>
              <w:bottom w:val="nil"/>
              <w:right w:val="nil"/>
            </w:tcBorders>
            <w:shd w:val="clear" w:color="auto" w:fill="auto"/>
            <w:noWrap/>
            <w:vAlign w:val="bottom"/>
          </w:tcPr>
          <w:p w14:paraId="7A85CD5D" w14:textId="45CC85A8" w:rsidR="00EE4CA3" w:rsidRPr="000757A0" w:rsidRDefault="00EE4CA3" w:rsidP="00EE4CA3">
            <w:pPr>
              <w:ind w:left="-108" w:right="-64"/>
              <w:jc w:val="right"/>
              <w:rPr>
                <w:b/>
                <w:sz w:val="14"/>
                <w:szCs w:val="14"/>
              </w:rPr>
            </w:pPr>
            <w:r w:rsidRPr="000757A0">
              <w:rPr>
                <w:b/>
                <w:sz w:val="14"/>
                <w:szCs w:val="14"/>
              </w:rPr>
              <w:t>-</w:t>
            </w:r>
          </w:p>
        </w:tc>
        <w:tc>
          <w:tcPr>
            <w:tcW w:w="783" w:type="dxa"/>
            <w:tcBorders>
              <w:top w:val="nil"/>
              <w:left w:val="nil"/>
              <w:bottom w:val="nil"/>
              <w:right w:val="nil"/>
            </w:tcBorders>
            <w:shd w:val="clear" w:color="auto" w:fill="auto"/>
            <w:noWrap/>
            <w:vAlign w:val="bottom"/>
          </w:tcPr>
          <w:p w14:paraId="7A2464B7" w14:textId="25EF68E5" w:rsidR="00EE4CA3" w:rsidRPr="000757A0" w:rsidRDefault="00EE4CA3" w:rsidP="00EE4CA3">
            <w:pPr>
              <w:ind w:left="-108" w:right="-64"/>
              <w:jc w:val="right"/>
              <w:rPr>
                <w:b/>
                <w:sz w:val="14"/>
                <w:szCs w:val="14"/>
              </w:rPr>
            </w:pPr>
            <w:r w:rsidRPr="000757A0">
              <w:rPr>
                <w:b/>
                <w:sz w:val="14"/>
                <w:szCs w:val="14"/>
              </w:rPr>
              <w:t>-</w:t>
            </w:r>
          </w:p>
        </w:tc>
        <w:tc>
          <w:tcPr>
            <w:tcW w:w="783" w:type="dxa"/>
            <w:tcBorders>
              <w:top w:val="nil"/>
              <w:left w:val="nil"/>
              <w:bottom w:val="nil"/>
              <w:right w:val="nil"/>
            </w:tcBorders>
            <w:shd w:val="clear" w:color="auto" w:fill="auto"/>
            <w:noWrap/>
            <w:vAlign w:val="bottom"/>
          </w:tcPr>
          <w:p w14:paraId="6138AB1A" w14:textId="1C2B0D64" w:rsidR="00EE4CA3" w:rsidRPr="000757A0" w:rsidRDefault="00EE4CA3" w:rsidP="00EE4CA3">
            <w:pPr>
              <w:ind w:left="-108" w:right="-64"/>
              <w:jc w:val="right"/>
              <w:rPr>
                <w:b/>
                <w:sz w:val="14"/>
                <w:szCs w:val="14"/>
              </w:rPr>
            </w:pPr>
            <w:r w:rsidRPr="000757A0">
              <w:rPr>
                <w:b/>
                <w:sz w:val="14"/>
                <w:szCs w:val="14"/>
              </w:rPr>
              <w:t>-</w:t>
            </w:r>
          </w:p>
        </w:tc>
        <w:tc>
          <w:tcPr>
            <w:tcW w:w="782" w:type="dxa"/>
            <w:tcBorders>
              <w:top w:val="nil"/>
              <w:left w:val="nil"/>
              <w:bottom w:val="nil"/>
              <w:right w:val="nil"/>
            </w:tcBorders>
            <w:shd w:val="clear" w:color="auto" w:fill="auto"/>
            <w:noWrap/>
            <w:vAlign w:val="bottom"/>
          </w:tcPr>
          <w:p w14:paraId="5608F091" w14:textId="2C6ED7EB" w:rsidR="00EE4CA3" w:rsidRPr="000757A0" w:rsidRDefault="00EE4CA3" w:rsidP="00EE4CA3">
            <w:pPr>
              <w:ind w:left="-108" w:right="-64"/>
              <w:jc w:val="right"/>
              <w:rPr>
                <w:b/>
                <w:sz w:val="14"/>
                <w:szCs w:val="14"/>
              </w:rPr>
            </w:pPr>
            <w:r w:rsidRPr="000757A0">
              <w:rPr>
                <w:b/>
                <w:sz w:val="14"/>
                <w:szCs w:val="14"/>
              </w:rPr>
              <w:t>-</w:t>
            </w:r>
          </w:p>
        </w:tc>
        <w:tc>
          <w:tcPr>
            <w:tcW w:w="783" w:type="dxa"/>
            <w:tcBorders>
              <w:top w:val="nil"/>
              <w:left w:val="nil"/>
              <w:bottom w:val="nil"/>
              <w:right w:val="nil"/>
            </w:tcBorders>
            <w:vAlign w:val="bottom"/>
          </w:tcPr>
          <w:p w14:paraId="3001C8A3" w14:textId="3E5A2AB9" w:rsidR="00EE4CA3" w:rsidRPr="000757A0" w:rsidRDefault="00EE4CA3" w:rsidP="00EE4CA3">
            <w:pPr>
              <w:ind w:left="-108" w:right="-64"/>
              <w:jc w:val="right"/>
              <w:rPr>
                <w:b/>
                <w:sz w:val="14"/>
                <w:szCs w:val="14"/>
              </w:rPr>
            </w:pPr>
            <w:r w:rsidRPr="000757A0">
              <w:rPr>
                <w:b/>
                <w:sz w:val="14"/>
                <w:szCs w:val="14"/>
              </w:rPr>
              <w:t>-</w:t>
            </w:r>
          </w:p>
        </w:tc>
        <w:tc>
          <w:tcPr>
            <w:tcW w:w="783" w:type="dxa"/>
            <w:tcBorders>
              <w:top w:val="nil"/>
              <w:left w:val="nil"/>
              <w:bottom w:val="nil"/>
              <w:right w:val="nil"/>
            </w:tcBorders>
            <w:vAlign w:val="bottom"/>
          </w:tcPr>
          <w:p w14:paraId="4F7AE683" w14:textId="578B2023" w:rsidR="00EE4CA3" w:rsidRPr="000757A0" w:rsidRDefault="00EE4CA3" w:rsidP="00EE4CA3">
            <w:pPr>
              <w:ind w:left="-108" w:right="-64"/>
              <w:jc w:val="right"/>
              <w:rPr>
                <w:b/>
                <w:sz w:val="14"/>
                <w:szCs w:val="14"/>
              </w:rPr>
            </w:pPr>
            <w:r w:rsidRPr="000757A0">
              <w:rPr>
                <w:b/>
                <w:sz w:val="14"/>
                <w:szCs w:val="14"/>
              </w:rPr>
              <w:t>5.529.073</w:t>
            </w:r>
          </w:p>
        </w:tc>
      </w:tr>
      <w:tr w:rsidR="00EE4CA3" w:rsidRPr="000757A0" w14:paraId="3962C042" w14:textId="77777777" w:rsidTr="009F0A66">
        <w:trPr>
          <w:trHeight w:val="113"/>
        </w:trPr>
        <w:tc>
          <w:tcPr>
            <w:tcW w:w="2212" w:type="dxa"/>
            <w:tcBorders>
              <w:top w:val="nil"/>
              <w:left w:val="nil"/>
              <w:bottom w:val="nil"/>
              <w:right w:val="nil"/>
            </w:tcBorders>
            <w:shd w:val="clear" w:color="auto" w:fill="auto"/>
            <w:vAlign w:val="center"/>
          </w:tcPr>
          <w:p w14:paraId="05EE6D56" w14:textId="77777777" w:rsidR="00EE4CA3" w:rsidRPr="000757A0" w:rsidRDefault="00EE4CA3" w:rsidP="00EE4CA3">
            <w:pPr>
              <w:pStyle w:val="Heading1"/>
              <w:numPr>
                <w:ilvl w:val="0"/>
                <w:numId w:val="0"/>
              </w:numPr>
              <w:spacing w:before="0"/>
              <w:ind w:left="256"/>
              <w:rPr>
                <w:rFonts w:ascii="Times New Roman" w:hAnsi="Times New Roman"/>
                <w:b w:val="0"/>
                <w:sz w:val="14"/>
                <w:szCs w:val="14"/>
                <w:u w:val="none"/>
              </w:rPr>
            </w:pPr>
            <w:r w:rsidRPr="000757A0">
              <w:rPr>
                <w:rFonts w:ascii="Times New Roman" w:hAnsi="Times New Roman"/>
                <w:b w:val="0"/>
                <w:sz w:val="14"/>
                <w:szCs w:val="14"/>
                <w:u w:val="none"/>
              </w:rPr>
              <w:t>Resmi Kuruluşlar</w:t>
            </w:r>
          </w:p>
        </w:tc>
        <w:tc>
          <w:tcPr>
            <w:tcW w:w="782" w:type="dxa"/>
            <w:tcBorders>
              <w:top w:val="nil"/>
              <w:left w:val="nil"/>
              <w:bottom w:val="nil"/>
              <w:right w:val="nil"/>
            </w:tcBorders>
            <w:shd w:val="clear" w:color="auto" w:fill="auto"/>
            <w:noWrap/>
            <w:vAlign w:val="bottom"/>
          </w:tcPr>
          <w:p w14:paraId="26E51FC3" w14:textId="75EF90EC" w:rsidR="00EE4CA3" w:rsidRPr="000757A0" w:rsidRDefault="00EE4CA3" w:rsidP="00EE4CA3">
            <w:pPr>
              <w:ind w:left="-108" w:right="-64"/>
              <w:jc w:val="right"/>
              <w:rPr>
                <w:sz w:val="14"/>
                <w:szCs w:val="14"/>
              </w:rPr>
            </w:pPr>
            <w:r w:rsidRPr="000757A0">
              <w:rPr>
                <w:sz w:val="14"/>
                <w:szCs w:val="14"/>
              </w:rPr>
              <w:t>269.626</w:t>
            </w:r>
          </w:p>
        </w:tc>
        <w:tc>
          <w:tcPr>
            <w:tcW w:w="783" w:type="dxa"/>
            <w:tcBorders>
              <w:top w:val="nil"/>
              <w:left w:val="nil"/>
              <w:bottom w:val="nil"/>
              <w:right w:val="nil"/>
            </w:tcBorders>
            <w:shd w:val="clear" w:color="auto" w:fill="auto"/>
            <w:noWrap/>
            <w:vAlign w:val="bottom"/>
          </w:tcPr>
          <w:p w14:paraId="3F003310" w14:textId="10BC1925"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05B3C1A3" w14:textId="4E62EFF8" w:rsidR="00EE4CA3" w:rsidRPr="000757A0" w:rsidRDefault="00EE4CA3" w:rsidP="00EE4CA3">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5C182F01" w14:textId="50DFD5A2"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26D01A53" w14:textId="252F774D"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188E9747" w14:textId="17666869" w:rsidR="00EE4CA3" w:rsidRPr="000757A0" w:rsidRDefault="00EE4CA3" w:rsidP="00EE4CA3">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314E5051" w14:textId="40C64D8D"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246BFEE1" w14:textId="38F5474F"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5E1DD434" w14:textId="658C5F8B" w:rsidR="00EE4CA3" w:rsidRPr="000757A0" w:rsidRDefault="00EE4CA3" w:rsidP="00EE4CA3">
            <w:pPr>
              <w:ind w:left="-108" w:right="-64"/>
              <w:jc w:val="right"/>
              <w:rPr>
                <w:b/>
                <w:sz w:val="14"/>
                <w:szCs w:val="14"/>
              </w:rPr>
            </w:pPr>
            <w:r w:rsidRPr="000757A0">
              <w:rPr>
                <w:b/>
                <w:sz w:val="14"/>
                <w:szCs w:val="14"/>
              </w:rPr>
              <w:t>269.626</w:t>
            </w:r>
          </w:p>
        </w:tc>
      </w:tr>
      <w:tr w:rsidR="00EE4CA3" w:rsidRPr="000757A0" w14:paraId="2E81A500" w14:textId="77777777" w:rsidTr="009F0A66">
        <w:trPr>
          <w:trHeight w:val="113"/>
        </w:trPr>
        <w:tc>
          <w:tcPr>
            <w:tcW w:w="2212" w:type="dxa"/>
            <w:tcBorders>
              <w:top w:val="nil"/>
              <w:left w:val="nil"/>
              <w:bottom w:val="nil"/>
              <w:right w:val="nil"/>
            </w:tcBorders>
            <w:shd w:val="clear" w:color="auto" w:fill="auto"/>
            <w:vAlign w:val="center"/>
          </w:tcPr>
          <w:p w14:paraId="1C767700" w14:textId="77777777" w:rsidR="00EE4CA3" w:rsidRPr="000757A0" w:rsidRDefault="00EE4CA3" w:rsidP="00EE4CA3">
            <w:pPr>
              <w:pStyle w:val="Heading1"/>
              <w:numPr>
                <w:ilvl w:val="0"/>
                <w:numId w:val="0"/>
              </w:numPr>
              <w:spacing w:before="0"/>
              <w:ind w:left="256"/>
              <w:rPr>
                <w:rFonts w:ascii="Times New Roman" w:hAnsi="Times New Roman"/>
                <w:b w:val="0"/>
                <w:sz w:val="14"/>
                <w:szCs w:val="14"/>
                <w:u w:val="none"/>
              </w:rPr>
            </w:pPr>
            <w:r w:rsidRPr="000757A0">
              <w:rPr>
                <w:rFonts w:ascii="Times New Roman" w:hAnsi="Times New Roman"/>
                <w:b w:val="0"/>
                <w:sz w:val="14"/>
                <w:szCs w:val="14"/>
                <w:u w:val="none"/>
              </w:rPr>
              <w:t>Ticari Kuruluşlar</w:t>
            </w:r>
          </w:p>
        </w:tc>
        <w:tc>
          <w:tcPr>
            <w:tcW w:w="782" w:type="dxa"/>
            <w:tcBorders>
              <w:top w:val="nil"/>
              <w:left w:val="nil"/>
              <w:bottom w:val="nil"/>
              <w:right w:val="nil"/>
            </w:tcBorders>
            <w:shd w:val="clear" w:color="auto" w:fill="auto"/>
            <w:noWrap/>
            <w:vAlign w:val="bottom"/>
          </w:tcPr>
          <w:p w14:paraId="07BFF85F" w14:textId="364F6D39" w:rsidR="00EE4CA3" w:rsidRPr="000757A0" w:rsidRDefault="00EE4CA3" w:rsidP="00EE4CA3">
            <w:pPr>
              <w:ind w:left="-108" w:right="-64"/>
              <w:jc w:val="right"/>
              <w:rPr>
                <w:sz w:val="14"/>
                <w:szCs w:val="14"/>
              </w:rPr>
            </w:pPr>
            <w:r w:rsidRPr="000757A0">
              <w:rPr>
                <w:sz w:val="14"/>
                <w:szCs w:val="14"/>
              </w:rPr>
              <w:t>4.326.308</w:t>
            </w:r>
          </w:p>
        </w:tc>
        <w:tc>
          <w:tcPr>
            <w:tcW w:w="783" w:type="dxa"/>
            <w:tcBorders>
              <w:top w:val="nil"/>
              <w:left w:val="nil"/>
              <w:bottom w:val="nil"/>
              <w:right w:val="nil"/>
            </w:tcBorders>
            <w:shd w:val="clear" w:color="auto" w:fill="auto"/>
            <w:noWrap/>
            <w:vAlign w:val="bottom"/>
          </w:tcPr>
          <w:p w14:paraId="6AA7FEEB" w14:textId="386F82B9"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49EB763B" w14:textId="1ED49AA8" w:rsidR="00EE4CA3" w:rsidRPr="000757A0" w:rsidRDefault="00EE4CA3" w:rsidP="00EE4CA3">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69238EBF" w14:textId="27BBD729"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14282303" w14:textId="076547BD"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62D3D399" w14:textId="1BC4894A" w:rsidR="00EE4CA3" w:rsidRPr="000757A0" w:rsidRDefault="00EE4CA3" w:rsidP="00EE4CA3">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7369868C" w14:textId="1771D6A2"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325B8D44" w14:textId="12763B04"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7D472C76" w14:textId="39A9FD5A" w:rsidR="00EE4CA3" w:rsidRPr="000757A0" w:rsidRDefault="00EE4CA3" w:rsidP="00EE4CA3">
            <w:pPr>
              <w:ind w:left="-108" w:right="-64"/>
              <w:jc w:val="right"/>
              <w:rPr>
                <w:b/>
                <w:sz w:val="14"/>
                <w:szCs w:val="14"/>
              </w:rPr>
            </w:pPr>
            <w:r w:rsidRPr="000757A0">
              <w:rPr>
                <w:b/>
                <w:sz w:val="14"/>
                <w:szCs w:val="14"/>
              </w:rPr>
              <w:t>4.326.308</w:t>
            </w:r>
          </w:p>
        </w:tc>
      </w:tr>
      <w:tr w:rsidR="00EE4CA3" w:rsidRPr="000757A0" w14:paraId="48097A44" w14:textId="77777777" w:rsidTr="009F0A66">
        <w:trPr>
          <w:trHeight w:val="113"/>
        </w:trPr>
        <w:tc>
          <w:tcPr>
            <w:tcW w:w="2212" w:type="dxa"/>
            <w:tcBorders>
              <w:top w:val="nil"/>
              <w:left w:val="nil"/>
              <w:bottom w:val="nil"/>
              <w:right w:val="nil"/>
            </w:tcBorders>
            <w:shd w:val="clear" w:color="auto" w:fill="auto"/>
            <w:vAlign w:val="center"/>
          </w:tcPr>
          <w:p w14:paraId="3EA3CDD6" w14:textId="77777777" w:rsidR="00EE4CA3" w:rsidRPr="000757A0" w:rsidRDefault="00EE4CA3" w:rsidP="00EE4CA3">
            <w:pPr>
              <w:pStyle w:val="Heading1"/>
              <w:numPr>
                <w:ilvl w:val="0"/>
                <w:numId w:val="0"/>
              </w:numPr>
              <w:spacing w:before="0"/>
              <w:ind w:left="256"/>
              <w:rPr>
                <w:rFonts w:ascii="Times New Roman" w:hAnsi="Times New Roman"/>
                <w:b w:val="0"/>
                <w:sz w:val="14"/>
                <w:szCs w:val="14"/>
                <w:u w:val="none"/>
              </w:rPr>
            </w:pPr>
            <w:r w:rsidRPr="000757A0">
              <w:rPr>
                <w:rFonts w:ascii="Times New Roman" w:hAnsi="Times New Roman"/>
                <w:b w:val="0"/>
                <w:sz w:val="14"/>
                <w:szCs w:val="14"/>
                <w:u w:val="none"/>
              </w:rPr>
              <w:t>Diğer Kuruluşlar</w:t>
            </w:r>
          </w:p>
        </w:tc>
        <w:tc>
          <w:tcPr>
            <w:tcW w:w="782" w:type="dxa"/>
            <w:tcBorders>
              <w:top w:val="nil"/>
              <w:left w:val="nil"/>
              <w:bottom w:val="nil"/>
              <w:right w:val="nil"/>
            </w:tcBorders>
            <w:shd w:val="clear" w:color="auto" w:fill="auto"/>
            <w:noWrap/>
            <w:vAlign w:val="bottom"/>
          </w:tcPr>
          <w:p w14:paraId="2D1C669B" w14:textId="657DBF07"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3599164F" w14:textId="06D33D39"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4CF9B1E9" w14:textId="6E9528B5" w:rsidR="00EE4CA3" w:rsidRPr="000757A0" w:rsidRDefault="00EE4CA3" w:rsidP="00EE4CA3">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222B0FFD" w14:textId="3279E800"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6911164E" w14:textId="0E94A33B"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4F918D6B" w14:textId="741BF030" w:rsidR="00EE4CA3" w:rsidRPr="000757A0" w:rsidRDefault="00EE4CA3" w:rsidP="00EE4CA3">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1DEB2EF8" w14:textId="49E3ADB5"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6275A58D" w14:textId="12F2FBB9"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565CFAAC" w14:textId="057AF1A4" w:rsidR="00EE4CA3" w:rsidRPr="000757A0" w:rsidRDefault="00EE4CA3" w:rsidP="00EE4CA3">
            <w:pPr>
              <w:ind w:left="-108" w:right="-64"/>
              <w:jc w:val="right"/>
              <w:rPr>
                <w:b/>
                <w:sz w:val="14"/>
                <w:szCs w:val="14"/>
              </w:rPr>
            </w:pPr>
            <w:r w:rsidRPr="000757A0">
              <w:rPr>
                <w:b/>
                <w:sz w:val="14"/>
                <w:szCs w:val="14"/>
              </w:rPr>
              <w:t>-</w:t>
            </w:r>
          </w:p>
        </w:tc>
      </w:tr>
      <w:tr w:rsidR="00EE4CA3" w:rsidRPr="000757A0" w14:paraId="1EC2D7D4" w14:textId="77777777" w:rsidTr="009F0A66">
        <w:trPr>
          <w:trHeight w:val="163"/>
        </w:trPr>
        <w:tc>
          <w:tcPr>
            <w:tcW w:w="2212" w:type="dxa"/>
            <w:tcBorders>
              <w:top w:val="nil"/>
              <w:left w:val="nil"/>
              <w:bottom w:val="nil"/>
              <w:right w:val="nil"/>
            </w:tcBorders>
            <w:shd w:val="clear" w:color="auto" w:fill="auto"/>
            <w:vAlign w:val="center"/>
          </w:tcPr>
          <w:p w14:paraId="2EA45E1E" w14:textId="77777777" w:rsidR="00EE4CA3" w:rsidRPr="000757A0" w:rsidRDefault="00EE4CA3" w:rsidP="00EE4CA3">
            <w:pPr>
              <w:pStyle w:val="Heading1"/>
              <w:numPr>
                <w:ilvl w:val="0"/>
                <w:numId w:val="0"/>
              </w:numPr>
              <w:spacing w:before="0"/>
              <w:ind w:left="256"/>
              <w:rPr>
                <w:rFonts w:ascii="Times New Roman" w:hAnsi="Times New Roman"/>
                <w:b w:val="0"/>
                <w:sz w:val="14"/>
                <w:szCs w:val="14"/>
                <w:u w:val="none"/>
              </w:rPr>
            </w:pPr>
            <w:r w:rsidRPr="000757A0">
              <w:rPr>
                <w:rFonts w:ascii="Times New Roman" w:hAnsi="Times New Roman"/>
                <w:b w:val="0"/>
                <w:sz w:val="14"/>
                <w:szCs w:val="14"/>
                <w:u w:val="none"/>
              </w:rPr>
              <w:t>Ticari ve Diğer Kur.</w:t>
            </w:r>
          </w:p>
        </w:tc>
        <w:tc>
          <w:tcPr>
            <w:tcW w:w="782" w:type="dxa"/>
            <w:tcBorders>
              <w:top w:val="nil"/>
              <w:left w:val="nil"/>
              <w:bottom w:val="nil"/>
              <w:right w:val="nil"/>
            </w:tcBorders>
            <w:shd w:val="clear" w:color="auto" w:fill="auto"/>
            <w:noWrap/>
            <w:vAlign w:val="bottom"/>
          </w:tcPr>
          <w:p w14:paraId="72BB6F73" w14:textId="62135DAF" w:rsidR="00EE4CA3" w:rsidRPr="000757A0" w:rsidRDefault="00EE4CA3" w:rsidP="00EE4CA3">
            <w:pPr>
              <w:ind w:left="-108" w:right="-64"/>
              <w:jc w:val="right"/>
              <w:rPr>
                <w:sz w:val="14"/>
                <w:szCs w:val="14"/>
              </w:rPr>
            </w:pPr>
            <w:r w:rsidRPr="000757A0">
              <w:rPr>
                <w:sz w:val="14"/>
                <w:szCs w:val="14"/>
              </w:rPr>
              <w:t>34.031</w:t>
            </w:r>
          </w:p>
        </w:tc>
        <w:tc>
          <w:tcPr>
            <w:tcW w:w="783" w:type="dxa"/>
            <w:tcBorders>
              <w:top w:val="nil"/>
              <w:left w:val="nil"/>
              <w:bottom w:val="nil"/>
              <w:right w:val="nil"/>
            </w:tcBorders>
            <w:shd w:val="clear" w:color="auto" w:fill="auto"/>
            <w:noWrap/>
            <w:vAlign w:val="bottom"/>
          </w:tcPr>
          <w:p w14:paraId="1BAF84B8" w14:textId="79A3AAA3"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378336B9" w14:textId="2F1D0DB1" w:rsidR="00EE4CA3" w:rsidRPr="000757A0" w:rsidRDefault="00EE4CA3" w:rsidP="00EE4CA3">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3FD733AB" w14:textId="72F1784B"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3DE60681" w14:textId="15C275A3"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3C946578" w14:textId="6E895168" w:rsidR="00EE4CA3" w:rsidRPr="000757A0" w:rsidRDefault="00EE4CA3" w:rsidP="00EE4CA3">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240587EF" w14:textId="4922D3D1"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033C9F6A" w14:textId="19F28124"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47BC52D7" w14:textId="4B6CD1C7" w:rsidR="00EE4CA3" w:rsidRPr="000757A0" w:rsidRDefault="00EE4CA3" w:rsidP="00EE4CA3">
            <w:pPr>
              <w:ind w:left="-108" w:right="-64"/>
              <w:jc w:val="right"/>
              <w:rPr>
                <w:b/>
                <w:sz w:val="14"/>
                <w:szCs w:val="14"/>
              </w:rPr>
            </w:pPr>
            <w:r w:rsidRPr="000757A0">
              <w:rPr>
                <w:b/>
                <w:sz w:val="14"/>
                <w:szCs w:val="14"/>
              </w:rPr>
              <w:t>34.031</w:t>
            </w:r>
          </w:p>
        </w:tc>
      </w:tr>
      <w:tr w:rsidR="00EE4CA3" w:rsidRPr="000757A0" w14:paraId="2375F7C4" w14:textId="77777777" w:rsidTr="009F0A66">
        <w:trPr>
          <w:trHeight w:val="113"/>
        </w:trPr>
        <w:tc>
          <w:tcPr>
            <w:tcW w:w="2212" w:type="dxa"/>
            <w:tcBorders>
              <w:top w:val="nil"/>
              <w:left w:val="nil"/>
              <w:bottom w:val="nil"/>
              <w:right w:val="nil"/>
            </w:tcBorders>
            <w:shd w:val="clear" w:color="auto" w:fill="auto"/>
            <w:vAlign w:val="center"/>
          </w:tcPr>
          <w:p w14:paraId="33DEA2B4" w14:textId="77777777" w:rsidR="00EE4CA3" w:rsidRPr="000757A0" w:rsidRDefault="00EE4CA3" w:rsidP="00EE4CA3">
            <w:pPr>
              <w:pStyle w:val="Heading1"/>
              <w:numPr>
                <w:ilvl w:val="0"/>
                <w:numId w:val="0"/>
              </w:numPr>
              <w:spacing w:before="0"/>
              <w:ind w:left="256"/>
              <w:rPr>
                <w:rFonts w:ascii="Times New Roman" w:hAnsi="Times New Roman"/>
                <w:b w:val="0"/>
                <w:sz w:val="14"/>
                <w:szCs w:val="14"/>
                <w:u w:val="none"/>
              </w:rPr>
            </w:pPr>
            <w:r w:rsidRPr="000757A0">
              <w:rPr>
                <w:rFonts w:ascii="Times New Roman" w:hAnsi="Times New Roman"/>
                <w:b w:val="0"/>
                <w:sz w:val="14"/>
                <w:szCs w:val="14"/>
                <w:u w:val="none"/>
              </w:rPr>
              <w:t>Bankalar ve Katılım Bankaları</w:t>
            </w:r>
          </w:p>
        </w:tc>
        <w:tc>
          <w:tcPr>
            <w:tcW w:w="782" w:type="dxa"/>
            <w:tcBorders>
              <w:top w:val="nil"/>
              <w:left w:val="nil"/>
              <w:bottom w:val="nil"/>
              <w:right w:val="nil"/>
            </w:tcBorders>
            <w:shd w:val="clear" w:color="auto" w:fill="auto"/>
            <w:noWrap/>
            <w:vAlign w:val="bottom"/>
          </w:tcPr>
          <w:p w14:paraId="7F14A030" w14:textId="4EF106D7" w:rsidR="00EE4CA3" w:rsidRPr="000757A0" w:rsidRDefault="00EE4CA3" w:rsidP="00EE4CA3">
            <w:pPr>
              <w:ind w:left="-108" w:right="-64"/>
              <w:jc w:val="right"/>
              <w:rPr>
                <w:sz w:val="14"/>
                <w:szCs w:val="14"/>
              </w:rPr>
            </w:pPr>
            <w:r w:rsidRPr="000757A0">
              <w:rPr>
                <w:sz w:val="14"/>
                <w:szCs w:val="14"/>
              </w:rPr>
              <w:t>899.108</w:t>
            </w:r>
          </w:p>
        </w:tc>
        <w:tc>
          <w:tcPr>
            <w:tcW w:w="783" w:type="dxa"/>
            <w:tcBorders>
              <w:top w:val="nil"/>
              <w:left w:val="nil"/>
              <w:bottom w:val="nil"/>
              <w:right w:val="nil"/>
            </w:tcBorders>
            <w:shd w:val="clear" w:color="auto" w:fill="auto"/>
            <w:noWrap/>
            <w:vAlign w:val="bottom"/>
          </w:tcPr>
          <w:p w14:paraId="5552589B" w14:textId="112F5F2F"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531E2639" w14:textId="3A8590FC" w:rsidR="00EE4CA3" w:rsidRPr="000757A0" w:rsidRDefault="00EE4CA3" w:rsidP="00EE4CA3">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46AD3279" w14:textId="7FC98BD0"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7D7616A8" w14:textId="5CB1A754"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36502EE8" w14:textId="4401353F" w:rsidR="00EE4CA3" w:rsidRPr="000757A0" w:rsidRDefault="00EE4CA3" w:rsidP="00EE4CA3">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3D244822" w14:textId="1511F317"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33F00FA0" w14:textId="700C61C5"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1B944DB6" w14:textId="43B5E813" w:rsidR="00EE4CA3" w:rsidRPr="000757A0" w:rsidRDefault="00EE4CA3" w:rsidP="00EE4CA3">
            <w:pPr>
              <w:ind w:left="-108" w:right="-64"/>
              <w:jc w:val="right"/>
              <w:rPr>
                <w:b/>
                <w:sz w:val="14"/>
                <w:szCs w:val="14"/>
              </w:rPr>
            </w:pPr>
            <w:r w:rsidRPr="000757A0">
              <w:rPr>
                <w:sz w:val="14"/>
                <w:szCs w:val="14"/>
              </w:rPr>
              <w:t>899.108</w:t>
            </w:r>
          </w:p>
        </w:tc>
      </w:tr>
      <w:tr w:rsidR="00EE4CA3" w:rsidRPr="000757A0" w14:paraId="42904EBB" w14:textId="77777777" w:rsidTr="009F0A66">
        <w:trPr>
          <w:trHeight w:val="113"/>
        </w:trPr>
        <w:tc>
          <w:tcPr>
            <w:tcW w:w="2212" w:type="dxa"/>
            <w:tcBorders>
              <w:top w:val="nil"/>
              <w:left w:val="nil"/>
              <w:bottom w:val="nil"/>
              <w:right w:val="nil"/>
            </w:tcBorders>
            <w:shd w:val="clear" w:color="auto" w:fill="auto"/>
            <w:vAlign w:val="center"/>
          </w:tcPr>
          <w:p w14:paraId="7FAED9F7" w14:textId="77777777" w:rsidR="00EE4CA3" w:rsidRPr="000757A0" w:rsidRDefault="00EE4CA3" w:rsidP="00EE4CA3">
            <w:pPr>
              <w:pStyle w:val="Heading1"/>
              <w:numPr>
                <w:ilvl w:val="0"/>
                <w:numId w:val="0"/>
              </w:numPr>
              <w:spacing w:before="0"/>
              <w:ind w:left="459"/>
              <w:rPr>
                <w:rFonts w:ascii="Times New Roman" w:hAnsi="Times New Roman"/>
                <w:b w:val="0"/>
                <w:sz w:val="14"/>
                <w:szCs w:val="14"/>
                <w:u w:val="none"/>
              </w:rPr>
            </w:pPr>
            <w:r w:rsidRPr="000757A0">
              <w:rPr>
                <w:rFonts w:ascii="Times New Roman" w:hAnsi="Times New Roman"/>
                <w:b w:val="0"/>
                <w:sz w:val="14"/>
                <w:szCs w:val="14"/>
                <w:u w:val="none"/>
              </w:rPr>
              <w:t>TCMB</w:t>
            </w:r>
          </w:p>
        </w:tc>
        <w:tc>
          <w:tcPr>
            <w:tcW w:w="782" w:type="dxa"/>
            <w:tcBorders>
              <w:top w:val="nil"/>
              <w:left w:val="nil"/>
              <w:bottom w:val="nil"/>
              <w:right w:val="nil"/>
            </w:tcBorders>
            <w:shd w:val="clear" w:color="auto" w:fill="auto"/>
            <w:noWrap/>
            <w:vAlign w:val="bottom"/>
          </w:tcPr>
          <w:p w14:paraId="71ECC8AC" w14:textId="52D437A7"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23DB56B6" w14:textId="5434C938"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309A5112" w14:textId="2623D042" w:rsidR="00EE4CA3" w:rsidRPr="000757A0" w:rsidRDefault="00EE4CA3" w:rsidP="00EE4CA3">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2B24E7EC" w14:textId="5FECB8FE"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41E20E0B" w14:textId="68E3B9FD"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18419683" w14:textId="09D06E30" w:rsidR="00EE4CA3" w:rsidRPr="000757A0" w:rsidRDefault="00EE4CA3" w:rsidP="00EE4CA3">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2737E340" w14:textId="0F4E9B77"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2615E8EA" w14:textId="2FD269B6"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31952A9B" w14:textId="268E6E65" w:rsidR="00EE4CA3" w:rsidRPr="000757A0" w:rsidRDefault="00EE4CA3" w:rsidP="00EE4CA3">
            <w:pPr>
              <w:ind w:left="-108" w:right="-64"/>
              <w:jc w:val="right"/>
              <w:rPr>
                <w:b/>
                <w:sz w:val="14"/>
                <w:szCs w:val="14"/>
              </w:rPr>
            </w:pPr>
            <w:r w:rsidRPr="000757A0">
              <w:rPr>
                <w:sz w:val="14"/>
                <w:szCs w:val="14"/>
              </w:rPr>
              <w:t>-</w:t>
            </w:r>
          </w:p>
        </w:tc>
      </w:tr>
      <w:tr w:rsidR="00EE4CA3" w:rsidRPr="000757A0" w14:paraId="7016866E" w14:textId="77777777" w:rsidTr="009F0A66">
        <w:trPr>
          <w:trHeight w:val="113"/>
        </w:trPr>
        <w:tc>
          <w:tcPr>
            <w:tcW w:w="2212" w:type="dxa"/>
            <w:tcBorders>
              <w:top w:val="nil"/>
              <w:left w:val="nil"/>
              <w:bottom w:val="nil"/>
              <w:right w:val="nil"/>
            </w:tcBorders>
            <w:shd w:val="clear" w:color="auto" w:fill="auto"/>
            <w:vAlign w:val="center"/>
          </w:tcPr>
          <w:p w14:paraId="35292E48" w14:textId="41ACF84E" w:rsidR="00EE4CA3" w:rsidRPr="000757A0" w:rsidRDefault="00EE4CA3" w:rsidP="00EE4CA3">
            <w:pPr>
              <w:pStyle w:val="Heading1"/>
              <w:numPr>
                <w:ilvl w:val="0"/>
                <w:numId w:val="0"/>
              </w:numPr>
              <w:spacing w:before="0"/>
              <w:ind w:left="459"/>
              <w:rPr>
                <w:rFonts w:ascii="Times New Roman" w:hAnsi="Times New Roman"/>
                <w:b w:val="0"/>
                <w:sz w:val="14"/>
                <w:szCs w:val="14"/>
                <w:u w:val="none"/>
              </w:rPr>
            </w:pPr>
            <w:r w:rsidRPr="000757A0">
              <w:rPr>
                <w:rFonts w:ascii="Times New Roman" w:hAnsi="Times New Roman"/>
                <w:b w:val="0"/>
                <w:sz w:val="14"/>
                <w:szCs w:val="14"/>
                <w:u w:val="none"/>
              </w:rPr>
              <w:t>Yurt içi Bankalar</w:t>
            </w:r>
          </w:p>
        </w:tc>
        <w:tc>
          <w:tcPr>
            <w:tcW w:w="782" w:type="dxa"/>
            <w:tcBorders>
              <w:top w:val="nil"/>
              <w:left w:val="nil"/>
              <w:bottom w:val="nil"/>
              <w:right w:val="nil"/>
            </w:tcBorders>
            <w:shd w:val="clear" w:color="auto" w:fill="auto"/>
            <w:noWrap/>
            <w:vAlign w:val="bottom"/>
          </w:tcPr>
          <w:p w14:paraId="07E14B8A" w14:textId="190C109C"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691B9644" w14:textId="55A1E9A3"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6260A430" w14:textId="1F22C5E9" w:rsidR="00EE4CA3" w:rsidRPr="000757A0" w:rsidRDefault="00EE4CA3" w:rsidP="00EE4CA3">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3087BE73" w14:textId="299A5B61"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62A202AA" w14:textId="05272835"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7C4D1922" w14:textId="4BE56F06" w:rsidR="00EE4CA3" w:rsidRPr="000757A0" w:rsidRDefault="00EE4CA3" w:rsidP="00EE4CA3">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34CA2457" w14:textId="4344C844"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49E0E22A" w14:textId="2F2F49F6"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535146D0" w14:textId="485C5A0C" w:rsidR="00EE4CA3" w:rsidRPr="000757A0" w:rsidRDefault="00EE4CA3" w:rsidP="00EE4CA3">
            <w:pPr>
              <w:ind w:left="-108" w:right="-64"/>
              <w:jc w:val="right"/>
              <w:rPr>
                <w:b/>
                <w:sz w:val="14"/>
                <w:szCs w:val="14"/>
              </w:rPr>
            </w:pPr>
            <w:r w:rsidRPr="000757A0">
              <w:rPr>
                <w:sz w:val="14"/>
                <w:szCs w:val="14"/>
              </w:rPr>
              <w:t>-</w:t>
            </w:r>
          </w:p>
        </w:tc>
      </w:tr>
      <w:tr w:rsidR="00EE4CA3" w:rsidRPr="000757A0" w14:paraId="77A73EAB" w14:textId="77777777" w:rsidTr="009F0A66">
        <w:trPr>
          <w:trHeight w:val="113"/>
        </w:trPr>
        <w:tc>
          <w:tcPr>
            <w:tcW w:w="2212" w:type="dxa"/>
            <w:tcBorders>
              <w:top w:val="nil"/>
              <w:left w:val="nil"/>
              <w:bottom w:val="nil"/>
              <w:right w:val="nil"/>
            </w:tcBorders>
            <w:shd w:val="clear" w:color="auto" w:fill="auto"/>
            <w:vAlign w:val="center"/>
          </w:tcPr>
          <w:p w14:paraId="2B30273E" w14:textId="23BEA9F8" w:rsidR="00EE4CA3" w:rsidRPr="000757A0" w:rsidRDefault="00EE4CA3" w:rsidP="00EE4CA3">
            <w:pPr>
              <w:pStyle w:val="Heading1"/>
              <w:numPr>
                <w:ilvl w:val="0"/>
                <w:numId w:val="0"/>
              </w:numPr>
              <w:spacing w:before="0"/>
              <w:ind w:left="459"/>
              <w:rPr>
                <w:rFonts w:ascii="Times New Roman" w:hAnsi="Times New Roman"/>
                <w:b w:val="0"/>
                <w:sz w:val="14"/>
                <w:szCs w:val="14"/>
                <w:u w:val="none"/>
              </w:rPr>
            </w:pPr>
            <w:r w:rsidRPr="000757A0">
              <w:rPr>
                <w:rFonts w:ascii="Times New Roman" w:hAnsi="Times New Roman"/>
                <w:b w:val="0"/>
                <w:sz w:val="14"/>
                <w:szCs w:val="14"/>
                <w:u w:val="none"/>
              </w:rPr>
              <w:t>Yurt dışı Bankalar</w:t>
            </w:r>
          </w:p>
        </w:tc>
        <w:tc>
          <w:tcPr>
            <w:tcW w:w="782" w:type="dxa"/>
            <w:tcBorders>
              <w:top w:val="nil"/>
              <w:left w:val="nil"/>
              <w:bottom w:val="nil"/>
              <w:right w:val="nil"/>
            </w:tcBorders>
            <w:shd w:val="clear" w:color="auto" w:fill="auto"/>
            <w:noWrap/>
            <w:vAlign w:val="bottom"/>
          </w:tcPr>
          <w:p w14:paraId="715E43F8" w14:textId="424CDF33" w:rsidR="00EE4CA3" w:rsidRPr="000757A0" w:rsidRDefault="00EE4CA3" w:rsidP="00EE4CA3">
            <w:pPr>
              <w:ind w:left="-108" w:right="-64"/>
              <w:jc w:val="right"/>
              <w:rPr>
                <w:sz w:val="14"/>
                <w:szCs w:val="14"/>
              </w:rPr>
            </w:pPr>
            <w:r w:rsidRPr="000757A0">
              <w:rPr>
                <w:sz w:val="14"/>
                <w:szCs w:val="14"/>
              </w:rPr>
              <w:t>899.108</w:t>
            </w:r>
          </w:p>
        </w:tc>
        <w:tc>
          <w:tcPr>
            <w:tcW w:w="783" w:type="dxa"/>
            <w:tcBorders>
              <w:top w:val="nil"/>
              <w:left w:val="nil"/>
              <w:bottom w:val="nil"/>
              <w:right w:val="nil"/>
            </w:tcBorders>
            <w:shd w:val="clear" w:color="auto" w:fill="auto"/>
            <w:noWrap/>
            <w:vAlign w:val="bottom"/>
          </w:tcPr>
          <w:p w14:paraId="4862881D" w14:textId="2987241E"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070CA6AB" w14:textId="401E615E" w:rsidR="00EE4CA3" w:rsidRPr="000757A0" w:rsidRDefault="00EE4CA3" w:rsidP="00EE4CA3">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0B629157" w14:textId="170C81AC"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5F6E7851" w14:textId="434C54BA"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2C0AA0BB" w14:textId="601F0486" w:rsidR="00EE4CA3" w:rsidRPr="000757A0" w:rsidRDefault="00EE4CA3" w:rsidP="00EE4CA3">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2EC4EF97" w14:textId="35E14129"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54283C89" w14:textId="58F33721"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26A734F4" w14:textId="0462042D" w:rsidR="00EE4CA3" w:rsidRPr="000757A0" w:rsidRDefault="00EE4CA3" w:rsidP="00EE4CA3">
            <w:pPr>
              <w:ind w:left="-108" w:right="-64"/>
              <w:jc w:val="right"/>
              <w:rPr>
                <w:b/>
                <w:sz w:val="14"/>
                <w:szCs w:val="14"/>
              </w:rPr>
            </w:pPr>
            <w:r w:rsidRPr="000757A0">
              <w:rPr>
                <w:sz w:val="14"/>
                <w:szCs w:val="14"/>
              </w:rPr>
              <w:t>899.108</w:t>
            </w:r>
          </w:p>
        </w:tc>
      </w:tr>
      <w:tr w:rsidR="00EE4CA3" w:rsidRPr="000757A0" w14:paraId="6D57A2A8" w14:textId="77777777" w:rsidTr="009F0A66">
        <w:trPr>
          <w:trHeight w:val="113"/>
        </w:trPr>
        <w:tc>
          <w:tcPr>
            <w:tcW w:w="2212" w:type="dxa"/>
            <w:tcBorders>
              <w:top w:val="nil"/>
              <w:left w:val="nil"/>
              <w:bottom w:val="nil"/>
              <w:right w:val="nil"/>
            </w:tcBorders>
            <w:shd w:val="clear" w:color="auto" w:fill="auto"/>
            <w:vAlign w:val="center"/>
          </w:tcPr>
          <w:p w14:paraId="661C11A4" w14:textId="77777777" w:rsidR="00EE4CA3" w:rsidRPr="000757A0" w:rsidRDefault="00EE4CA3" w:rsidP="00EE4CA3">
            <w:pPr>
              <w:pStyle w:val="Heading1"/>
              <w:numPr>
                <w:ilvl w:val="0"/>
                <w:numId w:val="0"/>
              </w:numPr>
              <w:spacing w:before="0"/>
              <w:ind w:left="459"/>
              <w:rPr>
                <w:rFonts w:ascii="Times New Roman" w:hAnsi="Times New Roman"/>
                <w:b w:val="0"/>
                <w:sz w:val="14"/>
                <w:szCs w:val="14"/>
                <w:u w:val="none"/>
              </w:rPr>
            </w:pPr>
            <w:r w:rsidRPr="000757A0">
              <w:rPr>
                <w:rFonts w:ascii="Times New Roman" w:hAnsi="Times New Roman"/>
                <w:b w:val="0"/>
                <w:sz w:val="14"/>
                <w:szCs w:val="14"/>
                <w:u w:val="none"/>
              </w:rPr>
              <w:t>Katılım Bankası</w:t>
            </w:r>
          </w:p>
        </w:tc>
        <w:tc>
          <w:tcPr>
            <w:tcW w:w="782" w:type="dxa"/>
            <w:tcBorders>
              <w:top w:val="nil"/>
              <w:left w:val="nil"/>
              <w:bottom w:val="nil"/>
              <w:right w:val="nil"/>
            </w:tcBorders>
            <w:shd w:val="clear" w:color="auto" w:fill="auto"/>
            <w:noWrap/>
            <w:vAlign w:val="bottom"/>
          </w:tcPr>
          <w:p w14:paraId="5DDDB397" w14:textId="1B61FE8E"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1D3FA118" w14:textId="5DA6C2E5"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2D13C526" w14:textId="60E89C7D" w:rsidR="00EE4CA3" w:rsidRPr="000757A0" w:rsidRDefault="00EE4CA3" w:rsidP="00EE4CA3">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6A7F1BD1" w14:textId="5C567C17"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295B190A" w14:textId="3D785143"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26DC4EA1" w14:textId="5C873A25" w:rsidR="00EE4CA3" w:rsidRPr="000757A0" w:rsidRDefault="00EE4CA3" w:rsidP="00EE4CA3">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6CC14097" w14:textId="6D279DCF"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4CD7D358" w14:textId="17A4E522"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0ED3C5CB" w14:textId="41BD8F9B" w:rsidR="00EE4CA3" w:rsidRPr="000757A0" w:rsidRDefault="00EE4CA3" w:rsidP="00EE4CA3">
            <w:pPr>
              <w:ind w:left="-108" w:right="-64"/>
              <w:jc w:val="right"/>
              <w:rPr>
                <w:b/>
                <w:sz w:val="14"/>
                <w:szCs w:val="14"/>
              </w:rPr>
            </w:pPr>
            <w:r w:rsidRPr="000757A0">
              <w:rPr>
                <w:sz w:val="14"/>
                <w:szCs w:val="14"/>
              </w:rPr>
              <w:t>-</w:t>
            </w:r>
          </w:p>
        </w:tc>
      </w:tr>
      <w:tr w:rsidR="00EE4CA3" w:rsidRPr="000757A0" w14:paraId="0D0E04A5" w14:textId="77777777" w:rsidTr="009F0A66">
        <w:trPr>
          <w:trHeight w:val="113"/>
        </w:trPr>
        <w:tc>
          <w:tcPr>
            <w:tcW w:w="2212" w:type="dxa"/>
            <w:tcBorders>
              <w:top w:val="nil"/>
              <w:left w:val="nil"/>
              <w:bottom w:val="nil"/>
              <w:right w:val="nil"/>
            </w:tcBorders>
            <w:shd w:val="clear" w:color="auto" w:fill="auto"/>
            <w:vAlign w:val="center"/>
          </w:tcPr>
          <w:p w14:paraId="560803C9" w14:textId="77777777" w:rsidR="00EE4CA3" w:rsidRPr="000757A0" w:rsidRDefault="00EE4CA3" w:rsidP="00EE4CA3">
            <w:pPr>
              <w:pStyle w:val="Heading1"/>
              <w:numPr>
                <w:ilvl w:val="0"/>
                <w:numId w:val="0"/>
              </w:numPr>
              <w:spacing w:before="0"/>
              <w:ind w:left="459"/>
              <w:rPr>
                <w:rFonts w:ascii="Times New Roman" w:hAnsi="Times New Roman"/>
                <w:b w:val="0"/>
                <w:sz w:val="14"/>
                <w:szCs w:val="14"/>
                <w:u w:val="none"/>
              </w:rPr>
            </w:pPr>
            <w:r w:rsidRPr="000757A0">
              <w:rPr>
                <w:rFonts w:ascii="Times New Roman" w:hAnsi="Times New Roman"/>
                <w:b w:val="0"/>
                <w:sz w:val="14"/>
                <w:szCs w:val="14"/>
                <w:u w:val="none"/>
              </w:rPr>
              <w:t>Diğer</w:t>
            </w:r>
          </w:p>
        </w:tc>
        <w:tc>
          <w:tcPr>
            <w:tcW w:w="782" w:type="dxa"/>
            <w:tcBorders>
              <w:top w:val="nil"/>
              <w:left w:val="nil"/>
              <w:bottom w:val="nil"/>
              <w:right w:val="nil"/>
            </w:tcBorders>
            <w:shd w:val="clear" w:color="auto" w:fill="auto"/>
            <w:noWrap/>
            <w:vAlign w:val="bottom"/>
          </w:tcPr>
          <w:p w14:paraId="0C86207F" w14:textId="11018BD6" w:rsidR="00EE4CA3" w:rsidRPr="000757A0" w:rsidRDefault="00EE4CA3" w:rsidP="00EE4CA3">
            <w:pPr>
              <w:ind w:left="-108" w:right="-64"/>
              <w:jc w:val="right"/>
              <w:rPr>
                <w:b/>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10995FE3" w14:textId="5490F150" w:rsidR="00EE4CA3" w:rsidRPr="000757A0" w:rsidRDefault="00EE4CA3" w:rsidP="00EE4CA3">
            <w:pPr>
              <w:ind w:left="-108" w:right="-64"/>
              <w:jc w:val="right"/>
              <w:rPr>
                <w:b/>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67004055" w14:textId="5C68276C" w:rsidR="00EE4CA3" w:rsidRPr="000757A0" w:rsidRDefault="00EE4CA3" w:rsidP="00EE4CA3">
            <w:pPr>
              <w:ind w:left="-108" w:right="-64"/>
              <w:jc w:val="right"/>
              <w:rPr>
                <w:b/>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0FB0F7EA" w14:textId="501627FA" w:rsidR="00EE4CA3" w:rsidRPr="000757A0" w:rsidRDefault="00EE4CA3" w:rsidP="00EE4CA3">
            <w:pPr>
              <w:ind w:left="-108" w:right="-64"/>
              <w:jc w:val="right"/>
              <w:rPr>
                <w:b/>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1323893A" w14:textId="4C6B1250" w:rsidR="00EE4CA3" w:rsidRPr="000757A0" w:rsidRDefault="00EE4CA3" w:rsidP="00EE4CA3">
            <w:pPr>
              <w:ind w:left="-108" w:right="-64"/>
              <w:jc w:val="right"/>
              <w:rPr>
                <w:b/>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555438E8" w14:textId="1D0F52B2" w:rsidR="00EE4CA3" w:rsidRPr="000757A0" w:rsidRDefault="00EE4CA3" w:rsidP="00EE4CA3">
            <w:pPr>
              <w:ind w:left="-108" w:right="-64"/>
              <w:jc w:val="right"/>
              <w:rPr>
                <w:b/>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1B17F706" w14:textId="2273133F" w:rsidR="00EE4CA3" w:rsidRPr="000757A0" w:rsidRDefault="00EE4CA3" w:rsidP="00EE4CA3">
            <w:pPr>
              <w:ind w:left="-108" w:right="-64"/>
              <w:jc w:val="right"/>
              <w:rPr>
                <w:b/>
                <w:sz w:val="14"/>
                <w:szCs w:val="14"/>
              </w:rPr>
            </w:pPr>
            <w:r w:rsidRPr="000757A0">
              <w:rPr>
                <w:sz w:val="14"/>
                <w:szCs w:val="14"/>
              </w:rPr>
              <w:t>-</w:t>
            </w:r>
          </w:p>
        </w:tc>
        <w:tc>
          <w:tcPr>
            <w:tcW w:w="783" w:type="dxa"/>
            <w:tcBorders>
              <w:top w:val="nil"/>
              <w:left w:val="nil"/>
              <w:bottom w:val="nil"/>
              <w:right w:val="nil"/>
            </w:tcBorders>
            <w:vAlign w:val="bottom"/>
          </w:tcPr>
          <w:p w14:paraId="016C5363" w14:textId="6EAD091A" w:rsidR="00EE4CA3" w:rsidRPr="000757A0" w:rsidRDefault="00EE4CA3" w:rsidP="00EE4CA3">
            <w:pPr>
              <w:ind w:left="-108" w:right="-64"/>
              <w:jc w:val="right"/>
              <w:rPr>
                <w:b/>
                <w:sz w:val="14"/>
                <w:szCs w:val="14"/>
              </w:rPr>
            </w:pPr>
            <w:r w:rsidRPr="000757A0">
              <w:rPr>
                <w:sz w:val="14"/>
                <w:szCs w:val="14"/>
              </w:rPr>
              <w:t>-</w:t>
            </w:r>
          </w:p>
        </w:tc>
        <w:tc>
          <w:tcPr>
            <w:tcW w:w="783" w:type="dxa"/>
            <w:tcBorders>
              <w:top w:val="nil"/>
              <w:left w:val="nil"/>
              <w:bottom w:val="nil"/>
              <w:right w:val="nil"/>
            </w:tcBorders>
            <w:vAlign w:val="bottom"/>
          </w:tcPr>
          <w:p w14:paraId="33C7A4E7" w14:textId="4ED93346" w:rsidR="00EE4CA3" w:rsidRPr="000757A0" w:rsidRDefault="00EE4CA3" w:rsidP="00EE4CA3">
            <w:pPr>
              <w:ind w:left="-108" w:right="-64"/>
              <w:jc w:val="right"/>
              <w:rPr>
                <w:b/>
                <w:sz w:val="14"/>
                <w:szCs w:val="14"/>
              </w:rPr>
            </w:pPr>
            <w:r w:rsidRPr="000757A0">
              <w:rPr>
                <w:sz w:val="14"/>
                <w:szCs w:val="14"/>
              </w:rPr>
              <w:t>-</w:t>
            </w:r>
          </w:p>
        </w:tc>
      </w:tr>
      <w:tr w:rsidR="00EE4CA3" w:rsidRPr="000757A0" w14:paraId="1CCC108A" w14:textId="77777777" w:rsidTr="009F0A66">
        <w:trPr>
          <w:trHeight w:val="113"/>
        </w:trPr>
        <w:tc>
          <w:tcPr>
            <w:tcW w:w="2212" w:type="dxa"/>
            <w:tcBorders>
              <w:top w:val="nil"/>
              <w:left w:val="nil"/>
              <w:bottom w:val="nil"/>
              <w:right w:val="nil"/>
            </w:tcBorders>
            <w:shd w:val="clear" w:color="auto" w:fill="auto"/>
            <w:vAlign w:val="center"/>
          </w:tcPr>
          <w:p w14:paraId="6DD4DAEF" w14:textId="77777777" w:rsidR="00EE4CA3" w:rsidRPr="000757A0" w:rsidRDefault="00EE4CA3" w:rsidP="00EE4CA3">
            <w:pPr>
              <w:pStyle w:val="Heading1"/>
              <w:numPr>
                <w:ilvl w:val="0"/>
                <w:numId w:val="0"/>
              </w:numPr>
              <w:spacing w:before="0"/>
              <w:ind w:left="-108"/>
              <w:rPr>
                <w:rFonts w:ascii="Times New Roman" w:hAnsi="Times New Roman"/>
                <w:sz w:val="14"/>
                <w:szCs w:val="14"/>
                <w:u w:val="none"/>
              </w:rPr>
            </w:pPr>
            <w:r w:rsidRPr="000757A0">
              <w:rPr>
                <w:rFonts w:ascii="Times New Roman" w:hAnsi="Times New Roman"/>
                <w:sz w:val="14"/>
                <w:szCs w:val="14"/>
                <w:u w:val="none"/>
              </w:rPr>
              <w:t>IV. Katılma Hesapları-TP</w:t>
            </w:r>
          </w:p>
        </w:tc>
        <w:tc>
          <w:tcPr>
            <w:tcW w:w="782" w:type="dxa"/>
            <w:tcBorders>
              <w:top w:val="nil"/>
              <w:left w:val="nil"/>
              <w:bottom w:val="nil"/>
              <w:right w:val="nil"/>
            </w:tcBorders>
            <w:shd w:val="clear" w:color="auto" w:fill="auto"/>
            <w:noWrap/>
            <w:vAlign w:val="bottom"/>
          </w:tcPr>
          <w:p w14:paraId="19DFF2BB" w14:textId="3CB3EBD2" w:rsidR="00EE4CA3" w:rsidRPr="000757A0" w:rsidRDefault="00EE4CA3" w:rsidP="00EE4CA3">
            <w:pPr>
              <w:ind w:left="-108" w:right="-64"/>
              <w:jc w:val="right"/>
              <w:rPr>
                <w:b/>
                <w:sz w:val="14"/>
                <w:szCs w:val="14"/>
              </w:rPr>
            </w:pPr>
            <w:r w:rsidRPr="000757A0">
              <w:rPr>
                <w:b/>
                <w:sz w:val="14"/>
                <w:szCs w:val="14"/>
              </w:rPr>
              <w:t>-</w:t>
            </w:r>
          </w:p>
        </w:tc>
        <w:tc>
          <w:tcPr>
            <w:tcW w:w="783" w:type="dxa"/>
            <w:tcBorders>
              <w:top w:val="nil"/>
              <w:left w:val="nil"/>
              <w:bottom w:val="nil"/>
              <w:right w:val="nil"/>
            </w:tcBorders>
            <w:shd w:val="clear" w:color="auto" w:fill="auto"/>
            <w:noWrap/>
            <w:vAlign w:val="bottom"/>
          </w:tcPr>
          <w:p w14:paraId="3F6FC162" w14:textId="610311B1" w:rsidR="00EE4CA3" w:rsidRPr="000757A0" w:rsidRDefault="00EE4CA3" w:rsidP="00EE4CA3">
            <w:pPr>
              <w:ind w:left="-108" w:right="-64"/>
              <w:jc w:val="right"/>
              <w:rPr>
                <w:b/>
                <w:sz w:val="14"/>
                <w:szCs w:val="14"/>
              </w:rPr>
            </w:pPr>
            <w:r w:rsidRPr="000757A0">
              <w:rPr>
                <w:b/>
                <w:sz w:val="14"/>
                <w:szCs w:val="14"/>
              </w:rPr>
              <w:t>16.627.710</w:t>
            </w:r>
          </w:p>
        </w:tc>
        <w:tc>
          <w:tcPr>
            <w:tcW w:w="783" w:type="dxa"/>
            <w:tcBorders>
              <w:top w:val="nil"/>
              <w:left w:val="nil"/>
              <w:bottom w:val="nil"/>
              <w:right w:val="nil"/>
            </w:tcBorders>
            <w:shd w:val="clear" w:color="auto" w:fill="auto"/>
            <w:noWrap/>
            <w:vAlign w:val="bottom"/>
          </w:tcPr>
          <w:p w14:paraId="3D5A9116" w14:textId="7374F79F" w:rsidR="00EE4CA3" w:rsidRPr="000757A0" w:rsidRDefault="00EE4CA3" w:rsidP="00EE4CA3">
            <w:pPr>
              <w:ind w:left="-108" w:right="-64"/>
              <w:jc w:val="right"/>
              <w:rPr>
                <w:b/>
                <w:sz w:val="14"/>
                <w:szCs w:val="14"/>
              </w:rPr>
            </w:pPr>
            <w:r w:rsidRPr="000757A0">
              <w:rPr>
                <w:b/>
                <w:sz w:val="14"/>
                <w:szCs w:val="14"/>
              </w:rPr>
              <w:t>5.416.644</w:t>
            </w:r>
          </w:p>
        </w:tc>
        <w:tc>
          <w:tcPr>
            <w:tcW w:w="782" w:type="dxa"/>
            <w:tcBorders>
              <w:top w:val="nil"/>
              <w:left w:val="nil"/>
              <w:bottom w:val="nil"/>
              <w:right w:val="nil"/>
            </w:tcBorders>
            <w:shd w:val="clear" w:color="auto" w:fill="auto"/>
            <w:noWrap/>
            <w:vAlign w:val="bottom"/>
          </w:tcPr>
          <w:p w14:paraId="567CD394" w14:textId="35721561" w:rsidR="00EE4CA3" w:rsidRPr="000757A0" w:rsidRDefault="00EE4CA3" w:rsidP="00EE4CA3">
            <w:pPr>
              <w:ind w:left="-108" w:right="-64"/>
              <w:jc w:val="right"/>
              <w:rPr>
                <w:b/>
                <w:sz w:val="14"/>
                <w:szCs w:val="14"/>
              </w:rPr>
            </w:pPr>
            <w:r w:rsidRPr="000757A0">
              <w:rPr>
                <w:b/>
                <w:sz w:val="14"/>
                <w:szCs w:val="14"/>
              </w:rPr>
              <w:t>2.429.926</w:t>
            </w:r>
          </w:p>
        </w:tc>
        <w:tc>
          <w:tcPr>
            <w:tcW w:w="783" w:type="dxa"/>
            <w:tcBorders>
              <w:top w:val="nil"/>
              <w:left w:val="nil"/>
              <w:bottom w:val="nil"/>
              <w:right w:val="nil"/>
            </w:tcBorders>
            <w:shd w:val="clear" w:color="auto" w:fill="auto"/>
            <w:noWrap/>
            <w:vAlign w:val="bottom"/>
          </w:tcPr>
          <w:p w14:paraId="0DCDC5C3" w14:textId="5FA2E69E" w:rsidR="00EE4CA3" w:rsidRPr="000757A0" w:rsidRDefault="00EE4CA3" w:rsidP="00EE4CA3">
            <w:pPr>
              <w:ind w:left="-108" w:right="-64"/>
              <w:jc w:val="right"/>
              <w:rPr>
                <w:b/>
                <w:sz w:val="14"/>
                <w:szCs w:val="14"/>
              </w:rPr>
            </w:pPr>
            <w:r w:rsidRPr="000757A0">
              <w:rPr>
                <w:b/>
                <w:sz w:val="14"/>
                <w:szCs w:val="14"/>
              </w:rPr>
              <w:t>127.854</w:t>
            </w:r>
          </w:p>
        </w:tc>
        <w:tc>
          <w:tcPr>
            <w:tcW w:w="783" w:type="dxa"/>
            <w:tcBorders>
              <w:top w:val="nil"/>
              <w:left w:val="nil"/>
              <w:bottom w:val="nil"/>
              <w:right w:val="nil"/>
            </w:tcBorders>
            <w:shd w:val="clear" w:color="auto" w:fill="auto"/>
            <w:noWrap/>
            <w:vAlign w:val="bottom"/>
          </w:tcPr>
          <w:p w14:paraId="2A287A05" w14:textId="5A52BD39" w:rsidR="00EE4CA3" w:rsidRPr="000757A0" w:rsidRDefault="00EE4CA3" w:rsidP="00EE4CA3">
            <w:pPr>
              <w:ind w:left="-108" w:right="-64"/>
              <w:jc w:val="right"/>
              <w:rPr>
                <w:b/>
                <w:sz w:val="14"/>
                <w:szCs w:val="14"/>
              </w:rPr>
            </w:pPr>
            <w:r w:rsidRPr="000757A0">
              <w:rPr>
                <w:b/>
                <w:sz w:val="14"/>
                <w:szCs w:val="14"/>
              </w:rPr>
              <w:t>213.320</w:t>
            </w:r>
          </w:p>
        </w:tc>
        <w:tc>
          <w:tcPr>
            <w:tcW w:w="782" w:type="dxa"/>
            <w:tcBorders>
              <w:top w:val="nil"/>
              <w:left w:val="nil"/>
              <w:bottom w:val="nil"/>
              <w:right w:val="nil"/>
            </w:tcBorders>
            <w:shd w:val="clear" w:color="auto" w:fill="auto"/>
            <w:noWrap/>
            <w:vAlign w:val="bottom"/>
          </w:tcPr>
          <w:p w14:paraId="6DDDE3C9" w14:textId="266055F1" w:rsidR="00EE4CA3" w:rsidRPr="000757A0" w:rsidRDefault="00EE4CA3" w:rsidP="00EE4CA3">
            <w:pPr>
              <w:ind w:left="-108" w:right="-64"/>
              <w:jc w:val="right"/>
              <w:rPr>
                <w:b/>
                <w:sz w:val="14"/>
                <w:szCs w:val="14"/>
              </w:rPr>
            </w:pPr>
            <w:r w:rsidRPr="000757A0">
              <w:rPr>
                <w:b/>
                <w:sz w:val="14"/>
                <w:szCs w:val="14"/>
              </w:rPr>
              <w:t>-</w:t>
            </w:r>
          </w:p>
        </w:tc>
        <w:tc>
          <w:tcPr>
            <w:tcW w:w="783" w:type="dxa"/>
            <w:tcBorders>
              <w:top w:val="nil"/>
              <w:left w:val="nil"/>
              <w:bottom w:val="nil"/>
              <w:right w:val="nil"/>
            </w:tcBorders>
            <w:vAlign w:val="bottom"/>
          </w:tcPr>
          <w:p w14:paraId="74788B48" w14:textId="68D429F3" w:rsidR="00EE4CA3" w:rsidRPr="000757A0" w:rsidRDefault="00EE4CA3" w:rsidP="00EE4CA3">
            <w:pPr>
              <w:ind w:left="-108" w:right="-64"/>
              <w:jc w:val="right"/>
              <w:rPr>
                <w:b/>
                <w:sz w:val="14"/>
                <w:szCs w:val="14"/>
              </w:rPr>
            </w:pPr>
            <w:r w:rsidRPr="000757A0">
              <w:rPr>
                <w:b/>
                <w:sz w:val="14"/>
                <w:szCs w:val="14"/>
              </w:rPr>
              <w:t>-</w:t>
            </w:r>
          </w:p>
        </w:tc>
        <w:tc>
          <w:tcPr>
            <w:tcW w:w="783" w:type="dxa"/>
            <w:tcBorders>
              <w:top w:val="nil"/>
              <w:left w:val="nil"/>
              <w:bottom w:val="nil"/>
              <w:right w:val="nil"/>
            </w:tcBorders>
            <w:vAlign w:val="bottom"/>
          </w:tcPr>
          <w:p w14:paraId="4F842D56" w14:textId="58CD7D2F" w:rsidR="00EE4CA3" w:rsidRPr="000757A0" w:rsidRDefault="00EE4CA3" w:rsidP="00EE4CA3">
            <w:pPr>
              <w:ind w:left="-108" w:right="-64"/>
              <w:jc w:val="right"/>
              <w:rPr>
                <w:b/>
                <w:sz w:val="14"/>
                <w:szCs w:val="14"/>
              </w:rPr>
            </w:pPr>
            <w:r w:rsidRPr="000757A0">
              <w:rPr>
                <w:b/>
                <w:sz w:val="14"/>
                <w:szCs w:val="14"/>
              </w:rPr>
              <w:t>24.815.454</w:t>
            </w:r>
          </w:p>
        </w:tc>
      </w:tr>
      <w:tr w:rsidR="00EE4CA3" w:rsidRPr="000757A0" w14:paraId="7462E250" w14:textId="77777777" w:rsidTr="009F0A66">
        <w:trPr>
          <w:trHeight w:val="113"/>
        </w:trPr>
        <w:tc>
          <w:tcPr>
            <w:tcW w:w="2212" w:type="dxa"/>
            <w:tcBorders>
              <w:top w:val="nil"/>
              <w:left w:val="nil"/>
              <w:bottom w:val="nil"/>
              <w:right w:val="nil"/>
            </w:tcBorders>
            <w:shd w:val="clear" w:color="auto" w:fill="auto"/>
            <w:vAlign w:val="center"/>
          </w:tcPr>
          <w:p w14:paraId="5BA33EDF" w14:textId="77777777" w:rsidR="00EE4CA3" w:rsidRPr="000757A0" w:rsidRDefault="00EE4CA3" w:rsidP="00EE4CA3">
            <w:pPr>
              <w:pStyle w:val="Heading1"/>
              <w:numPr>
                <w:ilvl w:val="0"/>
                <w:numId w:val="0"/>
              </w:numPr>
              <w:spacing w:before="0"/>
              <w:ind w:left="252"/>
              <w:rPr>
                <w:rFonts w:ascii="Times New Roman" w:hAnsi="Times New Roman"/>
                <w:b w:val="0"/>
                <w:sz w:val="14"/>
                <w:szCs w:val="14"/>
                <w:u w:val="none"/>
              </w:rPr>
            </w:pPr>
            <w:r w:rsidRPr="000757A0">
              <w:rPr>
                <w:rFonts w:ascii="Times New Roman" w:hAnsi="Times New Roman"/>
                <w:b w:val="0"/>
                <w:sz w:val="14"/>
                <w:szCs w:val="14"/>
                <w:u w:val="none"/>
              </w:rPr>
              <w:t>Resmi Kuruluşlar</w:t>
            </w:r>
          </w:p>
        </w:tc>
        <w:tc>
          <w:tcPr>
            <w:tcW w:w="782" w:type="dxa"/>
            <w:tcBorders>
              <w:top w:val="nil"/>
              <w:left w:val="nil"/>
              <w:bottom w:val="nil"/>
              <w:right w:val="nil"/>
            </w:tcBorders>
            <w:shd w:val="clear" w:color="auto" w:fill="auto"/>
            <w:noWrap/>
            <w:vAlign w:val="bottom"/>
          </w:tcPr>
          <w:p w14:paraId="20AFC875" w14:textId="17C21198"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12A9E302" w14:textId="5B9400FC" w:rsidR="00EE4CA3" w:rsidRPr="000757A0" w:rsidRDefault="00EE4CA3" w:rsidP="00EE4CA3">
            <w:pPr>
              <w:ind w:left="-108" w:right="-64"/>
              <w:jc w:val="right"/>
              <w:rPr>
                <w:sz w:val="14"/>
                <w:szCs w:val="14"/>
              </w:rPr>
            </w:pPr>
            <w:r w:rsidRPr="000757A0">
              <w:rPr>
                <w:sz w:val="14"/>
                <w:szCs w:val="14"/>
              </w:rPr>
              <w:t>10.472.489</w:t>
            </w:r>
          </w:p>
        </w:tc>
        <w:tc>
          <w:tcPr>
            <w:tcW w:w="783" w:type="dxa"/>
            <w:tcBorders>
              <w:top w:val="nil"/>
              <w:left w:val="nil"/>
              <w:bottom w:val="nil"/>
              <w:right w:val="nil"/>
            </w:tcBorders>
            <w:shd w:val="clear" w:color="auto" w:fill="auto"/>
            <w:noWrap/>
            <w:vAlign w:val="bottom"/>
          </w:tcPr>
          <w:p w14:paraId="1A76878A" w14:textId="2DB85157" w:rsidR="00EE4CA3" w:rsidRPr="000757A0" w:rsidRDefault="00EE4CA3" w:rsidP="00EE4CA3">
            <w:pPr>
              <w:ind w:left="-108" w:right="-64"/>
              <w:jc w:val="right"/>
              <w:rPr>
                <w:sz w:val="14"/>
                <w:szCs w:val="14"/>
              </w:rPr>
            </w:pPr>
            <w:r w:rsidRPr="000757A0">
              <w:rPr>
                <w:sz w:val="14"/>
                <w:szCs w:val="14"/>
              </w:rPr>
              <w:t>594.200</w:t>
            </w:r>
          </w:p>
        </w:tc>
        <w:tc>
          <w:tcPr>
            <w:tcW w:w="782" w:type="dxa"/>
            <w:tcBorders>
              <w:top w:val="nil"/>
              <w:left w:val="nil"/>
              <w:bottom w:val="nil"/>
              <w:right w:val="nil"/>
            </w:tcBorders>
            <w:shd w:val="clear" w:color="auto" w:fill="auto"/>
            <w:noWrap/>
            <w:vAlign w:val="bottom"/>
          </w:tcPr>
          <w:p w14:paraId="503A7B5E" w14:textId="33B0779B" w:rsidR="00EE4CA3" w:rsidRPr="000757A0" w:rsidRDefault="00EE4CA3" w:rsidP="00EE4CA3">
            <w:pPr>
              <w:ind w:left="-108" w:right="-64"/>
              <w:jc w:val="right"/>
              <w:rPr>
                <w:sz w:val="14"/>
                <w:szCs w:val="14"/>
              </w:rPr>
            </w:pPr>
            <w:r w:rsidRPr="000757A0">
              <w:rPr>
                <w:sz w:val="14"/>
                <w:szCs w:val="14"/>
              </w:rPr>
              <w:t>124.923</w:t>
            </w:r>
          </w:p>
        </w:tc>
        <w:tc>
          <w:tcPr>
            <w:tcW w:w="783" w:type="dxa"/>
            <w:tcBorders>
              <w:top w:val="nil"/>
              <w:left w:val="nil"/>
              <w:bottom w:val="nil"/>
              <w:right w:val="nil"/>
            </w:tcBorders>
            <w:shd w:val="clear" w:color="auto" w:fill="auto"/>
            <w:noWrap/>
            <w:vAlign w:val="bottom"/>
          </w:tcPr>
          <w:p w14:paraId="6E9BB4DD" w14:textId="75359D03"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66767BD1" w14:textId="2D0E1AFF" w:rsidR="00EE4CA3" w:rsidRPr="000757A0" w:rsidRDefault="00EE4CA3" w:rsidP="00EE4CA3">
            <w:pPr>
              <w:ind w:left="-108" w:right="-64"/>
              <w:jc w:val="right"/>
              <w:rPr>
                <w:sz w:val="14"/>
                <w:szCs w:val="14"/>
              </w:rPr>
            </w:pPr>
            <w:r w:rsidRPr="000757A0">
              <w:rPr>
                <w:sz w:val="14"/>
                <w:szCs w:val="14"/>
              </w:rPr>
              <w:t>20.428</w:t>
            </w:r>
          </w:p>
        </w:tc>
        <w:tc>
          <w:tcPr>
            <w:tcW w:w="782" w:type="dxa"/>
            <w:tcBorders>
              <w:top w:val="nil"/>
              <w:left w:val="nil"/>
              <w:bottom w:val="nil"/>
              <w:right w:val="nil"/>
            </w:tcBorders>
            <w:shd w:val="clear" w:color="auto" w:fill="auto"/>
            <w:noWrap/>
            <w:vAlign w:val="bottom"/>
          </w:tcPr>
          <w:p w14:paraId="6A78F2BD" w14:textId="3B8AAAF5"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3D05397E" w14:textId="4AE1F1CF"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0C7B61C8" w14:textId="646344B6" w:rsidR="00EE4CA3" w:rsidRPr="000757A0" w:rsidRDefault="00EE4CA3" w:rsidP="00EE4CA3">
            <w:pPr>
              <w:ind w:left="-108" w:right="-64"/>
              <w:jc w:val="right"/>
              <w:rPr>
                <w:b/>
                <w:sz w:val="14"/>
                <w:szCs w:val="14"/>
              </w:rPr>
            </w:pPr>
            <w:r w:rsidRPr="000757A0">
              <w:rPr>
                <w:b/>
                <w:sz w:val="14"/>
                <w:szCs w:val="14"/>
              </w:rPr>
              <w:t>11.212.040</w:t>
            </w:r>
          </w:p>
        </w:tc>
      </w:tr>
      <w:tr w:rsidR="00EE4CA3" w:rsidRPr="000757A0" w14:paraId="18E0A3CF" w14:textId="77777777" w:rsidTr="009F0A66">
        <w:trPr>
          <w:trHeight w:val="113"/>
        </w:trPr>
        <w:tc>
          <w:tcPr>
            <w:tcW w:w="2212" w:type="dxa"/>
            <w:tcBorders>
              <w:top w:val="nil"/>
              <w:left w:val="nil"/>
              <w:bottom w:val="nil"/>
              <w:right w:val="nil"/>
            </w:tcBorders>
            <w:shd w:val="clear" w:color="auto" w:fill="auto"/>
            <w:vAlign w:val="center"/>
          </w:tcPr>
          <w:p w14:paraId="1090FACC" w14:textId="77777777" w:rsidR="00EE4CA3" w:rsidRPr="000757A0" w:rsidRDefault="00EE4CA3" w:rsidP="00EE4CA3">
            <w:pPr>
              <w:pStyle w:val="Heading1"/>
              <w:numPr>
                <w:ilvl w:val="0"/>
                <w:numId w:val="0"/>
              </w:numPr>
              <w:spacing w:before="0"/>
              <w:ind w:left="252"/>
              <w:rPr>
                <w:rFonts w:ascii="Times New Roman" w:hAnsi="Times New Roman"/>
                <w:b w:val="0"/>
                <w:sz w:val="14"/>
                <w:szCs w:val="14"/>
                <w:u w:val="none"/>
              </w:rPr>
            </w:pPr>
            <w:r w:rsidRPr="000757A0">
              <w:rPr>
                <w:rFonts w:ascii="Times New Roman" w:hAnsi="Times New Roman"/>
                <w:b w:val="0"/>
                <w:sz w:val="14"/>
                <w:szCs w:val="14"/>
                <w:u w:val="none"/>
              </w:rPr>
              <w:t>Ticari Kuruluşlar</w:t>
            </w:r>
          </w:p>
        </w:tc>
        <w:tc>
          <w:tcPr>
            <w:tcW w:w="782" w:type="dxa"/>
            <w:tcBorders>
              <w:top w:val="nil"/>
              <w:left w:val="nil"/>
              <w:bottom w:val="nil"/>
              <w:right w:val="nil"/>
            </w:tcBorders>
            <w:shd w:val="clear" w:color="auto" w:fill="auto"/>
            <w:noWrap/>
            <w:vAlign w:val="bottom"/>
          </w:tcPr>
          <w:p w14:paraId="24F20E98" w14:textId="46FE7318"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7526B6AE" w14:textId="48240432" w:rsidR="00EE4CA3" w:rsidRPr="000757A0" w:rsidRDefault="00EE4CA3" w:rsidP="00EE4CA3">
            <w:pPr>
              <w:ind w:left="-108" w:right="-64"/>
              <w:jc w:val="right"/>
              <w:rPr>
                <w:sz w:val="14"/>
                <w:szCs w:val="14"/>
              </w:rPr>
            </w:pPr>
            <w:r w:rsidRPr="000757A0">
              <w:rPr>
                <w:sz w:val="14"/>
                <w:szCs w:val="14"/>
              </w:rPr>
              <w:t>5.800.125</w:t>
            </w:r>
          </w:p>
        </w:tc>
        <w:tc>
          <w:tcPr>
            <w:tcW w:w="783" w:type="dxa"/>
            <w:tcBorders>
              <w:top w:val="nil"/>
              <w:left w:val="nil"/>
              <w:bottom w:val="nil"/>
              <w:right w:val="nil"/>
            </w:tcBorders>
            <w:shd w:val="clear" w:color="auto" w:fill="auto"/>
            <w:noWrap/>
            <w:vAlign w:val="bottom"/>
          </w:tcPr>
          <w:p w14:paraId="693B2CC4" w14:textId="2FB8DD25" w:rsidR="00EE4CA3" w:rsidRPr="000757A0" w:rsidRDefault="00EE4CA3" w:rsidP="00EE4CA3">
            <w:pPr>
              <w:ind w:left="-108" w:right="-64"/>
              <w:jc w:val="right"/>
              <w:rPr>
                <w:sz w:val="14"/>
                <w:szCs w:val="14"/>
              </w:rPr>
            </w:pPr>
            <w:r w:rsidRPr="000757A0">
              <w:rPr>
                <w:sz w:val="14"/>
                <w:szCs w:val="14"/>
              </w:rPr>
              <w:t>2.736.321</w:t>
            </w:r>
          </w:p>
        </w:tc>
        <w:tc>
          <w:tcPr>
            <w:tcW w:w="782" w:type="dxa"/>
            <w:tcBorders>
              <w:top w:val="nil"/>
              <w:left w:val="nil"/>
              <w:bottom w:val="nil"/>
              <w:right w:val="nil"/>
            </w:tcBorders>
            <w:shd w:val="clear" w:color="auto" w:fill="auto"/>
            <w:noWrap/>
            <w:vAlign w:val="bottom"/>
          </w:tcPr>
          <w:p w14:paraId="1E314946" w14:textId="01ED7383" w:rsidR="00EE4CA3" w:rsidRPr="000757A0" w:rsidRDefault="00EE4CA3" w:rsidP="00EE4CA3">
            <w:pPr>
              <w:ind w:left="-108" w:right="-64"/>
              <w:jc w:val="right"/>
              <w:rPr>
                <w:sz w:val="14"/>
                <w:szCs w:val="14"/>
              </w:rPr>
            </w:pPr>
            <w:r w:rsidRPr="000757A0">
              <w:rPr>
                <w:sz w:val="14"/>
                <w:szCs w:val="14"/>
              </w:rPr>
              <w:t>1.875.712</w:t>
            </w:r>
          </w:p>
        </w:tc>
        <w:tc>
          <w:tcPr>
            <w:tcW w:w="783" w:type="dxa"/>
            <w:tcBorders>
              <w:top w:val="nil"/>
              <w:left w:val="nil"/>
              <w:bottom w:val="nil"/>
              <w:right w:val="nil"/>
            </w:tcBorders>
            <w:shd w:val="clear" w:color="auto" w:fill="auto"/>
            <w:noWrap/>
            <w:vAlign w:val="bottom"/>
          </w:tcPr>
          <w:p w14:paraId="63D4D5C0" w14:textId="62F8D05F" w:rsidR="00EE4CA3" w:rsidRPr="000757A0" w:rsidRDefault="00EE4CA3" w:rsidP="00EE4CA3">
            <w:pPr>
              <w:ind w:left="-108" w:right="-64"/>
              <w:jc w:val="right"/>
              <w:rPr>
                <w:sz w:val="14"/>
                <w:szCs w:val="14"/>
              </w:rPr>
            </w:pPr>
            <w:r w:rsidRPr="000757A0">
              <w:rPr>
                <w:sz w:val="14"/>
                <w:szCs w:val="14"/>
              </w:rPr>
              <w:t>127.854</w:t>
            </w:r>
          </w:p>
        </w:tc>
        <w:tc>
          <w:tcPr>
            <w:tcW w:w="783" w:type="dxa"/>
            <w:tcBorders>
              <w:top w:val="nil"/>
              <w:left w:val="nil"/>
              <w:bottom w:val="nil"/>
              <w:right w:val="nil"/>
            </w:tcBorders>
            <w:shd w:val="clear" w:color="auto" w:fill="auto"/>
            <w:noWrap/>
            <w:vAlign w:val="bottom"/>
          </w:tcPr>
          <w:p w14:paraId="7718FFFD" w14:textId="1293402D" w:rsidR="00EE4CA3" w:rsidRPr="000757A0" w:rsidRDefault="00EE4CA3" w:rsidP="00EE4CA3">
            <w:pPr>
              <w:ind w:left="-108" w:right="-64"/>
              <w:jc w:val="right"/>
              <w:rPr>
                <w:sz w:val="14"/>
                <w:szCs w:val="14"/>
              </w:rPr>
            </w:pPr>
            <w:r w:rsidRPr="000757A0">
              <w:rPr>
                <w:sz w:val="14"/>
                <w:szCs w:val="14"/>
              </w:rPr>
              <w:t>192.892</w:t>
            </w:r>
          </w:p>
        </w:tc>
        <w:tc>
          <w:tcPr>
            <w:tcW w:w="782" w:type="dxa"/>
            <w:tcBorders>
              <w:top w:val="nil"/>
              <w:left w:val="nil"/>
              <w:bottom w:val="nil"/>
              <w:right w:val="nil"/>
            </w:tcBorders>
            <w:shd w:val="clear" w:color="auto" w:fill="auto"/>
            <w:noWrap/>
            <w:vAlign w:val="bottom"/>
          </w:tcPr>
          <w:p w14:paraId="15217391" w14:textId="6327178F"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3F5B2F75" w14:textId="6F6707ED"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283874AC" w14:textId="6F62DA19" w:rsidR="00EE4CA3" w:rsidRPr="000757A0" w:rsidRDefault="00EE4CA3" w:rsidP="00EE4CA3">
            <w:pPr>
              <w:ind w:left="-108" w:right="-64"/>
              <w:jc w:val="right"/>
              <w:rPr>
                <w:b/>
                <w:sz w:val="14"/>
                <w:szCs w:val="14"/>
              </w:rPr>
            </w:pPr>
            <w:r w:rsidRPr="000757A0">
              <w:rPr>
                <w:b/>
                <w:sz w:val="14"/>
                <w:szCs w:val="14"/>
              </w:rPr>
              <w:t>10.732.904</w:t>
            </w:r>
          </w:p>
        </w:tc>
      </w:tr>
      <w:tr w:rsidR="00EE4CA3" w:rsidRPr="000757A0" w14:paraId="300CCD44" w14:textId="77777777" w:rsidTr="009F0A66">
        <w:trPr>
          <w:trHeight w:val="113"/>
        </w:trPr>
        <w:tc>
          <w:tcPr>
            <w:tcW w:w="2212" w:type="dxa"/>
            <w:tcBorders>
              <w:top w:val="nil"/>
              <w:left w:val="nil"/>
              <w:bottom w:val="nil"/>
              <w:right w:val="nil"/>
            </w:tcBorders>
            <w:shd w:val="clear" w:color="auto" w:fill="auto"/>
            <w:vAlign w:val="center"/>
          </w:tcPr>
          <w:p w14:paraId="7CF8EDF3" w14:textId="77777777" w:rsidR="00EE4CA3" w:rsidRPr="000757A0" w:rsidRDefault="00EE4CA3" w:rsidP="00EE4CA3">
            <w:pPr>
              <w:pStyle w:val="Heading1"/>
              <w:numPr>
                <w:ilvl w:val="0"/>
                <w:numId w:val="0"/>
              </w:numPr>
              <w:spacing w:before="0"/>
              <w:ind w:left="252"/>
              <w:rPr>
                <w:rFonts w:ascii="Times New Roman" w:hAnsi="Times New Roman"/>
                <w:b w:val="0"/>
                <w:sz w:val="14"/>
                <w:szCs w:val="14"/>
                <w:u w:val="none"/>
              </w:rPr>
            </w:pPr>
            <w:r w:rsidRPr="000757A0">
              <w:rPr>
                <w:rFonts w:ascii="Times New Roman" w:hAnsi="Times New Roman"/>
                <w:b w:val="0"/>
                <w:sz w:val="14"/>
                <w:szCs w:val="14"/>
                <w:u w:val="none"/>
              </w:rPr>
              <w:t>Diğer Kuruluşlar</w:t>
            </w:r>
          </w:p>
        </w:tc>
        <w:tc>
          <w:tcPr>
            <w:tcW w:w="782" w:type="dxa"/>
            <w:tcBorders>
              <w:top w:val="nil"/>
              <w:left w:val="nil"/>
              <w:bottom w:val="nil"/>
              <w:right w:val="nil"/>
            </w:tcBorders>
            <w:shd w:val="clear" w:color="auto" w:fill="auto"/>
            <w:noWrap/>
            <w:vAlign w:val="bottom"/>
          </w:tcPr>
          <w:p w14:paraId="74CD747E" w14:textId="7FEB884C"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08FAF14D" w14:textId="5D8B56D2" w:rsidR="00EE4CA3" w:rsidRPr="000757A0" w:rsidRDefault="00EE4CA3" w:rsidP="00EE4CA3">
            <w:pPr>
              <w:ind w:left="-108" w:right="-64"/>
              <w:jc w:val="right"/>
              <w:rPr>
                <w:sz w:val="14"/>
                <w:szCs w:val="14"/>
              </w:rPr>
            </w:pPr>
            <w:r w:rsidRPr="000757A0">
              <w:rPr>
                <w:sz w:val="14"/>
                <w:szCs w:val="14"/>
              </w:rPr>
              <w:t>101.062</w:t>
            </w:r>
          </w:p>
        </w:tc>
        <w:tc>
          <w:tcPr>
            <w:tcW w:w="783" w:type="dxa"/>
            <w:tcBorders>
              <w:top w:val="nil"/>
              <w:left w:val="nil"/>
              <w:bottom w:val="nil"/>
              <w:right w:val="nil"/>
            </w:tcBorders>
            <w:shd w:val="clear" w:color="auto" w:fill="auto"/>
            <w:noWrap/>
            <w:vAlign w:val="bottom"/>
          </w:tcPr>
          <w:p w14:paraId="1E07BD43" w14:textId="0D72032B" w:rsidR="00EE4CA3" w:rsidRPr="000757A0" w:rsidRDefault="00EE4CA3" w:rsidP="00EE4CA3">
            <w:pPr>
              <w:ind w:left="-108" w:right="-64"/>
              <w:jc w:val="right"/>
              <w:rPr>
                <w:sz w:val="14"/>
                <w:szCs w:val="14"/>
              </w:rPr>
            </w:pPr>
            <w:r w:rsidRPr="000757A0">
              <w:rPr>
                <w:sz w:val="14"/>
                <w:szCs w:val="14"/>
              </w:rPr>
              <w:t>165.279</w:t>
            </w:r>
          </w:p>
        </w:tc>
        <w:tc>
          <w:tcPr>
            <w:tcW w:w="782" w:type="dxa"/>
            <w:tcBorders>
              <w:top w:val="nil"/>
              <w:left w:val="nil"/>
              <w:bottom w:val="nil"/>
              <w:right w:val="nil"/>
            </w:tcBorders>
            <w:shd w:val="clear" w:color="auto" w:fill="auto"/>
            <w:noWrap/>
            <w:vAlign w:val="bottom"/>
          </w:tcPr>
          <w:p w14:paraId="29F48636" w14:textId="3E8C5048"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24CD9B69" w14:textId="5969A178"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7ECFE428" w14:textId="5A927D46" w:rsidR="00EE4CA3" w:rsidRPr="000757A0" w:rsidRDefault="00EE4CA3" w:rsidP="00EE4CA3">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0870CAA5" w14:textId="7471D311"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6A1AD602" w14:textId="1E47E919"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2291022A" w14:textId="1899170F" w:rsidR="00EE4CA3" w:rsidRPr="000757A0" w:rsidRDefault="00EE4CA3" w:rsidP="00EE4CA3">
            <w:pPr>
              <w:ind w:left="-108" w:right="-64"/>
              <w:jc w:val="right"/>
              <w:rPr>
                <w:b/>
                <w:sz w:val="14"/>
                <w:szCs w:val="14"/>
              </w:rPr>
            </w:pPr>
            <w:r w:rsidRPr="000757A0">
              <w:rPr>
                <w:b/>
                <w:sz w:val="14"/>
                <w:szCs w:val="14"/>
              </w:rPr>
              <w:t>266.341</w:t>
            </w:r>
          </w:p>
        </w:tc>
      </w:tr>
      <w:tr w:rsidR="00EE4CA3" w:rsidRPr="000757A0" w14:paraId="3AC5D62D" w14:textId="77777777" w:rsidTr="009F0A66">
        <w:trPr>
          <w:trHeight w:val="113"/>
        </w:trPr>
        <w:tc>
          <w:tcPr>
            <w:tcW w:w="2212" w:type="dxa"/>
            <w:tcBorders>
              <w:top w:val="nil"/>
              <w:left w:val="nil"/>
              <w:bottom w:val="nil"/>
              <w:right w:val="nil"/>
            </w:tcBorders>
            <w:shd w:val="clear" w:color="auto" w:fill="auto"/>
            <w:vAlign w:val="center"/>
          </w:tcPr>
          <w:p w14:paraId="762B7288" w14:textId="7EB1BF1E" w:rsidR="00EE4CA3" w:rsidRPr="000757A0" w:rsidRDefault="00EE4CA3" w:rsidP="00EE4CA3">
            <w:pPr>
              <w:pStyle w:val="Heading1"/>
              <w:numPr>
                <w:ilvl w:val="0"/>
                <w:numId w:val="0"/>
              </w:numPr>
              <w:spacing w:before="0"/>
              <w:ind w:left="-108"/>
              <w:rPr>
                <w:rFonts w:ascii="Times New Roman" w:hAnsi="Times New Roman"/>
                <w:b w:val="0"/>
                <w:sz w:val="14"/>
                <w:szCs w:val="14"/>
                <w:u w:val="none"/>
              </w:rPr>
            </w:pPr>
            <w:r w:rsidRPr="000757A0">
              <w:rPr>
                <w:rFonts w:ascii="Times New Roman" w:hAnsi="Times New Roman"/>
                <w:b w:val="0"/>
                <w:sz w:val="14"/>
                <w:szCs w:val="14"/>
                <w:u w:val="none"/>
              </w:rPr>
              <w:t xml:space="preserve">          Ticari ve Diğer Kur.</w:t>
            </w:r>
          </w:p>
        </w:tc>
        <w:tc>
          <w:tcPr>
            <w:tcW w:w="782" w:type="dxa"/>
            <w:tcBorders>
              <w:top w:val="nil"/>
              <w:left w:val="nil"/>
              <w:bottom w:val="nil"/>
              <w:right w:val="nil"/>
            </w:tcBorders>
            <w:shd w:val="clear" w:color="auto" w:fill="auto"/>
            <w:noWrap/>
            <w:vAlign w:val="bottom"/>
          </w:tcPr>
          <w:p w14:paraId="7BD5BA86" w14:textId="294A9128"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51618EE7" w14:textId="6118A7A9" w:rsidR="00EE4CA3" w:rsidRPr="000757A0" w:rsidRDefault="00EE4CA3" w:rsidP="00EE4CA3">
            <w:pPr>
              <w:ind w:left="-108" w:right="-64"/>
              <w:jc w:val="right"/>
              <w:rPr>
                <w:sz w:val="14"/>
                <w:szCs w:val="14"/>
              </w:rPr>
            </w:pPr>
            <w:r w:rsidRPr="000757A0">
              <w:rPr>
                <w:sz w:val="14"/>
                <w:szCs w:val="14"/>
              </w:rPr>
              <w:t>152.703</w:t>
            </w:r>
          </w:p>
        </w:tc>
        <w:tc>
          <w:tcPr>
            <w:tcW w:w="783" w:type="dxa"/>
            <w:tcBorders>
              <w:top w:val="nil"/>
              <w:left w:val="nil"/>
              <w:bottom w:val="nil"/>
              <w:right w:val="nil"/>
            </w:tcBorders>
            <w:shd w:val="clear" w:color="auto" w:fill="auto"/>
            <w:noWrap/>
            <w:vAlign w:val="bottom"/>
          </w:tcPr>
          <w:p w14:paraId="26B4273C" w14:textId="2ECBFEFE" w:rsidR="00EE4CA3" w:rsidRPr="000757A0" w:rsidRDefault="00EE4CA3" w:rsidP="00EE4CA3">
            <w:pPr>
              <w:ind w:left="-108" w:right="-64"/>
              <w:jc w:val="right"/>
              <w:rPr>
                <w:sz w:val="14"/>
                <w:szCs w:val="14"/>
              </w:rPr>
            </w:pPr>
            <w:r w:rsidRPr="000757A0">
              <w:rPr>
                <w:sz w:val="14"/>
                <w:szCs w:val="14"/>
              </w:rPr>
              <w:t>1.920.844</w:t>
            </w:r>
          </w:p>
        </w:tc>
        <w:tc>
          <w:tcPr>
            <w:tcW w:w="782" w:type="dxa"/>
            <w:tcBorders>
              <w:top w:val="nil"/>
              <w:left w:val="nil"/>
              <w:bottom w:val="nil"/>
              <w:right w:val="nil"/>
            </w:tcBorders>
            <w:shd w:val="clear" w:color="auto" w:fill="auto"/>
            <w:noWrap/>
            <w:vAlign w:val="bottom"/>
          </w:tcPr>
          <w:p w14:paraId="6851F12D" w14:textId="6256643C" w:rsidR="00EE4CA3" w:rsidRPr="000757A0" w:rsidRDefault="00EE4CA3" w:rsidP="00EE4CA3">
            <w:pPr>
              <w:ind w:left="-108" w:right="-64"/>
              <w:jc w:val="right"/>
              <w:rPr>
                <w:sz w:val="14"/>
                <w:szCs w:val="14"/>
              </w:rPr>
            </w:pPr>
            <w:r w:rsidRPr="000757A0">
              <w:rPr>
                <w:sz w:val="14"/>
                <w:szCs w:val="14"/>
              </w:rPr>
              <w:t>429.291</w:t>
            </w:r>
          </w:p>
        </w:tc>
        <w:tc>
          <w:tcPr>
            <w:tcW w:w="783" w:type="dxa"/>
            <w:tcBorders>
              <w:top w:val="nil"/>
              <w:left w:val="nil"/>
              <w:bottom w:val="nil"/>
              <w:right w:val="nil"/>
            </w:tcBorders>
            <w:shd w:val="clear" w:color="auto" w:fill="auto"/>
            <w:noWrap/>
            <w:vAlign w:val="bottom"/>
          </w:tcPr>
          <w:p w14:paraId="2A9E3705" w14:textId="4ED40244"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12B19555" w14:textId="489ADB42" w:rsidR="00EE4CA3" w:rsidRPr="000757A0" w:rsidRDefault="00EE4CA3" w:rsidP="00EE4CA3">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41BAA18A" w14:textId="0E908AC8"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2FD405CC" w14:textId="68B85432"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73EF34B4" w14:textId="7588F2A1" w:rsidR="00EE4CA3" w:rsidRPr="000757A0" w:rsidRDefault="00EE4CA3" w:rsidP="00EE4CA3">
            <w:pPr>
              <w:ind w:left="-108" w:right="-64"/>
              <w:jc w:val="right"/>
              <w:rPr>
                <w:b/>
                <w:sz w:val="14"/>
                <w:szCs w:val="14"/>
              </w:rPr>
            </w:pPr>
            <w:r w:rsidRPr="000757A0">
              <w:rPr>
                <w:b/>
                <w:sz w:val="14"/>
                <w:szCs w:val="14"/>
              </w:rPr>
              <w:t>2.502.838</w:t>
            </w:r>
          </w:p>
        </w:tc>
      </w:tr>
      <w:tr w:rsidR="00EE4CA3" w:rsidRPr="000757A0" w14:paraId="09AD6FEA" w14:textId="77777777" w:rsidTr="009F0A66">
        <w:trPr>
          <w:trHeight w:val="113"/>
        </w:trPr>
        <w:tc>
          <w:tcPr>
            <w:tcW w:w="2212" w:type="dxa"/>
            <w:tcBorders>
              <w:top w:val="nil"/>
              <w:left w:val="nil"/>
              <w:bottom w:val="nil"/>
              <w:right w:val="nil"/>
            </w:tcBorders>
            <w:shd w:val="clear" w:color="auto" w:fill="auto"/>
            <w:vAlign w:val="center"/>
          </w:tcPr>
          <w:p w14:paraId="52B64EB1" w14:textId="2F6B99F7" w:rsidR="00EE4CA3" w:rsidRPr="000757A0" w:rsidRDefault="00EE4CA3" w:rsidP="00EE4CA3">
            <w:pPr>
              <w:pStyle w:val="Heading1"/>
              <w:numPr>
                <w:ilvl w:val="0"/>
                <w:numId w:val="0"/>
              </w:numPr>
              <w:spacing w:before="0"/>
              <w:ind w:left="-108"/>
              <w:rPr>
                <w:rFonts w:ascii="Times New Roman" w:hAnsi="Times New Roman"/>
                <w:b w:val="0"/>
                <w:sz w:val="14"/>
                <w:szCs w:val="14"/>
                <w:u w:val="none"/>
              </w:rPr>
            </w:pPr>
            <w:r w:rsidRPr="000757A0">
              <w:rPr>
                <w:rFonts w:ascii="Times New Roman" w:hAnsi="Times New Roman"/>
                <w:b w:val="0"/>
                <w:sz w:val="14"/>
                <w:szCs w:val="14"/>
                <w:u w:val="none"/>
              </w:rPr>
              <w:t xml:space="preserve">          Bankalar ve Katılım Bankası</w:t>
            </w:r>
          </w:p>
        </w:tc>
        <w:tc>
          <w:tcPr>
            <w:tcW w:w="782" w:type="dxa"/>
            <w:tcBorders>
              <w:top w:val="nil"/>
              <w:left w:val="nil"/>
              <w:bottom w:val="nil"/>
              <w:right w:val="nil"/>
            </w:tcBorders>
            <w:shd w:val="clear" w:color="auto" w:fill="auto"/>
            <w:noWrap/>
            <w:vAlign w:val="bottom"/>
          </w:tcPr>
          <w:p w14:paraId="36F5CE0B" w14:textId="6B4F1414"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0EEE4B80" w14:textId="5AC930A0" w:rsidR="00EE4CA3" w:rsidRPr="000757A0" w:rsidRDefault="00EE4CA3" w:rsidP="00EE4CA3">
            <w:pPr>
              <w:ind w:left="-108" w:right="-64"/>
              <w:jc w:val="right"/>
              <w:rPr>
                <w:sz w:val="14"/>
                <w:szCs w:val="14"/>
              </w:rPr>
            </w:pPr>
            <w:r w:rsidRPr="000757A0">
              <w:rPr>
                <w:sz w:val="14"/>
                <w:szCs w:val="14"/>
              </w:rPr>
              <w:t>101.331</w:t>
            </w:r>
          </w:p>
        </w:tc>
        <w:tc>
          <w:tcPr>
            <w:tcW w:w="783" w:type="dxa"/>
            <w:tcBorders>
              <w:top w:val="nil"/>
              <w:left w:val="nil"/>
              <w:bottom w:val="nil"/>
              <w:right w:val="nil"/>
            </w:tcBorders>
            <w:shd w:val="clear" w:color="auto" w:fill="auto"/>
            <w:noWrap/>
            <w:vAlign w:val="bottom"/>
          </w:tcPr>
          <w:p w14:paraId="66D31642" w14:textId="0E56D766" w:rsidR="00EE4CA3" w:rsidRPr="000757A0" w:rsidRDefault="00EE4CA3" w:rsidP="00EE4CA3">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4B09DAFC" w14:textId="644FC60F"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5422DCCC" w14:textId="10FD5DD5"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587D637C" w14:textId="6117D21C" w:rsidR="00EE4CA3" w:rsidRPr="000757A0" w:rsidRDefault="00EE4CA3" w:rsidP="00EE4CA3">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5D5E8308" w14:textId="78FAF4CB"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0DD5B4D5" w14:textId="378017A2"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5A870A92" w14:textId="475E6D91" w:rsidR="00EE4CA3" w:rsidRPr="000757A0" w:rsidRDefault="00EE4CA3" w:rsidP="00EE4CA3">
            <w:pPr>
              <w:ind w:left="-108" w:right="-64"/>
              <w:jc w:val="right"/>
              <w:rPr>
                <w:b/>
                <w:sz w:val="14"/>
                <w:szCs w:val="14"/>
              </w:rPr>
            </w:pPr>
            <w:r w:rsidRPr="000757A0">
              <w:rPr>
                <w:b/>
                <w:sz w:val="14"/>
                <w:szCs w:val="14"/>
              </w:rPr>
              <w:t>101.331</w:t>
            </w:r>
          </w:p>
        </w:tc>
      </w:tr>
      <w:tr w:rsidR="00EE4CA3" w:rsidRPr="000757A0" w14:paraId="4BE81175" w14:textId="77777777" w:rsidTr="009F0A66">
        <w:trPr>
          <w:trHeight w:val="113"/>
        </w:trPr>
        <w:tc>
          <w:tcPr>
            <w:tcW w:w="2212" w:type="dxa"/>
            <w:tcBorders>
              <w:top w:val="nil"/>
              <w:left w:val="nil"/>
              <w:bottom w:val="nil"/>
              <w:right w:val="nil"/>
            </w:tcBorders>
            <w:shd w:val="clear" w:color="auto" w:fill="auto"/>
            <w:vAlign w:val="center"/>
          </w:tcPr>
          <w:p w14:paraId="5DAB148F" w14:textId="77777777" w:rsidR="00EE4CA3" w:rsidRPr="000757A0" w:rsidRDefault="00EE4CA3" w:rsidP="00EE4CA3">
            <w:pPr>
              <w:pStyle w:val="Heading1"/>
              <w:numPr>
                <w:ilvl w:val="0"/>
                <w:numId w:val="0"/>
              </w:numPr>
              <w:spacing w:before="0"/>
              <w:ind w:left="-108"/>
              <w:rPr>
                <w:rFonts w:ascii="Times New Roman" w:eastAsia="Arial Unicode MS" w:hAnsi="Times New Roman"/>
                <w:sz w:val="14"/>
                <w:szCs w:val="14"/>
                <w:u w:val="none"/>
              </w:rPr>
            </w:pPr>
            <w:r w:rsidRPr="000757A0">
              <w:rPr>
                <w:rFonts w:ascii="Times New Roman" w:eastAsia="Arial Unicode MS" w:hAnsi="Times New Roman"/>
                <w:sz w:val="14"/>
                <w:szCs w:val="14"/>
                <w:u w:val="none"/>
              </w:rPr>
              <w:t>V. Özel Cari Hesabı Gerçek Kişi Ticari Olmayan-YP</w:t>
            </w:r>
          </w:p>
        </w:tc>
        <w:tc>
          <w:tcPr>
            <w:tcW w:w="782" w:type="dxa"/>
            <w:tcBorders>
              <w:top w:val="nil"/>
              <w:left w:val="nil"/>
              <w:bottom w:val="nil"/>
              <w:right w:val="nil"/>
            </w:tcBorders>
            <w:shd w:val="clear" w:color="auto" w:fill="auto"/>
            <w:noWrap/>
            <w:vAlign w:val="bottom"/>
          </w:tcPr>
          <w:p w14:paraId="0740A6C4" w14:textId="2DF3F3B8" w:rsidR="00EE4CA3" w:rsidRPr="000757A0" w:rsidRDefault="00EE4CA3" w:rsidP="00EE4CA3">
            <w:pPr>
              <w:ind w:left="-108" w:right="-64"/>
              <w:jc w:val="right"/>
              <w:rPr>
                <w:b/>
                <w:sz w:val="14"/>
                <w:szCs w:val="14"/>
              </w:rPr>
            </w:pPr>
            <w:r w:rsidRPr="000757A0">
              <w:rPr>
                <w:b/>
                <w:sz w:val="14"/>
                <w:szCs w:val="14"/>
              </w:rPr>
              <w:t>14.822.741</w:t>
            </w:r>
          </w:p>
        </w:tc>
        <w:tc>
          <w:tcPr>
            <w:tcW w:w="783" w:type="dxa"/>
            <w:tcBorders>
              <w:top w:val="nil"/>
              <w:left w:val="nil"/>
              <w:bottom w:val="nil"/>
              <w:right w:val="nil"/>
            </w:tcBorders>
            <w:shd w:val="clear" w:color="auto" w:fill="auto"/>
            <w:noWrap/>
            <w:vAlign w:val="bottom"/>
          </w:tcPr>
          <w:p w14:paraId="564A677F" w14:textId="70DE1FA3" w:rsidR="00EE4CA3" w:rsidRPr="000757A0" w:rsidRDefault="00EE4CA3" w:rsidP="00EE4CA3">
            <w:pPr>
              <w:ind w:left="-108" w:right="-64"/>
              <w:jc w:val="right"/>
              <w:rPr>
                <w:b/>
                <w:sz w:val="14"/>
                <w:szCs w:val="14"/>
              </w:rPr>
            </w:pPr>
            <w:r w:rsidRPr="000757A0">
              <w:rPr>
                <w:b/>
                <w:sz w:val="14"/>
                <w:szCs w:val="14"/>
              </w:rPr>
              <w:t>-</w:t>
            </w:r>
          </w:p>
        </w:tc>
        <w:tc>
          <w:tcPr>
            <w:tcW w:w="783" w:type="dxa"/>
            <w:tcBorders>
              <w:top w:val="nil"/>
              <w:left w:val="nil"/>
              <w:bottom w:val="nil"/>
              <w:right w:val="nil"/>
            </w:tcBorders>
            <w:shd w:val="clear" w:color="auto" w:fill="auto"/>
            <w:noWrap/>
            <w:vAlign w:val="bottom"/>
          </w:tcPr>
          <w:p w14:paraId="7F71591C" w14:textId="406995ED" w:rsidR="00EE4CA3" w:rsidRPr="000757A0" w:rsidRDefault="00EE4CA3" w:rsidP="00EE4CA3">
            <w:pPr>
              <w:ind w:left="-108" w:right="-64"/>
              <w:jc w:val="right"/>
              <w:rPr>
                <w:b/>
                <w:sz w:val="14"/>
                <w:szCs w:val="14"/>
              </w:rPr>
            </w:pPr>
            <w:r w:rsidRPr="000757A0">
              <w:rPr>
                <w:b/>
                <w:sz w:val="14"/>
                <w:szCs w:val="14"/>
              </w:rPr>
              <w:t>-</w:t>
            </w:r>
          </w:p>
        </w:tc>
        <w:tc>
          <w:tcPr>
            <w:tcW w:w="782" w:type="dxa"/>
            <w:tcBorders>
              <w:top w:val="nil"/>
              <w:left w:val="nil"/>
              <w:bottom w:val="nil"/>
              <w:right w:val="nil"/>
            </w:tcBorders>
            <w:shd w:val="clear" w:color="auto" w:fill="auto"/>
            <w:noWrap/>
            <w:vAlign w:val="bottom"/>
          </w:tcPr>
          <w:p w14:paraId="3A748F8B" w14:textId="594F7C2E" w:rsidR="00EE4CA3" w:rsidRPr="000757A0" w:rsidRDefault="00EE4CA3" w:rsidP="00EE4CA3">
            <w:pPr>
              <w:ind w:left="-108" w:right="-64"/>
              <w:jc w:val="right"/>
              <w:rPr>
                <w:b/>
                <w:sz w:val="14"/>
                <w:szCs w:val="14"/>
              </w:rPr>
            </w:pPr>
            <w:r w:rsidRPr="000757A0">
              <w:rPr>
                <w:b/>
                <w:sz w:val="14"/>
                <w:szCs w:val="14"/>
              </w:rPr>
              <w:t>-</w:t>
            </w:r>
          </w:p>
        </w:tc>
        <w:tc>
          <w:tcPr>
            <w:tcW w:w="783" w:type="dxa"/>
            <w:tcBorders>
              <w:top w:val="nil"/>
              <w:left w:val="nil"/>
              <w:bottom w:val="nil"/>
              <w:right w:val="nil"/>
            </w:tcBorders>
            <w:shd w:val="clear" w:color="auto" w:fill="auto"/>
            <w:noWrap/>
            <w:vAlign w:val="bottom"/>
          </w:tcPr>
          <w:p w14:paraId="24B39174" w14:textId="31C3F167" w:rsidR="00EE4CA3" w:rsidRPr="000757A0" w:rsidRDefault="00EE4CA3" w:rsidP="00EE4CA3">
            <w:pPr>
              <w:ind w:left="-108" w:right="-64"/>
              <w:jc w:val="right"/>
              <w:rPr>
                <w:b/>
                <w:sz w:val="14"/>
                <w:szCs w:val="14"/>
              </w:rPr>
            </w:pPr>
            <w:r w:rsidRPr="000757A0">
              <w:rPr>
                <w:b/>
                <w:sz w:val="14"/>
                <w:szCs w:val="14"/>
              </w:rPr>
              <w:t>-</w:t>
            </w:r>
          </w:p>
        </w:tc>
        <w:tc>
          <w:tcPr>
            <w:tcW w:w="783" w:type="dxa"/>
            <w:tcBorders>
              <w:top w:val="nil"/>
              <w:left w:val="nil"/>
              <w:bottom w:val="nil"/>
              <w:right w:val="nil"/>
            </w:tcBorders>
            <w:shd w:val="clear" w:color="auto" w:fill="auto"/>
            <w:noWrap/>
            <w:vAlign w:val="bottom"/>
          </w:tcPr>
          <w:p w14:paraId="17DFCD55" w14:textId="3279CDD4" w:rsidR="00EE4CA3" w:rsidRPr="000757A0" w:rsidRDefault="00EE4CA3" w:rsidP="00EE4CA3">
            <w:pPr>
              <w:ind w:left="-108" w:right="-64"/>
              <w:jc w:val="right"/>
              <w:rPr>
                <w:b/>
                <w:sz w:val="14"/>
                <w:szCs w:val="14"/>
              </w:rPr>
            </w:pPr>
            <w:r w:rsidRPr="000757A0">
              <w:rPr>
                <w:b/>
                <w:sz w:val="14"/>
                <w:szCs w:val="14"/>
              </w:rPr>
              <w:t>-</w:t>
            </w:r>
          </w:p>
        </w:tc>
        <w:tc>
          <w:tcPr>
            <w:tcW w:w="782" w:type="dxa"/>
            <w:tcBorders>
              <w:top w:val="nil"/>
              <w:left w:val="nil"/>
              <w:bottom w:val="nil"/>
              <w:right w:val="nil"/>
            </w:tcBorders>
            <w:shd w:val="clear" w:color="auto" w:fill="auto"/>
            <w:noWrap/>
            <w:vAlign w:val="bottom"/>
          </w:tcPr>
          <w:p w14:paraId="7FD50693" w14:textId="1BB51404" w:rsidR="00EE4CA3" w:rsidRPr="000757A0" w:rsidRDefault="00EE4CA3" w:rsidP="00EE4CA3">
            <w:pPr>
              <w:ind w:left="-108" w:right="-64"/>
              <w:jc w:val="right"/>
              <w:rPr>
                <w:b/>
                <w:sz w:val="14"/>
                <w:szCs w:val="14"/>
              </w:rPr>
            </w:pPr>
            <w:r w:rsidRPr="000757A0">
              <w:rPr>
                <w:b/>
                <w:sz w:val="14"/>
                <w:szCs w:val="14"/>
              </w:rPr>
              <w:t>-</w:t>
            </w:r>
          </w:p>
        </w:tc>
        <w:tc>
          <w:tcPr>
            <w:tcW w:w="783" w:type="dxa"/>
            <w:tcBorders>
              <w:top w:val="nil"/>
              <w:left w:val="nil"/>
              <w:bottom w:val="nil"/>
              <w:right w:val="nil"/>
            </w:tcBorders>
            <w:vAlign w:val="bottom"/>
          </w:tcPr>
          <w:p w14:paraId="2A6A274C" w14:textId="48208AE5" w:rsidR="00EE4CA3" w:rsidRPr="000757A0" w:rsidRDefault="00EE4CA3" w:rsidP="00EE4CA3">
            <w:pPr>
              <w:ind w:left="-108" w:right="-64"/>
              <w:jc w:val="right"/>
              <w:rPr>
                <w:b/>
                <w:sz w:val="14"/>
                <w:szCs w:val="14"/>
              </w:rPr>
            </w:pPr>
            <w:r w:rsidRPr="000757A0">
              <w:rPr>
                <w:b/>
                <w:sz w:val="14"/>
                <w:szCs w:val="14"/>
              </w:rPr>
              <w:t>-</w:t>
            </w:r>
          </w:p>
        </w:tc>
        <w:tc>
          <w:tcPr>
            <w:tcW w:w="783" w:type="dxa"/>
            <w:tcBorders>
              <w:top w:val="nil"/>
              <w:left w:val="nil"/>
              <w:bottom w:val="nil"/>
              <w:right w:val="nil"/>
            </w:tcBorders>
            <w:vAlign w:val="bottom"/>
          </w:tcPr>
          <w:p w14:paraId="457245AF" w14:textId="1B31845D" w:rsidR="00EE4CA3" w:rsidRPr="000757A0" w:rsidRDefault="00EE4CA3" w:rsidP="00EE4CA3">
            <w:pPr>
              <w:ind w:left="-108" w:right="-64"/>
              <w:jc w:val="right"/>
              <w:rPr>
                <w:b/>
                <w:sz w:val="14"/>
                <w:szCs w:val="14"/>
              </w:rPr>
            </w:pPr>
            <w:r w:rsidRPr="000757A0">
              <w:rPr>
                <w:b/>
                <w:sz w:val="14"/>
                <w:szCs w:val="14"/>
              </w:rPr>
              <w:t>14.822.741</w:t>
            </w:r>
          </w:p>
        </w:tc>
      </w:tr>
      <w:tr w:rsidR="00EE4CA3" w:rsidRPr="000757A0" w14:paraId="7A82C758" w14:textId="77777777" w:rsidTr="009F0A66">
        <w:trPr>
          <w:trHeight w:val="113"/>
        </w:trPr>
        <w:tc>
          <w:tcPr>
            <w:tcW w:w="2212" w:type="dxa"/>
            <w:tcBorders>
              <w:top w:val="nil"/>
              <w:left w:val="nil"/>
              <w:bottom w:val="nil"/>
              <w:right w:val="nil"/>
            </w:tcBorders>
            <w:shd w:val="clear" w:color="auto" w:fill="auto"/>
            <w:vAlign w:val="center"/>
          </w:tcPr>
          <w:p w14:paraId="20F288E7" w14:textId="77777777" w:rsidR="00EE4CA3" w:rsidRPr="000757A0" w:rsidRDefault="00EE4CA3" w:rsidP="00EE4CA3">
            <w:pPr>
              <w:pStyle w:val="Heading1"/>
              <w:numPr>
                <w:ilvl w:val="0"/>
                <w:numId w:val="0"/>
              </w:numPr>
              <w:spacing w:before="0"/>
              <w:ind w:left="-108"/>
              <w:rPr>
                <w:rFonts w:ascii="Times New Roman" w:eastAsia="Arial Unicode MS" w:hAnsi="Times New Roman"/>
                <w:sz w:val="14"/>
                <w:szCs w:val="14"/>
                <w:u w:val="none"/>
              </w:rPr>
            </w:pPr>
            <w:r w:rsidRPr="000757A0">
              <w:rPr>
                <w:rFonts w:ascii="Times New Roman" w:eastAsia="Arial Unicode MS" w:hAnsi="Times New Roman"/>
                <w:sz w:val="14"/>
                <w:szCs w:val="14"/>
                <w:u w:val="none"/>
              </w:rPr>
              <w:t>VI. Katılma Hesabı Gerçek Kişi Ticari Olmayan- YP</w:t>
            </w:r>
          </w:p>
        </w:tc>
        <w:tc>
          <w:tcPr>
            <w:tcW w:w="782" w:type="dxa"/>
            <w:tcBorders>
              <w:top w:val="nil"/>
              <w:left w:val="nil"/>
              <w:bottom w:val="nil"/>
              <w:right w:val="nil"/>
            </w:tcBorders>
            <w:shd w:val="clear" w:color="auto" w:fill="auto"/>
            <w:noWrap/>
            <w:vAlign w:val="bottom"/>
          </w:tcPr>
          <w:p w14:paraId="137ABFC4" w14:textId="0E87455B" w:rsidR="00EE4CA3" w:rsidRPr="000757A0" w:rsidRDefault="00EE4CA3" w:rsidP="00EE4CA3">
            <w:pPr>
              <w:ind w:left="-108" w:right="-64"/>
              <w:jc w:val="right"/>
              <w:rPr>
                <w:b/>
                <w:sz w:val="14"/>
                <w:szCs w:val="14"/>
              </w:rPr>
            </w:pPr>
            <w:r w:rsidRPr="000757A0">
              <w:rPr>
                <w:b/>
                <w:sz w:val="14"/>
                <w:szCs w:val="14"/>
              </w:rPr>
              <w:t>-</w:t>
            </w:r>
          </w:p>
        </w:tc>
        <w:tc>
          <w:tcPr>
            <w:tcW w:w="783" w:type="dxa"/>
            <w:tcBorders>
              <w:top w:val="nil"/>
              <w:left w:val="nil"/>
              <w:bottom w:val="nil"/>
              <w:right w:val="nil"/>
            </w:tcBorders>
            <w:shd w:val="clear" w:color="auto" w:fill="auto"/>
            <w:noWrap/>
            <w:vAlign w:val="bottom"/>
          </w:tcPr>
          <w:p w14:paraId="671B7E5E" w14:textId="1D5D874A" w:rsidR="00EE4CA3" w:rsidRPr="000757A0" w:rsidRDefault="00EE4CA3" w:rsidP="00EE4CA3">
            <w:pPr>
              <w:ind w:left="-108" w:right="-64"/>
              <w:jc w:val="right"/>
              <w:rPr>
                <w:b/>
                <w:sz w:val="14"/>
                <w:szCs w:val="14"/>
              </w:rPr>
            </w:pPr>
            <w:r w:rsidRPr="000757A0">
              <w:rPr>
                <w:b/>
                <w:sz w:val="14"/>
                <w:szCs w:val="14"/>
              </w:rPr>
              <w:t>2.182.050</w:t>
            </w:r>
          </w:p>
        </w:tc>
        <w:tc>
          <w:tcPr>
            <w:tcW w:w="783" w:type="dxa"/>
            <w:tcBorders>
              <w:top w:val="nil"/>
              <w:left w:val="nil"/>
              <w:bottom w:val="nil"/>
              <w:right w:val="nil"/>
            </w:tcBorders>
            <w:shd w:val="clear" w:color="auto" w:fill="auto"/>
            <w:noWrap/>
            <w:vAlign w:val="bottom"/>
          </w:tcPr>
          <w:p w14:paraId="24CBD6E2" w14:textId="50DA64D0" w:rsidR="00EE4CA3" w:rsidRPr="000757A0" w:rsidRDefault="00EE4CA3" w:rsidP="00EE4CA3">
            <w:pPr>
              <w:ind w:left="-108" w:right="-64"/>
              <w:jc w:val="right"/>
              <w:rPr>
                <w:b/>
                <w:sz w:val="14"/>
                <w:szCs w:val="14"/>
              </w:rPr>
            </w:pPr>
            <w:r w:rsidRPr="000757A0">
              <w:rPr>
                <w:b/>
                <w:sz w:val="14"/>
                <w:szCs w:val="14"/>
              </w:rPr>
              <w:t>276.076</w:t>
            </w:r>
          </w:p>
        </w:tc>
        <w:tc>
          <w:tcPr>
            <w:tcW w:w="782" w:type="dxa"/>
            <w:tcBorders>
              <w:top w:val="nil"/>
              <w:left w:val="nil"/>
              <w:bottom w:val="nil"/>
              <w:right w:val="nil"/>
            </w:tcBorders>
            <w:shd w:val="clear" w:color="auto" w:fill="auto"/>
            <w:noWrap/>
            <w:vAlign w:val="bottom"/>
          </w:tcPr>
          <w:p w14:paraId="3AFF63CF" w14:textId="59E4AAE5" w:rsidR="00EE4CA3" w:rsidRPr="000757A0" w:rsidRDefault="00EE4CA3" w:rsidP="00EE4CA3">
            <w:pPr>
              <w:ind w:left="-108" w:right="-64"/>
              <w:jc w:val="right"/>
              <w:rPr>
                <w:b/>
                <w:sz w:val="14"/>
                <w:szCs w:val="14"/>
              </w:rPr>
            </w:pPr>
            <w:r w:rsidRPr="000757A0">
              <w:rPr>
                <w:b/>
                <w:sz w:val="14"/>
                <w:szCs w:val="14"/>
              </w:rPr>
              <w:t>96.989</w:t>
            </w:r>
          </w:p>
        </w:tc>
        <w:tc>
          <w:tcPr>
            <w:tcW w:w="783" w:type="dxa"/>
            <w:tcBorders>
              <w:top w:val="nil"/>
              <w:left w:val="nil"/>
              <w:bottom w:val="nil"/>
              <w:right w:val="nil"/>
            </w:tcBorders>
            <w:shd w:val="clear" w:color="auto" w:fill="auto"/>
            <w:noWrap/>
            <w:vAlign w:val="bottom"/>
          </w:tcPr>
          <w:p w14:paraId="72A4CF84" w14:textId="383F1656" w:rsidR="00EE4CA3" w:rsidRPr="000757A0" w:rsidRDefault="00EE4CA3" w:rsidP="00EE4CA3">
            <w:pPr>
              <w:ind w:left="-108" w:right="-64"/>
              <w:jc w:val="right"/>
              <w:rPr>
                <w:b/>
                <w:sz w:val="14"/>
                <w:szCs w:val="14"/>
              </w:rPr>
            </w:pPr>
            <w:r w:rsidRPr="000757A0">
              <w:rPr>
                <w:b/>
                <w:sz w:val="14"/>
                <w:szCs w:val="14"/>
              </w:rPr>
              <w:t>12.460</w:t>
            </w:r>
          </w:p>
        </w:tc>
        <w:tc>
          <w:tcPr>
            <w:tcW w:w="783" w:type="dxa"/>
            <w:tcBorders>
              <w:top w:val="nil"/>
              <w:left w:val="nil"/>
              <w:bottom w:val="nil"/>
              <w:right w:val="nil"/>
            </w:tcBorders>
            <w:shd w:val="clear" w:color="auto" w:fill="auto"/>
            <w:noWrap/>
            <w:vAlign w:val="bottom"/>
          </w:tcPr>
          <w:p w14:paraId="37B9FA8F" w14:textId="6C15A81C" w:rsidR="00EE4CA3" w:rsidRPr="000757A0" w:rsidRDefault="00EE4CA3" w:rsidP="00EE4CA3">
            <w:pPr>
              <w:ind w:left="-108" w:right="-64"/>
              <w:jc w:val="right"/>
              <w:rPr>
                <w:b/>
                <w:sz w:val="14"/>
                <w:szCs w:val="14"/>
              </w:rPr>
            </w:pPr>
            <w:r w:rsidRPr="000757A0">
              <w:rPr>
                <w:b/>
                <w:sz w:val="14"/>
                <w:szCs w:val="14"/>
              </w:rPr>
              <w:t>16.418</w:t>
            </w:r>
          </w:p>
        </w:tc>
        <w:tc>
          <w:tcPr>
            <w:tcW w:w="782" w:type="dxa"/>
            <w:tcBorders>
              <w:top w:val="nil"/>
              <w:left w:val="nil"/>
              <w:bottom w:val="nil"/>
              <w:right w:val="nil"/>
            </w:tcBorders>
            <w:shd w:val="clear" w:color="auto" w:fill="auto"/>
            <w:noWrap/>
            <w:vAlign w:val="bottom"/>
          </w:tcPr>
          <w:p w14:paraId="74CE004F" w14:textId="2CE3E83F" w:rsidR="00EE4CA3" w:rsidRPr="000757A0" w:rsidRDefault="00EE4CA3" w:rsidP="00EE4CA3">
            <w:pPr>
              <w:ind w:left="-108" w:right="-64"/>
              <w:jc w:val="right"/>
              <w:rPr>
                <w:b/>
                <w:sz w:val="14"/>
                <w:szCs w:val="14"/>
              </w:rPr>
            </w:pPr>
            <w:r w:rsidRPr="000757A0">
              <w:rPr>
                <w:b/>
                <w:sz w:val="14"/>
                <w:szCs w:val="14"/>
              </w:rPr>
              <w:t>-</w:t>
            </w:r>
          </w:p>
        </w:tc>
        <w:tc>
          <w:tcPr>
            <w:tcW w:w="783" w:type="dxa"/>
            <w:tcBorders>
              <w:top w:val="nil"/>
              <w:left w:val="nil"/>
              <w:bottom w:val="nil"/>
              <w:right w:val="nil"/>
            </w:tcBorders>
            <w:vAlign w:val="bottom"/>
          </w:tcPr>
          <w:p w14:paraId="1DEED807" w14:textId="5B0954A5" w:rsidR="00EE4CA3" w:rsidRPr="000757A0" w:rsidRDefault="00EE4CA3" w:rsidP="00EE4CA3">
            <w:pPr>
              <w:ind w:left="-108" w:right="-64"/>
              <w:jc w:val="right"/>
              <w:rPr>
                <w:b/>
                <w:sz w:val="14"/>
                <w:szCs w:val="14"/>
              </w:rPr>
            </w:pPr>
            <w:r w:rsidRPr="000757A0">
              <w:rPr>
                <w:b/>
                <w:sz w:val="14"/>
                <w:szCs w:val="14"/>
              </w:rPr>
              <w:t>-</w:t>
            </w:r>
          </w:p>
        </w:tc>
        <w:tc>
          <w:tcPr>
            <w:tcW w:w="783" w:type="dxa"/>
            <w:tcBorders>
              <w:top w:val="nil"/>
              <w:left w:val="nil"/>
              <w:bottom w:val="nil"/>
              <w:right w:val="nil"/>
            </w:tcBorders>
            <w:vAlign w:val="bottom"/>
          </w:tcPr>
          <w:p w14:paraId="6EE24BCC" w14:textId="17E86394" w:rsidR="00EE4CA3" w:rsidRPr="000757A0" w:rsidRDefault="00EE4CA3" w:rsidP="00EE4CA3">
            <w:pPr>
              <w:ind w:left="-108" w:right="-64"/>
              <w:jc w:val="right"/>
              <w:rPr>
                <w:b/>
                <w:sz w:val="14"/>
                <w:szCs w:val="14"/>
              </w:rPr>
            </w:pPr>
            <w:r w:rsidRPr="000757A0">
              <w:rPr>
                <w:b/>
                <w:sz w:val="14"/>
                <w:szCs w:val="14"/>
              </w:rPr>
              <w:t>2.5</w:t>
            </w:r>
            <w:r>
              <w:rPr>
                <w:b/>
                <w:sz w:val="14"/>
                <w:szCs w:val="14"/>
              </w:rPr>
              <w:t>8</w:t>
            </w:r>
            <w:r w:rsidRPr="000757A0">
              <w:rPr>
                <w:b/>
                <w:sz w:val="14"/>
                <w:szCs w:val="14"/>
              </w:rPr>
              <w:t>3.993</w:t>
            </w:r>
          </w:p>
        </w:tc>
      </w:tr>
      <w:tr w:rsidR="00EE4CA3" w:rsidRPr="000757A0" w14:paraId="47E36D18" w14:textId="77777777" w:rsidTr="009F0A66">
        <w:trPr>
          <w:trHeight w:val="113"/>
        </w:trPr>
        <w:tc>
          <w:tcPr>
            <w:tcW w:w="2212" w:type="dxa"/>
            <w:tcBorders>
              <w:top w:val="nil"/>
              <w:left w:val="nil"/>
              <w:bottom w:val="nil"/>
              <w:right w:val="nil"/>
            </w:tcBorders>
            <w:shd w:val="clear" w:color="auto" w:fill="auto"/>
            <w:vAlign w:val="center"/>
          </w:tcPr>
          <w:p w14:paraId="06266D17" w14:textId="77777777" w:rsidR="00EE4CA3" w:rsidRPr="000757A0" w:rsidRDefault="00EE4CA3" w:rsidP="00EE4CA3">
            <w:pPr>
              <w:pStyle w:val="Heading1"/>
              <w:numPr>
                <w:ilvl w:val="0"/>
                <w:numId w:val="0"/>
              </w:numPr>
              <w:spacing w:before="0"/>
              <w:ind w:left="-108"/>
              <w:rPr>
                <w:rFonts w:ascii="Times New Roman" w:hAnsi="Times New Roman"/>
                <w:sz w:val="14"/>
                <w:szCs w:val="14"/>
                <w:u w:val="none"/>
              </w:rPr>
            </w:pPr>
            <w:r w:rsidRPr="000757A0">
              <w:rPr>
                <w:rFonts w:ascii="Times New Roman" w:hAnsi="Times New Roman"/>
                <w:sz w:val="14"/>
                <w:szCs w:val="14"/>
                <w:u w:val="none"/>
              </w:rPr>
              <w:t>VII. Özel Cari Hesap Diğer-YP</w:t>
            </w:r>
          </w:p>
        </w:tc>
        <w:tc>
          <w:tcPr>
            <w:tcW w:w="782" w:type="dxa"/>
            <w:tcBorders>
              <w:top w:val="nil"/>
              <w:left w:val="nil"/>
              <w:bottom w:val="nil"/>
              <w:right w:val="nil"/>
            </w:tcBorders>
            <w:shd w:val="clear" w:color="auto" w:fill="auto"/>
            <w:noWrap/>
            <w:vAlign w:val="bottom"/>
          </w:tcPr>
          <w:p w14:paraId="0B33B10C" w14:textId="576CB76D" w:rsidR="00EE4CA3" w:rsidRPr="000757A0" w:rsidRDefault="00EE4CA3" w:rsidP="00EE4CA3">
            <w:pPr>
              <w:ind w:left="-108" w:right="-64"/>
              <w:jc w:val="right"/>
              <w:rPr>
                <w:b/>
                <w:sz w:val="14"/>
                <w:szCs w:val="14"/>
              </w:rPr>
            </w:pPr>
            <w:r w:rsidRPr="000757A0">
              <w:rPr>
                <w:b/>
                <w:sz w:val="14"/>
                <w:szCs w:val="14"/>
              </w:rPr>
              <w:t>27.646.797</w:t>
            </w:r>
          </w:p>
        </w:tc>
        <w:tc>
          <w:tcPr>
            <w:tcW w:w="783" w:type="dxa"/>
            <w:tcBorders>
              <w:top w:val="nil"/>
              <w:left w:val="nil"/>
              <w:bottom w:val="nil"/>
              <w:right w:val="nil"/>
            </w:tcBorders>
            <w:shd w:val="clear" w:color="auto" w:fill="auto"/>
            <w:noWrap/>
            <w:vAlign w:val="bottom"/>
          </w:tcPr>
          <w:p w14:paraId="591BDAD8" w14:textId="3E080FBE" w:rsidR="00EE4CA3" w:rsidRPr="000757A0" w:rsidRDefault="00EE4CA3" w:rsidP="00EE4CA3">
            <w:pPr>
              <w:ind w:left="-108" w:right="-64"/>
              <w:jc w:val="right"/>
              <w:rPr>
                <w:b/>
                <w:sz w:val="14"/>
                <w:szCs w:val="14"/>
              </w:rPr>
            </w:pPr>
            <w:r w:rsidRPr="000757A0">
              <w:rPr>
                <w:b/>
                <w:sz w:val="14"/>
                <w:szCs w:val="14"/>
              </w:rPr>
              <w:t>-</w:t>
            </w:r>
          </w:p>
        </w:tc>
        <w:tc>
          <w:tcPr>
            <w:tcW w:w="783" w:type="dxa"/>
            <w:tcBorders>
              <w:top w:val="nil"/>
              <w:left w:val="nil"/>
              <w:bottom w:val="nil"/>
              <w:right w:val="nil"/>
            </w:tcBorders>
            <w:shd w:val="clear" w:color="auto" w:fill="auto"/>
            <w:noWrap/>
            <w:vAlign w:val="bottom"/>
          </w:tcPr>
          <w:p w14:paraId="1CA7873C" w14:textId="73593134" w:rsidR="00EE4CA3" w:rsidRPr="000757A0" w:rsidRDefault="00EE4CA3" w:rsidP="00EE4CA3">
            <w:pPr>
              <w:ind w:left="-108" w:right="-64"/>
              <w:jc w:val="right"/>
              <w:rPr>
                <w:b/>
                <w:sz w:val="14"/>
                <w:szCs w:val="14"/>
              </w:rPr>
            </w:pPr>
            <w:r w:rsidRPr="000757A0">
              <w:rPr>
                <w:b/>
                <w:sz w:val="14"/>
                <w:szCs w:val="14"/>
              </w:rPr>
              <w:t>-</w:t>
            </w:r>
          </w:p>
        </w:tc>
        <w:tc>
          <w:tcPr>
            <w:tcW w:w="782" w:type="dxa"/>
            <w:tcBorders>
              <w:top w:val="nil"/>
              <w:left w:val="nil"/>
              <w:bottom w:val="nil"/>
              <w:right w:val="nil"/>
            </w:tcBorders>
            <w:shd w:val="clear" w:color="auto" w:fill="auto"/>
            <w:noWrap/>
            <w:vAlign w:val="bottom"/>
          </w:tcPr>
          <w:p w14:paraId="61FBB873" w14:textId="7F8A72C2" w:rsidR="00EE4CA3" w:rsidRPr="000757A0" w:rsidRDefault="00EE4CA3" w:rsidP="00EE4CA3">
            <w:pPr>
              <w:ind w:left="-108" w:right="-64"/>
              <w:jc w:val="right"/>
              <w:rPr>
                <w:b/>
                <w:sz w:val="14"/>
                <w:szCs w:val="14"/>
              </w:rPr>
            </w:pPr>
            <w:r w:rsidRPr="000757A0">
              <w:rPr>
                <w:b/>
                <w:sz w:val="14"/>
                <w:szCs w:val="14"/>
              </w:rPr>
              <w:t>-</w:t>
            </w:r>
          </w:p>
        </w:tc>
        <w:tc>
          <w:tcPr>
            <w:tcW w:w="783" w:type="dxa"/>
            <w:tcBorders>
              <w:top w:val="nil"/>
              <w:left w:val="nil"/>
              <w:bottom w:val="nil"/>
              <w:right w:val="nil"/>
            </w:tcBorders>
            <w:shd w:val="clear" w:color="auto" w:fill="auto"/>
            <w:noWrap/>
            <w:vAlign w:val="bottom"/>
          </w:tcPr>
          <w:p w14:paraId="10E001B3" w14:textId="1E46E46A" w:rsidR="00EE4CA3" w:rsidRPr="000757A0" w:rsidRDefault="00EE4CA3" w:rsidP="00EE4CA3">
            <w:pPr>
              <w:ind w:left="-108" w:right="-64"/>
              <w:jc w:val="right"/>
              <w:rPr>
                <w:b/>
                <w:sz w:val="14"/>
                <w:szCs w:val="14"/>
              </w:rPr>
            </w:pPr>
            <w:r w:rsidRPr="000757A0">
              <w:rPr>
                <w:b/>
                <w:sz w:val="14"/>
                <w:szCs w:val="14"/>
              </w:rPr>
              <w:t>-</w:t>
            </w:r>
          </w:p>
        </w:tc>
        <w:tc>
          <w:tcPr>
            <w:tcW w:w="783" w:type="dxa"/>
            <w:tcBorders>
              <w:top w:val="nil"/>
              <w:left w:val="nil"/>
              <w:bottom w:val="nil"/>
              <w:right w:val="nil"/>
            </w:tcBorders>
            <w:shd w:val="clear" w:color="auto" w:fill="auto"/>
            <w:noWrap/>
            <w:vAlign w:val="bottom"/>
          </w:tcPr>
          <w:p w14:paraId="7CADF568" w14:textId="6BE62C40" w:rsidR="00EE4CA3" w:rsidRPr="000757A0" w:rsidRDefault="00EE4CA3" w:rsidP="00EE4CA3">
            <w:pPr>
              <w:ind w:left="-108" w:right="-64"/>
              <w:jc w:val="right"/>
              <w:rPr>
                <w:b/>
                <w:sz w:val="14"/>
                <w:szCs w:val="14"/>
              </w:rPr>
            </w:pPr>
            <w:r w:rsidRPr="000757A0">
              <w:rPr>
                <w:b/>
                <w:sz w:val="14"/>
                <w:szCs w:val="14"/>
              </w:rPr>
              <w:t>-</w:t>
            </w:r>
          </w:p>
        </w:tc>
        <w:tc>
          <w:tcPr>
            <w:tcW w:w="782" w:type="dxa"/>
            <w:tcBorders>
              <w:top w:val="nil"/>
              <w:left w:val="nil"/>
              <w:bottom w:val="nil"/>
              <w:right w:val="nil"/>
            </w:tcBorders>
            <w:shd w:val="clear" w:color="auto" w:fill="auto"/>
            <w:noWrap/>
            <w:vAlign w:val="bottom"/>
          </w:tcPr>
          <w:p w14:paraId="38AC9EA1" w14:textId="436B037F" w:rsidR="00EE4CA3" w:rsidRPr="000757A0" w:rsidRDefault="00EE4CA3" w:rsidP="00EE4CA3">
            <w:pPr>
              <w:ind w:left="-108" w:right="-64"/>
              <w:jc w:val="right"/>
              <w:rPr>
                <w:b/>
                <w:sz w:val="14"/>
                <w:szCs w:val="14"/>
              </w:rPr>
            </w:pPr>
            <w:r w:rsidRPr="000757A0">
              <w:rPr>
                <w:b/>
                <w:sz w:val="14"/>
                <w:szCs w:val="14"/>
              </w:rPr>
              <w:t>-</w:t>
            </w:r>
          </w:p>
        </w:tc>
        <w:tc>
          <w:tcPr>
            <w:tcW w:w="783" w:type="dxa"/>
            <w:tcBorders>
              <w:top w:val="nil"/>
              <w:left w:val="nil"/>
              <w:bottom w:val="nil"/>
              <w:right w:val="nil"/>
            </w:tcBorders>
            <w:vAlign w:val="bottom"/>
          </w:tcPr>
          <w:p w14:paraId="514E461A" w14:textId="5DD9A6F5" w:rsidR="00EE4CA3" w:rsidRPr="000757A0" w:rsidRDefault="00EE4CA3" w:rsidP="00EE4CA3">
            <w:pPr>
              <w:ind w:left="-108" w:right="-64"/>
              <w:jc w:val="right"/>
              <w:rPr>
                <w:b/>
                <w:sz w:val="14"/>
                <w:szCs w:val="14"/>
              </w:rPr>
            </w:pPr>
            <w:r w:rsidRPr="000757A0">
              <w:rPr>
                <w:b/>
                <w:sz w:val="14"/>
                <w:szCs w:val="14"/>
              </w:rPr>
              <w:t>-</w:t>
            </w:r>
          </w:p>
        </w:tc>
        <w:tc>
          <w:tcPr>
            <w:tcW w:w="783" w:type="dxa"/>
            <w:tcBorders>
              <w:top w:val="nil"/>
              <w:left w:val="nil"/>
              <w:bottom w:val="nil"/>
              <w:right w:val="nil"/>
            </w:tcBorders>
            <w:vAlign w:val="bottom"/>
          </w:tcPr>
          <w:p w14:paraId="42E43574" w14:textId="1310BE59" w:rsidR="00EE4CA3" w:rsidRPr="000757A0" w:rsidRDefault="00EE4CA3" w:rsidP="00EE4CA3">
            <w:pPr>
              <w:ind w:left="-108" w:right="-64"/>
              <w:jc w:val="right"/>
              <w:rPr>
                <w:b/>
                <w:sz w:val="14"/>
                <w:szCs w:val="14"/>
              </w:rPr>
            </w:pPr>
            <w:r w:rsidRPr="000757A0">
              <w:rPr>
                <w:b/>
                <w:sz w:val="14"/>
                <w:szCs w:val="14"/>
              </w:rPr>
              <w:t>27.646.797</w:t>
            </w:r>
          </w:p>
        </w:tc>
      </w:tr>
      <w:tr w:rsidR="00EE4CA3" w:rsidRPr="000757A0" w14:paraId="5ADCE581" w14:textId="77777777" w:rsidTr="009F0A66">
        <w:trPr>
          <w:trHeight w:val="113"/>
        </w:trPr>
        <w:tc>
          <w:tcPr>
            <w:tcW w:w="2212" w:type="dxa"/>
            <w:tcBorders>
              <w:top w:val="nil"/>
              <w:left w:val="nil"/>
              <w:bottom w:val="nil"/>
              <w:right w:val="nil"/>
            </w:tcBorders>
            <w:shd w:val="clear" w:color="auto" w:fill="auto"/>
            <w:vAlign w:val="center"/>
          </w:tcPr>
          <w:p w14:paraId="7ADD1645" w14:textId="648B5C91" w:rsidR="00EE4CA3" w:rsidRPr="000757A0" w:rsidRDefault="00EE4CA3" w:rsidP="00EE4CA3">
            <w:pPr>
              <w:pStyle w:val="Heading1"/>
              <w:numPr>
                <w:ilvl w:val="0"/>
                <w:numId w:val="0"/>
              </w:numPr>
              <w:spacing w:before="0"/>
              <w:ind w:left="252"/>
              <w:rPr>
                <w:rFonts w:ascii="Times New Roman" w:hAnsi="Times New Roman"/>
                <w:b w:val="0"/>
                <w:sz w:val="14"/>
                <w:szCs w:val="14"/>
                <w:u w:val="none"/>
              </w:rPr>
            </w:pPr>
            <w:r w:rsidRPr="000757A0">
              <w:rPr>
                <w:rFonts w:ascii="Times New Roman" w:hAnsi="Times New Roman"/>
                <w:b w:val="0"/>
                <w:sz w:val="14"/>
                <w:szCs w:val="14"/>
                <w:u w:val="none"/>
              </w:rPr>
              <w:t xml:space="preserve">Yurt içinde Yer. Tüz K. </w:t>
            </w:r>
          </w:p>
        </w:tc>
        <w:tc>
          <w:tcPr>
            <w:tcW w:w="782" w:type="dxa"/>
            <w:tcBorders>
              <w:top w:val="nil"/>
              <w:left w:val="nil"/>
              <w:bottom w:val="nil"/>
              <w:right w:val="nil"/>
            </w:tcBorders>
            <w:shd w:val="clear" w:color="auto" w:fill="auto"/>
            <w:noWrap/>
            <w:vAlign w:val="bottom"/>
          </w:tcPr>
          <w:p w14:paraId="0EAC4C21" w14:textId="68AA1221" w:rsidR="00EE4CA3" w:rsidRPr="000757A0" w:rsidRDefault="00EE4CA3" w:rsidP="00EE4CA3">
            <w:pPr>
              <w:ind w:left="-108" w:right="-64"/>
              <w:jc w:val="right"/>
              <w:rPr>
                <w:sz w:val="14"/>
                <w:szCs w:val="14"/>
              </w:rPr>
            </w:pPr>
            <w:r w:rsidRPr="000757A0">
              <w:rPr>
                <w:sz w:val="14"/>
                <w:szCs w:val="14"/>
              </w:rPr>
              <w:t>7.901.497</w:t>
            </w:r>
          </w:p>
        </w:tc>
        <w:tc>
          <w:tcPr>
            <w:tcW w:w="783" w:type="dxa"/>
            <w:tcBorders>
              <w:top w:val="nil"/>
              <w:left w:val="nil"/>
              <w:bottom w:val="nil"/>
              <w:right w:val="nil"/>
            </w:tcBorders>
            <w:shd w:val="clear" w:color="auto" w:fill="auto"/>
            <w:noWrap/>
            <w:vAlign w:val="bottom"/>
          </w:tcPr>
          <w:p w14:paraId="02F15998" w14:textId="427FF631"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0006DA43" w14:textId="2ACBAD42" w:rsidR="00EE4CA3" w:rsidRPr="000757A0" w:rsidRDefault="00EE4CA3" w:rsidP="00EE4CA3">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21EFFF1B" w14:textId="5D4ECB09"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0F1A7337" w14:textId="734D96E1"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04C2C7A2" w14:textId="2027FC7A" w:rsidR="00EE4CA3" w:rsidRPr="000757A0" w:rsidRDefault="00EE4CA3" w:rsidP="00EE4CA3">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3F7147FD" w14:textId="5705A6F2"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77E38498" w14:textId="236E6D32"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6E62AEE8" w14:textId="1E8E68FD" w:rsidR="00EE4CA3" w:rsidRPr="000757A0" w:rsidRDefault="00EE4CA3" w:rsidP="00EE4CA3">
            <w:pPr>
              <w:ind w:left="-108" w:right="-64"/>
              <w:jc w:val="right"/>
              <w:rPr>
                <w:b/>
                <w:sz w:val="14"/>
                <w:szCs w:val="14"/>
              </w:rPr>
            </w:pPr>
            <w:r w:rsidRPr="000757A0">
              <w:rPr>
                <w:b/>
                <w:sz w:val="14"/>
                <w:szCs w:val="14"/>
              </w:rPr>
              <w:t>7.901.497</w:t>
            </w:r>
          </w:p>
        </w:tc>
      </w:tr>
      <w:tr w:rsidR="00EE4CA3" w:rsidRPr="000757A0" w14:paraId="5F6EE371" w14:textId="77777777" w:rsidTr="009F0A66">
        <w:trPr>
          <w:trHeight w:val="113"/>
        </w:trPr>
        <w:tc>
          <w:tcPr>
            <w:tcW w:w="2212" w:type="dxa"/>
            <w:tcBorders>
              <w:top w:val="nil"/>
              <w:left w:val="nil"/>
              <w:bottom w:val="nil"/>
              <w:right w:val="nil"/>
            </w:tcBorders>
            <w:shd w:val="clear" w:color="auto" w:fill="auto"/>
            <w:vAlign w:val="center"/>
          </w:tcPr>
          <w:p w14:paraId="675D5D01" w14:textId="516B1FD6" w:rsidR="00EE4CA3" w:rsidRPr="000757A0" w:rsidRDefault="00EE4CA3" w:rsidP="00EE4CA3">
            <w:pPr>
              <w:pStyle w:val="Heading1"/>
              <w:numPr>
                <w:ilvl w:val="0"/>
                <w:numId w:val="0"/>
              </w:numPr>
              <w:spacing w:before="0"/>
              <w:ind w:left="252"/>
              <w:rPr>
                <w:rFonts w:ascii="Times New Roman" w:hAnsi="Times New Roman"/>
                <w:b w:val="0"/>
                <w:sz w:val="14"/>
                <w:szCs w:val="14"/>
                <w:u w:val="none"/>
              </w:rPr>
            </w:pPr>
            <w:r w:rsidRPr="000757A0">
              <w:rPr>
                <w:rFonts w:ascii="Times New Roman" w:hAnsi="Times New Roman"/>
                <w:b w:val="0"/>
                <w:sz w:val="14"/>
                <w:szCs w:val="14"/>
                <w:u w:val="none"/>
              </w:rPr>
              <w:t>Yurt dışında Yer. Tüz K.</w:t>
            </w:r>
          </w:p>
        </w:tc>
        <w:tc>
          <w:tcPr>
            <w:tcW w:w="782" w:type="dxa"/>
            <w:tcBorders>
              <w:top w:val="nil"/>
              <w:left w:val="nil"/>
              <w:bottom w:val="nil"/>
              <w:right w:val="nil"/>
            </w:tcBorders>
            <w:shd w:val="clear" w:color="auto" w:fill="auto"/>
            <w:noWrap/>
            <w:vAlign w:val="bottom"/>
          </w:tcPr>
          <w:p w14:paraId="03C5D2B9" w14:textId="3D49A040" w:rsidR="00EE4CA3" w:rsidRPr="000757A0" w:rsidRDefault="00EE4CA3" w:rsidP="00EE4CA3">
            <w:pPr>
              <w:ind w:left="-108" w:right="-64"/>
              <w:jc w:val="right"/>
              <w:rPr>
                <w:sz w:val="14"/>
                <w:szCs w:val="14"/>
              </w:rPr>
            </w:pPr>
            <w:r w:rsidRPr="000757A0">
              <w:rPr>
                <w:sz w:val="14"/>
                <w:szCs w:val="14"/>
              </w:rPr>
              <w:t>19.723.319</w:t>
            </w:r>
          </w:p>
        </w:tc>
        <w:tc>
          <w:tcPr>
            <w:tcW w:w="783" w:type="dxa"/>
            <w:tcBorders>
              <w:top w:val="nil"/>
              <w:left w:val="nil"/>
              <w:bottom w:val="nil"/>
              <w:right w:val="nil"/>
            </w:tcBorders>
            <w:shd w:val="clear" w:color="auto" w:fill="auto"/>
            <w:noWrap/>
            <w:vAlign w:val="bottom"/>
          </w:tcPr>
          <w:p w14:paraId="5731B123" w14:textId="21CC26F1"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286572D1" w14:textId="59A878DD" w:rsidR="00EE4CA3" w:rsidRPr="000757A0" w:rsidRDefault="00EE4CA3" w:rsidP="00EE4CA3">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56F2935E" w14:textId="1E2A8E01"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330C5604" w14:textId="6341DD4B"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7B4C9B43" w14:textId="7A8121FC" w:rsidR="00EE4CA3" w:rsidRPr="000757A0" w:rsidRDefault="00EE4CA3" w:rsidP="00EE4CA3">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44ED41F1" w14:textId="294C5780"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5D0783E7" w14:textId="6452693D"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045C2E75" w14:textId="2CAC1DFF" w:rsidR="00EE4CA3" w:rsidRPr="000757A0" w:rsidRDefault="00EE4CA3" w:rsidP="00EE4CA3">
            <w:pPr>
              <w:ind w:left="-108" w:right="-64"/>
              <w:jc w:val="right"/>
              <w:rPr>
                <w:b/>
                <w:sz w:val="14"/>
                <w:szCs w:val="14"/>
              </w:rPr>
            </w:pPr>
            <w:r w:rsidRPr="000757A0">
              <w:rPr>
                <w:b/>
                <w:sz w:val="14"/>
                <w:szCs w:val="14"/>
              </w:rPr>
              <w:t>19.723.319</w:t>
            </w:r>
          </w:p>
        </w:tc>
      </w:tr>
      <w:tr w:rsidR="00EE4CA3" w:rsidRPr="000757A0" w14:paraId="79F79E13" w14:textId="77777777" w:rsidTr="009F0A66">
        <w:trPr>
          <w:trHeight w:val="113"/>
        </w:trPr>
        <w:tc>
          <w:tcPr>
            <w:tcW w:w="2212" w:type="dxa"/>
            <w:tcBorders>
              <w:top w:val="nil"/>
              <w:left w:val="nil"/>
              <w:bottom w:val="nil"/>
              <w:right w:val="nil"/>
            </w:tcBorders>
            <w:shd w:val="clear" w:color="auto" w:fill="auto"/>
            <w:vAlign w:val="center"/>
          </w:tcPr>
          <w:p w14:paraId="3C1854F2" w14:textId="03C38C6E" w:rsidR="00EE4CA3" w:rsidRPr="000757A0" w:rsidRDefault="00EE4CA3" w:rsidP="00EE4CA3">
            <w:pPr>
              <w:pStyle w:val="Heading1"/>
              <w:numPr>
                <w:ilvl w:val="0"/>
                <w:numId w:val="0"/>
              </w:numPr>
              <w:spacing w:before="0"/>
              <w:rPr>
                <w:rFonts w:ascii="Times New Roman" w:hAnsi="Times New Roman"/>
                <w:b w:val="0"/>
                <w:sz w:val="14"/>
                <w:szCs w:val="14"/>
                <w:u w:val="none"/>
              </w:rPr>
            </w:pPr>
            <w:r w:rsidRPr="000757A0">
              <w:rPr>
                <w:rFonts w:ascii="Times New Roman" w:hAnsi="Times New Roman"/>
                <w:b w:val="0"/>
                <w:sz w:val="14"/>
                <w:szCs w:val="14"/>
                <w:u w:val="none"/>
              </w:rPr>
              <w:t xml:space="preserve">        Bankalar ve Katılım Bankaları</w:t>
            </w:r>
          </w:p>
        </w:tc>
        <w:tc>
          <w:tcPr>
            <w:tcW w:w="782" w:type="dxa"/>
            <w:tcBorders>
              <w:top w:val="nil"/>
              <w:left w:val="nil"/>
              <w:bottom w:val="nil"/>
              <w:right w:val="nil"/>
            </w:tcBorders>
            <w:shd w:val="clear" w:color="auto" w:fill="auto"/>
            <w:noWrap/>
            <w:vAlign w:val="bottom"/>
          </w:tcPr>
          <w:p w14:paraId="0C7F9B2A" w14:textId="55F14D83" w:rsidR="00EE4CA3" w:rsidRPr="000757A0" w:rsidRDefault="00EE4CA3" w:rsidP="00EE4CA3">
            <w:pPr>
              <w:ind w:left="-108" w:right="-64"/>
              <w:jc w:val="right"/>
              <w:rPr>
                <w:sz w:val="14"/>
                <w:szCs w:val="14"/>
              </w:rPr>
            </w:pPr>
            <w:r w:rsidRPr="000757A0">
              <w:rPr>
                <w:sz w:val="14"/>
                <w:szCs w:val="14"/>
              </w:rPr>
              <w:t>21.981</w:t>
            </w:r>
          </w:p>
        </w:tc>
        <w:tc>
          <w:tcPr>
            <w:tcW w:w="783" w:type="dxa"/>
            <w:tcBorders>
              <w:top w:val="nil"/>
              <w:left w:val="nil"/>
              <w:bottom w:val="nil"/>
              <w:right w:val="nil"/>
            </w:tcBorders>
            <w:shd w:val="clear" w:color="auto" w:fill="auto"/>
            <w:noWrap/>
            <w:vAlign w:val="bottom"/>
          </w:tcPr>
          <w:p w14:paraId="1670462B" w14:textId="5D6E9B21"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6C40A407" w14:textId="3FC0F508" w:rsidR="00EE4CA3" w:rsidRPr="000757A0" w:rsidRDefault="00EE4CA3" w:rsidP="00EE4CA3">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06E19A88" w14:textId="517EC04D"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17F1FBCC" w14:textId="64AAD574"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395570EA" w14:textId="08BEFEED" w:rsidR="00EE4CA3" w:rsidRPr="000757A0" w:rsidRDefault="00EE4CA3" w:rsidP="00EE4CA3">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1DD99681" w14:textId="0410104E"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3F6F9001" w14:textId="0D07112C"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35F45898" w14:textId="6DD52A20" w:rsidR="00EE4CA3" w:rsidRPr="000757A0" w:rsidRDefault="00EE4CA3" w:rsidP="00EE4CA3">
            <w:pPr>
              <w:ind w:left="-108" w:right="-64"/>
              <w:jc w:val="right"/>
              <w:rPr>
                <w:b/>
                <w:sz w:val="14"/>
                <w:szCs w:val="14"/>
              </w:rPr>
            </w:pPr>
            <w:r w:rsidRPr="000757A0">
              <w:rPr>
                <w:sz w:val="14"/>
                <w:szCs w:val="14"/>
              </w:rPr>
              <w:t>21.981</w:t>
            </w:r>
          </w:p>
        </w:tc>
      </w:tr>
      <w:tr w:rsidR="00EE4CA3" w:rsidRPr="000757A0" w14:paraId="5F5BB3FE" w14:textId="77777777" w:rsidTr="009F0A66">
        <w:trPr>
          <w:trHeight w:val="113"/>
        </w:trPr>
        <w:tc>
          <w:tcPr>
            <w:tcW w:w="2212" w:type="dxa"/>
            <w:tcBorders>
              <w:top w:val="nil"/>
              <w:left w:val="nil"/>
              <w:bottom w:val="nil"/>
              <w:right w:val="nil"/>
            </w:tcBorders>
            <w:shd w:val="clear" w:color="auto" w:fill="auto"/>
            <w:vAlign w:val="center"/>
          </w:tcPr>
          <w:p w14:paraId="2B783D75" w14:textId="77777777" w:rsidR="00EE4CA3" w:rsidRPr="000757A0" w:rsidRDefault="00EE4CA3" w:rsidP="00EE4CA3">
            <w:pPr>
              <w:pStyle w:val="Heading1"/>
              <w:numPr>
                <w:ilvl w:val="0"/>
                <w:numId w:val="0"/>
              </w:numPr>
              <w:spacing w:before="0"/>
              <w:ind w:left="459"/>
              <w:rPr>
                <w:rFonts w:ascii="Times New Roman" w:hAnsi="Times New Roman"/>
                <w:b w:val="0"/>
                <w:sz w:val="14"/>
                <w:szCs w:val="14"/>
                <w:u w:val="none"/>
              </w:rPr>
            </w:pPr>
            <w:r w:rsidRPr="000757A0">
              <w:rPr>
                <w:rFonts w:ascii="Times New Roman" w:hAnsi="Times New Roman"/>
                <w:b w:val="0"/>
                <w:sz w:val="14"/>
                <w:szCs w:val="14"/>
                <w:u w:val="none"/>
              </w:rPr>
              <w:t>TCMB</w:t>
            </w:r>
          </w:p>
        </w:tc>
        <w:tc>
          <w:tcPr>
            <w:tcW w:w="782" w:type="dxa"/>
            <w:tcBorders>
              <w:top w:val="nil"/>
              <w:left w:val="nil"/>
              <w:bottom w:val="nil"/>
              <w:right w:val="nil"/>
            </w:tcBorders>
            <w:shd w:val="clear" w:color="auto" w:fill="auto"/>
            <w:noWrap/>
            <w:vAlign w:val="bottom"/>
          </w:tcPr>
          <w:p w14:paraId="3EDA8367" w14:textId="04D52A68"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5FEFCE59" w14:textId="2A4B00DD"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0DCC1490" w14:textId="5EE57E6A" w:rsidR="00EE4CA3" w:rsidRPr="000757A0" w:rsidRDefault="00EE4CA3" w:rsidP="00EE4CA3">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693D7ED3" w14:textId="2A7BD3F9"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77374C6D" w14:textId="1F093F41"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1F7BE165" w14:textId="7A134467" w:rsidR="00EE4CA3" w:rsidRPr="000757A0" w:rsidRDefault="00EE4CA3" w:rsidP="00EE4CA3">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6E829377" w14:textId="7B2A9DCC"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226029C7" w14:textId="405E6D92"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5E2F8059" w14:textId="2F7DED83" w:rsidR="00EE4CA3" w:rsidRPr="000757A0" w:rsidRDefault="00EE4CA3" w:rsidP="00EE4CA3">
            <w:pPr>
              <w:ind w:left="-108" w:right="-64"/>
              <w:jc w:val="right"/>
              <w:rPr>
                <w:b/>
                <w:sz w:val="14"/>
                <w:szCs w:val="14"/>
              </w:rPr>
            </w:pPr>
            <w:r w:rsidRPr="000757A0">
              <w:rPr>
                <w:sz w:val="14"/>
                <w:szCs w:val="14"/>
              </w:rPr>
              <w:t>-</w:t>
            </w:r>
          </w:p>
        </w:tc>
      </w:tr>
      <w:tr w:rsidR="00EE4CA3" w:rsidRPr="000757A0" w14:paraId="29EE03CD" w14:textId="77777777" w:rsidTr="009F0A66">
        <w:trPr>
          <w:trHeight w:val="113"/>
        </w:trPr>
        <w:tc>
          <w:tcPr>
            <w:tcW w:w="2212" w:type="dxa"/>
            <w:tcBorders>
              <w:top w:val="nil"/>
              <w:left w:val="nil"/>
              <w:bottom w:val="nil"/>
              <w:right w:val="nil"/>
            </w:tcBorders>
            <w:shd w:val="clear" w:color="auto" w:fill="auto"/>
            <w:vAlign w:val="center"/>
          </w:tcPr>
          <w:p w14:paraId="5C14F30F" w14:textId="15B12392" w:rsidR="00EE4CA3" w:rsidRPr="000757A0" w:rsidRDefault="00EE4CA3" w:rsidP="00EE4CA3">
            <w:pPr>
              <w:pStyle w:val="Heading1"/>
              <w:numPr>
                <w:ilvl w:val="0"/>
                <w:numId w:val="0"/>
              </w:numPr>
              <w:spacing w:before="0"/>
              <w:ind w:left="459"/>
              <w:rPr>
                <w:rFonts w:ascii="Times New Roman" w:hAnsi="Times New Roman"/>
                <w:b w:val="0"/>
                <w:sz w:val="14"/>
                <w:szCs w:val="14"/>
                <w:u w:val="none"/>
              </w:rPr>
            </w:pPr>
            <w:r w:rsidRPr="000757A0">
              <w:rPr>
                <w:rFonts w:ascii="Times New Roman" w:hAnsi="Times New Roman"/>
                <w:b w:val="0"/>
                <w:sz w:val="14"/>
                <w:szCs w:val="14"/>
                <w:u w:val="none"/>
              </w:rPr>
              <w:t>Yurt içi Bankalar</w:t>
            </w:r>
          </w:p>
        </w:tc>
        <w:tc>
          <w:tcPr>
            <w:tcW w:w="782" w:type="dxa"/>
            <w:tcBorders>
              <w:top w:val="nil"/>
              <w:left w:val="nil"/>
              <w:bottom w:val="nil"/>
              <w:right w:val="nil"/>
            </w:tcBorders>
            <w:shd w:val="clear" w:color="auto" w:fill="auto"/>
            <w:noWrap/>
            <w:vAlign w:val="bottom"/>
          </w:tcPr>
          <w:p w14:paraId="2ABD73D9" w14:textId="582D34DF"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411206CD" w14:textId="43CE8889"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6B9BBE70" w14:textId="1AD6705D" w:rsidR="00EE4CA3" w:rsidRPr="000757A0" w:rsidRDefault="00EE4CA3" w:rsidP="00EE4CA3">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50E5B1F7" w14:textId="5C17F698"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16E9447F" w14:textId="4E374760"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0DF587F8" w14:textId="2FBE550D" w:rsidR="00EE4CA3" w:rsidRPr="000757A0" w:rsidRDefault="00EE4CA3" w:rsidP="00EE4CA3">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1F6DE1AE" w14:textId="0D3E8786"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5577869C" w14:textId="1CE17208"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6573E390" w14:textId="2F72237E" w:rsidR="00EE4CA3" w:rsidRPr="000757A0" w:rsidRDefault="00EE4CA3" w:rsidP="00EE4CA3">
            <w:pPr>
              <w:ind w:left="-108" w:right="-64"/>
              <w:jc w:val="right"/>
              <w:rPr>
                <w:b/>
                <w:sz w:val="14"/>
                <w:szCs w:val="14"/>
              </w:rPr>
            </w:pPr>
            <w:r w:rsidRPr="000757A0">
              <w:rPr>
                <w:sz w:val="14"/>
                <w:szCs w:val="14"/>
              </w:rPr>
              <w:t>-</w:t>
            </w:r>
          </w:p>
        </w:tc>
      </w:tr>
      <w:tr w:rsidR="00EE4CA3" w:rsidRPr="000757A0" w14:paraId="15A791C1" w14:textId="77777777" w:rsidTr="009F0A66">
        <w:trPr>
          <w:trHeight w:val="113"/>
        </w:trPr>
        <w:tc>
          <w:tcPr>
            <w:tcW w:w="2212" w:type="dxa"/>
            <w:tcBorders>
              <w:top w:val="nil"/>
              <w:left w:val="nil"/>
              <w:bottom w:val="nil"/>
              <w:right w:val="nil"/>
            </w:tcBorders>
            <w:shd w:val="clear" w:color="auto" w:fill="auto"/>
            <w:vAlign w:val="center"/>
          </w:tcPr>
          <w:p w14:paraId="2B1485F2" w14:textId="47AE4ED0" w:rsidR="00EE4CA3" w:rsidRPr="000757A0" w:rsidRDefault="00EE4CA3" w:rsidP="00EE4CA3">
            <w:pPr>
              <w:pStyle w:val="Heading1"/>
              <w:numPr>
                <w:ilvl w:val="0"/>
                <w:numId w:val="0"/>
              </w:numPr>
              <w:spacing w:before="0"/>
              <w:ind w:left="459"/>
              <w:rPr>
                <w:rFonts w:ascii="Times New Roman" w:hAnsi="Times New Roman"/>
                <w:b w:val="0"/>
                <w:sz w:val="14"/>
                <w:szCs w:val="14"/>
                <w:u w:val="none"/>
              </w:rPr>
            </w:pPr>
            <w:r w:rsidRPr="000757A0">
              <w:rPr>
                <w:rFonts w:ascii="Times New Roman" w:hAnsi="Times New Roman"/>
                <w:b w:val="0"/>
                <w:sz w:val="14"/>
                <w:szCs w:val="14"/>
                <w:u w:val="none"/>
              </w:rPr>
              <w:t>Yurt dışı Bankalar</w:t>
            </w:r>
          </w:p>
        </w:tc>
        <w:tc>
          <w:tcPr>
            <w:tcW w:w="782" w:type="dxa"/>
            <w:tcBorders>
              <w:top w:val="nil"/>
              <w:left w:val="nil"/>
              <w:bottom w:val="nil"/>
              <w:right w:val="nil"/>
            </w:tcBorders>
            <w:shd w:val="clear" w:color="auto" w:fill="auto"/>
            <w:noWrap/>
            <w:vAlign w:val="bottom"/>
          </w:tcPr>
          <w:p w14:paraId="4D6370C7" w14:textId="4CA8454B" w:rsidR="00EE4CA3" w:rsidRPr="000757A0" w:rsidRDefault="00EE4CA3" w:rsidP="00EE4CA3">
            <w:pPr>
              <w:ind w:left="-108" w:right="-64"/>
              <w:jc w:val="right"/>
              <w:rPr>
                <w:sz w:val="14"/>
                <w:szCs w:val="14"/>
              </w:rPr>
            </w:pPr>
            <w:r w:rsidRPr="000757A0">
              <w:rPr>
                <w:sz w:val="14"/>
                <w:szCs w:val="14"/>
              </w:rPr>
              <w:t>21.981</w:t>
            </w:r>
          </w:p>
        </w:tc>
        <w:tc>
          <w:tcPr>
            <w:tcW w:w="783" w:type="dxa"/>
            <w:tcBorders>
              <w:top w:val="nil"/>
              <w:left w:val="nil"/>
              <w:bottom w:val="nil"/>
              <w:right w:val="nil"/>
            </w:tcBorders>
            <w:shd w:val="clear" w:color="auto" w:fill="auto"/>
            <w:noWrap/>
            <w:vAlign w:val="bottom"/>
          </w:tcPr>
          <w:p w14:paraId="7AEA504A" w14:textId="6D12DC9C"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0A172A76" w14:textId="0ED2224D" w:rsidR="00EE4CA3" w:rsidRPr="000757A0" w:rsidRDefault="00EE4CA3" w:rsidP="00EE4CA3">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35C4A2D8" w14:textId="324CEEB7"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53A8183A" w14:textId="4CFF6132"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72B64827" w14:textId="56BAA0DA" w:rsidR="00EE4CA3" w:rsidRPr="000757A0" w:rsidRDefault="00EE4CA3" w:rsidP="00EE4CA3">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55FAED43" w14:textId="7C6D6268"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166D0F2A" w14:textId="403FD2B6"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70EB8058" w14:textId="2DD7B2E8" w:rsidR="00EE4CA3" w:rsidRPr="000757A0" w:rsidRDefault="00EE4CA3" w:rsidP="00EE4CA3">
            <w:pPr>
              <w:ind w:left="-108" w:right="-64"/>
              <w:jc w:val="right"/>
              <w:rPr>
                <w:b/>
                <w:sz w:val="14"/>
                <w:szCs w:val="14"/>
              </w:rPr>
            </w:pPr>
            <w:r w:rsidRPr="000757A0">
              <w:rPr>
                <w:sz w:val="14"/>
                <w:szCs w:val="14"/>
              </w:rPr>
              <w:t>21.981</w:t>
            </w:r>
          </w:p>
        </w:tc>
      </w:tr>
      <w:tr w:rsidR="00EE4CA3" w:rsidRPr="000757A0" w14:paraId="5F576013" w14:textId="77777777" w:rsidTr="009F0A66">
        <w:trPr>
          <w:trHeight w:val="113"/>
        </w:trPr>
        <w:tc>
          <w:tcPr>
            <w:tcW w:w="2212" w:type="dxa"/>
            <w:tcBorders>
              <w:top w:val="nil"/>
              <w:left w:val="nil"/>
              <w:bottom w:val="nil"/>
              <w:right w:val="nil"/>
            </w:tcBorders>
            <w:shd w:val="clear" w:color="auto" w:fill="auto"/>
            <w:vAlign w:val="center"/>
          </w:tcPr>
          <w:p w14:paraId="588F4E3C" w14:textId="77777777" w:rsidR="00EE4CA3" w:rsidRPr="000757A0" w:rsidRDefault="00EE4CA3" w:rsidP="00EE4CA3">
            <w:pPr>
              <w:pStyle w:val="Heading1"/>
              <w:numPr>
                <w:ilvl w:val="0"/>
                <w:numId w:val="0"/>
              </w:numPr>
              <w:spacing w:before="0"/>
              <w:ind w:left="459"/>
              <w:rPr>
                <w:rFonts w:ascii="Times New Roman" w:hAnsi="Times New Roman"/>
                <w:b w:val="0"/>
                <w:sz w:val="14"/>
                <w:szCs w:val="14"/>
                <w:u w:val="none"/>
              </w:rPr>
            </w:pPr>
            <w:r w:rsidRPr="000757A0">
              <w:rPr>
                <w:rFonts w:ascii="Times New Roman" w:hAnsi="Times New Roman"/>
                <w:b w:val="0"/>
                <w:sz w:val="14"/>
                <w:szCs w:val="14"/>
                <w:u w:val="none"/>
              </w:rPr>
              <w:t>Katılım Bankası</w:t>
            </w:r>
          </w:p>
        </w:tc>
        <w:tc>
          <w:tcPr>
            <w:tcW w:w="782" w:type="dxa"/>
            <w:tcBorders>
              <w:top w:val="nil"/>
              <w:left w:val="nil"/>
              <w:bottom w:val="nil"/>
              <w:right w:val="nil"/>
            </w:tcBorders>
            <w:shd w:val="clear" w:color="auto" w:fill="auto"/>
            <w:noWrap/>
            <w:vAlign w:val="bottom"/>
          </w:tcPr>
          <w:p w14:paraId="0CB94BB0" w14:textId="162C6F3B"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3B994407" w14:textId="2F5762A9"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01D39704" w14:textId="6AFD8F7D" w:rsidR="00EE4CA3" w:rsidRPr="000757A0" w:rsidRDefault="00EE4CA3" w:rsidP="00EE4CA3">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2D551918" w14:textId="10438CB7"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34B080BE" w14:textId="075BB9CE"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7247CD64" w14:textId="7831EE39" w:rsidR="00EE4CA3" w:rsidRPr="000757A0" w:rsidRDefault="00EE4CA3" w:rsidP="00EE4CA3">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479F6366" w14:textId="6F1E825B"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48B51373" w14:textId="29E450AC"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65B802FC" w14:textId="56B2E325" w:rsidR="00EE4CA3" w:rsidRPr="000757A0" w:rsidRDefault="00EE4CA3" w:rsidP="00EE4CA3">
            <w:pPr>
              <w:ind w:left="-108" w:right="-64"/>
              <w:jc w:val="right"/>
              <w:rPr>
                <w:b/>
                <w:sz w:val="14"/>
                <w:szCs w:val="14"/>
              </w:rPr>
            </w:pPr>
            <w:r w:rsidRPr="000757A0">
              <w:rPr>
                <w:sz w:val="14"/>
                <w:szCs w:val="14"/>
              </w:rPr>
              <w:t>-</w:t>
            </w:r>
          </w:p>
        </w:tc>
      </w:tr>
      <w:tr w:rsidR="00EE4CA3" w:rsidRPr="000757A0" w14:paraId="4E42E5D8" w14:textId="77777777" w:rsidTr="009F0A66">
        <w:trPr>
          <w:trHeight w:val="113"/>
        </w:trPr>
        <w:tc>
          <w:tcPr>
            <w:tcW w:w="2212" w:type="dxa"/>
            <w:tcBorders>
              <w:top w:val="nil"/>
              <w:left w:val="nil"/>
              <w:bottom w:val="nil"/>
              <w:right w:val="nil"/>
            </w:tcBorders>
            <w:shd w:val="clear" w:color="auto" w:fill="auto"/>
            <w:vAlign w:val="center"/>
          </w:tcPr>
          <w:p w14:paraId="360DB3A3" w14:textId="77777777" w:rsidR="00EE4CA3" w:rsidRPr="000757A0" w:rsidRDefault="00EE4CA3" w:rsidP="00EE4CA3">
            <w:pPr>
              <w:pStyle w:val="Heading1"/>
              <w:numPr>
                <w:ilvl w:val="0"/>
                <w:numId w:val="0"/>
              </w:numPr>
              <w:spacing w:before="0"/>
              <w:ind w:left="459"/>
              <w:rPr>
                <w:rFonts w:ascii="Times New Roman" w:hAnsi="Times New Roman"/>
                <w:b w:val="0"/>
                <w:sz w:val="14"/>
                <w:szCs w:val="14"/>
                <w:u w:val="none"/>
              </w:rPr>
            </w:pPr>
            <w:r w:rsidRPr="000757A0">
              <w:rPr>
                <w:rFonts w:ascii="Times New Roman" w:hAnsi="Times New Roman"/>
                <w:b w:val="0"/>
                <w:sz w:val="14"/>
                <w:szCs w:val="14"/>
                <w:u w:val="none"/>
              </w:rPr>
              <w:t>Diğer</w:t>
            </w:r>
          </w:p>
        </w:tc>
        <w:tc>
          <w:tcPr>
            <w:tcW w:w="782" w:type="dxa"/>
            <w:tcBorders>
              <w:top w:val="nil"/>
              <w:left w:val="nil"/>
              <w:bottom w:val="nil"/>
              <w:right w:val="nil"/>
            </w:tcBorders>
            <w:shd w:val="clear" w:color="auto" w:fill="auto"/>
            <w:noWrap/>
            <w:vAlign w:val="bottom"/>
          </w:tcPr>
          <w:p w14:paraId="46B13BEC" w14:textId="2DFD5A40"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1854A00F" w14:textId="12AEAE4D"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018D1254" w14:textId="7F9114B4" w:rsidR="00EE4CA3" w:rsidRPr="000757A0" w:rsidRDefault="00EE4CA3" w:rsidP="00EE4CA3">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1C04E0CE" w14:textId="1976B485"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023112D6" w14:textId="3B030E6B"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2FAC4C1C" w14:textId="46E2B04E" w:rsidR="00EE4CA3" w:rsidRPr="000757A0" w:rsidRDefault="00EE4CA3" w:rsidP="00EE4CA3">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7FF09E62" w14:textId="6DD2C615"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right w:val="nil"/>
            </w:tcBorders>
            <w:vAlign w:val="bottom"/>
          </w:tcPr>
          <w:p w14:paraId="4CF90462" w14:textId="64F77DE3"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0829FFB1" w14:textId="3630AD82" w:rsidR="00EE4CA3" w:rsidRPr="000757A0" w:rsidRDefault="00EE4CA3" w:rsidP="00EE4CA3">
            <w:pPr>
              <w:ind w:left="-108" w:right="-64"/>
              <w:jc w:val="right"/>
              <w:rPr>
                <w:b/>
                <w:sz w:val="14"/>
                <w:szCs w:val="14"/>
              </w:rPr>
            </w:pPr>
            <w:r w:rsidRPr="000757A0">
              <w:rPr>
                <w:sz w:val="14"/>
                <w:szCs w:val="14"/>
              </w:rPr>
              <w:t>-</w:t>
            </w:r>
          </w:p>
        </w:tc>
      </w:tr>
      <w:tr w:rsidR="00EE4CA3" w:rsidRPr="000757A0" w14:paraId="6FB60C8E" w14:textId="77777777" w:rsidTr="009F0A66">
        <w:trPr>
          <w:trHeight w:val="113"/>
        </w:trPr>
        <w:tc>
          <w:tcPr>
            <w:tcW w:w="2212" w:type="dxa"/>
            <w:tcBorders>
              <w:top w:val="nil"/>
              <w:left w:val="nil"/>
              <w:bottom w:val="nil"/>
              <w:right w:val="nil"/>
            </w:tcBorders>
            <w:shd w:val="clear" w:color="auto" w:fill="auto"/>
            <w:vAlign w:val="center"/>
          </w:tcPr>
          <w:p w14:paraId="77786050" w14:textId="77777777" w:rsidR="00EE4CA3" w:rsidRPr="000757A0" w:rsidRDefault="00EE4CA3" w:rsidP="00EE4CA3">
            <w:pPr>
              <w:pStyle w:val="Heading1"/>
              <w:numPr>
                <w:ilvl w:val="0"/>
                <w:numId w:val="0"/>
              </w:numPr>
              <w:spacing w:before="0"/>
              <w:ind w:left="-108"/>
              <w:rPr>
                <w:rFonts w:ascii="Times New Roman" w:hAnsi="Times New Roman"/>
                <w:sz w:val="14"/>
                <w:szCs w:val="14"/>
                <w:u w:val="none"/>
              </w:rPr>
            </w:pPr>
            <w:r w:rsidRPr="000757A0">
              <w:rPr>
                <w:rFonts w:ascii="Times New Roman" w:hAnsi="Times New Roman"/>
                <w:sz w:val="14"/>
                <w:szCs w:val="14"/>
                <w:u w:val="none"/>
              </w:rPr>
              <w:t>VIII. Katılma Hesapları Diğer- YP</w:t>
            </w:r>
          </w:p>
        </w:tc>
        <w:tc>
          <w:tcPr>
            <w:tcW w:w="782" w:type="dxa"/>
            <w:tcBorders>
              <w:top w:val="nil"/>
              <w:left w:val="nil"/>
              <w:bottom w:val="nil"/>
              <w:right w:val="nil"/>
            </w:tcBorders>
            <w:shd w:val="clear" w:color="auto" w:fill="auto"/>
            <w:noWrap/>
            <w:vAlign w:val="bottom"/>
          </w:tcPr>
          <w:p w14:paraId="6013DCE3" w14:textId="52C463AE" w:rsidR="00EE4CA3" w:rsidRPr="000757A0" w:rsidRDefault="00EE4CA3" w:rsidP="00EE4CA3">
            <w:pPr>
              <w:ind w:left="-108" w:right="-64"/>
              <w:jc w:val="right"/>
              <w:rPr>
                <w:b/>
                <w:sz w:val="14"/>
                <w:szCs w:val="14"/>
              </w:rPr>
            </w:pPr>
            <w:r w:rsidRPr="000757A0">
              <w:rPr>
                <w:b/>
                <w:sz w:val="14"/>
                <w:szCs w:val="14"/>
              </w:rPr>
              <w:t>-</w:t>
            </w:r>
          </w:p>
        </w:tc>
        <w:tc>
          <w:tcPr>
            <w:tcW w:w="783" w:type="dxa"/>
            <w:tcBorders>
              <w:top w:val="nil"/>
              <w:left w:val="nil"/>
              <w:bottom w:val="nil"/>
              <w:right w:val="nil"/>
            </w:tcBorders>
            <w:shd w:val="clear" w:color="auto" w:fill="auto"/>
            <w:noWrap/>
            <w:vAlign w:val="bottom"/>
          </w:tcPr>
          <w:p w14:paraId="750DEC2B" w14:textId="18E29348" w:rsidR="00EE4CA3" w:rsidRPr="000757A0" w:rsidRDefault="00EE4CA3" w:rsidP="00EE4CA3">
            <w:pPr>
              <w:ind w:left="-108" w:right="-64"/>
              <w:jc w:val="right"/>
              <w:rPr>
                <w:b/>
                <w:sz w:val="14"/>
                <w:szCs w:val="14"/>
              </w:rPr>
            </w:pPr>
            <w:r w:rsidRPr="000757A0">
              <w:rPr>
                <w:b/>
                <w:sz w:val="14"/>
                <w:szCs w:val="14"/>
              </w:rPr>
              <w:t>2.013.071</w:t>
            </w:r>
          </w:p>
        </w:tc>
        <w:tc>
          <w:tcPr>
            <w:tcW w:w="783" w:type="dxa"/>
            <w:tcBorders>
              <w:top w:val="nil"/>
              <w:left w:val="nil"/>
              <w:bottom w:val="nil"/>
              <w:right w:val="nil"/>
            </w:tcBorders>
            <w:shd w:val="clear" w:color="auto" w:fill="auto"/>
            <w:noWrap/>
            <w:vAlign w:val="bottom"/>
          </w:tcPr>
          <w:p w14:paraId="322A298E" w14:textId="6D90C20C" w:rsidR="00EE4CA3" w:rsidRPr="000757A0" w:rsidRDefault="00EE4CA3" w:rsidP="00EE4CA3">
            <w:pPr>
              <w:ind w:left="-108" w:right="-64"/>
              <w:jc w:val="right"/>
              <w:rPr>
                <w:b/>
                <w:sz w:val="14"/>
                <w:szCs w:val="14"/>
              </w:rPr>
            </w:pPr>
            <w:r w:rsidRPr="000757A0">
              <w:rPr>
                <w:b/>
                <w:sz w:val="14"/>
                <w:szCs w:val="14"/>
              </w:rPr>
              <w:t>404.716</w:t>
            </w:r>
          </w:p>
        </w:tc>
        <w:tc>
          <w:tcPr>
            <w:tcW w:w="782" w:type="dxa"/>
            <w:tcBorders>
              <w:top w:val="nil"/>
              <w:left w:val="nil"/>
              <w:bottom w:val="nil"/>
              <w:right w:val="nil"/>
            </w:tcBorders>
            <w:shd w:val="clear" w:color="auto" w:fill="auto"/>
            <w:noWrap/>
            <w:vAlign w:val="bottom"/>
          </w:tcPr>
          <w:p w14:paraId="1688F0D9" w14:textId="4193A357" w:rsidR="00EE4CA3" w:rsidRPr="000757A0" w:rsidRDefault="00EE4CA3" w:rsidP="00EE4CA3">
            <w:pPr>
              <w:ind w:left="-108" w:right="-64"/>
              <w:jc w:val="right"/>
              <w:rPr>
                <w:b/>
                <w:sz w:val="14"/>
                <w:szCs w:val="14"/>
              </w:rPr>
            </w:pPr>
            <w:r w:rsidRPr="000757A0">
              <w:rPr>
                <w:b/>
                <w:sz w:val="14"/>
                <w:szCs w:val="14"/>
              </w:rPr>
              <w:t>31.017</w:t>
            </w:r>
          </w:p>
        </w:tc>
        <w:tc>
          <w:tcPr>
            <w:tcW w:w="783" w:type="dxa"/>
            <w:tcBorders>
              <w:top w:val="nil"/>
              <w:left w:val="nil"/>
              <w:bottom w:val="nil"/>
              <w:right w:val="nil"/>
            </w:tcBorders>
            <w:shd w:val="clear" w:color="auto" w:fill="auto"/>
            <w:noWrap/>
            <w:vAlign w:val="bottom"/>
          </w:tcPr>
          <w:p w14:paraId="1E8C7A85" w14:textId="61F2962F" w:rsidR="00EE4CA3" w:rsidRPr="000757A0" w:rsidRDefault="00EE4CA3" w:rsidP="00EE4CA3">
            <w:pPr>
              <w:ind w:left="-108" w:right="-64"/>
              <w:jc w:val="right"/>
              <w:rPr>
                <w:b/>
                <w:sz w:val="14"/>
                <w:szCs w:val="14"/>
              </w:rPr>
            </w:pPr>
            <w:r w:rsidRPr="000757A0">
              <w:rPr>
                <w:b/>
                <w:sz w:val="14"/>
                <w:szCs w:val="14"/>
              </w:rPr>
              <w:t>545</w:t>
            </w:r>
          </w:p>
        </w:tc>
        <w:tc>
          <w:tcPr>
            <w:tcW w:w="783" w:type="dxa"/>
            <w:tcBorders>
              <w:top w:val="nil"/>
              <w:left w:val="nil"/>
              <w:bottom w:val="nil"/>
              <w:right w:val="nil"/>
            </w:tcBorders>
            <w:shd w:val="clear" w:color="auto" w:fill="auto"/>
            <w:noWrap/>
            <w:vAlign w:val="bottom"/>
          </w:tcPr>
          <w:p w14:paraId="0E44F0F3" w14:textId="50605234" w:rsidR="00EE4CA3" w:rsidRPr="000757A0" w:rsidRDefault="00EE4CA3" w:rsidP="00EE4CA3">
            <w:pPr>
              <w:ind w:left="-108" w:right="-64"/>
              <w:jc w:val="right"/>
              <w:rPr>
                <w:b/>
                <w:sz w:val="14"/>
                <w:szCs w:val="14"/>
              </w:rPr>
            </w:pPr>
            <w:r w:rsidRPr="000757A0">
              <w:rPr>
                <w:b/>
                <w:sz w:val="14"/>
                <w:szCs w:val="14"/>
              </w:rPr>
              <w:t>-</w:t>
            </w:r>
          </w:p>
        </w:tc>
        <w:tc>
          <w:tcPr>
            <w:tcW w:w="782" w:type="dxa"/>
            <w:tcBorders>
              <w:top w:val="nil"/>
              <w:left w:val="nil"/>
              <w:bottom w:val="nil"/>
              <w:right w:val="nil"/>
            </w:tcBorders>
            <w:shd w:val="clear" w:color="auto" w:fill="auto"/>
            <w:noWrap/>
            <w:vAlign w:val="bottom"/>
          </w:tcPr>
          <w:p w14:paraId="05DC4956" w14:textId="69D15A98" w:rsidR="00EE4CA3" w:rsidRPr="000757A0" w:rsidRDefault="00EE4CA3" w:rsidP="00EE4CA3">
            <w:pPr>
              <w:ind w:left="-108" w:right="-64"/>
              <w:jc w:val="right"/>
              <w:rPr>
                <w:b/>
                <w:sz w:val="14"/>
                <w:szCs w:val="14"/>
              </w:rPr>
            </w:pPr>
            <w:r w:rsidRPr="000757A0">
              <w:rPr>
                <w:b/>
                <w:sz w:val="14"/>
                <w:szCs w:val="14"/>
              </w:rPr>
              <w:t>-</w:t>
            </w:r>
          </w:p>
        </w:tc>
        <w:tc>
          <w:tcPr>
            <w:tcW w:w="783" w:type="dxa"/>
            <w:tcBorders>
              <w:top w:val="nil"/>
              <w:left w:val="nil"/>
              <w:bottom w:val="nil"/>
              <w:right w:val="nil"/>
            </w:tcBorders>
            <w:vAlign w:val="bottom"/>
          </w:tcPr>
          <w:p w14:paraId="6EF61E6A" w14:textId="0CDA8B10" w:rsidR="00EE4CA3" w:rsidRPr="000757A0" w:rsidRDefault="00EE4CA3" w:rsidP="00EE4CA3">
            <w:pPr>
              <w:ind w:left="-108" w:right="-64"/>
              <w:jc w:val="right"/>
              <w:rPr>
                <w:b/>
                <w:sz w:val="14"/>
                <w:szCs w:val="14"/>
              </w:rPr>
            </w:pPr>
            <w:r w:rsidRPr="000757A0">
              <w:rPr>
                <w:b/>
                <w:sz w:val="14"/>
                <w:szCs w:val="14"/>
              </w:rPr>
              <w:t>-</w:t>
            </w:r>
          </w:p>
        </w:tc>
        <w:tc>
          <w:tcPr>
            <w:tcW w:w="783" w:type="dxa"/>
            <w:tcBorders>
              <w:top w:val="nil"/>
              <w:left w:val="nil"/>
              <w:bottom w:val="nil"/>
              <w:right w:val="nil"/>
            </w:tcBorders>
            <w:vAlign w:val="bottom"/>
          </w:tcPr>
          <w:p w14:paraId="72F9AEDB" w14:textId="534C375F" w:rsidR="00EE4CA3" w:rsidRPr="000757A0" w:rsidRDefault="00EE4CA3" w:rsidP="00EE4CA3">
            <w:pPr>
              <w:ind w:left="-108" w:right="-64"/>
              <w:jc w:val="right"/>
              <w:rPr>
                <w:b/>
                <w:sz w:val="14"/>
                <w:szCs w:val="14"/>
              </w:rPr>
            </w:pPr>
            <w:r w:rsidRPr="000757A0">
              <w:rPr>
                <w:b/>
                <w:sz w:val="14"/>
                <w:szCs w:val="14"/>
              </w:rPr>
              <w:t>2.449.349</w:t>
            </w:r>
          </w:p>
        </w:tc>
      </w:tr>
      <w:tr w:rsidR="00EE4CA3" w:rsidRPr="000757A0" w14:paraId="67891577" w14:textId="77777777" w:rsidTr="009F0A66">
        <w:trPr>
          <w:trHeight w:val="113"/>
        </w:trPr>
        <w:tc>
          <w:tcPr>
            <w:tcW w:w="2212" w:type="dxa"/>
            <w:tcBorders>
              <w:top w:val="nil"/>
              <w:left w:val="nil"/>
              <w:bottom w:val="nil"/>
              <w:right w:val="nil"/>
            </w:tcBorders>
            <w:shd w:val="clear" w:color="auto" w:fill="auto"/>
            <w:vAlign w:val="center"/>
          </w:tcPr>
          <w:p w14:paraId="360C8D50" w14:textId="77777777" w:rsidR="00EE4CA3" w:rsidRPr="000757A0" w:rsidRDefault="00EE4CA3" w:rsidP="00EE4CA3">
            <w:pPr>
              <w:pStyle w:val="Heading1"/>
              <w:numPr>
                <w:ilvl w:val="0"/>
                <w:numId w:val="0"/>
              </w:numPr>
              <w:spacing w:before="0"/>
              <w:ind w:left="252"/>
              <w:rPr>
                <w:rFonts w:ascii="Times New Roman" w:hAnsi="Times New Roman"/>
                <w:b w:val="0"/>
                <w:sz w:val="14"/>
                <w:szCs w:val="14"/>
                <w:u w:val="none"/>
              </w:rPr>
            </w:pPr>
            <w:r w:rsidRPr="000757A0">
              <w:rPr>
                <w:rFonts w:ascii="Times New Roman" w:hAnsi="Times New Roman"/>
                <w:b w:val="0"/>
                <w:sz w:val="14"/>
                <w:szCs w:val="14"/>
                <w:u w:val="none"/>
              </w:rPr>
              <w:t>Resmi Kuruluşlar</w:t>
            </w:r>
          </w:p>
        </w:tc>
        <w:tc>
          <w:tcPr>
            <w:tcW w:w="782" w:type="dxa"/>
            <w:tcBorders>
              <w:top w:val="nil"/>
              <w:left w:val="nil"/>
              <w:bottom w:val="nil"/>
              <w:right w:val="nil"/>
            </w:tcBorders>
            <w:shd w:val="clear" w:color="auto" w:fill="auto"/>
            <w:noWrap/>
            <w:vAlign w:val="bottom"/>
          </w:tcPr>
          <w:p w14:paraId="1A95F4EE" w14:textId="2FBB4371"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05E21127" w14:textId="18D8D7DF" w:rsidR="00EE4CA3" w:rsidRPr="000757A0" w:rsidRDefault="00EE4CA3" w:rsidP="00EE4CA3">
            <w:pPr>
              <w:ind w:left="-108" w:right="-64"/>
              <w:jc w:val="right"/>
              <w:rPr>
                <w:sz w:val="14"/>
                <w:szCs w:val="14"/>
              </w:rPr>
            </w:pPr>
            <w:r w:rsidRPr="000757A0">
              <w:rPr>
                <w:sz w:val="14"/>
                <w:szCs w:val="14"/>
              </w:rPr>
              <w:t>348.524</w:t>
            </w:r>
          </w:p>
        </w:tc>
        <w:tc>
          <w:tcPr>
            <w:tcW w:w="783" w:type="dxa"/>
            <w:tcBorders>
              <w:top w:val="nil"/>
              <w:left w:val="nil"/>
              <w:bottom w:val="nil"/>
              <w:right w:val="nil"/>
            </w:tcBorders>
            <w:shd w:val="clear" w:color="auto" w:fill="auto"/>
            <w:noWrap/>
            <w:vAlign w:val="bottom"/>
          </w:tcPr>
          <w:p w14:paraId="4CB8AB9B" w14:textId="590D7704" w:rsidR="00EE4CA3" w:rsidRPr="000757A0" w:rsidRDefault="00EE4CA3" w:rsidP="00EE4CA3">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639C3A1D" w14:textId="14B95691"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7B6E5E72" w14:textId="574CE171"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542A3B8A" w14:textId="0F18B742" w:rsidR="00EE4CA3" w:rsidRPr="000757A0" w:rsidRDefault="00EE4CA3" w:rsidP="00EE4CA3">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733B0E59" w14:textId="7230DBED"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3BA257C8" w14:textId="4D754D11"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5E0E596A" w14:textId="15601DC7" w:rsidR="00EE4CA3" w:rsidRPr="000757A0" w:rsidRDefault="00EE4CA3" w:rsidP="00EE4CA3">
            <w:pPr>
              <w:ind w:left="-108" w:right="-64"/>
              <w:jc w:val="right"/>
              <w:rPr>
                <w:b/>
                <w:sz w:val="14"/>
                <w:szCs w:val="14"/>
              </w:rPr>
            </w:pPr>
            <w:r w:rsidRPr="000757A0">
              <w:rPr>
                <w:b/>
                <w:sz w:val="14"/>
                <w:szCs w:val="14"/>
              </w:rPr>
              <w:t>348.524</w:t>
            </w:r>
          </w:p>
        </w:tc>
      </w:tr>
      <w:tr w:rsidR="00EE4CA3" w:rsidRPr="000757A0" w14:paraId="0AFA98AB" w14:textId="77777777" w:rsidTr="009F0A66">
        <w:trPr>
          <w:trHeight w:val="113"/>
        </w:trPr>
        <w:tc>
          <w:tcPr>
            <w:tcW w:w="2212" w:type="dxa"/>
            <w:tcBorders>
              <w:top w:val="nil"/>
              <w:left w:val="nil"/>
              <w:bottom w:val="nil"/>
              <w:right w:val="nil"/>
            </w:tcBorders>
            <w:shd w:val="clear" w:color="auto" w:fill="auto"/>
            <w:vAlign w:val="center"/>
          </w:tcPr>
          <w:p w14:paraId="11096DE5" w14:textId="77777777" w:rsidR="00EE4CA3" w:rsidRPr="000757A0" w:rsidRDefault="00EE4CA3" w:rsidP="00EE4CA3">
            <w:pPr>
              <w:pStyle w:val="Heading1"/>
              <w:numPr>
                <w:ilvl w:val="0"/>
                <w:numId w:val="0"/>
              </w:numPr>
              <w:spacing w:before="0"/>
              <w:ind w:left="252"/>
              <w:rPr>
                <w:rFonts w:ascii="Times New Roman" w:hAnsi="Times New Roman"/>
                <w:b w:val="0"/>
                <w:sz w:val="14"/>
                <w:szCs w:val="14"/>
                <w:u w:val="none"/>
              </w:rPr>
            </w:pPr>
            <w:r w:rsidRPr="000757A0">
              <w:rPr>
                <w:rFonts w:ascii="Times New Roman" w:hAnsi="Times New Roman"/>
                <w:b w:val="0"/>
                <w:sz w:val="14"/>
                <w:szCs w:val="14"/>
                <w:u w:val="none"/>
              </w:rPr>
              <w:t>Ticari Kuruluşlar</w:t>
            </w:r>
          </w:p>
        </w:tc>
        <w:tc>
          <w:tcPr>
            <w:tcW w:w="782" w:type="dxa"/>
            <w:tcBorders>
              <w:top w:val="nil"/>
              <w:left w:val="nil"/>
              <w:bottom w:val="nil"/>
              <w:right w:val="nil"/>
            </w:tcBorders>
            <w:shd w:val="clear" w:color="auto" w:fill="auto"/>
            <w:noWrap/>
            <w:vAlign w:val="bottom"/>
          </w:tcPr>
          <w:p w14:paraId="31C9A0BE" w14:textId="2A264E25"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1F28557E" w14:textId="3BEF3C07" w:rsidR="00EE4CA3" w:rsidRPr="000757A0" w:rsidRDefault="00EE4CA3" w:rsidP="00EE4CA3">
            <w:pPr>
              <w:ind w:left="-108" w:right="-64"/>
              <w:jc w:val="right"/>
              <w:rPr>
                <w:sz w:val="14"/>
                <w:szCs w:val="14"/>
              </w:rPr>
            </w:pPr>
            <w:r w:rsidRPr="000757A0">
              <w:rPr>
                <w:sz w:val="14"/>
                <w:szCs w:val="14"/>
              </w:rPr>
              <w:t>582.742</w:t>
            </w:r>
          </w:p>
        </w:tc>
        <w:tc>
          <w:tcPr>
            <w:tcW w:w="783" w:type="dxa"/>
            <w:tcBorders>
              <w:top w:val="nil"/>
              <w:left w:val="nil"/>
              <w:bottom w:val="nil"/>
              <w:right w:val="nil"/>
            </w:tcBorders>
            <w:shd w:val="clear" w:color="auto" w:fill="auto"/>
            <w:noWrap/>
            <w:vAlign w:val="bottom"/>
          </w:tcPr>
          <w:p w14:paraId="69648CA7" w14:textId="73037909" w:rsidR="00EE4CA3" w:rsidRPr="000757A0" w:rsidRDefault="00EE4CA3" w:rsidP="00EE4CA3">
            <w:pPr>
              <w:ind w:left="-108" w:right="-64"/>
              <w:jc w:val="right"/>
              <w:rPr>
                <w:sz w:val="14"/>
                <w:szCs w:val="14"/>
              </w:rPr>
            </w:pPr>
            <w:r w:rsidRPr="000757A0">
              <w:rPr>
                <w:sz w:val="14"/>
                <w:szCs w:val="14"/>
              </w:rPr>
              <w:t>350.535</w:t>
            </w:r>
          </w:p>
        </w:tc>
        <w:tc>
          <w:tcPr>
            <w:tcW w:w="782" w:type="dxa"/>
            <w:tcBorders>
              <w:top w:val="nil"/>
              <w:left w:val="nil"/>
              <w:bottom w:val="nil"/>
              <w:right w:val="nil"/>
            </w:tcBorders>
            <w:shd w:val="clear" w:color="auto" w:fill="auto"/>
            <w:noWrap/>
            <w:vAlign w:val="bottom"/>
          </w:tcPr>
          <w:p w14:paraId="5174C041" w14:textId="34B17441" w:rsidR="00EE4CA3" w:rsidRPr="000757A0" w:rsidRDefault="00EE4CA3" w:rsidP="00EE4CA3">
            <w:pPr>
              <w:ind w:left="-108" w:right="-64"/>
              <w:jc w:val="right"/>
              <w:rPr>
                <w:sz w:val="14"/>
                <w:szCs w:val="14"/>
              </w:rPr>
            </w:pPr>
            <w:r w:rsidRPr="000757A0">
              <w:rPr>
                <w:sz w:val="14"/>
                <w:szCs w:val="14"/>
              </w:rPr>
              <w:t>25.439</w:t>
            </w:r>
          </w:p>
        </w:tc>
        <w:tc>
          <w:tcPr>
            <w:tcW w:w="783" w:type="dxa"/>
            <w:tcBorders>
              <w:top w:val="nil"/>
              <w:left w:val="nil"/>
              <w:bottom w:val="nil"/>
              <w:right w:val="nil"/>
            </w:tcBorders>
            <w:shd w:val="clear" w:color="auto" w:fill="auto"/>
            <w:noWrap/>
            <w:vAlign w:val="bottom"/>
          </w:tcPr>
          <w:p w14:paraId="07005270" w14:textId="3B02BF52" w:rsidR="00EE4CA3" w:rsidRPr="000757A0" w:rsidRDefault="00EE4CA3" w:rsidP="00EE4CA3">
            <w:pPr>
              <w:ind w:left="-108" w:right="-64"/>
              <w:jc w:val="right"/>
              <w:rPr>
                <w:sz w:val="14"/>
                <w:szCs w:val="14"/>
              </w:rPr>
            </w:pPr>
            <w:r w:rsidRPr="000757A0">
              <w:rPr>
                <w:sz w:val="14"/>
                <w:szCs w:val="14"/>
              </w:rPr>
              <w:t>545</w:t>
            </w:r>
          </w:p>
        </w:tc>
        <w:tc>
          <w:tcPr>
            <w:tcW w:w="783" w:type="dxa"/>
            <w:tcBorders>
              <w:top w:val="nil"/>
              <w:left w:val="nil"/>
              <w:bottom w:val="nil"/>
              <w:right w:val="nil"/>
            </w:tcBorders>
            <w:shd w:val="clear" w:color="auto" w:fill="auto"/>
            <w:noWrap/>
            <w:vAlign w:val="bottom"/>
          </w:tcPr>
          <w:p w14:paraId="3267377A" w14:textId="0C24FA58" w:rsidR="00EE4CA3" w:rsidRPr="000757A0" w:rsidRDefault="00EE4CA3" w:rsidP="00EE4CA3">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3CC82447" w14:textId="27B79DBE"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65249347" w14:textId="78F4F28C"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473302AE" w14:textId="5CBF9E7D" w:rsidR="00EE4CA3" w:rsidRPr="000757A0" w:rsidRDefault="00EE4CA3" w:rsidP="00EE4CA3">
            <w:pPr>
              <w:ind w:left="-108" w:right="-64"/>
              <w:jc w:val="right"/>
              <w:rPr>
                <w:b/>
                <w:sz w:val="14"/>
                <w:szCs w:val="14"/>
              </w:rPr>
            </w:pPr>
            <w:r w:rsidRPr="000757A0">
              <w:rPr>
                <w:b/>
                <w:sz w:val="14"/>
                <w:szCs w:val="14"/>
              </w:rPr>
              <w:t>959.261</w:t>
            </w:r>
          </w:p>
        </w:tc>
      </w:tr>
      <w:tr w:rsidR="00EE4CA3" w:rsidRPr="000757A0" w14:paraId="34872251" w14:textId="77777777" w:rsidTr="009F0A66">
        <w:trPr>
          <w:trHeight w:val="113"/>
        </w:trPr>
        <w:tc>
          <w:tcPr>
            <w:tcW w:w="2212" w:type="dxa"/>
            <w:tcBorders>
              <w:top w:val="nil"/>
              <w:left w:val="nil"/>
              <w:bottom w:val="nil"/>
              <w:right w:val="nil"/>
            </w:tcBorders>
            <w:shd w:val="clear" w:color="auto" w:fill="auto"/>
            <w:vAlign w:val="center"/>
          </w:tcPr>
          <w:p w14:paraId="4ABF883A" w14:textId="77777777" w:rsidR="00EE4CA3" w:rsidRPr="000757A0" w:rsidRDefault="00EE4CA3" w:rsidP="00EE4CA3">
            <w:pPr>
              <w:pStyle w:val="Heading1"/>
              <w:numPr>
                <w:ilvl w:val="0"/>
                <w:numId w:val="0"/>
              </w:numPr>
              <w:spacing w:before="0"/>
              <w:ind w:left="252"/>
              <w:rPr>
                <w:rFonts w:ascii="Times New Roman" w:hAnsi="Times New Roman"/>
                <w:b w:val="0"/>
                <w:sz w:val="14"/>
                <w:szCs w:val="14"/>
                <w:u w:val="none"/>
              </w:rPr>
            </w:pPr>
            <w:r w:rsidRPr="000757A0">
              <w:rPr>
                <w:rFonts w:ascii="Times New Roman" w:hAnsi="Times New Roman"/>
                <w:b w:val="0"/>
                <w:sz w:val="14"/>
                <w:szCs w:val="14"/>
                <w:u w:val="none"/>
              </w:rPr>
              <w:t>Diğer Kuruluşlar</w:t>
            </w:r>
          </w:p>
        </w:tc>
        <w:tc>
          <w:tcPr>
            <w:tcW w:w="782" w:type="dxa"/>
            <w:tcBorders>
              <w:top w:val="nil"/>
              <w:left w:val="nil"/>
              <w:bottom w:val="nil"/>
              <w:right w:val="nil"/>
            </w:tcBorders>
            <w:shd w:val="clear" w:color="auto" w:fill="auto"/>
            <w:noWrap/>
            <w:vAlign w:val="bottom"/>
          </w:tcPr>
          <w:p w14:paraId="30D9E413" w14:textId="54AF166D"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320F7FED" w14:textId="755C485D" w:rsidR="00EE4CA3" w:rsidRPr="000757A0" w:rsidRDefault="00EE4CA3" w:rsidP="00EE4CA3">
            <w:pPr>
              <w:ind w:left="-108" w:right="-64"/>
              <w:jc w:val="right"/>
              <w:rPr>
                <w:sz w:val="14"/>
                <w:szCs w:val="14"/>
              </w:rPr>
            </w:pPr>
            <w:r w:rsidRPr="000757A0">
              <w:rPr>
                <w:sz w:val="14"/>
                <w:szCs w:val="14"/>
              </w:rPr>
              <w:t>6.314</w:t>
            </w:r>
          </w:p>
        </w:tc>
        <w:tc>
          <w:tcPr>
            <w:tcW w:w="783" w:type="dxa"/>
            <w:tcBorders>
              <w:top w:val="nil"/>
              <w:left w:val="nil"/>
              <w:bottom w:val="nil"/>
              <w:right w:val="nil"/>
            </w:tcBorders>
            <w:shd w:val="clear" w:color="auto" w:fill="auto"/>
            <w:noWrap/>
            <w:vAlign w:val="bottom"/>
          </w:tcPr>
          <w:p w14:paraId="17AB6477" w14:textId="7140402C" w:rsidR="00EE4CA3" w:rsidRPr="000757A0" w:rsidRDefault="00EE4CA3" w:rsidP="00EE4CA3">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2539FA01" w14:textId="6FD43077"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3C38CADC" w14:textId="4AAE4B0A"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69CB333C" w14:textId="54C35723" w:rsidR="00EE4CA3" w:rsidRPr="000757A0" w:rsidRDefault="00EE4CA3" w:rsidP="00EE4CA3">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3379726B" w14:textId="5106DBEB"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552742BE" w14:textId="2FFFB65A"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5E3864FD" w14:textId="1EABE82E" w:rsidR="00EE4CA3" w:rsidRPr="000757A0" w:rsidRDefault="00EE4CA3" w:rsidP="00EE4CA3">
            <w:pPr>
              <w:ind w:left="-108" w:right="-64"/>
              <w:jc w:val="right"/>
              <w:rPr>
                <w:b/>
                <w:sz w:val="14"/>
                <w:szCs w:val="14"/>
              </w:rPr>
            </w:pPr>
            <w:r w:rsidRPr="000757A0">
              <w:rPr>
                <w:b/>
                <w:sz w:val="14"/>
                <w:szCs w:val="14"/>
              </w:rPr>
              <w:t>6.314</w:t>
            </w:r>
          </w:p>
        </w:tc>
      </w:tr>
      <w:tr w:rsidR="00EE4CA3" w:rsidRPr="000757A0" w14:paraId="63133A92" w14:textId="77777777" w:rsidTr="009F0A66">
        <w:trPr>
          <w:trHeight w:val="113"/>
        </w:trPr>
        <w:tc>
          <w:tcPr>
            <w:tcW w:w="2212" w:type="dxa"/>
            <w:tcBorders>
              <w:top w:val="nil"/>
              <w:left w:val="nil"/>
              <w:bottom w:val="nil"/>
              <w:right w:val="nil"/>
            </w:tcBorders>
            <w:shd w:val="clear" w:color="auto" w:fill="auto"/>
            <w:vAlign w:val="center"/>
          </w:tcPr>
          <w:p w14:paraId="3F3C4030" w14:textId="4439B157" w:rsidR="00EE4CA3" w:rsidRPr="000757A0" w:rsidRDefault="00EE4CA3" w:rsidP="00EE4CA3">
            <w:pPr>
              <w:pStyle w:val="Heading1"/>
              <w:numPr>
                <w:ilvl w:val="0"/>
                <w:numId w:val="0"/>
              </w:numPr>
              <w:spacing w:before="0"/>
              <w:rPr>
                <w:rFonts w:ascii="Times New Roman" w:hAnsi="Times New Roman"/>
                <w:b w:val="0"/>
                <w:sz w:val="14"/>
                <w:szCs w:val="14"/>
                <w:u w:val="none"/>
              </w:rPr>
            </w:pPr>
            <w:r w:rsidRPr="000757A0">
              <w:rPr>
                <w:rFonts w:ascii="Times New Roman" w:hAnsi="Times New Roman"/>
                <w:b w:val="0"/>
                <w:sz w:val="14"/>
                <w:szCs w:val="14"/>
                <w:u w:val="none"/>
              </w:rPr>
              <w:t xml:space="preserve">        Ticari ve Diğer Kur.</w:t>
            </w:r>
          </w:p>
        </w:tc>
        <w:tc>
          <w:tcPr>
            <w:tcW w:w="782" w:type="dxa"/>
            <w:tcBorders>
              <w:top w:val="nil"/>
              <w:left w:val="nil"/>
              <w:bottom w:val="nil"/>
              <w:right w:val="nil"/>
            </w:tcBorders>
            <w:shd w:val="clear" w:color="auto" w:fill="auto"/>
            <w:noWrap/>
            <w:vAlign w:val="bottom"/>
          </w:tcPr>
          <w:p w14:paraId="05774536" w14:textId="70769745"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4BA6DEF1" w14:textId="68D7A3A4" w:rsidR="00EE4CA3" w:rsidRPr="000757A0" w:rsidRDefault="00EE4CA3" w:rsidP="00EE4CA3">
            <w:pPr>
              <w:ind w:left="-108" w:right="-64"/>
              <w:jc w:val="right"/>
              <w:rPr>
                <w:sz w:val="14"/>
                <w:szCs w:val="14"/>
              </w:rPr>
            </w:pPr>
            <w:r w:rsidRPr="000757A0">
              <w:rPr>
                <w:sz w:val="14"/>
                <w:szCs w:val="14"/>
              </w:rPr>
              <w:t>1.075.491</w:t>
            </w:r>
          </w:p>
        </w:tc>
        <w:tc>
          <w:tcPr>
            <w:tcW w:w="783" w:type="dxa"/>
            <w:tcBorders>
              <w:top w:val="nil"/>
              <w:left w:val="nil"/>
              <w:bottom w:val="nil"/>
              <w:right w:val="nil"/>
            </w:tcBorders>
            <w:shd w:val="clear" w:color="auto" w:fill="auto"/>
            <w:noWrap/>
            <w:vAlign w:val="bottom"/>
          </w:tcPr>
          <w:p w14:paraId="5BC3917A" w14:textId="2C6BD64A" w:rsidR="00EE4CA3" w:rsidRPr="000757A0" w:rsidRDefault="00EE4CA3" w:rsidP="00EE4CA3">
            <w:pPr>
              <w:ind w:left="-108" w:right="-64"/>
              <w:jc w:val="right"/>
              <w:rPr>
                <w:sz w:val="14"/>
                <w:szCs w:val="14"/>
              </w:rPr>
            </w:pPr>
            <w:r w:rsidRPr="000757A0">
              <w:rPr>
                <w:sz w:val="14"/>
                <w:szCs w:val="14"/>
              </w:rPr>
              <w:t>54.181</w:t>
            </w:r>
          </w:p>
        </w:tc>
        <w:tc>
          <w:tcPr>
            <w:tcW w:w="782" w:type="dxa"/>
            <w:tcBorders>
              <w:top w:val="nil"/>
              <w:left w:val="nil"/>
              <w:bottom w:val="nil"/>
              <w:right w:val="nil"/>
            </w:tcBorders>
            <w:shd w:val="clear" w:color="auto" w:fill="auto"/>
            <w:noWrap/>
            <w:vAlign w:val="bottom"/>
          </w:tcPr>
          <w:p w14:paraId="78B0CB8F" w14:textId="23E251E5" w:rsidR="00EE4CA3" w:rsidRPr="000757A0" w:rsidRDefault="00EE4CA3" w:rsidP="00EE4CA3">
            <w:pPr>
              <w:ind w:left="-108" w:right="-64"/>
              <w:jc w:val="right"/>
              <w:rPr>
                <w:sz w:val="14"/>
                <w:szCs w:val="14"/>
              </w:rPr>
            </w:pPr>
            <w:r w:rsidRPr="000757A0">
              <w:rPr>
                <w:sz w:val="14"/>
                <w:szCs w:val="14"/>
              </w:rPr>
              <w:t>5.578</w:t>
            </w:r>
          </w:p>
        </w:tc>
        <w:tc>
          <w:tcPr>
            <w:tcW w:w="783" w:type="dxa"/>
            <w:tcBorders>
              <w:top w:val="nil"/>
              <w:left w:val="nil"/>
              <w:bottom w:val="nil"/>
              <w:right w:val="nil"/>
            </w:tcBorders>
            <w:shd w:val="clear" w:color="auto" w:fill="auto"/>
            <w:noWrap/>
            <w:vAlign w:val="bottom"/>
          </w:tcPr>
          <w:p w14:paraId="317E2FC6" w14:textId="2B59705E"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50FB9E76" w14:textId="110E84BC" w:rsidR="00EE4CA3" w:rsidRPr="000757A0" w:rsidRDefault="00EE4CA3" w:rsidP="00EE4CA3">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5FFB0568" w14:textId="25DC97BA"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3C0B603E" w14:textId="4167A4B3"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1B77EEDC" w14:textId="14B06C0D" w:rsidR="00EE4CA3" w:rsidRPr="000757A0" w:rsidRDefault="00EE4CA3" w:rsidP="00EE4CA3">
            <w:pPr>
              <w:ind w:left="-108" w:right="-64"/>
              <w:jc w:val="right"/>
              <w:rPr>
                <w:b/>
                <w:sz w:val="14"/>
                <w:szCs w:val="14"/>
              </w:rPr>
            </w:pPr>
            <w:r w:rsidRPr="000757A0">
              <w:rPr>
                <w:b/>
                <w:sz w:val="14"/>
                <w:szCs w:val="14"/>
              </w:rPr>
              <w:t>1.135.250</w:t>
            </w:r>
          </w:p>
        </w:tc>
      </w:tr>
      <w:tr w:rsidR="00EE4CA3" w:rsidRPr="000757A0" w14:paraId="62BA797E" w14:textId="77777777" w:rsidTr="009F0A66">
        <w:trPr>
          <w:trHeight w:val="113"/>
        </w:trPr>
        <w:tc>
          <w:tcPr>
            <w:tcW w:w="2212" w:type="dxa"/>
            <w:tcBorders>
              <w:top w:val="nil"/>
              <w:left w:val="nil"/>
              <w:bottom w:val="nil"/>
              <w:right w:val="nil"/>
            </w:tcBorders>
            <w:shd w:val="clear" w:color="auto" w:fill="auto"/>
            <w:vAlign w:val="center"/>
          </w:tcPr>
          <w:p w14:paraId="73BAEC45" w14:textId="1E04E667" w:rsidR="00EE4CA3" w:rsidRPr="000757A0" w:rsidRDefault="00EE4CA3" w:rsidP="00EE4CA3">
            <w:pPr>
              <w:pStyle w:val="Heading1"/>
              <w:numPr>
                <w:ilvl w:val="0"/>
                <w:numId w:val="0"/>
              </w:numPr>
              <w:spacing w:before="0"/>
              <w:rPr>
                <w:rFonts w:ascii="Times New Roman" w:hAnsi="Times New Roman"/>
                <w:b w:val="0"/>
                <w:sz w:val="14"/>
                <w:szCs w:val="14"/>
                <w:u w:val="none"/>
              </w:rPr>
            </w:pPr>
            <w:r w:rsidRPr="000757A0">
              <w:rPr>
                <w:rFonts w:ascii="Times New Roman" w:hAnsi="Times New Roman"/>
                <w:b w:val="0"/>
                <w:sz w:val="14"/>
                <w:szCs w:val="14"/>
                <w:u w:val="none"/>
              </w:rPr>
              <w:t xml:space="preserve">       Bankalar ve Katılım Bankaları</w:t>
            </w:r>
          </w:p>
        </w:tc>
        <w:tc>
          <w:tcPr>
            <w:tcW w:w="782" w:type="dxa"/>
            <w:tcBorders>
              <w:top w:val="nil"/>
              <w:left w:val="nil"/>
              <w:bottom w:val="nil"/>
              <w:right w:val="nil"/>
            </w:tcBorders>
            <w:shd w:val="clear" w:color="auto" w:fill="auto"/>
            <w:noWrap/>
            <w:vAlign w:val="bottom"/>
          </w:tcPr>
          <w:p w14:paraId="65070F38" w14:textId="2E7F4DDF"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5ADFD6CC" w14:textId="4A31223F"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584028D3" w14:textId="25CE868A" w:rsidR="00EE4CA3" w:rsidRPr="000757A0" w:rsidRDefault="00EE4CA3" w:rsidP="00EE4CA3">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306B02E4" w14:textId="0D1BA135"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145AAF4F" w14:textId="54BF2FE0"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7604324D" w14:textId="226BB595" w:rsidR="00EE4CA3" w:rsidRPr="000757A0" w:rsidRDefault="00EE4CA3" w:rsidP="00EE4CA3">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1A0AB48D" w14:textId="42195CF6"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27BD5360" w14:textId="1F6002B9"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25344EA9" w14:textId="7C6905D8" w:rsidR="00EE4CA3" w:rsidRPr="000757A0" w:rsidRDefault="00EE4CA3" w:rsidP="00EE4CA3">
            <w:pPr>
              <w:ind w:left="-108" w:right="-64"/>
              <w:jc w:val="right"/>
              <w:rPr>
                <w:b/>
                <w:sz w:val="14"/>
                <w:szCs w:val="14"/>
              </w:rPr>
            </w:pPr>
            <w:r w:rsidRPr="000757A0">
              <w:rPr>
                <w:b/>
                <w:sz w:val="14"/>
                <w:szCs w:val="14"/>
              </w:rPr>
              <w:t>-</w:t>
            </w:r>
          </w:p>
        </w:tc>
      </w:tr>
      <w:tr w:rsidR="00EE4CA3" w:rsidRPr="000757A0" w14:paraId="732DB3C6" w14:textId="77777777" w:rsidTr="009F0A66">
        <w:trPr>
          <w:trHeight w:val="113"/>
        </w:trPr>
        <w:tc>
          <w:tcPr>
            <w:tcW w:w="2212" w:type="dxa"/>
            <w:tcBorders>
              <w:top w:val="nil"/>
              <w:left w:val="nil"/>
              <w:bottom w:val="nil"/>
              <w:right w:val="nil"/>
            </w:tcBorders>
            <w:shd w:val="clear" w:color="auto" w:fill="auto"/>
            <w:vAlign w:val="center"/>
          </w:tcPr>
          <w:p w14:paraId="26D3B748" w14:textId="77777777" w:rsidR="00EE4CA3" w:rsidRPr="000757A0" w:rsidRDefault="00EE4CA3" w:rsidP="00EE4CA3">
            <w:pPr>
              <w:pStyle w:val="Heading1"/>
              <w:numPr>
                <w:ilvl w:val="0"/>
                <w:numId w:val="0"/>
              </w:numPr>
              <w:spacing w:before="0"/>
              <w:ind w:left="-108"/>
              <w:rPr>
                <w:rFonts w:ascii="Times New Roman" w:eastAsia="Arial Unicode MS" w:hAnsi="Times New Roman"/>
                <w:sz w:val="14"/>
                <w:szCs w:val="14"/>
                <w:u w:val="none"/>
              </w:rPr>
            </w:pPr>
            <w:r w:rsidRPr="000757A0">
              <w:rPr>
                <w:rFonts w:ascii="Times New Roman" w:eastAsia="Arial Unicode MS" w:hAnsi="Times New Roman"/>
                <w:sz w:val="14"/>
                <w:szCs w:val="14"/>
                <w:u w:val="none"/>
              </w:rPr>
              <w:t>IX.Kıymetli Maden DH</w:t>
            </w:r>
          </w:p>
        </w:tc>
        <w:tc>
          <w:tcPr>
            <w:tcW w:w="782" w:type="dxa"/>
            <w:tcBorders>
              <w:top w:val="nil"/>
              <w:left w:val="nil"/>
              <w:bottom w:val="nil"/>
              <w:right w:val="nil"/>
            </w:tcBorders>
            <w:shd w:val="clear" w:color="auto" w:fill="auto"/>
            <w:noWrap/>
            <w:vAlign w:val="bottom"/>
          </w:tcPr>
          <w:p w14:paraId="232B1D33" w14:textId="2803B383" w:rsidR="00EE4CA3" w:rsidRPr="000757A0" w:rsidRDefault="00EE4CA3" w:rsidP="00EE4CA3">
            <w:pPr>
              <w:ind w:left="-108" w:right="-64"/>
              <w:jc w:val="right"/>
              <w:rPr>
                <w:b/>
                <w:sz w:val="14"/>
                <w:szCs w:val="14"/>
              </w:rPr>
            </w:pPr>
            <w:r w:rsidRPr="000757A0">
              <w:rPr>
                <w:b/>
                <w:sz w:val="14"/>
                <w:szCs w:val="14"/>
              </w:rPr>
              <w:t>1.243.132</w:t>
            </w:r>
          </w:p>
        </w:tc>
        <w:tc>
          <w:tcPr>
            <w:tcW w:w="783" w:type="dxa"/>
            <w:tcBorders>
              <w:top w:val="nil"/>
              <w:left w:val="nil"/>
              <w:bottom w:val="nil"/>
              <w:right w:val="nil"/>
            </w:tcBorders>
            <w:shd w:val="clear" w:color="auto" w:fill="auto"/>
            <w:noWrap/>
            <w:vAlign w:val="bottom"/>
          </w:tcPr>
          <w:p w14:paraId="480BF16A" w14:textId="75BCE6DF" w:rsidR="00EE4CA3" w:rsidRPr="000757A0" w:rsidRDefault="00EE4CA3" w:rsidP="00EE4CA3">
            <w:pPr>
              <w:ind w:left="-108" w:right="-64"/>
              <w:jc w:val="right"/>
              <w:rPr>
                <w:b/>
                <w:sz w:val="14"/>
                <w:szCs w:val="14"/>
              </w:rPr>
            </w:pPr>
            <w:r w:rsidRPr="000757A0">
              <w:rPr>
                <w:b/>
                <w:sz w:val="14"/>
                <w:szCs w:val="14"/>
              </w:rPr>
              <w:t>721.098</w:t>
            </w:r>
          </w:p>
        </w:tc>
        <w:tc>
          <w:tcPr>
            <w:tcW w:w="783" w:type="dxa"/>
            <w:tcBorders>
              <w:top w:val="nil"/>
              <w:left w:val="nil"/>
              <w:bottom w:val="nil"/>
              <w:right w:val="nil"/>
            </w:tcBorders>
            <w:shd w:val="clear" w:color="auto" w:fill="auto"/>
            <w:noWrap/>
            <w:vAlign w:val="bottom"/>
          </w:tcPr>
          <w:p w14:paraId="0D3938B7" w14:textId="5D2C8498" w:rsidR="00EE4CA3" w:rsidRPr="000757A0" w:rsidRDefault="00EE4CA3" w:rsidP="00EE4CA3">
            <w:pPr>
              <w:ind w:left="-108" w:right="-64"/>
              <w:jc w:val="right"/>
              <w:rPr>
                <w:b/>
                <w:sz w:val="14"/>
                <w:szCs w:val="14"/>
              </w:rPr>
            </w:pPr>
            <w:r w:rsidRPr="000757A0">
              <w:rPr>
                <w:b/>
                <w:sz w:val="14"/>
                <w:szCs w:val="14"/>
              </w:rPr>
              <w:t>246.132</w:t>
            </w:r>
          </w:p>
        </w:tc>
        <w:tc>
          <w:tcPr>
            <w:tcW w:w="782" w:type="dxa"/>
            <w:tcBorders>
              <w:top w:val="nil"/>
              <w:left w:val="nil"/>
              <w:bottom w:val="nil"/>
              <w:right w:val="nil"/>
            </w:tcBorders>
            <w:shd w:val="clear" w:color="auto" w:fill="auto"/>
            <w:noWrap/>
            <w:vAlign w:val="bottom"/>
          </w:tcPr>
          <w:p w14:paraId="674189B6" w14:textId="45508F76" w:rsidR="00EE4CA3" w:rsidRPr="000757A0" w:rsidRDefault="00EE4CA3" w:rsidP="00EE4CA3">
            <w:pPr>
              <w:ind w:left="-108" w:right="-64"/>
              <w:jc w:val="right"/>
              <w:rPr>
                <w:b/>
                <w:sz w:val="14"/>
                <w:szCs w:val="14"/>
              </w:rPr>
            </w:pPr>
            <w:r w:rsidRPr="000757A0">
              <w:rPr>
                <w:b/>
                <w:sz w:val="14"/>
                <w:szCs w:val="14"/>
              </w:rPr>
              <w:t>17.893</w:t>
            </w:r>
          </w:p>
        </w:tc>
        <w:tc>
          <w:tcPr>
            <w:tcW w:w="783" w:type="dxa"/>
            <w:tcBorders>
              <w:top w:val="nil"/>
              <w:left w:val="nil"/>
              <w:bottom w:val="nil"/>
              <w:right w:val="nil"/>
            </w:tcBorders>
            <w:shd w:val="clear" w:color="auto" w:fill="auto"/>
            <w:noWrap/>
            <w:vAlign w:val="bottom"/>
          </w:tcPr>
          <w:p w14:paraId="584D0506" w14:textId="1567D33D" w:rsidR="00EE4CA3" w:rsidRPr="000757A0" w:rsidRDefault="00EE4CA3" w:rsidP="00EE4CA3">
            <w:pPr>
              <w:ind w:left="-108" w:right="-64"/>
              <w:jc w:val="right"/>
              <w:rPr>
                <w:b/>
                <w:sz w:val="14"/>
                <w:szCs w:val="14"/>
              </w:rPr>
            </w:pPr>
            <w:r w:rsidRPr="000757A0">
              <w:rPr>
                <w:b/>
                <w:sz w:val="14"/>
                <w:szCs w:val="14"/>
              </w:rPr>
              <w:t>2.158</w:t>
            </w:r>
          </w:p>
        </w:tc>
        <w:tc>
          <w:tcPr>
            <w:tcW w:w="783" w:type="dxa"/>
            <w:tcBorders>
              <w:top w:val="nil"/>
              <w:left w:val="nil"/>
              <w:bottom w:val="nil"/>
              <w:right w:val="nil"/>
            </w:tcBorders>
            <w:shd w:val="clear" w:color="auto" w:fill="auto"/>
            <w:noWrap/>
            <w:vAlign w:val="bottom"/>
          </w:tcPr>
          <w:p w14:paraId="1DC6A554" w14:textId="127802D2" w:rsidR="00EE4CA3" w:rsidRPr="000757A0" w:rsidRDefault="00EE4CA3" w:rsidP="00EE4CA3">
            <w:pPr>
              <w:ind w:left="-108" w:right="-64"/>
              <w:jc w:val="right"/>
              <w:rPr>
                <w:b/>
                <w:sz w:val="14"/>
                <w:szCs w:val="14"/>
              </w:rPr>
            </w:pPr>
            <w:r w:rsidRPr="000757A0">
              <w:rPr>
                <w:b/>
                <w:sz w:val="14"/>
                <w:szCs w:val="14"/>
              </w:rPr>
              <w:t>3.369</w:t>
            </w:r>
          </w:p>
        </w:tc>
        <w:tc>
          <w:tcPr>
            <w:tcW w:w="782" w:type="dxa"/>
            <w:tcBorders>
              <w:top w:val="nil"/>
              <w:left w:val="nil"/>
              <w:bottom w:val="nil"/>
              <w:right w:val="nil"/>
            </w:tcBorders>
            <w:shd w:val="clear" w:color="auto" w:fill="auto"/>
            <w:noWrap/>
            <w:vAlign w:val="bottom"/>
          </w:tcPr>
          <w:p w14:paraId="68C13B70" w14:textId="21D81008" w:rsidR="00EE4CA3" w:rsidRPr="000757A0" w:rsidRDefault="00EE4CA3" w:rsidP="00EE4CA3">
            <w:pPr>
              <w:ind w:left="-108" w:right="-64"/>
              <w:jc w:val="right"/>
              <w:rPr>
                <w:b/>
                <w:sz w:val="14"/>
                <w:szCs w:val="14"/>
              </w:rPr>
            </w:pPr>
            <w:r w:rsidRPr="000757A0">
              <w:rPr>
                <w:b/>
                <w:sz w:val="14"/>
                <w:szCs w:val="14"/>
              </w:rPr>
              <w:t>-</w:t>
            </w:r>
          </w:p>
        </w:tc>
        <w:tc>
          <w:tcPr>
            <w:tcW w:w="783" w:type="dxa"/>
            <w:tcBorders>
              <w:top w:val="nil"/>
              <w:left w:val="nil"/>
              <w:bottom w:val="nil"/>
              <w:right w:val="nil"/>
            </w:tcBorders>
            <w:vAlign w:val="bottom"/>
          </w:tcPr>
          <w:p w14:paraId="5812332B" w14:textId="06B2146A" w:rsidR="00EE4CA3" w:rsidRPr="000757A0" w:rsidRDefault="00EE4CA3" w:rsidP="00EE4CA3">
            <w:pPr>
              <w:ind w:left="-108" w:right="-64"/>
              <w:jc w:val="right"/>
              <w:rPr>
                <w:b/>
                <w:sz w:val="14"/>
                <w:szCs w:val="14"/>
              </w:rPr>
            </w:pPr>
            <w:r w:rsidRPr="000757A0">
              <w:rPr>
                <w:b/>
                <w:sz w:val="14"/>
                <w:szCs w:val="14"/>
              </w:rPr>
              <w:t>-</w:t>
            </w:r>
          </w:p>
        </w:tc>
        <w:tc>
          <w:tcPr>
            <w:tcW w:w="783" w:type="dxa"/>
            <w:tcBorders>
              <w:top w:val="nil"/>
              <w:left w:val="nil"/>
              <w:bottom w:val="nil"/>
              <w:right w:val="nil"/>
            </w:tcBorders>
            <w:vAlign w:val="bottom"/>
          </w:tcPr>
          <w:p w14:paraId="4D41DFA6" w14:textId="591A6C49" w:rsidR="00EE4CA3" w:rsidRPr="000757A0" w:rsidRDefault="00EE4CA3" w:rsidP="00EE4CA3">
            <w:pPr>
              <w:ind w:left="-108" w:right="-64"/>
              <w:jc w:val="right"/>
              <w:rPr>
                <w:b/>
                <w:sz w:val="14"/>
                <w:szCs w:val="14"/>
              </w:rPr>
            </w:pPr>
            <w:r w:rsidRPr="000757A0">
              <w:rPr>
                <w:b/>
                <w:sz w:val="14"/>
                <w:szCs w:val="14"/>
              </w:rPr>
              <w:t>2.233.782</w:t>
            </w:r>
          </w:p>
        </w:tc>
      </w:tr>
      <w:tr w:rsidR="00EE4CA3" w:rsidRPr="000757A0" w14:paraId="4C80F654" w14:textId="77777777" w:rsidTr="009F0A66">
        <w:trPr>
          <w:trHeight w:val="113"/>
        </w:trPr>
        <w:tc>
          <w:tcPr>
            <w:tcW w:w="2212" w:type="dxa"/>
            <w:tcBorders>
              <w:top w:val="nil"/>
              <w:left w:val="nil"/>
              <w:bottom w:val="nil"/>
              <w:right w:val="nil"/>
            </w:tcBorders>
            <w:shd w:val="clear" w:color="auto" w:fill="auto"/>
            <w:vAlign w:val="center"/>
          </w:tcPr>
          <w:p w14:paraId="3B56B648" w14:textId="77777777" w:rsidR="00EE4CA3" w:rsidRPr="000757A0" w:rsidRDefault="00EE4CA3" w:rsidP="00EE4CA3">
            <w:pPr>
              <w:pStyle w:val="Heading1"/>
              <w:numPr>
                <w:ilvl w:val="0"/>
                <w:numId w:val="0"/>
              </w:numPr>
              <w:spacing w:before="0"/>
              <w:ind w:left="-108"/>
              <w:rPr>
                <w:rFonts w:ascii="Times New Roman" w:eastAsia="Arial Unicode MS" w:hAnsi="Times New Roman"/>
                <w:sz w:val="14"/>
                <w:szCs w:val="14"/>
                <w:u w:val="none"/>
              </w:rPr>
            </w:pPr>
            <w:r w:rsidRPr="000757A0">
              <w:rPr>
                <w:rFonts w:ascii="Times New Roman" w:eastAsia="Arial Unicode MS" w:hAnsi="Times New Roman"/>
                <w:sz w:val="14"/>
                <w:szCs w:val="14"/>
                <w:u w:val="none"/>
              </w:rPr>
              <w:t xml:space="preserve">X. Katılma Hesapları </w:t>
            </w:r>
            <w:r w:rsidRPr="000757A0">
              <w:rPr>
                <w:rFonts w:ascii="Times New Roman" w:hAnsi="Times New Roman"/>
                <w:sz w:val="14"/>
                <w:szCs w:val="14"/>
                <w:u w:val="none"/>
              </w:rPr>
              <w:t>Özel Fon Havuzları TP</w:t>
            </w:r>
          </w:p>
        </w:tc>
        <w:tc>
          <w:tcPr>
            <w:tcW w:w="782" w:type="dxa"/>
            <w:tcBorders>
              <w:top w:val="nil"/>
              <w:left w:val="nil"/>
              <w:bottom w:val="nil"/>
              <w:right w:val="nil"/>
            </w:tcBorders>
            <w:shd w:val="clear" w:color="auto" w:fill="auto"/>
            <w:noWrap/>
            <w:vAlign w:val="bottom"/>
          </w:tcPr>
          <w:p w14:paraId="089BABAC" w14:textId="0A4C1A06" w:rsidR="00EE4CA3" w:rsidRPr="000757A0" w:rsidRDefault="00EE4CA3" w:rsidP="00EE4CA3">
            <w:pPr>
              <w:ind w:left="-108" w:right="-64"/>
              <w:jc w:val="right"/>
              <w:rPr>
                <w:b/>
                <w:sz w:val="14"/>
                <w:szCs w:val="14"/>
              </w:rPr>
            </w:pPr>
            <w:r w:rsidRPr="000757A0">
              <w:rPr>
                <w:b/>
                <w:sz w:val="14"/>
                <w:szCs w:val="14"/>
              </w:rPr>
              <w:t>-</w:t>
            </w:r>
          </w:p>
        </w:tc>
        <w:tc>
          <w:tcPr>
            <w:tcW w:w="783" w:type="dxa"/>
            <w:tcBorders>
              <w:top w:val="nil"/>
              <w:left w:val="nil"/>
              <w:bottom w:val="nil"/>
              <w:right w:val="nil"/>
            </w:tcBorders>
            <w:shd w:val="clear" w:color="auto" w:fill="auto"/>
            <w:noWrap/>
            <w:vAlign w:val="bottom"/>
          </w:tcPr>
          <w:p w14:paraId="57158BD9" w14:textId="1E184535" w:rsidR="00EE4CA3" w:rsidRPr="000757A0" w:rsidRDefault="00EE4CA3" w:rsidP="00EE4CA3">
            <w:pPr>
              <w:ind w:left="-108" w:right="-64"/>
              <w:jc w:val="right"/>
              <w:rPr>
                <w:b/>
                <w:sz w:val="14"/>
                <w:szCs w:val="14"/>
              </w:rPr>
            </w:pPr>
            <w:r w:rsidRPr="000757A0">
              <w:rPr>
                <w:b/>
                <w:sz w:val="14"/>
                <w:szCs w:val="14"/>
              </w:rPr>
              <w:t>273.138</w:t>
            </w:r>
          </w:p>
        </w:tc>
        <w:tc>
          <w:tcPr>
            <w:tcW w:w="783" w:type="dxa"/>
            <w:tcBorders>
              <w:top w:val="nil"/>
              <w:left w:val="nil"/>
              <w:bottom w:val="nil"/>
              <w:right w:val="nil"/>
            </w:tcBorders>
            <w:shd w:val="clear" w:color="auto" w:fill="auto"/>
            <w:noWrap/>
            <w:vAlign w:val="bottom"/>
          </w:tcPr>
          <w:p w14:paraId="70A2DDAB" w14:textId="0A418A20" w:rsidR="00EE4CA3" w:rsidRPr="000757A0" w:rsidRDefault="00EE4CA3" w:rsidP="00EE4CA3">
            <w:pPr>
              <w:ind w:left="-108" w:right="-64"/>
              <w:jc w:val="right"/>
              <w:rPr>
                <w:b/>
                <w:sz w:val="14"/>
                <w:szCs w:val="14"/>
              </w:rPr>
            </w:pPr>
            <w:r w:rsidRPr="000757A0">
              <w:rPr>
                <w:b/>
                <w:sz w:val="14"/>
                <w:szCs w:val="14"/>
              </w:rPr>
              <w:t>436.014</w:t>
            </w:r>
          </w:p>
        </w:tc>
        <w:tc>
          <w:tcPr>
            <w:tcW w:w="782" w:type="dxa"/>
            <w:tcBorders>
              <w:top w:val="nil"/>
              <w:left w:val="nil"/>
              <w:bottom w:val="nil"/>
              <w:right w:val="nil"/>
            </w:tcBorders>
            <w:shd w:val="clear" w:color="auto" w:fill="auto"/>
            <w:noWrap/>
            <w:vAlign w:val="bottom"/>
          </w:tcPr>
          <w:p w14:paraId="331EE128" w14:textId="6F5DF6F6" w:rsidR="00EE4CA3" w:rsidRPr="000757A0" w:rsidRDefault="00EE4CA3" w:rsidP="00EE4CA3">
            <w:pPr>
              <w:ind w:left="-108" w:right="-64"/>
              <w:jc w:val="right"/>
              <w:rPr>
                <w:b/>
                <w:sz w:val="14"/>
                <w:szCs w:val="14"/>
              </w:rPr>
            </w:pPr>
            <w:r w:rsidRPr="000757A0">
              <w:rPr>
                <w:b/>
                <w:sz w:val="14"/>
                <w:szCs w:val="14"/>
              </w:rPr>
              <w:t>85.732</w:t>
            </w:r>
          </w:p>
        </w:tc>
        <w:tc>
          <w:tcPr>
            <w:tcW w:w="783" w:type="dxa"/>
            <w:tcBorders>
              <w:top w:val="nil"/>
              <w:left w:val="nil"/>
              <w:bottom w:val="nil"/>
              <w:right w:val="nil"/>
            </w:tcBorders>
            <w:shd w:val="clear" w:color="auto" w:fill="auto"/>
            <w:noWrap/>
            <w:vAlign w:val="bottom"/>
          </w:tcPr>
          <w:p w14:paraId="42B09512" w14:textId="38B7CCB9" w:rsidR="00EE4CA3" w:rsidRPr="000757A0" w:rsidRDefault="00EE4CA3" w:rsidP="00EE4CA3">
            <w:pPr>
              <w:ind w:left="-108" w:right="-64"/>
              <w:jc w:val="right"/>
              <w:rPr>
                <w:b/>
                <w:sz w:val="14"/>
                <w:szCs w:val="14"/>
              </w:rPr>
            </w:pPr>
            <w:r w:rsidRPr="000757A0">
              <w:rPr>
                <w:b/>
                <w:sz w:val="14"/>
                <w:szCs w:val="14"/>
              </w:rPr>
              <w:t>-</w:t>
            </w:r>
          </w:p>
        </w:tc>
        <w:tc>
          <w:tcPr>
            <w:tcW w:w="783" w:type="dxa"/>
            <w:tcBorders>
              <w:top w:val="nil"/>
              <w:left w:val="nil"/>
              <w:bottom w:val="nil"/>
              <w:right w:val="nil"/>
            </w:tcBorders>
            <w:shd w:val="clear" w:color="auto" w:fill="auto"/>
            <w:noWrap/>
            <w:vAlign w:val="bottom"/>
          </w:tcPr>
          <w:p w14:paraId="0B53AFB4" w14:textId="6B94F306" w:rsidR="00EE4CA3" w:rsidRPr="000757A0" w:rsidRDefault="00EE4CA3" w:rsidP="00EE4CA3">
            <w:pPr>
              <w:ind w:left="-108" w:right="-64"/>
              <w:jc w:val="right"/>
              <w:rPr>
                <w:b/>
                <w:sz w:val="14"/>
                <w:szCs w:val="14"/>
              </w:rPr>
            </w:pPr>
            <w:r w:rsidRPr="000757A0">
              <w:rPr>
                <w:b/>
                <w:sz w:val="14"/>
                <w:szCs w:val="14"/>
              </w:rPr>
              <w:t>-</w:t>
            </w:r>
          </w:p>
        </w:tc>
        <w:tc>
          <w:tcPr>
            <w:tcW w:w="782" w:type="dxa"/>
            <w:tcBorders>
              <w:top w:val="nil"/>
              <w:left w:val="nil"/>
              <w:bottom w:val="nil"/>
              <w:right w:val="nil"/>
            </w:tcBorders>
            <w:shd w:val="clear" w:color="auto" w:fill="auto"/>
            <w:noWrap/>
            <w:vAlign w:val="bottom"/>
          </w:tcPr>
          <w:p w14:paraId="24884FE7" w14:textId="3AF9621C" w:rsidR="00EE4CA3" w:rsidRPr="000757A0" w:rsidRDefault="00EE4CA3" w:rsidP="00EE4CA3">
            <w:pPr>
              <w:ind w:left="-108" w:right="-64"/>
              <w:jc w:val="right"/>
              <w:rPr>
                <w:b/>
                <w:sz w:val="14"/>
                <w:szCs w:val="14"/>
              </w:rPr>
            </w:pPr>
            <w:r w:rsidRPr="000757A0">
              <w:rPr>
                <w:b/>
                <w:sz w:val="14"/>
                <w:szCs w:val="14"/>
              </w:rPr>
              <w:t>-</w:t>
            </w:r>
          </w:p>
        </w:tc>
        <w:tc>
          <w:tcPr>
            <w:tcW w:w="783" w:type="dxa"/>
            <w:tcBorders>
              <w:top w:val="nil"/>
              <w:left w:val="nil"/>
              <w:bottom w:val="nil"/>
              <w:right w:val="nil"/>
            </w:tcBorders>
            <w:vAlign w:val="bottom"/>
          </w:tcPr>
          <w:p w14:paraId="1C6E1DA6" w14:textId="7EF84C3C" w:rsidR="00EE4CA3" w:rsidRPr="000757A0" w:rsidRDefault="00EE4CA3" w:rsidP="00EE4CA3">
            <w:pPr>
              <w:ind w:left="-108" w:right="-64"/>
              <w:jc w:val="right"/>
              <w:rPr>
                <w:b/>
                <w:sz w:val="14"/>
                <w:szCs w:val="14"/>
              </w:rPr>
            </w:pPr>
            <w:r w:rsidRPr="000757A0">
              <w:rPr>
                <w:b/>
                <w:sz w:val="14"/>
                <w:szCs w:val="14"/>
              </w:rPr>
              <w:t>-</w:t>
            </w:r>
          </w:p>
        </w:tc>
        <w:tc>
          <w:tcPr>
            <w:tcW w:w="783" w:type="dxa"/>
            <w:tcBorders>
              <w:top w:val="nil"/>
              <w:left w:val="nil"/>
              <w:bottom w:val="nil"/>
              <w:right w:val="nil"/>
            </w:tcBorders>
            <w:vAlign w:val="bottom"/>
          </w:tcPr>
          <w:p w14:paraId="47741CC8" w14:textId="6BAB19B6" w:rsidR="00EE4CA3" w:rsidRPr="000757A0" w:rsidRDefault="00EE4CA3" w:rsidP="00EE4CA3">
            <w:pPr>
              <w:ind w:left="-108" w:right="-64"/>
              <w:jc w:val="right"/>
              <w:rPr>
                <w:b/>
                <w:sz w:val="14"/>
                <w:szCs w:val="14"/>
              </w:rPr>
            </w:pPr>
            <w:r w:rsidRPr="000757A0">
              <w:rPr>
                <w:b/>
                <w:sz w:val="14"/>
                <w:szCs w:val="14"/>
              </w:rPr>
              <w:t>794.884</w:t>
            </w:r>
          </w:p>
        </w:tc>
      </w:tr>
      <w:tr w:rsidR="00EE4CA3" w:rsidRPr="000757A0" w14:paraId="185E8968" w14:textId="77777777" w:rsidTr="009F0A66">
        <w:trPr>
          <w:trHeight w:val="113"/>
        </w:trPr>
        <w:tc>
          <w:tcPr>
            <w:tcW w:w="2212" w:type="dxa"/>
            <w:tcBorders>
              <w:top w:val="nil"/>
              <w:left w:val="nil"/>
              <w:bottom w:val="nil"/>
              <w:right w:val="nil"/>
            </w:tcBorders>
            <w:shd w:val="clear" w:color="auto" w:fill="auto"/>
            <w:vAlign w:val="center"/>
          </w:tcPr>
          <w:p w14:paraId="0A76CDE9" w14:textId="051252F0" w:rsidR="00EE4CA3" w:rsidRPr="000757A0" w:rsidRDefault="00EE4CA3" w:rsidP="00EE4CA3">
            <w:pPr>
              <w:ind w:left="-108" w:firstLine="360"/>
              <w:rPr>
                <w:sz w:val="14"/>
                <w:szCs w:val="14"/>
              </w:rPr>
            </w:pPr>
            <w:r w:rsidRPr="000757A0">
              <w:rPr>
                <w:sz w:val="14"/>
                <w:szCs w:val="14"/>
              </w:rPr>
              <w:t>Yurt içinde Yer. K.</w:t>
            </w:r>
          </w:p>
        </w:tc>
        <w:tc>
          <w:tcPr>
            <w:tcW w:w="782" w:type="dxa"/>
            <w:tcBorders>
              <w:top w:val="nil"/>
              <w:left w:val="nil"/>
              <w:bottom w:val="nil"/>
              <w:right w:val="nil"/>
            </w:tcBorders>
            <w:shd w:val="clear" w:color="auto" w:fill="auto"/>
            <w:noWrap/>
            <w:vAlign w:val="bottom"/>
          </w:tcPr>
          <w:p w14:paraId="0AC60B83" w14:textId="73495D5C"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6AB445FA" w14:textId="7E8E7ABA" w:rsidR="00EE4CA3" w:rsidRPr="000757A0" w:rsidRDefault="00EE4CA3" w:rsidP="00EE4CA3">
            <w:pPr>
              <w:ind w:left="-108" w:right="-64"/>
              <w:jc w:val="right"/>
              <w:rPr>
                <w:sz w:val="14"/>
                <w:szCs w:val="14"/>
              </w:rPr>
            </w:pPr>
            <w:r w:rsidRPr="000757A0">
              <w:rPr>
                <w:sz w:val="14"/>
                <w:szCs w:val="14"/>
              </w:rPr>
              <w:t>273.138</w:t>
            </w:r>
          </w:p>
        </w:tc>
        <w:tc>
          <w:tcPr>
            <w:tcW w:w="783" w:type="dxa"/>
            <w:tcBorders>
              <w:top w:val="nil"/>
              <w:left w:val="nil"/>
              <w:bottom w:val="nil"/>
              <w:right w:val="nil"/>
            </w:tcBorders>
            <w:shd w:val="clear" w:color="auto" w:fill="auto"/>
            <w:noWrap/>
            <w:vAlign w:val="bottom"/>
          </w:tcPr>
          <w:p w14:paraId="20ED7A2A" w14:textId="1FED5528" w:rsidR="00EE4CA3" w:rsidRPr="000757A0" w:rsidRDefault="00EE4CA3" w:rsidP="00EE4CA3">
            <w:pPr>
              <w:ind w:left="-108" w:right="-64"/>
              <w:jc w:val="right"/>
              <w:rPr>
                <w:sz w:val="14"/>
                <w:szCs w:val="14"/>
              </w:rPr>
            </w:pPr>
            <w:r w:rsidRPr="000757A0">
              <w:rPr>
                <w:sz w:val="14"/>
                <w:szCs w:val="14"/>
              </w:rPr>
              <w:t>436.014</w:t>
            </w:r>
          </w:p>
        </w:tc>
        <w:tc>
          <w:tcPr>
            <w:tcW w:w="782" w:type="dxa"/>
            <w:tcBorders>
              <w:top w:val="nil"/>
              <w:left w:val="nil"/>
              <w:bottom w:val="nil"/>
              <w:right w:val="nil"/>
            </w:tcBorders>
            <w:shd w:val="clear" w:color="auto" w:fill="auto"/>
            <w:noWrap/>
            <w:vAlign w:val="bottom"/>
          </w:tcPr>
          <w:p w14:paraId="517457C7" w14:textId="6DBB0A1C" w:rsidR="00EE4CA3" w:rsidRPr="000757A0" w:rsidRDefault="00EE4CA3" w:rsidP="00EE4CA3">
            <w:pPr>
              <w:ind w:left="-108" w:right="-64"/>
              <w:jc w:val="right"/>
              <w:rPr>
                <w:sz w:val="14"/>
                <w:szCs w:val="14"/>
              </w:rPr>
            </w:pPr>
            <w:r w:rsidRPr="000757A0">
              <w:rPr>
                <w:sz w:val="14"/>
                <w:szCs w:val="14"/>
              </w:rPr>
              <w:t>85.732</w:t>
            </w:r>
          </w:p>
        </w:tc>
        <w:tc>
          <w:tcPr>
            <w:tcW w:w="783" w:type="dxa"/>
            <w:tcBorders>
              <w:top w:val="nil"/>
              <w:left w:val="nil"/>
              <w:bottom w:val="nil"/>
              <w:right w:val="nil"/>
            </w:tcBorders>
            <w:shd w:val="clear" w:color="auto" w:fill="auto"/>
            <w:noWrap/>
            <w:vAlign w:val="bottom"/>
          </w:tcPr>
          <w:p w14:paraId="775841CF" w14:textId="2E20A55F"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0FE19E35" w14:textId="61D96535" w:rsidR="00EE4CA3" w:rsidRPr="000757A0" w:rsidRDefault="00EE4CA3" w:rsidP="00EE4CA3">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5D7F2268" w14:textId="38547B9F"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7157D0BC" w14:textId="45DE21EA"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50EFBE26" w14:textId="0E58E110" w:rsidR="00EE4CA3" w:rsidRPr="000757A0" w:rsidRDefault="00EE4CA3" w:rsidP="00EE4CA3">
            <w:pPr>
              <w:ind w:left="-108" w:right="-64"/>
              <w:jc w:val="right"/>
              <w:rPr>
                <w:sz w:val="14"/>
                <w:szCs w:val="14"/>
              </w:rPr>
            </w:pPr>
            <w:r w:rsidRPr="000757A0">
              <w:rPr>
                <w:sz w:val="14"/>
                <w:szCs w:val="14"/>
              </w:rPr>
              <w:t>794.884</w:t>
            </w:r>
          </w:p>
        </w:tc>
      </w:tr>
      <w:tr w:rsidR="00EE4CA3" w:rsidRPr="000757A0" w14:paraId="54C023F7" w14:textId="77777777" w:rsidTr="009F0A66">
        <w:trPr>
          <w:trHeight w:val="113"/>
        </w:trPr>
        <w:tc>
          <w:tcPr>
            <w:tcW w:w="2212" w:type="dxa"/>
            <w:tcBorders>
              <w:top w:val="nil"/>
              <w:left w:val="nil"/>
              <w:bottom w:val="nil"/>
              <w:right w:val="nil"/>
            </w:tcBorders>
            <w:shd w:val="clear" w:color="auto" w:fill="auto"/>
            <w:vAlign w:val="center"/>
          </w:tcPr>
          <w:p w14:paraId="7DCA06D6" w14:textId="2B047EB5" w:rsidR="00EE4CA3" w:rsidRPr="000757A0" w:rsidRDefault="00EE4CA3" w:rsidP="00EE4CA3">
            <w:pPr>
              <w:ind w:left="-108" w:firstLine="360"/>
              <w:rPr>
                <w:sz w:val="14"/>
                <w:szCs w:val="14"/>
              </w:rPr>
            </w:pPr>
            <w:r w:rsidRPr="000757A0">
              <w:rPr>
                <w:sz w:val="14"/>
                <w:szCs w:val="14"/>
              </w:rPr>
              <w:t>Yurt dışında Yer. K.</w:t>
            </w:r>
          </w:p>
        </w:tc>
        <w:tc>
          <w:tcPr>
            <w:tcW w:w="782" w:type="dxa"/>
            <w:tcBorders>
              <w:top w:val="nil"/>
              <w:left w:val="nil"/>
              <w:bottom w:val="nil"/>
              <w:right w:val="nil"/>
            </w:tcBorders>
            <w:shd w:val="clear" w:color="auto" w:fill="auto"/>
            <w:noWrap/>
            <w:vAlign w:val="bottom"/>
          </w:tcPr>
          <w:p w14:paraId="4A753874" w14:textId="6F5A991A"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0E038599" w14:textId="694FE722"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3828EEB0" w14:textId="25AEF139" w:rsidR="00EE4CA3" w:rsidRPr="000757A0" w:rsidRDefault="00EE4CA3" w:rsidP="00EE4CA3">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1559A0F2" w14:textId="266A1A32"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2A801093" w14:textId="5946ADF3"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0E0894C6" w14:textId="2853B665" w:rsidR="00EE4CA3" w:rsidRPr="000757A0" w:rsidRDefault="00EE4CA3" w:rsidP="00EE4CA3">
            <w:pPr>
              <w:ind w:left="-108" w:right="-64"/>
              <w:jc w:val="right"/>
              <w:rPr>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7A401A56" w14:textId="5B787456"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083F4E1B" w14:textId="14800855"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nil"/>
              <w:right w:val="nil"/>
            </w:tcBorders>
            <w:vAlign w:val="bottom"/>
          </w:tcPr>
          <w:p w14:paraId="7FA414D5" w14:textId="53128DF3" w:rsidR="00EE4CA3" w:rsidRPr="000757A0" w:rsidRDefault="00EE4CA3" w:rsidP="00EE4CA3">
            <w:pPr>
              <w:ind w:left="-108" w:right="-64"/>
              <w:jc w:val="right"/>
              <w:rPr>
                <w:sz w:val="14"/>
                <w:szCs w:val="14"/>
              </w:rPr>
            </w:pPr>
            <w:r w:rsidRPr="000757A0">
              <w:rPr>
                <w:sz w:val="14"/>
                <w:szCs w:val="14"/>
              </w:rPr>
              <w:t>-</w:t>
            </w:r>
          </w:p>
        </w:tc>
      </w:tr>
      <w:tr w:rsidR="00EE4CA3" w:rsidRPr="000757A0" w14:paraId="394376B6" w14:textId="77777777" w:rsidTr="009F0A66">
        <w:trPr>
          <w:trHeight w:val="113"/>
        </w:trPr>
        <w:tc>
          <w:tcPr>
            <w:tcW w:w="2212" w:type="dxa"/>
            <w:tcBorders>
              <w:top w:val="nil"/>
              <w:left w:val="nil"/>
              <w:bottom w:val="nil"/>
              <w:right w:val="nil"/>
            </w:tcBorders>
            <w:shd w:val="clear" w:color="auto" w:fill="auto"/>
            <w:vAlign w:val="center"/>
          </w:tcPr>
          <w:p w14:paraId="6A30ACD8" w14:textId="77777777" w:rsidR="00EE4CA3" w:rsidRPr="000757A0" w:rsidRDefault="00EE4CA3" w:rsidP="00EE4CA3">
            <w:pPr>
              <w:ind w:left="-108"/>
              <w:rPr>
                <w:rFonts w:eastAsia="Arial Unicode MS"/>
                <w:b/>
                <w:sz w:val="14"/>
                <w:szCs w:val="14"/>
              </w:rPr>
            </w:pPr>
            <w:r w:rsidRPr="000757A0">
              <w:rPr>
                <w:rFonts w:eastAsia="Arial Unicode MS"/>
                <w:b/>
                <w:sz w:val="14"/>
                <w:szCs w:val="14"/>
              </w:rPr>
              <w:t xml:space="preserve">XI. Katılma Hesapları </w:t>
            </w:r>
            <w:r w:rsidRPr="000757A0">
              <w:rPr>
                <w:b/>
                <w:sz w:val="14"/>
                <w:szCs w:val="14"/>
              </w:rPr>
              <w:t>Özel Fon Havuzları-YP</w:t>
            </w:r>
          </w:p>
        </w:tc>
        <w:tc>
          <w:tcPr>
            <w:tcW w:w="782" w:type="dxa"/>
            <w:tcBorders>
              <w:top w:val="nil"/>
              <w:left w:val="nil"/>
              <w:bottom w:val="nil"/>
              <w:right w:val="nil"/>
            </w:tcBorders>
            <w:shd w:val="clear" w:color="auto" w:fill="auto"/>
            <w:noWrap/>
            <w:vAlign w:val="bottom"/>
          </w:tcPr>
          <w:p w14:paraId="6863CCCF" w14:textId="6D259DA2" w:rsidR="00EE4CA3" w:rsidRPr="000757A0" w:rsidRDefault="00EE4CA3" w:rsidP="00EE4CA3">
            <w:pPr>
              <w:ind w:left="-108" w:right="-64"/>
              <w:jc w:val="right"/>
              <w:rPr>
                <w:b/>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57B50215" w14:textId="1958C910" w:rsidR="00EE4CA3" w:rsidRPr="000757A0" w:rsidRDefault="00EE4CA3" w:rsidP="00EE4CA3">
            <w:pPr>
              <w:ind w:left="-108" w:right="-64"/>
              <w:jc w:val="right"/>
              <w:rPr>
                <w:b/>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561DB426" w14:textId="1750AF76" w:rsidR="00EE4CA3" w:rsidRPr="000757A0" w:rsidRDefault="00EE4CA3" w:rsidP="00EE4CA3">
            <w:pPr>
              <w:ind w:left="-108" w:right="-64"/>
              <w:jc w:val="right"/>
              <w:rPr>
                <w:b/>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4C94EB73" w14:textId="6C80517F" w:rsidR="00EE4CA3" w:rsidRPr="000757A0" w:rsidRDefault="00EE4CA3" w:rsidP="00EE4CA3">
            <w:pPr>
              <w:ind w:left="-108" w:right="-64"/>
              <w:jc w:val="right"/>
              <w:rPr>
                <w:b/>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081965DC" w14:textId="0DB0D373" w:rsidR="00EE4CA3" w:rsidRPr="000757A0" w:rsidRDefault="00EE4CA3" w:rsidP="00EE4CA3">
            <w:pPr>
              <w:ind w:left="-108" w:right="-64"/>
              <w:jc w:val="right"/>
              <w:rPr>
                <w:b/>
                <w:sz w:val="14"/>
                <w:szCs w:val="14"/>
              </w:rPr>
            </w:pPr>
            <w:r w:rsidRPr="000757A0">
              <w:rPr>
                <w:sz w:val="14"/>
                <w:szCs w:val="14"/>
              </w:rPr>
              <w:t>-</w:t>
            </w:r>
          </w:p>
        </w:tc>
        <w:tc>
          <w:tcPr>
            <w:tcW w:w="783" w:type="dxa"/>
            <w:tcBorders>
              <w:top w:val="nil"/>
              <w:left w:val="nil"/>
              <w:bottom w:val="nil"/>
              <w:right w:val="nil"/>
            </w:tcBorders>
            <w:shd w:val="clear" w:color="auto" w:fill="auto"/>
            <w:noWrap/>
            <w:vAlign w:val="bottom"/>
          </w:tcPr>
          <w:p w14:paraId="51655C8C" w14:textId="1EA871D0" w:rsidR="00EE4CA3" w:rsidRPr="000757A0" w:rsidRDefault="00EE4CA3" w:rsidP="00EE4CA3">
            <w:pPr>
              <w:ind w:left="-108" w:right="-64"/>
              <w:jc w:val="right"/>
              <w:rPr>
                <w:b/>
                <w:sz w:val="14"/>
                <w:szCs w:val="14"/>
              </w:rPr>
            </w:pPr>
            <w:r w:rsidRPr="000757A0">
              <w:rPr>
                <w:sz w:val="14"/>
                <w:szCs w:val="14"/>
              </w:rPr>
              <w:t>-</w:t>
            </w:r>
          </w:p>
        </w:tc>
        <w:tc>
          <w:tcPr>
            <w:tcW w:w="782" w:type="dxa"/>
            <w:tcBorders>
              <w:top w:val="nil"/>
              <w:left w:val="nil"/>
              <w:bottom w:val="nil"/>
              <w:right w:val="nil"/>
            </w:tcBorders>
            <w:shd w:val="clear" w:color="auto" w:fill="auto"/>
            <w:noWrap/>
            <w:vAlign w:val="bottom"/>
          </w:tcPr>
          <w:p w14:paraId="389C4678" w14:textId="3E12FBC6" w:rsidR="00EE4CA3" w:rsidRPr="000757A0" w:rsidRDefault="00EE4CA3" w:rsidP="00EE4CA3">
            <w:pPr>
              <w:ind w:left="-108" w:right="-64"/>
              <w:jc w:val="right"/>
              <w:rPr>
                <w:b/>
                <w:sz w:val="14"/>
                <w:szCs w:val="14"/>
              </w:rPr>
            </w:pPr>
            <w:r w:rsidRPr="000757A0">
              <w:rPr>
                <w:sz w:val="14"/>
                <w:szCs w:val="14"/>
              </w:rPr>
              <w:t>-</w:t>
            </w:r>
          </w:p>
        </w:tc>
        <w:tc>
          <w:tcPr>
            <w:tcW w:w="783" w:type="dxa"/>
            <w:tcBorders>
              <w:top w:val="nil"/>
              <w:left w:val="nil"/>
              <w:bottom w:val="nil"/>
              <w:right w:val="nil"/>
            </w:tcBorders>
            <w:vAlign w:val="bottom"/>
          </w:tcPr>
          <w:p w14:paraId="5E483ABD" w14:textId="4DADA574" w:rsidR="00EE4CA3" w:rsidRPr="000757A0" w:rsidRDefault="00EE4CA3" w:rsidP="00EE4CA3">
            <w:pPr>
              <w:ind w:left="-108" w:right="-64"/>
              <w:jc w:val="right"/>
              <w:rPr>
                <w:b/>
                <w:sz w:val="14"/>
                <w:szCs w:val="14"/>
              </w:rPr>
            </w:pPr>
            <w:r w:rsidRPr="000757A0">
              <w:rPr>
                <w:sz w:val="14"/>
                <w:szCs w:val="14"/>
              </w:rPr>
              <w:t>-</w:t>
            </w:r>
          </w:p>
        </w:tc>
        <w:tc>
          <w:tcPr>
            <w:tcW w:w="783" w:type="dxa"/>
            <w:tcBorders>
              <w:top w:val="nil"/>
              <w:left w:val="nil"/>
              <w:bottom w:val="nil"/>
              <w:right w:val="nil"/>
            </w:tcBorders>
            <w:vAlign w:val="bottom"/>
          </w:tcPr>
          <w:p w14:paraId="14025A00" w14:textId="3FD4CB4D" w:rsidR="00EE4CA3" w:rsidRPr="000757A0" w:rsidRDefault="00EE4CA3" w:rsidP="00EE4CA3">
            <w:pPr>
              <w:ind w:left="-108" w:right="-64"/>
              <w:jc w:val="right"/>
              <w:rPr>
                <w:b/>
                <w:sz w:val="14"/>
                <w:szCs w:val="14"/>
              </w:rPr>
            </w:pPr>
            <w:r w:rsidRPr="000757A0">
              <w:rPr>
                <w:sz w:val="14"/>
                <w:szCs w:val="14"/>
              </w:rPr>
              <w:t>-</w:t>
            </w:r>
          </w:p>
        </w:tc>
      </w:tr>
      <w:tr w:rsidR="00EE4CA3" w:rsidRPr="000757A0" w14:paraId="38D3E110" w14:textId="77777777" w:rsidTr="00C35D98">
        <w:trPr>
          <w:trHeight w:val="113"/>
        </w:trPr>
        <w:tc>
          <w:tcPr>
            <w:tcW w:w="2212" w:type="dxa"/>
            <w:tcBorders>
              <w:top w:val="nil"/>
              <w:left w:val="nil"/>
              <w:right w:val="nil"/>
            </w:tcBorders>
            <w:shd w:val="clear" w:color="auto" w:fill="auto"/>
            <w:vAlign w:val="center"/>
          </w:tcPr>
          <w:p w14:paraId="6C2DED3F" w14:textId="667D9E19" w:rsidR="00EE4CA3" w:rsidRPr="000757A0" w:rsidRDefault="00EE4CA3" w:rsidP="00EE4CA3">
            <w:pPr>
              <w:ind w:firstLine="176"/>
              <w:rPr>
                <w:sz w:val="14"/>
                <w:szCs w:val="14"/>
              </w:rPr>
            </w:pPr>
            <w:r w:rsidRPr="000757A0">
              <w:rPr>
                <w:sz w:val="14"/>
                <w:szCs w:val="14"/>
              </w:rPr>
              <w:t xml:space="preserve">  Yurt içinde Yer. K.</w:t>
            </w:r>
          </w:p>
        </w:tc>
        <w:tc>
          <w:tcPr>
            <w:tcW w:w="782" w:type="dxa"/>
            <w:tcBorders>
              <w:top w:val="nil"/>
              <w:left w:val="nil"/>
              <w:right w:val="nil"/>
            </w:tcBorders>
            <w:shd w:val="clear" w:color="auto" w:fill="auto"/>
            <w:noWrap/>
            <w:vAlign w:val="bottom"/>
          </w:tcPr>
          <w:p w14:paraId="38F36E84" w14:textId="3D64A5FA"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right w:val="nil"/>
            </w:tcBorders>
            <w:shd w:val="clear" w:color="auto" w:fill="auto"/>
            <w:noWrap/>
            <w:vAlign w:val="bottom"/>
          </w:tcPr>
          <w:p w14:paraId="6DE395B1" w14:textId="127CB28D"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right w:val="nil"/>
            </w:tcBorders>
            <w:shd w:val="clear" w:color="auto" w:fill="auto"/>
            <w:noWrap/>
            <w:vAlign w:val="bottom"/>
          </w:tcPr>
          <w:p w14:paraId="4EF29C0A" w14:textId="5DCB243B" w:rsidR="00EE4CA3" w:rsidRPr="000757A0" w:rsidRDefault="00EE4CA3" w:rsidP="00EE4CA3">
            <w:pPr>
              <w:ind w:left="-108" w:right="-64"/>
              <w:jc w:val="right"/>
              <w:rPr>
                <w:sz w:val="14"/>
                <w:szCs w:val="14"/>
              </w:rPr>
            </w:pPr>
            <w:r w:rsidRPr="000757A0">
              <w:rPr>
                <w:sz w:val="14"/>
                <w:szCs w:val="14"/>
              </w:rPr>
              <w:t>-</w:t>
            </w:r>
          </w:p>
        </w:tc>
        <w:tc>
          <w:tcPr>
            <w:tcW w:w="782" w:type="dxa"/>
            <w:tcBorders>
              <w:top w:val="nil"/>
              <w:left w:val="nil"/>
              <w:right w:val="nil"/>
            </w:tcBorders>
            <w:shd w:val="clear" w:color="auto" w:fill="auto"/>
            <w:noWrap/>
            <w:vAlign w:val="bottom"/>
          </w:tcPr>
          <w:p w14:paraId="4C590579" w14:textId="27DE373D"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right w:val="nil"/>
            </w:tcBorders>
            <w:shd w:val="clear" w:color="auto" w:fill="auto"/>
            <w:noWrap/>
            <w:vAlign w:val="bottom"/>
          </w:tcPr>
          <w:p w14:paraId="0E33C4A2" w14:textId="1551C60B"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right w:val="nil"/>
            </w:tcBorders>
            <w:shd w:val="clear" w:color="auto" w:fill="auto"/>
            <w:noWrap/>
            <w:vAlign w:val="bottom"/>
          </w:tcPr>
          <w:p w14:paraId="730B2DE0" w14:textId="6A85953E" w:rsidR="00EE4CA3" w:rsidRPr="000757A0" w:rsidRDefault="00EE4CA3" w:rsidP="00EE4CA3">
            <w:pPr>
              <w:ind w:left="-108" w:right="-64"/>
              <w:jc w:val="right"/>
              <w:rPr>
                <w:sz w:val="14"/>
                <w:szCs w:val="14"/>
              </w:rPr>
            </w:pPr>
            <w:r w:rsidRPr="000757A0">
              <w:rPr>
                <w:sz w:val="14"/>
                <w:szCs w:val="14"/>
              </w:rPr>
              <w:t>-</w:t>
            </w:r>
          </w:p>
        </w:tc>
        <w:tc>
          <w:tcPr>
            <w:tcW w:w="782" w:type="dxa"/>
            <w:tcBorders>
              <w:top w:val="nil"/>
              <w:left w:val="nil"/>
              <w:right w:val="nil"/>
            </w:tcBorders>
            <w:shd w:val="clear" w:color="auto" w:fill="auto"/>
            <w:noWrap/>
            <w:vAlign w:val="bottom"/>
          </w:tcPr>
          <w:p w14:paraId="0EEBDEF7" w14:textId="2BED2997"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right w:val="nil"/>
            </w:tcBorders>
            <w:vAlign w:val="bottom"/>
          </w:tcPr>
          <w:p w14:paraId="09D5757D" w14:textId="66E03E7D"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right w:val="nil"/>
            </w:tcBorders>
            <w:vAlign w:val="bottom"/>
          </w:tcPr>
          <w:p w14:paraId="5D08E206" w14:textId="3F1C0E8A" w:rsidR="00EE4CA3" w:rsidRPr="000757A0" w:rsidRDefault="00EE4CA3" w:rsidP="00EE4CA3">
            <w:pPr>
              <w:ind w:left="-108" w:right="-64"/>
              <w:jc w:val="right"/>
              <w:rPr>
                <w:sz w:val="14"/>
                <w:szCs w:val="14"/>
              </w:rPr>
            </w:pPr>
            <w:r w:rsidRPr="000757A0">
              <w:rPr>
                <w:sz w:val="14"/>
                <w:szCs w:val="14"/>
              </w:rPr>
              <w:t>-</w:t>
            </w:r>
          </w:p>
        </w:tc>
      </w:tr>
      <w:tr w:rsidR="00EE4CA3" w:rsidRPr="000757A0" w14:paraId="607CC0E5" w14:textId="77777777" w:rsidTr="00C35D98">
        <w:trPr>
          <w:trHeight w:val="113"/>
        </w:trPr>
        <w:tc>
          <w:tcPr>
            <w:tcW w:w="2212" w:type="dxa"/>
            <w:tcBorders>
              <w:top w:val="nil"/>
              <w:left w:val="nil"/>
              <w:bottom w:val="single" w:sz="4" w:space="0" w:color="auto"/>
              <w:right w:val="nil"/>
            </w:tcBorders>
            <w:shd w:val="clear" w:color="auto" w:fill="auto"/>
            <w:vAlign w:val="center"/>
          </w:tcPr>
          <w:p w14:paraId="336DF755" w14:textId="7C2715B2" w:rsidR="00EE4CA3" w:rsidRPr="000757A0" w:rsidRDefault="00EE4CA3" w:rsidP="00EE4CA3">
            <w:pPr>
              <w:ind w:firstLine="176"/>
              <w:rPr>
                <w:sz w:val="14"/>
                <w:szCs w:val="14"/>
              </w:rPr>
            </w:pPr>
            <w:r w:rsidRPr="000757A0">
              <w:rPr>
                <w:sz w:val="14"/>
                <w:szCs w:val="14"/>
              </w:rPr>
              <w:t xml:space="preserve">  Yurt dışında Yer. K.</w:t>
            </w:r>
          </w:p>
        </w:tc>
        <w:tc>
          <w:tcPr>
            <w:tcW w:w="782" w:type="dxa"/>
            <w:tcBorders>
              <w:top w:val="nil"/>
              <w:left w:val="nil"/>
              <w:bottom w:val="single" w:sz="4" w:space="0" w:color="auto"/>
              <w:right w:val="nil"/>
            </w:tcBorders>
            <w:shd w:val="clear" w:color="auto" w:fill="auto"/>
            <w:noWrap/>
            <w:vAlign w:val="bottom"/>
          </w:tcPr>
          <w:p w14:paraId="1CB64D86" w14:textId="238E04BD"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single" w:sz="4" w:space="0" w:color="auto"/>
              <w:right w:val="nil"/>
            </w:tcBorders>
            <w:shd w:val="clear" w:color="auto" w:fill="auto"/>
            <w:noWrap/>
            <w:vAlign w:val="bottom"/>
          </w:tcPr>
          <w:p w14:paraId="18C8D8C3" w14:textId="50CDD151"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single" w:sz="4" w:space="0" w:color="auto"/>
              <w:right w:val="nil"/>
            </w:tcBorders>
            <w:shd w:val="clear" w:color="auto" w:fill="auto"/>
            <w:noWrap/>
            <w:vAlign w:val="bottom"/>
          </w:tcPr>
          <w:p w14:paraId="6C306477" w14:textId="7B85510C" w:rsidR="00EE4CA3" w:rsidRPr="000757A0" w:rsidRDefault="00EE4CA3" w:rsidP="00EE4CA3">
            <w:pPr>
              <w:ind w:left="-108" w:right="-64"/>
              <w:jc w:val="right"/>
              <w:rPr>
                <w:sz w:val="14"/>
                <w:szCs w:val="14"/>
              </w:rPr>
            </w:pPr>
            <w:r w:rsidRPr="000757A0">
              <w:rPr>
                <w:sz w:val="14"/>
                <w:szCs w:val="14"/>
              </w:rPr>
              <w:t>-</w:t>
            </w:r>
          </w:p>
        </w:tc>
        <w:tc>
          <w:tcPr>
            <w:tcW w:w="782" w:type="dxa"/>
            <w:tcBorders>
              <w:top w:val="nil"/>
              <w:left w:val="nil"/>
              <w:bottom w:val="single" w:sz="4" w:space="0" w:color="auto"/>
              <w:right w:val="nil"/>
            </w:tcBorders>
            <w:shd w:val="clear" w:color="auto" w:fill="auto"/>
            <w:noWrap/>
            <w:vAlign w:val="bottom"/>
          </w:tcPr>
          <w:p w14:paraId="178B08D7" w14:textId="767B520F"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single" w:sz="4" w:space="0" w:color="auto"/>
              <w:right w:val="nil"/>
            </w:tcBorders>
            <w:shd w:val="clear" w:color="auto" w:fill="auto"/>
            <w:noWrap/>
            <w:vAlign w:val="bottom"/>
          </w:tcPr>
          <w:p w14:paraId="4BDEF141" w14:textId="6FE9258F"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single" w:sz="4" w:space="0" w:color="auto"/>
              <w:right w:val="nil"/>
            </w:tcBorders>
            <w:shd w:val="clear" w:color="auto" w:fill="auto"/>
            <w:noWrap/>
            <w:vAlign w:val="bottom"/>
          </w:tcPr>
          <w:p w14:paraId="42DA1996" w14:textId="28D254C0" w:rsidR="00EE4CA3" w:rsidRPr="000757A0" w:rsidRDefault="00EE4CA3" w:rsidP="00EE4CA3">
            <w:pPr>
              <w:ind w:left="-108" w:right="-64"/>
              <w:jc w:val="right"/>
              <w:rPr>
                <w:sz w:val="14"/>
                <w:szCs w:val="14"/>
              </w:rPr>
            </w:pPr>
            <w:r w:rsidRPr="000757A0">
              <w:rPr>
                <w:sz w:val="14"/>
                <w:szCs w:val="14"/>
              </w:rPr>
              <w:t>-</w:t>
            </w:r>
          </w:p>
        </w:tc>
        <w:tc>
          <w:tcPr>
            <w:tcW w:w="782" w:type="dxa"/>
            <w:tcBorders>
              <w:top w:val="nil"/>
              <w:left w:val="nil"/>
              <w:bottom w:val="single" w:sz="4" w:space="0" w:color="auto"/>
              <w:right w:val="nil"/>
            </w:tcBorders>
            <w:shd w:val="clear" w:color="auto" w:fill="auto"/>
            <w:noWrap/>
            <w:vAlign w:val="bottom"/>
          </w:tcPr>
          <w:p w14:paraId="44147A91" w14:textId="23BCFACD"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single" w:sz="4" w:space="0" w:color="auto"/>
              <w:right w:val="nil"/>
            </w:tcBorders>
            <w:vAlign w:val="bottom"/>
          </w:tcPr>
          <w:p w14:paraId="60AED5CE" w14:textId="0B0F884D" w:rsidR="00EE4CA3" w:rsidRPr="000757A0" w:rsidRDefault="00EE4CA3" w:rsidP="00EE4CA3">
            <w:pPr>
              <w:ind w:left="-108" w:right="-64"/>
              <w:jc w:val="right"/>
              <w:rPr>
                <w:sz w:val="14"/>
                <w:szCs w:val="14"/>
              </w:rPr>
            </w:pPr>
            <w:r w:rsidRPr="000757A0">
              <w:rPr>
                <w:sz w:val="14"/>
                <w:szCs w:val="14"/>
              </w:rPr>
              <w:t>-</w:t>
            </w:r>
          </w:p>
        </w:tc>
        <w:tc>
          <w:tcPr>
            <w:tcW w:w="783" w:type="dxa"/>
            <w:tcBorders>
              <w:top w:val="nil"/>
              <w:left w:val="nil"/>
              <w:bottom w:val="single" w:sz="4" w:space="0" w:color="auto"/>
              <w:right w:val="nil"/>
            </w:tcBorders>
            <w:vAlign w:val="bottom"/>
          </w:tcPr>
          <w:p w14:paraId="2E4D2477" w14:textId="28523872" w:rsidR="00EE4CA3" w:rsidRPr="000757A0" w:rsidRDefault="00EE4CA3" w:rsidP="00EE4CA3">
            <w:pPr>
              <w:ind w:left="-108" w:right="-64"/>
              <w:jc w:val="right"/>
              <w:rPr>
                <w:sz w:val="14"/>
                <w:szCs w:val="14"/>
              </w:rPr>
            </w:pPr>
            <w:r w:rsidRPr="000757A0">
              <w:rPr>
                <w:sz w:val="14"/>
                <w:szCs w:val="14"/>
              </w:rPr>
              <w:t>-</w:t>
            </w:r>
          </w:p>
        </w:tc>
      </w:tr>
      <w:tr w:rsidR="009F0A66" w:rsidRPr="000757A0" w14:paraId="016903F6" w14:textId="77777777" w:rsidTr="00BE48E4">
        <w:trPr>
          <w:trHeight w:val="113"/>
        </w:trPr>
        <w:tc>
          <w:tcPr>
            <w:tcW w:w="2212" w:type="dxa"/>
            <w:tcBorders>
              <w:top w:val="single" w:sz="4" w:space="0" w:color="auto"/>
              <w:left w:val="nil"/>
              <w:right w:val="nil"/>
            </w:tcBorders>
            <w:shd w:val="clear" w:color="auto" w:fill="auto"/>
            <w:vAlign w:val="center"/>
          </w:tcPr>
          <w:p w14:paraId="01773D00" w14:textId="77777777" w:rsidR="009F0A66" w:rsidRPr="000757A0" w:rsidRDefault="009F0A66" w:rsidP="000367AE">
            <w:pPr>
              <w:ind w:firstLine="176"/>
              <w:rPr>
                <w:sz w:val="14"/>
                <w:szCs w:val="14"/>
              </w:rPr>
            </w:pPr>
          </w:p>
        </w:tc>
        <w:tc>
          <w:tcPr>
            <w:tcW w:w="782" w:type="dxa"/>
            <w:tcBorders>
              <w:top w:val="single" w:sz="4" w:space="0" w:color="auto"/>
              <w:left w:val="nil"/>
              <w:right w:val="nil"/>
            </w:tcBorders>
            <w:shd w:val="clear" w:color="auto" w:fill="auto"/>
            <w:noWrap/>
            <w:vAlign w:val="bottom"/>
          </w:tcPr>
          <w:p w14:paraId="566BE5B1" w14:textId="77777777" w:rsidR="009F0A66" w:rsidRPr="000757A0" w:rsidRDefault="009F0A66" w:rsidP="009F0A66">
            <w:pPr>
              <w:ind w:left="-108" w:right="-64"/>
              <w:jc w:val="right"/>
              <w:rPr>
                <w:sz w:val="14"/>
                <w:szCs w:val="14"/>
              </w:rPr>
            </w:pPr>
          </w:p>
        </w:tc>
        <w:tc>
          <w:tcPr>
            <w:tcW w:w="783" w:type="dxa"/>
            <w:tcBorders>
              <w:top w:val="single" w:sz="4" w:space="0" w:color="auto"/>
              <w:left w:val="nil"/>
              <w:right w:val="nil"/>
            </w:tcBorders>
            <w:shd w:val="clear" w:color="auto" w:fill="auto"/>
            <w:noWrap/>
            <w:vAlign w:val="bottom"/>
          </w:tcPr>
          <w:p w14:paraId="04579617" w14:textId="77777777" w:rsidR="009F0A66" w:rsidRPr="000757A0" w:rsidRDefault="009F0A66" w:rsidP="009F0A66">
            <w:pPr>
              <w:ind w:left="-108" w:right="-64"/>
              <w:jc w:val="right"/>
              <w:rPr>
                <w:sz w:val="14"/>
                <w:szCs w:val="14"/>
              </w:rPr>
            </w:pPr>
          </w:p>
        </w:tc>
        <w:tc>
          <w:tcPr>
            <w:tcW w:w="783" w:type="dxa"/>
            <w:tcBorders>
              <w:top w:val="single" w:sz="4" w:space="0" w:color="auto"/>
              <w:left w:val="nil"/>
              <w:right w:val="nil"/>
            </w:tcBorders>
            <w:shd w:val="clear" w:color="auto" w:fill="auto"/>
            <w:noWrap/>
            <w:vAlign w:val="bottom"/>
          </w:tcPr>
          <w:p w14:paraId="2F25A6AE" w14:textId="77777777" w:rsidR="009F0A66" w:rsidRPr="000757A0" w:rsidRDefault="009F0A66" w:rsidP="009F0A66">
            <w:pPr>
              <w:ind w:left="-108" w:right="-64"/>
              <w:jc w:val="right"/>
              <w:rPr>
                <w:sz w:val="14"/>
                <w:szCs w:val="14"/>
              </w:rPr>
            </w:pPr>
          </w:p>
        </w:tc>
        <w:tc>
          <w:tcPr>
            <w:tcW w:w="782" w:type="dxa"/>
            <w:tcBorders>
              <w:top w:val="single" w:sz="4" w:space="0" w:color="auto"/>
              <w:left w:val="nil"/>
              <w:right w:val="nil"/>
            </w:tcBorders>
            <w:shd w:val="clear" w:color="auto" w:fill="auto"/>
            <w:noWrap/>
            <w:vAlign w:val="bottom"/>
          </w:tcPr>
          <w:p w14:paraId="52782F23" w14:textId="77777777" w:rsidR="009F0A66" w:rsidRPr="000757A0" w:rsidRDefault="009F0A66" w:rsidP="009F0A66">
            <w:pPr>
              <w:ind w:left="-108" w:right="-64"/>
              <w:jc w:val="right"/>
              <w:rPr>
                <w:sz w:val="14"/>
                <w:szCs w:val="14"/>
              </w:rPr>
            </w:pPr>
          </w:p>
        </w:tc>
        <w:tc>
          <w:tcPr>
            <w:tcW w:w="783" w:type="dxa"/>
            <w:tcBorders>
              <w:top w:val="single" w:sz="4" w:space="0" w:color="auto"/>
              <w:left w:val="nil"/>
              <w:right w:val="nil"/>
            </w:tcBorders>
            <w:shd w:val="clear" w:color="auto" w:fill="auto"/>
            <w:noWrap/>
            <w:vAlign w:val="bottom"/>
          </w:tcPr>
          <w:p w14:paraId="67B527F5" w14:textId="77777777" w:rsidR="009F0A66" w:rsidRPr="000757A0" w:rsidRDefault="009F0A66" w:rsidP="009F0A66">
            <w:pPr>
              <w:ind w:left="-108" w:right="-64"/>
              <w:jc w:val="right"/>
              <w:rPr>
                <w:sz w:val="14"/>
                <w:szCs w:val="14"/>
              </w:rPr>
            </w:pPr>
          </w:p>
        </w:tc>
        <w:tc>
          <w:tcPr>
            <w:tcW w:w="783" w:type="dxa"/>
            <w:tcBorders>
              <w:top w:val="single" w:sz="4" w:space="0" w:color="auto"/>
              <w:left w:val="nil"/>
              <w:right w:val="nil"/>
            </w:tcBorders>
            <w:shd w:val="clear" w:color="auto" w:fill="auto"/>
            <w:noWrap/>
            <w:vAlign w:val="bottom"/>
          </w:tcPr>
          <w:p w14:paraId="2BCABE78" w14:textId="77777777" w:rsidR="009F0A66" w:rsidRPr="000757A0" w:rsidRDefault="009F0A66" w:rsidP="009F0A66">
            <w:pPr>
              <w:ind w:left="-108" w:right="-64"/>
              <w:jc w:val="right"/>
              <w:rPr>
                <w:sz w:val="14"/>
                <w:szCs w:val="14"/>
              </w:rPr>
            </w:pPr>
          </w:p>
        </w:tc>
        <w:tc>
          <w:tcPr>
            <w:tcW w:w="782" w:type="dxa"/>
            <w:tcBorders>
              <w:top w:val="single" w:sz="4" w:space="0" w:color="auto"/>
              <w:left w:val="nil"/>
              <w:right w:val="nil"/>
            </w:tcBorders>
            <w:shd w:val="clear" w:color="auto" w:fill="auto"/>
            <w:noWrap/>
            <w:vAlign w:val="bottom"/>
          </w:tcPr>
          <w:p w14:paraId="1BF9BA9E" w14:textId="77777777" w:rsidR="009F0A66" w:rsidRPr="000757A0" w:rsidRDefault="009F0A66" w:rsidP="009F0A66">
            <w:pPr>
              <w:ind w:left="-108" w:right="-64"/>
              <w:jc w:val="right"/>
              <w:rPr>
                <w:sz w:val="14"/>
                <w:szCs w:val="14"/>
              </w:rPr>
            </w:pPr>
          </w:p>
        </w:tc>
        <w:tc>
          <w:tcPr>
            <w:tcW w:w="783" w:type="dxa"/>
            <w:tcBorders>
              <w:top w:val="single" w:sz="4" w:space="0" w:color="auto"/>
              <w:left w:val="nil"/>
              <w:right w:val="nil"/>
            </w:tcBorders>
            <w:vAlign w:val="bottom"/>
          </w:tcPr>
          <w:p w14:paraId="5678FBA4" w14:textId="77777777" w:rsidR="009F0A66" w:rsidRPr="000757A0" w:rsidRDefault="009F0A66" w:rsidP="009F0A66">
            <w:pPr>
              <w:ind w:left="-108" w:right="-64"/>
              <w:jc w:val="right"/>
              <w:rPr>
                <w:sz w:val="14"/>
                <w:szCs w:val="14"/>
              </w:rPr>
            </w:pPr>
          </w:p>
        </w:tc>
        <w:tc>
          <w:tcPr>
            <w:tcW w:w="783" w:type="dxa"/>
            <w:tcBorders>
              <w:top w:val="single" w:sz="4" w:space="0" w:color="auto"/>
              <w:left w:val="nil"/>
              <w:right w:val="nil"/>
            </w:tcBorders>
            <w:vAlign w:val="bottom"/>
          </w:tcPr>
          <w:p w14:paraId="7A5A9DEA" w14:textId="77777777" w:rsidR="009F0A66" w:rsidRPr="000757A0" w:rsidRDefault="009F0A66" w:rsidP="009F0A66">
            <w:pPr>
              <w:ind w:left="-108" w:right="-64"/>
              <w:jc w:val="right"/>
              <w:rPr>
                <w:sz w:val="14"/>
                <w:szCs w:val="14"/>
              </w:rPr>
            </w:pPr>
          </w:p>
        </w:tc>
      </w:tr>
      <w:tr w:rsidR="00EE4CA3" w:rsidRPr="000757A0" w14:paraId="44FAD048" w14:textId="77777777" w:rsidTr="00BE48E4">
        <w:trPr>
          <w:trHeight w:val="113"/>
        </w:trPr>
        <w:tc>
          <w:tcPr>
            <w:tcW w:w="2212" w:type="dxa"/>
            <w:tcBorders>
              <w:left w:val="nil"/>
              <w:bottom w:val="single" w:sz="8" w:space="0" w:color="auto"/>
              <w:right w:val="nil"/>
            </w:tcBorders>
            <w:shd w:val="clear" w:color="auto" w:fill="auto"/>
            <w:vAlign w:val="bottom"/>
          </w:tcPr>
          <w:p w14:paraId="2E5AFBE7" w14:textId="77777777" w:rsidR="00EE4CA3" w:rsidRPr="000757A0" w:rsidRDefault="00EE4CA3" w:rsidP="00EE4CA3">
            <w:pPr>
              <w:ind w:left="-108"/>
              <w:rPr>
                <w:b/>
                <w:sz w:val="14"/>
                <w:szCs w:val="14"/>
              </w:rPr>
            </w:pPr>
            <w:r w:rsidRPr="000757A0">
              <w:rPr>
                <w:rFonts w:eastAsia="Arial Unicode MS"/>
                <w:b/>
                <w:sz w:val="14"/>
                <w:szCs w:val="14"/>
              </w:rPr>
              <w:t>Toplam (I+II</w:t>
            </w:r>
            <w:proofErr w:type="gramStart"/>
            <w:r w:rsidRPr="000757A0">
              <w:rPr>
                <w:rFonts w:eastAsia="Arial Unicode MS"/>
                <w:b/>
                <w:sz w:val="14"/>
                <w:szCs w:val="14"/>
              </w:rPr>
              <w:t>+….</w:t>
            </w:r>
            <w:proofErr w:type="gramEnd"/>
            <w:r w:rsidRPr="000757A0">
              <w:rPr>
                <w:rFonts w:eastAsia="Arial Unicode MS"/>
                <w:b/>
                <w:sz w:val="14"/>
                <w:szCs w:val="14"/>
              </w:rPr>
              <w:t>.+IX+X+XI)</w:t>
            </w:r>
          </w:p>
        </w:tc>
        <w:tc>
          <w:tcPr>
            <w:tcW w:w="782" w:type="dxa"/>
            <w:tcBorders>
              <w:left w:val="nil"/>
              <w:bottom w:val="single" w:sz="8" w:space="0" w:color="auto"/>
              <w:right w:val="nil"/>
            </w:tcBorders>
            <w:shd w:val="clear" w:color="auto" w:fill="auto"/>
            <w:noWrap/>
            <w:vAlign w:val="bottom"/>
          </w:tcPr>
          <w:p w14:paraId="737E996B" w14:textId="1B7CA77D" w:rsidR="00EE4CA3" w:rsidRPr="000757A0" w:rsidRDefault="00EE4CA3" w:rsidP="00EE4CA3">
            <w:pPr>
              <w:ind w:left="-108" w:right="-64"/>
              <w:jc w:val="right"/>
              <w:rPr>
                <w:b/>
                <w:sz w:val="14"/>
                <w:szCs w:val="14"/>
              </w:rPr>
            </w:pPr>
            <w:r w:rsidRPr="000757A0">
              <w:rPr>
                <w:b/>
                <w:sz w:val="14"/>
                <w:szCs w:val="14"/>
              </w:rPr>
              <w:t>50.031.045</w:t>
            </w:r>
          </w:p>
        </w:tc>
        <w:tc>
          <w:tcPr>
            <w:tcW w:w="783" w:type="dxa"/>
            <w:tcBorders>
              <w:left w:val="nil"/>
              <w:bottom w:val="single" w:sz="8" w:space="0" w:color="auto"/>
              <w:right w:val="nil"/>
            </w:tcBorders>
            <w:shd w:val="clear" w:color="auto" w:fill="auto"/>
            <w:noWrap/>
            <w:vAlign w:val="bottom"/>
          </w:tcPr>
          <w:p w14:paraId="5AD0892B" w14:textId="573CF26F" w:rsidR="00EE4CA3" w:rsidRPr="000757A0" w:rsidRDefault="00EE4CA3" w:rsidP="00EE4CA3">
            <w:pPr>
              <w:ind w:left="-108" w:right="-64"/>
              <w:jc w:val="right"/>
              <w:rPr>
                <w:b/>
                <w:sz w:val="14"/>
                <w:szCs w:val="14"/>
              </w:rPr>
            </w:pPr>
            <w:r w:rsidRPr="000757A0">
              <w:rPr>
                <w:b/>
                <w:sz w:val="14"/>
                <w:szCs w:val="14"/>
              </w:rPr>
              <w:t>25.342.503</w:t>
            </w:r>
          </w:p>
        </w:tc>
        <w:tc>
          <w:tcPr>
            <w:tcW w:w="783" w:type="dxa"/>
            <w:tcBorders>
              <w:left w:val="nil"/>
              <w:bottom w:val="single" w:sz="8" w:space="0" w:color="auto"/>
              <w:right w:val="nil"/>
            </w:tcBorders>
            <w:shd w:val="clear" w:color="auto" w:fill="auto"/>
            <w:noWrap/>
            <w:vAlign w:val="bottom"/>
          </w:tcPr>
          <w:p w14:paraId="0D2B14A9" w14:textId="6369EBC3" w:rsidR="00EE4CA3" w:rsidRPr="000757A0" w:rsidRDefault="00EE4CA3" w:rsidP="00EE4CA3">
            <w:pPr>
              <w:ind w:left="-108" w:right="-64"/>
              <w:jc w:val="right"/>
              <w:rPr>
                <w:b/>
                <w:sz w:val="14"/>
                <w:szCs w:val="14"/>
              </w:rPr>
            </w:pPr>
            <w:r w:rsidRPr="000757A0">
              <w:rPr>
                <w:b/>
                <w:sz w:val="14"/>
                <w:szCs w:val="14"/>
              </w:rPr>
              <w:t>10.939.306</w:t>
            </w:r>
          </w:p>
        </w:tc>
        <w:tc>
          <w:tcPr>
            <w:tcW w:w="782" w:type="dxa"/>
            <w:tcBorders>
              <w:left w:val="nil"/>
              <w:bottom w:val="single" w:sz="8" w:space="0" w:color="auto"/>
              <w:right w:val="nil"/>
            </w:tcBorders>
            <w:shd w:val="clear" w:color="auto" w:fill="auto"/>
            <w:noWrap/>
            <w:vAlign w:val="bottom"/>
          </w:tcPr>
          <w:p w14:paraId="48C4494C" w14:textId="4E568B49" w:rsidR="00EE4CA3" w:rsidRPr="000757A0" w:rsidRDefault="00EE4CA3" w:rsidP="00EE4CA3">
            <w:pPr>
              <w:ind w:left="-108" w:right="-64"/>
              <w:jc w:val="right"/>
              <w:rPr>
                <w:b/>
                <w:sz w:val="14"/>
                <w:szCs w:val="14"/>
              </w:rPr>
            </w:pPr>
            <w:r w:rsidRPr="000757A0">
              <w:rPr>
                <w:b/>
                <w:sz w:val="14"/>
                <w:szCs w:val="14"/>
              </w:rPr>
              <w:t>3.342.009</w:t>
            </w:r>
          </w:p>
        </w:tc>
        <w:tc>
          <w:tcPr>
            <w:tcW w:w="783" w:type="dxa"/>
            <w:tcBorders>
              <w:left w:val="nil"/>
              <w:bottom w:val="single" w:sz="8" w:space="0" w:color="auto"/>
              <w:right w:val="nil"/>
            </w:tcBorders>
            <w:shd w:val="clear" w:color="auto" w:fill="auto"/>
            <w:noWrap/>
            <w:vAlign w:val="bottom"/>
          </w:tcPr>
          <w:p w14:paraId="2D3CC167" w14:textId="193E3E37" w:rsidR="00EE4CA3" w:rsidRPr="000757A0" w:rsidRDefault="00EE4CA3" w:rsidP="00EE4CA3">
            <w:pPr>
              <w:ind w:left="-108" w:right="-64"/>
              <w:jc w:val="right"/>
              <w:rPr>
                <w:b/>
                <w:sz w:val="14"/>
                <w:szCs w:val="14"/>
              </w:rPr>
            </w:pPr>
            <w:r w:rsidRPr="000757A0">
              <w:rPr>
                <w:b/>
                <w:sz w:val="14"/>
                <w:szCs w:val="14"/>
              </w:rPr>
              <w:t>225.327</w:t>
            </w:r>
          </w:p>
        </w:tc>
        <w:tc>
          <w:tcPr>
            <w:tcW w:w="783" w:type="dxa"/>
            <w:tcBorders>
              <w:left w:val="nil"/>
              <w:bottom w:val="single" w:sz="8" w:space="0" w:color="auto"/>
              <w:right w:val="nil"/>
            </w:tcBorders>
            <w:shd w:val="clear" w:color="auto" w:fill="auto"/>
            <w:noWrap/>
            <w:vAlign w:val="bottom"/>
          </w:tcPr>
          <w:p w14:paraId="0ED44943" w14:textId="143E9F86" w:rsidR="00EE4CA3" w:rsidRPr="000757A0" w:rsidRDefault="00EE4CA3" w:rsidP="00EE4CA3">
            <w:pPr>
              <w:ind w:left="-108" w:right="-64"/>
              <w:jc w:val="right"/>
              <w:rPr>
                <w:b/>
                <w:sz w:val="14"/>
                <w:szCs w:val="14"/>
              </w:rPr>
            </w:pPr>
            <w:r w:rsidRPr="000757A0">
              <w:rPr>
                <w:b/>
                <w:sz w:val="14"/>
                <w:szCs w:val="14"/>
              </w:rPr>
              <w:t>970.352</w:t>
            </w:r>
          </w:p>
        </w:tc>
        <w:tc>
          <w:tcPr>
            <w:tcW w:w="782" w:type="dxa"/>
            <w:tcBorders>
              <w:left w:val="nil"/>
              <w:bottom w:val="single" w:sz="8" w:space="0" w:color="auto"/>
              <w:right w:val="nil"/>
            </w:tcBorders>
            <w:shd w:val="clear" w:color="auto" w:fill="auto"/>
            <w:noWrap/>
            <w:vAlign w:val="bottom"/>
          </w:tcPr>
          <w:p w14:paraId="010B55B4" w14:textId="1891E8AB" w:rsidR="00EE4CA3" w:rsidRPr="000757A0" w:rsidRDefault="00EE4CA3" w:rsidP="00EE4CA3">
            <w:pPr>
              <w:ind w:left="-108" w:right="-64"/>
              <w:jc w:val="right"/>
              <w:rPr>
                <w:b/>
                <w:sz w:val="14"/>
                <w:szCs w:val="14"/>
              </w:rPr>
            </w:pPr>
            <w:r w:rsidRPr="000757A0">
              <w:rPr>
                <w:b/>
                <w:sz w:val="14"/>
                <w:szCs w:val="14"/>
              </w:rPr>
              <w:t>192.143</w:t>
            </w:r>
          </w:p>
        </w:tc>
        <w:tc>
          <w:tcPr>
            <w:tcW w:w="783" w:type="dxa"/>
            <w:tcBorders>
              <w:left w:val="nil"/>
              <w:bottom w:val="single" w:sz="8" w:space="0" w:color="auto"/>
              <w:right w:val="nil"/>
            </w:tcBorders>
            <w:vAlign w:val="bottom"/>
          </w:tcPr>
          <w:p w14:paraId="2AE37D02" w14:textId="43168FCE" w:rsidR="00EE4CA3" w:rsidRPr="000757A0" w:rsidRDefault="00EE4CA3" w:rsidP="00EE4CA3">
            <w:pPr>
              <w:ind w:left="-108" w:right="-64"/>
              <w:jc w:val="right"/>
              <w:rPr>
                <w:b/>
                <w:sz w:val="14"/>
                <w:szCs w:val="14"/>
              </w:rPr>
            </w:pPr>
            <w:r w:rsidRPr="000757A0">
              <w:rPr>
                <w:b/>
                <w:sz w:val="14"/>
                <w:szCs w:val="14"/>
              </w:rPr>
              <w:t>-</w:t>
            </w:r>
          </w:p>
        </w:tc>
        <w:tc>
          <w:tcPr>
            <w:tcW w:w="783" w:type="dxa"/>
            <w:tcBorders>
              <w:left w:val="nil"/>
              <w:bottom w:val="single" w:sz="8" w:space="0" w:color="auto"/>
              <w:right w:val="nil"/>
            </w:tcBorders>
            <w:vAlign w:val="bottom"/>
          </w:tcPr>
          <w:p w14:paraId="743F8C6B" w14:textId="7E3A0B27" w:rsidR="00EE4CA3" w:rsidRPr="000757A0" w:rsidRDefault="00EE4CA3" w:rsidP="00EE4CA3">
            <w:pPr>
              <w:ind w:left="-108" w:right="-64"/>
              <w:jc w:val="right"/>
              <w:rPr>
                <w:b/>
                <w:sz w:val="14"/>
                <w:szCs w:val="14"/>
              </w:rPr>
            </w:pPr>
            <w:r w:rsidRPr="000757A0">
              <w:rPr>
                <w:b/>
                <w:sz w:val="14"/>
                <w:szCs w:val="14"/>
              </w:rPr>
              <w:t>91.042.685</w:t>
            </w:r>
          </w:p>
        </w:tc>
      </w:tr>
    </w:tbl>
    <w:p w14:paraId="636B11B2" w14:textId="77777777" w:rsidR="00047C99" w:rsidRPr="000367AE" w:rsidRDefault="00047C99" w:rsidP="000367AE">
      <w:pPr>
        <w:ind w:left="90" w:right="-608" w:hanging="90"/>
        <w:jc w:val="both"/>
        <w:rPr>
          <w:sz w:val="20"/>
          <w:szCs w:val="20"/>
        </w:rPr>
      </w:pPr>
    </w:p>
    <w:p w14:paraId="0C7CE211" w14:textId="71D81545" w:rsidR="00C80C87" w:rsidRPr="00C35D98" w:rsidRDefault="00C80C87" w:rsidP="00C35D98">
      <w:pPr>
        <w:tabs>
          <w:tab w:val="left" w:pos="851"/>
        </w:tabs>
        <w:ind w:left="709" w:right="-142" w:hanging="709"/>
        <w:jc w:val="both"/>
        <w:rPr>
          <w:sz w:val="16"/>
          <w:szCs w:val="16"/>
        </w:rPr>
      </w:pPr>
      <w:r w:rsidRPr="00C35D98">
        <w:rPr>
          <w:sz w:val="16"/>
          <w:szCs w:val="16"/>
        </w:rPr>
        <w:t>(*)</w:t>
      </w:r>
      <w:r w:rsidR="00C35D98">
        <w:rPr>
          <w:sz w:val="16"/>
          <w:szCs w:val="16"/>
        </w:rPr>
        <w:tab/>
      </w:r>
      <w:r w:rsidRPr="00C35D98">
        <w:rPr>
          <w:sz w:val="16"/>
          <w:szCs w:val="16"/>
        </w:rPr>
        <w:t xml:space="preserve">Katılma hesabı bakiyesi, 24 Aralık 2021 tarihli </w:t>
      </w:r>
      <w:proofErr w:type="gramStart"/>
      <w:r w:rsidRPr="00C35D98">
        <w:rPr>
          <w:sz w:val="16"/>
          <w:szCs w:val="16"/>
        </w:rPr>
        <w:t>TC</w:t>
      </w:r>
      <w:proofErr w:type="gramEnd"/>
      <w:r w:rsidRPr="00C35D98">
        <w:rPr>
          <w:sz w:val="16"/>
          <w:szCs w:val="16"/>
        </w:rPr>
        <w:t xml:space="preserve"> Hazine ve Maliye Bakanlığı duyurusu kapsamında açılan 3.2</w:t>
      </w:r>
      <w:r w:rsidR="00A863D5" w:rsidRPr="00C35D98">
        <w:rPr>
          <w:sz w:val="16"/>
          <w:szCs w:val="16"/>
        </w:rPr>
        <w:t>75</w:t>
      </w:r>
      <w:r w:rsidRPr="00C35D98">
        <w:rPr>
          <w:sz w:val="16"/>
          <w:szCs w:val="16"/>
        </w:rPr>
        <w:t>.</w:t>
      </w:r>
      <w:r w:rsidR="00A863D5" w:rsidRPr="00C35D98">
        <w:rPr>
          <w:sz w:val="16"/>
          <w:szCs w:val="16"/>
        </w:rPr>
        <w:t>883</w:t>
      </w:r>
      <w:r w:rsidRPr="00C35D98">
        <w:rPr>
          <w:sz w:val="16"/>
          <w:szCs w:val="16"/>
        </w:rPr>
        <w:t xml:space="preserve"> TL “Kur Korumalı Türk Lirası Vadeli Mevduat”, 21 Aralık 2021 tarih ve 31696 sayılı Resmi </w:t>
      </w:r>
      <w:proofErr w:type="spellStart"/>
      <w:r w:rsidRPr="00C35D98">
        <w:rPr>
          <w:sz w:val="16"/>
          <w:szCs w:val="16"/>
        </w:rPr>
        <w:t>Gazete’de</w:t>
      </w:r>
      <w:proofErr w:type="spellEnd"/>
      <w:r w:rsidRPr="00C35D98">
        <w:rPr>
          <w:sz w:val="16"/>
          <w:szCs w:val="16"/>
        </w:rPr>
        <w:t xml:space="preserve"> TCMB tarafından yayımlanan ürün “Dövizden Dönüşümlü Kur Korumalı Türk Lirası Vadeli Mevduat” kapsamında açılan </w:t>
      </w:r>
      <w:r w:rsidR="00A863D5" w:rsidRPr="00C35D98">
        <w:rPr>
          <w:sz w:val="16"/>
          <w:szCs w:val="16"/>
        </w:rPr>
        <w:t>7</w:t>
      </w:r>
      <w:r w:rsidRPr="00C35D98">
        <w:rPr>
          <w:sz w:val="16"/>
          <w:szCs w:val="16"/>
        </w:rPr>
        <w:t>.68</w:t>
      </w:r>
      <w:r w:rsidR="00A863D5" w:rsidRPr="00C35D98">
        <w:rPr>
          <w:sz w:val="16"/>
          <w:szCs w:val="16"/>
        </w:rPr>
        <w:t>8</w:t>
      </w:r>
      <w:r w:rsidRPr="00C35D98">
        <w:rPr>
          <w:sz w:val="16"/>
          <w:szCs w:val="16"/>
        </w:rPr>
        <w:t>.2</w:t>
      </w:r>
      <w:r w:rsidR="00A863D5" w:rsidRPr="00C35D98">
        <w:rPr>
          <w:sz w:val="16"/>
          <w:szCs w:val="16"/>
        </w:rPr>
        <w:t>08</w:t>
      </w:r>
      <w:r w:rsidRPr="00C35D98">
        <w:rPr>
          <w:sz w:val="16"/>
          <w:szCs w:val="16"/>
        </w:rPr>
        <w:t xml:space="preserve"> TL ve 1 Şubat 2022 tarih ve 31737 sayılı Resmi </w:t>
      </w:r>
      <w:proofErr w:type="spellStart"/>
      <w:r w:rsidRPr="00C35D98">
        <w:rPr>
          <w:sz w:val="16"/>
          <w:szCs w:val="16"/>
        </w:rPr>
        <w:t>Gazerte’de</w:t>
      </w:r>
      <w:proofErr w:type="spellEnd"/>
      <w:r w:rsidRPr="00C35D98">
        <w:rPr>
          <w:sz w:val="16"/>
          <w:szCs w:val="16"/>
        </w:rPr>
        <w:t xml:space="preserve"> yayımlanan ürün “YUVAM Hesapları” kapsamında açılan </w:t>
      </w:r>
      <w:r w:rsidR="00A863D5" w:rsidRPr="00C35D98">
        <w:rPr>
          <w:sz w:val="16"/>
          <w:szCs w:val="16"/>
        </w:rPr>
        <w:t>4</w:t>
      </w:r>
      <w:r w:rsidRPr="00C35D98">
        <w:rPr>
          <w:sz w:val="16"/>
          <w:szCs w:val="16"/>
        </w:rPr>
        <w:t>.</w:t>
      </w:r>
      <w:r w:rsidR="00A863D5" w:rsidRPr="00C35D98">
        <w:rPr>
          <w:sz w:val="16"/>
          <w:szCs w:val="16"/>
        </w:rPr>
        <w:t>679</w:t>
      </w:r>
      <w:r w:rsidRPr="00C35D98">
        <w:rPr>
          <w:sz w:val="16"/>
          <w:szCs w:val="16"/>
        </w:rPr>
        <w:t>.4</w:t>
      </w:r>
      <w:r w:rsidR="00A863D5" w:rsidRPr="00C35D98">
        <w:rPr>
          <w:sz w:val="16"/>
          <w:szCs w:val="16"/>
        </w:rPr>
        <w:t>56</w:t>
      </w:r>
      <w:r w:rsidRPr="00C35D98">
        <w:rPr>
          <w:sz w:val="16"/>
          <w:szCs w:val="16"/>
        </w:rPr>
        <w:t xml:space="preserve"> TL bakiyelerini de içerir.</w:t>
      </w:r>
    </w:p>
    <w:p w14:paraId="60AA7913" w14:textId="77777777" w:rsidR="002A4960" w:rsidRDefault="002A4960" w:rsidP="00C35D98">
      <w:pPr>
        <w:pStyle w:val="BodyTextIndent"/>
        <w:tabs>
          <w:tab w:val="left" w:pos="851"/>
        </w:tabs>
        <w:ind w:firstLine="0"/>
        <w:rPr>
          <w:b/>
          <w:sz w:val="16"/>
          <w:szCs w:val="16"/>
        </w:rPr>
      </w:pPr>
    </w:p>
    <w:p w14:paraId="779D89CF" w14:textId="348A2A30" w:rsidR="00C35D98" w:rsidRDefault="00C35D98" w:rsidP="00C35D98">
      <w:pPr>
        <w:pStyle w:val="BodyTextIndent"/>
        <w:tabs>
          <w:tab w:val="left" w:pos="851"/>
        </w:tabs>
        <w:ind w:firstLine="0"/>
        <w:rPr>
          <w:b/>
          <w:sz w:val="16"/>
          <w:szCs w:val="16"/>
        </w:rPr>
      </w:pPr>
      <w:r>
        <w:rPr>
          <w:b/>
          <w:sz w:val="16"/>
          <w:szCs w:val="16"/>
        </w:rPr>
        <w:br w:type="page"/>
      </w:r>
    </w:p>
    <w:p w14:paraId="6BF742A5" w14:textId="77777777" w:rsidR="00741808" w:rsidRPr="000367AE" w:rsidRDefault="00741808" w:rsidP="00741808">
      <w:pPr>
        <w:ind w:left="720" w:hanging="720"/>
        <w:rPr>
          <w:b/>
          <w:sz w:val="20"/>
          <w:szCs w:val="20"/>
        </w:rPr>
      </w:pPr>
      <w:r w:rsidRPr="000367AE">
        <w:rPr>
          <w:b/>
          <w:sz w:val="20"/>
          <w:szCs w:val="20"/>
        </w:rPr>
        <w:lastRenderedPageBreak/>
        <w:t>Konsolide olmayan finansal tablolara ilişkin açıklama ve dipnotlar</w:t>
      </w:r>
      <w:r>
        <w:rPr>
          <w:b/>
          <w:sz w:val="20"/>
          <w:szCs w:val="20"/>
        </w:rPr>
        <w:t xml:space="preserve"> (Devamı)</w:t>
      </w:r>
    </w:p>
    <w:p w14:paraId="33813AC5" w14:textId="77777777" w:rsidR="00C35D98" w:rsidRDefault="00C35D98" w:rsidP="00C35D98">
      <w:pPr>
        <w:pStyle w:val="BodyTextIndent"/>
        <w:tabs>
          <w:tab w:val="left" w:pos="851"/>
        </w:tabs>
        <w:ind w:firstLine="0"/>
        <w:rPr>
          <w:b/>
          <w:sz w:val="16"/>
          <w:szCs w:val="16"/>
        </w:rPr>
      </w:pPr>
    </w:p>
    <w:p w14:paraId="489DD1A6" w14:textId="22EBA75C" w:rsidR="00136C29" w:rsidRPr="000367AE" w:rsidRDefault="00564ABE" w:rsidP="00741808">
      <w:pPr>
        <w:pStyle w:val="BodyTextIndent"/>
        <w:tabs>
          <w:tab w:val="left" w:pos="540"/>
        </w:tabs>
        <w:ind w:left="851" w:hanging="851"/>
        <w:rPr>
          <w:sz w:val="20"/>
          <w:szCs w:val="20"/>
        </w:rPr>
      </w:pPr>
      <w:r w:rsidRPr="000367AE">
        <w:rPr>
          <w:b/>
          <w:sz w:val="20"/>
          <w:szCs w:val="20"/>
        </w:rPr>
        <w:t xml:space="preserve">II. </w:t>
      </w:r>
      <w:r w:rsidRPr="000367AE">
        <w:rPr>
          <w:b/>
          <w:sz w:val="20"/>
          <w:szCs w:val="20"/>
        </w:rPr>
        <w:tab/>
      </w:r>
      <w:r w:rsidR="008A518B" w:rsidRPr="000367AE">
        <w:rPr>
          <w:b/>
          <w:sz w:val="20"/>
          <w:szCs w:val="20"/>
        </w:rPr>
        <w:t xml:space="preserve">Bilançonun pasif </w:t>
      </w:r>
      <w:r w:rsidRPr="000367AE">
        <w:rPr>
          <w:b/>
          <w:sz w:val="20"/>
          <w:szCs w:val="20"/>
        </w:rPr>
        <w:t>hesaplarına ilişkin açıklama ve dipnotlar (</w:t>
      </w:r>
      <w:r w:rsidR="00405611" w:rsidRPr="000367AE">
        <w:rPr>
          <w:b/>
          <w:sz w:val="20"/>
          <w:szCs w:val="20"/>
        </w:rPr>
        <w:t>Devamı</w:t>
      </w:r>
      <w:r w:rsidRPr="000367AE">
        <w:rPr>
          <w:b/>
          <w:sz w:val="20"/>
          <w:szCs w:val="20"/>
        </w:rPr>
        <w:t xml:space="preserve">): </w:t>
      </w:r>
      <w:r w:rsidR="00136C29" w:rsidRPr="000367AE">
        <w:rPr>
          <w:sz w:val="20"/>
          <w:szCs w:val="20"/>
        </w:rPr>
        <w:t xml:space="preserve"> </w:t>
      </w:r>
    </w:p>
    <w:p w14:paraId="335C66C7" w14:textId="77777777" w:rsidR="0038378B" w:rsidRPr="000367AE" w:rsidRDefault="0038378B" w:rsidP="000367AE">
      <w:pPr>
        <w:pStyle w:val="BodyTextIndent"/>
        <w:ind w:left="9" w:hanging="531"/>
        <w:rPr>
          <w:b/>
          <w:sz w:val="20"/>
          <w:szCs w:val="20"/>
        </w:rPr>
      </w:pPr>
    </w:p>
    <w:p w14:paraId="7231A9A9" w14:textId="65C01817" w:rsidR="0038378B" w:rsidRPr="000367AE" w:rsidRDefault="0038378B" w:rsidP="00741808">
      <w:pPr>
        <w:pStyle w:val="BodyTextIndent"/>
        <w:ind w:left="851" w:hanging="851"/>
        <w:rPr>
          <w:b/>
          <w:sz w:val="20"/>
          <w:szCs w:val="20"/>
        </w:rPr>
      </w:pPr>
      <w:r w:rsidRPr="000367AE">
        <w:rPr>
          <w:b/>
          <w:sz w:val="20"/>
          <w:szCs w:val="20"/>
        </w:rPr>
        <w:t>1.</w:t>
      </w:r>
      <w:r w:rsidRPr="000367AE">
        <w:rPr>
          <w:b/>
          <w:sz w:val="20"/>
          <w:szCs w:val="20"/>
        </w:rPr>
        <w:tab/>
        <w:t>Toplanan fonlara ilişkin bilgiler (</w:t>
      </w:r>
      <w:r w:rsidR="00405611" w:rsidRPr="000367AE">
        <w:rPr>
          <w:b/>
          <w:sz w:val="20"/>
          <w:szCs w:val="20"/>
        </w:rPr>
        <w:t>Devamı</w:t>
      </w:r>
      <w:r w:rsidRPr="000367AE">
        <w:rPr>
          <w:b/>
          <w:sz w:val="20"/>
          <w:szCs w:val="20"/>
        </w:rPr>
        <w:t>):</w:t>
      </w:r>
    </w:p>
    <w:p w14:paraId="4F725067" w14:textId="77777777" w:rsidR="0038378B" w:rsidRPr="000367AE" w:rsidRDefault="0038378B" w:rsidP="000367AE">
      <w:pPr>
        <w:pStyle w:val="BodyTextIndent"/>
        <w:ind w:left="180" w:firstLine="0"/>
        <w:rPr>
          <w:b/>
          <w:sz w:val="20"/>
          <w:szCs w:val="20"/>
        </w:rPr>
      </w:pPr>
    </w:p>
    <w:tbl>
      <w:tblPr>
        <w:tblW w:w="9197" w:type="dxa"/>
        <w:tblLayout w:type="fixed"/>
        <w:tblLook w:val="0000" w:firstRow="0" w:lastRow="0" w:firstColumn="0" w:lastColumn="0" w:noHBand="0" w:noVBand="0"/>
      </w:tblPr>
      <w:tblGrid>
        <w:gridCol w:w="2226"/>
        <w:gridCol w:w="774"/>
        <w:gridCol w:w="775"/>
        <w:gridCol w:w="774"/>
        <w:gridCol w:w="775"/>
        <w:gridCol w:w="774"/>
        <w:gridCol w:w="775"/>
        <w:gridCol w:w="774"/>
        <w:gridCol w:w="775"/>
        <w:gridCol w:w="775"/>
      </w:tblGrid>
      <w:tr w:rsidR="00286D70" w:rsidRPr="000367AE" w14:paraId="12FDA0BA" w14:textId="77777777" w:rsidTr="00A176AA">
        <w:trPr>
          <w:trHeight w:val="113"/>
        </w:trPr>
        <w:tc>
          <w:tcPr>
            <w:tcW w:w="2226" w:type="dxa"/>
            <w:tcBorders>
              <w:left w:val="nil"/>
              <w:bottom w:val="single" w:sz="4" w:space="0" w:color="auto"/>
              <w:right w:val="nil"/>
            </w:tcBorders>
            <w:shd w:val="clear" w:color="auto" w:fill="auto"/>
            <w:noWrap/>
            <w:vAlign w:val="bottom"/>
          </w:tcPr>
          <w:p w14:paraId="71DC3851" w14:textId="3617D686" w:rsidR="00286D70" w:rsidRPr="00741808" w:rsidRDefault="00286D70" w:rsidP="000367AE">
            <w:pPr>
              <w:ind w:left="-108"/>
              <w:jc w:val="both"/>
              <w:rPr>
                <w:b/>
                <w:sz w:val="14"/>
                <w:szCs w:val="14"/>
              </w:rPr>
            </w:pPr>
            <w:r w:rsidRPr="00741808">
              <w:rPr>
                <w:b/>
                <w:sz w:val="14"/>
                <w:szCs w:val="14"/>
              </w:rPr>
              <w:t>Önceki Dönem</w:t>
            </w:r>
          </w:p>
        </w:tc>
        <w:tc>
          <w:tcPr>
            <w:tcW w:w="774" w:type="dxa"/>
            <w:tcBorders>
              <w:left w:val="nil"/>
              <w:bottom w:val="single" w:sz="4" w:space="0" w:color="auto"/>
              <w:right w:val="nil"/>
            </w:tcBorders>
            <w:shd w:val="clear" w:color="auto" w:fill="auto"/>
            <w:noWrap/>
            <w:vAlign w:val="bottom"/>
          </w:tcPr>
          <w:p w14:paraId="28696F0B" w14:textId="77777777" w:rsidR="00286D70" w:rsidRPr="00741808" w:rsidRDefault="00286D70" w:rsidP="00A10892">
            <w:pPr>
              <w:ind w:left="-108" w:right="-66" w:firstLine="5"/>
              <w:jc w:val="right"/>
              <w:rPr>
                <w:b/>
                <w:sz w:val="14"/>
                <w:szCs w:val="14"/>
              </w:rPr>
            </w:pPr>
            <w:r w:rsidRPr="00741808">
              <w:rPr>
                <w:b/>
                <w:sz w:val="14"/>
                <w:szCs w:val="14"/>
              </w:rPr>
              <w:t>Vadesiz</w:t>
            </w:r>
          </w:p>
        </w:tc>
        <w:tc>
          <w:tcPr>
            <w:tcW w:w="775" w:type="dxa"/>
            <w:tcBorders>
              <w:left w:val="nil"/>
              <w:bottom w:val="single" w:sz="4" w:space="0" w:color="auto"/>
              <w:right w:val="nil"/>
            </w:tcBorders>
            <w:shd w:val="clear" w:color="auto" w:fill="auto"/>
            <w:noWrap/>
            <w:vAlign w:val="bottom"/>
          </w:tcPr>
          <w:p w14:paraId="6FD5B6F6" w14:textId="77777777" w:rsidR="00286D70" w:rsidRPr="00741808" w:rsidRDefault="00286D70" w:rsidP="00A10892">
            <w:pPr>
              <w:ind w:left="-108" w:right="-66" w:firstLine="5"/>
              <w:jc w:val="right"/>
              <w:rPr>
                <w:b/>
                <w:sz w:val="14"/>
                <w:szCs w:val="14"/>
              </w:rPr>
            </w:pPr>
            <w:r w:rsidRPr="00741808">
              <w:rPr>
                <w:b/>
                <w:sz w:val="14"/>
                <w:szCs w:val="14"/>
              </w:rPr>
              <w:t>1 Aya</w:t>
            </w:r>
          </w:p>
          <w:p w14:paraId="74D8DD85" w14:textId="77777777" w:rsidR="00286D70" w:rsidRPr="00741808" w:rsidRDefault="00286D70" w:rsidP="00A10892">
            <w:pPr>
              <w:ind w:left="-108" w:right="-66" w:firstLine="5"/>
              <w:jc w:val="right"/>
              <w:rPr>
                <w:b/>
                <w:sz w:val="14"/>
                <w:szCs w:val="14"/>
              </w:rPr>
            </w:pPr>
            <w:r w:rsidRPr="00741808">
              <w:rPr>
                <w:b/>
                <w:sz w:val="14"/>
                <w:szCs w:val="14"/>
              </w:rPr>
              <w:t>Kadar</w:t>
            </w:r>
          </w:p>
        </w:tc>
        <w:tc>
          <w:tcPr>
            <w:tcW w:w="774" w:type="dxa"/>
            <w:tcBorders>
              <w:left w:val="nil"/>
              <w:bottom w:val="single" w:sz="4" w:space="0" w:color="auto"/>
              <w:right w:val="nil"/>
            </w:tcBorders>
            <w:shd w:val="clear" w:color="auto" w:fill="auto"/>
            <w:vAlign w:val="bottom"/>
          </w:tcPr>
          <w:p w14:paraId="3EB735B9" w14:textId="77777777" w:rsidR="00286D70" w:rsidRPr="00741808" w:rsidRDefault="00286D70" w:rsidP="00A10892">
            <w:pPr>
              <w:ind w:left="-108" w:right="-66" w:firstLine="5"/>
              <w:jc w:val="right"/>
              <w:rPr>
                <w:b/>
                <w:sz w:val="14"/>
                <w:szCs w:val="14"/>
              </w:rPr>
            </w:pPr>
            <w:r w:rsidRPr="00741808">
              <w:rPr>
                <w:b/>
                <w:sz w:val="14"/>
                <w:szCs w:val="14"/>
              </w:rPr>
              <w:t>3 Aya</w:t>
            </w:r>
          </w:p>
          <w:p w14:paraId="1594BE2B" w14:textId="77777777" w:rsidR="00286D70" w:rsidRPr="00741808" w:rsidRDefault="00286D70" w:rsidP="00A10892">
            <w:pPr>
              <w:ind w:left="-108" w:right="-66" w:firstLine="5"/>
              <w:jc w:val="right"/>
              <w:rPr>
                <w:b/>
                <w:sz w:val="14"/>
                <w:szCs w:val="14"/>
              </w:rPr>
            </w:pPr>
            <w:r w:rsidRPr="00741808">
              <w:rPr>
                <w:b/>
                <w:sz w:val="14"/>
                <w:szCs w:val="14"/>
              </w:rPr>
              <w:t>Kadar</w:t>
            </w:r>
          </w:p>
        </w:tc>
        <w:tc>
          <w:tcPr>
            <w:tcW w:w="775" w:type="dxa"/>
            <w:tcBorders>
              <w:left w:val="nil"/>
              <w:bottom w:val="single" w:sz="4" w:space="0" w:color="auto"/>
              <w:right w:val="nil"/>
            </w:tcBorders>
            <w:shd w:val="clear" w:color="auto" w:fill="auto"/>
            <w:noWrap/>
            <w:vAlign w:val="bottom"/>
          </w:tcPr>
          <w:p w14:paraId="065047CC" w14:textId="77777777" w:rsidR="00286D70" w:rsidRPr="00741808" w:rsidRDefault="00286D70" w:rsidP="00A10892">
            <w:pPr>
              <w:ind w:left="-108" w:right="-66" w:firstLine="5"/>
              <w:jc w:val="right"/>
              <w:rPr>
                <w:b/>
                <w:sz w:val="14"/>
                <w:szCs w:val="14"/>
              </w:rPr>
            </w:pPr>
            <w:r w:rsidRPr="00741808">
              <w:rPr>
                <w:b/>
                <w:sz w:val="14"/>
                <w:szCs w:val="14"/>
              </w:rPr>
              <w:t>6 Aya Kadar</w:t>
            </w:r>
          </w:p>
        </w:tc>
        <w:tc>
          <w:tcPr>
            <w:tcW w:w="774" w:type="dxa"/>
            <w:tcBorders>
              <w:left w:val="nil"/>
              <w:bottom w:val="single" w:sz="4" w:space="0" w:color="auto"/>
              <w:right w:val="nil"/>
            </w:tcBorders>
            <w:shd w:val="clear" w:color="auto" w:fill="auto"/>
            <w:noWrap/>
            <w:vAlign w:val="bottom"/>
          </w:tcPr>
          <w:p w14:paraId="50DF1E39" w14:textId="77777777" w:rsidR="00286D70" w:rsidRPr="00741808" w:rsidRDefault="00286D70" w:rsidP="00A10892">
            <w:pPr>
              <w:ind w:left="-108" w:right="-66" w:firstLine="5"/>
              <w:jc w:val="right"/>
              <w:rPr>
                <w:b/>
                <w:sz w:val="14"/>
                <w:szCs w:val="14"/>
              </w:rPr>
            </w:pPr>
            <w:r w:rsidRPr="00741808">
              <w:rPr>
                <w:b/>
                <w:sz w:val="14"/>
                <w:szCs w:val="14"/>
              </w:rPr>
              <w:t>9 Aya</w:t>
            </w:r>
          </w:p>
          <w:p w14:paraId="1A9744A1" w14:textId="77777777" w:rsidR="00286D70" w:rsidRPr="00741808" w:rsidRDefault="00286D70" w:rsidP="00A10892">
            <w:pPr>
              <w:ind w:left="-108" w:right="-66" w:firstLine="5"/>
              <w:jc w:val="right"/>
              <w:rPr>
                <w:b/>
                <w:sz w:val="14"/>
                <w:szCs w:val="14"/>
              </w:rPr>
            </w:pPr>
            <w:r w:rsidRPr="00741808">
              <w:rPr>
                <w:b/>
                <w:sz w:val="14"/>
                <w:szCs w:val="14"/>
              </w:rPr>
              <w:t>Kadar</w:t>
            </w:r>
          </w:p>
        </w:tc>
        <w:tc>
          <w:tcPr>
            <w:tcW w:w="775" w:type="dxa"/>
            <w:tcBorders>
              <w:left w:val="nil"/>
              <w:bottom w:val="single" w:sz="4" w:space="0" w:color="auto"/>
              <w:right w:val="nil"/>
            </w:tcBorders>
            <w:shd w:val="clear" w:color="auto" w:fill="auto"/>
            <w:vAlign w:val="bottom"/>
          </w:tcPr>
          <w:p w14:paraId="383098C0" w14:textId="77777777" w:rsidR="00286D70" w:rsidRPr="00741808" w:rsidRDefault="00286D70" w:rsidP="00A10892">
            <w:pPr>
              <w:ind w:left="-108" w:right="-66" w:firstLine="5"/>
              <w:jc w:val="right"/>
              <w:rPr>
                <w:b/>
                <w:sz w:val="14"/>
                <w:szCs w:val="14"/>
              </w:rPr>
            </w:pPr>
            <w:r w:rsidRPr="00741808">
              <w:rPr>
                <w:b/>
                <w:sz w:val="14"/>
                <w:szCs w:val="14"/>
              </w:rPr>
              <w:t>1 Yıla</w:t>
            </w:r>
          </w:p>
          <w:p w14:paraId="3B60C36F" w14:textId="77777777" w:rsidR="00286D70" w:rsidRPr="00741808" w:rsidRDefault="00286D70" w:rsidP="00A10892">
            <w:pPr>
              <w:ind w:left="-108" w:right="-66" w:firstLine="5"/>
              <w:jc w:val="right"/>
              <w:rPr>
                <w:b/>
                <w:sz w:val="14"/>
                <w:szCs w:val="14"/>
              </w:rPr>
            </w:pPr>
            <w:r w:rsidRPr="00741808">
              <w:rPr>
                <w:b/>
                <w:sz w:val="14"/>
                <w:szCs w:val="14"/>
              </w:rPr>
              <w:t>Kadar</w:t>
            </w:r>
          </w:p>
        </w:tc>
        <w:tc>
          <w:tcPr>
            <w:tcW w:w="774" w:type="dxa"/>
            <w:tcBorders>
              <w:left w:val="nil"/>
              <w:bottom w:val="single" w:sz="4" w:space="0" w:color="auto"/>
              <w:right w:val="nil"/>
            </w:tcBorders>
            <w:shd w:val="clear" w:color="auto" w:fill="auto"/>
            <w:noWrap/>
            <w:vAlign w:val="bottom"/>
          </w:tcPr>
          <w:p w14:paraId="0A365052" w14:textId="77777777" w:rsidR="00286D70" w:rsidRPr="00741808" w:rsidRDefault="00286D70" w:rsidP="00A10892">
            <w:pPr>
              <w:ind w:left="-108" w:right="-66" w:firstLine="5"/>
              <w:jc w:val="right"/>
              <w:rPr>
                <w:b/>
                <w:sz w:val="14"/>
                <w:szCs w:val="14"/>
              </w:rPr>
            </w:pPr>
            <w:r w:rsidRPr="00741808">
              <w:rPr>
                <w:b/>
                <w:sz w:val="14"/>
                <w:szCs w:val="14"/>
              </w:rPr>
              <w:t>1 Yıl ve</w:t>
            </w:r>
          </w:p>
          <w:p w14:paraId="60B408D8" w14:textId="77777777" w:rsidR="00286D70" w:rsidRPr="00741808" w:rsidRDefault="00286D70" w:rsidP="00A10892">
            <w:pPr>
              <w:ind w:left="-108" w:right="-66" w:firstLine="5"/>
              <w:jc w:val="right"/>
              <w:rPr>
                <w:b/>
                <w:sz w:val="14"/>
                <w:szCs w:val="14"/>
              </w:rPr>
            </w:pPr>
            <w:r w:rsidRPr="00741808">
              <w:rPr>
                <w:b/>
                <w:sz w:val="14"/>
                <w:szCs w:val="14"/>
              </w:rPr>
              <w:t>Üstü</w:t>
            </w:r>
          </w:p>
        </w:tc>
        <w:tc>
          <w:tcPr>
            <w:tcW w:w="775" w:type="dxa"/>
            <w:tcBorders>
              <w:left w:val="nil"/>
              <w:bottom w:val="single" w:sz="4" w:space="0" w:color="auto"/>
              <w:right w:val="nil"/>
            </w:tcBorders>
            <w:vAlign w:val="bottom"/>
          </w:tcPr>
          <w:p w14:paraId="75C42301" w14:textId="77777777" w:rsidR="00286D70" w:rsidRPr="00741808" w:rsidRDefault="00286D70" w:rsidP="00A10892">
            <w:pPr>
              <w:ind w:left="-108" w:right="-66" w:firstLine="5"/>
              <w:jc w:val="right"/>
              <w:rPr>
                <w:rFonts w:eastAsia="Arial Unicode MS"/>
                <w:b/>
                <w:sz w:val="14"/>
                <w:szCs w:val="14"/>
              </w:rPr>
            </w:pPr>
            <w:r w:rsidRPr="00741808">
              <w:rPr>
                <w:rFonts w:eastAsia="Arial Unicode MS"/>
                <w:b/>
                <w:sz w:val="14"/>
                <w:szCs w:val="14"/>
              </w:rPr>
              <w:t>Birikimli</w:t>
            </w:r>
          </w:p>
          <w:p w14:paraId="007FC3B8" w14:textId="77777777" w:rsidR="00286D70" w:rsidRPr="00741808" w:rsidRDefault="00286D70" w:rsidP="00A10892">
            <w:pPr>
              <w:ind w:left="-108" w:right="-66" w:firstLine="5"/>
              <w:jc w:val="right"/>
              <w:rPr>
                <w:rFonts w:eastAsia="Arial Unicode MS"/>
                <w:b/>
                <w:sz w:val="14"/>
                <w:szCs w:val="14"/>
              </w:rPr>
            </w:pPr>
            <w:r w:rsidRPr="00741808">
              <w:rPr>
                <w:rFonts w:eastAsia="Arial Unicode MS"/>
                <w:b/>
                <w:sz w:val="14"/>
                <w:szCs w:val="14"/>
              </w:rPr>
              <w:t>Katılma</w:t>
            </w:r>
          </w:p>
          <w:p w14:paraId="4084221D" w14:textId="77777777" w:rsidR="00286D70" w:rsidRPr="00741808" w:rsidRDefault="00286D70" w:rsidP="00A10892">
            <w:pPr>
              <w:ind w:left="-108" w:right="-66" w:firstLine="5"/>
              <w:jc w:val="right"/>
              <w:rPr>
                <w:b/>
                <w:sz w:val="14"/>
                <w:szCs w:val="14"/>
              </w:rPr>
            </w:pPr>
            <w:r w:rsidRPr="00741808">
              <w:rPr>
                <w:rFonts w:eastAsia="Arial Unicode MS"/>
                <w:b/>
                <w:sz w:val="14"/>
                <w:szCs w:val="14"/>
              </w:rPr>
              <w:t>Hesabı</w:t>
            </w:r>
          </w:p>
        </w:tc>
        <w:tc>
          <w:tcPr>
            <w:tcW w:w="775" w:type="dxa"/>
            <w:tcBorders>
              <w:left w:val="nil"/>
              <w:bottom w:val="single" w:sz="4" w:space="0" w:color="auto"/>
              <w:right w:val="nil"/>
            </w:tcBorders>
            <w:vAlign w:val="bottom"/>
          </w:tcPr>
          <w:p w14:paraId="281D9C30" w14:textId="77777777" w:rsidR="00286D70" w:rsidRPr="00741808" w:rsidRDefault="00286D70" w:rsidP="00A10892">
            <w:pPr>
              <w:ind w:left="-108" w:right="-66" w:firstLine="5"/>
              <w:jc w:val="right"/>
              <w:rPr>
                <w:b/>
                <w:sz w:val="14"/>
                <w:szCs w:val="14"/>
              </w:rPr>
            </w:pPr>
            <w:r w:rsidRPr="00741808">
              <w:rPr>
                <w:b/>
                <w:sz w:val="14"/>
                <w:szCs w:val="14"/>
              </w:rPr>
              <w:t>Toplam</w:t>
            </w:r>
          </w:p>
        </w:tc>
      </w:tr>
      <w:tr w:rsidR="00286D70" w:rsidRPr="000367AE" w14:paraId="364FC96D" w14:textId="77777777" w:rsidTr="00A176AA">
        <w:trPr>
          <w:trHeight w:val="113"/>
        </w:trPr>
        <w:tc>
          <w:tcPr>
            <w:tcW w:w="2226" w:type="dxa"/>
            <w:tcBorders>
              <w:top w:val="single" w:sz="4" w:space="0" w:color="auto"/>
              <w:left w:val="nil"/>
              <w:right w:val="nil"/>
            </w:tcBorders>
            <w:shd w:val="clear" w:color="auto" w:fill="auto"/>
            <w:vAlign w:val="bottom"/>
          </w:tcPr>
          <w:p w14:paraId="270BB765" w14:textId="77777777" w:rsidR="00286D70" w:rsidRPr="00741808" w:rsidRDefault="00286D70" w:rsidP="000367AE">
            <w:pPr>
              <w:jc w:val="both"/>
              <w:rPr>
                <w:sz w:val="14"/>
                <w:szCs w:val="14"/>
              </w:rPr>
            </w:pPr>
          </w:p>
        </w:tc>
        <w:tc>
          <w:tcPr>
            <w:tcW w:w="774" w:type="dxa"/>
            <w:tcBorders>
              <w:top w:val="single" w:sz="4" w:space="0" w:color="auto"/>
              <w:left w:val="nil"/>
              <w:right w:val="nil"/>
            </w:tcBorders>
            <w:shd w:val="clear" w:color="auto" w:fill="auto"/>
            <w:noWrap/>
            <w:vAlign w:val="bottom"/>
          </w:tcPr>
          <w:p w14:paraId="07875D89" w14:textId="77777777" w:rsidR="00286D70" w:rsidRPr="00741808" w:rsidRDefault="00286D70" w:rsidP="00A10892">
            <w:pPr>
              <w:ind w:left="-108" w:right="-66"/>
              <w:jc w:val="right"/>
              <w:rPr>
                <w:sz w:val="14"/>
                <w:szCs w:val="14"/>
              </w:rPr>
            </w:pPr>
          </w:p>
        </w:tc>
        <w:tc>
          <w:tcPr>
            <w:tcW w:w="775" w:type="dxa"/>
            <w:tcBorders>
              <w:top w:val="single" w:sz="4" w:space="0" w:color="auto"/>
              <w:left w:val="nil"/>
              <w:right w:val="nil"/>
            </w:tcBorders>
            <w:shd w:val="clear" w:color="auto" w:fill="auto"/>
            <w:noWrap/>
            <w:vAlign w:val="bottom"/>
          </w:tcPr>
          <w:p w14:paraId="6F1BFAF4" w14:textId="77777777" w:rsidR="00286D70" w:rsidRPr="00741808" w:rsidRDefault="00286D70" w:rsidP="00A10892">
            <w:pPr>
              <w:ind w:left="-108" w:right="-66"/>
              <w:jc w:val="right"/>
              <w:rPr>
                <w:sz w:val="14"/>
                <w:szCs w:val="14"/>
              </w:rPr>
            </w:pPr>
          </w:p>
        </w:tc>
        <w:tc>
          <w:tcPr>
            <w:tcW w:w="774" w:type="dxa"/>
            <w:tcBorders>
              <w:top w:val="single" w:sz="4" w:space="0" w:color="auto"/>
              <w:left w:val="nil"/>
              <w:right w:val="nil"/>
            </w:tcBorders>
            <w:shd w:val="clear" w:color="auto" w:fill="auto"/>
            <w:noWrap/>
            <w:vAlign w:val="bottom"/>
          </w:tcPr>
          <w:p w14:paraId="1F774699" w14:textId="77777777" w:rsidR="00286D70" w:rsidRPr="00741808" w:rsidRDefault="00286D70" w:rsidP="00A10892">
            <w:pPr>
              <w:ind w:left="-108" w:right="-66"/>
              <w:jc w:val="right"/>
              <w:rPr>
                <w:sz w:val="14"/>
                <w:szCs w:val="14"/>
              </w:rPr>
            </w:pPr>
          </w:p>
        </w:tc>
        <w:tc>
          <w:tcPr>
            <w:tcW w:w="775" w:type="dxa"/>
            <w:tcBorders>
              <w:top w:val="single" w:sz="4" w:space="0" w:color="auto"/>
              <w:left w:val="nil"/>
              <w:right w:val="nil"/>
            </w:tcBorders>
            <w:shd w:val="clear" w:color="auto" w:fill="auto"/>
            <w:noWrap/>
            <w:vAlign w:val="bottom"/>
          </w:tcPr>
          <w:p w14:paraId="3DDC1B0C" w14:textId="77777777" w:rsidR="00286D70" w:rsidRPr="00741808" w:rsidRDefault="00286D70" w:rsidP="00A10892">
            <w:pPr>
              <w:ind w:left="-108" w:right="-66"/>
              <w:jc w:val="right"/>
              <w:rPr>
                <w:sz w:val="14"/>
                <w:szCs w:val="14"/>
              </w:rPr>
            </w:pPr>
          </w:p>
        </w:tc>
        <w:tc>
          <w:tcPr>
            <w:tcW w:w="774" w:type="dxa"/>
            <w:tcBorders>
              <w:top w:val="single" w:sz="4" w:space="0" w:color="auto"/>
              <w:left w:val="nil"/>
              <w:right w:val="nil"/>
            </w:tcBorders>
            <w:shd w:val="clear" w:color="auto" w:fill="auto"/>
            <w:noWrap/>
            <w:vAlign w:val="bottom"/>
          </w:tcPr>
          <w:p w14:paraId="40066F6E" w14:textId="77777777" w:rsidR="00286D70" w:rsidRPr="00741808" w:rsidRDefault="00286D70" w:rsidP="00A10892">
            <w:pPr>
              <w:ind w:left="-108" w:right="-66"/>
              <w:jc w:val="right"/>
              <w:rPr>
                <w:sz w:val="14"/>
                <w:szCs w:val="14"/>
              </w:rPr>
            </w:pPr>
          </w:p>
        </w:tc>
        <w:tc>
          <w:tcPr>
            <w:tcW w:w="775" w:type="dxa"/>
            <w:tcBorders>
              <w:top w:val="single" w:sz="4" w:space="0" w:color="auto"/>
              <w:left w:val="nil"/>
              <w:right w:val="nil"/>
            </w:tcBorders>
            <w:shd w:val="clear" w:color="auto" w:fill="auto"/>
            <w:noWrap/>
            <w:vAlign w:val="bottom"/>
          </w:tcPr>
          <w:p w14:paraId="51EDA128" w14:textId="77777777" w:rsidR="00286D70" w:rsidRPr="00741808" w:rsidRDefault="00286D70" w:rsidP="00A10892">
            <w:pPr>
              <w:ind w:left="-108" w:right="-66"/>
              <w:jc w:val="right"/>
              <w:rPr>
                <w:sz w:val="14"/>
                <w:szCs w:val="14"/>
              </w:rPr>
            </w:pPr>
          </w:p>
        </w:tc>
        <w:tc>
          <w:tcPr>
            <w:tcW w:w="774" w:type="dxa"/>
            <w:tcBorders>
              <w:top w:val="single" w:sz="4" w:space="0" w:color="auto"/>
              <w:left w:val="nil"/>
              <w:right w:val="nil"/>
            </w:tcBorders>
            <w:shd w:val="clear" w:color="auto" w:fill="auto"/>
            <w:noWrap/>
            <w:vAlign w:val="bottom"/>
          </w:tcPr>
          <w:p w14:paraId="244C5F56" w14:textId="77777777" w:rsidR="00286D70" w:rsidRPr="00741808" w:rsidRDefault="00286D70" w:rsidP="00A10892">
            <w:pPr>
              <w:ind w:left="-108" w:right="-66"/>
              <w:jc w:val="right"/>
              <w:rPr>
                <w:sz w:val="14"/>
                <w:szCs w:val="14"/>
              </w:rPr>
            </w:pPr>
          </w:p>
        </w:tc>
        <w:tc>
          <w:tcPr>
            <w:tcW w:w="775" w:type="dxa"/>
            <w:tcBorders>
              <w:top w:val="single" w:sz="4" w:space="0" w:color="auto"/>
              <w:left w:val="nil"/>
              <w:right w:val="nil"/>
            </w:tcBorders>
            <w:vAlign w:val="bottom"/>
          </w:tcPr>
          <w:p w14:paraId="20F23DFC" w14:textId="77777777" w:rsidR="00286D70" w:rsidRPr="00741808" w:rsidRDefault="00286D70" w:rsidP="00A10892">
            <w:pPr>
              <w:ind w:left="-108" w:right="-66"/>
              <w:jc w:val="right"/>
              <w:rPr>
                <w:sz w:val="14"/>
                <w:szCs w:val="14"/>
              </w:rPr>
            </w:pPr>
          </w:p>
        </w:tc>
        <w:tc>
          <w:tcPr>
            <w:tcW w:w="775" w:type="dxa"/>
            <w:tcBorders>
              <w:top w:val="single" w:sz="4" w:space="0" w:color="auto"/>
              <w:left w:val="nil"/>
              <w:right w:val="nil"/>
            </w:tcBorders>
            <w:vAlign w:val="bottom"/>
          </w:tcPr>
          <w:p w14:paraId="0840BAED" w14:textId="77777777" w:rsidR="00286D70" w:rsidRPr="00741808" w:rsidRDefault="00286D70" w:rsidP="00A10892">
            <w:pPr>
              <w:ind w:left="-108" w:right="-66"/>
              <w:jc w:val="right"/>
              <w:rPr>
                <w:sz w:val="14"/>
                <w:szCs w:val="14"/>
              </w:rPr>
            </w:pPr>
          </w:p>
        </w:tc>
      </w:tr>
      <w:tr w:rsidR="00286D70" w:rsidRPr="000367AE" w14:paraId="031CA321" w14:textId="77777777" w:rsidTr="00A176AA">
        <w:trPr>
          <w:trHeight w:val="113"/>
        </w:trPr>
        <w:tc>
          <w:tcPr>
            <w:tcW w:w="2226" w:type="dxa"/>
            <w:tcBorders>
              <w:left w:val="nil"/>
              <w:bottom w:val="nil"/>
              <w:right w:val="nil"/>
            </w:tcBorders>
            <w:shd w:val="clear" w:color="auto" w:fill="auto"/>
            <w:vAlign w:val="center"/>
          </w:tcPr>
          <w:p w14:paraId="2DEF1E56" w14:textId="77777777" w:rsidR="00286D70" w:rsidRPr="00741808" w:rsidRDefault="00286D70" w:rsidP="000367AE">
            <w:pPr>
              <w:pStyle w:val="Heading1"/>
              <w:numPr>
                <w:ilvl w:val="0"/>
                <w:numId w:val="0"/>
              </w:numPr>
              <w:spacing w:before="0"/>
              <w:ind w:left="-108"/>
              <w:rPr>
                <w:rFonts w:ascii="Times New Roman" w:eastAsia="Arial Unicode MS" w:hAnsi="Times New Roman"/>
                <w:sz w:val="14"/>
                <w:szCs w:val="14"/>
                <w:u w:val="none"/>
              </w:rPr>
            </w:pPr>
            <w:r w:rsidRPr="00741808">
              <w:rPr>
                <w:rFonts w:ascii="Times New Roman" w:eastAsia="Arial Unicode MS" w:hAnsi="Times New Roman"/>
                <w:sz w:val="14"/>
                <w:szCs w:val="14"/>
                <w:u w:val="none"/>
              </w:rPr>
              <w:t>I. Özel Cari Hesabı Gerçek Kişi Ticari Olmayan-TP</w:t>
            </w:r>
          </w:p>
        </w:tc>
        <w:tc>
          <w:tcPr>
            <w:tcW w:w="774" w:type="dxa"/>
            <w:tcBorders>
              <w:left w:val="nil"/>
              <w:bottom w:val="nil"/>
              <w:right w:val="nil"/>
            </w:tcBorders>
            <w:shd w:val="clear" w:color="auto" w:fill="auto"/>
            <w:noWrap/>
            <w:vAlign w:val="bottom"/>
          </w:tcPr>
          <w:p w14:paraId="496B8483" w14:textId="77777777" w:rsidR="00286D70" w:rsidRPr="00741808" w:rsidRDefault="00286D70" w:rsidP="00A10892">
            <w:pPr>
              <w:ind w:left="-108" w:right="-66"/>
              <w:jc w:val="right"/>
              <w:rPr>
                <w:b/>
                <w:sz w:val="14"/>
                <w:szCs w:val="14"/>
              </w:rPr>
            </w:pPr>
            <w:r w:rsidRPr="00741808">
              <w:rPr>
                <w:b/>
                <w:sz w:val="14"/>
                <w:szCs w:val="14"/>
              </w:rPr>
              <w:t>603.060</w:t>
            </w:r>
          </w:p>
        </w:tc>
        <w:tc>
          <w:tcPr>
            <w:tcW w:w="775" w:type="dxa"/>
            <w:tcBorders>
              <w:left w:val="nil"/>
              <w:bottom w:val="nil"/>
              <w:right w:val="nil"/>
            </w:tcBorders>
            <w:shd w:val="clear" w:color="auto" w:fill="auto"/>
            <w:noWrap/>
            <w:vAlign w:val="bottom"/>
          </w:tcPr>
          <w:p w14:paraId="3CC76311" w14:textId="77777777" w:rsidR="00286D70" w:rsidRPr="00741808" w:rsidRDefault="00286D70" w:rsidP="00A10892">
            <w:pPr>
              <w:ind w:left="-108" w:right="-66"/>
              <w:jc w:val="right"/>
              <w:rPr>
                <w:b/>
                <w:sz w:val="14"/>
                <w:szCs w:val="14"/>
              </w:rPr>
            </w:pPr>
            <w:r w:rsidRPr="00741808">
              <w:rPr>
                <w:b/>
                <w:sz w:val="14"/>
                <w:szCs w:val="14"/>
              </w:rPr>
              <w:t>-</w:t>
            </w:r>
          </w:p>
        </w:tc>
        <w:tc>
          <w:tcPr>
            <w:tcW w:w="774" w:type="dxa"/>
            <w:tcBorders>
              <w:left w:val="nil"/>
              <w:bottom w:val="nil"/>
              <w:right w:val="nil"/>
            </w:tcBorders>
            <w:shd w:val="clear" w:color="auto" w:fill="auto"/>
            <w:noWrap/>
            <w:vAlign w:val="bottom"/>
          </w:tcPr>
          <w:p w14:paraId="483055F9" w14:textId="77777777" w:rsidR="00286D70" w:rsidRPr="00741808" w:rsidRDefault="00286D70" w:rsidP="00A10892">
            <w:pPr>
              <w:ind w:left="-108" w:right="-66"/>
              <w:jc w:val="right"/>
              <w:rPr>
                <w:b/>
                <w:sz w:val="14"/>
                <w:szCs w:val="14"/>
              </w:rPr>
            </w:pPr>
            <w:r w:rsidRPr="00741808">
              <w:rPr>
                <w:b/>
                <w:sz w:val="14"/>
                <w:szCs w:val="14"/>
              </w:rPr>
              <w:t>-</w:t>
            </w:r>
          </w:p>
        </w:tc>
        <w:tc>
          <w:tcPr>
            <w:tcW w:w="775" w:type="dxa"/>
            <w:tcBorders>
              <w:left w:val="nil"/>
              <w:bottom w:val="nil"/>
              <w:right w:val="nil"/>
            </w:tcBorders>
            <w:shd w:val="clear" w:color="auto" w:fill="auto"/>
            <w:noWrap/>
            <w:vAlign w:val="bottom"/>
          </w:tcPr>
          <w:p w14:paraId="015F0049" w14:textId="77777777" w:rsidR="00286D70" w:rsidRPr="00741808" w:rsidRDefault="00286D70" w:rsidP="00A10892">
            <w:pPr>
              <w:ind w:left="-108" w:right="-66"/>
              <w:jc w:val="right"/>
              <w:rPr>
                <w:b/>
                <w:sz w:val="14"/>
                <w:szCs w:val="14"/>
              </w:rPr>
            </w:pPr>
            <w:r w:rsidRPr="00741808">
              <w:rPr>
                <w:b/>
                <w:sz w:val="14"/>
                <w:szCs w:val="14"/>
              </w:rPr>
              <w:t>-</w:t>
            </w:r>
          </w:p>
        </w:tc>
        <w:tc>
          <w:tcPr>
            <w:tcW w:w="774" w:type="dxa"/>
            <w:tcBorders>
              <w:left w:val="nil"/>
              <w:bottom w:val="nil"/>
              <w:right w:val="nil"/>
            </w:tcBorders>
            <w:shd w:val="clear" w:color="auto" w:fill="auto"/>
            <w:noWrap/>
            <w:vAlign w:val="bottom"/>
          </w:tcPr>
          <w:p w14:paraId="349AA74B" w14:textId="77777777" w:rsidR="00286D70" w:rsidRPr="00741808" w:rsidRDefault="00286D70" w:rsidP="00A10892">
            <w:pPr>
              <w:ind w:left="-108" w:right="-66"/>
              <w:jc w:val="right"/>
              <w:rPr>
                <w:b/>
                <w:sz w:val="14"/>
                <w:szCs w:val="14"/>
              </w:rPr>
            </w:pPr>
            <w:r w:rsidRPr="00741808">
              <w:rPr>
                <w:b/>
                <w:sz w:val="14"/>
                <w:szCs w:val="14"/>
              </w:rPr>
              <w:t>-</w:t>
            </w:r>
          </w:p>
        </w:tc>
        <w:tc>
          <w:tcPr>
            <w:tcW w:w="775" w:type="dxa"/>
            <w:tcBorders>
              <w:left w:val="nil"/>
              <w:bottom w:val="nil"/>
              <w:right w:val="nil"/>
            </w:tcBorders>
            <w:shd w:val="clear" w:color="auto" w:fill="auto"/>
            <w:noWrap/>
            <w:vAlign w:val="bottom"/>
          </w:tcPr>
          <w:p w14:paraId="2C10B99F" w14:textId="77777777" w:rsidR="00286D70" w:rsidRPr="00741808" w:rsidRDefault="00286D70" w:rsidP="00A10892">
            <w:pPr>
              <w:ind w:left="-108" w:right="-66"/>
              <w:jc w:val="right"/>
              <w:rPr>
                <w:b/>
                <w:sz w:val="14"/>
                <w:szCs w:val="14"/>
              </w:rPr>
            </w:pPr>
            <w:r w:rsidRPr="00741808">
              <w:rPr>
                <w:b/>
                <w:sz w:val="14"/>
                <w:szCs w:val="14"/>
              </w:rPr>
              <w:t>-</w:t>
            </w:r>
          </w:p>
        </w:tc>
        <w:tc>
          <w:tcPr>
            <w:tcW w:w="774" w:type="dxa"/>
            <w:tcBorders>
              <w:left w:val="nil"/>
              <w:bottom w:val="nil"/>
              <w:right w:val="nil"/>
            </w:tcBorders>
            <w:shd w:val="clear" w:color="auto" w:fill="auto"/>
            <w:noWrap/>
            <w:vAlign w:val="bottom"/>
          </w:tcPr>
          <w:p w14:paraId="18ADD1C8" w14:textId="77777777" w:rsidR="00286D70" w:rsidRPr="00741808" w:rsidRDefault="00286D70" w:rsidP="00A10892">
            <w:pPr>
              <w:ind w:left="-108" w:right="-66"/>
              <w:jc w:val="right"/>
              <w:rPr>
                <w:b/>
                <w:sz w:val="14"/>
                <w:szCs w:val="14"/>
              </w:rPr>
            </w:pPr>
            <w:r w:rsidRPr="00741808">
              <w:rPr>
                <w:b/>
                <w:sz w:val="14"/>
                <w:szCs w:val="14"/>
              </w:rPr>
              <w:t>-</w:t>
            </w:r>
          </w:p>
        </w:tc>
        <w:tc>
          <w:tcPr>
            <w:tcW w:w="775" w:type="dxa"/>
            <w:tcBorders>
              <w:left w:val="nil"/>
              <w:bottom w:val="nil"/>
              <w:right w:val="nil"/>
            </w:tcBorders>
            <w:vAlign w:val="bottom"/>
          </w:tcPr>
          <w:p w14:paraId="5F55ACA6" w14:textId="77777777" w:rsidR="00286D70" w:rsidRPr="00741808" w:rsidRDefault="00286D70" w:rsidP="00A10892">
            <w:pPr>
              <w:ind w:left="-108" w:right="-66"/>
              <w:jc w:val="right"/>
              <w:rPr>
                <w:b/>
                <w:sz w:val="14"/>
                <w:szCs w:val="14"/>
              </w:rPr>
            </w:pPr>
            <w:r w:rsidRPr="00741808">
              <w:rPr>
                <w:b/>
                <w:sz w:val="14"/>
                <w:szCs w:val="14"/>
              </w:rPr>
              <w:t>-</w:t>
            </w:r>
          </w:p>
        </w:tc>
        <w:tc>
          <w:tcPr>
            <w:tcW w:w="775" w:type="dxa"/>
            <w:tcBorders>
              <w:left w:val="nil"/>
              <w:bottom w:val="nil"/>
              <w:right w:val="nil"/>
            </w:tcBorders>
            <w:vAlign w:val="bottom"/>
          </w:tcPr>
          <w:p w14:paraId="74CD4D55" w14:textId="77777777" w:rsidR="00286D70" w:rsidRPr="00741808" w:rsidRDefault="00286D70" w:rsidP="00A10892">
            <w:pPr>
              <w:ind w:left="-108" w:right="-66"/>
              <w:jc w:val="right"/>
              <w:rPr>
                <w:b/>
                <w:sz w:val="14"/>
                <w:szCs w:val="14"/>
              </w:rPr>
            </w:pPr>
            <w:r w:rsidRPr="00741808">
              <w:rPr>
                <w:b/>
                <w:sz w:val="14"/>
                <w:szCs w:val="14"/>
              </w:rPr>
              <w:t>603.060</w:t>
            </w:r>
          </w:p>
        </w:tc>
      </w:tr>
      <w:tr w:rsidR="00286D70" w:rsidRPr="000367AE" w14:paraId="60F64044" w14:textId="77777777" w:rsidTr="00A176AA">
        <w:trPr>
          <w:trHeight w:val="113"/>
        </w:trPr>
        <w:tc>
          <w:tcPr>
            <w:tcW w:w="2226" w:type="dxa"/>
            <w:tcBorders>
              <w:top w:val="nil"/>
              <w:left w:val="nil"/>
              <w:bottom w:val="nil"/>
              <w:right w:val="nil"/>
            </w:tcBorders>
            <w:shd w:val="clear" w:color="auto" w:fill="auto"/>
            <w:vAlign w:val="bottom"/>
          </w:tcPr>
          <w:p w14:paraId="7CAAD62B" w14:textId="77777777" w:rsidR="00286D70" w:rsidRPr="00741808" w:rsidRDefault="00286D70" w:rsidP="000367AE">
            <w:pPr>
              <w:pStyle w:val="Heading1"/>
              <w:numPr>
                <w:ilvl w:val="0"/>
                <w:numId w:val="0"/>
              </w:numPr>
              <w:spacing w:before="0"/>
              <w:ind w:left="-108"/>
              <w:rPr>
                <w:rFonts w:ascii="Times New Roman" w:eastAsia="Arial Unicode MS" w:hAnsi="Times New Roman"/>
                <w:sz w:val="14"/>
                <w:szCs w:val="14"/>
                <w:u w:val="none"/>
              </w:rPr>
            </w:pPr>
            <w:r w:rsidRPr="00741808">
              <w:rPr>
                <w:rFonts w:ascii="Times New Roman" w:eastAsia="Arial Unicode MS" w:hAnsi="Times New Roman"/>
                <w:sz w:val="14"/>
                <w:szCs w:val="14"/>
                <w:u w:val="none"/>
              </w:rPr>
              <w:t>II. Katılma Hesapları Gerçek Kişi Ticari Olmayan-TP(*)</w:t>
            </w:r>
          </w:p>
        </w:tc>
        <w:tc>
          <w:tcPr>
            <w:tcW w:w="774" w:type="dxa"/>
            <w:tcBorders>
              <w:top w:val="nil"/>
              <w:left w:val="nil"/>
              <w:bottom w:val="nil"/>
              <w:right w:val="nil"/>
            </w:tcBorders>
            <w:shd w:val="clear" w:color="auto" w:fill="auto"/>
            <w:noWrap/>
            <w:vAlign w:val="bottom"/>
          </w:tcPr>
          <w:p w14:paraId="40E71DC5" w14:textId="77777777" w:rsidR="00286D70" w:rsidRPr="00741808" w:rsidRDefault="00286D70" w:rsidP="00A10892">
            <w:pPr>
              <w:ind w:left="-108" w:right="-66"/>
              <w:jc w:val="right"/>
              <w:rPr>
                <w:b/>
                <w:sz w:val="14"/>
                <w:szCs w:val="14"/>
              </w:rPr>
            </w:pPr>
            <w:r w:rsidRPr="00741808">
              <w:rPr>
                <w:b/>
                <w:sz w:val="14"/>
                <w:szCs w:val="14"/>
              </w:rPr>
              <w:t>-</w:t>
            </w:r>
          </w:p>
        </w:tc>
        <w:tc>
          <w:tcPr>
            <w:tcW w:w="775" w:type="dxa"/>
            <w:tcBorders>
              <w:top w:val="nil"/>
              <w:left w:val="nil"/>
              <w:bottom w:val="nil"/>
              <w:right w:val="nil"/>
            </w:tcBorders>
            <w:shd w:val="clear" w:color="auto" w:fill="auto"/>
            <w:noWrap/>
            <w:vAlign w:val="bottom"/>
          </w:tcPr>
          <w:p w14:paraId="7D6DD991" w14:textId="77777777" w:rsidR="00286D70" w:rsidRPr="00741808" w:rsidRDefault="00286D70" w:rsidP="00A10892">
            <w:pPr>
              <w:ind w:left="-108" w:right="-66"/>
              <w:jc w:val="right"/>
              <w:rPr>
                <w:b/>
                <w:sz w:val="14"/>
                <w:szCs w:val="14"/>
              </w:rPr>
            </w:pPr>
            <w:r w:rsidRPr="00741808">
              <w:rPr>
                <w:b/>
                <w:sz w:val="14"/>
                <w:szCs w:val="14"/>
              </w:rPr>
              <w:t>2.753.986</w:t>
            </w:r>
          </w:p>
        </w:tc>
        <w:tc>
          <w:tcPr>
            <w:tcW w:w="774" w:type="dxa"/>
            <w:tcBorders>
              <w:top w:val="nil"/>
              <w:left w:val="nil"/>
              <w:bottom w:val="nil"/>
              <w:right w:val="nil"/>
            </w:tcBorders>
            <w:shd w:val="clear" w:color="auto" w:fill="auto"/>
            <w:noWrap/>
            <w:vAlign w:val="bottom"/>
          </w:tcPr>
          <w:p w14:paraId="7A40890E" w14:textId="77777777" w:rsidR="00286D70" w:rsidRPr="00741808" w:rsidRDefault="00286D70" w:rsidP="00A10892">
            <w:pPr>
              <w:ind w:left="-108" w:right="-66"/>
              <w:jc w:val="right"/>
              <w:rPr>
                <w:b/>
                <w:sz w:val="14"/>
                <w:szCs w:val="14"/>
              </w:rPr>
            </w:pPr>
            <w:r w:rsidRPr="00741808">
              <w:rPr>
                <w:b/>
                <w:sz w:val="14"/>
                <w:szCs w:val="14"/>
              </w:rPr>
              <w:t>4.186.617</w:t>
            </w:r>
          </w:p>
        </w:tc>
        <w:tc>
          <w:tcPr>
            <w:tcW w:w="775" w:type="dxa"/>
            <w:tcBorders>
              <w:top w:val="nil"/>
              <w:left w:val="nil"/>
              <w:bottom w:val="nil"/>
              <w:right w:val="nil"/>
            </w:tcBorders>
            <w:shd w:val="clear" w:color="auto" w:fill="auto"/>
            <w:noWrap/>
            <w:vAlign w:val="bottom"/>
          </w:tcPr>
          <w:p w14:paraId="18D6E82E" w14:textId="77777777" w:rsidR="00286D70" w:rsidRPr="00741808" w:rsidRDefault="00286D70" w:rsidP="00A10892">
            <w:pPr>
              <w:ind w:left="-108" w:right="-66"/>
              <w:jc w:val="right"/>
              <w:rPr>
                <w:b/>
                <w:sz w:val="14"/>
                <w:szCs w:val="14"/>
              </w:rPr>
            </w:pPr>
            <w:r w:rsidRPr="00741808">
              <w:rPr>
                <w:b/>
                <w:sz w:val="14"/>
                <w:szCs w:val="14"/>
              </w:rPr>
              <w:t>1.396.878</w:t>
            </w:r>
          </w:p>
        </w:tc>
        <w:tc>
          <w:tcPr>
            <w:tcW w:w="774" w:type="dxa"/>
            <w:tcBorders>
              <w:top w:val="nil"/>
              <w:left w:val="nil"/>
              <w:bottom w:val="nil"/>
              <w:right w:val="nil"/>
            </w:tcBorders>
            <w:shd w:val="clear" w:color="auto" w:fill="auto"/>
            <w:noWrap/>
            <w:vAlign w:val="bottom"/>
          </w:tcPr>
          <w:p w14:paraId="0795FD90" w14:textId="77777777" w:rsidR="00286D70" w:rsidRPr="00741808" w:rsidRDefault="00286D70" w:rsidP="00A10892">
            <w:pPr>
              <w:ind w:left="-108" w:right="-66"/>
              <w:jc w:val="right"/>
              <w:rPr>
                <w:b/>
                <w:sz w:val="14"/>
                <w:szCs w:val="14"/>
              </w:rPr>
            </w:pPr>
            <w:r w:rsidRPr="00741808">
              <w:rPr>
                <w:b/>
                <w:sz w:val="14"/>
                <w:szCs w:val="14"/>
              </w:rPr>
              <w:t>176.120</w:t>
            </w:r>
          </w:p>
        </w:tc>
        <w:tc>
          <w:tcPr>
            <w:tcW w:w="775" w:type="dxa"/>
            <w:tcBorders>
              <w:top w:val="nil"/>
              <w:left w:val="nil"/>
              <w:bottom w:val="nil"/>
              <w:right w:val="nil"/>
            </w:tcBorders>
            <w:shd w:val="clear" w:color="auto" w:fill="auto"/>
            <w:noWrap/>
            <w:vAlign w:val="bottom"/>
          </w:tcPr>
          <w:p w14:paraId="202D306A" w14:textId="77777777" w:rsidR="00286D70" w:rsidRPr="00741808" w:rsidRDefault="00286D70" w:rsidP="00A10892">
            <w:pPr>
              <w:ind w:left="-108" w:right="-66"/>
              <w:jc w:val="right"/>
              <w:rPr>
                <w:b/>
                <w:sz w:val="14"/>
                <w:szCs w:val="14"/>
              </w:rPr>
            </w:pPr>
            <w:r w:rsidRPr="00741808">
              <w:rPr>
                <w:b/>
                <w:sz w:val="14"/>
                <w:szCs w:val="14"/>
              </w:rPr>
              <w:t>85.103</w:t>
            </w:r>
          </w:p>
        </w:tc>
        <w:tc>
          <w:tcPr>
            <w:tcW w:w="774" w:type="dxa"/>
            <w:tcBorders>
              <w:top w:val="nil"/>
              <w:left w:val="nil"/>
              <w:bottom w:val="nil"/>
              <w:right w:val="nil"/>
            </w:tcBorders>
            <w:shd w:val="clear" w:color="auto" w:fill="auto"/>
            <w:noWrap/>
            <w:vAlign w:val="bottom"/>
          </w:tcPr>
          <w:p w14:paraId="00A727B5" w14:textId="77777777" w:rsidR="00286D70" w:rsidRPr="00741808" w:rsidRDefault="00286D70" w:rsidP="00A10892">
            <w:pPr>
              <w:ind w:left="-108" w:right="-66"/>
              <w:jc w:val="right"/>
              <w:rPr>
                <w:b/>
                <w:sz w:val="14"/>
                <w:szCs w:val="14"/>
              </w:rPr>
            </w:pPr>
            <w:r w:rsidRPr="00741808">
              <w:rPr>
                <w:b/>
                <w:sz w:val="14"/>
                <w:szCs w:val="14"/>
              </w:rPr>
              <w:t>166.189</w:t>
            </w:r>
          </w:p>
        </w:tc>
        <w:tc>
          <w:tcPr>
            <w:tcW w:w="775" w:type="dxa"/>
            <w:tcBorders>
              <w:top w:val="nil"/>
              <w:left w:val="nil"/>
              <w:bottom w:val="nil"/>
              <w:right w:val="nil"/>
            </w:tcBorders>
            <w:vAlign w:val="bottom"/>
          </w:tcPr>
          <w:p w14:paraId="27AAEC06" w14:textId="77777777" w:rsidR="00286D70" w:rsidRPr="00741808" w:rsidRDefault="00286D70" w:rsidP="00A10892">
            <w:pPr>
              <w:ind w:left="-108" w:right="-66"/>
              <w:jc w:val="right"/>
              <w:rPr>
                <w:b/>
                <w:sz w:val="14"/>
                <w:szCs w:val="14"/>
              </w:rPr>
            </w:pPr>
            <w:r w:rsidRPr="00741808">
              <w:rPr>
                <w:b/>
                <w:sz w:val="14"/>
                <w:szCs w:val="14"/>
              </w:rPr>
              <w:t>-</w:t>
            </w:r>
          </w:p>
        </w:tc>
        <w:tc>
          <w:tcPr>
            <w:tcW w:w="775" w:type="dxa"/>
            <w:tcBorders>
              <w:top w:val="nil"/>
              <w:left w:val="nil"/>
              <w:bottom w:val="nil"/>
              <w:right w:val="nil"/>
            </w:tcBorders>
            <w:vAlign w:val="bottom"/>
          </w:tcPr>
          <w:p w14:paraId="632D6E88" w14:textId="77777777" w:rsidR="00286D70" w:rsidRPr="00741808" w:rsidRDefault="00286D70" w:rsidP="00A10892">
            <w:pPr>
              <w:ind w:left="-108" w:right="-66"/>
              <w:jc w:val="right"/>
              <w:rPr>
                <w:b/>
                <w:sz w:val="14"/>
                <w:szCs w:val="14"/>
              </w:rPr>
            </w:pPr>
            <w:r w:rsidRPr="00741808">
              <w:rPr>
                <w:b/>
                <w:sz w:val="14"/>
                <w:szCs w:val="14"/>
              </w:rPr>
              <w:t>8.764.893</w:t>
            </w:r>
          </w:p>
        </w:tc>
      </w:tr>
      <w:tr w:rsidR="00286D70" w:rsidRPr="000367AE" w14:paraId="25605211" w14:textId="77777777" w:rsidTr="00A176AA">
        <w:trPr>
          <w:trHeight w:val="113"/>
        </w:trPr>
        <w:tc>
          <w:tcPr>
            <w:tcW w:w="2226" w:type="dxa"/>
            <w:tcBorders>
              <w:top w:val="nil"/>
              <w:left w:val="nil"/>
              <w:bottom w:val="nil"/>
              <w:right w:val="nil"/>
            </w:tcBorders>
            <w:shd w:val="clear" w:color="auto" w:fill="auto"/>
            <w:vAlign w:val="center"/>
          </w:tcPr>
          <w:p w14:paraId="620C6597" w14:textId="77777777" w:rsidR="00286D70" w:rsidRPr="00741808" w:rsidRDefault="00286D70" w:rsidP="000367AE">
            <w:pPr>
              <w:pStyle w:val="Heading1"/>
              <w:numPr>
                <w:ilvl w:val="0"/>
                <w:numId w:val="0"/>
              </w:numPr>
              <w:spacing w:before="0"/>
              <w:ind w:left="-108"/>
              <w:rPr>
                <w:rFonts w:ascii="Times New Roman" w:hAnsi="Times New Roman"/>
                <w:sz w:val="14"/>
                <w:szCs w:val="14"/>
                <w:u w:val="none"/>
              </w:rPr>
            </w:pPr>
            <w:r w:rsidRPr="00741808">
              <w:rPr>
                <w:rFonts w:ascii="Times New Roman" w:hAnsi="Times New Roman"/>
                <w:sz w:val="14"/>
                <w:szCs w:val="14"/>
                <w:u w:val="none"/>
              </w:rPr>
              <w:t>III. Özel Cari Hesap Diğer-TP</w:t>
            </w:r>
          </w:p>
        </w:tc>
        <w:tc>
          <w:tcPr>
            <w:tcW w:w="774" w:type="dxa"/>
            <w:tcBorders>
              <w:top w:val="nil"/>
              <w:left w:val="nil"/>
              <w:bottom w:val="nil"/>
              <w:right w:val="nil"/>
            </w:tcBorders>
            <w:shd w:val="clear" w:color="auto" w:fill="auto"/>
            <w:noWrap/>
            <w:vAlign w:val="bottom"/>
          </w:tcPr>
          <w:p w14:paraId="10A2397C" w14:textId="77777777" w:rsidR="00286D70" w:rsidRPr="00741808" w:rsidRDefault="00286D70" w:rsidP="00A10892">
            <w:pPr>
              <w:ind w:left="-108" w:right="-66"/>
              <w:jc w:val="right"/>
              <w:rPr>
                <w:b/>
                <w:sz w:val="14"/>
                <w:szCs w:val="14"/>
              </w:rPr>
            </w:pPr>
            <w:r w:rsidRPr="00741808">
              <w:rPr>
                <w:b/>
                <w:sz w:val="14"/>
                <w:szCs w:val="14"/>
              </w:rPr>
              <w:t>5.520.675</w:t>
            </w:r>
          </w:p>
        </w:tc>
        <w:tc>
          <w:tcPr>
            <w:tcW w:w="775" w:type="dxa"/>
            <w:tcBorders>
              <w:top w:val="nil"/>
              <w:left w:val="nil"/>
              <w:bottom w:val="nil"/>
              <w:right w:val="nil"/>
            </w:tcBorders>
            <w:shd w:val="clear" w:color="auto" w:fill="auto"/>
            <w:noWrap/>
            <w:vAlign w:val="bottom"/>
          </w:tcPr>
          <w:p w14:paraId="3A84058A" w14:textId="77777777" w:rsidR="00286D70" w:rsidRPr="00741808" w:rsidRDefault="00286D70" w:rsidP="00A10892">
            <w:pPr>
              <w:ind w:left="-108" w:right="-66"/>
              <w:jc w:val="right"/>
              <w:rPr>
                <w:b/>
                <w:sz w:val="14"/>
                <w:szCs w:val="14"/>
              </w:rPr>
            </w:pPr>
            <w:r w:rsidRPr="00741808">
              <w:rPr>
                <w:b/>
                <w:sz w:val="14"/>
                <w:szCs w:val="14"/>
              </w:rPr>
              <w:t>-</w:t>
            </w:r>
          </w:p>
        </w:tc>
        <w:tc>
          <w:tcPr>
            <w:tcW w:w="774" w:type="dxa"/>
            <w:tcBorders>
              <w:top w:val="nil"/>
              <w:left w:val="nil"/>
              <w:bottom w:val="nil"/>
              <w:right w:val="nil"/>
            </w:tcBorders>
            <w:shd w:val="clear" w:color="auto" w:fill="auto"/>
            <w:noWrap/>
            <w:vAlign w:val="bottom"/>
          </w:tcPr>
          <w:p w14:paraId="75D56183" w14:textId="77777777" w:rsidR="00286D70" w:rsidRPr="00741808" w:rsidRDefault="00286D70" w:rsidP="00A10892">
            <w:pPr>
              <w:ind w:left="-108" w:right="-66"/>
              <w:jc w:val="right"/>
              <w:rPr>
                <w:b/>
                <w:sz w:val="14"/>
                <w:szCs w:val="14"/>
              </w:rPr>
            </w:pPr>
            <w:r w:rsidRPr="00741808">
              <w:rPr>
                <w:b/>
                <w:sz w:val="14"/>
                <w:szCs w:val="14"/>
              </w:rPr>
              <w:t>-</w:t>
            </w:r>
          </w:p>
        </w:tc>
        <w:tc>
          <w:tcPr>
            <w:tcW w:w="775" w:type="dxa"/>
            <w:tcBorders>
              <w:top w:val="nil"/>
              <w:left w:val="nil"/>
              <w:bottom w:val="nil"/>
              <w:right w:val="nil"/>
            </w:tcBorders>
            <w:shd w:val="clear" w:color="auto" w:fill="auto"/>
            <w:noWrap/>
            <w:vAlign w:val="bottom"/>
          </w:tcPr>
          <w:p w14:paraId="160ACB63" w14:textId="77777777" w:rsidR="00286D70" w:rsidRPr="00741808" w:rsidRDefault="00286D70" w:rsidP="00A10892">
            <w:pPr>
              <w:ind w:left="-108" w:right="-66"/>
              <w:jc w:val="right"/>
              <w:rPr>
                <w:b/>
                <w:sz w:val="14"/>
                <w:szCs w:val="14"/>
              </w:rPr>
            </w:pPr>
            <w:r w:rsidRPr="00741808">
              <w:rPr>
                <w:b/>
                <w:sz w:val="14"/>
                <w:szCs w:val="14"/>
              </w:rPr>
              <w:t>-</w:t>
            </w:r>
          </w:p>
        </w:tc>
        <w:tc>
          <w:tcPr>
            <w:tcW w:w="774" w:type="dxa"/>
            <w:tcBorders>
              <w:top w:val="nil"/>
              <w:left w:val="nil"/>
              <w:bottom w:val="nil"/>
              <w:right w:val="nil"/>
            </w:tcBorders>
            <w:shd w:val="clear" w:color="auto" w:fill="auto"/>
            <w:noWrap/>
            <w:vAlign w:val="bottom"/>
          </w:tcPr>
          <w:p w14:paraId="372964EA" w14:textId="77777777" w:rsidR="00286D70" w:rsidRPr="00741808" w:rsidRDefault="00286D70" w:rsidP="00A10892">
            <w:pPr>
              <w:ind w:left="-108" w:right="-66"/>
              <w:jc w:val="right"/>
              <w:rPr>
                <w:b/>
                <w:sz w:val="14"/>
                <w:szCs w:val="14"/>
              </w:rPr>
            </w:pPr>
            <w:r w:rsidRPr="00741808">
              <w:rPr>
                <w:b/>
                <w:sz w:val="14"/>
                <w:szCs w:val="14"/>
              </w:rPr>
              <w:t>-</w:t>
            </w:r>
          </w:p>
        </w:tc>
        <w:tc>
          <w:tcPr>
            <w:tcW w:w="775" w:type="dxa"/>
            <w:tcBorders>
              <w:top w:val="nil"/>
              <w:left w:val="nil"/>
              <w:bottom w:val="nil"/>
              <w:right w:val="nil"/>
            </w:tcBorders>
            <w:shd w:val="clear" w:color="auto" w:fill="auto"/>
            <w:noWrap/>
            <w:vAlign w:val="bottom"/>
          </w:tcPr>
          <w:p w14:paraId="4A113794" w14:textId="77777777" w:rsidR="00286D70" w:rsidRPr="00741808" w:rsidRDefault="00286D70" w:rsidP="00A10892">
            <w:pPr>
              <w:ind w:left="-108" w:right="-66"/>
              <w:jc w:val="right"/>
              <w:rPr>
                <w:b/>
                <w:sz w:val="14"/>
                <w:szCs w:val="14"/>
              </w:rPr>
            </w:pPr>
            <w:r w:rsidRPr="00741808">
              <w:rPr>
                <w:b/>
                <w:sz w:val="14"/>
                <w:szCs w:val="14"/>
              </w:rPr>
              <w:t>-</w:t>
            </w:r>
          </w:p>
        </w:tc>
        <w:tc>
          <w:tcPr>
            <w:tcW w:w="774" w:type="dxa"/>
            <w:tcBorders>
              <w:top w:val="nil"/>
              <w:left w:val="nil"/>
              <w:bottom w:val="nil"/>
              <w:right w:val="nil"/>
            </w:tcBorders>
            <w:shd w:val="clear" w:color="auto" w:fill="auto"/>
            <w:noWrap/>
            <w:vAlign w:val="bottom"/>
          </w:tcPr>
          <w:p w14:paraId="118E090D" w14:textId="77777777" w:rsidR="00286D70" w:rsidRPr="00741808" w:rsidRDefault="00286D70" w:rsidP="00A10892">
            <w:pPr>
              <w:ind w:left="-108" w:right="-66"/>
              <w:jc w:val="right"/>
              <w:rPr>
                <w:b/>
                <w:sz w:val="14"/>
                <w:szCs w:val="14"/>
              </w:rPr>
            </w:pPr>
            <w:r w:rsidRPr="00741808">
              <w:rPr>
                <w:b/>
                <w:sz w:val="14"/>
                <w:szCs w:val="14"/>
              </w:rPr>
              <w:t>-</w:t>
            </w:r>
          </w:p>
        </w:tc>
        <w:tc>
          <w:tcPr>
            <w:tcW w:w="775" w:type="dxa"/>
            <w:tcBorders>
              <w:top w:val="nil"/>
              <w:left w:val="nil"/>
              <w:bottom w:val="nil"/>
              <w:right w:val="nil"/>
            </w:tcBorders>
            <w:vAlign w:val="bottom"/>
          </w:tcPr>
          <w:p w14:paraId="10FDFADD" w14:textId="77777777" w:rsidR="00286D70" w:rsidRPr="00741808" w:rsidRDefault="00286D70" w:rsidP="00A10892">
            <w:pPr>
              <w:ind w:left="-108" w:right="-66"/>
              <w:jc w:val="right"/>
              <w:rPr>
                <w:b/>
                <w:sz w:val="14"/>
                <w:szCs w:val="14"/>
              </w:rPr>
            </w:pPr>
            <w:r w:rsidRPr="00741808">
              <w:rPr>
                <w:b/>
                <w:sz w:val="14"/>
                <w:szCs w:val="14"/>
              </w:rPr>
              <w:t>-</w:t>
            </w:r>
          </w:p>
        </w:tc>
        <w:tc>
          <w:tcPr>
            <w:tcW w:w="775" w:type="dxa"/>
            <w:tcBorders>
              <w:top w:val="nil"/>
              <w:left w:val="nil"/>
              <w:bottom w:val="nil"/>
              <w:right w:val="nil"/>
            </w:tcBorders>
            <w:vAlign w:val="bottom"/>
          </w:tcPr>
          <w:p w14:paraId="7A8D9A2B" w14:textId="77777777" w:rsidR="00286D70" w:rsidRPr="00741808" w:rsidRDefault="00286D70" w:rsidP="00A10892">
            <w:pPr>
              <w:ind w:left="-108" w:right="-66"/>
              <w:jc w:val="right"/>
              <w:rPr>
                <w:b/>
                <w:sz w:val="14"/>
                <w:szCs w:val="14"/>
              </w:rPr>
            </w:pPr>
            <w:r w:rsidRPr="00741808">
              <w:rPr>
                <w:b/>
                <w:sz w:val="14"/>
                <w:szCs w:val="14"/>
              </w:rPr>
              <w:t>5.520.675</w:t>
            </w:r>
          </w:p>
        </w:tc>
      </w:tr>
      <w:tr w:rsidR="00286D70" w:rsidRPr="000367AE" w14:paraId="50B1F22B" w14:textId="77777777" w:rsidTr="00A176AA">
        <w:trPr>
          <w:trHeight w:val="113"/>
        </w:trPr>
        <w:tc>
          <w:tcPr>
            <w:tcW w:w="2226" w:type="dxa"/>
            <w:tcBorders>
              <w:top w:val="nil"/>
              <w:left w:val="nil"/>
              <w:bottom w:val="nil"/>
              <w:right w:val="nil"/>
            </w:tcBorders>
            <w:shd w:val="clear" w:color="auto" w:fill="auto"/>
            <w:vAlign w:val="center"/>
          </w:tcPr>
          <w:p w14:paraId="7B39261F" w14:textId="77777777" w:rsidR="00286D70" w:rsidRPr="00741808" w:rsidRDefault="00286D70" w:rsidP="000367AE">
            <w:pPr>
              <w:pStyle w:val="Heading1"/>
              <w:numPr>
                <w:ilvl w:val="0"/>
                <w:numId w:val="0"/>
              </w:numPr>
              <w:spacing w:before="0"/>
              <w:ind w:left="256"/>
              <w:rPr>
                <w:rFonts w:ascii="Times New Roman" w:hAnsi="Times New Roman"/>
                <w:b w:val="0"/>
                <w:sz w:val="14"/>
                <w:szCs w:val="14"/>
                <w:u w:val="none"/>
              </w:rPr>
            </w:pPr>
            <w:r w:rsidRPr="00741808">
              <w:rPr>
                <w:rFonts w:ascii="Times New Roman" w:hAnsi="Times New Roman"/>
                <w:b w:val="0"/>
                <w:sz w:val="14"/>
                <w:szCs w:val="14"/>
                <w:u w:val="none"/>
              </w:rPr>
              <w:t>Resmi Kuruluşlar</w:t>
            </w:r>
          </w:p>
        </w:tc>
        <w:tc>
          <w:tcPr>
            <w:tcW w:w="774" w:type="dxa"/>
            <w:tcBorders>
              <w:top w:val="nil"/>
              <w:left w:val="nil"/>
              <w:bottom w:val="nil"/>
              <w:right w:val="nil"/>
            </w:tcBorders>
            <w:shd w:val="clear" w:color="auto" w:fill="auto"/>
            <w:noWrap/>
            <w:vAlign w:val="bottom"/>
          </w:tcPr>
          <w:p w14:paraId="5A786C32" w14:textId="77777777" w:rsidR="00286D70" w:rsidRPr="00741808" w:rsidRDefault="00286D70" w:rsidP="00A10892">
            <w:pPr>
              <w:ind w:left="-108" w:right="-66"/>
              <w:jc w:val="right"/>
              <w:rPr>
                <w:sz w:val="14"/>
                <w:szCs w:val="14"/>
              </w:rPr>
            </w:pPr>
            <w:r w:rsidRPr="00741808">
              <w:rPr>
                <w:sz w:val="14"/>
                <w:szCs w:val="14"/>
              </w:rPr>
              <w:t>94.986</w:t>
            </w:r>
          </w:p>
        </w:tc>
        <w:tc>
          <w:tcPr>
            <w:tcW w:w="775" w:type="dxa"/>
            <w:tcBorders>
              <w:top w:val="nil"/>
              <w:left w:val="nil"/>
              <w:bottom w:val="nil"/>
              <w:right w:val="nil"/>
            </w:tcBorders>
            <w:shd w:val="clear" w:color="auto" w:fill="auto"/>
            <w:noWrap/>
            <w:vAlign w:val="bottom"/>
          </w:tcPr>
          <w:p w14:paraId="58DB9A98"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7BC6B0A7"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1073E50A"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4926798A"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641172DB"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0C701F97"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vAlign w:val="bottom"/>
          </w:tcPr>
          <w:p w14:paraId="4478AA23"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vAlign w:val="bottom"/>
          </w:tcPr>
          <w:p w14:paraId="6423E917" w14:textId="77777777" w:rsidR="00286D70" w:rsidRPr="00741808" w:rsidRDefault="00286D70" w:rsidP="00A10892">
            <w:pPr>
              <w:ind w:left="-108" w:right="-66"/>
              <w:jc w:val="right"/>
              <w:rPr>
                <w:b/>
                <w:sz w:val="14"/>
                <w:szCs w:val="14"/>
              </w:rPr>
            </w:pPr>
            <w:r w:rsidRPr="00741808">
              <w:rPr>
                <w:b/>
                <w:sz w:val="14"/>
                <w:szCs w:val="14"/>
              </w:rPr>
              <w:t>94.986</w:t>
            </w:r>
          </w:p>
        </w:tc>
      </w:tr>
      <w:tr w:rsidR="00286D70" w:rsidRPr="000367AE" w14:paraId="170D86A6" w14:textId="77777777" w:rsidTr="00A176AA">
        <w:trPr>
          <w:trHeight w:val="113"/>
        </w:trPr>
        <w:tc>
          <w:tcPr>
            <w:tcW w:w="2226" w:type="dxa"/>
            <w:tcBorders>
              <w:top w:val="nil"/>
              <w:left w:val="nil"/>
              <w:bottom w:val="nil"/>
              <w:right w:val="nil"/>
            </w:tcBorders>
            <w:shd w:val="clear" w:color="auto" w:fill="auto"/>
            <w:vAlign w:val="center"/>
          </w:tcPr>
          <w:p w14:paraId="55A43B27" w14:textId="77777777" w:rsidR="00286D70" w:rsidRPr="00741808" w:rsidRDefault="00286D70" w:rsidP="000367AE">
            <w:pPr>
              <w:pStyle w:val="Heading1"/>
              <w:numPr>
                <w:ilvl w:val="0"/>
                <w:numId w:val="0"/>
              </w:numPr>
              <w:spacing w:before="0"/>
              <w:ind w:left="256"/>
              <w:rPr>
                <w:rFonts w:ascii="Times New Roman" w:hAnsi="Times New Roman"/>
                <w:b w:val="0"/>
                <w:sz w:val="14"/>
                <w:szCs w:val="14"/>
                <w:u w:val="none"/>
              </w:rPr>
            </w:pPr>
            <w:r w:rsidRPr="00741808">
              <w:rPr>
                <w:rFonts w:ascii="Times New Roman" w:hAnsi="Times New Roman"/>
                <w:b w:val="0"/>
                <w:sz w:val="14"/>
                <w:szCs w:val="14"/>
                <w:u w:val="none"/>
              </w:rPr>
              <w:t>Ticari Kuruluşlar</w:t>
            </w:r>
          </w:p>
        </w:tc>
        <w:tc>
          <w:tcPr>
            <w:tcW w:w="774" w:type="dxa"/>
            <w:tcBorders>
              <w:top w:val="nil"/>
              <w:left w:val="nil"/>
              <w:bottom w:val="nil"/>
              <w:right w:val="nil"/>
            </w:tcBorders>
            <w:shd w:val="clear" w:color="auto" w:fill="auto"/>
            <w:noWrap/>
            <w:vAlign w:val="bottom"/>
          </w:tcPr>
          <w:p w14:paraId="187E37B7" w14:textId="77777777" w:rsidR="00286D70" w:rsidRPr="00741808" w:rsidRDefault="00286D70" w:rsidP="00A10892">
            <w:pPr>
              <w:ind w:left="-108" w:right="-66"/>
              <w:jc w:val="right"/>
              <w:rPr>
                <w:sz w:val="14"/>
                <w:szCs w:val="14"/>
              </w:rPr>
            </w:pPr>
            <w:r w:rsidRPr="00741808">
              <w:rPr>
                <w:sz w:val="14"/>
                <w:szCs w:val="14"/>
              </w:rPr>
              <w:t>5.119.251</w:t>
            </w:r>
          </w:p>
        </w:tc>
        <w:tc>
          <w:tcPr>
            <w:tcW w:w="775" w:type="dxa"/>
            <w:tcBorders>
              <w:top w:val="nil"/>
              <w:left w:val="nil"/>
              <w:bottom w:val="nil"/>
              <w:right w:val="nil"/>
            </w:tcBorders>
            <w:shd w:val="clear" w:color="auto" w:fill="auto"/>
            <w:noWrap/>
            <w:vAlign w:val="bottom"/>
          </w:tcPr>
          <w:p w14:paraId="3D2C1437"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5F104650"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0E665E15"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0833F824"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4CC32C82"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768F503D"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vAlign w:val="bottom"/>
          </w:tcPr>
          <w:p w14:paraId="73062C44"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vAlign w:val="bottom"/>
          </w:tcPr>
          <w:p w14:paraId="4EDD3380" w14:textId="77777777" w:rsidR="00286D70" w:rsidRPr="00741808" w:rsidRDefault="00286D70" w:rsidP="00A10892">
            <w:pPr>
              <w:ind w:left="-108" w:right="-66"/>
              <w:jc w:val="right"/>
              <w:rPr>
                <w:b/>
                <w:sz w:val="14"/>
                <w:szCs w:val="14"/>
              </w:rPr>
            </w:pPr>
            <w:r w:rsidRPr="00741808">
              <w:rPr>
                <w:b/>
                <w:sz w:val="14"/>
                <w:szCs w:val="14"/>
              </w:rPr>
              <w:t>5.119.251</w:t>
            </w:r>
          </w:p>
        </w:tc>
      </w:tr>
      <w:tr w:rsidR="00286D70" w:rsidRPr="000367AE" w14:paraId="58DFED1F" w14:textId="77777777" w:rsidTr="00A176AA">
        <w:trPr>
          <w:trHeight w:val="113"/>
        </w:trPr>
        <w:tc>
          <w:tcPr>
            <w:tcW w:w="2226" w:type="dxa"/>
            <w:tcBorders>
              <w:top w:val="nil"/>
              <w:left w:val="nil"/>
              <w:bottom w:val="nil"/>
              <w:right w:val="nil"/>
            </w:tcBorders>
            <w:shd w:val="clear" w:color="auto" w:fill="auto"/>
            <w:vAlign w:val="center"/>
          </w:tcPr>
          <w:p w14:paraId="7CF35D47" w14:textId="77777777" w:rsidR="00286D70" w:rsidRPr="00741808" w:rsidRDefault="00286D70" w:rsidP="000367AE">
            <w:pPr>
              <w:pStyle w:val="Heading1"/>
              <w:numPr>
                <w:ilvl w:val="0"/>
                <w:numId w:val="0"/>
              </w:numPr>
              <w:spacing w:before="0"/>
              <w:ind w:left="256"/>
              <w:rPr>
                <w:rFonts w:ascii="Times New Roman" w:hAnsi="Times New Roman"/>
                <w:b w:val="0"/>
                <w:sz w:val="14"/>
                <w:szCs w:val="14"/>
                <w:u w:val="none"/>
              </w:rPr>
            </w:pPr>
            <w:r w:rsidRPr="00741808">
              <w:rPr>
                <w:rFonts w:ascii="Times New Roman" w:hAnsi="Times New Roman"/>
                <w:b w:val="0"/>
                <w:sz w:val="14"/>
                <w:szCs w:val="14"/>
                <w:u w:val="none"/>
              </w:rPr>
              <w:t>Diğer Kuruluşlar</w:t>
            </w:r>
          </w:p>
        </w:tc>
        <w:tc>
          <w:tcPr>
            <w:tcW w:w="774" w:type="dxa"/>
            <w:tcBorders>
              <w:top w:val="nil"/>
              <w:left w:val="nil"/>
              <w:bottom w:val="nil"/>
              <w:right w:val="nil"/>
            </w:tcBorders>
            <w:shd w:val="clear" w:color="auto" w:fill="auto"/>
            <w:noWrap/>
            <w:vAlign w:val="bottom"/>
          </w:tcPr>
          <w:p w14:paraId="1F4E57DE"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1B8DA8DB"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24939ECB"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4E3FA54A"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7AB4F606"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0B4F44D6"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7B107492"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vAlign w:val="bottom"/>
          </w:tcPr>
          <w:p w14:paraId="4154F309"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vAlign w:val="bottom"/>
          </w:tcPr>
          <w:p w14:paraId="72FC6C9E" w14:textId="77777777" w:rsidR="00286D70" w:rsidRPr="00741808" w:rsidRDefault="00286D70" w:rsidP="00A10892">
            <w:pPr>
              <w:ind w:left="-108" w:right="-66"/>
              <w:jc w:val="right"/>
              <w:rPr>
                <w:b/>
                <w:sz w:val="14"/>
                <w:szCs w:val="14"/>
              </w:rPr>
            </w:pPr>
            <w:r w:rsidRPr="00741808">
              <w:rPr>
                <w:b/>
                <w:sz w:val="14"/>
                <w:szCs w:val="14"/>
              </w:rPr>
              <w:t>-</w:t>
            </w:r>
          </w:p>
        </w:tc>
      </w:tr>
      <w:tr w:rsidR="00286D70" w:rsidRPr="000367AE" w14:paraId="5BAB7BC0" w14:textId="77777777" w:rsidTr="00A176AA">
        <w:trPr>
          <w:trHeight w:val="163"/>
        </w:trPr>
        <w:tc>
          <w:tcPr>
            <w:tcW w:w="2226" w:type="dxa"/>
            <w:tcBorders>
              <w:top w:val="nil"/>
              <w:left w:val="nil"/>
              <w:bottom w:val="nil"/>
              <w:right w:val="nil"/>
            </w:tcBorders>
            <w:shd w:val="clear" w:color="auto" w:fill="auto"/>
            <w:vAlign w:val="center"/>
          </w:tcPr>
          <w:p w14:paraId="2198A4B1" w14:textId="77777777" w:rsidR="00286D70" w:rsidRPr="00741808" w:rsidRDefault="00286D70" w:rsidP="000367AE">
            <w:pPr>
              <w:pStyle w:val="Heading1"/>
              <w:numPr>
                <w:ilvl w:val="0"/>
                <w:numId w:val="0"/>
              </w:numPr>
              <w:spacing w:before="0"/>
              <w:ind w:left="256"/>
              <w:rPr>
                <w:rFonts w:ascii="Times New Roman" w:hAnsi="Times New Roman"/>
                <w:b w:val="0"/>
                <w:sz w:val="14"/>
                <w:szCs w:val="14"/>
                <w:u w:val="none"/>
              </w:rPr>
            </w:pPr>
            <w:r w:rsidRPr="00741808">
              <w:rPr>
                <w:rFonts w:ascii="Times New Roman" w:hAnsi="Times New Roman"/>
                <w:b w:val="0"/>
                <w:sz w:val="14"/>
                <w:szCs w:val="14"/>
                <w:u w:val="none"/>
              </w:rPr>
              <w:t>Ticari ve Diğer Kur.</w:t>
            </w:r>
          </w:p>
        </w:tc>
        <w:tc>
          <w:tcPr>
            <w:tcW w:w="774" w:type="dxa"/>
            <w:tcBorders>
              <w:top w:val="nil"/>
              <w:left w:val="nil"/>
              <w:bottom w:val="nil"/>
              <w:right w:val="nil"/>
            </w:tcBorders>
            <w:shd w:val="clear" w:color="auto" w:fill="auto"/>
            <w:noWrap/>
            <w:vAlign w:val="bottom"/>
          </w:tcPr>
          <w:p w14:paraId="77F2D963" w14:textId="77777777" w:rsidR="00286D70" w:rsidRPr="00741808" w:rsidRDefault="00286D70" w:rsidP="00A10892">
            <w:pPr>
              <w:ind w:left="-108" w:right="-66"/>
              <w:jc w:val="right"/>
              <w:rPr>
                <w:sz w:val="14"/>
                <w:szCs w:val="14"/>
              </w:rPr>
            </w:pPr>
            <w:r w:rsidRPr="00741808">
              <w:rPr>
                <w:sz w:val="14"/>
                <w:szCs w:val="14"/>
              </w:rPr>
              <w:t>20.105</w:t>
            </w:r>
          </w:p>
        </w:tc>
        <w:tc>
          <w:tcPr>
            <w:tcW w:w="775" w:type="dxa"/>
            <w:tcBorders>
              <w:top w:val="nil"/>
              <w:left w:val="nil"/>
              <w:bottom w:val="nil"/>
              <w:right w:val="nil"/>
            </w:tcBorders>
            <w:shd w:val="clear" w:color="auto" w:fill="auto"/>
            <w:noWrap/>
            <w:vAlign w:val="bottom"/>
          </w:tcPr>
          <w:p w14:paraId="3A8AA8EC"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747F263F"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4CEB27C9"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74622F3F"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75BB6CEF"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324F0024"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vAlign w:val="bottom"/>
          </w:tcPr>
          <w:p w14:paraId="1BC52D89"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vAlign w:val="bottom"/>
          </w:tcPr>
          <w:p w14:paraId="7670AD0B" w14:textId="77777777" w:rsidR="00286D70" w:rsidRPr="00741808" w:rsidRDefault="00286D70" w:rsidP="00A10892">
            <w:pPr>
              <w:ind w:left="-108" w:right="-66"/>
              <w:jc w:val="right"/>
              <w:rPr>
                <w:b/>
                <w:sz w:val="14"/>
                <w:szCs w:val="14"/>
              </w:rPr>
            </w:pPr>
            <w:r w:rsidRPr="00741808">
              <w:rPr>
                <w:b/>
                <w:sz w:val="14"/>
                <w:szCs w:val="14"/>
              </w:rPr>
              <w:t>20.105</w:t>
            </w:r>
          </w:p>
        </w:tc>
      </w:tr>
      <w:tr w:rsidR="00286D70" w:rsidRPr="000367AE" w14:paraId="167D7A8E" w14:textId="77777777" w:rsidTr="00A176AA">
        <w:trPr>
          <w:trHeight w:val="113"/>
        </w:trPr>
        <w:tc>
          <w:tcPr>
            <w:tcW w:w="2226" w:type="dxa"/>
            <w:tcBorders>
              <w:top w:val="nil"/>
              <w:left w:val="nil"/>
              <w:bottom w:val="nil"/>
              <w:right w:val="nil"/>
            </w:tcBorders>
            <w:shd w:val="clear" w:color="auto" w:fill="auto"/>
            <w:vAlign w:val="center"/>
          </w:tcPr>
          <w:p w14:paraId="5CB75F39" w14:textId="77777777" w:rsidR="00286D70" w:rsidRPr="00741808" w:rsidRDefault="00286D70" w:rsidP="000367AE">
            <w:pPr>
              <w:pStyle w:val="Heading1"/>
              <w:numPr>
                <w:ilvl w:val="0"/>
                <w:numId w:val="0"/>
              </w:numPr>
              <w:spacing w:before="0"/>
              <w:ind w:left="256"/>
              <w:rPr>
                <w:rFonts w:ascii="Times New Roman" w:hAnsi="Times New Roman"/>
                <w:b w:val="0"/>
                <w:sz w:val="14"/>
                <w:szCs w:val="14"/>
                <w:u w:val="none"/>
              </w:rPr>
            </w:pPr>
            <w:r w:rsidRPr="00741808">
              <w:rPr>
                <w:rFonts w:ascii="Times New Roman" w:hAnsi="Times New Roman"/>
                <w:b w:val="0"/>
                <w:sz w:val="14"/>
                <w:szCs w:val="14"/>
                <w:u w:val="none"/>
              </w:rPr>
              <w:t>Bankalar ve Katılım Bankaları</w:t>
            </w:r>
          </w:p>
        </w:tc>
        <w:tc>
          <w:tcPr>
            <w:tcW w:w="774" w:type="dxa"/>
            <w:tcBorders>
              <w:top w:val="nil"/>
              <w:left w:val="nil"/>
              <w:bottom w:val="nil"/>
              <w:right w:val="nil"/>
            </w:tcBorders>
            <w:shd w:val="clear" w:color="auto" w:fill="auto"/>
            <w:noWrap/>
            <w:vAlign w:val="bottom"/>
          </w:tcPr>
          <w:p w14:paraId="01CCEBD2" w14:textId="77777777" w:rsidR="00286D70" w:rsidRPr="00741808" w:rsidRDefault="00286D70" w:rsidP="00A10892">
            <w:pPr>
              <w:ind w:left="-108" w:right="-66"/>
              <w:jc w:val="right"/>
              <w:rPr>
                <w:sz w:val="14"/>
                <w:szCs w:val="14"/>
              </w:rPr>
            </w:pPr>
            <w:r w:rsidRPr="00741808">
              <w:rPr>
                <w:sz w:val="14"/>
                <w:szCs w:val="14"/>
              </w:rPr>
              <w:t>286.333</w:t>
            </w:r>
          </w:p>
        </w:tc>
        <w:tc>
          <w:tcPr>
            <w:tcW w:w="775" w:type="dxa"/>
            <w:tcBorders>
              <w:top w:val="nil"/>
              <w:left w:val="nil"/>
              <w:bottom w:val="nil"/>
              <w:right w:val="nil"/>
            </w:tcBorders>
            <w:shd w:val="clear" w:color="auto" w:fill="auto"/>
            <w:noWrap/>
            <w:vAlign w:val="bottom"/>
          </w:tcPr>
          <w:p w14:paraId="2D7F9029"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11CA4992"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187513E6"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5E891853"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4C7703B7"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0CD65BF9"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vAlign w:val="bottom"/>
          </w:tcPr>
          <w:p w14:paraId="169326CB"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vAlign w:val="bottom"/>
          </w:tcPr>
          <w:p w14:paraId="2643EA3A" w14:textId="77777777" w:rsidR="00286D70" w:rsidRPr="00741808" w:rsidRDefault="00286D70" w:rsidP="00A10892">
            <w:pPr>
              <w:ind w:left="-108" w:right="-66"/>
              <w:jc w:val="right"/>
              <w:rPr>
                <w:b/>
                <w:sz w:val="14"/>
                <w:szCs w:val="14"/>
              </w:rPr>
            </w:pPr>
            <w:r w:rsidRPr="00741808">
              <w:rPr>
                <w:sz w:val="14"/>
                <w:szCs w:val="14"/>
              </w:rPr>
              <w:t>286.333</w:t>
            </w:r>
          </w:p>
        </w:tc>
      </w:tr>
      <w:tr w:rsidR="00286D70" w:rsidRPr="000367AE" w14:paraId="2B892980" w14:textId="77777777" w:rsidTr="00A176AA">
        <w:trPr>
          <w:trHeight w:val="113"/>
        </w:trPr>
        <w:tc>
          <w:tcPr>
            <w:tcW w:w="2226" w:type="dxa"/>
            <w:tcBorders>
              <w:top w:val="nil"/>
              <w:left w:val="nil"/>
              <w:bottom w:val="nil"/>
              <w:right w:val="nil"/>
            </w:tcBorders>
            <w:shd w:val="clear" w:color="auto" w:fill="auto"/>
            <w:vAlign w:val="center"/>
          </w:tcPr>
          <w:p w14:paraId="66D35800" w14:textId="77777777" w:rsidR="00286D70" w:rsidRPr="00741808" w:rsidRDefault="00286D70" w:rsidP="000367AE">
            <w:pPr>
              <w:pStyle w:val="Heading1"/>
              <w:numPr>
                <w:ilvl w:val="0"/>
                <w:numId w:val="0"/>
              </w:numPr>
              <w:spacing w:before="0"/>
              <w:ind w:left="459"/>
              <w:rPr>
                <w:rFonts w:ascii="Times New Roman" w:hAnsi="Times New Roman"/>
                <w:b w:val="0"/>
                <w:sz w:val="14"/>
                <w:szCs w:val="14"/>
                <w:u w:val="none"/>
              </w:rPr>
            </w:pPr>
            <w:r w:rsidRPr="00741808">
              <w:rPr>
                <w:rFonts w:ascii="Times New Roman" w:hAnsi="Times New Roman"/>
                <w:b w:val="0"/>
                <w:sz w:val="14"/>
                <w:szCs w:val="14"/>
                <w:u w:val="none"/>
              </w:rPr>
              <w:t>TCMB</w:t>
            </w:r>
          </w:p>
        </w:tc>
        <w:tc>
          <w:tcPr>
            <w:tcW w:w="774" w:type="dxa"/>
            <w:tcBorders>
              <w:top w:val="nil"/>
              <w:left w:val="nil"/>
              <w:bottom w:val="nil"/>
              <w:right w:val="nil"/>
            </w:tcBorders>
            <w:shd w:val="clear" w:color="auto" w:fill="auto"/>
            <w:noWrap/>
            <w:vAlign w:val="bottom"/>
          </w:tcPr>
          <w:p w14:paraId="54E3DD9A"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44B94279"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1237FA85"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08927CA3"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76C43528"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6038255B"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64FE0E90"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vAlign w:val="bottom"/>
          </w:tcPr>
          <w:p w14:paraId="0181A9D8"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vAlign w:val="bottom"/>
          </w:tcPr>
          <w:p w14:paraId="665D7CC9" w14:textId="77777777" w:rsidR="00286D70" w:rsidRPr="00741808" w:rsidRDefault="00286D70" w:rsidP="00A10892">
            <w:pPr>
              <w:ind w:left="-108" w:right="-66"/>
              <w:jc w:val="right"/>
              <w:rPr>
                <w:b/>
                <w:sz w:val="14"/>
                <w:szCs w:val="14"/>
              </w:rPr>
            </w:pPr>
            <w:r w:rsidRPr="00741808">
              <w:rPr>
                <w:sz w:val="14"/>
                <w:szCs w:val="14"/>
              </w:rPr>
              <w:t>-</w:t>
            </w:r>
          </w:p>
        </w:tc>
      </w:tr>
      <w:tr w:rsidR="00286D70" w:rsidRPr="000367AE" w14:paraId="45D281A3" w14:textId="77777777" w:rsidTr="00A176AA">
        <w:trPr>
          <w:trHeight w:val="113"/>
        </w:trPr>
        <w:tc>
          <w:tcPr>
            <w:tcW w:w="2226" w:type="dxa"/>
            <w:tcBorders>
              <w:top w:val="nil"/>
              <w:left w:val="nil"/>
              <w:bottom w:val="nil"/>
              <w:right w:val="nil"/>
            </w:tcBorders>
            <w:shd w:val="clear" w:color="auto" w:fill="auto"/>
            <w:vAlign w:val="center"/>
          </w:tcPr>
          <w:p w14:paraId="4809E9D1" w14:textId="77777777" w:rsidR="00286D70" w:rsidRPr="00741808" w:rsidRDefault="00286D70" w:rsidP="000367AE">
            <w:pPr>
              <w:pStyle w:val="Heading1"/>
              <w:numPr>
                <w:ilvl w:val="0"/>
                <w:numId w:val="0"/>
              </w:numPr>
              <w:spacing w:before="0"/>
              <w:ind w:left="459"/>
              <w:rPr>
                <w:rFonts w:ascii="Times New Roman" w:hAnsi="Times New Roman"/>
                <w:b w:val="0"/>
                <w:sz w:val="14"/>
                <w:szCs w:val="14"/>
                <w:u w:val="none"/>
              </w:rPr>
            </w:pPr>
            <w:r w:rsidRPr="00741808">
              <w:rPr>
                <w:rFonts w:ascii="Times New Roman" w:hAnsi="Times New Roman"/>
                <w:b w:val="0"/>
                <w:sz w:val="14"/>
                <w:szCs w:val="14"/>
                <w:u w:val="none"/>
              </w:rPr>
              <w:t>Yurt içi Bankalar</w:t>
            </w:r>
          </w:p>
        </w:tc>
        <w:tc>
          <w:tcPr>
            <w:tcW w:w="774" w:type="dxa"/>
            <w:tcBorders>
              <w:top w:val="nil"/>
              <w:left w:val="nil"/>
              <w:bottom w:val="nil"/>
              <w:right w:val="nil"/>
            </w:tcBorders>
            <w:shd w:val="clear" w:color="auto" w:fill="auto"/>
            <w:noWrap/>
            <w:vAlign w:val="bottom"/>
          </w:tcPr>
          <w:p w14:paraId="3F5BDA5B"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41D4B052"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177D1CC6"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35C58962"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763449F1"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4F059E7B"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259DBF4F"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vAlign w:val="bottom"/>
          </w:tcPr>
          <w:p w14:paraId="2FC0FF62"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vAlign w:val="bottom"/>
          </w:tcPr>
          <w:p w14:paraId="1A122999" w14:textId="77777777" w:rsidR="00286D70" w:rsidRPr="00741808" w:rsidRDefault="00286D70" w:rsidP="00A10892">
            <w:pPr>
              <w:ind w:left="-108" w:right="-66"/>
              <w:jc w:val="right"/>
              <w:rPr>
                <w:b/>
                <w:sz w:val="14"/>
                <w:szCs w:val="14"/>
              </w:rPr>
            </w:pPr>
            <w:r w:rsidRPr="00741808">
              <w:rPr>
                <w:sz w:val="14"/>
                <w:szCs w:val="14"/>
              </w:rPr>
              <w:t>-</w:t>
            </w:r>
          </w:p>
        </w:tc>
      </w:tr>
      <w:tr w:rsidR="00286D70" w:rsidRPr="000367AE" w14:paraId="22E78FCD" w14:textId="77777777" w:rsidTr="00A176AA">
        <w:trPr>
          <w:trHeight w:val="113"/>
        </w:trPr>
        <w:tc>
          <w:tcPr>
            <w:tcW w:w="2226" w:type="dxa"/>
            <w:tcBorders>
              <w:top w:val="nil"/>
              <w:left w:val="nil"/>
              <w:bottom w:val="nil"/>
              <w:right w:val="nil"/>
            </w:tcBorders>
            <w:shd w:val="clear" w:color="auto" w:fill="auto"/>
            <w:vAlign w:val="center"/>
          </w:tcPr>
          <w:p w14:paraId="37C426C1" w14:textId="77777777" w:rsidR="00286D70" w:rsidRPr="00741808" w:rsidRDefault="00286D70" w:rsidP="000367AE">
            <w:pPr>
              <w:pStyle w:val="Heading1"/>
              <w:numPr>
                <w:ilvl w:val="0"/>
                <w:numId w:val="0"/>
              </w:numPr>
              <w:spacing w:before="0"/>
              <w:ind w:left="459"/>
              <w:rPr>
                <w:rFonts w:ascii="Times New Roman" w:hAnsi="Times New Roman"/>
                <w:b w:val="0"/>
                <w:sz w:val="14"/>
                <w:szCs w:val="14"/>
                <w:u w:val="none"/>
              </w:rPr>
            </w:pPr>
            <w:r w:rsidRPr="00741808">
              <w:rPr>
                <w:rFonts w:ascii="Times New Roman" w:hAnsi="Times New Roman"/>
                <w:b w:val="0"/>
                <w:sz w:val="14"/>
                <w:szCs w:val="14"/>
                <w:u w:val="none"/>
              </w:rPr>
              <w:t>Yurt dışı Bankalar</w:t>
            </w:r>
          </w:p>
        </w:tc>
        <w:tc>
          <w:tcPr>
            <w:tcW w:w="774" w:type="dxa"/>
            <w:tcBorders>
              <w:top w:val="nil"/>
              <w:left w:val="nil"/>
              <w:bottom w:val="nil"/>
              <w:right w:val="nil"/>
            </w:tcBorders>
            <w:shd w:val="clear" w:color="auto" w:fill="auto"/>
            <w:noWrap/>
            <w:vAlign w:val="bottom"/>
          </w:tcPr>
          <w:p w14:paraId="7B0F7A19" w14:textId="77777777" w:rsidR="00286D70" w:rsidRPr="00741808" w:rsidRDefault="00286D70" w:rsidP="00A10892">
            <w:pPr>
              <w:ind w:left="-108" w:right="-66"/>
              <w:jc w:val="right"/>
              <w:rPr>
                <w:sz w:val="14"/>
                <w:szCs w:val="14"/>
              </w:rPr>
            </w:pPr>
            <w:r w:rsidRPr="00741808">
              <w:rPr>
                <w:sz w:val="14"/>
                <w:szCs w:val="14"/>
              </w:rPr>
              <w:t>286.333</w:t>
            </w:r>
          </w:p>
        </w:tc>
        <w:tc>
          <w:tcPr>
            <w:tcW w:w="775" w:type="dxa"/>
            <w:tcBorders>
              <w:top w:val="nil"/>
              <w:left w:val="nil"/>
              <w:bottom w:val="nil"/>
              <w:right w:val="nil"/>
            </w:tcBorders>
            <w:shd w:val="clear" w:color="auto" w:fill="auto"/>
            <w:noWrap/>
            <w:vAlign w:val="bottom"/>
          </w:tcPr>
          <w:p w14:paraId="1BCC15EF"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7F72273F"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59588948"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3497707D"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30C34361"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4DFC9D28"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vAlign w:val="bottom"/>
          </w:tcPr>
          <w:p w14:paraId="6F25D4DB"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vAlign w:val="bottom"/>
          </w:tcPr>
          <w:p w14:paraId="1963C0C9" w14:textId="77777777" w:rsidR="00286D70" w:rsidRPr="00741808" w:rsidRDefault="00286D70" w:rsidP="00A10892">
            <w:pPr>
              <w:ind w:left="-108" w:right="-66"/>
              <w:jc w:val="right"/>
              <w:rPr>
                <w:b/>
                <w:sz w:val="14"/>
                <w:szCs w:val="14"/>
              </w:rPr>
            </w:pPr>
            <w:r w:rsidRPr="00741808">
              <w:rPr>
                <w:sz w:val="14"/>
                <w:szCs w:val="14"/>
              </w:rPr>
              <w:t>286.333</w:t>
            </w:r>
          </w:p>
        </w:tc>
      </w:tr>
      <w:tr w:rsidR="00286D70" w:rsidRPr="000367AE" w14:paraId="28D00D49" w14:textId="77777777" w:rsidTr="00A176AA">
        <w:trPr>
          <w:trHeight w:val="113"/>
        </w:trPr>
        <w:tc>
          <w:tcPr>
            <w:tcW w:w="2226" w:type="dxa"/>
            <w:tcBorders>
              <w:top w:val="nil"/>
              <w:left w:val="nil"/>
              <w:bottom w:val="nil"/>
              <w:right w:val="nil"/>
            </w:tcBorders>
            <w:shd w:val="clear" w:color="auto" w:fill="auto"/>
            <w:vAlign w:val="center"/>
          </w:tcPr>
          <w:p w14:paraId="28846877" w14:textId="77777777" w:rsidR="00286D70" w:rsidRPr="00741808" w:rsidRDefault="00286D70" w:rsidP="000367AE">
            <w:pPr>
              <w:pStyle w:val="Heading1"/>
              <w:numPr>
                <w:ilvl w:val="0"/>
                <w:numId w:val="0"/>
              </w:numPr>
              <w:spacing w:before="0"/>
              <w:ind w:left="459"/>
              <w:rPr>
                <w:rFonts w:ascii="Times New Roman" w:hAnsi="Times New Roman"/>
                <w:b w:val="0"/>
                <w:sz w:val="14"/>
                <w:szCs w:val="14"/>
                <w:u w:val="none"/>
              </w:rPr>
            </w:pPr>
            <w:r w:rsidRPr="00741808">
              <w:rPr>
                <w:rFonts w:ascii="Times New Roman" w:hAnsi="Times New Roman"/>
                <w:b w:val="0"/>
                <w:sz w:val="14"/>
                <w:szCs w:val="14"/>
                <w:u w:val="none"/>
              </w:rPr>
              <w:t>Katılım Bankası</w:t>
            </w:r>
          </w:p>
        </w:tc>
        <w:tc>
          <w:tcPr>
            <w:tcW w:w="774" w:type="dxa"/>
            <w:tcBorders>
              <w:top w:val="nil"/>
              <w:left w:val="nil"/>
              <w:bottom w:val="nil"/>
              <w:right w:val="nil"/>
            </w:tcBorders>
            <w:shd w:val="clear" w:color="auto" w:fill="auto"/>
            <w:noWrap/>
            <w:vAlign w:val="bottom"/>
          </w:tcPr>
          <w:p w14:paraId="7AA87186"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2B1808C8"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5415B819"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60446FF2"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3C878117"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35701198"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275FBD93"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vAlign w:val="bottom"/>
          </w:tcPr>
          <w:p w14:paraId="1EF88393"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vAlign w:val="bottom"/>
          </w:tcPr>
          <w:p w14:paraId="3EDC69B5" w14:textId="77777777" w:rsidR="00286D70" w:rsidRPr="00741808" w:rsidRDefault="00286D70" w:rsidP="00A10892">
            <w:pPr>
              <w:ind w:left="-108" w:right="-66"/>
              <w:jc w:val="right"/>
              <w:rPr>
                <w:b/>
                <w:sz w:val="14"/>
                <w:szCs w:val="14"/>
              </w:rPr>
            </w:pPr>
            <w:r w:rsidRPr="00741808">
              <w:rPr>
                <w:sz w:val="14"/>
                <w:szCs w:val="14"/>
              </w:rPr>
              <w:t>-</w:t>
            </w:r>
          </w:p>
        </w:tc>
      </w:tr>
      <w:tr w:rsidR="00286D70" w:rsidRPr="000367AE" w14:paraId="5FACE72E" w14:textId="77777777" w:rsidTr="00A176AA">
        <w:trPr>
          <w:trHeight w:val="113"/>
        </w:trPr>
        <w:tc>
          <w:tcPr>
            <w:tcW w:w="2226" w:type="dxa"/>
            <w:tcBorders>
              <w:top w:val="nil"/>
              <w:left w:val="nil"/>
              <w:bottom w:val="nil"/>
              <w:right w:val="nil"/>
            </w:tcBorders>
            <w:shd w:val="clear" w:color="auto" w:fill="auto"/>
            <w:vAlign w:val="center"/>
          </w:tcPr>
          <w:p w14:paraId="509A7CC4" w14:textId="77777777" w:rsidR="00286D70" w:rsidRPr="00741808" w:rsidRDefault="00286D70" w:rsidP="000367AE">
            <w:pPr>
              <w:pStyle w:val="Heading1"/>
              <w:numPr>
                <w:ilvl w:val="0"/>
                <w:numId w:val="0"/>
              </w:numPr>
              <w:spacing w:before="0"/>
              <w:ind w:left="459"/>
              <w:rPr>
                <w:rFonts w:ascii="Times New Roman" w:hAnsi="Times New Roman"/>
                <w:b w:val="0"/>
                <w:sz w:val="14"/>
                <w:szCs w:val="14"/>
                <w:u w:val="none"/>
              </w:rPr>
            </w:pPr>
            <w:r w:rsidRPr="00741808">
              <w:rPr>
                <w:rFonts w:ascii="Times New Roman" w:hAnsi="Times New Roman"/>
                <w:b w:val="0"/>
                <w:sz w:val="14"/>
                <w:szCs w:val="14"/>
                <w:u w:val="none"/>
              </w:rPr>
              <w:t>Diğer</w:t>
            </w:r>
          </w:p>
        </w:tc>
        <w:tc>
          <w:tcPr>
            <w:tcW w:w="774" w:type="dxa"/>
            <w:tcBorders>
              <w:top w:val="nil"/>
              <w:left w:val="nil"/>
              <w:bottom w:val="nil"/>
              <w:right w:val="nil"/>
            </w:tcBorders>
            <w:shd w:val="clear" w:color="auto" w:fill="auto"/>
            <w:noWrap/>
            <w:vAlign w:val="bottom"/>
          </w:tcPr>
          <w:p w14:paraId="51B13D79" w14:textId="77777777" w:rsidR="00286D70" w:rsidRPr="00741808" w:rsidRDefault="00286D70" w:rsidP="00A10892">
            <w:pPr>
              <w:ind w:left="-108" w:right="-66"/>
              <w:jc w:val="right"/>
              <w:rPr>
                <w:b/>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179035BC" w14:textId="77777777" w:rsidR="00286D70" w:rsidRPr="00741808" w:rsidRDefault="00286D70" w:rsidP="00A10892">
            <w:pPr>
              <w:ind w:left="-108" w:right="-66"/>
              <w:jc w:val="right"/>
              <w:rPr>
                <w:b/>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126A1A8F" w14:textId="77777777" w:rsidR="00286D70" w:rsidRPr="00741808" w:rsidRDefault="00286D70" w:rsidP="00A10892">
            <w:pPr>
              <w:ind w:left="-108" w:right="-66"/>
              <w:jc w:val="right"/>
              <w:rPr>
                <w:b/>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0B898857" w14:textId="77777777" w:rsidR="00286D70" w:rsidRPr="00741808" w:rsidRDefault="00286D70" w:rsidP="00A10892">
            <w:pPr>
              <w:ind w:left="-108" w:right="-66"/>
              <w:jc w:val="right"/>
              <w:rPr>
                <w:b/>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36402169" w14:textId="77777777" w:rsidR="00286D70" w:rsidRPr="00741808" w:rsidRDefault="00286D70" w:rsidP="00A10892">
            <w:pPr>
              <w:ind w:left="-108" w:right="-66"/>
              <w:jc w:val="right"/>
              <w:rPr>
                <w:b/>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554E8EA3" w14:textId="77777777" w:rsidR="00286D70" w:rsidRPr="00741808" w:rsidRDefault="00286D70" w:rsidP="00A10892">
            <w:pPr>
              <w:ind w:left="-108" w:right="-66"/>
              <w:jc w:val="right"/>
              <w:rPr>
                <w:b/>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41C2E6B8" w14:textId="77777777" w:rsidR="00286D70" w:rsidRPr="00741808" w:rsidRDefault="00286D70" w:rsidP="00A10892">
            <w:pPr>
              <w:ind w:left="-108" w:right="-66"/>
              <w:jc w:val="right"/>
              <w:rPr>
                <w:b/>
                <w:sz w:val="14"/>
                <w:szCs w:val="14"/>
              </w:rPr>
            </w:pPr>
            <w:r w:rsidRPr="00741808">
              <w:rPr>
                <w:sz w:val="14"/>
                <w:szCs w:val="14"/>
              </w:rPr>
              <w:t>-</w:t>
            </w:r>
          </w:p>
        </w:tc>
        <w:tc>
          <w:tcPr>
            <w:tcW w:w="775" w:type="dxa"/>
            <w:tcBorders>
              <w:top w:val="nil"/>
              <w:left w:val="nil"/>
              <w:bottom w:val="nil"/>
              <w:right w:val="nil"/>
            </w:tcBorders>
            <w:vAlign w:val="bottom"/>
          </w:tcPr>
          <w:p w14:paraId="6D1A0313" w14:textId="77777777" w:rsidR="00286D70" w:rsidRPr="00741808" w:rsidRDefault="00286D70" w:rsidP="00A10892">
            <w:pPr>
              <w:ind w:left="-108" w:right="-66"/>
              <w:jc w:val="right"/>
              <w:rPr>
                <w:b/>
                <w:sz w:val="14"/>
                <w:szCs w:val="14"/>
              </w:rPr>
            </w:pPr>
            <w:r w:rsidRPr="00741808">
              <w:rPr>
                <w:sz w:val="14"/>
                <w:szCs w:val="14"/>
              </w:rPr>
              <w:t>-</w:t>
            </w:r>
          </w:p>
        </w:tc>
        <w:tc>
          <w:tcPr>
            <w:tcW w:w="775" w:type="dxa"/>
            <w:tcBorders>
              <w:top w:val="nil"/>
              <w:left w:val="nil"/>
              <w:bottom w:val="nil"/>
              <w:right w:val="nil"/>
            </w:tcBorders>
            <w:vAlign w:val="bottom"/>
          </w:tcPr>
          <w:p w14:paraId="19F4CEC4" w14:textId="77777777" w:rsidR="00286D70" w:rsidRPr="00741808" w:rsidRDefault="00286D70" w:rsidP="00A10892">
            <w:pPr>
              <w:ind w:left="-108" w:right="-66"/>
              <w:jc w:val="right"/>
              <w:rPr>
                <w:b/>
                <w:sz w:val="14"/>
                <w:szCs w:val="14"/>
              </w:rPr>
            </w:pPr>
            <w:r w:rsidRPr="00741808">
              <w:rPr>
                <w:sz w:val="14"/>
                <w:szCs w:val="14"/>
              </w:rPr>
              <w:t>-</w:t>
            </w:r>
          </w:p>
        </w:tc>
      </w:tr>
      <w:tr w:rsidR="00286D70" w:rsidRPr="000367AE" w14:paraId="34403483" w14:textId="77777777" w:rsidTr="00A176AA">
        <w:trPr>
          <w:trHeight w:val="113"/>
        </w:trPr>
        <w:tc>
          <w:tcPr>
            <w:tcW w:w="2226" w:type="dxa"/>
            <w:tcBorders>
              <w:top w:val="nil"/>
              <w:left w:val="nil"/>
              <w:bottom w:val="nil"/>
              <w:right w:val="nil"/>
            </w:tcBorders>
            <w:shd w:val="clear" w:color="auto" w:fill="auto"/>
            <w:vAlign w:val="center"/>
          </w:tcPr>
          <w:p w14:paraId="072DAF79" w14:textId="77777777" w:rsidR="00286D70" w:rsidRPr="00741808" w:rsidRDefault="00286D70" w:rsidP="000367AE">
            <w:pPr>
              <w:pStyle w:val="Heading1"/>
              <w:numPr>
                <w:ilvl w:val="0"/>
                <w:numId w:val="0"/>
              </w:numPr>
              <w:spacing w:before="0"/>
              <w:ind w:left="-108"/>
              <w:rPr>
                <w:rFonts w:ascii="Times New Roman" w:hAnsi="Times New Roman"/>
                <w:sz w:val="14"/>
                <w:szCs w:val="14"/>
                <w:u w:val="none"/>
              </w:rPr>
            </w:pPr>
            <w:r w:rsidRPr="00741808">
              <w:rPr>
                <w:rFonts w:ascii="Times New Roman" w:hAnsi="Times New Roman"/>
                <w:sz w:val="14"/>
                <w:szCs w:val="14"/>
                <w:u w:val="none"/>
              </w:rPr>
              <w:t>IV. Katılma Hesapları-TP</w:t>
            </w:r>
          </w:p>
        </w:tc>
        <w:tc>
          <w:tcPr>
            <w:tcW w:w="774" w:type="dxa"/>
            <w:tcBorders>
              <w:top w:val="nil"/>
              <w:left w:val="nil"/>
              <w:bottom w:val="nil"/>
              <w:right w:val="nil"/>
            </w:tcBorders>
            <w:shd w:val="clear" w:color="auto" w:fill="auto"/>
            <w:noWrap/>
            <w:vAlign w:val="bottom"/>
          </w:tcPr>
          <w:p w14:paraId="7EB16DAD" w14:textId="77777777" w:rsidR="00286D70" w:rsidRPr="00741808" w:rsidRDefault="00286D70" w:rsidP="00A10892">
            <w:pPr>
              <w:ind w:left="-108" w:right="-66"/>
              <w:jc w:val="right"/>
              <w:rPr>
                <w:b/>
                <w:sz w:val="14"/>
                <w:szCs w:val="14"/>
              </w:rPr>
            </w:pPr>
            <w:r w:rsidRPr="00741808">
              <w:rPr>
                <w:b/>
                <w:sz w:val="14"/>
                <w:szCs w:val="14"/>
              </w:rPr>
              <w:t>-</w:t>
            </w:r>
          </w:p>
        </w:tc>
        <w:tc>
          <w:tcPr>
            <w:tcW w:w="775" w:type="dxa"/>
            <w:tcBorders>
              <w:top w:val="nil"/>
              <w:left w:val="nil"/>
              <w:bottom w:val="nil"/>
              <w:right w:val="nil"/>
            </w:tcBorders>
            <w:shd w:val="clear" w:color="auto" w:fill="auto"/>
            <w:noWrap/>
            <w:vAlign w:val="bottom"/>
          </w:tcPr>
          <w:p w14:paraId="77C972F1" w14:textId="77777777" w:rsidR="00286D70" w:rsidRPr="00741808" w:rsidRDefault="00286D70" w:rsidP="00A10892">
            <w:pPr>
              <w:ind w:left="-108" w:right="-66"/>
              <w:jc w:val="right"/>
              <w:rPr>
                <w:b/>
                <w:sz w:val="14"/>
                <w:szCs w:val="14"/>
              </w:rPr>
            </w:pPr>
            <w:r w:rsidRPr="00741808">
              <w:rPr>
                <w:b/>
                <w:sz w:val="14"/>
                <w:szCs w:val="14"/>
              </w:rPr>
              <w:t>13.033.699</w:t>
            </w:r>
          </w:p>
        </w:tc>
        <w:tc>
          <w:tcPr>
            <w:tcW w:w="774" w:type="dxa"/>
            <w:tcBorders>
              <w:top w:val="nil"/>
              <w:left w:val="nil"/>
              <w:bottom w:val="nil"/>
              <w:right w:val="nil"/>
            </w:tcBorders>
            <w:shd w:val="clear" w:color="auto" w:fill="auto"/>
            <w:noWrap/>
            <w:vAlign w:val="bottom"/>
          </w:tcPr>
          <w:p w14:paraId="064B7360" w14:textId="77777777" w:rsidR="00286D70" w:rsidRPr="00741808" w:rsidRDefault="00286D70" w:rsidP="00A10892">
            <w:pPr>
              <w:ind w:left="-108" w:right="-66"/>
              <w:jc w:val="right"/>
              <w:rPr>
                <w:b/>
                <w:sz w:val="14"/>
                <w:szCs w:val="14"/>
              </w:rPr>
            </w:pPr>
            <w:r w:rsidRPr="00741808">
              <w:rPr>
                <w:b/>
                <w:sz w:val="14"/>
                <w:szCs w:val="14"/>
              </w:rPr>
              <w:t>3.444.170</w:t>
            </w:r>
          </w:p>
        </w:tc>
        <w:tc>
          <w:tcPr>
            <w:tcW w:w="775" w:type="dxa"/>
            <w:tcBorders>
              <w:top w:val="nil"/>
              <w:left w:val="nil"/>
              <w:bottom w:val="nil"/>
              <w:right w:val="nil"/>
            </w:tcBorders>
            <w:shd w:val="clear" w:color="auto" w:fill="auto"/>
            <w:noWrap/>
            <w:vAlign w:val="bottom"/>
          </w:tcPr>
          <w:p w14:paraId="1795EC0A" w14:textId="77777777" w:rsidR="00286D70" w:rsidRPr="00741808" w:rsidRDefault="00286D70" w:rsidP="00A10892">
            <w:pPr>
              <w:ind w:left="-108" w:right="-66"/>
              <w:jc w:val="right"/>
              <w:rPr>
                <w:b/>
                <w:sz w:val="14"/>
                <w:szCs w:val="14"/>
              </w:rPr>
            </w:pPr>
            <w:r w:rsidRPr="00741808">
              <w:rPr>
                <w:b/>
                <w:sz w:val="14"/>
                <w:szCs w:val="14"/>
              </w:rPr>
              <w:t>1.497.705</w:t>
            </w:r>
          </w:p>
        </w:tc>
        <w:tc>
          <w:tcPr>
            <w:tcW w:w="774" w:type="dxa"/>
            <w:tcBorders>
              <w:top w:val="nil"/>
              <w:left w:val="nil"/>
              <w:bottom w:val="nil"/>
              <w:right w:val="nil"/>
            </w:tcBorders>
            <w:shd w:val="clear" w:color="auto" w:fill="auto"/>
            <w:noWrap/>
            <w:vAlign w:val="bottom"/>
          </w:tcPr>
          <w:p w14:paraId="6D8CFE04" w14:textId="77777777" w:rsidR="00286D70" w:rsidRPr="00741808" w:rsidRDefault="00286D70" w:rsidP="00A10892">
            <w:pPr>
              <w:ind w:left="-108" w:right="-66"/>
              <w:jc w:val="right"/>
              <w:rPr>
                <w:b/>
                <w:sz w:val="14"/>
                <w:szCs w:val="14"/>
              </w:rPr>
            </w:pPr>
            <w:r w:rsidRPr="00741808">
              <w:rPr>
                <w:b/>
                <w:sz w:val="14"/>
                <w:szCs w:val="14"/>
              </w:rPr>
              <w:t>1.366.908</w:t>
            </w:r>
          </w:p>
        </w:tc>
        <w:tc>
          <w:tcPr>
            <w:tcW w:w="775" w:type="dxa"/>
            <w:tcBorders>
              <w:top w:val="nil"/>
              <w:left w:val="nil"/>
              <w:bottom w:val="nil"/>
              <w:right w:val="nil"/>
            </w:tcBorders>
            <w:shd w:val="clear" w:color="auto" w:fill="auto"/>
            <w:noWrap/>
            <w:vAlign w:val="bottom"/>
          </w:tcPr>
          <w:p w14:paraId="54F9DD1B" w14:textId="77777777" w:rsidR="00286D70" w:rsidRPr="00741808" w:rsidRDefault="00286D70" w:rsidP="00A10892">
            <w:pPr>
              <w:ind w:left="-108" w:right="-66"/>
              <w:jc w:val="right"/>
              <w:rPr>
                <w:b/>
                <w:sz w:val="14"/>
                <w:szCs w:val="14"/>
              </w:rPr>
            </w:pPr>
            <w:r w:rsidRPr="00741808">
              <w:rPr>
                <w:b/>
                <w:sz w:val="14"/>
                <w:szCs w:val="14"/>
              </w:rPr>
              <w:t>123.474</w:t>
            </w:r>
          </w:p>
        </w:tc>
        <w:tc>
          <w:tcPr>
            <w:tcW w:w="774" w:type="dxa"/>
            <w:tcBorders>
              <w:top w:val="nil"/>
              <w:left w:val="nil"/>
              <w:bottom w:val="nil"/>
              <w:right w:val="nil"/>
            </w:tcBorders>
            <w:shd w:val="clear" w:color="auto" w:fill="auto"/>
            <w:noWrap/>
            <w:vAlign w:val="bottom"/>
          </w:tcPr>
          <w:p w14:paraId="10A4462E" w14:textId="77777777" w:rsidR="00286D70" w:rsidRPr="00741808" w:rsidRDefault="00286D70" w:rsidP="00A10892">
            <w:pPr>
              <w:ind w:left="-108" w:right="-66"/>
              <w:jc w:val="right"/>
              <w:rPr>
                <w:b/>
                <w:sz w:val="14"/>
                <w:szCs w:val="14"/>
              </w:rPr>
            </w:pPr>
            <w:r w:rsidRPr="00741808">
              <w:rPr>
                <w:b/>
                <w:sz w:val="14"/>
                <w:szCs w:val="14"/>
              </w:rPr>
              <w:t>-</w:t>
            </w:r>
          </w:p>
        </w:tc>
        <w:tc>
          <w:tcPr>
            <w:tcW w:w="775" w:type="dxa"/>
            <w:tcBorders>
              <w:top w:val="nil"/>
              <w:left w:val="nil"/>
              <w:bottom w:val="nil"/>
              <w:right w:val="nil"/>
            </w:tcBorders>
            <w:vAlign w:val="bottom"/>
          </w:tcPr>
          <w:p w14:paraId="0924FF5F" w14:textId="77777777" w:rsidR="00286D70" w:rsidRPr="00741808" w:rsidRDefault="00286D70" w:rsidP="00A10892">
            <w:pPr>
              <w:ind w:left="-108" w:right="-66"/>
              <w:jc w:val="right"/>
              <w:rPr>
                <w:b/>
                <w:sz w:val="14"/>
                <w:szCs w:val="14"/>
              </w:rPr>
            </w:pPr>
            <w:r w:rsidRPr="00741808">
              <w:rPr>
                <w:b/>
                <w:sz w:val="14"/>
                <w:szCs w:val="14"/>
              </w:rPr>
              <w:t>-</w:t>
            </w:r>
          </w:p>
        </w:tc>
        <w:tc>
          <w:tcPr>
            <w:tcW w:w="775" w:type="dxa"/>
            <w:tcBorders>
              <w:top w:val="nil"/>
              <w:left w:val="nil"/>
              <w:bottom w:val="nil"/>
              <w:right w:val="nil"/>
            </w:tcBorders>
            <w:vAlign w:val="bottom"/>
          </w:tcPr>
          <w:p w14:paraId="6B659CE0" w14:textId="77777777" w:rsidR="00286D70" w:rsidRPr="00741808" w:rsidRDefault="00286D70" w:rsidP="00A10892">
            <w:pPr>
              <w:ind w:left="-108" w:right="-66"/>
              <w:jc w:val="right"/>
              <w:rPr>
                <w:b/>
                <w:sz w:val="14"/>
                <w:szCs w:val="14"/>
              </w:rPr>
            </w:pPr>
            <w:r w:rsidRPr="00741808">
              <w:rPr>
                <w:b/>
                <w:sz w:val="14"/>
                <w:szCs w:val="14"/>
              </w:rPr>
              <w:t>19.465.956</w:t>
            </w:r>
          </w:p>
        </w:tc>
      </w:tr>
      <w:tr w:rsidR="00286D70" w:rsidRPr="000367AE" w14:paraId="396A6F0D" w14:textId="77777777" w:rsidTr="00A176AA">
        <w:trPr>
          <w:trHeight w:val="113"/>
        </w:trPr>
        <w:tc>
          <w:tcPr>
            <w:tcW w:w="2226" w:type="dxa"/>
            <w:tcBorders>
              <w:top w:val="nil"/>
              <w:left w:val="nil"/>
              <w:bottom w:val="nil"/>
              <w:right w:val="nil"/>
            </w:tcBorders>
            <w:shd w:val="clear" w:color="auto" w:fill="auto"/>
            <w:vAlign w:val="center"/>
          </w:tcPr>
          <w:p w14:paraId="1E2B583D" w14:textId="77777777" w:rsidR="00286D70" w:rsidRPr="00741808" w:rsidRDefault="00286D70" w:rsidP="000367AE">
            <w:pPr>
              <w:pStyle w:val="Heading1"/>
              <w:numPr>
                <w:ilvl w:val="0"/>
                <w:numId w:val="0"/>
              </w:numPr>
              <w:spacing w:before="0"/>
              <w:ind w:left="252"/>
              <w:rPr>
                <w:rFonts w:ascii="Times New Roman" w:hAnsi="Times New Roman"/>
                <w:b w:val="0"/>
                <w:sz w:val="14"/>
                <w:szCs w:val="14"/>
                <w:u w:val="none"/>
              </w:rPr>
            </w:pPr>
            <w:r w:rsidRPr="00741808">
              <w:rPr>
                <w:rFonts w:ascii="Times New Roman" w:hAnsi="Times New Roman"/>
                <w:b w:val="0"/>
                <w:sz w:val="14"/>
                <w:szCs w:val="14"/>
                <w:u w:val="none"/>
              </w:rPr>
              <w:t>Resmi Kuruluşlar</w:t>
            </w:r>
          </w:p>
        </w:tc>
        <w:tc>
          <w:tcPr>
            <w:tcW w:w="774" w:type="dxa"/>
            <w:tcBorders>
              <w:top w:val="nil"/>
              <w:left w:val="nil"/>
              <w:bottom w:val="nil"/>
              <w:right w:val="nil"/>
            </w:tcBorders>
            <w:shd w:val="clear" w:color="auto" w:fill="auto"/>
            <w:noWrap/>
            <w:vAlign w:val="bottom"/>
          </w:tcPr>
          <w:p w14:paraId="7FE4DD0B"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0A00FABE" w14:textId="77777777" w:rsidR="00286D70" w:rsidRPr="00741808" w:rsidRDefault="00286D70" w:rsidP="00A10892">
            <w:pPr>
              <w:ind w:left="-108" w:right="-66"/>
              <w:jc w:val="right"/>
              <w:rPr>
                <w:sz w:val="14"/>
                <w:szCs w:val="14"/>
              </w:rPr>
            </w:pPr>
            <w:r w:rsidRPr="00741808">
              <w:rPr>
                <w:sz w:val="14"/>
                <w:szCs w:val="14"/>
              </w:rPr>
              <w:t>5.865.629</w:t>
            </w:r>
          </w:p>
        </w:tc>
        <w:tc>
          <w:tcPr>
            <w:tcW w:w="774" w:type="dxa"/>
            <w:tcBorders>
              <w:top w:val="nil"/>
              <w:left w:val="nil"/>
              <w:bottom w:val="nil"/>
              <w:right w:val="nil"/>
            </w:tcBorders>
            <w:shd w:val="clear" w:color="auto" w:fill="auto"/>
            <w:noWrap/>
            <w:vAlign w:val="bottom"/>
          </w:tcPr>
          <w:p w14:paraId="629FF55B" w14:textId="77777777" w:rsidR="00286D70" w:rsidRPr="00741808" w:rsidRDefault="00286D70" w:rsidP="00A10892">
            <w:pPr>
              <w:ind w:left="-108" w:right="-66"/>
              <w:jc w:val="right"/>
              <w:rPr>
                <w:sz w:val="14"/>
                <w:szCs w:val="14"/>
              </w:rPr>
            </w:pPr>
            <w:r w:rsidRPr="00741808">
              <w:rPr>
                <w:sz w:val="14"/>
                <w:szCs w:val="14"/>
              </w:rPr>
              <w:t>949.950</w:t>
            </w:r>
          </w:p>
        </w:tc>
        <w:tc>
          <w:tcPr>
            <w:tcW w:w="775" w:type="dxa"/>
            <w:tcBorders>
              <w:top w:val="nil"/>
              <w:left w:val="nil"/>
              <w:bottom w:val="nil"/>
              <w:right w:val="nil"/>
            </w:tcBorders>
            <w:shd w:val="clear" w:color="auto" w:fill="auto"/>
            <w:noWrap/>
            <w:vAlign w:val="bottom"/>
          </w:tcPr>
          <w:p w14:paraId="2D9495F3" w14:textId="77777777" w:rsidR="00286D70" w:rsidRPr="00741808" w:rsidRDefault="00286D70" w:rsidP="00A10892">
            <w:pPr>
              <w:ind w:left="-108" w:right="-66"/>
              <w:jc w:val="right"/>
              <w:rPr>
                <w:sz w:val="14"/>
                <w:szCs w:val="14"/>
              </w:rPr>
            </w:pPr>
            <w:r w:rsidRPr="00741808">
              <w:rPr>
                <w:sz w:val="14"/>
                <w:szCs w:val="14"/>
              </w:rPr>
              <w:t>1.056.924</w:t>
            </w:r>
          </w:p>
        </w:tc>
        <w:tc>
          <w:tcPr>
            <w:tcW w:w="774" w:type="dxa"/>
            <w:tcBorders>
              <w:top w:val="nil"/>
              <w:left w:val="nil"/>
              <w:bottom w:val="nil"/>
              <w:right w:val="nil"/>
            </w:tcBorders>
            <w:shd w:val="clear" w:color="auto" w:fill="auto"/>
            <w:noWrap/>
            <w:vAlign w:val="bottom"/>
          </w:tcPr>
          <w:p w14:paraId="384968B7" w14:textId="77777777" w:rsidR="00286D70" w:rsidRPr="00741808" w:rsidRDefault="00286D70" w:rsidP="00A10892">
            <w:pPr>
              <w:ind w:left="-108" w:right="-66"/>
              <w:jc w:val="right"/>
              <w:rPr>
                <w:sz w:val="14"/>
                <w:szCs w:val="14"/>
              </w:rPr>
            </w:pPr>
            <w:r w:rsidRPr="00741808">
              <w:rPr>
                <w:sz w:val="14"/>
                <w:szCs w:val="14"/>
              </w:rPr>
              <w:t>3.117</w:t>
            </w:r>
          </w:p>
        </w:tc>
        <w:tc>
          <w:tcPr>
            <w:tcW w:w="775" w:type="dxa"/>
            <w:tcBorders>
              <w:top w:val="nil"/>
              <w:left w:val="nil"/>
              <w:bottom w:val="nil"/>
              <w:right w:val="nil"/>
            </w:tcBorders>
            <w:shd w:val="clear" w:color="auto" w:fill="auto"/>
            <w:noWrap/>
            <w:vAlign w:val="bottom"/>
          </w:tcPr>
          <w:p w14:paraId="7342FB5C"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6BB1F22E"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vAlign w:val="bottom"/>
          </w:tcPr>
          <w:p w14:paraId="24A4AEFF"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vAlign w:val="bottom"/>
          </w:tcPr>
          <w:p w14:paraId="5CDA2FD9" w14:textId="77777777" w:rsidR="00286D70" w:rsidRPr="00741808" w:rsidRDefault="00286D70" w:rsidP="00A10892">
            <w:pPr>
              <w:ind w:left="-108" w:right="-66"/>
              <w:jc w:val="right"/>
              <w:rPr>
                <w:b/>
                <w:sz w:val="14"/>
                <w:szCs w:val="14"/>
              </w:rPr>
            </w:pPr>
            <w:r w:rsidRPr="00741808">
              <w:rPr>
                <w:b/>
                <w:sz w:val="14"/>
                <w:szCs w:val="14"/>
              </w:rPr>
              <w:t>7.875.620</w:t>
            </w:r>
          </w:p>
        </w:tc>
      </w:tr>
      <w:tr w:rsidR="00286D70" w:rsidRPr="000367AE" w14:paraId="6A7F6741" w14:textId="77777777" w:rsidTr="00A176AA">
        <w:trPr>
          <w:trHeight w:val="113"/>
        </w:trPr>
        <w:tc>
          <w:tcPr>
            <w:tcW w:w="2226" w:type="dxa"/>
            <w:tcBorders>
              <w:top w:val="nil"/>
              <w:left w:val="nil"/>
              <w:bottom w:val="nil"/>
              <w:right w:val="nil"/>
            </w:tcBorders>
            <w:shd w:val="clear" w:color="auto" w:fill="auto"/>
            <w:vAlign w:val="center"/>
          </w:tcPr>
          <w:p w14:paraId="433309AF" w14:textId="77777777" w:rsidR="00286D70" w:rsidRPr="00741808" w:rsidRDefault="00286D70" w:rsidP="000367AE">
            <w:pPr>
              <w:pStyle w:val="Heading1"/>
              <w:numPr>
                <w:ilvl w:val="0"/>
                <w:numId w:val="0"/>
              </w:numPr>
              <w:spacing w:before="0"/>
              <w:ind w:left="252"/>
              <w:rPr>
                <w:rFonts w:ascii="Times New Roman" w:hAnsi="Times New Roman"/>
                <w:b w:val="0"/>
                <w:sz w:val="14"/>
                <w:szCs w:val="14"/>
                <w:u w:val="none"/>
              </w:rPr>
            </w:pPr>
            <w:r w:rsidRPr="00741808">
              <w:rPr>
                <w:rFonts w:ascii="Times New Roman" w:hAnsi="Times New Roman"/>
                <w:b w:val="0"/>
                <w:sz w:val="14"/>
                <w:szCs w:val="14"/>
                <w:u w:val="none"/>
              </w:rPr>
              <w:t>Ticari Kuruluşlar</w:t>
            </w:r>
          </w:p>
        </w:tc>
        <w:tc>
          <w:tcPr>
            <w:tcW w:w="774" w:type="dxa"/>
            <w:tcBorders>
              <w:top w:val="nil"/>
              <w:left w:val="nil"/>
              <w:bottom w:val="nil"/>
              <w:right w:val="nil"/>
            </w:tcBorders>
            <w:shd w:val="clear" w:color="auto" w:fill="auto"/>
            <w:noWrap/>
            <w:vAlign w:val="bottom"/>
          </w:tcPr>
          <w:p w14:paraId="18074EC0"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6B64DCDC" w14:textId="77777777" w:rsidR="00286D70" w:rsidRPr="00741808" w:rsidRDefault="00286D70" w:rsidP="00A10892">
            <w:pPr>
              <w:ind w:left="-108" w:right="-66"/>
              <w:jc w:val="right"/>
              <w:rPr>
                <w:sz w:val="14"/>
                <w:szCs w:val="14"/>
              </w:rPr>
            </w:pPr>
            <w:r w:rsidRPr="00741808">
              <w:rPr>
                <w:sz w:val="14"/>
                <w:szCs w:val="14"/>
              </w:rPr>
              <w:t>6.898.559</w:t>
            </w:r>
          </w:p>
        </w:tc>
        <w:tc>
          <w:tcPr>
            <w:tcW w:w="774" w:type="dxa"/>
            <w:tcBorders>
              <w:top w:val="nil"/>
              <w:left w:val="nil"/>
              <w:bottom w:val="nil"/>
              <w:right w:val="nil"/>
            </w:tcBorders>
            <w:shd w:val="clear" w:color="auto" w:fill="auto"/>
            <w:noWrap/>
            <w:vAlign w:val="bottom"/>
          </w:tcPr>
          <w:p w14:paraId="1779DE35" w14:textId="77777777" w:rsidR="00286D70" w:rsidRPr="00741808" w:rsidRDefault="00286D70" w:rsidP="00A10892">
            <w:pPr>
              <w:ind w:left="-108" w:right="-66"/>
              <w:jc w:val="right"/>
              <w:rPr>
                <w:sz w:val="14"/>
                <w:szCs w:val="14"/>
              </w:rPr>
            </w:pPr>
            <w:r w:rsidRPr="00741808">
              <w:rPr>
                <w:sz w:val="14"/>
                <w:szCs w:val="14"/>
              </w:rPr>
              <w:t>2.344.662</w:t>
            </w:r>
          </w:p>
        </w:tc>
        <w:tc>
          <w:tcPr>
            <w:tcW w:w="775" w:type="dxa"/>
            <w:tcBorders>
              <w:top w:val="nil"/>
              <w:left w:val="nil"/>
              <w:bottom w:val="nil"/>
              <w:right w:val="nil"/>
            </w:tcBorders>
            <w:shd w:val="clear" w:color="auto" w:fill="auto"/>
            <w:noWrap/>
            <w:vAlign w:val="bottom"/>
          </w:tcPr>
          <w:p w14:paraId="394E5B84" w14:textId="77777777" w:rsidR="00286D70" w:rsidRPr="00741808" w:rsidRDefault="00286D70" w:rsidP="00A10892">
            <w:pPr>
              <w:ind w:left="-108" w:right="-66"/>
              <w:jc w:val="right"/>
              <w:rPr>
                <w:sz w:val="14"/>
                <w:szCs w:val="14"/>
              </w:rPr>
            </w:pPr>
            <w:r w:rsidRPr="00741808">
              <w:rPr>
                <w:sz w:val="14"/>
                <w:szCs w:val="14"/>
              </w:rPr>
              <w:t>373.842</w:t>
            </w:r>
          </w:p>
        </w:tc>
        <w:tc>
          <w:tcPr>
            <w:tcW w:w="774" w:type="dxa"/>
            <w:tcBorders>
              <w:top w:val="nil"/>
              <w:left w:val="nil"/>
              <w:bottom w:val="nil"/>
              <w:right w:val="nil"/>
            </w:tcBorders>
            <w:shd w:val="clear" w:color="auto" w:fill="auto"/>
            <w:noWrap/>
            <w:vAlign w:val="bottom"/>
          </w:tcPr>
          <w:p w14:paraId="0E199CA4" w14:textId="77777777" w:rsidR="00286D70" w:rsidRPr="00741808" w:rsidRDefault="00286D70" w:rsidP="00A10892">
            <w:pPr>
              <w:ind w:left="-108" w:right="-66"/>
              <w:jc w:val="right"/>
              <w:rPr>
                <w:sz w:val="14"/>
                <w:szCs w:val="14"/>
              </w:rPr>
            </w:pPr>
            <w:r w:rsidRPr="00741808">
              <w:rPr>
                <w:sz w:val="14"/>
                <w:szCs w:val="14"/>
              </w:rPr>
              <w:t>1.359.274</w:t>
            </w:r>
          </w:p>
        </w:tc>
        <w:tc>
          <w:tcPr>
            <w:tcW w:w="775" w:type="dxa"/>
            <w:tcBorders>
              <w:top w:val="nil"/>
              <w:left w:val="nil"/>
              <w:bottom w:val="nil"/>
              <w:right w:val="nil"/>
            </w:tcBorders>
            <w:shd w:val="clear" w:color="auto" w:fill="auto"/>
            <w:noWrap/>
            <w:vAlign w:val="bottom"/>
          </w:tcPr>
          <w:p w14:paraId="079AF036" w14:textId="77777777" w:rsidR="00286D70" w:rsidRPr="00741808" w:rsidRDefault="00286D70" w:rsidP="00A10892">
            <w:pPr>
              <w:ind w:left="-108" w:right="-66"/>
              <w:jc w:val="right"/>
              <w:rPr>
                <w:sz w:val="14"/>
                <w:szCs w:val="14"/>
              </w:rPr>
            </w:pPr>
            <w:r w:rsidRPr="00741808">
              <w:rPr>
                <w:sz w:val="14"/>
                <w:szCs w:val="14"/>
              </w:rPr>
              <w:t>123.474</w:t>
            </w:r>
          </w:p>
        </w:tc>
        <w:tc>
          <w:tcPr>
            <w:tcW w:w="774" w:type="dxa"/>
            <w:tcBorders>
              <w:top w:val="nil"/>
              <w:left w:val="nil"/>
              <w:bottom w:val="nil"/>
              <w:right w:val="nil"/>
            </w:tcBorders>
            <w:shd w:val="clear" w:color="auto" w:fill="auto"/>
            <w:noWrap/>
            <w:vAlign w:val="bottom"/>
          </w:tcPr>
          <w:p w14:paraId="5DFDF6AC"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vAlign w:val="bottom"/>
          </w:tcPr>
          <w:p w14:paraId="72ED0105"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vAlign w:val="bottom"/>
          </w:tcPr>
          <w:p w14:paraId="094D032C" w14:textId="77777777" w:rsidR="00286D70" w:rsidRPr="00741808" w:rsidRDefault="00286D70" w:rsidP="00A10892">
            <w:pPr>
              <w:ind w:left="-108" w:right="-66"/>
              <w:jc w:val="right"/>
              <w:rPr>
                <w:b/>
                <w:sz w:val="14"/>
                <w:szCs w:val="14"/>
              </w:rPr>
            </w:pPr>
            <w:r w:rsidRPr="00741808">
              <w:rPr>
                <w:b/>
                <w:sz w:val="14"/>
                <w:szCs w:val="14"/>
              </w:rPr>
              <w:t>11.099.811</w:t>
            </w:r>
          </w:p>
        </w:tc>
      </w:tr>
      <w:tr w:rsidR="00286D70" w:rsidRPr="000367AE" w14:paraId="1BD24A99" w14:textId="77777777" w:rsidTr="00A176AA">
        <w:trPr>
          <w:trHeight w:val="113"/>
        </w:trPr>
        <w:tc>
          <w:tcPr>
            <w:tcW w:w="2226" w:type="dxa"/>
            <w:tcBorders>
              <w:top w:val="nil"/>
              <w:left w:val="nil"/>
              <w:bottom w:val="nil"/>
              <w:right w:val="nil"/>
            </w:tcBorders>
            <w:shd w:val="clear" w:color="auto" w:fill="auto"/>
            <w:vAlign w:val="center"/>
          </w:tcPr>
          <w:p w14:paraId="34A91243" w14:textId="77777777" w:rsidR="00286D70" w:rsidRPr="00741808" w:rsidRDefault="00286D70" w:rsidP="000367AE">
            <w:pPr>
              <w:pStyle w:val="Heading1"/>
              <w:numPr>
                <w:ilvl w:val="0"/>
                <w:numId w:val="0"/>
              </w:numPr>
              <w:spacing w:before="0"/>
              <w:ind w:left="252"/>
              <w:rPr>
                <w:rFonts w:ascii="Times New Roman" w:hAnsi="Times New Roman"/>
                <w:b w:val="0"/>
                <w:sz w:val="14"/>
                <w:szCs w:val="14"/>
                <w:u w:val="none"/>
              </w:rPr>
            </w:pPr>
            <w:r w:rsidRPr="00741808">
              <w:rPr>
                <w:rFonts w:ascii="Times New Roman" w:hAnsi="Times New Roman"/>
                <w:b w:val="0"/>
                <w:sz w:val="14"/>
                <w:szCs w:val="14"/>
                <w:u w:val="none"/>
              </w:rPr>
              <w:t>Diğer Kuruluşlar</w:t>
            </w:r>
          </w:p>
        </w:tc>
        <w:tc>
          <w:tcPr>
            <w:tcW w:w="774" w:type="dxa"/>
            <w:tcBorders>
              <w:top w:val="nil"/>
              <w:left w:val="nil"/>
              <w:bottom w:val="nil"/>
              <w:right w:val="nil"/>
            </w:tcBorders>
            <w:shd w:val="clear" w:color="auto" w:fill="auto"/>
            <w:noWrap/>
            <w:vAlign w:val="bottom"/>
          </w:tcPr>
          <w:p w14:paraId="552E7286"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71EC64E1" w14:textId="77777777" w:rsidR="00286D70" w:rsidRPr="00741808" w:rsidRDefault="00286D70" w:rsidP="00A10892">
            <w:pPr>
              <w:ind w:left="-108" w:right="-66"/>
              <w:jc w:val="right"/>
              <w:rPr>
                <w:sz w:val="14"/>
                <w:szCs w:val="14"/>
              </w:rPr>
            </w:pPr>
            <w:r w:rsidRPr="00741808">
              <w:rPr>
                <w:sz w:val="14"/>
                <w:szCs w:val="14"/>
              </w:rPr>
              <w:t>125.552</w:t>
            </w:r>
          </w:p>
        </w:tc>
        <w:tc>
          <w:tcPr>
            <w:tcW w:w="774" w:type="dxa"/>
            <w:tcBorders>
              <w:top w:val="nil"/>
              <w:left w:val="nil"/>
              <w:bottom w:val="nil"/>
              <w:right w:val="nil"/>
            </w:tcBorders>
            <w:shd w:val="clear" w:color="auto" w:fill="auto"/>
            <w:noWrap/>
            <w:vAlign w:val="bottom"/>
          </w:tcPr>
          <w:p w14:paraId="14E702A7" w14:textId="77777777" w:rsidR="00286D70" w:rsidRPr="00741808" w:rsidRDefault="00286D70" w:rsidP="00A10892">
            <w:pPr>
              <w:ind w:left="-108" w:right="-66"/>
              <w:jc w:val="right"/>
              <w:rPr>
                <w:sz w:val="14"/>
                <w:szCs w:val="14"/>
              </w:rPr>
            </w:pPr>
            <w:r w:rsidRPr="00741808">
              <w:rPr>
                <w:sz w:val="14"/>
                <w:szCs w:val="14"/>
              </w:rPr>
              <w:t>31.418</w:t>
            </w:r>
          </w:p>
        </w:tc>
        <w:tc>
          <w:tcPr>
            <w:tcW w:w="775" w:type="dxa"/>
            <w:tcBorders>
              <w:top w:val="nil"/>
              <w:left w:val="nil"/>
              <w:bottom w:val="nil"/>
              <w:right w:val="nil"/>
            </w:tcBorders>
            <w:shd w:val="clear" w:color="auto" w:fill="auto"/>
            <w:noWrap/>
            <w:vAlign w:val="bottom"/>
          </w:tcPr>
          <w:p w14:paraId="7D5D7E55" w14:textId="77777777" w:rsidR="00286D70" w:rsidRPr="00741808" w:rsidRDefault="00286D70" w:rsidP="00A10892">
            <w:pPr>
              <w:ind w:left="-108" w:right="-66"/>
              <w:jc w:val="right"/>
              <w:rPr>
                <w:sz w:val="14"/>
                <w:szCs w:val="14"/>
              </w:rPr>
            </w:pPr>
            <w:r w:rsidRPr="00741808">
              <w:rPr>
                <w:sz w:val="14"/>
                <w:szCs w:val="14"/>
              </w:rPr>
              <w:t>2.034</w:t>
            </w:r>
          </w:p>
        </w:tc>
        <w:tc>
          <w:tcPr>
            <w:tcW w:w="774" w:type="dxa"/>
            <w:tcBorders>
              <w:top w:val="nil"/>
              <w:left w:val="nil"/>
              <w:bottom w:val="nil"/>
              <w:right w:val="nil"/>
            </w:tcBorders>
            <w:shd w:val="clear" w:color="auto" w:fill="auto"/>
            <w:noWrap/>
            <w:vAlign w:val="bottom"/>
          </w:tcPr>
          <w:p w14:paraId="06C46F87"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38F75035"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02CCC3A5"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vAlign w:val="bottom"/>
          </w:tcPr>
          <w:p w14:paraId="047A41E0"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vAlign w:val="bottom"/>
          </w:tcPr>
          <w:p w14:paraId="613DD2F1" w14:textId="77777777" w:rsidR="00286D70" w:rsidRPr="00741808" w:rsidRDefault="00286D70" w:rsidP="00A10892">
            <w:pPr>
              <w:ind w:left="-108" w:right="-66"/>
              <w:jc w:val="right"/>
              <w:rPr>
                <w:b/>
                <w:sz w:val="14"/>
                <w:szCs w:val="14"/>
              </w:rPr>
            </w:pPr>
            <w:r w:rsidRPr="00741808">
              <w:rPr>
                <w:b/>
                <w:sz w:val="14"/>
                <w:szCs w:val="14"/>
              </w:rPr>
              <w:t>159.004</w:t>
            </w:r>
          </w:p>
        </w:tc>
      </w:tr>
      <w:tr w:rsidR="00286D70" w:rsidRPr="000367AE" w14:paraId="5F505149" w14:textId="77777777" w:rsidTr="00A176AA">
        <w:trPr>
          <w:trHeight w:val="113"/>
        </w:trPr>
        <w:tc>
          <w:tcPr>
            <w:tcW w:w="2226" w:type="dxa"/>
            <w:tcBorders>
              <w:top w:val="nil"/>
              <w:left w:val="nil"/>
              <w:bottom w:val="nil"/>
              <w:right w:val="nil"/>
            </w:tcBorders>
            <w:shd w:val="clear" w:color="auto" w:fill="auto"/>
            <w:vAlign w:val="center"/>
          </w:tcPr>
          <w:p w14:paraId="6D849F14" w14:textId="77777777" w:rsidR="00286D70" w:rsidRPr="00741808" w:rsidRDefault="00286D70" w:rsidP="000367AE">
            <w:pPr>
              <w:pStyle w:val="Heading1"/>
              <w:numPr>
                <w:ilvl w:val="0"/>
                <w:numId w:val="0"/>
              </w:numPr>
              <w:spacing w:before="0"/>
              <w:ind w:left="-108"/>
              <w:rPr>
                <w:rFonts w:ascii="Times New Roman" w:hAnsi="Times New Roman"/>
                <w:b w:val="0"/>
                <w:sz w:val="14"/>
                <w:szCs w:val="14"/>
                <w:u w:val="none"/>
              </w:rPr>
            </w:pPr>
            <w:r w:rsidRPr="00741808">
              <w:rPr>
                <w:rFonts w:ascii="Times New Roman" w:hAnsi="Times New Roman"/>
                <w:b w:val="0"/>
                <w:sz w:val="14"/>
                <w:szCs w:val="14"/>
                <w:u w:val="none"/>
              </w:rPr>
              <w:t xml:space="preserve">          Ticari ve Diğer Kur.</w:t>
            </w:r>
          </w:p>
        </w:tc>
        <w:tc>
          <w:tcPr>
            <w:tcW w:w="774" w:type="dxa"/>
            <w:tcBorders>
              <w:top w:val="nil"/>
              <w:left w:val="nil"/>
              <w:bottom w:val="nil"/>
              <w:right w:val="nil"/>
            </w:tcBorders>
            <w:shd w:val="clear" w:color="auto" w:fill="auto"/>
            <w:noWrap/>
            <w:vAlign w:val="bottom"/>
          </w:tcPr>
          <w:p w14:paraId="13D7B7C2"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55B139C2" w14:textId="77777777" w:rsidR="00286D70" w:rsidRPr="00741808" w:rsidRDefault="00286D70" w:rsidP="00A10892">
            <w:pPr>
              <w:ind w:left="-108" w:right="-66"/>
              <w:jc w:val="right"/>
              <w:rPr>
                <w:sz w:val="14"/>
                <w:szCs w:val="14"/>
              </w:rPr>
            </w:pPr>
            <w:r w:rsidRPr="00741808">
              <w:rPr>
                <w:sz w:val="14"/>
                <w:szCs w:val="14"/>
              </w:rPr>
              <w:t>143.959</w:t>
            </w:r>
          </w:p>
        </w:tc>
        <w:tc>
          <w:tcPr>
            <w:tcW w:w="774" w:type="dxa"/>
            <w:tcBorders>
              <w:top w:val="nil"/>
              <w:left w:val="nil"/>
              <w:bottom w:val="nil"/>
              <w:right w:val="nil"/>
            </w:tcBorders>
            <w:shd w:val="clear" w:color="auto" w:fill="auto"/>
            <w:noWrap/>
            <w:vAlign w:val="bottom"/>
          </w:tcPr>
          <w:p w14:paraId="0B01AEBB" w14:textId="77777777" w:rsidR="00286D70" w:rsidRPr="00741808" w:rsidRDefault="00286D70" w:rsidP="00A10892">
            <w:pPr>
              <w:ind w:left="-108" w:right="-66"/>
              <w:jc w:val="right"/>
              <w:rPr>
                <w:sz w:val="14"/>
                <w:szCs w:val="14"/>
              </w:rPr>
            </w:pPr>
            <w:r w:rsidRPr="00741808">
              <w:rPr>
                <w:sz w:val="14"/>
                <w:szCs w:val="14"/>
              </w:rPr>
              <w:t>118.140</w:t>
            </w:r>
          </w:p>
        </w:tc>
        <w:tc>
          <w:tcPr>
            <w:tcW w:w="775" w:type="dxa"/>
            <w:tcBorders>
              <w:top w:val="nil"/>
              <w:left w:val="nil"/>
              <w:bottom w:val="nil"/>
              <w:right w:val="nil"/>
            </w:tcBorders>
            <w:shd w:val="clear" w:color="auto" w:fill="auto"/>
            <w:noWrap/>
            <w:vAlign w:val="bottom"/>
          </w:tcPr>
          <w:p w14:paraId="5A98FAF2" w14:textId="77777777" w:rsidR="00286D70" w:rsidRPr="00741808" w:rsidRDefault="00286D70" w:rsidP="00A10892">
            <w:pPr>
              <w:ind w:left="-108" w:right="-66"/>
              <w:jc w:val="right"/>
              <w:rPr>
                <w:sz w:val="14"/>
                <w:szCs w:val="14"/>
              </w:rPr>
            </w:pPr>
            <w:r w:rsidRPr="00741808">
              <w:rPr>
                <w:sz w:val="14"/>
                <w:szCs w:val="14"/>
              </w:rPr>
              <w:t>64.905</w:t>
            </w:r>
          </w:p>
        </w:tc>
        <w:tc>
          <w:tcPr>
            <w:tcW w:w="774" w:type="dxa"/>
            <w:tcBorders>
              <w:top w:val="nil"/>
              <w:left w:val="nil"/>
              <w:bottom w:val="nil"/>
              <w:right w:val="nil"/>
            </w:tcBorders>
            <w:shd w:val="clear" w:color="auto" w:fill="auto"/>
            <w:noWrap/>
            <w:vAlign w:val="bottom"/>
          </w:tcPr>
          <w:p w14:paraId="39E00CE7" w14:textId="77777777" w:rsidR="00286D70" w:rsidRPr="00741808" w:rsidRDefault="00286D70" w:rsidP="00A10892">
            <w:pPr>
              <w:ind w:left="-108" w:right="-66"/>
              <w:jc w:val="right"/>
              <w:rPr>
                <w:sz w:val="14"/>
                <w:szCs w:val="14"/>
              </w:rPr>
            </w:pPr>
            <w:r w:rsidRPr="00741808">
              <w:rPr>
                <w:sz w:val="14"/>
                <w:szCs w:val="14"/>
              </w:rPr>
              <w:t>4.517</w:t>
            </w:r>
          </w:p>
        </w:tc>
        <w:tc>
          <w:tcPr>
            <w:tcW w:w="775" w:type="dxa"/>
            <w:tcBorders>
              <w:top w:val="nil"/>
              <w:left w:val="nil"/>
              <w:bottom w:val="nil"/>
              <w:right w:val="nil"/>
            </w:tcBorders>
            <w:shd w:val="clear" w:color="auto" w:fill="auto"/>
            <w:noWrap/>
            <w:vAlign w:val="bottom"/>
          </w:tcPr>
          <w:p w14:paraId="635BBE7A"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51A72FE0"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vAlign w:val="bottom"/>
          </w:tcPr>
          <w:p w14:paraId="15E49140"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vAlign w:val="bottom"/>
          </w:tcPr>
          <w:p w14:paraId="7CA4F4CD" w14:textId="77777777" w:rsidR="00286D70" w:rsidRPr="00741808" w:rsidRDefault="00286D70" w:rsidP="00A10892">
            <w:pPr>
              <w:ind w:left="-108" w:right="-66"/>
              <w:jc w:val="right"/>
              <w:rPr>
                <w:b/>
                <w:sz w:val="14"/>
                <w:szCs w:val="14"/>
              </w:rPr>
            </w:pPr>
            <w:r w:rsidRPr="00741808">
              <w:rPr>
                <w:b/>
                <w:sz w:val="14"/>
                <w:szCs w:val="14"/>
              </w:rPr>
              <w:t>331.521</w:t>
            </w:r>
          </w:p>
        </w:tc>
      </w:tr>
      <w:tr w:rsidR="00286D70" w:rsidRPr="000367AE" w14:paraId="56629D56" w14:textId="77777777" w:rsidTr="00A176AA">
        <w:trPr>
          <w:trHeight w:val="113"/>
        </w:trPr>
        <w:tc>
          <w:tcPr>
            <w:tcW w:w="2226" w:type="dxa"/>
            <w:tcBorders>
              <w:top w:val="nil"/>
              <w:left w:val="nil"/>
              <w:bottom w:val="nil"/>
              <w:right w:val="nil"/>
            </w:tcBorders>
            <w:shd w:val="clear" w:color="auto" w:fill="auto"/>
            <w:vAlign w:val="center"/>
          </w:tcPr>
          <w:p w14:paraId="274B3E41" w14:textId="77777777" w:rsidR="00286D70" w:rsidRPr="00741808" w:rsidRDefault="00286D70" w:rsidP="000367AE">
            <w:pPr>
              <w:pStyle w:val="Heading1"/>
              <w:numPr>
                <w:ilvl w:val="0"/>
                <w:numId w:val="0"/>
              </w:numPr>
              <w:spacing w:before="0"/>
              <w:ind w:left="-108"/>
              <w:rPr>
                <w:rFonts w:ascii="Times New Roman" w:hAnsi="Times New Roman"/>
                <w:b w:val="0"/>
                <w:sz w:val="14"/>
                <w:szCs w:val="14"/>
                <w:u w:val="none"/>
              </w:rPr>
            </w:pPr>
            <w:r w:rsidRPr="00741808">
              <w:rPr>
                <w:rFonts w:ascii="Times New Roman" w:hAnsi="Times New Roman"/>
                <w:b w:val="0"/>
                <w:sz w:val="14"/>
                <w:szCs w:val="14"/>
                <w:u w:val="none"/>
              </w:rPr>
              <w:t xml:space="preserve">          Bankalar ve Katılım Bankası</w:t>
            </w:r>
          </w:p>
        </w:tc>
        <w:tc>
          <w:tcPr>
            <w:tcW w:w="774" w:type="dxa"/>
            <w:tcBorders>
              <w:top w:val="nil"/>
              <w:left w:val="nil"/>
              <w:bottom w:val="nil"/>
              <w:right w:val="nil"/>
            </w:tcBorders>
            <w:shd w:val="clear" w:color="auto" w:fill="auto"/>
            <w:noWrap/>
            <w:vAlign w:val="bottom"/>
          </w:tcPr>
          <w:p w14:paraId="0CA00A33"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72B3FE0C"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7E26030C"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134FEAC2"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7BEDD0A4"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6D6A1E4F"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1B19AAEC"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vAlign w:val="bottom"/>
          </w:tcPr>
          <w:p w14:paraId="42BEDAB4"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vAlign w:val="bottom"/>
          </w:tcPr>
          <w:p w14:paraId="2ED9035C" w14:textId="77777777" w:rsidR="00286D70" w:rsidRPr="00741808" w:rsidRDefault="00286D70" w:rsidP="00A10892">
            <w:pPr>
              <w:ind w:left="-108" w:right="-66"/>
              <w:jc w:val="right"/>
              <w:rPr>
                <w:b/>
                <w:sz w:val="14"/>
                <w:szCs w:val="14"/>
              </w:rPr>
            </w:pPr>
            <w:r w:rsidRPr="00741808">
              <w:rPr>
                <w:b/>
                <w:sz w:val="14"/>
                <w:szCs w:val="14"/>
              </w:rPr>
              <w:t>-</w:t>
            </w:r>
          </w:p>
        </w:tc>
      </w:tr>
      <w:tr w:rsidR="00286D70" w:rsidRPr="000367AE" w14:paraId="526F6B91" w14:textId="77777777" w:rsidTr="00A176AA">
        <w:trPr>
          <w:trHeight w:val="113"/>
        </w:trPr>
        <w:tc>
          <w:tcPr>
            <w:tcW w:w="2226" w:type="dxa"/>
            <w:tcBorders>
              <w:top w:val="nil"/>
              <w:left w:val="nil"/>
              <w:bottom w:val="nil"/>
              <w:right w:val="nil"/>
            </w:tcBorders>
            <w:shd w:val="clear" w:color="auto" w:fill="auto"/>
            <w:vAlign w:val="center"/>
          </w:tcPr>
          <w:p w14:paraId="203ADFEF" w14:textId="77777777" w:rsidR="00286D70" w:rsidRPr="00741808" w:rsidRDefault="00286D70" w:rsidP="000367AE">
            <w:pPr>
              <w:pStyle w:val="Heading1"/>
              <w:numPr>
                <w:ilvl w:val="0"/>
                <w:numId w:val="0"/>
              </w:numPr>
              <w:spacing w:before="0"/>
              <w:ind w:left="-108"/>
              <w:rPr>
                <w:rFonts w:ascii="Times New Roman" w:eastAsia="Arial Unicode MS" w:hAnsi="Times New Roman"/>
                <w:sz w:val="14"/>
                <w:szCs w:val="14"/>
                <w:u w:val="none"/>
              </w:rPr>
            </w:pPr>
            <w:r w:rsidRPr="00741808">
              <w:rPr>
                <w:rFonts w:ascii="Times New Roman" w:eastAsia="Arial Unicode MS" w:hAnsi="Times New Roman"/>
                <w:sz w:val="14"/>
                <w:szCs w:val="14"/>
                <w:u w:val="none"/>
              </w:rPr>
              <w:t>V. Özel Cari Hesabı Gerçek Kişi Ticari Olmayan-YP</w:t>
            </w:r>
          </w:p>
        </w:tc>
        <w:tc>
          <w:tcPr>
            <w:tcW w:w="774" w:type="dxa"/>
            <w:tcBorders>
              <w:top w:val="nil"/>
              <w:left w:val="nil"/>
              <w:bottom w:val="nil"/>
              <w:right w:val="nil"/>
            </w:tcBorders>
            <w:shd w:val="clear" w:color="auto" w:fill="auto"/>
            <w:noWrap/>
            <w:vAlign w:val="bottom"/>
          </w:tcPr>
          <w:p w14:paraId="0DAD98B0" w14:textId="77777777" w:rsidR="00286D70" w:rsidRPr="00741808" w:rsidRDefault="00286D70" w:rsidP="00A10892">
            <w:pPr>
              <w:ind w:left="-108" w:right="-66"/>
              <w:jc w:val="right"/>
              <w:rPr>
                <w:b/>
                <w:sz w:val="14"/>
                <w:szCs w:val="14"/>
              </w:rPr>
            </w:pPr>
            <w:r w:rsidRPr="00741808">
              <w:rPr>
                <w:b/>
                <w:sz w:val="14"/>
                <w:szCs w:val="14"/>
              </w:rPr>
              <w:t>13.656.496</w:t>
            </w:r>
          </w:p>
        </w:tc>
        <w:tc>
          <w:tcPr>
            <w:tcW w:w="775" w:type="dxa"/>
            <w:tcBorders>
              <w:top w:val="nil"/>
              <w:left w:val="nil"/>
              <w:bottom w:val="nil"/>
              <w:right w:val="nil"/>
            </w:tcBorders>
            <w:shd w:val="clear" w:color="auto" w:fill="auto"/>
            <w:noWrap/>
            <w:vAlign w:val="bottom"/>
          </w:tcPr>
          <w:p w14:paraId="57C748A4" w14:textId="77777777" w:rsidR="00286D70" w:rsidRPr="00741808" w:rsidRDefault="00286D70" w:rsidP="00A10892">
            <w:pPr>
              <w:ind w:left="-108" w:right="-66"/>
              <w:jc w:val="right"/>
              <w:rPr>
                <w:b/>
                <w:sz w:val="14"/>
                <w:szCs w:val="14"/>
              </w:rPr>
            </w:pPr>
            <w:r w:rsidRPr="00741808">
              <w:rPr>
                <w:b/>
                <w:sz w:val="14"/>
                <w:szCs w:val="14"/>
              </w:rPr>
              <w:t>-</w:t>
            </w:r>
          </w:p>
        </w:tc>
        <w:tc>
          <w:tcPr>
            <w:tcW w:w="774" w:type="dxa"/>
            <w:tcBorders>
              <w:top w:val="nil"/>
              <w:left w:val="nil"/>
              <w:bottom w:val="nil"/>
              <w:right w:val="nil"/>
            </w:tcBorders>
            <w:shd w:val="clear" w:color="auto" w:fill="auto"/>
            <w:noWrap/>
            <w:vAlign w:val="bottom"/>
          </w:tcPr>
          <w:p w14:paraId="133A97F8" w14:textId="77777777" w:rsidR="00286D70" w:rsidRPr="00741808" w:rsidRDefault="00286D70" w:rsidP="00A10892">
            <w:pPr>
              <w:ind w:left="-108" w:right="-66"/>
              <w:jc w:val="right"/>
              <w:rPr>
                <w:b/>
                <w:sz w:val="14"/>
                <w:szCs w:val="14"/>
              </w:rPr>
            </w:pPr>
            <w:r w:rsidRPr="00741808">
              <w:rPr>
                <w:b/>
                <w:sz w:val="14"/>
                <w:szCs w:val="14"/>
              </w:rPr>
              <w:t>-</w:t>
            </w:r>
          </w:p>
        </w:tc>
        <w:tc>
          <w:tcPr>
            <w:tcW w:w="775" w:type="dxa"/>
            <w:tcBorders>
              <w:top w:val="nil"/>
              <w:left w:val="nil"/>
              <w:bottom w:val="nil"/>
              <w:right w:val="nil"/>
            </w:tcBorders>
            <w:shd w:val="clear" w:color="auto" w:fill="auto"/>
            <w:noWrap/>
            <w:vAlign w:val="bottom"/>
          </w:tcPr>
          <w:p w14:paraId="49E4B725" w14:textId="77777777" w:rsidR="00286D70" w:rsidRPr="00741808" w:rsidRDefault="00286D70" w:rsidP="00A10892">
            <w:pPr>
              <w:ind w:left="-108" w:right="-66"/>
              <w:jc w:val="right"/>
              <w:rPr>
                <w:b/>
                <w:sz w:val="14"/>
                <w:szCs w:val="14"/>
              </w:rPr>
            </w:pPr>
            <w:r w:rsidRPr="00741808">
              <w:rPr>
                <w:b/>
                <w:sz w:val="14"/>
                <w:szCs w:val="14"/>
              </w:rPr>
              <w:t>-</w:t>
            </w:r>
          </w:p>
        </w:tc>
        <w:tc>
          <w:tcPr>
            <w:tcW w:w="774" w:type="dxa"/>
            <w:tcBorders>
              <w:top w:val="nil"/>
              <w:left w:val="nil"/>
              <w:bottom w:val="nil"/>
              <w:right w:val="nil"/>
            </w:tcBorders>
            <w:shd w:val="clear" w:color="auto" w:fill="auto"/>
            <w:noWrap/>
            <w:vAlign w:val="bottom"/>
          </w:tcPr>
          <w:p w14:paraId="6652ED2B" w14:textId="77777777" w:rsidR="00286D70" w:rsidRPr="00741808" w:rsidRDefault="00286D70" w:rsidP="00A10892">
            <w:pPr>
              <w:ind w:left="-108" w:right="-66"/>
              <w:jc w:val="right"/>
              <w:rPr>
                <w:b/>
                <w:sz w:val="14"/>
                <w:szCs w:val="14"/>
              </w:rPr>
            </w:pPr>
            <w:r w:rsidRPr="00741808">
              <w:rPr>
                <w:b/>
                <w:sz w:val="14"/>
                <w:szCs w:val="14"/>
              </w:rPr>
              <w:t>-</w:t>
            </w:r>
          </w:p>
        </w:tc>
        <w:tc>
          <w:tcPr>
            <w:tcW w:w="775" w:type="dxa"/>
            <w:tcBorders>
              <w:top w:val="nil"/>
              <w:left w:val="nil"/>
              <w:bottom w:val="nil"/>
              <w:right w:val="nil"/>
            </w:tcBorders>
            <w:shd w:val="clear" w:color="auto" w:fill="auto"/>
            <w:noWrap/>
            <w:vAlign w:val="bottom"/>
          </w:tcPr>
          <w:p w14:paraId="16616596" w14:textId="77777777" w:rsidR="00286D70" w:rsidRPr="00741808" w:rsidRDefault="00286D70" w:rsidP="00A10892">
            <w:pPr>
              <w:ind w:left="-108" w:right="-66"/>
              <w:jc w:val="right"/>
              <w:rPr>
                <w:b/>
                <w:sz w:val="14"/>
                <w:szCs w:val="14"/>
              </w:rPr>
            </w:pPr>
            <w:r w:rsidRPr="00741808">
              <w:rPr>
                <w:b/>
                <w:sz w:val="14"/>
                <w:szCs w:val="14"/>
              </w:rPr>
              <w:t>-</w:t>
            </w:r>
          </w:p>
        </w:tc>
        <w:tc>
          <w:tcPr>
            <w:tcW w:w="774" w:type="dxa"/>
            <w:tcBorders>
              <w:top w:val="nil"/>
              <w:left w:val="nil"/>
              <w:bottom w:val="nil"/>
              <w:right w:val="nil"/>
            </w:tcBorders>
            <w:shd w:val="clear" w:color="auto" w:fill="auto"/>
            <w:noWrap/>
            <w:vAlign w:val="bottom"/>
          </w:tcPr>
          <w:p w14:paraId="3182F29A" w14:textId="77777777" w:rsidR="00286D70" w:rsidRPr="00741808" w:rsidRDefault="00286D70" w:rsidP="00A10892">
            <w:pPr>
              <w:ind w:left="-108" w:right="-66"/>
              <w:jc w:val="right"/>
              <w:rPr>
                <w:b/>
                <w:sz w:val="14"/>
                <w:szCs w:val="14"/>
              </w:rPr>
            </w:pPr>
            <w:r w:rsidRPr="00741808">
              <w:rPr>
                <w:b/>
                <w:sz w:val="14"/>
                <w:szCs w:val="14"/>
              </w:rPr>
              <w:t>-</w:t>
            </w:r>
          </w:p>
        </w:tc>
        <w:tc>
          <w:tcPr>
            <w:tcW w:w="775" w:type="dxa"/>
            <w:tcBorders>
              <w:top w:val="nil"/>
              <w:left w:val="nil"/>
              <w:bottom w:val="nil"/>
              <w:right w:val="nil"/>
            </w:tcBorders>
            <w:vAlign w:val="bottom"/>
          </w:tcPr>
          <w:p w14:paraId="07A1BFE3" w14:textId="77777777" w:rsidR="00286D70" w:rsidRPr="00741808" w:rsidRDefault="00286D70" w:rsidP="00A10892">
            <w:pPr>
              <w:ind w:left="-108" w:right="-66"/>
              <w:jc w:val="right"/>
              <w:rPr>
                <w:b/>
                <w:sz w:val="14"/>
                <w:szCs w:val="14"/>
              </w:rPr>
            </w:pPr>
            <w:r w:rsidRPr="00741808">
              <w:rPr>
                <w:b/>
                <w:sz w:val="14"/>
                <w:szCs w:val="14"/>
              </w:rPr>
              <w:t>-</w:t>
            </w:r>
          </w:p>
        </w:tc>
        <w:tc>
          <w:tcPr>
            <w:tcW w:w="775" w:type="dxa"/>
            <w:tcBorders>
              <w:top w:val="nil"/>
              <w:left w:val="nil"/>
              <w:bottom w:val="nil"/>
              <w:right w:val="nil"/>
            </w:tcBorders>
            <w:vAlign w:val="bottom"/>
          </w:tcPr>
          <w:p w14:paraId="634B14F2" w14:textId="77777777" w:rsidR="00286D70" w:rsidRPr="00741808" w:rsidRDefault="00286D70" w:rsidP="00A10892">
            <w:pPr>
              <w:ind w:left="-108" w:right="-66"/>
              <w:jc w:val="right"/>
              <w:rPr>
                <w:b/>
                <w:sz w:val="14"/>
                <w:szCs w:val="14"/>
              </w:rPr>
            </w:pPr>
            <w:r w:rsidRPr="00741808">
              <w:rPr>
                <w:b/>
                <w:sz w:val="14"/>
                <w:szCs w:val="14"/>
              </w:rPr>
              <w:t>13.656.496</w:t>
            </w:r>
          </w:p>
        </w:tc>
      </w:tr>
      <w:tr w:rsidR="00286D70" w:rsidRPr="000367AE" w14:paraId="6CFD1819" w14:textId="77777777" w:rsidTr="00A176AA">
        <w:trPr>
          <w:trHeight w:val="113"/>
        </w:trPr>
        <w:tc>
          <w:tcPr>
            <w:tcW w:w="2226" w:type="dxa"/>
            <w:tcBorders>
              <w:top w:val="nil"/>
              <w:left w:val="nil"/>
              <w:bottom w:val="nil"/>
              <w:right w:val="nil"/>
            </w:tcBorders>
            <w:shd w:val="clear" w:color="auto" w:fill="auto"/>
            <w:vAlign w:val="center"/>
          </w:tcPr>
          <w:p w14:paraId="177E89D9" w14:textId="77777777" w:rsidR="00286D70" w:rsidRPr="00741808" w:rsidRDefault="00286D70" w:rsidP="000367AE">
            <w:pPr>
              <w:pStyle w:val="Heading1"/>
              <w:numPr>
                <w:ilvl w:val="0"/>
                <w:numId w:val="0"/>
              </w:numPr>
              <w:spacing w:before="0"/>
              <w:ind w:left="-108"/>
              <w:rPr>
                <w:rFonts w:ascii="Times New Roman" w:eastAsia="Arial Unicode MS" w:hAnsi="Times New Roman"/>
                <w:sz w:val="14"/>
                <w:szCs w:val="14"/>
                <w:u w:val="none"/>
              </w:rPr>
            </w:pPr>
            <w:r w:rsidRPr="00741808">
              <w:rPr>
                <w:rFonts w:ascii="Times New Roman" w:eastAsia="Arial Unicode MS" w:hAnsi="Times New Roman"/>
                <w:sz w:val="14"/>
                <w:szCs w:val="14"/>
                <w:u w:val="none"/>
              </w:rPr>
              <w:t>VI. Katılma Hesabı Gerçek Kişi Ticari Olmayan- YP</w:t>
            </w:r>
          </w:p>
        </w:tc>
        <w:tc>
          <w:tcPr>
            <w:tcW w:w="774" w:type="dxa"/>
            <w:tcBorders>
              <w:top w:val="nil"/>
              <w:left w:val="nil"/>
              <w:bottom w:val="nil"/>
              <w:right w:val="nil"/>
            </w:tcBorders>
            <w:shd w:val="clear" w:color="auto" w:fill="auto"/>
            <w:noWrap/>
            <w:vAlign w:val="bottom"/>
          </w:tcPr>
          <w:p w14:paraId="6C7AFA15" w14:textId="77777777" w:rsidR="00286D70" w:rsidRPr="00741808" w:rsidRDefault="00286D70" w:rsidP="00A10892">
            <w:pPr>
              <w:ind w:left="-108" w:right="-66"/>
              <w:jc w:val="right"/>
              <w:rPr>
                <w:b/>
                <w:sz w:val="14"/>
                <w:szCs w:val="14"/>
              </w:rPr>
            </w:pPr>
            <w:r w:rsidRPr="00741808">
              <w:rPr>
                <w:b/>
                <w:sz w:val="14"/>
                <w:szCs w:val="14"/>
              </w:rPr>
              <w:t>-</w:t>
            </w:r>
          </w:p>
        </w:tc>
        <w:tc>
          <w:tcPr>
            <w:tcW w:w="775" w:type="dxa"/>
            <w:tcBorders>
              <w:top w:val="nil"/>
              <w:left w:val="nil"/>
              <w:bottom w:val="nil"/>
              <w:right w:val="nil"/>
            </w:tcBorders>
            <w:shd w:val="clear" w:color="auto" w:fill="auto"/>
            <w:noWrap/>
            <w:vAlign w:val="bottom"/>
          </w:tcPr>
          <w:p w14:paraId="44D8F6EF" w14:textId="77777777" w:rsidR="00286D70" w:rsidRPr="00741808" w:rsidRDefault="00286D70" w:rsidP="00A10892">
            <w:pPr>
              <w:ind w:left="-108" w:right="-66"/>
              <w:jc w:val="right"/>
              <w:rPr>
                <w:b/>
                <w:sz w:val="14"/>
                <w:szCs w:val="14"/>
              </w:rPr>
            </w:pPr>
            <w:r w:rsidRPr="00741808">
              <w:rPr>
                <w:b/>
                <w:sz w:val="14"/>
                <w:szCs w:val="14"/>
              </w:rPr>
              <w:t>2.497.226</w:t>
            </w:r>
          </w:p>
        </w:tc>
        <w:tc>
          <w:tcPr>
            <w:tcW w:w="774" w:type="dxa"/>
            <w:tcBorders>
              <w:top w:val="nil"/>
              <w:left w:val="nil"/>
              <w:bottom w:val="nil"/>
              <w:right w:val="nil"/>
            </w:tcBorders>
            <w:shd w:val="clear" w:color="auto" w:fill="auto"/>
            <w:noWrap/>
            <w:vAlign w:val="bottom"/>
          </w:tcPr>
          <w:p w14:paraId="5285F9AD" w14:textId="77777777" w:rsidR="00286D70" w:rsidRPr="00741808" w:rsidRDefault="00286D70" w:rsidP="00A10892">
            <w:pPr>
              <w:ind w:left="-108" w:right="-66"/>
              <w:jc w:val="right"/>
              <w:rPr>
                <w:b/>
                <w:sz w:val="14"/>
                <w:szCs w:val="14"/>
              </w:rPr>
            </w:pPr>
            <w:r w:rsidRPr="00741808">
              <w:rPr>
                <w:b/>
                <w:sz w:val="14"/>
                <w:szCs w:val="14"/>
              </w:rPr>
              <w:t>350.410</w:t>
            </w:r>
          </w:p>
        </w:tc>
        <w:tc>
          <w:tcPr>
            <w:tcW w:w="775" w:type="dxa"/>
            <w:tcBorders>
              <w:top w:val="nil"/>
              <w:left w:val="nil"/>
              <w:bottom w:val="nil"/>
              <w:right w:val="nil"/>
            </w:tcBorders>
            <w:shd w:val="clear" w:color="auto" w:fill="auto"/>
            <w:noWrap/>
            <w:vAlign w:val="bottom"/>
          </w:tcPr>
          <w:p w14:paraId="78C84D4B" w14:textId="77777777" w:rsidR="00286D70" w:rsidRPr="00741808" w:rsidRDefault="00286D70" w:rsidP="00A10892">
            <w:pPr>
              <w:ind w:left="-108" w:right="-66"/>
              <w:jc w:val="right"/>
              <w:rPr>
                <w:b/>
                <w:sz w:val="14"/>
                <w:szCs w:val="14"/>
              </w:rPr>
            </w:pPr>
            <w:r w:rsidRPr="00741808">
              <w:rPr>
                <w:b/>
                <w:sz w:val="14"/>
                <w:szCs w:val="14"/>
              </w:rPr>
              <w:t>20.179</w:t>
            </w:r>
          </w:p>
        </w:tc>
        <w:tc>
          <w:tcPr>
            <w:tcW w:w="774" w:type="dxa"/>
            <w:tcBorders>
              <w:top w:val="nil"/>
              <w:left w:val="nil"/>
              <w:bottom w:val="nil"/>
              <w:right w:val="nil"/>
            </w:tcBorders>
            <w:shd w:val="clear" w:color="auto" w:fill="auto"/>
            <w:noWrap/>
            <w:vAlign w:val="bottom"/>
          </w:tcPr>
          <w:p w14:paraId="374A2238" w14:textId="77777777" w:rsidR="00286D70" w:rsidRPr="00741808" w:rsidRDefault="00286D70" w:rsidP="00A10892">
            <w:pPr>
              <w:ind w:left="-108" w:right="-66"/>
              <w:jc w:val="right"/>
              <w:rPr>
                <w:b/>
                <w:sz w:val="14"/>
                <w:szCs w:val="14"/>
              </w:rPr>
            </w:pPr>
            <w:r w:rsidRPr="00741808">
              <w:rPr>
                <w:b/>
                <w:sz w:val="14"/>
                <w:szCs w:val="14"/>
              </w:rPr>
              <w:t>35.765</w:t>
            </w:r>
          </w:p>
        </w:tc>
        <w:tc>
          <w:tcPr>
            <w:tcW w:w="775" w:type="dxa"/>
            <w:tcBorders>
              <w:top w:val="nil"/>
              <w:left w:val="nil"/>
              <w:bottom w:val="nil"/>
              <w:right w:val="nil"/>
            </w:tcBorders>
            <w:shd w:val="clear" w:color="auto" w:fill="auto"/>
            <w:noWrap/>
            <w:vAlign w:val="bottom"/>
          </w:tcPr>
          <w:p w14:paraId="320F8E71" w14:textId="77777777" w:rsidR="00286D70" w:rsidRPr="00741808" w:rsidRDefault="00286D70" w:rsidP="00A10892">
            <w:pPr>
              <w:ind w:left="-108" w:right="-66"/>
              <w:jc w:val="right"/>
              <w:rPr>
                <w:b/>
                <w:sz w:val="14"/>
                <w:szCs w:val="14"/>
              </w:rPr>
            </w:pPr>
            <w:r w:rsidRPr="00741808">
              <w:rPr>
                <w:b/>
                <w:sz w:val="14"/>
                <w:szCs w:val="14"/>
              </w:rPr>
              <w:t>28.097</w:t>
            </w:r>
          </w:p>
        </w:tc>
        <w:tc>
          <w:tcPr>
            <w:tcW w:w="774" w:type="dxa"/>
            <w:tcBorders>
              <w:top w:val="nil"/>
              <w:left w:val="nil"/>
              <w:bottom w:val="nil"/>
              <w:right w:val="nil"/>
            </w:tcBorders>
            <w:shd w:val="clear" w:color="auto" w:fill="auto"/>
            <w:noWrap/>
            <w:vAlign w:val="bottom"/>
          </w:tcPr>
          <w:p w14:paraId="19D86590" w14:textId="77777777" w:rsidR="00286D70" w:rsidRPr="00741808" w:rsidRDefault="00286D70" w:rsidP="00A10892">
            <w:pPr>
              <w:ind w:left="-108" w:right="-66"/>
              <w:jc w:val="right"/>
              <w:rPr>
                <w:b/>
                <w:sz w:val="14"/>
                <w:szCs w:val="14"/>
              </w:rPr>
            </w:pPr>
            <w:r w:rsidRPr="00741808">
              <w:rPr>
                <w:b/>
                <w:sz w:val="14"/>
                <w:szCs w:val="14"/>
              </w:rPr>
              <w:t>-</w:t>
            </w:r>
          </w:p>
        </w:tc>
        <w:tc>
          <w:tcPr>
            <w:tcW w:w="775" w:type="dxa"/>
            <w:tcBorders>
              <w:top w:val="nil"/>
              <w:left w:val="nil"/>
              <w:bottom w:val="nil"/>
              <w:right w:val="nil"/>
            </w:tcBorders>
            <w:vAlign w:val="bottom"/>
          </w:tcPr>
          <w:p w14:paraId="1DBCF6FE" w14:textId="77777777" w:rsidR="00286D70" w:rsidRPr="00741808" w:rsidRDefault="00286D70" w:rsidP="00A10892">
            <w:pPr>
              <w:ind w:left="-108" w:right="-66"/>
              <w:jc w:val="right"/>
              <w:rPr>
                <w:b/>
                <w:sz w:val="14"/>
                <w:szCs w:val="14"/>
              </w:rPr>
            </w:pPr>
            <w:r w:rsidRPr="00741808">
              <w:rPr>
                <w:b/>
                <w:sz w:val="14"/>
                <w:szCs w:val="14"/>
              </w:rPr>
              <w:t>-</w:t>
            </w:r>
          </w:p>
        </w:tc>
        <w:tc>
          <w:tcPr>
            <w:tcW w:w="775" w:type="dxa"/>
            <w:tcBorders>
              <w:top w:val="nil"/>
              <w:left w:val="nil"/>
              <w:bottom w:val="nil"/>
              <w:right w:val="nil"/>
            </w:tcBorders>
            <w:vAlign w:val="bottom"/>
          </w:tcPr>
          <w:p w14:paraId="755C3228" w14:textId="77777777" w:rsidR="00286D70" w:rsidRPr="00741808" w:rsidRDefault="00286D70" w:rsidP="00A10892">
            <w:pPr>
              <w:ind w:left="-108" w:right="-66"/>
              <w:jc w:val="right"/>
              <w:rPr>
                <w:b/>
                <w:sz w:val="14"/>
                <w:szCs w:val="14"/>
              </w:rPr>
            </w:pPr>
            <w:r w:rsidRPr="00741808">
              <w:rPr>
                <w:b/>
                <w:sz w:val="14"/>
                <w:szCs w:val="14"/>
              </w:rPr>
              <w:t>2.931.677</w:t>
            </w:r>
          </w:p>
        </w:tc>
      </w:tr>
      <w:tr w:rsidR="00286D70" w:rsidRPr="000367AE" w14:paraId="352F0B92" w14:textId="77777777" w:rsidTr="00A176AA">
        <w:trPr>
          <w:trHeight w:val="113"/>
        </w:trPr>
        <w:tc>
          <w:tcPr>
            <w:tcW w:w="2226" w:type="dxa"/>
            <w:tcBorders>
              <w:top w:val="nil"/>
              <w:left w:val="nil"/>
              <w:bottom w:val="nil"/>
              <w:right w:val="nil"/>
            </w:tcBorders>
            <w:shd w:val="clear" w:color="auto" w:fill="auto"/>
            <w:vAlign w:val="center"/>
          </w:tcPr>
          <w:p w14:paraId="449262C1" w14:textId="77777777" w:rsidR="00286D70" w:rsidRPr="00741808" w:rsidRDefault="00286D70" w:rsidP="000367AE">
            <w:pPr>
              <w:pStyle w:val="Heading1"/>
              <w:numPr>
                <w:ilvl w:val="0"/>
                <w:numId w:val="0"/>
              </w:numPr>
              <w:spacing w:before="0"/>
              <w:ind w:left="-108"/>
              <w:rPr>
                <w:rFonts w:ascii="Times New Roman" w:hAnsi="Times New Roman"/>
                <w:sz w:val="14"/>
                <w:szCs w:val="14"/>
                <w:u w:val="none"/>
              </w:rPr>
            </w:pPr>
            <w:r w:rsidRPr="00741808">
              <w:rPr>
                <w:rFonts w:ascii="Times New Roman" w:hAnsi="Times New Roman"/>
                <w:sz w:val="14"/>
                <w:szCs w:val="14"/>
                <w:u w:val="none"/>
              </w:rPr>
              <w:t>VII. Özel Cari Hesap Diğer-YP</w:t>
            </w:r>
          </w:p>
        </w:tc>
        <w:tc>
          <w:tcPr>
            <w:tcW w:w="774" w:type="dxa"/>
            <w:tcBorders>
              <w:top w:val="nil"/>
              <w:left w:val="nil"/>
              <w:bottom w:val="nil"/>
              <w:right w:val="nil"/>
            </w:tcBorders>
            <w:shd w:val="clear" w:color="auto" w:fill="auto"/>
            <w:noWrap/>
            <w:vAlign w:val="bottom"/>
          </w:tcPr>
          <w:p w14:paraId="3EE360B4" w14:textId="77777777" w:rsidR="00286D70" w:rsidRPr="00741808" w:rsidRDefault="00286D70" w:rsidP="00A10892">
            <w:pPr>
              <w:ind w:left="-108" w:right="-66"/>
              <w:jc w:val="right"/>
              <w:rPr>
                <w:b/>
                <w:sz w:val="14"/>
                <w:szCs w:val="14"/>
              </w:rPr>
            </w:pPr>
            <w:r w:rsidRPr="00741808">
              <w:rPr>
                <w:b/>
                <w:sz w:val="14"/>
                <w:szCs w:val="14"/>
              </w:rPr>
              <w:t>23.413.338</w:t>
            </w:r>
          </w:p>
        </w:tc>
        <w:tc>
          <w:tcPr>
            <w:tcW w:w="775" w:type="dxa"/>
            <w:tcBorders>
              <w:top w:val="nil"/>
              <w:left w:val="nil"/>
              <w:bottom w:val="nil"/>
              <w:right w:val="nil"/>
            </w:tcBorders>
            <w:shd w:val="clear" w:color="auto" w:fill="auto"/>
            <w:noWrap/>
            <w:vAlign w:val="bottom"/>
          </w:tcPr>
          <w:p w14:paraId="3401A405" w14:textId="77777777" w:rsidR="00286D70" w:rsidRPr="00741808" w:rsidRDefault="00286D70" w:rsidP="00A10892">
            <w:pPr>
              <w:ind w:left="-108" w:right="-66"/>
              <w:jc w:val="right"/>
              <w:rPr>
                <w:b/>
                <w:sz w:val="14"/>
                <w:szCs w:val="14"/>
              </w:rPr>
            </w:pPr>
            <w:r w:rsidRPr="00741808">
              <w:rPr>
                <w:b/>
                <w:sz w:val="14"/>
                <w:szCs w:val="14"/>
              </w:rPr>
              <w:t>-</w:t>
            </w:r>
          </w:p>
        </w:tc>
        <w:tc>
          <w:tcPr>
            <w:tcW w:w="774" w:type="dxa"/>
            <w:tcBorders>
              <w:top w:val="nil"/>
              <w:left w:val="nil"/>
              <w:bottom w:val="nil"/>
              <w:right w:val="nil"/>
            </w:tcBorders>
            <w:shd w:val="clear" w:color="auto" w:fill="auto"/>
            <w:noWrap/>
            <w:vAlign w:val="bottom"/>
          </w:tcPr>
          <w:p w14:paraId="3DFE2A5C" w14:textId="77777777" w:rsidR="00286D70" w:rsidRPr="00741808" w:rsidRDefault="00286D70" w:rsidP="00A10892">
            <w:pPr>
              <w:ind w:left="-108" w:right="-66"/>
              <w:jc w:val="right"/>
              <w:rPr>
                <w:b/>
                <w:sz w:val="14"/>
                <w:szCs w:val="14"/>
              </w:rPr>
            </w:pPr>
            <w:r w:rsidRPr="00741808">
              <w:rPr>
                <w:b/>
                <w:sz w:val="14"/>
                <w:szCs w:val="14"/>
              </w:rPr>
              <w:t>-</w:t>
            </w:r>
          </w:p>
        </w:tc>
        <w:tc>
          <w:tcPr>
            <w:tcW w:w="775" w:type="dxa"/>
            <w:tcBorders>
              <w:top w:val="nil"/>
              <w:left w:val="nil"/>
              <w:bottom w:val="nil"/>
              <w:right w:val="nil"/>
            </w:tcBorders>
            <w:shd w:val="clear" w:color="auto" w:fill="auto"/>
            <w:noWrap/>
            <w:vAlign w:val="bottom"/>
          </w:tcPr>
          <w:p w14:paraId="5AABDD64" w14:textId="77777777" w:rsidR="00286D70" w:rsidRPr="00741808" w:rsidRDefault="00286D70" w:rsidP="00A10892">
            <w:pPr>
              <w:ind w:left="-108" w:right="-66"/>
              <w:jc w:val="right"/>
              <w:rPr>
                <w:b/>
                <w:sz w:val="14"/>
                <w:szCs w:val="14"/>
              </w:rPr>
            </w:pPr>
            <w:r w:rsidRPr="00741808">
              <w:rPr>
                <w:b/>
                <w:sz w:val="14"/>
                <w:szCs w:val="14"/>
              </w:rPr>
              <w:t>-</w:t>
            </w:r>
          </w:p>
        </w:tc>
        <w:tc>
          <w:tcPr>
            <w:tcW w:w="774" w:type="dxa"/>
            <w:tcBorders>
              <w:top w:val="nil"/>
              <w:left w:val="nil"/>
              <w:bottom w:val="nil"/>
              <w:right w:val="nil"/>
            </w:tcBorders>
            <w:shd w:val="clear" w:color="auto" w:fill="auto"/>
            <w:noWrap/>
            <w:vAlign w:val="bottom"/>
          </w:tcPr>
          <w:p w14:paraId="0E593A98" w14:textId="77777777" w:rsidR="00286D70" w:rsidRPr="00741808" w:rsidRDefault="00286D70" w:rsidP="00A10892">
            <w:pPr>
              <w:ind w:left="-108" w:right="-66"/>
              <w:jc w:val="right"/>
              <w:rPr>
                <w:b/>
                <w:sz w:val="14"/>
                <w:szCs w:val="14"/>
              </w:rPr>
            </w:pPr>
            <w:r w:rsidRPr="00741808">
              <w:rPr>
                <w:b/>
                <w:sz w:val="14"/>
                <w:szCs w:val="14"/>
              </w:rPr>
              <w:t>-</w:t>
            </w:r>
          </w:p>
        </w:tc>
        <w:tc>
          <w:tcPr>
            <w:tcW w:w="775" w:type="dxa"/>
            <w:tcBorders>
              <w:top w:val="nil"/>
              <w:left w:val="nil"/>
              <w:bottom w:val="nil"/>
              <w:right w:val="nil"/>
            </w:tcBorders>
            <w:shd w:val="clear" w:color="auto" w:fill="auto"/>
            <w:noWrap/>
            <w:vAlign w:val="bottom"/>
          </w:tcPr>
          <w:p w14:paraId="102996F7" w14:textId="77777777" w:rsidR="00286D70" w:rsidRPr="00741808" w:rsidRDefault="00286D70" w:rsidP="00A10892">
            <w:pPr>
              <w:ind w:left="-108" w:right="-66"/>
              <w:jc w:val="right"/>
              <w:rPr>
                <w:b/>
                <w:sz w:val="14"/>
                <w:szCs w:val="14"/>
              </w:rPr>
            </w:pPr>
            <w:r w:rsidRPr="00741808">
              <w:rPr>
                <w:b/>
                <w:sz w:val="14"/>
                <w:szCs w:val="14"/>
              </w:rPr>
              <w:t>-</w:t>
            </w:r>
          </w:p>
        </w:tc>
        <w:tc>
          <w:tcPr>
            <w:tcW w:w="774" w:type="dxa"/>
            <w:tcBorders>
              <w:top w:val="nil"/>
              <w:left w:val="nil"/>
              <w:bottom w:val="nil"/>
              <w:right w:val="nil"/>
            </w:tcBorders>
            <w:shd w:val="clear" w:color="auto" w:fill="auto"/>
            <w:noWrap/>
            <w:vAlign w:val="bottom"/>
          </w:tcPr>
          <w:p w14:paraId="2691289F" w14:textId="77777777" w:rsidR="00286D70" w:rsidRPr="00741808" w:rsidRDefault="00286D70" w:rsidP="00A10892">
            <w:pPr>
              <w:ind w:left="-108" w:right="-66"/>
              <w:jc w:val="right"/>
              <w:rPr>
                <w:b/>
                <w:sz w:val="14"/>
                <w:szCs w:val="14"/>
              </w:rPr>
            </w:pPr>
            <w:r w:rsidRPr="00741808">
              <w:rPr>
                <w:b/>
                <w:sz w:val="14"/>
                <w:szCs w:val="14"/>
              </w:rPr>
              <w:t>-</w:t>
            </w:r>
          </w:p>
        </w:tc>
        <w:tc>
          <w:tcPr>
            <w:tcW w:w="775" w:type="dxa"/>
            <w:tcBorders>
              <w:top w:val="nil"/>
              <w:left w:val="nil"/>
              <w:bottom w:val="nil"/>
              <w:right w:val="nil"/>
            </w:tcBorders>
            <w:vAlign w:val="bottom"/>
          </w:tcPr>
          <w:p w14:paraId="29D019A7" w14:textId="77777777" w:rsidR="00286D70" w:rsidRPr="00741808" w:rsidRDefault="00286D70" w:rsidP="00A10892">
            <w:pPr>
              <w:ind w:left="-108" w:right="-66"/>
              <w:jc w:val="right"/>
              <w:rPr>
                <w:b/>
                <w:sz w:val="14"/>
                <w:szCs w:val="14"/>
              </w:rPr>
            </w:pPr>
            <w:r w:rsidRPr="00741808">
              <w:rPr>
                <w:b/>
                <w:sz w:val="14"/>
                <w:szCs w:val="14"/>
              </w:rPr>
              <w:t>-</w:t>
            </w:r>
          </w:p>
        </w:tc>
        <w:tc>
          <w:tcPr>
            <w:tcW w:w="775" w:type="dxa"/>
            <w:tcBorders>
              <w:top w:val="nil"/>
              <w:left w:val="nil"/>
              <w:bottom w:val="nil"/>
              <w:right w:val="nil"/>
            </w:tcBorders>
            <w:vAlign w:val="bottom"/>
          </w:tcPr>
          <w:p w14:paraId="2F74F6DB" w14:textId="77777777" w:rsidR="00286D70" w:rsidRPr="00741808" w:rsidRDefault="00286D70" w:rsidP="00A10892">
            <w:pPr>
              <w:ind w:left="-108" w:right="-66"/>
              <w:jc w:val="right"/>
              <w:rPr>
                <w:b/>
                <w:sz w:val="14"/>
                <w:szCs w:val="14"/>
              </w:rPr>
            </w:pPr>
            <w:r w:rsidRPr="00741808">
              <w:rPr>
                <w:b/>
                <w:sz w:val="14"/>
                <w:szCs w:val="14"/>
              </w:rPr>
              <w:t>23.413.338</w:t>
            </w:r>
          </w:p>
        </w:tc>
      </w:tr>
      <w:tr w:rsidR="00286D70" w:rsidRPr="000367AE" w14:paraId="6E6BB729" w14:textId="77777777" w:rsidTr="00A176AA">
        <w:trPr>
          <w:trHeight w:val="113"/>
        </w:trPr>
        <w:tc>
          <w:tcPr>
            <w:tcW w:w="2226" w:type="dxa"/>
            <w:tcBorders>
              <w:top w:val="nil"/>
              <w:left w:val="nil"/>
              <w:bottom w:val="nil"/>
              <w:right w:val="nil"/>
            </w:tcBorders>
            <w:shd w:val="clear" w:color="auto" w:fill="auto"/>
            <w:vAlign w:val="center"/>
          </w:tcPr>
          <w:p w14:paraId="68DBBBF9" w14:textId="77777777" w:rsidR="00286D70" w:rsidRPr="00741808" w:rsidRDefault="00286D70" w:rsidP="000367AE">
            <w:pPr>
              <w:pStyle w:val="Heading1"/>
              <w:numPr>
                <w:ilvl w:val="0"/>
                <w:numId w:val="0"/>
              </w:numPr>
              <w:spacing w:before="0"/>
              <w:ind w:left="252"/>
              <w:rPr>
                <w:rFonts w:ascii="Times New Roman" w:hAnsi="Times New Roman"/>
                <w:b w:val="0"/>
                <w:sz w:val="14"/>
                <w:szCs w:val="14"/>
                <w:u w:val="none"/>
              </w:rPr>
            </w:pPr>
            <w:r w:rsidRPr="00741808">
              <w:rPr>
                <w:rFonts w:ascii="Times New Roman" w:hAnsi="Times New Roman"/>
                <w:b w:val="0"/>
                <w:sz w:val="14"/>
                <w:szCs w:val="14"/>
                <w:u w:val="none"/>
              </w:rPr>
              <w:t xml:space="preserve">Yurt içinde Yer. Tüz K. </w:t>
            </w:r>
          </w:p>
        </w:tc>
        <w:tc>
          <w:tcPr>
            <w:tcW w:w="774" w:type="dxa"/>
            <w:tcBorders>
              <w:top w:val="nil"/>
              <w:left w:val="nil"/>
              <w:bottom w:val="nil"/>
              <w:right w:val="nil"/>
            </w:tcBorders>
            <w:shd w:val="clear" w:color="auto" w:fill="auto"/>
            <w:noWrap/>
            <w:vAlign w:val="bottom"/>
          </w:tcPr>
          <w:p w14:paraId="50C73ACA" w14:textId="77777777" w:rsidR="00286D70" w:rsidRPr="00741808" w:rsidRDefault="00286D70" w:rsidP="00A10892">
            <w:pPr>
              <w:ind w:left="-108" w:right="-66"/>
              <w:jc w:val="right"/>
              <w:rPr>
                <w:sz w:val="14"/>
                <w:szCs w:val="14"/>
              </w:rPr>
            </w:pPr>
            <w:r w:rsidRPr="00741808">
              <w:rPr>
                <w:sz w:val="14"/>
                <w:szCs w:val="14"/>
              </w:rPr>
              <w:t>9.819.271</w:t>
            </w:r>
          </w:p>
        </w:tc>
        <w:tc>
          <w:tcPr>
            <w:tcW w:w="775" w:type="dxa"/>
            <w:tcBorders>
              <w:top w:val="nil"/>
              <w:left w:val="nil"/>
              <w:bottom w:val="nil"/>
              <w:right w:val="nil"/>
            </w:tcBorders>
            <w:shd w:val="clear" w:color="auto" w:fill="auto"/>
            <w:noWrap/>
            <w:vAlign w:val="bottom"/>
          </w:tcPr>
          <w:p w14:paraId="0627307A"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287B6AAD"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21B824B9"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306597B0"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4479038B"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7189C5B5"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vAlign w:val="bottom"/>
          </w:tcPr>
          <w:p w14:paraId="4D72A544"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vAlign w:val="bottom"/>
          </w:tcPr>
          <w:p w14:paraId="423B0CED" w14:textId="77777777" w:rsidR="00286D70" w:rsidRPr="00741808" w:rsidRDefault="00286D70" w:rsidP="00A10892">
            <w:pPr>
              <w:ind w:left="-108" w:right="-66"/>
              <w:jc w:val="right"/>
              <w:rPr>
                <w:b/>
                <w:sz w:val="14"/>
                <w:szCs w:val="14"/>
              </w:rPr>
            </w:pPr>
            <w:r w:rsidRPr="00741808">
              <w:rPr>
                <w:b/>
                <w:sz w:val="14"/>
                <w:szCs w:val="14"/>
              </w:rPr>
              <w:t>9.819.271</w:t>
            </w:r>
          </w:p>
        </w:tc>
      </w:tr>
      <w:tr w:rsidR="00286D70" w:rsidRPr="000367AE" w14:paraId="47399889" w14:textId="77777777" w:rsidTr="00A176AA">
        <w:trPr>
          <w:trHeight w:val="113"/>
        </w:trPr>
        <w:tc>
          <w:tcPr>
            <w:tcW w:w="2226" w:type="dxa"/>
            <w:tcBorders>
              <w:top w:val="nil"/>
              <w:left w:val="nil"/>
              <w:bottom w:val="nil"/>
              <w:right w:val="nil"/>
            </w:tcBorders>
            <w:shd w:val="clear" w:color="auto" w:fill="auto"/>
            <w:vAlign w:val="center"/>
          </w:tcPr>
          <w:p w14:paraId="355EA2A5" w14:textId="77777777" w:rsidR="00286D70" w:rsidRPr="00741808" w:rsidRDefault="00286D70" w:rsidP="000367AE">
            <w:pPr>
              <w:pStyle w:val="Heading1"/>
              <w:numPr>
                <w:ilvl w:val="0"/>
                <w:numId w:val="0"/>
              </w:numPr>
              <w:spacing w:before="0"/>
              <w:ind w:left="252"/>
              <w:rPr>
                <w:rFonts w:ascii="Times New Roman" w:hAnsi="Times New Roman"/>
                <w:b w:val="0"/>
                <w:sz w:val="14"/>
                <w:szCs w:val="14"/>
                <w:u w:val="none"/>
              </w:rPr>
            </w:pPr>
            <w:r w:rsidRPr="00741808">
              <w:rPr>
                <w:rFonts w:ascii="Times New Roman" w:hAnsi="Times New Roman"/>
                <w:b w:val="0"/>
                <w:sz w:val="14"/>
                <w:szCs w:val="14"/>
                <w:u w:val="none"/>
              </w:rPr>
              <w:t>Yurt dışında Yer. Tüz K.</w:t>
            </w:r>
          </w:p>
        </w:tc>
        <w:tc>
          <w:tcPr>
            <w:tcW w:w="774" w:type="dxa"/>
            <w:tcBorders>
              <w:top w:val="nil"/>
              <w:left w:val="nil"/>
              <w:bottom w:val="nil"/>
              <w:right w:val="nil"/>
            </w:tcBorders>
            <w:shd w:val="clear" w:color="auto" w:fill="auto"/>
            <w:noWrap/>
            <w:vAlign w:val="bottom"/>
          </w:tcPr>
          <w:p w14:paraId="0A926C6F" w14:textId="77777777" w:rsidR="00286D70" w:rsidRPr="00741808" w:rsidRDefault="00286D70" w:rsidP="00A10892">
            <w:pPr>
              <w:ind w:left="-108" w:right="-66"/>
              <w:jc w:val="right"/>
              <w:rPr>
                <w:sz w:val="14"/>
                <w:szCs w:val="14"/>
              </w:rPr>
            </w:pPr>
            <w:r w:rsidRPr="00741808">
              <w:rPr>
                <w:sz w:val="14"/>
                <w:szCs w:val="14"/>
              </w:rPr>
              <w:t>13.583.612</w:t>
            </w:r>
          </w:p>
        </w:tc>
        <w:tc>
          <w:tcPr>
            <w:tcW w:w="775" w:type="dxa"/>
            <w:tcBorders>
              <w:top w:val="nil"/>
              <w:left w:val="nil"/>
              <w:bottom w:val="nil"/>
              <w:right w:val="nil"/>
            </w:tcBorders>
            <w:shd w:val="clear" w:color="auto" w:fill="auto"/>
            <w:noWrap/>
            <w:vAlign w:val="bottom"/>
          </w:tcPr>
          <w:p w14:paraId="2E56A5A8"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4D1DF4DF"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1147FCDC"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11BC4257"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7E49C2D7"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6EC4BDFE"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vAlign w:val="bottom"/>
          </w:tcPr>
          <w:p w14:paraId="0CB9BE46"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vAlign w:val="bottom"/>
          </w:tcPr>
          <w:p w14:paraId="4CC546CA" w14:textId="77777777" w:rsidR="00286D70" w:rsidRPr="00741808" w:rsidRDefault="00286D70" w:rsidP="00A10892">
            <w:pPr>
              <w:ind w:left="-108" w:right="-66"/>
              <w:jc w:val="right"/>
              <w:rPr>
                <w:b/>
                <w:sz w:val="14"/>
                <w:szCs w:val="14"/>
              </w:rPr>
            </w:pPr>
            <w:r w:rsidRPr="00741808">
              <w:rPr>
                <w:b/>
                <w:sz w:val="14"/>
                <w:szCs w:val="14"/>
              </w:rPr>
              <w:t>13.583.612</w:t>
            </w:r>
          </w:p>
        </w:tc>
      </w:tr>
      <w:tr w:rsidR="00286D70" w:rsidRPr="000367AE" w14:paraId="5C734B71" w14:textId="77777777" w:rsidTr="00A176AA">
        <w:trPr>
          <w:trHeight w:val="113"/>
        </w:trPr>
        <w:tc>
          <w:tcPr>
            <w:tcW w:w="2226" w:type="dxa"/>
            <w:tcBorders>
              <w:top w:val="nil"/>
              <w:left w:val="nil"/>
              <w:bottom w:val="nil"/>
              <w:right w:val="nil"/>
            </w:tcBorders>
            <w:shd w:val="clear" w:color="auto" w:fill="auto"/>
            <w:vAlign w:val="center"/>
          </w:tcPr>
          <w:p w14:paraId="079DA1DB" w14:textId="77777777" w:rsidR="00286D70" w:rsidRPr="00741808" w:rsidRDefault="00286D70" w:rsidP="000367AE">
            <w:pPr>
              <w:pStyle w:val="Heading1"/>
              <w:numPr>
                <w:ilvl w:val="0"/>
                <w:numId w:val="0"/>
              </w:numPr>
              <w:spacing w:before="0"/>
              <w:rPr>
                <w:rFonts w:ascii="Times New Roman" w:hAnsi="Times New Roman"/>
                <w:b w:val="0"/>
                <w:sz w:val="14"/>
                <w:szCs w:val="14"/>
                <w:u w:val="none"/>
              </w:rPr>
            </w:pPr>
            <w:r w:rsidRPr="00741808">
              <w:rPr>
                <w:rFonts w:ascii="Times New Roman" w:hAnsi="Times New Roman"/>
                <w:b w:val="0"/>
                <w:sz w:val="14"/>
                <w:szCs w:val="14"/>
                <w:u w:val="none"/>
              </w:rPr>
              <w:t xml:space="preserve">        Bankalar ve Katılım Bankaları</w:t>
            </w:r>
          </w:p>
        </w:tc>
        <w:tc>
          <w:tcPr>
            <w:tcW w:w="774" w:type="dxa"/>
            <w:tcBorders>
              <w:top w:val="nil"/>
              <w:left w:val="nil"/>
              <w:bottom w:val="nil"/>
              <w:right w:val="nil"/>
            </w:tcBorders>
            <w:shd w:val="clear" w:color="auto" w:fill="auto"/>
            <w:noWrap/>
            <w:vAlign w:val="bottom"/>
          </w:tcPr>
          <w:p w14:paraId="4556F91E" w14:textId="77777777" w:rsidR="00286D70" w:rsidRPr="00741808" w:rsidRDefault="00286D70" w:rsidP="00A10892">
            <w:pPr>
              <w:ind w:left="-108" w:right="-66"/>
              <w:jc w:val="right"/>
              <w:rPr>
                <w:sz w:val="14"/>
                <w:szCs w:val="14"/>
              </w:rPr>
            </w:pPr>
            <w:r w:rsidRPr="00741808">
              <w:rPr>
                <w:sz w:val="14"/>
                <w:szCs w:val="14"/>
              </w:rPr>
              <w:t>10.455</w:t>
            </w:r>
          </w:p>
        </w:tc>
        <w:tc>
          <w:tcPr>
            <w:tcW w:w="775" w:type="dxa"/>
            <w:tcBorders>
              <w:top w:val="nil"/>
              <w:left w:val="nil"/>
              <w:bottom w:val="nil"/>
              <w:right w:val="nil"/>
            </w:tcBorders>
            <w:shd w:val="clear" w:color="auto" w:fill="auto"/>
            <w:noWrap/>
            <w:vAlign w:val="bottom"/>
          </w:tcPr>
          <w:p w14:paraId="349FD455"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72A191F3"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3B6905A6"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470A7A36"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77FF3956"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1547A2A3"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vAlign w:val="bottom"/>
          </w:tcPr>
          <w:p w14:paraId="78370D92"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vAlign w:val="bottom"/>
          </w:tcPr>
          <w:p w14:paraId="73108961" w14:textId="77777777" w:rsidR="00286D70" w:rsidRPr="00741808" w:rsidRDefault="00286D70" w:rsidP="00A10892">
            <w:pPr>
              <w:ind w:left="-108" w:right="-66"/>
              <w:jc w:val="right"/>
              <w:rPr>
                <w:b/>
                <w:sz w:val="14"/>
                <w:szCs w:val="14"/>
              </w:rPr>
            </w:pPr>
            <w:r w:rsidRPr="00741808">
              <w:rPr>
                <w:b/>
                <w:sz w:val="14"/>
                <w:szCs w:val="14"/>
              </w:rPr>
              <w:t>10.455</w:t>
            </w:r>
          </w:p>
        </w:tc>
      </w:tr>
      <w:tr w:rsidR="00286D70" w:rsidRPr="000367AE" w14:paraId="6B3720FF" w14:textId="77777777" w:rsidTr="00A176AA">
        <w:trPr>
          <w:trHeight w:val="113"/>
        </w:trPr>
        <w:tc>
          <w:tcPr>
            <w:tcW w:w="2226" w:type="dxa"/>
            <w:tcBorders>
              <w:top w:val="nil"/>
              <w:left w:val="nil"/>
              <w:bottom w:val="nil"/>
              <w:right w:val="nil"/>
            </w:tcBorders>
            <w:shd w:val="clear" w:color="auto" w:fill="auto"/>
            <w:vAlign w:val="center"/>
          </w:tcPr>
          <w:p w14:paraId="4E221BF8" w14:textId="77777777" w:rsidR="00286D70" w:rsidRPr="00741808" w:rsidRDefault="00286D70" w:rsidP="000367AE">
            <w:pPr>
              <w:pStyle w:val="Heading1"/>
              <w:numPr>
                <w:ilvl w:val="0"/>
                <w:numId w:val="0"/>
              </w:numPr>
              <w:spacing w:before="0"/>
              <w:ind w:left="459"/>
              <w:rPr>
                <w:rFonts w:ascii="Times New Roman" w:hAnsi="Times New Roman"/>
                <w:b w:val="0"/>
                <w:sz w:val="14"/>
                <w:szCs w:val="14"/>
                <w:u w:val="none"/>
              </w:rPr>
            </w:pPr>
            <w:r w:rsidRPr="00741808">
              <w:rPr>
                <w:rFonts w:ascii="Times New Roman" w:hAnsi="Times New Roman"/>
                <w:b w:val="0"/>
                <w:sz w:val="14"/>
                <w:szCs w:val="14"/>
                <w:u w:val="none"/>
              </w:rPr>
              <w:t>TCMB</w:t>
            </w:r>
          </w:p>
        </w:tc>
        <w:tc>
          <w:tcPr>
            <w:tcW w:w="774" w:type="dxa"/>
            <w:tcBorders>
              <w:top w:val="nil"/>
              <w:left w:val="nil"/>
              <w:bottom w:val="nil"/>
              <w:right w:val="nil"/>
            </w:tcBorders>
            <w:shd w:val="clear" w:color="auto" w:fill="auto"/>
            <w:noWrap/>
            <w:vAlign w:val="bottom"/>
          </w:tcPr>
          <w:p w14:paraId="0D97E4D8"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1732ED97"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17D17966"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5A2AF2BA"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3CAEBE02"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16BC36E9"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4D933680"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vAlign w:val="bottom"/>
          </w:tcPr>
          <w:p w14:paraId="239EACA3"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vAlign w:val="bottom"/>
          </w:tcPr>
          <w:p w14:paraId="19519E6B" w14:textId="77777777" w:rsidR="00286D70" w:rsidRPr="00741808" w:rsidRDefault="00286D70" w:rsidP="00A10892">
            <w:pPr>
              <w:ind w:left="-108" w:right="-66"/>
              <w:jc w:val="right"/>
              <w:rPr>
                <w:b/>
                <w:sz w:val="14"/>
                <w:szCs w:val="14"/>
              </w:rPr>
            </w:pPr>
            <w:r w:rsidRPr="00741808">
              <w:rPr>
                <w:sz w:val="14"/>
                <w:szCs w:val="14"/>
              </w:rPr>
              <w:t>-</w:t>
            </w:r>
          </w:p>
        </w:tc>
      </w:tr>
      <w:tr w:rsidR="00286D70" w:rsidRPr="000367AE" w14:paraId="7AC874DE" w14:textId="77777777" w:rsidTr="00A176AA">
        <w:trPr>
          <w:trHeight w:val="113"/>
        </w:trPr>
        <w:tc>
          <w:tcPr>
            <w:tcW w:w="2226" w:type="dxa"/>
            <w:tcBorders>
              <w:top w:val="nil"/>
              <w:left w:val="nil"/>
              <w:bottom w:val="nil"/>
              <w:right w:val="nil"/>
            </w:tcBorders>
            <w:shd w:val="clear" w:color="auto" w:fill="auto"/>
            <w:vAlign w:val="center"/>
          </w:tcPr>
          <w:p w14:paraId="3CF9C455" w14:textId="77777777" w:rsidR="00286D70" w:rsidRPr="00741808" w:rsidRDefault="00286D70" w:rsidP="000367AE">
            <w:pPr>
              <w:pStyle w:val="Heading1"/>
              <w:numPr>
                <w:ilvl w:val="0"/>
                <w:numId w:val="0"/>
              </w:numPr>
              <w:spacing w:before="0"/>
              <w:ind w:left="459"/>
              <w:rPr>
                <w:rFonts w:ascii="Times New Roman" w:hAnsi="Times New Roman"/>
                <w:b w:val="0"/>
                <w:sz w:val="14"/>
                <w:szCs w:val="14"/>
                <w:u w:val="none"/>
              </w:rPr>
            </w:pPr>
            <w:r w:rsidRPr="00741808">
              <w:rPr>
                <w:rFonts w:ascii="Times New Roman" w:hAnsi="Times New Roman"/>
                <w:b w:val="0"/>
                <w:sz w:val="14"/>
                <w:szCs w:val="14"/>
                <w:u w:val="none"/>
              </w:rPr>
              <w:t>Yurt içi Bankalar</w:t>
            </w:r>
          </w:p>
        </w:tc>
        <w:tc>
          <w:tcPr>
            <w:tcW w:w="774" w:type="dxa"/>
            <w:tcBorders>
              <w:top w:val="nil"/>
              <w:left w:val="nil"/>
              <w:bottom w:val="nil"/>
              <w:right w:val="nil"/>
            </w:tcBorders>
            <w:shd w:val="clear" w:color="auto" w:fill="auto"/>
            <w:noWrap/>
            <w:vAlign w:val="bottom"/>
          </w:tcPr>
          <w:p w14:paraId="54EDC7B8"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4113CBB0"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2F7A03B8"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76ED6915"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0CE53029"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4F754D2A"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621E2DE8"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vAlign w:val="bottom"/>
          </w:tcPr>
          <w:p w14:paraId="3AD3FB77"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vAlign w:val="bottom"/>
          </w:tcPr>
          <w:p w14:paraId="7162EA6E" w14:textId="77777777" w:rsidR="00286D70" w:rsidRPr="00741808" w:rsidRDefault="00286D70" w:rsidP="00A10892">
            <w:pPr>
              <w:ind w:left="-108" w:right="-66"/>
              <w:jc w:val="right"/>
              <w:rPr>
                <w:b/>
                <w:sz w:val="14"/>
                <w:szCs w:val="14"/>
              </w:rPr>
            </w:pPr>
            <w:r w:rsidRPr="00741808">
              <w:rPr>
                <w:sz w:val="14"/>
                <w:szCs w:val="14"/>
              </w:rPr>
              <w:t>-</w:t>
            </w:r>
          </w:p>
        </w:tc>
      </w:tr>
      <w:tr w:rsidR="00286D70" w:rsidRPr="000367AE" w14:paraId="753D355B" w14:textId="77777777" w:rsidTr="00A176AA">
        <w:trPr>
          <w:trHeight w:val="113"/>
        </w:trPr>
        <w:tc>
          <w:tcPr>
            <w:tcW w:w="2226" w:type="dxa"/>
            <w:tcBorders>
              <w:top w:val="nil"/>
              <w:left w:val="nil"/>
              <w:bottom w:val="nil"/>
              <w:right w:val="nil"/>
            </w:tcBorders>
            <w:shd w:val="clear" w:color="auto" w:fill="auto"/>
            <w:vAlign w:val="center"/>
          </w:tcPr>
          <w:p w14:paraId="7738730A" w14:textId="77777777" w:rsidR="00286D70" w:rsidRPr="00741808" w:rsidRDefault="00286D70" w:rsidP="000367AE">
            <w:pPr>
              <w:pStyle w:val="Heading1"/>
              <w:numPr>
                <w:ilvl w:val="0"/>
                <w:numId w:val="0"/>
              </w:numPr>
              <w:spacing w:before="0"/>
              <w:ind w:left="459"/>
              <w:rPr>
                <w:rFonts w:ascii="Times New Roman" w:hAnsi="Times New Roman"/>
                <w:b w:val="0"/>
                <w:sz w:val="14"/>
                <w:szCs w:val="14"/>
                <w:u w:val="none"/>
              </w:rPr>
            </w:pPr>
            <w:r w:rsidRPr="00741808">
              <w:rPr>
                <w:rFonts w:ascii="Times New Roman" w:hAnsi="Times New Roman"/>
                <w:b w:val="0"/>
                <w:sz w:val="14"/>
                <w:szCs w:val="14"/>
                <w:u w:val="none"/>
              </w:rPr>
              <w:t>Yurt dışı Bankalar</w:t>
            </w:r>
          </w:p>
        </w:tc>
        <w:tc>
          <w:tcPr>
            <w:tcW w:w="774" w:type="dxa"/>
            <w:tcBorders>
              <w:top w:val="nil"/>
              <w:left w:val="nil"/>
              <w:bottom w:val="nil"/>
              <w:right w:val="nil"/>
            </w:tcBorders>
            <w:shd w:val="clear" w:color="auto" w:fill="auto"/>
            <w:noWrap/>
            <w:vAlign w:val="bottom"/>
          </w:tcPr>
          <w:p w14:paraId="4BA2335A" w14:textId="77777777" w:rsidR="00286D70" w:rsidRPr="00741808" w:rsidRDefault="00286D70" w:rsidP="00A10892">
            <w:pPr>
              <w:ind w:left="-108" w:right="-66"/>
              <w:jc w:val="right"/>
              <w:rPr>
                <w:sz w:val="14"/>
                <w:szCs w:val="14"/>
              </w:rPr>
            </w:pPr>
            <w:r w:rsidRPr="00741808">
              <w:rPr>
                <w:sz w:val="14"/>
                <w:szCs w:val="14"/>
              </w:rPr>
              <w:t>10.455</w:t>
            </w:r>
          </w:p>
        </w:tc>
        <w:tc>
          <w:tcPr>
            <w:tcW w:w="775" w:type="dxa"/>
            <w:tcBorders>
              <w:top w:val="nil"/>
              <w:left w:val="nil"/>
              <w:bottom w:val="nil"/>
              <w:right w:val="nil"/>
            </w:tcBorders>
            <w:shd w:val="clear" w:color="auto" w:fill="auto"/>
            <w:noWrap/>
            <w:vAlign w:val="bottom"/>
          </w:tcPr>
          <w:p w14:paraId="2898F31E"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0EB37D33"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16D6C2F4"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4801D1AC"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08D594D2"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04BAEDE5"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vAlign w:val="bottom"/>
          </w:tcPr>
          <w:p w14:paraId="1245271C"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vAlign w:val="bottom"/>
          </w:tcPr>
          <w:p w14:paraId="01FA2A81" w14:textId="77777777" w:rsidR="00286D70" w:rsidRPr="00741808" w:rsidRDefault="00286D70" w:rsidP="00A10892">
            <w:pPr>
              <w:ind w:left="-108" w:right="-66"/>
              <w:jc w:val="right"/>
              <w:rPr>
                <w:b/>
                <w:sz w:val="14"/>
                <w:szCs w:val="14"/>
              </w:rPr>
            </w:pPr>
            <w:r w:rsidRPr="00741808">
              <w:rPr>
                <w:b/>
                <w:sz w:val="14"/>
                <w:szCs w:val="14"/>
              </w:rPr>
              <w:t>10.455</w:t>
            </w:r>
          </w:p>
        </w:tc>
      </w:tr>
      <w:tr w:rsidR="00286D70" w:rsidRPr="000367AE" w14:paraId="04151269" w14:textId="77777777" w:rsidTr="00A176AA">
        <w:trPr>
          <w:trHeight w:val="113"/>
        </w:trPr>
        <w:tc>
          <w:tcPr>
            <w:tcW w:w="2226" w:type="dxa"/>
            <w:tcBorders>
              <w:top w:val="nil"/>
              <w:left w:val="nil"/>
              <w:bottom w:val="nil"/>
              <w:right w:val="nil"/>
            </w:tcBorders>
            <w:shd w:val="clear" w:color="auto" w:fill="auto"/>
            <w:vAlign w:val="center"/>
          </w:tcPr>
          <w:p w14:paraId="4834E17E" w14:textId="77777777" w:rsidR="00286D70" w:rsidRPr="00741808" w:rsidRDefault="00286D70" w:rsidP="000367AE">
            <w:pPr>
              <w:pStyle w:val="Heading1"/>
              <w:numPr>
                <w:ilvl w:val="0"/>
                <w:numId w:val="0"/>
              </w:numPr>
              <w:spacing w:before="0"/>
              <w:ind w:left="459"/>
              <w:rPr>
                <w:rFonts w:ascii="Times New Roman" w:hAnsi="Times New Roman"/>
                <w:b w:val="0"/>
                <w:sz w:val="14"/>
                <w:szCs w:val="14"/>
                <w:u w:val="none"/>
              </w:rPr>
            </w:pPr>
            <w:r w:rsidRPr="00741808">
              <w:rPr>
                <w:rFonts w:ascii="Times New Roman" w:hAnsi="Times New Roman"/>
                <w:b w:val="0"/>
                <w:sz w:val="14"/>
                <w:szCs w:val="14"/>
                <w:u w:val="none"/>
              </w:rPr>
              <w:t>Katılım Bankası</w:t>
            </w:r>
          </w:p>
        </w:tc>
        <w:tc>
          <w:tcPr>
            <w:tcW w:w="774" w:type="dxa"/>
            <w:tcBorders>
              <w:top w:val="nil"/>
              <w:left w:val="nil"/>
              <w:bottom w:val="nil"/>
              <w:right w:val="nil"/>
            </w:tcBorders>
            <w:shd w:val="clear" w:color="auto" w:fill="auto"/>
            <w:noWrap/>
            <w:vAlign w:val="bottom"/>
          </w:tcPr>
          <w:p w14:paraId="2FBB6BE0"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442646B1"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0B72D7BC"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4FCAFC32"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3939ED25"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7E4B7C41"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30EAC552"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vAlign w:val="bottom"/>
          </w:tcPr>
          <w:p w14:paraId="39A0B06F"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vAlign w:val="bottom"/>
          </w:tcPr>
          <w:p w14:paraId="649D5D67" w14:textId="77777777" w:rsidR="00286D70" w:rsidRPr="00741808" w:rsidRDefault="00286D70" w:rsidP="00A10892">
            <w:pPr>
              <w:ind w:left="-108" w:right="-66"/>
              <w:jc w:val="right"/>
              <w:rPr>
                <w:b/>
                <w:sz w:val="14"/>
                <w:szCs w:val="14"/>
              </w:rPr>
            </w:pPr>
            <w:r w:rsidRPr="00741808">
              <w:rPr>
                <w:sz w:val="14"/>
                <w:szCs w:val="14"/>
              </w:rPr>
              <w:t>-</w:t>
            </w:r>
          </w:p>
        </w:tc>
      </w:tr>
      <w:tr w:rsidR="00286D70" w:rsidRPr="000367AE" w14:paraId="7BA2C969" w14:textId="77777777" w:rsidTr="00A176AA">
        <w:trPr>
          <w:trHeight w:val="113"/>
        </w:trPr>
        <w:tc>
          <w:tcPr>
            <w:tcW w:w="2226" w:type="dxa"/>
            <w:tcBorders>
              <w:top w:val="nil"/>
              <w:left w:val="nil"/>
              <w:bottom w:val="nil"/>
              <w:right w:val="nil"/>
            </w:tcBorders>
            <w:shd w:val="clear" w:color="auto" w:fill="auto"/>
            <w:vAlign w:val="center"/>
          </w:tcPr>
          <w:p w14:paraId="376FFF64" w14:textId="77777777" w:rsidR="00286D70" w:rsidRPr="00741808" w:rsidRDefault="00286D70" w:rsidP="000367AE">
            <w:pPr>
              <w:pStyle w:val="Heading1"/>
              <w:numPr>
                <w:ilvl w:val="0"/>
                <w:numId w:val="0"/>
              </w:numPr>
              <w:spacing w:before="0"/>
              <w:ind w:left="459"/>
              <w:rPr>
                <w:rFonts w:ascii="Times New Roman" w:hAnsi="Times New Roman"/>
                <w:b w:val="0"/>
                <w:sz w:val="14"/>
                <w:szCs w:val="14"/>
                <w:u w:val="none"/>
              </w:rPr>
            </w:pPr>
            <w:r w:rsidRPr="00741808">
              <w:rPr>
                <w:rFonts w:ascii="Times New Roman" w:hAnsi="Times New Roman"/>
                <w:b w:val="0"/>
                <w:sz w:val="14"/>
                <w:szCs w:val="14"/>
                <w:u w:val="none"/>
              </w:rPr>
              <w:t>Diğer</w:t>
            </w:r>
          </w:p>
        </w:tc>
        <w:tc>
          <w:tcPr>
            <w:tcW w:w="774" w:type="dxa"/>
            <w:tcBorders>
              <w:top w:val="nil"/>
              <w:left w:val="nil"/>
              <w:bottom w:val="nil"/>
              <w:right w:val="nil"/>
            </w:tcBorders>
            <w:shd w:val="clear" w:color="auto" w:fill="auto"/>
            <w:noWrap/>
            <w:vAlign w:val="bottom"/>
          </w:tcPr>
          <w:p w14:paraId="5EA57079"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0BD8C74C"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16627352"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59EED9EB"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3B2AF100"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796C64AA"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4E5EBB87"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right w:val="nil"/>
            </w:tcBorders>
            <w:vAlign w:val="bottom"/>
          </w:tcPr>
          <w:p w14:paraId="234D07EE"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vAlign w:val="bottom"/>
          </w:tcPr>
          <w:p w14:paraId="5D35FFCA" w14:textId="77777777" w:rsidR="00286D70" w:rsidRPr="00741808" w:rsidRDefault="00286D70" w:rsidP="00A10892">
            <w:pPr>
              <w:ind w:left="-108" w:right="-66"/>
              <w:jc w:val="right"/>
              <w:rPr>
                <w:b/>
                <w:sz w:val="14"/>
                <w:szCs w:val="14"/>
              </w:rPr>
            </w:pPr>
            <w:r w:rsidRPr="00741808">
              <w:rPr>
                <w:sz w:val="14"/>
                <w:szCs w:val="14"/>
              </w:rPr>
              <w:t>-</w:t>
            </w:r>
          </w:p>
        </w:tc>
      </w:tr>
      <w:tr w:rsidR="00286D70" w:rsidRPr="000367AE" w14:paraId="2D5B3018" w14:textId="77777777" w:rsidTr="00A176AA">
        <w:trPr>
          <w:trHeight w:val="113"/>
        </w:trPr>
        <w:tc>
          <w:tcPr>
            <w:tcW w:w="2226" w:type="dxa"/>
            <w:tcBorders>
              <w:top w:val="nil"/>
              <w:left w:val="nil"/>
              <w:bottom w:val="nil"/>
              <w:right w:val="nil"/>
            </w:tcBorders>
            <w:shd w:val="clear" w:color="auto" w:fill="auto"/>
            <w:vAlign w:val="center"/>
          </w:tcPr>
          <w:p w14:paraId="2F15C9F7" w14:textId="77777777" w:rsidR="00286D70" w:rsidRPr="00741808" w:rsidRDefault="00286D70" w:rsidP="000367AE">
            <w:pPr>
              <w:pStyle w:val="Heading1"/>
              <w:numPr>
                <w:ilvl w:val="0"/>
                <w:numId w:val="0"/>
              </w:numPr>
              <w:spacing w:before="0"/>
              <w:ind w:left="-108"/>
              <w:rPr>
                <w:rFonts w:ascii="Times New Roman" w:hAnsi="Times New Roman"/>
                <w:sz w:val="14"/>
                <w:szCs w:val="14"/>
                <w:u w:val="none"/>
              </w:rPr>
            </w:pPr>
            <w:r w:rsidRPr="00741808">
              <w:rPr>
                <w:rFonts w:ascii="Times New Roman" w:hAnsi="Times New Roman"/>
                <w:sz w:val="14"/>
                <w:szCs w:val="14"/>
                <w:u w:val="none"/>
              </w:rPr>
              <w:t>VIII. Katılma Hesapları Diğer- YP</w:t>
            </w:r>
          </w:p>
        </w:tc>
        <w:tc>
          <w:tcPr>
            <w:tcW w:w="774" w:type="dxa"/>
            <w:tcBorders>
              <w:top w:val="nil"/>
              <w:left w:val="nil"/>
              <w:bottom w:val="nil"/>
              <w:right w:val="nil"/>
            </w:tcBorders>
            <w:shd w:val="clear" w:color="auto" w:fill="auto"/>
            <w:noWrap/>
            <w:vAlign w:val="bottom"/>
          </w:tcPr>
          <w:p w14:paraId="71F1D647" w14:textId="77777777" w:rsidR="00286D70" w:rsidRPr="00741808" w:rsidRDefault="00286D70" w:rsidP="00A10892">
            <w:pPr>
              <w:ind w:left="-108" w:right="-66"/>
              <w:jc w:val="right"/>
              <w:rPr>
                <w:b/>
                <w:sz w:val="14"/>
                <w:szCs w:val="14"/>
              </w:rPr>
            </w:pPr>
            <w:r w:rsidRPr="00741808">
              <w:rPr>
                <w:b/>
                <w:sz w:val="14"/>
                <w:szCs w:val="14"/>
              </w:rPr>
              <w:t>-</w:t>
            </w:r>
          </w:p>
        </w:tc>
        <w:tc>
          <w:tcPr>
            <w:tcW w:w="775" w:type="dxa"/>
            <w:tcBorders>
              <w:top w:val="nil"/>
              <w:left w:val="nil"/>
              <w:bottom w:val="nil"/>
              <w:right w:val="nil"/>
            </w:tcBorders>
            <w:shd w:val="clear" w:color="auto" w:fill="auto"/>
            <w:noWrap/>
            <w:vAlign w:val="bottom"/>
          </w:tcPr>
          <w:p w14:paraId="65B661EB" w14:textId="77777777" w:rsidR="00286D70" w:rsidRPr="00741808" w:rsidRDefault="00286D70" w:rsidP="00A10892">
            <w:pPr>
              <w:ind w:left="-108" w:right="-66"/>
              <w:jc w:val="right"/>
              <w:rPr>
                <w:b/>
                <w:sz w:val="14"/>
                <w:szCs w:val="14"/>
              </w:rPr>
            </w:pPr>
            <w:r w:rsidRPr="00741808">
              <w:rPr>
                <w:b/>
                <w:sz w:val="14"/>
                <w:szCs w:val="14"/>
              </w:rPr>
              <w:t>1.701.301</w:t>
            </w:r>
          </w:p>
        </w:tc>
        <w:tc>
          <w:tcPr>
            <w:tcW w:w="774" w:type="dxa"/>
            <w:tcBorders>
              <w:top w:val="nil"/>
              <w:left w:val="nil"/>
              <w:bottom w:val="nil"/>
              <w:right w:val="nil"/>
            </w:tcBorders>
            <w:shd w:val="clear" w:color="auto" w:fill="auto"/>
            <w:noWrap/>
            <w:vAlign w:val="bottom"/>
          </w:tcPr>
          <w:p w14:paraId="20D76597" w14:textId="77777777" w:rsidR="00286D70" w:rsidRPr="00741808" w:rsidRDefault="00286D70" w:rsidP="00A10892">
            <w:pPr>
              <w:ind w:left="-108" w:right="-66"/>
              <w:jc w:val="right"/>
              <w:rPr>
                <w:b/>
                <w:sz w:val="14"/>
                <w:szCs w:val="14"/>
              </w:rPr>
            </w:pPr>
            <w:r w:rsidRPr="00741808">
              <w:rPr>
                <w:b/>
                <w:sz w:val="14"/>
                <w:szCs w:val="14"/>
              </w:rPr>
              <w:t>275.985</w:t>
            </w:r>
          </w:p>
        </w:tc>
        <w:tc>
          <w:tcPr>
            <w:tcW w:w="775" w:type="dxa"/>
            <w:tcBorders>
              <w:top w:val="nil"/>
              <w:left w:val="nil"/>
              <w:bottom w:val="nil"/>
              <w:right w:val="nil"/>
            </w:tcBorders>
            <w:shd w:val="clear" w:color="auto" w:fill="auto"/>
            <w:noWrap/>
            <w:vAlign w:val="bottom"/>
          </w:tcPr>
          <w:p w14:paraId="026116F2" w14:textId="77777777" w:rsidR="00286D70" w:rsidRPr="00741808" w:rsidRDefault="00286D70" w:rsidP="00A10892">
            <w:pPr>
              <w:ind w:left="-108" w:right="-66"/>
              <w:jc w:val="right"/>
              <w:rPr>
                <w:b/>
                <w:sz w:val="14"/>
                <w:szCs w:val="14"/>
              </w:rPr>
            </w:pPr>
            <w:r w:rsidRPr="00741808">
              <w:rPr>
                <w:b/>
                <w:sz w:val="14"/>
                <w:szCs w:val="14"/>
              </w:rPr>
              <w:t>152.140</w:t>
            </w:r>
          </w:p>
        </w:tc>
        <w:tc>
          <w:tcPr>
            <w:tcW w:w="774" w:type="dxa"/>
            <w:tcBorders>
              <w:top w:val="nil"/>
              <w:left w:val="nil"/>
              <w:bottom w:val="nil"/>
              <w:right w:val="nil"/>
            </w:tcBorders>
            <w:shd w:val="clear" w:color="auto" w:fill="auto"/>
            <w:noWrap/>
            <w:vAlign w:val="bottom"/>
          </w:tcPr>
          <w:p w14:paraId="61B9E128" w14:textId="77777777" w:rsidR="00286D70" w:rsidRPr="00741808" w:rsidRDefault="00286D70" w:rsidP="00A10892">
            <w:pPr>
              <w:ind w:left="-108" w:right="-66"/>
              <w:jc w:val="right"/>
              <w:rPr>
                <w:b/>
                <w:sz w:val="14"/>
                <w:szCs w:val="14"/>
              </w:rPr>
            </w:pPr>
            <w:r w:rsidRPr="00741808">
              <w:rPr>
                <w:b/>
                <w:sz w:val="14"/>
                <w:szCs w:val="14"/>
              </w:rPr>
              <w:t>24.115</w:t>
            </w:r>
          </w:p>
        </w:tc>
        <w:tc>
          <w:tcPr>
            <w:tcW w:w="775" w:type="dxa"/>
            <w:tcBorders>
              <w:top w:val="nil"/>
              <w:left w:val="nil"/>
              <w:bottom w:val="nil"/>
              <w:right w:val="nil"/>
            </w:tcBorders>
            <w:shd w:val="clear" w:color="auto" w:fill="auto"/>
            <w:noWrap/>
            <w:vAlign w:val="bottom"/>
          </w:tcPr>
          <w:p w14:paraId="32FFB1EC" w14:textId="77777777" w:rsidR="00286D70" w:rsidRPr="00741808" w:rsidRDefault="00286D70" w:rsidP="00A10892">
            <w:pPr>
              <w:ind w:left="-108" w:right="-66"/>
              <w:jc w:val="right"/>
              <w:rPr>
                <w:b/>
                <w:sz w:val="14"/>
                <w:szCs w:val="14"/>
              </w:rPr>
            </w:pPr>
            <w:r w:rsidRPr="00741808">
              <w:rPr>
                <w:b/>
                <w:sz w:val="14"/>
                <w:szCs w:val="14"/>
              </w:rPr>
              <w:t>519</w:t>
            </w:r>
          </w:p>
        </w:tc>
        <w:tc>
          <w:tcPr>
            <w:tcW w:w="774" w:type="dxa"/>
            <w:tcBorders>
              <w:top w:val="nil"/>
              <w:left w:val="nil"/>
              <w:bottom w:val="nil"/>
              <w:right w:val="nil"/>
            </w:tcBorders>
            <w:shd w:val="clear" w:color="auto" w:fill="auto"/>
            <w:noWrap/>
            <w:vAlign w:val="bottom"/>
          </w:tcPr>
          <w:p w14:paraId="165974EB" w14:textId="77777777" w:rsidR="00286D70" w:rsidRPr="00741808" w:rsidRDefault="00286D70" w:rsidP="00A10892">
            <w:pPr>
              <w:ind w:left="-108" w:right="-66"/>
              <w:jc w:val="right"/>
              <w:rPr>
                <w:b/>
                <w:sz w:val="14"/>
                <w:szCs w:val="14"/>
              </w:rPr>
            </w:pPr>
            <w:r w:rsidRPr="00741808">
              <w:rPr>
                <w:b/>
                <w:sz w:val="14"/>
                <w:szCs w:val="14"/>
              </w:rPr>
              <w:t>-</w:t>
            </w:r>
          </w:p>
        </w:tc>
        <w:tc>
          <w:tcPr>
            <w:tcW w:w="775" w:type="dxa"/>
            <w:tcBorders>
              <w:top w:val="nil"/>
              <w:left w:val="nil"/>
              <w:bottom w:val="nil"/>
              <w:right w:val="nil"/>
            </w:tcBorders>
            <w:vAlign w:val="bottom"/>
          </w:tcPr>
          <w:p w14:paraId="00E7081C" w14:textId="77777777" w:rsidR="00286D70" w:rsidRPr="00741808" w:rsidRDefault="00286D70" w:rsidP="00A10892">
            <w:pPr>
              <w:ind w:left="-108" w:right="-66"/>
              <w:jc w:val="right"/>
              <w:rPr>
                <w:b/>
                <w:sz w:val="14"/>
                <w:szCs w:val="14"/>
              </w:rPr>
            </w:pPr>
            <w:r w:rsidRPr="00741808">
              <w:rPr>
                <w:b/>
                <w:sz w:val="14"/>
                <w:szCs w:val="14"/>
              </w:rPr>
              <w:t>-</w:t>
            </w:r>
          </w:p>
        </w:tc>
        <w:tc>
          <w:tcPr>
            <w:tcW w:w="775" w:type="dxa"/>
            <w:tcBorders>
              <w:top w:val="nil"/>
              <w:left w:val="nil"/>
              <w:bottom w:val="nil"/>
              <w:right w:val="nil"/>
            </w:tcBorders>
            <w:vAlign w:val="bottom"/>
          </w:tcPr>
          <w:p w14:paraId="3A2EB825" w14:textId="77777777" w:rsidR="00286D70" w:rsidRPr="00741808" w:rsidRDefault="00286D70" w:rsidP="00A10892">
            <w:pPr>
              <w:ind w:left="-108" w:right="-66"/>
              <w:jc w:val="right"/>
              <w:rPr>
                <w:b/>
                <w:sz w:val="14"/>
                <w:szCs w:val="14"/>
              </w:rPr>
            </w:pPr>
            <w:r w:rsidRPr="00741808">
              <w:rPr>
                <w:b/>
                <w:sz w:val="14"/>
                <w:szCs w:val="14"/>
              </w:rPr>
              <w:t>2.154.060</w:t>
            </w:r>
          </w:p>
        </w:tc>
      </w:tr>
      <w:tr w:rsidR="00286D70" w:rsidRPr="000367AE" w14:paraId="0E107F99" w14:textId="77777777" w:rsidTr="00A176AA">
        <w:trPr>
          <w:trHeight w:val="113"/>
        </w:trPr>
        <w:tc>
          <w:tcPr>
            <w:tcW w:w="2226" w:type="dxa"/>
            <w:tcBorders>
              <w:top w:val="nil"/>
              <w:left w:val="nil"/>
              <w:bottom w:val="nil"/>
              <w:right w:val="nil"/>
            </w:tcBorders>
            <w:shd w:val="clear" w:color="auto" w:fill="auto"/>
            <w:vAlign w:val="center"/>
          </w:tcPr>
          <w:p w14:paraId="1E50E70E" w14:textId="77777777" w:rsidR="00286D70" w:rsidRPr="00741808" w:rsidRDefault="00286D70" w:rsidP="000367AE">
            <w:pPr>
              <w:pStyle w:val="Heading1"/>
              <w:numPr>
                <w:ilvl w:val="0"/>
                <w:numId w:val="0"/>
              </w:numPr>
              <w:spacing w:before="0"/>
              <w:ind w:left="252"/>
              <w:rPr>
                <w:rFonts w:ascii="Times New Roman" w:hAnsi="Times New Roman"/>
                <w:b w:val="0"/>
                <w:sz w:val="14"/>
                <w:szCs w:val="14"/>
                <w:u w:val="none"/>
              </w:rPr>
            </w:pPr>
            <w:r w:rsidRPr="00741808">
              <w:rPr>
                <w:rFonts w:ascii="Times New Roman" w:hAnsi="Times New Roman"/>
                <w:b w:val="0"/>
                <w:sz w:val="14"/>
                <w:szCs w:val="14"/>
                <w:u w:val="none"/>
              </w:rPr>
              <w:t>Resmi Kuruluşlar</w:t>
            </w:r>
          </w:p>
        </w:tc>
        <w:tc>
          <w:tcPr>
            <w:tcW w:w="774" w:type="dxa"/>
            <w:tcBorders>
              <w:top w:val="nil"/>
              <w:left w:val="nil"/>
              <w:bottom w:val="nil"/>
              <w:right w:val="nil"/>
            </w:tcBorders>
            <w:shd w:val="clear" w:color="auto" w:fill="auto"/>
            <w:noWrap/>
            <w:vAlign w:val="bottom"/>
          </w:tcPr>
          <w:p w14:paraId="20BCD1DD"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06CBD398" w14:textId="77777777" w:rsidR="00286D70" w:rsidRPr="00741808" w:rsidRDefault="00286D70" w:rsidP="00A10892">
            <w:pPr>
              <w:ind w:left="-108" w:right="-66"/>
              <w:jc w:val="right"/>
              <w:rPr>
                <w:sz w:val="14"/>
                <w:szCs w:val="14"/>
              </w:rPr>
            </w:pPr>
            <w:r w:rsidRPr="00741808">
              <w:rPr>
                <w:sz w:val="14"/>
                <w:szCs w:val="14"/>
              </w:rPr>
              <w:t>3.670</w:t>
            </w:r>
          </w:p>
        </w:tc>
        <w:tc>
          <w:tcPr>
            <w:tcW w:w="774" w:type="dxa"/>
            <w:tcBorders>
              <w:top w:val="nil"/>
              <w:left w:val="nil"/>
              <w:bottom w:val="nil"/>
              <w:right w:val="nil"/>
            </w:tcBorders>
            <w:shd w:val="clear" w:color="auto" w:fill="auto"/>
            <w:noWrap/>
            <w:vAlign w:val="bottom"/>
          </w:tcPr>
          <w:p w14:paraId="54812C8F" w14:textId="77777777" w:rsidR="00286D70" w:rsidRPr="00741808" w:rsidRDefault="00286D70" w:rsidP="00A10892">
            <w:pPr>
              <w:ind w:left="-108" w:right="-66"/>
              <w:jc w:val="right"/>
              <w:rPr>
                <w:sz w:val="14"/>
                <w:szCs w:val="14"/>
              </w:rPr>
            </w:pPr>
            <w:r w:rsidRPr="00741808">
              <w:rPr>
                <w:sz w:val="14"/>
                <w:szCs w:val="14"/>
              </w:rPr>
              <w:t>74</w:t>
            </w:r>
          </w:p>
        </w:tc>
        <w:tc>
          <w:tcPr>
            <w:tcW w:w="775" w:type="dxa"/>
            <w:tcBorders>
              <w:top w:val="nil"/>
              <w:left w:val="nil"/>
              <w:bottom w:val="nil"/>
              <w:right w:val="nil"/>
            </w:tcBorders>
            <w:shd w:val="clear" w:color="auto" w:fill="auto"/>
            <w:noWrap/>
            <w:vAlign w:val="bottom"/>
          </w:tcPr>
          <w:p w14:paraId="7A974895"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18C865C8"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5AF561A0"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12AF2B44"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vAlign w:val="bottom"/>
          </w:tcPr>
          <w:p w14:paraId="651B9802"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vAlign w:val="bottom"/>
          </w:tcPr>
          <w:p w14:paraId="6EA3696D" w14:textId="77777777" w:rsidR="00286D70" w:rsidRPr="00741808" w:rsidRDefault="00286D70" w:rsidP="00A10892">
            <w:pPr>
              <w:ind w:left="-108" w:right="-66"/>
              <w:jc w:val="right"/>
              <w:rPr>
                <w:b/>
                <w:sz w:val="14"/>
                <w:szCs w:val="14"/>
              </w:rPr>
            </w:pPr>
            <w:r w:rsidRPr="00741808">
              <w:rPr>
                <w:b/>
                <w:sz w:val="14"/>
                <w:szCs w:val="14"/>
              </w:rPr>
              <w:t>3.744</w:t>
            </w:r>
          </w:p>
        </w:tc>
      </w:tr>
      <w:tr w:rsidR="00286D70" w:rsidRPr="000367AE" w14:paraId="286EA74B" w14:textId="77777777" w:rsidTr="00A176AA">
        <w:trPr>
          <w:trHeight w:val="113"/>
        </w:trPr>
        <w:tc>
          <w:tcPr>
            <w:tcW w:w="2226" w:type="dxa"/>
            <w:tcBorders>
              <w:top w:val="nil"/>
              <w:left w:val="nil"/>
              <w:bottom w:val="nil"/>
              <w:right w:val="nil"/>
            </w:tcBorders>
            <w:shd w:val="clear" w:color="auto" w:fill="auto"/>
            <w:vAlign w:val="center"/>
          </w:tcPr>
          <w:p w14:paraId="29FBD3F2" w14:textId="77777777" w:rsidR="00286D70" w:rsidRPr="00741808" w:rsidRDefault="00286D70" w:rsidP="000367AE">
            <w:pPr>
              <w:pStyle w:val="Heading1"/>
              <w:numPr>
                <w:ilvl w:val="0"/>
                <w:numId w:val="0"/>
              </w:numPr>
              <w:spacing w:before="0"/>
              <w:ind w:left="252"/>
              <w:rPr>
                <w:rFonts w:ascii="Times New Roman" w:hAnsi="Times New Roman"/>
                <w:b w:val="0"/>
                <w:sz w:val="14"/>
                <w:szCs w:val="14"/>
                <w:u w:val="none"/>
              </w:rPr>
            </w:pPr>
            <w:r w:rsidRPr="00741808">
              <w:rPr>
                <w:rFonts w:ascii="Times New Roman" w:hAnsi="Times New Roman"/>
                <w:b w:val="0"/>
                <w:sz w:val="14"/>
                <w:szCs w:val="14"/>
                <w:u w:val="none"/>
              </w:rPr>
              <w:t>Ticari Kuruluşlar</w:t>
            </w:r>
          </w:p>
        </w:tc>
        <w:tc>
          <w:tcPr>
            <w:tcW w:w="774" w:type="dxa"/>
            <w:tcBorders>
              <w:top w:val="nil"/>
              <w:left w:val="nil"/>
              <w:bottom w:val="nil"/>
              <w:right w:val="nil"/>
            </w:tcBorders>
            <w:shd w:val="clear" w:color="auto" w:fill="auto"/>
            <w:noWrap/>
            <w:vAlign w:val="bottom"/>
          </w:tcPr>
          <w:p w14:paraId="3CFEA9B4"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10C1407A" w14:textId="77777777" w:rsidR="00286D70" w:rsidRPr="00741808" w:rsidRDefault="00286D70" w:rsidP="00A10892">
            <w:pPr>
              <w:ind w:left="-108" w:right="-66"/>
              <w:jc w:val="right"/>
              <w:rPr>
                <w:sz w:val="14"/>
                <w:szCs w:val="14"/>
              </w:rPr>
            </w:pPr>
            <w:r w:rsidRPr="00741808">
              <w:rPr>
                <w:sz w:val="14"/>
                <w:szCs w:val="14"/>
              </w:rPr>
              <w:t>696.248</w:t>
            </w:r>
          </w:p>
        </w:tc>
        <w:tc>
          <w:tcPr>
            <w:tcW w:w="774" w:type="dxa"/>
            <w:tcBorders>
              <w:top w:val="nil"/>
              <w:left w:val="nil"/>
              <w:bottom w:val="nil"/>
              <w:right w:val="nil"/>
            </w:tcBorders>
            <w:shd w:val="clear" w:color="auto" w:fill="auto"/>
            <w:noWrap/>
            <w:vAlign w:val="bottom"/>
          </w:tcPr>
          <w:p w14:paraId="60D332E1" w14:textId="77777777" w:rsidR="00286D70" w:rsidRPr="00741808" w:rsidRDefault="00286D70" w:rsidP="00A10892">
            <w:pPr>
              <w:ind w:left="-108" w:right="-66"/>
              <w:jc w:val="right"/>
              <w:rPr>
                <w:sz w:val="14"/>
                <w:szCs w:val="14"/>
              </w:rPr>
            </w:pPr>
            <w:r w:rsidRPr="00741808">
              <w:rPr>
                <w:sz w:val="14"/>
                <w:szCs w:val="14"/>
              </w:rPr>
              <w:t>177.986</w:t>
            </w:r>
          </w:p>
        </w:tc>
        <w:tc>
          <w:tcPr>
            <w:tcW w:w="775" w:type="dxa"/>
            <w:tcBorders>
              <w:top w:val="nil"/>
              <w:left w:val="nil"/>
              <w:bottom w:val="nil"/>
              <w:right w:val="nil"/>
            </w:tcBorders>
            <w:shd w:val="clear" w:color="auto" w:fill="auto"/>
            <w:noWrap/>
            <w:vAlign w:val="bottom"/>
          </w:tcPr>
          <w:p w14:paraId="2153C22C" w14:textId="77777777" w:rsidR="00286D70" w:rsidRPr="00741808" w:rsidRDefault="00286D70" w:rsidP="00A10892">
            <w:pPr>
              <w:ind w:left="-108" w:right="-66"/>
              <w:jc w:val="right"/>
              <w:rPr>
                <w:sz w:val="14"/>
                <w:szCs w:val="14"/>
              </w:rPr>
            </w:pPr>
            <w:r w:rsidRPr="00741808">
              <w:rPr>
                <w:sz w:val="14"/>
                <w:szCs w:val="14"/>
              </w:rPr>
              <w:t>152.140</w:t>
            </w:r>
          </w:p>
        </w:tc>
        <w:tc>
          <w:tcPr>
            <w:tcW w:w="774" w:type="dxa"/>
            <w:tcBorders>
              <w:top w:val="nil"/>
              <w:left w:val="nil"/>
              <w:bottom w:val="nil"/>
              <w:right w:val="nil"/>
            </w:tcBorders>
            <w:shd w:val="clear" w:color="auto" w:fill="auto"/>
            <w:noWrap/>
            <w:vAlign w:val="bottom"/>
          </w:tcPr>
          <w:p w14:paraId="254CE30F" w14:textId="77777777" w:rsidR="00286D70" w:rsidRPr="00741808" w:rsidRDefault="00286D70" w:rsidP="00A10892">
            <w:pPr>
              <w:ind w:left="-108" w:right="-66"/>
              <w:jc w:val="right"/>
              <w:rPr>
                <w:sz w:val="14"/>
                <w:szCs w:val="14"/>
              </w:rPr>
            </w:pPr>
            <w:r w:rsidRPr="00741808">
              <w:rPr>
                <w:sz w:val="14"/>
                <w:szCs w:val="14"/>
              </w:rPr>
              <w:t>24.115</w:t>
            </w:r>
          </w:p>
        </w:tc>
        <w:tc>
          <w:tcPr>
            <w:tcW w:w="775" w:type="dxa"/>
            <w:tcBorders>
              <w:top w:val="nil"/>
              <w:left w:val="nil"/>
              <w:bottom w:val="nil"/>
              <w:right w:val="nil"/>
            </w:tcBorders>
            <w:shd w:val="clear" w:color="auto" w:fill="auto"/>
            <w:noWrap/>
            <w:vAlign w:val="bottom"/>
          </w:tcPr>
          <w:p w14:paraId="11AF7E75" w14:textId="77777777" w:rsidR="00286D70" w:rsidRPr="00741808" w:rsidRDefault="00286D70" w:rsidP="00A10892">
            <w:pPr>
              <w:ind w:left="-108" w:right="-66"/>
              <w:jc w:val="right"/>
              <w:rPr>
                <w:sz w:val="14"/>
                <w:szCs w:val="14"/>
              </w:rPr>
            </w:pPr>
            <w:r w:rsidRPr="00741808">
              <w:rPr>
                <w:sz w:val="14"/>
                <w:szCs w:val="14"/>
              </w:rPr>
              <w:t>519</w:t>
            </w:r>
          </w:p>
        </w:tc>
        <w:tc>
          <w:tcPr>
            <w:tcW w:w="774" w:type="dxa"/>
            <w:tcBorders>
              <w:top w:val="nil"/>
              <w:left w:val="nil"/>
              <w:bottom w:val="nil"/>
              <w:right w:val="nil"/>
            </w:tcBorders>
            <w:shd w:val="clear" w:color="auto" w:fill="auto"/>
            <w:noWrap/>
            <w:vAlign w:val="bottom"/>
          </w:tcPr>
          <w:p w14:paraId="14931756"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vAlign w:val="bottom"/>
          </w:tcPr>
          <w:p w14:paraId="69F306FF"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vAlign w:val="bottom"/>
          </w:tcPr>
          <w:p w14:paraId="2B604CCA" w14:textId="77777777" w:rsidR="00286D70" w:rsidRPr="00741808" w:rsidRDefault="00286D70" w:rsidP="00A10892">
            <w:pPr>
              <w:ind w:left="-108" w:right="-66"/>
              <w:jc w:val="right"/>
              <w:rPr>
                <w:b/>
                <w:sz w:val="14"/>
                <w:szCs w:val="14"/>
              </w:rPr>
            </w:pPr>
            <w:r w:rsidRPr="00741808">
              <w:rPr>
                <w:b/>
                <w:sz w:val="14"/>
                <w:szCs w:val="14"/>
              </w:rPr>
              <w:t>1.051.008</w:t>
            </w:r>
          </w:p>
        </w:tc>
      </w:tr>
      <w:tr w:rsidR="00286D70" w:rsidRPr="000367AE" w14:paraId="09168F33" w14:textId="77777777" w:rsidTr="00A176AA">
        <w:trPr>
          <w:trHeight w:val="113"/>
        </w:trPr>
        <w:tc>
          <w:tcPr>
            <w:tcW w:w="2226" w:type="dxa"/>
            <w:tcBorders>
              <w:top w:val="nil"/>
              <w:left w:val="nil"/>
              <w:bottom w:val="nil"/>
              <w:right w:val="nil"/>
            </w:tcBorders>
            <w:shd w:val="clear" w:color="auto" w:fill="auto"/>
            <w:vAlign w:val="center"/>
          </w:tcPr>
          <w:p w14:paraId="3814ADC8" w14:textId="77777777" w:rsidR="00286D70" w:rsidRPr="00741808" w:rsidRDefault="00286D70" w:rsidP="000367AE">
            <w:pPr>
              <w:pStyle w:val="Heading1"/>
              <w:numPr>
                <w:ilvl w:val="0"/>
                <w:numId w:val="0"/>
              </w:numPr>
              <w:spacing w:before="0"/>
              <w:ind w:left="252"/>
              <w:rPr>
                <w:rFonts w:ascii="Times New Roman" w:hAnsi="Times New Roman"/>
                <w:b w:val="0"/>
                <w:sz w:val="14"/>
                <w:szCs w:val="14"/>
                <w:u w:val="none"/>
              </w:rPr>
            </w:pPr>
            <w:r w:rsidRPr="00741808">
              <w:rPr>
                <w:rFonts w:ascii="Times New Roman" w:hAnsi="Times New Roman"/>
                <w:b w:val="0"/>
                <w:sz w:val="14"/>
                <w:szCs w:val="14"/>
                <w:u w:val="none"/>
              </w:rPr>
              <w:t>Diğer Kuruluşlar</w:t>
            </w:r>
          </w:p>
        </w:tc>
        <w:tc>
          <w:tcPr>
            <w:tcW w:w="774" w:type="dxa"/>
            <w:tcBorders>
              <w:top w:val="nil"/>
              <w:left w:val="nil"/>
              <w:bottom w:val="nil"/>
              <w:right w:val="nil"/>
            </w:tcBorders>
            <w:shd w:val="clear" w:color="auto" w:fill="auto"/>
            <w:noWrap/>
            <w:vAlign w:val="bottom"/>
          </w:tcPr>
          <w:p w14:paraId="0C5B9AB7"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314B15C7" w14:textId="77777777" w:rsidR="00286D70" w:rsidRPr="00741808" w:rsidRDefault="00286D70" w:rsidP="00A10892">
            <w:pPr>
              <w:ind w:left="-108" w:right="-66"/>
              <w:jc w:val="right"/>
              <w:rPr>
                <w:sz w:val="14"/>
                <w:szCs w:val="14"/>
              </w:rPr>
            </w:pPr>
            <w:r w:rsidRPr="00741808">
              <w:rPr>
                <w:sz w:val="14"/>
                <w:szCs w:val="14"/>
              </w:rPr>
              <w:t>6.842</w:t>
            </w:r>
          </w:p>
        </w:tc>
        <w:tc>
          <w:tcPr>
            <w:tcW w:w="774" w:type="dxa"/>
            <w:tcBorders>
              <w:top w:val="nil"/>
              <w:left w:val="nil"/>
              <w:bottom w:val="nil"/>
              <w:right w:val="nil"/>
            </w:tcBorders>
            <w:shd w:val="clear" w:color="auto" w:fill="auto"/>
            <w:noWrap/>
            <w:vAlign w:val="bottom"/>
          </w:tcPr>
          <w:p w14:paraId="288F4F15"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1CD99FAA"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63CEF7B9"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1602728A"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76F0D50C"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vAlign w:val="bottom"/>
          </w:tcPr>
          <w:p w14:paraId="102A210D"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vAlign w:val="bottom"/>
          </w:tcPr>
          <w:p w14:paraId="3B42B495" w14:textId="77777777" w:rsidR="00286D70" w:rsidRPr="00741808" w:rsidRDefault="00286D70" w:rsidP="00A10892">
            <w:pPr>
              <w:ind w:left="-108" w:right="-66"/>
              <w:jc w:val="right"/>
              <w:rPr>
                <w:b/>
                <w:sz w:val="14"/>
                <w:szCs w:val="14"/>
              </w:rPr>
            </w:pPr>
            <w:r w:rsidRPr="00741808">
              <w:rPr>
                <w:b/>
                <w:sz w:val="14"/>
                <w:szCs w:val="14"/>
              </w:rPr>
              <w:t>6.842</w:t>
            </w:r>
          </w:p>
        </w:tc>
      </w:tr>
      <w:tr w:rsidR="00286D70" w:rsidRPr="000367AE" w14:paraId="2F36CA24" w14:textId="77777777" w:rsidTr="00A176AA">
        <w:trPr>
          <w:trHeight w:val="113"/>
        </w:trPr>
        <w:tc>
          <w:tcPr>
            <w:tcW w:w="2226" w:type="dxa"/>
            <w:tcBorders>
              <w:top w:val="nil"/>
              <w:left w:val="nil"/>
              <w:bottom w:val="nil"/>
              <w:right w:val="nil"/>
            </w:tcBorders>
            <w:shd w:val="clear" w:color="auto" w:fill="auto"/>
            <w:vAlign w:val="center"/>
          </w:tcPr>
          <w:p w14:paraId="41804D8D" w14:textId="77777777" w:rsidR="00286D70" w:rsidRPr="00741808" w:rsidRDefault="00286D70" w:rsidP="000367AE">
            <w:pPr>
              <w:pStyle w:val="Heading1"/>
              <w:numPr>
                <w:ilvl w:val="0"/>
                <w:numId w:val="0"/>
              </w:numPr>
              <w:spacing w:before="0"/>
              <w:rPr>
                <w:rFonts w:ascii="Times New Roman" w:hAnsi="Times New Roman"/>
                <w:b w:val="0"/>
                <w:sz w:val="14"/>
                <w:szCs w:val="14"/>
                <w:u w:val="none"/>
              </w:rPr>
            </w:pPr>
            <w:r w:rsidRPr="00741808">
              <w:rPr>
                <w:rFonts w:ascii="Times New Roman" w:hAnsi="Times New Roman"/>
                <w:b w:val="0"/>
                <w:sz w:val="14"/>
                <w:szCs w:val="14"/>
                <w:u w:val="none"/>
              </w:rPr>
              <w:t xml:space="preserve">        Ticari ve Diğer Kur.</w:t>
            </w:r>
          </w:p>
        </w:tc>
        <w:tc>
          <w:tcPr>
            <w:tcW w:w="774" w:type="dxa"/>
            <w:tcBorders>
              <w:top w:val="nil"/>
              <w:left w:val="nil"/>
              <w:bottom w:val="nil"/>
              <w:right w:val="nil"/>
            </w:tcBorders>
            <w:shd w:val="clear" w:color="auto" w:fill="auto"/>
            <w:noWrap/>
            <w:vAlign w:val="bottom"/>
          </w:tcPr>
          <w:p w14:paraId="722BF2A3"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1B083DF2" w14:textId="77777777" w:rsidR="00286D70" w:rsidRPr="00741808" w:rsidRDefault="00286D70" w:rsidP="00A10892">
            <w:pPr>
              <w:ind w:left="-108" w:right="-66"/>
              <w:jc w:val="right"/>
              <w:rPr>
                <w:sz w:val="14"/>
                <w:szCs w:val="14"/>
              </w:rPr>
            </w:pPr>
            <w:r w:rsidRPr="00741808">
              <w:rPr>
                <w:sz w:val="14"/>
                <w:szCs w:val="14"/>
              </w:rPr>
              <w:t>994.541</w:t>
            </w:r>
          </w:p>
        </w:tc>
        <w:tc>
          <w:tcPr>
            <w:tcW w:w="774" w:type="dxa"/>
            <w:tcBorders>
              <w:top w:val="nil"/>
              <w:left w:val="nil"/>
              <w:bottom w:val="nil"/>
              <w:right w:val="nil"/>
            </w:tcBorders>
            <w:shd w:val="clear" w:color="auto" w:fill="auto"/>
            <w:noWrap/>
            <w:vAlign w:val="bottom"/>
          </w:tcPr>
          <w:p w14:paraId="263D2197" w14:textId="77777777" w:rsidR="00286D70" w:rsidRPr="00741808" w:rsidRDefault="00286D70" w:rsidP="00A10892">
            <w:pPr>
              <w:ind w:left="-108" w:right="-66"/>
              <w:jc w:val="right"/>
              <w:rPr>
                <w:sz w:val="14"/>
                <w:szCs w:val="14"/>
              </w:rPr>
            </w:pPr>
            <w:r w:rsidRPr="00741808">
              <w:rPr>
                <w:sz w:val="14"/>
                <w:szCs w:val="14"/>
              </w:rPr>
              <w:t>97.925</w:t>
            </w:r>
          </w:p>
        </w:tc>
        <w:tc>
          <w:tcPr>
            <w:tcW w:w="775" w:type="dxa"/>
            <w:tcBorders>
              <w:top w:val="nil"/>
              <w:left w:val="nil"/>
              <w:bottom w:val="nil"/>
              <w:right w:val="nil"/>
            </w:tcBorders>
            <w:shd w:val="clear" w:color="auto" w:fill="auto"/>
            <w:noWrap/>
            <w:vAlign w:val="bottom"/>
          </w:tcPr>
          <w:p w14:paraId="123E6BEF"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7FBF6DA3"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6DDE00CC"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78D1723D"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vAlign w:val="bottom"/>
          </w:tcPr>
          <w:p w14:paraId="1618902A"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vAlign w:val="bottom"/>
          </w:tcPr>
          <w:p w14:paraId="475F546E" w14:textId="77777777" w:rsidR="00286D70" w:rsidRPr="00741808" w:rsidRDefault="00286D70" w:rsidP="00A10892">
            <w:pPr>
              <w:ind w:left="-108" w:right="-66"/>
              <w:jc w:val="right"/>
              <w:rPr>
                <w:b/>
                <w:sz w:val="14"/>
                <w:szCs w:val="14"/>
              </w:rPr>
            </w:pPr>
            <w:r w:rsidRPr="00741808">
              <w:rPr>
                <w:b/>
                <w:sz w:val="14"/>
                <w:szCs w:val="14"/>
              </w:rPr>
              <w:t>1.092.466</w:t>
            </w:r>
          </w:p>
        </w:tc>
      </w:tr>
      <w:tr w:rsidR="00286D70" w:rsidRPr="000367AE" w14:paraId="449C11AC" w14:textId="77777777" w:rsidTr="00A176AA">
        <w:trPr>
          <w:trHeight w:val="113"/>
        </w:trPr>
        <w:tc>
          <w:tcPr>
            <w:tcW w:w="2226" w:type="dxa"/>
            <w:tcBorders>
              <w:top w:val="nil"/>
              <w:left w:val="nil"/>
              <w:bottom w:val="nil"/>
              <w:right w:val="nil"/>
            </w:tcBorders>
            <w:shd w:val="clear" w:color="auto" w:fill="auto"/>
            <w:vAlign w:val="center"/>
          </w:tcPr>
          <w:p w14:paraId="63F59A2C" w14:textId="77777777" w:rsidR="00286D70" w:rsidRPr="00741808" w:rsidRDefault="00286D70" w:rsidP="000367AE">
            <w:pPr>
              <w:pStyle w:val="Heading1"/>
              <w:numPr>
                <w:ilvl w:val="0"/>
                <w:numId w:val="0"/>
              </w:numPr>
              <w:spacing w:before="0"/>
              <w:rPr>
                <w:rFonts w:ascii="Times New Roman" w:hAnsi="Times New Roman"/>
                <w:b w:val="0"/>
                <w:sz w:val="14"/>
                <w:szCs w:val="14"/>
                <w:u w:val="none"/>
              </w:rPr>
            </w:pPr>
            <w:r w:rsidRPr="00741808">
              <w:rPr>
                <w:rFonts w:ascii="Times New Roman" w:hAnsi="Times New Roman"/>
                <w:b w:val="0"/>
                <w:sz w:val="14"/>
                <w:szCs w:val="14"/>
                <w:u w:val="none"/>
              </w:rPr>
              <w:t xml:space="preserve">       Bankalar ve Katılım Bankaları</w:t>
            </w:r>
          </w:p>
        </w:tc>
        <w:tc>
          <w:tcPr>
            <w:tcW w:w="774" w:type="dxa"/>
            <w:tcBorders>
              <w:top w:val="nil"/>
              <w:left w:val="nil"/>
              <w:bottom w:val="nil"/>
              <w:right w:val="nil"/>
            </w:tcBorders>
            <w:shd w:val="clear" w:color="auto" w:fill="auto"/>
            <w:noWrap/>
            <w:vAlign w:val="bottom"/>
          </w:tcPr>
          <w:p w14:paraId="602874AE"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0B112A3B"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2C8DC5F1"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55EF8458"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60B4FCFB"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1A5A214C"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0EBC1A9B"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vAlign w:val="bottom"/>
          </w:tcPr>
          <w:p w14:paraId="61557669"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vAlign w:val="bottom"/>
          </w:tcPr>
          <w:p w14:paraId="26AC8CA3" w14:textId="77777777" w:rsidR="00286D70" w:rsidRPr="00741808" w:rsidRDefault="00286D70" w:rsidP="00A10892">
            <w:pPr>
              <w:ind w:left="-108" w:right="-66"/>
              <w:jc w:val="right"/>
              <w:rPr>
                <w:b/>
                <w:sz w:val="14"/>
                <w:szCs w:val="14"/>
              </w:rPr>
            </w:pPr>
            <w:r w:rsidRPr="00741808">
              <w:rPr>
                <w:b/>
                <w:sz w:val="14"/>
                <w:szCs w:val="14"/>
              </w:rPr>
              <w:t>-</w:t>
            </w:r>
          </w:p>
        </w:tc>
      </w:tr>
      <w:tr w:rsidR="00286D70" w:rsidRPr="000367AE" w14:paraId="09655CC6" w14:textId="77777777" w:rsidTr="00A176AA">
        <w:trPr>
          <w:trHeight w:val="113"/>
        </w:trPr>
        <w:tc>
          <w:tcPr>
            <w:tcW w:w="2226" w:type="dxa"/>
            <w:tcBorders>
              <w:top w:val="nil"/>
              <w:left w:val="nil"/>
              <w:bottom w:val="nil"/>
              <w:right w:val="nil"/>
            </w:tcBorders>
            <w:shd w:val="clear" w:color="auto" w:fill="auto"/>
            <w:vAlign w:val="center"/>
          </w:tcPr>
          <w:p w14:paraId="325EBFC3" w14:textId="77777777" w:rsidR="00286D70" w:rsidRPr="00741808" w:rsidRDefault="00286D70" w:rsidP="000367AE">
            <w:pPr>
              <w:pStyle w:val="Heading1"/>
              <w:numPr>
                <w:ilvl w:val="0"/>
                <w:numId w:val="0"/>
              </w:numPr>
              <w:spacing w:before="0"/>
              <w:ind w:left="-108"/>
              <w:rPr>
                <w:rFonts w:ascii="Times New Roman" w:eastAsia="Arial Unicode MS" w:hAnsi="Times New Roman"/>
                <w:sz w:val="14"/>
                <w:szCs w:val="14"/>
                <w:u w:val="none"/>
              </w:rPr>
            </w:pPr>
            <w:r w:rsidRPr="00741808">
              <w:rPr>
                <w:rFonts w:ascii="Times New Roman" w:eastAsia="Arial Unicode MS" w:hAnsi="Times New Roman"/>
                <w:sz w:val="14"/>
                <w:szCs w:val="14"/>
                <w:u w:val="none"/>
              </w:rPr>
              <w:t>IX.Kıymetli Maden DH</w:t>
            </w:r>
          </w:p>
        </w:tc>
        <w:tc>
          <w:tcPr>
            <w:tcW w:w="774" w:type="dxa"/>
            <w:tcBorders>
              <w:top w:val="nil"/>
              <w:left w:val="nil"/>
              <w:bottom w:val="nil"/>
              <w:right w:val="nil"/>
            </w:tcBorders>
            <w:shd w:val="clear" w:color="auto" w:fill="auto"/>
            <w:noWrap/>
            <w:vAlign w:val="bottom"/>
          </w:tcPr>
          <w:p w14:paraId="77EF723B" w14:textId="77777777" w:rsidR="00286D70" w:rsidRPr="00741808" w:rsidRDefault="00286D70" w:rsidP="00A10892">
            <w:pPr>
              <w:ind w:left="-108" w:right="-66"/>
              <w:jc w:val="right"/>
              <w:rPr>
                <w:b/>
                <w:sz w:val="14"/>
                <w:szCs w:val="14"/>
              </w:rPr>
            </w:pPr>
            <w:r w:rsidRPr="00741808">
              <w:rPr>
                <w:b/>
                <w:sz w:val="14"/>
                <w:szCs w:val="14"/>
              </w:rPr>
              <w:t>1.297.229</w:t>
            </w:r>
          </w:p>
        </w:tc>
        <w:tc>
          <w:tcPr>
            <w:tcW w:w="775" w:type="dxa"/>
            <w:tcBorders>
              <w:top w:val="nil"/>
              <w:left w:val="nil"/>
              <w:bottom w:val="nil"/>
              <w:right w:val="nil"/>
            </w:tcBorders>
            <w:shd w:val="clear" w:color="auto" w:fill="auto"/>
            <w:noWrap/>
            <w:vAlign w:val="bottom"/>
          </w:tcPr>
          <w:p w14:paraId="37FE2BD5" w14:textId="77777777" w:rsidR="00286D70" w:rsidRPr="00741808" w:rsidRDefault="00286D70" w:rsidP="00A10892">
            <w:pPr>
              <w:ind w:left="-108" w:right="-66"/>
              <w:jc w:val="right"/>
              <w:rPr>
                <w:b/>
                <w:sz w:val="14"/>
                <w:szCs w:val="14"/>
              </w:rPr>
            </w:pPr>
            <w:r w:rsidRPr="00741808">
              <w:rPr>
                <w:b/>
                <w:sz w:val="14"/>
                <w:szCs w:val="14"/>
              </w:rPr>
              <w:t>602.867</w:t>
            </w:r>
          </w:p>
        </w:tc>
        <w:tc>
          <w:tcPr>
            <w:tcW w:w="774" w:type="dxa"/>
            <w:tcBorders>
              <w:top w:val="nil"/>
              <w:left w:val="nil"/>
              <w:bottom w:val="nil"/>
              <w:right w:val="nil"/>
            </w:tcBorders>
            <w:shd w:val="clear" w:color="auto" w:fill="auto"/>
            <w:noWrap/>
            <w:vAlign w:val="bottom"/>
          </w:tcPr>
          <w:p w14:paraId="2CE46186" w14:textId="77777777" w:rsidR="00286D70" w:rsidRPr="00741808" w:rsidRDefault="00286D70" w:rsidP="00A10892">
            <w:pPr>
              <w:ind w:left="-108" w:right="-66"/>
              <w:jc w:val="right"/>
              <w:rPr>
                <w:b/>
                <w:sz w:val="14"/>
                <w:szCs w:val="14"/>
              </w:rPr>
            </w:pPr>
            <w:r w:rsidRPr="00741808">
              <w:rPr>
                <w:b/>
                <w:sz w:val="14"/>
                <w:szCs w:val="14"/>
              </w:rPr>
              <w:t>198.260</w:t>
            </w:r>
          </w:p>
        </w:tc>
        <w:tc>
          <w:tcPr>
            <w:tcW w:w="775" w:type="dxa"/>
            <w:tcBorders>
              <w:top w:val="nil"/>
              <w:left w:val="nil"/>
              <w:bottom w:val="nil"/>
              <w:right w:val="nil"/>
            </w:tcBorders>
            <w:shd w:val="clear" w:color="auto" w:fill="auto"/>
            <w:noWrap/>
            <w:vAlign w:val="bottom"/>
          </w:tcPr>
          <w:p w14:paraId="507E0EAC" w14:textId="77777777" w:rsidR="00286D70" w:rsidRPr="00741808" w:rsidRDefault="00286D70" w:rsidP="00A10892">
            <w:pPr>
              <w:ind w:left="-108" w:right="-66"/>
              <w:jc w:val="right"/>
              <w:rPr>
                <w:b/>
                <w:sz w:val="14"/>
                <w:szCs w:val="14"/>
              </w:rPr>
            </w:pPr>
            <w:r w:rsidRPr="00741808">
              <w:rPr>
                <w:b/>
                <w:sz w:val="14"/>
                <w:szCs w:val="14"/>
              </w:rPr>
              <w:t>12.683</w:t>
            </w:r>
          </w:p>
        </w:tc>
        <w:tc>
          <w:tcPr>
            <w:tcW w:w="774" w:type="dxa"/>
            <w:tcBorders>
              <w:top w:val="nil"/>
              <w:left w:val="nil"/>
              <w:bottom w:val="nil"/>
              <w:right w:val="nil"/>
            </w:tcBorders>
            <w:shd w:val="clear" w:color="auto" w:fill="auto"/>
            <w:noWrap/>
            <w:vAlign w:val="bottom"/>
          </w:tcPr>
          <w:p w14:paraId="0F05B0C8" w14:textId="77777777" w:rsidR="00286D70" w:rsidRPr="00741808" w:rsidRDefault="00286D70" w:rsidP="00A10892">
            <w:pPr>
              <w:ind w:left="-108" w:right="-66"/>
              <w:jc w:val="right"/>
              <w:rPr>
                <w:b/>
                <w:sz w:val="14"/>
                <w:szCs w:val="14"/>
              </w:rPr>
            </w:pPr>
            <w:r w:rsidRPr="00741808">
              <w:rPr>
                <w:b/>
                <w:sz w:val="14"/>
                <w:szCs w:val="14"/>
              </w:rPr>
              <w:t>14.023</w:t>
            </w:r>
          </w:p>
        </w:tc>
        <w:tc>
          <w:tcPr>
            <w:tcW w:w="775" w:type="dxa"/>
            <w:tcBorders>
              <w:top w:val="nil"/>
              <w:left w:val="nil"/>
              <w:bottom w:val="nil"/>
              <w:right w:val="nil"/>
            </w:tcBorders>
            <w:shd w:val="clear" w:color="auto" w:fill="auto"/>
            <w:noWrap/>
            <w:vAlign w:val="bottom"/>
          </w:tcPr>
          <w:p w14:paraId="685BA964" w14:textId="77777777" w:rsidR="00286D70" w:rsidRPr="00741808" w:rsidRDefault="00286D70" w:rsidP="00A10892">
            <w:pPr>
              <w:ind w:left="-108" w:right="-66"/>
              <w:jc w:val="right"/>
              <w:rPr>
                <w:b/>
                <w:sz w:val="14"/>
                <w:szCs w:val="14"/>
              </w:rPr>
            </w:pPr>
            <w:r w:rsidRPr="00741808">
              <w:rPr>
                <w:b/>
                <w:sz w:val="14"/>
                <w:szCs w:val="14"/>
              </w:rPr>
              <w:t>1.975</w:t>
            </w:r>
          </w:p>
        </w:tc>
        <w:tc>
          <w:tcPr>
            <w:tcW w:w="774" w:type="dxa"/>
            <w:tcBorders>
              <w:top w:val="nil"/>
              <w:left w:val="nil"/>
              <w:bottom w:val="nil"/>
              <w:right w:val="nil"/>
            </w:tcBorders>
            <w:shd w:val="clear" w:color="auto" w:fill="auto"/>
            <w:noWrap/>
            <w:vAlign w:val="bottom"/>
          </w:tcPr>
          <w:p w14:paraId="1F7E5F23" w14:textId="77777777" w:rsidR="00286D70" w:rsidRPr="00741808" w:rsidRDefault="00286D70" w:rsidP="00A10892">
            <w:pPr>
              <w:ind w:left="-108" w:right="-66"/>
              <w:jc w:val="right"/>
              <w:rPr>
                <w:b/>
                <w:sz w:val="14"/>
                <w:szCs w:val="14"/>
              </w:rPr>
            </w:pPr>
            <w:r w:rsidRPr="00741808">
              <w:rPr>
                <w:b/>
                <w:sz w:val="14"/>
                <w:szCs w:val="14"/>
              </w:rPr>
              <w:t>-</w:t>
            </w:r>
          </w:p>
        </w:tc>
        <w:tc>
          <w:tcPr>
            <w:tcW w:w="775" w:type="dxa"/>
            <w:tcBorders>
              <w:top w:val="nil"/>
              <w:left w:val="nil"/>
              <w:bottom w:val="nil"/>
              <w:right w:val="nil"/>
            </w:tcBorders>
            <w:vAlign w:val="bottom"/>
          </w:tcPr>
          <w:p w14:paraId="4E147437" w14:textId="77777777" w:rsidR="00286D70" w:rsidRPr="00741808" w:rsidRDefault="00286D70" w:rsidP="00A10892">
            <w:pPr>
              <w:ind w:left="-108" w:right="-66"/>
              <w:jc w:val="right"/>
              <w:rPr>
                <w:b/>
                <w:sz w:val="14"/>
                <w:szCs w:val="14"/>
              </w:rPr>
            </w:pPr>
            <w:r w:rsidRPr="00741808">
              <w:rPr>
                <w:b/>
                <w:sz w:val="14"/>
                <w:szCs w:val="14"/>
              </w:rPr>
              <w:t>-</w:t>
            </w:r>
          </w:p>
        </w:tc>
        <w:tc>
          <w:tcPr>
            <w:tcW w:w="775" w:type="dxa"/>
            <w:tcBorders>
              <w:top w:val="nil"/>
              <w:left w:val="nil"/>
              <w:bottom w:val="nil"/>
              <w:right w:val="nil"/>
            </w:tcBorders>
            <w:vAlign w:val="bottom"/>
          </w:tcPr>
          <w:p w14:paraId="01BB4C28" w14:textId="77777777" w:rsidR="00286D70" w:rsidRPr="00741808" w:rsidRDefault="00286D70" w:rsidP="00A10892">
            <w:pPr>
              <w:ind w:left="-108" w:right="-66"/>
              <w:jc w:val="right"/>
              <w:rPr>
                <w:b/>
                <w:sz w:val="14"/>
                <w:szCs w:val="14"/>
              </w:rPr>
            </w:pPr>
            <w:r w:rsidRPr="00741808">
              <w:rPr>
                <w:b/>
                <w:sz w:val="14"/>
                <w:szCs w:val="14"/>
              </w:rPr>
              <w:t>2.127.037</w:t>
            </w:r>
          </w:p>
        </w:tc>
      </w:tr>
      <w:tr w:rsidR="00286D70" w:rsidRPr="000367AE" w14:paraId="61B9E615" w14:textId="77777777" w:rsidTr="00A176AA">
        <w:trPr>
          <w:trHeight w:val="113"/>
        </w:trPr>
        <w:tc>
          <w:tcPr>
            <w:tcW w:w="2226" w:type="dxa"/>
            <w:tcBorders>
              <w:top w:val="nil"/>
              <w:left w:val="nil"/>
              <w:bottom w:val="nil"/>
              <w:right w:val="nil"/>
            </w:tcBorders>
            <w:shd w:val="clear" w:color="auto" w:fill="auto"/>
            <w:vAlign w:val="center"/>
          </w:tcPr>
          <w:p w14:paraId="10A4BAED" w14:textId="77777777" w:rsidR="00286D70" w:rsidRPr="00741808" w:rsidRDefault="00286D70" w:rsidP="000367AE">
            <w:pPr>
              <w:pStyle w:val="Heading1"/>
              <w:numPr>
                <w:ilvl w:val="0"/>
                <w:numId w:val="0"/>
              </w:numPr>
              <w:spacing w:before="0"/>
              <w:ind w:left="-108"/>
              <w:rPr>
                <w:rFonts w:ascii="Times New Roman" w:eastAsia="Arial Unicode MS" w:hAnsi="Times New Roman"/>
                <w:sz w:val="14"/>
                <w:szCs w:val="14"/>
                <w:u w:val="none"/>
              </w:rPr>
            </w:pPr>
            <w:r w:rsidRPr="00741808">
              <w:rPr>
                <w:rFonts w:ascii="Times New Roman" w:eastAsia="Arial Unicode MS" w:hAnsi="Times New Roman"/>
                <w:sz w:val="14"/>
                <w:szCs w:val="14"/>
                <w:u w:val="none"/>
              </w:rPr>
              <w:t xml:space="preserve">X. Katılma Hesapları </w:t>
            </w:r>
            <w:r w:rsidRPr="00741808">
              <w:rPr>
                <w:rFonts w:ascii="Times New Roman" w:hAnsi="Times New Roman"/>
                <w:sz w:val="14"/>
                <w:szCs w:val="14"/>
                <w:u w:val="none"/>
              </w:rPr>
              <w:t>Özel Fon Havuzları TP</w:t>
            </w:r>
          </w:p>
        </w:tc>
        <w:tc>
          <w:tcPr>
            <w:tcW w:w="774" w:type="dxa"/>
            <w:tcBorders>
              <w:top w:val="nil"/>
              <w:left w:val="nil"/>
              <w:bottom w:val="nil"/>
              <w:right w:val="nil"/>
            </w:tcBorders>
            <w:shd w:val="clear" w:color="auto" w:fill="auto"/>
            <w:noWrap/>
            <w:vAlign w:val="bottom"/>
          </w:tcPr>
          <w:p w14:paraId="1AA3D9E7" w14:textId="77777777" w:rsidR="00286D70" w:rsidRPr="00741808" w:rsidRDefault="00286D70" w:rsidP="00A10892">
            <w:pPr>
              <w:ind w:left="-108" w:right="-66"/>
              <w:jc w:val="right"/>
              <w:rPr>
                <w:b/>
                <w:sz w:val="14"/>
                <w:szCs w:val="14"/>
              </w:rPr>
            </w:pPr>
            <w:r w:rsidRPr="00741808">
              <w:rPr>
                <w:b/>
                <w:sz w:val="14"/>
                <w:szCs w:val="14"/>
              </w:rPr>
              <w:t>-</w:t>
            </w:r>
          </w:p>
        </w:tc>
        <w:tc>
          <w:tcPr>
            <w:tcW w:w="775" w:type="dxa"/>
            <w:tcBorders>
              <w:top w:val="nil"/>
              <w:left w:val="nil"/>
              <w:bottom w:val="nil"/>
              <w:right w:val="nil"/>
            </w:tcBorders>
            <w:shd w:val="clear" w:color="auto" w:fill="auto"/>
            <w:noWrap/>
            <w:vAlign w:val="bottom"/>
          </w:tcPr>
          <w:p w14:paraId="1AEB25E9" w14:textId="77777777" w:rsidR="00286D70" w:rsidRPr="00741808" w:rsidRDefault="00286D70" w:rsidP="00A10892">
            <w:pPr>
              <w:ind w:left="-108" w:right="-66"/>
              <w:jc w:val="right"/>
              <w:rPr>
                <w:b/>
                <w:sz w:val="14"/>
                <w:szCs w:val="14"/>
              </w:rPr>
            </w:pPr>
            <w:r w:rsidRPr="00741808">
              <w:rPr>
                <w:b/>
                <w:sz w:val="14"/>
                <w:szCs w:val="14"/>
              </w:rPr>
              <w:t>108.383</w:t>
            </w:r>
          </w:p>
        </w:tc>
        <w:tc>
          <w:tcPr>
            <w:tcW w:w="774" w:type="dxa"/>
            <w:tcBorders>
              <w:top w:val="nil"/>
              <w:left w:val="nil"/>
              <w:bottom w:val="nil"/>
              <w:right w:val="nil"/>
            </w:tcBorders>
            <w:shd w:val="clear" w:color="auto" w:fill="auto"/>
            <w:noWrap/>
            <w:vAlign w:val="bottom"/>
          </w:tcPr>
          <w:p w14:paraId="4A1A1334" w14:textId="77777777" w:rsidR="00286D70" w:rsidRPr="00741808" w:rsidRDefault="00286D70" w:rsidP="00A10892">
            <w:pPr>
              <w:ind w:left="-108" w:right="-66"/>
              <w:jc w:val="right"/>
              <w:rPr>
                <w:b/>
                <w:sz w:val="14"/>
                <w:szCs w:val="14"/>
              </w:rPr>
            </w:pPr>
            <w:r w:rsidRPr="00741808">
              <w:rPr>
                <w:b/>
                <w:sz w:val="14"/>
                <w:szCs w:val="14"/>
              </w:rPr>
              <w:t>427.210</w:t>
            </w:r>
          </w:p>
        </w:tc>
        <w:tc>
          <w:tcPr>
            <w:tcW w:w="775" w:type="dxa"/>
            <w:tcBorders>
              <w:top w:val="nil"/>
              <w:left w:val="nil"/>
              <w:bottom w:val="nil"/>
              <w:right w:val="nil"/>
            </w:tcBorders>
            <w:shd w:val="clear" w:color="auto" w:fill="auto"/>
            <w:noWrap/>
            <w:vAlign w:val="bottom"/>
          </w:tcPr>
          <w:p w14:paraId="655F92E2" w14:textId="77777777" w:rsidR="00286D70" w:rsidRPr="00741808" w:rsidRDefault="00286D70" w:rsidP="00A10892">
            <w:pPr>
              <w:ind w:left="-108" w:right="-66"/>
              <w:jc w:val="right"/>
              <w:rPr>
                <w:b/>
                <w:sz w:val="14"/>
                <w:szCs w:val="14"/>
              </w:rPr>
            </w:pPr>
            <w:r w:rsidRPr="00741808">
              <w:rPr>
                <w:b/>
                <w:sz w:val="14"/>
                <w:szCs w:val="14"/>
              </w:rPr>
              <w:t>503</w:t>
            </w:r>
          </w:p>
        </w:tc>
        <w:tc>
          <w:tcPr>
            <w:tcW w:w="774" w:type="dxa"/>
            <w:tcBorders>
              <w:top w:val="nil"/>
              <w:left w:val="nil"/>
              <w:bottom w:val="nil"/>
              <w:right w:val="nil"/>
            </w:tcBorders>
            <w:shd w:val="clear" w:color="auto" w:fill="auto"/>
            <w:noWrap/>
            <w:vAlign w:val="bottom"/>
          </w:tcPr>
          <w:p w14:paraId="1E92DA4B" w14:textId="77777777" w:rsidR="00286D70" w:rsidRPr="00741808" w:rsidRDefault="00286D70" w:rsidP="00A10892">
            <w:pPr>
              <w:ind w:left="-108" w:right="-66"/>
              <w:jc w:val="right"/>
              <w:rPr>
                <w:b/>
                <w:sz w:val="14"/>
                <w:szCs w:val="14"/>
              </w:rPr>
            </w:pPr>
            <w:r w:rsidRPr="00741808">
              <w:rPr>
                <w:b/>
                <w:sz w:val="14"/>
                <w:szCs w:val="14"/>
              </w:rPr>
              <w:t>50.577</w:t>
            </w:r>
          </w:p>
        </w:tc>
        <w:tc>
          <w:tcPr>
            <w:tcW w:w="775" w:type="dxa"/>
            <w:tcBorders>
              <w:top w:val="nil"/>
              <w:left w:val="nil"/>
              <w:bottom w:val="nil"/>
              <w:right w:val="nil"/>
            </w:tcBorders>
            <w:shd w:val="clear" w:color="auto" w:fill="auto"/>
            <w:noWrap/>
            <w:vAlign w:val="bottom"/>
          </w:tcPr>
          <w:p w14:paraId="02CD4232" w14:textId="77777777" w:rsidR="00286D70" w:rsidRPr="00741808" w:rsidRDefault="00286D70" w:rsidP="00A10892">
            <w:pPr>
              <w:ind w:left="-108" w:right="-66"/>
              <w:jc w:val="right"/>
              <w:rPr>
                <w:b/>
                <w:sz w:val="14"/>
                <w:szCs w:val="14"/>
              </w:rPr>
            </w:pPr>
            <w:r w:rsidRPr="00741808">
              <w:rPr>
                <w:b/>
                <w:sz w:val="14"/>
                <w:szCs w:val="14"/>
              </w:rPr>
              <w:t>-</w:t>
            </w:r>
          </w:p>
        </w:tc>
        <w:tc>
          <w:tcPr>
            <w:tcW w:w="774" w:type="dxa"/>
            <w:tcBorders>
              <w:top w:val="nil"/>
              <w:left w:val="nil"/>
              <w:bottom w:val="nil"/>
              <w:right w:val="nil"/>
            </w:tcBorders>
            <w:shd w:val="clear" w:color="auto" w:fill="auto"/>
            <w:noWrap/>
            <w:vAlign w:val="bottom"/>
          </w:tcPr>
          <w:p w14:paraId="17712E91" w14:textId="77777777" w:rsidR="00286D70" w:rsidRPr="00741808" w:rsidRDefault="00286D70" w:rsidP="00A10892">
            <w:pPr>
              <w:ind w:left="-108" w:right="-66"/>
              <w:jc w:val="right"/>
              <w:rPr>
                <w:b/>
                <w:sz w:val="14"/>
                <w:szCs w:val="14"/>
              </w:rPr>
            </w:pPr>
            <w:r w:rsidRPr="00741808">
              <w:rPr>
                <w:b/>
                <w:sz w:val="14"/>
                <w:szCs w:val="14"/>
              </w:rPr>
              <w:t>-</w:t>
            </w:r>
          </w:p>
        </w:tc>
        <w:tc>
          <w:tcPr>
            <w:tcW w:w="775" w:type="dxa"/>
            <w:tcBorders>
              <w:top w:val="nil"/>
              <w:left w:val="nil"/>
              <w:bottom w:val="nil"/>
              <w:right w:val="nil"/>
            </w:tcBorders>
            <w:vAlign w:val="bottom"/>
          </w:tcPr>
          <w:p w14:paraId="6C141F35" w14:textId="77777777" w:rsidR="00286D70" w:rsidRPr="00741808" w:rsidRDefault="00286D70" w:rsidP="00A10892">
            <w:pPr>
              <w:ind w:left="-108" w:right="-66"/>
              <w:jc w:val="right"/>
              <w:rPr>
                <w:b/>
                <w:sz w:val="14"/>
                <w:szCs w:val="14"/>
              </w:rPr>
            </w:pPr>
            <w:r w:rsidRPr="00741808">
              <w:rPr>
                <w:b/>
                <w:sz w:val="14"/>
                <w:szCs w:val="14"/>
              </w:rPr>
              <w:t>-</w:t>
            </w:r>
          </w:p>
        </w:tc>
        <w:tc>
          <w:tcPr>
            <w:tcW w:w="775" w:type="dxa"/>
            <w:tcBorders>
              <w:top w:val="nil"/>
              <w:left w:val="nil"/>
              <w:bottom w:val="nil"/>
              <w:right w:val="nil"/>
            </w:tcBorders>
            <w:vAlign w:val="bottom"/>
          </w:tcPr>
          <w:p w14:paraId="5AFE1D61" w14:textId="77777777" w:rsidR="00286D70" w:rsidRPr="00741808" w:rsidRDefault="00286D70" w:rsidP="00A10892">
            <w:pPr>
              <w:ind w:left="-108" w:right="-66"/>
              <w:jc w:val="right"/>
              <w:rPr>
                <w:b/>
                <w:sz w:val="14"/>
                <w:szCs w:val="14"/>
              </w:rPr>
            </w:pPr>
            <w:r w:rsidRPr="00741808">
              <w:rPr>
                <w:b/>
                <w:sz w:val="14"/>
                <w:szCs w:val="14"/>
              </w:rPr>
              <w:t>586.673</w:t>
            </w:r>
          </w:p>
        </w:tc>
      </w:tr>
      <w:tr w:rsidR="00286D70" w:rsidRPr="000367AE" w14:paraId="60DD8503" w14:textId="77777777" w:rsidTr="00A176AA">
        <w:trPr>
          <w:trHeight w:val="113"/>
        </w:trPr>
        <w:tc>
          <w:tcPr>
            <w:tcW w:w="2226" w:type="dxa"/>
            <w:tcBorders>
              <w:top w:val="nil"/>
              <w:left w:val="nil"/>
              <w:bottom w:val="nil"/>
              <w:right w:val="nil"/>
            </w:tcBorders>
            <w:shd w:val="clear" w:color="auto" w:fill="auto"/>
            <w:vAlign w:val="center"/>
          </w:tcPr>
          <w:p w14:paraId="33BC9749" w14:textId="77777777" w:rsidR="00286D70" w:rsidRPr="00741808" w:rsidRDefault="00286D70" w:rsidP="000367AE">
            <w:pPr>
              <w:ind w:left="-108" w:firstLine="360"/>
              <w:rPr>
                <w:sz w:val="14"/>
                <w:szCs w:val="14"/>
              </w:rPr>
            </w:pPr>
            <w:r w:rsidRPr="00741808">
              <w:rPr>
                <w:sz w:val="14"/>
                <w:szCs w:val="14"/>
              </w:rPr>
              <w:t>Yurt içinde Yer. K.</w:t>
            </w:r>
          </w:p>
        </w:tc>
        <w:tc>
          <w:tcPr>
            <w:tcW w:w="774" w:type="dxa"/>
            <w:tcBorders>
              <w:top w:val="nil"/>
              <w:left w:val="nil"/>
              <w:bottom w:val="nil"/>
              <w:right w:val="nil"/>
            </w:tcBorders>
            <w:shd w:val="clear" w:color="auto" w:fill="auto"/>
            <w:noWrap/>
            <w:vAlign w:val="bottom"/>
          </w:tcPr>
          <w:p w14:paraId="65049552"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7BE167C4" w14:textId="77777777" w:rsidR="00286D70" w:rsidRPr="00741808" w:rsidRDefault="00286D70" w:rsidP="00A10892">
            <w:pPr>
              <w:ind w:left="-108" w:right="-66"/>
              <w:jc w:val="right"/>
              <w:rPr>
                <w:sz w:val="14"/>
                <w:szCs w:val="14"/>
              </w:rPr>
            </w:pPr>
            <w:r w:rsidRPr="00741808">
              <w:rPr>
                <w:sz w:val="14"/>
                <w:szCs w:val="14"/>
              </w:rPr>
              <w:t>108.383</w:t>
            </w:r>
          </w:p>
        </w:tc>
        <w:tc>
          <w:tcPr>
            <w:tcW w:w="774" w:type="dxa"/>
            <w:tcBorders>
              <w:top w:val="nil"/>
              <w:left w:val="nil"/>
              <w:bottom w:val="nil"/>
              <w:right w:val="nil"/>
            </w:tcBorders>
            <w:shd w:val="clear" w:color="auto" w:fill="auto"/>
            <w:noWrap/>
            <w:vAlign w:val="bottom"/>
          </w:tcPr>
          <w:p w14:paraId="1156C982" w14:textId="77777777" w:rsidR="00286D70" w:rsidRPr="00741808" w:rsidRDefault="00286D70" w:rsidP="00A10892">
            <w:pPr>
              <w:ind w:left="-108" w:right="-66"/>
              <w:jc w:val="right"/>
              <w:rPr>
                <w:sz w:val="14"/>
                <w:szCs w:val="14"/>
              </w:rPr>
            </w:pPr>
            <w:r w:rsidRPr="00741808">
              <w:rPr>
                <w:sz w:val="14"/>
                <w:szCs w:val="14"/>
              </w:rPr>
              <w:t>427.210</w:t>
            </w:r>
          </w:p>
        </w:tc>
        <w:tc>
          <w:tcPr>
            <w:tcW w:w="775" w:type="dxa"/>
            <w:tcBorders>
              <w:top w:val="nil"/>
              <w:left w:val="nil"/>
              <w:bottom w:val="nil"/>
              <w:right w:val="nil"/>
            </w:tcBorders>
            <w:shd w:val="clear" w:color="auto" w:fill="auto"/>
            <w:noWrap/>
            <w:vAlign w:val="bottom"/>
          </w:tcPr>
          <w:p w14:paraId="497D4B14" w14:textId="77777777" w:rsidR="00286D70" w:rsidRPr="00741808" w:rsidRDefault="00286D70" w:rsidP="00A10892">
            <w:pPr>
              <w:ind w:left="-108" w:right="-66"/>
              <w:jc w:val="right"/>
              <w:rPr>
                <w:sz w:val="14"/>
                <w:szCs w:val="14"/>
              </w:rPr>
            </w:pPr>
            <w:r w:rsidRPr="00741808">
              <w:rPr>
                <w:sz w:val="14"/>
                <w:szCs w:val="14"/>
              </w:rPr>
              <w:t>503</w:t>
            </w:r>
          </w:p>
        </w:tc>
        <w:tc>
          <w:tcPr>
            <w:tcW w:w="774" w:type="dxa"/>
            <w:tcBorders>
              <w:top w:val="nil"/>
              <w:left w:val="nil"/>
              <w:bottom w:val="nil"/>
              <w:right w:val="nil"/>
            </w:tcBorders>
            <w:shd w:val="clear" w:color="auto" w:fill="auto"/>
            <w:noWrap/>
            <w:vAlign w:val="bottom"/>
          </w:tcPr>
          <w:p w14:paraId="66B629B6" w14:textId="77777777" w:rsidR="00286D70" w:rsidRPr="00741808" w:rsidRDefault="00286D70" w:rsidP="00A10892">
            <w:pPr>
              <w:ind w:left="-108" w:right="-66"/>
              <w:jc w:val="right"/>
              <w:rPr>
                <w:sz w:val="14"/>
                <w:szCs w:val="14"/>
              </w:rPr>
            </w:pPr>
            <w:r w:rsidRPr="00741808">
              <w:rPr>
                <w:sz w:val="14"/>
                <w:szCs w:val="14"/>
              </w:rPr>
              <w:t>50.577</w:t>
            </w:r>
          </w:p>
        </w:tc>
        <w:tc>
          <w:tcPr>
            <w:tcW w:w="775" w:type="dxa"/>
            <w:tcBorders>
              <w:top w:val="nil"/>
              <w:left w:val="nil"/>
              <w:bottom w:val="nil"/>
              <w:right w:val="nil"/>
            </w:tcBorders>
            <w:shd w:val="clear" w:color="auto" w:fill="auto"/>
            <w:noWrap/>
            <w:vAlign w:val="bottom"/>
          </w:tcPr>
          <w:p w14:paraId="756B1716"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28619D61"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vAlign w:val="bottom"/>
          </w:tcPr>
          <w:p w14:paraId="43DF6BC7"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vAlign w:val="bottom"/>
          </w:tcPr>
          <w:p w14:paraId="6D368D74" w14:textId="77777777" w:rsidR="00286D70" w:rsidRPr="00741808" w:rsidRDefault="00286D70" w:rsidP="00A10892">
            <w:pPr>
              <w:ind w:left="-108" w:right="-66"/>
              <w:jc w:val="right"/>
              <w:rPr>
                <w:b/>
                <w:sz w:val="14"/>
                <w:szCs w:val="14"/>
              </w:rPr>
            </w:pPr>
            <w:r w:rsidRPr="00741808">
              <w:rPr>
                <w:b/>
                <w:sz w:val="14"/>
                <w:szCs w:val="14"/>
              </w:rPr>
              <w:t>586.673</w:t>
            </w:r>
          </w:p>
        </w:tc>
      </w:tr>
      <w:tr w:rsidR="00286D70" w:rsidRPr="000367AE" w14:paraId="32527D0D" w14:textId="77777777" w:rsidTr="00A176AA">
        <w:trPr>
          <w:trHeight w:val="113"/>
        </w:trPr>
        <w:tc>
          <w:tcPr>
            <w:tcW w:w="2226" w:type="dxa"/>
            <w:tcBorders>
              <w:top w:val="nil"/>
              <w:left w:val="nil"/>
              <w:bottom w:val="nil"/>
              <w:right w:val="nil"/>
            </w:tcBorders>
            <w:shd w:val="clear" w:color="auto" w:fill="auto"/>
            <w:vAlign w:val="center"/>
          </w:tcPr>
          <w:p w14:paraId="2D44B742" w14:textId="77777777" w:rsidR="00286D70" w:rsidRPr="00741808" w:rsidRDefault="00286D70" w:rsidP="000367AE">
            <w:pPr>
              <w:ind w:left="-108" w:firstLine="360"/>
              <w:rPr>
                <w:sz w:val="14"/>
                <w:szCs w:val="14"/>
              </w:rPr>
            </w:pPr>
            <w:r w:rsidRPr="00741808">
              <w:rPr>
                <w:sz w:val="14"/>
                <w:szCs w:val="14"/>
              </w:rPr>
              <w:t>Yurt dışında Yer. K.</w:t>
            </w:r>
          </w:p>
        </w:tc>
        <w:tc>
          <w:tcPr>
            <w:tcW w:w="774" w:type="dxa"/>
            <w:tcBorders>
              <w:top w:val="nil"/>
              <w:left w:val="nil"/>
              <w:bottom w:val="nil"/>
              <w:right w:val="nil"/>
            </w:tcBorders>
            <w:shd w:val="clear" w:color="auto" w:fill="auto"/>
            <w:noWrap/>
            <w:vAlign w:val="bottom"/>
          </w:tcPr>
          <w:p w14:paraId="4037196C"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1CD711CA"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01D225CA"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76005AB8"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06A548B9"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0DE39FC7"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70753C1A"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vAlign w:val="bottom"/>
          </w:tcPr>
          <w:p w14:paraId="5C8FB518"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nil"/>
              <w:right w:val="nil"/>
            </w:tcBorders>
            <w:vAlign w:val="bottom"/>
          </w:tcPr>
          <w:p w14:paraId="1023391B" w14:textId="77777777" w:rsidR="00286D70" w:rsidRPr="00741808" w:rsidRDefault="00286D70" w:rsidP="00A10892">
            <w:pPr>
              <w:ind w:left="-108" w:right="-66"/>
              <w:jc w:val="right"/>
              <w:rPr>
                <w:sz w:val="14"/>
                <w:szCs w:val="14"/>
              </w:rPr>
            </w:pPr>
            <w:r w:rsidRPr="00741808">
              <w:rPr>
                <w:sz w:val="14"/>
                <w:szCs w:val="14"/>
              </w:rPr>
              <w:t>-</w:t>
            </w:r>
          </w:p>
        </w:tc>
      </w:tr>
      <w:tr w:rsidR="00286D70" w:rsidRPr="000367AE" w14:paraId="716A234C" w14:textId="77777777" w:rsidTr="00A176AA">
        <w:trPr>
          <w:trHeight w:val="113"/>
        </w:trPr>
        <w:tc>
          <w:tcPr>
            <w:tcW w:w="2226" w:type="dxa"/>
            <w:tcBorders>
              <w:top w:val="nil"/>
              <w:left w:val="nil"/>
              <w:bottom w:val="nil"/>
              <w:right w:val="nil"/>
            </w:tcBorders>
            <w:shd w:val="clear" w:color="auto" w:fill="auto"/>
            <w:vAlign w:val="center"/>
          </w:tcPr>
          <w:p w14:paraId="21943710" w14:textId="77777777" w:rsidR="00286D70" w:rsidRPr="00741808" w:rsidRDefault="00286D70" w:rsidP="000367AE">
            <w:pPr>
              <w:ind w:left="-108"/>
              <w:rPr>
                <w:rFonts w:eastAsia="Arial Unicode MS"/>
                <w:b/>
                <w:sz w:val="14"/>
                <w:szCs w:val="14"/>
              </w:rPr>
            </w:pPr>
            <w:r w:rsidRPr="00741808">
              <w:rPr>
                <w:rFonts w:eastAsia="Arial Unicode MS"/>
                <w:b/>
                <w:sz w:val="14"/>
                <w:szCs w:val="14"/>
              </w:rPr>
              <w:t xml:space="preserve">XI. Katılma Hesapları </w:t>
            </w:r>
            <w:r w:rsidRPr="00741808">
              <w:rPr>
                <w:b/>
                <w:sz w:val="14"/>
                <w:szCs w:val="14"/>
              </w:rPr>
              <w:t>Özel Fon Havuzları-YP</w:t>
            </w:r>
          </w:p>
        </w:tc>
        <w:tc>
          <w:tcPr>
            <w:tcW w:w="774" w:type="dxa"/>
            <w:tcBorders>
              <w:top w:val="nil"/>
              <w:left w:val="nil"/>
              <w:bottom w:val="nil"/>
              <w:right w:val="nil"/>
            </w:tcBorders>
            <w:shd w:val="clear" w:color="auto" w:fill="auto"/>
            <w:noWrap/>
            <w:vAlign w:val="bottom"/>
          </w:tcPr>
          <w:p w14:paraId="4E112466" w14:textId="77777777" w:rsidR="00286D70" w:rsidRPr="00741808" w:rsidRDefault="00286D70" w:rsidP="00A10892">
            <w:pPr>
              <w:ind w:left="-108" w:right="-66"/>
              <w:jc w:val="right"/>
              <w:rPr>
                <w:b/>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02AE30C1" w14:textId="77777777" w:rsidR="00286D70" w:rsidRPr="00741808" w:rsidRDefault="00286D70" w:rsidP="00A10892">
            <w:pPr>
              <w:ind w:left="-108" w:right="-66"/>
              <w:jc w:val="right"/>
              <w:rPr>
                <w:b/>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6F910B77" w14:textId="77777777" w:rsidR="00286D70" w:rsidRPr="00741808" w:rsidRDefault="00286D70" w:rsidP="00A10892">
            <w:pPr>
              <w:ind w:left="-108" w:right="-66"/>
              <w:jc w:val="right"/>
              <w:rPr>
                <w:b/>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2A71CCA5" w14:textId="77777777" w:rsidR="00286D70" w:rsidRPr="00741808" w:rsidRDefault="00286D70" w:rsidP="00A10892">
            <w:pPr>
              <w:ind w:left="-108" w:right="-66"/>
              <w:jc w:val="right"/>
              <w:rPr>
                <w:b/>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6AC49C72" w14:textId="77777777" w:rsidR="00286D70" w:rsidRPr="00741808" w:rsidRDefault="00286D70" w:rsidP="00A10892">
            <w:pPr>
              <w:ind w:left="-108" w:right="-66"/>
              <w:jc w:val="right"/>
              <w:rPr>
                <w:b/>
                <w:sz w:val="14"/>
                <w:szCs w:val="14"/>
              </w:rPr>
            </w:pPr>
            <w:r w:rsidRPr="00741808">
              <w:rPr>
                <w:sz w:val="14"/>
                <w:szCs w:val="14"/>
              </w:rPr>
              <w:t>-</w:t>
            </w:r>
          </w:p>
        </w:tc>
        <w:tc>
          <w:tcPr>
            <w:tcW w:w="775" w:type="dxa"/>
            <w:tcBorders>
              <w:top w:val="nil"/>
              <w:left w:val="nil"/>
              <w:bottom w:val="nil"/>
              <w:right w:val="nil"/>
            </w:tcBorders>
            <w:shd w:val="clear" w:color="auto" w:fill="auto"/>
            <w:noWrap/>
            <w:vAlign w:val="bottom"/>
          </w:tcPr>
          <w:p w14:paraId="13B2BEB2" w14:textId="77777777" w:rsidR="00286D70" w:rsidRPr="00741808" w:rsidRDefault="00286D70" w:rsidP="00A10892">
            <w:pPr>
              <w:ind w:left="-108" w:right="-66"/>
              <w:jc w:val="right"/>
              <w:rPr>
                <w:b/>
                <w:sz w:val="14"/>
                <w:szCs w:val="14"/>
              </w:rPr>
            </w:pPr>
            <w:r w:rsidRPr="00741808">
              <w:rPr>
                <w:sz w:val="14"/>
                <w:szCs w:val="14"/>
              </w:rPr>
              <w:t>-</w:t>
            </w:r>
          </w:p>
        </w:tc>
        <w:tc>
          <w:tcPr>
            <w:tcW w:w="774" w:type="dxa"/>
            <w:tcBorders>
              <w:top w:val="nil"/>
              <w:left w:val="nil"/>
              <w:bottom w:val="nil"/>
              <w:right w:val="nil"/>
            </w:tcBorders>
            <w:shd w:val="clear" w:color="auto" w:fill="auto"/>
            <w:noWrap/>
            <w:vAlign w:val="bottom"/>
          </w:tcPr>
          <w:p w14:paraId="4B4A811D" w14:textId="77777777" w:rsidR="00286D70" w:rsidRPr="00741808" w:rsidRDefault="00286D70" w:rsidP="00A10892">
            <w:pPr>
              <w:ind w:left="-108" w:right="-66"/>
              <w:jc w:val="right"/>
              <w:rPr>
                <w:b/>
                <w:sz w:val="14"/>
                <w:szCs w:val="14"/>
              </w:rPr>
            </w:pPr>
            <w:r w:rsidRPr="00741808">
              <w:rPr>
                <w:sz w:val="14"/>
                <w:szCs w:val="14"/>
              </w:rPr>
              <w:t>-</w:t>
            </w:r>
          </w:p>
        </w:tc>
        <w:tc>
          <w:tcPr>
            <w:tcW w:w="775" w:type="dxa"/>
            <w:tcBorders>
              <w:top w:val="nil"/>
              <w:left w:val="nil"/>
              <w:bottom w:val="nil"/>
              <w:right w:val="nil"/>
            </w:tcBorders>
            <w:vAlign w:val="bottom"/>
          </w:tcPr>
          <w:p w14:paraId="04481632" w14:textId="77777777" w:rsidR="00286D70" w:rsidRPr="00741808" w:rsidRDefault="00286D70" w:rsidP="00A10892">
            <w:pPr>
              <w:ind w:left="-108" w:right="-66"/>
              <w:jc w:val="right"/>
              <w:rPr>
                <w:b/>
                <w:sz w:val="14"/>
                <w:szCs w:val="14"/>
              </w:rPr>
            </w:pPr>
            <w:r w:rsidRPr="00741808">
              <w:rPr>
                <w:sz w:val="14"/>
                <w:szCs w:val="14"/>
              </w:rPr>
              <w:t>-</w:t>
            </w:r>
          </w:p>
        </w:tc>
        <w:tc>
          <w:tcPr>
            <w:tcW w:w="775" w:type="dxa"/>
            <w:tcBorders>
              <w:top w:val="nil"/>
              <w:left w:val="nil"/>
              <w:bottom w:val="nil"/>
              <w:right w:val="nil"/>
            </w:tcBorders>
            <w:vAlign w:val="bottom"/>
          </w:tcPr>
          <w:p w14:paraId="5C883BC7" w14:textId="77777777" w:rsidR="00286D70" w:rsidRPr="00741808" w:rsidRDefault="00286D70" w:rsidP="00A10892">
            <w:pPr>
              <w:ind w:left="-108" w:right="-66"/>
              <w:jc w:val="right"/>
              <w:rPr>
                <w:b/>
                <w:sz w:val="14"/>
                <w:szCs w:val="14"/>
              </w:rPr>
            </w:pPr>
            <w:r w:rsidRPr="00741808">
              <w:rPr>
                <w:sz w:val="14"/>
                <w:szCs w:val="14"/>
              </w:rPr>
              <w:t>-</w:t>
            </w:r>
          </w:p>
        </w:tc>
      </w:tr>
      <w:tr w:rsidR="00286D70" w:rsidRPr="000367AE" w14:paraId="39F8D153" w14:textId="77777777" w:rsidTr="00A176AA">
        <w:trPr>
          <w:trHeight w:val="113"/>
        </w:trPr>
        <w:tc>
          <w:tcPr>
            <w:tcW w:w="2226" w:type="dxa"/>
            <w:tcBorders>
              <w:top w:val="nil"/>
              <w:left w:val="nil"/>
              <w:right w:val="nil"/>
            </w:tcBorders>
            <w:shd w:val="clear" w:color="auto" w:fill="auto"/>
            <w:vAlign w:val="center"/>
          </w:tcPr>
          <w:p w14:paraId="0FD90AEE" w14:textId="77777777" w:rsidR="00286D70" w:rsidRPr="00741808" w:rsidRDefault="00286D70" w:rsidP="000367AE">
            <w:pPr>
              <w:ind w:firstLine="176"/>
              <w:rPr>
                <w:sz w:val="14"/>
                <w:szCs w:val="14"/>
              </w:rPr>
            </w:pPr>
            <w:r w:rsidRPr="00741808">
              <w:rPr>
                <w:sz w:val="14"/>
                <w:szCs w:val="14"/>
              </w:rPr>
              <w:t xml:space="preserve">  Yurt içinde Yer. K.</w:t>
            </w:r>
          </w:p>
        </w:tc>
        <w:tc>
          <w:tcPr>
            <w:tcW w:w="774" w:type="dxa"/>
            <w:tcBorders>
              <w:top w:val="nil"/>
              <w:left w:val="nil"/>
              <w:right w:val="nil"/>
            </w:tcBorders>
            <w:shd w:val="clear" w:color="auto" w:fill="auto"/>
            <w:noWrap/>
            <w:vAlign w:val="bottom"/>
          </w:tcPr>
          <w:p w14:paraId="14850ABB"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right w:val="nil"/>
            </w:tcBorders>
            <w:shd w:val="clear" w:color="auto" w:fill="auto"/>
            <w:noWrap/>
            <w:vAlign w:val="bottom"/>
          </w:tcPr>
          <w:p w14:paraId="4EF9593C"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right w:val="nil"/>
            </w:tcBorders>
            <w:shd w:val="clear" w:color="auto" w:fill="auto"/>
            <w:noWrap/>
            <w:vAlign w:val="bottom"/>
          </w:tcPr>
          <w:p w14:paraId="4EE14091"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right w:val="nil"/>
            </w:tcBorders>
            <w:shd w:val="clear" w:color="auto" w:fill="auto"/>
            <w:noWrap/>
            <w:vAlign w:val="bottom"/>
          </w:tcPr>
          <w:p w14:paraId="3276D87D"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right w:val="nil"/>
            </w:tcBorders>
            <w:shd w:val="clear" w:color="auto" w:fill="auto"/>
            <w:noWrap/>
            <w:vAlign w:val="bottom"/>
          </w:tcPr>
          <w:p w14:paraId="145BF6C6"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right w:val="nil"/>
            </w:tcBorders>
            <w:shd w:val="clear" w:color="auto" w:fill="auto"/>
            <w:noWrap/>
            <w:vAlign w:val="bottom"/>
          </w:tcPr>
          <w:p w14:paraId="2716C8B9"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right w:val="nil"/>
            </w:tcBorders>
            <w:shd w:val="clear" w:color="auto" w:fill="auto"/>
            <w:noWrap/>
            <w:vAlign w:val="bottom"/>
          </w:tcPr>
          <w:p w14:paraId="301F1CED"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right w:val="nil"/>
            </w:tcBorders>
            <w:vAlign w:val="bottom"/>
          </w:tcPr>
          <w:p w14:paraId="34A58105"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right w:val="nil"/>
            </w:tcBorders>
            <w:vAlign w:val="bottom"/>
          </w:tcPr>
          <w:p w14:paraId="4C537D40" w14:textId="77777777" w:rsidR="00286D70" w:rsidRPr="00741808" w:rsidRDefault="00286D70" w:rsidP="00A10892">
            <w:pPr>
              <w:ind w:left="-108" w:right="-66"/>
              <w:jc w:val="right"/>
              <w:rPr>
                <w:sz w:val="14"/>
                <w:szCs w:val="14"/>
              </w:rPr>
            </w:pPr>
            <w:r w:rsidRPr="00741808">
              <w:rPr>
                <w:sz w:val="14"/>
                <w:szCs w:val="14"/>
              </w:rPr>
              <w:t>-</w:t>
            </w:r>
          </w:p>
        </w:tc>
      </w:tr>
      <w:tr w:rsidR="00286D70" w:rsidRPr="000367AE" w14:paraId="1A9D79D7" w14:textId="77777777" w:rsidTr="00A176AA">
        <w:trPr>
          <w:trHeight w:val="113"/>
        </w:trPr>
        <w:tc>
          <w:tcPr>
            <w:tcW w:w="2226" w:type="dxa"/>
            <w:tcBorders>
              <w:top w:val="nil"/>
              <w:left w:val="nil"/>
              <w:bottom w:val="single" w:sz="4" w:space="0" w:color="auto"/>
              <w:right w:val="nil"/>
            </w:tcBorders>
            <w:shd w:val="clear" w:color="auto" w:fill="auto"/>
            <w:vAlign w:val="center"/>
          </w:tcPr>
          <w:p w14:paraId="19832529" w14:textId="77777777" w:rsidR="00286D70" w:rsidRPr="00741808" w:rsidRDefault="00286D70" w:rsidP="000367AE">
            <w:pPr>
              <w:ind w:firstLine="176"/>
              <w:rPr>
                <w:sz w:val="14"/>
                <w:szCs w:val="14"/>
              </w:rPr>
            </w:pPr>
            <w:r w:rsidRPr="00741808">
              <w:rPr>
                <w:sz w:val="14"/>
                <w:szCs w:val="14"/>
              </w:rPr>
              <w:t xml:space="preserve">  Yurt dışında Yer. K.</w:t>
            </w:r>
          </w:p>
        </w:tc>
        <w:tc>
          <w:tcPr>
            <w:tcW w:w="774" w:type="dxa"/>
            <w:tcBorders>
              <w:top w:val="nil"/>
              <w:left w:val="nil"/>
              <w:bottom w:val="single" w:sz="4" w:space="0" w:color="auto"/>
              <w:right w:val="nil"/>
            </w:tcBorders>
            <w:shd w:val="clear" w:color="auto" w:fill="auto"/>
            <w:noWrap/>
            <w:vAlign w:val="bottom"/>
          </w:tcPr>
          <w:p w14:paraId="57355EB9"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single" w:sz="4" w:space="0" w:color="auto"/>
              <w:right w:val="nil"/>
            </w:tcBorders>
            <w:shd w:val="clear" w:color="auto" w:fill="auto"/>
            <w:noWrap/>
            <w:vAlign w:val="bottom"/>
          </w:tcPr>
          <w:p w14:paraId="357FCE54"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single" w:sz="4" w:space="0" w:color="auto"/>
              <w:right w:val="nil"/>
            </w:tcBorders>
            <w:shd w:val="clear" w:color="auto" w:fill="auto"/>
            <w:noWrap/>
            <w:vAlign w:val="bottom"/>
          </w:tcPr>
          <w:p w14:paraId="031B2E4F"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single" w:sz="4" w:space="0" w:color="auto"/>
              <w:right w:val="nil"/>
            </w:tcBorders>
            <w:shd w:val="clear" w:color="auto" w:fill="auto"/>
            <w:noWrap/>
            <w:vAlign w:val="bottom"/>
          </w:tcPr>
          <w:p w14:paraId="44CC2C3E"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single" w:sz="4" w:space="0" w:color="auto"/>
              <w:right w:val="nil"/>
            </w:tcBorders>
            <w:shd w:val="clear" w:color="auto" w:fill="auto"/>
            <w:noWrap/>
            <w:vAlign w:val="bottom"/>
          </w:tcPr>
          <w:p w14:paraId="67CA326C"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single" w:sz="4" w:space="0" w:color="auto"/>
              <w:right w:val="nil"/>
            </w:tcBorders>
            <w:shd w:val="clear" w:color="auto" w:fill="auto"/>
            <w:noWrap/>
            <w:vAlign w:val="bottom"/>
          </w:tcPr>
          <w:p w14:paraId="52FD394B" w14:textId="77777777" w:rsidR="00286D70" w:rsidRPr="00741808" w:rsidRDefault="00286D70" w:rsidP="00A10892">
            <w:pPr>
              <w:ind w:left="-108" w:right="-66"/>
              <w:jc w:val="right"/>
              <w:rPr>
                <w:sz w:val="14"/>
                <w:szCs w:val="14"/>
              </w:rPr>
            </w:pPr>
            <w:r w:rsidRPr="00741808">
              <w:rPr>
                <w:sz w:val="14"/>
                <w:szCs w:val="14"/>
              </w:rPr>
              <w:t>-</w:t>
            </w:r>
          </w:p>
        </w:tc>
        <w:tc>
          <w:tcPr>
            <w:tcW w:w="774" w:type="dxa"/>
            <w:tcBorders>
              <w:top w:val="nil"/>
              <w:left w:val="nil"/>
              <w:bottom w:val="single" w:sz="4" w:space="0" w:color="auto"/>
              <w:right w:val="nil"/>
            </w:tcBorders>
            <w:shd w:val="clear" w:color="auto" w:fill="auto"/>
            <w:noWrap/>
            <w:vAlign w:val="bottom"/>
          </w:tcPr>
          <w:p w14:paraId="578BC6D7"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single" w:sz="4" w:space="0" w:color="auto"/>
              <w:right w:val="nil"/>
            </w:tcBorders>
            <w:vAlign w:val="bottom"/>
          </w:tcPr>
          <w:p w14:paraId="285802B8" w14:textId="77777777" w:rsidR="00286D70" w:rsidRPr="00741808" w:rsidRDefault="00286D70" w:rsidP="00A10892">
            <w:pPr>
              <w:ind w:left="-108" w:right="-66"/>
              <w:jc w:val="right"/>
              <w:rPr>
                <w:sz w:val="14"/>
                <w:szCs w:val="14"/>
              </w:rPr>
            </w:pPr>
            <w:r w:rsidRPr="00741808">
              <w:rPr>
                <w:sz w:val="14"/>
                <w:szCs w:val="14"/>
              </w:rPr>
              <w:t>-</w:t>
            </w:r>
          </w:p>
        </w:tc>
        <w:tc>
          <w:tcPr>
            <w:tcW w:w="775" w:type="dxa"/>
            <w:tcBorders>
              <w:top w:val="nil"/>
              <w:left w:val="nil"/>
              <w:bottom w:val="single" w:sz="4" w:space="0" w:color="auto"/>
              <w:right w:val="nil"/>
            </w:tcBorders>
            <w:vAlign w:val="bottom"/>
          </w:tcPr>
          <w:p w14:paraId="536D13CD" w14:textId="77777777" w:rsidR="00286D70" w:rsidRPr="00741808" w:rsidRDefault="00286D70" w:rsidP="00A10892">
            <w:pPr>
              <w:ind w:left="-108" w:right="-66"/>
              <w:jc w:val="right"/>
              <w:rPr>
                <w:sz w:val="14"/>
                <w:szCs w:val="14"/>
              </w:rPr>
            </w:pPr>
            <w:r w:rsidRPr="00741808">
              <w:rPr>
                <w:sz w:val="14"/>
                <w:szCs w:val="14"/>
              </w:rPr>
              <w:t>-</w:t>
            </w:r>
          </w:p>
        </w:tc>
      </w:tr>
      <w:tr w:rsidR="00286D70" w:rsidRPr="000367AE" w14:paraId="74584522" w14:textId="77777777" w:rsidTr="00BE48E4">
        <w:trPr>
          <w:trHeight w:val="113"/>
        </w:trPr>
        <w:tc>
          <w:tcPr>
            <w:tcW w:w="2226" w:type="dxa"/>
            <w:tcBorders>
              <w:top w:val="single" w:sz="4" w:space="0" w:color="auto"/>
              <w:left w:val="nil"/>
              <w:right w:val="nil"/>
            </w:tcBorders>
            <w:shd w:val="clear" w:color="auto" w:fill="auto"/>
            <w:vAlign w:val="bottom"/>
          </w:tcPr>
          <w:p w14:paraId="2657E2D5" w14:textId="77777777" w:rsidR="00286D70" w:rsidRPr="00741808" w:rsidRDefault="00286D70" w:rsidP="000367AE">
            <w:pPr>
              <w:ind w:left="269"/>
              <w:rPr>
                <w:sz w:val="14"/>
                <w:szCs w:val="14"/>
              </w:rPr>
            </w:pPr>
          </w:p>
        </w:tc>
        <w:tc>
          <w:tcPr>
            <w:tcW w:w="774" w:type="dxa"/>
            <w:tcBorders>
              <w:top w:val="single" w:sz="4" w:space="0" w:color="auto"/>
              <w:left w:val="nil"/>
              <w:right w:val="nil"/>
            </w:tcBorders>
            <w:shd w:val="clear" w:color="auto" w:fill="auto"/>
            <w:noWrap/>
            <w:vAlign w:val="bottom"/>
          </w:tcPr>
          <w:p w14:paraId="14A5C1ED" w14:textId="77777777" w:rsidR="00286D70" w:rsidRPr="00741808" w:rsidRDefault="00286D70" w:rsidP="00A10892">
            <w:pPr>
              <w:ind w:left="-108" w:right="-66"/>
              <w:jc w:val="right"/>
              <w:rPr>
                <w:b/>
                <w:sz w:val="14"/>
                <w:szCs w:val="14"/>
              </w:rPr>
            </w:pPr>
          </w:p>
        </w:tc>
        <w:tc>
          <w:tcPr>
            <w:tcW w:w="775" w:type="dxa"/>
            <w:tcBorders>
              <w:top w:val="single" w:sz="4" w:space="0" w:color="auto"/>
              <w:left w:val="nil"/>
              <w:right w:val="nil"/>
            </w:tcBorders>
            <w:shd w:val="clear" w:color="auto" w:fill="auto"/>
            <w:noWrap/>
            <w:vAlign w:val="bottom"/>
          </w:tcPr>
          <w:p w14:paraId="360D4B95" w14:textId="77777777" w:rsidR="00286D70" w:rsidRPr="00741808" w:rsidRDefault="00286D70" w:rsidP="00A10892">
            <w:pPr>
              <w:ind w:left="-108" w:right="-66"/>
              <w:jc w:val="right"/>
              <w:rPr>
                <w:b/>
                <w:sz w:val="14"/>
                <w:szCs w:val="14"/>
              </w:rPr>
            </w:pPr>
          </w:p>
        </w:tc>
        <w:tc>
          <w:tcPr>
            <w:tcW w:w="774" w:type="dxa"/>
            <w:tcBorders>
              <w:top w:val="single" w:sz="4" w:space="0" w:color="auto"/>
              <w:left w:val="nil"/>
              <w:right w:val="nil"/>
            </w:tcBorders>
            <w:shd w:val="clear" w:color="auto" w:fill="auto"/>
            <w:noWrap/>
            <w:vAlign w:val="bottom"/>
          </w:tcPr>
          <w:p w14:paraId="37196C98" w14:textId="77777777" w:rsidR="00286D70" w:rsidRPr="00741808" w:rsidRDefault="00286D70" w:rsidP="00A10892">
            <w:pPr>
              <w:ind w:left="-108" w:right="-66"/>
              <w:jc w:val="right"/>
              <w:rPr>
                <w:b/>
                <w:sz w:val="14"/>
                <w:szCs w:val="14"/>
              </w:rPr>
            </w:pPr>
          </w:p>
        </w:tc>
        <w:tc>
          <w:tcPr>
            <w:tcW w:w="775" w:type="dxa"/>
            <w:tcBorders>
              <w:top w:val="single" w:sz="4" w:space="0" w:color="auto"/>
              <w:left w:val="nil"/>
              <w:right w:val="nil"/>
            </w:tcBorders>
            <w:shd w:val="clear" w:color="auto" w:fill="auto"/>
            <w:noWrap/>
            <w:vAlign w:val="bottom"/>
          </w:tcPr>
          <w:p w14:paraId="6567D869" w14:textId="77777777" w:rsidR="00286D70" w:rsidRPr="00741808" w:rsidRDefault="00286D70" w:rsidP="00A10892">
            <w:pPr>
              <w:ind w:left="-108" w:right="-66"/>
              <w:jc w:val="right"/>
              <w:rPr>
                <w:b/>
                <w:sz w:val="14"/>
                <w:szCs w:val="14"/>
              </w:rPr>
            </w:pPr>
          </w:p>
        </w:tc>
        <w:tc>
          <w:tcPr>
            <w:tcW w:w="774" w:type="dxa"/>
            <w:tcBorders>
              <w:top w:val="single" w:sz="4" w:space="0" w:color="auto"/>
              <w:left w:val="nil"/>
              <w:right w:val="nil"/>
            </w:tcBorders>
            <w:shd w:val="clear" w:color="auto" w:fill="auto"/>
            <w:noWrap/>
            <w:vAlign w:val="bottom"/>
          </w:tcPr>
          <w:p w14:paraId="5BE62223" w14:textId="77777777" w:rsidR="00286D70" w:rsidRPr="00741808" w:rsidRDefault="00286D70" w:rsidP="00A10892">
            <w:pPr>
              <w:ind w:left="-108" w:right="-66"/>
              <w:jc w:val="right"/>
              <w:rPr>
                <w:b/>
                <w:sz w:val="14"/>
                <w:szCs w:val="14"/>
              </w:rPr>
            </w:pPr>
          </w:p>
        </w:tc>
        <w:tc>
          <w:tcPr>
            <w:tcW w:w="775" w:type="dxa"/>
            <w:tcBorders>
              <w:top w:val="single" w:sz="4" w:space="0" w:color="auto"/>
              <w:left w:val="nil"/>
              <w:right w:val="nil"/>
            </w:tcBorders>
            <w:shd w:val="clear" w:color="auto" w:fill="auto"/>
            <w:noWrap/>
            <w:vAlign w:val="bottom"/>
          </w:tcPr>
          <w:p w14:paraId="26B88B6F" w14:textId="77777777" w:rsidR="00286D70" w:rsidRPr="00741808" w:rsidRDefault="00286D70" w:rsidP="00A10892">
            <w:pPr>
              <w:ind w:left="-108" w:right="-66"/>
              <w:jc w:val="right"/>
              <w:rPr>
                <w:b/>
                <w:sz w:val="14"/>
                <w:szCs w:val="14"/>
              </w:rPr>
            </w:pPr>
          </w:p>
        </w:tc>
        <w:tc>
          <w:tcPr>
            <w:tcW w:w="774" w:type="dxa"/>
            <w:tcBorders>
              <w:top w:val="single" w:sz="4" w:space="0" w:color="auto"/>
              <w:left w:val="nil"/>
              <w:right w:val="nil"/>
            </w:tcBorders>
            <w:shd w:val="clear" w:color="auto" w:fill="auto"/>
            <w:noWrap/>
            <w:vAlign w:val="bottom"/>
          </w:tcPr>
          <w:p w14:paraId="10C9D853" w14:textId="77777777" w:rsidR="00286D70" w:rsidRPr="00741808" w:rsidRDefault="00286D70" w:rsidP="00A10892">
            <w:pPr>
              <w:ind w:left="-108" w:right="-66"/>
              <w:jc w:val="right"/>
              <w:rPr>
                <w:b/>
                <w:sz w:val="14"/>
                <w:szCs w:val="14"/>
              </w:rPr>
            </w:pPr>
          </w:p>
        </w:tc>
        <w:tc>
          <w:tcPr>
            <w:tcW w:w="775" w:type="dxa"/>
            <w:tcBorders>
              <w:top w:val="single" w:sz="4" w:space="0" w:color="auto"/>
              <w:left w:val="nil"/>
              <w:right w:val="nil"/>
            </w:tcBorders>
            <w:vAlign w:val="bottom"/>
          </w:tcPr>
          <w:p w14:paraId="2A7CA811" w14:textId="77777777" w:rsidR="00286D70" w:rsidRPr="00741808" w:rsidRDefault="00286D70" w:rsidP="00A10892">
            <w:pPr>
              <w:ind w:left="-108" w:right="-66"/>
              <w:jc w:val="right"/>
              <w:rPr>
                <w:b/>
                <w:sz w:val="14"/>
                <w:szCs w:val="14"/>
              </w:rPr>
            </w:pPr>
          </w:p>
        </w:tc>
        <w:tc>
          <w:tcPr>
            <w:tcW w:w="775" w:type="dxa"/>
            <w:tcBorders>
              <w:top w:val="single" w:sz="4" w:space="0" w:color="auto"/>
              <w:left w:val="nil"/>
              <w:right w:val="nil"/>
            </w:tcBorders>
            <w:vAlign w:val="bottom"/>
          </w:tcPr>
          <w:p w14:paraId="0B486BB2" w14:textId="77777777" w:rsidR="00286D70" w:rsidRPr="00741808" w:rsidRDefault="00286D70" w:rsidP="00A10892">
            <w:pPr>
              <w:ind w:left="-108" w:right="-66"/>
              <w:jc w:val="right"/>
              <w:rPr>
                <w:b/>
                <w:sz w:val="14"/>
                <w:szCs w:val="14"/>
              </w:rPr>
            </w:pPr>
          </w:p>
        </w:tc>
      </w:tr>
      <w:tr w:rsidR="00286D70" w:rsidRPr="000367AE" w14:paraId="00C5BFFC" w14:textId="77777777" w:rsidTr="00BE48E4">
        <w:trPr>
          <w:trHeight w:val="113"/>
        </w:trPr>
        <w:tc>
          <w:tcPr>
            <w:tcW w:w="2226" w:type="dxa"/>
            <w:tcBorders>
              <w:left w:val="nil"/>
              <w:bottom w:val="single" w:sz="8" w:space="0" w:color="auto"/>
              <w:right w:val="nil"/>
            </w:tcBorders>
            <w:shd w:val="clear" w:color="auto" w:fill="auto"/>
            <w:vAlign w:val="bottom"/>
          </w:tcPr>
          <w:p w14:paraId="79610F67" w14:textId="77777777" w:rsidR="00286D70" w:rsidRPr="00741808" w:rsidRDefault="00286D70" w:rsidP="000367AE">
            <w:pPr>
              <w:ind w:left="-108"/>
              <w:rPr>
                <w:b/>
                <w:sz w:val="14"/>
                <w:szCs w:val="14"/>
              </w:rPr>
            </w:pPr>
            <w:r w:rsidRPr="00741808">
              <w:rPr>
                <w:rFonts w:eastAsia="Arial Unicode MS"/>
                <w:b/>
                <w:sz w:val="14"/>
                <w:szCs w:val="14"/>
              </w:rPr>
              <w:t>Toplam (I+II</w:t>
            </w:r>
            <w:proofErr w:type="gramStart"/>
            <w:r w:rsidRPr="00741808">
              <w:rPr>
                <w:rFonts w:eastAsia="Arial Unicode MS"/>
                <w:b/>
                <w:sz w:val="14"/>
                <w:szCs w:val="14"/>
              </w:rPr>
              <w:t>+….</w:t>
            </w:r>
            <w:proofErr w:type="gramEnd"/>
            <w:r w:rsidRPr="00741808">
              <w:rPr>
                <w:rFonts w:eastAsia="Arial Unicode MS"/>
                <w:b/>
                <w:sz w:val="14"/>
                <w:szCs w:val="14"/>
              </w:rPr>
              <w:t>.+IX+X+XI)</w:t>
            </w:r>
          </w:p>
        </w:tc>
        <w:tc>
          <w:tcPr>
            <w:tcW w:w="774" w:type="dxa"/>
            <w:tcBorders>
              <w:left w:val="nil"/>
              <w:bottom w:val="single" w:sz="8" w:space="0" w:color="auto"/>
              <w:right w:val="nil"/>
            </w:tcBorders>
            <w:shd w:val="clear" w:color="auto" w:fill="auto"/>
            <w:noWrap/>
            <w:vAlign w:val="bottom"/>
          </w:tcPr>
          <w:p w14:paraId="1B98CB8B" w14:textId="77777777" w:rsidR="00286D70" w:rsidRPr="00741808" w:rsidRDefault="00286D70" w:rsidP="00A10892">
            <w:pPr>
              <w:ind w:left="-108" w:right="-66"/>
              <w:jc w:val="right"/>
              <w:rPr>
                <w:b/>
                <w:sz w:val="14"/>
                <w:szCs w:val="14"/>
              </w:rPr>
            </w:pPr>
            <w:r w:rsidRPr="00741808">
              <w:rPr>
                <w:b/>
                <w:sz w:val="14"/>
                <w:szCs w:val="14"/>
              </w:rPr>
              <w:t>44.490.798</w:t>
            </w:r>
          </w:p>
        </w:tc>
        <w:tc>
          <w:tcPr>
            <w:tcW w:w="775" w:type="dxa"/>
            <w:tcBorders>
              <w:left w:val="nil"/>
              <w:bottom w:val="single" w:sz="8" w:space="0" w:color="auto"/>
              <w:right w:val="nil"/>
            </w:tcBorders>
            <w:shd w:val="clear" w:color="auto" w:fill="auto"/>
            <w:noWrap/>
            <w:vAlign w:val="bottom"/>
          </w:tcPr>
          <w:p w14:paraId="4FC56757" w14:textId="77777777" w:rsidR="00286D70" w:rsidRPr="00741808" w:rsidRDefault="00286D70" w:rsidP="00A10892">
            <w:pPr>
              <w:ind w:left="-108" w:right="-66"/>
              <w:jc w:val="right"/>
              <w:rPr>
                <w:b/>
                <w:sz w:val="14"/>
                <w:szCs w:val="14"/>
              </w:rPr>
            </w:pPr>
            <w:r w:rsidRPr="00741808">
              <w:rPr>
                <w:b/>
                <w:sz w:val="14"/>
                <w:szCs w:val="14"/>
              </w:rPr>
              <w:t>20.697.462</w:t>
            </w:r>
          </w:p>
        </w:tc>
        <w:tc>
          <w:tcPr>
            <w:tcW w:w="774" w:type="dxa"/>
            <w:tcBorders>
              <w:left w:val="nil"/>
              <w:bottom w:val="single" w:sz="8" w:space="0" w:color="auto"/>
              <w:right w:val="nil"/>
            </w:tcBorders>
            <w:shd w:val="clear" w:color="auto" w:fill="auto"/>
            <w:noWrap/>
            <w:vAlign w:val="bottom"/>
          </w:tcPr>
          <w:p w14:paraId="631A5842" w14:textId="77777777" w:rsidR="00286D70" w:rsidRPr="00741808" w:rsidRDefault="00286D70" w:rsidP="00A10892">
            <w:pPr>
              <w:ind w:left="-108" w:right="-66"/>
              <w:jc w:val="right"/>
              <w:rPr>
                <w:b/>
                <w:sz w:val="14"/>
                <w:szCs w:val="14"/>
              </w:rPr>
            </w:pPr>
            <w:r w:rsidRPr="00741808">
              <w:rPr>
                <w:b/>
                <w:sz w:val="14"/>
                <w:szCs w:val="14"/>
              </w:rPr>
              <w:t>8.882.652</w:t>
            </w:r>
          </w:p>
        </w:tc>
        <w:tc>
          <w:tcPr>
            <w:tcW w:w="775" w:type="dxa"/>
            <w:tcBorders>
              <w:left w:val="nil"/>
              <w:bottom w:val="single" w:sz="8" w:space="0" w:color="auto"/>
              <w:right w:val="nil"/>
            </w:tcBorders>
            <w:shd w:val="clear" w:color="auto" w:fill="auto"/>
            <w:noWrap/>
            <w:vAlign w:val="bottom"/>
          </w:tcPr>
          <w:p w14:paraId="04B8CC26" w14:textId="77777777" w:rsidR="00286D70" w:rsidRPr="00741808" w:rsidRDefault="00286D70" w:rsidP="00A10892">
            <w:pPr>
              <w:ind w:left="-108" w:right="-66"/>
              <w:jc w:val="right"/>
              <w:rPr>
                <w:b/>
                <w:sz w:val="14"/>
                <w:szCs w:val="14"/>
              </w:rPr>
            </w:pPr>
            <w:r w:rsidRPr="00741808">
              <w:rPr>
                <w:b/>
                <w:sz w:val="14"/>
                <w:szCs w:val="14"/>
              </w:rPr>
              <w:t>3.080.088</w:t>
            </w:r>
          </w:p>
        </w:tc>
        <w:tc>
          <w:tcPr>
            <w:tcW w:w="774" w:type="dxa"/>
            <w:tcBorders>
              <w:left w:val="nil"/>
              <w:bottom w:val="single" w:sz="8" w:space="0" w:color="auto"/>
              <w:right w:val="nil"/>
            </w:tcBorders>
            <w:shd w:val="clear" w:color="auto" w:fill="auto"/>
            <w:noWrap/>
            <w:vAlign w:val="bottom"/>
          </w:tcPr>
          <w:p w14:paraId="407C7E0F" w14:textId="77777777" w:rsidR="00286D70" w:rsidRPr="00741808" w:rsidRDefault="00286D70" w:rsidP="00A10892">
            <w:pPr>
              <w:ind w:left="-108" w:right="-66"/>
              <w:jc w:val="right"/>
              <w:rPr>
                <w:b/>
                <w:sz w:val="14"/>
                <w:szCs w:val="14"/>
              </w:rPr>
            </w:pPr>
            <w:r w:rsidRPr="00741808">
              <w:rPr>
                <w:b/>
                <w:sz w:val="14"/>
                <w:szCs w:val="14"/>
              </w:rPr>
              <w:t>1.667.508</w:t>
            </w:r>
          </w:p>
        </w:tc>
        <w:tc>
          <w:tcPr>
            <w:tcW w:w="775" w:type="dxa"/>
            <w:tcBorders>
              <w:left w:val="nil"/>
              <w:bottom w:val="single" w:sz="8" w:space="0" w:color="auto"/>
              <w:right w:val="nil"/>
            </w:tcBorders>
            <w:shd w:val="clear" w:color="auto" w:fill="auto"/>
            <w:noWrap/>
            <w:vAlign w:val="bottom"/>
          </w:tcPr>
          <w:p w14:paraId="02FCDE65" w14:textId="77777777" w:rsidR="00286D70" w:rsidRPr="00741808" w:rsidRDefault="00286D70" w:rsidP="00A10892">
            <w:pPr>
              <w:ind w:left="-108" w:right="-66"/>
              <w:jc w:val="right"/>
              <w:rPr>
                <w:b/>
                <w:sz w:val="14"/>
                <w:szCs w:val="14"/>
              </w:rPr>
            </w:pPr>
            <w:r w:rsidRPr="00741808">
              <w:rPr>
                <w:b/>
                <w:sz w:val="14"/>
                <w:szCs w:val="14"/>
              </w:rPr>
              <w:t>239.168</w:t>
            </w:r>
          </w:p>
        </w:tc>
        <w:tc>
          <w:tcPr>
            <w:tcW w:w="774" w:type="dxa"/>
            <w:tcBorders>
              <w:left w:val="nil"/>
              <w:bottom w:val="single" w:sz="8" w:space="0" w:color="auto"/>
              <w:right w:val="nil"/>
            </w:tcBorders>
            <w:shd w:val="clear" w:color="auto" w:fill="auto"/>
            <w:noWrap/>
            <w:vAlign w:val="bottom"/>
          </w:tcPr>
          <w:p w14:paraId="39EC6D1B" w14:textId="77777777" w:rsidR="00286D70" w:rsidRPr="00741808" w:rsidRDefault="00286D70" w:rsidP="00A10892">
            <w:pPr>
              <w:ind w:left="-108" w:right="-66"/>
              <w:jc w:val="right"/>
              <w:rPr>
                <w:b/>
                <w:sz w:val="14"/>
                <w:szCs w:val="14"/>
              </w:rPr>
            </w:pPr>
            <w:r w:rsidRPr="00741808">
              <w:rPr>
                <w:b/>
                <w:sz w:val="14"/>
                <w:szCs w:val="14"/>
              </w:rPr>
              <w:t>166.189</w:t>
            </w:r>
          </w:p>
        </w:tc>
        <w:tc>
          <w:tcPr>
            <w:tcW w:w="775" w:type="dxa"/>
            <w:tcBorders>
              <w:left w:val="nil"/>
              <w:bottom w:val="single" w:sz="8" w:space="0" w:color="auto"/>
              <w:right w:val="nil"/>
            </w:tcBorders>
            <w:vAlign w:val="bottom"/>
          </w:tcPr>
          <w:p w14:paraId="3E22894A" w14:textId="77777777" w:rsidR="00286D70" w:rsidRPr="00741808" w:rsidRDefault="00286D70" w:rsidP="00A10892">
            <w:pPr>
              <w:ind w:left="-108" w:right="-66"/>
              <w:jc w:val="right"/>
              <w:rPr>
                <w:b/>
                <w:sz w:val="14"/>
                <w:szCs w:val="14"/>
              </w:rPr>
            </w:pPr>
            <w:r w:rsidRPr="00741808">
              <w:rPr>
                <w:b/>
                <w:sz w:val="14"/>
                <w:szCs w:val="14"/>
              </w:rPr>
              <w:t>-</w:t>
            </w:r>
          </w:p>
        </w:tc>
        <w:tc>
          <w:tcPr>
            <w:tcW w:w="775" w:type="dxa"/>
            <w:tcBorders>
              <w:left w:val="nil"/>
              <w:bottom w:val="single" w:sz="8" w:space="0" w:color="auto"/>
              <w:right w:val="nil"/>
            </w:tcBorders>
            <w:vAlign w:val="bottom"/>
          </w:tcPr>
          <w:p w14:paraId="4DF9BC9D" w14:textId="77777777" w:rsidR="00286D70" w:rsidRPr="00741808" w:rsidRDefault="00286D70" w:rsidP="00A10892">
            <w:pPr>
              <w:ind w:left="-108" w:right="-66"/>
              <w:jc w:val="right"/>
              <w:rPr>
                <w:b/>
                <w:sz w:val="14"/>
                <w:szCs w:val="14"/>
              </w:rPr>
            </w:pPr>
            <w:r w:rsidRPr="00741808">
              <w:rPr>
                <w:b/>
                <w:sz w:val="14"/>
                <w:szCs w:val="14"/>
              </w:rPr>
              <w:t>79.223.865</w:t>
            </w:r>
          </w:p>
        </w:tc>
      </w:tr>
    </w:tbl>
    <w:p w14:paraId="6980AB7D" w14:textId="77777777" w:rsidR="00136C29" w:rsidRPr="000367AE" w:rsidRDefault="00136C29" w:rsidP="000367AE">
      <w:pPr>
        <w:ind w:left="1080" w:hanging="540"/>
        <w:jc w:val="both"/>
        <w:rPr>
          <w:sz w:val="20"/>
          <w:szCs w:val="20"/>
        </w:rPr>
      </w:pPr>
    </w:p>
    <w:p w14:paraId="101D685A" w14:textId="25651442" w:rsidR="00286D70" w:rsidRPr="00A176AA" w:rsidRDefault="00286D70" w:rsidP="00A176AA">
      <w:pPr>
        <w:tabs>
          <w:tab w:val="left" w:pos="851"/>
        </w:tabs>
        <w:ind w:left="851" w:right="-142" w:hanging="851"/>
        <w:jc w:val="both"/>
        <w:rPr>
          <w:sz w:val="16"/>
          <w:szCs w:val="16"/>
        </w:rPr>
      </w:pPr>
      <w:r w:rsidRPr="00A176AA">
        <w:rPr>
          <w:sz w:val="16"/>
          <w:szCs w:val="16"/>
        </w:rPr>
        <w:t>(*)</w:t>
      </w:r>
      <w:r w:rsidR="00A176AA">
        <w:rPr>
          <w:sz w:val="16"/>
          <w:szCs w:val="16"/>
        </w:rPr>
        <w:tab/>
      </w:r>
      <w:r w:rsidRPr="00A176AA">
        <w:rPr>
          <w:sz w:val="16"/>
          <w:szCs w:val="16"/>
        </w:rPr>
        <w:t xml:space="preserve">Katılma hesabı bakiyesi, 24 Aralık 2021 tarihli </w:t>
      </w:r>
      <w:proofErr w:type="gramStart"/>
      <w:r w:rsidRPr="00A176AA">
        <w:rPr>
          <w:sz w:val="16"/>
          <w:szCs w:val="16"/>
        </w:rPr>
        <w:t>TC</w:t>
      </w:r>
      <w:proofErr w:type="gramEnd"/>
      <w:r w:rsidRPr="00A176AA">
        <w:rPr>
          <w:sz w:val="16"/>
          <w:szCs w:val="16"/>
        </w:rPr>
        <w:t xml:space="preserve"> Hazine ve Maliye Bakanlığı duyurusu kapsamında açılan 3.294.695 TL “Kur Korumalı Türk Lirası Vadeli Mevduat”, 21 Aralık 2021 tarih ve 31696 sayılı Resmi </w:t>
      </w:r>
      <w:proofErr w:type="spellStart"/>
      <w:r w:rsidRPr="00A176AA">
        <w:rPr>
          <w:sz w:val="16"/>
          <w:szCs w:val="16"/>
        </w:rPr>
        <w:t>Gazete’de</w:t>
      </w:r>
      <w:proofErr w:type="spellEnd"/>
      <w:r w:rsidRPr="00A176AA">
        <w:rPr>
          <w:sz w:val="16"/>
          <w:szCs w:val="16"/>
        </w:rPr>
        <w:t xml:space="preserve"> TCMB tarafından yayımlanan ürün “Dövizden Dönüşümlü Kur Korumalı Türk Lirası Vadeli Mevduat” kapsamında açılan 6.689.223 TL ve 1 Şubat 2022 tarih ve 31737 sayılı Resmi </w:t>
      </w:r>
      <w:proofErr w:type="spellStart"/>
      <w:r w:rsidRPr="00A176AA">
        <w:rPr>
          <w:sz w:val="16"/>
          <w:szCs w:val="16"/>
        </w:rPr>
        <w:t>Gazerte’de</w:t>
      </w:r>
      <w:proofErr w:type="spellEnd"/>
      <w:r w:rsidRPr="00A176AA">
        <w:rPr>
          <w:sz w:val="16"/>
          <w:szCs w:val="16"/>
        </w:rPr>
        <w:t xml:space="preserve"> yayımlanan ürün “YUVAM Hesapları” kapsamında açılan 2.920.463 TL bakiyelerini de içerir.</w:t>
      </w:r>
    </w:p>
    <w:p w14:paraId="736CF611" w14:textId="4311FBD9" w:rsidR="00C0562E" w:rsidRDefault="00C0562E" w:rsidP="000367AE">
      <w:pPr>
        <w:ind w:firstLine="567"/>
        <w:rPr>
          <w:sz w:val="20"/>
          <w:szCs w:val="20"/>
          <w:lang w:eastAsia="en-US"/>
        </w:rPr>
      </w:pPr>
      <w:r>
        <w:rPr>
          <w:sz w:val="20"/>
          <w:szCs w:val="20"/>
          <w:lang w:eastAsia="en-US"/>
        </w:rPr>
        <w:br w:type="page"/>
      </w:r>
    </w:p>
    <w:p w14:paraId="5E64178F" w14:textId="77777777" w:rsidR="00C0562E" w:rsidRPr="000367AE" w:rsidRDefault="00C0562E" w:rsidP="00C0562E">
      <w:pPr>
        <w:ind w:left="720" w:hanging="720"/>
        <w:rPr>
          <w:b/>
          <w:sz w:val="20"/>
          <w:szCs w:val="20"/>
        </w:rPr>
      </w:pPr>
      <w:r w:rsidRPr="000367AE">
        <w:rPr>
          <w:b/>
          <w:sz w:val="20"/>
          <w:szCs w:val="20"/>
        </w:rPr>
        <w:lastRenderedPageBreak/>
        <w:t>Konsolide olmayan finansal tablolara ilişkin açıklama ve dipnotlar</w:t>
      </w:r>
      <w:r>
        <w:rPr>
          <w:b/>
          <w:sz w:val="20"/>
          <w:szCs w:val="20"/>
        </w:rPr>
        <w:t xml:space="preserve"> (Devamı)</w:t>
      </w:r>
    </w:p>
    <w:p w14:paraId="23F787C1" w14:textId="77777777" w:rsidR="00D84628" w:rsidRPr="000367AE" w:rsidRDefault="00D84628" w:rsidP="000367AE">
      <w:pPr>
        <w:ind w:firstLine="567"/>
        <w:rPr>
          <w:sz w:val="20"/>
          <w:szCs w:val="20"/>
          <w:lang w:eastAsia="en-US"/>
        </w:rPr>
      </w:pPr>
    </w:p>
    <w:p w14:paraId="62A33F34" w14:textId="43B1232D" w:rsidR="00136C29" w:rsidRPr="000367AE" w:rsidRDefault="00564ABE" w:rsidP="00C0562E">
      <w:pPr>
        <w:tabs>
          <w:tab w:val="left" w:pos="851"/>
        </w:tabs>
        <w:rPr>
          <w:b/>
          <w:sz w:val="20"/>
          <w:szCs w:val="20"/>
        </w:rPr>
      </w:pPr>
      <w:r w:rsidRPr="000367AE">
        <w:rPr>
          <w:b/>
          <w:sz w:val="20"/>
          <w:szCs w:val="20"/>
        </w:rPr>
        <w:t>II.</w:t>
      </w:r>
      <w:r w:rsidRPr="000367AE">
        <w:rPr>
          <w:b/>
          <w:sz w:val="20"/>
          <w:szCs w:val="20"/>
        </w:rPr>
        <w:tab/>
      </w:r>
      <w:r w:rsidR="008A518B" w:rsidRPr="000367AE">
        <w:rPr>
          <w:b/>
          <w:sz w:val="20"/>
          <w:szCs w:val="20"/>
        </w:rPr>
        <w:t xml:space="preserve">Bilançonun pasif </w:t>
      </w:r>
      <w:r w:rsidRPr="000367AE">
        <w:rPr>
          <w:b/>
          <w:sz w:val="20"/>
          <w:szCs w:val="20"/>
        </w:rPr>
        <w:t>hesaplarına ilişkin açıklama ve dipnotlar (</w:t>
      </w:r>
      <w:r w:rsidR="00405611" w:rsidRPr="000367AE">
        <w:rPr>
          <w:b/>
          <w:sz w:val="20"/>
          <w:szCs w:val="20"/>
        </w:rPr>
        <w:t>Devamı</w:t>
      </w:r>
      <w:r w:rsidRPr="000367AE">
        <w:rPr>
          <w:b/>
          <w:sz w:val="20"/>
          <w:szCs w:val="20"/>
        </w:rPr>
        <w:t>):</w:t>
      </w:r>
    </w:p>
    <w:p w14:paraId="5F8A4E74" w14:textId="77777777" w:rsidR="00993211" w:rsidRPr="000367AE" w:rsidRDefault="00993211" w:rsidP="000367AE">
      <w:pPr>
        <w:pStyle w:val="BodyTextIndent"/>
        <w:tabs>
          <w:tab w:val="left" w:pos="540"/>
        </w:tabs>
        <w:ind w:left="426" w:hanging="426"/>
        <w:rPr>
          <w:b/>
          <w:sz w:val="20"/>
          <w:szCs w:val="20"/>
        </w:rPr>
      </w:pPr>
    </w:p>
    <w:p w14:paraId="0284BF71" w14:textId="3A3F6663" w:rsidR="00993211" w:rsidRPr="000367AE" w:rsidRDefault="00993211" w:rsidP="00C0562E">
      <w:pPr>
        <w:pStyle w:val="BodyTextIndent"/>
        <w:ind w:left="851" w:hanging="851"/>
        <w:rPr>
          <w:b/>
          <w:sz w:val="20"/>
          <w:szCs w:val="20"/>
        </w:rPr>
      </w:pPr>
      <w:r w:rsidRPr="000367AE">
        <w:rPr>
          <w:b/>
          <w:sz w:val="20"/>
          <w:szCs w:val="20"/>
        </w:rPr>
        <w:t>1.</w:t>
      </w:r>
      <w:r w:rsidRPr="000367AE">
        <w:rPr>
          <w:b/>
          <w:sz w:val="20"/>
          <w:szCs w:val="20"/>
        </w:rPr>
        <w:tab/>
        <w:t>Toplanan fonlara ilişkin bilgiler (</w:t>
      </w:r>
      <w:r w:rsidR="00405611" w:rsidRPr="000367AE">
        <w:rPr>
          <w:b/>
          <w:sz w:val="20"/>
          <w:szCs w:val="20"/>
        </w:rPr>
        <w:t>Devamı</w:t>
      </w:r>
      <w:r w:rsidRPr="000367AE">
        <w:rPr>
          <w:b/>
          <w:sz w:val="20"/>
          <w:szCs w:val="20"/>
        </w:rPr>
        <w:t>)</w:t>
      </w:r>
    </w:p>
    <w:p w14:paraId="2BBC8E66" w14:textId="77777777" w:rsidR="00136C29" w:rsidRPr="003260F0" w:rsidRDefault="00136C29" w:rsidP="000367AE">
      <w:pPr>
        <w:pStyle w:val="BodyTextIndent"/>
        <w:tabs>
          <w:tab w:val="left" w:pos="540"/>
        </w:tabs>
        <w:ind w:left="720" w:hanging="720"/>
        <w:rPr>
          <w:b/>
          <w:sz w:val="16"/>
          <w:szCs w:val="16"/>
        </w:rPr>
      </w:pPr>
    </w:p>
    <w:p w14:paraId="7BAFB718" w14:textId="77777777" w:rsidR="00136C29" w:rsidRPr="000367AE" w:rsidRDefault="00136C29" w:rsidP="00C0562E">
      <w:pPr>
        <w:pStyle w:val="BodyTextIndent"/>
        <w:ind w:left="1276" w:right="-110" w:hanging="425"/>
        <w:rPr>
          <w:b/>
          <w:sz w:val="20"/>
          <w:szCs w:val="20"/>
        </w:rPr>
      </w:pPr>
      <w:r w:rsidRPr="000367AE">
        <w:rPr>
          <w:b/>
          <w:sz w:val="20"/>
          <w:szCs w:val="20"/>
        </w:rPr>
        <w:t>b)</w:t>
      </w:r>
      <w:r w:rsidRPr="000367AE">
        <w:rPr>
          <w:b/>
          <w:sz w:val="20"/>
          <w:szCs w:val="20"/>
        </w:rPr>
        <w:tab/>
        <w:t>Sigorta kapsamında bulunan katılım fonuna ilişkin bilgiler:</w:t>
      </w:r>
    </w:p>
    <w:p w14:paraId="1F0FFDF8" w14:textId="77777777" w:rsidR="00136C29" w:rsidRPr="003260F0" w:rsidRDefault="00136C29" w:rsidP="000367AE">
      <w:pPr>
        <w:pStyle w:val="BodyTextIndent"/>
        <w:ind w:left="1080" w:right="-110" w:hanging="540"/>
        <w:rPr>
          <w:sz w:val="16"/>
          <w:szCs w:val="16"/>
        </w:rPr>
      </w:pPr>
    </w:p>
    <w:p w14:paraId="438EDC73" w14:textId="6DE16DD1" w:rsidR="00136C29" w:rsidRPr="000367AE" w:rsidRDefault="0082449F" w:rsidP="00C0562E">
      <w:pPr>
        <w:pStyle w:val="BodyTextIndent"/>
        <w:ind w:left="1276" w:right="-110" w:hanging="425"/>
        <w:rPr>
          <w:b/>
          <w:sz w:val="20"/>
          <w:szCs w:val="20"/>
        </w:rPr>
      </w:pPr>
      <w:r w:rsidRPr="000367AE">
        <w:rPr>
          <w:b/>
          <w:sz w:val="20"/>
          <w:szCs w:val="20"/>
        </w:rPr>
        <w:t>b.1)</w:t>
      </w:r>
      <w:r w:rsidR="00C0562E">
        <w:rPr>
          <w:b/>
          <w:sz w:val="20"/>
          <w:szCs w:val="20"/>
        </w:rPr>
        <w:tab/>
      </w:r>
      <w:r w:rsidR="00136C29" w:rsidRPr="000367AE">
        <w:rPr>
          <w:b/>
          <w:sz w:val="20"/>
          <w:szCs w:val="20"/>
        </w:rPr>
        <w:t>Sigorta limitini aşan tutarlar:</w:t>
      </w:r>
    </w:p>
    <w:p w14:paraId="5AABFAF2" w14:textId="77777777" w:rsidR="00136C29" w:rsidRPr="003260F0" w:rsidRDefault="00136C29" w:rsidP="00C0562E">
      <w:pPr>
        <w:pStyle w:val="BodyTextIndent"/>
        <w:ind w:left="851" w:right="-110" w:firstLine="0"/>
        <w:rPr>
          <w:sz w:val="16"/>
          <w:szCs w:val="16"/>
        </w:rPr>
      </w:pPr>
    </w:p>
    <w:p w14:paraId="12C70795" w14:textId="29F7134A" w:rsidR="00136C29" w:rsidRPr="000367AE" w:rsidRDefault="00136C29" w:rsidP="00C0562E">
      <w:pPr>
        <w:pStyle w:val="BodyTextIndent"/>
        <w:ind w:left="851" w:right="-1" w:firstLine="0"/>
        <w:rPr>
          <w:sz w:val="20"/>
          <w:szCs w:val="20"/>
        </w:rPr>
      </w:pPr>
      <w:r w:rsidRPr="000367AE">
        <w:rPr>
          <w:sz w:val="20"/>
          <w:szCs w:val="20"/>
        </w:rPr>
        <w:t>Sigorta kapsamında bulunan ve sigorta limitini aşan gerçek kişilerin ticari işlemlere konu olmayan</w:t>
      </w:r>
      <w:r w:rsidR="00B02A1C" w:rsidRPr="000367AE">
        <w:rPr>
          <w:sz w:val="20"/>
          <w:szCs w:val="20"/>
        </w:rPr>
        <w:t xml:space="preserve"> </w:t>
      </w:r>
      <w:r w:rsidRPr="000367AE">
        <w:rPr>
          <w:sz w:val="20"/>
          <w:szCs w:val="20"/>
        </w:rPr>
        <w:t>özel cari ve katılma hesaplarına ilişkin bilgiler:</w:t>
      </w:r>
    </w:p>
    <w:p w14:paraId="787AA7A8" w14:textId="77777777" w:rsidR="00136C29" w:rsidRPr="003260F0" w:rsidRDefault="00136C29" w:rsidP="000367AE">
      <w:pPr>
        <w:pStyle w:val="BodyTextIndent"/>
        <w:tabs>
          <w:tab w:val="left" w:pos="720"/>
          <w:tab w:val="left" w:pos="1440"/>
        </w:tabs>
        <w:ind w:left="720" w:hanging="720"/>
        <w:rPr>
          <w:sz w:val="16"/>
          <w:szCs w:val="16"/>
        </w:rPr>
      </w:pPr>
    </w:p>
    <w:tbl>
      <w:tblPr>
        <w:tblW w:w="8273" w:type="dxa"/>
        <w:tblInd w:w="840" w:type="dxa"/>
        <w:tblLayout w:type="fixed"/>
        <w:tblCellMar>
          <w:left w:w="0" w:type="dxa"/>
          <w:right w:w="0" w:type="dxa"/>
        </w:tblCellMar>
        <w:tblLook w:val="0000" w:firstRow="0" w:lastRow="0" w:firstColumn="0" w:lastColumn="0" w:noHBand="0" w:noVBand="0"/>
      </w:tblPr>
      <w:tblGrid>
        <w:gridCol w:w="2912"/>
        <w:gridCol w:w="1340"/>
        <w:gridCol w:w="1340"/>
        <w:gridCol w:w="1340"/>
        <w:gridCol w:w="1341"/>
      </w:tblGrid>
      <w:tr w:rsidR="00136C29" w:rsidRPr="00C0562E" w14:paraId="2B152CD2" w14:textId="77777777" w:rsidTr="00C0562E">
        <w:trPr>
          <w:trHeight w:val="113"/>
        </w:trPr>
        <w:tc>
          <w:tcPr>
            <w:tcW w:w="2912" w:type="dxa"/>
            <w:vMerge w:val="restart"/>
            <w:vAlign w:val="bottom"/>
          </w:tcPr>
          <w:p w14:paraId="147ED1A5" w14:textId="77777777" w:rsidR="00136C29" w:rsidRPr="00C0562E" w:rsidRDefault="00136C29" w:rsidP="000367AE">
            <w:pPr>
              <w:jc w:val="both"/>
              <w:rPr>
                <w:rFonts w:eastAsia="Arial Unicode MS"/>
                <w:b/>
                <w:sz w:val="16"/>
                <w:szCs w:val="16"/>
              </w:rPr>
            </w:pPr>
          </w:p>
        </w:tc>
        <w:tc>
          <w:tcPr>
            <w:tcW w:w="2680" w:type="dxa"/>
            <w:gridSpan w:val="2"/>
            <w:tcBorders>
              <w:bottom w:val="single" w:sz="4" w:space="0" w:color="auto"/>
            </w:tcBorders>
            <w:vAlign w:val="bottom"/>
          </w:tcPr>
          <w:p w14:paraId="603D52EC" w14:textId="77777777" w:rsidR="00136C29" w:rsidRPr="00C0562E" w:rsidRDefault="00136C29" w:rsidP="00C0562E">
            <w:pPr>
              <w:ind w:right="168"/>
              <w:jc w:val="center"/>
              <w:rPr>
                <w:b/>
                <w:sz w:val="16"/>
                <w:szCs w:val="16"/>
              </w:rPr>
            </w:pPr>
            <w:r w:rsidRPr="00C0562E">
              <w:rPr>
                <w:b/>
                <w:sz w:val="16"/>
                <w:szCs w:val="16"/>
              </w:rPr>
              <w:t>Sigorta</w:t>
            </w:r>
            <w:r w:rsidRPr="00C0562E" w:rsidDel="00884707">
              <w:rPr>
                <w:b/>
                <w:sz w:val="16"/>
                <w:szCs w:val="16"/>
              </w:rPr>
              <w:t xml:space="preserve"> </w:t>
            </w:r>
            <w:r w:rsidRPr="00C0562E">
              <w:rPr>
                <w:b/>
                <w:sz w:val="16"/>
                <w:szCs w:val="16"/>
              </w:rPr>
              <w:t>Kapsamında Bulunan</w:t>
            </w:r>
          </w:p>
        </w:tc>
        <w:tc>
          <w:tcPr>
            <w:tcW w:w="2681" w:type="dxa"/>
            <w:gridSpan w:val="2"/>
            <w:tcBorders>
              <w:bottom w:val="single" w:sz="4" w:space="0" w:color="auto"/>
            </w:tcBorders>
            <w:vAlign w:val="bottom"/>
          </w:tcPr>
          <w:p w14:paraId="2BA3197A" w14:textId="77777777" w:rsidR="00136C29" w:rsidRPr="00C0562E" w:rsidRDefault="00136C29" w:rsidP="00C0562E">
            <w:pPr>
              <w:ind w:right="168"/>
              <w:jc w:val="center"/>
              <w:rPr>
                <w:rFonts w:eastAsia="Arial Unicode MS"/>
                <w:b/>
                <w:sz w:val="16"/>
                <w:szCs w:val="16"/>
              </w:rPr>
            </w:pPr>
            <w:r w:rsidRPr="00C0562E">
              <w:rPr>
                <w:b/>
                <w:sz w:val="16"/>
                <w:szCs w:val="16"/>
              </w:rPr>
              <w:t>Sigorta Limitini Aşan</w:t>
            </w:r>
          </w:p>
        </w:tc>
      </w:tr>
      <w:tr w:rsidR="00136C29" w:rsidRPr="00C0562E" w14:paraId="5A416216" w14:textId="77777777" w:rsidTr="00C0562E">
        <w:trPr>
          <w:trHeight w:val="113"/>
        </w:trPr>
        <w:tc>
          <w:tcPr>
            <w:tcW w:w="2912" w:type="dxa"/>
            <w:vMerge/>
            <w:tcBorders>
              <w:bottom w:val="single" w:sz="4" w:space="0" w:color="auto"/>
            </w:tcBorders>
            <w:vAlign w:val="center"/>
          </w:tcPr>
          <w:p w14:paraId="66654369" w14:textId="77777777" w:rsidR="00136C29" w:rsidRPr="00C0562E" w:rsidRDefault="00136C29" w:rsidP="000367AE">
            <w:pPr>
              <w:jc w:val="both"/>
              <w:rPr>
                <w:rFonts w:eastAsia="Arial Unicode MS"/>
                <w:b/>
                <w:sz w:val="16"/>
                <w:szCs w:val="16"/>
              </w:rPr>
            </w:pPr>
          </w:p>
        </w:tc>
        <w:tc>
          <w:tcPr>
            <w:tcW w:w="1340" w:type="dxa"/>
            <w:tcBorders>
              <w:top w:val="single" w:sz="4" w:space="0" w:color="auto"/>
              <w:bottom w:val="single" w:sz="4" w:space="0" w:color="auto"/>
            </w:tcBorders>
            <w:vAlign w:val="bottom"/>
          </w:tcPr>
          <w:p w14:paraId="5C571B6B" w14:textId="0ACE77D1" w:rsidR="00136C29" w:rsidRPr="00C0562E" w:rsidRDefault="00136C29" w:rsidP="00C0562E">
            <w:pPr>
              <w:ind w:right="48"/>
              <w:jc w:val="right"/>
              <w:rPr>
                <w:rFonts w:eastAsia="Arial Unicode MS"/>
                <w:b/>
                <w:sz w:val="16"/>
                <w:szCs w:val="16"/>
              </w:rPr>
            </w:pPr>
            <w:r w:rsidRPr="00C0562E">
              <w:rPr>
                <w:b/>
                <w:sz w:val="16"/>
                <w:szCs w:val="16"/>
              </w:rPr>
              <w:t>Cari</w:t>
            </w:r>
            <w:r w:rsidR="00C0562E">
              <w:rPr>
                <w:b/>
                <w:sz w:val="16"/>
                <w:szCs w:val="16"/>
              </w:rPr>
              <w:t xml:space="preserve"> </w:t>
            </w:r>
            <w:r w:rsidRPr="00C0562E">
              <w:rPr>
                <w:b/>
                <w:sz w:val="16"/>
                <w:szCs w:val="16"/>
              </w:rPr>
              <w:t>Dönem</w:t>
            </w:r>
          </w:p>
        </w:tc>
        <w:tc>
          <w:tcPr>
            <w:tcW w:w="1340" w:type="dxa"/>
            <w:tcBorders>
              <w:top w:val="single" w:sz="4" w:space="0" w:color="auto"/>
              <w:bottom w:val="single" w:sz="4" w:space="0" w:color="auto"/>
            </w:tcBorders>
            <w:vAlign w:val="bottom"/>
          </w:tcPr>
          <w:p w14:paraId="14C3BD41" w14:textId="6BF9A8C5" w:rsidR="00136C29" w:rsidRPr="00C0562E" w:rsidRDefault="00136C29" w:rsidP="00C0562E">
            <w:pPr>
              <w:ind w:right="48"/>
              <w:jc w:val="right"/>
              <w:rPr>
                <w:rFonts w:eastAsia="Arial Unicode MS"/>
                <w:b/>
                <w:sz w:val="16"/>
                <w:szCs w:val="16"/>
              </w:rPr>
            </w:pPr>
            <w:r w:rsidRPr="00C0562E">
              <w:rPr>
                <w:b/>
                <w:sz w:val="16"/>
                <w:szCs w:val="16"/>
              </w:rPr>
              <w:t>Önceki</w:t>
            </w:r>
            <w:r w:rsidR="00C0562E">
              <w:rPr>
                <w:b/>
                <w:sz w:val="16"/>
                <w:szCs w:val="16"/>
              </w:rPr>
              <w:t xml:space="preserve"> </w:t>
            </w:r>
            <w:r w:rsidRPr="00C0562E">
              <w:rPr>
                <w:b/>
                <w:sz w:val="16"/>
                <w:szCs w:val="16"/>
              </w:rPr>
              <w:t>Dönem</w:t>
            </w:r>
          </w:p>
        </w:tc>
        <w:tc>
          <w:tcPr>
            <w:tcW w:w="1340" w:type="dxa"/>
            <w:tcBorders>
              <w:top w:val="single" w:sz="4" w:space="0" w:color="auto"/>
              <w:bottom w:val="single" w:sz="4" w:space="0" w:color="auto"/>
            </w:tcBorders>
            <w:vAlign w:val="bottom"/>
          </w:tcPr>
          <w:p w14:paraId="18D425F0" w14:textId="373CC959" w:rsidR="00136C29" w:rsidRPr="00C0562E" w:rsidRDefault="00136C29" w:rsidP="00C0562E">
            <w:pPr>
              <w:ind w:right="48"/>
              <w:jc w:val="right"/>
              <w:rPr>
                <w:rFonts w:eastAsia="Arial Unicode MS"/>
                <w:b/>
                <w:sz w:val="16"/>
                <w:szCs w:val="16"/>
              </w:rPr>
            </w:pPr>
            <w:r w:rsidRPr="00C0562E">
              <w:rPr>
                <w:b/>
                <w:sz w:val="16"/>
                <w:szCs w:val="16"/>
              </w:rPr>
              <w:t>Cari</w:t>
            </w:r>
            <w:r w:rsidR="00C0562E">
              <w:rPr>
                <w:b/>
                <w:sz w:val="16"/>
                <w:szCs w:val="16"/>
              </w:rPr>
              <w:t xml:space="preserve"> </w:t>
            </w:r>
            <w:r w:rsidRPr="00C0562E">
              <w:rPr>
                <w:b/>
                <w:sz w:val="16"/>
                <w:szCs w:val="16"/>
              </w:rPr>
              <w:t>Dönem</w:t>
            </w:r>
          </w:p>
        </w:tc>
        <w:tc>
          <w:tcPr>
            <w:tcW w:w="1341" w:type="dxa"/>
            <w:tcBorders>
              <w:top w:val="single" w:sz="4" w:space="0" w:color="auto"/>
              <w:bottom w:val="single" w:sz="4" w:space="0" w:color="auto"/>
            </w:tcBorders>
            <w:vAlign w:val="bottom"/>
          </w:tcPr>
          <w:p w14:paraId="6F1A2D1B" w14:textId="0BD92638" w:rsidR="00136C29" w:rsidRPr="00C0562E" w:rsidRDefault="00136C29" w:rsidP="00C0562E">
            <w:pPr>
              <w:ind w:right="48"/>
              <w:jc w:val="right"/>
              <w:rPr>
                <w:rFonts w:eastAsia="Arial Unicode MS"/>
                <w:b/>
                <w:sz w:val="16"/>
                <w:szCs w:val="16"/>
              </w:rPr>
            </w:pPr>
            <w:r w:rsidRPr="00C0562E">
              <w:rPr>
                <w:b/>
                <w:sz w:val="16"/>
                <w:szCs w:val="16"/>
              </w:rPr>
              <w:t>Öncek</w:t>
            </w:r>
            <w:r w:rsidR="00C0562E">
              <w:rPr>
                <w:b/>
                <w:sz w:val="16"/>
                <w:szCs w:val="16"/>
              </w:rPr>
              <w:t xml:space="preserve">i </w:t>
            </w:r>
            <w:r w:rsidRPr="00C0562E">
              <w:rPr>
                <w:b/>
                <w:sz w:val="16"/>
                <w:szCs w:val="16"/>
              </w:rPr>
              <w:t>Dönem</w:t>
            </w:r>
          </w:p>
        </w:tc>
      </w:tr>
      <w:tr w:rsidR="00136C29" w:rsidRPr="00C0562E" w14:paraId="3CAE0F84" w14:textId="77777777" w:rsidTr="00C0562E">
        <w:trPr>
          <w:trHeight w:val="113"/>
        </w:trPr>
        <w:tc>
          <w:tcPr>
            <w:tcW w:w="2912" w:type="dxa"/>
            <w:tcBorders>
              <w:top w:val="single" w:sz="4" w:space="0" w:color="auto"/>
            </w:tcBorders>
            <w:vAlign w:val="bottom"/>
          </w:tcPr>
          <w:p w14:paraId="195CDACF" w14:textId="77777777" w:rsidR="00136C29" w:rsidRPr="00C0562E" w:rsidRDefault="00136C29" w:rsidP="000367AE">
            <w:pPr>
              <w:jc w:val="both"/>
              <w:rPr>
                <w:sz w:val="16"/>
                <w:szCs w:val="16"/>
              </w:rPr>
            </w:pPr>
          </w:p>
        </w:tc>
        <w:tc>
          <w:tcPr>
            <w:tcW w:w="1340" w:type="dxa"/>
            <w:tcBorders>
              <w:top w:val="single" w:sz="4" w:space="0" w:color="auto"/>
            </w:tcBorders>
            <w:vAlign w:val="bottom"/>
          </w:tcPr>
          <w:p w14:paraId="1A42F17F" w14:textId="77777777" w:rsidR="00136C29" w:rsidRPr="00C0562E" w:rsidRDefault="00136C29" w:rsidP="00C0562E">
            <w:pPr>
              <w:tabs>
                <w:tab w:val="decimal" w:pos="0"/>
              </w:tabs>
              <w:ind w:right="48"/>
              <w:jc w:val="right"/>
              <w:rPr>
                <w:rFonts w:eastAsia="Arial Unicode MS"/>
                <w:sz w:val="16"/>
                <w:szCs w:val="16"/>
              </w:rPr>
            </w:pPr>
          </w:p>
        </w:tc>
        <w:tc>
          <w:tcPr>
            <w:tcW w:w="1340" w:type="dxa"/>
            <w:tcBorders>
              <w:top w:val="single" w:sz="4" w:space="0" w:color="auto"/>
            </w:tcBorders>
            <w:vAlign w:val="bottom"/>
          </w:tcPr>
          <w:p w14:paraId="153754C1" w14:textId="77777777" w:rsidR="00136C29" w:rsidRPr="00C0562E" w:rsidRDefault="00136C29" w:rsidP="00C0562E">
            <w:pPr>
              <w:tabs>
                <w:tab w:val="decimal" w:pos="0"/>
              </w:tabs>
              <w:ind w:right="48"/>
              <w:jc w:val="right"/>
              <w:rPr>
                <w:rFonts w:eastAsia="Arial Unicode MS"/>
                <w:sz w:val="16"/>
                <w:szCs w:val="16"/>
              </w:rPr>
            </w:pPr>
          </w:p>
        </w:tc>
        <w:tc>
          <w:tcPr>
            <w:tcW w:w="1340" w:type="dxa"/>
            <w:tcBorders>
              <w:top w:val="single" w:sz="4" w:space="0" w:color="auto"/>
            </w:tcBorders>
            <w:vAlign w:val="bottom"/>
          </w:tcPr>
          <w:p w14:paraId="06BB2BC3" w14:textId="77777777" w:rsidR="00136C29" w:rsidRPr="00C0562E" w:rsidRDefault="00136C29" w:rsidP="00C0562E">
            <w:pPr>
              <w:ind w:right="48"/>
              <w:jc w:val="right"/>
              <w:rPr>
                <w:rFonts w:eastAsia="Arial Unicode MS"/>
                <w:sz w:val="16"/>
                <w:szCs w:val="16"/>
              </w:rPr>
            </w:pPr>
          </w:p>
        </w:tc>
        <w:tc>
          <w:tcPr>
            <w:tcW w:w="1341" w:type="dxa"/>
            <w:tcBorders>
              <w:top w:val="single" w:sz="4" w:space="0" w:color="auto"/>
            </w:tcBorders>
            <w:vAlign w:val="bottom"/>
          </w:tcPr>
          <w:p w14:paraId="558A7B6E" w14:textId="77777777" w:rsidR="00136C29" w:rsidRPr="00C0562E" w:rsidRDefault="00136C29" w:rsidP="00C0562E">
            <w:pPr>
              <w:ind w:right="48"/>
              <w:jc w:val="right"/>
              <w:rPr>
                <w:rFonts w:eastAsia="Arial Unicode MS"/>
                <w:sz w:val="16"/>
                <w:szCs w:val="16"/>
              </w:rPr>
            </w:pPr>
          </w:p>
        </w:tc>
      </w:tr>
      <w:tr w:rsidR="00286D70" w:rsidRPr="00C0562E" w14:paraId="17D0665B" w14:textId="77777777" w:rsidTr="00C0562E">
        <w:trPr>
          <w:trHeight w:val="113"/>
        </w:trPr>
        <w:tc>
          <w:tcPr>
            <w:tcW w:w="2912" w:type="dxa"/>
            <w:vAlign w:val="center"/>
          </w:tcPr>
          <w:p w14:paraId="7C960BA6" w14:textId="77777777" w:rsidR="00286D70" w:rsidRPr="00C0562E" w:rsidRDefault="00286D70" w:rsidP="000367AE">
            <w:pPr>
              <w:pStyle w:val="xl79"/>
              <w:pBdr>
                <w:left w:val="none" w:sz="0" w:space="0" w:color="auto"/>
                <w:bottom w:val="none" w:sz="0" w:space="0" w:color="auto"/>
                <w:right w:val="none" w:sz="0" w:space="0" w:color="auto"/>
              </w:pBdr>
              <w:spacing w:before="0" w:beforeAutospacing="0" w:after="0" w:afterAutospacing="0"/>
              <w:rPr>
                <w:rFonts w:eastAsia="Times New Roman"/>
                <w:sz w:val="16"/>
                <w:szCs w:val="16"/>
              </w:rPr>
            </w:pPr>
            <w:r w:rsidRPr="00C0562E">
              <w:rPr>
                <w:sz w:val="16"/>
                <w:szCs w:val="16"/>
              </w:rPr>
              <w:t>Gerçek Kişilerin Ticari İşlemlere Konu Olmayan Özel Cari ve Katılma Hesapları</w:t>
            </w:r>
          </w:p>
        </w:tc>
        <w:tc>
          <w:tcPr>
            <w:tcW w:w="1340" w:type="dxa"/>
            <w:vAlign w:val="bottom"/>
          </w:tcPr>
          <w:p w14:paraId="2349D133" w14:textId="74EB49E0" w:rsidR="00286D70" w:rsidRPr="00C0562E" w:rsidRDefault="00AB5190" w:rsidP="00C0562E">
            <w:pPr>
              <w:tabs>
                <w:tab w:val="decimal" w:pos="0"/>
              </w:tabs>
              <w:ind w:right="48"/>
              <w:jc w:val="right"/>
              <w:rPr>
                <w:rFonts w:eastAsia="Arial Unicode MS"/>
                <w:sz w:val="16"/>
                <w:szCs w:val="16"/>
              </w:rPr>
            </w:pPr>
            <w:r w:rsidRPr="00C0562E">
              <w:rPr>
                <w:rFonts w:eastAsia="Arial Unicode MS"/>
                <w:sz w:val="16"/>
                <w:szCs w:val="16"/>
              </w:rPr>
              <w:t>3.291.289</w:t>
            </w:r>
          </w:p>
        </w:tc>
        <w:tc>
          <w:tcPr>
            <w:tcW w:w="1340" w:type="dxa"/>
            <w:vAlign w:val="bottom"/>
          </w:tcPr>
          <w:p w14:paraId="61EB4899" w14:textId="14787BC8" w:rsidR="00286D70" w:rsidRPr="00C0562E" w:rsidRDefault="00286D70" w:rsidP="00C0562E">
            <w:pPr>
              <w:tabs>
                <w:tab w:val="decimal" w:pos="0"/>
              </w:tabs>
              <w:ind w:right="48"/>
              <w:jc w:val="right"/>
              <w:rPr>
                <w:rFonts w:eastAsia="Arial Unicode MS"/>
                <w:sz w:val="16"/>
                <w:szCs w:val="16"/>
              </w:rPr>
            </w:pPr>
            <w:r w:rsidRPr="00C0562E">
              <w:rPr>
                <w:rFonts w:eastAsia="Arial Unicode MS"/>
                <w:sz w:val="16"/>
                <w:szCs w:val="16"/>
              </w:rPr>
              <w:t>1.872.374</w:t>
            </w:r>
          </w:p>
        </w:tc>
        <w:tc>
          <w:tcPr>
            <w:tcW w:w="1340" w:type="dxa"/>
            <w:vAlign w:val="bottom"/>
          </w:tcPr>
          <w:p w14:paraId="1A4D02D5" w14:textId="508E92D0" w:rsidR="00286D70" w:rsidRPr="00C0562E" w:rsidRDefault="00AB5190" w:rsidP="00C0562E">
            <w:pPr>
              <w:tabs>
                <w:tab w:val="decimal" w:pos="0"/>
              </w:tabs>
              <w:ind w:right="48"/>
              <w:jc w:val="right"/>
              <w:rPr>
                <w:rFonts w:eastAsia="Arial Unicode MS"/>
                <w:sz w:val="16"/>
                <w:szCs w:val="16"/>
              </w:rPr>
            </w:pPr>
            <w:r w:rsidRPr="00C0562E">
              <w:rPr>
                <w:rFonts w:eastAsia="Arial Unicode MS"/>
                <w:sz w:val="16"/>
                <w:szCs w:val="16"/>
              </w:rPr>
              <w:t>26.562.302</w:t>
            </w:r>
          </w:p>
        </w:tc>
        <w:tc>
          <w:tcPr>
            <w:tcW w:w="1341" w:type="dxa"/>
            <w:vAlign w:val="bottom"/>
          </w:tcPr>
          <w:p w14:paraId="1772526A" w14:textId="1A1DE957" w:rsidR="00286D70" w:rsidRPr="00C0562E" w:rsidRDefault="00286D70" w:rsidP="00C0562E">
            <w:pPr>
              <w:tabs>
                <w:tab w:val="decimal" w:pos="0"/>
              </w:tabs>
              <w:ind w:right="48"/>
              <w:jc w:val="right"/>
              <w:rPr>
                <w:rFonts w:eastAsia="Arial Unicode MS"/>
                <w:sz w:val="16"/>
                <w:szCs w:val="16"/>
              </w:rPr>
            </w:pPr>
            <w:r w:rsidRPr="00C0562E">
              <w:rPr>
                <w:rFonts w:eastAsia="Arial Unicode MS"/>
                <w:sz w:val="16"/>
                <w:szCs w:val="16"/>
              </w:rPr>
              <w:t>26.084.753</w:t>
            </w:r>
          </w:p>
        </w:tc>
      </w:tr>
      <w:tr w:rsidR="00286D70" w:rsidRPr="00C0562E" w14:paraId="58F8F4FC" w14:textId="77777777" w:rsidTr="00C0562E">
        <w:trPr>
          <w:trHeight w:val="113"/>
        </w:trPr>
        <w:tc>
          <w:tcPr>
            <w:tcW w:w="2912" w:type="dxa"/>
            <w:vAlign w:val="center"/>
          </w:tcPr>
          <w:p w14:paraId="30F36D3A" w14:textId="77777777" w:rsidR="00286D70" w:rsidRPr="00C0562E" w:rsidRDefault="00286D70" w:rsidP="000367AE">
            <w:pPr>
              <w:pStyle w:val="xl79"/>
              <w:pBdr>
                <w:left w:val="none" w:sz="0" w:space="0" w:color="auto"/>
                <w:bottom w:val="none" w:sz="0" w:space="0" w:color="auto"/>
                <w:right w:val="none" w:sz="0" w:space="0" w:color="auto"/>
              </w:pBdr>
              <w:spacing w:before="0" w:beforeAutospacing="0" w:after="0" w:afterAutospacing="0"/>
              <w:ind w:left="360"/>
              <w:rPr>
                <w:rFonts w:eastAsia="Times New Roman"/>
                <w:sz w:val="16"/>
                <w:szCs w:val="16"/>
              </w:rPr>
            </w:pPr>
            <w:r w:rsidRPr="00C0562E">
              <w:rPr>
                <w:rFonts w:eastAsia="Times New Roman"/>
                <w:sz w:val="16"/>
                <w:szCs w:val="16"/>
              </w:rPr>
              <w:t>Türk Parası Cinsinden Hesaplar</w:t>
            </w:r>
          </w:p>
        </w:tc>
        <w:tc>
          <w:tcPr>
            <w:tcW w:w="1340" w:type="dxa"/>
            <w:tcBorders>
              <w:top w:val="nil"/>
              <w:left w:val="nil"/>
              <w:bottom w:val="nil"/>
              <w:right w:val="nil"/>
            </w:tcBorders>
            <w:shd w:val="clear" w:color="auto" w:fill="auto"/>
            <w:vAlign w:val="bottom"/>
          </w:tcPr>
          <w:p w14:paraId="05B21E72" w14:textId="3A330E44" w:rsidR="00286D70" w:rsidRPr="00C0562E" w:rsidRDefault="00AB5190" w:rsidP="00C0562E">
            <w:pPr>
              <w:tabs>
                <w:tab w:val="decimal" w:pos="0"/>
              </w:tabs>
              <w:ind w:right="48"/>
              <w:jc w:val="right"/>
              <w:rPr>
                <w:rFonts w:eastAsia="Arial Unicode MS"/>
                <w:sz w:val="16"/>
                <w:szCs w:val="16"/>
              </w:rPr>
            </w:pPr>
            <w:r w:rsidRPr="00C0562E">
              <w:rPr>
                <w:rFonts w:eastAsia="Arial Unicode MS"/>
                <w:sz w:val="16"/>
                <w:szCs w:val="16"/>
              </w:rPr>
              <w:t>1.780.805</w:t>
            </w:r>
          </w:p>
        </w:tc>
        <w:tc>
          <w:tcPr>
            <w:tcW w:w="1340" w:type="dxa"/>
            <w:tcBorders>
              <w:top w:val="nil"/>
              <w:left w:val="nil"/>
              <w:bottom w:val="nil"/>
              <w:right w:val="nil"/>
            </w:tcBorders>
            <w:shd w:val="clear" w:color="000000" w:fill="FFFFFF"/>
            <w:vAlign w:val="bottom"/>
          </w:tcPr>
          <w:p w14:paraId="1D469CC2" w14:textId="188DA405" w:rsidR="00286D70" w:rsidRPr="00C0562E" w:rsidRDefault="00286D70" w:rsidP="00C0562E">
            <w:pPr>
              <w:tabs>
                <w:tab w:val="decimal" w:pos="0"/>
              </w:tabs>
              <w:ind w:right="48"/>
              <w:jc w:val="right"/>
              <w:rPr>
                <w:rFonts w:eastAsia="Arial Unicode MS"/>
                <w:sz w:val="16"/>
                <w:szCs w:val="16"/>
              </w:rPr>
            </w:pPr>
            <w:r w:rsidRPr="00C0562E">
              <w:rPr>
                <w:rFonts w:eastAsia="Arial Unicode MS"/>
                <w:sz w:val="16"/>
                <w:szCs w:val="16"/>
              </w:rPr>
              <w:t>1.054.203</w:t>
            </w:r>
          </w:p>
        </w:tc>
        <w:tc>
          <w:tcPr>
            <w:tcW w:w="1340" w:type="dxa"/>
            <w:tcBorders>
              <w:top w:val="nil"/>
              <w:left w:val="nil"/>
              <w:bottom w:val="nil"/>
              <w:right w:val="nil"/>
            </w:tcBorders>
            <w:shd w:val="clear" w:color="000000" w:fill="FFFFFF"/>
            <w:vAlign w:val="bottom"/>
          </w:tcPr>
          <w:p w14:paraId="38F891CC" w14:textId="604053C5" w:rsidR="00286D70" w:rsidRPr="00C0562E" w:rsidRDefault="00AB5190" w:rsidP="00C0562E">
            <w:pPr>
              <w:ind w:right="48"/>
              <w:jc w:val="right"/>
              <w:rPr>
                <w:sz w:val="16"/>
                <w:szCs w:val="16"/>
              </w:rPr>
            </w:pPr>
            <w:r w:rsidRPr="00C0562E">
              <w:rPr>
                <w:rFonts w:eastAsia="Arial Unicode MS"/>
                <w:sz w:val="16"/>
                <w:szCs w:val="16"/>
              </w:rPr>
              <w:t>8.985.480</w:t>
            </w:r>
          </w:p>
        </w:tc>
        <w:tc>
          <w:tcPr>
            <w:tcW w:w="1341" w:type="dxa"/>
            <w:tcBorders>
              <w:top w:val="nil"/>
              <w:left w:val="nil"/>
              <w:bottom w:val="nil"/>
            </w:tcBorders>
            <w:shd w:val="clear" w:color="000000" w:fill="FFFFFF"/>
            <w:vAlign w:val="bottom"/>
          </w:tcPr>
          <w:p w14:paraId="32FE185A" w14:textId="3706429D" w:rsidR="00286D70" w:rsidRPr="00C0562E" w:rsidRDefault="00286D70" w:rsidP="00C0562E">
            <w:pPr>
              <w:tabs>
                <w:tab w:val="decimal" w:pos="0"/>
              </w:tabs>
              <w:ind w:right="48"/>
              <w:jc w:val="right"/>
              <w:rPr>
                <w:rFonts w:eastAsia="Arial Unicode MS"/>
                <w:sz w:val="16"/>
                <w:szCs w:val="16"/>
              </w:rPr>
            </w:pPr>
            <w:r w:rsidRPr="00C0562E">
              <w:rPr>
                <w:sz w:val="16"/>
                <w:szCs w:val="16"/>
              </w:rPr>
              <w:t>8.785.745</w:t>
            </w:r>
          </w:p>
        </w:tc>
      </w:tr>
      <w:tr w:rsidR="00286D70" w:rsidRPr="00C0562E" w14:paraId="7E7DCEF3" w14:textId="77777777" w:rsidTr="00C0562E">
        <w:trPr>
          <w:trHeight w:val="113"/>
        </w:trPr>
        <w:tc>
          <w:tcPr>
            <w:tcW w:w="2912" w:type="dxa"/>
            <w:vAlign w:val="center"/>
          </w:tcPr>
          <w:p w14:paraId="61DB3B8A" w14:textId="77777777" w:rsidR="00286D70" w:rsidRPr="00C0562E" w:rsidRDefault="00286D70" w:rsidP="000367AE">
            <w:pPr>
              <w:pStyle w:val="xl79"/>
              <w:pBdr>
                <w:left w:val="none" w:sz="0" w:space="0" w:color="auto"/>
                <w:bottom w:val="none" w:sz="0" w:space="0" w:color="auto"/>
                <w:right w:val="none" w:sz="0" w:space="0" w:color="auto"/>
              </w:pBdr>
              <w:spacing w:before="0" w:beforeAutospacing="0" w:after="0" w:afterAutospacing="0"/>
              <w:ind w:left="360"/>
              <w:rPr>
                <w:sz w:val="16"/>
                <w:szCs w:val="16"/>
              </w:rPr>
            </w:pPr>
            <w:r w:rsidRPr="00C0562E">
              <w:rPr>
                <w:sz w:val="16"/>
                <w:szCs w:val="16"/>
              </w:rPr>
              <w:t>Yabancı Para Cinsinden Hesaplar</w:t>
            </w:r>
          </w:p>
        </w:tc>
        <w:tc>
          <w:tcPr>
            <w:tcW w:w="1340" w:type="dxa"/>
            <w:tcBorders>
              <w:top w:val="nil"/>
              <w:left w:val="nil"/>
              <w:bottom w:val="nil"/>
              <w:right w:val="nil"/>
            </w:tcBorders>
            <w:shd w:val="clear" w:color="auto" w:fill="auto"/>
            <w:vAlign w:val="bottom"/>
          </w:tcPr>
          <w:p w14:paraId="32880EBA" w14:textId="5847F242" w:rsidR="00286D70" w:rsidRPr="00C0562E" w:rsidRDefault="00AB5190" w:rsidP="00C0562E">
            <w:pPr>
              <w:tabs>
                <w:tab w:val="decimal" w:pos="0"/>
              </w:tabs>
              <w:ind w:right="48"/>
              <w:jc w:val="right"/>
              <w:rPr>
                <w:rFonts w:eastAsia="Arial Unicode MS"/>
                <w:sz w:val="16"/>
                <w:szCs w:val="16"/>
              </w:rPr>
            </w:pPr>
            <w:r w:rsidRPr="00C0562E">
              <w:rPr>
                <w:rFonts w:eastAsia="Arial Unicode MS"/>
                <w:sz w:val="16"/>
                <w:szCs w:val="16"/>
              </w:rPr>
              <w:t>1.510.484</w:t>
            </w:r>
          </w:p>
        </w:tc>
        <w:tc>
          <w:tcPr>
            <w:tcW w:w="1340" w:type="dxa"/>
            <w:tcBorders>
              <w:top w:val="nil"/>
              <w:left w:val="nil"/>
              <w:bottom w:val="nil"/>
              <w:right w:val="nil"/>
            </w:tcBorders>
            <w:shd w:val="clear" w:color="000000" w:fill="FFFFFF"/>
            <w:vAlign w:val="bottom"/>
          </w:tcPr>
          <w:p w14:paraId="28A9B722" w14:textId="2408D1E7" w:rsidR="00286D70" w:rsidRPr="00C0562E" w:rsidRDefault="00286D70" w:rsidP="00C0562E">
            <w:pPr>
              <w:tabs>
                <w:tab w:val="decimal" w:pos="0"/>
              </w:tabs>
              <w:ind w:right="48"/>
              <w:jc w:val="right"/>
              <w:rPr>
                <w:rFonts w:eastAsia="Arial Unicode MS"/>
                <w:sz w:val="16"/>
                <w:szCs w:val="16"/>
              </w:rPr>
            </w:pPr>
            <w:r w:rsidRPr="00C0562E">
              <w:rPr>
                <w:rFonts w:eastAsia="Arial Unicode MS"/>
                <w:sz w:val="16"/>
                <w:szCs w:val="16"/>
              </w:rPr>
              <w:t>818.171</w:t>
            </w:r>
          </w:p>
        </w:tc>
        <w:tc>
          <w:tcPr>
            <w:tcW w:w="1340" w:type="dxa"/>
            <w:tcBorders>
              <w:top w:val="nil"/>
              <w:left w:val="nil"/>
              <w:bottom w:val="nil"/>
              <w:right w:val="nil"/>
            </w:tcBorders>
            <w:shd w:val="clear" w:color="000000" w:fill="FFFFFF"/>
            <w:vAlign w:val="bottom"/>
          </w:tcPr>
          <w:p w14:paraId="11E36AB9" w14:textId="76887539" w:rsidR="00286D70" w:rsidRPr="00C0562E" w:rsidRDefault="00AB5190" w:rsidP="00C0562E">
            <w:pPr>
              <w:ind w:right="48"/>
              <w:jc w:val="right"/>
              <w:rPr>
                <w:sz w:val="16"/>
                <w:szCs w:val="16"/>
              </w:rPr>
            </w:pPr>
            <w:r w:rsidRPr="00C0562E">
              <w:rPr>
                <w:rFonts w:eastAsia="Arial Unicode MS"/>
                <w:sz w:val="16"/>
                <w:szCs w:val="16"/>
              </w:rPr>
              <w:t>17.576.822</w:t>
            </w:r>
          </w:p>
        </w:tc>
        <w:tc>
          <w:tcPr>
            <w:tcW w:w="1341" w:type="dxa"/>
            <w:tcBorders>
              <w:top w:val="nil"/>
              <w:left w:val="nil"/>
              <w:bottom w:val="nil"/>
            </w:tcBorders>
            <w:shd w:val="clear" w:color="000000" w:fill="FFFFFF"/>
            <w:vAlign w:val="bottom"/>
          </w:tcPr>
          <w:p w14:paraId="5C81E6BD" w14:textId="6F7CA735" w:rsidR="00286D70" w:rsidRPr="00C0562E" w:rsidRDefault="00286D70" w:rsidP="00C0562E">
            <w:pPr>
              <w:tabs>
                <w:tab w:val="decimal" w:pos="0"/>
              </w:tabs>
              <w:ind w:right="48"/>
              <w:jc w:val="right"/>
              <w:rPr>
                <w:rFonts w:eastAsia="Arial Unicode MS"/>
                <w:sz w:val="16"/>
                <w:szCs w:val="16"/>
              </w:rPr>
            </w:pPr>
            <w:r w:rsidRPr="00C0562E">
              <w:rPr>
                <w:sz w:val="16"/>
                <w:szCs w:val="16"/>
              </w:rPr>
              <w:t>17.299.008</w:t>
            </w:r>
          </w:p>
        </w:tc>
      </w:tr>
      <w:tr w:rsidR="00327568" w:rsidRPr="00C0562E" w14:paraId="59E40048" w14:textId="77777777" w:rsidTr="00C0562E">
        <w:trPr>
          <w:trHeight w:val="113"/>
        </w:trPr>
        <w:tc>
          <w:tcPr>
            <w:tcW w:w="2912" w:type="dxa"/>
            <w:vAlign w:val="center"/>
          </w:tcPr>
          <w:p w14:paraId="3B794EDE" w14:textId="7716247A" w:rsidR="00327568" w:rsidRPr="00C0562E" w:rsidRDefault="00327568" w:rsidP="000367AE">
            <w:pPr>
              <w:pStyle w:val="xl79"/>
              <w:pBdr>
                <w:left w:val="none" w:sz="0" w:space="0" w:color="auto"/>
                <w:bottom w:val="none" w:sz="0" w:space="0" w:color="auto"/>
                <w:right w:val="none" w:sz="0" w:space="0" w:color="auto"/>
              </w:pBdr>
              <w:spacing w:before="0" w:beforeAutospacing="0" w:after="0" w:afterAutospacing="0"/>
              <w:ind w:left="360"/>
              <w:rPr>
                <w:sz w:val="16"/>
                <w:szCs w:val="16"/>
              </w:rPr>
            </w:pPr>
            <w:r w:rsidRPr="00C0562E">
              <w:rPr>
                <w:sz w:val="16"/>
                <w:szCs w:val="16"/>
              </w:rPr>
              <w:t xml:space="preserve">Yurt dışı Şubelerde </w:t>
            </w:r>
            <w:r w:rsidRPr="00C0562E">
              <w:rPr>
                <w:rFonts w:eastAsia="Times New Roman"/>
                <w:sz w:val="16"/>
                <w:szCs w:val="16"/>
              </w:rPr>
              <w:t>Bulunan</w:t>
            </w:r>
            <w:r w:rsidRPr="00C0562E">
              <w:rPr>
                <w:sz w:val="16"/>
                <w:szCs w:val="16"/>
              </w:rPr>
              <w:t xml:space="preserve"> Yabancı Mercilerin Sigortasına Tabi Hesaplar</w:t>
            </w:r>
          </w:p>
        </w:tc>
        <w:tc>
          <w:tcPr>
            <w:tcW w:w="1340" w:type="dxa"/>
            <w:vAlign w:val="bottom"/>
          </w:tcPr>
          <w:p w14:paraId="37D3679A" w14:textId="050E941D" w:rsidR="00327568" w:rsidRPr="00C0562E" w:rsidRDefault="00327568" w:rsidP="00C0562E">
            <w:pPr>
              <w:tabs>
                <w:tab w:val="decimal" w:pos="0"/>
              </w:tabs>
              <w:ind w:right="48"/>
              <w:jc w:val="right"/>
              <w:rPr>
                <w:rFonts w:eastAsia="Arial Unicode MS"/>
                <w:sz w:val="16"/>
                <w:szCs w:val="16"/>
              </w:rPr>
            </w:pPr>
            <w:r w:rsidRPr="00C0562E">
              <w:rPr>
                <w:rFonts w:eastAsia="Arial Unicode MS"/>
                <w:sz w:val="16"/>
                <w:szCs w:val="16"/>
              </w:rPr>
              <w:t>-</w:t>
            </w:r>
          </w:p>
        </w:tc>
        <w:tc>
          <w:tcPr>
            <w:tcW w:w="1340" w:type="dxa"/>
            <w:vAlign w:val="bottom"/>
          </w:tcPr>
          <w:p w14:paraId="443A4753" w14:textId="5B7A5FF5" w:rsidR="00327568" w:rsidRPr="00C0562E" w:rsidRDefault="00327568" w:rsidP="00C0562E">
            <w:pPr>
              <w:ind w:right="48"/>
              <w:jc w:val="right"/>
              <w:rPr>
                <w:sz w:val="16"/>
                <w:szCs w:val="16"/>
              </w:rPr>
            </w:pPr>
            <w:r w:rsidRPr="00C0562E">
              <w:rPr>
                <w:sz w:val="16"/>
                <w:szCs w:val="16"/>
              </w:rPr>
              <w:t>-</w:t>
            </w:r>
          </w:p>
        </w:tc>
        <w:tc>
          <w:tcPr>
            <w:tcW w:w="1340" w:type="dxa"/>
            <w:vAlign w:val="bottom"/>
          </w:tcPr>
          <w:p w14:paraId="0ACF26D4" w14:textId="558C0E59" w:rsidR="00327568" w:rsidRPr="00C0562E" w:rsidRDefault="00327568" w:rsidP="00C0562E">
            <w:pPr>
              <w:ind w:right="48"/>
              <w:jc w:val="right"/>
              <w:rPr>
                <w:sz w:val="16"/>
                <w:szCs w:val="16"/>
              </w:rPr>
            </w:pPr>
            <w:r w:rsidRPr="00C0562E">
              <w:rPr>
                <w:rFonts w:eastAsia="Arial Unicode MS"/>
                <w:sz w:val="16"/>
                <w:szCs w:val="16"/>
              </w:rPr>
              <w:t>-</w:t>
            </w:r>
          </w:p>
        </w:tc>
        <w:tc>
          <w:tcPr>
            <w:tcW w:w="1341" w:type="dxa"/>
            <w:vAlign w:val="bottom"/>
          </w:tcPr>
          <w:p w14:paraId="4811472A" w14:textId="5B9085CF" w:rsidR="00327568" w:rsidRPr="00C0562E" w:rsidRDefault="00327568" w:rsidP="00C0562E">
            <w:pPr>
              <w:tabs>
                <w:tab w:val="decimal" w:pos="0"/>
              </w:tabs>
              <w:ind w:right="48"/>
              <w:jc w:val="right"/>
              <w:rPr>
                <w:rFonts w:eastAsia="Arial Unicode MS"/>
                <w:sz w:val="16"/>
                <w:szCs w:val="16"/>
              </w:rPr>
            </w:pPr>
            <w:r w:rsidRPr="00C0562E">
              <w:rPr>
                <w:sz w:val="16"/>
                <w:szCs w:val="16"/>
              </w:rPr>
              <w:t>-</w:t>
            </w:r>
          </w:p>
        </w:tc>
      </w:tr>
      <w:tr w:rsidR="00327568" w:rsidRPr="00C0562E" w14:paraId="28A8EC0D" w14:textId="77777777" w:rsidTr="00C0562E">
        <w:trPr>
          <w:trHeight w:val="113"/>
        </w:trPr>
        <w:tc>
          <w:tcPr>
            <w:tcW w:w="2912" w:type="dxa"/>
            <w:vAlign w:val="center"/>
          </w:tcPr>
          <w:p w14:paraId="1AEBA4D2" w14:textId="77777777" w:rsidR="00327568" w:rsidRPr="00C0562E" w:rsidRDefault="00327568" w:rsidP="000367AE">
            <w:pPr>
              <w:pStyle w:val="xl79"/>
              <w:pBdr>
                <w:left w:val="none" w:sz="0" w:space="0" w:color="auto"/>
                <w:bottom w:val="none" w:sz="0" w:space="0" w:color="auto"/>
                <w:right w:val="none" w:sz="0" w:space="0" w:color="auto"/>
              </w:pBdr>
              <w:spacing w:before="0" w:beforeAutospacing="0" w:after="0" w:afterAutospacing="0"/>
              <w:ind w:left="360"/>
              <w:rPr>
                <w:sz w:val="16"/>
                <w:szCs w:val="16"/>
              </w:rPr>
            </w:pPr>
            <w:r w:rsidRPr="00C0562E">
              <w:rPr>
                <w:sz w:val="16"/>
                <w:szCs w:val="16"/>
              </w:rPr>
              <w:t xml:space="preserve">Kıyı Bnk. Blg. </w:t>
            </w:r>
            <w:r w:rsidRPr="00C0562E">
              <w:rPr>
                <w:rFonts w:eastAsia="Times New Roman"/>
                <w:sz w:val="16"/>
                <w:szCs w:val="16"/>
              </w:rPr>
              <w:t>Şubelerde</w:t>
            </w:r>
            <w:r w:rsidRPr="00C0562E">
              <w:rPr>
                <w:sz w:val="16"/>
                <w:szCs w:val="16"/>
              </w:rPr>
              <w:t xml:space="preserve"> Bulunan Yabancı Merci. Sigorta Tabi Hesap</w:t>
            </w:r>
          </w:p>
        </w:tc>
        <w:tc>
          <w:tcPr>
            <w:tcW w:w="1340" w:type="dxa"/>
            <w:vAlign w:val="bottom"/>
          </w:tcPr>
          <w:p w14:paraId="5D1EDDE2" w14:textId="1B54DCE7" w:rsidR="00327568" w:rsidRPr="00C0562E" w:rsidRDefault="00327568" w:rsidP="00C0562E">
            <w:pPr>
              <w:ind w:right="48"/>
              <w:jc w:val="right"/>
              <w:rPr>
                <w:sz w:val="16"/>
                <w:szCs w:val="16"/>
              </w:rPr>
            </w:pPr>
            <w:r w:rsidRPr="00C0562E">
              <w:rPr>
                <w:sz w:val="16"/>
                <w:szCs w:val="16"/>
              </w:rPr>
              <w:t>-</w:t>
            </w:r>
          </w:p>
        </w:tc>
        <w:tc>
          <w:tcPr>
            <w:tcW w:w="1340" w:type="dxa"/>
            <w:vAlign w:val="bottom"/>
          </w:tcPr>
          <w:p w14:paraId="04331FE4" w14:textId="67834C13" w:rsidR="00327568" w:rsidRPr="00C0562E" w:rsidRDefault="00327568" w:rsidP="00C0562E">
            <w:pPr>
              <w:ind w:right="48"/>
              <w:jc w:val="right"/>
              <w:rPr>
                <w:sz w:val="16"/>
                <w:szCs w:val="16"/>
              </w:rPr>
            </w:pPr>
            <w:r w:rsidRPr="00C0562E">
              <w:rPr>
                <w:sz w:val="16"/>
                <w:szCs w:val="16"/>
              </w:rPr>
              <w:t>-</w:t>
            </w:r>
          </w:p>
        </w:tc>
        <w:tc>
          <w:tcPr>
            <w:tcW w:w="1340" w:type="dxa"/>
            <w:vAlign w:val="bottom"/>
          </w:tcPr>
          <w:p w14:paraId="385B19D0" w14:textId="4FB33671" w:rsidR="00327568" w:rsidRPr="00C0562E" w:rsidRDefault="00327568" w:rsidP="00C0562E">
            <w:pPr>
              <w:ind w:right="48"/>
              <w:jc w:val="right"/>
              <w:rPr>
                <w:sz w:val="16"/>
                <w:szCs w:val="16"/>
              </w:rPr>
            </w:pPr>
            <w:r w:rsidRPr="00C0562E">
              <w:rPr>
                <w:sz w:val="16"/>
                <w:szCs w:val="16"/>
              </w:rPr>
              <w:t>-</w:t>
            </w:r>
          </w:p>
        </w:tc>
        <w:tc>
          <w:tcPr>
            <w:tcW w:w="1341" w:type="dxa"/>
            <w:vAlign w:val="bottom"/>
          </w:tcPr>
          <w:p w14:paraId="19FA0BF1" w14:textId="0D104CD5" w:rsidR="00327568" w:rsidRPr="00C0562E" w:rsidRDefault="00327568" w:rsidP="00C0562E">
            <w:pPr>
              <w:ind w:right="48"/>
              <w:jc w:val="right"/>
              <w:rPr>
                <w:sz w:val="16"/>
                <w:szCs w:val="16"/>
              </w:rPr>
            </w:pPr>
            <w:r w:rsidRPr="00C0562E">
              <w:rPr>
                <w:sz w:val="16"/>
                <w:szCs w:val="16"/>
              </w:rPr>
              <w:t>-</w:t>
            </w:r>
          </w:p>
        </w:tc>
      </w:tr>
    </w:tbl>
    <w:p w14:paraId="32EF79AD" w14:textId="77777777" w:rsidR="00286D70" w:rsidRPr="003260F0" w:rsidRDefault="00286D70" w:rsidP="00C0562E">
      <w:pPr>
        <w:pStyle w:val="BodyTextIndent"/>
        <w:tabs>
          <w:tab w:val="left" w:pos="180"/>
        </w:tabs>
        <w:ind w:left="851" w:firstLine="0"/>
        <w:rPr>
          <w:sz w:val="16"/>
          <w:szCs w:val="16"/>
        </w:rPr>
      </w:pPr>
    </w:p>
    <w:p w14:paraId="25D520C7" w14:textId="43BC8963" w:rsidR="00286D70" w:rsidRPr="000367AE" w:rsidRDefault="00286D70" w:rsidP="00C0562E">
      <w:pPr>
        <w:pStyle w:val="BodyTextIndent"/>
        <w:tabs>
          <w:tab w:val="left" w:pos="180"/>
        </w:tabs>
        <w:ind w:left="851" w:firstLine="0"/>
        <w:rPr>
          <w:b/>
          <w:sz w:val="20"/>
          <w:szCs w:val="20"/>
        </w:rPr>
      </w:pPr>
      <w:r w:rsidRPr="000367AE">
        <w:rPr>
          <w:sz w:val="20"/>
          <w:szCs w:val="20"/>
        </w:rPr>
        <w:t>Sigorta kapsamında bulunan ve sigorta limitini aşan tüzel kişilerin cari ve katılma hesaplarına ilişkin bilgiler</w:t>
      </w:r>
    </w:p>
    <w:p w14:paraId="7C5737AC" w14:textId="77777777" w:rsidR="00286D70" w:rsidRPr="003260F0" w:rsidRDefault="00286D70" w:rsidP="00C0562E">
      <w:pPr>
        <w:pStyle w:val="BodyTextIndent"/>
        <w:tabs>
          <w:tab w:val="left" w:pos="540"/>
        </w:tabs>
        <w:ind w:left="851" w:hanging="720"/>
        <w:rPr>
          <w:b/>
          <w:sz w:val="16"/>
          <w:szCs w:val="16"/>
        </w:rPr>
      </w:pPr>
    </w:p>
    <w:tbl>
      <w:tblPr>
        <w:tblW w:w="8301" w:type="dxa"/>
        <w:tblInd w:w="826" w:type="dxa"/>
        <w:tblLayout w:type="fixed"/>
        <w:tblCellMar>
          <w:left w:w="0" w:type="dxa"/>
          <w:right w:w="0" w:type="dxa"/>
        </w:tblCellMar>
        <w:tblLook w:val="0000" w:firstRow="0" w:lastRow="0" w:firstColumn="0" w:lastColumn="0" w:noHBand="0" w:noVBand="0"/>
      </w:tblPr>
      <w:tblGrid>
        <w:gridCol w:w="2926"/>
        <w:gridCol w:w="1343"/>
        <w:gridCol w:w="1344"/>
        <w:gridCol w:w="1344"/>
        <w:gridCol w:w="1344"/>
      </w:tblGrid>
      <w:tr w:rsidR="00286D70" w:rsidRPr="00C0562E" w14:paraId="653BE29C" w14:textId="77777777" w:rsidTr="00C0562E">
        <w:trPr>
          <w:trHeight w:val="113"/>
        </w:trPr>
        <w:tc>
          <w:tcPr>
            <w:tcW w:w="2926" w:type="dxa"/>
            <w:vMerge w:val="restart"/>
            <w:vAlign w:val="bottom"/>
          </w:tcPr>
          <w:p w14:paraId="38FFC955" w14:textId="77777777" w:rsidR="00286D70" w:rsidRPr="00C0562E" w:rsidRDefault="00286D70" w:rsidP="000367AE">
            <w:pPr>
              <w:jc w:val="both"/>
              <w:rPr>
                <w:rFonts w:eastAsia="Arial Unicode MS"/>
                <w:b/>
                <w:sz w:val="16"/>
                <w:szCs w:val="16"/>
              </w:rPr>
            </w:pPr>
          </w:p>
        </w:tc>
        <w:tc>
          <w:tcPr>
            <w:tcW w:w="2687" w:type="dxa"/>
            <w:gridSpan w:val="2"/>
            <w:tcBorders>
              <w:bottom w:val="single" w:sz="4" w:space="0" w:color="auto"/>
            </w:tcBorders>
            <w:vAlign w:val="bottom"/>
          </w:tcPr>
          <w:p w14:paraId="47DB817E" w14:textId="77777777" w:rsidR="00286D70" w:rsidRPr="00C0562E" w:rsidRDefault="00286D70" w:rsidP="00C0562E">
            <w:pPr>
              <w:ind w:right="74"/>
              <w:jc w:val="center"/>
              <w:rPr>
                <w:b/>
                <w:sz w:val="16"/>
                <w:szCs w:val="16"/>
              </w:rPr>
            </w:pPr>
            <w:r w:rsidRPr="00C0562E">
              <w:rPr>
                <w:b/>
                <w:sz w:val="16"/>
                <w:szCs w:val="16"/>
              </w:rPr>
              <w:t>Sigorta</w:t>
            </w:r>
            <w:r w:rsidRPr="00C0562E" w:rsidDel="00884707">
              <w:rPr>
                <w:b/>
                <w:sz w:val="16"/>
                <w:szCs w:val="16"/>
              </w:rPr>
              <w:t xml:space="preserve"> </w:t>
            </w:r>
            <w:r w:rsidRPr="00C0562E">
              <w:rPr>
                <w:b/>
                <w:sz w:val="16"/>
                <w:szCs w:val="16"/>
              </w:rPr>
              <w:t>Kapsamında Bulunan</w:t>
            </w:r>
          </w:p>
        </w:tc>
        <w:tc>
          <w:tcPr>
            <w:tcW w:w="2688" w:type="dxa"/>
            <w:gridSpan w:val="2"/>
            <w:tcBorders>
              <w:bottom w:val="single" w:sz="4" w:space="0" w:color="auto"/>
            </w:tcBorders>
            <w:vAlign w:val="bottom"/>
          </w:tcPr>
          <w:p w14:paraId="4B03A0C7" w14:textId="77777777" w:rsidR="00286D70" w:rsidRPr="00C0562E" w:rsidRDefault="00286D70" w:rsidP="00C0562E">
            <w:pPr>
              <w:ind w:right="74"/>
              <w:jc w:val="center"/>
              <w:rPr>
                <w:rFonts w:eastAsia="Arial Unicode MS"/>
                <w:b/>
                <w:sz w:val="16"/>
                <w:szCs w:val="16"/>
              </w:rPr>
            </w:pPr>
            <w:r w:rsidRPr="00C0562E">
              <w:rPr>
                <w:b/>
                <w:sz w:val="16"/>
                <w:szCs w:val="16"/>
              </w:rPr>
              <w:t>Sigorta Limitini Aşan</w:t>
            </w:r>
          </w:p>
        </w:tc>
      </w:tr>
      <w:tr w:rsidR="00286D70" w:rsidRPr="00C0562E" w14:paraId="140ECFE7" w14:textId="77777777" w:rsidTr="00C0562E">
        <w:trPr>
          <w:trHeight w:val="113"/>
        </w:trPr>
        <w:tc>
          <w:tcPr>
            <w:tcW w:w="2926" w:type="dxa"/>
            <w:vMerge/>
            <w:tcBorders>
              <w:bottom w:val="single" w:sz="4" w:space="0" w:color="auto"/>
            </w:tcBorders>
            <w:vAlign w:val="center"/>
          </w:tcPr>
          <w:p w14:paraId="45715F3A" w14:textId="77777777" w:rsidR="00286D70" w:rsidRPr="00C0562E" w:rsidRDefault="00286D70" w:rsidP="000367AE">
            <w:pPr>
              <w:jc w:val="both"/>
              <w:rPr>
                <w:rFonts w:eastAsia="Arial Unicode MS"/>
                <w:b/>
                <w:sz w:val="16"/>
                <w:szCs w:val="16"/>
              </w:rPr>
            </w:pPr>
          </w:p>
        </w:tc>
        <w:tc>
          <w:tcPr>
            <w:tcW w:w="1343" w:type="dxa"/>
            <w:tcBorders>
              <w:top w:val="single" w:sz="4" w:space="0" w:color="auto"/>
              <w:bottom w:val="single" w:sz="4" w:space="0" w:color="auto"/>
            </w:tcBorders>
            <w:vAlign w:val="bottom"/>
          </w:tcPr>
          <w:p w14:paraId="3D46C518" w14:textId="6DAF1845" w:rsidR="00286D70" w:rsidRPr="00C0562E" w:rsidRDefault="00286D70" w:rsidP="00C0562E">
            <w:pPr>
              <w:ind w:right="74"/>
              <w:jc w:val="right"/>
              <w:rPr>
                <w:rFonts w:eastAsia="Arial Unicode MS"/>
                <w:b/>
                <w:sz w:val="16"/>
                <w:szCs w:val="16"/>
              </w:rPr>
            </w:pPr>
            <w:r w:rsidRPr="00C0562E">
              <w:rPr>
                <w:b/>
                <w:sz w:val="16"/>
                <w:szCs w:val="16"/>
              </w:rPr>
              <w:t>Cari</w:t>
            </w:r>
            <w:r w:rsidR="00C0562E">
              <w:rPr>
                <w:b/>
                <w:sz w:val="16"/>
                <w:szCs w:val="16"/>
              </w:rPr>
              <w:t xml:space="preserve"> </w:t>
            </w:r>
            <w:r w:rsidRPr="00C0562E">
              <w:rPr>
                <w:b/>
                <w:sz w:val="16"/>
                <w:szCs w:val="16"/>
              </w:rPr>
              <w:t>Dönem</w:t>
            </w:r>
          </w:p>
        </w:tc>
        <w:tc>
          <w:tcPr>
            <w:tcW w:w="1344" w:type="dxa"/>
            <w:tcBorders>
              <w:top w:val="single" w:sz="4" w:space="0" w:color="auto"/>
              <w:bottom w:val="single" w:sz="4" w:space="0" w:color="auto"/>
            </w:tcBorders>
            <w:vAlign w:val="bottom"/>
          </w:tcPr>
          <w:p w14:paraId="5F040727" w14:textId="77777777" w:rsidR="00286D70" w:rsidRPr="00C0562E" w:rsidRDefault="00286D70" w:rsidP="00C0562E">
            <w:pPr>
              <w:ind w:right="74"/>
              <w:jc w:val="right"/>
              <w:rPr>
                <w:rFonts w:eastAsia="Arial Unicode MS"/>
                <w:b/>
                <w:sz w:val="16"/>
                <w:szCs w:val="16"/>
              </w:rPr>
            </w:pPr>
            <w:r w:rsidRPr="00C0562E">
              <w:rPr>
                <w:b/>
                <w:sz w:val="16"/>
                <w:szCs w:val="16"/>
              </w:rPr>
              <w:t>Önceki Dönem</w:t>
            </w:r>
          </w:p>
        </w:tc>
        <w:tc>
          <w:tcPr>
            <w:tcW w:w="1344" w:type="dxa"/>
            <w:tcBorders>
              <w:top w:val="single" w:sz="4" w:space="0" w:color="auto"/>
              <w:bottom w:val="single" w:sz="4" w:space="0" w:color="auto"/>
            </w:tcBorders>
            <w:vAlign w:val="bottom"/>
          </w:tcPr>
          <w:p w14:paraId="0680C5E8" w14:textId="7E0933E3" w:rsidR="00286D70" w:rsidRPr="00C0562E" w:rsidRDefault="00286D70" w:rsidP="00C0562E">
            <w:pPr>
              <w:ind w:right="74"/>
              <w:jc w:val="right"/>
              <w:rPr>
                <w:rFonts w:eastAsia="Arial Unicode MS"/>
                <w:b/>
                <w:sz w:val="16"/>
                <w:szCs w:val="16"/>
              </w:rPr>
            </w:pPr>
            <w:r w:rsidRPr="00C0562E">
              <w:rPr>
                <w:b/>
                <w:sz w:val="16"/>
                <w:szCs w:val="16"/>
              </w:rPr>
              <w:t>Cari</w:t>
            </w:r>
            <w:r w:rsidR="00C0562E">
              <w:rPr>
                <w:b/>
                <w:sz w:val="16"/>
                <w:szCs w:val="16"/>
              </w:rPr>
              <w:t xml:space="preserve"> </w:t>
            </w:r>
            <w:r w:rsidRPr="00C0562E">
              <w:rPr>
                <w:b/>
                <w:sz w:val="16"/>
                <w:szCs w:val="16"/>
              </w:rPr>
              <w:t>Dönem</w:t>
            </w:r>
          </w:p>
        </w:tc>
        <w:tc>
          <w:tcPr>
            <w:tcW w:w="1344" w:type="dxa"/>
            <w:tcBorders>
              <w:top w:val="single" w:sz="4" w:space="0" w:color="auto"/>
              <w:bottom w:val="single" w:sz="4" w:space="0" w:color="auto"/>
            </w:tcBorders>
            <w:vAlign w:val="bottom"/>
          </w:tcPr>
          <w:p w14:paraId="2F922128" w14:textId="447EDC2D" w:rsidR="00286D70" w:rsidRPr="00C0562E" w:rsidRDefault="00286D70" w:rsidP="00C0562E">
            <w:pPr>
              <w:ind w:right="74"/>
              <w:jc w:val="right"/>
              <w:rPr>
                <w:rFonts w:eastAsia="Arial Unicode MS"/>
                <w:b/>
                <w:sz w:val="16"/>
                <w:szCs w:val="16"/>
              </w:rPr>
            </w:pPr>
            <w:r w:rsidRPr="00C0562E">
              <w:rPr>
                <w:b/>
                <w:sz w:val="16"/>
                <w:szCs w:val="16"/>
              </w:rPr>
              <w:t>Önceki</w:t>
            </w:r>
            <w:r w:rsidR="00C0562E">
              <w:rPr>
                <w:b/>
                <w:sz w:val="16"/>
                <w:szCs w:val="16"/>
              </w:rPr>
              <w:t xml:space="preserve"> </w:t>
            </w:r>
            <w:r w:rsidRPr="00C0562E">
              <w:rPr>
                <w:b/>
                <w:sz w:val="16"/>
                <w:szCs w:val="16"/>
              </w:rPr>
              <w:t>Dönem</w:t>
            </w:r>
          </w:p>
        </w:tc>
      </w:tr>
      <w:tr w:rsidR="00286D70" w:rsidRPr="00C0562E" w14:paraId="24134340" w14:textId="77777777" w:rsidTr="00C0562E">
        <w:trPr>
          <w:trHeight w:val="113"/>
        </w:trPr>
        <w:tc>
          <w:tcPr>
            <w:tcW w:w="2926" w:type="dxa"/>
            <w:tcBorders>
              <w:top w:val="single" w:sz="4" w:space="0" w:color="auto"/>
            </w:tcBorders>
            <w:vAlign w:val="bottom"/>
          </w:tcPr>
          <w:p w14:paraId="174A98A1" w14:textId="77777777" w:rsidR="00286D70" w:rsidRPr="00C0562E" w:rsidRDefault="00286D70" w:rsidP="000367AE">
            <w:pPr>
              <w:jc w:val="both"/>
              <w:rPr>
                <w:sz w:val="16"/>
                <w:szCs w:val="16"/>
              </w:rPr>
            </w:pPr>
          </w:p>
        </w:tc>
        <w:tc>
          <w:tcPr>
            <w:tcW w:w="1343" w:type="dxa"/>
            <w:tcBorders>
              <w:top w:val="single" w:sz="4" w:space="0" w:color="auto"/>
            </w:tcBorders>
            <w:vAlign w:val="bottom"/>
          </w:tcPr>
          <w:p w14:paraId="23CE0573" w14:textId="77777777" w:rsidR="00286D70" w:rsidRPr="00C0562E" w:rsidRDefault="00286D70" w:rsidP="00C0562E">
            <w:pPr>
              <w:tabs>
                <w:tab w:val="decimal" w:pos="0"/>
              </w:tabs>
              <w:ind w:right="74"/>
              <w:jc w:val="right"/>
              <w:rPr>
                <w:rFonts w:eastAsia="Arial Unicode MS"/>
                <w:sz w:val="16"/>
                <w:szCs w:val="16"/>
              </w:rPr>
            </w:pPr>
          </w:p>
        </w:tc>
        <w:tc>
          <w:tcPr>
            <w:tcW w:w="1344" w:type="dxa"/>
            <w:tcBorders>
              <w:top w:val="single" w:sz="4" w:space="0" w:color="auto"/>
            </w:tcBorders>
            <w:vAlign w:val="bottom"/>
          </w:tcPr>
          <w:p w14:paraId="31B3BFA8" w14:textId="77777777" w:rsidR="00286D70" w:rsidRPr="00C0562E" w:rsidRDefault="00286D70" w:rsidP="00C0562E">
            <w:pPr>
              <w:tabs>
                <w:tab w:val="decimal" w:pos="0"/>
              </w:tabs>
              <w:ind w:right="74"/>
              <w:jc w:val="right"/>
              <w:rPr>
                <w:rFonts w:eastAsia="Arial Unicode MS"/>
                <w:sz w:val="16"/>
                <w:szCs w:val="16"/>
              </w:rPr>
            </w:pPr>
          </w:p>
        </w:tc>
        <w:tc>
          <w:tcPr>
            <w:tcW w:w="1344" w:type="dxa"/>
            <w:tcBorders>
              <w:top w:val="single" w:sz="4" w:space="0" w:color="auto"/>
            </w:tcBorders>
            <w:vAlign w:val="bottom"/>
          </w:tcPr>
          <w:p w14:paraId="57CC5052" w14:textId="77777777" w:rsidR="00286D70" w:rsidRPr="00C0562E" w:rsidRDefault="00286D70" w:rsidP="00C0562E">
            <w:pPr>
              <w:ind w:right="74"/>
              <w:jc w:val="right"/>
              <w:rPr>
                <w:rFonts w:eastAsia="Arial Unicode MS"/>
                <w:sz w:val="16"/>
                <w:szCs w:val="16"/>
              </w:rPr>
            </w:pPr>
          </w:p>
        </w:tc>
        <w:tc>
          <w:tcPr>
            <w:tcW w:w="1344" w:type="dxa"/>
            <w:tcBorders>
              <w:top w:val="single" w:sz="4" w:space="0" w:color="auto"/>
            </w:tcBorders>
            <w:vAlign w:val="bottom"/>
          </w:tcPr>
          <w:p w14:paraId="54322DC8" w14:textId="77777777" w:rsidR="00286D70" w:rsidRPr="00C0562E" w:rsidRDefault="00286D70" w:rsidP="00C0562E">
            <w:pPr>
              <w:ind w:right="74"/>
              <w:jc w:val="right"/>
              <w:rPr>
                <w:rFonts w:eastAsia="Arial Unicode MS"/>
                <w:sz w:val="16"/>
                <w:szCs w:val="16"/>
              </w:rPr>
            </w:pPr>
          </w:p>
        </w:tc>
      </w:tr>
      <w:tr w:rsidR="00286D70" w:rsidRPr="00C0562E" w14:paraId="7AB6689C" w14:textId="77777777" w:rsidTr="00C0562E">
        <w:trPr>
          <w:trHeight w:val="113"/>
        </w:trPr>
        <w:tc>
          <w:tcPr>
            <w:tcW w:w="2926" w:type="dxa"/>
            <w:vAlign w:val="center"/>
          </w:tcPr>
          <w:p w14:paraId="1207AFD1" w14:textId="77777777" w:rsidR="00286D70" w:rsidRPr="00C0562E" w:rsidRDefault="00286D70" w:rsidP="000367AE">
            <w:pPr>
              <w:pStyle w:val="xl79"/>
              <w:pBdr>
                <w:left w:val="none" w:sz="0" w:space="0" w:color="auto"/>
                <w:bottom w:val="none" w:sz="0" w:space="0" w:color="auto"/>
                <w:right w:val="none" w:sz="0" w:space="0" w:color="auto"/>
              </w:pBdr>
              <w:spacing w:before="0" w:beforeAutospacing="0" w:after="0" w:afterAutospacing="0"/>
              <w:rPr>
                <w:rFonts w:eastAsia="Times New Roman"/>
                <w:sz w:val="16"/>
                <w:szCs w:val="16"/>
              </w:rPr>
            </w:pPr>
            <w:r w:rsidRPr="00C0562E">
              <w:rPr>
                <w:sz w:val="16"/>
                <w:szCs w:val="16"/>
              </w:rPr>
              <w:t>Tüzel Kişilerin Cari ve Katılma Hesapları</w:t>
            </w:r>
          </w:p>
        </w:tc>
        <w:tc>
          <w:tcPr>
            <w:tcW w:w="1343" w:type="dxa"/>
            <w:vAlign w:val="bottom"/>
          </w:tcPr>
          <w:p w14:paraId="4BF095EE" w14:textId="124AD715" w:rsidR="00286D70" w:rsidRPr="00C0562E" w:rsidRDefault="00AB5190" w:rsidP="00C0562E">
            <w:pPr>
              <w:tabs>
                <w:tab w:val="decimal" w:pos="0"/>
              </w:tabs>
              <w:ind w:right="74"/>
              <w:jc w:val="right"/>
              <w:rPr>
                <w:rFonts w:eastAsia="Arial Unicode MS"/>
                <w:sz w:val="16"/>
                <w:szCs w:val="16"/>
              </w:rPr>
            </w:pPr>
            <w:r w:rsidRPr="00C0562E">
              <w:rPr>
                <w:rFonts w:eastAsia="Arial Unicode MS"/>
                <w:sz w:val="16"/>
                <w:szCs w:val="16"/>
              </w:rPr>
              <w:t>1.818.173</w:t>
            </w:r>
          </w:p>
        </w:tc>
        <w:tc>
          <w:tcPr>
            <w:tcW w:w="1344" w:type="dxa"/>
            <w:vAlign w:val="bottom"/>
          </w:tcPr>
          <w:p w14:paraId="67B49D5B" w14:textId="546EA6A0" w:rsidR="00286D70" w:rsidRPr="00C0562E" w:rsidRDefault="00286D70" w:rsidP="00C0562E">
            <w:pPr>
              <w:tabs>
                <w:tab w:val="decimal" w:pos="0"/>
              </w:tabs>
              <w:ind w:right="74"/>
              <w:jc w:val="right"/>
              <w:rPr>
                <w:rFonts w:eastAsia="Arial Unicode MS"/>
                <w:sz w:val="16"/>
                <w:szCs w:val="16"/>
              </w:rPr>
            </w:pPr>
            <w:r w:rsidRPr="00C0562E">
              <w:rPr>
                <w:rFonts w:eastAsia="Arial Unicode MS"/>
                <w:sz w:val="16"/>
                <w:szCs w:val="16"/>
              </w:rPr>
              <w:t>967.011</w:t>
            </w:r>
          </w:p>
        </w:tc>
        <w:tc>
          <w:tcPr>
            <w:tcW w:w="1344" w:type="dxa"/>
            <w:vAlign w:val="bottom"/>
          </w:tcPr>
          <w:p w14:paraId="17059A5B" w14:textId="523327A3" w:rsidR="00286D70" w:rsidRPr="00C0562E" w:rsidRDefault="00AB5190" w:rsidP="00C0562E">
            <w:pPr>
              <w:tabs>
                <w:tab w:val="decimal" w:pos="0"/>
              </w:tabs>
              <w:ind w:right="74"/>
              <w:jc w:val="right"/>
              <w:rPr>
                <w:rFonts w:eastAsia="Arial Unicode MS"/>
                <w:sz w:val="16"/>
                <w:szCs w:val="16"/>
              </w:rPr>
            </w:pPr>
            <w:r w:rsidRPr="00C0562E">
              <w:rPr>
                <w:rFonts w:eastAsia="Arial Unicode MS"/>
                <w:sz w:val="16"/>
                <w:szCs w:val="16"/>
              </w:rPr>
              <w:t>46.324.231</w:t>
            </w:r>
          </w:p>
        </w:tc>
        <w:tc>
          <w:tcPr>
            <w:tcW w:w="1344" w:type="dxa"/>
            <w:vAlign w:val="bottom"/>
          </w:tcPr>
          <w:p w14:paraId="4CFF56EC" w14:textId="77CAEF89" w:rsidR="00286D70" w:rsidRPr="00C0562E" w:rsidRDefault="00286D70" w:rsidP="00C0562E">
            <w:pPr>
              <w:tabs>
                <w:tab w:val="decimal" w:pos="0"/>
              </w:tabs>
              <w:ind w:right="74"/>
              <w:jc w:val="right"/>
              <w:rPr>
                <w:rFonts w:eastAsia="Arial Unicode MS"/>
                <w:sz w:val="16"/>
                <w:szCs w:val="16"/>
              </w:rPr>
            </w:pPr>
            <w:r w:rsidRPr="00C0562E">
              <w:rPr>
                <w:rFonts w:eastAsia="Arial Unicode MS"/>
                <w:sz w:val="16"/>
                <w:szCs w:val="16"/>
              </w:rPr>
              <w:t>41.922.324</w:t>
            </w:r>
          </w:p>
        </w:tc>
      </w:tr>
      <w:tr w:rsidR="00286D70" w:rsidRPr="00C0562E" w14:paraId="7A25F065" w14:textId="77777777" w:rsidTr="00C0562E">
        <w:trPr>
          <w:trHeight w:val="113"/>
        </w:trPr>
        <w:tc>
          <w:tcPr>
            <w:tcW w:w="2926" w:type="dxa"/>
            <w:vAlign w:val="center"/>
          </w:tcPr>
          <w:p w14:paraId="42D81073" w14:textId="77777777" w:rsidR="00286D70" w:rsidRPr="00C0562E" w:rsidRDefault="00286D70" w:rsidP="000367AE">
            <w:pPr>
              <w:pStyle w:val="xl79"/>
              <w:pBdr>
                <w:left w:val="none" w:sz="0" w:space="0" w:color="auto"/>
                <w:bottom w:val="none" w:sz="0" w:space="0" w:color="auto"/>
                <w:right w:val="none" w:sz="0" w:space="0" w:color="auto"/>
              </w:pBdr>
              <w:spacing w:before="0" w:beforeAutospacing="0" w:after="0" w:afterAutospacing="0"/>
              <w:ind w:left="360"/>
              <w:rPr>
                <w:rFonts w:eastAsia="Times New Roman"/>
                <w:sz w:val="16"/>
                <w:szCs w:val="16"/>
              </w:rPr>
            </w:pPr>
            <w:r w:rsidRPr="00C0562E">
              <w:rPr>
                <w:rFonts w:eastAsia="Times New Roman"/>
                <w:sz w:val="16"/>
                <w:szCs w:val="16"/>
              </w:rPr>
              <w:t>Türk Parası Cinsinden Hesaplar</w:t>
            </w:r>
          </w:p>
        </w:tc>
        <w:tc>
          <w:tcPr>
            <w:tcW w:w="1343" w:type="dxa"/>
            <w:tcBorders>
              <w:top w:val="nil"/>
              <w:left w:val="nil"/>
              <w:bottom w:val="nil"/>
              <w:right w:val="nil"/>
            </w:tcBorders>
            <w:shd w:val="clear" w:color="auto" w:fill="auto"/>
            <w:vAlign w:val="bottom"/>
          </w:tcPr>
          <w:p w14:paraId="75FBD547" w14:textId="601DBE3C" w:rsidR="00286D70" w:rsidRPr="00C0562E" w:rsidRDefault="00AB5190" w:rsidP="00C0562E">
            <w:pPr>
              <w:tabs>
                <w:tab w:val="decimal" w:pos="0"/>
              </w:tabs>
              <w:ind w:right="74"/>
              <w:jc w:val="right"/>
              <w:rPr>
                <w:rFonts w:eastAsia="Arial Unicode MS"/>
                <w:sz w:val="16"/>
                <w:szCs w:val="16"/>
              </w:rPr>
            </w:pPr>
            <w:r w:rsidRPr="00C0562E">
              <w:rPr>
                <w:rFonts w:eastAsia="Arial Unicode MS"/>
                <w:sz w:val="16"/>
                <w:szCs w:val="16"/>
              </w:rPr>
              <w:t>964.718</w:t>
            </w:r>
          </w:p>
        </w:tc>
        <w:tc>
          <w:tcPr>
            <w:tcW w:w="1344" w:type="dxa"/>
            <w:tcBorders>
              <w:top w:val="nil"/>
              <w:left w:val="nil"/>
              <w:bottom w:val="nil"/>
              <w:right w:val="nil"/>
            </w:tcBorders>
            <w:shd w:val="clear" w:color="000000" w:fill="FFFFFF"/>
            <w:vAlign w:val="bottom"/>
          </w:tcPr>
          <w:p w14:paraId="59320C43" w14:textId="43CBB87B" w:rsidR="00286D70" w:rsidRPr="00C0562E" w:rsidRDefault="00286D70" w:rsidP="00C0562E">
            <w:pPr>
              <w:tabs>
                <w:tab w:val="decimal" w:pos="0"/>
              </w:tabs>
              <w:ind w:right="74"/>
              <w:jc w:val="right"/>
              <w:rPr>
                <w:rFonts w:eastAsia="Arial Unicode MS"/>
                <w:sz w:val="16"/>
                <w:szCs w:val="16"/>
              </w:rPr>
            </w:pPr>
            <w:r w:rsidRPr="00C0562E">
              <w:rPr>
                <w:rFonts w:eastAsia="Arial Unicode MS"/>
                <w:sz w:val="16"/>
                <w:szCs w:val="16"/>
              </w:rPr>
              <w:t>553.920</w:t>
            </w:r>
          </w:p>
        </w:tc>
        <w:tc>
          <w:tcPr>
            <w:tcW w:w="1344" w:type="dxa"/>
            <w:tcBorders>
              <w:top w:val="nil"/>
              <w:left w:val="nil"/>
              <w:bottom w:val="nil"/>
              <w:right w:val="nil"/>
            </w:tcBorders>
            <w:shd w:val="clear" w:color="000000" w:fill="FFFFFF"/>
            <w:vAlign w:val="bottom"/>
          </w:tcPr>
          <w:p w14:paraId="700D4FC3" w14:textId="1AFD430B" w:rsidR="00286D70" w:rsidRPr="00C0562E" w:rsidRDefault="00AB5190" w:rsidP="00C0562E">
            <w:pPr>
              <w:ind w:right="74"/>
              <w:jc w:val="right"/>
              <w:rPr>
                <w:sz w:val="16"/>
                <w:szCs w:val="16"/>
              </w:rPr>
            </w:pPr>
            <w:r w:rsidRPr="00C0562E">
              <w:rPr>
                <w:sz w:val="16"/>
                <w:szCs w:val="16"/>
              </w:rPr>
              <w:t>17.075.648</w:t>
            </w:r>
          </w:p>
        </w:tc>
        <w:tc>
          <w:tcPr>
            <w:tcW w:w="1344" w:type="dxa"/>
            <w:tcBorders>
              <w:top w:val="nil"/>
              <w:left w:val="nil"/>
              <w:bottom w:val="nil"/>
            </w:tcBorders>
            <w:shd w:val="clear" w:color="000000" w:fill="FFFFFF"/>
            <w:vAlign w:val="bottom"/>
          </w:tcPr>
          <w:p w14:paraId="49B9DB7C" w14:textId="2163DD84" w:rsidR="00286D70" w:rsidRPr="00C0562E" w:rsidRDefault="00286D70" w:rsidP="00C0562E">
            <w:pPr>
              <w:tabs>
                <w:tab w:val="decimal" w:pos="0"/>
              </w:tabs>
              <w:ind w:right="74"/>
              <w:jc w:val="right"/>
              <w:rPr>
                <w:rFonts w:eastAsia="Arial Unicode MS"/>
                <w:sz w:val="16"/>
                <w:szCs w:val="16"/>
              </w:rPr>
            </w:pPr>
            <w:r w:rsidRPr="00C0562E">
              <w:rPr>
                <w:sz w:val="16"/>
                <w:szCs w:val="16"/>
              </w:rPr>
              <w:t>16.227.368</w:t>
            </w:r>
          </w:p>
        </w:tc>
      </w:tr>
      <w:tr w:rsidR="00286D70" w:rsidRPr="00C0562E" w14:paraId="456DB638" w14:textId="77777777" w:rsidTr="00C0562E">
        <w:trPr>
          <w:trHeight w:val="113"/>
        </w:trPr>
        <w:tc>
          <w:tcPr>
            <w:tcW w:w="2926" w:type="dxa"/>
            <w:vAlign w:val="center"/>
          </w:tcPr>
          <w:p w14:paraId="1C84566B" w14:textId="77777777" w:rsidR="00286D70" w:rsidRPr="00C0562E" w:rsidRDefault="00286D70" w:rsidP="000367AE">
            <w:pPr>
              <w:pStyle w:val="xl79"/>
              <w:pBdr>
                <w:left w:val="none" w:sz="0" w:space="0" w:color="auto"/>
                <w:bottom w:val="none" w:sz="0" w:space="0" w:color="auto"/>
                <w:right w:val="none" w:sz="0" w:space="0" w:color="auto"/>
              </w:pBdr>
              <w:spacing w:before="0" w:beforeAutospacing="0" w:after="0" w:afterAutospacing="0"/>
              <w:ind w:left="360"/>
              <w:rPr>
                <w:sz w:val="16"/>
                <w:szCs w:val="16"/>
              </w:rPr>
            </w:pPr>
            <w:r w:rsidRPr="00C0562E">
              <w:rPr>
                <w:sz w:val="16"/>
                <w:szCs w:val="16"/>
              </w:rPr>
              <w:t>Yabancı Para Cinsinden Hesaplar</w:t>
            </w:r>
          </w:p>
        </w:tc>
        <w:tc>
          <w:tcPr>
            <w:tcW w:w="1343" w:type="dxa"/>
            <w:tcBorders>
              <w:top w:val="nil"/>
              <w:left w:val="nil"/>
              <w:bottom w:val="nil"/>
              <w:right w:val="nil"/>
            </w:tcBorders>
            <w:shd w:val="clear" w:color="auto" w:fill="auto"/>
            <w:vAlign w:val="bottom"/>
          </w:tcPr>
          <w:p w14:paraId="1BF406F0" w14:textId="03DDEED4" w:rsidR="00286D70" w:rsidRPr="00C0562E" w:rsidRDefault="00AB5190" w:rsidP="00C0562E">
            <w:pPr>
              <w:tabs>
                <w:tab w:val="decimal" w:pos="0"/>
              </w:tabs>
              <w:ind w:right="74"/>
              <w:jc w:val="right"/>
              <w:rPr>
                <w:rFonts w:eastAsia="Arial Unicode MS"/>
                <w:sz w:val="16"/>
                <w:szCs w:val="16"/>
              </w:rPr>
            </w:pPr>
            <w:r w:rsidRPr="00C0562E">
              <w:rPr>
                <w:rFonts w:eastAsia="Arial Unicode MS"/>
                <w:sz w:val="16"/>
                <w:szCs w:val="16"/>
              </w:rPr>
              <w:t>853.455</w:t>
            </w:r>
          </w:p>
        </w:tc>
        <w:tc>
          <w:tcPr>
            <w:tcW w:w="1344" w:type="dxa"/>
            <w:tcBorders>
              <w:top w:val="nil"/>
              <w:left w:val="nil"/>
              <w:bottom w:val="nil"/>
              <w:right w:val="nil"/>
            </w:tcBorders>
            <w:shd w:val="clear" w:color="000000" w:fill="FFFFFF"/>
            <w:vAlign w:val="bottom"/>
          </w:tcPr>
          <w:p w14:paraId="7BBAE446" w14:textId="043023E6" w:rsidR="00286D70" w:rsidRPr="00C0562E" w:rsidRDefault="00286D70" w:rsidP="00C0562E">
            <w:pPr>
              <w:tabs>
                <w:tab w:val="decimal" w:pos="0"/>
              </w:tabs>
              <w:ind w:right="74"/>
              <w:jc w:val="right"/>
              <w:rPr>
                <w:rFonts w:eastAsia="Arial Unicode MS"/>
                <w:sz w:val="16"/>
                <w:szCs w:val="16"/>
              </w:rPr>
            </w:pPr>
            <w:r w:rsidRPr="00C0562E">
              <w:rPr>
                <w:rFonts w:eastAsia="Arial Unicode MS"/>
                <w:sz w:val="16"/>
                <w:szCs w:val="16"/>
              </w:rPr>
              <w:t>413.091</w:t>
            </w:r>
          </w:p>
        </w:tc>
        <w:tc>
          <w:tcPr>
            <w:tcW w:w="1344" w:type="dxa"/>
            <w:tcBorders>
              <w:top w:val="nil"/>
              <w:left w:val="nil"/>
              <w:bottom w:val="nil"/>
              <w:right w:val="nil"/>
            </w:tcBorders>
            <w:shd w:val="clear" w:color="000000" w:fill="FFFFFF"/>
            <w:vAlign w:val="bottom"/>
          </w:tcPr>
          <w:p w14:paraId="4BD44F62" w14:textId="1A4DB2A6" w:rsidR="00286D70" w:rsidRPr="00C0562E" w:rsidRDefault="00AB5190" w:rsidP="00C0562E">
            <w:pPr>
              <w:ind w:right="74"/>
              <w:jc w:val="right"/>
              <w:rPr>
                <w:sz w:val="16"/>
                <w:szCs w:val="16"/>
              </w:rPr>
            </w:pPr>
            <w:r w:rsidRPr="00C0562E">
              <w:rPr>
                <w:sz w:val="16"/>
                <w:szCs w:val="16"/>
              </w:rPr>
              <w:t>29.266.583</w:t>
            </w:r>
          </w:p>
        </w:tc>
        <w:tc>
          <w:tcPr>
            <w:tcW w:w="1344" w:type="dxa"/>
            <w:tcBorders>
              <w:top w:val="nil"/>
              <w:left w:val="nil"/>
              <w:bottom w:val="nil"/>
            </w:tcBorders>
            <w:shd w:val="clear" w:color="000000" w:fill="FFFFFF"/>
            <w:vAlign w:val="bottom"/>
          </w:tcPr>
          <w:p w14:paraId="2AF6497B" w14:textId="21F065C2" w:rsidR="00286D70" w:rsidRPr="00C0562E" w:rsidRDefault="00286D70" w:rsidP="00C0562E">
            <w:pPr>
              <w:tabs>
                <w:tab w:val="decimal" w:pos="0"/>
              </w:tabs>
              <w:ind w:right="74"/>
              <w:jc w:val="right"/>
              <w:rPr>
                <w:rFonts w:eastAsia="Arial Unicode MS"/>
                <w:sz w:val="16"/>
                <w:szCs w:val="16"/>
              </w:rPr>
            </w:pPr>
            <w:r w:rsidRPr="00C0562E">
              <w:rPr>
                <w:sz w:val="16"/>
                <w:szCs w:val="16"/>
              </w:rPr>
              <w:t>25.694.956</w:t>
            </w:r>
          </w:p>
        </w:tc>
      </w:tr>
      <w:tr w:rsidR="00286D70" w:rsidRPr="00C0562E" w14:paraId="32F18A5F" w14:textId="77777777" w:rsidTr="00C0562E">
        <w:trPr>
          <w:trHeight w:val="113"/>
        </w:trPr>
        <w:tc>
          <w:tcPr>
            <w:tcW w:w="2926" w:type="dxa"/>
            <w:vAlign w:val="center"/>
          </w:tcPr>
          <w:p w14:paraId="1CF46793" w14:textId="77777777" w:rsidR="00286D70" w:rsidRPr="00C0562E" w:rsidRDefault="00286D70" w:rsidP="000367AE">
            <w:pPr>
              <w:pStyle w:val="xl79"/>
              <w:pBdr>
                <w:left w:val="none" w:sz="0" w:space="0" w:color="auto"/>
                <w:bottom w:val="none" w:sz="0" w:space="0" w:color="auto"/>
                <w:right w:val="none" w:sz="0" w:space="0" w:color="auto"/>
              </w:pBdr>
              <w:spacing w:before="0" w:beforeAutospacing="0" w:after="0" w:afterAutospacing="0"/>
              <w:ind w:left="360"/>
              <w:rPr>
                <w:sz w:val="16"/>
                <w:szCs w:val="16"/>
              </w:rPr>
            </w:pPr>
            <w:r w:rsidRPr="00C0562E">
              <w:rPr>
                <w:sz w:val="16"/>
                <w:szCs w:val="16"/>
              </w:rPr>
              <w:t xml:space="preserve">Yurt dışı Şubelerde </w:t>
            </w:r>
            <w:r w:rsidRPr="00C0562E">
              <w:rPr>
                <w:rFonts w:eastAsia="Times New Roman"/>
                <w:sz w:val="16"/>
                <w:szCs w:val="16"/>
              </w:rPr>
              <w:t>Bulunan</w:t>
            </w:r>
            <w:r w:rsidRPr="00C0562E">
              <w:rPr>
                <w:sz w:val="16"/>
                <w:szCs w:val="16"/>
              </w:rPr>
              <w:t xml:space="preserve"> Yabancı Mercilerin Sigortasına Tabi Hesaplar</w:t>
            </w:r>
          </w:p>
        </w:tc>
        <w:tc>
          <w:tcPr>
            <w:tcW w:w="1343" w:type="dxa"/>
            <w:vAlign w:val="bottom"/>
          </w:tcPr>
          <w:p w14:paraId="67363516" w14:textId="77777777" w:rsidR="00286D70" w:rsidRPr="00C0562E" w:rsidRDefault="00286D70" w:rsidP="00C0562E">
            <w:pPr>
              <w:tabs>
                <w:tab w:val="decimal" w:pos="0"/>
              </w:tabs>
              <w:ind w:right="74"/>
              <w:jc w:val="right"/>
              <w:rPr>
                <w:rFonts w:eastAsia="Arial Unicode MS"/>
                <w:sz w:val="16"/>
                <w:szCs w:val="16"/>
              </w:rPr>
            </w:pPr>
            <w:r w:rsidRPr="00C0562E">
              <w:rPr>
                <w:rFonts w:eastAsia="Arial Unicode MS"/>
                <w:sz w:val="16"/>
                <w:szCs w:val="16"/>
              </w:rPr>
              <w:t>-</w:t>
            </w:r>
          </w:p>
        </w:tc>
        <w:tc>
          <w:tcPr>
            <w:tcW w:w="1344" w:type="dxa"/>
            <w:vAlign w:val="bottom"/>
          </w:tcPr>
          <w:p w14:paraId="259F8029" w14:textId="77777777" w:rsidR="00286D70" w:rsidRPr="00C0562E" w:rsidRDefault="00286D70" w:rsidP="00C0562E">
            <w:pPr>
              <w:ind w:right="74"/>
              <w:jc w:val="right"/>
              <w:rPr>
                <w:sz w:val="16"/>
                <w:szCs w:val="16"/>
              </w:rPr>
            </w:pPr>
            <w:r w:rsidRPr="00C0562E">
              <w:rPr>
                <w:sz w:val="16"/>
                <w:szCs w:val="16"/>
              </w:rPr>
              <w:t>-</w:t>
            </w:r>
          </w:p>
        </w:tc>
        <w:tc>
          <w:tcPr>
            <w:tcW w:w="1344" w:type="dxa"/>
            <w:vAlign w:val="bottom"/>
          </w:tcPr>
          <w:p w14:paraId="73045F56" w14:textId="77777777" w:rsidR="00286D70" w:rsidRPr="00C0562E" w:rsidRDefault="00286D70" w:rsidP="00C0562E">
            <w:pPr>
              <w:ind w:right="74"/>
              <w:jc w:val="right"/>
              <w:rPr>
                <w:sz w:val="16"/>
                <w:szCs w:val="16"/>
              </w:rPr>
            </w:pPr>
            <w:r w:rsidRPr="00C0562E">
              <w:rPr>
                <w:rFonts w:eastAsia="Arial Unicode MS"/>
                <w:sz w:val="16"/>
                <w:szCs w:val="16"/>
              </w:rPr>
              <w:t>-</w:t>
            </w:r>
          </w:p>
        </w:tc>
        <w:tc>
          <w:tcPr>
            <w:tcW w:w="1344" w:type="dxa"/>
            <w:vAlign w:val="bottom"/>
          </w:tcPr>
          <w:p w14:paraId="09CA5A29" w14:textId="77777777" w:rsidR="00286D70" w:rsidRPr="00C0562E" w:rsidRDefault="00286D70" w:rsidP="00C0562E">
            <w:pPr>
              <w:tabs>
                <w:tab w:val="decimal" w:pos="0"/>
              </w:tabs>
              <w:ind w:right="74"/>
              <w:jc w:val="right"/>
              <w:rPr>
                <w:rFonts w:eastAsia="Arial Unicode MS"/>
                <w:sz w:val="16"/>
                <w:szCs w:val="16"/>
              </w:rPr>
            </w:pPr>
            <w:r w:rsidRPr="00C0562E">
              <w:rPr>
                <w:sz w:val="16"/>
                <w:szCs w:val="16"/>
              </w:rPr>
              <w:t>-</w:t>
            </w:r>
          </w:p>
        </w:tc>
      </w:tr>
      <w:tr w:rsidR="00286D70" w:rsidRPr="00C0562E" w14:paraId="007E0BBB" w14:textId="77777777" w:rsidTr="00C0562E">
        <w:trPr>
          <w:trHeight w:val="113"/>
        </w:trPr>
        <w:tc>
          <w:tcPr>
            <w:tcW w:w="2926" w:type="dxa"/>
            <w:vAlign w:val="center"/>
          </w:tcPr>
          <w:p w14:paraId="7756302E" w14:textId="77777777" w:rsidR="00286D70" w:rsidRPr="00C0562E" w:rsidRDefault="00286D70" w:rsidP="000367AE">
            <w:pPr>
              <w:pStyle w:val="xl79"/>
              <w:pBdr>
                <w:left w:val="none" w:sz="0" w:space="0" w:color="auto"/>
                <w:bottom w:val="none" w:sz="0" w:space="0" w:color="auto"/>
                <w:right w:val="none" w:sz="0" w:space="0" w:color="auto"/>
              </w:pBdr>
              <w:spacing w:before="0" w:beforeAutospacing="0" w:after="0" w:afterAutospacing="0"/>
              <w:ind w:left="360"/>
              <w:rPr>
                <w:sz w:val="16"/>
                <w:szCs w:val="16"/>
              </w:rPr>
            </w:pPr>
            <w:r w:rsidRPr="00C0562E">
              <w:rPr>
                <w:sz w:val="16"/>
                <w:szCs w:val="16"/>
              </w:rPr>
              <w:t xml:space="preserve">Kıyı Bnk. Blg. </w:t>
            </w:r>
            <w:r w:rsidRPr="00C0562E">
              <w:rPr>
                <w:rFonts w:eastAsia="Times New Roman"/>
                <w:sz w:val="16"/>
                <w:szCs w:val="16"/>
              </w:rPr>
              <w:t>Şubelerde</w:t>
            </w:r>
            <w:r w:rsidRPr="00C0562E">
              <w:rPr>
                <w:sz w:val="16"/>
                <w:szCs w:val="16"/>
              </w:rPr>
              <w:t xml:space="preserve"> Bulunan Yabancı Merci. Sigorta Tabi Hesap</w:t>
            </w:r>
          </w:p>
        </w:tc>
        <w:tc>
          <w:tcPr>
            <w:tcW w:w="1343" w:type="dxa"/>
            <w:vAlign w:val="bottom"/>
          </w:tcPr>
          <w:p w14:paraId="40835477" w14:textId="77777777" w:rsidR="00286D70" w:rsidRPr="00C0562E" w:rsidRDefault="00286D70" w:rsidP="00C0562E">
            <w:pPr>
              <w:ind w:right="74"/>
              <w:jc w:val="right"/>
              <w:rPr>
                <w:sz w:val="16"/>
                <w:szCs w:val="16"/>
              </w:rPr>
            </w:pPr>
            <w:r w:rsidRPr="00C0562E">
              <w:rPr>
                <w:sz w:val="16"/>
                <w:szCs w:val="16"/>
              </w:rPr>
              <w:t>-</w:t>
            </w:r>
          </w:p>
        </w:tc>
        <w:tc>
          <w:tcPr>
            <w:tcW w:w="1344" w:type="dxa"/>
            <w:vAlign w:val="bottom"/>
          </w:tcPr>
          <w:p w14:paraId="094C2789" w14:textId="77777777" w:rsidR="00286D70" w:rsidRPr="00C0562E" w:rsidRDefault="00286D70" w:rsidP="00C0562E">
            <w:pPr>
              <w:ind w:right="74"/>
              <w:jc w:val="right"/>
              <w:rPr>
                <w:sz w:val="16"/>
                <w:szCs w:val="16"/>
              </w:rPr>
            </w:pPr>
            <w:r w:rsidRPr="00C0562E">
              <w:rPr>
                <w:sz w:val="16"/>
                <w:szCs w:val="16"/>
              </w:rPr>
              <w:t>-</w:t>
            </w:r>
          </w:p>
        </w:tc>
        <w:tc>
          <w:tcPr>
            <w:tcW w:w="1344" w:type="dxa"/>
            <w:vAlign w:val="bottom"/>
          </w:tcPr>
          <w:p w14:paraId="49955F20" w14:textId="77777777" w:rsidR="00286D70" w:rsidRPr="00C0562E" w:rsidRDefault="00286D70" w:rsidP="00C0562E">
            <w:pPr>
              <w:ind w:right="74"/>
              <w:jc w:val="right"/>
              <w:rPr>
                <w:sz w:val="16"/>
                <w:szCs w:val="16"/>
              </w:rPr>
            </w:pPr>
            <w:r w:rsidRPr="00C0562E">
              <w:rPr>
                <w:sz w:val="16"/>
                <w:szCs w:val="16"/>
              </w:rPr>
              <w:t>-</w:t>
            </w:r>
          </w:p>
        </w:tc>
        <w:tc>
          <w:tcPr>
            <w:tcW w:w="1344" w:type="dxa"/>
            <w:vAlign w:val="bottom"/>
          </w:tcPr>
          <w:p w14:paraId="026F3CD9" w14:textId="77777777" w:rsidR="00286D70" w:rsidRPr="00C0562E" w:rsidRDefault="00286D70" w:rsidP="00C0562E">
            <w:pPr>
              <w:ind w:right="74"/>
              <w:jc w:val="right"/>
              <w:rPr>
                <w:sz w:val="16"/>
                <w:szCs w:val="16"/>
              </w:rPr>
            </w:pPr>
            <w:r w:rsidRPr="00C0562E">
              <w:rPr>
                <w:sz w:val="16"/>
                <w:szCs w:val="16"/>
              </w:rPr>
              <w:t>-</w:t>
            </w:r>
          </w:p>
        </w:tc>
      </w:tr>
    </w:tbl>
    <w:p w14:paraId="73747DD8" w14:textId="77777777" w:rsidR="00136C29" w:rsidRPr="003260F0" w:rsidRDefault="00136C29" w:rsidP="000367AE">
      <w:pPr>
        <w:pStyle w:val="BodyTextIndent"/>
        <w:tabs>
          <w:tab w:val="left" w:pos="540"/>
        </w:tabs>
        <w:ind w:left="720" w:hanging="720"/>
        <w:rPr>
          <w:b/>
          <w:sz w:val="16"/>
          <w:szCs w:val="16"/>
        </w:rPr>
      </w:pPr>
    </w:p>
    <w:p w14:paraId="570CC07A" w14:textId="397C1C69" w:rsidR="00136C29" w:rsidRPr="000367AE" w:rsidRDefault="00136C29" w:rsidP="003260F0">
      <w:pPr>
        <w:pStyle w:val="BodyTextIndent"/>
        <w:ind w:left="851" w:firstLine="0"/>
        <w:rPr>
          <w:sz w:val="20"/>
          <w:szCs w:val="20"/>
        </w:rPr>
      </w:pPr>
      <w:r w:rsidRPr="000367AE">
        <w:rPr>
          <w:sz w:val="20"/>
          <w:szCs w:val="20"/>
        </w:rPr>
        <w:t>Katılım Bankalarında (yurt</w:t>
      </w:r>
      <w:r w:rsidR="00A423DA" w:rsidRPr="000367AE">
        <w:rPr>
          <w:sz w:val="20"/>
          <w:szCs w:val="20"/>
        </w:rPr>
        <w:t xml:space="preserve"> </w:t>
      </w:r>
      <w:r w:rsidRPr="000367AE">
        <w:rPr>
          <w:sz w:val="20"/>
          <w:szCs w:val="20"/>
        </w:rPr>
        <w:t>dışı şubelerinde açılanlar hariç), gerçek kişiler adına Türk Lirası veya döviz üzerinden açılan özel cari hesaplarda ve katılma hesaplarında toplanan fonlar, bir gerçek kişiye ait hesapların anap</w:t>
      </w:r>
      <w:r w:rsidR="001663BA" w:rsidRPr="000367AE">
        <w:rPr>
          <w:sz w:val="20"/>
          <w:szCs w:val="20"/>
        </w:rPr>
        <w:t xml:space="preserve">ara ve kar payları toplamının </w:t>
      </w:r>
      <w:r w:rsidR="00465025">
        <w:rPr>
          <w:sz w:val="20"/>
          <w:szCs w:val="20"/>
        </w:rPr>
        <w:t>4</w:t>
      </w:r>
      <w:r w:rsidR="00327568" w:rsidRPr="000367AE">
        <w:rPr>
          <w:sz w:val="20"/>
          <w:szCs w:val="20"/>
        </w:rPr>
        <w:t>00</w:t>
      </w:r>
      <w:r w:rsidR="000F7D42" w:rsidRPr="000367AE">
        <w:rPr>
          <w:sz w:val="20"/>
          <w:szCs w:val="20"/>
        </w:rPr>
        <w:t xml:space="preserve"> </w:t>
      </w:r>
      <w:r w:rsidRPr="000367AE">
        <w:rPr>
          <w:sz w:val="20"/>
          <w:szCs w:val="20"/>
        </w:rPr>
        <w:t>TL’yi geçmemesi şartıyla, 5411 sayılı Bankacılık Kanunu kapsamında Tasarruf Mevduat Sigorta Fonu güvencesi altındadır.</w:t>
      </w:r>
    </w:p>
    <w:p w14:paraId="1F40EFA6" w14:textId="77777777" w:rsidR="00136C29" w:rsidRPr="003260F0" w:rsidRDefault="00136C29" w:rsidP="003260F0">
      <w:pPr>
        <w:autoSpaceDE w:val="0"/>
        <w:autoSpaceDN w:val="0"/>
        <w:adjustRightInd w:val="0"/>
        <w:ind w:left="851"/>
        <w:jc w:val="both"/>
        <w:rPr>
          <w:sz w:val="16"/>
          <w:szCs w:val="16"/>
        </w:rPr>
      </w:pPr>
    </w:p>
    <w:p w14:paraId="44D75555" w14:textId="016B45C4" w:rsidR="00286D70" w:rsidRPr="000367AE" w:rsidRDefault="00136C29" w:rsidP="003260F0">
      <w:pPr>
        <w:tabs>
          <w:tab w:val="left" w:pos="1276"/>
        </w:tabs>
        <w:ind w:left="851"/>
        <w:jc w:val="both"/>
        <w:rPr>
          <w:b/>
          <w:sz w:val="20"/>
          <w:szCs w:val="20"/>
        </w:rPr>
      </w:pPr>
      <w:r w:rsidRPr="000367AE">
        <w:rPr>
          <w:b/>
          <w:sz w:val="20"/>
          <w:szCs w:val="20"/>
        </w:rPr>
        <w:t>b.</w:t>
      </w:r>
      <w:r w:rsidR="001E435F" w:rsidRPr="000367AE">
        <w:rPr>
          <w:b/>
          <w:sz w:val="20"/>
          <w:szCs w:val="20"/>
        </w:rPr>
        <w:t>2</w:t>
      </w:r>
      <w:r w:rsidR="0005172D" w:rsidRPr="000367AE">
        <w:rPr>
          <w:b/>
          <w:sz w:val="20"/>
          <w:szCs w:val="20"/>
        </w:rPr>
        <w:t>)</w:t>
      </w:r>
      <w:r w:rsidR="003260F0">
        <w:rPr>
          <w:b/>
          <w:sz w:val="20"/>
          <w:szCs w:val="20"/>
        </w:rPr>
        <w:tab/>
      </w:r>
      <w:r w:rsidRPr="000367AE">
        <w:rPr>
          <w:b/>
          <w:sz w:val="20"/>
          <w:szCs w:val="20"/>
        </w:rPr>
        <w:t>Sigorta kapsamında bulunmayan tutarlar:</w:t>
      </w:r>
    </w:p>
    <w:p w14:paraId="59D7D862" w14:textId="77777777" w:rsidR="00136C29" w:rsidRPr="003260F0" w:rsidRDefault="00136C29" w:rsidP="000367AE">
      <w:pPr>
        <w:ind w:left="1080" w:hanging="540"/>
        <w:jc w:val="both"/>
        <w:rPr>
          <w:sz w:val="16"/>
          <w:szCs w:val="16"/>
        </w:rPr>
      </w:pPr>
    </w:p>
    <w:p w14:paraId="489512E6" w14:textId="0942200C" w:rsidR="00136C29" w:rsidRPr="000367AE" w:rsidRDefault="00136C29" w:rsidP="003260F0">
      <w:pPr>
        <w:ind w:left="851"/>
        <w:jc w:val="both"/>
        <w:rPr>
          <w:sz w:val="20"/>
          <w:szCs w:val="20"/>
        </w:rPr>
      </w:pPr>
      <w:r w:rsidRPr="000367AE">
        <w:rPr>
          <w:sz w:val="20"/>
          <w:szCs w:val="20"/>
        </w:rPr>
        <w:t xml:space="preserve">Sigorta kapsamında bulunmayan gerçek kişilerin katılım fonları: </w:t>
      </w:r>
    </w:p>
    <w:p w14:paraId="1A02DF98" w14:textId="77777777" w:rsidR="00136C29" w:rsidRPr="003260F0" w:rsidRDefault="00136C29" w:rsidP="000367AE">
      <w:pPr>
        <w:ind w:left="1080" w:hanging="540"/>
        <w:jc w:val="both"/>
        <w:rPr>
          <w:sz w:val="16"/>
          <w:szCs w:val="16"/>
        </w:rPr>
      </w:pPr>
    </w:p>
    <w:tbl>
      <w:tblPr>
        <w:tblW w:w="8301" w:type="dxa"/>
        <w:tblInd w:w="840" w:type="dxa"/>
        <w:tblBorders>
          <w:top w:val="single" w:sz="4" w:space="0" w:color="auto"/>
        </w:tblBorders>
        <w:tblLayout w:type="fixed"/>
        <w:tblCellMar>
          <w:left w:w="0" w:type="dxa"/>
          <w:right w:w="0" w:type="dxa"/>
        </w:tblCellMar>
        <w:tblLook w:val="0000" w:firstRow="0" w:lastRow="0" w:firstColumn="0" w:lastColumn="0" w:noHBand="0" w:noVBand="0"/>
      </w:tblPr>
      <w:tblGrid>
        <w:gridCol w:w="5501"/>
        <w:gridCol w:w="1400"/>
        <w:gridCol w:w="1400"/>
      </w:tblGrid>
      <w:tr w:rsidR="00136C29" w:rsidRPr="000367AE" w14:paraId="0D410BB1" w14:textId="77777777" w:rsidTr="003260F0">
        <w:trPr>
          <w:trHeight w:val="20"/>
        </w:trPr>
        <w:tc>
          <w:tcPr>
            <w:tcW w:w="5501" w:type="dxa"/>
            <w:tcBorders>
              <w:top w:val="nil"/>
              <w:bottom w:val="nil"/>
            </w:tcBorders>
            <w:noWrap/>
            <w:tcMar>
              <w:top w:w="15" w:type="dxa"/>
              <w:left w:w="15" w:type="dxa"/>
              <w:bottom w:w="0" w:type="dxa"/>
              <w:right w:w="15" w:type="dxa"/>
            </w:tcMar>
            <w:vAlign w:val="center"/>
          </w:tcPr>
          <w:p w14:paraId="7B487C1E" w14:textId="77777777" w:rsidR="00136C29" w:rsidRPr="000367AE" w:rsidRDefault="00136C29" w:rsidP="000367AE">
            <w:pPr>
              <w:ind w:left="10"/>
              <w:jc w:val="both"/>
              <w:rPr>
                <w:b/>
                <w:sz w:val="20"/>
                <w:szCs w:val="20"/>
              </w:rPr>
            </w:pPr>
          </w:p>
        </w:tc>
        <w:tc>
          <w:tcPr>
            <w:tcW w:w="1400" w:type="dxa"/>
            <w:tcBorders>
              <w:top w:val="nil"/>
              <w:bottom w:val="nil"/>
            </w:tcBorders>
            <w:noWrap/>
            <w:tcMar>
              <w:top w:w="15" w:type="dxa"/>
              <w:left w:w="15" w:type="dxa"/>
              <w:bottom w:w="0" w:type="dxa"/>
              <w:right w:w="15" w:type="dxa"/>
            </w:tcMar>
            <w:vAlign w:val="bottom"/>
          </w:tcPr>
          <w:p w14:paraId="26CE8A0E" w14:textId="77777777" w:rsidR="00136C29" w:rsidRPr="000367AE" w:rsidRDefault="00136C29" w:rsidP="003260F0">
            <w:pPr>
              <w:jc w:val="right"/>
              <w:rPr>
                <w:rFonts w:eastAsia="Arial Unicode MS"/>
                <w:b/>
                <w:sz w:val="20"/>
                <w:szCs w:val="20"/>
              </w:rPr>
            </w:pPr>
            <w:r w:rsidRPr="000367AE">
              <w:rPr>
                <w:b/>
                <w:sz w:val="20"/>
                <w:szCs w:val="20"/>
              </w:rPr>
              <w:t>Cari Dönem</w:t>
            </w:r>
          </w:p>
        </w:tc>
        <w:tc>
          <w:tcPr>
            <w:tcW w:w="1400" w:type="dxa"/>
            <w:tcBorders>
              <w:top w:val="nil"/>
              <w:bottom w:val="nil"/>
            </w:tcBorders>
            <w:noWrap/>
            <w:tcMar>
              <w:top w:w="15" w:type="dxa"/>
              <w:left w:w="15" w:type="dxa"/>
              <w:bottom w:w="0" w:type="dxa"/>
              <w:right w:w="15" w:type="dxa"/>
            </w:tcMar>
            <w:vAlign w:val="bottom"/>
          </w:tcPr>
          <w:p w14:paraId="5C92F800" w14:textId="77777777" w:rsidR="00136C29" w:rsidRPr="000367AE" w:rsidRDefault="00136C29" w:rsidP="003260F0">
            <w:pPr>
              <w:jc w:val="right"/>
              <w:rPr>
                <w:rFonts w:eastAsia="Arial Unicode MS"/>
                <w:b/>
                <w:sz w:val="20"/>
                <w:szCs w:val="20"/>
              </w:rPr>
            </w:pPr>
            <w:r w:rsidRPr="000367AE">
              <w:rPr>
                <w:b/>
                <w:sz w:val="20"/>
                <w:szCs w:val="20"/>
              </w:rPr>
              <w:t>Önceki Dönem</w:t>
            </w:r>
          </w:p>
        </w:tc>
      </w:tr>
      <w:tr w:rsidR="00136C29" w:rsidRPr="003260F0" w14:paraId="50C97E9A" w14:textId="77777777" w:rsidTr="003260F0">
        <w:trPr>
          <w:trHeight w:val="20"/>
        </w:trPr>
        <w:tc>
          <w:tcPr>
            <w:tcW w:w="5501" w:type="dxa"/>
            <w:tcBorders>
              <w:top w:val="nil"/>
              <w:bottom w:val="nil"/>
            </w:tcBorders>
            <w:noWrap/>
            <w:tcMar>
              <w:top w:w="15" w:type="dxa"/>
              <w:left w:w="15" w:type="dxa"/>
              <w:bottom w:w="0" w:type="dxa"/>
              <w:right w:w="15" w:type="dxa"/>
            </w:tcMar>
            <w:vAlign w:val="center"/>
          </w:tcPr>
          <w:p w14:paraId="136A4A2A" w14:textId="77777777" w:rsidR="00136C29" w:rsidRPr="003260F0" w:rsidRDefault="00136C29" w:rsidP="000367AE">
            <w:pPr>
              <w:ind w:left="10"/>
              <w:jc w:val="both"/>
              <w:rPr>
                <w:sz w:val="16"/>
                <w:szCs w:val="16"/>
              </w:rPr>
            </w:pPr>
          </w:p>
        </w:tc>
        <w:tc>
          <w:tcPr>
            <w:tcW w:w="1400" w:type="dxa"/>
            <w:tcBorders>
              <w:top w:val="nil"/>
              <w:bottom w:val="nil"/>
            </w:tcBorders>
            <w:noWrap/>
            <w:tcMar>
              <w:top w:w="15" w:type="dxa"/>
              <w:left w:w="15" w:type="dxa"/>
              <w:bottom w:w="0" w:type="dxa"/>
              <w:right w:w="15" w:type="dxa"/>
            </w:tcMar>
            <w:vAlign w:val="bottom"/>
          </w:tcPr>
          <w:p w14:paraId="6FABDDF5" w14:textId="77777777" w:rsidR="00136C29" w:rsidRPr="003260F0" w:rsidRDefault="00136C29" w:rsidP="003260F0">
            <w:pPr>
              <w:ind w:left="360"/>
              <w:jc w:val="right"/>
              <w:rPr>
                <w:sz w:val="16"/>
                <w:szCs w:val="16"/>
              </w:rPr>
            </w:pPr>
          </w:p>
        </w:tc>
        <w:tc>
          <w:tcPr>
            <w:tcW w:w="1400" w:type="dxa"/>
            <w:tcBorders>
              <w:top w:val="nil"/>
              <w:bottom w:val="nil"/>
            </w:tcBorders>
            <w:noWrap/>
            <w:tcMar>
              <w:top w:w="15" w:type="dxa"/>
              <w:left w:w="15" w:type="dxa"/>
              <w:bottom w:w="0" w:type="dxa"/>
              <w:right w:w="15" w:type="dxa"/>
            </w:tcMar>
            <w:vAlign w:val="bottom"/>
          </w:tcPr>
          <w:p w14:paraId="2F6F02C1" w14:textId="77777777" w:rsidR="00136C29" w:rsidRPr="003260F0" w:rsidRDefault="00136C29" w:rsidP="003260F0">
            <w:pPr>
              <w:ind w:left="360"/>
              <w:jc w:val="right"/>
              <w:rPr>
                <w:sz w:val="16"/>
                <w:szCs w:val="16"/>
              </w:rPr>
            </w:pPr>
          </w:p>
        </w:tc>
      </w:tr>
      <w:tr w:rsidR="00327568" w:rsidRPr="000367AE" w14:paraId="0881CC44" w14:textId="77777777" w:rsidTr="003260F0">
        <w:trPr>
          <w:trHeight w:val="20"/>
        </w:trPr>
        <w:tc>
          <w:tcPr>
            <w:tcW w:w="5501" w:type="dxa"/>
            <w:tcBorders>
              <w:top w:val="nil"/>
            </w:tcBorders>
            <w:noWrap/>
            <w:tcMar>
              <w:top w:w="15" w:type="dxa"/>
              <w:left w:w="15" w:type="dxa"/>
              <w:bottom w:w="0" w:type="dxa"/>
              <w:right w:w="15" w:type="dxa"/>
            </w:tcMar>
            <w:vAlign w:val="center"/>
          </w:tcPr>
          <w:p w14:paraId="5D0AC7A4" w14:textId="5049853C" w:rsidR="00327568" w:rsidRPr="000367AE" w:rsidRDefault="00327568" w:rsidP="000367AE">
            <w:pPr>
              <w:rPr>
                <w:rFonts w:eastAsia="Arial Unicode MS"/>
                <w:sz w:val="20"/>
                <w:szCs w:val="20"/>
              </w:rPr>
            </w:pPr>
            <w:r w:rsidRPr="000367AE">
              <w:rPr>
                <w:sz w:val="20"/>
                <w:szCs w:val="20"/>
              </w:rPr>
              <w:t>Yurt dışı Şubelerde Bulunan Katılım Fonu ile Diğer Hesaplar</w:t>
            </w:r>
          </w:p>
        </w:tc>
        <w:tc>
          <w:tcPr>
            <w:tcW w:w="1400" w:type="dxa"/>
            <w:tcBorders>
              <w:top w:val="nil"/>
              <w:left w:val="nil"/>
              <w:bottom w:val="nil"/>
              <w:right w:val="nil"/>
            </w:tcBorders>
            <w:shd w:val="clear" w:color="auto" w:fill="auto"/>
            <w:noWrap/>
            <w:tcMar>
              <w:top w:w="15" w:type="dxa"/>
              <w:left w:w="15" w:type="dxa"/>
              <w:bottom w:w="0" w:type="dxa"/>
              <w:right w:w="15" w:type="dxa"/>
            </w:tcMar>
            <w:vAlign w:val="bottom"/>
          </w:tcPr>
          <w:p w14:paraId="0199B56D" w14:textId="4B35AF9E" w:rsidR="00327568" w:rsidRPr="000367AE" w:rsidRDefault="00327568" w:rsidP="003260F0">
            <w:pPr>
              <w:jc w:val="right"/>
              <w:rPr>
                <w:sz w:val="20"/>
                <w:szCs w:val="20"/>
              </w:rPr>
            </w:pPr>
            <w:r w:rsidRPr="000367AE">
              <w:rPr>
                <w:sz w:val="20"/>
                <w:szCs w:val="20"/>
              </w:rPr>
              <w:t>-</w:t>
            </w:r>
          </w:p>
        </w:tc>
        <w:tc>
          <w:tcPr>
            <w:tcW w:w="1400" w:type="dxa"/>
            <w:tcBorders>
              <w:top w:val="nil"/>
              <w:left w:val="nil"/>
              <w:bottom w:val="nil"/>
              <w:right w:val="nil"/>
            </w:tcBorders>
            <w:shd w:val="clear" w:color="auto" w:fill="auto"/>
            <w:noWrap/>
            <w:tcMar>
              <w:top w:w="15" w:type="dxa"/>
              <w:left w:w="15" w:type="dxa"/>
              <w:bottom w:w="0" w:type="dxa"/>
              <w:right w:w="15" w:type="dxa"/>
            </w:tcMar>
            <w:vAlign w:val="bottom"/>
          </w:tcPr>
          <w:p w14:paraId="00D1B7B8" w14:textId="1BF1B277" w:rsidR="00327568" w:rsidRPr="000367AE" w:rsidRDefault="00327568" w:rsidP="003260F0">
            <w:pPr>
              <w:jc w:val="right"/>
              <w:rPr>
                <w:sz w:val="20"/>
                <w:szCs w:val="20"/>
              </w:rPr>
            </w:pPr>
            <w:r w:rsidRPr="000367AE">
              <w:rPr>
                <w:sz w:val="20"/>
                <w:szCs w:val="20"/>
              </w:rPr>
              <w:t>-</w:t>
            </w:r>
          </w:p>
        </w:tc>
      </w:tr>
      <w:tr w:rsidR="00327568" w:rsidRPr="000367AE" w14:paraId="1BA26055" w14:textId="77777777" w:rsidTr="003260F0">
        <w:trPr>
          <w:trHeight w:val="20"/>
        </w:trPr>
        <w:tc>
          <w:tcPr>
            <w:tcW w:w="5501" w:type="dxa"/>
            <w:tcBorders>
              <w:top w:val="nil"/>
            </w:tcBorders>
            <w:noWrap/>
            <w:tcMar>
              <w:top w:w="15" w:type="dxa"/>
              <w:left w:w="15" w:type="dxa"/>
              <w:bottom w:w="0" w:type="dxa"/>
              <w:right w:w="15" w:type="dxa"/>
            </w:tcMar>
            <w:vAlign w:val="center"/>
          </w:tcPr>
          <w:p w14:paraId="7685F113" w14:textId="77777777" w:rsidR="00327568" w:rsidRPr="000367AE" w:rsidRDefault="00327568" w:rsidP="000367AE">
            <w:pPr>
              <w:rPr>
                <w:sz w:val="20"/>
                <w:szCs w:val="20"/>
              </w:rPr>
            </w:pPr>
            <w:r w:rsidRPr="000367AE">
              <w:rPr>
                <w:sz w:val="20"/>
                <w:szCs w:val="20"/>
              </w:rPr>
              <w:t>Hâkim Ortaklar ile Bunların Ana, Baba, Eş ve Velayet Altındaki Çocuklarına Ait Katılım Fonu ile Diğer Hesaplar</w:t>
            </w:r>
          </w:p>
        </w:tc>
        <w:tc>
          <w:tcPr>
            <w:tcW w:w="1400" w:type="dxa"/>
            <w:tcBorders>
              <w:top w:val="nil"/>
              <w:left w:val="nil"/>
              <w:bottom w:val="nil"/>
              <w:right w:val="nil"/>
            </w:tcBorders>
            <w:shd w:val="clear" w:color="auto" w:fill="auto"/>
            <w:noWrap/>
            <w:tcMar>
              <w:top w:w="15" w:type="dxa"/>
              <w:left w:w="15" w:type="dxa"/>
              <w:bottom w:w="0" w:type="dxa"/>
              <w:right w:w="15" w:type="dxa"/>
            </w:tcMar>
            <w:vAlign w:val="bottom"/>
          </w:tcPr>
          <w:p w14:paraId="0B7E6974" w14:textId="659F23C0" w:rsidR="00327568" w:rsidRPr="000367AE" w:rsidRDefault="00327568" w:rsidP="003260F0">
            <w:pPr>
              <w:jc w:val="right"/>
              <w:rPr>
                <w:sz w:val="20"/>
                <w:szCs w:val="20"/>
              </w:rPr>
            </w:pPr>
            <w:r w:rsidRPr="000367AE">
              <w:rPr>
                <w:sz w:val="20"/>
                <w:szCs w:val="20"/>
              </w:rPr>
              <w:t>-</w:t>
            </w:r>
          </w:p>
        </w:tc>
        <w:tc>
          <w:tcPr>
            <w:tcW w:w="1400" w:type="dxa"/>
            <w:tcBorders>
              <w:top w:val="nil"/>
              <w:left w:val="nil"/>
              <w:bottom w:val="nil"/>
              <w:right w:val="nil"/>
            </w:tcBorders>
            <w:shd w:val="clear" w:color="auto" w:fill="auto"/>
            <w:noWrap/>
            <w:tcMar>
              <w:top w:w="15" w:type="dxa"/>
              <w:left w:w="15" w:type="dxa"/>
              <w:bottom w:w="0" w:type="dxa"/>
              <w:right w:w="15" w:type="dxa"/>
            </w:tcMar>
            <w:vAlign w:val="bottom"/>
          </w:tcPr>
          <w:p w14:paraId="0BA031C7" w14:textId="309D6D63" w:rsidR="00327568" w:rsidRPr="000367AE" w:rsidRDefault="00327568" w:rsidP="003260F0">
            <w:pPr>
              <w:jc w:val="right"/>
              <w:rPr>
                <w:sz w:val="20"/>
                <w:szCs w:val="20"/>
              </w:rPr>
            </w:pPr>
            <w:r w:rsidRPr="000367AE">
              <w:rPr>
                <w:sz w:val="20"/>
                <w:szCs w:val="20"/>
              </w:rPr>
              <w:t>-</w:t>
            </w:r>
          </w:p>
        </w:tc>
      </w:tr>
      <w:tr w:rsidR="00327568" w:rsidRPr="000367AE" w14:paraId="61FF6A64" w14:textId="77777777" w:rsidTr="003260F0">
        <w:trPr>
          <w:trHeight w:val="20"/>
        </w:trPr>
        <w:tc>
          <w:tcPr>
            <w:tcW w:w="5501" w:type="dxa"/>
            <w:tcBorders>
              <w:top w:val="nil"/>
            </w:tcBorders>
            <w:noWrap/>
            <w:tcMar>
              <w:top w:w="15" w:type="dxa"/>
              <w:left w:w="15" w:type="dxa"/>
              <w:bottom w:w="0" w:type="dxa"/>
              <w:right w:w="15" w:type="dxa"/>
            </w:tcMar>
            <w:vAlign w:val="center"/>
          </w:tcPr>
          <w:p w14:paraId="3F5669D5" w14:textId="77777777" w:rsidR="00327568" w:rsidRPr="000367AE" w:rsidRDefault="00327568" w:rsidP="000367AE">
            <w:pPr>
              <w:rPr>
                <w:sz w:val="20"/>
                <w:szCs w:val="20"/>
              </w:rPr>
            </w:pPr>
            <w:r w:rsidRPr="000367AE">
              <w:rPr>
                <w:sz w:val="20"/>
                <w:szCs w:val="20"/>
              </w:rPr>
              <w:t>Yönetim veya Müdürler Kurulu Başkan ve Üyeler, Genel Müdür ve Yardımcıları ile Bunların Ana, Baba, Eş ve Velayet Altındaki Çocuklarına Ait Katılım Fonu ile Diğer Hesaplar</w:t>
            </w:r>
          </w:p>
        </w:tc>
        <w:tc>
          <w:tcPr>
            <w:tcW w:w="1400" w:type="dxa"/>
            <w:tcBorders>
              <w:top w:val="nil"/>
              <w:left w:val="nil"/>
              <w:bottom w:val="nil"/>
              <w:right w:val="nil"/>
            </w:tcBorders>
            <w:shd w:val="clear" w:color="auto" w:fill="auto"/>
            <w:noWrap/>
            <w:tcMar>
              <w:top w:w="15" w:type="dxa"/>
              <w:left w:w="15" w:type="dxa"/>
              <w:bottom w:w="0" w:type="dxa"/>
              <w:right w:w="15" w:type="dxa"/>
            </w:tcMar>
            <w:vAlign w:val="bottom"/>
          </w:tcPr>
          <w:p w14:paraId="7126D8C2" w14:textId="6191B8DC" w:rsidR="00327568" w:rsidRPr="000367AE" w:rsidRDefault="00FA0E72" w:rsidP="003260F0">
            <w:pPr>
              <w:jc w:val="right"/>
              <w:rPr>
                <w:sz w:val="20"/>
                <w:szCs w:val="20"/>
              </w:rPr>
            </w:pPr>
            <w:r w:rsidRPr="000367AE">
              <w:rPr>
                <w:sz w:val="20"/>
                <w:szCs w:val="20"/>
              </w:rPr>
              <w:t>3.166</w:t>
            </w:r>
          </w:p>
        </w:tc>
        <w:tc>
          <w:tcPr>
            <w:tcW w:w="1400" w:type="dxa"/>
            <w:tcBorders>
              <w:top w:val="nil"/>
              <w:left w:val="nil"/>
              <w:bottom w:val="nil"/>
              <w:right w:val="nil"/>
            </w:tcBorders>
            <w:shd w:val="clear" w:color="auto" w:fill="auto"/>
            <w:noWrap/>
            <w:tcMar>
              <w:top w:w="15" w:type="dxa"/>
              <w:left w:w="15" w:type="dxa"/>
              <w:bottom w:w="0" w:type="dxa"/>
              <w:right w:w="15" w:type="dxa"/>
            </w:tcMar>
            <w:vAlign w:val="bottom"/>
          </w:tcPr>
          <w:p w14:paraId="7A567625" w14:textId="57B35377" w:rsidR="00327568" w:rsidRPr="000367AE" w:rsidRDefault="00286D70" w:rsidP="003260F0">
            <w:pPr>
              <w:jc w:val="right"/>
              <w:rPr>
                <w:sz w:val="20"/>
                <w:szCs w:val="20"/>
              </w:rPr>
            </w:pPr>
            <w:r w:rsidRPr="000367AE">
              <w:rPr>
                <w:sz w:val="20"/>
                <w:szCs w:val="20"/>
              </w:rPr>
              <w:t>9.763</w:t>
            </w:r>
          </w:p>
        </w:tc>
      </w:tr>
      <w:tr w:rsidR="00327568" w:rsidRPr="000367AE" w14:paraId="2A0FAB4D" w14:textId="77777777" w:rsidTr="003260F0">
        <w:trPr>
          <w:trHeight w:val="20"/>
        </w:trPr>
        <w:tc>
          <w:tcPr>
            <w:tcW w:w="5501" w:type="dxa"/>
            <w:tcBorders>
              <w:top w:val="nil"/>
            </w:tcBorders>
            <w:noWrap/>
            <w:tcMar>
              <w:top w:w="15" w:type="dxa"/>
              <w:left w:w="15" w:type="dxa"/>
              <w:bottom w:w="0" w:type="dxa"/>
              <w:right w:w="15" w:type="dxa"/>
            </w:tcMar>
            <w:vAlign w:val="center"/>
          </w:tcPr>
          <w:p w14:paraId="1EA16F66" w14:textId="336F326B" w:rsidR="00327568" w:rsidRPr="000367AE" w:rsidRDefault="00327568" w:rsidP="000367AE">
            <w:pPr>
              <w:rPr>
                <w:sz w:val="20"/>
                <w:szCs w:val="20"/>
              </w:rPr>
            </w:pPr>
            <w:r w:rsidRPr="000367AE">
              <w:rPr>
                <w:sz w:val="20"/>
                <w:szCs w:val="20"/>
              </w:rPr>
              <w:t xml:space="preserve">26.09.2004 Tarihli ve 5237 Sayılı TCK’nın </w:t>
            </w:r>
            <w:proofErr w:type="gramStart"/>
            <w:r w:rsidRPr="000367AE">
              <w:rPr>
                <w:sz w:val="20"/>
                <w:szCs w:val="20"/>
              </w:rPr>
              <w:t xml:space="preserve">282 </w:t>
            </w:r>
            <w:proofErr w:type="spellStart"/>
            <w:r w:rsidRPr="000367AE">
              <w:rPr>
                <w:sz w:val="20"/>
                <w:szCs w:val="20"/>
              </w:rPr>
              <w:t>nci</w:t>
            </w:r>
            <w:proofErr w:type="spellEnd"/>
            <w:proofErr w:type="gramEnd"/>
            <w:r w:rsidRPr="000367AE">
              <w:rPr>
                <w:sz w:val="20"/>
                <w:szCs w:val="20"/>
              </w:rPr>
              <w:t xml:space="preserve"> Maddesindeki Suçtan Kaynaklanan Mal Varlığı Değerleri Kapsamına Giren Katılım Fonu ile Diğer Hesaplar</w:t>
            </w:r>
          </w:p>
        </w:tc>
        <w:tc>
          <w:tcPr>
            <w:tcW w:w="1400" w:type="dxa"/>
            <w:tcBorders>
              <w:top w:val="nil"/>
              <w:left w:val="nil"/>
              <w:bottom w:val="nil"/>
              <w:right w:val="nil"/>
            </w:tcBorders>
            <w:shd w:val="clear" w:color="auto" w:fill="auto"/>
            <w:noWrap/>
            <w:tcMar>
              <w:top w:w="15" w:type="dxa"/>
              <w:left w:w="15" w:type="dxa"/>
              <w:bottom w:w="0" w:type="dxa"/>
              <w:right w:w="15" w:type="dxa"/>
            </w:tcMar>
            <w:vAlign w:val="bottom"/>
          </w:tcPr>
          <w:p w14:paraId="323B5334" w14:textId="2AAA7BD3" w:rsidR="00327568" w:rsidRPr="000367AE" w:rsidRDefault="00327568" w:rsidP="003260F0">
            <w:pPr>
              <w:jc w:val="right"/>
              <w:rPr>
                <w:sz w:val="20"/>
                <w:szCs w:val="20"/>
              </w:rPr>
            </w:pPr>
            <w:r w:rsidRPr="000367AE">
              <w:rPr>
                <w:sz w:val="20"/>
                <w:szCs w:val="20"/>
              </w:rPr>
              <w:t>-</w:t>
            </w:r>
          </w:p>
        </w:tc>
        <w:tc>
          <w:tcPr>
            <w:tcW w:w="1400" w:type="dxa"/>
            <w:tcBorders>
              <w:top w:val="nil"/>
              <w:left w:val="nil"/>
              <w:bottom w:val="nil"/>
              <w:right w:val="nil"/>
            </w:tcBorders>
            <w:shd w:val="clear" w:color="auto" w:fill="auto"/>
            <w:noWrap/>
            <w:tcMar>
              <w:top w:w="15" w:type="dxa"/>
              <w:left w:w="15" w:type="dxa"/>
              <w:bottom w:w="0" w:type="dxa"/>
              <w:right w:w="15" w:type="dxa"/>
            </w:tcMar>
            <w:vAlign w:val="bottom"/>
          </w:tcPr>
          <w:p w14:paraId="28F3BFBE" w14:textId="087ADD45" w:rsidR="00327568" w:rsidRPr="000367AE" w:rsidRDefault="00327568" w:rsidP="003260F0">
            <w:pPr>
              <w:jc w:val="right"/>
              <w:rPr>
                <w:sz w:val="20"/>
                <w:szCs w:val="20"/>
              </w:rPr>
            </w:pPr>
            <w:r w:rsidRPr="000367AE">
              <w:rPr>
                <w:sz w:val="20"/>
                <w:szCs w:val="20"/>
              </w:rPr>
              <w:t>-</w:t>
            </w:r>
          </w:p>
        </w:tc>
      </w:tr>
      <w:tr w:rsidR="00327568" w:rsidRPr="000367AE" w14:paraId="04DD1419" w14:textId="77777777" w:rsidTr="003260F0">
        <w:trPr>
          <w:trHeight w:val="20"/>
        </w:trPr>
        <w:tc>
          <w:tcPr>
            <w:tcW w:w="5501" w:type="dxa"/>
            <w:tcBorders>
              <w:top w:val="nil"/>
              <w:bottom w:val="single" w:sz="4" w:space="0" w:color="auto"/>
            </w:tcBorders>
            <w:noWrap/>
            <w:tcMar>
              <w:top w:w="15" w:type="dxa"/>
              <w:left w:w="15" w:type="dxa"/>
              <w:bottom w:w="0" w:type="dxa"/>
              <w:right w:w="15" w:type="dxa"/>
            </w:tcMar>
            <w:vAlign w:val="center"/>
          </w:tcPr>
          <w:p w14:paraId="362B6331" w14:textId="64601E29" w:rsidR="00327568" w:rsidRPr="000367AE" w:rsidRDefault="00327568" w:rsidP="000367AE">
            <w:pPr>
              <w:rPr>
                <w:sz w:val="20"/>
                <w:szCs w:val="20"/>
              </w:rPr>
            </w:pPr>
            <w:r w:rsidRPr="000367AE">
              <w:rPr>
                <w:sz w:val="20"/>
                <w:szCs w:val="20"/>
              </w:rPr>
              <w:t>Türkiye’de Münhasıran Kıyı Bankacılığı Faaliyeti Göstermek Üzere Kurulan Katılım Bankalarında Bulunan Katılım Fonları</w:t>
            </w:r>
          </w:p>
        </w:tc>
        <w:tc>
          <w:tcPr>
            <w:tcW w:w="1400"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14:paraId="39892DD0" w14:textId="695D07A3" w:rsidR="00327568" w:rsidRPr="000367AE" w:rsidRDefault="00327568" w:rsidP="003260F0">
            <w:pPr>
              <w:jc w:val="right"/>
              <w:rPr>
                <w:sz w:val="20"/>
                <w:szCs w:val="20"/>
              </w:rPr>
            </w:pPr>
            <w:r w:rsidRPr="000367AE">
              <w:rPr>
                <w:sz w:val="20"/>
                <w:szCs w:val="20"/>
              </w:rPr>
              <w:t>-</w:t>
            </w:r>
          </w:p>
        </w:tc>
        <w:tc>
          <w:tcPr>
            <w:tcW w:w="1400"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14:paraId="5EAF4453" w14:textId="1C1EA9E1" w:rsidR="00327568" w:rsidRPr="000367AE" w:rsidRDefault="00327568" w:rsidP="003260F0">
            <w:pPr>
              <w:jc w:val="right"/>
              <w:rPr>
                <w:sz w:val="20"/>
                <w:szCs w:val="20"/>
              </w:rPr>
            </w:pPr>
            <w:r w:rsidRPr="000367AE">
              <w:rPr>
                <w:sz w:val="20"/>
                <w:szCs w:val="20"/>
              </w:rPr>
              <w:t>-</w:t>
            </w:r>
          </w:p>
        </w:tc>
      </w:tr>
    </w:tbl>
    <w:p w14:paraId="6ADF331F" w14:textId="5093D27E" w:rsidR="003260F0" w:rsidRDefault="003260F0" w:rsidP="000367AE">
      <w:pPr>
        <w:jc w:val="both"/>
        <w:rPr>
          <w:b/>
          <w:sz w:val="20"/>
          <w:szCs w:val="20"/>
        </w:rPr>
      </w:pPr>
      <w:r>
        <w:rPr>
          <w:b/>
          <w:sz w:val="20"/>
          <w:szCs w:val="20"/>
        </w:rPr>
        <w:br w:type="page"/>
      </w:r>
    </w:p>
    <w:p w14:paraId="11593EBD" w14:textId="77777777" w:rsidR="00DA631E" w:rsidRPr="000367AE" w:rsidRDefault="00DA631E" w:rsidP="00DA631E">
      <w:pPr>
        <w:ind w:left="720" w:hanging="720"/>
        <w:rPr>
          <w:b/>
          <w:sz w:val="20"/>
          <w:szCs w:val="20"/>
        </w:rPr>
      </w:pPr>
      <w:r w:rsidRPr="000367AE">
        <w:rPr>
          <w:b/>
          <w:sz w:val="20"/>
          <w:szCs w:val="20"/>
        </w:rPr>
        <w:lastRenderedPageBreak/>
        <w:t>Konsolide olmayan finansal tablolara ilişkin açıklama ve dipnotlar</w:t>
      </w:r>
      <w:r>
        <w:rPr>
          <w:b/>
          <w:sz w:val="20"/>
          <w:szCs w:val="20"/>
        </w:rPr>
        <w:t xml:space="preserve"> (Devamı)</w:t>
      </w:r>
    </w:p>
    <w:p w14:paraId="27C88372" w14:textId="77777777" w:rsidR="00DA631E" w:rsidRPr="000367AE" w:rsidRDefault="00DA631E" w:rsidP="00DA631E">
      <w:pPr>
        <w:ind w:firstLine="567"/>
        <w:rPr>
          <w:sz w:val="20"/>
          <w:szCs w:val="20"/>
          <w:lang w:eastAsia="en-US"/>
        </w:rPr>
      </w:pPr>
    </w:p>
    <w:p w14:paraId="52677B63" w14:textId="77777777" w:rsidR="00DA631E" w:rsidRPr="000367AE" w:rsidRDefault="00DA631E" w:rsidP="00DA631E">
      <w:pPr>
        <w:tabs>
          <w:tab w:val="left" w:pos="851"/>
        </w:tabs>
        <w:rPr>
          <w:b/>
          <w:sz w:val="20"/>
          <w:szCs w:val="20"/>
        </w:rPr>
      </w:pPr>
      <w:r w:rsidRPr="000367AE">
        <w:rPr>
          <w:b/>
          <w:sz w:val="20"/>
          <w:szCs w:val="20"/>
        </w:rPr>
        <w:t>II.</w:t>
      </w:r>
      <w:r w:rsidRPr="000367AE">
        <w:rPr>
          <w:b/>
          <w:sz w:val="20"/>
          <w:szCs w:val="20"/>
        </w:rPr>
        <w:tab/>
        <w:t>Bilançonun pasif hesaplarına ilişkin açıklama ve dipnotlar (Devamı):</w:t>
      </w:r>
    </w:p>
    <w:p w14:paraId="66F57009" w14:textId="77777777" w:rsidR="00DA631E" w:rsidRPr="000367AE" w:rsidRDefault="00DA631E" w:rsidP="00DA631E">
      <w:pPr>
        <w:pStyle w:val="BodyTextIndent"/>
        <w:tabs>
          <w:tab w:val="left" w:pos="540"/>
        </w:tabs>
        <w:ind w:left="426" w:hanging="426"/>
        <w:rPr>
          <w:b/>
          <w:sz w:val="20"/>
          <w:szCs w:val="20"/>
        </w:rPr>
      </w:pPr>
    </w:p>
    <w:p w14:paraId="70D7F8C3" w14:textId="77777777" w:rsidR="00DA631E" w:rsidRPr="000367AE" w:rsidRDefault="00DA631E" w:rsidP="00DA631E">
      <w:pPr>
        <w:pStyle w:val="BodyTextIndent"/>
        <w:ind w:left="851" w:hanging="851"/>
        <w:rPr>
          <w:b/>
          <w:sz w:val="20"/>
          <w:szCs w:val="20"/>
        </w:rPr>
      </w:pPr>
      <w:r w:rsidRPr="000367AE">
        <w:rPr>
          <w:b/>
          <w:sz w:val="20"/>
          <w:szCs w:val="20"/>
        </w:rPr>
        <w:t>1.</w:t>
      </w:r>
      <w:r w:rsidRPr="000367AE">
        <w:rPr>
          <w:b/>
          <w:sz w:val="20"/>
          <w:szCs w:val="20"/>
        </w:rPr>
        <w:tab/>
        <w:t>Toplanan fonlara ilişkin bilgiler (Devamı)</w:t>
      </w:r>
    </w:p>
    <w:p w14:paraId="51FEF953" w14:textId="77777777" w:rsidR="00993211" w:rsidRPr="000367AE" w:rsidRDefault="00993211" w:rsidP="000367AE">
      <w:pPr>
        <w:jc w:val="both"/>
        <w:rPr>
          <w:b/>
          <w:sz w:val="20"/>
          <w:szCs w:val="20"/>
        </w:rPr>
      </w:pPr>
    </w:p>
    <w:p w14:paraId="6C3800A8" w14:textId="77777777" w:rsidR="00286D70" w:rsidRPr="000367AE" w:rsidRDefault="00286D70" w:rsidP="00DA631E">
      <w:pPr>
        <w:pStyle w:val="BodyTextIndent"/>
        <w:tabs>
          <w:tab w:val="left" w:pos="540"/>
        </w:tabs>
        <w:ind w:left="851" w:firstLine="0"/>
        <w:rPr>
          <w:b/>
          <w:sz w:val="20"/>
          <w:szCs w:val="20"/>
        </w:rPr>
      </w:pPr>
      <w:r w:rsidRPr="000367AE">
        <w:rPr>
          <w:sz w:val="20"/>
          <w:szCs w:val="20"/>
        </w:rPr>
        <w:t>Sigorta kapsamında bulunmayan tüzel kişilerin katılım fonları:</w:t>
      </w:r>
    </w:p>
    <w:p w14:paraId="3B7E3135" w14:textId="77777777" w:rsidR="00286D70" w:rsidRPr="000367AE" w:rsidRDefault="00286D70" w:rsidP="000367AE">
      <w:pPr>
        <w:pStyle w:val="BodyTextIndent"/>
        <w:tabs>
          <w:tab w:val="left" w:pos="540"/>
        </w:tabs>
        <w:ind w:hanging="567"/>
        <w:rPr>
          <w:b/>
          <w:sz w:val="20"/>
          <w:szCs w:val="20"/>
        </w:rPr>
      </w:pPr>
    </w:p>
    <w:tbl>
      <w:tblPr>
        <w:tblW w:w="8259" w:type="dxa"/>
        <w:tblInd w:w="896" w:type="dxa"/>
        <w:tblBorders>
          <w:top w:val="single" w:sz="4" w:space="0" w:color="auto"/>
        </w:tblBorders>
        <w:tblLayout w:type="fixed"/>
        <w:tblCellMar>
          <w:left w:w="0" w:type="dxa"/>
          <w:right w:w="0" w:type="dxa"/>
        </w:tblCellMar>
        <w:tblLook w:val="0000" w:firstRow="0" w:lastRow="0" w:firstColumn="0" w:lastColumn="0" w:noHBand="0" w:noVBand="0"/>
      </w:tblPr>
      <w:tblGrid>
        <w:gridCol w:w="5431"/>
        <w:gridCol w:w="1414"/>
        <w:gridCol w:w="1414"/>
      </w:tblGrid>
      <w:tr w:rsidR="00286D70" w:rsidRPr="000367AE" w14:paraId="3B5CB70E" w14:textId="77777777" w:rsidTr="00DA631E">
        <w:trPr>
          <w:trHeight w:val="20"/>
        </w:trPr>
        <w:tc>
          <w:tcPr>
            <w:tcW w:w="5431" w:type="dxa"/>
            <w:tcBorders>
              <w:top w:val="nil"/>
              <w:bottom w:val="nil"/>
            </w:tcBorders>
            <w:noWrap/>
            <w:tcMar>
              <w:top w:w="15" w:type="dxa"/>
              <w:left w:w="15" w:type="dxa"/>
              <w:bottom w:w="0" w:type="dxa"/>
              <w:right w:w="15" w:type="dxa"/>
            </w:tcMar>
            <w:vAlign w:val="center"/>
          </w:tcPr>
          <w:p w14:paraId="7332819D" w14:textId="77777777" w:rsidR="00286D70" w:rsidRPr="000367AE" w:rsidRDefault="00286D70" w:rsidP="000367AE">
            <w:pPr>
              <w:ind w:left="10"/>
              <w:jc w:val="both"/>
              <w:rPr>
                <w:b/>
                <w:sz w:val="20"/>
                <w:szCs w:val="20"/>
              </w:rPr>
            </w:pPr>
          </w:p>
        </w:tc>
        <w:tc>
          <w:tcPr>
            <w:tcW w:w="1414" w:type="dxa"/>
            <w:tcBorders>
              <w:top w:val="nil"/>
              <w:bottom w:val="nil"/>
            </w:tcBorders>
            <w:noWrap/>
            <w:tcMar>
              <w:top w:w="15" w:type="dxa"/>
              <w:left w:w="15" w:type="dxa"/>
              <w:bottom w:w="0" w:type="dxa"/>
              <w:right w:w="15" w:type="dxa"/>
            </w:tcMar>
            <w:vAlign w:val="center"/>
          </w:tcPr>
          <w:p w14:paraId="73A3492F" w14:textId="77777777" w:rsidR="00286D70" w:rsidRPr="000367AE" w:rsidRDefault="00286D70" w:rsidP="00DA631E">
            <w:pPr>
              <w:jc w:val="right"/>
              <w:rPr>
                <w:rFonts w:eastAsia="Arial Unicode MS"/>
                <w:b/>
                <w:sz w:val="20"/>
                <w:szCs w:val="20"/>
              </w:rPr>
            </w:pPr>
            <w:r w:rsidRPr="000367AE">
              <w:rPr>
                <w:b/>
                <w:sz w:val="20"/>
                <w:szCs w:val="20"/>
              </w:rPr>
              <w:t>Cari Dönem</w:t>
            </w:r>
          </w:p>
        </w:tc>
        <w:tc>
          <w:tcPr>
            <w:tcW w:w="1414" w:type="dxa"/>
            <w:tcBorders>
              <w:top w:val="nil"/>
              <w:bottom w:val="nil"/>
            </w:tcBorders>
            <w:noWrap/>
            <w:tcMar>
              <w:top w:w="15" w:type="dxa"/>
              <w:left w:w="15" w:type="dxa"/>
              <w:bottom w:w="0" w:type="dxa"/>
              <w:right w:w="15" w:type="dxa"/>
            </w:tcMar>
            <w:vAlign w:val="center"/>
          </w:tcPr>
          <w:p w14:paraId="5A3B98AB" w14:textId="77777777" w:rsidR="00286D70" w:rsidRPr="000367AE" w:rsidRDefault="00286D70" w:rsidP="00DA631E">
            <w:pPr>
              <w:jc w:val="right"/>
              <w:rPr>
                <w:rFonts w:eastAsia="Arial Unicode MS"/>
                <w:b/>
                <w:sz w:val="20"/>
                <w:szCs w:val="20"/>
              </w:rPr>
            </w:pPr>
            <w:r w:rsidRPr="000367AE">
              <w:rPr>
                <w:b/>
                <w:sz w:val="20"/>
                <w:szCs w:val="20"/>
              </w:rPr>
              <w:t>Önceki Dönem</w:t>
            </w:r>
          </w:p>
        </w:tc>
      </w:tr>
      <w:tr w:rsidR="00286D70" w:rsidRPr="000367AE" w14:paraId="6F17A77E" w14:textId="77777777" w:rsidTr="00DA631E">
        <w:trPr>
          <w:trHeight w:val="20"/>
        </w:trPr>
        <w:tc>
          <w:tcPr>
            <w:tcW w:w="5431" w:type="dxa"/>
            <w:tcBorders>
              <w:top w:val="nil"/>
              <w:bottom w:val="nil"/>
            </w:tcBorders>
            <w:noWrap/>
            <w:tcMar>
              <w:top w:w="15" w:type="dxa"/>
              <w:left w:w="15" w:type="dxa"/>
              <w:bottom w:w="0" w:type="dxa"/>
              <w:right w:w="15" w:type="dxa"/>
            </w:tcMar>
            <w:vAlign w:val="center"/>
          </w:tcPr>
          <w:p w14:paraId="6EE7733E" w14:textId="77777777" w:rsidR="00286D70" w:rsidRPr="000367AE" w:rsidRDefault="00286D70" w:rsidP="000367AE">
            <w:pPr>
              <w:ind w:left="10"/>
              <w:jc w:val="both"/>
              <w:rPr>
                <w:sz w:val="20"/>
                <w:szCs w:val="20"/>
              </w:rPr>
            </w:pPr>
          </w:p>
        </w:tc>
        <w:tc>
          <w:tcPr>
            <w:tcW w:w="1414" w:type="dxa"/>
            <w:tcBorders>
              <w:top w:val="nil"/>
              <w:bottom w:val="nil"/>
            </w:tcBorders>
            <w:noWrap/>
            <w:tcMar>
              <w:top w:w="15" w:type="dxa"/>
              <w:left w:w="15" w:type="dxa"/>
              <w:bottom w:w="0" w:type="dxa"/>
              <w:right w:w="15" w:type="dxa"/>
            </w:tcMar>
            <w:vAlign w:val="bottom"/>
          </w:tcPr>
          <w:p w14:paraId="403D0596" w14:textId="77777777" w:rsidR="00286D70" w:rsidRPr="000367AE" w:rsidRDefault="00286D70" w:rsidP="00DA631E">
            <w:pPr>
              <w:ind w:left="360"/>
              <w:jc w:val="right"/>
              <w:rPr>
                <w:sz w:val="20"/>
                <w:szCs w:val="20"/>
              </w:rPr>
            </w:pPr>
          </w:p>
        </w:tc>
        <w:tc>
          <w:tcPr>
            <w:tcW w:w="1414" w:type="dxa"/>
            <w:tcBorders>
              <w:top w:val="nil"/>
              <w:bottom w:val="nil"/>
            </w:tcBorders>
            <w:noWrap/>
            <w:tcMar>
              <w:top w:w="15" w:type="dxa"/>
              <w:left w:w="15" w:type="dxa"/>
              <w:bottom w:w="0" w:type="dxa"/>
              <w:right w:w="15" w:type="dxa"/>
            </w:tcMar>
            <w:vAlign w:val="bottom"/>
          </w:tcPr>
          <w:p w14:paraId="000C3346" w14:textId="77777777" w:rsidR="00286D70" w:rsidRPr="000367AE" w:rsidRDefault="00286D70" w:rsidP="00DA631E">
            <w:pPr>
              <w:ind w:left="360"/>
              <w:jc w:val="right"/>
              <w:rPr>
                <w:sz w:val="20"/>
                <w:szCs w:val="20"/>
              </w:rPr>
            </w:pPr>
          </w:p>
        </w:tc>
      </w:tr>
      <w:tr w:rsidR="00286D70" w:rsidRPr="000367AE" w14:paraId="37701F3B" w14:textId="77777777" w:rsidTr="00DA631E">
        <w:trPr>
          <w:trHeight w:val="20"/>
        </w:trPr>
        <w:tc>
          <w:tcPr>
            <w:tcW w:w="5431" w:type="dxa"/>
            <w:tcBorders>
              <w:top w:val="nil"/>
            </w:tcBorders>
            <w:noWrap/>
            <w:tcMar>
              <w:top w:w="15" w:type="dxa"/>
              <w:left w:w="15" w:type="dxa"/>
              <w:bottom w:w="0" w:type="dxa"/>
              <w:right w:w="15" w:type="dxa"/>
            </w:tcMar>
            <w:vAlign w:val="center"/>
          </w:tcPr>
          <w:p w14:paraId="79818D46" w14:textId="77777777" w:rsidR="00286D70" w:rsidRPr="000367AE" w:rsidRDefault="00286D70" w:rsidP="000367AE">
            <w:pPr>
              <w:rPr>
                <w:rFonts w:eastAsia="Arial Unicode MS"/>
                <w:sz w:val="20"/>
                <w:szCs w:val="20"/>
              </w:rPr>
            </w:pPr>
            <w:r w:rsidRPr="000367AE">
              <w:rPr>
                <w:sz w:val="20"/>
                <w:szCs w:val="20"/>
              </w:rPr>
              <w:t>Yurt dışı Şubelerde Bulunan Katılım Fonu ile Diğer Hesaplar</w:t>
            </w:r>
          </w:p>
        </w:tc>
        <w:tc>
          <w:tcPr>
            <w:tcW w:w="1414" w:type="dxa"/>
            <w:tcBorders>
              <w:top w:val="nil"/>
              <w:left w:val="nil"/>
              <w:bottom w:val="nil"/>
              <w:right w:val="nil"/>
            </w:tcBorders>
            <w:shd w:val="clear" w:color="auto" w:fill="auto"/>
            <w:noWrap/>
            <w:tcMar>
              <w:top w:w="15" w:type="dxa"/>
              <w:left w:w="15" w:type="dxa"/>
              <w:bottom w:w="0" w:type="dxa"/>
              <w:right w:w="15" w:type="dxa"/>
            </w:tcMar>
            <w:vAlign w:val="bottom"/>
          </w:tcPr>
          <w:p w14:paraId="7A15B1AF" w14:textId="77777777" w:rsidR="00286D70" w:rsidRPr="000367AE" w:rsidRDefault="00286D70" w:rsidP="00DA631E">
            <w:pPr>
              <w:jc w:val="right"/>
              <w:rPr>
                <w:sz w:val="20"/>
                <w:szCs w:val="20"/>
              </w:rPr>
            </w:pPr>
            <w:r w:rsidRPr="000367AE">
              <w:rPr>
                <w:sz w:val="20"/>
                <w:szCs w:val="20"/>
              </w:rPr>
              <w:t>-</w:t>
            </w:r>
          </w:p>
        </w:tc>
        <w:tc>
          <w:tcPr>
            <w:tcW w:w="1414" w:type="dxa"/>
            <w:tcBorders>
              <w:top w:val="nil"/>
              <w:left w:val="nil"/>
              <w:bottom w:val="nil"/>
              <w:right w:val="nil"/>
            </w:tcBorders>
            <w:shd w:val="clear" w:color="auto" w:fill="auto"/>
            <w:noWrap/>
            <w:tcMar>
              <w:top w:w="15" w:type="dxa"/>
              <w:left w:w="15" w:type="dxa"/>
              <w:bottom w:w="0" w:type="dxa"/>
              <w:right w:w="15" w:type="dxa"/>
            </w:tcMar>
            <w:vAlign w:val="bottom"/>
          </w:tcPr>
          <w:p w14:paraId="2D4E7F23" w14:textId="77777777" w:rsidR="00286D70" w:rsidRPr="000367AE" w:rsidRDefault="00286D70" w:rsidP="00DA631E">
            <w:pPr>
              <w:jc w:val="right"/>
              <w:rPr>
                <w:sz w:val="20"/>
                <w:szCs w:val="20"/>
              </w:rPr>
            </w:pPr>
            <w:r w:rsidRPr="000367AE">
              <w:rPr>
                <w:sz w:val="20"/>
                <w:szCs w:val="20"/>
              </w:rPr>
              <w:t>-</w:t>
            </w:r>
          </w:p>
        </w:tc>
      </w:tr>
      <w:tr w:rsidR="00286D70" w:rsidRPr="000367AE" w14:paraId="4A2D0E26" w14:textId="77777777" w:rsidTr="00DA631E">
        <w:trPr>
          <w:trHeight w:val="20"/>
        </w:trPr>
        <w:tc>
          <w:tcPr>
            <w:tcW w:w="5431" w:type="dxa"/>
            <w:tcBorders>
              <w:top w:val="nil"/>
            </w:tcBorders>
            <w:noWrap/>
            <w:tcMar>
              <w:top w:w="15" w:type="dxa"/>
              <w:left w:w="15" w:type="dxa"/>
              <w:bottom w:w="0" w:type="dxa"/>
              <w:right w:w="15" w:type="dxa"/>
            </w:tcMar>
            <w:vAlign w:val="center"/>
          </w:tcPr>
          <w:p w14:paraId="636AF924" w14:textId="77777777" w:rsidR="00286D70" w:rsidRPr="000367AE" w:rsidRDefault="00286D70" w:rsidP="000367AE">
            <w:pPr>
              <w:rPr>
                <w:sz w:val="20"/>
                <w:szCs w:val="20"/>
              </w:rPr>
            </w:pPr>
            <w:r w:rsidRPr="000367AE">
              <w:rPr>
                <w:sz w:val="20"/>
                <w:szCs w:val="20"/>
              </w:rPr>
              <w:t>Hâkim Ortaklara ya da Nitelikli Pay Sahiplerine, Bunların Kontrolünde Bulunan Tüzel Kişilere Ait Katılım Fonu ile Diğer Hesaplar</w:t>
            </w:r>
          </w:p>
        </w:tc>
        <w:tc>
          <w:tcPr>
            <w:tcW w:w="1414" w:type="dxa"/>
            <w:tcBorders>
              <w:top w:val="nil"/>
              <w:left w:val="nil"/>
              <w:bottom w:val="nil"/>
              <w:right w:val="nil"/>
            </w:tcBorders>
            <w:shd w:val="clear" w:color="auto" w:fill="auto"/>
            <w:noWrap/>
            <w:tcMar>
              <w:top w:w="15" w:type="dxa"/>
              <w:left w:w="15" w:type="dxa"/>
              <w:bottom w:w="0" w:type="dxa"/>
              <w:right w:w="15" w:type="dxa"/>
            </w:tcMar>
            <w:vAlign w:val="bottom"/>
          </w:tcPr>
          <w:p w14:paraId="19E4CAB3" w14:textId="77777777" w:rsidR="00286D70" w:rsidRPr="000367AE" w:rsidRDefault="00286D70" w:rsidP="00DA631E">
            <w:pPr>
              <w:jc w:val="right"/>
              <w:rPr>
                <w:sz w:val="20"/>
                <w:szCs w:val="20"/>
              </w:rPr>
            </w:pPr>
            <w:r w:rsidRPr="000367AE">
              <w:rPr>
                <w:sz w:val="20"/>
                <w:szCs w:val="20"/>
              </w:rPr>
              <w:t>-</w:t>
            </w:r>
          </w:p>
        </w:tc>
        <w:tc>
          <w:tcPr>
            <w:tcW w:w="1414" w:type="dxa"/>
            <w:tcBorders>
              <w:top w:val="nil"/>
              <w:left w:val="nil"/>
              <w:bottom w:val="nil"/>
              <w:right w:val="nil"/>
            </w:tcBorders>
            <w:shd w:val="clear" w:color="auto" w:fill="auto"/>
            <w:noWrap/>
            <w:tcMar>
              <w:top w:w="15" w:type="dxa"/>
              <w:left w:w="15" w:type="dxa"/>
              <w:bottom w:w="0" w:type="dxa"/>
              <w:right w:w="15" w:type="dxa"/>
            </w:tcMar>
            <w:vAlign w:val="bottom"/>
          </w:tcPr>
          <w:p w14:paraId="7940E8BA" w14:textId="77777777" w:rsidR="00286D70" w:rsidRPr="000367AE" w:rsidRDefault="00286D70" w:rsidP="00DA631E">
            <w:pPr>
              <w:jc w:val="right"/>
              <w:rPr>
                <w:sz w:val="20"/>
                <w:szCs w:val="20"/>
              </w:rPr>
            </w:pPr>
            <w:r w:rsidRPr="000367AE">
              <w:rPr>
                <w:sz w:val="20"/>
                <w:szCs w:val="20"/>
              </w:rPr>
              <w:t>-</w:t>
            </w:r>
          </w:p>
        </w:tc>
      </w:tr>
      <w:tr w:rsidR="00286D70" w:rsidRPr="000367AE" w14:paraId="6E5F095A" w14:textId="77777777" w:rsidTr="00DA631E">
        <w:trPr>
          <w:trHeight w:val="20"/>
        </w:trPr>
        <w:tc>
          <w:tcPr>
            <w:tcW w:w="5431" w:type="dxa"/>
            <w:tcBorders>
              <w:top w:val="nil"/>
            </w:tcBorders>
            <w:noWrap/>
            <w:tcMar>
              <w:top w:w="15" w:type="dxa"/>
              <w:left w:w="15" w:type="dxa"/>
              <w:bottom w:w="0" w:type="dxa"/>
              <w:right w:w="15" w:type="dxa"/>
            </w:tcMar>
            <w:vAlign w:val="center"/>
          </w:tcPr>
          <w:p w14:paraId="3D8494E8" w14:textId="77777777" w:rsidR="00286D70" w:rsidRPr="000367AE" w:rsidRDefault="00286D70" w:rsidP="000367AE">
            <w:pPr>
              <w:rPr>
                <w:sz w:val="20"/>
                <w:szCs w:val="20"/>
              </w:rPr>
            </w:pPr>
            <w:r w:rsidRPr="000367AE">
              <w:rPr>
                <w:sz w:val="20"/>
                <w:szCs w:val="20"/>
              </w:rPr>
              <w:t xml:space="preserve">Yönetim veya Müdürler Kurulu Başkanının ve Üyelerinin, Genel Müdürün ve Yardımcılarının Tek Başına veya Birlikte Kontrol Ettiği Tüzel Kişiler ve Ortaklıklara Ait Katılım Fonu ile Diğer Hesaplar </w:t>
            </w:r>
          </w:p>
        </w:tc>
        <w:tc>
          <w:tcPr>
            <w:tcW w:w="1414" w:type="dxa"/>
            <w:tcBorders>
              <w:top w:val="nil"/>
              <w:left w:val="nil"/>
              <w:bottom w:val="nil"/>
              <w:right w:val="nil"/>
            </w:tcBorders>
            <w:shd w:val="clear" w:color="auto" w:fill="auto"/>
            <w:noWrap/>
            <w:tcMar>
              <w:top w:w="15" w:type="dxa"/>
              <w:left w:w="15" w:type="dxa"/>
              <w:bottom w:w="0" w:type="dxa"/>
              <w:right w:w="15" w:type="dxa"/>
            </w:tcMar>
            <w:vAlign w:val="bottom"/>
          </w:tcPr>
          <w:p w14:paraId="22515E9A" w14:textId="2C236724" w:rsidR="00286D70" w:rsidRPr="000367AE" w:rsidRDefault="00FA0E72" w:rsidP="00DA631E">
            <w:pPr>
              <w:jc w:val="right"/>
              <w:rPr>
                <w:sz w:val="20"/>
                <w:szCs w:val="20"/>
              </w:rPr>
            </w:pPr>
            <w:r w:rsidRPr="000367AE">
              <w:rPr>
                <w:sz w:val="20"/>
                <w:szCs w:val="20"/>
              </w:rPr>
              <w:t>50.165</w:t>
            </w:r>
          </w:p>
        </w:tc>
        <w:tc>
          <w:tcPr>
            <w:tcW w:w="1414" w:type="dxa"/>
            <w:tcBorders>
              <w:top w:val="nil"/>
              <w:left w:val="nil"/>
              <w:bottom w:val="nil"/>
              <w:right w:val="nil"/>
            </w:tcBorders>
            <w:shd w:val="clear" w:color="auto" w:fill="auto"/>
            <w:noWrap/>
            <w:tcMar>
              <w:top w:w="15" w:type="dxa"/>
              <w:left w:w="15" w:type="dxa"/>
              <w:bottom w:w="0" w:type="dxa"/>
              <w:right w:w="15" w:type="dxa"/>
            </w:tcMar>
            <w:vAlign w:val="bottom"/>
          </w:tcPr>
          <w:p w14:paraId="26A6F704" w14:textId="2B8FC0A1" w:rsidR="00286D70" w:rsidRPr="000367AE" w:rsidRDefault="00286D70" w:rsidP="00DA631E">
            <w:pPr>
              <w:jc w:val="right"/>
              <w:rPr>
                <w:sz w:val="20"/>
                <w:szCs w:val="20"/>
              </w:rPr>
            </w:pPr>
            <w:r w:rsidRPr="000367AE">
              <w:rPr>
                <w:sz w:val="20"/>
                <w:szCs w:val="20"/>
              </w:rPr>
              <w:t>50.577</w:t>
            </w:r>
          </w:p>
        </w:tc>
      </w:tr>
      <w:tr w:rsidR="00286D70" w:rsidRPr="000367AE" w14:paraId="2910EFE8" w14:textId="77777777" w:rsidTr="00DA631E">
        <w:trPr>
          <w:trHeight w:val="20"/>
        </w:trPr>
        <w:tc>
          <w:tcPr>
            <w:tcW w:w="5431" w:type="dxa"/>
            <w:tcBorders>
              <w:top w:val="nil"/>
            </w:tcBorders>
            <w:noWrap/>
            <w:tcMar>
              <w:top w:w="15" w:type="dxa"/>
              <w:left w:w="15" w:type="dxa"/>
              <w:bottom w:w="0" w:type="dxa"/>
              <w:right w:w="15" w:type="dxa"/>
            </w:tcMar>
            <w:vAlign w:val="center"/>
          </w:tcPr>
          <w:p w14:paraId="4EF6A4AD" w14:textId="77777777" w:rsidR="00286D70" w:rsidRPr="000367AE" w:rsidRDefault="00286D70" w:rsidP="000367AE">
            <w:pPr>
              <w:rPr>
                <w:sz w:val="20"/>
                <w:szCs w:val="20"/>
              </w:rPr>
            </w:pPr>
            <w:r w:rsidRPr="000367AE">
              <w:rPr>
                <w:sz w:val="20"/>
                <w:szCs w:val="20"/>
              </w:rPr>
              <w:t xml:space="preserve">26.09.2004 Tarihli ve 5237 Sayılı TCK’nın </w:t>
            </w:r>
            <w:proofErr w:type="gramStart"/>
            <w:r w:rsidRPr="000367AE">
              <w:rPr>
                <w:sz w:val="20"/>
                <w:szCs w:val="20"/>
              </w:rPr>
              <w:t xml:space="preserve">282 </w:t>
            </w:r>
            <w:proofErr w:type="spellStart"/>
            <w:r w:rsidRPr="000367AE">
              <w:rPr>
                <w:sz w:val="20"/>
                <w:szCs w:val="20"/>
              </w:rPr>
              <w:t>nci</w:t>
            </w:r>
            <w:proofErr w:type="spellEnd"/>
            <w:proofErr w:type="gramEnd"/>
            <w:r w:rsidRPr="000367AE">
              <w:rPr>
                <w:sz w:val="20"/>
                <w:szCs w:val="20"/>
              </w:rPr>
              <w:t xml:space="preserve"> Maddesindeki Suçtan Kaynaklanan Mal Varlığı Değerleri Kapsamına Giren Katılım Fonu ile Diğer Hesaplar</w:t>
            </w:r>
          </w:p>
        </w:tc>
        <w:tc>
          <w:tcPr>
            <w:tcW w:w="1414" w:type="dxa"/>
            <w:tcBorders>
              <w:top w:val="nil"/>
              <w:left w:val="nil"/>
              <w:bottom w:val="nil"/>
              <w:right w:val="nil"/>
            </w:tcBorders>
            <w:shd w:val="clear" w:color="auto" w:fill="auto"/>
            <w:noWrap/>
            <w:tcMar>
              <w:top w:w="15" w:type="dxa"/>
              <w:left w:w="15" w:type="dxa"/>
              <w:bottom w:w="0" w:type="dxa"/>
              <w:right w:w="15" w:type="dxa"/>
            </w:tcMar>
            <w:vAlign w:val="bottom"/>
          </w:tcPr>
          <w:p w14:paraId="671858BD" w14:textId="77777777" w:rsidR="00286D70" w:rsidRPr="000367AE" w:rsidRDefault="00286D70" w:rsidP="00DA631E">
            <w:pPr>
              <w:jc w:val="right"/>
              <w:rPr>
                <w:sz w:val="20"/>
                <w:szCs w:val="20"/>
              </w:rPr>
            </w:pPr>
            <w:r w:rsidRPr="000367AE">
              <w:rPr>
                <w:sz w:val="20"/>
                <w:szCs w:val="20"/>
              </w:rPr>
              <w:t>-</w:t>
            </w:r>
          </w:p>
        </w:tc>
        <w:tc>
          <w:tcPr>
            <w:tcW w:w="1414" w:type="dxa"/>
            <w:tcBorders>
              <w:top w:val="nil"/>
              <w:left w:val="nil"/>
              <w:bottom w:val="nil"/>
              <w:right w:val="nil"/>
            </w:tcBorders>
            <w:shd w:val="clear" w:color="auto" w:fill="auto"/>
            <w:noWrap/>
            <w:tcMar>
              <w:top w:w="15" w:type="dxa"/>
              <w:left w:w="15" w:type="dxa"/>
              <w:bottom w:w="0" w:type="dxa"/>
              <w:right w:w="15" w:type="dxa"/>
            </w:tcMar>
            <w:vAlign w:val="bottom"/>
          </w:tcPr>
          <w:p w14:paraId="2C1126F9" w14:textId="77777777" w:rsidR="00286D70" w:rsidRPr="000367AE" w:rsidRDefault="00286D70" w:rsidP="00DA631E">
            <w:pPr>
              <w:jc w:val="right"/>
              <w:rPr>
                <w:sz w:val="20"/>
                <w:szCs w:val="20"/>
              </w:rPr>
            </w:pPr>
            <w:r w:rsidRPr="000367AE">
              <w:rPr>
                <w:sz w:val="20"/>
                <w:szCs w:val="20"/>
              </w:rPr>
              <w:t>-</w:t>
            </w:r>
          </w:p>
        </w:tc>
      </w:tr>
      <w:tr w:rsidR="00286D70" w:rsidRPr="000367AE" w14:paraId="64375F6A" w14:textId="77777777" w:rsidTr="00DA631E">
        <w:trPr>
          <w:trHeight w:val="20"/>
        </w:trPr>
        <w:tc>
          <w:tcPr>
            <w:tcW w:w="5431" w:type="dxa"/>
            <w:tcBorders>
              <w:top w:val="nil"/>
              <w:bottom w:val="single" w:sz="4" w:space="0" w:color="auto"/>
            </w:tcBorders>
            <w:noWrap/>
            <w:tcMar>
              <w:top w:w="15" w:type="dxa"/>
              <w:left w:w="15" w:type="dxa"/>
              <w:bottom w:w="0" w:type="dxa"/>
              <w:right w:w="15" w:type="dxa"/>
            </w:tcMar>
            <w:vAlign w:val="center"/>
          </w:tcPr>
          <w:p w14:paraId="09D05BC5" w14:textId="77777777" w:rsidR="00286D70" w:rsidRPr="000367AE" w:rsidRDefault="00286D70" w:rsidP="000367AE">
            <w:pPr>
              <w:rPr>
                <w:sz w:val="20"/>
                <w:szCs w:val="20"/>
              </w:rPr>
            </w:pPr>
            <w:r w:rsidRPr="000367AE">
              <w:rPr>
                <w:sz w:val="20"/>
                <w:szCs w:val="20"/>
              </w:rPr>
              <w:t>Türkiye’de Münhasıran Kıyı Bankacılığı Faaliyeti Göstermek Üzere Kurulan Katılım Bankalarında Bulunan Katılım Fonları</w:t>
            </w:r>
          </w:p>
        </w:tc>
        <w:tc>
          <w:tcPr>
            <w:tcW w:w="1414"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14:paraId="195D48CB" w14:textId="77777777" w:rsidR="00286D70" w:rsidRPr="000367AE" w:rsidRDefault="00286D70" w:rsidP="00DA631E">
            <w:pPr>
              <w:jc w:val="right"/>
              <w:rPr>
                <w:sz w:val="20"/>
                <w:szCs w:val="20"/>
              </w:rPr>
            </w:pPr>
            <w:r w:rsidRPr="000367AE">
              <w:rPr>
                <w:sz w:val="20"/>
                <w:szCs w:val="20"/>
              </w:rPr>
              <w:t>-</w:t>
            </w:r>
          </w:p>
        </w:tc>
        <w:tc>
          <w:tcPr>
            <w:tcW w:w="1414"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14:paraId="2ABE5E60" w14:textId="77777777" w:rsidR="00286D70" w:rsidRPr="000367AE" w:rsidRDefault="00286D70" w:rsidP="00DA631E">
            <w:pPr>
              <w:jc w:val="right"/>
              <w:rPr>
                <w:sz w:val="20"/>
                <w:szCs w:val="20"/>
              </w:rPr>
            </w:pPr>
            <w:r w:rsidRPr="000367AE">
              <w:rPr>
                <w:sz w:val="20"/>
                <w:szCs w:val="20"/>
              </w:rPr>
              <w:t>-</w:t>
            </w:r>
          </w:p>
        </w:tc>
      </w:tr>
    </w:tbl>
    <w:p w14:paraId="16D32EF7" w14:textId="77777777" w:rsidR="00993211" w:rsidRPr="000367AE" w:rsidRDefault="00993211" w:rsidP="000367AE">
      <w:pPr>
        <w:jc w:val="both"/>
        <w:rPr>
          <w:b/>
          <w:sz w:val="20"/>
          <w:szCs w:val="20"/>
        </w:rPr>
      </w:pPr>
    </w:p>
    <w:p w14:paraId="1E82A98F" w14:textId="3757874D" w:rsidR="00564ABE" w:rsidRPr="00AB647C" w:rsidRDefault="00993211" w:rsidP="00AB647C">
      <w:pPr>
        <w:pStyle w:val="ListParagraph"/>
        <w:numPr>
          <w:ilvl w:val="0"/>
          <w:numId w:val="2"/>
        </w:numPr>
        <w:tabs>
          <w:tab w:val="clear" w:pos="900"/>
        </w:tabs>
        <w:ind w:left="851" w:hanging="851"/>
        <w:jc w:val="both"/>
        <w:rPr>
          <w:b/>
          <w:sz w:val="20"/>
          <w:szCs w:val="20"/>
        </w:rPr>
      </w:pPr>
      <w:bookmarkStart w:id="11" w:name="OLE_LINK6"/>
      <w:r w:rsidRPr="00AB647C">
        <w:rPr>
          <w:b/>
          <w:sz w:val="20"/>
          <w:szCs w:val="20"/>
        </w:rPr>
        <w:t>Alınan kredilere ilişkin bilgiler</w:t>
      </w:r>
    </w:p>
    <w:bookmarkEnd w:id="11"/>
    <w:p w14:paraId="59B2B1B0" w14:textId="77777777" w:rsidR="00AB647C" w:rsidRPr="00AB647C" w:rsidRDefault="00AB647C" w:rsidP="00AB647C">
      <w:pPr>
        <w:pStyle w:val="ListParagraph"/>
        <w:ind w:left="900"/>
        <w:jc w:val="both"/>
        <w:rPr>
          <w:b/>
          <w:sz w:val="20"/>
          <w:szCs w:val="20"/>
        </w:rPr>
      </w:pPr>
    </w:p>
    <w:p w14:paraId="3B6E1EA9" w14:textId="76F96185" w:rsidR="000152C1" w:rsidRDefault="000152C1" w:rsidP="00AB647C">
      <w:pPr>
        <w:tabs>
          <w:tab w:val="left" w:pos="1276"/>
        </w:tabs>
        <w:ind w:left="851"/>
        <w:jc w:val="both"/>
        <w:rPr>
          <w:b/>
          <w:sz w:val="20"/>
          <w:szCs w:val="20"/>
        </w:rPr>
      </w:pPr>
      <w:r w:rsidRPr="000367AE">
        <w:rPr>
          <w:b/>
          <w:sz w:val="20"/>
          <w:szCs w:val="20"/>
        </w:rPr>
        <w:t>a.1</w:t>
      </w:r>
      <w:r w:rsidRPr="000367AE">
        <w:rPr>
          <w:b/>
          <w:sz w:val="20"/>
          <w:szCs w:val="20"/>
        </w:rPr>
        <w:tab/>
        <w:t>Alınan kredi türüne ilişkin bilgiler</w:t>
      </w:r>
    </w:p>
    <w:p w14:paraId="581F1FD4" w14:textId="77777777" w:rsidR="00AB647C" w:rsidRPr="000367AE" w:rsidRDefault="00AB647C" w:rsidP="000367AE">
      <w:pPr>
        <w:ind w:left="-567" w:firstLine="567"/>
        <w:jc w:val="both"/>
        <w:rPr>
          <w:b/>
          <w:sz w:val="20"/>
          <w:szCs w:val="20"/>
        </w:rPr>
      </w:pPr>
    </w:p>
    <w:tbl>
      <w:tblPr>
        <w:tblW w:w="8259" w:type="dxa"/>
        <w:tblInd w:w="896" w:type="dxa"/>
        <w:tblLayout w:type="fixed"/>
        <w:tblCellMar>
          <w:left w:w="0" w:type="dxa"/>
          <w:right w:w="0" w:type="dxa"/>
        </w:tblCellMar>
        <w:tblLook w:val="0000" w:firstRow="0" w:lastRow="0" w:firstColumn="0" w:lastColumn="0" w:noHBand="0" w:noVBand="0"/>
      </w:tblPr>
      <w:tblGrid>
        <w:gridCol w:w="3248"/>
        <w:gridCol w:w="1252"/>
        <w:gridCol w:w="1253"/>
        <w:gridCol w:w="1253"/>
        <w:gridCol w:w="1253"/>
      </w:tblGrid>
      <w:tr w:rsidR="000152C1" w:rsidRPr="000367AE" w14:paraId="130B603D" w14:textId="77777777" w:rsidTr="00AB647C">
        <w:trPr>
          <w:cantSplit/>
          <w:trHeight w:val="113"/>
        </w:trPr>
        <w:tc>
          <w:tcPr>
            <w:tcW w:w="3248" w:type="dxa"/>
            <w:noWrap/>
            <w:tcMar>
              <w:top w:w="15" w:type="dxa"/>
              <w:left w:w="15" w:type="dxa"/>
              <w:bottom w:w="0" w:type="dxa"/>
              <w:right w:w="15" w:type="dxa"/>
            </w:tcMar>
            <w:vAlign w:val="bottom"/>
          </w:tcPr>
          <w:p w14:paraId="0A9AFD35" w14:textId="77777777" w:rsidR="000152C1" w:rsidRPr="000367AE" w:rsidRDefault="000152C1" w:rsidP="000367AE">
            <w:pPr>
              <w:jc w:val="center"/>
              <w:rPr>
                <w:rFonts w:eastAsia="Arial Unicode MS"/>
                <w:iCs/>
                <w:sz w:val="20"/>
                <w:szCs w:val="20"/>
              </w:rPr>
            </w:pPr>
          </w:p>
        </w:tc>
        <w:tc>
          <w:tcPr>
            <w:tcW w:w="2505" w:type="dxa"/>
            <w:gridSpan w:val="2"/>
            <w:tcBorders>
              <w:bottom w:val="single" w:sz="4" w:space="0" w:color="auto"/>
            </w:tcBorders>
            <w:vAlign w:val="bottom"/>
          </w:tcPr>
          <w:p w14:paraId="76F09C7D" w14:textId="70A5CADA" w:rsidR="000152C1" w:rsidRPr="000367AE" w:rsidRDefault="000152C1" w:rsidP="00AB647C">
            <w:pPr>
              <w:ind w:right="24"/>
              <w:jc w:val="center"/>
              <w:rPr>
                <w:rFonts w:eastAsia="Arial Unicode MS"/>
                <w:b/>
                <w:iCs/>
                <w:sz w:val="20"/>
                <w:szCs w:val="20"/>
              </w:rPr>
            </w:pPr>
            <w:r w:rsidRPr="000367AE">
              <w:rPr>
                <w:b/>
                <w:iCs/>
                <w:sz w:val="20"/>
                <w:szCs w:val="20"/>
              </w:rPr>
              <w:t>Cari Dönem</w:t>
            </w:r>
          </w:p>
        </w:tc>
        <w:tc>
          <w:tcPr>
            <w:tcW w:w="2506" w:type="dxa"/>
            <w:gridSpan w:val="2"/>
            <w:tcBorders>
              <w:bottom w:val="single" w:sz="4" w:space="0" w:color="auto"/>
            </w:tcBorders>
            <w:vAlign w:val="bottom"/>
          </w:tcPr>
          <w:p w14:paraId="07B05722" w14:textId="2364090E" w:rsidR="000152C1" w:rsidRPr="000367AE" w:rsidRDefault="000152C1" w:rsidP="00AB647C">
            <w:pPr>
              <w:ind w:right="24"/>
              <w:jc w:val="center"/>
              <w:rPr>
                <w:b/>
                <w:iCs/>
                <w:sz w:val="20"/>
                <w:szCs w:val="20"/>
              </w:rPr>
            </w:pPr>
            <w:r w:rsidRPr="000367AE">
              <w:rPr>
                <w:b/>
                <w:iCs/>
                <w:sz w:val="20"/>
                <w:szCs w:val="20"/>
              </w:rPr>
              <w:t>Önceki Dönem</w:t>
            </w:r>
          </w:p>
        </w:tc>
      </w:tr>
      <w:tr w:rsidR="000152C1" w:rsidRPr="000367AE" w14:paraId="587E455B" w14:textId="77777777" w:rsidTr="00AB647C">
        <w:trPr>
          <w:cantSplit/>
          <w:trHeight w:val="113"/>
        </w:trPr>
        <w:tc>
          <w:tcPr>
            <w:tcW w:w="3248" w:type="dxa"/>
            <w:tcBorders>
              <w:bottom w:val="single" w:sz="4" w:space="0" w:color="auto"/>
            </w:tcBorders>
            <w:noWrap/>
            <w:tcMar>
              <w:top w:w="15" w:type="dxa"/>
              <w:left w:w="15" w:type="dxa"/>
              <w:bottom w:w="0" w:type="dxa"/>
              <w:right w:w="15" w:type="dxa"/>
            </w:tcMar>
            <w:vAlign w:val="bottom"/>
          </w:tcPr>
          <w:p w14:paraId="3677B012" w14:textId="77777777" w:rsidR="000152C1" w:rsidRPr="000367AE" w:rsidRDefault="000152C1" w:rsidP="000367AE">
            <w:pPr>
              <w:rPr>
                <w:sz w:val="20"/>
                <w:szCs w:val="20"/>
              </w:rPr>
            </w:pPr>
          </w:p>
        </w:tc>
        <w:tc>
          <w:tcPr>
            <w:tcW w:w="1252" w:type="dxa"/>
            <w:tcBorders>
              <w:top w:val="single" w:sz="4" w:space="0" w:color="auto"/>
              <w:bottom w:val="single" w:sz="4" w:space="0" w:color="auto"/>
            </w:tcBorders>
            <w:vAlign w:val="bottom"/>
          </w:tcPr>
          <w:p w14:paraId="28AA66F3" w14:textId="77777777" w:rsidR="000152C1" w:rsidRPr="000367AE" w:rsidRDefault="000152C1" w:rsidP="00AB647C">
            <w:pPr>
              <w:ind w:right="24"/>
              <w:jc w:val="right"/>
              <w:rPr>
                <w:rFonts w:eastAsia="Arial Unicode MS"/>
                <w:b/>
                <w:iCs/>
                <w:sz w:val="20"/>
                <w:szCs w:val="20"/>
              </w:rPr>
            </w:pPr>
            <w:r w:rsidRPr="000367AE">
              <w:rPr>
                <w:rFonts w:eastAsia="Arial Unicode MS"/>
                <w:b/>
                <w:iCs/>
                <w:sz w:val="20"/>
                <w:szCs w:val="20"/>
              </w:rPr>
              <w:t>TP</w:t>
            </w:r>
          </w:p>
        </w:tc>
        <w:tc>
          <w:tcPr>
            <w:tcW w:w="1253" w:type="dxa"/>
            <w:tcBorders>
              <w:top w:val="single" w:sz="4" w:space="0" w:color="auto"/>
              <w:bottom w:val="single" w:sz="4" w:space="0" w:color="auto"/>
            </w:tcBorders>
            <w:noWrap/>
            <w:tcMar>
              <w:top w:w="15" w:type="dxa"/>
              <w:left w:w="15" w:type="dxa"/>
              <w:bottom w:w="0" w:type="dxa"/>
              <w:right w:w="15" w:type="dxa"/>
            </w:tcMar>
            <w:vAlign w:val="bottom"/>
          </w:tcPr>
          <w:p w14:paraId="2C3C4BE6" w14:textId="77777777" w:rsidR="000152C1" w:rsidRPr="000367AE" w:rsidRDefault="000152C1" w:rsidP="00AB647C">
            <w:pPr>
              <w:ind w:right="24"/>
              <w:jc w:val="right"/>
              <w:rPr>
                <w:rFonts w:eastAsia="Arial Unicode MS"/>
                <w:b/>
                <w:iCs/>
                <w:sz w:val="20"/>
                <w:szCs w:val="20"/>
              </w:rPr>
            </w:pPr>
            <w:r w:rsidRPr="000367AE">
              <w:rPr>
                <w:rFonts w:eastAsia="Arial Unicode MS"/>
                <w:b/>
                <w:iCs/>
                <w:sz w:val="20"/>
                <w:szCs w:val="20"/>
              </w:rPr>
              <w:t>YP</w:t>
            </w:r>
          </w:p>
        </w:tc>
        <w:tc>
          <w:tcPr>
            <w:tcW w:w="1253" w:type="dxa"/>
            <w:tcBorders>
              <w:top w:val="single" w:sz="4" w:space="0" w:color="auto"/>
              <w:bottom w:val="single" w:sz="4" w:space="0" w:color="auto"/>
            </w:tcBorders>
            <w:vAlign w:val="bottom"/>
          </w:tcPr>
          <w:p w14:paraId="2038854E" w14:textId="77777777" w:rsidR="000152C1" w:rsidRPr="000367AE" w:rsidRDefault="000152C1" w:rsidP="00AB647C">
            <w:pPr>
              <w:ind w:right="24"/>
              <w:jc w:val="right"/>
              <w:rPr>
                <w:rFonts w:eastAsia="Arial Unicode MS"/>
                <w:b/>
                <w:iCs/>
                <w:sz w:val="20"/>
                <w:szCs w:val="20"/>
              </w:rPr>
            </w:pPr>
            <w:r w:rsidRPr="000367AE">
              <w:rPr>
                <w:rFonts w:eastAsia="Arial Unicode MS"/>
                <w:b/>
                <w:iCs/>
                <w:sz w:val="20"/>
                <w:szCs w:val="20"/>
              </w:rPr>
              <w:t>TP</w:t>
            </w:r>
          </w:p>
        </w:tc>
        <w:tc>
          <w:tcPr>
            <w:tcW w:w="1253" w:type="dxa"/>
            <w:tcBorders>
              <w:top w:val="single" w:sz="4" w:space="0" w:color="auto"/>
              <w:bottom w:val="single" w:sz="4" w:space="0" w:color="auto"/>
            </w:tcBorders>
            <w:vAlign w:val="bottom"/>
          </w:tcPr>
          <w:p w14:paraId="335ED781" w14:textId="77777777" w:rsidR="000152C1" w:rsidRPr="000367AE" w:rsidRDefault="000152C1" w:rsidP="00AB647C">
            <w:pPr>
              <w:ind w:right="24"/>
              <w:jc w:val="right"/>
              <w:rPr>
                <w:rFonts w:eastAsia="Arial Unicode MS"/>
                <w:b/>
                <w:iCs/>
                <w:sz w:val="20"/>
                <w:szCs w:val="20"/>
              </w:rPr>
            </w:pPr>
            <w:r w:rsidRPr="000367AE">
              <w:rPr>
                <w:rFonts w:eastAsia="Arial Unicode MS"/>
                <w:b/>
                <w:iCs/>
                <w:sz w:val="20"/>
                <w:szCs w:val="20"/>
              </w:rPr>
              <w:t>YP</w:t>
            </w:r>
          </w:p>
        </w:tc>
      </w:tr>
      <w:tr w:rsidR="000152C1" w:rsidRPr="000367AE" w14:paraId="47274211" w14:textId="77777777" w:rsidTr="00AB647C">
        <w:trPr>
          <w:cantSplit/>
          <w:trHeight w:val="113"/>
        </w:trPr>
        <w:tc>
          <w:tcPr>
            <w:tcW w:w="3248" w:type="dxa"/>
            <w:tcBorders>
              <w:top w:val="single" w:sz="4" w:space="0" w:color="auto"/>
            </w:tcBorders>
            <w:noWrap/>
            <w:tcMar>
              <w:top w:w="15" w:type="dxa"/>
              <w:left w:w="15" w:type="dxa"/>
              <w:bottom w:w="0" w:type="dxa"/>
              <w:right w:w="15" w:type="dxa"/>
            </w:tcMar>
            <w:vAlign w:val="bottom"/>
          </w:tcPr>
          <w:p w14:paraId="7F37978F" w14:textId="77777777" w:rsidR="000152C1" w:rsidRPr="000367AE" w:rsidRDefault="000152C1" w:rsidP="000367AE">
            <w:pPr>
              <w:rPr>
                <w:sz w:val="20"/>
                <w:szCs w:val="20"/>
              </w:rPr>
            </w:pPr>
          </w:p>
        </w:tc>
        <w:tc>
          <w:tcPr>
            <w:tcW w:w="1252" w:type="dxa"/>
            <w:tcBorders>
              <w:top w:val="single" w:sz="4" w:space="0" w:color="auto"/>
            </w:tcBorders>
            <w:vAlign w:val="bottom"/>
          </w:tcPr>
          <w:p w14:paraId="12BE518C" w14:textId="77777777" w:rsidR="000152C1" w:rsidRPr="000367AE" w:rsidRDefault="000152C1" w:rsidP="00AB647C">
            <w:pPr>
              <w:ind w:right="24"/>
              <w:jc w:val="right"/>
              <w:rPr>
                <w:rFonts w:eastAsia="Arial Unicode MS"/>
                <w:b/>
                <w:iCs/>
                <w:sz w:val="20"/>
                <w:szCs w:val="20"/>
              </w:rPr>
            </w:pPr>
          </w:p>
        </w:tc>
        <w:tc>
          <w:tcPr>
            <w:tcW w:w="1253" w:type="dxa"/>
            <w:tcBorders>
              <w:top w:val="single" w:sz="4" w:space="0" w:color="auto"/>
            </w:tcBorders>
            <w:noWrap/>
            <w:tcMar>
              <w:top w:w="15" w:type="dxa"/>
              <w:left w:w="15" w:type="dxa"/>
              <w:bottom w:w="0" w:type="dxa"/>
              <w:right w:w="15" w:type="dxa"/>
            </w:tcMar>
            <w:vAlign w:val="bottom"/>
          </w:tcPr>
          <w:p w14:paraId="2A4B206F" w14:textId="77777777" w:rsidR="000152C1" w:rsidRPr="000367AE" w:rsidRDefault="000152C1" w:rsidP="00AB647C">
            <w:pPr>
              <w:ind w:right="24"/>
              <w:jc w:val="right"/>
              <w:rPr>
                <w:rFonts w:eastAsia="Arial Unicode MS"/>
                <w:b/>
                <w:iCs/>
                <w:sz w:val="20"/>
                <w:szCs w:val="20"/>
              </w:rPr>
            </w:pPr>
          </w:p>
        </w:tc>
        <w:tc>
          <w:tcPr>
            <w:tcW w:w="1253" w:type="dxa"/>
            <w:tcBorders>
              <w:top w:val="single" w:sz="4" w:space="0" w:color="auto"/>
            </w:tcBorders>
            <w:vAlign w:val="bottom"/>
          </w:tcPr>
          <w:p w14:paraId="1F27FB1F" w14:textId="77777777" w:rsidR="000152C1" w:rsidRPr="000367AE" w:rsidRDefault="000152C1" w:rsidP="00AB647C">
            <w:pPr>
              <w:ind w:right="24"/>
              <w:jc w:val="right"/>
              <w:rPr>
                <w:rFonts w:eastAsia="Arial Unicode MS"/>
                <w:b/>
                <w:iCs/>
                <w:sz w:val="20"/>
                <w:szCs w:val="20"/>
              </w:rPr>
            </w:pPr>
          </w:p>
        </w:tc>
        <w:tc>
          <w:tcPr>
            <w:tcW w:w="1253" w:type="dxa"/>
            <w:tcBorders>
              <w:top w:val="single" w:sz="4" w:space="0" w:color="auto"/>
            </w:tcBorders>
            <w:vAlign w:val="bottom"/>
          </w:tcPr>
          <w:p w14:paraId="5BD9A1F6" w14:textId="77777777" w:rsidR="000152C1" w:rsidRPr="000367AE" w:rsidRDefault="000152C1" w:rsidP="00AB647C">
            <w:pPr>
              <w:ind w:right="24"/>
              <w:jc w:val="right"/>
              <w:rPr>
                <w:rFonts w:eastAsia="Arial Unicode MS"/>
                <w:b/>
                <w:iCs/>
                <w:sz w:val="20"/>
                <w:szCs w:val="20"/>
              </w:rPr>
            </w:pPr>
          </w:p>
        </w:tc>
      </w:tr>
      <w:tr w:rsidR="00327568" w:rsidRPr="000367AE" w14:paraId="469A0DFF" w14:textId="77777777" w:rsidTr="00AB647C">
        <w:trPr>
          <w:cantSplit/>
          <w:trHeight w:val="113"/>
        </w:trPr>
        <w:tc>
          <w:tcPr>
            <w:tcW w:w="3248" w:type="dxa"/>
            <w:noWrap/>
            <w:tcMar>
              <w:top w:w="15" w:type="dxa"/>
              <w:left w:w="15" w:type="dxa"/>
              <w:bottom w:w="0" w:type="dxa"/>
              <w:right w:w="15" w:type="dxa"/>
            </w:tcMar>
            <w:vAlign w:val="bottom"/>
          </w:tcPr>
          <w:p w14:paraId="481E6F00" w14:textId="77777777" w:rsidR="00327568" w:rsidRPr="000367AE" w:rsidRDefault="00327568" w:rsidP="000367AE">
            <w:pPr>
              <w:pStyle w:val="EndnoteText"/>
              <w:ind w:left="56" w:right="1024" w:hanging="3"/>
              <w:rPr>
                <w:rFonts w:eastAsia="Arial Unicode MS"/>
                <w:iCs/>
              </w:rPr>
            </w:pPr>
            <w:r w:rsidRPr="000367AE">
              <w:t xml:space="preserve">Sendikasyon Kredileri </w:t>
            </w:r>
          </w:p>
        </w:tc>
        <w:tc>
          <w:tcPr>
            <w:tcW w:w="1252" w:type="dxa"/>
            <w:vAlign w:val="bottom"/>
          </w:tcPr>
          <w:p w14:paraId="52953142" w14:textId="5671ECE6" w:rsidR="00327568" w:rsidRPr="000367AE" w:rsidRDefault="00327568" w:rsidP="00AB647C">
            <w:pPr>
              <w:ind w:right="24"/>
              <w:jc w:val="right"/>
              <w:rPr>
                <w:sz w:val="20"/>
                <w:szCs w:val="20"/>
              </w:rPr>
            </w:pPr>
            <w:r w:rsidRPr="000367AE">
              <w:rPr>
                <w:sz w:val="20"/>
                <w:szCs w:val="20"/>
              </w:rPr>
              <w:t>-</w:t>
            </w:r>
          </w:p>
        </w:tc>
        <w:tc>
          <w:tcPr>
            <w:tcW w:w="1253" w:type="dxa"/>
            <w:noWrap/>
            <w:tcMar>
              <w:top w:w="15" w:type="dxa"/>
              <w:left w:w="15" w:type="dxa"/>
              <w:bottom w:w="0" w:type="dxa"/>
              <w:right w:w="15" w:type="dxa"/>
            </w:tcMar>
            <w:vAlign w:val="bottom"/>
          </w:tcPr>
          <w:p w14:paraId="408F9E26" w14:textId="6B9A23DF" w:rsidR="00327568" w:rsidRPr="000367AE" w:rsidRDefault="00327568" w:rsidP="00AB647C">
            <w:pPr>
              <w:ind w:right="24"/>
              <w:jc w:val="right"/>
              <w:rPr>
                <w:sz w:val="20"/>
                <w:szCs w:val="20"/>
              </w:rPr>
            </w:pPr>
            <w:r w:rsidRPr="000367AE">
              <w:rPr>
                <w:sz w:val="20"/>
                <w:szCs w:val="20"/>
              </w:rPr>
              <w:t>-</w:t>
            </w:r>
          </w:p>
        </w:tc>
        <w:tc>
          <w:tcPr>
            <w:tcW w:w="1253" w:type="dxa"/>
            <w:vAlign w:val="bottom"/>
          </w:tcPr>
          <w:p w14:paraId="60B2E43B" w14:textId="5081CEAE" w:rsidR="00327568" w:rsidRPr="000367AE" w:rsidRDefault="00327568" w:rsidP="00AB647C">
            <w:pPr>
              <w:ind w:right="24"/>
              <w:jc w:val="right"/>
              <w:rPr>
                <w:sz w:val="20"/>
                <w:szCs w:val="20"/>
              </w:rPr>
            </w:pPr>
            <w:r w:rsidRPr="000367AE">
              <w:rPr>
                <w:sz w:val="20"/>
                <w:szCs w:val="20"/>
              </w:rPr>
              <w:t>-</w:t>
            </w:r>
          </w:p>
        </w:tc>
        <w:tc>
          <w:tcPr>
            <w:tcW w:w="1253" w:type="dxa"/>
            <w:vAlign w:val="bottom"/>
          </w:tcPr>
          <w:p w14:paraId="49EA8FC3" w14:textId="7F7DD791" w:rsidR="00327568" w:rsidRPr="000367AE" w:rsidRDefault="00327568" w:rsidP="00AB647C">
            <w:pPr>
              <w:ind w:right="24"/>
              <w:jc w:val="right"/>
              <w:rPr>
                <w:sz w:val="20"/>
                <w:szCs w:val="20"/>
              </w:rPr>
            </w:pPr>
            <w:r w:rsidRPr="000367AE">
              <w:rPr>
                <w:sz w:val="20"/>
                <w:szCs w:val="20"/>
              </w:rPr>
              <w:t>-</w:t>
            </w:r>
          </w:p>
        </w:tc>
      </w:tr>
      <w:tr w:rsidR="0036543A" w:rsidRPr="000367AE" w14:paraId="1D26B16D" w14:textId="77777777" w:rsidTr="00AB647C">
        <w:trPr>
          <w:cantSplit/>
          <w:trHeight w:val="113"/>
        </w:trPr>
        <w:tc>
          <w:tcPr>
            <w:tcW w:w="3248" w:type="dxa"/>
            <w:noWrap/>
            <w:tcMar>
              <w:top w:w="15" w:type="dxa"/>
              <w:left w:w="15" w:type="dxa"/>
              <w:bottom w:w="0" w:type="dxa"/>
              <w:right w:w="15" w:type="dxa"/>
            </w:tcMar>
            <w:vAlign w:val="bottom"/>
          </w:tcPr>
          <w:p w14:paraId="1F17C788" w14:textId="77777777" w:rsidR="0036543A" w:rsidRPr="000367AE" w:rsidRDefault="0036543A" w:rsidP="000367AE">
            <w:pPr>
              <w:pStyle w:val="EndnoteText"/>
              <w:ind w:left="56" w:hanging="3"/>
            </w:pPr>
            <w:proofErr w:type="spellStart"/>
            <w:r w:rsidRPr="000367AE">
              <w:t>Vekale</w:t>
            </w:r>
            <w:proofErr w:type="spellEnd"/>
            <w:r w:rsidRPr="000367AE">
              <w:t xml:space="preserve"> Kredileri </w:t>
            </w:r>
          </w:p>
        </w:tc>
        <w:tc>
          <w:tcPr>
            <w:tcW w:w="1252" w:type="dxa"/>
            <w:vAlign w:val="bottom"/>
          </w:tcPr>
          <w:p w14:paraId="6E4E625A" w14:textId="0328DEEC" w:rsidR="0036543A" w:rsidRPr="000367AE" w:rsidRDefault="0009661B" w:rsidP="00AB647C">
            <w:pPr>
              <w:ind w:right="24"/>
              <w:jc w:val="right"/>
              <w:rPr>
                <w:sz w:val="20"/>
                <w:szCs w:val="20"/>
              </w:rPr>
            </w:pPr>
            <w:r w:rsidRPr="000367AE">
              <w:rPr>
                <w:sz w:val="20"/>
                <w:szCs w:val="20"/>
              </w:rPr>
              <w:t>194.524</w:t>
            </w:r>
          </w:p>
        </w:tc>
        <w:tc>
          <w:tcPr>
            <w:tcW w:w="1253" w:type="dxa"/>
            <w:noWrap/>
            <w:tcMar>
              <w:top w:w="15" w:type="dxa"/>
              <w:left w:w="15" w:type="dxa"/>
              <w:bottom w:w="0" w:type="dxa"/>
              <w:right w:w="15" w:type="dxa"/>
            </w:tcMar>
            <w:vAlign w:val="bottom"/>
          </w:tcPr>
          <w:p w14:paraId="50200E81" w14:textId="4CB150B6" w:rsidR="0036543A" w:rsidRPr="000367AE" w:rsidRDefault="0009661B" w:rsidP="00AB647C">
            <w:pPr>
              <w:ind w:right="24"/>
              <w:jc w:val="right"/>
              <w:rPr>
                <w:sz w:val="20"/>
                <w:szCs w:val="20"/>
              </w:rPr>
            </w:pPr>
            <w:r w:rsidRPr="000367AE">
              <w:rPr>
                <w:sz w:val="20"/>
                <w:szCs w:val="20"/>
              </w:rPr>
              <w:t>457.263</w:t>
            </w:r>
          </w:p>
        </w:tc>
        <w:tc>
          <w:tcPr>
            <w:tcW w:w="1253" w:type="dxa"/>
            <w:vAlign w:val="bottom"/>
          </w:tcPr>
          <w:p w14:paraId="78D955C8" w14:textId="5EDB7397" w:rsidR="0036543A" w:rsidRPr="000367AE" w:rsidRDefault="0036543A" w:rsidP="00AB647C">
            <w:pPr>
              <w:ind w:right="24"/>
              <w:jc w:val="right"/>
              <w:rPr>
                <w:sz w:val="20"/>
                <w:szCs w:val="20"/>
              </w:rPr>
            </w:pPr>
            <w:r w:rsidRPr="000367AE">
              <w:rPr>
                <w:sz w:val="20"/>
                <w:szCs w:val="20"/>
              </w:rPr>
              <w:t>149.324</w:t>
            </w:r>
          </w:p>
        </w:tc>
        <w:tc>
          <w:tcPr>
            <w:tcW w:w="1253" w:type="dxa"/>
            <w:vAlign w:val="bottom"/>
          </w:tcPr>
          <w:p w14:paraId="44BCE194" w14:textId="0B79E05E" w:rsidR="0036543A" w:rsidRPr="000367AE" w:rsidRDefault="0036543A" w:rsidP="00AB647C">
            <w:pPr>
              <w:ind w:right="24"/>
              <w:jc w:val="right"/>
              <w:rPr>
                <w:sz w:val="20"/>
                <w:szCs w:val="20"/>
              </w:rPr>
            </w:pPr>
            <w:r w:rsidRPr="000367AE">
              <w:rPr>
                <w:sz w:val="20"/>
                <w:szCs w:val="20"/>
              </w:rPr>
              <w:t>382.736</w:t>
            </w:r>
          </w:p>
        </w:tc>
      </w:tr>
      <w:tr w:rsidR="0036543A" w:rsidRPr="000367AE" w14:paraId="1B6D540C" w14:textId="77777777" w:rsidTr="00AB647C">
        <w:trPr>
          <w:cantSplit/>
          <w:trHeight w:val="113"/>
        </w:trPr>
        <w:tc>
          <w:tcPr>
            <w:tcW w:w="3248" w:type="dxa"/>
            <w:noWrap/>
            <w:tcMar>
              <w:top w:w="15" w:type="dxa"/>
              <w:left w:w="15" w:type="dxa"/>
              <w:bottom w:w="0" w:type="dxa"/>
              <w:right w:w="15" w:type="dxa"/>
            </w:tcMar>
            <w:vAlign w:val="bottom"/>
          </w:tcPr>
          <w:p w14:paraId="70716116" w14:textId="77777777" w:rsidR="0036543A" w:rsidRPr="000367AE" w:rsidRDefault="0036543A" w:rsidP="000367AE">
            <w:pPr>
              <w:pStyle w:val="EndnoteText"/>
              <w:ind w:left="56" w:hanging="3"/>
            </w:pPr>
            <w:r w:rsidRPr="000367AE">
              <w:t>İhraç Edilen Kira Sertifikalarından Sağlanan Fonlar (</w:t>
            </w:r>
            <w:proofErr w:type="spellStart"/>
            <w:r w:rsidRPr="000367AE">
              <w:t>Sukuk</w:t>
            </w:r>
            <w:proofErr w:type="spellEnd"/>
            <w:r w:rsidRPr="000367AE">
              <w:t>)</w:t>
            </w:r>
          </w:p>
        </w:tc>
        <w:tc>
          <w:tcPr>
            <w:tcW w:w="1252" w:type="dxa"/>
            <w:vAlign w:val="bottom"/>
          </w:tcPr>
          <w:p w14:paraId="48A67590" w14:textId="1127F985" w:rsidR="0036543A" w:rsidRPr="000367AE" w:rsidRDefault="0009661B" w:rsidP="00AB647C">
            <w:pPr>
              <w:ind w:right="24"/>
              <w:jc w:val="right"/>
              <w:rPr>
                <w:sz w:val="20"/>
                <w:szCs w:val="20"/>
              </w:rPr>
            </w:pPr>
            <w:r w:rsidRPr="000367AE">
              <w:rPr>
                <w:sz w:val="20"/>
                <w:szCs w:val="20"/>
              </w:rPr>
              <w:t>7.706.020</w:t>
            </w:r>
          </w:p>
        </w:tc>
        <w:tc>
          <w:tcPr>
            <w:tcW w:w="1253" w:type="dxa"/>
            <w:noWrap/>
            <w:tcMar>
              <w:top w:w="15" w:type="dxa"/>
              <w:left w:w="15" w:type="dxa"/>
              <w:bottom w:w="0" w:type="dxa"/>
              <w:right w:w="15" w:type="dxa"/>
            </w:tcMar>
            <w:vAlign w:val="bottom"/>
          </w:tcPr>
          <w:p w14:paraId="34F8F6CC" w14:textId="06D20E19" w:rsidR="0036543A" w:rsidRPr="000367AE" w:rsidRDefault="0036543A" w:rsidP="00AB647C">
            <w:pPr>
              <w:ind w:right="24"/>
              <w:jc w:val="right"/>
              <w:rPr>
                <w:sz w:val="20"/>
                <w:szCs w:val="20"/>
              </w:rPr>
            </w:pPr>
            <w:r w:rsidRPr="000367AE">
              <w:rPr>
                <w:sz w:val="20"/>
                <w:szCs w:val="20"/>
              </w:rPr>
              <w:t>-</w:t>
            </w:r>
          </w:p>
        </w:tc>
        <w:tc>
          <w:tcPr>
            <w:tcW w:w="1253" w:type="dxa"/>
            <w:vAlign w:val="bottom"/>
          </w:tcPr>
          <w:p w14:paraId="4E20AFA6" w14:textId="0ACC708B" w:rsidR="0036543A" w:rsidRPr="000367AE" w:rsidRDefault="0036543A" w:rsidP="00AB647C">
            <w:pPr>
              <w:ind w:right="24"/>
              <w:jc w:val="right"/>
              <w:rPr>
                <w:sz w:val="20"/>
                <w:szCs w:val="20"/>
              </w:rPr>
            </w:pPr>
            <w:r w:rsidRPr="000367AE">
              <w:rPr>
                <w:sz w:val="20"/>
                <w:szCs w:val="20"/>
              </w:rPr>
              <w:t>6.254.164</w:t>
            </w:r>
          </w:p>
        </w:tc>
        <w:tc>
          <w:tcPr>
            <w:tcW w:w="1253" w:type="dxa"/>
            <w:vAlign w:val="bottom"/>
          </w:tcPr>
          <w:p w14:paraId="56FF4E57" w14:textId="6850AC21" w:rsidR="0036543A" w:rsidRPr="000367AE" w:rsidRDefault="0036543A" w:rsidP="00AB647C">
            <w:pPr>
              <w:ind w:right="24"/>
              <w:jc w:val="right"/>
              <w:rPr>
                <w:sz w:val="20"/>
                <w:szCs w:val="20"/>
              </w:rPr>
            </w:pPr>
            <w:r w:rsidRPr="000367AE">
              <w:rPr>
                <w:sz w:val="20"/>
                <w:szCs w:val="20"/>
              </w:rPr>
              <w:t>-</w:t>
            </w:r>
          </w:p>
        </w:tc>
      </w:tr>
      <w:tr w:rsidR="0036543A" w:rsidRPr="000367AE" w14:paraId="76307AF3" w14:textId="77777777" w:rsidTr="00AB647C">
        <w:trPr>
          <w:cantSplit/>
          <w:trHeight w:val="113"/>
        </w:trPr>
        <w:tc>
          <w:tcPr>
            <w:tcW w:w="3248" w:type="dxa"/>
            <w:tcBorders>
              <w:bottom w:val="single" w:sz="4" w:space="0" w:color="auto"/>
            </w:tcBorders>
            <w:noWrap/>
            <w:tcMar>
              <w:top w:w="15" w:type="dxa"/>
              <w:left w:w="15" w:type="dxa"/>
              <w:bottom w:w="0" w:type="dxa"/>
              <w:right w:w="15" w:type="dxa"/>
            </w:tcMar>
            <w:vAlign w:val="bottom"/>
          </w:tcPr>
          <w:p w14:paraId="4C3E0E2D" w14:textId="77777777" w:rsidR="0036543A" w:rsidRPr="000367AE" w:rsidRDefault="0036543A" w:rsidP="000367AE">
            <w:pPr>
              <w:ind w:left="56" w:right="88"/>
              <w:rPr>
                <w:sz w:val="20"/>
                <w:szCs w:val="20"/>
              </w:rPr>
            </w:pPr>
            <w:r w:rsidRPr="000367AE">
              <w:rPr>
                <w:sz w:val="20"/>
                <w:szCs w:val="20"/>
              </w:rPr>
              <w:t>Diğer</w:t>
            </w:r>
          </w:p>
        </w:tc>
        <w:tc>
          <w:tcPr>
            <w:tcW w:w="1252" w:type="dxa"/>
            <w:tcBorders>
              <w:bottom w:val="single" w:sz="4" w:space="0" w:color="auto"/>
            </w:tcBorders>
            <w:vAlign w:val="bottom"/>
          </w:tcPr>
          <w:p w14:paraId="03B2A892" w14:textId="437388C8" w:rsidR="0036543A" w:rsidRPr="000367AE" w:rsidRDefault="0036543A" w:rsidP="00AB647C">
            <w:pPr>
              <w:ind w:right="24"/>
              <w:jc w:val="right"/>
              <w:rPr>
                <w:sz w:val="20"/>
                <w:szCs w:val="20"/>
              </w:rPr>
            </w:pPr>
            <w:r w:rsidRPr="000367AE">
              <w:rPr>
                <w:sz w:val="20"/>
                <w:szCs w:val="20"/>
              </w:rPr>
              <w:t>-</w:t>
            </w:r>
          </w:p>
        </w:tc>
        <w:tc>
          <w:tcPr>
            <w:tcW w:w="1253" w:type="dxa"/>
            <w:tcBorders>
              <w:bottom w:val="single" w:sz="4" w:space="0" w:color="auto"/>
            </w:tcBorders>
            <w:noWrap/>
            <w:tcMar>
              <w:top w:w="15" w:type="dxa"/>
              <w:left w:w="15" w:type="dxa"/>
              <w:bottom w:w="0" w:type="dxa"/>
              <w:right w:w="15" w:type="dxa"/>
            </w:tcMar>
            <w:vAlign w:val="bottom"/>
          </w:tcPr>
          <w:p w14:paraId="77F9A2CE" w14:textId="0766F173" w:rsidR="0036543A" w:rsidRPr="000367AE" w:rsidRDefault="0009661B" w:rsidP="00AB647C">
            <w:pPr>
              <w:ind w:right="24"/>
              <w:jc w:val="right"/>
              <w:rPr>
                <w:sz w:val="20"/>
                <w:szCs w:val="20"/>
              </w:rPr>
            </w:pPr>
            <w:r w:rsidRPr="000367AE">
              <w:rPr>
                <w:sz w:val="20"/>
                <w:szCs w:val="20"/>
              </w:rPr>
              <w:t>376.014</w:t>
            </w:r>
          </w:p>
        </w:tc>
        <w:tc>
          <w:tcPr>
            <w:tcW w:w="1253" w:type="dxa"/>
            <w:tcBorders>
              <w:bottom w:val="single" w:sz="4" w:space="0" w:color="auto"/>
            </w:tcBorders>
            <w:vAlign w:val="bottom"/>
          </w:tcPr>
          <w:p w14:paraId="3EE7BAC3" w14:textId="61AD83F1" w:rsidR="0036543A" w:rsidRPr="000367AE" w:rsidRDefault="0036543A" w:rsidP="00AB647C">
            <w:pPr>
              <w:ind w:right="24"/>
              <w:jc w:val="right"/>
              <w:rPr>
                <w:sz w:val="20"/>
                <w:szCs w:val="20"/>
              </w:rPr>
            </w:pPr>
            <w:r w:rsidRPr="000367AE">
              <w:rPr>
                <w:sz w:val="20"/>
                <w:szCs w:val="20"/>
              </w:rPr>
              <w:t>-</w:t>
            </w:r>
          </w:p>
        </w:tc>
        <w:tc>
          <w:tcPr>
            <w:tcW w:w="1253" w:type="dxa"/>
            <w:tcBorders>
              <w:bottom w:val="single" w:sz="4" w:space="0" w:color="auto"/>
            </w:tcBorders>
            <w:vAlign w:val="bottom"/>
          </w:tcPr>
          <w:p w14:paraId="5AF4A37B" w14:textId="4A205160" w:rsidR="0036543A" w:rsidRPr="000367AE" w:rsidRDefault="0036543A" w:rsidP="00AB647C">
            <w:pPr>
              <w:ind w:right="24"/>
              <w:jc w:val="right"/>
              <w:rPr>
                <w:sz w:val="20"/>
                <w:szCs w:val="20"/>
              </w:rPr>
            </w:pPr>
            <w:r w:rsidRPr="000367AE">
              <w:rPr>
                <w:sz w:val="20"/>
                <w:szCs w:val="20"/>
              </w:rPr>
              <w:t>366.829</w:t>
            </w:r>
          </w:p>
        </w:tc>
      </w:tr>
      <w:tr w:rsidR="00327568" w:rsidRPr="000367AE" w14:paraId="59796A47" w14:textId="77777777" w:rsidTr="00BE48E4">
        <w:trPr>
          <w:cantSplit/>
          <w:trHeight w:val="113"/>
        </w:trPr>
        <w:tc>
          <w:tcPr>
            <w:tcW w:w="3248" w:type="dxa"/>
            <w:tcBorders>
              <w:top w:val="single" w:sz="4" w:space="0" w:color="auto"/>
            </w:tcBorders>
            <w:noWrap/>
            <w:tcMar>
              <w:top w:w="15" w:type="dxa"/>
              <w:left w:w="15" w:type="dxa"/>
              <w:bottom w:w="0" w:type="dxa"/>
              <w:right w:w="15" w:type="dxa"/>
            </w:tcMar>
            <w:vAlign w:val="bottom"/>
          </w:tcPr>
          <w:p w14:paraId="3CE9B13E" w14:textId="77777777" w:rsidR="00327568" w:rsidRPr="000367AE" w:rsidRDefault="00327568" w:rsidP="000367AE">
            <w:pPr>
              <w:pStyle w:val="EndnoteText"/>
              <w:ind w:left="392" w:hanging="426"/>
            </w:pPr>
          </w:p>
        </w:tc>
        <w:tc>
          <w:tcPr>
            <w:tcW w:w="1252" w:type="dxa"/>
            <w:tcBorders>
              <w:top w:val="single" w:sz="4" w:space="0" w:color="auto"/>
            </w:tcBorders>
            <w:vAlign w:val="bottom"/>
          </w:tcPr>
          <w:p w14:paraId="6C415FD4" w14:textId="77777777" w:rsidR="00327568" w:rsidRPr="000367AE" w:rsidRDefault="00327568" w:rsidP="00AB647C">
            <w:pPr>
              <w:ind w:right="24"/>
              <w:jc w:val="right"/>
              <w:rPr>
                <w:sz w:val="20"/>
                <w:szCs w:val="20"/>
              </w:rPr>
            </w:pPr>
          </w:p>
        </w:tc>
        <w:tc>
          <w:tcPr>
            <w:tcW w:w="1253" w:type="dxa"/>
            <w:tcBorders>
              <w:top w:val="single" w:sz="4" w:space="0" w:color="auto"/>
            </w:tcBorders>
            <w:noWrap/>
            <w:tcMar>
              <w:top w:w="15" w:type="dxa"/>
              <w:left w:w="15" w:type="dxa"/>
              <w:bottom w:w="0" w:type="dxa"/>
              <w:right w:w="15" w:type="dxa"/>
            </w:tcMar>
            <w:vAlign w:val="bottom"/>
          </w:tcPr>
          <w:p w14:paraId="23062CB9" w14:textId="77777777" w:rsidR="00327568" w:rsidRPr="000367AE" w:rsidRDefault="00327568" w:rsidP="00AB647C">
            <w:pPr>
              <w:ind w:right="24"/>
              <w:jc w:val="right"/>
              <w:rPr>
                <w:sz w:val="20"/>
                <w:szCs w:val="20"/>
              </w:rPr>
            </w:pPr>
          </w:p>
        </w:tc>
        <w:tc>
          <w:tcPr>
            <w:tcW w:w="1253" w:type="dxa"/>
            <w:tcBorders>
              <w:top w:val="single" w:sz="4" w:space="0" w:color="auto"/>
            </w:tcBorders>
            <w:vAlign w:val="bottom"/>
          </w:tcPr>
          <w:p w14:paraId="3EEE6D7B" w14:textId="77777777" w:rsidR="00327568" w:rsidRPr="000367AE" w:rsidRDefault="00327568" w:rsidP="00AB647C">
            <w:pPr>
              <w:ind w:right="24"/>
              <w:jc w:val="right"/>
              <w:rPr>
                <w:sz w:val="20"/>
                <w:szCs w:val="20"/>
              </w:rPr>
            </w:pPr>
          </w:p>
        </w:tc>
        <w:tc>
          <w:tcPr>
            <w:tcW w:w="1253" w:type="dxa"/>
            <w:tcBorders>
              <w:top w:val="single" w:sz="4" w:space="0" w:color="auto"/>
            </w:tcBorders>
            <w:vAlign w:val="bottom"/>
          </w:tcPr>
          <w:p w14:paraId="5BEACAF8" w14:textId="77777777" w:rsidR="00327568" w:rsidRPr="000367AE" w:rsidRDefault="00327568" w:rsidP="00AB647C">
            <w:pPr>
              <w:ind w:right="24"/>
              <w:jc w:val="right"/>
              <w:rPr>
                <w:sz w:val="20"/>
                <w:szCs w:val="20"/>
              </w:rPr>
            </w:pPr>
          </w:p>
        </w:tc>
      </w:tr>
      <w:tr w:rsidR="0036543A" w:rsidRPr="000367AE" w14:paraId="575EB58B" w14:textId="77777777" w:rsidTr="00BE48E4">
        <w:trPr>
          <w:cantSplit/>
          <w:trHeight w:val="113"/>
        </w:trPr>
        <w:tc>
          <w:tcPr>
            <w:tcW w:w="3248" w:type="dxa"/>
            <w:tcBorders>
              <w:bottom w:val="single" w:sz="8" w:space="0" w:color="auto"/>
            </w:tcBorders>
            <w:noWrap/>
            <w:tcMar>
              <w:top w:w="15" w:type="dxa"/>
              <w:left w:w="15" w:type="dxa"/>
              <w:bottom w:w="0" w:type="dxa"/>
              <w:right w:w="15" w:type="dxa"/>
            </w:tcMar>
            <w:vAlign w:val="bottom"/>
          </w:tcPr>
          <w:p w14:paraId="21EF0BFF" w14:textId="77777777" w:rsidR="0036543A" w:rsidRPr="000367AE" w:rsidRDefault="0036543A" w:rsidP="000367AE">
            <w:pPr>
              <w:ind w:left="392" w:hanging="345"/>
              <w:rPr>
                <w:rFonts w:eastAsia="Arial Unicode MS"/>
                <w:b/>
                <w:iCs/>
                <w:sz w:val="20"/>
                <w:szCs w:val="20"/>
              </w:rPr>
            </w:pPr>
            <w:r w:rsidRPr="000367AE">
              <w:rPr>
                <w:rFonts w:eastAsia="Arial Unicode MS"/>
                <w:b/>
                <w:iCs/>
                <w:sz w:val="20"/>
                <w:szCs w:val="20"/>
              </w:rPr>
              <w:t>Toplam</w:t>
            </w:r>
          </w:p>
        </w:tc>
        <w:tc>
          <w:tcPr>
            <w:tcW w:w="1252" w:type="dxa"/>
            <w:tcBorders>
              <w:bottom w:val="single" w:sz="8" w:space="0" w:color="auto"/>
            </w:tcBorders>
            <w:vAlign w:val="bottom"/>
          </w:tcPr>
          <w:p w14:paraId="6AAC062F" w14:textId="5A904DBC" w:rsidR="0036543A" w:rsidRPr="000367AE" w:rsidRDefault="0009661B" w:rsidP="00AB647C">
            <w:pPr>
              <w:ind w:right="24"/>
              <w:jc w:val="right"/>
              <w:rPr>
                <w:b/>
                <w:sz w:val="20"/>
                <w:szCs w:val="20"/>
              </w:rPr>
            </w:pPr>
            <w:r w:rsidRPr="000367AE">
              <w:rPr>
                <w:b/>
                <w:sz w:val="20"/>
                <w:szCs w:val="20"/>
              </w:rPr>
              <w:t>7.900.544</w:t>
            </w:r>
          </w:p>
        </w:tc>
        <w:tc>
          <w:tcPr>
            <w:tcW w:w="1253" w:type="dxa"/>
            <w:tcBorders>
              <w:bottom w:val="single" w:sz="8" w:space="0" w:color="auto"/>
            </w:tcBorders>
            <w:shd w:val="clear" w:color="auto" w:fill="auto"/>
            <w:noWrap/>
            <w:tcMar>
              <w:top w:w="15" w:type="dxa"/>
              <w:left w:w="15" w:type="dxa"/>
              <w:bottom w:w="0" w:type="dxa"/>
              <w:right w:w="15" w:type="dxa"/>
            </w:tcMar>
            <w:vAlign w:val="bottom"/>
          </w:tcPr>
          <w:p w14:paraId="64761D07" w14:textId="7C8A7490" w:rsidR="0036543A" w:rsidRPr="000367AE" w:rsidRDefault="0009661B" w:rsidP="00AB647C">
            <w:pPr>
              <w:ind w:right="24"/>
              <w:jc w:val="right"/>
              <w:rPr>
                <w:b/>
                <w:sz w:val="20"/>
                <w:szCs w:val="20"/>
              </w:rPr>
            </w:pPr>
            <w:r w:rsidRPr="000367AE">
              <w:rPr>
                <w:b/>
                <w:sz w:val="20"/>
                <w:szCs w:val="20"/>
              </w:rPr>
              <w:t>833.277</w:t>
            </w:r>
          </w:p>
        </w:tc>
        <w:tc>
          <w:tcPr>
            <w:tcW w:w="1253" w:type="dxa"/>
            <w:tcBorders>
              <w:bottom w:val="single" w:sz="8" w:space="0" w:color="auto"/>
            </w:tcBorders>
            <w:vAlign w:val="bottom"/>
          </w:tcPr>
          <w:p w14:paraId="22447B39" w14:textId="11384F7A" w:rsidR="0036543A" w:rsidRPr="000367AE" w:rsidRDefault="0036543A" w:rsidP="00AB647C">
            <w:pPr>
              <w:ind w:right="24"/>
              <w:jc w:val="right"/>
              <w:rPr>
                <w:b/>
                <w:sz w:val="20"/>
                <w:szCs w:val="20"/>
              </w:rPr>
            </w:pPr>
            <w:r w:rsidRPr="000367AE">
              <w:rPr>
                <w:b/>
                <w:sz w:val="20"/>
                <w:szCs w:val="20"/>
              </w:rPr>
              <w:t>6.403.488</w:t>
            </w:r>
          </w:p>
        </w:tc>
        <w:tc>
          <w:tcPr>
            <w:tcW w:w="1253" w:type="dxa"/>
            <w:tcBorders>
              <w:bottom w:val="single" w:sz="8" w:space="0" w:color="auto"/>
            </w:tcBorders>
            <w:vAlign w:val="bottom"/>
          </w:tcPr>
          <w:p w14:paraId="3837FFD7" w14:textId="1A7EF405" w:rsidR="0036543A" w:rsidRPr="000367AE" w:rsidRDefault="0036543A" w:rsidP="00AB647C">
            <w:pPr>
              <w:ind w:right="24"/>
              <w:jc w:val="right"/>
              <w:rPr>
                <w:b/>
                <w:sz w:val="20"/>
                <w:szCs w:val="20"/>
              </w:rPr>
            </w:pPr>
            <w:r w:rsidRPr="000367AE">
              <w:rPr>
                <w:b/>
                <w:sz w:val="20"/>
                <w:szCs w:val="20"/>
              </w:rPr>
              <w:t>749.565</w:t>
            </w:r>
          </w:p>
        </w:tc>
      </w:tr>
    </w:tbl>
    <w:p w14:paraId="7991E333" w14:textId="2468B719" w:rsidR="00AA3387" w:rsidRPr="000367AE" w:rsidRDefault="00AA3387" w:rsidP="000367AE">
      <w:pPr>
        <w:jc w:val="both"/>
        <w:rPr>
          <w:sz w:val="20"/>
          <w:szCs w:val="20"/>
        </w:rPr>
      </w:pPr>
    </w:p>
    <w:p w14:paraId="2441F8C9" w14:textId="3634E590" w:rsidR="00315C34" w:rsidRPr="000367AE" w:rsidRDefault="0074532F" w:rsidP="000E3C59">
      <w:pPr>
        <w:pStyle w:val="ListParagraph"/>
        <w:tabs>
          <w:tab w:val="left" w:pos="1276"/>
        </w:tabs>
        <w:ind w:left="851"/>
        <w:jc w:val="both"/>
        <w:rPr>
          <w:b/>
          <w:sz w:val="20"/>
          <w:szCs w:val="20"/>
        </w:rPr>
      </w:pPr>
      <w:r w:rsidRPr="000367AE">
        <w:rPr>
          <w:b/>
          <w:sz w:val="20"/>
          <w:szCs w:val="20"/>
        </w:rPr>
        <w:t>a.2</w:t>
      </w:r>
      <w:r w:rsidRPr="000367AE">
        <w:rPr>
          <w:b/>
          <w:sz w:val="20"/>
          <w:szCs w:val="20"/>
        </w:rPr>
        <w:tab/>
      </w:r>
      <w:r w:rsidR="00315C34" w:rsidRPr="000367AE">
        <w:rPr>
          <w:b/>
          <w:sz w:val="20"/>
          <w:szCs w:val="20"/>
        </w:rPr>
        <w:t>Bankalar ve diğer mali kuruluşlara ilişkin bilgiler:</w:t>
      </w:r>
    </w:p>
    <w:p w14:paraId="11F1FAFC" w14:textId="77777777" w:rsidR="00100D03" w:rsidRPr="000367AE" w:rsidRDefault="00100D03" w:rsidP="000367AE">
      <w:pPr>
        <w:jc w:val="both"/>
        <w:rPr>
          <w:b/>
          <w:sz w:val="20"/>
          <w:szCs w:val="20"/>
        </w:rPr>
      </w:pPr>
    </w:p>
    <w:tbl>
      <w:tblPr>
        <w:tblW w:w="8273" w:type="dxa"/>
        <w:tblInd w:w="882" w:type="dxa"/>
        <w:tblLayout w:type="fixed"/>
        <w:tblCellMar>
          <w:left w:w="70" w:type="dxa"/>
          <w:right w:w="70" w:type="dxa"/>
        </w:tblCellMar>
        <w:tblLook w:val="04A0" w:firstRow="1" w:lastRow="0" w:firstColumn="1" w:lastColumn="0" w:noHBand="0" w:noVBand="1"/>
      </w:tblPr>
      <w:tblGrid>
        <w:gridCol w:w="3234"/>
        <w:gridCol w:w="1259"/>
        <w:gridCol w:w="1260"/>
        <w:gridCol w:w="1260"/>
        <w:gridCol w:w="1260"/>
      </w:tblGrid>
      <w:tr w:rsidR="00C75FCB" w:rsidRPr="000367AE" w14:paraId="45C6EE8F" w14:textId="77777777" w:rsidTr="000E3C59">
        <w:trPr>
          <w:trHeight w:val="253"/>
        </w:trPr>
        <w:tc>
          <w:tcPr>
            <w:tcW w:w="3234" w:type="dxa"/>
            <w:shd w:val="clear" w:color="auto" w:fill="auto"/>
            <w:noWrap/>
            <w:vAlign w:val="center"/>
            <w:hideMark/>
          </w:tcPr>
          <w:p w14:paraId="0B363F5C" w14:textId="77777777" w:rsidR="00C75FCB" w:rsidRPr="000367AE" w:rsidRDefault="00C75FCB" w:rsidP="000367AE">
            <w:pPr>
              <w:rPr>
                <w:color w:val="000000"/>
                <w:sz w:val="20"/>
                <w:szCs w:val="20"/>
              </w:rPr>
            </w:pPr>
            <w:r w:rsidRPr="000367AE">
              <w:rPr>
                <w:color w:val="000000"/>
                <w:sz w:val="20"/>
                <w:szCs w:val="20"/>
              </w:rPr>
              <w:t> </w:t>
            </w:r>
          </w:p>
        </w:tc>
        <w:tc>
          <w:tcPr>
            <w:tcW w:w="2519" w:type="dxa"/>
            <w:gridSpan w:val="2"/>
            <w:tcBorders>
              <w:bottom w:val="single" w:sz="4" w:space="0" w:color="auto"/>
            </w:tcBorders>
            <w:shd w:val="clear" w:color="auto" w:fill="auto"/>
            <w:vAlign w:val="bottom"/>
            <w:hideMark/>
          </w:tcPr>
          <w:p w14:paraId="3B296D89" w14:textId="0D313C92" w:rsidR="00C75FCB" w:rsidRPr="000367AE" w:rsidRDefault="00C75FCB" w:rsidP="000E3C59">
            <w:pPr>
              <w:ind w:right="-24"/>
              <w:jc w:val="center"/>
              <w:rPr>
                <w:b/>
                <w:bCs/>
                <w:color w:val="000000"/>
                <w:sz w:val="20"/>
                <w:szCs w:val="20"/>
              </w:rPr>
            </w:pPr>
            <w:r w:rsidRPr="000367AE">
              <w:rPr>
                <w:b/>
                <w:bCs/>
                <w:color w:val="000000"/>
                <w:sz w:val="20"/>
                <w:szCs w:val="20"/>
              </w:rPr>
              <w:t>Cari Dönem</w:t>
            </w:r>
          </w:p>
        </w:tc>
        <w:tc>
          <w:tcPr>
            <w:tcW w:w="2520" w:type="dxa"/>
            <w:gridSpan w:val="2"/>
            <w:tcBorders>
              <w:bottom w:val="single" w:sz="4" w:space="0" w:color="auto"/>
            </w:tcBorders>
            <w:shd w:val="clear" w:color="auto" w:fill="auto"/>
            <w:vAlign w:val="bottom"/>
            <w:hideMark/>
          </w:tcPr>
          <w:p w14:paraId="3F5BF4B1" w14:textId="34ED5B59" w:rsidR="00C75FCB" w:rsidRPr="000367AE" w:rsidRDefault="00C75FCB" w:rsidP="000E3C59">
            <w:pPr>
              <w:ind w:right="-24"/>
              <w:jc w:val="center"/>
              <w:rPr>
                <w:b/>
                <w:bCs/>
                <w:color w:val="000000"/>
                <w:sz w:val="20"/>
                <w:szCs w:val="20"/>
              </w:rPr>
            </w:pPr>
            <w:r w:rsidRPr="000367AE">
              <w:rPr>
                <w:b/>
                <w:bCs/>
                <w:color w:val="000000"/>
                <w:sz w:val="20"/>
                <w:szCs w:val="20"/>
              </w:rPr>
              <w:t>Önceki Dönem</w:t>
            </w:r>
          </w:p>
        </w:tc>
      </w:tr>
      <w:tr w:rsidR="00C75FCB" w:rsidRPr="000367AE" w14:paraId="1247D37C" w14:textId="77777777" w:rsidTr="000E3C59">
        <w:trPr>
          <w:trHeight w:val="241"/>
        </w:trPr>
        <w:tc>
          <w:tcPr>
            <w:tcW w:w="3234" w:type="dxa"/>
            <w:tcBorders>
              <w:bottom w:val="single" w:sz="4" w:space="0" w:color="auto"/>
            </w:tcBorders>
            <w:shd w:val="clear" w:color="auto" w:fill="auto"/>
            <w:noWrap/>
            <w:vAlign w:val="center"/>
            <w:hideMark/>
          </w:tcPr>
          <w:p w14:paraId="7BBACFFE" w14:textId="77777777" w:rsidR="00C75FCB" w:rsidRPr="000367AE" w:rsidRDefault="00C75FCB" w:rsidP="000367AE">
            <w:pPr>
              <w:rPr>
                <w:color w:val="000000"/>
                <w:sz w:val="20"/>
                <w:szCs w:val="20"/>
              </w:rPr>
            </w:pPr>
            <w:r w:rsidRPr="000367AE">
              <w:rPr>
                <w:color w:val="000000"/>
                <w:sz w:val="20"/>
                <w:szCs w:val="20"/>
              </w:rPr>
              <w:t> </w:t>
            </w:r>
          </w:p>
        </w:tc>
        <w:tc>
          <w:tcPr>
            <w:tcW w:w="1259" w:type="dxa"/>
            <w:tcBorders>
              <w:top w:val="single" w:sz="4" w:space="0" w:color="auto"/>
              <w:bottom w:val="single" w:sz="4" w:space="0" w:color="auto"/>
            </w:tcBorders>
            <w:shd w:val="clear" w:color="auto" w:fill="auto"/>
            <w:vAlign w:val="bottom"/>
            <w:hideMark/>
          </w:tcPr>
          <w:p w14:paraId="48CA40A1" w14:textId="77777777" w:rsidR="00C75FCB" w:rsidRPr="000367AE" w:rsidRDefault="00C75FCB" w:rsidP="000E3C59">
            <w:pPr>
              <w:ind w:left="-210" w:right="-24"/>
              <w:jc w:val="right"/>
              <w:rPr>
                <w:b/>
                <w:bCs/>
                <w:color w:val="000000"/>
                <w:sz w:val="20"/>
                <w:szCs w:val="20"/>
              </w:rPr>
            </w:pPr>
            <w:r w:rsidRPr="000367AE">
              <w:rPr>
                <w:b/>
                <w:bCs/>
                <w:color w:val="000000"/>
                <w:sz w:val="20"/>
                <w:szCs w:val="20"/>
              </w:rPr>
              <w:t>TP</w:t>
            </w:r>
          </w:p>
        </w:tc>
        <w:tc>
          <w:tcPr>
            <w:tcW w:w="1260" w:type="dxa"/>
            <w:tcBorders>
              <w:top w:val="single" w:sz="4" w:space="0" w:color="auto"/>
              <w:bottom w:val="single" w:sz="4" w:space="0" w:color="auto"/>
            </w:tcBorders>
            <w:shd w:val="clear" w:color="auto" w:fill="auto"/>
            <w:noWrap/>
            <w:vAlign w:val="bottom"/>
            <w:hideMark/>
          </w:tcPr>
          <w:p w14:paraId="121E35FC" w14:textId="77777777" w:rsidR="00C75FCB" w:rsidRPr="000367AE" w:rsidRDefault="00C75FCB" w:rsidP="000E3C59">
            <w:pPr>
              <w:ind w:left="-210" w:right="-24" w:firstLineChars="300" w:firstLine="602"/>
              <w:jc w:val="right"/>
              <w:rPr>
                <w:b/>
                <w:bCs/>
                <w:color w:val="000000"/>
                <w:sz w:val="20"/>
                <w:szCs w:val="20"/>
              </w:rPr>
            </w:pPr>
            <w:r w:rsidRPr="000367AE">
              <w:rPr>
                <w:b/>
                <w:bCs/>
                <w:color w:val="000000"/>
                <w:sz w:val="20"/>
                <w:szCs w:val="20"/>
              </w:rPr>
              <w:t>YP</w:t>
            </w:r>
          </w:p>
        </w:tc>
        <w:tc>
          <w:tcPr>
            <w:tcW w:w="1260" w:type="dxa"/>
            <w:tcBorders>
              <w:top w:val="single" w:sz="4" w:space="0" w:color="auto"/>
              <w:bottom w:val="single" w:sz="4" w:space="0" w:color="auto"/>
            </w:tcBorders>
            <w:shd w:val="clear" w:color="auto" w:fill="auto"/>
            <w:vAlign w:val="bottom"/>
            <w:hideMark/>
          </w:tcPr>
          <w:p w14:paraId="2C09C1B1" w14:textId="77777777" w:rsidR="00C75FCB" w:rsidRPr="000367AE" w:rsidRDefault="00C75FCB" w:rsidP="000E3C59">
            <w:pPr>
              <w:ind w:left="-210" w:right="-24" w:firstLineChars="298" w:firstLine="598"/>
              <w:jc w:val="right"/>
              <w:rPr>
                <w:b/>
                <w:bCs/>
                <w:color w:val="000000"/>
                <w:sz w:val="20"/>
                <w:szCs w:val="20"/>
              </w:rPr>
            </w:pPr>
            <w:r w:rsidRPr="000367AE">
              <w:rPr>
                <w:b/>
                <w:bCs/>
                <w:color w:val="000000"/>
                <w:sz w:val="20"/>
                <w:szCs w:val="20"/>
              </w:rPr>
              <w:t>TP</w:t>
            </w:r>
          </w:p>
        </w:tc>
        <w:tc>
          <w:tcPr>
            <w:tcW w:w="1260" w:type="dxa"/>
            <w:tcBorders>
              <w:top w:val="single" w:sz="4" w:space="0" w:color="auto"/>
              <w:bottom w:val="single" w:sz="4" w:space="0" w:color="auto"/>
            </w:tcBorders>
            <w:shd w:val="clear" w:color="auto" w:fill="auto"/>
            <w:noWrap/>
            <w:vAlign w:val="bottom"/>
            <w:hideMark/>
          </w:tcPr>
          <w:p w14:paraId="0D585F2C" w14:textId="77777777" w:rsidR="00C75FCB" w:rsidRPr="000367AE" w:rsidRDefault="00C75FCB" w:rsidP="000E3C59">
            <w:pPr>
              <w:ind w:left="-210" w:right="-24" w:firstLineChars="300" w:firstLine="602"/>
              <w:jc w:val="right"/>
              <w:rPr>
                <w:b/>
                <w:bCs/>
                <w:color w:val="000000"/>
                <w:sz w:val="20"/>
                <w:szCs w:val="20"/>
              </w:rPr>
            </w:pPr>
            <w:r w:rsidRPr="000367AE">
              <w:rPr>
                <w:b/>
                <w:bCs/>
                <w:color w:val="000000"/>
                <w:sz w:val="20"/>
                <w:szCs w:val="20"/>
              </w:rPr>
              <w:t>YP</w:t>
            </w:r>
          </w:p>
        </w:tc>
      </w:tr>
      <w:tr w:rsidR="002D7A6D" w:rsidRPr="000367AE" w14:paraId="060CB9ED" w14:textId="77777777" w:rsidTr="000E3C59">
        <w:trPr>
          <w:trHeight w:val="241"/>
        </w:trPr>
        <w:tc>
          <w:tcPr>
            <w:tcW w:w="3234" w:type="dxa"/>
            <w:tcBorders>
              <w:top w:val="single" w:sz="4" w:space="0" w:color="auto"/>
            </w:tcBorders>
            <w:shd w:val="clear" w:color="auto" w:fill="auto"/>
            <w:noWrap/>
            <w:vAlign w:val="center"/>
          </w:tcPr>
          <w:p w14:paraId="220FC1E9" w14:textId="77777777" w:rsidR="002D7A6D" w:rsidRPr="000367AE" w:rsidRDefault="002D7A6D" w:rsidP="000367AE">
            <w:pPr>
              <w:rPr>
                <w:color w:val="000000"/>
                <w:sz w:val="20"/>
                <w:szCs w:val="20"/>
              </w:rPr>
            </w:pPr>
          </w:p>
        </w:tc>
        <w:tc>
          <w:tcPr>
            <w:tcW w:w="1259" w:type="dxa"/>
            <w:tcBorders>
              <w:top w:val="single" w:sz="4" w:space="0" w:color="auto"/>
            </w:tcBorders>
            <w:shd w:val="clear" w:color="auto" w:fill="auto"/>
            <w:vAlign w:val="bottom"/>
          </w:tcPr>
          <w:p w14:paraId="518EC3E3" w14:textId="77777777" w:rsidR="002D7A6D" w:rsidRPr="000367AE" w:rsidRDefault="002D7A6D" w:rsidP="000E3C59">
            <w:pPr>
              <w:ind w:left="-210" w:right="-24"/>
              <w:jc w:val="right"/>
              <w:rPr>
                <w:b/>
                <w:bCs/>
                <w:color w:val="000000"/>
                <w:sz w:val="20"/>
                <w:szCs w:val="20"/>
              </w:rPr>
            </w:pPr>
          </w:p>
        </w:tc>
        <w:tc>
          <w:tcPr>
            <w:tcW w:w="1260" w:type="dxa"/>
            <w:tcBorders>
              <w:top w:val="single" w:sz="4" w:space="0" w:color="auto"/>
            </w:tcBorders>
            <w:shd w:val="clear" w:color="auto" w:fill="auto"/>
            <w:noWrap/>
            <w:vAlign w:val="bottom"/>
          </w:tcPr>
          <w:p w14:paraId="6CFDB6CD" w14:textId="77777777" w:rsidR="002D7A6D" w:rsidRPr="000367AE" w:rsidRDefault="002D7A6D" w:rsidP="000E3C59">
            <w:pPr>
              <w:ind w:left="-210" w:right="-24" w:firstLineChars="300" w:firstLine="602"/>
              <w:jc w:val="right"/>
              <w:rPr>
                <w:b/>
                <w:bCs/>
                <w:color w:val="000000"/>
                <w:sz w:val="20"/>
                <w:szCs w:val="20"/>
              </w:rPr>
            </w:pPr>
          </w:p>
        </w:tc>
        <w:tc>
          <w:tcPr>
            <w:tcW w:w="1260" w:type="dxa"/>
            <w:tcBorders>
              <w:top w:val="single" w:sz="4" w:space="0" w:color="auto"/>
            </w:tcBorders>
            <w:shd w:val="clear" w:color="auto" w:fill="auto"/>
            <w:vAlign w:val="bottom"/>
          </w:tcPr>
          <w:p w14:paraId="5C5AC06B" w14:textId="77777777" w:rsidR="002D7A6D" w:rsidRPr="000367AE" w:rsidRDefault="002D7A6D" w:rsidP="000E3C59">
            <w:pPr>
              <w:ind w:left="-210" w:right="-24" w:firstLineChars="298" w:firstLine="598"/>
              <w:jc w:val="right"/>
              <w:rPr>
                <w:b/>
                <w:bCs/>
                <w:color w:val="000000"/>
                <w:sz w:val="20"/>
                <w:szCs w:val="20"/>
              </w:rPr>
            </w:pPr>
          </w:p>
        </w:tc>
        <w:tc>
          <w:tcPr>
            <w:tcW w:w="1260" w:type="dxa"/>
            <w:tcBorders>
              <w:top w:val="single" w:sz="4" w:space="0" w:color="auto"/>
            </w:tcBorders>
            <w:shd w:val="clear" w:color="auto" w:fill="auto"/>
            <w:noWrap/>
            <w:vAlign w:val="bottom"/>
          </w:tcPr>
          <w:p w14:paraId="2094C315" w14:textId="77777777" w:rsidR="002D7A6D" w:rsidRPr="000367AE" w:rsidRDefault="002D7A6D" w:rsidP="000E3C59">
            <w:pPr>
              <w:ind w:left="-210" w:right="-24" w:firstLineChars="300" w:firstLine="602"/>
              <w:jc w:val="right"/>
              <w:rPr>
                <w:b/>
                <w:bCs/>
                <w:color w:val="000000"/>
                <w:sz w:val="20"/>
                <w:szCs w:val="20"/>
              </w:rPr>
            </w:pPr>
          </w:p>
        </w:tc>
      </w:tr>
      <w:tr w:rsidR="00327568" w:rsidRPr="000367AE" w14:paraId="4E525C1E" w14:textId="77777777" w:rsidTr="000E3C59">
        <w:trPr>
          <w:trHeight w:val="241"/>
        </w:trPr>
        <w:tc>
          <w:tcPr>
            <w:tcW w:w="3234" w:type="dxa"/>
            <w:shd w:val="clear" w:color="auto" w:fill="auto"/>
            <w:noWrap/>
            <w:vAlign w:val="center"/>
            <w:hideMark/>
          </w:tcPr>
          <w:p w14:paraId="6888EDDF" w14:textId="77777777" w:rsidR="00327568" w:rsidRPr="000367AE" w:rsidRDefault="00327568" w:rsidP="000367AE">
            <w:pPr>
              <w:rPr>
                <w:color w:val="000000"/>
                <w:sz w:val="20"/>
                <w:szCs w:val="20"/>
              </w:rPr>
            </w:pPr>
            <w:r w:rsidRPr="000367AE">
              <w:rPr>
                <w:color w:val="000000"/>
                <w:sz w:val="20"/>
                <w:szCs w:val="20"/>
              </w:rPr>
              <w:t>T.C. Merkez Bankası Kredileri</w:t>
            </w:r>
          </w:p>
        </w:tc>
        <w:tc>
          <w:tcPr>
            <w:tcW w:w="1259" w:type="dxa"/>
            <w:shd w:val="clear" w:color="auto" w:fill="auto"/>
            <w:vAlign w:val="bottom"/>
          </w:tcPr>
          <w:p w14:paraId="681A7C32" w14:textId="7DD344EB" w:rsidR="00327568" w:rsidRPr="000367AE" w:rsidRDefault="00327568" w:rsidP="000E3C59">
            <w:pPr>
              <w:ind w:left="-210" w:right="-24" w:firstLineChars="300" w:firstLine="600"/>
              <w:jc w:val="right"/>
              <w:rPr>
                <w:color w:val="000000"/>
                <w:sz w:val="20"/>
                <w:szCs w:val="20"/>
              </w:rPr>
            </w:pPr>
            <w:r w:rsidRPr="000367AE">
              <w:rPr>
                <w:color w:val="000000"/>
                <w:sz w:val="20"/>
                <w:szCs w:val="20"/>
              </w:rPr>
              <w:t>-</w:t>
            </w:r>
          </w:p>
        </w:tc>
        <w:tc>
          <w:tcPr>
            <w:tcW w:w="1260" w:type="dxa"/>
            <w:shd w:val="clear" w:color="auto" w:fill="auto"/>
            <w:noWrap/>
            <w:vAlign w:val="bottom"/>
          </w:tcPr>
          <w:p w14:paraId="5B1B717D" w14:textId="2D07D851" w:rsidR="00327568" w:rsidRPr="000367AE" w:rsidRDefault="00327568" w:rsidP="000E3C59">
            <w:pPr>
              <w:ind w:left="-210" w:right="-24" w:firstLineChars="300" w:firstLine="600"/>
              <w:jc w:val="right"/>
              <w:rPr>
                <w:color w:val="000000"/>
                <w:sz w:val="20"/>
                <w:szCs w:val="20"/>
              </w:rPr>
            </w:pPr>
            <w:r w:rsidRPr="000367AE">
              <w:rPr>
                <w:color w:val="000000"/>
                <w:sz w:val="20"/>
                <w:szCs w:val="20"/>
              </w:rPr>
              <w:t>-</w:t>
            </w:r>
          </w:p>
        </w:tc>
        <w:tc>
          <w:tcPr>
            <w:tcW w:w="1260" w:type="dxa"/>
            <w:shd w:val="clear" w:color="auto" w:fill="auto"/>
            <w:vAlign w:val="bottom"/>
          </w:tcPr>
          <w:p w14:paraId="46DDB4C2" w14:textId="10A168FD" w:rsidR="00327568" w:rsidRPr="000367AE" w:rsidRDefault="00327568" w:rsidP="000E3C59">
            <w:pPr>
              <w:ind w:left="-210" w:right="-24" w:firstLineChars="300" w:firstLine="600"/>
              <w:jc w:val="right"/>
              <w:rPr>
                <w:color w:val="000000"/>
                <w:sz w:val="20"/>
                <w:szCs w:val="20"/>
              </w:rPr>
            </w:pPr>
            <w:r w:rsidRPr="000367AE">
              <w:rPr>
                <w:color w:val="000000"/>
                <w:sz w:val="20"/>
                <w:szCs w:val="20"/>
              </w:rPr>
              <w:t>-</w:t>
            </w:r>
          </w:p>
        </w:tc>
        <w:tc>
          <w:tcPr>
            <w:tcW w:w="1260" w:type="dxa"/>
            <w:shd w:val="clear" w:color="auto" w:fill="auto"/>
            <w:noWrap/>
            <w:vAlign w:val="bottom"/>
          </w:tcPr>
          <w:p w14:paraId="426C42FB" w14:textId="5157CCBD" w:rsidR="00327568" w:rsidRPr="000367AE" w:rsidRDefault="00327568" w:rsidP="000E3C59">
            <w:pPr>
              <w:ind w:left="-210" w:right="-24" w:firstLineChars="300" w:firstLine="600"/>
              <w:jc w:val="right"/>
              <w:rPr>
                <w:color w:val="000000"/>
                <w:sz w:val="20"/>
                <w:szCs w:val="20"/>
              </w:rPr>
            </w:pPr>
            <w:r w:rsidRPr="000367AE">
              <w:rPr>
                <w:color w:val="000000"/>
                <w:sz w:val="20"/>
                <w:szCs w:val="20"/>
              </w:rPr>
              <w:t>-</w:t>
            </w:r>
          </w:p>
        </w:tc>
      </w:tr>
      <w:tr w:rsidR="0036543A" w:rsidRPr="000367AE" w14:paraId="187BF0A2" w14:textId="77777777" w:rsidTr="000E3C59">
        <w:trPr>
          <w:trHeight w:val="241"/>
        </w:trPr>
        <w:tc>
          <w:tcPr>
            <w:tcW w:w="3234" w:type="dxa"/>
            <w:shd w:val="clear" w:color="auto" w:fill="auto"/>
            <w:noWrap/>
            <w:vAlign w:val="center"/>
            <w:hideMark/>
          </w:tcPr>
          <w:p w14:paraId="48A4C8EF" w14:textId="77777777" w:rsidR="0036543A" w:rsidRPr="000367AE" w:rsidRDefault="0036543A" w:rsidP="000367AE">
            <w:pPr>
              <w:rPr>
                <w:color w:val="000000"/>
                <w:sz w:val="20"/>
                <w:szCs w:val="20"/>
              </w:rPr>
            </w:pPr>
            <w:r w:rsidRPr="000367AE">
              <w:rPr>
                <w:color w:val="000000"/>
                <w:sz w:val="20"/>
                <w:szCs w:val="20"/>
              </w:rPr>
              <w:t>Yurt içi Banka ve Kuruluşlardan</w:t>
            </w:r>
          </w:p>
        </w:tc>
        <w:tc>
          <w:tcPr>
            <w:tcW w:w="1259" w:type="dxa"/>
            <w:shd w:val="clear" w:color="auto" w:fill="auto"/>
            <w:vAlign w:val="bottom"/>
          </w:tcPr>
          <w:p w14:paraId="74BD5116" w14:textId="1163DDC8" w:rsidR="0036543A" w:rsidRPr="000367AE" w:rsidRDefault="0009661B" w:rsidP="000E3C59">
            <w:pPr>
              <w:ind w:left="-210" w:right="-24"/>
              <w:jc w:val="right"/>
              <w:rPr>
                <w:color w:val="000000"/>
                <w:sz w:val="20"/>
                <w:szCs w:val="20"/>
              </w:rPr>
            </w:pPr>
            <w:r w:rsidRPr="000367AE">
              <w:rPr>
                <w:color w:val="000000"/>
                <w:sz w:val="20"/>
                <w:szCs w:val="20"/>
              </w:rPr>
              <w:t>7.900.544</w:t>
            </w:r>
          </w:p>
        </w:tc>
        <w:tc>
          <w:tcPr>
            <w:tcW w:w="1260" w:type="dxa"/>
            <w:shd w:val="clear" w:color="auto" w:fill="auto"/>
            <w:noWrap/>
            <w:vAlign w:val="bottom"/>
          </w:tcPr>
          <w:p w14:paraId="1DDCB826" w14:textId="60478053" w:rsidR="0036543A" w:rsidRPr="000367AE" w:rsidRDefault="0009661B" w:rsidP="000E3C59">
            <w:pPr>
              <w:ind w:left="-210" w:right="-24"/>
              <w:jc w:val="right"/>
              <w:rPr>
                <w:color w:val="000000"/>
                <w:sz w:val="20"/>
                <w:szCs w:val="20"/>
              </w:rPr>
            </w:pPr>
            <w:r w:rsidRPr="000367AE">
              <w:rPr>
                <w:color w:val="000000"/>
                <w:sz w:val="20"/>
                <w:szCs w:val="20"/>
              </w:rPr>
              <w:t>363.312</w:t>
            </w:r>
          </w:p>
        </w:tc>
        <w:tc>
          <w:tcPr>
            <w:tcW w:w="1260" w:type="dxa"/>
            <w:shd w:val="clear" w:color="auto" w:fill="auto"/>
            <w:vAlign w:val="bottom"/>
          </w:tcPr>
          <w:p w14:paraId="379146B9" w14:textId="795C6983" w:rsidR="0036543A" w:rsidRPr="000367AE" w:rsidRDefault="0036543A" w:rsidP="000E3C59">
            <w:pPr>
              <w:ind w:left="-210" w:right="-24" w:firstLineChars="42" w:firstLine="84"/>
              <w:jc w:val="right"/>
              <w:rPr>
                <w:color w:val="000000"/>
                <w:sz w:val="20"/>
                <w:szCs w:val="20"/>
              </w:rPr>
            </w:pPr>
            <w:r w:rsidRPr="000367AE">
              <w:rPr>
                <w:color w:val="000000"/>
                <w:sz w:val="20"/>
                <w:szCs w:val="20"/>
              </w:rPr>
              <w:t>6.403.488</w:t>
            </w:r>
          </w:p>
        </w:tc>
        <w:tc>
          <w:tcPr>
            <w:tcW w:w="1260" w:type="dxa"/>
            <w:shd w:val="clear" w:color="auto" w:fill="auto"/>
            <w:noWrap/>
            <w:vAlign w:val="bottom"/>
          </w:tcPr>
          <w:p w14:paraId="5B52F488" w14:textId="24E00F73" w:rsidR="0036543A" w:rsidRPr="000367AE" w:rsidRDefault="0036543A" w:rsidP="000E3C59">
            <w:pPr>
              <w:ind w:left="-210" w:right="-24" w:firstLineChars="300" w:firstLine="600"/>
              <w:jc w:val="right"/>
              <w:rPr>
                <w:color w:val="000000"/>
                <w:sz w:val="20"/>
                <w:szCs w:val="20"/>
              </w:rPr>
            </w:pPr>
            <w:r w:rsidRPr="000367AE">
              <w:rPr>
                <w:color w:val="000000"/>
                <w:sz w:val="20"/>
                <w:szCs w:val="20"/>
              </w:rPr>
              <w:t>364.003</w:t>
            </w:r>
          </w:p>
        </w:tc>
      </w:tr>
      <w:tr w:rsidR="0036543A" w:rsidRPr="000367AE" w14:paraId="6FD8293B" w14:textId="77777777" w:rsidTr="000E3C59">
        <w:trPr>
          <w:trHeight w:val="253"/>
        </w:trPr>
        <w:tc>
          <w:tcPr>
            <w:tcW w:w="3234" w:type="dxa"/>
            <w:tcBorders>
              <w:bottom w:val="single" w:sz="4" w:space="0" w:color="auto"/>
            </w:tcBorders>
            <w:shd w:val="clear" w:color="auto" w:fill="auto"/>
            <w:noWrap/>
            <w:vAlign w:val="center"/>
            <w:hideMark/>
          </w:tcPr>
          <w:p w14:paraId="65CB278E" w14:textId="77777777" w:rsidR="0036543A" w:rsidRPr="000367AE" w:rsidRDefault="0036543A" w:rsidP="000367AE">
            <w:pPr>
              <w:rPr>
                <w:color w:val="000000"/>
                <w:sz w:val="20"/>
                <w:szCs w:val="20"/>
              </w:rPr>
            </w:pPr>
            <w:r w:rsidRPr="000367AE">
              <w:rPr>
                <w:color w:val="000000"/>
                <w:sz w:val="20"/>
                <w:szCs w:val="20"/>
              </w:rPr>
              <w:t>Yurt dışı Banka, Kuruluş ve Fonlardan</w:t>
            </w:r>
          </w:p>
        </w:tc>
        <w:tc>
          <w:tcPr>
            <w:tcW w:w="1259" w:type="dxa"/>
            <w:tcBorders>
              <w:bottom w:val="single" w:sz="4" w:space="0" w:color="auto"/>
            </w:tcBorders>
            <w:shd w:val="clear" w:color="auto" w:fill="auto"/>
            <w:vAlign w:val="bottom"/>
          </w:tcPr>
          <w:p w14:paraId="3DB94EF9" w14:textId="5E0BC6F1" w:rsidR="0036543A" w:rsidRPr="000367AE" w:rsidRDefault="0009661B" w:rsidP="000E3C59">
            <w:pPr>
              <w:ind w:left="-210" w:right="-24" w:firstLineChars="300" w:firstLine="600"/>
              <w:jc w:val="right"/>
              <w:rPr>
                <w:color w:val="000000"/>
                <w:sz w:val="20"/>
                <w:szCs w:val="20"/>
              </w:rPr>
            </w:pPr>
            <w:r w:rsidRPr="000367AE">
              <w:rPr>
                <w:color w:val="000000"/>
                <w:sz w:val="20"/>
                <w:szCs w:val="20"/>
              </w:rPr>
              <w:t>-</w:t>
            </w:r>
          </w:p>
        </w:tc>
        <w:tc>
          <w:tcPr>
            <w:tcW w:w="1260" w:type="dxa"/>
            <w:tcBorders>
              <w:bottom w:val="single" w:sz="4" w:space="0" w:color="auto"/>
            </w:tcBorders>
            <w:shd w:val="clear" w:color="auto" w:fill="auto"/>
            <w:noWrap/>
            <w:vAlign w:val="bottom"/>
          </w:tcPr>
          <w:p w14:paraId="09177EE0" w14:textId="58DFEDA1" w:rsidR="0036543A" w:rsidRPr="000367AE" w:rsidRDefault="0009661B" w:rsidP="000E3C59">
            <w:pPr>
              <w:ind w:left="-210" w:right="-24"/>
              <w:jc w:val="right"/>
              <w:rPr>
                <w:color w:val="000000"/>
                <w:sz w:val="20"/>
                <w:szCs w:val="20"/>
              </w:rPr>
            </w:pPr>
            <w:r w:rsidRPr="000367AE">
              <w:rPr>
                <w:color w:val="000000"/>
                <w:sz w:val="20"/>
                <w:szCs w:val="20"/>
              </w:rPr>
              <w:t>469.965</w:t>
            </w:r>
          </w:p>
        </w:tc>
        <w:tc>
          <w:tcPr>
            <w:tcW w:w="1260" w:type="dxa"/>
            <w:tcBorders>
              <w:bottom w:val="single" w:sz="4" w:space="0" w:color="auto"/>
            </w:tcBorders>
            <w:shd w:val="clear" w:color="auto" w:fill="auto"/>
            <w:vAlign w:val="bottom"/>
          </w:tcPr>
          <w:p w14:paraId="656B17BD" w14:textId="76A00715" w:rsidR="0036543A" w:rsidRPr="000367AE" w:rsidRDefault="0036543A" w:rsidP="000E3C59">
            <w:pPr>
              <w:ind w:left="-210" w:right="-24" w:firstLineChars="300" w:firstLine="600"/>
              <w:jc w:val="right"/>
              <w:rPr>
                <w:color w:val="000000"/>
                <w:sz w:val="20"/>
                <w:szCs w:val="20"/>
              </w:rPr>
            </w:pPr>
            <w:r w:rsidRPr="000367AE">
              <w:rPr>
                <w:color w:val="000000"/>
                <w:sz w:val="20"/>
                <w:szCs w:val="20"/>
              </w:rPr>
              <w:t>-</w:t>
            </w:r>
          </w:p>
        </w:tc>
        <w:tc>
          <w:tcPr>
            <w:tcW w:w="1260" w:type="dxa"/>
            <w:tcBorders>
              <w:bottom w:val="single" w:sz="4" w:space="0" w:color="auto"/>
            </w:tcBorders>
            <w:shd w:val="clear" w:color="auto" w:fill="auto"/>
            <w:noWrap/>
            <w:vAlign w:val="bottom"/>
          </w:tcPr>
          <w:p w14:paraId="587A889F" w14:textId="58474277" w:rsidR="0036543A" w:rsidRPr="000367AE" w:rsidRDefault="0036543A" w:rsidP="000E3C59">
            <w:pPr>
              <w:ind w:left="-210" w:right="-24" w:firstLineChars="70" w:firstLine="140"/>
              <w:jc w:val="right"/>
              <w:rPr>
                <w:color w:val="000000"/>
                <w:sz w:val="20"/>
                <w:szCs w:val="20"/>
              </w:rPr>
            </w:pPr>
            <w:r w:rsidRPr="000367AE">
              <w:rPr>
                <w:color w:val="000000"/>
                <w:sz w:val="20"/>
                <w:szCs w:val="20"/>
              </w:rPr>
              <w:t>385.562</w:t>
            </w:r>
          </w:p>
        </w:tc>
      </w:tr>
      <w:tr w:rsidR="00327568" w:rsidRPr="000367AE" w14:paraId="7F6C3C71" w14:textId="77777777" w:rsidTr="00BE48E4">
        <w:trPr>
          <w:trHeight w:val="253"/>
        </w:trPr>
        <w:tc>
          <w:tcPr>
            <w:tcW w:w="3234" w:type="dxa"/>
            <w:tcBorders>
              <w:top w:val="single" w:sz="4" w:space="0" w:color="auto"/>
            </w:tcBorders>
            <w:shd w:val="clear" w:color="auto" w:fill="auto"/>
            <w:noWrap/>
            <w:vAlign w:val="center"/>
          </w:tcPr>
          <w:p w14:paraId="178DFAE3" w14:textId="77777777" w:rsidR="00327568" w:rsidRPr="000367AE" w:rsidRDefault="00327568" w:rsidP="000367AE">
            <w:pPr>
              <w:rPr>
                <w:color w:val="000000"/>
                <w:sz w:val="20"/>
                <w:szCs w:val="20"/>
              </w:rPr>
            </w:pPr>
          </w:p>
        </w:tc>
        <w:tc>
          <w:tcPr>
            <w:tcW w:w="1259" w:type="dxa"/>
            <w:tcBorders>
              <w:top w:val="single" w:sz="4" w:space="0" w:color="auto"/>
            </w:tcBorders>
            <w:shd w:val="clear" w:color="auto" w:fill="auto"/>
            <w:vAlign w:val="bottom"/>
          </w:tcPr>
          <w:p w14:paraId="3CDE8239" w14:textId="5DF1401A" w:rsidR="00327568" w:rsidRPr="000367AE" w:rsidRDefault="00327568" w:rsidP="000E3C59">
            <w:pPr>
              <w:ind w:left="-210" w:right="-24" w:firstLineChars="300" w:firstLine="600"/>
              <w:jc w:val="right"/>
              <w:rPr>
                <w:color w:val="000000"/>
                <w:sz w:val="20"/>
                <w:szCs w:val="20"/>
              </w:rPr>
            </w:pPr>
          </w:p>
        </w:tc>
        <w:tc>
          <w:tcPr>
            <w:tcW w:w="1260" w:type="dxa"/>
            <w:tcBorders>
              <w:top w:val="single" w:sz="4" w:space="0" w:color="auto"/>
            </w:tcBorders>
            <w:shd w:val="clear" w:color="auto" w:fill="auto"/>
            <w:noWrap/>
            <w:vAlign w:val="bottom"/>
          </w:tcPr>
          <w:p w14:paraId="3F36A18B" w14:textId="77777777" w:rsidR="00327568" w:rsidRPr="000367AE" w:rsidRDefault="00327568" w:rsidP="000E3C59">
            <w:pPr>
              <w:ind w:left="-210" w:right="-24"/>
              <w:jc w:val="right"/>
              <w:rPr>
                <w:color w:val="000000"/>
                <w:sz w:val="20"/>
                <w:szCs w:val="20"/>
              </w:rPr>
            </w:pPr>
          </w:p>
        </w:tc>
        <w:tc>
          <w:tcPr>
            <w:tcW w:w="1260" w:type="dxa"/>
            <w:tcBorders>
              <w:top w:val="single" w:sz="4" w:space="0" w:color="auto"/>
            </w:tcBorders>
            <w:shd w:val="clear" w:color="auto" w:fill="auto"/>
            <w:vAlign w:val="bottom"/>
          </w:tcPr>
          <w:p w14:paraId="2DE02D5C" w14:textId="77777777" w:rsidR="00327568" w:rsidRPr="000367AE" w:rsidRDefault="00327568" w:rsidP="000E3C59">
            <w:pPr>
              <w:ind w:left="-210" w:right="-24" w:firstLineChars="300" w:firstLine="600"/>
              <w:jc w:val="right"/>
              <w:rPr>
                <w:color w:val="000000"/>
                <w:sz w:val="20"/>
                <w:szCs w:val="20"/>
              </w:rPr>
            </w:pPr>
          </w:p>
        </w:tc>
        <w:tc>
          <w:tcPr>
            <w:tcW w:w="1260" w:type="dxa"/>
            <w:tcBorders>
              <w:top w:val="single" w:sz="4" w:space="0" w:color="auto"/>
            </w:tcBorders>
            <w:shd w:val="clear" w:color="auto" w:fill="auto"/>
            <w:noWrap/>
            <w:vAlign w:val="bottom"/>
          </w:tcPr>
          <w:p w14:paraId="0C38F06D" w14:textId="77777777" w:rsidR="00327568" w:rsidRPr="000367AE" w:rsidRDefault="00327568" w:rsidP="000E3C59">
            <w:pPr>
              <w:ind w:left="-210" w:right="-24" w:firstLineChars="70" w:firstLine="140"/>
              <w:jc w:val="right"/>
              <w:rPr>
                <w:color w:val="000000"/>
                <w:sz w:val="20"/>
                <w:szCs w:val="20"/>
              </w:rPr>
            </w:pPr>
          </w:p>
        </w:tc>
      </w:tr>
      <w:tr w:rsidR="0036543A" w:rsidRPr="000367AE" w14:paraId="11B8ECC1" w14:textId="77777777" w:rsidTr="00BE48E4">
        <w:trPr>
          <w:trHeight w:val="253"/>
        </w:trPr>
        <w:tc>
          <w:tcPr>
            <w:tcW w:w="3234" w:type="dxa"/>
            <w:tcBorders>
              <w:bottom w:val="single" w:sz="8" w:space="0" w:color="auto"/>
            </w:tcBorders>
            <w:shd w:val="clear" w:color="auto" w:fill="auto"/>
            <w:noWrap/>
            <w:vAlign w:val="center"/>
            <w:hideMark/>
          </w:tcPr>
          <w:p w14:paraId="52B2A4BC" w14:textId="286691DB" w:rsidR="0036543A" w:rsidRPr="000367AE" w:rsidRDefault="0036543A" w:rsidP="000367AE">
            <w:pPr>
              <w:rPr>
                <w:color w:val="000000"/>
                <w:sz w:val="20"/>
                <w:szCs w:val="20"/>
              </w:rPr>
            </w:pPr>
            <w:r w:rsidRPr="000367AE">
              <w:rPr>
                <w:b/>
                <w:bCs/>
                <w:color w:val="000000"/>
                <w:sz w:val="20"/>
                <w:szCs w:val="20"/>
              </w:rPr>
              <w:t>Toplam</w:t>
            </w:r>
          </w:p>
        </w:tc>
        <w:tc>
          <w:tcPr>
            <w:tcW w:w="1259" w:type="dxa"/>
            <w:tcBorders>
              <w:bottom w:val="single" w:sz="8" w:space="0" w:color="auto"/>
            </w:tcBorders>
            <w:shd w:val="clear" w:color="auto" w:fill="auto"/>
            <w:vAlign w:val="bottom"/>
          </w:tcPr>
          <w:p w14:paraId="2A669425" w14:textId="6CC1577E" w:rsidR="0036543A" w:rsidRPr="000367AE" w:rsidRDefault="0009661B" w:rsidP="000E3C59">
            <w:pPr>
              <w:ind w:left="-210" w:right="-24"/>
              <w:jc w:val="right"/>
              <w:rPr>
                <w:b/>
                <w:color w:val="000000"/>
                <w:sz w:val="20"/>
                <w:szCs w:val="20"/>
              </w:rPr>
            </w:pPr>
            <w:r w:rsidRPr="000367AE">
              <w:rPr>
                <w:b/>
                <w:sz w:val="20"/>
                <w:szCs w:val="20"/>
              </w:rPr>
              <w:t>7.900.544</w:t>
            </w:r>
          </w:p>
        </w:tc>
        <w:tc>
          <w:tcPr>
            <w:tcW w:w="1260" w:type="dxa"/>
            <w:tcBorders>
              <w:bottom w:val="single" w:sz="8" w:space="0" w:color="auto"/>
            </w:tcBorders>
            <w:shd w:val="clear" w:color="auto" w:fill="auto"/>
            <w:noWrap/>
            <w:vAlign w:val="bottom"/>
          </w:tcPr>
          <w:p w14:paraId="3C4E0CBC" w14:textId="68CB00EA" w:rsidR="0036543A" w:rsidRPr="000367AE" w:rsidRDefault="0009661B" w:rsidP="000E3C59">
            <w:pPr>
              <w:ind w:left="-210" w:right="-24" w:firstLineChars="300" w:firstLine="602"/>
              <w:jc w:val="right"/>
              <w:rPr>
                <w:b/>
                <w:color w:val="000000"/>
                <w:sz w:val="20"/>
                <w:szCs w:val="20"/>
              </w:rPr>
            </w:pPr>
            <w:r w:rsidRPr="000367AE">
              <w:rPr>
                <w:b/>
                <w:sz w:val="20"/>
                <w:szCs w:val="20"/>
              </w:rPr>
              <w:t>833.277</w:t>
            </w:r>
          </w:p>
        </w:tc>
        <w:tc>
          <w:tcPr>
            <w:tcW w:w="1260" w:type="dxa"/>
            <w:tcBorders>
              <w:bottom w:val="single" w:sz="8" w:space="0" w:color="auto"/>
            </w:tcBorders>
            <w:shd w:val="clear" w:color="auto" w:fill="auto"/>
            <w:vAlign w:val="bottom"/>
          </w:tcPr>
          <w:p w14:paraId="194B521B" w14:textId="1FD5B309" w:rsidR="0036543A" w:rsidRPr="000367AE" w:rsidRDefault="0036543A" w:rsidP="000E3C59">
            <w:pPr>
              <w:ind w:left="-210" w:right="-24" w:firstLineChars="42" w:firstLine="84"/>
              <w:jc w:val="right"/>
              <w:rPr>
                <w:b/>
                <w:bCs/>
                <w:color w:val="000000"/>
                <w:sz w:val="20"/>
                <w:szCs w:val="20"/>
              </w:rPr>
            </w:pPr>
            <w:r w:rsidRPr="000367AE">
              <w:rPr>
                <w:b/>
                <w:color w:val="000000"/>
                <w:sz w:val="20"/>
                <w:szCs w:val="20"/>
              </w:rPr>
              <w:t>6.403.488</w:t>
            </w:r>
          </w:p>
        </w:tc>
        <w:tc>
          <w:tcPr>
            <w:tcW w:w="1260" w:type="dxa"/>
            <w:tcBorders>
              <w:bottom w:val="single" w:sz="8" w:space="0" w:color="auto"/>
            </w:tcBorders>
            <w:shd w:val="clear" w:color="auto" w:fill="auto"/>
            <w:noWrap/>
            <w:vAlign w:val="bottom"/>
          </w:tcPr>
          <w:p w14:paraId="7999860F" w14:textId="57B14466" w:rsidR="0036543A" w:rsidRPr="000367AE" w:rsidRDefault="0036543A" w:rsidP="000E3C59">
            <w:pPr>
              <w:ind w:left="-210" w:right="-24" w:firstLineChars="78" w:firstLine="157"/>
              <w:jc w:val="right"/>
              <w:rPr>
                <w:b/>
                <w:color w:val="000000"/>
                <w:sz w:val="20"/>
                <w:szCs w:val="20"/>
              </w:rPr>
            </w:pPr>
            <w:r w:rsidRPr="000367AE">
              <w:rPr>
                <w:b/>
                <w:color w:val="000000"/>
                <w:sz w:val="20"/>
                <w:szCs w:val="20"/>
              </w:rPr>
              <w:t>749.565</w:t>
            </w:r>
          </w:p>
        </w:tc>
      </w:tr>
    </w:tbl>
    <w:p w14:paraId="7E5F72F7" w14:textId="1A8FE068" w:rsidR="00B86A4E" w:rsidRDefault="00B86A4E" w:rsidP="000367AE">
      <w:pPr>
        <w:pStyle w:val="BodyTextIndent"/>
        <w:ind w:left="540" w:firstLine="27"/>
        <w:rPr>
          <w:sz w:val="20"/>
          <w:szCs w:val="20"/>
        </w:rPr>
      </w:pPr>
      <w:r>
        <w:rPr>
          <w:sz w:val="20"/>
          <w:szCs w:val="20"/>
        </w:rPr>
        <w:br w:type="page"/>
      </w:r>
    </w:p>
    <w:p w14:paraId="442C4C65" w14:textId="77777777" w:rsidR="00B86A4E" w:rsidRPr="000367AE" w:rsidRDefault="00B86A4E" w:rsidP="00B86A4E">
      <w:pPr>
        <w:ind w:left="720" w:hanging="720"/>
        <w:rPr>
          <w:b/>
          <w:sz w:val="20"/>
          <w:szCs w:val="20"/>
        </w:rPr>
      </w:pPr>
      <w:r w:rsidRPr="000367AE">
        <w:rPr>
          <w:b/>
          <w:sz w:val="20"/>
          <w:szCs w:val="20"/>
        </w:rPr>
        <w:lastRenderedPageBreak/>
        <w:t>Konsolide olmayan finansal tablolara ilişkin açıklama ve dipnotlar</w:t>
      </w:r>
      <w:r>
        <w:rPr>
          <w:b/>
          <w:sz w:val="20"/>
          <w:szCs w:val="20"/>
        </w:rPr>
        <w:t xml:space="preserve"> (Devamı)</w:t>
      </w:r>
    </w:p>
    <w:p w14:paraId="727B87F8" w14:textId="77777777" w:rsidR="00B86A4E" w:rsidRPr="000367AE" w:rsidRDefault="00B86A4E" w:rsidP="00B86A4E">
      <w:pPr>
        <w:ind w:firstLine="567"/>
        <w:rPr>
          <w:sz w:val="20"/>
          <w:szCs w:val="20"/>
          <w:lang w:eastAsia="en-US"/>
        </w:rPr>
      </w:pPr>
    </w:p>
    <w:p w14:paraId="081C27AA" w14:textId="77777777" w:rsidR="00B86A4E" w:rsidRPr="000367AE" w:rsidRDefault="00B86A4E" w:rsidP="00B86A4E">
      <w:pPr>
        <w:tabs>
          <w:tab w:val="left" w:pos="851"/>
        </w:tabs>
        <w:rPr>
          <w:b/>
          <w:sz w:val="20"/>
          <w:szCs w:val="20"/>
        </w:rPr>
      </w:pPr>
      <w:r w:rsidRPr="000367AE">
        <w:rPr>
          <w:b/>
          <w:sz w:val="20"/>
          <w:szCs w:val="20"/>
        </w:rPr>
        <w:t>II.</w:t>
      </w:r>
      <w:r w:rsidRPr="000367AE">
        <w:rPr>
          <w:b/>
          <w:sz w:val="20"/>
          <w:szCs w:val="20"/>
        </w:rPr>
        <w:tab/>
        <w:t>Bilançonun pasif hesaplarına ilişkin açıklama ve dipnotlar (Devamı):</w:t>
      </w:r>
    </w:p>
    <w:p w14:paraId="1CA0A55D" w14:textId="60FB1950" w:rsidR="00315C34" w:rsidRDefault="00315C34" w:rsidP="000367AE">
      <w:pPr>
        <w:pStyle w:val="BodyTextIndent"/>
        <w:ind w:left="540" w:firstLine="27"/>
        <w:rPr>
          <w:sz w:val="20"/>
          <w:szCs w:val="20"/>
        </w:rPr>
      </w:pPr>
    </w:p>
    <w:p w14:paraId="554098CA" w14:textId="6414F4F4" w:rsidR="00B86A4E" w:rsidRPr="00AB647C" w:rsidRDefault="00B86A4E">
      <w:pPr>
        <w:pStyle w:val="ListParagraph"/>
        <w:numPr>
          <w:ilvl w:val="0"/>
          <w:numId w:val="58"/>
        </w:numPr>
        <w:tabs>
          <w:tab w:val="clear" w:pos="900"/>
        </w:tabs>
        <w:ind w:left="851" w:hanging="851"/>
        <w:jc w:val="both"/>
        <w:rPr>
          <w:b/>
          <w:sz w:val="20"/>
          <w:szCs w:val="20"/>
        </w:rPr>
      </w:pPr>
      <w:r w:rsidRPr="00AB647C">
        <w:rPr>
          <w:b/>
          <w:sz w:val="20"/>
          <w:szCs w:val="20"/>
        </w:rPr>
        <w:t>Alınan kredilere ilişkin bilgiler</w:t>
      </w:r>
      <w:r>
        <w:rPr>
          <w:b/>
          <w:sz w:val="20"/>
          <w:szCs w:val="20"/>
        </w:rPr>
        <w:t xml:space="preserve"> (Devamı)</w:t>
      </w:r>
    </w:p>
    <w:p w14:paraId="1C070B13" w14:textId="77777777" w:rsidR="00B86A4E" w:rsidRPr="000367AE" w:rsidRDefault="00B86A4E" w:rsidP="000367AE">
      <w:pPr>
        <w:pStyle w:val="BodyTextIndent"/>
        <w:ind w:left="540" w:firstLine="27"/>
        <w:rPr>
          <w:sz w:val="20"/>
          <w:szCs w:val="20"/>
        </w:rPr>
      </w:pPr>
    </w:p>
    <w:p w14:paraId="2ECA592E" w14:textId="6DC92920" w:rsidR="00315C34" w:rsidRPr="000367AE" w:rsidRDefault="0074532F" w:rsidP="00B86A4E">
      <w:pPr>
        <w:pStyle w:val="ListParagraph"/>
        <w:tabs>
          <w:tab w:val="left" w:pos="1276"/>
        </w:tabs>
        <w:ind w:left="851"/>
        <w:jc w:val="both"/>
        <w:rPr>
          <w:b/>
          <w:sz w:val="20"/>
          <w:szCs w:val="20"/>
        </w:rPr>
      </w:pPr>
      <w:r w:rsidRPr="000367AE">
        <w:rPr>
          <w:b/>
          <w:sz w:val="20"/>
          <w:szCs w:val="20"/>
        </w:rPr>
        <w:t>a.3</w:t>
      </w:r>
      <w:r w:rsidR="00B86A4E">
        <w:rPr>
          <w:b/>
          <w:sz w:val="20"/>
          <w:szCs w:val="20"/>
        </w:rPr>
        <w:tab/>
      </w:r>
      <w:r w:rsidR="00315C34" w:rsidRPr="000367AE">
        <w:rPr>
          <w:b/>
          <w:sz w:val="20"/>
          <w:szCs w:val="20"/>
        </w:rPr>
        <w:t>Alınan kredilerin vade ayrımına göre gösterilmesi:</w:t>
      </w:r>
    </w:p>
    <w:p w14:paraId="23CBFF79" w14:textId="77777777" w:rsidR="004D544E" w:rsidRPr="000367AE" w:rsidRDefault="004D544E" w:rsidP="000367AE">
      <w:pPr>
        <w:pStyle w:val="ListParagraph"/>
        <w:ind w:left="927"/>
        <w:jc w:val="both"/>
        <w:rPr>
          <w:b/>
          <w:sz w:val="20"/>
          <w:szCs w:val="20"/>
        </w:rPr>
      </w:pPr>
    </w:p>
    <w:tbl>
      <w:tblPr>
        <w:tblW w:w="8301" w:type="dxa"/>
        <w:tblInd w:w="826" w:type="dxa"/>
        <w:tblLayout w:type="fixed"/>
        <w:tblCellMar>
          <w:left w:w="70" w:type="dxa"/>
          <w:right w:w="70" w:type="dxa"/>
        </w:tblCellMar>
        <w:tblLook w:val="04A0" w:firstRow="1" w:lastRow="0" w:firstColumn="1" w:lastColumn="0" w:noHBand="0" w:noVBand="1"/>
      </w:tblPr>
      <w:tblGrid>
        <w:gridCol w:w="3290"/>
        <w:gridCol w:w="1252"/>
        <w:gridCol w:w="1253"/>
        <w:gridCol w:w="1253"/>
        <w:gridCol w:w="1253"/>
      </w:tblGrid>
      <w:tr w:rsidR="004D544E" w:rsidRPr="000367AE" w14:paraId="758C88EB" w14:textId="77777777" w:rsidTr="00B86A4E">
        <w:trPr>
          <w:trHeight w:val="239"/>
        </w:trPr>
        <w:tc>
          <w:tcPr>
            <w:tcW w:w="3290" w:type="dxa"/>
            <w:shd w:val="clear" w:color="auto" w:fill="auto"/>
            <w:noWrap/>
            <w:vAlign w:val="center"/>
            <w:hideMark/>
          </w:tcPr>
          <w:p w14:paraId="64147C8D" w14:textId="77777777" w:rsidR="00100D03" w:rsidRPr="000367AE" w:rsidRDefault="00100D03" w:rsidP="000367AE">
            <w:pPr>
              <w:rPr>
                <w:color w:val="000000"/>
                <w:sz w:val="20"/>
                <w:szCs w:val="20"/>
              </w:rPr>
            </w:pPr>
            <w:r w:rsidRPr="000367AE">
              <w:rPr>
                <w:color w:val="000000"/>
                <w:sz w:val="20"/>
                <w:szCs w:val="20"/>
              </w:rPr>
              <w:t xml:space="preserve">   </w:t>
            </w:r>
          </w:p>
        </w:tc>
        <w:tc>
          <w:tcPr>
            <w:tcW w:w="2505" w:type="dxa"/>
            <w:gridSpan w:val="2"/>
            <w:tcBorders>
              <w:bottom w:val="single" w:sz="4" w:space="0" w:color="auto"/>
            </w:tcBorders>
            <w:shd w:val="clear" w:color="auto" w:fill="auto"/>
            <w:vAlign w:val="bottom"/>
            <w:hideMark/>
          </w:tcPr>
          <w:p w14:paraId="00FB24E3" w14:textId="070CA211" w:rsidR="00100D03" w:rsidRPr="000367AE" w:rsidRDefault="00100D03" w:rsidP="00B86A4E">
            <w:pPr>
              <w:jc w:val="center"/>
              <w:rPr>
                <w:b/>
                <w:bCs/>
                <w:color w:val="000000"/>
                <w:sz w:val="20"/>
                <w:szCs w:val="20"/>
              </w:rPr>
            </w:pPr>
            <w:r w:rsidRPr="000367AE">
              <w:rPr>
                <w:b/>
                <w:bCs/>
                <w:color w:val="000000"/>
                <w:sz w:val="20"/>
                <w:szCs w:val="20"/>
              </w:rPr>
              <w:t>Cari Dönem</w:t>
            </w:r>
          </w:p>
        </w:tc>
        <w:tc>
          <w:tcPr>
            <w:tcW w:w="2506" w:type="dxa"/>
            <w:gridSpan w:val="2"/>
            <w:tcBorders>
              <w:bottom w:val="single" w:sz="4" w:space="0" w:color="auto"/>
            </w:tcBorders>
            <w:shd w:val="clear" w:color="auto" w:fill="auto"/>
            <w:vAlign w:val="bottom"/>
            <w:hideMark/>
          </w:tcPr>
          <w:p w14:paraId="3DC2CF03" w14:textId="0AB20786" w:rsidR="00100D03" w:rsidRPr="000367AE" w:rsidRDefault="00100D03" w:rsidP="00B86A4E">
            <w:pPr>
              <w:jc w:val="center"/>
              <w:rPr>
                <w:b/>
                <w:bCs/>
                <w:color w:val="000000"/>
                <w:sz w:val="20"/>
                <w:szCs w:val="20"/>
              </w:rPr>
            </w:pPr>
            <w:r w:rsidRPr="000367AE">
              <w:rPr>
                <w:b/>
                <w:bCs/>
                <w:color w:val="000000"/>
                <w:sz w:val="20"/>
                <w:szCs w:val="20"/>
              </w:rPr>
              <w:t>Önceki Dönem</w:t>
            </w:r>
          </w:p>
        </w:tc>
      </w:tr>
      <w:tr w:rsidR="004D544E" w:rsidRPr="000367AE" w14:paraId="6A9EACF2" w14:textId="77777777" w:rsidTr="00B86A4E">
        <w:trPr>
          <w:trHeight w:val="239"/>
        </w:trPr>
        <w:tc>
          <w:tcPr>
            <w:tcW w:w="3290" w:type="dxa"/>
            <w:tcBorders>
              <w:bottom w:val="single" w:sz="4" w:space="0" w:color="auto"/>
            </w:tcBorders>
            <w:shd w:val="clear" w:color="auto" w:fill="auto"/>
            <w:vAlign w:val="center"/>
            <w:hideMark/>
          </w:tcPr>
          <w:p w14:paraId="2B6D9B14" w14:textId="77777777" w:rsidR="00100D03" w:rsidRPr="000367AE" w:rsidRDefault="00100D03" w:rsidP="000367AE">
            <w:pPr>
              <w:jc w:val="center"/>
              <w:rPr>
                <w:b/>
                <w:bCs/>
                <w:color w:val="000000"/>
                <w:sz w:val="20"/>
                <w:szCs w:val="20"/>
              </w:rPr>
            </w:pPr>
          </w:p>
        </w:tc>
        <w:tc>
          <w:tcPr>
            <w:tcW w:w="1252" w:type="dxa"/>
            <w:tcBorders>
              <w:top w:val="single" w:sz="4" w:space="0" w:color="auto"/>
              <w:bottom w:val="single" w:sz="4" w:space="0" w:color="auto"/>
            </w:tcBorders>
            <w:shd w:val="clear" w:color="auto" w:fill="auto"/>
            <w:vAlign w:val="bottom"/>
            <w:hideMark/>
          </w:tcPr>
          <w:p w14:paraId="26E323E9" w14:textId="77777777" w:rsidR="00100D03" w:rsidRPr="000367AE" w:rsidRDefault="00100D03" w:rsidP="00B86A4E">
            <w:pPr>
              <w:jc w:val="right"/>
              <w:rPr>
                <w:b/>
                <w:bCs/>
                <w:color w:val="000000"/>
                <w:sz w:val="20"/>
                <w:szCs w:val="20"/>
              </w:rPr>
            </w:pPr>
            <w:r w:rsidRPr="000367AE">
              <w:rPr>
                <w:b/>
                <w:bCs/>
                <w:color w:val="000000"/>
                <w:sz w:val="20"/>
                <w:szCs w:val="20"/>
              </w:rPr>
              <w:t>TP</w:t>
            </w:r>
          </w:p>
        </w:tc>
        <w:tc>
          <w:tcPr>
            <w:tcW w:w="1253" w:type="dxa"/>
            <w:tcBorders>
              <w:top w:val="single" w:sz="4" w:space="0" w:color="auto"/>
              <w:bottom w:val="single" w:sz="4" w:space="0" w:color="auto"/>
            </w:tcBorders>
            <w:shd w:val="clear" w:color="auto" w:fill="auto"/>
            <w:vAlign w:val="bottom"/>
            <w:hideMark/>
          </w:tcPr>
          <w:p w14:paraId="72E56CB8" w14:textId="77777777" w:rsidR="00100D03" w:rsidRPr="000367AE" w:rsidRDefault="00100D03" w:rsidP="00B86A4E">
            <w:pPr>
              <w:jc w:val="right"/>
              <w:rPr>
                <w:b/>
                <w:bCs/>
                <w:color w:val="000000"/>
                <w:sz w:val="20"/>
                <w:szCs w:val="20"/>
              </w:rPr>
            </w:pPr>
            <w:r w:rsidRPr="000367AE">
              <w:rPr>
                <w:b/>
                <w:bCs/>
                <w:color w:val="000000"/>
                <w:sz w:val="20"/>
                <w:szCs w:val="20"/>
              </w:rPr>
              <w:t>YP</w:t>
            </w:r>
          </w:p>
        </w:tc>
        <w:tc>
          <w:tcPr>
            <w:tcW w:w="1253" w:type="dxa"/>
            <w:tcBorders>
              <w:top w:val="single" w:sz="4" w:space="0" w:color="auto"/>
              <w:bottom w:val="single" w:sz="4" w:space="0" w:color="auto"/>
            </w:tcBorders>
            <w:shd w:val="clear" w:color="auto" w:fill="auto"/>
            <w:vAlign w:val="bottom"/>
            <w:hideMark/>
          </w:tcPr>
          <w:p w14:paraId="6688CF32" w14:textId="77777777" w:rsidR="00100D03" w:rsidRPr="000367AE" w:rsidRDefault="00100D03" w:rsidP="00B86A4E">
            <w:pPr>
              <w:jc w:val="right"/>
              <w:rPr>
                <w:b/>
                <w:bCs/>
                <w:color w:val="000000"/>
                <w:sz w:val="20"/>
                <w:szCs w:val="20"/>
              </w:rPr>
            </w:pPr>
            <w:r w:rsidRPr="000367AE">
              <w:rPr>
                <w:b/>
                <w:bCs/>
                <w:color w:val="000000"/>
                <w:sz w:val="20"/>
                <w:szCs w:val="20"/>
              </w:rPr>
              <w:t>TP</w:t>
            </w:r>
          </w:p>
        </w:tc>
        <w:tc>
          <w:tcPr>
            <w:tcW w:w="1253" w:type="dxa"/>
            <w:tcBorders>
              <w:top w:val="single" w:sz="4" w:space="0" w:color="auto"/>
              <w:bottom w:val="single" w:sz="4" w:space="0" w:color="auto"/>
            </w:tcBorders>
            <w:shd w:val="clear" w:color="auto" w:fill="auto"/>
            <w:vAlign w:val="bottom"/>
            <w:hideMark/>
          </w:tcPr>
          <w:p w14:paraId="298190D9" w14:textId="77777777" w:rsidR="00100D03" w:rsidRPr="000367AE" w:rsidRDefault="00100D03" w:rsidP="00B86A4E">
            <w:pPr>
              <w:jc w:val="right"/>
              <w:rPr>
                <w:b/>
                <w:bCs/>
                <w:color w:val="000000"/>
                <w:sz w:val="20"/>
                <w:szCs w:val="20"/>
              </w:rPr>
            </w:pPr>
            <w:r w:rsidRPr="000367AE">
              <w:rPr>
                <w:b/>
                <w:bCs/>
                <w:color w:val="000000"/>
                <w:sz w:val="20"/>
                <w:szCs w:val="20"/>
              </w:rPr>
              <w:t>YP</w:t>
            </w:r>
          </w:p>
        </w:tc>
      </w:tr>
      <w:tr w:rsidR="002D7A6D" w:rsidRPr="000367AE" w14:paraId="0D01BDD3" w14:textId="77777777" w:rsidTr="00D7345E">
        <w:trPr>
          <w:trHeight w:val="239"/>
        </w:trPr>
        <w:tc>
          <w:tcPr>
            <w:tcW w:w="3290" w:type="dxa"/>
            <w:tcBorders>
              <w:top w:val="single" w:sz="4" w:space="0" w:color="auto"/>
            </w:tcBorders>
            <w:shd w:val="clear" w:color="auto" w:fill="auto"/>
            <w:vAlign w:val="center"/>
          </w:tcPr>
          <w:p w14:paraId="25FECE73" w14:textId="77777777" w:rsidR="002D7A6D" w:rsidRPr="000367AE" w:rsidRDefault="002D7A6D" w:rsidP="000367AE">
            <w:pPr>
              <w:jc w:val="center"/>
              <w:rPr>
                <w:b/>
                <w:bCs/>
                <w:color w:val="000000"/>
                <w:sz w:val="20"/>
                <w:szCs w:val="20"/>
              </w:rPr>
            </w:pPr>
          </w:p>
        </w:tc>
        <w:tc>
          <w:tcPr>
            <w:tcW w:w="1252" w:type="dxa"/>
            <w:tcBorders>
              <w:top w:val="single" w:sz="4" w:space="0" w:color="auto"/>
            </w:tcBorders>
            <w:shd w:val="clear" w:color="auto" w:fill="auto"/>
            <w:vAlign w:val="bottom"/>
          </w:tcPr>
          <w:p w14:paraId="3B42DA62" w14:textId="77777777" w:rsidR="002D7A6D" w:rsidRPr="000367AE" w:rsidRDefault="002D7A6D" w:rsidP="00B86A4E">
            <w:pPr>
              <w:jc w:val="right"/>
              <w:rPr>
                <w:b/>
                <w:bCs/>
                <w:color w:val="000000"/>
                <w:sz w:val="20"/>
                <w:szCs w:val="20"/>
              </w:rPr>
            </w:pPr>
          </w:p>
        </w:tc>
        <w:tc>
          <w:tcPr>
            <w:tcW w:w="1253" w:type="dxa"/>
            <w:tcBorders>
              <w:top w:val="single" w:sz="4" w:space="0" w:color="auto"/>
            </w:tcBorders>
            <w:shd w:val="clear" w:color="auto" w:fill="auto"/>
            <w:vAlign w:val="bottom"/>
          </w:tcPr>
          <w:p w14:paraId="0EC0BBD2" w14:textId="77777777" w:rsidR="002D7A6D" w:rsidRPr="000367AE" w:rsidRDefault="002D7A6D" w:rsidP="00B86A4E">
            <w:pPr>
              <w:jc w:val="right"/>
              <w:rPr>
                <w:b/>
                <w:bCs/>
                <w:color w:val="000000"/>
                <w:sz w:val="20"/>
                <w:szCs w:val="20"/>
              </w:rPr>
            </w:pPr>
          </w:p>
        </w:tc>
        <w:tc>
          <w:tcPr>
            <w:tcW w:w="1253" w:type="dxa"/>
            <w:tcBorders>
              <w:top w:val="single" w:sz="4" w:space="0" w:color="auto"/>
            </w:tcBorders>
            <w:shd w:val="clear" w:color="auto" w:fill="auto"/>
            <w:vAlign w:val="bottom"/>
          </w:tcPr>
          <w:p w14:paraId="12F20F14" w14:textId="77777777" w:rsidR="002D7A6D" w:rsidRPr="000367AE" w:rsidRDefault="002D7A6D" w:rsidP="00B86A4E">
            <w:pPr>
              <w:jc w:val="right"/>
              <w:rPr>
                <w:b/>
                <w:bCs/>
                <w:color w:val="000000"/>
                <w:sz w:val="20"/>
                <w:szCs w:val="20"/>
              </w:rPr>
            </w:pPr>
          </w:p>
        </w:tc>
        <w:tc>
          <w:tcPr>
            <w:tcW w:w="1253" w:type="dxa"/>
            <w:tcBorders>
              <w:top w:val="single" w:sz="4" w:space="0" w:color="auto"/>
            </w:tcBorders>
            <w:shd w:val="clear" w:color="auto" w:fill="auto"/>
            <w:vAlign w:val="bottom"/>
          </w:tcPr>
          <w:p w14:paraId="6B39370C" w14:textId="77777777" w:rsidR="002D7A6D" w:rsidRPr="000367AE" w:rsidRDefault="002D7A6D" w:rsidP="00B86A4E">
            <w:pPr>
              <w:jc w:val="right"/>
              <w:rPr>
                <w:b/>
                <w:bCs/>
                <w:color w:val="000000"/>
                <w:sz w:val="20"/>
                <w:szCs w:val="20"/>
              </w:rPr>
            </w:pPr>
          </w:p>
        </w:tc>
      </w:tr>
      <w:tr w:rsidR="0036543A" w:rsidRPr="000367AE" w14:paraId="3202FD62" w14:textId="77777777" w:rsidTr="00D7345E">
        <w:trPr>
          <w:trHeight w:val="239"/>
        </w:trPr>
        <w:tc>
          <w:tcPr>
            <w:tcW w:w="3290" w:type="dxa"/>
            <w:shd w:val="clear" w:color="auto" w:fill="auto"/>
            <w:vAlign w:val="center"/>
            <w:hideMark/>
          </w:tcPr>
          <w:p w14:paraId="645DB121" w14:textId="77777777" w:rsidR="0036543A" w:rsidRPr="000367AE" w:rsidRDefault="0036543A" w:rsidP="000367AE">
            <w:pPr>
              <w:rPr>
                <w:color w:val="000000"/>
                <w:sz w:val="20"/>
                <w:szCs w:val="20"/>
              </w:rPr>
            </w:pPr>
            <w:r w:rsidRPr="000367AE">
              <w:rPr>
                <w:color w:val="000000"/>
                <w:sz w:val="20"/>
                <w:szCs w:val="20"/>
              </w:rPr>
              <w:t>Kısa Vadeli</w:t>
            </w:r>
          </w:p>
        </w:tc>
        <w:tc>
          <w:tcPr>
            <w:tcW w:w="1252" w:type="dxa"/>
            <w:shd w:val="clear" w:color="000000" w:fill="FFFFFF"/>
            <w:vAlign w:val="bottom"/>
          </w:tcPr>
          <w:p w14:paraId="79612A6F" w14:textId="7E283C81" w:rsidR="0036543A" w:rsidRPr="000367AE" w:rsidRDefault="0009661B" w:rsidP="00B86A4E">
            <w:pPr>
              <w:ind w:left="-491" w:firstLine="491"/>
              <w:jc w:val="right"/>
              <w:rPr>
                <w:color w:val="000000"/>
                <w:sz w:val="20"/>
                <w:szCs w:val="20"/>
              </w:rPr>
            </w:pPr>
            <w:r w:rsidRPr="000367AE">
              <w:rPr>
                <w:color w:val="000000"/>
                <w:sz w:val="20"/>
                <w:szCs w:val="20"/>
              </w:rPr>
              <w:t>5.382.084</w:t>
            </w:r>
          </w:p>
        </w:tc>
        <w:tc>
          <w:tcPr>
            <w:tcW w:w="1253" w:type="dxa"/>
            <w:shd w:val="clear" w:color="000000" w:fill="FFFFFF"/>
            <w:vAlign w:val="bottom"/>
          </w:tcPr>
          <w:p w14:paraId="1FA5D04C" w14:textId="0AF7266F" w:rsidR="0036543A" w:rsidRPr="000367AE" w:rsidRDefault="0009661B" w:rsidP="00B86A4E">
            <w:pPr>
              <w:ind w:left="-491" w:firstLine="491"/>
              <w:jc w:val="right"/>
              <w:rPr>
                <w:color w:val="000000"/>
                <w:sz w:val="20"/>
                <w:szCs w:val="20"/>
              </w:rPr>
            </w:pPr>
            <w:r w:rsidRPr="000367AE">
              <w:rPr>
                <w:color w:val="000000"/>
                <w:sz w:val="20"/>
                <w:szCs w:val="20"/>
              </w:rPr>
              <w:t>486.030</w:t>
            </w:r>
          </w:p>
        </w:tc>
        <w:tc>
          <w:tcPr>
            <w:tcW w:w="1253" w:type="dxa"/>
            <w:shd w:val="clear" w:color="auto" w:fill="auto"/>
            <w:vAlign w:val="bottom"/>
          </w:tcPr>
          <w:p w14:paraId="3734C3B5" w14:textId="7BC25C7D" w:rsidR="0036543A" w:rsidRPr="000367AE" w:rsidRDefault="0036543A" w:rsidP="00B86A4E">
            <w:pPr>
              <w:ind w:left="-491" w:firstLine="491"/>
              <w:jc w:val="right"/>
              <w:rPr>
                <w:color w:val="000000"/>
                <w:sz w:val="20"/>
                <w:szCs w:val="20"/>
              </w:rPr>
            </w:pPr>
            <w:r w:rsidRPr="000367AE">
              <w:rPr>
                <w:color w:val="000000"/>
                <w:sz w:val="20"/>
                <w:szCs w:val="20"/>
              </w:rPr>
              <w:t>4.488.132</w:t>
            </w:r>
          </w:p>
        </w:tc>
        <w:tc>
          <w:tcPr>
            <w:tcW w:w="1253" w:type="dxa"/>
            <w:shd w:val="clear" w:color="auto" w:fill="auto"/>
            <w:vAlign w:val="bottom"/>
          </w:tcPr>
          <w:p w14:paraId="7E44D742" w14:textId="7949BFE6" w:rsidR="0036543A" w:rsidRPr="000367AE" w:rsidRDefault="0036543A" w:rsidP="00B86A4E">
            <w:pPr>
              <w:jc w:val="right"/>
              <w:rPr>
                <w:color w:val="000000"/>
                <w:sz w:val="20"/>
                <w:szCs w:val="20"/>
              </w:rPr>
            </w:pPr>
            <w:r w:rsidRPr="000367AE">
              <w:rPr>
                <w:color w:val="000000"/>
                <w:sz w:val="20"/>
                <w:szCs w:val="20"/>
              </w:rPr>
              <w:t>405.945</w:t>
            </w:r>
          </w:p>
        </w:tc>
      </w:tr>
      <w:tr w:rsidR="0036543A" w:rsidRPr="000367AE" w14:paraId="76CD92EF" w14:textId="77777777" w:rsidTr="00D7345E">
        <w:trPr>
          <w:trHeight w:val="251"/>
        </w:trPr>
        <w:tc>
          <w:tcPr>
            <w:tcW w:w="3290" w:type="dxa"/>
            <w:tcBorders>
              <w:bottom w:val="single" w:sz="4" w:space="0" w:color="auto"/>
            </w:tcBorders>
            <w:shd w:val="clear" w:color="auto" w:fill="auto"/>
            <w:vAlign w:val="center"/>
            <w:hideMark/>
          </w:tcPr>
          <w:p w14:paraId="37BF5C90" w14:textId="77777777" w:rsidR="0036543A" w:rsidRPr="000367AE" w:rsidRDefault="0036543A" w:rsidP="000367AE">
            <w:pPr>
              <w:rPr>
                <w:color w:val="000000"/>
                <w:sz w:val="20"/>
                <w:szCs w:val="20"/>
              </w:rPr>
            </w:pPr>
            <w:r w:rsidRPr="000367AE">
              <w:rPr>
                <w:color w:val="000000"/>
                <w:sz w:val="20"/>
                <w:szCs w:val="20"/>
              </w:rPr>
              <w:t>Orta ve Uzun Vadeli</w:t>
            </w:r>
          </w:p>
        </w:tc>
        <w:tc>
          <w:tcPr>
            <w:tcW w:w="1252" w:type="dxa"/>
            <w:tcBorders>
              <w:bottom w:val="single" w:sz="4" w:space="0" w:color="auto"/>
            </w:tcBorders>
            <w:shd w:val="clear" w:color="000000" w:fill="FFFFFF"/>
            <w:vAlign w:val="bottom"/>
          </w:tcPr>
          <w:p w14:paraId="434ED07C" w14:textId="5AF92491" w:rsidR="0036543A" w:rsidRPr="000367AE" w:rsidRDefault="0009661B" w:rsidP="00B86A4E">
            <w:pPr>
              <w:ind w:left="-491" w:firstLine="491"/>
              <w:jc w:val="right"/>
              <w:rPr>
                <w:color w:val="000000"/>
                <w:sz w:val="20"/>
                <w:szCs w:val="20"/>
              </w:rPr>
            </w:pPr>
            <w:r w:rsidRPr="000367AE">
              <w:rPr>
                <w:color w:val="000000"/>
                <w:sz w:val="20"/>
                <w:szCs w:val="20"/>
              </w:rPr>
              <w:t>2.518.460</w:t>
            </w:r>
          </w:p>
        </w:tc>
        <w:tc>
          <w:tcPr>
            <w:tcW w:w="1253" w:type="dxa"/>
            <w:tcBorders>
              <w:bottom w:val="single" w:sz="4" w:space="0" w:color="auto"/>
            </w:tcBorders>
            <w:shd w:val="clear" w:color="000000" w:fill="FFFFFF"/>
            <w:vAlign w:val="bottom"/>
          </w:tcPr>
          <w:p w14:paraId="41A10C86" w14:textId="5503ABF1" w:rsidR="0036543A" w:rsidRPr="000367AE" w:rsidRDefault="0009661B" w:rsidP="00B86A4E">
            <w:pPr>
              <w:ind w:left="-491" w:firstLine="491"/>
              <w:jc w:val="right"/>
              <w:rPr>
                <w:color w:val="000000"/>
                <w:sz w:val="20"/>
                <w:szCs w:val="20"/>
              </w:rPr>
            </w:pPr>
            <w:r w:rsidRPr="000367AE">
              <w:rPr>
                <w:color w:val="000000"/>
                <w:sz w:val="20"/>
                <w:szCs w:val="20"/>
              </w:rPr>
              <w:t>347.247</w:t>
            </w:r>
          </w:p>
        </w:tc>
        <w:tc>
          <w:tcPr>
            <w:tcW w:w="1253" w:type="dxa"/>
            <w:tcBorders>
              <w:bottom w:val="single" w:sz="4" w:space="0" w:color="auto"/>
            </w:tcBorders>
            <w:shd w:val="clear" w:color="auto" w:fill="auto"/>
            <w:vAlign w:val="bottom"/>
          </w:tcPr>
          <w:p w14:paraId="5A6A4499" w14:textId="34AE79A4" w:rsidR="0036543A" w:rsidRPr="000367AE" w:rsidRDefault="0036543A" w:rsidP="00B86A4E">
            <w:pPr>
              <w:jc w:val="right"/>
              <w:rPr>
                <w:color w:val="000000"/>
                <w:sz w:val="20"/>
                <w:szCs w:val="20"/>
              </w:rPr>
            </w:pPr>
            <w:r w:rsidRPr="000367AE">
              <w:rPr>
                <w:color w:val="000000"/>
                <w:sz w:val="20"/>
                <w:szCs w:val="20"/>
              </w:rPr>
              <w:t>1.915.356</w:t>
            </w:r>
          </w:p>
        </w:tc>
        <w:tc>
          <w:tcPr>
            <w:tcW w:w="1253" w:type="dxa"/>
            <w:tcBorders>
              <w:bottom w:val="single" w:sz="4" w:space="0" w:color="auto"/>
            </w:tcBorders>
            <w:shd w:val="clear" w:color="auto" w:fill="auto"/>
            <w:vAlign w:val="bottom"/>
          </w:tcPr>
          <w:p w14:paraId="39D68C35" w14:textId="78919BE9" w:rsidR="0036543A" w:rsidRPr="000367AE" w:rsidRDefault="0036543A" w:rsidP="00B86A4E">
            <w:pPr>
              <w:jc w:val="right"/>
              <w:rPr>
                <w:color w:val="000000"/>
                <w:sz w:val="20"/>
                <w:szCs w:val="20"/>
              </w:rPr>
            </w:pPr>
            <w:r w:rsidRPr="000367AE">
              <w:rPr>
                <w:color w:val="000000"/>
                <w:sz w:val="20"/>
                <w:szCs w:val="20"/>
              </w:rPr>
              <w:t>343.620</w:t>
            </w:r>
          </w:p>
        </w:tc>
      </w:tr>
      <w:tr w:rsidR="00327568" w:rsidRPr="000367AE" w14:paraId="324D5A50" w14:textId="77777777" w:rsidTr="00BE48E4">
        <w:trPr>
          <w:trHeight w:val="251"/>
        </w:trPr>
        <w:tc>
          <w:tcPr>
            <w:tcW w:w="3290" w:type="dxa"/>
            <w:tcBorders>
              <w:top w:val="single" w:sz="4" w:space="0" w:color="auto"/>
            </w:tcBorders>
            <w:shd w:val="clear" w:color="auto" w:fill="auto"/>
            <w:vAlign w:val="center"/>
          </w:tcPr>
          <w:p w14:paraId="1DCBC310" w14:textId="77777777" w:rsidR="00327568" w:rsidRPr="000367AE" w:rsidRDefault="00327568" w:rsidP="000367AE">
            <w:pPr>
              <w:rPr>
                <w:color w:val="000000"/>
                <w:sz w:val="20"/>
                <w:szCs w:val="20"/>
              </w:rPr>
            </w:pPr>
          </w:p>
        </w:tc>
        <w:tc>
          <w:tcPr>
            <w:tcW w:w="1252" w:type="dxa"/>
            <w:tcBorders>
              <w:top w:val="single" w:sz="4" w:space="0" w:color="auto"/>
            </w:tcBorders>
            <w:shd w:val="clear" w:color="000000" w:fill="FFFFFF"/>
            <w:vAlign w:val="bottom"/>
          </w:tcPr>
          <w:p w14:paraId="2D06F8AF" w14:textId="531B022C" w:rsidR="00327568" w:rsidRPr="000367AE" w:rsidRDefault="00327568" w:rsidP="00B86A4E">
            <w:pPr>
              <w:ind w:left="-491" w:firstLine="491"/>
              <w:jc w:val="right"/>
              <w:rPr>
                <w:color w:val="000000"/>
                <w:sz w:val="20"/>
                <w:szCs w:val="20"/>
              </w:rPr>
            </w:pPr>
          </w:p>
        </w:tc>
        <w:tc>
          <w:tcPr>
            <w:tcW w:w="1253" w:type="dxa"/>
            <w:tcBorders>
              <w:top w:val="single" w:sz="4" w:space="0" w:color="auto"/>
            </w:tcBorders>
            <w:shd w:val="clear" w:color="000000" w:fill="FFFFFF"/>
            <w:vAlign w:val="bottom"/>
          </w:tcPr>
          <w:p w14:paraId="7F7F0A11" w14:textId="13DE52CB" w:rsidR="00327568" w:rsidRPr="000367AE" w:rsidRDefault="00327568" w:rsidP="00B86A4E">
            <w:pPr>
              <w:ind w:left="-491" w:firstLine="491"/>
              <w:jc w:val="right"/>
              <w:rPr>
                <w:color w:val="000000"/>
                <w:sz w:val="20"/>
                <w:szCs w:val="20"/>
              </w:rPr>
            </w:pPr>
          </w:p>
        </w:tc>
        <w:tc>
          <w:tcPr>
            <w:tcW w:w="1253" w:type="dxa"/>
            <w:tcBorders>
              <w:top w:val="single" w:sz="4" w:space="0" w:color="auto"/>
            </w:tcBorders>
            <w:shd w:val="clear" w:color="auto" w:fill="auto"/>
            <w:vAlign w:val="bottom"/>
          </w:tcPr>
          <w:p w14:paraId="47B22CBB" w14:textId="77777777" w:rsidR="00327568" w:rsidRPr="000367AE" w:rsidRDefault="00327568" w:rsidP="00B86A4E">
            <w:pPr>
              <w:jc w:val="right"/>
              <w:rPr>
                <w:color w:val="000000"/>
                <w:sz w:val="20"/>
                <w:szCs w:val="20"/>
              </w:rPr>
            </w:pPr>
          </w:p>
        </w:tc>
        <w:tc>
          <w:tcPr>
            <w:tcW w:w="1253" w:type="dxa"/>
            <w:tcBorders>
              <w:top w:val="single" w:sz="4" w:space="0" w:color="auto"/>
            </w:tcBorders>
            <w:shd w:val="clear" w:color="auto" w:fill="auto"/>
            <w:vAlign w:val="bottom"/>
          </w:tcPr>
          <w:p w14:paraId="196AD3D5" w14:textId="77777777" w:rsidR="00327568" w:rsidRPr="000367AE" w:rsidRDefault="00327568" w:rsidP="00B86A4E">
            <w:pPr>
              <w:jc w:val="right"/>
              <w:rPr>
                <w:color w:val="000000"/>
                <w:sz w:val="20"/>
                <w:szCs w:val="20"/>
              </w:rPr>
            </w:pPr>
          </w:p>
        </w:tc>
      </w:tr>
      <w:tr w:rsidR="0036543A" w:rsidRPr="000367AE" w14:paraId="7EF6C768" w14:textId="77777777" w:rsidTr="00BE48E4">
        <w:trPr>
          <w:trHeight w:val="251"/>
        </w:trPr>
        <w:tc>
          <w:tcPr>
            <w:tcW w:w="3290" w:type="dxa"/>
            <w:tcBorders>
              <w:bottom w:val="single" w:sz="8" w:space="0" w:color="auto"/>
            </w:tcBorders>
            <w:shd w:val="clear" w:color="auto" w:fill="auto"/>
            <w:noWrap/>
            <w:vAlign w:val="center"/>
            <w:hideMark/>
          </w:tcPr>
          <w:p w14:paraId="478AD82E" w14:textId="5957C46A" w:rsidR="0036543A" w:rsidRPr="000367AE" w:rsidRDefault="0036543A" w:rsidP="000367AE">
            <w:pPr>
              <w:rPr>
                <w:color w:val="000000"/>
                <w:sz w:val="20"/>
                <w:szCs w:val="20"/>
              </w:rPr>
            </w:pPr>
            <w:r w:rsidRPr="000367AE">
              <w:rPr>
                <w:b/>
                <w:bCs/>
                <w:color w:val="000000"/>
                <w:sz w:val="20"/>
                <w:szCs w:val="20"/>
              </w:rPr>
              <w:t xml:space="preserve">Toplam </w:t>
            </w:r>
          </w:p>
        </w:tc>
        <w:tc>
          <w:tcPr>
            <w:tcW w:w="1252" w:type="dxa"/>
            <w:tcBorders>
              <w:bottom w:val="single" w:sz="8" w:space="0" w:color="auto"/>
            </w:tcBorders>
            <w:shd w:val="clear" w:color="auto" w:fill="auto"/>
            <w:vAlign w:val="bottom"/>
          </w:tcPr>
          <w:p w14:paraId="34943235" w14:textId="6F2E04D8" w:rsidR="0036543A" w:rsidRPr="000367AE" w:rsidRDefault="0009661B" w:rsidP="00B86A4E">
            <w:pPr>
              <w:jc w:val="right"/>
              <w:rPr>
                <w:b/>
                <w:bCs/>
                <w:color w:val="000000"/>
                <w:sz w:val="20"/>
                <w:szCs w:val="20"/>
              </w:rPr>
            </w:pPr>
            <w:r w:rsidRPr="000367AE">
              <w:rPr>
                <w:b/>
                <w:sz w:val="20"/>
                <w:szCs w:val="20"/>
              </w:rPr>
              <w:t>7.900.544</w:t>
            </w:r>
          </w:p>
        </w:tc>
        <w:tc>
          <w:tcPr>
            <w:tcW w:w="1253" w:type="dxa"/>
            <w:tcBorders>
              <w:bottom w:val="single" w:sz="8" w:space="0" w:color="auto"/>
            </w:tcBorders>
            <w:shd w:val="clear" w:color="auto" w:fill="auto"/>
            <w:noWrap/>
            <w:vAlign w:val="bottom"/>
          </w:tcPr>
          <w:p w14:paraId="3456D865" w14:textId="451B2E01" w:rsidR="0036543A" w:rsidRPr="000367AE" w:rsidRDefault="0009661B" w:rsidP="00B86A4E">
            <w:pPr>
              <w:jc w:val="right"/>
              <w:rPr>
                <w:b/>
                <w:bCs/>
                <w:color w:val="000000"/>
                <w:sz w:val="20"/>
                <w:szCs w:val="20"/>
              </w:rPr>
            </w:pPr>
            <w:r w:rsidRPr="000367AE">
              <w:rPr>
                <w:b/>
                <w:sz w:val="20"/>
                <w:szCs w:val="20"/>
              </w:rPr>
              <w:t>833.277</w:t>
            </w:r>
          </w:p>
        </w:tc>
        <w:tc>
          <w:tcPr>
            <w:tcW w:w="1253" w:type="dxa"/>
            <w:tcBorders>
              <w:bottom w:val="single" w:sz="8" w:space="0" w:color="auto"/>
            </w:tcBorders>
            <w:shd w:val="clear" w:color="auto" w:fill="auto"/>
            <w:vAlign w:val="bottom"/>
          </w:tcPr>
          <w:p w14:paraId="02B87CED" w14:textId="38F6ECDF" w:rsidR="0036543A" w:rsidRPr="000367AE" w:rsidRDefault="0036543A" w:rsidP="00B86A4E">
            <w:pPr>
              <w:jc w:val="right"/>
              <w:rPr>
                <w:b/>
                <w:bCs/>
                <w:color w:val="000000"/>
                <w:sz w:val="20"/>
                <w:szCs w:val="20"/>
              </w:rPr>
            </w:pPr>
            <w:r w:rsidRPr="000367AE">
              <w:rPr>
                <w:b/>
                <w:bCs/>
                <w:color w:val="000000"/>
                <w:sz w:val="20"/>
                <w:szCs w:val="20"/>
              </w:rPr>
              <w:t>6.403.488</w:t>
            </w:r>
          </w:p>
        </w:tc>
        <w:tc>
          <w:tcPr>
            <w:tcW w:w="1253" w:type="dxa"/>
            <w:tcBorders>
              <w:bottom w:val="single" w:sz="8" w:space="0" w:color="auto"/>
            </w:tcBorders>
            <w:shd w:val="clear" w:color="auto" w:fill="auto"/>
            <w:noWrap/>
            <w:vAlign w:val="bottom"/>
          </w:tcPr>
          <w:p w14:paraId="7A9D4897" w14:textId="721B8948" w:rsidR="0036543A" w:rsidRPr="000367AE" w:rsidRDefault="0036543A" w:rsidP="00B86A4E">
            <w:pPr>
              <w:jc w:val="right"/>
              <w:rPr>
                <w:b/>
                <w:bCs/>
                <w:color w:val="000000"/>
                <w:sz w:val="20"/>
                <w:szCs w:val="20"/>
              </w:rPr>
            </w:pPr>
            <w:r w:rsidRPr="000367AE">
              <w:rPr>
                <w:b/>
                <w:bCs/>
                <w:color w:val="000000"/>
                <w:sz w:val="20"/>
                <w:szCs w:val="20"/>
              </w:rPr>
              <w:t>749.565</w:t>
            </w:r>
          </w:p>
        </w:tc>
      </w:tr>
    </w:tbl>
    <w:p w14:paraId="5C4CEFF8" w14:textId="77777777" w:rsidR="00100D03" w:rsidRPr="000367AE" w:rsidRDefault="00100D03" w:rsidP="000367AE">
      <w:pPr>
        <w:jc w:val="both"/>
        <w:rPr>
          <w:b/>
          <w:sz w:val="20"/>
          <w:szCs w:val="20"/>
        </w:rPr>
      </w:pPr>
    </w:p>
    <w:p w14:paraId="3C6BE70F" w14:textId="75E715E4" w:rsidR="000152C1" w:rsidRDefault="000152C1" w:rsidP="00B86A4E">
      <w:pPr>
        <w:pStyle w:val="ListParagraph"/>
        <w:numPr>
          <w:ilvl w:val="0"/>
          <w:numId w:val="4"/>
        </w:numPr>
        <w:tabs>
          <w:tab w:val="clear" w:pos="630"/>
        </w:tabs>
        <w:ind w:left="1276" w:hanging="425"/>
        <w:jc w:val="both"/>
        <w:rPr>
          <w:b/>
          <w:sz w:val="20"/>
          <w:szCs w:val="20"/>
        </w:rPr>
      </w:pPr>
      <w:r w:rsidRPr="000367AE">
        <w:rPr>
          <w:b/>
          <w:sz w:val="20"/>
          <w:szCs w:val="20"/>
        </w:rPr>
        <w:t>Banka’nın yükümlülüklerinin yoğunlaştığı alanlara ilişkin ilave açıklamalar</w:t>
      </w:r>
    </w:p>
    <w:p w14:paraId="3D3FCFED" w14:textId="77777777" w:rsidR="00B86A4E" w:rsidRPr="000367AE" w:rsidRDefault="00B86A4E" w:rsidP="00B86A4E">
      <w:pPr>
        <w:pStyle w:val="ListParagraph"/>
        <w:ind w:left="630"/>
        <w:jc w:val="both"/>
        <w:rPr>
          <w:b/>
          <w:sz w:val="20"/>
          <w:szCs w:val="20"/>
        </w:rPr>
      </w:pPr>
    </w:p>
    <w:p w14:paraId="128BF71B" w14:textId="7765CD72" w:rsidR="000152C1" w:rsidRPr="000367AE" w:rsidRDefault="000152C1" w:rsidP="00B86A4E">
      <w:pPr>
        <w:autoSpaceDE w:val="0"/>
        <w:autoSpaceDN w:val="0"/>
        <w:adjustRightInd w:val="0"/>
        <w:ind w:left="851"/>
        <w:jc w:val="both"/>
        <w:rPr>
          <w:sz w:val="20"/>
          <w:szCs w:val="20"/>
        </w:rPr>
      </w:pPr>
      <w:r w:rsidRPr="000367AE">
        <w:rPr>
          <w:sz w:val="20"/>
          <w:szCs w:val="20"/>
        </w:rPr>
        <w:t xml:space="preserve">Banka’nın yükümlülüklerinin yoğunlaştığı fon sağlayan müşteri ve sektör grubu bulunmamaktadır </w:t>
      </w:r>
      <w:r w:rsidR="00B86A4E">
        <w:rPr>
          <w:sz w:val="20"/>
          <w:szCs w:val="20"/>
        </w:rPr>
        <w:br/>
      </w:r>
      <w:r w:rsidRPr="000367AE">
        <w:rPr>
          <w:sz w:val="20"/>
          <w:szCs w:val="20"/>
        </w:rPr>
        <w:t>(31 Aralık 202</w:t>
      </w:r>
      <w:r w:rsidR="00EE2BC5" w:rsidRPr="000367AE">
        <w:rPr>
          <w:sz w:val="20"/>
          <w:szCs w:val="20"/>
        </w:rPr>
        <w:t>2</w:t>
      </w:r>
      <w:r w:rsidRPr="000367AE">
        <w:rPr>
          <w:sz w:val="20"/>
          <w:szCs w:val="20"/>
        </w:rPr>
        <w:t>: Bulunmamaktadır).</w:t>
      </w:r>
    </w:p>
    <w:p w14:paraId="5811F282" w14:textId="77777777" w:rsidR="001B47AA" w:rsidRPr="000367AE" w:rsidRDefault="001B47AA" w:rsidP="000367AE">
      <w:pPr>
        <w:pStyle w:val="BodyTextIndent"/>
        <w:ind w:left="540" w:hanging="540"/>
        <w:rPr>
          <w:b/>
          <w:sz w:val="20"/>
          <w:szCs w:val="20"/>
        </w:rPr>
      </w:pPr>
    </w:p>
    <w:p w14:paraId="1C1CDAE2" w14:textId="53E49623" w:rsidR="000152C1" w:rsidRPr="00B86A4E" w:rsidRDefault="000152C1">
      <w:pPr>
        <w:pStyle w:val="ListParagraph"/>
        <w:numPr>
          <w:ilvl w:val="0"/>
          <w:numId w:val="58"/>
        </w:numPr>
        <w:tabs>
          <w:tab w:val="clear" w:pos="900"/>
        </w:tabs>
        <w:ind w:left="851" w:hanging="851"/>
        <w:jc w:val="both"/>
        <w:rPr>
          <w:b/>
          <w:sz w:val="20"/>
          <w:szCs w:val="20"/>
        </w:rPr>
      </w:pPr>
      <w:r w:rsidRPr="00B86A4E">
        <w:rPr>
          <w:b/>
          <w:sz w:val="20"/>
          <w:szCs w:val="20"/>
        </w:rPr>
        <w:t>Türev finansal borçlara ilişkin bilgiler</w:t>
      </w:r>
    </w:p>
    <w:p w14:paraId="451864EC" w14:textId="77777777" w:rsidR="00B86A4E" w:rsidRPr="00B86A4E" w:rsidRDefault="00B86A4E" w:rsidP="00B86A4E">
      <w:pPr>
        <w:pStyle w:val="ListParagraph"/>
        <w:ind w:left="900"/>
        <w:jc w:val="both"/>
        <w:rPr>
          <w:b/>
          <w:sz w:val="20"/>
          <w:szCs w:val="20"/>
        </w:rPr>
      </w:pPr>
    </w:p>
    <w:tbl>
      <w:tblPr>
        <w:tblW w:w="4598" w:type="pct"/>
        <w:tblInd w:w="812" w:type="dxa"/>
        <w:tblLayout w:type="fixed"/>
        <w:tblCellMar>
          <w:left w:w="0" w:type="dxa"/>
          <w:right w:w="0" w:type="dxa"/>
        </w:tblCellMar>
        <w:tblLook w:val="0000" w:firstRow="0" w:lastRow="0" w:firstColumn="0" w:lastColumn="0" w:noHBand="0" w:noVBand="0"/>
      </w:tblPr>
      <w:tblGrid>
        <w:gridCol w:w="3331"/>
        <w:gridCol w:w="1128"/>
        <w:gridCol w:w="1095"/>
        <w:gridCol w:w="1427"/>
        <w:gridCol w:w="1362"/>
      </w:tblGrid>
      <w:tr w:rsidR="000152C1" w:rsidRPr="000367AE" w14:paraId="72018437" w14:textId="77777777" w:rsidTr="00B86A4E">
        <w:trPr>
          <w:trHeight w:val="125"/>
        </w:trPr>
        <w:tc>
          <w:tcPr>
            <w:tcW w:w="1997" w:type="pct"/>
            <w:shd w:val="clear" w:color="auto" w:fill="auto"/>
            <w:vAlign w:val="bottom"/>
          </w:tcPr>
          <w:p w14:paraId="1A05D1E4" w14:textId="77777777" w:rsidR="000152C1" w:rsidRPr="000367AE" w:rsidRDefault="000152C1" w:rsidP="000367AE">
            <w:pPr>
              <w:ind w:hanging="65"/>
              <w:jc w:val="both"/>
              <w:rPr>
                <w:rFonts w:eastAsia="Arial Unicode MS"/>
                <w:b/>
                <w:sz w:val="20"/>
                <w:szCs w:val="20"/>
              </w:rPr>
            </w:pPr>
            <w:r w:rsidRPr="000367AE">
              <w:rPr>
                <w:b/>
                <w:sz w:val="20"/>
                <w:szCs w:val="20"/>
              </w:rPr>
              <w:t> </w:t>
            </w:r>
          </w:p>
        </w:tc>
        <w:tc>
          <w:tcPr>
            <w:tcW w:w="1332" w:type="pct"/>
            <w:gridSpan w:val="2"/>
            <w:tcBorders>
              <w:bottom w:val="single" w:sz="4" w:space="0" w:color="auto"/>
            </w:tcBorders>
            <w:shd w:val="clear" w:color="auto" w:fill="auto"/>
            <w:vAlign w:val="bottom"/>
          </w:tcPr>
          <w:p w14:paraId="6C51DDBC" w14:textId="77777777" w:rsidR="000152C1" w:rsidRPr="000367AE" w:rsidRDefault="000152C1" w:rsidP="00B86A4E">
            <w:pPr>
              <w:ind w:left="-36" w:right="-144" w:hanging="29"/>
              <w:jc w:val="center"/>
              <w:rPr>
                <w:b/>
                <w:sz w:val="20"/>
                <w:szCs w:val="20"/>
              </w:rPr>
            </w:pPr>
            <w:r w:rsidRPr="000367AE">
              <w:rPr>
                <w:b/>
                <w:sz w:val="20"/>
                <w:szCs w:val="20"/>
              </w:rPr>
              <w:t>Cari Dönem</w:t>
            </w:r>
          </w:p>
        </w:tc>
        <w:tc>
          <w:tcPr>
            <w:tcW w:w="1670" w:type="pct"/>
            <w:gridSpan w:val="2"/>
            <w:tcBorders>
              <w:bottom w:val="single" w:sz="4" w:space="0" w:color="auto"/>
            </w:tcBorders>
            <w:shd w:val="clear" w:color="auto" w:fill="auto"/>
            <w:vAlign w:val="bottom"/>
          </w:tcPr>
          <w:p w14:paraId="1BB46132" w14:textId="562CD360" w:rsidR="000152C1" w:rsidRPr="000367AE" w:rsidRDefault="000152C1" w:rsidP="00B86A4E">
            <w:pPr>
              <w:ind w:right="-144" w:hanging="65"/>
              <w:jc w:val="center"/>
              <w:rPr>
                <w:b/>
                <w:sz w:val="20"/>
                <w:szCs w:val="20"/>
              </w:rPr>
            </w:pPr>
            <w:r w:rsidRPr="000367AE">
              <w:rPr>
                <w:b/>
                <w:sz w:val="20"/>
                <w:szCs w:val="20"/>
              </w:rPr>
              <w:t>Önceki Dönem</w:t>
            </w:r>
          </w:p>
        </w:tc>
      </w:tr>
      <w:tr w:rsidR="000152C1" w:rsidRPr="000367AE" w14:paraId="27A9F17C" w14:textId="77777777" w:rsidTr="00B86A4E">
        <w:trPr>
          <w:trHeight w:val="125"/>
        </w:trPr>
        <w:tc>
          <w:tcPr>
            <w:tcW w:w="1997" w:type="pct"/>
            <w:tcBorders>
              <w:bottom w:val="single" w:sz="4" w:space="0" w:color="auto"/>
            </w:tcBorders>
            <w:shd w:val="clear" w:color="auto" w:fill="auto"/>
            <w:vAlign w:val="bottom"/>
          </w:tcPr>
          <w:p w14:paraId="3F3A3601" w14:textId="77777777" w:rsidR="000152C1" w:rsidRPr="000367AE" w:rsidRDefault="000152C1" w:rsidP="000367AE">
            <w:pPr>
              <w:ind w:firstLine="142"/>
              <w:jc w:val="both"/>
              <w:rPr>
                <w:b/>
                <w:sz w:val="20"/>
                <w:szCs w:val="20"/>
              </w:rPr>
            </w:pPr>
          </w:p>
        </w:tc>
        <w:tc>
          <w:tcPr>
            <w:tcW w:w="676" w:type="pct"/>
            <w:tcBorders>
              <w:top w:val="single" w:sz="4" w:space="0" w:color="auto"/>
              <w:bottom w:val="single" w:sz="4" w:space="0" w:color="auto"/>
            </w:tcBorders>
            <w:shd w:val="clear" w:color="auto" w:fill="auto"/>
            <w:vAlign w:val="bottom"/>
          </w:tcPr>
          <w:p w14:paraId="3736A04D" w14:textId="77777777" w:rsidR="000152C1" w:rsidRPr="000367AE" w:rsidRDefault="000152C1" w:rsidP="00B86A4E">
            <w:pPr>
              <w:ind w:right="131" w:hanging="65"/>
              <w:jc w:val="right"/>
              <w:rPr>
                <w:b/>
                <w:sz w:val="20"/>
                <w:szCs w:val="20"/>
              </w:rPr>
            </w:pPr>
            <w:r w:rsidRPr="000367AE">
              <w:rPr>
                <w:b/>
                <w:sz w:val="20"/>
                <w:szCs w:val="20"/>
              </w:rPr>
              <w:t>TP</w:t>
            </w:r>
          </w:p>
        </w:tc>
        <w:tc>
          <w:tcPr>
            <w:tcW w:w="656" w:type="pct"/>
            <w:tcBorders>
              <w:top w:val="single" w:sz="4" w:space="0" w:color="auto"/>
              <w:bottom w:val="single" w:sz="4" w:space="0" w:color="auto"/>
            </w:tcBorders>
            <w:shd w:val="clear" w:color="auto" w:fill="auto"/>
            <w:vAlign w:val="bottom"/>
          </w:tcPr>
          <w:p w14:paraId="45B07EF1" w14:textId="77777777" w:rsidR="000152C1" w:rsidRPr="000367AE" w:rsidRDefault="000152C1" w:rsidP="00B86A4E">
            <w:pPr>
              <w:ind w:right="131" w:hanging="65"/>
              <w:jc w:val="right"/>
              <w:rPr>
                <w:b/>
                <w:sz w:val="20"/>
                <w:szCs w:val="20"/>
              </w:rPr>
            </w:pPr>
            <w:r w:rsidRPr="000367AE">
              <w:rPr>
                <w:b/>
                <w:sz w:val="20"/>
                <w:szCs w:val="20"/>
              </w:rPr>
              <w:t>YP</w:t>
            </w:r>
          </w:p>
        </w:tc>
        <w:tc>
          <w:tcPr>
            <w:tcW w:w="855" w:type="pct"/>
            <w:tcBorders>
              <w:top w:val="single" w:sz="4" w:space="0" w:color="auto"/>
              <w:bottom w:val="single" w:sz="4" w:space="0" w:color="auto"/>
            </w:tcBorders>
            <w:shd w:val="clear" w:color="auto" w:fill="auto"/>
            <w:vAlign w:val="bottom"/>
          </w:tcPr>
          <w:p w14:paraId="1F02BCA5" w14:textId="77777777" w:rsidR="000152C1" w:rsidRPr="000367AE" w:rsidRDefault="000152C1" w:rsidP="00B86A4E">
            <w:pPr>
              <w:ind w:right="131" w:hanging="65"/>
              <w:jc w:val="right"/>
              <w:rPr>
                <w:b/>
                <w:sz w:val="20"/>
                <w:szCs w:val="20"/>
              </w:rPr>
            </w:pPr>
            <w:r w:rsidRPr="000367AE">
              <w:rPr>
                <w:b/>
                <w:sz w:val="20"/>
                <w:szCs w:val="20"/>
              </w:rPr>
              <w:t>TP</w:t>
            </w:r>
          </w:p>
        </w:tc>
        <w:tc>
          <w:tcPr>
            <w:tcW w:w="816" w:type="pct"/>
            <w:tcBorders>
              <w:top w:val="single" w:sz="4" w:space="0" w:color="auto"/>
              <w:bottom w:val="single" w:sz="4" w:space="0" w:color="auto"/>
            </w:tcBorders>
            <w:shd w:val="clear" w:color="auto" w:fill="auto"/>
            <w:vAlign w:val="bottom"/>
          </w:tcPr>
          <w:p w14:paraId="470BB84B" w14:textId="77777777" w:rsidR="000152C1" w:rsidRPr="000367AE" w:rsidRDefault="000152C1" w:rsidP="00B86A4E">
            <w:pPr>
              <w:ind w:right="131" w:hanging="65"/>
              <w:jc w:val="right"/>
              <w:rPr>
                <w:b/>
                <w:sz w:val="20"/>
                <w:szCs w:val="20"/>
              </w:rPr>
            </w:pPr>
            <w:r w:rsidRPr="000367AE">
              <w:rPr>
                <w:b/>
                <w:sz w:val="20"/>
                <w:szCs w:val="20"/>
              </w:rPr>
              <w:t>YP</w:t>
            </w:r>
          </w:p>
        </w:tc>
      </w:tr>
      <w:tr w:rsidR="000152C1" w:rsidRPr="000367AE" w14:paraId="3EB34656" w14:textId="77777777" w:rsidTr="00B86A4E">
        <w:trPr>
          <w:trHeight w:val="125"/>
        </w:trPr>
        <w:tc>
          <w:tcPr>
            <w:tcW w:w="1997" w:type="pct"/>
            <w:tcBorders>
              <w:top w:val="single" w:sz="4" w:space="0" w:color="auto"/>
            </w:tcBorders>
            <w:shd w:val="clear" w:color="auto" w:fill="auto"/>
            <w:vAlign w:val="bottom"/>
          </w:tcPr>
          <w:p w14:paraId="3DA1EC87" w14:textId="77777777" w:rsidR="000152C1" w:rsidRPr="000367AE" w:rsidRDefault="000152C1" w:rsidP="000367AE">
            <w:pPr>
              <w:jc w:val="both"/>
              <w:rPr>
                <w:b/>
                <w:sz w:val="20"/>
                <w:szCs w:val="20"/>
              </w:rPr>
            </w:pPr>
          </w:p>
        </w:tc>
        <w:tc>
          <w:tcPr>
            <w:tcW w:w="676" w:type="pct"/>
            <w:tcBorders>
              <w:top w:val="single" w:sz="4" w:space="0" w:color="auto"/>
            </w:tcBorders>
            <w:shd w:val="clear" w:color="auto" w:fill="auto"/>
            <w:vAlign w:val="bottom"/>
          </w:tcPr>
          <w:p w14:paraId="07FBBFA7" w14:textId="77777777" w:rsidR="000152C1" w:rsidRPr="000367AE" w:rsidRDefault="000152C1" w:rsidP="00B86A4E">
            <w:pPr>
              <w:ind w:hanging="65"/>
              <w:jc w:val="right"/>
              <w:rPr>
                <w:sz w:val="20"/>
                <w:szCs w:val="20"/>
              </w:rPr>
            </w:pPr>
          </w:p>
        </w:tc>
        <w:tc>
          <w:tcPr>
            <w:tcW w:w="656" w:type="pct"/>
            <w:tcBorders>
              <w:top w:val="single" w:sz="4" w:space="0" w:color="auto"/>
            </w:tcBorders>
            <w:shd w:val="clear" w:color="auto" w:fill="auto"/>
            <w:vAlign w:val="bottom"/>
          </w:tcPr>
          <w:p w14:paraId="5FF41D84" w14:textId="77777777" w:rsidR="000152C1" w:rsidRPr="000367AE" w:rsidRDefault="000152C1" w:rsidP="00B86A4E">
            <w:pPr>
              <w:ind w:hanging="65"/>
              <w:jc w:val="right"/>
              <w:rPr>
                <w:sz w:val="20"/>
                <w:szCs w:val="20"/>
              </w:rPr>
            </w:pPr>
          </w:p>
        </w:tc>
        <w:tc>
          <w:tcPr>
            <w:tcW w:w="855" w:type="pct"/>
            <w:tcBorders>
              <w:top w:val="single" w:sz="4" w:space="0" w:color="auto"/>
            </w:tcBorders>
            <w:shd w:val="clear" w:color="auto" w:fill="auto"/>
            <w:vAlign w:val="bottom"/>
          </w:tcPr>
          <w:p w14:paraId="331D4578" w14:textId="77777777" w:rsidR="000152C1" w:rsidRPr="000367AE" w:rsidRDefault="000152C1" w:rsidP="00B86A4E">
            <w:pPr>
              <w:ind w:right="131" w:hanging="65"/>
              <w:jc w:val="right"/>
              <w:rPr>
                <w:b/>
                <w:bCs/>
                <w:sz w:val="20"/>
                <w:szCs w:val="20"/>
              </w:rPr>
            </w:pPr>
          </w:p>
        </w:tc>
        <w:tc>
          <w:tcPr>
            <w:tcW w:w="816" w:type="pct"/>
            <w:tcBorders>
              <w:top w:val="single" w:sz="4" w:space="0" w:color="auto"/>
            </w:tcBorders>
            <w:shd w:val="clear" w:color="auto" w:fill="auto"/>
            <w:vAlign w:val="bottom"/>
          </w:tcPr>
          <w:p w14:paraId="04FED162" w14:textId="77777777" w:rsidR="000152C1" w:rsidRPr="000367AE" w:rsidRDefault="000152C1" w:rsidP="00B86A4E">
            <w:pPr>
              <w:ind w:right="131" w:hanging="65"/>
              <w:jc w:val="right"/>
              <w:rPr>
                <w:b/>
                <w:bCs/>
                <w:sz w:val="20"/>
                <w:szCs w:val="20"/>
              </w:rPr>
            </w:pPr>
          </w:p>
        </w:tc>
      </w:tr>
      <w:tr w:rsidR="00200B14" w:rsidRPr="000367AE" w14:paraId="098CD653" w14:textId="77777777" w:rsidTr="00B86A4E">
        <w:trPr>
          <w:trHeight w:val="125"/>
        </w:trPr>
        <w:tc>
          <w:tcPr>
            <w:tcW w:w="1997" w:type="pct"/>
            <w:shd w:val="clear" w:color="auto" w:fill="auto"/>
            <w:vAlign w:val="bottom"/>
          </w:tcPr>
          <w:p w14:paraId="7E9E31BF" w14:textId="77777777" w:rsidR="00200B14" w:rsidRPr="000367AE" w:rsidRDefault="00200B14" w:rsidP="000367AE">
            <w:pPr>
              <w:rPr>
                <w:sz w:val="20"/>
                <w:szCs w:val="20"/>
              </w:rPr>
            </w:pPr>
            <w:r w:rsidRPr="000367AE">
              <w:rPr>
                <w:sz w:val="20"/>
                <w:szCs w:val="20"/>
              </w:rPr>
              <w:t>Vadeli İşlemler</w:t>
            </w:r>
          </w:p>
        </w:tc>
        <w:tc>
          <w:tcPr>
            <w:tcW w:w="676" w:type="pct"/>
            <w:shd w:val="clear" w:color="auto" w:fill="auto"/>
            <w:vAlign w:val="bottom"/>
          </w:tcPr>
          <w:p w14:paraId="15E76ACB" w14:textId="695AC38E" w:rsidR="00200B14" w:rsidRPr="000367AE" w:rsidRDefault="00465025" w:rsidP="00B86A4E">
            <w:pPr>
              <w:ind w:right="64"/>
              <w:jc w:val="right"/>
              <w:rPr>
                <w:color w:val="000000"/>
                <w:sz w:val="20"/>
                <w:szCs w:val="20"/>
              </w:rPr>
            </w:pPr>
            <w:r>
              <w:rPr>
                <w:color w:val="000000"/>
                <w:sz w:val="20"/>
                <w:szCs w:val="20"/>
              </w:rPr>
              <w:t>6.501</w:t>
            </w:r>
          </w:p>
        </w:tc>
        <w:tc>
          <w:tcPr>
            <w:tcW w:w="656" w:type="pct"/>
            <w:shd w:val="clear" w:color="auto" w:fill="auto"/>
            <w:vAlign w:val="bottom"/>
          </w:tcPr>
          <w:p w14:paraId="69F8B1B4" w14:textId="5A0D0F80" w:rsidR="00200B14" w:rsidRPr="000367AE" w:rsidRDefault="00465025" w:rsidP="00B86A4E">
            <w:pPr>
              <w:ind w:right="64"/>
              <w:jc w:val="right"/>
              <w:rPr>
                <w:color w:val="000000"/>
                <w:sz w:val="20"/>
                <w:szCs w:val="20"/>
              </w:rPr>
            </w:pPr>
            <w:r>
              <w:rPr>
                <w:color w:val="000000"/>
                <w:sz w:val="20"/>
                <w:szCs w:val="20"/>
              </w:rPr>
              <w:t>-</w:t>
            </w:r>
          </w:p>
        </w:tc>
        <w:tc>
          <w:tcPr>
            <w:tcW w:w="855" w:type="pct"/>
            <w:shd w:val="clear" w:color="auto" w:fill="auto"/>
            <w:vAlign w:val="bottom"/>
          </w:tcPr>
          <w:p w14:paraId="04C63CEE" w14:textId="6B70422F" w:rsidR="00200B14" w:rsidRPr="000367AE" w:rsidRDefault="00EB4A4B" w:rsidP="00B86A4E">
            <w:pPr>
              <w:ind w:right="64"/>
              <w:jc w:val="right"/>
              <w:rPr>
                <w:color w:val="000000"/>
                <w:sz w:val="20"/>
                <w:szCs w:val="20"/>
              </w:rPr>
            </w:pPr>
            <w:r w:rsidRPr="000367AE">
              <w:rPr>
                <w:color w:val="000000"/>
                <w:sz w:val="20"/>
                <w:szCs w:val="20"/>
              </w:rPr>
              <w:t>1.652</w:t>
            </w:r>
          </w:p>
        </w:tc>
        <w:tc>
          <w:tcPr>
            <w:tcW w:w="816" w:type="pct"/>
            <w:shd w:val="clear" w:color="auto" w:fill="auto"/>
            <w:vAlign w:val="bottom"/>
          </w:tcPr>
          <w:p w14:paraId="441C3793" w14:textId="1E5F5972" w:rsidR="00200B14" w:rsidRPr="000367AE" w:rsidRDefault="00EB4A4B" w:rsidP="00B86A4E">
            <w:pPr>
              <w:ind w:right="64"/>
              <w:jc w:val="right"/>
              <w:rPr>
                <w:color w:val="000000"/>
                <w:sz w:val="20"/>
                <w:szCs w:val="20"/>
              </w:rPr>
            </w:pPr>
            <w:r w:rsidRPr="000367AE">
              <w:rPr>
                <w:color w:val="000000"/>
                <w:sz w:val="20"/>
                <w:szCs w:val="20"/>
              </w:rPr>
              <w:t>275</w:t>
            </w:r>
          </w:p>
        </w:tc>
      </w:tr>
      <w:tr w:rsidR="00200B14" w:rsidRPr="000367AE" w14:paraId="6CF3FE3E" w14:textId="77777777" w:rsidTr="00B86A4E">
        <w:trPr>
          <w:trHeight w:val="125"/>
        </w:trPr>
        <w:tc>
          <w:tcPr>
            <w:tcW w:w="1997" w:type="pct"/>
            <w:shd w:val="clear" w:color="auto" w:fill="auto"/>
            <w:vAlign w:val="bottom"/>
          </w:tcPr>
          <w:p w14:paraId="7B06F269" w14:textId="77777777" w:rsidR="00200B14" w:rsidRPr="000367AE" w:rsidRDefault="00200B14" w:rsidP="000367AE">
            <w:pPr>
              <w:rPr>
                <w:sz w:val="20"/>
                <w:szCs w:val="20"/>
              </w:rPr>
            </w:pPr>
            <w:r w:rsidRPr="000367AE">
              <w:rPr>
                <w:sz w:val="20"/>
                <w:szCs w:val="20"/>
              </w:rPr>
              <w:t>Swap İşlemleri</w:t>
            </w:r>
          </w:p>
        </w:tc>
        <w:tc>
          <w:tcPr>
            <w:tcW w:w="676" w:type="pct"/>
            <w:shd w:val="clear" w:color="auto" w:fill="auto"/>
            <w:vAlign w:val="bottom"/>
          </w:tcPr>
          <w:p w14:paraId="548E9231" w14:textId="42189770" w:rsidR="00200B14" w:rsidRPr="000367AE" w:rsidRDefault="00465025" w:rsidP="00B86A4E">
            <w:pPr>
              <w:ind w:right="64"/>
              <w:jc w:val="right"/>
              <w:rPr>
                <w:color w:val="000000"/>
                <w:sz w:val="20"/>
                <w:szCs w:val="20"/>
              </w:rPr>
            </w:pPr>
            <w:r>
              <w:rPr>
                <w:color w:val="000000"/>
                <w:sz w:val="20"/>
                <w:szCs w:val="20"/>
              </w:rPr>
              <w:t>-</w:t>
            </w:r>
          </w:p>
        </w:tc>
        <w:tc>
          <w:tcPr>
            <w:tcW w:w="656" w:type="pct"/>
            <w:shd w:val="clear" w:color="auto" w:fill="auto"/>
            <w:vAlign w:val="bottom"/>
          </w:tcPr>
          <w:p w14:paraId="7C8B38F0" w14:textId="256A1A0A" w:rsidR="00200B14" w:rsidRPr="000367AE" w:rsidRDefault="00EB4A4B" w:rsidP="00B86A4E">
            <w:pPr>
              <w:ind w:right="64"/>
              <w:jc w:val="right"/>
              <w:rPr>
                <w:color w:val="000000"/>
                <w:sz w:val="20"/>
                <w:szCs w:val="20"/>
              </w:rPr>
            </w:pPr>
            <w:r w:rsidRPr="000367AE">
              <w:rPr>
                <w:color w:val="000000"/>
                <w:sz w:val="20"/>
                <w:szCs w:val="20"/>
              </w:rPr>
              <w:t>-</w:t>
            </w:r>
          </w:p>
        </w:tc>
        <w:tc>
          <w:tcPr>
            <w:tcW w:w="855" w:type="pct"/>
            <w:shd w:val="clear" w:color="auto" w:fill="auto"/>
            <w:vAlign w:val="bottom"/>
          </w:tcPr>
          <w:p w14:paraId="041458E9" w14:textId="0F8A5011" w:rsidR="00200B14" w:rsidRPr="000367AE" w:rsidRDefault="00EB4A4B" w:rsidP="00B86A4E">
            <w:pPr>
              <w:ind w:right="64"/>
              <w:jc w:val="right"/>
              <w:rPr>
                <w:color w:val="000000"/>
                <w:sz w:val="20"/>
                <w:szCs w:val="20"/>
              </w:rPr>
            </w:pPr>
            <w:r w:rsidRPr="000367AE">
              <w:rPr>
                <w:color w:val="000000"/>
                <w:sz w:val="20"/>
                <w:szCs w:val="20"/>
              </w:rPr>
              <w:t>3.264</w:t>
            </w:r>
          </w:p>
        </w:tc>
        <w:tc>
          <w:tcPr>
            <w:tcW w:w="816" w:type="pct"/>
            <w:shd w:val="clear" w:color="auto" w:fill="auto"/>
            <w:vAlign w:val="bottom"/>
          </w:tcPr>
          <w:p w14:paraId="1BA390BA" w14:textId="36E2F495" w:rsidR="00200B14" w:rsidRPr="000367AE" w:rsidRDefault="00EB4A4B" w:rsidP="00B86A4E">
            <w:pPr>
              <w:ind w:right="64"/>
              <w:jc w:val="right"/>
              <w:rPr>
                <w:color w:val="000000"/>
                <w:sz w:val="20"/>
                <w:szCs w:val="20"/>
              </w:rPr>
            </w:pPr>
            <w:r w:rsidRPr="000367AE">
              <w:rPr>
                <w:color w:val="000000"/>
                <w:sz w:val="20"/>
                <w:szCs w:val="20"/>
              </w:rPr>
              <w:t>12.406</w:t>
            </w:r>
          </w:p>
        </w:tc>
      </w:tr>
      <w:tr w:rsidR="00200B14" w:rsidRPr="000367AE" w14:paraId="0A6743DC" w14:textId="77777777" w:rsidTr="00B86A4E">
        <w:trPr>
          <w:trHeight w:val="125"/>
        </w:trPr>
        <w:tc>
          <w:tcPr>
            <w:tcW w:w="1997" w:type="pct"/>
            <w:shd w:val="clear" w:color="auto" w:fill="auto"/>
            <w:vAlign w:val="bottom"/>
          </w:tcPr>
          <w:p w14:paraId="676D8615" w14:textId="77777777" w:rsidR="00200B14" w:rsidRPr="000367AE" w:rsidRDefault="00200B14" w:rsidP="000367AE">
            <w:pPr>
              <w:rPr>
                <w:rFonts w:eastAsia="Arial Unicode MS"/>
                <w:sz w:val="20"/>
                <w:szCs w:val="20"/>
              </w:rPr>
            </w:pPr>
            <w:proofErr w:type="spellStart"/>
            <w:r w:rsidRPr="000367AE">
              <w:rPr>
                <w:sz w:val="20"/>
                <w:szCs w:val="20"/>
              </w:rPr>
              <w:t>Futures</w:t>
            </w:r>
            <w:proofErr w:type="spellEnd"/>
            <w:r w:rsidRPr="000367AE">
              <w:rPr>
                <w:sz w:val="20"/>
                <w:szCs w:val="20"/>
              </w:rPr>
              <w:t xml:space="preserve"> İşlemleri</w:t>
            </w:r>
          </w:p>
        </w:tc>
        <w:tc>
          <w:tcPr>
            <w:tcW w:w="676" w:type="pct"/>
            <w:shd w:val="clear" w:color="auto" w:fill="auto"/>
            <w:vAlign w:val="bottom"/>
          </w:tcPr>
          <w:p w14:paraId="6FBDD3AE" w14:textId="33BD200B" w:rsidR="00200B14" w:rsidRPr="000367AE" w:rsidRDefault="00200B14" w:rsidP="00B86A4E">
            <w:pPr>
              <w:ind w:right="64"/>
              <w:jc w:val="right"/>
              <w:rPr>
                <w:color w:val="000000"/>
                <w:sz w:val="20"/>
                <w:szCs w:val="20"/>
              </w:rPr>
            </w:pPr>
            <w:r w:rsidRPr="000367AE">
              <w:rPr>
                <w:color w:val="000000"/>
                <w:sz w:val="20"/>
                <w:szCs w:val="20"/>
              </w:rPr>
              <w:t>-</w:t>
            </w:r>
          </w:p>
        </w:tc>
        <w:tc>
          <w:tcPr>
            <w:tcW w:w="656" w:type="pct"/>
            <w:shd w:val="clear" w:color="auto" w:fill="auto"/>
            <w:vAlign w:val="bottom"/>
          </w:tcPr>
          <w:p w14:paraId="606EA44F" w14:textId="77E7B4BB" w:rsidR="00200B14" w:rsidRPr="000367AE" w:rsidRDefault="00200B14" w:rsidP="00B86A4E">
            <w:pPr>
              <w:ind w:right="64"/>
              <w:jc w:val="right"/>
              <w:rPr>
                <w:color w:val="000000"/>
                <w:sz w:val="20"/>
                <w:szCs w:val="20"/>
              </w:rPr>
            </w:pPr>
            <w:r w:rsidRPr="000367AE">
              <w:rPr>
                <w:color w:val="000000"/>
                <w:sz w:val="20"/>
                <w:szCs w:val="20"/>
              </w:rPr>
              <w:t>-</w:t>
            </w:r>
          </w:p>
        </w:tc>
        <w:tc>
          <w:tcPr>
            <w:tcW w:w="855" w:type="pct"/>
            <w:shd w:val="clear" w:color="auto" w:fill="auto"/>
            <w:vAlign w:val="bottom"/>
          </w:tcPr>
          <w:p w14:paraId="0FA24C56" w14:textId="4A944F9C" w:rsidR="00200B14" w:rsidRPr="000367AE" w:rsidRDefault="00200B14" w:rsidP="00B86A4E">
            <w:pPr>
              <w:ind w:right="64"/>
              <w:jc w:val="right"/>
              <w:rPr>
                <w:color w:val="000000"/>
                <w:sz w:val="20"/>
                <w:szCs w:val="20"/>
              </w:rPr>
            </w:pPr>
            <w:r w:rsidRPr="000367AE">
              <w:rPr>
                <w:color w:val="000000"/>
                <w:sz w:val="20"/>
                <w:szCs w:val="20"/>
              </w:rPr>
              <w:t>-</w:t>
            </w:r>
          </w:p>
        </w:tc>
        <w:tc>
          <w:tcPr>
            <w:tcW w:w="816" w:type="pct"/>
            <w:shd w:val="clear" w:color="auto" w:fill="auto"/>
            <w:vAlign w:val="bottom"/>
          </w:tcPr>
          <w:p w14:paraId="6057265A" w14:textId="55209278" w:rsidR="00200B14" w:rsidRPr="000367AE" w:rsidRDefault="00200B14" w:rsidP="00B86A4E">
            <w:pPr>
              <w:ind w:right="64"/>
              <w:jc w:val="right"/>
              <w:rPr>
                <w:color w:val="000000"/>
                <w:sz w:val="20"/>
                <w:szCs w:val="20"/>
              </w:rPr>
            </w:pPr>
            <w:r w:rsidRPr="000367AE">
              <w:rPr>
                <w:color w:val="000000"/>
                <w:sz w:val="20"/>
                <w:szCs w:val="20"/>
              </w:rPr>
              <w:t>-</w:t>
            </w:r>
          </w:p>
        </w:tc>
      </w:tr>
      <w:tr w:rsidR="00200B14" w:rsidRPr="000367AE" w14:paraId="1CA3AA31" w14:textId="77777777" w:rsidTr="00B86A4E">
        <w:trPr>
          <w:trHeight w:val="125"/>
        </w:trPr>
        <w:tc>
          <w:tcPr>
            <w:tcW w:w="1997" w:type="pct"/>
            <w:shd w:val="clear" w:color="auto" w:fill="auto"/>
            <w:vAlign w:val="bottom"/>
          </w:tcPr>
          <w:p w14:paraId="36A2F762" w14:textId="77777777" w:rsidR="00200B14" w:rsidRPr="000367AE" w:rsidRDefault="00200B14" w:rsidP="000367AE">
            <w:pPr>
              <w:rPr>
                <w:sz w:val="20"/>
                <w:szCs w:val="20"/>
              </w:rPr>
            </w:pPr>
            <w:r w:rsidRPr="000367AE">
              <w:rPr>
                <w:sz w:val="20"/>
                <w:szCs w:val="20"/>
              </w:rPr>
              <w:t>Opsiyonlar</w:t>
            </w:r>
          </w:p>
        </w:tc>
        <w:tc>
          <w:tcPr>
            <w:tcW w:w="676" w:type="pct"/>
            <w:shd w:val="clear" w:color="auto" w:fill="auto"/>
            <w:vAlign w:val="bottom"/>
          </w:tcPr>
          <w:p w14:paraId="24F947BD" w14:textId="798320BB" w:rsidR="00200B14" w:rsidRPr="000367AE" w:rsidRDefault="00200B14" w:rsidP="00B86A4E">
            <w:pPr>
              <w:ind w:right="64"/>
              <w:jc w:val="right"/>
              <w:rPr>
                <w:color w:val="000000"/>
                <w:sz w:val="20"/>
                <w:szCs w:val="20"/>
              </w:rPr>
            </w:pPr>
            <w:r w:rsidRPr="000367AE">
              <w:rPr>
                <w:color w:val="000000"/>
                <w:sz w:val="20"/>
                <w:szCs w:val="20"/>
              </w:rPr>
              <w:t>-</w:t>
            </w:r>
          </w:p>
        </w:tc>
        <w:tc>
          <w:tcPr>
            <w:tcW w:w="656" w:type="pct"/>
            <w:shd w:val="clear" w:color="auto" w:fill="auto"/>
            <w:vAlign w:val="bottom"/>
          </w:tcPr>
          <w:p w14:paraId="0A41EF09" w14:textId="0F0D74DB" w:rsidR="00200B14" w:rsidRPr="000367AE" w:rsidRDefault="00200B14" w:rsidP="00B86A4E">
            <w:pPr>
              <w:ind w:right="64"/>
              <w:jc w:val="right"/>
              <w:rPr>
                <w:color w:val="000000"/>
                <w:sz w:val="20"/>
                <w:szCs w:val="20"/>
              </w:rPr>
            </w:pPr>
            <w:r w:rsidRPr="000367AE">
              <w:rPr>
                <w:color w:val="000000"/>
                <w:sz w:val="20"/>
                <w:szCs w:val="20"/>
              </w:rPr>
              <w:t>-</w:t>
            </w:r>
          </w:p>
        </w:tc>
        <w:tc>
          <w:tcPr>
            <w:tcW w:w="855" w:type="pct"/>
            <w:shd w:val="clear" w:color="auto" w:fill="auto"/>
            <w:vAlign w:val="bottom"/>
          </w:tcPr>
          <w:p w14:paraId="1E7BE9CA" w14:textId="5A202D6D" w:rsidR="00200B14" w:rsidRPr="000367AE" w:rsidRDefault="00200B14" w:rsidP="00B86A4E">
            <w:pPr>
              <w:ind w:right="64"/>
              <w:jc w:val="right"/>
              <w:rPr>
                <w:color w:val="000000"/>
                <w:sz w:val="20"/>
                <w:szCs w:val="20"/>
              </w:rPr>
            </w:pPr>
            <w:r w:rsidRPr="000367AE">
              <w:rPr>
                <w:color w:val="000000"/>
                <w:sz w:val="20"/>
                <w:szCs w:val="20"/>
              </w:rPr>
              <w:t>-</w:t>
            </w:r>
          </w:p>
        </w:tc>
        <w:tc>
          <w:tcPr>
            <w:tcW w:w="816" w:type="pct"/>
            <w:shd w:val="clear" w:color="auto" w:fill="auto"/>
            <w:vAlign w:val="bottom"/>
          </w:tcPr>
          <w:p w14:paraId="12C4A2BB" w14:textId="61677FC5" w:rsidR="00200B14" w:rsidRPr="000367AE" w:rsidRDefault="00200B14" w:rsidP="00B86A4E">
            <w:pPr>
              <w:ind w:right="64"/>
              <w:jc w:val="right"/>
              <w:rPr>
                <w:color w:val="000000"/>
                <w:sz w:val="20"/>
                <w:szCs w:val="20"/>
              </w:rPr>
            </w:pPr>
            <w:r w:rsidRPr="000367AE">
              <w:rPr>
                <w:color w:val="000000"/>
                <w:sz w:val="20"/>
                <w:szCs w:val="20"/>
              </w:rPr>
              <w:t>-</w:t>
            </w:r>
          </w:p>
        </w:tc>
      </w:tr>
      <w:tr w:rsidR="00200B14" w:rsidRPr="000367AE" w14:paraId="49C2EC74" w14:textId="77777777" w:rsidTr="00B86A4E">
        <w:trPr>
          <w:trHeight w:val="125"/>
        </w:trPr>
        <w:tc>
          <w:tcPr>
            <w:tcW w:w="1997" w:type="pct"/>
            <w:tcBorders>
              <w:bottom w:val="single" w:sz="4" w:space="0" w:color="auto"/>
            </w:tcBorders>
            <w:shd w:val="clear" w:color="auto" w:fill="auto"/>
            <w:vAlign w:val="bottom"/>
          </w:tcPr>
          <w:p w14:paraId="4DC4CD80" w14:textId="77777777" w:rsidR="00200B14" w:rsidRPr="000367AE" w:rsidRDefault="00200B14" w:rsidP="000367AE">
            <w:pPr>
              <w:rPr>
                <w:sz w:val="20"/>
                <w:szCs w:val="20"/>
              </w:rPr>
            </w:pPr>
            <w:r w:rsidRPr="000367AE">
              <w:rPr>
                <w:sz w:val="20"/>
                <w:szCs w:val="20"/>
              </w:rPr>
              <w:t>Diğer</w:t>
            </w:r>
          </w:p>
        </w:tc>
        <w:tc>
          <w:tcPr>
            <w:tcW w:w="676" w:type="pct"/>
            <w:tcBorders>
              <w:bottom w:val="single" w:sz="4" w:space="0" w:color="auto"/>
            </w:tcBorders>
            <w:shd w:val="clear" w:color="auto" w:fill="auto"/>
            <w:vAlign w:val="bottom"/>
          </w:tcPr>
          <w:p w14:paraId="120C8E14" w14:textId="368BA4DD" w:rsidR="00200B14" w:rsidRPr="000367AE" w:rsidRDefault="00200B14" w:rsidP="00B86A4E">
            <w:pPr>
              <w:ind w:right="64"/>
              <w:jc w:val="right"/>
              <w:rPr>
                <w:color w:val="000000"/>
                <w:sz w:val="20"/>
                <w:szCs w:val="20"/>
              </w:rPr>
            </w:pPr>
            <w:r w:rsidRPr="000367AE">
              <w:rPr>
                <w:color w:val="000000"/>
                <w:sz w:val="20"/>
                <w:szCs w:val="20"/>
              </w:rPr>
              <w:t>-</w:t>
            </w:r>
          </w:p>
        </w:tc>
        <w:tc>
          <w:tcPr>
            <w:tcW w:w="656" w:type="pct"/>
            <w:tcBorders>
              <w:bottom w:val="single" w:sz="4" w:space="0" w:color="auto"/>
            </w:tcBorders>
            <w:shd w:val="clear" w:color="auto" w:fill="auto"/>
            <w:vAlign w:val="bottom"/>
          </w:tcPr>
          <w:p w14:paraId="06B3624C" w14:textId="1248A00C" w:rsidR="00200B14" w:rsidRPr="000367AE" w:rsidRDefault="00200B14" w:rsidP="00B86A4E">
            <w:pPr>
              <w:ind w:right="64"/>
              <w:jc w:val="right"/>
              <w:rPr>
                <w:color w:val="000000"/>
                <w:sz w:val="20"/>
                <w:szCs w:val="20"/>
              </w:rPr>
            </w:pPr>
            <w:r w:rsidRPr="000367AE">
              <w:rPr>
                <w:color w:val="000000"/>
                <w:sz w:val="20"/>
                <w:szCs w:val="20"/>
              </w:rPr>
              <w:t>-</w:t>
            </w:r>
          </w:p>
        </w:tc>
        <w:tc>
          <w:tcPr>
            <w:tcW w:w="855" w:type="pct"/>
            <w:tcBorders>
              <w:bottom w:val="single" w:sz="4" w:space="0" w:color="auto"/>
            </w:tcBorders>
            <w:shd w:val="clear" w:color="auto" w:fill="auto"/>
            <w:vAlign w:val="bottom"/>
          </w:tcPr>
          <w:p w14:paraId="2ACEA699" w14:textId="6C74A9D7" w:rsidR="00200B14" w:rsidRPr="000367AE" w:rsidRDefault="00200B14" w:rsidP="00B86A4E">
            <w:pPr>
              <w:ind w:right="64"/>
              <w:jc w:val="right"/>
              <w:rPr>
                <w:color w:val="000000"/>
                <w:sz w:val="20"/>
                <w:szCs w:val="20"/>
              </w:rPr>
            </w:pPr>
            <w:r w:rsidRPr="000367AE">
              <w:rPr>
                <w:color w:val="000000"/>
                <w:sz w:val="20"/>
                <w:szCs w:val="20"/>
              </w:rPr>
              <w:t>-</w:t>
            </w:r>
          </w:p>
        </w:tc>
        <w:tc>
          <w:tcPr>
            <w:tcW w:w="816" w:type="pct"/>
            <w:tcBorders>
              <w:bottom w:val="single" w:sz="4" w:space="0" w:color="auto"/>
            </w:tcBorders>
            <w:shd w:val="clear" w:color="auto" w:fill="auto"/>
            <w:vAlign w:val="bottom"/>
          </w:tcPr>
          <w:p w14:paraId="54D9FCC5" w14:textId="0F08BEE6" w:rsidR="00200B14" w:rsidRPr="000367AE" w:rsidRDefault="00200B14" w:rsidP="00B86A4E">
            <w:pPr>
              <w:ind w:right="64"/>
              <w:jc w:val="right"/>
              <w:rPr>
                <w:color w:val="000000"/>
                <w:sz w:val="20"/>
                <w:szCs w:val="20"/>
              </w:rPr>
            </w:pPr>
            <w:r w:rsidRPr="000367AE">
              <w:rPr>
                <w:color w:val="000000"/>
                <w:sz w:val="20"/>
                <w:szCs w:val="20"/>
              </w:rPr>
              <w:t>-</w:t>
            </w:r>
          </w:p>
        </w:tc>
      </w:tr>
      <w:tr w:rsidR="00200B14" w:rsidRPr="000367AE" w14:paraId="274B0792" w14:textId="77777777" w:rsidTr="00BE48E4">
        <w:trPr>
          <w:trHeight w:val="125"/>
        </w:trPr>
        <w:tc>
          <w:tcPr>
            <w:tcW w:w="1997" w:type="pct"/>
            <w:tcBorders>
              <w:top w:val="single" w:sz="4" w:space="0" w:color="auto"/>
            </w:tcBorders>
            <w:shd w:val="clear" w:color="auto" w:fill="auto"/>
            <w:vAlign w:val="bottom"/>
          </w:tcPr>
          <w:p w14:paraId="55F604A4" w14:textId="77777777" w:rsidR="00200B14" w:rsidRPr="000367AE" w:rsidRDefault="00200B14" w:rsidP="000367AE">
            <w:pPr>
              <w:jc w:val="both"/>
              <w:rPr>
                <w:sz w:val="20"/>
                <w:szCs w:val="20"/>
              </w:rPr>
            </w:pPr>
          </w:p>
        </w:tc>
        <w:tc>
          <w:tcPr>
            <w:tcW w:w="676" w:type="pct"/>
            <w:tcBorders>
              <w:top w:val="single" w:sz="4" w:space="0" w:color="auto"/>
            </w:tcBorders>
            <w:shd w:val="clear" w:color="auto" w:fill="auto"/>
            <w:vAlign w:val="bottom"/>
          </w:tcPr>
          <w:p w14:paraId="5A1CF400" w14:textId="77777777" w:rsidR="00200B14" w:rsidRPr="000367AE" w:rsidRDefault="00200B14" w:rsidP="00B86A4E">
            <w:pPr>
              <w:ind w:right="64"/>
              <w:jc w:val="right"/>
              <w:rPr>
                <w:color w:val="000000"/>
                <w:sz w:val="20"/>
                <w:szCs w:val="20"/>
              </w:rPr>
            </w:pPr>
          </w:p>
        </w:tc>
        <w:tc>
          <w:tcPr>
            <w:tcW w:w="656" w:type="pct"/>
            <w:tcBorders>
              <w:top w:val="single" w:sz="4" w:space="0" w:color="auto"/>
            </w:tcBorders>
            <w:shd w:val="clear" w:color="auto" w:fill="auto"/>
            <w:vAlign w:val="bottom"/>
          </w:tcPr>
          <w:p w14:paraId="23C97779" w14:textId="77777777" w:rsidR="00200B14" w:rsidRPr="000367AE" w:rsidRDefault="00200B14" w:rsidP="00B86A4E">
            <w:pPr>
              <w:ind w:right="64"/>
              <w:jc w:val="right"/>
              <w:rPr>
                <w:color w:val="000000"/>
                <w:sz w:val="20"/>
                <w:szCs w:val="20"/>
              </w:rPr>
            </w:pPr>
          </w:p>
        </w:tc>
        <w:tc>
          <w:tcPr>
            <w:tcW w:w="855" w:type="pct"/>
            <w:tcBorders>
              <w:top w:val="single" w:sz="4" w:space="0" w:color="auto"/>
            </w:tcBorders>
            <w:shd w:val="clear" w:color="auto" w:fill="auto"/>
            <w:vAlign w:val="bottom"/>
          </w:tcPr>
          <w:p w14:paraId="02F91DC6" w14:textId="77777777" w:rsidR="00200B14" w:rsidRPr="000367AE" w:rsidRDefault="00200B14" w:rsidP="00B86A4E">
            <w:pPr>
              <w:ind w:right="64"/>
              <w:jc w:val="right"/>
              <w:rPr>
                <w:color w:val="000000"/>
                <w:sz w:val="20"/>
                <w:szCs w:val="20"/>
              </w:rPr>
            </w:pPr>
          </w:p>
        </w:tc>
        <w:tc>
          <w:tcPr>
            <w:tcW w:w="816" w:type="pct"/>
            <w:tcBorders>
              <w:top w:val="single" w:sz="4" w:space="0" w:color="auto"/>
            </w:tcBorders>
            <w:shd w:val="clear" w:color="auto" w:fill="auto"/>
            <w:vAlign w:val="bottom"/>
          </w:tcPr>
          <w:p w14:paraId="29F7ECFA" w14:textId="77777777" w:rsidR="00200B14" w:rsidRPr="000367AE" w:rsidRDefault="00200B14" w:rsidP="00B86A4E">
            <w:pPr>
              <w:ind w:right="64"/>
              <w:jc w:val="right"/>
              <w:rPr>
                <w:color w:val="000000"/>
                <w:sz w:val="20"/>
                <w:szCs w:val="20"/>
              </w:rPr>
            </w:pPr>
          </w:p>
        </w:tc>
      </w:tr>
      <w:tr w:rsidR="00200B14" w:rsidRPr="000367AE" w14:paraId="5D628643" w14:textId="77777777" w:rsidTr="00BE48E4">
        <w:trPr>
          <w:trHeight w:val="125"/>
        </w:trPr>
        <w:tc>
          <w:tcPr>
            <w:tcW w:w="1997" w:type="pct"/>
            <w:tcBorders>
              <w:bottom w:val="single" w:sz="8" w:space="0" w:color="auto"/>
            </w:tcBorders>
            <w:shd w:val="clear" w:color="auto" w:fill="auto"/>
            <w:vAlign w:val="bottom"/>
          </w:tcPr>
          <w:p w14:paraId="046E20DE" w14:textId="77777777" w:rsidR="00200B14" w:rsidRPr="000367AE" w:rsidRDefault="00200B14" w:rsidP="000367AE">
            <w:pPr>
              <w:jc w:val="both"/>
              <w:rPr>
                <w:rFonts w:eastAsia="Arial Unicode MS"/>
                <w:b/>
                <w:sz w:val="20"/>
                <w:szCs w:val="20"/>
              </w:rPr>
            </w:pPr>
            <w:r w:rsidRPr="000367AE">
              <w:rPr>
                <w:b/>
                <w:sz w:val="20"/>
                <w:szCs w:val="20"/>
              </w:rPr>
              <w:t>Toplam</w:t>
            </w:r>
          </w:p>
        </w:tc>
        <w:tc>
          <w:tcPr>
            <w:tcW w:w="676" w:type="pct"/>
            <w:tcBorders>
              <w:bottom w:val="single" w:sz="8" w:space="0" w:color="auto"/>
            </w:tcBorders>
            <w:shd w:val="clear" w:color="auto" w:fill="auto"/>
            <w:vAlign w:val="bottom"/>
          </w:tcPr>
          <w:p w14:paraId="0FEF9A4D" w14:textId="447679C8" w:rsidR="00200B14" w:rsidRPr="00465025" w:rsidRDefault="00465025" w:rsidP="00B86A4E">
            <w:pPr>
              <w:ind w:right="64"/>
              <w:jc w:val="right"/>
              <w:rPr>
                <w:b/>
                <w:color w:val="000000"/>
                <w:sz w:val="20"/>
                <w:szCs w:val="20"/>
              </w:rPr>
            </w:pPr>
            <w:r w:rsidRPr="00006491">
              <w:rPr>
                <w:b/>
                <w:color w:val="000000"/>
                <w:sz w:val="20"/>
                <w:szCs w:val="20"/>
              </w:rPr>
              <w:t>6.501</w:t>
            </w:r>
          </w:p>
        </w:tc>
        <w:tc>
          <w:tcPr>
            <w:tcW w:w="656" w:type="pct"/>
            <w:tcBorders>
              <w:bottom w:val="single" w:sz="8" w:space="0" w:color="auto"/>
            </w:tcBorders>
            <w:shd w:val="clear" w:color="auto" w:fill="auto"/>
            <w:vAlign w:val="bottom"/>
          </w:tcPr>
          <w:p w14:paraId="75FF318B" w14:textId="102ABC2F" w:rsidR="00200B14" w:rsidRPr="00465025" w:rsidRDefault="00465025" w:rsidP="00B86A4E">
            <w:pPr>
              <w:ind w:right="64"/>
              <w:jc w:val="right"/>
              <w:rPr>
                <w:b/>
                <w:color w:val="000000"/>
                <w:sz w:val="20"/>
                <w:szCs w:val="20"/>
              </w:rPr>
            </w:pPr>
            <w:r w:rsidRPr="00465025">
              <w:rPr>
                <w:b/>
                <w:color w:val="000000"/>
                <w:sz w:val="20"/>
                <w:szCs w:val="20"/>
              </w:rPr>
              <w:t>-</w:t>
            </w:r>
          </w:p>
        </w:tc>
        <w:tc>
          <w:tcPr>
            <w:tcW w:w="855" w:type="pct"/>
            <w:tcBorders>
              <w:bottom w:val="single" w:sz="8" w:space="0" w:color="auto"/>
            </w:tcBorders>
            <w:shd w:val="clear" w:color="auto" w:fill="auto"/>
            <w:vAlign w:val="bottom"/>
          </w:tcPr>
          <w:p w14:paraId="5A1C9CD4" w14:textId="1F3762DC" w:rsidR="00200B14" w:rsidRPr="000367AE" w:rsidRDefault="00EB4A4B" w:rsidP="00B86A4E">
            <w:pPr>
              <w:ind w:right="64"/>
              <w:jc w:val="right"/>
              <w:rPr>
                <w:b/>
                <w:color w:val="000000"/>
                <w:sz w:val="20"/>
                <w:szCs w:val="20"/>
              </w:rPr>
            </w:pPr>
            <w:r w:rsidRPr="000367AE">
              <w:rPr>
                <w:b/>
                <w:color w:val="000000"/>
                <w:sz w:val="20"/>
                <w:szCs w:val="20"/>
              </w:rPr>
              <w:t>4.916</w:t>
            </w:r>
          </w:p>
        </w:tc>
        <w:tc>
          <w:tcPr>
            <w:tcW w:w="816" w:type="pct"/>
            <w:tcBorders>
              <w:bottom w:val="single" w:sz="8" w:space="0" w:color="auto"/>
            </w:tcBorders>
            <w:shd w:val="clear" w:color="auto" w:fill="auto"/>
            <w:vAlign w:val="bottom"/>
          </w:tcPr>
          <w:p w14:paraId="16B94A42" w14:textId="65C9C374" w:rsidR="00200B14" w:rsidRPr="000367AE" w:rsidRDefault="00EB4A4B" w:rsidP="00B86A4E">
            <w:pPr>
              <w:ind w:right="64"/>
              <w:jc w:val="right"/>
              <w:rPr>
                <w:b/>
                <w:color w:val="000000"/>
                <w:sz w:val="20"/>
                <w:szCs w:val="20"/>
              </w:rPr>
            </w:pPr>
            <w:r w:rsidRPr="000367AE">
              <w:rPr>
                <w:b/>
                <w:color w:val="000000"/>
                <w:sz w:val="20"/>
                <w:szCs w:val="20"/>
              </w:rPr>
              <w:t>12.681</w:t>
            </w:r>
          </w:p>
        </w:tc>
      </w:tr>
    </w:tbl>
    <w:p w14:paraId="6AAA6253" w14:textId="77777777" w:rsidR="00CB0580" w:rsidRDefault="00CB0580" w:rsidP="000367AE">
      <w:pPr>
        <w:pStyle w:val="xl79"/>
        <w:pBdr>
          <w:left w:val="none" w:sz="0" w:space="0" w:color="auto"/>
          <w:bottom w:val="none" w:sz="0" w:space="0" w:color="auto"/>
          <w:right w:val="none" w:sz="0" w:space="0" w:color="auto"/>
        </w:pBdr>
        <w:tabs>
          <w:tab w:val="left" w:pos="-1800"/>
          <w:tab w:val="left" w:pos="540"/>
        </w:tabs>
        <w:spacing w:before="0" w:beforeAutospacing="0" w:after="0" w:afterAutospacing="0"/>
        <w:jc w:val="both"/>
        <w:rPr>
          <w:rFonts w:eastAsia="Times New Roman"/>
          <w:b/>
          <w:sz w:val="20"/>
          <w:szCs w:val="20"/>
        </w:rPr>
      </w:pPr>
    </w:p>
    <w:p w14:paraId="542D8EE1" w14:textId="71B7D89A" w:rsidR="00136C29" w:rsidRPr="000367AE" w:rsidRDefault="0074532F" w:rsidP="00F663F6">
      <w:pPr>
        <w:pStyle w:val="BodyTextIndent"/>
        <w:ind w:left="851" w:hanging="851"/>
        <w:rPr>
          <w:b/>
          <w:sz w:val="20"/>
          <w:szCs w:val="20"/>
        </w:rPr>
      </w:pPr>
      <w:r w:rsidRPr="000367AE">
        <w:rPr>
          <w:b/>
          <w:sz w:val="20"/>
          <w:szCs w:val="20"/>
        </w:rPr>
        <w:t>4.</w:t>
      </w:r>
      <w:r w:rsidRPr="000367AE">
        <w:rPr>
          <w:b/>
          <w:sz w:val="20"/>
          <w:szCs w:val="20"/>
        </w:rPr>
        <w:tab/>
      </w:r>
      <w:r w:rsidR="00136C29" w:rsidRPr="000367AE">
        <w:rPr>
          <w:b/>
          <w:sz w:val="20"/>
          <w:szCs w:val="20"/>
        </w:rPr>
        <w:t xml:space="preserve">Kiralama işlemlerinden </w:t>
      </w:r>
      <w:r w:rsidR="001F3069" w:rsidRPr="000367AE">
        <w:rPr>
          <w:b/>
          <w:sz w:val="20"/>
          <w:szCs w:val="20"/>
        </w:rPr>
        <w:t>yükümlülüklere</w:t>
      </w:r>
      <w:r w:rsidR="00136C29" w:rsidRPr="000367AE">
        <w:rPr>
          <w:b/>
          <w:sz w:val="20"/>
          <w:szCs w:val="20"/>
        </w:rPr>
        <w:t xml:space="preserve"> ilişkin bilgiler</w:t>
      </w:r>
      <w:r w:rsidR="00841CF1" w:rsidRPr="000367AE">
        <w:rPr>
          <w:b/>
          <w:sz w:val="20"/>
          <w:szCs w:val="20"/>
        </w:rPr>
        <w:t xml:space="preserve"> (Net)</w:t>
      </w:r>
      <w:r w:rsidR="00136C29" w:rsidRPr="000367AE">
        <w:rPr>
          <w:b/>
          <w:sz w:val="20"/>
          <w:szCs w:val="20"/>
        </w:rPr>
        <w:t>:</w:t>
      </w:r>
    </w:p>
    <w:p w14:paraId="6AF6D9DB" w14:textId="5F39203E" w:rsidR="00CD4454" w:rsidRPr="000367AE" w:rsidRDefault="00CD4454" w:rsidP="000367AE">
      <w:pPr>
        <w:pStyle w:val="BodyTextIndent"/>
        <w:rPr>
          <w:b/>
          <w:sz w:val="20"/>
          <w:szCs w:val="20"/>
        </w:rPr>
      </w:pPr>
    </w:p>
    <w:tbl>
      <w:tblPr>
        <w:tblW w:w="8399" w:type="dxa"/>
        <w:tblInd w:w="784" w:type="dxa"/>
        <w:tblLayout w:type="fixed"/>
        <w:tblLook w:val="0000" w:firstRow="0" w:lastRow="0" w:firstColumn="0" w:lastColumn="0" w:noHBand="0" w:noVBand="0"/>
      </w:tblPr>
      <w:tblGrid>
        <w:gridCol w:w="3360"/>
        <w:gridCol w:w="1120"/>
        <w:gridCol w:w="1180"/>
        <w:gridCol w:w="1381"/>
        <w:gridCol w:w="1358"/>
      </w:tblGrid>
      <w:tr w:rsidR="00CD4454" w:rsidRPr="000367AE" w14:paraId="390426F2" w14:textId="77777777" w:rsidTr="00F663F6">
        <w:trPr>
          <w:trHeight w:val="20"/>
        </w:trPr>
        <w:tc>
          <w:tcPr>
            <w:tcW w:w="3360" w:type="dxa"/>
            <w:shd w:val="clear" w:color="auto" w:fill="auto"/>
            <w:noWrap/>
            <w:vAlign w:val="bottom"/>
          </w:tcPr>
          <w:p w14:paraId="3DC8FE39" w14:textId="77777777" w:rsidR="00CD4454" w:rsidRPr="000367AE" w:rsidRDefault="00CD4454" w:rsidP="000367AE">
            <w:pPr>
              <w:tabs>
                <w:tab w:val="left" w:pos="3828"/>
              </w:tabs>
              <w:jc w:val="both"/>
              <w:rPr>
                <w:b/>
                <w:sz w:val="20"/>
                <w:szCs w:val="20"/>
              </w:rPr>
            </w:pPr>
            <w:r w:rsidRPr="000367AE">
              <w:rPr>
                <w:b/>
                <w:sz w:val="20"/>
                <w:szCs w:val="20"/>
              </w:rPr>
              <w:t> </w:t>
            </w:r>
          </w:p>
        </w:tc>
        <w:tc>
          <w:tcPr>
            <w:tcW w:w="2300" w:type="dxa"/>
            <w:gridSpan w:val="2"/>
            <w:tcBorders>
              <w:bottom w:val="single" w:sz="4" w:space="0" w:color="auto"/>
            </w:tcBorders>
            <w:shd w:val="clear" w:color="auto" w:fill="auto"/>
            <w:noWrap/>
            <w:vAlign w:val="bottom"/>
          </w:tcPr>
          <w:p w14:paraId="62CD9E1B" w14:textId="3FB77251" w:rsidR="00CD4454" w:rsidRPr="000367AE" w:rsidRDefault="00CD4454" w:rsidP="00F663F6">
            <w:pPr>
              <w:tabs>
                <w:tab w:val="left" w:pos="3828"/>
              </w:tabs>
              <w:ind w:right="-34"/>
              <w:jc w:val="center"/>
              <w:rPr>
                <w:rFonts w:eastAsia="Arial Unicode MS"/>
                <w:b/>
                <w:sz w:val="20"/>
                <w:szCs w:val="20"/>
              </w:rPr>
            </w:pPr>
            <w:r w:rsidRPr="000367AE">
              <w:rPr>
                <w:b/>
                <w:sz w:val="20"/>
                <w:szCs w:val="20"/>
              </w:rPr>
              <w:t>Cari Dönem</w:t>
            </w:r>
          </w:p>
        </w:tc>
        <w:tc>
          <w:tcPr>
            <w:tcW w:w="2739" w:type="dxa"/>
            <w:gridSpan w:val="2"/>
            <w:tcBorders>
              <w:bottom w:val="single" w:sz="4" w:space="0" w:color="auto"/>
            </w:tcBorders>
            <w:vAlign w:val="bottom"/>
          </w:tcPr>
          <w:p w14:paraId="05376401" w14:textId="7BA97400" w:rsidR="00CD4454" w:rsidRPr="000367AE" w:rsidRDefault="00CD4454" w:rsidP="00F663F6">
            <w:pPr>
              <w:tabs>
                <w:tab w:val="left" w:pos="3828"/>
              </w:tabs>
              <w:ind w:right="-34"/>
              <w:jc w:val="center"/>
              <w:rPr>
                <w:rFonts w:eastAsia="Arial Unicode MS"/>
                <w:b/>
                <w:sz w:val="20"/>
                <w:szCs w:val="20"/>
              </w:rPr>
            </w:pPr>
            <w:r w:rsidRPr="000367AE">
              <w:rPr>
                <w:b/>
                <w:sz w:val="20"/>
                <w:szCs w:val="20"/>
              </w:rPr>
              <w:t>Önceki Dönem</w:t>
            </w:r>
          </w:p>
        </w:tc>
      </w:tr>
      <w:tr w:rsidR="00CD4454" w:rsidRPr="000367AE" w14:paraId="7D4ADE1F" w14:textId="77777777" w:rsidTr="00F663F6">
        <w:trPr>
          <w:trHeight w:val="20"/>
        </w:trPr>
        <w:tc>
          <w:tcPr>
            <w:tcW w:w="3360" w:type="dxa"/>
            <w:tcBorders>
              <w:bottom w:val="single" w:sz="4" w:space="0" w:color="auto"/>
            </w:tcBorders>
            <w:shd w:val="clear" w:color="auto" w:fill="auto"/>
            <w:noWrap/>
            <w:vAlign w:val="bottom"/>
          </w:tcPr>
          <w:p w14:paraId="6F56EEAC" w14:textId="77777777" w:rsidR="00CD4454" w:rsidRPr="000367AE" w:rsidRDefault="00CD4454" w:rsidP="000367AE">
            <w:pPr>
              <w:tabs>
                <w:tab w:val="left" w:pos="3828"/>
              </w:tabs>
              <w:jc w:val="both"/>
              <w:rPr>
                <w:b/>
                <w:sz w:val="20"/>
                <w:szCs w:val="20"/>
              </w:rPr>
            </w:pPr>
            <w:r w:rsidRPr="000367AE">
              <w:rPr>
                <w:b/>
                <w:sz w:val="20"/>
                <w:szCs w:val="20"/>
              </w:rPr>
              <w:t> </w:t>
            </w:r>
          </w:p>
        </w:tc>
        <w:tc>
          <w:tcPr>
            <w:tcW w:w="1120" w:type="dxa"/>
            <w:tcBorders>
              <w:top w:val="single" w:sz="4" w:space="0" w:color="auto"/>
              <w:bottom w:val="single" w:sz="4" w:space="0" w:color="auto"/>
            </w:tcBorders>
            <w:shd w:val="clear" w:color="auto" w:fill="auto"/>
            <w:noWrap/>
            <w:vAlign w:val="bottom"/>
          </w:tcPr>
          <w:p w14:paraId="750F37BD" w14:textId="77777777" w:rsidR="00CD4454" w:rsidRPr="000367AE" w:rsidRDefault="00CD4454" w:rsidP="00F663F6">
            <w:pPr>
              <w:tabs>
                <w:tab w:val="left" w:pos="3828"/>
              </w:tabs>
              <w:ind w:right="-34"/>
              <w:jc w:val="right"/>
              <w:rPr>
                <w:b/>
                <w:sz w:val="20"/>
                <w:szCs w:val="20"/>
              </w:rPr>
            </w:pPr>
            <w:r w:rsidRPr="000367AE">
              <w:rPr>
                <w:b/>
                <w:sz w:val="20"/>
                <w:szCs w:val="20"/>
              </w:rPr>
              <w:t>TP</w:t>
            </w:r>
          </w:p>
        </w:tc>
        <w:tc>
          <w:tcPr>
            <w:tcW w:w="1180" w:type="dxa"/>
            <w:tcBorders>
              <w:top w:val="single" w:sz="4" w:space="0" w:color="auto"/>
              <w:bottom w:val="single" w:sz="4" w:space="0" w:color="auto"/>
            </w:tcBorders>
            <w:vAlign w:val="bottom"/>
          </w:tcPr>
          <w:p w14:paraId="63DA4638" w14:textId="77777777" w:rsidR="00CD4454" w:rsidRPr="000367AE" w:rsidRDefault="00CD4454" w:rsidP="00F663F6">
            <w:pPr>
              <w:tabs>
                <w:tab w:val="left" w:pos="3828"/>
              </w:tabs>
              <w:ind w:right="-34"/>
              <w:jc w:val="right"/>
              <w:rPr>
                <w:b/>
                <w:sz w:val="20"/>
                <w:szCs w:val="20"/>
              </w:rPr>
            </w:pPr>
            <w:r w:rsidRPr="000367AE">
              <w:rPr>
                <w:b/>
                <w:sz w:val="20"/>
                <w:szCs w:val="20"/>
              </w:rPr>
              <w:t>YP</w:t>
            </w:r>
          </w:p>
        </w:tc>
        <w:tc>
          <w:tcPr>
            <w:tcW w:w="1381" w:type="dxa"/>
            <w:tcBorders>
              <w:top w:val="single" w:sz="4" w:space="0" w:color="auto"/>
              <w:bottom w:val="single" w:sz="4" w:space="0" w:color="auto"/>
            </w:tcBorders>
            <w:vAlign w:val="bottom"/>
          </w:tcPr>
          <w:p w14:paraId="47C4B639" w14:textId="77777777" w:rsidR="00CD4454" w:rsidRPr="000367AE" w:rsidRDefault="00CD4454" w:rsidP="00F663F6">
            <w:pPr>
              <w:tabs>
                <w:tab w:val="left" w:pos="3828"/>
              </w:tabs>
              <w:ind w:right="-34"/>
              <w:jc w:val="right"/>
              <w:rPr>
                <w:b/>
                <w:sz w:val="20"/>
                <w:szCs w:val="20"/>
              </w:rPr>
            </w:pPr>
            <w:r w:rsidRPr="000367AE">
              <w:rPr>
                <w:b/>
                <w:sz w:val="20"/>
                <w:szCs w:val="20"/>
              </w:rPr>
              <w:t>TP</w:t>
            </w:r>
          </w:p>
        </w:tc>
        <w:tc>
          <w:tcPr>
            <w:tcW w:w="1358" w:type="dxa"/>
            <w:tcBorders>
              <w:top w:val="single" w:sz="4" w:space="0" w:color="auto"/>
              <w:bottom w:val="single" w:sz="4" w:space="0" w:color="auto"/>
            </w:tcBorders>
            <w:shd w:val="clear" w:color="auto" w:fill="auto"/>
            <w:vAlign w:val="bottom"/>
          </w:tcPr>
          <w:p w14:paraId="608F876A" w14:textId="77777777" w:rsidR="00CD4454" w:rsidRPr="000367AE" w:rsidRDefault="00CD4454" w:rsidP="00F663F6">
            <w:pPr>
              <w:tabs>
                <w:tab w:val="left" w:pos="3828"/>
              </w:tabs>
              <w:ind w:right="-34"/>
              <w:jc w:val="right"/>
              <w:rPr>
                <w:b/>
                <w:sz w:val="20"/>
                <w:szCs w:val="20"/>
              </w:rPr>
            </w:pPr>
            <w:r w:rsidRPr="000367AE">
              <w:rPr>
                <w:b/>
                <w:sz w:val="20"/>
                <w:szCs w:val="20"/>
              </w:rPr>
              <w:t>YP</w:t>
            </w:r>
          </w:p>
        </w:tc>
      </w:tr>
      <w:tr w:rsidR="00CD4454" w:rsidRPr="000367AE" w14:paraId="5D3BADA1" w14:textId="77777777" w:rsidTr="00F663F6">
        <w:trPr>
          <w:trHeight w:val="156"/>
        </w:trPr>
        <w:tc>
          <w:tcPr>
            <w:tcW w:w="3360" w:type="dxa"/>
            <w:tcBorders>
              <w:top w:val="single" w:sz="4" w:space="0" w:color="auto"/>
            </w:tcBorders>
            <w:shd w:val="clear" w:color="auto" w:fill="auto"/>
            <w:noWrap/>
            <w:vAlign w:val="bottom"/>
          </w:tcPr>
          <w:p w14:paraId="3C384BB0" w14:textId="77777777" w:rsidR="00CD4454" w:rsidRPr="000367AE" w:rsidRDefault="00CD4454" w:rsidP="000367AE">
            <w:pPr>
              <w:tabs>
                <w:tab w:val="left" w:pos="3828"/>
              </w:tabs>
              <w:jc w:val="both"/>
              <w:rPr>
                <w:sz w:val="20"/>
                <w:szCs w:val="20"/>
              </w:rPr>
            </w:pPr>
          </w:p>
        </w:tc>
        <w:tc>
          <w:tcPr>
            <w:tcW w:w="1120" w:type="dxa"/>
            <w:tcBorders>
              <w:top w:val="single" w:sz="4" w:space="0" w:color="auto"/>
            </w:tcBorders>
            <w:shd w:val="clear" w:color="auto" w:fill="auto"/>
            <w:noWrap/>
            <w:vAlign w:val="bottom"/>
          </w:tcPr>
          <w:p w14:paraId="56BC85AA" w14:textId="77777777" w:rsidR="00CD4454" w:rsidRPr="000367AE" w:rsidRDefault="00CD4454" w:rsidP="00F663F6">
            <w:pPr>
              <w:tabs>
                <w:tab w:val="left" w:pos="3828"/>
              </w:tabs>
              <w:ind w:right="-34"/>
              <w:jc w:val="right"/>
              <w:rPr>
                <w:sz w:val="20"/>
                <w:szCs w:val="20"/>
              </w:rPr>
            </w:pPr>
          </w:p>
        </w:tc>
        <w:tc>
          <w:tcPr>
            <w:tcW w:w="1180" w:type="dxa"/>
            <w:tcBorders>
              <w:top w:val="single" w:sz="4" w:space="0" w:color="auto"/>
            </w:tcBorders>
            <w:vAlign w:val="bottom"/>
          </w:tcPr>
          <w:p w14:paraId="1960A5B9" w14:textId="77777777" w:rsidR="00CD4454" w:rsidRPr="000367AE" w:rsidRDefault="00CD4454" w:rsidP="00F663F6">
            <w:pPr>
              <w:tabs>
                <w:tab w:val="left" w:pos="3828"/>
              </w:tabs>
              <w:ind w:right="-34"/>
              <w:jc w:val="right"/>
              <w:rPr>
                <w:sz w:val="20"/>
                <w:szCs w:val="20"/>
              </w:rPr>
            </w:pPr>
          </w:p>
        </w:tc>
        <w:tc>
          <w:tcPr>
            <w:tcW w:w="1381" w:type="dxa"/>
            <w:tcBorders>
              <w:top w:val="single" w:sz="4" w:space="0" w:color="auto"/>
            </w:tcBorders>
            <w:vAlign w:val="bottom"/>
          </w:tcPr>
          <w:p w14:paraId="2BC27151" w14:textId="77777777" w:rsidR="00CD4454" w:rsidRPr="000367AE" w:rsidRDefault="00CD4454" w:rsidP="00F663F6">
            <w:pPr>
              <w:tabs>
                <w:tab w:val="left" w:pos="3828"/>
              </w:tabs>
              <w:ind w:right="-34"/>
              <w:jc w:val="right"/>
              <w:rPr>
                <w:sz w:val="20"/>
                <w:szCs w:val="20"/>
              </w:rPr>
            </w:pPr>
          </w:p>
        </w:tc>
        <w:tc>
          <w:tcPr>
            <w:tcW w:w="1358" w:type="dxa"/>
            <w:tcBorders>
              <w:top w:val="single" w:sz="4" w:space="0" w:color="auto"/>
            </w:tcBorders>
            <w:shd w:val="clear" w:color="auto" w:fill="auto"/>
            <w:noWrap/>
            <w:vAlign w:val="bottom"/>
          </w:tcPr>
          <w:p w14:paraId="5D81F25C" w14:textId="77777777" w:rsidR="00CD4454" w:rsidRPr="000367AE" w:rsidRDefault="00CD4454" w:rsidP="00F663F6">
            <w:pPr>
              <w:tabs>
                <w:tab w:val="left" w:pos="3828"/>
              </w:tabs>
              <w:ind w:right="-34"/>
              <w:jc w:val="right"/>
              <w:rPr>
                <w:sz w:val="20"/>
                <w:szCs w:val="20"/>
              </w:rPr>
            </w:pPr>
          </w:p>
        </w:tc>
      </w:tr>
      <w:tr w:rsidR="00200B14" w:rsidRPr="000367AE" w14:paraId="243D86AA" w14:textId="77777777" w:rsidTr="00F663F6">
        <w:trPr>
          <w:trHeight w:val="20"/>
        </w:trPr>
        <w:tc>
          <w:tcPr>
            <w:tcW w:w="3360" w:type="dxa"/>
            <w:shd w:val="clear" w:color="auto" w:fill="auto"/>
            <w:noWrap/>
            <w:vAlign w:val="bottom"/>
          </w:tcPr>
          <w:p w14:paraId="5580DD24" w14:textId="77777777" w:rsidR="00200B14" w:rsidRPr="000367AE" w:rsidRDefault="00200B14" w:rsidP="000367AE">
            <w:pPr>
              <w:tabs>
                <w:tab w:val="left" w:pos="3828"/>
              </w:tabs>
              <w:jc w:val="both"/>
              <w:rPr>
                <w:sz w:val="20"/>
                <w:szCs w:val="20"/>
              </w:rPr>
            </w:pPr>
            <w:r w:rsidRPr="000367AE">
              <w:rPr>
                <w:sz w:val="20"/>
                <w:szCs w:val="20"/>
              </w:rPr>
              <w:t>1 yıldan az</w:t>
            </w:r>
          </w:p>
        </w:tc>
        <w:tc>
          <w:tcPr>
            <w:tcW w:w="1120" w:type="dxa"/>
            <w:shd w:val="clear" w:color="auto" w:fill="auto"/>
            <w:noWrap/>
            <w:vAlign w:val="bottom"/>
          </w:tcPr>
          <w:p w14:paraId="4BB09E3F" w14:textId="3207A107" w:rsidR="00200B14" w:rsidRPr="000367AE" w:rsidRDefault="00CB73CB" w:rsidP="00F663F6">
            <w:pPr>
              <w:tabs>
                <w:tab w:val="left" w:pos="3828"/>
              </w:tabs>
              <w:ind w:right="-34"/>
              <w:jc w:val="right"/>
              <w:rPr>
                <w:sz w:val="20"/>
                <w:szCs w:val="20"/>
              </w:rPr>
            </w:pPr>
            <w:r w:rsidRPr="000367AE">
              <w:rPr>
                <w:sz w:val="20"/>
                <w:szCs w:val="20"/>
              </w:rPr>
              <w:t>58.800</w:t>
            </w:r>
          </w:p>
        </w:tc>
        <w:tc>
          <w:tcPr>
            <w:tcW w:w="1180" w:type="dxa"/>
            <w:vAlign w:val="bottom"/>
          </w:tcPr>
          <w:p w14:paraId="51B3AD81" w14:textId="5D9BADF4" w:rsidR="00200B14" w:rsidRPr="000367AE" w:rsidRDefault="00200B14" w:rsidP="00F663F6">
            <w:pPr>
              <w:tabs>
                <w:tab w:val="left" w:pos="3828"/>
              </w:tabs>
              <w:ind w:right="-34"/>
              <w:jc w:val="right"/>
              <w:rPr>
                <w:sz w:val="20"/>
                <w:szCs w:val="20"/>
              </w:rPr>
            </w:pPr>
            <w:r w:rsidRPr="000367AE">
              <w:rPr>
                <w:sz w:val="20"/>
                <w:szCs w:val="20"/>
              </w:rPr>
              <w:t>-</w:t>
            </w:r>
          </w:p>
        </w:tc>
        <w:tc>
          <w:tcPr>
            <w:tcW w:w="1381" w:type="dxa"/>
            <w:vAlign w:val="bottom"/>
          </w:tcPr>
          <w:p w14:paraId="751406CD" w14:textId="713F1977" w:rsidR="00200B14" w:rsidRPr="000367AE" w:rsidRDefault="00200B14" w:rsidP="00F663F6">
            <w:pPr>
              <w:tabs>
                <w:tab w:val="left" w:pos="3828"/>
              </w:tabs>
              <w:ind w:right="-34"/>
              <w:jc w:val="right"/>
              <w:rPr>
                <w:sz w:val="20"/>
                <w:szCs w:val="20"/>
              </w:rPr>
            </w:pPr>
            <w:r w:rsidRPr="000367AE">
              <w:rPr>
                <w:sz w:val="20"/>
                <w:szCs w:val="20"/>
              </w:rPr>
              <w:t>50.502</w:t>
            </w:r>
          </w:p>
        </w:tc>
        <w:tc>
          <w:tcPr>
            <w:tcW w:w="1358" w:type="dxa"/>
            <w:shd w:val="clear" w:color="auto" w:fill="auto"/>
            <w:noWrap/>
            <w:vAlign w:val="bottom"/>
          </w:tcPr>
          <w:p w14:paraId="1C55D79E" w14:textId="2D595A57" w:rsidR="00200B14" w:rsidRPr="000367AE" w:rsidRDefault="00200B14" w:rsidP="00F663F6">
            <w:pPr>
              <w:tabs>
                <w:tab w:val="left" w:pos="3828"/>
              </w:tabs>
              <w:ind w:right="-34"/>
              <w:jc w:val="right"/>
              <w:rPr>
                <w:sz w:val="20"/>
                <w:szCs w:val="20"/>
              </w:rPr>
            </w:pPr>
            <w:r w:rsidRPr="000367AE">
              <w:rPr>
                <w:sz w:val="20"/>
                <w:szCs w:val="20"/>
              </w:rPr>
              <w:t>-</w:t>
            </w:r>
          </w:p>
        </w:tc>
      </w:tr>
      <w:tr w:rsidR="00200B14" w:rsidRPr="000367AE" w14:paraId="44F853AF" w14:textId="77777777" w:rsidTr="00F663F6">
        <w:trPr>
          <w:trHeight w:val="20"/>
        </w:trPr>
        <w:tc>
          <w:tcPr>
            <w:tcW w:w="3360" w:type="dxa"/>
            <w:shd w:val="clear" w:color="auto" w:fill="auto"/>
            <w:noWrap/>
            <w:vAlign w:val="bottom"/>
          </w:tcPr>
          <w:p w14:paraId="6763FF6C" w14:textId="77777777" w:rsidR="00200B14" w:rsidRPr="000367AE" w:rsidRDefault="00200B14" w:rsidP="000367AE">
            <w:pPr>
              <w:tabs>
                <w:tab w:val="left" w:pos="3828"/>
              </w:tabs>
              <w:jc w:val="both"/>
              <w:rPr>
                <w:sz w:val="20"/>
                <w:szCs w:val="20"/>
              </w:rPr>
            </w:pPr>
            <w:r w:rsidRPr="000367AE">
              <w:rPr>
                <w:sz w:val="20"/>
                <w:szCs w:val="20"/>
              </w:rPr>
              <w:t>1-5 yıl arası</w:t>
            </w:r>
          </w:p>
        </w:tc>
        <w:tc>
          <w:tcPr>
            <w:tcW w:w="1120" w:type="dxa"/>
            <w:shd w:val="clear" w:color="auto" w:fill="auto"/>
            <w:noWrap/>
            <w:vAlign w:val="bottom"/>
          </w:tcPr>
          <w:p w14:paraId="024AC002" w14:textId="5504594A" w:rsidR="00200B14" w:rsidRPr="000367AE" w:rsidRDefault="00CB73CB" w:rsidP="00F663F6">
            <w:pPr>
              <w:tabs>
                <w:tab w:val="left" w:pos="3828"/>
              </w:tabs>
              <w:ind w:right="-34"/>
              <w:jc w:val="right"/>
              <w:rPr>
                <w:sz w:val="20"/>
                <w:szCs w:val="20"/>
              </w:rPr>
            </w:pPr>
            <w:r w:rsidRPr="000367AE">
              <w:rPr>
                <w:sz w:val="20"/>
                <w:szCs w:val="20"/>
              </w:rPr>
              <w:t>216.085</w:t>
            </w:r>
          </w:p>
        </w:tc>
        <w:tc>
          <w:tcPr>
            <w:tcW w:w="1180" w:type="dxa"/>
            <w:vAlign w:val="bottom"/>
          </w:tcPr>
          <w:p w14:paraId="08B4C42D" w14:textId="26E94228" w:rsidR="00200B14" w:rsidRPr="000367AE" w:rsidRDefault="00200B14" w:rsidP="00F663F6">
            <w:pPr>
              <w:tabs>
                <w:tab w:val="left" w:pos="3828"/>
              </w:tabs>
              <w:ind w:right="-34"/>
              <w:jc w:val="right"/>
              <w:rPr>
                <w:sz w:val="20"/>
                <w:szCs w:val="20"/>
              </w:rPr>
            </w:pPr>
            <w:r w:rsidRPr="000367AE">
              <w:rPr>
                <w:sz w:val="20"/>
                <w:szCs w:val="20"/>
              </w:rPr>
              <w:t>-</w:t>
            </w:r>
          </w:p>
        </w:tc>
        <w:tc>
          <w:tcPr>
            <w:tcW w:w="1381" w:type="dxa"/>
            <w:vAlign w:val="bottom"/>
          </w:tcPr>
          <w:p w14:paraId="19D6B5B7" w14:textId="2F927A36" w:rsidR="00200B14" w:rsidRPr="000367AE" w:rsidRDefault="00200B14" w:rsidP="00F663F6">
            <w:pPr>
              <w:tabs>
                <w:tab w:val="left" w:pos="3828"/>
              </w:tabs>
              <w:ind w:right="-34"/>
              <w:jc w:val="right"/>
              <w:rPr>
                <w:sz w:val="20"/>
                <w:szCs w:val="20"/>
              </w:rPr>
            </w:pPr>
            <w:r w:rsidRPr="000367AE">
              <w:rPr>
                <w:sz w:val="20"/>
                <w:szCs w:val="20"/>
              </w:rPr>
              <w:t>173.057</w:t>
            </w:r>
          </w:p>
        </w:tc>
        <w:tc>
          <w:tcPr>
            <w:tcW w:w="1358" w:type="dxa"/>
            <w:shd w:val="clear" w:color="auto" w:fill="auto"/>
            <w:noWrap/>
            <w:vAlign w:val="bottom"/>
          </w:tcPr>
          <w:p w14:paraId="5D05DCE6" w14:textId="1910CF17" w:rsidR="00200B14" w:rsidRPr="000367AE" w:rsidRDefault="00200B14" w:rsidP="00F663F6">
            <w:pPr>
              <w:tabs>
                <w:tab w:val="left" w:pos="3828"/>
              </w:tabs>
              <w:ind w:right="-34"/>
              <w:jc w:val="right"/>
              <w:rPr>
                <w:sz w:val="20"/>
                <w:szCs w:val="20"/>
              </w:rPr>
            </w:pPr>
            <w:r w:rsidRPr="000367AE">
              <w:rPr>
                <w:sz w:val="20"/>
                <w:szCs w:val="20"/>
              </w:rPr>
              <w:t>-</w:t>
            </w:r>
          </w:p>
        </w:tc>
      </w:tr>
      <w:tr w:rsidR="00200B14" w:rsidRPr="000367AE" w14:paraId="283C8684" w14:textId="77777777" w:rsidTr="00F663F6">
        <w:trPr>
          <w:trHeight w:val="20"/>
        </w:trPr>
        <w:tc>
          <w:tcPr>
            <w:tcW w:w="3360" w:type="dxa"/>
            <w:tcBorders>
              <w:bottom w:val="single" w:sz="4" w:space="0" w:color="auto"/>
            </w:tcBorders>
            <w:shd w:val="clear" w:color="auto" w:fill="auto"/>
            <w:noWrap/>
            <w:vAlign w:val="bottom"/>
          </w:tcPr>
          <w:p w14:paraId="05AF46EE" w14:textId="77777777" w:rsidR="00200B14" w:rsidRPr="000367AE" w:rsidRDefault="00200B14" w:rsidP="000367AE">
            <w:pPr>
              <w:tabs>
                <w:tab w:val="left" w:pos="3828"/>
              </w:tabs>
              <w:jc w:val="both"/>
              <w:rPr>
                <w:sz w:val="20"/>
                <w:szCs w:val="20"/>
              </w:rPr>
            </w:pPr>
            <w:r w:rsidRPr="000367AE">
              <w:rPr>
                <w:sz w:val="20"/>
                <w:szCs w:val="20"/>
              </w:rPr>
              <w:t>5 yıldan fazla</w:t>
            </w:r>
          </w:p>
        </w:tc>
        <w:tc>
          <w:tcPr>
            <w:tcW w:w="1120" w:type="dxa"/>
            <w:tcBorders>
              <w:bottom w:val="single" w:sz="4" w:space="0" w:color="auto"/>
            </w:tcBorders>
            <w:shd w:val="clear" w:color="auto" w:fill="auto"/>
            <w:noWrap/>
            <w:vAlign w:val="bottom"/>
          </w:tcPr>
          <w:p w14:paraId="3040D095" w14:textId="62A047D6" w:rsidR="00200B14" w:rsidRPr="000367AE" w:rsidRDefault="00CB73CB" w:rsidP="00F663F6">
            <w:pPr>
              <w:tabs>
                <w:tab w:val="left" w:pos="3828"/>
              </w:tabs>
              <w:ind w:right="-34"/>
              <w:jc w:val="right"/>
              <w:rPr>
                <w:sz w:val="20"/>
                <w:szCs w:val="20"/>
              </w:rPr>
            </w:pPr>
            <w:r w:rsidRPr="000367AE">
              <w:rPr>
                <w:sz w:val="20"/>
                <w:szCs w:val="20"/>
              </w:rPr>
              <w:t>72.554</w:t>
            </w:r>
          </w:p>
        </w:tc>
        <w:tc>
          <w:tcPr>
            <w:tcW w:w="1180" w:type="dxa"/>
            <w:tcBorders>
              <w:bottom w:val="single" w:sz="4" w:space="0" w:color="auto"/>
            </w:tcBorders>
            <w:vAlign w:val="bottom"/>
          </w:tcPr>
          <w:p w14:paraId="418EBFD7" w14:textId="496AF296" w:rsidR="00200B14" w:rsidRPr="000367AE" w:rsidRDefault="00200B14" w:rsidP="00F663F6">
            <w:pPr>
              <w:tabs>
                <w:tab w:val="left" w:pos="3828"/>
              </w:tabs>
              <w:ind w:right="-34"/>
              <w:jc w:val="right"/>
              <w:rPr>
                <w:sz w:val="20"/>
                <w:szCs w:val="20"/>
              </w:rPr>
            </w:pPr>
            <w:r w:rsidRPr="000367AE">
              <w:rPr>
                <w:sz w:val="20"/>
                <w:szCs w:val="20"/>
              </w:rPr>
              <w:t>-</w:t>
            </w:r>
          </w:p>
        </w:tc>
        <w:tc>
          <w:tcPr>
            <w:tcW w:w="1381" w:type="dxa"/>
            <w:tcBorders>
              <w:bottom w:val="single" w:sz="4" w:space="0" w:color="auto"/>
            </w:tcBorders>
            <w:vAlign w:val="bottom"/>
          </w:tcPr>
          <w:p w14:paraId="1C628189" w14:textId="0F51EB2C" w:rsidR="00200B14" w:rsidRPr="000367AE" w:rsidRDefault="00200B14" w:rsidP="00F663F6">
            <w:pPr>
              <w:tabs>
                <w:tab w:val="left" w:pos="3828"/>
              </w:tabs>
              <w:ind w:right="-34"/>
              <w:jc w:val="right"/>
              <w:rPr>
                <w:sz w:val="20"/>
                <w:szCs w:val="20"/>
              </w:rPr>
            </w:pPr>
            <w:r w:rsidRPr="000367AE">
              <w:rPr>
                <w:sz w:val="20"/>
                <w:szCs w:val="20"/>
              </w:rPr>
              <w:t>54.689</w:t>
            </w:r>
          </w:p>
        </w:tc>
        <w:tc>
          <w:tcPr>
            <w:tcW w:w="1358" w:type="dxa"/>
            <w:tcBorders>
              <w:bottom w:val="single" w:sz="4" w:space="0" w:color="auto"/>
            </w:tcBorders>
            <w:shd w:val="clear" w:color="auto" w:fill="auto"/>
            <w:noWrap/>
            <w:vAlign w:val="bottom"/>
          </w:tcPr>
          <w:p w14:paraId="0A1023DD" w14:textId="00A34FFF" w:rsidR="00200B14" w:rsidRPr="000367AE" w:rsidRDefault="00200B14" w:rsidP="00F663F6">
            <w:pPr>
              <w:tabs>
                <w:tab w:val="left" w:pos="3828"/>
              </w:tabs>
              <w:ind w:right="-34"/>
              <w:jc w:val="right"/>
              <w:rPr>
                <w:sz w:val="20"/>
                <w:szCs w:val="20"/>
              </w:rPr>
            </w:pPr>
            <w:r w:rsidRPr="000367AE">
              <w:rPr>
                <w:sz w:val="20"/>
                <w:szCs w:val="20"/>
              </w:rPr>
              <w:t>-</w:t>
            </w:r>
          </w:p>
        </w:tc>
      </w:tr>
      <w:tr w:rsidR="00200B14" w:rsidRPr="000367AE" w14:paraId="4DBB4EA8" w14:textId="77777777" w:rsidTr="00BE48E4">
        <w:trPr>
          <w:trHeight w:val="20"/>
        </w:trPr>
        <w:tc>
          <w:tcPr>
            <w:tcW w:w="3360" w:type="dxa"/>
            <w:tcBorders>
              <w:top w:val="single" w:sz="4" w:space="0" w:color="auto"/>
            </w:tcBorders>
            <w:shd w:val="clear" w:color="auto" w:fill="auto"/>
            <w:noWrap/>
            <w:vAlign w:val="bottom"/>
          </w:tcPr>
          <w:p w14:paraId="35013664" w14:textId="77777777" w:rsidR="00200B14" w:rsidRPr="000367AE" w:rsidRDefault="00200B14" w:rsidP="000367AE">
            <w:pPr>
              <w:tabs>
                <w:tab w:val="left" w:pos="3828"/>
              </w:tabs>
              <w:jc w:val="both"/>
              <w:rPr>
                <w:sz w:val="20"/>
                <w:szCs w:val="20"/>
              </w:rPr>
            </w:pPr>
          </w:p>
        </w:tc>
        <w:tc>
          <w:tcPr>
            <w:tcW w:w="1120" w:type="dxa"/>
            <w:tcBorders>
              <w:top w:val="single" w:sz="4" w:space="0" w:color="auto"/>
            </w:tcBorders>
            <w:shd w:val="clear" w:color="auto" w:fill="auto"/>
            <w:noWrap/>
            <w:vAlign w:val="bottom"/>
          </w:tcPr>
          <w:p w14:paraId="0A907C43" w14:textId="77777777" w:rsidR="00200B14" w:rsidRPr="000367AE" w:rsidRDefault="00200B14" w:rsidP="00F663F6">
            <w:pPr>
              <w:tabs>
                <w:tab w:val="left" w:pos="3828"/>
              </w:tabs>
              <w:ind w:right="-34"/>
              <w:jc w:val="right"/>
              <w:rPr>
                <w:sz w:val="20"/>
                <w:szCs w:val="20"/>
              </w:rPr>
            </w:pPr>
          </w:p>
        </w:tc>
        <w:tc>
          <w:tcPr>
            <w:tcW w:w="1180" w:type="dxa"/>
            <w:tcBorders>
              <w:top w:val="single" w:sz="4" w:space="0" w:color="auto"/>
            </w:tcBorders>
            <w:vAlign w:val="bottom"/>
          </w:tcPr>
          <w:p w14:paraId="63FBD953" w14:textId="77777777" w:rsidR="00200B14" w:rsidRPr="000367AE" w:rsidRDefault="00200B14" w:rsidP="00F663F6">
            <w:pPr>
              <w:tabs>
                <w:tab w:val="left" w:pos="3828"/>
              </w:tabs>
              <w:ind w:right="-34"/>
              <w:jc w:val="right"/>
              <w:rPr>
                <w:sz w:val="20"/>
                <w:szCs w:val="20"/>
              </w:rPr>
            </w:pPr>
          </w:p>
        </w:tc>
        <w:tc>
          <w:tcPr>
            <w:tcW w:w="1381" w:type="dxa"/>
            <w:tcBorders>
              <w:top w:val="single" w:sz="4" w:space="0" w:color="auto"/>
            </w:tcBorders>
            <w:vAlign w:val="bottom"/>
          </w:tcPr>
          <w:p w14:paraId="4FCD2DD4" w14:textId="77777777" w:rsidR="00200B14" w:rsidRPr="000367AE" w:rsidRDefault="00200B14" w:rsidP="00F663F6">
            <w:pPr>
              <w:tabs>
                <w:tab w:val="left" w:pos="3828"/>
              </w:tabs>
              <w:ind w:right="-34"/>
              <w:jc w:val="right"/>
              <w:rPr>
                <w:sz w:val="20"/>
                <w:szCs w:val="20"/>
              </w:rPr>
            </w:pPr>
          </w:p>
        </w:tc>
        <w:tc>
          <w:tcPr>
            <w:tcW w:w="1358" w:type="dxa"/>
            <w:tcBorders>
              <w:top w:val="single" w:sz="4" w:space="0" w:color="auto"/>
            </w:tcBorders>
            <w:shd w:val="clear" w:color="auto" w:fill="auto"/>
            <w:noWrap/>
            <w:vAlign w:val="bottom"/>
          </w:tcPr>
          <w:p w14:paraId="0D63EE58" w14:textId="77777777" w:rsidR="00200B14" w:rsidRPr="000367AE" w:rsidRDefault="00200B14" w:rsidP="00F663F6">
            <w:pPr>
              <w:tabs>
                <w:tab w:val="left" w:pos="3828"/>
              </w:tabs>
              <w:ind w:right="-34"/>
              <w:jc w:val="right"/>
              <w:rPr>
                <w:sz w:val="20"/>
                <w:szCs w:val="20"/>
              </w:rPr>
            </w:pPr>
          </w:p>
        </w:tc>
      </w:tr>
      <w:tr w:rsidR="00200B14" w:rsidRPr="000367AE" w14:paraId="105C2E03" w14:textId="77777777" w:rsidTr="00BE48E4">
        <w:trPr>
          <w:trHeight w:val="20"/>
        </w:trPr>
        <w:tc>
          <w:tcPr>
            <w:tcW w:w="3360" w:type="dxa"/>
            <w:tcBorders>
              <w:bottom w:val="single" w:sz="8" w:space="0" w:color="auto"/>
            </w:tcBorders>
            <w:shd w:val="clear" w:color="auto" w:fill="auto"/>
            <w:noWrap/>
            <w:vAlign w:val="bottom"/>
          </w:tcPr>
          <w:p w14:paraId="25C54EB6" w14:textId="77777777" w:rsidR="00200B14" w:rsidRPr="000367AE" w:rsidRDefault="00200B14" w:rsidP="000367AE">
            <w:pPr>
              <w:tabs>
                <w:tab w:val="left" w:pos="3828"/>
              </w:tabs>
              <w:jc w:val="both"/>
              <w:rPr>
                <w:b/>
                <w:sz w:val="20"/>
                <w:szCs w:val="20"/>
              </w:rPr>
            </w:pPr>
            <w:r w:rsidRPr="000367AE">
              <w:rPr>
                <w:b/>
                <w:sz w:val="20"/>
                <w:szCs w:val="20"/>
              </w:rPr>
              <w:t>Toplam</w:t>
            </w:r>
          </w:p>
        </w:tc>
        <w:tc>
          <w:tcPr>
            <w:tcW w:w="1120" w:type="dxa"/>
            <w:tcBorders>
              <w:bottom w:val="single" w:sz="8" w:space="0" w:color="auto"/>
            </w:tcBorders>
            <w:shd w:val="clear" w:color="auto" w:fill="auto"/>
            <w:noWrap/>
            <w:vAlign w:val="bottom"/>
          </w:tcPr>
          <w:p w14:paraId="1D696121" w14:textId="1A4A029D" w:rsidR="00200B14" w:rsidRPr="000367AE" w:rsidRDefault="00CB73CB" w:rsidP="00F663F6">
            <w:pPr>
              <w:tabs>
                <w:tab w:val="left" w:pos="3828"/>
              </w:tabs>
              <w:ind w:right="-34"/>
              <w:jc w:val="right"/>
              <w:rPr>
                <w:b/>
                <w:sz w:val="20"/>
                <w:szCs w:val="20"/>
              </w:rPr>
            </w:pPr>
            <w:r w:rsidRPr="000367AE">
              <w:rPr>
                <w:b/>
                <w:sz w:val="20"/>
                <w:szCs w:val="20"/>
              </w:rPr>
              <w:t>347.439</w:t>
            </w:r>
          </w:p>
        </w:tc>
        <w:tc>
          <w:tcPr>
            <w:tcW w:w="1180" w:type="dxa"/>
            <w:tcBorders>
              <w:bottom w:val="single" w:sz="8" w:space="0" w:color="auto"/>
            </w:tcBorders>
            <w:vAlign w:val="bottom"/>
          </w:tcPr>
          <w:p w14:paraId="6EBFEDA0" w14:textId="42802728" w:rsidR="00200B14" w:rsidRPr="000367AE" w:rsidRDefault="00200B14" w:rsidP="00F663F6">
            <w:pPr>
              <w:ind w:right="-34"/>
              <w:jc w:val="right"/>
              <w:rPr>
                <w:b/>
                <w:bCs/>
                <w:color w:val="000000"/>
                <w:sz w:val="20"/>
                <w:szCs w:val="20"/>
              </w:rPr>
            </w:pPr>
            <w:r w:rsidRPr="000367AE">
              <w:rPr>
                <w:b/>
                <w:bCs/>
                <w:color w:val="000000"/>
                <w:sz w:val="20"/>
                <w:szCs w:val="20"/>
              </w:rPr>
              <w:t>-</w:t>
            </w:r>
          </w:p>
        </w:tc>
        <w:tc>
          <w:tcPr>
            <w:tcW w:w="1381" w:type="dxa"/>
            <w:tcBorders>
              <w:bottom w:val="single" w:sz="8" w:space="0" w:color="auto"/>
            </w:tcBorders>
            <w:vAlign w:val="bottom"/>
          </w:tcPr>
          <w:p w14:paraId="540C0DA2" w14:textId="2868FC22" w:rsidR="00200B14" w:rsidRPr="000367AE" w:rsidRDefault="00200B14" w:rsidP="00F663F6">
            <w:pPr>
              <w:tabs>
                <w:tab w:val="left" w:pos="3828"/>
              </w:tabs>
              <w:ind w:right="-34"/>
              <w:jc w:val="right"/>
              <w:rPr>
                <w:b/>
                <w:sz w:val="20"/>
                <w:szCs w:val="20"/>
              </w:rPr>
            </w:pPr>
            <w:r w:rsidRPr="000367AE">
              <w:rPr>
                <w:b/>
                <w:sz w:val="20"/>
                <w:szCs w:val="20"/>
              </w:rPr>
              <w:t>278.248</w:t>
            </w:r>
          </w:p>
        </w:tc>
        <w:tc>
          <w:tcPr>
            <w:tcW w:w="1358" w:type="dxa"/>
            <w:tcBorders>
              <w:bottom w:val="single" w:sz="8" w:space="0" w:color="auto"/>
            </w:tcBorders>
            <w:shd w:val="clear" w:color="auto" w:fill="auto"/>
            <w:noWrap/>
            <w:vAlign w:val="bottom"/>
          </w:tcPr>
          <w:p w14:paraId="6D73D917" w14:textId="79D8582B" w:rsidR="00200B14" w:rsidRPr="000367AE" w:rsidRDefault="00200B14" w:rsidP="00F663F6">
            <w:pPr>
              <w:tabs>
                <w:tab w:val="left" w:pos="3828"/>
              </w:tabs>
              <w:ind w:right="-34"/>
              <w:jc w:val="right"/>
              <w:rPr>
                <w:b/>
                <w:sz w:val="20"/>
                <w:szCs w:val="20"/>
              </w:rPr>
            </w:pPr>
            <w:r w:rsidRPr="000367AE">
              <w:rPr>
                <w:b/>
                <w:bCs/>
                <w:color w:val="000000"/>
                <w:sz w:val="20"/>
                <w:szCs w:val="20"/>
              </w:rPr>
              <w:t>-</w:t>
            </w:r>
          </w:p>
        </w:tc>
      </w:tr>
    </w:tbl>
    <w:p w14:paraId="6D67359E" w14:textId="54094DB7" w:rsidR="00422831" w:rsidRPr="000367AE" w:rsidRDefault="00422831" w:rsidP="000367AE">
      <w:pPr>
        <w:pStyle w:val="BodyTextIndent"/>
        <w:ind w:firstLine="0"/>
        <w:rPr>
          <w:sz w:val="20"/>
          <w:szCs w:val="20"/>
        </w:rPr>
      </w:pPr>
      <w:bookmarkStart w:id="12" w:name="OLE_LINK12"/>
      <w:bookmarkStart w:id="13" w:name="OLE_LINK13"/>
    </w:p>
    <w:bookmarkEnd w:id="12"/>
    <w:bookmarkEnd w:id="13"/>
    <w:p w14:paraId="2B80F07A" w14:textId="322F402B" w:rsidR="00136C29" w:rsidRPr="000367AE" w:rsidRDefault="0074532F" w:rsidP="003606EA">
      <w:pPr>
        <w:pStyle w:val="BodyTextIndent"/>
        <w:ind w:left="851" w:hanging="851"/>
        <w:rPr>
          <w:b/>
          <w:sz w:val="20"/>
          <w:szCs w:val="20"/>
        </w:rPr>
      </w:pPr>
      <w:r w:rsidRPr="000367AE">
        <w:rPr>
          <w:b/>
          <w:sz w:val="20"/>
          <w:szCs w:val="20"/>
        </w:rPr>
        <w:t>5</w:t>
      </w:r>
      <w:r w:rsidR="00136C29" w:rsidRPr="000367AE">
        <w:rPr>
          <w:b/>
          <w:sz w:val="20"/>
          <w:szCs w:val="20"/>
        </w:rPr>
        <w:t>.</w:t>
      </w:r>
      <w:r w:rsidR="00136C29" w:rsidRPr="000367AE">
        <w:rPr>
          <w:b/>
          <w:sz w:val="20"/>
          <w:szCs w:val="20"/>
        </w:rPr>
        <w:tab/>
      </w:r>
      <w:r w:rsidR="00136C29" w:rsidRPr="000367AE">
        <w:rPr>
          <w:b/>
          <w:bCs/>
          <w:sz w:val="20"/>
          <w:szCs w:val="20"/>
        </w:rPr>
        <w:t>Riskten korunma amaçlı t</w:t>
      </w:r>
      <w:r w:rsidR="00136C29" w:rsidRPr="000367AE">
        <w:rPr>
          <w:b/>
          <w:sz w:val="20"/>
          <w:szCs w:val="20"/>
        </w:rPr>
        <w:t>ürev finansal borçlara ilişkin bilgiler:</w:t>
      </w:r>
    </w:p>
    <w:p w14:paraId="0C963863" w14:textId="77777777" w:rsidR="006B28CD" w:rsidRPr="000367AE" w:rsidRDefault="006B28CD" w:rsidP="003606EA">
      <w:pPr>
        <w:pStyle w:val="BodyTextIndent"/>
        <w:ind w:left="851" w:firstLine="0"/>
        <w:rPr>
          <w:b/>
          <w:sz w:val="20"/>
          <w:szCs w:val="20"/>
        </w:rPr>
      </w:pPr>
    </w:p>
    <w:p w14:paraId="79FDED0D" w14:textId="0CDE0DF3" w:rsidR="00067BAB" w:rsidRPr="000367AE" w:rsidRDefault="00753BD2" w:rsidP="003606EA">
      <w:pPr>
        <w:pStyle w:val="BodyTextIndent"/>
        <w:ind w:left="851" w:firstLine="0"/>
        <w:rPr>
          <w:sz w:val="20"/>
          <w:szCs w:val="20"/>
        </w:rPr>
      </w:pPr>
      <w:r w:rsidRPr="000367AE">
        <w:rPr>
          <w:sz w:val="20"/>
          <w:szCs w:val="20"/>
        </w:rPr>
        <w:t>Bulunmamaktadır</w:t>
      </w:r>
      <w:r w:rsidR="00422831" w:rsidRPr="000367AE">
        <w:rPr>
          <w:sz w:val="20"/>
          <w:szCs w:val="20"/>
        </w:rPr>
        <w:t xml:space="preserve"> (</w:t>
      </w:r>
      <w:r w:rsidR="000152C1" w:rsidRPr="000367AE">
        <w:rPr>
          <w:sz w:val="20"/>
          <w:szCs w:val="20"/>
        </w:rPr>
        <w:t>31 Aralık 202</w:t>
      </w:r>
      <w:r w:rsidR="00EE2BC5" w:rsidRPr="000367AE">
        <w:rPr>
          <w:sz w:val="20"/>
          <w:szCs w:val="20"/>
        </w:rPr>
        <w:t>2</w:t>
      </w:r>
      <w:r w:rsidRPr="000367AE">
        <w:rPr>
          <w:sz w:val="20"/>
          <w:szCs w:val="20"/>
        </w:rPr>
        <w:t>: Bulunmamaktadır)</w:t>
      </w:r>
      <w:r w:rsidR="0088412E" w:rsidRPr="000367AE">
        <w:rPr>
          <w:sz w:val="20"/>
          <w:szCs w:val="20"/>
        </w:rPr>
        <w:t>.</w:t>
      </w:r>
      <w:r w:rsidR="00C75FCB" w:rsidRPr="000367AE">
        <w:rPr>
          <w:sz w:val="20"/>
          <w:szCs w:val="20"/>
        </w:rPr>
        <w:t xml:space="preserve"> </w:t>
      </w:r>
    </w:p>
    <w:p w14:paraId="4655AF75" w14:textId="323B9A8D" w:rsidR="003606EA" w:rsidRDefault="003606EA" w:rsidP="003606EA">
      <w:pPr>
        <w:pStyle w:val="xl79"/>
        <w:pBdr>
          <w:left w:val="none" w:sz="0" w:space="0" w:color="auto"/>
          <w:bottom w:val="none" w:sz="0" w:space="0" w:color="auto"/>
          <w:right w:val="none" w:sz="0" w:space="0" w:color="auto"/>
        </w:pBdr>
        <w:tabs>
          <w:tab w:val="left" w:pos="-1800"/>
          <w:tab w:val="left" w:pos="540"/>
        </w:tabs>
        <w:spacing w:before="0" w:beforeAutospacing="0" w:after="0" w:afterAutospacing="0"/>
        <w:ind w:left="851"/>
        <w:jc w:val="both"/>
        <w:rPr>
          <w:rFonts w:eastAsia="Times New Roman"/>
          <w:b/>
          <w:sz w:val="20"/>
          <w:szCs w:val="20"/>
        </w:rPr>
      </w:pPr>
      <w:r>
        <w:rPr>
          <w:rFonts w:eastAsia="Times New Roman"/>
          <w:b/>
          <w:sz w:val="20"/>
          <w:szCs w:val="20"/>
        </w:rPr>
        <w:br w:type="page"/>
      </w:r>
    </w:p>
    <w:p w14:paraId="49E8DE94" w14:textId="77777777" w:rsidR="003606EA" w:rsidRPr="000367AE" w:rsidRDefault="003606EA" w:rsidP="003606EA">
      <w:pPr>
        <w:ind w:left="720" w:hanging="720"/>
        <w:rPr>
          <w:b/>
          <w:sz w:val="20"/>
          <w:szCs w:val="20"/>
        </w:rPr>
      </w:pPr>
      <w:r w:rsidRPr="000367AE">
        <w:rPr>
          <w:b/>
          <w:sz w:val="20"/>
          <w:szCs w:val="20"/>
        </w:rPr>
        <w:lastRenderedPageBreak/>
        <w:t>Konsolide olmayan finansal tablolara ilişkin açıklama ve dipnotlar</w:t>
      </w:r>
      <w:r>
        <w:rPr>
          <w:b/>
          <w:sz w:val="20"/>
          <w:szCs w:val="20"/>
        </w:rPr>
        <w:t xml:space="preserve"> (Devamı)</w:t>
      </w:r>
    </w:p>
    <w:p w14:paraId="05AFA18C" w14:textId="77777777" w:rsidR="003606EA" w:rsidRPr="000367AE" w:rsidRDefault="003606EA" w:rsidP="003606EA">
      <w:pPr>
        <w:ind w:firstLine="567"/>
        <w:rPr>
          <w:sz w:val="20"/>
          <w:szCs w:val="20"/>
          <w:lang w:eastAsia="en-US"/>
        </w:rPr>
      </w:pPr>
    </w:p>
    <w:p w14:paraId="3DD519CD" w14:textId="77777777" w:rsidR="003606EA" w:rsidRPr="000367AE" w:rsidRDefault="003606EA" w:rsidP="003606EA">
      <w:pPr>
        <w:tabs>
          <w:tab w:val="left" w:pos="851"/>
        </w:tabs>
        <w:rPr>
          <w:b/>
          <w:sz w:val="20"/>
          <w:szCs w:val="20"/>
        </w:rPr>
      </w:pPr>
      <w:r w:rsidRPr="000367AE">
        <w:rPr>
          <w:b/>
          <w:sz w:val="20"/>
          <w:szCs w:val="20"/>
        </w:rPr>
        <w:t>II.</w:t>
      </w:r>
      <w:r w:rsidRPr="000367AE">
        <w:rPr>
          <w:b/>
          <w:sz w:val="20"/>
          <w:szCs w:val="20"/>
        </w:rPr>
        <w:tab/>
        <w:t>Bilançonun pasif hesaplarına ilişkin açıklama ve dipnotlar (Devamı):</w:t>
      </w:r>
    </w:p>
    <w:p w14:paraId="33A4E2DF" w14:textId="77777777" w:rsidR="00215433" w:rsidRPr="000367AE" w:rsidRDefault="00215433" w:rsidP="003606EA">
      <w:pPr>
        <w:pStyle w:val="xl79"/>
        <w:pBdr>
          <w:left w:val="none" w:sz="0" w:space="0" w:color="auto"/>
          <w:bottom w:val="none" w:sz="0" w:space="0" w:color="auto"/>
          <w:right w:val="none" w:sz="0" w:space="0" w:color="auto"/>
        </w:pBdr>
        <w:tabs>
          <w:tab w:val="left" w:pos="-1800"/>
          <w:tab w:val="left" w:pos="540"/>
        </w:tabs>
        <w:spacing w:before="0" w:beforeAutospacing="0" w:after="0" w:afterAutospacing="0"/>
        <w:ind w:left="851"/>
        <w:jc w:val="both"/>
        <w:rPr>
          <w:rFonts w:eastAsia="Times New Roman"/>
          <w:b/>
          <w:sz w:val="20"/>
          <w:szCs w:val="20"/>
        </w:rPr>
      </w:pPr>
    </w:p>
    <w:p w14:paraId="3A8C18BA" w14:textId="7538FA49" w:rsidR="00136C29" w:rsidRPr="000367AE" w:rsidRDefault="00136C29">
      <w:pPr>
        <w:pStyle w:val="xl79"/>
        <w:numPr>
          <w:ilvl w:val="0"/>
          <w:numId w:val="21"/>
        </w:numPr>
        <w:pBdr>
          <w:left w:val="none" w:sz="0" w:space="0" w:color="auto"/>
          <w:bottom w:val="none" w:sz="0" w:space="0" w:color="auto"/>
          <w:right w:val="none" w:sz="0" w:space="0" w:color="auto"/>
        </w:pBdr>
        <w:tabs>
          <w:tab w:val="left" w:pos="-1800"/>
        </w:tabs>
        <w:spacing w:before="0" w:beforeAutospacing="0" w:after="0" w:afterAutospacing="0"/>
        <w:ind w:left="851" w:hanging="851"/>
        <w:jc w:val="both"/>
        <w:rPr>
          <w:b/>
          <w:sz w:val="20"/>
          <w:szCs w:val="20"/>
        </w:rPr>
      </w:pPr>
      <w:r w:rsidRPr="000367AE">
        <w:rPr>
          <w:b/>
          <w:sz w:val="20"/>
          <w:szCs w:val="20"/>
        </w:rPr>
        <w:t xml:space="preserve">Karşılıklara ilişkin açıklamalar: </w:t>
      </w:r>
    </w:p>
    <w:p w14:paraId="40B980AA" w14:textId="7D8D69EA" w:rsidR="00FD6980" w:rsidRPr="000367AE" w:rsidRDefault="00FD6980" w:rsidP="000367AE">
      <w:pPr>
        <w:autoSpaceDE w:val="0"/>
        <w:autoSpaceDN w:val="0"/>
        <w:adjustRightInd w:val="0"/>
        <w:rPr>
          <w:sz w:val="20"/>
          <w:szCs w:val="20"/>
        </w:rPr>
      </w:pPr>
    </w:p>
    <w:p w14:paraId="2789C74F" w14:textId="55187A95" w:rsidR="00136C29" w:rsidRPr="003606EA" w:rsidRDefault="00136C29">
      <w:pPr>
        <w:pStyle w:val="ListParagraph"/>
        <w:numPr>
          <w:ilvl w:val="1"/>
          <w:numId w:val="56"/>
        </w:numPr>
        <w:tabs>
          <w:tab w:val="clear" w:pos="1146"/>
        </w:tabs>
        <w:ind w:left="1276" w:hanging="425"/>
        <w:jc w:val="both"/>
        <w:rPr>
          <w:b/>
          <w:bCs/>
          <w:sz w:val="20"/>
          <w:szCs w:val="20"/>
        </w:rPr>
      </w:pPr>
      <w:r w:rsidRPr="003606EA">
        <w:rPr>
          <w:b/>
          <w:sz w:val="20"/>
          <w:szCs w:val="20"/>
          <w:lang w:eastAsia="en-US"/>
        </w:rPr>
        <w:t>Çalışan hakları karşılığına ilişkin bilgiler:</w:t>
      </w:r>
    </w:p>
    <w:p w14:paraId="6BAFFB76" w14:textId="77777777" w:rsidR="00223EB1" w:rsidRPr="000367AE" w:rsidRDefault="00223EB1" w:rsidP="000367AE">
      <w:pPr>
        <w:autoSpaceDE w:val="0"/>
        <w:autoSpaceDN w:val="0"/>
        <w:adjustRightInd w:val="0"/>
        <w:ind w:left="972"/>
        <w:jc w:val="both"/>
        <w:rPr>
          <w:bCs/>
          <w:sz w:val="20"/>
          <w:szCs w:val="20"/>
        </w:rPr>
      </w:pPr>
    </w:p>
    <w:p w14:paraId="4A96712E" w14:textId="14B5E224" w:rsidR="0074532F" w:rsidRPr="000367AE" w:rsidRDefault="0074532F" w:rsidP="003606EA">
      <w:pPr>
        <w:autoSpaceDE w:val="0"/>
        <w:autoSpaceDN w:val="0"/>
        <w:adjustRightInd w:val="0"/>
        <w:ind w:left="851"/>
        <w:jc w:val="both"/>
        <w:rPr>
          <w:bCs/>
          <w:sz w:val="20"/>
          <w:szCs w:val="20"/>
        </w:rPr>
      </w:pPr>
      <w:r w:rsidRPr="000367AE">
        <w:rPr>
          <w:bCs/>
          <w:sz w:val="20"/>
          <w:szCs w:val="20"/>
        </w:rPr>
        <w:t xml:space="preserve">Banka’nın bilanço tarihi itibarıyla </w:t>
      </w:r>
      <w:r w:rsidR="0009661B" w:rsidRPr="000367AE">
        <w:rPr>
          <w:bCs/>
          <w:sz w:val="20"/>
          <w:szCs w:val="20"/>
        </w:rPr>
        <w:t>43.837</w:t>
      </w:r>
      <w:r w:rsidRPr="000367AE">
        <w:rPr>
          <w:bCs/>
          <w:sz w:val="20"/>
          <w:szCs w:val="20"/>
        </w:rPr>
        <w:t xml:space="preserve"> TL (31 Aralık 202</w:t>
      </w:r>
      <w:r w:rsidR="00EE2BC5" w:rsidRPr="000367AE">
        <w:rPr>
          <w:bCs/>
          <w:sz w:val="20"/>
          <w:szCs w:val="20"/>
        </w:rPr>
        <w:t>2</w:t>
      </w:r>
      <w:r w:rsidRPr="000367AE">
        <w:rPr>
          <w:bCs/>
          <w:sz w:val="20"/>
          <w:szCs w:val="20"/>
        </w:rPr>
        <w:t xml:space="preserve">: </w:t>
      </w:r>
      <w:r w:rsidR="00200B14" w:rsidRPr="000367AE">
        <w:rPr>
          <w:bCs/>
          <w:sz w:val="20"/>
          <w:szCs w:val="20"/>
        </w:rPr>
        <w:t xml:space="preserve">38.248 </w:t>
      </w:r>
      <w:r w:rsidRPr="000367AE">
        <w:rPr>
          <w:bCs/>
          <w:sz w:val="20"/>
          <w:szCs w:val="20"/>
        </w:rPr>
        <w:t xml:space="preserve">TL) tutarında kıdem tazminatı karşılığı, </w:t>
      </w:r>
      <w:r w:rsidR="0009661B" w:rsidRPr="000367AE">
        <w:rPr>
          <w:bCs/>
          <w:sz w:val="20"/>
          <w:szCs w:val="20"/>
        </w:rPr>
        <w:t>14.938</w:t>
      </w:r>
      <w:r w:rsidR="0048321C" w:rsidRPr="000367AE">
        <w:rPr>
          <w:bCs/>
          <w:sz w:val="20"/>
          <w:szCs w:val="20"/>
        </w:rPr>
        <w:t xml:space="preserve"> </w:t>
      </w:r>
      <w:r w:rsidRPr="000367AE">
        <w:rPr>
          <w:bCs/>
          <w:sz w:val="20"/>
          <w:szCs w:val="20"/>
        </w:rPr>
        <w:t>TL (31 Aralık 202</w:t>
      </w:r>
      <w:r w:rsidR="00EE2BC5" w:rsidRPr="000367AE">
        <w:rPr>
          <w:bCs/>
          <w:sz w:val="20"/>
          <w:szCs w:val="20"/>
        </w:rPr>
        <w:t>2</w:t>
      </w:r>
      <w:r w:rsidRPr="000367AE">
        <w:rPr>
          <w:bCs/>
          <w:sz w:val="20"/>
          <w:szCs w:val="20"/>
        </w:rPr>
        <w:t xml:space="preserve">: </w:t>
      </w:r>
      <w:r w:rsidR="00200B14" w:rsidRPr="000367AE">
        <w:rPr>
          <w:bCs/>
          <w:sz w:val="20"/>
          <w:szCs w:val="20"/>
        </w:rPr>
        <w:t xml:space="preserve">10.027 </w:t>
      </w:r>
      <w:r w:rsidRPr="000367AE">
        <w:rPr>
          <w:bCs/>
          <w:sz w:val="20"/>
          <w:szCs w:val="20"/>
        </w:rPr>
        <w:t xml:space="preserve">TL) tutarında izin ücretleri karşılığı, </w:t>
      </w:r>
      <w:r w:rsidR="0009661B" w:rsidRPr="000367AE">
        <w:rPr>
          <w:bCs/>
          <w:sz w:val="20"/>
          <w:szCs w:val="20"/>
        </w:rPr>
        <w:t>29.150</w:t>
      </w:r>
      <w:r w:rsidRPr="000367AE">
        <w:rPr>
          <w:bCs/>
          <w:sz w:val="20"/>
          <w:szCs w:val="20"/>
        </w:rPr>
        <w:t>TL (31 Aralık 202</w:t>
      </w:r>
      <w:r w:rsidR="00EE2BC5" w:rsidRPr="000367AE">
        <w:rPr>
          <w:bCs/>
          <w:sz w:val="20"/>
          <w:szCs w:val="20"/>
        </w:rPr>
        <w:t>2</w:t>
      </w:r>
      <w:r w:rsidRPr="000367AE">
        <w:rPr>
          <w:bCs/>
          <w:sz w:val="20"/>
          <w:szCs w:val="20"/>
        </w:rPr>
        <w:t xml:space="preserve">: </w:t>
      </w:r>
      <w:r w:rsidR="00200B14" w:rsidRPr="000367AE">
        <w:rPr>
          <w:bCs/>
          <w:sz w:val="20"/>
          <w:szCs w:val="20"/>
        </w:rPr>
        <w:t xml:space="preserve">90.000 </w:t>
      </w:r>
      <w:r w:rsidRPr="000367AE">
        <w:rPr>
          <w:bCs/>
          <w:sz w:val="20"/>
          <w:szCs w:val="20"/>
        </w:rPr>
        <w:t>TL) performans prim karşılığı olmak üzere toplam</w:t>
      </w:r>
      <w:r w:rsidR="0009661B" w:rsidRPr="000367AE">
        <w:rPr>
          <w:bCs/>
          <w:sz w:val="20"/>
          <w:szCs w:val="20"/>
        </w:rPr>
        <w:t xml:space="preserve"> 87.925</w:t>
      </w:r>
      <w:r w:rsidRPr="000367AE">
        <w:rPr>
          <w:bCs/>
          <w:sz w:val="20"/>
          <w:szCs w:val="20"/>
        </w:rPr>
        <w:t>TL (31 Aralık 202</w:t>
      </w:r>
      <w:r w:rsidR="00EE2BC5" w:rsidRPr="000367AE">
        <w:rPr>
          <w:bCs/>
          <w:sz w:val="20"/>
          <w:szCs w:val="20"/>
        </w:rPr>
        <w:t>2</w:t>
      </w:r>
      <w:r w:rsidRPr="000367AE">
        <w:rPr>
          <w:bCs/>
          <w:sz w:val="20"/>
          <w:szCs w:val="20"/>
        </w:rPr>
        <w:t xml:space="preserve">: </w:t>
      </w:r>
      <w:r w:rsidR="00356C9E" w:rsidRPr="000367AE">
        <w:rPr>
          <w:bCs/>
          <w:sz w:val="20"/>
          <w:szCs w:val="20"/>
        </w:rPr>
        <w:t xml:space="preserve">138.275 </w:t>
      </w:r>
      <w:r w:rsidRPr="000367AE">
        <w:rPr>
          <w:bCs/>
          <w:sz w:val="20"/>
          <w:szCs w:val="20"/>
        </w:rPr>
        <w:t xml:space="preserve">TL) çalışan hakları karşılığı bulunmaktadır. </w:t>
      </w:r>
    </w:p>
    <w:p w14:paraId="6E466252" w14:textId="77777777" w:rsidR="0074532F" w:rsidRPr="000367AE" w:rsidRDefault="0074532F" w:rsidP="003606EA">
      <w:pPr>
        <w:autoSpaceDE w:val="0"/>
        <w:autoSpaceDN w:val="0"/>
        <w:adjustRightInd w:val="0"/>
        <w:ind w:left="851"/>
        <w:jc w:val="both"/>
        <w:rPr>
          <w:bCs/>
          <w:sz w:val="20"/>
          <w:szCs w:val="20"/>
        </w:rPr>
      </w:pPr>
    </w:p>
    <w:p w14:paraId="594ECEEF" w14:textId="4F904F7E" w:rsidR="00DF5DB2" w:rsidRPr="000367AE" w:rsidRDefault="00F0127F" w:rsidP="003606EA">
      <w:pPr>
        <w:autoSpaceDE w:val="0"/>
        <w:autoSpaceDN w:val="0"/>
        <w:adjustRightInd w:val="0"/>
        <w:ind w:left="851"/>
        <w:jc w:val="both"/>
        <w:rPr>
          <w:bCs/>
          <w:sz w:val="20"/>
          <w:szCs w:val="20"/>
        </w:rPr>
      </w:pPr>
      <w:r w:rsidRPr="000367AE">
        <w:rPr>
          <w:bCs/>
          <w:sz w:val="20"/>
          <w:szCs w:val="20"/>
        </w:rPr>
        <w:t xml:space="preserve">Banka kıdem tazminatı karşılığını, TMS 19’da belirtilen </w:t>
      </w:r>
      <w:proofErr w:type="spellStart"/>
      <w:r w:rsidRPr="000367AE">
        <w:rPr>
          <w:bCs/>
          <w:sz w:val="20"/>
          <w:szCs w:val="20"/>
        </w:rPr>
        <w:t>aktüeryal</w:t>
      </w:r>
      <w:proofErr w:type="spellEnd"/>
      <w:r w:rsidRPr="000367AE">
        <w:rPr>
          <w:bCs/>
          <w:sz w:val="20"/>
          <w:szCs w:val="20"/>
        </w:rPr>
        <w:t xml:space="preserve"> değerleme yöntemini kullanarak finansal </w:t>
      </w:r>
      <w:r w:rsidR="00982C2A" w:rsidRPr="000367AE">
        <w:rPr>
          <w:bCs/>
          <w:sz w:val="20"/>
          <w:szCs w:val="20"/>
        </w:rPr>
        <w:t>tablolara yansıtmıştır. Bu bağl</w:t>
      </w:r>
      <w:r w:rsidR="00DA58B9" w:rsidRPr="000367AE">
        <w:rPr>
          <w:bCs/>
          <w:sz w:val="20"/>
          <w:szCs w:val="20"/>
        </w:rPr>
        <w:t>a</w:t>
      </w:r>
      <w:r w:rsidRPr="000367AE">
        <w:rPr>
          <w:bCs/>
          <w:sz w:val="20"/>
          <w:szCs w:val="20"/>
        </w:rPr>
        <w:t xml:space="preserve">mda toplam yükümlülüklerin hesaplanmasında aşağıdaki </w:t>
      </w:r>
      <w:proofErr w:type="spellStart"/>
      <w:r w:rsidRPr="000367AE">
        <w:rPr>
          <w:bCs/>
          <w:sz w:val="20"/>
          <w:szCs w:val="20"/>
        </w:rPr>
        <w:t>aktüeryal</w:t>
      </w:r>
      <w:proofErr w:type="spellEnd"/>
      <w:r w:rsidRPr="000367AE">
        <w:rPr>
          <w:bCs/>
          <w:sz w:val="20"/>
          <w:szCs w:val="20"/>
        </w:rPr>
        <w:t xml:space="preserve"> varsayımlar kullanılmıştır.</w:t>
      </w:r>
    </w:p>
    <w:p w14:paraId="3F658469" w14:textId="77777777" w:rsidR="00136C29" w:rsidRPr="000367AE" w:rsidRDefault="00136C29" w:rsidP="003606EA">
      <w:pPr>
        <w:ind w:left="851"/>
        <w:jc w:val="both"/>
        <w:rPr>
          <w:bCs/>
          <w:sz w:val="20"/>
          <w:szCs w:val="20"/>
        </w:rPr>
      </w:pPr>
    </w:p>
    <w:tbl>
      <w:tblPr>
        <w:tblW w:w="8217" w:type="dxa"/>
        <w:tblInd w:w="868" w:type="dxa"/>
        <w:tblLayout w:type="fixed"/>
        <w:tblCellMar>
          <w:left w:w="0" w:type="dxa"/>
          <w:right w:w="0" w:type="dxa"/>
        </w:tblCellMar>
        <w:tblLook w:val="0000" w:firstRow="0" w:lastRow="0" w:firstColumn="0" w:lastColumn="0" w:noHBand="0" w:noVBand="0"/>
      </w:tblPr>
      <w:tblGrid>
        <w:gridCol w:w="5086"/>
        <w:gridCol w:w="1565"/>
        <w:gridCol w:w="1566"/>
      </w:tblGrid>
      <w:tr w:rsidR="00136C29" w:rsidRPr="000367AE" w:rsidDel="00063C1D" w14:paraId="5EA0CFEF" w14:textId="0EFBF41B" w:rsidTr="003606EA">
        <w:trPr>
          <w:trHeight w:val="113"/>
        </w:trPr>
        <w:tc>
          <w:tcPr>
            <w:tcW w:w="5086" w:type="dxa"/>
            <w:shd w:val="clear" w:color="auto" w:fill="FFFFFF"/>
            <w:vAlign w:val="bottom"/>
          </w:tcPr>
          <w:p w14:paraId="349584F7" w14:textId="061B9814" w:rsidR="00136C29" w:rsidRPr="000367AE" w:rsidDel="00063C1D" w:rsidRDefault="00136C29" w:rsidP="000367AE">
            <w:pPr>
              <w:tabs>
                <w:tab w:val="left" w:pos="540"/>
              </w:tabs>
              <w:jc w:val="both"/>
              <w:rPr>
                <w:b/>
                <w:bCs/>
                <w:sz w:val="20"/>
                <w:szCs w:val="20"/>
              </w:rPr>
            </w:pPr>
          </w:p>
        </w:tc>
        <w:tc>
          <w:tcPr>
            <w:tcW w:w="1565" w:type="dxa"/>
            <w:shd w:val="clear" w:color="auto" w:fill="FFFFFF"/>
            <w:vAlign w:val="bottom"/>
          </w:tcPr>
          <w:p w14:paraId="671AC2E2" w14:textId="56A9F284" w:rsidR="00136C29" w:rsidRPr="000367AE" w:rsidDel="00063C1D" w:rsidRDefault="00136C29" w:rsidP="003606EA">
            <w:pPr>
              <w:tabs>
                <w:tab w:val="left" w:pos="180"/>
              </w:tabs>
              <w:ind w:right="57"/>
              <w:jc w:val="right"/>
              <w:rPr>
                <w:b/>
                <w:sz w:val="20"/>
                <w:szCs w:val="20"/>
              </w:rPr>
            </w:pPr>
            <w:r w:rsidRPr="000367AE" w:rsidDel="00063C1D">
              <w:rPr>
                <w:b/>
                <w:sz w:val="20"/>
                <w:szCs w:val="20"/>
              </w:rPr>
              <w:t>Cari Dönem</w:t>
            </w:r>
          </w:p>
        </w:tc>
        <w:tc>
          <w:tcPr>
            <w:tcW w:w="1566" w:type="dxa"/>
            <w:shd w:val="clear" w:color="auto" w:fill="FFFFFF"/>
            <w:vAlign w:val="bottom"/>
          </w:tcPr>
          <w:p w14:paraId="08B33910" w14:textId="5E02080E" w:rsidR="00136C29" w:rsidRPr="000367AE" w:rsidDel="00063C1D" w:rsidRDefault="00136C29" w:rsidP="003606EA">
            <w:pPr>
              <w:tabs>
                <w:tab w:val="left" w:pos="180"/>
              </w:tabs>
              <w:ind w:right="57"/>
              <w:jc w:val="right"/>
              <w:rPr>
                <w:b/>
                <w:sz w:val="20"/>
                <w:szCs w:val="20"/>
              </w:rPr>
            </w:pPr>
            <w:r w:rsidRPr="000367AE" w:rsidDel="00063C1D">
              <w:rPr>
                <w:b/>
                <w:sz w:val="20"/>
                <w:szCs w:val="20"/>
              </w:rPr>
              <w:t>Önceki Dönem</w:t>
            </w:r>
          </w:p>
        </w:tc>
      </w:tr>
      <w:tr w:rsidR="00136C29" w:rsidRPr="000367AE" w:rsidDel="00063C1D" w14:paraId="04AF013C" w14:textId="7044F109" w:rsidTr="003606EA">
        <w:trPr>
          <w:trHeight w:val="113"/>
        </w:trPr>
        <w:tc>
          <w:tcPr>
            <w:tcW w:w="5086" w:type="dxa"/>
            <w:shd w:val="clear" w:color="auto" w:fill="FFFFFF"/>
            <w:vAlign w:val="bottom"/>
          </w:tcPr>
          <w:p w14:paraId="5A55FBB5" w14:textId="72D05C50" w:rsidR="00136C29" w:rsidRPr="000367AE" w:rsidDel="00063C1D" w:rsidRDefault="00136C29" w:rsidP="000367AE">
            <w:pPr>
              <w:tabs>
                <w:tab w:val="left" w:pos="540"/>
              </w:tabs>
              <w:jc w:val="both"/>
              <w:rPr>
                <w:bCs/>
                <w:sz w:val="20"/>
                <w:szCs w:val="20"/>
              </w:rPr>
            </w:pPr>
          </w:p>
        </w:tc>
        <w:tc>
          <w:tcPr>
            <w:tcW w:w="1565" w:type="dxa"/>
            <w:vAlign w:val="bottom"/>
          </w:tcPr>
          <w:p w14:paraId="2FA64092" w14:textId="3E726538" w:rsidR="00136C29" w:rsidRPr="000367AE" w:rsidDel="00063C1D" w:rsidRDefault="00136C29" w:rsidP="003606EA">
            <w:pPr>
              <w:ind w:right="57"/>
              <w:jc w:val="right"/>
              <w:rPr>
                <w:bCs/>
                <w:sz w:val="20"/>
                <w:szCs w:val="20"/>
              </w:rPr>
            </w:pPr>
          </w:p>
        </w:tc>
        <w:tc>
          <w:tcPr>
            <w:tcW w:w="1566" w:type="dxa"/>
            <w:vAlign w:val="bottom"/>
          </w:tcPr>
          <w:p w14:paraId="1807F782" w14:textId="45A1EE6F" w:rsidR="00136C29" w:rsidRPr="000367AE" w:rsidDel="00063C1D" w:rsidRDefault="00136C29" w:rsidP="003606EA">
            <w:pPr>
              <w:ind w:right="57"/>
              <w:jc w:val="right"/>
              <w:rPr>
                <w:bCs/>
                <w:sz w:val="20"/>
                <w:szCs w:val="20"/>
              </w:rPr>
            </w:pPr>
          </w:p>
        </w:tc>
      </w:tr>
      <w:tr w:rsidR="00356C9E" w:rsidRPr="000367AE" w:rsidDel="00063C1D" w14:paraId="64F0B083" w14:textId="0E66C265" w:rsidTr="003606EA">
        <w:trPr>
          <w:trHeight w:val="113"/>
        </w:trPr>
        <w:tc>
          <w:tcPr>
            <w:tcW w:w="5086" w:type="dxa"/>
            <w:shd w:val="clear" w:color="auto" w:fill="auto"/>
            <w:vAlign w:val="bottom"/>
          </w:tcPr>
          <w:p w14:paraId="48CF0774" w14:textId="6BF57D90" w:rsidR="00356C9E" w:rsidRPr="000367AE" w:rsidDel="00063C1D" w:rsidRDefault="00356C9E" w:rsidP="000367AE">
            <w:pPr>
              <w:tabs>
                <w:tab w:val="left" w:pos="540"/>
              </w:tabs>
              <w:jc w:val="both"/>
              <w:rPr>
                <w:bCs/>
                <w:sz w:val="20"/>
                <w:szCs w:val="20"/>
              </w:rPr>
            </w:pPr>
            <w:r w:rsidRPr="000367AE" w:rsidDel="00063C1D">
              <w:rPr>
                <w:bCs/>
                <w:sz w:val="20"/>
                <w:szCs w:val="20"/>
              </w:rPr>
              <w:t>İskonto oranı (%)</w:t>
            </w:r>
          </w:p>
        </w:tc>
        <w:tc>
          <w:tcPr>
            <w:tcW w:w="1565" w:type="dxa"/>
            <w:shd w:val="clear" w:color="auto" w:fill="auto"/>
            <w:vAlign w:val="bottom"/>
          </w:tcPr>
          <w:p w14:paraId="495DD0DF" w14:textId="5B26B47E" w:rsidR="00356C9E" w:rsidRPr="000367AE" w:rsidDel="00063C1D" w:rsidRDefault="00356C9E" w:rsidP="003606EA">
            <w:pPr>
              <w:ind w:right="57"/>
              <w:jc w:val="right"/>
              <w:rPr>
                <w:bCs/>
                <w:sz w:val="20"/>
                <w:szCs w:val="20"/>
              </w:rPr>
            </w:pPr>
            <w:r w:rsidRPr="000367AE" w:rsidDel="00063C1D">
              <w:rPr>
                <w:bCs/>
                <w:sz w:val="20"/>
                <w:szCs w:val="20"/>
              </w:rPr>
              <w:t>19,10</w:t>
            </w:r>
          </w:p>
        </w:tc>
        <w:tc>
          <w:tcPr>
            <w:tcW w:w="1566" w:type="dxa"/>
            <w:shd w:val="clear" w:color="auto" w:fill="auto"/>
            <w:vAlign w:val="bottom"/>
          </w:tcPr>
          <w:p w14:paraId="2F22CBC9" w14:textId="1C19372F" w:rsidR="00356C9E" w:rsidRPr="000367AE" w:rsidDel="00063C1D" w:rsidRDefault="00356C9E" w:rsidP="003606EA">
            <w:pPr>
              <w:ind w:right="57"/>
              <w:jc w:val="right"/>
              <w:rPr>
                <w:bCs/>
                <w:sz w:val="20"/>
                <w:szCs w:val="20"/>
              </w:rPr>
            </w:pPr>
            <w:r w:rsidRPr="000367AE" w:rsidDel="00063C1D">
              <w:rPr>
                <w:bCs/>
                <w:sz w:val="20"/>
                <w:szCs w:val="20"/>
              </w:rPr>
              <w:t>10,60</w:t>
            </w:r>
          </w:p>
        </w:tc>
      </w:tr>
      <w:tr w:rsidR="00356C9E" w:rsidRPr="000367AE" w:rsidDel="00063C1D" w14:paraId="62C186A5" w14:textId="6689336F" w:rsidTr="003606EA">
        <w:trPr>
          <w:trHeight w:val="113"/>
        </w:trPr>
        <w:tc>
          <w:tcPr>
            <w:tcW w:w="5086" w:type="dxa"/>
            <w:tcBorders>
              <w:bottom w:val="single" w:sz="4" w:space="0" w:color="auto"/>
            </w:tcBorders>
            <w:shd w:val="clear" w:color="auto" w:fill="auto"/>
            <w:vAlign w:val="bottom"/>
          </w:tcPr>
          <w:p w14:paraId="00B09146" w14:textId="6F88FB47" w:rsidR="00356C9E" w:rsidRPr="000367AE" w:rsidDel="00063C1D" w:rsidRDefault="00356C9E" w:rsidP="000367AE">
            <w:pPr>
              <w:tabs>
                <w:tab w:val="left" w:pos="540"/>
              </w:tabs>
              <w:jc w:val="both"/>
              <w:rPr>
                <w:bCs/>
                <w:sz w:val="20"/>
                <w:szCs w:val="20"/>
              </w:rPr>
            </w:pPr>
            <w:r w:rsidRPr="000367AE" w:rsidDel="00063C1D">
              <w:rPr>
                <w:bCs/>
                <w:sz w:val="20"/>
                <w:szCs w:val="20"/>
              </w:rPr>
              <w:t>Tahmin edilen maaş tavanı artış oranı (%)</w:t>
            </w:r>
          </w:p>
        </w:tc>
        <w:tc>
          <w:tcPr>
            <w:tcW w:w="1565" w:type="dxa"/>
            <w:tcBorders>
              <w:bottom w:val="single" w:sz="4" w:space="0" w:color="auto"/>
            </w:tcBorders>
            <w:shd w:val="clear" w:color="auto" w:fill="auto"/>
            <w:vAlign w:val="bottom"/>
          </w:tcPr>
          <w:p w14:paraId="10C1CB54" w14:textId="6CB22B1C" w:rsidR="00356C9E" w:rsidRPr="000367AE" w:rsidDel="00063C1D" w:rsidRDefault="00356C9E" w:rsidP="003606EA">
            <w:pPr>
              <w:ind w:right="57"/>
              <w:jc w:val="right"/>
              <w:rPr>
                <w:bCs/>
                <w:sz w:val="20"/>
                <w:szCs w:val="20"/>
              </w:rPr>
            </w:pPr>
            <w:r w:rsidRPr="000367AE" w:rsidDel="00063C1D">
              <w:rPr>
                <w:bCs/>
                <w:sz w:val="20"/>
                <w:szCs w:val="20"/>
              </w:rPr>
              <w:t>15,80</w:t>
            </w:r>
          </w:p>
        </w:tc>
        <w:tc>
          <w:tcPr>
            <w:tcW w:w="1566" w:type="dxa"/>
            <w:tcBorders>
              <w:bottom w:val="single" w:sz="4" w:space="0" w:color="auto"/>
            </w:tcBorders>
            <w:shd w:val="clear" w:color="auto" w:fill="auto"/>
            <w:vAlign w:val="bottom"/>
          </w:tcPr>
          <w:p w14:paraId="75A1FF06" w14:textId="74FE9AE5" w:rsidR="00356C9E" w:rsidRPr="000367AE" w:rsidDel="00063C1D" w:rsidRDefault="00356C9E" w:rsidP="003606EA">
            <w:pPr>
              <w:ind w:right="57"/>
              <w:jc w:val="right"/>
              <w:rPr>
                <w:bCs/>
                <w:sz w:val="20"/>
                <w:szCs w:val="20"/>
              </w:rPr>
            </w:pPr>
            <w:r w:rsidRPr="000367AE" w:rsidDel="00063C1D">
              <w:rPr>
                <w:bCs/>
                <w:sz w:val="20"/>
                <w:szCs w:val="20"/>
              </w:rPr>
              <w:t>8,80</w:t>
            </w:r>
          </w:p>
        </w:tc>
      </w:tr>
    </w:tbl>
    <w:p w14:paraId="6567B591" w14:textId="77777777" w:rsidR="00136C29" w:rsidRPr="000367AE" w:rsidRDefault="00136C29" w:rsidP="000367AE">
      <w:pPr>
        <w:ind w:left="561"/>
        <w:jc w:val="both"/>
        <w:rPr>
          <w:bCs/>
          <w:sz w:val="20"/>
          <w:szCs w:val="20"/>
        </w:rPr>
      </w:pPr>
      <w:r w:rsidRPr="000367AE">
        <w:rPr>
          <w:bCs/>
          <w:sz w:val="20"/>
          <w:szCs w:val="20"/>
        </w:rPr>
        <w:tab/>
      </w:r>
    </w:p>
    <w:p w14:paraId="114545F9" w14:textId="6B5703EE" w:rsidR="00136C29" w:rsidRPr="000367AE" w:rsidRDefault="00136C29" w:rsidP="003606EA">
      <w:pPr>
        <w:tabs>
          <w:tab w:val="left" w:pos="360"/>
          <w:tab w:val="left" w:pos="540"/>
        </w:tabs>
        <w:ind w:left="851"/>
        <w:jc w:val="both"/>
        <w:rPr>
          <w:bCs/>
          <w:sz w:val="20"/>
          <w:szCs w:val="20"/>
        </w:rPr>
      </w:pPr>
      <w:r w:rsidRPr="000367AE">
        <w:rPr>
          <w:bCs/>
          <w:sz w:val="20"/>
          <w:szCs w:val="20"/>
        </w:rPr>
        <w:t>Kıdem tazminatı yükümlülüğü karşılığının bilançodaki hareketi:</w:t>
      </w:r>
    </w:p>
    <w:p w14:paraId="299A2E2F" w14:textId="77777777" w:rsidR="00136C29" w:rsidRPr="000367AE" w:rsidRDefault="00136C29" w:rsidP="000367AE">
      <w:pPr>
        <w:tabs>
          <w:tab w:val="left" w:pos="540"/>
        </w:tabs>
        <w:jc w:val="both"/>
        <w:rPr>
          <w:bCs/>
          <w:sz w:val="20"/>
          <w:szCs w:val="20"/>
        </w:rPr>
      </w:pPr>
    </w:p>
    <w:tbl>
      <w:tblPr>
        <w:tblW w:w="8245" w:type="dxa"/>
        <w:tblInd w:w="868" w:type="dxa"/>
        <w:tblLayout w:type="fixed"/>
        <w:tblCellMar>
          <w:left w:w="0" w:type="dxa"/>
          <w:right w:w="0" w:type="dxa"/>
        </w:tblCellMar>
        <w:tblLook w:val="0000" w:firstRow="0" w:lastRow="0" w:firstColumn="0" w:lastColumn="0" w:noHBand="0" w:noVBand="0"/>
      </w:tblPr>
      <w:tblGrid>
        <w:gridCol w:w="5072"/>
        <w:gridCol w:w="1586"/>
        <w:gridCol w:w="1587"/>
      </w:tblGrid>
      <w:tr w:rsidR="00136C29" w:rsidRPr="000367AE" w14:paraId="4CA7122C" w14:textId="77777777" w:rsidTr="003606EA">
        <w:trPr>
          <w:trHeight w:val="113"/>
        </w:trPr>
        <w:tc>
          <w:tcPr>
            <w:tcW w:w="5072" w:type="dxa"/>
            <w:shd w:val="clear" w:color="auto" w:fill="FFFFFF"/>
            <w:vAlign w:val="bottom"/>
          </w:tcPr>
          <w:p w14:paraId="1AEA9AEA" w14:textId="77777777" w:rsidR="00136C29" w:rsidRPr="000367AE" w:rsidRDefault="00136C29" w:rsidP="000367AE">
            <w:pPr>
              <w:tabs>
                <w:tab w:val="left" w:pos="540"/>
                <w:tab w:val="num" w:pos="720"/>
              </w:tabs>
              <w:jc w:val="both"/>
              <w:rPr>
                <w:b/>
                <w:bCs/>
                <w:sz w:val="20"/>
                <w:szCs w:val="20"/>
              </w:rPr>
            </w:pPr>
          </w:p>
        </w:tc>
        <w:tc>
          <w:tcPr>
            <w:tcW w:w="1586" w:type="dxa"/>
            <w:shd w:val="clear" w:color="auto" w:fill="FFFFFF"/>
            <w:vAlign w:val="bottom"/>
          </w:tcPr>
          <w:p w14:paraId="3545D4AE" w14:textId="77777777" w:rsidR="00136C29" w:rsidRPr="000367AE" w:rsidRDefault="00136C29" w:rsidP="003606EA">
            <w:pPr>
              <w:tabs>
                <w:tab w:val="left" w:pos="180"/>
              </w:tabs>
              <w:ind w:right="97"/>
              <w:jc w:val="right"/>
              <w:rPr>
                <w:b/>
                <w:sz w:val="20"/>
                <w:szCs w:val="20"/>
              </w:rPr>
            </w:pPr>
            <w:r w:rsidRPr="000367AE">
              <w:rPr>
                <w:b/>
                <w:sz w:val="20"/>
                <w:szCs w:val="20"/>
              </w:rPr>
              <w:t>Cari Dönem</w:t>
            </w:r>
          </w:p>
        </w:tc>
        <w:tc>
          <w:tcPr>
            <w:tcW w:w="1587" w:type="dxa"/>
            <w:shd w:val="clear" w:color="auto" w:fill="FFFFFF"/>
            <w:vAlign w:val="bottom"/>
          </w:tcPr>
          <w:p w14:paraId="52FCF099" w14:textId="77777777" w:rsidR="00136C29" w:rsidRPr="000367AE" w:rsidRDefault="00136C29" w:rsidP="003606EA">
            <w:pPr>
              <w:tabs>
                <w:tab w:val="left" w:pos="180"/>
              </w:tabs>
              <w:ind w:right="97"/>
              <w:jc w:val="right"/>
              <w:rPr>
                <w:b/>
                <w:sz w:val="20"/>
                <w:szCs w:val="20"/>
              </w:rPr>
            </w:pPr>
            <w:r w:rsidRPr="000367AE">
              <w:rPr>
                <w:b/>
                <w:sz w:val="20"/>
                <w:szCs w:val="20"/>
              </w:rPr>
              <w:t>Önceki Dönem</w:t>
            </w:r>
          </w:p>
        </w:tc>
      </w:tr>
      <w:tr w:rsidR="00136C29" w:rsidRPr="000367AE" w14:paraId="63FD1899" w14:textId="77777777" w:rsidTr="003606EA">
        <w:trPr>
          <w:trHeight w:val="113"/>
        </w:trPr>
        <w:tc>
          <w:tcPr>
            <w:tcW w:w="5072" w:type="dxa"/>
            <w:shd w:val="clear" w:color="auto" w:fill="FFFFFF"/>
            <w:vAlign w:val="bottom"/>
          </w:tcPr>
          <w:p w14:paraId="4070EDBD" w14:textId="77777777" w:rsidR="00136C29" w:rsidRPr="000367AE" w:rsidRDefault="00136C29" w:rsidP="000367AE">
            <w:pPr>
              <w:tabs>
                <w:tab w:val="left" w:pos="540"/>
                <w:tab w:val="num" w:pos="720"/>
              </w:tabs>
              <w:jc w:val="both"/>
              <w:rPr>
                <w:b/>
                <w:bCs/>
                <w:sz w:val="20"/>
                <w:szCs w:val="20"/>
              </w:rPr>
            </w:pPr>
          </w:p>
        </w:tc>
        <w:tc>
          <w:tcPr>
            <w:tcW w:w="1586" w:type="dxa"/>
            <w:shd w:val="clear" w:color="auto" w:fill="FFFFFF"/>
            <w:vAlign w:val="bottom"/>
          </w:tcPr>
          <w:p w14:paraId="475D37A3" w14:textId="77777777" w:rsidR="00136C29" w:rsidRPr="000367AE" w:rsidRDefault="00136C29" w:rsidP="003606EA">
            <w:pPr>
              <w:tabs>
                <w:tab w:val="left" w:pos="180"/>
              </w:tabs>
              <w:ind w:right="97"/>
              <w:jc w:val="right"/>
              <w:rPr>
                <w:b/>
                <w:sz w:val="20"/>
                <w:szCs w:val="20"/>
              </w:rPr>
            </w:pPr>
          </w:p>
        </w:tc>
        <w:tc>
          <w:tcPr>
            <w:tcW w:w="1587" w:type="dxa"/>
            <w:shd w:val="clear" w:color="auto" w:fill="FFFFFF"/>
            <w:vAlign w:val="bottom"/>
          </w:tcPr>
          <w:p w14:paraId="5E2C4918" w14:textId="77777777" w:rsidR="00136C29" w:rsidRPr="000367AE" w:rsidRDefault="00136C29" w:rsidP="003606EA">
            <w:pPr>
              <w:tabs>
                <w:tab w:val="left" w:pos="180"/>
              </w:tabs>
              <w:ind w:right="97"/>
              <w:jc w:val="right"/>
              <w:rPr>
                <w:b/>
                <w:sz w:val="20"/>
                <w:szCs w:val="20"/>
              </w:rPr>
            </w:pPr>
          </w:p>
        </w:tc>
      </w:tr>
      <w:tr w:rsidR="00356C9E" w:rsidRPr="000367AE" w14:paraId="15EDB4EA" w14:textId="77777777" w:rsidTr="003606EA">
        <w:trPr>
          <w:trHeight w:val="113"/>
        </w:trPr>
        <w:tc>
          <w:tcPr>
            <w:tcW w:w="5072" w:type="dxa"/>
            <w:shd w:val="clear" w:color="auto" w:fill="FFFFFF"/>
            <w:vAlign w:val="bottom"/>
          </w:tcPr>
          <w:p w14:paraId="7FA5A196" w14:textId="16F03D93" w:rsidR="00356C9E" w:rsidRPr="000367AE" w:rsidRDefault="00356C9E" w:rsidP="000367AE">
            <w:pPr>
              <w:tabs>
                <w:tab w:val="left" w:pos="540"/>
                <w:tab w:val="num" w:pos="720"/>
              </w:tabs>
              <w:jc w:val="both"/>
              <w:rPr>
                <w:bCs/>
                <w:sz w:val="20"/>
                <w:szCs w:val="20"/>
              </w:rPr>
            </w:pPr>
            <w:r w:rsidRPr="000367AE">
              <w:rPr>
                <w:bCs/>
                <w:sz w:val="20"/>
                <w:szCs w:val="20"/>
              </w:rPr>
              <w:t>Önceki dönem sonu bakiyesi</w:t>
            </w:r>
          </w:p>
        </w:tc>
        <w:tc>
          <w:tcPr>
            <w:tcW w:w="1586" w:type="dxa"/>
            <w:shd w:val="clear" w:color="auto" w:fill="auto"/>
            <w:vAlign w:val="bottom"/>
          </w:tcPr>
          <w:p w14:paraId="1034E8F0" w14:textId="7902E04D" w:rsidR="00356C9E" w:rsidRPr="000367AE" w:rsidRDefault="0009661B" w:rsidP="003606EA">
            <w:pPr>
              <w:ind w:right="97"/>
              <w:jc w:val="right"/>
              <w:rPr>
                <w:bCs/>
                <w:sz w:val="20"/>
                <w:szCs w:val="20"/>
              </w:rPr>
            </w:pPr>
            <w:r w:rsidRPr="000367AE">
              <w:rPr>
                <w:bCs/>
                <w:sz w:val="20"/>
                <w:szCs w:val="20"/>
              </w:rPr>
              <w:t>38.248</w:t>
            </w:r>
          </w:p>
        </w:tc>
        <w:tc>
          <w:tcPr>
            <w:tcW w:w="1587" w:type="dxa"/>
            <w:vAlign w:val="bottom"/>
          </w:tcPr>
          <w:p w14:paraId="58D8F2F6" w14:textId="572B83F4" w:rsidR="00356C9E" w:rsidRPr="000367AE" w:rsidRDefault="00356C9E" w:rsidP="003606EA">
            <w:pPr>
              <w:ind w:right="97"/>
              <w:jc w:val="right"/>
              <w:rPr>
                <w:bCs/>
                <w:sz w:val="20"/>
                <w:szCs w:val="20"/>
              </w:rPr>
            </w:pPr>
            <w:r w:rsidRPr="000367AE">
              <w:rPr>
                <w:bCs/>
                <w:sz w:val="20"/>
                <w:szCs w:val="20"/>
              </w:rPr>
              <w:t>8.170</w:t>
            </w:r>
          </w:p>
        </w:tc>
      </w:tr>
      <w:tr w:rsidR="00356C9E" w:rsidRPr="000367AE" w14:paraId="2B8E8004" w14:textId="77777777" w:rsidTr="003606EA">
        <w:trPr>
          <w:trHeight w:val="113"/>
        </w:trPr>
        <w:tc>
          <w:tcPr>
            <w:tcW w:w="5072" w:type="dxa"/>
            <w:shd w:val="clear" w:color="auto" w:fill="FFFFFF"/>
            <w:vAlign w:val="bottom"/>
          </w:tcPr>
          <w:p w14:paraId="5B423DE9" w14:textId="03C5C13F" w:rsidR="00356C9E" w:rsidRPr="000367AE" w:rsidRDefault="00356C9E" w:rsidP="000367AE">
            <w:pPr>
              <w:tabs>
                <w:tab w:val="left" w:pos="540"/>
                <w:tab w:val="num" w:pos="720"/>
              </w:tabs>
              <w:jc w:val="both"/>
              <w:rPr>
                <w:bCs/>
                <w:sz w:val="20"/>
                <w:szCs w:val="20"/>
              </w:rPr>
            </w:pPr>
            <w:r w:rsidRPr="000367AE">
              <w:rPr>
                <w:bCs/>
                <w:sz w:val="20"/>
                <w:szCs w:val="20"/>
              </w:rPr>
              <w:t>Dönem içinde değişim</w:t>
            </w:r>
          </w:p>
        </w:tc>
        <w:tc>
          <w:tcPr>
            <w:tcW w:w="1586" w:type="dxa"/>
            <w:shd w:val="clear" w:color="auto" w:fill="auto"/>
            <w:vAlign w:val="bottom"/>
          </w:tcPr>
          <w:p w14:paraId="174E09BC" w14:textId="52821856" w:rsidR="00356C9E" w:rsidRPr="000367AE" w:rsidRDefault="00465025" w:rsidP="003606EA">
            <w:pPr>
              <w:ind w:right="97"/>
              <w:jc w:val="right"/>
              <w:rPr>
                <w:bCs/>
                <w:sz w:val="20"/>
                <w:szCs w:val="20"/>
              </w:rPr>
            </w:pPr>
            <w:r>
              <w:rPr>
                <w:bCs/>
                <w:sz w:val="20"/>
                <w:szCs w:val="20"/>
              </w:rPr>
              <w:t>5.589</w:t>
            </w:r>
          </w:p>
        </w:tc>
        <w:tc>
          <w:tcPr>
            <w:tcW w:w="1587" w:type="dxa"/>
            <w:vAlign w:val="bottom"/>
          </w:tcPr>
          <w:p w14:paraId="27D82EF7" w14:textId="200019BD" w:rsidR="00356C9E" w:rsidRPr="000367AE" w:rsidRDefault="00356C9E" w:rsidP="003606EA">
            <w:pPr>
              <w:ind w:right="97"/>
              <w:jc w:val="right"/>
              <w:rPr>
                <w:bCs/>
                <w:sz w:val="20"/>
                <w:szCs w:val="20"/>
              </w:rPr>
            </w:pPr>
            <w:r w:rsidRPr="000367AE">
              <w:rPr>
                <w:bCs/>
                <w:sz w:val="20"/>
                <w:szCs w:val="20"/>
              </w:rPr>
              <w:t>6.356</w:t>
            </w:r>
          </w:p>
        </w:tc>
      </w:tr>
      <w:tr w:rsidR="00356C9E" w:rsidRPr="000367AE" w14:paraId="365EF396" w14:textId="77777777" w:rsidTr="003606EA">
        <w:trPr>
          <w:trHeight w:val="113"/>
        </w:trPr>
        <w:tc>
          <w:tcPr>
            <w:tcW w:w="5072" w:type="dxa"/>
            <w:tcBorders>
              <w:bottom w:val="single" w:sz="4" w:space="0" w:color="auto"/>
            </w:tcBorders>
            <w:shd w:val="clear" w:color="auto" w:fill="FFFFFF"/>
            <w:vAlign w:val="bottom"/>
          </w:tcPr>
          <w:p w14:paraId="14D1DB78" w14:textId="30D1F7DD" w:rsidR="00356C9E" w:rsidRPr="000367AE" w:rsidRDefault="00356C9E" w:rsidP="000367AE">
            <w:pPr>
              <w:tabs>
                <w:tab w:val="left" w:pos="540"/>
                <w:tab w:val="num" w:pos="720"/>
              </w:tabs>
              <w:jc w:val="both"/>
              <w:rPr>
                <w:bCs/>
                <w:sz w:val="20"/>
                <w:szCs w:val="20"/>
              </w:rPr>
            </w:pPr>
            <w:proofErr w:type="spellStart"/>
            <w:r w:rsidRPr="000367AE">
              <w:rPr>
                <w:bCs/>
                <w:sz w:val="20"/>
                <w:szCs w:val="20"/>
              </w:rPr>
              <w:t>Aktüeryal</w:t>
            </w:r>
            <w:proofErr w:type="spellEnd"/>
            <w:r w:rsidRPr="000367AE">
              <w:rPr>
                <w:bCs/>
                <w:sz w:val="20"/>
                <w:szCs w:val="20"/>
              </w:rPr>
              <w:t xml:space="preserve"> (kazanç)/kayıp</w:t>
            </w:r>
          </w:p>
        </w:tc>
        <w:tc>
          <w:tcPr>
            <w:tcW w:w="1586" w:type="dxa"/>
            <w:tcBorders>
              <w:bottom w:val="single" w:sz="4" w:space="0" w:color="auto"/>
            </w:tcBorders>
            <w:vAlign w:val="bottom"/>
          </w:tcPr>
          <w:p w14:paraId="51DD3F0B" w14:textId="63EC7D19" w:rsidR="00356C9E" w:rsidRPr="000367AE" w:rsidRDefault="00465025" w:rsidP="003606EA">
            <w:pPr>
              <w:ind w:right="97"/>
              <w:jc w:val="right"/>
              <w:rPr>
                <w:bCs/>
                <w:sz w:val="20"/>
                <w:szCs w:val="20"/>
              </w:rPr>
            </w:pPr>
            <w:r>
              <w:rPr>
                <w:bCs/>
                <w:sz w:val="20"/>
                <w:szCs w:val="20"/>
              </w:rPr>
              <w:t>-</w:t>
            </w:r>
          </w:p>
        </w:tc>
        <w:tc>
          <w:tcPr>
            <w:tcW w:w="1587" w:type="dxa"/>
            <w:tcBorders>
              <w:bottom w:val="single" w:sz="4" w:space="0" w:color="auto"/>
            </w:tcBorders>
            <w:vAlign w:val="bottom"/>
          </w:tcPr>
          <w:p w14:paraId="2FC86888" w14:textId="694920AE" w:rsidR="00356C9E" w:rsidRPr="000367AE" w:rsidRDefault="00356C9E" w:rsidP="003606EA">
            <w:pPr>
              <w:ind w:right="97"/>
              <w:jc w:val="right"/>
              <w:rPr>
                <w:bCs/>
                <w:sz w:val="20"/>
                <w:szCs w:val="20"/>
              </w:rPr>
            </w:pPr>
            <w:r w:rsidRPr="000367AE">
              <w:rPr>
                <w:bCs/>
                <w:sz w:val="20"/>
                <w:szCs w:val="20"/>
              </w:rPr>
              <w:t>23.722</w:t>
            </w:r>
          </w:p>
        </w:tc>
      </w:tr>
      <w:tr w:rsidR="00327568" w:rsidRPr="000367AE" w14:paraId="44447A03" w14:textId="77777777" w:rsidTr="00BE48E4">
        <w:trPr>
          <w:trHeight w:val="113"/>
        </w:trPr>
        <w:tc>
          <w:tcPr>
            <w:tcW w:w="5072" w:type="dxa"/>
            <w:tcBorders>
              <w:top w:val="single" w:sz="4" w:space="0" w:color="auto"/>
            </w:tcBorders>
            <w:shd w:val="clear" w:color="auto" w:fill="FFFFFF"/>
            <w:vAlign w:val="bottom"/>
          </w:tcPr>
          <w:p w14:paraId="73B39496" w14:textId="77777777" w:rsidR="00327568" w:rsidRPr="000367AE" w:rsidRDefault="00327568" w:rsidP="000367AE">
            <w:pPr>
              <w:tabs>
                <w:tab w:val="left" w:pos="540"/>
                <w:tab w:val="num" w:pos="720"/>
              </w:tabs>
              <w:jc w:val="both"/>
              <w:rPr>
                <w:b/>
                <w:bCs/>
                <w:sz w:val="20"/>
                <w:szCs w:val="20"/>
              </w:rPr>
            </w:pPr>
          </w:p>
        </w:tc>
        <w:tc>
          <w:tcPr>
            <w:tcW w:w="1586" w:type="dxa"/>
            <w:tcBorders>
              <w:top w:val="single" w:sz="4" w:space="0" w:color="auto"/>
            </w:tcBorders>
            <w:vAlign w:val="bottom"/>
          </w:tcPr>
          <w:p w14:paraId="4B582931" w14:textId="77777777" w:rsidR="00327568" w:rsidRPr="000367AE" w:rsidRDefault="00327568" w:rsidP="003606EA">
            <w:pPr>
              <w:ind w:right="97"/>
              <w:jc w:val="right"/>
              <w:rPr>
                <w:sz w:val="20"/>
                <w:szCs w:val="20"/>
              </w:rPr>
            </w:pPr>
          </w:p>
        </w:tc>
        <w:tc>
          <w:tcPr>
            <w:tcW w:w="1587" w:type="dxa"/>
            <w:tcBorders>
              <w:top w:val="single" w:sz="4" w:space="0" w:color="auto"/>
            </w:tcBorders>
            <w:vAlign w:val="bottom"/>
          </w:tcPr>
          <w:p w14:paraId="10310975" w14:textId="77777777" w:rsidR="00327568" w:rsidRPr="000367AE" w:rsidRDefault="00327568" w:rsidP="003606EA">
            <w:pPr>
              <w:ind w:right="97"/>
              <w:jc w:val="right"/>
              <w:rPr>
                <w:bCs/>
                <w:sz w:val="20"/>
                <w:szCs w:val="20"/>
              </w:rPr>
            </w:pPr>
          </w:p>
        </w:tc>
      </w:tr>
      <w:tr w:rsidR="00327568" w:rsidRPr="000367AE" w14:paraId="28985B4D" w14:textId="77777777" w:rsidTr="00BE48E4">
        <w:trPr>
          <w:trHeight w:val="113"/>
        </w:trPr>
        <w:tc>
          <w:tcPr>
            <w:tcW w:w="5072" w:type="dxa"/>
            <w:tcBorders>
              <w:bottom w:val="single" w:sz="8" w:space="0" w:color="auto"/>
            </w:tcBorders>
            <w:shd w:val="clear" w:color="auto" w:fill="FFFFFF"/>
            <w:vAlign w:val="bottom"/>
          </w:tcPr>
          <w:p w14:paraId="12099AE3" w14:textId="77777777" w:rsidR="00327568" w:rsidRPr="000367AE" w:rsidRDefault="00327568" w:rsidP="000367AE">
            <w:pPr>
              <w:tabs>
                <w:tab w:val="left" w:pos="540"/>
                <w:tab w:val="num" w:pos="720"/>
              </w:tabs>
              <w:jc w:val="both"/>
              <w:rPr>
                <w:b/>
                <w:bCs/>
                <w:sz w:val="20"/>
                <w:szCs w:val="20"/>
              </w:rPr>
            </w:pPr>
            <w:r w:rsidRPr="000367AE">
              <w:rPr>
                <w:b/>
                <w:bCs/>
                <w:sz w:val="20"/>
                <w:szCs w:val="20"/>
              </w:rPr>
              <w:t>Dönem sonu bakiyesi</w:t>
            </w:r>
          </w:p>
        </w:tc>
        <w:tc>
          <w:tcPr>
            <w:tcW w:w="1586" w:type="dxa"/>
            <w:tcBorders>
              <w:bottom w:val="single" w:sz="8" w:space="0" w:color="auto"/>
            </w:tcBorders>
            <w:vAlign w:val="bottom"/>
          </w:tcPr>
          <w:p w14:paraId="1587A91F" w14:textId="552D8D4B" w:rsidR="00327568" w:rsidRPr="000367AE" w:rsidRDefault="0009661B" w:rsidP="003606EA">
            <w:pPr>
              <w:ind w:right="97"/>
              <w:jc w:val="right"/>
              <w:rPr>
                <w:b/>
                <w:sz w:val="20"/>
                <w:szCs w:val="20"/>
              </w:rPr>
            </w:pPr>
            <w:r w:rsidRPr="000367AE">
              <w:rPr>
                <w:b/>
                <w:sz w:val="20"/>
                <w:szCs w:val="20"/>
              </w:rPr>
              <w:t>43.837</w:t>
            </w:r>
          </w:p>
        </w:tc>
        <w:tc>
          <w:tcPr>
            <w:tcW w:w="1587" w:type="dxa"/>
            <w:tcBorders>
              <w:bottom w:val="single" w:sz="8" w:space="0" w:color="auto"/>
            </w:tcBorders>
            <w:vAlign w:val="bottom"/>
          </w:tcPr>
          <w:p w14:paraId="106FB5A6" w14:textId="1D3D8DDD" w:rsidR="00327568" w:rsidRPr="000367AE" w:rsidRDefault="00356C9E" w:rsidP="003606EA">
            <w:pPr>
              <w:ind w:right="97"/>
              <w:jc w:val="right"/>
              <w:rPr>
                <w:b/>
                <w:bCs/>
                <w:sz w:val="20"/>
                <w:szCs w:val="20"/>
              </w:rPr>
            </w:pPr>
            <w:r w:rsidRPr="000367AE">
              <w:rPr>
                <w:b/>
                <w:sz w:val="20"/>
                <w:szCs w:val="20"/>
              </w:rPr>
              <w:t>38.248</w:t>
            </w:r>
          </w:p>
        </w:tc>
      </w:tr>
    </w:tbl>
    <w:p w14:paraId="77F36313" w14:textId="77777777" w:rsidR="008110E8" w:rsidRPr="000367AE" w:rsidRDefault="008110E8" w:rsidP="000367AE">
      <w:pPr>
        <w:tabs>
          <w:tab w:val="left" w:pos="540"/>
        </w:tabs>
        <w:ind w:hanging="567"/>
        <w:jc w:val="both"/>
        <w:rPr>
          <w:b/>
          <w:bCs/>
          <w:sz w:val="20"/>
          <w:szCs w:val="20"/>
        </w:rPr>
      </w:pPr>
    </w:p>
    <w:p w14:paraId="4F2CC264" w14:textId="5CF8A6D8" w:rsidR="004A5427" w:rsidRPr="003606EA" w:rsidRDefault="0017354E" w:rsidP="003606EA">
      <w:pPr>
        <w:ind w:left="1276" w:hanging="425"/>
        <w:jc w:val="both"/>
        <w:rPr>
          <w:b/>
          <w:sz w:val="20"/>
          <w:szCs w:val="20"/>
        </w:rPr>
      </w:pPr>
      <w:r w:rsidRPr="003606EA">
        <w:rPr>
          <w:b/>
          <w:sz w:val="20"/>
          <w:szCs w:val="20"/>
        </w:rPr>
        <w:t>b</w:t>
      </w:r>
      <w:r w:rsidR="004A5427" w:rsidRPr="003606EA">
        <w:rPr>
          <w:b/>
          <w:sz w:val="20"/>
          <w:szCs w:val="20"/>
          <w:lang w:eastAsia="en-US"/>
        </w:rPr>
        <w:t xml:space="preserve">) </w:t>
      </w:r>
      <w:r w:rsidR="004A5427" w:rsidRPr="003606EA">
        <w:rPr>
          <w:b/>
          <w:sz w:val="20"/>
          <w:szCs w:val="20"/>
          <w:lang w:eastAsia="en-US"/>
        </w:rPr>
        <w:tab/>
        <w:t>Diğer karşılıklar:</w:t>
      </w:r>
      <w:r w:rsidR="004A5427" w:rsidRPr="003606EA">
        <w:rPr>
          <w:b/>
          <w:sz w:val="20"/>
          <w:szCs w:val="20"/>
        </w:rPr>
        <w:t xml:space="preserve"> </w:t>
      </w:r>
    </w:p>
    <w:p w14:paraId="032A6527" w14:textId="77777777" w:rsidR="004A5427" w:rsidRPr="003606EA" w:rsidRDefault="004A5427" w:rsidP="000367AE">
      <w:pPr>
        <w:ind w:left="567"/>
        <w:jc w:val="both"/>
        <w:rPr>
          <w:sz w:val="20"/>
          <w:szCs w:val="20"/>
        </w:rPr>
      </w:pPr>
    </w:p>
    <w:tbl>
      <w:tblPr>
        <w:tblW w:w="4536" w:type="pct"/>
        <w:tblInd w:w="882" w:type="dxa"/>
        <w:tblLook w:val="0000" w:firstRow="0" w:lastRow="0" w:firstColumn="0" w:lastColumn="0" w:noHBand="0" w:noVBand="0"/>
      </w:tblPr>
      <w:tblGrid>
        <w:gridCol w:w="5066"/>
        <w:gridCol w:w="1582"/>
        <w:gridCol w:w="1582"/>
      </w:tblGrid>
      <w:tr w:rsidR="00E55F8B" w:rsidRPr="000367AE" w14:paraId="4AFE6C32" w14:textId="77777777" w:rsidTr="003606EA">
        <w:trPr>
          <w:trHeight w:val="113"/>
        </w:trPr>
        <w:tc>
          <w:tcPr>
            <w:tcW w:w="3078" w:type="pct"/>
            <w:vAlign w:val="bottom"/>
          </w:tcPr>
          <w:p w14:paraId="5542480F" w14:textId="77777777" w:rsidR="00E55F8B" w:rsidRPr="000367AE" w:rsidRDefault="00E55F8B" w:rsidP="000367AE">
            <w:pPr>
              <w:ind w:left="-108"/>
              <w:jc w:val="both"/>
              <w:rPr>
                <w:b/>
                <w:sz w:val="20"/>
                <w:szCs w:val="20"/>
              </w:rPr>
            </w:pPr>
          </w:p>
        </w:tc>
        <w:tc>
          <w:tcPr>
            <w:tcW w:w="961" w:type="pct"/>
            <w:vAlign w:val="bottom"/>
          </w:tcPr>
          <w:p w14:paraId="6AD34C27" w14:textId="77777777" w:rsidR="00E55F8B" w:rsidRPr="000367AE" w:rsidRDefault="00E55F8B" w:rsidP="003606EA">
            <w:pPr>
              <w:tabs>
                <w:tab w:val="left" w:pos="180"/>
              </w:tabs>
              <w:ind w:right="-55"/>
              <w:jc w:val="right"/>
              <w:rPr>
                <w:b/>
                <w:sz w:val="20"/>
                <w:szCs w:val="20"/>
              </w:rPr>
            </w:pPr>
            <w:r w:rsidRPr="000367AE">
              <w:rPr>
                <w:b/>
                <w:sz w:val="20"/>
                <w:szCs w:val="20"/>
              </w:rPr>
              <w:t>Cari Dönem</w:t>
            </w:r>
          </w:p>
        </w:tc>
        <w:tc>
          <w:tcPr>
            <w:tcW w:w="961" w:type="pct"/>
            <w:vAlign w:val="bottom"/>
          </w:tcPr>
          <w:p w14:paraId="471D52CD" w14:textId="77777777" w:rsidR="00E55F8B" w:rsidRPr="000367AE" w:rsidRDefault="00E55F8B" w:rsidP="003606EA">
            <w:pPr>
              <w:tabs>
                <w:tab w:val="left" w:pos="180"/>
              </w:tabs>
              <w:ind w:right="-55"/>
              <w:jc w:val="right"/>
              <w:rPr>
                <w:b/>
                <w:sz w:val="20"/>
                <w:szCs w:val="20"/>
              </w:rPr>
            </w:pPr>
            <w:r w:rsidRPr="000367AE">
              <w:rPr>
                <w:b/>
                <w:sz w:val="20"/>
                <w:szCs w:val="20"/>
              </w:rPr>
              <w:t>Önceki Dönem</w:t>
            </w:r>
          </w:p>
        </w:tc>
      </w:tr>
      <w:tr w:rsidR="00E55F8B" w:rsidRPr="000367AE" w14:paraId="6054363C" w14:textId="77777777" w:rsidTr="003606EA">
        <w:trPr>
          <w:trHeight w:val="113"/>
        </w:trPr>
        <w:tc>
          <w:tcPr>
            <w:tcW w:w="3078" w:type="pct"/>
            <w:vAlign w:val="bottom"/>
          </w:tcPr>
          <w:p w14:paraId="1D899F52" w14:textId="77777777" w:rsidR="00E55F8B" w:rsidRPr="000367AE" w:rsidRDefault="00E55F8B" w:rsidP="000367AE">
            <w:pPr>
              <w:ind w:left="-108"/>
              <w:jc w:val="both"/>
              <w:rPr>
                <w:b/>
                <w:sz w:val="20"/>
                <w:szCs w:val="20"/>
              </w:rPr>
            </w:pPr>
          </w:p>
        </w:tc>
        <w:tc>
          <w:tcPr>
            <w:tcW w:w="961" w:type="pct"/>
            <w:vAlign w:val="bottom"/>
          </w:tcPr>
          <w:p w14:paraId="43B1C882" w14:textId="77777777" w:rsidR="00E55F8B" w:rsidRPr="000367AE" w:rsidRDefault="00E55F8B" w:rsidP="003606EA">
            <w:pPr>
              <w:tabs>
                <w:tab w:val="left" w:pos="180"/>
              </w:tabs>
              <w:ind w:right="-55"/>
              <w:jc w:val="right"/>
              <w:rPr>
                <w:b/>
                <w:sz w:val="20"/>
                <w:szCs w:val="20"/>
              </w:rPr>
            </w:pPr>
          </w:p>
        </w:tc>
        <w:tc>
          <w:tcPr>
            <w:tcW w:w="961" w:type="pct"/>
            <w:vAlign w:val="bottom"/>
          </w:tcPr>
          <w:p w14:paraId="1665F427" w14:textId="77777777" w:rsidR="00E55F8B" w:rsidRPr="000367AE" w:rsidRDefault="00E55F8B" w:rsidP="003606EA">
            <w:pPr>
              <w:tabs>
                <w:tab w:val="left" w:pos="180"/>
              </w:tabs>
              <w:ind w:right="-55"/>
              <w:jc w:val="right"/>
              <w:rPr>
                <w:b/>
                <w:sz w:val="20"/>
                <w:szCs w:val="20"/>
              </w:rPr>
            </w:pPr>
          </w:p>
        </w:tc>
      </w:tr>
      <w:tr w:rsidR="00356C9E" w:rsidRPr="000367AE" w14:paraId="2AA49FE1" w14:textId="77777777" w:rsidTr="003606EA">
        <w:trPr>
          <w:trHeight w:val="113"/>
        </w:trPr>
        <w:tc>
          <w:tcPr>
            <w:tcW w:w="3078" w:type="pct"/>
            <w:vAlign w:val="bottom"/>
          </w:tcPr>
          <w:p w14:paraId="19B1933C" w14:textId="77777777" w:rsidR="00356C9E" w:rsidRPr="000367AE" w:rsidRDefault="00356C9E" w:rsidP="000367AE">
            <w:pPr>
              <w:ind w:left="-108"/>
              <w:jc w:val="both"/>
              <w:rPr>
                <w:sz w:val="20"/>
                <w:szCs w:val="20"/>
              </w:rPr>
            </w:pPr>
            <w:r w:rsidRPr="000367AE">
              <w:rPr>
                <w:sz w:val="20"/>
                <w:szCs w:val="20"/>
              </w:rPr>
              <w:t>Katılma hesabına dağıtılacak kârlardan ayrılan tutarlar</w:t>
            </w:r>
          </w:p>
        </w:tc>
        <w:tc>
          <w:tcPr>
            <w:tcW w:w="961" w:type="pct"/>
            <w:shd w:val="clear" w:color="auto" w:fill="auto"/>
            <w:vAlign w:val="bottom"/>
          </w:tcPr>
          <w:p w14:paraId="4C6A2CCD" w14:textId="0D87AE87" w:rsidR="00356C9E" w:rsidRPr="000367AE" w:rsidRDefault="0009661B" w:rsidP="003606EA">
            <w:pPr>
              <w:ind w:right="-55"/>
              <w:jc w:val="right"/>
              <w:rPr>
                <w:sz w:val="20"/>
                <w:szCs w:val="20"/>
              </w:rPr>
            </w:pPr>
            <w:r w:rsidRPr="000367AE">
              <w:rPr>
                <w:sz w:val="20"/>
                <w:szCs w:val="20"/>
              </w:rPr>
              <w:t>116.972</w:t>
            </w:r>
          </w:p>
        </w:tc>
        <w:tc>
          <w:tcPr>
            <w:tcW w:w="961" w:type="pct"/>
            <w:vAlign w:val="bottom"/>
          </w:tcPr>
          <w:p w14:paraId="2045A3AB" w14:textId="3DEE6674" w:rsidR="00356C9E" w:rsidRPr="000367AE" w:rsidRDefault="00356C9E" w:rsidP="003606EA">
            <w:pPr>
              <w:ind w:right="-55"/>
              <w:jc w:val="right"/>
              <w:rPr>
                <w:sz w:val="20"/>
                <w:szCs w:val="20"/>
              </w:rPr>
            </w:pPr>
            <w:r w:rsidRPr="000367AE">
              <w:rPr>
                <w:sz w:val="20"/>
                <w:szCs w:val="20"/>
              </w:rPr>
              <w:t>103.969</w:t>
            </w:r>
          </w:p>
        </w:tc>
      </w:tr>
      <w:tr w:rsidR="00356C9E" w:rsidRPr="000367AE" w14:paraId="305465C9" w14:textId="77777777" w:rsidTr="003606EA">
        <w:trPr>
          <w:trHeight w:val="113"/>
        </w:trPr>
        <w:tc>
          <w:tcPr>
            <w:tcW w:w="3078" w:type="pct"/>
            <w:vAlign w:val="bottom"/>
          </w:tcPr>
          <w:p w14:paraId="2413E981" w14:textId="3DFED784" w:rsidR="00356C9E" w:rsidRPr="000367AE" w:rsidRDefault="00356C9E" w:rsidP="000367AE">
            <w:pPr>
              <w:ind w:left="-108"/>
              <w:jc w:val="both"/>
              <w:rPr>
                <w:sz w:val="20"/>
                <w:szCs w:val="20"/>
              </w:rPr>
            </w:pPr>
            <w:r w:rsidRPr="000367AE">
              <w:rPr>
                <w:sz w:val="20"/>
                <w:szCs w:val="20"/>
              </w:rPr>
              <w:t>Muhtemel riskler için ayrılan serbest karşılıklar</w:t>
            </w:r>
            <w:r w:rsidR="007333C7">
              <w:rPr>
                <w:sz w:val="20"/>
                <w:szCs w:val="20"/>
              </w:rPr>
              <w:t>(*)</w:t>
            </w:r>
          </w:p>
        </w:tc>
        <w:tc>
          <w:tcPr>
            <w:tcW w:w="961" w:type="pct"/>
            <w:shd w:val="clear" w:color="auto" w:fill="auto"/>
            <w:vAlign w:val="bottom"/>
          </w:tcPr>
          <w:p w14:paraId="2AF1BD60" w14:textId="6E52E8CD" w:rsidR="00356C9E" w:rsidRPr="000367AE" w:rsidRDefault="00C855B3" w:rsidP="003606EA">
            <w:pPr>
              <w:ind w:right="-55"/>
              <w:jc w:val="right"/>
              <w:rPr>
                <w:sz w:val="20"/>
                <w:szCs w:val="20"/>
              </w:rPr>
            </w:pPr>
            <w:r w:rsidRPr="000367AE">
              <w:rPr>
                <w:sz w:val="20"/>
                <w:szCs w:val="20"/>
              </w:rPr>
              <w:t>642.414</w:t>
            </w:r>
          </w:p>
        </w:tc>
        <w:tc>
          <w:tcPr>
            <w:tcW w:w="961" w:type="pct"/>
            <w:vAlign w:val="bottom"/>
          </w:tcPr>
          <w:p w14:paraId="16FAD89B" w14:textId="7DDD5464" w:rsidR="00356C9E" w:rsidRPr="000367AE" w:rsidRDefault="00356C9E" w:rsidP="003606EA">
            <w:pPr>
              <w:ind w:right="-55"/>
              <w:jc w:val="right"/>
              <w:rPr>
                <w:sz w:val="20"/>
                <w:szCs w:val="20"/>
              </w:rPr>
            </w:pPr>
            <w:r w:rsidRPr="000367AE">
              <w:rPr>
                <w:sz w:val="20"/>
                <w:szCs w:val="20"/>
              </w:rPr>
              <w:t>642.414</w:t>
            </w:r>
          </w:p>
        </w:tc>
      </w:tr>
      <w:tr w:rsidR="00356C9E" w:rsidRPr="000367AE" w14:paraId="767BF166" w14:textId="77777777" w:rsidTr="003606EA">
        <w:trPr>
          <w:trHeight w:val="113"/>
        </w:trPr>
        <w:tc>
          <w:tcPr>
            <w:tcW w:w="3078" w:type="pct"/>
            <w:vAlign w:val="bottom"/>
          </w:tcPr>
          <w:p w14:paraId="08963C87" w14:textId="77777777" w:rsidR="00356C9E" w:rsidRPr="000367AE" w:rsidRDefault="00356C9E" w:rsidP="000367AE">
            <w:pPr>
              <w:ind w:left="-108"/>
              <w:jc w:val="both"/>
              <w:rPr>
                <w:sz w:val="20"/>
                <w:szCs w:val="20"/>
              </w:rPr>
            </w:pPr>
            <w:r w:rsidRPr="000367AE">
              <w:rPr>
                <w:sz w:val="20"/>
                <w:szCs w:val="20"/>
              </w:rPr>
              <w:t>Devam eden dava karşılıkları</w:t>
            </w:r>
          </w:p>
        </w:tc>
        <w:tc>
          <w:tcPr>
            <w:tcW w:w="961" w:type="pct"/>
            <w:shd w:val="clear" w:color="auto" w:fill="auto"/>
            <w:vAlign w:val="bottom"/>
          </w:tcPr>
          <w:p w14:paraId="069CCCF4" w14:textId="4105557D" w:rsidR="00356C9E" w:rsidRPr="000367AE" w:rsidRDefault="00513566" w:rsidP="003606EA">
            <w:pPr>
              <w:ind w:right="-55"/>
              <w:jc w:val="right"/>
              <w:rPr>
                <w:sz w:val="20"/>
                <w:szCs w:val="20"/>
              </w:rPr>
            </w:pPr>
            <w:r w:rsidRPr="000367AE">
              <w:rPr>
                <w:sz w:val="20"/>
                <w:szCs w:val="20"/>
              </w:rPr>
              <w:t>4</w:t>
            </w:r>
            <w:r w:rsidR="0009661B" w:rsidRPr="000367AE">
              <w:rPr>
                <w:sz w:val="20"/>
                <w:szCs w:val="20"/>
              </w:rPr>
              <w:t>.</w:t>
            </w:r>
            <w:r w:rsidRPr="000367AE">
              <w:rPr>
                <w:sz w:val="20"/>
                <w:szCs w:val="20"/>
              </w:rPr>
              <w:t>984</w:t>
            </w:r>
          </w:p>
        </w:tc>
        <w:tc>
          <w:tcPr>
            <w:tcW w:w="961" w:type="pct"/>
            <w:vAlign w:val="bottom"/>
          </w:tcPr>
          <w:p w14:paraId="486F722D" w14:textId="379D7A23" w:rsidR="00356C9E" w:rsidRPr="000367AE" w:rsidRDefault="00C855B3" w:rsidP="003606EA">
            <w:pPr>
              <w:ind w:right="-55"/>
              <w:jc w:val="right"/>
              <w:rPr>
                <w:sz w:val="20"/>
                <w:szCs w:val="20"/>
              </w:rPr>
            </w:pPr>
            <w:r w:rsidRPr="000367AE">
              <w:rPr>
                <w:sz w:val="20"/>
                <w:szCs w:val="20"/>
              </w:rPr>
              <w:t>4</w:t>
            </w:r>
            <w:r w:rsidR="0009661B" w:rsidRPr="000367AE">
              <w:rPr>
                <w:sz w:val="20"/>
                <w:szCs w:val="20"/>
              </w:rPr>
              <w:t>.</w:t>
            </w:r>
            <w:r w:rsidRPr="000367AE">
              <w:rPr>
                <w:sz w:val="20"/>
                <w:szCs w:val="20"/>
              </w:rPr>
              <w:t>354</w:t>
            </w:r>
          </w:p>
        </w:tc>
      </w:tr>
      <w:tr w:rsidR="00356C9E" w:rsidRPr="000367AE" w14:paraId="2E43C92A" w14:textId="77777777" w:rsidTr="003606EA">
        <w:trPr>
          <w:trHeight w:val="113"/>
        </w:trPr>
        <w:tc>
          <w:tcPr>
            <w:tcW w:w="3078" w:type="pct"/>
            <w:vAlign w:val="bottom"/>
          </w:tcPr>
          <w:p w14:paraId="0BE8DA15" w14:textId="77777777" w:rsidR="00356C9E" w:rsidRPr="000367AE" w:rsidRDefault="00356C9E" w:rsidP="000367AE">
            <w:pPr>
              <w:ind w:left="-108"/>
              <w:jc w:val="both"/>
              <w:rPr>
                <w:sz w:val="20"/>
                <w:szCs w:val="20"/>
              </w:rPr>
            </w:pPr>
            <w:r w:rsidRPr="000367AE">
              <w:rPr>
                <w:sz w:val="20"/>
                <w:szCs w:val="20"/>
              </w:rPr>
              <w:t>Değer düşüş karşılıkları</w:t>
            </w:r>
          </w:p>
        </w:tc>
        <w:tc>
          <w:tcPr>
            <w:tcW w:w="961" w:type="pct"/>
            <w:shd w:val="clear" w:color="auto" w:fill="auto"/>
            <w:vAlign w:val="bottom"/>
          </w:tcPr>
          <w:p w14:paraId="7F030D33" w14:textId="43807A3F" w:rsidR="00356C9E" w:rsidRPr="000367AE" w:rsidRDefault="0009661B" w:rsidP="003606EA">
            <w:pPr>
              <w:ind w:right="-55"/>
              <w:jc w:val="right"/>
              <w:rPr>
                <w:sz w:val="20"/>
                <w:szCs w:val="20"/>
              </w:rPr>
            </w:pPr>
            <w:r w:rsidRPr="000367AE">
              <w:rPr>
                <w:sz w:val="20"/>
                <w:szCs w:val="20"/>
              </w:rPr>
              <w:t>1.540</w:t>
            </w:r>
          </w:p>
        </w:tc>
        <w:tc>
          <w:tcPr>
            <w:tcW w:w="961" w:type="pct"/>
            <w:vAlign w:val="bottom"/>
          </w:tcPr>
          <w:p w14:paraId="331E58DC" w14:textId="373D0BCD" w:rsidR="00356C9E" w:rsidRPr="000367AE" w:rsidRDefault="00356C9E" w:rsidP="003606EA">
            <w:pPr>
              <w:ind w:right="-55"/>
              <w:jc w:val="right"/>
              <w:rPr>
                <w:sz w:val="20"/>
                <w:szCs w:val="20"/>
              </w:rPr>
            </w:pPr>
            <w:r w:rsidRPr="000367AE">
              <w:rPr>
                <w:sz w:val="20"/>
                <w:szCs w:val="20"/>
              </w:rPr>
              <w:t>4.059</w:t>
            </w:r>
          </w:p>
        </w:tc>
      </w:tr>
      <w:tr w:rsidR="00356C9E" w:rsidRPr="000367AE" w14:paraId="58B5A0D1" w14:textId="77777777" w:rsidTr="003606EA">
        <w:trPr>
          <w:trHeight w:val="113"/>
        </w:trPr>
        <w:tc>
          <w:tcPr>
            <w:tcW w:w="3078" w:type="pct"/>
            <w:tcBorders>
              <w:bottom w:val="single" w:sz="4" w:space="0" w:color="auto"/>
            </w:tcBorders>
            <w:vAlign w:val="bottom"/>
          </w:tcPr>
          <w:p w14:paraId="7989108B" w14:textId="77777777" w:rsidR="00356C9E" w:rsidRPr="000367AE" w:rsidRDefault="00356C9E" w:rsidP="000367AE">
            <w:pPr>
              <w:ind w:left="-108"/>
              <w:jc w:val="both"/>
              <w:rPr>
                <w:sz w:val="20"/>
                <w:szCs w:val="20"/>
              </w:rPr>
            </w:pPr>
            <w:proofErr w:type="spellStart"/>
            <w:r w:rsidRPr="000367AE">
              <w:rPr>
                <w:sz w:val="20"/>
                <w:szCs w:val="20"/>
              </w:rPr>
              <w:t>Gayrinakdi</w:t>
            </w:r>
            <w:proofErr w:type="spellEnd"/>
            <w:r w:rsidRPr="000367AE">
              <w:rPr>
                <w:sz w:val="20"/>
                <w:szCs w:val="20"/>
              </w:rPr>
              <w:t xml:space="preserve"> krediler birinci ve ikinci aşama beklenen zarar karşılığı</w:t>
            </w:r>
          </w:p>
        </w:tc>
        <w:tc>
          <w:tcPr>
            <w:tcW w:w="961" w:type="pct"/>
            <w:tcBorders>
              <w:bottom w:val="single" w:sz="4" w:space="0" w:color="auto"/>
            </w:tcBorders>
            <w:shd w:val="clear" w:color="auto" w:fill="auto"/>
            <w:vAlign w:val="bottom"/>
          </w:tcPr>
          <w:p w14:paraId="1A4C9EDB" w14:textId="3EE08740" w:rsidR="00356C9E" w:rsidRPr="000367AE" w:rsidRDefault="0009661B" w:rsidP="003606EA">
            <w:pPr>
              <w:ind w:right="-55"/>
              <w:jc w:val="right"/>
              <w:rPr>
                <w:sz w:val="20"/>
                <w:szCs w:val="20"/>
              </w:rPr>
            </w:pPr>
            <w:r w:rsidRPr="000367AE">
              <w:rPr>
                <w:sz w:val="20"/>
                <w:szCs w:val="20"/>
              </w:rPr>
              <w:t>168.523</w:t>
            </w:r>
          </w:p>
        </w:tc>
        <w:tc>
          <w:tcPr>
            <w:tcW w:w="961" w:type="pct"/>
            <w:tcBorders>
              <w:bottom w:val="single" w:sz="4" w:space="0" w:color="auto"/>
            </w:tcBorders>
            <w:vAlign w:val="bottom"/>
          </w:tcPr>
          <w:p w14:paraId="087702DE" w14:textId="1449D6E5" w:rsidR="00356C9E" w:rsidRPr="000367AE" w:rsidRDefault="00356C9E" w:rsidP="003606EA">
            <w:pPr>
              <w:ind w:right="-55"/>
              <w:jc w:val="right"/>
              <w:rPr>
                <w:sz w:val="20"/>
                <w:szCs w:val="20"/>
              </w:rPr>
            </w:pPr>
            <w:r w:rsidRPr="000367AE">
              <w:rPr>
                <w:sz w:val="20"/>
                <w:szCs w:val="20"/>
              </w:rPr>
              <w:t>152.633</w:t>
            </w:r>
          </w:p>
        </w:tc>
      </w:tr>
      <w:tr w:rsidR="00356C9E" w:rsidRPr="000367AE" w14:paraId="00334497" w14:textId="77777777" w:rsidTr="00BE48E4">
        <w:trPr>
          <w:trHeight w:val="113"/>
        </w:trPr>
        <w:tc>
          <w:tcPr>
            <w:tcW w:w="3078" w:type="pct"/>
            <w:tcBorders>
              <w:top w:val="single" w:sz="4" w:space="0" w:color="auto"/>
            </w:tcBorders>
            <w:vAlign w:val="bottom"/>
          </w:tcPr>
          <w:p w14:paraId="4AE7452C" w14:textId="77777777" w:rsidR="00356C9E" w:rsidRPr="000367AE" w:rsidRDefault="00356C9E" w:rsidP="000367AE">
            <w:pPr>
              <w:ind w:left="-108"/>
              <w:jc w:val="both"/>
              <w:rPr>
                <w:rFonts w:eastAsia="Arial Unicode MS"/>
                <w:b/>
                <w:sz w:val="20"/>
                <w:szCs w:val="20"/>
              </w:rPr>
            </w:pPr>
          </w:p>
        </w:tc>
        <w:tc>
          <w:tcPr>
            <w:tcW w:w="961" w:type="pct"/>
            <w:tcBorders>
              <w:top w:val="single" w:sz="4" w:space="0" w:color="auto"/>
            </w:tcBorders>
            <w:vAlign w:val="bottom"/>
          </w:tcPr>
          <w:p w14:paraId="25557B42" w14:textId="77777777" w:rsidR="00356C9E" w:rsidRPr="000367AE" w:rsidRDefault="00356C9E" w:rsidP="003606EA">
            <w:pPr>
              <w:ind w:right="-55"/>
              <w:jc w:val="right"/>
              <w:rPr>
                <w:sz w:val="20"/>
                <w:szCs w:val="20"/>
              </w:rPr>
            </w:pPr>
          </w:p>
        </w:tc>
        <w:tc>
          <w:tcPr>
            <w:tcW w:w="961" w:type="pct"/>
            <w:tcBorders>
              <w:top w:val="single" w:sz="4" w:space="0" w:color="auto"/>
            </w:tcBorders>
            <w:vAlign w:val="bottom"/>
          </w:tcPr>
          <w:p w14:paraId="5B665762" w14:textId="77777777" w:rsidR="00356C9E" w:rsidRPr="000367AE" w:rsidRDefault="00356C9E" w:rsidP="003606EA">
            <w:pPr>
              <w:ind w:right="-55"/>
              <w:jc w:val="right"/>
              <w:rPr>
                <w:sz w:val="20"/>
                <w:szCs w:val="20"/>
              </w:rPr>
            </w:pPr>
          </w:p>
        </w:tc>
      </w:tr>
      <w:tr w:rsidR="00356C9E" w:rsidRPr="000367AE" w14:paraId="5A0F567E" w14:textId="77777777" w:rsidTr="00BE48E4">
        <w:trPr>
          <w:trHeight w:val="113"/>
        </w:trPr>
        <w:tc>
          <w:tcPr>
            <w:tcW w:w="3078" w:type="pct"/>
            <w:tcBorders>
              <w:bottom w:val="single" w:sz="8" w:space="0" w:color="auto"/>
            </w:tcBorders>
            <w:vAlign w:val="bottom"/>
          </w:tcPr>
          <w:p w14:paraId="49DAFD3E" w14:textId="77777777" w:rsidR="00356C9E" w:rsidRPr="000367AE" w:rsidRDefault="00356C9E" w:rsidP="000367AE">
            <w:pPr>
              <w:ind w:left="-108"/>
              <w:jc w:val="both"/>
              <w:rPr>
                <w:b/>
                <w:sz w:val="20"/>
                <w:szCs w:val="20"/>
              </w:rPr>
            </w:pPr>
            <w:r w:rsidRPr="000367AE">
              <w:rPr>
                <w:rFonts w:eastAsia="Arial Unicode MS"/>
                <w:b/>
                <w:sz w:val="20"/>
                <w:szCs w:val="20"/>
              </w:rPr>
              <w:t>Toplam</w:t>
            </w:r>
          </w:p>
        </w:tc>
        <w:tc>
          <w:tcPr>
            <w:tcW w:w="961" w:type="pct"/>
            <w:tcBorders>
              <w:bottom w:val="single" w:sz="8" w:space="0" w:color="auto"/>
            </w:tcBorders>
            <w:vAlign w:val="bottom"/>
          </w:tcPr>
          <w:p w14:paraId="713209B1" w14:textId="32F60B4E" w:rsidR="00356C9E" w:rsidRPr="000367AE" w:rsidRDefault="0009661B" w:rsidP="003606EA">
            <w:pPr>
              <w:ind w:right="-55"/>
              <w:jc w:val="right"/>
              <w:rPr>
                <w:b/>
                <w:sz w:val="20"/>
                <w:szCs w:val="20"/>
              </w:rPr>
            </w:pPr>
            <w:r w:rsidRPr="000367AE">
              <w:rPr>
                <w:b/>
                <w:sz w:val="20"/>
                <w:szCs w:val="20"/>
              </w:rPr>
              <w:t>934.433</w:t>
            </w:r>
          </w:p>
        </w:tc>
        <w:tc>
          <w:tcPr>
            <w:tcW w:w="961" w:type="pct"/>
            <w:tcBorders>
              <w:bottom w:val="single" w:sz="8" w:space="0" w:color="auto"/>
            </w:tcBorders>
            <w:vAlign w:val="bottom"/>
          </w:tcPr>
          <w:p w14:paraId="27AAAF2F" w14:textId="13EEC796" w:rsidR="00356C9E" w:rsidRPr="000367AE" w:rsidRDefault="00356C9E" w:rsidP="003606EA">
            <w:pPr>
              <w:ind w:right="-55"/>
              <w:jc w:val="right"/>
              <w:rPr>
                <w:b/>
                <w:sz w:val="20"/>
                <w:szCs w:val="20"/>
              </w:rPr>
            </w:pPr>
            <w:r w:rsidRPr="000367AE">
              <w:rPr>
                <w:b/>
                <w:sz w:val="20"/>
                <w:szCs w:val="20"/>
              </w:rPr>
              <w:t>907.429</w:t>
            </w:r>
          </w:p>
        </w:tc>
      </w:tr>
    </w:tbl>
    <w:p w14:paraId="35823F36" w14:textId="77777777" w:rsidR="007333C7" w:rsidRDefault="007333C7" w:rsidP="007333C7">
      <w:pPr>
        <w:pStyle w:val="BodyTextIndent"/>
        <w:ind w:left="851" w:firstLine="0"/>
        <w:rPr>
          <w:b/>
          <w:sz w:val="14"/>
          <w:szCs w:val="14"/>
        </w:rPr>
      </w:pPr>
    </w:p>
    <w:p w14:paraId="64CBD0E1" w14:textId="6B6053D9" w:rsidR="007333C7" w:rsidRPr="00006491" w:rsidRDefault="007333C7" w:rsidP="00006491">
      <w:pPr>
        <w:pStyle w:val="BodyTextIndent"/>
        <w:ind w:left="851" w:firstLine="0"/>
        <w:rPr>
          <w:b/>
          <w:sz w:val="16"/>
          <w:szCs w:val="16"/>
        </w:rPr>
      </w:pPr>
      <w:r w:rsidRPr="00006491">
        <w:rPr>
          <w:b/>
          <w:sz w:val="16"/>
          <w:szCs w:val="16"/>
        </w:rPr>
        <w:t xml:space="preserve">(*) </w:t>
      </w:r>
      <w:r w:rsidRPr="00006491">
        <w:rPr>
          <w:sz w:val="16"/>
          <w:szCs w:val="16"/>
          <w:lang w:eastAsia="tr-TR"/>
        </w:rPr>
        <w:t xml:space="preserve">Banka yönetimi tarafından BDDK Muhasebe ve Finansal Raporlama Mevzuatı gereklilikleri dışında ayrılan </w:t>
      </w:r>
      <w:r>
        <w:rPr>
          <w:sz w:val="16"/>
          <w:szCs w:val="16"/>
          <w:lang w:eastAsia="tr-TR"/>
        </w:rPr>
        <w:t>642.414</w:t>
      </w:r>
      <w:r w:rsidRPr="00006491">
        <w:rPr>
          <w:sz w:val="16"/>
          <w:szCs w:val="16"/>
          <w:lang w:eastAsia="tr-TR"/>
        </w:rPr>
        <w:t xml:space="preserve"> TL tutarındaki serbest karşılığı içermektedir. (31 Aralık 2022: </w:t>
      </w:r>
      <w:r>
        <w:rPr>
          <w:sz w:val="16"/>
          <w:szCs w:val="16"/>
          <w:lang w:eastAsia="tr-TR"/>
        </w:rPr>
        <w:t>642.414</w:t>
      </w:r>
      <w:r w:rsidRPr="00006491">
        <w:rPr>
          <w:sz w:val="16"/>
          <w:szCs w:val="16"/>
          <w:lang w:eastAsia="tr-TR"/>
        </w:rPr>
        <w:t xml:space="preserve"> TL).</w:t>
      </w:r>
    </w:p>
    <w:p w14:paraId="34774729" w14:textId="77777777" w:rsidR="007333C7" w:rsidRDefault="007333C7" w:rsidP="00006491">
      <w:pPr>
        <w:pStyle w:val="BodyTextIndent"/>
        <w:ind w:left="1276" w:firstLine="0"/>
        <w:rPr>
          <w:b/>
          <w:sz w:val="20"/>
          <w:szCs w:val="20"/>
        </w:rPr>
      </w:pPr>
    </w:p>
    <w:p w14:paraId="2A27D9B6" w14:textId="77777777" w:rsidR="007333C7" w:rsidRDefault="007333C7" w:rsidP="00006491">
      <w:pPr>
        <w:pStyle w:val="BodyTextIndent"/>
        <w:ind w:left="1276" w:firstLine="0"/>
        <w:rPr>
          <w:b/>
          <w:sz w:val="20"/>
          <w:szCs w:val="20"/>
        </w:rPr>
      </w:pPr>
    </w:p>
    <w:p w14:paraId="3200C393" w14:textId="648A5691" w:rsidR="00E55F8B" w:rsidRDefault="00E55F8B" w:rsidP="003A586C">
      <w:pPr>
        <w:pStyle w:val="BodyTextIndent"/>
        <w:numPr>
          <w:ilvl w:val="0"/>
          <w:numId w:val="4"/>
        </w:numPr>
        <w:tabs>
          <w:tab w:val="clear" w:pos="630"/>
        </w:tabs>
        <w:ind w:left="1276" w:hanging="425"/>
        <w:rPr>
          <w:b/>
          <w:sz w:val="20"/>
          <w:szCs w:val="20"/>
        </w:rPr>
      </w:pPr>
      <w:r w:rsidRPr="000367AE">
        <w:rPr>
          <w:b/>
          <w:sz w:val="20"/>
          <w:szCs w:val="20"/>
        </w:rPr>
        <w:t>Dövize endeksli krediler ve finansal kiralama alacakları anapara kur azalış karşılıklarına ilişkin bilgiler</w:t>
      </w:r>
    </w:p>
    <w:p w14:paraId="0354427B" w14:textId="77777777" w:rsidR="003A586C" w:rsidRPr="000367AE" w:rsidRDefault="003A586C" w:rsidP="003A586C">
      <w:pPr>
        <w:pStyle w:val="BodyTextIndent"/>
        <w:ind w:left="851" w:firstLine="0"/>
        <w:rPr>
          <w:b/>
          <w:sz w:val="20"/>
          <w:szCs w:val="20"/>
        </w:rPr>
      </w:pPr>
    </w:p>
    <w:p w14:paraId="044B50AC" w14:textId="1A4797DE" w:rsidR="00EB4A72" w:rsidRDefault="00E55F8B" w:rsidP="003A586C">
      <w:pPr>
        <w:autoSpaceDE w:val="0"/>
        <w:autoSpaceDN w:val="0"/>
        <w:adjustRightInd w:val="0"/>
        <w:ind w:left="851"/>
        <w:jc w:val="both"/>
        <w:rPr>
          <w:sz w:val="20"/>
          <w:szCs w:val="20"/>
        </w:rPr>
      </w:pPr>
      <w:r w:rsidRPr="000367AE">
        <w:rPr>
          <w:sz w:val="20"/>
          <w:szCs w:val="20"/>
        </w:rPr>
        <w:t>Bulunmamaktadır (31 Aralık 202</w:t>
      </w:r>
      <w:r w:rsidR="00EE2BC5" w:rsidRPr="000367AE">
        <w:rPr>
          <w:sz w:val="20"/>
          <w:szCs w:val="20"/>
        </w:rPr>
        <w:t>2</w:t>
      </w:r>
      <w:r w:rsidRPr="000367AE">
        <w:rPr>
          <w:sz w:val="20"/>
          <w:szCs w:val="20"/>
        </w:rPr>
        <w:t>: Bulunmamaktadır).</w:t>
      </w:r>
    </w:p>
    <w:p w14:paraId="4799E5B5" w14:textId="640C2B5E" w:rsidR="003A586C" w:rsidRDefault="003A586C" w:rsidP="003A586C">
      <w:pPr>
        <w:autoSpaceDE w:val="0"/>
        <w:autoSpaceDN w:val="0"/>
        <w:adjustRightInd w:val="0"/>
        <w:ind w:left="851"/>
        <w:jc w:val="both"/>
        <w:rPr>
          <w:sz w:val="20"/>
          <w:szCs w:val="20"/>
        </w:rPr>
      </w:pPr>
      <w:r>
        <w:rPr>
          <w:sz w:val="20"/>
          <w:szCs w:val="20"/>
        </w:rPr>
        <w:br w:type="page"/>
      </w:r>
    </w:p>
    <w:p w14:paraId="4DA2BECF" w14:textId="77777777" w:rsidR="003A586C" w:rsidRPr="000367AE" w:rsidRDefault="003A586C" w:rsidP="003A586C">
      <w:pPr>
        <w:ind w:left="720" w:hanging="720"/>
        <w:rPr>
          <w:b/>
          <w:sz w:val="20"/>
          <w:szCs w:val="20"/>
        </w:rPr>
      </w:pPr>
      <w:r w:rsidRPr="000367AE">
        <w:rPr>
          <w:b/>
          <w:sz w:val="20"/>
          <w:szCs w:val="20"/>
        </w:rPr>
        <w:lastRenderedPageBreak/>
        <w:t>Konsolide olmayan finansal tablolara ilişkin açıklama ve dipnotlar</w:t>
      </w:r>
      <w:r>
        <w:rPr>
          <w:b/>
          <w:sz w:val="20"/>
          <w:szCs w:val="20"/>
        </w:rPr>
        <w:t xml:space="preserve"> (Devamı)</w:t>
      </w:r>
    </w:p>
    <w:p w14:paraId="777EDAC5" w14:textId="77777777" w:rsidR="003A586C" w:rsidRPr="000367AE" w:rsidRDefault="003A586C" w:rsidP="003A586C">
      <w:pPr>
        <w:ind w:firstLine="567"/>
        <w:rPr>
          <w:sz w:val="20"/>
          <w:szCs w:val="20"/>
          <w:lang w:eastAsia="en-US"/>
        </w:rPr>
      </w:pPr>
    </w:p>
    <w:p w14:paraId="589BB405" w14:textId="77777777" w:rsidR="003A586C" w:rsidRPr="000367AE" w:rsidRDefault="003A586C" w:rsidP="003A586C">
      <w:pPr>
        <w:tabs>
          <w:tab w:val="left" w:pos="851"/>
        </w:tabs>
        <w:rPr>
          <w:b/>
          <w:sz w:val="20"/>
          <w:szCs w:val="20"/>
        </w:rPr>
      </w:pPr>
      <w:r w:rsidRPr="000367AE">
        <w:rPr>
          <w:b/>
          <w:sz w:val="20"/>
          <w:szCs w:val="20"/>
        </w:rPr>
        <w:t>II.</w:t>
      </w:r>
      <w:r w:rsidRPr="000367AE">
        <w:rPr>
          <w:b/>
          <w:sz w:val="20"/>
          <w:szCs w:val="20"/>
        </w:rPr>
        <w:tab/>
        <w:t>Bilançonun pasif hesaplarına ilişkin açıklama ve dipnotlar (Devamı):</w:t>
      </w:r>
    </w:p>
    <w:p w14:paraId="41E8A0F8" w14:textId="77777777" w:rsidR="003A586C" w:rsidRPr="000367AE" w:rsidRDefault="003A586C" w:rsidP="003A586C">
      <w:pPr>
        <w:autoSpaceDE w:val="0"/>
        <w:autoSpaceDN w:val="0"/>
        <w:adjustRightInd w:val="0"/>
        <w:ind w:left="851"/>
        <w:jc w:val="both"/>
        <w:rPr>
          <w:sz w:val="20"/>
          <w:szCs w:val="20"/>
        </w:rPr>
      </w:pPr>
    </w:p>
    <w:p w14:paraId="32156305" w14:textId="1E6D0D97" w:rsidR="00E55F8B" w:rsidRPr="003A586C" w:rsidRDefault="0080178D">
      <w:pPr>
        <w:pStyle w:val="ListParagraph"/>
        <w:numPr>
          <w:ilvl w:val="0"/>
          <w:numId w:val="21"/>
        </w:numPr>
        <w:ind w:left="851" w:hanging="851"/>
        <w:jc w:val="both"/>
        <w:rPr>
          <w:b/>
          <w:bCs/>
          <w:sz w:val="20"/>
          <w:szCs w:val="20"/>
        </w:rPr>
      </w:pPr>
      <w:r w:rsidRPr="003A586C">
        <w:rPr>
          <w:b/>
          <w:bCs/>
          <w:sz w:val="20"/>
          <w:szCs w:val="20"/>
        </w:rPr>
        <w:t>Vergi borcuna ilişkin açıklamalar</w:t>
      </w:r>
    </w:p>
    <w:p w14:paraId="179085E3" w14:textId="77777777" w:rsidR="003A586C" w:rsidRPr="003A586C" w:rsidRDefault="003A586C" w:rsidP="003A586C">
      <w:pPr>
        <w:pStyle w:val="ListParagraph"/>
        <w:tabs>
          <w:tab w:val="left" w:pos="540"/>
        </w:tabs>
        <w:ind w:left="720"/>
        <w:jc w:val="both"/>
        <w:rPr>
          <w:b/>
          <w:bCs/>
          <w:sz w:val="20"/>
          <w:szCs w:val="20"/>
        </w:rPr>
      </w:pPr>
    </w:p>
    <w:p w14:paraId="7984B869" w14:textId="0F9B8F6C" w:rsidR="00E55F8B" w:rsidRPr="003A586C" w:rsidRDefault="00E55F8B">
      <w:pPr>
        <w:pStyle w:val="ListParagraph"/>
        <w:numPr>
          <w:ilvl w:val="0"/>
          <w:numId w:val="59"/>
        </w:numPr>
        <w:ind w:left="1276" w:hanging="425"/>
        <w:jc w:val="both"/>
        <w:rPr>
          <w:b/>
          <w:bCs/>
          <w:sz w:val="20"/>
          <w:szCs w:val="20"/>
        </w:rPr>
      </w:pPr>
      <w:r w:rsidRPr="003A586C">
        <w:rPr>
          <w:b/>
          <w:bCs/>
          <w:sz w:val="20"/>
          <w:szCs w:val="20"/>
        </w:rPr>
        <w:t>Cari vergi borcuna ilişkin açıklamalar</w:t>
      </w:r>
    </w:p>
    <w:p w14:paraId="12ACF0B8" w14:textId="77777777" w:rsidR="003A586C" w:rsidRPr="003A586C" w:rsidRDefault="003A586C" w:rsidP="003A586C">
      <w:pPr>
        <w:pStyle w:val="ListParagraph"/>
        <w:ind w:left="568"/>
        <w:jc w:val="both"/>
        <w:rPr>
          <w:b/>
          <w:bCs/>
          <w:sz w:val="20"/>
          <w:szCs w:val="20"/>
        </w:rPr>
      </w:pPr>
    </w:p>
    <w:p w14:paraId="73A39D56" w14:textId="0FA95C1F" w:rsidR="00E55F8B" w:rsidRDefault="00E55F8B" w:rsidP="003A586C">
      <w:pPr>
        <w:tabs>
          <w:tab w:val="left" w:pos="1276"/>
        </w:tabs>
        <w:ind w:left="851" w:hanging="10"/>
        <w:jc w:val="both"/>
        <w:rPr>
          <w:b/>
          <w:bCs/>
          <w:sz w:val="20"/>
          <w:szCs w:val="20"/>
        </w:rPr>
      </w:pPr>
      <w:r w:rsidRPr="000367AE">
        <w:rPr>
          <w:b/>
          <w:bCs/>
          <w:sz w:val="20"/>
          <w:szCs w:val="20"/>
        </w:rPr>
        <w:t xml:space="preserve">a.1. </w:t>
      </w:r>
      <w:r w:rsidRPr="000367AE">
        <w:rPr>
          <w:b/>
          <w:bCs/>
          <w:sz w:val="20"/>
          <w:szCs w:val="20"/>
        </w:rPr>
        <w:tab/>
        <w:t>Vergi karşılığına ilişkin açıklamalar</w:t>
      </w:r>
    </w:p>
    <w:p w14:paraId="6F3FD897" w14:textId="77777777" w:rsidR="003A586C" w:rsidRPr="000367AE" w:rsidRDefault="003A586C" w:rsidP="003A586C">
      <w:pPr>
        <w:ind w:left="851"/>
        <w:jc w:val="both"/>
        <w:rPr>
          <w:b/>
          <w:bCs/>
          <w:sz w:val="20"/>
          <w:szCs w:val="20"/>
        </w:rPr>
      </w:pPr>
    </w:p>
    <w:p w14:paraId="01D82EA6" w14:textId="05F73482" w:rsidR="00E55F8B" w:rsidRPr="000367AE" w:rsidRDefault="00E55F8B" w:rsidP="003A586C">
      <w:pPr>
        <w:autoSpaceDE w:val="0"/>
        <w:autoSpaceDN w:val="0"/>
        <w:adjustRightInd w:val="0"/>
        <w:ind w:left="851" w:right="10"/>
        <w:jc w:val="both"/>
        <w:rPr>
          <w:bCs/>
          <w:sz w:val="20"/>
          <w:szCs w:val="20"/>
        </w:rPr>
      </w:pPr>
      <w:r w:rsidRPr="000367AE">
        <w:rPr>
          <w:bCs/>
          <w:sz w:val="20"/>
          <w:szCs w:val="20"/>
        </w:rPr>
        <w:t xml:space="preserve">Banka’nın </w:t>
      </w:r>
      <w:r w:rsidR="00EB4A72" w:rsidRPr="000367AE">
        <w:rPr>
          <w:bCs/>
          <w:sz w:val="20"/>
          <w:szCs w:val="20"/>
        </w:rPr>
        <w:t xml:space="preserve">31 </w:t>
      </w:r>
      <w:r w:rsidR="00EE2BC5" w:rsidRPr="000367AE">
        <w:rPr>
          <w:bCs/>
          <w:sz w:val="20"/>
          <w:szCs w:val="20"/>
        </w:rPr>
        <w:t>Mart 2023</w:t>
      </w:r>
      <w:r w:rsidRPr="000367AE">
        <w:rPr>
          <w:bCs/>
          <w:sz w:val="20"/>
          <w:szCs w:val="20"/>
        </w:rPr>
        <w:t xml:space="preserve"> itibarıyla kurumlar vergisinden ödenen geçici vergiler düşüldükten sonra kalan vergi borcu bulunmamaktadır (31 Aralık 202</w:t>
      </w:r>
      <w:r w:rsidR="00EE2BC5" w:rsidRPr="000367AE">
        <w:rPr>
          <w:bCs/>
          <w:sz w:val="20"/>
          <w:szCs w:val="20"/>
        </w:rPr>
        <w:t>2</w:t>
      </w:r>
      <w:r w:rsidRPr="000367AE">
        <w:rPr>
          <w:bCs/>
          <w:sz w:val="20"/>
          <w:szCs w:val="20"/>
        </w:rPr>
        <w:t>: Bulunmamaktadır).</w:t>
      </w:r>
    </w:p>
    <w:p w14:paraId="18075DD1" w14:textId="25D1A324" w:rsidR="00136C29" w:rsidRPr="000367AE" w:rsidRDefault="00136C29" w:rsidP="003A586C">
      <w:pPr>
        <w:ind w:left="851"/>
        <w:jc w:val="both"/>
        <w:rPr>
          <w:sz w:val="20"/>
          <w:szCs w:val="20"/>
        </w:rPr>
      </w:pPr>
    </w:p>
    <w:p w14:paraId="6DA6DCDC" w14:textId="56B16F97" w:rsidR="00136C29" w:rsidRPr="000367AE" w:rsidRDefault="0053576B" w:rsidP="003A586C">
      <w:pPr>
        <w:tabs>
          <w:tab w:val="left" w:pos="1276"/>
        </w:tabs>
        <w:ind w:left="851"/>
        <w:jc w:val="both"/>
        <w:rPr>
          <w:b/>
          <w:sz w:val="20"/>
          <w:szCs w:val="20"/>
        </w:rPr>
      </w:pPr>
      <w:r w:rsidRPr="000367AE">
        <w:rPr>
          <w:b/>
          <w:sz w:val="20"/>
          <w:szCs w:val="20"/>
        </w:rPr>
        <w:t>a.2</w:t>
      </w:r>
      <w:r w:rsidRPr="000367AE">
        <w:rPr>
          <w:b/>
          <w:bCs/>
          <w:sz w:val="20"/>
          <w:szCs w:val="20"/>
        </w:rPr>
        <w:t>.</w:t>
      </w:r>
      <w:r w:rsidR="003A586C">
        <w:rPr>
          <w:b/>
          <w:bCs/>
          <w:sz w:val="20"/>
          <w:szCs w:val="20"/>
        </w:rPr>
        <w:tab/>
      </w:r>
      <w:r w:rsidR="00136C29" w:rsidRPr="000367AE">
        <w:rPr>
          <w:b/>
          <w:bCs/>
          <w:sz w:val="20"/>
          <w:szCs w:val="20"/>
        </w:rPr>
        <w:t>Ödenecek v</w:t>
      </w:r>
      <w:r w:rsidR="00136C29" w:rsidRPr="000367AE">
        <w:rPr>
          <w:b/>
          <w:sz w:val="20"/>
          <w:szCs w:val="20"/>
        </w:rPr>
        <w:t>ergilere ilişkin bilgiler:</w:t>
      </w:r>
    </w:p>
    <w:p w14:paraId="3573DE22" w14:textId="77777777" w:rsidR="00136C29" w:rsidRPr="000367AE" w:rsidRDefault="00136C29" w:rsidP="000367AE">
      <w:pPr>
        <w:tabs>
          <w:tab w:val="left" w:pos="180"/>
        </w:tabs>
        <w:jc w:val="both"/>
        <w:rPr>
          <w:b/>
          <w:bCs/>
          <w:sz w:val="20"/>
          <w:szCs w:val="20"/>
        </w:rPr>
      </w:pPr>
    </w:p>
    <w:tbl>
      <w:tblPr>
        <w:tblW w:w="8273" w:type="dxa"/>
        <w:tblInd w:w="840" w:type="dxa"/>
        <w:tblLook w:val="0000" w:firstRow="0" w:lastRow="0" w:firstColumn="0" w:lastColumn="0" w:noHBand="0" w:noVBand="0"/>
      </w:tblPr>
      <w:tblGrid>
        <w:gridCol w:w="5221"/>
        <w:gridCol w:w="1526"/>
        <w:gridCol w:w="1526"/>
      </w:tblGrid>
      <w:tr w:rsidR="004B24CB" w:rsidRPr="000367AE" w14:paraId="0C9A62EE" w14:textId="77777777" w:rsidTr="00E4460F">
        <w:trPr>
          <w:trHeight w:val="113"/>
        </w:trPr>
        <w:tc>
          <w:tcPr>
            <w:tcW w:w="5221" w:type="dxa"/>
            <w:vAlign w:val="bottom"/>
          </w:tcPr>
          <w:p w14:paraId="361CE035" w14:textId="77777777" w:rsidR="004B24CB" w:rsidRPr="000367AE" w:rsidRDefault="004B24CB" w:rsidP="000367AE">
            <w:pPr>
              <w:tabs>
                <w:tab w:val="left" w:pos="180"/>
              </w:tabs>
              <w:ind w:left="-108"/>
              <w:jc w:val="both"/>
              <w:rPr>
                <w:sz w:val="20"/>
                <w:szCs w:val="20"/>
              </w:rPr>
            </w:pPr>
          </w:p>
        </w:tc>
        <w:tc>
          <w:tcPr>
            <w:tcW w:w="1526" w:type="dxa"/>
            <w:vAlign w:val="bottom"/>
          </w:tcPr>
          <w:p w14:paraId="0CD217C4" w14:textId="77777777" w:rsidR="004B24CB" w:rsidRPr="000367AE" w:rsidRDefault="004B24CB" w:rsidP="00E4460F">
            <w:pPr>
              <w:tabs>
                <w:tab w:val="left" w:pos="180"/>
              </w:tabs>
              <w:ind w:left="-108" w:right="-23"/>
              <w:jc w:val="right"/>
              <w:rPr>
                <w:b/>
                <w:sz w:val="20"/>
                <w:szCs w:val="20"/>
              </w:rPr>
            </w:pPr>
            <w:r w:rsidRPr="000367AE">
              <w:rPr>
                <w:b/>
                <w:sz w:val="20"/>
                <w:szCs w:val="20"/>
              </w:rPr>
              <w:t>Cari Dönem</w:t>
            </w:r>
          </w:p>
        </w:tc>
        <w:tc>
          <w:tcPr>
            <w:tcW w:w="1526" w:type="dxa"/>
            <w:vAlign w:val="bottom"/>
          </w:tcPr>
          <w:p w14:paraId="72E66AC1" w14:textId="77777777" w:rsidR="004B24CB" w:rsidRPr="000367AE" w:rsidRDefault="004B24CB" w:rsidP="00E4460F">
            <w:pPr>
              <w:tabs>
                <w:tab w:val="left" w:pos="180"/>
              </w:tabs>
              <w:ind w:left="-108" w:right="-23"/>
              <w:jc w:val="right"/>
              <w:rPr>
                <w:b/>
                <w:sz w:val="20"/>
                <w:szCs w:val="20"/>
              </w:rPr>
            </w:pPr>
            <w:r w:rsidRPr="000367AE">
              <w:rPr>
                <w:b/>
                <w:sz w:val="20"/>
                <w:szCs w:val="20"/>
              </w:rPr>
              <w:t>Önceki Dönem</w:t>
            </w:r>
          </w:p>
        </w:tc>
      </w:tr>
      <w:tr w:rsidR="004B24CB" w:rsidRPr="000367AE" w14:paraId="2B3765F2" w14:textId="77777777" w:rsidTr="00E4460F">
        <w:trPr>
          <w:trHeight w:val="113"/>
        </w:trPr>
        <w:tc>
          <w:tcPr>
            <w:tcW w:w="5221" w:type="dxa"/>
          </w:tcPr>
          <w:p w14:paraId="19D1FED5" w14:textId="77777777" w:rsidR="004B24CB" w:rsidRPr="000367AE" w:rsidRDefault="004B24CB" w:rsidP="000367AE">
            <w:pPr>
              <w:rPr>
                <w:sz w:val="20"/>
                <w:szCs w:val="20"/>
              </w:rPr>
            </w:pPr>
          </w:p>
        </w:tc>
        <w:tc>
          <w:tcPr>
            <w:tcW w:w="1526" w:type="dxa"/>
            <w:vAlign w:val="bottom"/>
          </w:tcPr>
          <w:p w14:paraId="2829F7F7" w14:textId="77777777" w:rsidR="004B24CB" w:rsidRPr="000367AE" w:rsidRDefault="004B24CB" w:rsidP="00E4460F">
            <w:pPr>
              <w:ind w:left="-108" w:right="-23"/>
              <w:jc w:val="right"/>
              <w:rPr>
                <w:color w:val="000000"/>
                <w:sz w:val="20"/>
                <w:szCs w:val="20"/>
              </w:rPr>
            </w:pPr>
          </w:p>
        </w:tc>
        <w:tc>
          <w:tcPr>
            <w:tcW w:w="1526" w:type="dxa"/>
            <w:vAlign w:val="bottom"/>
          </w:tcPr>
          <w:p w14:paraId="6D1A7640" w14:textId="77777777" w:rsidR="004B24CB" w:rsidRPr="000367AE" w:rsidRDefault="004B24CB" w:rsidP="00E4460F">
            <w:pPr>
              <w:ind w:left="-108" w:right="-23"/>
              <w:jc w:val="right"/>
              <w:rPr>
                <w:color w:val="000000"/>
                <w:sz w:val="20"/>
                <w:szCs w:val="20"/>
              </w:rPr>
            </w:pPr>
          </w:p>
        </w:tc>
      </w:tr>
      <w:tr w:rsidR="00356C9E" w:rsidRPr="000367AE" w14:paraId="7773337A" w14:textId="77777777" w:rsidTr="00E4460F">
        <w:trPr>
          <w:trHeight w:val="113"/>
        </w:trPr>
        <w:tc>
          <w:tcPr>
            <w:tcW w:w="5221" w:type="dxa"/>
            <w:vAlign w:val="center"/>
          </w:tcPr>
          <w:p w14:paraId="774D22F4" w14:textId="56F01BBD" w:rsidR="00356C9E" w:rsidRPr="000367AE" w:rsidRDefault="00356C9E" w:rsidP="000367AE">
            <w:pPr>
              <w:ind w:hanging="78"/>
              <w:rPr>
                <w:sz w:val="20"/>
                <w:szCs w:val="20"/>
              </w:rPr>
            </w:pPr>
            <w:r w:rsidRPr="000367AE">
              <w:rPr>
                <w:color w:val="000000"/>
                <w:sz w:val="20"/>
                <w:szCs w:val="20"/>
              </w:rPr>
              <w:t>Ödenecek Kurumlar Vergisi</w:t>
            </w:r>
          </w:p>
        </w:tc>
        <w:tc>
          <w:tcPr>
            <w:tcW w:w="1526" w:type="dxa"/>
            <w:vAlign w:val="bottom"/>
          </w:tcPr>
          <w:p w14:paraId="6542D004" w14:textId="59D15210" w:rsidR="00356C9E" w:rsidRPr="000367AE" w:rsidRDefault="002E28AB" w:rsidP="00E4460F">
            <w:pPr>
              <w:ind w:left="-108" w:right="-23"/>
              <w:jc w:val="right"/>
              <w:rPr>
                <w:sz w:val="20"/>
                <w:szCs w:val="20"/>
              </w:rPr>
            </w:pPr>
            <w:r w:rsidRPr="000367AE">
              <w:rPr>
                <w:color w:val="000000"/>
                <w:sz w:val="20"/>
                <w:szCs w:val="20"/>
              </w:rPr>
              <w:t>1.789.885</w:t>
            </w:r>
          </w:p>
        </w:tc>
        <w:tc>
          <w:tcPr>
            <w:tcW w:w="1526" w:type="dxa"/>
            <w:vAlign w:val="bottom"/>
          </w:tcPr>
          <w:p w14:paraId="4F332083" w14:textId="38761881" w:rsidR="00356C9E" w:rsidRPr="000367AE" w:rsidRDefault="00356C9E" w:rsidP="00E4460F">
            <w:pPr>
              <w:ind w:left="-108" w:right="-23"/>
              <w:jc w:val="right"/>
              <w:rPr>
                <w:sz w:val="20"/>
                <w:szCs w:val="20"/>
              </w:rPr>
            </w:pPr>
            <w:r w:rsidRPr="000367AE">
              <w:rPr>
                <w:color w:val="000000"/>
                <w:sz w:val="20"/>
                <w:szCs w:val="20"/>
              </w:rPr>
              <w:t>1.215.294</w:t>
            </w:r>
          </w:p>
        </w:tc>
      </w:tr>
      <w:tr w:rsidR="00356C9E" w:rsidRPr="000367AE" w14:paraId="2BE45240" w14:textId="77777777" w:rsidTr="00E4460F">
        <w:trPr>
          <w:trHeight w:val="113"/>
        </w:trPr>
        <w:tc>
          <w:tcPr>
            <w:tcW w:w="5221" w:type="dxa"/>
            <w:vAlign w:val="center"/>
          </w:tcPr>
          <w:p w14:paraId="1C441CB9" w14:textId="7BB1CA45" w:rsidR="00356C9E" w:rsidRPr="000367AE" w:rsidRDefault="00356C9E" w:rsidP="000367AE">
            <w:pPr>
              <w:ind w:left="-108"/>
              <w:rPr>
                <w:sz w:val="20"/>
                <w:szCs w:val="20"/>
              </w:rPr>
            </w:pPr>
            <w:r w:rsidRPr="000367AE">
              <w:rPr>
                <w:color w:val="000000"/>
                <w:sz w:val="20"/>
                <w:szCs w:val="20"/>
              </w:rPr>
              <w:t>BSMV</w:t>
            </w:r>
          </w:p>
        </w:tc>
        <w:tc>
          <w:tcPr>
            <w:tcW w:w="1526" w:type="dxa"/>
            <w:vAlign w:val="bottom"/>
          </w:tcPr>
          <w:p w14:paraId="7C0EA890" w14:textId="7E3F9585" w:rsidR="00356C9E" w:rsidRPr="000367AE" w:rsidRDefault="002E28AB" w:rsidP="00E4460F">
            <w:pPr>
              <w:ind w:left="-108" w:right="-23"/>
              <w:jc w:val="right"/>
              <w:rPr>
                <w:sz w:val="20"/>
                <w:szCs w:val="20"/>
              </w:rPr>
            </w:pPr>
            <w:r w:rsidRPr="000367AE">
              <w:rPr>
                <w:color w:val="000000"/>
                <w:sz w:val="20"/>
                <w:szCs w:val="20"/>
              </w:rPr>
              <w:t>35.922</w:t>
            </w:r>
          </w:p>
        </w:tc>
        <w:tc>
          <w:tcPr>
            <w:tcW w:w="1526" w:type="dxa"/>
            <w:vAlign w:val="bottom"/>
          </w:tcPr>
          <w:p w14:paraId="5965A7D4" w14:textId="1A94CD80" w:rsidR="00356C9E" w:rsidRPr="000367AE" w:rsidRDefault="002E28AB" w:rsidP="00E4460F">
            <w:pPr>
              <w:ind w:left="-108" w:right="-23"/>
              <w:jc w:val="right"/>
              <w:rPr>
                <w:sz w:val="20"/>
                <w:szCs w:val="20"/>
              </w:rPr>
            </w:pPr>
            <w:r w:rsidRPr="000367AE">
              <w:rPr>
                <w:color w:val="000000"/>
                <w:sz w:val="20"/>
                <w:szCs w:val="20"/>
              </w:rPr>
              <w:t>33.449</w:t>
            </w:r>
          </w:p>
        </w:tc>
      </w:tr>
      <w:tr w:rsidR="00356C9E" w:rsidRPr="000367AE" w14:paraId="1BDC8999" w14:textId="77777777" w:rsidTr="00E4460F">
        <w:trPr>
          <w:trHeight w:val="113"/>
        </w:trPr>
        <w:tc>
          <w:tcPr>
            <w:tcW w:w="5221" w:type="dxa"/>
            <w:vAlign w:val="center"/>
          </w:tcPr>
          <w:p w14:paraId="581FA7A2" w14:textId="2463323C" w:rsidR="00356C9E" w:rsidRPr="000367AE" w:rsidRDefault="00356C9E" w:rsidP="000367AE">
            <w:pPr>
              <w:ind w:left="-108"/>
              <w:rPr>
                <w:sz w:val="20"/>
                <w:szCs w:val="20"/>
              </w:rPr>
            </w:pPr>
            <w:r w:rsidRPr="000367AE">
              <w:rPr>
                <w:color w:val="000000"/>
                <w:sz w:val="20"/>
                <w:szCs w:val="20"/>
              </w:rPr>
              <w:t>Ücretlerden kesilen gelir vergisi</w:t>
            </w:r>
          </w:p>
        </w:tc>
        <w:tc>
          <w:tcPr>
            <w:tcW w:w="1526" w:type="dxa"/>
            <w:vAlign w:val="bottom"/>
          </w:tcPr>
          <w:p w14:paraId="516ECA7E" w14:textId="77FD0AAE" w:rsidR="00356C9E" w:rsidRPr="000367AE" w:rsidRDefault="002E28AB" w:rsidP="00E4460F">
            <w:pPr>
              <w:ind w:left="-108" w:right="-23"/>
              <w:jc w:val="right"/>
              <w:rPr>
                <w:sz w:val="20"/>
                <w:szCs w:val="20"/>
              </w:rPr>
            </w:pPr>
            <w:r w:rsidRPr="000367AE">
              <w:rPr>
                <w:color w:val="000000"/>
                <w:sz w:val="20"/>
                <w:szCs w:val="20"/>
              </w:rPr>
              <w:t>15.697</w:t>
            </w:r>
          </w:p>
        </w:tc>
        <w:tc>
          <w:tcPr>
            <w:tcW w:w="1526" w:type="dxa"/>
            <w:vAlign w:val="bottom"/>
          </w:tcPr>
          <w:p w14:paraId="225B190B" w14:textId="689B7120" w:rsidR="00356C9E" w:rsidRPr="000367AE" w:rsidRDefault="002E28AB" w:rsidP="00E4460F">
            <w:pPr>
              <w:ind w:left="-108" w:right="-23"/>
              <w:jc w:val="right"/>
              <w:rPr>
                <w:sz w:val="20"/>
                <w:szCs w:val="20"/>
              </w:rPr>
            </w:pPr>
            <w:r w:rsidRPr="000367AE">
              <w:rPr>
                <w:color w:val="000000"/>
                <w:sz w:val="20"/>
                <w:szCs w:val="20"/>
              </w:rPr>
              <w:t>31.817</w:t>
            </w:r>
          </w:p>
        </w:tc>
      </w:tr>
      <w:tr w:rsidR="00356C9E" w:rsidRPr="000367AE" w14:paraId="52D099EE" w14:textId="77777777" w:rsidTr="00E4460F">
        <w:trPr>
          <w:trHeight w:val="113"/>
        </w:trPr>
        <w:tc>
          <w:tcPr>
            <w:tcW w:w="5221" w:type="dxa"/>
            <w:vAlign w:val="center"/>
          </w:tcPr>
          <w:p w14:paraId="76977ACF" w14:textId="305B7636" w:rsidR="00356C9E" w:rsidRPr="000367AE" w:rsidRDefault="00356C9E" w:rsidP="000367AE">
            <w:pPr>
              <w:ind w:left="-108"/>
              <w:rPr>
                <w:sz w:val="20"/>
                <w:szCs w:val="20"/>
              </w:rPr>
            </w:pPr>
            <w:r w:rsidRPr="000367AE">
              <w:rPr>
                <w:color w:val="000000"/>
                <w:sz w:val="20"/>
                <w:szCs w:val="20"/>
              </w:rPr>
              <w:t>Menkul Sermaye İradı Vergisi</w:t>
            </w:r>
          </w:p>
        </w:tc>
        <w:tc>
          <w:tcPr>
            <w:tcW w:w="1526" w:type="dxa"/>
            <w:vAlign w:val="bottom"/>
          </w:tcPr>
          <w:p w14:paraId="2C4F5B4D" w14:textId="2A9DF793" w:rsidR="00356C9E" w:rsidRPr="000367AE" w:rsidRDefault="002E28AB" w:rsidP="00E4460F">
            <w:pPr>
              <w:ind w:left="-108" w:right="-23"/>
              <w:jc w:val="right"/>
              <w:rPr>
                <w:color w:val="000000"/>
                <w:sz w:val="20"/>
                <w:szCs w:val="20"/>
              </w:rPr>
            </w:pPr>
            <w:r w:rsidRPr="000367AE">
              <w:rPr>
                <w:color w:val="000000"/>
                <w:sz w:val="20"/>
                <w:szCs w:val="20"/>
              </w:rPr>
              <w:t>9.776</w:t>
            </w:r>
          </w:p>
        </w:tc>
        <w:tc>
          <w:tcPr>
            <w:tcW w:w="1526" w:type="dxa"/>
            <w:vAlign w:val="bottom"/>
          </w:tcPr>
          <w:p w14:paraId="7B6E5570" w14:textId="2960FC52" w:rsidR="00356C9E" w:rsidRPr="000367AE" w:rsidRDefault="00356C9E" w:rsidP="00E4460F">
            <w:pPr>
              <w:ind w:left="-108" w:right="-23"/>
              <w:jc w:val="right"/>
              <w:rPr>
                <w:color w:val="000000"/>
                <w:sz w:val="20"/>
                <w:szCs w:val="20"/>
              </w:rPr>
            </w:pPr>
            <w:r w:rsidRPr="000367AE">
              <w:rPr>
                <w:color w:val="000000"/>
                <w:sz w:val="20"/>
                <w:szCs w:val="20"/>
              </w:rPr>
              <w:t>10.447</w:t>
            </w:r>
          </w:p>
        </w:tc>
      </w:tr>
      <w:tr w:rsidR="00356C9E" w:rsidRPr="000367AE" w14:paraId="424F2CA6" w14:textId="77777777" w:rsidTr="00E4460F">
        <w:trPr>
          <w:trHeight w:val="113"/>
        </w:trPr>
        <w:tc>
          <w:tcPr>
            <w:tcW w:w="5221" w:type="dxa"/>
            <w:vAlign w:val="center"/>
          </w:tcPr>
          <w:p w14:paraId="27AE1D33" w14:textId="16830DF9" w:rsidR="00356C9E" w:rsidRPr="000367AE" w:rsidRDefault="00356C9E" w:rsidP="000367AE">
            <w:pPr>
              <w:ind w:left="-108"/>
              <w:rPr>
                <w:iCs/>
                <w:sz w:val="20"/>
                <w:szCs w:val="20"/>
              </w:rPr>
            </w:pPr>
            <w:r w:rsidRPr="000367AE">
              <w:rPr>
                <w:color w:val="000000"/>
                <w:sz w:val="20"/>
                <w:szCs w:val="20"/>
              </w:rPr>
              <w:t>Kambiyo Muameleleri Vergisi</w:t>
            </w:r>
          </w:p>
        </w:tc>
        <w:tc>
          <w:tcPr>
            <w:tcW w:w="1526" w:type="dxa"/>
            <w:vAlign w:val="bottom"/>
          </w:tcPr>
          <w:p w14:paraId="5DA2E9EB" w14:textId="38997B2F" w:rsidR="00356C9E" w:rsidRPr="000367AE" w:rsidRDefault="002E28AB" w:rsidP="00E4460F">
            <w:pPr>
              <w:ind w:left="-108" w:right="-23"/>
              <w:jc w:val="right"/>
              <w:rPr>
                <w:color w:val="000000"/>
                <w:sz w:val="20"/>
                <w:szCs w:val="20"/>
              </w:rPr>
            </w:pPr>
            <w:r w:rsidRPr="000367AE">
              <w:rPr>
                <w:color w:val="000000"/>
                <w:sz w:val="20"/>
                <w:szCs w:val="20"/>
              </w:rPr>
              <w:t>30.823</w:t>
            </w:r>
          </w:p>
        </w:tc>
        <w:tc>
          <w:tcPr>
            <w:tcW w:w="1526" w:type="dxa"/>
            <w:vAlign w:val="bottom"/>
          </w:tcPr>
          <w:p w14:paraId="4DF4C5A5" w14:textId="25B9268F" w:rsidR="00356C9E" w:rsidRPr="000367AE" w:rsidRDefault="002E28AB" w:rsidP="00E4460F">
            <w:pPr>
              <w:ind w:left="-108" w:right="-23"/>
              <w:jc w:val="right"/>
              <w:rPr>
                <w:color w:val="000000"/>
                <w:sz w:val="20"/>
                <w:szCs w:val="20"/>
              </w:rPr>
            </w:pPr>
            <w:r w:rsidRPr="000367AE">
              <w:rPr>
                <w:color w:val="000000"/>
                <w:sz w:val="20"/>
                <w:szCs w:val="20"/>
              </w:rPr>
              <w:t>45.618</w:t>
            </w:r>
          </w:p>
        </w:tc>
      </w:tr>
      <w:tr w:rsidR="00356C9E" w:rsidRPr="000367AE" w14:paraId="0FBBE378" w14:textId="77777777" w:rsidTr="00E4460F">
        <w:trPr>
          <w:trHeight w:val="113"/>
        </w:trPr>
        <w:tc>
          <w:tcPr>
            <w:tcW w:w="5221" w:type="dxa"/>
            <w:vAlign w:val="center"/>
          </w:tcPr>
          <w:p w14:paraId="7270B0BF" w14:textId="60F9F9A2" w:rsidR="00356C9E" w:rsidRPr="000367AE" w:rsidRDefault="00356C9E" w:rsidP="000367AE">
            <w:pPr>
              <w:ind w:left="-108"/>
              <w:rPr>
                <w:iCs/>
                <w:sz w:val="20"/>
                <w:szCs w:val="20"/>
              </w:rPr>
            </w:pPr>
            <w:r w:rsidRPr="000367AE">
              <w:rPr>
                <w:color w:val="000000"/>
                <w:sz w:val="20"/>
                <w:szCs w:val="20"/>
              </w:rPr>
              <w:t>Ödenecek Katma Değer Vergisi</w:t>
            </w:r>
          </w:p>
        </w:tc>
        <w:tc>
          <w:tcPr>
            <w:tcW w:w="1526" w:type="dxa"/>
            <w:vAlign w:val="bottom"/>
          </w:tcPr>
          <w:p w14:paraId="6839846C" w14:textId="63D2100E" w:rsidR="00356C9E" w:rsidRPr="000367AE" w:rsidRDefault="002E28AB" w:rsidP="00E4460F">
            <w:pPr>
              <w:ind w:left="-108" w:right="-23"/>
              <w:jc w:val="right"/>
              <w:rPr>
                <w:color w:val="000000"/>
                <w:sz w:val="20"/>
                <w:szCs w:val="20"/>
              </w:rPr>
            </w:pPr>
            <w:r w:rsidRPr="000367AE">
              <w:rPr>
                <w:color w:val="000000"/>
                <w:sz w:val="20"/>
                <w:szCs w:val="20"/>
              </w:rPr>
              <w:t>6.093</w:t>
            </w:r>
          </w:p>
        </w:tc>
        <w:tc>
          <w:tcPr>
            <w:tcW w:w="1526" w:type="dxa"/>
            <w:vAlign w:val="bottom"/>
          </w:tcPr>
          <w:p w14:paraId="019A18F3" w14:textId="40A47881" w:rsidR="00356C9E" w:rsidRPr="000367AE" w:rsidRDefault="002E28AB" w:rsidP="00E4460F">
            <w:pPr>
              <w:ind w:left="-108" w:right="-23"/>
              <w:jc w:val="right"/>
              <w:rPr>
                <w:color w:val="000000"/>
                <w:sz w:val="20"/>
                <w:szCs w:val="20"/>
              </w:rPr>
            </w:pPr>
            <w:r w:rsidRPr="000367AE">
              <w:rPr>
                <w:color w:val="000000"/>
                <w:sz w:val="20"/>
                <w:szCs w:val="20"/>
              </w:rPr>
              <w:t>4.546</w:t>
            </w:r>
          </w:p>
        </w:tc>
      </w:tr>
      <w:tr w:rsidR="00356C9E" w:rsidRPr="000367AE" w14:paraId="187F7B39" w14:textId="77777777" w:rsidTr="00E4460F">
        <w:trPr>
          <w:trHeight w:val="113"/>
        </w:trPr>
        <w:tc>
          <w:tcPr>
            <w:tcW w:w="5221" w:type="dxa"/>
            <w:vAlign w:val="center"/>
          </w:tcPr>
          <w:p w14:paraId="3612271F" w14:textId="711FE95C" w:rsidR="00356C9E" w:rsidRPr="000367AE" w:rsidRDefault="00356C9E" w:rsidP="000367AE">
            <w:pPr>
              <w:ind w:left="-108"/>
              <w:rPr>
                <w:sz w:val="20"/>
                <w:szCs w:val="20"/>
              </w:rPr>
            </w:pPr>
            <w:r w:rsidRPr="000367AE">
              <w:rPr>
                <w:color w:val="000000"/>
                <w:sz w:val="20"/>
                <w:szCs w:val="20"/>
              </w:rPr>
              <w:t>Gayrimenkul Sermaye İradı Vergisi</w:t>
            </w:r>
          </w:p>
        </w:tc>
        <w:tc>
          <w:tcPr>
            <w:tcW w:w="1526" w:type="dxa"/>
            <w:vAlign w:val="bottom"/>
          </w:tcPr>
          <w:p w14:paraId="71739BE6" w14:textId="18F049B5" w:rsidR="00356C9E" w:rsidRPr="000367AE" w:rsidRDefault="002E28AB" w:rsidP="00E4460F">
            <w:pPr>
              <w:ind w:left="-108" w:right="-23"/>
              <w:jc w:val="right"/>
              <w:rPr>
                <w:color w:val="000000"/>
                <w:sz w:val="20"/>
                <w:szCs w:val="20"/>
              </w:rPr>
            </w:pPr>
            <w:r w:rsidRPr="000367AE">
              <w:rPr>
                <w:color w:val="000000"/>
                <w:sz w:val="20"/>
                <w:szCs w:val="20"/>
              </w:rPr>
              <w:t>921</w:t>
            </w:r>
          </w:p>
        </w:tc>
        <w:tc>
          <w:tcPr>
            <w:tcW w:w="1526" w:type="dxa"/>
            <w:vAlign w:val="bottom"/>
          </w:tcPr>
          <w:p w14:paraId="7B30C195" w14:textId="1D2DCC9B" w:rsidR="00356C9E" w:rsidRPr="000367AE" w:rsidRDefault="00356C9E" w:rsidP="00E4460F">
            <w:pPr>
              <w:ind w:left="-108" w:right="-23"/>
              <w:jc w:val="right"/>
              <w:rPr>
                <w:color w:val="000000"/>
                <w:sz w:val="20"/>
                <w:szCs w:val="20"/>
              </w:rPr>
            </w:pPr>
            <w:r w:rsidRPr="000367AE">
              <w:rPr>
                <w:color w:val="000000"/>
                <w:sz w:val="20"/>
                <w:szCs w:val="20"/>
              </w:rPr>
              <w:t>770</w:t>
            </w:r>
          </w:p>
        </w:tc>
      </w:tr>
      <w:tr w:rsidR="00356C9E" w:rsidRPr="000367AE" w14:paraId="225A24BF" w14:textId="77777777" w:rsidTr="00E4460F">
        <w:trPr>
          <w:trHeight w:val="113"/>
        </w:trPr>
        <w:tc>
          <w:tcPr>
            <w:tcW w:w="5221" w:type="dxa"/>
            <w:tcBorders>
              <w:bottom w:val="single" w:sz="4" w:space="0" w:color="auto"/>
            </w:tcBorders>
            <w:vAlign w:val="center"/>
          </w:tcPr>
          <w:p w14:paraId="6DA70A8D" w14:textId="2B939860" w:rsidR="00356C9E" w:rsidRPr="000367AE" w:rsidRDefault="00356C9E" w:rsidP="000367AE">
            <w:pPr>
              <w:ind w:left="-108"/>
              <w:rPr>
                <w:sz w:val="20"/>
                <w:szCs w:val="20"/>
              </w:rPr>
            </w:pPr>
            <w:r w:rsidRPr="000367AE">
              <w:rPr>
                <w:color w:val="000000"/>
                <w:sz w:val="20"/>
                <w:szCs w:val="20"/>
              </w:rPr>
              <w:t>Diğer</w:t>
            </w:r>
          </w:p>
        </w:tc>
        <w:tc>
          <w:tcPr>
            <w:tcW w:w="1526" w:type="dxa"/>
            <w:tcBorders>
              <w:bottom w:val="single" w:sz="4" w:space="0" w:color="auto"/>
            </w:tcBorders>
            <w:vAlign w:val="bottom"/>
          </w:tcPr>
          <w:p w14:paraId="3C4CC30D" w14:textId="26210C0E" w:rsidR="00356C9E" w:rsidRPr="000367AE" w:rsidRDefault="002E28AB" w:rsidP="00E4460F">
            <w:pPr>
              <w:ind w:left="-108" w:right="-23"/>
              <w:jc w:val="right"/>
              <w:rPr>
                <w:color w:val="000000"/>
                <w:sz w:val="20"/>
                <w:szCs w:val="20"/>
              </w:rPr>
            </w:pPr>
            <w:r w:rsidRPr="000367AE">
              <w:rPr>
                <w:color w:val="000000"/>
                <w:sz w:val="20"/>
                <w:szCs w:val="20"/>
              </w:rPr>
              <w:t>3.240</w:t>
            </w:r>
          </w:p>
        </w:tc>
        <w:tc>
          <w:tcPr>
            <w:tcW w:w="1526" w:type="dxa"/>
            <w:tcBorders>
              <w:bottom w:val="single" w:sz="4" w:space="0" w:color="auto"/>
            </w:tcBorders>
            <w:vAlign w:val="bottom"/>
          </w:tcPr>
          <w:p w14:paraId="67E39F10" w14:textId="3B5B7A25" w:rsidR="00356C9E" w:rsidRPr="000367AE" w:rsidRDefault="00356C9E" w:rsidP="00E4460F">
            <w:pPr>
              <w:ind w:left="-108" w:right="-23"/>
              <w:jc w:val="right"/>
              <w:rPr>
                <w:color w:val="000000"/>
                <w:sz w:val="20"/>
                <w:szCs w:val="20"/>
              </w:rPr>
            </w:pPr>
            <w:r w:rsidRPr="000367AE">
              <w:rPr>
                <w:color w:val="000000"/>
                <w:sz w:val="20"/>
                <w:szCs w:val="20"/>
              </w:rPr>
              <w:t>3.098</w:t>
            </w:r>
          </w:p>
        </w:tc>
      </w:tr>
      <w:tr w:rsidR="00356C9E" w:rsidRPr="000367AE" w14:paraId="7B207301" w14:textId="77777777" w:rsidTr="00A32527">
        <w:trPr>
          <w:trHeight w:val="113"/>
        </w:trPr>
        <w:tc>
          <w:tcPr>
            <w:tcW w:w="5221" w:type="dxa"/>
            <w:tcBorders>
              <w:top w:val="single" w:sz="4" w:space="0" w:color="auto"/>
            </w:tcBorders>
            <w:vAlign w:val="bottom"/>
          </w:tcPr>
          <w:p w14:paraId="7740777E" w14:textId="77777777" w:rsidR="00356C9E" w:rsidRPr="000367AE" w:rsidRDefault="00356C9E" w:rsidP="000367AE">
            <w:pPr>
              <w:tabs>
                <w:tab w:val="left" w:pos="180"/>
              </w:tabs>
              <w:ind w:left="-108"/>
              <w:rPr>
                <w:sz w:val="20"/>
                <w:szCs w:val="20"/>
              </w:rPr>
            </w:pPr>
          </w:p>
        </w:tc>
        <w:tc>
          <w:tcPr>
            <w:tcW w:w="1526" w:type="dxa"/>
            <w:tcBorders>
              <w:top w:val="single" w:sz="4" w:space="0" w:color="auto"/>
            </w:tcBorders>
            <w:vAlign w:val="bottom"/>
          </w:tcPr>
          <w:p w14:paraId="7F35213E" w14:textId="77777777" w:rsidR="00356C9E" w:rsidRPr="000367AE" w:rsidRDefault="00356C9E" w:rsidP="00E4460F">
            <w:pPr>
              <w:ind w:left="-108" w:right="-23"/>
              <w:jc w:val="right"/>
              <w:rPr>
                <w:color w:val="000000"/>
                <w:sz w:val="20"/>
                <w:szCs w:val="20"/>
              </w:rPr>
            </w:pPr>
          </w:p>
        </w:tc>
        <w:tc>
          <w:tcPr>
            <w:tcW w:w="1526" w:type="dxa"/>
            <w:tcBorders>
              <w:top w:val="single" w:sz="4" w:space="0" w:color="auto"/>
            </w:tcBorders>
            <w:vAlign w:val="bottom"/>
          </w:tcPr>
          <w:p w14:paraId="34494D1F" w14:textId="77777777" w:rsidR="00356C9E" w:rsidRPr="000367AE" w:rsidRDefault="00356C9E" w:rsidP="00E4460F">
            <w:pPr>
              <w:ind w:left="-108" w:right="-23"/>
              <w:jc w:val="right"/>
              <w:rPr>
                <w:color w:val="000000"/>
                <w:sz w:val="20"/>
                <w:szCs w:val="20"/>
              </w:rPr>
            </w:pPr>
          </w:p>
        </w:tc>
      </w:tr>
      <w:tr w:rsidR="00356C9E" w:rsidRPr="000367AE" w14:paraId="503C709D" w14:textId="77777777" w:rsidTr="00A32527">
        <w:trPr>
          <w:trHeight w:val="113"/>
        </w:trPr>
        <w:tc>
          <w:tcPr>
            <w:tcW w:w="5221" w:type="dxa"/>
            <w:tcBorders>
              <w:bottom w:val="single" w:sz="8" w:space="0" w:color="auto"/>
            </w:tcBorders>
          </w:tcPr>
          <w:p w14:paraId="26E8D7EA" w14:textId="77777777" w:rsidR="00356C9E" w:rsidRPr="000367AE" w:rsidRDefault="00356C9E" w:rsidP="000367AE">
            <w:pPr>
              <w:tabs>
                <w:tab w:val="left" w:pos="180"/>
              </w:tabs>
              <w:ind w:left="-108"/>
              <w:jc w:val="both"/>
              <w:rPr>
                <w:b/>
                <w:sz w:val="20"/>
                <w:szCs w:val="20"/>
              </w:rPr>
            </w:pPr>
            <w:r w:rsidRPr="000367AE">
              <w:rPr>
                <w:b/>
                <w:sz w:val="20"/>
                <w:szCs w:val="20"/>
              </w:rPr>
              <w:t xml:space="preserve">Toplam </w:t>
            </w:r>
          </w:p>
        </w:tc>
        <w:tc>
          <w:tcPr>
            <w:tcW w:w="1526" w:type="dxa"/>
            <w:tcBorders>
              <w:bottom w:val="single" w:sz="8" w:space="0" w:color="auto"/>
            </w:tcBorders>
            <w:vAlign w:val="bottom"/>
          </w:tcPr>
          <w:p w14:paraId="4DAFEADF" w14:textId="40F9CA67" w:rsidR="00356C9E" w:rsidRPr="000367AE" w:rsidRDefault="002E28AB" w:rsidP="00E4460F">
            <w:pPr>
              <w:ind w:left="-108" w:right="-23"/>
              <w:jc w:val="right"/>
              <w:rPr>
                <w:b/>
                <w:color w:val="000000"/>
                <w:sz w:val="20"/>
                <w:szCs w:val="20"/>
              </w:rPr>
            </w:pPr>
            <w:r w:rsidRPr="000367AE">
              <w:rPr>
                <w:b/>
                <w:color w:val="000000"/>
                <w:sz w:val="20"/>
                <w:szCs w:val="20"/>
              </w:rPr>
              <w:t>1.892.357</w:t>
            </w:r>
          </w:p>
        </w:tc>
        <w:tc>
          <w:tcPr>
            <w:tcW w:w="1526" w:type="dxa"/>
            <w:tcBorders>
              <w:bottom w:val="single" w:sz="8" w:space="0" w:color="auto"/>
            </w:tcBorders>
            <w:vAlign w:val="bottom"/>
          </w:tcPr>
          <w:p w14:paraId="70D2560F" w14:textId="56473B2E" w:rsidR="00356C9E" w:rsidRPr="000367AE" w:rsidRDefault="00356C9E" w:rsidP="00E4460F">
            <w:pPr>
              <w:ind w:left="-108" w:right="-23"/>
              <w:jc w:val="right"/>
              <w:rPr>
                <w:b/>
                <w:color w:val="000000"/>
                <w:sz w:val="20"/>
                <w:szCs w:val="20"/>
              </w:rPr>
            </w:pPr>
            <w:r w:rsidRPr="000367AE">
              <w:rPr>
                <w:b/>
                <w:color w:val="000000"/>
                <w:sz w:val="20"/>
                <w:szCs w:val="20"/>
              </w:rPr>
              <w:t>1.345.039</w:t>
            </w:r>
          </w:p>
        </w:tc>
      </w:tr>
    </w:tbl>
    <w:p w14:paraId="74DD2A8C" w14:textId="557FF135" w:rsidR="0053576B" w:rsidRPr="000367AE" w:rsidRDefault="0053576B" w:rsidP="000367AE">
      <w:pPr>
        <w:tabs>
          <w:tab w:val="left" w:pos="540"/>
        </w:tabs>
        <w:jc w:val="both"/>
        <w:rPr>
          <w:b/>
          <w:bCs/>
          <w:sz w:val="20"/>
          <w:szCs w:val="20"/>
        </w:rPr>
      </w:pPr>
    </w:p>
    <w:p w14:paraId="515BDE83" w14:textId="3A6E6B61" w:rsidR="00136C29" w:rsidRPr="000367AE" w:rsidRDefault="0053576B" w:rsidP="00E4460F">
      <w:pPr>
        <w:tabs>
          <w:tab w:val="left" w:pos="180"/>
          <w:tab w:val="left" w:pos="1276"/>
        </w:tabs>
        <w:ind w:left="851"/>
        <w:jc w:val="both"/>
        <w:rPr>
          <w:b/>
          <w:bCs/>
          <w:sz w:val="20"/>
          <w:szCs w:val="20"/>
        </w:rPr>
      </w:pPr>
      <w:r w:rsidRPr="000367AE">
        <w:rPr>
          <w:b/>
          <w:sz w:val="20"/>
          <w:szCs w:val="20"/>
        </w:rPr>
        <w:t>a.3.</w:t>
      </w:r>
      <w:r w:rsidR="00E4460F">
        <w:rPr>
          <w:b/>
          <w:bCs/>
          <w:sz w:val="20"/>
          <w:szCs w:val="20"/>
        </w:rPr>
        <w:tab/>
      </w:r>
      <w:r w:rsidR="00136C29" w:rsidRPr="000367AE">
        <w:rPr>
          <w:b/>
          <w:sz w:val="20"/>
          <w:szCs w:val="20"/>
        </w:rPr>
        <w:t>Primlere ilişkin bilgiler:</w:t>
      </w:r>
    </w:p>
    <w:p w14:paraId="4C742506" w14:textId="77777777" w:rsidR="00136C29" w:rsidRPr="000367AE" w:rsidRDefault="00136C29" w:rsidP="000367AE">
      <w:pPr>
        <w:tabs>
          <w:tab w:val="left" w:pos="180"/>
        </w:tabs>
        <w:jc w:val="both"/>
        <w:rPr>
          <w:b/>
          <w:bCs/>
          <w:sz w:val="20"/>
          <w:szCs w:val="20"/>
        </w:rPr>
      </w:pPr>
    </w:p>
    <w:tbl>
      <w:tblPr>
        <w:tblW w:w="8329" w:type="dxa"/>
        <w:tblInd w:w="826" w:type="dxa"/>
        <w:tblLook w:val="0000" w:firstRow="0" w:lastRow="0" w:firstColumn="0" w:lastColumn="0" w:noHBand="0" w:noVBand="0"/>
      </w:tblPr>
      <w:tblGrid>
        <w:gridCol w:w="5236"/>
        <w:gridCol w:w="1546"/>
        <w:gridCol w:w="1547"/>
      </w:tblGrid>
      <w:tr w:rsidR="00136C29" w:rsidRPr="000367AE" w14:paraId="377F3D37" w14:textId="77777777" w:rsidTr="00E4460F">
        <w:trPr>
          <w:trHeight w:val="113"/>
        </w:trPr>
        <w:tc>
          <w:tcPr>
            <w:tcW w:w="5236" w:type="dxa"/>
            <w:vAlign w:val="center"/>
          </w:tcPr>
          <w:p w14:paraId="1EBD446D" w14:textId="77777777" w:rsidR="00136C29" w:rsidRPr="000367AE" w:rsidRDefault="00136C29" w:rsidP="000367AE">
            <w:pPr>
              <w:ind w:left="-108"/>
              <w:jc w:val="both"/>
              <w:rPr>
                <w:sz w:val="20"/>
                <w:szCs w:val="20"/>
              </w:rPr>
            </w:pPr>
          </w:p>
        </w:tc>
        <w:tc>
          <w:tcPr>
            <w:tcW w:w="1546" w:type="dxa"/>
            <w:vAlign w:val="bottom"/>
          </w:tcPr>
          <w:p w14:paraId="5DF6DCFE" w14:textId="77777777" w:rsidR="00136C29" w:rsidRPr="000367AE" w:rsidRDefault="0015517C" w:rsidP="00E4460F">
            <w:pPr>
              <w:ind w:left="-108" w:right="-45"/>
              <w:jc w:val="right"/>
              <w:rPr>
                <w:b/>
                <w:sz w:val="20"/>
                <w:szCs w:val="20"/>
              </w:rPr>
            </w:pPr>
            <w:r w:rsidRPr="000367AE">
              <w:rPr>
                <w:b/>
                <w:sz w:val="20"/>
                <w:szCs w:val="20"/>
              </w:rPr>
              <w:t>C</w:t>
            </w:r>
            <w:r w:rsidR="00136C29" w:rsidRPr="000367AE">
              <w:rPr>
                <w:b/>
                <w:sz w:val="20"/>
                <w:szCs w:val="20"/>
              </w:rPr>
              <w:t>ari Dönem</w:t>
            </w:r>
          </w:p>
        </w:tc>
        <w:tc>
          <w:tcPr>
            <w:tcW w:w="1547" w:type="dxa"/>
            <w:vAlign w:val="bottom"/>
          </w:tcPr>
          <w:p w14:paraId="6288DC7B" w14:textId="77777777" w:rsidR="00136C29" w:rsidRPr="000367AE" w:rsidRDefault="0015517C" w:rsidP="00E4460F">
            <w:pPr>
              <w:ind w:left="-108" w:right="-45"/>
              <w:jc w:val="right"/>
              <w:rPr>
                <w:b/>
                <w:sz w:val="20"/>
                <w:szCs w:val="20"/>
              </w:rPr>
            </w:pPr>
            <w:r w:rsidRPr="000367AE">
              <w:rPr>
                <w:b/>
                <w:sz w:val="20"/>
                <w:szCs w:val="20"/>
              </w:rPr>
              <w:t>Önceki D</w:t>
            </w:r>
            <w:r w:rsidR="00136C29" w:rsidRPr="000367AE">
              <w:rPr>
                <w:b/>
                <w:sz w:val="20"/>
                <w:szCs w:val="20"/>
              </w:rPr>
              <w:t>önem</w:t>
            </w:r>
          </w:p>
        </w:tc>
      </w:tr>
      <w:tr w:rsidR="00136C29" w:rsidRPr="000367AE" w14:paraId="01F1B0E7" w14:textId="77777777" w:rsidTr="00E4460F">
        <w:trPr>
          <w:trHeight w:val="113"/>
        </w:trPr>
        <w:tc>
          <w:tcPr>
            <w:tcW w:w="5236" w:type="dxa"/>
            <w:vAlign w:val="center"/>
          </w:tcPr>
          <w:p w14:paraId="275C3B5A" w14:textId="77777777" w:rsidR="00136C29" w:rsidRPr="000367AE" w:rsidRDefault="00136C29" w:rsidP="000367AE">
            <w:pPr>
              <w:ind w:left="-108"/>
              <w:jc w:val="both"/>
              <w:rPr>
                <w:sz w:val="20"/>
                <w:szCs w:val="20"/>
              </w:rPr>
            </w:pPr>
          </w:p>
        </w:tc>
        <w:tc>
          <w:tcPr>
            <w:tcW w:w="1546" w:type="dxa"/>
            <w:vAlign w:val="bottom"/>
          </w:tcPr>
          <w:p w14:paraId="185DB368" w14:textId="77777777" w:rsidR="00136C29" w:rsidRPr="000367AE" w:rsidRDefault="00136C29" w:rsidP="00E4460F">
            <w:pPr>
              <w:tabs>
                <w:tab w:val="left" w:pos="180"/>
              </w:tabs>
              <w:ind w:left="-108" w:right="-45"/>
              <w:jc w:val="right"/>
              <w:rPr>
                <w:sz w:val="20"/>
                <w:szCs w:val="20"/>
              </w:rPr>
            </w:pPr>
          </w:p>
        </w:tc>
        <w:tc>
          <w:tcPr>
            <w:tcW w:w="1547" w:type="dxa"/>
            <w:vAlign w:val="bottom"/>
          </w:tcPr>
          <w:p w14:paraId="5DB849BD" w14:textId="77777777" w:rsidR="00136C29" w:rsidRPr="000367AE" w:rsidRDefault="00136C29" w:rsidP="00E4460F">
            <w:pPr>
              <w:tabs>
                <w:tab w:val="left" w:pos="180"/>
              </w:tabs>
              <w:ind w:left="-108" w:right="-45"/>
              <w:jc w:val="right"/>
              <w:rPr>
                <w:sz w:val="20"/>
                <w:szCs w:val="20"/>
              </w:rPr>
            </w:pPr>
          </w:p>
        </w:tc>
      </w:tr>
      <w:tr w:rsidR="00356C9E" w:rsidRPr="000367AE" w14:paraId="337C758B" w14:textId="77777777" w:rsidTr="00E4460F">
        <w:trPr>
          <w:trHeight w:val="113"/>
        </w:trPr>
        <w:tc>
          <w:tcPr>
            <w:tcW w:w="5236" w:type="dxa"/>
          </w:tcPr>
          <w:p w14:paraId="301C4E35" w14:textId="7ECB2F8D" w:rsidR="00356C9E" w:rsidRPr="000367AE" w:rsidRDefault="00356C9E" w:rsidP="000367AE">
            <w:pPr>
              <w:ind w:left="-108"/>
              <w:rPr>
                <w:sz w:val="20"/>
                <w:szCs w:val="20"/>
              </w:rPr>
            </w:pPr>
            <w:r w:rsidRPr="000367AE">
              <w:rPr>
                <w:sz w:val="20"/>
                <w:szCs w:val="20"/>
              </w:rPr>
              <w:t>Sosyal Sigorta Primleri-İşveren</w:t>
            </w:r>
          </w:p>
        </w:tc>
        <w:tc>
          <w:tcPr>
            <w:tcW w:w="1546" w:type="dxa"/>
            <w:shd w:val="clear" w:color="auto" w:fill="auto"/>
            <w:vAlign w:val="bottom"/>
          </w:tcPr>
          <w:p w14:paraId="48F11B40" w14:textId="02880A78" w:rsidR="00356C9E" w:rsidRPr="000367AE" w:rsidRDefault="003F0D6F" w:rsidP="00E4460F">
            <w:pPr>
              <w:ind w:right="-45"/>
              <w:jc w:val="right"/>
              <w:rPr>
                <w:sz w:val="20"/>
                <w:szCs w:val="20"/>
              </w:rPr>
            </w:pPr>
            <w:r>
              <w:rPr>
                <w:sz w:val="20"/>
                <w:szCs w:val="20"/>
              </w:rPr>
              <w:t>27</w:t>
            </w:r>
          </w:p>
        </w:tc>
        <w:tc>
          <w:tcPr>
            <w:tcW w:w="1547" w:type="dxa"/>
            <w:vAlign w:val="bottom"/>
          </w:tcPr>
          <w:p w14:paraId="64AF487B" w14:textId="38063DAA" w:rsidR="00356C9E" w:rsidRPr="000367AE" w:rsidRDefault="003F0D6F" w:rsidP="00E4460F">
            <w:pPr>
              <w:ind w:right="-45"/>
              <w:jc w:val="right"/>
              <w:rPr>
                <w:sz w:val="20"/>
                <w:szCs w:val="20"/>
              </w:rPr>
            </w:pPr>
            <w:r>
              <w:rPr>
                <w:sz w:val="20"/>
                <w:szCs w:val="20"/>
              </w:rPr>
              <w:t>59</w:t>
            </w:r>
          </w:p>
        </w:tc>
      </w:tr>
      <w:tr w:rsidR="00356C9E" w:rsidRPr="000367AE" w14:paraId="5A0A73D1" w14:textId="77777777" w:rsidTr="00E4460F">
        <w:trPr>
          <w:trHeight w:val="113"/>
        </w:trPr>
        <w:tc>
          <w:tcPr>
            <w:tcW w:w="5236" w:type="dxa"/>
          </w:tcPr>
          <w:p w14:paraId="48B62DB0" w14:textId="53EC34A6" w:rsidR="00356C9E" w:rsidRPr="000367AE" w:rsidRDefault="00356C9E" w:rsidP="000367AE">
            <w:pPr>
              <w:ind w:left="-108"/>
              <w:rPr>
                <w:sz w:val="20"/>
                <w:szCs w:val="20"/>
              </w:rPr>
            </w:pPr>
            <w:r w:rsidRPr="000367AE">
              <w:rPr>
                <w:sz w:val="20"/>
                <w:szCs w:val="20"/>
              </w:rPr>
              <w:t>Sosyal Sigorta Primleri-Personel</w:t>
            </w:r>
          </w:p>
        </w:tc>
        <w:tc>
          <w:tcPr>
            <w:tcW w:w="1546" w:type="dxa"/>
            <w:shd w:val="clear" w:color="auto" w:fill="auto"/>
            <w:vAlign w:val="bottom"/>
          </w:tcPr>
          <w:p w14:paraId="10038AC3" w14:textId="627872B5" w:rsidR="00356C9E" w:rsidRPr="000367AE" w:rsidRDefault="003F0D6F" w:rsidP="00E4460F">
            <w:pPr>
              <w:ind w:right="-45"/>
              <w:jc w:val="right"/>
              <w:rPr>
                <w:sz w:val="20"/>
                <w:szCs w:val="20"/>
              </w:rPr>
            </w:pPr>
            <w:r>
              <w:rPr>
                <w:sz w:val="20"/>
                <w:szCs w:val="20"/>
              </w:rPr>
              <w:t>40</w:t>
            </w:r>
          </w:p>
        </w:tc>
        <w:tc>
          <w:tcPr>
            <w:tcW w:w="1547" w:type="dxa"/>
            <w:vAlign w:val="bottom"/>
          </w:tcPr>
          <w:p w14:paraId="72EF1BCD" w14:textId="41D57354" w:rsidR="00356C9E" w:rsidRPr="000367AE" w:rsidRDefault="003F0D6F" w:rsidP="00E4460F">
            <w:pPr>
              <w:ind w:right="-45"/>
              <w:jc w:val="right"/>
              <w:rPr>
                <w:sz w:val="20"/>
                <w:szCs w:val="20"/>
              </w:rPr>
            </w:pPr>
            <w:r>
              <w:rPr>
                <w:sz w:val="20"/>
                <w:szCs w:val="20"/>
              </w:rPr>
              <w:t>87</w:t>
            </w:r>
          </w:p>
        </w:tc>
      </w:tr>
      <w:tr w:rsidR="003F0D6F" w:rsidRPr="000367AE" w14:paraId="0DBD5D90" w14:textId="77777777" w:rsidTr="00E4460F">
        <w:trPr>
          <w:trHeight w:val="113"/>
        </w:trPr>
        <w:tc>
          <w:tcPr>
            <w:tcW w:w="5236" w:type="dxa"/>
          </w:tcPr>
          <w:p w14:paraId="5E0A0BF0" w14:textId="27ACAB08" w:rsidR="003F0D6F" w:rsidRPr="000367AE" w:rsidRDefault="003F0D6F" w:rsidP="003F0D6F">
            <w:pPr>
              <w:ind w:left="-108"/>
              <w:rPr>
                <w:sz w:val="20"/>
                <w:szCs w:val="20"/>
              </w:rPr>
            </w:pPr>
            <w:r w:rsidRPr="000367AE">
              <w:rPr>
                <w:sz w:val="20"/>
                <w:szCs w:val="20"/>
              </w:rPr>
              <w:t>Banka Sosyal Yardım Sandığı Primleri-Personel</w:t>
            </w:r>
          </w:p>
        </w:tc>
        <w:tc>
          <w:tcPr>
            <w:tcW w:w="1546" w:type="dxa"/>
            <w:shd w:val="clear" w:color="auto" w:fill="auto"/>
            <w:vAlign w:val="bottom"/>
          </w:tcPr>
          <w:p w14:paraId="4278EF6C" w14:textId="34B634BC" w:rsidR="003F0D6F" w:rsidRPr="000367AE" w:rsidRDefault="003F0D6F" w:rsidP="003F0D6F">
            <w:pPr>
              <w:ind w:right="-45"/>
              <w:jc w:val="right"/>
              <w:rPr>
                <w:sz w:val="20"/>
                <w:szCs w:val="20"/>
              </w:rPr>
            </w:pPr>
            <w:r>
              <w:rPr>
                <w:sz w:val="20"/>
                <w:szCs w:val="20"/>
              </w:rPr>
              <w:t>11.348</w:t>
            </w:r>
          </w:p>
        </w:tc>
        <w:tc>
          <w:tcPr>
            <w:tcW w:w="1547" w:type="dxa"/>
            <w:vAlign w:val="bottom"/>
          </w:tcPr>
          <w:p w14:paraId="3485D807" w14:textId="4D11D442" w:rsidR="003F0D6F" w:rsidRPr="000367AE" w:rsidRDefault="003F0D6F" w:rsidP="003F0D6F">
            <w:pPr>
              <w:ind w:right="-45"/>
              <w:jc w:val="right"/>
              <w:rPr>
                <w:sz w:val="20"/>
                <w:szCs w:val="20"/>
              </w:rPr>
            </w:pPr>
            <w:r>
              <w:rPr>
                <w:sz w:val="20"/>
                <w:szCs w:val="20"/>
              </w:rPr>
              <w:t>8.296</w:t>
            </w:r>
          </w:p>
        </w:tc>
      </w:tr>
      <w:tr w:rsidR="003F0D6F" w:rsidRPr="000367AE" w14:paraId="6D3E89A5" w14:textId="77777777" w:rsidTr="00E4460F">
        <w:trPr>
          <w:trHeight w:val="113"/>
        </w:trPr>
        <w:tc>
          <w:tcPr>
            <w:tcW w:w="5236" w:type="dxa"/>
          </w:tcPr>
          <w:p w14:paraId="34BB08B2" w14:textId="262A2CDF" w:rsidR="003F0D6F" w:rsidRPr="000367AE" w:rsidRDefault="003F0D6F" w:rsidP="003F0D6F">
            <w:pPr>
              <w:ind w:left="-108"/>
              <w:rPr>
                <w:sz w:val="20"/>
                <w:szCs w:val="20"/>
              </w:rPr>
            </w:pPr>
            <w:r w:rsidRPr="000367AE">
              <w:rPr>
                <w:sz w:val="20"/>
                <w:szCs w:val="20"/>
              </w:rPr>
              <w:t>Banka Sosyal Yardım Sandığı Primleri-İşveren</w:t>
            </w:r>
          </w:p>
        </w:tc>
        <w:tc>
          <w:tcPr>
            <w:tcW w:w="1546" w:type="dxa"/>
            <w:shd w:val="clear" w:color="auto" w:fill="auto"/>
            <w:vAlign w:val="bottom"/>
          </w:tcPr>
          <w:p w14:paraId="06497507" w14:textId="4008B826" w:rsidR="003F0D6F" w:rsidRPr="000367AE" w:rsidRDefault="003F0D6F" w:rsidP="003F0D6F">
            <w:pPr>
              <w:ind w:right="-45"/>
              <w:jc w:val="right"/>
              <w:rPr>
                <w:sz w:val="20"/>
                <w:szCs w:val="20"/>
              </w:rPr>
            </w:pPr>
            <w:r>
              <w:rPr>
                <w:sz w:val="20"/>
                <w:szCs w:val="20"/>
              </w:rPr>
              <w:t>16.617</w:t>
            </w:r>
          </w:p>
        </w:tc>
        <w:tc>
          <w:tcPr>
            <w:tcW w:w="1547" w:type="dxa"/>
            <w:vAlign w:val="bottom"/>
          </w:tcPr>
          <w:p w14:paraId="4B1B3149" w14:textId="298D7148" w:rsidR="003F0D6F" w:rsidRPr="000367AE" w:rsidRDefault="003F0D6F" w:rsidP="003F0D6F">
            <w:pPr>
              <w:ind w:right="-45"/>
              <w:jc w:val="right"/>
              <w:rPr>
                <w:sz w:val="20"/>
                <w:szCs w:val="20"/>
              </w:rPr>
            </w:pPr>
            <w:r>
              <w:rPr>
                <w:sz w:val="20"/>
                <w:szCs w:val="20"/>
              </w:rPr>
              <w:t>12.148</w:t>
            </w:r>
          </w:p>
        </w:tc>
      </w:tr>
      <w:tr w:rsidR="00356C9E" w:rsidRPr="000367AE" w14:paraId="6A205A2B" w14:textId="77777777" w:rsidTr="00E4460F">
        <w:trPr>
          <w:trHeight w:val="113"/>
        </w:trPr>
        <w:tc>
          <w:tcPr>
            <w:tcW w:w="5236" w:type="dxa"/>
          </w:tcPr>
          <w:p w14:paraId="13336DC3" w14:textId="3B082E1F" w:rsidR="00356C9E" w:rsidRPr="000367AE" w:rsidRDefault="00356C9E" w:rsidP="000367AE">
            <w:pPr>
              <w:ind w:left="-108"/>
              <w:rPr>
                <w:sz w:val="20"/>
                <w:szCs w:val="20"/>
              </w:rPr>
            </w:pPr>
            <w:r w:rsidRPr="000367AE">
              <w:rPr>
                <w:sz w:val="20"/>
                <w:szCs w:val="20"/>
              </w:rPr>
              <w:t>Emekli Sandığı Aidatı ve Karşılıkları-Personel</w:t>
            </w:r>
          </w:p>
        </w:tc>
        <w:tc>
          <w:tcPr>
            <w:tcW w:w="1546" w:type="dxa"/>
            <w:shd w:val="clear" w:color="auto" w:fill="auto"/>
            <w:vAlign w:val="bottom"/>
          </w:tcPr>
          <w:p w14:paraId="37069E31" w14:textId="115ABCC1" w:rsidR="00356C9E" w:rsidRPr="000367AE" w:rsidRDefault="00356C9E" w:rsidP="00E4460F">
            <w:pPr>
              <w:ind w:right="-45"/>
              <w:jc w:val="right"/>
              <w:rPr>
                <w:sz w:val="20"/>
                <w:szCs w:val="20"/>
              </w:rPr>
            </w:pPr>
            <w:r w:rsidRPr="000367AE">
              <w:rPr>
                <w:sz w:val="20"/>
                <w:szCs w:val="20"/>
              </w:rPr>
              <w:t>-</w:t>
            </w:r>
          </w:p>
        </w:tc>
        <w:tc>
          <w:tcPr>
            <w:tcW w:w="1547" w:type="dxa"/>
            <w:vAlign w:val="bottom"/>
          </w:tcPr>
          <w:p w14:paraId="13EF9B2A" w14:textId="7A6534F9" w:rsidR="00356C9E" w:rsidRPr="000367AE" w:rsidRDefault="00356C9E" w:rsidP="00E4460F">
            <w:pPr>
              <w:ind w:right="-45"/>
              <w:jc w:val="right"/>
              <w:rPr>
                <w:sz w:val="20"/>
                <w:szCs w:val="20"/>
              </w:rPr>
            </w:pPr>
            <w:r w:rsidRPr="000367AE">
              <w:rPr>
                <w:sz w:val="20"/>
                <w:szCs w:val="20"/>
              </w:rPr>
              <w:t>-</w:t>
            </w:r>
          </w:p>
        </w:tc>
      </w:tr>
      <w:tr w:rsidR="00356C9E" w:rsidRPr="000367AE" w14:paraId="45C8F04E" w14:textId="77777777" w:rsidTr="00E4460F">
        <w:trPr>
          <w:trHeight w:val="113"/>
        </w:trPr>
        <w:tc>
          <w:tcPr>
            <w:tcW w:w="5236" w:type="dxa"/>
          </w:tcPr>
          <w:p w14:paraId="7630217F" w14:textId="43DE1D33" w:rsidR="00356C9E" w:rsidRPr="000367AE" w:rsidRDefault="00356C9E" w:rsidP="000367AE">
            <w:pPr>
              <w:ind w:left="-108"/>
              <w:rPr>
                <w:sz w:val="20"/>
                <w:szCs w:val="20"/>
              </w:rPr>
            </w:pPr>
            <w:r w:rsidRPr="000367AE">
              <w:rPr>
                <w:sz w:val="20"/>
                <w:szCs w:val="20"/>
              </w:rPr>
              <w:t>Emekli Sandığı Aidatı ve Karşılıkları-İşveren</w:t>
            </w:r>
          </w:p>
        </w:tc>
        <w:tc>
          <w:tcPr>
            <w:tcW w:w="1546" w:type="dxa"/>
            <w:shd w:val="clear" w:color="auto" w:fill="auto"/>
            <w:vAlign w:val="bottom"/>
          </w:tcPr>
          <w:p w14:paraId="2F820B56" w14:textId="6107EFDC" w:rsidR="00356C9E" w:rsidRPr="000367AE" w:rsidRDefault="00356C9E" w:rsidP="00E4460F">
            <w:pPr>
              <w:ind w:right="-45"/>
              <w:jc w:val="right"/>
              <w:rPr>
                <w:sz w:val="20"/>
                <w:szCs w:val="20"/>
              </w:rPr>
            </w:pPr>
            <w:r w:rsidRPr="000367AE">
              <w:rPr>
                <w:sz w:val="20"/>
                <w:szCs w:val="20"/>
              </w:rPr>
              <w:t>-</w:t>
            </w:r>
          </w:p>
        </w:tc>
        <w:tc>
          <w:tcPr>
            <w:tcW w:w="1547" w:type="dxa"/>
            <w:vAlign w:val="bottom"/>
          </w:tcPr>
          <w:p w14:paraId="2AF9A202" w14:textId="0F807C15" w:rsidR="00356C9E" w:rsidRPr="000367AE" w:rsidRDefault="00356C9E" w:rsidP="00E4460F">
            <w:pPr>
              <w:ind w:right="-45"/>
              <w:jc w:val="right"/>
              <w:rPr>
                <w:sz w:val="20"/>
                <w:szCs w:val="20"/>
              </w:rPr>
            </w:pPr>
            <w:r w:rsidRPr="000367AE">
              <w:rPr>
                <w:sz w:val="20"/>
                <w:szCs w:val="20"/>
              </w:rPr>
              <w:t>-</w:t>
            </w:r>
          </w:p>
        </w:tc>
      </w:tr>
      <w:tr w:rsidR="00356C9E" w:rsidRPr="000367AE" w14:paraId="4CF18D01" w14:textId="77777777" w:rsidTr="00E4460F">
        <w:trPr>
          <w:trHeight w:val="113"/>
        </w:trPr>
        <w:tc>
          <w:tcPr>
            <w:tcW w:w="5236" w:type="dxa"/>
          </w:tcPr>
          <w:p w14:paraId="48B7C869" w14:textId="3B13015F" w:rsidR="00356C9E" w:rsidRPr="000367AE" w:rsidRDefault="00356C9E" w:rsidP="000367AE">
            <w:pPr>
              <w:ind w:left="-108"/>
              <w:rPr>
                <w:sz w:val="20"/>
                <w:szCs w:val="20"/>
              </w:rPr>
            </w:pPr>
            <w:r w:rsidRPr="000367AE">
              <w:rPr>
                <w:sz w:val="20"/>
                <w:szCs w:val="20"/>
              </w:rPr>
              <w:t>İşsizlik Sigortası-İşveren</w:t>
            </w:r>
          </w:p>
        </w:tc>
        <w:tc>
          <w:tcPr>
            <w:tcW w:w="1546" w:type="dxa"/>
            <w:shd w:val="clear" w:color="auto" w:fill="auto"/>
            <w:vAlign w:val="bottom"/>
          </w:tcPr>
          <w:p w14:paraId="4D904972" w14:textId="21282E32" w:rsidR="00356C9E" w:rsidRPr="000367AE" w:rsidRDefault="002E28AB" w:rsidP="00E4460F">
            <w:pPr>
              <w:ind w:right="-45"/>
              <w:jc w:val="right"/>
              <w:rPr>
                <w:sz w:val="20"/>
                <w:szCs w:val="20"/>
              </w:rPr>
            </w:pPr>
            <w:r w:rsidRPr="000367AE">
              <w:rPr>
                <w:sz w:val="20"/>
                <w:szCs w:val="20"/>
              </w:rPr>
              <w:t>1.625</w:t>
            </w:r>
          </w:p>
        </w:tc>
        <w:tc>
          <w:tcPr>
            <w:tcW w:w="1547" w:type="dxa"/>
            <w:vAlign w:val="bottom"/>
          </w:tcPr>
          <w:p w14:paraId="335E8A6F" w14:textId="54313D18" w:rsidR="00356C9E" w:rsidRPr="000367AE" w:rsidRDefault="00356C9E" w:rsidP="00E4460F">
            <w:pPr>
              <w:ind w:right="-45"/>
              <w:jc w:val="right"/>
              <w:rPr>
                <w:sz w:val="20"/>
                <w:szCs w:val="20"/>
              </w:rPr>
            </w:pPr>
            <w:r w:rsidRPr="000367AE">
              <w:rPr>
                <w:sz w:val="20"/>
                <w:szCs w:val="20"/>
              </w:rPr>
              <w:t>1.888</w:t>
            </w:r>
          </w:p>
        </w:tc>
      </w:tr>
      <w:tr w:rsidR="00356C9E" w:rsidRPr="000367AE" w14:paraId="0498AD7E" w14:textId="77777777" w:rsidTr="00E4460F">
        <w:trPr>
          <w:trHeight w:val="113"/>
        </w:trPr>
        <w:tc>
          <w:tcPr>
            <w:tcW w:w="5236" w:type="dxa"/>
          </w:tcPr>
          <w:p w14:paraId="69BB408B" w14:textId="63287D2A" w:rsidR="00356C9E" w:rsidRPr="000367AE" w:rsidRDefault="00356C9E" w:rsidP="000367AE">
            <w:pPr>
              <w:ind w:left="-108"/>
              <w:rPr>
                <w:sz w:val="20"/>
                <w:szCs w:val="20"/>
              </w:rPr>
            </w:pPr>
            <w:r w:rsidRPr="000367AE">
              <w:rPr>
                <w:sz w:val="20"/>
                <w:szCs w:val="20"/>
              </w:rPr>
              <w:t>İşsizlik Sigortası-Personel</w:t>
            </w:r>
          </w:p>
        </w:tc>
        <w:tc>
          <w:tcPr>
            <w:tcW w:w="1546" w:type="dxa"/>
            <w:shd w:val="clear" w:color="auto" w:fill="auto"/>
            <w:vAlign w:val="bottom"/>
          </w:tcPr>
          <w:p w14:paraId="4FA804E3" w14:textId="323FAB14" w:rsidR="00356C9E" w:rsidRPr="000367AE" w:rsidRDefault="002E28AB" w:rsidP="00E4460F">
            <w:pPr>
              <w:ind w:right="-45"/>
              <w:jc w:val="right"/>
              <w:rPr>
                <w:sz w:val="20"/>
                <w:szCs w:val="20"/>
              </w:rPr>
            </w:pPr>
            <w:r w:rsidRPr="000367AE">
              <w:rPr>
                <w:sz w:val="20"/>
                <w:szCs w:val="20"/>
              </w:rPr>
              <w:t>81</w:t>
            </w:r>
            <w:r w:rsidR="003F0D6F">
              <w:rPr>
                <w:sz w:val="20"/>
                <w:szCs w:val="20"/>
              </w:rPr>
              <w:t>4</w:t>
            </w:r>
          </w:p>
        </w:tc>
        <w:tc>
          <w:tcPr>
            <w:tcW w:w="1547" w:type="dxa"/>
            <w:vAlign w:val="bottom"/>
          </w:tcPr>
          <w:p w14:paraId="7BD063FC" w14:textId="59746637" w:rsidR="00356C9E" w:rsidRPr="000367AE" w:rsidRDefault="00356C9E" w:rsidP="00E4460F">
            <w:pPr>
              <w:ind w:right="-45"/>
              <w:jc w:val="right"/>
              <w:rPr>
                <w:sz w:val="20"/>
                <w:szCs w:val="20"/>
              </w:rPr>
            </w:pPr>
            <w:r w:rsidRPr="000367AE">
              <w:rPr>
                <w:sz w:val="20"/>
                <w:szCs w:val="20"/>
              </w:rPr>
              <w:t>941</w:t>
            </w:r>
          </w:p>
        </w:tc>
      </w:tr>
      <w:tr w:rsidR="00356C9E" w:rsidRPr="000367AE" w14:paraId="7D917D47" w14:textId="77777777" w:rsidTr="00E4460F">
        <w:trPr>
          <w:trHeight w:val="113"/>
        </w:trPr>
        <w:tc>
          <w:tcPr>
            <w:tcW w:w="5236" w:type="dxa"/>
            <w:tcBorders>
              <w:bottom w:val="single" w:sz="4" w:space="0" w:color="auto"/>
            </w:tcBorders>
          </w:tcPr>
          <w:p w14:paraId="70446076" w14:textId="2356A46D" w:rsidR="00356C9E" w:rsidRPr="000367AE" w:rsidRDefault="00356C9E" w:rsidP="000367AE">
            <w:pPr>
              <w:ind w:left="-108"/>
              <w:rPr>
                <w:sz w:val="20"/>
                <w:szCs w:val="20"/>
              </w:rPr>
            </w:pPr>
            <w:r w:rsidRPr="000367AE">
              <w:rPr>
                <w:sz w:val="20"/>
                <w:szCs w:val="20"/>
              </w:rPr>
              <w:t>Diğer</w:t>
            </w:r>
          </w:p>
        </w:tc>
        <w:tc>
          <w:tcPr>
            <w:tcW w:w="1546" w:type="dxa"/>
            <w:tcBorders>
              <w:bottom w:val="single" w:sz="4" w:space="0" w:color="auto"/>
            </w:tcBorders>
            <w:shd w:val="clear" w:color="auto" w:fill="auto"/>
            <w:vAlign w:val="bottom"/>
          </w:tcPr>
          <w:p w14:paraId="0A3576B9" w14:textId="73162CCD" w:rsidR="00356C9E" w:rsidRPr="000367AE" w:rsidRDefault="002E28AB" w:rsidP="00E4460F">
            <w:pPr>
              <w:ind w:right="-45"/>
              <w:jc w:val="right"/>
              <w:rPr>
                <w:sz w:val="20"/>
                <w:szCs w:val="20"/>
              </w:rPr>
            </w:pPr>
            <w:r w:rsidRPr="000367AE">
              <w:rPr>
                <w:sz w:val="20"/>
                <w:szCs w:val="20"/>
              </w:rPr>
              <w:t>-</w:t>
            </w:r>
          </w:p>
        </w:tc>
        <w:tc>
          <w:tcPr>
            <w:tcW w:w="1547" w:type="dxa"/>
            <w:tcBorders>
              <w:bottom w:val="single" w:sz="4" w:space="0" w:color="auto"/>
            </w:tcBorders>
            <w:vAlign w:val="bottom"/>
          </w:tcPr>
          <w:p w14:paraId="40184164" w14:textId="58FA686F" w:rsidR="00356C9E" w:rsidRPr="000367AE" w:rsidRDefault="00356C9E" w:rsidP="00E4460F">
            <w:pPr>
              <w:ind w:right="-45"/>
              <w:jc w:val="right"/>
              <w:rPr>
                <w:sz w:val="20"/>
                <w:szCs w:val="20"/>
              </w:rPr>
            </w:pPr>
            <w:r w:rsidRPr="000367AE">
              <w:rPr>
                <w:sz w:val="20"/>
                <w:szCs w:val="20"/>
              </w:rPr>
              <w:t>-</w:t>
            </w:r>
          </w:p>
        </w:tc>
      </w:tr>
      <w:tr w:rsidR="00356C9E" w:rsidRPr="000367AE" w14:paraId="19619E83" w14:textId="77777777" w:rsidTr="00A32527">
        <w:trPr>
          <w:trHeight w:val="113"/>
        </w:trPr>
        <w:tc>
          <w:tcPr>
            <w:tcW w:w="5236" w:type="dxa"/>
            <w:tcBorders>
              <w:top w:val="single" w:sz="4" w:space="0" w:color="auto"/>
            </w:tcBorders>
            <w:vAlign w:val="center"/>
          </w:tcPr>
          <w:p w14:paraId="518018D5" w14:textId="77777777" w:rsidR="00356C9E" w:rsidRPr="000367AE" w:rsidRDefault="00356C9E" w:rsidP="000367AE">
            <w:pPr>
              <w:tabs>
                <w:tab w:val="left" w:pos="-288"/>
              </w:tabs>
              <w:ind w:left="-108"/>
              <w:jc w:val="both"/>
              <w:rPr>
                <w:sz w:val="20"/>
                <w:szCs w:val="20"/>
              </w:rPr>
            </w:pPr>
          </w:p>
        </w:tc>
        <w:tc>
          <w:tcPr>
            <w:tcW w:w="1546" w:type="dxa"/>
            <w:tcBorders>
              <w:top w:val="single" w:sz="4" w:space="0" w:color="auto"/>
            </w:tcBorders>
            <w:shd w:val="clear" w:color="auto" w:fill="auto"/>
            <w:vAlign w:val="bottom"/>
          </w:tcPr>
          <w:p w14:paraId="3A458FF3" w14:textId="77777777" w:rsidR="00356C9E" w:rsidRPr="000367AE" w:rsidRDefault="00356C9E" w:rsidP="00E4460F">
            <w:pPr>
              <w:ind w:left="-108" w:right="-45"/>
              <w:jc w:val="right"/>
              <w:rPr>
                <w:sz w:val="20"/>
                <w:szCs w:val="20"/>
              </w:rPr>
            </w:pPr>
          </w:p>
        </w:tc>
        <w:tc>
          <w:tcPr>
            <w:tcW w:w="1547" w:type="dxa"/>
            <w:tcBorders>
              <w:top w:val="single" w:sz="4" w:space="0" w:color="auto"/>
            </w:tcBorders>
            <w:vAlign w:val="bottom"/>
          </w:tcPr>
          <w:p w14:paraId="19B03EB0" w14:textId="77777777" w:rsidR="00356C9E" w:rsidRPr="000367AE" w:rsidRDefault="00356C9E" w:rsidP="00E4460F">
            <w:pPr>
              <w:ind w:left="-108" w:right="-45"/>
              <w:jc w:val="right"/>
              <w:rPr>
                <w:sz w:val="20"/>
                <w:szCs w:val="20"/>
              </w:rPr>
            </w:pPr>
          </w:p>
        </w:tc>
      </w:tr>
      <w:tr w:rsidR="00356C9E" w:rsidRPr="000367AE" w14:paraId="32B56954" w14:textId="77777777" w:rsidTr="00A32527">
        <w:trPr>
          <w:trHeight w:val="113"/>
        </w:trPr>
        <w:tc>
          <w:tcPr>
            <w:tcW w:w="5236" w:type="dxa"/>
            <w:tcBorders>
              <w:bottom w:val="single" w:sz="8" w:space="0" w:color="auto"/>
            </w:tcBorders>
            <w:vAlign w:val="center"/>
          </w:tcPr>
          <w:p w14:paraId="510AC063" w14:textId="77777777" w:rsidR="00356C9E" w:rsidRPr="000367AE" w:rsidRDefault="00356C9E" w:rsidP="000367AE">
            <w:pPr>
              <w:ind w:left="-108"/>
              <w:jc w:val="both"/>
              <w:rPr>
                <w:b/>
                <w:sz w:val="20"/>
                <w:szCs w:val="20"/>
              </w:rPr>
            </w:pPr>
            <w:r w:rsidRPr="000367AE">
              <w:rPr>
                <w:b/>
                <w:sz w:val="20"/>
                <w:szCs w:val="20"/>
              </w:rPr>
              <w:t>Toplam</w:t>
            </w:r>
          </w:p>
        </w:tc>
        <w:tc>
          <w:tcPr>
            <w:tcW w:w="1546" w:type="dxa"/>
            <w:tcBorders>
              <w:bottom w:val="single" w:sz="8" w:space="0" w:color="auto"/>
            </w:tcBorders>
            <w:vAlign w:val="bottom"/>
          </w:tcPr>
          <w:p w14:paraId="248363AB" w14:textId="6C3DFCB2" w:rsidR="00356C9E" w:rsidRPr="000367AE" w:rsidRDefault="002E28AB" w:rsidP="00E4460F">
            <w:pPr>
              <w:ind w:left="-108" w:right="-45"/>
              <w:jc w:val="right"/>
              <w:rPr>
                <w:b/>
                <w:sz w:val="20"/>
                <w:szCs w:val="20"/>
              </w:rPr>
            </w:pPr>
            <w:r w:rsidRPr="000367AE">
              <w:rPr>
                <w:b/>
                <w:sz w:val="20"/>
                <w:szCs w:val="20"/>
              </w:rPr>
              <w:t>30.471</w:t>
            </w:r>
          </w:p>
        </w:tc>
        <w:tc>
          <w:tcPr>
            <w:tcW w:w="1547" w:type="dxa"/>
            <w:tcBorders>
              <w:bottom w:val="single" w:sz="8" w:space="0" w:color="auto"/>
            </w:tcBorders>
            <w:vAlign w:val="bottom"/>
          </w:tcPr>
          <w:p w14:paraId="5F935875" w14:textId="2A217F16" w:rsidR="00356C9E" w:rsidRPr="000367AE" w:rsidRDefault="00356C9E" w:rsidP="00E4460F">
            <w:pPr>
              <w:ind w:left="-108" w:right="-45"/>
              <w:jc w:val="right"/>
              <w:rPr>
                <w:b/>
                <w:sz w:val="20"/>
                <w:szCs w:val="20"/>
              </w:rPr>
            </w:pPr>
            <w:r w:rsidRPr="000367AE">
              <w:rPr>
                <w:b/>
                <w:sz w:val="20"/>
                <w:szCs w:val="20"/>
              </w:rPr>
              <w:t>23.419</w:t>
            </w:r>
          </w:p>
        </w:tc>
      </w:tr>
    </w:tbl>
    <w:p w14:paraId="6891AE9D" w14:textId="5398A4A7" w:rsidR="0035229E" w:rsidRPr="000367AE" w:rsidRDefault="0035229E" w:rsidP="000367AE">
      <w:pPr>
        <w:autoSpaceDE w:val="0"/>
        <w:autoSpaceDN w:val="0"/>
        <w:adjustRightInd w:val="0"/>
        <w:jc w:val="both"/>
        <w:rPr>
          <w:sz w:val="20"/>
          <w:szCs w:val="20"/>
        </w:rPr>
      </w:pPr>
    </w:p>
    <w:p w14:paraId="37E4A03E" w14:textId="2C49CBB3" w:rsidR="0015517C" w:rsidRPr="000367AE" w:rsidRDefault="0080178D" w:rsidP="006C7AF5">
      <w:pPr>
        <w:ind w:left="851" w:hanging="851"/>
        <w:jc w:val="both"/>
        <w:rPr>
          <w:b/>
          <w:sz w:val="20"/>
          <w:szCs w:val="20"/>
        </w:rPr>
      </w:pPr>
      <w:r w:rsidRPr="000367AE">
        <w:rPr>
          <w:b/>
          <w:bCs/>
          <w:sz w:val="20"/>
          <w:szCs w:val="20"/>
        </w:rPr>
        <w:t>8</w:t>
      </w:r>
      <w:r w:rsidR="0015517C" w:rsidRPr="000367AE">
        <w:rPr>
          <w:b/>
          <w:bCs/>
          <w:sz w:val="20"/>
          <w:szCs w:val="20"/>
        </w:rPr>
        <w:t>.</w:t>
      </w:r>
      <w:r w:rsidR="0015517C" w:rsidRPr="000367AE">
        <w:rPr>
          <w:bCs/>
          <w:sz w:val="20"/>
          <w:szCs w:val="20"/>
        </w:rPr>
        <w:tab/>
      </w:r>
      <w:r w:rsidR="0015517C" w:rsidRPr="000367AE">
        <w:rPr>
          <w:b/>
          <w:sz w:val="20"/>
          <w:szCs w:val="20"/>
        </w:rPr>
        <w:t>Satış amaçlı elde tutulan ve durdurulan faaliyetlere ilişkin duran varlık borçları hakkında bilgiler:</w:t>
      </w:r>
    </w:p>
    <w:p w14:paraId="58E430E1" w14:textId="77777777" w:rsidR="0015517C" w:rsidRPr="000367AE" w:rsidRDefault="0015517C" w:rsidP="006C7AF5">
      <w:pPr>
        <w:autoSpaceDE w:val="0"/>
        <w:autoSpaceDN w:val="0"/>
        <w:adjustRightInd w:val="0"/>
        <w:ind w:left="851"/>
        <w:rPr>
          <w:sz w:val="20"/>
          <w:szCs w:val="20"/>
        </w:rPr>
      </w:pPr>
    </w:p>
    <w:p w14:paraId="57CCF830" w14:textId="77777777" w:rsidR="0025254C" w:rsidRDefault="003F416E" w:rsidP="006C7AF5">
      <w:pPr>
        <w:autoSpaceDE w:val="0"/>
        <w:autoSpaceDN w:val="0"/>
        <w:adjustRightInd w:val="0"/>
        <w:ind w:left="851"/>
        <w:jc w:val="both"/>
        <w:rPr>
          <w:sz w:val="20"/>
          <w:szCs w:val="20"/>
        </w:rPr>
      </w:pPr>
      <w:r w:rsidRPr="000367AE">
        <w:rPr>
          <w:sz w:val="20"/>
          <w:szCs w:val="20"/>
        </w:rPr>
        <w:t>Bulunmamaktadır</w:t>
      </w:r>
      <w:r w:rsidR="00E55F8B" w:rsidRPr="000367AE">
        <w:rPr>
          <w:sz w:val="20"/>
          <w:szCs w:val="20"/>
        </w:rPr>
        <w:t xml:space="preserve"> (31 Aralık 202</w:t>
      </w:r>
      <w:r w:rsidR="00EE2BC5" w:rsidRPr="000367AE">
        <w:rPr>
          <w:sz w:val="20"/>
          <w:szCs w:val="20"/>
        </w:rPr>
        <w:t>3</w:t>
      </w:r>
      <w:r w:rsidR="0015517C" w:rsidRPr="000367AE">
        <w:rPr>
          <w:sz w:val="20"/>
          <w:szCs w:val="20"/>
        </w:rPr>
        <w:t>: Bulunmamaktadır).</w:t>
      </w:r>
    </w:p>
    <w:p w14:paraId="6500FCDF" w14:textId="77777777" w:rsidR="006C7AF5" w:rsidRDefault="006C7AF5" w:rsidP="006C7AF5">
      <w:pPr>
        <w:autoSpaceDE w:val="0"/>
        <w:autoSpaceDN w:val="0"/>
        <w:adjustRightInd w:val="0"/>
        <w:ind w:left="851"/>
        <w:jc w:val="both"/>
        <w:rPr>
          <w:sz w:val="20"/>
          <w:szCs w:val="20"/>
        </w:rPr>
      </w:pPr>
    </w:p>
    <w:p w14:paraId="6519CA8A" w14:textId="54F71B24" w:rsidR="006C7AF5" w:rsidRDefault="006C7AF5" w:rsidP="006C7AF5">
      <w:pPr>
        <w:autoSpaceDE w:val="0"/>
        <w:autoSpaceDN w:val="0"/>
        <w:adjustRightInd w:val="0"/>
        <w:ind w:left="851"/>
        <w:jc w:val="both"/>
        <w:rPr>
          <w:sz w:val="20"/>
          <w:szCs w:val="20"/>
        </w:rPr>
      </w:pPr>
      <w:r>
        <w:rPr>
          <w:sz w:val="20"/>
          <w:szCs w:val="20"/>
        </w:rPr>
        <w:br w:type="page"/>
      </w:r>
    </w:p>
    <w:p w14:paraId="3B20043C" w14:textId="77777777" w:rsidR="006C7AF5" w:rsidRPr="000367AE" w:rsidRDefault="006C7AF5" w:rsidP="006C7AF5">
      <w:pPr>
        <w:ind w:left="720" w:hanging="720"/>
        <w:rPr>
          <w:b/>
          <w:sz w:val="20"/>
          <w:szCs w:val="20"/>
        </w:rPr>
      </w:pPr>
      <w:bookmarkStart w:id="14" w:name="OLE_LINK7"/>
      <w:r w:rsidRPr="000367AE">
        <w:rPr>
          <w:b/>
          <w:sz w:val="20"/>
          <w:szCs w:val="20"/>
        </w:rPr>
        <w:lastRenderedPageBreak/>
        <w:t>Konsolide olmayan finansal tablolara ilişkin açıklama ve dipnotlar</w:t>
      </w:r>
      <w:r>
        <w:rPr>
          <w:b/>
          <w:sz w:val="20"/>
          <w:szCs w:val="20"/>
        </w:rPr>
        <w:t xml:space="preserve"> (Devamı)</w:t>
      </w:r>
    </w:p>
    <w:bookmarkEnd w:id="14"/>
    <w:p w14:paraId="564F3275" w14:textId="77777777" w:rsidR="006C7AF5" w:rsidRPr="000367AE" w:rsidRDefault="006C7AF5" w:rsidP="006C7AF5">
      <w:pPr>
        <w:ind w:firstLine="567"/>
        <w:rPr>
          <w:sz w:val="20"/>
          <w:szCs w:val="20"/>
          <w:lang w:eastAsia="en-US"/>
        </w:rPr>
      </w:pPr>
    </w:p>
    <w:p w14:paraId="374FA957" w14:textId="77777777" w:rsidR="006C7AF5" w:rsidRPr="000367AE" w:rsidRDefault="006C7AF5" w:rsidP="006C7AF5">
      <w:pPr>
        <w:tabs>
          <w:tab w:val="left" w:pos="851"/>
        </w:tabs>
        <w:rPr>
          <w:b/>
          <w:sz w:val="20"/>
          <w:szCs w:val="20"/>
        </w:rPr>
      </w:pPr>
      <w:r w:rsidRPr="000367AE">
        <w:rPr>
          <w:b/>
          <w:sz w:val="20"/>
          <w:szCs w:val="20"/>
        </w:rPr>
        <w:t>II.</w:t>
      </w:r>
      <w:r w:rsidRPr="000367AE">
        <w:rPr>
          <w:b/>
          <w:sz w:val="20"/>
          <w:szCs w:val="20"/>
        </w:rPr>
        <w:tab/>
        <w:t>Bilançonun pasif hesaplarına ilişkin açıklama ve dipnotlar (Devamı):</w:t>
      </w:r>
    </w:p>
    <w:p w14:paraId="1840CC33" w14:textId="77777777" w:rsidR="00FD18BA" w:rsidRPr="000367AE" w:rsidRDefault="00FD18BA" w:rsidP="000367AE">
      <w:pPr>
        <w:ind w:hanging="495"/>
        <w:jc w:val="both"/>
        <w:rPr>
          <w:b/>
          <w:sz w:val="20"/>
          <w:szCs w:val="20"/>
        </w:rPr>
      </w:pPr>
    </w:p>
    <w:p w14:paraId="40F6CDAF" w14:textId="324BF399" w:rsidR="00136C29" w:rsidRPr="006C7AF5" w:rsidRDefault="00136C29">
      <w:pPr>
        <w:pStyle w:val="ListParagraph"/>
        <w:numPr>
          <w:ilvl w:val="0"/>
          <w:numId w:val="60"/>
        </w:numPr>
        <w:ind w:left="851" w:hanging="851"/>
        <w:jc w:val="both"/>
        <w:rPr>
          <w:b/>
          <w:sz w:val="20"/>
          <w:szCs w:val="20"/>
        </w:rPr>
      </w:pPr>
      <w:r w:rsidRPr="006C7AF5">
        <w:rPr>
          <w:b/>
          <w:sz w:val="20"/>
          <w:szCs w:val="20"/>
        </w:rPr>
        <w:t xml:space="preserve">Banka’nın kullandığı sermaye benzeri kredilerin sayısı, vadesi, </w:t>
      </w:r>
      <w:r w:rsidR="00D00222" w:rsidRPr="006C7AF5">
        <w:rPr>
          <w:b/>
          <w:sz w:val="20"/>
          <w:szCs w:val="20"/>
        </w:rPr>
        <w:t>kar payı</w:t>
      </w:r>
      <w:r w:rsidRPr="006C7AF5">
        <w:rPr>
          <w:b/>
          <w:sz w:val="20"/>
          <w:szCs w:val="20"/>
        </w:rPr>
        <w:t xml:space="preserve"> oranı, kredinin temin edildiği kuruluş ve varsa, hisse senedine dönüştürme opsiyonuna ilişkin detaylı açıklamalar: </w:t>
      </w:r>
    </w:p>
    <w:p w14:paraId="5CE402CA" w14:textId="77777777" w:rsidR="006C7AF5" w:rsidRPr="006C7AF5" w:rsidRDefault="006C7AF5" w:rsidP="006C7AF5">
      <w:pPr>
        <w:pStyle w:val="ListParagraph"/>
        <w:ind w:left="851"/>
        <w:jc w:val="both"/>
        <w:rPr>
          <w:b/>
          <w:sz w:val="20"/>
          <w:szCs w:val="20"/>
        </w:rPr>
      </w:pPr>
    </w:p>
    <w:p w14:paraId="0EDDCD05" w14:textId="3A017BD1" w:rsidR="00E55F8B" w:rsidRPr="000367AE" w:rsidRDefault="00E55F8B" w:rsidP="006C7AF5">
      <w:pPr>
        <w:ind w:left="851"/>
        <w:jc w:val="both"/>
        <w:rPr>
          <w:b/>
          <w:sz w:val="20"/>
          <w:szCs w:val="20"/>
        </w:rPr>
      </w:pPr>
      <w:r w:rsidRPr="000367AE">
        <w:rPr>
          <w:b/>
          <w:sz w:val="20"/>
          <w:szCs w:val="20"/>
        </w:rPr>
        <w:t>Sermaye benzeri kredilere ilişkin bilgiler</w:t>
      </w:r>
      <w:r w:rsidR="006E22FF" w:rsidRPr="000367AE">
        <w:rPr>
          <w:b/>
          <w:sz w:val="20"/>
          <w:szCs w:val="20"/>
        </w:rPr>
        <w:t>:</w:t>
      </w:r>
    </w:p>
    <w:p w14:paraId="3440622F" w14:textId="77777777" w:rsidR="0079305C" w:rsidRPr="000367AE" w:rsidRDefault="0079305C" w:rsidP="000367AE">
      <w:pPr>
        <w:jc w:val="both"/>
        <w:rPr>
          <w:b/>
          <w:sz w:val="20"/>
          <w:szCs w:val="20"/>
        </w:rPr>
      </w:pPr>
    </w:p>
    <w:tbl>
      <w:tblPr>
        <w:tblW w:w="4528" w:type="pct"/>
        <w:tblInd w:w="868" w:type="dxa"/>
        <w:tblLayout w:type="fixed"/>
        <w:tblCellMar>
          <w:left w:w="0" w:type="dxa"/>
          <w:right w:w="0" w:type="dxa"/>
        </w:tblCellMar>
        <w:tblLook w:val="0000" w:firstRow="0" w:lastRow="0" w:firstColumn="0" w:lastColumn="0" w:noHBand="0" w:noVBand="0"/>
      </w:tblPr>
      <w:tblGrid>
        <w:gridCol w:w="3686"/>
        <w:gridCol w:w="1132"/>
        <w:gridCol w:w="1134"/>
        <w:gridCol w:w="1132"/>
        <w:gridCol w:w="1132"/>
      </w:tblGrid>
      <w:tr w:rsidR="0080178D" w:rsidRPr="000367AE" w14:paraId="798D9671" w14:textId="77777777" w:rsidTr="006C7AF5">
        <w:trPr>
          <w:trHeight w:val="113"/>
        </w:trPr>
        <w:tc>
          <w:tcPr>
            <w:tcW w:w="2243" w:type="pct"/>
            <w:shd w:val="clear" w:color="auto" w:fill="auto"/>
            <w:vAlign w:val="bottom"/>
          </w:tcPr>
          <w:p w14:paraId="2BBFC9C0" w14:textId="77777777" w:rsidR="0080178D" w:rsidRPr="000367AE" w:rsidRDefault="0080178D" w:rsidP="006C7AF5">
            <w:pPr>
              <w:ind w:hanging="65"/>
              <w:rPr>
                <w:rFonts w:eastAsia="Arial Unicode MS"/>
                <w:b/>
                <w:sz w:val="20"/>
                <w:szCs w:val="20"/>
              </w:rPr>
            </w:pPr>
            <w:r w:rsidRPr="000367AE">
              <w:rPr>
                <w:b/>
                <w:sz w:val="20"/>
                <w:szCs w:val="20"/>
              </w:rPr>
              <w:t> </w:t>
            </w:r>
          </w:p>
        </w:tc>
        <w:tc>
          <w:tcPr>
            <w:tcW w:w="1378" w:type="pct"/>
            <w:gridSpan w:val="2"/>
            <w:tcBorders>
              <w:bottom w:val="single" w:sz="4" w:space="0" w:color="auto"/>
            </w:tcBorders>
            <w:shd w:val="clear" w:color="auto" w:fill="auto"/>
            <w:vAlign w:val="bottom"/>
          </w:tcPr>
          <w:p w14:paraId="77AB8C02" w14:textId="3CBF9E9B" w:rsidR="0080178D" w:rsidRPr="000367AE" w:rsidRDefault="0080178D" w:rsidP="006C7AF5">
            <w:pPr>
              <w:ind w:left="540" w:right="-144" w:hanging="605"/>
              <w:jc w:val="center"/>
              <w:rPr>
                <w:b/>
                <w:sz w:val="20"/>
                <w:szCs w:val="20"/>
              </w:rPr>
            </w:pPr>
            <w:r w:rsidRPr="000367AE">
              <w:rPr>
                <w:b/>
                <w:sz w:val="20"/>
                <w:szCs w:val="20"/>
              </w:rPr>
              <w:t>Cari Dönem</w:t>
            </w:r>
          </w:p>
        </w:tc>
        <w:tc>
          <w:tcPr>
            <w:tcW w:w="1378" w:type="pct"/>
            <w:gridSpan w:val="2"/>
            <w:tcBorders>
              <w:bottom w:val="single" w:sz="4" w:space="0" w:color="auto"/>
            </w:tcBorders>
            <w:shd w:val="clear" w:color="auto" w:fill="auto"/>
            <w:vAlign w:val="bottom"/>
          </w:tcPr>
          <w:p w14:paraId="0B2730F3" w14:textId="1E346CE3" w:rsidR="0080178D" w:rsidRPr="000367AE" w:rsidRDefault="0080178D" w:rsidP="006C7AF5">
            <w:pPr>
              <w:ind w:right="-144" w:hanging="65"/>
              <w:jc w:val="center"/>
              <w:rPr>
                <w:b/>
                <w:sz w:val="20"/>
                <w:szCs w:val="20"/>
              </w:rPr>
            </w:pPr>
            <w:r w:rsidRPr="000367AE">
              <w:rPr>
                <w:b/>
                <w:sz w:val="20"/>
                <w:szCs w:val="20"/>
              </w:rPr>
              <w:t>Önceki Dönem</w:t>
            </w:r>
          </w:p>
        </w:tc>
      </w:tr>
      <w:tr w:rsidR="0080178D" w:rsidRPr="000367AE" w14:paraId="51C070BF" w14:textId="77777777" w:rsidTr="006C7AF5">
        <w:trPr>
          <w:trHeight w:val="113"/>
        </w:trPr>
        <w:tc>
          <w:tcPr>
            <w:tcW w:w="2243" w:type="pct"/>
            <w:tcBorders>
              <w:bottom w:val="single" w:sz="4" w:space="0" w:color="auto"/>
            </w:tcBorders>
            <w:shd w:val="clear" w:color="auto" w:fill="auto"/>
            <w:vAlign w:val="bottom"/>
          </w:tcPr>
          <w:p w14:paraId="47D167C8" w14:textId="77777777" w:rsidR="0080178D" w:rsidRPr="000367AE" w:rsidRDefault="0080178D" w:rsidP="006C7AF5">
            <w:pPr>
              <w:ind w:firstLine="142"/>
              <w:rPr>
                <w:b/>
                <w:sz w:val="20"/>
                <w:szCs w:val="20"/>
              </w:rPr>
            </w:pPr>
          </w:p>
        </w:tc>
        <w:tc>
          <w:tcPr>
            <w:tcW w:w="689" w:type="pct"/>
            <w:tcBorders>
              <w:top w:val="single" w:sz="4" w:space="0" w:color="auto"/>
              <w:bottom w:val="single" w:sz="4" w:space="0" w:color="auto"/>
            </w:tcBorders>
            <w:shd w:val="clear" w:color="auto" w:fill="auto"/>
            <w:vAlign w:val="bottom"/>
          </w:tcPr>
          <w:p w14:paraId="478751E0" w14:textId="77777777" w:rsidR="0080178D" w:rsidRPr="000367AE" w:rsidRDefault="0080178D" w:rsidP="006C7AF5">
            <w:pPr>
              <w:ind w:right="48" w:hanging="65"/>
              <w:jc w:val="right"/>
              <w:rPr>
                <w:b/>
                <w:sz w:val="20"/>
                <w:szCs w:val="20"/>
              </w:rPr>
            </w:pPr>
            <w:r w:rsidRPr="000367AE">
              <w:rPr>
                <w:b/>
                <w:sz w:val="20"/>
                <w:szCs w:val="20"/>
              </w:rPr>
              <w:t>TP</w:t>
            </w:r>
          </w:p>
        </w:tc>
        <w:tc>
          <w:tcPr>
            <w:tcW w:w="690" w:type="pct"/>
            <w:tcBorders>
              <w:top w:val="single" w:sz="4" w:space="0" w:color="auto"/>
              <w:bottom w:val="single" w:sz="4" w:space="0" w:color="auto"/>
            </w:tcBorders>
            <w:shd w:val="clear" w:color="auto" w:fill="auto"/>
            <w:vAlign w:val="bottom"/>
          </w:tcPr>
          <w:p w14:paraId="2D5CDFA2" w14:textId="77777777" w:rsidR="0080178D" w:rsidRPr="000367AE" w:rsidRDefault="0080178D" w:rsidP="006C7AF5">
            <w:pPr>
              <w:ind w:right="48" w:hanging="65"/>
              <w:jc w:val="right"/>
              <w:rPr>
                <w:b/>
                <w:sz w:val="20"/>
                <w:szCs w:val="20"/>
              </w:rPr>
            </w:pPr>
            <w:r w:rsidRPr="000367AE">
              <w:rPr>
                <w:b/>
                <w:sz w:val="20"/>
                <w:szCs w:val="20"/>
              </w:rPr>
              <w:t>YP</w:t>
            </w:r>
          </w:p>
        </w:tc>
        <w:tc>
          <w:tcPr>
            <w:tcW w:w="689" w:type="pct"/>
            <w:tcBorders>
              <w:top w:val="single" w:sz="4" w:space="0" w:color="auto"/>
              <w:bottom w:val="single" w:sz="4" w:space="0" w:color="auto"/>
            </w:tcBorders>
            <w:shd w:val="clear" w:color="auto" w:fill="auto"/>
            <w:vAlign w:val="bottom"/>
          </w:tcPr>
          <w:p w14:paraId="5EFC1AD9" w14:textId="77777777" w:rsidR="0080178D" w:rsidRPr="000367AE" w:rsidRDefault="0080178D" w:rsidP="006C7AF5">
            <w:pPr>
              <w:ind w:right="48" w:hanging="65"/>
              <w:jc w:val="right"/>
              <w:rPr>
                <w:b/>
                <w:sz w:val="20"/>
                <w:szCs w:val="20"/>
              </w:rPr>
            </w:pPr>
            <w:r w:rsidRPr="000367AE">
              <w:rPr>
                <w:b/>
                <w:sz w:val="20"/>
                <w:szCs w:val="20"/>
              </w:rPr>
              <w:t>TP</w:t>
            </w:r>
          </w:p>
        </w:tc>
        <w:tc>
          <w:tcPr>
            <w:tcW w:w="690" w:type="pct"/>
            <w:tcBorders>
              <w:top w:val="single" w:sz="4" w:space="0" w:color="auto"/>
              <w:bottom w:val="single" w:sz="4" w:space="0" w:color="auto"/>
            </w:tcBorders>
            <w:shd w:val="clear" w:color="auto" w:fill="auto"/>
            <w:vAlign w:val="bottom"/>
          </w:tcPr>
          <w:p w14:paraId="089EDE3D" w14:textId="77777777" w:rsidR="0080178D" w:rsidRPr="000367AE" w:rsidRDefault="0080178D" w:rsidP="006C7AF5">
            <w:pPr>
              <w:ind w:right="48" w:hanging="65"/>
              <w:jc w:val="right"/>
              <w:rPr>
                <w:b/>
                <w:sz w:val="20"/>
                <w:szCs w:val="20"/>
              </w:rPr>
            </w:pPr>
            <w:r w:rsidRPr="000367AE">
              <w:rPr>
                <w:b/>
                <w:sz w:val="20"/>
                <w:szCs w:val="20"/>
              </w:rPr>
              <w:t>YP</w:t>
            </w:r>
          </w:p>
        </w:tc>
      </w:tr>
      <w:tr w:rsidR="0080178D" w:rsidRPr="000367AE" w14:paraId="0571A29A" w14:textId="77777777" w:rsidTr="006C7AF5">
        <w:trPr>
          <w:trHeight w:val="113"/>
        </w:trPr>
        <w:tc>
          <w:tcPr>
            <w:tcW w:w="2243" w:type="pct"/>
            <w:tcBorders>
              <w:top w:val="single" w:sz="4" w:space="0" w:color="auto"/>
            </w:tcBorders>
            <w:shd w:val="clear" w:color="auto" w:fill="auto"/>
            <w:vAlign w:val="bottom"/>
          </w:tcPr>
          <w:p w14:paraId="5EB23E21" w14:textId="77777777" w:rsidR="0080178D" w:rsidRPr="000367AE" w:rsidRDefault="0080178D" w:rsidP="006C7AF5">
            <w:pPr>
              <w:rPr>
                <w:b/>
                <w:sz w:val="20"/>
                <w:szCs w:val="20"/>
              </w:rPr>
            </w:pPr>
          </w:p>
        </w:tc>
        <w:tc>
          <w:tcPr>
            <w:tcW w:w="689" w:type="pct"/>
            <w:tcBorders>
              <w:top w:val="single" w:sz="4" w:space="0" w:color="auto"/>
            </w:tcBorders>
            <w:shd w:val="clear" w:color="auto" w:fill="auto"/>
            <w:vAlign w:val="bottom"/>
          </w:tcPr>
          <w:p w14:paraId="770663A8" w14:textId="77777777" w:rsidR="0080178D" w:rsidRPr="000367AE" w:rsidRDefault="0080178D" w:rsidP="006C7AF5">
            <w:pPr>
              <w:ind w:right="48" w:hanging="65"/>
              <w:jc w:val="right"/>
              <w:rPr>
                <w:sz w:val="20"/>
                <w:szCs w:val="20"/>
              </w:rPr>
            </w:pPr>
          </w:p>
        </w:tc>
        <w:tc>
          <w:tcPr>
            <w:tcW w:w="690" w:type="pct"/>
            <w:tcBorders>
              <w:top w:val="single" w:sz="4" w:space="0" w:color="auto"/>
            </w:tcBorders>
            <w:shd w:val="clear" w:color="auto" w:fill="auto"/>
            <w:vAlign w:val="bottom"/>
          </w:tcPr>
          <w:p w14:paraId="4B2A24E8" w14:textId="77777777" w:rsidR="0080178D" w:rsidRPr="000367AE" w:rsidRDefault="0080178D" w:rsidP="006C7AF5">
            <w:pPr>
              <w:ind w:right="48" w:hanging="65"/>
              <w:jc w:val="right"/>
              <w:rPr>
                <w:sz w:val="20"/>
                <w:szCs w:val="20"/>
              </w:rPr>
            </w:pPr>
          </w:p>
        </w:tc>
        <w:tc>
          <w:tcPr>
            <w:tcW w:w="689" w:type="pct"/>
            <w:tcBorders>
              <w:top w:val="single" w:sz="4" w:space="0" w:color="auto"/>
            </w:tcBorders>
            <w:shd w:val="clear" w:color="auto" w:fill="auto"/>
            <w:vAlign w:val="bottom"/>
          </w:tcPr>
          <w:p w14:paraId="2AD6C24E" w14:textId="77777777" w:rsidR="0080178D" w:rsidRPr="000367AE" w:rsidRDefault="0080178D" w:rsidP="006C7AF5">
            <w:pPr>
              <w:ind w:right="48" w:hanging="65"/>
              <w:jc w:val="right"/>
              <w:rPr>
                <w:b/>
                <w:bCs/>
                <w:sz w:val="20"/>
                <w:szCs w:val="20"/>
              </w:rPr>
            </w:pPr>
          </w:p>
        </w:tc>
        <w:tc>
          <w:tcPr>
            <w:tcW w:w="690" w:type="pct"/>
            <w:tcBorders>
              <w:top w:val="single" w:sz="4" w:space="0" w:color="auto"/>
            </w:tcBorders>
            <w:shd w:val="clear" w:color="auto" w:fill="auto"/>
            <w:vAlign w:val="bottom"/>
          </w:tcPr>
          <w:p w14:paraId="0BE90501" w14:textId="77777777" w:rsidR="0080178D" w:rsidRPr="000367AE" w:rsidRDefault="0080178D" w:rsidP="006C7AF5">
            <w:pPr>
              <w:ind w:right="48" w:hanging="65"/>
              <w:jc w:val="right"/>
              <w:rPr>
                <w:b/>
                <w:bCs/>
                <w:sz w:val="20"/>
                <w:szCs w:val="20"/>
              </w:rPr>
            </w:pPr>
          </w:p>
        </w:tc>
      </w:tr>
      <w:tr w:rsidR="00356C9E" w:rsidRPr="000367AE" w14:paraId="006013E0" w14:textId="77777777" w:rsidTr="006C7AF5">
        <w:trPr>
          <w:trHeight w:val="113"/>
        </w:trPr>
        <w:tc>
          <w:tcPr>
            <w:tcW w:w="2243" w:type="pct"/>
            <w:shd w:val="clear" w:color="auto" w:fill="auto"/>
            <w:vAlign w:val="bottom"/>
          </w:tcPr>
          <w:p w14:paraId="4E5BEAB5" w14:textId="1F827588" w:rsidR="00356C9E" w:rsidRPr="000367AE" w:rsidRDefault="00356C9E" w:rsidP="006C7AF5">
            <w:pPr>
              <w:rPr>
                <w:b/>
                <w:sz w:val="20"/>
                <w:szCs w:val="20"/>
              </w:rPr>
            </w:pPr>
            <w:r w:rsidRPr="000367AE">
              <w:rPr>
                <w:sz w:val="20"/>
                <w:szCs w:val="20"/>
              </w:rPr>
              <w:t>İlave Ana Sermaye Hesaplamasına Dâhil Edilecek</w:t>
            </w:r>
            <w:r w:rsidR="006C7AF5">
              <w:rPr>
                <w:sz w:val="20"/>
                <w:szCs w:val="20"/>
              </w:rPr>
              <w:t xml:space="preserve"> </w:t>
            </w:r>
            <w:r w:rsidRPr="000367AE">
              <w:rPr>
                <w:sz w:val="20"/>
                <w:szCs w:val="20"/>
              </w:rPr>
              <w:t>Borçlanma Araçları</w:t>
            </w:r>
          </w:p>
        </w:tc>
        <w:tc>
          <w:tcPr>
            <w:tcW w:w="689" w:type="pct"/>
            <w:shd w:val="clear" w:color="auto" w:fill="auto"/>
            <w:vAlign w:val="bottom"/>
          </w:tcPr>
          <w:p w14:paraId="37481392" w14:textId="6A3F8884" w:rsidR="00356C9E" w:rsidRPr="000367AE" w:rsidRDefault="00356C9E" w:rsidP="006C7AF5">
            <w:pPr>
              <w:ind w:left="200" w:right="48" w:hanging="180"/>
              <w:jc w:val="right"/>
              <w:rPr>
                <w:sz w:val="20"/>
                <w:szCs w:val="20"/>
              </w:rPr>
            </w:pPr>
            <w:r w:rsidRPr="000367AE">
              <w:rPr>
                <w:sz w:val="20"/>
                <w:szCs w:val="20"/>
              </w:rPr>
              <w:t>-</w:t>
            </w:r>
          </w:p>
        </w:tc>
        <w:tc>
          <w:tcPr>
            <w:tcW w:w="690" w:type="pct"/>
            <w:shd w:val="clear" w:color="auto" w:fill="auto"/>
            <w:vAlign w:val="bottom"/>
          </w:tcPr>
          <w:p w14:paraId="63239E81" w14:textId="48AF7A5D" w:rsidR="00356C9E" w:rsidRPr="000367AE" w:rsidRDefault="00E134ED" w:rsidP="006C7AF5">
            <w:pPr>
              <w:ind w:right="48"/>
              <w:jc w:val="right"/>
              <w:rPr>
                <w:sz w:val="20"/>
                <w:szCs w:val="20"/>
              </w:rPr>
            </w:pPr>
            <w:r w:rsidRPr="000367AE">
              <w:rPr>
                <w:sz w:val="20"/>
                <w:szCs w:val="20"/>
              </w:rPr>
              <w:t>4.354.024</w:t>
            </w:r>
          </w:p>
        </w:tc>
        <w:tc>
          <w:tcPr>
            <w:tcW w:w="689" w:type="pct"/>
            <w:shd w:val="clear" w:color="auto" w:fill="auto"/>
            <w:vAlign w:val="bottom"/>
          </w:tcPr>
          <w:p w14:paraId="6884AC3A" w14:textId="5C420C5E" w:rsidR="00356C9E" w:rsidRPr="000367AE" w:rsidRDefault="00356C9E" w:rsidP="006C7AF5">
            <w:pPr>
              <w:ind w:left="390" w:right="48" w:hanging="120"/>
              <w:jc w:val="right"/>
              <w:rPr>
                <w:bCs/>
                <w:sz w:val="20"/>
                <w:szCs w:val="20"/>
              </w:rPr>
            </w:pPr>
            <w:r w:rsidRPr="000367AE">
              <w:rPr>
                <w:sz w:val="20"/>
                <w:szCs w:val="20"/>
              </w:rPr>
              <w:t>-</w:t>
            </w:r>
          </w:p>
        </w:tc>
        <w:tc>
          <w:tcPr>
            <w:tcW w:w="690" w:type="pct"/>
            <w:shd w:val="clear" w:color="auto" w:fill="auto"/>
            <w:vAlign w:val="bottom"/>
          </w:tcPr>
          <w:p w14:paraId="44D02674" w14:textId="47349449" w:rsidR="00356C9E" w:rsidRPr="000367AE" w:rsidRDefault="00356C9E" w:rsidP="006C7AF5">
            <w:pPr>
              <w:ind w:right="48" w:hanging="65"/>
              <w:jc w:val="right"/>
              <w:rPr>
                <w:bCs/>
                <w:sz w:val="20"/>
                <w:szCs w:val="20"/>
              </w:rPr>
            </w:pPr>
            <w:r w:rsidRPr="000367AE">
              <w:rPr>
                <w:sz w:val="20"/>
                <w:szCs w:val="20"/>
              </w:rPr>
              <w:t>4.110.376</w:t>
            </w:r>
          </w:p>
        </w:tc>
      </w:tr>
      <w:tr w:rsidR="00356C9E" w:rsidRPr="000367AE" w14:paraId="405BF5A3" w14:textId="77777777" w:rsidTr="006C7AF5">
        <w:trPr>
          <w:trHeight w:val="113"/>
        </w:trPr>
        <w:tc>
          <w:tcPr>
            <w:tcW w:w="2243" w:type="pct"/>
            <w:shd w:val="clear" w:color="auto" w:fill="auto"/>
            <w:vAlign w:val="bottom"/>
          </w:tcPr>
          <w:p w14:paraId="00E722CA" w14:textId="77777777" w:rsidR="00356C9E" w:rsidRPr="000367AE" w:rsidRDefault="00356C9E" w:rsidP="006C7AF5">
            <w:pPr>
              <w:ind w:left="360"/>
              <w:rPr>
                <w:sz w:val="20"/>
                <w:szCs w:val="20"/>
              </w:rPr>
            </w:pPr>
            <w:r w:rsidRPr="000367AE">
              <w:rPr>
                <w:sz w:val="20"/>
                <w:szCs w:val="20"/>
              </w:rPr>
              <w:t>Sermaye Benzeri Krediler</w:t>
            </w:r>
          </w:p>
        </w:tc>
        <w:tc>
          <w:tcPr>
            <w:tcW w:w="689" w:type="pct"/>
            <w:shd w:val="clear" w:color="auto" w:fill="auto"/>
            <w:vAlign w:val="bottom"/>
          </w:tcPr>
          <w:p w14:paraId="3E2E4B84" w14:textId="04B66446" w:rsidR="00356C9E" w:rsidRPr="000367AE" w:rsidRDefault="00356C9E" w:rsidP="006C7AF5">
            <w:pPr>
              <w:ind w:right="48"/>
              <w:jc w:val="right"/>
              <w:rPr>
                <w:color w:val="000000"/>
                <w:sz w:val="20"/>
                <w:szCs w:val="20"/>
              </w:rPr>
            </w:pPr>
            <w:r w:rsidRPr="000367AE">
              <w:rPr>
                <w:color w:val="000000"/>
                <w:sz w:val="20"/>
                <w:szCs w:val="20"/>
              </w:rPr>
              <w:t>-</w:t>
            </w:r>
          </w:p>
        </w:tc>
        <w:tc>
          <w:tcPr>
            <w:tcW w:w="690" w:type="pct"/>
            <w:shd w:val="clear" w:color="auto" w:fill="auto"/>
            <w:vAlign w:val="bottom"/>
          </w:tcPr>
          <w:p w14:paraId="1113EEA5" w14:textId="363F1E86" w:rsidR="00356C9E" w:rsidRPr="000367AE" w:rsidRDefault="00E134ED" w:rsidP="006C7AF5">
            <w:pPr>
              <w:ind w:right="48"/>
              <w:jc w:val="right"/>
              <w:rPr>
                <w:color w:val="000000"/>
                <w:sz w:val="20"/>
                <w:szCs w:val="20"/>
              </w:rPr>
            </w:pPr>
            <w:r w:rsidRPr="000367AE">
              <w:rPr>
                <w:color w:val="000000"/>
                <w:sz w:val="20"/>
                <w:szCs w:val="20"/>
              </w:rPr>
              <w:t>4.354.024</w:t>
            </w:r>
          </w:p>
        </w:tc>
        <w:tc>
          <w:tcPr>
            <w:tcW w:w="689" w:type="pct"/>
            <w:shd w:val="clear" w:color="auto" w:fill="auto"/>
            <w:vAlign w:val="bottom"/>
          </w:tcPr>
          <w:p w14:paraId="44B6E704" w14:textId="327D69EC" w:rsidR="00356C9E" w:rsidRPr="000367AE" w:rsidRDefault="00356C9E" w:rsidP="006C7AF5">
            <w:pPr>
              <w:ind w:right="48"/>
              <w:jc w:val="right"/>
              <w:rPr>
                <w:color w:val="000000"/>
                <w:sz w:val="20"/>
                <w:szCs w:val="20"/>
              </w:rPr>
            </w:pPr>
            <w:r w:rsidRPr="000367AE">
              <w:rPr>
                <w:color w:val="000000"/>
                <w:sz w:val="20"/>
                <w:szCs w:val="20"/>
              </w:rPr>
              <w:t>-</w:t>
            </w:r>
          </w:p>
        </w:tc>
        <w:tc>
          <w:tcPr>
            <w:tcW w:w="690" w:type="pct"/>
            <w:shd w:val="clear" w:color="auto" w:fill="auto"/>
            <w:vAlign w:val="bottom"/>
          </w:tcPr>
          <w:p w14:paraId="37C94B56" w14:textId="21AE80EE" w:rsidR="00356C9E" w:rsidRPr="000367AE" w:rsidRDefault="00356C9E" w:rsidP="006C7AF5">
            <w:pPr>
              <w:ind w:right="48"/>
              <w:jc w:val="right"/>
              <w:rPr>
                <w:color w:val="000000"/>
                <w:sz w:val="20"/>
                <w:szCs w:val="20"/>
              </w:rPr>
            </w:pPr>
            <w:r w:rsidRPr="000367AE">
              <w:rPr>
                <w:color w:val="000000"/>
                <w:sz w:val="20"/>
                <w:szCs w:val="20"/>
              </w:rPr>
              <w:t>4.110.376</w:t>
            </w:r>
          </w:p>
        </w:tc>
      </w:tr>
      <w:tr w:rsidR="00356C9E" w:rsidRPr="000367AE" w14:paraId="0B902904" w14:textId="77777777" w:rsidTr="006C7AF5">
        <w:trPr>
          <w:trHeight w:val="113"/>
        </w:trPr>
        <w:tc>
          <w:tcPr>
            <w:tcW w:w="2243" w:type="pct"/>
            <w:shd w:val="clear" w:color="auto" w:fill="auto"/>
            <w:vAlign w:val="bottom"/>
          </w:tcPr>
          <w:p w14:paraId="22EB4E6D" w14:textId="77777777" w:rsidR="00356C9E" w:rsidRPr="000367AE" w:rsidRDefault="00356C9E" w:rsidP="006C7AF5">
            <w:pPr>
              <w:ind w:left="360"/>
              <w:rPr>
                <w:sz w:val="20"/>
                <w:szCs w:val="20"/>
              </w:rPr>
            </w:pPr>
            <w:r w:rsidRPr="000367AE">
              <w:rPr>
                <w:sz w:val="20"/>
                <w:szCs w:val="20"/>
              </w:rPr>
              <w:t>Sermaye Benzeri Borçlanma Araçları</w:t>
            </w:r>
          </w:p>
        </w:tc>
        <w:tc>
          <w:tcPr>
            <w:tcW w:w="689" w:type="pct"/>
            <w:shd w:val="clear" w:color="auto" w:fill="auto"/>
            <w:vAlign w:val="bottom"/>
          </w:tcPr>
          <w:p w14:paraId="382C67C4" w14:textId="64317E9C" w:rsidR="00356C9E" w:rsidRPr="000367AE" w:rsidRDefault="00356C9E" w:rsidP="006C7AF5">
            <w:pPr>
              <w:ind w:right="48"/>
              <w:jc w:val="right"/>
              <w:rPr>
                <w:color w:val="000000"/>
                <w:sz w:val="20"/>
                <w:szCs w:val="20"/>
              </w:rPr>
            </w:pPr>
            <w:r w:rsidRPr="000367AE">
              <w:rPr>
                <w:color w:val="000000"/>
                <w:sz w:val="20"/>
                <w:szCs w:val="20"/>
              </w:rPr>
              <w:t>-</w:t>
            </w:r>
          </w:p>
        </w:tc>
        <w:tc>
          <w:tcPr>
            <w:tcW w:w="690" w:type="pct"/>
            <w:shd w:val="clear" w:color="auto" w:fill="auto"/>
            <w:vAlign w:val="bottom"/>
          </w:tcPr>
          <w:p w14:paraId="1A959E93" w14:textId="2B666A4E" w:rsidR="00356C9E" w:rsidRPr="000367AE" w:rsidRDefault="00356C9E" w:rsidP="006C7AF5">
            <w:pPr>
              <w:ind w:right="48"/>
              <w:jc w:val="right"/>
              <w:rPr>
                <w:color w:val="000000"/>
                <w:sz w:val="20"/>
                <w:szCs w:val="20"/>
              </w:rPr>
            </w:pPr>
            <w:r w:rsidRPr="000367AE">
              <w:rPr>
                <w:color w:val="000000"/>
                <w:sz w:val="20"/>
                <w:szCs w:val="20"/>
              </w:rPr>
              <w:t>-</w:t>
            </w:r>
          </w:p>
        </w:tc>
        <w:tc>
          <w:tcPr>
            <w:tcW w:w="689" w:type="pct"/>
            <w:shd w:val="clear" w:color="auto" w:fill="auto"/>
            <w:vAlign w:val="bottom"/>
          </w:tcPr>
          <w:p w14:paraId="78F1351B" w14:textId="6F9198C1" w:rsidR="00356C9E" w:rsidRPr="000367AE" w:rsidRDefault="00356C9E" w:rsidP="006C7AF5">
            <w:pPr>
              <w:ind w:right="48"/>
              <w:jc w:val="right"/>
              <w:rPr>
                <w:color w:val="000000"/>
                <w:sz w:val="20"/>
                <w:szCs w:val="20"/>
              </w:rPr>
            </w:pPr>
            <w:r w:rsidRPr="000367AE">
              <w:rPr>
                <w:color w:val="000000"/>
                <w:sz w:val="20"/>
                <w:szCs w:val="20"/>
              </w:rPr>
              <w:t>-</w:t>
            </w:r>
          </w:p>
        </w:tc>
        <w:tc>
          <w:tcPr>
            <w:tcW w:w="690" w:type="pct"/>
            <w:shd w:val="clear" w:color="auto" w:fill="auto"/>
            <w:vAlign w:val="bottom"/>
          </w:tcPr>
          <w:p w14:paraId="588F467E" w14:textId="734C0CBD" w:rsidR="00356C9E" w:rsidRPr="000367AE" w:rsidRDefault="00356C9E" w:rsidP="006C7AF5">
            <w:pPr>
              <w:ind w:right="48"/>
              <w:jc w:val="right"/>
              <w:rPr>
                <w:color w:val="000000"/>
                <w:sz w:val="20"/>
                <w:szCs w:val="20"/>
              </w:rPr>
            </w:pPr>
            <w:r w:rsidRPr="000367AE">
              <w:rPr>
                <w:color w:val="000000"/>
                <w:sz w:val="20"/>
                <w:szCs w:val="20"/>
              </w:rPr>
              <w:t>-</w:t>
            </w:r>
          </w:p>
        </w:tc>
      </w:tr>
      <w:tr w:rsidR="00356C9E" w:rsidRPr="000367AE" w14:paraId="649DA2E6" w14:textId="77777777" w:rsidTr="006C7AF5">
        <w:trPr>
          <w:trHeight w:val="113"/>
        </w:trPr>
        <w:tc>
          <w:tcPr>
            <w:tcW w:w="2243" w:type="pct"/>
            <w:shd w:val="clear" w:color="auto" w:fill="auto"/>
            <w:vAlign w:val="bottom"/>
          </w:tcPr>
          <w:p w14:paraId="03ADD306" w14:textId="3913841A" w:rsidR="00356C9E" w:rsidRPr="000367AE" w:rsidRDefault="00356C9E" w:rsidP="006C7AF5">
            <w:pPr>
              <w:rPr>
                <w:rFonts w:eastAsia="Arial Unicode MS"/>
                <w:sz w:val="20"/>
                <w:szCs w:val="20"/>
              </w:rPr>
            </w:pPr>
            <w:r w:rsidRPr="000367AE">
              <w:rPr>
                <w:sz w:val="20"/>
                <w:szCs w:val="20"/>
              </w:rPr>
              <w:t>Katkı Sermaye Hesaplamasına Dâhil Edilecek</w:t>
            </w:r>
            <w:r w:rsidR="006C7AF5">
              <w:rPr>
                <w:sz w:val="20"/>
                <w:szCs w:val="20"/>
              </w:rPr>
              <w:t xml:space="preserve"> </w:t>
            </w:r>
            <w:r w:rsidRPr="000367AE">
              <w:rPr>
                <w:sz w:val="20"/>
                <w:szCs w:val="20"/>
              </w:rPr>
              <w:t>Borçlanma Araçları</w:t>
            </w:r>
          </w:p>
        </w:tc>
        <w:tc>
          <w:tcPr>
            <w:tcW w:w="689" w:type="pct"/>
            <w:shd w:val="clear" w:color="auto" w:fill="auto"/>
            <w:vAlign w:val="bottom"/>
          </w:tcPr>
          <w:p w14:paraId="3E85320B" w14:textId="59D314D1" w:rsidR="00356C9E" w:rsidRPr="000367AE" w:rsidRDefault="00356C9E" w:rsidP="006C7AF5">
            <w:pPr>
              <w:ind w:right="48"/>
              <w:jc w:val="right"/>
              <w:rPr>
                <w:color w:val="000000"/>
                <w:sz w:val="20"/>
                <w:szCs w:val="20"/>
              </w:rPr>
            </w:pPr>
            <w:r w:rsidRPr="000367AE">
              <w:rPr>
                <w:color w:val="000000"/>
                <w:sz w:val="20"/>
                <w:szCs w:val="20"/>
              </w:rPr>
              <w:t>-</w:t>
            </w:r>
          </w:p>
        </w:tc>
        <w:tc>
          <w:tcPr>
            <w:tcW w:w="690" w:type="pct"/>
            <w:shd w:val="clear" w:color="auto" w:fill="auto"/>
            <w:vAlign w:val="bottom"/>
          </w:tcPr>
          <w:p w14:paraId="16DDB7ED" w14:textId="130906DC" w:rsidR="00356C9E" w:rsidRPr="000367AE" w:rsidRDefault="00356C9E" w:rsidP="006C7AF5">
            <w:pPr>
              <w:ind w:right="48"/>
              <w:jc w:val="right"/>
              <w:rPr>
                <w:color w:val="000000"/>
                <w:sz w:val="20"/>
                <w:szCs w:val="20"/>
              </w:rPr>
            </w:pPr>
            <w:r w:rsidRPr="000367AE">
              <w:rPr>
                <w:color w:val="000000"/>
                <w:sz w:val="20"/>
                <w:szCs w:val="20"/>
              </w:rPr>
              <w:t>-</w:t>
            </w:r>
          </w:p>
        </w:tc>
        <w:tc>
          <w:tcPr>
            <w:tcW w:w="689" w:type="pct"/>
            <w:shd w:val="clear" w:color="auto" w:fill="auto"/>
            <w:vAlign w:val="bottom"/>
          </w:tcPr>
          <w:p w14:paraId="52E5B01A" w14:textId="657ACD2C" w:rsidR="00356C9E" w:rsidRPr="000367AE" w:rsidRDefault="00356C9E" w:rsidP="006C7AF5">
            <w:pPr>
              <w:ind w:right="48"/>
              <w:jc w:val="right"/>
              <w:rPr>
                <w:color w:val="000000"/>
                <w:sz w:val="20"/>
                <w:szCs w:val="20"/>
              </w:rPr>
            </w:pPr>
            <w:r w:rsidRPr="000367AE">
              <w:rPr>
                <w:color w:val="000000"/>
                <w:sz w:val="20"/>
                <w:szCs w:val="20"/>
              </w:rPr>
              <w:t>-</w:t>
            </w:r>
          </w:p>
        </w:tc>
        <w:tc>
          <w:tcPr>
            <w:tcW w:w="690" w:type="pct"/>
            <w:shd w:val="clear" w:color="auto" w:fill="auto"/>
            <w:vAlign w:val="bottom"/>
          </w:tcPr>
          <w:p w14:paraId="50A1A757" w14:textId="3BD6FB7B" w:rsidR="00356C9E" w:rsidRPr="000367AE" w:rsidRDefault="00356C9E" w:rsidP="006C7AF5">
            <w:pPr>
              <w:ind w:right="48"/>
              <w:jc w:val="right"/>
              <w:rPr>
                <w:color w:val="000000"/>
                <w:sz w:val="20"/>
                <w:szCs w:val="20"/>
              </w:rPr>
            </w:pPr>
            <w:r w:rsidRPr="000367AE">
              <w:rPr>
                <w:color w:val="000000"/>
                <w:sz w:val="20"/>
                <w:szCs w:val="20"/>
              </w:rPr>
              <w:t>-</w:t>
            </w:r>
          </w:p>
        </w:tc>
      </w:tr>
      <w:tr w:rsidR="00356C9E" w:rsidRPr="000367AE" w14:paraId="1D4D7B9F" w14:textId="77777777" w:rsidTr="006C7AF5">
        <w:trPr>
          <w:trHeight w:val="113"/>
        </w:trPr>
        <w:tc>
          <w:tcPr>
            <w:tcW w:w="2243" w:type="pct"/>
            <w:shd w:val="clear" w:color="auto" w:fill="auto"/>
            <w:vAlign w:val="bottom"/>
          </w:tcPr>
          <w:p w14:paraId="0E7F39C9" w14:textId="77777777" w:rsidR="00356C9E" w:rsidRPr="000367AE" w:rsidRDefault="00356C9E" w:rsidP="006C7AF5">
            <w:pPr>
              <w:ind w:left="360"/>
              <w:rPr>
                <w:sz w:val="20"/>
                <w:szCs w:val="20"/>
              </w:rPr>
            </w:pPr>
            <w:r w:rsidRPr="000367AE">
              <w:rPr>
                <w:sz w:val="20"/>
                <w:szCs w:val="20"/>
              </w:rPr>
              <w:t>Sermaye Benzeri Krediler</w:t>
            </w:r>
          </w:p>
        </w:tc>
        <w:tc>
          <w:tcPr>
            <w:tcW w:w="689" w:type="pct"/>
            <w:shd w:val="clear" w:color="auto" w:fill="auto"/>
            <w:vAlign w:val="bottom"/>
          </w:tcPr>
          <w:p w14:paraId="41D87A88" w14:textId="11D27038" w:rsidR="00356C9E" w:rsidRPr="000367AE" w:rsidRDefault="00356C9E" w:rsidP="006C7AF5">
            <w:pPr>
              <w:ind w:right="48"/>
              <w:jc w:val="right"/>
              <w:rPr>
                <w:color w:val="000000"/>
                <w:sz w:val="20"/>
                <w:szCs w:val="20"/>
              </w:rPr>
            </w:pPr>
            <w:r w:rsidRPr="000367AE">
              <w:rPr>
                <w:color w:val="000000"/>
                <w:sz w:val="20"/>
                <w:szCs w:val="20"/>
              </w:rPr>
              <w:t>-</w:t>
            </w:r>
          </w:p>
        </w:tc>
        <w:tc>
          <w:tcPr>
            <w:tcW w:w="690" w:type="pct"/>
            <w:shd w:val="clear" w:color="auto" w:fill="auto"/>
            <w:vAlign w:val="bottom"/>
          </w:tcPr>
          <w:p w14:paraId="28E19B2F" w14:textId="5C58D533" w:rsidR="00356C9E" w:rsidRPr="000367AE" w:rsidRDefault="00356C9E" w:rsidP="006C7AF5">
            <w:pPr>
              <w:ind w:right="48"/>
              <w:jc w:val="right"/>
              <w:rPr>
                <w:color w:val="000000"/>
                <w:sz w:val="20"/>
                <w:szCs w:val="20"/>
              </w:rPr>
            </w:pPr>
            <w:r w:rsidRPr="000367AE">
              <w:rPr>
                <w:color w:val="000000"/>
                <w:sz w:val="20"/>
                <w:szCs w:val="20"/>
              </w:rPr>
              <w:t>-</w:t>
            </w:r>
          </w:p>
        </w:tc>
        <w:tc>
          <w:tcPr>
            <w:tcW w:w="689" w:type="pct"/>
            <w:shd w:val="clear" w:color="auto" w:fill="auto"/>
            <w:vAlign w:val="bottom"/>
          </w:tcPr>
          <w:p w14:paraId="720B2380" w14:textId="5115F382" w:rsidR="00356C9E" w:rsidRPr="000367AE" w:rsidRDefault="00356C9E" w:rsidP="006C7AF5">
            <w:pPr>
              <w:ind w:right="48"/>
              <w:jc w:val="right"/>
              <w:rPr>
                <w:color w:val="000000"/>
                <w:sz w:val="20"/>
                <w:szCs w:val="20"/>
              </w:rPr>
            </w:pPr>
            <w:r w:rsidRPr="000367AE">
              <w:rPr>
                <w:color w:val="000000"/>
                <w:sz w:val="20"/>
                <w:szCs w:val="20"/>
              </w:rPr>
              <w:t>-</w:t>
            </w:r>
          </w:p>
        </w:tc>
        <w:tc>
          <w:tcPr>
            <w:tcW w:w="690" w:type="pct"/>
            <w:shd w:val="clear" w:color="auto" w:fill="auto"/>
            <w:vAlign w:val="bottom"/>
          </w:tcPr>
          <w:p w14:paraId="305DE601" w14:textId="13EEAE58" w:rsidR="00356C9E" w:rsidRPr="000367AE" w:rsidRDefault="00356C9E" w:rsidP="006C7AF5">
            <w:pPr>
              <w:ind w:right="48"/>
              <w:jc w:val="right"/>
              <w:rPr>
                <w:color w:val="000000"/>
                <w:sz w:val="20"/>
                <w:szCs w:val="20"/>
              </w:rPr>
            </w:pPr>
            <w:r w:rsidRPr="000367AE">
              <w:rPr>
                <w:color w:val="000000"/>
                <w:sz w:val="20"/>
                <w:szCs w:val="20"/>
              </w:rPr>
              <w:t>-</w:t>
            </w:r>
          </w:p>
        </w:tc>
      </w:tr>
      <w:tr w:rsidR="00356C9E" w:rsidRPr="000367AE" w14:paraId="20DCE4E4" w14:textId="77777777" w:rsidTr="006C7AF5">
        <w:trPr>
          <w:trHeight w:val="113"/>
        </w:trPr>
        <w:tc>
          <w:tcPr>
            <w:tcW w:w="2243" w:type="pct"/>
            <w:tcBorders>
              <w:bottom w:val="single" w:sz="4" w:space="0" w:color="auto"/>
            </w:tcBorders>
            <w:shd w:val="clear" w:color="auto" w:fill="auto"/>
            <w:vAlign w:val="bottom"/>
          </w:tcPr>
          <w:p w14:paraId="408C52A3" w14:textId="77777777" w:rsidR="00356C9E" w:rsidRPr="000367AE" w:rsidRDefault="00356C9E" w:rsidP="006C7AF5">
            <w:pPr>
              <w:ind w:left="360"/>
              <w:rPr>
                <w:sz w:val="20"/>
                <w:szCs w:val="20"/>
              </w:rPr>
            </w:pPr>
            <w:r w:rsidRPr="000367AE">
              <w:rPr>
                <w:sz w:val="20"/>
                <w:szCs w:val="20"/>
              </w:rPr>
              <w:t>Sermaye Benzeri Borçlanma Araçları</w:t>
            </w:r>
          </w:p>
        </w:tc>
        <w:tc>
          <w:tcPr>
            <w:tcW w:w="689" w:type="pct"/>
            <w:tcBorders>
              <w:bottom w:val="single" w:sz="4" w:space="0" w:color="auto"/>
            </w:tcBorders>
            <w:shd w:val="clear" w:color="auto" w:fill="auto"/>
            <w:vAlign w:val="bottom"/>
          </w:tcPr>
          <w:p w14:paraId="624B02D1" w14:textId="5127C319" w:rsidR="00356C9E" w:rsidRPr="000367AE" w:rsidRDefault="00356C9E" w:rsidP="006C7AF5">
            <w:pPr>
              <w:ind w:right="48"/>
              <w:jc w:val="right"/>
              <w:rPr>
                <w:color w:val="000000"/>
                <w:sz w:val="20"/>
                <w:szCs w:val="20"/>
              </w:rPr>
            </w:pPr>
            <w:r w:rsidRPr="000367AE">
              <w:rPr>
                <w:color w:val="000000"/>
                <w:sz w:val="20"/>
                <w:szCs w:val="20"/>
              </w:rPr>
              <w:t>-</w:t>
            </w:r>
          </w:p>
        </w:tc>
        <w:tc>
          <w:tcPr>
            <w:tcW w:w="690" w:type="pct"/>
            <w:tcBorders>
              <w:bottom w:val="single" w:sz="4" w:space="0" w:color="auto"/>
            </w:tcBorders>
            <w:shd w:val="clear" w:color="auto" w:fill="auto"/>
            <w:vAlign w:val="bottom"/>
          </w:tcPr>
          <w:p w14:paraId="72B7F054" w14:textId="56F7F6F8" w:rsidR="00356C9E" w:rsidRPr="000367AE" w:rsidRDefault="00356C9E" w:rsidP="006C7AF5">
            <w:pPr>
              <w:ind w:right="48"/>
              <w:jc w:val="right"/>
              <w:rPr>
                <w:color w:val="000000"/>
                <w:sz w:val="20"/>
                <w:szCs w:val="20"/>
              </w:rPr>
            </w:pPr>
            <w:r w:rsidRPr="000367AE">
              <w:rPr>
                <w:color w:val="000000"/>
                <w:sz w:val="20"/>
                <w:szCs w:val="20"/>
              </w:rPr>
              <w:t>-</w:t>
            </w:r>
          </w:p>
        </w:tc>
        <w:tc>
          <w:tcPr>
            <w:tcW w:w="689" w:type="pct"/>
            <w:tcBorders>
              <w:bottom w:val="single" w:sz="4" w:space="0" w:color="auto"/>
            </w:tcBorders>
            <w:shd w:val="clear" w:color="auto" w:fill="auto"/>
            <w:vAlign w:val="bottom"/>
          </w:tcPr>
          <w:p w14:paraId="158BAFA5" w14:textId="0BCF10F4" w:rsidR="00356C9E" w:rsidRPr="000367AE" w:rsidRDefault="00356C9E" w:rsidP="006C7AF5">
            <w:pPr>
              <w:ind w:right="48"/>
              <w:jc w:val="right"/>
              <w:rPr>
                <w:color w:val="000000"/>
                <w:sz w:val="20"/>
                <w:szCs w:val="20"/>
              </w:rPr>
            </w:pPr>
            <w:r w:rsidRPr="000367AE">
              <w:rPr>
                <w:color w:val="000000"/>
                <w:sz w:val="20"/>
                <w:szCs w:val="20"/>
              </w:rPr>
              <w:t>-</w:t>
            </w:r>
          </w:p>
        </w:tc>
        <w:tc>
          <w:tcPr>
            <w:tcW w:w="690" w:type="pct"/>
            <w:tcBorders>
              <w:bottom w:val="single" w:sz="4" w:space="0" w:color="auto"/>
            </w:tcBorders>
            <w:shd w:val="clear" w:color="auto" w:fill="auto"/>
            <w:vAlign w:val="bottom"/>
          </w:tcPr>
          <w:p w14:paraId="2ADDFA6D" w14:textId="7B364F05" w:rsidR="00356C9E" w:rsidRPr="000367AE" w:rsidRDefault="00356C9E" w:rsidP="006C7AF5">
            <w:pPr>
              <w:ind w:right="48"/>
              <w:jc w:val="right"/>
              <w:rPr>
                <w:color w:val="000000"/>
                <w:sz w:val="20"/>
                <w:szCs w:val="20"/>
              </w:rPr>
            </w:pPr>
            <w:r w:rsidRPr="000367AE">
              <w:rPr>
                <w:color w:val="000000"/>
                <w:sz w:val="20"/>
                <w:szCs w:val="20"/>
              </w:rPr>
              <w:t>-</w:t>
            </w:r>
          </w:p>
        </w:tc>
      </w:tr>
      <w:tr w:rsidR="00356C9E" w:rsidRPr="000367AE" w14:paraId="32279B3A" w14:textId="77777777" w:rsidTr="00A32527">
        <w:trPr>
          <w:trHeight w:val="113"/>
        </w:trPr>
        <w:tc>
          <w:tcPr>
            <w:tcW w:w="2243" w:type="pct"/>
            <w:tcBorders>
              <w:top w:val="single" w:sz="4" w:space="0" w:color="auto"/>
            </w:tcBorders>
            <w:shd w:val="clear" w:color="auto" w:fill="auto"/>
            <w:vAlign w:val="bottom"/>
          </w:tcPr>
          <w:p w14:paraId="5545C8A2" w14:textId="77777777" w:rsidR="00356C9E" w:rsidRPr="000367AE" w:rsidRDefault="00356C9E" w:rsidP="006C7AF5">
            <w:pPr>
              <w:rPr>
                <w:sz w:val="20"/>
                <w:szCs w:val="20"/>
              </w:rPr>
            </w:pPr>
          </w:p>
        </w:tc>
        <w:tc>
          <w:tcPr>
            <w:tcW w:w="689" w:type="pct"/>
            <w:tcBorders>
              <w:top w:val="single" w:sz="4" w:space="0" w:color="auto"/>
            </w:tcBorders>
            <w:shd w:val="clear" w:color="auto" w:fill="auto"/>
            <w:vAlign w:val="bottom"/>
          </w:tcPr>
          <w:p w14:paraId="712EC577" w14:textId="77777777" w:rsidR="00356C9E" w:rsidRPr="000367AE" w:rsidRDefault="00356C9E" w:rsidP="006C7AF5">
            <w:pPr>
              <w:ind w:right="48"/>
              <w:jc w:val="right"/>
              <w:rPr>
                <w:color w:val="000000"/>
                <w:sz w:val="20"/>
                <w:szCs w:val="20"/>
              </w:rPr>
            </w:pPr>
          </w:p>
        </w:tc>
        <w:tc>
          <w:tcPr>
            <w:tcW w:w="690" w:type="pct"/>
            <w:tcBorders>
              <w:top w:val="single" w:sz="4" w:space="0" w:color="auto"/>
            </w:tcBorders>
            <w:shd w:val="clear" w:color="auto" w:fill="auto"/>
            <w:vAlign w:val="bottom"/>
          </w:tcPr>
          <w:p w14:paraId="2A5A6589" w14:textId="77777777" w:rsidR="00356C9E" w:rsidRPr="000367AE" w:rsidRDefault="00356C9E" w:rsidP="006C7AF5">
            <w:pPr>
              <w:ind w:right="48"/>
              <w:jc w:val="right"/>
              <w:rPr>
                <w:color w:val="000000"/>
                <w:sz w:val="20"/>
                <w:szCs w:val="20"/>
              </w:rPr>
            </w:pPr>
          </w:p>
        </w:tc>
        <w:tc>
          <w:tcPr>
            <w:tcW w:w="689" w:type="pct"/>
            <w:tcBorders>
              <w:top w:val="single" w:sz="4" w:space="0" w:color="auto"/>
            </w:tcBorders>
            <w:shd w:val="clear" w:color="auto" w:fill="auto"/>
            <w:vAlign w:val="bottom"/>
          </w:tcPr>
          <w:p w14:paraId="68F6039F" w14:textId="77777777" w:rsidR="00356C9E" w:rsidRPr="000367AE" w:rsidRDefault="00356C9E" w:rsidP="006C7AF5">
            <w:pPr>
              <w:ind w:right="48"/>
              <w:jc w:val="right"/>
              <w:rPr>
                <w:color w:val="000000"/>
                <w:sz w:val="20"/>
                <w:szCs w:val="20"/>
              </w:rPr>
            </w:pPr>
          </w:p>
        </w:tc>
        <w:tc>
          <w:tcPr>
            <w:tcW w:w="690" w:type="pct"/>
            <w:tcBorders>
              <w:top w:val="single" w:sz="4" w:space="0" w:color="auto"/>
            </w:tcBorders>
            <w:shd w:val="clear" w:color="auto" w:fill="auto"/>
            <w:vAlign w:val="bottom"/>
          </w:tcPr>
          <w:p w14:paraId="40F5D636" w14:textId="77777777" w:rsidR="00356C9E" w:rsidRPr="000367AE" w:rsidRDefault="00356C9E" w:rsidP="006C7AF5">
            <w:pPr>
              <w:ind w:right="48"/>
              <w:jc w:val="right"/>
              <w:rPr>
                <w:color w:val="000000"/>
                <w:sz w:val="20"/>
                <w:szCs w:val="20"/>
              </w:rPr>
            </w:pPr>
          </w:p>
        </w:tc>
      </w:tr>
      <w:tr w:rsidR="00356C9E" w:rsidRPr="000367AE" w14:paraId="642B70D6" w14:textId="77777777" w:rsidTr="00A32527">
        <w:trPr>
          <w:trHeight w:val="113"/>
        </w:trPr>
        <w:tc>
          <w:tcPr>
            <w:tcW w:w="2243" w:type="pct"/>
            <w:tcBorders>
              <w:bottom w:val="single" w:sz="8" w:space="0" w:color="auto"/>
            </w:tcBorders>
            <w:shd w:val="clear" w:color="auto" w:fill="auto"/>
            <w:vAlign w:val="bottom"/>
          </w:tcPr>
          <w:p w14:paraId="347AD018" w14:textId="77777777" w:rsidR="00356C9E" w:rsidRPr="000367AE" w:rsidRDefault="00356C9E" w:rsidP="006C7AF5">
            <w:pPr>
              <w:rPr>
                <w:rFonts w:eastAsia="Arial Unicode MS"/>
                <w:b/>
                <w:sz w:val="20"/>
                <w:szCs w:val="20"/>
              </w:rPr>
            </w:pPr>
            <w:r w:rsidRPr="000367AE">
              <w:rPr>
                <w:b/>
                <w:sz w:val="20"/>
                <w:szCs w:val="20"/>
              </w:rPr>
              <w:t>Toplam</w:t>
            </w:r>
          </w:p>
        </w:tc>
        <w:tc>
          <w:tcPr>
            <w:tcW w:w="689" w:type="pct"/>
            <w:tcBorders>
              <w:bottom w:val="single" w:sz="8" w:space="0" w:color="auto"/>
            </w:tcBorders>
            <w:shd w:val="clear" w:color="auto" w:fill="auto"/>
            <w:vAlign w:val="bottom"/>
          </w:tcPr>
          <w:p w14:paraId="668E0242" w14:textId="7D747D1B" w:rsidR="00356C9E" w:rsidRPr="000367AE" w:rsidRDefault="00356C9E" w:rsidP="006C7AF5">
            <w:pPr>
              <w:ind w:right="48"/>
              <w:jc w:val="right"/>
              <w:rPr>
                <w:b/>
                <w:color w:val="000000"/>
                <w:sz w:val="20"/>
                <w:szCs w:val="20"/>
              </w:rPr>
            </w:pPr>
            <w:r w:rsidRPr="000367AE">
              <w:rPr>
                <w:b/>
                <w:color w:val="000000"/>
                <w:sz w:val="20"/>
                <w:szCs w:val="20"/>
              </w:rPr>
              <w:t>-</w:t>
            </w:r>
          </w:p>
        </w:tc>
        <w:tc>
          <w:tcPr>
            <w:tcW w:w="690" w:type="pct"/>
            <w:tcBorders>
              <w:bottom w:val="single" w:sz="8" w:space="0" w:color="auto"/>
            </w:tcBorders>
            <w:shd w:val="clear" w:color="auto" w:fill="auto"/>
            <w:vAlign w:val="bottom"/>
          </w:tcPr>
          <w:p w14:paraId="70F97A23" w14:textId="7E370416" w:rsidR="00356C9E" w:rsidRPr="000367AE" w:rsidRDefault="00E134ED" w:rsidP="006C7AF5">
            <w:pPr>
              <w:ind w:right="48"/>
              <w:jc w:val="right"/>
              <w:rPr>
                <w:b/>
                <w:color w:val="000000"/>
                <w:sz w:val="20"/>
                <w:szCs w:val="20"/>
              </w:rPr>
            </w:pPr>
            <w:r w:rsidRPr="000367AE">
              <w:rPr>
                <w:b/>
                <w:color w:val="000000"/>
                <w:sz w:val="20"/>
                <w:szCs w:val="20"/>
              </w:rPr>
              <w:t>4.354.024</w:t>
            </w:r>
          </w:p>
        </w:tc>
        <w:tc>
          <w:tcPr>
            <w:tcW w:w="689" w:type="pct"/>
            <w:tcBorders>
              <w:bottom w:val="single" w:sz="8" w:space="0" w:color="auto"/>
            </w:tcBorders>
            <w:shd w:val="clear" w:color="auto" w:fill="auto"/>
            <w:vAlign w:val="bottom"/>
          </w:tcPr>
          <w:p w14:paraId="2DCF7A97" w14:textId="0530B303" w:rsidR="00356C9E" w:rsidRPr="000367AE" w:rsidRDefault="00356C9E" w:rsidP="006C7AF5">
            <w:pPr>
              <w:ind w:right="48"/>
              <w:jc w:val="right"/>
              <w:rPr>
                <w:b/>
                <w:color w:val="000000"/>
                <w:sz w:val="20"/>
                <w:szCs w:val="20"/>
              </w:rPr>
            </w:pPr>
            <w:r w:rsidRPr="000367AE">
              <w:rPr>
                <w:b/>
                <w:color w:val="000000"/>
                <w:sz w:val="20"/>
                <w:szCs w:val="20"/>
              </w:rPr>
              <w:t>-</w:t>
            </w:r>
          </w:p>
        </w:tc>
        <w:tc>
          <w:tcPr>
            <w:tcW w:w="690" w:type="pct"/>
            <w:tcBorders>
              <w:bottom w:val="single" w:sz="8" w:space="0" w:color="auto"/>
            </w:tcBorders>
            <w:shd w:val="clear" w:color="auto" w:fill="auto"/>
            <w:vAlign w:val="bottom"/>
          </w:tcPr>
          <w:p w14:paraId="0B9EBFA9" w14:textId="414F6F75" w:rsidR="00356C9E" w:rsidRPr="000367AE" w:rsidRDefault="00356C9E" w:rsidP="006C7AF5">
            <w:pPr>
              <w:ind w:right="48"/>
              <w:jc w:val="right"/>
              <w:rPr>
                <w:b/>
                <w:color w:val="000000"/>
                <w:sz w:val="20"/>
                <w:szCs w:val="20"/>
              </w:rPr>
            </w:pPr>
            <w:r w:rsidRPr="000367AE">
              <w:rPr>
                <w:b/>
                <w:color w:val="000000"/>
                <w:sz w:val="20"/>
                <w:szCs w:val="20"/>
              </w:rPr>
              <w:t>4.110.376</w:t>
            </w:r>
          </w:p>
        </w:tc>
      </w:tr>
    </w:tbl>
    <w:p w14:paraId="02ED2884" w14:textId="77777777" w:rsidR="00E55F8B" w:rsidRPr="000367AE" w:rsidRDefault="00E55F8B" w:rsidP="00EE5C7A">
      <w:pPr>
        <w:ind w:left="851"/>
        <w:jc w:val="both"/>
        <w:rPr>
          <w:sz w:val="20"/>
          <w:szCs w:val="20"/>
        </w:rPr>
      </w:pPr>
    </w:p>
    <w:p w14:paraId="75F84714" w14:textId="1DE598D7" w:rsidR="00736C3F" w:rsidRPr="000367AE" w:rsidRDefault="00E55F8B" w:rsidP="00EE5C7A">
      <w:pPr>
        <w:ind w:left="851"/>
        <w:jc w:val="both"/>
        <w:rPr>
          <w:b/>
          <w:sz w:val="20"/>
          <w:szCs w:val="20"/>
        </w:rPr>
      </w:pPr>
      <w:r w:rsidRPr="000367AE">
        <w:rPr>
          <w:sz w:val="20"/>
          <w:szCs w:val="20"/>
        </w:rPr>
        <w:t xml:space="preserve">Banka’nın </w:t>
      </w:r>
      <w:r w:rsidR="00EB4A72" w:rsidRPr="000367AE">
        <w:rPr>
          <w:sz w:val="20"/>
          <w:szCs w:val="20"/>
        </w:rPr>
        <w:t xml:space="preserve">31 </w:t>
      </w:r>
      <w:r w:rsidR="00EE2BC5" w:rsidRPr="000367AE">
        <w:rPr>
          <w:sz w:val="20"/>
          <w:szCs w:val="20"/>
        </w:rPr>
        <w:t>Mart 2023</w:t>
      </w:r>
      <w:r w:rsidRPr="000367AE">
        <w:rPr>
          <w:sz w:val="20"/>
          <w:szCs w:val="20"/>
        </w:rPr>
        <w:t xml:space="preserve"> tarihi itibarıyla Alacaklı Kuruluşu Türkiye Varlık Fonu Yönetimi A.Ş. olan TRT240424F22 ISIN kodlu, 24 Nisan 2019 başlangıç tarihli, en erken beş yıl geri ödeme opsiyonu olan ve vadesiz 200.000.000 Euro </w:t>
      </w:r>
      <w:r w:rsidR="00F83163" w:rsidRPr="000367AE">
        <w:rPr>
          <w:sz w:val="20"/>
          <w:szCs w:val="20"/>
        </w:rPr>
        <w:t>(</w:t>
      </w:r>
      <w:r w:rsidR="00806D8F" w:rsidRPr="000367AE">
        <w:rPr>
          <w:sz w:val="20"/>
          <w:szCs w:val="20"/>
        </w:rPr>
        <w:t>T</w:t>
      </w:r>
      <w:r w:rsidR="00F83163" w:rsidRPr="000367AE">
        <w:rPr>
          <w:sz w:val="20"/>
          <w:szCs w:val="20"/>
        </w:rPr>
        <w:t xml:space="preserve">am Euro) </w:t>
      </w:r>
      <w:r w:rsidRPr="000367AE">
        <w:rPr>
          <w:sz w:val="20"/>
          <w:szCs w:val="20"/>
        </w:rPr>
        <w:t>değerinde</w:t>
      </w:r>
      <w:r w:rsidR="007666D0" w:rsidRPr="000367AE">
        <w:rPr>
          <w:sz w:val="20"/>
          <w:szCs w:val="20"/>
        </w:rPr>
        <w:t xml:space="preserve"> ve Alacaklı Kuruluşu Türkiye Varlık Fonu Yönetimi A.Ş. olan, 9 Mart 2022 başlangıç tarihli, en erken </w:t>
      </w:r>
      <w:r w:rsidR="006A493A" w:rsidRPr="000367AE">
        <w:rPr>
          <w:sz w:val="20"/>
          <w:szCs w:val="20"/>
        </w:rPr>
        <w:t xml:space="preserve">on </w:t>
      </w:r>
      <w:r w:rsidR="007666D0" w:rsidRPr="000367AE">
        <w:rPr>
          <w:sz w:val="20"/>
          <w:szCs w:val="20"/>
        </w:rPr>
        <w:t xml:space="preserve">yıl geri ödeme opsiyonu olan ve vadesiz </w:t>
      </w:r>
      <w:r w:rsidR="006A493A" w:rsidRPr="000367AE">
        <w:rPr>
          <w:sz w:val="20"/>
          <w:szCs w:val="20"/>
        </w:rPr>
        <w:t xml:space="preserve">31.688.489 </w:t>
      </w:r>
      <w:r w:rsidR="007666D0" w:rsidRPr="000367AE">
        <w:rPr>
          <w:sz w:val="20"/>
          <w:szCs w:val="20"/>
        </w:rPr>
        <w:t>Euro</w:t>
      </w:r>
      <w:r w:rsidR="006A493A" w:rsidRPr="000367AE">
        <w:rPr>
          <w:sz w:val="20"/>
          <w:szCs w:val="20"/>
        </w:rPr>
        <w:t xml:space="preserve"> (Tam Euro) </w:t>
      </w:r>
      <w:r w:rsidR="007666D0" w:rsidRPr="000367AE">
        <w:rPr>
          <w:sz w:val="20"/>
          <w:szCs w:val="20"/>
        </w:rPr>
        <w:t xml:space="preserve"> cinsinden</w:t>
      </w:r>
      <w:r w:rsidRPr="000367AE">
        <w:rPr>
          <w:sz w:val="20"/>
          <w:szCs w:val="20"/>
        </w:rPr>
        <w:t xml:space="preserve"> </w:t>
      </w:r>
      <w:r w:rsidR="006A493A" w:rsidRPr="000367AE">
        <w:rPr>
          <w:sz w:val="20"/>
          <w:szCs w:val="20"/>
        </w:rPr>
        <w:t xml:space="preserve">toplam </w:t>
      </w:r>
      <w:r w:rsidR="007666D0" w:rsidRPr="000367AE">
        <w:rPr>
          <w:sz w:val="20"/>
          <w:szCs w:val="20"/>
        </w:rPr>
        <w:t>iki</w:t>
      </w:r>
      <w:r w:rsidRPr="000367AE">
        <w:rPr>
          <w:sz w:val="20"/>
          <w:szCs w:val="20"/>
        </w:rPr>
        <w:t xml:space="preserve"> adet sermaye benzeri borçlanma aracı bulunmaktadır. İlgili borçlanma ara</w:t>
      </w:r>
      <w:r w:rsidR="007666D0" w:rsidRPr="000367AE">
        <w:rPr>
          <w:sz w:val="20"/>
          <w:szCs w:val="20"/>
        </w:rPr>
        <w:t>çlar</w:t>
      </w:r>
      <w:r w:rsidRPr="000367AE">
        <w:rPr>
          <w:sz w:val="20"/>
          <w:szCs w:val="20"/>
        </w:rPr>
        <w:t xml:space="preserve">ı sıfır kâr paylı olup hisse senedine dönüştürme opsiyonu bulunmamaktadır.  </w:t>
      </w:r>
    </w:p>
    <w:p w14:paraId="6558C8DC" w14:textId="30259428" w:rsidR="00E55F8B" w:rsidRPr="000367AE" w:rsidRDefault="00E55F8B" w:rsidP="00EE5C7A">
      <w:pPr>
        <w:ind w:left="851"/>
        <w:jc w:val="both"/>
        <w:rPr>
          <w:b/>
          <w:sz w:val="20"/>
          <w:szCs w:val="20"/>
        </w:rPr>
      </w:pPr>
    </w:p>
    <w:p w14:paraId="098522EB" w14:textId="1C908C2F" w:rsidR="00F92526" w:rsidRDefault="00F92526">
      <w:pPr>
        <w:pStyle w:val="BodyTextIndent"/>
        <w:numPr>
          <w:ilvl w:val="0"/>
          <w:numId w:val="60"/>
        </w:numPr>
        <w:ind w:left="851" w:hanging="851"/>
        <w:rPr>
          <w:b/>
          <w:sz w:val="20"/>
          <w:szCs w:val="20"/>
        </w:rPr>
      </w:pPr>
      <w:r w:rsidRPr="000367AE">
        <w:rPr>
          <w:b/>
          <w:sz w:val="20"/>
          <w:szCs w:val="20"/>
        </w:rPr>
        <w:t>Bilançonun diğer yükümlülükler kalemi, bilanço toplamının %10’unu aşıyorsa, bunların en az %20’sini oluşturan alt hesapların isim ve tutarlarına ilişkin bilgiler</w:t>
      </w:r>
    </w:p>
    <w:p w14:paraId="25327A74" w14:textId="77777777" w:rsidR="00EE5C7A" w:rsidRPr="000367AE" w:rsidRDefault="00EE5C7A" w:rsidP="00EE5C7A">
      <w:pPr>
        <w:pStyle w:val="BodyTextIndent"/>
        <w:ind w:left="720" w:firstLine="0"/>
        <w:rPr>
          <w:b/>
          <w:sz w:val="20"/>
          <w:szCs w:val="20"/>
        </w:rPr>
      </w:pPr>
    </w:p>
    <w:p w14:paraId="4D319166" w14:textId="159088B9" w:rsidR="0025254C" w:rsidRPr="000367AE" w:rsidRDefault="00F92526" w:rsidP="00EE5C7A">
      <w:pPr>
        <w:pStyle w:val="BodyTextIndent"/>
        <w:ind w:left="851" w:firstLine="0"/>
        <w:contextualSpacing/>
        <w:rPr>
          <w:sz w:val="20"/>
          <w:szCs w:val="20"/>
        </w:rPr>
      </w:pPr>
      <w:r w:rsidRPr="000367AE">
        <w:rPr>
          <w:sz w:val="20"/>
          <w:szCs w:val="20"/>
        </w:rPr>
        <w:t>Bulunmamaktadır (31 Aralık 202</w:t>
      </w:r>
      <w:r w:rsidR="00EE2BC5" w:rsidRPr="000367AE">
        <w:rPr>
          <w:sz w:val="20"/>
          <w:szCs w:val="20"/>
        </w:rPr>
        <w:t>2</w:t>
      </w:r>
      <w:r w:rsidRPr="000367AE">
        <w:rPr>
          <w:sz w:val="20"/>
          <w:szCs w:val="20"/>
        </w:rPr>
        <w:t>: Bulunmamaktadır).</w:t>
      </w:r>
    </w:p>
    <w:p w14:paraId="6EF04D0D" w14:textId="7E6BA707" w:rsidR="00F92526" w:rsidRPr="000367AE" w:rsidRDefault="00F92526" w:rsidP="000367AE">
      <w:pPr>
        <w:jc w:val="both"/>
        <w:rPr>
          <w:b/>
          <w:sz w:val="20"/>
          <w:szCs w:val="20"/>
        </w:rPr>
      </w:pPr>
    </w:p>
    <w:p w14:paraId="3843D77A" w14:textId="5883E84E" w:rsidR="00136C29" w:rsidRPr="000367AE" w:rsidRDefault="00136C29" w:rsidP="00EE5C7A">
      <w:pPr>
        <w:ind w:left="851" w:hanging="851"/>
        <w:jc w:val="both"/>
        <w:rPr>
          <w:b/>
          <w:sz w:val="20"/>
          <w:szCs w:val="20"/>
        </w:rPr>
      </w:pPr>
      <w:r w:rsidRPr="000367AE">
        <w:rPr>
          <w:b/>
          <w:sz w:val="20"/>
          <w:szCs w:val="20"/>
        </w:rPr>
        <w:t>11.</w:t>
      </w:r>
      <w:r w:rsidRPr="000367AE">
        <w:rPr>
          <w:b/>
          <w:sz w:val="20"/>
          <w:szCs w:val="20"/>
        </w:rPr>
        <w:tab/>
        <w:t>Özkaynaklara ilişkin bilgiler:</w:t>
      </w:r>
    </w:p>
    <w:p w14:paraId="1DAE428E" w14:textId="77777777" w:rsidR="00136C29" w:rsidRPr="00EE5C7A" w:rsidRDefault="00136C29" w:rsidP="000367AE">
      <w:pPr>
        <w:pStyle w:val="BodyTextIndent"/>
        <w:tabs>
          <w:tab w:val="left" w:pos="1620"/>
        </w:tabs>
        <w:ind w:left="720" w:hanging="720"/>
        <w:rPr>
          <w:sz w:val="16"/>
          <w:szCs w:val="16"/>
        </w:rPr>
      </w:pPr>
    </w:p>
    <w:p w14:paraId="413C1641" w14:textId="46C10A4F" w:rsidR="00136C29" w:rsidRPr="000367AE" w:rsidRDefault="00D6149F" w:rsidP="00EE5C7A">
      <w:pPr>
        <w:ind w:left="1276" w:hanging="425"/>
        <w:jc w:val="both"/>
        <w:rPr>
          <w:b/>
          <w:sz w:val="20"/>
          <w:szCs w:val="20"/>
        </w:rPr>
      </w:pPr>
      <w:r w:rsidRPr="000367AE">
        <w:rPr>
          <w:b/>
          <w:sz w:val="20"/>
          <w:szCs w:val="20"/>
        </w:rPr>
        <w:t>a.</w:t>
      </w:r>
      <w:r w:rsidRPr="000367AE">
        <w:rPr>
          <w:b/>
          <w:sz w:val="20"/>
          <w:szCs w:val="20"/>
        </w:rPr>
        <w:tab/>
      </w:r>
      <w:r w:rsidR="00136C29" w:rsidRPr="000367AE">
        <w:rPr>
          <w:b/>
          <w:sz w:val="20"/>
          <w:szCs w:val="20"/>
        </w:rPr>
        <w:t>Ödenmiş sermayenin gösterimi:</w:t>
      </w:r>
    </w:p>
    <w:p w14:paraId="392E9F32" w14:textId="77777777" w:rsidR="00136C29" w:rsidRPr="00EE5C7A" w:rsidRDefault="00136C29" w:rsidP="000367AE">
      <w:pPr>
        <w:ind w:left="187"/>
        <w:jc w:val="both"/>
        <w:rPr>
          <w:sz w:val="16"/>
          <w:szCs w:val="16"/>
        </w:rPr>
      </w:pPr>
    </w:p>
    <w:tbl>
      <w:tblPr>
        <w:tblW w:w="8245" w:type="dxa"/>
        <w:tblInd w:w="854" w:type="dxa"/>
        <w:tblLayout w:type="fixed"/>
        <w:tblCellMar>
          <w:left w:w="0" w:type="dxa"/>
          <w:right w:w="0" w:type="dxa"/>
        </w:tblCellMar>
        <w:tblLook w:val="0000" w:firstRow="0" w:lastRow="0" w:firstColumn="0" w:lastColumn="0" w:noHBand="0" w:noVBand="0"/>
      </w:tblPr>
      <w:tblGrid>
        <w:gridCol w:w="3874"/>
        <w:gridCol w:w="2314"/>
        <w:gridCol w:w="2057"/>
      </w:tblGrid>
      <w:tr w:rsidR="00136C29" w:rsidRPr="000367AE" w14:paraId="33AB5C5F" w14:textId="77777777" w:rsidTr="00EE5C7A">
        <w:trPr>
          <w:trHeight w:val="113"/>
        </w:trPr>
        <w:tc>
          <w:tcPr>
            <w:tcW w:w="3874" w:type="dxa"/>
            <w:shd w:val="clear" w:color="auto" w:fill="FFFFFF"/>
            <w:vAlign w:val="bottom"/>
          </w:tcPr>
          <w:p w14:paraId="4C9E0400" w14:textId="77777777" w:rsidR="00136C29" w:rsidRPr="000367AE" w:rsidRDefault="00136C29" w:rsidP="000367AE">
            <w:pPr>
              <w:jc w:val="both"/>
              <w:rPr>
                <w:rFonts w:eastAsia="Arial Unicode MS"/>
                <w:sz w:val="20"/>
                <w:szCs w:val="20"/>
              </w:rPr>
            </w:pPr>
            <w:r w:rsidRPr="000367AE">
              <w:rPr>
                <w:sz w:val="20"/>
                <w:szCs w:val="20"/>
              </w:rPr>
              <w:t> </w:t>
            </w:r>
          </w:p>
        </w:tc>
        <w:tc>
          <w:tcPr>
            <w:tcW w:w="2314" w:type="dxa"/>
            <w:shd w:val="clear" w:color="auto" w:fill="FFFFFF"/>
            <w:vAlign w:val="bottom"/>
          </w:tcPr>
          <w:p w14:paraId="650C4EBC" w14:textId="77777777" w:rsidR="00136C29" w:rsidRPr="000367AE" w:rsidRDefault="00136C29" w:rsidP="00EE5C7A">
            <w:pPr>
              <w:ind w:left="180" w:right="55"/>
              <w:jc w:val="right"/>
              <w:rPr>
                <w:b/>
                <w:sz w:val="20"/>
                <w:szCs w:val="20"/>
              </w:rPr>
            </w:pPr>
            <w:r w:rsidRPr="000367AE">
              <w:rPr>
                <w:b/>
                <w:sz w:val="20"/>
                <w:szCs w:val="20"/>
              </w:rPr>
              <w:t>Cari Dönem</w:t>
            </w:r>
          </w:p>
        </w:tc>
        <w:tc>
          <w:tcPr>
            <w:tcW w:w="2057" w:type="dxa"/>
            <w:shd w:val="clear" w:color="auto" w:fill="FFFFFF"/>
            <w:vAlign w:val="bottom"/>
          </w:tcPr>
          <w:p w14:paraId="2435813A" w14:textId="77777777" w:rsidR="00136C29" w:rsidRPr="000367AE" w:rsidRDefault="00136C29" w:rsidP="00EE5C7A">
            <w:pPr>
              <w:ind w:left="-108" w:right="55"/>
              <w:jc w:val="right"/>
              <w:rPr>
                <w:b/>
                <w:sz w:val="20"/>
                <w:szCs w:val="20"/>
              </w:rPr>
            </w:pPr>
            <w:r w:rsidRPr="000367AE">
              <w:rPr>
                <w:b/>
                <w:sz w:val="20"/>
                <w:szCs w:val="20"/>
              </w:rPr>
              <w:t>Önceki Dönem</w:t>
            </w:r>
          </w:p>
        </w:tc>
      </w:tr>
      <w:tr w:rsidR="003F0683" w:rsidRPr="000367AE" w14:paraId="2EEEA816" w14:textId="77777777" w:rsidTr="00EE5C7A">
        <w:trPr>
          <w:trHeight w:val="113"/>
        </w:trPr>
        <w:tc>
          <w:tcPr>
            <w:tcW w:w="3874" w:type="dxa"/>
            <w:shd w:val="clear" w:color="auto" w:fill="FFFFFF"/>
            <w:vAlign w:val="bottom"/>
          </w:tcPr>
          <w:p w14:paraId="3CF75F13" w14:textId="77777777" w:rsidR="003F0683" w:rsidRPr="000367AE" w:rsidRDefault="003F0683" w:rsidP="000367AE">
            <w:pPr>
              <w:jc w:val="both"/>
              <w:rPr>
                <w:sz w:val="20"/>
                <w:szCs w:val="20"/>
              </w:rPr>
            </w:pPr>
          </w:p>
        </w:tc>
        <w:tc>
          <w:tcPr>
            <w:tcW w:w="2314" w:type="dxa"/>
            <w:shd w:val="clear" w:color="auto" w:fill="FFFFFF"/>
            <w:vAlign w:val="bottom"/>
          </w:tcPr>
          <w:p w14:paraId="79073EBB" w14:textId="77777777" w:rsidR="003F0683" w:rsidRPr="000367AE" w:rsidRDefault="003F0683" w:rsidP="00EE5C7A">
            <w:pPr>
              <w:ind w:left="180" w:right="55"/>
              <w:jc w:val="right"/>
              <w:rPr>
                <w:b/>
                <w:sz w:val="20"/>
                <w:szCs w:val="20"/>
              </w:rPr>
            </w:pPr>
          </w:p>
        </w:tc>
        <w:tc>
          <w:tcPr>
            <w:tcW w:w="2057" w:type="dxa"/>
            <w:shd w:val="clear" w:color="auto" w:fill="FFFFFF"/>
            <w:vAlign w:val="bottom"/>
          </w:tcPr>
          <w:p w14:paraId="25FE7C2E" w14:textId="77777777" w:rsidR="003F0683" w:rsidRPr="000367AE" w:rsidRDefault="003F0683" w:rsidP="00EE5C7A">
            <w:pPr>
              <w:ind w:left="-108" w:right="55"/>
              <w:jc w:val="right"/>
              <w:rPr>
                <w:b/>
                <w:sz w:val="20"/>
                <w:szCs w:val="20"/>
              </w:rPr>
            </w:pPr>
          </w:p>
        </w:tc>
      </w:tr>
      <w:tr w:rsidR="00EB4A72" w:rsidRPr="000367AE" w14:paraId="3BA27918" w14:textId="77777777" w:rsidTr="00EE5C7A">
        <w:trPr>
          <w:trHeight w:val="113"/>
        </w:trPr>
        <w:tc>
          <w:tcPr>
            <w:tcW w:w="3874" w:type="dxa"/>
            <w:shd w:val="clear" w:color="auto" w:fill="FFFFFF"/>
            <w:vAlign w:val="bottom"/>
          </w:tcPr>
          <w:p w14:paraId="4F34041F" w14:textId="77777777" w:rsidR="00EB4A72" w:rsidRPr="000367AE" w:rsidRDefault="00EB4A72" w:rsidP="000367AE">
            <w:pPr>
              <w:jc w:val="both"/>
              <w:rPr>
                <w:rFonts w:eastAsia="Arial Unicode MS"/>
                <w:sz w:val="20"/>
                <w:szCs w:val="20"/>
              </w:rPr>
            </w:pPr>
            <w:r w:rsidRPr="000367AE">
              <w:rPr>
                <w:sz w:val="20"/>
                <w:szCs w:val="20"/>
              </w:rPr>
              <w:t>Hisse senedi karşılığı</w:t>
            </w:r>
          </w:p>
        </w:tc>
        <w:tc>
          <w:tcPr>
            <w:tcW w:w="2314" w:type="dxa"/>
            <w:shd w:val="clear" w:color="auto" w:fill="auto"/>
            <w:vAlign w:val="bottom"/>
          </w:tcPr>
          <w:p w14:paraId="198EE637" w14:textId="1B2C3B85" w:rsidR="00EB4A72" w:rsidRPr="000367AE" w:rsidRDefault="00EB4A72" w:rsidP="00EE5C7A">
            <w:pPr>
              <w:ind w:right="55"/>
              <w:jc w:val="right"/>
              <w:rPr>
                <w:sz w:val="20"/>
                <w:szCs w:val="20"/>
              </w:rPr>
            </w:pPr>
            <w:r w:rsidRPr="000367AE">
              <w:rPr>
                <w:sz w:val="20"/>
                <w:szCs w:val="20"/>
              </w:rPr>
              <w:t>1.026.915</w:t>
            </w:r>
          </w:p>
        </w:tc>
        <w:tc>
          <w:tcPr>
            <w:tcW w:w="2057" w:type="dxa"/>
            <w:vAlign w:val="bottom"/>
          </w:tcPr>
          <w:p w14:paraId="1A22945D" w14:textId="46AD8C42" w:rsidR="00EB4A72" w:rsidRPr="000367AE" w:rsidRDefault="00EB4A72" w:rsidP="00EE5C7A">
            <w:pPr>
              <w:ind w:right="55"/>
              <w:jc w:val="right"/>
              <w:rPr>
                <w:sz w:val="20"/>
                <w:szCs w:val="20"/>
              </w:rPr>
            </w:pPr>
            <w:r w:rsidRPr="000367AE">
              <w:rPr>
                <w:sz w:val="20"/>
                <w:szCs w:val="20"/>
              </w:rPr>
              <w:t>1.026.915</w:t>
            </w:r>
          </w:p>
        </w:tc>
      </w:tr>
      <w:tr w:rsidR="00EB4A72" w:rsidRPr="000367AE" w14:paraId="22DECB5F" w14:textId="77777777" w:rsidTr="00EE5C7A">
        <w:trPr>
          <w:trHeight w:val="113"/>
        </w:trPr>
        <w:tc>
          <w:tcPr>
            <w:tcW w:w="3874" w:type="dxa"/>
            <w:tcBorders>
              <w:bottom w:val="single" w:sz="4" w:space="0" w:color="auto"/>
            </w:tcBorders>
            <w:shd w:val="clear" w:color="auto" w:fill="FFFFFF"/>
            <w:vAlign w:val="bottom"/>
          </w:tcPr>
          <w:p w14:paraId="630C683B" w14:textId="77777777" w:rsidR="00EB4A72" w:rsidRPr="000367AE" w:rsidRDefault="00EB4A72" w:rsidP="000367AE">
            <w:pPr>
              <w:jc w:val="both"/>
              <w:rPr>
                <w:rFonts w:eastAsia="Arial Unicode MS"/>
                <w:sz w:val="20"/>
                <w:szCs w:val="20"/>
              </w:rPr>
            </w:pPr>
            <w:r w:rsidRPr="000367AE">
              <w:rPr>
                <w:sz w:val="20"/>
                <w:szCs w:val="20"/>
              </w:rPr>
              <w:t>İmtiyazlı hisse senedi karşılığı</w:t>
            </w:r>
          </w:p>
        </w:tc>
        <w:tc>
          <w:tcPr>
            <w:tcW w:w="2314" w:type="dxa"/>
            <w:tcBorders>
              <w:bottom w:val="single" w:sz="4" w:space="0" w:color="auto"/>
            </w:tcBorders>
            <w:shd w:val="clear" w:color="auto" w:fill="auto"/>
            <w:vAlign w:val="bottom"/>
          </w:tcPr>
          <w:p w14:paraId="6E078974" w14:textId="0AF40BDA" w:rsidR="00EB4A72" w:rsidRPr="000367AE" w:rsidRDefault="00EB4A72" w:rsidP="00EE5C7A">
            <w:pPr>
              <w:tabs>
                <w:tab w:val="decimal" w:pos="0"/>
              </w:tabs>
              <w:ind w:right="55"/>
              <w:jc w:val="right"/>
              <w:rPr>
                <w:rFonts w:eastAsia="Arial Unicode MS"/>
                <w:sz w:val="20"/>
                <w:szCs w:val="20"/>
              </w:rPr>
            </w:pPr>
            <w:r w:rsidRPr="000367AE">
              <w:rPr>
                <w:rFonts w:eastAsia="Arial Unicode MS"/>
                <w:sz w:val="20"/>
                <w:szCs w:val="20"/>
              </w:rPr>
              <w:t>-</w:t>
            </w:r>
          </w:p>
        </w:tc>
        <w:tc>
          <w:tcPr>
            <w:tcW w:w="2057" w:type="dxa"/>
            <w:tcBorders>
              <w:bottom w:val="single" w:sz="4" w:space="0" w:color="auto"/>
            </w:tcBorders>
            <w:vAlign w:val="bottom"/>
          </w:tcPr>
          <w:p w14:paraId="3231282B" w14:textId="63558D07" w:rsidR="00EB4A72" w:rsidRPr="000367AE" w:rsidRDefault="00EB4A72" w:rsidP="00EE5C7A">
            <w:pPr>
              <w:tabs>
                <w:tab w:val="decimal" w:pos="0"/>
              </w:tabs>
              <w:ind w:right="55"/>
              <w:jc w:val="right"/>
              <w:rPr>
                <w:rFonts w:eastAsia="Arial Unicode MS"/>
                <w:sz w:val="20"/>
                <w:szCs w:val="20"/>
              </w:rPr>
            </w:pPr>
            <w:r w:rsidRPr="000367AE">
              <w:rPr>
                <w:rFonts w:eastAsia="Arial Unicode MS"/>
                <w:sz w:val="20"/>
                <w:szCs w:val="20"/>
              </w:rPr>
              <w:t>-</w:t>
            </w:r>
          </w:p>
        </w:tc>
      </w:tr>
    </w:tbl>
    <w:p w14:paraId="1FE0FBAC" w14:textId="77777777" w:rsidR="00394A9E" w:rsidRPr="000367AE" w:rsidRDefault="00394A9E" w:rsidP="000367AE">
      <w:pPr>
        <w:rPr>
          <w:sz w:val="20"/>
          <w:szCs w:val="20"/>
        </w:rPr>
      </w:pPr>
    </w:p>
    <w:p w14:paraId="11A61E8A" w14:textId="1B71330D" w:rsidR="00394A9E" w:rsidRDefault="00394A9E">
      <w:pPr>
        <w:pStyle w:val="ListParagraph"/>
        <w:numPr>
          <w:ilvl w:val="0"/>
          <w:numId w:val="59"/>
        </w:numPr>
        <w:ind w:left="1276" w:hanging="425"/>
        <w:jc w:val="both"/>
        <w:rPr>
          <w:b/>
          <w:sz w:val="20"/>
          <w:szCs w:val="20"/>
        </w:rPr>
      </w:pPr>
      <w:r w:rsidRPr="00EE5C7A">
        <w:rPr>
          <w:b/>
          <w:sz w:val="20"/>
          <w:szCs w:val="20"/>
        </w:rPr>
        <w:t>Ödenmiş sermaye tutarı, Banka’da kayıtlı sermaye sisteminin uygulanıp uygulanmadığı hususunun açıklanması ve bu sistem uygulanıyor ise kayıtlı sermaye tavanına ilişkin bilgiler</w:t>
      </w:r>
    </w:p>
    <w:p w14:paraId="60C02DDF" w14:textId="77777777" w:rsidR="00EC7DA5" w:rsidRPr="00006491" w:rsidRDefault="00EC7DA5" w:rsidP="00006491">
      <w:pPr>
        <w:ind w:left="851"/>
        <w:jc w:val="both"/>
        <w:rPr>
          <w:b/>
          <w:sz w:val="20"/>
          <w:szCs w:val="20"/>
        </w:rPr>
      </w:pPr>
    </w:p>
    <w:p w14:paraId="06E2A328" w14:textId="1474C05D" w:rsidR="00EE5C7A" w:rsidRPr="00006491" w:rsidRDefault="00EC7DA5" w:rsidP="00006491">
      <w:pPr>
        <w:pStyle w:val="ListParagraph"/>
        <w:ind w:left="854"/>
        <w:jc w:val="both"/>
        <w:rPr>
          <w:sz w:val="20"/>
          <w:szCs w:val="20"/>
        </w:rPr>
      </w:pPr>
      <w:r w:rsidRPr="00006491">
        <w:rPr>
          <w:sz w:val="20"/>
          <w:szCs w:val="20"/>
        </w:rPr>
        <w:t>Banka’nın 31 Mart 2023 ve 31 Aralık 2022 tarihleri itibarıyla Banka’da kayıtlı sermaye sistemi uygulanmamaktadır.</w:t>
      </w:r>
    </w:p>
    <w:p w14:paraId="281567E1" w14:textId="77777777" w:rsidR="00EE5C7A" w:rsidRPr="00EE5C7A" w:rsidRDefault="00EE5C7A" w:rsidP="000367AE">
      <w:pPr>
        <w:ind w:left="567" w:hanging="567"/>
        <w:jc w:val="both"/>
        <w:rPr>
          <w:b/>
          <w:sz w:val="16"/>
          <w:szCs w:val="16"/>
        </w:rPr>
      </w:pPr>
    </w:p>
    <w:p w14:paraId="019A92EE" w14:textId="298396FE" w:rsidR="007857A7" w:rsidRPr="00EE5C7A" w:rsidRDefault="007857A7">
      <w:pPr>
        <w:pStyle w:val="ListParagraph"/>
        <w:numPr>
          <w:ilvl w:val="0"/>
          <w:numId w:val="59"/>
        </w:numPr>
        <w:ind w:left="1276" w:hanging="425"/>
        <w:jc w:val="both"/>
        <w:rPr>
          <w:b/>
          <w:sz w:val="20"/>
          <w:szCs w:val="20"/>
        </w:rPr>
      </w:pPr>
      <w:r w:rsidRPr="00EE5C7A">
        <w:rPr>
          <w:b/>
          <w:sz w:val="20"/>
          <w:szCs w:val="20"/>
        </w:rPr>
        <w:t>Cari dönem içinde yapılan sermaye artırımları ve kaynakları ile arttırılan sermaye payına ilişkin diğer bilgiler</w:t>
      </w:r>
    </w:p>
    <w:p w14:paraId="2B20EF28" w14:textId="77777777" w:rsidR="00EE5C7A" w:rsidRPr="00EE5C7A" w:rsidRDefault="00EE5C7A" w:rsidP="00EE5C7A">
      <w:pPr>
        <w:pStyle w:val="ListParagraph"/>
        <w:ind w:left="568"/>
        <w:jc w:val="both"/>
        <w:rPr>
          <w:b/>
          <w:sz w:val="16"/>
          <w:szCs w:val="16"/>
        </w:rPr>
      </w:pPr>
    </w:p>
    <w:p w14:paraId="40D4FE75" w14:textId="45056F6C" w:rsidR="006951C3" w:rsidRDefault="00AA693E" w:rsidP="006951C3">
      <w:pPr>
        <w:autoSpaceDE w:val="0"/>
        <w:autoSpaceDN w:val="0"/>
        <w:adjustRightInd w:val="0"/>
        <w:ind w:left="851"/>
        <w:jc w:val="both"/>
        <w:rPr>
          <w:sz w:val="20"/>
          <w:szCs w:val="20"/>
        </w:rPr>
      </w:pPr>
      <w:r w:rsidRPr="000367AE">
        <w:rPr>
          <w:sz w:val="20"/>
          <w:szCs w:val="20"/>
        </w:rPr>
        <w:t xml:space="preserve">Bulunmamaktadır. </w:t>
      </w:r>
      <w:r w:rsidR="006951C3">
        <w:rPr>
          <w:sz w:val="20"/>
          <w:szCs w:val="20"/>
        </w:rPr>
        <w:br w:type="page"/>
      </w:r>
    </w:p>
    <w:p w14:paraId="5773F0AB" w14:textId="77777777" w:rsidR="006951C3" w:rsidRPr="000367AE" w:rsidRDefault="006951C3" w:rsidP="006951C3">
      <w:pPr>
        <w:ind w:left="720" w:hanging="720"/>
        <w:rPr>
          <w:b/>
          <w:sz w:val="20"/>
          <w:szCs w:val="20"/>
        </w:rPr>
      </w:pPr>
      <w:r w:rsidRPr="000367AE">
        <w:rPr>
          <w:b/>
          <w:sz w:val="20"/>
          <w:szCs w:val="20"/>
        </w:rPr>
        <w:lastRenderedPageBreak/>
        <w:t>Konsolide olmayan finansal tablolara ilişkin açıklama ve dipnotlar</w:t>
      </w:r>
      <w:r>
        <w:rPr>
          <w:b/>
          <w:sz w:val="20"/>
          <w:szCs w:val="20"/>
        </w:rPr>
        <w:t xml:space="preserve"> (Devamı)</w:t>
      </w:r>
    </w:p>
    <w:p w14:paraId="1F3A979C" w14:textId="77777777" w:rsidR="006951C3" w:rsidRDefault="006951C3" w:rsidP="006951C3">
      <w:pPr>
        <w:autoSpaceDE w:val="0"/>
        <w:autoSpaceDN w:val="0"/>
        <w:adjustRightInd w:val="0"/>
        <w:ind w:left="851"/>
        <w:jc w:val="both"/>
        <w:rPr>
          <w:sz w:val="20"/>
          <w:szCs w:val="20"/>
        </w:rPr>
      </w:pPr>
    </w:p>
    <w:p w14:paraId="66B30ADC" w14:textId="4632A040" w:rsidR="0025254C" w:rsidRPr="000367AE" w:rsidRDefault="0025254C" w:rsidP="006951C3">
      <w:pPr>
        <w:tabs>
          <w:tab w:val="left" w:pos="851"/>
        </w:tabs>
        <w:autoSpaceDE w:val="0"/>
        <w:autoSpaceDN w:val="0"/>
        <w:adjustRightInd w:val="0"/>
        <w:jc w:val="both"/>
        <w:rPr>
          <w:b/>
          <w:bCs/>
          <w:sz w:val="20"/>
          <w:szCs w:val="20"/>
        </w:rPr>
      </w:pPr>
      <w:r w:rsidRPr="000367AE">
        <w:rPr>
          <w:b/>
          <w:bCs/>
          <w:sz w:val="20"/>
          <w:szCs w:val="20"/>
        </w:rPr>
        <w:t>II.</w:t>
      </w:r>
      <w:r w:rsidRPr="000367AE">
        <w:rPr>
          <w:b/>
          <w:bCs/>
          <w:sz w:val="20"/>
          <w:szCs w:val="20"/>
        </w:rPr>
        <w:tab/>
        <w:t>Bilançonun pasif hesaplarına ilişkin açıklama ve dipnotlar (</w:t>
      </w:r>
      <w:r w:rsidR="00405611" w:rsidRPr="000367AE">
        <w:rPr>
          <w:b/>
          <w:bCs/>
          <w:sz w:val="20"/>
          <w:szCs w:val="20"/>
        </w:rPr>
        <w:t>Devamı</w:t>
      </w:r>
      <w:r w:rsidRPr="000367AE">
        <w:rPr>
          <w:b/>
          <w:bCs/>
          <w:sz w:val="20"/>
          <w:szCs w:val="20"/>
        </w:rPr>
        <w:t>):</w:t>
      </w:r>
    </w:p>
    <w:p w14:paraId="7DB48990" w14:textId="77777777" w:rsidR="0025254C" w:rsidRPr="000367AE" w:rsidRDefault="0025254C" w:rsidP="000367AE">
      <w:pPr>
        <w:jc w:val="both"/>
        <w:rPr>
          <w:b/>
          <w:sz w:val="20"/>
          <w:szCs w:val="20"/>
        </w:rPr>
      </w:pPr>
    </w:p>
    <w:p w14:paraId="120E4BE2" w14:textId="317FF72E" w:rsidR="0025254C" w:rsidRPr="006951C3" w:rsidRDefault="000930DC">
      <w:pPr>
        <w:pStyle w:val="ListParagraph"/>
        <w:numPr>
          <w:ilvl w:val="0"/>
          <w:numId w:val="60"/>
        </w:numPr>
        <w:ind w:left="851" w:hanging="851"/>
        <w:jc w:val="both"/>
        <w:rPr>
          <w:b/>
          <w:sz w:val="20"/>
          <w:szCs w:val="20"/>
        </w:rPr>
      </w:pPr>
      <w:r w:rsidRPr="006951C3">
        <w:rPr>
          <w:b/>
          <w:sz w:val="20"/>
          <w:szCs w:val="20"/>
        </w:rPr>
        <w:t>Özkaynaklara ilişkin bilgiler (</w:t>
      </w:r>
      <w:r w:rsidR="00405611" w:rsidRPr="006951C3">
        <w:rPr>
          <w:b/>
          <w:sz w:val="20"/>
          <w:szCs w:val="20"/>
        </w:rPr>
        <w:t>Devamı</w:t>
      </w:r>
      <w:r w:rsidRPr="006951C3">
        <w:rPr>
          <w:b/>
          <w:sz w:val="20"/>
          <w:szCs w:val="20"/>
        </w:rPr>
        <w:t>)</w:t>
      </w:r>
    </w:p>
    <w:p w14:paraId="1E7CB6DD" w14:textId="77777777" w:rsidR="006951C3" w:rsidRPr="006951C3" w:rsidRDefault="006951C3" w:rsidP="006951C3">
      <w:pPr>
        <w:pStyle w:val="ListParagraph"/>
        <w:ind w:left="720"/>
        <w:jc w:val="both"/>
        <w:rPr>
          <w:b/>
          <w:sz w:val="20"/>
          <w:szCs w:val="20"/>
        </w:rPr>
      </w:pPr>
    </w:p>
    <w:p w14:paraId="192DD56A" w14:textId="38BF156B" w:rsidR="006951C3" w:rsidRDefault="00FA41B8" w:rsidP="006951C3">
      <w:pPr>
        <w:tabs>
          <w:tab w:val="left" w:pos="1276"/>
        </w:tabs>
        <w:ind w:left="851"/>
        <w:jc w:val="both"/>
        <w:rPr>
          <w:b/>
          <w:sz w:val="20"/>
          <w:szCs w:val="20"/>
        </w:rPr>
      </w:pPr>
      <w:r w:rsidRPr="000367AE">
        <w:rPr>
          <w:b/>
          <w:sz w:val="20"/>
          <w:szCs w:val="20"/>
        </w:rPr>
        <w:t>ç</w:t>
      </w:r>
      <w:r w:rsidR="007857A7" w:rsidRPr="000367AE">
        <w:rPr>
          <w:b/>
          <w:sz w:val="20"/>
          <w:szCs w:val="20"/>
        </w:rPr>
        <w:t>.</w:t>
      </w:r>
      <w:r w:rsidR="007857A7" w:rsidRPr="000367AE">
        <w:rPr>
          <w:b/>
          <w:sz w:val="20"/>
          <w:szCs w:val="20"/>
        </w:rPr>
        <w:tab/>
        <w:t>Cari dönem içinde sermaye yedeklerinden sermayeye ilave edilen kısma ilişkin bilgiler</w:t>
      </w:r>
    </w:p>
    <w:p w14:paraId="15A57C98" w14:textId="77777777" w:rsidR="006951C3" w:rsidRPr="000367AE" w:rsidRDefault="006951C3" w:rsidP="006951C3">
      <w:pPr>
        <w:ind w:left="851"/>
        <w:jc w:val="both"/>
        <w:rPr>
          <w:b/>
          <w:sz w:val="20"/>
          <w:szCs w:val="20"/>
        </w:rPr>
      </w:pPr>
    </w:p>
    <w:p w14:paraId="5633309F" w14:textId="315AB077" w:rsidR="007857A7" w:rsidRPr="006951C3" w:rsidRDefault="007857A7" w:rsidP="006951C3">
      <w:pPr>
        <w:ind w:left="851"/>
        <w:jc w:val="both"/>
        <w:rPr>
          <w:color w:val="000000" w:themeColor="text1"/>
          <w:sz w:val="20"/>
          <w:szCs w:val="20"/>
        </w:rPr>
      </w:pPr>
      <w:r w:rsidRPr="000367AE">
        <w:rPr>
          <w:sz w:val="20"/>
          <w:szCs w:val="20"/>
        </w:rPr>
        <w:t xml:space="preserve">Cari dönem içinde sermaye yedeklerinden sermayeye ilave edilen kısım </w:t>
      </w:r>
      <w:r w:rsidRPr="006951C3">
        <w:rPr>
          <w:color w:val="000000" w:themeColor="text1"/>
          <w:sz w:val="20"/>
          <w:szCs w:val="20"/>
        </w:rPr>
        <w:t xml:space="preserve">bulunmamaktadır. </w:t>
      </w:r>
    </w:p>
    <w:p w14:paraId="7F309FE4" w14:textId="77777777" w:rsidR="006951C3" w:rsidRPr="006951C3" w:rsidRDefault="006951C3" w:rsidP="006951C3">
      <w:pPr>
        <w:ind w:left="851"/>
        <w:jc w:val="both"/>
        <w:rPr>
          <w:sz w:val="20"/>
          <w:szCs w:val="20"/>
        </w:rPr>
      </w:pPr>
    </w:p>
    <w:p w14:paraId="04DD36A1" w14:textId="6686B90D" w:rsidR="007857A7" w:rsidRPr="006951C3" w:rsidRDefault="007857A7">
      <w:pPr>
        <w:pStyle w:val="ListParagraph"/>
        <w:numPr>
          <w:ilvl w:val="0"/>
          <w:numId w:val="59"/>
        </w:numPr>
        <w:tabs>
          <w:tab w:val="left" w:pos="1276"/>
        </w:tabs>
        <w:ind w:left="1276" w:hanging="426"/>
        <w:jc w:val="both"/>
        <w:rPr>
          <w:b/>
          <w:sz w:val="20"/>
          <w:szCs w:val="20"/>
        </w:rPr>
      </w:pPr>
      <w:r w:rsidRPr="006951C3">
        <w:rPr>
          <w:b/>
          <w:sz w:val="20"/>
          <w:szCs w:val="20"/>
        </w:rPr>
        <w:t>Son mali yılın ve onu takip eden ara dönemin sonuna kadar olan sermaye taahhütleri, bu taahhütlerin genel amacı ve bu taahhütler için gerekli tahmini kaynaklara ilişkin bilgiler</w:t>
      </w:r>
    </w:p>
    <w:p w14:paraId="5DE648E1" w14:textId="77777777" w:rsidR="006951C3" w:rsidRPr="004B2ED2" w:rsidRDefault="006951C3" w:rsidP="006951C3">
      <w:pPr>
        <w:pStyle w:val="ListParagraph"/>
        <w:ind w:left="851"/>
        <w:jc w:val="both"/>
        <w:rPr>
          <w:b/>
          <w:sz w:val="16"/>
          <w:szCs w:val="16"/>
        </w:rPr>
      </w:pPr>
    </w:p>
    <w:p w14:paraId="3585836C" w14:textId="693B1742" w:rsidR="007857A7" w:rsidRDefault="007857A7" w:rsidP="006951C3">
      <w:pPr>
        <w:ind w:left="851" w:right="850"/>
        <w:jc w:val="both"/>
        <w:rPr>
          <w:sz w:val="20"/>
          <w:szCs w:val="20"/>
        </w:rPr>
      </w:pPr>
      <w:r w:rsidRPr="000367AE">
        <w:rPr>
          <w:sz w:val="20"/>
          <w:szCs w:val="20"/>
        </w:rPr>
        <w:t>Banka’nın son mali yılın ve onu takip eden ara dönemin sonuna kadar sermaye taahhüdü bulunmamaktadır.</w:t>
      </w:r>
    </w:p>
    <w:p w14:paraId="1AF81EBD" w14:textId="77777777" w:rsidR="006951C3" w:rsidRPr="000367AE" w:rsidRDefault="006951C3" w:rsidP="000367AE">
      <w:pPr>
        <w:ind w:right="850"/>
        <w:jc w:val="both"/>
        <w:rPr>
          <w:sz w:val="20"/>
          <w:szCs w:val="20"/>
        </w:rPr>
      </w:pPr>
    </w:p>
    <w:p w14:paraId="5E0FA445" w14:textId="7538BFB3" w:rsidR="007857A7" w:rsidRPr="006951C3" w:rsidRDefault="007857A7">
      <w:pPr>
        <w:pStyle w:val="ListParagraph"/>
        <w:numPr>
          <w:ilvl w:val="0"/>
          <w:numId w:val="59"/>
        </w:numPr>
        <w:ind w:left="1276" w:hanging="425"/>
        <w:jc w:val="both"/>
        <w:rPr>
          <w:b/>
          <w:sz w:val="20"/>
          <w:szCs w:val="20"/>
        </w:rPr>
      </w:pPr>
      <w:r w:rsidRPr="006951C3">
        <w:rPr>
          <w:b/>
          <w:sz w:val="20"/>
          <w:szCs w:val="20"/>
        </w:rPr>
        <w:t>Banka’nın gelirleri, karlılığı ve likiditesine ilişkin geçmiş dönem göstergeleri ile bu göstergelerdeki belirsizlikler dikkate alınarak yapılacak öngörülerin, Banka’nın özkaynakları üzerindeki tahmini etkileri</w:t>
      </w:r>
    </w:p>
    <w:p w14:paraId="4D9C0355" w14:textId="77777777" w:rsidR="006951C3" w:rsidRPr="004B2ED2" w:rsidRDefault="006951C3" w:rsidP="006951C3">
      <w:pPr>
        <w:pStyle w:val="ListParagraph"/>
        <w:ind w:left="568"/>
        <w:jc w:val="both"/>
        <w:rPr>
          <w:b/>
          <w:sz w:val="16"/>
          <w:szCs w:val="16"/>
        </w:rPr>
      </w:pPr>
    </w:p>
    <w:p w14:paraId="191DC356" w14:textId="12B34C44" w:rsidR="007857A7" w:rsidRDefault="007857A7" w:rsidP="006951C3">
      <w:pPr>
        <w:autoSpaceDE w:val="0"/>
        <w:autoSpaceDN w:val="0"/>
        <w:adjustRightInd w:val="0"/>
        <w:ind w:left="851"/>
        <w:jc w:val="both"/>
        <w:rPr>
          <w:sz w:val="20"/>
          <w:szCs w:val="20"/>
        </w:rPr>
      </w:pPr>
      <w:r w:rsidRPr="000367AE">
        <w:rPr>
          <w:sz w:val="20"/>
          <w:szCs w:val="20"/>
        </w:rPr>
        <w:t>Banka faaliyetlerini karlılıkla sürdürmekte ve dönem karlarının büyük bölümünü yedeklere aktarım şeklinde özkaynaklar içinde muhafaza etmektedir. Öte yandan Banka’nın özkaynakları likit ve getirili aktiflerde değerlendirilmektedir.</w:t>
      </w:r>
    </w:p>
    <w:p w14:paraId="03817DB6" w14:textId="77777777" w:rsidR="006951C3" w:rsidRPr="000367AE" w:rsidRDefault="006951C3" w:rsidP="000367AE">
      <w:pPr>
        <w:autoSpaceDE w:val="0"/>
        <w:autoSpaceDN w:val="0"/>
        <w:adjustRightInd w:val="0"/>
        <w:jc w:val="both"/>
        <w:rPr>
          <w:sz w:val="20"/>
          <w:szCs w:val="20"/>
        </w:rPr>
      </w:pPr>
    </w:p>
    <w:p w14:paraId="25DB6CAC" w14:textId="74EC55CE" w:rsidR="007857A7" w:rsidRPr="006951C3" w:rsidRDefault="007857A7">
      <w:pPr>
        <w:pStyle w:val="ListParagraph"/>
        <w:numPr>
          <w:ilvl w:val="0"/>
          <w:numId w:val="59"/>
        </w:numPr>
        <w:ind w:left="1276" w:hanging="425"/>
        <w:jc w:val="both"/>
        <w:rPr>
          <w:b/>
          <w:sz w:val="20"/>
          <w:szCs w:val="20"/>
        </w:rPr>
      </w:pPr>
      <w:r w:rsidRPr="006951C3">
        <w:rPr>
          <w:b/>
          <w:sz w:val="20"/>
          <w:szCs w:val="20"/>
        </w:rPr>
        <w:t>Sermayeyi temsil eden hisse senetlerine tanınan imtiyazlara ilişkin özet bilgiler</w:t>
      </w:r>
    </w:p>
    <w:p w14:paraId="0362809A" w14:textId="77777777" w:rsidR="006951C3" w:rsidRPr="006951C3" w:rsidRDefault="006951C3" w:rsidP="006951C3">
      <w:pPr>
        <w:pStyle w:val="ListParagraph"/>
        <w:ind w:left="568"/>
        <w:jc w:val="both"/>
        <w:rPr>
          <w:b/>
          <w:sz w:val="20"/>
          <w:szCs w:val="20"/>
        </w:rPr>
      </w:pPr>
    </w:p>
    <w:p w14:paraId="6DE4BF53" w14:textId="5017B711" w:rsidR="007857A7" w:rsidRDefault="007857A7" w:rsidP="006951C3">
      <w:pPr>
        <w:ind w:left="851"/>
        <w:jc w:val="both"/>
        <w:rPr>
          <w:sz w:val="20"/>
          <w:szCs w:val="20"/>
        </w:rPr>
      </w:pPr>
      <w:r w:rsidRPr="000367AE">
        <w:rPr>
          <w:sz w:val="20"/>
          <w:szCs w:val="20"/>
        </w:rPr>
        <w:t>Sermayeyi temsil eden hisse senetlerine tanınan imtiyazlar bulunmamaktadır.</w:t>
      </w:r>
    </w:p>
    <w:p w14:paraId="38D6DDB8" w14:textId="77777777" w:rsidR="006951C3" w:rsidRPr="004B2ED2" w:rsidRDefault="006951C3" w:rsidP="000367AE">
      <w:pPr>
        <w:jc w:val="both"/>
        <w:rPr>
          <w:sz w:val="16"/>
          <w:szCs w:val="16"/>
        </w:rPr>
      </w:pPr>
    </w:p>
    <w:p w14:paraId="7B8CBFDF" w14:textId="6758F7C1" w:rsidR="007857A7" w:rsidRPr="006951C3" w:rsidRDefault="007857A7">
      <w:pPr>
        <w:pStyle w:val="ListParagraph"/>
        <w:numPr>
          <w:ilvl w:val="0"/>
          <w:numId w:val="59"/>
        </w:numPr>
        <w:ind w:left="1276" w:hanging="425"/>
        <w:jc w:val="both"/>
        <w:rPr>
          <w:b/>
          <w:sz w:val="20"/>
          <w:szCs w:val="20"/>
        </w:rPr>
      </w:pPr>
      <w:r w:rsidRPr="006951C3">
        <w:rPr>
          <w:b/>
          <w:sz w:val="20"/>
          <w:szCs w:val="20"/>
        </w:rPr>
        <w:t>Menkul değerler değer artış fonuna ilişkin bilgiler</w:t>
      </w:r>
    </w:p>
    <w:p w14:paraId="1C8CF9D4" w14:textId="77777777" w:rsidR="006951C3" w:rsidRPr="004B2ED2" w:rsidRDefault="006951C3" w:rsidP="006951C3">
      <w:pPr>
        <w:pStyle w:val="ListParagraph"/>
        <w:ind w:left="568"/>
        <w:jc w:val="both"/>
        <w:rPr>
          <w:b/>
          <w:sz w:val="16"/>
          <w:szCs w:val="16"/>
        </w:rPr>
      </w:pPr>
    </w:p>
    <w:tbl>
      <w:tblPr>
        <w:tblW w:w="8231" w:type="dxa"/>
        <w:tblInd w:w="854" w:type="dxa"/>
        <w:tblLayout w:type="fixed"/>
        <w:tblLook w:val="0000" w:firstRow="0" w:lastRow="0" w:firstColumn="0" w:lastColumn="0" w:noHBand="0" w:noVBand="0"/>
      </w:tblPr>
      <w:tblGrid>
        <w:gridCol w:w="3276"/>
        <w:gridCol w:w="1238"/>
        <w:gridCol w:w="1239"/>
        <w:gridCol w:w="1239"/>
        <w:gridCol w:w="1239"/>
      </w:tblGrid>
      <w:tr w:rsidR="007857A7" w:rsidRPr="000367AE" w14:paraId="7E6E7724" w14:textId="77777777" w:rsidTr="006951C3">
        <w:trPr>
          <w:trHeight w:val="113"/>
        </w:trPr>
        <w:tc>
          <w:tcPr>
            <w:tcW w:w="3276" w:type="dxa"/>
            <w:shd w:val="clear" w:color="auto" w:fill="auto"/>
            <w:noWrap/>
            <w:vAlign w:val="bottom"/>
          </w:tcPr>
          <w:p w14:paraId="61A9BD6E" w14:textId="77777777" w:rsidR="007857A7" w:rsidRPr="000367AE" w:rsidRDefault="007857A7" w:rsidP="000367AE">
            <w:pPr>
              <w:ind w:left="-108"/>
              <w:jc w:val="both"/>
              <w:rPr>
                <w:sz w:val="20"/>
                <w:szCs w:val="20"/>
              </w:rPr>
            </w:pPr>
          </w:p>
        </w:tc>
        <w:tc>
          <w:tcPr>
            <w:tcW w:w="2477" w:type="dxa"/>
            <w:gridSpan w:val="2"/>
            <w:tcBorders>
              <w:bottom w:val="single" w:sz="4" w:space="0" w:color="auto"/>
            </w:tcBorders>
            <w:shd w:val="clear" w:color="auto" w:fill="auto"/>
            <w:noWrap/>
            <w:vAlign w:val="bottom"/>
          </w:tcPr>
          <w:p w14:paraId="47D502B2" w14:textId="604BAF02" w:rsidR="007857A7" w:rsidRPr="000367AE" w:rsidRDefault="007857A7" w:rsidP="006951C3">
            <w:pPr>
              <w:ind w:left="180"/>
              <w:jc w:val="center"/>
              <w:rPr>
                <w:b/>
                <w:sz w:val="20"/>
                <w:szCs w:val="20"/>
              </w:rPr>
            </w:pPr>
            <w:r w:rsidRPr="000367AE">
              <w:rPr>
                <w:b/>
                <w:sz w:val="20"/>
                <w:szCs w:val="20"/>
              </w:rPr>
              <w:t>Cari Dönem</w:t>
            </w:r>
          </w:p>
        </w:tc>
        <w:tc>
          <w:tcPr>
            <w:tcW w:w="2478" w:type="dxa"/>
            <w:gridSpan w:val="2"/>
            <w:tcBorders>
              <w:bottom w:val="single" w:sz="4" w:space="0" w:color="auto"/>
            </w:tcBorders>
            <w:shd w:val="clear" w:color="auto" w:fill="auto"/>
            <w:noWrap/>
            <w:vAlign w:val="bottom"/>
          </w:tcPr>
          <w:p w14:paraId="51D5496B" w14:textId="5285C6AD" w:rsidR="007857A7" w:rsidRPr="000367AE" w:rsidRDefault="00E77D91" w:rsidP="006951C3">
            <w:pPr>
              <w:ind w:left="-108"/>
              <w:jc w:val="center"/>
              <w:rPr>
                <w:b/>
                <w:sz w:val="20"/>
                <w:szCs w:val="20"/>
              </w:rPr>
            </w:pPr>
            <w:r w:rsidRPr="000367AE">
              <w:rPr>
                <w:b/>
                <w:sz w:val="20"/>
                <w:szCs w:val="20"/>
              </w:rPr>
              <w:t>Önceki Dönem</w:t>
            </w:r>
          </w:p>
        </w:tc>
      </w:tr>
      <w:tr w:rsidR="007857A7" w:rsidRPr="000367AE" w14:paraId="306BF91E" w14:textId="77777777" w:rsidTr="006951C3">
        <w:trPr>
          <w:trHeight w:val="113"/>
        </w:trPr>
        <w:tc>
          <w:tcPr>
            <w:tcW w:w="3276" w:type="dxa"/>
            <w:tcBorders>
              <w:bottom w:val="single" w:sz="4" w:space="0" w:color="auto"/>
            </w:tcBorders>
            <w:shd w:val="clear" w:color="auto" w:fill="auto"/>
            <w:noWrap/>
            <w:vAlign w:val="bottom"/>
          </w:tcPr>
          <w:p w14:paraId="6EDDA825" w14:textId="77777777" w:rsidR="007857A7" w:rsidRPr="000367AE" w:rsidRDefault="007857A7" w:rsidP="000367AE">
            <w:pPr>
              <w:ind w:left="-108"/>
              <w:jc w:val="both"/>
              <w:rPr>
                <w:sz w:val="20"/>
                <w:szCs w:val="20"/>
              </w:rPr>
            </w:pPr>
          </w:p>
        </w:tc>
        <w:tc>
          <w:tcPr>
            <w:tcW w:w="1238" w:type="dxa"/>
            <w:tcBorders>
              <w:top w:val="single" w:sz="4" w:space="0" w:color="auto"/>
              <w:bottom w:val="single" w:sz="4" w:space="0" w:color="auto"/>
            </w:tcBorders>
            <w:shd w:val="clear" w:color="auto" w:fill="auto"/>
            <w:noWrap/>
            <w:vAlign w:val="bottom"/>
          </w:tcPr>
          <w:p w14:paraId="48888E40" w14:textId="77777777" w:rsidR="007857A7" w:rsidRPr="000367AE" w:rsidRDefault="007857A7" w:rsidP="006951C3">
            <w:pPr>
              <w:ind w:right="-46"/>
              <w:jc w:val="right"/>
              <w:rPr>
                <w:b/>
                <w:bCs/>
                <w:sz w:val="20"/>
                <w:szCs w:val="20"/>
              </w:rPr>
            </w:pPr>
            <w:r w:rsidRPr="000367AE">
              <w:rPr>
                <w:b/>
                <w:bCs/>
                <w:sz w:val="20"/>
                <w:szCs w:val="20"/>
              </w:rPr>
              <w:t>TP</w:t>
            </w:r>
          </w:p>
        </w:tc>
        <w:tc>
          <w:tcPr>
            <w:tcW w:w="1239" w:type="dxa"/>
            <w:tcBorders>
              <w:top w:val="single" w:sz="4" w:space="0" w:color="auto"/>
              <w:bottom w:val="single" w:sz="4" w:space="0" w:color="auto"/>
            </w:tcBorders>
            <w:shd w:val="clear" w:color="auto" w:fill="auto"/>
            <w:noWrap/>
            <w:vAlign w:val="bottom"/>
          </w:tcPr>
          <w:p w14:paraId="39C5FC00" w14:textId="77777777" w:rsidR="007857A7" w:rsidRPr="000367AE" w:rsidRDefault="007857A7" w:rsidP="006951C3">
            <w:pPr>
              <w:ind w:right="-46"/>
              <w:jc w:val="right"/>
              <w:rPr>
                <w:b/>
                <w:bCs/>
                <w:sz w:val="20"/>
                <w:szCs w:val="20"/>
              </w:rPr>
            </w:pPr>
            <w:r w:rsidRPr="000367AE">
              <w:rPr>
                <w:b/>
                <w:bCs/>
                <w:sz w:val="20"/>
                <w:szCs w:val="20"/>
              </w:rPr>
              <w:t>YP</w:t>
            </w:r>
          </w:p>
        </w:tc>
        <w:tc>
          <w:tcPr>
            <w:tcW w:w="1239" w:type="dxa"/>
            <w:tcBorders>
              <w:top w:val="single" w:sz="4" w:space="0" w:color="auto"/>
              <w:bottom w:val="single" w:sz="4" w:space="0" w:color="auto"/>
            </w:tcBorders>
            <w:shd w:val="clear" w:color="auto" w:fill="auto"/>
            <w:noWrap/>
            <w:vAlign w:val="bottom"/>
          </w:tcPr>
          <w:p w14:paraId="7B61622A" w14:textId="77777777" w:rsidR="007857A7" w:rsidRPr="000367AE" w:rsidRDefault="007857A7" w:rsidP="006951C3">
            <w:pPr>
              <w:ind w:right="-46"/>
              <w:jc w:val="right"/>
              <w:rPr>
                <w:b/>
                <w:bCs/>
                <w:sz w:val="20"/>
                <w:szCs w:val="20"/>
              </w:rPr>
            </w:pPr>
            <w:r w:rsidRPr="000367AE">
              <w:rPr>
                <w:b/>
                <w:bCs/>
                <w:sz w:val="20"/>
                <w:szCs w:val="20"/>
              </w:rPr>
              <w:t>TP</w:t>
            </w:r>
          </w:p>
        </w:tc>
        <w:tc>
          <w:tcPr>
            <w:tcW w:w="1239" w:type="dxa"/>
            <w:tcBorders>
              <w:top w:val="single" w:sz="4" w:space="0" w:color="auto"/>
              <w:bottom w:val="single" w:sz="4" w:space="0" w:color="auto"/>
            </w:tcBorders>
            <w:shd w:val="clear" w:color="auto" w:fill="auto"/>
            <w:noWrap/>
            <w:vAlign w:val="bottom"/>
          </w:tcPr>
          <w:p w14:paraId="61FFE11D" w14:textId="77777777" w:rsidR="007857A7" w:rsidRPr="000367AE" w:rsidRDefault="007857A7" w:rsidP="006951C3">
            <w:pPr>
              <w:ind w:right="-46"/>
              <w:jc w:val="right"/>
              <w:rPr>
                <w:b/>
                <w:bCs/>
                <w:sz w:val="20"/>
                <w:szCs w:val="20"/>
              </w:rPr>
            </w:pPr>
            <w:r w:rsidRPr="000367AE">
              <w:rPr>
                <w:b/>
                <w:bCs/>
                <w:sz w:val="20"/>
                <w:szCs w:val="20"/>
              </w:rPr>
              <w:t>YP</w:t>
            </w:r>
          </w:p>
        </w:tc>
      </w:tr>
      <w:tr w:rsidR="006951C3" w:rsidRPr="000367AE" w14:paraId="590331A7" w14:textId="77777777" w:rsidTr="006951C3">
        <w:trPr>
          <w:trHeight w:val="113"/>
        </w:trPr>
        <w:tc>
          <w:tcPr>
            <w:tcW w:w="3276" w:type="dxa"/>
            <w:tcBorders>
              <w:top w:val="single" w:sz="4" w:space="0" w:color="auto"/>
            </w:tcBorders>
            <w:shd w:val="clear" w:color="auto" w:fill="auto"/>
            <w:noWrap/>
            <w:vAlign w:val="bottom"/>
          </w:tcPr>
          <w:p w14:paraId="6125310B" w14:textId="77777777" w:rsidR="006951C3" w:rsidRPr="000367AE" w:rsidRDefault="006951C3" w:rsidP="000367AE">
            <w:pPr>
              <w:ind w:left="-108"/>
              <w:jc w:val="both"/>
              <w:rPr>
                <w:sz w:val="20"/>
                <w:szCs w:val="20"/>
              </w:rPr>
            </w:pPr>
          </w:p>
        </w:tc>
        <w:tc>
          <w:tcPr>
            <w:tcW w:w="1238" w:type="dxa"/>
            <w:tcBorders>
              <w:top w:val="single" w:sz="4" w:space="0" w:color="auto"/>
            </w:tcBorders>
            <w:shd w:val="clear" w:color="auto" w:fill="auto"/>
            <w:noWrap/>
            <w:vAlign w:val="bottom"/>
          </w:tcPr>
          <w:p w14:paraId="6AD7681B" w14:textId="77777777" w:rsidR="006951C3" w:rsidRPr="000367AE" w:rsidRDefault="006951C3" w:rsidP="006951C3">
            <w:pPr>
              <w:ind w:right="-46"/>
              <w:jc w:val="right"/>
              <w:rPr>
                <w:b/>
                <w:bCs/>
                <w:sz w:val="20"/>
                <w:szCs w:val="20"/>
              </w:rPr>
            </w:pPr>
          </w:p>
        </w:tc>
        <w:tc>
          <w:tcPr>
            <w:tcW w:w="1239" w:type="dxa"/>
            <w:tcBorders>
              <w:top w:val="single" w:sz="4" w:space="0" w:color="auto"/>
            </w:tcBorders>
            <w:shd w:val="clear" w:color="auto" w:fill="auto"/>
            <w:noWrap/>
            <w:vAlign w:val="bottom"/>
          </w:tcPr>
          <w:p w14:paraId="64C1D056" w14:textId="77777777" w:rsidR="006951C3" w:rsidRPr="000367AE" w:rsidRDefault="006951C3" w:rsidP="006951C3">
            <w:pPr>
              <w:ind w:right="-46"/>
              <w:jc w:val="right"/>
              <w:rPr>
                <w:b/>
                <w:bCs/>
                <w:sz w:val="20"/>
                <w:szCs w:val="20"/>
              </w:rPr>
            </w:pPr>
          </w:p>
        </w:tc>
        <w:tc>
          <w:tcPr>
            <w:tcW w:w="1239" w:type="dxa"/>
            <w:tcBorders>
              <w:top w:val="single" w:sz="4" w:space="0" w:color="auto"/>
            </w:tcBorders>
            <w:shd w:val="clear" w:color="auto" w:fill="auto"/>
            <w:noWrap/>
            <w:vAlign w:val="bottom"/>
          </w:tcPr>
          <w:p w14:paraId="7A626F3F" w14:textId="77777777" w:rsidR="006951C3" w:rsidRPr="000367AE" w:rsidRDefault="006951C3" w:rsidP="006951C3">
            <w:pPr>
              <w:ind w:right="-46"/>
              <w:jc w:val="right"/>
              <w:rPr>
                <w:b/>
                <w:bCs/>
                <w:sz w:val="20"/>
                <w:szCs w:val="20"/>
              </w:rPr>
            </w:pPr>
          </w:p>
        </w:tc>
        <w:tc>
          <w:tcPr>
            <w:tcW w:w="1239" w:type="dxa"/>
            <w:tcBorders>
              <w:top w:val="single" w:sz="4" w:space="0" w:color="auto"/>
            </w:tcBorders>
            <w:shd w:val="clear" w:color="auto" w:fill="auto"/>
            <w:noWrap/>
            <w:vAlign w:val="bottom"/>
          </w:tcPr>
          <w:p w14:paraId="2D52B554" w14:textId="77777777" w:rsidR="006951C3" w:rsidRPr="000367AE" w:rsidRDefault="006951C3" w:rsidP="006951C3">
            <w:pPr>
              <w:ind w:right="-46"/>
              <w:jc w:val="right"/>
              <w:rPr>
                <w:b/>
                <w:bCs/>
                <w:sz w:val="20"/>
                <w:szCs w:val="20"/>
              </w:rPr>
            </w:pPr>
          </w:p>
        </w:tc>
      </w:tr>
      <w:tr w:rsidR="006E307A" w:rsidRPr="000367AE" w14:paraId="79B774FE" w14:textId="77777777" w:rsidTr="006951C3">
        <w:trPr>
          <w:trHeight w:val="113"/>
        </w:trPr>
        <w:tc>
          <w:tcPr>
            <w:tcW w:w="3276" w:type="dxa"/>
            <w:shd w:val="clear" w:color="auto" w:fill="auto"/>
            <w:noWrap/>
            <w:vAlign w:val="bottom"/>
          </w:tcPr>
          <w:p w14:paraId="3940B6BC" w14:textId="77777777" w:rsidR="006E307A" w:rsidRPr="000367AE" w:rsidRDefault="006E307A" w:rsidP="000367AE">
            <w:pPr>
              <w:ind w:left="-108"/>
              <w:rPr>
                <w:sz w:val="20"/>
                <w:szCs w:val="20"/>
              </w:rPr>
            </w:pPr>
            <w:r w:rsidRPr="000367AE">
              <w:rPr>
                <w:sz w:val="20"/>
                <w:szCs w:val="20"/>
              </w:rPr>
              <w:t xml:space="preserve">İştirakler, bağlı ortaklıklar ve birlikte kontrol edilen ortaklıklardan (İş ortaklıklarından) </w:t>
            </w:r>
          </w:p>
        </w:tc>
        <w:tc>
          <w:tcPr>
            <w:tcW w:w="1238" w:type="dxa"/>
            <w:shd w:val="clear" w:color="auto" w:fill="auto"/>
            <w:noWrap/>
            <w:vAlign w:val="bottom"/>
          </w:tcPr>
          <w:p w14:paraId="02AF250A" w14:textId="3F80A17E" w:rsidR="006E307A" w:rsidRPr="000367AE" w:rsidRDefault="006E307A" w:rsidP="006951C3">
            <w:pPr>
              <w:ind w:right="-46"/>
              <w:jc w:val="right"/>
              <w:rPr>
                <w:bCs/>
                <w:sz w:val="20"/>
                <w:szCs w:val="20"/>
              </w:rPr>
            </w:pPr>
            <w:r w:rsidRPr="000367AE">
              <w:rPr>
                <w:bCs/>
                <w:sz w:val="20"/>
                <w:szCs w:val="20"/>
              </w:rPr>
              <w:t>-</w:t>
            </w:r>
          </w:p>
        </w:tc>
        <w:tc>
          <w:tcPr>
            <w:tcW w:w="1239" w:type="dxa"/>
            <w:shd w:val="clear" w:color="auto" w:fill="auto"/>
            <w:noWrap/>
            <w:vAlign w:val="bottom"/>
          </w:tcPr>
          <w:p w14:paraId="142CA2D6" w14:textId="44C03FCE" w:rsidR="006E307A" w:rsidRPr="000367AE" w:rsidRDefault="006E307A" w:rsidP="006951C3">
            <w:pPr>
              <w:ind w:right="-46"/>
              <w:jc w:val="right"/>
              <w:rPr>
                <w:bCs/>
                <w:sz w:val="20"/>
                <w:szCs w:val="20"/>
              </w:rPr>
            </w:pPr>
            <w:r w:rsidRPr="000367AE">
              <w:rPr>
                <w:bCs/>
                <w:sz w:val="20"/>
                <w:szCs w:val="20"/>
              </w:rPr>
              <w:t>-</w:t>
            </w:r>
          </w:p>
        </w:tc>
        <w:tc>
          <w:tcPr>
            <w:tcW w:w="1239" w:type="dxa"/>
            <w:shd w:val="clear" w:color="auto" w:fill="auto"/>
            <w:noWrap/>
            <w:vAlign w:val="bottom"/>
          </w:tcPr>
          <w:p w14:paraId="0F6FBA0C" w14:textId="02454485" w:rsidR="006E307A" w:rsidRPr="000367AE" w:rsidRDefault="006E307A" w:rsidP="006951C3">
            <w:pPr>
              <w:ind w:right="-46"/>
              <w:jc w:val="right"/>
              <w:rPr>
                <w:bCs/>
                <w:sz w:val="20"/>
                <w:szCs w:val="20"/>
              </w:rPr>
            </w:pPr>
            <w:r w:rsidRPr="000367AE">
              <w:rPr>
                <w:bCs/>
                <w:sz w:val="20"/>
                <w:szCs w:val="20"/>
              </w:rPr>
              <w:t>-</w:t>
            </w:r>
          </w:p>
        </w:tc>
        <w:tc>
          <w:tcPr>
            <w:tcW w:w="1239" w:type="dxa"/>
            <w:shd w:val="clear" w:color="auto" w:fill="auto"/>
            <w:noWrap/>
            <w:vAlign w:val="bottom"/>
          </w:tcPr>
          <w:p w14:paraId="4C4121B8" w14:textId="75BB9BD5" w:rsidR="006E307A" w:rsidRPr="000367AE" w:rsidRDefault="006E307A" w:rsidP="006951C3">
            <w:pPr>
              <w:ind w:right="-46"/>
              <w:jc w:val="right"/>
              <w:rPr>
                <w:bCs/>
                <w:sz w:val="20"/>
                <w:szCs w:val="20"/>
              </w:rPr>
            </w:pPr>
            <w:r w:rsidRPr="000367AE">
              <w:rPr>
                <w:sz w:val="20"/>
                <w:szCs w:val="20"/>
              </w:rPr>
              <w:t>-</w:t>
            </w:r>
          </w:p>
        </w:tc>
      </w:tr>
      <w:tr w:rsidR="00356C9E" w:rsidRPr="000367AE" w14:paraId="1063B908" w14:textId="77777777" w:rsidTr="006951C3">
        <w:trPr>
          <w:trHeight w:val="113"/>
        </w:trPr>
        <w:tc>
          <w:tcPr>
            <w:tcW w:w="3276" w:type="dxa"/>
            <w:shd w:val="clear" w:color="auto" w:fill="auto"/>
            <w:noWrap/>
            <w:vAlign w:val="bottom"/>
          </w:tcPr>
          <w:p w14:paraId="0E103CB9" w14:textId="1BA7B6FA" w:rsidR="00356C9E" w:rsidRPr="000367AE" w:rsidRDefault="00356C9E" w:rsidP="000367AE">
            <w:pPr>
              <w:ind w:left="-108"/>
              <w:jc w:val="both"/>
              <w:rPr>
                <w:sz w:val="20"/>
                <w:szCs w:val="20"/>
              </w:rPr>
            </w:pPr>
            <w:r w:rsidRPr="000367AE">
              <w:rPr>
                <w:sz w:val="20"/>
                <w:szCs w:val="20"/>
              </w:rPr>
              <w:t xml:space="preserve">Değerleme farkı </w:t>
            </w:r>
          </w:p>
        </w:tc>
        <w:tc>
          <w:tcPr>
            <w:tcW w:w="1238" w:type="dxa"/>
            <w:shd w:val="clear" w:color="auto" w:fill="auto"/>
            <w:noWrap/>
            <w:vAlign w:val="bottom"/>
          </w:tcPr>
          <w:p w14:paraId="1FF62FD8" w14:textId="0C13C108" w:rsidR="00356C9E" w:rsidRPr="000367AE" w:rsidRDefault="00C57B95" w:rsidP="006951C3">
            <w:pPr>
              <w:ind w:right="-46"/>
              <w:jc w:val="right"/>
              <w:rPr>
                <w:bCs/>
                <w:sz w:val="20"/>
                <w:szCs w:val="20"/>
              </w:rPr>
            </w:pPr>
            <w:r w:rsidRPr="000367AE">
              <w:rPr>
                <w:bCs/>
                <w:sz w:val="20"/>
                <w:szCs w:val="20"/>
              </w:rPr>
              <w:t>1.766.532</w:t>
            </w:r>
          </w:p>
        </w:tc>
        <w:tc>
          <w:tcPr>
            <w:tcW w:w="1239" w:type="dxa"/>
            <w:shd w:val="clear" w:color="auto" w:fill="auto"/>
            <w:noWrap/>
            <w:vAlign w:val="bottom"/>
          </w:tcPr>
          <w:p w14:paraId="42963282" w14:textId="54954219" w:rsidR="00356C9E" w:rsidRPr="000367AE" w:rsidRDefault="00C57B95" w:rsidP="006951C3">
            <w:pPr>
              <w:ind w:right="-46"/>
              <w:jc w:val="right"/>
              <w:rPr>
                <w:bCs/>
                <w:sz w:val="20"/>
                <w:szCs w:val="20"/>
              </w:rPr>
            </w:pPr>
            <w:r w:rsidRPr="000367AE">
              <w:rPr>
                <w:bCs/>
                <w:sz w:val="20"/>
                <w:szCs w:val="20"/>
              </w:rPr>
              <w:t>10.673</w:t>
            </w:r>
          </w:p>
        </w:tc>
        <w:tc>
          <w:tcPr>
            <w:tcW w:w="1239" w:type="dxa"/>
            <w:shd w:val="clear" w:color="auto" w:fill="auto"/>
            <w:noWrap/>
            <w:vAlign w:val="bottom"/>
          </w:tcPr>
          <w:p w14:paraId="171C722E" w14:textId="010CC31F" w:rsidR="00356C9E" w:rsidRPr="000367AE" w:rsidRDefault="00356C9E" w:rsidP="006951C3">
            <w:pPr>
              <w:ind w:right="-46"/>
              <w:jc w:val="right"/>
              <w:rPr>
                <w:bCs/>
                <w:sz w:val="20"/>
                <w:szCs w:val="20"/>
              </w:rPr>
            </w:pPr>
            <w:r w:rsidRPr="000367AE">
              <w:rPr>
                <w:bCs/>
                <w:sz w:val="20"/>
                <w:szCs w:val="20"/>
              </w:rPr>
              <w:t>1.520.003</w:t>
            </w:r>
          </w:p>
        </w:tc>
        <w:tc>
          <w:tcPr>
            <w:tcW w:w="1239" w:type="dxa"/>
            <w:shd w:val="clear" w:color="auto" w:fill="auto"/>
            <w:noWrap/>
            <w:vAlign w:val="bottom"/>
          </w:tcPr>
          <w:p w14:paraId="39551718" w14:textId="3FA4B5C8" w:rsidR="00356C9E" w:rsidRPr="000367AE" w:rsidRDefault="00356C9E" w:rsidP="006951C3">
            <w:pPr>
              <w:ind w:right="-46"/>
              <w:jc w:val="right"/>
              <w:rPr>
                <w:bCs/>
                <w:sz w:val="20"/>
                <w:szCs w:val="20"/>
              </w:rPr>
            </w:pPr>
            <w:r w:rsidRPr="000367AE">
              <w:rPr>
                <w:bCs/>
                <w:sz w:val="20"/>
                <w:szCs w:val="20"/>
              </w:rPr>
              <w:t>22.224</w:t>
            </w:r>
          </w:p>
        </w:tc>
      </w:tr>
      <w:tr w:rsidR="006E307A" w:rsidRPr="000367AE" w14:paraId="5FABA0E3" w14:textId="77777777" w:rsidTr="006951C3">
        <w:trPr>
          <w:trHeight w:val="113"/>
        </w:trPr>
        <w:tc>
          <w:tcPr>
            <w:tcW w:w="3276" w:type="dxa"/>
            <w:tcBorders>
              <w:bottom w:val="single" w:sz="4" w:space="0" w:color="auto"/>
            </w:tcBorders>
            <w:shd w:val="clear" w:color="auto" w:fill="auto"/>
            <w:noWrap/>
            <w:vAlign w:val="bottom"/>
          </w:tcPr>
          <w:p w14:paraId="5CBE1C0E" w14:textId="77777777" w:rsidR="006E307A" w:rsidRPr="000367AE" w:rsidRDefault="006E307A" w:rsidP="000367AE">
            <w:pPr>
              <w:ind w:left="-108"/>
              <w:jc w:val="both"/>
              <w:rPr>
                <w:sz w:val="20"/>
                <w:szCs w:val="20"/>
              </w:rPr>
            </w:pPr>
            <w:r w:rsidRPr="000367AE">
              <w:rPr>
                <w:sz w:val="20"/>
                <w:szCs w:val="20"/>
              </w:rPr>
              <w:t>Kur farkı</w:t>
            </w:r>
          </w:p>
        </w:tc>
        <w:tc>
          <w:tcPr>
            <w:tcW w:w="1238" w:type="dxa"/>
            <w:tcBorders>
              <w:bottom w:val="single" w:sz="4" w:space="0" w:color="auto"/>
            </w:tcBorders>
            <w:shd w:val="clear" w:color="auto" w:fill="auto"/>
            <w:noWrap/>
            <w:vAlign w:val="bottom"/>
          </w:tcPr>
          <w:p w14:paraId="04472F1D" w14:textId="6E2D577F" w:rsidR="006E307A" w:rsidRPr="000367AE" w:rsidRDefault="006E307A" w:rsidP="006951C3">
            <w:pPr>
              <w:ind w:right="-46"/>
              <w:jc w:val="right"/>
              <w:rPr>
                <w:bCs/>
                <w:sz w:val="20"/>
                <w:szCs w:val="20"/>
              </w:rPr>
            </w:pPr>
            <w:r w:rsidRPr="000367AE">
              <w:rPr>
                <w:bCs/>
                <w:sz w:val="20"/>
                <w:szCs w:val="20"/>
              </w:rPr>
              <w:t>-</w:t>
            </w:r>
          </w:p>
        </w:tc>
        <w:tc>
          <w:tcPr>
            <w:tcW w:w="1239" w:type="dxa"/>
            <w:tcBorders>
              <w:bottom w:val="single" w:sz="4" w:space="0" w:color="auto"/>
            </w:tcBorders>
            <w:shd w:val="clear" w:color="auto" w:fill="auto"/>
            <w:noWrap/>
            <w:vAlign w:val="bottom"/>
          </w:tcPr>
          <w:p w14:paraId="39E71FD6" w14:textId="5C82A1D7" w:rsidR="006E307A" w:rsidRPr="000367AE" w:rsidRDefault="006E307A" w:rsidP="006951C3">
            <w:pPr>
              <w:ind w:right="-46"/>
              <w:jc w:val="right"/>
              <w:rPr>
                <w:bCs/>
                <w:sz w:val="20"/>
                <w:szCs w:val="20"/>
              </w:rPr>
            </w:pPr>
            <w:r w:rsidRPr="000367AE">
              <w:rPr>
                <w:bCs/>
                <w:sz w:val="20"/>
                <w:szCs w:val="20"/>
              </w:rPr>
              <w:t>-</w:t>
            </w:r>
          </w:p>
        </w:tc>
        <w:tc>
          <w:tcPr>
            <w:tcW w:w="1239" w:type="dxa"/>
            <w:tcBorders>
              <w:bottom w:val="single" w:sz="4" w:space="0" w:color="auto"/>
            </w:tcBorders>
            <w:shd w:val="clear" w:color="auto" w:fill="auto"/>
            <w:noWrap/>
            <w:vAlign w:val="bottom"/>
          </w:tcPr>
          <w:p w14:paraId="72BD2656" w14:textId="40D6A643" w:rsidR="006E307A" w:rsidRPr="000367AE" w:rsidRDefault="006E307A" w:rsidP="006951C3">
            <w:pPr>
              <w:ind w:right="-46"/>
              <w:jc w:val="right"/>
              <w:rPr>
                <w:bCs/>
                <w:sz w:val="20"/>
                <w:szCs w:val="20"/>
              </w:rPr>
            </w:pPr>
            <w:r w:rsidRPr="000367AE">
              <w:rPr>
                <w:sz w:val="20"/>
                <w:szCs w:val="20"/>
              </w:rPr>
              <w:t>-</w:t>
            </w:r>
          </w:p>
        </w:tc>
        <w:tc>
          <w:tcPr>
            <w:tcW w:w="1239" w:type="dxa"/>
            <w:tcBorders>
              <w:bottom w:val="single" w:sz="4" w:space="0" w:color="auto"/>
            </w:tcBorders>
            <w:shd w:val="clear" w:color="auto" w:fill="auto"/>
            <w:noWrap/>
            <w:vAlign w:val="bottom"/>
          </w:tcPr>
          <w:p w14:paraId="5D74AA06" w14:textId="131962F9" w:rsidR="006E307A" w:rsidRPr="000367AE" w:rsidRDefault="006E307A" w:rsidP="006951C3">
            <w:pPr>
              <w:ind w:right="-46"/>
              <w:jc w:val="right"/>
              <w:rPr>
                <w:bCs/>
                <w:sz w:val="20"/>
                <w:szCs w:val="20"/>
              </w:rPr>
            </w:pPr>
            <w:r w:rsidRPr="000367AE">
              <w:rPr>
                <w:sz w:val="20"/>
                <w:szCs w:val="20"/>
              </w:rPr>
              <w:t>-</w:t>
            </w:r>
          </w:p>
        </w:tc>
      </w:tr>
      <w:tr w:rsidR="006E307A" w:rsidRPr="000367AE" w14:paraId="7B350A5E" w14:textId="77777777" w:rsidTr="004661FB">
        <w:trPr>
          <w:trHeight w:val="113"/>
        </w:trPr>
        <w:tc>
          <w:tcPr>
            <w:tcW w:w="3276" w:type="dxa"/>
            <w:tcBorders>
              <w:top w:val="single" w:sz="4" w:space="0" w:color="auto"/>
            </w:tcBorders>
            <w:shd w:val="clear" w:color="auto" w:fill="auto"/>
            <w:noWrap/>
            <w:vAlign w:val="bottom"/>
          </w:tcPr>
          <w:p w14:paraId="56481634" w14:textId="77777777" w:rsidR="006E307A" w:rsidRPr="000367AE" w:rsidRDefault="006E307A" w:rsidP="000367AE">
            <w:pPr>
              <w:ind w:left="-108"/>
              <w:jc w:val="both"/>
              <w:rPr>
                <w:sz w:val="20"/>
                <w:szCs w:val="20"/>
              </w:rPr>
            </w:pPr>
          </w:p>
        </w:tc>
        <w:tc>
          <w:tcPr>
            <w:tcW w:w="1238" w:type="dxa"/>
            <w:tcBorders>
              <w:top w:val="single" w:sz="4" w:space="0" w:color="auto"/>
            </w:tcBorders>
            <w:shd w:val="clear" w:color="auto" w:fill="auto"/>
            <w:noWrap/>
            <w:vAlign w:val="bottom"/>
          </w:tcPr>
          <w:p w14:paraId="2688BEC1" w14:textId="77777777" w:rsidR="006E307A" w:rsidRPr="000367AE" w:rsidRDefault="006E307A" w:rsidP="006951C3">
            <w:pPr>
              <w:ind w:right="-46"/>
              <w:jc w:val="right"/>
              <w:rPr>
                <w:bCs/>
                <w:sz w:val="20"/>
                <w:szCs w:val="20"/>
              </w:rPr>
            </w:pPr>
          </w:p>
        </w:tc>
        <w:tc>
          <w:tcPr>
            <w:tcW w:w="1239" w:type="dxa"/>
            <w:tcBorders>
              <w:top w:val="single" w:sz="4" w:space="0" w:color="auto"/>
            </w:tcBorders>
            <w:shd w:val="clear" w:color="auto" w:fill="auto"/>
            <w:noWrap/>
            <w:vAlign w:val="bottom"/>
          </w:tcPr>
          <w:p w14:paraId="670AC13C" w14:textId="77777777" w:rsidR="006E307A" w:rsidRPr="000367AE" w:rsidRDefault="006E307A" w:rsidP="006951C3">
            <w:pPr>
              <w:ind w:right="-46"/>
              <w:jc w:val="right"/>
              <w:rPr>
                <w:bCs/>
                <w:sz w:val="20"/>
                <w:szCs w:val="20"/>
              </w:rPr>
            </w:pPr>
          </w:p>
        </w:tc>
        <w:tc>
          <w:tcPr>
            <w:tcW w:w="1239" w:type="dxa"/>
            <w:tcBorders>
              <w:top w:val="single" w:sz="4" w:space="0" w:color="auto"/>
            </w:tcBorders>
            <w:shd w:val="clear" w:color="auto" w:fill="auto"/>
            <w:noWrap/>
            <w:vAlign w:val="bottom"/>
          </w:tcPr>
          <w:p w14:paraId="22A413CF" w14:textId="77777777" w:rsidR="006E307A" w:rsidRPr="000367AE" w:rsidRDefault="006E307A" w:rsidP="006951C3">
            <w:pPr>
              <w:ind w:right="-46"/>
              <w:jc w:val="right"/>
              <w:rPr>
                <w:bCs/>
                <w:sz w:val="20"/>
                <w:szCs w:val="20"/>
              </w:rPr>
            </w:pPr>
          </w:p>
        </w:tc>
        <w:tc>
          <w:tcPr>
            <w:tcW w:w="1239" w:type="dxa"/>
            <w:tcBorders>
              <w:top w:val="single" w:sz="4" w:space="0" w:color="auto"/>
            </w:tcBorders>
            <w:shd w:val="clear" w:color="auto" w:fill="auto"/>
            <w:noWrap/>
            <w:vAlign w:val="bottom"/>
          </w:tcPr>
          <w:p w14:paraId="0B98AD17" w14:textId="77777777" w:rsidR="006E307A" w:rsidRPr="000367AE" w:rsidRDefault="006E307A" w:rsidP="006951C3">
            <w:pPr>
              <w:ind w:right="-46"/>
              <w:jc w:val="right"/>
              <w:rPr>
                <w:bCs/>
                <w:sz w:val="20"/>
                <w:szCs w:val="20"/>
              </w:rPr>
            </w:pPr>
          </w:p>
        </w:tc>
      </w:tr>
      <w:tr w:rsidR="00356C9E" w:rsidRPr="000367AE" w14:paraId="6E3192D5" w14:textId="77777777" w:rsidTr="004661FB">
        <w:trPr>
          <w:trHeight w:val="113"/>
        </w:trPr>
        <w:tc>
          <w:tcPr>
            <w:tcW w:w="3276" w:type="dxa"/>
            <w:tcBorders>
              <w:bottom w:val="single" w:sz="8" w:space="0" w:color="auto"/>
            </w:tcBorders>
            <w:shd w:val="clear" w:color="auto" w:fill="auto"/>
            <w:noWrap/>
            <w:vAlign w:val="bottom"/>
          </w:tcPr>
          <w:p w14:paraId="3CDBAF23" w14:textId="77777777" w:rsidR="00356C9E" w:rsidRPr="000367AE" w:rsidRDefault="00356C9E" w:rsidP="000367AE">
            <w:pPr>
              <w:ind w:left="-108"/>
              <w:jc w:val="both"/>
              <w:rPr>
                <w:b/>
                <w:sz w:val="20"/>
                <w:szCs w:val="20"/>
              </w:rPr>
            </w:pPr>
            <w:r w:rsidRPr="000367AE">
              <w:rPr>
                <w:b/>
                <w:sz w:val="20"/>
                <w:szCs w:val="20"/>
              </w:rPr>
              <w:t>Toplam</w:t>
            </w:r>
          </w:p>
        </w:tc>
        <w:tc>
          <w:tcPr>
            <w:tcW w:w="1238" w:type="dxa"/>
            <w:tcBorders>
              <w:bottom w:val="single" w:sz="8" w:space="0" w:color="auto"/>
            </w:tcBorders>
            <w:shd w:val="clear" w:color="auto" w:fill="auto"/>
            <w:noWrap/>
            <w:vAlign w:val="bottom"/>
          </w:tcPr>
          <w:p w14:paraId="52DA9646" w14:textId="10E1B11D" w:rsidR="00356C9E" w:rsidRPr="000367AE" w:rsidRDefault="00C57B95" w:rsidP="006951C3">
            <w:pPr>
              <w:ind w:right="-46"/>
              <w:jc w:val="right"/>
              <w:rPr>
                <w:b/>
                <w:bCs/>
                <w:sz w:val="20"/>
                <w:szCs w:val="20"/>
              </w:rPr>
            </w:pPr>
            <w:r w:rsidRPr="000367AE">
              <w:rPr>
                <w:b/>
                <w:bCs/>
                <w:sz w:val="20"/>
                <w:szCs w:val="20"/>
              </w:rPr>
              <w:t>1.766.532</w:t>
            </w:r>
          </w:p>
        </w:tc>
        <w:tc>
          <w:tcPr>
            <w:tcW w:w="1239" w:type="dxa"/>
            <w:tcBorders>
              <w:bottom w:val="single" w:sz="8" w:space="0" w:color="auto"/>
            </w:tcBorders>
            <w:shd w:val="clear" w:color="auto" w:fill="auto"/>
            <w:noWrap/>
            <w:vAlign w:val="bottom"/>
          </w:tcPr>
          <w:p w14:paraId="26C3DCFD" w14:textId="4A3D6BBB" w:rsidR="00356C9E" w:rsidRPr="000367AE" w:rsidRDefault="00C57B95" w:rsidP="006951C3">
            <w:pPr>
              <w:ind w:right="-46"/>
              <w:jc w:val="right"/>
              <w:rPr>
                <w:b/>
                <w:bCs/>
                <w:sz w:val="20"/>
                <w:szCs w:val="20"/>
              </w:rPr>
            </w:pPr>
            <w:r w:rsidRPr="000367AE">
              <w:rPr>
                <w:b/>
                <w:bCs/>
                <w:sz w:val="20"/>
                <w:szCs w:val="20"/>
              </w:rPr>
              <w:t>10.673</w:t>
            </w:r>
          </w:p>
        </w:tc>
        <w:tc>
          <w:tcPr>
            <w:tcW w:w="1239" w:type="dxa"/>
            <w:tcBorders>
              <w:bottom w:val="single" w:sz="8" w:space="0" w:color="auto"/>
            </w:tcBorders>
            <w:shd w:val="clear" w:color="auto" w:fill="auto"/>
            <w:noWrap/>
            <w:vAlign w:val="bottom"/>
          </w:tcPr>
          <w:p w14:paraId="43019C6B" w14:textId="1591DD04" w:rsidR="00356C9E" w:rsidRPr="000367AE" w:rsidRDefault="00356C9E" w:rsidP="006951C3">
            <w:pPr>
              <w:ind w:right="-46"/>
              <w:jc w:val="right"/>
              <w:rPr>
                <w:b/>
                <w:bCs/>
                <w:sz w:val="20"/>
                <w:szCs w:val="20"/>
              </w:rPr>
            </w:pPr>
            <w:r w:rsidRPr="000367AE">
              <w:rPr>
                <w:b/>
                <w:bCs/>
                <w:sz w:val="20"/>
                <w:szCs w:val="20"/>
              </w:rPr>
              <w:t>1.520.003</w:t>
            </w:r>
          </w:p>
        </w:tc>
        <w:tc>
          <w:tcPr>
            <w:tcW w:w="1239" w:type="dxa"/>
            <w:tcBorders>
              <w:bottom w:val="single" w:sz="8" w:space="0" w:color="auto"/>
            </w:tcBorders>
            <w:shd w:val="clear" w:color="auto" w:fill="auto"/>
            <w:noWrap/>
            <w:vAlign w:val="bottom"/>
          </w:tcPr>
          <w:p w14:paraId="2FDA8BCA" w14:textId="6AD73ED0" w:rsidR="00356C9E" w:rsidRPr="000367AE" w:rsidRDefault="00356C9E" w:rsidP="006951C3">
            <w:pPr>
              <w:ind w:right="-46"/>
              <w:jc w:val="right"/>
              <w:rPr>
                <w:b/>
                <w:bCs/>
                <w:sz w:val="20"/>
                <w:szCs w:val="20"/>
              </w:rPr>
            </w:pPr>
            <w:r w:rsidRPr="000367AE">
              <w:rPr>
                <w:b/>
                <w:bCs/>
                <w:sz w:val="20"/>
                <w:szCs w:val="20"/>
              </w:rPr>
              <w:t>22.224</w:t>
            </w:r>
          </w:p>
        </w:tc>
      </w:tr>
    </w:tbl>
    <w:p w14:paraId="7EDAD608" w14:textId="77777777" w:rsidR="007857A7" w:rsidRPr="004B2ED2" w:rsidRDefault="007857A7" w:rsidP="000367AE">
      <w:pPr>
        <w:ind w:left="567" w:hanging="561"/>
        <w:jc w:val="both"/>
        <w:rPr>
          <w:sz w:val="16"/>
          <w:szCs w:val="16"/>
        </w:rPr>
      </w:pPr>
    </w:p>
    <w:p w14:paraId="05B0988F" w14:textId="5EBCD797" w:rsidR="00F92526" w:rsidRPr="000367AE" w:rsidRDefault="00FA41B8" w:rsidP="000C232F">
      <w:pPr>
        <w:tabs>
          <w:tab w:val="left" w:pos="1276"/>
        </w:tabs>
        <w:ind w:left="851"/>
        <w:jc w:val="both"/>
        <w:rPr>
          <w:b/>
          <w:sz w:val="20"/>
          <w:szCs w:val="20"/>
        </w:rPr>
      </w:pPr>
      <w:r w:rsidRPr="000367AE">
        <w:rPr>
          <w:b/>
          <w:sz w:val="20"/>
          <w:szCs w:val="20"/>
        </w:rPr>
        <w:t>ğ</w:t>
      </w:r>
      <w:r w:rsidR="00F92526" w:rsidRPr="000367AE">
        <w:rPr>
          <w:b/>
          <w:sz w:val="20"/>
          <w:szCs w:val="20"/>
        </w:rPr>
        <w:t>.</w:t>
      </w:r>
      <w:r w:rsidR="00F92526" w:rsidRPr="000367AE">
        <w:rPr>
          <w:b/>
          <w:sz w:val="20"/>
          <w:szCs w:val="20"/>
        </w:rPr>
        <w:tab/>
        <w:t>Diğer sermaye yedeklerine ilişkin bilgiler</w:t>
      </w:r>
    </w:p>
    <w:p w14:paraId="62D96B8E" w14:textId="77777777" w:rsidR="00F92526" w:rsidRPr="004B2ED2" w:rsidRDefault="00F92526" w:rsidP="000367AE">
      <w:pPr>
        <w:ind w:left="-108"/>
        <w:jc w:val="both"/>
        <w:rPr>
          <w:sz w:val="16"/>
          <w:szCs w:val="16"/>
        </w:rPr>
      </w:pPr>
    </w:p>
    <w:p w14:paraId="4A001CF9" w14:textId="4BC6789E" w:rsidR="00F92526" w:rsidRDefault="00EE2BC5" w:rsidP="000C232F">
      <w:pPr>
        <w:autoSpaceDE w:val="0"/>
        <w:autoSpaceDN w:val="0"/>
        <w:adjustRightInd w:val="0"/>
        <w:ind w:left="851"/>
        <w:jc w:val="both"/>
        <w:rPr>
          <w:sz w:val="20"/>
          <w:szCs w:val="20"/>
        </w:rPr>
      </w:pPr>
      <w:r w:rsidRPr="000367AE">
        <w:rPr>
          <w:sz w:val="20"/>
          <w:szCs w:val="20"/>
        </w:rPr>
        <w:t>Banka’nın 31 Mart 2023</w:t>
      </w:r>
      <w:r w:rsidR="007D73CE" w:rsidRPr="000367AE">
        <w:rPr>
          <w:sz w:val="20"/>
          <w:szCs w:val="20"/>
        </w:rPr>
        <w:t xml:space="preserve"> tarihi itibarıyla Alacaklı Kuruluşu Türkiye Varlık Fonu Yönetimi A.Ş. olan TRT240424F22 ISIN kodlu, 24 Nisan 2019 başlangıç tarihli, en erken beş yıl geri ödeme opsiyonu olan ve vadesiz 200.000.000 Euro (Tam Euro) değerinde ve Alacaklı Kuruluşu Türkiye Varlık Fonu Yönetimi A.Ş. olan, 9 Mart 2022 başlangıç tarihli, en erken </w:t>
      </w:r>
      <w:r w:rsidR="006A493A" w:rsidRPr="000367AE">
        <w:rPr>
          <w:sz w:val="20"/>
          <w:szCs w:val="20"/>
        </w:rPr>
        <w:t xml:space="preserve">on </w:t>
      </w:r>
      <w:r w:rsidR="007D73CE" w:rsidRPr="000367AE">
        <w:rPr>
          <w:sz w:val="20"/>
          <w:szCs w:val="20"/>
        </w:rPr>
        <w:t xml:space="preserve">yıl geri ödeme opsiyonu olan ve vadesiz </w:t>
      </w:r>
      <w:r w:rsidR="006A493A" w:rsidRPr="000367AE">
        <w:rPr>
          <w:sz w:val="20"/>
          <w:szCs w:val="20"/>
        </w:rPr>
        <w:t>31.688.489 Euro (Tam Euro) c</w:t>
      </w:r>
      <w:r w:rsidR="007D73CE" w:rsidRPr="000367AE">
        <w:rPr>
          <w:sz w:val="20"/>
          <w:szCs w:val="20"/>
        </w:rPr>
        <w:t>insinden</w:t>
      </w:r>
      <w:r w:rsidR="006A493A" w:rsidRPr="000367AE">
        <w:rPr>
          <w:sz w:val="20"/>
          <w:szCs w:val="20"/>
        </w:rPr>
        <w:t xml:space="preserve"> toplam</w:t>
      </w:r>
      <w:r w:rsidR="007D73CE" w:rsidRPr="000367AE">
        <w:rPr>
          <w:sz w:val="20"/>
          <w:szCs w:val="20"/>
        </w:rPr>
        <w:t xml:space="preserve"> iki adet </w:t>
      </w:r>
      <w:r w:rsidR="00F92526" w:rsidRPr="000367AE">
        <w:rPr>
          <w:sz w:val="20"/>
          <w:szCs w:val="20"/>
        </w:rPr>
        <w:t>sermaye benzeri borçlanma aracı bulunmakta olup, söz konusu finansal yükümlülük kayıtlara gerçeğe uygun değerinden yansıtılmış olup, maliyet değeri ve gerçeğe uygun değeri arasındaki fark ilk edinim tarihinde özkaynaklarda ‘Diğer Sermaye Yedekleri’ hesabında muhasebeleştirilmiştir.</w:t>
      </w:r>
    </w:p>
    <w:p w14:paraId="180E27B5" w14:textId="77777777" w:rsidR="000C232F" w:rsidRPr="004B2ED2" w:rsidRDefault="000C232F" w:rsidP="000C232F">
      <w:pPr>
        <w:autoSpaceDE w:val="0"/>
        <w:autoSpaceDN w:val="0"/>
        <w:adjustRightInd w:val="0"/>
        <w:ind w:left="851"/>
        <w:jc w:val="both"/>
        <w:rPr>
          <w:sz w:val="16"/>
          <w:szCs w:val="16"/>
        </w:rPr>
      </w:pPr>
    </w:p>
    <w:p w14:paraId="2C81C37E" w14:textId="73D3D129" w:rsidR="004B2ED2" w:rsidRDefault="00F92526" w:rsidP="000C232F">
      <w:pPr>
        <w:autoSpaceDE w:val="0"/>
        <w:autoSpaceDN w:val="0"/>
        <w:adjustRightInd w:val="0"/>
        <w:ind w:left="851"/>
        <w:jc w:val="both"/>
        <w:rPr>
          <w:sz w:val="20"/>
          <w:szCs w:val="20"/>
        </w:rPr>
      </w:pPr>
      <w:r w:rsidRPr="000367AE">
        <w:rPr>
          <w:sz w:val="20"/>
          <w:szCs w:val="20"/>
        </w:rPr>
        <w:t xml:space="preserve">Ayrıca, bu işlem ile ilgili olarak %0 getirili vadesiz kamu menkul kıymetleri Banka Yönetiminin aldığı karar doğrultusunda ‘itfa edilmiş maliyetinden taşınan finansal </w:t>
      </w:r>
      <w:proofErr w:type="spellStart"/>
      <w:r w:rsidRPr="000367AE">
        <w:rPr>
          <w:sz w:val="20"/>
          <w:szCs w:val="20"/>
        </w:rPr>
        <w:t>varlık’</w:t>
      </w:r>
      <w:proofErr w:type="spellEnd"/>
      <w:r w:rsidRPr="000367AE">
        <w:rPr>
          <w:sz w:val="20"/>
          <w:szCs w:val="20"/>
        </w:rPr>
        <w:t xml:space="preserve"> olarak sınıflandırılmış ve kamu menkul kıymet getiri oranları ile indirgenmiş tutarı ile bilançoya alınmıştır. İlk edinim tarihi maliyet değeri ve indirgenmiş tutarı arasındaki fark özkaynakların içinde ‘Diğer Sermaye Yedekleri’ hesabında muhasebeleştirilmiştir.</w:t>
      </w:r>
      <w:r w:rsidR="004B2ED2">
        <w:rPr>
          <w:sz w:val="20"/>
          <w:szCs w:val="20"/>
        </w:rPr>
        <w:br w:type="page"/>
      </w:r>
    </w:p>
    <w:p w14:paraId="00A48686" w14:textId="77777777" w:rsidR="002B2832" w:rsidRPr="000367AE" w:rsidRDefault="002B2832" w:rsidP="002B2832">
      <w:pPr>
        <w:ind w:left="720" w:hanging="720"/>
        <w:rPr>
          <w:b/>
          <w:sz w:val="20"/>
          <w:szCs w:val="20"/>
        </w:rPr>
      </w:pPr>
      <w:r w:rsidRPr="000367AE">
        <w:rPr>
          <w:b/>
          <w:sz w:val="20"/>
          <w:szCs w:val="20"/>
        </w:rPr>
        <w:lastRenderedPageBreak/>
        <w:t>Konsolide olmayan finansal tablolara ilişkin açıklama ve dipnotlar</w:t>
      </w:r>
      <w:r>
        <w:rPr>
          <w:b/>
          <w:sz w:val="20"/>
          <w:szCs w:val="20"/>
        </w:rPr>
        <w:t xml:space="preserve"> (Devamı)</w:t>
      </w:r>
    </w:p>
    <w:p w14:paraId="200C0F7A" w14:textId="77777777" w:rsidR="0025254C" w:rsidRDefault="0025254C" w:rsidP="000C232F">
      <w:pPr>
        <w:autoSpaceDE w:val="0"/>
        <w:autoSpaceDN w:val="0"/>
        <w:adjustRightInd w:val="0"/>
        <w:ind w:left="851"/>
        <w:jc w:val="both"/>
        <w:rPr>
          <w:sz w:val="20"/>
          <w:szCs w:val="20"/>
        </w:rPr>
      </w:pPr>
    </w:p>
    <w:p w14:paraId="510A910E" w14:textId="3B277CAC" w:rsidR="00136C29" w:rsidRPr="000367AE" w:rsidRDefault="00864C1B" w:rsidP="002B2832">
      <w:pPr>
        <w:autoSpaceDE w:val="0"/>
        <w:autoSpaceDN w:val="0"/>
        <w:adjustRightInd w:val="0"/>
        <w:ind w:left="851" w:hanging="851"/>
        <w:jc w:val="both"/>
        <w:rPr>
          <w:sz w:val="20"/>
          <w:szCs w:val="20"/>
        </w:rPr>
      </w:pPr>
      <w:r w:rsidRPr="000367AE">
        <w:rPr>
          <w:b/>
          <w:sz w:val="20"/>
          <w:szCs w:val="20"/>
        </w:rPr>
        <w:t>I</w:t>
      </w:r>
      <w:r w:rsidR="00E925B4" w:rsidRPr="000367AE">
        <w:rPr>
          <w:b/>
          <w:sz w:val="20"/>
          <w:szCs w:val="20"/>
        </w:rPr>
        <w:t xml:space="preserve">II. </w:t>
      </w:r>
      <w:r w:rsidR="00E925B4" w:rsidRPr="000367AE">
        <w:rPr>
          <w:b/>
          <w:sz w:val="20"/>
          <w:szCs w:val="20"/>
        </w:rPr>
        <w:tab/>
      </w:r>
      <w:r w:rsidR="00136C29" w:rsidRPr="000367AE">
        <w:rPr>
          <w:b/>
          <w:sz w:val="20"/>
          <w:szCs w:val="20"/>
        </w:rPr>
        <w:t>Nazım hesaplara ilişkin açıklama ve dipnotlar:</w:t>
      </w:r>
    </w:p>
    <w:p w14:paraId="1D6BA15A" w14:textId="77777777" w:rsidR="00136C29" w:rsidRPr="000367AE" w:rsidRDefault="00136C29" w:rsidP="000367AE">
      <w:pPr>
        <w:ind w:hanging="540"/>
        <w:jc w:val="both"/>
        <w:rPr>
          <w:b/>
          <w:sz w:val="20"/>
          <w:szCs w:val="20"/>
        </w:rPr>
      </w:pPr>
    </w:p>
    <w:p w14:paraId="4519B650" w14:textId="7ADE03C7" w:rsidR="00136C29" w:rsidRPr="000367AE" w:rsidRDefault="00136C29">
      <w:pPr>
        <w:pStyle w:val="ListParagraph"/>
        <w:numPr>
          <w:ilvl w:val="0"/>
          <w:numId w:val="22"/>
        </w:numPr>
        <w:ind w:left="851" w:hanging="851"/>
        <w:jc w:val="both"/>
        <w:rPr>
          <w:b/>
          <w:sz w:val="20"/>
          <w:szCs w:val="20"/>
        </w:rPr>
      </w:pPr>
      <w:r w:rsidRPr="000367AE">
        <w:rPr>
          <w:b/>
          <w:sz w:val="20"/>
          <w:szCs w:val="20"/>
        </w:rPr>
        <w:t>Nazım hesaplarda yer alan yükümlülüklere ilişkin açıklam</w:t>
      </w:r>
      <w:r w:rsidR="00D776E6" w:rsidRPr="000367AE">
        <w:rPr>
          <w:b/>
          <w:sz w:val="20"/>
          <w:szCs w:val="20"/>
        </w:rPr>
        <w:t>a</w:t>
      </w:r>
      <w:r w:rsidR="00E925B4" w:rsidRPr="000367AE">
        <w:rPr>
          <w:b/>
          <w:sz w:val="20"/>
          <w:szCs w:val="20"/>
        </w:rPr>
        <w:t>:</w:t>
      </w:r>
    </w:p>
    <w:p w14:paraId="0673F2E2" w14:textId="77777777" w:rsidR="00136C29" w:rsidRPr="000367AE" w:rsidRDefault="00136C29" w:rsidP="000367AE">
      <w:pPr>
        <w:tabs>
          <w:tab w:val="left" w:pos="720"/>
        </w:tabs>
        <w:ind w:left="720" w:hanging="720"/>
        <w:jc w:val="both"/>
        <w:rPr>
          <w:sz w:val="20"/>
          <w:szCs w:val="20"/>
        </w:rPr>
      </w:pPr>
    </w:p>
    <w:p w14:paraId="29397715" w14:textId="6B1441D1" w:rsidR="00136C29" w:rsidRPr="000367AE" w:rsidRDefault="00D6149F" w:rsidP="002B2832">
      <w:pPr>
        <w:tabs>
          <w:tab w:val="left" w:pos="1276"/>
        </w:tabs>
        <w:ind w:left="851"/>
        <w:jc w:val="both"/>
        <w:rPr>
          <w:b/>
          <w:sz w:val="20"/>
          <w:szCs w:val="20"/>
        </w:rPr>
      </w:pPr>
      <w:r w:rsidRPr="000367AE">
        <w:rPr>
          <w:b/>
          <w:sz w:val="20"/>
          <w:szCs w:val="20"/>
        </w:rPr>
        <w:t>a.</w:t>
      </w:r>
      <w:r w:rsidRPr="000367AE">
        <w:rPr>
          <w:b/>
          <w:sz w:val="20"/>
          <w:szCs w:val="20"/>
        </w:rPr>
        <w:tab/>
      </w:r>
      <w:r w:rsidR="00136C29" w:rsidRPr="000367AE">
        <w:rPr>
          <w:b/>
          <w:sz w:val="20"/>
          <w:szCs w:val="20"/>
        </w:rPr>
        <w:t>Gayri kabili rücu nitelikteki kredi taahhütlerinin türü ve miktarı:</w:t>
      </w:r>
    </w:p>
    <w:p w14:paraId="1C9A3633" w14:textId="77777777" w:rsidR="00AC3F09" w:rsidRPr="000367AE" w:rsidRDefault="00AC3F09" w:rsidP="000367AE">
      <w:pPr>
        <w:pStyle w:val="ListParagraph"/>
        <w:ind w:left="540"/>
        <w:jc w:val="both"/>
        <w:rPr>
          <w:b/>
          <w:sz w:val="20"/>
          <w:szCs w:val="20"/>
        </w:rPr>
      </w:pPr>
    </w:p>
    <w:tbl>
      <w:tblPr>
        <w:tblW w:w="4529" w:type="pct"/>
        <w:tblInd w:w="854" w:type="dxa"/>
        <w:tblLook w:val="0000" w:firstRow="0" w:lastRow="0" w:firstColumn="0" w:lastColumn="0" w:noHBand="0" w:noVBand="0"/>
      </w:tblPr>
      <w:tblGrid>
        <w:gridCol w:w="5119"/>
        <w:gridCol w:w="1550"/>
        <w:gridCol w:w="1548"/>
      </w:tblGrid>
      <w:tr w:rsidR="002B2832" w:rsidRPr="000367AE" w14:paraId="52EBA186" w14:textId="77777777" w:rsidTr="002B2832">
        <w:trPr>
          <w:trHeight w:val="125"/>
        </w:trPr>
        <w:tc>
          <w:tcPr>
            <w:tcW w:w="3115" w:type="pct"/>
            <w:vAlign w:val="bottom"/>
          </w:tcPr>
          <w:p w14:paraId="3FA6BCBB" w14:textId="77777777" w:rsidR="002B2832" w:rsidRPr="000367AE" w:rsidRDefault="002B2832" w:rsidP="000367AE">
            <w:pPr>
              <w:ind w:left="-108"/>
              <w:jc w:val="both"/>
              <w:rPr>
                <w:sz w:val="20"/>
                <w:szCs w:val="20"/>
              </w:rPr>
            </w:pPr>
          </w:p>
        </w:tc>
        <w:tc>
          <w:tcPr>
            <w:tcW w:w="943" w:type="pct"/>
            <w:vAlign w:val="bottom"/>
          </w:tcPr>
          <w:p w14:paraId="7AA33549" w14:textId="079F9AF5" w:rsidR="002B2832" w:rsidRPr="000367AE" w:rsidRDefault="002B2832" w:rsidP="002B2832">
            <w:pPr>
              <w:tabs>
                <w:tab w:val="left" w:pos="180"/>
              </w:tabs>
              <w:ind w:left="-108" w:right="-55"/>
              <w:jc w:val="right"/>
              <w:rPr>
                <w:sz w:val="20"/>
                <w:szCs w:val="20"/>
              </w:rPr>
            </w:pPr>
            <w:r w:rsidRPr="000367AE">
              <w:rPr>
                <w:b/>
                <w:sz w:val="20"/>
                <w:szCs w:val="20"/>
              </w:rPr>
              <w:t>Cari Dönem</w:t>
            </w:r>
          </w:p>
        </w:tc>
        <w:tc>
          <w:tcPr>
            <w:tcW w:w="943" w:type="pct"/>
            <w:vAlign w:val="bottom"/>
          </w:tcPr>
          <w:p w14:paraId="62402C2D" w14:textId="2758A08D" w:rsidR="002B2832" w:rsidRPr="000367AE" w:rsidRDefault="002B2832" w:rsidP="002B2832">
            <w:pPr>
              <w:ind w:right="-55"/>
              <w:jc w:val="right"/>
              <w:rPr>
                <w:sz w:val="20"/>
                <w:szCs w:val="20"/>
              </w:rPr>
            </w:pPr>
            <w:r w:rsidRPr="000367AE">
              <w:rPr>
                <w:b/>
                <w:sz w:val="20"/>
                <w:szCs w:val="20"/>
              </w:rPr>
              <w:t>Önceki Dönem</w:t>
            </w:r>
          </w:p>
        </w:tc>
      </w:tr>
      <w:tr w:rsidR="002B2832" w:rsidRPr="000367AE" w14:paraId="7F23AC12" w14:textId="77777777" w:rsidTr="002B2832">
        <w:trPr>
          <w:trHeight w:val="125"/>
        </w:trPr>
        <w:tc>
          <w:tcPr>
            <w:tcW w:w="3115" w:type="pct"/>
            <w:vAlign w:val="bottom"/>
          </w:tcPr>
          <w:p w14:paraId="60EC04D0" w14:textId="77777777" w:rsidR="002B2832" w:rsidRPr="000367AE" w:rsidRDefault="002B2832" w:rsidP="000367AE">
            <w:pPr>
              <w:ind w:left="-108"/>
              <w:jc w:val="both"/>
              <w:rPr>
                <w:sz w:val="20"/>
                <w:szCs w:val="20"/>
              </w:rPr>
            </w:pPr>
          </w:p>
        </w:tc>
        <w:tc>
          <w:tcPr>
            <w:tcW w:w="943" w:type="pct"/>
            <w:vAlign w:val="bottom"/>
          </w:tcPr>
          <w:p w14:paraId="5981792D" w14:textId="77777777" w:rsidR="002B2832" w:rsidRPr="000367AE" w:rsidRDefault="002B2832" w:rsidP="002B2832">
            <w:pPr>
              <w:tabs>
                <w:tab w:val="left" w:pos="180"/>
              </w:tabs>
              <w:ind w:left="-108" w:right="-55"/>
              <w:jc w:val="right"/>
              <w:rPr>
                <w:sz w:val="20"/>
                <w:szCs w:val="20"/>
              </w:rPr>
            </w:pPr>
          </w:p>
        </w:tc>
        <w:tc>
          <w:tcPr>
            <w:tcW w:w="943" w:type="pct"/>
            <w:vAlign w:val="bottom"/>
          </w:tcPr>
          <w:p w14:paraId="5712967A" w14:textId="77777777" w:rsidR="002B2832" w:rsidRPr="000367AE" w:rsidRDefault="002B2832" w:rsidP="002B2832">
            <w:pPr>
              <w:ind w:right="-55"/>
              <w:jc w:val="right"/>
              <w:rPr>
                <w:sz w:val="20"/>
                <w:szCs w:val="20"/>
              </w:rPr>
            </w:pPr>
          </w:p>
        </w:tc>
      </w:tr>
      <w:tr w:rsidR="002B2832" w:rsidRPr="000367AE" w14:paraId="6F1C427A" w14:textId="77777777" w:rsidTr="002B2832">
        <w:trPr>
          <w:trHeight w:val="125"/>
        </w:trPr>
        <w:tc>
          <w:tcPr>
            <w:tcW w:w="3115" w:type="pct"/>
            <w:vAlign w:val="bottom"/>
          </w:tcPr>
          <w:p w14:paraId="2A7C10CB" w14:textId="77777777" w:rsidR="002B2832" w:rsidRPr="000367AE" w:rsidRDefault="002B2832" w:rsidP="00026D60">
            <w:pPr>
              <w:ind w:left="-108"/>
              <w:jc w:val="both"/>
              <w:rPr>
                <w:sz w:val="20"/>
                <w:szCs w:val="20"/>
              </w:rPr>
            </w:pPr>
            <w:bookmarkStart w:id="15" w:name="OLE_LINK8"/>
            <w:r w:rsidRPr="000367AE">
              <w:rPr>
                <w:sz w:val="20"/>
                <w:szCs w:val="20"/>
              </w:rPr>
              <w:t>Kullandırma Garantili Kredi Tahsis Taahhütleri</w:t>
            </w:r>
          </w:p>
        </w:tc>
        <w:tc>
          <w:tcPr>
            <w:tcW w:w="943" w:type="pct"/>
            <w:vAlign w:val="bottom"/>
          </w:tcPr>
          <w:p w14:paraId="749D0CE4" w14:textId="77777777" w:rsidR="002B2832" w:rsidRPr="000367AE" w:rsidRDefault="002B2832" w:rsidP="002B2832">
            <w:pPr>
              <w:tabs>
                <w:tab w:val="left" w:pos="180"/>
              </w:tabs>
              <w:ind w:left="-108" w:right="-55"/>
              <w:jc w:val="right"/>
              <w:rPr>
                <w:sz w:val="20"/>
                <w:szCs w:val="20"/>
              </w:rPr>
            </w:pPr>
            <w:r w:rsidRPr="000367AE">
              <w:rPr>
                <w:sz w:val="20"/>
                <w:szCs w:val="20"/>
              </w:rPr>
              <w:t>4.997.621</w:t>
            </w:r>
          </w:p>
        </w:tc>
        <w:tc>
          <w:tcPr>
            <w:tcW w:w="943" w:type="pct"/>
            <w:vAlign w:val="bottom"/>
          </w:tcPr>
          <w:p w14:paraId="48047C2A" w14:textId="77777777" w:rsidR="002B2832" w:rsidRPr="000367AE" w:rsidRDefault="002B2832" w:rsidP="002B2832">
            <w:pPr>
              <w:ind w:right="-55"/>
              <w:jc w:val="right"/>
              <w:rPr>
                <w:sz w:val="20"/>
                <w:szCs w:val="20"/>
              </w:rPr>
            </w:pPr>
            <w:r w:rsidRPr="000367AE">
              <w:rPr>
                <w:sz w:val="20"/>
                <w:szCs w:val="20"/>
              </w:rPr>
              <w:t>4.307.375</w:t>
            </w:r>
          </w:p>
        </w:tc>
      </w:tr>
      <w:bookmarkEnd w:id="15"/>
      <w:tr w:rsidR="00356C9E" w:rsidRPr="000367AE" w14:paraId="7D32E38D" w14:textId="77777777" w:rsidTr="002B2832">
        <w:trPr>
          <w:trHeight w:val="125"/>
        </w:trPr>
        <w:tc>
          <w:tcPr>
            <w:tcW w:w="3115" w:type="pct"/>
            <w:vAlign w:val="bottom"/>
          </w:tcPr>
          <w:p w14:paraId="52F5CA74" w14:textId="77777777" w:rsidR="00356C9E" w:rsidRPr="000367AE" w:rsidRDefault="00356C9E" w:rsidP="000367AE">
            <w:pPr>
              <w:ind w:left="-108"/>
              <w:jc w:val="both"/>
              <w:rPr>
                <w:sz w:val="20"/>
                <w:szCs w:val="20"/>
              </w:rPr>
            </w:pPr>
            <w:r w:rsidRPr="000367AE">
              <w:rPr>
                <w:sz w:val="20"/>
                <w:szCs w:val="20"/>
              </w:rPr>
              <w:t>Vadeli Aktif Değer Alım Satım Taahhütleri</w:t>
            </w:r>
          </w:p>
        </w:tc>
        <w:tc>
          <w:tcPr>
            <w:tcW w:w="943" w:type="pct"/>
            <w:vAlign w:val="bottom"/>
          </w:tcPr>
          <w:p w14:paraId="3A64B2CF" w14:textId="7D4343FB" w:rsidR="00356C9E" w:rsidRPr="000367AE" w:rsidRDefault="00EB4A4B" w:rsidP="002B2832">
            <w:pPr>
              <w:tabs>
                <w:tab w:val="left" w:pos="180"/>
              </w:tabs>
              <w:ind w:left="-108" w:right="-55"/>
              <w:jc w:val="right"/>
              <w:rPr>
                <w:sz w:val="20"/>
                <w:szCs w:val="20"/>
              </w:rPr>
            </w:pPr>
            <w:r w:rsidRPr="000367AE">
              <w:rPr>
                <w:sz w:val="20"/>
                <w:szCs w:val="20"/>
              </w:rPr>
              <w:t>5.075.259</w:t>
            </w:r>
          </w:p>
        </w:tc>
        <w:tc>
          <w:tcPr>
            <w:tcW w:w="943" w:type="pct"/>
            <w:vAlign w:val="bottom"/>
          </w:tcPr>
          <w:p w14:paraId="442C93E7" w14:textId="6A7E3D99" w:rsidR="00356C9E" w:rsidRPr="000367AE" w:rsidRDefault="00356C9E" w:rsidP="002B2832">
            <w:pPr>
              <w:ind w:right="-55"/>
              <w:jc w:val="right"/>
              <w:rPr>
                <w:sz w:val="20"/>
                <w:szCs w:val="20"/>
              </w:rPr>
            </w:pPr>
            <w:r w:rsidRPr="000367AE">
              <w:rPr>
                <w:sz w:val="20"/>
                <w:szCs w:val="20"/>
              </w:rPr>
              <w:t>4.369.088</w:t>
            </w:r>
          </w:p>
        </w:tc>
      </w:tr>
      <w:tr w:rsidR="00356C9E" w:rsidRPr="000367AE" w14:paraId="3C7EE47A" w14:textId="77777777" w:rsidTr="002B2832">
        <w:trPr>
          <w:trHeight w:val="125"/>
        </w:trPr>
        <w:tc>
          <w:tcPr>
            <w:tcW w:w="3115" w:type="pct"/>
            <w:vAlign w:val="bottom"/>
          </w:tcPr>
          <w:p w14:paraId="245081E0" w14:textId="77777777" w:rsidR="00356C9E" w:rsidRPr="000367AE" w:rsidRDefault="00356C9E" w:rsidP="000367AE">
            <w:pPr>
              <w:ind w:left="-108"/>
              <w:rPr>
                <w:sz w:val="20"/>
                <w:szCs w:val="20"/>
              </w:rPr>
            </w:pPr>
            <w:r w:rsidRPr="000367AE">
              <w:rPr>
                <w:sz w:val="20"/>
                <w:szCs w:val="20"/>
              </w:rPr>
              <w:t>Çekler İçin Ödeme Taahhütlerimiz</w:t>
            </w:r>
          </w:p>
        </w:tc>
        <w:tc>
          <w:tcPr>
            <w:tcW w:w="943" w:type="pct"/>
            <w:shd w:val="clear" w:color="auto" w:fill="auto"/>
            <w:vAlign w:val="bottom"/>
          </w:tcPr>
          <w:p w14:paraId="3F932659" w14:textId="63F8C697" w:rsidR="00356C9E" w:rsidRPr="000367AE" w:rsidRDefault="00EB4A4B" w:rsidP="002B2832">
            <w:pPr>
              <w:ind w:right="-55"/>
              <w:jc w:val="right"/>
              <w:rPr>
                <w:sz w:val="20"/>
                <w:szCs w:val="20"/>
              </w:rPr>
            </w:pPr>
            <w:r w:rsidRPr="000367AE">
              <w:rPr>
                <w:sz w:val="20"/>
                <w:szCs w:val="20"/>
              </w:rPr>
              <w:t>284.095</w:t>
            </w:r>
          </w:p>
        </w:tc>
        <w:tc>
          <w:tcPr>
            <w:tcW w:w="943" w:type="pct"/>
            <w:shd w:val="clear" w:color="auto" w:fill="auto"/>
            <w:vAlign w:val="bottom"/>
          </w:tcPr>
          <w:p w14:paraId="0B32F21C" w14:textId="1C1A7666" w:rsidR="00356C9E" w:rsidRPr="000367AE" w:rsidRDefault="00356C9E" w:rsidP="002B2832">
            <w:pPr>
              <w:ind w:right="-55"/>
              <w:jc w:val="right"/>
              <w:rPr>
                <w:sz w:val="20"/>
                <w:szCs w:val="20"/>
              </w:rPr>
            </w:pPr>
            <w:r w:rsidRPr="000367AE">
              <w:rPr>
                <w:sz w:val="20"/>
                <w:szCs w:val="20"/>
              </w:rPr>
              <w:t>170.002</w:t>
            </w:r>
          </w:p>
        </w:tc>
      </w:tr>
      <w:tr w:rsidR="00356C9E" w:rsidRPr="000367AE" w14:paraId="13D45FAD" w14:textId="77777777" w:rsidTr="002B2832">
        <w:trPr>
          <w:trHeight w:val="125"/>
        </w:trPr>
        <w:tc>
          <w:tcPr>
            <w:tcW w:w="3115" w:type="pct"/>
            <w:vAlign w:val="bottom"/>
          </w:tcPr>
          <w:p w14:paraId="6B100106" w14:textId="77777777" w:rsidR="00356C9E" w:rsidRPr="000367AE" w:rsidRDefault="00356C9E" w:rsidP="000367AE">
            <w:pPr>
              <w:ind w:left="-108"/>
              <w:rPr>
                <w:sz w:val="20"/>
                <w:szCs w:val="20"/>
              </w:rPr>
            </w:pPr>
            <w:r w:rsidRPr="000367AE">
              <w:rPr>
                <w:sz w:val="20"/>
                <w:szCs w:val="20"/>
              </w:rPr>
              <w:t>İhracat Taahhütlerinden Kaynaklanan Vergi ve Fon Yükümlülükleri</w:t>
            </w:r>
          </w:p>
        </w:tc>
        <w:tc>
          <w:tcPr>
            <w:tcW w:w="943" w:type="pct"/>
            <w:shd w:val="clear" w:color="auto" w:fill="auto"/>
            <w:vAlign w:val="bottom"/>
          </w:tcPr>
          <w:p w14:paraId="600421D0" w14:textId="36DF3605" w:rsidR="00356C9E" w:rsidRPr="000367AE" w:rsidRDefault="00356C9E" w:rsidP="002B2832">
            <w:pPr>
              <w:ind w:right="-55"/>
              <w:jc w:val="right"/>
              <w:rPr>
                <w:sz w:val="20"/>
                <w:szCs w:val="20"/>
              </w:rPr>
            </w:pPr>
            <w:r w:rsidRPr="000367AE">
              <w:rPr>
                <w:sz w:val="20"/>
                <w:szCs w:val="20"/>
              </w:rPr>
              <w:t>-</w:t>
            </w:r>
          </w:p>
        </w:tc>
        <w:tc>
          <w:tcPr>
            <w:tcW w:w="943" w:type="pct"/>
            <w:shd w:val="clear" w:color="auto" w:fill="auto"/>
            <w:vAlign w:val="bottom"/>
          </w:tcPr>
          <w:p w14:paraId="1992124A" w14:textId="3F678747" w:rsidR="00356C9E" w:rsidRPr="000367AE" w:rsidRDefault="00356C9E" w:rsidP="002B2832">
            <w:pPr>
              <w:ind w:right="-55"/>
              <w:jc w:val="right"/>
              <w:rPr>
                <w:sz w:val="20"/>
                <w:szCs w:val="20"/>
              </w:rPr>
            </w:pPr>
            <w:r w:rsidRPr="000367AE">
              <w:rPr>
                <w:sz w:val="20"/>
                <w:szCs w:val="20"/>
              </w:rPr>
              <w:t>-</w:t>
            </w:r>
          </w:p>
        </w:tc>
      </w:tr>
      <w:tr w:rsidR="00356C9E" w:rsidRPr="000367AE" w14:paraId="00FD3A9B" w14:textId="77777777" w:rsidTr="00C30C33">
        <w:trPr>
          <w:trHeight w:val="125"/>
        </w:trPr>
        <w:tc>
          <w:tcPr>
            <w:tcW w:w="3115" w:type="pct"/>
            <w:vAlign w:val="bottom"/>
          </w:tcPr>
          <w:p w14:paraId="55672B91" w14:textId="77777777" w:rsidR="00356C9E" w:rsidRPr="000367AE" w:rsidRDefault="00356C9E" w:rsidP="000367AE">
            <w:pPr>
              <w:ind w:left="-108"/>
              <w:rPr>
                <w:sz w:val="20"/>
                <w:szCs w:val="20"/>
              </w:rPr>
            </w:pPr>
            <w:r w:rsidRPr="000367AE">
              <w:rPr>
                <w:sz w:val="20"/>
                <w:szCs w:val="20"/>
              </w:rPr>
              <w:t>Kredi Kartları Harcama Limiti Taahhütleri</w:t>
            </w:r>
          </w:p>
        </w:tc>
        <w:tc>
          <w:tcPr>
            <w:tcW w:w="943" w:type="pct"/>
            <w:shd w:val="clear" w:color="auto" w:fill="auto"/>
            <w:vAlign w:val="bottom"/>
          </w:tcPr>
          <w:p w14:paraId="71FF2A98" w14:textId="2C2829B8" w:rsidR="00356C9E" w:rsidRPr="000367AE" w:rsidRDefault="00356C9E" w:rsidP="002B2832">
            <w:pPr>
              <w:ind w:right="-55"/>
              <w:jc w:val="right"/>
              <w:rPr>
                <w:sz w:val="20"/>
                <w:szCs w:val="20"/>
              </w:rPr>
            </w:pPr>
            <w:r w:rsidRPr="000367AE">
              <w:rPr>
                <w:sz w:val="20"/>
                <w:szCs w:val="20"/>
              </w:rPr>
              <w:t>-</w:t>
            </w:r>
          </w:p>
        </w:tc>
        <w:tc>
          <w:tcPr>
            <w:tcW w:w="943" w:type="pct"/>
            <w:shd w:val="clear" w:color="auto" w:fill="auto"/>
            <w:vAlign w:val="bottom"/>
          </w:tcPr>
          <w:p w14:paraId="65121003" w14:textId="5E1E6CCF" w:rsidR="00356C9E" w:rsidRPr="000367AE" w:rsidRDefault="00356C9E" w:rsidP="002B2832">
            <w:pPr>
              <w:ind w:right="-55"/>
              <w:jc w:val="right"/>
              <w:rPr>
                <w:sz w:val="20"/>
                <w:szCs w:val="20"/>
              </w:rPr>
            </w:pPr>
            <w:r w:rsidRPr="000367AE">
              <w:rPr>
                <w:sz w:val="20"/>
                <w:szCs w:val="20"/>
              </w:rPr>
              <w:t>-</w:t>
            </w:r>
          </w:p>
        </w:tc>
      </w:tr>
      <w:tr w:rsidR="00006491" w:rsidRPr="000367AE" w14:paraId="556BCA61" w14:textId="77777777" w:rsidTr="00C30C33">
        <w:trPr>
          <w:trHeight w:val="125"/>
        </w:trPr>
        <w:tc>
          <w:tcPr>
            <w:tcW w:w="3115" w:type="pct"/>
            <w:vAlign w:val="bottom"/>
          </w:tcPr>
          <w:p w14:paraId="1A73BFDC" w14:textId="380D6DBC" w:rsidR="001F5576" w:rsidRPr="000367AE" w:rsidRDefault="001F5576" w:rsidP="000367AE">
            <w:pPr>
              <w:ind w:left="-108"/>
              <w:rPr>
                <w:sz w:val="20"/>
                <w:szCs w:val="20"/>
              </w:rPr>
            </w:pPr>
            <w:r>
              <w:rPr>
                <w:sz w:val="20"/>
                <w:szCs w:val="20"/>
              </w:rPr>
              <w:t xml:space="preserve">İştirak Sermaye </w:t>
            </w:r>
            <w:proofErr w:type="spellStart"/>
            <w:r>
              <w:rPr>
                <w:sz w:val="20"/>
                <w:szCs w:val="20"/>
              </w:rPr>
              <w:t>Taahütleri</w:t>
            </w:r>
            <w:proofErr w:type="spellEnd"/>
          </w:p>
        </w:tc>
        <w:tc>
          <w:tcPr>
            <w:tcW w:w="943" w:type="pct"/>
            <w:shd w:val="clear" w:color="auto" w:fill="auto"/>
            <w:vAlign w:val="bottom"/>
          </w:tcPr>
          <w:p w14:paraId="65941A16" w14:textId="2F1A2AFC" w:rsidR="001F5576" w:rsidRPr="000367AE" w:rsidRDefault="001F5576" w:rsidP="002B2832">
            <w:pPr>
              <w:ind w:right="-55"/>
              <w:jc w:val="right"/>
              <w:rPr>
                <w:sz w:val="20"/>
                <w:szCs w:val="20"/>
              </w:rPr>
            </w:pPr>
            <w:r>
              <w:rPr>
                <w:sz w:val="20"/>
                <w:szCs w:val="20"/>
              </w:rPr>
              <w:t>67.500</w:t>
            </w:r>
          </w:p>
        </w:tc>
        <w:tc>
          <w:tcPr>
            <w:tcW w:w="943" w:type="pct"/>
            <w:shd w:val="clear" w:color="auto" w:fill="auto"/>
            <w:vAlign w:val="bottom"/>
          </w:tcPr>
          <w:p w14:paraId="7DB99C8C" w14:textId="49BF8659" w:rsidR="001F5576" w:rsidRPr="000367AE" w:rsidRDefault="001F5576" w:rsidP="002B2832">
            <w:pPr>
              <w:ind w:right="-55"/>
              <w:jc w:val="right"/>
              <w:rPr>
                <w:sz w:val="20"/>
                <w:szCs w:val="20"/>
              </w:rPr>
            </w:pPr>
            <w:r>
              <w:rPr>
                <w:sz w:val="20"/>
                <w:szCs w:val="20"/>
              </w:rPr>
              <w:t>-</w:t>
            </w:r>
          </w:p>
        </w:tc>
      </w:tr>
      <w:tr w:rsidR="00356C9E" w:rsidRPr="000367AE" w14:paraId="6CE3113C" w14:textId="77777777" w:rsidTr="00C30C33">
        <w:trPr>
          <w:trHeight w:val="125"/>
        </w:trPr>
        <w:tc>
          <w:tcPr>
            <w:tcW w:w="3115" w:type="pct"/>
            <w:tcBorders>
              <w:bottom w:val="single" w:sz="4" w:space="0" w:color="auto"/>
            </w:tcBorders>
            <w:vAlign w:val="bottom"/>
          </w:tcPr>
          <w:p w14:paraId="0DBDF4EC" w14:textId="77777777" w:rsidR="00356C9E" w:rsidRPr="000367AE" w:rsidRDefault="00356C9E" w:rsidP="000367AE">
            <w:pPr>
              <w:ind w:left="-108"/>
              <w:rPr>
                <w:sz w:val="20"/>
                <w:szCs w:val="20"/>
              </w:rPr>
            </w:pPr>
            <w:r w:rsidRPr="000367AE">
              <w:rPr>
                <w:sz w:val="20"/>
                <w:szCs w:val="20"/>
              </w:rPr>
              <w:t>Diğer Cayılamaz Taahhütler</w:t>
            </w:r>
          </w:p>
        </w:tc>
        <w:tc>
          <w:tcPr>
            <w:tcW w:w="943" w:type="pct"/>
            <w:tcBorders>
              <w:bottom w:val="single" w:sz="4" w:space="0" w:color="auto"/>
            </w:tcBorders>
            <w:shd w:val="clear" w:color="auto" w:fill="auto"/>
            <w:vAlign w:val="bottom"/>
          </w:tcPr>
          <w:p w14:paraId="4B69C672" w14:textId="6B6D244C" w:rsidR="00356C9E" w:rsidRPr="000367AE" w:rsidRDefault="001F5576" w:rsidP="00026D60">
            <w:pPr>
              <w:ind w:right="-55"/>
              <w:jc w:val="right"/>
              <w:rPr>
                <w:sz w:val="20"/>
                <w:szCs w:val="20"/>
              </w:rPr>
            </w:pPr>
            <w:r>
              <w:rPr>
                <w:sz w:val="20"/>
                <w:szCs w:val="20"/>
              </w:rPr>
              <w:t>1.373.</w:t>
            </w:r>
            <w:r w:rsidR="00026D60">
              <w:rPr>
                <w:sz w:val="20"/>
                <w:szCs w:val="20"/>
              </w:rPr>
              <w:t>2</w:t>
            </w:r>
            <w:r>
              <w:rPr>
                <w:sz w:val="20"/>
                <w:szCs w:val="20"/>
              </w:rPr>
              <w:t>69</w:t>
            </w:r>
          </w:p>
        </w:tc>
        <w:tc>
          <w:tcPr>
            <w:tcW w:w="943" w:type="pct"/>
            <w:tcBorders>
              <w:bottom w:val="single" w:sz="4" w:space="0" w:color="auto"/>
            </w:tcBorders>
            <w:shd w:val="clear" w:color="auto" w:fill="auto"/>
            <w:vAlign w:val="bottom"/>
          </w:tcPr>
          <w:p w14:paraId="33EED80C" w14:textId="6DD3CA80" w:rsidR="00356C9E" w:rsidRPr="000367AE" w:rsidRDefault="00356C9E" w:rsidP="002B2832">
            <w:pPr>
              <w:ind w:right="-55"/>
              <w:jc w:val="right"/>
              <w:rPr>
                <w:sz w:val="20"/>
                <w:szCs w:val="20"/>
              </w:rPr>
            </w:pPr>
            <w:r w:rsidRPr="000367AE">
              <w:rPr>
                <w:sz w:val="20"/>
                <w:szCs w:val="20"/>
              </w:rPr>
              <w:t>1.364.944</w:t>
            </w:r>
          </w:p>
        </w:tc>
      </w:tr>
      <w:tr w:rsidR="002B2832" w:rsidRPr="000367AE" w14:paraId="03192DF3" w14:textId="77777777" w:rsidTr="004661FB">
        <w:trPr>
          <w:trHeight w:val="125"/>
        </w:trPr>
        <w:tc>
          <w:tcPr>
            <w:tcW w:w="3115" w:type="pct"/>
            <w:tcBorders>
              <w:top w:val="single" w:sz="4" w:space="0" w:color="auto"/>
            </w:tcBorders>
            <w:vAlign w:val="bottom"/>
          </w:tcPr>
          <w:p w14:paraId="2192C064" w14:textId="77777777" w:rsidR="002B2832" w:rsidRPr="000367AE" w:rsidRDefault="002B2832" w:rsidP="000367AE">
            <w:pPr>
              <w:ind w:left="-108"/>
              <w:rPr>
                <w:sz w:val="20"/>
                <w:szCs w:val="20"/>
              </w:rPr>
            </w:pPr>
          </w:p>
        </w:tc>
        <w:tc>
          <w:tcPr>
            <w:tcW w:w="943" w:type="pct"/>
            <w:tcBorders>
              <w:top w:val="single" w:sz="4" w:space="0" w:color="auto"/>
            </w:tcBorders>
            <w:shd w:val="clear" w:color="auto" w:fill="auto"/>
            <w:vAlign w:val="bottom"/>
          </w:tcPr>
          <w:p w14:paraId="15EB6F95" w14:textId="77777777" w:rsidR="002B2832" w:rsidRPr="000367AE" w:rsidRDefault="002B2832" w:rsidP="002B2832">
            <w:pPr>
              <w:ind w:right="-55"/>
              <w:jc w:val="right"/>
              <w:rPr>
                <w:sz w:val="20"/>
                <w:szCs w:val="20"/>
              </w:rPr>
            </w:pPr>
          </w:p>
        </w:tc>
        <w:tc>
          <w:tcPr>
            <w:tcW w:w="943" w:type="pct"/>
            <w:tcBorders>
              <w:top w:val="single" w:sz="4" w:space="0" w:color="auto"/>
            </w:tcBorders>
            <w:shd w:val="clear" w:color="auto" w:fill="auto"/>
            <w:vAlign w:val="bottom"/>
          </w:tcPr>
          <w:p w14:paraId="042463E6" w14:textId="77777777" w:rsidR="002B2832" w:rsidRPr="000367AE" w:rsidRDefault="002B2832" w:rsidP="002B2832">
            <w:pPr>
              <w:ind w:right="-55"/>
              <w:jc w:val="right"/>
              <w:rPr>
                <w:sz w:val="20"/>
                <w:szCs w:val="20"/>
              </w:rPr>
            </w:pPr>
          </w:p>
        </w:tc>
      </w:tr>
      <w:tr w:rsidR="002B2832" w:rsidRPr="000367AE" w14:paraId="6358DFFB" w14:textId="77777777" w:rsidTr="004661FB">
        <w:trPr>
          <w:trHeight w:val="125"/>
        </w:trPr>
        <w:tc>
          <w:tcPr>
            <w:tcW w:w="3115" w:type="pct"/>
            <w:tcBorders>
              <w:bottom w:val="single" w:sz="8" w:space="0" w:color="auto"/>
            </w:tcBorders>
            <w:vAlign w:val="bottom"/>
          </w:tcPr>
          <w:p w14:paraId="6A5BA14E" w14:textId="7F218A7A" w:rsidR="002B2832" w:rsidRPr="000367AE" w:rsidRDefault="002B2832" w:rsidP="000367AE">
            <w:pPr>
              <w:ind w:left="-108"/>
              <w:rPr>
                <w:sz w:val="20"/>
                <w:szCs w:val="20"/>
              </w:rPr>
            </w:pPr>
            <w:r w:rsidRPr="000367AE">
              <w:rPr>
                <w:b/>
                <w:sz w:val="20"/>
                <w:szCs w:val="20"/>
              </w:rPr>
              <w:t>Toplam</w:t>
            </w:r>
          </w:p>
        </w:tc>
        <w:tc>
          <w:tcPr>
            <w:tcW w:w="943" w:type="pct"/>
            <w:tcBorders>
              <w:bottom w:val="single" w:sz="8" w:space="0" w:color="auto"/>
            </w:tcBorders>
            <w:shd w:val="clear" w:color="auto" w:fill="auto"/>
            <w:vAlign w:val="bottom"/>
          </w:tcPr>
          <w:p w14:paraId="58481EA0" w14:textId="35DABDF9" w:rsidR="002B2832" w:rsidRPr="000367AE" w:rsidRDefault="002B2832" w:rsidP="002B2832">
            <w:pPr>
              <w:ind w:right="-55"/>
              <w:jc w:val="right"/>
              <w:rPr>
                <w:sz w:val="20"/>
                <w:szCs w:val="20"/>
              </w:rPr>
            </w:pPr>
            <w:r w:rsidRPr="000367AE">
              <w:rPr>
                <w:b/>
                <w:bCs/>
                <w:color w:val="000000"/>
                <w:sz w:val="20"/>
                <w:szCs w:val="20"/>
              </w:rPr>
              <w:t>11.797.744</w:t>
            </w:r>
          </w:p>
        </w:tc>
        <w:tc>
          <w:tcPr>
            <w:tcW w:w="943" w:type="pct"/>
            <w:tcBorders>
              <w:bottom w:val="single" w:sz="8" w:space="0" w:color="auto"/>
            </w:tcBorders>
            <w:shd w:val="clear" w:color="auto" w:fill="auto"/>
            <w:vAlign w:val="bottom"/>
          </w:tcPr>
          <w:p w14:paraId="61CBD28A" w14:textId="3DC38D56" w:rsidR="002B2832" w:rsidRPr="000367AE" w:rsidRDefault="002B2832" w:rsidP="002B2832">
            <w:pPr>
              <w:ind w:right="-55"/>
              <w:jc w:val="right"/>
              <w:rPr>
                <w:sz w:val="20"/>
                <w:szCs w:val="20"/>
              </w:rPr>
            </w:pPr>
            <w:r w:rsidRPr="000367AE">
              <w:rPr>
                <w:b/>
                <w:bCs/>
                <w:sz w:val="20"/>
                <w:szCs w:val="20"/>
              </w:rPr>
              <w:t>10.211.409</w:t>
            </w:r>
          </w:p>
        </w:tc>
      </w:tr>
    </w:tbl>
    <w:p w14:paraId="741BFFE1" w14:textId="24246C4F" w:rsidR="00F92526" w:rsidRPr="000367AE" w:rsidRDefault="00F92526" w:rsidP="000367AE">
      <w:pPr>
        <w:jc w:val="both"/>
        <w:rPr>
          <w:b/>
          <w:sz w:val="20"/>
          <w:szCs w:val="20"/>
        </w:rPr>
      </w:pPr>
    </w:p>
    <w:p w14:paraId="33952D72" w14:textId="3CC6CDE9" w:rsidR="00136C29" w:rsidRPr="000367AE" w:rsidRDefault="00D6149F" w:rsidP="00C30C33">
      <w:pPr>
        <w:ind w:left="1276" w:hanging="425"/>
        <w:jc w:val="both"/>
        <w:rPr>
          <w:b/>
          <w:sz w:val="20"/>
          <w:szCs w:val="20"/>
        </w:rPr>
      </w:pPr>
      <w:r w:rsidRPr="000367AE">
        <w:rPr>
          <w:b/>
          <w:sz w:val="20"/>
          <w:szCs w:val="20"/>
        </w:rPr>
        <w:t>b.</w:t>
      </w:r>
      <w:r w:rsidR="00136C29" w:rsidRPr="000367AE">
        <w:rPr>
          <w:b/>
          <w:sz w:val="20"/>
          <w:szCs w:val="20"/>
        </w:rPr>
        <w:tab/>
        <w:t>Nazım hesap kalemlerinden kaynaklanan muhtemel zararların ve taahhütlerin yapısı ve tutarı:</w:t>
      </w:r>
    </w:p>
    <w:p w14:paraId="7CFD3DD6" w14:textId="77777777" w:rsidR="00136C29" w:rsidRPr="000367AE" w:rsidRDefault="00136C29" w:rsidP="000367AE">
      <w:pPr>
        <w:tabs>
          <w:tab w:val="left" w:pos="720"/>
        </w:tabs>
        <w:ind w:left="720" w:hanging="720"/>
        <w:jc w:val="both"/>
        <w:rPr>
          <w:b/>
          <w:sz w:val="20"/>
          <w:szCs w:val="20"/>
        </w:rPr>
      </w:pPr>
    </w:p>
    <w:p w14:paraId="1A3A2944" w14:textId="41EDCB86" w:rsidR="00136C29" w:rsidRPr="000367AE" w:rsidRDefault="00D6149F" w:rsidP="00C30C33">
      <w:pPr>
        <w:ind w:left="1276" w:hanging="425"/>
        <w:jc w:val="both"/>
        <w:rPr>
          <w:b/>
          <w:sz w:val="20"/>
          <w:szCs w:val="20"/>
        </w:rPr>
      </w:pPr>
      <w:r w:rsidRPr="000367AE">
        <w:rPr>
          <w:b/>
          <w:sz w:val="20"/>
          <w:szCs w:val="20"/>
        </w:rPr>
        <w:t>b.1.</w:t>
      </w:r>
      <w:r w:rsidR="00136C29" w:rsidRPr="000367AE">
        <w:rPr>
          <w:b/>
          <w:sz w:val="20"/>
          <w:szCs w:val="20"/>
        </w:rPr>
        <w:tab/>
        <w:t xml:space="preserve">Garantiler, banka aval ve kabulleri ve mali garanti yerine geçen teminatlar ve diğer akreditifler dahil </w:t>
      </w:r>
      <w:proofErr w:type="spellStart"/>
      <w:r w:rsidR="00136C29" w:rsidRPr="000367AE">
        <w:rPr>
          <w:b/>
          <w:sz w:val="20"/>
          <w:szCs w:val="20"/>
        </w:rPr>
        <w:t>gayrinakdi</w:t>
      </w:r>
      <w:proofErr w:type="spellEnd"/>
      <w:r w:rsidR="00136C29" w:rsidRPr="000367AE">
        <w:rPr>
          <w:b/>
          <w:sz w:val="20"/>
          <w:szCs w:val="20"/>
        </w:rPr>
        <w:t xml:space="preserve"> krediler:</w:t>
      </w:r>
    </w:p>
    <w:p w14:paraId="444DC62F" w14:textId="77777777" w:rsidR="00136C29" w:rsidRPr="000367AE" w:rsidRDefault="00136C29" w:rsidP="000367AE">
      <w:pPr>
        <w:ind w:left="1080" w:hanging="540"/>
        <w:jc w:val="both"/>
        <w:rPr>
          <w:sz w:val="20"/>
          <w:szCs w:val="20"/>
        </w:rPr>
      </w:pPr>
    </w:p>
    <w:tbl>
      <w:tblPr>
        <w:tblW w:w="8273" w:type="dxa"/>
        <w:tblInd w:w="826" w:type="dxa"/>
        <w:tblLayout w:type="fixed"/>
        <w:tblCellMar>
          <w:left w:w="70" w:type="dxa"/>
          <w:right w:w="70" w:type="dxa"/>
        </w:tblCellMar>
        <w:tblLook w:val="0000" w:firstRow="0" w:lastRow="0" w:firstColumn="0" w:lastColumn="0" w:noHBand="0" w:noVBand="0"/>
      </w:tblPr>
      <w:tblGrid>
        <w:gridCol w:w="5151"/>
        <w:gridCol w:w="1561"/>
        <w:gridCol w:w="1561"/>
      </w:tblGrid>
      <w:tr w:rsidR="00EF0780" w:rsidRPr="000367AE" w14:paraId="3368485D" w14:textId="77777777" w:rsidTr="00C30C33">
        <w:trPr>
          <w:trHeight w:val="113"/>
        </w:trPr>
        <w:tc>
          <w:tcPr>
            <w:tcW w:w="5151" w:type="dxa"/>
            <w:shd w:val="clear" w:color="auto" w:fill="FFFFFF"/>
            <w:noWrap/>
            <w:vAlign w:val="bottom"/>
          </w:tcPr>
          <w:p w14:paraId="76B8C08E" w14:textId="77777777" w:rsidR="00EF0780" w:rsidRPr="000367AE" w:rsidRDefault="00EF0780" w:rsidP="000367AE">
            <w:pPr>
              <w:rPr>
                <w:sz w:val="20"/>
                <w:szCs w:val="20"/>
              </w:rPr>
            </w:pPr>
            <w:r w:rsidRPr="000367AE">
              <w:rPr>
                <w:sz w:val="20"/>
                <w:szCs w:val="20"/>
              </w:rPr>
              <w:t> </w:t>
            </w:r>
          </w:p>
        </w:tc>
        <w:tc>
          <w:tcPr>
            <w:tcW w:w="1561" w:type="dxa"/>
            <w:shd w:val="clear" w:color="auto" w:fill="FFFFFF"/>
            <w:noWrap/>
            <w:vAlign w:val="center"/>
          </w:tcPr>
          <w:p w14:paraId="28BFEC5E" w14:textId="77777777" w:rsidR="00EF0780" w:rsidRPr="000367AE" w:rsidRDefault="00EF0780" w:rsidP="000367AE">
            <w:pPr>
              <w:jc w:val="right"/>
              <w:rPr>
                <w:b/>
                <w:sz w:val="20"/>
                <w:szCs w:val="20"/>
              </w:rPr>
            </w:pPr>
            <w:r w:rsidRPr="000367AE">
              <w:rPr>
                <w:b/>
                <w:sz w:val="20"/>
                <w:szCs w:val="20"/>
              </w:rPr>
              <w:t>Cari Dönem</w:t>
            </w:r>
          </w:p>
        </w:tc>
        <w:tc>
          <w:tcPr>
            <w:tcW w:w="1561" w:type="dxa"/>
            <w:shd w:val="clear" w:color="auto" w:fill="FFFFFF"/>
            <w:noWrap/>
            <w:vAlign w:val="center"/>
          </w:tcPr>
          <w:p w14:paraId="65DB9176" w14:textId="77777777" w:rsidR="00EF0780" w:rsidRPr="000367AE" w:rsidRDefault="00EF0780" w:rsidP="000367AE">
            <w:pPr>
              <w:ind w:left="-140"/>
              <w:jc w:val="right"/>
              <w:rPr>
                <w:b/>
                <w:sz w:val="20"/>
                <w:szCs w:val="20"/>
              </w:rPr>
            </w:pPr>
            <w:r w:rsidRPr="000367AE">
              <w:rPr>
                <w:b/>
                <w:sz w:val="20"/>
                <w:szCs w:val="20"/>
              </w:rPr>
              <w:t>Önceki Dönem</w:t>
            </w:r>
          </w:p>
        </w:tc>
      </w:tr>
      <w:tr w:rsidR="00E7669A" w:rsidRPr="000367AE" w14:paraId="40BD1E98" w14:textId="77777777" w:rsidTr="00C30C33">
        <w:trPr>
          <w:trHeight w:val="113"/>
        </w:trPr>
        <w:tc>
          <w:tcPr>
            <w:tcW w:w="5151" w:type="dxa"/>
            <w:shd w:val="clear" w:color="auto" w:fill="FFFFFF"/>
            <w:noWrap/>
            <w:vAlign w:val="bottom"/>
          </w:tcPr>
          <w:p w14:paraId="1FBF97AE" w14:textId="77777777" w:rsidR="00E7669A" w:rsidRPr="000367AE" w:rsidRDefault="00E7669A" w:rsidP="000367AE">
            <w:pPr>
              <w:rPr>
                <w:sz w:val="20"/>
                <w:szCs w:val="20"/>
              </w:rPr>
            </w:pPr>
          </w:p>
        </w:tc>
        <w:tc>
          <w:tcPr>
            <w:tcW w:w="1561" w:type="dxa"/>
            <w:shd w:val="clear" w:color="auto" w:fill="FFFFFF"/>
            <w:noWrap/>
            <w:vAlign w:val="center"/>
          </w:tcPr>
          <w:p w14:paraId="142AA570" w14:textId="77777777" w:rsidR="00E7669A" w:rsidRPr="000367AE" w:rsidRDefault="00E7669A" w:rsidP="000367AE">
            <w:pPr>
              <w:jc w:val="right"/>
              <w:rPr>
                <w:b/>
                <w:sz w:val="20"/>
                <w:szCs w:val="20"/>
              </w:rPr>
            </w:pPr>
          </w:p>
        </w:tc>
        <w:tc>
          <w:tcPr>
            <w:tcW w:w="1561" w:type="dxa"/>
            <w:shd w:val="clear" w:color="auto" w:fill="FFFFFF"/>
            <w:noWrap/>
            <w:vAlign w:val="center"/>
          </w:tcPr>
          <w:p w14:paraId="43196825" w14:textId="77777777" w:rsidR="00E7669A" w:rsidRPr="000367AE" w:rsidRDefault="00E7669A" w:rsidP="000367AE">
            <w:pPr>
              <w:ind w:left="-140"/>
              <w:jc w:val="right"/>
              <w:rPr>
                <w:b/>
                <w:sz w:val="20"/>
                <w:szCs w:val="20"/>
              </w:rPr>
            </w:pPr>
          </w:p>
        </w:tc>
      </w:tr>
      <w:tr w:rsidR="00356C9E" w:rsidRPr="000367AE" w14:paraId="0195756D" w14:textId="77777777" w:rsidTr="00C30C33">
        <w:trPr>
          <w:trHeight w:val="113"/>
        </w:trPr>
        <w:tc>
          <w:tcPr>
            <w:tcW w:w="5151" w:type="dxa"/>
            <w:shd w:val="clear" w:color="auto" w:fill="FFFFFF"/>
            <w:noWrap/>
            <w:vAlign w:val="bottom"/>
          </w:tcPr>
          <w:p w14:paraId="42ACF239" w14:textId="6C63E19E" w:rsidR="00356C9E" w:rsidRPr="000367AE" w:rsidRDefault="00356C9E" w:rsidP="000367AE">
            <w:pPr>
              <w:rPr>
                <w:color w:val="000000"/>
                <w:sz w:val="20"/>
                <w:szCs w:val="20"/>
              </w:rPr>
            </w:pPr>
            <w:r w:rsidRPr="000367AE">
              <w:rPr>
                <w:sz w:val="20"/>
                <w:szCs w:val="20"/>
              </w:rPr>
              <w:t>Teminat Mektupları</w:t>
            </w:r>
          </w:p>
        </w:tc>
        <w:tc>
          <w:tcPr>
            <w:tcW w:w="1561" w:type="dxa"/>
            <w:shd w:val="clear" w:color="auto" w:fill="FFFFFF"/>
            <w:noWrap/>
            <w:vAlign w:val="center"/>
          </w:tcPr>
          <w:p w14:paraId="7FD557C2" w14:textId="59675A08" w:rsidR="00356C9E" w:rsidRPr="000367AE" w:rsidRDefault="00EB4A4B" w:rsidP="000367AE">
            <w:pPr>
              <w:jc w:val="right"/>
              <w:rPr>
                <w:sz w:val="20"/>
                <w:szCs w:val="20"/>
              </w:rPr>
            </w:pPr>
            <w:r w:rsidRPr="000367AE">
              <w:rPr>
                <w:sz w:val="20"/>
                <w:szCs w:val="20"/>
              </w:rPr>
              <w:t>11.463.217</w:t>
            </w:r>
          </w:p>
        </w:tc>
        <w:tc>
          <w:tcPr>
            <w:tcW w:w="1561" w:type="dxa"/>
            <w:shd w:val="clear" w:color="auto" w:fill="FFFFFF"/>
            <w:noWrap/>
            <w:vAlign w:val="center"/>
          </w:tcPr>
          <w:p w14:paraId="3694B2A0" w14:textId="326CED51" w:rsidR="00356C9E" w:rsidRPr="000367AE" w:rsidRDefault="00356C9E" w:rsidP="000367AE">
            <w:pPr>
              <w:jc w:val="right"/>
              <w:rPr>
                <w:color w:val="000000"/>
                <w:sz w:val="20"/>
                <w:szCs w:val="20"/>
              </w:rPr>
            </w:pPr>
            <w:r w:rsidRPr="000367AE">
              <w:rPr>
                <w:sz w:val="20"/>
                <w:szCs w:val="20"/>
              </w:rPr>
              <w:t>9.845.271</w:t>
            </w:r>
          </w:p>
        </w:tc>
      </w:tr>
      <w:tr w:rsidR="00356C9E" w:rsidRPr="000367AE" w14:paraId="01866A80" w14:textId="77777777" w:rsidTr="00C30C33">
        <w:trPr>
          <w:trHeight w:val="113"/>
        </w:trPr>
        <w:tc>
          <w:tcPr>
            <w:tcW w:w="5151" w:type="dxa"/>
            <w:shd w:val="clear" w:color="auto" w:fill="FFFFFF"/>
            <w:noWrap/>
            <w:vAlign w:val="bottom"/>
          </w:tcPr>
          <w:p w14:paraId="5DC68D25" w14:textId="4ED36235" w:rsidR="00356C9E" w:rsidRPr="000367AE" w:rsidRDefault="00356C9E" w:rsidP="000367AE">
            <w:pPr>
              <w:rPr>
                <w:color w:val="000000"/>
                <w:sz w:val="20"/>
                <w:szCs w:val="20"/>
              </w:rPr>
            </w:pPr>
            <w:r w:rsidRPr="000367AE">
              <w:rPr>
                <w:sz w:val="20"/>
                <w:szCs w:val="20"/>
              </w:rPr>
              <w:t>Akreditifler</w:t>
            </w:r>
          </w:p>
        </w:tc>
        <w:tc>
          <w:tcPr>
            <w:tcW w:w="1561" w:type="dxa"/>
            <w:shd w:val="clear" w:color="auto" w:fill="FFFFFF"/>
            <w:noWrap/>
            <w:vAlign w:val="center"/>
          </w:tcPr>
          <w:p w14:paraId="2521A746" w14:textId="3764B349" w:rsidR="00356C9E" w:rsidRPr="000367AE" w:rsidRDefault="00EB4A4B" w:rsidP="000367AE">
            <w:pPr>
              <w:jc w:val="right"/>
              <w:rPr>
                <w:sz w:val="20"/>
                <w:szCs w:val="20"/>
              </w:rPr>
            </w:pPr>
            <w:r w:rsidRPr="000367AE">
              <w:rPr>
                <w:sz w:val="20"/>
                <w:szCs w:val="20"/>
              </w:rPr>
              <w:t>179.301</w:t>
            </w:r>
          </w:p>
        </w:tc>
        <w:tc>
          <w:tcPr>
            <w:tcW w:w="1561" w:type="dxa"/>
            <w:shd w:val="clear" w:color="auto" w:fill="FFFFFF"/>
            <w:noWrap/>
            <w:vAlign w:val="center"/>
          </w:tcPr>
          <w:p w14:paraId="171AFDC7" w14:textId="7ECD79A6" w:rsidR="00356C9E" w:rsidRPr="000367AE" w:rsidRDefault="00356C9E" w:rsidP="000367AE">
            <w:pPr>
              <w:jc w:val="right"/>
              <w:rPr>
                <w:color w:val="000000"/>
                <w:sz w:val="20"/>
                <w:szCs w:val="20"/>
              </w:rPr>
            </w:pPr>
            <w:r w:rsidRPr="000367AE">
              <w:rPr>
                <w:sz w:val="20"/>
                <w:szCs w:val="20"/>
              </w:rPr>
              <w:t>200.437</w:t>
            </w:r>
          </w:p>
        </w:tc>
      </w:tr>
      <w:tr w:rsidR="00356C9E" w:rsidRPr="000367AE" w14:paraId="30AF48AF" w14:textId="77777777" w:rsidTr="00C30C33">
        <w:trPr>
          <w:trHeight w:val="113"/>
        </w:trPr>
        <w:tc>
          <w:tcPr>
            <w:tcW w:w="5151" w:type="dxa"/>
            <w:shd w:val="clear" w:color="auto" w:fill="FFFFFF"/>
            <w:noWrap/>
            <w:vAlign w:val="bottom"/>
          </w:tcPr>
          <w:p w14:paraId="1CB0749D" w14:textId="1E6B762E" w:rsidR="00356C9E" w:rsidRPr="000367AE" w:rsidRDefault="00356C9E" w:rsidP="000367AE">
            <w:pPr>
              <w:rPr>
                <w:color w:val="000000"/>
                <w:sz w:val="20"/>
                <w:szCs w:val="20"/>
              </w:rPr>
            </w:pPr>
            <w:r w:rsidRPr="000367AE">
              <w:rPr>
                <w:sz w:val="20"/>
                <w:szCs w:val="20"/>
              </w:rPr>
              <w:t>Banka Kredileri</w:t>
            </w:r>
          </w:p>
        </w:tc>
        <w:tc>
          <w:tcPr>
            <w:tcW w:w="1561" w:type="dxa"/>
            <w:shd w:val="clear" w:color="auto" w:fill="FFFFFF"/>
            <w:noWrap/>
            <w:vAlign w:val="center"/>
          </w:tcPr>
          <w:p w14:paraId="387662C9" w14:textId="70F42E30" w:rsidR="00356C9E" w:rsidRPr="000367AE" w:rsidRDefault="00EB4A4B" w:rsidP="000367AE">
            <w:pPr>
              <w:jc w:val="right"/>
              <w:rPr>
                <w:sz w:val="20"/>
                <w:szCs w:val="20"/>
              </w:rPr>
            </w:pPr>
            <w:r w:rsidRPr="000367AE">
              <w:rPr>
                <w:sz w:val="20"/>
                <w:szCs w:val="20"/>
              </w:rPr>
              <w:t>858.304</w:t>
            </w:r>
          </w:p>
        </w:tc>
        <w:tc>
          <w:tcPr>
            <w:tcW w:w="1561" w:type="dxa"/>
            <w:shd w:val="clear" w:color="auto" w:fill="FFFFFF"/>
            <w:noWrap/>
            <w:vAlign w:val="center"/>
          </w:tcPr>
          <w:p w14:paraId="30B87D65" w14:textId="1C5C158D" w:rsidR="00356C9E" w:rsidRPr="000367AE" w:rsidRDefault="00356C9E" w:rsidP="000367AE">
            <w:pPr>
              <w:jc w:val="right"/>
              <w:rPr>
                <w:color w:val="000000"/>
                <w:sz w:val="20"/>
                <w:szCs w:val="20"/>
              </w:rPr>
            </w:pPr>
            <w:r w:rsidRPr="000367AE">
              <w:rPr>
                <w:sz w:val="20"/>
                <w:szCs w:val="20"/>
              </w:rPr>
              <w:t>429.301</w:t>
            </w:r>
          </w:p>
        </w:tc>
      </w:tr>
      <w:tr w:rsidR="00356C9E" w:rsidRPr="000367AE" w14:paraId="2E7C05AB" w14:textId="77777777" w:rsidTr="00C30C33">
        <w:trPr>
          <w:trHeight w:val="113"/>
        </w:trPr>
        <w:tc>
          <w:tcPr>
            <w:tcW w:w="5151" w:type="dxa"/>
            <w:tcBorders>
              <w:bottom w:val="single" w:sz="4" w:space="0" w:color="auto"/>
            </w:tcBorders>
            <w:shd w:val="clear" w:color="auto" w:fill="FFFFFF"/>
            <w:noWrap/>
            <w:vAlign w:val="bottom"/>
          </w:tcPr>
          <w:p w14:paraId="4F8435DE" w14:textId="1BA17DE8" w:rsidR="00356C9E" w:rsidRPr="000367AE" w:rsidRDefault="00356C9E" w:rsidP="000367AE">
            <w:pPr>
              <w:rPr>
                <w:color w:val="000000"/>
                <w:sz w:val="20"/>
                <w:szCs w:val="20"/>
              </w:rPr>
            </w:pPr>
            <w:r w:rsidRPr="000367AE">
              <w:rPr>
                <w:sz w:val="20"/>
                <w:szCs w:val="20"/>
              </w:rPr>
              <w:t>Diğer Garanti ve Kefaletler</w:t>
            </w:r>
          </w:p>
        </w:tc>
        <w:tc>
          <w:tcPr>
            <w:tcW w:w="1561" w:type="dxa"/>
            <w:tcBorders>
              <w:bottom w:val="single" w:sz="4" w:space="0" w:color="auto"/>
            </w:tcBorders>
            <w:shd w:val="clear" w:color="auto" w:fill="FFFFFF"/>
            <w:noWrap/>
            <w:vAlign w:val="center"/>
          </w:tcPr>
          <w:p w14:paraId="1E136CC1" w14:textId="7D0C2B0F" w:rsidR="00356C9E" w:rsidRPr="000367AE" w:rsidRDefault="00356C9E" w:rsidP="000367AE">
            <w:pPr>
              <w:jc w:val="right"/>
              <w:rPr>
                <w:sz w:val="20"/>
                <w:szCs w:val="20"/>
              </w:rPr>
            </w:pPr>
            <w:r w:rsidRPr="000367AE">
              <w:rPr>
                <w:sz w:val="20"/>
                <w:szCs w:val="20"/>
              </w:rPr>
              <w:t>-</w:t>
            </w:r>
          </w:p>
        </w:tc>
        <w:tc>
          <w:tcPr>
            <w:tcW w:w="1561" w:type="dxa"/>
            <w:tcBorders>
              <w:bottom w:val="single" w:sz="4" w:space="0" w:color="auto"/>
            </w:tcBorders>
            <w:shd w:val="clear" w:color="auto" w:fill="FFFFFF"/>
            <w:noWrap/>
            <w:vAlign w:val="center"/>
          </w:tcPr>
          <w:p w14:paraId="6A3FD930" w14:textId="66F382FB" w:rsidR="00356C9E" w:rsidRPr="000367AE" w:rsidRDefault="00356C9E" w:rsidP="000367AE">
            <w:pPr>
              <w:jc w:val="right"/>
              <w:rPr>
                <w:color w:val="000000"/>
                <w:sz w:val="20"/>
                <w:szCs w:val="20"/>
              </w:rPr>
            </w:pPr>
            <w:r w:rsidRPr="000367AE">
              <w:rPr>
                <w:sz w:val="20"/>
                <w:szCs w:val="20"/>
              </w:rPr>
              <w:t>-</w:t>
            </w:r>
          </w:p>
        </w:tc>
      </w:tr>
      <w:tr w:rsidR="00356C9E" w:rsidRPr="000367AE" w14:paraId="2A96C6DE" w14:textId="77777777" w:rsidTr="004661FB">
        <w:trPr>
          <w:trHeight w:val="113"/>
        </w:trPr>
        <w:tc>
          <w:tcPr>
            <w:tcW w:w="5151" w:type="dxa"/>
            <w:tcBorders>
              <w:top w:val="single" w:sz="4" w:space="0" w:color="auto"/>
            </w:tcBorders>
            <w:shd w:val="clear" w:color="auto" w:fill="FFFFFF"/>
            <w:noWrap/>
            <w:vAlign w:val="bottom"/>
          </w:tcPr>
          <w:p w14:paraId="66F234EE" w14:textId="77777777" w:rsidR="00356C9E" w:rsidRPr="000367AE" w:rsidRDefault="00356C9E" w:rsidP="000367AE">
            <w:pPr>
              <w:ind w:firstLine="61"/>
              <w:rPr>
                <w:sz w:val="20"/>
                <w:szCs w:val="20"/>
              </w:rPr>
            </w:pPr>
          </w:p>
        </w:tc>
        <w:tc>
          <w:tcPr>
            <w:tcW w:w="1561" w:type="dxa"/>
            <w:tcBorders>
              <w:top w:val="single" w:sz="4" w:space="0" w:color="auto"/>
            </w:tcBorders>
            <w:shd w:val="clear" w:color="auto" w:fill="FFFFFF"/>
            <w:noWrap/>
            <w:vAlign w:val="center"/>
          </w:tcPr>
          <w:p w14:paraId="74E5770F" w14:textId="70179847" w:rsidR="00356C9E" w:rsidRPr="000367AE" w:rsidRDefault="00356C9E" w:rsidP="000367AE">
            <w:pPr>
              <w:jc w:val="right"/>
              <w:rPr>
                <w:sz w:val="20"/>
                <w:szCs w:val="20"/>
              </w:rPr>
            </w:pPr>
          </w:p>
        </w:tc>
        <w:tc>
          <w:tcPr>
            <w:tcW w:w="1561" w:type="dxa"/>
            <w:tcBorders>
              <w:top w:val="single" w:sz="4" w:space="0" w:color="auto"/>
            </w:tcBorders>
            <w:shd w:val="clear" w:color="auto" w:fill="FFFFFF"/>
            <w:noWrap/>
            <w:vAlign w:val="center"/>
          </w:tcPr>
          <w:p w14:paraId="22156A2B" w14:textId="33BB23D9" w:rsidR="00356C9E" w:rsidRPr="000367AE" w:rsidRDefault="00356C9E" w:rsidP="000367AE">
            <w:pPr>
              <w:jc w:val="right"/>
              <w:rPr>
                <w:color w:val="000000"/>
                <w:sz w:val="20"/>
                <w:szCs w:val="20"/>
              </w:rPr>
            </w:pPr>
          </w:p>
        </w:tc>
      </w:tr>
      <w:tr w:rsidR="00356C9E" w:rsidRPr="000367AE" w14:paraId="44955D6F" w14:textId="77777777" w:rsidTr="004661FB">
        <w:trPr>
          <w:trHeight w:val="113"/>
        </w:trPr>
        <w:tc>
          <w:tcPr>
            <w:tcW w:w="5151" w:type="dxa"/>
            <w:tcBorders>
              <w:bottom w:val="single" w:sz="8" w:space="0" w:color="auto"/>
            </w:tcBorders>
            <w:shd w:val="clear" w:color="auto" w:fill="FFFFFF"/>
            <w:noWrap/>
            <w:vAlign w:val="bottom"/>
          </w:tcPr>
          <w:p w14:paraId="755804EB" w14:textId="77777777" w:rsidR="00356C9E" w:rsidRPr="000367AE" w:rsidRDefault="00356C9E" w:rsidP="000367AE">
            <w:pPr>
              <w:ind w:firstLine="61"/>
              <w:rPr>
                <w:b/>
                <w:sz w:val="20"/>
                <w:szCs w:val="20"/>
              </w:rPr>
            </w:pPr>
            <w:r w:rsidRPr="000367AE">
              <w:rPr>
                <w:b/>
                <w:sz w:val="20"/>
                <w:szCs w:val="20"/>
              </w:rPr>
              <w:t>Toplam</w:t>
            </w:r>
          </w:p>
        </w:tc>
        <w:tc>
          <w:tcPr>
            <w:tcW w:w="1561" w:type="dxa"/>
            <w:tcBorders>
              <w:bottom w:val="single" w:sz="8" w:space="0" w:color="auto"/>
            </w:tcBorders>
            <w:shd w:val="clear" w:color="auto" w:fill="FFFFFF"/>
            <w:noWrap/>
            <w:vAlign w:val="center"/>
          </w:tcPr>
          <w:p w14:paraId="4CC19625" w14:textId="124BAC13" w:rsidR="00356C9E" w:rsidRPr="000367AE" w:rsidRDefault="00EB4A4B" w:rsidP="000367AE">
            <w:pPr>
              <w:jc w:val="right"/>
              <w:rPr>
                <w:b/>
                <w:sz w:val="20"/>
                <w:szCs w:val="20"/>
              </w:rPr>
            </w:pPr>
            <w:r w:rsidRPr="000367AE">
              <w:rPr>
                <w:b/>
                <w:sz w:val="20"/>
                <w:szCs w:val="20"/>
              </w:rPr>
              <w:t>12.500.822</w:t>
            </w:r>
          </w:p>
        </w:tc>
        <w:tc>
          <w:tcPr>
            <w:tcW w:w="1561" w:type="dxa"/>
            <w:tcBorders>
              <w:bottom w:val="single" w:sz="8" w:space="0" w:color="auto"/>
            </w:tcBorders>
            <w:shd w:val="clear" w:color="auto" w:fill="FFFFFF"/>
            <w:noWrap/>
            <w:vAlign w:val="center"/>
          </w:tcPr>
          <w:p w14:paraId="39A9DD23" w14:textId="186DF45B" w:rsidR="00356C9E" w:rsidRPr="000367AE" w:rsidRDefault="00356C9E" w:rsidP="000367AE">
            <w:pPr>
              <w:jc w:val="right"/>
              <w:rPr>
                <w:b/>
                <w:sz w:val="20"/>
                <w:szCs w:val="20"/>
              </w:rPr>
            </w:pPr>
            <w:r w:rsidRPr="000367AE">
              <w:rPr>
                <w:b/>
                <w:sz w:val="20"/>
                <w:szCs w:val="20"/>
              </w:rPr>
              <w:t>10.475.009</w:t>
            </w:r>
          </w:p>
        </w:tc>
      </w:tr>
    </w:tbl>
    <w:p w14:paraId="312E3D5F" w14:textId="77777777" w:rsidR="00136C29" w:rsidRPr="000367AE" w:rsidRDefault="00136C29" w:rsidP="000367AE">
      <w:pPr>
        <w:tabs>
          <w:tab w:val="left" w:pos="6382"/>
        </w:tabs>
        <w:jc w:val="both"/>
        <w:rPr>
          <w:sz w:val="20"/>
          <w:szCs w:val="20"/>
        </w:rPr>
      </w:pPr>
    </w:p>
    <w:p w14:paraId="3BF3D839" w14:textId="31A9111C" w:rsidR="00136C29" w:rsidRDefault="00D6149F" w:rsidP="00C30C33">
      <w:pPr>
        <w:ind w:left="1276" w:hanging="425"/>
        <w:jc w:val="both"/>
        <w:rPr>
          <w:b/>
          <w:sz w:val="20"/>
          <w:szCs w:val="20"/>
        </w:rPr>
      </w:pPr>
      <w:r w:rsidRPr="000367AE">
        <w:rPr>
          <w:b/>
          <w:sz w:val="20"/>
          <w:szCs w:val="20"/>
        </w:rPr>
        <w:t>b.2.</w:t>
      </w:r>
      <w:r w:rsidR="00136C29" w:rsidRPr="000367AE">
        <w:rPr>
          <w:b/>
          <w:sz w:val="20"/>
          <w:szCs w:val="20"/>
        </w:rPr>
        <w:tab/>
        <w:t>Kesin teminatlar, geçici teminatlar, kefaletler ve benzeri işlemler:</w:t>
      </w:r>
    </w:p>
    <w:p w14:paraId="3E022C59" w14:textId="77777777" w:rsidR="00C30C33" w:rsidRPr="00C30C33" w:rsidRDefault="00C30C33" w:rsidP="00C30C33">
      <w:pPr>
        <w:ind w:left="1276" w:hanging="425"/>
        <w:jc w:val="both"/>
        <w:rPr>
          <w:b/>
          <w:sz w:val="20"/>
          <w:szCs w:val="20"/>
        </w:rPr>
      </w:pPr>
    </w:p>
    <w:tbl>
      <w:tblPr>
        <w:tblW w:w="8315" w:type="dxa"/>
        <w:tblInd w:w="826" w:type="dxa"/>
        <w:tblCellMar>
          <w:left w:w="70" w:type="dxa"/>
          <w:right w:w="70" w:type="dxa"/>
        </w:tblCellMar>
        <w:tblLook w:val="0000" w:firstRow="0" w:lastRow="0" w:firstColumn="0" w:lastColumn="0" w:noHBand="0" w:noVBand="0"/>
      </w:tblPr>
      <w:tblGrid>
        <w:gridCol w:w="5151"/>
        <w:gridCol w:w="1540"/>
        <w:gridCol w:w="1624"/>
      </w:tblGrid>
      <w:tr w:rsidR="00EF0780" w:rsidRPr="000367AE" w14:paraId="77EDD948" w14:textId="77777777" w:rsidTr="00C30C33">
        <w:trPr>
          <w:trHeight w:val="113"/>
        </w:trPr>
        <w:tc>
          <w:tcPr>
            <w:tcW w:w="5151" w:type="dxa"/>
            <w:shd w:val="clear" w:color="auto" w:fill="FFFFFF"/>
            <w:noWrap/>
            <w:vAlign w:val="bottom"/>
          </w:tcPr>
          <w:p w14:paraId="14BAD056" w14:textId="77777777" w:rsidR="00EF0780" w:rsidRPr="000367AE" w:rsidRDefault="00EF0780" w:rsidP="000367AE">
            <w:pPr>
              <w:rPr>
                <w:sz w:val="20"/>
                <w:szCs w:val="20"/>
              </w:rPr>
            </w:pPr>
            <w:r w:rsidRPr="000367AE">
              <w:rPr>
                <w:sz w:val="20"/>
                <w:szCs w:val="20"/>
              </w:rPr>
              <w:t> </w:t>
            </w:r>
          </w:p>
        </w:tc>
        <w:tc>
          <w:tcPr>
            <w:tcW w:w="1540" w:type="dxa"/>
            <w:shd w:val="clear" w:color="auto" w:fill="FFFFFF"/>
            <w:noWrap/>
            <w:vAlign w:val="bottom"/>
          </w:tcPr>
          <w:p w14:paraId="5DD72D9C" w14:textId="77777777" w:rsidR="00EF0780" w:rsidRPr="000367AE" w:rsidRDefault="00EF0780" w:rsidP="00C30C33">
            <w:pPr>
              <w:ind w:firstLine="144"/>
              <w:jc w:val="right"/>
              <w:rPr>
                <w:b/>
                <w:sz w:val="20"/>
                <w:szCs w:val="20"/>
              </w:rPr>
            </w:pPr>
            <w:r w:rsidRPr="000367AE">
              <w:rPr>
                <w:b/>
                <w:sz w:val="20"/>
                <w:szCs w:val="20"/>
              </w:rPr>
              <w:t>Cari Dönem</w:t>
            </w:r>
          </w:p>
        </w:tc>
        <w:tc>
          <w:tcPr>
            <w:tcW w:w="1624" w:type="dxa"/>
            <w:shd w:val="clear" w:color="auto" w:fill="FFFFFF"/>
            <w:noWrap/>
            <w:vAlign w:val="bottom"/>
          </w:tcPr>
          <w:p w14:paraId="22FDA69F" w14:textId="77777777" w:rsidR="00EF0780" w:rsidRPr="000367AE" w:rsidRDefault="00EF0780" w:rsidP="00C30C33">
            <w:pPr>
              <w:ind w:left="-140" w:right="-2"/>
              <w:jc w:val="right"/>
              <w:rPr>
                <w:b/>
                <w:sz w:val="20"/>
                <w:szCs w:val="20"/>
              </w:rPr>
            </w:pPr>
            <w:r w:rsidRPr="000367AE">
              <w:rPr>
                <w:b/>
                <w:sz w:val="20"/>
                <w:szCs w:val="20"/>
              </w:rPr>
              <w:t>Önceki Dönem</w:t>
            </w:r>
          </w:p>
        </w:tc>
      </w:tr>
      <w:tr w:rsidR="000B182B" w:rsidRPr="000367AE" w14:paraId="19F2FF25" w14:textId="77777777" w:rsidTr="00C30C33">
        <w:trPr>
          <w:trHeight w:val="113"/>
        </w:trPr>
        <w:tc>
          <w:tcPr>
            <w:tcW w:w="5151" w:type="dxa"/>
            <w:shd w:val="clear" w:color="auto" w:fill="FFFFFF"/>
            <w:noWrap/>
            <w:vAlign w:val="bottom"/>
          </w:tcPr>
          <w:p w14:paraId="15F44197" w14:textId="77777777" w:rsidR="000B182B" w:rsidRPr="000367AE" w:rsidRDefault="000B182B" w:rsidP="000367AE">
            <w:pPr>
              <w:rPr>
                <w:sz w:val="20"/>
                <w:szCs w:val="20"/>
              </w:rPr>
            </w:pPr>
          </w:p>
        </w:tc>
        <w:tc>
          <w:tcPr>
            <w:tcW w:w="1540" w:type="dxa"/>
            <w:shd w:val="clear" w:color="auto" w:fill="FFFFFF"/>
            <w:noWrap/>
            <w:vAlign w:val="bottom"/>
          </w:tcPr>
          <w:p w14:paraId="5684F048" w14:textId="77777777" w:rsidR="000B182B" w:rsidRPr="000367AE" w:rsidRDefault="000B182B" w:rsidP="00C30C33">
            <w:pPr>
              <w:ind w:firstLine="144"/>
              <w:jc w:val="right"/>
              <w:rPr>
                <w:b/>
                <w:sz w:val="20"/>
                <w:szCs w:val="20"/>
              </w:rPr>
            </w:pPr>
          </w:p>
        </w:tc>
        <w:tc>
          <w:tcPr>
            <w:tcW w:w="1624" w:type="dxa"/>
            <w:shd w:val="clear" w:color="auto" w:fill="FFFFFF"/>
            <w:noWrap/>
            <w:vAlign w:val="bottom"/>
          </w:tcPr>
          <w:p w14:paraId="4502DD5C" w14:textId="77777777" w:rsidR="000B182B" w:rsidRPr="000367AE" w:rsidRDefault="000B182B" w:rsidP="00C30C33">
            <w:pPr>
              <w:ind w:left="-140" w:right="-211"/>
              <w:jc w:val="right"/>
              <w:rPr>
                <w:b/>
                <w:sz w:val="20"/>
                <w:szCs w:val="20"/>
              </w:rPr>
            </w:pPr>
          </w:p>
        </w:tc>
      </w:tr>
      <w:tr w:rsidR="00356C9E" w:rsidRPr="000367AE" w14:paraId="1E5B3E4C" w14:textId="77777777" w:rsidTr="00C30C33">
        <w:trPr>
          <w:trHeight w:val="113"/>
        </w:trPr>
        <w:tc>
          <w:tcPr>
            <w:tcW w:w="5151" w:type="dxa"/>
            <w:shd w:val="clear" w:color="auto" w:fill="FFFFFF"/>
            <w:noWrap/>
          </w:tcPr>
          <w:p w14:paraId="7AB58FD8" w14:textId="4E86AE1C" w:rsidR="00356C9E" w:rsidRPr="000367AE" w:rsidRDefault="00356C9E" w:rsidP="000367AE">
            <w:pPr>
              <w:ind w:firstLine="61"/>
              <w:rPr>
                <w:sz w:val="20"/>
                <w:szCs w:val="20"/>
              </w:rPr>
            </w:pPr>
            <w:r w:rsidRPr="000367AE">
              <w:rPr>
                <w:sz w:val="20"/>
                <w:szCs w:val="20"/>
              </w:rPr>
              <w:t>Geçici Teminat Mektupları</w:t>
            </w:r>
          </w:p>
        </w:tc>
        <w:tc>
          <w:tcPr>
            <w:tcW w:w="1540" w:type="dxa"/>
            <w:shd w:val="clear" w:color="auto" w:fill="FFFFFF"/>
            <w:noWrap/>
            <w:vAlign w:val="bottom"/>
          </w:tcPr>
          <w:p w14:paraId="225C58DE" w14:textId="2F56127B" w:rsidR="00356C9E" w:rsidRPr="000367AE" w:rsidRDefault="00EB4A4B" w:rsidP="00C30C33">
            <w:pPr>
              <w:jc w:val="right"/>
              <w:rPr>
                <w:sz w:val="20"/>
                <w:szCs w:val="20"/>
              </w:rPr>
            </w:pPr>
            <w:r w:rsidRPr="000367AE">
              <w:rPr>
                <w:sz w:val="20"/>
                <w:szCs w:val="20"/>
              </w:rPr>
              <w:t>429.262</w:t>
            </w:r>
          </w:p>
        </w:tc>
        <w:tc>
          <w:tcPr>
            <w:tcW w:w="1624" w:type="dxa"/>
            <w:shd w:val="clear" w:color="auto" w:fill="FFFFFF"/>
            <w:noWrap/>
            <w:vAlign w:val="bottom"/>
          </w:tcPr>
          <w:p w14:paraId="4BC9F8D1" w14:textId="2C09E6D8" w:rsidR="00356C9E" w:rsidRPr="000367AE" w:rsidRDefault="00356C9E" w:rsidP="00C30C33">
            <w:pPr>
              <w:jc w:val="right"/>
              <w:rPr>
                <w:color w:val="000000"/>
                <w:sz w:val="20"/>
                <w:szCs w:val="20"/>
              </w:rPr>
            </w:pPr>
            <w:r w:rsidRPr="000367AE">
              <w:rPr>
                <w:sz w:val="20"/>
                <w:szCs w:val="20"/>
              </w:rPr>
              <w:t>523.772</w:t>
            </w:r>
          </w:p>
        </w:tc>
      </w:tr>
      <w:tr w:rsidR="00356C9E" w:rsidRPr="000367AE" w14:paraId="77BD13D9" w14:textId="77777777" w:rsidTr="00C30C33">
        <w:trPr>
          <w:trHeight w:val="113"/>
        </w:trPr>
        <w:tc>
          <w:tcPr>
            <w:tcW w:w="5151" w:type="dxa"/>
            <w:shd w:val="clear" w:color="auto" w:fill="FFFFFF"/>
            <w:noWrap/>
          </w:tcPr>
          <w:p w14:paraId="2D71B151" w14:textId="5EE24E47" w:rsidR="00356C9E" w:rsidRPr="000367AE" w:rsidRDefault="00356C9E" w:rsidP="000367AE">
            <w:pPr>
              <w:ind w:firstLine="61"/>
              <w:rPr>
                <w:sz w:val="20"/>
                <w:szCs w:val="20"/>
              </w:rPr>
            </w:pPr>
            <w:r w:rsidRPr="000367AE">
              <w:rPr>
                <w:sz w:val="20"/>
                <w:szCs w:val="20"/>
              </w:rPr>
              <w:t>Avans Teminat Mektupları</w:t>
            </w:r>
          </w:p>
        </w:tc>
        <w:tc>
          <w:tcPr>
            <w:tcW w:w="1540" w:type="dxa"/>
            <w:shd w:val="clear" w:color="auto" w:fill="FFFFFF"/>
            <w:noWrap/>
            <w:vAlign w:val="bottom"/>
          </w:tcPr>
          <w:p w14:paraId="7DAC43BE" w14:textId="0353D835" w:rsidR="00356C9E" w:rsidRPr="000367AE" w:rsidRDefault="00EB4A4B" w:rsidP="00C30C33">
            <w:pPr>
              <w:jc w:val="right"/>
              <w:rPr>
                <w:sz w:val="20"/>
                <w:szCs w:val="20"/>
              </w:rPr>
            </w:pPr>
            <w:r w:rsidRPr="000367AE">
              <w:rPr>
                <w:sz w:val="20"/>
                <w:szCs w:val="20"/>
              </w:rPr>
              <w:t>6.647.886</w:t>
            </w:r>
          </w:p>
        </w:tc>
        <w:tc>
          <w:tcPr>
            <w:tcW w:w="1624" w:type="dxa"/>
            <w:shd w:val="clear" w:color="auto" w:fill="FFFFFF"/>
            <w:noWrap/>
            <w:vAlign w:val="bottom"/>
          </w:tcPr>
          <w:p w14:paraId="54AFCFA0" w14:textId="2916E82A" w:rsidR="00356C9E" w:rsidRPr="000367AE" w:rsidRDefault="00356C9E" w:rsidP="00C30C33">
            <w:pPr>
              <w:jc w:val="right"/>
              <w:rPr>
                <w:color w:val="000000"/>
                <w:sz w:val="20"/>
                <w:szCs w:val="20"/>
              </w:rPr>
            </w:pPr>
            <w:r w:rsidRPr="000367AE">
              <w:rPr>
                <w:sz w:val="20"/>
                <w:szCs w:val="20"/>
              </w:rPr>
              <w:t>854.173</w:t>
            </w:r>
          </w:p>
        </w:tc>
      </w:tr>
      <w:tr w:rsidR="00356C9E" w:rsidRPr="000367AE" w14:paraId="4271E699" w14:textId="77777777" w:rsidTr="00C30C33">
        <w:trPr>
          <w:trHeight w:val="113"/>
        </w:trPr>
        <w:tc>
          <w:tcPr>
            <w:tcW w:w="5151" w:type="dxa"/>
            <w:shd w:val="clear" w:color="auto" w:fill="FFFFFF"/>
            <w:noWrap/>
          </w:tcPr>
          <w:p w14:paraId="2BAF6D29" w14:textId="398E4554" w:rsidR="00356C9E" w:rsidRPr="000367AE" w:rsidRDefault="00356C9E" w:rsidP="000367AE">
            <w:pPr>
              <w:ind w:firstLine="61"/>
              <w:rPr>
                <w:sz w:val="20"/>
                <w:szCs w:val="20"/>
              </w:rPr>
            </w:pPr>
            <w:r w:rsidRPr="000367AE">
              <w:rPr>
                <w:sz w:val="20"/>
                <w:szCs w:val="20"/>
              </w:rPr>
              <w:t>Gümrüklere Hitaben Verilen Teminat Mektupları</w:t>
            </w:r>
          </w:p>
        </w:tc>
        <w:tc>
          <w:tcPr>
            <w:tcW w:w="1540" w:type="dxa"/>
            <w:shd w:val="clear" w:color="auto" w:fill="FFFFFF"/>
            <w:noWrap/>
            <w:vAlign w:val="bottom"/>
          </w:tcPr>
          <w:p w14:paraId="03FB8528" w14:textId="43823CE9" w:rsidR="00356C9E" w:rsidRPr="000367AE" w:rsidRDefault="00EB4A4B" w:rsidP="00C30C33">
            <w:pPr>
              <w:jc w:val="right"/>
              <w:rPr>
                <w:sz w:val="20"/>
                <w:szCs w:val="20"/>
              </w:rPr>
            </w:pPr>
            <w:r w:rsidRPr="000367AE">
              <w:rPr>
                <w:sz w:val="20"/>
                <w:szCs w:val="20"/>
              </w:rPr>
              <w:t>1.008.912</w:t>
            </w:r>
          </w:p>
        </w:tc>
        <w:tc>
          <w:tcPr>
            <w:tcW w:w="1624" w:type="dxa"/>
            <w:shd w:val="clear" w:color="auto" w:fill="FFFFFF"/>
            <w:noWrap/>
            <w:vAlign w:val="bottom"/>
          </w:tcPr>
          <w:p w14:paraId="632FF90A" w14:textId="09043515" w:rsidR="00356C9E" w:rsidRPr="000367AE" w:rsidRDefault="00356C9E" w:rsidP="00C30C33">
            <w:pPr>
              <w:jc w:val="right"/>
              <w:rPr>
                <w:color w:val="000000"/>
                <w:sz w:val="20"/>
                <w:szCs w:val="20"/>
              </w:rPr>
            </w:pPr>
            <w:r w:rsidRPr="000367AE">
              <w:rPr>
                <w:sz w:val="20"/>
                <w:szCs w:val="20"/>
              </w:rPr>
              <w:t>334.379</w:t>
            </w:r>
          </w:p>
        </w:tc>
      </w:tr>
      <w:tr w:rsidR="00356C9E" w:rsidRPr="000367AE" w14:paraId="633F734C" w14:textId="77777777" w:rsidTr="00C30C33">
        <w:trPr>
          <w:trHeight w:val="113"/>
        </w:trPr>
        <w:tc>
          <w:tcPr>
            <w:tcW w:w="5151" w:type="dxa"/>
            <w:shd w:val="clear" w:color="auto" w:fill="FFFFFF"/>
            <w:noWrap/>
          </w:tcPr>
          <w:p w14:paraId="26A85FFD" w14:textId="6C97E902" w:rsidR="00356C9E" w:rsidRPr="000367AE" w:rsidRDefault="00356C9E" w:rsidP="000367AE">
            <w:pPr>
              <w:ind w:firstLine="61"/>
              <w:rPr>
                <w:sz w:val="20"/>
                <w:szCs w:val="20"/>
              </w:rPr>
            </w:pPr>
            <w:r w:rsidRPr="000367AE">
              <w:rPr>
                <w:sz w:val="20"/>
                <w:szCs w:val="20"/>
              </w:rPr>
              <w:t>Kesin Teminat Mektupları</w:t>
            </w:r>
          </w:p>
        </w:tc>
        <w:tc>
          <w:tcPr>
            <w:tcW w:w="1540" w:type="dxa"/>
            <w:shd w:val="clear" w:color="auto" w:fill="FFFFFF"/>
            <w:noWrap/>
            <w:vAlign w:val="bottom"/>
          </w:tcPr>
          <w:p w14:paraId="24772FAC" w14:textId="30C91C31" w:rsidR="00356C9E" w:rsidRPr="000367AE" w:rsidRDefault="00EB4A4B" w:rsidP="00C30C33">
            <w:pPr>
              <w:jc w:val="right"/>
              <w:rPr>
                <w:sz w:val="20"/>
                <w:szCs w:val="20"/>
              </w:rPr>
            </w:pPr>
            <w:r w:rsidRPr="000367AE">
              <w:rPr>
                <w:sz w:val="20"/>
                <w:szCs w:val="20"/>
              </w:rPr>
              <w:t>485.526</w:t>
            </w:r>
          </w:p>
        </w:tc>
        <w:tc>
          <w:tcPr>
            <w:tcW w:w="1624" w:type="dxa"/>
            <w:shd w:val="clear" w:color="auto" w:fill="FFFFFF"/>
            <w:noWrap/>
            <w:vAlign w:val="bottom"/>
          </w:tcPr>
          <w:p w14:paraId="0B6CAD42" w14:textId="0454D109" w:rsidR="00356C9E" w:rsidRPr="000367AE" w:rsidRDefault="00356C9E" w:rsidP="00C30C33">
            <w:pPr>
              <w:jc w:val="right"/>
              <w:rPr>
                <w:color w:val="000000"/>
                <w:sz w:val="20"/>
                <w:szCs w:val="20"/>
              </w:rPr>
            </w:pPr>
            <w:r w:rsidRPr="000367AE">
              <w:rPr>
                <w:sz w:val="20"/>
                <w:szCs w:val="20"/>
              </w:rPr>
              <w:t>5.651.877</w:t>
            </w:r>
          </w:p>
        </w:tc>
      </w:tr>
      <w:tr w:rsidR="00356C9E" w:rsidRPr="000367AE" w14:paraId="49AA6CF6" w14:textId="77777777" w:rsidTr="00C30C33">
        <w:trPr>
          <w:trHeight w:val="113"/>
        </w:trPr>
        <w:tc>
          <w:tcPr>
            <w:tcW w:w="5151" w:type="dxa"/>
            <w:shd w:val="clear" w:color="auto" w:fill="FFFFFF"/>
            <w:noWrap/>
          </w:tcPr>
          <w:p w14:paraId="14A43A37" w14:textId="7F2F5F29" w:rsidR="00356C9E" w:rsidRPr="000367AE" w:rsidRDefault="00356C9E" w:rsidP="000367AE">
            <w:pPr>
              <w:ind w:firstLine="61"/>
              <w:rPr>
                <w:sz w:val="20"/>
                <w:szCs w:val="20"/>
              </w:rPr>
            </w:pPr>
            <w:r w:rsidRPr="000367AE">
              <w:rPr>
                <w:sz w:val="20"/>
                <w:szCs w:val="20"/>
              </w:rPr>
              <w:t>Nakdi Kredilerin Teminatı için Verilen Teminat Mektupları</w:t>
            </w:r>
          </w:p>
        </w:tc>
        <w:tc>
          <w:tcPr>
            <w:tcW w:w="1540" w:type="dxa"/>
            <w:shd w:val="clear" w:color="auto" w:fill="FFFFFF"/>
            <w:noWrap/>
            <w:vAlign w:val="bottom"/>
          </w:tcPr>
          <w:p w14:paraId="7B5A1955" w14:textId="604D8CC9" w:rsidR="00356C9E" w:rsidRPr="000367AE" w:rsidRDefault="00EB4A4B" w:rsidP="00C30C33">
            <w:pPr>
              <w:jc w:val="right"/>
              <w:rPr>
                <w:sz w:val="20"/>
                <w:szCs w:val="20"/>
              </w:rPr>
            </w:pPr>
            <w:r w:rsidRPr="000367AE">
              <w:rPr>
                <w:sz w:val="20"/>
                <w:szCs w:val="20"/>
              </w:rPr>
              <w:t>6.049</w:t>
            </w:r>
          </w:p>
        </w:tc>
        <w:tc>
          <w:tcPr>
            <w:tcW w:w="1624" w:type="dxa"/>
            <w:shd w:val="clear" w:color="auto" w:fill="FFFFFF"/>
            <w:noWrap/>
            <w:vAlign w:val="bottom"/>
          </w:tcPr>
          <w:p w14:paraId="4A8ACB6A" w14:textId="7A891F30" w:rsidR="00356C9E" w:rsidRPr="000367AE" w:rsidRDefault="00356C9E" w:rsidP="00C30C33">
            <w:pPr>
              <w:jc w:val="right"/>
              <w:rPr>
                <w:sz w:val="20"/>
                <w:szCs w:val="20"/>
              </w:rPr>
            </w:pPr>
            <w:r w:rsidRPr="000367AE">
              <w:rPr>
                <w:sz w:val="20"/>
                <w:szCs w:val="20"/>
              </w:rPr>
              <w:t>2.475.291</w:t>
            </w:r>
          </w:p>
        </w:tc>
      </w:tr>
      <w:tr w:rsidR="00356C9E" w:rsidRPr="000367AE" w14:paraId="72558476" w14:textId="77777777" w:rsidTr="00C30C33">
        <w:trPr>
          <w:trHeight w:val="113"/>
        </w:trPr>
        <w:tc>
          <w:tcPr>
            <w:tcW w:w="5151" w:type="dxa"/>
            <w:tcBorders>
              <w:bottom w:val="single" w:sz="4" w:space="0" w:color="auto"/>
            </w:tcBorders>
            <w:shd w:val="clear" w:color="auto" w:fill="FFFFFF"/>
            <w:noWrap/>
          </w:tcPr>
          <w:p w14:paraId="3F458AE1" w14:textId="2C4DE812" w:rsidR="00356C9E" w:rsidRPr="000367AE" w:rsidRDefault="00356C9E" w:rsidP="000367AE">
            <w:pPr>
              <w:ind w:firstLine="61"/>
              <w:rPr>
                <w:sz w:val="20"/>
                <w:szCs w:val="20"/>
              </w:rPr>
            </w:pPr>
            <w:r w:rsidRPr="000367AE">
              <w:rPr>
                <w:sz w:val="20"/>
                <w:szCs w:val="20"/>
              </w:rPr>
              <w:t>Diğer</w:t>
            </w:r>
          </w:p>
        </w:tc>
        <w:tc>
          <w:tcPr>
            <w:tcW w:w="1540" w:type="dxa"/>
            <w:tcBorders>
              <w:bottom w:val="single" w:sz="4" w:space="0" w:color="auto"/>
            </w:tcBorders>
            <w:shd w:val="clear" w:color="auto" w:fill="FFFFFF"/>
            <w:noWrap/>
            <w:vAlign w:val="bottom"/>
          </w:tcPr>
          <w:p w14:paraId="69EDAC75" w14:textId="4B486305" w:rsidR="00356C9E" w:rsidRPr="000367AE" w:rsidRDefault="00EB4A4B" w:rsidP="00C30C33">
            <w:pPr>
              <w:jc w:val="right"/>
              <w:rPr>
                <w:sz w:val="20"/>
                <w:szCs w:val="20"/>
              </w:rPr>
            </w:pPr>
            <w:r w:rsidRPr="000367AE">
              <w:rPr>
                <w:sz w:val="20"/>
                <w:szCs w:val="20"/>
              </w:rPr>
              <w:t>2.885.582</w:t>
            </w:r>
          </w:p>
        </w:tc>
        <w:tc>
          <w:tcPr>
            <w:tcW w:w="1624" w:type="dxa"/>
            <w:tcBorders>
              <w:bottom w:val="single" w:sz="4" w:space="0" w:color="auto"/>
            </w:tcBorders>
            <w:shd w:val="clear" w:color="auto" w:fill="FFFFFF"/>
            <w:noWrap/>
            <w:vAlign w:val="bottom"/>
          </w:tcPr>
          <w:p w14:paraId="5DFDF2B9" w14:textId="02D4CEC3" w:rsidR="00356C9E" w:rsidRPr="000367AE" w:rsidRDefault="00356C9E" w:rsidP="00C30C33">
            <w:pPr>
              <w:jc w:val="right"/>
              <w:rPr>
                <w:sz w:val="20"/>
                <w:szCs w:val="20"/>
              </w:rPr>
            </w:pPr>
            <w:r w:rsidRPr="000367AE">
              <w:rPr>
                <w:sz w:val="20"/>
                <w:szCs w:val="20"/>
              </w:rPr>
              <w:t>5.779</w:t>
            </w:r>
          </w:p>
        </w:tc>
      </w:tr>
      <w:tr w:rsidR="00356C9E" w:rsidRPr="000367AE" w14:paraId="5222E274" w14:textId="77777777" w:rsidTr="004661FB">
        <w:trPr>
          <w:trHeight w:val="113"/>
        </w:trPr>
        <w:tc>
          <w:tcPr>
            <w:tcW w:w="5151" w:type="dxa"/>
            <w:tcBorders>
              <w:top w:val="single" w:sz="4" w:space="0" w:color="auto"/>
            </w:tcBorders>
            <w:shd w:val="clear" w:color="auto" w:fill="FFFFFF"/>
            <w:noWrap/>
            <w:vAlign w:val="bottom"/>
          </w:tcPr>
          <w:p w14:paraId="56E35941" w14:textId="77777777" w:rsidR="00356C9E" w:rsidRPr="000367AE" w:rsidRDefault="00356C9E" w:rsidP="000367AE">
            <w:pPr>
              <w:ind w:firstLine="61"/>
              <w:rPr>
                <w:b/>
                <w:sz w:val="20"/>
                <w:szCs w:val="20"/>
              </w:rPr>
            </w:pPr>
          </w:p>
        </w:tc>
        <w:tc>
          <w:tcPr>
            <w:tcW w:w="1540" w:type="dxa"/>
            <w:tcBorders>
              <w:top w:val="single" w:sz="4" w:space="0" w:color="auto"/>
            </w:tcBorders>
            <w:shd w:val="clear" w:color="auto" w:fill="FFFFFF"/>
            <w:noWrap/>
            <w:vAlign w:val="bottom"/>
          </w:tcPr>
          <w:p w14:paraId="6AE3F9DD" w14:textId="7686CA94" w:rsidR="00356C9E" w:rsidRPr="000367AE" w:rsidRDefault="00356C9E" w:rsidP="00C30C33">
            <w:pPr>
              <w:jc w:val="right"/>
              <w:rPr>
                <w:color w:val="000000"/>
                <w:sz w:val="20"/>
                <w:szCs w:val="20"/>
              </w:rPr>
            </w:pPr>
          </w:p>
        </w:tc>
        <w:tc>
          <w:tcPr>
            <w:tcW w:w="1624" w:type="dxa"/>
            <w:tcBorders>
              <w:top w:val="single" w:sz="4" w:space="0" w:color="auto"/>
            </w:tcBorders>
            <w:shd w:val="clear" w:color="auto" w:fill="FFFFFF"/>
            <w:noWrap/>
            <w:vAlign w:val="bottom"/>
          </w:tcPr>
          <w:p w14:paraId="46F578AA" w14:textId="4947A2E0" w:rsidR="00356C9E" w:rsidRPr="000367AE" w:rsidRDefault="00356C9E" w:rsidP="00C30C33">
            <w:pPr>
              <w:jc w:val="right"/>
              <w:rPr>
                <w:color w:val="000000"/>
                <w:sz w:val="20"/>
                <w:szCs w:val="20"/>
              </w:rPr>
            </w:pPr>
          </w:p>
        </w:tc>
      </w:tr>
      <w:tr w:rsidR="00356C9E" w:rsidRPr="000367AE" w14:paraId="2A9A9298" w14:textId="77777777" w:rsidTr="004661FB">
        <w:trPr>
          <w:trHeight w:val="113"/>
        </w:trPr>
        <w:tc>
          <w:tcPr>
            <w:tcW w:w="5151" w:type="dxa"/>
            <w:tcBorders>
              <w:bottom w:val="single" w:sz="8" w:space="0" w:color="auto"/>
            </w:tcBorders>
            <w:shd w:val="clear" w:color="auto" w:fill="FFFFFF"/>
            <w:noWrap/>
          </w:tcPr>
          <w:p w14:paraId="1F566E09" w14:textId="77777777" w:rsidR="00356C9E" w:rsidRPr="000367AE" w:rsidRDefault="00356C9E" w:rsidP="000367AE">
            <w:pPr>
              <w:rPr>
                <w:sz w:val="20"/>
                <w:szCs w:val="20"/>
              </w:rPr>
            </w:pPr>
            <w:r w:rsidRPr="000367AE">
              <w:rPr>
                <w:b/>
                <w:sz w:val="20"/>
                <w:szCs w:val="20"/>
              </w:rPr>
              <w:t>Toplam</w:t>
            </w:r>
          </w:p>
        </w:tc>
        <w:tc>
          <w:tcPr>
            <w:tcW w:w="1540" w:type="dxa"/>
            <w:tcBorders>
              <w:bottom w:val="single" w:sz="8" w:space="0" w:color="auto"/>
            </w:tcBorders>
            <w:shd w:val="clear" w:color="auto" w:fill="FFFFFF"/>
            <w:noWrap/>
            <w:vAlign w:val="bottom"/>
          </w:tcPr>
          <w:p w14:paraId="51C80657" w14:textId="3783449B" w:rsidR="00356C9E" w:rsidRPr="000367AE" w:rsidRDefault="00EB4A4B" w:rsidP="00C30C33">
            <w:pPr>
              <w:jc w:val="right"/>
              <w:rPr>
                <w:b/>
                <w:bCs/>
                <w:color w:val="000000"/>
                <w:sz w:val="20"/>
                <w:szCs w:val="20"/>
              </w:rPr>
            </w:pPr>
            <w:r w:rsidRPr="000367AE">
              <w:rPr>
                <w:b/>
                <w:bCs/>
                <w:color w:val="000000"/>
                <w:sz w:val="20"/>
                <w:szCs w:val="20"/>
              </w:rPr>
              <w:t>11.463.217</w:t>
            </w:r>
          </w:p>
        </w:tc>
        <w:tc>
          <w:tcPr>
            <w:tcW w:w="1624" w:type="dxa"/>
            <w:tcBorders>
              <w:bottom w:val="single" w:sz="8" w:space="0" w:color="auto"/>
            </w:tcBorders>
            <w:shd w:val="clear" w:color="auto" w:fill="FFFFFF"/>
            <w:noWrap/>
            <w:vAlign w:val="bottom"/>
          </w:tcPr>
          <w:p w14:paraId="01A824DB" w14:textId="37B5C40D" w:rsidR="00356C9E" w:rsidRPr="000367AE" w:rsidRDefault="00356C9E" w:rsidP="00C30C33">
            <w:pPr>
              <w:jc w:val="right"/>
              <w:rPr>
                <w:b/>
                <w:bCs/>
                <w:color w:val="000000"/>
                <w:sz w:val="20"/>
                <w:szCs w:val="20"/>
              </w:rPr>
            </w:pPr>
            <w:r w:rsidRPr="000367AE">
              <w:rPr>
                <w:b/>
                <w:bCs/>
                <w:color w:val="000000"/>
                <w:sz w:val="20"/>
                <w:szCs w:val="20"/>
              </w:rPr>
              <w:t>9.845.271</w:t>
            </w:r>
          </w:p>
        </w:tc>
      </w:tr>
    </w:tbl>
    <w:p w14:paraId="57FB9070" w14:textId="171138F3" w:rsidR="00FE287E" w:rsidRDefault="00FE287E" w:rsidP="000367AE">
      <w:pPr>
        <w:autoSpaceDE w:val="0"/>
        <w:autoSpaceDN w:val="0"/>
        <w:adjustRightInd w:val="0"/>
        <w:ind w:hanging="540"/>
        <w:jc w:val="both"/>
        <w:rPr>
          <w:b/>
          <w:sz w:val="20"/>
          <w:szCs w:val="20"/>
        </w:rPr>
      </w:pPr>
      <w:r>
        <w:rPr>
          <w:b/>
          <w:sz w:val="20"/>
          <w:szCs w:val="20"/>
        </w:rPr>
        <w:br w:type="page"/>
      </w:r>
    </w:p>
    <w:p w14:paraId="6E578B78" w14:textId="77777777" w:rsidR="00FE287E" w:rsidRPr="000367AE" w:rsidRDefault="00FE287E" w:rsidP="00FE287E">
      <w:pPr>
        <w:ind w:left="720" w:hanging="720"/>
        <w:rPr>
          <w:b/>
          <w:sz w:val="20"/>
          <w:szCs w:val="20"/>
        </w:rPr>
      </w:pPr>
      <w:r w:rsidRPr="000367AE">
        <w:rPr>
          <w:b/>
          <w:sz w:val="20"/>
          <w:szCs w:val="20"/>
        </w:rPr>
        <w:lastRenderedPageBreak/>
        <w:t>Konsolide olmayan finansal tablolara ilişkin açıklama ve dipnotlar</w:t>
      </w:r>
      <w:r>
        <w:rPr>
          <w:b/>
          <w:sz w:val="20"/>
          <w:szCs w:val="20"/>
        </w:rPr>
        <w:t xml:space="preserve"> (Devamı)</w:t>
      </w:r>
    </w:p>
    <w:p w14:paraId="2F8E7507" w14:textId="77777777" w:rsidR="00FE287E" w:rsidRDefault="00FE287E" w:rsidP="00FE287E">
      <w:pPr>
        <w:autoSpaceDE w:val="0"/>
        <w:autoSpaceDN w:val="0"/>
        <w:adjustRightInd w:val="0"/>
        <w:ind w:left="851"/>
        <w:jc w:val="both"/>
        <w:rPr>
          <w:sz w:val="20"/>
          <w:szCs w:val="20"/>
        </w:rPr>
      </w:pPr>
    </w:p>
    <w:p w14:paraId="072C5FE5" w14:textId="7D4A24BC" w:rsidR="00FE287E" w:rsidRPr="000367AE" w:rsidRDefault="00FE287E" w:rsidP="00FE287E">
      <w:pPr>
        <w:autoSpaceDE w:val="0"/>
        <w:autoSpaceDN w:val="0"/>
        <w:adjustRightInd w:val="0"/>
        <w:ind w:left="851" w:hanging="851"/>
        <w:jc w:val="both"/>
        <w:rPr>
          <w:sz w:val="20"/>
          <w:szCs w:val="20"/>
        </w:rPr>
      </w:pPr>
      <w:r w:rsidRPr="000367AE">
        <w:rPr>
          <w:b/>
          <w:sz w:val="20"/>
          <w:szCs w:val="20"/>
        </w:rPr>
        <w:t xml:space="preserve">III. </w:t>
      </w:r>
      <w:r w:rsidRPr="000367AE">
        <w:rPr>
          <w:b/>
          <w:sz w:val="20"/>
          <w:szCs w:val="20"/>
        </w:rPr>
        <w:tab/>
        <w:t>Nazım hesaplara ilişkin açıklama ve dipnotlar:</w:t>
      </w:r>
      <w:r>
        <w:rPr>
          <w:b/>
          <w:sz w:val="20"/>
          <w:szCs w:val="20"/>
        </w:rPr>
        <w:t xml:space="preserve"> (Devamı)</w:t>
      </w:r>
    </w:p>
    <w:p w14:paraId="4C677935" w14:textId="77777777" w:rsidR="00FE287E" w:rsidRPr="000367AE" w:rsidRDefault="00FE287E" w:rsidP="00FE287E">
      <w:pPr>
        <w:ind w:hanging="540"/>
        <w:jc w:val="both"/>
        <w:rPr>
          <w:b/>
          <w:sz w:val="20"/>
          <w:szCs w:val="20"/>
        </w:rPr>
      </w:pPr>
    </w:p>
    <w:p w14:paraId="38A1B5C1" w14:textId="5C08D32A" w:rsidR="00FE287E" w:rsidRPr="000367AE" w:rsidRDefault="00FE287E">
      <w:pPr>
        <w:pStyle w:val="ListParagraph"/>
        <w:numPr>
          <w:ilvl w:val="0"/>
          <w:numId w:val="61"/>
        </w:numPr>
        <w:ind w:left="851" w:hanging="851"/>
        <w:jc w:val="both"/>
        <w:rPr>
          <w:b/>
          <w:sz w:val="20"/>
          <w:szCs w:val="20"/>
        </w:rPr>
      </w:pPr>
      <w:r w:rsidRPr="000367AE">
        <w:rPr>
          <w:b/>
          <w:sz w:val="20"/>
          <w:szCs w:val="20"/>
        </w:rPr>
        <w:t>Nazım hesaplarda yer alan yükümlülüklere ilişkin açıklama:</w:t>
      </w:r>
      <w:r>
        <w:rPr>
          <w:b/>
          <w:sz w:val="20"/>
          <w:szCs w:val="20"/>
        </w:rPr>
        <w:t xml:space="preserve"> (Devamı)</w:t>
      </w:r>
    </w:p>
    <w:p w14:paraId="0AC28531" w14:textId="77777777" w:rsidR="0025254C" w:rsidRDefault="0025254C" w:rsidP="000367AE">
      <w:pPr>
        <w:autoSpaceDE w:val="0"/>
        <w:autoSpaceDN w:val="0"/>
        <w:adjustRightInd w:val="0"/>
        <w:ind w:hanging="540"/>
        <w:jc w:val="both"/>
        <w:rPr>
          <w:b/>
          <w:sz w:val="20"/>
          <w:szCs w:val="20"/>
        </w:rPr>
      </w:pPr>
    </w:p>
    <w:p w14:paraId="3B41D2D8" w14:textId="19188FC6" w:rsidR="003C75C9" w:rsidRPr="000367AE" w:rsidRDefault="00D6149F" w:rsidP="00FE287E">
      <w:pPr>
        <w:tabs>
          <w:tab w:val="left" w:pos="1276"/>
        </w:tabs>
        <w:ind w:left="851"/>
        <w:jc w:val="both"/>
        <w:rPr>
          <w:b/>
          <w:sz w:val="20"/>
          <w:szCs w:val="20"/>
        </w:rPr>
      </w:pPr>
      <w:r w:rsidRPr="000367AE">
        <w:rPr>
          <w:b/>
          <w:sz w:val="20"/>
          <w:szCs w:val="20"/>
        </w:rPr>
        <w:t>c.</w:t>
      </w:r>
      <w:r w:rsidR="003C75C9" w:rsidRPr="000367AE">
        <w:rPr>
          <w:b/>
          <w:sz w:val="20"/>
          <w:szCs w:val="20"/>
        </w:rPr>
        <w:tab/>
      </w:r>
      <w:proofErr w:type="spellStart"/>
      <w:r w:rsidR="003C75C9" w:rsidRPr="000367AE">
        <w:rPr>
          <w:b/>
          <w:sz w:val="20"/>
          <w:szCs w:val="20"/>
        </w:rPr>
        <w:t>Gayrinakdi</w:t>
      </w:r>
      <w:proofErr w:type="spellEnd"/>
      <w:r w:rsidR="003C75C9" w:rsidRPr="000367AE">
        <w:rPr>
          <w:b/>
          <w:sz w:val="20"/>
          <w:szCs w:val="20"/>
        </w:rPr>
        <w:t xml:space="preserve"> Krediler Kapsamında:</w:t>
      </w:r>
    </w:p>
    <w:p w14:paraId="67428B7C" w14:textId="77777777" w:rsidR="00136C29" w:rsidRPr="000367AE" w:rsidRDefault="00136C29" w:rsidP="00FE287E">
      <w:pPr>
        <w:tabs>
          <w:tab w:val="left" w:pos="180"/>
        </w:tabs>
        <w:ind w:left="851"/>
        <w:jc w:val="both"/>
        <w:rPr>
          <w:sz w:val="20"/>
          <w:szCs w:val="20"/>
        </w:rPr>
      </w:pPr>
    </w:p>
    <w:p w14:paraId="7EEE027D" w14:textId="13C56364" w:rsidR="00136C29" w:rsidRPr="000367AE" w:rsidRDefault="00D6149F" w:rsidP="00FE287E">
      <w:pPr>
        <w:tabs>
          <w:tab w:val="left" w:pos="180"/>
          <w:tab w:val="left" w:pos="1276"/>
        </w:tabs>
        <w:ind w:left="851"/>
        <w:jc w:val="both"/>
        <w:rPr>
          <w:b/>
          <w:sz w:val="20"/>
          <w:szCs w:val="20"/>
        </w:rPr>
      </w:pPr>
      <w:r w:rsidRPr="000367AE">
        <w:rPr>
          <w:b/>
          <w:sz w:val="20"/>
          <w:szCs w:val="20"/>
        </w:rPr>
        <w:t>c.1.</w:t>
      </w:r>
      <w:r w:rsidR="00FE287E">
        <w:rPr>
          <w:b/>
          <w:sz w:val="20"/>
          <w:szCs w:val="20"/>
        </w:rPr>
        <w:tab/>
      </w:r>
      <w:proofErr w:type="spellStart"/>
      <w:r w:rsidR="00136C29" w:rsidRPr="000367AE">
        <w:rPr>
          <w:b/>
          <w:sz w:val="20"/>
          <w:szCs w:val="20"/>
        </w:rPr>
        <w:t>Gayrinakdi</w:t>
      </w:r>
      <w:proofErr w:type="spellEnd"/>
      <w:r w:rsidR="00136C29" w:rsidRPr="000367AE">
        <w:rPr>
          <w:b/>
          <w:sz w:val="20"/>
          <w:szCs w:val="20"/>
        </w:rPr>
        <w:t xml:space="preserve"> kredilerin toplam tutarı:</w:t>
      </w:r>
    </w:p>
    <w:p w14:paraId="0BE26B93" w14:textId="77777777" w:rsidR="00136C29" w:rsidRPr="000367AE" w:rsidRDefault="00136C29" w:rsidP="000367AE">
      <w:pPr>
        <w:jc w:val="both"/>
        <w:rPr>
          <w:sz w:val="20"/>
          <w:szCs w:val="20"/>
        </w:rPr>
      </w:pPr>
    </w:p>
    <w:tbl>
      <w:tblPr>
        <w:tblW w:w="8259" w:type="dxa"/>
        <w:tblInd w:w="840" w:type="dxa"/>
        <w:tblLayout w:type="fixed"/>
        <w:tblCellMar>
          <w:left w:w="0" w:type="dxa"/>
          <w:right w:w="0" w:type="dxa"/>
        </w:tblCellMar>
        <w:tblLook w:val="0000" w:firstRow="0" w:lastRow="0" w:firstColumn="0" w:lastColumn="0" w:noHBand="0" w:noVBand="0"/>
      </w:tblPr>
      <w:tblGrid>
        <w:gridCol w:w="5333"/>
        <w:gridCol w:w="1463"/>
        <w:gridCol w:w="1463"/>
      </w:tblGrid>
      <w:tr w:rsidR="00EF0780" w:rsidRPr="000367AE" w14:paraId="36C413B5" w14:textId="77777777" w:rsidTr="00FE287E">
        <w:trPr>
          <w:trHeight w:val="113"/>
        </w:trPr>
        <w:tc>
          <w:tcPr>
            <w:tcW w:w="5333" w:type="dxa"/>
            <w:shd w:val="clear" w:color="auto" w:fill="auto"/>
          </w:tcPr>
          <w:p w14:paraId="0845AB1E" w14:textId="77777777" w:rsidR="00EF0780" w:rsidRPr="000367AE" w:rsidRDefault="00EF0780" w:rsidP="000367AE">
            <w:pPr>
              <w:jc w:val="both"/>
              <w:rPr>
                <w:rFonts w:eastAsia="Arial Unicode MS"/>
                <w:sz w:val="20"/>
                <w:szCs w:val="20"/>
              </w:rPr>
            </w:pPr>
            <w:r w:rsidRPr="000367AE">
              <w:rPr>
                <w:sz w:val="20"/>
                <w:szCs w:val="20"/>
              </w:rPr>
              <w:t> </w:t>
            </w:r>
          </w:p>
        </w:tc>
        <w:tc>
          <w:tcPr>
            <w:tcW w:w="1463" w:type="dxa"/>
            <w:shd w:val="clear" w:color="auto" w:fill="auto"/>
            <w:vAlign w:val="bottom"/>
          </w:tcPr>
          <w:p w14:paraId="73C240AA" w14:textId="77777777" w:rsidR="00EF0780" w:rsidRPr="000367AE" w:rsidRDefault="00EF0780" w:rsidP="00FE287E">
            <w:pPr>
              <w:ind w:left="180" w:right="25"/>
              <w:jc w:val="right"/>
              <w:rPr>
                <w:b/>
                <w:sz w:val="20"/>
                <w:szCs w:val="20"/>
              </w:rPr>
            </w:pPr>
            <w:r w:rsidRPr="000367AE">
              <w:rPr>
                <w:b/>
                <w:sz w:val="20"/>
                <w:szCs w:val="20"/>
              </w:rPr>
              <w:t>Cari Dönem</w:t>
            </w:r>
          </w:p>
        </w:tc>
        <w:tc>
          <w:tcPr>
            <w:tcW w:w="1463" w:type="dxa"/>
            <w:shd w:val="clear" w:color="auto" w:fill="auto"/>
            <w:vAlign w:val="bottom"/>
          </w:tcPr>
          <w:p w14:paraId="7E379E62" w14:textId="77777777" w:rsidR="00EF0780" w:rsidRPr="000367AE" w:rsidRDefault="00EF0780" w:rsidP="00FE287E">
            <w:pPr>
              <w:ind w:left="-108" w:right="25"/>
              <w:jc w:val="right"/>
              <w:rPr>
                <w:b/>
                <w:sz w:val="20"/>
                <w:szCs w:val="20"/>
              </w:rPr>
            </w:pPr>
            <w:r w:rsidRPr="000367AE">
              <w:rPr>
                <w:b/>
                <w:sz w:val="20"/>
                <w:szCs w:val="20"/>
              </w:rPr>
              <w:t>Önceki Dönem</w:t>
            </w:r>
          </w:p>
        </w:tc>
      </w:tr>
      <w:tr w:rsidR="00EF0780" w:rsidRPr="000367AE" w14:paraId="75A4BFBF" w14:textId="77777777" w:rsidTr="00FE287E">
        <w:trPr>
          <w:trHeight w:val="113"/>
        </w:trPr>
        <w:tc>
          <w:tcPr>
            <w:tcW w:w="5333" w:type="dxa"/>
            <w:shd w:val="clear" w:color="auto" w:fill="auto"/>
            <w:vAlign w:val="bottom"/>
          </w:tcPr>
          <w:p w14:paraId="1B34D535" w14:textId="77777777" w:rsidR="00EF0780" w:rsidRPr="000367AE" w:rsidRDefault="00EF0780" w:rsidP="000367AE">
            <w:pPr>
              <w:jc w:val="both"/>
              <w:rPr>
                <w:sz w:val="20"/>
                <w:szCs w:val="20"/>
              </w:rPr>
            </w:pPr>
          </w:p>
        </w:tc>
        <w:tc>
          <w:tcPr>
            <w:tcW w:w="1463" w:type="dxa"/>
            <w:shd w:val="clear" w:color="auto" w:fill="auto"/>
            <w:vAlign w:val="bottom"/>
          </w:tcPr>
          <w:p w14:paraId="54E40C8C" w14:textId="77777777" w:rsidR="00EF0780" w:rsidRPr="000367AE" w:rsidRDefault="00EF0780" w:rsidP="00FE287E">
            <w:pPr>
              <w:ind w:right="25"/>
              <w:jc w:val="right"/>
              <w:rPr>
                <w:sz w:val="20"/>
                <w:szCs w:val="20"/>
              </w:rPr>
            </w:pPr>
          </w:p>
        </w:tc>
        <w:tc>
          <w:tcPr>
            <w:tcW w:w="1463" w:type="dxa"/>
            <w:shd w:val="clear" w:color="auto" w:fill="auto"/>
            <w:vAlign w:val="bottom"/>
          </w:tcPr>
          <w:p w14:paraId="4BC23CD6" w14:textId="77777777" w:rsidR="00EF0780" w:rsidRPr="000367AE" w:rsidRDefault="00EF0780" w:rsidP="00FE287E">
            <w:pPr>
              <w:ind w:right="25"/>
              <w:jc w:val="right"/>
              <w:rPr>
                <w:sz w:val="20"/>
                <w:szCs w:val="20"/>
              </w:rPr>
            </w:pPr>
          </w:p>
        </w:tc>
      </w:tr>
      <w:tr w:rsidR="00356C9E" w:rsidRPr="000367AE" w14:paraId="678D3F74" w14:textId="77777777" w:rsidTr="00FE287E">
        <w:trPr>
          <w:trHeight w:val="113"/>
        </w:trPr>
        <w:tc>
          <w:tcPr>
            <w:tcW w:w="5333" w:type="dxa"/>
            <w:shd w:val="clear" w:color="auto" w:fill="auto"/>
            <w:vAlign w:val="bottom"/>
          </w:tcPr>
          <w:p w14:paraId="4C5CF2B4" w14:textId="77777777" w:rsidR="00356C9E" w:rsidRPr="000367AE" w:rsidRDefault="00356C9E" w:rsidP="000367AE">
            <w:pPr>
              <w:jc w:val="both"/>
              <w:rPr>
                <w:rFonts w:eastAsia="Arial Unicode MS"/>
                <w:sz w:val="20"/>
                <w:szCs w:val="20"/>
              </w:rPr>
            </w:pPr>
            <w:r w:rsidRPr="000367AE">
              <w:rPr>
                <w:sz w:val="20"/>
                <w:szCs w:val="20"/>
              </w:rPr>
              <w:t xml:space="preserve">Nakit kredi teminine yönelik olarak açılan </w:t>
            </w:r>
            <w:proofErr w:type="spellStart"/>
            <w:r w:rsidRPr="000367AE">
              <w:rPr>
                <w:sz w:val="20"/>
                <w:szCs w:val="20"/>
              </w:rPr>
              <w:t>gayrinakdi</w:t>
            </w:r>
            <w:proofErr w:type="spellEnd"/>
            <w:r w:rsidRPr="000367AE">
              <w:rPr>
                <w:sz w:val="20"/>
                <w:szCs w:val="20"/>
              </w:rPr>
              <w:t xml:space="preserve"> krediler</w:t>
            </w:r>
          </w:p>
        </w:tc>
        <w:tc>
          <w:tcPr>
            <w:tcW w:w="1463" w:type="dxa"/>
            <w:shd w:val="clear" w:color="auto" w:fill="auto"/>
            <w:vAlign w:val="bottom"/>
          </w:tcPr>
          <w:p w14:paraId="24D7C805" w14:textId="3CA9252E" w:rsidR="00356C9E" w:rsidRPr="000367AE" w:rsidRDefault="00EB4A4B" w:rsidP="00FE287E">
            <w:pPr>
              <w:ind w:right="25"/>
              <w:jc w:val="right"/>
              <w:rPr>
                <w:color w:val="000000"/>
                <w:sz w:val="20"/>
                <w:szCs w:val="20"/>
              </w:rPr>
            </w:pPr>
            <w:r w:rsidRPr="000367AE">
              <w:rPr>
                <w:color w:val="000000"/>
                <w:sz w:val="20"/>
                <w:szCs w:val="20"/>
              </w:rPr>
              <w:t>2.885.582</w:t>
            </w:r>
          </w:p>
        </w:tc>
        <w:tc>
          <w:tcPr>
            <w:tcW w:w="1463" w:type="dxa"/>
            <w:shd w:val="clear" w:color="auto" w:fill="auto"/>
            <w:vAlign w:val="bottom"/>
          </w:tcPr>
          <w:p w14:paraId="05213F7D" w14:textId="6753B0F7" w:rsidR="00356C9E" w:rsidRPr="000367AE" w:rsidRDefault="00356C9E" w:rsidP="00FE287E">
            <w:pPr>
              <w:ind w:right="25"/>
              <w:jc w:val="right"/>
              <w:rPr>
                <w:sz w:val="20"/>
                <w:szCs w:val="20"/>
              </w:rPr>
            </w:pPr>
            <w:r w:rsidRPr="000367AE">
              <w:rPr>
                <w:color w:val="000000"/>
                <w:sz w:val="20"/>
                <w:szCs w:val="20"/>
              </w:rPr>
              <w:t>2.475.291</w:t>
            </w:r>
          </w:p>
        </w:tc>
      </w:tr>
      <w:tr w:rsidR="00356C9E" w:rsidRPr="000367AE" w14:paraId="1DF78940" w14:textId="77777777" w:rsidTr="00FE287E">
        <w:trPr>
          <w:trHeight w:val="113"/>
        </w:trPr>
        <w:tc>
          <w:tcPr>
            <w:tcW w:w="5333" w:type="dxa"/>
            <w:shd w:val="clear" w:color="auto" w:fill="auto"/>
            <w:vAlign w:val="bottom"/>
          </w:tcPr>
          <w:p w14:paraId="30C822F4" w14:textId="77777777" w:rsidR="00356C9E" w:rsidRPr="000367AE" w:rsidRDefault="00356C9E" w:rsidP="000367AE">
            <w:pPr>
              <w:ind w:firstLine="180"/>
              <w:jc w:val="both"/>
              <w:rPr>
                <w:rFonts w:eastAsia="Arial Unicode MS"/>
                <w:sz w:val="20"/>
                <w:szCs w:val="20"/>
              </w:rPr>
            </w:pPr>
            <w:r w:rsidRPr="000367AE">
              <w:rPr>
                <w:sz w:val="20"/>
                <w:szCs w:val="20"/>
              </w:rPr>
              <w:t>Bir yıl veya daha az süreli asıl vadeli</w:t>
            </w:r>
          </w:p>
        </w:tc>
        <w:tc>
          <w:tcPr>
            <w:tcW w:w="1463" w:type="dxa"/>
            <w:shd w:val="clear" w:color="auto" w:fill="auto"/>
            <w:vAlign w:val="bottom"/>
          </w:tcPr>
          <w:p w14:paraId="08F1AE01" w14:textId="743FF5A0" w:rsidR="00356C9E" w:rsidRPr="000367AE" w:rsidRDefault="00026D60" w:rsidP="00026D60">
            <w:pPr>
              <w:ind w:right="25"/>
              <w:jc w:val="right"/>
              <w:rPr>
                <w:color w:val="000000"/>
                <w:sz w:val="20"/>
                <w:szCs w:val="20"/>
              </w:rPr>
            </w:pPr>
            <w:r>
              <w:rPr>
                <w:color w:val="000000"/>
                <w:sz w:val="20"/>
                <w:szCs w:val="20"/>
              </w:rPr>
              <w:t>136</w:t>
            </w:r>
            <w:r w:rsidR="00EB4A4B" w:rsidRPr="000367AE">
              <w:rPr>
                <w:color w:val="000000"/>
                <w:sz w:val="20"/>
                <w:szCs w:val="20"/>
              </w:rPr>
              <w:t>.</w:t>
            </w:r>
            <w:r>
              <w:rPr>
                <w:color w:val="000000"/>
                <w:sz w:val="20"/>
                <w:szCs w:val="20"/>
              </w:rPr>
              <w:t>661</w:t>
            </w:r>
          </w:p>
        </w:tc>
        <w:tc>
          <w:tcPr>
            <w:tcW w:w="1463" w:type="dxa"/>
            <w:shd w:val="clear" w:color="auto" w:fill="auto"/>
            <w:vAlign w:val="bottom"/>
          </w:tcPr>
          <w:p w14:paraId="3AAD1B27" w14:textId="1D9081C1" w:rsidR="00356C9E" w:rsidRPr="000367AE" w:rsidRDefault="00356C9E" w:rsidP="00FE287E">
            <w:pPr>
              <w:ind w:right="25"/>
              <w:jc w:val="right"/>
              <w:rPr>
                <w:sz w:val="20"/>
                <w:szCs w:val="20"/>
              </w:rPr>
            </w:pPr>
            <w:r w:rsidRPr="000367AE">
              <w:rPr>
                <w:color w:val="000000"/>
                <w:sz w:val="20"/>
                <w:szCs w:val="20"/>
              </w:rPr>
              <w:t>206.803</w:t>
            </w:r>
          </w:p>
        </w:tc>
      </w:tr>
      <w:tr w:rsidR="00356C9E" w:rsidRPr="000367AE" w14:paraId="56A8F9EB" w14:textId="77777777" w:rsidTr="00FE287E">
        <w:trPr>
          <w:trHeight w:val="113"/>
        </w:trPr>
        <w:tc>
          <w:tcPr>
            <w:tcW w:w="5333" w:type="dxa"/>
            <w:shd w:val="clear" w:color="auto" w:fill="auto"/>
            <w:vAlign w:val="bottom"/>
          </w:tcPr>
          <w:p w14:paraId="3C592D2C" w14:textId="77777777" w:rsidR="00356C9E" w:rsidRPr="000367AE" w:rsidRDefault="00356C9E" w:rsidP="000367AE">
            <w:pPr>
              <w:ind w:firstLine="180"/>
              <w:jc w:val="both"/>
              <w:rPr>
                <w:rFonts w:eastAsia="Arial Unicode MS"/>
                <w:sz w:val="20"/>
                <w:szCs w:val="20"/>
              </w:rPr>
            </w:pPr>
            <w:r w:rsidRPr="000367AE">
              <w:rPr>
                <w:sz w:val="20"/>
                <w:szCs w:val="20"/>
              </w:rPr>
              <w:t xml:space="preserve">Bir yıldan daha uzun süreli asıl vadeli </w:t>
            </w:r>
          </w:p>
        </w:tc>
        <w:tc>
          <w:tcPr>
            <w:tcW w:w="1463" w:type="dxa"/>
            <w:shd w:val="clear" w:color="auto" w:fill="auto"/>
            <w:vAlign w:val="bottom"/>
          </w:tcPr>
          <w:p w14:paraId="4426D16B" w14:textId="65AE3583" w:rsidR="00356C9E" w:rsidRPr="000367AE" w:rsidRDefault="00EB4A4B" w:rsidP="00026D60">
            <w:pPr>
              <w:ind w:right="25"/>
              <w:jc w:val="right"/>
              <w:rPr>
                <w:color w:val="000000"/>
                <w:sz w:val="20"/>
                <w:szCs w:val="20"/>
              </w:rPr>
            </w:pPr>
            <w:r w:rsidRPr="000367AE">
              <w:rPr>
                <w:color w:val="000000"/>
                <w:sz w:val="20"/>
                <w:szCs w:val="20"/>
              </w:rPr>
              <w:t>2.</w:t>
            </w:r>
            <w:r w:rsidR="00026D60">
              <w:rPr>
                <w:color w:val="000000"/>
                <w:sz w:val="20"/>
                <w:szCs w:val="20"/>
              </w:rPr>
              <w:t>748</w:t>
            </w:r>
            <w:r w:rsidRPr="000367AE">
              <w:rPr>
                <w:color w:val="000000"/>
                <w:sz w:val="20"/>
                <w:szCs w:val="20"/>
              </w:rPr>
              <w:t>.</w:t>
            </w:r>
            <w:r w:rsidR="00026D60">
              <w:rPr>
                <w:color w:val="000000"/>
                <w:sz w:val="20"/>
                <w:szCs w:val="20"/>
              </w:rPr>
              <w:t>921</w:t>
            </w:r>
          </w:p>
        </w:tc>
        <w:tc>
          <w:tcPr>
            <w:tcW w:w="1463" w:type="dxa"/>
            <w:shd w:val="clear" w:color="auto" w:fill="auto"/>
            <w:vAlign w:val="bottom"/>
          </w:tcPr>
          <w:p w14:paraId="203CC6F2" w14:textId="4FAD6F10" w:rsidR="00356C9E" w:rsidRPr="000367AE" w:rsidRDefault="00356C9E" w:rsidP="00FE287E">
            <w:pPr>
              <w:ind w:right="25"/>
              <w:jc w:val="right"/>
              <w:rPr>
                <w:sz w:val="20"/>
                <w:szCs w:val="20"/>
              </w:rPr>
            </w:pPr>
            <w:r w:rsidRPr="000367AE">
              <w:rPr>
                <w:color w:val="000000"/>
                <w:sz w:val="20"/>
                <w:szCs w:val="20"/>
              </w:rPr>
              <w:t>2.268.488</w:t>
            </w:r>
          </w:p>
        </w:tc>
      </w:tr>
      <w:tr w:rsidR="00356C9E" w:rsidRPr="000367AE" w14:paraId="2B295472" w14:textId="77777777" w:rsidTr="00FE287E">
        <w:trPr>
          <w:trHeight w:val="113"/>
        </w:trPr>
        <w:tc>
          <w:tcPr>
            <w:tcW w:w="5333" w:type="dxa"/>
            <w:tcBorders>
              <w:bottom w:val="single" w:sz="4" w:space="0" w:color="auto"/>
            </w:tcBorders>
            <w:shd w:val="clear" w:color="auto" w:fill="auto"/>
            <w:vAlign w:val="bottom"/>
          </w:tcPr>
          <w:p w14:paraId="2B889B91" w14:textId="77777777" w:rsidR="00356C9E" w:rsidRPr="000367AE" w:rsidRDefault="00356C9E" w:rsidP="000367AE">
            <w:pPr>
              <w:jc w:val="both"/>
              <w:rPr>
                <w:rFonts w:eastAsia="Arial Unicode MS"/>
                <w:sz w:val="20"/>
                <w:szCs w:val="20"/>
              </w:rPr>
            </w:pPr>
            <w:r w:rsidRPr="000367AE">
              <w:rPr>
                <w:sz w:val="20"/>
                <w:szCs w:val="20"/>
              </w:rPr>
              <w:t xml:space="preserve">Diğer </w:t>
            </w:r>
            <w:proofErr w:type="spellStart"/>
            <w:r w:rsidRPr="000367AE">
              <w:rPr>
                <w:sz w:val="20"/>
                <w:szCs w:val="20"/>
              </w:rPr>
              <w:t>gayrinakdi</w:t>
            </w:r>
            <w:proofErr w:type="spellEnd"/>
            <w:r w:rsidRPr="000367AE">
              <w:rPr>
                <w:sz w:val="20"/>
                <w:szCs w:val="20"/>
              </w:rPr>
              <w:t xml:space="preserve"> krediler</w:t>
            </w:r>
          </w:p>
        </w:tc>
        <w:tc>
          <w:tcPr>
            <w:tcW w:w="1463" w:type="dxa"/>
            <w:tcBorders>
              <w:bottom w:val="single" w:sz="4" w:space="0" w:color="auto"/>
            </w:tcBorders>
            <w:shd w:val="clear" w:color="auto" w:fill="auto"/>
            <w:vAlign w:val="bottom"/>
          </w:tcPr>
          <w:p w14:paraId="32C4D26F" w14:textId="79B2C2D9" w:rsidR="00356C9E" w:rsidRPr="000367AE" w:rsidRDefault="00026D60" w:rsidP="00026D60">
            <w:pPr>
              <w:ind w:right="25"/>
              <w:jc w:val="right"/>
              <w:rPr>
                <w:color w:val="000000"/>
                <w:sz w:val="20"/>
                <w:szCs w:val="20"/>
              </w:rPr>
            </w:pPr>
            <w:r>
              <w:rPr>
                <w:color w:val="000000"/>
                <w:sz w:val="20"/>
                <w:szCs w:val="20"/>
              </w:rPr>
              <w:t>9</w:t>
            </w:r>
            <w:r w:rsidR="00EB4A4B" w:rsidRPr="000367AE">
              <w:rPr>
                <w:color w:val="000000"/>
                <w:sz w:val="20"/>
                <w:szCs w:val="20"/>
              </w:rPr>
              <w:t>.</w:t>
            </w:r>
            <w:r>
              <w:rPr>
                <w:color w:val="000000"/>
                <w:sz w:val="20"/>
                <w:szCs w:val="20"/>
              </w:rPr>
              <w:t>615</w:t>
            </w:r>
            <w:r w:rsidR="00EB4A4B" w:rsidRPr="000367AE">
              <w:rPr>
                <w:color w:val="000000"/>
                <w:sz w:val="20"/>
                <w:szCs w:val="20"/>
              </w:rPr>
              <w:t>.</w:t>
            </w:r>
            <w:r>
              <w:rPr>
                <w:color w:val="000000"/>
                <w:sz w:val="20"/>
                <w:szCs w:val="20"/>
              </w:rPr>
              <w:t>240</w:t>
            </w:r>
          </w:p>
        </w:tc>
        <w:tc>
          <w:tcPr>
            <w:tcW w:w="1463" w:type="dxa"/>
            <w:tcBorders>
              <w:bottom w:val="single" w:sz="4" w:space="0" w:color="auto"/>
            </w:tcBorders>
            <w:shd w:val="clear" w:color="auto" w:fill="auto"/>
            <w:vAlign w:val="bottom"/>
          </w:tcPr>
          <w:p w14:paraId="43C9AE1D" w14:textId="21679CF8" w:rsidR="00356C9E" w:rsidRPr="000367AE" w:rsidRDefault="00356C9E" w:rsidP="00FE287E">
            <w:pPr>
              <w:ind w:right="25"/>
              <w:jc w:val="right"/>
              <w:rPr>
                <w:sz w:val="20"/>
                <w:szCs w:val="20"/>
              </w:rPr>
            </w:pPr>
            <w:r w:rsidRPr="000367AE">
              <w:rPr>
                <w:color w:val="000000"/>
                <w:sz w:val="20"/>
                <w:szCs w:val="20"/>
              </w:rPr>
              <w:t>7.736.118</w:t>
            </w:r>
          </w:p>
        </w:tc>
      </w:tr>
      <w:tr w:rsidR="00356C9E" w:rsidRPr="000367AE" w14:paraId="5F043CDD" w14:textId="77777777" w:rsidTr="004661FB">
        <w:trPr>
          <w:trHeight w:val="113"/>
        </w:trPr>
        <w:tc>
          <w:tcPr>
            <w:tcW w:w="5333" w:type="dxa"/>
            <w:tcBorders>
              <w:top w:val="single" w:sz="4" w:space="0" w:color="auto"/>
            </w:tcBorders>
            <w:shd w:val="clear" w:color="auto" w:fill="auto"/>
            <w:vAlign w:val="bottom"/>
          </w:tcPr>
          <w:p w14:paraId="6B995EF2" w14:textId="77777777" w:rsidR="00356C9E" w:rsidRPr="000367AE" w:rsidRDefault="00356C9E" w:rsidP="000367AE">
            <w:pPr>
              <w:jc w:val="both"/>
              <w:rPr>
                <w:b/>
                <w:sz w:val="20"/>
                <w:szCs w:val="20"/>
              </w:rPr>
            </w:pPr>
          </w:p>
        </w:tc>
        <w:tc>
          <w:tcPr>
            <w:tcW w:w="1463" w:type="dxa"/>
            <w:tcBorders>
              <w:top w:val="single" w:sz="4" w:space="0" w:color="auto"/>
            </w:tcBorders>
            <w:shd w:val="clear" w:color="auto" w:fill="auto"/>
            <w:vAlign w:val="bottom"/>
          </w:tcPr>
          <w:p w14:paraId="75DC5954" w14:textId="6779C684" w:rsidR="00356C9E" w:rsidRPr="000367AE" w:rsidRDefault="00356C9E" w:rsidP="00FE287E">
            <w:pPr>
              <w:ind w:right="25"/>
              <w:jc w:val="right"/>
              <w:rPr>
                <w:color w:val="000000"/>
                <w:sz w:val="20"/>
                <w:szCs w:val="20"/>
              </w:rPr>
            </w:pPr>
          </w:p>
        </w:tc>
        <w:tc>
          <w:tcPr>
            <w:tcW w:w="1463" w:type="dxa"/>
            <w:tcBorders>
              <w:top w:val="single" w:sz="4" w:space="0" w:color="auto"/>
            </w:tcBorders>
            <w:shd w:val="clear" w:color="auto" w:fill="auto"/>
            <w:vAlign w:val="bottom"/>
          </w:tcPr>
          <w:p w14:paraId="215BEF9E" w14:textId="17A39ECC" w:rsidR="00356C9E" w:rsidRPr="000367AE" w:rsidRDefault="00356C9E" w:rsidP="00FE287E">
            <w:pPr>
              <w:ind w:right="25"/>
              <w:jc w:val="right"/>
              <w:rPr>
                <w:sz w:val="20"/>
                <w:szCs w:val="20"/>
              </w:rPr>
            </w:pPr>
          </w:p>
        </w:tc>
      </w:tr>
      <w:tr w:rsidR="00356C9E" w:rsidRPr="000367AE" w14:paraId="6B06BCDA" w14:textId="77777777" w:rsidTr="004661FB">
        <w:trPr>
          <w:trHeight w:val="113"/>
        </w:trPr>
        <w:tc>
          <w:tcPr>
            <w:tcW w:w="5333" w:type="dxa"/>
            <w:tcBorders>
              <w:bottom w:val="single" w:sz="8" w:space="0" w:color="auto"/>
            </w:tcBorders>
            <w:shd w:val="clear" w:color="auto" w:fill="auto"/>
            <w:vAlign w:val="bottom"/>
          </w:tcPr>
          <w:p w14:paraId="409FDA87" w14:textId="77777777" w:rsidR="00356C9E" w:rsidRPr="000367AE" w:rsidRDefault="00356C9E" w:rsidP="000367AE">
            <w:pPr>
              <w:jc w:val="both"/>
              <w:rPr>
                <w:rFonts w:eastAsia="Arial Unicode MS"/>
                <w:b/>
                <w:sz w:val="20"/>
                <w:szCs w:val="20"/>
              </w:rPr>
            </w:pPr>
            <w:r w:rsidRPr="000367AE">
              <w:rPr>
                <w:b/>
                <w:sz w:val="20"/>
                <w:szCs w:val="20"/>
              </w:rPr>
              <w:t>Toplam</w:t>
            </w:r>
          </w:p>
        </w:tc>
        <w:tc>
          <w:tcPr>
            <w:tcW w:w="1463" w:type="dxa"/>
            <w:tcBorders>
              <w:bottom w:val="single" w:sz="8" w:space="0" w:color="auto"/>
            </w:tcBorders>
            <w:shd w:val="clear" w:color="auto" w:fill="auto"/>
            <w:vAlign w:val="bottom"/>
          </w:tcPr>
          <w:p w14:paraId="4F8F4AA1" w14:textId="73F681A6" w:rsidR="00356C9E" w:rsidRPr="000367AE" w:rsidRDefault="00EB4A4B" w:rsidP="00026D60">
            <w:pPr>
              <w:ind w:right="25"/>
              <w:jc w:val="right"/>
              <w:rPr>
                <w:b/>
                <w:color w:val="000000"/>
                <w:sz w:val="20"/>
                <w:szCs w:val="20"/>
              </w:rPr>
            </w:pPr>
            <w:r w:rsidRPr="000367AE">
              <w:rPr>
                <w:b/>
                <w:color w:val="000000"/>
                <w:sz w:val="20"/>
                <w:szCs w:val="20"/>
              </w:rPr>
              <w:t>1</w:t>
            </w:r>
            <w:r w:rsidR="00026D60">
              <w:rPr>
                <w:b/>
                <w:color w:val="000000"/>
                <w:sz w:val="20"/>
                <w:szCs w:val="20"/>
              </w:rPr>
              <w:t>2</w:t>
            </w:r>
            <w:r w:rsidRPr="000367AE">
              <w:rPr>
                <w:b/>
                <w:color w:val="000000"/>
                <w:sz w:val="20"/>
                <w:szCs w:val="20"/>
              </w:rPr>
              <w:t>.</w:t>
            </w:r>
            <w:r w:rsidR="00026D60">
              <w:rPr>
                <w:b/>
                <w:color w:val="000000"/>
                <w:sz w:val="20"/>
                <w:szCs w:val="20"/>
              </w:rPr>
              <w:t>500</w:t>
            </w:r>
            <w:r w:rsidRPr="000367AE">
              <w:rPr>
                <w:b/>
                <w:color w:val="000000"/>
                <w:sz w:val="20"/>
                <w:szCs w:val="20"/>
              </w:rPr>
              <w:t>.</w:t>
            </w:r>
            <w:r w:rsidR="00026D60">
              <w:rPr>
                <w:b/>
                <w:color w:val="000000"/>
                <w:sz w:val="20"/>
                <w:szCs w:val="20"/>
              </w:rPr>
              <w:t>822</w:t>
            </w:r>
          </w:p>
        </w:tc>
        <w:tc>
          <w:tcPr>
            <w:tcW w:w="1463" w:type="dxa"/>
            <w:tcBorders>
              <w:bottom w:val="single" w:sz="8" w:space="0" w:color="auto"/>
            </w:tcBorders>
            <w:shd w:val="clear" w:color="auto" w:fill="auto"/>
            <w:vAlign w:val="bottom"/>
          </w:tcPr>
          <w:p w14:paraId="472ED74F" w14:textId="7F401B75" w:rsidR="00356C9E" w:rsidRPr="000367AE" w:rsidRDefault="00356C9E" w:rsidP="00FE287E">
            <w:pPr>
              <w:ind w:right="25"/>
              <w:jc w:val="right"/>
              <w:rPr>
                <w:b/>
                <w:sz w:val="20"/>
                <w:szCs w:val="20"/>
              </w:rPr>
            </w:pPr>
            <w:r w:rsidRPr="000367AE">
              <w:rPr>
                <w:b/>
                <w:color w:val="000000"/>
                <w:sz w:val="20"/>
                <w:szCs w:val="20"/>
              </w:rPr>
              <w:t>10.211.409</w:t>
            </w:r>
          </w:p>
        </w:tc>
      </w:tr>
    </w:tbl>
    <w:p w14:paraId="0D227DB7" w14:textId="4E7A7130" w:rsidR="007857A7" w:rsidRPr="000367AE" w:rsidRDefault="007857A7" w:rsidP="000367AE">
      <w:pPr>
        <w:pStyle w:val="BodyTextIndent"/>
        <w:tabs>
          <w:tab w:val="left" w:pos="180"/>
        </w:tabs>
        <w:ind w:firstLine="0"/>
        <w:rPr>
          <w:iCs/>
          <w:sz w:val="20"/>
          <w:szCs w:val="20"/>
        </w:rPr>
      </w:pPr>
    </w:p>
    <w:p w14:paraId="33AF418F" w14:textId="57039E2C" w:rsidR="00106103" w:rsidRPr="000367AE" w:rsidRDefault="00D6149F" w:rsidP="00FE287E">
      <w:pPr>
        <w:pStyle w:val="BodyTextIndent"/>
        <w:tabs>
          <w:tab w:val="left" w:pos="1276"/>
        </w:tabs>
        <w:ind w:left="851" w:firstLine="0"/>
        <w:rPr>
          <w:b/>
          <w:iCs/>
          <w:sz w:val="20"/>
          <w:szCs w:val="20"/>
        </w:rPr>
      </w:pPr>
      <w:r w:rsidRPr="000367AE">
        <w:rPr>
          <w:b/>
          <w:iCs/>
          <w:sz w:val="20"/>
          <w:szCs w:val="20"/>
        </w:rPr>
        <w:t>c.2.</w:t>
      </w:r>
      <w:r w:rsidR="00FE287E">
        <w:rPr>
          <w:b/>
          <w:iCs/>
          <w:sz w:val="20"/>
          <w:szCs w:val="20"/>
        </w:rPr>
        <w:tab/>
      </w:r>
      <w:proofErr w:type="spellStart"/>
      <w:r w:rsidR="00106103" w:rsidRPr="000367AE">
        <w:rPr>
          <w:b/>
          <w:iCs/>
          <w:sz w:val="20"/>
          <w:szCs w:val="20"/>
        </w:rPr>
        <w:t>Gayrinakdi</w:t>
      </w:r>
      <w:proofErr w:type="spellEnd"/>
      <w:r w:rsidR="00106103" w:rsidRPr="000367AE">
        <w:rPr>
          <w:b/>
          <w:iCs/>
          <w:sz w:val="20"/>
          <w:szCs w:val="20"/>
        </w:rPr>
        <w:t xml:space="preserve"> krediler hesabı içinde sektör bazında risk yoğunlaşması hakkında bilgi:</w:t>
      </w:r>
    </w:p>
    <w:p w14:paraId="6572D44D" w14:textId="77777777" w:rsidR="00106103" w:rsidRPr="000367AE" w:rsidRDefault="00106103" w:rsidP="000367AE">
      <w:pPr>
        <w:pStyle w:val="BodyTextIndent"/>
        <w:tabs>
          <w:tab w:val="left" w:pos="180"/>
        </w:tabs>
        <w:ind w:left="1134" w:hanging="425"/>
        <w:rPr>
          <w:sz w:val="20"/>
          <w:szCs w:val="20"/>
        </w:rPr>
      </w:pPr>
    </w:p>
    <w:p w14:paraId="21CA4F5F" w14:textId="77777777" w:rsidR="00A87624" w:rsidRPr="000367AE" w:rsidRDefault="00A87624" w:rsidP="00FE287E">
      <w:pPr>
        <w:autoSpaceDE w:val="0"/>
        <w:autoSpaceDN w:val="0"/>
        <w:adjustRightInd w:val="0"/>
        <w:ind w:left="851"/>
        <w:jc w:val="both"/>
        <w:rPr>
          <w:sz w:val="20"/>
          <w:szCs w:val="20"/>
          <w:lang w:eastAsia="en-US"/>
        </w:rPr>
      </w:pPr>
      <w:r w:rsidRPr="000367AE">
        <w:rPr>
          <w:sz w:val="20"/>
          <w:szCs w:val="20"/>
          <w:lang w:eastAsia="en-US"/>
        </w:rPr>
        <w:t xml:space="preserve">Bankalarca Kamuya Açıklanacak Finansal Tablolar ile Bunlara İlişkin Açıklama ve Dipnotlar </w:t>
      </w:r>
      <w:proofErr w:type="spellStart"/>
      <w:r w:rsidRPr="000367AE">
        <w:rPr>
          <w:sz w:val="20"/>
          <w:szCs w:val="20"/>
          <w:lang w:eastAsia="en-US"/>
        </w:rPr>
        <w:t>HakkındaTebliğ’in</w:t>
      </w:r>
      <w:proofErr w:type="spellEnd"/>
      <w:r w:rsidRPr="000367AE">
        <w:rPr>
          <w:sz w:val="20"/>
          <w:szCs w:val="20"/>
          <w:lang w:eastAsia="en-US"/>
        </w:rPr>
        <w:t xml:space="preserve"> 25’inci maddesi uyarınca ara dönemde hazırlanmamıştır.</w:t>
      </w:r>
    </w:p>
    <w:p w14:paraId="49692A21" w14:textId="77777777" w:rsidR="0086301B" w:rsidRPr="000367AE" w:rsidRDefault="0086301B" w:rsidP="000367AE">
      <w:pPr>
        <w:ind w:hanging="540"/>
        <w:jc w:val="both"/>
        <w:rPr>
          <w:b/>
          <w:sz w:val="20"/>
          <w:szCs w:val="20"/>
        </w:rPr>
      </w:pPr>
    </w:p>
    <w:p w14:paraId="491296F0" w14:textId="7F6E9E2E" w:rsidR="00106103" w:rsidRPr="000367AE" w:rsidRDefault="00A87624" w:rsidP="00FE287E">
      <w:pPr>
        <w:tabs>
          <w:tab w:val="left" w:pos="1276"/>
        </w:tabs>
        <w:ind w:left="851"/>
        <w:jc w:val="both"/>
        <w:rPr>
          <w:b/>
          <w:bCs/>
          <w:iCs/>
          <w:sz w:val="20"/>
          <w:szCs w:val="20"/>
        </w:rPr>
      </w:pPr>
      <w:r w:rsidRPr="000367AE">
        <w:rPr>
          <w:b/>
          <w:iCs/>
          <w:sz w:val="20"/>
          <w:szCs w:val="20"/>
        </w:rPr>
        <w:t>c.3.</w:t>
      </w:r>
      <w:r w:rsidR="00106103" w:rsidRPr="000367AE">
        <w:rPr>
          <w:b/>
          <w:iCs/>
          <w:sz w:val="20"/>
          <w:szCs w:val="20"/>
        </w:rPr>
        <w:tab/>
      </w:r>
      <w:r w:rsidR="00106103" w:rsidRPr="000367AE">
        <w:rPr>
          <w:b/>
          <w:bCs/>
          <w:iCs/>
          <w:sz w:val="20"/>
          <w:szCs w:val="20"/>
        </w:rPr>
        <w:t xml:space="preserve">I ve </w:t>
      </w:r>
      <w:proofErr w:type="spellStart"/>
      <w:r w:rsidR="00106103" w:rsidRPr="000367AE">
        <w:rPr>
          <w:b/>
          <w:bCs/>
          <w:iCs/>
          <w:sz w:val="20"/>
          <w:szCs w:val="20"/>
        </w:rPr>
        <w:t>II’nci</w:t>
      </w:r>
      <w:proofErr w:type="spellEnd"/>
      <w:r w:rsidR="00106103" w:rsidRPr="000367AE">
        <w:rPr>
          <w:b/>
          <w:bCs/>
          <w:iCs/>
          <w:sz w:val="20"/>
          <w:szCs w:val="20"/>
        </w:rPr>
        <w:t xml:space="preserve"> grupta sınıflandırılan </w:t>
      </w:r>
      <w:proofErr w:type="spellStart"/>
      <w:r w:rsidR="00106103" w:rsidRPr="000367AE">
        <w:rPr>
          <w:b/>
          <w:bCs/>
          <w:iCs/>
          <w:sz w:val="20"/>
          <w:szCs w:val="20"/>
        </w:rPr>
        <w:t>gayrinakdi</w:t>
      </w:r>
      <w:proofErr w:type="spellEnd"/>
      <w:r w:rsidR="00106103" w:rsidRPr="000367AE">
        <w:rPr>
          <w:b/>
          <w:bCs/>
          <w:iCs/>
          <w:sz w:val="20"/>
          <w:szCs w:val="20"/>
        </w:rPr>
        <w:t xml:space="preserve"> kredilere ilişkin bilgiler:</w:t>
      </w:r>
    </w:p>
    <w:p w14:paraId="07BFF5B4" w14:textId="4BBED1A1" w:rsidR="00AC64C6" w:rsidRPr="000367AE" w:rsidRDefault="00AC64C6" w:rsidP="000367AE">
      <w:pPr>
        <w:pStyle w:val="xl81"/>
        <w:pBdr>
          <w:left w:val="none" w:sz="0" w:space="0" w:color="auto"/>
        </w:pBdr>
        <w:spacing w:before="0" w:beforeAutospacing="0" w:after="0" w:afterAutospacing="0"/>
        <w:jc w:val="both"/>
        <w:textAlignment w:val="auto"/>
        <w:rPr>
          <w:rFonts w:eastAsia="Times New Roman"/>
          <w:sz w:val="20"/>
          <w:szCs w:val="20"/>
        </w:rPr>
      </w:pPr>
    </w:p>
    <w:p w14:paraId="7D018483" w14:textId="77777777" w:rsidR="00A87624" w:rsidRPr="000367AE" w:rsidRDefault="00A87624" w:rsidP="00FE287E">
      <w:pPr>
        <w:autoSpaceDE w:val="0"/>
        <w:autoSpaceDN w:val="0"/>
        <w:adjustRightInd w:val="0"/>
        <w:ind w:left="851"/>
        <w:jc w:val="both"/>
        <w:rPr>
          <w:sz w:val="20"/>
          <w:szCs w:val="20"/>
          <w:lang w:eastAsia="en-US"/>
        </w:rPr>
      </w:pPr>
      <w:r w:rsidRPr="000367AE">
        <w:rPr>
          <w:sz w:val="20"/>
          <w:szCs w:val="20"/>
          <w:lang w:eastAsia="en-US"/>
        </w:rPr>
        <w:t xml:space="preserve">Bankalarca Kamuya Açıklanacak Finansal Tablolar ile Bunlara İlişkin Açıklama ve Dipnotlar </w:t>
      </w:r>
      <w:proofErr w:type="spellStart"/>
      <w:r w:rsidRPr="000367AE">
        <w:rPr>
          <w:sz w:val="20"/>
          <w:szCs w:val="20"/>
          <w:lang w:eastAsia="en-US"/>
        </w:rPr>
        <w:t>HakkındaTebliğ’in</w:t>
      </w:r>
      <w:proofErr w:type="spellEnd"/>
      <w:r w:rsidRPr="000367AE">
        <w:rPr>
          <w:sz w:val="20"/>
          <w:szCs w:val="20"/>
          <w:lang w:eastAsia="en-US"/>
        </w:rPr>
        <w:t xml:space="preserve"> 25’inci maddesi uyarınca ara dönemde hazırlanmamıştır.</w:t>
      </w:r>
    </w:p>
    <w:p w14:paraId="77D2E72E" w14:textId="77777777" w:rsidR="00106103" w:rsidRPr="000367AE" w:rsidRDefault="00106103" w:rsidP="000367AE">
      <w:pPr>
        <w:jc w:val="both"/>
        <w:rPr>
          <w:b/>
          <w:sz w:val="20"/>
          <w:szCs w:val="20"/>
        </w:rPr>
      </w:pPr>
    </w:p>
    <w:p w14:paraId="52C9D9BE" w14:textId="4F4DBEB9" w:rsidR="00A87624" w:rsidRPr="000367AE" w:rsidRDefault="00A87624">
      <w:pPr>
        <w:pStyle w:val="ListParagraph"/>
        <w:numPr>
          <w:ilvl w:val="0"/>
          <w:numId w:val="61"/>
        </w:numPr>
        <w:ind w:left="851" w:hanging="851"/>
        <w:jc w:val="both"/>
        <w:rPr>
          <w:b/>
          <w:sz w:val="20"/>
          <w:szCs w:val="20"/>
        </w:rPr>
      </w:pPr>
      <w:r w:rsidRPr="000367AE">
        <w:rPr>
          <w:b/>
          <w:sz w:val="20"/>
          <w:szCs w:val="20"/>
        </w:rPr>
        <w:t xml:space="preserve">Türev işlemlere ilişkin açıklamalar: </w:t>
      </w:r>
    </w:p>
    <w:p w14:paraId="749AA75B" w14:textId="77777777" w:rsidR="00A87624" w:rsidRPr="000367AE" w:rsidRDefault="00A87624" w:rsidP="00FE287E">
      <w:pPr>
        <w:pStyle w:val="ListParagraph"/>
        <w:ind w:left="851"/>
        <w:jc w:val="both"/>
        <w:rPr>
          <w:b/>
          <w:sz w:val="20"/>
          <w:szCs w:val="20"/>
        </w:rPr>
      </w:pPr>
    </w:p>
    <w:p w14:paraId="50378B61" w14:textId="77777777" w:rsidR="00A87624" w:rsidRPr="000367AE" w:rsidRDefault="00A87624" w:rsidP="00FE287E">
      <w:pPr>
        <w:autoSpaceDE w:val="0"/>
        <w:autoSpaceDN w:val="0"/>
        <w:adjustRightInd w:val="0"/>
        <w:ind w:left="851"/>
        <w:jc w:val="both"/>
        <w:rPr>
          <w:sz w:val="20"/>
          <w:szCs w:val="20"/>
          <w:lang w:eastAsia="en-US"/>
        </w:rPr>
      </w:pPr>
      <w:r w:rsidRPr="000367AE">
        <w:rPr>
          <w:sz w:val="20"/>
          <w:szCs w:val="20"/>
          <w:lang w:eastAsia="en-US"/>
        </w:rPr>
        <w:t xml:space="preserve">Bankalarca Kamuya Açıklanacak Finansal Tablolar ile Bunlara İlişkin Açıklama ve Dipnotlar </w:t>
      </w:r>
      <w:proofErr w:type="spellStart"/>
      <w:r w:rsidRPr="000367AE">
        <w:rPr>
          <w:sz w:val="20"/>
          <w:szCs w:val="20"/>
          <w:lang w:eastAsia="en-US"/>
        </w:rPr>
        <w:t>HakkındaTebliğ’in</w:t>
      </w:r>
      <w:proofErr w:type="spellEnd"/>
      <w:r w:rsidRPr="000367AE">
        <w:rPr>
          <w:sz w:val="20"/>
          <w:szCs w:val="20"/>
          <w:lang w:eastAsia="en-US"/>
        </w:rPr>
        <w:t xml:space="preserve"> 25’inci maddesi uyarınca ara dönemde hazırlanmamıştır.</w:t>
      </w:r>
    </w:p>
    <w:p w14:paraId="6D8CDE42" w14:textId="77777777" w:rsidR="00A87624" w:rsidRPr="000367AE" w:rsidRDefault="00A87624" w:rsidP="00FE287E">
      <w:pPr>
        <w:pStyle w:val="ListParagraph"/>
        <w:ind w:left="851"/>
        <w:jc w:val="both"/>
        <w:rPr>
          <w:b/>
          <w:sz w:val="20"/>
          <w:szCs w:val="20"/>
        </w:rPr>
      </w:pPr>
    </w:p>
    <w:p w14:paraId="3EB20C54" w14:textId="77777777" w:rsidR="00106103" w:rsidRPr="000367AE" w:rsidRDefault="00106103" w:rsidP="00006491">
      <w:pPr>
        <w:pStyle w:val="ListParagraph"/>
        <w:numPr>
          <w:ilvl w:val="0"/>
          <w:numId w:val="61"/>
        </w:numPr>
        <w:tabs>
          <w:tab w:val="left" w:pos="1276"/>
        </w:tabs>
        <w:ind w:left="854" w:hanging="868"/>
        <w:jc w:val="both"/>
        <w:rPr>
          <w:b/>
          <w:sz w:val="20"/>
          <w:szCs w:val="20"/>
        </w:rPr>
      </w:pPr>
      <w:r w:rsidRPr="000367AE">
        <w:rPr>
          <w:b/>
          <w:sz w:val="20"/>
          <w:szCs w:val="20"/>
        </w:rPr>
        <w:t>Koşullu borçlar ve varlıklara ilişkin açıklamalar:</w:t>
      </w:r>
    </w:p>
    <w:p w14:paraId="11C7B339" w14:textId="1EFFB572" w:rsidR="00595024" w:rsidRPr="000367AE" w:rsidRDefault="00595024" w:rsidP="00FE287E">
      <w:pPr>
        <w:pStyle w:val="xl81"/>
        <w:pBdr>
          <w:left w:val="none" w:sz="0" w:space="0" w:color="auto"/>
        </w:pBdr>
        <w:tabs>
          <w:tab w:val="left" w:pos="1276"/>
        </w:tabs>
        <w:spacing w:before="0" w:beforeAutospacing="0" w:after="0" w:afterAutospacing="0"/>
        <w:ind w:left="851"/>
        <w:textAlignment w:val="auto"/>
        <w:rPr>
          <w:sz w:val="20"/>
          <w:szCs w:val="20"/>
        </w:rPr>
      </w:pPr>
    </w:p>
    <w:p w14:paraId="2DE90EBC" w14:textId="77777777" w:rsidR="00A87624" w:rsidRPr="000367AE" w:rsidRDefault="00A87624" w:rsidP="00FE287E">
      <w:pPr>
        <w:tabs>
          <w:tab w:val="left" w:pos="1276"/>
        </w:tabs>
        <w:autoSpaceDE w:val="0"/>
        <w:autoSpaceDN w:val="0"/>
        <w:adjustRightInd w:val="0"/>
        <w:ind w:left="851"/>
        <w:jc w:val="both"/>
        <w:rPr>
          <w:sz w:val="20"/>
          <w:szCs w:val="20"/>
          <w:lang w:eastAsia="en-US"/>
        </w:rPr>
      </w:pPr>
      <w:r w:rsidRPr="000367AE">
        <w:rPr>
          <w:sz w:val="20"/>
          <w:szCs w:val="20"/>
          <w:lang w:eastAsia="en-US"/>
        </w:rPr>
        <w:t xml:space="preserve">Bankalarca Kamuya Açıklanacak Finansal Tablolar ile Bunlara İlişkin Açıklama ve Dipnotlar </w:t>
      </w:r>
      <w:proofErr w:type="spellStart"/>
      <w:r w:rsidRPr="000367AE">
        <w:rPr>
          <w:sz w:val="20"/>
          <w:szCs w:val="20"/>
          <w:lang w:eastAsia="en-US"/>
        </w:rPr>
        <w:t>HakkındaTebliğ’in</w:t>
      </w:r>
      <w:proofErr w:type="spellEnd"/>
      <w:r w:rsidRPr="000367AE">
        <w:rPr>
          <w:sz w:val="20"/>
          <w:szCs w:val="20"/>
          <w:lang w:eastAsia="en-US"/>
        </w:rPr>
        <w:t xml:space="preserve"> 25’inci maddesi uyarınca ara dönemde hazırlanmamıştır.</w:t>
      </w:r>
    </w:p>
    <w:p w14:paraId="7180BAF2" w14:textId="77777777" w:rsidR="00106103" w:rsidRPr="000367AE" w:rsidRDefault="00106103" w:rsidP="00FE287E">
      <w:pPr>
        <w:pStyle w:val="xl81"/>
        <w:pBdr>
          <w:left w:val="none" w:sz="0" w:space="0" w:color="auto"/>
        </w:pBdr>
        <w:tabs>
          <w:tab w:val="left" w:pos="1276"/>
        </w:tabs>
        <w:spacing w:before="0" w:beforeAutospacing="0" w:after="0" w:afterAutospacing="0"/>
        <w:ind w:left="851"/>
        <w:jc w:val="both"/>
        <w:textAlignment w:val="auto"/>
        <w:rPr>
          <w:rFonts w:eastAsia="Times New Roman"/>
          <w:sz w:val="20"/>
          <w:szCs w:val="20"/>
        </w:rPr>
      </w:pPr>
    </w:p>
    <w:p w14:paraId="7290D97C" w14:textId="36C1DE28" w:rsidR="00106103" w:rsidRDefault="00106103" w:rsidP="00F30EC8">
      <w:pPr>
        <w:pStyle w:val="ListParagraph"/>
        <w:numPr>
          <w:ilvl w:val="0"/>
          <w:numId w:val="61"/>
        </w:numPr>
        <w:tabs>
          <w:tab w:val="left" w:pos="1276"/>
        </w:tabs>
        <w:ind w:left="854" w:hanging="868"/>
        <w:jc w:val="both"/>
        <w:rPr>
          <w:b/>
          <w:sz w:val="20"/>
          <w:szCs w:val="20"/>
        </w:rPr>
      </w:pPr>
      <w:r w:rsidRPr="000367AE">
        <w:rPr>
          <w:b/>
          <w:sz w:val="20"/>
          <w:szCs w:val="20"/>
        </w:rPr>
        <w:t>Başkaları nam ve hesabına verilen hizmetlere ilişkin açıklamalar:</w:t>
      </w:r>
    </w:p>
    <w:p w14:paraId="2DE1F938" w14:textId="77777777" w:rsidR="00F30EC8" w:rsidRPr="00721F58" w:rsidRDefault="00F30EC8" w:rsidP="00006491">
      <w:pPr>
        <w:autoSpaceDE w:val="0"/>
        <w:autoSpaceDN w:val="0"/>
        <w:adjustRightInd w:val="0"/>
        <w:spacing w:before="120" w:after="120"/>
        <w:ind w:left="854" w:right="210"/>
        <w:jc w:val="both"/>
        <w:rPr>
          <w:rFonts w:ascii="Arial" w:hAnsi="Arial" w:cs="Arial"/>
          <w:sz w:val="20"/>
          <w:szCs w:val="20"/>
        </w:rPr>
      </w:pPr>
      <w:r w:rsidRPr="00006491">
        <w:rPr>
          <w:sz w:val="20"/>
          <w:szCs w:val="20"/>
          <w:lang w:eastAsia="en-US"/>
        </w:rPr>
        <w:t>Banka’nın gerçek ve tüzel kişiler, vakıflar, emeklilik sigortası fonları ve diğer kurumlar adına plasmanda bulunma gibi faaliyetleri bulunmamaktadır</w:t>
      </w:r>
      <w:r w:rsidRPr="00721F58">
        <w:rPr>
          <w:rFonts w:ascii="Arial" w:hAnsi="Arial" w:cs="Arial"/>
          <w:sz w:val="20"/>
          <w:szCs w:val="20"/>
        </w:rPr>
        <w:t>.</w:t>
      </w:r>
    </w:p>
    <w:p w14:paraId="5AE493CB" w14:textId="77777777" w:rsidR="00F30EC8" w:rsidRPr="000367AE" w:rsidRDefault="00F30EC8" w:rsidP="00006491">
      <w:pPr>
        <w:pStyle w:val="ListParagraph"/>
        <w:tabs>
          <w:tab w:val="left" w:pos="1276"/>
        </w:tabs>
        <w:ind w:left="854"/>
        <w:jc w:val="both"/>
        <w:rPr>
          <w:b/>
          <w:sz w:val="20"/>
          <w:szCs w:val="20"/>
        </w:rPr>
      </w:pPr>
    </w:p>
    <w:p w14:paraId="6E32910B" w14:textId="77777777" w:rsidR="00A87624" w:rsidRPr="000367AE" w:rsidRDefault="00A87624" w:rsidP="00FE287E">
      <w:pPr>
        <w:tabs>
          <w:tab w:val="left" w:pos="1276"/>
        </w:tabs>
        <w:autoSpaceDE w:val="0"/>
        <w:autoSpaceDN w:val="0"/>
        <w:adjustRightInd w:val="0"/>
        <w:ind w:left="851"/>
        <w:jc w:val="both"/>
        <w:rPr>
          <w:sz w:val="20"/>
          <w:szCs w:val="20"/>
          <w:lang w:eastAsia="en-US"/>
        </w:rPr>
      </w:pPr>
    </w:p>
    <w:p w14:paraId="28588B11" w14:textId="77777777" w:rsidR="00CB0580" w:rsidRPr="000367AE" w:rsidRDefault="00CB0580" w:rsidP="000367AE">
      <w:pPr>
        <w:rPr>
          <w:b/>
          <w:sz w:val="20"/>
          <w:szCs w:val="20"/>
        </w:rPr>
        <w:sectPr w:rsidR="00CB0580" w:rsidRPr="000367AE" w:rsidSect="000367AE">
          <w:footerReference w:type="default" r:id="rId46"/>
          <w:pgSz w:w="11907" w:h="16840" w:code="9"/>
          <w:pgMar w:top="1134" w:right="1134" w:bottom="1134" w:left="1701" w:header="851" w:footer="851" w:gutter="0"/>
          <w:cols w:space="708"/>
          <w:docGrid w:linePitch="360"/>
        </w:sectPr>
      </w:pPr>
    </w:p>
    <w:p w14:paraId="67C8400E" w14:textId="084E4A9B" w:rsidR="00EB0A1C" w:rsidRDefault="00EB0A1C" w:rsidP="00EB0A1C">
      <w:pPr>
        <w:ind w:left="720" w:hanging="720"/>
        <w:rPr>
          <w:b/>
          <w:sz w:val="20"/>
          <w:szCs w:val="20"/>
        </w:rPr>
      </w:pPr>
      <w:r w:rsidRPr="000367AE">
        <w:rPr>
          <w:b/>
          <w:sz w:val="20"/>
          <w:szCs w:val="20"/>
        </w:rPr>
        <w:lastRenderedPageBreak/>
        <w:t>Konsolide olmayan finansal tablolara ilişkin açıklama ve dipnotlar</w:t>
      </w:r>
      <w:r>
        <w:rPr>
          <w:b/>
          <w:sz w:val="20"/>
          <w:szCs w:val="20"/>
        </w:rPr>
        <w:t xml:space="preserve"> (Devamı)</w:t>
      </w:r>
    </w:p>
    <w:p w14:paraId="3E90D6E7" w14:textId="77777777" w:rsidR="00EB0A1C" w:rsidRPr="000367AE" w:rsidRDefault="00EB0A1C" w:rsidP="00EB0A1C">
      <w:pPr>
        <w:ind w:left="720" w:hanging="720"/>
        <w:rPr>
          <w:b/>
          <w:sz w:val="20"/>
          <w:szCs w:val="20"/>
        </w:rPr>
      </w:pPr>
    </w:p>
    <w:p w14:paraId="01BC0DA0" w14:textId="486C425B" w:rsidR="00136C29" w:rsidRPr="000367AE" w:rsidRDefault="00A34053" w:rsidP="00EB0A1C">
      <w:pPr>
        <w:ind w:left="851" w:hanging="851"/>
        <w:jc w:val="both"/>
        <w:rPr>
          <w:b/>
          <w:sz w:val="20"/>
          <w:szCs w:val="20"/>
        </w:rPr>
      </w:pPr>
      <w:r w:rsidRPr="000367AE">
        <w:rPr>
          <w:b/>
          <w:sz w:val="20"/>
          <w:szCs w:val="20"/>
        </w:rPr>
        <w:t>IV.</w:t>
      </w:r>
      <w:r w:rsidRPr="000367AE">
        <w:rPr>
          <w:b/>
          <w:sz w:val="20"/>
          <w:szCs w:val="20"/>
        </w:rPr>
        <w:tab/>
      </w:r>
      <w:r w:rsidR="00836B91" w:rsidRPr="000367AE">
        <w:rPr>
          <w:b/>
          <w:sz w:val="20"/>
          <w:szCs w:val="20"/>
        </w:rPr>
        <w:t>Kâr veya zarar tablosuna ilişkin açıklama ve dipnotlar</w:t>
      </w:r>
      <w:r w:rsidR="00136C29" w:rsidRPr="000367AE">
        <w:rPr>
          <w:b/>
          <w:sz w:val="20"/>
          <w:szCs w:val="20"/>
        </w:rPr>
        <w:t>:</w:t>
      </w:r>
    </w:p>
    <w:p w14:paraId="266373A4" w14:textId="77777777" w:rsidR="00136C29" w:rsidRPr="000367AE" w:rsidRDefault="00136C29" w:rsidP="000367AE">
      <w:pPr>
        <w:jc w:val="both"/>
        <w:rPr>
          <w:sz w:val="20"/>
          <w:szCs w:val="20"/>
        </w:rPr>
      </w:pPr>
    </w:p>
    <w:p w14:paraId="50581D1E" w14:textId="77777777" w:rsidR="00136C29" w:rsidRPr="000367AE" w:rsidRDefault="00014477" w:rsidP="00EB0A1C">
      <w:pPr>
        <w:autoSpaceDE w:val="0"/>
        <w:autoSpaceDN w:val="0"/>
        <w:adjustRightInd w:val="0"/>
        <w:ind w:left="851" w:hanging="851"/>
        <w:jc w:val="both"/>
        <w:rPr>
          <w:rFonts w:eastAsia="Arial Unicode MS"/>
          <w:sz w:val="20"/>
          <w:szCs w:val="20"/>
        </w:rPr>
      </w:pPr>
      <w:r w:rsidRPr="000367AE">
        <w:rPr>
          <w:rFonts w:eastAsia="Arial Unicode MS"/>
          <w:b/>
          <w:sz w:val="20"/>
          <w:szCs w:val="20"/>
        </w:rPr>
        <w:t>1</w:t>
      </w:r>
      <w:r w:rsidR="00136C29" w:rsidRPr="000367AE">
        <w:rPr>
          <w:rFonts w:eastAsia="Arial Unicode MS"/>
          <w:b/>
          <w:sz w:val="20"/>
          <w:szCs w:val="20"/>
        </w:rPr>
        <w:t>.</w:t>
      </w:r>
      <w:r w:rsidR="00136C29" w:rsidRPr="000367AE">
        <w:rPr>
          <w:rFonts w:eastAsia="Arial Unicode MS"/>
          <w:sz w:val="20"/>
          <w:szCs w:val="20"/>
        </w:rPr>
        <w:tab/>
      </w:r>
      <w:r w:rsidR="00136C29" w:rsidRPr="000367AE">
        <w:rPr>
          <w:rFonts w:eastAsia="Arial Unicode MS"/>
          <w:b/>
          <w:sz w:val="20"/>
          <w:szCs w:val="20"/>
        </w:rPr>
        <w:t>Kar payı gelirlerine ilişkin bilgiler:</w:t>
      </w:r>
    </w:p>
    <w:p w14:paraId="5F61DDC4" w14:textId="77777777" w:rsidR="00136C29" w:rsidRPr="000367AE" w:rsidRDefault="00136C29" w:rsidP="000367AE">
      <w:pPr>
        <w:jc w:val="both"/>
        <w:rPr>
          <w:sz w:val="20"/>
          <w:szCs w:val="20"/>
        </w:rPr>
      </w:pPr>
    </w:p>
    <w:p w14:paraId="48858830" w14:textId="67FEF89F" w:rsidR="00136C29" w:rsidRPr="00EB0A1C" w:rsidRDefault="00136C29">
      <w:pPr>
        <w:pStyle w:val="ListParagraph"/>
        <w:numPr>
          <w:ilvl w:val="1"/>
          <w:numId w:val="53"/>
        </w:numPr>
        <w:tabs>
          <w:tab w:val="clear" w:pos="1146"/>
          <w:tab w:val="left" w:pos="180"/>
        </w:tabs>
        <w:ind w:left="1276" w:hanging="425"/>
        <w:jc w:val="both"/>
        <w:rPr>
          <w:b/>
          <w:sz w:val="20"/>
          <w:szCs w:val="20"/>
        </w:rPr>
      </w:pPr>
      <w:r w:rsidRPr="00EB0A1C">
        <w:rPr>
          <w:b/>
          <w:sz w:val="20"/>
          <w:szCs w:val="20"/>
        </w:rPr>
        <w:t>Kredilerden alınan kar payı gelirlerine ilişkin bilgiler:</w:t>
      </w:r>
    </w:p>
    <w:p w14:paraId="45C66710" w14:textId="77777777" w:rsidR="00136C29" w:rsidRPr="000367AE" w:rsidRDefault="00136C29" w:rsidP="000367AE">
      <w:pPr>
        <w:tabs>
          <w:tab w:val="left" w:pos="180"/>
        </w:tabs>
        <w:ind w:left="540" w:hanging="540"/>
        <w:jc w:val="both"/>
        <w:rPr>
          <w:sz w:val="20"/>
          <w:szCs w:val="20"/>
        </w:rPr>
      </w:pPr>
    </w:p>
    <w:tbl>
      <w:tblPr>
        <w:tblW w:w="8259" w:type="dxa"/>
        <w:tblInd w:w="854" w:type="dxa"/>
        <w:tblLook w:val="01E0" w:firstRow="1" w:lastRow="1" w:firstColumn="1" w:lastColumn="1" w:noHBand="0" w:noVBand="0"/>
      </w:tblPr>
      <w:tblGrid>
        <w:gridCol w:w="3964"/>
        <w:gridCol w:w="1073"/>
        <w:gridCol w:w="1074"/>
        <w:gridCol w:w="1074"/>
        <w:gridCol w:w="1074"/>
      </w:tblGrid>
      <w:tr w:rsidR="00136C29" w:rsidRPr="000367AE" w14:paraId="6BB0DB84" w14:textId="77777777" w:rsidTr="00EB0A1C">
        <w:trPr>
          <w:trHeight w:val="113"/>
        </w:trPr>
        <w:tc>
          <w:tcPr>
            <w:tcW w:w="3964" w:type="dxa"/>
          </w:tcPr>
          <w:p w14:paraId="676CB18B" w14:textId="77777777" w:rsidR="00136C29" w:rsidRPr="000367AE" w:rsidRDefault="00136C29" w:rsidP="000367AE">
            <w:pPr>
              <w:ind w:left="-108"/>
              <w:jc w:val="both"/>
              <w:rPr>
                <w:b/>
                <w:sz w:val="20"/>
                <w:szCs w:val="20"/>
              </w:rPr>
            </w:pPr>
          </w:p>
        </w:tc>
        <w:tc>
          <w:tcPr>
            <w:tcW w:w="2147" w:type="dxa"/>
            <w:gridSpan w:val="2"/>
            <w:tcBorders>
              <w:bottom w:val="single" w:sz="4" w:space="0" w:color="auto"/>
            </w:tcBorders>
            <w:vAlign w:val="bottom"/>
          </w:tcPr>
          <w:p w14:paraId="4FE40E71" w14:textId="77777777" w:rsidR="00136C29" w:rsidRPr="000367AE" w:rsidRDefault="00136C29" w:rsidP="00EB0A1C">
            <w:pPr>
              <w:tabs>
                <w:tab w:val="left" w:pos="180"/>
              </w:tabs>
              <w:jc w:val="center"/>
              <w:rPr>
                <w:b/>
                <w:sz w:val="20"/>
                <w:szCs w:val="20"/>
              </w:rPr>
            </w:pPr>
            <w:r w:rsidRPr="000367AE">
              <w:rPr>
                <w:b/>
                <w:sz w:val="20"/>
                <w:szCs w:val="20"/>
              </w:rPr>
              <w:t>Cari Dönem</w:t>
            </w:r>
          </w:p>
        </w:tc>
        <w:tc>
          <w:tcPr>
            <w:tcW w:w="2148" w:type="dxa"/>
            <w:gridSpan w:val="2"/>
            <w:tcBorders>
              <w:bottom w:val="single" w:sz="4" w:space="0" w:color="auto"/>
            </w:tcBorders>
            <w:vAlign w:val="bottom"/>
          </w:tcPr>
          <w:p w14:paraId="7B0AE2EF" w14:textId="77777777" w:rsidR="00136C29" w:rsidRPr="000367AE" w:rsidRDefault="00136C29" w:rsidP="00EB0A1C">
            <w:pPr>
              <w:tabs>
                <w:tab w:val="left" w:pos="180"/>
              </w:tabs>
              <w:jc w:val="center"/>
              <w:rPr>
                <w:b/>
                <w:sz w:val="20"/>
                <w:szCs w:val="20"/>
              </w:rPr>
            </w:pPr>
            <w:r w:rsidRPr="000367AE">
              <w:rPr>
                <w:b/>
                <w:sz w:val="20"/>
                <w:szCs w:val="20"/>
              </w:rPr>
              <w:t>Önceki Dönem</w:t>
            </w:r>
          </w:p>
        </w:tc>
      </w:tr>
      <w:tr w:rsidR="00136C29" w:rsidRPr="000367AE" w14:paraId="21D87388" w14:textId="77777777" w:rsidTr="00EB0A1C">
        <w:trPr>
          <w:trHeight w:val="113"/>
        </w:trPr>
        <w:tc>
          <w:tcPr>
            <w:tcW w:w="3964" w:type="dxa"/>
            <w:tcBorders>
              <w:bottom w:val="single" w:sz="4" w:space="0" w:color="auto"/>
            </w:tcBorders>
          </w:tcPr>
          <w:p w14:paraId="7AE237FB" w14:textId="77777777" w:rsidR="00136C29" w:rsidRPr="000367AE" w:rsidRDefault="00136C29" w:rsidP="000367AE">
            <w:pPr>
              <w:ind w:left="-108"/>
              <w:jc w:val="both"/>
              <w:rPr>
                <w:b/>
                <w:sz w:val="20"/>
                <w:szCs w:val="20"/>
              </w:rPr>
            </w:pPr>
          </w:p>
        </w:tc>
        <w:tc>
          <w:tcPr>
            <w:tcW w:w="1073" w:type="dxa"/>
            <w:tcBorders>
              <w:top w:val="single" w:sz="4" w:space="0" w:color="auto"/>
              <w:bottom w:val="single" w:sz="4" w:space="0" w:color="auto"/>
            </w:tcBorders>
            <w:vAlign w:val="bottom"/>
          </w:tcPr>
          <w:p w14:paraId="538AA114" w14:textId="77777777" w:rsidR="00136C29" w:rsidRPr="000367AE" w:rsidRDefault="00136C29" w:rsidP="00EB0A1C">
            <w:pPr>
              <w:tabs>
                <w:tab w:val="left" w:pos="180"/>
              </w:tabs>
              <w:jc w:val="right"/>
              <w:rPr>
                <w:b/>
                <w:sz w:val="20"/>
                <w:szCs w:val="20"/>
              </w:rPr>
            </w:pPr>
            <w:r w:rsidRPr="000367AE">
              <w:rPr>
                <w:b/>
                <w:sz w:val="20"/>
                <w:szCs w:val="20"/>
              </w:rPr>
              <w:t>TP</w:t>
            </w:r>
          </w:p>
        </w:tc>
        <w:tc>
          <w:tcPr>
            <w:tcW w:w="1074" w:type="dxa"/>
            <w:tcBorders>
              <w:top w:val="single" w:sz="4" w:space="0" w:color="auto"/>
              <w:bottom w:val="single" w:sz="4" w:space="0" w:color="auto"/>
            </w:tcBorders>
            <w:vAlign w:val="bottom"/>
          </w:tcPr>
          <w:p w14:paraId="085250B7" w14:textId="77777777" w:rsidR="00136C29" w:rsidRPr="000367AE" w:rsidRDefault="00136C29" w:rsidP="00EB0A1C">
            <w:pPr>
              <w:tabs>
                <w:tab w:val="left" w:pos="180"/>
              </w:tabs>
              <w:jc w:val="right"/>
              <w:rPr>
                <w:b/>
                <w:sz w:val="20"/>
                <w:szCs w:val="20"/>
              </w:rPr>
            </w:pPr>
            <w:r w:rsidRPr="000367AE">
              <w:rPr>
                <w:b/>
                <w:sz w:val="20"/>
                <w:szCs w:val="20"/>
              </w:rPr>
              <w:t>YP</w:t>
            </w:r>
          </w:p>
        </w:tc>
        <w:tc>
          <w:tcPr>
            <w:tcW w:w="1074" w:type="dxa"/>
            <w:tcBorders>
              <w:top w:val="single" w:sz="4" w:space="0" w:color="auto"/>
              <w:bottom w:val="single" w:sz="4" w:space="0" w:color="auto"/>
            </w:tcBorders>
            <w:vAlign w:val="bottom"/>
          </w:tcPr>
          <w:p w14:paraId="58EF24CA" w14:textId="2612555A" w:rsidR="00136C29" w:rsidRPr="000367AE" w:rsidRDefault="00136C29" w:rsidP="00EB0A1C">
            <w:pPr>
              <w:tabs>
                <w:tab w:val="left" w:pos="180"/>
              </w:tabs>
              <w:jc w:val="right"/>
              <w:rPr>
                <w:b/>
                <w:sz w:val="20"/>
                <w:szCs w:val="20"/>
              </w:rPr>
            </w:pPr>
            <w:r w:rsidRPr="000367AE">
              <w:rPr>
                <w:b/>
                <w:sz w:val="20"/>
                <w:szCs w:val="20"/>
              </w:rPr>
              <w:t>TP</w:t>
            </w:r>
          </w:p>
        </w:tc>
        <w:tc>
          <w:tcPr>
            <w:tcW w:w="1074" w:type="dxa"/>
            <w:tcBorders>
              <w:top w:val="single" w:sz="4" w:space="0" w:color="auto"/>
              <w:bottom w:val="single" w:sz="4" w:space="0" w:color="auto"/>
            </w:tcBorders>
            <w:vAlign w:val="bottom"/>
          </w:tcPr>
          <w:p w14:paraId="69634EF1" w14:textId="28612F72" w:rsidR="00136C29" w:rsidRPr="000367AE" w:rsidRDefault="00136C29" w:rsidP="00EB0A1C">
            <w:pPr>
              <w:tabs>
                <w:tab w:val="left" w:pos="180"/>
              </w:tabs>
              <w:jc w:val="right"/>
              <w:rPr>
                <w:b/>
                <w:sz w:val="20"/>
                <w:szCs w:val="20"/>
              </w:rPr>
            </w:pPr>
            <w:r w:rsidRPr="000367AE">
              <w:rPr>
                <w:b/>
                <w:sz w:val="20"/>
                <w:szCs w:val="20"/>
              </w:rPr>
              <w:t>YP</w:t>
            </w:r>
          </w:p>
        </w:tc>
      </w:tr>
      <w:tr w:rsidR="00136C29" w:rsidRPr="000367AE" w14:paraId="5609E5A1" w14:textId="77777777" w:rsidTr="00EB0A1C">
        <w:trPr>
          <w:trHeight w:val="113"/>
        </w:trPr>
        <w:tc>
          <w:tcPr>
            <w:tcW w:w="3964" w:type="dxa"/>
            <w:tcBorders>
              <w:top w:val="single" w:sz="4" w:space="0" w:color="auto"/>
            </w:tcBorders>
          </w:tcPr>
          <w:p w14:paraId="07D4E52D" w14:textId="77777777" w:rsidR="00136C29" w:rsidRPr="000367AE" w:rsidRDefault="00136C29" w:rsidP="000367AE">
            <w:pPr>
              <w:ind w:left="-108"/>
              <w:jc w:val="both"/>
              <w:rPr>
                <w:sz w:val="20"/>
                <w:szCs w:val="20"/>
              </w:rPr>
            </w:pPr>
          </w:p>
        </w:tc>
        <w:tc>
          <w:tcPr>
            <w:tcW w:w="1073" w:type="dxa"/>
            <w:tcBorders>
              <w:top w:val="single" w:sz="4" w:space="0" w:color="auto"/>
            </w:tcBorders>
            <w:vAlign w:val="bottom"/>
          </w:tcPr>
          <w:p w14:paraId="0D68AEBE" w14:textId="77777777" w:rsidR="00136C29" w:rsidRPr="000367AE" w:rsidRDefault="00136C29" w:rsidP="00EB0A1C">
            <w:pPr>
              <w:tabs>
                <w:tab w:val="left" w:pos="180"/>
              </w:tabs>
              <w:ind w:right="-71"/>
              <w:jc w:val="right"/>
              <w:rPr>
                <w:sz w:val="20"/>
                <w:szCs w:val="20"/>
              </w:rPr>
            </w:pPr>
          </w:p>
        </w:tc>
        <w:tc>
          <w:tcPr>
            <w:tcW w:w="1074" w:type="dxa"/>
            <w:tcBorders>
              <w:top w:val="single" w:sz="4" w:space="0" w:color="auto"/>
            </w:tcBorders>
            <w:vAlign w:val="bottom"/>
          </w:tcPr>
          <w:p w14:paraId="040455C4" w14:textId="77777777" w:rsidR="00136C29" w:rsidRPr="000367AE" w:rsidRDefault="00136C29" w:rsidP="00EB0A1C">
            <w:pPr>
              <w:tabs>
                <w:tab w:val="left" w:pos="180"/>
              </w:tabs>
              <w:ind w:right="-71"/>
              <w:jc w:val="right"/>
              <w:rPr>
                <w:sz w:val="20"/>
                <w:szCs w:val="20"/>
              </w:rPr>
            </w:pPr>
          </w:p>
        </w:tc>
        <w:tc>
          <w:tcPr>
            <w:tcW w:w="1074" w:type="dxa"/>
            <w:tcBorders>
              <w:top w:val="single" w:sz="4" w:space="0" w:color="auto"/>
            </w:tcBorders>
            <w:vAlign w:val="bottom"/>
          </w:tcPr>
          <w:p w14:paraId="355AF029" w14:textId="77777777" w:rsidR="00136C29" w:rsidRPr="000367AE" w:rsidRDefault="00136C29" w:rsidP="00EB0A1C">
            <w:pPr>
              <w:tabs>
                <w:tab w:val="left" w:pos="180"/>
              </w:tabs>
              <w:ind w:right="-71"/>
              <w:jc w:val="right"/>
              <w:rPr>
                <w:sz w:val="20"/>
                <w:szCs w:val="20"/>
              </w:rPr>
            </w:pPr>
          </w:p>
        </w:tc>
        <w:tc>
          <w:tcPr>
            <w:tcW w:w="1074" w:type="dxa"/>
            <w:tcBorders>
              <w:top w:val="single" w:sz="4" w:space="0" w:color="auto"/>
            </w:tcBorders>
            <w:vAlign w:val="bottom"/>
          </w:tcPr>
          <w:p w14:paraId="7CBC11F5" w14:textId="77777777" w:rsidR="00136C29" w:rsidRPr="000367AE" w:rsidRDefault="00136C29" w:rsidP="00EB0A1C">
            <w:pPr>
              <w:tabs>
                <w:tab w:val="left" w:pos="180"/>
              </w:tabs>
              <w:ind w:right="-71"/>
              <w:jc w:val="right"/>
              <w:rPr>
                <w:sz w:val="20"/>
                <w:szCs w:val="20"/>
              </w:rPr>
            </w:pPr>
          </w:p>
        </w:tc>
      </w:tr>
      <w:tr w:rsidR="00855610" w:rsidRPr="000367AE" w14:paraId="1B152A3F" w14:textId="77777777" w:rsidTr="00EB0A1C">
        <w:trPr>
          <w:trHeight w:val="113"/>
        </w:trPr>
        <w:tc>
          <w:tcPr>
            <w:tcW w:w="3964" w:type="dxa"/>
            <w:shd w:val="clear" w:color="auto" w:fill="auto"/>
          </w:tcPr>
          <w:p w14:paraId="54BB349E" w14:textId="1724770A" w:rsidR="00855610" w:rsidRPr="000367AE" w:rsidRDefault="00855610" w:rsidP="000367AE">
            <w:pPr>
              <w:ind w:left="-108"/>
              <w:jc w:val="both"/>
              <w:rPr>
                <w:b/>
                <w:sz w:val="20"/>
                <w:szCs w:val="20"/>
              </w:rPr>
            </w:pPr>
            <w:r w:rsidRPr="000367AE">
              <w:rPr>
                <w:b/>
                <w:sz w:val="20"/>
                <w:szCs w:val="20"/>
              </w:rPr>
              <w:t>Kr</w:t>
            </w:r>
            <w:r w:rsidR="00F92526" w:rsidRPr="000367AE">
              <w:rPr>
                <w:b/>
                <w:sz w:val="20"/>
                <w:szCs w:val="20"/>
              </w:rPr>
              <w:t>edilerden alınan kar payları</w:t>
            </w:r>
          </w:p>
        </w:tc>
        <w:tc>
          <w:tcPr>
            <w:tcW w:w="1073" w:type="dxa"/>
            <w:shd w:val="clear" w:color="auto" w:fill="auto"/>
            <w:vAlign w:val="bottom"/>
          </w:tcPr>
          <w:p w14:paraId="2CDE7727" w14:textId="76B699A8" w:rsidR="00855610" w:rsidRPr="000367AE" w:rsidRDefault="00855610" w:rsidP="00EB0A1C">
            <w:pPr>
              <w:ind w:right="-71"/>
              <w:jc w:val="right"/>
              <w:rPr>
                <w:b/>
                <w:sz w:val="20"/>
                <w:szCs w:val="20"/>
              </w:rPr>
            </w:pPr>
          </w:p>
        </w:tc>
        <w:tc>
          <w:tcPr>
            <w:tcW w:w="1074" w:type="dxa"/>
            <w:shd w:val="clear" w:color="auto" w:fill="auto"/>
            <w:vAlign w:val="bottom"/>
          </w:tcPr>
          <w:p w14:paraId="6D8DE044" w14:textId="5455B2BB" w:rsidR="00855610" w:rsidRPr="000367AE" w:rsidRDefault="00855610" w:rsidP="00EB0A1C">
            <w:pPr>
              <w:ind w:right="-71"/>
              <w:jc w:val="right"/>
              <w:rPr>
                <w:b/>
                <w:sz w:val="20"/>
                <w:szCs w:val="20"/>
              </w:rPr>
            </w:pPr>
          </w:p>
        </w:tc>
        <w:tc>
          <w:tcPr>
            <w:tcW w:w="1074" w:type="dxa"/>
            <w:vAlign w:val="bottom"/>
          </w:tcPr>
          <w:p w14:paraId="76E18D61" w14:textId="59EF81DC" w:rsidR="00855610" w:rsidRPr="000367AE" w:rsidRDefault="00855610" w:rsidP="00EB0A1C">
            <w:pPr>
              <w:ind w:right="-71"/>
              <w:jc w:val="right"/>
              <w:rPr>
                <w:b/>
                <w:sz w:val="20"/>
                <w:szCs w:val="20"/>
              </w:rPr>
            </w:pPr>
          </w:p>
        </w:tc>
        <w:tc>
          <w:tcPr>
            <w:tcW w:w="1074" w:type="dxa"/>
            <w:vAlign w:val="bottom"/>
          </w:tcPr>
          <w:p w14:paraId="45F9CC08" w14:textId="65E69503" w:rsidR="00855610" w:rsidRPr="000367AE" w:rsidRDefault="00855610" w:rsidP="00EB0A1C">
            <w:pPr>
              <w:ind w:right="-71"/>
              <w:jc w:val="right"/>
              <w:rPr>
                <w:b/>
                <w:sz w:val="20"/>
                <w:szCs w:val="20"/>
              </w:rPr>
            </w:pPr>
          </w:p>
        </w:tc>
      </w:tr>
      <w:tr w:rsidR="00356C9E" w:rsidRPr="000367AE" w14:paraId="7ED935FC" w14:textId="77777777" w:rsidTr="00EB0A1C">
        <w:trPr>
          <w:trHeight w:val="113"/>
        </w:trPr>
        <w:tc>
          <w:tcPr>
            <w:tcW w:w="3964" w:type="dxa"/>
            <w:shd w:val="clear" w:color="auto" w:fill="auto"/>
            <w:vAlign w:val="center"/>
          </w:tcPr>
          <w:p w14:paraId="1602767A" w14:textId="77777777" w:rsidR="00356C9E" w:rsidRPr="000367AE" w:rsidRDefault="00356C9E" w:rsidP="000367AE">
            <w:pPr>
              <w:ind w:firstLine="176"/>
              <w:rPr>
                <w:rFonts w:eastAsia="Arial Unicode MS"/>
                <w:sz w:val="20"/>
                <w:szCs w:val="20"/>
              </w:rPr>
            </w:pPr>
            <w:r w:rsidRPr="000367AE">
              <w:rPr>
                <w:sz w:val="20"/>
                <w:szCs w:val="20"/>
              </w:rPr>
              <w:t>Kısa Vadeli Kredilerden</w:t>
            </w:r>
          </w:p>
        </w:tc>
        <w:tc>
          <w:tcPr>
            <w:tcW w:w="1073" w:type="dxa"/>
            <w:shd w:val="clear" w:color="auto" w:fill="auto"/>
            <w:vAlign w:val="bottom"/>
          </w:tcPr>
          <w:p w14:paraId="7787D3A6" w14:textId="5A8C4F8D" w:rsidR="00356C9E" w:rsidRPr="000367AE" w:rsidRDefault="002E28AB" w:rsidP="00EB0A1C">
            <w:pPr>
              <w:ind w:right="-71"/>
              <w:jc w:val="right"/>
              <w:rPr>
                <w:sz w:val="20"/>
                <w:szCs w:val="20"/>
              </w:rPr>
            </w:pPr>
            <w:r w:rsidRPr="000367AE">
              <w:rPr>
                <w:sz w:val="20"/>
                <w:szCs w:val="20"/>
              </w:rPr>
              <w:t>921.857</w:t>
            </w:r>
          </w:p>
        </w:tc>
        <w:tc>
          <w:tcPr>
            <w:tcW w:w="1074" w:type="dxa"/>
            <w:shd w:val="clear" w:color="auto" w:fill="auto"/>
            <w:vAlign w:val="bottom"/>
          </w:tcPr>
          <w:p w14:paraId="30CF8363" w14:textId="17043D4B" w:rsidR="00356C9E" w:rsidRPr="000367AE" w:rsidRDefault="00C1086E" w:rsidP="00EB0A1C">
            <w:pPr>
              <w:ind w:right="-71"/>
              <w:jc w:val="right"/>
              <w:rPr>
                <w:sz w:val="20"/>
                <w:szCs w:val="20"/>
              </w:rPr>
            </w:pPr>
            <w:r w:rsidRPr="000367AE">
              <w:rPr>
                <w:sz w:val="20"/>
                <w:szCs w:val="20"/>
              </w:rPr>
              <w:t>145.561</w:t>
            </w:r>
          </w:p>
        </w:tc>
        <w:tc>
          <w:tcPr>
            <w:tcW w:w="1074" w:type="dxa"/>
            <w:vAlign w:val="bottom"/>
          </w:tcPr>
          <w:p w14:paraId="23F03F03" w14:textId="44450315" w:rsidR="00356C9E" w:rsidRPr="000367AE" w:rsidRDefault="00356C9E" w:rsidP="00EB0A1C">
            <w:pPr>
              <w:ind w:right="-71"/>
              <w:jc w:val="right"/>
              <w:rPr>
                <w:sz w:val="20"/>
                <w:szCs w:val="20"/>
              </w:rPr>
            </w:pPr>
            <w:r w:rsidRPr="000367AE">
              <w:rPr>
                <w:sz w:val="20"/>
                <w:szCs w:val="20"/>
              </w:rPr>
              <w:t>286.053</w:t>
            </w:r>
          </w:p>
        </w:tc>
        <w:tc>
          <w:tcPr>
            <w:tcW w:w="1074" w:type="dxa"/>
            <w:vAlign w:val="bottom"/>
          </w:tcPr>
          <w:p w14:paraId="52AE2BF5" w14:textId="1A0C4CD2" w:rsidR="00356C9E" w:rsidRPr="000367AE" w:rsidRDefault="00356C9E" w:rsidP="00EB0A1C">
            <w:pPr>
              <w:ind w:right="-71"/>
              <w:jc w:val="right"/>
              <w:rPr>
                <w:sz w:val="20"/>
                <w:szCs w:val="20"/>
              </w:rPr>
            </w:pPr>
            <w:r w:rsidRPr="000367AE">
              <w:rPr>
                <w:sz w:val="20"/>
                <w:szCs w:val="20"/>
              </w:rPr>
              <w:t>31.161</w:t>
            </w:r>
          </w:p>
        </w:tc>
      </w:tr>
      <w:tr w:rsidR="00356C9E" w:rsidRPr="000367AE" w14:paraId="71121134" w14:textId="77777777" w:rsidTr="00EB0A1C">
        <w:trPr>
          <w:trHeight w:val="113"/>
        </w:trPr>
        <w:tc>
          <w:tcPr>
            <w:tcW w:w="3964" w:type="dxa"/>
            <w:shd w:val="clear" w:color="auto" w:fill="auto"/>
            <w:vAlign w:val="center"/>
          </w:tcPr>
          <w:p w14:paraId="6DF8F889" w14:textId="77777777" w:rsidR="00356C9E" w:rsidRPr="000367AE" w:rsidRDefault="00356C9E" w:rsidP="000367AE">
            <w:pPr>
              <w:ind w:firstLine="176"/>
              <w:rPr>
                <w:rFonts w:eastAsia="Arial Unicode MS"/>
                <w:sz w:val="20"/>
                <w:szCs w:val="20"/>
              </w:rPr>
            </w:pPr>
            <w:r w:rsidRPr="000367AE">
              <w:rPr>
                <w:sz w:val="20"/>
                <w:szCs w:val="20"/>
              </w:rPr>
              <w:t>Orta ve Uzun Vadeli Kredilerden</w:t>
            </w:r>
          </w:p>
        </w:tc>
        <w:tc>
          <w:tcPr>
            <w:tcW w:w="1073" w:type="dxa"/>
            <w:shd w:val="clear" w:color="auto" w:fill="auto"/>
            <w:vAlign w:val="bottom"/>
          </w:tcPr>
          <w:p w14:paraId="03638082" w14:textId="3FBCD8BE" w:rsidR="00356C9E" w:rsidRPr="000367AE" w:rsidRDefault="00C1086E" w:rsidP="00EB0A1C">
            <w:pPr>
              <w:ind w:right="-71"/>
              <w:jc w:val="right"/>
              <w:rPr>
                <w:sz w:val="20"/>
                <w:szCs w:val="20"/>
              </w:rPr>
            </w:pPr>
            <w:r w:rsidRPr="000367AE">
              <w:rPr>
                <w:sz w:val="20"/>
                <w:szCs w:val="20"/>
              </w:rPr>
              <w:t>705.344</w:t>
            </w:r>
          </w:p>
        </w:tc>
        <w:tc>
          <w:tcPr>
            <w:tcW w:w="1074" w:type="dxa"/>
            <w:shd w:val="clear" w:color="auto" w:fill="auto"/>
            <w:vAlign w:val="bottom"/>
          </w:tcPr>
          <w:p w14:paraId="1B459B86" w14:textId="2BD67981" w:rsidR="00356C9E" w:rsidRPr="000367AE" w:rsidRDefault="00C1086E" w:rsidP="00EB0A1C">
            <w:pPr>
              <w:ind w:right="-71"/>
              <w:jc w:val="right"/>
              <w:rPr>
                <w:sz w:val="20"/>
                <w:szCs w:val="20"/>
              </w:rPr>
            </w:pPr>
            <w:r w:rsidRPr="000367AE">
              <w:rPr>
                <w:sz w:val="20"/>
                <w:szCs w:val="20"/>
              </w:rPr>
              <w:t>72.956</w:t>
            </w:r>
          </w:p>
        </w:tc>
        <w:tc>
          <w:tcPr>
            <w:tcW w:w="1074" w:type="dxa"/>
            <w:vAlign w:val="bottom"/>
          </w:tcPr>
          <w:p w14:paraId="586C222B" w14:textId="45F3A983" w:rsidR="00356C9E" w:rsidRPr="000367AE" w:rsidRDefault="00356C9E" w:rsidP="00EB0A1C">
            <w:pPr>
              <w:ind w:right="-71"/>
              <w:jc w:val="right"/>
              <w:rPr>
                <w:sz w:val="20"/>
                <w:szCs w:val="20"/>
              </w:rPr>
            </w:pPr>
            <w:r w:rsidRPr="000367AE">
              <w:rPr>
                <w:sz w:val="20"/>
                <w:szCs w:val="20"/>
              </w:rPr>
              <w:t>383.502</w:t>
            </w:r>
          </w:p>
        </w:tc>
        <w:tc>
          <w:tcPr>
            <w:tcW w:w="1074" w:type="dxa"/>
            <w:vAlign w:val="bottom"/>
          </w:tcPr>
          <w:p w14:paraId="4767B831" w14:textId="2DB9BF39" w:rsidR="00356C9E" w:rsidRPr="000367AE" w:rsidRDefault="00356C9E" w:rsidP="00EB0A1C">
            <w:pPr>
              <w:ind w:right="-71"/>
              <w:jc w:val="right"/>
              <w:rPr>
                <w:sz w:val="20"/>
                <w:szCs w:val="20"/>
              </w:rPr>
            </w:pPr>
            <w:r w:rsidRPr="000367AE">
              <w:rPr>
                <w:sz w:val="20"/>
                <w:szCs w:val="20"/>
              </w:rPr>
              <w:t>67.119</w:t>
            </w:r>
          </w:p>
        </w:tc>
      </w:tr>
      <w:tr w:rsidR="00356C9E" w:rsidRPr="000367AE" w14:paraId="266FE03B" w14:textId="77777777" w:rsidTr="00EB0A1C">
        <w:trPr>
          <w:trHeight w:val="113"/>
        </w:trPr>
        <w:tc>
          <w:tcPr>
            <w:tcW w:w="3964" w:type="dxa"/>
            <w:tcBorders>
              <w:bottom w:val="single" w:sz="4" w:space="0" w:color="auto"/>
            </w:tcBorders>
            <w:shd w:val="clear" w:color="auto" w:fill="auto"/>
            <w:vAlign w:val="center"/>
          </w:tcPr>
          <w:p w14:paraId="5D2AFD30" w14:textId="77777777" w:rsidR="00356C9E" w:rsidRPr="000367AE" w:rsidRDefault="00356C9E" w:rsidP="000367AE">
            <w:pPr>
              <w:ind w:firstLine="176"/>
              <w:rPr>
                <w:rFonts w:eastAsia="Arial Unicode MS"/>
                <w:sz w:val="20"/>
                <w:szCs w:val="20"/>
              </w:rPr>
            </w:pPr>
            <w:r w:rsidRPr="000367AE">
              <w:rPr>
                <w:sz w:val="20"/>
                <w:szCs w:val="20"/>
              </w:rPr>
              <w:t>Takipteki Alacaklardan Alınan Kar Payları</w:t>
            </w:r>
          </w:p>
        </w:tc>
        <w:tc>
          <w:tcPr>
            <w:tcW w:w="1073" w:type="dxa"/>
            <w:tcBorders>
              <w:bottom w:val="single" w:sz="4" w:space="0" w:color="auto"/>
            </w:tcBorders>
            <w:shd w:val="clear" w:color="auto" w:fill="auto"/>
            <w:vAlign w:val="bottom"/>
          </w:tcPr>
          <w:p w14:paraId="553FF9AC" w14:textId="73A94FA4" w:rsidR="00356C9E" w:rsidRPr="000367AE" w:rsidRDefault="00C1086E" w:rsidP="00EB0A1C">
            <w:pPr>
              <w:ind w:right="-71"/>
              <w:jc w:val="right"/>
              <w:rPr>
                <w:sz w:val="20"/>
                <w:szCs w:val="20"/>
              </w:rPr>
            </w:pPr>
            <w:r w:rsidRPr="000367AE">
              <w:rPr>
                <w:sz w:val="20"/>
                <w:szCs w:val="20"/>
              </w:rPr>
              <w:t>525</w:t>
            </w:r>
          </w:p>
        </w:tc>
        <w:tc>
          <w:tcPr>
            <w:tcW w:w="1074" w:type="dxa"/>
            <w:tcBorders>
              <w:bottom w:val="single" w:sz="4" w:space="0" w:color="auto"/>
            </w:tcBorders>
            <w:shd w:val="clear" w:color="auto" w:fill="auto"/>
            <w:vAlign w:val="bottom"/>
          </w:tcPr>
          <w:p w14:paraId="125A1028" w14:textId="748219B8" w:rsidR="00356C9E" w:rsidRPr="000367AE" w:rsidRDefault="00C1086E" w:rsidP="00EB0A1C">
            <w:pPr>
              <w:ind w:right="-71"/>
              <w:jc w:val="right"/>
              <w:rPr>
                <w:sz w:val="20"/>
                <w:szCs w:val="20"/>
              </w:rPr>
            </w:pPr>
            <w:r w:rsidRPr="000367AE">
              <w:rPr>
                <w:sz w:val="20"/>
                <w:szCs w:val="20"/>
              </w:rPr>
              <w:t>23</w:t>
            </w:r>
          </w:p>
        </w:tc>
        <w:tc>
          <w:tcPr>
            <w:tcW w:w="1074" w:type="dxa"/>
            <w:tcBorders>
              <w:bottom w:val="single" w:sz="4" w:space="0" w:color="auto"/>
            </w:tcBorders>
            <w:vAlign w:val="bottom"/>
          </w:tcPr>
          <w:p w14:paraId="242A8BC0" w14:textId="2648F22D" w:rsidR="00356C9E" w:rsidRPr="000367AE" w:rsidRDefault="00356C9E" w:rsidP="00EB0A1C">
            <w:pPr>
              <w:ind w:right="-71"/>
              <w:jc w:val="right"/>
              <w:rPr>
                <w:sz w:val="20"/>
                <w:szCs w:val="20"/>
              </w:rPr>
            </w:pPr>
            <w:r w:rsidRPr="000367AE">
              <w:rPr>
                <w:sz w:val="20"/>
                <w:szCs w:val="20"/>
              </w:rPr>
              <w:t>447</w:t>
            </w:r>
          </w:p>
        </w:tc>
        <w:tc>
          <w:tcPr>
            <w:tcW w:w="1074" w:type="dxa"/>
            <w:tcBorders>
              <w:bottom w:val="single" w:sz="4" w:space="0" w:color="auto"/>
            </w:tcBorders>
            <w:vAlign w:val="bottom"/>
          </w:tcPr>
          <w:p w14:paraId="0F400797" w14:textId="4C9EF790" w:rsidR="00356C9E" w:rsidRPr="000367AE" w:rsidRDefault="00356C9E" w:rsidP="00EB0A1C">
            <w:pPr>
              <w:ind w:right="-71"/>
              <w:jc w:val="right"/>
              <w:rPr>
                <w:sz w:val="20"/>
                <w:szCs w:val="20"/>
              </w:rPr>
            </w:pPr>
            <w:r w:rsidRPr="000367AE">
              <w:rPr>
                <w:sz w:val="20"/>
                <w:szCs w:val="20"/>
              </w:rPr>
              <w:t>-</w:t>
            </w:r>
          </w:p>
        </w:tc>
      </w:tr>
      <w:tr w:rsidR="00356C9E" w:rsidRPr="000367AE" w14:paraId="42AED1FB" w14:textId="77777777" w:rsidTr="00635C11">
        <w:trPr>
          <w:trHeight w:val="113"/>
        </w:trPr>
        <w:tc>
          <w:tcPr>
            <w:tcW w:w="3964" w:type="dxa"/>
            <w:tcBorders>
              <w:top w:val="single" w:sz="4" w:space="0" w:color="auto"/>
            </w:tcBorders>
            <w:shd w:val="clear" w:color="auto" w:fill="auto"/>
            <w:vAlign w:val="center"/>
          </w:tcPr>
          <w:p w14:paraId="7C238B6A" w14:textId="77777777" w:rsidR="00356C9E" w:rsidRPr="000367AE" w:rsidRDefault="00356C9E" w:rsidP="000367AE">
            <w:pPr>
              <w:ind w:firstLine="176"/>
              <w:rPr>
                <w:sz w:val="20"/>
                <w:szCs w:val="20"/>
              </w:rPr>
            </w:pPr>
          </w:p>
        </w:tc>
        <w:tc>
          <w:tcPr>
            <w:tcW w:w="1073" w:type="dxa"/>
            <w:tcBorders>
              <w:top w:val="single" w:sz="4" w:space="0" w:color="auto"/>
            </w:tcBorders>
            <w:shd w:val="clear" w:color="auto" w:fill="auto"/>
            <w:vAlign w:val="bottom"/>
          </w:tcPr>
          <w:p w14:paraId="7AA8580B" w14:textId="77777777" w:rsidR="00356C9E" w:rsidRPr="000367AE" w:rsidRDefault="00356C9E" w:rsidP="00EB0A1C">
            <w:pPr>
              <w:ind w:right="-71"/>
              <w:jc w:val="right"/>
              <w:rPr>
                <w:color w:val="000000"/>
                <w:sz w:val="20"/>
                <w:szCs w:val="20"/>
              </w:rPr>
            </w:pPr>
          </w:p>
        </w:tc>
        <w:tc>
          <w:tcPr>
            <w:tcW w:w="1074" w:type="dxa"/>
            <w:tcBorders>
              <w:top w:val="single" w:sz="4" w:space="0" w:color="auto"/>
            </w:tcBorders>
            <w:shd w:val="clear" w:color="auto" w:fill="auto"/>
            <w:vAlign w:val="bottom"/>
          </w:tcPr>
          <w:p w14:paraId="274685A0" w14:textId="77777777" w:rsidR="00356C9E" w:rsidRPr="000367AE" w:rsidRDefault="00356C9E" w:rsidP="00EB0A1C">
            <w:pPr>
              <w:ind w:right="-71"/>
              <w:jc w:val="right"/>
              <w:rPr>
                <w:color w:val="000000"/>
                <w:sz w:val="20"/>
                <w:szCs w:val="20"/>
              </w:rPr>
            </w:pPr>
          </w:p>
        </w:tc>
        <w:tc>
          <w:tcPr>
            <w:tcW w:w="1074" w:type="dxa"/>
            <w:tcBorders>
              <w:top w:val="single" w:sz="4" w:space="0" w:color="auto"/>
            </w:tcBorders>
            <w:vAlign w:val="bottom"/>
          </w:tcPr>
          <w:p w14:paraId="578106B1" w14:textId="77777777" w:rsidR="00356C9E" w:rsidRPr="000367AE" w:rsidRDefault="00356C9E" w:rsidP="00EB0A1C">
            <w:pPr>
              <w:ind w:right="-71"/>
              <w:jc w:val="right"/>
              <w:rPr>
                <w:color w:val="000000"/>
                <w:sz w:val="20"/>
                <w:szCs w:val="20"/>
              </w:rPr>
            </w:pPr>
          </w:p>
        </w:tc>
        <w:tc>
          <w:tcPr>
            <w:tcW w:w="1074" w:type="dxa"/>
            <w:tcBorders>
              <w:top w:val="single" w:sz="4" w:space="0" w:color="auto"/>
            </w:tcBorders>
            <w:vAlign w:val="bottom"/>
          </w:tcPr>
          <w:p w14:paraId="0BEA9DA7" w14:textId="77777777" w:rsidR="00356C9E" w:rsidRPr="000367AE" w:rsidRDefault="00356C9E" w:rsidP="00EB0A1C">
            <w:pPr>
              <w:ind w:right="-71"/>
              <w:jc w:val="right"/>
              <w:rPr>
                <w:color w:val="000000"/>
                <w:sz w:val="20"/>
                <w:szCs w:val="20"/>
              </w:rPr>
            </w:pPr>
          </w:p>
        </w:tc>
      </w:tr>
      <w:tr w:rsidR="00356C9E" w:rsidRPr="000367AE" w14:paraId="310BEE97" w14:textId="77777777" w:rsidTr="00635C11">
        <w:tc>
          <w:tcPr>
            <w:tcW w:w="3964" w:type="dxa"/>
            <w:tcBorders>
              <w:bottom w:val="single" w:sz="8" w:space="0" w:color="auto"/>
            </w:tcBorders>
          </w:tcPr>
          <w:p w14:paraId="61C8E849" w14:textId="77777777" w:rsidR="00356C9E" w:rsidRPr="000367AE" w:rsidRDefault="00356C9E" w:rsidP="000367AE">
            <w:pPr>
              <w:tabs>
                <w:tab w:val="left" w:pos="0"/>
              </w:tabs>
              <w:ind w:left="-108"/>
              <w:jc w:val="both"/>
              <w:rPr>
                <w:b/>
                <w:sz w:val="20"/>
                <w:szCs w:val="20"/>
              </w:rPr>
            </w:pPr>
            <w:r w:rsidRPr="000367AE">
              <w:rPr>
                <w:b/>
                <w:sz w:val="20"/>
                <w:szCs w:val="20"/>
              </w:rPr>
              <w:t>Toplam</w:t>
            </w:r>
          </w:p>
        </w:tc>
        <w:tc>
          <w:tcPr>
            <w:tcW w:w="1073" w:type="dxa"/>
            <w:tcBorders>
              <w:bottom w:val="single" w:sz="8" w:space="0" w:color="auto"/>
            </w:tcBorders>
            <w:vAlign w:val="bottom"/>
          </w:tcPr>
          <w:p w14:paraId="73841833" w14:textId="656E07A6" w:rsidR="00356C9E" w:rsidRPr="000367AE" w:rsidRDefault="00C1086E" w:rsidP="00EB0A1C">
            <w:pPr>
              <w:ind w:right="-71"/>
              <w:jc w:val="right"/>
              <w:rPr>
                <w:b/>
                <w:bCs/>
                <w:sz w:val="20"/>
                <w:szCs w:val="20"/>
              </w:rPr>
            </w:pPr>
            <w:r w:rsidRPr="000367AE">
              <w:rPr>
                <w:b/>
                <w:bCs/>
                <w:sz w:val="20"/>
                <w:szCs w:val="20"/>
              </w:rPr>
              <w:t>1.627.726</w:t>
            </w:r>
          </w:p>
        </w:tc>
        <w:tc>
          <w:tcPr>
            <w:tcW w:w="1074" w:type="dxa"/>
            <w:tcBorders>
              <w:bottom w:val="single" w:sz="8" w:space="0" w:color="auto"/>
            </w:tcBorders>
            <w:vAlign w:val="bottom"/>
          </w:tcPr>
          <w:p w14:paraId="2DA15B02" w14:textId="3101DD52" w:rsidR="00356C9E" w:rsidRPr="000367AE" w:rsidRDefault="00C1086E" w:rsidP="00EB0A1C">
            <w:pPr>
              <w:ind w:right="-71"/>
              <w:jc w:val="right"/>
              <w:rPr>
                <w:b/>
                <w:bCs/>
                <w:sz w:val="20"/>
                <w:szCs w:val="20"/>
              </w:rPr>
            </w:pPr>
            <w:r w:rsidRPr="000367AE">
              <w:rPr>
                <w:b/>
                <w:bCs/>
                <w:sz w:val="20"/>
                <w:szCs w:val="20"/>
              </w:rPr>
              <w:t>218.540</w:t>
            </w:r>
          </w:p>
        </w:tc>
        <w:tc>
          <w:tcPr>
            <w:tcW w:w="1074" w:type="dxa"/>
            <w:tcBorders>
              <w:bottom w:val="single" w:sz="8" w:space="0" w:color="auto"/>
            </w:tcBorders>
            <w:vAlign w:val="bottom"/>
          </w:tcPr>
          <w:p w14:paraId="222D2695" w14:textId="6432AAE3" w:rsidR="00356C9E" w:rsidRPr="000367AE" w:rsidRDefault="00356C9E" w:rsidP="00EB0A1C">
            <w:pPr>
              <w:ind w:right="-71"/>
              <w:jc w:val="right"/>
              <w:rPr>
                <w:b/>
                <w:bCs/>
                <w:sz w:val="20"/>
                <w:szCs w:val="20"/>
              </w:rPr>
            </w:pPr>
            <w:r w:rsidRPr="000367AE">
              <w:rPr>
                <w:b/>
                <w:bCs/>
                <w:sz w:val="20"/>
                <w:szCs w:val="20"/>
              </w:rPr>
              <w:t>670.002</w:t>
            </w:r>
          </w:p>
        </w:tc>
        <w:tc>
          <w:tcPr>
            <w:tcW w:w="1074" w:type="dxa"/>
            <w:tcBorders>
              <w:bottom w:val="single" w:sz="8" w:space="0" w:color="auto"/>
            </w:tcBorders>
            <w:vAlign w:val="bottom"/>
          </w:tcPr>
          <w:p w14:paraId="392DE737" w14:textId="5A1499BB" w:rsidR="00356C9E" w:rsidRPr="000367AE" w:rsidRDefault="00356C9E" w:rsidP="00EB0A1C">
            <w:pPr>
              <w:ind w:right="-71"/>
              <w:jc w:val="right"/>
              <w:rPr>
                <w:b/>
                <w:bCs/>
                <w:sz w:val="20"/>
                <w:szCs w:val="20"/>
              </w:rPr>
            </w:pPr>
            <w:r w:rsidRPr="000367AE">
              <w:rPr>
                <w:b/>
                <w:bCs/>
                <w:sz w:val="20"/>
                <w:szCs w:val="20"/>
              </w:rPr>
              <w:t>98.280</w:t>
            </w:r>
          </w:p>
        </w:tc>
      </w:tr>
    </w:tbl>
    <w:p w14:paraId="2CFA1000" w14:textId="29BBED13" w:rsidR="005D1E93" w:rsidRPr="000367AE" w:rsidRDefault="005D1E93" w:rsidP="00EB0A1C">
      <w:pPr>
        <w:tabs>
          <w:tab w:val="left" w:pos="180"/>
          <w:tab w:val="left" w:pos="2189"/>
        </w:tabs>
        <w:jc w:val="both"/>
        <w:rPr>
          <w:sz w:val="20"/>
          <w:szCs w:val="20"/>
        </w:rPr>
      </w:pPr>
    </w:p>
    <w:p w14:paraId="612EEE85" w14:textId="77777777" w:rsidR="00136C29" w:rsidRPr="000367AE" w:rsidRDefault="00136C29" w:rsidP="00EB0A1C">
      <w:pPr>
        <w:tabs>
          <w:tab w:val="left" w:pos="1276"/>
        </w:tabs>
        <w:ind w:left="851"/>
        <w:jc w:val="both"/>
        <w:rPr>
          <w:b/>
          <w:sz w:val="20"/>
          <w:szCs w:val="20"/>
        </w:rPr>
      </w:pPr>
      <w:r w:rsidRPr="000367AE">
        <w:rPr>
          <w:b/>
          <w:sz w:val="20"/>
          <w:szCs w:val="20"/>
        </w:rPr>
        <w:t>b)</w:t>
      </w:r>
      <w:r w:rsidRPr="000367AE">
        <w:rPr>
          <w:b/>
          <w:sz w:val="20"/>
          <w:szCs w:val="20"/>
        </w:rPr>
        <w:tab/>
        <w:t>Bankalardan alınan kar payı gelirlerine ilişkin bilgiler:</w:t>
      </w:r>
    </w:p>
    <w:p w14:paraId="60814592" w14:textId="77777777" w:rsidR="00136C29" w:rsidRPr="000367AE" w:rsidRDefault="00136C29" w:rsidP="000367AE">
      <w:pPr>
        <w:tabs>
          <w:tab w:val="left" w:pos="180"/>
        </w:tabs>
        <w:jc w:val="both"/>
        <w:rPr>
          <w:sz w:val="20"/>
          <w:szCs w:val="20"/>
        </w:rPr>
      </w:pPr>
    </w:p>
    <w:tbl>
      <w:tblPr>
        <w:tblW w:w="8329" w:type="dxa"/>
        <w:tblInd w:w="826" w:type="dxa"/>
        <w:tblLook w:val="01E0" w:firstRow="1" w:lastRow="1" w:firstColumn="1" w:lastColumn="1" w:noHBand="0" w:noVBand="0"/>
      </w:tblPr>
      <w:tblGrid>
        <w:gridCol w:w="3994"/>
        <w:gridCol w:w="1083"/>
        <w:gridCol w:w="1084"/>
        <w:gridCol w:w="1084"/>
        <w:gridCol w:w="1084"/>
      </w:tblGrid>
      <w:tr w:rsidR="00136C29" w:rsidRPr="000367AE" w14:paraId="130D6EE3" w14:textId="77777777" w:rsidTr="00EB0A1C">
        <w:tc>
          <w:tcPr>
            <w:tcW w:w="3994" w:type="dxa"/>
          </w:tcPr>
          <w:p w14:paraId="5A56E966" w14:textId="77777777" w:rsidR="00136C29" w:rsidRPr="000367AE" w:rsidRDefault="00136C29" w:rsidP="000367AE">
            <w:pPr>
              <w:ind w:left="-108"/>
              <w:jc w:val="both"/>
              <w:rPr>
                <w:sz w:val="20"/>
                <w:szCs w:val="20"/>
              </w:rPr>
            </w:pPr>
            <w:r w:rsidRPr="000367AE">
              <w:rPr>
                <w:sz w:val="20"/>
                <w:szCs w:val="20"/>
              </w:rPr>
              <w:tab/>
            </w:r>
            <w:r w:rsidRPr="000367AE">
              <w:rPr>
                <w:sz w:val="20"/>
                <w:szCs w:val="20"/>
              </w:rPr>
              <w:tab/>
            </w:r>
          </w:p>
        </w:tc>
        <w:tc>
          <w:tcPr>
            <w:tcW w:w="2167" w:type="dxa"/>
            <w:gridSpan w:val="2"/>
            <w:tcBorders>
              <w:bottom w:val="single" w:sz="4" w:space="0" w:color="auto"/>
            </w:tcBorders>
            <w:vAlign w:val="bottom"/>
          </w:tcPr>
          <w:p w14:paraId="5344D574" w14:textId="77777777" w:rsidR="00136C29" w:rsidRPr="000367AE" w:rsidRDefault="00136C29" w:rsidP="00EB0A1C">
            <w:pPr>
              <w:tabs>
                <w:tab w:val="left" w:pos="180"/>
              </w:tabs>
              <w:jc w:val="center"/>
              <w:rPr>
                <w:b/>
                <w:sz w:val="20"/>
                <w:szCs w:val="20"/>
              </w:rPr>
            </w:pPr>
            <w:r w:rsidRPr="000367AE">
              <w:rPr>
                <w:b/>
                <w:sz w:val="20"/>
                <w:szCs w:val="20"/>
              </w:rPr>
              <w:t>Cari Dönem</w:t>
            </w:r>
          </w:p>
        </w:tc>
        <w:tc>
          <w:tcPr>
            <w:tcW w:w="2168" w:type="dxa"/>
            <w:gridSpan w:val="2"/>
            <w:tcBorders>
              <w:bottom w:val="single" w:sz="4" w:space="0" w:color="auto"/>
            </w:tcBorders>
            <w:vAlign w:val="bottom"/>
          </w:tcPr>
          <w:p w14:paraId="12BDB675" w14:textId="77777777" w:rsidR="00136C29" w:rsidRPr="000367AE" w:rsidRDefault="00136C29" w:rsidP="00EB0A1C">
            <w:pPr>
              <w:tabs>
                <w:tab w:val="left" w:pos="180"/>
              </w:tabs>
              <w:jc w:val="center"/>
              <w:rPr>
                <w:b/>
                <w:sz w:val="20"/>
                <w:szCs w:val="20"/>
              </w:rPr>
            </w:pPr>
            <w:r w:rsidRPr="000367AE">
              <w:rPr>
                <w:b/>
                <w:sz w:val="20"/>
                <w:szCs w:val="20"/>
              </w:rPr>
              <w:t>Önceki Dönem</w:t>
            </w:r>
          </w:p>
        </w:tc>
      </w:tr>
      <w:tr w:rsidR="00136C29" w:rsidRPr="000367AE" w14:paraId="48412CDA" w14:textId="77777777" w:rsidTr="00EB0A1C">
        <w:tc>
          <w:tcPr>
            <w:tcW w:w="3994" w:type="dxa"/>
            <w:tcBorders>
              <w:bottom w:val="single" w:sz="4" w:space="0" w:color="auto"/>
            </w:tcBorders>
          </w:tcPr>
          <w:p w14:paraId="0563BFC7" w14:textId="77777777" w:rsidR="00136C29" w:rsidRPr="000367AE" w:rsidRDefault="00136C29" w:rsidP="000367AE">
            <w:pPr>
              <w:ind w:left="-108"/>
              <w:jc w:val="both"/>
              <w:rPr>
                <w:sz w:val="20"/>
                <w:szCs w:val="20"/>
              </w:rPr>
            </w:pPr>
          </w:p>
        </w:tc>
        <w:tc>
          <w:tcPr>
            <w:tcW w:w="1083" w:type="dxa"/>
            <w:tcBorders>
              <w:top w:val="single" w:sz="4" w:space="0" w:color="auto"/>
              <w:bottom w:val="single" w:sz="4" w:space="0" w:color="auto"/>
            </w:tcBorders>
            <w:vAlign w:val="bottom"/>
          </w:tcPr>
          <w:p w14:paraId="5EC0E971" w14:textId="77777777" w:rsidR="00136C29" w:rsidRPr="000367AE" w:rsidRDefault="00136C29" w:rsidP="00EB0A1C">
            <w:pPr>
              <w:tabs>
                <w:tab w:val="left" w:pos="180"/>
              </w:tabs>
              <w:ind w:right="-79"/>
              <w:jc w:val="right"/>
              <w:rPr>
                <w:b/>
                <w:sz w:val="20"/>
                <w:szCs w:val="20"/>
              </w:rPr>
            </w:pPr>
            <w:r w:rsidRPr="000367AE">
              <w:rPr>
                <w:b/>
                <w:sz w:val="20"/>
                <w:szCs w:val="20"/>
              </w:rPr>
              <w:t>TP</w:t>
            </w:r>
          </w:p>
        </w:tc>
        <w:tc>
          <w:tcPr>
            <w:tcW w:w="1084" w:type="dxa"/>
            <w:tcBorders>
              <w:top w:val="single" w:sz="4" w:space="0" w:color="auto"/>
              <w:bottom w:val="single" w:sz="4" w:space="0" w:color="auto"/>
            </w:tcBorders>
            <w:vAlign w:val="bottom"/>
          </w:tcPr>
          <w:p w14:paraId="29C87E13" w14:textId="77777777" w:rsidR="00136C29" w:rsidRPr="000367AE" w:rsidRDefault="00136C29" w:rsidP="00EB0A1C">
            <w:pPr>
              <w:tabs>
                <w:tab w:val="left" w:pos="180"/>
              </w:tabs>
              <w:ind w:right="-79"/>
              <w:jc w:val="right"/>
              <w:rPr>
                <w:b/>
                <w:sz w:val="20"/>
                <w:szCs w:val="20"/>
              </w:rPr>
            </w:pPr>
            <w:r w:rsidRPr="000367AE">
              <w:rPr>
                <w:b/>
                <w:sz w:val="20"/>
                <w:szCs w:val="20"/>
              </w:rPr>
              <w:t>YP</w:t>
            </w:r>
          </w:p>
        </w:tc>
        <w:tc>
          <w:tcPr>
            <w:tcW w:w="1084" w:type="dxa"/>
            <w:tcBorders>
              <w:top w:val="single" w:sz="4" w:space="0" w:color="auto"/>
              <w:bottom w:val="single" w:sz="4" w:space="0" w:color="auto"/>
            </w:tcBorders>
            <w:vAlign w:val="bottom"/>
          </w:tcPr>
          <w:p w14:paraId="0B997992" w14:textId="7DAC8754" w:rsidR="00136C29" w:rsidRPr="000367AE" w:rsidRDefault="00136C29" w:rsidP="00EB0A1C">
            <w:pPr>
              <w:tabs>
                <w:tab w:val="left" w:pos="180"/>
              </w:tabs>
              <w:ind w:right="-79"/>
              <w:jc w:val="right"/>
              <w:rPr>
                <w:b/>
                <w:sz w:val="20"/>
                <w:szCs w:val="20"/>
              </w:rPr>
            </w:pPr>
            <w:r w:rsidRPr="000367AE">
              <w:rPr>
                <w:b/>
                <w:sz w:val="20"/>
                <w:szCs w:val="20"/>
              </w:rPr>
              <w:t>TP</w:t>
            </w:r>
          </w:p>
        </w:tc>
        <w:tc>
          <w:tcPr>
            <w:tcW w:w="1084" w:type="dxa"/>
            <w:tcBorders>
              <w:top w:val="single" w:sz="4" w:space="0" w:color="auto"/>
              <w:bottom w:val="single" w:sz="4" w:space="0" w:color="auto"/>
            </w:tcBorders>
            <w:vAlign w:val="bottom"/>
          </w:tcPr>
          <w:p w14:paraId="19D98146" w14:textId="5ED0A8FC" w:rsidR="00136C29" w:rsidRPr="000367AE" w:rsidRDefault="00136C29" w:rsidP="00EB0A1C">
            <w:pPr>
              <w:tabs>
                <w:tab w:val="left" w:pos="180"/>
              </w:tabs>
              <w:ind w:right="-79"/>
              <w:jc w:val="right"/>
              <w:rPr>
                <w:b/>
                <w:sz w:val="20"/>
                <w:szCs w:val="20"/>
              </w:rPr>
            </w:pPr>
            <w:r w:rsidRPr="000367AE">
              <w:rPr>
                <w:b/>
                <w:sz w:val="20"/>
                <w:szCs w:val="20"/>
              </w:rPr>
              <w:t>YP</w:t>
            </w:r>
          </w:p>
        </w:tc>
      </w:tr>
      <w:tr w:rsidR="000C20ED" w:rsidRPr="000367AE" w14:paraId="3F7BE3C5" w14:textId="77777777" w:rsidTr="00EB0A1C">
        <w:tc>
          <w:tcPr>
            <w:tcW w:w="3994" w:type="dxa"/>
            <w:tcBorders>
              <w:top w:val="single" w:sz="4" w:space="0" w:color="auto"/>
            </w:tcBorders>
          </w:tcPr>
          <w:p w14:paraId="0762798C" w14:textId="77777777" w:rsidR="000C20ED" w:rsidRPr="000367AE" w:rsidRDefault="000C20ED" w:rsidP="000367AE">
            <w:pPr>
              <w:ind w:left="-108"/>
              <w:jc w:val="both"/>
              <w:rPr>
                <w:sz w:val="20"/>
                <w:szCs w:val="20"/>
              </w:rPr>
            </w:pPr>
          </w:p>
        </w:tc>
        <w:tc>
          <w:tcPr>
            <w:tcW w:w="1083" w:type="dxa"/>
            <w:tcBorders>
              <w:top w:val="single" w:sz="4" w:space="0" w:color="auto"/>
            </w:tcBorders>
            <w:vAlign w:val="bottom"/>
          </w:tcPr>
          <w:p w14:paraId="67DD94DF" w14:textId="77777777" w:rsidR="000C20ED" w:rsidRPr="000367AE" w:rsidRDefault="000C20ED" w:rsidP="00EB0A1C">
            <w:pPr>
              <w:ind w:right="-79"/>
              <w:jc w:val="right"/>
              <w:rPr>
                <w:bCs/>
                <w:sz w:val="20"/>
                <w:szCs w:val="20"/>
              </w:rPr>
            </w:pPr>
          </w:p>
        </w:tc>
        <w:tc>
          <w:tcPr>
            <w:tcW w:w="1084" w:type="dxa"/>
            <w:tcBorders>
              <w:top w:val="single" w:sz="4" w:space="0" w:color="auto"/>
            </w:tcBorders>
            <w:vAlign w:val="bottom"/>
          </w:tcPr>
          <w:p w14:paraId="3AA524E0" w14:textId="77777777" w:rsidR="000C20ED" w:rsidRPr="000367AE" w:rsidRDefault="000C20ED" w:rsidP="00EB0A1C">
            <w:pPr>
              <w:tabs>
                <w:tab w:val="left" w:pos="180"/>
              </w:tabs>
              <w:ind w:right="-79"/>
              <w:jc w:val="right"/>
              <w:rPr>
                <w:bCs/>
                <w:sz w:val="20"/>
                <w:szCs w:val="20"/>
              </w:rPr>
            </w:pPr>
          </w:p>
        </w:tc>
        <w:tc>
          <w:tcPr>
            <w:tcW w:w="1084" w:type="dxa"/>
            <w:tcBorders>
              <w:top w:val="single" w:sz="4" w:space="0" w:color="auto"/>
            </w:tcBorders>
            <w:vAlign w:val="bottom"/>
          </w:tcPr>
          <w:p w14:paraId="6C84747F" w14:textId="77777777" w:rsidR="000C20ED" w:rsidRPr="000367AE" w:rsidRDefault="000C20ED" w:rsidP="00EB0A1C">
            <w:pPr>
              <w:ind w:right="-79"/>
              <w:jc w:val="right"/>
              <w:rPr>
                <w:bCs/>
                <w:sz w:val="20"/>
                <w:szCs w:val="20"/>
              </w:rPr>
            </w:pPr>
          </w:p>
        </w:tc>
        <w:tc>
          <w:tcPr>
            <w:tcW w:w="1084" w:type="dxa"/>
            <w:tcBorders>
              <w:top w:val="single" w:sz="4" w:space="0" w:color="auto"/>
            </w:tcBorders>
            <w:vAlign w:val="bottom"/>
          </w:tcPr>
          <w:p w14:paraId="30762526" w14:textId="77777777" w:rsidR="000C20ED" w:rsidRPr="000367AE" w:rsidRDefault="000C20ED" w:rsidP="00EB0A1C">
            <w:pPr>
              <w:tabs>
                <w:tab w:val="left" w:pos="180"/>
              </w:tabs>
              <w:ind w:right="-79"/>
              <w:jc w:val="right"/>
              <w:rPr>
                <w:bCs/>
                <w:sz w:val="20"/>
                <w:szCs w:val="20"/>
              </w:rPr>
            </w:pPr>
          </w:p>
        </w:tc>
      </w:tr>
      <w:tr w:rsidR="00356C9E" w:rsidRPr="000367AE" w14:paraId="3B049114" w14:textId="77777777" w:rsidTr="00EB0A1C">
        <w:tc>
          <w:tcPr>
            <w:tcW w:w="3994" w:type="dxa"/>
            <w:vAlign w:val="center"/>
          </w:tcPr>
          <w:p w14:paraId="0EDDC28E" w14:textId="77777777" w:rsidR="00356C9E" w:rsidRPr="000367AE" w:rsidRDefault="00356C9E" w:rsidP="000367AE">
            <w:pPr>
              <w:ind w:left="-108"/>
              <w:rPr>
                <w:rFonts w:eastAsia="Arial Unicode MS"/>
                <w:iCs/>
                <w:sz w:val="20"/>
                <w:szCs w:val="20"/>
              </w:rPr>
            </w:pPr>
            <w:r w:rsidRPr="000367AE">
              <w:rPr>
                <w:sz w:val="20"/>
                <w:szCs w:val="20"/>
              </w:rPr>
              <w:t>T.C. Merkez Bankası’ndan</w:t>
            </w:r>
          </w:p>
        </w:tc>
        <w:tc>
          <w:tcPr>
            <w:tcW w:w="1083" w:type="dxa"/>
            <w:shd w:val="clear" w:color="auto" w:fill="auto"/>
            <w:vAlign w:val="bottom"/>
          </w:tcPr>
          <w:p w14:paraId="6C7D67B9" w14:textId="11DC84A2" w:rsidR="00356C9E" w:rsidRPr="000367AE" w:rsidRDefault="00C1086E" w:rsidP="00EB0A1C">
            <w:pPr>
              <w:ind w:right="-79"/>
              <w:jc w:val="right"/>
              <w:rPr>
                <w:sz w:val="20"/>
                <w:szCs w:val="20"/>
              </w:rPr>
            </w:pPr>
            <w:r w:rsidRPr="000367AE">
              <w:rPr>
                <w:sz w:val="20"/>
                <w:szCs w:val="20"/>
              </w:rPr>
              <w:t>210.865</w:t>
            </w:r>
          </w:p>
        </w:tc>
        <w:tc>
          <w:tcPr>
            <w:tcW w:w="1084" w:type="dxa"/>
            <w:shd w:val="clear" w:color="auto" w:fill="auto"/>
            <w:vAlign w:val="bottom"/>
          </w:tcPr>
          <w:p w14:paraId="22010F82" w14:textId="7633CC2C" w:rsidR="00356C9E" w:rsidRPr="000367AE" w:rsidRDefault="00356C9E" w:rsidP="00EB0A1C">
            <w:pPr>
              <w:ind w:right="-79"/>
              <w:jc w:val="right"/>
              <w:rPr>
                <w:sz w:val="20"/>
                <w:szCs w:val="20"/>
              </w:rPr>
            </w:pPr>
            <w:r w:rsidRPr="000367AE">
              <w:rPr>
                <w:sz w:val="20"/>
                <w:szCs w:val="20"/>
              </w:rPr>
              <w:t>-</w:t>
            </w:r>
          </w:p>
        </w:tc>
        <w:tc>
          <w:tcPr>
            <w:tcW w:w="1084" w:type="dxa"/>
            <w:vAlign w:val="bottom"/>
          </w:tcPr>
          <w:p w14:paraId="1DBCA5E7" w14:textId="052291DF" w:rsidR="00356C9E" w:rsidRPr="000367AE" w:rsidRDefault="00C1086E" w:rsidP="00EB0A1C">
            <w:pPr>
              <w:ind w:right="-79"/>
              <w:jc w:val="right"/>
              <w:rPr>
                <w:sz w:val="20"/>
                <w:szCs w:val="20"/>
              </w:rPr>
            </w:pPr>
            <w:r w:rsidRPr="000367AE">
              <w:rPr>
                <w:sz w:val="20"/>
                <w:szCs w:val="20"/>
              </w:rPr>
              <w:t>16.135</w:t>
            </w:r>
          </w:p>
        </w:tc>
        <w:tc>
          <w:tcPr>
            <w:tcW w:w="1084" w:type="dxa"/>
            <w:vAlign w:val="bottom"/>
          </w:tcPr>
          <w:p w14:paraId="693540D1" w14:textId="2D27EC3F" w:rsidR="00356C9E" w:rsidRPr="000367AE" w:rsidRDefault="00356C9E" w:rsidP="00EB0A1C">
            <w:pPr>
              <w:ind w:right="-79"/>
              <w:jc w:val="right"/>
              <w:rPr>
                <w:sz w:val="20"/>
                <w:szCs w:val="20"/>
              </w:rPr>
            </w:pPr>
            <w:r w:rsidRPr="000367AE">
              <w:rPr>
                <w:sz w:val="20"/>
                <w:szCs w:val="20"/>
              </w:rPr>
              <w:t>-</w:t>
            </w:r>
          </w:p>
        </w:tc>
      </w:tr>
      <w:tr w:rsidR="00356C9E" w:rsidRPr="000367AE" w14:paraId="22029B4F" w14:textId="77777777" w:rsidTr="00EB0A1C">
        <w:tc>
          <w:tcPr>
            <w:tcW w:w="3994" w:type="dxa"/>
            <w:vAlign w:val="center"/>
          </w:tcPr>
          <w:p w14:paraId="393E8F79" w14:textId="32689238" w:rsidR="00356C9E" w:rsidRPr="000367AE" w:rsidRDefault="00356C9E" w:rsidP="000367AE">
            <w:pPr>
              <w:ind w:left="-108"/>
              <w:rPr>
                <w:sz w:val="20"/>
                <w:szCs w:val="20"/>
              </w:rPr>
            </w:pPr>
            <w:r w:rsidRPr="000367AE">
              <w:rPr>
                <w:sz w:val="20"/>
                <w:szCs w:val="20"/>
              </w:rPr>
              <w:t>Yurt içi Bankalardan</w:t>
            </w:r>
          </w:p>
        </w:tc>
        <w:tc>
          <w:tcPr>
            <w:tcW w:w="1083" w:type="dxa"/>
            <w:shd w:val="clear" w:color="auto" w:fill="auto"/>
            <w:vAlign w:val="bottom"/>
          </w:tcPr>
          <w:p w14:paraId="3012DB51" w14:textId="2BEB49EB" w:rsidR="00356C9E" w:rsidRPr="000367AE" w:rsidRDefault="00C1086E" w:rsidP="00EB0A1C">
            <w:pPr>
              <w:ind w:right="-79"/>
              <w:jc w:val="right"/>
              <w:rPr>
                <w:sz w:val="20"/>
                <w:szCs w:val="20"/>
              </w:rPr>
            </w:pPr>
            <w:r w:rsidRPr="000367AE">
              <w:rPr>
                <w:sz w:val="20"/>
                <w:szCs w:val="20"/>
              </w:rPr>
              <w:t>375</w:t>
            </w:r>
          </w:p>
        </w:tc>
        <w:tc>
          <w:tcPr>
            <w:tcW w:w="1084" w:type="dxa"/>
            <w:shd w:val="clear" w:color="auto" w:fill="auto"/>
            <w:vAlign w:val="bottom"/>
          </w:tcPr>
          <w:p w14:paraId="5E747B68" w14:textId="3E2395BA" w:rsidR="00356C9E" w:rsidRPr="000367AE" w:rsidRDefault="00356C9E" w:rsidP="00EB0A1C">
            <w:pPr>
              <w:ind w:right="-79"/>
              <w:jc w:val="right"/>
              <w:rPr>
                <w:sz w:val="20"/>
                <w:szCs w:val="20"/>
              </w:rPr>
            </w:pPr>
            <w:r w:rsidRPr="000367AE">
              <w:rPr>
                <w:sz w:val="20"/>
                <w:szCs w:val="20"/>
              </w:rPr>
              <w:t>-</w:t>
            </w:r>
          </w:p>
        </w:tc>
        <w:tc>
          <w:tcPr>
            <w:tcW w:w="1084" w:type="dxa"/>
            <w:vAlign w:val="bottom"/>
          </w:tcPr>
          <w:p w14:paraId="35AF1B79" w14:textId="6EFEF347" w:rsidR="00356C9E" w:rsidRPr="000367AE" w:rsidRDefault="00C1086E" w:rsidP="00EB0A1C">
            <w:pPr>
              <w:ind w:right="-79"/>
              <w:jc w:val="right"/>
              <w:rPr>
                <w:sz w:val="20"/>
                <w:szCs w:val="20"/>
              </w:rPr>
            </w:pPr>
            <w:r w:rsidRPr="000367AE">
              <w:rPr>
                <w:sz w:val="20"/>
                <w:szCs w:val="20"/>
              </w:rPr>
              <w:t>46</w:t>
            </w:r>
          </w:p>
        </w:tc>
        <w:tc>
          <w:tcPr>
            <w:tcW w:w="1084" w:type="dxa"/>
            <w:vAlign w:val="bottom"/>
          </w:tcPr>
          <w:p w14:paraId="19BDD0DE" w14:textId="47C77A65" w:rsidR="00356C9E" w:rsidRPr="000367AE" w:rsidRDefault="00356C9E" w:rsidP="00EB0A1C">
            <w:pPr>
              <w:ind w:right="-79"/>
              <w:jc w:val="right"/>
              <w:rPr>
                <w:sz w:val="20"/>
                <w:szCs w:val="20"/>
              </w:rPr>
            </w:pPr>
            <w:r w:rsidRPr="000367AE">
              <w:rPr>
                <w:sz w:val="20"/>
                <w:szCs w:val="20"/>
              </w:rPr>
              <w:t>-</w:t>
            </w:r>
          </w:p>
        </w:tc>
      </w:tr>
      <w:tr w:rsidR="00356C9E" w:rsidRPr="000367AE" w14:paraId="5A0F5AC8" w14:textId="77777777" w:rsidTr="00EB0A1C">
        <w:tc>
          <w:tcPr>
            <w:tcW w:w="3994" w:type="dxa"/>
            <w:vAlign w:val="center"/>
          </w:tcPr>
          <w:p w14:paraId="590CE430" w14:textId="70BE39CB" w:rsidR="00356C9E" w:rsidRPr="000367AE" w:rsidRDefault="00356C9E" w:rsidP="000367AE">
            <w:pPr>
              <w:ind w:left="-108"/>
              <w:rPr>
                <w:sz w:val="20"/>
                <w:szCs w:val="20"/>
              </w:rPr>
            </w:pPr>
            <w:r w:rsidRPr="000367AE">
              <w:rPr>
                <w:sz w:val="20"/>
                <w:szCs w:val="20"/>
              </w:rPr>
              <w:t>Yurt dışı Bankalardan</w:t>
            </w:r>
          </w:p>
        </w:tc>
        <w:tc>
          <w:tcPr>
            <w:tcW w:w="1083" w:type="dxa"/>
            <w:shd w:val="clear" w:color="auto" w:fill="auto"/>
            <w:vAlign w:val="bottom"/>
          </w:tcPr>
          <w:p w14:paraId="5E9AF202" w14:textId="2400C6E7" w:rsidR="00356C9E" w:rsidRPr="000367AE" w:rsidRDefault="00356C9E" w:rsidP="00EB0A1C">
            <w:pPr>
              <w:ind w:right="-79"/>
              <w:jc w:val="right"/>
              <w:rPr>
                <w:sz w:val="20"/>
                <w:szCs w:val="20"/>
              </w:rPr>
            </w:pPr>
            <w:r w:rsidRPr="000367AE">
              <w:rPr>
                <w:sz w:val="20"/>
                <w:szCs w:val="20"/>
              </w:rPr>
              <w:t>-</w:t>
            </w:r>
          </w:p>
        </w:tc>
        <w:tc>
          <w:tcPr>
            <w:tcW w:w="1084" w:type="dxa"/>
            <w:shd w:val="clear" w:color="auto" w:fill="auto"/>
            <w:vAlign w:val="bottom"/>
          </w:tcPr>
          <w:p w14:paraId="79431821" w14:textId="50328BA2" w:rsidR="00356C9E" w:rsidRPr="000367AE" w:rsidRDefault="00356C9E" w:rsidP="00EB0A1C">
            <w:pPr>
              <w:ind w:right="-79"/>
              <w:jc w:val="right"/>
              <w:rPr>
                <w:sz w:val="20"/>
                <w:szCs w:val="20"/>
              </w:rPr>
            </w:pPr>
            <w:r w:rsidRPr="000367AE">
              <w:rPr>
                <w:sz w:val="20"/>
                <w:szCs w:val="20"/>
              </w:rPr>
              <w:t>-</w:t>
            </w:r>
          </w:p>
        </w:tc>
        <w:tc>
          <w:tcPr>
            <w:tcW w:w="1084" w:type="dxa"/>
            <w:vAlign w:val="bottom"/>
          </w:tcPr>
          <w:p w14:paraId="1E01AF4A" w14:textId="177D03BB" w:rsidR="00356C9E" w:rsidRPr="000367AE" w:rsidRDefault="00356C9E" w:rsidP="00EB0A1C">
            <w:pPr>
              <w:ind w:right="-79"/>
              <w:jc w:val="right"/>
              <w:rPr>
                <w:sz w:val="20"/>
                <w:szCs w:val="20"/>
              </w:rPr>
            </w:pPr>
            <w:r w:rsidRPr="000367AE">
              <w:rPr>
                <w:sz w:val="20"/>
                <w:szCs w:val="20"/>
              </w:rPr>
              <w:t>-</w:t>
            </w:r>
          </w:p>
        </w:tc>
        <w:tc>
          <w:tcPr>
            <w:tcW w:w="1084" w:type="dxa"/>
            <w:vAlign w:val="bottom"/>
          </w:tcPr>
          <w:p w14:paraId="41AE62C1" w14:textId="0D5027DF" w:rsidR="00356C9E" w:rsidRPr="000367AE" w:rsidRDefault="00356C9E" w:rsidP="00EB0A1C">
            <w:pPr>
              <w:ind w:right="-79"/>
              <w:jc w:val="right"/>
              <w:rPr>
                <w:sz w:val="20"/>
                <w:szCs w:val="20"/>
              </w:rPr>
            </w:pPr>
            <w:r w:rsidRPr="000367AE">
              <w:rPr>
                <w:sz w:val="20"/>
                <w:szCs w:val="20"/>
              </w:rPr>
              <w:t>-</w:t>
            </w:r>
          </w:p>
        </w:tc>
      </w:tr>
      <w:tr w:rsidR="00356C9E" w:rsidRPr="000367AE" w14:paraId="1275DC6B" w14:textId="77777777" w:rsidTr="00EB0A1C">
        <w:trPr>
          <w:trHeight w:val="80"/>
        </w:trPr>
        <w:tc>
          <w:tcPr>
            <w:tcW w:w="3994" w:type="dxa"/>
            <w:tcBorders>
              <w:bottom w:val="single" w:sz="4" w:space="0" w:color="auto"/>
            </w:tcBorders>
            <w:vAlign w:val="center"/>
          </w:tcPr>
          <w:p w14:paraId="1A1A8E3D" w14:textId="4CBC1D94" w:rsidR="00356C9E" w:rsidRPr="000367AE" w:rsidRDefault="00356C9E" w:rsidP="000367AE">
            <w:pPr>
              <w:ind w:left="-108"/>
              <w:rPr>
                <w:sz w:val="20"/>
                <w:szCs w:val="20"/>
              </w:rPr>
            </w:pPr>
            <w:r w:rsidRPr="000367AE">
              <w:rPr>
                <w:sz w:val="20"/>
                <w:szCs w:val="20"/>
              </w:rPr>
              <w:t>Yurt dışı Merkez ve Şubelerden</w:t>
            </w:r>
          </w:p>
        </w:tc>
        <w:tc>
          <w:tcPr>
            <w:tcW w:w="1083" w:type="dxa"/>
            <w:tcBorders>
              <w:bottom w:val="single" w:sz="4" w:space="0" w:color="auto"/>
            </w:tcBorders>
            <w:shd w:val="clear" w:color="auto" w:fill="auto"/>
            <w:vAlign w:val="bottom"/>
          </w:tcPr>
          <w:p w14:paraId="07CF7D00" w14:textId="4CDB5D71" w:rsidR="00356C9E" w:rsidRPr="000367AE" w:rsidRDefault="00356C9E" w:rsidP="00EB0A1C">
            <w:pPr>
              <w:ind w:right="-79"/>
              <w:jc w:val="right"/>
              <w:rPr>
                <w:sz w:val="20"/>
                <w:szCs w:val="20"/>
              </w:rPr>
            </w:pPr>
            <w:r w:rsidRPr="000367AE">
              <w:rPr>
                <w:sz w:val="20"/>
                <w:szCs w:val="20"/>
              </w:rPr>
              <w:t>-</w:t>
            </w:r>
          </w:p>
        </w:tc>
        <w:tc>
          <w:tcPr>
            <w:tcW w:w="1084" w:type="dxa"/>
            <w:tcBorders>
              <w:bottom w:val="single" w:sz="4" w:space="0" w:color="auto"/>
            </w:tcBorders>
            <w:shd w:val="clear" w:color="auto" w:fill="auto"/>
            <w:vAlign w:val="bottom"/>
          </w:tcPr>
          <w:p w14:paraId="3DFB1D60" w14:textId="300BCFE0" w:rsidR="00356C9E" w:rsidRPr="000367AE" w:rsidRDefault="00356C9E" w:rsidP="00EB0A1C">
            <w:pPr>
              <w:ind w:right="-79"/>
              <w:jc w:val="right"/>
              <w:rPr>
                <w:sz w:val="20"/>
                <w:szCs w:val="20"/>
              </w:rPr>
            </w:pPr>
            <w:r w:rsidRPr="000367AE">
              <w:rPr>
                <w:sz w:val="20"/>
                <w:szCs w:val="20"/>
              </w:rPr>
              <w:t>-</w:t>
            </w:r>
          </w:p>
        </w:tc>
        <w:tc>
          <w:tcPr>
            <w:tcW w:w="1084" w:type="dxa"/>
            <w:tcBorders>
              <w:bottom w:val="single" w:sz="4" w:space="0" w:color="auto"/>
            </w:tcBorders>
            <w:vAlign w:val="bottom"/>
          </w:tcPr>
          <w:p w14:paraId="65A2C470" w14:textId="7DCD5D09" w:rsidR="00356C9E" w:rsidRPr="000367AE" w:rsidRDefault="00356C9E" w:rsidP="00EB0A1C">
            <w:pPr>
              <w:ind w:right="-79"/>
              <w:jc w:val="right"/>
              <w:rPr>
                <w:sz w:val="20"/>
                <w:szCs w:val="20"/>
              </w:rPr>
            </w:pPr>
            <w:r w:rsidRPr="000367AE">
              <w:rPr>
                <w:sz w:val="20"/>
                <w:szCs w:val="20"/>
              </w:rPr>
              <w:t>-</w:t>
            </w:r>
          </w:p>
        </w:tc>
        <w:tc>
          <w:tcPr>
            <w:tcW w:w="1084" w:type="dxa"/>
            <w:tcBorders>
              <w:bottom w:val="single" w:sz="4" w:space="0" w:color="auto"/>
            </w:tcBorders>
            <w:vAlign w:val="bottom"/>
          </w:tcPr>
          <w:p w14:paraId="3056F15A" w14:textId="12FB0555" w:rsidR="00356C9E" w:rsidRPr="000367AE" w:rsidRDefault="00356C9E" w:rsidP="00EB0A1C">
            <w:pPr>
              <w:ind w:right="-79"/>
              <w:jc w:val="right"/>
              <w:rPr>
                <w:sz w:val="20"/>
                <w:szCs w:val="20"/>
              </w:rPr>
            </w:pPr>
            <w:r w:rsidRPr="000367AE">
              <w:rPr>
                <w:sz w:val="20"/>
                <w:szCs w:val="20"/>
              </w:rPr>
              <w:t>-</w:t>
            </w:r>
          </w:p>
        </w:tc>
      </w:tr>
      <w:tr w:rsidR="00356C9E" w:rsidRPr="000367AE" w14:paraId="77AF41F3" w14:textId="77777777" w:rsidTr="00635C11">
        <w:trPr>
          <w:trHeight w:val="80"/>
        </w:trPr>
        <w:tc>
          <w:tcPr>
            <w:tcW w:w="3994" w:type="dxa"/>
            <w:tcBorders>
              <w:top w:val="single" w:sz="4" w:space="0" w:color="auto"/>
            </w:tcBorders>
          </w:tcPr>
          <w:p w14:paraId="4E95BCBA" w14:textId="77777777" w:rsidR="00356C9E" w:rsidRPr="000367AE" w:rsidRDefault="00356C9E" w:rsidP="000367AE">
            <w:pPr>
              <w:ind w:left="-108"/>
              <w:jc w:val="both"/>
              <w:rPr>
                <w:sz w:val="20"/>
                <w:szCs w:val="20"/>
              </w:rPr>
            </w:pPr>
          </w:p>
        </w:tc>
        <w:tc>
          <w:tcPr>
            <w:tcW w:w="1083" w:type="dxa"/>
            <w:tcBorders>
              <w:top w:val="single" w:sz="4" w:space="0" w:color="auto"/>
            </w:tcBorders>
            <w:shd w:val="clear" w:color="auto" w:fill="auto"/>
            <w:vAlign w:val="bottom"/>
          </w:tcPr>
          <w:p w14:paraId="61760CD3" w14:textId="77DF4BF6" w:rsidR="00356C9E" w:rsidRPr="000367AE" w:rsidRDefault="00356C9E" w:rsidP="00EB0A1C">
            <w:pPr>
              <w:ind w:right="-79"/>
              <w:jc w:val="right"/>
              <w:rPr>
                <w:bCs/>
                <w:sz w:val="20"/>
                <w:szCs w:val="20"/>
              </w:rPr>
            </w:pPr>
          </w:p>
        </w:tc>
        <w:tc>
          <w:tcPr>
            <w:tcW w:w="1084" w:type="dxa"/>
            <w:tcBorders>
              <w:top w:val="single" w:sz="4" w:space="0" w:color="auto"/>
            </w:tcBorders>
            <w:shd w:val="clear" w:color="auto" w:fill="auto"/>
            <w:vAlign w:val="bottom"/>
          </w:tcPr>
          <w:p w14:paraId="08D6F204" w14:textId="388C427B" w:rsidR="00356C9E" w:rsidRPr="000367AE" w:rsidRDefault="00356C9E" w:rsidP="00EB0A1C">
            <w:pPr>
              <w:ind w:right="-79"/>
              <w:jc w:val="right"/>
              <w:rPr>
                <w:bCs/>
                <w:sz w:val="20"/>
                <w:szCs w:val="20"/>
              </w:rPr>
            </w:pPr>
          </w:p>
        </w:tc>
        <w:tc>
          <w:tcPr>
            <w:tcW w:w="1084" w:type="dxa"/>
            <w:tcBorders>
              <w:top w:val="single" w:sz="4" w:space="0" w:color="auto"/>
            </w:tcBorders>
            <w:vAlign w:val="bottom"/>
          </w:tcPr>
          <w:p w14:paraId="390F447E" w14:textId="4A772FA9" w:rsidR="00356C9E" w:rsidRPr="000367AE" w:rsidRDefault="00356C9E" w:rsidP="00EB0A1C">
            <w:pPr>
              <w:ind w:right="-79"/>
              <w:jc w:val="right"/>
              <w:rPr>
                <w:bCs/>
                <w:sz w:val="20"/>
                <w:szCs w:val="20"/>
              </w:rPr>
            </w:pPr>
          </w:p>
        </w:tc>
        <w:tc>
          <w:tcPr>
            <w:tcW w:w="1084" w:type="dxa"/>
            <w:tcBorders>
              <w:top w:val="single" w:sz="4" w:space="0" w:color="auto"/>
            </w:tcBorders>
            <w:vAlign w:val="bottom"/>
          </w:tcPr>
          <w:p w14:paraId="19C362BA" w14:textId="05EFB4FA" w:rsidR="00356C9E" w:rsidRPr="000367AE" w:rsidRDefault="00356C9E" w:rsidP="00EB0A1C">
            <w:pPr>
              <w:ind w:right="-79"/>
              <w:jc w:val="right"/>
              <w:rPr>
                <w:bCs/>
                <w:sz w:val="20"/>
                <w:szCs w:val="20"/>
              </w:rPr>
            </w:pPr>
          </w:p>
        </w:tc>
      </w:tr>
      <w:tr w:rsidR="00356C9E" w:rsidRPr="000367AE" w14:paraId="520270E1" w14:textId="77777777" w:rsidTr="00635C11">
        <w:tc>
          <w:tcPr>
            <w:tcW w:w="3994" w:type="dxa"/>
            <w:tcBorders>
              <w:bottom w:val="single" w:sz="8" w:space="0" w:color="auto"/>
            </w:tcBorders>
          </w:tcPr>
          <w:p w14:paraId="1981F2F4" w14:textId="77777777" w:rsidR="00356C9E" w:rsidRPr="000367AE" w:rsidRDefault="00356C9E" w:rsidP="000367AE">
            <w:pPr>
              <w:tabs>
                <w:tab w:val="left" w:pos="0"/>
              </w:tabs>
              <w:ind w:left="-108"/>
              <w:jc w:val="both"/>
              <w:rPr>
                <w:b/>
                <w:sz w:val="20"/>
                <w:szCs w:val="20"/>
              </w:rPr>
            </w:pPr>
            <w:r w:rsidRPr="000367AE">
              <w:rPr>
                <w:b/>
                <w:sz w:val="20"/>
                <w:szCs w:val="20"/>
              </w:rPr>
              <w:t>Toplam</w:t>
            </w:r>
          </w:p>
        </w:tc>
        <w:tc>
          <w:tcPr>
            <w:tcW w:w="1083" w:type="dxa"/>
            <w:tcBorders>
              <w:bottom w:val="single" w:sz="8" w:space="0" w:color="auto"/>
            </w:tcBorders>
            <w:vAlign w:val="bottom"/>
          </w:tcPr>
          <w:p w14:paraId="29522EDE" w14:textId="7265964C" w:rsidR="00356C9E" w:rsidRPr="000367AE" w:rsidRDefault="00C1086E" w:rsidP="00EB0A1C">
            <w:pPr>
              <w:ind w:right="-79"/>
              <w:jc w:val="right"/>
              <w:rPr>
                <w:b/>
                <w:bCs/>
                <w:sz w:val="20"/>
                <w:szCs w:val="20"/>
              </w:rPr>
            </w:pPr>
            <w:r w:rsidRPr="000367AE">
              <w:rPr>
                <w:b/>
                <w:bCs/>
                <w:sz w:val="20"/>
                <w:szCs w:val="20"/>
              </w:rPr>
              <w:t>211.240</w:t>
            </w:r>
          </w:p>
        </w:tc>
        <w:tc>
          <w:tcPr>
            <w:tcW w:w="1084" w:type="dxa"/>
            <w:tcBorders>
              <w:bottom w:val="single" w:sz="8" w:space="0" w:color="auto"/>
            </w:tcBorders>
            <w:vAlign w:val="bottom"/>
          </w:tcPr>
          <w:p w14:paraId="50DCC547" w14:textId="438A69DB" w:rsidR="00356C9E" w:rsidRPr="000367AE" w:rsidRDefault="00356C9E" w:rsidP="00EB0A1C">
            <w:pPr>
              <w:ind w:right="-79"/>
              <w:jc w:val="right"/>
              <w:rPr>
                <w:b/>
                <w:bCs/>
                <w:sz w:val="20"/>
                <w:szCs w:val="20"/>
              </w:rPr>
            </w:pPr>
            <w:r w:rsidRPr="000367AE">
              <w:rPr>
                <w:b/>
                <w:bCs/>
                <w:sz w:val="20"/>
                <w:szCs w:val="20"/>
              </w:rPr>
              <w:t>-</w:t>
            </w:r>
          </w:p>
        </w:tc>
        <w:tc>
          <w:tcPr>
            <w:tcW w:w="1084" w:type="dxa"/>
            <w:tcBorders>
              <w:bottom w:val="single" w:sz="8" w:space="0" w:color="auto"/>
            </w:tcBorders>
            <w:vAlign w:val="bottom"/>
          </w:tcPr>
          <w:p w14:paraId="40890B56" w14:textId="27849F82" w:rsidR="00356C9E" w:rsidRPr="000367AE" w:rsidRDefault="00356C9E" w:rsidP="00EB0A1C">
            <w:pPr>
              <w:ind w:right="-79"/>
              <w:jc w:val="right"/>
              <w:rPr>
                <w:b/>
                <w:bCs/>
                <w:sz w:val="20"/>
                <w:szCs w:val="20"/>
              </w:rPr>
            </w:pPr>
            <w:r w:rsidRPr="000367AE">
              <w:rPr>
                <w:b/>
                <w:bCs/>
                <w:sz w:val="20"/>
                <w:szCs w:val="20"/>
              </w:rPr>
              <w:t>16.181</w:t>
            </w:r>
          </w:p>
        </w:tc>
        <w:tc>
          <w:tcPr>
            <w:tcW w:w="1084" w:type="dxa"/>
            <w:tcBorders>
              <w:bottom w:val="single" w:sz="8" w:space="0" w:color="auto"/>
            </w:tcBorders>
            <w:vAlign w:val="bottom"/>
          </w:tcPr>
          <w:p w14:paraId="6484B436" w14:textId="47AF849D" w:rsidR="00356C9E" w:rsidRPr="000367AE" w:rsidRDefault="00356C9E" w:rsidP="00EB0A1C">
            <w:pPr>
              <w:ind w:right="-79"/>
              <w:jc w:val="right"/>
              <w:rPr>
                <w:b/>
                <w:bCs/>
                <w:sz w:val="20"/>
                <w:szCs w:val="20"/>
              </w:rPr>
            </w:pPr>
            <w:r w:rsidRPr="000367AE">
              <w:rPr>
                <w:b/>
                <w:bCs/>
                <w:sz w:val="20"/>
                <w:szCs w:val="20"/>
              </w:rPr>
              <w:t>-</w:t>
            </w:r>
          </w:p>
        </w:tc>
      </w:tr>
    </w:tbl>
    <w:p w14:paraId="42B14BD8" w14:textId="77777777" w:rsidR="0091055E" w:rsidRPr="000367AE" w:rsidRDefault="0091055E" w:rsidP="000367AE">
      <w:pPr>
        <w:tabs>
          <w:tab w:val="left" w:pos="180"/>
        </w:tabs>
        <w:jc w:val="both"/>
        <w:rPr>
          <w:b/>
          <w:sz w:val="20"/>
          <w:szCs w:val="20"/>
        </w:rPr>
      </w:pPr>
    </w:p>
    <w:p w14:paraId="26B76AB9" w14:textId="236F4BFC" w:rsidR="00136C29" w:rsidRPr="00EB0A1C" w:rsidRDefault="00136C29">
      <w:pPr>
        <w:pStyle w:val="ListParagraph"/>
        <w:numPr>
          <w:ilvl w:val="1"/>
          <w:numId w:val="62"/>
        </w:numPr>
        <w:tabs>
          <w:tab w:val="clear" w:pos="1146"/>
        </w:tabs>
        <w:ind w:left="1276" w:hanging="425"/>
        <w:jc w:val="both"/>
        <w:rPr>
          <w:b/>
          <w:sz w:val="20"/>
          <w:szCs w:val="20"/>
        </w:rPr>
      </w:pPr>
      <w:r w:rsidRPr="00EB0A1C">
        <w:rPr>
          <w:b/>
          <w:sz w:val="20"/>
          <w:szCs w:val="20"/>
        </w:rPr>
        <w:t>Menkul değerlerden alınan kar paylarına ilişkin bilgiler:</w:t>
      </w:r>
    </w:p>
    <w:p w14:paraId="6585F919" w14:textId="2D1C2D8B" w:rsidR="00366EC7" w:rsidRPr="000367AE" w:rsidRDefault="00366EC7" w:rsidP="000367AE">
      <w:pPr>
        <w:pStyle w:val="xl81"/>
        <w:pBdr>
          <w:left w:val="none" w:sz="0" w:space="0" w:color="auto"/>
        </w:pBdr>
        <w:spacing w:before="0" w:beforeAutospacing="0" w:after="0" w:afterAutospacing="0"/>
        <w:ind w:left="567"/>
        <w:jc w:val="both"/>
        <w:textAlignment w:val="auto"/>
        <w:rPr>
          <w:sz w:val="20"/>
          <w:szCs w:val="20"/>
        </w:rPr>
      </w:pPr>
    </w:p>
    <w:tbl>
      <w:tblPr>
        <w:tblW w:w="8315" w:type="dxa"/>
        <w:tblInd w:w="840" w:type="dxa"/>
        <w:tblLayout w:type="fixed"/>
        <w:tblLook w:val="01E0" w:firstRow="1" w:lastRow="1" w:firstColumn="1" w:lastColumn="1" w:noHBand="0" w:noVBand="0"/>
      </w:tblPr>
      <w:tblGrid>
        <w:gridCol w:w="3987"/>
        <w:gridCol w:w="1082"/>
        <w:gridCol w:w="1082"/>
        <w:gridCol w:w="1082"/>
        <w:gridCol w:w="1082"/>
      </w:tblGrid>
      <w:tr w:rsidR="00686700" w:rsidRPr="000367AE" w14:paraId="3393D382" w14:textId="77777777" w:rsidTr="00EB0A1C">
        <w:tc>
          <w:tcPr>
            <w:tcW w:w="3987" w:type="dxa"/>
          </w:tcPr>
          <w:p w14:paraId="2E93CF09" w14:textId="77777777" w:rsidR="00686700" w:rsidRPr="000367AE" w:rsidRDefault="00686700" w:rsidP="000367AE">
            <w:pPr>
              <w:ind w:left="-108"/>
              <w:jc w:val="both"/>
              <w:rPr>
                <w:sz w:val="20"/>
                <w:szCs w:val="20"/>
              </w:rPr>
            </w:pPr>
            <w:r w:rsidRPr="000367AE">
              <w:rPr>
                <w:sz w:val="20"/>
                <w:szCs w:val="20"/>
              </w:rPr>
              <w:tab/>
            </w:r>
            <w:r w:rsidRPr="000367AE">
              <w:rPr>
                <w:sz w:val="20"/>
                <w:szCs w:val="20"/>
              </w:rPr>
              <w:tab/>
            </w:r>
          </w:p>
        </w:tc>
        <w:tc>
          <w:tcPr>
            <w:tcW w:w="2164" w:type="dxa"/>
            <w:gridSpan w:val="2"/>
            <w:tcBorders>
              <w:bottom w:val="single" w:sz="4" w:space="0" w:color="auto"/>
            </w:tcBorders>
            <w:vAlign w:val="bottom"/>
          </w:tcPr>
          <w:p w14:paraId="777A5D7D" w14:textId="77777777" w:rsidR="00686700" w:rsidRPr="000367AE" w:rsidRDefault="00686700" w:rsidP="00EB0A1C">
            <w:pPr>
              <w:tabs>
                <w:tab w:val="left" w:pos="180"/>
              </w:tabs>
              <w:jc w:val="center"/>
              <w:rPr>
                <w:b/>
                <w:sz w:val="20"/>
                <w:szCs w:val="20"/>
              </w:rPr>
            </w:pPr>
            <w:r w:rsidRPr="000367AE">
              <w:rPr>
                <w:b/>
                <w:sz w:val="20"/>
                <w:szCs w:val="20"/>
              </w:rPr>
              <w:t>Cari Dönem</w:t>
            </w:r>
          </w:p>
        </w:tc>
        <w:tc>
          <w:tcPr>
            <w:tcW w:w="2164" w:type="dxa"/>
            <w:gridSpan w:val="2"/>
            <w:tcBorders>
              <w:bottom w:val="single" w:sz="4" w:space="0" w:color="auto"/>
            </w:tcBorders>
            <w:vAlign w:val="bottom"/>
          </w:tcPr>
          <w:p w14:paraId="2C6180B8" w14:textId="77777777" w:rsidR="00686700" w:rsidRPr="000367AE" w:rsidRDefault="00686700" w:rsidP="00EB0A1C">
            <w:pPr>
              <w:tabs>
                <w:tab w:val="left" w:pos="180"/>
              </w:tabs>
              <w:jc w:val="center"/>
              <w:rPr>
                <w:b/>
                <w:sz w:val="20"/>
                <w:szCs w:val="20"/>
              </w:rPr>
            </w:pPr>
            <w:r w:rsidRPr="000367AE">
              <w:rPr>
                <w:b/>
                <w:sz w:val="20"/>
                <w:szCs w:val="20"/>
              </w:rPr>
              <w:t>Önceki Dönem</w:t>
            </w:r>
          </w:p>
        </w:tc>
      </w:tr>
      <w:tr w:rsidR="00686700" w:rsidRPr="000367AE" w14:paraId="45422170" w14:textId="77777777" w:rsidTr="00EB0A1C">
        <w:tc>
          <w:tcPr>
            <w:tcW w:w="3987" w:type="dxa"/>
            <w:tcBorders>
              <w:bottom w:val="single" w:sz="4" w:space="0" w:color="auto"/>
            </w:tcBorders>
          </w:tcPr>
          <w:p w14:paraId="4925F2B3" w14:textId="77777777" w:rsidR="00686700" w:rsidRPr="000367AE" w:rsidRDefault="00686700" w:rsidP="000367AE">
            <w:pPr>
              <w:ind w:left="-108"/>
              <w:jc w:val="both"/>
              <w:rPr>
                <w:sz w:val="20"/>
                <w:szCs w:val="20"/>
              </w:rPr>
            </w:pPr>
          </w:p>
        </w:tc>
        <w:tc>
          <w:tcPr>
            <w:tcW w:w="1082" w:type="dxa"/>
            <w:tcBorders>
              <w:top w:val="single" w:sz="4" w:space="0" w:color="auto"/>
              <w:bottom w:val="single" w:sz="4" w:space="0" w:color="auto"/>
            </w:tcBorders>
            <w:vAlign w:val="bottom"/>
          </w:tcPr>
          <w:p w14:paraId="4FDC9A03" w14:textId="77777777" w:rsidR="00686700" w:rsidRPr="000367AE" w:rsidRDefault="00686700" w:rsidP="00EB0A1C">
            <w:pPr>
              <w:tabs>
                <w:tab w:val="left" w:pos="180"/>
              </w:tabs>
              <w:ind w:right="-65"/>
              <w:jc w:val="right"/>
              <w:rPr>
                <w:b/>
                <w:sz w:val="20"/>
                <w:szCs w:val="20"/>
              </w:rPr>
            </w:pPr>
            <w:r w:rsidRPr="000367AE">
              <w:rPr>
                <w:b/>
                <w:sz w:val="20"/>
                <w:szCs w:val="20"/>
              </w:rPr>
              <w:t>TP</w:t>
            </w:r>
          </w:p>
        </w:tc>
        <w:tc>
          <w:tcPr>
            <w:tcW w:w="1082" w:type="dxa"/>
            <w:tcBorders>
              <w:top w:val="single" w:sz="4" w:space="0" w:color="auto"/>
              <w:bottom w:val="single" w:sz="4" w:space="0" w:color="auto"/>
            </w:tcBorders>
            <w:vAlign w:val="bottom"/>
          </w:tcPr>
          <w:p w14:paraId="5D0D4EE3" w14:textId="77777777" w:rsidR="00686700" w:rsidRPr="000367AE" w:rsidRDefault="00686700" w:rsidP="00EB0A1C">
            <w:pPr>
              <w:tabs>
                <w:tab w:val="left" w:pos="180"/>
              </w:tabs>
              <w:ind w:right="-65"/>
              <w:jc w:val="right"/>
              <w:rPr>
                <w:b/>
                <w:sz w:val="20"/>
                <w:szCs w:val="20"/>
              </w:rPr>
            </w:pPr>
            <w:r w:rsidRPr="000367AE">
              <w:rPr>
                <w:b/>
                <w:sz w:val="20"/>
                <w:szCs w:val="20"/>
              </w:rPr>
              <w:t>YP</w:t>
            </w:r>
          </w:p>
        </w:tc>
        <w:tc>
          <w:tcPr>
            <w:tcW w:w="1082" w:type="dxa"/>
            <w:tcBorders>
              <w:top w:val="single" w:sz="4" w:space="0" w:color="auto"/>
              <w:bottom w:val="single" w:sz="4" w:space="0" w:color="auto"/>
            </w:tcBorders>
            <w:vAlign w:val="bottom"/>
          </w:tcPr>
          <w:p w14:paraId="62984696" w14:textId="36CF7967" w:rsidR="00686700" w:rsidRPr="000367AE" w:rsidRDefault="00686700" w:rsidP="00EB0A1C">
            <w:pPr>
              <w:tabs>
                <w:tab w:val="left" w:pos="180"/>
              </w:tabs>
              <w:ind w:right="-65"/>
              <w:jc w:val="right"/>
              <w:rPr>
                <w:b/>
                <w:sz w:val="20"/>
                <w:szCs w:val="20"/>
              </w:rPr>
            </w:pPr>
            <w:r w:rsidRPr="000367AE">
              <w:rPr>
                <w:b/>
                <w:sz w:val="20"/>
                <w:szCs w:val="20"/>
              </w:rPr>
              <w:t>TP</w:t>
            </w:r>
          </w:p>
        </w:tc>
        <w:tc>
          <w:tcPr>
            <w:tcW w:w="1082" w:type="dxa"/>
            <w:tcBorders>
              <w:top w:val="single" w:sz="4" w:space="0" w:color="auto"/>
              <w:bottom w:val="single" w:sz="4" w:space="0" w:color="auto"/>
            </w:tcBorders>
            <w:vAlign w:val="bottom"/>
          </w:tcPr>
          <w:p w14:paraId="06D8C675" w14:textId="5071357D" w:rsidR="00686700" w:rsidRPr="000367AE" w:rsidRDefault="00686700" w:rsidP="00EB0A1C">
            <w:pPr>
              <w:tabs>
                <w:tab w:val="left" w:pos="180"/>
              </w:tabs>
              <w:ind w:right="-65"/>
              <w:jc w:val="right"/>
              <w:rPr>
                <w:b/>
                <w:sz w:val="20"/>
                <w:szCs w:val="20"/>
              </w:rPr>
            </w:pPr>
            <w:r w:rsidRPr="000367AE">
              <w:rPr>
                <w:b/>
                <w:sz w:val="20"/>
                <w:szCs w:val="20"/>
              </w:rPr>
              <w:t>YP</w:t>
            </w:r>
          </w:p>
        </w:tc>
      </w:tr>
      <w:tr w:rsidR="00686700" w:rsidRPr="000367AE" w14:paraId="358E8026" w14:textId="77777777" w:rsidTr="00EB0A1C">
        <w:tc>
          <w:tcPr>
            <w:tcW w:w="3987" w:type="dxa"/>
            <w:tcBorders>
              <w:top w:val="single" w:sz="4" w:space="0" w:color="auto"/>
            </w:tcBorders>
          </w:tcPr>
          <w:p w14:paraId="1509A29A" w14:textId="77777777" w:rsidR="00686700" w:rsidRPr="000367AE" w:rsidRDefault="00686700" w:rsidP="000367AE">
            <w:pPr>
              <w:ind w:left="-108"/>
              <w:jc w:val="both"/>
              <w:rPr>
                <w:sz w:val="20"/>
                <w:szCs w:val="20"/>
              </w:rPr>
            </w:pPr>
          </w:p>
        </w:tc>
        <w:tc>
          <w:tcPr>
            <w:tcW w:w="1082" w:type="dxa"/>
            <w:tcBorders>
              <w:top w:val="single" w:sz="4" w:space="0" w:color="auto"/>
            </w:tcBorders>
            <w:vAlign w:val="bottom"/>
          </w:tcPr>
          <w:p w14:paraId="2DAFAA6A" w14:textId="77777777" w:rsidR="00686700" w:rsidRPr="000367AE" w:rsidRDefault="00686700" w:rsidP="00EB0A1C">
            <w:pPr>
              <w:ind w:right="-65"/>
              <w:jc w:val="right"/>
              <w:rPr>
                <w:bCs/>
                <w:sz w:val="20"/>
                <w:szCs w:val="20"/>
              </w:rPr>
            </w:pPr>
          </w:p>
        </w:tc>
        <w:tc>
          <w:tcPr>
            <w:tcW w:w="1082" w:type="dxa"/>
            <w:tcBorders>
              <w:top w:val="single" w:sz="4" w:space="0" w:color="auto"/>
            </w:tcBorders>
            <w:vAlign w:val="bottom"/>
          </w:tcPr>
          <w:p w14:paraId="47296E63" w14:textId="77777777" w:rsidR="00686700" w:rsidRPr="000367AE" w:rsidRDefault="00686700" w:rsidP="00EB0A1C">
            <w:pPr>
              <w:tabs>
                <w:tab w:val="left" w:pos="180"/>
              </w:tabs>
              <w:ind w:right="-65"/>
              <w:jc w:val="right"/>
              <w:rPr>
                <w:bCs/>
                <w:sz w:val="20"/>
                <w:szCs w:val="20"/>
              </w:rPr>
            </w:pPr>
          </w:p>
        </w:tc>
        <w:tc>
          <w:tcPr>
            <w:tcW w:w="1082" w:type="dxa"/>
            <w:tcBorders>
              <w:top w:val="single" w:sz="4" w:space="0" w:color="auto"/>
            </w:tcBorders>
            <w:vAlign w:val="bottom"/>
          </w:tcPr>
          <w:p w14:paraId="1B7CA98E" w14:textId="77777777" w:rsidR="00686700" w:rsidRPr="000367AE" w:rsidRDefault="00686700" w:rsidP="00EB0A1C">
            <w:pPr>
              <w:ind w:right="-65"/>
              <w:jc w:val="right"/>
              <w:rPr>
                <w:bCs/>
                <w:sz w:val="20"/>
                <w:szCs w:val="20"/>
              </w:rPr>
            </w:pPr>
          </w:p>
        </w:tc>
        <w:tc>
          <w:tcPr>
            <w:tcW w:w="1082" w:type="dxa"/>
            <w:tcBorders>
              <w:top w:val="single" w:sz="4" w:space="0" w:color="auto"/>
            </w:tcBorders>
            <w:vAlign w:val="bottom"/>
          </w:tcPr>
          <w:p w14:paraId="18815B0B" w14:textId="77777777" w:rsidR="00686700" w:rsidRPr="000367AE" w:rsidRDefault="00686700" w:rsidP="00EB0A1C">
            <w:pPr>
              <w:tabs>
                <w:tab w:val="left" w:pos="180"/>
              </w:tabs>
              <w:ind w:right="-65"/>
              <w:jc w:val="right"/>
              <w:rPr>
                <w:bCs/>
                <w:sz w:val="20"/>
                <w:szCs w:val="20"/>
              </w:rPr>
            </w:pPr>
          </w:p>
        </w:tc>
      </w:tr>
      <w:tr w:rsidR="00356C9E" w:rsidRPr="000367AE" w14:paraId="3C1A9CD1" w14:textId="77777777" w:rsidTr="00EB0A1C">
        <w:tc>
          <w:tcPr>
            <w:tcW w:w="3987" w:type="dxa"/>
            <w:vAlign w:val="center"/>
          </w:tcPr>
          <w:p w14:paraId="36D712C3" w14:textId="110F8607" w:rsidR="00356C9E" w:rsidRPr="000367AE" w:rsidRDefault="00356C9E" w:rsidP="000367AE">
            <w:pPr>
              <w:ind w:left="-108"/>
              <w:rPr>
                <w:rFonts w:eastAsia="Arial Unicode MS"/>
                <w:iCs/>
                <w:sz w:val="20"/>
                <w:szCs w:val="20"/>
              </w:rPr>
            </w:pPr>
            <w:r w:rsidRPr="000367AE">
              <w:rPr>
                <w:sz w:val="20"/>
                <w:szCs w:val="20"/>
              </w:rPr>
              <w:t xml:space="preserve">Gerçeğe uygun değer farkı kâr veya zarara yansıtılan </w:t>
            </w:r>
            <w:r w:rsidRPr="000367AE">
              <w:rPr>
                <w:bCs/>
                <w:iCs/>
                <w:sz w:val="20"/>
                <w:szCs w:val="20"/>
              </w:rPr>
              <w:t>finansal varlıklar</w:t>
            </w:r>
          </w:p>
        </w:tc>
        <w:tc>
          <w:tcPr>
            <w:tcW w:w="1082" w:type="dxa"/>
            <w:shd w:val="clear" w:color="auto" w:fill="auto"/>
            <w:vAlign w:val="bottom"/>
          </w:tcPr>
          <w:p w14:paraId="73F79E53" w14:textId="64E7F565" w:rsidR="00356C9E" w:rsidRPr="000367AE" w:rsidRDefault="00C1086E" w:rsidP="00EB0A1C">
            <w:pPr>
              <w:ind w:right="-65"/>
              <w:jc w:val="right"/>
              <w:rPr>
                <w:sz w:val="20"/>
                <w:szCs w:val="20"/>
              </w:rPr>
            </w:pPr>
            <w:r w:rsidRPr="000367AE">
              <w:rPr>
                <w:sz w:val="20"/>
                <w:szCs w:val="20"/>
              </w:rPr>
              <w:t>77.252</w:t>
            </w:r>
          </w:p>
        </w:tc>
        <w:tc>
          <w:tcPr>
            <w:tcW w:w="1082" w:type="dxa"/>
            <w:shd w:val="clear" w:color="auto" w:fill="auto"/>
            <w:vAlign w:val="bottom"/>
          </w:tcPr>
          <w:p w14:paraId="7D81CE09" w14:textId="130B90A0" w:rsidR="00356C9E" w:rsidRPr="000367AE" w:rsidRDefault="00C1086E" w:rsidP="00EB0A1C">
            <w:pPr>
              <w:ind w:right="-65"/>
              <w:jc w:val="right"/>
              <w:rPr>
                <w:sz w:val="20"/>
                <w:szCs w:val="20"/>
              </w:rPr>
            </w:pPr>
            <w:r w:rsidRPr="000367AE">
              <w:rPr>
                <w:sz w:val="20"/>
                <w:szCs w:val="20"/>
              </w:rPr>
              <w:t>7.873</w:t>
            </w:r>
          </w:p>
        </w:tc>
        <w:tc>
          <w:tcPr>
            <w:tcW w:w="1082" w:type="dxa"/>
            <w:vAlign w:val="bottom"/>
          </w:tcPr>
          <w:p w14:paraId="77CA2115" w14:textId="7BEF0BE6" w:rsidR="00356C9E" w:rsidRPr="000367AE" w:rsidRDefault="00356C9E" w:rsidP="00EB0A1C">
            <w:pPr>
              <w:ind w:right="-65"/>
              <w:jc w:val="right"/>
              <w:rPr>
                <w:sz w:val="20"/>
                <w:szCs w:val="20"/>
              </w:rPr>
            </w:pPr>
            <w:r w:rsidRPr="000367AE">
              <w:rPr>
                <w:sz w:val="20"/>
                <w:szCs w:val="20"/>
              </w:rPr>
              <w:t>12.429</w:t>
            </w:r>
          </w:p>
        </w:tc>
        <w:tc>
          <w:tcPr>
            <w:tcW w:w="1082" w:type="dxa"/>
            <w:vAlign w:val="bottom"/>
          </w:tcPr>
          <w:p w14:paraId="20641F89" w14:textId="06427DD5" w:rsidR="00356C9E" w:rsidRPr="000367AE" w:rsidRDefault="00356C9E" w:rsidP="00EB0A1C">
            <w:pPr>
              <w:ind w:right="-65"/>
              <w:jc w:val="right"/>
              <w:rPr>
                <w:sz w:val="20"/>
                <w:szCs w:val="20"/>
              </w:rPr>
            </w:pPr>
            <w:r w:rsidRPr="000367AE">
              <w:rPr>
                <w:sz w:val="20"/>
                <w:szCs w:val="20"/>
              </w:rPr>
              <w:t>8.449</w:t>
            </w:r>
          </w:p>
        </w:tc>
      </w:tr>
      <w:tr w:rsidR="00356C9E" w:rsidRPr="000367AE" w14:paraId="04CCAB4A" w14:textId="77777777" w:rsidTr="00124CCC">
        <w:tc>
          <w:tcPr>
            <w:tcW w:w="3987" w:type="dxa"/>
            <w:vAlign w:val="center"/>
          </w:tcPr>
          <w:p w14:paraId="63FED3CB" w14:textId="5150E8F7" w:rsidR="00356C9E" w:rsidRPr="000367AE" w:rsidRDefault="00356C9E" w:rsidP="000367AE">
            <w:pPr>
              <w:ind w:left="-108"/>
              <w:rPr>
                <w:sz w:val="20"/>
                <w:szCs w:val="20"/>
              </w:rPr>
            </w:pPr>
            <w:r w:rsidRPr="000367AE">
              <w:rPr>
                <w:sz w:val="20"/>
                <w:szCs w:val="20"/>
              </w:rPr>
              <w:t xml:space="preserve">Gerçeğe uygun değer farkı diğer kapsamlı gelire yansıtılan </w:t>
            </w:r>
            <w:r w:rsidRPr="000367AE">
              <w:rPr>
                <w:bCs/>
                <w:iCs/>
                <w:sz w:val="20"/>
                <w:szCs w:val="20"/>
              </w:rPr>
              <w:t>finansal varlıklar</w:t>
            </w:r>
          </w:p>
        </w:tc>
        <w:tc>
          <w:tcPr>
            <w:tcW w:w="1082" w:type="dxa"/>
            <w:shd w:val="clear" w:color="auto" w:fill="auto"/>
            <w:vAlign w:val="bottom"/>
          </w:tcPr>
          <w:p w14:paraId="420FF2BB" w14:textId="796F26A2" w:rsidR="00356C9E" w:rsidRPr="000367AE" w:rsidRDefault="00C1086E" w:rsidP="00EB0A1C">
            <w:pPr>
              <w:ind w:right="-65"/>
              <w:jc w:val="right"/>
              <w:rPr>
                <w:sz w:val="20"/>
                <w:szCs w:val="20"/>
              </w:rPr>
            </w:pPr>
            <w:r w:rsidRPr="000367AE">
              <w:rPr>
                <w:sz w:val="20"/>
                <w:szCs w:val="20"/>
              </w:rPr>
              <w:t>505.304</w:t>
            </w:r>
          </w:p>
        </w:tc>
        <w:tc>
          <w:tcPr>
            <w:tcW w:w="1082" w:type="dxa"/>
            <w:shd w:val="clear" w:color="auto" w:fill="auto"/>
            <w:vAlign w:val="bottom"/>
          </w:tcPr>
          <w:p w14:paraId="78DFBD8E" w14:textId="07DAE731" w:rsidR="00356C9E" w:rsidRPr="000367AE" w:rsidRDefault="00C1086E" w:rsidP="00EB0A1C">
            <w:pPr>
              <w:ind w:right="-65"/>
              <w:jc w:val="right"/>
              <w:rPr>
                <w:sz w:val="20"/>
                <w:szCs w:val="20"/>
              </w:rPr>
            </w:pPr>
            <w:r w:rsidRPr="000367AE">
              <w:rPr>
                <w:sz w:val="20"/>
                <w:szCs w:val="20"/>
              </w:rPr>
              <w:t>37.494</w:t>
            </w:r>
          </w:p>
        </w:tc>
        <w:tc>
          <w:tcPr>
            <w:tcW w:w="1082" w:type="dxa"/>
            <w:vAlign w:val="bottom"/>
          </w:tcPr>
          <w:p w14:paraId="3A77F7AF" w14:textId="5A8E2E2C" w:rsidR="00356C9E" w:rsidRPr="000367AE" w:rsidRDefault="00356C9E" w:rsidP="00EB0A1C">
            <w:pPr>
              <w:ind w:right="-65"/>
              <w:jc w:val="right"/>
              <w:rPr>
                <w:sz w:val="20"/>
                <w:szCs w:val="20"/>
              </w:rPr>
            </w:pPr>
            <w:r w:rsidRPr="000367AE">
              <w:rPr>
                <w:sz w:val="20"/>
                <w:szCs w:val="20"/>
              </w:rPr>
              <w:t>423.668</w:t>
            </w:r>
          </w:p>
        </w:tc>
        <w:tc>
          <w:tcPr>
            <w:tcW w:w="1082" w:type="dxa"/>
            <w:vAlign w:val="bottom"/>
          </w:tcPr>
          <w:p w14:paraId="2765BB3C" w14:textId="3A9A18CB" w:rsidR="00356C9E" w:rsidRPr="000367AE" w:rsidRDefault="00356C9E" w:rsidP="00EB0A1C">
            <w:pPr>
              <w:ind w:right="-65"/>
              <w:jc w:val="right"/>
              <w:rPr>
                <w:sz w:val="20"/>
                <w:szCs w:val="20"/>
              </w:rPr>
            </w:pPr>
            <w:r w:rsidRPr="000367AE">
              <w:rPr>
                <w:sz w:val="20"/>
                <w:szCs w:val="20"/>
              </w:rPr>
              <w:t>15.001</w:t>
            </w:r>
          </w:p>
        </w:tc>
      </w:tr>
      <w:tr w:rsidR="00356C9E" w:rsidRPr="000367AE" w14:paraId="20CCE537" w14:textId="77777777" w:rsidTr="00124CCC">
        <w:tc>
          <w:tcPr>
            <w:tcW w:w="3987" w:type="dxa"/>
            <w:tcBorders>
              <w:bottom w:val="single" w:sz="4" w:space="0" w:color="auto"/>
            </w:tcBorders>
            <w:vAlign w:val="center"/>
          </w:tcPr>
          <w:p w14:paraId="743F6409" w14:textId="594BA098" w:rsidR="00356C9E" w:rsidRPr="000367AE" w:rsidRDefault="00356C9E" w:rsidP="000367AE">
            <w:pPr>
              <w:ind w:left="-108"/>
              <w:rPr>
                <w:sz w:val="20"/>
                <w:szCs w:val="20"/>
              </w:rPr>
            </w:pPr>
            <w:r w:rsidRPr="000367AE">
              <w:rPr>
                <w:sz w:val="20"/>
                <w:szCs w:val="20"/>
              </w:rPr>
              <w:t>İtfa edilmiş maliyeti üzerinden değerlenen finansal varlıklar</w:t>
            </w:r>
          </w:p>
        </w:tc>
        <w:tc>
          <w:tcPr>
            <w:tcW w:w="1082" w:type="dxa"/>
            <w:tcBorders>
              <w:bottom w:val="single" w:sz="4" w:space="0" w:color="auto"/>
            </w:tcBorders>
            <w:shd w:val="clear" w:color="auto" w:fill="auto"/>
            <w:vAlign w:val="bottom"/>
          </w:tcPr>
          <w:p w14:paraId="3EEDA6E1" w14:textId="04BAD76E" w:rsidR="00356C9E" w:rsidRPr="000367AE" w:rsidRDefault="00C1086E" w:rsidP="00EB0A1C">
            <w:pPr>
              <w:ind w:right="-65"/>
              <w:jc w:val="right"/>
              <w:rPr>
                <w:sz w:val="20"/>
                <w:szCs w:val="20"/>
              </w:rPr>
            </w:pPr>
            <w:r w:rsidRPr="000367AE">
              <w:rPr>
                <w:sz w:val="20"/>
                <w:szCs w:val="20"/>
              </w:rPr>
              <w:t>258.655</w:t>
            </w:r>
          </w:p>
        </w:tc>
        <w:tc>
          <w:tcPr>
            <w:tcW w:w="1082" w:type="dxa"/>
            <w:tcBorders>
              <w:bottom w:val="single" w:sz="4" w:space="0" w:color="auto"/>
            </w:tcBorders>
            <w:shd w:val="clear" w:color="auto" w:fill="auto"/>
            <w:vAlign w:val="bottom"/>
          </w:tcPr>
          <w:p w14:paraId="3E27D816" w14:textId="7DDDE6B7" w:rsidR="00356C9E" w:rsidRPr="000367AE" w:rsidRDefault="00C1086E" w:rsidP="00EB0A1C">
            <w:pPr>
              <w:ind w:left="360" w:right="-65"/>
              <w:jc w:val="right"/>
              <w:rPr>
                <w:sz w:val="20"/>
                <w:szCs w:val="20"/>
              </w:rPr>
            </w:pPr>
            <w:r w:rsidRPr="000367AE">
              <w:rPr>
                <w:sz w:val="20"/>
                <w:szCs w:val="20"/>
              </w:rPr>
              <w:t>48.449</w:t>
            </w:r>
          </w:p>
        </w:tc>
        <w:tc>
          <w:tcPr>
            <w:tcW w:w="1082" w:type="dxa"/>
            <w:tcBorders>
              <w:bottom w:val="single" w:sz="4" w:space="0" w:color="auto"/>
            </w:tcBorders>
            <w:vAlign w:val="bottom"/>
          </w:tcPr>
          <w:p w14:paraId="19998F5F" w14:textId="169180DD" w:rsidR="00356C9E" w:rsidRPr="000367AE" w:rsidRDefault="00356C9E" w:rsidP="00EB0A1C">
            <w:pPr>
              <w:ind w:right="-65"/>
              <w:jc w:val="right"/>
              <w:rPr>
                <w:color w:val="000000"/>
                <w:sz w:val="20"/>
                <w:szCs w:val="20"/>
              </w:rPr>
            </w:pPr>
            <w:r w:rsidRPr="000367AE">
              <w:rPr>
                <w:sz w:val="20"/>
                <w:szCs w:val="20"/>
              </w:rPr>
              <w:t>-</w:t>
            </w:r>
          </w:p>
        </w:tc>
        <w:tc>
          <w:tcPr>
            <w:tcW w:w="1082" w:type="dxa"/>
            <w:tcBorders>
              <w:bottom w:val="single" w:sz="4" w:space="0" w:color="auto"/>
            </w:tcBorders>
            <w:vAlign w:val="bottom"/>
          </w:tcPr>
          <w:p w14:paraId="331DFF03" w14:textId="6C478F5D" w:rsidR="00356C9E" w:rsidRPr="000367AE" w:rsidRDefault="00356C9E" w:rsidP="00EB0A1C">
            <w:pPr>
              <w:ind w:right="-65"/>
              <w:jc w:val="right"/>
              <w:rPr>
                <w:color w:val="000000"/>
                <w:sz w:val="20"/>
                <w:szCs w:val="20"/>
              </w:rPr>
            </w:pPr>
            <w:r w:rsidRPr="000367AE">
              <w:rPr>
                <w:sz w:val="20"/>
                <w:szCs w:val="20"/>
              </w:rPr>
              <w:t>32.510</w:t>
            </w:r>
          </w:p>
        </w:tc>
      </w:tr>
      <w:tr w:rsidR="00356C9E" w:rsidRPr="000367AE" w14:paraId="1F8DD7D5" w14:textId="77777777" w:rsidTr="00635C11">
        <w:trPr>
          <w:trHeight w:val="80"/>
        </w:trPr>
        <w:tc>
          <w:tcPr>
            <w:tcW w:w="3987" w:type="dxa"/>
            <w:tcBorders>
              <w:top w:val="single" w:sz="4" w:space="0" w:color="auto"/>
            </w:tcBorders>
          </w:tcPr>
          <w:p w14:paraId="5CCECA18" w14:textId="77777777" w:rsidR="00356C9E" w:rsidRPr="000367AE" w:rsidRDefault="00356C9E" w:rsidP="000367AE">
            <w:pPr>
              <w:ind w:left="-108"/>
              <w:jc w:val="both"/>
              <w:rPr>
                <w:sz w:val="20"/>
                <w:szCs w:val="20"/>
              </w:rPr>
            </w:pPr>
          </w:p>
        </w:tc>
        <w:tc>
          <w:tcPr>
            <w:tcW w:w="1082" w:type="dxa"/>
            <w:tcBorders>
              <w:top w:val="single" w:sz="4" w:space="0" w:color="auto"/>
            </w:tcBorders>
            <w:shd w:val="clear" w:color="auto" w:fill="auto"/>
            <w:vAlign w:val="bottom"/>
          </w:tcPr>
          <w:p w14:paraId="042BF215" w14:textId="19CE0671" w:rsidR="00356C9E" w:rsidRPr="000367AE" w:rsidRDefault="00356C9E" w:rsidP="00EB0A1C">
            <w:pPr>
              <w:ind w:right="-65"/>
              <w:jc w:val="right"/>
              <w:rPr>
                <w:bCs/>
                <w:sz w:val="20"/>
                <w:szCs w:val="20"/>
              </w:rPr>
            </w:pPr>
          </w:p>
        </w:tc>
        <w:tc>
          <w:tcPr>
            <w:tcW w:w="1082" w:type="dxa"/>
            <w:tcBorders>
              <w:top w:val="single" w:sz="4" w:space="0" w:color="auto"/>
            </w:tcBorders>
            <w:shd w:val="clear" w:color="auto" w:fill="auto"/>
            <w:vAlign w:val="bottom"/>
          </w:tcPr>
          <w:p w14:paraId="24F2D0AB" w14:textId="0FD9E5BC" w:rsidR="00356C9E" w:rsidRPr="000367AE" w:rsidRDefault="00356C9E" w:rsidP="00EB0A1C">
            <w:pPr>
              <w:ind w:right="-65"/>
              <w:jc w:val="right"/>
              <w:rPr>
                <w:bCs/>
                <w:sz w:val="20"/>
                <w:szCs w:val="20"/>
              </w:rPr>
            </w:pPr>
          </w:p>
        </w:tc>
        <w:tc>
          <w:tcPr>
            <w:tcW w:w="1082" w:type="dxa"/>
            <w:tcBorders>
              <w:top w:val="single" w:sz="4" w:space="0" w:color="auto"/>
            </w:tcBorders>
            <w:vAlign w:val="bottom"/>
          </w:tcPr>
          <w:p w14:paraId="123BFD13" w14:textId="6F7EDE71" w:rsidR="00356C9E" w:rsidRPr="000367AE" w:rsidRDefault="00356C9E" w:rsidP="00EB0A1C">
            <w:pPr>
              <w:ind w:right="-65"/>
              <w:jc w:val="right"/>
              <w:rPr>
                <w:bCs/>
                <w:sz w:val="20"/>
                <w:szCs w:val="20"/>
              </w:rPr>
            </w:pPr>
          </w:p>
        </w:tc>
        <w:tc>
          <w:tcPr>
            <w:tcW w:w="1082" w:type="dxa"/>
            <w:tcBorders>
              <w:top w:val="single" w:sz="4" w:space="0" w:color="auto"/>
            </w:tcBorders>
            <w:vAlign w:val="bottom"/>
          </w:tcPr>
          <w:p w14:paraId="22688A49" w14:textId="712887EA" w:rsidR="00356C9E" w:rsidRPr="000367AE" w:rsidRDefault="00356C9E" w:rsidP="00EB0A1C">
            <w:pPr>
              <w:ind w:right="-65"/>
              <w:jc w:val="right"/>
              <w:rPr>
                <w:bCs/>
                <w:sz w:val="20"/>
                <w:szCs w:val="20"/>
              </w:rPr>
            </w:pPr>
          </w:p>
        </w:tc>
      </w:tr>
      <w:tr w:rsidR="00356C9E" w:rsidRPr="000367AE" w14:paraId="720DBEDC" w14:textId="77777777" w:rsidTr="00635C11">
        <w:tc>
          <w:tcPr>
            <w:tcW w:w="3987" w:type="dxa"/>
            <w:tcBorders>
              <w:bottom w:val="single" w:sz="8" w:space="0" w:color="auto"/>
            </w:tcBorders>
          </w:tcPr>
          <w:p w14:paraId="1F9DBA88" w14:textId="77777777" w:rsidR="00356C9E" w:rsidRPr="000367AE" w:rsidRDefault="00356C9E" w:rsidP="000367AE">
            <w:pPr>
              <w:tabs>
                <w:tab w:val="left" w:pos="0"/>
              </w:tabs>
              <w:ind w:left="-108"/>
              <w:jc w:val="both"/>
              <w:rPr>
                <w:b/>
                <w:sz w:val="20"/>
                <w:szCs w:val="20"/>
              </w:rPr>
            </w:pPr>
            <w:r w:rsidRPr="000367AE">
              <w:rPr>
                <w:b/>
                <w:sz w:val="20"/>
                <w:szCs w:val="20"/>
              </w:rPr>
              <w:t>Toplam</w:t>
            </w:r>
          </w:p>
        </w:tc>
        <w:tc>
          <w:tcPr>
            <w:tcW w:w="1082" w:type="dxa"/>
            <w:tcBorders>
              <w:bottom w:val="single" w:sz="8" w:space="0" w:color="auto"/>
            </w:tcBorders>
            <w:vAlign w:val="bottom"/>
          </w:tcPr>
          <w:p w14:paraId="0109B712" w14:textId="3BB9C7D4" w:rsidR="00356C9E" w:rsidRPr="000367AE" w:rsidRDefault="00C1086E" w:rsidP="00EB0A1C">
            <w:pPr>
              <w:ind w:right="-65"/>
              <w:jc w:val="right"/>
              <w:rPr>
                <w:b/>
                <w:bCs/>
                <w:sz w:val="20"/>
                <w:szCs w:val="20"/>
              </w:rPr>
            </w:pPr>
            <w:r w:rsidRPr="000367AE">
              <w:rPr>
                <w:b/>
                <w:bCs/>
                <w:sz w:val="20"/>
                <w:szCs w:val="20"/>
              </w:rPr>
              <w:t>841.211</w:t>
            </w:r>
          </w:p>
        </w:tc>
        <w:tc>
          <w:tcPr>
            <w:tcW w:w="1082" w:type="dxa"/>
            <w:tcBorders>
              <w:bottom w:val="single" w:sz="8" w:space="0" w:color="auto"/>
            </w:tcBorders>
            <w:vAlign w:val="bottom"/>
          </w:tcPr>
          <w:p w14:paraId="6CC0E1D6" w14:textId="1129172C" w:rsidR="00356C9E" w:rsidRPr="000367AE" w:rsidRDefault="00C1086E" w:rsidP="00EB0A1C">
            <w:pPr>
              <w:ind w:right="-65"/>
              <w:jc w:val="right"/>
              <w:rPr>
                <w:b/>
                <w:bCs/>
                <w:sz w:val="20"/>
                <w:szCs w:val="20"/>
              </w:rPr>
            </w:pPr>
            <w:r w:rsidRPr="000367AE">
              <w:rPr>
                <w:b/>
                <w:bCs/>
                <w:sz w:val="20"/>
                <w:szCs w:val="20"/>
              </w:rPr>
              <w:t>93.816</w:t>
            </w:r>
          </w:p>
        </w:tc>
        <w:tc>
          <w:tcPr>
            <w:tcW w:w="1082" w:type="dxa"/>
            <w:tcBorders>
              <w:bottom w:val="single" w:sz="8" w:space="0" w:color="auto"/>
            </w:tcBorders>
            <w:vAlign w:val="bottom"/>
          </w:tcPr>
          <w:p w14:paraId="3EA4C6B4" w14:textId="78BCE92E" w:rsidR="00356C9E" w:rsidRPr="000367AE" w:rsidRDefault="00356C9E" w:rsidP="00EB0A1C">
            <w:pPr>
              <w:ind w:right="-65"/>
              <w:jc w:val="right"/>
              <w:rPr>
                <w:b/>
                <w:bCs/>
                <w:sz w:val="20"/>
                <w:szCs w:val="20"/>
              </w:rPr>
            </w:pPr>
            <w:r w:rsidRPr="000367AE">
              <w:rPr>
                <w:b/>
                <w:bCs/>
                <w:sz w:val="20"/>
                <w:szCs w:val="20"/>
              </w:rPr>
              <w:t>436.097</w:t>
            </w:r>
          </w:p>
        </w:tc>
        <w:tc>
          <w:tcPr>
            <w:tcW w:w="1082" w:type="dxa"/>
            <w:tcBorders>
              <w:bottom w:val="single" w:sz="8" w:space="0" w:color="auto"/>
            </w:tcBorders>
            <w:vAlign w:val="bottom"/>
          </w:tcPr>
          <w:p w14:paraId="5267C56D" w14:textId="7FBC51C9" w:rsidR="00356C9E" w:rsidRPr="000367AE" w:rsidRDefault="00356C9E" w:rsidP="00EB0A1C">
            <w:pPr>
              <w:ind w:right="-65"/>
              <w:jc w:val="right"/>
              <w:rPr>
                <w:b/>
                <w:bCs/>
                <w:sz w:val="20"/>
                <w:szCs w:val="20"/>
              </w:rPr>
            </w:pPr>
            <w:r w:rsidRPr="000367AE">
              <w:rPr>
                <w:b/>
                <w:bCs/>
                <w:sz w:val="20"/>
                <w:szCs w:val="20"/>
              </w:rPr>
              <w:t>55.960</w:t>
            </w:r>
          </w:p>
        </w:tc>
      </w:tr>
    </w:tbl>
    <w:p w14:paraId="28EAE8B9" w14:textId="270921F1" w:rsidR="008A0D0F" w:rsidRPr="000367AE" w:rsidRDefault="008A0D0F" w:rsidP="000367AE">
      <w:pPr>
        <w:pStyle w:val="xl81"/>
        <w:pBdr>
          <w:left w:val="none" w:sz="0" w:space="0" w:color="auto"/>
        </w:pBdr>
        <w:spacing w:before="0" w:beforeAutospacing="0" w:after="0" w:afterAutospacing="0"/>
        <w:jc w:val="both"/>
        <w:textAlignment w:val="auto"/>
        <w:rPr>
          <w:sz w:val="20"/>
          <w:szCs w:val="20"/>
        </w:rPr>
      </w:pPr>
    </w:p>
    <w:p w14:paraId="56EEC5EA" w14:textId="4860EBC7" w:rsidR="00136C29" w:rsidRPr="000367AE" w:rsidRDefault="00136C29" w:rsidP="00EB0A1C">
      <w:pPr>
        <w:tabs>
          <w:tab w:val="left" w:pos="1276"/>
        </w:tabs>
        <w:ind w:left="851"/>
        <w:jc w:val="both"/>
        <w:rPr>
          <w:b/>
          <w:sz w:val="20"/>
          <w:szCs w:val="20"/>
        </w:rPr>
      </w:pPr>
      <w:r w:rsidRPr="000367AE">
        <w:rPr>
          <w:b/>
          <w:sz w:val="20"/>
          <w:szCs w:val="20"/>
        </w:rPr>
        <w:t>ç)</w:t>
      </w:r>
      <w:r w:rsidRPr="000367AE">
        <w:rPr>
          <w:b/>
          <w:sz w:val="20"/>
          <w:szCs w:val="20"/>
        </w:rPr>
        <w:tab/>
        <w:t>İştirak ve bağlı ortaklıklardan alınan kar payı gelirine ilişkin bilgiler:</w:t>
      </w:r>
    </w:p>
    <w:p w14:paraId="2F6697D1" w14:textId="54DF1CD7" w:rsidR="00842308" w:rsidRPr="000367AE" w:rsidRDefault="00842308" w:rsidP="000367AE">
      <w:pPr>
        <w:ind w:hanging="522"/>
        <w:jc w:val="both"/>
        <w:rPr>
          <w:b/>
          <w:sz w:val="20"/>
          <w:szCs w:val="20"/>
        </w:rPr>
      </w:pPr>
    </w:p>
    <w:p w14:paraId="26D6EE34" w14:textId="77777777" w:rsidR="00F910B3" w:rsidRDefault="00F910B3" w:rsidP="00124CCC">
      <w:pPr>
        <w:autoSpaceDE w:val="0"/>
        <w:autoSpaceDN w:val="0"/>
        <w:adjustRightInd w:val="0"/>
        <w:ind w:left="851"/>
        <w:jc w:val="both"/>
        <w:rPr>
          <w:sz w:val="20"/>
          <w:szCs w:val="20"/>
        </w:rPr>
      </w:pPr>
      <w:r w:rsidRPr="000367AE">
        <w:rPr>
          <w:sz w:val="20"/>
          <w:szCs w:val="20"/>
        </w:rPr>
        <w:t>Bulunmamaktadır (31 Mart 202</w:t>
      </w:r>
      <w:r w:rsidR="00EE2BC5" w:rsidRPr="000367AE">
        <w:rPr>
          <w:sz w:val="20"/>
          <w:szCs w:val="20"/>
        </w:rPr>
        <w:t>2</w:t>
      </w:r>
      <w:r w:rsidRPr="000367AE">
        <w:rPr>
          <w:sz w:val="20"/>
          <w:szCs w:val="20"/>
        </w:rPr>
        <w:t xml:space="preserve">: Bulunmamaktadır). </w:t>
      </w:r>
    </w:p>
    <w:p w14:paraId="50D98764" w14:textId="4EB94596" w:rsidR="004405B6" w:rsidRDefault="004405B6" w:rsidP="00124CCC">
      <w:pPr>
        <w:autoSpaceDE w:val="0"/>
        <w:autoSpaceDN w:val="0"/>
        <w:adjustRightInd w:val="0"/>
        <w:ind w:left="851"/>
        <w:jc w:val="both"/>
        <w:rPr>
          <w:sz w:val="20"/>
          <w:szCs w:val="20"/>
        </w:rPr>
      </w:pPr>
      <w:r>
        <w:rPr>
          <w:sz w:val="20"/>
          <w:szCs w:val="20"/>
        </w:rPr>
        <w:br w:type="page"/>
      </w:r>
    </w:p>
    <w:p w14:paraId="17DBB283" w14:textId="77777777" w:rsidR="004405B6" w:rsidRDefault="004405B6" w:rsidP="004405B6">
      <w:pPr>
        <w:ind w:left="720" w:hanging="720"/>
        <w:rPr>
          <w:b/>
          <w:sz w:val="20"/>
          <w:szCs w:val="20"/>
        </w:rPr>
      </w:pPr>
      <w:r w:rsidRPr="000367AE">
        <w:rPr>
          <w:b/>
          <w:sz w:val="20"/>
          <w:szCs w:val="20"/>
        </w:rPr>
        <w:lastRenderedPageBreak/>
        <w:t>Konsolide olmayan finansal tablolara ilişkin açıklama ve dipnotlar</w:t>
      </w:r>
      <w:r>
        <w:rPr>
          <w:b/>
          <w:sz w:val="20"/>
          <w:szCs w:val="20"/>
        </w:rPr>
        <w:t xml:space="preserve"> (Devamı)</w:t>
      </w:r>
    </w:p>
    <w:p w14:paraId="34AF73CB" w14:textId="77777777" w:rsidR="004405B6" w:rsidRPr="004405B6" w:rsidRDefault="004405B6" w:rsidP="00124CCC">
      <w:pPr>
        <w:autoSpaceDE w:val="0"/>
        <w:autoSpaceDN w:val="0"/>
        <w:adjustRightInd w:val="0"/>
        <w:ind w:left="851"/>
        <w:jc w:val="both"/>
        <w:rPr>
          <w:sz w:val="16"/>
          <w:szCs w:val="16"/>
        </w:rPr>
      </w:pPr>
    </w:p>
    <w:p w14:paraId="058ED657" w14:textId="14A39F47" w:rsidR="00FB6482" w:rsidRPr="000367AE" w:rsidRDefault="00FB6482" w:rsidP="004405B6">
      <w:pPr>
        <w:ind w:left="851" w:hanging="851"/>
        <w:jc w:val="both"/>
        <w:rPr>
          <w:b/>
          <w:sz w:val="20"/>
          <w:szCs w:val="20"/>
        </w:rPr>
      </w:pPr>
      <w:r w:rsidRPr="000367AE">
        <w:rPr>
          <w:b/>
          <w:sz w:val="20"/>
          <w:szCs w:val="20"/>
        </w:rPr>
        <w:t>IV.</w:t>
      </w:r>
      <w:r w:rsidRPr="000367AE">
        <w:rPr>
          <w:b/>
          <w:sz w:val="20"/>
          <w:szCs w:val="20"/>
        </w:rPr>
        <w:tab/>
      </w:r>
      <w:r w:rsidR="00E72407" w:rsidRPr="000367AE">
        <w:rPr>
          <w:b/>
          <w:sz w:val="20"/>
          <w:szCs w:val="20"/>
        </w:rPr>
        <w:t>Kâr veya zarar tablosuna ilişkin açıklama ve dipnotlar</w:t>
      </w:r>
      <w:r w:rsidRPr="000367AE">
        <w:rPr>
          <w:b/>
          <w:sz w:val="20"/>
          <w:szCs w:val="20"/>
        </w:rPr>
        <w:t xml:space="preserve"> (</w:t>
      </w:r>
      <w:r w:rsidR="00405611" w:rsidRPr="000367AE">
        <w:rPr>
          <w:b/>
          <w:sz w:val="20"/>
          <w:szCs w:val="20"/>
        </w:rPr>
        <w:t>Devamı</w:t>
      </w:r>
      <w:r w:rsidRPr="000367AE">
        <w:rPr>
          <w:b/>
          <w:sz w:val="20"/>
          <w:szCs w:val="20"/>
        </w:rPr>
        <w:t>):</w:t>
      </w:r>
    </w:p>
    <w:p w14:paraId="0722DA12" w14:textId="77777777" w:rsidR="00FB6482" w:rsidRPr="004405B6" w:rsidRDefault="00FB6482" w:rsidP="000367AE">
      <w:pPr>
        <w:pStyle w:val="ListParagraph"/>
        <w:autoSpaceDE w:val="0"/>
        <w:autoSpaceDN w:val="0"/>
        <w:adjustRightInd w:val="0"/>
        <w:ind w:left="720"/>
        <w:jc w:val="both"/>
        <w:rPr>
          <w:rFonts w:eastAsia="Arial Unicode MS"/>
          <w:b/>
          <w:sz w:val="16"/>
          <w:szCs w:val="16"/>
        </w:rPr>
      </w:pPr>
    </w:p>
    <w:p w14:paraId="2FC7DDDE" w14:textId="35EA0712" w:rsidR="00136C29" w:rsidRPr="000367AE" w:rsidRDefault="00136C29" w:rsidP="004405B6">
      <w:pPr>
        <w:autoSpaceDE w:val="0"/>
        <w:autoSpaceDN w:val="0"/>
        <w:adjustRightInd w:val="0"/>
        <w:ind w:left="851" w:hanging="851"/>
        <w:jc w:val="both"/>
        <w:rPr>
          <w:rFonts w:eastAsia="Arial Unicode MS"/>
          <w:b/>
          <w:sz w:val="20"/>
          <w:szCs w:val="20"/>
        </w:rPr>
      </w:pPr>
      <w:r w:rsidRPr="000367AE">
        <w:rPr>
          <w:rFonts w:eastAsia="Arial Unicode MS"/>
          <w:b/>
          <w:sz w:val="20"/>
          <w:szCs w:val="20"/>
        </w:rPr>
        <w:t>2.</w:t>
      </w:r>
      <w:r w:rsidRPr="000367AE">
        <w:rPr>
          <w:rFonts w:eastAsia="Arial Unicode MS"/>
          <w:b/>
          <w:sz w:val="20"/>
          <w:szCs w:val="20"/>
        </w:rPr>
        <w:tab/>
        <w:t>Kar payı giderlerine ilişkin bilgiler:</w:t>
      </w:r>
    </w:p>
    <w:p w14:paraId="6E1E1521" w14:textId="0953B2F9" w:rsidR="00E04491" w:rsidRPr="004405B6" w:rsidRDefault="00E04491" w:rsidP="000367AE">
      <w:pPr>
        <w:autoSpaceDE w:val="0"/>
        <w:autoSpaceDN w:val="0"/>
        <w:adjustRightInd w:val="0"/>
        <w:ind w:left="426" w:hanging="426"/>
        <w:jc w:val="both"/>
        <w:rPr>
          <w:b/>
          <w:bCs/>
          <w:iCs/>
          <w:sz w:val="16"/>
          <w:szCs w:val="16"/>
        </w:rPr>
      </w:pPr>
    </w:p>
    <w:p w14:paraId="3B075391" w14:textId="77777777" w:rsidR="00E04491" w:rsidRPr="000367AE" w:rsidRDefault="00E04491" w:rsidP="004405B6">
      <w:pPr>
        <w:tabs>
          <w:tab w:val="left" w:pos="851"/>
        </w:tabs>
        <w:rPr>
          <w:b/>
          <w:color w:val="000000" w:themeColor="text1"/>
          <w:sz w:val="20"/>
          <w:szCs w:val="20"/>
        </w:rPr>
      </w:pPr>
      <w:r w:rsidRPr="000367AE">
        <w:rPr>
          <w:b/>
          <w:color w:val="000000" w:themeColor="text1"/>
          <w:sz w:val="20"/>
          <w:szCs w:val="20"/>
        </w:rPr>
        <w:t>a.</w:t>
      </w:r>
      <w:r w:rsidRPr="000367AE">
        <w:rPr>
          <w:b/>
          <w:color w:val="000000" w:themeColor="text1"/>
          <w:sz w:val="20"/>
          <w:szCs w:val="20"/>
        </w:rPr>
        <w:tab/>
        <w:t>Katılma hesaplarına ödenen kâr paylarının vade yapısına göre gösterimi</w:t>
      </w:r>
    </w:p>
    <w:p w14:paraId="00DDA3D3" w14:textId="77777777" w:rsidR="00666A42" w:rsidRPr="004405B6" w:rsidRDefault="00666A42" w:rsidP="000367AE">
      <w:pPr>
        <w:autoSpaceDE w:val="0"/>
        <w:autoSpaceDN w:val="0"/>
        <w:adjustRightInd w:val="0"/>
        <w:jc w:val="both"/>
        <w:rPr>
          <w:b/>
          <w:bCs/>
          <w:iCs/>
          <w:sz w:val="16"/>
          <w:szCs w:val="16"/>
        </w:rPr>
      </w:pPr>
    </w:p>
    <w:tbl>
      <w:tblPr>
        <w:tblW w:w="9113" w:type="dxa"/>
        <w:tblLayout w:type="fixed"/>
        <w:tblCellMar>
          <w:left w:w="70" w:type="dxa"/>
          <w:right w:w="70" w:type="dxa"/>
        </w:tblCellMar>
        <w:tblLook w:val="04A0" w:firstRow="1" w:lastRow="0" w:firstColumn="1" w:lastColumn="0" w:noHBand="0" w:noVBand="1"/>
      </w:tblPr>
      <w:tblGrid>
        <w:gridCol w:w="2506"/>
        <w:gridCol w:w="825"/>
        <w:gridCol w:w="826"/>
        <w:gridCol w:w="826"/>
        <w:gridCol w:w="826"/>
        <w:gridCol w:w="826"/>
        <w:gridCol w:w="826"/>
        <w:gridCol w:w="826"/>
        <w:gridCol w:w="826"/>
      </w:tblGrid>
      <w:tr w:rsidR="00537731" w:rsidRPr="004405B6" w14:paraId="2E6E2783" w14:textId="77777777" w:rsidTr="004405B6">
        <w:trPr>
          <w:trHeight w:val="113"/>
        </w:trPr>
        <w:tc>
          <w:tcPr>
            <w:tcW w:w="2506" w:type="dxa"/>
            <w:tcBorders>
              <w:bottom w:val="single" w:sz="4" w:space="0" w:color="auto"/>
            </w:tcBorders>
            <w:shd w:val="clear" w:color="auto" w:fill="auto"/>
            <w:vAlign w:val="center"/>
            <w:hideMark/>
          </w:tcPr>
          <w:p w14:paraId="5E7D83A7" w14:textId="77777777" w:rsidR="00666A42" w:rsidRPr="004405B6" w:rsidRDefault="00666A42" w:rsidP="000367AE">
            <w:pPr>
              <w:rPr>
                <w:b/>
                <w:bCs/>
                <w:color w:val="000000"/>
                <w:sz w:val="16"/>
                <w:szCs w:val="16"/>
              </w:rPr>
            </w:pPr>
            <w:r w:rsidRPr="004405B6">
              <w:rPr>
                <w:b/>
                <w:bCs/>
                <w:color w:val="000000"/>
                <w:sz w:val="16"/>
                <w:szCs w:val="16"/>
              </w:rPr>
              <w:t>Cari Dönem</w:t>
            </w:r>
          </w:p>
        </w:tc>
        <w:tc>
          <w:tcPr>
            <w:tcW w:w="6607" w:type="dxa"/>
            <w:gridSpan w:val="8"/>
            <w:tcBorders>
              <w:bottom w:val="single" w:sz="4" w:space="0" w:color="auto"/>
            </w:tcBorders>
            <w:shd w:val="clear" w:color="auto" w:fill="auto"/>
            <w:vAlign w:val="bottom"/>
            <w:hideMark/>
          </w:tcPr>
          <w:p w14:paraId="103077BC" w14:textId="77777777" w:rsidR="00666A42" w:rsidRPr="004405B6" w:rsidRDefault="00666A42" w:rsidP="004405B6">
            <w:pPr>
              <w:jc w:val="center"/>
              <w:rPr>
                <w:b/>
                <w:bCs/>
                <w:color w:val="000000"/>
                <w:sz w:val="16"/>
                <w:szCs w:val="16"/>
              </w:rPr>
            </w:pPr>
            <w:r w:rsidRPr="004405B6">
              <w:rPr>
                <w:b/>
                <w:bCs/>
                <w:color w:val="000000"/>
                <w:sz w:val="16"/>
                <w:szCs w:val="16"/>
              </w:rPr>
              <w:t>Katılma hesapları</w:t>
            </w:r>
          </w:p>
        </w:tc>
      </w:tr>
      <w:tr w:rsidR="00666A42" w:rsidRPr="004405B6" w14:paraId="62DF5317" w14:textId="77777777" w:rsidTr="004405B6">
        <w:trPr>
          <w:trHeight w:val="113"/>
        </w:trPr>
        <w:tc>
          <w:tcPr>
            <w:tcW w:w="2506" w:type="dxa"/>
            <w:vMerge w:val="restart"/>
            <w:tcBorders>
              <w:top w:val="single" w:sz="4" w:space="0" w:color="auto"/>
              <w:bottom w:val="single" w:sz="4" w:space="0" w:color="auto"/>
            </w:tcBorders>
            <w:shd w:val="clear" w:color="auto" w:fill="auto"/>
            <w:vAlign w:val="bottom"/>
            <w:hideMark/>
          </w:tcPr>
          <w:p w14:paraId="52EE999E" w14:textId="77777777" w:rsidR="00666A42" w:rsidRPr="004405B6" w:rsidRDefault="00666A42" w:rsidP="004405B6">
            <w:pPr>
              <w:rPr>
                <w:b/>
                <w:bCs/>
                <w:color w:val="000000"/>
                <w:sz w:val="16"/>
                <w:szCs w:val="16"/>
              </w:rPr>
            </w:pPr>
            <w:r w:rsidRPr="004405B6">
              <w:rPr>
                <w:b/>
                <w:bCs/>
                <w:color w:val="000000"/>
                <w:sz w:val="16"/>
                <w:szCs w:val="16"/>
              </w:rPr>
              <w:t>Hesap adı</w:t>
            </w:r>
          </w:p>
        </w:tc>
        <w:tc>
          <w:tcPr>
            <w:tcW w:w="825" w:type="dxa"/>
            <w:tcBorders>
              <w:top w:val="single" w:sz="4" w:space="0" w:color="auto"/>
            </w:tcBorders>
            <w:shd w:val="clear" w:color="auto" w:fill="auto"/>
            <w:vAlign w:val="bottom"/>
            <w:hideMark/>
          </w:tcPr>
          <w:p w14:paraId="268811C0" w14:textId="77777777" w:rsidR="00666A42" w:rsidRPr="004405B6" w:rsidRDefault="00666A42" w:rsidP="004405B6">
            <w:pPr>
              <w:jc w:val="right"/>
              <w:rPr>
                <w:b/>
                <w:bCs/>
                <w:color w:val="000000"/>
                <w:sz w:val="16"/>
                <w:szCs w:val="16"/>
              </w:rPr>
            </w:pPr>
          </w:p>
        </w:tc>
        <w:tc>
          <w:tcPr>
            <w:tcW w:w="826" w:type="dxa"/>
            <w:tcBorders>
              <w:top w:val="single" w:sz="4" w:space="0" w:color="auto"/>
            </w:tcBorders>
            <w:shd w:val="clear" w:color="auto" w:fill="auto"/>
            <w:vAlign w:val="bottom"/>
            <w:hideMark/>
          </w:tcPr>
          <w:p w14:paraId="4D1DB3F0" w14:textId="53FA7FEA" w:rsidR="00666A42" w:rsidRPr="004405B6" w:rsidRDefault="00666A42" w:rsidP="004405B6">
            <w:pPr>
              <w:jc w:val="right"/>
              <w:rPr>
                <w:b/>
                <w:bCs/>
                <w:color w:val="000000"/>
                <w:sz w:val="16"/>
                <w:szCs w:val="16"/>
              </w:rPr>
            </w:pPr>
          </w:p>
        </w:tc>
        <w:tc>
          <w:tcPr>
            <w:tcW w:w="826" w:type="dxa"/>
            <w:tcBorders>
              <w:top w:val="single" w:sz="4" w:space="0" w:color="auto"/>
            </w:tcBorders>
            <w:shd w:val="clear" w:color="auto" w:fill="auto"/>
            <w:vAlign w:val="bottom"/>
            <w:hideMark/>
          </w:tcPr>
          <w:p w14:paraId="078CD914" w14:textId="4C0A285F" w:rsidR="00666A42" w:rsidRPr="004405B6" w:rsidRDefault="00666A42" w:rsidP="004405B6">
            <w:pPr>
              <w:jc w:val="right"/>
              <w:rPr>
                <w:b/>
                <w:bCs/>
                <w:color w:val="000000"/>
                <w:sz w:val="16"/>
                <w:szCs w:val="16"/>
              </w:rPr>
            </w:pPr>
          </w:p>
        </w:tc>
        <w:tc>
          <w:tcPr>
            <w:tcW w:w="826" w:type="dxa"/>
            <w:tcBorders>
              <w:top w:val="single" w:sz="4" w:space="0" w:color="auto"/>
            </w:tcBorders>
            <w:shd w:val="clear" w:color="auto" w:fill="auto"/>
            <w:vAlign w:val="bottom"/>
            <w:hideMark/>
          </w:tcPr>
          <w:p w14:paraId="41709468" w14:textId="3CBBA1B9" w:rsidR="00666A42" w:rsidRPr="004405B6" w:rsidRDefault="00666A42" w:rsidP="004405B6">
            <w:pPr>
              <w:jc w:val="right"/>
              <w:rPr>
                <w:b/>
                <w:bCs/>
                <w:color w:val="000000"/>
                <w:sz w:val="16"/>
                <w:szCs w:val="16"/>
              </w:rPr>
            </w:pPr>
          </w:p>
        </w:tc>
        <w:tc>
          <w:tcPr>
            <w:tcW w:w="826" w:type="dxa"/>
            <w:tcBorders>
              <w:top w:val="single" w:sz="4" w:space="0" w:color="auto"/>
            </w:tcBorders>
            <w:shd w:val="clear" w:color="auto" w:fill="auto"/>
            <w:vAlign w:val="bottom"/>
            <w:hideMark/>
          </w:tcPr>
          <w:p w14:paraId="16FA1FD8" w14:textId="05380E8D" w:rsidR="00666A42" w:rsidRPr="004405B6" w:rsidRDefault="00666A42" w:rsidP="004405B6">
            <w:pPr>
              <w:jc w:val="right"/>
              <w:rPr>
                <w:b/>
                <w:bCs/>
                <w:color w:val="000000"/>
                <w:sz w:val="16"/>
                <w:szCs w:val="16"/>
              </w:rPr>
            </w:pPr>
          </w:p>
        </w:tc>
        <w:tc>
          <w:tcPr>
            <w:tcW w:w="826" w:type="dxa"/>
            <w:tcBorders>
              <w:top w:val="single" w:sz="4" w:space="0" w:color="auto"/>
            </w:tcBorders>
            <w:shd w:val="clear" w:color="auto" w:fill="auto"/>
            <w:vAlign w:val="bottom"/>
            <w:hideMark/>
          </w:tcPr>
          <w:p w14:paraId="14A44E94" w14:textId="5292F09E" w:rsidR="00666A42" w:rsidRPr="004405B6" w:rsidRDefault="00666A42" w:rsidP="004405B6">
            <w:pPr>
              <w:jc w:val="right"/>
              <w:rPr>
                <w:b/>
                <w:bCs/>
                <w:color w:val="000000"/>
                <w:sz w:val="16"/>
                <w:szCs w:val="16"/>
              </w:rPr>
            </w:pPr>
          </w:p>
        </w:tc>
        <w:tc>
          <w:tcPr>
            <w:tcW w:w="826" w:type="dxa"/>
            <w:tcBorders>
              <w:top w:val="single" w:sz="4" w:space="0" w:color="auto"/>
            </w:tcBorders>
            <w:shd w:val="clear" w:color="auto" w:fill="auto"/>
            <w:noWrap/>
            <w:vAlign w:val="bottom"/>
            <w:hideMark/>
          </w:tcPr>
          <w:p w14:paraId="7E674493" w14:textId="77777777" w:rsidR="00666A42" w:rsidRPr="004405B6" w:rsidRDefault="00666A42" w:rsidP="004405B6">
            <w:pPr>
              <w:jc w:val="right"/>
              <w:rPr>
                <w:b/>
                <w:bCs/>
                <w:color w:val="000000"/>
                <w:sz w:val="16"/>
                <w:szCs w:val="16"/>
              </w:rPr>
            </w:pPr>
            <w:r w:rsidRPr="004405B6">
              <w:rPr>
                <w:b/>
                <w:bCs/>
                <w:color w:val="000000"/>
                <w:sz w:val="16"/>
                <w:szCs w:val="16"/>
              </w:rPr>
              <w:t>Birikimli</w:t>
            </w:r>
          </w:p>
        </w:tc>
        <w:tc>
          <w:tcPr>
            <w:tcW w:w="826" w:type="dxa"/>
            <w:tcBorders>
              <w:top w:val="single" w:sz="4" w:space="0" w:color="auto"/>
            </w:tcBorders>
            <w:shd w:val="clear" w:color="auto" w:fill="auto"/>
            <w:vAlign w:val="bottom"/>
            <w:hideMark/>
          </w:tcPr>
          <w:p w14:paraId="5ABEC02D" w14:textId="6A25BC7B" w:rsidR="00666A42" w:rsidRPr="004405B6" w:rsidRDefault="00666A42" w:rsidP="004405B6">
            <w:pPr>
              <w:jc w:val="right"/>
              <w:rPr>
                <w:b/>
                <w:bCs/>
                <w:color w:val="000000"/>
                <w:sz w:val="16"/>
                <w:szCs w:val="16"/>
              </w:rPr>
            </w:pPr>
          </w:p>
        </w:tc>
      </w:tr>
      <w:tr w:rsidR="00666A42" w:rsidRPr="004405B6" w14:paraId="2DD0621C" w14:textId="77777777" w:rsidTr="004405B6">
        <w:trPr>
          <w:trHeight w:val="113"/>
        </w:trPr>
        <w:tc>
          <w:tcPr>
            <w:tcW w:w="2506" w:type="dxa"/>
            <w:vMerge/>
            <w:tcBorders>
              <w:bottom w:val="single" w:sz="4" w:space="0" w:color="auto"/>
            </w:tcBorders>
            <w:vAlign w:val="center"/>
            <w:hideMark/>
          </w:tcPr>
          <w:p w14:paraId="2C8383E8" w14:textId="77777777" w:rsidR="00666A42" w:rsidRPr="004405B6" w:rsidRDefault="00666A42" w:rsidP="000367AE">
            <w:pPr>
              <w:rPr>
                <w:b/>
                <w:bCs/>
                <w:color w:val="000000"/>
                <w:sz w:val="16"/>
                <w:szCs w:val="16"/>
              </w:rPr>
            </w:pPr>
          </w:p>
        </w:tc>
        <w:tc>
          <w:tcPr>
            <w:tcW w:w="825" w:type="dxa"/>
            <w:shd w:val="clear" w:color="auto" w:fill="auto"/>
            <w:vAlign w:val="bottom"/>
            <w:hideMark/>
          </w:tcPr>
          <w:p w14:paraId="4C6819FF" w14:textId="77777777" w:rsidR="00666A42" w:rsidRPr="004405B6" w:rsidRDefault="00666A42" w:rsidP="004405B6">
            <w:pPr>
              <w:jc w:val="right"/>
              <w:rPr>
                <w:b/>
                <w:bCs/>
                <w:color w:val="000000"/>
                <w:sz w:val="16"/>
                <w:szCs w:val="16"/>
              </w:rPr>
            </w:pPr>
            <w:r w:rsidRPr="004405B6">
              <w:rPr>
                <w:b/>
                <w:bCs/>
                <w:color w:val="000000"/>
                <w:sz w:val="16"/>
                <w:szCs w:val="16"/>
              </w:rPr>
              <w:t>1 aya</w:t>
            </w:r>
          </w:p>
        </w:tc>
        <w:tc>
          <w:tcPr>
            <w:tcW w:w="826" w:type="dxa"/>
            <w:shd w:val="clear" w:color="auto" w:fill="auto"/>
            <w:vAlign w:val="bottom"/>
            <w:hideMark/>
          </w:tcPr>
          <w:p w14:paraId="50BA26C0" w14:textId="77777777" w:rsidR="00666A42" w:rsidRPr="004405B6" w:rsidRDefault="00666A42" w:rsidP="004405B6">
            <w:pPr>
              <w:jc w:val="right"/>
              <w:rPr>
                <w:b/>
                <w:bCs/>
                <w:color w:val="000000"/>
                <w:sz w:val="16"/>
                <w:szCs w:val="16"/>
              </w:rPr>
            </w:pPr>
            <w:r w:rsidRPr="004405B6">
              <w:rPr>
                <w:b/>
                <w:bCs/>
                <w:color w:val="000000"/>
                <w:sz w:val="16"/>
                <w:szCs w:val="16"/>
              </w:rPr>
              <w:t>3 aya</w:t>
            </w:r>
          </w:p>
        </w:tc>
        <w:tc>
          <w:tcPr>
            <w:tcW w:w="826" w:type="dxa"/>
            <w:shd w:val="clear" w:color="auto" w:fill="auto"/>
            <w:vAlign w:val="bottom"/>
            <w:hideMark/>
          </w:tcPr>
          <w:p w14:paraId="106D68CC" w14:textId="77777777" w:rsidR="00666A42" w:rsidRPr="004405B6" w:rsidRDefault="00666A42" w:rsidP="004405B6">
            <w:pPr>
              <w:jc w:val="right"/>
              <w:rPr>
                <w:b/>
                <w:bCs/>
                <w:color w:val="000000"/>
                <w:sz w:val="16"/>
                <w:szCs w:val="16"/>
              </w:rPr>
            </w:pPr>
            <w:r w:rsidRPr="004405B6">
              <w:rPr>
                <w:b/>
                <w:bCs/>
                <w:color w:val="000000"/>
                <w:sz w:val="16"/>
                <w:szCs w:val="16"/>
              </w:rPr>
              <w:t>6 aya</w:t>
            </w:r>
          </w:p>
        </w:tc>
        <w:tc>
          <w:tcPr>
            <w:tcW w:w="826" w:type="dxa"/>
            <w:shd w:val="clear" w:color="auto" w:fill="auto"/>
            <w:vAlign w:val="bottom"/>
            <w:hideMark/>
          </w:tcPr>
          <w:p w14:paraId="505A13CE" w14:textId="77777777" w:rsidR="00666A42" w:rsidRPr="004405B6" w:rsidRDefault="00666A42" w:rsidP="004405B6">
            <w:pPr>
              <w:jc w:val="right"/>
              <w:rPr>
                <w:b/>
                <w:bCs/>
                <w:color w:val="000000"/>
                <w:sz w:val="16"/>
                <w:szCs w:val="16"/>
              </w:rPr>
            </w:pPr>
            <w:r w:rsidRPr="004405B6">
              <w:rPr>
                <w:b/>
                <w:bCs/>
                <w:color w:val="000000"/>
                <w:sz w:val="16"/>
                <w:szCs w:val="16"/>
              </w:rPr>
              <w:t>9 aya</w:t>
            </w:r>
          </w:p>
        </w:tc>
        <w:tc>
          <w:tcPr>
            <w:tcW w:w="826" w:type="dxa"/>
            <w:shd w:val="clear" w:color="auto" w:fill="auto"/>
            <w:vAlign w:val="bottom"/>
            <w:hideMark/>
          </w:tcPr>
          <w:p w14:paraId="2AB69A6E" w14:textId="77777777" w:rsidR="00666A42" w:rsidRPr="004405B6" w:rsidRDefault="00666A42" w:rsidP="004405B6">
            <w:pPr>
              <w:jc w:val="right"/>
              <w:rPr>
                <w:b/>
                <w:bCs/>
                <w:color w:val="000000"/>
                <w:sz w:val="16"/>
                <w:szCs w:val="16"/>
              </w:rPr>
            </w:pPr>
            <w:r w:rsidRPr="004405B6">
              <w:rPr>
                <w:b/>
                <w:bCs/>
                <w:color w:val="000000"/>
                <w:sz w:val="16"/>
                <w:szCs w:val="16"/>
              </w:rPr>
              <w:t>1 yıla</w:t>
            </w:r>
          </w:p>
        </w:tc>
        <w:tc>
          <w:tcPr>
            <w:tcW w:w="826" w:type="dxa"/>
            <w:shd w:val="clear" w:color="auto" w:fill="auto"/>
            <w:vAlign w:val="bottom"/>
            <w:hideMark/>
          </w:tcPr>
          <w:p w14:paraId="3A4F4A93" w14:textId="77777777" w:rsidR="00666A42" w:rsidRPr="004405B6" w:rsidRDefault="00666A42" w:rsidP="004405B6">
            <w:pPr>
              <w:jc w:val="right"/>
              <w:rPr>
                <w:b/>
                <w:bCs/>
                <w:color w:val="000000"/>
                <w:sz w:val="16"/>
                <w:szCs w:val="16"/>
              </w:rPr>
            </w:pPr>
            <w:r w:rsidRPr="004405B6">
              <w:rPr>
                <w:b/>
                <w:bCs/>
                <w:color w:val="000000"/>
                <w:sz w:val="16"/>
                <w:szCs w:val="16"/>
              </w:rPr>
              <w:t>1 yıldan</w:t>
            </w:r>
          </w:p>
        </w:tc>
        <w:tc>
          <w:tcPr>
            <w:tcW w:w="826" w:type="dxa"/>
            <w:shd w:val="clear" w:color="auto" w:fill="auto"/>
            <w:noWrap/>
            <w:vAlign w:val="bottom"/>
            <w:hideMark/>
          </w:tcPr>
          <w:p w14:paraId="0EECB05D" w14:textId="77777777" w:rsidR="00666A42" w:rsidRPr="004405B6" w:rsidRDefault="00666A42" w:rsidP="004405B6">
            <w:pPr>
              <w:jc w:val="right"/>
              <w:rPr>
                <w:b/>
                <w:bCs/>
                <w:color w:val="000000"/>
                <w:sz w:val="16"/>
                <w:szCs w:val="16"/>
              </w:rPr>
            </w:pPr>
            <w:r w:rsidRPr="004405B6">
              <w:rPr>
                <w:b/>
                <w:bCs/>
                <w:color w:val="000000"/>
                <w:sz w:val="16"/>
                <w:szCs w:val="16"/>
              </w:rPr>
              <w:t>katılma</w:t>
            </w:r>
          </w:p>
        </w:tc>
        <w:tc>
          <w:tcPr>
            <w:tcW w:w="826" w:type="dxa"/>
            <w:shd w:val="clear" w:color="auto" w:fill="auto"/>
            <w:vAlign w:val="bottom"/>
            <w:hideMark/>
          </w:tcPr>
          <w:p w14:paraId="293693CA" w14:textId="77777777" w:rsidR="00666A42" w:rsidRPr="004405B6" w:rsidRDefault="00666A42" w:rsidP="004405B6">
            <w:pPr>
              <w:jc w:val="right"/>
              <w:rPr>
                <w:b/>
                <w:bCs/>
                <w:color w:val="000000"/>
                <w:sz w:val="16"/>
                <w:szCs w:val="16"/>
              </w:rPr>
            </w:pPr>
          </w:p>
        </w:tc>
      </w:tr>
      <w:tr w:rsidR="00666A42" w:rsidRPr="004405B6" w14:paraId="1549B20A" w14:textId="77777777" w:rsidTr="004405B6">
        <w:trPr>
          <w:trHeight w:val="113"/>
        </w:trPr>
        <w:tc>
          <w:tcPr>
            <w:tcW w:w="2506" w:type="dxa"/>
            <w:vMerge/>
            <w:tcBorders>
              <w:bottom w:val="single" w:sz="4" w:space="0" w:color="auto"/>
            </w:tcBorders>
            <w:vAlign w:val="center"/>
            <w:hideMark/>
          </w:tcPr>
          <w:p w14:paraId="2E5088B7" w14:textId="77777777" w:rsidR="00666A42" w:rsidRPr="004405B6" w:rsidRDefault="00666A42" w:rsidP="000367AE">
            <w:pPr>
              <w:rPr>
                <w:b/>
                <w:bCs/>
                <w:color w:val="000000"/>
                <w:sz w:val="16"/>
                <w:szCs w:val="16"/>
              </w:rPr>
            </w:pPr>
          </w:p>
        </w:tc>
        <w:tc>
          <w:tcPr>
            <w:tcW w:w="825" w:type="dxa"/>
            <w:tcBorders>
              <w:bottom w:val="single" w:sz="4" w:space="0" w:color="auto"/>
            </w:tcBorders>
            <w:shd w:val="clear" w:color="auto" w:fill="auto"/>
            <w:vAlign w:val="bottom"/>
            <w:hideMark/>
          </w:tcPr>
          <w:p w14:paraId="6299A554" w14:textId="77777777" w:rsidR="00666A42" w:rsidRPr="004405B6" w:rsidRDefault="00666A42" w:rsidP="004405B6">
            <w:pPr>
              <w:jc w:val="right"/>
              <w:rPr>
                <w:b/>
                <w:bCs/>
                <w:color w:val="000000"/>
                <w:sz w:val="16"/>
                <w:szCs w:val="16"/>
              </w:rPr>
            </w:pPr>
            <w:r w:rsidRPr="004405B6">
              <w:rPr>
                <w:b/>
                <w:bCs/>
                <w:color w:val="000000"/>
                <w:sz w:val="16"/>
                <w:szCs w:val="16"/>
              </w:rPr>
              <w:t>kadar</w:t>
            </w:r>
          </w:p>
        </w:tc>
        <w:tc>
          <w:tcPr>
            <w:tcW w:w="826" w:type="dxa"/>
            <w:tcBorders>
              <w:bottom w:val="single" w:sz="4" w:space="0" w:color="auto"/>
            </w:tcBorders>
            <w:shd w:val="clear" w:color="auto" w:fill="auto"/>
            <w:vAlign w:val="bottom"/>
            <w:hideMark/>
          </w:tcPr>
          <w:p w14:paraId="3B6860FB" w14:textId="77777777" w:rsidR="00666A42" w:rsidRPr="004405B6" w:rsidRDefault="00666A42" w:rsidP="004405B6">
            <w:pPr>
              <w:jc w:val="right"/>
              <w:rPr>
                <w:b/>
                <w:bCs/>
                <w:color w:val="000000"/>
                <w:sz w:val="16"/>
                <w:szCs w:val="16"/>
              </w:rPr>
            </w:pPr>
            <w:r w:rsidRPr="004405B6">
              <w:rPr>
                <w:b/>
                <w:bCs/>
                <w:color w:val="000000"/>
                <w:sz w:val="16"/>
                <w:szCs w:val="16"/>
              </w:rPr>
              <w:t>kadar</w:t>
            </w:r>
          </w:p>
        </w:tc>
        <w:tc>
          <w:tcPr>
            <w:tcW w:w="826" w:type="dxa"/>
            <w:tcBorders>
              <w:bottom w:val="single" w:sz="4" w:space="0" w:color="auto"/>
            </w:tcBorders>
            <w:shd w:val="clear" w:color="auto" w:fill="auto"/>
            <w:vAlign w:val="bottom"/>
            <w:hideMark/>
          </w:tcPr>
          <w:p w14:paraId="2E5D5261" w14:textId="77777777" w:rsidR="00666A42" w:rsidRPr="004405B6" w:rsidRDefault="00666A42" w:rsidP="004405B6">
            <w:pPr>
              <w:jc w:val="right"/>
              <w:rPr>
                <w:b/>
                <w:bCs/>
                <w:color w:val="000000"/>
                <w:sz w:val="16"/>
                <w:szCs w:val="16"/>
              </w:rPr>
            </w:pPr>
            <w:r w:rsidRPr="004405B6">
              <w:rPr>
                <w:b/>
                <w:bCs/>
                <w:color w:val="000000"/>
                <w:sz w:val="16"/>
                <w:szCs w:val="16"/>
              </w:rPr>
              <w:t>kadar</w:t>
            </w:r>
          </w:p>
        </w:tc>
        <w:tc>
          <w:tcPr>
            <w:tcW w:w="826" w:type="dxa"/>
            <w:tcBorders>
              <w:bottom w:val="single" w:sz="4" w:space="0" w:color="auto"/>
            </w:tcBorders>
            <w:shd w:val="clear" w:color="auto" w:fill="auto"/>
            <w:vAlign w:val="bottom"/>
            <w:hideMark/>
          </w:tcPr>
          <w:p w14:paraId="4D2E1ADF" w14:textId="77777777" w:rsidR="00666A42" w:rsidRPr="004405B6" w:rsidRDefault="00666A42" w:rsidP="004405B6">
            <w:pPr>
              <w:jc w:val="right"/>
              <w:rPr>
                <w:b/>
                <w:bCs/>
                <w:color w:val="000000"/>
                <w:sz w:val="16"/>
                <w:szCs w:val="16"/>
              </w:rPr>
            </w:pPr>
            <w:r w:rsidRPr="004405B6">
              <w:rPr>
                <w:b/>
                <w:bCs/>
                <w:color w:val="000000"/>
                <w:sz w:val="16"/>
                <w:szCs w:val="16"/>
              </w:rPr>
              <w:t>kadar</w:t>
            </w:r>
          </w:p>
        </w:tc>
        <w:tc>
          <w:tcPr>
            <w:tcW w:w="826" w:type="dxa"/>
            <w:tcBorders>
              <w:bottom w:val="single" w:sz="4" w:space="0" w:color="auto"/>
            </w:tcBorders>
            <w:shd w:val="clear" w:color="auto" w:fill="auto"/>
            <w:vAlign w:val="bottom"/>
            <w:hideMark/>
          </w:tcPr>
          <w:p w14:paraId="7CC9A95C" w14:textId="77777777" w:rsidR="00666A42" w:rsidRPr="004405B6" w:rsidRDefault="00666A42" w:rsidP="004405B6">
            <w:pPr>
              <w:jc w:val="right"/>
              <w:rPr>
                <w:b/>
                <w:bCs/>
                <w:color w:val="000000"/>
                <w:sz w:val="16"/>
                <w:szCs w:val="16"/>
              </w:rPr>
            </w:pPr>
            <w:r w:rsidRPr="004405B6">
              <w:rPr>
                <w:b/>
                <w:bCs/>
                <w:color w:val="000000"/>
                <w:sz w:val="16"/>
                <w:szCs w:val="16"/>
              </w:rPr>
              <w:t>kadar</w:t>
            </w:r>
          </w:p>
        </w:tc>
        <w:tc>
          <w:tcPr>
            <w:tcW w:w="826" w:type="dxa"/>
            <w:tcBorders>
              <w:bottom w:val="single" w:sz="4" w:space="0" w:color="auto"/>
            </w:tcBorders>
            <w:shd w:val="clear" w:color="auto" w:fill="auto"/>
            <w:vAlign w:val="bottom"/>
            <w:hideMark/>
          </w:tcPr>
          <w:p w14:paraId="5F733225" w14:textId="77777777" w:rsidR="00666A42" w:rsidRPr="004405B6" w:rsidRDefault="00666A42" w:rsidP="004405B6">
            <w:pPr>
              <w:jc w:val="right"/>
              <w:rPr>
                <w:b/>
                <w:bCs/>
                <w:color w:val="000000"/>
                <w:sz w:val="16"/>
                <w:szCs w:val="16"/>
              </w:rPr>
            </w:pPr>
            <w:r w:rsidRPr="004405B6">
              <w:rPr>
                <w:b/>
                <w:bCs/>
                <w:color w:val="000000"/>
                <w:sz w:val="16"/>
                <w:szCs w:val="16"/>
              </w:rPr>
              <w:t>uzun</w:t>
            </w:r>
          </w:p>
        </w:tc>
        <w:tc>
          <w:tcPr>
            <w:tcW w:w="826" w:type="dxa"/>
            <w:tcBorders>
              <w:bottom w:val="single" w:sz="4" w:space="0" w:color="auto"/>
            </w:tcBorders>
            <w:shd w:val="clear" w:color="auto" w:fill="auto"/>
            <w:noWrap/>
            <w:vAlign w:val="bottom"/>
            <w:hideMark/>
          </w:tcPr>
          <w:p w14:paraId="61579BDE" w14:textId="77777777" w:rsidR="00666A42" w:rsidRPr="004405B6" w:rsidRDefault="00666A42" w:rsidP="004405B6">
            <w:pPr>
              <w:jc w:val="right"/>
              <w:rPr>
                <w:b/>
                <w:bCs/>
                <w:color w:val="000000"/>
                <w:sz w:val="16"/>
                <w:szCs w:val="16"/>
              </w:rPr>
            </w:pPr>
            <w:r w:rsidRPr="004405B6">
              <w:rPr>
                <w:b/>
                <w:bCs/>
                <w:color w:val="000000"/>
                <w:sz w:val="16"/>
                <w:szCs w:val="16"/>
              </w:rPr>
              <w:t>hesabı</w:t>
            </w:r>
          </w:p>
        </w:tc>
        <w:tc>
          <w:tcPr>
            <w:tcW w:w="826" w:type="dxa"/>
            <w:tcBorders>
              <w:bottom w:val="single" w:sz="4" w:space="0" w:color="auto"/>
            </w:tcBorders>
            <w:shd w:val="clear" w:color="auto" w:fill="auto"/>
            <w:vAlign w:val="bottom"/>
            <w:hideMark/>
          </w:tcPr>
          <w:p w14:paraId="79037919" w14:textId="77777777" w:rsidR="00666A42" w:rsidRPr="004405B6" w:rsidRDefault="00666A42" w:rsidP="004405B6">
            <w:pPr>
              <w:jc w:val="right"/>
              <w:rPr>
                <w:b/>
                <w:bCs/>
                <w:color w:val="000000"/>
                <w:sz w:val="16"/>
                <w:szCs w:val="16"/>
              </w:rPr>
            </w:pPr>
            <w:r w:rsidRPr="004405B6">
              <w:rPr>
                <w:b/>
                <w:bCs/>
                <w:color w:val="000000"/>
                <w:sz w:val="16"/>
                <w:szCs w:val="16"/>
              </w:rPr>
              <w:t>Toplam</w:t>
            </w:r>
          </w:p>
        </w:tc>
      </w:tr>
      <w:tr w:rsidR="00666A42" w:rsidRPr="004405B6" w14:paraId="5C8554F6" w14:textId="77777777" w:rsidTr="004405B6">
        <w:trPr>
          <w:trHeight w:val="113"/>
        </w:trPr>
        <w:tc>
          <w:tcPr>
            <w:tcW w:w="2506" w:type="dxa"/>
            <w:tcBorders>
              <w:top w:val="single" w:sz="4" w:space="0" w:color="auto"/>
            </w:tcBorders>
            <w:shd w:val="clear" w:color="auto" w:fill="auto"/>
            <w:vAlign w:val="center"/>
            <w:hideMark/>
          </w:tcPr>
          <w:p w14:paraId="473FEA25" w14:textId="77777777" w:rsidR="00666A42" w:rsidRPr="004405B6" w:rsidRDefault="00666A42" w:rsidP="000367AE">
            <w:pPr>
              <w:jc w:val="right"/>
              <w:rPr>
                <w:b/>
                <w:bCs/>
                <w:color w:val="000000"/>
                <w:sz w:val="16"/>
                <w:szCs w:val="16"/>
              </w:rPr>
            </w:pPr>
          </w:p>
        </w:tc>
        <w:tc>
          <w:tcPr>
            <w:tcW w:w="825" w:type="dxa"/>
            <w:tcBorders>
              <w:top w:val="single" w:sz="4" w:space="0" w:color="auto"/>
            </w:tcBorders>
            <w:shd w:val="clear" w:color="auto" w:fill="auto"/>
            <w:vAlign w:val="bottom"/>
            <w:hideMark/>
          </w:tcPr>
          <w:p w14:paraId="7A067656" w14:textId="77777777" w:rsidR="00666A42" w:rsidRPr="004405B6" w:rsidRDefault="00666A42" w:rsidP="004405B6">
            <w:pPr>
              <w:jc w:val="right"/>
              <w:rPr>
                <w:sz w:val="16"/>
                <w:szCs w:val="16"/>
              </w:rPr>
            </w:pPr>
          </w:p>
        </w:tc>
        <w:tc>
          <w:tcPr>
            <w:tcW w:w="826" w:type="dxa"/>
            <w:tcBorders>
              <w:top w:val="single" w:sz="4" w:space="0" w:color="auto"/>
            </w:tcBorders>
            <w:shd w:val="clear" w:color="auto" w:fill="auto"/>
            <w:vAlign w:val="bottom"/>
            <w:hideMark/>
          </w:tcPr>
          <w:p w14:paraId="64F6CCD5" w14:textId="44BCA7C7" w:rsidR="00666A42" w:rsidRPr="004405B6" w:rsidRDefault="00666A42" w:rsidP="004405B6">
            <w:pPr>
              <w:jc w:val="right"/>
              <w:rPr>
                <w:color w:val="000000"/>
                <w:sz w:val="16"/>
                <w:szCs w:val="16"/>
              </w:rPr>
            </w:pPr>
          </w:p>
        </w:tc>
        <w:tc>
          <w:tcPr>
            <w:tcW w:w="826" w:type="dxa"/>
            <w:tcBorders>
              <w:top w:val="single" w:sz="4" w:space="0" w:color="auto"/>
            </w:tcBorders>
            <w:shd w:val="clear" w:color="auto" w:fill="auto"/>
            <w:vAlign w:val="bottom"/>
            <w:hideMark/>
          </w:tcPr>
          <w:p w14:paraId="6B1CF080" w14:textId="147D691E" w:rsidR="00666A42" w:rsidRPr="004405B6" w:rsidRDefault="00666A42" w:rsidP="004405B6">
            <w:pPr>
              <w:jc w:val="right"/>
              <w:rPr>
                <w:color w:val="000000"/>
                <w:sz w:val="16"/>
                <w:szCs w:val="16"/>
              </w:rPr>
            </w:pPr>
          </w:p>
        </w:tc>
        <w:tc>
          <w:tcPr>
            <w:tcW w:w="826" w:type="dxa"/>
            <w:tcBorders>
              <w:top w:val="single" w:sz="4" w:space="0" w:color="auto"/>
            </w:tcBorders>
            <w:shd w:val="clear" w:color="auto" w:fill="auto"/>
            <w:vAlign w:val="bottom"/>
            <w:hideMark/>
          </w:tcPr>
          <w:p w14:paraId="504358A2" w14:textId="2A3665FD" w:rsidR="00666A42" w:rsidRPr="004405B6" w:rsidRDefault="00666A42" w:rsidP="004405B6">
            <w:pPr>
              <w:jc w:val="right"/>
              <w:rPr>
                <w:color w:val="000000"/>
                <w:sz w:val="16"/>
                <w:szCs w:val="16"/>
              </w:rPr>
            </w:pPr>
          </w:p>
        </w:tc>
        <w:tc>
          <w:tcPr>
            <w:tcW w:w="826" w:type="dxa"/>
            <w:tcBorders>
              <w:top w:val="single" w:sz="4" w:space="0" w:color="auto"/>
            </w:tcBorders>
            <w:shd w:val="clear" w:color="auto" w:fill="auto"/>
            <w:vAlign w:val="bottom"/>
            <w:hideMark/>
          </w:tcPr>
          <w:p w14:paraId="42AC1BB0" w14:textId="03F35655" w:rsidR="00666A42" w:rsidRPr="004405B6" w:rsidRDefault="00666A42" w:rsidP="004405B6">
            <w:pPr>
              <w:jc w:val="right"/>
              <w:rPr>
                <w:color w:val="000000"/>
                <w:sz w:val="16"/>
                <w:szCs w:val="16"/>
              </w:rPr>
            </w:pPr>
          </w:p>
        </w:tc>
        <w:tc>
          <w:tcPr>
            <w:tcW w:w="826" w:type="dxa"/>
            <w:tcBorders>
              <w:top w:val="single" w:sz="4" w:space="0" w:color="auto"/>
            </w:tcBorders>
            <w:shd w:val="clear" w:color="auto" w:fill="auto"/>
            <w:vAlign w:val="bottom"/>
            <w:hideMark/>
          </w:tcPr>
          <w:p w14:paraId="5FAF0ACC" w14:textId="2943AFEE" w:rsidR="00666A42" w:rsidRPr="004405B6" w:rsidRDefault="00666A42" w:rsidP="004405B6">
            <w:pPr>
              <w:jc w:val="right"/>
              <w:rPr>
                <w:color w:val="000000"/>
                <w:sz w:val="16"/>
                <w:szCs w:val="16"/>
              </w:rPr>
            </w:pPr>
          </w:p>
        </w:tc>
        <w:tc>
          <w:tcPr>
            <w:tcW w:w="826" w:type="dxa"/>
            <w:tcBorders>
              <w:top w:val="single" w:sz="4" w:space="0" w:color="auto"/>
            </w:tcBorders>
            <w:shd w:val="clear" w:color="auto" w:fill="auto"/>
            <w:vAlign w:val="bottom"/>
            <w:hideMark/>
          </w:tcPr>
          <w:p w14:paraId="593E2879" w14:textId="24C10804" w:rsidR="00666A42" w:rsidRPr="004405B6" w:rsidRDefault="00666A42" w:rsidP="004405B6">
            <w:pPr>
              <w:jc w:val="right"/>
              <w:rPr>
                <w:color w:val="000000"/>
                <w:sz w:val="16"/>
                <w:szCs w:val="16"/>
              </w:rPr>
            </w:pPr>
          </w:p>
        </w:tc>
        <w:tc>
          <w:tcPr>
            <w:tcW w:w="826" w:type="dxa"/>
            <w:tcBorders>
              <w:top w:val="single" w:sz="4" w:space="0" w:color="auto"/>
            </w:tcBorders>
            <w:shd w:val="clear" w:color="auto" w:fill="auto"/>
            <w:vAlign w:val="bottom"/>
            <w:hideMark/>
          </w:tcPr>
          <w:p w14:paraId="40A3872B" w14:textId="1C5D5108" w:rsidR="00666A42" w:rsidRPr="004405B6" w:rsidRDefault="00666A42" w:rsidP="004405B6">
            <w:pPr>
              <w:jc w:val="right"/>
              <w:rPr>
                <w:color w:val="000000"/>
                <w:sz w:val="16"/>
                <w:szCs w:val="16"/>
              </w:rPr>
            </w:pPr>
          </w:p>
        </w:tc>
      </w:tr>
      <w:tr w:rsidR="00666A42" w:rsidRPr="004405B6" w14:paraId="1A553E88" w14:textId="77777777" w:rsidTr="004405B6">
        <w:trPr>
          <w:trHeight w:val="113"/>
        </w:trPr>
        <w:tc>
          <w:tcPr>
            <w:tcW w:w="2506" w:type="dxa"/>
            <w:shd w:val="clear" w:color="auto" w:fill="auto"/>
            <w:vAlign w:val="center"/>
            <w:hideMark/>
          </w:tcPr>
          <w:p w14:paraId="02194121" w14:textId="77777777" w:rsidR="00666A42" w:rsidRPr="004405B6" w:rsidRDefault="00666A42" w:rsidP="000367AE">
            <w:pPr>
              <w:rPr>
                <w:b/>
                <w:bCs/>
                <w:color w:val="000000"/>
                <w:sz w:val="16"/>
                <w:szCs w:val="16"/>
              </w:rPr>
            </w:pPr>
            <w:r w:rsidRPr="004405B6">
              <w:rPr>
                <w:b/>
                <w:bCs/>
                <w:color w:val="000000"/>
                <w:sz w:val="16"/>
                <w:szCs w:val="16"/>
              </w:rPr>
              <w:t>Türk parası</w:t>
            </w:r>
          </w:p>
        </w:tc>
        <w:tc>
          <w:tcPr>
            <w:tcW w:w="825" w:type="dxa"/>
            <w:shd w:val="clear" w:color="auto" w:fill="auto"/>
            <w:vAlign w:val="bottom"/>
            <w:hideMark/>
          </w:tcPr>
          <w:p w14:paraId="1DE447B6" w14:textId="77777777" w:rsidR="00666A42" w:rsidRPr="004405B6" w:rsidRDefault="00666A42" w:rsidP="004405B6">
            <w:pPr>
              <w:jc w:val="right"/>
              <w:rPr>
                <w:b/>
                <w:bCs/>
                <w:color w:val="000000"/>
                <w:sz w:val="16"/>
                <w:szCs w:val="16"/>
              </w:rPr>
            </w:pPr>
          </w:p>
        </w:tc>
        <w:tc>
          <w:tcPr>
            <w:tcW w:w="826" w:type="dxa"/>
            <w:shd w:val="clear" w:color="auto" w:fill="auto"/>
            <w:vAlign w:val="bottom"/>
            <w:hideMark/>
          </w:tcPr>
          <w:p w14:paraId="599FD7DA" w14:textId="77777777" w:rsidR="00666A42" w:rsidRPr="004405B6" w:rsidRDefault="00666A42" w:rsidP="004405B6">
            <w:pPr>
              <w:jc w:val="right"/>
              <w:rPr>
                <w:sz w:val="16"/>
                <w:szCs w:val="16"/>
              </w:rPr>
            </w:pPr>
          </w:p>
        </w:tc>
        <w:tc>
          <w:tcPr>
            <w:tcW w:w="826" w:type="dxa"/>
            <w:shd w:val="clear" w:color="auto" w:fill="auto"/>
            <w:vAlign w:val="bottom"/>
            <w:hideMark/>
          </w:tcPr>
          <w:p w14:paraId="6428A2A8" w14:textId="77777777" w:rsidR="00666A42" w:rsidRPr="004405B6" w:rsidRDefault="00666A42" w:rsidP="004405B6">
            <w:pPr>
              <w:jc w:val="right"/>
              <w:rPr>
                <w:sz w:val="16"/>
                <w:szCs w:val="16"/>
              </w:rPr>
            </w:pPr>
          </w:p>
        </w:tc>
        <w:tc>
          <w:tcPr>
            <w:tcW w:w="826" w:type="dxa"/>
            <w:shd w:val="clear" w:color="auto" w:fill="auto"/>
            <w:vAlign w:val="bottom"/>
            <w:hideMark/>
          </w:tcPr>
          <w:p w14:paraId="05F4E66B" w14:textId="77777777" w:rsidR="00666A42" w:rsidRPr="004405B6" w:rsidRDefault="00666A42" w:rsidP="004405B6">
            <w:pPr>
              <w:jc w:val="right"/>
              <w:rPr>
                <w:sz w:val="16"/>
                <w:szCs w:val="16"/>
              </w:rPr>
            </w:pPr>
          </w:p>
        </w:tc>
        <w:tc>
          <w:tcPr>
            <w:tcW w:w="826" w:type="dxa"/>
            <w:shd w:val="clear" w:color="auto" w:fill="auto"/>
            <w:vAlign w:val="bottom"/>
            <w:hideMark/>
          </w:tcPr>
          <w:p w14:paraId="1F38531E" w14:textId="77777777" w:rsidR="00666A42" w:rsidRPr="004405B6" w:rsidRDefault="00666A42" w:rsidP="004405B6">
            <w:pPr>
              <w:jc w:val="right"/>
              <w:rPr>
                <w:sz w:val="16"/>
                <w:szCs w:val="16"/>
              </w:rPr>
            </w:pPr>
          </w:p>
        </w:tc>
        <w:tc>
          <w:tcPr>
            <w:tcW w:w="826" w:type="dxa"/>
            <w:shd w:val="clear" w:color="auto" w:fill="auto"/>
            <w:vAlign w:val="bottom"/>
            <w:hideMark/>
          </w:tcPr>
          <w:p w14:paraId="4ED95ADF" w14:textId="77777777" w:rsidR="00666A42" w:rsidRPr="004405B6" w:rsidRDefault="00666A42" w:rsidP="004405B6">
            <w:pPr>
              <w:jc w:val="right"/>
              <w:rPr>
                <w:sz w:val="16"/>
                <w:szCs w:val="16"/>
              </w:rPr>
            </w:pPr>
          </w:p>
        </w:tc>
        <w:tc>
          <w:tcPr>
            <w:tcW w:w="826" w:type="dxa"/>
            <w:shd w:val="clear" w:color="auto" w:fill="auto"/>
            <w:vAlign w:val="bottom"/>
            <w:hideMark/>
          </w:tcPr>
          <w:p w14:paraId="038006F7" w14:textId="77777777" w:rsidR="00666A42" w:rsidRPr="004405B6" w:rsidRDefault="00666A42" w:rsidP="004405B6">
            <w:pPr>
              <w:jc w:val="right"/>
              <w:rPr>
                <w:sz w:val="16"/>
                <w:szCs w:val="16"/>
              </w:rPr>
            </w:pPr>
          </w:p>
        </w:tc>
        <w:tc>
          <w:tcPr>
            <w:tcW w:w="826" w:type="dxa"/>
            <w:shd w:val="clear" w:color="auto" w:fill="auto"/>
            <w:vAlign w:val="bottom"/>
            <w:hideMark/>
          </w:tcPr>
          <w:p w14:paraId="6197DF0F" w14:textId="77777777" w:rsidR="00666A42" w:rsidRPr="004405B6" w:rsidRDefault="00666A42" w:rsidP="004405B6">
            <w:pPr>
              <w:jc w:val="right"/>
              <w:rPr>
                <w:sz w:val="16"/>
                <w:szCs w:val="16"/>
              </w:rPr>
            </w:pPr>
          </w:p>
        </w:tc>
      </w:tr>
      <w:tr w:rsidR="007648B2" w:rsidRPr="004405B6" w14:paraId="5E71036D" w14:textId="77777777" w:rsidTr="004405B6">
        <w:trPr>
          <w:trHeight w:val="113"/>
        </w:trPr>
        <w:tc>
          <w:tcPr>
            <w:tcW w:w="2506" w:type="dxa"/>
            <w:shd w:val="clear" w:color="auto" w:fill="auto"/>
            <w:vAlign w:val="center"/>
            <w:hideMark/>
          </w:tcPr>
          <w:p w14:paraId="534CB974" w14:textId="77777777" w:rsidR="007648B2" w:rsidRPr="004405B6" w:rsidRDefault="007648B2" w:rsidP="000367AE">
            <w:pPr>
              <w:rPr>
                <w:color w:val="000000"/>
                <w:sz w:val="16"/>
                <w:szCs w:val="16"/>
              </w:rPr>
            </w:pPr>
            <w:r w:rsidRPr="004405B6">
              <w:rPr>
                <w:color w:val="000000"/>
                <w:sz w:val="16"/>
                <w:szCs w:val="16"/>
              </w:rPr>
              <w:t xml:space="preserve">Özel cari hesap ve katılma </w:t>
            </w:r>
          </w:p>
        </w:tc>
        <w:tc>
          <w:tcPr>
            <w:tcW w:w="825" w:type="dxa"/>
            <w:shd w:val="clear" w:color="auto" w:fill="auto"/>
            <w:noWrap/>
            <w:vAlign w:val="bottom"/>
            <w:hideMark/>
          </w:tcPr>
          <w:p w14:paraId="41736D02" w14:textId="6DD025C9" w:rsidR="007648B2" w:rsidRPr="004405B6" w:rsidRDefault="007648B2" w:rsidP="004405B6">
            <w:pPr>
              <w:jc w:val="right"/>
              <w:rPr>
                <w:color w:val="000000"/>
                <w:sz w:val="16"/>
                <w:szCs w:val="16"/>
              </w:rPr>
            </w:pPr>
          </w:p>
        </w:tc>
        <w:tc>
          <w:tcPr>
            <w:tcW w:w="826" w:type="dxa"/>
            <w:shd w:val="clear" w:color="auto" w:fill="auto"/>
            <w:noWrap/>
            <w:vAlign w:val="bottom"/>
            <w:hideMark/>
          </w:tcPr>
          <w:p w14:paraId="0429C5B7" w14:textId="654670C0" w:rsidR="007648B2" w:rsidRPr="004405B6" w:rsidRDefault="007648B2" w:rsidP="004405B6">
            <w:pPr>
              <w:jc w:val="right"/>
              <w:rPr>
                <w:color w:val="000000"/>
                <w:sz w:val="16"/>
                <w:szCs w:val="16"/>
              </w:rPr>
            </w:pPr>
          </w:p>
        </w:tc>
        <w:tc>
          <w:tcPr>
            <w:tcW w:w="826" w:type="dxa"/>
            <w:shd w:val="clear" w:color="auto" w:fill="auto"/>
            <w:noWrap/>
            <w:vAlign w:val="bottom"/>
          </w:tcPr>
          <w:p w14:paraId="5192A4BE" w14:textId="5A6062C5" w:rsidR="007648B2" w:rsidRPr="004405B6" w:rsidRDefault="007648B2" w:rsidP="004405B6">
            <w:pPr>
              <w:jc w:val="right"/>
              <w:rPr>
                <w:color w:val="000000"/>
                <w:sz w:val="16"/>
                <w:szCs w:val="16"/>
              </w:rPr>
            </w:pPr>
          </w:p>
        </w:tc>
        <w:tc>
          <w:tcPr>
            <w:tcW w:w="826" w:type="dxa"/>
            <w:shd w:val="clear" w:color="auto" w:fill="auto"/>
            <w:noWrap/>
            <w:vAlign w:val="bottom"/>
          </w:tcPr>
          <w:p w14:paraId="01C6EDC3" w14:textId="3EBA046C" w:rsidR="007648B2" w:rsidRPr="004405B6" w:rsidRDefault="007648B2" w:rsidP="004405B6">
            <w:pPr>
              <w:jc w:val="right"/>
              <w:rPr>
                <w:color w:val="000000"/>
                <w:sz w:val="16"/>
                <w:szCs w:val="16"/>
              </w:rPr>
            </w:pPr>
          </w:p>
        </w:tc>
        <w:tc>
          <w:tcPr>
            <w:tcW w:w="826" w:type="dxa"/>
            <w:shd w:val="clear" w:color="auto" w:fill="auto"/>
            <w:noWrap/>
            <w:vAlign w:val="bottom"/>
          </w:tcPr>
          <w:p w14:paraId="479BF20F" w14:textId="01486972" w:rsidR="007648B2" w:rsidRPr="004405B6" w:rsidRDefault="007648B2" w:rsidP="004405B6">
            <w:pPr>
              <w:jc w:val="right"/>
              <w:rPr>
                <w:color w:val="000000"/>
                <w:sz w:val="16"/>
                <w:szCs w:val="16"/>
              </w:rPr>
            </w:pPr>
          </w:p>
        </w:tc>
        <w:tc>
          <w:tcPr>
            <w:tcW w:w="826" w:type="dxa"/>
            <w:shd w:val="clear" w:color="auto" w:fill="auto"/>
            <w:noWrap/>
            <w:vAlign w:val="bottom"/>
          </w:tcPr>
          <w:p w14:paraId="44A20756" w14:textId="5201F575" w:rsidR="007648B2" w:rsidRPr="004405B6" w:rsidRDefault="007648B2" w:rsidP="004405B6">
            <w:pPr>
              <w:jc w:val="right"/>
              <w:rPr>
                <w:color w:val="000000"/>
                <w:sz w:val="16"/>
                <w:szCs w:val="16"/>
              </w:rPr>
            </w:pPr>
          </w:p>
        </w:tc>
        <w:tc>
          <w:tcPr>
            <w:tcW w:w="826" w:type="dxa"/>
            <w:shd w:val="clear" w:color="auto" w:fill="auto"/>
            <w:noWrap/>
            <w:vAlign w:val="bottom"/>
          </w:tcPr>
          <w:p w14:paraId="17004F94" w14:textId="30326871" w:rsidR="007648B2" w:rsidRPr="004405B6" w:rsidRDefault="007648B2" w:rsidP="004405B6">
            <w:pPr>
              <w:jc w:val="right"/>
              <w:rPr>
                <w:color w:val="000000"/>
                <w:sz w:val="16"/>
                <w:szCs w:val="16"/>
              </w:rPr>
            </w:pPr>
          </w:p>
        </w:tc>
        <w:tc>
          <w:tcPr>
            <w:tcW w:w="826" w:type="dxa"/>
            <w:shd w:val="clear" w:color="auto" w:fill="auto"/>
            <w:noWrap/>
            <w:vAlign w:val="bottom"/>
          </w:tcPr>
          <w:p w14:paraId="01F9925F" w14:textId="18DD7B50" w:rsidR="007648B2" w:rsidRPr="004405B6" w:rsidRDefault="007648B2" w:rsidP="004405B6">
            <w:pPr>
              <w:jc w:val="right"/>
              <w:rPr>
                <w:color w:val="000000"/>
                <w:sz w:val="16"/>
                <w:szCs w:val="16"/>
              </w:rPr>
            </w:pPr>
          </w:p>
        </w:tc>
      </w:tr>
      <w:tr w:rsidR="00666A42" w:rsidRPr="004405B6" w14:paraId="41616B98" w14:textId="77777777" w:rsidTr="004405B6">
        <w:trPr>
          <w:trHeight w:val="113"/>
        </w:trPr>
        <w:tc>
          <w:tcPr>
            <w:tcW w:w="2506" w:type="dxa"/>
            <w:shd w:val="clear" w:color="auto" w:fill="auto"/>
            <w:vAlign w:val="center"/>
            <w:hideMark/>
          </w:tcPr>
          <w:p w14:paraId="309D604A" w14:textId="77777777" w:rsidR="00666A42" w:rsidRPr="004405B6" w:rsidRDefault="00666A42" w:rsidP="000367AE">
            <w:pPr>
              <w:rPr>
                <w:color w:val="000000"/>
                <w:sz w:val="16"/>
                <w:szCs w:val="16"/>
              </w:rPr>
            </w:pPr>
            <w:r w:rsidRPr="004405B6">
              <w:rPr>
                <w:color w:val="000000"/>
                <w:sz w:val="16"/>
                <w:szCs w:val="16"/>
              </w:rPr>
              <w:t>hesapları aracılığı ile bankalardan toplanan fonlar</w:t>
            </w:r>
          </w:p>
        </w:tc>
        <w:tc>
          <w:tcPr>
            <w:tcW w:w="825" w:type="dxa"/>
            <w:shd w:val="clear" w:color="auto" w:fill="auto"/>
            <w:noWrap/>
            <w:vAlign w:val="bottom"/>
          </w:tcPr>
          <w:p w14:paraId="2083D2BF" w14:textId="3855FE2B" w:rsidR="00666A42" w:rsidRPr="004405B6" w:rsidRDefault="000F0322"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7C38B762" w14:textId="38431BD5" w:rsidR="00666A42" w:rsidRPr="004405B6" w:rsidRDefault="000F0322" w:rsidP="004405B6">
            <w:pPr>
              <w:jc w:val="right"/>
              <w:rPr>
                <w:color w:val="000000"/>
                <w:sz w:val="16"/>
                <w:szCs w:val="16"/>
              </w:rPr>
            </w:pPr>
            <w:r w:rsidRPr="004405B6">
              <w:rPr>
                <w:color w:val="000000"/>
                <w:sz w:val="16"/>
                <w:szCs w:val="16"/>
              </w:rPr>
              <w:t>1.331</w:t>
            </w:r>
          </w:p>
        </w:tc>
        <w:tc>
          <w:tcPr>
            <w:tcW w:w="826" w:type="dxa"/>
            <w:shd w:val="clear" w:color="auto" w:fill="auto"/>
            <w:noWrap/>
            <w:vAlign w:val="bottom"/>
          </w:tcPr>
          <w:p w14:paraId="26E02E2D" w14:textId="2323E5BD" w:rsidR="00666A42" w:rsidRPr="004405B6" w:rsidRDefault="006E2B55"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01584CB1" w14:textId="33314F90" w:rsidR="00666A42" w:rsidRPr="004405B6" w:rsidRDefault="006E2B55"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3382DBB2" w14:textId="05C6213B" w:rsidR="00666A42" w:rsidRPr="004405B6" w:rsidRDefault="006E2B55"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3E331AC0" w14:textId="1CF586B7" w:rsidR="00666A42" w:rsidRPr="004405B6" w:rsidRDefault="006E2B55"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499609FC" w14:textId="123DC964" w:rsidR="00666A42" w:rsidRPr="004405B6" w:rsidRDefault="006E2B55"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1C09DC9E" w14:textId="603C6DAD" w:rsidR="00666A42" w:rsidRPr="004405B6" w:rsidRDefault="000F0322" w:rsidP="004405B6">
            <w:pPr>
              <w:jc w:val="right"/>
              <w:rPr>
                <w:color w:val="000000"/>
                <w:sz w:val="16"/>
                <w:szCs w:val="16"/>
              </w:rPr>
            </w:pPr>
            <w:r w:rsidRPr="004405B6">
              <w:rPr>
                <w:color w:val="000000"/>
                <w:sz w:val="16"/>
                <w:szCs w:val="16"/>
              </w:rPr>
              <w:t>1.331</w:t>
            </w:r>
          </w:p>
        </w:tc>
      </w:tr>
      <w:tr w:rsidR="007648B2" w:rsidRPr="004405B6" w14:paraId="1A0D4F6F" w14:textId="77777777" w:rsidTr="004405B6">
        <w:trPr>
          <w:trHeight w:val="113"/>
        </w:trPr>
        <w:tc>
          <w:tcPr>
            <w:tcW w:w="2506" w:type="dxa"/>
            <w:shd w:val="clear" w:color="auto" w:fill="auto"/>
            <w:vAlign w:val="center"/>
            <w:hideMark/>
          </w:tcPr>
          <w:p w14:paraId="51698A06" w14:textId="77777777" w:rsidR="007648B2" w:rsidRPr="004405B6" w:rsidRDefault="007648B2" w:rsidP="000367AE">
            <w:pPr>
              <w:rPr>
                <w:color w:val="000000"/>
                <w:sz w:val="16"/>
                <w:szCs w:val="16"/>
              </w:rPr>
            </w:pPr>
            <w:r w:rsidRPr="004405B6">
              <w:rPr>
                <w:color w:val="000000"/>
                <w:sz w:val="16"/>
                <w:szCs w:val="16"/>
              </w:rPr>
              <w:t xml:space="preserve">Gerçek kişilerin ticari olmayan </w:t>
            </w:r>
          </w:p>
        </w:tc>
        <w:tc>
          <w:tcPr>
            <w:tcW w:w="825" w:type="dxa"/>
            <w:shd w:val="clear" w:color="auto" w:fill="auto"/>
            <w:noWrap/>
            <w:vAlign w:val="bottom"/>
          </w:tcPr>
          <w:p w14:paraId="58E0DFEB" w14:textId="664ACE0E" w:rsidR="007648B2" w:rsidRPr="004405B6" w:rsidRDefault="007648B2" w:rsidP="004405B6">
            <w:pPr>
              <w:jc w:val="right"/>
              <w:rPr>
                <w:color w:val="000000"/>
                <w:sz w:val="16"/>
                <w:szCs w:val="16"/>
              </w:rPr>
            </w:pPr>
          </w:p>
        </w:tc>
        <w:tc>
          <w:tcPr>
            <w:tcW w:w="826" w:type="dxa"/>
            <w:shd w:val="clear" w:color="auto" w:fill="auto"/>
            <w:noWrap/>
            <w:vAlign w:val="bottom"/>
          </w:tcPr>
          <w:p w14:paraId="45FB2F1C" w14:textId="2404C6C9" w:rsidR="007648B2" w:rsidRPr="004405B6" w:rsidRDefault="007648B2" w:rsidP="004405B6">
            <w:pPr>
              <w:jc w:val="right"/>
              <w:rPr>
                <w:color w:val="000000"/>
                <w:sz w:val="16"/>
                <w:szCs w:val="16"/>
              </w:rPr>
            </w:pPr>
          </w:p>
        </w:tc>
        <w:tc>
          <w:tcPr>
            <w:tcW w:w="826" w:type="dxa"/>
            <w:shd w:val="clear" w:color="auto" w:fill="auto"/>
            <w:noWrap/>
            <w:vAlign w:val="bottom"/>
          </w:tcPr>
          <w:p w14:paraId="504B1EDC" w14:textId="5ECFE266" w:rsidR="007648B2" w:rsidRPr="004405B6" w:rsidRDefault="007648B2" w:rsidP="004405B6">
            <w:pPr>
              <w:jc w:val="right"/>
              <w:rPr>
                <w:color w:val="000000"/>
                <w:sz w:val="16"/>
                <w:szCs w:val="16"/>
              </w:rPr>
            </w:pPr>
          </w:p>
        </w:tc>
        <w:tc>
          <w:tcPr>
            <w:tcW w:w="826" w:type="dxa"/>
            <w:shd w:val="clear" w:color="auto" w:fill="auto"/>
            <w:noWrap/>
            <w:vAlign w:val="bottom"/>
          </w:tcPr>
          <w:p w14:paraId="6CEBC805" w14:textId="682D51CC" w:rsidR="007648B2" w:rsidRPr="004405B6" w:rsidRDefault="007648B2" w:rsidP="004405B6">
            <w:pPr>
              <w:jc w:val="right"/>
              <w:rPr>
                <w:color w:val="000000"/>
                <w:sz w:val="16"/>
                <w:szCs w:val="16"/>
              </w:rPr>
            </w:pPr>
          </w:p>
        </w:tc>
        <w:tc>
          <w:tcPr>
            <w:tcW w:w="826" w:type="dxa"/>
            <w:shd w:val="clear" w:color="auto" w:fill="auto"/>
            <w:noWrap/>
            <w:vAlign w:val="bottom"/>
          </w:tcPr>
          <w:p w14:paraId="2C654973" w14:textId="2DA7EAC8" w:rsidR="007648B2" w:rsidRPr="004405B6" w:rsidRDefault="007648B2" w:rsidP="004405B6">
            <w:pPr>
              <w:jc w:val="right"/>
              <w:rPr>
                <w:color w:val="000000"/>
                <w:sz w:val="16"/>
                <w:szCs w:val="16"/>
              </w:rPr>
            </w:pPr>
          </w:p>
        </w:tc>
        <w:tc>
          <w:tcPr>
            <w:tcW w:w="826" w:type="dxa"/>
            <w:shd w:val="clear" w:color="auto" w:fill="auto"/>
            <w:noWrap/>
            <w:vAlign w:val="bottom"/>
          </w:tcPr>
          <w:p w14:paraId="44BF8E54" w14:textId="1DE6D52C" w:rsidR="007648B2" w:rsidRPr="004405B6" w:rsidRDefault="007648B2" w:rsidP="004405B6">
            <w:pPr>
              <w:jc w:val="right"/>
              <w:rPr>
                <w:color w:val="000000"/>
                <w:sz w:val="16"/>
                <w:szCs w:val="16"/>
              </w:rPr>
            </w:pPr>
          </w:p>
        </w:tc>
        <w:tc>
          <w:tcPr>
            <w:tcW w:w="826" w:type="dxa"/>
            <w:shd w:val="clear" w:color="auto" w:fill="auto"/>
            <w:noWrap/>
            <w:vAlign w:val="bottom"/>
          </w:tcPr>
          <w:p w14:paraId="03C40649" w14:textId="3B8CBCA5" w:rsidR="007648B2" w:rsidRPr="004405B6" w:rsidRDefault="007648B2" w:rsidP="004405B6">
            <w:pPr>
              <w:jc w:val="right"/>
              <w:rPr>
                <w:color w:val="000000"/>
                <w:sz w:val="16"/>
                <w:szCs w:val="16"/>
              </w:rPr>
            </w:pPr>
          </w:p>
        </w:tc>
        <w:tc>
          <w:tcPr>
            <w:tcW w:w="826" w:type="dxa"/>
            <w:shd w:val="clear" w:color="auto" w:fill="auto"/>
            <w:noWrap/>
            <w:vAlign w:val="bottom"/>
          </w:tcPr>
          <w:p w14:paraId="1231C2DD" w14:textId="212DE09B" w:rsidR="007648B2" w:rsidRPr="004405B6" w:rsidRDefault="007648B2" w:rsidP="004405B6">
            <w:pPr>
              <w:jc w:val="right"/>
              <w:rPr>
                <w:color w:val="000000"/>
                <w:sz w:val="16"/>
                <w:szCs w:val="16"/>
              </w:rPr>
            </w:pPr>
          </w:p>
        </w:tc>
      </w:tr>
      <w:tr w:rsidR="006E2B55" w:rsidRPr="004405B6" w14:paraId="0C9D801F" w14:textId="77777777" w:rsidTr="004405B6">
        <w:trPr>
          <w:trHeight w:val="113"/>
        </w:trPr>
        <w:tc>
          <w:tcPr>
            <w:tcW w:w="2506" w:type="dxa"/>
            <w:shd w:val="clear" w:color="auto" w:fill="auto"/>
            <w:vAlign w:val="center"/>
            <w:hideMark/>
          </w:tcPr>
          <w:p w14:paraId="0BAD232E" w14:textId="77777777" w:rsidR="006E2B55" w:rsidRPr="004405B6" w:rsidRDefault="006E2B55" w:rsidP="000367AE">
            <w:pPr>
              <w:rPr>
                <w:color w:val="000000"/>
                <w:sz w:val="16"/>
                <w:szCs w:val="16"/>
              </w:rPr>
            </w:pPr>
            <w:r w:rsidRPr="004405B6">
              <w:rPr>
                <w:color w:val="000000"/>
                <w:sz w:val="16"/>
                <w:szCs w:val="16"/>
              </w:rPr>
              <w:t xml:space="preserve">katılma </w:t>
            </w:r>
            <w:proofErr w:type="spellStart"/>
            <w:r w:rsidRPr="004405B6">
              <w:rPr>
                <w:color w:val="000000"/>
                <w:sz w:val="16"/>
                <w:szCs w:val="16"/>
              </w:rPr>
              <w:t>hs.</w:t>
            </w:r>
            <w:proofErr w:type="spellEnd"/>
          </w:p>
        </w:tc>
        <w:tc>
          <w:tcPr>
            <w:tcW w:w="825" w:type="dxa"/>
            <w:shd w:val="clear" w:color="auto" w:fill="auto"/>
            <w:noWrap/>
            <w:vAlign w:val="bottom"/>
          </w:tcPr>
          <w:p w14:paraId="0C2B44A0" w14:textId="0A8D6E2A" w:rsidR="006E2B55" w:rsidRPr="004405B6" w:rsidRDefault="000F0322" w:rsidP="004405B6">
            <w:pPr>
              <w:jc w:val="right"/>
              <w:rPr>
                <w:color w:val="000000"/>
                <w:sz w:val="16"/>
                <w:szCs w:val="16"/>
              </w:rPr>
            </w:pPr>
            <w:r w:rsidRPr="004405B6">
              <w:rPr>
                <w:color w:val="000000"/>
                <w:sz w:val="16"/>
                <w:szCs w:val="16"/>
              </w:rPr>
              <w:t>9.938</w:t>
            </w:r>
          </w:p>
        </w:tc>
        <w:tc>
          <w:tcPr>
            <w:tcW w:w="826" w:type="dxa"/>
            <w:shd w:val="clear" w:color="auto" w:fill="auto"/>
            <w:noWrap/>
            <w:vAlign w:val="bottom"/>
          </w:tcPr>
          <w:p w14:paraId="72F46857" w14:textId="4DA33F3E" w:rsidR="006E2B55" w:rsidRPr="004405B6" w:rsidRDefault="000F0322" w:rsidP="004405B6">
            <w:pPr>
              <w:jc w:val="right"/>
              <w:rPr>
                <w:sz w:val="16"/>
                <w:szCs w:val="16"/>
              </w:rPr>
            </w:pPr>
            <w:r w:rsidRPr="004405B6">
              <w:rPr>
                <w:color w:val="000000"/>
                <w:sz w:val="16"/>
                <w:szCs w:val="16"/>
              </w:rPr>
              <w:t>256.745</w:t>
            </w:r>
          </w:p>
        </w:tc>
        <w:tc>
          <w:tcPr>
            <w:tcW w:w="826" w:type="dxa"/>
            <w:shd w:val="clear" w:color="auto" w:fill="auto"/>
            <w:noWrap/>
            <w:vAlign w:val="bottom"/>
          </w:tcPr>
          <w:p w14:paraId="2553D6FB" w14:textId="758F8844" w:rsidR="006E2B55" w:rsidRPr="004405B6" w:rsidRDefault="000F0322" w:rsidP="004405B6">
            <w:pPr>
              <w:jc w:val="right"/>
              <w:rPr>
                <w:sz w:val="16"/>
                <w:szCs w:val="16"/>
              </w:rPr>
            </w:pPr>
            <w:r w:rsidRPr="004405B6">
              <w:rPr>
                <w:color w:val="000000"/>
                <w:sz w:val="16"/>
                <w:szCs w:val="16"/>
              </w:rPr>
              <w:t>59.933</w:t>
            </w:r>
          </w:p>
        </w:tc>
        <w:tc>
          <w:tcPr>
            <w:tcW w:w="826" w:type="dxa"/>
            <w:shd w:val="clear" w:color="auto" w:fill="auto"/>
            <w:noWrap/>
            <w:vAlign w:val="bottom"/>
          </w:tcPr>
          <w:p w14:paraId="1C6B1AF3" w14:textId="2F5882B2" w:rsidR="006E2B55" w:rsidRPr="004405B6" w:rsidRDefault="006E2B55" w:rsidP="004405B6">
            <w:pPr>
              <w:jc w:val="right"/>
              <w:rPr>
                <w:sz w:val="16"/>
                <w:szCs w:val="16"/>
              </w:rPr>
            </w:pPr>
            <w:r w:rsidRPr="004405B6">
              <w:rPr>
                <w:color w:val="000000"/>
                <w:sz w:val="16"/>
                <w:szCs w:val="16"/>
              </w:rPr>
              <w:t>-</w:t>
            </w:r>
          </w:p>
        </w:tc>
        <w:tc>
          <w:tcPr>
            <w:tcW w:w="826" w:type="dxa"/>
            <w:shd w:val="clear" w:color="auto" w:fill="auto"/>
            <w:noWrap/>
            <w:vAlign w:val="bottom"/>
          </w:tcPr>
          <w:p w14:paraId="53F5A5DB" w14:textId="70BE91CC" w:rsidR="006E2B55" w:rsidRPr="004405B6" w:rsidRDefault="000F0322" w:rsidP="004405B6">
            <w:pPr>
              <w:jc w:val="right"/>
              <w:rPr>
                <w:sz w:val="16"/>
                <w:szCs w:val="16"/>
              </w:rPr>
            </w:pPr>
            <w:r w:rsidRPr="004405B6">
              <w:rPr>
                <w:color w:val="000000"/>
                <w:sz w:val="16"/>
                <w:szCs w:val="16"/>
              </w:rPr>
              <w:t>350</w:t>
            </w:r>
          </w:p>
        </w:tc>
        <w:tc>
          <w:tcPr>
            <w:tcW w:w="826" w:type="dxa"/>
            <w:shd w:val="clear" w:color="auto" w:fill="auto"/>
            <w:noWrap/>
            <w:vAlign w:val="bottom"/>
          </w:tcPr>
          <w:p w14:paraId="11E8AAA3" w14:textId="19EDD8F2" w:rsidR="006E2B55" w:rsidRPr="004405B6" w:rsidRDefault="000F0322" w:rsidP="004405B6">
            <w:pPr>
              <w:jc w:val="right"/>
              <w:rPr>
                <w:sz w:val="16"/>
                <w:szCs w:val="16"/>
              </w:rPr>
            </w:pPr>
            <w:r w:rsidRPr="004405B6">
              <w:rPr>
                <w:color w:val="000000"/>
                <w:sz w:val="16"/>
                <w:szCs w:val="16"/>
              </w:rPr>
              <w:t>22.358</w:t>
            </w:r>
          </w:p>
        </w:tc>
        <w:tc>
          <w:tcPr>
            <w:tcW w:w="826" w:type="dxa"/>
            <w:shd w:val="clear" w:color="auto" w:fill="auto"/>
            <w:noWrap/>
            <w:vAlign w:val="bottom"/>
          </w:tcPr>
          <w:p w14:paraId="25E6EE28" w14:textId="3F15122C" w:rsidR="006E2B55" w:rsidRPr="004405B6" w:rsidRDefault="006E2B55" w:rsidP="004405B6">
            <w:pPr>
              <w:jc w:val="right"/>
              <w:rPr>
                <w:sz w:val="16"/>
                <w:szCs w:val="16"/>
              </w:rPr>
            </w:pPr>
            <w:r w:rsidRPr="004405B6">
              <w:rPr>
                <w:color w:val="000000"/>
                <w:sz w:val="16"/>
                <w:szCs w:val="16"/>
              </w:rPr>
              <w:t>-</w:t>
            </w:r>
          </w:p>
        </w:tc>
        <w:tc>
          <w:tcPr>
            <w:tcW w:w="826" w:type="dxa"/>
            <w:shd w:val="clear" w:color="auto" w:fill="auto"/>
            <w:noWrap/>
            <w:vAlign w:val="bottom"/>
          </w:tcPr>
          <w:p w14:paraId="274B3E30" w14:textId="6D994FD6" w:rsidR="006E2B55" w:rsidRPr="004405B6" w:rsidRDefault="000F0322" w:rsidP="004405B6">
            <w:pPr>
              <w:jc w:val="right"/>
              <w:rPr>
                <w:sz w:val="16"/>
                <w:szCs w:val="16"/>
              </w:rPr>
            </w:pPr>
            <w:r w:rsidRPr="004405B6">
              <w:rPr>
                <w:color w:val="000000"/>
                <w:sz w:val="16"/>
                <w:szCs w:val="16"/>
              </w:rPr>
              <w:t>349.324</w:t>
            </w:r>
          </w:p>
        </w:tc>
      </w:tr>
      <w:tr w:rsidR="007648B2" w:rsidRPr="004405B6" w14:paraId="0C63A78E" w14:textId="77777777" w:rsidTr="004405B6">
        <w:trPr>
          <w:trHeight w:val="113"/>
        </w:trPr>
        <w:tc>
          <w:tcPr>
            <w:tcW w:w="2506" w:type="dxa"/>
            <w:shd w:val="clear" w:color="auto" w:fill="auto"/>
            <w:vAlign w:val="center"/>
            <w:hideMark/>
          </w:tcPr>
          <w:p w14:paraId="1148E015" w14:textId="77777777" w:rsidR="007648B2" w:rsidRPr="004405B6" w:rsidRDefault="007648B2" w:rsidP="000367AE">
            <w:pPr>
              <w:rPr>
                <w:color w:val="000000"/>
                <w:sz w:val="16"/>
                <w:szCs w:val="16"/>
              </w:rPr>
            </w:pPr>
            <w:r w:rsidRPr="004405B6">
              <w:rPr>
                <w:color w:val="000000"/>
                <w:sz w:val="16"/>
                <w:szCs w:val="16"/>
              </w:rPr>
              <w:t xml:space="preserve">Resmi kuruluş katılma </w:t>
            </w:r>
            <w:proofErr w:type="spellStart"/>
            <w:r w:rsidRPr="004405B6">
              <w:rPr>
                <w:color w:val="000000"/>
                <w:sz w:val="16"/>
                <w:szCs w:val="16"/>
              </w:rPr>
              <w:t>hs.</w:t>
            </w:r>
            <w:proofErr w:type="spellEnd"/>
          </w:p>
        </w:tc>
        <w:tc>
          <w:tcPr>
            <w:tcW w:w="825" w:type="dxa"/>
            <w:shd w:val="clear" w:color="auto" w:fill="auto"/>
            <w:noWrap/>
            <w:vAlign w:val="bottom"/>
          </w:tcPr>
          <w:p w14:paraId="33C94FA9" w14:textId="0C04BD69" w:rsidR="007648B2" w:rsidRPr="004405B6" w:rsidRDefault="000F0322" w:rsidP="004405B6">
            <w:pPr>
              <w:jc w:val="right"/>
              <w:rPr>
                <w:color w:val="000000"/>
                <w:sz w:val="16"/>
                <w:szCs w:val="16"/>
              </w:rPr>
            </w:pPr>
            <w:r w:rsidRPr="004405B6">
              <w:rPr>
                <w:color w:val="000000"/>
                <w:sz w:val="16"/>
                <w:szCs w:val="16"/>
              </w:rPr>
              <w:t>171.897</w:t>
            </w:r>
          </w:p>
        </w:tc>
        <w:tc>
          <w:tcPr>
            <w:tcW w:w="826" w:type="dxa"/>
            <w:shd w:val="clear" w:color="auto" w:fill="auto"/>
            <w:noWrap/>
            <w:vAlign w:val="bottom"/>
          </w:tcPr>
          <w:p w14:paraId="4D01CB8E" w14:textId="4F64B3B8" w:rsidR="007648B2" w:rsidRPr="004405B6" w:rsidRDefault="000F0322" w:rsidP="004405B6">
            <w:pPr>
              <w:jc w:val="right"/>
              <w:rPr>
                <w:color w:val="000000"/>
                <w:sz w:val="16"/>
                <w:szCs w:val="16"/>
              </w:rPr>
            </w:pPr>
            <w:r w:rsidRPr="004405B6">
              <w:rPr>
                <w:color w:val="000000"/>
                <w:sz w:val="16"/>
                <w:szCs w:val="16"/>
              </w:rPr>
              <w:t>24.757</w:t>
            </w:r>
          </w:p>
        </w:tc>
        <w:tc>
          <w:tcPr>
            <w:tcW w:w="826" w:type="dxa"/>
            <w:shd w:val="clear" w:color="auto" w:fill="auto"/>
            <w:noWrap/>
            <w:vAlign w:val="bottom"/>
          </w:tcPr>
          <w:p w14:paraId="58EAD329" w14:textId="6B32965D" w:rsidR="007648B2" w:rsidRPr="004405B6" w:rsidRDefault="000F0322" w:rsidP="004405B6">
            <w:pPr>
              <w:jc w:val="right"/>
              <w:rPr>
                <w:color w:val="000000"/>
                <w:sz w:val="16"/>
                <w:szCs w:val="16"/>
              </w:rPr>
            </w:pPr>
            <w:r w:rsidRPr="004405B6">
              <w:rPr>
                <w:color w:val="000000"/>
                <w:sz w:val="16"/>
                <w:szCs w:val="16"/>
              </w:rPr>
              <w:t>63.674</w:t>
            </w:r>
          </w:p>
        </w:tc>
        <w:tc>
          <w:tcPr>
            <w:tcW w:w="826" w:type="dxa"/>
            <w:shd w:val="clear" w:color="auto" w:fill="auto"/>
            <w:noWrap/>
            <w:vAlign w:val="bottom"/>
          </w:tcPr>
          <w:p w14:paraId="43B3BE29" w14:textId="4A4AE7C5" w:rsidR="007648B2" w:rsidRPr="004405B6" w:rsidRDefault="007648B2"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619304CF" w14:textId="60F7C984" w:rsidR="007648B2" w:rsidRPr="004405B6" w:rsidRDefault="000F0322" w:rsidP="004405B6">
            <w:pPr>
              <w:jc w:val="right"/>
              <w:rPr>
                <w:color w:val="000000"/>
                <w:sz w:val="16"/>
                <w:szCs w:val="16"/>
              </w:rPr>
            </w:pPr>
            <w:r w:rsidRPr="004405B6">
              <w:rPr>
                <w:color w:val="000000"/>
                <w:sz w:val="16"/>
                <w:szCs w:val="16"/>
              </w:rPr>
              <w:t>2.536</w:t>
            </w:r>
          </w:p>
        </w:tc>
        <w:tc>
          <w:tcPr>
            <w:tcW w:w="826" w:type="dxa"/>
            <w:shd w:val="clear" w:color="auto" w:fill="auto"/>
            <w:noWrap/>
            <w:vAlign w:val="bottom"/>
          </w:tcPr>
          <w:p w14:paraId="602C51D6" w14:textId="4B8BDD00" w:rsidR="007648B2" w:rsidRPr="004405B6" w:rsidRDefault="000F0322" w:rsidP="004405B6">
            <w:pPr>
              <w:jc w:val="right"/>
              <w:rPr>
                <w:color w:val="000000"/>
                <w:sz w:val="16"/>
                <w:szCs w:val="16"/>
              </w:rPr>
            </w:pPr>
            <w:r w:rsidRPr="004405B6">
              <w:rPr>
                <w:color w:val="000000"/>
                <w:sz w:val="16"/>
                <w:szCs w:val="16"/>
              </w:rPr>
              <w:t>545</w:t>
            </w:r>
          </w:p>
        </w:tc>
        <w:tc>
          <w:tcPr>
            <w:tcW w:w="826" w:type="dxa"/>
            <w:shd w:val="clear" w:color="auto" w:fill="auto"/>
            <w:noWrap/>
            <w:vAlign w:val="bottom"/>
          </w:tcPr>
          <w:p w14:paraId="1F4C7A60" w14:textId="7C6A08EA" w:rsidR="007648B2" w:rsidRPr="004405B6" w:rsidRDefault="007648B2"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53FF8379" w14:textId="17EFEF82" w:rsidR="007648B2" w:rsidRPr="004405B6" w:rsidRDefault="000F0322" w:rsidP="004405B6">
            <w:pPr>
              <w:jc w:val="right"/>
              <w:rPr>
                <w:color w:val="000000"/>
                <w:sz w:val="16"/>
                <w:szCs w:val="16"/>
              </w:rPr>
            </w:pPr>
            <w:r w:rsidRPr="004405B6">
              <w:rPr>
                <w:color w:val="000000"/>
                <w:sz w:val="16"/>
                <w:szCs w:val="16"/>
              </w:rPr>
              <w:t>263.409</w:t>
            </w:r>
          </w:p>
        </w:tc>
      </w:tr>
      <w:tr w:rsidR="007648B2" w:rsidRPr="004405B6" w14:paraId="5D817335" w14:textId="77777777" w:rsidTr="004405B6">
        <w:trPr>
          <w:trHeight w:val="113"/>
        </w:trPr>
        <w:tc>
          <w:tcPr>
            <w:tcW w:w="2506" w:type="dxa"/>
            <w:shd w:val="clear" w:color="auto" w:fill="auto"/>
            <w:vAlign w:val="center"/>
            <w:hideMark/>
          </w:tcPr>
          <w:p w14:paraId="661FA9F5" w14:textId="77777777" w:rsidR="007648B2" w:rsidRPr="004405B6" w:rsidRDefault="007648B2" w:rsidP="000367AE">
            <w:pPr>
              <w:rPr>
                <w:color w:val="000000"/>
                <w:sz w:val="16"/>
                <w:szCs w:val="16"/>
              </w:rPr>
            </w:pPr>
            <w:r w:rsidRPr="004405B6">
              <w:rPr>
                <w:color w:val="000000"/>
                <w:sz w:val="16"/>
                <w:szCs w:val="16"/>
              </w:rPr>
              <w:t xml:space="preserve">Ticari kuruluş katılma </w:t>
            </w:r>
            <w:proofErr w:type="spellStart"/>
            <w:r w:rsidRPr="004405B6">
              <w:rPr>
                <w:color w:val="000000"/>
                <w:sz w:val="16"/>
                <w:szCs w:val="16"/>
              </w:rPr>
              <w:t>hs.</w:t>
            </w:r>
            <w:proofErr w:type="spellEnd"/>
          </w:p>
        </w:tc>
        <w:tc>
          <w:tcPr>
            <w:tcW w:w="825" w:type="dxa"/>
            <w:shd w:val="clear" w:color="auto" w:fill="auto"/>
            <w:noWrap/>
            <w:vAlign w:val="bottom"/>
          </w:tcPr>
          <w:p w14:paraId="67C7FEC2" w14:textId="1414FE8C" w:rsidR="007648B2" w:rsidRPr="004405B6" w:rsidRDefault="000F0322" w:rsidP="004405B6">
            <w:pPr>
              <w:jc w:val="right"/>
              <w:rPr>
                <w:color w:val="000000"/>
                <w:sz w:val="16"/>
                <w:szCs w:val="16"/>
              </w:rPr>
            </w:pPr>
            <w:r w:rsidRPr="004405B6">
              <w:rPr>
                <w:color w:val="000000"/>
                <w:sz w:val="16"/>
                <w:szCs w:val="16"/>
              </w:rPr>
              <w:t>104.926</w:t>
            </w:r>
          </w:p>
        </w:tc>
        <w:tc>
          <w:tcPr>
            <w:tcW w:w="826" w:type="dxa"/>
            <w:shd w:val="clear" w:color="auto" w:fill="auto"/>
            <w:noWrap/>
            <w:vAlign w:val="bottom"/>
          </w:tcPr>
          <w:p w14:paraId="7E8541BF" w14:textId="3F388AA5" w:rsidR="007648B2" w:rsidRPr="004405B6" w:rsidRDefault="000F0322" w:rsidP="004405B6">
            <w:pPr>
              <w:jc w:val="right"/>
              <w:rPr>
                <w:color w:val="000000"/>
                <w:sz w:val="16"/>
                <w:szCs w:val="16"/>
              </w:rPr>
            </w:pPr>
            <w:r w:rsidRPr="004405B6">
              <w:rPr>
                <w:color w:val="000000"/>
                <w:sz w:val="16"/>
                <w:szCs w:val="16"/>
              </w:rPr>
              <w:t>278.871</w:t>
            </w:r>
          </w:p>
        </w:tc>
        <w:tc>
          <w:tcPr>
            <w:tcW w:w="826" w:type="dxa"/>
            <w:shd w:val="clear" w:color="auto" w:fill="auto"/>
            <w:noWrap/>
            <w:vAlign w:val="bottom"/>
          </w:tcPr>
          <w:p w14:paraId="59384475" w14:textId="721A23F3" w:rsidR="007648B2" w:rsidRPr="004405B6" w:rsidRDefault="000F0322" w:rsidP="004405B6">
            <w:pPr>
              <w:jc w:val="right"/>
              <w:rPr>
                <w:color w:val="000000"/>
                <w:sz w:val="16"/>
                <w:szCs w:val="16"/>
              </w:rPr>
            </w:pPr>
            <w:r w:rsidRPr="004405B6">
              <w:rPr>
                <w:color w:val="000000"/>
                <w:sz w:val="16"/>
                <w:szCs w:val="16"/>
              </w:rPr>
              <w:t>27.658</w:t>
            </w:r>
          </w:p>
        </w:tc>
        <w:tc>
          <w:tcPr>
            <w:tcW w:w="826" w:type="dxa"/>
            <w:shd w:val="clear" w:color="auto" w:fill="auto"/>
            <w:noWrap/>
            <w:vAlign w:val="bottom"/>
          </w:tcPr>
          <w:p w14:paraId="5EA710F2" w14:textId="071A86A2" w:rsidR="007648B2" w:rsidRPr="004405B6" w:rsidRDefault="007648B2"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4A4208F4" w14:textId="548CAD7B" w:rsidR="007648B2" w:rsidRPr="004405B6" w:rsidRDefault="000F0322" w:rsidP="004405B6">
            <w:pPr>
              <w:jc w:val="right"/>
              <w:rPr>
                <w:color w:val="000000"/>
                <w:sz w:val="16"/>
                <w:szCs w:val="16"/>
              </w:rPr>
            </w:pPr>
            <w:r w:rsidRPr="004405B6">
              <w:rPr>
                <w:color w:val="000000"/>
                <w:sz w:val="16"/>
                <w:szCs w:val="16"/>
              </w:rPr>
              <w:t>5.323</w:t>
            </w:r>
          </w:p>
        </w:tc>
        <w:tc>
          <w:tcPr>
            <w:tcW w:w="826" w:type="dxa"/>
            <w:shd w:val="clear" w:color="auto" w:fill="auto"/>
            <w:noWrap/>
            <w:vAlign w:val="bottom"/>
          </w:tcPr>
          <w:p w14:paraId="625E47D7" w14:textId="0B9C8402" w:rsidR="007648B2" w:rsidRPr="004405B6" w:rsidRDefault="000F0322" w:rsidP="004405B6">
            <w:pPr>
              <w:jc w:val="right"/>
              <w:rPr>
                <w:color w:val="000000"/>
                <w:sz w:val="16"/>
                <w:szCs w:val="16"/>
              </w:rPr>
            </w:pPr>
            <w:r w:rsidRPr="004405B6">
              <w:rPr>
                <w:color w:val="000000"/>
                <w:sz w:val="16"/>
                <w:szCs w:val="16"/>
              </w:rPr>
              <w:t>54.697</w:t>
            </w:r>
          </w:p>
        </w:tc>
        <w:tc>
          <w:tcPr>
            <w:tcW w:w="826" w:type="dxa"/>
            <w:shd w:val="clear" w:color="auto" w:fill="auto"/>
            <w:noWrap/>
            <w:vAlign w:val="bottom"/>
          </w:tcPr>
          <w:p w14:paraId="55F6DCB8" w14:textId="4BAF2CB4" w:rsidR="007648B2" w:rsidRPr="004405B6" w:rsidRDefault="007648B2"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7A7E61F8" w14:textId="0033079C" w:rsidR="007648B2" w:rsidRPr="004405B6" w:rsidRDefault="000F0322" w:rsidP="004405B6">
            <w:pPr>
              <w:jc w:val="right"/>
              <w:rPr>
                <w:color w:val="000000"/>
                <w:sz w:val="16"/>
                <w:szCs w:val="16"/>
              </w:rPr>
            </w:pPr>
            <w:r w:rsidRPr="004405B6">
              <w:rPr>
                <w:color w:val="000000"/>
                <w:sz w:val="16"/>
                <w:szCs w:val="16"/>
              </w:rPr>
              <w:t>471.475</w:t>
            </w:r>
          </w:p>
        </w:tc>
      </w:tr>
      <w:tr w:rsidR="007648B2" w:rsidRPr="004405B6" w14:paraId="5C184E57" w14:textId="77777777" w:rsidTr="004405B6">
        <w:trPr>
          <w:trHeight w:val="113"/>
        </w:trPr>
        <w:tc>
          <w:tcPr>
            <w:tcW w:w="2506" w:type="dxa"/>
            <w:tcBorders>
              <w:bottom w:val="single" w:sz="4" w:space="0" w:color="auto"/>
            </w:tcBorders>
            <w:shd w:val="clear" w:color="auto" w:fill="auto"/>
            <w:vAlign w:val="center"/>
            <w:hideMark/>
          </w:tcPr>
          <w:p w14:paraId="4A2DABDE" w14:textId="77777777" w:rsidR="007648B2" w:rsidRPr="004405B6" w:rsidRDefault="007648B2" w:rsidP="000367AE">
            <w:pPr>
              <w:rPr>
                <w:color w:val="000000"/>
                <w:sz w:val="16"/>
                <w:szCs w:val="16"/>
              </w:rPr>
            </w:pPr>
            <w:r w:rsidRPr="004405B6">
              <w:rPr>
                <w:color w:val="000000"/>
                <w:sz w:val="16"/>
                <w:szCs w:val="16"/>
              </w:rPr>
              <w:t xml:space="preserve">Diğer kuruluş katılma </w:t>
            </w:r>
            <w:proofErr w:type="spellStart"/>
            <w:r w:rsidRPr="004405B6">
              <w:rPr>
                <w:color w:val="000000"/>
                <w:sz w:val="16"/>
                <w:szCs w:val="16"/>
              </w:rPr>
              <w:t>hs.</w:t>
            </w:r>
            <w:proofErr w:type="spellEnd"/>
          </w:p>
        </w:tc>
        <w:tc>
          <w:tcPr>
            <w:tcW w:w="825" w:type="dxa"/>
            <w:tcBorders>
              <w:bottom w:val="single" w:sz="4" w:space="0" w:color="auto"/>
            </w:tcBorders>
            <w:shd w:val="clear" w:color="auto" w:fill="auto"/>
            <w:noWrap/>
            <w:vAlign w:val="bottom"/>
          </w:tcPr>
          <w:p w14:paraId="552747E7" w14:textId="2C27545F" w:rsidR="007648B2" w:rsidRPr="004405B6" w:rsidRDefault="000F0322" w:rsidP="004405B6">
            <w:pPr>
              <w:jc w:val="right"/>
              <w:rPr>
                <w:color w:val="000000"/>
                <w:sz w:val="16"/>
                <w:szCs w:val="16"/>
              </w:rPr>
            </w:pPr>
            <w:r w:rsidRPr="004405B6">
              <w:rPr>
                <w:color w:val="000000"/>
                <w:sz w:val="16"/>
                <w:szCs w:val="16"/>
              </w:rPr>
              <w:t>1.996</w:t>
            </w:r>
          </w:p>
        </w:tc>
        <w:tc>
          <w:tcPr>
            <w:tcW w:w="826" w:type="dxa"/>
            <w:tcBorders>
              <w:bottom w:val="single" w:sz="4" w:space="0" w:color="auto"/>
            </w:tcBorders>
            <w:shd w:val="clear" w:color="auto" w:fill="auto"/>
            <w:noWrap/>
            <w:vAlign w:val="bottom"/>
          </w:tcPr>
          <w:p w14:paraId="5EFE441B" w14:textId="5A6AEA38" w:rsidR="007648B2" w:rsidRPr="004405B6" w:rsidRDefault="000F0322" w:rsidP="004405B6">
            <w:pPr>
              <w:jc w:val="right"/>
              <w:rPr>
                <w:color w:val="000000"/>
                <w:sz w:val="16"/>
                <w:szCs w:val="16"/>
              </w:rPr>
            </w:pPr>
            <w:r w:rsidRPr="004405B6">
              <w:rPr>
                <w:color w:val="000000"/>
                <w:sz w:val="16"/>
                <w:szCs w:val="16"/>
              </w:rPr>
              <w:t>10.531</w:t>
            </w:r>
          </w:p>
        </w:tc>
        <w:tc>
          <w:tcPr>
            <w:tcW w:w="826" w:type="dxa"/>
            <w:tcBorders>
              <w:bottom w:val="single" w:sz="4" w:space="0" w:color="auto"/>
            </w:tcBorders>
            <w:shd w:val="clear" w:color="auto" w:fill="auto"/>
            <w:noWrap/>
            <w:vAlign w:val="bottom"/>
          </w:tcPr>
          <w:p w14:paraId="5B879BD2" w14:textId="4BFBBE85" w:rsidR="007648B2" w:rsidRPr="004405B6" w:rsidRDefault="000F0322" w:rsidP="004405B6">
            <w:pPr>
              <w:jc w:val="right"/>
              <w:rPr>
                <w:color w:val="000000"/>
                <w:sz w:val="16"/>
                <w:szCs w:val="16"/>
              </w:rPr>
            </w:pPr>
            <w:r w:rsidRPr="004405B6">
              <w:rPr>
                <w:color w:val="000000"/>
                <w:sz w:val="16"/>
                <w:szCs w:val="16"/>
              </w:rPr>
              <w:t>195</w:t>
            </w:r>
          </w:p>
        </w:tc>
        <w:tc>
          <w:tcPr>
            <w:tcW w:w="826" w:type="dxa"/>
            <w:tcBorders>
              <w:bottom w:val="single" w:sz="4" w:space="0" w:color="auto"/>
            </w:tcBorders>
            <w:shd w:val="clear" w:color="auto" w:fill="auto"/>
            <w:noWrap/>
            <w:vAlign w:val="bottom"/>
          </w:tcPr>
          <w:p w14:paraId="7C71A339" w14:textId="144A7944" w:rsidR="007648B2" w:rsidRPr="004405B6" w:rsidRDefault="007648B2" w:rsidP="004405B6">
            <w:pPr>
              <w:jc w:val="right"/>
              <w:rPr>
                <w:color w:val="000000"/>
                <w:sz w:val="16"/>
                <w:szCs w:val="16"/>
              </w:rPr>
            </w:pPr>
            <w:r w:rsidRPr="004405B6">
              <w:rPr>
                <w:color w:val="000000"/>
                <w:sz w:val="16"/>
                <w:szCs w:val="16"/>
              </w:rPr>
              <w:t>-</w:t>
            </w:r>
          </w:p>
        </w:tc>
        <w:tc>
          <w:tcPr>
            <w:tcW w:w="826" w:type="dxa"/>
            <w:tcBorders>
              <w:bottom w:val="single" w:sz="4" w:space="0" w:color="auto"/>
            </w:tcBorders>
            <w:shd w:val="clear" w:color="auto" w:fill="auto"/>
            <w:noWrap/>
            <w:vAlign w:val="bottom"/>
          </w:tcPr>
          <w:p w14:paraId="2E8FBD0A" w14:textId="0B1DDE96" w:rsidR="007648B2" w:rsidRPr="004405B6" w:rsidRDefault="006E2B55" w:rsidP="004405B6">
            <w:pPr>
              <w:jc w:val="right"/>
              <w:rPr>
                <w:color w:val="000000"/>
                <w:sz w:val="16"/>
                <w:szCs w:val="16"/>
              </w:rPr>
            </w:pPr>
            <w:r w:rsidRPr="004405B6">
              <w:rPr>
                <w:color w:val="000000"/>
                <w:sz w:val="16"/>
                <w:szCs w:val="16"/>
              </w:rPr>
              <w:t>-</w:t>
            </w:r>
          </w:p>
        </w:tc>
        <w:tc>
          <w:tcPr>
            <w:tcW w:w="826" w:type="dxa"/>
            <w:tcBorders>
              <w:bottom w:val="single" w:sz="4" w:space="0" w:color="auto"/>
            </w:tcBorders>
            <w:shd w:val="clear" w:color="auto" w:fill="auto"/>
            <w:noWrap/>
            <w:vAlign w:val="bottom"/>
          </w:tcPr>
          <w:p w14:paraId="5B5401DF" w14:textId="1BDAC1EB" w:rsidR="007648B2" w:rsidRPr="004405B6" w:rsidRDefault="006E2B55" w:rsidP="004405B6">
            <w:pPr>
              <w:jc w:val="right"/>
              <w:rPr>
                <w:color w:val="000000"/>
                <w:sz w:val="16"/>
                <w:szCs w:val="16"/>
              </w:rPr>
            </w:pPr>
            <w:r w:rsidRPr="004405B6">
              <w:rPr>
                <w:color w:val="000000"/>
                <w:sz w:val="16"/>
                <w:szCs w:val="16"/>
              </w:rPr>
              <w:t>-</w:t>
            </w:r>
          </w:p>
        </w:tc>
        <w:tc>
          <w:tcPr>
            <w:tcW w:w="826" w:type="dxa"/>
            <w:tcBorders>
              <w:bottom w:val="single" w:sz="4" w:space="0" w:color="auto"/>
            </w:tcBorders>
            <w:shd w:val="clear" w:color="auto" w:fill="auto"/>
            <w:noWrap/>
            <w:vAlign w:val="bottom"/>
          </w:tcPr>
          <w:p w14:paraId="40D8AEAA" w14:textId="72F55540" w:rsidR="007648B2" w:rsidRPr="004405B6" w:rsidRDefault="007648B2" w:rsidP="004405B6">
            <w:pPr>
              <w:jc w:val="right"/>
              <w:rPr>
                <w:color w:val="000000"/>
                <w:sz w:val="16"/>
                <w:szCs w:val="16"/>
              </w:rPr>
            </w:pPr>
            <w:r w:rsidRPr="004405B6">
              <w:rPr>
                <w:color w:val="000000"/>
                <w:sz w:val="16"/>
                <w:szCs w:val="16"/>
              </w:rPr>
              <w:t>-</w:t>
            </w:r>
          </w:p>
        </w:tc>
        <w:tc>
          <w:tcPr>
            <w:tcW w:w="826" w:type="dxa"/>
            <w:tcBorders>
              <w:bottom w:val="single" w:sz="4" w:space="0" w:color="auto"/>
            </w:tcBorders>
            <w:shd w:val="clear" w:color="auto" w:fill="auto"/>
            <w:noWrap/>
            <w:vAlign w:val="bottom"/>
          </w:tcPr>
          <w:p w14:paraId="53B183C0" w14:textId="71F9CEFA" w:rsidR="007648B2" w:rsidRPr="004405B6" w:rsidRDefault="000F0322" w:rsidP="004405B6">
            <w:pPr>
              <w:jc w:val="right"/>
              <w:rPr>
                <w:color w:val="000000"/>
                <w:sz w:val="16"/>
                <w:szCs w:val="16"/>
              </w:rPr>
            </w:pPr>
            <w:r w:rsidRPr="004405B6">
              <w:rPr>
                <w:color w:val="000000"/>
                <w:sz w:val="16"/>
                <w:szCs w:val="16"/>
              </w:rPr>
              <w:t>12.722</w:t>
            </w:r>
          </w:p>
        </w:tc>
      </w:tr>
      <w:tr w:rsidR="00666A42" w:rsidRPr="004405B6" w14:paraId="26B60F9E" w14:textId="77777777" w:rsidTr="00635C11">
        <w:trPr>
          <w:trHeight w:val="113"/>
        </w:trPr>
        <w:tc>
          <w:tcPr>
            <w:tcW w:w="2506" w:type="dxa"/>
            <w:tcBorders>
              <w:top w:val="single" w:sz="4" w:space="0" w:color="auto"/>
            </w:tcBorders>
            <w:shd w:val="clear" w:color="auto" w:fill="auto"/>
            <w:vAlign w:val="center"/>
            <w:hideMark/>
          </w:tcPr>
          <w:p w14:paraId="2B824788" w14:textId="77777777" w:rsidR="00666A42" w:rsidRPr="004405B6" w:rsidRDefault="00666A42" w:rsidP="000367AE">
            <w:pPr>
              <w:rPr>
                <w:color w:val="000000"/>
                <w:sz w:val="16"/>
                <w:szCs w:val="16"/>
              </w:rPr>
            </w:pPr>
            <w:r w:rsidRPr="004405B6">
              <w:rPr>
                <w:color w:val="000000"/>
                <w:sz w:val="16"/>
                <w:szCs w:val="16"/>
              </w:rPr>
              <w:t> </w:t>
            </w:r>
          </w:p>
        </w:tc>
        <w:tc>
          <w:tcPr>
            <w:tcW w:w="825" w:type="dxa"/>
            <w:tcBorders>
              <w:top w:val="single" w:sz="4" w:space="0" w:color="auto"/>
            </w:tcBorders>
            <w:shd w:val="clear" w:color="auto" w:fill="auto"/>
            <w:noWrap/>
            <w:vAlign w:val="bottom"/>
          </w:tcPr>
          <w:p w14:paraId="3FFF03C6" w14:textId="229E671C" w:rsidR="00666A42" w:rsidRPr="004405B6" w:rsidRDefault="00666A42" w:rsidP="004405B6">
            <w:pPr>
              <w:jc w:val="right"/>
              <w:rPr>
                <w:color w:val="000000"/>
                <w:sz w:val="16"/>
                <w:szCs w:val="16"/>
              </w:rPr>
            </w:pPr>
          </w:p>
        </w:tc>
        <w:tc>
          <w:tcPr>
            <w:tcW w:w="826" w:type="dxa"/>
            <w:tcBorders>
              <w:top w:val="single" w:sz="4" w:space="0" w:color="auto"/>
            </w:tcBorders>
            <w:shd w:val="clear" w:color="auto" w:fill="auto"/>
            <w:noWrap/>
            <w:vAlign w:val="bottom"/>
          </w:tcPr>
          <w:p w14:paraId="354094D4" w14:textId="10122191" w:rsidR="00666A42" w:rsidRPr="004405B6" w:rsidRDefault="00666A42" w:rsidP="004405B6">
            <w:pPr>
              <w:jc w:val="right"/>
              <w:rPr>
                <w:color w:val="000000"/>
                <w:sz w:val="16"/>
                <w:szCs w:val="16"/>
              </w:rPr>
            </w:pPr>
          </w:p>
        </w:tc>
        <w:tc>
          <w:tcPr>
            <w:tcW w:w="826" w:type="dxa"/>
            <w:tcBorders>
              <w:top w:val="single" w:sz="4" w:space="0" w:color="auto"/>
            </w:tcBorders>
            <w:shd w:val="clear" w:color="auto" w:fill="auto"/>
            <w:noWrap/>
            <w:vAlign w:val="bottom"/>
          </w:tcPr>
          <w:p w14:paraId="099A50F3" w14:textId="1F941C65" w:rsidR="00666A42" w:rsidRPr="004405B6" w:rsidRDefault="00666A42" w:rsidP="004405B6">
            <w:pPr>
              <w:jc w:val="right"/>
              <w:rPr>
                <w:color w:val="000000"/>
                <w:sz w:val="16"/>
                <w:szCs w:val="16"/>
              </w:rPr>
            </w:pPr>
          </w:p>
        </w:tc>
        <w:tc>
          <w:tcPr>
            <w:tcW w:w="826" w:type="dxa"/>
            <w:tcBorders>
              <w:top w:val="single" w:sz="4" w:space="0" w:color="auto"/>
            </w:tcBorders>
            <w:shd w:val="clear" w:color="auto" w:fill="auto"/>
            <w:noWrap/>
            <w:vAlign w:val="bottom"/>
          </w:tcPr>
          <w:p w14:paraId="00203C25" w14:textId="555456D5" w:rsidR="00666A42" w:rsidRPr="004405B6" w:rsidRDefault="00666A42" w:rsidP="004405B6">
            <w:pPr>
              <w:jc w:val="right"/>
              <w:rPr>
                <w:color w:val="000000"/>
                <w:sz w:val="16"/>
                <w:szCs w:val="16"/>
              </w:rPr>
            </w:pPr>
          </w:p>
        </w:tc>
        <w:tc>
          <w:tcPr>
            <w:tcW w:w="826" w:type="dxa"/>
            <w:tcBorders>
              <w:top w:val="single" w:sz="4" w:space="0" w:color="auto"/>
            </w:tcBorders>
            <w:shd w:val="clear" w:color="auto" w:fill="auto"/>
            <w:noWrap/>
            <w:vAlign w:val="bottom"/>
          </w:tcPr>
          <w:p w14:paraId="6FAFFDF4" w14:textId="5277B47F" w:rsidR="00666A42" w:rsidRPr="004405B6" w:rsidRDefault="00666A42" w:rsidP="004405B6">
            <w:pPr>
              <w:jc w:val="right"/>
              <w:rPr>
                <w:color w:val="000000"/>
                <w:sz w:val="16"/>
                <w:szCs w:val="16"/>
              </w:rPr>
            </w:pPr>
          </w:p>
        </w:tc>
        <w:tc>
          <w:tcPr>
            <w:tcW w:w="826" w:type="dxa"/>
            <w:tcBorders>
              <w:top w:val="single" w:sz="4" w:space="0" w:color="auto"/>
            </w:tcBorders>
            <w:shd w:val="clear" w:color="auto" w:fill="auto"/>
            <w:noWrap/>
            <w:vAlign w:val="bottom"/>
          </w:tcPr>
          <w:p w14:paraId="4DAE616B" w14:textId="4E66A293" w:rsidR="00666A42" w:rsidRPr="004405B6" w:rsidRDefault="00666A42" w:rsidP="004405B6">
            <w:pPr>
              <w:jc w:val="right"/>
              <w:rPr>
                <w:color w:val="000000"/>
                <w:sz w:val="16"/>
                <w:szCs w:val="16"/>
              </w:rPr>
            </w:pPr>
          </w:p>
        </w:tc>
        <w:tc>
          <w:tcPr>
            <w:tcW w:w="826" w:type="dxa"/>
            <w:tcBorders>
              <w:top w:val="single" w:sz="4" w:space="0" w:color="auto"/>
            </w:tcBorders>
            <w:shd w:val="clear" w:color="auto" w:fill="auto"/>
            <w:noWrap/>
            <w:vAlign w:val="bottom"/>
          </w:tcPr>
          <w:p w14:paraId="35DC1DC3" w14:textId="249049A9" w:rsidR="00666A42" w:rsidRPr="004405B6" w:rsidRDefault="00666A42" w:rsidP="004405B6">
            <w:pPr>
              <w:jc w:val="right"/>
              <w:rPr>
                <w:color w:val="000000"/>
                <w:sz w:val="16"/>
                <w:szCs w:val="16"/>
              </w:rPr>
            </w:pPr>
          </w:p>
        </w:tc>
        <w:tc>
          <w:tcPr>
            <w:tcW w:w="826" w:type="dxa"/>
            <w:tcBorders>
              <w:top w:val="single" w:sz="4" w:space="0" w:color="auto"/>
            </w:tcBorders>
            <w:shd w:val="clear" w:color="auto" w:fill="auto"/>
            <w:noWrap/>
            <w:vAlign w:val="bottom"/>
          </w:tcPr>
          <w:p w14:paraId="586E9E26" w14:textId="338230A0" w:rsidR="00666A42" w:rsidRPr="004405B6" w:rsidRDefault="00666A42" w:rsidP="004405B6">
            <w:pPr>
              <w:jc w:val="right"/>
              <w:rPr>
                <w:color w:val="000000"/>
                <w:sz w:val="16"/>
                <w:szCs w:val="16"/>
              </w:rPr>
            </w:pPr>
          </w:p>
        </w:tc>
      </w:tr>
      <w:tr w:rsidR="007648B2" w:rsidRPr="004405B6" w14:paraId="1ED618F9" w14:textId="77777777" w:rsidTr="00635C11">
        <w:trPr>
          <w:trHeight w:val="113"/>
        </w:trPr>
        <w:tc>
          <w:tcPr>
            <w:tcW w:w="2506" w:type="dxa"/>
            <w:tcBorders>
              <w:bottom w:val="single" w:sz="8" w:space="0" w:color="auto"/>
            </w:tcBorders>
            <w:shd w:val="clear" w:color="auto" w:fill="auto"/>
            <w:vAlign w:val="center"/>
            <w:hideMark/>
          </w:tcPr>
          <w:p w14:paraId="3181E4E2" w14:textId="77777777" w:rsidR="007648B2" w:rsidRPr="004405B6" w:rsidRDefault="007648B2" w:rsidP="000367AE">
            <w:pPr>
              <w:rPr>
                <w:b/>
                <w:bCs/>
                <w:color w:val="000000"/>
                <w:sz w:val="16"/>
                <w:szCs w:val="16"/>
              </w:rPr>
            </w:pPr>
            <w:r w:rsidRPr="004405B6">
              <w:rPr>
                <w:b/>
                <w:bCs/>
                <w:color w:val="000000"/>
                <w:sz w:val="16"/>
                <w:szCs w:val="16"/>
              </w:rPr>
              <w:t>Toplam</w:t>
            </w:r>
          </w:p>
        </w:tc>
        <w:tc>
          <w:tcPr>
            <w:tcW w:w="825" w:type="dxa"/>
            <w:tcBorders>
              <w:bottom w:val="single" w:sz="8" w:space="0" w:color="auto"/>
            </w:tcBorders>
            <w:shd w:val="clear" w:color="auto" w:fill="auto"/>
            <w:noWrap/>
            <w:vAlign w:val="bottom"/>
          </w:tcPr>
          <w:p w14:paraId="5F368CB0" w14:textId="6F0FB1B2" w:rsidR="007648B2" w:rsidRPr="004405B6" w:rsidRDefault="000F0322" w:rsidP="004405B6">
            <w:pPr>
              <w:jc w:val="right"/>
              <w:rPr>
                <w:b/>
                <w:bCs/>
                <w:color w:val="000000"/>
                <w:sz w:val="16"/>
                <w:szCs w:val="16"/>
              </w:rPr>
            </w:pPr>
            <w:r w:rsidRPr="004405B6">
              <w:rPr>
                <w:b/>
                <w:bCs/>
                <w:color w:val="000000"/>
                <w:sz w:val="16"/>
                <w:szCs w:val="16"/>
              </w:rPr>
              <w:t>288.757</w:t>
            </w:r>
          </w:p>
        </w:tc>
        <w:tc>
          <w:tcPr>
            <w:tcW w:w="826" w:type="dxa"/>
            <w:tcBorders>
              <w:bottom w:val="single" w:sz="8" w:space="0" w:color="auto"/>
            </w:tcBorders>
            <w:shd w:val="clear" w:color="auto" w:fill="auto"/>
            <w:noWrap/>
            <w:vAlign w:val="bottom"/>
          </w:tcPr>
          <w:p w14:paraId="4AC02CEE" w14:textId="17B0C73E" w:rsidR="007648B2" w:rsidRPr="004405B6" w:rsidRDefault="000F0322" w:rsidP="004405B6">
            <w:pPr>
              <w:jc w:val="right"/>
              <w:rPr>
                <w:b/>
                <w:bCs/>
                <w:color w:val="000000"/>
                <w:sz w:val="16"/>
                <w:szCs w:val="16"/>
              </w:rPr>
            </w:pPr>
            <w:r w:rsidRPr="004405B6">
              <w:rPr>
                <w:b/>
                <w:bCs/>
                <w:color w:val="000000"/>
                <w:sz w:val="16"/>
                <w:szCs w:val="16"/>
              </w:rPr>
              <w:t>572.235</w:t>
            </w:r>
          </w:p>
        </w:tc>
        <w:tc>
          <w:tcPr>
            <w:tcW w:w="826" w:type="dxa"/>
            <w:tcBorders>
              <w:bottom w:val="single" w:sz="8" w:space="0" w:color="auto"/>
            </w:tcBorders>
            <w:shd w:val="clear" w:color="auto" w:fill="auto"/>
            <w:noWrap/>
            <w:vAlign w:val="bottom"/>
          </w:tcPr>
          <w:p w14:paraId="49887D01" w14:textId="4269AE0C" w:rsidR="007648B2" w:rsidRPr="004405B6" w:rsidRDefault="000F0322" w:rsidP="004405B6">
            <w:pPr>
              <w:jc w:val="right"/>
              <w:rPr>
                <w:b/>
                <w:bCs/>
                <w:color w:val="000000"/>
                <w:sz w:val="16"/>
                <w:szCs w:val="16"/>
              </w:rPr>
            </w:pPr>
            <w:r w:rsidRPr="004405B6">
              <w:rPr>
                <w:b/>
                <w:bCs/>
                <w:color w:val="000000"/>
                <w:sz w:val="16"/>
                <w:szCs w:val="16"/>
              </w:rPr>
              <w:t>151.460</w:t>
            </w:r>
          </w:p>
        </w:tc>
        <w:tc>
          <w:tcPr>
            <w:tcW w:w="826" w:type="dxa"/>
            <w:tcBorders>
              <w:bottom w:val="single" w:sz="8" w:space="0" w:color="auto"/>
            </w:tcBorders>
            <w:shd w:val="clear" w:color="auto" w:fill="auto"/>
            <w:noWrap/>
            <w:vAlign w:val="bottom"/>
          </w:tcPr>
          <w:p w14:paraId="14306156" w14:textId="01847B8E" w:rsidR="007648B2" w:rsidRPr="004405B6" w:rsidRDefault="007648B2" w:rsidP="004405B6">
            <w:pPr>
              <w:jc w:val="right"/>
              <w:rPr>
                <w:b/>
                <w:bCs/>
                <w:color w:val="000000"/>
                <w:sz w:val="16"/>
                <w:szCs w:val="16"/>
              </w:rPr>
            </w:pPr>
            <w:r w:rsidRPr="004405B6">
              <w:rPr>
                <w:b/>
                <w:bCs/>
                <w:color w:val="000000"/>
                <w:sz w:val="16"/>
                <w:szCs w:val="16"/>
              </w:rPr>
              <w:t>-</w:t>
            </w:r>
          </w:p>
        </w:tc>
        <w:tc>
          <w:tcPr>
            <w:tcW w:w="826" w:type="dxa"/>
            <w:tcBorders>
              <w:bottom w:val="single" w:sz="8" w:space="0" w:color="auto"/>
            </w:tcBorders>
            <w:shd w:val="clear" w:color="auto" w:fill="auto"/>
            <w:noWrap/>
            <w:vAlign w:val="bottom"/>
          </w:tcPr>
          <w:p w14:paraId="1F12EF25" w14:textId="711B0BF8" w:rsidR="007648B2" w:rsidRPr="004405B6" w:rsidRDefault="000F0322" w:rsidP="004405B6">
            <w:pPr>
              <w:jc w:val="right"/>
              <w:rPr>
                <w:b/>
                <w:bCs/>
                <w:color w:val="000000"/>
                <w:sz w:val="16"/>
                <w:szCs w:val="16"/>
              </w:rPr>
            </w:pPr>
            <w:r w:rsidRPr="004405B6">
              <w:rPr>
                <w:b/>
                <w:bCs/>
                <w:color w:val="000000"/>
                <w:sz w:val="16"/>
                <w:szCs w:val="16"/>
              </w:rPr>
              <w:t>8.209</w:t>
            </w:r>
          </w:p>
        </w:tc>
        <w:tc>
          <w:tcPr>
            <w:tcW w:w="826" w:type="dxa"/>
            <w:tcBorders>
              <w:bottom w:val="single" w:sz="8" w:space="0" w:color="auto"/>
            </w:tcBorders>
            <w:shd w:val="clear" w:color="auto" w:fill="auto"/>
            <w:noWrap/>
            <w:vAlign w:val="bottom"/>
          </w:tcPr>
          <w:p w14:paraId="346D1C2F" w14:textId="1BF47E72" w:rsidR="007648B2" w:rsidRPr="004405B6" w:rsidRDefault="000F0322" w:rsidP="004405B6">
            <w:pPr>
              <w:jc w:val="right"/>
              <w:rPr>
                <w:b/>
                <w:bCs/>
                <w:color w:val="000000"/>
                <w:sz w:val="16"/>
                <w:szCs w:val="16"/>
              </w:rPr>
            </w:pPr>
            <w:r w:rsidRPr="004405B6">
              <w:rPr>
                <w:b/>
                <w:bCs/>
                <w:color w:val="000000"/>
                <w:sz w:val="16"/>
                <w:szCs w:val="16"/>
              </w:rPr>
              <w:t>77.600</w:t>
            </w:r>
          </w:p>
        </w:tc>
        <w:tc>
          <w:tcPr>
            <w:tcW w:w="826" w:type="dxa"/>
            <w:tcBorders>
              <w:bottom w:val="single" w:sz="8" w:space="0" w:color="auto"/>
            </w:tcBorders>
            <w:shd w:val="clear" w:color="auto" w:fill="auto"/>
            <w:noWrap/>
            <w:vAlign w:val="bottom"/>
          </w:tcPr>
          <w:p w14:paraId="58DF0453" w14:textId="736E7DB0" w:rsidR="007648B2" w:rsidRPr="004405B6" w:rsidRDefault="007648B2" w:rsidP="004405B6">
            <w:pPr>
              <w:jc w:val="right"/>
              <w:rPr>
                <w:b/>
                <w:bCs/>
                <w:color w:val="000000"/>
                <w:sz w:val="16"/>
                <w:szCs w:val="16"/>
              </w:rPr>
            </w:pPr>
            <w:r w:rsidRPr="004405B6">
              <w:rPr>
                <w:b/>
                <w:bCs/>
                <w:color w:val="000000"/>
                <w:sz w:val="16"/>
                <w:szCs w:val="16"/>
              </w:rPr>
              <w:t>-</w:t>
            </w:r>
          </w:p>
        </w:tc>
        <w:tc>
          <w:tcPr>
            <w:tcW w:w="826" w:type="dxa"/>
            <w:tcBorders>
              <w:bottom w:val="single" w:sz="8" w:space="0" w:color="auto"/>
            </w:tcBorders>
            <w:shd w:val="clear" w:color="auto" w:fill="auto"/>
            <w:noWrap/>
            <w:vAlign w:val="bottom"/>
          </w:tcPr>
          <w:p w14:paraId="7EB5C867" w14:textId="4570B0EA" w:rsidR="007648B2" w:rsidRPr="004405B6" w:rsidRDefault="000F0322" w:rsidP="004405B6">
            <w:pPr>
              <w:jc w:val="right"/>
              <w:rPr>
                <w:b/>
                <w:bCs/>
                <w:color w:val="000000"/>
                <w:sz w:val="16"/>
                <w:szCs w:val="16"/>
              </w:rPr>
            </w:pPr>
            <w:r w:rsidRPr="004405B6">
              <w:rPr>
                <w:b/>
                <w:bCs/>
                <w:color w:val="000000"/>
                <w:sz w:val="16"/>
                <w:szCs w:val="16"/>
              </w:rPr>
              <w:t>1.098.261</w:t>
            </w:r>
          </w:p>
        </w:tc>
      </w:tr>
      <w:tr w:rsidR="00666A42" w:rsidRPr="004405B6" w14:paraId="4FC4B674" w14:textId="77777777" w:rsidTr="00635C11">
        <w:trPr>
          <w:trHeight w:val="113"/>
        </w:trPr>
        <w:tc>
          <w:tcPr>
            <w:tcW w:w="2506" w:type="dxa"/>
            <w:tcBorders>
              <w:top w:val="single" w:sz="8" w:space="0" w:color="auto"/>
            </w:tcBorders>
            <w:shd w:val="clear" w:color="auto" w:fill="auto"/>
            <w:vAlign w:val="center"/>
            <w:hideMark/>
          </w:tcPr>
          <w:p w14:paraId="1688BE2F" w14:textId="77777777" w:rsidR="00666A42" w:rsidRPr="004405B6" w:rsidRDefault="00666A42" w:rsidP="000367AE">
            <w:pPr>
              <w:jc w:val="right"/>
              <w:rPr>
                <w:b/>
                <w:bCs/>
                <w:color w:val="000000"/>
                <w:sz w:val="16"/>
                <w:szCs w:val="16"/>
              </w:rPr>
            </w:pPr>
          </w:p>
        </w:tc>
        <w:tc>
          <w:tcPr>
            <w:tcW w:w="825" w:type="dxa"/>
            <w:tcBorders>
              <w:top w:val="single" w:sz="8" w:space="0" w:color="auto"/>
            </w:tcBorders>
            <w:shd w:val="clear" w:color="auto" w:fill="auto"/>
            <w:noWrap/>
            <w:vAlign w:val="bottom"/>
            <w:hideMark/>
          </w:tcPr>
          <w:p w14:paraId="16F4CD9E" w14:textId="77777777" w:rsidR="00666A42" w:rsidRPr="004405B6" w:rsidRDefault="00666A42" w:rsidP="004405B6">
            <w:pPr>
              <w:jc w:val="right"/>
              <w:rPr>
                <w:sz w:val="16"/>
                <w:szCs w:val="16"/>
              </w:rPr>
            </w:pPr>
          </w:p>
        </w:tc>
        <w:tc>
          <w:tcPr>
            <w:tcW w:w="826" w:type="dxa"/>
            <w:tcBorders>
              <w:top w:val="single" w:sz="8" w:space="0" w:color="auto"/>
            </w:tcBorders>
            <w:shd w:val="clear" w:color="auto" w:fill="auto"/>
            <w:noWrap/>
            <w:vAlign w:val="bottom"/>
            <w:hideMark/>
          </w:tcPr>
          <w:p w14:paraId="4880F73F" w14:textId="42FA4FA3" w:rsidR="00666A42" w:rsidRPr="004405B6" w:rsidRDefault="00666A42" w:rsidP="004405B6">
            <w:pPr>
              <w:jc w:val="right"/>
              <w:rPr>
                <w:color w:val="000000"/>
                <w:sz w:val="16"/>
                <w:szCs w:val="16"/>
              </w:rPr>
            </w:pPr>
          </w:p>
        </w:tc>
        <w:tc>
          <w:tcPr>
            <w:tcW w:w="826" w:type="dxa"/>
            <w:tcBorders>
              <w:top w:val="single" w:sz="8" w:space="0" w:color="auto"/>
            </w:tcBorders>
            <w:shd w:val="clear" w:color="auto" w:fill="auto"/>
            <w:noWrap/>
            <w:vAlign w:val="bottom"/>
            <w:hideMark/>
          </w:tcPr>
          <w:p w14:paraId="169A055B" w14:textId="17CDEEBE" w:rsidR="00666A42" w:rsidRPr="004405B6" w:rsidRDefault="00666A42" w:rsidP="004405B6">
            <w:pPr>
              <w:jc w:val="right"/>
              <w:rPr>
                <w:color w:val="000000"/>
                <w:sz w:val="16"/>
                <w:szCs w:val="16"/>
              </w:rPr>
            </w:pPr>
          </w:p>
        </w:tc>
        <w:tc>
          <w:tcPr>
            <w:tcW w:w="826" w:type="dxa"/>
            <w:tcBorders>
              <w:top w:val="single" w:sz="8" w:space="0" w:color="auto"/>
            </w:tcBorders>
            <w:shd w:val="clear" w:color="auto" w:fill="auto"/>
            <w:noWrap/>
            <w:vAlign w:val="bottom"/>
            <w:hideMark/>
          </w:tcPr>
          <w:p w14:paraId="2DCC22E4" w14:textId="524CB049" w:rsidR="00666A42" w:rsidRPr="004405B6" w:rsidRDefault="00666A42" w:rsidP="004405B6">
            <w:pPr>
              <w:jc w:val="right"/>
              <w:rPr>
                <w:color w:val="000000"/>
                <w:sz w:val="16"/>
                <w:szCs w:val="16"/>
              </w:rPr>
            </w:pPr>
          </w:p>
        </w:tc>
        <w:tc>
          <w:tcPr>
            <w:tcW w:w="826" w:type="dxa"/>
            <w:tcBorders>
              <w:top w:val="single" w:sz="8" w:space="0" w:color="auto"/>
            </w:tcBorders>
            <w:shd w:val="clear" w:color="auto" w:fill="auto"/>
            <w:noWrap/>
            <w:vAlign w:val="bottom"/>
            <w:hideMark/>
          </w:tcPr>
          <w:p w14:paraId="0B634C77" w14:textId="6313C260" w:rsidR="00666A42" w:rsidRPr="004405B6" w:rsidRDefault="00666A42" w:rsidP="004405B6">
            <w:pPr>
              <w:jc w:val="right"/>
              <w:rPr>
                <w:color w:val="000000"/>
                <w:sz w:val="16"/>
                <w:szCs w:val="16"/>
              </w:rPr>
            </w:pPr>
          </w:p>
        </w:tc>
        <w:tc>
          <w:tcPr>
            <w:tcW w:w="826" w:type="dxa"/>
            <w:tcBorders>
              <w:top w:val="single" w:sz="8" w:space="0" w:color="auto"/>
            </w:tcBorders>
            <w:shd w:val="clear" w:color="auto" w:fill="auto"/>
            <w:noWrap/>
            <w:vAlign w:val="bottom"/>
            <w:hideMark/>
          </w:tcPr>
          <w:p w14:paraId="7B791737" w14:textId="0814BF42" w:rsidR="00666A42" w:rsidRPr="004405B6" w:rsidRDefault="00666A42" w:rsidP="004405B6">
            <w:pPr>
              <w:jc w:val="right"/>
              <w:rPr>
                <w:color w:val="000000"/>
                <w:sz w:val="16"/>
                <w:szCs w:val="16"/>
              </w:rPr>
            </w:pPr>
          </w:p>
        </w:tc>
        <w:tc>
          <w:tcPr>
            <w:tcW w:w="826" w:type="dxa"/>
            <w:tcBorders>
              <w:top w:val="single" w:sz="8" w:space="0" w:color="auto"/>
            </w:tcBorders>
            <w:shd w:val="clear" w:color="auto" w:fill="auto"/>
            <w:noWrap/>
            <w:vAlign w:val="bottom"/>
            <w:hideMark/>
          </w:tcPr>
          <w:p w14:paraId="6F7C9CB4" w14:textId="1EFA0D69" w:rsidR="00666A42" w:rsidRPr="004405B6" w:rsidRDefault="00666A42" w:rsidP="004405B6">
            <w:pPr>
              <w:jc w:val="right"/>
              <w:rPr>
                <w:color w:val="000000"/>
                <w:sz w:val="16"/>
                <w:szCs w:val="16"/>
              </w:rPr>
            </w:pPr>
          </w:p>
        </w:tc>
        <w:tc>
          <w:tcPr>
            <w:tcW w:w="826" w:type="dxa"/>
            <w:tcBorders>
              <w:top w:val="single" w:sz="8" w:space="0" w:color="auto"/>
            </w:tcBorders>
            <w:shd w:val="clear" w:color="auto" w:fill="auto"/>
            <w:noWrap/>
            <w:vAlign w:val="bottom"/>
            <w:hideMark/>
          </w:tcPr>
          <w:p w14:paraId="1A948BD2" w14:textId="79E14517" w:rsidR="00666A42" w:rsidRPr="004405B6" w:rsidRDefault="00666A42" w:rsidP="004405B6">
            <w:pPr>
              <w:jc w:val="right"/>
              <w:rPr>
                <w:color w:val="000000"/>
                <w:sz w:val="16"/>
                <w:szCs w:val="16"/>
              </w:rPr>
            </w:pPr>
          </w:p>
        </w:tc>
      </w:tr>
      <w:tr w:rsidR="00666A42" w:rsidRPr="004405B6" w14:paraId="6E75E12A" w14:textId="77777777" w:rsidTr="004405B6">
        <w:trPr>
          <w:trHeight w:val="113"/>
        </w:trPr>
        <w:tc>
          <w:tcPr>
            <w:tcW w:w="2506" w:type="dxa"/>
            <w:shd w:val="clear" w:color="auto" w:fill="auto"/>
            <w:vAlign w:val="center"/>
            <w:hideMark/>
          </w:tcPr>
          <w:p w14:paraId="48985EB3" w14:textId="77777777" w:rsidR="00666A42" w:rsidRPr="004405B6" w:rsidRDefault="00666A42" w:rsidP="000367AE">
            <w:pPr>
              <w:rPr>
                <w:b/>
                <w:bCs/>
                <w:color w:val="000000"/>
                <w:sz w:val="16"/>
                <w:szCs w:val="16"/>
              </w:rPr>
            </w:pPr>
            <w:r w:rsidRPr="004405B6">
              <w:rPr>
                <w:b/>
                <w:bCs/>
                <w:color w:val="000000"/>
                <w:sz w:val="16"/>
                <w:szCs w:val="16"/>
              </w:rPr>
              <w:t>Yabancı para</w:t>
            </w:r>
          </w:p>
        </w:tc>
        <w:tc>
          <w:tcPr>
            <w:tcW w:w="825" w:type="dxa"/>
            <w:shd w:val="clear" w:color="auto" w:fill="auto"/>
            <w:noWrap/>
            <w:vAlign w:val="bottom"/>
            <w:hideMark/>
          </w:tcPr>
          <w:p w14:paraId="1875DBB6" w14:textId="77777777" w:rsidR="00666A42" w:rsidRPr="004405B6" w:rsidRDefault="00666A42" w:rsidP="004405B6">
            <w:pPr>
              <w:jc w:val="right"/>
              <w:rPr>
                <w:b/>
                <w:bCs/>
                <w:color w:val="000000"/>
                <w:sz w:val="16"/>
                <w:szCs w:val="16"/>
              </w:rPr>
            </w:pPr>
          </w:p>
        </w:tc>
        <w:tc>
          <w:tcPr>
            <w:tcW w:w="826" w:type="dxa"/>
            <w:shd w:val="clear" w:color="auto" w:fill="auto"/>
            <w:noWrap/>
            <w:vAlign w:val="bottom"/>
            <w:hideMark/>
          </w:tcPr>
          <w:p w14:paraId="7C7A910E" w14:textId="77777777" w:rsidR="00666A42" w:rsidRPr="004405B6" w:rsidRDefault="00666A42" w:rsidP="004405B6">
            <w:pPr>
              <w:jc w:val="right"/>
              <w:rPr>
                <w:sz w:val="16"/>
                <w:szCs w:val="16"/>
              </w:rPr>
            </w:pPr>
          </w:p>
        </w:tc>
        <w:tc>
          <w:tcPr>
            <w:tcW w:w="826" w:type="dxa"/>
            <w:shd w:val="clear" w:color="auto" w:fill="auto"/>
            <w:noWrap/>
            <w:vAlign w:val="bottom"/>
            <w:hideMark/>
          </w:tcPr>
          <w:p w14:paraId="051BD248" w14:textId="77777777" w:rsidR="00666A42" w:rsidRPr="004405B6" w:rsidRDefault="00666A42" w:rsidP="004405B6">
            <w:pPr>
              <w:jc w:val="right"/>
              <w:rPr>
                <w:sz w:val="16"/>
                <w:szCs w:val="16"/>
              </w:rPr>
            </w:pPr>
          </w:p>
        </w:tc>
        <w:tc>
          <w:tcPr>
            <w:tcW w:w="826" w:type="dxa"/>
            <w:shd w:val="clear" w:color="auto" w:fill="auto"/>
            <w:noWrap/>
            <w:vAlign w:val="bottom"/>
            <w:hideMark/>
          </w:tcPr>
          <w:p w14:paraId="175EC1F1" w14:textId="77777777" w:rsidR="00666A42" w:rsidRPr="004405B6" w:rsidRDefault="00666A42" w:rsidP="004405B6">
            <w:pPr>
              <w:jc w:val="right"/>
              <w:rPr>
                <w:sz w:val="16"/>
                <w:szCs w:val="16"/>
              </w:rPr>
            </w:pPr>
          </w:p>
        </w:tc>
        <w:tc>
          <w:tcPr>
            <w:tcW w:w="826" w:type="dxa"/>
            <w:shd w:val="clear" w:color="auto" w:fill="auto"/>
            <w:noWrap/>
            <w:vAlign w:val="bottom"/>
            <w:hideMark/>
          </w:tcPr>
          <w:p w14:paraId="2942ED5B" w14:textId="77777777" w:rsidR="00666A42" w:rsidRPr="004405B6" w:rsidRDefault="00666A42" w:rsidP="004405B6">
            <w:pPr>
              <w:jc w:val="right"/>
              <w:rPr>
                <w:sz w:val="16"/>
                <w:szCs w:val="16"/>
              </w:rPr>
            </w:pPr>
          </w:p>
        </w:tc>
        <w:tc>
          <w:tcPr>
            <w:tcW w:w="826" w:type="dxa"/>
            <w:shd w:val="clear" w:color="auto" w:fill="auto"/>
            <w:noWrap/>
            <w:vAlign w:val="bottom"/>
            <w:hideMark/>
          </w:tcPr>
          <w:p w14:paraId="07987562" w14:textId="77777777" w:rsidR="00666A42" w:rsidRPr="004405B6" w:rsidRDefault="00666A42" w:rsidP="004405B6">
            <w:pPr>
              <w:jc w:val="right"/>
              <w:rPr>
                <w:sz w:val="16"/>
                <w:szCs w:val="16"/>
              </w:rPr>
            </w:pPr>
          </w:p>
        </w:tc>
        <w:tc>
          <w:tcPr>
            <w:tcW w:w="826" w:type="dxa"/>
            <w:shd w:val="clear" w:color="auto" w:fill="auto"/>
            <w:noWrap/>
            <w:vAlign w:val="bottom"/>
            <w:hideMark/>
          </w:tcPr>
          <w:p w14:paraId="7EDBE25A" w14:textId="77777777" w:rsidR="00666A42" w:rsidRPr="004405B6" w:rsidRDefault="00666A42" w:rsidP="004405B6">
            <w:pPr>
              <w:jc w:val="right"/>
              <w:rPr>
                <w:sz w:val="16"/>
                <w:szCs w:val="16"/>
              </w:rPr>
            </w:pPr>
          </w:p>
        </w:tc>
        <w:tc>
          <w:tcPr>
            <w:tcW w:w="826" w:type="dxa"/>
            <w:shd w:val="clear" w:color="auto" w:fill="auto"/>
            <w:noWrap/>
            <w:vAlign w:val="bottom"/>
            <w:hideMark/>
          </w:tcPr>
          <w:p w14:paraId="548787E9" w14:textId="77777777" w:rsidR="00666A42" w:rsidRPr="004405B6" w:rsidRDefault="00666A42" w:rsidP="004405B6">
            <w:pPr>
              <w:jc w:val="right"/>
              <w:rPr>
                <w:sz w:val="16"/>
                <w:szCs w:val="16"/>
              </w:rPr>
            </w:pPr>
          </w:p>
        </w:tc>
      </w:tr>
      <w:tr w:rsidR="007648B2" w:rsidRPr="004405B6" w14:paraId="2F4F70FE" w14:textId="77777777" w:rsidTr="004405B6">
        <w:trPr>
          <w:trHeight w:val="113"/>
        </w:trPr>
        <w:tc>
          <w:tcPr>
            <w:tcW w:w="2506" w:type="dxa"/>
            <w:shd w:val="clear" w:color="auto" w:fill="auto"/>
            <w:vAlign w:val="center"/>
            <w:hideMark/>
          </w:tcPr>
          <w:p w14:paraId="3B4BFB33" w14:textId="77777777" w:rsidR="007648B2" w:rsidRPr="004405B6" w:rsidRDefault="007648B2" w:rsidP="000367AE">
            <w:pPr>
              <w:rPr>
                <w:color w:val="000000"/>
                <w:sz w:val="16"/>
                <w:szCs w:val="16"/>
              </w:rPr>
            </w:pPr>
            <w:r w:rsidRPr="004405B6">
              <w:rPr>
                <w:color w:val="000000"/>
                <w:sz w:val="16"/>
                <w:szCs w:val="16"/>
              </w:rPr>
              <w:t>Bankalar</w:t>
            </w:r>
          </w:p>
        </w:tc>
        <w:tc>
          <w:tcPr>
            <w:tcW w:w="825" w:type="dxa"/>
            <w:shd w:val="clear" w:color="auto" w:fill="auto"/>
            <w:noWrap/>
            <w:vAlign w:val="bottom"/>
          </w:tcPr>
          <w:p w14:paraId="6CF09F94" w14:textId="46AFDAB2" w:rsidR="007648B2" w:rsidRPr="004405B6" w:rsidRDefault="007648B2"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6626D89D" w14:textId="76486C63" w:rsidR="007648B2" w:rsidRPr="004405B6" w:rsidRDefault="000F0322"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7B50F5F1" w14:textId="61CEBEC3" w:rsidR="007648B2" w:rsidRPr="004405B6" w:rsidRDefault="007B7310"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6BF828DE" w14:textId="72C3F4CB" w:rsidR="007648B2" w:rsidRPr="004405B6" w:rsidRDefault="007648B2"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2A44B27A" w14:textId="3D4DE0D1" w:rsidR="007648B2" w:rsidRPr="004405B6" w:rsidRDefault="007648B2"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287FC677" w14:textId="49814B59" w:rsidR="007648B2" w:rsidRPr="004405B6" w:rsidRDefault="007648B2"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48ED9C65" w14:textId="77ECED65" w:rsidR="007648B2" w:rsidRPr="004405B6" w:rsidRDefault="007648B2"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5E95AE60" w14:textId="761AE94A" w:rsidR="007648B2" w:rsidRPr="004405B6" w:rsidRDefault="000F0322" w:rsidP="004405B6">
            <w:pPr>
              <w:jc w:val="right"/>
              <w:rPr>
                <w:color w:val="000000"/>
                <w:sz w:val="16"/>
                <w:szCs w:val="16"/>
              </w:rPr>
            </w:pPr>
            <w:r w:rsidRPr="004405B6">
              <w:rPr>
                <w:color w:val="000000"/>
                <w:sz w:val="16"/>
                <w:szCs w:val="16"/>
              </w:rPr>
              <w:t>-</w:t>
            </w:r>
          </w:p>
        </w:tc>
      </w:tr>
      <w:tr w:rsidR="007648B2" w:rsidRPr="004405B6" w14:paraId="20153554" w14:textId="77777777" w:rsidTr="004405B6">
        <w:trPr>
          <w:trHeight w:val="113"/>
        </w:trPr>
        <w:tc>
          <w:tcPr>
            <w:tcW w:w="2506" w:type="dxa"/>
            <w:shd w:val="clear" w:color="auto" w:fill="auto"/>
            <w:vAlign w:val="center"/>
            <w:hideMark/>
          </w:tcPr>
          <w:p w14:paraId="18E3379E" w14:textId="77777777" w:rsidR="004405B6" w:rsidRDefault="007648B2" w:rsidP="000367AE">
            <w:pPr>
              <w:rPr>
                <w:color w:val="000000"/>
                <w:sz w:val="16"/>
                <w:szCs w:val="16"/>
              </w:rPr>
            </w:pPr>
            <w:r w:rsidRPr="004405B6">
              <w:rPr>
                <w:color w:val="000000"/>
                <w:sz w:val="16"/>
                <w:szCs w:val="16"/>
              </w:rPr>
              <w:t xml:space="preserve">Gerçek kişilerin ticari olmayan </w:t>
            </w:r>
          </w:p>
          <w:p w14:paraId="15AE8B21" w14:textId="3A097BE8" w:rsidR="007648B2" w:rsidRPr="004405B6" w:rsidRDefault="007648B2" w:rsidP="000367AE">
            <w:pPr>
              <w:rPr>
                <w:color w:val="000000"/>
                <w:sz w:val="16"/>
                <w:szCs w:val="16"/>
              </w:rPr>
            </w:pPr>
            <w:r w:rsidRPr="004405B6">
              <w:rPr>
                <w:color w:val="000000"/>
                <w:sz w:val="16"/>
                <w:szCs w:val="16"/>
              </w:rPr>
              <w:t xml:space="preserve">katılma </w:t>
            </w:r>
            <w:proofErr w:type="spellStart"/>
            <w:r w:rsidRPr="004405B6">
              <w:rPr>
                <w:color w:val="000000"/>
                <w:sz w:val="16"/>
                <w:szCs w:val="16"/>
              </w:rPr>
              <w:t>hs.</w:t>
            </w:r>
            <w:proofErr w:type="spellEnd"/>
          </w:p>
        </w:tc>
        <w:tc>
          <w:tcPr>
            <w:tcW w:w="825" w:type="dxa"/>
            <w:shd w:val="clear" w:color="auto" w:fill="auto"/>
            <w:noWrap/>
            <w:vAlign w:val="bottom"/>
          </w:tcPr>
          <w:p w14:paraId="641C3612" w14:textId="7AB1624A" w:rsidR="007648B2" w:rsidRPr="004405B6" w:rsidRDefault="000F0322" w:rsidP="004405B6">
            <w:pPr>
              <w:jc w:val="right"/>
              <w:rPr>
                <w:color w:val="000000"/>
                <w:sz w:val="16"/>
                <w:szCs w:val="16"/>
              </w:rPr>
            </w:pPr>
            <w:r w:rsidRPr="004405B6">
              <w:rPr>
                <w:color w:val="000000"/>
                <w:sz w:val="16"/>
                <w:szCs w:val="16"/>
              </w:rPr>
              <w:t>2.101</w:t>
            </w:r>
          </w:p>
        </w:tc>
        <w:tc>
          <w:tcPr>
            <w:tcW w:w="826" w:type="dxa"/>
            <w:shd w:val="clear" w:color="auto" w:fill="auto"/>
            <w:noWrap/>
            <w:vAlign w:val="bottom"/>
          </w:tcPr>
          <w:p w14:paraId="29533C83" w14:textId="43AB817A" w:rsidR="007648B2" w:rsidRPr="004405B6" w:rsidRDefault="000F0322" w:rsidP="004405B6">
            <w:pPr>
              <w:jc w:val="right"/>
              <w:rPr>
                <w:color w:val="000000"/>
                <w:sz w:val="16"/>
                <w:szCs w:val="16"/>
              </w:rPr>
            </w:pPr>
            <w:r w:rsidRPr="004405B6">
              <w:rPr>
                <w:color w:val="000000"/>
                <w:sz w:val="16"/>
                <w:szCs w:val="16"/>
              </w:rPr>
              <w:t>6.312</w:t>
            </w:r>
          </w:p>
        </w:tc>
        <w:tc>
          <w:tcPr>
            <w:tcW w:w="826" w:type="dxa"/>
            <w:shd w:val="clear" w:color="auto" w:fill="auto"/>
            <w:noWrap/>
            <w:vAlign w:val="bottom"/>
          </w:tcPr>
          <w:p w14:paraId="79453D9C" w14:textId="2116C7AC" w:rsidR="007648B2" w:rsidRPr="004405B6" w:rsidRDefault="000F0322" w:rsidP="004405B6">
            <w:pPr>
              <w:jc w:val="right"/>
              <w:rPr>
                <w:color w:val="000000"/>
                <w:sz w:val="16"/>
                <w:szCs w:val="16"/>
              </w:rPr>
            </w:pPr>
            <w:r w:rsidRPr="004405B6">
              <w:rPr>
                <w:color w:val="000000"/>
                <w:sz w:val="16"/>
                <w:szCs w:val="16"/>
              </w:rPr>
              <w:t>296</w:t>
            </w:r>
          </w:p>
        </w:tc>
        <w:tc>
          <w:tcPr>
            <w:tcW w:w="826" w:type="dxa"/>
            <w:shd w:val="clear" w:color="auto" w:fill="auto"/>
            <w:noWrap/>
            <w:vAlign w:val="bottom"/>
          </w:tcPr>
          <w:p w14:paraId="70598992" w14:textId="251EA321" w:rsidR="007648B2" w:rsidRPr="004405B6" w:rsidRDefault="007648B2"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35FFA8A4" w14:textId="6FB0B0DF" w:rsidR="007648B2" w:rsidRPr="004405B6" w:rsidRDefault="000F0322" w:rsidP="004405B6">
            <w:pPr>
              <w:jc w:val="right"/>
              <w:rPr>
                <w:color w:val="000000"/>
                <w:sz w:val="16"/>
                <w:szCs w:val="16"/>
              </w:rPr>
            </w:pPr>
            <w:r w:rsidRPr="004405B6">
              <w:rPr>
                <w:color w:val="000000"/>
                <w:sz w:val="16"/>
                <w:szCs w:val="16"/>
              </w:rPr>
              <w:t>6.147</w:t>
            </w:r>
          </w:p>
        </w:tc>
        <w:tc>
          <w:tcPr>
            <w:tcW w:w="826" w:type="dxa"/>
            <w:shd w:val="clear" w:color="auto" w:fill="auto"/>
            <w:noWrap/>
            <w:vAlign w:val="bottom"/>
          </w:tcPr>
          <w:p w14:paraId="2BF56622" w14:textId="57601FAB" w:rsidR="007648B2" w:rsidRPr="004405B6" w:rsidRDefault="000F0322" w:rsidP="004405B6">
            <w:pPr>
              <w:jc w:val="right"/>
              <w:rPr>
                <w:color w:val="000000"/>
                <w:sz w:val="16"/>
                <w:szCs w:val="16"/>
              </w:rPr>
            </w:pPr>
            <w:r w:rsidRPr="004405B6">
              <w:rPr>
                <w:color w:val="000000"/>
                <w:sz w:val="16"/>
                <w:szCs w:val="16"/>
              </w:rPr>
              <w:t>85</w:t>
            </w:r>
          </w:p>
        </w:tc>
        <w:tc>
          <w:tcPr>
            <w:tcW w:w="826" w:type="dxa"/>
            <w:shd w:val="clear" w:color="auto" w:fill="auto"/>
            <w:noWrap/>
            <w:vAlign w:val="bottom"/>
          </w:tcPr>
          <w:p w14:paraId="005BF5EE" w14:textId="3ADCA35C" w:rsidR="007648B2" w:rsidRPr="004405B6" w:rsidRDefault="007648B2"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62F65B30" w14:textId="39A89883" w:rsidR="007648B2" w:rsidRPr="004405B6" w:rsidRDefault="000F0322" w:rsidP="004405B6">
            <w:pPr>
              <w:jc w:val="right"/>
              <w:rPr>
                <w:color w:val="000000"/>
                <w:sz w:val="16"/>
                <w:szCs w:val="16"/>
              </w:rPr>
            </w:pPr>
            <w:r w:rsidRPr="004405B6">
              <w:rPr>
                <w:color w:val="000000"/>
                <w:sz w:val="16"/>
                <w:szCs w:val="16"/>
              </w:rPr>
              <w:t>14.941</w:t>
            </w:r>
          </w:p>
        </w:tc>
      </w:tr>
      <w:tr w:rsidR="007648B2" w:rsidRPr="004405B6" w14:paraId="5CA0FD07" w14:textId="77777777" w:rsidTr="004405B6">
        <w:trPr>
          <w:trHeight w:val="113"/>
        </w:trPr>
        <w:tc>
          <w:tcPr>
            <w:tcW w:w="2506" w:type="dxa"/>
            <w:shd w:val="clear" w:color="auto" w:fill="auto"/>
            <w:vAlign w:val="center"/>
            <w:hideMark/>
          </w:tcPr>
          <w:p w14:paraId="4C292153" w14:textId="77777777" w:rsidR="007648B2" w:rsidRPr="004405B6" w:rsidRDefault="007648B2" w:rsidP="000367AE">
            <w:pPr>
              <w:rPr>
                <w:color w:val="000000"/>
                <w:sz w:val="16"/>
                <w:szCs w:val="16"/>
              </w:rPr>
            </w:pPr>
            <w:r w:rsidRPr="004405B6">
              <w:rPr>
                <w:color w:val="000000"/>
                <w:sz w:val="16"/>
                <w:szCs w:val="16"/>
              </w:rPr>
              <w:t xml:space="preserve">Resmi kuruluş katılma </w:t>
            </w:r>
            <w:proofErr w:type="spellStart"/>
            <w:r w:rsidRPr="004405B6">
              <w:rPr>
                <w:color w:val="000000"/>
                <w:sz w:val="16"/>
                <w:szCs w:val="16"/>
              </w:rPr>
              <w:t>hs.</w:t>
            </w:r>
            <w:proofErr w:type="spellEnd"/>
          </w:p>
        </w:tc>
        <w:tc>
          <w:tcPr>
            <w:tcW w:w="825" w:type="dxa"/>
            <w:shd w:val="clear" w:color="auto" w:fill="auto"/>
            <w:noWrap/>
            <w:vAlign w:val="bottom"/>
          </w:tcPr>
          <w:p w14:paraId="60F0535A" w14:textId="21863CCE" w:rsidR="007648B2" w:rsidRPr="004405B6" w:rsidRDefault="000F0322" w:rsidP="004405B6">
            <w:pPr>
              <w:jc w:val="right"/>
              <w:rPr>
                <w:color w:val="000000"/>
                <w:sz w:val="16"/>
                <w:szCs w:val="16"/>
              </w:rPr>
            </w:pPr>
            <w:r w:rsidRPr="004405B6">
              <w:rPr>
                <w:color w:val="000000"/>
                <w:sz w:val="16"/>
                <w:szCs w:val="16"/>
              </w:rPr>
              <w:t>797</w:t>
            </w:r>
          </w:p>
        </w:tc>
        <w:tc>
          <w:tcPr>
            <w:tcW w:w="826" w:type="dxa"/>
            <w:shd w:val="clear" w:color="auto" w:fill="auto"/>
            <w:noWrap/>
            <w:vAlign w:val="bottom"/>
          </w:tcPr>
          <w:p w14:paraId="7EBA9A9A" w14:textId="5ECC56F1" w:rsidR="007648B2" w:rsidRPr="004405B6" w:rsidRDefault="000F0322" w:rsidP="004405B6">
            <w:pPr>
              <w:jc w:val="right"/>
              <w:rPr>
                <w:color w:val="000000"/>
                <w:sz w:val="16"/>
                <w:szCs w:val="16"/>
              </w:rPr>
            </w:pPr>
            <w:r w:rsidRPr="004405B6">
              <w:rPr>
                <w:color w:val="000000"/>
                <w:sz w:val="16"/>
                <w:szCs w:val="16"/>
              </w:rPr>
              <w:t>14</w:t>
            </w:r>
          </w:p>
        </w:tc>
        <w:tc>
          <w:tcPr>
            <w:tcW w:w="826" w:type="dxa"/>
            <w:shd w:val="clear" w:color="auto" w:fill="auto"/>
            <w:noWrap/>
            <w:vAlign w:val="bottom"/>
          </w:tcPr>
          <w:p w14:paraId="57CA1043" w14:textId="15F280AB" w:rsidR="007648B2" w:rsidRPr="004405B6" w:rsidRDefault="007648B2"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7DDEC02A" w14:textId="6E3C8FC0" w:rsidR="007648B2" w:rsidRPr="004405B6" w:rsidRDefault="007648B2"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657F05B0" w14:textId="1CB068F2" w:rsidR="007648B2" w:rsidRPr="004405B6" w:rsidRDefault="007648B2"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550A29A5" w14:textId="20B01943" w:rsidR="007648B2" w:rsidRPr="004405B6" w:rsidRDefault="007648B2"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01EC90B0" w14:textId="2A2C1FF2" w:rsidR="007648B2" w:rsidRPr="004405B6" w:rsidRDefault="007648B2"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6B775912" w14:textId="32073469" w:rsidR="007648B2" w:rsidRPr="004405B6" w:rsidRDefault="000F0322" w:rsidP="004405B6">
            <w:pPr>
              <w:jc w:val="right"/>
              <w:rPr>
                <w:color w:val="000000"/>
                <w:sz w:val="16"/>
                <w:szCs w:val="16"/>
              </w:rPr>
            </w:pPr>
            <w:r w:rsidRPr="004405B6">
              <w:rPr>
                <w:color w:val="000000"/>
                <w:sz w:val="16"/>
                <w:szCs w:val="16"/>
              </w:rPr>
              <w:t>811</w:t>
            </w:r>
          </w:p>
        </w:tc>
      </w:tr>
      <w:tr w:rsidR="007648B2" w:rsidRPr="004405B6" w14:paraId="653CF3AE" w14:textId="77777777" w:rsidTr="004405B6">
        <w:trPr>
          <w:trHeight w:val="113"/>
        </w:trPr>
        <w:tc>
          <w:tcPr>
            <w:tcW w:w="2506" w:type="dxa"/>
            <w:shd w:val="clear" w:color="auto" w:fill="auto"/>
            <w:vAlign w:val="center"/>
            <w:hideMark/>
          </w:tcPr>
          <w:p w14:paraId="2717DF45" w14:textId="77777777" w:rsidR="007648B2" w:rsidRPr="004405B6" w:rsidRDefault="007648B2" w:rsidP="000367AE">
            <w:pPr>
              <w:rPr>
                <w:color w:val="000000"/>
                <w:sz w:val="16"/>
                <w:szCs w:val="16"/>
              </w:rPr>
            </w:pPr>
            <w:r w:rsidRPr="004405B6">
              <w:rPr>
                <w:color w:val="000000"/>
                <w:sz w:val="16"/>
                <w:szCs w:val="16"/>
              </w:rPr>
              <w:t xml:space="preserve">Ticari kuruluş katılma </w:t>
            </w:r>
            <w:proofErr w:type="spellStart"/>
            <w:r w:rsidRPr="004405B6">
              <w:rPr>
                <w:color w:val="000000"/>
                <w:sz w:val="16"/>
                <w:szCs w:val="16"/>
              </w:rPr>
              <w:t>hs.</w:t>
            </w:r>
            <w:proofErr w:type="spellEnd"/>
          </w:p>
        </w:tc>
        <w:tc>
          <w:tcPr>
            <w:tcW w:w="825" w:type="dxa"/>
            <w:shd w:val="clear" w:color="auto" w:fill="auto"/>
            <w:noWrap/>
            <w:vAlign w:val="bottom"/>
          </w:tcPr>
          <w:p w14:paraId="59DD18DB" w14:textId="714E2B76" w:rsidR="007648B2" w:rsidRPr="004405B6" w:rsidRDefault="000F0322" w:rsidP="004405B6">
            <w:pPr>
              <w:jc w:val="right"/>
              <w:rPr>
                <w:color w:val="000000"/>
                <w:sz w:val="16"/>
                <w:szCs w:val="16"/>
              </w:rPr>
            </w:pPr>
            <w:r w:rsidRPr="004405B6">
              <w:rPr>
                <w:color w:val="000000"/>
                <w:sz w:val="16"/>
                <w:szCs w:val="16"/>
              </w:rPr>
              <w:t>1.067</w:t>
            </w:r>
          </w:p>
        </w:tc>
        <w:tc>
          <w:tcPr>
            <w:tcW w:w="826" w:type="dxa"/>
            <w:shd w:val="clear" w:color="auto" w:fill="auto"/>
            <w:noWrap/>
            <w:vAlign w:val="bottom"/>
          </w:tcPr>
          <w:p w14:paraId="120F6BA5" w14:textId="43B9044F" w:rsidR="007648B2" w:rsidRPr="004405B6" w:rsidRDefault="000F0322" w:rsidP="004405B6">
            <w:pPr>
              <w:jc w:val="right"/>
              <w:rPr>
                <w:color w:val="000000"/>
                <w:sz w:val="16"/>
                <w:szCs w:val="16"/>
              </w:rPr>
            </w:pPr>
            <w:r w:rsidRPr="004405B6">
              <w:rPr>
                <w:color w:val="000000"/>
                <w:sz w:val="16"/>
                <w:szCs w:val="16"/>
              </w:rPr>
              <w:t>6.859</w:t>
            </w:r>
          </w:p>
        </w:tc>
        <w:tc>
          <w:tcPr>
            <w:tcW w:w="826" w:type="dxa"/>
            <w:shd w:val="clear" w:color="auto" w:fill="auto"/>
            <w:noWrap/>
            <w:vAlign w:val="bottom"/>
          </w:tcPr>
          <w:p w14:paraId="74A1437F" w14:textId="7501D15F" w:rsidR="007648B2" w:rsidRPr="004405B6" w:rsidRDefault="000F0322" w:rsidP="004405B6">
            <w:pPr>
              <w:jc w:val="right"/>
              <w:rPr>
                <w:color w:val="000000"/>
                <w:sz w:val="16"/>
                <w:szCs w:val="16"/>
              </w:rPr>
            </w:pPr>
            <w:r w:rsidRPr="004405B6">
              <w:rPr>
                <w:color w:val="000000"/>
                <w:sz w:val="16"/>
                <w:szCs w:val="16"/>
              </w:rPr>
              <w:t>38</w:t>
            </w:r>
          </w:p>
        </w:tc>
        <w:tc>
          <w:tcPr>
            <w:tcW w:w="826" w:type="dxa"/>
            <w:shd w:val="clear" w:color="auto" w:fill="auto"/>
            <w:noWrap/>
            <w:vAlign w:val="bottom"/>
          </w:tcPr>
          <w:p w14:paraId="69A765EE" w14:textId="7771CC79" w:rsidR="007648B2" w:rsidRPr="004405B6" w:rsidRDefault="007648B2"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55FE52F8" w14:textId="0647A91A" w:rsidR="007648B2" w:rsidRPr="004405B6" w:rsidRDefault="000F0322" w:rsidP="004405B6">
            <w:pPr>
              <w:jc w:val="right"/>
              <w:rPr>
                <w:color w:val="000000"/>
                <w:sz w:val="16"/>
                <w:szCs w:val="16"/>
              </w:rPr>
            </w:pPr>
            <w:r w:rsidRPr="004405B6">
              <w:rPr>
                <w:color w:val="000000"/>
                <w:sz w:val="16"/>
                <w:szCs w:val="16"/>
              </w:rPr>
              <w:t>840</w:t>
            </w:r>
          </w:p>
        </w:tc>
        <w:tc>
          <w:tcPr>
            <w:tcW w:w="826" w:type="dxa"/>
            <w:shd w:val="clear" w:color="auto" w:fill="auto"/>
            <w:noWrap/>
            <w:vAlign w:val="bottom"/>
          </w:tcPr>
          <w:p w14:paraId="18C1E96F" w14:textId="6C609AEF" w:rsidR="007648B2" w:rsidRPr="004405B6" w:rsidRDefault="00B16783"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62250C08" w14:textId="08D6CE78" w:rsidR="007648B2" w:rsidRPr="004405B6" w:rsidRDefault="007648B2"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424B7E66" w14:textId="2350555A" w:rsidR="007648B2" w:rsidRPr="004405B6" w:rsidRDefault="000F0322" w:rsidP="004405B6">
            <w:pPr>
              <w:jc w:val="right"/>
              <w:rPr>
                <w:color w:val="000000"/>
                <w:sz w:val="16"/>
                <w:szCs w:val="16"/>
              </w:rPr>
            </w:pPr>
            <w:r w:rsidRPr="004405B6">
              <w:rPr>
                <w:color w:val="000000"/>
                <w:sz w:val="16"/>
                <w:szCs w:val="16"/>
              </w:rPr>
              <w:t>8.804</w:t>
            </w:r>
          </w:p>
        </w:tc>
      </w:tr>
      <w:tr w:rsidR="007648B2" w:rsidRPr="004405B6" w14:paraId="0699ED93" w14:textId="77777777" w:rsidTr="004405B6">
        <w:trPr>
          <w:trHeight w:val="113"/>
        </w:trPr>
        <w:tc>
          <w:tcPr>
            <w:tcW w:w="2506" w:type="dxa"/>
            <w:shd w:val="clear" w:color="auto" w:fill="auto"/>
            <w:vAlign w:val="center"/>
            <w:hideMark/>
          </w:tcPr>
          <w:p w14:paraId="6E5D583D" w14:textId="77777777" w:rsidR="007648B2" w:rsidRPr="004405B6" w:rsidRDefault="007648B2" w:rsidP="000367AE">
            <w:pPr>
              <w:rPr>
                <w:color w:val="000000"/>
                <w:sz w:val="16"/>
                <w:szCs w:val="16"/>
              </w:rPr>
            </w:pPr>
            <w:r w:rsidRPr="004405B6">
              <w:rPr>
                <w:color w:val="000000"/>
                <w:sz w:val="16"/>
                <w:szCs w:val="16"/>
              </w:rPr>
              <w:t xml:space="preserve">Diğer kuruluş katılma </w:t>
            </w:r>
            <w:proofErr w:type="spellStart"/>
            <w:r w:rsidRPr="004405B6">
              <w:rPr>
                <w:color w:val="000000"/>
                <w:sz w:val="16"/>
                <w:szCs w:val="16"/>
              </w:rPr>
              <w:t>hs.</w:t>
            </w:r>
            <w:proofErr w:type="spellEnd"/>
            <w:r w:rsidRPr="004405B6">
              <w:rPr>
                <w:color w:val="000000"/>
                <w:sz w:val="16"/>
                <w:szCs w:val="16"/>
              </w:rPr>
              <w:t xml:space="preserve"> </w:t>
            </w:r>
          </w:p>
        </w:tc>
        <w:tc>
          <w:tcPr>
            <w:tcW w:w="825" w:type="dxa"/>
            <w:shd w:val="clear" w:color="auto" w:fill="auto"/>
            <w:noWrap/>
            <w:vAlign w:val="bottom"/>
          </w:tcPr>
          <w:p w14:paraId="0E0F09EF" w14:textId="72F8132C" w:rsidR="007648B2" w:rsidRPr="004405B6" w:rsidRDefault="000F0322" w:rsidP="004405B6">
            <w:pPr>
              <w:jc w:val="right"/>
              <w:rPr>
                <w:color w:val="000000"/>
                <w:sz w:val="16"/>
                <w:szCs w:val="16"/>
              </w:rPr>
            </w:pPr>
            <w:r w:rsidRPr="004405B6">
              <w:rPr>
                <w:color w:val="000000"/>
                <w:sz w:val="16"/>
                <w:szCs w:val="16"/>
              </w:rPr>
              <w:t>10</w:t>
            </w:r>
          </w:p>
        </w:tc>
        <w:tc>
          <w:tcPr>
            <w:tcW w:w="826" w:type="dxa"/>
            <w:shd w:val="clear" w:color="auto" w:fill="auto"/>
            <w:noWrap/>
            <w:vAlign w:val="bottom"/>
          </w:tcPr>
          <w:p w14:paraId="71FCCD58" w14:textId="459769B9" w:rsidR="007648B2" w:rsidRPr="004405B6" w:rsidRDefault="000F0322" w:rsidP="004405B6">
            <w:pPr>
              <w:jc w:val="right"/>
              <w:rPr>
                <w:color w:val="000000"/>
                <w:sz w:val="16"/>
                <w:szCs w:val="16"/>
              </w:rPr>
            </w:pPr>
            <w:r w:rsidRPr="004405B6">
              <w:rPr>
                <w:color w:val="000000"/>
                <w:sz w:val="16"/>
                <w:szCs w:val="16"/>
              </w:rPr>
              <w:t>13</w:t>
            </w:r>
          </w:p>
        </w:tc>
        <w:tc>
          <w:tcPr>
            <w:tcW w:w="826" w:type="dxa"/>
            <w:shd w:val="clear" w:color="auto" w:fill="auto"/>
            <w:noWrap/>
            <w:vAlign w:val="bottom"/>
          </w:tcPr>
          <w:p w14:paraId="0A5E99AA" w14:textId="4A9147B9" w:rsidR="007648B2" w:rsidRPr="004405B6" w:rsidRDefault="007648B2"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6A39C96D" w14:textId="4641D6B6" w:rsidR="007648B2" w:rsidRPr="004405B6" w:rsidRDefault="007648B2"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45F13D0E" w14:textId="5B9DB6B8" w:rsidR="007648B2" w:rsidRPr="004405B6" w:rsidRDefault="007648B2"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52C00F7C" w14:textId="2215C17B" w:rsidR="007648B2" w:rsidRPr="004405B6" w:rsidRDefault="007648B2"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2D1EFA3D" w14:textId="67392B78" w:rsidR="007648B2" w:rsidRPr="004405B6" w:rsidRDefault="007648B2" w:rsidP="004405B6">
            <w:pPr>
              <w:jc w:val="right"/>
              <w:rPr>
                <w:color w:val="000000"/>
                <w:sz w:val="16"/>
                <w:szCs w:val="16"/>
              </w:rPr>
            </w:pPr>
            <w:r w:rsidRPr="004405B6">
              <w:rPr>
                <w:color w:val="000000"/>
                <w:sz w:val="16"/>
                <w:szCs w:val="16"/>
              </w:rPr>
              <w:t>-</w:t>
            </w:r>
          </w:p>
        </w:tc>
        <w:tc>
          <w:tcPr>
            <w:tcW w:w="826" w:type="dxa"/>
            <w:shd w:val="clear" w:color="auto" w:fill="auto"/>
            <w:noWrap/>
            <w:vAlign w:val="bottom"/>
          </w:tcPr>
          <w:p w14:paraId="1872C91C" w14:textId="49EA38F8" w:rsidR="007648B2" w:rsidRPr="004405B6" w:rsidRDefault="000F0322" w:rsidP="004405B6">
            <w:pPr>
              <w:jc w:val="right"/>
              <w:rPr>
                <w:color w:val="000000"/>
                <w:sz w:val="16"/>
                <w:szCs w:val="16"/>
              </w:rPr>
            </w:pPr>
            <w:r w:rsidRPr="004405B6">
              <w:rPr>
                <w:color w:val="000000"/>
                <w:sz w:val="16"/>
                <w:szCs w:val="16"/>
              </w:rPr>
              <w:t>23</w:t>
            </w:r>
          </w:p>
        </w:tc>
      </w:tr>
      <w:tr w:rsidR="007648B2" w:rsidRPr="004405B6" w14:paraId="20E2AA2A" w14:textId="77777777" w:rsidTr="004405B6">
        <w:trPr>
          <w:trHeight w:val="113"/>
        </w:trPr>
        <w:tc>
          <w:tcPr>
            <w:tcW w:w="2506" w:type="dxa"/>
            <w:tcBorders>
              <w:bottom w:val="single" w:sz="4" w:space="0" w:color="auto"/>
            </w:tcBorders>
            <w:shd w:val="clear" w:color="auto" w:fill="auto"/>
            <w:vAlign w:val="center"/>
            <w:hideMark/>
          </w:tcPr>
          <w:p w14:paraId="5A3BCEEE" w14:textId="77777777" w:rsidR="007648B2" w:rsidRPr="004405B6" w:rsidRDefault="007648B2" w:rsidP="000367AE">
            <w:pPr>
              <w:rPr>
                <w:color w:val="000000"/>
                <w:sz w:val="16"/>
                <w:szCs w:val="16"/>
              </w:rPr>
            </w:pPr>
            <w:r w:rsidRPr="004405B6">
              <w:rPr>
                <w:color w:val="000000"/>
                <w:sz w:val="16"/>
                <w:szCs w:val="16"/>
              </w:rPr>
              <w:t xml:space="preserve">Kıymetli maden depo </w:t>
            </w:r>
            <w:proofErr w:type="spellStart"/>
            <w:r w:rsidRPr="004405B6">
              <w:rPr>
                <w:color w:val="000000"/>
                <w:sz w:val="16"/>
                <w:szCs w:val="16"/>
              </w:rPr>
              <w:t>hs.</w:t>
            </w:r>
            <w:proofErr w:type="spellEnd"/>
          </w:p>
        </w:tc>
        <w:tc>
          <w:tcPr>
            <w:tcW w:w="825" w:type="dxa"/>
            <w:tcBorders>
              <w:bottom w:val="single" w:sz="4" w:space="0" w:color="auto"/>
            </w:tcBorders>
            <w:shd w:val="clear" w:color="auto" w:fill="auto"/>
            <w:noWrap/>
            <w:vAlign w:val="bottom"/>
          </w:tcPr>
          <w:p w14:paraId="437E78F2" w14:textId="13E628A8" w:rsidR="007648B2" w:rsidRPr="004405B6" w:rsidRDefault="000F0322" w:rsidP="004405B6">
            <w:pPr>
              <w:jc w:val="right"/>
              <w:rPr>
                <w:color w:val="000000"/>
                <w:sz w:val="16"/>
                <w:szCs w:val="16"/>
              </w:rPr>
            </w:pPr>
            <w:r w:rsidRPr="004405B6">
              <w:rPr>
                <w:color w:val="000000"/>
                <w:sz w:val="16"/>
                <w:szCs w:val="16"/>
              </w:rPr>
              <w:t>940</w:t>
            </w:r>
          </w:p>
        </w:tc>
        <w:tc>
          <w:tcPr>
            <w:tcW w:w="826" w:type="dxa"/>
            <w:tcBorders>
              <w:bottom w:val="single" w:sz="4" w:space="0" w:color="auto"/>
            </w:tcBorders>
            <w:shd w:val="clear" w:color="auto" w:fill="auto"/>
            <w:noWrap/>
            <w:vAlign w:val="bottom"/>
          </w:tcPr>
          <w:p w14:paraId="65F2B8C0" w14:textId="109D06C4" w:rsidR="007648B2" w:rsidRPr="004405B6" w:rsidRDefault="007648B2" w:rsidP="004405B6">
            <w:pPr>
              <w:jc w:val="right"/>
              <w:rPr>
                <w:color w:val="000000"/>
                <w:sz w:val="16"/>
                <w:szCs w:val="16"/>
              </w:rPr>
            </w:pPr>
            <w:r w:rsidRPr="004405B6">
              <w:rPr>
                <w:color w:val="000000"/>
                <w:sz w:val="16"/>
                <w:szCs w:val="16"/>
              </w:rPr>
              <w:t>-</w:t>
            </w:r>
          </w:p>
        </w:tc>
        <w:tc>
          <w:tcPr>
            <w:tcW w:w="826" w:type="dxa"/>
            <w:tcBorders>
              <w:bottom w:val="single" w:sz="4" w:space="0" w:color="auto"/>
            </w:tcBorders>
            <w:shd w:val="clear" w:color="auto" w:fill="auto"/>
            <w:noWrap/>
            <w:vAlign w:val="bottom"/>
          </w:tcPr>
          <w:p w14:paraId="2BA6799D" w14:textId="73195415" w:rsidR="007648B2" w:rsidRPr="004405B6" w:rsidRDefault="007648B2" w:rsidP="004405B6">
            <w:pPr>
              <w:jc w:val="right"/>
              <w:rPr>
                <w:color w:val="000000"/>
                <w:sz w:val="16"/>
                <w:szCs w:val="16"/>
              </w:rPr>
            </w:pPr>
            <w:r w:rsidRPr="004405B6">
              <w:rPr>
                <w:color w:val="000000"/>
                <w:sz w:val="16"/>
                <w:szCs w:val="16"/>
              </w:rPr>
              <w:t>-</w:t>
            </w:r>
          </w:p>
        </w:tc>
        <w:tc>
          <w:tcPr>
            <w:tcW w:w="826" w:type="dxa"/>
            <w:tcBorders>
              <w:bottom w:val="single" w:sz="4" w:space="0" w:color="auto"/>
            </w:tcBorders>
            <w:shd w:val="clear" w:color="auto" w:fill="auto"/>
            <w:noWrap/>
            <w:vAlign w:val="bottom"/>
          </w:tcPr>
          <w:p w14:paraId="2C944A09" w14:textId="2DBBA364" w:rsidR="007648B2" w:rsidRPr="004405B6" w:rsidRDefault="007648B2" w:rsidP="004405B6">
            <w:pPr>
              <w:jc w:val="right"/>
              <w:rPr>
                <w:color w:val="000000"/>
                <w:sz w:val="16"/>
                <w:szCs w:val="16"/>
              </w:rPr>
            </w:pPr>
            <w:r w:rsidRPr="004405B6">
              <w:rPr>
                <w:color w:val="000000"/>
                <w:sz w:val="16"/>
                <w:szCs w:val="16"/>
              </w:rPr>
              <w:t>-</w:t>
            </w:r>
          </w:p>
        </w:tc>
        <w:tc>
          <w:tcPr>
            <w:tcW w:w="826" w:type="dxa"/>
            <w:tcBorders>
              <w:bottom w:val="single" w:sz="4" w:space="0" w:color="auto"/>
            </w:tcBorders>
            <w:shd w:val="clear" w:color="auto" w:fill="auto"/>
            <w:noWrap/>
            <w:vAlign w:val="bottom"/>
          </w:tcPr>
          <w:p w14:paraId="4FE9187B" w14:textId="1277ED40" w:rsidR="007648B2" w:rsidRPr="004405B6" w:rsidRDefault="007648B2" w:rsidP="004405B6">
            <w:pPr>
              <w:jc w:val="right"/>
              <w:rPr>
                <w:color w:val="000000"/>
                <w:sz w:val="16"/>
                <w:szCs w:val="16"/>
              </w:rPr>
            </w:pPr>
            <w:r w:rsidRPr="004405B6">
              <w:rPr>
                <w:color w:val="000000"/>
                <w:sz w:val="16"/>
                <w:szCs w:val="16"/>
              </w:rPr>
              <w:t>-</w:t>
            </w:r>
          </w:p>
        </w:tc>
        <w:tc>
          <w:tcPr>
            <w:tcW w:w="826" w:type="dxa"/>
            <w:tcBorders>
              <w:bottom w:val="single" w:sz="4" w:space="0" w:color="auto"/>
            </w:tcBorders>
            <w:shd w:val="clear" w:color="auto" w:fill="auto"/>
            <w:noWrap/>
            <w:vAlign w:val="bottom"/>
          </w:tcPr>
          <w:p w14:paraId="3C5CFF06" w14:textId="1DD57363" w:rsidR="007648B2" w:rsidRPr="004405B6" w:rsidRDefault="007648B2" w:rsidP="004405B6">
            <w:pPr>
              <w:jc w:val="right"/>
              <w:rPr>
                <w:color w:val="000000"/>
                <w:sz w:val="16"/>
                <w:szCs w:val="16"/>
              </w:rPr>
            </w:pPr>
            <w:r w:rsidRPr="004405B6">
              <w:rPr>
                <w:color w:val="000000"/>
                <w:sz w:val="16"/>
                <w:szCs w:val="16"/>
              </w:rPr>
              <w:t>-</w:t>
            </w:r>
          </w:p>
        </w:tc>
        <w:tc>
          <w:tcPr>
            <w:tcW w:w="826" w:type="dxa"/>
            <w:tcBorders>
              <w:bottom w:val="single" w:sz="4" w:space="0" w:color="auto"/>
            </w:tcBorders>
            <w:shd w:val="clear" w:color="auto" w:fill="auto"/>
            <w:noWrap/>
            <w:vAlign w:val="bottom"/>
          </w:tcPr>
          <w:p w14:paraId="56B068F0" w14:textId="20B86D37" w:rsidR="007648B2" w:rsidRPr="004405B6" w:rsidRDefault="007648B2" w:rsidP="004405B6">
            <w:pPr>
              <w:jc w:val="right"/>
              <w:rPr>
                <w:color w:val="000000"/>
                <w:sz w:val="16"/>
                <w:szCs w:val="16"/>
              </w:rPr>
            </w:pPr>
            <w:r w:rsidRPr="004405B6">
              <w:rPr>
                <w:color w:val="000000"/>
                <w:sz w:val="16"/>
                <w:szCs w:val="16"/>
              </w:rPr>
              <w:t>-</w:t>
            </w:r>
          </w:p>
        </w:tc>
        <w:tc>
          <w:tcPr>
            <w:tcW w:w="826" w:type="dxa"/>
            <w:tcBorders>
              <w:bottom w:val="single" w:sz="4" w:space="0" w:color="auto"/>
            </w:tcBorders>
            <w:shd w:val="clear" w:color="auto" w:fill="auto"/>
            <w:noWrap/>
            <w:vAlign w:val="bottom"/>
          </w:tcPr>
          <w:p w14:paraId="48B69E45" w14:textId="39C85523" w:rsidR="007648B2" w:rsidRPr="004405B6" w:rsidRDefault="000F0322" w:rsidP="004405B6">
            <w:pPr>
              <w:jc w:val="right"/>
              <w:rPr>
                <w:color w:val="000000"/>
                <w:sz w:val="16"/>
                <w:szCs w:val="16"/>
              </w:rPr>
            </w:pPr>
            <w:r w:rsidRPr="004405B6">
              <w:rPr>
                <w:color w:val="000000"/>
                <w:sz w:val="16"/>
                <w:szCs w:val="16"/>
              </w:rPr>
              <w:t>940</w:t>
            </w:r>
          </w:p>
        </w:tc>
      </w:tr>
      <w:tr w:rsidR="00666A42" w:rsidRPr="004405B6" w14:paraId="3B1DC292" w14:textId="77777777" w:rsidTr="00635C11">
        <w:trPr>
          <w:trHeight w:val="113"/>
        </w:trPr>
        <w:tc>
          <w:tcPr>
            <w:tcW w:w="2506" w:type="dxa"/>
            <w:tcBorders>
              <w:top w:val="single" w:sz="4" w:space="0" w:color="auto"/>
            </w:tcBorders>
            <w:shd w:val="clear" w:color="auto" w:fill="auto"/>
            <w:vAlign w:val="center"/>
            <w:hideMark/>
          </w:tcPr>
          <w:p w14:paraId="32A6D2B8" w14:textId="77777777" w:rsidR="00666A42" w:rsidRPr="004405B6" w:rsidRDefault="00666A42" w:rsidP="000367AE">
            <w:pPr>
              <w:rPr>
                <w:color w:val="000000"/>
                <w:sz w:val="16"/>
                <w:szCs w:val="16"/>
              </w:rPr>
            </w:pPr>
            <w:r w:rsidRPr="004405B6">
              <w:rPr>
                <w:color w:val="000000"/>
                <w:sz w:val="16"/>
                <w:szCs w:val="16"/>
              </w:rPr>
              <w:t> </w:t>
            </w:r>
          </w:p>
        </w:tc>
        <w:tc>
          <w:tcPr>
            <w:tcW w:w="825" w:type="dxa"/>
            <w:tcBorders>
              <w:top w:val="single" w:sz="4" w:space="0" w:color="auto"/>
            </w:tcBorders>
            <w:shd w:val="clear" w:color="auto" w:fill="auto"/>
            <w:noWrap/>
            <w:vAlign w:val="bottom"/>
          </w:tcPr>
          <w:p w14:paraId="44EE9EEE" w14:textId="2B737E03" w:rsidR="00666A42" w:rsidRPr="004405B6" w:rsidRDefault="00666A42" w:rsidP="004405B6">
            <w:pPr>
              <w:jc w:val="right"/>
              <w:rPr>
                <w:color w:val="000000"/>
                <w:sz w:val="16"/>
                <w:szCs w:val="16"/>
              </w:rPr>
            </w:pPr>
          </w:p>
        </w:tc>
        <w:tc>
          <w:tcPr>
            <w:tcW w:w="826" w:type="dxa"/>
            <w:tcBorders>
              <w:top w:val="single" w:sz="4" w:space="0" w:color="auto"/>
            </w:tcBorders>
            <w:shd w:val="clear" w:color="auto" w:fill="auto"/>
            <w:noWrap/>
            <w:vAlign w:val="bottom"/>
          </w:tcPr>
          <w:p w14:paraId="1153F23F" w14:textId="21C8B279" w:rsidR="00666A42" w:rsidRPr="004405B6" w:rsidRDefault="00666A42" w:rsidP="004405B6">
            <w:pPr>
              <w:jc w:val="right"/>
              <w:rPr>
                <w:color w:val="000000"/>
                <w:sz w:val="16"/>
                <w:szCs w:val="16"/>
              </w:rPr>
            </w:pPr>
          </w:p>
        </w:tc>
        <w:tc>
          <w:tcPr>
            <w:tcW w:w="826" w:type="dxa"/>
            <w:tcBorders>
              <w:top w:val="single" w:sz="4" w:space="0" w:color="auto"/>
            </w:tcBorders>
            <w:shd w:val="clear" w:color="auto" w:fill="auto"/>
            <w:noWrap/>
            <w:vAlign w:val="bottom"/>
          </w:tcPr>
          <w:p w14:paraId="5C810FEF" w14:textId="1109031A" w:rsidR="00666A42" w:rsidRPr="004405B6" w:rsidRDefault="00666A42" w:rsidP="004405B6">
            <w:pPr>
              <w:jc w:val="right"/>
              <w:rPr>
                <w:color w:val="000000"/>
                <w:sz w:val="16"/>
                <w:szCs w:val="16"/>
              </w:rPr>
            </w:pPr>
          </w:p>
        </w:tc>
        <w:tc>
          <w:tcPr>
            <w:tcW w:w="826" w:type="dxa"/>
            <w:tcBorders>
              <w:top w:val="single" w:sz="4" w:space="0" w:color="auto"/>
            </w:tcBorders>
            <w:shd w:val="clear" w:color="auto" w:fill="auto"/>
            <w:noWrap/>
            <w:vAlign w:val="bottom"/>
          </w:tcPr>
          <w:p w14:paraId="5E4D34BD" w14:textId="67610BA7" w:rsidR="00666A42" w:rsidRPr="004405B6" w:rsidRDefault="00666A42" w:rsidP="004405B6">
            <w:pPr>
              <w:jc w:val="right"/>
              <w:rPr>
                <w:color w:val="000000"/>
                <w:sz w:val="16"/>
                <w:szCs w:val="16"/>
              </w:rPr>
            </w:pPr>
          </w:p>
        </w:tc>
        <w:tc>
          <w:tcPr>
            <w:tcW w:w="826" w:type="dxa"/>
            <w:tcBorders>
              <w:top w:val="single" w:sz="4" w:space="0" w:color="auto"/>
            </w:tcBorders>
            <w:shd w:val="clear" w:color="auto" w:fill="auto"/>
            <w:noWrap/>
            <w:vAlign w:val="bottom"/>
          </w:tcPr>
          <w:p w14:paraId="52ED2C99" w14:textId="2B11DD3C" w:rsidR="00666A42" w:rsidRPr="004405B6" w:rsidRDefault="00666A42" w:rsidP="004405B6">
            <w:pPr>
              <w:jc w:val="right"/>
              <w:rPr>
                <w:color w:val="000000"/>
                <w:sz w:val="16"/>
                <w:szCs w:val="16"/>
              </w:rPr>
            </w:pPr>
          </w:p>
        </w:tc>
        <w:tc>
          <w:tcPr>
            <w:tcW w:w="826" w:type="dxa"/>
            <w:tcBorders>
              <w:top w:val="single" w:sz="4" w:space="0" w:color="auto"/>
            </w:tcBorders>
            <w:shd w:val="clear" w:color="auto" w:fill="auto"/>
            <w:noWrap/>
            <w:vAlign w:val="bottom"/>
          </w:tcPr>
          <w:p w14:paraId="6FD4BFAC" w14:textId="626A8234" w:rsidR="00666A42" w:rsidRPr="004405B6" w:rsidRDefault="00666A42" w:rsidP="004405B6">
            <w:pPr>
              <w:jc w:val="right"/>
              <w:rPr>
                <w:color w:val="000000"/>
                <w:sz w:val="16"/>
                <w:szCs w:val="16"/>
              </w:rPr>
            </w:pPr>
          </w:p>
        </w:tc>
        <w:tc>
          <w:tcPr>
            <w:tcW w:w="826" w:type="dxa"/>
            <w:tcBorders>
              <w:top w:val="single" w:sz="4" w:space="0" w:color="auto"/>
            </w:tcBorders>
            <w:shd w:val="clear" w:color="auto" w:fill="auto"/>
            <w:noWrap/>
            <w:vAlign w:val="bottom"/>
          </w:tcPr>
          <w:p w14:paraId="4FCA1E5F" w14:textId="014C2D17" w:rsidR="00666A42" w:rsidRPr="004405B6" w:rsidRDefault="00666A42" w:rsidP="004405B6">
            <w:pPr>
              <w:jc w:val="right"/>
              <w:rPr>
                <w:color w:val="000000"/>
                <w:sz w:val="16"/>
                <w:szCs w:val="16"/>
              </w:rPr>
            </w:pPr>
          </w:p>
        </w:tc>
        <w:tc>
          <w:tcPr>
            <w:tcW w:w="826" w:type="dxa"/>
            <w:tcBorders>
              <w:top w:val="single" w:sz="4" w:space="0" w:color="auto"/>
            </w:tcBorders>
            <w:shd w:val="clear" w:color="auto" w:fill="auto"/>
            <w:noWrap/>
            <w:vAlign w:val="bottom"/>
          </w:tcPr>
          <w:p w14:paraId="17FC0A24" w14:textId="4411FE0E" w:rsidR="00666A42" w:rsidRPr="004405B6" w:rsidRDefault="00666A42" w:rsidP="004405B6">
            <w:pPr>
              <w:jc w:val="right"/>
              <w:rPr>
                <w:color w:val="000000"/>
                <w:sz w:val="16"/>
                <w:szCs w:val="16"/>
              </w:rPr>
            </w:pPr>
          </w:p>
        </w:tc>
      </w:tr>
      <w:tr w:rsidR="007648B2" w:rsidRPr="004405B6" w14:paraId="7CAFCCCF" w14:textId="77777777" w:rsidTr="00635C11">
        <w:trPr>
          <w:trHeight w:val="113"/>
        </w:trPr>
        <w:tc>
          <w:tcPr>
            <w:tcW w:w="2506" w:type="dxa"/>
            <w:tcBorders>
              <w:bottom w:val="single" w:sz="8" w:space="0" w:color="auto"/>
            </w:tcBorders>
            <w:shd w:val="clear" w:color="auto" w:fill="auto"/>
            <w:vAlign w:val="center"/>
            <w:hideMark/>
          </w:tcPr>
          <w:p w14:paraId="7FBE3D6B" w14:textId="77777777" w:rsidR="007648B2" w:rsidRPr="004405B6" w:rsidRDefault="007648B2" w:rsidP="000367AE">
            <w:pPr>
              <w:rPr>
                <w:b/>
                <w:bCs/>
                <w:color w:val="000000"/>
                <w:sz w:val="16"/>
                <w:szCs w:val="16"/>
              </w:rPr>
            </w:pPr>
            <w:r w:rsidRPr="004405B6">
              <w:rPr>
                <w:b/>
                <w:bCs/>
                <w:color w:val="000000"/>
                <w:sz w:val="16"/>
                <w:szCs w:val="16"/>
              </w:rPr>
              <w:t>Toplam</w:t>
            </w:r>
          </w:p>
        </w:tc>
        <w:tc>
          <w:tcPr>
            <w:tcW w:w="825" w:type="dxa"/>
            <w:tcBorders>
              <w:bottom w:val="single" w:sz="8" w:space="0" w:color="auto"/>
            </w:tcBorders>
            <w:shd w:val="clear" w:color="auto" w:fill="auto"/>
            <w:noWrap/>
            <w:vAlign w:val="bottom"/>
          </w:tcPr>
          <w:p w14:paraId="40471EAB" w14:textId="05667868" w:rsidR="007648B2" w:rsidRPr="004405B6" w:rsidRDefault="000F0322" w:rsidP="004405B6">
            <w:pPr>
              <w:jc w:val="right"/>
              <w:rPr>
                <w:b/>
                <w:bCs/>
                <w:color w:val="000000"/>
                <w:sz w:val="16"/>
                <w:szCs w:val="16"/>
              </w:rPr>
            </w:pPr>
            <w:r w:rsidRPr="004405B6">
              <w:rPr>
                <w:b/>
                <w:bCs/>
                <w:color w:val="000000"/>
                <w:sz w:val="16"/>
                <w:szCs w:val="16"/>
              </w:rPr>
              <w:t>4.915</w:t>
            </w:r>
          </w:p>
        </w:tc>
        <w:tc>
          <w:tcPr>
            <w:tcW w:w="826" w:type="dxa"/>
            <w:tcBorders>
              <w:bottom w:val="single" w:sz="8" w:space="0" w:color="auto"/>
            </w:tcBorders>
            <w:shd w:val="clear" w:color="auto" w:fill="auto"/>
            <w:noWrap/>
            <w:vAlign w:val="bottom"/>
          </w:tcPr>
          <w:p w14:paraId="03705613" w14:textId="6C3BF97D" w:rsidR="007648B2" w:rsidRPr="004405B6" w:rsidRDefault="000F0322" w:rsidP="004405B6">
            <w:pPr>
              <w:jc w:val="right"/>
              <w:rPr>
                <w:b/>
                <w:bCs/>
                <w:color w:val="000000"/>
                <w:sz w:val="16"/>
                <w:szCs w:val="16"/>
              </w:rPr>
            </w:pPr>
            <w:r w:rsidRPr="004405B6">
              <w:rPr>
                <w:b/>
                <w:bCs/>
                <w:color w:val="000000"/>
                <w:sz w:val="16"/>
                <w:szCs w:val="16"/>
              </w:rPr>
              <w:t>13.198</w:t>
            </w:r>
          </w:p>
        </w:tc>
        <w:tc>
          <w:tcPr>
            <w:tcW w:w="826" w:type="dxa"/>
            <w:tcBorders>
              <w:bottom w:val="single" w:sz="8" w:space="0" w:color="auto"/>
            </w:tcBorders>
            <w:shd w:val="clear" w:color="auto" w:fill="auto"/>
            <w:noWrap/>
            <w:vAlign w:val="bottom"/>
          </w:tcPr>
          <w:p w14:paraId="07A2C31D" w14:textId="6A88FD26" w:rsidR="007648B2" w:rsidRPr="004405B6" w:rsidRDefault="000F0322" w:rsidP="004405B6">
            <w:pPr>
              <w:jc w:val="right"/>
              <w:rPr>
                <w:b/>
                <w:bCs/>
                <w:color w:val="000000"/>
                <w:sz w:val="16"/>
                <w:szCs w:val="16"/>
              </w:rPr>
            </w:pPr>
            <w:r w:rsidRPr="004405B6">
              <w:rPr>
                <w:b/>
                <w:bCs/>
                <w:color w:val="000000"/>
                <w:sz w:val="16"/>
                <w:szCs w:val="16"/>
              </w:rPr>
              <w:t>334</w:t>
            </w:r>
          </w:p>
        </w:tc>
        <w:tc>
          <w:tcPr>
            <w:tcW w:w="826" w:type="dxa"/>
            <w:tcBorders>
              <w:bottom w:val="single" w:sz="8" w:space="0" w:color="auto"/>
            </w:tcBorders>
            <w:shd w:val="clear" w:color="auto" w:fill="auto"/>
            <w:noWrap/>
            <w:vAlign w:val="bottom"/>
          </w:tcPr>
          <w:p w14:paraId="0A23E975" w14:textId="4F95C9D5" w:rsidR="007648B2" w:rsidRPr="004405B6" w:rsidRDefault="007648B2" w:rsidP="004405B6">
            <w:pPr>
              <w:jc w:val="right"/>
              <w:rPr>
                <w:b/>
                <w:bCs/>
                <w:color w:val="000000"/>
                <w:sz w:val="16"/>
                <w:szCs w:val="16"/>
              </w:rPr>
            </w:pPr>
            <w:r w:rsidRPr="004405B6">
              <w:rPr>
                <w:b/>
                <w:bCs/>
                <w:color w:val="000000"/>
                <w:sz w:val="16"/>
                <w:szCs w:val="16"/>
              </w:rPr>
              <w:t>-</w:t>
            </w:r>
          </w:p>
        </w:tc>
        <w:tc>
          <w:tcPr>
            <w:tcW w:w="826" w:type="dxa"/>
            <w:tcBorders>
              <w:bottom w:val="single" w:sz="8" w:space="0" w:color="auto"/>
            </w:tcBorders>
            <w:shd w:val="clear" w:color="auto" w:fill="auto"/>
            <w:noWrap/>
            <w:vAlign w:val="bottom"/>
          </w:tcPr>
          <w:p w14:paraId="1EBFF0A4" w14:textId="393DAE61" w:rsidR="007648B2" w:rsidRPr="004405B6" w:rsidRDefault="000F0322" w:rsidP="004405B6">
            <w:pPr>
              <w:jc w:val="right"/>
              <w:rPr>
                <w:b/>
                <w:bCs/>
                <w:color w:val="000000"/>
                <w:sz w:val="16"/>
                <w:szCs w:val="16"/>
              </w:rPr>
            </w:pPr>
            <w:r w:rsidRPr="004405B6">
              <w:rPr>
                <w:b/>
                <w:bCs/>
                <w:color w:val="000000"/>
                <w:sz w:val="16"/>
                <w:szCs w:val="16"/>
              </w:rPr>
              <w:t>6.987</w:t>
            </w:r>
          </w:p>
        </w:tc>
        <w:tc>
          <w:tcPr>
            <w:tcW w:w="826" w:type="dxa"/>
            <w:tcBorders>
              <w:bottom w:val="single" w:sz="8" w:space="0" w:color="auto"/>
            </w:tcBorders>
            <w:shd w:val="clear" w:color="auto" w:fill="auto"/>
            <w:noWrap/>
            <w:vAlign w:val="bottom"/>
          </w:tcPr>
          <w:p w14:paraId="447F93D4" w14:textId="3E9DE33D" w:rsidR="007648B2" w:rsidRPr="004405B6" w:rsidRDefault="000F0322" w:rsidP="004405B6">
            <w:pPr>
              <w:jc w:val="right"/>
              <w:rPr>
                <w:b/>
                <w:bCs/>
                <w:color w:val="000000"/>
                <w:sz w:val="16"/>
                <w:szCs w:val="16"/>
              </w:rPr>
            </w:pPr>
            <w:r w:rsidRPr="004405B6">
              <w:rPr>
                <w:b/>
                <w:bCs/>
                <w:color w:val="000000"/>
                <w:sz w:val="16"/>
                <w:szCs w:val="16"/>
              </w:rPr>
              <w:t>85</w:t>
            </w:r>
          </w:p>
        </w:tc>
        <w:tc>
          <w:tcPr>
            <w:tcW w:w="826" w:type="dxa"/>
            <w:tcBorders>
              <w:bottom w:val="single" w:sz="8" w:space="0" w:color="auto"/>
            </w:tcBorders>
            <w:shd w:val="clear" w:color="auto" w:fill="auto"/>
            <w:noWrap/>
            <w:vAlign w:val="bottom"/>
          </w:tcPr>
          <w:p w14:paraId="6D56F418" w14:textId="5E867BBB" w:rsidR="007648B2" w:rsidRPr="004405B6" w:rsidRDefault="007648B2" w:rsidP="004405B6">
            <w:pPr>
              <w:jc w:val="right"/>
              <w:rPr>
                <w:b/>
                <w:bCs/>
                <w:color w:val="000000"/>
                <w:sz w:val="16"/>
                <w:szCs w:val="16"/>
              </w:rPr>
            </w:pPr>
            <w:r w:rsidRPr="004405B6">
              <w:rPr>
                <w:b/>
                <w:bCs/>
                <w:color w:val="000000"/>
                <w:sz w:val="16"/>
                <w:szCs w:val="16"/>
              </w:rPr>
              <w:t>-</w:t>
            </w:r>
          </w:p>
        </w:tc>
        <w:tc>
          <w:tcPr>
            <w:tcW w:w="826" w:type="dxa"/>
            <w:tcBorders>
              <w:bottom w:val="single" w:sz="8" w:space="0" w:color="auto"/>
            </w:tcBorders>
            <w:shd w:val="clear" w:color="auto" w:fill="auto"/>
            <w:noWrap/>
            <w:vAlign w:val="bottom"/>
          </w:tcPr>
          <w:p w14:paraId="3BDF32E2" w14:textId="77E47DF2" w:rsidR="007648B2" w:rsidRPr="004405B6" w:rsidRDefault="000F0322" w:rsidP="004405B6">
            <w:pPr>
              <w:jc w:val="right"/>
              <w:rPr>
                <w:b/>
                <w:bCs/>
                <w:color w:val="000000"/>
                <w:sz w:val="16"/>
                <w:szCs w:val="16"/>
              </w:rPr>
            </w:pPr>
            <w:r w:rsidRPr="004405B6">
              <w:rPr>
                <w:b/>
                <w:bCs/>
                <w:color w:val="000000"/>
                <w:sz w:val="16"/>
                <w:szCs w:val="16"/>
              </w:rPr>
              <w:t>25.519</w:t>
            </w:r>
          </w:p>
        </w:tc>
      </w:tr>
      <w:tr w:rsidR="00666A42" w:rsidRPr="004405B6" w14:paraId="7ED65AF2" w14:textId="77777777" w:rsidTr="00635C11">
        <w:trPr>
          <w:trHeight w:val="113"/>
        </w:trPr>
        <w:tc>
          <w:tcPr>
            <w:tcW w:w="2506" w:type="dxa"/>
            <w:tcBorders>
              <w:top w:val="single" w:sz="8" w:space="0" w:color="auto"/>
            </w:tcBorders>
            <w:shd w:val="clear" w:color="auto" w:fill="auto"/>
            <w:vAlign w:val="center"/>
            <w:hideMark/>
          </w:tcPr>
          <w:p w14:paraId="7F5110B0" w14:textId="77777777" w:rsidR="00666A42" w:rsidRPr="004405B6" w:rsidRDefault="00666A42" w:rsidP="000367AE">
            <w:pPr>
              <w:rPr>
                <w:color w:val="000000"/>
                <w:sz w:val="16"/>
                <w:szCs w:val="16"/>
              </w:rPr>
            </w:pPr>
            <w:r w:rsidRPr="004405B6">
              <w:rPr>
                <w:color w:val="000000"/>
                <w:sz w:val="16"/>
                <w:szCs w:val="16"/>
              </w:rPr>
              <w:t> </w:t>
            </w:r>
          </w:p>
        </w:tc>
        <w:tc>
          <w:tcPr>
            <w:tcW w:w="825" w:type="dxa"/>
            <w:tcBorders>
              <w:top w:val="single" w:sz="8" w:space="0" w:color="auto"/>
            </w:tcBorders>
            <w:shd w:val="clear" w:color="auto" w:fill="auto"/>
            <w:noWrap/>
            <w:vAlign w:val="bottom"/>
          </w:tcPr>
          <w:p w14:paraId="63FA3AED" w14:textId="1F297828" w:rsidR="00666A42" w:rsidRPr="004405B6" w:rsidRDefault="00666A42" w:rsidP="004405B6">
            <w:pPr>
              <w:jc w:val="right"/>
              <w:rPr>
                <w:b/>
                <w:bCs/>
                <w:color w:val="000000"/>
                <w:sz w:val="16"/>
                <w:szCs w:val="16"/>
              </w:rPr>
            </w:pPr>
          </w:p>
        </w:tc>
        <w:tc>
          <w:tcPr>
            <w:tcW w:w="826" w:type="dxa"/>
            <w:tcBorders>
              <w:top w:val="single" w:sz="8" w:space="0" w:color="auto"/>
            </w:tcBorders>
            <w:shd w:val="clear" w:color="auto" w:fill="auto"/>
            <w:noWrap/>
            <w:vAlign w:val="bottom"/>
          </w:tcPr>
          <w:p w14:paraId="11B39435" w14:textId="6EDFEA39" w:rsidR="00666A42" w:rsidRPr="004405B6" w:rsidRDefault="00666A42" w:rsidP="004405B6">
            <w:pPr>
              <w:jc w:val="right"/>
              <w:rPr>
                <w:b/>
                <w:bCs/>
                <w:color w:val="000000"/>
                <w:sz w:val="16"/>
                <w:szCs w:val="16"/>
              </w:rPr>
            </w:pPr>
          </w:p>
        </w:tc>
        <w:tc>
          <w:tcPr>
            <w:tcW w:w="826" w:type="dxa"/>
            <w:tcBorders>
              <w:top w:val="single" w:sz="8" w:space="0" w:color="auto"/>
            </w:tcBorders>
            <w:shd w:val="clear" w:color="auto" w:fill="auto"/>
            <w:noWrap/>
            <w:vAlign w:val="bottom"/>
          </w:tcPr>
          <w:p w14:paraId="31495D44" w14:textId="5AA108EA" w:rsidR="00666A42" w:rsidRPr="004405B6" w:rsidRDefault="00666A42" w:rsidP="004405B6">
            <w:pPr>
              <w:jc w:val="right"/>
              <w:rPr>
                <w:b/>
                <w:bCs/>
                <w:color w:val="000000"/>
                <w:sz w:val="16"/>
                <w:szCs w:val="16"/>
              </w:rPr>
            </w:pPr>
          </w:p>
        </w:tc>
        <w:tc>
          <w:tcPr>
            <w:tcW w:w="826" w:type="dxa"/>
            <w:tcBorders>
              <w:top w:val="single" w:sz="8" w:space="0" w:color="auto"/>
            </w:tcBorders>
            <w:shd w:val="clear" w:color="auto" w:fill="auto"/>
            <w:noWrap/>
            <w:vAlign w:val="bottom"/>
          </w:tcPr>
          <w:p w14:paraId="668BD364" w14:textId="7EF6BC41" w:rsidR="00666A42" w:rsidRPr="004405B6" w:rsidRDefault="00666A42" w:rsidP="004405B6">
            <w:pPr>
              <w:jc w:val="right"/>
              <w:rPr>
                <w:b/>
                <w:bCs/>
                <w:color w:val="000000"/>
                <w:sz w:val="16"/>
                <w:szCs w:val="16"/>
              </w:rPr>
            </w:pPr>
          </w:p>
        </w:tc>
        <w:tc>
          <w:tcPr>
            <w:tcW w:w="826" w:type="dxa"/>
            <w:tcBorders>
              <w:top w:val="single" w:sz="8" w:space="0" w:color="auto"/>
            </w:tcBorders>
            <w:shd w:val="clear" w:color="auto" w:fill="auto"/>
            <w:noWrap/>
            <w:vAlign w:val="bottom"/>
          </w:tcPr>
          <w:p w14:paraId="1D398D6E" w14:textId="0B3B59F5" w:rsidR="00666A42" w:rsidRPr="004405B6" w:rsidRDefault="00666A42" w:rsidP="004405B6">
            <w:pPr>
              <w:jc w:val="right"/>
              <w:rPr>
                <w:b/>
                <w:bCs/>
                <w:color w:val="000000"/>
                <w:sz w:val="16"/>
                <w:szCs w:val="16"/>
              </w:rPr>
            </w:pPr>
          </w:p>
        </w:tc>
        <w:tc>
          <w:tcPr>
            <w:tcW w:w="826" w:type="dxa"/>
            <w:tcBorders>
              <w:top w:val="single" w:sz="8" w:space="0" w:color="auto"/>
            </w:tcBorders>
            <w:shd w:val="clear" w:color="auto" w:fill="auto"/>
            <w:noWrap/>
            <w:vAlign w:val="bottom"/>
          </w:tcPr>
          <w:p w14:paraId="43F3703B" w14:textId="1266C25E" w:rsidR="00666A42" w:rsidRPr="004405B6" w:rsidRDefault="00666A42" w:rsidP="004405B6">
            <w:pPr>
              <w:jc w:val="right"/>
              <w:rPr>
                <w:b/>
                <w:bCs/>
                <w:color w:val="000000"/>
                <w:sz w:val="16"/>
                <w:szCs w:val="16"/>
              </w:rPr>
            </w:pPr>
          </w:p>
        </w:tc>
        <w:tc>
          <w:tcPr>
            <w:tcW w:w="826" w:type="dxa"/>
            <w:tcBorders>
              <w:top w:val="single" w:sz="8" w:space="0" w:color="auto"/>
            </w:tcBorders>
            <w:shd w:val="clear" w:color="auto" w:fill="auto"/>
            <w:noWrap/>
            <w:vAlign w:val="bottom"/>
          </w:tcPr>
          <w:p w14:paraId="6D2554E8" w14:textId="6B11513F" w:rsidR="00666A42" w:rsidRPr="004405B6" w:rsidRDefault="00666A42" w:rsidP="004405B6">
            <w:pPr>
              <w:jc w:val="right"/>
              <w:rPr>
                <w:b/>
                <w:bCs/>
                <w:color w:val="000000"/>
                <w:sz w:val="16"/>
                <w:szCs w:val="16"/>
              </w:rPr>
            </w:pPr>
          </w:p>
        </w:tc>
        <w:tc>
          <w:tcPr>
            <w:tcW w:w="826" w:type="dxa"/>
            <w:tcBorders>
              <w:top w:val="single" w:sz="8" w:space="0" w:color="auto"/>
            </w:tcBorders>
            <w:shd w:val="clear" w:color="auto" w:fill="auto"/>
            <w:noWrap/>
            <w:vAlign w:val="bottom"/>
          </w:tcPr>
          <w:p w14:paraId="4C374171" w14:textId="13E248D8" w:rsidR="00666A42" w:rsidRPr="004405B6" w:rsidRDefault="00666A42" w:rsidP="004405B6">
            <w:pPr>
              <w:jc w:val="right"/>
              <w:rPr>
                <w:b/>
                <w:bCs/>
                <w:color w:val="000000"/>
                <w:sz w:val="16"/>
                <w:szCs w:val="16"/>
              </w:rPr>
            </w:pPr>
          </w:p>
        </w:tc>
      </w:tr>
      <w:tr w:rsidR="007648B2" w:rsidRPr="004405B6" w14:paraId="14C89617" w14:textId="77777777" w:rsidTr="00635C11">
        <w:trPr>
          <w:trHeight w:val="113"/>
        </w:trPr>
        <w:tc>
          <w:tcPr>
            <w:tcW w:w="2506" w:type="dxa"/>
            <w:tcBorders>
              <w:bottom w:val="single" w:sz="8" w:space="0" w:color="auto"/>
            </w:tcBorders>
            <w:shd w:val="clear" w:color="auto" w:fill="auto"/>
            <w:vAlign w:val="center"/>
            <w:hideMark/>
          </w:tcPr>
          <w:p w14:paraId="006C0063" w14:textId="77777777" w:rsidR="007648B2" w:rsidRPr="004405B6" w:rsidRDefault="007648B2" w:rsidP="000367AE">
            <w:pPr>
              <w:rPr>
                <w:b/>
                <w:bCs/>
                <w:color w:val="000000"/>
                <w:sz w:val="16"/>
                <w:szCs w:val="16"/>
              </w:rPr>
            </w:pPr>
            <w:r w:rsidRPr="004405B6">
              <w:rPr>
                <w:b/>
                <w:bCs/>
                <w:color w:val="000000"/>
                <w:sz w:val="16"/>
                <w:szCs w:val="16"/>
              </w:rPr>
              <w:t>Genel toplam</w:t>
            </w:r>
          </w:p>
        </w:tc>
        <w:tc>
          <w:tcPr>
            <w:tcW w:w="825" w:type="dxa"/>
            <w:tcBorders>
              <w:bottom w:val="single" w:sz="8" w:space="0" w:color="auto"/>
            </w:tcBorders>
            <w:shd w:val="clear" w:color="auto" w:fill="auto"/>
            <w:noWrap/>
            <w:vAlign w:val="bottom"/>
          </w:tcPr>
          <w:p w14:paraId="4A577CDA" w14:textId="609904AB" w:rsidR="007648B2" w:rsidRPr="004405B6" w:rsidRDefault="000F0322" w:rsidP="004405B6">
            <w:pPr>
              <w:jc w:val="right"/>
              <w:rPr>
                <w:b/>
                <w:bCs/>
                <w:color w:val="000000"/>
                <w:sz w:val="16"/>
                <w:szCs w:val="16"/>
              </w:rPr>
            </w:pPr>
            <w:r w:rsidRPr="004405B6">
              <w:rPr>
                <w:b/>
                <w:bCs/>
                <w:color w:val="000000"/>
                <w:sz w:val="16"/>
                <w:szCs w:val="16"/>
              </w:rPr>
              <w:t>293.672</w:t>
            </w:r>
          </w:p>
        </w:tc>
        <w:tc>
          <w:tcPr>
            <w:tcW w:w="826" w:type="dxa"/>
            <w:tcBorders>
              <w:bottom w:val="single" w:sz="8" w:space="0" w:color="auto"/>
            </w:tcBorders>
            <w:shd w:val="clear" w:color="auto" w:fill="auto"/>
            <w:noWrap/>
            <w:vAlign w:val="bottom"/>
          </w:tcPr>
          <w:p w14:paraId="195D9B74" w14:textId="6182C983" w:rsidR="007648B2" w:rsidRPr="004405B6" w:rsidRDefault="000F0322" w:rsidP="004405B6">
            <w:pPr>
              <w:jc w:val="right"/>
              <w:rPr>
                <w:b/>
                <w:bCs/>
                <w:color w:val="000000"/>
                <w:sz w:val="16"/>
                <w:szCs w:val="16"/>
              </w:rPr>
            </w:pPr>
            <w:r w:rsidRPr="004405B6">
              <w:rPr>
                <w:b/>
                <w:bCs/>
                <w:color w:val="000000"/>
                <w:sz w:val="16"/>
                <w:szCs w:val="16"/>
              </w:rPr>
              <w:t>585.433</w:t>
            </w:r>
          </w:p>
        </w:tc>
        <w:tc>
          <w:tcPr>
            <w:tcW w:w="826" w:type="dxa"/>
            <w:tcBorders>
              <w:bottom w:val="single" w:sz="8" w:space="0" w:color="auto"/>
            </w:tcBorders>
            <w:shd w:val="clear" w:color="auto" w:fill="auto"/>
            <w:noWrap/>
            <w:vAlign w:val="bottom"/>
          </w:tcPr>
          <w:p w14:paraId="3721716E" w14:textId="46E8E950" w:rsidR="007648B2" w:rsidRPr="004405B6" w:rsidRDefault="000F0322" w:rsidP="004405B6">
            <w:pPr>
              <w:jc w:val="right"/>
              <w:rPr>
                <w:b/>
                <w:bCs/>
                <w:color w:val="000000"/>
                <w:sz w:val="16"/>
                <w:szCs w:val="16"/>
              </w:rPr>
            </w:pPr>
            <w:r w:rsidRPr="004405B6">
              <w:rPr>
                <w:b/>
                <w:bCs/>
                <w:color w:val="000000"/>
                <w:sz w:val="16"/>
                <w:szCs w:val="16"/>
              </w:rPr>
              <w:t>151.794</w:t>
            </w:r>
          </w:p>
        </w:tc>
        <w:tc>
          <w:tcPr>
            <w:tcW w:w="826" w:type="dxa"/>
            <w:tcBorders>
              <w:bottom w:val="single" w:sz="8" w:space="0" w:color="auto"/>
            </w:tcBorders>
            <w:shd w:val="clear" w:color="auto" w:fill="auto"/>
            <w:noWrap/>
            <w:vAlign w:val="bottom"/>
          </w:tcPr>
          <w:p w14:paraId="19095CF5" w14:textId="6685FCBE" w:rsidR="007648B2" w:rsidRPr="004405B6" w:rsidRDefault="007648B2" w:rsidP="004405B6">
            <w:pPr>
              <w:jc w:val="right"/>
              <w:rPr>
                <w:b/>
                <w:bCs/>
                <w:color w:val="000000"/>
                <w:sz w:val="16"/>
                <w:szCs w:val="16"/>
              </w:rPr>
            </w:pPr>
            <w:r w:rsidRPr="004405B6">
              <w:rPr>
                <w:b/>
                <w:bCs/>
                <w:color w:val="000000"/>
                <w:sz w:val="16"/>
                <w:szCs w:val="16"/>
              </w:rPr>
              <w:t>-</w:t>
            </w:r>
          </w:p>
        </w:tc>
        <w:tc>
          <w:tcPr>
            <w:tcW w:w="826" w:type="dxa"/>
            <w:tcBorders>
              <w:bottom w:val="single" w:sz="8" w:space="0" w:color="auto"/>
            </w:tcBorders>
            <w:shd w:val="clear" w:color="auto" w:fill="auto"/>
            <w:noWrap/>
            <w:vAlign w:val="bottom"/>
          </w:tcPr>
          <w:p w14:paraId="173FEE3C" w14:textId="62A831A7" w:rsidR="007648B2" w:rsidRPr="004405B6" w:rsidRDefault="000F0322" w:rsidP="004405B6">
            <w:pPr>
              <w:jc w:val="right"/>
              <w:rPr>
                <w:b/>
                <w:bCs/>
                <w:color w:val="000000"/>
                <w:sz w:val="16"/>
                <w:szCs w:val="16"/>
              </w:rPr>
            </w:pPr>
            <w:r w:rsidRPr="004405B6">
              <w:rPr>
                <w:b/>
                <w:bCs/>
                <w:color w:val="000000"/>
                <w:sz w:val="16"/>
                <w:szCs w:val="16"/>
              </w:rPr>
              <w:t>15.196</w:t>
            </w:r>
          </w:p>
        </w:tc>
        <w:tc>
          <w:tcPr>
            <w:tcW w:w="826" w:type="dxa"/>
            <w:tcBorders>
              <w:bottom w:val="single" w:sz="8" w:space="0" w:color="auto"/>
            </w:tcBorders>
            <w:shd w:val="clear" w:color="auto" w:fill="auto"/>
            <w:noWrap/>
            <w:vAlign w:val="bottom"/>
          </w:tcPr>
          <w:p w14:paraId="0AA3355D" w14:textId="13D74A13" w:rsidR="007648B2" w:rsidRPr="004405B6" w:rsidRDefault="000F0322" w:rsidP="004405B6">
            <w:pPr>
              <w:jc w:val="right"/>
              <w:rPr>
                <w:b/>
                <w:bCs/>
                <w:color w:val="000000"/>
                <w:sz w:val="16"/>
                <w:szCs w:val="16"/>
              </w:rPr>
            </w:pPr>
            <w:r w:rsidRPr="004405B6">
              <w:rPr>
                <w:b/>
                <w:bCs/>
                <w:color w:val="000000"/>
                <w:sz w:val="16"/>
                <w:szCs w:val="16"/>
              </w:rPr>
              <w:t>77.685</w:t>
            </w:r>
          </w:p>
        </w:tc>
        <w:tc>
          <w:tcPr>
            <w:tcW w:w="826" w:type="dxa"/>
            <w:tcBorders>
              <w:bottom w:val="single" w:sz="8" w:space="0" w:color="auto"/>
            </w:tcBorders>
            <w:shd w:val="clear" w:color="auto" w:fill="auto"/>
            <w:noWrap/>
            <w:vAlign w:val="bottom"/>
          </w:tcPr>
          <w:p w14:paraId="3242E1CA" w14:textId="2D87E9FB" w:rsidR="007648B2" w:rsidRPr="004405B6" w:rsidRDefault="007648B2" w:rsidP="004405B6">
            <w:pPr>
              <w:jc w:val="right"/>
              <w:rPr>
                <w:b/>
                <w:bCs/>
                <w:color w:val="000000"/>
                <w:sz w:val="16"/>
                <w:szCs w:val="16"/>
              </w:rPr>
            </w:pPr>
            <w:r w:rsidRPr="004405B6">
              <w:rPr>
                <w:b/>
                <w:bCs/>
                <w:color w:val="000000"/>
                <w:sz w:val="16"/>
                <w:szCs w:val="16"/>
              </w:rPr>
              <w:t>-</w:t>
            </w:r>
          </w:p>
        </w:tc>
        <w:tc>
          <w:tcPr>
            <w:tcW w:w="826" w:type="dxa"/>
            <w:tcBorders>
              <w:bottom w:val="single" w:sz="8" w:space="0" w:color="auto"/>
            </w:tcBorders>
            <w:shd w:val="clear" w:color="auto" w:fill="auto"/>
            <w:noWrap/>
            <w:vAlign w:val="bottom"/>
          </w:tcPr>
          <w:p w14:paraId="4ADCD447" w14:textId="3E5A94B8" w:rsidR="007648B2" w:rsidRPr="004405B6" w:rsidRDefault="000F0322" w:rsidP="004405B6">
            <w:pPr>
              <w:jc w:val="right"/>
              <w:rPr>
                <w:b/>
                <w:bCs/>
                <w:color w:val="000000"/>
                <w:sz w:val="16"/>
                <w:szCs w:val="16"/>
              </w:rPr>
            </w:pPr>
            <w:r w:rsidRPr="004405B6">
              <w:rPr>
                <w:b/>
                <w:bCs/>
                <w:color w:val="000000"/>
                <w:sz w:val="16"/>
                <w:szCs w:val="16"/>
              </w:rPr>
              <w:t>1.123.780</w:t>
            </w:r>
          </w:p>
        </w:tc>
      </w:tr>
    </w:tbl>
    <w:p w14:paraId="790DC628" w14:textId="62B26234" w:rsidR="00E04491" w:rsidRPr="000367AE" w:rsidRDefault="00E04491" w:rsidP="000367AE">
      <w:pPr>
        <w:rPr>
          <w:b/>
          <w:color w:val="000000" w:themeColor="text1"/>
          <w:sz w:val="20"/>
          <w:szCs w:val="20"/>
        </w:rPr>
      </w:pPr>
    </w:p>
    <w:tbl>
      <w:tblPr>
        <w:tblW w:w="9085" w:type="dxa"/>
        <w:tblLayout w:type="fixed"/>
        <w:tblCellMar>
          <w:left w:w="70" w:type="dxa"/>
          <w:right w:w="70" w:type="dxa"/>
        </w:tblCellMar>
        <w:tblLook w:val="04A0" w:firstRow="1" w:lastRow="0" w:firstColumn="1" w:lastColumn="0" w:noHBand="0" w:noVBand="1"/>
      </w:tblPr>
      <w:tblGrid>
        <w:gridCol w:w="2492"/>
        <w:gridCol w:w="824"/>
        <w:gridCol w:w="824"/>
        <w:gridCol w:w="824"/>
        <w:gridCol w:w="824"/>
        <w:gridCol w:w="824"/>
        <w:gridCol w:w="824"/>
        <w:gridCol w:w="824"/>
        <w:gridCol w:w="825"/>
      </w:tblGrid>
      <w:tr w:rsidR="00281305" w:rsidRPr="004405B6" w14:paraId="7013B169" w14:textId="77777777" w:rsidTr="004405B6">
        <w:trPr>
          <w:trHeight w:val="113"/>
        </w:trPr>
        <w:tc>
          <w:tcPr>
            <w:tcW w:w="2492" w:type="dxa"/>
            <w:tcBorders>
              <w:bottom w:val="single" w:sz="4" w:space="0" w:color="auto"/>
            </w:tcBorders>
            <w:shd w:val="clear" w:color="auto" w:fill="auto"/>
            <w:vAlign w:val="center"/>
            <w:hideMark/>
          </w:tcPr>
          <w:p w14:paraId="2859DF8E" w14:textId="754480DF" w:rsidR="00281305" w:rsidRPr="004405B6" w:rsidRDefault="00BE0228" w:rsidP="000367AE">
            <w:pPr>
              <w:rPr>
                <w:b/>
                <w:bCs/>
                <w:color w:val="000000"/>
                <w:sz w:val="16"/>
                <w:szCs w:val="16"/>
              </w:rPr>
            </w:pPr>
            <w:r w:rsidRPr="004405B6">
              <w:rPr>
                <w:b/>
                <w:bCs/>
                <w:color w:val="000000"/>
                <w:sz w:val="16"/>
                <w:szCs w:val="16"/>
              </w:rPr>
              <w:t xml:space="preserve">Önceki </w:t>
            </w:r>
            <w:r w:rsidR="00281305" w:rsidRPr="004405B6">
              <w:rPr>
                <w:b/>
                <w:bCs/>
                <w:color w:val="000000"/>
                <w:sz w:val="16"/>
                <w:szCs w:val="16"/>
              </w:rPr>
              <w:t>Dönem</w:t>
            </w:r>
          </w:p>
        </w:tc>
        <w:tc>
          <w:tcPr>
            <w:tcW w:w="6593" w:type="dxa"/>
            <w:gridSpan w:val="8"/>
            <w:tcBorders>
              <w:bottom w:val="single" w:sz="4" w:space="0" w:color="auto"/>
            </w:tcBorders>
            <w:shd w:val="clear" w:color="auto" w:fill="auto"/>
            <w:vAlign w:val="bottom"/>
            <w:hideMark/>
          </w:tcPr>
          <w:p w14:paraId="1AE220DE" w14:textId="77777777" w:rsidR="00281305" w:rsidRPr="004405B6" w:rsidRDefault="00281305" w:rsidP="004405B6">
            <w:pPr>
              <w:jc w:val="center"/>
              <w:rPr>
                <w:b/>
                <w:bCs/>
                <w:color w:val="000000"/>
                <w:sz w:val="16"/>
                <w:szCs w:val="16"/>
              </w:rPr>
            </w:pPr>
            <w:r w:rsidRPr="004405B6">
              <w:rPr>
                <w:b/>
                <w:bCs/>
                <w:color w:val="000000"/>
                <w:sz w:val="16"/>
                <w:szCs w:val="16"/>
              </w:rPr>
              <w:t>Katılma hesapları</w:t>
            </w:r>
          </w:p>
        </w:tc>
      </w:tr>
      <w:tr w:rsidR="00281305" w:rsidRPr="004405B6" w14:paraId="5B735A6F" w14:textId="77777777" w:rsidTr="004405B6">
        <w:trPr>
          <w:trHeight w:val="113"/>
        </w:trPr>
        <w:tc>
          <w:tcPr>
            <w:tcW w:w="2492" w:type="dxa"/>
            <w:vMerge w:val="restart"/>
            <w:tcBorders>
              <w:top w:val="single" w:sz="4" w:space="0" w:color="auto"/>
              <w:bottom w:val="single" w:sz="4" w:space="0" w:color="auto"/>
            </w:tcBorders>
            <w:shd w:val="clear" w:color="auto" w:fill="auto"/>
            <w:vAlign w:val="bottom"/>
            <w:hideMark/>
          </w:tcPr>
          <w:p w14:paraId="3E89F9A6" w14:textId="77777777" w:rsidR="00281305" w:rsidRPr="004405B6" w:rsidRDefault="00281305" w:rsidP="004405B6">
            <w:pPr>
              <w:rPr>
                <w:b/>
                <w:bCs/>
                <w:color w:val="000000"/>
                <w:sz w:val="16"/>
                <w:szCs w:val="16"/>
              </w:rPr>
            </w:pPr>
            <w:r w:rsidRPr="004405B6">
              <w:rPr>
                <w:b/>
                <w:bCs/>
                <w:color w:val="000000"/>
                <w:sz w:val="16"/>
                <w:szCs w:val="16"/>
              </w:rPr>
              <w:t>Hesap adı</w:t>
            </w:r>
          </w:p>
        </w:tc>
        <w:tc>
          <w:tcPr>
            <w:tcW w:w="824" w:type="dxa"/>
            <w:tcBorders>
              <w:top w:val="single" w:sz="4" w:space="0" w:color="auto"/>
            </w:tcBorders>
            <w:shd w:val="clear" w:color="auto" w:fill="auto"/>
            <w:vAlign w:val="bottom"/>
            <w:hideMark/>
          </w:tcPr>
          <w:p w14:paraId="4E3B3822" w14:textId="77777777" w:rsidR="00281305" w:rsidRPr="004405B6" w:rsidRDefault="00281305" w:rsidP="004405B6">
            <w:pPr>
              <w:jc w:val="right"/>
              <w:rPr>
                <w:b/>
                <w:bCs/>
                <w:color w:val="000000"/>
                <w:sz w:val="16"/>
                <w:szCs w:val="16"/>
              </w:rPr>
            </w:pPr>
          </w:p>
        </w:tc>
        <w:tc>
          <w:tcPr>
            <w:tcW w:w="824" w:type="dxa"/>
            <w:tcBorders>
              <w:top w:val="single" w:sz="4" w:space="0" w:color="auto"/>
            </w:tcBorders>
            <w:shd w:val="clear" w:color="auto" w:fill="auto"/>
            <w:vAlign w:val="bottom"/>
            <w:hideMark/>
          </w:tcPr>
          <w:p w14:paraId="50E56098" w14:textId="52247C4A" w:rsidR="00281305" w:rsidRPr="004405B6" w:rsidRDefault="00281305" w:rsidP="004405B6">
            <w:pPr>
              <w:jc w:val="right"/>
              <w:rPr>
                <w:b/>
                <w:bCs/>
                <w:color w:val="000000"/>
                <w:sz w:val="16"/>
                <w:szCs w:val="16"/>
              </w:rPr>
            </w:pPr>
          </w:p>
        </w:tc>
        <w:tc>
          <w:tcPr>
            <w:tcW w:w="824" w:type="dxa"/>
            <w:tcBorders>
              <w:top w:val="single" w:sz="4" w:space="0" w:color="auto"/>
            </w:tcBorders>
            <w:shd w:val="clear" w:color="auto" w:fill="auto"/>
            <w:vAlign w:val="bottom"/>
            <w:hideMark/>
          </w:tcPr>
          <w:p w14:paraId="0AB784CF" w14:textId="5CC10350" w:rsidR="00281305" w:rsidRPr="004405B6" w:rsidRDefault="00281305" w:rsidP="004405B6">
            <w:pPr>
              <w:jc w:val="right"/>
              <w:rPr>
                <w:b/>
                <w:bCs/>
                <w:color w:val="000000"/>
                <w:sz w:val="16"/>
                <w:szCs w:val="16"/>
              </w:rPr>
            </w:pPr>
          </w:p>
        </w:tc>
        <w:tc>
          <w:tcPr>
            <w:tcW w:w="824" w:type="dxa"/>
            <w:tcBorders>
              <w:top w:val="single" w:sz="4" w:space="0" w:color="auto"/>
            </w:tcBorders>
            <w:shd w:val="clear" w:color="auto" w:fill="auto"/>
            <w:vAlign w:val="bottom"/>
            <w:hideMark/>
          </w:tcPr>
          <w:p w14:paraId="3D6EA7A8" w14:textId="73A90B7F" w:rsidR="00281305" w:rsidRPr="004405B6" w:rsidRDefault="00281305" w:rsidP="004405B6">
            <w:pPr>
              <w:jc w:val="right"/>
              <w:rPr>
                <w:b/>
                <w:bCs/>
                <w:color w:val="000000"/>
                <w:sz w:val="16"/>
                <w:szCs w:val="16"/>
              </w:rPr>
            </w:pPr>
          </w:p>
        </w:tc>
        <w:tc>
          <w:tcPr>
            <w:tcW w:w="824" w:type="dxa"/>
            <w:tcBorders>
              <w:top w:val="single" w:sz="4" w:space="0" w:color="auto"/>
            </w:tcBorders>
            <w:shd w:val="clear" w:color="auto" w:fill="auto"/>
            <w:vAlign w:val="bottom"/>
            <w:hideMark/>
          </w:tcPr>
          <w:p w14:paraId="5922A32F" w14:textId="372AF582" w:rsidR="00281305" w:rsidRPr="004405B6" w:rsidRDefault="00281305" w:rsidP="004405B6">
            <w:pPr>
              <w:jc w:val="right"/>
              <w:rPr>
                <w:b/>
                <w:bCs/>
                <w:color w:val="000000"/>
                <w:sz w:val="16"/>
                <w:szCs w:val="16"/>
              </w:rPr>
            </w:pPr>
          </w:p>
        </w:tc>
        <w:tc>
          <w:tcPr>
            <w:tcW w:w="824" w:type="dxa"/>
            <w:tcBorders>
              <w:top w:val="single" w:sz="4" w:space="0" w:color="auto"/>
            </w:tcBorders>
            <w:shd w:val="clear" w:color="auto" w:fill="auto"/>
            <w:vAlign w:val="bottom"/>
            <w:hideMark/>
          </w:tcPr>
          <w:p w14:paraId="20DB2309" w14:textId="06194523" w:rsidR="00281305" w:rsidRPr="004405B6" w:rsidRDefault="00281305" w:rsidP="004405B6">
            <w:pPr>
              <w:jc w:val="right"/>
              <w:rPr>
                <w:b/>
                <w:bCs/>
                <w:color w:val="000000"/>
                <w:sz w:val="16"/>
                <w:szCs w:val="16"/>
              </w:rPr>
            </w:pPr>
          </w:p>
        </w:tc>
        <w:tc>
          <w:tcPr>
            <w:tcW w:w="824" w:type="dxa"/>
            <w:tcBorders>
              <w:top w:val="single" w:sz="4" w:space="0" w:color="auto"/>
            </w:tcBorders>
            <w:shd w:val="clear" w:color="auto" w:fill="auto"/>
            <w:noWrap/>
            <w:vAlign w:val="bottom"/>
            <w:hideMark/>
          </w:tcPr>
          <w:p w14:paraId="11DBC566" w14:textId="77777777" w:rsidR="00281305" w:rsidRPr="004405B6" w:rsidRDefault="00281305" w:rsidP="004405B6">
            <w:pPr>
              <w:jc w:val="right"/>
              <w:rPr>
                <w:b/>
                <w:bCs/>
                <w:color w:val="000000"/>
                <w:sz w:val="16"/>
                <w:szCs w:val="16"/>
              </w:rPr>
            </w:pPr>
            <w:r w:rsidRPr="004405B6">
              <w:rPr>
                <w:b/>
                <w:bCs/>
                <w:color w:val="000000"/>
                <w:sz w:val="16"/>
                <w:szCs w:val="16"/>
              </w:rPr>
              <w:t>Birikimli</w:t>
            </w:r>
          </w:p>
        </w:tc>
        <w:tc>
          <w:tcPr>
            <w:tcW w:w="825" w:type="dxa"/>
            <w:tcBorders>
              <w:top w:val="single" w:sz="4" w:space="0" w:color="auto"/>
            </w:tcBorders>
            <w:shd w:val="clear" w:color="auto" w:fill="auto"/>
            <w:vAlign w:val="bottom"/>
            <w:hideMark/>
          </w:tcPr>
          <w:p w14:paraId="37308537" w14:textId="127DF914" w:rsidR="00281305" w:rsidRPr="004405B6" w:rsidRDefault="00281305" w:rsidP="004405B6">
            <w:pPr>
              <w:jc w:val="right"/>
              <w:rPr>
                <w:b/>
                <w:bCs/>
                <w:color w:val="000000"/>
                <w:sz w:val="16"/>
                <w:szCs w:val="16"/>
              </w:rPr>
            </w:pPr>
          </w:p>
        </w:tc>
      </w:tr>
      <w:tr w:rsidR="00281305" w:rsidRPr="004405B6" w14:paraId="29169B12" w14:textId="77777777" w:rsidTr="004405B6">
        <w:trPr>
          <w:trHeight w:val="113"/>
        </w:trPr>
        <w:tc>
          <w:tcPr>
            <w:tcW w:w="2492" w:type="dxa"/>
            <w:vMerge/>
            <w:tcBorders>
              <w:bottom w:val="single" w:sz="4" w:space="0" w:color="auto"/>
            </w:tcBorders>
            <w:vAlign w:val="center"/>
            <w:hideMark/>
          </w:tcPr>
          <w:p w14:paraId="73612ACA" w14:textId="77777777" w:rsidR="00281305" w:rsidRPr="004405B6" w:rsidRDefault="00281305" w:rsidP="000367AE">
            <w:pPr>
              <w:rPr>
                <w:b/>
                <w:bCs/>
                <w:color w:val="000000"/>
                <w:sz w:val="16"/>
                <w:szCs w:val="16"/>
              </w:rPr>
            </w:pPr>
          </w:p>
        </w:tc>
        <w:tc>
          <w:tcPr>
            <w:tcW w:w="824" w:type="dxa"/>
            <w:shd w:val="clear" w:color="auto" w:fill="auto"/>
            <w:vAlign w:val="bottom"/>
            <w:hideMark/>
          </w:tcPr>
          <w:p w14:paraId="71B378BF" w14:textId="77777777" w:rsidR="00281305" w:rsidRPr="004405B6" w:rsidRDefault="00281305" w:rsidP="004405B6">
            <w:pPr>
              <w:jc w:val="right"/>
              <w:rPr>
                <w:b/>
                <w:bCs/>
                <w:color w:val="000000"/>
                <w:sz w:val="16"/>
                <w:szCs w:val="16"/>
              </w:rPr>
            </w:pPr>
            <w:r w:rsidRPr="004405B6">
              <w:rPr>
                <w:b/>
                <w:bCs/>
                <w:color w:val="000000"/>
                <w:sz w:val="16"/>
                <w:szCs w:val="16"/>
              </w:rPr>
              <w:t>1 aya</w:t>
            </w:r>
          </w:p>
        </w:tc>
        <w:tc>
          <w:tcPr>
            <w:tcW w:w="824" w:type="dxa"/>
            <w:shd w:val="clear" w:color="auto" w:fill="auto"/>
            <w:vAlign w:val="bottom"/>
            <w:hideMark/>
          </w:tcPr>
          <w:p w14:paraId="0D2C30D9" w14:textId="77777777" w:rsidR="00281305" w:rsidRPr="004405B6" w:rsidRDefault="00281305" w:rsidP="004405B6">
            <w:pPr>
              <w:jc w:val="right"/>
              <w:rPr>
                <w:b/>
                <w:bCs/>
                <w:color w:val="000000"/>
                <w:sz w:val="16"/>
                <w:szCs w:val="16"/>
              </w:rPr>
            </w:pPr>
            <w:r w:rsidRPr="004405B6">
              <w:rPr>
                <w:b/>
                <w:bCs/>
                <w:color w:val="000000"/>
                <w:sz w:val="16"/>
                <w:szCs w:val="16"/>
              </w:rPr>
              <w:t>3 aya</w:t>
            </w:r>
          </w:p>
        </w:tc>
        <w:tc>
          <w:tcPr>
            <w:tcW w:w="824" w:type="dxa"/>
            <w:shd w:val="clear" w:color="auto" w:fill="auto"/>
            <w:vAlign w:val="bottom"/>
            <w:hideMark/>
          </w:tcPr>
          <w:p w14:paraId="735AB93D" w14:textId="77777777" w:rsidR="00281305" w:rsidRPr="004405B6" w:rsidRDefault="00281305" w:rsidP="004405B6">
            <w:pPr>
              <w:jc w:val="right"/>
              <w:rPr>
                <w:b/>
                <w:bCs/>
                <w:color w:val="000000"/>
                <w:sz w:val="16"/>
                <w:szCs w:val="16"/>
              </w:rPr>
            </w:pPr>
            <w:r w:rsidRPr="004405B6">
              <w:rPr>
                <w:b/>
                <w:bCs/>
                <w:color w:val="000000"/>
                <w:sz w:val="16"/>
                <w:szCs w:val="16"/>
              </w:rPr>
              <w:t>6 aya</w:t>
            </w:r>
          </w:p>
        </w:tc>
        <w:tc>
          <w:tcPr>
            <w:tcW w:w="824" w:type="dxa"/>
            <w:shd w:val="clear" w:color="auto" w:fill="auto"/>
            <w:vAlign w:val="bottom"/>
            <w:hideMark/>
          </w:tcPr>
          <w:p w14:paraId="7A815324" w14:textId="77777777" w:rsidR="00281305" w:rsidRPr="004405B6" w:rsidRDefault="00281305" w:rsidP="004405B6">
            <w:pPr>
              <w:jc w:val="right"/>
              <w:rPr>
                <w:b/>
                <w:bCs/>
                <w:color w:val="000000"/>
                <w:sz w:val="16"/>
                <w:szCs w:val="16"/>
              </w:rPr>
            </w:pPr>
            <w:r w:rsidRPr="004405B6">
              <w:rPr>
                <w:b/>
                <w:bCs/>
                <w:color w:val="000000"/>
                <w:sz w:val="16"/>
                <w:szCs w:val="16"/>
              </w:rPr>
              <w:t>9 aya</w:t>
            </w:r>
          </w:p>
        </w:tc>
        <w:tc>
          <w:tcPr>
            <w:tcW w:w="824" w:type="dxa"/>
            <w:shd w:val="clear" w:color="auto" w:fill="auto"/>
            <w:vAlign w:val="bottom"/>
            <w:hideMark/>
          </w:tcPr>
          <w:p w14:paraId="4E5F8131" w14:textId="77777777" w:rsidR="00281305" w:rsidRPr="004405B6" w:rsidRDefault="00281305" w:rsidP="004405B6">
            <w:pPr>
              <w:jc w:val="right"/>
              <w:rPr>
                <w:b/>
                <w:bCs/>
                <w:color w:val="000000"/>
                <w:sz w:val="16"/>
                <w:szCs w:val="16"/>
              </w:rPr>
            </w:pPr>
            <w:r w:rsidRPr="004405B6">
              <w:rPr>
                <w:b/>
                <w:bCs/>
                <w:color w:val="000000"/>
                <w:sz w:val="16"/>
                <w:szCs w:val="16"/>
              </w:rPr>
              <w:t>1 yıla</w:t>
            </w:r>
          </w:p>
        </w:tc>
        <w:tc>
          <w:tcPr>
            <w:tcW w:w="824" w:type="dxa"/>
            <w:shd w:val="clear" w:color="auto" w:fill="auto"/>
            <w:vAlign w:val="bottom"/>
            <w:hideMark/>
          </w:tcPr>
          <w:p w14:paraId="40EC0B0B" w14:textId="77777777" w:rsidR="00281305" w:rsidRPr="004405B6" w:rsidRDefault="00281305" w:rsidP="004405B6">
            <w:pPr>
              <w:jc w:val="right"/>
              <w:rPr>
                <w:b/>
                <w:bCs/>
                <w:color w:val="000000"/>
                <w:sz w:val="16"/>
                <w:szCs w:val="16"/>
              </w:rPr>
            </w:pPr>
            <w:r w:rsidRPr="004405B6">
              <w:rPr>
                <w:b/>
                <w:bCs/>
                <w:color w:val="000000"/>
                <w:sz w:val="16"/>
                <w:szCs w:val="16"/>
              </w:rPr>
              <w:t>1 yıldan</w:t>
            </w:r>
          </w:p>
        </w:tc>
        <w:tc>
          <w:tcPr>
            <w:tcW w:w="824" w:type="dxa"/>
            <w:shd w:val="clear" w:color="auto" w:fill="auto"/>
            <w:noWrap/>
            <w:vAlign w:val="bottom"/>
            <w:hideMark/>
          </w:tcPr>
          <w:p w14:paraId="3A708175" w14:textId="77777777" w:rsidR="00281305" w:rsidRPr="004405B6" w:rsidRDefault="00281305" w:rsidP="004405B6">
            <w:pPr>
              <w:jc w:val="right"/>
              <w:rPr>
                <w:b/>
                <w:bCs/>
                <w:color w:val="000000"/>
                <w:sz w:val="16"/>
                <w:szCs w:val="16"/>
              </w:rPr>
            </w:pPr>
            <w:r w:rsidRPr="004405B6">
              <w:rPr>
                <w:b/>
                <w:bCs/>
                <w:color w:val="000000"/>
                <w:sz w:val="16"/>
                <w:szCs w:val="16"/>
              </w:rPr>
              <w:t>katılma</w:t>
            </w:r>
          </w:p>
        </w:tc>
        <w:tc>
          <w:tcPr>
            <w:tcW w:w="825" w:type="dxa"/>
            <w:shd w:val="clear" w:color="auto" w:fill="auto"/>
            <w:vAlign w:val="bottom"/>
            <w:hideMark/>
          </w:tcPr>
          <w:p w14:paraId="092344E4" w14:textId="77777777" w:rsidR="00281305" w:rsidRPr="004405B6" w:rsidRDefault="00281305" w:rsidP="004405B6">
            <w:pPr>
              <w:jc w:val="right"/>
              <w:rPr>
                <w:b/>
                <w:bCs/>
                <w:color w:val="000000"/>
                <w:sz w:val="16"/>
                <w:szCs w:val="16"/>
              </w:rPr>
            </w:pPr>
          </w:p>
        </w:tc>
      </w:tr>
      <w:tr w:rsidR="00281305" w:rsidRPr="004405B6" w14:paraId="1CD36E71" w14:textId="77777777" w:rsidTr="004405B6">
        <w:trPr>
          <w:trHeight w:val="113"/>
        </w:trPr>
        <w:tc>
          <w:tcPr>
            <w:tcW w:w="2492" w:type="dxa"/>
            <w:vMerge/>
            <w:tcBorders>
              <w:bottom w:val="single" w:sz="4" w:space="0" w:color="auto"/>
            </w:tcBorders>
            <w:vAlign w:val="center"/>
            <w:hideMark/>
          </w:tcPr>
          <w:p w14:paraId="6347DCE0" w14:textId="77777777" w:rsidR="00281305" w:rsidRPr="004405B6" w:rsidRDefault="00281305" w:rsidP="000367AE">
            <w:pPr>
              <w:rPr>
                <w:b/>
                <w:bCs/>
                <w:color w:val="000000"/>
                <w:sz w:val="16"/>
                <w:szCs w:val="16"/>
              </w:rPr>
            </w:pPr>
          </w:p>
        </w:tc>
        <w:tc>
          <w:tcPr>
            <w:tcW w:w="824" w:type="dxa"/>
            <w:tcBorders>
              <w:bottom w:val="single" w:sz="4" w:space="0" w:color="auto"/>
            </w:tcBorders>
            <w:shd w:val="clear" w:color="auto" w:fill="auto"/>
            <w:vAlign w:val="bottom"/>
            <w:hideMark/>
          </w:tcPr>
          <w:p w14:paraId="56F16753" w14:textId="77777777" w:rsidR="00281305" w:rsidRPr="004405B6" w:rsidRDefault="00281305" w:rsidP="004405B6">
            <w:pPr>
              <w:jc w:val="right"/>
              <w:rPr>
                <w:b/>
                <w:bCs/>
                <w:color w:val="000000"/>
                <w:sz w:val="16"/>
                <w:szCs w:val="16"/>
              </w:rPr>
            </w:pPr>
            <w:r w:rsidRPr="004405B6">
              <w:rPr>
                <w:b/>
                <w:bCs/>
                <w:color w:val="000000"/>
                <w:sz w:val="16"/>
                <w:szCs w:val="16"/>
              </w:rPr>
              <w:t>kadar</w:t>
            </w:r>
          </w:p>
        </w:tc>
        <w:tc>
          <w:tcPr>
            <w:tcW w:w="824" w:type="dxa"/>
            <w:tcBorders>
              <w:bottom w:val="single" w:sz="4" w:space="0" w:color="auto"/>
            </w:tcBorders>
            <w:shd w:val="clear" w:color="auto" w:fill="auto"/>
            <w:vAlign w:val="bottom"/>
            <w:hideMark/>
          </w:tcPr>
          <w:p w14:paraId="0615AEDA" w14:textId="77777777" w:rsidR="00281305" w:rsidRPr="004405B6" w:rsidRDefault="00281305" w:rsidP="004405B6">
            <w:pPr>
              <w:jc w:val="right"/>
              <w:rPr>
                <w:b/>
                <w:bCs/>
                <w:color w:val="000000"/>
                <w:sz w:val="16"/>
                <w:szCs w:val="16"/>
              </w:rPr>
            </w:pPr>
            <w:r w:rsidRPr="004405B6">
              <w:rPr>
                <w:b/>
                <w:bCs/>
                <w:color w:val="000000"/>
                <w:sz w:val="16"/>
                <w:szCs w:val="16"/>
              </w:rPr>
              <w:t>kadar</w:t>
            </w:r>
          </w:p>
        </w:tc>
        <w:tc>
          <w:tcPr>
            <w:tcW w:w="824" w:type="dxa"/>
            <w:tcBorders>
              <w:bottom w:val="single" w:sz="4" w:space="0" w:color="auto"/>
            </w:tcBorders>
            <w:shd w:val="clear" w:color="auto" w:fill="auto"/>
            <w:vAlign w:val="bottom"/>
            <w:hideMark/>
          </w:tcPr>
          <w:p w14:paraId="08E1908E" w14:textId="77777777" w:rsidR="00281305" w:rsidRPr="004405B6" w:rsidRDefault="00281305" w:rsidP="004405B6">
            <w:pPr>
              <w:jc w:val="right"/>
              <w:rPr>
                <w:b/>
                <w:bCs/>
                <w:color w:val="000000"/>
                <w:sz w:val="16"/>
                <w:szCs w:val="16"/>
              </w:rPr>
            </w:pPr>
            <w:r w:rsidRPr="004405B6">
              <w:rPr>
                <w:b/>
                <w:bCs/>
                <w:color w:val="000000"/>
                <w:sz w:val="16"/>
                <w:szCs w:val="16"/>
              </w:rPr>
              <w:t>kadar</w:t>
            </w:r>
          </w:p>
        </w:tc>
        <w:tc>
          <w:tcPr>
            <w:tcW w:w="824" w:type="dxa"/>
            <w:tcBorders>
              <w:bottom w:val="single" w:sz="4" w:space="0" w:color="auto"/>
            </w:tcBorders>
            <w:shd w:val="clear" w:color="auto" w:fill="auto"/>
            <w:vAlign w:val="bottom"/>
            <w:hideMark/>
          </w:tcPr>
          <w:p w14:paraId="50734345" w14:textId="77777777" w:rsidR="00281305" w:rsidRPr="004405B6" w:rsidRDefault="00281305" w:rsidP="004405B6">
            <w:pPr>
              <w:jc w:val="right"/>
              <w:rPr>
                <w:b/>
                <w:bCs/>
                <w:color w:val="000000"/>
                <w:sz w:val="16"/>
                <w:szCs w:val="16"/>
              </w:rPr>
            </w:pPr>
            <w:r w:rsidRPr="004405B6">
              <w:rPr>
                <w:b/>
                <w:bCs/>
                <w:color w:val="000000"/>
                <w:sz w:val="16"/>
                <w:szCs w:val="16"/>
              </w:rPr>
              <w:t>kadar</w:t>
            </w:r>
          </w:p>
        </w:tc>
        <w:tc>
          <w:tcPr>
            <w:tcW w:w="824" w:type="dxa"/>
            <w:tcBorders>
              <w:bottom w:val="single" w:sz="4" w:space="0" w:color="auto"/>
            </w:tcBorders>
            <w:shd w:val="clear" w:color="auto" w:fill="auto"/>
            <w:vAlign w:val="bottom"/>
            <w:hideMark/>
          </w:tcPr>
          <w:p w14:paraId="70E883EE" w14:textId="77777777" w:rsidR="00281305" w:rsidRPr="004405B6" w:rsidRDefault="00281305" w:rsidP="004405B6">
            <w:pPr>
              <w:jc w:val="right"/>
              <w:rPr>
                <w:b/>
                <w:bCs/>
                <w:color w:val="000000"/>
                <w:sz w:val="16"/>
                <w:szCs w:val="16"/>
              </w:rPr>
            </w:pPr>
            <w:r w:rsidRPr="004405B6">
              <w:rPr>
                <w:b/>
                <w:bCs/>
                <w:color w:val="000000"/>
                <w:sz w:val="16"/>
                <w:szCs w:val="16"/>
              </w:rPr>
              <w:t>kadar</w:t>
            </w:r>
          </w:p>
        </w:tc>
        <w:tc>
          <w:tcPr>
            <w:tcW w:w="824" w:type="dxa"/>
            <w:tcBorders>
              <w:bottom w:val="single" w:sz="4" w:space="0" w:color="auto"/>
            </w:tcBorders>
            <w:shd w:val="clear" w:color="auto" w:fill="auto"/>
            <w:vAlign w:val="bottom"/>
            <w:hideMark/>
          </w:tcPr>
          <w:p w14:paraId="231A47CF" w14:textId="77777777" w:rsidR="00281305" w:rsidRPr="004405B6" w:rsidRDefault="00281305" w:rsidP="004405B6">
            <w:pPr>
              <w:jc w:val="right"/>
              <w:rPr>
                <w:b/>
                <w:bCs/>
                <w:color w:val="000000"/>
                <w:sz w:val="16"/>
                <w:szCs w:val="16"/>
              </w:rPr>
            </w:pPr>
            <w:r w:rsidRPr="004405B6">
              <w:rPr>
                <w:b/>
                <w:bCs/>
                <w:color w:val="000000"/>
                <w:sz w:val="16"/>
                <w:szCs w:val="16"/>
              </w:rPr>
              <w:t>uzun</w:t>
            </w:r>
          </w:p>
        </w:tc>
        <w:tc>
          <w:tcPr>
            <w:tcW w:w="824" w:type="dxa"/>
            <w:tcBorders>
              <w:bottom w:val="single" w:sz="4" w:space="0" w:color="auto"/>
            </w:tcBorders>
            <w:shd w:val="clear" w:color="auto" w:fill="auto"/>
            <w:noWrap/>
            <w:vAlign w:val="bottom"/>
            <w:hideMark/>
          </w:tcPr>
          <w:p w14:paraId="42419DE6" w14:textId="77777777" w:rsidR="00281305" w:rsidRPr="004405B6" w:rsidRDefault="00281305" w:rsidP="004405B6">
            <w:pPr>
              <w:jc w:val="right"/>
              <w:rPr>
                <w:b/>
                <w:bCs/>
                <w:color w:val="000000"/>
                <w:sz w:val="16"/>
                <w:szCs w:val="16"/>
              </w:rPr>
            </w:pPr>
            <w:r w:rsidRPr="004405B6">
              <w:rPr>
                <w:b/>
                <w:bCs/>
                <w:color w:val="000000"/>
                <w:sz w:val="16"/>
                <w:szCs w:val="16"/>
              </w:rPr>
              <w:t>hesabı</w:t>
            </w:r>
          </w:p>
        </w:tc>
        <w:tc>
          <w:tcPr>
            <w:tcW w:w="825" w:type="dxa"/>
            <w:tcBorders>
              <w:bottom w:val="single" w:sz="4" w:space="0" w:color="auto"/>
            </w:tcBorders>
            <w:shd w:val="clear" w:color="auto" w:fill="auto"/>
            <w:vAlign w:val="bottom"/>
            <w:hideMark/>
          </w:tcPr>
          <w:p w14:paraId="6A536841" w14:textId="77777777" w:rsidR="00281305" w:rsidRPr="004405B6" w:rsidRDefault="00281305" w:rsidP="004405B6">
            <w:pPr>
              <w:jc w:val="right"/>
              <w:rPr>
                <w:b/>
                <w:bCs/>
                <w:color w:val="000000"/>
                <w:sz w:val="16"/>
                <w:szCs w:val="16"/>
              </w:rPr>
            </w:pPr>
            <w:r w:rsidRPr="004405B6">
              <w:rPr>
                <w:b/>
                <w:bCs/>
                <w:color w:val="000000"/>
                <w:sz w:val="16"/>
                <w:szCs w:val="16"/>
              </w:rPr>
              <w:t>Toplam</w:t>
            </w:r>
          </w:p>
        </w:tc>
      </w:tr>
      <w:tr w:rsidR="00281305" w:rsidRPr="004405B6" w14:paraId="45442D75" w14:textId="77777777" w:rsidTr="004405B6">
        <w:trPr>
          <w:trHeight w:val="113"/>
        </w:trPr>
        <w:tc>
          <w:tcPr>
            <w:tcW w:w="2492" w:type="dxa"/>
            <w:tcBorders>
              <w:top w:val="single" w:sz="4" w:space="0" w:color="auto"/>
            </w:tcBorders>
            <w:shd w:val="clear" w:color="auto" w:fill="auto"/>
            <w:vAlign w:val="center"/>
            <w:hideMark/>
          </w:tcPr>
          <w:p w14:paraId="76409CF2" w14:textId="77777777" w:rsidR="00281305" w:rsidRPr="004405B6" w:rsidRDefault="00281305" w:rsidP="000367AE">
            <w:pPr>
              <w:jc w:val="right"/>
              <w:rPr>
                <w:b/>
                <w:bCs/>
                <w:color w:val="000000"/>
                <w:sz w:val="16"/>
                <w:szCs w:val="16"/>
              </w:rPr>
            </w:pPr>
          </w:p>
        </w:tc>
        <w:tc>
          <w:tcPr>
            <w:tcW w:w="824" w:type="dxa"/>
            <w:tcBorders>
              <w:top w:val="single" w:sz="4" w:space="0" w:color="auto"/>
            </w:tcBorders>
            <w:shd w:val="clear" w:color="auto" w:fill="auto"/>
            <w:vAlign w:val="bottom"/>
            <w:hideMark/>
          </w:tcPr>
          <w:p w14:paraId="27D1DD16" w14:textId="77777777" w:rsidR="00281305" w:rsidRPr="004405B6" w:rsidRDefault="00281305" w:rsidP="004405B6">
            <w:pPr>
              <w:jc w:val="right"/>
              <w:rPr>
                <w:sz w:val="16"/>
                <w:szCs w:val="16"/>
              </w:rPr>
            </w:pPr>
          </w:p>
        </w:tc>
        <w:tc>
          <w:tcPr>
            <w:tcW w:w="824" w:type="dxa"/>
            <w:tcBorders>
              <w:top w:val="single" w:sz="4" w:space="0" w:color="auto"/>
            </w:tcBorders>
            <w:shd w:val="clear" w:color="auto" w:fill="auto"/>
            <w:vAlign w:val="bottom"/>
            <w:hideMark/>
          </w:tcPr>
          <w:p w14:paraId="391B617F" w14:textId="05C931EF" w:rsidR="00281305" w:rsidRPr="004405B6" w:rsidRDefault="00281305" w:rsidP="004405B6">
            <w:pPr>
              <w:jc w:val="right"/>
              <w:rPr>
                <w:color w:val="000000"/>
                <w:sz w:val="16"/>
                <w:szCs w:val="16"/>
              </w:rPr>
            </w:pPr>
          </w:p>
        </w:tc>
        <w:tc>
          <w:tcPr>
            <w:tcW w:w="824" w:type="dxa"/>
            <w:tcBorders>
              <w:top w:val="single" w:sz="4" w:space="0" w:color="auto"/>
            </w:tcBorders>
            <w:shd w:val="clear" w:color="auto" w:fill="auto"/>
            <w:vAlign w:val="bottom"/>
            <w:hideMark/>
          </w:tcPr>
          <w:p w14:paraId="6A780A12" w14:textId="128D641C" w:rsidR="00281305" w:rsidRPr="004405B6" w:rsidRDefault="00281305" w:rsidP="004405B6">
            <w:pPr>
              <w:jc w:val="right"/>
              <w:rPr>
                <w:color w:val="000000"/>
                <w:sz w:val="16"/>
                <w:szCs w:val="16"/>
              </w:rPr>
            </w:pPr>
          </w:p>
        </w:tc>
        <w:tc>
          <w:tcPr>
            <w:tcW w:w="824" w:type="dxa"/>
            <w:tcBorders>
              <w:top w:val="single" w:sz="4" w:space="0" w:color="auto"/>
            </w:tcBorders>
            <w:shd w:val="clear" w:color="auto" w:fill="auto"/>
            <w:vAlign w:val="bottom"/>
            <w:hideMark/>
          </w:tcPr>
          <w:p w14:paraId="1A273294" w14:textId="5546482F" w:rsidR="00281305" w:rsidRPr="004405B6" w:rsidRDefault="00281305" w:rsidP="004405B6">
            <w:pPr>
              <w:jc w:val="right"/>
              <w:rPr>
                <w:color w:val="000000"/>
                <w:sz w:val="16"/>
                <w:szCs w:val="16"/>
              </w:rPr>
            </w:pPr>
          </w:p>
        </w:tc>
        <w:tc>
          <w:tcPr>
            <w:tcW w:w="824" w:type="dxa"/>
            <w:tcBorders>
              <w:top w:val="single" w:sz="4" w:space="0" w:color="auto"/>
            </w:tcBorders>
            <w:shd w:val="clear" w:color="auto" w:fill="auto"/>
            <w:vAlign w:val="bottom"/>
            <w:hideMark/>
          </w:tcPr>
          <w:p w14:paraId="6CCC09AA" w14:textId="044C0DE4" w:rsidR="00281305" w:rsidRPr="004405B6" w:rsidRDefault="00281305" w:rsidP="004405B6">
            <w:pPr>
              <w:jc w:val="right"/>
              <w:rPr>
                <w:color w:val="000000"/>
                <w:sz w:val="16"/>
                <w:szCs w:val="16"/>
              </w:rPr>
            </w:pPr>
          </w:p>
        </w:tc>
        <w:tc>
          <w:tcPr>
            <w:tcW w:w="824" w:type="dxa"/>
            <w:tcBorders>
              <w:top w:val="single" w:sz="4" w:space="0" w:color="auto"/>
            </w:tcBorders>
            <w:shd w:val="clear" w:color="auto" w:fill="auto"/>
            <w:vAlign w:val="bottom"/>
            <w:hideMark/>
          </w:tcPr>
          <w:p w14:paraId="6A9BBDE9" w14:textId="74BD9CFF" w:rsidR="00281305" w:rsidRPr="004405B6" w:rsidRDefault="00281305" w:rsidP="004405B6">
            <w:pPr>
              <w:jc w:val="right"/>
              <w:rPr>
                <w:color w:val="000000"/>
                <w:sz w:val="16"/>
                <w:szCs w:val="16"/>
              </w:rPr>
            </w:pPr>
          </w:p>
        </w:tc>
        <w:tc>
          <w:tcPr>
            <w:tcW w:w="824" w:type="dxa"/>
            <w:tcBorders>
              <w:top w:val="single" w:sz="4" w:space="0" w:color="auto"/>
            </w:tcBorders>
            <w:shd w:val="clear" w:color="auto" w:fill="auto"/>
            <w:vAlign w:val="bottom"/>
            <w:hideMark/>
          </w:tcPr>
          <w:p w14:paraId="73D176EC" w14:textId="293CD32E" w:rsidR="00281305" w:rsidRPr="004405B6" w:rsidRDefault="00281305" w:rsidP="004405B6">
            <w:pPr>
              <w:jc w:val="right"/>
              <w:rPr>
                <w:color w:val="000000"/>
                <w:sz w:val="16"/>
                <w:szCs w:val="16"/>
              </w:rPr>
            </w:pPr>
          </w:p>
        </w:tc>
        <w:tc>
          <w:tcPr>
            <w:tcW w:w="825" w:type="dxa"/>
            <w:tcBorders>
              <w:top w:val="single" w:sz="4" w:space="0" w:color="auto"/>
            </w:tcBorders>
            <w:shd w:val="clear" w:color="auto" w:fill="auto"/>
            <w:vAlign w:val="bottom"/>
            <w:hideMark/>
          </w:tcPr>
          <w:p w14:paraId="45CC2F6C" w14:textId="1D7E5EF5" w:rsidR="00281305" w:rsidRPr="004405B6" w:rsidRDefault="00281305" w:rsidP="004405B6">
            <w:pPr>
              <w:jc w:val="right"/>
              <w:rPr>
                <w:color w:val="000000"/>
                <w:sz w:val="16"/>
                <w:szCs w:val="16"/>
              </w:rPr>
            </w:pPr>
          </w:p>
        </w:tc>
      </w:tr>
      <w:tr w:rsidR="00281305" w:rsidRPr="004405B6" w14:paraId="7B6FC3F5" w14:textId="77777777" w:rsidTr="004405B6">
        <w:trPr>
          <w:trHeight w:val="113"/>
        </w:trPr>
        <w:tc>
          <w:tcPr>
            <w:tcW w:w="2492" w:type="dxa"/>
            <w:shd w:val="clear" w:color="auto" w:fill="auto"/>
            <w:vAlign w:val="center"/>
            <w:hideMark/>
          </w:tcPr>
          <w:p w14:paraId="6390B892" w14:textId="77777777" w:rsidR="00281305" w:rsidRPr="004405B6" w:rsidRDefault="00281305" w:rsidP="000367AE">
            <w:pPr>
              <w:rPr>
                <w:b/>
                <w:bCs/>
                <w:color w:val="000000"/>
                <w:sz w:val="16"/>
                <w:szCs w:val="16"/>
              </w:rPr>
            </w:pPr>
            <w:r w:rsidRPr="004405B6">
              <w:rPr>
                <w:b/>
                <w:bCs/>
                <w:color w:val="000000"/>
                <w:sz w:val="16"/>
                <w:szCs w:val="16"/>
              </w:rPr>
              <w:t>Türk parası</w:t>
            </w:r>
          </w:p>
        </w:tc>
        <w:tc>
          <w:tcPr>
            <w:tcW w:w="824" w:type="dxa"/>
            <w:shd w:val="clear" w:color="auto" w:fill="auto"/>
            <w:vAlign w:val="bottom"/>
            <w:hideMark/>
          </w:tcPr>
          <w:p w14:paraId="4205956D" w14:textId="77777777" w:rsidR="00281305" w:rsidRPr="004405B6" w:rsidRDefault="00281305" w:rsidP="004405B6">
            <w:pPr>
              <w:jc w:val="right"/>
              <w:rPr>
                <w:b/>
                <w:bCs/>
                <w:color w:val="000000"/>
                <w:sz w:val="16"/>
                <w:szCs w:val="16"/>
              </w:rPr>
            </w:pPr>
          </w:p>
        </w:tc>
        <w:tc>
          <w:tcPr>
            <w:tcW w:w="824" w:type="dxa"/>
            <w:shd w:val="clear" w:color="auto" w:fill="auto"/>
            <w:vAlign w:val="bottom"/>
            <w:hideMark/>
          </w:tcPr>
          <w:p w14:paraId="6B424F03" w14:textId="77777777" w:rsidR="00281305" w:rsidRPr="004405B6" w:rsidRDefault="00281305" w:rsidP="004405B6">
            <w:pPr>
              <w:jc w:val="right"/>
              <w:rPr>
                <w:sz w:val="16"/>
                <w:szCs w:val="16"/>
              </w:rPr>
            </w:pPr>
          </w:p>
        </w:tc>
        <w:tc>
          <w:tcPr>
            <w:tcW w:w="824" w:type="dxa"/>
            <w:shd w:val="clear" w:color="auto" w:fill="auto"/>
            <w:vAlign w:val="bottom"/>
            <w:hideMark/>
          </w:tcPr>
          <w:p w14:paraId="69DE0CD0" w14:textId="77777777" w:rsidR="00281305" w:rsidRPr="004405B6" w:rsidRDefault="00281305" w:rsidP="004405B6">
            <w:pPr>
              <w:jc w:val="right"/>
              <w:rPr>
                <w:sz w:val="16"/>
                <w:szCs w:val="16"/>
              </w:rPr>
            </w:pPr>
          </w:p>
        </w:tc>
        <w:tc>
          <w:tcPr>
            <w:tcW w:w="824" w:type="dxa"/>
            <w:shd w:val="clear" w:color="auto" w:fill="auto"/>
            <w:vAlign w:val="bottom"/>
            <w:hideMark/>
          </w:tcPr>
          <w:p w14:paraId="069E88F8" w14:textId="77777777" w:rsidR="00281305" w:rsidRPr="004405B6" w:rsidRDefault="00281305" w:rsidP="004405B6">
            <w:pPr>
              <w:jc w:val="right"/>
              <w:rPr>
                <w:sz w:val="16"/>
                <w:szCs w:val="16"/>
              </w:rPr>
            </w:pPr>
          </w:p>
        </w:tc>
        <w:tc>
          <w:tcPr>
            <w:tcW w:w="824" w:type="dxa"/>
            <w:shd w:val="clear" w:color="auto" w:fill="auto"/>
            <w:vAlign w:val="bottom"/>
            <w:hideMark/>
          </w:tcPr>
          <w:p w14:paraId="0AF939CF" w14:textId="77777777" w:rsidR="00281305" w:rsidRPr="004405B6" w:rsidRDefault="00281305" w:rsidP="004405B6">
            <w:pPr>
              <w:jc w:val="right"/>
              <w:rPr>
                <w:sz w:val="16"/>
                <w:szCs w:val="16"/>
              </w:rPr>
            </w:pPr>
          </w:p>
        </w:tc>
        <w:tc>
          <w:tcPr>
            <w:tcW w:w="824" w:type="dxa"/>
            <w:shd w:val="clear" w:color="auto" w:fill="auto"/>
            <w:vAlign w:val="bottom"/>
            <w:hideMark/>
          </w:tcPr>
          <w:p w14:paraId="162B7805" w14:textId="77777777" w:rsidR="00281305" w:rsidRPr="004405B6" w:rsidRDefault="00281305" w:rsidP="004405B6">
            <w:pPr>
              <w:jc w:val="right"/>
              <w:rPr>
                <w:sz w:val="16"/>
                <w:szCs w:val="16"/>
              </w:rPr>
            </w:pPr>
          </w:p>
        </w:tc>
        <w:tc>
          <w:tcPr>
            <w:tcW w:w="824" w:type="dxa"/>
            <w:shd w:val="clear" w:color="auto" w:fill="auto"/>
            <w:vAlign w:val="bottom"/>
            <w:hideMark/>
          </w:tcPr>
          <w:p w14:paraId="1CA805AD" w14:textId="77777777" w:rsidR="00281305" w:rsidRPr="004405B6" w:rsidRDefault="00281305" w:rsidP="004405B6">
            <w:pPr>
              <w:jc w:val="right"/>
              <w:rPr>
                <w:sz w:val="16"/>
                <w:szCs w:val="16"/>
              </w:rPr>
            </w:pPr>
          </w:p>
        </w:tc>
        <w:tc>
          <w:tcPr>
            <w:tcW w:w="825" w:type="dxa"/>
            <w:shd w:val="clear" w:color="auto" w:fill="auto"/>
            <w:vAlign w:val="bottom"/>
            <w:hideMark/>
          </w:tcPr>
          <w:p w14:paraId="74EE779D" w14:textId="77777777" w:rsidR="00281305" w:rsidRPr="004405B6" w:rsidRDefault="00281305" w:rsidP="004405B6">
            <w:pPr>
              <w:jc w:val="right"/>
              <w:rPr>
                <w:sz w:val="16"/>
                <w:szCs w:val="16"/>
              </w:rPr>
            </w:pPr>
          </w:p>
        </w:tc>
      </w:tr>
      <w:tr w:rsidR="00281305" w:rsidRPr="004405B6" w14:paraId="67C35ABE" w14:textId="77777777" w:rsidTr="004405B6">
        <w:trPr>
          <w:trHeight w:val="113"/>
        </w:trPr>
        <w:tc>
          <w:tcPr>
            <w:tcW w:w="2492" w:type="dxa"/>
            <w:shd w:val="clear" w:color="auto" w:fill="auto"/>
            <w:vAlign w:val="center"/>
            <w:hideMark/>
          </w:tcPr>
          <w:p w14:paraId="09BD8D03" w14:textId="77777777" w:rsidR="00281305" w:rsidRPr="004405B6" w:rsidRDefault="00281305" w:rsidP="000367AE">
            <w:pPr>
              <w:rPr>
                <w:color w:val="000000"/>
                <w:sz w:val="16"/>
                <w:szCs w:val="16"/>
              </w:rPr>
            </w:pPr>
            <w:r w:rsidRPr="004405B6">
              <w:rPr>
                <w:color w:val="000000"/>
                <w:sz w:val="16"/>
                <w:szCs w:val="16"/>
              </w:rPr>
              <w:t xml:space="preserve">Özel cari hesap ve katılma </w:t>
            </w:r>
          </w:p>
        </w:tc>
        <w:tc>
          <w:tcPr>
            <w:tcW w:w="824" w:type="dxa"/>
            <w:shd w:val="clear" w:color="auto" w:fill="auto"/>
            <w:noWrap/>
            <w:vAlign w:val="bottom"/>
          </w:tcPr>
          <w:p w14:paraId="47D75B12" w14:textId="4BB494E4" w:rsidR="00281305" w:rsidRPr="004405B6" w:rsidRDefault="00281305" w:rsidP="004405B6">
            <w:pPr>
              <w:jc w:val="right"/>
              <w:rPr>
                <w:color w:val="000000"/>
                <w:sz w:val="16"/>
                <w:szCs w:val="16"/>
              </w:rPr>
            </w:pPr>
          </w:p>
        </w:tc>
        <w:tc>
          <w:tcPr>
            <w:tcW w:w="824" w:type="dxa"/>
            <w:shd w:val="clear" w:color="auto" w:fill="auto"/>
            <w:noWrap/>
            <w:vAlign w:val="bottom"/>
          </w:tcPr>
          <w:p w14:paraId="2BCD971C" w14:textId="29E184E9" w:rsidR="00281305" w:rsidRPr="004405B6" w:rsidRDefault="00281305" w:rsidP="004405B6">
            <w:pPr>
              <w:jc w:val="right"/>
              <w:rPr>
                <w:color w:val="000000"/>
                <w:sz w:val="16"/>
                <w:szCs w:val="16"/>
              </w:rPr>
            </w:pPr>
          </w:p>
        </w:tc>
        <w:tc>
          <w:tcPr>
            <w:tcW w:w="824" w:type="dxa"/>
            <w:shd w:val="clear" w:color="auto" w:fill="auto"/>
            <w:noWrap/>
            <w:vAlign w:val="bottom"/>
          </w:tcPr>
          <w:p w14:paraId="092AD149" w14:textId="3411CC90" w:rsidR="00281305" w:rsidRPr="004405B6" w:rsidRDefault="00281305" w:rsidP="004405B6">
            <w:pPr>
              <w:jc w:val="right"/>
              <w:rPr>
                <w:color w:val="000000"/>
                <w:sz w:val="16"/>
                <w:szCs w:val="16"/>
              </w:rPr>
            </w:pPr>
          </w:p>
        </w:tc>
        <w:tc>
          <w:tcPr>
            <w:tcW w:w="824" w:type="dxa"/>
            <w:shd w:val="clear" w:color="auto" w:fill="auto"/>
            <w:noWrap/>
            <w:vAlign w:val="bottom"/>
          </w:tcPr>
          <w:p w14:paraId="4AAB9544" w14:textId="6242B475" w:rsidR="00281305" w:rsidRPr="004405B6" w:rsidRDefault="00281305" w:rsidP="004405B6">
            <w:pPr>
              <w:jc w:val="right"/>
              <w:rPr>
                <w:color w:val="000000"/>
                <w:sz w:val="16"/>
                <w:szCs w:val="16"/>
              </w:rPr>
            </w:pPr>
          </w:p>
        </w:tc>
        <w:tc>
          <w:tcPr>
            <w:tcW w:w="824" w:type="dxa"/>
            <w:shd w:val="clear" w:color="auto" w:fill="auto"/>
            <w:noWrap/>
            <w:vAlign w:val="bottom"/>
          </w:tcPr>
          <w:p w14:paraId="338A30F0" w14:textId="62975271" w:rsidR="00281305" w:rsidRPr="004405B6" w:rsidRDefault="00281305" w:rsidP="004405B6">
            <w:pPr>
              <w:jc w:val="right"/>
              <w:rPr>
                <w:color w:val="000000"/>
                <w:sz w:val="16"/>
                <w:szCs w:val="16"/>
              </w:rPr>
            </w:pPr>
          </w:p>
        </w:tc>
        <w:tc>
          <w:tcPr>
            <w:tcW w:w="824" w:type="dxa"/>
            <w:shd w:val="clear" w:color="auto" w:fill="auto"/>
            <w:noWrap/>
            <w:vAlign w:val="bottom"/>
          </w:tcPr>
          <w:p w14:paraId="57843BDB" w14:textId="713D9558" w:rsidR="00281305" w:rsidRPr="004405B6" w:rsidRDefault="00281305" w:rsidP="004405B6">
            <w:pPr>
              <w:jc w:val="right"/>
              <w:rPr>
                <w:color w:val="000000"/>
                <w:sz w:val="16"/>
                <w:szCs w:val="16"/>
              </w:rPr>
            </w:pPr>
          </w:p>
        </w:tc>
        <w:tc>
          <w:tcPr>
            <w:tcW w:w="824" w:type="dxa"/>
            <w:shd w:val="clear" w:color="auto" w:fill="auto"/>
            <w:noWrap/>
            <w:vAlign w:val="bottom"/>
          </w:tcPr>
          <w:p w14:paraId="06F92424" w14:textId="50694309" w:rsidR="00281305" w:rsidRPr="004405B6" w:rsidRDefault="00281305" w:rsidP="004405B6">
            <w:pPr>
              <w:jc w:val="right"/>
              <w:rPr>
                <w:color w:val="000000"/>
                <w:sz w:val="16"/>
                <w:szCs w:val="16"/>
              </w:rPr>
            </w:pPr>
          </w:p>
        </w:tc>
        <w:tc>
          <w:tcPr>
            <w:tcW w:w="825" w:type="dxa"/>
            <w:shd w:val="clear" w:color="auto" w:fill="auto"/>
            <w:noWrap/>
            <w:vAlign w:val="bottom"/>
          </w:tcPr>
          <w:p w14:paraId="1EEC3BEB" w14:textId="7377A7B2" w:rsidR="00281305" w:rsidRPr="004405B6" w:rsidRDefault="00281305" w:rsidP="004405B6">
            <w:pPr>
              <w:jc w:val="right"/>
              <w:rPr>
                <w:color w:val="000000"/>
                <w:sz w:val="16"/>
                <w:szCs w:val="16"/>
              </w:rPr>
            </w:pPr>
          </w:p>
        </w:tc>
      </w:tr>
      <w:tr w:rsidR="00356C9E" w:rsidRPr="004405B6" w14:paraId="2B989C1E" w14:textId="77777777" w:rsidTr="004405B6">
        <w:trPr>
          <w:trHeight w:val="113"/>
        </w:trPr>
        <w:tc>
          <w:tcPr>
            <w:tcW w:w="2492" w:type="dxa"/>
            <w:shd w:val="clear" w:color="auto" w:fill="auto"/>
            <w:vAlign w:val="center"/>
            <w:hideMark/>
          </w:tcPr>
          <w:p w14:paraId="4C7D29F4" w14:textId="77777777" w:rsidR="00356C9E" w:rsidRPr="004405B6" w:rsidRDefault="00356C9E" w:rsidP="000367AE">
            <w:pPr>
              <w:rPr>
                <w:color w:val="000000"/>
                <w:sz w:val="16"/>
                <w:szCs w:val="16"/>
              </w:rPr>
            </w:pPr>
            <w:r w:rsidRPr="004405B6">
              <w:rPr>
                <w:color w:val="000000"/>
                <w:sz w:val="16"/>
                <w:szCs w:val="16"/>
              </w:rPr>
              <w:t>hesapları aracılığı ile bankalardan toplanan fonlar</w:t>
            </w:r>
          </w:p>
        </w:tc>
        <w:tc>
          <w:tcPr>
            <w:tcW w:w="824" w:type="dxa"/>
            <w:shd w:val="clear" w:color="auto" w:fill="auto"/>
            <w:noWrap/>
            <w:vAlign w:val="bottom"/>
          </w:tcPr>
          <w:p w14:paraId="78BF43F0" w14:textId="54BCD65F" w:rsidR="00356C9E" w:rsidRPr="004405B6" w:rsidRDefault="00356C9E" w:rsidP="004405B6">
            <w:pPr>
              <w:jc w:val="right"/>
              <w:rPr>
                <w:color w:val="000000"/>
                <w:sz w:val="16"/>
                <w:szCs w:val="16"/>
              </w:rPr>
            </w:pPr>
            <w:r w:rsidRPr="004405B6">
              <w:rPr>
                <w:color w:val="000000"/>
                <w:sz w:val="16"/>
                <w:szCs w:val="16"/>
              </w:rPr>
              <w:t>1.444</w:t>
            </w:r>
          </w:p>
        </w:tc>
        <w:tc>
          <w:tcPr>
            <w:tcW w:w="824" w:type="dxa"/>
            <w:shd w:val="clear" w:color="auto" w:fill="auto"/>
            <w:noWrap/>
            <w:vAlign w:val="bottom"/>
          </w:tcPr>
          <w:p w14:paraId="5C9E4745" w14:textId="15211640" w:rsidR="00356C9E" w:rsidRPr="004405B6" w:rsidRDefault="00356C9E" w:rsidP="004405B6">
            <w:pPr>
              <w:jc w:val="right"/>
              <w:rPr>
                <w:sz w:val="16"/>
                <w:szCs w:val="16"/>
              </w:rPr>
            </w:pPr>
            <w:r w:rsidRPr="004405B6">
              <w:rPr>
                <w:color w:val="000000"/>
                <w:sz w:val="16"/>
                <w:szCs w:val="16"/>
              </w:rPr>
              <w:t>25.375</w:t>
            </w:r>
          </w:p>
        </w:tc>
        <w:tc>
          <w:tcPr>
            <w:tcW w:w="824" w:type="dxa"/>
            <w:shd w:val="clear" w:color="auto" w:fill="auto"/>
            <w:noWrap/>
            <w:vAlign w:val="bottom"/>
          </w:tcPr>
          <w:p w14:paraId="3F211049" w14:textId="30AC4B47" w:rsidR="00356C9E" w:rsidRPr="004405B6" w:rsidRDefault="00356C9E" w:rsidP="004405B6">
            <w:pPr>
              <w:jc w:val="right"/>
              <w:rPr>
                <w:sz w:val="16"/>
                <w:szCs w:val="16"/>
              </w:rPr>
            </w:pPr>
            <w:r w:rsidRPr="004405B6">
              <w:rPr>
                <w:color w:val="000000"/>
                <w:sz w:val="16"/>
                <w:szCs w:val="16"/>
              </w:rPr>
              <w:t>-</w:t>
            </w:r>
          </w:p>
        </w:tc>
        <w:tc>
          <w:tcPr>
            <w:tcW w:w="824" w:type="dxa"/>
            <w:shd w:val="clear" w:color="auto" w:fill="auto"/>
            <w:noWrap/>
            <w:vAlign w:val="bottom"/>
          </w:tcPr>
          <w:p w14:paraId="727AA1C6" w14:textId="4B5ACD22" w:rsidR="00356C9E" w:rsidRPr="004405B6" w:rsidRDefault="00356C9E" w:rsidP="004405B6">
            <w:pPr>
              <w:jc w:val="right"/>
              <w:rPr>
                <w:sz w:val="16"/>
                <w:szCs w:val="16"/>
              </w:rPr>
            </w:pPr>
            <w:r w:rsidRPr="004405B6">
              <w:rPr>
                <w:color w:val="000000"/>
                <w:sz w:val="16"/>
                <w:szCs w:val="16"/>
              </w:rPr>
              <w:t>-</w:t>
            </w:r>
          </w:p>
        </w:tc>
        <w:tc>
          <w:tcPr>
            <w:tcW w:w="824" w:type="dxa"/>
            <w:shd w:val="clear" w:color="auto" w:fill="auto"/>
            <w:noWrap/>
            <w:vAlign w:val="bottom"/>
          </w:tcPr>
          <w:p w14:paraId="659D204A" w14:textId="3F8B1B19" w:rsidR="00356C9E" w:rsidRPr="004405B6" w:rsidRDefault="00356C9E" w:rsidP="004405B6">
            <w:pPr>
              <w:jc w:val="right"/>
              <w:rPr>
                <w:sz w:val="16"/>
                <w:szCs w:val="16"/>
              </w:rPr>
            </w:pPr>
            <w:r w:rsidRPr="004405B6">
              <w:rPr>
                <w:color w:val="000000"/>
                <w:sz w:val="16"/>
                <w:szCs w:val="16"/>
              </w:rPr>
              <w:t>-</w:t>
            </w:r>
          </w:p>
        </w:tc>
        <w:tc>
          <w:tcPr>
            <w:tcW w:w="824" w:type="dxa"/>
            <w:shd w:val="clear" w:color="auto" w:fill="auto"/>
            <w:noWrap/>
            <w:vAlign w:val="bottom"/>
          </w:tcPr>
          <w:p w14:paraId="57EC9E5C" w14:textId="1FD53E1A" w:rsidR="00356C9E" w:rsidRPr="004405B6" w:rsidRDefault="00356C9E" w:rsidP="004405B6">
            <w:pPr>
              <w:jc w:val="right"/>
              <w:rPr>
                <w:sz w:val="16"/>
                <w:szCs w:val="16"/>
              </w:rPr>
            </w:pPr>
            <w:r w:rsidRPr="004405B6">
              <w:rPr>
                <w:color w:val="000000"/>
                <w:sz w:val="16"/>
                <w:szCs w:val="16"/>
              </w:rPr>
              <w:t>-</w:t>
            </w:r>
          </w:p>
        </w:tc>
        <w:tc>
          <w:tcPr>
            <w:tcW w:w="824" w:type="dxa"/>
            <w:shd w:val="clear" w:color="auto" w:fill="auto"/>
            <w:noWrap/>
            <w:vAlign w:val="bottom"/>
          </w:tcPr>
          <w:p w14:paraId="2B840358" w14:textId="19A42B40" w:rsidR="00356C9E" w:rsidRPr="004405B6" w:rsidRDefault="00356C9E" w:rsidP="004405B6">
            <w:pPr>
              <w:jc w:val="right"/>
              <w:rPr>
                <w:sz w:val="16"/>
                <w:szCs w:val="16"/>
              </w:rPr>
            </w:pPr>
            <w:r w:rsidRPr="004405B6">
              <w:rPr>
                <w:color w:val="000000"/>
                <w:sz w:val="16"/>
                <w:szCs w:val="16"/>
              </w:rPr>
              <w:t>-</w:t>
            </w:r>
          </w:p>
        </w:tc>
        <w:tc>
          <w:tcPr>
            <w:tcW w:w="825" w:type="dxa"/>
            <w:shd w:val="clear" w:color="auto" w:fill="auto"/>
            <w:noWrap/>
            <w:vAlign w:val="bottom"/>
          </w:tcPr>
          <w:p w14:paraId="02810B3C" w14:textId="2BB45850" w:rsidR="00356C9E" w:rsidRPr="004405B6" w:rsidRDefault="00356C9E" w:rsidP="004405B6">
            <w:pPr>
              <w:jc w:val="right"/>
              <w:rPr>
                <w:sz w:val="16"/>
                <w:szCs w:val="16"/>
              </w:rPr>
            </w:pPr>
            <w:r w:rsidRPr="004405B6">
              <w:rPr>
                <w:color w:val="000000"/>
                <w:sz w:val="16"/>
                <w:szCs w:val="16"/>
              </w:rPr>
              <w:t>26.819</w:t>
            </w:r>
          </w:p>
        </w:tc>
      </w:tr>
      <w:tr w:rsidR="00356C9E" w:rsidRPr="004405B6" w14:paraId="4425EAC3" w14:textId="77777777" w:rsidTr="004405B6">
        <w:trPr>
          <w:trHeight w:val="113"/>
        </w:trPr>
        <w:tc>
          <w:tcPr>
            <w:tcW w:w="2492" w:type="dxa"/>
            <w:shd w:val="clear" w:color="auto" w:fill="auto"/>
            <w:vAlign w:val="center"/>
            <w:hideMark/>
          </w:tcPr>
          <w:p w14:paraId="18AA01E5" w14:textId="77777777" w:rsidR="00356C9E" w:rsidRPr="004405B6" w:rsidRDefault="00356C9E" w:rsidP="000367AE">
            <w:pPr>
              <w:rPr>
                <w:color w:val="000000"/>
                <w:sz w:val="16"/>
                <w:szCs w:val="16"/>
              </w:rPr>
            </w:pPr>
            <w:r w:rsidRPr="004405B6">
              <w:rPr>
                <w:color w:val="000000"/>
                <w:sz w:val="16"/>
                <w:szCs w:val="16"/>
              </w:rPr>
              <w:t xml:space="preserve">Gerçek kişilerin ticari olmayan </w:t>
            </w:r>
          </w:p>
        </w:tc>
        <w:tc>
          <w:tcPr>
            <w:tcW w:w="824" w:type="dxa"/>
            <w:shd w:val="clear" w:color="auto" w:fill="auto"/>
            <w:noWrap/>
            <w:vAlign w:val="bottom"/>
          </w:tcPr>
          <w:p w14:paraId="4D177440" w14:textId="40ACC3AA" w:rsidR="00356C9E" w:rsidRPr="004405B6" w:rsidRDefault="00356C9E" w:rsidP="004405B6">
            <w:pPr>
              <w:jc w:val="right"/>
              <w:rPr>
                <w:color w:val="000000"/>
                <w:sz w:val="16"/>
                <w:szCs w:val="16"/>
              </w:rPr>
            </w:pPr>
          </w:p>
        </w:tc>
        <w:tc>
          <w:tcPr>
            <w:tcW w:w="824" w:type="dxa"/>
            <w:shd w:val="clear" w:color="auto" w:fill="auto"/>
            <w:noWrap/>
            <w:vAlign w:val="bottom"/>
          </w:tcPr>
          <w:p w14:paraId="17D38EB9" w14:textId="3EDB18FD" w:rsidR="00356C9E" w:rsidRPr="004405B6" w:rsidRDefault="00356C9E" w:rsidP="004405B6">
            <w:pPr>
              <w:jc w:val="right"/>
              <w:rPr>
                <w:color w:val="000000"/>
                <w:sz w:val="16"/>
                <w:szCs w:val="16"/>
              </w:rPr>
            </w:pPr>
          </w:p>
        </w:tc>
        <w:tc>
          <w:tcPr>
            <w:tcW w:w="824" w:type="dxa"/>
            <w:shd w:val="clear" w:color="auto" w:fill="auto"/>
            <w:noWrap/>
            <w:vAlign w:val="bottom"/>
          </w:tcPr>
          <w:p w14:paraId="2A171006" w14:textId="765A7FA4" w:rsidR="00356C9E" w:rsidRPr="004405B6" w:rsidRDefault="00356C9E" w:rsidP="004405B6">
            <w:pPr>
              <w:jc w:val="right"/>
              <w:rPr>
                <w:color w:val="000000"/>
                <w:sz w:val="16"/>
                <w:szCs w:val="16"/>
              </w:rPr>
            </w:pPr>
          </w:p>
        </w:tc>
        <w:tc>
          <w:tcPr>
            <w:tcW w:w="824" w:type="dxa"/>
            <w:shd w:val="clear" w:color="auto" w:fill="auto"/>
            <w:noWrap/>
            <w:vAlign w:val="bottom"/>
          </w:tcPr>
          <w:p w14:paraId="51CE6E3A" w14:textId="08DFBFB3" w:rsidR="00356C9E" w:rsidRPr="004405B6" w:rsidRDefault="00356C9E" w:rsidP="004405B6">
            <w:pPr>
              <w:jc w:val="right"/>
              <w:rPr>
                <w:color w:val="000000"/>
                <w:sz w:val="16"/>
                <w:szCs w:val="16"/>
              </w:rPr>
            </w:pPr>
          </w:p>
        </w:tc>
        <w:tc>
          <w:tcPr>
            <w:tcW w:w="824" w:type="dxa"/>
            <w:shd w:val="clear" w:color="auto" w:fill="auto"/>
            <w:noWrap/>
            <w:vAlign w:val="bottom"/>
          </w:tcPr>
          <w:p w14:paraId="77677BD0" w14:textId="0AC9F917" w:rsidR="00356C9E" w:rsidRPr="004405B6" w:rsidRDefault="00356C9E" w:rsidP="004405B6">
            <w:pPr>
              <w:jc w:val="right"/>
              <w:rPr>
                <w:color w:val="000000"/>
                <w:sz w:val="16"/>
                <w:szCs w:val="16"/>
              </w:rPr>
            </w:pPr>
          </w:p>
        </w:tc>
        <w:tc>
          <w:tcPr>
            <w:tcW w:w="824" w:type="dxa"/>
            <w:shd w:val="clear" w:color="auto" w:fill="auto"/>
            <w:noWrap/>
            <w:vAlign w:val="bottom"/>
          </w:tcPr>
          <w:p w14:paraId="5805C51C" w14:textId="0165B0A4" w:rsidR="00356C9E" w:rsidRPr="004405B6" w:rsidRDefault="00356C9E" w:rsidP="004405B6">
            <w:pPr>
              <w:jc w:val="right"/>
              <w:rPr>
                <w:color w:val="000000"/>
                <w:sz w:val="16"/>
                <w:szCs w:val="16"/>
              </w:rPr>
            </w:pPr>
          </w:p>
        </w:tc>
        <w:tc>
          <w:tcPr>
            <w:tcW w:w="824" w:type="dxa"/>
            <w:shd w:val="clear" w:color="auto" w:fill="auto"/>
            <w:noWrap/>
            <w:vAlign w:val="bottom"/>
          </w:tcPr>
          <w:p w14:paraId="7067A866" w14:textId="3536296B" w:rsidR="00356C9E" w:rsidRPr="004405B6" w:rsidRDefault="00356C9E" w:rsidP="004405B6">
            <w:pPr>
              <w:jc w:val="right"/>
              <w:rPr>
                <w:color w:val="000000"/>
                <w:sz w:val="16"/>
                <w:szCs w:val="16"/>
              </w:rPr>
            </w:pPr>
          </w:p>
        </w:tc>
        <w:tc>
          <w:tcPr>
            <w:tcW w:w="825" w:type="dxa"/>
            <w:shd w:val="clear" w:color="auto" w:fill="auto"/>
            <w:noWrap/>
            <w:vAlign w:val="bottom"/>
          </w:tcPr>
          <w:p w14:paraId="53B43A1A" w14:textId="79DFBD4B" w:rsidR="00356C9E" w:rsidRPr="004405B6" w:rsidRDefault="00356C9E" w:rsidP="004405B6">
            <w:pPr>
              <w:jc w:val="right"/>
              <w:rPr>
                <w:color w:val="000000"/>
                <w:sz w:val="16"/>
                <w:szCs w:val="16"/>
              </w:rPr>
            </w:pPr>
          </w:p>
        </w:tc>
      </w:tr>
      <w:tr w:rsidR="00356C9E" w:rsidRPr="004405B6" w14:paraId="764A9611" w14:textId="77777777" w:rsidTr="004405B6">
        <w:trPr>
          <w:trHeight w:val="113"/>
        </w:trPr>
        <w:tc>
          <w:tcPr>
            <w:tcW w:w="2492" w:type="dxa"/>
            <w:shd w:val="clear" w:color="auto" w:fill="auto"/>
            <w:vAlign w:val="center"/>
            <w:hideMark/>
          </w:tcPr>
          <w:p w14:paraId="7DAC0338" w14:textId="77777777" w:rsidR="00356C9E" w:rsidRPr="004405B6" w:rsidRDefault="00356C9E" w:rsidP="000367AE">
            <w:pPr>
              <w:rPr>
                <w:color w:val="000000"/>
                <w:sz w:val="16"/>
                <w:szCs w:val="16"/>
              </w:rPr>
            </w:pPr>
            <w:r w:rsidRPr="004405B6">
              <w:rPr>
                <w:color w:val="000000"/>
                <w:sz w:val="16"/>
                <w:szCs w:val="16"/>
              </w:rPr>
              <w:t xml:space="preserve">katılma </w:t>
            </w:r>
            <w:proofErr w:type="spellStart"/>
            <w:r w:rsidRPr="004405B6">
              <w:rPr>
                <w:color w:val="000000"/>
                <w:sz w:val="16"/>
                <w:szCs w:val="16"/>
              </w:rPr>
              <w:t>hs.</w:t>
            </w:r>
            <w:proofErr w:type="spellEnd"/>
          </w:p>
        </w:tc>
        <w:tc>
          <w:tcPr>
            <w:tcW w:w="824" w:type="dxa"/>
            <w:shd w:val="clear" w:color="auto" w:fill="auto"/>
            <w:noWrap/>
            <w:vAlign w:val="bottom"/>
          </w:tcPr>
          <w:p w14:paraId="4B046704" w14:textId="140DAF47" w:rsidR="00356C9E" w:rsidRPr="004405B6" w:rsidRDefault="00356C9E" w:rsidP="004405B6">
            <w:pPr>
              <w:jc w:val="right"/>
              <w:rPr>
                <w:color w:val="000000"/>
                <w:sz w:val="16"/>
                <w:szCs w:val="16"/>
              </w:rPr>
            </w:pPr>
            <w:r w:rsidRPr="004405B6">
              <w:rPr>
                <w:color w:val="000000"/>
                <w:sz w:val="16"/>
                <w:szCs w:val="16"/>
              </w:rPr>
              <w:t>5.215</w:t>
            </w:r>
          </w:p>
        </w:tc>
        <w:tc>
          <w:tcPr>
            <w:tcW w:w="824" w:type="dxa"/>
            <w:shd w:val="clear" w:color="auto" w:fill="auto"/>
            <w:noWrap/>
            <w:vAlign w:val="bottom"/>
          </w:tcPr>
          <w:p w14:paraId="02F0DF0C" w14:textId="6D41763B" w:rsidR="00356C9E" w:rsidRPr="004405B6" w:rsidRDefault="00356C9E" w:rsidP="004405B6">
            <w:pPr>
              <w:jc w:val="right"/>
              <w:rPr>
                <w:sz w:val="16"/>
                <w:szCs w:val="16"/>
              </w:rPr>
            </w:pPr>
            <w:r w:rsidRPr="004405B6">
              <w:rPr>
                <w:color w:val="000000"/>
                <w:sz w:val="16"/>
                <w:szCs w:val="16"/>
              </w:rPr>
              <w:t>46.135</w:t>
            </w:r>
          </w:p>
        </w:tc>
        <w:tc>
          <w:tcPr>
            <w:tcW w:w="824" w:type="dxa"/>
            <w:shd w:val="clear" w:color="auto" w:fill="auto"/>
            <w:noWrap/>
            <w:vAlign w:val="bottom"/>
          </w:tcPr>
          <w:p w14:paraId="6DA9739F" w14:textId="036193FF" w:rsidR="00356C9E" w:rsidRPr="004405B6" w:rsidRDefault="00356C9E" w:rsidP="004405B6">
            <w:pPr>
              <w:jc w:val="right"/>
              <w:rPr>
                <w:sz w:val="16"/>
                <w:szCs w:val="16"/>
              </w:rPr>
            </w:pPr>
            <w:r w:rsidRPr="004405B6">
              <w:rPr>
                <w:color w:val="000000"/>
                <w:sz w:val="16"/>
                <w:szCs w:val="16"/>
              </w:rPr>
              <w:t>1.313</w:t>
            </w:r>
          </w:p>
        </w:tc>
        <w:tc>
          <w:tcPr>
            <w:tcW w:w="824" w:type="dxa"/>
            <w:shd w:val="clear" w:color="auto" w:fill="auto"/>
            <w:noWrap/>
            <w:vAlign w:val="bottom"/>
          </w:tcPr>
          <w:p w14:paraId="18C597AC" w14:textId="51775A1A" w:rsidR="00356C9E" w:rsidRPr="004405B6" w:rsidRDefault="00356C9E" w:rsidP="004405B6">
            <w:pPr>
              <w:jc w:val="right"/>
              <w:rPr>
                <w:sz w:val="16"/>
                <w:szCs w:val="16"/>
              </w:rPr>
            </w:pPr>
            <w:r w:rsidRPr="004405B6">
              <w:rPr>
                <w:color w:val="000000"/>
                <w:sz w:val="16"/>
                <w:szCs w:val="16"/>
              </w:rPr>
              <w:t>-</w:t>
            </w:r>
          </w:p>
        </w:tc>
        <w:tc>
          <w:tcPr>
            <w:tcW w:w="824" w:type="dxa"/>
            <w:shd w:val="clear" w:color="auto" w:fill="auto"/>
            <w:noWrap/>
            <w:vAlign w:val="bottom"/>
          </w:tcPr>
          <w:p w14:paraId="6F586418" w14:textId="6AC887B0" w:rsidR="00356C9E" w:rsidRPr="004405B6" w:rsidRDefault="00356C9E" w:rsidP="004405B6">
            <w:pPr>
              <w:jc w:val="right"/>
              <w:rPr>
                <w:sz w:val="16"/>
                <w:szCs w:val="16"/>
              </w:rPr>
            </w:pPr>
            <w:r w:rsidRPr="004405B6">
              <w:rPr>
                <w:color w:val="000000"/>
                <w:sz w:val="16"/>
                <w:szCs w:val="16"/>
              </w:rPr>
              <w:t>89</w:t>
            </w:r>
          </w:p>
        </w:tc>
        <w:tc>
          <w:tcPr>
            <w:tcW w:w="824" w:type="dxa"/>
            <w:shd w:val="clear" w:color="auto" w:fill="auto"/>
            <w:noWrap/>
            <w:vAlign w:val="bottom"/>
          </w:tcPr>
          <w:p w14:paraId="2D04D8EB" w14:textId="2A0A4886" w:rsidR="00356C9E" w:rsidRPr="004405B6" w:rsidRDefault="00356C9E" w:rsidP="004405B6">
            <w:pPr>
              <w:jc w:val="right"/>
              <w:rPr>
                <w:sz w:val="16"/>
                <w:szCs w:val="16"/>
              </w:rPr>
            </w:pPr>
            <w:r w:rsidRPr="004405B6">
              <w:rPr>
                <w:color w:val="000000"/>
                <w:sz w:val="16"/>
                <w:szCs w:val="16"/>
              </w:rPr>
              <w:t>4.304</w:t>
            </w:r>
          </w:p>
        </w:tc>
        <w:tc>
          <w:tcPr>
            <w:tcW w:w="824" w:type="dxa"/>
            <w:shd w:val="clear" w:color="auto" w:fill="auto"/>
            <w:noWrap/>
            <w:vAlign w:val="bottom"/>
          </w:tcPr>
          <w:p w14:paraId="2E026DF0" w14:textId="678D1192" w:rsidR="00356C9E" w:rsidRPr="004405B6" w:rsidRDefault="00356C9E" w:rsidP="004405B6">
            <w:pPr>
              <w:jc w:val="right"/>
              <w:rPr>
                <w:sz w:val="16"/>
                <w:szCs w:val="16"/>
              </w:rPr>
            </w:pPr>
            <w:r w:rsidRPr="004405B6">
              <w:rPr>
                <w:color w:val="000000"/>
                <w:sz w:val="16"/>
                <w:szCs w:val="16"/>
              </w:rPr>
              <w:t>-</w:t>
            </w:r>
          </w:p>
        </w:tc>
        <w:tc>
          <w:tcPr>
            <w:tcW w:w="825" w:type="dxa"/>
            <w:shd w:val="clear" w:color="auto" w:fill="auto"/>
            <w:noWrap/>
            <w:vAlign w:val="bottom"/>
          </w:tcPr>
          <w:p w14:paraId="2E405D5D" w14:textId="29E80687" w:rsidR="00356C9E" w:rsidRPr="004405B6" w:rsidRDefault="00356C9E" w:rsidP="004405B6">
            <w:pPr>
              <w:jc w:val="right"/>
              <w:rPr>
                <w:sz w:val="16"/>
                <w:szCs w:val="16"/>
              </w:rPr>
            </w:pPr>
            <w:r w:rsidRPr="004405B6">
              <w:rPr>
                <w:color w:val="000000"/>
                <w:sz w:val="16"/>
                <w:szCs w:val="16"/>
              </w:rPr>
              <w:t>57.056</w:t>
            </w:r>
          </w:p>
        </w:tc>
      </w:tr>
      <w:tr w:rsidR="00356C9E" w:rsidRPr="004405B6" w14:paraId="27F35CC4" w14:textId="77777777" w:rsidTr="004405B6">
        <w:trPr>
          <w:trHeight w:val="113"/>
        </w:trPr>
        <w:tc>
          <w:tcPr>
            <w:tcW w:w="2492" w:type="dxa"/>
            <w:shd w:val="clear" w:color="auto" w:fill="auto"/>
            <w:vAlign w:val="center"/>
            <w:hideMark/>
          </w:tcPr>
          <w:p w14:paraId="266C0FDA" w14:textId="77777777" w:rsidR="00356C9E" w:rsidRPr="004405B6" w:rsidRDefault="00356C9E" w:rsidP="000367AE">
            <w:pPr>
              <w:rPr>
                <w:color w:val="000000"/>
                <w:sz w:val="16"/>
                <w:szCs w:val="16"/>
              </w:rPr>
            </w:pPr>
            <w:r w:rsidRPr="004405B6">
              <w:rPr>
                <w:color w:val="000000"/>
                <w:sz w:val="16"/>
                <w:szCs w:val="16"/>
              </w:rPr>
              <w:t xml:space="preserve">Resmi kuruluş katılma </w:t>
            </w:r>
            <w:proofErr w:type="spellStart"/>
            <w:r w:rsidRPr="004405B6">
              <w:rPr>
                <w:color w:val="000000"/>
                <w:sz w:val="16"/>
                <w:szCs w:val="16"/>
              </w:rPr>
              <w:t>hs.</w:t>
            </w:r>
            <w:proofErr w:type="spellEnd"/>
          </w:p>
        </w:tc>
        <w:tc>
          <w:tcPr>
            <w:tcW w:w="824" w:type="dxa"/>
            <w:shd w:val="clear" w:color="auto" w:fill="auto"/>
            <w:noWrap/>
            <w:vAlign w:val="bottom"/>
          </w:tcPr>
          <w:p w14:paraId="1AA8D379" w14:textId="0778E6D2" w:rsidR="00356C9E" w:rsidRPr="004405B6" w:rsidRDefault="00356C9E" w:rsidP="004405B6">
            <w:pPr>
              <w:jc w:val="right"/>
              <w:rPr>
                <w:color w:val="000000"/>
                <w:sz w:val="16"/>
                <w:szCs w:val="16"/>
              </w:rPr>
            </w:pPr>
            <w:r w:rsidRPr="004405B6">
              <w:rPr>
                <w:color w:val="000000"/>
                <w:sz w:val="16"/>
                <w:szCs w:val="16"/>
              </w:rPr>
              <w:t>57.161</w:t>
            </w:r>
          </w:p>
        </w:tc>
        <w:tc>
          <w:tcPr>
            <w:tcW w:w="824" w:type="dxa"/>
            <w:shd w:val="clear" w:color="auto" w:fill="auto"/>
            <w:noWrap/>
            <w:vAlign w:val="bottom"/>
          </w:tcPr>
          <w:p w14:paraId="59C5820D" w14:textId="408C3A4F" w:rsidR="00356C9E" w:rsidRPr="004405B6" w:rsidRDefault="00356C9E" w:rsidP="004405B6">
            <w:pPr>
              <w:jc w:val="right"/>
              <w:rPr>
                <w:color w:val="000000"/>
                <w:sz w:val="16"/>
                <w:szCs w:val="16"/>
              </w:rPr>
            </w:pPr>
            <w:r w:rsidRPr="004405B6">
              <w:rPr>
                <w:color w:val="000000"/>
                <w:sz w:val="16"/>
                <w:szCs w:val="16"/>
              </w:rPr>
              <w:t>17.039</w:t>
            </w:r>
          </w:p>
        </w:tc>
        <w:tc>
          <w:tcPr>
            <w:tcW w:w="824" w:type="dxa"/>
            <w:shd w:val="clear" w:color="auto" w:fill="auto"/>
            <w:noWrap/>
            <w:vAlign w:val="bottom"/>
          </w:tcPr>
          <w:p w14:paraId="091B164D" w14:textId="17EB7C65" w:rsidR="00356C9E" w:rsidRPr="004405B6" w:rsidRDefault="00356C9E" w:rsidP="004405B6">
            <w:pPr>
              <w:jc w:val="right"/>
              <w:rPr>
                <w:color w:val="000000"/>
                <w:sz w:val="16"/>
                <w:szCs w:val="16"/>
              </w:rPr>
            </w:pPr>
            <w:r w:rsidRPr="004405B6">
              <w:rPr>
                <w:color w:val="000000"/>
                <w:sz w:val="16"/>
                <w:szCs w:val="16"/>
              </w:rPr>
              <w:t>1.441</w:t>
            </w:r>
          </w:p>
        </w:tc>
        <w:tc>
          <w:tcPr>
            <w:tcW w:w="824" w:type="dxa"/>
            <w:shd w:val="clear" w:color="auto" w:fill="auto"/>
            <w:noWrap/>
            <w:vAlign w:val="bottom"/>
          </w:tcPr>
          <w:p w14:paraId="6F3338D3" w14:textId="3D2D943E" w:rsidR="00356C9E" w:rsidRPr="004405B6" w:rsidRDefault="00356C9E" w:rsidP="004405B6">
            <w:pPr>
              <w:jc w:val="right"/>
              <w:rPr>
                <w:color w:val="000000"/>
                <w:sz w:val="16"/>
                <w:szCs w:val="16"/>
              </w:rPr>
            </w:pPr>
            <w:r w:rsidRPr="004405B6">
              <w:rPr>
                <w:color w:val="000000"/>
                <w:sz w:val="16"/>
                <w:szCs w:val="16"/>
              </w:rPr>
              <w:t>-</w:t>
            </w:r>
          </w:p>
        </w:tc>
        <w:tc>
          <w:tcPr>
            <w:tcW w:w="824" w:type="dxa"/>
            <w:shd w:val="clear" w:color="auto" w:fill="auto"/>
            <w:noWrap/>
            <w:vAlign w:val="bottom"/>
          </w:tcPr>
          <w:p w14:paraId="1B17E0FA" w14:textId="537D2CA2" w:rsidR="00356C9E" w:rsidRPr="004405B6" w:rsidRDefault="00356C9E" w:rsidP="004405B6">
            <w:pPr>
              <w:jc w:val="right"/>
              <w:rPr>
                <w:color w:val="000000"/>
                <w:sz w:val="16"/>
                <w:szCs w:val="16"/>
              </w:rPr>
            </w:pPr>
            <w:r w:rsidRPr="004405B6">
              <w:rPr>
                <w:color w:val="000000"/>
                <w:sz w:val="16"/>
                <w:szCs w:val="16"/>
              </w:rPr>
              <w:t>2.128</w:t>
            </w:r>
          </w:p>
        </w:tc>
        <w:tc>
          <w:tcPr>
            <w:tcW w:w="824" w:type="dxa"/>
            <w:shd w:val="clear" w:color="auto" w:fill="auto"/>
            <w:noWrap/>
            <w:vAlign w:val="bottom"/>
          </w:tcPr>
          <w:p w14:paraId="7E1EA711" w14:textId="46583644" w:rsidR="00356C9E" w:rsidRPr="004405B6" w:rsidRDefault="00356C9E" w:rsidP="004405B6">
            <w:pPr>
              <w:jc w:val="right"/>
              <w:rPr>
                <w:color w:val="000000"/>
                <w:sz w:val="16"/>
                <w:szCs w:val="16"/>
              </w:rPr>
            </w:pPr>
            <w:r w:rsidRPr="004405B6">
              <w:rPr>
                <w:color w:val="000000"/>
                <w:sz w:val="16"/>
                <w:szCs w:val="16"/>
              </w:rPr>
              <w:t>-</w:t>
            </w:r>
          </w:p>
        </w:tc>
        <w:tc>
          <w:tcPr>
            <w:tcW w:w="824" w:type="dxa"/>
            <w:shd w:val="clear" w:color="auto" w:fill="auto"/>
            <w:noWrap/>
            <w:vAlign w:val="bottom"/>
          </w:tcPr>
          <w:p w14:paraId="78FC259E" w14:textId="00D2488E" w:rsidR="00356C9E" w:rsidRPr="004405B6" w:rsidRDefault="00356C9E" w:rsidP="004405B6">
            <w:pPr>
              <w:jc w:val="right"/>
              <w:rPr>
                <w:color w:val="000000"/>
                <w:sz w:val="16"/>
                <w:szCs w:val="16"/>
              </w:rPr>
            </w:pPr>
            <w:r w:rsidRPr="004405B6">
              <w:rPr>
                <w:color w:val="000000"/>
                <w:sz w:val="16"/>
                <w:szCs w:val="16"/>
              </w:rPr>
              <w:t>-</w:t>
            </w:r>
          </w:p>
        </w:tc>
        <w:tc>
          <w:tcPr>
            <w:tcW w:w="825" w:type="dxa"/>
            <w:shd w:val="clear" w:color="auto" w:fill="auto"/>
            <w:noWrap/>
            <w:vAlign w:val="bottom"/>
          </w:tcPr>
          <w:p w14:paraId="7C3C14B5" w14:textId="1D5C34F4" w:rsidR="00356C9E" w:rsidRPr="004405B6" w:rsidRDefault="00356C9E" w:rsidP="004405B6">
            <w:pPr>
              <w:jc w:val="right"/>
              <w:rPr>
                <w:color w:val="000000"/>
                <w:sz w:val="16"/>
                <w:szCs w:val="16"/>
              </w:rPr>
            </w:pPr>
            <w:r w:rsidRPr="004405B6">
              <w:rPr>
                <w:color w:val="000000"/>
                <w:sz w:val="16"/>
                <w:szCs w:val="16"/>
              </w:rPr>
              <w:t>77.769</w:t>
            </w:r>
          </w:p>
        </w:tc>
      </w:tr>
      <w:tr w:rsidR="00356C9E" w:rsidRPr="004405B6" w14:paraId="346B4549" w14:textId="77777777" w:rsidTr="004405B6">
        <w:trPr>
          <w:trHeight w:val="113"/>
        </w:trPr>
        <w:tc>
          <w:tcPr>
            <w:tcW w:w="2492" w:type="dxa"/>
            <w:shd w:val="clear" w:color="auto" w:fill="auto"/>
            <w:vAlign w:val="center"/>
            <w:hideMark/>
          </w:tcPr>
          <w:p w14:paraId="3E3A8C2B" w14:textId="77777777" w:rsidR="00356C9E" w:rsidRPr="004405B6" w:rsidRDefault="00356C9E" w:rsidP="000367AE">
            <w:pPr>
              <w:rPr>
                <w:color w:val="000000"/>
                <w:sz w:val="16"/>
                <w:szCs w:val="16"/>
              </w:rPr>
            </w:pPr>
            <w:r w:rsidRPr="004405B6">
              <w:rPr>
                <w:color w:val="000000"/>
                <w:sz w:val="16"/>
                <w:szCs w:val="16"/>
              </w:rPr>
              <w:t xml:space="preserve">Ticari kuruluş katılma </w:t>
            </w:r>
            <w:proofErr w:type="spellStart"/>
            <w:r w:rsidRPr="004405B6">
              <w:rPr>
                <w:color w:val="000000"/>
                <w:sz w:val="16"/>
                <w:szCs w:val="16"/>
              </w:rPr>
              <w:t>hs.</w:t>
            </w:r>
            <w:proofErr w:type="spellEnd"/>
          </w:p>
        </w:tc>
        <w:tc>
          <w:tcPr>
            <w:tcW w:w="824" w:type="dxa"/>
            <w:shd w:val="clear" w:color="auto" w:fill="auto"/>
            <w:noWrap/>
            <w:vAlign w:val="bottom"/>
          </w:tcPr>
          <w:p w14:paraId="6720139A" w14:textId="3BA1FCEC" w:rsidR="00356C9E" w:rsidRPr="004405B6" w:rsidRDefault="00356C9E" w:rsidP="004405B6">
            <w:pPr>
              <w:jc w:val="right"/>
              <w:rPr>
                <w:color w:val="000000"/>
                <w:sz w:val="16"/>
                <w:szCs w:val="16"/>
              </w:rPr>
            </w:pPr>
            <w:r w:rsidRPr="004405B6">
              <w:rPr>
                <w:color w:val="000000"/>
                <w:sz w:val="16"/>
                <w:szCs w:val="16"/>
              </w:rPr>
              <w:t>49.564</w:t>
            </w:r>
          </w:p>
        </w:tc>
        <w:tc>
          <w:tcPr>
            <w:tcW w:w="824" w:type="dxa"/>
            <w:shd w:val="clear" w:color="auto" w:fill="auto"/>
            <w:noWrap/>
            <w:vAlign w:val="bottom"/>
          </w:tcPr>
          <w:p w14:paraId="549CEDCF" w14:textId="1264A08F" w:rsidR="00356C9E" w:rsidRPr="004405B6" w:rsidRDefault="00356C9E" w:rsidP="004405B6">
            <w:pPr>
              <w:jc w:val="right"/>
              <w:rPr>
                <w:color w:val="000000"/>
                <w:sz w:val="16"/>
                <w:szCs w:val="16"/>
              </w:rPr>
            </w:pPr>
            <w:r w:rsidRPr="004405B6">
              <w:rPr>
                <w:color w:val="000000"/>
                <w:sz w:val="16"/>
                <w:szCs w:val="16"/>
              </w:rPr>
              <w:t>159.298</w:t>
            </w:r>
          </w:p>
        </w:tc>
        <w:tc>
          <w:tcPr>
            <w:tcW w:w="824" w:type="dxa"/>
            <w:shd w:val="clear" w:color="auto" w:fill="auto"/>
            <w:noWrap/>
            <w:vAlign w:val="bottom"/>
          </w:tcPr>
          <w:p w14:paraId="235C0980" w14:textId="231A7DCE" w:rsidR="00356C9E" w:rsidRPr="004405B6" w:rsidRDefault="00356C9E" w:rsidP="004405B6">
            <w:pPr>
              <w:jc w:val="right"/>
              <w:rPr>
                <w:color w:val="000000"/>
                <w:sz w:val="16"/>
                <w:szCs w:val="16"/>
              </w:rPr>
            </w:pPr>
            <w:r w:rsidRPr="004405B6">
              <w:rPr>
                <w:color w:val="000000"/>
                <w:sz w:val="16"/>
                <w:szCs w:val="16"/>
              </w:rPr>
              <w:t>33.897</w:t>
            </w:r>
          </w:p>
        </w:tc>
        <w:tc>
          <w:tcPr>
            <w:tcW w:w="824" w:type="dxa"/>
            <w:shd w:val="clear" w:color="auto" w:fill="auto"/>
            <w:noWrap/>
            <w:vAlign w:val="bottom"/>
          </w:tcPr>
          <w:p w14:paraId="1CE52B2D" w14:textId="563A54DE" w:rsidR="00356C9E" w:rsidRPr="004405B6" w:rsidRDefault="00356C9E" w:rsidP="004405B6">
            <w:pPr>
              <w:jc w:val="right"/>
              <w:rPr>
                <w:color w:val="000000"/>
                <w:sz w:val="16"/>
                <w:szCs w:val="16"/>
              </w:rPr>
            </w:pPr>
            <w:r w:rsidRPr="004405B6">
              <w:rPr>
                <w:color w:val="000000"/>
                <w:sz w:val="16"/>
                <w:szCs w:val="16"/>
              </w:rPr>
              <w:t>-</w:t>
            </w:r>
          </w:p>
        </w:tc>
        <w:tc>
          <w:tcPr>
            <w:tcW w:w="824" w:type="dxa"/>
            <w:shd w:val="clear" w:color="auto" w:fill="auto"/>
            <w:noWrap/>
            <w:vAlign w:val="bottom"/>
          </w:tcPr>
          <w:p w14:paraId="1EB60F41" w14:textId="4363A43D" w:rsidR="00356C9E" w:rsidRPr="004405B6" w:rsidRDefault="00356C9E" w:rsidP="004405B6">
            <w:pPr>
              <w:jc w:val="right"/>
              <w:rPr>
                <w:color w:val="000000"/>
                <w:sz w:val="16"/>
                <w:szCs w:val="16"/>
              </w:rPr>
            </w:pPr>
            <w:r w:rsidRPr="004405B6">
              <w:rPr>
                <w:color w:val="000000"/>
                <w:sz w:val="16"/>
                <w:szCs w:val="16"/>
              </w:rPr>
              <w:t>2.820</w:t>
            </w:r>
          </w:p>
        </w:tc>
        <w:tc>
          <w:tcPr>
            <w:tcW w:w="824" w:type="dxa"/>
            <w:shd w:val="clear" w:color="auto" w:fill="auto"/>
            <w:noWrap/>
            <w:vAlign w:val="bottom"/>
          </w:tcPr>
          <w:p w14:paraId="4973E30A" w14:textId="08E5F482" w:rsidR="00356C9E" w:rsidRPr="004405B6" w:rsidRDefault="00356C9E" w:rsidP="004405B6">
            <w:pPr>
              <w:jc w:val="right"/>
              <w:rPr>
                <w:color w:val="000000"/>
                <w:sz w:val="16"/>
                <w:szCs w:val="16"/>
              </w:rPr>
            </w:pPr>
            <w:r w:rsidRPr="004405B6">
              <w:rPr>
                <w:color w:val="000000"/>
                <w:sz w:val="16"/>
                <w:szCs w:val="16"/>
              </w:rPr>
              <w:t>900</w:t>
            </w:r>
          </w:p>
        </w:tc>
        <w:tc>
          <w:tcPr>
            <w:tcW w:w="824" w:type="dxa"/>
            <w:shd w:val="clear" w:color="auto" w:fill="auto"/>
            <w:noWrap/>
            <w:vAlign w:val="bottom"/>
          </w:tcPr>
          <w:p w14:paraId="7DD9D9D6" w14:textId="0823EEAC" w:rsidR="00356C9E" w:rsidRPr="004405B6" w:rsidRDefault="00356C9E" w:rsidP="004405B6">
            <w:pPr>
              <w:jc w:val="right"/>
              <w:rPr>
                <w:color w:val="000000"/>
                <w:sz w:val="16"/>
                <w:szCs w:val="16"/>
              </w:rPr>
            </w:pPr>
            <w:r w:rsidRPr="004405B6">
              <w:rPr>
                <w:color w:val="000000"/>
                <w:sz w:val="16"/>
                <w:szCs w:val="16"/>
              </w:rPr>
              <w:t>-</w:t>
            </w:r>
          </w:p>
        </w:tc>
        <w:tc>
          <w:tcPr>
            <w:tcW w:w="825" w:type="dxa"/>
            <w:shd w:val="clear" w:color="auto" w:fill="auto"/>
            <w:noWrap/>
            <w:vAlign w:val="bottom"/>
          </w:tcPr>
          <w:p w14:paraId="2986D377" w14:textId="2C88F0F8" w:rsidR="00356C9E" w:rsidRPr="004405B6" w:rsidRDefault="00356C9E" w:rsidP="004405B6">
            <w:pPr>
              <w:jc w:val="right"/>
              <w:rPr>
                <w:color w:val="000000"/>
                <w:sz w:val="16"/>
                <w:szCs w:val="16"/>
              </w:rPr>
            </w:pPr>
            <w:r w:rsidRPr="004405B6">
              <w:rPr>
                <w:color w:val="000000"/>
                <w:sz w:val="16"/>
                <w:szCs w:val="16"/>
              </w:rPr>
              <w:t>246.479</w:t>
            </w:r>
          </w:p>
        </w:tc>
      </w:tr>
      <w:tr w:rsidR="00356C9E" w:rsidRPr="004405B6" w14:paraId="6E6B1D0B" w14:textId="77777777" w:rsidTr="004405B6">
        <w:trPr>
          <w:trHeight w:val="113"/>
        </w:trPr>
        <w:tc>
          <w:tcPr>
            <w:tcW w:w="2492" w:type="dxa"/>
            <w:tcBorders>
              <w:bottom w:val="single" w:sz="4" w:space="0" w:color="auto"/>
            </w:tcBorders>
            <w:shd w:val="clear" w:color="auto" w:fill="auto"/>
            <w:vAlign w:val="center"/>
            <w:hideMark/>
          </w:tcPr>
          <w:p w14:paraId="124DDF2F" w14:textId="77777777" w:rsidR="00356C9E" w:rsidRPr="004405B6" w:rsidRDefault="00356C9E" w:rsidP="000367AE">
            <w:pPr>
              <w:rPr>
                <w:color w:val="000000"/>
                <w:sz w:val="16"/>
                <w:szCs w:val="16"/>
              </w:rPr>
            </w:pPr>
            <w:r w:rsidRPr="004405B6">
              <w:rPr>
                <w:color w:val="000000"/>
                <w:sz w:val="16"/>
                <w:szCs w:val="16"/>
              </w:rPr>
              <w:t xml:space="preserve">Diğer kuruluş katılma </w:t>
            </w:r>
            <w:proofErr w:type="spellStart"/>
            <w:r w:rsidRPr="004405B6">
              <w:rPr>
                <w:color w:val="000000"/>
                <w:sz w:val="16"/>
                <w:szCs w:val="16"/>
              </w:rPr>
              <w:t>hs.</w:t>
            </w:r>
            <w:proofErr w:type="spellEnd"/>
          </w:p>
        </w:tc>
        <w:tc>
          <w:tcPr>
            <w:tcW w:w="824" w:type="dxa"/>
            <w:tcBorders>
              <w:bottom w:val="single" w:sz="4" w:space="0" w:color="auto"/>
            </w:tcBorders>
            <w:shd w:val="clear" w:color="auto" w:fill="auto"/>
            <w:noWrap/>
            <w:vAlign w:val="bottom"/>
          </w:tcPr>
          <w:p w14:paraId="5077C37F" w14:textId="0868762C" w:rsidR="00356C9E" w:rsidRPr="004405B6" w:rsidRDefault="00356C9E" w:rsidP="004405B6">
            <w:pPr>
              <w:jc w:val="right"/>
              <w:rPr>
                <w:color w:val="000000"/>
                <w:sz w:val="16"/>
                <w:szCs w:val="16"/>
              </w:rPr>
            </w:pPr>
            <w:r w:rsidRPr="004405B6">
              <w:rPr>
                <w:color w:val="000000"/>
                <w:sz w:val="16"/>
                <w:szCs w:val="16"/>
              </w:rPr>
              <w:t>2.099</w:t>
            </w:r>
          </w:p>
        </w:tc>
        <w:tc>
          <w:tcPr>
            <w:tcW w:w="824" w:type="dxa"/>
            <w:tcBorders>
              <w:bottom w:val="single" w:sz="4" w:space="0" w:color="auto"/>
            </w:tcBorders>
            <w:shd w:val="clear" w:color="auto" w:fill="auto"/>
            <w:noWrap/>
            <w:vAlign w:val="bottom"/>
          </w:tcPr>
          <w:p w14:paraId="1D93CC89" w14:textId="145C4366" w:rsidR="00356C9E" w:rsidRPr="004405B6" w:rsidRDefault="00356C9E" w:rsidP="004405B6">
            <w:pPr>
              <w:jc w:val="right"/>
              <w:rPr>
                <w:color w:val="000000"/>
                <w:sz w:val="16"/>
                <w:szCs w:val="16"/>
              </w:rPr>
            </w:pPr>
            <w:r w:rsidRPr="004405B6">
              <w:rPr>
                <w:color w:val="000000"/>
                <w:sz w:val="16"/>
                <w:szCs w:val="16"/>
              </w:rPr>
              <w:t>25.334</w:t>
            </w:r>
          </w:p>
        </w:tc>
        <w:tc>
          <w:tcPr>
            <w:tcW w:w="824" w:type="dxa"/>
            <w:tcBorders>
              <w:bottom w:val="single" w:sz="4" w:space="0" w:color="auto"/>
            </w:tcBorders>
            <w:shd w:val="clear" w:color="auto" w:fill="auto"/>
            <w:noWrap/>
            <w:vAlign w:val="bottom"/>
          </w:tcPr>
          <w:p w14:paraId="4A1A5EBD" w14:textId="3638F070" w:rsidR="00356C9E" w:rsidRPr="004405B6" w:rsidRDefault="00356C9E" w:rsidP="004405B6">
            <w:pPr>
              <w:jc w:val="right"/>
              <w:rPr>
                <w:color w:val="000000"/>
                <w:sz w:val="16"/>
                <w:szCs w:val="16"/>
              </w:rPr>
            </w:pPr>
            <w:r w:rsidRPr="004405B6">
              <w:rPr>
                <w:color w:val="000000"/>
                <w:sz w:val="16"/>
                <w:szCs w:val="16"/>
              </w:rPr>
              <w:t>2.168</w:t>
            </w:r>
          </w:p>
        </w:tc>
        <w:tc>
          <w:tcPr>
            <w:tcW w:w="824" w:type="dxa"/>
            <w:tcBorders>
              <w:bottom w:val="single" w:sz="4" w:space="0" w:color="auto"/>
            </w:tcBorders>
            <w:shd w:val="clear" w:color="auto" w:fill="auto"/>
            <w:noWrap/>
            <w:vAlign w:val="bottom"/>
          </w:tcPr>
          <w:p w14:paraId="70B150A0" w14:textId="035FFE8D" w:rsidR="00356C9E" w:rsidRPr="004405B6" w:rsidRDefault="00356C9E" w:rsidP="004405B6">
            <w:pPr>
              <w:jc w:val="right"/>
              <w:rPr>
                <w:color w:val="000000"/>
                <w:sz w:val="16"/>
                <w:szCs w:val="16"/>
              </w:rPr>
            </w:pPr>
            <w:r w:rsidRPr="004405B6">
              <w:rPr>
                <w:color w:val="000000"/>
                <w:sz w:val="16"/>
                <w:szCs w:val="16"/>
              </w:rPr>
              <w:t>-</w:t>
            </w:r>
          </w:p>
        </w:tc>
        <w:tc>
          <w:tcPr>
            <w:tcW w:w="824" w:type="dxa"/>
            <w:tcBorders>
              <w:bottom w:val="single" w:sz="4" w:space="0" w:color="auto"/>
            </w:tcBorders>
            <w:shd w:val="clear" w:color="auto" w:fill="auto"/>
            <w:noWrap/>
            <w:vAlign w:val="bottom"/>
          </w:tcPr>
          <w:p w14:paraId="5D6EED67" w14:textId="033B51CA" w:rsidR="00356C9E" w:rsidRPr="004405B6" w:rsidRDefault="00356C9E" w:rsidP="004405B6">
            <w:pPr>
              <w:jc w:val="right"/>
              <w:rPr>
                <w:color w:val="000000"/>
                <w:sz w:val="16"/>
                <w:szCs w:val="16"/>
              </w:rPr>
            </w:pPr>
            <w:r w:rsidRPr="004405B6">
              <w:rPr>
                <w:color w:val="000000"/>
                <w:sz w:val="16"/>
                <w:szCs w:val="16"/>
              </w:rPr>
              <w:t>-</w:t>
            </w:r>
          </w:p>
        </w:tc>
        <w:tc>
          <w:tcPr>
            <w:tcW w:w="824" w:type="dxa"/>
            <w:tcBorders>
              <w:bottom w:val="single" w:sz="4" w:space="0" w:color="auto"/>
            </w:tcBorders>
            <w:shd w:val="clear" w:color="auto" w:fill="auto"/>
            <w:noWrap/>
            <w:vAlign w:val="bottom"/>
          </w:tcPr>
          <w:p w14:paraId="03967C30" w14:textId="1D6F80CE" w:rsidR="00356C9E" w:rsidRPr="004405B6" w:rsidRDefault="00356C9E" w:rsidP="004405B6">
            <w:pPr>
              <w:jc w:val="right"/>
              <w:rPr>
                <w:color w:val="000000"/>
                <w:sz w:val="16"/>
                <w:szCs w:val="16"/>
              </w:rPr>
            </w:pPr>
            <w:r w:rsidRPr="004405B6">
              <w:rPr>
                <w:color w:val="000000"/>
                <w:sz w:val="16"/>
                <w:szCs w:val="16"/>
              </w:rPr>
              <w:t>-</w:t>
            </w:r>
          </w:p>
        </w:tc>
        <w:tc>
          <w:tcPr>
            <w:tcW w:w="824" w:type="dxa"/>
            <w:tcBorders>
              <w:bottom w:val="single" w:sz="4" w:space="0" w:color="auto"/>
            </w:tcBorders>
            <w:shd w:val="clear" w:color="auto" w:fill="auto"/>
            <w:noWrap/>
            <w:vAlign w:val="bottom"/>
          </w:tcPr>
          <w:p w14:paraId="3F26E2E7" w14:textId="63EB8776" w:rsidR="00356C9E" w:rsidRPr="004405B6" w:rsidRDefault="00356C9E" w:rsidP="004405B6">
            <w:pPr>
              <w:jc w:val="right"/>
              <w:rPr>
                <w:color w:val="000000"/>
                <w:sz w:val="16"/>
                <w:szCs w:val="16"/>
              </w:rPr>
            </w:pPr>
            <w:r w:rsidRPr="004405B6">
              <w:rPr>
                <w:color w:val="000000"/>
                <w:sz w:val="16"/>
                <w:szCs w:val="16"/>
              </w:rPr>
              <w:t>-</w:t>
            </w:r>
          </w:p>
        </w:tc>
        <w:tc>
          <w:tcPr>
            <w:tcW w:w="825" w:type="dxa"/>
            <w:tcBorders>
              <w:bottom w:val="single" w:sz="4" w:space="0" w:color="auto"/>
            </w:tcBorders>
            <w:shd w:val="clear" w:color="auto" w:fill="auto"/>
            <w:noWrap/>
            <w:vAlign w:val="bottom"/>
          </w:tcPr>
          <w:p w14:paraId="51DB8ADD" w14:textId="0D60746C" w:rsidR="00356C9E" w:rsidRPr="004405B6" w:rsidRDefault="00356C9E" w:rsidP="004405B6">
            <w:pPr>
              <w:jc w:val="right"/>
              <w:rPr>
                <w:color w:val="000000"/>
                <w:sz w:val="16"/>
                <w:szCs w:val="16"/>
              </w:rPr>
            </w:pPr>
            <w:r w:rsidRPr="004405B6">
              <w:rPr>
                <w:color w:val="000000"/>
                <w:sz w:val="16"/>
                <w:szCs w:val="16"/>
              </w:rPr>
              <w:t>29.601</w:t>
            </w:r>
          </w:p>
        </w:tc>
      </w:tr>
      <w:tr w:rsidR="00356C9E" w:rsidRPr="004405B6" w14:paraId="448CD700" w14:textId="77777777" w:rsidTr="00635C11">
        <w:trPr>
          <w:trHeight w:val="113"/>
        </w:trPr>
        <w:tc>
          <w:tcPr>
            <w:tcW w:w="2492" w:type="dxa"/>
            <w:tcBorders>
              <w:top w:val="single" w:sz="4" w:space="0" w:color="auto"/>
            </w:tcBorders>
            <w:shd w:val="clear" w:color="auto" w:fill="auto"/>
            <w:vAlign w:val="center"/>
            <w:hideMark/>
          </w:tcPr>
          <w:p w14:paraId="1E462A41" w14:textId="77777777" w:rsidR="00356C9E" w:rsidRPr="004405B6" w:rsidRDefault="00356C9E" w:rsidP="000367AE">
            <w:pPr>
              <w:rPr>
                <w:color w:val="000000"/>
                <w:sz w:val="16"/>
                <w:szCs w:val="16"/>
              </w:rPr>
            </w:pPr>
            <w:r w:rsidRPr="004405B6">
              <w:rPr>
                <w:color w:val="000000"/>
                <w:sz w:val="16"/>
                <w:szCs w:val="16"/>
              </w:rPr>
              <w:t> </w:t>
            </w:r>
          </w:p>
        </w:tc>
        <w:tc>
          <w:tcPr>
            <w:tcW w:w="824" w:type="dxa"/>
            <w:tcBorders>
              <w:top w:val="single" w:sz="4" w:space="0" w:color="auto"/>
            </w:tcBorders>
            <w:shd w:val="clear" w:color="auto" w:fill="auto"/>
            <w:noWrap/>
            <w:vAlign w:val="bottom"/>
          </w:tcPr>
          <w:p w14:paraId="04CFD1D0" w14:textId="485EF999" w:rsidR="00356C9E" w:rsidRPr="004405B6" w:rsidRDefault="00356C9E" w:rsidP="004405B6">
            <w:pPr>
              <w:jc w:val="right"/>
              <w:rPr>
                <w:color w:val="000000"/>
                <w:sz w:val="16"/>
                <w:szCs w:val="16"/>
              </w:rPr>
            </w:pPr>
          </w:p>
        </w:tc>
        <w:tc>
          <w:tcPr>
            <w:tcW w:w="824" w:type="dxa"/>
            <w:tcBorders>
              <w:top w:val="single" w:sz="4" w:space="0" w:color="auto"/>
            </w:tcBorders>
            <w:shd w:val="clear" w:color="auto" w:fill="auto"/>
            <w:noWrap/>
            <w:vAlign w:val="bottom"/>
          </w:tcPr>
          <w:p w14:paraId="33B0D601" w14:textId="7E9A3C6B" w:rsidR="00356C9E" w:rsidRPr="004405B6" w:rsidRDefault="00356C9E" w:rsidP="004405B6">
            <w:pPr>
              <w:jc w:val="right"/>
              <w:rPr>
                <w:color w:val="000000"/>
                <w:sz w:val="16"/>
                <w:szCs w:val="16"/>
              </w:rPr>
            </w:pPr>
          </w:p>
        </w:tc>
        <w:tc>
          <w:tcPr>
            <w:tcW w:w="824" w:type="dxa"/>
            <w:tcBorders>
              <w:top w:val="single" w:sz="4" w:space="0" w:color="auto"/>
            </w:tcBorders>
            <w:shd w:val="clear" w:color="auto" w:fill="auto"/>
            <w:noWrap/>
            <w:vAlign w:val="bottom"/>
          </w:tcPr>
          <w:p w14:paraId="220EBC1B" w14:textId="7E0CCCE7" w:rsidR="00356C9E" w:rsidRPr="004405B6" w:rsidRDefault="00356C9E" w:rsidP="004405B6">
            <w:pPr>
              <w:jc w:val="right"/>
              <w:rPr>
                <w:color w:val="000000"/>
                <w:sz w:val="16"/>
                <w:szCs w:val="16"/>
              </w:rPr>
            </w:pPr>
          </w:p>
        </w:tc>
        <w:tc>
          <w:tcPr>
            <w:tcW w:w="824" w:type="dxa"/>
            <w:tcBorders>
              <w:top w:val="single" w:sz="4" w:space="0" w:color="auto"/>
            </w:tcBorders>
            <w:shd w:val="clear" w:color="auto" w:fill="auto"/>
            <w:noWrap/>
            <w:vAlign w:val="bottom"/>
          </w:tcPr>
          <w:p w14:paraId="2A53262F" w14:textId="4C1DB9D2" w:rsidR="00356C9E" w:rsidRPr="004405B6" w:rsidRDefault="00356C9E" w:rsidP="004405B6">
            <w:pPr>
              <w:jc w:val="right"/>
              <w:rPr>
                <w:color w:val="000000"/>
                <w:sz w:val="16"/>
                <w:szCs w:val="16"/>
              </w:rPr>
            </w:pPr>
          </w:p>
        </w:tc>
        <w:tc>
          <w:tcPr>
            <w:tcW w:w="824" w:type="dxa"/>
            <w:tcBorders>
              <w:top w:val="single" w:sz="4" w:space="0" w:color="auto"/>
            </w:tcBorders>
            <w:shd w:val="clear" w:color="auto" w:fill="auto"/>
            <w:noWrap/>
            <w:vAlign w:val="bottom"/>
          </w:tcPr>
          <w:p w14:paraId="52ECB2C3" w14:textId="2B6E8987" w:rsidR="00356C9E" w:rsidRPr="004405B6" w:rsidRDefault="00356C9E" w:rsidP="004405B6">
            <w:pPr>
              <w:jc w:val="right"/>
              <w:rPr>
                <w:color w:val="000000"/>
                <w:sz w:val="16"/>
                <w:szCs w:val="16"/>
              </w:rPr>
            </w:pPr>
          </w:p>
        </w:tc>
        <w:tc>
          <w:tcPr>
            <w:tcW w:w="824" w:type="dxa"/>
            <w:tcBorders>
              <w:top w:val="single" w:sz="4" w:space="0" w:color="auto"/>
            </w:tcBorders>
            <w:shd w:val="clear" w:color="auto" w:fill="auto"/>
            <w:noWrap/>
            <w:vAlign w:val="bottom"/>
          </w:tcPr>
          <w:p w14:paraId="5D92CCF0" w14:textId="4A9ECA85" w:rsidR="00356C9E" w:rsidRPr="004405B6" w:rsidRDefault="00356C9E" w:rsidP="004405B6">
            <w:pPr>
              <w:jc w:val="right"/>
              <w:rPr>
                <w:color w:val="000000"/>
                <w:sz w:val="16"/>
                <w:szCs w:val="16"/>
              </w:rPr>
            </w:pPr>
          </w:p>
        </w:tc>
        <w:tc>
          <w:tcPr>
            <w:tcW w:w="824" w:type="dxa"/>
            <w:tcBorders>
              <w:top w:val="single" w:sz="4" w:space="0" w:color="auto"/>
            </w:tcBorders>
            <w:shd w:val="clear" w:color="auto" w:fill="auto"/>
            <w:noWrap/>
            <w:vAlign w:val="bottom"/>
          </w:tcPr>
          <w:p w14:paraId="63CCF4D1" w14:textId="48CC3F49" w:rsidR="00356C9E" w:rsidRPr="004405B6" w:rsidRDefault="00356C9E" w:rsidP="004405B6">
            <w:pPr>
              <w:jc w:val="right"/>
              <w:rPr>
                <w:color w:val="000000"/>
                <w:sz w:val="16"/>
                <w:szCs w:val="16"/>
              </w:rPr>
            </w:pPr>
          </w:p>
        </w:tc>
        <w:tc>
          <w:tcPr>
            <w:tcW w:w="825" w:type="dxa"/>
            <w:tcBorders>
              <w:top w:val="single" w:sz="4" w:space="0" w:color="auto"/>
            </w:tcBorders>
            <w:shd w:val="clear" w:color="auto" w:fill="auto"/>
            <w:noWrap/>
            <w:vAlign w:val="bottom"/>
          </w:tcPr>
          <w:p w14:paraId="48D8E9C4" w14:textId="5EA4ADBB" w:rsidR="00356C9E" w:rsidRPr="004405B6" w:rsidRDefault="00356C9E" w:rsidP="004405B6">
            <w:pPr>
              <w:jc w:val="right"/>
              <w:rPr>
                <w:color w:val="000000"/>
                <w:sz w:val="16"/>
                <w:szCs w:val="16"/>
              </w:rPr>
            </w:pPr>
          </w:p>
        </w:tc>
      </w:tr>
      <w:tr w:rsidR="00356C9E" w:rsidRPr="004405B6" w14:paraId="7FDC1FC4" w14:textId="77777777" w:rsidTr="00635C11">
        <w:trPr>
          <w:trHeight w:val="113"/>
        </w:trPr>
        <w:tc>
          <w:tcPr>
            <w:tcW w:w="2492" w:type="dxa"/>
            <w:tcBorders>
              <w:bottom w:val="single" w:sz="8" w:space="0" w:color="auto"/>
            </w:tcBorders>
            <w:shd w:val="clear" w:color="auto" w:fill="auto"/>
            <w:vAlign w:val="center"/>
            <w:hideMark/>
          </w:tcPr>
          <w:p w14:paraId="6A20E9D3" w14:textId="77777777" w:rsidR="00356C9E" w:rsidRPr="004405B6" w:rsidRDefault="00356C9E" w:rsidP="000367AE">
            <w:pPr>
              <w:rPr>
                <w:b/>
                <w:bCs/>
                <w:color w:val="000000"/>
                <w:sz w:val="16"/>
                <w:szCs w:val="16"/>
              </w:rPr>
            </w:pPr>
            <w:r w:rsidRPr="004405B6">
              <w:rPr>
                <w:b/>
                <w:bCs/>
                <w:color w:val="000000"/>
                <w:sz w:val="16"/>
                <w:szCs w:val="16"/>
              </w:rPr>
              <w:t>Toplam</w:t>
            </w:r>
          </w:p>
        </w:tc>
        <w:tc>
          <w:tcPr>
            <w:tcW w:w="824" w:type="dxa"/>
            <w:tcBorders>
              <w:bottom w:val="single" w:sz="8" w:space="0" w:color="auto"/>
            </w:tcBorders>
            <w:shd w:val="clear" w:color="auto" w:fill="auto"/>
            <w:noWrap/>
            <w:vAlign w:val="bottom"/>
          </w:tcPr>
          <w:p w14:paraId="0BB720CB" w14:textId="0421A791" w:rsidR="00356C9E" w:rsidRPr="004405B6" w:rsidRDefault="00356C9E" w:rsidP="004405B6">
            <w:pPr>
              <w:jc w:val="right"/>
              <w:rPr>
                <w:b/>
                <w:bCs/>
                <w:color w:val="000000"/>
                <w:sz w:val="16"/>
                <w:szCs w:val="16"/>
              </w:rPr>
            </w:pPr>
            <w:r w:rsidRPr="004405B6">
              <w:rPr>
                <w:b/>
                <w:bCs/>
                <w:color w:val="000000"/>
                <w:sz w:val="16"/>
                <w:szCs w:val="16"/>
              </w:rPr>
              <w:t>115.483</w:t>
            </w:r>
          </w:p>
        </w:tc>
        <w:tc>
          <w:tcPr>
            <w:tcW w:w="824" w:type="dxa"/>
            <w:tcBorders>
              <w:bottom w:val="single" w:sz="8" w:space="0" w:color="auto"/>
            </w:tcBorders>
            <w:shd w:val="clear" w:color="auto" w:fill="auto"/>
            <w:noWrap/>
            <w:vAlign w:val="bottom"/>
          </w:tcPr>
          <w:p w14:paraId="0B71B6C2" w14:textId="412FCF65" w:rsidR="00356C9E" w:rsidRPr="004405B6" w:rsidRDefault="00356C9E" w:rsidP="004405B6">
            <w:pPr>
              <w:jc w:val="right"/>
              <w:rPr>
                <w:b/>
                <w:bCs/>
                <w:color w:val="000000"/>
                <w:sz w:val="16"/>
                <w:szCs w:val="16"/>
              </w:rPr>
            </w:pPr>
            <w:r w:rsidRPr="004405B6">
              <w:rPr>
                <w:b/>
                <w:bCs/>
                <w:color w:val="000000"/>
                <w:sz w:val="16"/>
                <w:szCs w:val="16"/>
              </w:rPr>
              <w:t>273.181</w:t>
            </w:r>
          </w:p>
        </w:tc>
        <w:tc>
          <w:tcPr>
            <w:tcW w:w="824" w:type="dxa"/>
            <w:tcBorders>
              <w:bottom w:val="single" w:sz="8" w:space="0" w:color="auto"/>
            </w:tcBorders>
            <w:shd w:val="clear" w:color="auto" w:fill="auto"/>
            <w:noWrap/>
            <w:vAlign w:val="bottom"/>
          </w:tcPr>
          <w:p w14:paraId="247CEDFF" w14:textId="058F1769" w:rsidR="00356C9E" w:rsidRPr="004405B6" w:rsidRDefault="00356C9E" w:rsidP="004405B6">
            <w:pPr>
              <w:jc w:val="right"/>
              <w:rPr>
                <w:b/>
                <w:bCs/>
                <w:color w:val="000000"/>
                <w:sz w:val="16"/>
                <w:szCs w:val="16"/>
              </w:rPr>
            </w:pPr>
            <w:r w:rsidRPr="004405B6">
              <w:rPr>
                <w:b/>
                <w:bCs/>
                <w:color w:val="000000"/>
                <w:sz w:val="16"/>
                <w:szCs w:val="16"/>
              </w:rPr>
              <w:t>38.819</w:t>
            </w:r>
          </w:p>
        </w:tc>
        <w:tc>
          <w:tcPr>
            <w:tcW w:w="824" w:type="dxa"/>
            <w:tcBorders>
              <w:bottom w:val="single" w:sz="8" w:space="0" w:color="auto"/>
            </w:tcBorders>
            <w:shd w:val="clear" w:color="auto" w:fill="auto"/>
            <w:noWrap/>
            <w:vAlign w:val="bottom"/>
          </w:tcPr>
          <w:p w14:paraId="67C307FB" w14:textId="597A6E16" w:rsidR="00356C9E" w:rsidRPr="004405B6" w:rsidRDefault="00356C9E" w:rsidP="004405B6">
            <w:pPr>
              <w:jc w:val="right"/>
              <w:rPr>
                <w:b/>
                <w:bCs/>
                <w:color w:val="000000"/>
                <w:sz w:val="16"/>
                <w:szCs w:val="16"/>
              </w:rPr>
            </w:pPr>
            <w:r w:rsidRPr="004405B6">
              <w:rPr>
                <w:b/>
                <w:bCs/>
                <w:color w:val="000000"/>
                <w:sz w:val="16"/>
                <w:szCs w:val="16"/>
              </w:rPr>
              <w:t>-</w:t>
            </w:r>
          </w:p>
        </w:tc>
        <w:tc>
          <w:tcPr>
            <w:tcW w:w="824" w:type="dxa"/>
            <w:tcBorders>
              <w:bottom w:val="single" w:sz="8" w:space="0" w:color="auto"/>
            </w:tcBorders>
            <w:shd w:val="clear" w:color="auto" w:fill="auto"/>
            <w:noWrap/>
            <w:vAlign w:val="bottom"/>
          </w:tcPr>
          <w:p w14:paraId="401618CD" w14:textId="0B7CD074" w:rsidR="00356C9E" w:rsidRPr="004405B6" w:rsidRDefault="00356C9E" w:rsidP="004405B6">
            <w:pPr>
              <w:jc w:val="right"/>
              <w:rPr>
                <w:b/>
                <w:bCs/>
                <w:color w:val="000000"/>
                <w:sz w:val="16"/>
                <w:szCs w:val="16"/>
              </w:rPr>
            </w:pPr>
            <w:r w:rsidRPr="004405B6">
              <w:rPr>
                <w:b/>
                <w:bCs/>
                <w:color w:val="000000"/>
                <w:sz w:val="16"/>
                <w:szCs w:val="16"/>
              </w:rPr>
              <w:t>5.037</w:t>
            </w:r>
          </w:p>
        </w:tc>
        <w:tc>
          <w:tcPr>
            <w:tcW w:w="824" w:type="dxa"/>
            <w:tcBorders>
              <w:bottom w:val="single" w:sz="8" w:space="0" w:color="auto"/>
            </w:tcBorders>
            <w:shd w:val="clear" w:color="auto" w:fill="auto"/>
            <w:noWrap/>
            <w:vAlign w:val="bottom"/>
          </w:tcPr>
          <w:p w14:paraId="2AC24A8A" w14:textId="44AE87DE" w:rsidR="00356C9E" w:rsidRPr="004405B6" w:rsidRDefault="00356C9E" w:rsidP="004405B6">
            <w:pPr>
              <w:jc w:val="right"/>
              <w:rPr>
                <w:b/>
                <w:bCs/>
                <w:color w:val="000000"/>
                <w:sz w:val="16"/>
                <w:szCs w:val="16"/>
              </w:rPr>
            </w:pPr>
            <w:r w:rsidRPr="004405B6">
              <w:rPr>
                <w:b/>
                <w:bCs/>
                <w:color w:val="000000"/>
                <w:sz w:val="16"/>
                <w:szCs w:val="16"/>
              </w:rPr>
              <w:t>5.204</w:t>
            </w:r>
          </w:p>
        </w:tc>
        <w:tc>
          <w:tcPr>
            <w:tcW w:w="824" w:type="dxa"/>
            <w:tcBorders>
              <w:bottom w:val="single" w:sz="8" w:space="0" w:color="auto"/>
            </w:tcBorders>
            <w:shd w:val="clear" w:color="auto" w:fill="auto"/>
            <w:noWrap/>
            <w:vAlign w:val="bottom"/>
          </w:tcPr>
          <w:p w14:paraId="7AB25058" w14:textId="519D4260" w:rsidR="00356C9E" w:rsidRPr="004405B6" w:rsidRDefault="00356C9E" w:rsidP="004405B6">
            <w:pPr>
              <w:jc w:val="right"/>
              <w:rPr>
                <w:b/>
                <w:bCs/>
                <w:color w:val="000000"/>
                <w:sz w:val="16"/>
                <w:szCs w:val="16"/>
              </w:rPr>
            </w:pPr>
            <w:r w:rsidRPr="004405B6">
              <w:rPr>
                <w:b/>
                <w:bCs/>
                <w:color w:val="000000"/>
                <w:sz w:val="16"/>
                <w:szCs w:val="16"/>
              </w:rPr>
              <w:t>-</w:t>
            </w:r>
          </w:p>
        </w:tc>
        <w:tc>
          <w:tcPr>
            <w:tcW w:w="825" w:type="dxa"/>
            <w:tcBorders>
              <w:bottom w:val="single" w:sz="8" w:space="0" w:color="auto"/>
            </w:tcBorders>
            <w:shd w:val="clear" w:color="auto" w:fill="auto"/>
            <w:noWrap/>
            <w:vAlign w:val="bottom"/>
          </w:tcPr>
          <w:p w14:paraId="25C1335C" w14:textId="6E2A397E" w:rsidR="00356C9E" w:rsidRPr="004405B6" w:rsidRDefault="00356C9E" w:rsidP="004405B6">
            <w:pPr>
              <w:jc w:val="right"/>
              <w:rPr>
                <w:b/>
                <w:bCs/>
                <w:color w:val="000000"/>
                <w:sz w:val="16"/>
                <w:szCs w:val="16"/>
              </w:rPr>
            </w:pPr>
            <w:r w:rsidRPr="004405B6">
              <w:rPr>
                <w:b/>
                <w:bCs/>
                <w:color w:val="000000"/>
                <w:sz w:val="16"/>
                <w:szCs w:val="16"/>
              </w:rPr>
              <w:t>437.724</w:t>
            </w:r>
          </w:p>
        </w:tc>
      </w:tr>
      <w:tr w:rsidR="00AC1AAD" w:rsidRPr="004405B6" w14:paraId="69F30D66" w14:textId="77777777" w:rsidTr="00635C11">
        <w:trPr>
          <w:trHeight w:val="113"/>
        </w:trPr>
        <w:tc>
          <w:tcPr>
            <w:tcW w:w="2492" w:type="dxa"/>
            <w:tcBorders>
              <w:top w:val="single" w:sz="8" w:space="0" w:color="auto"/>
            </w:tcBorders>
            <w:shd w:val="clear" w:color="auto" w:fill="auto"/>
            <w:vAlign w:val="center"/>
            <w:hideMark/>
          </w:tcPr>
          <w:p w14:paraId="3ABBB01E" w14:textId="77777777" w:rsidR="00AC1AAD" w:rsidRPr="004405B6" w:rsidRDefault="00AC1AAD" w:rsidP="000367AE">
            <w:pPr>
              <w:jc w:val="right"/>
              <w:rPr>
                <w:b/>
                <w:bCs/>
                <w:color w:val="000000"/>
                <w:sz w:val="16"/>
                <w:szCs w:val="16"/>
              </w:rPr>
            </w:pPr>
          </w:p>
        </w:tc>
        <w:tc>
          <w:tcPr>
            <w:tcW w:w="824" w:type="dxa"/>
            <w:tcBorders>
              <w:top w:val="single" w:sz="8" w:space="0" w:color="auto"/>
            </w:tcBorders>
            <w:shd w:val="clear" w:color="auto" w:fill="auto"/>
            <w:noWrap/>
            <w:vAlign w:val="bottom"/>
            <w:hideMark/>
          </w:tcPr>
          <w:p w14:paraId="4D6049F0" w14:textId="77777777" w:rsidR="00AC1AAD" w:rsidRPr="004405B6" w:rsidRDefault="00AC1AAD" w:rsidP="004405B6">
            <w:pPr>
              <w:jc w:val="right"/>
              <w:rPr>
                <w:sz w:val="16"/>
                <w:szCs w:val="16"/>
              </w:rPr>
            </w:pPr>
          </w:p>
        </w:tc>
        <w:tc>
          <w:tcPr>
            <w:tcW w:w="824" w:type="dxa"/>
            <w:tcBorders>
              <w:top w:val="single" w:sz="8" w:space="0" w:color="auto"/>
            </w:tcBorders>
            <w:shd w:val="clear" w:color="auto" w:fill="auto"/>
            <w:noWrap/>
            <w:vAlign w:val="bottom"/>
            <w:hideMark/>
          </w:tcPr>
          <w:p w14:paraId="02014A44" w14:textId="6C09FB33" w:rsidR="00AC1AAD" w:rsidRPr="004405B6" w:rsidRDefault="00AC1AAD" w:rsidP="004405B6">
            <w:pPr>
              <w:jc w:val="right"/>
              <w:rPr>
                <w:color w:val="000000"/>
                <w:sz w:val="16"/>
                <w:szCs w:val="16"/>
              </w:rPr>
            </w:pPr>
          </w:p>
        </w:tc>
        <w:tc>
          <w:tcPr>
            <w:tcW w:w="824" w:type="dxa"/>
            <w:tcBorders>
              <w:top w:val="single" w:sz="8" w:space="0" w:color="auto"/>
            </w:tcBorders>
            <w:shd w:val="clear" w:color="auto" w:fill="auto"/>
            <w:noWrap/>
            <w:vAlign w:val="bottom"/>
            <w:hideMark/>
          </w:tcPr>
          <w:p w14:paraId="068AD086" w14:textId="55F6CD82" w:rsidR="00AC1AAD" w:rsidRPr="004405B6" w:rsidRDefault="00AC1AAD" w:rsidP="004405B6">
            <w:pPr>
              <w:jc w:val="right"/>
              <w:rPr>
                <w:color w:val="000000"/>
                <w:sz w:val="16"/>
                <w:szCs w:val="16"/>
              </w:rPr>
            </w:pPr>
          </w:p>
        </w:tc>
        <w:tc>
          <w:tcPr>
            <w:tcW w:w="824" w:type="dxa"/>
            <w:tcBorders>
              <w:top w:val="single" w:sz="8" w:space="0" w:color="auto"/>
            </w:tcBorders>
            <w:shd w:val="clear" w:color="auto" w:fill="auto"/>
            <w:noWrap/>
            <w:vAlign w:val="bottom"/>
            <w:hideMark/>
          </w:tcPr>
          <w:p w14:paraId="166E528A" w14:textId="7836E956" w:rsidR="00AC1AAD" w:rsidRPr="004405B6" w:rsidRDefault="00AC1AAD" w:rsidP="004405B6">
            <w:pPr>
              <w:jc w:val="right"/>
              <w:rPr>
                <w:color w:val="000000"/>
                <w:sz w:val="16"/>
                <w:szCs w:val="16"/>
              </w:rPr>
            </w:pPr>
          </w:p>
        </w:tc>
        <w:tc>
          <w:tcPr>
            <w:tcW w:w="824" w:type="dxa"/>
            <w:tcBorders>
              <w:top w:val="single" w:sz="8" w:space="0" w:color="auto"/>
            </w:tcBorders>
            <w:shd w:val="clear" w:color="auto" w:fill="auto"/>
            <w:noWrap/>
            <w:vAlign w:val="bottom"/>
            <w:hideMark/>
          </w:tcPr>
          <w:p w14:paraId="216148E6" w14:textId="6DA284C5" w:rsidR="00AC1AAD" w:rsidRPr="004405B6" w:rsidRDefault="00AC1AAD" w:rsidP="004405B6">
            <w:pPr>
              <w:jc w:val="right"/>
              <w:rPr>
                <w:color w:val="000000"/>
                <w:sz w:val="16"/>
                <w:szCs w:val="16"/>
              </w:rPr>
            </w:pPr>
          </w:p>
        </w:tc>
        <w:tc>
          <w:tcPr>
            <w:tcW w:w="824" w:type="dxa"/>
            <w:tcBorders>
              <w:top w:val="single" w:sz="8" w:space="0" w:color="auto"/>
            </w:tcBorders>
            <w:shd w:val="clear" w:color="auto" w:fill="auto"/>
            <w:noWrap/>
            <w:vAlign w:val="bottom"/>
            <w:hideMark/>
          </w:tcPr>
          <w:p w14:paraId="2C3662CE" w14:textId="0ECC7593" w:rsidR="00AC1AAD" w:rsidRPr="004405B6" w:rsidRDefault="00AC1AAD" w:rsidP="004405B6">
            <w:pPr>
              <w:jc w:val="right"/>
              <w:rPr>
                <w:color w:val="000000"/>
                <w:sz w:val="16"/>
                <w:szCs w:val="16"/>
              </w:rPr>
            </w:pPr>
          </w:p>
        </w:tc>
        <w:tc>
          <w:tcPr>
            <w:tcW w:w="824" w:type="dxa"/>
            <w:tcBorders>
              <w:top w:val="single" w:sz="8" w:space="0" w:color="auto"/>
            </w:tcBorders>
            <w:shd w:val="clear" w:color="auto" w:fill="auto"/>
            <w:noWrap/>
            <w:vAlign w:val="bottom"/>
            <w:hideMark/>
          </w:tcPr>
          <w:p w14:paraId="3D79405B" w14:textId="54C7538E" w:rsidR="00AC1AAD" w:rsidRPr="004405B6" w:rsidRDefault="00AC1AAD" w:rsidP="004405B6">
            <w:pPr>
              <w:jc w:val="right"/>
              <w:rPr>
                <w:color w:val="000000"/>
                <w:sz w:val="16"/>
                <w:szCs w:val="16"/>
              </w:rPr>
            </w:pPr>
          </w:p>
        </w:tc>
        <w:tc>
          <w:tcPr>
            <w:tcW w:w="825" w:type="dxa"/>
            <w:tcBorders>
              <w:top w:val="single" w:sz="8" w:space="0" w:color="auto"/>
            </w:tcBorders>
            <w:shd w:val="clear" w:color="auto" w:fill="auto"/>
            <w:noWrap/>
            <w:vAlign w:val="bottom"/>
            <w:hideMark/>
          </w:tcPr>
          <w:p w14:paraId="6FA6B823" w14:textId="7DDD4F8A" w:rsidR="00AC1AAD" w:rsidRPr="004405B6" w:rsidRDefault="00AC1AAD" w:rsidP="004405B6">
            <w:pPr>
              <w:jc w:val="right"/>
              <w:rPr>
                <w:color w:val="000000"/>
                <w:sz w:val="16"/>
                <w:szCs w:val="16"/>
              </w:rPr>
            </w:pPr>
          </w:p>
        </w:tc>
      </w:tr>
      <w:tr w:rsidR="00AC1AAD" w:rsidRPr="004405B6" w14:paraId="313F3A78" w14:textId="77777777" w:rsidTr="004405B6">
        <w:trPr>
          <w:trHeight w:val="113"/>
        </w:trPr>
        <w:tc>
          <w:tcPr>
            <w:tcW w:w="2492" w:type="dxa"/>
            <w:shd w:val="clear" w:color="auto" w:fill="auto"/>
            <w:vAlign w:val="center"/>
            <w:hideMark/>
          </w:tcPr>
          <w:p w14:paraId="2C55F778" w14:textId="77777777" w:rsidR="00AC1AAD" w:rsidRPr="004405B6" w:rsidRDefault="00AC1AAD" w:rsidP="000367AE">
            <w:pPr>
              <w:rPr>
                <w:b/>
                <w:bCs/>
                <w:color w:val="000000"/>
                <w:sz w:val="16"/>
                <w:szCs w:val="16"/>
              </w:rPr>
            </w:pPr>
            <w:r w:rsidRPr="004405B6">
              <w:rPr>
                <w:b/>
                <w:bCs/>
                <w:color w:val="000000"/>
                <w:sz w:val="16"/>
                <w:szCs w:val="16"/>
              </w:rPr>
              <w:t>Yabancı para</w:t>
            </w:r>
          </w:p>
        </w:tc>
        <w:tc>
          <w:tcPr>
            <w:tcW w:w="824" w:type="dxa"/>
            <w:shd w:val="clear" w:color="auto" w:fill="auto"/>
            <w:noWrap/>
            <w:vAlign w:val="bottom"/>
            <w:hideMark/>
          </w:tcPr>
          <w:p w14:paraId="79038245" w14:textId="77777777" w:rsidR="00AC1AAD" w:rsidRPr="004405B6" w:rsidRDefault="00AC1AAD" w:rsidP="004405B6">
            <w:pPr>
              <w:jc w:val="right"/>
              <w:rPr>
                <w:b/>
                <w:bCs/>
                <w:color w:val="000000"/>
                <w:sz w:val="16"/>
                <w:szCs w:val="16"/>
              </w:rPr>
            </w:pPr>
          </w:p>
        </w:tc>
        <w:tc>
          <w:tcPr>
            <w:tcW w:w="824" w:type="dxa"/>
            <w:shd w:val="clear" w:color="auto" w:fill="auto"/>
            <w:noWrap/>
            <w:vAlign w:val="bottom"/>
            <w:hideMark/>
          </w:tcPr>
          <w:p w14:paraId="16A97C71" w14:textId="77777777" w:rsidR="00AC1AAD" w:rsidRPr="004405B6" w:rsidRDefault="00AC1AAD" w:rsidP="004405B6">
            <w:pPr>
              <w:jc w:val="right"/>
              <w:rPr>
                <w:sz w:val="16"/>
                <w:szCs w:val="16"/>
              </w:rPr>
            </w:pPr>
          </w:p>
        </w:tc>
        <w:tc>
          <w:tcPr>
            <w:tcW w:w="824" w:type="dxa"/>
            <w:shd w:val="clear" w:color="auto" w:fill="auto"/>
            <w:noWrap/>
            <w:vAlign w:val="bottom"/>
            <w:hideMark/>
          </w:tcPr>
          <w:p w14:paraId="7F17B9C3" w14:textId="77777777" w:rsidR="00AC1AAD" w:rsidRPr="004405B6" w:rsidRDefault="00AC1AAD" w:rsidP="004405B6">
            <w:pPr>
              <w:jc w:val="right"/>
              <w:rPr>
                <w:sz w:val="16"/>
                <w:szCs w:val="16"/>
              </w:rPr>
            </w:pPr>
          </w:p>
        </w:tc>
        <w:tc>
          <w:tcPr>
            <w:tcW w:w="824" w:type="dxa"/>
            <w:shd w:val="clear" w:color="auto" w:fill="auto"/>
            <w:noWrap/>
            <w:vAlign w:val="bottom"/>
            <w:hideMark/>
          </w:tcPr>
          <w:p w14:paraId="4C3E6F51" w14:textId="77777777" w:rsidR="00AC1AAD" w:rsidRPr="004405B6" w:rsidRDefault="00AC1AAD" w:rsidP="004405B6">
            <w:pPr>
              <w:jc w:val="right"/>
              <w:rPr>
                <w:sz w:val="16"/>
                <w:szCs w:val="16"/>
              </w:rPr>
            </w:pPr>
          </w:p>
        </w:tc>
        <w:tc>
          <w:tcPr>
            <w:tcW w:w="824" w:type="dxa"/>
            <w:shd w:val="clear" w:color="auto" w:fill="auto"/>
            <w:noWrap/>
            <w:vAlign w:val="bottom"/>
            <w:hideMark/>
          </w:tcPr>
          <w:p w14:paraId="12414B79" w14:textId="77777777" w:rsidR="00AC1AAD" w:rsidRPr="004405B6" w:rsidRDefault="00AC1AAD" w:rsidP="004405B6">
            <w:pPr>
              <w:jc w:val="right"/>
              <w:rPr>
                <w:sz w:val="16"/>
                <w:szCs w:val="16"/>
              </w:rPr>
            </w:pPr>
          </w:p>
        </w:tc>
        <w:tc>
          <w:tcPr>
            <w:tcW w:w="824" w:type="dxa"/>
            <w:shd w:val="clear" w:color="auto" w:fill="auto"/>
            <w:noWrap/>
            <w:vAlign w:val="bottom"/>
            <w:hideMark/>
          </w:tcPr>
          <w:p w14:paraId="6DF91AA6" w14:textId="77777777" w:rsidR="00AC1AAD" w:rsidRPr="004405B6" w:rsidRDefault="00AC1AAD" w:rsidP="004405B6">
            <w:pPr>
              <w:jc w:val="right"/>
              <w:rPr>
                <w:sz w:val="16"/>
                <w:szCs w:val="16"/>
              </w:rPr>
            </w:pPr>
          </w:p>
        </w:tc>
        <w:tc>
          <w:tcPr>
            <w:tcW w:w="824" w:type="dxa"/>
            <w:shd w:val="clear" w:color="auto" w:fill="auto"/>
            <w:noWrap/>
            <w:vAlign w:val="bottom"/>
            <w:hideMark/>
          </w:tcPr>
          <w:p w14:paraId="08804D44" w14:textId="77777777" w:rsidR="00AC1AAD" w:rsidRPr="004405B6" w:rsidRDefault="00AC1AAD" w:rsidP="004405B6">
            <w:pPr>
              <w:jc w:val="right"/>
              <w:rPr>
                <w:sz w:val="16"/>
                <w:szCs w:val="16"/>
              </w:rPr>
            </w:pPr>
          </w:p>
        </w:tc>
        <w:tc>
          <w:tcPr>
            <w:tcW w:w="825" w:type="dxa"/>
            <w:shd w:val="clear" w:color="auto" w:fill="auto"/>
            <w:noWrap/>
            <w:vAlign w:val="bottom"/>
            <w:hideMark/>
          </w:tcPr>
          <w:p w14:paraId="3D20E007" w14:textId="77777777" w:rsidR="00AC1AAD" w:rsidRPr="004405B6" w:rsidRDefault="00AC1AAD" w:rsidP="004405B6">
            <w:pPr>
              <w:jc w:val="right"/>
              <w:rPr>
                <w:sz w:val="16"/>
                <w:szCs w:val="16"/>
              </w:rPr>
            </w:pPr>
          </w:p>
        </w:tc>
      </w:tr>
      <w:tr w:rsidR="00356C9E" w:rsidRPr="004405B6" w14:paraId="1EB1E722" w14:textId="77777777" w:rsidTr="004405B6">
        <w:trPr>
          <w:trHeight w:val="113"/>
        </w:trPr>
        <w:tc>
          <w:tcPr>
            <w:tcW w:w="2492" w:type="dxa"/>
            <w:shd w:val="clear" w:color="auto" w:fill="auto"/>
            <w:vAlign w:val="center"/>
            <w:hideMark/>
          </w:tcPr>
          <w:p w14:paraId="61B2E3D6" w14:textId="77777777" w:rsidR="00356C9E" w:rsidRPr="004405B6" w:rsidRDefault="00356C9E" w:rsidP="000367AE">
            <w:pPr>
              <w:rPr>
                <w:color w:val="000000"/>
                <w:sz w:val="16"/>
                <w:szCs w:val="16"/>
              </w:rPr>
            </w:pPr>
            <w:r w:rsidRPr="004405B6">
              <w:rPr>
                <w:color w:val="000000"/>
                <w:sz w:val="16"/>
                <w:szCs w:val="16"/>
              </w:rPr>
              <w:t>Bankalar</w:t>
            </w:r>
          </w:p>
        </w:tc>
        <w:tc>
          <w:tcPr>
            <w:tcW w:w="824" w:type="dxa"/>
            <w:shd w:val="clear" w:color="auto" w:fill="auto"/>
            <w:noWrap/>
            <w:vAlign w:val="bottom"/>
          </w:tcPr>
          <w:p w14:paraId="26DB6535" w14:textId="4A18B04C" w:rsidR="00356C9E" w:rsidRPr="004405B6" w:rsidRDefault="00356C9E" w:rsidP="004405B6">
            <w:pPr>
              <w:jc w:val="right"/>
              <w:rPr>
                <w:color w:val="000000"/>
                <w:sz w:val="16"/>
                <w:szCs w:val="16"/>
              </w:rPr>
            </w:pPr>
            <w:r w:rsidRPr="004405B6">
              <w:rPr>
                <w:color w:val="000000"/>
                <w:sz w:val="16"/>
                <w:szCs w:val="16"/>
              </w:rPr>
              <w:t>-</w:t>
            </w:r>
          </w:p>
        </w:tc>
        <w:tc>
          <w:tcPr>
            <w:tcW w:w="824" w:type="dxa"/>
            <w:shd w:val="clear" w:color="auto" w:fill="auto"/>
            <w:noWrap/>
            <w:vAlign w:val="bottom"/>
          </w:tcPr>
          <w:p w14:paraId="49C65B46" w14:textId="46884134" w:rsidR="00356C9E" w:rsidRPr="004405B6" w:rsidRDefault="00356C9E" w:rsidP="004405B6">
            <w:pPr>
              <w:jc w:val="right"/>
              <w:rPr>
                <w:color w:val="000000"/>
                <w:sz w:val="16"/>
                <w:szCs w:val="16"/>
              </w:rPr>
            </w:pPr>
            <w:r w:rsidRPr="004405B6">
              <w:rPr>
                <w:color w:val="000000"/>
                <w:sz w:val="16"/>
                <w:szCs w:val="16"/>
              </w:rPr>
              <w:t>966</w:t>
            </w:r>
          </w:p>
        </w:tc>
        <w:tc>
          <w:tcPr>
            <w:tcW w:w="824" w:type="dxa"/>
            <w:shd w:val="clear" w:color="auto" w:fill="auto"/>
            <w:noWrap/>
            <w:vAlign w:val="bottom"/>
          </w:tcPr>
          <w:p w14:paraId="59A86F09" w14:textId="7A43313D" w:rsidR="00356C9E" w:rsidRPr="004405B6" w:rsidRDefault="00356C9E" w:rsidP="004405B6">
            <w:pPr>
              <w:jc w:val="right"/>
              <w:rPr>
                <w:color w:val="000000"/>
                <w:sz w:val="16"/>
                <w:szCs w:val="16"/>
              </w:rPr>
            </w:pPr>
            <w:r w:rsidRPr="004405B6">
              <w:rPr>
                <w:color w:val="000000"/>
                <w:sz w:val="16"/>
                <w:szCs w:val="16"/>
              </w:rPr>
              <w:t>-</w:t>
            </w:r>
          </w:p>
        </w:tc>
        <w:tc>
          <w:tcPr>
            <w:tcW w:w="824" w:type="dxa"/>
            <w:shd w:val="clear" w:color="auto" w:fill="auto"/>
            <w:noWrap/>
            <w:vAlign w:val="bottom"/>
          </w:tcPr>
          <w:p w14:paraId="2DB8879C" w14:textId="658BC199" w:rsidR="00356C9E" w:rsidRPr="004405B6" w:rsidRDefault="00356C9E" w:rsidP="004405B6">
            <w:pPr>
              <w:jc w:val="right"/>
              <w:rPr>
                <w:color w:val="000000"/>
                <w:sz w:val="16"/>
                <w:szCs w:val="16"/>
              </w:rPr>
            </w:pPr>
            <w:r w:rsidRPr="004405B6">
              <w:rPr>
                <w:color w:val="000000"/>
                <w:sz w:val="16"/>
                <w:szCs w:val="16"/>
              </w:rPr>
              <w:t>-</w:t>
            </w:r>
          </w:p>
        </w:tc>
        <w:tc>
          <w:tcPr>
            <w:tcW w:w="824" w:type="dxa"/>
            <w:shd w:val="clear" w:color="auto" w:fill="auto"/>
            <w:noWrap/>
            <w:vAlign w:val="bottom"/>
          </w:tcPr>
          <w:p w14:paraId="1B372F43" w14:textId="30563875" w:rsidR="00356C9E" w:rsidRPr="004405B6" w:rsidRDefault="00356C9E" w:rsidP="004405B6">
            <w:pPr>
              <w:jc w:val="right"/>
              <w:rPr>
                <w:color w:val="000000"/>
                <w:sz w:val="16"/>
                <w:szCs w:val="16"/>
              </w:rPr>
            </w:pPr>
            <w:r w:rsidRPr="004405B6">
              <w:rPr>
                <w:color w:val="000000"/>
                <w:sz w:val="16"/>
                <w:szCs w:val="16"/>
              </w:rPr>
              <w:t>-</w:t>
            </w:r>
          </w:p>
        </w:tc>
        <w:tc>
          <w:tcPr>
            <w:tcW w:w="824" w:type="dxa"/>
            <w:shd w:val="clear" w:color="auto" w:fill="auto"/>
            <w:noWrap/>
            <w:vAlign w:val="bottom"/>
          </w:tcPr>
          <w:p w14:paraId="2F1CCAAC" w14:textId="5704FE51" w:rsidR="00356C9E" w:rsidRPr="004405B6" w:rsidRDefault="00356C9E" w:rsidP="004405B6">
            <w:pPr>
              <w:jc w:val="right"/>
              <w:rPr>
                <w:color w:val="000000"/>
                <w:sz w:val="16"/>
                <w:szCs w:val="16"/>
              </w:rPr>
            </w:pPr>
            <w:r w:rsidRPr="004405B6">
              <w:rPr>
                <w:color w:val="000000"/>
                <w:sz w:val="16"/>
                <w:szCs w:val="16"/>
              </w:rPr>
              <w:t>-</w:t>
            </w:r>
          </w:p>
        </w:tc>
        <w:tc>
          <w:tcPr>
            <w:tcW w:w="824" w:type="dxa"/>
            <w:shd w:val="clear" w:color="auto" w:fill="auto"/>
            <w:noWrap/>
            <w:vAlign w:val="bottom"/>
          </w:tcPr>
          <w:p w14:paraId="7E97FE33" w14:textId="2FAE3C68" w:rsidR="00356C9E" w:rsidRPr="004405B6" w:rsidRDefault="00356C9E" w:rsidP="004405B6">
            <w:pPr>
              <w:jc w:val="right"/>
              <w:rPr>
                <w:color w:val="000000"/>
                <w:sz w:val="16"/>
                <w:szCs w:val="16"/>
              </w:rPr>
            </w:pPr>
            <w:r w:rsidRPr="004405B6">
              <w:rPr>
                <w:color w:val="000000"/>
                <w:sz w:val="16"/>
                <w:szCs w:val="16"/>
              </w:rPr>
              <w:t>-</w:t>
            </w:r>
          </w:p>
        </w:tc>
        <w:tc>
          <w:tcPr>
            <w:tcW w:w="825" w:type="dxa"/>
            <w:shd w:val="clear" w:color="auto" w:fill="auto"/>
            <w:noWrap/>
            <w:vAlign w:val="bottom"/>
          </w:tcPr>
          <w:p w14:paraId="27FFE2F0" w14:textId="02A49918" w:rsidR="00356C9E" w:rsidRPr="004405B6" w:rsidRDefault="00356C9E" w:rsidP="004405B6">
            <w:pPr>
              <w:jc w:val="right"/>
              <w:rPr>
                <w:color w:val="000000"/>
                <w:sz w:val="16"/>
                <w:szCs w:val="16"/>
              </w:rPr>
            </w:pPr>
            <w:r w:rsidRPr="004405B6">
              <w:rPr>
                <w:color w:val="000000"/>
                <w:sz w:val="16"/>
                <w:szCs w:val="16"/>
              </w:rPr>
              <w:t>966</w:t>
            </w:r>
          </w:p>
        </w:tc>
      </w:tr>
      <w:tr w:rsidR="00356C9E" w:rsidRPr="004405B6" w14:paraId="79AFF020" w14:textId="77777777" w:rsidTr="004405B6">
        <w:trPr>
          <w:trHeight w:val="113"/>
        </w:trPr>
        <w:tc>
          <w:tcPr>
            <w:tcW w:w="2492" w:type="dxa"/>
            <w:shd w:val="clear" w:color="auto" w:fill="auto"/>
            <w:vAlign w:val="center"/>
            <w:hideMark/>
          </w:tcPr>
          <w:p w14:paraId="29FCC3F1" w14:textId="77777777" w:rsidR="00356C9E" w:rsidRPr="004405B6" w:rsidRDefault="00356C9E" w:rsidP="000367AE">
            <w:pPr>
              <w:rPr>
                <w:color w:val="000000"/>
                <w:sz w:val="16"/>
                <w:szCs w:val="16"/>
              </w:rPr>
            </w:pPr>
            <w:r w:rsidRPr="004405B6">
              <w:rPr>
                <w:color w:val="000000"/>
                <w:sz w:val="16"/>
                <w:szCs w:val="16"/>
              </w:rPr>
              <w:t xml:space="preserve">Gerçek kişilerin ticari olmayan katılma </w:t>
            </w:r>
            <w:proofErr w:type="spellStart"/>
            <w:r w:rsidRPr="004405B6">
              <w:rPr>
                <w:color w:val="000000"/>
                <w:sz w:val="16"/>
                <w:szCs w:val="16"/>
              </w:rPr>
              <w:t>hs.</w:t>
            </w:r>
            <w:proofErr w:type="spellEnd"/>
          </w:p>
        </w:tc>
        <w:tc>
          <w:tcPr>
            <w:tcW w:w="824" w:type="dxa"/>
            <w:shd w:val="clear" w:color="auto" w:fill="auto"/>
            <w:noWrap/>
            <w:vAlign w:val="bottom"/>
          </w:tcPr>
          <w:p w14:paraId="60F5BE0E" w14:textId="19A45669" w:rsidR="00356C9E" w:rsidRPr="004405B6" w:rsidRDefault="00356C9E" w:rsidP="004405B6">
            <w:pPr>
              <w:jc w:val="right"/>
              <w:rPr>
                <w:color w:val="000000"/>
                <w:sz w:val="16"/>
                <w:szCs w:val="16"/>
              </w:rPr>
            </w:pPr>
            <w:r w:rsidRPr="004405B6">
              <w:rPr>
                <w:color w:val="000000"/>
                <w:sz w:val="16"/>
                <w:szCs w:val="16"/>
              </w:rPr>
              <w:t>1.554</w:t>
            </w:r>
          </w:p>
        </w:tc>
        <w:tc>
          <w:tcPr>
            <w:tcW w:w="824" w:type="dxa"/>
            <w:shd w:val="clear" w:color="auto" w:fill="auto"/>
            <w:noWrap/>
            <w:vAlign w:val="bottom"/>
          </w:tcPr>
          <w:p w14:paraId="4E890031" w14:textId="4F91DABD" w:rsidR="00356C9E" w:rsidRPr="004405B6" w:rsidRDefault="00356C9E" w:rsidP="004405B6">
            <w:pPr>
              <w:jc w:val="right"/>
              <w:rPr>
                <w:color w:val="000000"/>
                <w:sz w:val="16"/>
                <w:szCs w:val="16"/>
              </w:rPr>
            </w:pPr>
            <w:r w:rsidRPr="004405B6">
              <w:rPr>
                <w:color w:val="000000"/>
                <w:sz w:val="16"/>
                <w:szCs w:val="16"/>
              </w:rPr>
              <w:t>9.278</w:t>
            </w:r>
          </w:p>
        </w:tc>
        <w:tc>
          <w:tcPr>
            <w:tcW w:w="824" w:type="dxa"/>
            <w:shd w:val="clear" w:color="auto" w:fill="auto"/>
            <w:noWrap/>
            <w:vAlign w:val="bottom"/>
          </w:tcPr>
          <w:p w14:paraId="78D94139" w14:textId="65074FAB" w:rsidR="00356C9E" w:rsidRPr="004405B6" w:rsidRDefault="00356C9E" w:rsidP="004405B6">
            <w:pPr>
              <w:jc w:val="right"/>
              <w:rPr>
                <w:color w:val="000000"/>
                <w:sz w:val="16"/>
                <w:szCs w:val="16"/>
              </w:rPr>
            </w:pPr>
            <w:r w:rsidRPr="004405B6">
              <w:rPr>
                <w:color w:val="000000"/>
                <w:sz w:val="16"/>
                <w:szCs w:val="16"/>
              </w:rPr>
              <w:t>735</w:t>
            </w:r>
          </w:p>
        </w:tc>
        <w:tc>
          <w:tcPr>
            <w:tcW w:w="824" w:type="dxa"/>
            <w:shd w:val="clear" w:color="auto" w:fill="auto"/>
            <w:noWrap/>
            <w:vAlign w:val="bottom"/>
          </w:tcPr>
          <w:p w14:paraId="41A8175A" w14:textId="58E69761" w:rsidR="00356C9E" w:rsidRPr="004405B6" w:rsidRDefault="00356C9E" w:rsidP="004405B6">
            <w:pPr>
              <w:jc w:val="right"/>
              <w:rPr>
                <w:color w:val="000000"/>
                <w:sz w:val="16"/>
                <w:szCs w:val="16"/>
              </w:rPr>
            </w:pPr>
            <w:r w:rsidRPr="004405B6">
              <w:rPr>
                <w:color w:val="000000"/>
                <w:sz w:val="16"/>
                <w:szCs w:val="16"/>
              </w:rPr>
              <w:t>-</w:t>
            </w:r>
          </w:p>
        </w:tc>
        <w:tc>
          <w:tcPr>
            <w:tcW w:w="824" w:type="dxa"/>
            <w:shd w:val="clear" w:color="auto" w:fill="auto"/>
            <w:noWrap/>
            <w:vAlign w:val="bottom"/>
          </w:tcPr>
          <w:p w14:paraId="6894A40C" w14:textId="3C07EB3A" w:rsidR="00356C9E" w:rsidRPr="004405B6" w:rsidRDefault="00356C9E" w:rsidP="004405B6">
            <w:pPr>
              <w:jc w:val="right"/>
              <w:rPr>
                <w:color w:val="000000"/>
                <w:sz w:val="16"/>
                <w:szCs w:val="16"/>
              </w:rPr>
            </w:pPr>
            <w:r w:rsidRPr="004405B6">
              <w:rPr>
                <w:color w:val="000000"/>
                <w:sz w:val="16"/>
                <w:szCs w:val="16"/>
              </w:rPr>
              <w:t>174</w:t>
            </w:r>
          </w:p>
        </w:tc>
        <w:tc>
          <w:tcPr>
            <w:tcW w:w="824" w:type="dxa"/>
            <w:shd w:val="clear" w:color="auto" w:fill="auto"/>
            <w:noWrap/>
            <w:vAlign w:val="bottom"/>
          </w:tcPr>
          <w:p w14:paraId="29663DB9" w14:textId="725DF686" w:rsidR="00356C9E" w:rsidRPr="004405B6" w:rsidRDefault="00356C9E" w:rsidP="004405B6">
            <w:pPr>
              <w:jc w:val="right"/>
              <w:rPr>
                <w:color w:val="000000"/>
                <w:sz w:val="16"/>
                <w:szCs w:val="16"/>
              </w:rPr>
            </w:pPr>
            <w:r w:rsidRPr="004405B6">
              <w:rPr>
                <w:color w:val="000000"/>
                <w:sz w:val="16"/>
                <w:szCs w:val="16"/>
              </w:rPr>
              <w:t>73</w:t>
            </w:r>
          </w:p>
        </w:tc>
        <w:tc>
          <w:tcPr>
            <w:tcW w:w="824" w:type="dxa"/>
            <w:shd w:val="clear" w:color="auto" w:fill="auto"/>
            <w:noWrap/>
            <w:vAlign w:val="bottom"/>
          </w:tcPr>
          <w:p w14:paraId="525AA21F" w14:textId="114A73FA" w:rsidR="00356C9E" w:rsidRPr="004405B6" w:rsidRDefault="00356C9E" w:rsidP="004405B6">
            <w:pPr>
              <w:jc w:val="right"/>
              <w:rPr>
                <w:color w:val="000000"/>
                <w:sz w:val="16"/>
                <w:szCs w:val="16"/>
              </w:rPr>
            </w:pPr>
            <w:r w:rsidRPr="004405B6">
              <w:rPr>
                <w:color w:val="000000"/>
                <w:sz w:val="16"/>
                <w:szCs w:val="16"/>
              </w:rPr>
              <w:t>-</w:t>
            </w:r>
          </w:p>
        </w:tc>
        <w:tc>
          <w:tcPr>
            <w:tcW w:w="825" w:type="dxa"/>
            <w:shd w:val="clear" w:color="auto" w:fill="auto"/>
            <w:noWrap/>
            <w:vAlign w:val="bottom"/>
          </w:tcPr>
          <w:p w14:paraId="7A0A56C6" w14:textId="45282AF2" w:rsidR="00356C9E" w:rsidRPr="004405B6" w:rsidRDefault="00356C9E" w:rsidP="004405B6">
            <w:pPr>
              <w:jc w:val="right"/>
              <w:rPr>
                <w:color w:val="000000"/>
                <w:sz w:val="16"/>
                <w:szCs w:val="16"/>
              </w:rPr>
            </w:pPr>
            <w:r w:rsidRPr="004405B6">
              <w:rPr>
                <w:color w:val="000000"/>
                <w:sz w:val="16"/>
                <w:szCs w:val="16"/>
              </w:rPr>
              <w:t>11.814</w:t>
            </w:r>
          </w:p>
        </w:tc>
      </w:tr>
      <w:tr w:rsidR="00356C9E" w:rsidRPr="004405B6" w14:paraId="5C4494AE" w14:textId="77777777" w:rsidTr="004405B6">
        <w:trPr>
          <w:trHeight w:val="113"/>
        </w:trPr>
        <w:tc>
          <w:tcPr>
            <w:tcW w:w="2492" w:type="dxa"/>
            <w:shd w:val="clear" w:color="auto" w:fill="auto"/>
            <w:vAlign w:val="center"/>
            <w:hideMark/>
          </w:tcPr>
          <w:p w14:paraId="6D9BE1C0" w14:textId="77777777" w:rsidR="00356C9E" w:rsidRPr="004405B6" w:rsidRDefault="00356C9E" w:rsidP="000367AE">
            <w:pPr>
              <w:rPr>
                <w:color w:val="000000"/>
                <w:sz w:val="16"/>
                <w:szCs w:val="16"/>
              </w:rPr>
            </w:pPr>
            <w:r w:rsidRPr="004405B6">
              <w:rPr>
                <w:color w:val="000000"/>
                <w:sz w:val="16"/>
                <w:szCs w:val="16"/>
              </w:rPr>
              <w:t xml:space="preserve">Resmi kuruluş katılma </w:t>
            </w:r>
            <w:proofErr w:type="spellStart"/>
            <w:r w:rsidRPr="004405B6">
              <w:rPr>
                <w:color w:val="000000"/>
                <w:sz w:val="16"/>
                <w:szCs w:val="16"/>
              </w:rPr>
              <w:t>hs.</w:t>
            </w:r>
            <w:proofErr w:type="spellEnd"/>
          </w:p>
        </w:tc>
        <w:tc>
          <w:tcPr>
            <w:tcW w:w="824" w:type="dxa"/>
            <w:shd w:val="clear" w:color="auto" w:fill="auto"/>
            <w:noWrap/>
            <w:vAlign w:val="bottom"/>
          </w:tcPr>
          <w:p w14:paraId="103072C5" w14:textId="10EE345F" w:rsidR="00356C9E" w:rsidRPr="004405B6" w:rsidRDefault="00356C9E" w:rsidP="004405B6">
            <w:pPr>
              <w:jc w:val="right"/>
              <w:rPr>
                <w:color w:val="000000"/>
                <w:sz w:val="16"/>
                <w:szCs w:val="16"/>
              </w:rPr>
            </w:pPr>
            <w:r w:rsidRPr="004405B6">
              <w:rPr>
                <w:color w:val="000000"/>
                <w:sz w:val="16"/>
                <w:szCs w:val="16"/>
              </w:rPr>
              <w:t>-</w:t>
            </w:r>
          </w:p>
        </w:tc>
        <w:tc>
          <w:tcPr>
            <w:tcW w:w="824" w:type="dxa"/>
            <w:shd w:val="clear" w:color="auto" w:fill="auto"/>
            <w:noWrap/>
            <w:vAlign w:val="bottom"/>
          </w:tcPr>
          <w:p w14:paraId="2DAFB853" w14:textId="6AC2F5D5" w:rsidR="00356C9E" w:rsidRPr="004405B6" w:rsidRDefault="00356C9E" w:rsidP="004405B6">
            <w:pPr>
              <w:jc w:val="right"/>
              <w:rPr>
                <w:color w:val="000000"/>
                <w:sz w:val="16"/>
                <w:szCs w:val="16"/>
              </w:rPr>
            </w:pPr>
            <w:r w:rsidRPr="004405B6">
              <w:rPr>
                <w:color w:val="000000"/>
                <w:sz w:val="16"/>
                <w:szCs w:val="16"/>
              </w:rPr>
              <w:t>276</w:t>
            </w:r>
          </w:p>
        </w:tc>
        <w:tc>
          <w:tcPr>
            <w:tcW w:w="824" w:type="dxa"/>
            <w:shd w:val="clear" w:color="auto" w:fill="auto"/>
            <w:noWrap/>
            <w:vAlign w:val="bottom"/>
          </w:tcPr>
          <w:p w14:paraId="493F09F0" w14:textId="31416DB3" w:rsidR="00356C9E" w:rsidRPr="004405B6" w:rsidRDefault="00356C9E" w:rsidP="004405B6">
            <w:pPr>
              <w:jc w:val="right"/>
              <w:rPr>
                <w:color w:val="000000"/>
                <w:sz w:val="16"/>
                <w:szCs w:val="16"/>
              </w:rPr>
            </w:pPr>
            <w:r w:rsidRPr="004405B6">
              <w:rPr>
                <w:color w:val="000000"/>
                <w:sz w:val="16"/>
                <w:szCs w:val="16"/>
              </w:rPr>
              <w:t>-</w:t>
            </w:r>
          </w:p>
        </w:tc>
        <w:tc>
          <w:tcPr>
            <w:tcW w:w="824" w:type="dxa"/>
            <w:shd w:val="clear" w:color="auto" w:fill="auto"/>
            <w:noWrap/>
            <w:vAlign w:val="bottom"/>
          </w:tcPr>
          <w:p w14:paraId="126D2876" w14:textId="28396FDC" w:rsidR="00356C9E" w:rsidRPr="004405B6" w:rsidRDefault="00356C9E" w:rsidP="004405B6">
            <w:pPr>
              <w:jc w:val="right"/>
              <w:rPr>
                <w:color w:val="000000"/>
                <w:sz w:val="16"/>
                <w:szCs w:val="16"/>
              </w:rPr>
            </w:pPr>
            <w:r w:rsidRPr="004405B6">
              <w:rPr>
                <w:color w:val="000000"/>
                <w:sz w:val="16"/>
                <w:szCs w:val="16"/>
              </w:rPr>
              <w:t>-</w:t>
            </w:r>
          </w:p>
        </w:tc>
        <w:tc>
          <w:tcPr>
            <w:tcW w:w="824" w:type="dxa"/>
            <w:shd w:val="clear" w:color="auto" w:fill="auto"/>
            <w:noWrap/>
            <w:vAlign w:val="bottom"/>
          </w:tcPr>
          <w:p w14:paraId="00B5FC68" w14:textId="0F935B8F" w:rsidR="00356C9E" w:rsidRPr="004405B6" w:rsidRDefault="00356C9E" w:rsidP="004405B6">
            <w:pPr>
              <w:jc w:val="right"/>
              <w:rPr>
                <w:color w:val="000000"/>
                <w:sz w:val="16"/>
                <w:szCs w:val="16"/>
              </w:rPr>
            </w:pPr>
            <w:r w:rsidRPr="004405B6">
              <w:rPr>
                <w:color w:val="000000"/>
                <w:sz w:val="16"/>
                <w:szCs w:val="16"/>
              </w:rPr>
              <w:t>-</w:t>
            </w:r>
          </w:p>
        </w:tc>
        <w:tc>
          <w:tcPr>
            <w:tcW w:w="824" w:type="dxa"/>
            <w:shd w:val="clear" w:color="auto" w:fill="auto"/>
            <w:noWrap/>
            <w:vAlign w:val="bottom"/>
          </w:tcPr>
          <w:p w14:paraId="60A0C479" w14:textId="6F846BB3" w:rsidR="00356C9E" w:rsidRPr="004405B6" w:rsidRDefault="00356C9E" w:rsidP="004405B6">
            <w:pPr>
              <w:jc w:val="right"/>
              <w:rPr>
                <w:color w:val="000000"/>
                <w:sz w:val="16"/>
                <w:szCs w:val="16"/>
              </w:rPr>
            </w:pPr>
            <w:r w:rsidRPr="004405B6">
              <w:rPr>
                <w:color w:val="000000"/>
                <w:sz w:val="16"/>
                <w:szCs w:val="16"/>
              </w:rPr>
              <w:t>-</w:t>
            </w:r>
          </w:p>
        </w:tc>
        <w:tc>
          <w:tcPr>
            <w:tcW w:w="824" w:type="dxa"/>
            <w:shd w:val="clear" w:color="auto" w:fill="auto"/>
            <w:noWrap/>
            <w:vAlign w:val="bottom"/>
          </w:tcPr>
          <w:p w14:paraId="129E339F" w14:textId="089CD5C5" w:rsidR="00356C9E" w:rsidRPr="004405B6" w:rsidRDefault="00356C9E" w:rsidP="004405B6">
            <w:pPr>
              <w:jc w:val="right"/>
              <w:rPr>
                <w:color w:val="000000"/>
                <w:sz w:val="16"/>
                <w:szCs w:val="16"/>
              </w:rPr>
            </w:pPr>
            <w:r w:rsidRPr="004405B6">
              <w:rPr>
                <w:color w:val="000000"/>
                <w:sz w:val="16"/>
                <w:szCs w:val="16"/>
              </w:rPr>
              <w:t>-</w:t>
            </w:r>
          </w:p>
        </w:tc>
        <w:tc>
          <w:tcPr>
            <w:tcW w:w="825" w:type="dxa"/>
            <w:shd w:val="clear" w:color="auto" w:fill="auto"/>
            <w:noWrap/>
            <w:vAlign w:val="bottom"/>
          </w:tcPr>
          <w:p w14:paraId="5A2F1BA6" w14:textId="3713F497" w:rsidR="00356C9E" w:rsidRPr="004405B6" w:rsidRDefault="00356C9E" w:rsidP="004405B6">
            <w:pPr>
              <w:jc w:val="right"/>
              <w:rPr>
                <w:color w:val="000000"/>
                <w:sz w:val="16"/>
                <w:szCs w:val="16"/>
              </w:rPr>
            </w:pPr>
            <w:r w:rsidRPr="004405B6">
              <w:rPr>
                <w:color w:val="000000"/>
                <w:sz w:val="16"/>
                <w:szCs w:val="16"/>
              </w:rPr>
              <w:t>276</w:t>
            </w:r>
          </w:p>
        </w:tc>
      </w:tr>
      <w:tr w:rsidR="00356C9E" w:rsidRPr="004405B6" w14:paraId="012F77DE" w14:textId="77777777" w:rsidTr="004405B6">
        <w:trPr>
          <w:trHeight w:val="113"/>
        </w:trPr>
        <w:tc>
          <w:tcPr>
            <w:tcW w:w="2492" w:type="dxa"/>
            <w:shd w:val="clear" w:color="auto" w:fill="auto"/>
            <w:vAlign w:val="center"/>
            <w:hideMark/>
          </w:tcPr>
          <w:p w14:paraId="4E08CE32" w14:textId="77777777" w:rsidR="00356C9E" w:rsidRPr="004405B6" w:rsidRDefault="00356C9E" w:rsidP="000367AE">
            <w:pPr>
              <w:rPr>
                <w:color w:val="000000"/>
                <w:sz w:val="16"/>
                <w:szCs w:val="16"/>
              </w:rPr>
            </w:pPr>
            <w:r w:rsidRPr="004405B6">
              <w:rPr>
                <w:color w:val="000000"/>
                <w:sz w:val="16"/>
                <w:szCs w:val="16"/>
              </w:rPr>
              <w:t xml:space="preserve">Ticari kuruluş katılma </w:t>
            </w:r>
            <w:proofErr w:type="spellStart"/>
            <w:r w:rsidRPr="004405B6">
              <w:rPr>
                <w:color w:val="000000"/>
                <w:sz w:val="16"/>
                <w:szCs w:val="16"/>
              </w:rPr>
              <w:t>hs.</w:t>
            </w:r>
            <w:proofErr w:type="spellEnd"/>
          </w:p>
        </w:tc>
        <w:tc>
          <w:tcPr>
            <w:tcW w:w="824" w:type="dxa"/>
            <w:shd w:val="clear" w:color="auto" w:fill="auto"/>
            <w:noWrap/>
            <w:vAlign w:val="bottom"/>
          </w:tcPr>
          <w:p w14:paraId="42DB3F16" w14:textId="3DF5E6DE" w:rsidR="00356C9E" w:rsidRPr="004405B6" w:rsidRDefault="00356C9E" w:rsidP="004405B6">
            <w:pPr>
              <w:jc w:val="right"/>
              <w:rPr>
                <w:color w:val="000000"/>
                <w:sz w:val="16"/>
                <w:szCs w:val="16"/>
              </w:rPr>
            </w:pPr>
            <w:r w:rsidRPr="004405B6">
              <w:rPr>
                <w:color w:val="000000"/>
                <w:sz w:val="16"/>
                <w:szCs w:val="16"/>
              </w:rPr>
              <w:t>2.275</w:t>
            </w:r>
          </w:p>
        </w:tc>
        <w:tc>
          <w:tcPr>
            <w:tcW w:w="824" w:type="dxa"/>
            <w:shd w:val="clear" w:color="auto" w:fill="auto"/>
            <w:noWrap/>
            <w:vAlign w:val="bottom"/>
          </w:tcPr>
          <w:p w14:paraId="7010108C" w14:textId="1C4E3EF1" w:rsidR="00356C9E" w:rsidRPr="004405B6" w:rsidRDefault="00356C9E" w:rsidP="004405B6">
            <w:pPr>
              <w:jc w:val="right"/>
              <w:rPr>
                <w:color w:val="000000"/>
                <w:sz w:val="16"/>
                <w:szCs w:val="16"/>
              </w:rPr>
            </w:pPr>
            <w:r w:rsidRPr="004405B6">
              <w:rPr>
                <w:color w:val="000000"/>
                <w:sz w:val="16"/>
                <w:szCs w:val="16"/>
              </w:rPr>
              <w:t>31.775</w:t>
            </w:r>
          </w:p>
        </w:tc>
        <w:tc>
          <w:tcPr>
            <w:tcW w:w="824" w:type="dxa"/>
            <w:shd w:val="clear" w:color="auto" w:fill="auto"/>
            <w:noWrap/>
            <w:vAlign w:val="bottom"/>
          </w:tcPr>
          <w:p w14:paraId="3357B7BB" w14:textId="7AD64FC5" w:rsidR="00356C9E" w:rsidRPr="004405B6" w:rsidRDefault="00356C9E" w:rsidP="004405B6">
            <w:pPr>
              <w:jc w:val="right"/>
              <w:rPr>
                <w:color w:val="000000"/>
                <w:sz w:val="16"/>
                <w:szCs w:val="16"/>
              </w:rPr>
            </w:pPr>
            <w:r w:rsidRPr="004405B6">
              <w:rPr>
                <w:color w:val="000000"/>
                <w:sz w:val="16"/>
                <w:szCs w:val="16"/>
              </w:rPr>
              <w:t>1.963</w:t>
            </w:r>
          </w:p>
        </w:tc>
        <w:tc>
          <w:tcPr>
            <w:tcW w:w="824" w:type="dxa"/>
            <w:shd w:val="clear" w:color="auto" w:fill="auto"/>
            <w:noWrap/>
            <w:vAlign w:val="bottom"/>
          </w:tcPr>
          <w:p w14:paraId="473057ED" w14:textId="65C95113" w:rsidR="00356C9E" w:rsidRPr="004405B6" w:rsidRDefault="00356C9E" w:rsidP="004405B6">
            <w:pPr>
              <w:jc w:val="right"/>
              <w:rPr>
                <w:color w:val="000000"/>
                <w:sz w:val="16"/>
                <w:szCs w:val="16"/>
              </w:rPr>
            </w:pPr>
            <w:r w:rsidRPr="004405B6">
              <w:rPr>
                <w:color w:val="000000"/>
                <w:sz w:val="16"/>
                <w:szCs w:val="16"/>
              </w:rPr>
              <w:t>-</w:t>
            </w:r>
          </w:p>
        </w:tc>
        <w:tc>
          <w:tcPr>
            <w:tcW w:w="824" w:type="dxa"/>
            <w:shd w:val="clear" w:color="auto" w:fill="auto"/>
            <w:noWrap/>
            <w:vAlign w:val="bottom"/>
          </w:tcPr>
          <w:p w14:paraId="24A9F485" w14:textId="445971D1" w:rsidR="00356C9E" w:rsidRPr="004405B6" w:rsidRDefault="00356C9E" w:rsidP="004405B6">
            <w:pPr>
              <w:jc w:val="right"/>
              <w:rPr>
                <w:color w:val="000000"/>
                <w:sz w:val="16"/>
                <w:szCs w:val="16"/>
              </w:rPr>
            </w:pPr>
            <w:r w:rsidRPr="004405B6">
              <w:rPr>
                <w:color w:val="000000"/>
                <w:sz w:val="16"/>
                <w:szCs w:val="16"/>
              </w:rPr>
              <w:t>35</w:t>
            </w:r>
          </w:p>
        </w:tc>
        <w:tc>
          <w:tcPr>
            <w:tcW w:w="824" w:type="dxa"/>
            <w:shd w:val="clear" w:color="auto" w:fill="auto"/>
            <w:noWrap/>
            <w:vAlign w:val="bottom"/>
          </w:tcPr>
          <w:p w14:paraId="2716487E" w14:textId="0BB43811" w:rsidR="00356C9E" w:rsidRPr="004405B6" w:rsidRDefault="00356C9E" w:rsidP="004405B6">
            <w:pPr>
              <w:jc w:val="right"/>
              <w:rPr>
                <w:color w:val="000000"/>
                <w:sz w:val="16"/>
                <w:szCs w:val="16"/>
              </w:rPr>
            </w:pPr>
            <w:r w:rsidRPr="004405B6">
              <w:rPr>
                <w:color w:val="000000"/>
                <w:sz w:val="16"/>
                <w:szCs w:val="16"/>
              </w:rPr>
              <w:t>-</w:t>
            </w:r>
          </w:p>
        </w:tc>
        <w:tc>
          <w:tcPr>
            <w:tcW w:w="824" w:type="dxa"/>
            <w:shd w:val="clear" w:color="auto" w:fill="auto"/>
            <w:noWrap/>
            <w:vAlign w:val="bottom"/>
          </w:tcPr>
          <w:p w14:paraId="1CE7C9C4" w14:textId="390431CA" w:rsidR="00356C9E" w:rsidRPr="004405B6" w:rsidRDefault="00356C9E" w:rsidP="004405B6">
            <w:pPr>
              <w:jc w:val="right"/>
              <w:rPr>
                <w:color w:val="000000"/>
                <w:sz w:val="16"/>
                <w:szCs w:val="16"/>
              </w:rPr>
            </w:pPr>
            <w:r w:rsidRPr="004405B6">
              <w:rPr>
                <w:color w:val="000000"/>
                <w:sz w:val="16"/>
                <w:szCs w:val="16"/>
              </w:rPr>
              <w:t>-</w:t>
            </w:r>
          </w:p>
        </w:tc>
        <w:tc>
          <w:tcPr>
            <w:tcW w:w="825" w:type="dxa"/>
            <w:shd w:val="clear" w:color="auto" w:fill="auto"/>
            <w:noWrap/>
            <w:vAlign w:val="bottom"/>
          </w:tcPr>
          <w:p w14:paraId="03341C54" w14:textId="4A166C4B" w:rsidR="00356C9E" w:rsidRPr="004405B6" w:rsidRDefault="00356C9E" w:rsidP="004405B6">
            <w:pPr>
              <w:jc w:val="right"/>
              <w:rPr>
                <w:color w:val="000000"/>
                <w:sz w:val="16"/>
                <w:szCs w:val="16"/>
              </w:rPr>
            </w:pPr>
            <w:r w:rsidRPr="004405B6">
              <w:rPr>
                <w:color w:val="000000"/>
                <w:sz w:val="16"/>
                <w:szCs w:val="16"/>
              </w:rPr>
              <w:t>36.048</w:t>
            </w:r>
          </w:p>
        </w:tc>
      </w:tr>
      <w:tr w:rsidR="00356C9E" w:rsidRPr="004405B6" w14:paraId="0DB49C95" w14:textId="77777777" w:rsidTr="004405B6">
        <w:trPr>
          <w:trHeight w:val="113"/>
        </w:trPr>
        <w:tc>
          <w:tcPr>
            <w:tcW w:w="2492" w:type="dxa"/>
            <w:shd w:val="clear" w:color="auto" w:fill="auto"/>
            <w:vAlign w:val="center"/>
            <w:hideMark/>
          </w:tcPr>
          <w:p w14:paraId="15163FB8" w14:textId="77777777" w:rsidR="00356C9E" w:rsidRPr="004405B6" w:rsidRDefault="00356C9E" w:rsidP="000367AE">
            <w:pPr>
              <w:rPr>
                <w:color w:val="000000"/>
                <w:sz w:val="16"/>
                <w:szCs w:val="16"/>
              </w:rPr>
            </w:pPr>
            <w:r w:rsidRPr="004405B6">
              <w:rPr>
                <w:color w:val="000000"/>
                <w:sz w:val="16"/>
                <w:szCs w:val="16"/>
              </w:rPr>
              <w:t xml:space="preserve">Diğer kuruluş katılma </w:t>
            </w:r>
            <w:proofErr w:type="spellStart"/>
            <w:r w:rsidRPr="004405B6">
              <w:rPr>
                <w:color w:val="000000"/>
                <w:sz w:val="16"/>
                <w:szCs w:val="16"/>
              </w:rPr>
              <w:t>hs.</w:t>
            </w:r>
            <w:proofErr w:type="spellEnd"/>
            <w:r w:rsidRPr="004405B6">
              <w:rPr>
                <w:color w:val="000000"/>
                <w:sz w:val="16"/>
                <w:szCs w:val="16"/>
              </w:rPr>
              <w:t xml:space="preserve"> </w:t>
            </w:r>
          </w:p>
        </w:tc>
        <w:tc>
          <w:tcPr>
            <w:tcW w:w="824" w:type="dxa"/>
            <w:shd w:val="clear" w:color="auto" w:fill="auto"/>
            <w:noWrap/>
            <w:vAlign w:val="bottom"/>
          </w:tcPr>
          <w:p w14:paraId="11972592" w14:textId="569F217D" w:rsidR="00356C9E" w:rsidRPr="004405B6" w:rsidRDefault="00356C9E" w:rsidP="004405B6">
            <w:pPr>
              <w:jc w:val="right"/>
              <w:rPr>
                <w:color w:val="000000"/>
                <w:sz w:val="16"/>
                <w:szCs w:val="16"/>
              </w:rPr>
            </w:pPr>
            <w:r w:rsidRPr="004405B6">
              <w:rPr>
                <w:color w:val="000000"/>
                <w:sz w:val="16"/>
                <w:szCs w:val="16"/>
              </w:rPr>
              <w:t>798</w:t>
            </w:r>
          </w:p>
        </w:tc>
        <w:tc>
          <w:tcPr>
            <w:tcW w:w="824" w:type="dxa"/>
            <w:shd w:val="clear" w:color="auto" w:fill="auto"/>
            <w:noWrap/>
            <w:vAlign w:val="bottom"/>
          </w:tcPr>
          <w:p w14:paraId="6E890D70" w14:textId="41A8422F" w:rsidR="00356C9E" w:rsidRPr="004405B6" w:rsidRDefault="00356C9E" w:rsidP="004405B6">
            <w:pPr>
              <w:jc w:val="right"/>
              <w:rPr>
                <w:color w:val="000000"/>
                <w:sz w:val="16"/>
                <w:szCs w:val="16"/>
              </w:rPr>
            </w:pPr>
            <w:r w:rsidRPr="004405B6">
              <w:rPr>
                <w:color w:val="000000"/>
                <w:sz w:val="16"/>
                <w:szCs w:val="16"/>
              </w:rPr>
              <w:t>347</w:t>
            </w:r>
          </w:p>
        </w:tc>
        <w:tc>
          <w:tcPr>
            <w:tcW w:w="824" w:type="dxa"/>
            <w:shd w:val="clear" w:color="auto" w:fill="auto"/>
            <w:noWrap/>
            <w:vAlign w:val="bottom"/>
          </w:tcPr>
          <w:p w14:paraId="1AD564F4" w14:textId="67291EEC" w:rsidR="00356C9E" w:rsidRPr="004405B6" w:rsidRDefault="00356C9E" w:rsidP="004405B6">
            <w:pPr>
              <w:jc w:val="right"/>
              <w:rPr>
                <w:color w:val="000000"/>
                <w:sz w:val="16"/>
                <w:szCs w:val="16"/>
              </w:rPr>
            </w:pPr>
            <w:r w:rsidRPr="004405B6">
              <w:rPr>
                <w:color w:val="000000"/>
                <w:sz w:val="16"/>
                <w:szCs w:val="16"/>
              </w:rPr>
              <w:t>-</w:t>
            </w:r>
          </w:p>
        </w:tc>
        <w:tc>
          <w:tcPr>
            <w:tcW w:w="824" w:type="dxa"/>
            <w:shd w:val="clear" w:color="auto" w:fill="auto"/>
            <w:noWrap/>
            <w:vAlign w:val="bottom"/>
          </w:tcPr>
          <w:p w14:paraId="078E9379" w14:textId="62F14309" w:rsidR="00356C9E" w:rsidRPr="004405B6" w:rsidRDefault="00356C9E" w:rsidP="004405B6">
            <w:pPr>
              <w:jc w:val="right"/>
              <w:rPr>
                <w:color w:val="000000"/>
                <w:sz w:val="16"/>
                <w:szCs w:val="16"/>
              </w:rPr>
            </w:pPr>
            <w:r w:rsidRPr="004405B6">
              <w:rPr>
                <w:color w:val="000000"/>
                <w:sz w:val="16"/>
                <w:szCs w:val="16"/>
              </w:rPr>
              <w:t>-</w:t>
            </w:r>
          </w:p>
        </w:tc>
        <w:tc>
          <w:tcPr>
            <w:tcW w:w="824" w:type="dxa"/>
            <w:shd w:val="clear" w:color="auto" w:fill="auto"/>
            <w:noWrap/>
            <w:vAlign w:val="bottom"/>
          </w:tcPr>
          <w:p w14:paraId="03BC5098" w14:textId="56E0D822" w:rsidR="00356C9E" w:rsidRPr="004405B6" w:rsidRDefault="00356C9E" w:rsidP="004405B6">
            <w:pPr>
              <w:jc w:val="right"/>
              <w:rPr>
                <w:color w:val="000000"/>
                <w:sz w:val="16"/>
                <w:szCs w:val="16"/>
              </w:rPr>
            </w:pPr>
            <w:r w:rsidRPr="004405B6">
              <w:rPr>
                <w:color w:val="000000"/>
                <w:sz w:val="16"/>
                <w:szCs w:val="16"/>
              </w:rPr>
              <w:t>-</w:t>
            </w:r>
          </w:p>
        </w:tc>
        <w:tc>
          <w:tcPr>
            <w:tcW w:w="824" w:type="dxa"/>
            <w:shd w:val="clear" w:color="auto" w:fill="auto"/>
            <w:noWrap/>
            <w:vAlign w:val="bottom"/>
          </w:tcPr>
          <w:p w14:paraId="6A6C7D35" w14:textId="7BFC03A3" w:rsidR="00356C9E" w:rsidRPr="004405B6" w:rsidRDefault="00356C9E" w:rsidP="004405B6">
            <w:pPr>
              <w:jc w:val="right"/>
              <w:rPr>
                <w:color w:val="000000"/>
                <w:sz w:val="16"/>
                <w:szCs w:val="16"/>
              </w:rPr>
            </w:pPr>
            <w:r w:rsidRPr="004405B6">
              <w:rPr>
                <w:color w:val="000000"/>
                <w:sz w:val="16"/>
                <w:szCs w:val="16"/>
              </w:rPr>
              <w:t>-</w:t>
            </w:r>
          </w:p>
        </w:tc>
        <w:tc>
          <w:tcPr>
            <w:tcW w:w="824" w:type="dxa"/>
            <w:shd w:val="clear" w:color="auto" w:fill="auto"/>
            <w:noWrap/>
            <w:vAlign w:val="bottom"/>
          </w:tcPr>
          <w:p w14:paraId="5F0C379D" w14:textId="29691516" w:rsidR="00356C9E" w:rsidRPr="004405B6" w:rsidRDefault="00356C9E" w:rsidP="004405B6">
            <w:pPr>
              <w:jc w:val="right"/>
              <w:rPr>
                <w:color w:val="000000"/>
                <w:sz w:val="16"/>
                <w:szCs w:val="16"/>
              </w:rPr>
            </w:pPr>
            <w:r w:rsidRPr="004405B6">
              <w:rPr>
                <w:color w:val="000000"/>
                <w:sz w:val="16"/>
                <w:szCs w:val="16"/>
              </w:rPr>
              <w:t>-</w:t>
            </w:r>
          </w:p>
        </w:tc>
        <w:tc>
          <w:tcPr>
            <w:tcW w:w="825" w:type="dxa"/>
            <w:shd w:val="clear" w:color="auto" w:fill="auto"/>
            <w:noWrap/>
            <w:vAlign w:val="bottom"/>
          </w:tcPr>
          <w:p w14:paraId="72BE684F" w14:textId="15E72972" w:rsidR="00356C9E" w:rsidRPr="004405B6" w:rsidRDefault="00356C9E" w:rsidP="004405B6">
            <w:pPr>
              <w:jc w:val="right"/>
              <w:rPr>
                <w:color w:val="000000"/>
                <w:sz w:val="16"/>
                <w:szCs w:val="16"/>
              </w:rPr>
            </w:pPr>
            <w:r w:rsidRPr="004405B6">
              <w:rPr>
                <w:color w:val="000000"/>
                <w:sz w:val="16"/>
                <w:szCs w:val="16"/>
              </w:rPr>
              <w:t>1.145</w:t>
            </w:r>
          </w:p>
        </w:tc>
      </w:tr>
      <w:tr w:rsidR="00356C9E" w:rsidRPr="004405B6" w14:paraId="17C45F49" w14:textId="77777777" w:rsidTr="004405B6">
        <w:trPr>
          <w:trHeight w:val="113"/>
        </w:trPr>
        <w:tc>
          <w:tcPr>
            <w:tcW w:w="2492" w:type="dxa"/>
            <w:tcBorders>
              <w:bottom w:val="single" w:sz="4" w:space="0" w:color="auto"/>
            </w:tcBorders>
            <w:shd w:val="clear" w:color="auto" w:fill="auto"/>
            <w:vAlign w:val="center"/>
            <w:hideMark/>
          </w:tcPr>
          <w:p w14:paraId="64E7B999" w14:textId="77777777" w:rsidR="00356C9E" w:rsidRPr="004405B6" w:rsidRDefault="00356C9E" w:rsidP="000367AE">
            <w:pPr>
              <w:rPr>
                <w:color w:val="000000"/>
                <w:sz w:val="16"/>
                <w:szCs w:val="16"/>
              </w:rPr>
            </w:pPr>
            <w:r w:rsidRPr="004405B6">
              <w:rPr>
                <w:color w:val="000000"/>
                <w:sz w:val="16"/>
                <w:szCs w:val="16"/>
              </w:rPr>
              <w:t xml:space="preserve">Kıymetli maden depo </w:t>
            </w:r>
            <w:proofErr w:type="spellStart"/>
            <w:r w:rsidRPr="004405B6">
              <w:rPr>
                <w:color w:val="000000"/>
                <w:sz w:val="16"/>
                <w:szCs w:val="16"/>
              </w:rPr>
              <w:t>hs.</w:t>
            </w:r>
            <w:proofErr w:type="spellEnd"/>
          </w:p>
        </w:tc>
        <w:tc>
          <w:tcPr>
            <w:tcW w:w="824" w:type="dxa"/>
            <w:tcBorders>
              <w:bottom w:val="single" w:sz="4" w:space="0" w:color="auto"/>
            </w:tcBorders>
            <w:shd w:val="clear" w:color="auto" w:fill="auto"/>
            <w:noWrap/>
            <w:vAlign w:val="bottom"/>
          </w:tcPr>
          <w:p w14:paraId="28C808A3" w14:textId="54CAE61C" w:rsidR="00356C9E" w:rsidRPr="004405B6" w:rsidRDefault="00356C9E" w:rsidP="004405B6">
            <w:pPr>
              <w:jc w:val="right"/>
              <w:rPr>
                <w:color w:val="000000"/>
                <w:sz w:val="16"/>
                <w:szCs w:val="16"/>
              </w:rPr>
            </w:pPr>
            <w:r w:rsidRPr="004405B6">
              <w:rPr>
                <w:color w:val="000000"/>
                <w:sz w:val="16"/>
                <w:szCs w:val="16"/>
              </w:rPr>
              <w:t>542</w:t>
            </w:r>
          </w:p>
        </w:tc>
        <w:tc>
          <w:tcPr>
            <w:tcW w:w="824" w:type="dxa"/>
            <w:tcBorders>
              <w:bottom w:val="single" w:sz="4" w:space="0" w:color="auto"/>
            </w:tcBorders>
            <w:shd w:val="clear" w:color="auto" w:fill="auto"/>
            <w:noWrap/>
            <w:vAlign w:val="bottom"/>
          </w:tcPr>
          <w:p w14:paraId="1D0017D4" w14:textId="7251092E" w:rsidR="00356C9E" w:rsidRPr="004405B6" w:rsidRDefault="00356C9E" w:rsidP="004405B6">
            <w:pPr>
              <w:jc w:val="right"/>
              <w:rPr>
                <w:color w:val="000000"/>
                <w:sz w:val="16"/>
                <w:szCs w:val="16"/>
              </w:rPr>
            </w:pPr>
            <w:r w:rsidRPr="004405B6">
              <w:rPr>
                <w:color w:val="000000"/>
                <w:sz w:val="16"/>
                <w:szCs w:val="16"/>
              </w:rPr>
              <w:t>-</w:t>
            </w:r>
          </w:p>
        </w:tc>
        <w:tc>
          <w:tcPr>
            <w:tcW w:w="824" w:type="dxa"/>
            <w:tcBorders>
              <w:bottom w:val="single" w:sz="4" w:space="0" w:color="auto"/>
            </w:tcBorders>
            <w:shd w:val="clear" w:color="auto" w:fill="auto"/>
            <w:noWrap/>
            <w:vAlign w:val="bottom"/>
          </w:tcPr>
          <w:p w14:paraId="279EE5DA" w14:textId="2FDA7B1A" w:rsidR="00356C9E" w:rsidRPr="004405B6" w:rsidRDefault="00356C9E" w:rsidP="004405B6">
            <w:pPr>
              <w:jc w:val="right"/>
              <w:rPr>
                <w:color w:val="000000"/>
                <w:sz w:val="16"/>
                <w:szCs w:val="16"/>
              </w:rPr>
            </w:pPr>
            <w:r w:rsidRPr="004405B6">
              <w:rPr>
                <w:color w:val="000000"/>
                <w:sz w:val="16"/>
                <w:szCs w:val="16"/>
              </w:rPr>
              <w:t>-</w:t>
            </w:r>
          </w:p>
        </w:tc>
        <w:tc>
          <w:tcPr>
            <w:tcW w:w="824" w:type="dxa"/>
            <w:tcBorders>
              <w:bottom w:val="single" w:sz="4" w:space="0" w:color="auto"/>
            </w:tcBorders>
            <w:shd w:val="clear" w:color="auto" w:fill="auto"/>
            <w:noWrap/>
            <w:vAlign w:val="bottom"/>
          </w:tcPr>
          <w:p w14:paraId="15E49AC3" w14:textId="0D2F02BE" w:rsidR="00356C9E" w:rsidRPr="004405B6" w:rsidRDefault="00356C9E" w:rsidP="004405B6">
            <w:pPr>
              <w:jc w:val="right"/>
              <w:rPr>
                <w:color w:val="000000"/>
                <w:sz w:val="16"/>
                <w:szCs w:val="16"/>
              </w:rPr>
            </w:pPr>
            <w:r w:rsidRPr="004405B6">
              <w:rPr>
                <w:color w:val="000000"/>
                <w:sz w:val="16"/>
                <w:szCs w:val="16"/>
              </w:rPr>
              <w:t>-</w:t>
            </w:r>
          </w:p>
        </w:tc>
        <w:tc>
          <w:tcPr>
            <w:tcW w:w="824" w:type="dxa"/>
            <w:tcBorders>
              <w:bottom w:val="single" w:sz="4" w:space="0" w:color="auto"/>
            </w:tcBorders>
            <w:shd w:val="clear" w:color="auto" w:fill="auto"/>
            <w:noWrap/>
            <w:vAlign w:val="bottom"/>
          </w:tcPr>
          <w:p w14:paraId="7E11F803" w14:textId="23E83830" w:rsidR="00356C9E" w:rsidRPr="004405B6" w:rsidRDefault="00356C9E" w:rsidP="004405B6">
            <w:pPr>
              <w:jc w:val="right"/>
              <w:rPr>
                <w:color w:val="000000"/>
                <w:sz w:val="16"/>
                <w:szCs w:val="16"/>
              </w:rPr>
            </w:pPr>
            <w:r w:rsidRPr="004405B6">
              <w:rPr>
                <w:color w:val="000000"/>
                <w:sz w:val="16"/>
                <w:szCs w:val="16"/>
              </w:rPr>
              <w:t>-</w:t>
            </w:r>
          </w:p>
        </w:tc>
        <w:tc>
          <w:tcPr>
            <w:tcW w:w="824" w:type="dxa"/>
            <w:tcBorders>
              <w:bottom w:val="single" w:sz="4" w:space="0" w:color="auto"/>
            </w:tcBorders>
            <w:shd w:val="clear" w:color="auto" w:fill="auto"/>
            <w:noWrap/>
            <w:vAlign w:val="bottom"/>
          </w:tcPr>
          <w:p w14:paraId="12648EBE" w14:textId="541AFE92" w:rsidR="00356C9E" w:rsidRPr="004405B6" w:rsidRDefault="00356C9E" w:rsidP="004405B6">
            <w:pPr>
              <w:jc w:val="right"/>
              <w:rPr>
                <w:color w:val="000000"/>
                <w:sz w:val="16"/>
                <w:szCs w:val="16"/>
              </w:rPr>
            </w:pPr>
            <w:r w:rsidRPr="004405B6">
              <w:rPr>
                <w:color w:val="000000"/>
                <w:sz w:val="16"/>
                <w:szCs w:val="16"/>
              </w:rPr>
              <w:t>-</w:t>
            </w:r>
          </w:p>
        </w:tc>
        <w:tc>
          <w:tcPr>
            <w:tcW w:w="824" w:type="dxa"/>
            <w:tcBorders>
              <w:bottom w:val="single" w:sz="4" w:space="0" w:color="auto"/>
            </w:tcBorders>
            <w:shd w:val="clear" w:color="auto" w:fill="auto"/>
            <w:noWrap/>
            <w:vAlign w:val="bottom"/>
          </w:tcPr>
          <w:p w14:paraId="36C4C80B" w14:textId="1747C79A" w:rsidR="00356C9E" w:rsidRPr="004405B6" w:rsidRDefault="00356C9E" w:rsidP="004405B6">
            <w:pPr>
              <w:jc w:val="right"/>
              <w:rPr>
                <w:color w:val="000000"/>
                <w:sz w:val="16"/>
                <w:szCs w:val="16"/>
              </w:rPr>
            </w:pPr>
            <w:r w:rsidRPr="004405B6">
              <w:rPr>
                <w:color w:val="000000"/>
                <w:sz w:val="16"/>
                <w:szCs w:val="16"/>
              </w:rPr>
              <w:t>-</w:t>
            </w:r>
          </w:p>
        </w:tc>
        <w:tc>
          <w:tcPr>
            <w:tcW w:w="825" w:type="dxa"/>
            <w:tcBorders>
              <w:bottom w:val="single" w:sz="4" w:space="0" w:color="auto"/>
            </w:tcBorders>
            <w:shd w:val="clear" w:color="auto" w:fill="auto"/>
            <w:noWrap/>
            <w:vAlign w:val="bottom"/>
          </w:tcPr>
          <w:p w14:paraId="363B309A" w14:textId="07B56AD6" w:rsidR="00356C9E" w:rsidRPr="004405B6" w:rsidRDefault="00356C9E" w:rsidP="004405B6">
            <w:pPr>
              <w:jc w:val="right"/>
              <w:rPr>
                <w:color w:val="000000"/>
                <w:sz w:val="16"/>
                <w:szCs w:val="16"/>
              </w:rPr>
            </w:pPr>
            <w:r w:rsidRPr="004405B6">
              <w:rPr>
                <w:color w:val="000000"/>
                <w:sz w:val="16"/>
                <w:szCs w:val="16"/>
              </w:rPr>
              <w:t>542</w:t>
            </w:r>
          </w:p>
        </w:tc>
      </w:tr>
      <w:tr w:rsidR="00356C9E" w:rsidRPr="004405B6" w14:paraId="20359CA6" w14:textId="77777777" w:rsidTr="00635C11">
        <w:trPr>
          <w:trHeight w:val="113"/>
        </w:trPr>
        <w:tc>
          <w:tcPr>
            <w:tcW w:w="2492" w:type="dxa"/>
            <w:tcBorders>
              <w:top w:val="single" w:sz="4" w:space="0" w:color="auto"/>
            </w:tcBorders>
            <w:shd w:val="clear" w:color="auto" w:fill="auto"/>
            <w:vAlign w:val="center"/>
            <w:hideMark/>
          </w:tcPr>
          <w:p w14:paraId="6388371A" w14:textId="77777777" w:rsidR="00356C9E" w:rsidRPr="004405B6" w:rsidRDefault="00356C9E" w:rsidP="000367AE">
            <w:pPr>
              <w:rPr>
                <w:color w:val="000000"/>
                <w:sz w:val="16"/>
                <w:szCs w:val="16"/>
              </w:rPr>
            </w:pPr>
            <w:r w:rsidRPr="004405B6">
              <w:rPr>
                <w:color w:val="000000"/>
                <w:sz w:val="16"/>
                <w:szCs w:val="16"/>
              </w:rPr>
              <w:t> </w:t>
            </w:r>
          </w:p>
        </w:tc>
        <w:tc>
          <w:tcPr>
            <w:tcW w:w="824" w:type="dxa"/>
            <w:tcBorders>
              <w:top w:val="single" w:sz="4" w:space="0" w:color="auto"/>
            </w:tcBorders>
            <w:shd w:val="clear" w:color="auto" w:fill="auto"/>
            <w:noWrap/>
            <w:vAlign w:val="bottom"/>
          </w:tcPr>
          <w:p w14:paraId="7BB6DA80" w14:textId="55D0548E" w:rsidR="00356C9E" w:rsidRPr="004405B6" w:rsidRDefault="00356C9E" w:rsidP="004405B6">
            <w:pPr>
              <w:jc w:val="right"/>
              <w:rPr>
                <w:color w:val="000000"/>
                <w:sz w:val="16"/>
                <w:szCs w:val="16"/>
              </w:rPr>
            </w:pPr>
          </w:p>
        </w:tc>
        <w:tc>
          <w:tcPr>
            <w:tcW w:w="824" w:type="dxa"/>
            <w:tcBorders>
              <w:top w:val="single" w:sz="4" w:space="0" w:color="auto"/>
            </w:tcBorders>
            <w:shd w:val="clear" w:color="auto" w:fill="auto"/>
            <w:noWrap/>
            <w:vAlign w:val="bottom"/>
          </w:tcPr>
          <w:p w14:paraId="30E95C95" w14:textId="3448A9FF" w:rsidR="00356C9E" w:rsidRPr="004405B6" w:rsidRDefault="00356C9E" w:rsidP="004405B6">
            <w:pPr>
              <w:jc w:val="right"/>
              <w:rPr>
                <w:color w:val="000000"/>
                <w:sz w:val="16"/>
                <w:szCs w:val="16"/>
              </w:rPr>
            </w:pPr>
          </w:p>
        </w:tc>
        <w:tc>
          <w:tcPr>
            <w:tcW w:w="824" w:type="dxa"/>
            <w:tcBorders>
              <w:top w:val="single" w:sz="4" w:space="0" w:color="auto"/>
            </w:tcBorders>
            <w:shd w:val="clear" w:color="auto" w:fill="auto"/>
            <w:noWrap/>
            <w:vAlign w:val="bottom"/>
          </w:tcPr>
          <w:p w14:paraId="0391922E" w14:textId="62AE7061" w:rsidR="00356C9E" w:rsidRPr="004405B6" w:rsidRDefault="00356C9E" w:rsidP="004405B6">
            <w:pPr>
              <w:jc w:val="right"/>
              <w:rPr>
                <w:color w:val="000000"/>
                <w:sz w:val="16"/>
                <w:szCs w:val="16"/>
              </w:rPr>
            </w:pPr>
          </w:p>
        </w:tc>
        <w:tc>
          <w:tcPr>
            <w:tcW w:w="824" w:type="dxa"/>
            <w:tcBorders>
              <w:top w:val="single" w:sz="4" w:space="0" w:color="auto"/>
            </w:tcBorders>
            <w:shd w:val="clear" w:color="auto" w:fill="auto"/>
            <w:noWrap/>
            <w:vAlign w:val="bottom"/>
          </w:tcPr>
          <w:p w14:paraId="02A19E38" w14:textId="591A23C9" w:rsidR="00356C9E" w:rsidRPr="004405B6" w:rsidRDefault="00356C9E" w:rsidP="004405B6">
            <w:pPr>
              <w:jc w:val="right"/>
              <w:rPr>
                <w:color w:val="000000"/>
                <w:sz w:val="16"/>
                <w:szCs w:val="16"/>
              </w:rPr>
            </w:pPr>
          </w:p>
        </w:tc>
        <w:tc>
          <w:tcPr>
            <w:tcW w:w="824" w:type="dxa"/>
            <w:tcBorders>
              <w:top w:val="single" w:sz="4" w:space="0" w:color="auto"/>
            </w:tcBorders>
            <w:shd w:val="clear" w:color="auto" w:fill="auto"/>
            <w:noWrap/>
            <w:vAlign w:val="bottom"/>
          </w:tcPr>
          <w:p w14:paraId="0D3F83F8" w14:textId="5ADBBB19" w:rsidR="00356C9E" w:rsidRPr="004405B6" w:rsidRDefault="00356C9E" w:rsidP="004405B6">
            <w:pPr>
              <w:jc w:val="right"/>
              <w:rPr>
                <w:color w:val="000000"/>
                <w:sz w:val="16"/>
                <w:szCs w:val="16"/>
              </w:rPr>
            </w:pPr>
          </w:p>
        </w:tc>
        <w:tc>
          <w:tcPr>
            <w:tcW w:w="824" w:type="dxa"/>
            <w:tcBorders>
              <w:top w:val="single" w:sz="4" w:space="0" w:color="auto"/>
            </w:tcBorders>
            <w:shd w:val="clear" w:color="auto" w:fill="auto"/>
            <w:noWrap/>
            <w:vAlign w:val="bottom"/>
          </w:tcPr>
          <w:p w14:paraId="58B6685B" w14:textId="3AA58932" w:rsidR="00356C9E" w:rsidRPr="004405B6" w:rsidRDefault="00356C9E" w:rsidP="004405B6">
            <w:pPr>
              <w:jc w:val="right"/>
              <w:rPr>
                <w:color w:val="000000"/>
                <w:sz w:val="16"/>
                <w:szCs w:val="16"/>
              </w:rPr>
            </w:pPr>
          </w:p>
        </w:tc>
        <w:tc>
          <w:tcPr>
            <w:tcW w:w="824" w:type="dxa"/>
            <w:tcBorders>
              <w:top w:val="single" w:sz="4" w:space="0" w:color="auto"/>
            </w:tcBorders>
            <w:shd w:val="clear" w:color="auto" w:fill="auto"/>
            <w:noWrap/>
            <w:vAlign w:val="bottom"/>
          </w:tcPr>
          <w:p w14:paraId="68CE62C8" w14:textId="7B8D1834" w:rsidR="00356C9E" w:rsidRPr="004405B6" w:rsidRDefault="00356C9E" w:rsidP="004405B6">
            <w:pPr>
              <w:jc w:val="right"/>
              <w:rPr>
                <w:color w:val="000000"/>
                <w:sz w:val="16"/>
                <w:szCs w:val="16"/>
              </w:rPr>
            </w:pPr>
          </w:p>
        </w:tc>
        <w:tc>
          <w:tcPr>
            <w:tcW w:w="825" w:type="dxa"/>
            <w:tcBorders>
              <w:top w:val="single" w:sz="4" w:space="0" w:color="auto"/>
            </w:tcBorders>
            <w:shd w:val="clear" w:color="auto" w:fill="auto"/>
            <w:noWrap/>
            <w:vAlign w:val="bottom"/>
          </w:tcPr>
          <w:p w14:paraId="50B08D9D" w14:textId="6EE6894F" w:rsidR="00356C9E" w:rsidRPr="004405B6" w:rsidRDefault="00356C9E" w:rsidP="004405B6">
            <w:pPr>
              <w:jc w:val="right"/>
              <w:rPr>
                <w:color w:val="000000"/>
                <w:sz w:val="16"/>
                <w:szCs w:val="16"/>
              </w:rPr>
            </w:pPr>
          </w:p>
        </w:tc>
      </w:tr>
      <w:tr w:rsidR="00356C9E" w:rsidRPr="004405B6" w14:paraId="21B38559" w14:textId="77777777" w:rsidTr="00635C11">
        <w:trPr>
          <w:trHeight w:val="113"/>
        </w:trPr>
        <w:tc>
          <w:tcPr>
            <w:tcW w:w="2492" w:type="dxa"/>
            <w:tcBorders>
              <w:bottom w:val="single" w:sz="8" w:space="0" w:color="auto"/>
            </w:tcBorders>
            <w:shd w:val="clear" w:color="auto" w:fill="auto"/>
            <w:vAlign w:val="center"/>
            <w:hideMark/>
          </w:tcPr>
          <w:p w14:paraId="43C75343" w14:textId="77777777" w:rsidR="00356C9E" w:rsidRPr="004405B6" w:rsidRDefault="00356C9E" w:rsidP="000367AE">
            <w:pPr>
              <w:rPr>
                <w:b/>
                <w:bCs/>
                <w:color w:val="000000"/>
                <w:sz w:val="16"/>
                <w:szCs w:val="16"/>
              </w:rPr>
            </w:pPr>
            <w:r w:rsidRPr="004405B6">
              <w:rPr>
                <w:b/>
                <w:bCs/>
                <w:color w:val="000000"/>
                <w:sz w:val="16"/>
                <w:szCs w:val="16"/>
              </w:rPr>
              <w:t>Toplam</w:t>
            </w:r>
          </w:p>
        </w:tc>
        <w:tc>
          <w:tcPr>
            <w:tcW w:w="824" w:type="dxa"/>
            <w:tcBorders>
              <w:bottom w:val="single" w:sz="8" w:space="0" w:color="auto"/>
            </w:tcBorders>
            <w:shd w:val="clear" w:color="auto" w:fill="auto"/>
            <w:noWrap/>
            <w:vAlign w:val="bottom"/>
          </w:tcPr>
          <w:p w14:paraId="50D20BB4" w14:textId="1F5C4776" w:rsidR="00356C9E" w:rsidRPr="004405B6" w:rsidRDefault="00356C9E" w:rsidP="004405B6">
            <w:pPr>
              <w:jc w:val="right"/>
              <w:rPr>
                <w:b/>
                <w:bCs/>
                <w:color w:val="000000"/>
                <w:sz w:val="16"/>
                <w:szCs w:val="16"/>
              </w:rPr>
            </w:pPr>
            <w:r w:rsidRPr="004405B6">
              <w:rPr>
                <w:b/>
                <w:bCs/>
                <w:color w:val="000000"/>
                <w:sz w:val="16"/>
                <w:szCs w:val="16"/>
              </w:rPr>
              <w:t>5.169</w:t>
            </w:r>
          </w:p>
        </w:tc>
        <w:tc>
          <w:tcPr>
            <w:tcW w:w="824" w:type="dxa"/>
            <w:tcBorders>
              <w:bottom w:val="single" w:sz="8" w:space="0" w:color="auto"/>
            </w:tcBorders>
            <w:shd w:val="clear" w:color="auto" w:fill="auto"/>
            <w:noWrap/>
            <w:vAlign w:val="bottom"/>
          </w:tcPr>
          <w:p w14:paraId="2517D47B" w14:textId="3348DB37" w:rsidR="00356C9E" w:rsidRPr="004405B6" w:rsidRDefault="00356C9E" w:rsidP="004405B6">
            <w:pPr>
              <w:jc w:val="right"/>
              <w:rPr>
                <w:b/>
                <w:bCs/>
                <w:color w:val="000000"/>
                <w:sz w:val="16"/>
                <w:szCs w:val="16"/>
              </w:rPr>
            </w:pPr>
            <w:r w:rsidRPr="004405B6">
              <w:rPr>
                <w:b/>
                <w:bCs/>
                <w:color w:val="000000"/>
                <w:sz w:val="16"/>
                <w:szCs w:val="16"/>
              </w:rPr>
              <w:t>42.642</w:t>
            </w:r>
          </w:p>
        </w:tc>
        <w:tc>
          <w:tcPr>
            <w:tcW w:w="824" w:type="dxa"/>
            <w:tcBorders>
              <w:bottom w:val="single" w:sz="8" w:space="0" w:color="auto"/>
            </w:tcBorders>
            <w:shd w:val="clear" w:color="auto" w:fill="auto"/>
            <w:noWrap/>
            <w:vAlign w:val="bottom"/>
          </w:tcPr>
          <w:p w14:paraId="1E3F2F3A" w14:textId="0578FF98" w:rsidR="00356C9E" w:rsidRPr="004405B6" w:rsidRDefault="00356C9E" w:rsidP="004405B6">
            <w:pPr>
              <w:jc w:val="right"/>
              <w:rPr>
                <w:b/>
                <w:bCs/>
                <w:color w:val="000000"/>
                <w:sz w:val="16"/>
                <w:szCs w:val="16"/>
              </w:rPr>
            </w:pPr>
            <w:r w:rsidRPr="004405B6">
              <w:rPr>
                <w:b/>
                <w:bCs/>
                <w:color w:val="000000"/>
                <w:sz w:val="16"/>
                <w:szCs w:val="16"/>
              </w:rPr>
              <w:t>2.698</w:t>
            </w:r>
          </w:p>
        </w:tc>
        <w:tc>
          <w:tcPr>
            <w:tcW w:w="824" w:type="dxa"/>
            <w:tcBorders>
              <w:bottom w:val="single" w:sz="8" w:space="0" w:color="auto"/>
            </w:tcBorders>
            <w:shd w:val="clear" w:color="auto" w:fill="auto"/>
            <w:noWrap/>
            <w:vAlign w:val="bottom"/>
          </w:tcPr>
          <w:p w14:paraId="790394EA" w14:textId="1E4A11BE" w:rsidR="00356C9E" w:rsidRPr="004405B6" w:rsidRDefault="00356C9E" w:rsidP="004405B6">
            <w:pPr>
              <w:jc w:val="right"/>
              <w:rPr>
                <w:b/>
                <w:bCs/>
                <w:color w:val="000000"/>
                <w:sz w:val="16"/>
                <w:szCs w:val="16"/>
              </w:rPr>
            </w:pPr>
            <w:r w:rsidRPr="004405B6">
              <w:rPr>
                <w:b/>
                <w:bCs/>
                <w:color w:val="000000"/>
                <w:sz w:val="16"/>
                <w:szCs w:val="16"/>
              </w:rPr>
              <w:t>-</w:t>
            </w:r>
          </w:p>
        </w:tc>
        <w:tc>
          <w:tcPr>
            <w:tcW w:w="824" w:type="dxa"/>
            <w:tcBorders>
              <w:bottom w:val="single" w:sz="8" w:space="0" w:color="auto"/>
            </w:tcBorders>
            <w:shd w:val="clear" w:color="auto" w:fill="auto"/>
            <w:noWrap/>
            <w:vAlign w:val="bottom"/>
          </w:tcPr>
          <w:p w14:paraId="1974D4D7" w14:textId="3B9931F0" w:rsidR="00356C9E" w:rsidRPr="004405B6" w:rsidRDefault="00356C9E" w:rsidP="004405B6">
            <w:pPr>
              <w:jc w:val="right"/>
              <w:rPr>
                <w:b/>
                <w:bCs/>
                <w:color w:val="000000"/>
                <w:sz w:val="16"/>
                <w:szCs w:val="16"/>
              </w:rPr>
            </w:pPr>
            <w:r w:rsidRPr="004405B6">
              <w:rPr>
                <w:b/>
                <w:bCs/>
                <w:color w:val="000000"/>
                <w:sz w:val="16"/>
                <w:szCs w:val="16"/>
              </w:rPr>
              <w:t>209</w:t>
            </w:r>
          </w:p>
        </w:tc>
        <w:tc>
          <w:tcPr>
            <w:tcW w:w="824" w:type="dxa"/>
            <w:tcBorders>
              <w:bottom w:val="single" w:sz="8" w:space="0" w:color="auto"/>
            </w:tcBorders>
            <w:shd w:val="clear" w:color="auto" w:fill="auto"/>
            <w:noWrap/>
            <w:vAlign w:val="bottom"/>
          </w:tcPr>
          <w:p w14:paraId="3215EB16" w14:textId="3001D02C" w:rsidR="00356C9E" w:rsidRPr="004405B6" w:rsidRDefault="00356C9E" w:rsidP="004405B6">
            <w:pPr>
              <w:jc w:val="right"/>
              <w:rPr>
                <w:b/>
                <w:bCs/>
                <w:color w:val="000000"/>
                <w:sz w:val="16"/>
                <w:szCs w:val="16"/>
              </w:rPr>
            </w:pPr>
            <w:r w:rsidRPr="004405B6">
              <w:rPr>
                <w:b/>
                <w:bCs/>
                <w:color w:val="000000"/>
                <w:sz w:val="16"/>
                <w:szCs w:val="16"/>
              </w:rPr>
              <w:t>73</w:t>
            </w:r>
          </w:p>
        </w:tc>
        <w:tc>
          <w:tcPr>
            <w:tcW w:w="824" w:type="dxa"/>
            <w:tcBorders>
              <w:bottom w:val="single" w:sz="8" w:space="0" w:color="auto"/>
            </w:tcBorders>
            <w:shd w:val="clear" w:color="auto" w:fill="auto"/>
            <w:noWrap/>
            <w:vAlign w:val="bottom"/>
          </w:tcPr>
          <w:p w14:paraId="0DE88090" w14:textId="0833390A" w:rsidR="00356C9E" w:rsidRPr="004405B6" w:rsidRDefault="00356C9E" w:rsidP="004405B6">
            <w:pPr>
              <w:jc w:val="right"/>
              <w:rPr>
                <w:b/>
                <w:bCs/>
                <w:color w:val="000000"/>
                <w:sz w:val="16"/>
                <w:szCs w:val="16"/>
              </w:rPr>
            </w:pPr>
            <w:r w:rsidRPr="004405B6">
              <w:rPr>
                <w:b/>
                <w:bCs/>
                <w:color w:val="000000"/>
                <w:sz w:val="16"/>
                <w:szCs w:val="16"/>
              </w:rPr>
              <w:t>-</w:t>
            </w:r>
          </w:p>
        </w:tc>
        <w:tc>
          <w:tcPr>
            <w:tcW w:w="825" w:type="dxa"/>
            <w:tcBorders>
              <w:bottom w:val="single" w:sz="8" w:space="0" w:color="auto"/>
            </w:tcBorders>
            <w:shd w:val="clear" w:color="auto" w:fill="auto"/>
            <w:noWrap/>
            <w:vAlign w:val="bottom"/>
          </w:tcPr>
          <w:p w14:paraId="2B98D86D" w14:textId="54CD382F" w:rsidR="00356C9E" w:rsidRPr="004405B6" w:rsidRDefault="00356C9E" w:rsidP="004405B6">
            <w:pPr>
              <w:jc w:val="right"/>
              <w:rPr>
                <w:b/>
                <w:bCs/>
                <w:color w:val="000000"/>
                <w:sz w:val="16"/>
                <w:szCs w:val="16"/>
              </w:rPr>
            </w:pPr>
            <w:r w:rsidRPr="004405B6">
              <w:rPr>
                <w:b/>
                <w:bCs/>
                <w:color w:val="000000"/>
                <w:sz w:val="16"/>
                <w:szCs w:val="16"/>
              </w:rPr>
              <w:t>50.791</w:t>
            </w:r>
          </w:p>
        </w:tc>
      </w:tr>
      <w:tr w:rsidR="00356C9E" w:rsidRPr="004405B6" w14:paraId="09E4D9B8" w14:textId="77777777" w:rsidTr="00635C11">
        <w:trPr>
          <w:trHeight w:val="113"/>
        </w:trPr>
        <w:tc>
          <w:tcPr>
            <w:tcW w:w="2492" w:type="dxa"/>
            <w:tcBorders>
              <w:top w:val="single" w:sz="8" w:space="0" w:color="auto"/>
            </w:tcBorders>
            <w:shd w:val="clear" w:color="auto" w:fill="auto"/>
            <w:vAlign w:val="center"/>
            <w:hideMark/>
          </w:tcPr>
          <w:p w14:paraId="7F0F6033" w14:textId="77777777" w:rsidR="00356C9E" w:rsidRPr="004405B6" w:rsidRDefault="00356C9E" w:rsidP="000367AE">
            <w:pPr>
              <w:rPr>
                <w:color w:val="000000"/>
                <w:sz w:val="16"/>
                <w:szCs w:val="16"/>
              </w:rPr>
            </w:pPr>
            <w:r w:rsidRPr="004405B6">
              <w:rPr>
                <w:color w:val="000000"/>
                <w:sz w:val="16"/>
                <w:szCs w:val="16"/>
              </w:rPr>
              <w:t> </w:t>
            </w:r>
          </w:p>
        </w:tc>
        <w:tc>
          <w:tcPr>
            <w:tcW w:w="824" w:type="dxa"/>
            <w:tcBorders>
              <w:top w:val="single" w:sz="8" w:space="0" w:color="auto"/>
            </w:tcBorders>
            <w:shd w:val="clear" w:color="auto" w:fill="auto"/>
            <w:noWrap/>
            <w:vAlign w:val="bottom"/>
          </w:tcPr>
          <w:p w14:paraId="0BEA7F90" w14:textId="5FF1563D" w:rsidR="00356C9E" w:rsidRPr="004405B6" w:rsidRDefault="00356C9E" w:rsidP="004405B6">
            <w:pPr>
              <w:jc w:val="right"/>
              <w:rPr>
                <w:b/>
                <w:bCs/>
                <w:color w:val="000000"/>
                <w:sz w:val="16"/>
                <w:szCs w:val="16"/>
              </w:rPr>
            </w:pPr>
          </w:p>
        </w:tc>
        <w:tc>
          <w:tcPr>
            <w:tcW w:w="824" w:type="dxa"/>
            <w:tcBorders>
              <w:top w:val="single" w:sz="8" w:space="0" w:color="auto"/>
            </w:tcBorders>
            <w:shd w:val="clear" w:color="auto" w:fill="auto"/>
            <w:noWrap/>
            <w:vAlign w:val="bottom"/>
          </w:tcPr>
          <w:p w14:paraId="3E2C74AE" w14:textId="488642F8" w:rsidR="00356C9E" w:rsidRPr="004405B6" w:rsidRDefault="00356C9E" w:rsidP="004405B6">
            <w:pPr>
              <w:jc w:val="right"/>
              <w:rPr>
                <w:b/>
                <w:bCs/>
                <w:color w:val="000000"/>
                <w:sz w:val="16"/>
                <w:szCs w:val="16"/>
              </w:rPr>
            </w:pPr>
          </w:p>
        </w:tc>
        <w:tc>
          <w:tcPr>
            <w:tcW w:w="824" w:type="dxa"/>
            <w:tcBorders>
              <w:top w:val="single" w:sz="8" w:space="0" w:color="auto"/>
            </w:tcBorders>
            <w:shd w:val="clear" w:color="auto" w:fill="auto"/>
            <w:noWrap/>
            <w:vAlign w:val="bottom"/>
          </w:tcPr>
          <w:p w14:paraId="4A8507FC" w14:textId="61C3F1A5" w:rsidR="00356C9E" w:rsidRPr="004405B6" w:rsidRDefault="00356C9E" w:rsidP="004405B6">
            <w:pPr>
              <w:jc w:val="right"/>
              <w:rPr>
                <w:b/>
                <w:bCs/>
                <w:color w:val="000000"/>
                <w:sz w:val="16"/>
                <w:szCs w:val="16"/>
              </w:rPr>
            </w:pPr>
          </w:p>
        </w:tc>
        <w:tc>
          <w:tcPr>
            <w:tcW w:w="824" w:type="dxa"/>
            <w:tcBorders>
              <w:top w:val="single" w:sz="8" w:space="0" w:color="auto"/>
            </w:tcBorders>
            <w:shd w:val="clear" w:color="auto" w:fill="auto"/>
            <w:noWrap/>
            <w:vAlign w:val="bottom"/>
          </w:tcPr>
          <w:p w14:paraId="6C90210A" w14:textId="351A20B5" w:rsidR="00356C9E" w:rsidRPr="004405B6" w:rsidRDefault="00356C9E" w:rsidP="004405B6">
            <w:pPr>
              <w:jc w:val="right"/>
              <w:rPr>
                <w:b/>
                <w:bCs/>
                <w:color w:val="000000"/>
                <w:sz w:val="16"/>
                <w:szCs w:val="16"/>
              </w:rPr>
            </w:pPr>
          </w:p>
        </w:tc>
        <w:tc>
          <w:tcPr>
            <w:tcW w:w="824" w:type="dxa"/>
            <w:tcBorders>
              <w:top w:val="single" w:sz="8" w:space="0" w:color="auto"/>
            </w:tcBorders>
            <w:shd w:val="clear" w:color="auto" w:fill="auto"/>
            <w:noWrap/>
            <w:vAlign w:val="bottom"/>
          </w:tcPr>
          <w:p w14:paraId="70507C4F" w14:textId="46658A75" w:rsidR="00356C9E" w:rsidRPr="004405B6" w:rsidRDefault="00356C9E" w:rsidP="004405B6">
            <w:pPr>
              <w:jc w:val="right"/>
              <w:rPr>
                <w:b/>
                <w:bCs/>
                <w:color w:val="000000"/>
                <w:sz w:val="16"/>
                <w:szCs w:val="16"/>
              </w:rPr>
            </w:pPr>
          </w:p>
        </w:tc>
        <w:tc>
          <w:tcPr>
            <w:tcW w:w="824" w:type="dxa"/>
            <w:tcBorders>
              <w:top w:val="single" w:sz="8" w:space="0" w:color="auto"/>
            </w:tcBorders>
            <w:shd w:val="clear" w:color="auto" w:fill="auto"/>
            <w:noWrap/>
            <w:vAlign w:val="bottom"/>
          </w:tcPr>
          <w:p w14:paraId="5ABDD051" w14:textId="407D8804" w:rsidR="00356C9E" w:rsidRPr="004405B6" w:rsidRDefault="00356C9E" w:rsidP="004405B6">
            <w:pPr>
              <w:jc w:val="right"/>
              <w:rPr>
                <w:b/>
                <w:bCs/>
                <w:color w:val="000000"/>
                <w:sz w:val="16"/>
                <w:szCs w:val="16"/>
              </w:rPr>
            </w:pPr>
          </w:p>
        </w:tc>
        <w:tc>
          <w:tcPr>
            <w:tcW w:w="824" w:type="dxa"/>
            <w:tcBorders>
              <w:top w:val="single" w:sz="8" w:space="0" w:color="auto"/>
            </w:tcBorders>
            <w:shd w:val="clear" w:color="auto" w:fill="auto"/>
            <w:noWrap/>
            <w:vAlign w:val="bottom"/>
          </w:tcPr>
          <w:p w14:paraId="3EEDA9BD" w14:textId="2AD7CF4E" w:rsidR="00356C9E" w:rsidRPr="004405B6" w:rsidRDefault="00356C9E" w:rsidP="004405B6">
            <w:pPr>
              <w:jc w:val="right"/>
              <w:rPr>
                <w:b/>
                <w:bCs/>
                <w:color w:val="000000"/>
                <w:sz w:val="16"/>
                <w:szCs w:val="16"/>
              </w:rPr>
            </w:pPr>
          </w:p>
        </w:tc>
        <w:tc>
          <w:tcPr>
            <w:tcW w:w="825" w:type="dxa"/>
            <w:tcBorders>
              <w:top w:val="single" w:sz="8" w:space="0" w:color="auto"/>
            </w:tcBorders>
            <w:shd w:val="clear" w:color="auto" w:fill="auto"/>
            <w:noWrap/>
            <w:vAlign w:val="bottom"/>
          </w:tcPr>
          <w:p w14:paraId="3E958A3B" w14:textId="3438B29C" w:rsidR="00356C9E" w:rsidRPr="004405B6" w:rsidRDefault="00356C9E" w:rsidP="004405B6">
            <w:pPr>
              <w:jc w:val="right"/>
              <w:rPr>
                <w:b/>
                <w:bCs/>
                <w:color w:val="000000"/>
                <w:sz w:val="16"/>
                <w:szCs w:val="16"/>
              </w:rPr>
            </w:pPr>
          </w:p>
        </w:tc>
      </w:tr>
      <w:tr w:rsidR="00356C9E" w:rsidRPr="004405B6" w14:paraId="23661EDC" w14:textId="77777777" w:rsidTr="00635C11">
        <w:trPr>
          <w:trHeight w:val="113"/>
        </w:trPr>
        <w:tc>
          <w:tcPr>
            <w:tcW w:w="2492" w:type="dxa"/>
            <w:tcBorders>
              <w:bottom w:val="single" w:sz="8" w:space="0" w:color="auto"/>
            </w:tcBorders>
            <w:shd w:val="clear" w:color="auto" w:fill="auto"/>
            <w:vAlign w:val="center"/>
            <w:hideMark/>
          </w:tcPr>
          <w:p w14:paraId="2B812AFB" w14:textId="77777777" w:rsidR="00356C9E" w:rsidRPr="004405B6" w:rsidRDefault="00356C9E" w:rsidP="000367AE">
            <w:pPr>
              <w:rPr>
                <w:b/>
                <w:bCs/>
                <w:color w:val="000000"/>
                <w:sz w:val="16"/>
                <w:szCs w:val="16"/>
              </w:rPr>
            </w:pPr>
            <w:r w:rsidRPr="004405B6">
              <w:rPr>
                <w:b/>
                <w:bCs/>
                <w:color w:val="000000"/>
                <w:sz w:val="16"/>
                <w:szCs w:val="16"/>
              </w:rPr>
              <w:t>Genel toplam</w:t>
            </w:r>
          </w:p>
        </w:tc>
        <w:tc>
          <w:tcPr>
            <w:tcW w:w="824" w:type="dxa"/>
            <w:tcBorders>
              <w:bottom w:val="single" w:sz="8" w:space="0" w:color="auto"/>
            </w:tcBorders>
            <w:shd w:val="clear" w:color="auto" w:fill="auto"/>
            <w:noWrap/>
            <w:vAlign w:val="bottom"/>
          </w:tcPr>
          <w:p w14:paraId="155AAF6F" w14:textId="02D5FBA0" w:rsidR="00356C9E" w:rsidRPr="004405B6" w:rsidRDefault="00356C9E" w:rsidP="004405B6">
            <w:pPr>
              <w:jc w:val="right"/>
              <w:rPr>
                <w:b/>
                <w:bCs/>
                <w:color w:val="000000"/>
                <w:sz w:val="16"/>
                <w:szCs w:val="16"/>
              </w:rPr>
            </w:pPr>
            <w:r w:rsidRPr="004405B6">
              <w:rPr>
                <w:b/>
                <w:bCs/>
                <w:color w:val="000000"/>
                <w:sz w:val="16"/>
                <w:szCs w:val="16"/>
              </w:rPr>
              <w:t>120.652</w:t>
            </w:r>
          </w:p>
        </w:tc>
        <w:tc>
          <w:tcPr>
            <w:tcW w:w="824" w:type="dxa"/>
            <w:tcBorders>
              <w:bottom w:val="single" w:sz="8" w:space="0" w:color="auto"/>
            </w:tcBorders>
            <w:shd w:val="clear" w:color="auto" w:fill="auto"/>
            <w:noWrap/>
            <w:vAlign w:val="bottom"/>
          </w:tcPr>
          <w:p w14:paraId="5308FD68" w14:textId="644D3C68" w:rsidR="00356C9E" w:rsidRPr="004405B6" w:rsidRDefault="00356C9E" w:rsidP="004405B6">
            <w:pPr>
              <w:jc w:val="right"/>
              <w:rPr>
                <w:b/>
                <w:bCs/>
                <w:color w:val="000000"/>
                <w:sz w:val="16"/>
                <w:szCs w:val="16"/>
              </w:rPr>
            </w:pPr>
            <w:r w:rsidRPr="004405B6">
              <w:rPr>
                <w:b/>
                <w:bCs/>
                <w:color w:val="000000"/>
                <w:sz w:val="16"/>
                <w:szCs w:val="16"/>
              </w:rPr>
              <w:t>315.823</w:t>
            </w:r>
          </w:p>
        </w:tc>
        <w:tc>
          <w:tcPr>
            <w:tcW w:w="824" w:type="dxa"/>
            <w:tcBorders>
              <w:bottom w:val="single" w:sz="8" w:space="0" w:color="auto"/>
            </w:tcBorders>
            <w:shd w:val="clear" w:color="auto" w:fill="auto"/>
            <w:noWrap/>
            <w:vAlign w:val="bottom"/>
          </w:tcPr>
          <w:p w14:paraId="1AEE4E95" w14:textId="3C77B429" w:rsidR="00356C9E" w:rsidRPr="004405B6" w:rsidRDefault="00356C9E" w:rsidP="004405B6">
            <w:pPr>
              <w:jc w:val="right"/>
              <w:rPr>
                <w:b/>
                <w:bCs/>
                <w:color w:val="000000"/>
                <w:sz w:val="16"/>
                <w:szCs w:val="16"/>
              </w:rPr>
            </w:pPr>
            <w:r w:rsidRPr="004405B6">
              <w:rPr>
                <w:b/>
                <w:bCs/>
                <w:color w:val="000000"/>
                <w:sz w:val="16"/>
                <w:szCs w:val="16"/>
              </w:rPr>
              <w:t>41.517</w:t>
            </w:r>
          </w:p>
        </w:tc>
        <w:tc>
          <w:tcPr>
            <w:tcW w:w="824" w:type="dxa"/>
            <w:tcBorders>
              <w:bottom w:val="single" w:sz="8" w:space="0" w:color="auto"/>
            </w:tcBorders>
            <w:shd w:val="clear" w:color="auto" w:fill="auto"/>
            <w:noWrap/>
            <w:vAlign w:val="bottom"/>
          </w:tcPr>
          <w:p w14:paraId="43496EC3" w14:textId="6656697B" w:rsidR="00356C9E" w:rsidRPr="004405B6" w:rsidRDefault="00356C9E" w:rsidP="004405B6">
            <w:pPr>
              <w:jc w:val="right"/>
              <w:rPr>
                <w:b/>
                <w:bCs/>
                <w:color w:val="000000"/>
                <w:sz w:val="16"/>
                <w:szCs w:val="16"/>
              </w:rPr>
            </w:pPr>
            <w:r w:rsidRPr="004405B6">
              <w:rPr>
                <w:b/>
                <w:bCs/>
                <w:color w:val="000000"/>
                <w:sz w:val="16"/>
                <w:szCs w:val="16"/>
              </w:rPr>
              <w:t>-</w:t>
            </w:r>
          </w:p>
        </w:tc>
        <w:tc>
          <w:tcPr>
            <w:tcW w:w="824" w:type="dxa"/>
            <w:tcBorders>
              <w:bottom w:val="single" w:sz="8" w:space="0" w:color="auto"/>
            </w:tcBorders>
            <w:shd w:val="clear" w:color="auto" w:fill="auto"/>
            <w:noWrap/>
            <w:vAlign w:val="bottom"/>
          </w:tcPr>
          <w:p w14:paraId="732B175D" w14:textId="1AFDCC24" w:rsidR="00356C9E" w:rsidRPr="004405B6" w:rsidRDefault="00356C9E" w:rsidP="004405B6">
            <w:pPr>
              <w:jc w:val="right"/>
              <w:rPr>
                <w:b/>
                <w:bCs/>
                <w:color w:val="000000"/>
                <w:sz w:val="16"/>
                <w:szCs w:val="16"/>
              </w:rPr>
            </w:pPr>
            <w:r w:rsidRPr="004405B6">
              <w:rPr>
                <w:b/>
                <w:bCs/>
                <w:color w:val="000000"/>
                <w:sz w:val="16"/>
                <w:szCs w:val="16"/>
              </w:rPr>
              <w:t>5.246</w:t>
            </w:r>
          </w:p>
        </w:tc>
        <w:tc>
          <w:tcPr>
            <w:tcW w:w="824" w:type="dxa"/>
            <w:tcBorders>
              <w:bottom w:val="single" w:sz="8" w:space="0" w:color="auto"/>
            </w:tcBorders>
            <w:shd w:val="clear" w:color="auto" w:fill="auto"/>
            <w:noWrap/>
            <w:vAlign w:val="bottom"/>
          </w:tcPr>
          <w:p w14:paraId="572C3389" w14:textId="67BB1F83" w:rsidR="00356C9E" w:rsidRPr="004405B6" w:rsidRDefault="00356C9E" w:rsidP="004405B6">
            <w:pPr>
              <w:jc w:val="right"/>
              <w:rPr>
                <w:b/>
                <w:bCs/>
                <w:color w:val="000000"/>
                <w:sz w:val="16"/>
                <w:szCs w:val="16"/>
              </w:rPr>
            </w:pPr>
            <w:r w:rsidRPr="004405B6">
              <w:rPr>
                <w:b/>
                <w:bCs/>
                <w:color w:val="000000"/>
                <w:sz w:val="16"/>
                <w:szCs w:val="16"/>
              </w:rPr>
              <w:t>5.277</w:t>
            </w:r>
          </w:p>
        </w:tc>
        <w:tc>
          <w:tcPr>
            <w:tcW w:w="824" w:type="dxa"/>
            <w:tcBorders>
              <w:bottom w:val="single" w:sz="8" w:space="0" w:color="auto"/>
            </w:tcBorders>
            <w:shd w:val="clear" w:color="auto" w:fill="auto"/>
            <w:noWrap/>
            <w:vAlign w:val="bottom"/>
          </w:tcPr>
          <w:p w14:paraId="55C1E636" w14:textId="02984104" w:rsidR="00356C9E" w:rsidRPr="004405B6" w:rsidRDefault="00356C9E" w:rsidP="004405B6">
            <w:pPr>
              <w:jc w:val="right"/>
              <w:rPr>
                <w:b/>
                <w:bCs/>
                <w:color w:val="000000"/>
                <w:sz w:val="16"/>
                <w:szCs w:val="16"/>
              </w:rPr>
            </w:pPr>
            <w:r w:rsidRPr="004405B6">
              <w:rPr>
                <w:b/>
                <w:bCs/>
                <w:color w:val="000000"/>
                <w:sz w:val="16"/>
                <w:szCs w:val="16"/>
              </w:rPr>
              <w:t>-</w:t>
            </w:r>
          </w:p>
        </w:tc>
        <w:tc>
          <w:tcPr>
            <w:tcW w:w="825" w:type="dxa"/>
            <w:tcBorders>
              <w:bottom w:val="single" w:sz="8" w:space="0" w:color="auto"/>
            </w:tcBorders>
            <w:shd w:val="clear" w:color="auto" w:fill="auto"/>
            <w:noWrap/>
            <w:vAlign w:val="bottom"/>
          </w:tcPr>
          <w:p w14:paraId="0AA97E7C" w14:textId="561200F3" w:rsidR="00356C9E" w:rsidRPr="004405B6" w:rsidRDefault="00356C9E" w:rsidP="004405B6">
            <w:pPr>
              <w:jc w:val="right"/>
              <w:rPr>
                <w:b/>
                <w:bCs/>
                <w:color w:val="000000"/>
                <w:sz w:val="16"/>
                <w:szCs w:val="16"/>
              </w:rPr>
            </w:pPr>
            <w:r w:rsidRPr="004405B6">
              <w:rPr>
                <w:b/>
                <w:bCs/>
                <w:color w:val="000000"/>
                <w:sz w:val="16"/>
                <w:szCs w:val="16"/>
              </w:rPr>
              <w:t>488.515</w:t>
            </w:r>
          </w:p>
        </w:tc>
      </w:tr>
    </w:tbl>
    <w:p w14:paraId="321B8083" w14:textId="3C1A8E16" w:rsidR="004405B6" w:rsidRPr="004405B6" w:rsidRDefault="004405B6" w:rsidP="000367AE">
      <w:pPr>
        <w:autoSpaceDE w:val="0"/>
        <w:autoSpaceDN w:val="0"/>
        <w:adjustRightInd w:val="0"/>
        <w:ind w:left="426" w:hanging="426"/>
        <w:jc w:val="both"/>
        <w:rPr>
          <w:b/>
          <w:bCs/>
          <w:iCs/>
          <w:sz w:val="8"/>
          <w:szCs w:val="8"/>
        </w:rPr>
      </w:pPr>
      <w:r w:rsidRPr="004405B6">
        <w:rPr>
          <w:b/>
          <w:bCs/>
          <w:iCs/>
          <w:sz w:val="8"/>
          <w:szCs w:val="8"/>
        </w:rPr>
        <w:br w:type="page"/>
      </w:r>
    </w:p>
    <w:p w14:paraId="7B2DB659" w14:textId="77777777" w:rsidR="00B2307A" w:rsidRDefault="00B2307A" w:rsidP="00827598">
      <w:pPr>
        <w:spacing w:line="233" w:lineRule="auto"/>
        <w:ind w:left="720" w:hanging="720"/>
        <w:rPr>
          <w:b/>
          <w:sz w:val="20"/>
          <w:szCs w:val="20"/>
        </w:rPr>
      </w:pPr>
      <w:r w:rsidRPr="000367AE">
        <w:rPr>
          <w:b/>
          <w:sz w:val="20"/>
          <w:szCs w:val="20"/>
        </w:rPr>
        <w:lastRenderedPageBreak/>
        <w:t>Konsolide olmayan finansal tablolara ilişkin açıklama ve dipnotlar</w:t>
      </w:r>
      <w:r>
        <w:rPr>
          <w:b/>
          <w:sz w:val="20"/>
          <w:szCs w:val="20"/>
        </w:rPr>
        <w:t xml:space="preserve"> (Devamı)</w:t>
      </w:r>
    </w:p>
    <w:p w14:paraId="23B95E0F" w14:textId="77777777" w:rsidR="00B2307A" w:rsidRPr="004405B6" w:rsidRDefault="00B2307A" w:rsidP="00827598">
      <w:pPr>
        <w:autoSpaceDE w:val="0"/>
        <w:autoSpaceDN w:val="0"/>
        <w:adjustRightInd w:val="0"/>
        <w:spacing w:line="233" w:lineRule="auto"/>
        <w:ind w:left="851"/>
        <w:jc w:val="both"/>
        <w:rPr>
          <w:sz w:val="16"/>
          <w:szCs w:val="16"/>
        </w:rPr>
      </w:pPr>
    </w:p>
    <w:p w14:paraId="195A2451" w14:textId="77777777" w:rsidR="00B2307A" w:rsidRPr="000367AE" w:rsidRDefault="00B2307A" w:rsidP="00827598">
      <w:pPr>
        <w:spacing w:line="233" w:lineRule="auto"/>
        <w:ind w:left="851" w:hanging="851"/>
        <w:jc w:val="both"/>
        <w:rPr>
          <w:b/>
          <w:sz w:val="20"/>
          <w:szCs w:val="20"/>
        </w:rPr>
      </w:pPr>
      <w:r w:rsidRPr="000367AE">
        <w:rPr>
          <w:b/>
          <w:sz w:val="20"/>
          <w:szCs w:val="20"/>
        </w:rPr>
        <w:t>IV.</w:t>
      </w:r>
      <w:r w:rsidRPr="000367AE">
        <w:rPr>
          <w:b/>
          <w:sz w:val="20"/>
          <w:szCs w:val="20"/>
        </w:rPr>
        <w:tab/>
        <w:t>Kâr veya zarar tablosuna ilişkin açıklama ve dipnotlar (Devamı):</w:t>
      </w:r>
    </w:p>
    <w:p w14:paraId="759AF755" w14:textId="1E237CD5" w:rsidR="00B2307A" w:rsidRPr="000367AE" w:rsidRDefault="00B2307A" w:rsidP="00827598">
      <w:pPr>
        <w:autoSpaceDE w:val="0"/>
        <w:autoSpaceDN w:val="0"/>
        <w:adjustRightInd w:val="0"/>
        <w:spacing w:line="233" w:lineRule="auto"/>
        <w:ind w:left="851" w:hanging="851"/>
        <w:jc w:val="both"/>
        <w:rPr>
          <w:rFonts w:eastAsia="Arial Unicode MS"/>
          <w:b/>
          <w:sz w:val="20"/>
          <w:szCs w:val="20"/>
        </w:rPr>
      </w:pPr>
      <w:r w:rsidRPr="000367AE">
        <w:rPr>
          <w:rFonts w:eastAsia="Arial Unicode MS"/>
          <w:b/>
          <w:sz w:val="20"/>
          <w:szCs w:val="20"/>
        </w:rPr>
        <w:t>2.</w:t>
      </w:r>
      <w:r w:rsidRPr="000367AE">
        <w:rPr>
          <w:rFonts w:eastAsia="Arial Unicode MS"/>
          <w:b/>
          <w:sz w:val="20"/>
          <w:szCs w:val="20"/>
        </w:rPr>
        <w:tab/>
        <w:t>Kar payı giderlerine ilişkin bilgiler:</w:t>
      </w:r>
      <w:r>
        <w:rPr>
          <w:rFonts w:eastAsia="Arial Unicode MS"/>
          <w:b/>
          <w:sz w:val="20"/>
          <w:szCs w:val="20"/>
        </w:rPr>
        <w:t xml:space="preserve"> (Devamı)</w:t>
      </w:r>
    </w:p>
    <w:p w14:paraId="61C9B66F" w14:textId="77777777" w:rsidR="00E04491" w:rsidRPr="00B12026" w:rsidRDefault="00E04491" w:rsidP="00827598">
      <w:pPr>
        <w:autoSpaceDE w:val="0"/>
        <w:autoSpaceDN w:val="0"/>
        <w:adjustRightInd w:val="0"/>
        <w:spacing w:line="233" w:lineRule="auto"/>
        <w:ind w:left="426" w:hanging="426"/>
        <w:jc w:val="both"/>
        <w:rPr>
          <w:b/>
          <w:bCs/>
          <w:iCs/>
          <w:sz w:val="16"/>
          <w:szCs w:val="16"/>
        </w:rPr>
      </w:pPr>
    </w:p>
    <w:p w14:paraId="47CEBF11" w14:textId="255F88BE" w:rsidR="00136C29" w:rsidRPr="000367AE" w:rsidRDefault="00061E9A" w:rsidP="00827598">
      <w:pPr>
        <w:spacing w:line="233" w:lineRule="auto"/>
        <w:ind w:left="1276" w:hanging="425"/>
        <w:jc w:val="both"/>
        <w:rPr>
          <w:b/>
          <w:sz w:val="20"/>
          <w:szCs w:val="20"/>
        </w:rPr>
      </w:pPr>
      <w:r w:rsidRPr="000367AE">
        <w:rPr>
          <w:b/>
          <w:sz w:val="20"/>
          <w:szCs w:val="20"/>
        </w:rPr>
        <w:t>b</w:t>
      </w:r>
      <w:r w:rsidR="00136C29" w:rsidRPr="000367AE">
        <w:rPr>
          <w:b/>
          <w:sz w:val="20"/>
          <w:szCs w:val="20"/>
        </w:rPr>
        <w:t>)</w:t>
      </w:r>
      <w:r w:rsidR="00136C29" w:rsidRPr="000367AE">
        <w:rPr>
          <w:b/>
          <w:sz w:val="20"/>
          <w:szCs w:val="20"/>
        </w:rPr>
        <w:tab/>
        <w:t xml:space="preserve">Kullanılan kredilere verilen kar payı giderlerine ilişkin bilgiler: </w:t>
      </w:r>
    </w:p>
    <w:p w14:paraId="6184C0EC" w14:textId="77777777" w:rsidR="00136C29" w:rsidRPr="00B12026" w:rsidRDefault="00136C29" w:rsidP="00827598">
      <w:pPr>
        <w:tabs>
          <w:tab w:val="left" w:pos="180"/>
        </w:tabs>
        <w:spacing w:line="233" w:lineRule="auto"/>
        <w:jc w:val="both"/>
        <w:rPr>
          <w:sz w:val="16"/>
          <w:szCs w:val="16"/>
        </w:rPr>
      </w:pPr>
    </w:p>
    <w:tbl>
      <w:tblPr>
        <w:tblW w:w="8231" w:type="dxa"/>
        <w:tblInd w:w="882" w:type="dxa"/>
        <w:tblLook w:val="01E0" w:firstRow="1" w:lastRow="1" w:firstColumn="1" w:lastColumn="1" w:noHBand="0" w:noVBand="0"/>
      </w:tblPr>
      <w:tblGrid>
        <w:gridCol w:w="3904"/>
        <w:gridCol w:w="1081"/>
        <w:gridCol w:w="1082"/>
        <w:gridCol w:w="1082"/>
        <w:gridCol w:w="1082"/>
      </w:tblGrid>
      <w:tr w:rsidR="00BC15F5" w:rsidRPr="000367AE" w14:paraId="61422B1C" w14:textId="77777777" w:rsidTr="00B2307A">
        <w:trPr>
          <w:trHeight w:val="113"/>
        </w:trPr>
        <w:tc>
          <w:tcPr>
            <w:tcW w:w="3904" w:type="dxa"/>
          </w:tcPr>
          <w:p w14:paraId="3CE9FE18" w14:textId="77777777" w:rsidR="00BC15F5" w:rsidRPr="000367AE" w:rsidRDefault="00BC15F5" w:rsidP="00827598">
            <w:pPr>
              <w:tabs>
                <w:tab w:val="left" w:pos="180"/>
              </w:tabs>
              <w:spacing w:line="233" w:lineRule="auto"/>
              <w:jc w:val="both"/>
              <w:rPr>
                <w:sz w:val="20"/>
                <w:szCs w:val="20"/>
              </w:rPr>
            </w:pPr>
          </w:p>
        </w:tc>
        <w:tc>
          <w:tcPr>
            <w:tcW w:w="2163" w:type="dxa"/>
            <w:gridSpan w:val="2"/>
            <w:tcBorders>
              <w:bottom w:val="single" w:sz="4" w:space="0" w:color="auto"/>
            </w:tcBorders>
            <w:vAlign w:val="bottom"/>
          </w:tcPr>
          <w:p w14:paraId="77C5A8D2" w14:textId="4C1062B0" w:rsidR="00BC15F5" w:rsidRPr="000367AE" w:rsidRDefault="00BC15F5" w:rsidP="00827598">
            <w:pPr>
              <w:tabs>
                <w:tab w:val="left" w:pos="180"/>
              </w:tabs>
              <w:spacing w:line="233" w:lineRule="auto"/>
              <w:ind w:right="-63"/>
              <w:jc w:val="center"/>
              <w:rPr>
                <w:b/>
                <w:sz w:val="20"/>
                <w:szCs w:val="20"/>
              </w:rPr>
            </w:pPr>
            <w:r w:rsidRPr="000367AE">
              <w:rPr>
                <w:b/>
                <w:sz w:val="20"/>
                <w:szCs w:val="20"/>
              </w:rPr>
              <w:t>Cari Dönem</w:t>
            </w:r>
          </w:p>
        </w:tc>
        <w:tc>
          <w:tcPr>
            <w:tcW w:w="2164" w:type="dxa"/>
            <w:gridSpan w:val="2"/>
            <w:tcBorders>
              <w:bottom w:val="single" w:sz="4" w:space="0" w:color="auto"/>
            </w:tcBorders>
            <w:vAlign w:val="bottom"/>
          </w:tcPr>
          <w:p w14:paraId="74EA72C7" w14:textId="2BA6D0A2" w:rsidR="00BC15F5" w:rsidRPr="000367AE" w:rsidRDefault="00BC15F5" w:rsidP="00827598">
            <w:pPr>
              <w:tabs>
                <w:tab w:val="left" w:pos="180"/>
              </w:tabs>
              <w:spacing w:line="233" w:lineRule="auto"/>
              <w:ind w:right="-63"/>
              <w:jc w:val="center"/>
              <w:rPr>
                <w:b/>
                <w:sz w:val="20"/>
                <w:szCs w:val="20"/>
              </w:rPr>
            </w:pPr>
            <w:r w:rsidRPr="000367AE">
              <w:rPr>
                <w:b/>
                <w:sz w:val="20"/>
                <w:szCs w:val="20"/>
              </w:rPr>
              <w:t>Önceki Dönem</w:t>
            </w:r>
          </w:p>
        </w:tc>
      </w:tr>
      <w:tr w:rsidR="00BC15F5" w:rsidRPr="000367AE" w14:paraId="5C053FB8" w14:textId="77777777" w:rsidTr="00B2307A">
        <w:trPr>
          <w:trHeight w:val="113"/>
        </w:trPr>
        <w:tc>
          <w:tcPr>
            <w:tcW w:w="3904" w:type="dxa"/>
            <w:tcBorders>
              <w:bottom w:val="single" w:sz="4" w:space="0" w:color="auto"/>
            </w:tcBorders>
          </w:tcPr>
          <w:p w14:paraId="427CC3E3" w14:textId="77777777" w:rsidR="00BC15F5" w:rsidRPr="000367AE" w:rsidRDefault="00BC15F5" w:rsidP="00827598">
            <w:pPr>
              <w:tabs>
                <w:tab w:val="left" w:pos="180"/>
              </w:tabs>
              <w:spacing w:line="233" w:lineRule="auto"/>
              <w:jc w:val="both"/>
              <w:rPr>
                <w:sz w:val="20"/>
                <w:szCs w:val="20"/>
              </w:rPr>
            </w:pPr>
          </w:p>
        </w:tc>
        <w:tc>
          <w:tcPr>
            <w:tcW w:w="1081" w:type="dxa"/>
            <w:tcBorders>
              <w:top w:val="single" w:sz="4" w:space="0" w:color="auto"/>
              <w:bottom w:val="single" w:sz="4" w:space="0" w:color="auto"/>
            </w:tcBorders>
            <w:vAlign w:val="bottom"/>
          </w:tcPr>
          <w:p w14:paraId="4773B8D3" w14:textId="77777777" w:rsidR="00BC15F5" w:rsidRPr="000367AE" w:rsidRDefault="00BC15F5" w:rsidP="00827598">
            <w:pPr>
              <w:tabs>
                <w:tab w:val="left" w:pos="180"/>
              </w:tabs>
              <w:spacing w:line="233" w:lineRule="auto"/>
              <w:ind w:right="-63"/>
              <w:jc w:val="right"/>
              <w:rPr>
                <w:b/>
                <w:sz w:val="20"/>
                <w:szCs w:val="20"/>
              </w:rPr>
            </w:pPr>
            <w:r w:rsidRPr="000367AE">
              <w:rPr>
                <w:b/>
                <w:sz w:val="20"/>
                <w:szCs w:val="20"/>
              </w:rPr>
              <w:t>TP</w:t>
            </w:r>
          </w:p>
        </w:tc>
        <w:tc>
          <w:tcPr>
            <w:tcW w:w="1082" w:type="dxa"/>
            <w:tcBorders>
              <w:top w:val="single" w:sz="4" w:space="0" w:color="auto"/>
              <w:bottom w:val="single" w:sz="4" w:space="0" w:color="auto"/>
            </w:tcBorders>
            <w:vAlign w:val="bottom"/>
          </w:tcPr>
          <w:p w14:paraId="3D865CEE" w14:textId="77777777" w:rsidR="00BC15F5" w:rsidRPr="000367AE" w:rsidRDefault="00BC15F5" w:rsidP="00827598">
            <w:pPr>
              <w:tabs>
                <w:tab w:val="left" w:pos="180"/>
              </w:tabs>
              <w:spacing w:line="233" w:lineRule="auto"/>
              <w:ind w:right="-63"/>
              <w:jc w:val="right"/>
              <w:rPr>
                <w:b/>
                <w:sz w:val="20"/>
                <w:szCs w:val="20"/>
              </w:rPr>
            </w:pPr>
            <w:r w:rsidRPr="000367AE">
              <w:rPr>
                <w:b/>
                <w:sz w:val="20"/>
                <w:szCs w:val="20"/>
              </w:rPr>
              <w:t>YP</w:t>
            </w:r>
          </w:p>
        </w:tc>
        <w:tc>
          <w:tcPr>
            <w:tcW w:w="1082" w:type="dxa"/>
            <w:tcBorders>
              <w:top w:val="single" w:sz="4" w:space="0" w:color="auto"/>
              <w:bottom w:val="single" w:sz="4" w:space="0" w:color="auto"/>
            </w:tcBorders>
            <w:vAlign w:val="bottom"/>
          </w:tcPr>
          <w:p w14:paraId="66A7EDFA" w14:textId="77777777" w:rsidR="00BC15F5" w:rsidRPr="000367AE" w:rsidRDefault="00BC15F5" w:rsidP="00827598">
            <w:pPr>
              <w:tabs>
                <w:tab w:val="left" w:pos="180"/>
              </w:tabs>
              <w:spacing w:line="233" w:lineRule="auto"/>
              <w:ind w:right="-63"/>
              <w:jc w:val="right"/>
              <w:rPr>
                <w:b/>
                <w:sz w:val="20"/>
                <w:szCs w:val="20"/>
              </w:rPr>
            </w:pPr>
            <w:r w:rsidRPr="000367AE">
              <w:rPr>
                <w:b/>
                <w:sz w:val="20"/>
                <w:szCs w:val="20"/>
              </w:rPr>
              <w:t>TP</w:t>
            </w:r>
          </w:p>
        </w:tc>
        <w:tc>
          <w:tcPr>
            <w:tcW w:w="1082" w:type="dxa"/>
            <w:tcBorders>
              <w:top w:val="single" w:sz="4" w:space="0" w:color="auto"/>
              <w:bottom w:val="single" w:sz="4" w:space="0" w:color="auto"/>
            </w:tcBorders>
            <w:vAlign w:val="bottom"/>
          </w:tcPr>
          <w:p w14:paraId="53616FA7" w14:textId="77777777" w:rsidR="00BC15F5" w:rsidRPr="000367AE" w:rsidRDefault="00BC15F5" w:rsidP="00827598">
            <w:pPr>
              <w:tabs>
                <w:tab w:val="left" w:pos="180"/>
              </w:tabs>
              <w:spacing w:line="233" w:lineRule="auto"/>
              <w:ind w:right="-63"/>
              <w:jc w:val="right"/>
              <w:rPr>
                <w:b/>
                <w:sz w:val="20"/>
                <w:szCs w:val="20"/>
              </w:rPr>
            </w:pPr>
            <w:r w:rsidRPr="000367AE">
              <w:rPr>
                <w:b/>
                <w:sz w:val="20"/>
                <w:szCs w:val="20"/>
              </w:rPr>
              <w:t>YP</w:t>
            </w:r>
          </w:p>
        </w:tc>
      </w:tr>
      <w:tr w:rsidR="00BC15F5" w:rsidRPr="00B12026" w14:paraId="1AEF0932" w14:textId="77777777" w:rsidTr="00B2307A">
        <w:trPr>
          <w:trHeight w:val="113"/>
        </w:trPr>
        <w:tc>
          <w:tcPr>
            <w:tcW w:w="3904" w:type="dxa"/>
            <w:tcBorders>
              <w:top w:val="single" w:sz="4" w:space="0" w:color="auto"/>
            </w:tcBorders>
          </w:tcPr>
          <w:p w14:paraId="506A5ED1" w14:textId="77777777" w:rsidR="00BC15F5" w:rsidRPr="00B12026" w:rsidRDefault="00BC15F5" w:rsidP="00827598">
            <w:pPr>
              <w:tabs>
                <w:tab w:val="left" w:pos="180"/>
              </w:tabs>
              <w:spacing w:line="233" w:lineRule="auto"/>
              <w:jc w:val="both"/>
              <w:rPr>
                <w:sz w:val="16"/>
                <w:szCs w:val="16"/>
              </w:rPr>
            </w:pPr>
          </w:p>
        </w:tc>
        <w:tc>
          <w:tcPr>
            <w:tcW w:w="1081" w:type="dxa"/>
            <w:tcBorders>
              <w:top w:val="single" w:sz="4" w:space="0" w:color="auto"/>
            </w:tcBorders>
            <w:vAlign w:val="bottom"/>
          </w:tcPr>
          <w:p w14:paraId="1BC46420" w14:textId="77777777" w:rsidR="00BC15F5" w:rsidRPr="00B12026" w:rsidRDefault="00BC15F5" w:rsidP="00827598">
            <w:pPr>
              <w:tabs>
                <w:tab w:val="left" w:pos="180"/>
              </w:tabs>
              <w:spacing w:line="233" w:lineRule="auto"/>
              <w:ind w:right="-63"/>
              <w:jc w:val="right"/>
              <w:rPr>
                <w:b/>
                <w:sz w:val="16"/>
                <w:szCs w:val="16"/>
              </w:rPr>
            </w:pPr>
          </w:p>
        </w:tc>
        <w:tc>
          <w:tcPr>
            <w:tcW w:w="1082" w:type="dxa"/>
            <w:tcBorders>
              <w:top w:val="single" w:sz="4" w:space="0" w:color="auto"/>
            </w:tcBorders>
            <w:vAlign w:val="bottom"/>
          </w:tcPr>
          <w:p w14:paraId="5841DE30" w14:textId="77777777" w:rsidR="00BC15F5" w:rsidRPr="00B12026" w:rsidRDefault="00BC15F5" w:rsidP="00827598">
            <w:pPr>
              <w:tabs>
                <w:tab w:val="left" w:pos="180"/>
              </w:tabs>
              <w:spacing w:line="233" w:lineRule="auto"/>
              <w:ind w:right="-63"/>
              <w:jc w:val="right"/>
              <w:rPr>
                <w:b/>
                <w:sz w:val="16"/>
                <w:szCs w:val="16"/>
              </w:rPr>
            </w:pPr>
          </w:p>
        </w:tc>
        <w:tc>
          <w:tcPr>
            <w:tcW w:w="1082" w:type="dxa"/>
            <w:tcBorders>
              <w:top w:val="single" w:sz="4" w:space="0" w:color="auto"/>
            </w:tcBorders>
            <w:vAlign w:val="bottom"/>
          </w:tcPr>
          <w:p w14:paraId="71F5CAF9" w14:textId="77777777" w:rsidR="00BC15F5" w:rsidRPr="00B12026" w:rsidRDefault="00BC15F5" w:rsidP="00827598">
            <w:pPr>
              <w:tabs>
                <w:tab w:val="left" w:pos="180"/>
              </w:tabs>
              <w:spacing w:line="233" w:lineRule="auto"/>
              <w:ind w:right="-63"/>
              <w:jc w:val="right"/>
              <w:rPr>
                <w:b/>
                <w:sz w:val="16"/>
                <w:szCs w:val="16"/>
              </w:rPr>
            </w:pPr>
          </w:p>
        </w:tc>
        <w:tc>
          <w:tcPr>
            <w:tcW w:w="1082" w:type="dxa"/>
            <w:tcBorders>
              <w:top w:val="single" w:sz="4" w:space="0" w:color="auto"/>
            </w:tcBorders>
            <w:vAlign w:val="bottom"/>
          </w:tcPr>
          <w:p w14:paraId="7D78B61A" w14:textId="77777777" w:rsidR="00BC15F5" w:rsidRPr="00B12026" w:rsidRDefault="00BC15F5" w:rsidP="00827598">
            <w:pPr>
              <w:tabs>
                <w:tab w:val="left" w:pos="180"/>
              </w:tabs>
              <w:spacing w:line="233" w:lineRule="auto"/>
              <w:ind w:right="-63"/>
              <w:jc w:val="right"/>
              <w:rPr>
                <w:b/>
                <w:sz w:val="16"/>
                <w:szCs w:val="16"/>
              </w:rPr>
            </w:pPr>
          </w:p>
        </w:tc>
      </w:tr>
      <w:tr w:rsidR="009D10A4" w:rsidRPr="000367AE" w14:paraId="09C511CC" w14:textId="77777777" w:rsidTr="00B2307A">
        <w:trPr>
          <w:trHeight w:val="113"/>
        </w:trPr>
        <w:tc>
          <w:tcPr>
            <w:tcW w:w="3904" w:type="dxa"/>
            <w:vAlign w:val="center"/>
          </w:tcPr>
          <w:p w14:paraId="5F407F7B" w14:textId="77777777" w:rsidR="009D10A4" w:rsidRPr="000367AE" w:rsidRDefault="009D10A4" w:rsidP="00827598">
            <w:pPr>
              <w:spacing w:line="233" w:lineRule="auto"/>
              <w:rPr>
                <w:sz w:val="20"/>
                <w:szCs w:val="20"/>
              </w:rPr>
            </w:pPr>
            <w:r w:rsidRPr="000367AE">
              <w:rPr>
                <w:sz w:val="20"/>
                <w:szCs w:val="20"/>
              </w:rPr>
              <w:t>Bankalara</w:t>
            </w:r>
          </w:p>
        </w:tc>
        <w:tc>
          <w:tcPr>
            <w:tcW w:w="1081" w:type="dxa"/>
            <w:vAlign w:val="bottom"/>
          </w:tcPr>
          <w:p w14:paraId="486773FD" w14:textId="1E549770" w:rsidR="009D10A4" w:rsidRPr="000367AE" w:rsidRDefault="002E3846" w:rsidP="00827598">
            <w:pPr>
              <w:spacing w:line="233" w:lineRule="auto"/>
              <w:ind w:right="-63"/>
              <w:jc w:val="right"/>
              <w:rPr>
                <w:bCs/>
                <w:sz w:val="20"/>
                <w:szCs w:val="20"/>
              </w:rPr>
            </w:pPr>
            <w:r w:rsidRPr="000367AE">
              <w:rPr>
                <w:bCs/>
                <w:sz w:val="20"/>
                <w:szCs w:val="20"/>
              </w:rPr>
              <w:t>19.200</w:t>
            </w:r>
          </w:p>
        </w:tc>
        <w:tc>
          <w:tcPr>
            <w:tcW w:w="1082" w:type="dxa"/>
            <w:vAlign w:val="bottom"/>
          </w:tcPr>
          <w:p w14:paraId="43D996BD" w14:textId="12064C48" w:rsidR="009D10A4" w:rsidRPr="000367AE" w:rsidRDefault="002E3846" w:rsidP="00827598">
            <w:pPr>
              <w:spacing w:line="233" w:lineRule="auto"/>
              <w:ind w:right="-63"/>
              <w:jc w:val="right"/>
              <w:rPr>
                <w:bCs/>
                <w:sz w:val="20"/>
                <w:szCs w:val="20"/>
              </w:rPr>
            </w:pPr>
            <w:r w:rsidRPr="000367AE">
              <w:rPr>
                <w:bCs/>
                <w:sz w:val="20"/>
                <w:szCs w:val="20"/>
              </w:rPr>
              <w:t>14.485</w:t>
            </w:r>
          </w:p>
        </w:tc>
        <w:tc>
          <w:tcPr>
            <w:tcW w:w="1082" w:type="dxa"/>
            <w:vAlign w:val="bottom"/>
          </w:tcPr>
          <w:p w14:paraId="0D78A4BC" w14:textId="7B08CBE6" w:rsidR="009D10A4" w:rsidRPr="000367AE" w:rsidRDefault="009D10A4" w:rsidP="00827598">
            <w:pPr>
              <w:spacing w:line="233" w:lineRule="auto"/>
              <w:ind w:right="-63"/>
              <w:jc w:val="right"/>
              <w:rPr>
                <w:bCs/>
                <w:sz w:val="20"/>
                <w:szCs w:val="20"/>
              </w:rPr>
            </w:pPr>
            <w:r w:rsidRPr="000367AE">
              <w:rPr>
                <w:bCs/>
                <w:sz w:val="20"/>
                <w:szCs w:val="20"/>
              </w:rPr>
              <w:t>3.608</w:t>
            </w:r>
          </w:p>
        </w:tc>
        <w:tc>
          <w:tcPr>
            <w:tcW w:w="1082" w:type="dxa"/>
            <w:vAlign w:val="bottom"/>
          </w:tcPr>
          <w:p w14:paraId="68546C21" w14:textId="11E178C9" w:rsidR="009D10A4" w:rsidRPr="000367AE" w:rsidRDefault="009D10A4" w:rsidP="00827598">
            <w:pPr>
              <w:spacing w:line="233" w:lineRule="auto"/>
              <w:ind w:right="-63"/>
              <w:jc w:val="right"/>
              <w:rPr>
                <w:bCs/>
                <w:sz w:val="20"/>
                <w:szCs w:val="20"/>
              </w:rPr>
            </w:pPr>
            <w:r w:rsidRPr="000367AE">
              <w:rPr>
                <w:bCs/>
                <w:sz w:val="20"/>
                <w:szCs w:val="20"/>
              </w:rPr>
              <w:t>3.280</w:t>
            </w:r>
          </w:p>
        </w:tc>
      </w:tr>
      <w:tr w:rsidR="009D10A4" w:rsidRPr="000367AE" w14:paraId="2958E07E" w14:textId="77777777" w:rsidTr="00B2307A">
        <w:trPr>
          <w:trHeight w:val="113"/>
        </w:trPr>
        <w:tc>
          <w:tcPr>
            <w:tcW w:w="3904" w:type="dxa"/>
            <w:vAlign w:val="center"/>
          </w:tcPr>
          <w:p w14:paraId="6848707C" w14:textId="77777777" w:rsidR="009D10A4" w:rsidRPr="000367AE" w:rsidRDefault="009D10A4" w:rsidP="00827598">
            <w:pPr>
              <w:spacing w:line="233" w:lineRule="auto"/>
              <w:ind w:left="360"/>
              <w:rPr>
                <w:rFonts w:eastAsia="Arial Unicode MS"/>
                <w:iCs/>
                <w:sz w:val="20"/>
                <w:szCs w:val="20"/>
              </w:rPr>
            </w:pPr>
            <w:r w:rsidRPr="000367AE">
              <w:rPr>
                <w:sz w:val="20"/>
                <w:szCs w:val="20"/>
              </w:rPr>
              <w:t>T.C. Merkez Bankası’na</w:t>
            </w:r>
          </w:p>
        </w:tc>
        <w:tc>
          <w:tcPr>
            <w:tcW w:w="1081" w:type="dxa"/>
            <w:vAlign w:val="bottom"/>
          </w:tcPr>
          <w:p w14:paraId="3E1039C9" w14:textId="16C8AB3F" w:rsidR="009D10A4" w:rsidRPr="000367AE" w:rsidRDefault="009D10A4" w:rsidP="00827598">
            <w:pPr>
              <w:spacing w:line="233" w:lineRule="auto"/>
              <w:ind w:right="-63"/>
              <w:jc w:val="right"/>
              <w:rPr>
                <w:bCs/>
                <w:sz w:val="20"/>
                <w:szCs w:val="20"/>
              </w:rPr>
            </w:pPr>
            <w:r w:rsidRPr="000367AE">
              <w:rPr>
                <w:bCs/>
                <w:sz w:val="20"/>
                <w:szCs w:val="20"/>
              </w:rPr>
              <w:t>-</w:t>
            </w:r>
          </w:p>
        </w:tc>
        <w:tc>
          <w:tcPr>
            <w:tcW w:w="1082" w:type="dxa"/>
            <w:vAlign w:val="bottom"/>
          </w:tcPr>
          <w:p w14:paraId="0F85ADB6" w14:textId="2B5E4F94" w:rsidR="009D10A4" w:rsidRPr="000367AE" w:rsidRDefault="009D10A4" w:rsidP="00827598">
            <w:pPr>
              <w:spacing w:line="233" w:lineRule="auto"/>
              <w:ind w:right="-63"/>
              <w:jc w:val="right"/>
              <w:rPr>
                <w:bCs/>
                <w:sz w:val="20"/>
                <w:szCs w:val="20"/>
              </w:rPr>
            </w:pPr>
            <w:r w:rsidRPr="000367AE">
              <w:rPr>
                <w:bCs/>
                <w:sz w:val="20"/>
                <w:szCs w:val="20"/>
              </w:rPr>
              <w:t>-</w:t>
            </w:r>
          </w:p>
        </w:tc>
        <w:tc>
          <w:tcPr>
            <w:tcW w:w="1082" w:type="dxa"/>
            <w:vAlign w:val="bottom"/>
          </w:tcPr>
          <w:p w14:paraId="1665E2DB" w14:textId="5B4009E7" w:rsidR="009D10A4" w:rsidRPr="000367AE" w:rsidRDefault="009D10A4" w:rsidP="00827598">
            <w:pPr>
              <w:spacing w:line="233" w:lineRule="auto"/>
              <w:ind w:right="-63"/>
              <w:jc w:val="right"/>
              <w:rPr>
                <w:bCs/>
                <w:sz w:val="20"/>
                <w:szCs w:val="20"/>
              </w:rPr>
            </w:pPr>
            <w:r w:rsidRPr="000367AE">
              <w:rPr>
                <w:bCs/>
                <w:sz w:val="20"/>
                <w:szCs w:val="20"/>
              </w:rPr>
              <w:t>-</w:t>
            </w:r>
          </w:p>
        </w:tc>
        <w:tc>
          <w:tcPr>
            <w:tcW w:w="1082" w:type="dxa"/>
            <w:vAlign w:val="bottom"/>
          </w:tcPr>
          <w:p w14:paraId="5DBCA6D3" w14:textId="2E0061FB" w:rsidR="009D10A4" w:rsidRPr="000367AE" w:rsidRDefault="009D10A4" w:rsidP="00827598">
            <w:pPr>
              <w:spacing w:line="233" w:lineRule="auto"/>
              <w:ind w:right="-63"/>
              <w:jc w:val="right"/>
              <w:rPr>
                <w:bCs/>
                <w:sz w:val="20"/>
                <w:szCs w:val="20"/>
              </w:rPr>
            </w:pPr>
            <w:r w:rsidRPr="000367AE">
              <w:rPr>
                <w:bCs/>
                <w:sz w:val="20"/>
                <w:szCs w:val="20"/>
              </w:rPr>
              <w:t>-</w:t>
            </w:r>
          </w:p>
        </w:tc>
      </w:tr>
      <w:tr w:rsidR="009D10A4" w:rsidRPr="000367AE" w14:paraId="3360FFF7" w14:textId="77777777" w:rsidTr="00B2307A">
        <w:trPr>
          <w:trHeight w:val="113"/>
        </w:trPr>
        <w:tc>
          <w:tcPr>
            <w:tcW w:w="3904" w:type="dxa"/>
            <w:vAlign w:val="center"/>
          </w:tcPr>
          <w:p w14:paraId="51A91492" w14:textId="24037301" w:rsidR="009D10A4" w:rsidRPr="000367AE" w:rsidRDefault="009D10A4" w:rsidP="00827598">
            <w:pPr>
              <w:spacing w:line="233" w:lineRule="auto"/>
              <w:ind w:left="360"/>
              <w:rPr>
                <w:rFonts w:eastAsia="Arial Unicode MS"/>
                <w:iCs/>
                <w:sz w:val="20"/>
                <w:szCs w:val="20"/>
              </w:rPr>
            </w:pPr>
            <w:r w:rsidRPr="000367AE">
              <w:rPr>
                <w:sz w:val="20"/>
                <w:szCs w:val="20"/>
              </w:rPr>
              <w:t>Yurt içi Bankalara</w:t>
            </w:r>
          </w:p>
        </w:tc>
        <w:tc>
          <w:tcPr>
            <w:tcW w:w="1081" w:type="dxa"/>
            <w:vAlign w:val="bottom"/>
          </w:tcPr>
          <w:p w14:paraId="5E86F3DD" w14:textId="19599425" w:rsidR="009D10A4" w:rsidRPr="000367AE" w:rsidRDefault="002E3846" w:rsidP="00827598">
            <w:pPr>
              <w:spacing w:line="233" w:lineRule="auto"/>
              <w:ind w:right="-63"/>
              <w:jc w:val="right"/>
              <w:rPr>
                <w:bCs/>
                <w:sz w:val="20"/>
                <w:szCs w:val="20"/>
              </w:rPr>
            </w:pPr>
            <w:r w:rsidRPr="000367AE">
              <w:rPr>
                <w:bCs/>
                <w:sz w:val="20"/>
                <w:szCs w:val="20"/>
              </w:rPr>
              <w:t>19.200</w:t>
            </w:r>
          </w:p>
        </w:tc>
        <w:tc>
          <w:tcPr>
            <w:tcW w:w="1082" w:type="dxa"/>
            <w:vAlign w:val="bottom"/>
          </w:tcPr>
          <w:p w14:paraId="7A46426B" w14:textId="7FA3B9E1" w:rsidR="009D10A4" w:rsidRPr="000367AE" w:rsidRDefault="002E3846" w:rsidP="00827598">
            <w:pPr>
              <w:spacing w:line="233" w:lineRule="auto"/>
              <w:ind w:right="-63"/>
              <w:jc w:val="right"/>
              <w:rPr>
                <w:bCs/>
                <w:sz w:val="20"/>
                <w:szCs w:val="20"/>
              </w:rPr>
            </w:pPr>
            <w:r w:rsidRPr="000367AE">
              <w:rPr>
                <w:bCs/>
                <w:sz w:val="20"/>
                <w:szCs w:val="20"/>
              </w:rPr>
              <w:t>5.160</w:t>
            </w:r>
          </w:p>
        </w:tc>
        <w:tc>
          <w:tcPr>
            <w:tcW w:w="1082" w:type="dxa"/>
            <w:vAlign w:val="bottom"/>
          </w:tcPr>
          <w:p w14:paraId="746EFA9B" w14:textId="3CE253C7" w:rsidR="009D10A4" w:rsidRPr="000367AE" w:rsidRDefault="009D10A4" w:rsidP="00827598">
            <w:pPr>
              <w:spacing w:line="233" w:lineRule="auto"/>
              <w:ind w:right="-63"/>
              <w:jc w:val="right"/>
              <w:rPr>
                <w:bCs/>
                <w:sz w:val="20"/>
                <w:szCs w:val="20"/>
              </w:rPr>
            </w:pPr>
            <w:r w:rsidRPr="000367AE">
              <w:rPr>
                <w:bCs/>
                <w:sz w:val="20"/>
                <w:szCs w:val="20"/>
              </w:rPr>
              <w:t>3.608</w:t>
            </w:r>
          </w:p>
        </w:tc>
        <w:tc>
          <w:tcPr>
            <w:tcW w:w="1082" w:type="dxa"/>
            <w:vAlign w:val="bottom"/>
          </w:tcPr>
          <w:p w14:paraId="6090F056" w14:textId="20487A35" w:rsidR="009D10A4" w:rsidRPr="000367AE" w:rsidRDefault="009D10A4" w:rsidP="00827598">
            <w:pPr>
              <w:spacing w:line="233" w:lineRule="auto"/>
              <w:ind w:right="-63"/>
              <w:jc w:val="right"/>
              <w:rPr>
                <w:bCs/>
                <w:sz w:val="20"/>
                <w:szCs w:val="20"/>
              </w:rPr>
            </w:pPr>
            <w:r w:rsidRPr="000367AE">
              <w:rPr>
                <w:bCs/>
                <w:sz w:val="20"/>
                <w:szCs w:val="20"/>
              </w:rPr>
              <w:t>1.839</w:t>
            </w:r>
          </w:p>
        </w:tc>
      </w:tr>
      <w:tr w:rsidR="009D10A4" w:rsidRPr="000367AE" w14:paraId="01416639" w14:textId="77777777" w:rsidTr="00B2307A">
        <w:trPr>
          <w:trHeight w:val="113"/>
        </w:trPr>
        <w:tc>
          <w:tcPr>
            <w:tcW w:w="3904" w:type="dxa"/>
            <w:vAlign w:val="center"/>
          </w:tcPr>
          <w:p w14:paraId="2B486FB6" w14:textId="335FBEF6" w:rsidR="009D10A4" w:rsidRPr="000367AE" w:rsidRDefault="009D10A4" w:rsidP="00827598">
            <w:pPr>
              <w:spacing w:line="233" w:lineRule="auto"/>
              <w:ind w:left="360"/>
              <w:rPr>
                <w:sz w:val="20"/>
                <w:szCs w:val="20"/>
              </w:rPr>
            </w:pPr>
            <w:r w:rsidRPr="000367AE">
              <w:rPr>
                <w:sz w:val="20"/>
                <w:szCs w:val="20"/>
              </w:rPr>
              <w:t>Yurt dışı Bankalara</w:t>
            </w:r>
          </w:p>
        </w:tc>
        <w:tc>
          <w:tcPr>
            <w:tcW w:w="1081" w:type="dxa"/>
            <w:vAlign w:val="bottom"/>
          </w:tcPr>
          <w:p w14:paraId="14F26FD0" w14:textId="2D08706A" w:rsidR="009D10A4" w:rsidRPr="000367AE" w:rsidRDefault="009D10A4" w:rsidP="00827598">
            <w:pPr>
              <w:spacing w:line="233" w:lineRule="auto"/>
              <w:ind w:right="-63"/>
              <w:jc w:val="right"/>
              <w:rPr>
                <w:bCs/>
                <w:sz w:val="20"/>
                <w:szCs w:val="20"/>
              </w:rPr>
            </w:pPr>
            <w:r w:rsidRPr="000367AE">
              <w:rPr>
                <w:bCs/>
                <w:sz w:val="20"/>
                <w:szCs w:val="20"/>
              </w:rPr>
              <w:t>-</w:t>
            </w:r>
          </w:p>
        </w:tc>
        <w:tc>
          <w:tcPr>
            <w:tcW w:w="1082" w:type="dxa"/>
            <w:vAlign w:val="bottom"/>
          </w:tcPr>
          <w:p w14:paraId="33B8381C" w14:textId="6BECC943" w:rsidR="009D10A4" w:rsidRPr="000367AE" w:rsidRDefault="002E3846" w:rsidP="00827598">
            <w:pPr>
              <w:spacing w:line="233" w:lineRule="auto"/>
              <w:ind w:right="-63"/>
              <w:jc w:val="right"/>
              <w:rPr>
                <w:bCs/>
                <w:sz w:val="20"/>
                <w:szCs w:val="20"/>
              </w:rPr>
            </w:pPr>
            <w:r w:rsidRPr="000367AE">
              <w:rPr>
                <w:bCs/>
                <w:sz w:val="20"/>
                <w:szCs w:val="20"/>
              </w:rPr>
              <w:t>9.326</w:t>
            </w:r>
          </w:p>
        </w:tc>
        <w:tc>
          <w:tcPr>
            <w:tcW w:w="1082" w:type="dxa"/>
            <w:vAlign w:val="bottom"/>
          </w:tcPr>
          <w:p w14:paraId="3D4D50D4" w14:textId="6683ACDE" w:rsidR="009D10A4" w:rsidRPr="000367AE" w:rsidRDefault="009D10A4" w:rsidP="00827598">
            <w:pPr>
              <w:spacing w:line="233" w:lineRule="auto"/>
              <w:ind w:right="-63"/>
              <w:jc w:val="right"/>
              <w:rPr>
                <w:bCs/>
                <w:sz w:val="20"/>
                <w:szCs w:val="20"/>
              </w:rPr>
            </w:pPr>
            <w:r w:rsidRPr="000367AE">
              <w:rPr>
                <w:bCs/>
                <w:sz w:val="20"/>
                <w:szCs w:val="20"/>
              </w:rPr>
              <w:t>-</w:t>
            </w:r>
          </w:p>
        </w:tc>
        <w:tc>
          <w:tcPr>
            <w:tcW w:w="1082" w:type="dxa"/>
            <w:vAlign w:val="bottom"/>
          </w:tcPr>
          <w:p w14:paraId="5A22B9DE" w14:textId="5B8FD51F" w:rsidR="009D10A4" w:rsidRPr="000367AE" w:rsidRDefault="009D10A4" w:rsidP="00827598">
            <w:pPr>
              <w:spacing w:line="233" w:lineRule="auto"/>
              <w:ind w:right="-63"/>
              <w:jc w:val="right"/>
              <w:rPr>
                <w:bCs/>
                <w:sz w:val="20"/>
                <w:szCs w:val="20"/>
              </w:rPr>
            </w:pPr>
            <w:r w:rsidRPr="000367AE">
              <w:rPr>
                <w:bCs/>
                <w:sz w:val="20"/>
                <w:szCs w:val="20"/>
              </w:rPr>
              <w:t>1.441</w:t>
            </w:r>
          </w:p>
        </w:tc>
      </w:tr>
      <w:tr w:rsidR="009D10A4" w:rsidRPr="000367AE" w14:paraId="7420BEFA" w14:textId="77777777" w:rsidTr="00B2307A">
        <w:trPr>
          <w:trHeight w:val="113"/>
        </w:trPr>
        <w:tc>
          <w:tcPr>
            <w:tcW w:w="3904" w:type="dxa"/>
            <w:vAlign w:val="center"/>
          </w:tcPr>
          <w:p w14:paraId="44FB53C0" w14:textId="7B2DB5C9" w:rsidR="009D10A4" w:rsidRPr="000367AE" w:rsidRDefault="009D10A4" w:rsidP="00827598">
            <w:pPr>
              <w:spacing w:line="233" w:lineRule="auto"/>
              <w:ind w:left="360"/>
              <w:rPr>
                <w:sz w:val="20"/>
                <w:szCs w:val="20"/>
              </w:rPr>
            </w:pPr>
            <w:r w:rsidRPr="000367AE">
              <w:rPr>
                <w:sz w:val="20"/>
                <w:szCs w:val="20"/>
              </w:rPr>
              <w:t>Yurt dışı Merkez ve Şubelere</w:t>
            </w:r>
          </w:p>
        </w:tc>
        <w:tc>
          <w:tcPr>
            <w:tcW w:w="1081" w:type="dxa"/>
            <w:vAlign w:val="bottom"/>
          </w:tcPr>
          <w:p w14:paraId="78C8CBAF" w14:textId="360D7121" w:rsidR="009D10A4" w:rsidRPr="000367AE" w:rsidRDefault="009D10A4" w:rsidP="00827598">
            <w:pPr>
              <w:spacing w:line="233" w:lineRule="auto"/>
              <w:ind w:right="-63"/>
              <w:jc w:val="right"/>
              <w:rPr>
                <w:bCs/>
                <w:sz w:val="20"/>
                <w:szCs w:val="20"/>
              </w:rPr>
            </w:pPr>
            <w:r w:rsidRPr="000367AE">
              <w:rPr>
                <w:bCs/>
                <w:sz w:val="20"/>
                <w:szCs w:val="20"/>
              </w:rPr>
              <w:t>-</w:t>
            </w:r>
          </w:p>
        </w:tc>
        <w:tc>
          <w:tcPr>
            <w:tcW w:w="1082" w:type="dxa"/>
            <w:vAlign w:val="bottom"/>
          </w:tcPr>
          <w:p w14:paraId="4A3AE332" w14:textId="3CB9DCE0" w:rsidR="009D10A4" w:rsidRPr="000367AE" w:rsidRDefault="009D10A4" w:rsidP="00827598">
            <w:pPr>
              <w:spacing w:line="233" w:lineRule="auto"/>
              <w:ind w:right="-63"/>
              <w:jc w:val="right"/>
              <w:rPr>
                <w:bCs/>
                <w:sz w:val="20"/>
                <w:szCs w:val="20"/>
              </w:rPr>
            </w:pPr>
            <w:r w:rsidRPr="000367AE">
              <w:rPr>
                <w:bCs/>
                <w:sz w:val="20"/>
                <w:szCs w:val="20"/>
              </w:rPr>
              <w:t>-</w:t>
            </w:r>
          </w:p>
        </w:tc>
        <w:tc>
          <w:tcPr>
            <w:tcW w:w="1082" w:type="dxa"/>
            <w:vAlign w:val="bottom"/>
          </w:tcPr>
          <w:p w14:paraId="502AE149" w14:textId="0C9407A8" w:rsidR="009D10A4" w:rsidRPr="000367AE" w:rsidRDefault="009D10A4" w:rsidP="00827598">
            <w:pPr>
              <w:spacing w:line="233" w:lineRule="auto"/>
              <w:ind w:right="-63"/>
              <w:jc w:val="right"/>
              <w:rPr>
                <w:bCs/>
                <w:sz w:val="20"/>
                <w:szCs w:val="20"/>
              </w:rPr>
            </w:pPr>
            <w:r w:rsidRPr="000367AE">
              <w:rPr>
                <w:bCs/>
                <w:sz w:val="20"/>
                <w:szCs w:val="20"/>
              </w:rPr>
              <w:t>-</w:t>
            </w:r>
          </w:p>
        </w:tc>
        <w:tc>
          <w:tcPr>
            <w:tcW w:w="1082" w:type="dxa"/>
            <w:vAlign w:val="bottom"/>
          </w:tcPr>
          <w:p w14:paraId="18118B7B" w14:textId="7CC5E685" w:rsidR="009D10A4" w:rsidRPr="000367AE" w:rsidRDefault="009D10A4" w:rsidP="00827598">
            <w:pPr>
              <w:spacing w:line="233" w:lineRule="auto"/>
              <w:ind w:right="-63"/>
              <w:jc w:val="right"/>
              <w:rPr>
                <w:bCs/>
                <w:sz w:val="20"/>
                <w:szCs w:val="20"/>
              </w:rPr>
            </w:pPr>
            <w:r w:rsidRPr="000367AE">
              <w:rPr>
                <w:bCs/>
                <w:sz w:val="20"/>
                <w:szCs w:val="20"/>
              </w:rPr>
              <w:t>-</w:t>
            </w:r>
          </w:p>
        </w:tc>
      </w:tr>
      <w:tr w:rsidR="009D10A4" w:rsidRPr="000367AE" w14:paraId="4686B2AB" w14:textId="77777777" w:rsidTr="00B2307A">
        <w:trPr>
          <w:trHeight w:val="113"/>
        </w:trPr>
        <w:tc>
          <w:tcPr>
            <w:tcW w:w="3904" w:type="dxa"/>
            <w:tcBorders>
              <w:bottom w:val="single" w:sz="4" w:space="0" w:color="auto"/>
            </w:tcBorders>
          </w:tcPr>
          <w:p w14:paraId="274B8019" w14:textId="77777777" w:rsidR="009D10A4" w:rsidRPr="000367AE" w:rsidRDefault="009D10A4" w:rsidP="00827598">
            <w:pPr>
              <w:tabs>
                <w:tab w:val="left" w:pos="0"/>
              </w:tabs>
              <w:spacing w:line="233" w:lineRule="auto"/>
              <w:jc w:val="both"/>
              <w:rPr>
                <w:sz w:val="20"/>
                <w:szCs w:val="20"/>
              </w:rPr>
            </w:pPr>
            <w:r w:rsidRPr="000367AE">
              <w:rPr>
                <w:sz w:val="20"/>
                <w:szCs w:val="20"/>
              </w:rPr>
              <w:t xml:space="preserve">Diğer kuruluşlara </w:t>
            </w:r>
          </w:p>
        </w:tc>
        <w:tc>
          <w:tcPr>
            <w:tcW w:w="1081" w:type="dxa"/>
            <w:tcBorders>
              <w:bottom w:val="single" w:sz="4" w:space="0" w:color="auto"/>
            </w:tcBorders>
            <w:vAlign w:val="bottom"/>
          </w:tcPr>
          <w:p w14:paraId="167DFB8D" w14:textId="3B7FEBC7" w:rsidR="009D10A4" w:rsidRPr="000367AE" w:rsidRDefault="002E3846" w:rsidP="00827598">
            <w:pPr>
              <w:spacing w:line="233" w:lineRule="auto"/>
              <w:ind w:right="-63"/>
              <w:jc w:val="right"/>
              <w:rPr>
                <w:bCs/>
                <w:sz w:val="20"/>
                <w:szCs w:val="20"/>
              </w:rPr>
            </w:pPr>
            <w:r w:rsidRPr="000367AE">
              <w:rPr>
                <w:bCs/>
                <w:sz w:val="20"/>
                <w:szCs w:val="20"/>
              </w:rPr>
              <w:t>304.564</w:t>
            </w:r>
          </w:p>
        </w:tc>
        <w:tc>
          <w:tcPr>
            <w:tcW w:w="1082" w:type="dxa"/>
            <w:tcBorders>
              <w:bottom w:val="single" w:sz="4" w:space="0" w:color="auto"/>
            </w:tcBorders>
            <w:vAlign w:val="bottom"/>
          </w:tcPr>
          <w:p w14:paraId="7A281A19" w14:textId="4714552D" w:rsidR="009D10A4" w:rsidRPr="000367AE" w:rsidRDefault="002E3846" w:rsidP="00827598">
            <w:pPr>
              <w:spacing w:line="233" w:lineRule="auto"/>
              <w:ind w:right="-63"/>
              <w:jc w:val="right"/>
              <w:rPr>
                <w:bCs/>
                <w:sz w:val="20"/>
                <w:szCs w:val="20"/>
              </w:rPr>
            </w:pPr>
            <w:r w:rsidRPr="000367AE">
              <w:rPr>
                <w:bCs/>
                <w:sz w:val="20"/>
                <w:szCs w:val="20"/>
              </w:rPr>
              <w:t>52.547</w:t>
            </w:r>
          </w:p>
        </w:tc>
        <w:tc>
          <w:tcPr>
            <w:tcW w:w="1082" w:type="dxa"/>
            <w:tcBorders>
              <w:bottom w:val="single" w:sz="4" w:space="0" w:color="auto"/>
            </w:tcBorders>
            <w:vAlign w:val="bottom"/>
          </w:tcPr>
          <w:p w14:paraId="6F7E3507" w14:textId="05476FE4" w:rsidR="009D10A4" w:rsidRPr="000367AE" w:rsidRDefault="009D10A4" w:rsidP="00827598">
            <w:pPr>
              <w:spacing w:line="233" w:lineRule="auto"/>
              <w:ind w:right="-63"/>
              <w:jc w:val="right"/>
              <w:rPr>
                <w:bCs/>
                <w:sz w:val="20"/>
                <w:szCs w:val="20"/>
              </w:rPr>
            </w:pPr>
            <w:r w:rsidRPr="000367AE">
              <w:rPr>
                <w:bCs/>
                <w:sz w:val="20"/>
                <w:szCs w:val="20"/>
              </w:rPr>
              <w:t>145.660</w:t>
            </w:r>
          </w:p>
        </w:tc>
        <w:tc>
          <w:tcPr>
            <w:tcW w:w="1082" w:type="dxa"/>
            <w:tcBorders>
              <w:bottom w:val="single" w:sz="4" w:space="0" w:color="auto"/>
            </w:tcBorders>
            <w:vAlign w:val="bottom"/>
          </w:tcPr>
          <w:p w14:paraId="57C548CD" w14:textId="25CB501A" w:rsidR="009D10A4" w:rsidRPr="000367AE" w:rsidRDefault="009D10A4" w:rsidP="00827598">
            <w:pPr>
              <w:spacing w:line="233" w:lineRule="auto"/>
              <w:ind w:right="-63"/>
              <w:jc w:val="right"/>
              <w:rPr>
                <w:bCs/>
                <w:sz w:val="20"/>
                <w:szCs w:val="20"/>
              </w:rPr>
            </w:pPr>
            <w:r w:rsidRPr="000367AE">
              <w:rPr>
                <w:bCs/>
                <w:sz w:val="20"/>
                <w:szCs w:val="20"/>
              </w:rPr>
              <w:t>35.152</w:t>
            </w:r>
          </w:p>
        </w:tc>
      </w:tr>
      <w:tr w:rsidR="009D10A4" w:rsidRPr="00B12026" w14:paraId="07AA8A2E" w14:textId="77777777" w:rsidTr="00635C11">
        <w:trPr>
          <w:trHeight w:val="113"/>
        </w:trPr>
        <w:tc>
          <w:tcPr>
            <w:tcW w:w="3904" w:type="dxa"/>
            <w:tcBorders>
              <w:top w:val="single" w:sz="4" w:space="0" w:color="auto"/>
            </w:tcBorders>
            <w:vAlign w:val="center"/>
          </w:tcPr>
          <w:p w14:paraId="38812DED" w14:textId="77777777" w:rsidR="009D10A4" w:rsidRPr="00B12026" w:rsidRDefault="009D10A4" w:rsidP="00827598">
            <w:pPr>
              <w:tabs>
                <w:tab w:val="left" w:pos="0"/>
              </w:tabs>
              <w:spacing w:line="233" w:lineRule="auto"/>
              <w:jc w:val="right"/>
              <w:rPr>
                <w:sz w:val="16"/>
                <w:szCs w:val="16"/>
              </w:rPr>
            </w:pPr>
          </w:p>
        </w:tc>
        <w:tc>
          <w:tcPr>
            <w:tcW w:w="1081" w:type="dxa"/>
            <w:tcBorders>
              <w:top w:val="single" w:sz="4" w:space="0" w:color="auto"/>
            </w:tcBorders>
            <w:vAlign w:val="bottom"/>
          </w:tcPr>
          <w:p w14:paraId="4ECBB4D7" w14:textId="1D443F5A" w:rsidR="009D10A4" w:rsidRPr="00B12026" w:rsidRDefault="009D10A4" w:rsidP="00827598">
            <w:pPr>
              <w:spacing w:line="233" w:lineRule="auto"/>
              <w:ind w:right="-63"/>
              <w:jc w:val="right"/>
              <w:rPr>
                <w:bCs/>
                <w:sz w:val="16"/>
                <w:szCs w:val="16"/>
              </w:rPr>
            </w:pPr>
          </w:p>
        </w:tc>
        <w:tc>
          <w:tcPr>
            <w:tcW w:w="1082" w:type="dxa"/>
            <w:tcBorders>
              <w:top w:val="single" w:sz="4" w:space="0" w:color="auto"/>
            </w:tcBorders>
            <w:vAlign w:val="bottom"/>
          </w:tcPr>
          <w:p w14:paraId="77E56A7A" w14:textId="5CD2C7B4" w:rsidR="009D10A4" w:rsidRPr="00B12026" w:rsidRDefault="009D10A4" w:rsidP="00827598">
            <w:pPr>
              <w:spacing w:line="233" w:lineRule="auto"/>
              <w:ind w:right="-63"/>
              <w:jc w:val="right"/>
              <w:rPr>
                <w:bCs/>
                <w:sz w:val="16"/>
                <w:szCs w:val="16"/>
              </w:rPr>
            </w:pPr>
          </w:p>
        </w:tc>
        <w:tc>
          <w:tcPr>
            <w:tcW w:w="1082" w:type="dxa"/>
            <w:tcBorders>
              <w:top w:val="single" w:sz="4" w:space="0" w:color="auto"/>
            </w:tcBorders>
            <w:vAlign w:val="bottom"/>
          </w:tcPr>
          <w:p w14:paraId="3732CA60" w14:textId="03CCB4FD" w:rsidR="009D10A4" w:rsidRPr="00B12026" w:rsidRDefault="009D10A4" w:rsidP="00827598">
            <w:pPr>
              <w:spacing w:line="233" w:lineRule="auto"/>
              <w:ind w:right="-63"/>
              <w:jc w:val="right"/>
              <w:rPr>
                <w:bCs/>
                <w:sz w:val="16"/>
                <w:szCs w:val="16"/>
              </w:rPr>
            </w:pPr>
          </w:p>
        </w:tc>
        <w:tc>
          <w:tcPr>
            <w:tcW w:w="1082" w:type="dxa"/>
            <w:tcBorders>
              <w:top w:val="single" w:sz="4" w:space="0" w:color="auto"/>
            </w:tcBorders>
            <w:vAlign w:val="bottom"/>
          </w:tcPr>
          <w:p w14:paraId="328A88B0" w14:textId="5F480295" w:rsidR="009D10A4" w:rsidRPr="00B12026" w:rsidRDefault="009D10A4" w:rsidP="00827598">
            <w:pPr>
              <w:spacing w:line="233" w:lineRule="auto"/>
              <w:ind w:right="-63"/>
              <w:jc w:val="right"/>
              <w:rPr>
                <w:bCs/>
                <w:sz w:val="16"/>
                <w:szCs w:val="16"/>
              </w:rPr>
            </w:pPr>
          </w:p>
        </w:tc>
      </w:tr>
      <w:tr w:rsidR="009D10A4" w:rsidRPr="000367AE" w14:paraId="3CC91407" w14:textId="77777777" w:rsidTr="00635C11">
        <w:trPr>
          <w:trHeight w:val="113"/>
        </w:trPr>
        <w:tc>
          <w:tcPr>
            <w:tcW w:w="3904" w:type="dxa"/>
            <w:tcBorders>
              <w:bottom w:val="single" w:sz="8" w:space="0" w:color="auto"/>
            </w:tcBorders>
          </w:tcPr>
          <w:p w14:paraId="3483A9B4" w14:textId="77777777" w:rsidR="009D10A4" w:rsidRPr="000367AE" w:rsidRDefault="009D10A4" w:rsidP="00827598">
            <w:pPr>
              <w:tabs>
                <w:tab w:val="left" w:pos="0"/>
              </w:tabs>
              <w:spacing w:line="233" w:lineRule="auto"/>
              <w:jc w:val="both"/>
              <w:rPr>
                <w:b/>
                <w:sz w:val="20"/>
                <w:szCs w:val="20"/>
              </w:rPr>
            </w:pPr>
            <w:r w:rsidRPr="000367AE">
              <w:rPr>
                <w:b/>
                <w:sz w:val="20"/>
                <w:szCs w:val="20"/>
              </w:rPr>
              <w:t>Toplam</w:t>
            </w:r>
          </w:p>
        </w:tc>
        <w:tc>
          <w:tcPr>
            <w:tcW w:w="1081" w:type="dxa"/>
            <w:tcBorders>
              <w:bottom w:val="single" w:sz="8" w:space="0" w:color="auto"/>
            </w:tcBorders>
            <w:vAlign w:val="bottom"/>
          </w:tcPr>
          <w:p w14:paraId="3A123190" w14:textId="2368DEF4" w:rsidR="009D10A4" w:rsidRPr="000367AE" w:rsidRDefault="002E3846" w:rsidP="00827598">
            <w:pPr>
              <w:spacing w:line="233" w:lineRule="auto"/>
              <w:ind w:right="-63"/>
              <w:jc w:val="right"/>
              <w:rPr>
                <w:b/>
                <w:bCs/>
                <w:sz w:val="20"/>
                <w:szCs w:val="20"/>
              </w:rPr>
            </w:pPr>
            <w:r w:rsidRPr="000367AE">
              <w:rPr>
                <w:b/>
                <w:bCs/>
                <w:sz w:val="20"/>
                <w:szCs w:val="20"/>
              </w:rPr>
              <w:t>323.764</w:t>
            </w:r>
          </w:p>
        </w:tc>
        <w:tc>
          <w:tcPr>
            <w:tcW w:w="1082" w:type="dxa"/>
            <w:tcBorders>
              <w:bottom w:val="single" w:sz="8" w:space="0" w:color="auto"/>
            </w:tcBorders>
            <w:vAlign w:val="bottom"/>
          </w:tcPr>
          <w:p w14:paraId="67042C9D" w14:textId="00ED9344" w:rsidR="009D10A4" w:rsidRPr="000367AE" w:rsidRDefault="002E3846" w:rsidP="00827598">
            <w:pPr>
              <w:spacing w:line="233" w:lineRule="auto"/>
              <w:ind w:right="-63"/>
              <w:jc w:val="right"/>
              <w:rPr>
                <w:b/>
                <w:bCs/>
                <w:sz w:val="20"/>
                <w:szCs w:val="20"/>
              </w:rPr>
            </w:pPr>
            <w:r w:rsidRPr="000367AE">
              <w:rPr>
                <w:b/>
                <w:bCs/>
                <w:sz w:val="20"/>
                <w:szCs w:val="20"/>
              </w:rPr>
              <w:t>67.032</w:t>
            </w:r>
          </w:p>
        </w:tc>
        <w:tc>
          <w:tcPr>
            <w:tcW w:w="1082" w:type="dxa"/>
            <w:tcBorders>
              <w:bottom w:val="single" w:sz="8" w:space="0" w:color="auto"/>
            </w:tcBorders>
            <w:vAlign w:val="bottom"/>
          </w:tcPr>
          <w:p w14:paraId="263071EE" w14:textId="2AA758DB" w:rsidR="009D10A4" w:rsidRPr="000367AE" w:rsidRDefault="009D10A4" w:rsidP="00827598">
            <w:pPr>
              <w:spacing w:line="233" w:lineRule="auto"/>
              <w:ind w:right="-63"/>
              <w:jc w:val="right"/>
              <w:rPr>
                <w:b/>
                <w:bCs/>
                <w:sz w:val="20"/>
                <w:szCs w:val="20"/>
              </w:rPr>
            </w:pPr>
            <w:r w:rsidRPr="000367AE">
              <w:rPr>
                <w:b/>
                <w:bCs/>
                <w:sz w:val="20"/>
                <w:szCs w:val="20"/>
              </w:rPr>
              <w:t>149.268</w:t>
            </w:r>
          </w:p>
        </w:tc>
        <w:tc>
          <w:tcPr>
            <w:tcW w:w="1082" w:type="dxa"/>
            <w:tcBorders>
              <w:bottom w:val="single" w:sz="8" w:space="0" w:color="auto"/>
            </w:tcBorders>
            <w:vAlign w:val="bottom"/>
          </w:tcPr>
          <w:p w14:paraId="2B8F8AB5" w14:textId="7299BB6C" w:rsidR="009D10A4" w:rsidRPr="000367AE" w:rsidRDefault="009D10A4" w:rsidP="00827598">
            <w:pPr>
              <w:spacing w:line="233" w:lineRule="auto"/>
              <w:ind w:right="-63"/>
              <w:jc w:val="right"/>
              <w:rPr>
                <w:b/>
                <w:bCs/>
                <w:sz w:val="20"/>
                <w:szCs w:val="20"/>
              </w:rPr>
            </w:pPr>
            <w:r w:rsidRPr="000367AE">
              <w:rPr>
                <w:b/>
                <w:bCs/>
                <w:sz w:val="20"/>
                <w:szCs w:val="20"/>
              </w:rPr>
              <w:t>38.432</w:t>
            </w:r>
          </w:p>
        </w:tc>
      </w:tr>
    </w:tbl>
    <w:p w14:paraId="091214F5" w14:textId="5EDDD653" w:rsidR="006D7296" w:rsidRPr="00B12026" w:rsidRDefault="006D7296" w:rsidP="00827598">
      <w:pPr>
        <w:spacing w:line="233" w:lineRule="auto"/>
        <w:jc w:val="both"/>
        <w:rPr>
          <w:sz w:val="16"/>
          <w:szCs w:val="16"/>
        </w:rPr>
      </w:pPr>
    </w:p>
    <w:p w14:paraId="15BAA843" w14:textId="451680E9" w:rsidR="00136C29" w:rsidRPr="000367AE" w:rsidRDefault="00061E9A" w:rsidP="00827598">
      <w:pPr>
        <w:spacing w:line="233" w:lineRule="auto"/>
        <w:ind w:left="1276" w:hanging="425"/>
        <w:jc w:val="both"/>
        <w:rPr>
          <w:b/>
          <w:sz w:val="20"/>
          <w:szCs w:val="20"/>
        </w:rPr>
      </w:pPr>
      <w:r w:rsidRPr="000367AE">
        <w:rPr>
          <w:b/>
          <w:sz w:val="20"/>
          <w:szCs w:val="20"/>
        </w:rPr>
        <w:t>c</w:t>
      </w:r>
      <w:r w:rsidR="00136C29" w:rsidRPr="000367AE">
        <w:rPr>
          <w:b/>
          <w:sz w:val="20"/>
          <w:szCs w:val="20"/>
        </w:rPr>
        <w:t>)</w:t>
      </w:r>
      <w:r w:rsidR="00136C29" w:rsidRPr="000367AE">
        <w:rPr>
          <w:b/>
          <w:sz w:val="20"/>
          <w:szCs w:val="20"/>
        </w:rPr>
        <w:tab/>
        <w:t xml:space="preserve">İştirakler ve bağlı ortaklıklara verilen kar payı giderlerine ilişkin bilgiler: </w:t>
      </w:r>
    </w:p>
    <w:p w14:paraId="0B5C3248" w14:textId="77777777" w:rsidR="003872C5" w:rsidRPr="00B12026" w:rsidRDefault="003872C5" w:rsidP="00827598">
      <w:pPr>
        <w:spacing w:line="233" w:lineRule="auto"/>
        <w:ind w:left="441" w:hanging="441"/>
        <w:jc w:val="both"/>
        <w:rPr>
          <w:b/>
          <w:sz w:val="16"/>
          <w:szCs w:val="16"/>
        </w:rPr>
      </w:pPr>
    </w:p>
    <w:tbl>
      <w:tblPr>
        <w:tblW w:w="8276" w:type="dxa"/>
        <w:tblInd w:w="854" w:type="dxa"/>
        <w:tblLook w:val="04A0" w:firstRow="1" w:lastRow="0" w:firstColumn="1" w:lastColumn="0" w:noHBand="0" w:noVBand="1"/>
      </w:tblPr>
      <w:tblGrid>
        <w:gridCol w:w="3962"/>
        <w:gridCol w:w="1077"/>
        <w:gridCol w:w="1081"/>
        <w:gridCol w:w="1078"/>
        <w:gridCol w:w="1078"/>
      </w:tblGrid>
      <w:tr w:rsidR="003872C5" w:rsidRPr="000367AE" w14:paraId="7C5196DD" w14:textId="77777777" w:rsidTr="00B2307A">
        <w:trPr>
          <w:trHeight w:val="113"/>
        </w:trPr>
        <w:tc>
          <w:tcPr>
            <w:tcW w:w="3962" w:type="dxa"/>
            <w:shd w:val="clear" w:color="auto" w:fill="auto"/>
            <w:vAlign w:val="center"/>
            <w:hideMark/>
          </w:tcPr>
          <w:p w14:paraId="31199773" w14:textId="77777777" w:rsidR="003872C5" w:rsidRPr="000367AE" w:rsidRDefault="003872C5" w:rsidP="00827598">
            <w:pPr>
              <w:spacing w:line="233" w:lineRule="auto"/>
              <w:jc w:val="both"/>
              <w:rPr>
                <w:color w:val="000000"/>
                <w:sz w:val="20"/>
                <w:szCs w:val="20"/>
                <w:lang w:val="en-US" w:eastAsia="en-US"/>
              </w:rPr>
            </w:pPr>
            <w:r w:rsidRPr="000367AE">
              <w:rPr>
                <w:color w:val="000000"/>
                <w:sz w:val="20"/>
                <w:szCs w:val="20"/>
              </w:rPr>
              <w:t> </w:t>
            </w:r>
          </w:p>
        </w:tc>
        <w:tc>
          <w:tcPr>
            <w:tcW w:w="2158" w:type="dxa"/>
            <w:gridSpan w:val="2"/>
            <w:tcBorders>
              <w:bottom w:val="single" w:sz="4" w:space="0" w:color="auto"/>
            </w:tcBorders>
            <w:shd w:val="clear" w:color="auto" w:fill="auto"/>
            <w:vAlign w:val="bottom"/>
            <w:hideMark/>
          </w:tcPr>
          <w:p w14:paraId="3DD3D69E" w14:textId="5CA1BE3C" w:rsidR="003872C5" w:rsidRPr="000367AE" w:rsidRDefault="003872C5" w:rsidP="00827598">
            <w:pPr>
              <w:spacing w:line="233" w:lineRule="auto"/>
              <w:jc w:val="center"/>
              <w:rPr>
                <w:b/>
                <w:bCs/>
                <w:color w:val="000000"/>
                <w:sz w:val="20"/>
                <w:szCs w:val="20"/>
              </w:rPr>
            </w:pPr>
            <w:r w:rsidRPr="000367AE">
              <w:rPr>
                <w:b/>
                <w:bCs/>
                <w:color w:val="000000"/>
                <w:sz w:val="20"/>
                <w:szCs w:val="20"/>
              </w:rPr>
              <w:t>Cari Dönem</w:t>
            </w:r>
          </w:p>
        </w:tc>
        <w:tc>
          <w:tcPr>
            <w:tcW w:w="2156" w:type="dxa"/>
            <w:gridSpan w:val="2"/>
            <w:tcBorders>
              <w:bottom w:val="single" w:sz="4" w:space="0" w:color="auto"/>
            </w:tcBorders>
            <w:shd w:val="clear" w:color="auto" w:fill="auto"/>
            <w:vAlign w:val="bottom"/>
            <w:hideMark/>
          </w:tcPr>
          <w:p w14:paraId="02DD3BF3" w14:textId="440BFDC8" w:rsidR="003872C5" w:rsidRPr="000367AE" w:rsidRDefault="003872C5" w:rsidP="00827598">
            <w:pPr>
              <w:spacing w:line="233" w:lineRule="auto"/>
              <w:jc w:val="center"/>
              <w:rPr>
                <w:b/>
                <w:bCs/>
                <w:color w:val="000000"/>
                <w:sz w:val="20"/>
                <w:szCs w:val="20"/>
              </w:rPr>
            </w:pPr>
            <w:r w:rsidRPr="000367AE">
              <w:rPr>
                <w:b/>
                <w:bCs/>
                <w:color w:val="000000"/>
                <w:sz w:val="20"/>
                <w:szCs w:val="20"/>
              </w:rPr>
              <w:t>Önceki Dönem</w:t>
            </w:r>
          </w:p>
        </w:tc>
      </w:tr>
      <w:tr w:rsidR="003872C5" w:rsidRPr="000367AE" w14:paraId="593F323A" w14:textId="77777777" w:rsidTr="00B2307A">
        <w:trPr>
          <w:trHeight w:val="113"/>
        </w:trPr>
        <w:tc>
          <w:tcPr>
            <w:tcW w:w="3962" w:type="dxa"/>
            <w:tcBorders>
              <w:bottom w:val="single" w:sz="4" w:space="0" w:color="auto"/>
            </w:tcBorders>
            <w:shd w:val="clear" w:color="auto" w:fill="auto"/>
            <w:vAlign w:val="center"/>
            <w:hideMark/>
          </w:tcPr>
          <w:p w14:paraId="6115A854" w14:textId="77777777" w:rsidR="003872C5" w:rsidRPr="000367AE" w:rsidRDefault="003872C5" w:rsidP="00827598">
            <w:pPr>
              <w:spacing w:line="233" w:lineRule="auto"/>
              <w:jc w:val="both"/>
              <w:rPr>
                <w:color w:val="000000"/>
                <w:sz w:val="20"/>
                <w:szCs w:val="20"/>
              </w:rPr>
            </w:pPr>
            <w:r w:rsidRPr="000367AE">
              <w:rPr>
                <w:color w:val="000000"/>
                <w:sz w:val="20"/>
                <w:szCs w:val="20"/>
              </w:rPr>
              <w:t> </w:t>
            </w:r>
          </w:p>
        </w:tc>
        <w:tc>
          <w:tcPr>
            <w:tcW w:w="1077" w:type="dxa"/>
            <w:tcBorders>
              <w:top w:val="single" w:sz="4" w:space="0" w:color="auto"/>
              <w:bottom w:val="single" w:sz="4" w:space="0" w:color="auto"/>
            </w:tcBorders>
            <w:shd w:val="clear" w:color="auto" w:fill="auto"/>
            <w:vAlign w:val="bottom"/>
            <w:hideMark/>
          </w:tcPr>
          <w:p w14:paraId="16E77BA8" w14:textId="77777777" w:rsidR="003872C5" w:rsidRPr="000367AE" w:rsidRDefault="003872C5" w:rsidP="00827598">
            <w:pPr>
              <w:spacing w:line="233" w:lineRule="auto"/>
              <w:ind w:right="-61"/>
              <w:jc w:val="right"/>
              <w:rPr>
                <w:b/>
                <w:bCs/>
                <w:color w:val="000000"/>
                <w:sz w:val="20"/>
                <w:szCs w:val="20"/>
              </w:rPr>
            </w:pPr>
            <w:r w:rsidRPr="000367AE">
              <w:rPr>
                <w:b/>
                <w:bCs/>
                <w:color w:val="000000"/>
                <w:sz w:val="20"/>
                <w:szCs w:val="20"/>
              </w:rPr>
              <w:t>TP</w:t>
            </w:r>
          </w:p>
        </w:tc>
        <w:tc>
          <w:tcPr>
            <w:tcW w:w="1078" w:type="dxa"/>
            <w:tcBorders>
              <w:top w:val="single" w:sz="4" w:space="0" w:color="auto"/>
              <w:bottom w:val="single" w:sz="4" w:space="0" w:color="auto"/>
            </w:tcBorders>
            <w:shd w:val="clear" w:color="auto" w:fill="auto"/>
            <w:vAlign w:val="bottom"/>
            <w:hideMark/>
          </w:tcPr>
          <w:p w14:paraId="497F870A" w14:textId="77777777" w:rsidR="003872C5" w:rsidRPr="000367AE" w:rsidRDefault="003872C5" w:rsidP="00827598">
            <w:pPr>
              <w:spacing w:line="233" w:lineRule="auto"/>
              <w:ind w:right="-61"/>
              <w:jc w:val="right"/>
              <w:rPr>
                <w:b/>
                <w:bCs/>
                <w:color w:val="000000"/>
                <w:sz w:val="20"/>
                <w:szCs w:val="20"/>
              </w:rPr>
            </w:pPr>
            <w:r w:rsidRPr="000367AE">
              <w:rPr>
                <w:b/>
                <w:bCs/>
                <w:color w:val="000000"/>
                <w:sz w:val="20"/>
                <w:szCs w:val="20"/>
              </w:rPr>
              <w:t>YP</w:t>
            </w:r>
          </w:p>
        </w:tc>
        <w:tc>
          <w:tcPr>
            <w:tcW w:w="1078" w:type="dxa"/>
            <w:tcBorders>
              <w:top w:val="single" w:sz="4" w:space="0" w:color="auto"/>
              <w:bottom w:val="single" w:sz="4" w:space="0" w:color="auto"/>
            </w:tcBorders>
            <w:shd w:val="clear" w:color="auto" w:fill="auto"/>
            <w:vAlign w:val="bottom"/>
            <w:hideMark/>
          </w:tcPr>
          <w:p w14:paraId="3C6C6E83" w14:textId="77777777" w:rsidR="003872C5" w:rsidRPr="000367AE" w:rsidRDefault="003872C5" w:rsidP="00827598">
            <w:pPr>
              <w:spacing w:line="233" w:lineRule="auto"/>
              <w:ind w:right="-61"/>
              <w:jc w:val="right"/>
              <w:rPr>
                <w:b/>
                <w:bCs/>
                <w:color w:val="000000"/>
                <w:sz w:val="20"/>
                <w:szCs w:val="20"/>
              </w:rPr>
            </w:pPr>
            <w:r w:rsidRPr="000367AE">
              <w:rPr>
                <w:b/>
                <w:bCs/>
                <w:color w:val="000000"/>
                <w:sz w:val="20"/>
                <w:szCs w:val="20"/>
              </w:rPr>
              <w:t>TP</w:t>
            </w:r>
          </w:p>
        </w:tc>
        <w:tc>
          <w:tcPr>
            <w:tcW w:w="1078" w:type="dxa"/>
            <w:tcBorders>
              <w:top w:val="single" w:sz="4" w:space="0" w:color="auto"/>
              <w:bottom w:val="single" w:sz="4" w:space="0" w:color="auto"/>
            </w:tcBorders>
            <w:shd w:val="clear" w:color="auto" w:fill="auto"/>
            <w:vAlign w:val="bottom"/>
            <w:hideMark/>
          </w:tcPr>
          <w:p w14:paraId="26D8764D" w14:textId="77777777" w:rsidR="003872C5" w:rsidRPr="000367AE" w:rsidRDefault="003872C5" w:rsidP="00827598">
            <w:pPr>
              <w:spacing w:line="233" w:lineRule="auto"/>
              <w:ind w:right="-61"/>
              <w:jc w:val="right"/>
              <w:rPr>
                <w:b/>
                <w:bCs/>
                <w:color w:val="000000"/>
                <w:sz w:val="20"/>
                <w:szCs w:val="20"/>
              </w:rPr>
            </w:pPr>
            <w:r w:rsidRPr="000367AE">
              <w:rPr>
                <w:b/>
                <w:bCs/>
                <w:color w:val="000000"/>
                <w:sz w:val="20"/>
                <w:szCs w:val="20"/>
              </w:rPr>
              <w:t>YP</w:t>
            </w:r>
          </w:p>
        </w:tc>
      </w:tr>
      <w:tr w:rsidR="003872C5" w:rsidRPr="000367AE" w14:paraId="38AD556F" w14:textId="77777777" w:rsidTr="00B2307A">
        <w:trPr>
          <w:trHeight w:val="113"/>
        </w:trPr>
        <w:tc>
          <w:tcPr>
            <w:tcW w:w="3962" w:type="dxa"/>
            <w:tcBorders>
              <w:top w:val="single" w:sz="4" w:space="0" w:color="auto"/>
            </w:tcBorders>
            <w:shd w:val="clear" w:color="auto" w:fill="auto"/>
            <w:vAlign w:val="center"/>
            <w:hideMark/>
          </w:tcPr>
          <w:p w14:paraId="6876B522" w14:textId="77777777" w:rsidR="003872C5" w:rsidRPr="000367AE" w:rsidRDefault="003872C5" w:rsidP="00827598">
            <w:pPr>
              <w:spacing w:line="233" w:lineRule="auto"/>
              <w:jc w:val="right"/>
              <w:rPr>
                <w:b/>
                <w:bCs/>
                <w:color w:val="000000"/>
                <w:sz w:val="20"/>
                <w:szCs w:val="20"/>
              </w:rPr>
            </w:pPr>
          </w:p>
        </w:tc>
        <w:tc>
          <w:tcPr>
            <w:tcW w:w="1077" w:type="dxa"/>
            <w:tcBorders>
              <w:top w:val="single" w:sz="4" w:space="0" w:color="auto"/>
            </w:tcBorders>
            <w:shd w:val="clear" w:color="auto" w:fill="auto"/>
            <w:vAlign w:val="bottom"/>
            <w:hideMark/>
          </w:tcPr>
          <w:p w14:paraId="2D0FBFEE" w14:textId="77777777" w:rsidR="003872C5" w:rsidRPr="000367AE" w:rsidRDefault="003872C5" w:rsidP="00827598">
            <w:pPr>
              <w:spacing w:line="233" w:lineRule="auto"/>
              <w:ind w:right="-61"/>
              <w:jc w:val="right"/>
              <w:rPr>
                <w:sz w:val="20"/>
                <w:szCs w:val="20"/>
              </w:rPr>
            </w:pPr>
          </w:p>
        </w:tc>
        <w:tc>
          <w:tcPr>
            <w:tcW w:w="1078" w:type="dxa"/>
            <w:tcBorders>
              <w:top w:val="single" w:sz="4" w:space="0" w:color="auto"/>
            </w:tcBorders>
            <w:shd w:val="clear" w:color="auto" w:fill="auto"/>
            <w:vAlign w:val="bottom"/>
            <w:hideMark/>
          </w:tcPr>
          <w:p w14:paraId="5042DA7D" w14:textId="77777777" w:rsidR="003872C5" w:rsidRPr="000367AE" w:rsidRDefault="003872C5" w:rsidP="00827598">
            <w:pPr>
              <w:spacing w:line="233" w:lineRule="auto"/>
              <w:ind w:right="-61"/>
              <w:jc w:val="right"/>
              <w:rPr>
                <w:sz w:val="20"/>
                <w:szCs w:val="20"/>
              </w:rPr>
            </w:pPr>
          </w:p>
        </w:tc>
        <w:tc>
          <w:tcPr>
            <w:tcW w:w="1078" w:type="dxa"/>
            <w:tcBorders>
              <w:top w:val="single" w:sz="4" w:space="0" w:color="auto"/>
            </w:tcBorders>
            <w:shd w:val="clear" w:color="auto" w:fill="auto"/>
            <w:vAlign w:val="bottom"/>
            <w:hideMark/>
          </w:tcPr>
          <w:p w14:paraId="2FC4BCC3" w14:textId="77777777" w:rsidR="003872C5" w:rsidRPr="000367AE" w:rsidRDefault="003872C5" w:rsidP="00827598">
            <w:pPr>
              <w:spacing w:line="233" w:lineRule="auto"/>
              <w:ind w:right="-61"/>
              <w:jc w:val="right"/>
              <w:rPr>
                <w:sz w:val="20"/>
                <w:szCs w:val="20"/>
              </w:rPr>
            </w:pPr>
          </w:p>
        </w:tc>
        <w:tc>
          <w:tcPr>
            <w:tcW w:w="1078" w:type="dxa"/>
            <w:tcBorders>
              <w:top w:val="single" w:sz="4" w:space="0" w:color="auto"/>
            </w:tcBorders>
            <w:shd w:val="clear" w:color="auto" w:fill="auto"/>
            <w:vAlign w:val="bottom"/>
            <w:hideMark/>
          </w:tcPr>
          <w:p w14:paraId="298A4607" w14:textId="77777777" w:rsidR="003872C5" w:rsidRPr="000367AE" w:rsidRDefault="003872C5" w:rsidP="00827598">
            <w:pPr>
              <w:spacing w:line="233" w:lineRule="auto"/>
              <w:ind w:right="-61"/>
              <w:jc w:val="right"/>
              <w:rPr>
                <w:sz w:val="20"/>
                <w:szCs w:val="20"/>
              </w:rPr>
            </w:pPr>
          </w:p>
        </w:tc>
      </w:tr>
      <w:tr w:rsidR="009D10A4" w:rsidRPr="000367AE" w14:paraId="36A8B842" w14:textId="77777777" w:rsidTr="00B2307A">
        <w:trPr>
          <w:trHeight w:val="113"/>
        </w:trPr>
        <w:tc>
          <w:tcPr>
            <w:tcW w:w="3962" w:type="dxa"/>
            <w:tcBorders>
              <w:bottom w:val="single" w:sz="4" w:space="0" w:color="auto"/>
            </w:tcBorders>
            <w:shd w:val="clear" w:color="auto" w:fill="auto"/>
            <w:vAlign w:val="center"/>
            <w:hideMark/>
          </w:tcPr>
          <w:p w14:paraId="6CB34376" w14:textId="77777777" w:rsidR="009D10A4" w:rsidRPr="000367AE" w:rsidRDefault="009D10A4" w:rsidP="00827598">
            <w:pPr>
              <w:spacing w:line="233" w:lineRule="auto"/>
              <w:rPr>
                <w:color w:val="000000"/>
                <w:sz w:val="20"/>
                <w:szCs w:val="20"/>
              </w:rPr>
            </w:pPr>
            <w:r w:rsidRPr="000367AE">
              <w:rPr>
                <w:color w:val="000000"/>
                <w:sz w:val="20"/>
                <w:szCs w:val="20"/>
              </w:rPr>
              <w:t>İştirak ve bağlı ortaklıklara verilen kar payları</w:t>
            </w:r>
          </w:p>
        </w:tc>
        <w:tc>
          <w:tcPr>
            <w:tcW w:w="1077" w:type="dxa"/>
            <w:tcBorders>
              <w:bottom w:val="single" w:sz="4" w:space="0" w:color="auto"/>
            </w:tcBorders>
            <w:shd w:val="clear" w:color="auto" w:fill="auto"/>
            <w:vAlign w:val="bottom"/>
          </w:tcPr>
          <w:p w14:paraId="342FF24A" w14:textId="76A43F43" w:rsidR="009D10A4" w:rsidRPr="000367AE" w:rsidRDefault="00033562" w:rsidP="00827598">
            <w:pPr>
              <w:spacing w:line="233" w:lineRule="auto"/>
              <w:ind w:right="-61"/>
              <w:jc w:val="right"/>
              <w:rPr>
                <w:color w:val="000000"/>
                <w:sz w:val="20"/>
                <w:szCs w:val="20"/>
              </w:rPr>
            </w:pPr>
            <w:r w:rsidRPr="000367AE">
              <w:rPr>
                <w:color w:val="000000"/>
                <w:sz w:val="20"/>
                <w:szCs w:val="20"/>
              </w:rPr>
              <w:t>304.563</w:t>
            </w:r>
          </w:p>
        </w:tc>
        <w:tc>
          <w:tcPr>
            <w:tcW w:w="1078" w:type="dxa"/>
            <w:tcBorders>
              <w:bottom w:val="single" w:sz="4" w:space="0" w:color="auto"/>
            </w:tcBorders>
            <w:shd w:val="clear" w:color="auto" w:fill="auto"/>
            <w:vAlign w:val="bottom"/>
          </w:tcPr>
          <w:p w14:paraId="2E6ED46E" w14:textId="18E16A08" w:rsidR="009D10A4" w:rsidRPr="000367AE" w:rsidRDefault="009D10A4" w:rsidP="00827598">
            <w:pPr>
              <w:spacing w:line="233" w:lineRule="auto"/>
              <w:ind w:right="-61"/>
              <w:jc w:val="right"/>
              <w:rPr>
                <w:color w:val="000000"/>
                <w:sz w:val="20"/>
                <w:szCs w:val="20"/>
              </w:rPr>
            </w:pPr>
            <w:r w:rsidRPr="000367AE">
              <w:rPr>
                <w:color w:val="000000"/>
                <w:sz w:val="20"/>
                <w:szCs w:val="20"/>
              </w:rPr>
              <w:t>-</w:t>
            </w:r>
          </w:p>
        </w:tc>
        <w:tc>
          <w:tcPr>
            <w:tcW w:w="1078" w:type="dxa"/>
            <w:tcBorders>
              <w:bottom w:val="single" w:sz="4" w:space="0" w:color="auto"/>
            </w:tcBorders>
            <w:shd w:val="clear" w:color="auto" w:fill="auto"/>
            <w:vAlign w:val="bottom"/>
            <w:hideMark/>
          </w:tcPr>
          <w:p w14:paraId="6CD847BD" w14:textId="094A9585" w:rsidR="009D10A4" w:rsidRPr="000367AE" w:rsidRDefault="00033562" w:rsidP="00827598">
            <w:pPr>
              <w:spacing w:line="233" w:lineRule="auto"/>
              <w:ind w:right="-61"/>
              <w:jc w:val="right"/>
              <w:rPr>
                <w:color w:val="000000"/>
                <w:sz w:val="20"/>
                <w:szCs w:val="20"/>
              </w:rPr>
            </w:pPr>
            <w:r w:rsidRPr="000367AE">
              <w:rPr>
                <w:color w:val="000000"/>
                <w:sz w:val="20"/>
                <w:szCs w:val="20"/>
              </w:rPr>
              <w:t>728.302</w:t>
            </w:r>
          </w:p>
        </w:tc>
        <w:tc>
          <w:tcPr>
            <w:tcW w:w="1078" w:type="dxa"/>
            <w:tcBorders>
              <w:bottom w:val="single" w:sz="4" w:space="0" w:color="auto"/>
            </w:tcBorders>
            <w:shd w:val="clear" w:color="auto" w:fill="auto"/>
            <w:vAlign w:val="bottom"/>
            <w:hideMark/>
          </w:tcPr>
          <w:p w14:paraId="40451E50" w14:textId="39E0028C" w:rsidR="009D10A4" w:rsidRPr="000367AE" w:rsidRDefault="009D10A4" w:rsidP="00827598">
            <w:pPr>
              <w:spacing w:line="233" w:lineRule="auto"/>
              <w:ind w:right="-61"/>
              <w:jc w:val="right"/>
              <w:rPr>
                <w:color w:val="000000"/>
                <w:sz w:val="20"/>
                <w:szCs w:val="20"/>
              </w:rPr>
            </w:pPr>
            <w:r w:rsidRPr="000367AE">
              <w:rPr>
                <w:color w:val="000000"/>
                <w:sz w:val="20"/>
                <w:szCs w:val="20"/>
              </w:rPr>
              <w:t>-</w:t>
            </w:r>
          </w:p>
        </w:tc>
      </w:tr>
      <w:tr w:rsidR="009D10A4" w:rsidRPr="00B12026" w14:paraId="43369DA9" w14:textId="77777777" w:rsidTr="00635C11">
        <w:trPr>
          <w:trHeight w:val="113"/>
        </w:trPr>
        <w:tc>
          <w:tcPr>
            <w:tcW w:w="3962" w:type="dxa"/>
            <w:tcBorders>
              <w:top w:val="single" w:sz="4" w:space="0" w:color="auto"/>
            </w:tcBorders>
            <w:shd w:val="clear" w:color="auto" w:fill="auto"/>
            <w:vAlign w:val="center"/>
            <w:hideMark/>
          </w:tcPr>
          <w:p w14:paraId="01B1839D" w14:textId="77777777" w:rsidR="009D10A4" w:rsidRPr="00B12026" w:rsidRDefault="009D10A4" w:rsidP="00827598">
            <w:pPr>
              <w:spacing w:line="233" w:lineRule="auto"/>
              <w:rPr>
                <w:color w:val="000000"/>
                <w:sz w:val="16"/>
                <w:szCs w:val="16"/>
              </w:rPr>
            </w:pPr>
            <w:r w:rsidRPr="00B12026">
              <w:rPr>
                <w:color w:val="000000"/>
                <w:sz w:val="16"/>
                <w:szCs w:val="16"/>
              </w:rPr>
              <w:t> </w:t>
            </w:r>
          </w:p>
        </w:tc>
        <w:tc>
          <w:tcPr>
            <w:tcW w:w="1077" w:type="dxa"/>
            <w:tcBorders>
              <w:top w:val="single" w:sz="4" w:space="0" w:color="auto"/>
            </w:tcBorders>
            <w:shd w:val="clear" w:color="auto" w:fill="auto"/>
            <w:vAlign w:val="bottom"/>
          </w:tcPr>
          <w:p w14:paraId="1212C407" w14:textId="719964BE" w:rsidR="009D10A4" w:rsidRPr="00B12026" w:rsidRDefault="009D10A4" w:rsidP="00827598">
            <w:pPr>
              <w:spacing w:line="233" w:lineRule="auto"/>
              <w:ind w:right="-61"/>
              <w:jc w:val="right"/>
              <w:rPr>
                <w:color w:val="000000"/>
                <w:sz w:val="16"/>
                <w:szCs w:val="16"/>
              </w:rPr>
            </w:pPr>
          </w:p>
        </w:tc>
        <w:tc>
          <w:tcPr>
            <w:tcW w:w="1078" w:type="dxa"/>
            <w:tcBorders>
              <w:top w:val="single" w:sz="4" w:space="0" w:color="auto"/>
            </w:tcBorders>
            <w:shd w:val="clear" w:color="auto" w:fill="auto"/>
            <w:vAlign w:val="bottom"/>
          </w:tcPr>
          <w:p w14:paraId="74F6F78A" w14:textId="34566625" w:rsidR="009D10A4" w:rsidRPr="00B12026" w:rsidRDefault="009D10A4" w:rsidP="00827598">
            <w:pPr>
              <w:spacing w:line="233" w:lineRule="auto"/>
              <w:ind w:right="-61"/>
              <w:jc w:val="right"/>
              <w:rPr>
                <w:color w:val="000000"/>
                <w:sz w:val="16"/>
                <w:szCs w:val="16"/>
              </w:rPr>
            </w:pPr>
          </w:p>
        </w:tc>
        <w:tc>
          <w:tcPr>
            <w:tcW w:w="1078" w:type="dxa"/>
            <w:tcBorders>
              <w:top w:val="single" w:sz="4" w:space="0" w:color="auto"/>
            </w:tcBorders>
            <w:shd w:val="clear" w:color="auto" w:fill="auto"/>
            <w:vAlign w:val="bottom"/>
            <w:hideMark/>
          </w:tcPr>
          <w:p w14:paraId="4183666A" w14:textId="06133BE7" w:rsidR="009D10A4" w:rsidRPr="00B12026" w:rsidRDefault="009D10A4" w:rsidP="00827598">
            <w:pPr>
              <w:spacing w:line="233" w:lineRule="auto"/>
              <w:ind w:right="-61"/>
              <w:jc w:val="right"/>
              <w:rPr>
                <w:color w:val="000000"/>
                <w:sz w:val="16"/>
                <w:szCs w:val="16"/>
              </w:rPr>
            </w:pPr>
          </w:p>
        </w:tc>
        <w:tc>
          <w:tcPr>
            <w:tcW w:w="1078" w:type="dxa"/>
            <w:tcBorders>
              <w:top w:val="single" w:sz="4" w:space="0" w:color="auto"/>
            </w:tcBorders>
            <w:shd w:val="clear" w:color="auto" w:fill="auto"/>
            <w:vAlign w:val="bottom"/>
            <w:hideMark/>
          </w:tcPr>
          <w:p w14:paraId="68FCBEF5" w14:textId="1B13B069" w:rsidR="009D10A4" w:rsidRPr="00B12026" w:rsidRDefault="009D10A4" w:rsidP="00827598">
            <w:pPr>
              <w:spacing w:line="233" w:lineRule="auto"/>
              <w:ind w:right="-61"/>
              <w:jc w:val="right"/>
              <w:rPr>
                <w:color w:val="000000"/>
                <w:sz w:val="16"/>
                <w:szCs w:val="16"/>
              </w:rPr>
            </w:pPr>
          </w:p>
        </w:tc>
      </w:tr>
      <w:tr w:rsidR="009D10A4" w:rsidRPr="000367AE" w14:paraId="55555123" w14:textId="77777777" w:rsidTr="00635C11">
        <w:trPr>
          <w:trHeight w:val="113"/>
        </w:trPr>
        <w:tc>
          <w:tcPr>
            <w:tcW w:w="3962" w:type="dxa"/>
            <w:tcBorders>
              <w:bottom w:val="single" w:sz="8" w:space="0" w:color="auto"/>
            </w:tcBorders>
            <w:shd w:val="clear" w:color="auto" w:fill="auto"/>
            <w:vAlign w:val="center"/>
            <w:hideMark/>
          </w:tcPr>
          <w:p w14:paraId="214B4260" w14:textId="77777777" w:rsidR="009D10A4" w:rsidRPr="000367AE" w:rsidRDefault="009D10A4" w:rsidP="00827598">
            <w:pPr>
              <w:spacing w:line="233" w:lineRule="auto"/>
              <w:rPr>
                <w:b/>
                <w:bCs/>
                <w:color w:val="000000"/>
                <w:sz w:val="20"/>
                <w:szCs w:val="20"/>
              </w:rPr>
            </w:pPr>
            <w:r w:rsidRPr="000367AE">
              <w:rPr>
                <w:b/>
                <w:bCs/>
                <w:color w:val="000000"/>
                <w:sz w:val="20"/>
                <w:szCs w:val="20"/>
              </w:rPr>
              <w:t>Toplam</w:t>
            </w:r>
          </w:p>
        </w:tc>
        <w:tc>
          <w:tcPr>
            <w:tcW w:w="1077" w:type="dxa"/>
            <w:tcBorders>
              <w:bottom w:val="single" w:sz="8" w:space="0" w:color="auto"/>
            </w:tcBorders>
            <w:shd w:val="clear" w:color="auto" w:fill="auto"/>
            <w:vAlign w:val="bottom"/>
          </w:tcPr>
          <w:p w14:paraId="5F3E1884" w14:textId="239BFF54" w:rsidR="009D10A4" w:rsidRPr="000367AE" w:rsidRDefault="00033562" w:rsidP="00827598">
            <w:pPr>
              <w:spacing w:line="233" w:lineRule="auto"/>
              <w:ind w:right="-61"/>
              <w:jc w:val="right"/>
              <w:rPr>
                <w:b/>
                <w:bCs/>
                <w:color w:val="000000"/>
                <w:sz w:val="20"/>
                <w:szCs w:val="20"/>
              </w:rPr>
            </w:pPr>
            <w:r w:rsidRPr="000367AE">
              <w:rPr>
                <w:b/>
                <w:color w:val="000000"/>
                <w:sz w:val="20"/>
                <w:szCs w:val="20"/>
              </w:rPr>
              <w:t>304.563</w:t>
            </w:r>
          </w:p>
        </w:tc>
        <w:tc>
          <w:tcPr>
            <w:tcW w:w="1078" w:type="dxa"/>
            <w:tcBorders>
              <w:bottom w:val="single" w:sz="8" w:space="0" w:color="auto"/>
            </w:tcBorders>
            <w:shd w:val="clear" w:color="auto" w:fill="auto"/>
            <w:vAlign w:val="bottom"/>
          </w:tcPr>
          <w:p w14:paraId="6C3F7045" w14:textId="39A5DD34" w:rsidR="009D10A4" w:rsidRPr="000367AE" w:rsidRDefault="009D10A4" w:rsidP="00827598">
            <w:pPr>
              <w:spacing w:line="233" w:lineRule="auto"/>
              <w:ind w:right="-61"/>
              <w:jc w:val="right"/>
              <w:rPr>
                <w:bCs/>
                <w:color w:val="000000"/>
                <w:sz w:val="20"/>
                <w:szCs w:val="20"/>
              </w:rPr>
            </w:pPr>
            <w:r w:rsidRPr="000367AE">
              <w:rPr>
                <w:bCs/>
                <w:color w:val="000000"/>
                <w:sz w:val="20"/>
                <w:szCs w:val="20"/>
              </w:rPr>
              <w:t>-</w:t>
            </w:r>
          </w:p>
        </w:tc>
        <w:tc>
          <w:tcPr>
            <w:tcW w:w="1078" w:type="dxa"/>
            <w:tcBorders>
              <w:bottom w:val="single" w:sz="8" w:space="0" w:color="auto"/>
            </w:tcBorders>
            <w:shd w:val="clear" w:color="auto" w:fill="auto"/>
            <w:vAlign w:val="bottom"/>
            <w:hideMark/>
          </w:tcPr>
          <w:p w14:paraId="58C2EB9E" w14:textId="519BD634" w:rsidR="009D10A4" w:rsidRPr="000367AE" w:rsidRDefault="00033562" w:rsidP="00827598">
            <w:pPr>
              <w:spacing w:line="233" w:lineRule="auto"/>
              <w:ind w:right="-61"/>
              <w:jc w:val="right"/>
              <w:rPr>
                <w:b/>
                <w:bCs/>
                <w:color w:val="000000"/>
                <w:sz w:val="20"/>
                <w:szCs w:val="20"/>
              </w:rPr>
            </w:pPr>
            <w:r w:rsidRPr="000367AE">
              <w:rPr>
                <w:b/>
                <w:color w:val="000000"/>
                <w:sz w:val="20"/>
                <w:szCs w:val="20"/>
              </w:rPr>
              <w:t>728.302</w:t>
            </w:r>
          </w:p>
        </w:tc>
        <w:tc>
          <w:tcPr>
            <w:tcW w:w="1078" w:type="dxa"/>
            <w:tcBorders>
              <w:bottom w:val="single" w:sz="8" w:space="0" w:color="auto"/>
            </w:tcBorders>
            <w:shd w:val="clear" w:color="auto" w:fill="auto"/>
            <w:vAlign w:val="bottom"/>
            <w:hideMark/>
          </w:tcPr>
          <w:p w14:paraId="48D6039C" w14:textId="389F0B65" w:rsidR="009D10A4" w:rsidRPr="000367AE" w:rsidRDefault="009D10A4" w:rsidP="00827598">
            <w:pPr>
              <w:spacing w:line="233" w:lineRule="auto"/>
              <w:ind w:right="-61"/>
              <w:jc w:val="right"/>
              <w:rPr>
                <w:b/>
                <w:bCs/>
                <w:color w:val="000000"/>
                <w:sz w:val="20"/>
                <w:szCs w:val="20"/>
              </w:rPr>
            </w:pPr>
            <w:r w:rsidRPr="000367AE">
              <w:rPr>
                <w:b/>
                <w:bCs/>
                <w:color w:val="000000"/>
                <w:sz w:val="20"/>
                <w:szCs w:val="20"/>
              </w:rPr>
              <w:t>-</w:t>
            </w:r>
          </w:p>
        </w:tc>
      </w:tr>
    </w:tbl>
    <w:p w14:paraId="22FF2420" w14:textId="77777777" w:rsidR="003872C5" w:rsidRPr="00B12026" w:rsidRDefault="003872C5" w:rsidP="00827598">
      <w:pPr>
        <w:spacing w:line="233" w:lineRule="auto"/>
        <w:ind w:left="450" w:hanging="432"/>
        <w:jc w:val="both"/>
        <w:rPr>
          <w:b/>
          <w:sz w:val="16"/>
          <w:szCs w:val="16"/>
        </w:rPr>
      </w:pPr>
    </w:p>
    <w:p w14:paraId="29802736" w14:textId="56A56ACD" w:rsidR="00136C29" w:rsidRPr="000367AE" w:rsidRDefault="00061E9A" w:rsidP="00827598">
      <w:pPr>
        <w:spacing w:line="233" w:lineRule="auto"/>
        <w:ind w:left="1276" w:hanging="450"/>
        <w:jc w:val="both"/>
        <w:rPr>
          <w:b/>
          <w:sz w:val="20"/>
          <w:szCs w:val="20"/>
        </w:rPr>
      </w:pPr>
      <w:r w:rsidRPr="000367AE">
        <w:rPr>
          <w:b/>
          <w:sz w:val="20"/>
          <w:szCs w:val="20"/>
        </w:rPr>
        <w:t>ç</w:t>
      </w:r>
      <w:r w:rsidR="00136C29" w:rsidRPr="000367AE">
        <w:rPr>
          <w:b/>
          <w:sz w:val="20"/>
          <w:szCs w:val="20"/>
        </w:rPr>
        <w:t>)</w:t>
      </w:r>
      <w:r w:rsidR="00136C29" w:rsidRPr="000367AE">
        <w:rPr>
          <w:b/>
          <w:sz w:val="20"/>
          <w:szCs w:val="20"/>
        </w:rPr>
        <w:tab/>
        <w:t xml:space="preserve">İhraç edilen menkul kıymetlere verilen kar payı giderlerine ilişkin bilgiler: </w:t>
      </w:r>
    </w:p>
    <w:p w14:paraId="6CC1EEB7" w14:textId="77777777" w:rsidR="006E22FF" w:rsidRPr="00B12026" w:rsidRDefault="006E22FF" w:rsidP="00827598">
      <w:pPr>
        <w:autoSpaceDE w:val="0"/>
        <w:autoSpaceDN w:val="0"/>
        <w:adjustRightInd w:val="0"/>
        <w:spacing w:line="233" w:lineRule="auto"/>
        <w:ind w:left="36"/>
        <w:jc w:val="both"/>
        <w:rPr>
          <w:sz w:val="16"/>
          <w:szCs w:val="16"/>
        </w:rPr>
      </w:pPr>
    </w:p>
    <w:p w14:paraId="72181AF2" w14:textId="77777777" w:rsidR="0025254C" w:rsidRDefault="00083D2A" w:rsidP="00827598">
      <w:pPr>
        <w:autoSpaceDE w:val="0"/>
        <w:autoSpaceDN w:val="0"/>
        <w:adjustRightInd w:val="0"/>
        <w:spacing w:line="233" w:lineRule="auto"/>
        <w:ind w:left="851"/>
        <w:jc w:val="both"/>
        <w:rPr>
          <w:sz w:val="20"/>
          <w:szCs w:val="20"/>
        </w:rPr>
      </w:pPr>
      <w:r w:rsidRPr="000367AE">
        <w:rPr>
          <w:sz w:val="20"/>
          <w:szCs w:val="20"/>
        </w:rPr>
        <w:t>Bulunmamaktadır (</w:t>
      </w:r>
      <w:r w:rsidR="007648B2" w:rsidRPr="000367AE">
        <w:rPr>
          <w:sz w:val="20"/>
          <w:szCs w:val="20"/>
        </w:rPr>
        <w:t xml:space="preserve">31 </w:t>
      </w:r>
      <w:r w:rsidR="00A87624" w:rsidRPr="000367AE">
        <w:rPr>
          <w:sz w:val="20"/>
          <w:szCs w:val="20"/>
        </w:rPr>
        <w:t>Mart</w:t>
      </w:r>
      <w:r w:rsidR="00857F38" w:rsidRPr="000367AE">
        <w:rPr>
          <w:sz w:val="20"/>
          <w:szCs w:val="20"/>
        </w:rPr>
        <w:t xml:space="preserve"> </w:t>
      </w:r>
      <w:r w:rsidR="00E04491" w:rsidRPr="000367AE">
        <w:rPr>
          <w:sz w:val="20"/>
          <w:szCs w:val="20"/>
        </w:rPr>
        <w:t>202</w:t>
      </w:r>
      <w:r w:rsidR="00EE2BC5" w:rsidRPr="000367AE">
        <w:rPr>
          <w:sz w:val="20"/>
          <w:szCs w:val="20"/>
        </w:rPr>
        <w:t>2</w:t>
      </w:r>
      <w:r w:rsidRPr="000367AE">
        <w:rPr>
          <w:sz w:val="20"/>
          <w:szCs w:val="20"/>
        </w:rPr>
        <w:t>: Bulunmamaktadır)</w:t>
      </w:r>
      <w:r w:rsidR="00300FF6" w:rsidRPr="000367AE">
        <w:rPr>
          <w:sz w:val="20"/>
          <w:szCs w:val="20"/>
        </w:rPr>
        <w:t>.</w:t>
      </w:r>
      <w:r w:rsidRPr="000367AE">
        <w:rPr>
          <w:sz w:val="20"/>
          <w:szCs w:val="20"/>
        </w:rPr>
        <w:t xml:space="preserve"> </w:t>
      </w:r>
    </w:p>
    <w:p w14:paraId="35185F2A" w14:textId="77777777" w:rsidR="00B12026" w:rsidRPr="00B12026" w:rsidRDefault="00B12026" w:rsidP="00827598">
      <w:pPr>
        <w:autoSpaceDE w:val="0"/>
        <w:autoSpaceDN w:val="0"/>
        <w:adjustRightInd w:val="0"/>
        <w:spacing w:line="233" w:lineRule="auto"/>
        <w:ind w:left="851"/>
        <w:jc w:val="both"/>
        <w:rPr>
          <w:sz w:val="16"/>
          <w:szCs w:val="16"/>
        </w:rPr>
      </w:pPr>
    </w:p>
    <w:p w14:paraId="5B8A0988" w14:textId="3D74DF6A" w:rsidR="00E04491" w:rsidRPr="000367AE" w:rsidRDefault="00E04491" w:rsidP="00827598">
      <w:pPr>
        <w:autoSpaceDE w:val="0"/>
        <w:autoSpaceDN w:val="0"/>
        <w:adjustRightInd w:val="0"/>
        <w:spacing w:line="233" w:lineRule="auto"/>
        <w:ind w:left="851" w:hanging="851"/>
        <w:jc w:val="both"/>
        <w:rPr>
          <w:b/>
          <w:bCs/>
          <w:iCs/>
          <w:sz w:val="20"/>
          <w:szCs w:val="20"/>
        </w:rPr>
      </w:pPr>
      <w:r w:rsidRPr="000367AE">
        <w:rPr>
          <w:b/>
          <w:sz w:val="20"/>
          <w:szCs w:val="20"/>
        </w:rPr>
        <w:t>3.</w:t>
      </w:r>
      <w:r w:rsidRPr="000367AE">
        <w:rPr>
          <w:b/>
          <w:sz w:val="20"/>
          <w:szCs w:val="20"/>
        </w:rPr>
        <w:tab/>
      </w:r>
      <w:r w:rsidRPr="000367AE">
        <w:rPr>
          <w:b/>
          <w:bCs/>
          <w:iCs/>
          <w:sz w:val="20"/>
          <w:szCs w:val="20"/>
        </w:rPr>
        <w:t>Net ücret ve komisyon gelirleri / giderleri kaleminde yer alan diğer kalemlerin, gelir tablosu toplamının %10’unu aşması halinde bu kalemlerin en az %20’sini oluşturan alt hesaplar</w:t>
      </w:r>
    </w:p>
    <w:p w14:paraId="059E735A" w14:textId="6D75E930" w:rsidR="0000655C" w:rsidRPr="00B12026" w:rsidRDefault="0000655C" w:rsidP="00827598">
      <w:pPr>
        <w:spacing w:line="233" w:lineRule="auto"/>
        <w:jc w:val="both"/>
        <w:rPr>
          <w:sz w:val="16"/>
          <w:szCs w:val="16"/>
        </w:rPr>
      </w:pPr>
    </w:p>
    <w:tbl>
      <w:tblPr>
        <w:tblW w:w="8308" w:type="dxa"/>
        <w:tblInd w:w="868" w:type="dxa"/>
        <w:tblLook w:val="04A0" w:firstRow="1" w:lastRow="0" w:firstColumn="1" w:lastColumn="0" w:noHBand="0" w:noVBand="1"/>
      </w:tblPr>
      <w:tblGrid>
        <w:gridCol w:w="4667"/>
        <w:gridCol w:w="1796"/>
        <w:gridCol w:w="1845"/>
      </w:tblGrid>
      <w:tr w:rsidR="00D11888" w:rsidRPr="00B12026" w14:paraId="411EE539" w14:textId="77777777" w:rsidTr="00827598">
        <w:trPr>
          <w:trHeight w:val="113"/>
        </w:trPr>
        <w:tc>
          <w:tcPr>
            <w:tcW w:w="4667" w:type="dxa"/>
            <w:tcBorders>
              <w:bottom w:val="single" w:sz="4" w:space="0" w:color="auto"/>
            </w:tcBorders>
            <w:shd w:val="clear" w:color="auto" w:fill="auto"/>
            <w:noWrap/>
            <w:vAlign w:val="center"/>
            <w:hideMark/>
          </w:tcPr>
          <w:p w14:paraId="00267AEF" w14:textId="77777777" w:rsidR="00D11888" w:rsidRPr="00B12026" w:rsidRDefault="00D11888" w:rsidP="00827598">
            <w:pPr>
              <w:spacing w:line="233" w:lineRule="auto"/>
              <w:rPr>
                <w:b/>
                <w:bCs/>
                <w:color w:val="000000"/>
                <w:sz w:val="18"/>
                <w:szCs w:val="18"/>
                <w:lang w:val="en-US" w:eastAsia="en-US"/>
              </w:rPr>
            </w:pPr>
            <w:r w:rsidRPr="00B12026">
              <w:rPr>
                <w:b/>
                <w:bCs/>
                <w:color w:val="000000"/>
                <w:sz w:val="18"/>
                <w:szCs w:val="18"/>
              </w:rPr>
              <w:t>Diğer Alınan Ücret ve Komisyonlar</w:t>
            </w:r>
          </w:p>
        </w:tc>
        <w:tc>
          <w:tcPr>
            <w:tcW w:w="1796" w:type="dxa"/>
            <w:tcBorders>
              <w:bottom w:val="single" w:sz="4" w:space="0" w:color="auto"/>
            </w:tcBorders>
            <w:shd w:val="clear" w:color="auto" w:fill="auto"/>
            <w:vAlign w:val="center"/>
            <w:hideMark/>
          </w:tcPr>
          <w:p w14:paraId="5F46E249" w14:textId="77777777" w:rsidR="00D11888" w:rsidRPr="00B12026" w:rsidRDefault="00D11888" w:rsidP="00827598">
            <w:pPr>
              <w:spacing w:line="233" w:lineRule="auto"/>
              <w:jc w:val="right"/>
              <w:rPr>
                <w:b/>
                <w:bCs/>
                <w:color w:val="000000"/>
                <w:sz w:val="18"/>
                <w:szCs w:val="18"/>
              </w:rPr>
            </w:pPr>
            <w:r w:rsidRPr="00B12026">
              <w:rPr>
                <w:b/>
                <w:bCs/>
                <w:color w:val="000000"/>
                <w:sz w:val="18"/>
                <w:szCs w:val="18"/>
              </w:rPr>
              <w:t>Cari Dönem</w:t>
            </w:r>
          </w:p>
        </w:tc>
        <w:tc>
          <w:tcPr>
            <w:tcW w:w="1845" w:type="dxa"/>
            <w:tcBorders>
              <w:bottom w:val="single" w:sz="4" w:space="0" w:color="auto"/>
            </w:tcBorders>
            <w:shd w:val="clear" w:color="auto" w:fill="auto"/>
            <w:noWrap/>
            <w:vAlign w:val="center"/>
            <w:hideMark/>
          </w:tcPr>
          <w:p w14:paraId="3D6404F4" w14:textId="77777777" w:rsidR="00D11888" w:rsidRPr="00B12026" w:rsidRDefault="00D11888" w:rsidP="00827598">
            <w:pPr>
              <w:spacing w:line="233" w:lineRule="auto"/>
              <w:jc w:val="right"/>
              <w:rPr>
                <w:b/>
                <w:bCs/>
                <w:color w:val="000000"/>
                <w:sz w:val="18"/>
                <w:szCs w:val="18"/>
              </w:rPr>
            </w:pPr>
            <w:r w:rsidRPr="00B12026">
              <w:rPr>
                <w:b/>
                <w:bCs/>
                <w:color w:val="000000"/>
                <w:sz w:val="18"/>
                <w:szCs w:val="18"/>
              </w:rPr>
              <w:t>Önceki Dönem</w:t>
            </w:r>
          </w:p>
        </w:tc>
      </w:tr>
      <w:tr w:rsidR="00D11888" w:rsidRPr="00B12026" w14:paraId="1F77257A" w14:textId="77777777" w:rsidTr="00827598">
        <w:trPr>
          <w:trHeight w:val="113"/>
        </w:trPr>
        <w:tc>
          <w:tcPr>
            <w:tcW w:w="4667" w:type="dxa"/>
            <w:tcBorders>
              <w:top w:val="single" w:sz="4" w:space="0" w:color="auto"/>
            </w:tcBorders>
            <w:shd w:val="clear" w:color="auto" w:fill="auto"/>
            <w:noWrap/>
            <w:vAlign w:val="center"/>
            <w:hideMark/>
          </w:tcPr>
          <w:p w14:paraId="594C9AB7" w14:textId="77777777" w:rsidR="00D11888" w:rsidRPr="00B12026" w:rsidRDefault="00D11888" w:rsidP="00827598">
            <w:pPr>
              <w:spacing w:line="233" w:lineRule="auto"/>
              <w:jc w:val="right"/>
              <w:rPr>
                <w:b/>
                <w:bCs/>
                <w:color w:val="000000"/>
                <w:sz w:val="14"/>
                <w:szCs w:val="14"/>
              </w:rPr>
            </w:pPr>
          </w:p>
        </w:tc>
        <w:tc>
          <w:tcPr>
            <w:tcW w:w="1796" w:type="dxa"/>
            <w:tcBorders>
              <w:top w:val="single" w:sz="4" w:space="0" w:color="auto"/>
            </w:tcBorders>
            <w:shd w:val="clear" w:color="auto" w:fill="auto"/>
            <w:vAlign w:val="center"/>
            <w:hideMark/>
          </w:tcPr>
          <w:p w14:paraId="6AD8449B" w14:textId="77777777" w:rsidR="00D11888" w:rsidRPr="00B12026" w:rsidRDefault="00D11888" w:rsidP="00827598">
            <w:pPr>
              <w:spacing w:line="233" w:lineRule="auto"/>
              <w:jc w:val="right"/>
              <w:rPr>
                <w:sz w:val="14"/>
                <w:szCs w:val="14"/>
              </w:rPr>
            </w:pPr>
          </w:p>
        </w:tc>
        <w:tc>
          <w:tcPr>
            <w:tcW w:w="1845" w:type="dxa"/>
            <w:tcBorders>
              <w:top w:val="single" w:sz="4" w:space="0" w:color="auto"/>
            </w:tcBorders>
            <w:shd w:val="clear" w:color="auto" w:fill="auto"/>
            <w:noWrap/>
            <w:vAlign w:val="center"/>
            <w:hideMark/>
          </w:tcPr>
          <w:p w14:paraId="05CCDE41" w14:textId="77777777" w:rsidR="00D11888" w:rsidRPr="00B12026" w:rsidRDefault="00D11888" w:rsidP="00827598">
            <w:pPr>
              <w:spacing w:line="233" w:lineRule="auto"/>
              <w:jc w:val="right"/>
              <w:rPr>
                <w:sz w:val="14"/>
                <w:szCs w:val="14"/>
              </w:rPr>
            </w:pPr>
          </w:p>
        </w:tc>
      </w:tr>
      <w:tr w:rsidR="00D11888" w:rsidRPr="00B12026" w14:paraId="49D9F052" w14:textId="77777777" w:rsidTr="00B12026">
        <w:trPr>
          <w:trHeight w:val="113"/>
        </w:trPr>
        <w:tc>
          <w:tcPr>
            <w:tcW w:w="4667" w:type="dxa"/>
            <w:shd w:val="clear" w:color="auto" w:fill="auto"/>
            <w:noWrap/>
            <w:vAlign w:val="bottom"/>
            <w:hideMark/>
          </w:tcPr>
          <w:p w14:paraId="38E58633" w14:textId="77777777" w:rsidR="00D11888" w:rsidRPr="00B12026" w:rsidRDefault="00D11888" w:rsidP="00827598">
            <w:pPr>
              <w:spacing w:line="233" w:lineRule="auto"/>
              <w:rPr>
                <w:color w:val="000000"/>
                <w:sz w:val="18"/>
                <w:szCs w:val="18"/>
              </w:rPr>
            </w:pPr>
            <w:r w:rsidRPr="00B12026">
              <w:rPr>
                <w:color w:val="000000"/>
                <w:sz w:val="18"/>
                <w:szCs w:val="18"/>
              </w:rPr>
              <w:t>Bankacılık paketi komisyonları</w:t>
            </w:r>
          </w:p>
        </w:tc>
        <w:tc>
          <w:tcPr>
            <w:tcW w:w="1796" w:type="dxa"/>
            <w:shd w:val="clear" w:color="auto" w:fill="auto"/>
            <w:vAlign w:val="center"/>
            <w:hideMark/>
          </w:tcPr>
          <w:p w14:paraId="585A13F0" w14:textId="77777777" w:rsidR="00D11888" w:rsidRPr="00B12026" w:rsidRDefault="00D11888" w:rsidP="00827598">
            <w:pPr>
              <w:spacing w:line="233" w:lineRule="auto"/>
              <w:jc w:val="right"/>
              <w:rPr>
                <w:color w:val="000000"/>
                <w:sz w:val="18"/>
                <w:szCs w:val="18"/>
              </w:rPr>
            </w:pPr>
            <w:r w:rsidRPr="00B12026">
              <w:rPr>
                <w:color w:val="000000"/>
                <w:sz w:val="18"/>
                <w:szCs w:val="18"/>
              </w:rPr>
              <w:t>151.082</w:t>
            </w:r>
          </w:p>
        </w:tc>
        <w:tc>
          <w:tcPr>
            <w:tcW w:w="1845" w:type="dxa"/>
            <w:shd w:val="clear" w:color="auto" w:fill="auto"/>
            <w:noWrap/>
            <w:vAlign w:val="center"/>
            <w:hideMark/>
          </w:tcPr>
          <w:p w14:paraId="12BBCDFC" w14:textId="77777777" w:rsidR="00D11888" w:rsidRPr="00B12026" w:rsidRDefault="00D11888" w:rsidP="00827598">
            <w:pPr>
              <w:spacing w:line="233" w:lineRule="auto"/>
              <w:jc w:val="right"/>
              <w:rPr>
                <w:color w:val="000000"/>
                <w:sz w:val="18"/>
                <w:szCs w:val="18"/>
              </w:rPr>
            </w:pPr>
            <w:r w:rsidRPr="00B12026">
              <w:rPr>
                <w:color w:val="000000"/>
                <w:sz w:val="18"/>
                <w:szCs w:val="18"/>
              </w:rPr>
              <w:t>9.487</w:t>
            </w:r>
          </w:p>
        </w:tc>
      </w:tr>
      <w:tr w:rsidR="00D11888" w:rsidRPr="00B12026" w14:paraId="49170B12" w14:textId="77777777" w:rsidTr="00B12026">
        <w:trPr>
          <w:trHeight w:val="113"/>
        </w:trPr>
        <w:tc>
          <w:tcPr>
            <w:tcW w:w="4667" w:type="dxa"/>
            <w:shd w:val="clear" w:color="auto" w:fill="auto"/>
            <w:noWrap/>
            <w:vAlign w:val="bottom"/>
            <w:hideMark/>
          </w:tcPr>
          <w:p w14:paraId="48E56756" w14:textId="77777777" w:rsidR="00D11888" w:rsidRPr="00B12026" w:rsidRDefault="00D11888" w:rsidP="00827598">
            <w:pPr>
              <w:spacing w:line="233" w:lineRule="auto"/>
              <w:rPr>
                <w:color w:val="000000"/>
                <w:sz w:val="18"/>
                <w:szCs w:val="18"/>
              </w:rPr>
            </w:pPr>
            <w:r w:rsidRPr="00B12026">
              <w:rPr>
                <w:color w:val="000000"/>
                <w:sz w:val="18"/>
                <w:szCs w:val="18"/>
              </w:rPr>
              <w:t>Havale komisyonları</w:t>
            </w:r>
          </w:p>
        </w:tc>
        <w:tc>
          <w:tcPr>
            <w:tcW w:w="1796" w:type="dxa"/>
            <w:shd w:val="clear" w:color="auto" w:fill="auto"/>
            <w:vAlign w:val="center"/>
            <w:hideMark/>
          </w:tcPr>
          <w:p w14:paraId="23BA1726" w14:textId="77777777" w:rsidR="00D11888" w:rsidRPr="00B12026" w:rsidRDefault="00D11888" w:rsidP="00827598">
            <w:pPr>
              <w:spacing w:line="233" w:lineRule="auto"/>
              <w:jc w:val="right"/>
              <w:rPr>
                <w:color w:val="000000"/>
                <w:sz w:val="18"/>
                <w:szCs w:val="18"/>
              </w:rPr>
            </w:pPr>
            <w:r w:rsidRPr="00B12026">
              <w:rPr>
                <w:color w:val="000000"/>
                <w:sz w:val="18"/>
                <w:szCs w:val="18"/>
              </w:rPr>
              <w:t>86.647</w:t>
            </w:r>
          </w:p>
        </w:tc>
        <w:tc>
          <w:tcPr>
            <w:tcW w:w="1845" w:type="dxa"/>
            <w:shd w:val="clear" w:color="auto" w:fill="auto"/>
            <w:noWrap/>
            <w:vAlign w:val="center"/>
            <w:hideMark/>
          </w:tcPr>
          <w:p w14:paraId="3516DC88" w14:textId="77777777" w:rsidR="00D11888" w:rsidRPr="00B12026" w:rsidRDefault="00D11888" w:rsidP="00827598">
            <w:pPr>
              <w:spacing w:line="233" w:lineRule="auto"/>
              <w:jc w:val="right"/>
              <w:rPr>
                <w:color w:val="000000"/>
                <w:sz w:val="18"/>
                <w:szCs w:val="18"/>
              </w:rPr>
            </w:pPr>
            <w:r w:rsidRPr="00B12026">
              <w:rPr>
                <w:color w:val="000000"/>
                <w:sz w:val="18"/>
                <w:szCs w:val="18"/>
              </w:rPr>
              <w:t>3.545</w:t>
            </w:r>
          </w:p>
        </w:tc>
      </w:tr>
      <w:tr w:rsidR="00D11888" w:rsidRPr="00B12026" w14:paraId="50295F63" w14:textId="77777777" w:rsidTr="00B12026">
        <w:trPr>
          <w:trHeight w:val="113"/>
        </w:trPr>
        <w:tc>
          <w:tcPr>
            <w:tcW w:w="4667" w:type="dxa"/>
            <w:shd w:val="clear" w:color="auto" w:fill="auto"/>
            <w:noWrap/>
            <w:vAlign w:val="bottom"/>
            <w:hideMark/>
          </w:tcPr>
          <w:p w14:paraId="14109E30" w14:textId="77777777" w:rsidR="00D11888" w:rsidRPr="00B12026" w:rsidRDefault="00D11888" w:rsidP="00827598">
            <w:pPr>
              <w:spacing w:line="233" w:lineRule="auto"/>
              <w:rPr>
                <w:color w:val="000000"/>
                <w:sz w:val="18"/>
                <w:szCs w:val="18"/>
              </w:rPr>
            </w:pPr>
            <w:r w:rsidRPr="00B12026">
              <w:rPr>
                <w:color w:val="000000"/>
                <w:sz w:val="18"/>
                <w:szCs w:val="18"/>
              </w:rPr>
              <w:t>Dış ticaret paketi komisyonları</w:t>
            </w:r>
          </w:p>
        </w:tc>
        <w:tc>
          <w:tcPr>
            <w:tcW w:w="1796" w:type="dxa"/>
            <w:shd w:val="clear" w:color="auto" w:fill="auto"/>
            <w:vAlign w:val="center"/>
            <w:hideMark/>
          </w:tcPr>
          <w:p w14:paraId="5C915973" w14:textId="77777777" w:rsidR="00D11888" w:rsidRPr="00B12026" w:rsidRDefault="00D11888" w:rsidP="00827598">
            <w:pPr>
              <w:spacing w:line="233" w:lineRule="auto"/>
              <w:jc w:val="right"/>
              <w:rPr>
                <w:color w:val="000000"/>
                <w:sz w:val="18"/>
                <w:szCs w:val="18"/>
              </w:rPr>
            </w:pPr>
            <w:r w:rsidRPr="00B12026">
              <w:rPr>
                <w:color w:val="000000"/>
                <w:sz w:val="18"/>
                <w:szCs w:val="18"/>
              </w:rPr>
              <w:t>61.436</w:t>
            </w:r>
          </w:p>
        </w:tc>
        <w:tc>
          <w:tcPr>
            <w:tcW w:w="1845" w:type="dxa"/>
            <w:shd w:val="clear" w:color="auto" w:fill="auto"/>
            <w:noWrap/>
            <w:vAlign w:val="center"/>
            <w:hideMark/>
          </w:tcPr>
          <w:p w14:paraId="4F216B97" w14:textId="77777777" w:rsidR="00D11888" w:rsidRPr="00B12026" w:rsidRDefault="00D11888" w:rsidP="00827598">
            <w:pPr>
              <w:spacing w:line="233" w:lineRule="auto"/>
              <w:jc w:val="right"/>
              <w:rPr>
                <w:color w:val="000000"/>
                <w:sz w:val="18"/>
                <w:szCs w:val="18"/>
              </w:rPr>
            </w:pPr>
            <w:r w:rsidRPr="00B12026">
              <w:rPr>
                <w:color w:val="000000"/>
                <w:sz w:val="18"/>
                <w:szCs w:val="18"/>
              </w:rPr>
              <w:t>10.945</w:t>
            </w:r>
          </w:p>
        </w:tc>
      </w:tr>
      <w:tr w:rsidR="00D11888" w:rsidRPr="00B12026" w14:paraId="6C2D170F" w14:textId="77777777" w:rsidTr="00B12026">
        <w:trPr>
          <w:trHeight w:val="113"/>
        </w:trPr>
        <w:tc>
          <w:tcPr>
            <w:tcW w:w="4667" w:type="dxa"/>
            <w:shd w:val="clear" w:color="auto" w:fill="auto"/>
            <w:noWrap/>
            <w:vAlign w:val="bottom"/>
            <w:hideMark/>
          </w:tcPr>
          <w:p w14:paraId="5E3D4981" w14:textId="77777777" w:rsidR="00D11888" w:rsidRPr="00B12026" w:rsidRDefault="00D11888" w:rsidP="00827598">
            <w:pPr>
              <w:spacing w:line="233" w:lineRule="auto"/>
              <w:rPr>
                <w:color w:val="000000"/>
                <w:sz w:val="18"/>
                <w:szCs w:val="18"/>
              </w:rPr>
            </w:pPr>
            <w:r w:rsidRPr="00B12026">
              <w:rPr>
                <w:color w:val="000000"/>
                <w:sz w:val="18"/>
                <w:szCs w:val="18"/>
              </w:rPr>
              <w:t>Muhabirlerden alınan ücret ve komisyonlar</w:t>
            </w:r>
          </w:p>
        </w:tc>
        <w:tc>
          <w:tcPr>
            <w:tcW w:w="1796" w:type="dxa"/>
            <w:shd w:val="clear" w:color="auto" w:fill="auto"/>
            <w:vAlign w:val="center"/>
            <w:hideMark/>
          </w:tcPr>
          <w:p w14:paraId="7039D352" w14:textId="77777777" w:rsidR="00D11888" w:rsidRPr="00B12026" w:rsidRDefault="00D11888" w:rsidP="00827598">
            <w:pPr>
              <w:spacing w:line="233" w:lineRule="auto"/>
              <w:jc w:val="right"/>
              <w:rPr>
                <w:color w:val="000000"/>
                <w:sz w:val="18"/>
                <w:szCs w:val="18"/>
              </w:rPr>
            </w:pPr>
            <w:r w:rsidRPr="00B12026">
              <w:rPr>
                <w:color w:val="000000"/>
                <w:sz w:val="18"/>
                <w:szCs w:val="18"/>
              </w:rPr>
              <w:t>28.069</w:t>
            </w:r>
          </w:p>
        </w:tc>
        <w:tc>
          <w:tcPr>
            <w:tcW w:w="1845" w:type="dxa"/>
            <w:shd w:val="clear" w:color="auto" w:fill="auto"/>
            <w:noWrap/>
            <w:vAlign w:val="center"/>
            <w:hideMark/>
          </w:tcPr>
          <w:p w14:paraId="756CDB7C" w14:textId="77777777" w:rsidR="00D11888" w:rsidRPr="00B12026" w:rsidRDefault="00D11888" w:rsidP="00827598">
            <w:pPr>
              <w:spacing w:line="233" w:lineRule="auto"/>
              <w:jc w:val="right"/>
              <w:rPr>
                <w:color w:val="000000"/>
                <w:sz w:val="18"/>
                <w:szCs w:val="18"/>
              </w:rPr>
            </w:pPr>
            <w:r w:rsidRPr="00B12026">
              <w:rPr>
                <w:color w:val="000000"/>
                <w:sz w:val="18"/>
                <w:szCs w:val="18"/>
              </w:rPr>
              <w:t>857</w:t>
            </w:r>
          </w:p>
        </w:tc>
      </w:tr>
      <w:tr w:rsidR="00D11888" w:rsidRPr="00B12026" w14:paraId="25C3501A" w14:textId="77777777" w:rsidTr="00B12026">
        <w:trPr>
          <w:trHeight w:val="113"/>
        </w:trPr>
        <w:tc>
          <w:tcPr>
            <w:tcW w:w="4667" w:type="dxa"/>
            <w:shd w:val="clear" w:color="auto" w:fill="auto"/>
            <w:noWrap/>
            <w:vAlign w:val="bottom"/>
            <w:hideMark/>
          </w:tcPr>
          <w:p w14:paraId="18DA93C3" w14:textId="77777777" w:rsidR="00D11888" w:rsidRPr="00B12026" w:rsidRDefault="00D11888" w:rsidP="00827598">
            <w:pPr>
              <w:spacing w:line="233" w:lineRule="auto"/>
              <w:rPr>
                <w:color w:val="000000"/>
                <w:sz w:val="18"/>
                <w:szCs w:val="18"/>
              </w:rPr>
            </w:pPr>
            <w:r w:rsidRPr="00B12026">
              <w:rPr>
                <w:color w:val="000000"/>
                <w:sz w:val="18"/>
                <w:szCs w:val="18"/>
              </w:rPr>
              <w:t>Alınan diğer komisyon ve hizmet gelirleri</w:t>
            </w:r>
          </w:p>
        </w:tc>
        <w:tc>
          <w:tcPr>
            <w:tcW w:w="1796" w:type="dxa"/>
            <w:shd w:val="clear" w:color="auto" w:fill="auto"/>
            <w:vAlign w:val="center"/>
            <w:hideMark/>
          </w:tcPr>
          <w:p w14:paraId="14635651" w14:textId="77777777" w:rsidR="00D11888" w:rsidRPr="00B12026" w:rsidRDefault="00D11888" w:rsidP="00827598">
            <w:pPr>
              <w:spacing w:line="233" w:lineRule="auto"/>
              <w:jc w:val="right"/>
              <w:rPr>
                <w:color w:val="000000"/>
                <w:sz w:val="18"/>
                <w:szCs w:val="18"/>
              </w:rPr>
            </w:pPr>
            <w:r w:rsidRPr="00B12026">
              <w:rPr>
                <w:color w:val="000000"/>
                <w:sz w:val="18"/>
                <w:szCs w:val="18"/>
              </w:rPr>
              <w:t>10.152</w:t>
            </w:r>
          </w:p>
        </w:tc>
        <w:tc>
          <w:tcPr>
            <w:tcW w:w="1845" w:type="dxa"/>
            <w:shd w:val="clear" w:color="auto" w:fill="auto"/>
            <w:noWrap/>
            <w:vAlign w:val="center"/>
            <w:hideMark/>
          </w:tcPr>
          <w:p w14:paraId="41F316ED" w14:textId="77777777" w:rsidR="00D11888" w:rsidRPr="00B12026" w:rsidRDefault="00D11888" w:rsidP="00827598">
            <w:pPr>
              <w:spacing w:line="233" w:lineRule="auto"/>
              <w:jc w:val="right"/>
              <w:rPr>
                <w:color w:val="000000"/>
                <w:sz w:val="18"/>
                <w:szCs w:val="18"/>
              </w:rPr>
            </w:pPr>
            <w:r w:rsidRPr="00B12026">
              <w:rPr>
                <w:color w:val="000000"/>
                <w:sz w:val="18"/>
                <w:szCs w:val="18"/>
              </w:rPr>
              <w:t>1.072</w:t>
            </w:r>
          </w:p>
        </w:tc>
      </w:tr>
      <w:tr w:rsidR="00D11888" w:rsidRPr="00B12026" w14:paraId="6D8B017B" w14:textId="77777777" w:rsidTr="00B12026">
        <w:trPr>
          <w:trHeight w:val="113"/>
        </w:trPr>
        <w:tc>
          <w:tcPr>
            <w:tcW w:w="4667" w:type="dxa"/>
            <w:shd w:val="clear" w:color="auto" w:fill="auto"/>
            <w:noWrap/>
            <w:vAlign w:val="bottom"/>
            <w:hideMark/>
          </w:tcPr>
          <w:p w14:paraId="50E4AC4B" w14:textId="77777777" w:rsidR="00D11888" w:rsidRPr="00B12026" w:rsidRDefault="00D11888" w:rsidP="00827598">
            <w:pPr>
              <w:spacing w:line="233" w:lineRule="auto"/>
              <w:rPr>
                <w:color w:val="000000"/>
                <w:sz w:val="18"/>
                <w:szCs w:val="18"/>
              </w:rPr>
            </w:pPr>
            <w:r w:rsidRPr="00B12026">
              <w:rPr>
                <w:color w:val="000000"/>
                <w:sz w:val="18"/>
                <w:szCs w:val="18"/>
              </w:rPr>
              <w:t>Peşin ithalat transferi komisyonları</w:t>
            </w:r>
          </w:p>
        </w:tc>
        <w:tc>
          <w:tcPr>
            <w:tcW w:w="1796" w:type="dxa"/>
            <w:shd w:val="clear" w:color="auto" w:fill="auto"/>
            <w:vAlign w:val="center"/>
            <w:hideMark/>
          </w:tcPr>
          <w:p w14:paraId="6FB29195" w14:textId="77777777" w:rsidR="00D11888" w:rsidRPr="00B12026" w:rsidRDefault="00D11888" w:rsidP="00827598">
            <w:pPr>
              <w:spacing w:line="233" w:lineRule="auto"/>
              <w:jc w:val="right"/>
              <w:rPr>
                <w:color w:val="000000"/>
                <w:sz w:val="18"/>
                <w:szCs w:val="18"/>
              </w:rPr>
            </w:pPr>
            <w:r w:rsidRPr="00B12026">
              <w:rPr>
                <w:color w:val="000000"/>
                <w:sz w:val="18"/>
                <w:szCs w:val="18"/>
              </w:rPr>
              <w:t>5.507</w:t>
            </w:r>
          </w:p>
        </w:tc>
        <w:tc>
          <w:tcPr>
            <w:tcW w:w="1845" w:type="dxa"/>
            <w:shd w:val="clear" w:color="auto" w:fill="auto"/>
            <w:noWrap/>
            <w:vAlign w:val="center"/>
            <w:hideMark/>
          </w:tcPr>
          <w:p w14:paraId="30880740" w14:textId="77777777" w:rsidR="00D11888" w:rsidRPr="00B12026" w:rsidRDefault="00D11888" w:rsidP="00827598">
            <w:pPr>
              <w:spacing w:line="233" w:lineRule="auto"/>
              <w:jc w:val="right"/>
              <w:rPr>
                <w:color w:val="000000"/>
                <w:sz w:val="18"/>
                <w:szCs w:val="18"/>
              </w:rPr>
            </w:pPr>
            <w:r w:rsidRPr="00B12026">
              <w:rPr>
                <w:color w:val="000000"/>
                <w:sz w:val="18"/>
                <w:szCs w:val="18"/>
              </w:rPr>
              <w:t>912</w:t>
            </w:r>
          </w:p>
        </w:tc>
      </w:tr>
      <w:tr w:rsidR="00D11888" w:rsidRPr="00B12026" w14:paraId="6A62C4D3" w14:textId="77777777" w:rsidTr="00B12026">
        <w:trPr>
          <w:trHeight w:val="113"/>
        </w:trPr>
        <w:tc>
          <w:tcPr>
            <w:tcW w:w="4667" w:type="dxa"/>
            <w:shd w:val="clear" w:color="auto" w:fill="auto"/>
            <w:noWrap/>
            <w:vAlign w:val="bottom"/>
            <w:hideMark/>
          </w:tcPr>
          <w:p w14:paraId="08C4C6B8" w14:textId="77777777" w:rsidR="00D11888" w:rsidRPr="00B12026" w:rsidRDefault="00D11888" w:rsidP="00827598">
            <w:pPr>
              <w:spacing w:line="233" w:lineRule="auto"/>
              <w:rPr>
                <w:color w:val="000000"/>
                <w:sz w:val="18"/>
                <w:szCs w:val="18"/>
              </w:rPr>
            </w:pPr>
            <w:r w:rsidRPr="00B12026">
              <w:rPr>
                <w:color w:val="000000"/>
                <w:sz w:val="18"/>
                <w:szCs w:val="18"/>
              </w:rPr>
              <w:t>Ticari müşteri kredi limit tahsis komisyonu</w:t>
            </w:r>
          </w:p>
        </w:tc>
        <w:tc>
          <w:tcPr>
            <w:tcW w:w="1796" w:type="dxa"/>
            <w:shd w:val="clear" w:color="auto" w:fill="auto"/>
            <w:vAlign w:val="center"/>
            <w:hideMark/>
          </w:tcPr>
          <w:p w14:paraId="00083E37" w14:textId="77777777" w:rsidR="00D11888" w:rsidRPr="00B12026" w:rsidRDefault="00D11888" w:rsidP="00827598">
            <w:pPr>
              <w:spacing w:line="233" w:lineRule="auto"/>
              <w:jc w:val="right"/>
              <w:rPr>
                <w:color w:val="000000"/>
                <w:sz w:val="18"/>
                <w:szCs w:val="18"/>
              </w:rPr>
            </w:pPr>
            <w:r w:rsidRPr="00B12026">
              <w:rPr>
                <w:color w:val="000000"/>
                <w:sz w:val="18"/>
                <w:szCs w:val="18"/>
              </w:rPr>
              <w:t>5.357</w:t>
            </w:r>
          </w:p>
        </w:tc>
        <w:tc>
          <w:tcPr>
            <w:tcW w:w="1845" w:type="dxa"/>
            <w:shd w:val="clear" w:color="auto" w:fill="auto"/>
            <w:noWrap/>
            <w:vAlign w:val="center"/>
            <w:hideMark/>
          </w:tcPr>
          <w:p w14:paraId="57476E64" w14:textId="77777777" w:rsidR="00D11888" w:rsidRPr="00B12026" w:rsidRDefault="00D11888" w:rsidP="00827598">
            <w:pPr>
              <w:spacing w:line="233" w:lineRule="auto"/>
              <w:jc w:val="right"/>
              <w:rPr>
                <w:color w:val="000000"/>
                <w:sz w:val="18"/>
                <w:szCs w:val="18"/>
              </w:rPr>
            </w:pPr>
            <w:r w:rsidRPr="00B12026">
              <w:rPr>
                <w:color w:val="000000"/>
                <w:sz w:val="18"/>
                <w:szCs w:val="18"/>
              </w:rPr>
              <w:t>1.311</w:t>
            </w:r>
          </w:p>
        </w:tc>
      </w:tr>
      <w:tr w:rsidR="00D11888" w:rsidRPr="00B12026" w14:paraId="2CB0DD8C" w14:textId="77777777" w:rsidTr="00B12026">
        <w:trPr>
          <w:trHeight w:val="113"/>
        </w:trPr>
        <w:tc>
          <w:tcPr>
            <w:tcW w:w="4667" w:type="dxa"/>
            <w:shd w:val="clear" w:color="auto" w:fill="auto"/>
            <w:noWrap/>
            <w:vAlign w:val="bottom"/>
            <w:hideMark/>
          </w:tcPr>
          <w:p w14:paraId="6A25B99A" w14:textId="77777777" w:rsidR="00D11888" w:rsidRPr="00B12026" w:rsidRDefault="00D11888" w:rsidP="00827598">
            <w:pPr>
              <w:spacing w:line="233" w:lineRule="auto"/>
              <w:rPr>
                <w:color w:val="000000"/>
                <w:sz w:val="18"/>
                <w:szCs w:val="18"/>
              </w:rPr>
            </w:pPr>
            <w:r w:rsidRPr="00B12026">
              <w:rPr>
                <w:color w:val="000000"/>
                <w:sz w:val="18"/>
                <w:szCs w:val="18"/>
              </w:rPr>
              <w:t>Erken kapama komisyon gelirleri</w:t>
            </w:r>
          </w:p>
        </w:tc>
        <w:tc>
          <w:tcPr>
            <w:tcW w:w="1796" w:type="dxa"/>
            <w:shd w:val="clear" w:color="auto" w:fill="auto"/>
            <w:vAlign w:val="center"/>
            <w:hideMark/>
          </w:tcPr>
          <w:p w14:paraId="444E38D0" w14:textId="77777777" w:rsidR="00D11888" w:rsidRPr="00B12026" w:rsidRDefault="00D11888" w:rsidP="00827598">
            <w:pPr>
              <w:spacing w:line="233" w:lineRule="auto"/>
              <w:jc w:val="right"/>
              <w:rPr>
                <w:color w:val="000000"/>
                <w:sz w:val="18"/>
                <w:szCs w:val="18"/>
              </w:rPr>
            </w:pPr>
            <w:r w:rsidRPr="00B12026">
              <w:rPr>
                <w:color w:val="000000"/>
                <w:sz w:val="18"/>
                <w:szCs w:val="18"/>
              </w:rPr>
              <w:t>5.263</w:t>
            </w:r>
          </w:p>
        </w:tc>
        <w:tc>
          <w:tcPr>
            <w:tcW w:w="1845" w:type="dxa"/>
            <w:shd w:val="clear" w:color="auto" w:fill="auto"/>
            <w:noWrap/>
            <w:vAlign w:val="center"/>
            <w:hideMark/>
          </w:tcPr>
          <w:p w14:paraId="07E664AC" w14:textId="77777777" w:rsidR="00D11888" w:rsidRPr="00B12026" w:rsidRDefault="00D11888" w:rsidP="00827598">
            <w:pPr>
              <w:spacing w:line="233" w:lineRule="auto"/>
              <w:jc w:val="right"/>
              <w:rPr>
                <w:color w:val="000000"/>
                <w:sz w:val="18"/>
                <w:szCs w:val="18"/>
              </w:rPr>
            </w:pPr>
            <w:r w:rsidRPr="00B12026">
              <w:rPr>
                <w:color w:val="000000"/>
                <w:sz w:val="18"/>
                <w:szCs w:val="18"/>
              </w:rPr>
              <w:t>1.614</w:t>
            </w:r>
          </w:p>
        </w:tc>
      </w:tr>
      <w:tr w:rsidR="00D11888" w:rsidRPr="00B12026" w14:paraId="6BF96B48" w14:textId="77777777" w:rsidTr="00B12026">
        <w:trPr>
          <w:trHeight w:val="113"/>
        </w:trPr>
        <w:tc>
          <w:tcPr>
            <w:tcW w:w="4667" w:type="dxa"/>
            <w:shd w:val="clear" w:color="auto" w:fill="auto"/>
            <w:noWrap/>
            <w:vAlign w:val="bottom"/>
            <w:hideMark/>
          </w:tcPr>
          <w:p w14:paraId="18300D24" w14:textId="77777777" w:rsidR="00D11888" w:rsidRPr="00B12026" w:rsidRDefault="00D11888" w:rsidP="00827598">
            <w:pPr>
              <w:spacing w:line="233" w:lineRule="auto"/>
              <w:rPr>
                <w:color w:val="000000"/>
                <w:sz w:val="18"/>
                <w:szCs w:val="18"/>
              </w:rPr>
            </w:pPr>
            <w:r w:rsidRPr="00B12026">
              <w:rPr>
                <w:color w:val="000000"/>
                <w:sz w:val="18"/>
                <w:szCs w:val="18"/>
              </w:rPr>
              <w:t>Ekspertiz ücretleri</w:t>
            </w:r>
          </w:p>
        </w:tc>
        <w:tc>
          <w:tcPr>
            <w:tcW w:w="1796" w:type="dxa"/>
            <w:shd w:val="clear" w:color="auto" w:fill="auto"/>
            <w:vAlign w:val="center"/>
            <w:hideMark/>
          </w:tcPr>
          <w:p w14:paraId="0674EA49" w14:textId="77777777" w:rsidR="00D11888" w:rsidRPr="00B12026" w:rsidRDefault="00D11888" w:rsidP="00827598">
            <w:pPr>
              <w:spacing w:line="233" w:lineRule="auto"/>
              <w:jc w:val="right"/>
              <w:rPr>
                <w:color w:val="000000"/>
                <w:sz w:val="18"/>
                <w:szCs w:val="18"/>
              </w:rPr>
            </w:pPr>
            <w:r w:rsidRPr="00B12026">
              <w:rPr>
                <w:color w:val="000000"/>
                <w:sz w:val="18"/>
                <w:szCs w:val="18"/>
              </w:rPr>
              <w:t>4.876</w:t>
            </w:r>
          </w:p>
        </w:tc>
        <w:tc>
          <w:tcPr>
            <w:tcW w:w="1845" w:type="dxa"/>
            <w:shd w:val="clear" w:color="auto" w:fill="auto"/>
            <w:noWrap/>
            <w:vAlign w:val="center"/>
            <w:hideMark/>
          </w:tcPr>
          <w:p w14:paraId="4E4C9B94" w14:textId="77777777" w:rsidR="00D11888" w:rsidRPr="00B12026" w:rsidRDefault="00D11888" w:rsidP="00827598">
            <w:pPr>
              <w:spacing w:line="233" w:lineRule="auto"/>
              <w:jc w:val="right"/>
              <w:rPr>
                <w:color w:val="000000"/>
                <w:sz w:val="18"/>
                <w:szCs w:val="18"/>
              </w:rPr>
            </w:pPr>
            <w:r w:rsidRPr="00B12026">
              <w:rPr>
                <w:color w:val="000000"/>
                <w:sz w:val="18"/>
                <w:szCs w:val="18"/>
              </w:rPr>
              <w:t>1.664</w:t>
            </w:r>
          </w:p>
        </w:tc>
      </w:tr>
      <w:tr w:rsidR="00D11888" w:rsidRPr="00B12026" w14:paraId="439165DD" w14:textId="77777777" w:rsidTr="00B12026">
        <w:trPr>
          <w:trHeight w:val="113"/>
        </w:trPr>
        <w:tc>
          <w:tcPr>
            <w:tcW w:w="4667" w:type="dxa"/>
            <w:shd w:val="clear" w:color="auto" w:fill="auto"/>
            <w:noWrap/>
            <w:vAlign w:val="bottom"/>
            <w:hideMark/>
          </w:tcPr>
          <w:p w14:paraId="5A95A649" w14:textId="77777777" w:rsidR="00D11888" w:rsidRPr="00B12026" w:rsidRDefault="00D11888" w:rsidP="00827598">
            <w:pPr>
              <w:spacing w:line="233" w:lineRule="auto"/>
              <w:rPr>
                <w:color w:val="000000"/>
                <w:sz w:val="18"/>
                <w:szCs w:val="18"/>
              </w:rPr>
            </w:pPr>
            <w:r w:rsidRPr="00B12026">
              <w:rPr>
                <w:color w:val="000000"/>
                <w:sz w:val="18"/>
                <w:szCs w:val="18"/>
              </w:rPr>
              <w:t>Sigorta ve aracılık komisyonları</w:t>
            </w:r>
          </w:p>
        </w:tc>
        <w:tc>
          <w:tcPr>
            <w:tcW w:w="1796" w:type="dxa"/>
            <w:shd w:val="clear" w:color="auto" w:fill="auto"/>
            <w:vAlign w:val="center"/>
            <w:hideMark/>
          </w:tcPr>
          <w:p w14:paraId="3A19258C" w14:textId="77777777" w:rsidR="00D11888" w:rsidRPr="00B12026" w:rsidRDefault="00D11888" w:rsidP="00827598">
            <w:pPr>
              <w:spacing w:line="233" w:lineRule="auto"/>
              <w:jc w:val="right"/>
              <w:rPr>
                <w:color w:val="000000"/>
                <w:sz w:val="18"/>
                <w:szCs w:val="18"/>
              </w:rPr>
            </w:pPr>
            <w:r w:rsidRPr="00B12026">
              <w:rPr>
                <w:color w:val="000000"/>
                <w:sz w:val="18"/>
                <w:szCs w:val="18"/>
              </w:rPr>
              <w:t>3.441</w:t>
            </w:r>
          </w:p>
        </w:tc>
        <w:tc>
          <w:tcPr>
            <w:tcW w:w="1845" w:type="dxa"/>
            <w:shd w:val="clear" w:color="auto" w:fill="auto"/>
            <w:noWrap/>
            <w:vAlign w:val="center"/>
            <w:hideMark/>
          </w:tcPr>
          <w:p w14:paraId="71C23C54" w14:textId="77777777" w:rsidR="00D11888" w:rsidRPr="00B12026" w:rsidRDefault="00D11888" w:rsidP="00827598">
            <w:pPr>
              <w:spacing w:line="233" w:lineRule="auto"/>
              <w:jc w:val="right"/>
              <w:rPr>
                <w:color w:val="000000"/>
                <w:sz w:val="18"/>
                <w:szCs w:val="18"/>
              </w:rPr>
            </w:pPr>
            <w:r w:rsidRPr="00B12026">
              <w:rPr>
                <w:color w:val="000000"/>
                <w:sz w:val="18"/>
                <w:szCs w:val="18"/>
              </w:rPr>
              <w:t>487</w:t>
            </w:r>
          </w:p>
        </w:tc>
      </w:tr>
      <w:tr w:rsidR="00D11888" w:rsidRPr="00B12026" w14:paraId="556D949E" w14:textId="77777777" w:rsidTr="00B12026">
        <w:trPr>
          <w:trHeight w:val="113"/>
        </w:trPr>
        <w:tc>
          <w:tcPr>
            <w:tcW w:w="4667" w:type="dxa"/>
            <w:shd w:val="clear" w:color="auto" w:fill="auto"/>
            <w:noWrap/>
            <w:vAlign w:val="bottom"/>
            <w:hideMark/>
          </w:tcPr>
          <w:p w14:paraId="3BFDB929" w14:textId="77777777" w:rsidR="00D11888" w:rsidRPr="00B12026" w:rsidRDefault="00D11888" w:rsidP="00827598">
            <w:pPr>
              <w:spacing w:line="233" w:lineRule="auto"/>
              <w:rPr>
                <w:color w:val="000000"/>
                <w:sz w:val="18"/>
                <w:szCs w:val="18"/>
              </w:rPr>
            </w:pPr>
            <w:r w:rsidRPr="00B12026">
              <w:rPr>
                <w:color w:val="000000"/>
                <w:sz w:val="18"/>
                <w:szCs w:val="18"/>
              </w:rPr>
              <w:t>Üye işyeri poslarından alınan ücret ve komisyonlar</w:t>
            </w:r>
          </w:p>
        </w:tc>
        <w:tc>
          <w:tcPr>
            <w:tcW w:w="1796" w:type="dxa"/>
            <w:shd w:val="clear" w:color="auto" w:fill="auto"/>
            <w:vAlign w:val="center"/>
            <w:hideMark/>
          </w:tcPr>
          <w:p w14:paraId="0FB526A0" w14:textId="77777777" w:rsidR="00D11888" w:rsidRPr="00B12026" w:rsidRDefault="00D11888" w:rsidP="00827598">
            <w:pPr>
              <w:spacing w:line="233" w:lineRule="auto"/>
              <w:jc w:val="right"/>
              <w:rPr>
                <w:color w:val="000000"/>
                <w:sz w:val="18"/>
                <w:szCs w:val="18"/>
              </w:rPr>
            </w:pPr>
            <w:r w:rsidRPr="00B12026">
              <w:rPr>
                <w:color w:val="000000"/>
                <w:sz w:val="18"/>
                <w:szCs w:val="18"/>
              </w:rPr>
              <w:t>1.355</w:t>
            </w:r>
          </w:p>
        </w:tc>
        <w:tc>
          <w:tcPr>
            <w:tcW w:w="1845" w:type="dxa"/>
            <w:shd w:val="clear" w:color="auto" w:fill="auto"/>
            <w:noWrap/>
            <w:vAlign w:val="center"/>
            <w:hideMark/>
          </w:tcPr>
          <w:p w14:paraId="33977B9A" w14:textId="77777777" w:rsidR="00D11888" w:rsidRPr="00B12026" w:rsidRDefault="00D11888" w:rsidP="00827598">
            <w:pPr>
              <w:spacing w:line="233" w:lineRule="auto"/>
              <w:jc w:val="right"/>
              <w:rPr>
                <w:color w:val="000000"/>
                <w:sz w:val="18"/>
                <w:szCs w:val="18"/>
              </w:rPr>
            </w:pPr>
            <w:r w:rsidRPr="00B12026">
              <w:rPr>
                <w:color w:val="000000"/>
                <w:sz w:val="18"/>
                <w:szCs w:val="18"/>
              </w:rPr>
              <w:t>237</w:t>
            </w:r>
          </w:p>
        </w:tc>
      </w:tr>
      <w:tr w:rsidR="00D11888" w:rsidRPr="00B12026" w14:paraId="7C0A7A92" w14:textId="77777777" w:rsidTr="00B12026">
        <w:trPr>
          <w:trHeight w:val="113"/>
        </w:trPr>
        <w:tc>
          <w:tcPr>
            <w:tcW w:w="4667" w:type="dxa"/>
            <w:shd w:val="clear" w:color="auto" w:fill="auto"/>
            <w:noWrap/>
            <w:vAlign w:val="bottom"/>
            <w:hideMark/>
          </w:tcPr>
          <w:p w14:paraId="67EB4AC9" w14:textId="77777777" w:rsidR="00D11888" w:rsidRPr="00B12026" w:rsidRDefault="00D11888" w:rsidP="00827598">
            <w:pPr>
              <w:spacing w:line="233" w:lineRule="auto"/>
              <w:rPr>
                <w:color w:val="000000"/>
                <w:sz w:val="18"/>
                <w:szCs w:val="18"/>
              </w:rPr>
            </w:pPr>
            <w:r w:rsidRPr="00B12026">
              <w:rPr>
                <w:color w:val="000000"/>
                <w:sz w:val="18"/>
                <w:szCs w:val="18"/>
              </w:rPr>
              <w:t>İthalat akreditifi komisyonları</w:t>
            </w:r>
          </w:p>
        </w:tc>
        <w:tc>
          <w:tcPr>
            <w:tcW w:w="1796" w:type="dxa"/>
            <w:shd w:val="clear" w:color="auto" w:fill="auto"/>
            <w:vAlign w:val="center"/>
            <w:hideMark/>
          </w:tcPr>
          <w:p w14:paraId="48A0F59C" w14:textId="77777777" w:rsidR="00D11888" w:rsidRPr="00B12026" w:rsidRDefault="00D11888" w:rsidP="00827598">
            <w:pPr>
              <w:spacing w:line="233" w:lineRule="auto"/>
              <w:jc w:val="right"/>
              <w:rPr>
                <w:color w:val="000000"/>
                <w:sz w:val="18"/>
                <w:szCs w:val="18"/>
              </w:rPr>
            </w:pPr>
            <w:r w:rsidRPr="00B12026">
              <w:rPr>
                <w:color w:val="000000"/>
                <w:sz w:val="18"/>
                <w:szCs w:val="18"/>
              </w:rPr>
              <w:t>1.152</w:t>
            </w:r>
          </w:p>
        </w:tc>
        <w:tc>
          <w:tcPr>
            <w:tcW w:w="1845" w:type="dxa"/>
            <w:shd w:val="clear" w:color="auto" w:fill="auto"/>
            <w:noWrap/>
            <w:vAlign w:val="center"/>
            <w:hideMark/>
          </w:tcPr>
          <w:p w14:paraId="61FB2D6C" w14:textId="77777777" w:rsidR="00D11888" w:rsidRPr="00B12026" w:rsidRDefault="00D11888" w:rsidP="00827598">
            <w:pPr>
              <w:spacing w:line="233" w:lineRule="auto"/>
              <w:jc w:val="right"/>
              <w:rPr>
                <w:color w:val="000000"/>
                <w:sz w:val="18"/>
                <w:szCs w:val="18"/>
              </w:rPr>
            </w:pPr>
            <w:r w:rsidRPr="00B12026">
              <w:rPr>
                <w:color w:val="000000"/>
                <w:sz w:val="18"/>
                <w:szCs w:val="18"/>
              </w:rPr>
              <w:t>995</w:t>
            </w:r>
          </w:p>
        </w:tc>
      </w:tr>
      <w:tr w:rsidR="00D11888" w:rsidRPr="00B12026" w14:paraId="0BDD88C4" w14:textId="77777777" w:rsidTr="00B12026">
        <w:trPr>
          <w:trHeight w:val="113"/>
        </w:trPr>
        <w:tc>
          <w:tcPr>
            <w:tcW w:w="4667" w:type="dxa"/>
            <w:shd w:val="clear" w:color="auto" w:fill="auto"/>
            <w:noWrap/>
            <w:vAlign w:val="bottom"/>
            <w:hideMark/>
          </w:tcPr>
          <w:p w14:paraId="390D3A49" w14:textId="77777777" w:rsidR="00D11888" w:rsidRPr="00B12026" w:rsidRDefault="00D11888" w:rsidP="00827598">
            <w:pPr>
              <w:spacing w:line="233" w:lineRule="auto"/>
              <w:rPr>
                <w:color w:val="000000"/>
                <w:sz w:val="18"/>
                <w:szCs w:val="18"/>
              </w:rPr>
            </w:pPr>
            <w:r w:rsidRPr="00B12026">
              <w:rPr>
                <w:color w:val="000000"/>
                <w:sz w:val="18"/>
                <w:szCs w:val="18"/>
              </w:rPr>
              <w:t>Vesaik mukabili ithalat komisyonları</w:t>
            </w:r>
          </w:p>
        </w:tc>
        <w:tc>
          <w:tcPr>
            <w:tcW w:w="1796" w:type="dxa"/>
            <w:shd w:val="clear" w:color="auto" w:fill="auto"/>
            <w:vAlign w:val="center"/>
            <w:hideMark/>
          </w:tcPr>
          <w:p w14:paraId="4B81D71D" w14:textId="77777777" w:rsidR="00D11888" w:rsidRPr="00B12026" w:rsidRDefault="00D11888" w:rsidP="00827598">
            <w:pPr>
              <w:spacing w:line="233" w:lineRule="auto"/>
              <w:jc w:val="right"/>
              <w:rPr>
                <w:color w:val="000000"/>
                <w:sz w:val="18"/>
                <w:szCs w:val="18"/>
              </w:rPr>
            </w:pPr>
            <w:r w:rsidRPr="00B12026">
              <w:rPr>
                <w:color w:val="000000"/>
                <w:sz w:val="18"/>
                <w:szCs w:val="18"/>
              </w:rPr>
              <w:t>808</w:t>
            </w:r>
          </w:p>
        </w:tc>
        <w:tc>
          <w:tcPr>
            <w:tcW w:w="1845" w:type="dxa"/>
            <w:shd w:val="clear" w:color="auto" w:fill="auto"/>
            <w:noWrap/>
            <w:vAlign w:val="center"/>
            <w:hideMark/>
          </w:tcPr>
          <w:p w14:paraId="4F265025" w14:textId="77777777" w:rsidR="00D11888" w:rsidRPr="00B12026" w:rsidRDefault="00D11888" w:rsidP="00827598">
            <w:pPr>
              <w:spacing w:line="233" w:lineRule="auto"/>
              <w:jc w:val="right"/>
              <w:rPr>
                <w:color w:val="000000"/>
                <w:sz w:val="18"/>
                <w:szCs w:val="18"/>
              </w:rPr>
            </w:pPr>
            <w:r w:rsidRPr="00B12026">
              <w:rPr>
                <w:color w:val="000000"/>
                <w:sz w:val="18"/>
                <w:szCs w:val="18"/>
              </w:rPr>
              <w:t>209</w:t>
            </w:r>
          </w:p>
        </w:tc>
      </w:tr>
      <w:tr w:rsidR="00D11888" w:rsidRPr="00B12026" w14:paraId="32ABC26B" w14:textId="77777777" w:rsidTr="00B12026">
        <w:trPr>
          <w:trHeight w:val="113"/>
        </w:trPr>
        <w:tc>
          <w:tcPr>
            <w:tcW w:w="4667" w:type="dxa"/>
            <w:shd w:val="clear" w:color="auto" w:fill="auto"/>
            <w:noWrap/>
            <w:vAlign w:val="bottom"/>
            <w:hideMark/>
          </w:tcPr>
          <w:p w14:paraId="4CD47B34" w14:textId="77777777" w:rsidR="00D11888" w:rsidRPr="00B12026" w:rsidRDefault="00D11888" w:rsidP="00827598">
            <w:pPr>
              <w:spacing w:line="233" w:lineRule="auto"/>
              <w:rPr>
                <w:color w:val="000000"/>
                <w:sz w:val="18"/>
                <w:szCs w:val="18"/>
              </w:rPr>
            </w:pPr>
            <w:r w:rsidRPr="00B12026">
              <w:rPr>
                <w:color w:val="000000"/>
                <w:sz w:val="18"/>
                <w:szCs w:val="18"/>
              </w:rPr>
              <w:t>Kredi kartı ücret ve komisyonları</w:t>
            </w:r>
          </w:p>
        </w:tc>
        <w:tc>
          <w:tcPr>
            <w:tcW w:w="1796" w:type="dxa"/>
            <w:shd w:val="clear" w:color="auto" w:fill="auto"/>
            <w:vAlign w:val="center"/>
            <w:hideMark/>
          </w:tcPr>
          <w:p w14:paraId="0E8755FB" w14:textId="77777777" w:rsidR="00D11888" w:rsidRPr="00B12026" w:rsidRDefault="00D11888" w:rsidP="00827598">
            <w:pPr>
              <w:spacing w:line="233" w:lineRule="auto"/>
              <w:jc w:val="right"/>
              <w:rPr>
                <w:color w:val="000000"/>
                <w:sz w:val="18"/>
                <w:szCs w:val="18"/>
              </w:rPr>
            </w:pPr>
            <w:r w:rsidRPr="00B12026">
              <w:rPr>
                <w:color w:val="000000"/>
                <w:sz w:val="18"/>
                <w:szCs w:val="18"/>
              </w:rPr>
              <w:t>446</w:t>
            </w:r>
          </w:p>
        </w:tc>
        <w:tc>
          <w:tcPr>
            <w:tcW w:w="1845" w:type="dxa"/>
            <w:shd w:val="clear" w:color="auto" w:fill="auto"/>
            <w:noWrap/>
            <w:vAlign w:val="center"/>
            <w:hideMark/>
          </w:tcPr>
          <w:p w14:paraId="78FA3AB9" w14:textId="77777777" w:rsidR="00D11888" w:rsidRPr="00B12026" w:rsidRDefault="00D11888" w:rsidP="00827598">
            <w:pPr>
              <w:spacing w:line="233" w:lineRule="auto"/>
              <w:jc w:val="right"/>
              <w:rPr>
                <w:color w:val="000000"/>
                <w:sz w:val="18"/>
                <w:szCs w:val="18"/>
              </w:rPr>
            </w:pPr>
            <w:r w:rsidRPr="00B12026">
              <w:rPr>
                <w:color w:val="000000"/>
                <w:sz w:val="18"/>
                <w:szCs w:val="18"/>
              </w:rPr>
              <w:t>124</w:t>
            </w:r>
          </w:p>
        </w:tc>
      </w:tr>
      <w:tr w:rsidR="00D11888" w:rsidRPr="00B12026" w14:paraId="7EF41158" w14:textId="77777777" w:rsidTr="00B12026">
        <w:trPr>
          <w:trHeight w:val="113"/>
        </w:trPr>
        <w:tc>
          <w:tcPr>
            <w:tcW w:w="4667" w:type="dxa"/>
            <w:shd w:val="clear" w:color="auto" w:fill="auto"/>
            <w:noWrap/>
            <w:vAlign w:val="bottom"/>
            <w:hideMark/>
          </w:tcPr>
          <w:p w14:paraId="024E5C6A" w14:textId="77777777" w:rsidR="00D11888" w:rsidRPr="00B12026" w:rsidRDefault="00D11888" w:rsidP="00827598">
            <w:pPr>
              <w:spacing w:line="233" w:lineRule="auto"/>
              <w:rPr>
                <w:color w:val="000000"/>
                <w:sz w:val="18"/>
                <w:szCs w:val="18"/>
              </w:rPr>
            </w:pPr>
            <w:r w:rsidRPr="00B12026">
              <w:rPr>
                <w:color w:val="000000"/>
                <w:sz w:val="18"/>
                <w:szCs w:val="18"/>
              </w:rPr>
              <w:t>İpotek fekki ve tesis ücret gelirleri</w:t>
            </w:r>
          </w:p>
        </w:tc>
        <w:tc>
          <w:tcPr>
            <w:tcW w:w="1796" w:type="dxa"/>
            <w:shd w:val="clear" w:color="auto" w:fill="auto"/>
            <w:vAlign w:val="center"/>
            <w:hideMark/>
          </w:tcPr>
          <w:p w14:paraId="133C044F" w14:textId="77777777" w:rsidR="00D11888" w:rsidRPr="00B12026" w:rsidRDefault="00D11888" w:rsidP="00827598">
            <w:pPr>
              <w:spacing w:line="233" w:lineRule="auto"/>
              <w:jc w:val="right"/>
              <w:rPr>
                <w:color w:val="000000"/>
                <w:sz w:val="18"/>
                <w:szCs w:val="18"/>
              </w:rPr>
            </w:pPr>
            <w:r w:rsidRPr="00B12026">
              <w:rPr>
                <w:color w:val="000000"/>
                <w:sz w:val="18"/>
                <w:szCs w:val="18"/>
              </w:rPr>
              <w:t>433</w:t>
            </w:r>
          </w:p>
        </w:tc>
        <w:tc>
          <w:tcPr>
            <w:tcW w:w="1845" w:type="dxa"/>
            <w:shd w:val="clear" w:color="auto" w:fill="auto"/>
            <w:noWrap/>
            <w:vAlign w:val="center"/>
            <w:hideMark/>
          </w:tcPr>
          <w:p w14:paraId="007E0E37" w14:textId="77777777" w:rsidR="00D11888" w:rsidRPr="00B12026" w:rsidRDefault="00D11888" w:rsidP="00827598">
            <w:pPr>
              <w:spacing w:line="233" w:lineRule="auto"/>
              <w:jc w:val="right"/>
              <w:rPr>
                <w:color w:val="000000"/>
                <w:sz w:val="18"/>
                <w:szCs w:val="18"/>
              </w:rPr>
            </w:pPr>
            <w:r w:rsidRPr="00B12026">
              <w:rPr>
                <w:color w:val="000000"/>
                <w:sz w:val="18"/>
                <w:szCs w:val="18"/>
              </w:rPr>
              <w:t>264</w:t>
            </w:r>
          </w:p>
        </w:tc>
      </w:tr>
      <w:tr w:rsidR="00D11888" w:rsidRPr="00B12026" w14:paraId="56FC17F5" w14:textId="77777777" w:rsidTr="00B12026">
        <w:trPr>
          <w:trHeight w:val="113"/>
        </w:trPr>
        <w:tc>
          <w:tcPr>
            <w:tcW w:w="4667" w:type="dxa"/>
            <w:shd w:val="clear" w:color="auto" w:fill="auto"/>
            <w:noWrap/>
            <w:vAlign w:val="bottom"/>
            <w:hideMark/>
          </w:tcPr>
          <w:p w14:paraId="744A541A" w14:textId="77777777" w:rsidR="00D11888" w:rsidRPr="00B12026" w:rsidRDefault="00D11888" w:rsidP="00827598">
            <w:pPr>
              <w:spacing w:line="233" w:lineRule="auto"/>
              <w:rPr>
                <w:color w:val="000000"/>
                <w:sz w:val="18"/>
                <w:szCs w:val="18"/>
              </w:rPr>
            </w:pPr>
            <w:r w:rsidRPr="00B12026">
              <w:rPr>
                <w:color w:val="000000"/>
                <w:sz w:val="18"/>
                <w:szCs w:val="18"/>
              </w:rPr>
              <w:t>Kiralık kasa gelirleri</w:t>
            </w:r>
          </w:p>
        </w:tc>
        <w:tc>
          <w:tcPr>
            <w:tcW w:w="1796" w:type="dxa"/>
            <w:shd w:val="clear" w:color="auto" w:fill="auto"/>
            <w:vAlign w:val="center"/>
            <w:hideMark/>
          </w:tcPr>
          <w:p w14:paraId="62896DD8" w14:textId="77777777" w:rsidR="00D11888" w:rsidRPr="00B12026" w:rsidRDefault="00D11888" w:rsidP="00827598">
            <w:pPr>
              <w:spacing w:line="233" w:lineRule="auto"/>
              <w:jc w:val="right"/>
              <w:rPr>
                <w:color w:val="000000"/>
                <w:sz w:val="18"/>
                <w:szCs w:val="18"/>
              </w:rPr>
            </w:pPr>
            <w:r w:rsidRPr="00B12026">
              <w:rPr>
                <w:color w:val="000000"/>
                <w:sz w:val="18"/>
                <w:szCs w:val="18"/>
              </w:rPr>
              <w:t>341</w:t>
            </w:r>
          </w:p>
        </w:tc>
        <w:tc>
          <w:tcPr>
            <w:tcW w:w="1845" w:type="dxa"/>
            <w:shd w:val="clear" w:color="auto" w:fill="auto"/>
            <w:noWrap/>
            <w:vAlign w:val="center"/>
            <w:hideMark/>
          </w:tcPr>
          <w:p w14:paraId="4D47CFCF" w14:textId="77777777" w:rsidR="00D11888" w:rsidRPr="00B12026" w:rsidRDefault="00D11888" w:rsidP="00827598">
            <w:pPr>
              <w:spacing w:line="233" w:lineRule="auto"/>
              <w:jc w:val="right"/>
              <w:rPr>
                <w:color w:val="000000"/>
                <w:sz w:val="18"/>
                <w:szCs w:val="18"/>
              </w:rPr>
            </w:pPr>
            <w:r w:rsidRPr="00B12026">
              <w:rPr>
                <w:color w:val="000000"/>
                <w:sz w:val="18"/>
                <w:szCs w:val="18"/>
              </w:rPr>
              <w:t>135</w:t>
            </w:r>
          </w:p>
        </w:tc>
      </w:tr>
      <w:tr w:rsidR="00D11888" w:rsidRPr="00B12026" w14:paraId="51438503" w14:textId="77777777" w:rsidTr="00B12026">
        <w:trPr>
          <w:trHeight w:val="113"/>
        </w:trPr>
        <w:tc>
          <w:tcPr>
            <w:tcW w:w="4667" w:type="dxa"/>
            <w:shd w:val="clear" w:color="auto" w:fill="auto"/>
            <w:noWrap/>
            <w:vAlign w:val="bottom"/>
            <w:hideMark/>
          </w:tcPr>
          <w:p w14:paraId="202FF117" w14:textId="77777777" w:rsidR="00D11888" w:rsidRPr="00B12026" w:rsidRDefault="00D11888" w:rsidP="00827598">
            <w:pPr>
              <w:spacing w:line="233" w:lineRule="auto"/>
              <w:rPr>
                <w:color w:val="000000"/>
                <w:sz w:val="18"/>
                <w:szCs w:val="18"/>
              </w:rPr>
            </w:pPr>
            <w:r w:rsidRPr="00B12026">
              <w:rPr>
                <w:color w:val="000000"/>
                <w:sz w:val="18"/>
                <w:szCs w:val="18"/>
              </w:rPr>
              <w:t>Tahsil senedi/çeki komisyonları</w:t>
            </w:r>
          </w:p>
        </w:tc>
        <w:tc>
          <w:tcPr>
            <w:tcW w:w="1796" w:type="dxa"/>
            <w:shd w:val="clear" w:color="auto" w:fill="auto"/>
            <w:vAlign w:val="center"/>
            <w:hideMark/>
          </w:tcPr>
          <w:p w14:paraId="6A40C616" w14:textId="77777777" w:rsidR="00D11888" w:rsidRPr="00B12026" w:rsidRDefault="00D11888" w:rsidP="00827598">
            <w:pPr>
              <w:spacing w:line="233" w:lineRule="auto"/>
              <w:jc w:val="right"/>
              <w:rPr>
                <w:color w:val="000000"/>
                <w:sz w:val="18"/>
                <w:szCs w:val="18"/>
              </w:rPr>
            </w:pPr>
            <w:r w:rsidRPr="00B12026">
              <w:rPr>
                <w:color w:val="000000"/>
                <w:sz w:val="18"/>
                <w:szCs w:val="18"/>
              </w:rPr>
              <w:t>243</w:t>
            </w:r>
          </w:p>
        </w:tc>
        <w:tc>
          <w:tcPr>
            <w:tcW w:w="1845" w:type="dxa"/>
            <w:shd w:val="clear" w:color="auto" w:fill="auto"/>
            <w:noWrap/>
            <w:vAlign w:val="center"/>
            <w:hideMark/>
          </w:tcPr>
          <w:p w14:paraId="51FC25D0" w14:textId="77777777" w:rsidR="00D11888" w:rsidRPr="00B12026" w:rsidRDefault="00D11888" w:rsidP="00827598">
            <w:pPr>
              <w:spacing w:line="233" w:lineRule="auto"/>
              <w:jc w:val="right"/>
              <w:rPr>
                <w:color w:val="000000"/>
                <w:sz w:val="18"/>
                <w:szCs w:val="18"/>
              </w:rPr>
            </w:pPr>
            <w:r w:rsidRPr="00B12026">
              <w:rPr>
                <w:color w:val="000000"/>
                <w:sz w:val="18"/>
                <w:szCs w:val="18"/>
              </w:rPr>
              <w:t>243</w:t>
            </w:r>
          </w:p>
        </w:tc>
      </w:tr>
      <w:tr w:rsidR="00D11888" w:rsidRPr="00B12026" w14:paraId="51EF76BE" w14:textId="77777777" w:rsidTr="00B12026">
        <w:trPr>
          <w:trHeight w:val="113"/>
        </w:trPr>
        <w:tc>
          <w:tcPr>
            <w:tcW w:w="4667" w:type="dxa"/>
            <w:shd w:val="clear" w:color="auto" w:fill="auto"/>
            <w:noWrap/>
            <w:vAlign w:val="bottom"/>
            <w:hideMark/>
          </w:tcPr>
          <w:p w14:paraId="2652A5E0" w14:textId="77777777" w:rsidR="00D11888" w:rsidRPr="00B12026" w:rsidRDefault="00D11888" w:rsidP="00827598">
            <w:pPr>
              <w:spacing w:line="233" w:lineRule="auto"/>
              <w:rPr>
                <w:color w:val="000000"/>
                <w:sz w:val="18"/>
                <w:szCs w:val="18"/>
              </w:rPr>
            </w:pPr>
            <w:r w:rsidRPr="00B12026">
              <w:rPr>
                <w:color w:val="000000"/>
                <w:sz w:val="18"/>
                <w:szCs w:val="18"/>
              </w:rPr>
              <w:t>Tahsil ve tediye komisyonları</w:t>
            </w:r>
          </w:p>
        </w:tc>
        <w:tc>
          <w:tcPr>
            <w:tcW w:w="1796" w:type="dxa"/>
            <w:shd w:val="clear" w:color="auto" w:fill="auto"/>
            <w:vAlign w:val="center"/>
            <w:hideMark/>
          </w:tcPr>
          <w:p w14:paraId="4BB2376D" w14:textId="77777777" w:rsidR="00D11888" w:rsidRPr="00B12026" w:rsidRDefault="00D11888" w:rsidP="00827598">
            <w:pPr>
              <w:spacing w:line="233" w:lineRule="auto"/>
              <w:jc w:val="right"/>
              <w:rPr>
                <w:color w:val="000000"/>
                <w:sz w:val="18"/>
                <w:szCs w:val="18"/>
              </w:rPr>
            </w:pPr>
            <w:r w:rsidRPr="00B12026">
              <w:rPr>
                <w:color w:val="000000"/>
                <w:sz w:val="18"/>
                <w:szCs w:val="18"/>
              </w:rPr>
              <w:t>241</w:t>
            </w:r>
          </w:p>
        </w:tc>
        <w:tc>
          <w:tcPr>
            <w:tcW w:w="1845" w:type="dxa"/>
            <w:shd w:val="clear" w:color="auto" w:fill="auto"/>
            <w:noWrap/>
            <w:vAlign w:val="center"/>
            <w:hideMark/>
          </w:tcPr>
          <w:p w14:paraId="0F051B28" w14:textId="77777777" w:rsidR="00D11888" w:rsidRPr="00B12026" w:rsidRDefault="00D11888" w:rsidP="00827598">
            <w:pPr>
              <w:spacing w:line="233" w:lineRule="auto"/>
              <w:jc w:val="right"/>
              <w:rPr>
                <w:color w:val="000000"/>
                <w:sz w:val="18"/>
                <w:szCs w:val="18"/>
              </w:rPr>
            </w:pPr>
            <w:r w:rsidRPr="00B12026">
              <w:rPr>
                <w:color w:val="000000"/>
                <w:sz w:val="18"/>
                <w:szCs w:val="18"/>
              </w:rPr>
              <w:t>183</w:t>
            </w:r>
          </w:p>
        </w:tc>
      </w:tr>
      <w:tr w:rsidR="00D11888" w:rsidRPr="00B12026" w14:paraId="26F12DC8" w14:textId="77777777" w:rsidTr="00B12026">
        <w:trPr>
          <w:trHeight w:val="113"/>
        </w:trPr>
        <w:tc>
          <w:tcPr>
            <w:tcW w:w="4667" w:type="dxa"/>
            <w:shd w:val="clear" w:color="auto" w:fill="auto"/>
            <w:noWrap/>
            <w:vAlign w:val="bottom"/>
            <w:hideMark/>
          </w:tcPr>
          <w:p w14:paraId="6AAB2D1D" w14:textId="77777777" w:rsidR="00D11888" w:rsidRPr="00B12026" w:rsidRDefault="00D11888" w:rsidP="00827598">
            <w:pPr>
              <w:spacing w:line="233" w:lineRule="auto"/>
              <w:rPr>
                <w:color w:val="000000"/>
                <w:sz w:val="18"/>
                <w:szCs w:val="18"/>
              </w:rPr>
            </w:pPr>
            <w:r w:rsidRPr="00B12026">
              <w:rPr>
                <w:color w:val="000000"/>
                <w:sz w:val="18"/>
                <w:szCs w:val="18"/>
              </w:rPr>
              <w:t>İhracat akreditifi komisyonları</w:t>
            </w:r>
          </w:p>
        </w:tc>
        <w:tc>
          <w:tcPr>
            <w:tcW w:w="1796" w:type="dxa"/>
            <w:shd w:val="clear" w:color="auto" w:fill="auto"/>
            <w:vAlign w:val="center"/>
            <w:hideMark/>
          </w:tcPr>
          <w:p w14:paraId="43EEA66C" w14:textId="77777777" w:rsidR="00D11888" w:rsidRPr="00B12026" w:rsidRDefault="00D11888" w:rsidP="00827598">
            <w:pPr>
              <w:spacing w:line="233" w:lineRule="auto"/>
              <w:jc w:val="right"/>
              <w:rPr>
                <w:color w:val="000000"/>
                <w:sz w:val="18"/>
                <w:szCs w:val="18"/>
              </w:rPr>
            </w:pPr>
            <w:r w:rsidRPr="00B12026">
              <w:rPr>
                <w:color w:val="000000"/>
                <w:sz w:val="18"/>
                <w:szCs w:val="18"/>
              </w:rPr>
              <w:t>126</w:t>
            </w:r>
          </w:p>
        </w:tc>
        <w:tc>
          <w:tcPr>
            <w:tcW w:w="1845" w:type="dxa"/>
            <w:shd w:val="clear" w:color="auto" w:fill="auto"/>
            <w:noWrap/>
            <w:vAlign w:val="center"/>
            <w:hideMark/>
          </w:tcPr>
          <w:p w14:paraId="357364DC" w14:textId="77777777" w:rsidR="00D11888" w:rsidRPr="00B12026" w:rsidRDefault="00D11888" w:rsidP="00827598">
            <w:pPr>
              <w:spacing w:line="233" w:lineRule="auto"/>
              <w:jc w:val="right"/>
              <w:rPr>
                <w:color w:val="000000"/>
                <w:sz w:val="18"/>
                <w:szCs w:val="18"/>
              </w:rPr>
            </w:pPr>
            <w:r w:rsidRPr="00B12026">
              <w:rPr>
                <w:color w:val="000000"/>
                <w:sz w:val="18"/>
                <w:szCs w:val="18"/>
              </w:rPr>
              <w:t>60</w:t>
            </w:r>
          </w:p>
        </w:tc>
      </w:tr>
      <w:tr w:rsidR="00D11888" w:rsidRPr="00B12026" w14:paraId="187F9C62" w14:textId="77777777" w:rsidTr="00B12026">
        <w:trPr>
          <w:trHeight w:val="113"/>
        </w:trPr>
        <w:tc>
          <w:tcPr>
            <w:tcW w:w="4667" w:type="dxa"/>
            <w:shd w:val="clear" w:color="auto" w:fill="auto"/>
            <w:noWrap/>
            <w:vAlign w:val="bottom"/>
            <w:hideMark/>
          </w:tcPr>
          <w:p w14:paraId="0D760DAD" w14:textId="77777777" w:rsidR="00D11888" w:rsidRPr="00B12026" w:rsidRDefault="00D11888" w:rsidP="00827598">
            <w:pPr>
              <w:spacing w:line="233" w:lineRule="auto"/>
              <w:rPr>
                <w:color w:val="000000"/>
                <w:sz w:val="18"/>
                <w:szCs w:val="18"/>
              </w:rPr>
            </w:pPr>
            <w:r w:rsidRPr="00B12026">
              <w:rPr>
                <w:color w:val="000000"/>
                <w:sz w:val="18"/>
                <w:szCs w:val="18"/>
              </w:rPr>
              <w:t>Özel paket hizmetlerinden alınan komisyonlar</w:t>
            </w:r>
          </w:p>
        </w:tc>
        <w:tc>
          <w:tcPr>
            <w:tcW w:w="1796" w:type="dxa"/>
            <w:shd w:val="clear" w:color="auto" w:fill="auto"/>
            <w:vAlign w:val="center"/>
            <w:hideMark/>
          </w:tcPr>
          <w:p w14:paraId="04F76C49" w14:textId="77777777" w:rsidR="00D11888" w:rsidRPr="00B12026" w:rsidRDefault="00D11888" w:rsidP="00827598">
            <w:pPr>
              <w:spacing w:line="233" w:lineRule="auto"/>
              <w:jc w:val="right"/>
              <w:rPr>
                <w:color w:val="000000"/>
                <w:sz w:val="18"/>
                <w:szCs w:val="18"/>
              </w:rPr>
            </w:pPr>
            <w:r w:rsidRPr="00B12026">
              <w:rPr>
                <w:color w:val="000000"/>
                <w:sz w:val="18"/>
                <w:szCs w:val="18"/>
              </w:rPr>
              <w:t>88</w:t>
            </w:r>
          </w:p>
        </w:tc>
        <w:tc>
          <w:tcPr>
            <w:tcW w:w="1845" w:type="dxa"/>
            <w:shd w:val="clear" w:color="auto" w:fill="auto"/>
            <w:noWrap/>
            <w:vAlign w:val="center"/>
            <w:hideMark/>
          </w:tcPr>
          <w:p w14:paraId="2301D61B" w14:textId="77777777" w:rsidR="00D11888" w:rsidRPr="00B12026" w:rsidRDefault="00D11888" w:rsidP="00827598">
            <w:pPr>
              <w:spacing w:line="233" w:lineRule="auto"/>
              <w:jc w:val="right"/>
              <w:rPr>
                <w:color w:val="000000"/>
                <w:sz w:val="18"/>
                <w:szCs w:val="18"/>
              </w:rPr>
            </w:pPr>
            <w:r w:rsidRPr="00B12026">
              <w:rPr>
                <w:color w:val="000000"/>
                <w:sz w:val="18"/>
                <w:szCs w:val="18"/>
              </w:rPr>
              <w:t>3</w:t>
            </w:r>
          </w:p>
        </w:tc>
      </w:tr>
      <w:tr w:rsidR="00D11888" w:rsidRPr="00B12026" w14:paraId="502F186E" w14:textId="77777777" w:rsidTr="00827598">
        <w:trPr>
          <w:trHeight w:val="113"/>
        </w:trPr>
        <w:tc>
          <w:tcPr>
            <w:tcW w:w="4667" w:type="dxa"/>
            <w:shd w:val="clear" w:color="auto" w:fill="auto"/>
            <w:noWrap/>
            <w:vAlign w:val="bottom"/>
            <w:hideMark/>
          </w:tcPr>
          <w:p w14:paraId="729F1585" w14:textId="77777777" w:rsidR="00D11888" w:rsidRPr="00B12026" w:rsidRDefault="00D11888" w:rsidP="00827598">
            <w:pPr>
              <w:spacing w:line="233" w:lineRule="auto"/>
              <w:rPr>
                <w:color w:val="000000"/>
                <w:sz w:val="18"/>
                <w:szCs w:val="18"/>
              </w:rPr>
            </w:pPr>
            <w:r w:rsidRPr="00B12026">
              <w:rPr>
                <w:color w:val="000000"/>
                <w:sz w:val="18"/>
                <w:szCs w:val="18"/>
              </w:rPr>
              <w:t>Mal mukabili ithalat komisyonları</w:t>
            </w:r>
          </w:p>
        </w:tc>
        <w:tc>
          <w:tcPr>
            <w:tcW w:w="1796" w:type="dxa"/>
            <w:shd w:val="clear" w:color="auto" w:fill="auto"/>
            <w:vAlign w:val="center"/>
            <w:hideMark/>
          </w:tcPr>
          <w:p w14:paraId="5C0978D0" w14:textId="77777777" w:rsidR="00D11888" w:rsidRPr="00B12026" w:rsidRDefault="00D11888" w:rsidP="00827598">
            <w:pPr>
              <w:spacing w:line="233" w:lineRule="auto"/>
              <w:jc w:val="right"/>
              <w:rPr>
                <w:color w:val="000000"/>
                <w:sz w:val="18"/>
                <w:szCs w:val="18"/>
              </w:rPr>
            </w:pPr>
            <w:r w:rsidRPr="00B12026">
              <w:rPr>
                <w:color w:val="000000"/>
                <w:sz w:val="18"/>
                <w:szCs w:val="18"/>
              </w:rPr>
              <w:t>53</w:t>
            </w:r>
          </w:p>
        </w:tc>
        <w:tc>
          <w:tcPr>
            <w:tcW w:w="1845" w:type="dxa"/>
            <w:shd w:val="clear" w:color="auto" w:fill="auto"/>
            <w:noWrap/>
            <w:vAlign w:val="center"/>
            <w:hideMark/>
          </w:tcPr>
          <w:p w14:paraId="726CBA2C" w14:textId="77777777" w:rsidR="00D11888" w:rsidRPr="00B12026" w:rsidRDefault="00D11888" w:rsidP="00827598">
            <w:pPr>
              <w:spacing w:line="233" w:lineRule="auto"/>
              <w:jc w:val="right"/>
              <w:rPr>
                <w:color w:val="000000"/>
                <w:sz w:val="18"/>
                <w:szCs w:val="18"/>
              </w:rPr>
            </w:pPr>
            <w:r w:rsidRPr="00B12026">
              <w:rPr>
                <w:color w:val="000000"/>
                <w:sz w:val="18"/>
                <w:szCs w:val="18"/>
              </w:rPr>
              <w:t>21</w:t>
            </w:r>
          </w:p>
        </w:tc>
      </w:tr>
      <w:tr w:rsidR="00D11888" w:rsidRPr="00B12026" w14:paraId="52804DEA" w14:textId="77777777" w:rsidTr="00827598">
        <w:trPr>
          <w:trHeight w:val="113"/>
        </w:trPr>
        <w:tc>
          <w:tcPr>
            <w:tcW w:w="4667" w:type="dxa"/>
            <w:tcBorders>
              <w:bottom w:val="single" w:sz="4" w:space="0" w:color="auto"/>
            </w:tcBorders>
            <w:shd w:val="clear" w:color="auto" w:fill="auto"/>
            <w:noWrap/>
            <w:vAlign w:val="bottom"/>
            <w:hideMark/>
          </w:tcPr>
          <w:p w14:paraId="39C903E9" w14:textId="77777777" w:rsidR="00D11888" w:rsidRPr="00B12026" w:rsidRDefault="00D11888" w:rsidP="00827598">
            <w:pPr>
              <w:spacing w:line="233" w:lineRule="auto"/>
              <w:rPr>
                <w:color w:val="000000"/>
                <w:sz w:val="18"/>
                <w:szCs w:val="18"/>
              </w:rPr>
            </w:pPr>
            <w:r w:rsidRPr="00B12026">
              <w:rPr>
                <w:color w:val="000000"/>
                <w:sz w:val="18"/>
                <w:szCs w:val="18"/>
              </w:rPr>
              <w:t>Gram altın teslim ve alım komisyonları</w:t>
            </w:r>
          </w:p>
        </w:tc>
        <w:tc>
          <w:tcPr>
            <w:tcW w:w="1796" w:type="dxa"/>
            <w:tcBorders>
              <w:bottom w:val="single" w:sz="4" w:space="0" w:color="auto"/>
            </w:tcBorders>
            <w:shd w:val="clear" w:color="auto" w:fill="auto"/>
            <w:vAlign w:val="center"/>
            <w:hideMark/>
          </w:tcPr>
          <w:p w14:paraId="6FA7D437" w14:textId="77777777" w:rsidR="00D11888" w:rsidRPr="00B12026" w:rsidRDefault="00D11888" w:rsidP="00827598">
            <w:pPr>
              <w:spacing w:line="233" w:lineRule="auto"/>
              <w:jc w:val="right"/>
              <w:rPr>
                <w:color w:val="000000"/>
                <w:sz w:val="18"/>
                <w:szCs w:val="18"/>
              </w:rPr>
            </w:pPr>
            <w:r w:rsidRPr="00B12026">
              <w:rPr>
                <w:color w:val="000000"/>
                <w:sz w:val="18"/>
                <w:szCs w:val="18"/>
              </w:rPr>
              <w:t>19</w:t>
            </w:r>
          </w:p>
        </w:tc>
        <w:tc>
          <w:tcPr>
            <w:tcW w:w="1845" w:type="dxa"/>
            <w:tcBorders>
              <w:bottom w:val="single" w:sz="4" w:space="0" w:color="auto"/>
            </w:tcBorders>
            <w:shd w:val="clear" w:color="auto" w:fill="auto"/>
            <w:noWrap/>
            <w:vAlign w:val="center"/>
            <w:hideMark/>
          </w:tcPr>
          <w:p w14:paraId="14852244" w14:textId="77777777" w:rsidR="00D11888" w:rsidRPr="00B12026" w:rsidRDefault="00D11888" w:rsidP="00827598">
            <w:pPr>
              <w:spacing w:line="233" w:lineRule="auto"/>
              <w:jc w:val="right"/>
              <w:rPr>
                <w:color w:val="000000"/>
                <w:sz w:val="18"/>
                <w:szCs w:val="18"/>
              </w:rPr>
            </w:pPr>
            <w:r w:rsidRPr="00B12026">
              <w:rPr>
                <w:color w:val="000000"/>
                <w:sz w:val="18"/>
                <w:szCs w:val="18"/>
              </w:rPr>
              <w:t>15</w:t>
            </w:r>
          </w:p>
        </w:tc>
      </w:tr>
      <w:tr w:rsidR="00D11888" w:rsidRPr="00B12026" w14:paraId="30BC3FBE" w14:textId="77777777" w:rsidTr="00635C11">
        <w:trPr>
          <w:trHeight w:val="113"/>
        </w:trPr>
        <w:tc>
          <w:tcPr>
            <w:tcW w:w="4667" w:type="dxa"/>
            <w:tcBorders>
              <w:top w:val="single" w:sz="4" w:space="0" w:color="auto"/>
            </w:tcBorders>
            <w:shd w:val="clear" w:color="auto" w:fill="auto"/>
            <w:noWrap/>
            <w:vAlign w:val="center"/>
            <w:hideMark/>
          </w:tcPr>
          <w:p w14:paraId="1F39E13A" w14:textId="77777777" w:rsidR="00D11888" w:rsidRPr="00B12026" w:rsidRDefault="00D11888" w:rsidP="00827598">
            <w:pPr>
              <w:spacing w:line="233" w:lineRule="auto"/>
              <w:jc w:val="right"/>
              <w:rPr>
                <w:color w:val="000000"/>
                <w:sz w:val="14"/>
                <w:szCs w:val="14"/>
              </w:rPr>
            </w:pPr>
          </w:p>
        </w:tc>
        <w:tc>
          <w:tcPr>
            <w:tcW w:w="1796" w:type="dxa"/>
            <w:tcBorders>
              <w:top w:val="single" w:sz="4" w:space="0" w:color="auto"/>
            </w:tcBorders>
            <w:shd w:val="clear" w:color="auto" w:fill="auto"/>
            <w:vAlign w:val="center"/>
            <w:hideMark/>
          </w:tcPr>
          <w:p w14:paraId="0A823209" w14:textId="77777777" w:rsidR="00D11888" w:rsidRPr="00B12026" w:rsidRDefault="00D11888" w:rsidP="00827598">
            <w:pPr>
              <w:spacing w:line="233" w:lineRule="auto"/>
              <w:jc w:val="right"/>
              <w:rPr>
                <w:color w:val="000000"/>
                <w:sz w:val="14"/>
                <w:szCs w:val="14"/>
              </w:rPr>
            </w:pPr>
          </w:p>
        </w:tc>
        <w:tc>
          <w:tcPr>
            <w:tcW w:w="1845" w:type="dxa"/>
            <w:tcBorders>
              <w:top w:val="single" w:sz="4" w:space="0" w:color="auto"/>
            </w:tcBorders>
            <w:shd w:val="clear" w:color="auto" w:fill="auto"/>
            <w:noWrap/>
            <w:vAlign w:val="center"/>
            <w:hideMark/>
          </w:tcPr>
          <w:p w14:paraId="3FC62D14" w14:textId="77777777" w:rsidR="00D11888" w:rsidRPr="00B12026" w:rsidRDefault="00D11888" w:rsidP="00827598">
            <w:pPr>
              <w:spacing w:line="233" w:lineRule="auto"/>
              <w:jc w:val="right"/>
              <w:rPr>
                <w:color w:val="000000"/>
                <w:sz w:val="14"/>
                <w:szCs w:val="14"/>
              </w:rPr>
            </w:pPr>
          </w:p>
        </w:tc>
      </w:tr>
      <w:tr w:rsidR="00D11888" w:rsidRPr="00B12026" w14:paraId="315B30E6" w14:textId="77777777" w:rsidTr="00635C11">
        <w:trPr>
          <w:trHeight w:val="113"/>
        </w:trPr>
        <w:tc>
          <w:tcPr>
            <w:tcW w:w="4667" w:type="dxa"/>
            <w:tcBorders>
              <w:bottom w:val="single" w:sz="8" w:space="0" w:color="auto"/>
            </w:tcBorders>
            <w:shd w:val="clear" w:color="auto" w:fill="auto"/>
            <w:vAlign w:val="center"/>
            <w:hideMark/>
          </w:tcPr>
          <w:p w14:paraId="40E62FF2" w14:textId="77777777" w:rsidR="00D11888" w:rsidRPr="00B12026" w:rsidRDefault="00D11888" w:rsidP="00827598">
            <w:pPr>
              <w:spacing w:line="233" w:lineRule="auto"/>
              <w:rPr>
                <w:b/>
                <w:bCs/>
                <w:color w:val="000000"/>
                <w:sz w:val="18"/>
                <w:szCs w:val="18"/>
              </w:rPr>
            </w:pPr>
            <w:r w:rsidRPr="00B12026">
              <w:rPr>
                <w:b/>
                <w:bCs/>
                <w:color w:val="000000"/>
                <w:sz w:val="18"/>
                <w:szCs w:val="18"/>
              </w:rPr>
              <w:t>Toplam</w:t>
            </w:r>
          </w:p>
        </w:tc>
        <w:tc>
          <w:tcPr>
            <w:tcW w:w="1796" w:type="dxa"/>
            <w:tcBorders>
              <w:bottom w:val="single" w:sz="8" w:space="0" w:color="auto"/>
            </w:tcBorders>
            <w:shd w:val="clear" w:color="auto" w:fill="auto"/>
            <w:vAlign w:val="center"/>
            <w:hideMark/>
          </w:tcPr>
          <w:p w14:paraId="59CA1B2C" w14:textId="77777777" w:rsidR="00D11888" w:rsidRPr="00B12026" w:rsidRDefault="00D11888" w:rsidP="00827598">
            <w:pPr>
              <w:spacing w:line="233" w:lineRule="auto"/>
              <w:jc w:val="right"/>
              <w:rPr>
                <w:b/>
                <w:bCs/>
                <w:color w:val="000000"/>
                <w:sz w:val="18"/>
                <w:szCs w:val="18"/>
              </w:rPr>
            </w:pPr>
            <w:r w:rsidRPr="00B12026">
              <w:rPr>
                <w:b/>
                <w:bCs/>
                <w:color w:val="000000"/>
                <w:sz w:val="18"/>
                <w:szCs w:val="18"/>
              </w:rPr>
              <w:t>367.135</w:t>
            </w:r>
          </w:p>
        </w:tc>
        <w:tc>
          <w:tcPr>
            <w:tcW w:w="1845" w:type="dxa"/>
            <w:tcBorders>
              <w:bottom w:val="single" w:sz="8" w:space="0" w:color="auto"/>
            </w:tcBorders>
            <w:shd w:val="clear" w:color="auto" w:fill="auto"/>
            <w:vAlign w:val="center"/>
            <w:hideMark/>
          </w:tcPr>
          <w:p w14:paraId="39815308" w14:textId="77777777" w:rsidR="00D11888" w:rsidRPr="00B12026" w:rsidRDefault="00D11888" w:rsidP="00827598">
            <w:pPr>
              <w:spacing w:line="233" w:lineRule="auto"/>
              <w:jc w:val="right"/>
              <w:rPr>
                <w:b/>
                <w:bCs/>
                <w:color w:val="000000"/>
                <w:sz w:val="18"/>
                <w:szCs w:val="18"/>
              </w:rPr>
            </w:pPr>
            <w:r w:rsidRPr="00B12026">
              <w:rPr>
                <w:b/>
                <w:bCs/>
                <w:color w:val="000000"/>
                <w:sz w:val="18"/>
                <w:szCs w:val="18"/>
              </w:rPr>
              <w:t>34.383</w:t>
            </w:r>
          </w:p>
        </w:tc>
      </w:tr>
    </w:tbl>
    <w:p w14:paraId="03A7EB9E" w14:textId="5CEEEE69" w:rsidR="00B12026" w:rsidRPr="00B12026" w:rsidRDefault="00B12026" w:rsidP="00827598">
      <w:pPr>
        <w:pStyle w:val="xl81"/>
        <w:pBdr>
          <w:left w:val="none" w:sz="0" w:space="0" w:color="auto"/>
        </w:pBdr>
        <w:spacing w:before="0" w:beforeAutospacing="0" w:after="0" w:afterAutospacing="0" w:line="233" w:lineRule="auto"/>
        <w:ind w:hanging="522"/>
        <w:jc w:val="both"/>
        <w:textAlignment w:val="auto"/>
        <w:rPr>
          <w:b/>
          <w:sz w:val="10"/>
          <w:szCs w:val="10"/>
        </w:rPr>
      </w:pPr>
      <w:r w:rsidRPr="00B12026">
        <w:rPr>
          <w:b/>
          <w:sz w:val="10"/>
          <w:szCs w:val="10"/>
        </w:rPr>
        <w:br w:type="page"/>
      </w:r>
    </w:p>
    <w:p w14:paraId="472DA43A" w14:textId="77777777" w:rsidR="00ED0A24" w:rsidRDefault="00ED0A24" w:rsidP="00ED0A24">
      <w:pPr>
        <w:spacing w:line="233" w:lineRule="auto"/>
        <w:ind w:left="720" w:hanging="720"/>
        <w:rPr>
          <w:b/>
          <w:sz w:val="20"/>
          <w:szCs w:val="20"/>
        </w:rPr>
      </w:pPr>
      <w:r w:rsidRPr="000367AE">
        <w:rPr>
          <w:b/>
          <w:sz w:val="20"/>
          <w:szCs w:val="20"/>
        </w:rPr>
        <w:lastRenderedPageBreak/>
        <w:t>Konsolide olmayan finansal tablolara ilişkin açıklama ve dipnotlar</w:t>
      </w:r>
      <w:r>
        <w:rPr>
          <w:b/>
          <w:sz w:val="20"/>
          <w:szCs w:val="20"/>
        </w:rPr>
        <w:t xml:space="preserve"> (Devamı)</w:t>
      </w:r>
    </w:p>
    <w:p w14:paraId="3D020D4D" w14:textId="77777777" w:rsidR="00ED0A24" w:rsidRPr="004405B6" w:rsidRDefault="00ED0A24" w:rsidP="00ED0A24">
      <w:pPr>
        <w:autoSpaceDE w:val="0"/>
        <w:autoSpaceDN w:val="0"/>
        <w:adjustRightInd w:val="0"/>
        <w:spacing w:line="233" w:lineRule="auto"/>
        <w:ind w:left="851"/>
        <w:jc w:val="both"/>
        <w:rPr>
          <w:sz w:val="16"/>
          <w:szCs w:val="16"/>
        </w:rPr>
      </w:pPr>
    </w:p>
    <w:p w14:paraId="12C520B6" w14:textId="77777777" w:rsidR="00ED0A24" w:rsidRPr="000367AE" w:rsidRDefault="00ED0A24" w:rsidP="00ED0A24">
      <w:pPr>
        <w:spacing w:line="233" w:lineRule="auto"/>
        <w:ind w:left="851" w:hanging="851"/>
        <w:jc w:val="both"/>
        <w:rPr>
          <w:b/>
          <w:sz w:val="20"/>
          <w:szCs w:val="20"/>
        </w:rPr>
      </w:pPr>
      <w:r w:rsidRPr="000367AE">
        <w:rPr>
          <w:b/>
          <w:sz w:val="20"/>
          <w:szCs w:val="20"/>
        </w:rPr>
        <w:t>IV.</w:t>
      </w:r>
      <w:r w:rsidRPr="000367AE">
        <w:rPr>
          <w:b/>
          <w:sz w:val="20"/>
          <w:szCs w:val="20"/>
        </w:rPr>
        <w:tab/>
        <w:t>Kâr veya zarar tablosuna ilişkin açıklama ve dipnotlar (Devamı):</w:t>
      </w:r>
    </w:p>
    <w:p w14:paraId="553D2096" w14:textId="77777777" w:rsidR="00842308" w:rsidRPr="00962EB8" w:rsidRDefault="00842308" w:rsidP="000367AE">
      <w:pPr>
        <w:pStyle w:val="xl81"/>
        <w:pBdr>
          <w:left w:val="none" w:sz="0" w:space="0" w:color="auto"/>
        </w:pBdr>
        <w:spacing w:before="0" w:beforeAutospacing="0" w:after="0" w:afterAutospacing="0"/>
        <w:ind w:hanging="522"/>
        <w:jc w:val="both"/>
        <w:textAlignment w:val="auto"/>
        <w:rPr>
          <w:b/>
        </w:rPr>
      </w:pPr>
    </w:p>
    <w:p w14:paraId="0E5B3E81" w14:textId="4AEFF1E9" w:rsidR="00ED0A24" w:rsidRPr="000367AE" w:rsidRDefault="00ED0A24" w:rsidP="00ED0A24">
      <w:pPr>
        <w:autoSpaceDE w:val="0"/>
        <w:autoSpaceDN w:val="0"/>
        <w:adjustRightInd w:val="0"/>
        <w:spacing w:line="233" w:lineRule="auto"/>
        <w:ind w:left="851" w:hanging="851"/>
        <w:jc w:val="both"/>
        <w:rPr>
          <w:b/>
          <w:bCs/>
          <w:iCs/>
          <w:sz w:val="20"/>
          <w:szCs w:val="20"/>
        </w:rPr>
      </w:pPr>
      <w:r w:rsidRPr="000367AE">
        <w:rPr>
          <w:b/>
          <w:sz w:val="20"/>
          <w:szCs w:val="20"/>
        </w:rPr>
        <w:t>3.</w:t>
      </w:r>
      <w:r w:rsidRPr="000367AE">
        <w:rPr>
          <w:b/>
          <w:sz w:val="20"/>
          <w:szCs w:val="20"/>
        </w:rPr>
        <w:tab/>
      </w:r>
      <w:r w:rsidRPr="000367AE">
        <w:rPr>
          <w:b/>
          <w:bCs/>
          <w:iCs/>
          <w:sz w:val="20"/>
          <w:szCs w:val="20"/>
        </w:rPr>
        <w:t>Net ücret ve komisyon gelirleri / giderleri kaleminde yer alan diğer kalemlerin, gelir tablosu toplamının %10’unu aşması halinde bu kalemlerin en az %20’sini oluşturan alt hesaplar</w:t>
      </w:r>
      <w:r>
        <w:rPr>
          <w:b/>
          <w:bCs/>
          <w:iCs/>
          <w:sz w:val="20"/>
          <w:szCs w:val="20"/>
        </w:rPr>
        <w:t xml:space="preserve"> (Devamı)</w:t>
      </w:r>
    </w:p>
    <w:p w14:paraId="57FBD320" w14:textId="72DF682F" w:rsidR="00093C34" w:rsidRPr="00962EB8" w:rsidRDefault="00093C34" w:rsidP="000367AE">
      <w:pPr>
        <w:pStyle w:val="xl81"/>
        <w:pBdr>
          <w:left w:val="none" w:sz="0" w:space="0" w:color="auto"/>
        </w:pBdr>
        <w:spacing w:before="0" w:beforeAutospacing="0" w:after="0" w:afterAutospacing="0"/>
        <w:ind w:hanging="522"/>
        <w:jc w:val="both"/>
        <w:textAlignment w:val="auto"/>
        <w:rPr>
          <w:b/>
        </w:rPr>
      </w:pPr>
    </w:p>
    <w:tbl>
      <w:tblPr>
        <w:tblW w:w="8277" w:type="dxa"/>
        <w:tblInd w:w="854" w:type="dxa"/>
        <w:tblLayout w:type="fixed"/>
        <w:tblLook w:val="04A0" w:firstRow="1" w:lastRow="0" w:firstColumn="1" w:lastColumn="0" w:noHBand="0" w:noVBand="1"/>
      </w:tblPr>
      <w:tblGrid>
        <w:gridCol w:w="4862"/>
        <w:gridCol w:w="1707"/>
        <w:gridCol w:w="1708"/>
      </w:tblGrid>
      <w:tr w:rsidR="00DF2834" w:rsidRPr="000367AE" w14:paraId="363A6CAF" w14:textId="77777777" w:rsidTr="00ED0A24">
        <w:trPr>
          <w:trHeight w:val="224"/>
        </w:trPr>
        <w:tc>
          <w:tcPr>
            <w:tcW w:w="4862" w:type="dxa"/>
            <w:tcBorders>
              <w:bottom w:val="single" w:sz="4" w:space="0" w:color="auto"/>
            </w:tcBorders>
            <w:shd w:val="clear" w:color="auto" w:fill="auto"/>
            <w:noWrap/>
            <w:vAlign w:val="center"/>
            <w:hideMark/>
          </w:tcPr>
          <w:p w14:paraId="5A43B665" w14:textId="77777777" w:rsidR="00DF2834" w:rsidRPr="000367AE" w:rsidRDefault="00DF2834" w:rsidP="000367AE">
            <w:pPr>
              <w:rPr>
                <w:b/>
                <w:bCs/>
                <w:color w:val="000000"/>
                <w:sz w:val="20"/>
                <w:szCs w:val="20"/>
                <w:lang w:val="en-US" w:eastAsia="en-US"/>
              </w:rPr>
            </w:pPr>
            <w:r w:rsidRPr="000367AE">
              <w:rPr>
                <w:b/>
                <w:bCs/>
                <w:color w:val="000000"/>
                <w:sz w:val="20"/>
                <w:szCs w:val="20"/>
              </w:rPr>
              <w:t>Diğer Verilen Ücret ve Komisyonlar</w:t>
            </w:r>
          </w:p>
        </w:tc>
        <w:tc>
          <w:tcPr>
            <w:tcW w:w="1707" w:type="dxa"/>
            <w:tcBorders>
              <w:bottom w:val="single" w:sz="4" w:space="0" w:color="auto"/>
            </w:tcBorders>
            <w:shd w:val="clear" w:color="auto" w:fill="auto"/>
            <w:vAlign w:val="center"/>
            <w:hideMark/>
          </w:tcPr>
          <w:p w14:paraId="72B92385" w14:textId="77777777" w:rsidR="00DF2834" w:rsidRPr="000367AE" w:rsidRDefault="00DF2834" w:rsidP="00ED0A24">
            <w:pPr>
              <w:ind w:right="-57"/>
              <w:jc w:val="right"/>
              <w:rPr>
                <w:b/>
                <w:bCs/>
                <w:color w:val="000000"/>
                <w:sz w:val="20"/>
                <w:szCs w:val="20"/>
              </w:rPr>
            </w:pPr>
            <w:r w:rsidRPr="000367AE">
              <w:rPr>
                <w:b/>
                <w:bCs/>
                <w:color w:val="000000"/>
                <w:sz w:val="20"/>
                <w:szCs w:val="20"/>
              </w:rPr>
              <w:t>Cari Dönem</w:t>
            </w:r>
          </w:p>
        </w:tc>
        <w:tc>
          <w:tcPr>
            <w:tcW w:w="1708" w:type="dxa"/>
            <w:tcBorders>
              <w:bottom w:val="single" w:sz="4" w:space="0" w:color="auto"/>
            </w:tcBorders>
            <w:shd w:val="clear" w:color="auto" w:fill="auto"/>
            <w:noWrap/>
            <w:vAlign w:val="center"/>
            <w:hideMark/>
          </w:tcPr>
          <w:p w14:paraId="4394958F" w14:textId="77777777" w:rsidR="00DF2834" w:rsidRPr="000367AE" w:rsidRDefault="00DF2834" w:rsidP="00ED0A24">
            <w:pPr>
              <w:ind w:right="-57"/>
              <w:jc w:val="right"/>
              <w:rPr>
                <w:b/>
                <w:bCs/>
                <w:color w:val="000000"/>
                <w:sz w:val="20"/>
                <w:szCs w:val="20"/>
              </w:rPr>
            </w:pPr>
            <w:r w:rsidRPr="000367AE">
              <w:rPr>
                <w:b/>
                <w:bCs/>
                <w:color w:val="000000"/>
                <w:sz w:val="20"/>
                <w:szCs w:val="20"/>
              </w:rPr>
              <w:t>Önceki Dönem</w:t>
            </w:r>
          </w:p>
        </w:tc>
      </w:tr>
      <w:tr w:rsidR="00DF2834" w:rsidRPr="000367AE" w14:paraId="2D1BC0AC" w14:textId="77777777" w:rsidTr="00ED0A24">
        <w:trPr>
          <w:trHeight w:val="213"/>
        </w:trPr>
        <w:tc>
          <w:tcPr>
            <w:tcW w:w="4862" w:type="dxa"/>
            <w:tcBorders>
              <w:top w:val="single" w:sz="4" w:space="0" w:color="auto"/>
            </w:tcBorders>
            <w:shd w:val="clear" w:color="auto" w:fill="auto"/>
            <w:noWrap/>
            <w:vAlign w:val="center"/>
            <w:hideMark/>
          </w:tcPr>
          <w:p w14:paraId="7A685854" w14:textId="77777777" w:rsidR="00DF2834" w:rsidRPr="000367AE" w:rsidRDefault="00DF2834" w:rsidP="000367AE">
            <w:pPr>
              <w:jc w:val="right"/>
              <w:rPr>
                <w:b/>
                <w:bCs/>
                <w:color w:val="000000"/>
                <w:sz w:val="20"/>
                <w:szCs w:val="20"/>
              </w:rPr>
            </w:pPr>
          </w:p>
        </w:tc>
        <w:tc>
          <w:tcPr>
            <w:tcW w:w="1707" w:type="dxa"/>
            <w:tcBorders>
              <w:top w:val="single" w:sz="4" w:space="0" w:color="auto"/>
            </w:tcBorders>
            <w:shd w:val="clear" w:color="auto" w:fill="auto"/>
            <w:vAlign w:val="center"/>
            <w:hideMark/>
          </w:tcPr>
          <w:p w14:paraId="101177CB" w14:textId="77777777" w:rsidR="00DF2834" w:rsidRPr="000367AE" w:rsidRDefault="00DF2834" w:rsidP="00ED0A24">
            <w:pPr>
              <w:ind w:right="-57"/>
              <w:jc w:val="right"/>
              <w:rPr>
                <w:sz w:val="20"/>
                <w:szCs w:val="20"/>
              </w:rPr>
            </w:pPr>
          </w:p>
        </w:tc>
        <w:tc>
          <w:tcPr>
            <w:tcW w:w="1708" w:type="dxa"/>
            <w:tcBorders>
              <w:top w:val="single" w:sz="4" w:space="0" w:color="auto"/>
            </w:tcBorders>
            <w:shd w:val="clear" w:color="auto" w:fill="auto"/>
            <w:noWrap/>
            <w:vAlign w:val="center"/>
            <w:hideMark/>
          </w:tcPr>
          <w:p w14:paraId="092D622B" w14:textId="77777777" w:rsidR="00DF2834" w:rsidRPr="000367AE" w:rsidRDefault="00DF2834" w:rsidP="00ED0A24">
            <w:pPr>
              <w:ind w:right="-57"/>
              <w:jc w:val="right"/>
              <w:rPr>
                <w:sz w:val="20"/>
                <w:szCs w:val="20"/>
              </w:rPr>
            </w:pPr>
          </w:p>
        </w:tc>
      </w:tr>
      <w:tr w:rsidR="00DF2834" w:rsidRPr="000367AE" w14:paraId="70B00BDB" w14:textId="77777777" w:rsidTr="00ED0A24">
        <w:trPr>
          <w:trHeight w:val="213"/>
        </w:trPr>
        <w:tc>
          <w:tcPr>
            <w:tcW w:w="4862" w:type="dxa"/>
            <w:shd w:val="clear" w:color="auto" w:fill="auto"/>
            <w:noWrap/>
            <w:vAlign w:val="bottom"/>
            <w:hideMark/>
          </w:tcPr>
          <w:p w14:paraId="1CBB510A" w14:textId="77777777" w:rsidR="00DF2834" w:rsidRPr="000367AE" w:rsidRDefault="00DF2834" w:rsidP="000367AE">
            <w:pPr>
              <w:rPr>
                <w:color w:val="000000"/>
                <w:sz w:val="20"/>
                <w:szCs w:val="20"/>
              </w:rPr>
            </w:pPr>
            <w:r w:rsidRPr="000367AE">
              <w:rPr>
                <w:color w:val="000000"/>
                <w:sz w:val="20"/>
                <w:szCs w:val="20"/>
              </w:rPr>
              <w:t>Yurtdışındaki muhabirlere verilen masraf ve komisyonlar</w:t>
            </w:r>
          </w:p>
        </w:tc>
        <w:tc>
          <w:tcPr>
            <w:tcW w:w="1707" w:type="dxa"/>
            <w:shd w:val="clear" w:color="auto" w:fill="auto"/>
            <w:vAlign w:val="center"/>
            <w:hideMark/>
          </w:tcPr>
          <w:p w14:paraId="5920BC35" w14:textId="77777777" w:rsidR="00DF2834" w:rsidRPr="000367AE" w:rsidRDefault="00DF2834" w:rsidP="00ED0A24">
            <w:pPr>
              <w:ind w:right="-57"/>
              <w:jc w:val="right"/>
              <w:rPr>
                <w:color w:val="000000"/>
                <w:sz w:val="20"/>
                <w:szCs w:val="20"/>
              </w:rPr>
            </w:pPr>
            <w:r w:rsidRPr="000367AE">
              <w:rPr>
                <w:color w:val="000000"/>
                <w:sz w:val="20"/>
                <w:szCs w:val="20"/>
              </w:rPr>
              <w:t>3.666</w:t>
            </w:r>
          </w:p>
        </w:tc>
        <w:tc>
          <w:tcPr>
            <w:tcW w:w="1708" w:type="dxa"/>
            <w:shd w:val="clear" w:color="auto" w:fill="auto"/>
            <w:noWrap/>
            <w:vAlign w:val="center"/>
            <w:hideMark/>
          </w:tcPr>
          <w:p w14:paraId="57E11358" w14:textId="77777777" w:rsidR="00DF2834" w:rsidRPr="000367AE" w:rsidRDefault="00DF2834" w:rsidP="00ED0A24">
            <w:pPr>
              <w:ind w:right="-57"/>
              <w:jc w:val="right"/>
              <w:rPr>
                <w:color w:val="000000"/>
                <w:sz w:val="20"/>
                <w:szCs w:val="20"/>
              </w:rPr>
            </w:pPr>
            <w:r w:rsidRPr="000367AE">
              <w:rPr>
                <w:color w:val="000000"/>
                <w:sz w:val="20"/>
                <w:szCs w:val="20"/>
              </w:rPr>
              <w:t>2.716</w:t>
            </w:r>
          </w:p>
        </w:tc>
      </w:tr>
      <w:tr w:rsidR="00DF2834" w:rsidRPr="000367AE" w14:paraId="1A514EF2" w14:textId="77777777" w:rsidTr="00ED0A24">
        <w:trPr>
          <w:trHeight w:val="213"/>
        </w:trPr>
        <w:tc>
          <w:tcPr>
            <w:tcW w:w="4862" w:type="dxa"/>
            <w:shd w:val="clear" w:color="auto" w:fill="auto"/>
            <w:noWrap/>
            <w:vAlign w:val="bottom"/>
            <w:hideMark/>
          </w:tcPr>
          <w:p w14:paraId="2CC3B830" w14:textId="77777777" w:rsidR="00DF2834" w:rsidRPr="000367AE" w:rsidRDefault="00DF2834" w:rsidP="000367AE">
            <w:pPr>
              <w:rPr>
                <w:color w:val="000000"/>
                <w:sz w:val="20"/>
                <w:szCs w:val="20"/>
              </w:rPr>
            </w:pPr>
            <w:r w:rsidRPr="000367AE">
              <w:rPr>
                <w:color w:val="000000"/>
                <w:sz w:val="20"/>
                <w:szCs w:val="20"/>
              </w:rPr>
              <w:t>Diğer komisyon ve ücretler</w:t>
            </w:r>
          </w:p>
        </w:tc>
        <w:tc>
          <w:tcPr>
            <w:tcW w:w="1707" w:type="dxa"/>
            <w:shd w:val="clear" w:color="auto" w:fill="auto"/>
            <w:vAlign w:val="center"/>
            <w:hideMark/>
          </w:tcPr>
          <w:p w14:paraId="6B7DC501" w14:textId="77777777" w:rsidR="00DF2834" w:rsidRPr="000367AE" w:rsidRDefault="00DF2834" w:rsidP="00ED0A24">
            <w:pPr>
              <w:ind w:right="-57"/>
              <w:jc w:val="right"/>
              <w:rPr>
                <w:color w:val="000000"/>
                <w:sz w:val="20"/>
                <w:szCs w:val="20"/>
              </w:rPr>
            </w:pPr>
            <w:r w:rsidRPr="000367AE">
              <w:rPr>
                <w:color w:val="000000"/>
                <w:sz w:val="20"/>
                <w:szCs w:val="20"/>
              </w:rPr>
              <w:t>2.033</w:t>
            </w:r>
          </w:p>
        </w:tc>
        <w:tc>
          <w:tcPr>
            <w:tcW w:w="1708" w:type="dxa"/>
            <w:shd w:val="clear" w:color="auto" w:fill="auto"/>
            <w:noWrap/>
            <w:vAlign w:val="center"/>
            <w:hideMark/>
          </w:tcPr>
          <w:p w14:paraId="52FBA0B6" w14:textId="77777777" w:rsidR="00DF2834" w:rsidRPr="000367AE" w:rsidRDefault="00DF2834" w:rsidP="00ED0A24">
            <w:pPr>
              <w:ind w:right="-57"/>
              <w:jc w:val="right"/>
              <w:rPr>
                <w:color w:val="000000"/>
                <w:sz w:val="20"/>
                <w:szCs w:val="20"/>
              </w:rPr>
            </w:pPr>
            <w:r w:rsidRPr="000367AE">
              <w:rPr>
                <w:color w:val="000000"/>
                <w:sz w:val="20"/>
                <w:szCs w:val="20"/>
              </w:rPr>
              <w:t>410</w:t>
            </w:r>
          </w:p>
        </w:tc>
      </w:tr>
      <w:tr w:rsidR="00DF2834" w:rsidRPr="000367AE" w14:paraId="6C2D5A84" w14:textId="77777777" w:rsidTr="00ED0A24">
        <w:trPr>
          <w:trHeight w:val="213"/>
        </w:trPr>
        <w:tc>
          <w:tcPr>
            <w:tcW w:w="4862" w:type="dxa"/>
            <w:shd w:val="clear" w:color="auto" w:fill="auto"/>
            <w:noWrap/>
            <w:vAlign w:val="bottom"/>
            <w:hideMark/>
          </w:tcPr>
          <w:p w14:paraId="3C4E51D0" w14:textId="77777777" w:rsidR="00DF2834" w:rsidRPr="000367AE" w:rsidRDefault="00DF2834" w:rsidP="000367AE">
            <w:pPr>
              <w:rPr>
                <w:color w:val="000000"/>
                <w:sz w:val="20"/>
                <w:szCs w:val="20"/>
              </w:rPr>
            </w:pPr>
            <w:proofErr w:type="spellStart"/>
            <w:r w:rsidRPr="000367AE">
              <w:rPr>
                <w:color w:val="000000"/>
                <w:sz w:val="20"/>
                <w:szCs w:val="20"/>
              </w:rPr>
              <w:t>Eft</w:t>
            </w:r>
            <w:proofErr w:type="spellEnd"/>
            <w:r w:rsidRPr="000367AE">
              <w:rPr>
                <w:color w:val="000000"/>
                <w:sz w:val="20"/>
                <w:szCs w:val="20"/>
              </w:rPr>
              <w:t xml:space="preserve"> için </w:t>
            </w:r>
            <w:proofErr w:type="gramStart"/>
            <w:r w:rsidRPr="000367AE">
              <w:rPr>
                <w:color w:val="000000"/>
                <w:sz w:val="20"/>
                <w:szCs w:val="20"/>
              </w:rPr>
              <w:t>verilen  komisyon</w:t>
            </w:r>
            <w:proofErr w:type="gramEnd"/>
            <w:r w:rsidRPr="000367AE">
              <w:rPr>
                <w:color w:val="000000"/>
                <w:sz w:val="20"/>
                <w:szCs w:val="20"/>
              </w:rPr>
              <w:t xml:space="preserve"> ve ücretler</w:t>
            </w:r>
          </w:p>
        </w:tc>
        <w:tc>
          <w:tcPr>
            <w:tcW w:w="1707" w:type="dxa"/>
            <w:shd w:val="clear" w:color="auto" w:fill="auto"/>
            <w:vAlign w:val="center"/>
            <w:hideMark/>
          </w:tcPr>
          <w:p w14:paraId="23A55F5F" w14:textId="77777777" w:rsidR="00DF2834" w:rsidRPr="000367AE" w:rsidRDefault="00DF2834" w:rsidP="00ED0A24">
            <w:pPr>
              <w:ind w:right="-57"/>
              <w:jc w:val="right"/>
              <w:rPr>
                <w:color w:val="000000"/>
                <w:sz w:val="20"/>
                <w:szCs w:val="20"/>
              </w:rPr>
            </w:pPr>
            <w:r w:rsidRPr="000367AE">
              <w:rPr>
                <w:color w:val="000000"/>
                <w:sz w:val="20"/>
                <w:szCs w:val="20"/>
              </w:rPr>
              <w:t>1.139</w:t>
            </w:r>
          </w:p>
        </w:tc>
        <w:tc>
          <w:tcPr>
            <w:tcW w:w="1708" w:type="dxa"/>
            <w:shd w:val="clear" w:color="auto" w:fill="auto"/>
            <w:noWrap/>
            <w:vAlign w:val="center"/>
            <w:hideMark/>
          </w:tcPr>
          <w:p w14:paraId="1A488BF1" w14:textId="77777777" w:rsidR="00DF2834" w:rsidRPr="000367AE" w:rsidRDefault="00DF2834" w:rsidP="00ED0A24">
            <w:pPr>
              <w:ind w:right="-57"/>
              <w:jc w:val="right"/>
              <w:rPr>
                <w:color w:val="000000"/>
                <w:sz w:val="20"/>
                <w:szCs w:val="20"/>
              </w:rPr>
            </w:pPr>
            <w:r w:rsidRPr="000367AE">
              <w:rPr>
                <w:color w:val="000000"/>
                <w:sz w:val="20"/>
                <w:szCs w:val="20"/>
              </w:rPr>
              <w:t>459</w:t>
            </w:r>
          </w:p>
        </w:tc>
      </w:tr>
      <w:tr w:rsidR="00DF2834" w:rsidRPr="000367AE" w14:paraId="556810DA" w14:textId="77777777" w:rsidTr="00ED0A24">
        <w:trPr>
          <w:trHeight w:val="213"/>
        </w:trPr>
        <w:tc>
          <w:tcPr>
            <w:tcW w:w="4862" w:type="dxa"/>
            <w:shd w:val="clear" w:color="auto" w:fill="auto"/>
            <w:noWrap/>
            <w:vAlign w:val="bottom"/>
            <w:hideMark/>
          </w:tcPr>
          <w:p w14:paraId="22F65C1C" w14:textId="77777777" w:rsidR="00DF2834" w:rsidRPr="000367AE" w:rsidRDefault="00DF2834" w:rsidP="000367AE">
            <w:pPr>
              <w:rPr>
                <w:color w:val="000000"/>
                <w:sz w:val="20"/>
                <w:szCs w:val="20"/>
              </w:rPr>
            </w:pPr>
            <w:r w:rsidRPr="000367AE">
              <w:rPr>
                <w:color w:val="000000"/>
                <w:sz w:val="20"/>
                <w:szCs w:val="20"/>
              </w:rPr>
              <w:t>Kredi kartları için verilen komisyon ve ücretler</w:t>
            </w:r>
          </w:p>
        </w:tc>
        <w:tc>
          <w:tcPr>
            <w:tcW w:w="1707" w:type="dxa"/>
            <w:shd w:val="clear" w:color="auto" w:fill="auto"/>
            <w:vAlign w:val="center"/>
            <w:hideMark/>
          </w:tcPr>
          <w:p w14:paraId="60387636" w14:textId="77777777" w:rsidR="00DF2834" w:rsidRPr="000367AE" w:rsidRDefault="00DF2834" w:rsidP="00ED0A24">
            <w:pPr>
              <w:ind w:right="-57"/>
              <w:jc w:val="right"/>
              <w:rPr>
                <w:color w:val="000000"/>
                <w:sz w:val="20"/>
                <w:szCs w:val="20"/>
              </w:rPr>
            </w:pPr>
            <w:r w:rsidRPr="000367AE">
              <w:rPr>
                <w:color w:val="000000"/>
                <w:sz w:val="20"/>
                <w:szCs w:val="20"/>
              </w:rPr>
              <w:t>583</w:t>
            </w:r>
          </w:p>
        </w:tc>
        <w:tc>
          <w:tcPr>
            <w:tcW w:w="1708" w:type="dxa"/>
            <w:shd w:val="clear" w:color="auto" w:fill="auto"/>
            <w:noWrap/>
            <w:vAlign w:val="center"/>
            <w:hideMark/>
          </w:tcPr>
          <w:p w14:paraId="711BDFDD" w14:textId="77777777" w:rsidR="00DF2834" w:rsidRPr="000367AE" w:rsidRDefault="00DF2834" w:rsidP="00ED0A24">
            <w:pPr>
              <w:ind w:right="-57"/>
              <w:jc w:val="right"/>
              <w:rPr>
                <w:color w:val="000000"/>
                <w:sz w:val="20"/>
                <w:szCs w:val="20"/>
              </w:rPr>
            </w:pPr>
            <w:r w:rsidRPr="000367AE">
              <w:rPr>
                <w:color w:val="000000"/>
                <w:sz w:val="20"/>
                <w:szCs w:val="20"/>
              </w:rPr>
              <w:t>86</w:t>
            </w:r>
          </w:p>
        </w:tc>
      </w:tr>
      <w:tr w:rsidR="00DF2834" w:rsidRPr="000367AE" w14:paraId="29C27D09" w14:textId="77777777" w:rsidTr="00ED0A24">
        <w:trPr>
          <w:trHeight w:val="213"/>
        </w:trPr>
        <w:tc>
          <w:tcPr>
            <w:tcW w:w="4862" w:type="dxa"/>
            <w:shd w:val="clear" w:color="auto" w:fill="auto"/>
            <w:noWrap/>
            <w:vAlign w:val="bottom"/>
            <w:hideMark/>
          </w:tcPr>
          <w:p w14:paraId="145B66DF" w14:textId="77777777" w:rsidR="00DF2834" w:rsidRPr="000367AE" w:rsidRDefault="00DF2834" w:rsidP="000367AE">
            <w:pPr>
              <w:rPr>
                <w:color w:val="000000"/>
                <w:sz w:val="20"/>
                <w:szCs w:val="20"/>
              </w:rPr>
            </w:pPr>
            <w:r w:rsidRPr="000367AE">
              <w:rPr>
                <w:color w:val="000000"/>
                <w:sz w:val="20"/>
                <w:szCs w:val="20"/>
              </w:rPr>
              <w:t>Takas odasına verilen komisyon ve ücretler</w:t>
            </w:r>
          </w:p>
        </w:tc>
        <w:tc>
          <w:tcPr>
            <w:tcW w:w="1707" w:type="dxa"/>
            <w:shd w:val="clear" w:color="auto" w:fill="auto"/>
            <w:vAlign w:val="center"/>
            <w:hideMark/>
          </w:tcPr>
          <w:p w14:paraId="11862D2A" w14:textId="77777777" w:rsidR="00DF2834" w:rsidRPr="000367AE" w:rsidRDefault="00DF2834" w:rsidP="00ED0A24">
            <w:pPr>
              <w:ind w:right="-57"/>
              <w:jc w:val="right"/>
              <w:rPr>
                <w:color w:val="000000"/>
                <w:sz w:val="20"/>
                <w:szCs w:val="20"/>
              </w:rPr>
            </w:pPr>
            <w:r w:rsidRPr="000367AE">
              <w:rPr>
                <w:color w:val="000000"/>
                <w:sz w:val="20"/>
                <w:szCs w:val="20"/>
              </w:rPr>
              <w:t>367</w:t>
            </w:r>
          </w:p>
        </w:tc>
        <w:tc>
          <w:tcPr>
            <w:tcW w:w="1708" w:type="dxa"/>
            <w:shd w:val="clear" w:color="auto" w:fill="auto"/>
            <w:noWrap/>
            <w:vAlign w:val="center"/>
            <w:hideMark/>
          </w:tcPr>
          <w:p w14:paraId="637F67EB" w14:textId="77777777" w:rsidR="00DF2834" w:rsidRPr="000367AE" w:rsidRDefault="00DF2834" w:rsidP="00ED0A24">
            <w:pPr>
              <w:ind w:right="-57"/>
              <w:jc w:val="right"/>
              <w:rPr>
                <w:color w:val="000000"/>
                <w:sz w:val="20"/>
                <w:szCs w:val="20"/>
              </w:rPr>
            </w:pPr>
            <w:r w:rsidRPr="000367AE">
              <w:rPr>
                <w:color w:val="000000"/>
                <w:sz w:val="20"/>
                <w:szCs w:val="20"/>
              </w:rPr>
              <w:t>244</w:t>
            </w:r>
          </w:p>
        </w:tc>
      </w:tr>
      <w:tr w:rsidR="00DF2834" w:rsidRPr="000367AE" w14:paraId="72BEB1D7" w14:textId="77777777" w:rsidTr="00ED0A24">
        <w:trPr>
          <w:trHeight w:val="213"/>
        </w:trPr>
        <w:tc>
          <w:tcPr>
            <w:tcW w:w="4862" w:type="dxa"/>
            <w:shd w:val="clear" w:color="auto" w:fill="auto"/>
            <w:noWrap/>
            <w:vAlign w:val="bottom"/>
            <w:hideMark/>
          </w:tcPr>
          <w:p w14:paraId="254393DE" w14:textId="77777777" w:rsidR="00DF2834" w:rsidRPr="000367AE" w:rsidRDefault="00DF2834" w:rsidP="000367AE">
            <w:pPr>
              <w:rPr>
                <w:color w:val="000000"/>
                <w:sz w:val="20"/>
                <w:szCs w:val="20"/>
              </w:rPr>
            </w:pPr>
            <w:r w:rsidRPr="000367AE">
              <w:rPr>
                <w:color w:val="000000"/>
                <w:sz w:val="20"/>
                <w:szCs w:val="20"/>
              </w:rPr>
              <w:t>Altın kıymeti maden gideri</w:t>
            </w:r>
          </w:p>
        </w:tc>
        <w:tc>
          <w:tcPr>
            <w:tcW w:w="1707" w:type="dxa"/>
            <w:shd w:val="clear" w:color="auto" w:fill="auto"/>
            <w:vAlign w:val="center"/>
            <w:hideMark/>
          </w:tcPr>
          <w:p w14:paraId="2C8C7E12" w14:textId="77777777" w:rsidR="00DF2834" w:rsidRPr="000367AE" w:rsidRDefault="00DF2834" w:rsidP="00ED0A24">
            <w:pPr>
              <w:ind w:right="-57"/>
              <w:jc w:val="right"/>
              <w:rPr>
                <w:color w:val="000000"/>
                <w:sz w:val="20"/>
                <w:szCs w:val="20"/>
              </w:rPr>
            </w:pPr>
            <w:r w:rsidRPr="000367AE">
              <w:rPr>
                <w:color w:val="000000"/>
                <w:sz w:val="20"/>
                <w:szCs w:val="20"/>
              </w:rPr>
              <w:t>311</w:t>
            </w:r>
          </w:p>
        </w:tc>
        <w:tc>
          <w:tcPr>
            <w:tcW w:w="1708" w:type="dxa"/>
            <w:shd w:val="clear" w:color="auto" w:fill="auto"/>
            <w:noWrap/>
            <w:vAlign w:val="center"/>
            <w:hideMark/>
          </w:tcPr>
          <w:p w14:paraId="24CD4AE3" w14:textId="77777777" w:rsidR="00DF2834" w:rsidRPr="000367AE" w:rsidRDefault="00DF2834" w:rsidP="00ED0A24">
            <w:pPr>
              <w:ind w:right="-57"/>
              <w:jc w:val="right"/>
              <w:rPr>
                <w:color w:val="000000"/>
                <w:sz w:val="20"/>
                <w:szCs w:val="20"/>
              </w:rPr>
            </w:pPr>
            <w:r w:rsidRPr="000367AE">
              <w:rPr>
                <w:color w:val="000000"/>
                <w:sz w:val="20"/>
                <w:szCs w:val="20"/>
              </w:rPr>
              <w:t>175</w:t>
            </w:r>
          </w:p>
        </w:tc>
      </w:tr>
      <w:tr w:rsidR="00DF2834" w:rsidRPr="000367AE" w14:paraId="7D32BC0C" w14:textId="77777777" w:rsidTr="00ED0A24">
        <w:trPr>
          <w:trHeight w:val="213"/>
        </w:trPr>
        <w:tc>
          <w:tcPr>
            <w:tcW w:w="4862" w:type="dxa"/>
            <w:shd w:val="clear" w:color="auto" w:fill="auto"/>
            <w:noWrap/>
            <w:vAlign w:val="bottom"/>
            <w:hideMark/>
          </w:tcPr>
          <w:p w14:paraId="18B97AF8" w14:textId="77777777" w:rsidR="00DF2834" w:rsidRPr="000367AE" w:rsidRDefault="00DF2834" w:rsidP="000367AE">
            <w:pPr>
              <w:rPr>
                <w:color w:val="000000"/>
                <w:sz w:val="20"/>
                <w:szCs w:val="20"/>
              </w:rPr>
            </w:pPr>
            <w:r w:rsidRPr="000367AE">
              <w:rPr>
                <w:color w:val="000000"/>
                <w:sz w:val="20"/>
                <w:szCs w:val="20"/>
              </w:rPr>
              <w:t>Kullanılan kredilere verilen komisyonlar</w:t>
            </w:r>
          </w:p>
        </w:tc>
        <w:tc>
          <w:tcPr>
            <w:tcW w:w="1707" w:type="dxa"/>
            <w:shd w:val="clear" w:color="auto" w:fill="auto"/>
            <w:vAlign w:val="center"/>
            <w:hideMark/>
          </w:tcPr>
          <w:p w14:paraId="1EAF4B4C" w14:textId="77777777" w:rsidR="00DF2834" w:rsidRPr="000367AE" w:rsidRDefault="00DF2834" w:rsidP="00ED0A24">
            <w:pPr>
              <w:ind w:right="-57"/>
              <w:jc w:val="right"/>
              <w:rPr>
                <w:color w:val="000000"/>
                <w:sz w:val="20"/>
                <w:szCs w:val="20"/>
              </w:rPr>
            </w:pPr>
            <w:r w:rsidRPr="000367AE">
              <w:rPr>
                <w:color w:val="000000"/>
                <w:sz w:val="20"/>
                <w:szCs w:val="20"/>
              </w:rPr>
              <w:t>90</w:t>
            </w:r>
          </w:p>
        </w:tc>
        <w:tc>
          <w:tcPr>
            <w:tcW w:w="1708" w:type="dxa"/>
            <w:shd w:val="clear" w:color="auto" w:fill="auto"/>
            <w:noWrap/>
            <w:vAlign w:val="center"/>
            <w:hideMark/>
          </w:tcPr>
          <w:p w14:paraId="45E855DC" w14:textId="77777777" w:rsidR="00DF2834" w:rsidRPr="000367AE" w:rsidRDefault="00DF2834" w:rsidP="00ED0A24">
            <w:pPr>
              <w:ind w:right="-57"/>
              <w:jc w:val="right"/>
              <w:rPr>
                <w:color w:val="000000"/>
                <w:sz w:val="20"/>
                <w:szCs w:val="20"/>
              </w:rPr>
            </w:pPr>
            <w:r w:rsidRPr="000367AE">
              <w:rPr>
                <w:color w:val="000000"/>
                <w:sz w:val="20"/>
                <w:szCs w:val="20"/>
              </w:rPr>
              <w:t>36</w:t>
            </w:r>
          </w:p>
        </w:tc>
      </w:tr>
      <w:tr w:rsidR="00DF2834" w:rsidRPr="000367AE" w14:paraId="50F9DA6F" w14:textId="77777777" w:rsidTr="00ED0A24">
        <w:trPr>
          <w:trHeight w:val="213"/>
        </w:trPr>
        <w:tc>
          <w:tcPr>
            <w:tcW w:w="4862" w:type="dxa"/>
            <w:shd w:val="clear" w:color="auto" w:fill="auto"/>
            <w:noWrap/>
            <w:vAlign w:val="bottom"/>
            <w:hideMark/>
          </w:tcPr>
          <w:p w14:paraId="1E65247A" w14:textId="77777777" w:rsidR="00DF2834" w:rsidRPr="000367AE" w:rsidRDefault="00DF2834" w:rsidP="000367AE">
            <w:pPr>
              <w:rPr>
                <w:color w:val="000000"/>
                <w:sz w:val="20"/>
                <w:szCs w:val="20"/>
              </w:rPr>
            </w:pPr>
            <w:r w:rsidRPr="000367AE">
              <w:rPr>
                <w:color w:val="000000"/>
                <w:sz w:val="20"/>
                <w:szCs w:val="20"/>
              </w:rPr>
              <w:t>Swift için verilen komisyon ve ücretler</w:t>
            </w:r>
          </w:p>
        </w:tc>
        <w:tc>
          <w:tcPr>
            <w:tcW w:w="1707" w:type="dxa"/>
            <w:shd w:val="clear" w:color="auto" w:fill="auto"/>
            <w:vAlign w:val="center"/>
            <w:hideMark/>
          </w:tcPr>
          <w:p w14:paraId="29352993" w14:textId="77777777" w:rsidR="00DF2834" w:rsidRPr="000367AE" w:rsidRDefault="00DF2834" w:rsidP="00ED0A24">
            <w:pPr>
              <w:ind w:right="-57"/>
              <w:jc w:val="right"/>
              <w:rPr>
                <w:color w:val="000000"/>
                <w:sz w:val="20"/>
                <w:szCs w:val="20"/>
              </w:rPr>
            </w:pPr>
            <w:r w:rsidRPr="000367AE">
              <w:rPr>
                <w:color w:val="000000"/>
                <w:sz w:val="20"/>
                <w:szCs w:val="20"/>
              </w:rPr>
              <w:t>9</w:t>
            </w:r>
          </w:p>
        </w:tc>
        <w:tc>
          <w:tcPr>
            <w:tcW w:w="1708" w:type="dxa"/>
            <w:shd w:val="clear" w:color="auto" w:fill="auto"/>
            <w:noWrap/>
            <w:vAlign w:val="center"/>
            <w:hideMark/>
          </w:tcPr>
          <w:p w14:paraId="7788AA4A" w14:textId="77777777" w:rsidR="00DF2834" w:rsidRPr="000367AE" w:rsidRDefault="00DF2834" w:rsidP="00ED0A24">
            <w:pPr>
              <w:ind w:right="-57"/>
              <w:jc w:val="right"/>
              <w:rPr>
                <w:color w:val="000000"/>
                <w:sz w:val="20"/>
                <w:szCs w:val="20"/>
              </w:rPr>
            </w:pPr>
            <w:r w:rsidRPr="000367AE">
              <w:rPr>
                <w:color w:val="000000"/>
                <w:sz w:val="20"/>
                <w:szCs w:val="20"/>
              </w:rPr>
              <w:t>16</w:t>
            </w:r>
          </w:p>
        </w:tc>
      </w:tr>
      <w:tr w:rsidR="00DF2834" w:rsidRPr="000367AE" w14:paraId="7B01D880" w14:textId="77777777" w:rsidTr="00ED0A24">
        <w:trPr>
          <w:trHeight w:val="213"/>
        </w:trPr>
        <w:tc>
          <w:tcPr>
            <w:tcW w:w="4862" w:type="dxa"/>
            <w:shd w:val="clear" w:color="auto" w:fill="auto"/>
            <w:noWrap/>
            <w:vAlign w:val="bottom"/>
            <w:hideMark/>
          </w:tcPr>
          <w:p w14:paraId="1C3DB06A" w14:textId="77777777" w:rsidR="00DF2834" w:rsidRPr="000367AE" w:rsidRDefault="00DF2834" w:rsidP="000367AE">
            <w:pPr>
              <w:rPr>
                <w:color w:val="000000"/>
                <w:sz w:val="20"/>
                <w:szCs w:val="20"/>
              </w:rPr>
            </w:pPr>
            <w:r w:rsidRPr="000367AE">
              <w:rPr>
                <w:color w:val="000000"/>
                <w:sz w:val="20"/>
                <w:szCs w:val="20"/>
              </w:rPr>
              <w:t xml:space="preserve">Üye işyeri </w:t>
            </w:r>
            <w:proofErr w:type="spellStart"/>
            <w:r w:rsidRPr="000367AE">
              <w:rPr>
                <w:color w:val="000000"/>
                <w:sz w:val="20"/>
                <w:szCs w:val="20"/>
              </w:rPr>
              <w:t>p.o.s</w:t>
            </w:r>
            <w:proofErr w:type="spellEnd"/>
            <w:r w:rsidRPr="000367AE">
              <w:rPr>
                <w:color w:val="000000"/>
                <w:sz w:val="20"/>
                <w:szCs w:val="20"/>
              </w:rPr>
              <w:t>. için verilen komisyon ve ücretler</w:t>
            </w:r>
          </w:p>
        </w:tc>
        <w:tc>
          <w:tcPr>
            <w:tcW w:w="1707" w:type="dxa"/>
            <w:shd w:val="clear" w:color="auto" w:fill="auto"/>
            <w:vAlign w:val="center"/>
            <w:hideMark/>
          </w:tcPr>
          <w:p w14:paraId="05A58F0E" w14:textId="77777777" w:rsidR="00DF2834" w:rsidRPr="000367AE" w:rsidRDefault="00DF2834" w:rsidP="00ED0A24">
            <w:pPr>
              <w:ind w:right="-57"/>
              <w:jc w:val="right"/>
              <w:rPr>
                <w:color w:val="000000"/>
                <w:sz w:val="20"/>
                <w:szCs w:val="20"/>
              </w:rPr>
            </w:pPr>
            <w:r w:rsidRPr="000367AE">
              <w:rPr>
                <w:color w:val="000000"/>
                <w:sz w:val="20"/>
                <w:szCs w:val="20"/>
              </w:rPr>
              <w:t>3</w:t>
            </w:r>
          </w:p>
        </w:tc>
        <w:tc>
          <w:tcPr>
            <w:tcW w:w="1708" w:type="dxa"/>
            <w:shd w:val="clear" w:color="auto" w:fill="auto"/>
            <w:noWrap/>
            <w:vAlign w:val="center"/>
            <w:hideMark/>
          </w:tcPr>
          <w:p w14:paraId="3B6DB692" w14:textId="77777777" w:rsidR="00DF2834" w:rsidRPr="000367AE" w:rsidRDefault="00DF2834" w:rsidP="00ED0A24">
            <w:pPr>
              <w:ind w:right="-57"/>
              <w:jc w:val="right"/>
              <w:rPr>
                <w:color w:val="000000"/>
                <w:sz w:val="20"/>
                <w:szCs w:val="20"/>
              </w:rPr>
            </w:pPr>
            <w:r w:rsidRPr="000367AE">
              <w:rPr>
                <w:color w:val="000000"/>
                <w:sz w:val="20"/>
                <w:szCs w:val="20"/>
              </w:rPr>
              <w:t>56</w:t>
            </w:r>
          </w:p>
        </w:tc>
      </w:tr>
      <w:tr w:rsidR="00DF2834" w:rsidRPr="000367AE" w14:paraId="3CDB1A6F" w14:textId="77777777" w:rsidTr="00ED0A24">
        <w:trPr>
          <w:trHeight w:val="213"/>
        </w:trPr>
        <w:tc>
          <w:tcPr>
            <w:tcW w:w="4862" w:type="dxa"/>
            <w:shd w:val="clear" w:color="auto" w:fill="auto"/>
            <w:noWrap/>
            <w:vAlign w:val="bottom"/>
            <w:hideMark/>
          </w:tcPr>
          <w:p w14:paraId="10DBA20F" w14:textId="77777777" w:rsidR="00DF2834" w:rsidRPr="000367AE" w:rsidRDefault="00DF2834" w:rsidP="000367AE">
            <w:pPr>
              <w:rPr>
                <w:color w:val="000000"/>
                <w:sz w:val="20"/>
                <w:szCs w:val="20"/>
              </w:rPr>
            </w:pPr>
            <w:r w:rsidRPr="000367AE">
              <w:rPr>
                <w:color w:val="000000"/>
                <w:sz w:val="20"/>
                <w:szCs w:val="20"/>
              </w:rPr>
              <w:t>Borsa tescil giderleri</w:t>
            </w:r>
          </w:p>
        </w:tc>
        <w:tc>
          <w:tcPr>
            <w:tcW w:w="1707" w:type="dxa"/>
            <w:shd w:val="clear" w:color="auto" w:fill="auto"/>
            <w:vAlign w:val="center"/>
            <w:hideMark/>
          </w:tcPr>
          <w:p w14:paraId="54E4E128" w14:textId="77777777" w:rsidR="00DF2834" w:rsidRPr="000367AE" w:rsidRDefault="00DF2834" w:rsidP="00ED0A24">
            <w:pPr>
              <w:ind w:right="-57"/>
              <w:jc w:val="right"/>
              <w:rPr>
                <w:color w:val="000000"/>
                <w:sz w:val="20"/>
                <w:szCs w:val="20"/>
              </w:rPr>
            </w:pPr>
            <w:r w:rsidRPr="000367AE">
              <w:rPr>
                <w:color w:val="000000"/>
                <w:sz w:val="20"/>
                <w:szCs w:val="20"/>
              </w:rPr>
              <w:t>3</w:t>
            </w:r>
          </w:p>
        </w:tc>
        <w:tc>
          <w:tcPr>
            <w:tcW w:w="1708" w:type="dxa"/>
            <w:shd w:val="clear" w:color="auto" w:fill="auto"/>
            <w:noWrap/>
            <w:vAlign w:val="center"/>
            <w:hideMark/>
          </w:tcPr>
          <w:p w14:paraId="6B9E8ED9" w14:textId="77777777" w:rsidR="00DF2834" w:rsidRPr="000367AE" w:rsidRDefault="00DF2834" w:rsidP="00ED0A24">
            <w:pPr>
              <w:ind w:right="-57"/>
              <w:jc w:val="right"/>
              <w:rPr>
                <w:color w:val="000000"/>
                <w:sz w:val="20"/>
                <w:szCs w:val="20"/>
              </w:rPr>
            </w:pPr>
            <w:r w:rsidRPr="000367AE">
              <w:rPr>
                <w:color w:val="000000"/>
                <w:sz w:val="20"/>
                <w:szCs w:val="20"/>
              </w:rPr>
              <w:t>31</w:t>
            </w:r>
          </w:p>
        </w:tc>
      </w:tr>
      <w:tr w:rsidR="00DF2834" w:rsidRPr="000367AE" w14:paraId="02FB954D" w14:textId="77777777" w:rsidTr="00ED0A24">
        <w:trPr>
          <w:trHeight w:val="213"/>
        </w:trPr>
        <w:tc>
          <w:tcPr>
            <w:tcW w:w="4862" w:type="dxa"/>
            <w:shd w:val="clear" w:color="auto" w:fill="auto"/>
            <w:noWrap/>
            <w:vAlign w:val="bottom"/>
            <w:hideMark/>
          </w:tcPr>
          <w:p w14:paraId="3C91FB0D" w14:textId="77777777" w:rsidR="00DF2834" w:rsidRPr="000367AE" w:rsidRDefault="00DF2834" w:rsidP="000367AE">
            <w:pPr>
              <w:rPr>
                <w:color w:val="000000"/>
                <w:sz w:val="20"/>
                <w:szCs w:val="20"/>
              </w:rPr>
            </w:pPr>
            <w:r w:rsidRPr="000367AE">
              <w:rPr>
                <w:color w:val="000000"/>
                <w:sz w:val="20"/>
                <w:szCs w:val="20"/>
              </w:rPr>
              <w:t>Tahsil senedi / çeki komisyonları</w:t>
            </w:r>
          </w:p>
        </w:tc>
        <w:tc>
          <w:tcPr>
            <w:tcW w:w="1707" w:type="dxa"/>
            <w:shd w:val="clear" w:color="auto" w:fill="auto"/>
            <w:vAlign w:val="center"/>
            <w:hideMark/>
          </w:tcPr>
          <w:p w14:paraId="4758FCAF" w14:textId="77777777" w:rsidR="00DF2834" w:rsidRPr="000367AE" w:rsidRDefault="00DF2834" w:rsidP="00ED0A24">
            <w:pPr>
              <w:ind w:right="-57"/>
              <w:jc w:val="right"/>
              <w:rPr>
                <w:color w:val="000000"/>
                <w:sz w:val="20"/>
                <w:szCs w:val="20"/>
              </w:rPr>
            </w:pPr>
            <w:r w:rsidRPr="000367AE">
              <w:rPr>
                <w:color w:val="000000"/>
                <w:sz w:val="20"/>
                <w:szCs w:val="20"/>
              </w:rPr>
              <w:t>1</w:t>
            </w:r>
          </w:p>
        </w:tc>
        <w:tc>
          <w:tcPr>
            <w:tcW w:w="1708" w:type="dxa"/>
            <w:shd w:val="clear" w:color="auto" w:fill="auto"/>
            <w:noWrap/>
            <w:vAlign w:val="center"/>
            <w:hideMark/>
          </w:tcPr>
          <w:p w14:paraId="3BE2B30C" w14:textId="77777777" w:rsidR="00DF2834" w:rsidRPr="000367AE" w:rsidRDefault="00DF2834" w:rsidP="00ED0A24">
            <w:pPr>
              <w:ind w:right="-57"/>
              <w:jc w:val="right"/>
              <w:rPr>
                <w:color w:val="000000"/>
                <w:sz w:val="20"/>
                <w:szCs w:val="20"/>
              </w:rPr>
            </w:pPr>
            <w:r w:rsidRPr="000367AE">
              <w:rPr>
                <w:color w:val="000000"/>
                <w:sz w:val="20"/>
                <w:szCs w:val="20"/>
              </w:rPr>
              <w:t>10</w:t>
            </w:r>
          </w:p>
        </w:tc>
      </w:tr>
      <w:tr w:rsidR="00DF2834" w:rsidRPr="000367AE" w14:paraId="1B61F7EA" w14:textId="77777777" w:rsidTr="00ED0A24">
        <w:trPr>
          <w:trHeight w:val="213"/>
        </w:trPr>
        <w:tc>
          <w:tcPr>
            <w:tcW w:w="4862" w:type="dxa"/>
            <w:tcBorders>
              <w:bottom w:val="single" w:sz="4" w:space="0" w:color="auto"/>
            </w:tcBorders>
            <w:shd w:val="clear" w:color="auto" w:fill="auto"/>
            <w:noWrap/>
            <w:vAlign w:val="bottom"/>
            <w:hideMark/>
          </w:tcPr>
          <w:p w14:paraId="089B5875" w14:textId="77777777" w:rsidR="00DF2834" w:rsidRPr="000367AE" w:rsidRDefault="00DF2834" w:rsidP="000367AE">
            <w:pPr>
              <w:rPr>
                <w:color w:val="000000"/>
                <w:sz w:val="20"/>
                <w:szCs w:val="20"/>
              </w:rPr>
            </w:pPr>
            <w:r w:rsidRPr="000367AE">
              <w:rPr>
                <w:color w:val="000000"/>
                <w:sz w:val="20"/>
                <w:szCs w:val="20"/>
              </w:rPr>
              <w:t>TCMB YP için ayrılan zorunlu karşılıklar komisyonları</w:t>
            </w:r>
          </w:p>
        </w:tc>
        <w:tc>
          <w:tcPr>
            <w:tcW w:w="1707" w:type="dxa"/>
            <w:tcBorders>
              <w:bottom w:val="single" w:sz="4" w:space="0" w:color="auto"/>
            </w:tcBorders>
            <w:shd w:val="clear" w:color="auto" w:fill="auto"/>
            <w:vAlign w:val="center"/>
            <w:hideMark/>
          </w:tcPr>
          <w:p w14:paraId="4A9D3DCC" w14:textId="77777777" w:rsidR="00DF2834" w:rsidRPr="000367AE" w:rsidRDefault="00DF2834" w:rsidP="00ED0A24">
            <w:pPr>
              <w:ind w:right="-57"/>
              <w:jc w:val="right"/>
              <w:rPr>
                <w:color w:val="000000"/>
                <w:sz w:val="20"/>
                <w:szCs w:val="20"/>
              </w:rPr>
            </w:pPr>
            <w:r w:rsidRPr="000367AE">
              <w:rPr>
                <w:color w:val="000000"/>
                <w:sz w:val="20"/>
                <w:szCs w:val="20"/>
              </w:rPr>
              <w:t>-</w:t>
            </w:r>
          </w:p>
        </w:tc>
        <w:tc>
          <w:tcPr>
            <w:tcW w:w="1708" w:type="dxa"/>
            <w:tcBorders>
              <w:bottom w:val="single" w:sz="4" w:space="0" w:color="auto"/>
            </w:tcBorders>
            <w:shd w:val="clear" w:color="auto" w:fill="auto"/>
            <w:noWrap/>
            <w:vAlign w:val="center"/>
            <w:hideMark/>
          </w:tcPr>
          <w:p w14:paraId="0D589BE9" w14:textId="77777777" w:rsidR="00DF2834" w:rsidRPr="000367AE" w:rsidRDefault="00DF2834" w:rsidP="00ED0A24">
            <w:pPr>
              <w:ind w:right="-57"/>
              <w:jc w:val="right"/>
              <w:rPr>
                <w:color w:val="000000"/>
                <w:sz w:val="20"/>
                <w:szCs w:val="20"/>
              </w:rPr>
            </w:pPr>
            <w:r w:rsidRPr="000367AE">
              <w:rPr>
                <w:color w:val="000000"/>
                <w:sz w:val="20"/>
                <w:szCs w:val="20"/>
              </w:rPr>
              <w:t>103</w:t>
            </w:r>
          </w:p>
        </w:tc>
      </w:tr>
      <w:tr w:rsidR="00DF2834" w:rsidRPr="000367AE" w14:paraId="37878325" w14:textId="77777777" w:rsidTr="00635C11">
        <w:trPr>
          <w:trHeight w:val="224"/>
        </w:trPr>
        <w:tc>
          <w:tcPr>
            <w:tcW w:w="4862" w:type="dxa"/>
            <w:tcBorders>
              <w:top w:val="single" w:sz="4" w:space="0" w:color="auto"/>
            </w:tcBorders>
            <w:shd w:val="clear" w:color="auto" w:fill="auto"/>
            <w:noWrap/>
            <w:vAlign w:val="center"/>
            <w:hideMark/>
          </w:tcPr>
          <w:p w14:paraId="18707D50" w14:textId="77777777" w:rsidR="00DF2834" w:rsidRPr="000367AE" w:rsidRDefault="00DF2834" w:rsidP="000367AE">
            <w:pPr>
              <w:jc w:val="right"/>
              <w:rPr>
                <w:color w:val="000000"/>
                <w:sz w:val="20"/>
                <w:szCs w:val="20"/>
              </w:rPr>
            </w:pPr>
          </w:p>
        </w:tc>
        <w:tc>
          <w:tcPr>
            <w:tcW w:w="1707" w:type="dxa"/>
            <w:tcBorders>
              <w:top w:val="single" w:sz="4" w:space="0" w:color="auto"/>
            </w:tcBorders>
            <w:shd w:val="clear" w:color="auto" w:fill="auto"/>
            <w:vAlign w:val="center"/>
            <w:hideMark/>
          </w:tcPr>
          <w:p w14:paraId="2E842D78" w14:textId="77777777" w:rsidR="00DF2834" w:rsidRPr="000367AE" w:rsidRDefault="00DF2834" w:rsidP="00ED0A24">
            <w:pPr>
              <w:ind w:right="-57"/>
              <w:jc w:val="right"/>
              <w:rPr>
                <w:color w:val="000000"/>
                <w:sz w:val="20"/>
                <w:szCs w:val="20"/>
              </w:rPr>
            </w:pPr>
          </w:p>
        </w:tc>
        <w:tc>
          <w:tcPr>
            <w:tcW w:w="1708" w:type="dxa"/>
            <w:tcBorders>
              <w:top w:val="single" w:sz="4" w:space="0" w:color="auto"/>
            </w:tcBorders>
            <w:shd w:val="clear" w:color="auto" w:fill="auto"/>
            <w:noWrap/>
            <w:vAlign w:val="center"/>
            <w:hideMark/>
          </w:tcPr>
          <w:p w14:paraId="1FD13268" w14:textId="77777777" w:rsidR="00DF2834" w:rsidRPr="000367AE" w:rsidRDefault="00DF2834" w:rsidP="00ED0A24">
            <w:pPr>
              <w:ind w:right="-57"/>
              <w:jc w:val="right"/>
              <w:rPr>
                <w:color w:val="000000"/>
                <w:sz w:val="20"/>
                <w:szCs w:val="20"/>
              </w:rPr>
            </w:pPr>
          </w:p>
        </w:tc>
      </w:tr>
      <w:tr w:rsidR="00DF2834" w:rsidRPr="000367AE" w14:paraId="2BBB4FCF" w14:textId="77777777" w:rsidTr="00635C11">
        <w:trPr>
          <w:trHeight w:val="224"/>
        </w:trPr>
        <w:tc>
          <w:tcPr>
            <w:tcW w:w="4862" w:type="dxa"/>
            <w:tcBorders>
              <w:bottom w:val="single" w:sz="8" w:space="0" w:color="auto"/>
            </w:tcBorders>
            <w:shd w:val="clear" w:color="auto" w:fill="auto"/>
            <w:vAlign w:val="center"/>
            <w:hideMark/>
          </w:tcPr>
          <w:p w14:paraId="64BEE13B" w14:textId="77777777" w:rsidR="00DF2834" w:rsidRPr="000367AE" w:rsidRDefault="00DF2834" w:rsidP="000367AE">
            <w:pPr>
              <w:rPr>
                <w:b/>
                <w:bCs/>
                <w:color w:val="000000"/>
                <w:sz w:val="20"/>
                <w:szCs w:val="20"/>
              </w:rPr>
            </w:pPr>
            <w:r w:rsidRPr="000367AE">
              <w:rPr>
                <w:b/>
                <w:bCs/>
                <w:color w:val="000000"/>
                <w:sz w:val="20"/>
                <w:szCs w:val="20"/>
              </w:rPr>
              <w:t>Toplam</w:t>
            </w:r>
          </w:p>
        </w:tc>
        <w:tc>
          <w:tcPr>
            <w:tcW w:w="1707" w:type="dxa"/>
            <w:tcBorders>
              <w:bottom w:val="single" w:sz="8" w:space="0" w:color="auto"/>
            </w:tcBorders>
            <w:shd w:val="clear" w:color="auto" w:fill="auto"/>
            <w:vAlign w:val="center"/>
            <w:hideMark/>
          </w:tcPr>
          <w:p w14:paraId="09D37685" w14:textId="77777777" w:rsidR="00DF2834" w:rsidRPr="000367AE" w:rsidRDefault="00DF2834" w:rsidP="00ED0A24">
            <w:pPr>
              <w:ind w:right="-57"/>
              <w:jc w:val="right"/>
              <w:rPr>
                <w:b/>
                <w:bCs/>
                <w:color w:val="000000"/>
                <w:sz w:val="20"/>
                <w:szCs w:val="20"/>
              </w:rPr>
            </w:pPr>
            <w:r w:rsidRPr="000367AE">
              <w:rPr>
                <w:b/>
                <w:bCs/>
                <w:color w:val="000000"/>
                <w:sz w:val="20"/>
                <w:szCs w:val="20"/>
              </w:rPr>
              <w:t>8.205</w:t>
            </w:r>
          </w:p>
        </w:tc>
        <w:tc>
          <w:tcPr>
            <w:tcW w:w="1708" w:type="dxa"/>
            <w:tcBorders>
              <w:bottom w:val="single" w:sz="8" w:space="0" w:color="auto"/>
            </w:tcBorders>
            <w:shd w:val="clear" w:color="auto" w:fill="auto"/>
            <w:vAlign w:val="center"/>
            <w:hideMark/>
          </w:tcPr>
          <w:p w14:paraId="107676E1" w14:textId="77777777" w:rsidR="00DF2834" w:rsidRPr="000367AE" w:rsidRDefault="00DF2834" w:rsidP="00ED0A24">
            <w:pPr>
              <w:ind w:right="-57"/>
              <w:jc w:val="right"/>
              <w:rPr>
                <w:b/>
                <w:bCs/>
                <w:color w:val="000000"/>
                <w:sz w:val="20"/>
                <w:szCs w:val="20"/>
              </w:rPr>
            </w:pPr>
            <w:r w:rsidRPr="000367AE">
              <w:rPr>
                <w:b/>
                <w:bCs/>
                <w:color w:val="000000"/>
                <w:sz w:val="20"/>
                <w:szCs w:val="20"/>
              </w:rPr>
              <w:t>4.507</w:t>
            </w:r>
          </w:p>
        </w:tc>
      </w:tr>
    </w:tbl>
    <w:p w14:paraId="09B0D0DE" w14:textId="77777777" w:rsidR="00093C34" w:rsidRPr="00962EB8" w:rsidRDefault="00093C34" w:rsidP="000367AE">
      <w:pPr>
        <w:pStyle w:val="xl81"/>
        <w:pBdr>
          <w:left w:val="none" w:sz="0" w:space="0" w:color="auto"/>
        </w:pBdr>
        <w:spacing w:before="0" w:beforeAutospacing="0" w:after="0" w:afterAutospacing="0"/>
        <w:ind w:hanging="522"/>
        <w:jc w:val="both"/>
        <w:textAlignment w:val="auto"/>
        <w:rPr>
          <w:b/>
        </w:rPr>
      </w:pPr>
    </w:p>
    <w:p w14:paraId="3DE4E189" w14:textId="2E6F140B" w:rsidR="00136C29" w:rsidRPr="000367AE" w:rsidRDefault="00AB54BD" w:rsidP="00927CFC">
      <w:pPr>
        <w:autoSpaceDE w:val="0"/>
        <w:autoSpaceDN w:val="0"/>
        <w:adjustRightInd w:val="0"/>
        <w:ind w:left="851" w:hanging="851"/>
        <w:rPr>
          <w:b/>
          <w:sz w:val="20"/>
          <w:szCs w:val="20"/>
        </w:rPr>
      </w:pPr>
      <w:r w:rsidRPr="000367AE">
        <w:rPr>
          <w:b/>
          <w:sz w:val="20"/>
          <w:szCs w:val="20"/>
        </w:rPr>
        <w:t>4</w:t>
      </w:r>
      <w:r w:rsidR="00136C29" w:rsidRPr="000367AE">
        <w:rPr>
          <w:b/>
          <w:sz w:val="20"/>
          <w:szCs w:val="20"/>
        </w:rPr>
        <w:t>.</w:t>
      </w:r>
      <w:r w:rsidR="00136C29" w:rsidRPr="000367AE">
        <w:rPr>
          <w:b/>
          <w:sz w:val="20"/>
          <w:szCs w:val="20"/>
        </w:rPr>
        <w:tab/>
        <w:t>Temettü gelirlerine ilişkin açıklamalar:</w:t>
      </w:r>
    </w:p>
    <w:p w14:paraId="10AD23DB" w14:textId="77777777" w:rsidR="002B038B" w:rsidRPr="00962EB8" w:rsidRDefault="002B038B" w:rsidP="000367AE">
      <w:pPr>
        <w:jc w:val="both"/>
        <w:rPr>
          <w:b/>
          <w:sz w:val="16"/>
          <w:szCs w:val="16"/>
        </w:rPr>
      </w:pPr>
    </w:p>
    <w:p w14:paraId="0E44BE3A" w14:textId="200521D5" w:rsidR="00E04491" w:rsidRPr="000367AE" w:rsidRDefault="00E04491" w:rsidP="00927CFC">
      <w:pPr>
        <w:ind w:left="851" w:right="80"/>
        <w:jc w:val="both"/>
        <w:rPr>
          <w:sz w:val="20"/>
          <w:szCs w:val="20"/>
        </w:rPr>
      </w:pPr>
      <w:r w:rsidRPr="000367AE">
        <w:rPr>
          <w:sz w:val="20"/>
          <w:szCs w:val="20"/>
        </w:rPr>
        <w:t>Bulunmamaktadır (</w:t>
      </w:r>
      <w:r w:rsidR="00FB61B9" w:rsidRPr="000367AE">
        <w:rPr>
          <w:sz w:val="20"/>
          <w:szCs w:val="20"/>
        </w:rPr>
        <w:t xml:space="preserve">31 </w:t>
      </w:r>
      <w:r w:rsidR="00EE2BC5" w:rsidRPr="000367AE">
        <w:rPr>
          <w:sz w:val="20"/>
          <w:szCs w:val="20"/>
        </w:rPr>
        <w:t>Mart 2022</w:t>
      </w:r>
      <w:r w:rsidRPr="000367AE">
        <w:rPr>
          <w:sz w:val="20"/>
          <w:szCs w:val="20"/>
        </w:rPr>
        <w:t>: Bulunmamaktadır).</w:t>
      </w:r>
    </w:p>
    <w:p w14:paraId="46FFB5B4" w14:textId="77777777" w:rsidR="00E84320" w:rsidRPr="00962EB8" w:rsidRDefault="00E84320" w:rsidP="000367AE">
      <w:pPr>
        <w:jc w:val="both"/>
        <w:rPr>
          <w:b/>
          <w:sz w:val="16"/>
          <w:szCs w:val="16"/>
        </w:rPr>
      </w:pPr>
    </w:p>
    <w:p w14:paraId="5AEAA2D7" w14:textId="0F567B25" w:rsidR="00136C29" w:rsidRPr="000367AE" w:rsidRDefault="00AB54BD" w:rsidP="00927CFC">
      <w:pPr>
        <w:ind w:left="851" w:hanging="851"/>
        <w:jc w:val="both"/>
        <w:rPr>
          <w:b/>
          <w:sz w:val="20"/>
          <w:szCs w:val="20"/>
        </w:rPr>
      </w:pPr>
      <w:r w:rsidRPr="000367AE">
        <w:rPr>
          <w:b/>
          <w:sz w:val="20"/>
          <w:szCs w:val="20"/>
        </w:rPr>
        <w:t>5</w:t>
      </w:r>
      <w:r w:rsidR="00136C29" w:rsidRPr="000367AE">
        <w:rPr>
          <w:b/>
          <w:sz w:val="20"/>
          <w:szCs w:val="20"/>
        </w:rPr>
        <w:t>.</w:t>
      </w:r>
      <w:r w:rsidR="00136C29" w:rsidRPr="000367AE">
        <w:rPr>
          <w:b/>
          <w:sz w:val="20"/>
          <w:szCs w:val="20"/>
        </w:rPr>
        <w:tab/>
        <w:t>Ticari kar</w:t>
      </w:r>
      <w:r w:rsidR="00A90396" w:rsidRPr="000367AE">
        <w:rPr>
          <w:b/>
          <w:sz w:val="20"/>
          <w:szCs w:val="20"/>
        </w:rPr>
        <w:t>/</w:t>
      </w:r>
      <w:r w:rsidR="00136C29" w:rsidRPr="000367AE">
        <w:rPr>
          <w:b/>
          <w:sz w:val="20"/>
          <w:szCs w:val="20"/>
        </w:rPr>
        <w:t xml:space="preserve"> zarara ilişkin açıklamalar (net):</w:t>
      </w:r>
    </w:p>
    <w:p w14:paraId="7675F3E2" w14:textId="77777777" w:rsidR="00136C29" w:rsidRPr="00962EB8" w:rsidRDefault="00136C29" w:rsidP="000367AE">
      <w:pPr>
        <w:jc w:val="both"/>
        <w:rPr>
          <w:b/>
          <w:sz w:val="14"/>
          <w:szCs w:val="14"/>
        </w:rPr>
      </w:pPr>
    </w:p>
    <w:tbl>
      <w:tblPr>
        <w:tblW w:w="8301" w:type="dxa"/>
        <w:tblInd w:w="854" w:type="dxa"/>
        <w:tblLook w:val="01E0" w:firstRow="1" w:lastRow="1" w:firstColumn="1" w:lastColumn="1" w:noHBand="0" w:noVBand="0"/>
      </w:tblPr>
      <w:tblGrid>
        <w:gridCol w:w="4857"/>
        <w:gridCol w:w="1722"/>
        <w:gridCol w:w="1722"/>
      </w:tblGrid>
      <w:tr w:rsidR="00136C29" w:rsidRPr="000367AE" w14:paraId="2E617A62" w14:textId="77777777" w:rsidTr="00927CFC">
        <w:tc>
          <w:tcPr>
            <w:tcW w:w="4857" w:type="dxa"/>
          </w:tcPr>
          <w:p w14:paraId="261A26E1" w14:textId="77777777" w:rsidR="00136C29" w:rsidRPr="000367AE" w:rsidRDefault="00136C29" w:rsidP="000367AE">
            <w:pPr>
              <w:ind w:left="-108"/>
              <w:jc w:val="both"/>
              <w:rPr>
                <w:b/>
                <w:sz w:val="20"/>
                <w:szCs w:val="20"/>
              </w:rPr>
            </w:pPr>
          </w:p>
        </w:tc>
        <w:tc>
          <w:tcPr>
            <w:tcW w:w="1722" w:type="dxa"/>
            <w:vAlign w:val="bottom"/>
          </w:tcPr>
          <w:p w14:paraId="5452504B" w14:textId="77777777" w:rsidR="00136C29" w:rsidRPr="000367AE" w:rsidRDefault="00136C29" w:rsidP="000367AE">
            <w:pPr>
              <w:tabs>
                <w:tab w:val="left" w:pos="180"/>
                <w:tab w:val="left" w:pos="882"/>
              </w:tabs>
              <w:ind w:left="-216" w:right="-69"/>
              <w:jc w:val="right"/>
              <w:rPr>
                <w:b/>
                <w:sz w:val="20"/>
                <w:szCs w:val="20"/>
              </w:rPr>
            </w:pPr>
            <w:r w:rsidRPr="000367AE">
              <w:rPr>
                <w:b/>
                <w:sz w:val="20"/>
                <w:szCs w:val="20"/>
              </w:rPr>
              <w:t>Cari Dönem</w:t>
            </w:r>
          </w:p>
        </w:tc>
        <w:tc>
          <w:tcPr>
            <w:tcW w:w="1722" w:type="dxa"/>
            <w:vAlign w:val="bottom"/>
          </w:tcPr>
          <w:p w14:paraId="74DF1CD1" w14:textId="77777777" w:rsidR="00136C29" w:rsidRPr="000367AE" w:rsidRDefault="00136C29" w:rsidP="00962EB8">
            <w:pPr>
              <w:ind w:left="-216" w:right="-63"/>
              <w:jc w:val="right"/>
              <w:rPr>
                <w:b/>
                <w:sz w:val="20"/>
                <w:szCs w:val="20"/>
              </w:rPr>
            </w:pPr>
            <w:r w:rsidRPr="000367AE">
              <w:rPr>
                <w:b/>
                <w:sz w:val="20"/>
                <w:szCs w:val="20"/>
              </w:rPr>
              <w:t>Önceki Dönem</w:t>
            </w:r>
          </w:p>
        </w:tc>
      </w:tr>
      <w:tr w:rsidR="00136C29" w:rsidRPr="00080497" w14:paraId="5C2DCE77" w14:textId="77777777" w:rsidTr="00927CFC">
        <w:tc>
          <w:tcPr>
            <w:tcW w:w="4857" w:type="dxa"/>
          </w:tcPr>
          <w:p w14:paraId="6CA0D033" w14:textId="77777777" w:rsidR="00136C29" w:rsidRPr="00080497" w:rsidRDefault="00136C29" w:rsidP="000367AE">
            <w:pPr>
              <w:ind w:left="-108"/>
              <w:jc w:val="both"/>
              <w:rPr>
                <w:sz w:val="18"/>
                <w:szCs w:val="18"/>
              </w:rPr>
            </w:pPr>
          </w:p>
        </w:tc>
        <w:tc>
          <w:tcPr>
            <w:tcW w:w="1722" w:type="dxa"/>
          </w:tcPr>
          <w:p w14:paraId="7060231E" w14:textId="77777777" w:rsidR="00136C29" w:rsidRPr="00080497" w:rsidRDefault="00136C29" w:rsidP="000367AE">
            <w:pPr>
              <w:tabs>
                <w:tab w:val="left" w:pos="882"/>
              </w:tabs>
              <w:ind w:left="-216" w:right="-111"/>
              <w:jc w:val="right"/>
              <w:rPr>
                <w:sz w:val="18"/>
                <w:szCs w:val="18"/>
              </w:rPr>
            </w:pPr>
          </w:p>
        </w:tc>
        <w:tc>
          <w:tcPr>
            <w:tcW w:w="1722" w:type="dxa"/>
          </w:tcPr>
          <w:p w14:paraId="33303A00" w14:textId="77777777" w:rsidR="00136C29" w:rsidRPr="00080497" w:rsidRDefault="00136C29" w:rsidP="00962EB8">
            <w:pPr>
              <w:ind w:left="-216" w:right="-49"/>
              <w:jc w:val="right"/>
              <w:rPr>
                <w:sz w:val="18"/>
                <w:szCs w:val="18"/>
              </w:rPr>
            </w:pPr>
          </w:p>
        </w:tc>
      </w:tr>
      <w:tr w:rsidR="009D10A4" w:rsidRPr="000367AE" w14:paraId="43CB9194" w14:textId="77777777" w:rsidTr="00927CFC">
        <w:tc>
          <w:tcPr>
            <w:tcW w:w="4857" w:type="dxa"/>
            <w:vAlign w:val="bottom"/>
          </w:tcPr>
          <w:p w14:paraId="64569B79" w14:textId="77777777" w:rsidR="009D10A4" w:rsidRPr="000367AE" w:rsidRDefault="009D10A4" w:rsidP="000367AE">
            <w:pPr>
              <w:rPr>
                <w:rFonts w:eastAsia="Arial Unicode MS"/>
                <w:b/>
                <w:sz w:val="20"/>
                <w:szCs w:val="20"/>
              </w:rPr>
            </w:pPr>
            <w:r w:rsidRPr="000367AE">
              <w:rPr>
                <w:rFonts w:eastAsia="Arial Unicode MS"/>
                <w:b/>
                <w:sz w:val="20"/>
                <w:szCs w:val="20"/>
              </w:rPr>
              <w:t>Kar</w:t>
            </w:r>
          </w:p>
        </w:tc>
        <w:tc>
          <w:tcPr>
            <w:tcW w:w="1722" w:type="dxa"/>
            <w:vAlign w:val="center"/>
          </w:tcPr>
          <w:p w14:paraId="69974E8A" w14:textId="54C8C3CB" w:rsidR="009D10A4" w:rsidRPr="000367AE" w:rsidRDefault="00C1086E" w:rsidP="000367AE">
            <w:pPr>
              <w:tabs>
                <w:tab w:val="left" w:pos="882"/>
              </w:tabs>
              <w:ind w:left="-216" w:right="-51"/>
              <w:jc w:val="right"/>
              <w:rPr>
                <w:b/>
                <w:bCs/>
                <w:sz w:val="20"/>
                <w:szCs w:val="20"/>
              </w:rPr>
            </w:pPr>
            <w:r w:rsidRPr="000367AE">
              <w:rPr>
                <w:b/>
                <w:bCs/>
                <w:sz w:val="20"/>
                <w:szCs w:val="20"/>
              </w:rPr>
              <w:t>2.832.671</w:t>
            </w:r>
          </w:p>
        </w:tc>
        <w:tc>
          <w:tcPr>
            <w:tcW w:w="1722" w:type="dxa"/>
            <w:vAlign w:val="center"/>
          </w:tcPr>
          <w:p w14:paraId="6CACFF50" w14:textId="728DAB84" w:rsidR="009D10A4" w:rsidRPr="000367AE" w:rsidRDefault="009D10A4" w:rsidP="00962EB8">
            <w:pPr>
              <w:ind w:left="-216" w:right="-49"/>
              <w:jc w:val="right"/>
              <w:rPr>
                <w:b/>
                <w:bCs/>
                <w:sz w:val="20"/>
                <w:szCs w:val="20"/>
              </w:rPr>
            </w:pPr>
            <w:r w:rsidRPr="000367AE">
              <w:rPr>
                <w:b/>
                <w:bCs/>
                <w:sz w:val="20"/>
                <w:szCs w:val="20"/>
              </w:rPr>
              <w:t>1.474.216</w:t>
            </w:r>
          </w:p>
        </w:tc>
      </w:tr>
      <w:tr w:rsidR="009D10A4" w:rsidRPr="000367AE" w14:paraId="61BAADD5" w14:textId="77777777" w:rsidTr="00927CFC">
        <w:tc>
          <w:tcPr>
            <w:tcW w:w="4857" w:type="dxa"/>
            <w:vAlign w:val="bottom"/>
          </w:tcPr>
          <w:p w14:paraId="739CBBCC" w14:textId="77777777" w:rsidR="009D10A4" w:rsidRPr="000367AE" w:rsidRDefault="009D10A4" w:rsidP="000367AE">
            <w:pPr>
              <w:rPr>
                <w:rFonts w:eastAsia="Arial Unicode MS"/>
                <w:sz w:val="20"/>
                <w:szCs w:val="20"/>
              </w:rPr>
            </w:pPr>
            <w:r w:rsidRPr="000367AE">
              <w:rPr>
                <w:rFonts w:eastAsia="Arial Unicode MS"/>
                <w:sz w:val="20"/>
                <w:szCs w:val="20"/>
              </w:rPr>
              <w:t>Sermaye Piyasası İşlemleri Karı</w:t>
            </w:r>
          </w:p>
        </w:tc>
        <w:tc>
          <w:tcPr>
            <w:tcW w:w="1722" w:type="dxa"/>
            <w:shd w:val="clear" w:color="auto" w:fill="auto"/>
            <w:vAlign w:val="center"/>
          </w:tcPr>
          <w:p w14:paraId="5EDD6390" w14:textId="2F03084B" w:rsidR="009D10A4" w:rsidRPr="000367AE" w:rsidRDefault="00C1086E" w:rsidP="000367AE">
            <w:pPr>
              <w:tabs>
                <w:tab w:val="left" w:pos="882"/>
              </w:tabs>
              <w:ind w:right="-51"/>
              <w:jc w:val="right"/>
              <w:rPr>
                <w:bCs/>
                <w:sz w:val="20"/>
                <w:szCs w:val="20"/>
              </w:rPr>
            </w:pPr>
            <w:r w:rsidRPr="000367AE">
              <w:rPr>
                <w:bCs/>
                <w:sz w:val="20"/>
                <w:szCs w:val="20"/>
              </w:rPr>
              <w:t>2.818</w:t>
            </w:r>
          </w:p>
        </w:tc>
        <w:tc>
          <w:tcPr>
            <w:tcW w:w="1722" w:type="dxa"/>
            <w:shd w:val="clear" w:color="auto" w:fill="auto"/>
            <w:vAlign w:val="center"/>
          </w:tcPr>
          <w:p w14:paraId="6E417F39" w14:textId="6F8D8DA4" w:rsidR="009D10A4" w:rsidRPr="000367AE" w:rsidRDefault="009D10A4" w:rsidP="00962EB8">
            <w:pPr>
              <w:ind w:left="-216" w:right="-49"/>
              <w:jc w:val="right"/>
              <w:rPr>
                <w:bCs/>
                <w:sz w:val="20"/>
                <w:szCs w:val="20"/>
              </w:rPr>
            </w:pPr>
            <w:r w:rsidRPr="000367AE">
              <w:rPr>
                <w:bCs/>
                <w:sz w:val="20"/>
                <w:szCs w:val="20"/>
              </w:rPr>
              <w:t>7.947</w:t>
            </w:r>
          </w:p>
        </w:tc>
      </w:tr>
      <w:tr w:rsidR="009D10A4" w:rsidRPr="000367AE" w14:paraId="0F4CD1F6" w14:textId="77777777" w:rsidTr="00927CFC">
        <w:tc>
          <w:tcPr>
            <w:tcW w:w="4857" w:type="dxa"/>
            <w:vAlign w:val="bottom"/>
          </w:tcPr>
          <w:p w14:paraId="51ABB598" w14:textId="77777777" w:rsidR="009D10A4" w:rsidRPr="000367AE" w:rsidRDefault="009D10A4" w:rsidP="000367AE">
            <w:pPr>
              <w:rPr>
                <w:rFonts w:eastAsia="Arial Unicode MS"/>
                <w:sz w:val="20"/>
                <w:szCs w:val="20"/>
              </w:rPr>
            </w:pPr>
            <w:r w:rsidRPr="000367AE">
              <w:rPr>
                <w:rFonts w:eastAsia="Arial Unicode MS"/>
                <w:sz w:val="20"/>
                <w:szCs w:val="20"/>
              </w:rPr>
              <w:t>Türev Finansal İşlemlerden Kar</w:t>
            </w:r>
          </w:p>
        </w:tc>
        <w:tc>
          <w:tcPr>
            <w:tcW w:w="1722" w:type="dxa"/>
            <w:shd w:val="clear" w:color="auto" w:fill="auto"/>
            <w:vAlign w:val="center"/>
          </w:tcPr>
          <w:p w14:paraId="436273AB" w14:textId="08C70438" w:rsidR="009D10A4" w:rsidRPr="000367AE" w:rsidRDefault="00C1086E" w:rsidP="000367AE">
            <w:pPr>
              <w:tabs>
                <w:tab w:val="left" w:pos="882"/>
              </w:tabs>
              <w:ind w:right="-51"/>
              <w:jc w:val="right"/>
              <w:rPr>
                <w:bCs/>
                <w:sz w:val="20"/>
                <w:szCs w:val="20"/>
              </w:rPr>
            </w:pPr>
            <w:r w:rsidRPr="000367AE">
              <w:rPr>
                <w:bCs/>
                <w:sz w:val="20"/>
                <w:szCs w:val="20"/>
              </w:rPr>
              <w:t>170.961</w:t>
            </w:r>
          </w:p>
        </w:tc>
        <w:tc>
          <w:tcPr>
            <w:tcW w:w="1722" w:type="dxa"/>
            <w:shd w:val="clear" w:color="auto" w:fill="auto"/>
            <w:vAlign w:val="center"/>
          </w:tcPr>
          <w:p w14:paraId="32FC2CBB" w14:textId="528FEC7A" w:rsidR="009D10A4" w:rsidRPr="000367AE" w:rsidRDefault="009D10A4" w:rsidP="00962EB8">
            <w:pPr>
              <w:ind w:left="-216" w:right="-49"/>
              <w:jc w:val="right"/>
              <w:rPr>
                <w:bCs/>
                <w:sz w:val="20"/>
                <w:szCs w:val="20"/>
              </w:rPr>
            </w:pPr>
            <w:r w:rsidRPr="000367AE">
              <w:rPr>
                <w:bCs/>
                <w:sz w:val="20"/>
                <w:szCs w:val="20"/>
              </w:rPr>
              <w:t>574.610</w:t>
            </w:r>
          </w:p>
        </w:tc>
      </w:tr>
      <w:tr w:rsidR="009D10A4" w:rsidRPr="000367AE" w14:paraId="11F23003" w14:textId="77777777" w:rsidTr="00927CFC">
        <w:tc>
          <w:tcPr>
            <w:tcW w:w="4857" w:type="dxa"/>
            <w:tcBorders>
              <w:bottom w:val="single" w:sz="4" w:space="0" w:color="auto"/>
            </w:tcBorders>
            <w:vAlign w:val="bottom"/>
          </w:tcPr>
          <w:p w14:paraId="111F7D8C" w14:textId="77777777" w:rsidR="009D10A4" w:rsidRPr="000367AE" w:rsidRDefault="009D10A4" w:rsidP="000367AE">
            <w:pPr>
              <w:rPr>
                <w:rFonts w:eastAsia="Arial Unicode MS"/>
                <w:sz w:val="20"/>
                <w:szCs w:val="20"/>
              </w:rPr>
            </w:pPr>
            <w:r w:rsidRPr="000367AE">
              <w:rPr>
                <w:rFonts w:eastAsia="Arial Unicode MS"/>
                <w:sz w:val="20"/>
                <w:szCs w:val="20"/>
              </w:rPr>
              <w:t>Kambiyo İşlemlerinden Kar</w:t>
            </w:r>
          </w:p>
        </w:tc>
        <w:tc>
          <w:tcPr>
            <w:tcW w:w="1722" w:type="dxa"/>
            <w:tcBorders>
              <w:bottom w:val="single" w:sz="4" w:space="0" w:color="auto"/>
            </w:tcBorders>
            <w:shd w:val="clear" w:color="auto" w:fill="auto"/>
            <w:vAlign w:val="center"/>
          </w:tcPr>
          <w:p w14:paraId="002019AA" w14:textId="3D4DD6DC" w:rsidR="009D10A4" w:rsidRPr="000367AE" w:rsidRDefault="00C1086E" w:rsidP="000367AE">
            <w:pPr>
              <w:tabs>
                <w:tab w:val="left" w:pos="882"/>
              </w:tabs>
              <w:ind w:right="-51"/>
              <w:jc w:val="right"/>
              <w:rPr>
                <w:bCs/>
                <w:sz w:val="20"/>
                <w:szCs w:val="20"/>
              </w:rPr>
            </w:pPr>
            <w:r w:rsidRPr="000367AE">
              <w:rPr>
                <w:bCs/>
                <w:sz w:val="20"/>
                <w:szCs w:val="20"/>
              </w:rPr>
              <w:t>2.658.892</w:t>
            </w:r>
          </w:p>
        </w:tc>
        <w:tc>
          <w:tcPr>
            <w:tcW w:w="1722" w:type="dxa"/>
            <w:tcBorders>
              <w:bottom w:val="single" w:sz="4" w:space="0" w:color="auto"/>
            </w:tcBorders>
            <w:shd w:val="clear" w:color="auto" w:fill="auto"/>
            <w:vAlign w:val="center"/>
          </w:tcPr>
          <w:p w14:paraId="6A852BE7" w14:textId="40900FB1" w:rsidR="009D10A4" w:rsidRPr="000367AE" w:rsidRDefault="009D10A4" w:rsidP="00962EB8">
            <w:pPr>
              <w:ind w:left="-216" w:right="-49"/>
              <w:jc w:val="right"/>
              <w:rPr>
                <w:bCs/>
                <w:sz w:val="20"/>
                <w:szCs w:val="20"/>
              </w:rPr>
            </w:pPr>
            <w:r w:rsidRPr="000367AE">
              <w:rPr>
                <w:bCs/>
                <w:sz w:val="20"/>
                <w:szCs w:val="20"/>
              </w:rPr>
              <w:t>891.659</w:t>
            </w:r>
          </w:p>
        </w:tc>
      </w:tr>
      <w:tr w:rsidR="00A87624" w:rsidRPr="00080497" w14:paraId="4A589B5D" w14:textId="77777777" w:rsidTr="00927CFC">
        <w:tc>
          <w:tcPr>
            <w:tcW w:w="4857" w:type="dxa"/>
            <w:tcBorders>
              <w:top w:val="single" w:sz="4" w:space="0" w:color="auto"/>
            </w:tcBorders>
          </w:tcPr>
          <w:p w14:paraId="1328A4F4" w14:textId="77777777" w:rsidR="00A87624" w:rsidRPr="00080497" w:rsidRDefault="00A87624" w:rsidP="000367AE">
            <w:pPr>
              <w:ind w:left="-108"/>
              <w:jc w:val="both"/>
              <w:rPr>
                <w:sz w:val="18"/>
                <w:szCs w:val="18"/>
              </w:rPr>
            </w:pPr>
          </w:p>
        </w:tc>
        <w:tc>
          <w:tcPr>
            <w:tcW w:w="1722" w:type="dxa"/>
            <w:tcBorders>
              <w:top w:val="single" w:sz="4" w:space="0" w:color="auto"/>
            </w:tcBorders>
            <w:shd w:val="clear" w:color="auto" w:fill="auto"/>
            <w:vAlign w:val="center"/>
          </w:tcPr>
          <w:p w14:paraId="194CF185" w14:textId="77777777" w:rsidR="00A87624" w:rsidRPr="00080497" w:rsidRDefault="00A87624" w:rsidP="000367AE">
            <w:pPr>
              <w:tabs>
                <w:tab w:val="left" w:pos="882"/>
              </w:tabs>
              <w:ind w:right="-51"/>
              <w:jc w:val="right"/>
              <w:rPr>
                <w:b/>
                <w:bCs/>
                <w:sz w:val="18"/>
                <w:szCs w:val="18"/>
              </w:rPr>
            </w:pPr>
          </w:p>
        </w:tc>
        <w:tc>
          <w:tcPr>
            <w:tcW w:w="1722" w:type="dxa"/>
            <w:tcBorders>
              <w:top w:val="single" w:sz="4" w:space="0" w:color="auto"/>
            </w:tcBorders>
            <w:shd w:val="clear" w:color="auto" w:fill="auto"/>
            <w:vAlign w:val="center"/>
          </w:tcPr>
          <w:p w14:paraId="37DA3CBB" w14:textId="77777777" w:rsidR="00A87624" w:rsidRPr="00080497" w:rsidRDefault="00A87624" w:rsidP="00962EB8">
            <w:pPr>
              <w:ind w:right="-49"/>
              <w:jc w:val="right"/>
              <w:rPr>
                <w:b/>
                <w:bCs/>
                <w:sz w:val="18"/>
                <w:szCs w:val="18"/>
              </w:rPr>
            </w:pPr>
          </w:p>
        </w:tc>
      </w:tr>
      <w:tr w:rsidR="009D10A4" w:rsidRPr="000367AE" w14:paraId="3FFCF789" w14:textId="77777777" w:rsidTr="00927CFC">
        <w:tc>
          <w:tcPr>
            <w:tcW w:w="4857" w:type="dxa"/>
            <w:vAlign w:val="bottom"/>
          </w:tcPr>
          <w:p w14:paraId="444D18ED" w14:textId="77777777" w:rsidR="009D10A4" w:rsidRPr="000367AE" w:rsidRDefault="009D10A4" w:rsidP="000367AE">
            <w:pPr>
              <w:rPr>
                <w:rFonts w:eastAsia="Arial Unicode MS"/>
                <w:b/>
                <w:sz w:val="20"/>
                <w:szCs w:val="20"/>
              </w:rPr>
            </w:pPr>
            <w:r w:rsidRPr="000367AE">
              <w:rPr>
                <w:rFonts w:eastAsia="Arial Unicode MS"/>
                <w:b/>
                <w:sz w:val="20"/>
                <w:szCs w:val="20"/>
              </w:rPr>
              <w:t>Zarar (-)</w:t>
            </w:r>
          </w:p>
        </w:tc>
        <w:tc>
          <w:tcPr>
            <w:tcW w:w="1722" w:type="dxa"/>
            <w:shd w:val="clear" w:color="auto" w:fill="auto"/>
            <w:vAlign w:val="center"/>
          </w:tcPr>
          <w:p w14:paraId="5CC20347" w14:textId="4D160D21" w:rsidR="009D10A4" w:rsidRPr="000367AE" w:rsidRDefault="00C1086E" w:rsidP="000367AE">
            <w:pPr>
              <w:tabs>
                <w:tab w:val="left" w:pos="882"/>
              </w:tabs>
              <w:ind w:left="-216" w:right="-51"/>
              <w:jc w:val="right"/>
              <w:rPr>
                <w:b/>
                <w:bCs/>
                <w:sz w:val="20"/>
                <w:szCs w:val="20"/>
              </w:rPr>
            </w:pPr>
            <w:r w:rsidRPr="000367AE">
              <w:rPr>
                <w:b/>
                <w:bCs/>
                <w:sz w:val="20"/>
                <w:szCs w:val="20"/>
              </w:rPr>
              <w:t>2.113.375</w:t>
            </w:r>
          </w:p>
        </w:tc>
        <w:tc>
          <w:tcPr>
            <w:tcW w:w="1722" w:type="dxa"/>
            <w:shd w:val="clear" w:color="auto" w:fill="auto"/>
            <w:vAlign w:val="center"/>
          </w:tcPr>
          <w:p w14:paraId="1A04AA10" w14:textId="6EA5DD45" w:rsidR="009D10A4" w:rsidRPr="000367AE" w:rsidRDefault="009D10A4" w:rsidP="00962EB8">
            <w:pPr>
              <w:ind w:left="-216" w:right="-49"/>
              <w:jc w:val="right"/>
              <w:rPr>
                <w:b/>
                <w:bCs/>
                <w:sz w:val="20"/>
                <w:szCs w:val="20"/>
              </w:rPr>
            </w:pPr>
            <w:r w:rsidRPr="000367AE">
              <w:rPr>
                <w:b/>
                <w:bCs/>
                <w:sz w:val="20"/>
                <w:szCs w:val="20"/>
              </w:rPr>
              <w:t>1.460.404</w:t>
            </w:r>
          </w:p>
        </w:tc>
      </w:tr>
      <w:tr w:rsidR="009D10A4" w:rsidRPr="000367AE" w14:paraId="5B1B4639" w14:textId="77777777" w:rsidTr="00927CFC">
        <w:tc>
          <w:tcPr>
            <w:tcW w:w="4857" w:type="dxa"/>
            <w:vAlign w:val="bottom"/>
          </w:tcPr>
          <w:p w14:paraId="66B126CC" w14:textId="77777777" w:rsidR="009D10A4" w:rsidRPr="000367AE" w:rsidRDefault="009D10A4" w:rsidP="000367AE">
            <w:pPr>
              <w:rPr>
                <w:rFonts w:eastAsia="Arial Unicode MS"/>
                <w:sz w:val="20"/>
                <w:szCs w:val="20"/>
              </w:rPr>
            </w:pPr>
            <w:r w:rsidRPr="000367AE">
              <w:rPr>
                <w:rFonts w:eastAsia="Arial Unicode MS"/>
                <w:sz w:val="20"/>
                <w:szCs w:val="20"/>
              </w:rPr>
              <w:t>Sermaye Piyasası İşlemleri Zararı</w:t>
            </w:r>
          </w:p>
        </w:tc>
        <w:tc>
          <w:tcPr>
            <w:tcW w:w="1722" w:type="dxa"/>
            <w:shd w:val="clear" w:color="auto" w:fill="auto"/>
            <w:vAlign w:val="center"/>
          </w:tcPr>
          <w:p w14:paraId="352A4CC2" w14:textId="4BBB8689" w:rsidR="009D10A4" w:rsidRPr="000367AE" w:rsidRDefault="00C1086E" w:rsidP="000367AE">
            <w:pPr>
              <w:tabs>
                <w:tab w:val="left" w:pos="882"/>
              </w:tabs>
              <w:ind w:right="-51"/>
              <w:jc w:val="right"/>
              <w:rPr>
                <w:bCs/>
                <w:sz w:val="20"/>
                <w:szCs w:val="20"/>
              </w:rPr>
            </w:pPr>
            <w:r w:rsidRPr="000367AE">
              <w:rPr>
                <w:bCs/>
                <w:sz w:val="20"/>
                <w:szCs w:val="20"/>
              </w:rPr>
              <w:t>126</w:t>
            </w:r>
          </w:p>
        </w:tc>
        <w:tc>
          <w:tcPr>
            <w:tcW w:w="1722" w:type="dxa"/>
            <w:shd w:val="clear" w:color="auto" w:fill="auto"/>
            <w:vAlign w:val="center"/>
          </w:tcPr>
          <w:p w14:paraId="32CF707D" w14:textId="1D10EBA9" w:rsidR="009D10A4" w:rsidRPr="000367AE" w:rsidRDefault="009D10A4" w:rsidP="00962EB8">
            <w:pPr>
              <w:ind w:left="-216" w:right="-49"/>
              <w:jc w:val="right"/>
              <w:rPr>
                <w:bCs/>
                <w:sz w:val="20"/>
                <w:szCs w:val="20"/>
              </w:rPr>
            </w:pPr>
            <w:r w:rsidRPr="000367AE">
              <w:rPr>
                <w:bCs/>
                <w:sz w:val="20"/>
                <w:szCs w:val="20"/>
              </w:rPr>
              <w:t>798</w:t>
            </w:r>
          </w:p>
        </w:tc>
      </w:tr>
      <w:tr w:rsidR="009D10A4" w:rsidRPr="000367AE" w14:paraId="189F87BF" w14:textId="77777777" w:rsidTr="00927CFC">
        <w:tc>
          <w:tcPr>
            <w:tcW w:w="4857" w:type="dxa"/>
            <w:vAlign w:val="bottom"/>
          </w:tcPr>
          <w:p w14:paraId="4061D83E" w14:textId="77777777" w:rsidR="009D10A4" w:rsidRPr="000367AE" w:rsidRDefault="009D10A4" w:rsidP="000367AE">
            <w:pPr>
              <w:rPr>
                <w:rFonts w:eastAsia="Arial Unicode MS"/>
                <w:sz w:val="20"/>
                <w:szCs w:val="20"/>
              </w:rPr>
            </w:pPr>
            <w:r w:rsidRPr="000367AE">
              <w:rPr>
                <w:rFonts w:eastAsia="Arial Unicode MS"/>
                <w:sz w:val="20"/>
                <w:szCs w:val="20"/>
              </w:rPr>
              <w:t>Türev Finansal İşlemlerden Zarar</w:t>
            </w:r>
          </w:p>
        </w:tc>
        <w:tc>
          <w:tcPr>
            <w:tcW w:w="1722" w:type="dxa"/>
            <w:shd w:val="clear" w:color="auto" w:fill="auto"/>
            <w:vAlign w:val="center"/>
          </w:tcPr>
          <w:p w14:paraId="04B18CB5" w14:textId="63E2FAB4" w:rsidR="009D10A4" w:rsidRPr="000367AE" w:rsidRDefault="00C1086E" w:rsidP="000367AE">
            <w:pPr>
              <w:tabs>
                <w:tab w:val="left" w:pos="882"/>
              </w:tabs>
              <w:ind w:right="-51"/>
              <w:jc w:val="right"/>
              <w:rPr>
                <w:bCs/>
                <w:sz w:val="20"/>
                <w:szCs w:val="20"/>
              </w:rPr>
            </w:pPr>
            <w:r w:rsidRPr="000367AE">
              <w:rPr>
                <w:bCs/>
                <w:sz w:val="20"/>
                <w:szCs w:val="20"/>
              </w:rPr>
              <w:t>140.576</w:t>
            </w:r>
          </w:p>
        </w:tc>
        <w:tc>
          <w:tcPr>
            <w:tcW w:w="1722" w:type="dxa"/>
            <w:shd w:val="clear" w:color="auto" w:fill="auto"/>
            <w:vAlign w:val="center"/>
          </w:tcPr>
          <w:p w14:paraId="2A6FA87D" w14:textId="43AF5668" w:rsidR="009D10A4" w:rsidRPr="000367AE" w:rsidRDefault="009D10A4" w:rsidP="00962EB8">
            <w:pPr>
              <w:ind w:left="-216" w:right="-49"/>
              <w:jc w:val="right"/>
              <w:rPr>
                <w:bCs/>
                <w:sz w:val="20"/>
                <w:szCs w:val="20"/>
              </w:rPr>
            </w:pPr>
            <w:r w:rsidRPr="000367AE">
              <w:rPr>
                <w:bCs/>
                <w:sz w:val="20"/>
                <w:szCs w:val="20"/>
              </w:rPr>
              <w:t>470.124</w:t>
            </w:r>
          </w:p>
        </w:tc>
      </w:tr>
      <w:tr w:rsidR="009D10A4" w:rsidRPr="000367AE" w14:paraId="4C96FD1F" w14:textId="77777777" w:rsidTr="00927CFC">
        <w:tc>
          <w:tcPr>
            <w:tcW w:w="4857" w:type="dxa"/>
            <w:tcBorders>
              <w:bottom w:val="single" w:sz="4" w:space="0" w:color="auto"/>
            </w:tcBorders>
            <w:vAlign w:val="bottom"/>
          </w:tcPr>
          <w:p w14:paraId="3B27770A" w14:textId="77777777" w:rsidR="009D10A4" w:rsidRPr="000367AE" w:rsidRDefault="009D10A4" w:rsidP="000367AE">
            <w:pPr>
              <w:rPr>
                <w:rFonts w:eastAsia="Arial Unicode MS"/>
                <w:sz w:val="20"/>
                <w:szCs w:val="20"/>
              </w:rPr>
            </w:pPr>
            <w:r w:rsidRPr="000367AE">
              <w:rPr>
                <w:rFonts w:eastAsia="Arial Unicode MS"/>
                <w:sz w:val="20"/>
                <w:szCs w:val="20"/>
              </w:rPr>
              <w:t>Kambiyo İşlemlerinden Zarar</w:t>
            </w:r>
          </w:p>
        </w:tc>
        <w:tc>
          <w:tcPr>
            <w:tcW w:w="1722" w:type="dxa"/>
            <w:tcBorders>
              <w:bottom w:val="single" w:sz="4" w:space="0" w:color="auto"/>
            </w:tcBorders>
            <w:shd w:val="clear" w:color="auto" w:fill="auto"/>
            <w:vAlign w:val="center"/>
          </w:tcPr>
          <w:p w14:paraId="740E8D80" w14:textId="74DD5FC6" w:rsidR="009D10A4" w:rsidRPr="000367AE" w:rsidRDefault="00C1086E" w:rsidP="000367AE">
            <w:pPr>
              <w:tabs>
                <w:tab w:val="left" w:pos="882"/>
              </w:tabs>
              <w:ind w:right="-51"/>
              <w:jc w:val="right"/>
              <w:rPr>
                <w:bCs/>
                <w:sz w:val="20"/>
                <w:szCs w:val="20"/>
              </w:rPr>
            </w:pPr>
            <w:r w:rsidRPr="000367AE">
              <w:rPr>
                <w:bCs/>
                <w:sz w:val="20"/>
                <w:szCs w:val="20"/>
              </w:rPr>
              <w:t>1.972.673</w:t>
            </w:r>
          </w:p>
        </w:tc>
        <w:tc>
          <w:tcPr>
            <w:tcW w:w="1722" w:type="dxa"/>
            <w:tcBorders>
              <w:bottom w:val="single" w:sz="4" w:space="0" w:color="auto"/>
            </w:tcBorders>
            <w:shd w:val="clear" w:color="auto" w:fill="auto"/>
            <w:vAlign w:val="center"/>
          </w:tcPr>
          <w:p w14:paraId="6D5763A7" w14:textId="6C1BD574" w:rsidR="009D10A4" w:rsidRPr="000367AE" w:rsidRDefault="009D10A4" w:rsidP="00962EB8">
            <w:pPr>
              <w:ind w:left="-216" w:right="-49"/>
              <w:jc w:val="right"/>
              <w:rPr>
                <w:bCs/>
                <w:sz w:val="20"/>
                <w:szCs w:val="20"/>
              </w:rPr>
            </w:pPr>
            <w:r w:rsidRPr="000367AE">
              <w:rPr>
                <w:bCs/>
                <w:sz w:val="20"/>
                <w:szCs w:val="20"/>
              </w:rPr>
              <w:t>989.482</w:t>
            </w:r>
          </w:p>
        </w:tc>
      </w:tr>
      <w:tr w:rsidR="009D10A4" w:rsidRPr="00080497" w14:paraId="3C223145" w14:textId="77777777" w:rsidTr="00635C11">
        <w:tc>
          <w:tcPr>
            <w:tcW w:w="4857" w:type="dxa"/>
            <w:tcBorders>
              <w:top w:val="single" w:sz="4" w:space="0" w:color="auto"/>
            </w:tcBorders>
          </w:tcPr>
          <w:p w14:paraId="5779670D" w14:textId="77777777" w:rsidR="009D10A4" w:rsidRPr="00080497" w:rsidRDefault="009D10A4" w:rsidP="000367AE">
            <w:pPr>
              <w:ind w:left="-108"/>
              <w:jc w:val="both"/>
              <w:rPr>
                <w:sz w:val="18"/>
                <w:szCs w:val="18"/>
              </w:rPr>
            </w:pPr>
          </w:p>
        </w:tc>
        <w:tc>
          <w:tcPr>
            <w:tcW w:w="1722" w:type="dxa"/>
            <w:tcBorders>
              <w:top w:val="single" w:sz="4" w:space="0" w:color="auto"/>
            </w:tcBorders>
            <w:shd w:val="clear" w:color="auto" w:fill="auto"/>
            <w:vAlign w:val="center"/>
          </w:tcPr>
          <w:p w14:paraId="677340ED" w14:textId="03C34C81" w:rsidR="009D10A4" w:rsidRPr="00080497" w:rsidRDefault="009D10A4" w:rsidP="000367AE">
            <w:pPr>
              <w:tabs>
                <w:tab w:val="left" w:pos="882"/>
              </w:tabs>
              <w:ind w:right="-51"/>
              <w:jc w:val="right"/>
              <w:rPr>
                <w:b/>
                <w:bCs/>
                <w:sz w:val="18"/>
                <w:szCs w:val="18"/>
              </w:rPr>
            </w:pPr>
          </w:p>
        </w:tc>
        <w:tc>
          <w:tcPr>
            <w:tcW w:w="1722" w:type="dxa"/>
            <w:tcBorders>
              <w:top w:val="single" w:sz="4" w:space="0" w:color="auto"/>
            </w:tcBorders>
            <w:shd w:val="clear" w:color="auto" w:fill="auto"/>
            <w:vAlign w:val="center"/>
          </w:tcPr>
          <w:p w14:paraId="4B8EB0D1" w14:textId="2FA2632C" w:rsidR="009D10A4" w:rsidRPr="00080497" w:rsidRDefault="009D10A4" w:rsidP="00962EB8">
            <w:pPr>
              <w:ind w:right="-49"/>
              <w:jc w:val="right"/>
              <w:rPr>
                <w:b/>
                <w:bCs/>
                <w:sz w:val="18"/>
                <w:szCs w:val="18"/>
              </w:rPr>
            </w:pPr>
          </w:p>
        </w:tc>
      </w:tr>
      <w:tr w:rsidR="009D10A4" w:rsidRPr="000367AE" w14:paraId="1A2A489E" w14:textId="77777777" w:rsidTr="00635C11">
        <w:tc>
          <w:tcPr>
            <w:tcW w:w="4857" w:type="dxa"/>
            <w:tcBorders>
              <w:bottom w:val="single" w:sz="8" w:space="0" w:color="auto"/>
            </w:tcBorders>
          </w:tcPr>
          <w:p w14:paraId="06C8FAC3" w14:textId="77777777" w:rsidR="009D10A4" w:rsidRPr="000367AE" w:rsidRDefault="009D10A4" w:rsidP="000367AE">
            <w:pPr>
              <w:ind w:left="-108"/>
              <w:jc w:val="both"/>
              <w:rPr>
                <w:b/>
                <w:sz w:val="20"/>
                <w:szCs w:val="20"/>
              </w:rPr>
            </w:pPr>
            <w:r w:rsidRPr="000367AE">
              <w:rPr>
                <w:b/>
                <w:sz w:val="20"/>
                <w:szCs w:val="20"/>
              </w:rPr>
              <w:t>Ticari Kar/Zarar (net)</w:t>
            </w:r>
          </w:p>
        </w:tc>
        <w:tc>
          <w:tcPr>
            <w:tcW w:w="1722" w:type="dxa"/>
            <w:tcBorders>
              <w:bottom w:val="single" w:sz="8" w:space="0" w:color="auto"/>
            </w:tcBorders>
            <w:vAlign w:val="center"/>
          </w:tcPr>
          <w:p w14:paraId="6748C462" w14:textId="2F33AF4A" w:rsidR="009D10A4" w:rsidRPr="000367AE" w:rsidRDefault="00C1086E" w:rsidP="000367AE">
            <w:pPr>
              <w:tabs>
                <w:tab w:val="left" w:pos="882"/>
              </w:tabs>
              <w:ind w:right="-51"/>
              <w:jc w:val="right"/>
              <w:rPr>
                <w:b/>
                <w:bCs/>
                <w:color w:val="000000"/>
                <w:sz w:val="20"/>
                <w:szCs w:val="20"/>
              </w:rPr>
            </w:pPr>
            <w:r w:rsidRPr="000367AE">
              <w:rPr>
                <w:b/>
                <w:bCs/>
                <w:color w:val="000000"/>
                <w:sz w:val="20"/>
                <w:szCs w:val="20"/>
              </w:rPr>
              <w:t>719.296</w:t>
            </w:r>
          </w:p>
        </w:tc>
        <w:tc>
          <w:tcPr>
            <w:tcW w:w="1722" w:type="dxa"/>
            <w:tcBorders>
              <w:bottom w:val="single" w:sz="8" w:space="0" w:color="auto"/>
            </w:tcBorders>
            <w:vAlign w:val="center"/>
          </w:tcPr>
          <w:p w14:paraId="6DA2D09F" w14:textId="4BAC13B0" w:rsidR="009D10A4" w:rsidRPr="000367AE" w:rsidRDefault="009D10A4" w:rsidP="00962EB8">
            <w:pPr>
              <w:ind w:right="-49"/>
              <w:jc w:val="right"/>
              <w:rPr>
                <w:b/>
                <w:bCs/>
                <w:sz w:val="20"/>
                <w:szCs w:val="20"/>
              </w:rPr>
            </w:pPr>
            <w:r w:rsidRPr="000367AE">
              <w:rPr>
                <w:b/>
                <w:bCs/>
                <w:color w:val="000000"/>
                <w:sz w:val="20"/>
                <w:szCs w:val="20"/>
              </w:rPr>
              <w:t>13.812</w:t>
            </w:r>
          </w:p>
        </w:tc>
      </w:tr>
    </w:tbl>
    <w:p w14:paraId="63309BC1" w14:textId="77777777" w:rsidR="00136C29" w:rsidRPr="00962EB8" w:rsidRDefault="00136C29" w:rsidP="000367AE">
      <w:pPr>
        <w:ind w:left="540" w:hanging="540"/>
        <w:jc w:val="both"/>
        <w:rPr>
          <w:b/>
          <w:sz w:val="16"/>
          <w:szCs w:val="16"/>
        </w:rPr>
      </w:pPr>
    </w:p>
    <w:p w14:paraId="5AD42A75" w14:textId="7DE2250D" w:rsidR="00136C29" w:rsidRPr="000367AE" w:rsidRDefault="00AB54BD" w:rsidP="00962EB8">
      <w:pPr>
        <w:ind w:left="851" w:hanging="851"/>
        <w:jc w:val="both"/>
        <w:rPr>
          <w:b/>
          <w:sz w:val="20"/>
          <w:szCs w:val="20"/>
        </w:rPr>
      </w:pPr>
      <w:r w:rsidRPr="000367AE">
        <w:rPr>
          <w:b/>
          <w:sz w:val="20"/>
          <w:szCs w:val="20"/>
        </w:rPr>
        <w:t>6</w:t>
      </w:r>
      <w:r w:rsidR="00136C29" w:rsidRPr="000367AE">
        <w:rPr>
          <w:b/>
          <w:sz w:val="20"/>
          <w:szCs w:val="20"/>
        </w:rPr>
        <w:t>.</w:t>
      </w:r>
      <w:r w:rsidR="00136C29" w:rsidRPr="000367AE">
        <w:rPr>
          <w:b/>
          <w:sz w:val="20"/>
          <w:szCs w:val="20"/>
        </w:rPr>
        <w:tab/>
        <w:t xml:space="preserve">Diğer faaliyet gelirlerine ilişkin bilgiler: </w:t>
      </w:r>
    </w:p>
    <w:p w14:paraId="186DA133" w14:textId="77777777" w:rsidR="00083D2A" w:rsidRPr="00962EB8" w:rsidRDefault="00083D2A" w:rsidP="000367AE">
      <w:pPr>
        <w:ind w:left="540" w:hanging="540"/>
        <w:jc w:val="both"/>
        <w:rPr>
          <w:b/>
          <w:sz w:val="16"/>
          <w:szCs w:val="16"/>
        </w:rPr>
      </w:pPr>
    </w:p>
    <w:tbl>
      <w:tblPr>
        <w:tblW w:w="8390" w:type="dxa"/>
        <w:tblInd w:w="826" w:type="dxa"/>
        <w:tblLook w:val="01E0" w:firstRow="1" w:lastRow="1" w:firstColumn="1" w:lastColumn="1" w:noHBand="0" w:noVBand="0"/>
      </w:tblPr>
      <w:tblGrid>
        <w:gridCol w:w="4855"/>
        <w:gridCol w:w="1767"/>
        <w:gridCol w:w="1768"/>
      </w:tblGrid>
      <w:tr w:rsidR="00E04491" w:rsidRPr="000367AE" w14:paraId="5AF80D70" w14:textId="77777777" w:rsidTr="00962EB8">
        <w:trPr>
          <w:trHeight w:val="113"/>
        </w:trPr>
        <w:tc>
          <w:tcPr>
            <w:tcW w:w="4855" w:type="dxa"/>
            <w:shd w:val="clear" w:color="auto" w:fill="auto"/>
          </w:tcPr>
          <w:p w14:paraId="36A72E97" w14:textId="77777777" w:rsidR="00E04491" w:rsidRPr="000367AE" w:rsidRDefault="00E04491" w:rsidP="000367AE">
            <w:pPr>
              <w:pStyle w:val="BodyTextIndent2"/>
              <w:ind w:left="-108" w:firstLine="0"/>
              <w:rPr>
                <w:sz w:val="20"/>
              </w:rPr>
            </w:pPr>
            <w:bookmarkStart w:id="16" w:name="OLE_LINK27"/>
            <w:bookmarkStart w:id="17" w:name="OLE_LINK28"/>
          </w:p>
        </w:tc>
        <w:tc>
          <w:tcPr>
            <w:tcW w:w="1767" w:type="dxa"/>
            <w:shd w:val="clear" w:color="auto" w:fill="auto"/>
            <w:vAlign w:val="bottom"/>
          </w:tcPr>
          <w:p w14:paraId="46B323CF" w14:textId="77777777" w:rsidR="00E04491" w:rsidRPr="000367AE" w:rsidRDefault="00E04491" w:rsidP="000367AE">
            <w:pPr>
              <w:tabs>
                <w:tab w:val="left" w:pos="180"/>
                <w:tab w:val="left" w:pos="2065"/>
              </w:tabs>
              <w:ind w:right="-63"/>
              <w:jc w:val="right"/>
              <w:rPr>
                <w:b/>
                <w:sz w:val="20"/>
                <w:szCs w:val="20"/>
              </w:rPr>
            </w:pPr>
            <w:r w:rsidRPr="000367AE">
              <w:rPr>
                <w:b/>
                <w:sz w:val="20"/>
                <w:szCs w:val="20"/>
              </w:rPr>
              <w:t>Cari Dönem</w:t>
            </w:r>
          </w:p>
        </w:tc>
        <w:tc>
          <w:tcPr>
            <w:tcW w:w="1768" w:type="dxa"/>
            <w:vAlign w:val="bottom"/>
          </w:tcPr>
          <w:p w14:paraId="61718494" w14:textId="77777777" w:rsidR="00E04491" w:rsidRPr="000367AE" w:rsidRDefault="00E04491" w:rsidP="00962EB8">
            <w:pPr>
              <w:tabs>
                <w:tab w:val="left" w:pos="180"/>
                <w:tab w:val="left" w:pos="2065"/>
              </w:tabs>
              <w:ind w:right="-59"/>
              <w:jc w:val="right"/>
              <w:rPr>
                <w:b/>
                <w:sz w:val="20"/>
                <w:szCs w:val="20"/>
              </w:rPr>
            </w:pPr>
            <w:r w:rsidRPr="000367AE">
              <w:rPr>
                <w:b/>
                <w:sz w:val="20"/>
                <w:szCs w:val="20"/>
              </w:rPr>
              <w:t>Önceki Dönem</w:t>
            </w:r>
          </w:p>
        </w:tc>
      </w:tr>
      <w:tr w:rsidR="00E04491" w:rsidRPr="000367AE" w14:paraId="1D6F2EEF" w14:textId="77777777" w:rsidTr="00962EB8">
        <w:trPr>
          <w:trHeight w:val="113"/>
        </w:trPr>
        <w:tc>
          <w:tcPr>
            <w:tcW w:w="4855" w:type="dxa"/>
            <w:shd w:val="clear" w:color="auto" w:fill="auto"/>
          </w:tcPr>
          <w:p w14:paraId="79285C33" w14:textId="77777777" w:rsidR="00E04491" w:rsidRPr="000367AE" w:rsidRDefault="00E04491" w:rsidP="000367AE">
            <w:pPr>
              <w:pStyle w:val="BodyTextIndent2"/>
              <w:ind w:left="-108" w:firstLine="0"/>
              <w:rPr>
                <w:sz w:val="20"/>
              </w:rPr>
            </w:pPr>
          </w:p>
        </w:tc>
        <w:tc>
          <w:tcPr>
            <w:tcW w:w="1767" w:type="dxa"/>
            <w:shd w:val="clear" w:color="auto" w:fill="auto"/>
            <w:vAlign w:val="bottom"/>
          </w:tcPr>
          <w:p w14:paraId="1C65FA8E" w14:textId="77777777" w:rsidR="00E04491" w:rsidRPr="000367AE" w:rsidRDefault="00E04491" w:rsidP="000367AE">
            <w:pPr>
              <w:tabs>
                <w:tab w:val="left" w:pos="180"/>
                <w:tab w:val="left" w:pos="2065"/>
              </w:tabs>
              <w:ind w:right="-63"/>
              <w:jc w:val="right"/>
              <w:rPr>
                <w:b/>
                <w:sz w:val="20"/>
                <w:szCs w:val="20"/>
              </w:rPr>
            </w:pPr>
          </w:p>
        </w:tc>
        <w:tc>
          <w:tcPr>
            <w:tcW w:w="1768" w:type="dxa"/>
          </w:tcPr>
          <w:p w14:paraId="0F49CDF7" w14:textId="77777777" w:rsidR="00E04491" w:rsidRPr="000367AE" w:rsidRDefault="00E04491" w:rsidP="00962EB8">
            <w:pPr>
              <w:tabs>
                <w:tab w:val="left" w:pos="180"/>
                <w:tab w:val="left" w:pos="2065"/>
              </w:tabs>
              <w:ind w:right="-59"/>
              <w:jc w:val="right"/>
              <w:rPr>
                <w:b/>
                <w:sz w:val="20"/>
                <w:szCs w:val="20"/>
              </w:rPr>
            </w:pPr>
          </w:p>
        </w:tc>
      </w:tr>
      <w:tr w:rsidR="009D10A4" w:rsidRPr="000367AE" w14:paraId="73A1655D" w14:textId="77777777" w:rsidTr="00962EB8">
        <w:trPr>
          <w:trHeight w:val="113"/>
        </w:trPr>
        <w:tc>
          <w:tcPr>
            <w:tcW w:w="4855" w:type="dxa"/>
            <w:shd w:val="clear" w:color="auto" w:fill="auto"/>
          </w:tcPr>
          <w:p w14:paraId="706D2A93" w14:textId="51BC8AAC" w:rsidR="009D10A4" w:rsidRPr="000367AE" w:rsidRDefault="009D10A4" w:rsidP="000367AE">
            <w:pPr>
              <w:pStyle w:val="BodyTextIndent2"/>
              <w:ind w:left="-108" w:firstLine="0"/>
              <w:rPr>
                <w:noProof w:val="0"/>
                <w:sz w:val="20"/>
                <w:lang w:eastAsia="tr-TR"/>
              </w:rPr>
            </w:pPr>
            <w:r w:rsidRPr="000367AE">
              <w:rPr>
                <w:noProof w:val="0"/>
                <w:sz w:val="20"/>
                <w:lang w:eastAsia="tr-TR"/>
              </w:rPr>
              <w:t xml:space="preserve">  Geçmiş yıllara ilişkin beklenen zarar karşılıkları iptali</w:t>
            </w:r>
          </w:p>
        </w:tc>
        <w:tc>
          <w:tcPr>
            <w:tcW w:w="1767" w:type="dxa"/>
            <w:shd w:val="clear" w:color="auto" w:fill="auto"/>
            <w:vAlign w:val="bottom"/>
          </w:tcPr>
          <w:p w14:paraId="27072EEF" w14:textId="1A77C079" w:rsidR="009D10A4" w:rsidRPr="000367AE" w:rsidRDefault="00083991" w:rsidP="000367AE">
            <w:pPr>
              <w:tabs>
                <w:tab w:val="left" w:pos="180"/>
                <w:tab w:val="left" w:pos="2065"/>
              </w:tabs>
              <w:ind w:right="-63"/>
              <w:jc w:val="right"/>
              <w:rPr>
                <w:sz w:val="20"/>
                <w:szCs w:val="20"/>
              </w:rPr>
            </w:pPr>
            <w:r w:rsidRPr="000367AE">
              <w:rPr>
                <w:sz w:val="20"/>
                <w:szCs w:val="20"/>
              </w:rPr>
              <w:t>129.656</w:t>
            </w:r>
          </w:p>
        </w:tc>
        <w:tc>
          <w:tcPr>
            <w:tcW w:w="1768" w:type="dxa"/>
            <w:vAlign w:val="bottom"/>
          </w:tcPr>
          <w:p w14:paraId="59A03F18" w14:textId="05198C56" w:rsidR="009D10A4" w:rsidRPr="000367AE" w:rsidRDefault="009D10A4" w:rsidP="00962EB8">
            <w:pPr>
              <w:tabs>
                <w:tab w:val="left" w:pos="180"/>
                <w:tab w:val="left" w:pos="2065"/>
              </w:tabs>
              <w:ind w:right="-59"/>
              <w:jc w:val="right"/>
              <w:rPr>
                <w:sz w:val="20"/>
                <w:szCs w:val="20"/>
              </w:rPr>
            </w:pPr>
            <w:r w:rsidRPr="000367AE">
              <w:rPr>
                <w:sz w:val="20"/>
                <w:szCs w:val="20"/>
              </w:rPr>
              <w:t>34.001</w:t>
            </w:r>
          </w:p>
        </w:tc>
      </w:tr>
      <w:tr w:rsidR="009D10A4" w:rsidRPr="000367AE" w14:paraId="0CF1AFB3" w14:textId="77777777" w:rsidTr="00962EB8">
        <w:trPr>
          <w:trHeight w:val="113"/>
        </w:trPr>
        <w:tc>
          <w:tcPr>
            <w:tcW w:w="4855" w:type="dxa"/>
            <w:shd w:val="clear" w:color="auto" w:fill="auto"/>
          </w:tcPr>
          <w:p w14:paraId="4D685520" w14:textId="1010F8B3" w:rsidR="009D10A4" w:rsidRPr="000367AE" w:rsidRDefault="009D10A4" w:rsidP="000367AE">
            <w:pPr>
              <w:rPr>
                <w:rFonts w:eastAsia="Arial Unicode MS"/>
                <w:sz w:val="20"/>
                <w:szCs w:val="20"/>
              </w:rPr>
            </w:pPr>
            <w:r w:rsidRPr="000367AE">
              <w:rPr>
                <w:sz w:val="20"/>
                <w:szCs w:val="20"/>
              </w:rPr>
              <w:t>Aktiflerin satışından elde edilen gelirler</w:t>
            </w:r>
          </w:p>
        </w:tc>
        <w:tc>
          <w:tcPr>
            <w:tcW w:w="1767" w:type="dxa"/>
            <w:shd w:val="clear" w:color="auto" w:fill="auto"/>
          </w:tcPr>
          <w:p w14:paraId="36967F59" w14:textId="64179A28" w:rsidR="009D10A4" w:rsidRPr="000367AE" w:rsidRDefault="00083991" w:rsidP="000367AE">
            <w:pPr>
              <w:ind w:right="-63"/>
              <w:jc w:val="right"/>
              <w:rPr>
                <w:color w:val="000000"/>
                <w:sz w:val="20"/>
                <w:szCs w:val="20"/>
              </w:rPr>
            </w:pPr>
            <w:r w:rsidRPr="000367AE">
              <w:rPr>
                <w:color w:val="000000"/>
                <w:sz w:val="20"/>
                <w:szCs w:val="20"/>
              </w:rPr>
              <w:t>636</w:t>
            </w:r>
          </w:p>
        </w:tc>
        <w:tc>
          <w:tcPr>
            <w:tcW w:w="1768" w:type="dxa"/>
          </w:tcPr>
          <w:p w14:paraId="46A04130" w14:textId="11A148D4" w:rsidR="009D10A4" w:rsidRPr="000367AE" w:rsidRDefault="009D10A4" w:rsidP="00962EB8">
            <w:pPr>
              <w:ind w:right="-59"/>
              <w:jc w:val="right"/>
              <w:rPr>
                <w:color w:val="000000"/>
                <w:sz w:val="20"/>
                <w:szCs w:val="20"/>
              </w:rPr>
            </w:pPr>
            <w:r w:rsidRPr="000367AE">
              <w:rPr>
                <w:color w:val="000000"/>
                <w:sz w:val="20"/>
                <w:szCs w:val="20"/>
              </w:rPr>
              <w:t>4.617</w:t>
            </w:r>
          </w:p>
        </w:tc>
      </w:tr>
      <w:tr w:rsidR="009D10A4" w:rsidRPr="000367AE" w14:paraId="50E68B44" w14:textId="77777777" w:rsidTr="00962EB8">
        <w:trPr>
          <w:trHeight w:val="113"/>
        </w:trPr>
        <w:tc>
          <w:tcPr>
            <w:tcW w:w="4855" w:type="dxa"/>
            <w:shd w:val="clear" w:color="auto" w:fill="auto"/>
          </w:tcPr>
          <w:p w14:paraId="2EEE10AA" w14:textId="24C98A58" w:rsidR="009D10A4" w:rsidRPr="000367AE" w:rsidRDefault="009D10A4" w:rsidP="000367AE">
            <w:pPr>
              <w:rPr>
                <w:rFonts w:eastAsia="Arial Unicode MS"/>
                <w:sz w:val="20"/>
                <w:szCs w:val="20"/>
              </w:rPr>
            </w:pPr>
            <w:r w:rsidRPr="000367AE">
              <w:rPr>
                <w:sz w:val="20"/>
                <w:szCs w:val="20"/>
              </w:rPr>
              <w:t>Önceki yıllarda ayrılan karşılıklardan gelirler</w:t>
            </w:r>
          </w:p>
        </w:tc>
        <w:tc>
          <w:tcPr>
            <w:tcW w:w="1767" w:type="dxa"/>
            <w:shd w:val="clear" w:color="auto" w:fill="auto"/>
          </w:tcPr>
          <w:p w14:paraId="7E020ACB" w14:textId="6098CCFD" w:rsidR="009D10A4" w:rsidRPr="000367AE" w:rsidRDefault="00083991" w:rsidP="000367AE">
            <w:pPr>
              <w:ind w:right="-63"/>
              <w:jc w:val="right"/>
              <w:rPr>
                <w:sz w:val="20"/>
                <w:szCs w:val="20"/>
              </w:rPr>
            </w:pPr>
            <w:r w:rsidRPr="000367AE">
              <w:rPr>
                <w:sz w:val="20"/>
                <w:szCs w:val="20"/>
              </w:rPr>
              <w:t>4.488</w:t>
            </w:r>
          </w:p>
        </w:tc>
        <w:tc>
          <w:tcPr>
            <w:tcW w:w="1768" w:type="dxa"/>
          </w:tcPr>
          <w:p w14:paraId="2F650110" w14:textId="3762021E" w:rsidR="009D10A4" w:rsidRPr="000367AE" w:rsidRDefault="009D10A4" w:rsidP="00962EB8">
            <w:pPr>
              <w:ind w:right="-59"/>
              <w:jc w:val="right"/>
              <w:rPr>
                <w:color w:val="000000"/>
                <w:sz w:val="20"/>
                <w:szCs w:val="20"/>
              </w:rPr>
            </w:pPr>
            <w:r w:rsidRPr="000367AE">
              <w:rPr>
                <w:sz w:val="20"/>
                <w:szCs w:val="20"/>
              </w:rPr>
              <w:t>77</w:t>
            </w:r>
          </w:p>
        </w:tc>
      </w:tr>
      <w:tr w:rsidR="00083991" w:rsidRPr="000367AE" w14:paraId="11D6EB92" w14:textId="77777777" w:rsidTr="00962EB8">
        <w:trPr>
          <w:trHeight w:val="113"/>
        </w:trPr>
        <w:tc>
          <w:tcPr>
            <w:tcW w:w="4855" w:type="dxa"/>
            <w:shd w:val="clear" w:color="auto" w:fill="auto"/>
          </w:tcPr>
          <w:p w14:paraId="6183D25D" w14:textId="1E927DBE" w:rsidR="00083991" w:rsidRPr="000367AE" w:rsidRDefault="00083991" w:rsidP="000367AE">
            <w:pPr>
              <w:rPr>
                <w:sz w:val="20"/>
                <w:szCs w:val="20"/>
              </w:rPr>
            </w:pPr>
            <w:r w:rsidRPr="000367AE">
              <w:rPr>
                <w:sz w:val="20"/>
                <w:szCs w:val="20"/>
              </w:rPr>
              <w:t>Haberleşme giderleri karşılığı iptali</w:t>
            </w:r>
          </w:p>
        </w:tc>
        <w:tc>
          <w:tcPr>
            <w:tcW w:w="1767" w:type="dxa"/>
            <w:shd w:val="clear" w:color="auto" w:fill="auto"/>
          </w:tcPr>
          <w:p w14:paraId="192A1FEA" w14:textId="2F12A923" w:rsidR="00083991" w:rsidRPr="000367AE" w:rsidRDefault="00083991" w:rsidP="000367AE">
            <w:pPr>
              <w:ind w:right="-63"/>
              <w:jc w:val="right"/>
              <w:rPr>
                <w:sz w:val="20"/>
                <w:szCs w:val="20"/>
              </w:rPr>
            </w:pPr>
            <w:r w:rsidRPr="000367AE">
              <w:rPr>
                <w:sz w:val="20"/>
                <w:szCs w:val="20"/>
              </w:rPr>
              <w:t>153</w:t>
            </w:r>
          </w:p>
        </w:tc>
        <w:tc>
          <w:tcPr>
            <w:tcW w:w="1768" w:type="dxa"/>
          </w:tcPr>
          <w:p w14:paraId="00171D97" w14:textId="1913D737" w:rsidR="00083991" w:rsidRPr="000367AE" w:rsidRDefault="00083991" w:rsidP="00962EB8">
            <w:pPr>
              <w:ind w:right="-59"/>
              <w:jc w:val="right"/>
              <w:rPr>
                <w:sz w:val="20"/>
                <w:szCs w:val="20"/>
              </w:rPr>
            </w:pPr>
            <w:r w:rsidRPr="000367AE">
              <w:rPr>
                <w:sz w:val="20"/>
                <w:szCs w:val="20"/>
              </w:rPr>
              <w:t>-</w:t>
            </w:r>
          </w:p>
        </w:tc>
      </w:tr>
      <w:tr w:rsidR="009D10A4" w:rsidRPr="000367AE" w14:paraId="7E1EF05A" w14:textId="77777777" w:rsidTr="00E27305">
        <w:trPr>
          <w:trHeight w:val="113"/>
        </w:trPr>
        <w:tc>
          <w:tcPr>
            <w:tcW w:w="4855" w:type="dxa"/>
            <w:shd w:val="clear" w:color="auto" w:fill="auto"/>
          </w:tcPr>
          <w:p w14:paraId="61BAFD50" w14:textId="02A3B234" w:rsidR="009D10A4" w:rsidRPr="000367AE" w:rsidRDefault="009D10A4" w:rsidP="000367AE">
            <w:pPr>
              <w:pStyle w:val="BodyTextIndent2"/>
              <w:ind w:left="0" w:firstLine="0"/>
              <w:rPr>
                <w:sz w:val="20"/>
              </w:rPr>
            </w:pPr>
            <w:r w:rsidRPr="000367AE">
              <w:rPr>
                <w:sz w:val="20"/>
              </w:rPr>
              <w:t>Kiralama gelirleri</w:t>
            </w:r>
          </w:p>
        </w:tc>
        <w:tc>
          <w:tcPr>
            <w:tcW w:w="1767" w:type="dxa"/>
            <w:shd w:val="clear" w:color="auto" w:fill="auto"/>
          </w:tcPr>
          <w:p w14:paraId="5D94E0B8" w14:textId="19F878F3" w:rsidR="009D10A4" w:rsidRPr="000367AE" w:rsidRDefault="00083991" w:rsidP="000367AE">
            <w:pPr>
              <w:ind w:right="-63"/>
              <w:jc w:val="right"/>
              <w:rPr>
                <w:sz w:val="20"/>
                <w:szCs w:val="20"/>
              </w:rPr>
            </w:pPr>
            <w:r w:rsidRPr="000367AE">
              <w:rPr>
                <w:sz w:val="20"/>
                <w:szCs w:val="20"/>
              </w:rPr>
              <w:t>2</w:t>
            </w:r>
          </w:p>
        </w:tc>
        <w:tc>
          <w:tcPr>
            <w:tcW w:w="1768" w:type="dxa"/>
          </w:tcPr>
          <w:p w14:paraId="337DD9F2" w14:textId="569DC93B" w:rsidR="009D10A4" w:rsidRPr="000367AE" w:rsidRDefault="009D10A4" w:rsidP="00962EB8">
            <w:pPr>
              <w:ind w:right="-59"/>
              <w:jc w:val="right"/>
              <w:rPr>
                <w:sz w:val="20"/>
                <w:szCs w:val="20"/>
              </w:rPr>
            </w:pPr>
            <w:r w:rsidRPr="000367AE">
              <w:rPr>
                <w:sz w:val="20"/>
                <w:szCs w:val="20"/>
              </w:rPr>
              <w:t>2</w:t>
            </w:r>
          </w:p>
        </w:tc>
      </w:tr>
      <w:tr w:rsidR="009D10A4" w:rsidRPr="000367AE" w14:paraId="64560D3C" w14:textId="77777777" w:rsidTr="00E27305">
        <w:trPr>
          <w:trHeight w:val="113"/>
        </w:trPr>
        <w:tc>
          <w:tcPr>
            <w:tcW w:w="4855" w:type="dxa"/>
            <w:tcBorders>
              <w:bottom w:val="single" w:sz="4" w:space="0" w:color="auto"/>
            </w:tcBorders>
            <w:shd w:val="clear" w:color="auto" w:fill="auto"/>
          </w:tcPr>
          <w:p w14:paraId="03F7ABED" w14:textId="52555F3A" w:rsidR="009D10A4" w:rsidRPr="000367AE" w:rsidRDefault="009D10A4" w:rsidP="000367AE">
            <w:pPr>
              <w:pStyle w:val="BodyTextIndent2"/>
              <w:ind w:left="0" w:firstLine="0"/>
              <w:rPr>
                <w:sz w:val="20"/>
              </w:rPr>
            </w:pPr>
            <w:r w:rsidRPr="000367AE">
              <w:rPr>
                <w:sz w:val="20"/>
              </w:rPr>
              <w:t>Diğer gelirler</w:t>
            </w:r>
          </w:p>
        </w:tc>
        <w:tc>
          <w:tcPr>
            <w:tcW w:w="1767" w:type="dxa"/>
            <w:tcBorders>
              <w:bottom w:val="single" w:sz="4" w:space="0" w:color="auto"/>
            </w:tcBorders>
            <w:shd w:val="clear" w:color="auto" w:fill="auto"/>
          </w:tcPr>
          <w:p w14:paraId="4F8B670F" w14:textId="776B234E" w:rsidR="009D10A4" w:rsidRPr="000367AE" w:rsidRDefault="00083991" w:rsidP="000367AE">
            <w:pPr>
              <w:ind w:right="-63"/>
              <w:jc w:val="right"/>
              <w:rPr>
                <w:sz w:val="20"/>
                <w:szCs w:val="20"/>
              </w:rPr>
            </w:pPr>
            <w:r w:rsidRPr="000367AE">
              <w:rPr>
                <w:sz w:val="20"/>
                <w:szCs w:val="20"/>
              </w:rPr>
              <w:t>382</w:t>
            </w:r>
          </w:p>
        </w:tc>
        <w:tc>
          <w:tcPr>
            <w:tcW w:w="1768" w:type="dxa"/>
            <w:tcBorders>
              <w:bottom w:val="single" w:sz="4" w:space="0" w:color="auto"/>
            </w:tcBorders>
          </w:tcPr>
          <w:p w14:paraId="31FD7AA0" w14:textId="226F171E" w:rsidR="009D10A4" w:rsidRPr="000367AE" w:rsidRDefault="009D10A4" w:rsidP="00962EB8">
            <w:pPr>
              <w:ind w:right="-59"/>
              <w:jc w:val="right"/>
              <w:rPr>
                <w:sz w:val="20"/>
                <w:szCs w:val="20"/>
              </w:rPr>
            </w:pPr>
            <w:r w:rsidRPr="000367AE">
              <w:rPr>
                <w:sz w:val="20"/>
                <w:szCs w:val="20"/>
              </w:rPr>
              <w:t>1.406</w:t>
            </w:r>
          </w:p>
        </w:tc>
      </w:tr>
      <w:tr w:rsidR="009D10A4" w:rsidRPr="00E27305" w14:paraId="0AFA0E96" w14:textId="77777777" w:rsidTr="00E27305">
        <w:trPr>
          <w:trHeight w:val="113"/>
        </w:trPr>
        <w:tc>
          <w:tcPr>
            <w:tcW w:w="4855" w:type="dxa"/>
            <w:tcBorders>
              <w:top w:val="single" w:sz="4" w:space="0" w:color="auto"/>
            </w:tcBorders>
            <w:shd w:val="clear" w:color="auto" w:fill="auto"/>
          </w:tcPr>
          <w:p w14:paraId="5446B114" w14:textId="77777777" w:rsidR="009D10A4" w:rsidRPr="00E27305" w:rsidRDefault="009D10A4" w:rsidP="000367AE">
            <w:pPr>
              <w:pStyle w:val="BodyTextIndent2"/>
              <w:ind w:left="-108" w:firstLine="0"/>
              <w:rPr>
                <w:rFonts w:eastAsia="Arial Unicode MS"/>
                <w:sz w:val="14"/>
                <w:szCs w:val="14"/>
              </w:rPr>
            </w:pPr>
          </w:p>
        </w:tc>
        <w:tc>
          <w:tcPr>
            <w:tcW w:w="1767" w:type="dxa"/>
            <w:tcBorders>
              <w:top w:val="single" w:sz="4" w:space="0" w:color="auto"/>
            </w:tcBorders>
            <w:shd w:val="clear" w:color="auto" w:fill="auto"/>
          </w:tcPr>
          <w:p w14:paraId="370436E4" w14:textId="77777777" w:rsidR="009D10A4" w:rsidRPr="00E27305" w:rsidRDefault="009D10A4" w:rsidP="000367AE">
            <w:pPr>
              <w:tabs>
                <w:tab w:val="left" w:pos="2065"/>
              </w:tabs>
              <w:ind w:right="-63"/>
              <w:jc w:val="right"/>
              <w:rPr>
                <w:sz w:val="14"/>
                <w:szCs w:val="14"/>
              </w:rPr>
            </w:pPr>
          </w:p>
        </w:tc>
        <w:tc>
          <w:tcPr>
            <w:tcW w:w="1768" w:type="dxa"/>
            <w:tcBorders>
              <w:top w:val="single" w:sz="4" w:space="0" w:color="auto"/>
            </w:tcBorders>
          </w:tcPr>
          <w:p w14:paraId="37BA8E83" w14:textId="04FE775C" w:rsidR="009D10A4" w:rsidRPr="00E27305" w:rsidRDefault="009D10A4" w:rsidP="000367AE">
            <w:pPr>
              <w:tabs>
                <w:tab w:val="left" w:pos="2065"/>
              </w:tabs>
              <w:jc w:val="right"/>
              <w:rPr>
                <w:sz w:val="14"/>
                <w:szCs w:val="14"/>
              </w:rPr>
            </w:pPr>
          </w:p>
        </w:tc>
      </w:tr>
      <w:tr w:rsidR="009D10A4" w:rsidRPr="000367AE" w14:paraId="6C5FD37A" w14:textId="77777777" w:rsidTr="00E27305">
        <w:trPr>
          <w:trHeight w:val="113"/>
        </w:trPr>
        <w:tc>
          <w:tcPr>
            <w:tcW w:w="4855" w:type="dxa"/>
            <w:tcBorders>
              <w:bottom w:val="single" w:sz="8" w:space="0" w:color="auto"/>
            </w:tcBorders>
            <w:shd w:val="clear" w:color="auto" w:fill="auto"/>
          </w:tcPr>
          <w:p w14:paraId="360E3F8C" w14:textId="77777777" w:rsidR="009D10A4" w:rsidRPr="000367AE" w:rsidRDefault="009D10A4" w:rsidP="000367AE">
            <w:pPr>
              <w:pStyle w:val="BodyTextIndent2"/>
              <w:ind w:left="-108" w:firstLine="0"/>
              <w:rPr>
                <w:b/>
                <w:sz w:val="20"/>
              </w:rPr>
            </w:pPr>
            <w:r w:rsidRPr="000367AE">
              <w:rPr>
                <w:b/>
                <w:sz w:val="20"/>
              </w:rPr>
              <w:t>Toplam</w:t>
            </w:r>
          </w:p>
        </w:tc>
        <w:tc>
          <w:tcPr>
            <w:tcW w:w="1767" w:type="dxa"/>
            <w:tcBorders>
              <w:bottom w:val="single" w:sz="8" w:space="0" w:color="auto"/>
            </w:tcBorders>
            <w:shd w:val="clear" w:color="auto" w:fill="auto"/>
          </w:tcPr>
          <w:p w14:paraId="5BA8BA65" w14:textId="078D1477" w:rsidR="009D10A4" w:rsidRPr="000367AE" w:rsidRDefault="00083991" w:rsidP="000367AE">
            <w:pPr>
              <w:tabs>
                <w:tab w:val="left" w:pos="2065"/>
              </w:tabs>
              <w:ind w:right="-63"/>
              <w:jc w:val="right"/>
              <w:rPr>
                <w:b/>
                <w:color w:val="000000"/>
                <w:sz w:val="20"/>
                <w:szCs w:val="20"/>
              </w:rPr>
            </w:pPr>
            <w:r w:rsidRPr="000367AE">
              <w:rPr>
                <w:b/>
                <w:color w:val="000000"/>
                <w:sz w:val="20"/>
                <w:szCs w:val="20"/>
              </w:rPr>
              <w:t>135.317</w:t>
            </w:r>
          </w:p>
        </w:tc>
        <w:tc>
          <w:tcPr>
            <w:tcW w:w="1768" w:type="dxa"/>
            <w:tcBorders>
              <w:bottom w:val="single" w:sz="8" w:space="0" w:color="auto"/>
            </w:tcBorders>
          </w:tcPr>
          <w:p w14:paraId="73039B0A" w14:textId="3827BD70" w:rsidR="009D10A4" w:rsidRPr="000367AE" w:rsidRDefault="009D10A4" w:rsidP="000367AE">
            <w:pPr>
              <w:tabs>
                <w:tab w:val="left" w:pos="2065"/>
              </w:tabs>
              <w:ind w:right="-204" w:firstLine="1000"/>
              <w:jc w:val="center"/>
              <w:rPr>
                <w:b/>
                <w:color w:val="000000"/>
                <w:sz w:val="20"/>
                <w:szCs w:val="20"/>
              </w:rPr>
            </w:pPr>
            <w:r w:rsidRPr="000367AE">
              <w:rPr>
                <w:b/>
                <w:color w:val="000000"/>
                <w:sz w:val="20"/>
                <w:szCs w:val="20"/>
              </w:rPr>
              <w:t>40.103</w:t>
            </w:r>
          </w:p>
        </w:tc>
      </w:tr>
      <w:bookmarkEnd w:id="16"/>
      <w:bookmarkEnd w:id="17"/>
    </w:tbl>
    <w:p w14:paraId="011C2E08" w14:textId="7E03518A" w:rsidR="00962EB8" w:rsidRPr="00962EB8" w:rsidRDefault="00962EB8" w:rsidP="000367AE">
      <w:pPr>
        <w:pStyle w:val="ListParagraph"/>
        <w:ind w:left="0" w:hanging="270"/>
        <w:jc w:val="both"/>
        <w:rPr>
          <w:b/>
          <w:sz w:val="12"/>
          <w:szCs w:val="12"/>
        </w:rPr>
      </w:pPr>
      <w:r w:rsidRPr="00962EB8">
        <w:rPr>
          <w:b/>
          <w:sz w:val="12"/>
          <w:szCs w:val="12"/>
        </w:rPr>
        <w:br w:type="page"/>
      </w:r>
    </w:p>
    <w:p w14:paraId="0279540F" w14:textId="77777777" w:rsidR="00140615" w:rsidRDefault="00140615" w:rsidP="00140615">
      <w:pPr>
        <w:spacing w:line="233" w:lineRule="auto"/>
        <w:ind w:left="720" w:hanging="720"/>
        <w:rPr>
          <w:b/>
          <w:sz w:val="20"/>
          <w:szCs w:val="20"/>
        </w:rPr>
      </w:pPr>
      <w:r w:rsidRPr="000367AE">
        <w:rPr>
          <w:b/>
          <w:sz w:val="20"/>
          <w:szCs w:val="20"/>
        </w:rPr>
        <w:lastRenderedPageBreak/>
        <w:t>Konsolide olmayan finansal tablolara ilişkin açıklama ve dipnotlar</w:t>
      </w:r>
      <w:r>
        <w:rPr>
          <w:b/>
          <w:sz w:val="20"/>
          <w:szCs w:val="20"/>
        </w:rPr>
        <w:t xml:space="preserve"> (Devamı)</w:t>
      </w:r>
    </w:p>
    <w:p w14:paraId="039A6DCA" w14:textId="77777777" w:rsidR="00140615" w:rsidRPr="004405B6" w:rsidRDefault="00140615" w:rsidP="00140615">
      <w:pPr>
        <w:autoSpaceDE w:val="0"/>
        <w:autoSpaceDN w:val="0"/>
        <w:adjustRightInd w:val="0"/>
        <w:spacing w:line="233" w:lineRule="auto"/>
        <w:ind w:left="851"/>
        <w:jc w:val="both"/>
        <w:rPr>
          <w:sz w:val="16"/>
          <w:szCs w:val="16"/>
        </w:rPr>
      </w:pPr>
    </w:p>
    <w:p w14:paraId="5672838C" w14:textId="77777777" w:rsidR="00140615" w:rsidRPr="000367AE" w:rsidRDefault="00140615" w:rsidP="00140615">
      <w:pPr>
        <w:spacing w:line="233" w:lineRule="auto"/>
        <w:ind w:left="851" w:hanging="851"/>
        <w:jc w:val="both"/>
        <w:rPr>
          <w:b/>
          <w:sz w:val="20"/>
          <w:szCs w:val="20"/>
        </w:rPr>
      </w:pPr>
      <w:r w:rsidRPr="000367AE">
        <w:rPr>
          <w:b/>
          <w:sz w:val="20"/>
          <w:szCs w:val="20"/>
        </w:rPr>
        <w:t>IV.</w:t>
      </w:r>
      <w:r w:rsidRPr="000367AE">
        <w:rPr>
          <w:b/>
          <w:sz w:val="20"/>
          <w:szCs w:val="20"/>
        </w:rPr>
        <w:tab/>
        <w:t>Kâr veya zarar tablosuna ilişkin açıklama ve dipnotlar (Devamı):</w:t>
      </w:r>
    </w:p>
    <w:p w14:paraId="605C14ED" w14:textId="77777777" w:rsidR="00962EB8" w:rsidRPr="00006491" w:rsidRDefault="00962EB8" w:rsidP="000367AE">
      <w:pPr>
        <w:pStyle w:val="ListParagraph"/>
        <w:ind w:left="0" w:hanging="270"/>
        <w:jc w:val="both"/>
        <w:rPr>
          <w:b/>
          <w:sz w:val="12"/>
          <w:szCs w:val="12"/>
        </w:rPr>
      </w:pPr>
    </w:p>
    <w:p w14:paraId="72ED25A0" w14:textId="1BFBA555" w:rsidR="00FC18D7" w:rsidRDefault="00FC18D7">
      <w:pPr>
        <w:pStyle w:val="ListParagraph"/>
        <w:numPr>
          <w:ilvl w:val="0"/>
          <w:numId w:val="63"/>
        </w:numPr>
        <w:ind w:left="851" w:hanging="851"/>
        <w:jc w:val="both"/>
        <w:rPr>
          <w:b/>
          <w:sz w:val="20"/>
          <w:szCs w:val="20"/>
        </w:rPr>
      </w:pPr>
      <w:r w:rsidRPr="000367AE">
        <w:rPr>
          <w:b/>
          <w:sz w:val="20"/>
          <w:szCs w:val="20"/>
        </w:rPr>
        <w:t>Beklenen zarar karşılık giderleri ve diğer karşılık giderleri:</w:t>
      </w:r>
    </w:p>
    <w:tbl>
      <w:tblPr>
        <w:tblW w:w="4522" w:type="pct"/>
        <w:tblInd w:w="868" w:type="dxa"/>
        <w:tblCellMar>
          <w:left w:w="0" w:type="dxa"/>
          <w:right w:w="0" w:type="dxa"/>
        </w:tblCellMar>
        <w:tblLook w:val="0000" w:firstRow="0" w:lastRow="0" w:firstColumn="0" w:lastColumn="0" w:noHBand="0" w:noVBand="0"/>
      </w:tblPr>
      <w:tblGrid>
        <w:gridCol w:w="4615"/>
        <w:gridCol w:w="1795"/>
        <w:gridCol w:w="1795"/>
      </w:tblGrid>
      <w:tr w:rsidR="00FC18D7" w:rsidRPr="000367AE" w14:paraId="699A6FF0" w14:textId="77777777" w:rsidTr="00140615">
        <w:trPr>
          <w:trHeight w:val="123"/>
        </w:trPr>
        <w:tc>
          <w:tcPr>
            <w:tcW w:w="2812" w:type="pct"/>
            <w:shd w:val="clear" w:color="auto" w:fill="FFFFFF"/>
            <w:vAlign w:val="bottom"/>
          </w:tcPr>
          <w:p w14:paraId="0EC96616" w14:textId="77777777" w:rsidR="00FC18D7" w:rsidRPr="000367AE" w:rsidRDefault="00FC18D7" w:rsidP="00140615">
            <w:pPr>
              <w:rPr>
                <w:rFonts w:eastAsia="Arial Unicode MS"/>
                <w:b/>
                <w:sz w:val="20"/>
                <w:szCs w:val="20"/>
              </w:rPr>
            </w:pPr>
            <w:r w:rsidRPr="000367AE">
              <w:rPr>
                <w:b/>
                <w:sz w:val="20"/>
                <w:szCs w:val="20"/>
              </w:rPr>
              <w:t> </w:t>
            </w:r>
          </w:p>
        </w:tc>
        <w:tc>
          <w:tcPr>
            <w:tcW w:w="1094" w:type="pct"/>
            <w:shd w:val="clear" w:color="auto" w:fill="FFFFFF"/>
            <w:vAlign w:val="bottom"/>
          </w:tcPr>
          <w:p w14:paraId="5F5E1050" w14:textId="1C1D23DB" w:rsidR="00FC18D7" w:rsidRPr="000367AE" w:rsidRDefault="00C76357" w:rsidP="00140615">
            <w:pPr>
              <w:tabs>
                <w:tab w:val="left" w:pos="180"/>
              </w:tabs>
              <w:ind w:right="57"/>
              <w:jc w:val="right"/>
              <w:rPr>
                <w:b/>
                <w:sz w:val="20"/>
                <w:szCs w:val="20"/>
              </w:rPr>
            </w:pPr>
            <w:r w:rsidRPr="000367AE">
              <w:rPr>
                <w:b/>
                <w:sz w:val="20"/>
                <w:szCs w:val="20"/>
              </w:rPr>
              <w:t>Cari Dönem</w:t>
            </w:r>
          </w:p>
        </w:tc>
        <w:tc>
          <w:tcPr>
            <w:tcW w:w="1094" w:type="pct"/>
            <w:shd w:val="clear" w:color="auto" w:fill="FFFFFF"/>
            <w:vAlign w:val="bottom"/>
          </w:tcPr>
          <w:p w14:paraId="36A4C15A" w14:textId="77777777" w:rsidR="00FC18D7" w:rsidRPr="000367AE" w:rsidRDefault="00FC18D7" w:rsidP="00140615">
            <w:pPr>
              <w:tabs>
                <w:tab w:val="left" w:pos="180"/>
              </w:tabs>
              <w:ind w:right="57"/>
              <w:jc w:val="right"/>
              <w:rPr>
                <w:b/>
                <w:sz w:val="20"/>
                <w:szCs w:val="20"/>
              </w:rPr>
            </w:pPr>
            <w:r w:rsidRPr="000367AE">
              <w:rPr>
                <w:b/>
                <w:sz w:val="20"/>
                <w:szCs w:val="20"/>
              </w:rPr>
              <w:t>Önceki Dönem</w:t>
            </w:r>
          </w:p>
        </w:tc>
      </w:tr>
      <w:tr w:rsidR="00FC18D7" w:rsidRPr="000367AE" w14:paraId="4B605ED5" w14:textId="77777777" w:rsidTr="00140615">
        <w:trPr>
          <w:trHeight w:val="123"/>
        </w:trPr>
        <w:tc>
          <w:tcPr>
            <w:tcW w:w="2812" w:type="pct"/>
            <w:shd w:val="clear" w:color="auto" w:fill="FFFFFF"/>
            <w:vAlign w:val="bottom"/>
          </w:tcPr>
          <w:p w14:paraId="64C526A6" w14:textId="77777777" w:rsidR="00FC18D7" w:rsidRPr="000367AE" w:rsidRDefault="00FC18D7" w:rsidP="00140615">
            <w:pPr>
              <w:rPr>
                <w:b/>
                <w:sz w:val="20"/>
                <w:szCs w:val="20"/>
              </w:rPr>
            </w:pPr>
          </w:p>
        </w:tc>
        <w:tc>
          <w:tcPr>
            <w:tcW w:w="1094" w:type="pct"/>
            <w:shd w:val="clear" w:color="auto" w:fill="FFFFFF"/>
            <w:vAlign w:val="bottom"/>
          </w:tcPr>
          <w:p w14:paraId="7A688DAF" w14:textId="77777777" w:rsidR="00FC18D7" w:rsidRPr="000367AE" w:rsidRDefault="00FC18D7" w:rsidP="00140615">
            <w:pPr>
              <w:tabs>
                <w:tab w:val="left" w:pos="180"/>
              </w:tabs>
              <w:ind w:right="57"/>
              <w:jc w:val="right"/>
              <w:rPr>
                <w:b/>
                <w:sz w:val="20"/>
                <w:szCs w:val="20"/>
              </w:rPr>
            </w:pPr>
          </w:p>
        </w:tc>
        <w:tc>
          <w:tcPr>
            <w:tcW w:w="1094" w:type="pct"/>
            <w:shd w:val="clear" w:color="auto" w:fill="FFFFFF"/>
            <w:vAlign w:val="bottom"/>
          </w:tcPr>
          <w:p w14:paraId="18107B8C" w14:textId="77777777" w:rsidR="00FC18D7" w:rsidRPr="000367AE" w:rsidRDefault="00FC18D7" w:rsidP="00140615">
            <w:pPr>
              <w:tabs>
                <w:tab w:val="left" w:pos="180"/>
              </w:tabs>
              <w:ind w:right="57"/>
              <w:jc w:val="right"/>
              <w:rPr>
                <w:b/>
                <w:sz w:val="20"/>
                <w:szCs w:val="20"/>
              </w:rPr>
            </w:pPr>
          </w:p>
        </w:tc>
      </w:tr>
      <w:tr w:rsidR="009D10A4" w:rsidRPr="000367AE" w14:paraId="59DEEF4A" w14:textId="77777777" w:rsidTr="00140615">
        <w:trPr>
          <w:trHeight w:val="123"/>
        </w:trPr>
        <w:tc>
          <w:tcPr>
            <w:tcW w:w="2812" w:type="pct"/>
            <w:shd w:val="clear" w:color="auto" w:fill="FFFFFF"/>
            <w:vAlign w:val="bottom"/>
          </w:tcPr>
          <w:p w14:paraId="4B22FB54" w14:textId="453985FF" w:rsidR="009D10A4" w:rsidRPr="000367AE" w:rsidRDefault="009D10A4" w:rsidP="00140615">
            <w:pPr>
              <w:pStyle w:val="Heading3"/>
              <w:ind w:left="98"/>
              <w:rPr>
                <w:rFonts w:ascii="Times New Roman" w:hAnsi="Times New Roman"/>
                <w:bCs/>
                <w:sz w:val="20"/>
              </w:rPr>
            </w:pPr>
            <w:r w:rsidRPr="000367AE">
              <w:rPr>
                <w:rFonts w:ascii="Times New Roman" w:hAnsi="Times New Roman"/>
                <w:bCs/>
                <w:sz w:val="20"/>
              </w:rPr>
              <w:t>Beklenen Kredi Zarar Karşılıkları</w:t>
            </w:r>
          </w:p>
        </w:tc>
        <w:tc>
          <w:tcPr>
            <w:tcW w:w="1094" w:type="pct"/>
            <w:shd w:val="clear" w:color="auto" w:fill="FFFFFF"/>
            <w:vAlign w:val="bottom"/>
          </w:tcPr>
          <w:p w14:paraId="18109937" w14:textId="5E4267A8" w:rsidR="009D10A4" w:rsidRPr="000367AE" w:rsidRDefault="00C1086E" w:rsidP="00140615">
            <w:pPr>
              <w:ind w:right="57"/>
              <w:jc w:val="right"/>
              <w:rPr>
                <w:b/>
                <w:sz w:val="20"/>
                <w:szCs w:val="20"/>
              </w:rPr>
            </w:pPr>
            <w:r w:rsidRPr="000367AE">
              <w:rPr>
                <w:b/>
                <w:sz w:val="20"/>
                <w:szCs w:val="20"/>
              </w:rPr>
              <w:t>149.825</w:t>
            </w:r>
          </w:p>
        </w:tc>
        <w:tc>
          <w:tcPr>
            <w:tcW w:w="1094" w:type="pct"/>
            <w:shd w:val="clear" w:color="auto" w:fill="FFFFFF"/>
            <w:vAlign w:val="bottom"/>
          </w:tcPr>
          <w:p w14:paraId="4FD28256" w14:textId="6CCA70CD" w:rsidR="009D10A4" w:rsidRPr="000367AE" w:rsidRDefault="009D10A4" w:rsidP="00140615">
            <w:pPr>
              <w:ind w:right="57"/>
              <w:jc w:val="right"/>
              <w:rPr>
                <w:b/>
                <w:bCs/>
                <w:sz w:val="20"/>
                <w:szCs w:val="20"/>
              </w:rPr>
            </w:pPr>
            <w:r w:rsidRPr="000367AE">
              <w:rPr>
                <w:b/>
                <w:sz w:val="20"/>
                <w:szCs w:val="20"/>
              </w:rPr>
              <w:t>156.335</w:t>
            </w:r>
          </w:p>
        </w:tc>
      </w:tr>
      <w:tr w:rsidR="009D10A4" w:rsidRPr="000367AE" w14:paraId="688DFB77" w14:textId="77777777" w:rsidTr="00140615">
        <w:trPr>
          <w:trHeight w:val="123"/>
        </w:trPr>
        <w:tc>
          <w:tcPr>
            <w:tcW w:w="2812" w:type="pct"/>
            <w:shd w:val="clear" w:color="auto" w:fill="FFFFFF"/>
            <w:vAlign w:val="bottom"/>
          </w:tcPr>
          <w:p w14:paraId="588EBFC0" w14:textId="1E40CD2A" w:rsidR="009D10A4" w:rsidRPr="000367AE" w:rsidRDefault="009D10A4" w:rsidP="00140615">
            <w:pPr>
              <w:pStyle w:val="Heading3"/>
              <w:numPr>
                <w:ilvl w:val="0"/>
                <w:numId w:val="0"/>
              </w:numPr>
              <w:ind w:left="252"/>
              <w:rPr>
                <w:rFonts w:ascii="Times New Roman" w:hAnsi="Times New Roman"/>
                <w:b w:val="0"/>
                <w:bCs/>
                <w:sz w:val="20"/>
              </w:rPr>
            </w:pPr>
            <w:r w:rsidRPr="000367AE">
              <w:rPr>
                <w:rFonts w:ascii="Times New Roman" w:hAnsi="Times New Roman"/>
                <w:b w:val="0"/>
                <w:sz w:val="20"/>
              </w:rPr>
              <w:t>12 Aylık Beklenen Zarar Karşılığı (Birinci Aşama)</w:t>
            </w:r>
          </w:p>
        </w:tc>
        <w:tc>
          <w:tcPr>
            <w:tcW w:w="1094" w:type="pct"/>
            <w:vAlign w:val="bottom"/>
          </w:tcPr>
          <w:p w14:paraId="775F08BB" w14:textId="22717FA0" w:rsidR="009D10A4" w:rsidRPr="000367AE" w:rsidRDefault="00C1086E" w:rsidP="00140615">
            <w:pPr>
              <w:ind w:right="57"/>
              <w:jc w:val="right"/>
              <w:rPr>
                <w:sz w:val="20"/>
                <w:szCs w:val="20"/>
              </w:rPr>
            </w:pPr>
            <w:r w:rsidRPr="000367AE">
              <w:rPr>
                <w:sz w:val="20"/>
                <w:szCs w:val="20"/>
              </w:rPr>
              <w:t>130.352</w:t>
            </w:r>
          </w:p>
        </w:tc>
        <w:tc>
          <w:tcPr>
            <w:tcW w:w="1094" w:type="pct"/>
            <w:vAlign w:val="bottom"/>
          </w:tcPr>
          <w:p w14:paraId="13DEE1ED" w14:textId="664B2E8E" w:rsidR="009D10A4" w:rsidRPr="000367AE" w:rsidRDefault="009D10A4" w:rsidP="00140615">
            <w:pPr>
              <w:ind w:right="57"/>
              <w:jc w:val="right"/>
              <w:rPr>
                <w:bCs/>
                <w:sz w:val="20"/>
                <w:szCs w:val="20"/>
              </w:rPr>
            </w:pPr>
            <w:r w:rsidRPr="000367AE">
              <w:rPr>
                <w:sz w:val="20"/>
                <w:szCs w:val="20"/>
              </w:rPr>
              <w:t>131.225</w:t>
            </w:r>
          </w:p>
        </w:tc>
      </w:tr>
      <w:tr w:rsidR="009D10A4" w:rsidRPr="000367AE" w14:paraId="1F4D85A9" w14:textId="77777777" w:rsidTr="00140615">
        <w:trPr>
          <w:trHeight w:val="123"/>
        </w:trPr>
        <w:tc>
          <w:tcPr>
            <w:tcW w:w="2812" w:type="pct"/>
            <w:shd w:val="clear" w:color="auto" w:fill="FFFFFF"/>
            <w:vAlign w:val="bottom"/>
          </w:tcPr>
          <w:p w14:paraId="29F4F12E" w14:textId="52BA4264" w:rsidR="009D10A4" w:rsidRPr="000367AE" w:rsidRDefault="009D10A4" w:rsidP="00140615">
            <w:pPr>
              <w:pStyle w:val="Heading3"/>
              <w:numPr>
                <w:ilvl w:val="0"/>
                <w:numId w:val="0"/>
              </w:numPr>
              <w:ind w:left="252"/>
              <w:rPr>
                <w:rFonts w:ascii="Times New Roman" w:hAnsi="Times New Roman"/>
                <w:b w:val="0"/>
                <w:bCs/>
                <w:sz w:val="20"/>
              </w:rPr>
            </w:pPr>
            <w:r w:rsidRPr="000367AE">
              <w:rPr>
                <w:rFonts w:ascii="Times New Roman" w:hAnsi="Times New Roman"/>
                <w:b w:val="0"/>
                <w:sz w:val="20"/>
              </w:rPr>
              <w:t>Kredi Riskinde Önemli Artış (İkinci Aşama)</w:t>
            </w:r>
          </w:p>
        </w:tc>
        <w:tc>
          <w:tcPr>
            <w:tcW w:w="1094" w:type="pct"/>
            <w:vAlign w:val="bottom"/>
          </w:tcPr>
          <w:p w14:paraId="34D5293C" w14:textId="7AA6ACC0" w:rsidR="009D10A4" w:rsidRPr="000367AE" w:rsidRDefault="00C1086E" w:rsidP="00140615">
            <w:pPr>
              <w:ind w:right="57"/>
              <w:jc w:val="right"/>
              <w:rPr>
                <w:sz w:val="20"/>
                <w:szCs w:val="20"/>
              </w:rPr>
            </w:pPr>
            <w:r w:rsidRPr="000367AE">
              <w:rPr>
                <w:sz w:val="20"/>
                <w:szCs w:val="20"/>
              </w:rPr>
              <w:t>1.089</w:t>
            </w:r>
          </w:p>
        </w:tc>
        <w:tc>
          <w:tcPr>
            <w:tcW w:w="1094" w:type="pct"/>
            <w:vAlign w:val="bottom"/>
          </w:tcPr>
          <w:p w14:paraId="709BAD20" w14:textId="30992665" w:rsidR="009D10A4" w:rsidRPr="000367AE" w:rsidRDefault="009D10A4" w:rsidP="00140615">
            <w:pPr>
              <w:ind w:right="57"/>
              <w:jc w:val="right"/>
              <w:rPr>
                <w:bCs/>
                <w:sz w:val="20"/>
                <w:szCs w:val="20"/>
              </w:rPr>
            </w:pPr>
            <w:r w:rsidRPr="000367AE">
              <w:rPr>
                <w:sz w:val="20"/>
                <w:szCs w:val="20"/>
              </w:rPr>
              <w:t>11.378</w:t>
            </w:r>
          </w:p>
        </w:tc>
      </w:tr>
      <w:tr w:rsidR="009D10A4" w:rsidRPr="000367AE" w14:paraId="0E7D4239" w14:textId="77777777" w:rsidTr="00140615">
        <w:trPr>
          <w:trHeight w:val="123"/>
        </w:trPr>
        <w:tc>
          <w:tcPr>
            <w:tcW w:w="2812" w:type="pct"/>
            <w:shd w:val="clear" w:color="auto" w:fill="FFFFFF"/>
            <w:vAlign w:val="bottom"/>
          </w:tcPr>
          <w:p w14:paraId="7C0D608F" w14:textId="4EB1A7D7" w:rsidR="009D10A4" w:rsidRPr="000367AE" w:rsidRDefault="009D10A4" w:rsidP="00140615">
            <w:pPr>
              <w:pStyle w:val="Heading3"/>
              <w:numPr>
                <w:ilvl w:val="0"/>
                <w:numId w:val="0"/>
              </w:numPr>
              <w:ind w:left="252"/>
              <w:rPr>
                <w:rFonts w:ascii="Times New Roman" w:hAnsi="Times New Roman"/>
                <w:b w:val="0"/>
                <w:bCs/>
                <w:sz w:val="20"/>
              </w:rPr>
            </w:pPr>
            <w:r w:rsidRPr="000367AE">
              <w:rPr>
                <w:rFonts w:ascii="Times New Roman" w:hAnsi="Times New Roman"/>
                <w:b w:val="0"/>
                <w:sz w:val="20"/>
              </w:rPr>
              <w:t>Temerrüt (Üçüncü Aşama)</w:t>
            </w:r>
          </w:p>
        </w:tc>
        <w:tc>
          <w:tcPr>
            <w:tcW w:w="1094" w:type="pct"/>
            <w:vAlign w:val="bottom"/>
          </w:tcPr>
          <w:p w14:paraId="283E48AF" w14:textId="6ACA8215" w:rsidR="009D10A4" w:rsidRPr="000367AE" w:rsidRDefault="00C1086E" w:rsidP="00140615">
            <w:pPr>
              <w:ind w:right="57"/>
              <w:jc w:val="right"/>
              <w:rPr>
                <w:sz w:val="20"/>
                <w:szCs w:val="20"/>
              </w:rPr>
            </w:pPr>
            <w:r w:rsidRPr="000367AE">
              <w:rPr>
                <w:sz w:val="20"/>
                <w:szCs w:val="20"/>
              </w:rPr>
              <w:t>18.384</w:t>
            </w:r>
          </w:p>
        </w:tc>
        <w:tc>
          <w:tcPr>
            <w:tcW w:w="1094" w:type="pct"/>
            <w:vAlign w:val="bottom"/>
          </w:tcPr>
          <w:p w14:paraId="7877296D" w14:textId="2AB6867B" w:rsidR="009D10A4" w:rsidRPr="000367AE" w:rsidRDefault="009D10A4" w:rsidP="00140615">
            <w:pPr>
              <w:ind w:right="57"/>
              <w:jc w:val="right"/>
              <w:rPr>
                <w:bCs/>
                <w:sz w:val="20"/>
                <w:szCs w:val="20"/>
              </w:rPr>
            </w:pPr>
            <w:r w:rsidRPr="000367AE">
              <w:rPr>
                <w:sz w:val="20"/>
                <w:szCs w:val="20"/>
              </w:rPr>
              <w:t>13.732</w:t>
            </w:r>
          </w:p>
        </w:tc>
      </w:tr>
      <w:tr w:rsidR="009D10A4" w:rsidRPr="000367AE" w14:paraId="662B74BD" w14:textId="77777777" w:rsidTr="00140615">
        <w:trPr>
          <w:trHeight w:val="123"/>
        </w:trPr>
        <w:tc>
          <w:tcPr>
            <w:tcW w:w="2812" w:type="pct"/>
            <w:shd w:val="clear" w:color="auto" w:fill="FFFFFF"/>
            <w:vAlign w:val="bottom"/>
          </w:tcPr>
          <w:p w14:paraId="76622F7D" w14:textId="35422892" w:rsidR="009D10A4" w:rsidRPr="000367AE" w:rsidRDefault="009D10A4" w:rsidP="00140615">
            <w:pPr>
              <w:pStyle w:val="Heading3"/>
              <w:ind w:left="98"/>
              <w:rPr>
                <w:rFonts w:ascii="Times New Roman" w:hAnsi="Times New Roman"/>
                <w:bCs/>
                <w:sz w:val="20"/>
              </w:rPr>
            </w:pPr>
            <w:r w:rsidRPr="000367AE">
              <w:rPr>
                <w:rFonts w:ascii="Times New Roman" w:hAnsi="Times New Roman"/>
                <w:bCs/>
                <w:sz w:val="20"/>
              </w:rPr>
              <w:t>Menkul Değerler Değer Düşme Giderleri</w:t>
            </w:r>
          </w:p>
        </w:tc>
        <w:tc>
          <w:tcPr>
            <w:tcW w:w="1094" w:type="pct"/>
            <w:vAlign w:val="bottom"/>
          </w:tcPr>
          <w:p w14:paraId="2FC4C3C0" w14:textId="378CA34E" w:rsidR="009D10A4" w:rsidRPr="000367AE" w:rsidRDefault="00C1086E" w:rsidP="00140615">
            <w:pPr>
              <w:ind w:right="57"/>
              <w:jc w:val="right"/>
              <w:rPr>
                <w:b/>
                <w:sz w:val="20"/>
                <w:szCs w:val="20"/>
              </w:rPr>
            </w:pPr>
            <w:r w:rsidRPr="000367AE">
              <w:rPr>
                <w:b/>
                <w:sz w:val="20"/>
                <w:szCs w:val="20"/>
              </w:rPr>
              <w:t>-</w:t>
            </w:r>
          </w:p>
        </w:tc>
        <w:tc>
          <w:tcPr>
            <w:tcW w:w="1094" w:type="pct"/>
            <w:vAlign w:val="bottom"/>
          </w:tcPr>
          <w:p w14:paraId="2A96619C" w14:textId="5E8DC2CC" w:rsidR="009D10A4" w:rsidRPr="000367AE" w:rsidRDefault="009D10A4" w:rsidP="00140615">
            <w:pPr>
              <w:ind w:right="57"/>
              <w:jc w:val="right"/>
              <w:rPr>
                <w:b/>
                <w:bCs/>
                <w:sz w:val="20"/>
                <w:szCs w:val="20"/>
              </w:rPr>
            </w:pPr>
            <w:r w:rsidRPr="000367AE">
              <w:rPr>
                <w:b/>
                <w:sz w:val="20"/>
                <w:szCs w:val="20"/>
              </w:rPr>
              <w:t>2.019</w:t>
            </w:r>
          </w:p>
        </w:tc>
      </w:tr>
      <w:tr w:rsidR="009D10A4" w:rsidRPr="000367AE" w14:paraId="0B877513" w14:textId="77777777" w:rsidTr="00140615">
        <w:trPr>
          <w:trHeight w:val="123"/>
        </w:trPr>
        <w:tc>
          <w:tcPr>
            <w:tcW w:w="2812" w:type="pct"/>
            <w:shd w:val="clear" w:color="auto" w:fill="FFFFFF"/>
            <w:vAlign w:val="bottom"/>
          </w:tcPr>
          <w:p w14:paraId="2C2A530C" w14:textId="1DAB1161" w:rsidR="009D10A4" w:rsidRPr="000367AE" w:rsidRDefault="009D10A4" w:rsidP="00140615">
            <w:pPr>
              <w:pStyle w:val="Heading3"/>
              <w:ind w:left="98"/>
              <w:rPr>
                <w:rFonts w:ascii="Times New Roman" w:hAnsi="Times New Roman"/>
                <w:b w:val="0"/>
                <w:bCs/>
                <w:sz w:val="20"/>
              </w:rPr>
            </w:pPr>
            <w:r w:rsidRPr="000367AE">
              <w:rPr>
                <w:rFonts w:ascii="Times New Roman" w:hAnsi="Times New Roman"/>
                <w:b w:val="0"/>
                <w:sz w:val="20"/>
              </w:rPr>
              <w:t xml:space="preserve">   Gerçeğe Uygun Değer Farkı Kâr veya Zarara Yansıtılan FV</w:t>
            </w:r>
          </w:p>
        </w:tc>
        <w:tc>
          <w:tcPr>
            <w:tcW w:w="1094" w:type="pct"/>
            <w:vAlign w:val="bottom"/>
          </w:tcPr>
          <w:p w14:paraId="6EC0CBC6" w14:textId="5572A526" w:rsidR="009D10A4" w:rsidRPr="000367AE" w:rsidRDefault="00C1086E" w:rsidP="00140615">
            <w:pPr>
              <w:ind w:right="57"/>
              <w:jc w:val="right"/>
              <w:rPr>
                <w:sz w:val="20"/>
                <w:szCs w:val="20"/>
              </w:rPr>
            </w:pPr>
            <w:r w:rsidRPr="000367AE">
              <w:rPr>
                <w:sz w:val="20"/>
                <w:szCs w:val="20"/>
              </w:rPr>
              <w:t>-</w:t>
            </w:r>
          </w:p>
        </w:tc>
        <w:tc>
          <w:tcPr>
            <w:tcW w:w="1094" w:type="pct"/>
            <w:vAlign w:val="bottom"/>
          </w:tcPr>
          <w:p w14:paraId="755651A7" w14:textId="13657EA7" w:rsidR="009D10A4" w:rsidRPr="000367AE" w:rsidRDefault="009D10A4" w:rsidP="00140615">
            <w:pPr>
              <w:ind w:right="57"/>
              <w:jc w:val="right"/>
              <w:rPr>
                <w:b/>
                <w:bCs/>
                <w:sz w:val="20"/>
                <w:szCs w:val="20"/>
              </w:rPr>
            </w:pPr>
            <w:r w:rsidRPr="000367AE">
              <w:rPr>
                <w:sz w:val="20"/>
                <w:szCs w:val="20"/>
              </w:rPr>
              <w:t>2.019</w:t>
            </w:r>
          </w:p>
        </w:tc>
      </w:tr>
      <w:tr w:rsidR="009D10A4" w:rsidRPr="000367AE" w14:paraId="4A4266DD" w14:textId="77777777" w:rsidTr="00140615">
        <w:trPr>
          <w:trHeight w:val="123"/>
        </w:trPr>
        <w:tc>
          <w:tcPr>
            <w:tcW w:w="2812" w:type="pct"/>
            <w:shd w:val="clear" w:color="auto" w:fill="FFFFFF"/>
            <w:vAlign w:val="bottom"/>
          </w:tcPr>
          <w:p w14:paraId="679FE77C" w14:textId="77777777" w:rsidR="00140615" w:rsidRDefault="009D10A4" w:rsidP="00140615">
            <w:pPr>
              <w:pStyle w:val="Heading3"/>
              <w:numPr>
                <w:ilvl w:val="0"/>
                <w:numId w:val="0"/>
              </w:numPr>
              <w:ind w:left="266" w:right="-1068" w:hanging="176"/>
              <w:rPr>
                <w:rFonts w:ascii="Times New Roman" w:hAnsi="Times New Roman"/>
                <w:b w:val="0"/>
                <w:sz w:val="20"/>
              </w:rPr>
            </w:pPr>
            <w:r w:rsidRPr="000367AE">
              <w:rPr>
                <w:rFonts w:ascii="Times New Roman" w:hAnsi="Times New Roman"/>
                <w:b w:val="0"/>
                <w:sz w:val="20"/>
              </w:rPr>
              <w:t xml:space="preserve">   Gerçeğe Uygun Değer Farkı Diğer Kapsamlı Gelire </w:t>
            </w:r>
          </w:p>
          <w:p w14:paraId="66A301B0" w14:textId="4725516F" w:rsidR="009D10A4" w:rsidRPr="000367AE" w:rsidRDefault="009D10A4" w:rsidP="00140615">
            <w:pPr>
              <w:pStyle w:val="Heading3"/>
              <w:numPr>
                <w:ilvl w:val="0"/>
                <w:numId w:val="0"/>
              </w:numPr>
              <w:ind w:left="266" w:right="-1068" w:hanging="176"/>
              <w:rPr>
                <w:rFonts w:ascii="Times New Roman" w:hAnsi="Times New Roman"/>
                <w:b w:val="0"/>
                <w:bCs/>
                <w:sz w:val="20"/>
              </w:rPr>
            </w:pPr>
            <w:r w:rsidRPr="000367AE">
              <w:rPr>
                <w:rFonts w:ascii="Times New Roman" w:hAnsi="Times New Roman"/>
                <w:b w:val="0"/>
                <w:sz w:val="20"/>
              </w:rPr>
              <w:t>Yansıtılan FV</w:t>
            </w:r>
          </w:p>
        </w:tc>
        <w:tc>
          <w:tcPr>
            <w:tcW w:w="1094" w:type="pct"/>
            <w:vAlign w:val="bottom"/>
          </w:tcPr>
          <w:p w14:paraId="1684A816" w14:textId="77F47427" w:rsidR="009D10A4" w:rsidRPr="000367AE" w:rsidRDefault="009D10A4" w:rsidP="00140615">
            <w:pPr>
              <w:ind w:right="57"/>
              <w:jc w:val="right"/>
              <w:rPr>
                <w:sz w:val="20"/>
                <w:szCs w:val="20"/>
              </w:rPr>
            </w:pPr>
            <w:r w:rsidRPr="000367AE">
              <w:rPr>
                <w:sz w:val="20"/>
                <w:szCs w:val="20"/>
              </w:rPr>
              <w:t>-</w:t>
            </w:r>
          </w:p>
        </w:tc>
        <w:tc>
          <w:tcPr>
            <w:tcW w:w="1094" w:type="pct"/>
            <w:shd w:val="clear" w:color="auto" w:fill="auto"/>
            <w:vAlign w:val="bottom"/>
          </w:tcPr>
          <w:p w14:paraId="7A312416" w14:textId="3F26B9F0" w:rsidR="009D10A4" w:rsidRPr="000367AE" w:rsidRDefault="009D10A4" w:rsidP="00140615">
            <w:pPr>
              <w:ind w:right="57"/>
              <w:jc w:val="right"/>
              <w:rPr>
                <w:bCs/>
                <w:sz w:val="20"/>
                <w:szCs w:val="20"/>
              </w:rPr>
            </w:pPr>
            <w:r w:rsidRPr="000367AE">
              <w:rPr>
                <w:sz w:val="20"/>
                <w:szCs w:val="20"/>
              </w:rPr>
              <w:t>-</w:t>
            </w:r>
          </w:p>
        </w:tc>
      </w:tr>
      <w:tr w:rsidR="009D10A4" w:rsidRPr="000367AE" w14:paraId="1269951A" w14:textId="77777777" w:rsidTr="00140615">
        <w:trPr>
          <w:trHeight w:val="123"/>
        </w:trPr>
        <w:tc>
          <w:tcPr>
            <w:tcW w:w="2812" w:type="pct"/>
            <w:shd w:val="clear" w:color="auto" w:fill="FFFFFF"/>
            <w:vAlign w:val="bottom"/>
          </w:tcPr>
          <w:p w14:paraId="70710453" w14:textId="547FE169" w:rsidR="009D10A4" w:rsidRPr="000367AE" w:rsidRDefault="009D10A4" w:rsidP="00140615">
            <w:pPr>
              <w:pStyle w:val="Heading3"/>
              <w:numPr>
                <w:ilvl w:val="0"/>
                <w:numId w:val="0"/>
              </w:numPr>
              <w:ind w:left="266" w:hanging="149"/>
              <w:rPr>
                <w:rFonts w:ascii="Times New Roman" w:hAnsi="Times New Roman"/>
                <w:b w:val="0"/>
                <w:bCs/>
                <w:sz w:val="20"/>
              </w:rPr>
            </w:pPr>
            <w:r w:rsidRPr="000367AE">
              <w:rPr>
                <w:rFonts w:ascii="Times New Roman" w:hAnsi="Times New Roman"/>
                <w:bCs/>
                <w:sz w:val="20"/>
              </w:rPr>
              <w:t>İştirakler, Bağlı Ortaklıklar Değer Düşüş Karşılıkları</w:t>
            </w:r>
          </w:p>
        </w:tc>
        <w:tc>
          <w:tcPr>
            <w:tcW w:w="1094" w:type="pct"/>
            <w:vAlign w:val="bottom"/>
          </w:tcPr>
          <w:p w14:paraId="3ABFCE67" w14:textId="78190642" w:rsidR="009D10A4" w:rsidRPr="000367AE" w:rsidRDefault="009D10A4" w:rsidP="00140615">
            <w:pPr>
              <w:ind w:right="57"/>
              <w:jc w:val="right"/>
              <w:rPr>
                <w:sz w:val="20"/>
                <w:szCs w:val="20"/>
              </w:rPr>
            </w:pPr>
            <w:r w:rsidRPr="000367AE">
              <w:rPr>
                <w:sz w:val="20"/>
                <w:szCs w:val="20"/>
              </w:rPr>
              <w:t>-</w:t>
            </w:r>
          </w:p>
        </w:tc>
        <w:tc>
          <w:tcPr>
            <w:tcW w:w="1094" w:type="pct"/>
            <w:vAlign w:val="bottom"/>
          </w:tcPr>
          <w:p w14:paraId="6B5E0EC5" w14:textId="6C78DB79" w:rsidR="009D10A4" w:rsidRPr="000367AE" w:rsidRDefault="009D10A4" w:rsidP="00140615">
            <w:pPr>
              <w:ind w:right="57"/>
              <w:jc w:val="right"/>
              <w:rPr>
                <w:b/>
                <w:bCs/>
                <w:sz w:val="20"/>
                <w:szCs w:val="20"/>
              </w:rPr>
            </w:pPr>
            <w:r w:rsidRPr="000367AE">
              <w:rPr>
                <w:sz w:val="20"/>
                <w:szCs w:val="20"/>
              </w:rPr>
              <w:t>-</w:t>
            </w:r>
          </w:p>
        </w:tc>
      </w:tr>
      <w:tr w:rsidR="009D10A4" w:rsidRPr="000367AE" w14:paraId="320C3DEA" w14:textId="77777777" w:rsidTr="00140615">
        <w:trPr>
          <w:trHeight w:val="123"/>
        </w:trPr>
        <w:tc>
          <w:tcPr>
            <w:tcW w:w="2812" w:type="pct"/>
            <w:shd w:val="clear" w:color="auto" w:fill="FFFFFF"/>
            <w:vAlign w:val="bottom"/>
          </w:tcPr>
          <w:p w14:paraId="7789D1E5" w14:textId="52B8E4E9" w:rsidR="009D10A4" w:rsidRPr="000367AE" w:rsidRDefault="009D10A4" w:rsidP="00140615">
            <w:pPr>
              <w:pStyle w:val="Heading3"/>
              <w:numPr>
                <w:ilvl w:val="0"/>
                <w:numId w:val="0"/>
              </w:numPr>
              <w:ind w:left="720" w:hanging="432"/>
              <w:rPr>
                <w:rFonts w:ascii="Times New Roman" w:hAnsi="Times New Roman"/>
                <w:b w:val="0"/>
                <w:bCs/>
                <w:sz w:val="20"/>
              </w:rPr>
            </w:pPr>
            <w:r w:rsidRPr="000367AE">
              <w:rPr>
                <w:rFonts w:ascii="Times New Roman" w:hAnsi="Times New Roman"/>
                <w:b w:val="0"/>
                <w:sz w:val="20"/>
              </w:rPr>
              <w:t xml:space="preserve">   İştirakler</w:t>
            </w:r>
          </w:p>
        </w:tc>
        <w:tc>
          <w:tcPr>
            <w:tcW w:w="1094" w:type="pct"/>
            <w:vAlign w:val="bottom"/>
          </w:tcPr>
          <w:p w14:paraId="7D463B05" w14:textId="7312092F" w:rsidR="009D10A4" w:rsidRPr="000367AE" w:rsidRDefault="009D10A4" w:rsidP="00140615">
            <w:pPr>
              <w:ind w:right="57"/>
              <w:jc w:val="right"/>
              <w:rPr>
                <w:sz w:val="20"/>
                <w:szCs w:val="20"/>
              </w:rPr>
            </w:pPr>
            <w:r w:rsidRPr="000367AE">
              <w:rPr>
                <w:sz w:val="20"/>
                <w:szCs w:val="20"/>
              </w:rPr>
              <w:t>-</w:t>
            </w:r>
          </w:p>
        </w:tc>
        <w:tc>
          <w:tcPr>
            <w:tcW w:w="1094" w:type="pct"/>
            <w:vAlign w:val="bottom"/>
          </w:tcPr>
          <w:p w14:paraId="0A532056" w14:textId="5C12D9E2" w:rsidR="009D10A4" w:rsidRPr="000367AE" w:rsidRDefault="009D10A4" w:rsidP="00140615">
            <w:pPr>
              <w:ind w:right="57"/>
              <w:jc w:val="right"/>
              <w:rPr>
                <w:b/>
                <w:bCs/>
                <w:sz w:val="20"/>
                <w:szCs w:val="20"/>
              </w:rPr>
            </w:pPr>
            <w:r w:rsidRPr="000367AE">
              <w:rPr>
                <w:sz w:val="20"/>
                <w:szCs w:val="20"/>
              </w:rPr>
              <w:t>-</w:t>
            </w:r>
          </w:p>
        </w:tc>
      </w:tr>
      <w:tr w:rsidR="009D10A4" w:rsidRPr="000367AE" w14:paraId="55A1C657" w14:textId="77777777" w:rsidTr="00140615">
        <w:trPr>
          <w:trHeight w:val="123"/>
        </w:trPr>
        <w:tc>
          <w:tcPr>
            <w:tcW w:w="2812" w:type="pct"/>
            <w:shd w:val="clear" w:color="auto" w:fill="FFFFFF"/>
            <w:vAlign w:val="bottom"/>
          </w:tcPr>
          <w:p w14:paraId="1AAFF61A" w14:textId="206CF19A" w:rsidR="009D10A4" w:rsidRPr="000367AE" w:rsidRDefault="009D10A4" w:rsidP="00140615">
            <w:pPr>
              <w:pStyle w:val="Heading3"/>
              <w:numPr>
                <w:ilvl w:val="0"/>
                <w:numId w:val="0"/>
              </w:numPr>
              <w:ind w:left="280"/>
              <w:rPr>
                <w:rFonts w:ascii="Times New Roman" w:hAnsi="Times New Roman"/>
                <w:b w:val="0"/>
                <w:bCs/>
                <w:sz w:val="20"/>
              </w:rPr>
            </w:pPr>
            <w:r w:rsidRPr="000367AE">
              <w:rPr>
                <w:rFonts w:ascii="Times New Roman" w:hAnsi="Times New Roman"/>
                <w:b w:val="0"/>
                <w:sz w:val="20"/>
              </w:rPr>
              <w:t xml:space="preserve">   Bağlı Ortaklıklar</w:t>
            </w:r>
          </w:p>
        </w:tc>
        <w:tc>
          <w:tcPr>
            <w:tcW w:w="1094" w:type="pct"/>
            <w:vAlign w:val="bottom"/>
          </w:tcPr>
          <w:p w14:paraId="6B8110D8" w14:textId="15F74FFB" w:rsidR="009D10A4" w:rsidRPr="000367AE" w:rsidRDefault="009D10A4" w:rsidP="00140615">
            <w:pPr>
              <w:ind w:right="57"/>
              <w:jc w:val="right"/>
              <w:rPr>
                <w:sz w:val="20"/>
                <w:szCs w:val="20"/>
              </w:rPr>
            </w:pPr>
            <w:r w:rsidRPr="000367AE">
              <w:rPr>
                <w:sz w:val="20"/>
                <w:szCs w:val="20"/>
              </w:rPr>
              <w:t>-</w:t>
            </w:r>
          </w:p>
        </w:tc>
        <w:tc>
          <w:tcPr>
            <w:tcW w:w="1094" w:type="pct"/>
            <w:vAlign w:val="bottom"/>
          </w:tcPr>
          <w:p w14:paraId="517020A9" w14:textId="0A0F204A" w:rsidR="009D10A4" w:rsidRPr="000367AE" w:rsidRDefault="009D10A4" w:rsidP="00140615">
            <w:pPr>
              <w:ind w:right="57"/>
              <w:jc w:val="right"/>
              <w:rPr>
                <w:bCs/>
                <w:sz w:val="20"/>
                <w:szCs w:val="20"/>
              </w:rPr>
            </w:pPr>
            <w:r w:rsidRPr="000367AE">
              <w:rPr>
                <w:sz w:val="20"/>
                <w:szCs w:val="20"/>
              </w:rPr>
              <w:t>-</w:t>
            </w:r>
          </w:p>
        </w:tc>
      </w:tr>
      <w:tr w:rsidR="009D10A4" w:rsidRPr="000367AE" w14:paraId="26B29ABD" w14:textId="77777777" w:rsidTr="00140615">
        <w:trPr>
          <w:trHeight w:val="123"/>
        </w:trPr>
        <w:tc>
          <w:tcPr>
            <w:tcW w:w="2812" w:type="pct"/>
            <w:shd w:val="clear" w:color="auto" w:fill="FFFFFF"/>
            <w:vAlign w:val="bottom"/>
          </w:tcPr>
          <w:p w14:paraId="3A42D45E" w14:textId="7CF9586A" w:rsidR="009D10A4" w:rsidRPr="000367AE" w:rsidRDefault="009D10A4" w:rsidP="00140615">
            <w:pPr>
              <w:pStyle w:val="Heading3"/>
              <w:numPr>
                <w:ilvl w:val="0"/>
                <w:numId w:val="0"/>
              </w:numPr>
              <w:ind w:left="280"/>
              <w:rPr>
                <w:rFonts w:ascii="Times New Roman" w:hAnsi="Times New Roman"/>
                <w:b w:val="0"/>
                <w:bCs/>
                <w:sz w:val="20"/>
              </w:rPr>
            </w:pPr>
            <w:r w:rsidRPr="000367AE">
              <w:rPr>
                <w:rFonts w:ascii="Times New Roman" w:hAnsi="Times New Roman"/>
                <w:b w:val="0"/>
                <w:sz w:val="20"/>
              </w:rPr>
              <w:t xml:space="preserve">   Birlikte Kontrol Edilen Ortaklıklar</w:t>
            </w:r>
          </w:p>
        </w:tc>
        <w:tc>
          <w:tcPr>
            <w:tcW w:w="1094" w:type="pct"/>
            <w:vAlign w:val="bottom"/>
          </w:tcPr>
          <w:p w14:paraId="30D9EF0B" w14:textId="3A2937EE" w:rsidR="009D10A4" w:rsidRPr="000367AE" w:rsidRDefault="009D10A4" w:rsidP="00140615">
            <w:pPr>
              <w:ind w:right="57"/>
              <w:jc w:val="right"/>
              <w:rPr>
                <w:sz w:val="20"/>
                <w:szCs w:val="20"/>
              </w:rPr>
            </w:pPr>
            <w:r w:rsidRPr="000367AE">
              <w:rPr>
                <w:sz w:val="20"/>
                <w:szCs w:val="20"/>
              </w:rPr>
              <w:t>-</w:t>
            </w:r>
          </w:p>
        </w:tc>
        <w:tc>
          <w:tcPr>
            <w:tcW w:w="1094" w:type="pct"/>
            <w:vAlign w:val="bottom"/>
          </w:tcPr>
          <w:p w14:paraId="33B44B1E" w14:textId="6D1847A0" w:rsidR="009D10A4" w:rsidRPr="000367AE" w:rsidRDefault="009D10A4" w:rsidP="00140615">
            <w:pPr>
              <w:ind w:right="57"/>
              <w:jc w:val="right"/>
              <w:rPr>
                <w:b/>
                <w:bCs/>
                <w:sz w:val="20"/>
                <w:szCs w:val="20"/>
              </w:rPr>
            </w:pPr>
            <w:r w:rsidRPr="000367AE">
              <w:rPr>
                <w:sz w:val="20"/>
                <w:szCs w:val="20"/>
              </w:rPr>
              <w:t>-</w:t>
            </w:r>
          </w:p>
        </w:tc>
      </w:tr>
      <w:tr w:rsidR="009D10A4" w:rsidRPr="000367AE" w14:paraId="2A70E1C3" w14:textId="77777777" w:rsidTr="00140615">
        <w:trPr>
          <w:trHeight w:val="123"/>
        </w:trPr>
        <w:tc>
          <w:tcPr>
            <w:tcW w:w="2812" w:type="pct"/>
            <w:shd w:val="clear" w:color="auto" w:fill="FFFFFF"/>
            <w:vAlign w:val="bottom"/>
          </w:tcPr>
          <w:p w14:paraId="2CE6FA29" w14:textId="1C24078A" w:rsidR="009D10A4" w:rsidRPr="000367AE" w:rsidRDefault="009D10A4" w:rsidP="00140615">
            <w:pPr>
              <w:pStyle w:val="Heading3"/>
              <w:numPr>
                <w:ilvl w:val="0"/>
                <w:numId w:val="0"/>
              </w:numPr>
              <w:ind w:left="280"/>
              <w:rPr>
                <w:rFonts w:ascii="Times New Roman" w:hAnsi="Times New Roman"/>
                <w:b w:val="0"/>
                <w:bCs/>
                <w:sz w:val="20"/>
              </w:rPr>
            </w:pPr>
            <w:r w:rsidRPr="000367AE">
              <w:rPr>
                <w:rFonts w:ascii="Times New Roman" w:hAnsi="Times New Roman"/>
                <w:b w:val="0"/>
                <w:sz w:val="20"/>
              </w:rPr>
              <w:t xml:space="preserve">   Vadeye Kadar Elde Tutulacak Yatırımlar</w:t>
            </w:r>
          </w:p>
        </w:tc>
        <w:tc>
          <w:tcPr>
            <w:tcW w:w="1094" w:type="pct"/>
            <w:vAlign w:val="bottom"/>
          </w:tcPr>
          <w:p w14:paraId="3417C4E5" w14:textId="4BC4060F" w:rsidR="009D10A4" w:rsidRPr="000367AE" w:rsidRDefault="009D10A4" w:rsidP="00140615">
            <w:pPr>
              <w:ind w:right="57"/>
              <w:jc w:val="right"/>
              <w:rPr>
                <w:sz w:val="20"/>
                <w:szCs w:val="20"/>
              </w:rPr>
            </w:pPr>
            <w:r w:rsidRPr="000367AE">
              <w:rPr>
                <w:sz w:val="20"/>
                <w:szCs w:val="20"/>
              </w:rPr>
              <w:t>-</w:t>
            </w:r>
          </w:p>
        </w:tc>
        <w:tc>
          <w:tcPr>
            <w:tcW w:w="1094" w:type="pct"/>
            <w:vAlign w:val="bottom"/>
          </w:tcPr>
          <w:p w14:paraId="0EE96268" w14:textId="7D453CAB" w:rsidR="009D10A4" w:rsidRPr="000367AE" w:rsidRDefault="009D10A4" w:rsidP="00140615">
            <w:pPr>
              <w:ind w:right="57"/>
              <w:jc w:val="right"/>
              <w:rPr>
                <w:bCs/>
                <w:sz w:val="20"/>
                <w:szCs w:val="20"/>
              </w:rPr>
            </w:pPr>
            <w:r w:rsidRPr="000367AE">
              <w:rPr>
                <w:sz w:val="20"/>
                <w:szCs w:val="20"/>
              </w:rPr>
              <w:t>-</w:t>
            </w:r>
          </w:p>
        </w:tc>
      </w:tr>
      <w:tr w:rsidR="009D10A4" w:rsidRPr="000367AE" w14:paraId="669C9233" w14:textId="77777777" w:rsidTr="00140615">
        <w:trPr>
          <w:trHeight w:val="123"/>
        </w:trPr>
        <w:tc>
          <w:tcPr>
            <w:tcW w:w="2812" w:type="pct"/>
            <w:tcBorders>
              <w:bottom w:val="single" w:sz="4" w:space="0" w:color="auto"/>
            </w:tcBorders>
            <w:shd w:val="clear" w:color="auto" w:fill="FFFFFF"/>
            <w:vAlign w:val="bottom"/>
          </w:tcPr>
          <w:p w14:paraId="4791AF3C" w14:textId="3DC11281" w:rsidR="009D10A4" w:rsidRPr="000367AE" w:rsidRDefault="009D10A4" w:rsidP="00140615">
            <w:pPr>
              <w:pStyle w:val="Heading3"/>
              <w:numPr>
                <w:ilvl w:val="0"/>
                <w:numId w:val="0"/>
              </w:numPr>
              <w:ind w:left="98"/>
              <w:rPr>
                <w:rFonts w:ascii="Times New Roman" w:hAnsi="Times New Roman"/>
                <w:bCs/>
                <w:sz w:val="20"/>
              </w:rPr>
            </w:pPr>
            <w:r w:rsidRPr="000367AE">
              <w:rPr>
                <w:rFonts w:ascii="Times New Roman" w:hAnsi="Times New Roman"/>
                <w:bCs/>
                <w:sz w:val="20"/>
              </w:rPr>
              <w:t>Diğer</w:t>
            </w:r>
            <w:r w:rsidR="00D143DC">
              <w:rPr>
                <w:rFonts w:ascii="Times New Roman" w:hAnsi="Times New Roman"/>
                <w:bCs/>
                <w:sz w:val="20"/>
              </w:rPr>
              <w:t>(</w:t>
            </w:r>
            <w:r w:rsidR="00666661">
              <w:rPr>
                <w:rFonts w:ascii="Times New Roman" w:hAnsi="Times New Roman"/>
                <w:bCs/>
                <w:sz w:val="20"/>
              </w:rPr>
              <w:t>*)</w:t>
            </w:r>
          </w:p>
        </w:tc>
        <w:tc>
          <w:tcPr>
            <w:tcW w:w="1094" w:type="pct"/>
            <w:tcBorders>
              <w:bottom w:val="single" w:sz="4" w:space="0" w:color="auto"/>
            </w:tcBorders>
            <w:vAlign w:val="bottom"/>
          </w:tcPr>
          <w:p w14:paraId="3AFC6FE2" w14:textId="7DBC0F7B" w:rsidR="009D10A4" w:rsidRPr="000367AE" w:rsidRDefault="00C1086E" w:rsidP="00140615">
            <w:pPr>
              <w:ind w:right="57"/>
              <w:jc w:val="right"/>
              <w:rPr>
                <w:b/>
                <w:sz w:val="20"/>
                <w:szCs w:val="20"/>
              </w:rPr>
            </w:pPr>
            <w:r w:rsidRPr="000367AE">
              <w:rPr>
                <w:b/>
                <w:sz w:val="20"/>
                <w:szCs w:val="20"/>
              </w:rPr>
              <w:t>19.687</w:t>
            </w:r>
          </w:p>
        </w:tc>
        <w:tc>
          <w:tcPr>
            <w:tcW w:w="1094" w:type="pct"/>
            <w:tcBorders>
              <w:bottom w:val="single" w:sz="4" w:space="0" w:color="auto"/>
            </w:tcBorders>
            <w:vAlign w:val="bottom"/>
          </w:tcPr>
          <w:p w14:paraId="015CF7D7" w14:textId="6DF17BB2" w:rsidR="009D10A4" w:rsidRPr="000367AE" w:rsidRDefault="009D10A4" w:rsidP="00140615">
            <w:pPr>
              <w:ind w:right="57"/>
              <w:jc w:val="right"/>
              <w:rPr>
                <w:b/>
                <w:bCs/>
                <w:sz w:val="20"/>
                <w:szCs w:val="20"/>
              </w:rPr>
            </w:pPr>
            <w:r w:rsidRPr="000367AE">
              <w:rPr>
                <w:b/>
                <w:sz w:val="20"/>
                <w:szCs w:val="20"/>
              </w:rPr>
              <w:t>16.135</w:t>
            </w:r>
          </w:p>
        </w:tc>
      </w:tr>
      <w:tr w:rsidR="009D10A4" w:rsidRPr="000367AE" w14:paraId="2ED4B584" w14:textId="77777777" w:rsidTr="00E57522">
        <w:trPr>
          <w:trHeight w:val="123"/>
        </w:trPr>
        <w:tc>
          <w:tcPr>
            <w:tcW w:w="2812" w:type="pct"/>
            <w:tcBorders>
              <w:top w:val="single" w:sz="4" w:space="0" w:color="auto"/>
            </w:tcBorders>
            <w:shd w:val="clear" w:color="auto" w:fill="FFFFFF"/>
            <w:vAlign w:val="bottom"/>
          </w:tcPr>
          <w:p w14:paraId="7DDDEFAE" w14:textId="77777777" w:rsidR="009D10A4" w:rsidRPr="000367AE" w:rsidRDefault="009D10A4" w:rsidP="00140615">
            <w:pPr>
              <w:pStyle w:val="Heading3"/>
              <w:numPr>
                <w:ilvl w:val="0"/>
                <w:numId w:val="0"/>
              </w:numPr>
              <w:ind w:left="98"/>
              <w:rPr>
                <w:rFonts w:ascii="Times New Roman" w:hAnsi="Times New Roman"/>
                <w:bCs/>
                <w:sz w:val="20"/>
              </w:rPr>
            </w:pPr>
          </w:p>
        </w:tc>
        <w:tc>
          <w:tcPr>
            <w:tcW w:w="1094" w:type="pct"/>
            <w:tcBorders>
              <w:top w:val="single" w:sz="4" w:space="0" w:color="auto"/>
            </w:tcBorders>
            <w:vAlign w:val="bottom"/>
          </w:tcPr>
          <w:p w14:paraId="4640E6A3" w14:textId="77777777" w:rsidR="009D10A4" w:rsidRPr="000367AE" w:rsidRDefault="009D10A4" w:rsidP="00140615">
            <w:pPr>
              <w:ind w:right="57"/>
              <w:jc w:val="right"/>
              <w:rPr>
                <w:sz w:val="20"/>
                <w:szCs w:val="20"/>
              </w:rPr>
            </w:pPr>
          </w:p>
        </w:tc>
        <w:tc>
          <w:tcPr>
            <w:tcW w:w="1094" w:type="pct"/>
            <w:tcBorders>
              <w:top w:val="single" w:sz="4" w:space="0" w:color="auto"/>
            </w:tcBorders>
            <w:vAlign w:val="bottom"/>
          </w:tcPr>
          <w:p w14:paraId="42DCE1F1" w14:textId="77777777" w:rsidR="009D10A4" w:rsidRPr="000367AE" w:rsidRDefault="009D10A4" w:rsidP="00140615">
            <w:pPr>
              <w:ind w:right="57"/>
              <w:jc w:val="right"/>
              <w:rPr>
                <w:b/>
                <w:bCs/>
                <w:sz w:val="20"/>
                <w:szCs w:val="20"/>
              </w:rPr>
            </w:pPr>
          </w:p>
        </w:tc>
      </w:tr>
      <w:tr w:rsidR="009D10A4" w:rsidRPr="000367AE" w14:paraId="030DF6BB" w14:textId="77777777" w:rsidTr="00E57522">
        <w:trPr>
          <w:trHeight w:val="123"/>
        </w:trPr>
        <w:tc>
          <w:tcPr>
            <w:tcW w:w="2812" w:type="pct"/>
            <w:tcBorders>
              <w:bottom w:val="single" w:sz="8" w:space="0" w:color="auto"/>
            </w:tcBorders>
            <w:shd w:val="clear" w:color="auto" w:fill="FFFFFF"/>
            <w:vAlign w:val="bottom"/>
          </w:tcPr>
          <w:p w14:paraId="00F2716D" w14:textId="77777777" w:rsidR="009D10A4" w:rsidRPr="000367AE" w:rsidRDefault="009D10A4" w:rsidP="00140615">
            <w:pPr>
              <w:rPr>
                <w:b/>
                <w:sz w:val="20"/>
                <w:szCs w:val="20"/>
              </w:rPr>
            </w:pPr>
            <w:r w:rsidRPr="000367AE">
              <w:rPr>
                <w:b/>
                <w:sz w:val="20"/>
                <w:szCs w:val="20"/>
              </w:rPr>
              <w:t>Toplam</w:t>
            </w:r>
          </w:p>
        </w:tc>
        <w:tc>
          <w:tcPr>
            <w:tcW w:w="1094" w:type="pct"/>
            <w:tcBorders>
              <w:bottom w:val="single" w:sz="8" w:space="0" w:color="auto"/>
            </w:tcBorders>
            <w:vAlign w:val="bottom"/>
          </w:tcPr>
          <w:p w14:paraId="6FF6013E" w14:textId="1399285F" w:rsidR="009D10A4" w:rsidRPr="000367AE" w:rsidRDefault="00C1086E" w:rsidP="00140615">
            <w:pPr>
              <w:ind w:right="57"/>
              <w:jc w:val="right"/>
              <w:rPr>
                <w:b/>
                <w:sz w:val="20"/>
                <w:szCs w:val="20"/>
              </w:rPr>
            </w:pPr>
            <w:r w:rsidRPr="000367AE">
              <w:rPr>
                <w:b/>
                <w:sz w:val="20"/>
                <w:szCs w:val="20"/>
              </w:rPr>
              <w:t>169.512</w:t>
            </w:r>
          </w:p>
        </w:tc>
        <w:tc>
          <w:tcPr>
            <w:tcW w:w="1094" w:type="pct"/>
            <w:tcBorders>
              <w:bottom w:val="single" w:sz="8" w:space="0" w:color="auto"/>
            </w:tcBorders>
            <w:vAlign w:val="bottom"/>
          </w:tcPr>
          <w:p w14:paraId="4B9A8C87" w14:textId="3A65D288" w:rsidR="009D10A4" w:rsidRPr="000367AE" w:rsidRDefault="009D10A4" w:rsidP="00140615">
            <w:pPr>
              <w:ind w:right="57"/>
              <w:jc w:val="right"/>
              <w:rPr>
                <w:b/>
                <w:color w:val="000000"/>
                <w:sz w:val="20"/>
                <w:szCs w:val="20"/>
              </w:rPr>
            </w:pPr>
            <w:r w:rsidRPr="000367AE">
              <w:rPr>
                <w:b/>
                <w:sz w:val="20"/>
                <w:szCs w:val="20"/>
              </w:rPr>
              <w:t>174.489</w:t>
            </w:r>
          </w:p>
        </w:tc>
      </w:tr>
    </w:tbl>
    <w:p w14:paraId="587AE7EC" w14:textId="655992C2" w:rsidR="00666661" w:rsidRDefault="00666661" w:rsidP="00666661">
      <w:pPr>
        <w:tabs>
          <w:tab w:val="left" w:pos="540"/>
        </w:tabs>
        <w:autoSpaceDE w:val="0"/>
        <w:autoSpaceDN w:val="0"/>
        <w:adjustRightInd w:val="0"/>
        <w:ind w:left="851" w:hanging="540"/>
        <w:jc w:val="both"/>
        <w:rPr>
          <w:iCs/>
          <w:sz w:val="14"/>
          <w:szCs w:val="14"/>
        </w:rPr>
      </w:pPr>
      <w:r>
        <w:rPr>
          <w:b/>
          <w:bCs/>
          <w:iCs/>
          <w:sz w:val="20"/>
          <w:szCs w:val="20"/>
        </w:rPr>
        <w:tab/>
      </w:r>
      <w:r>
        <w:rPr>
          <w:b/>
          <w:bCs/>
          <w:iCs/>
          <w:sz w:val="20"/>
          <w:szCs w:val="20"/>
        </w:rPr>
        <w:tab/>
      </w:r>
      <w:r w:rsidRPr="00006491">
        <w:rPr>
          <w:iCs/>
          <w:sz w:val="14"/>
          <w:szCs w:val="14"/>
        </w:rPr>
        <w:t>(*) Dava karşılıkları ve katılma hesaplarına dağıtılacak karlar için ayrılan karşılık giderleri diğer karşılık giderleri altında sınıflandırılmıştır.</w:t>
      </w:r>
    </w:p>
    <w:p w14:paraId="5F09A845" w14:textId="77777777" w:rsidR="00666661" w:rsidRPr="00006491" w:rsidRDefault="00666661" w:rsidP="00006491">
      <w:pPr>
        <w:tabs>
          <w:tab w:val="left" w:pos="540"/>
        </w:tabs>
        <w:autoSpaceDE w:val="0"/>
        <w:autoSpaceDN w:val="0"/>
        <w:adjustRightInd w:val="0"/>
        <w:ind w:left="851" w:hanging="540"/>
        <w:jc w:val="both"/>
        <w:rPr>
          <w:iCs/>
          <w:sz w:val="14"/>
          <w:szCs w:val="14"/>
        </w:rPr>
      </w:pPr>
    </w:p>
    <w:p w14:paraId="7E94193C" w14:textId="5FBF61ED" w:rsidR="00CD353F" w:rsidRPr="000367AE" w:rsidRDefault="00AB54BD" w:rsidP="00E44887">
      <w:pPr>
        <w:autoSpaceDE w:val="0"/>
        <w:autoSpaceDN w:val="0"/>
        <w:adjustRightInd w:val="0"/>
        <w:ind w:left="851" w:hanging="851"/>
        <w:jc w:val="both"/>
        <w:rPr>
          <w:b/>
          <w:bCs/>
          <w:iCs/>
          <w:sz w:val="20"/>
          <w:szCs w:val="20"/>
        </w:rPr>
      </w:pPr>
      <w:r w:rsidRPr="000367AE">
        <w:rPr>
          <w:b/>
          <w:bCs/>
          <w:iCs/>
          <w:sz w:val="20"/>
          <w:szCs w:val="20"/>
        </w:rPr>
        <w:t>8</w:t>
      </w:r>
      <w:r w:rsidR="00CD353F" w:rsidRPr="000367AE">
        <w:rPr>
          <w:b/>
          <w:iCs/>
          <w:sz w:val="20"/>
          <w:szCs w:val="20"/>
        </w:rPr>
        <w:t>.</w:t>
      </w:r>
      <w:r w:rsidR="00CD353F" w:rsidRPr="000367AE">
        <w:rPr>
          <w:b/>
          <w:iCs/>
          <w:sz w:val="20"/>
          <w:szCs w:val="20"/>
        </w:rPr>
        <w:tab/>
      </w:r>
      <w:r w:rsidR="00CD353F" w:rsidRPr="000367AE">
        <w:rPr>
          <w:b/>
          <w:bCs/>
          <w:iCs/>
          <w:sz w:val="20"/>
          <w:szCs w:val="20"/>
        </w:rPr>
        <w:t>Diğer faaliyet giderlerine ilişkin bilgiler:</w:t>
      </w:r>
    </w:p>
    <w:p w14:paraId="129903DE" w14:textId="77777777" w:rsidR="00CD353F" w:rsidRPr="00006491" w:rsidRDefault="00CD353F" w:rsidP="000367AE">
      <w:pPr>
        <w:tabs>
          <w:tab w:val="left" w:pos="360"/>
        </w:tabs>
        <w:jc w:val="both"/>
        <w:rPr>
          <w:b/>
          <w:bCs/>
          <w:iCs/>
          <w:sz w:val="12"/>
          <w:szCs w:val="12"/>
        </w:rPr>
      </w:pPr>
    </w:p>
    <w:tbl>
      <w:tblPr>
        <w:tblW w:w="8217" w:type="dxa"/>
        <w:tblInd w:w="868" w:type="dxa"/>
        <w:tblLayout w:type="fixed"/>
        <w:tblCellMar>
          <w:left w:w="0" w:type="dxa"/>
          <w:right w:w="0" w:type="dxa"/>
        </w:tblCellMar>
        <w:tblLook w:val="0000" w:firstRow="0" w:lastRow="0" w:firstColumn="0" w:lastColumn="0" w:noHBand="0" w:noVBand="0"/>
      </w:tblPr>
      <w:tblGrid>
        <w:gridCol w:w="4606"/>
        <w:gridCol w:w="1805"/>
        <w:gridCol w:w="1806"/>
      </w:tblGrid>
      <w:tr w:rsidR="00CD353F" w:rsidRPr="000367AE" w14:paraId="0E54315E" w14:textId="77777777" w:rsidTr="00E44887">
        <w:trPr>
          <w:cantSplit/>
          <w:trHeight w:val="113"/>
        </w:trPr>
        <w:tc>
          <w:tcPr>
            <w:tcW w:w="4606" w:type="dxa"/>
            <w:vAlign w:val="center"/>
          </w:tcPr>
          <w:p w14:paraId="133612E0" w14:textId="77777777" w:rsidR="00CD353F" w:rsidRPr="000367AE" w:rsidRDefault="00CD353F" w:rsidP="000367AE">
            <w:pPr>
              <w:jc w:val="both"/>
              <w:rPr>
                <w:rFonts w:eastAsia="Arial Unicode MS"/>
                <w:sz w:val="20"/>
                <w:szCs w:val="20"/>
              </w:rPr>
            </w:pPr>
          </w:p>
        </w:tc>
        <w:tc>
          <w:tcPr>
            <w:tcW w:w="1805" w:type="dxa"/>
            <w:noWrap/>
            <w:tcMar>
              <w:top w:w="15" w:type="dxa"/>
              <w:left w:w="15" w:type="dxa"/>
              <w:bottom w:w="0" w:type="dxa"/>
              <w:right w:w="15" w:type="dxa"/>
            </w:tcMar>
            <w:vAlign w:val="bottom"/>
          </w:tcPr>
          <w:p w14:paraId="1C7EC9D5" w14:textId="77777777" w:rsidR="00CD353F" w:rsidRPr="000367AE" w:rsidRDefault="00CD353F" w:rsidP="00E44887">
            <w:pPr>
              <w:tabs>
                <w:tab w:val="left" w:pos="180"/>
              </w:tabs>
              <w:ind w:right="37"/>
              <w:jc w:val="right"/>
              <w:rPr>
                <w:b/>
                <w:sz w:val="20"/>
                <w:szCs w:val="20"/>
              </w:rPr>
            </w:pPr>
            <w:r w:rsidRPr="000367AE">
              <w:rPr>
                <w:b/>
                <w:sz w:val="20"/>
                <w:szCs w:val="20"/>
              </w:rPr>
              <w:t>Cari Dönem</w:t>
            </w:r>
          </w:p>
        </w:tc>
        <w:tc>
          <w:tcPr>
            <w:tcW w:w="1806" w:type="dxa"/>
            <w:vAlign w:val="bottom"/>
          </w:tcPr>
          <w:p w14:paraId="4711BB88" w14:textId="77777777" w:rsidR="00CD353F" w:rsidRPr="000367AE" w:rsidRDefault="00CD353F" w:rsidP="00E44887">
            <w:pPr>
              <w:tabs>
                <w:tab w:val="left" w:pos="180"/>
              </w:tabs>
              <w:ind w:right="37"/>
              <w:jc w:val="right"/>
              <w:rPr>
                <w:b/>
                <w:sz w:val="20"/>
                <w:szCs w:val="20"/>
              </w:rPr>
            </w:pPr>
            <w:r w:rsidRPr="000367AE">
              <w:rPr>
                <w:b/>
                <w:sz w:val="20"/>
                <w:szCs w:val="20"/>
              </w:rPr>
              <w:t>Önceki Dönem</w:t>
            </w:r>
          </w:p>
        </w:tc>
      </w:tr>
      <w:tr w:rsidR="00CD353F" w:rsidRPr="000367AE" w14:paraId="751A112F" w14:textId="77777777" w:rsidTr="00E44887">
        <w:trPr>
          <w:cantSplit/>
          <w:trHeight w:val="113"/>
        </w:trPr>
        <w:tc>
          <w:tcPr>
            <w:tcW w:w="4606" w:type="dxa"/>
            <w:vAlign w:val="center"/>
          </w:tcPr>
          <w:p w14:paraId="4EF69846" w14:textId="77777777" w:rsidR="00CD353F" w:rsidRPr="000367AE" w:rsidRDefault="00CD353F" w:rsidP="000367AE">
            <w:pPr>
              <w:jc w:val="both"/>
              <w:rPr>
                <w:rFonts w:eastAsia="Arial Unicode MS"/>
                <w:sz w:val="20"/>
                <w:szCs w:val="20"/>
              </w:rPr>
            </w:pPr>
          </w:p>
        </w:tc>
        <w:tc>
          <w:tcPr>
            <w:tcW w:w="1805" w:type="dxa"/>
            <w:noWrap/>
            <w:tcMar>
              <w:top w:w="15" w:type="dxa"/>
              <w:left w:w="15" w:type="dxa"/>
              <w:bottom w:w="0" w:type="dxa"/>
              <w:right w:w="15" w:type="dxa"/>
            </w:tcMar>
            <w:vAlign w:val="bottom"/>
          </w:tcPr>
          <w:p w14:paraId="653C86F3" w14:textId="77777777" w:rsidR="00CD353F" w:rsidRPr="000367AE" w:rsidRDefault="00CD353F" w:rsidP="00E44887">
            <w:pPr>
              <w:ind w:right="37"/>
              <w:jc w:val="right"/>
              <w:rPr>
                <w:sz w:val="20"/>
                <w:szCs w:val="20"/>
              </w:rPr>
            </w:pPr>
          </w:p>
        </w:tc>
        <w:tc>
          <w:tcPr>
            <w:tcW w:w="1806" w:type="dxa"/>
            <w:vAlign w:val="bottom"/>
          </w:tcPr>
          <w:p w14:paraId="5E120A18" w14:textId="77777777" w:rsidR="00CD353F" w:rsidRPr="000367AE" w:rsidRDefault="00CD353F" w:rsidP="00E44887">
            <w:pPr>
              <w:ind w:right="37"/>
              <w:jc w:val="right"/>
              <w:rPr>
                <w:rFonts w:eastAsia="Arial Unicode MS"/>
                <w:sz w:val="20"/>
                <w:szCs w:val="20"/>
              </w:rPr>
            </w:pPr>
          </w:p>
        </w:tc>
      </w:tr>
      <w:tr w:rsidR="009D10A4" w:rsidRPr="000367AE" w14:paraId="3E452EBB" w14:textId="77777777" w:rsidTr="00E44887">
        <w:trPr>
          <w:cantSplit/>
          <w:trHeight w:val="113"/>
        </w:trPr>
        <w:tc>
          <w:tcPr>
            <w:tcW w:w="4606" w:type="dxa"/>
          </w:tcPr>
          <w:p w14:paraId="04122972" w14:textId="175F4938" w:rsidR="009D10A4" w:rsidRPr="000367AE" w:rsidRDefault="009D10A4" w:rsidP="000367AE">
            <w:pPr>
              <w:rPr>
                <w:rFonts w:eastAsia="Arial Unicode MS"/>
                <w:sz w:val="20"/>
                <w:szCs w:val="20"/>
              </w:rPr>
            </w:pPr>
            <w:r w:rsidRPr="000367AE">
              <w:rPr>
                <w:sz w:val="20"/>
                <w:szCs w:val="20"/>
              </w:rPr>
              <w:t>Kıdem tazminatı karşılığı</w:t>
            </w:r>
            <w:r w:rsidR="00006491">
              <w:rPr>
                <w:sz w:val="20"/>
                <w:szCs w:val="20"/>
              </w:rPr>
              <w:t>(*)</w:t>
            </w:r>
          </w:p>
        </w:tc>
        <w:tc>
          <w:tcPr>
            <w:tcW w:w="1805" w:type="dxa"/>
            <w:noWrap/>
            <w:tcMar>
              <w:top w:w="15" w:type="dxa"/>
              <w:left w:w="15" w:type="dxa"/>
              <w:bottom w:w="0" w:type="dxa"/>
              <w:right w:w="15" w:type="dxa"/>
            </w:tcMar>
            <w:vAlign w:val="bottom"/>
          </w:tcPr>
          <w:p w14:paraId="47CCA725" w14:textId="4D720666" w:rsidR="009D10A4" w:rsidRPr="000367AE" w:rsidRDefault="00006491" w:rsidP="00E44887">
            <w:pPr>
              <w:ind w:right="37"/>
              <w:jc w:val="right"/>
              <w:rPr>
                <w:sz w:val="20"/>
                <w:szCs w:val="20"/>
              </w:rPr>
            </w:pPr>
            <w:r>
              <w:rPr>
                <w:sz w:val="20"/>
                <w:szCs w:val="20"/>
              </w:rPr>
              <w:t>5.590</w:t>
            </w:r>
          </w:p>
        </w:tc>
        <w:tc>
          <w:tcPr>
            <w:tcW w:w="1806" w:type="dxa"/>
            <w:vAlign w:val="bottom"/>
          </w:tcPr>
          <w:p w14:paraId="11352124" w14:textId="6A37CF2F" w:rsidR="009D10A4" w:rsidRPr="000367AE" w:rsidRDefault="009D10A4" w:rsidP="00E44887">
            <w:pPr>
              <w:ind w:right="37"/>
              <w:jc w:val="right"/>
              <w:rPr>
                <w:sz w:val="20"/>
                <w:szCs w:val="20"/>
              </w:rPr>
            </w:pPr>
            <w:r w:rsidRPr="000367AE">
              <w:rPr>
                <w:sz w:val="20"/>
                <w:szCs w:val="20"/>
              </w:rPr>
              <w:t>1.664</w:t>
            </w:r>
          </w:p>
        </w:tc>
      </w:tr>
      <w:tr w:rsidR="00006491" w:rsidRPr="000367AE" w14:paraId="56649014" w14:textId="77777777" w:rsidTr="00E44887">
        <w:trPr>
          <w:cantSplit/>
          <w:trHeight w:val="113"/>
        </w:trPr>
        <w:tc>
          <w:tcPr>
            <w:tcW w:w="4606" w:type="dxa"/>
          </w:tcPr>
          <w:p w14:paraId="3D4B1F87" w14:textId="0D68528B" w:rsidR="00006491" w:rsidRPr="000367AE" w:rsidRDefault="00006491" w:rsidP="000367AE">
            <w:pPr>
              <w:rPr>
                <w:sz w:val="20"/>
                <w:szCs w:val="20"/>
              </w:rPr>
            </w:pPr>
            <w:r>
              <w:rPr>
                <w:sz w:val="20"/>
                <w:szCs w:val="20"/>
              </w:rPr>
              <w:t>Birikmiş izin karşılığı tutarı(*)</w:t>
            </w:r>
          </w:p>
        </w:tc>
        <w:tc>
          <w:tcPr>
            <w:tcW w:w="1805" w:type="dxa"/>
            <w:noWrap/>
            <w:tcMar>
              <w:top w:w="15" w:type="dxa"/>
              <w:left w:w="15" w:type="dxa"/>
              <w:bottom w:w="0" w:type="dxa"/>
              <w:right w:w="15" w:type="dxa"/>
            </w:tcMar>
            <w:vAlign w:val="bottom"/>
          </w:tcPr>
          <w:p w14:paraId="06054DC5" w14:textId="64D90659" w:rsidR="00006491" w:rsidRPr="000367AE" w:rsidRDefault="00006491" w:rsidP="00E44887">
            <w:pPr>
              <w:ind w:right="37"/>
              <w:jc w:val="right"/>
              <w:rPr>
                <w:sz w:val="20"/>
                <w:szCs w:val="20"/>
              </w:rPr>
            </w:pPr>
            <w:r>
              <w:rPr>
                <w:sz w:val="20"/>
                <w:szCs w:val="20"/>
              </w:rPr>
              <w:t>5.158</w:t>
            </w:r>
          </w:p>
        </w:tc>
        <w:tc>
          <w:tcPr>
            <w:tcW w:w="1806" w:type="dxa"/>
            <w:vAlign w:val="bottom"/>
          </w:tcPr>
          <w:p w14:paraId="14853C3C" w14:textId="24A9EE4F" w:rsidR="00006491" w:rsidRPr="000367AE" w:rsidRDefault="00006491" w:rsidP="00E44887">
            <w:pPr>
              <w:ind w:right="37"/>
              <w:jc w:val="right"/>
              <w:rPr>
                <w:sz w:val="20"/>
                <w:szCs w:val="20"/>
              </w:rPr>
            </w:pPr>
            <w:r>
              <w:rPr>
                <w:sz w:val="20"/>
                <w:szCs w:val="20"/>
              </w:rPr>
              <w:t>5.296</w:t>
            </w:r>
          </w:p>
        </w:tc>
      </w:tr>
      <w:tr w:rsidR="009D10A4" w:rsidRPr="000367AE" w14:paraId="3E44957B" w14:textId="77777777" w:rsidTr="00E44887">
        <w:trPr>
          <w:cantSplit/>
          <w:trHeight w:val="113"/>
        </w:trPr>
        <w:tc>
          <w:tcPr>
            <w:tcW w:w="4606" w:type="dxa"/>
          </w:tcPr>
          <w:p w14:paraId="7F1E8ECD" w14:textId="3DCBD1C1" w:rsidR="009D10A4" w:rsidRPr="000367AE" w:rsidRDefault="009D10A4" w:rsidP="000367AE">
            <w:pPr>
              <w:rPr>
                <w:sz w:val="20"/>
                <w:szCs w:val="20"/>
              </w:rPr>
            </w:pPr>
            <w:r w:rsidRPr="000367AE">
              <w:rPr>
                <w:sz w:val="20"/>
                <w:szCs w:val="20"/>
              </w:rPr>
              <w:t>Banka sosyal yardım sandığı varlık açıkları karşılığı</w:t>
            </w:r>
          </w:p>
        </w:tc>
        <w:tc>
          <w:tcPr>
            <w:tcW w:w="1805" w:type="dxa"/>
            <w:noWrap/>
            <w:tcMar>
              <w:top w:w="15" w:type="dxa"/>
              <w:left w:w="15" w:type="dxa"/>
              <w:bottom w:w="0" w:type="dxa"/>
              <w:right w:w="15" w:type="dxa"/>
            </w:tcMar>
            <w:vAlign w:val="bottom"/>
          </w:tcPr>
          <w:p w14:paraId="52594AA1" w14:textId="5AA1E1CA" w:rsidR="009D10A4" w:rsidRPr="000367AE" w:rsidRDefault="009D10A4" w:rsidP="00E44887">
            <w:pPr>
              <w:ind w:right="37"/>
              <w:jc w:val="right"/>
              <w:rPr>
                <w:sz w:val="20"/>
                <w:szCs w:val="20"/>
              </w:rPr>
            </w:pPr>
            <w:r w:rsidRPr="000367AE">
              <w:rPr>
                <w:sz w:val="20"/>
                <w:szCs w:val="20"/>
              </w:rPr>
              <w:t>-</w:t>
            </w:r>
          </w:p>
        </w:tc>
        <w:tc>
          <w:tcPr>
            <w:tcW w:w="1806" w:type="dxa"/>
            <w:vAlign w:val="bottom"/>
          </w:tcPr>
          <w:p w14:paraId="4690DB94" w14:textId="75D11986" w:rsidR="009D10A4" w:rsidRPr="000367AE" w:rsidRDefault="009D10A4" w:rsidP="00E44887">
            <w:pPr>
              <w:ind w:right="37"/>
              <w:jc w:val="right"/>
              <w:rPr>
                <w:sz w:val="20"/>
                <w:szCs w:val="20"/>
              </w:rPr>
            </w:pPr>
            <w:r w:rsidRPr="000367AE">
              <w:rPr>
                <w:sz w:val="20"/>
                <w:szCs w:val="20"/>
              </w:rPr>
              <w:t>-</w:t>
            </w:r>
          </w:p>
        </w:tc>
      </w:tr>
      <w:tr w:rsidR="009D10A4" w:rsidRPr="000367AE" w14:paraId="545F01B4" w14:textId="77777777" w:rsidTr="00E44887">
        <w:trPr>
          <w:cantSplit/>
          <w:trHeight w:val="113"/>
        </w:trPr>
        <w:tc>
          <w:tcPr>
            <w:tcW w:w="4606" w:type="dxa"/>
          </w:tcPr>
          <w:p w14:paraId="68276BEB" w14:textId="4F3ABA25" w:rsidR="009D10A4" w:rsidRPr="000367AE" w:rsidRDefault="009D10A4" w:rsidP="000367AE">
            <w:pPr>
              <w:rPr>
                <w:rFonts w:eastAsia="Arial Unicode MS"/>
                <w:sz w:val="20"/>
                <w:szCs w:val="20"/>
              </w:rPr>
            </w:pPr>
            <w:r w:rsidRPr="000367AE">
              <w:rPr>
                <w:sz w:val="20"/>
                <w:szCs w:val="20"/>
              </w:rPr>
              <w:t xml:space="preserve">Maddi duran varlık değer düşüş giderleri </w:t>
            </w:r>
          </w:p>
        </w:tc>
        <w:tc>
          <w:tcPr>
            <w:tcW w:w="1805" w:type="dxa"/>
            <w:noWrap/>
            <w:tcMar>
              <w:top w:w="15" w:type="dxa"/>
              <w:left w:w="15" w:type="dxa"/>
              <w:bottom w:w="0" w:type="dxa"/>
              <w:right w:w="15" w:type="dxa"/>
            </w:tcMar>
            <w:vAlign w:val="bottom"/>
          </w:tcPr>
          <w:p w14:paraId="4B640736" w14:textId="0F5FEC30" w:rsidR="009D10A4" w:rsidRPr="000367AE" w:rsidRDefault="009D10A4" w:rsidP="00E44887">
            <w:pPr>
              <w:ind w:right="37"/>
              <w:jc w:val="right"/>
              <w:rPr>
                <w:sz w:val="20"/>
                <w:szCs w:val="20"/>
              </w:rPr>
            </w:pPr>
            <w:r w:rsidRPr="000367AE">
              <w:rPr>
                <w:sz w:val="20"/>
                <w:szCs w:val="20"/>
              </w:rPr>
              <w:t>-</w:t>
            </w:r>
          </w:p>
        </w:tc>
        <w:tc>
          <w:tcPr>
            <w:tcW w:w="1806" w:type="dxa"/>
            <w:vAlign w:val="bottom"/>
          </w:tcPr>
          <w:p w14:paraId="57759196" w14:textId="633A7DF9" w:rsidR="009D10A4" w:rsidRPr="000367AE" w:rsidRDefault="009D10A4" w:rsidP="00E44887">
            <w:pPr>
              <w:ind w:right="37"/>
              <w:jc w:val="right"/>
              <w:rPr>
                <w:sz w:val="20"/>
                <w:szCs w:val="20"/>
              </w:rPr>
            </w:pPr>
            <w:r w:rsidRPr="000367AE">
              <w:rPr>
                <w:sz w:val="20"/>
                <w:szCs w:val="20"/>
              </w:rPr>
              <w:t>-</w:t>
            </w:r>
          </w:p>
        </w:tc>
      </w:tr>
      <w:tr w:rsidR="009D10A4" w:rsidRPr="000367AE" w14:paraId="29B1CCF0" w14:textId="77777777" w:rsidTr="00E44887">
        <w:trPr>
          <w:cantSplit/>
          <w:trHeight w:val="113"/>
        </w:trPr>
        <w:tc>
          <w:tcPr>
            <w:tcW w:w="4606" w:type="dxa"/>
          </w:tcPr>
          <w:p w14:paraId="5BD14AE7" w14:textId="1B03FFE6" w:rsidR="009D10A4" w:rsidRPr="000367AE" w:rsidRDefault="009D10A4" w:rsidP="000367AE">
            <w:pPr>
              <w:rPr>
                <w:sz w:val="20"/>
                <w:szCs w:val="20"/>
              </w:rPr>
            </w:pPr>
            <w:r w:rsidRPr="000367AE">
              <w:rPr>
                <w:sz w:val="20"/>
                <w:szCs w:val="20"/>
              </w:rPr>
              <w:t>Maddi duran varlık amortisman giderleri</w:t>
            </w:r>
          </w:p>
        </w:tc>
        <w:tc>
          <w:tcPr>
            <w:tcW w:w="1805" w:type="dxa"/>
            <w:noWrap/>
            <w:tcMar>
              <w:top w:w="15" w:type="dxa"/>
              <w:left w:w="15" w:type="dxa"/>
              <w:bottom w:w="0" w:type="dxa"/>
              <w:right w:w="15" w:type="dxa"/>
            </w:tcMar>
            <w:vAlign w:val="bottom"/>
          </w:tcPr>
          <w:p w14:paraId="07336B12" w14:textId="729C3F5A" w:rsidR="009D10A4" w:rsidRPr="000367AE" w:rsidRDefault="00C1086E" w:rsidP="00E44887">
            <w:pPr>
              <w:ind w:right="37"/>
              <w:jc w:val="right"/>
              <w:rPr>
                <w:sz w:val="20"/>
                <w:szCs w:val="20"/>
              </w:rPr>
            </w:pPr>
            <w:r w:rsidRPr="000367AE">
              <w:rPr>
                <w:sz w:val="20"/>
                <w:szCs w:val="20"/>
              </w:rPr>
              <w:t>33.245</w:t>
            </w:r>
          </w:p>
        </w:tc>
        <w:tc>
          <w:tcPr>
            <w:tcW w:w="1806" w:type="dxa"/>
            <w:vAlign w:val="bottom"/>
          </w:tcPr>
          <w:p w14:paraId="5A9F3B46" w14:textId="4AAB464C" w:rsidR="009D10A4" w:rsidRPr="000367AE" w:rsidRDefault="009D10A4" w:rsidP="00E44887">
            <w:pPr>
              <w:ind w:right="37"/>
              <w:jc w:val="right"/>
              <w:rPr>
                <w:sz w:val="20"/>
                <w:szCs w:val="20"/>
              </w:rPr>
            </w:pPr>
            <w:r w:rsidRPr="000367AE">
              <w:rPr>
                <w:sz w:val="20"/>
                <w:szCs w:val="20"/>
              </w:rPr>
              <w:t>19.559</w:t>
            </w:r>
          </w:p>
        </w:tc>
      </w:tr>
      <w:tr w:rsidR="009D10A4" w:rsidRPr="000367AE" w14:paraId="6247CFF2" w14:textId="77777777" w:rsidTr="00E44887">
        <w:trPr>
          <w:cantSplit/>
          <w:trHeight w:val="113"/>
        </w:trPr>
        <w:tc>
          <w:tcPr>
            <w:tcW w:w="4606" w:type="dxa"/>
          </w:tcPr>
          <w:p w14:paraId="250FEB3B" w14:textId="037CE7F6" w:rsidR="009D10A4" w:rsidRPr="000367AE" w:rsidRDefault="009D10A4" w:rsidP="000367AE">
            <w:pPr>
              <w:rPr>
                <w:rFonts w:eastAsia="Arial Unicode MS"/>
                <w:sz w:val="20"/>
                <w:szCs w:val="20"/>
              </w:rPr>
            </w:pPr>
            <w:r w:rsidRPr="000367AE">
              <w:rPr>
                <w:sz w:val="20"/>
                <w:szCs w:val="20"/>
              </w:rPr>
              <w:t>Maddi olmayan duran varlık değer düşüş giderleri</w:t>
            </w:r>
          </w:p>
        </w:tc>
        <w:tc>
          <w:tcPr>
            <w:tcW w:w="1805" w:type="dxa"/>
            <w:noWrap/>
            <w:tcMar>
              <w:top w:w="15" w:type="dxa"/>
              <w:left w:w="15" w:type="dxa"/>
              <w:bottom w:w="0" w:type="dxa"/>
              <w:right w:w="15" w:type="dxa"/>
            </w:tcMar>
            <w:vAlign w:val="bottom"/>
          </w:tcPr>
          <w:p w14:paraId="6EBFFA51" w14:textId="03D0FC7E" w:rsidR="009D10A4" w:rsidRPr="000367AE" w:rsidRDefault="009D10A4" w:rsidP="00E44887">
            <w:pPr>
              <w:ind w:right="37"/>
              <w:jc w:val="right"/>
              <w:rPr>
                <w:sz w:val="20"/>
                <w:szCs w:val="20"/>
              </w:rPr>
            </w:pPr>
            <w:r w:rsidRPr="000367AE">
              <w:rPr>
                <w:sz w:val="20"/>
                <w:szCs w:val="20"/>
              </w:rPr>
              <w:t>-</w:t>
            </w:r>
          </w:p>
        </w:tc>
        <w:tc>
          <w:tcPr>
            <w:tcW w:w="1806" w:type="dxa"/>
            <w:vAlign w:val="bottom"/>
          </w:tcPr>
          <w:p w14:paraId="55F2E4FE" w14:textId="578FBE8E" w:rsidR="009D10A4" w:rsidRPr="000367AE" w:rsidRDefault="009D10A4" w:rsidP="00E44887">
            <w:pPr>
              <w:ind w:right="37"/>
              <w:jc w:val="right"/>
              <w:rPr>
                <w:sz w:val="20"/>
                <w:szCs w:val="20"/>
              </w:rPr>
            </w:pPr>
            <w:r w:rsidRPr="000367AE">
              <w:rPr>
                <w:sz w:val="20"/>
                <w:szCs w:val="20"/>
              </w:rPr>
              <w:t>-</w:t>
            </w:r>
          </w:p>
        </w:tc>
      </w:tr>
      <w:tr w:rsidR="009D10A4" w:rsidRPr="000367AE" w14:paraId="6E0F4910" w14:textId="77777777" w:rsidTr="00E44887">
        <w:trPr>
          <w:cantSplit/>
          <w:trHeight w:val="113"/>
        </w:trPr>
        <w:tc>
          <w:tcPr>
            <w:tcW w:w="4606" w:type="dxa"/>
          </w:tcPr>
          <w:p w14:paraId="7801516D" w14:textId="69DB6DD4" w:rsidR="009D10A4" w:rsidRPr="000367AE" w:rsidRDefault="009D10A4" w:rsidP="000367AE">
            <w:pPr>
              <w:rPr>
                <w:sz w:val="20"/>
                <w:szCs w:val="20"/>
              </w:rPr>
            </w:pPr>
            <w:r w:rsidRPr="000367AE">
              <w:rPr>
                <w:sz w:val="20"/>
                <w:szCs w:val="20"/>
              </w:rPr>
              <w:t>Şerefiye değer düşüş gideri</w:t>
            </w:r>
          </w:p>
        </w:tc>
        <w:tc>
          <w:tcPr>
            <w:tcW w:w="1805" w:type="dxa"/>
            <w:noWrap/>
            <w:tcMar>
              <w:top w:w="15" w:type="dxa"/>
              <w:left w:w="15" w:type="dxa"/>
              <w:bottom w:w="0" w:type="dxa"/>
              <w:right w:w="15" w:type="dxa"/>
            </w:tcMar>
            <w:vAlign w:val="bottom"/>
          </w:tcPr>
          <w:p w14:paraId="659DAC9F" w14:textId="03733183" w:rsidR="009D10A4" w:rsidRPr="000367AE" w:rsidRDefault="009D10A4" w:rsidP="00E44887">
            <w:pPr>
              <w:ind w:right="37"/>
              <w:jc w:val="right"/>
              <w:rPr>
                <w:sz w:val="20"/>
                <w:szCs w:val="20"/>
              </w:rPr>
            </w:pPr>
            <w:r w:rsidRPr="000367AE">
              <w:rPr>
                <w:sz w:val="20"/>
                <w:szCs w:val="20"/>
              </w:rPr>
              <w:t>-</w:t>
            </w:r>
          </w:p>
        </w:tc>
        <w:tc>
          <w:tcPr>
            <w:tcW w:w="1806" w:type="dxa"/>
            <w:vAlign w:val="bottom"/>
          </w:tcPr>
          <w:p w14:paraId="6CF42A7F" w14:textId="28B39076" w:rsidR="009D10A4" w:rsidRPr="000367AE" w:rsidRDefault="009D10A4" w:rsidP="00E44887">
            <w:pPr>
              <w:ind w:right="37"/>
              <w:jc w:val="right"/>
              <w:rPr>
                <w:sz w:val="20"/>
                <w:szCs w:val="20"/>
              </w:rPr>
            </w:pPr>
            <w:r w:rsidRPr="000367AE">
              <w:rPr>
                <w:sz w:val="20"/>
                <w:szCs w:val="20"/>
              </w:rPr>
              <w:t>-</w:t>
            </w:r>
          </w:p>
        </w:tc>
      </w:tr>
      <w:tr w:rsidR="009D10A4" w:rsidRPr="000367AE" w14:paraId="4449BDC0" w14:textId="77777777" w:rsidTr="00E44887">
        <w:trPr>
          <w:cantSplit/>
          <w:trHeight w:val="113"/>
        </w:trPr>
        <w:tc>
          <w:tcPr>
            <w:tcW w:w="4606" w:type="dxa"/>
          </w:tcPr>
          <w:p w14:paraId="5B72DFA0" w14:textId="22115754" w:rsidR="009D10A4" w:rsidRPr="000367AE" w:rsidRDefault="009D10A4" w:rsidP="000367AE">
            <w:pPr>
              <w:rPr>
                <w:sz w:val="20"/>
                <w:szCs w:val="20"/>
              </w:rPr>
            </w:pPr>
            <w:r w:rsidRPr="000367AE">
              <w:rPr>
                <w:sz w:val="20"/>
                <w:szCs w:val="20"/>
              </w:rPr>
              <w:t>Maddi olmayan duran varlık amortisman giderleri</w:t>
            </w:r>
          </w:p>
        </w:tc>
        <w:tc>
          <w:tcPr>
            <w:tcW w:w="1805" w:type="dxa"/>
            <w:noWrap/>
            <w:tcMar>
              <w:top w:w="15" w:type="dxa"/>
              <w:left w:w="15" w:type="dxa"/>
              <w:bottom w:w="0" w:type="dxa"/>
              <w:right w:w="15" w:type="dxa"/>
            </w:tcMar>
            <w:vAlign w:val="bottom"/>
          </w:tcPr>
          <w:p w14:paraId="60F9DDDB" w14:textId="6D5C8817" w:rsidR="009D10A4" w:rsidRPr="000367AE" w:rsidRDefault="00C1086E" w:rsidP="00E44887">
            <w:pPr>
              <w:ind w:right="37"/>
              <w:jc w:val="right"/>
              <w:rPr>
                <w:sz w:val="20"/>
                <w:szCs w:val="20"/>
              </w:rPr>
            </w:pPr>
            <w:r w:rsidRPr="000367AE">
              <w:rPr>
                <w:sz w:val="20"/>
                <w:szCs w:val="20"/>
              </w:rPr>
              <w:t>759</w:t>
            </w:r>
          </w:p>
        </w:tc>
        <w:tc>
          <w:tcPr>
            <w:tcW w:w="1806" w:type="dxa"/>
            <w:vAlign w:val="bottom"/>
          </w:tcPr>
          <w:p w14:paraId="6CC10780" w14:textId="70C48B91" w:rsidR="009D10A4" w:rsidRPr="000367AE" w:rsidRDefault="009D10A4" w:rsidP="00E44887">
            <w:pPr>
              <w:ind w:right="37"/>
              <w:jc w:val="right"/>
              <w:rPr>
                <w:sz w:val="20"/>
                <w:szCs w:val="20"/>
              </w:rPr>
            </w:pPr>
            <w:r w:rsidRPr="000367AE">
              <w:rPr>
                <w:sz w:val="20"/>
                <w:szCs w:val="20"/>
              </w:rPr>
              <w:t>2.603</w:t>
            </w:r>
          </w:p>
        </w:tc>
      </w:tr>
      <w:tr w:rsidR="009D10A4" w:rsidRPr="000367AE" w14:paraId="63F614C7" w14:textId="77777777" w:rsidTr="00E44887">
        <w:trPr>
          <w:cantSplit/>
          <w:trHeight w:val="113"/>
        </w:trPr>
        <w:tc>
          <w:tcPr>
            <w:tcW w:w="4606" w:type="dxa"/>
          </w:tcPr>
          <w:p w14:paraId="5C013927" w14:textId="0E4FE7EB" w:rsidR="009D10A4" w:rsidRPr="000367AE" w:rsidRDefault="009D10A4" w:rsidP="000367AE">
            <w:pPr>
              <w:rPr>
                <w:sz w:val="20"/>
                <w:szCs w:val="20"/>
              </w:rPr>
            </w:pPr>
            <w:r w:rsidRPr="000367AE">
              <w:rPr>
                <w:sz w:val="20"/>
                <w:szCs w:val="20"/>
              </w:rPr>
              <w:t>Özkaynak yöntemi uygulanan ortaklık payları değer düşüş gideri</w:t>
            </w:r>
          </w:p>
        </w:tc>
        <w:tc>
          <w:tcPr>
            <w:tcW w:w="1805" w:type="dxa"/>
            <w:noWrap/>
            <w:tcMar>
              <w:top w:w="15" w:type="dxa"/>
              <w:left w:w="15" w:type="dxa"/>
              <w:bottom w:w="0" w:type="dxa"/>
              <w:right w:w="15" w:type="dxa"/>
            </w:tcMar>
            <w:vAlign w:val="bottom"/>
          </w:tcPr>
          <w:p w14:paraId="35FA752B" w14:textId="372FEAB5" w:rsidR="009D10A4" w:rsidRPr="000367AE" w:rsidRDefault="009D10A4" w:rsidP="00E44887">
            <w:pPr>
              <w:ind w:right="37"/>
              <w:jc w:val="right"/>
              <w:rPr>
                <w:sz w:val="20"/>
                <w:szCs w:val="20"/>
              </w:rPr>
            </w:pPr>
            <w:r w:rsidRPr="000367AE">
              <w:rPr>
                <w:sz w:val="20"/>
                <w:szCs w:val="20"/>
              </w:rPr>
              <w:t>-</w:t>
            </w:r>
          </w:p>
        </w:tc>
        <w:tc>
          <w:tcPr>
            <w:tcW w:w="1806" w:type="dxa"/>
            <w:vAlign w:val="bottom"/>
          </w:tcPr>
          <w:p w14:paraId="646DD0F4" w14:textId="749829AD" w:rsidR="009D10A4" w:rsidRPr="000367AE" w:rsidRDefault="009D10A4" w:rsidP="00E44887">
            <w:pPr>
              <w:ind w:right="37"/>
              <w:jc w:val="right"/>
              <w:rPr>
                <w:sz w:val="20"/>
                <w:szCs w:val="20"/>
              </w:rPr>
            </w:pPr>
            <w:r w:rsidRPr="000367AE">
              <w:rPr>
                <w:sz w:val="20"/>
                <w:szCs w:val="20"/>
              </w:rPr>
              <w:t>-</w:t>
            </w:r>
          </w:p>
        </w:tc>
      </w:tr>
      <w:tr w:rsidR="009D10A4" w:rsidRPr="000367AE" w14:paraId="5F5494A2" w14:textId="77777777" w:rsidTr="00E44887">
        <w:trPr>
          <w:cantSplit/>
          <w:trHeight w:val="113"/>
        </w:trPr>
        <w:tc>
          <w:tcPr>
            <w:tcW w:w="4606" w:type="dxa"/>
          </w:tcPr>
          <w:p w14:paraId="728804F6" w14:textId="2A80D0E7" w:rsidR="009D10A4" w:rsidRPr="000367AE" w:rsidRDefault="009D10A4" w:rsidP="000367AE">
            <w:pPr>
              <w:rPr>
                <w:sz w:val="20"/>
                <w:szCs w:val="20"/>
              </w:rPr>
            </w:pPr>
            <w:r w:rsidRPr="000367AE">
              <w:rPr>
                <w:sz w:val="20"/>
                <w:szCs w:val="20"/>
              </w:rPr>
              <w:t>Elden çıkarılacak kıymetler değer düşüş giderleri</w:t>
            </w:r>
          </w:p>
        </w:tc>
        <w:tc>
          <w:tcPr>
            <w:tcW w:w="1805" w:type="dxa"/>
            <w:noWrap/>
            <w:tcMar>
              <w:top w:w="15" w:type="dxa"/>
              <w:left w:w="15" w:type="dxa"/>
              <w:bottom w:w="0" w:type="dxa"/>
              <w:right w:w="15" w:type="dxa"/>
            </w:tcMar>
            <w:vAlign w:val="bottom"/>
          </w:tcPr>
          <w:p w14:paraId="67333612" w14:textId="444BFD9E" w:rsidR="009D10A4" w:rsidRPr="000367AE" w:rsidRDefault="009D10A4" w:rsidP="00E44887">
            <w:pPr>
              <w:ind w:right="37"/>
              <w:jc w:val="right"/>
              <w:rPr>
                <w:sz w:val="20"/>
                <w:szCs w:val="20"/>
              </w:rPr>
            </w:pPr>
            <w:r w:rsidRPr="000367AE">
              <w:rPr>
                <w:sz w:val="20"/>
                <w:szCs w:val="20"/>
              </w:rPr>
              <w:t>-</w:t>
            </w:r>
          </w:p>
        </w:tc>
        <w:tc>
          <w:tcPr>
            <w:tcW w:w="1806" w:type="dxa"/>
            <w:vAlign w:val="bottom"/>
          </w:tcPr>
          <w:p w14:paraId="32AE2F2D" w14:textId="3865EB2A" w:rsidR="009D10A4" w:rsidRPr="000367AE" w:rsidRDefault="009D10A4" w:rsidP="00E44887">
            <w:pPr>
              <w:ind w:right="37"/>
              <w:jc w:val="right"/>
              <w:rPr>
                <w:sz w:val="20"/>
                <w:szCs w:val="20"/>
              </w:rPr>
            </w:pPr>
            <w:r w:rsidRPr="000367AE">
              <w:rPr>
                <w:sz w:val="20"/>
                <w:szCs w:val="20"/>
              </w:rPr>
              <w:t>-</w:t>
            </w:r>
          </w:p>
        </w:tc>
      </w:tr>
      <w:tr w:rsidR="009D10A4" w:rsidRPr="000367AE" w14:paraId="383726D2" w14:textId="77777777" w:rsidTr="00E44887">
        <w:trPr>
          <w:cantSplit/>
          <w:trHeight w:val="113"/>
        </w:trPr>
        <w:tc>
          <w:tcPr>
            <w:tcW w:w="4606" w:type="dxa"/>
          </w:tcPr>
          <w:p w14:paraId="4AD6E909" w14:textId="2ADB000A" w:rsidR="009D10A4" w:rsidRPr="000367AE" w:rsidRDefault="009D10A4" w:rsidP="000367AE">
            <w:pPr>
              <w:rPr>
                <w:sz w:val="20"/>
                <w:szCs w:val="20"/>
              </w:rPr>
            </w:pPr>
            <w:r w:rsidRPr="000367AE">
              <w:rPr>
                <w:sz w:val="20"/>
                <w:szCs w:val="20"/>
              </w:rPr>
              <w:t>Elden çıkarılacak kıymetler amortisman giderleri</w:t>
            </w:r>
          </w:p>
        </w:tc>
        <w:tc>
          <w:tcPr>
            <w:tcW w:w="1805" w:type="dxa"/>
            <w:noWrap/>
            <w:tcMar>
              <w:top w:w="15" w:type="dxa"/>
              <w:left w:w="15" w:type="dxa"/>
              <w:bottom w:w="0" w:type="dxa"/>
              <w:right w:w="15" w:type="dxa"/>
            </w:tcMar>
            <w:vAlign w:val="bottom"/>
          </w:tcPr>
          <w:p w14:paraId="31B6E479" w14:textId="324D6466" w:rsidR="009D10A4" w:rsidRPr="000367AE" w:rsidRDefault="009D10A4" w:rsidP="00E44887">
            <w:pPr>
              <w:ind w:right="37"/>
              <w:jc w:val="right"/>
              <w:rPr>
                <w:sz w:val="20"/>
                <w:szCs w:val="20"/>
              </w:rPr>
            </w:pPr>
            <w:r w:rsidRPr="000367AE">
              <w:rPr>
                <w:sz w:val="20"/>
                <w:szCs w:val="20"/>
              </w:rPr>
              <w:t>-</w:t>
            </w:r>
          </w:p>
        </w:tc>
        <w:tc>
          <w:tcPr>
            <w:tcW w:w="1806" w:type="dxa"/>
            <w:vAlign w:val="bottom"/>
          </w:tcPr>
          <w:p w14:paraId="5067C681" w14:textId="200552ED" w:rsidR="009D10A4" w:rsidRPr="000367AE" w:rsidRDefault="009D10A4" w:rsidP="00E44887">
            <w:pPr>
              <w:ind w:right="37"/>
              <w:jc w:val="right"/>
              <w:rPr>
                <w:sz w:val="20"/>
                <w:szCs w:val="20"/>
              </w:rPr>
            </w:pPr>
            <w:r w:rsidRPr="000367AE">
              <w:rPr>
                <w:sz w:val="20"/>
                <w:szCs w:val="20"/>
              </w:rPr>
              <w:t>-</w:t>
            </w:r>
          </w:p>
        </w:tc>
      </w:tr>
      <w:tr w:rsidR="009D10A4" w:rsidRPr="000367AE" w14:paraId="0130BC78" w14:textId="77777777" w:rsidTr="00E44887">
        <w:trPr>
          <w:cantSplit/>
          <w:trHeight w:val="113"/>
        </w:trPr>
        <w:tc>
          <w:tcPr>
            <w:tcW w:w="4606" w:type="dxa"/>
          </w:tcPr>
          <w:p w14:paraId="36D9059B" w14:textId="2E9D5C78" w:rsidR="009D10A4" w:rsidRPr="000367AE" w:rsidRDefault="009D10A4" w:rsidP="000367AE">
            <w:pPr>
              <w:rPr>
                <w:sz w:val="20"/>
                <w:szCs w:val="20"/>
              </w:rPr>
            </w:pPr>
            <w:r w:rsidRPr="000367AE">
              <w:rPr>
                <w:sz w:val="20"/>
                <w:szCs w:val="20"/>
              </w:rPr>
              <w:t>Satış amaçlı elde tutulan ve durdurulan faaliyetlere ilişkin duran varlıklar değer düşüş giderleri</w:t>
            </w:r>
          </w:p>
        </w:tc>
        <w:tc>
          <w:tcPr>
            <w:tcW w:w="1805" w:type="dxa"/>
            <w:noWrap/>
            <w:tcMar>
              <w:top w:w="15" w:type="dxa"/>
              <w:left w:w="15" w:type="dxa"/>
              <w:bottom w:w="0" w:type="dxa"/>
              <w:right w:w="15" w:type="dxa"/>
            </w:tcMar>
            <w:vAlign w:val="bottom"/>
          </w:tcPr>
          <w:p w14:paraId="3EB8D171" w14:textId="5E117A44" w:rsidR="009D10A4" w:rsidRPr="000367AE" w:rsidRDefault="009D10A4" w:rsidP="00E44887">
            <w:pPr>
              <w:ind w:right="37"/>
              <w:jc w:val="right"/>
              <w:rPr>
                <w:sz w:val="20"/>
                <w:szCs w:val="20"/>
              </w:rPr>
            </w:pPr>
            <w:r w:rsidRPr="000367AE">
              <w:rPr>
                <w:sz w:val="20"/>
                <w:szCs w:val="20"/>
              </w:rPr>
              <w:t>-</w:t>
            </w:r>
          </w:p>
        </w:tc>
        <w:tc>
          <w:tcPr>
            <w:tcW w:w="1806" w:type="dxa"/>
            <w:vAlign w:val="bottom"/>
          </w:tcPr>
          <w:p w14:paraId="5347B67D" w14:textId="65797FB3" w:rsidR="009D10A4" w:rsidRPr="000367AE" w:rsidRDefault="009D10A4" w:rsidP="00E44887">
            <w:pPr>
              <w:ind w:right="37"/>
              <w:jc w:val="right"/>
              <w:rPr>
                <w:sz w:val="20"/>
                <w:szCs w:val="20"/>
              </w:rPr>
            </w:pPr>
            <w:r w:rsidRPr="000367AE">
              <w:rPr>
                <w:sz w:val="20"/>
                <w:szCs w:val="20"/>
              </w:rPr>
              <w:t>-</w:t>
            </w:r>
          </w:p>
        </w:tc>
      </w:tr>
      <w:tr w:rsidR="009D10A4" w:rsidRPr="000367AE" w14:paraId="6A34AC8C" w14:textId="77777777" w:rsidTr="00E44887">
        <w:trPr>
          <w:cantSplit/>
          <w:trHeight w:val="113"/>
        </w:trPr>
        <w:tc>
          <w:tcPr>
            <w:tcW w:w="4606" w:type="dxa"/>
          </w:tcPr>
          <w:p w14:paraId="45BB0004" w14:textId="65F14374" w:rsidR="009D10A4" w:rsidRPr="000367AE" w:rsidRDefault="009D10A4" w:rsidP="000367AE">
            <w:pPr>
              <w:rPr>
                <w:rFonts w:eastAsia="Arial Unicode MS"/>
                <w:strike/>
                <w:sz w:val="20"/>
                <w:szCs w:val="20"/>
              </w:rPr>
            </w:pPr>
            <w:r w:rsidRPr="000367AE">
              <w:rPr>
                <w:sz w:val="20"/>
                <w:szCs w:val="20"/>
              </w:rPr>
              <w:t>Diğer işletme giderleri</w:t>
            </w:r>
          </w:p>
        </w:tc>
        <w:tc>
          <w:tcPr>
            <w:tcW w:w="1805" w:type="dxa"/>
            <w:noWrap/>
            <w:tcMar>
              <w:top w:w="15" w:type="dxa"/>
              <w:left w:w="15" w:type="dxa"/>
              <w:bottom w:w="0" w:type="dxa"/>
              <w:right w:w="15" w:type="dxa"/>
            </w:tcMar>
            <w:vAlign w:val="bottom"/>
          </w:tcPr>
          <w:p w14:paraId="31FC6AAE" w14:textId="3C0D3D0D" w:rsidR="009D10A4" w:rsidRPr="000367AE" w:rsidRDefault="00C1086E" w:rsidP="00E44887">
            <w:pPr>
              <w:ind w:right="37"/>
              <w:jc w:val="right"/>
              <w:rPr>
                <w:sz w:val="20"/>
                <w:szCs w:val="20"/>
              </w:rPr>
            </w:pPr>
            <w:r w:rsidRPr="000367AE">
              <w:rPr>
                <w:sz w:val="20"/>
                <w:szCs w:val="20"/>
              </w:rPr>
              <w:t>1.115.339</w:t>
            </w:r>
          </w:p>
        </w:tc>
        <w:tc>
          <w:tcPr>
            <w:tcW w:w="1806" w:type="dxa"/>
            <w:vAlign w:val="bottom"/>
          </w:tcPr>
          <w:p w14:paraId="3B955041" w14:textId="7E9A4E8C" w:rsidR="009D10A4" w:rsidRPr="000367AE" w:rsidRDefault="009D10A4" w:rsidP="00E44887">
            <w:pPr>
              <w:ind w:right="37"/>
              <w:jc w:val="right"/>
              <w:rPr>
                <w:sz w:val="20"/>
                <w:szCs w:val="20"/>
              </w:rPr>
            </w:pPr>
            <w:r w:rsidRPr="000367AE">
              <w:rPr>
                <w:sz w:val="20"/>
                <w:szCs w:val="20"/>
              </w:rPr>
              <w:t>41.802</w:t>
            </w:r>
          </w:p>
        </w:tc>
      </w:tr>
      <w:tr w:rsidR="009D10A4" w:rsidRPr="000367AE" w14:paraId="4FE9FC7F" w14:textId="77777777" w:rsidTr="00E44887">
        <w:trPr>
          <w:cantSplit/>
          <w:trHeight w:val="113"/>
        </w:trPr>
        <w:tc>
          <w:tcPr>
            <w:tcW w:w="4606" w:type="dxa"/>
          </w:tcPr>
          <w:p w14:paraId="01CC5606" w14:textId="73B5AD80" w:rsidR="009D10A4" w:rsidRPr="000367AE" w:rsidRDefault="009D10A4" w:rsidP="000367AE">
            <w:pPr>
              <w:ind w:firstLine="330"/>
              <w:rPr>
                <w:rFonts w:eastAsia="Arial Unicode MS"/>
                <w:sz w:val="20"/>
                <w:szCs w:val="20"/>
              </w:rPr>
            </w:pPr>
            <w:r w:rsidRPr="000367AE">
              <w:rPr>
                <w:sz w:val="20"/>
                <w:szCs w:val="20"/>
              </w:rPr>
              <w:t>TFRS 16 istisnalarına ilişkin kiralama giderleri</w:t>
            </w:r>
          </w:p>
        </w:tc>
        <w:tc>
          <w:tcPr>
            <w:tcW w:w="1805" w:type="dxa"/>
            <w:noWrap/>
            <w:tcMar>
              <w:top w:w="15" w:type="dxa"/>
              <w:left w:w="15" w:type="dxa"/>
              <w:bottom w:w="0" w:type="dxa"/>
              <w:right w:w="15" w:type="dxa"/>
            </w:tcMar>
            <w:vAlign w:val="bottom"/>
          </w:tcPr>
          <w:p w14:paraId="170CCB85" w14:textId="1B2E6025" w:rsidR="009D10A4" w:rsidRPr="000367AE" w:rsidRDefault="00C1086E" w:rsidP="00E44887">
            <w:pPr>
              <w:ind w:right="37"/>
              <w:jc w:val="right"/>
              <w:rPr>
                <w:sz w:val="20"/>
                <w:szCs w:val="20"/>
              </w:rPr>
            </w:pPr>
            <w:r w:rsidRPr="000367AE">
              <w:rPr>
                <w:sz w:val="20"/>
                <w:szCs w:val="20"/>
              </w:rPr>
              <w:t>776</w:t>
            </w:r>
          </w:p>
        </w:tc>
        <w:tc>
          <w:tcPr>
            <w:tcW w:w="1806" w:type="dxa"/>
            <w:vAlign w:val="bottom"/>
          </w:tcPr>
          <w:p w14:paraId="60E86EA8" w14:textId="04F9A074" w:rsidR="009D10A4" w:rsidRPr="000367AE" w:rsidRDefault="009D10A4" w:rsidP="00E44887">
            <w:pPr>
              <w:ind w:right="37"/>
              <w:jc w:val="right"/>
              <w:rPr>
                <w:sz w:val="20"/>
                <w:szCs w:val="20"/>
              </w:rPr>
            </w:pPr>
            <w:r w:rsidRPr="000367AE">
              <w:rPr>
                <w:sz w:val="20"/>
                <w:szCs w:val="20"/>
              </w:rPr>
              <w:t>355</w:t>
            </w:r>
          </w:p>
        </w:tc>
      </w:tr>
      <w:tr w:rsidR="009D10A4" w:rsidRPr="000367AE" w14:paraId="555544E9" w14:textId="77777777" w:rsidTr="00E44887">
        <w:trPr>
          <w:cantSplit/>
          <w:trHeight w:val="113"/>
        </w:trPr>
        <w:tc>
          <w:tcPr>
            <w:tcW w:w="4606" w:type="dxa"/>
          </w:tcPr>
          <w:p w14:paraId="5E886954" w14:textId="1BCE0B14" w:rsidR="009D10A4" w:rsidRPr="000367AE" w:rsidRDefault="009D10A4" w:rsidP="000367AE">
            <w:pPr>
              <w:ind w:firstLine="330"/>
              <w:rPr>
                <w:rFonts w:eastAsia="Arial Unicode MS"/>
                <w:strike/>
                <w:sz w:val="20"/>
                <w:szCs w:val="20"/>
              </w:rPr>
            </w:pPr>
            <w:r w:rsidRPr="000367AE">
              <w:rPr>
                <w:sz w:val="20"/>
                <w:szCs w:val="20"/>
              </w:rPr>
              <w:t>Bakım ve onarım giderleri</w:t>
            </w:r>
          </w:p>
        </w:tc>
        <w:tc>
          <w:tcPr>
            <w:tcW w:w="1805" w:type="dxa"/>
            <w:noWrap/>
            <w:tcMar>
              <w:top w:w="15" w:type="dxa"/>
              <w:left w:w="15" w:type="dxa"/>
              <w:bottom w:w="0" w:type="dxa"/>
              <w:right w:w="15" w:type="dxa"/>
            </w:tcMar>
            <w:vAlign w:val="bottom"/>
          </w:tcPr>
          <w:p w14:paraId="323DA983" w14:textId="78E87201" w:rsidR="009D10A4" w:rsidRPr="000367AE" w:rsidRDefault="00C1086E" w:rsidP="00E44887">
            <w:pPr>
              <w:ind w:right="37"/>
              <w:jc w:val="right"/>
              <w:rPr>
                <w:sz w:val="20"/>
                <w:szCs w:val="20"/>
              </w:rPr>
            </w:pPr>
            <w:r w:rsidRPr="000367AE">
              <w:rPr>
                <w:sz w:val="20"/>
                <w:szCs w:val="20"/>
              </w:rPr>
              <w:t>9.339</w:t>
            </w:r>
          </w:p>
        </w:tc>
        <w:tc>
          <w:tcPr>
            <w:tcW w:w="1806" w:type="dxa"/>
            <w:vAlign w:val="bottom"/>
          </w:tcPr>
          <w:p w14:paraId="029CD2F2" w14:textId="7D0745D1" w:rsidR="009D10A4" w:rsidRPr="000367AE" w:rsidRDefault="009D10A4" w:rsidP="00E44887">
            <w:pPr>
              <w:ind w:right="37"/>
              <w:jc w:val="right"/>
              <w:rPr>
                <w:sz w:val="20"/>
                <w:szCs w:val="20"/>
              </w:rPr>
            </w:pPr>
            <w:r w:rsidRPr="000367AE">
              <w:rPr>
                <w:sz w:val="20"/>
                <w:szCs w:val="20"/>
              </w:rPr>
              <w:t>3.559</w:t>
            </w:r>
          </w:p>
        </w:tc>
      </w:tr>
      <w:tr w:rsidR="009D10A4" w:rsidRPr="000367AE" w14:paraId="4CB6741D" w14:textId="77777777" w:rsidTr="00E44887">
        <w:trPr>
          <w:cantSplit/>
          <w:trHeight w:val="113"/>
        </w:trPr>
        <w:tc>
          <w:tcPr>
            <w:tcW w:w="4606" w:type="dxa"/>
          </w:tcPr>
          <w:p w14:paraId="434184ED" w14:textId="5432290E" w:rsidR="009D10A4" w:rsidRPr="000367AE" w:rsidRDefault="009D10A4" w:rsidP="000367AE">
            <w:pPr>
              <w:ind w:firstLine="330"/>
              <w:rPr>
                <w:rFonts w:eastAsia="Arial Unicode MS"/>
                <w:sz w:val="20"/>
                <w:szCs w:val="20"/>
              </w:rPr>
            </w:pPr>
            <w:r w:rsidRPr="000367AE">
              <w:rPr>
                <w:sz w:val="20"/>
                <w:szCs w:val="20"/>
              </w:rPr>
              <w:t>Reklam ve ilan giderleri</w:t>
            </w:r>
          </w:p>
        </w:tc>
        <w:tc>
          <w:tcPr>
            <w:tcW w:w="1805" w:type="dxa"/>
            <w:noWrap/>
            <w:tcMar>
              <w:top w:w="15" w:type="dxa"/>
              <w:left w:w="15" w:type="dxa"/>
              <w:bottom w:w="0" w:type="dxa"/>
              <w:right w:w="15" w:type="dxa"/>
            </w:tcMar>
            <w:vAlign w:val="bottom"/>
          </w:tcPr>
          <w:p w14:paraId="43954041" w14:textId="03280F3D" w:rsidR="009D10A4" w:rsidRPr="000367AE" w:rsidRDefault="00C1086E" w:rsidP="00E44887">
            <w:pPr>
              <w:ind w:right="37"/>
              <w:jc w:val="right"/>
              <w:rPr>
                <w:sz w:val="20"/>
                <w:szCs w:val="20"/>
              </w:rPr>
            </w:pPr>
            <w:r w:rsidRPr="000367AE">
              <w:rPr>
                <w:sz w:val="20"/>
                <w:szCs w:val="20"/>
              </w:rPr>
              <w:t>22.870</w:t>
            </w:r>
          </w:p>
        </w:tc>
        <w:tc>
          <w:tcPr>
            <w:tcW w:w="1806" w:type="dxa"/>
            <w:vAlign w:val="bottom"/>
          </w:tcPr>
          <w:p w14:paraId="4FCED461" w14:textId="11E0FC08" w:rsidR="009D10A4" w:rsidRPr="000367AE" w:rsidRDefault="009D10A4" w:rsidP="00E44887">
            <w:pPr>
              <w:ind w:right="37"/>
              <w:jc w:val="right"/>
              <w:rPr>
                <w:sz w:val="20"/>
                <w:szCs w:val="20"/>
              </w:rPr>
            </w:pPr>
            <w:r w:rsidRPr="000367AE">
              <w:rPr>
                <w:sz w:val="20"/>
                <w:szCs w:val="20"/>
              </w:rPr>
              <w:t>17.609</w:t>
            </w:r>
          </w:p>
        </w:tc>
      </w:tr>
      <w:tr w:rsidR="009D10A4" w:rsidRPr="000367AE" w14:paraId="7289E461" w14:textId="77777777" w:rsidTr="00E44887">
        <w:trPr>
          <w:cantSplit/>
          <w:trHeight w:val="113"/>
        </w:trPr>
        <w:tc>
          <w:tcPr>
            <w:tcW w:w="4606" w:type="dxa"/>
          </w:tcPr>
          <w:p w14:paraId="0E916570" w14:textId="6BF51A48" w:rsidR="009D10A4" w:rsidRPr="000367AE" w:rsidRDefault="009D10A4" w:rsidP="000367AE">
            <w:pPr>
              <w:ind w:firstLine="330"/>
              <w:rPr>
                <w:rFonts w:eastAsia="Arial Unicode MS"/>
                <w:sz w:val="20"/>
                <w:szCs w:val="20"/>
              </w:rPr>
            </w:pPr>
            <w:r w:rsidRPr="000367AE">
              <w:rPr>
                <w:sz w:val="20"/>
                <w:szCs w:val="20"/>
              </w:rPr>
              <w:t xml:space="preserve">Diğer giderler </w:t>
            </w:r>
            <w:r w:rsidRPr="000367AE">
              <w:rPr>
                <w:sz w:val="20"/>
                <w:szCs w:val="20"/>
                <w:vertAlign w:val="superscript"/>
              </w:rPr>
              <w:t>(1)</w:t>
            </w:r>
          </w:p>
        </w:tc>
        <w:tc>
          <w:tcPr>
            <w:tcW w:w="1805" w:type="dxa"/>
            <w:noWrap/>
            <w:tcMar>
              <w:top w:w="15" w:type="dxa"/>
              <w:left w:w="15" w:type="dxa"/>
              <w:bottom w:w="0" w:type="dxa"/>
              <w:right w:w="15" w:type="dxa"/>
            </w:tcMar>
            <w:vAlign w:val="bottom"/>
          </w:tcPr>
          <w:p w14:paraId="7AED388D" w14:textId="517DF745" w:rsidR="009D10A4" w:rsidRPr="000367AE" w:rsidRDefault="00C1086E" w:rsidP="00E44887">
            <w:pPr>
              <w:ind w:right="37"/>
              <w:jc w:val="right"/>
              <w:rPr>
                <w:sz w:val="20"/>
                <w:szCs w:val="20"/>
              </w:rPr>
            </w:pPr>
            <w:r w:rsidRPr="000367AE">
              <w:rPr>
                <w:sz w:val="20"/>
                <w:szCs w:val="20"/>
              </w:rPr>
              <w:t>1.082.354</w:t>
            </w:r>
          </w:p>
        </w:tc>
        <w:tc>
          <w:tcPr>
            <w:tcW w:w="1806" w:type="dxa"/>
            <w:vAlign w:val="bottom"/>
          </w:tcPr>
          <w:p w14:paraId="799F6245" w14:textId="28653B1C" w:rsidR="009D10A4" w:rsidRPr="000367AE" w:rsidRDefault="009D10A4" w:rsidP="00E44887">
            <w:pPr>
              <w:ind w:right="37"/>
              <w:jc w:val="right"/>
              <w:rPr>
                <w:sz w:val="20"/>
                <w:szCs w:val="20"/>
              </w:rPr>
            </w:pPr>
            <w:r w:rsidRPr="000367AE">
              <w:rPr>
                <w:sz w:val="20"/>
                <w:szCs w:val="20"/>
              </w:rPr>
              <w:t>20.279</w:t>
            </w:r>
          </w:p>
        </w:tc>
      </w:tr>
      <w:tr w:rsidR="009D10A4" w:rsidRPr="000367AE" w14:paraId="63A711A7" w14:textId="77777777" w:rsidTr="00E44887">
        <w:trPr>
          <w:cantSplit/>
          <w:trHeight w:val="113"/>
        </w:trPr>
        <w:tc>
          <w:tcPr>
            <w:tcW w:w="4606" w:type="dxa"/>
          </w:tcPr>
          <w:p w14:paraId="2F0B4C0F" w14:textId="34FE1B3E" w:rsidR="009D10A4" w:rsidRPr="000367AE" w:rsidRDefault="009D10A4" w:rsidP="000367AE">
            <w:pPr>
              <w:rPr>
                <w:rFonts w:eastAsia="Arial Unicode MS"/>
                <w:sz w:val="20"/>
                <w:szCs w:val="20"/>
              </w:rPr>
            </w:pPr>
            <w:r w:rsidRPr="000367AE">
              <w:rPr>
                <w:sz w:val="20"/>
                <w:szCs w:val="20"/>
              </w:rPr>
              <w:t>Aktiflerin satışından doğan zararlar</w:t>
            </w:r>
          </w:p>
        </w:tc>
        <w:tc>
          <w:tcPr>
            <w:tcW w:w="1805" w:type="dxa"/>
            <w:noWrap/>
            <w:tcMar>
              <w:top w:w="15" w:type="dxa"/>
              <w:left w:w="15" w:type="dxa"/>
              <w:bottom w:w="0" w:type="dxa"/>
              <w:right w:w="15" w:type="dxa"/>
            </w:tcMar>
            <w:vAlign w:val="bottom"/>
          </w:tcPr>
          <w:p w14:paraId="5F71A7CD" w14:textId="76F61064" w:rsidR="009D10A4" w:rsidRPr="000367AE" w:rsidRDefault="009D10A4" w:rsidP="00E44887">
            <w:pPr>
              <w:ind w:right="37"/>
              <w:jc w:val="right"/>
              <w:rPr>
                <w:sz w:val="20"/>
                <w:szCs w:val="20"/>
              </w:rPr>
            </w:pPr>
            <w:r w:rsidRPr="000367AE">
              <w:rPr>
                <w:sz w:val="20"/>
                <w:szCs w:val="20"/>
              </w:rPr>
              <w:t>-</w:t>
            </w:r>
          </w:p>
        </w:tc>
        <w:tc>
          <w:tcPr>
            <w:tcW w:w="1806" w:type="dxa"/>
            <w:vAlign w:val="bottom"/>
          </w:tcPr>
          <w:p w14:paraId="263F40D6" w14:textId="6E8D10BA" w:rsidR="009D10A4" w:rsidRPr="000367AE" w:rsidRDefault="009D10A4" w:rsidP="00E44887">
            <w:pPr>
              <w:ind w:right="37"/>
              <w:jc w:val="right"/>
              <w:rPr>
                <w:sz w:val="20"/>
                <w:szCs w:val="20"/>
              </w:rPr>
            </w:pPr>
            <w:r w:rsidRPr="000367AE">
              <w:rPr>
                <w:sz w:val="20"/>
                <w:szCs w:val="20"/>
              </w:rPr>
              <w:t>-</w:t>
            </w:r>
          </w:p>
        </w:tc>
      </w:tr>
      <w:tr w:rsidR="009D10A4" w:rsidRPr="000367AE" w14:paraId="7E14C0AB" w14:textId="77777777" w:rsidTr="00E44887">
        <w:trPr>
          <w:cantSplit/>
          <w:trHeight w:val="113"/>
        </w:trPr>
        <w:tc>
          <w:tcPr>
            <w:tcW w:w="4606" w:type="dxa"/>
            <w:tcBorders>
              <w:bottom w:val="single" w:sz="4" w:space="0" w:color="auto"/>
            </w:tcBorders>
          </w:tcPr>
          <w:p w14:paraId="1B5D318D" w14:textId="1367E055" w:rsidR="009D10A4" w:rsidRPr="000367AE" w:rsidRDefault="009D10A4" w:rsidP="000367AE">
            <w:pPr>
              <w:jc w:val="both"/>
              <w:rPr>
                <w:rFonts w:eastAsia="Arial Unicode MS"/>
                <w:sz w:val="20"/>
                <w:szCs w:val="20"/>
              </w:rPr>
            </w:pPr>
            <w:r w:rsidRPr="000367AE">
              <w:rPr>
                <w:sz w:val="20"/>
                <w:szCs w:val="20"/>
              </w:rPr>
              <w:t>Diğer</w:t>
            </w:r>
            <w:r w:rsidRPr="000367AE">
              <w:rPr>
                <w:sz w:val="20"/>
                <w:szCs w:val="20"/>
                <w:vertAlign w:val="superscript"/>
              </w:rPr>
              <w:t>(2)</w:t>
            </w:r>
          </w:p>
        </w:tc>
        <w:tc>
          <w:tcPr>
            <w:tcW w:w="1805" w:type="dxa"/>
            <w:tcBorders>
              <w:bottom w:val="single" w:sz="4" w:space="0" w:color="auto"/>
            </w:tcBorders>
            <w:noWrap/>
            <w:tcMar>
              <w:top w:w="15" w:type="dxa"/>
              <w:left w:w="15" w:type="dxa"/>
              <w:bottom w:w="0" w:type="dxa"/>
              <w:right w:w="15" w:type="dxa"/>
            </w:tcMar>
            <w:vAlign w:val="bottom"/>
          </w:tcPr>
          <w:p w14:paraId="6142A7B1" w14:textId="75E25F6D" w:rsidR="009D10A4" w:rsidRPr="000367AE" w:rsidRDefault="00C1086E" w:rsidP="00E44887">
            <w:pPr>
              <w:ind w:right="37"/>
              <w:jc w:val="right"/>
              <w:rPr>
                <w:sz w:val="20"/>
                <w:szCs w:val="20"/>
              </w:rPr>
            </w:pPr>
            <w:r w:rsidRPr="000367AE">
              <w:rPr>
                <w:sz w:val="20"/>
                <w:szCs w:val="20"/>
              </w:rPr>
              <w:t>60.799</w:t>
            </w:r>
          </w:p>
        </w:tc>
        <w:tc>
          <w:tcPr>
            <w:tcW w:w="1806" w:type="dxa"/>
            <w:tcBorders>
              <w:bottom w:val="single" w:sz="4" w:space="0" w:color="auto"/>
            </w:tcBorders>
            <w:vAlign w:val="bottom"/>
          </w:tcPr>
          <w:p w14:paraId="5528175A" w14:textId="6BF9CD50" w:rsidR="009D10A4" w:rsidRPr="000367AE" w:rsidRDefault="009D10A4" w:rsidP="00E44887">
            <w:pPr>
              <w:ind w:right="37"/>
              <w:jc w:val="right"/>
              <w:rPr>
                <w:sz w:val="20"/>
                <w:szCs w:val="20"/>
              </w:rPr>
            </w:pPr>
            <w:r w:rsidRPr="000367AE">
              <w:rPr>
                <w:sz w:val="20"/>
                <w:szCs w:val="20"/>
              </w:rPr>
              <w:t>18.358</w:t>
            </w:r>
          </w:p>
        </w:tc>
      </w:tr>
      <w:tr w:rsidR="009D10A4" w:rsidRPr="000367AE" w14:paraId="6B342EF3" w14:textId="77777777" w:rsidTr="00E57522">
        <w:trPr>
          <w:cantSplit/>
          <w:trHeight w:val="113"/>
        </w:trPr>
        <w:tc>
          <w:tcPr>
            <w:tcW w:w="4606" w:type="dxa"/>
            <w:tcBorders>
              <w:top w:val="single" w:sz="4" w:space="0" w:color="auto"/>
            </w:tcBorders>
            <w:vAlign w:val="center"/>
          </w:tcPr>
          <w:p w14:paraId="7D304C50" w14:textId="77777777" w:rsidR="009D10A4" w:rsidRPr="000367AE" w:rsidRDefault="009D10A4" w:rsidP="000367AE">
            <w:pPr>
              <w:jc w:val="both"/>
              <w:rPr>
                <w:rFonts w:eastAsia="Arial Unicode MS"/>
                <w:sz w:val="20"/>
                <w:szCs w:val="20"/>
              </w:rPr>
            </w:pPr>
          </w:p>
        </w:tc>
        <w:tc>
          <w:tcPr>
            <w:tcW w:w="1805" w:type="dxa"/>
            <w:tcBorders>
              <w:top w:val="single" w:sz="4" w:space="0" w:color="auto"/>
            </w:tcBorders>
            <w:noWrap/>
            <w:tcMar>
              <w:top w:w="15" w:type="dxa"/>
              <w:left w:w="15" w:type="dxa"/>
              <w:bottom w:w="0" w:type="dxa"/>
              <w:right w:w="15" w:type="dxa"/>
            </w:tcMar>
            <w:vAlign w:val="bottom"/>
          </w:tcPr>
          <w:p w14:paraId="40ECA45B" w14:textId="77777777" w:rsidR="009D10A4" w:rsidRPr="000367AE" w:rsidRDefault="009D10A4" w:rsidP="00E44887">
            <w:pPr>
              <w:ind w:right="37"/>
              <w:jc w:val="right"/>
              <w:rPr>
                <w:sz w:val="20"/>
                <w:szCs w:val="20"/>
              </w:rPr>
            </w:pPr>
          </w:p>
        </w:tc>
        <w:tc>
          <w:tcPr>
            <w:tcW w:w="1806" w:type="dxa"/>
            <w:tcBorders>
              <w:top w:val="single" w:sz="4" w:space="0" w:color="auto"/>
            </w:tcBorders>
            <w:vAlign w:val="bottom"/>
          </w:tcPr>
          <w:p w14:paraId="516A044F" w14:textId="77777777" w:rsidR="009D10A4" w:rsidRPr="000367AE" w:rsidRDefault="009D10A4" w:rsidP="00E44887">
            <w:pPr>
              <w:ind w:right="37"/>
              <w:jc w:val="right"/>
              <w:rPr>
                <w:sz w:val="20"/>
                <w:szCs w:val="20"/>
              </w:rPr>
            </w:pPr>
          </w:p>
        </w:tc>
      </w:tr>
      <w:tr w:rsidR="009D10A4" w:rsidRPr="000367AE" w14:paraId="6E75038A" w14:textId="77777777" w:rsidTr="00E57522">
        <w:trPr>
          <w:cantSplit/>
          <w:trHeight w:val="113"/>
        </w:trPr>
        <w:tc>
          <w:tcPr>
            <w:tcW w:w="4606" w:type="dxa"/>
            <w:tcBorders>
              <w:bottom w:val="single" w:sz="8" w:space="0" w:color="auto"/>
            </w:tcBorders>
            <w:vAlign w:val="center"/>
          </w:tcPr>
          <w:p w14:paraId="4BFA21D4" w14:textId="77777777" w:rsidR="009D10A4" w:rsidRPr="000367AE" w:rsidRDefault="009D10A4" w:rsidP="000367AE">
            <w:pPr>
              <w:jc w:val="both"/>
              <w:rPr>
                <w:b/>
                <w:sz w:val="20"/>
                <w:szCs w:val="20"/>
              </w:rPr>
            </w:pPr>
            <w:r w:rsidRPr="000367AE">
              <w:rPr>
                <w:b/>
                <w:sz w:val="20"/>
                <w:szCs w:val="20"/>
              </w:rPr>
              <w:t>Toplam</w:t>
            </w:r>
          </w:p>
        </w:tc>
        <w:tc>
          <w:tcPr>
            <w:tcW w:w="1805" w:type="dxa"/>
            <w:tcBorders>
              <w:bottom w:val="single" w:sz="8" w:space="0" w:color="auto"/>
            </w:tcBorders>
            <w:noWrap/>
            <w:tcMar>
              <w:top w:w="15" w:type="dxa"/>
              <w:left w:w="15" w:type="dxa"/>
              <w:bottom w:w="0" w:type="dxa"/>
              <w:right w:w="15" w:type="dxa"/>
            </w:tcMar>
            <w:vAlign w:val="bottom"/>
          </w:tcPr>
          <w:p w14:paraId="55F09E1A" w14:textId="18B01B19" w:rsidR="009D10A4" w:rsidRPr="000367AE" w:rsidRDefault="00C1086E" w:rsidP="00E44887">
            <w:pPr>
              <w:ind w:right="37"/>
              <w:jc w:val="right"/>
              <w:rPr>
                <w:b/>
                <w:color w:val="000000"/>
                <w:sz w:val="20"/>
                <w:szCs w:val="20"/>
              </w:rPr>
            </w:pPr>
            <w:r w:rsidRPr="000367AE">
              <w:rPr>
                <w:b/>
                <w:color w:val="000000"/>
                <w:sz w:val="20"/>
                <w:szCs w:val="20"/>
              </w:rPr>
              <w:t>1.</w:t>
            </w:r>
            <w:r w:rsidR="00006491" w:rsidRPr="000367AE">
              <w:rPr>
                <w:b/>
                <w:color w:val="000000"/>
                <w:sz w:val="20"/>
                <w:szCs w:val="20"/>
              </w:rPr>
              <w:t>2</w:t>
            </w:r>
            <w:r w:rsidR="00006491">
              <w:rPr>
                <w:b/>
                <w:color w:val="000000"/>
                <w:sz w:val="20"/>
                <w:szCs w:val="20"/>
              </w:rPr>
              <w:t>20</w:t>
            </w:r>
            <w:r w:rsidRPr="000367AE">
              <w:rPr>
                <w:b/>
                <w:color w:val="000000"/>
                <w:sz w:val="20"/>
                <w:szCs w:val="20"/>
              </w:rPr>
              <w:t>.</w:t>
            </w:r>
            <w:r w:rsidR="00006491">
              <w:rPr>
                <w:b/>
                <w:color w:val="000000"/>
                <w:sz w:val="20"/>
                <w:szCs w:val="20"/>
              </w:rPr>
              <w:t>890</w:t>
            </w:r>
          </w:p>
        </w:tc>
        <w:tc>
          <w:tcPr>
            <w:tcW w:w="1806" w:type="dxa"/>
            <w:tcBorders>
              <w:bottom w:val="single" w:sz="8" w:space="0" w:color="auto"/>
            </w:tcBorders>
            <w:vAlign w:val="bottom"/>
          </w:tcPr>
          <w:p w14:paraId="0AEE2E5B" w14:textId="6CC5D669" w:rsidR="009D10A4" w:rsidRPr="000367AE" w:rsidRDefault="009D10A4" w:rsidP="00E44887">
            <w:pPr>
              <w:ind w:right="37"/>
              <w:jc w:val="right"/>
              <w:rPr>
                <w:b/>
                <w:color w:val="000000"/>
                <w:sz w:val="20"/>
                <w:szCs w:val="20"/>
              </w:rPr>
            </w:pPr>
            <w:r w:rsidRPr="000367AE">
              <w:rPr>
                <w:b/>
                <w:color w:val="000000"/>
                <w:sz w:val="20"/>
                <w:szCs w:val="20"/>
              </w:rPr>
              <w:t>8</w:t>
            </w:r>
            <w:r w:rsidR="00006491">
              <w:rPr>
                <w:b/>
                <w:color w:val="000000"/>
                <w:sz w:val="20"/>
                <w:szCs w:val="20"/>
              </w:rPr>
              <w:t>9</w:t>
            </w:r>
            <w:r w:rsidRPr="000367AE">
              <w:rPr>
                <w:b/>
                <w:color w:val="000000"/>
                <w:sz w:val="20"/>
                <w:szCs w:val="20"/>
              </w:rPr>
              <w:t>.</w:t>
            </w:r>
            <w:r w:rsidR="00006491">
              <w:rPr>
                <w:b/>
                <w:color w:val="000000"/>
                <w:sz w:val="20"/>
                <w:szCs w:val="20"/>
              </w:rPr>
              <w:t>282</w:t>
            </w:r>
          </w:p>
        </w:tc>
      </w:tr>
    </w:tbl>
    <w:p w14:paraId="0C0BE589" w14:textId="38C6D5F0" w:rsidR="005F0407" w:rsidRDefault="00626389" w:rsidP="00626389">
      <w:pPr>
        <w:ind w:left="812"/>
        <w:rPr>
          <w:sz w:val="20"/>
          <w:szCs w:val="20"/>
        </w:rPr>
      </w:pPr>
      <w:r>
        <w:rPr>
          <w:sz w:val="20"/>
          <w:szCs w:val="20"/>
        </w:rPr>
        <w:t xml:space="preserve">(*) </w:t>
      </w:r>
      <w:r w:rsidRPr="00006491">
        <w:rPr>
          <w:sz w:val="16"/>
          <w:szCs w:val="16"/>
        </w:rPr>
        <w:t>Kar veya zarar tablosunda, diğer faaliyet giderleri içinde olmayan, diğer karşılıklarda gösterilen kıdem tazminatı ve birikmiş izin karşılığı tutarı da bu tabloda yer almaktadır.</w:t>
      </w:r>
      <w:r w:rsidR="005F0407">
        <w:rPr>
          <w:sz w:val="20"/>
          <w:szCs w:val="20"/>
        </w:rPr>
        <w:br w:type="page"/>
      </w:r>
    </w:p>
    <w:p w14:paraId="697902D0" w14:textId="77777777" w:rsidR="005F0407" w:rsidRDefault="005F0407" w:rsidP="005F0407">
      <w:pPr>
        <w:spacing w:line="233" w:lineRule="auto"/>
        <w:ind w:left="720" w:hanging="720"/>
        <w:rPr>
          <w:b/>
          <w:sz w:val="20"/>
          <w:szCs w:val="20"/>
        </w:rPr>
      </w:pPr>
      <w:r w:rsidRPr="000367AE">
        <w:rPr>
          <w:b/>
          <w:sz w:val="20"/>
          <w:szCs w:val="20"/>
        </w:rPr>
        <w:lastRenderedPageBreak/>
        <w:t>Konsolide olmayan finansal tablolara ilişkin açıklama ve dipnotlar</w:t>
      </w:r>
      <w:r>
        <w:rPr>
          <w:b/>
          <w:sz w:val="20"/>
          <w:szCs w:val="20"/>
        </w:rPr>
        <w:t xml:space="preserve"> (Devamı)</w:t>
      </w:r>
    </w:p>
    <w:p w14:paraId="626DC65E" w14:textId="77777777" w:rsidR="005F0407" w:rsidRPr="004405B6" w:rsidRDefault="005F0407" w:rsidP="005F0407">
      <w:pPr>
        <w:autoSpaceDE w:val="0"/>
        <w:autoSpaceDN w:val="0"/>
        <w:adjustRightInd w:val="0"/>
        <w:spacing w:line="233" w:lineRule="auto"/>
        <w:ind w:left="851"/>
        <w:jc w:val="both"/>
        <w:rPr>
          <w:sz w:val="16"/>
          <w:szCs w:val="16"/>
        </w:rPr>
      </w:pPr>
    </w:p>
    <w:p w14:paraId="285FF810" w14:textId="77777777" w:rsidR="005F0407" w:rsidRPr="000367AE" w:rsidRDefault="005F0407" w:rsidP="005F0407">
      <w:pPr>
        <w:spacing w:line="233" w:lineRule="auto"/>
        <w:ind w:left="851" w:hanging="851"/>
        <w:jc w:val="both"/>
        <w:rPr>
          <w:b/>
          <w:sz w:val="20"/>
          <w:szCs w:val="20"/>
        </w:rPr>
      </w:pPr>
      <w:r w:rsidRPr="000367AE">
        <w:rPr>
          <w:b/>
          <w:sz w:val="20"/>
          <w:szCs w:val="20"/>
        </w:rPr>
        <w:t>IV.</w:t>
      </w:r>
      <w:r w:rsidRPr="000367AE">
        <w:rPr>
          <w:b/>
          <w:sz w:val="20"/>
          <w:szCs w:val="20"/>
        </w:rPr>
        <w:tab/>
        <w:t>Kâr veya zarar tablosuna ilişkin açıklama ve dipnotlar (Devamı):</w:t>
      </w:r>
    </w:p>
    <w:p w14:paraId="2BF952C0" w14:textId="48789378" w:rsidR="005F7264" w:rsidRDefault="005F7264" w:rsidP="000367AE">
      <w:pPr>
        <w:rPr>
          <w:sz w:val="20"/>
          <w:szCs w:val="20"/>
        </w:rPr>
      </w:pPr>
    </w:p>
    <w:p w14:paraId="21AE19A9" w14:textId="5C09E48E" w:rsidR="005F0407" w:rsidRPr="000367AE" w:rsidRDefault="005F0407" w:rsidP="005F0407">
      <w:pPr>
        <w:autoSpaceDE w:val="0"/>
        <w:autoSpaceDN w:val="0"/>
        <w:adjustRightInd w:val="0"/>
        <w:ind w:left="851" w:hanging="851"/>
        <w:jc w:val="both"/>
        <w:rPr>
          <w:b/>
          <w:bCs/>
          <w:iCs/>
          <w:sz w:val="20"/>
          <w:szCs w:val="20"/>
        </w:rPr>
      </w:pPr>
      <w:r w:rsidRPr="000367AE">
        <w:rPr>
          <w:b/>
          <w:bCs/>
          <w:iCs/>
          <w:sz w:val="20"/>
          <w:szCs w:val="20"/>
        </w:rPr>
        <w:t>8</w:t>
      </w:r>
      <w:r w:rsidRPr="000367AE">
        <w:rPr>
          <w:b/>
          <w:iCs/>
          <w:sz w:val="20"/>
          <w:szCs w:val="20"/>
        </w:rPr>
        <w:t>.</w:t>
      </w:r>
      <w:r w:rsidRPr="000367AE">
        <w:rPr>
          <w:b/>
          <w:iCs/>
          <w:sz w:val="20"/>
          <w:szCs w:val="20"/>
        </w:rPr>
        <w:tab/>
      </w:r>
      <w:r w:rsidRPr="000367AE">
        <w:rPr>
          <w:b/>
          <w:bCs/>
          <w:iCs/>
          <w:sz w:val="20"/>
          <w:szCs w:val="20"/>
        </w:rPr>
        <w:t>Diğer faaliyet giderlerine ilişkin bilgiler:</w:t>
      </w:r>
      <w:r>
        <w:rPr>
          <w:b/>
          <w:bCs/>
          <w:iCs/>
          <w:sz w:val="20"/>
          <w:szCs w:val="20"/>
        </w:rPr>
        <w:t xml:space="preserve"> (Devamı)</w:t>
      </w:r>
    </w:p>
    <w:p w14:paraId="54BE401A" w14:textId="77777777" w:rsidR="005F0407" w:rsidRPr="000367AE" w:rsidRDefault="005F0407" w:rsidP="000367AE">
      <w:pPr>
        <w:rPr>
          <w:sz w:val="20"/>
          <w:szCs w:val="20"/>
        </w:rPr>
      </w:pPr>
    </w:p>
    <w:p w14:paraId="2B6515E5" w14:textId="3BB9CB7E" w:rsidR="00664F1B" w:rsidRPr="005F0407" w:rsidRDefault="00FC18D7">
      <w:pPr>
        <w:pStyle w:val="ListParagraph"/>
        <w:numPr>
          <w:ilvl w:val="0"/>
          <w:numId w:val="64"/>
        </w:numPr>
        <w:ind w:left="1276" w:hanging="425"/>
        <w:jc w:val="both"/>
        <w:rPr>
          <w:b/>
          <w:sz w:val="20"/>
          <w:szCs w:val="20"/>
        </w:rPr>
      </w:pPr>
      <w:r w:rsidRPr="005F0407">
        <w:rPr>
          <w:sz w:val="20"/>
          <w:szCs w:val="20"/>
        </w:rPr>
        <w:t>Diğer İşletme Giderleri altındaki “Diğer Giderler” bakiyesinin detayları aşağıdaki tablodaki gibidir:</w:t>
      </w:r>
      <w:r w:rsidRPr="005F0407">
        <w:rPr>
          <w:b/>
          <w:sz w:val="20"/>
          <w:szCs w:val="20"/>
        </w:rPr>
        <w:t xml:space="preserve"> </w:t>
      </w:r>
      <w:r w:rsidR="00AB15D9" w:rsidRPr="005F0407">
        <w:rPr>
          <w:b/>
          <w:sz w:val="20"/>
          <w:szCs w:val="20"/>
        </w:rPr>
        <w:t xml:space="preserve"> </w:t>
      </w:r>
    </w:p>
    <w:p w14:paraId="35A951F4" w14:textId="77777777" w:rsidR="005F0407" w:rsidRPr="005F0407" w:rsidRDefault="005F0407" w:rsidP="005F0407">
      <w:pPr>
        <w:pStyle w:val="ListParagraph"/>
        <w:ind w:left="430"/>
        <w:jc w:val="both"/>
        <w:rPr>
          <w:b/>
          <w:sz w:val="20"/>
          <w:szCs w:val="20"/>
        </w:rPr>
      </w:pPr>
    </w:p>
    <w:tbl>
      <w:tblPr>
        <w:tblW w:w="8259" w:type="dxa"/>
        <w:tblInd w:w="854" w:type="dxa"/>
        <w:tblLayout w:type="fixed"/>
        <w:tblCellMar>
          <w:left w:w="0" w:type="dxa"/>
          <w:right w:w="0" w:type="dxa"/>
        </w:tblCellMar>
        <w:tblLook w:val="0000" w:firstRow="0" w:lastRow="0" w:firstColumn="0" w:lastColumn="0" w:noHBand="0" w:noVBand="0"/>
      </w:tblPr>
      <w:tblGrid>
        <w:gridCol w:w="4995"/>
        <w:gridCol w:w="1632"/>
        <w:gridCol w:w="1632"/>
      </w:tblGrid>
      <w:tr w:rsidR="00994BFF" w:rsidRPr="000367AE" w14:paraId="518D3075" w14:textId="77777777" w:rsidTr="005F0407">
        <w:trPr>
          <w:cantSplit/>
          <w:trHeight w:val="113"/>
        </w:trPr>
        <w:tc>
          <w:tcPr>
            <w:tcW w:w="4995" w:type="dxa"/>
            <w:vAlign w:val="center"/>
          </w:tcPr>
          <w:p w14:paraId="6005C955" w14:textId="77777777" w:rsidR="00994BFF" w:rsidRPr="000367AE" w:rsidRDefault="00994BFF" w:rsidP="000367AE">
            <w:pPr>
              <w:jc w:val="both"/>
              <w:rPr>
                <w:rFonts w:eastAsia="Arial Unicode MS"/>
                <w:sz w:val="20"/>
                <w:szCs w:val="20"/>
              </w:rPr>
            </w:pPr>
          </w:p>
        </w:tc>
        <w:tc>
          <w:tcPr>
            <w:tcW w:w="1632" w:type="dxa"/>
            <w:noWrap/>
            <w:tcMar>
              <w:top w:w="15" w:type="dxa"/>
              <w:left w:w="15" w:type="dxa"/>
              <w:bottom w:w="0" w:type="dxa"/>
              <w:right w:w="15" w:type="dxa"/>
            </w:tcMar>
            <w:vAlign w:val="bottom"/>
          </w:tcPr>
          <w:p w14:paraId="5909A53C" w14:textId="77777777" w:rsidR="00994BFF" w:rsidRPr="000367AE" w:rsidRDefault="00994BFF" w:rsidP="005F0407">
            <w:pPr>
              <w:tabs>
                <w:tab w:val="left" w:pos="180"/>
              </w:tabs>
              <w:ind w:right="9"/>
              <w:jc w:val="right"/>
              <w:rPr>
                <w:b/>
                <w:sz w:val="20"/>
                <w:szCs w:val="20"/>
              </w:rPr>
            </w:pPr>
            <w:r w:rsidRPr="000367AE">
              <w:rPr>
                <w:b/>
                <w:sz w:val="20"/>
                <w:szCs w:val="20"/>
              </w:rPr>
              <w:t>Cari Dönem</w:t>
            </w:r>
          </w:p>
        </w:tc>
        <w:tc>
          <w:tcPr>
            <w:tcW w:w="1632" w:type="dxa"/>
            <w:vAlign w:val="bottom"/>
          </w:tcPr>
          <w:p w14:paraId="6214C317" w14:textId="77777777" w:rsidR="00994BFF" w:rsidRPr="000367AE" w:rsidRDefault="00994BFF" w:rsidP="005F0407">
            <w:pPr>
              <w:tabs>
                <w:tab w:val="left" w:pos="180"/>
              </w:tabs>
              <w:ind w:right="9"/>
              <w:jc w:val="right"/>
              <w:rPr>
                <w:b/>
                <w:sz w:val="20"/>
                <w:szCs w:val="20"/>
              </w:rPr>
            </w:pPr>
            <w:r w:rsidRPr="000367AE">
              <w:rPr>
                <w:b/>
                <w:sz w:val="20"/>
                <w:szCs w:val="20"/>
              </w:rPr>
              <w:t>Önceki Dönem</w:t>
            </w:r>
          </w:p>
        </w:tc>
      </w:tr>
      <w:tr w:rsidR="005724E6" w:rsidRPr="000367AE" w14:paraId="422C10D5" w14:textId="77777777" w:rsidTr="005F0407">
        <w:trPr>
          <w:cantSplit/>
          <w:trHeight w:val="113"/>
        </w:trPr>
        <w:tc>
          <w:tcPr>
            <w:tcW w:w="4995" w:type="dxa"/>
            <w:vAlign w:val="center"/>
          </w:tcPr>
          <w:p w14:paraId="3088CFF2" w14:textId="77777777" w:rsidR="005724E6" w:rsidRPr="000367AE" w:rsidRDefault="005724E6" w:rsidP="000367AE">
            <w:pPr>
              <w:rPr>
                <w:sz w:val="20"/>
                <w:szCs w:val="20"/>
              </w:rPr>
            </w:pPr>
          </w:p>
        </w:tc>
        <w:tc>
          <w:tcPr>
            <w:tcW w:w="1632" w:type="dxa"/>
            <w:noWrap/>
            <w:tcMar>
              <w:top w:w="15" w:type="dxa"/>
              <w:left w:w="15" w:type="dxa"/>
              <w:bottom w:w="0" w:type="dxa"/>
              <w:right w:w="15" w:type="dxa"/>
            </w:tcMar>
            <w:vAlign w:val="bottom"/>
          </w:tcPr>
          <w:p w14:paraId="0B9E4FC8" w14:textId="77777777" w:rsidR="005724E6" w:rsidRPr="000367AE" w:rsidRDefault="005724E6" w:rsidP="005F0407">
            <w:pPr>
              <w:ind w:right="9"/>
              <w:jc w:val="right"/>
              <w:rPr>
                <w:sz w:val="20"/>
                <w:szCs w:val="20"/>
              </w:rPr>
            </w:pPr>
          </w:p>
        </w:tc>
        <w:tc>
          <w:tcPr>
            <w:tcW w:w="1632" w:type="dxa"/>
            <w:vAlign w:val="bottom"/>
          </w:tcPr>
          <w:p w14:paraId="53676F77" w14:textId="77777777" w:rsidR="005724E6" w:rsidRPr="000367AE" w:rsidRDefault="005724E6" w:rsidP="005F0407">
            <w:pPr>
              <w:ind w:right="9"/>
              <w:jc w:val="right"/>
              <w:rPr>
                <w:bCs/>
                <w:sz w:val="20"/>
                <w:szCs w:val="20"/>
              </w:rPr>
            </w:pPr>
          </w:p>
        </w:tc>
      </w:tr>
      <w:tr w:rsidR="009D10A4" w:rsidRPr="000367AE" w14:paraId="701CF915" w14:textId="77777777" w:rsidTr="005F0407">
        <w:trPr>
          <w:cantSplit/>
          <w:trHeight w:val="113"/>
        </w:trPr>
        <w:tc>
          <w:tcPr>
            <w:tcW w:w="4995" w:type="dxa"/>
            <w:vAlign w:val="center"/>
          </w:tcPr>
          <w:p w14:paraId="2F8E84BC" w14:textId="0ABBEB71" w:rsidR="009D10A4" w:rsidRPr="000367AE" w:rsidRDefault="009D10A4" w:rsidP="000367AE">
            <w:pPr>
              <w:rPr>
                <w:sz w:val="20"/>
                <w:szCs w:val="20"/>
              </w:rPr>
            </w:pPr>
            <w:r w:rsidRPr="000367AE">
              <w:rPr>
                <w:color w:val="000000"/>
                <w:sz w:val="20"/>
                <w:szCs w:val="20"/>
              </w:rPr>
              <w:t>Haberleşme giderleri</w:t>
            </w:r>
          </w:p>
        </w:tc>
        <w:tc>
          <w:tcPr>
            <w:tcW w:w="1632" w:type="dxa"/>
            <w:noWrap/>
            <w:tcMar>
              <w:top w:w="15" w:type="dxa"/>
              <w:left w:w="15" w:type="dxa"/>
              <w:bottom w:w="0" w:type="dxa"/>
              <w:right w:w="15" w:type="dxa"/>
            </w:tcMar>
            <w:vAlign w:val="bottom"/>
          </w:tcPr>
          <w:p w14:paraId="0986F379" w14:textId="499571D6" w:rsidR="009D10A4" w:rsidRPr="000367AE" w:rsidRDefault="00C57B95" w:rsidP="005F0407">
            <w:pPr>
              <w:ind w:right="9"/>
              <w:jc w:val="right"/>
              <w:rPr>
                <w:sz w:val="20"/>
                <w:szCs w:val="20"/>
              </w:rPr>
            </w:pPr>
            <w:r w:rsidRPr="000367AE">
              <w:rPr>
                <w:sz w:val="20"/>
                <w:szCs w:val="20"/>
              </w:rPr>
              <w:t>10.096</w:t>
            </w:r>
          </w:p>
        </w:tc>
        <w:tc>
          <w:tcPr>
            <w:tcW w:w="1632" w:type="dxa"/>
            <w:vAlign w:val="bottom"/>
          </w:tcPr>
          <w:p w14:paraId="19370DE6" w14:textId="02D7D909" w:rsidR="009D10A4" w:rsidRPr="000367AE" w:rsidRDefault="009D10A4" w:rsidP="005F0407">
            <w:pPr>
              <w:ind w:right="9"/>
              <w:jc w:val="right"/>
              <w:rPr>
                <w:sz w:val="20"/>
                <w:szCs w:val="20"/>
              </w:rPr>
            </w:pPr>
            <w:r w:rsidRPr="000367AE">
              <w:rPr>
                <w:sz w:val="20"/>
                <w:szCs w:val="20"/>
              </w:rPr>
              <w:t>4.291</w:t>
            </w:r>
          </w:p>
        </w:tc>
      </w:tr>
      <w:tr w:rsidR="009D10A4" w:rsidRPr="000367AE" w14:paraId="417C81CF" w14:textId="77777777" w:rsidTr="005F0407">
        <w:trPr>
          <w:cantSplit/>
          <w:trHeight w:val="113"/>
        </w:trPr>
        <w:tc>
          <w:tcPr>
            <w:tcW w:w="4995" w:type="dxa"/>
            <w:vAlign w:val="center"/>
          </w:tcPr>
          <w:p w14:paraId="228C943D" w14:textId="57EA8182" w:rsidR="009D10A4" w:rsidRPr="000367AE" w:rsidRDefault="009D10A4" w:rsidP="000367AE">
            <w:pPr>
              <w:rPr>
                <w:sz w:val="20"/>
                <w:szCs w:val="20"/>
              </w:rPr>
            </w:pPr>
            <w:r w:rsidRPr="000367AE">
              <w:rPr>
                <w:color w:val="000000"/>
                <w:sz w:val="20"/>
                <w:szCs w:val="20"/>
              </w:rPr>
              <w:t>Temizlik giderleri</w:t>
            </w:r>
          </w:p>
        </w:tc>
        <w:tc>
          <w:tcPr>
            <w:tcW w:w="1632" w:type="dxa"/>
            <w:noWrap/>
            <w:tcMar>
              <w:top w:w="15" w:type="dxa"/>
              <w:left w:w="15" w:type="dxa"/>
              <w:bottom w:w="0" w:type="dxa"/>
              <w:right w:w="15" w:type="dxa"/>
            </w:tcMar>
            <w:vAlign w:val="bottom"/>
          </w:tcPr>
          <w:p w14:paraId="061FBA83" w14:textId="4301A8E7" w:rsidR="009D10A4" w:rsidRPr="000367AE" w:rsidRDefault="00C57B95" w:rsidP="005F0407">
            <w:pPr>
              <w:ind w:right="9"/>
              <w:jc w:val="right"/>
              <w:rPr>
                <w:sz w:val="20"/>
                <w:szCs w:val="20"/>
              </w:rPr>
            </w:pPr>
            <w:r w:rsidRPr="000367AE">
              <w:rPr>
                <w:sz w:val="20"/>
                <w:szCs w:val="20"/>
              </w:rPr>
              <w:t>9.676</w:t>
            </w:r>
          </w:p>
        </w:tc>
        <w:tc>
          <w:tcPr>
            <w:tcW w:w="1632" w:type="dxa"/>
            <w:vAlign w:val="bottom"/>
          </w:tcPr>
          <w:p w14:paraId="0A42D89C" w14:textId="043E3C9B" w:rsidR="009D10A4" w:rsidRPr="000367AE" w:rsidRDefault="009D10A4" w:rsidP="005F0407">
            <w:pPr>
              <w:ind w:right="9"/>
              <w:jc w:val="right"/>
              <w:rPr>
                <w:sz w:val="20"/>
                <w:szCs w:val="20"/>
              </w:rPr>
            </w:pPr>
            <w:r w:rsidRPr="000367AE">
              <w:rPr>
                <w:sz w:val="20"/>
                <w:szCs w:val="20"/>
              </w:rPr>
              <w:t>3.260</w:t>
            </w:r>
          </w:p>
        </w:tc>
      </w:tr>
      <w:tr w:rsidR="009D10A4" w:rsidRPr="000367AE" w14:paraId="4871EACD" w14:textId="77777777" w:rsidTr="005F0407">
        <w:trPr>
          <w:cantSplit/>
          <w:trHeight w:val="113"/>
        </w:trPr>
        <w:tc>
          <w:tcPr>
            <w:tcW w:w="4995" w:type="dxa"/>
            <w:vAlign w:val="center"/>
          </w:tcPr>
          <w:p w14:paraId="608CB152" w14:textId="2E1E15EE" w:rsidR="009D10A4" w:rsidRPr="000367AE" w:rsidRDefault="009D10A4" w:rsidP="000367AE">
            <w:pPr>
              <w:rPr>
                <w:sz w:val="20"/>
                <w:szCs w:val="20"/>
              </w:rPr>
            </w:pPr>
            <w:r w:rsidRPr="000367AE">
              <w:rPr>
                <w:color w:val="000000"/>
                <w:sz w:val="20"/>
                <w:szCs w:val="20"/>
              </w:rPr>
              <w:t>Isıtma aydınlatma ve su giderleri</w:t>
            </w:r>
          </w:p>
        </w:tc>
        <w:tc>
          <w:tcPr>
            <w:tcW w:w="1632" w:type="dxa"/>
            <w:noWrap/>
            <w:tcMar>
              <w:top w:w="15" w:type="dxa"/>
              <w:left w:w="15" w:type="dxa"/>
              <w:bottom w:w="0" w:type="dxa"/>
              <w:right w:w="15" w:type="dxa"/>
            </w:tcMar>
            <w:vAlign w:val="bottom"/>
          </w:tcPr>
          <w:p w14:paraId="107B8FCD" w14:textId="5FBA5375" w:rsidR="009D10A4" w:rsidRPr="000367AE" w:rsidRDefault="00C57B95" w:rsidP="005F0407">
            <w:pPr>
              <w:ind w:right="9"/>
              <w:jc w:val="right"/>
              <w:rPr>
                <w:sz w:val="20"/>
                <w:szCs w:val="20"/>
              </w:rPr>
            </w:pPr>
            <w:r w:rsidRPr="000367AE">
              <w:rPr>
                <w:sz w:val="20"/>
                <w:szCs w:val="20"/>
              </w:rPr>
              <w:t>7.572</w:t>
            </w:r>
          </w:p>
        </w:tc>
        <w:tc>
          <w:tcPr>
            <w:tcW w:w="1632" w:type="dxa"/>
            <w:vAlign w:val="bottom"/>
          </w:tcPr>
          <w:p w14:paraId="6F486C5C" w14:textId="580DA000" w:rsidR="009D10A4" w:rsidRPr="000367AE" w:rsidRDefault="009D10A4" w:rsidP="005F0407">
            <w:pPr>
              <w:ind w:right="9"/>
              <w:jc w:val="right"/>
              <w:rPr>
                <w:sz w:val="20"/>
                <w:szCs w:val="20"/>
              </w:rPr>
            </w:pPr>
            <w:r w:rsidRPr="000367AE">
              <w:rPr>
                <w:sz w:val="20"/>
                <w:szCs w:val="20"/>
              </w:rPr>
              <w:t>2.934</w:t>
            </w:r>
          </w:p>
        </w:tc>
      </w:tr>
      <w:tr w:rsidR="009D10A4" w:rsidRPr="000367AE" w14:paraId="22997DDA" w14:textId="77777777" w:rsidTr="005F0407">
        <w:trPr>
          <w:cantSplit/>
          <w:trHeight w:val="113"/>
        </w:trPr>
        <w:tc>
          <w:tcPr>
            <w:tcW w:w="4995" w:type="dxa"/>
            <w:vAlign w:val="center"/>
          </w:tcPr>
          <w:p w14:paraId="51E1927C" w14:textId="283A678A" w:rsidR="009D10A4" w:rsidRPr="000367AE" w:rsidRDefault="009D10A4" w:rsidP="000367AE">
            <w:pPr>
              <w:rPr>
                <w:color w:val="000000"/>
                <w:sz w:val="20"/>
                <w:szCs w:val="20"/>
              </w:rPr>
            </w:pPr>
            <w:r w:rsidRPr="000367AE">
              <w:rPr>
                <w:color w:val="000000"/>
                <w:sz w:val="20"/>
                <w:szCs w:val="20"/>
              </w:rPr>
              <w:t>Taşıt aracı giderleri</w:t>
            </w:r>
          </w:p>
        </w:tc>
        <w:tc>
          <w:tcPr>
            <w:tcW w:w="1632" w:type="dxa"/>
            <w:noWrap/>
            <w:tcMar>
              <w:top w:w="15" w:type="dxa"/>
              <w:left w:w="15" w:type="dxa"/>
              <w:bottom w:w="0" w:type="dxa"/>
              <w:right w:w="15" w:type="dxa"/>
            </w:tcMar>
            <w:vAlign w:val="bottom"/>
          </w:tcPr>
          <w:p w14:paraId="55BD6E18" w14:textId="659DE948" w:rsidR="009D10A4" w:rsidRPr="000367AE" w:rsidRDefault="00C57B95" w:rsidP="005F0407">
            <w:pPr>
              <w:ind w:right="9"/>
              <w:jc w:val="right"/>
              <w:rPr>
                <w:sz w:val="20"/>
                <w:szCs w:val="20"/>
              </w:rPr>
            </w:pPr>
            <w:r w:rsidRPr="000367AE">
              <w:rPr>
                <w:color w:val="000000"/>
                <w:sz w:val="20"/>
                <w:szCs w:val="20"/>
              </w:rPr>
              <w:t>2.336</w:t>
            </w:r>
          </w:p>
        </w:tc>
        <w:tc>
          <w:tcPr>
            <w:tcW w:w="1632" w:type="dxa"/>
            <w:vAlign w:val="bottom"/>
          </w:tcPr>
          <w:p w14:paraId="5F3580C2" w14:textId="6A61AD72" w:rsidR="009D10A4" w:rsidRPr="000367AE" w:rsidRDefault="009D10A4" w:rsidP="005F0407">
            <w:pPr>
              <w:ind w:right="9"/>
              <w:jc w:val="right"/>
              <w:rPr>
                <w:color w:val="000000"/>
                <w:sz w:val="20"/>
                <w:szCs w:val="20"/>
              </w:rPr>
            </w:pPr>
            <w:r w:rsidRPr="000367AE">
              <w:rPr>
                <w:color w:val="000000"/>
                <w:sz w:val="20"/>
                <w:szCs w:val="20"/>
              </w:rPr>
              <w:t>1.604</w:t>
            </w:r>
          </w:p>
        </w:tc>
      </w:tr>
      <w:tr w:rsidR="009D10A4" w:rsidRPr="000367AE" w14:paraId="36EBD4D1" w14:textId="77777777" w:rsidTr="005F0407">
        <w:trPr>
          <w:cantSplit/>
          <w:trHeight w:val="113"/>
        </w:trPr>
        <w:tc>
          <w:tcPr>
            <w:tcW w:w="4995" w:type="dxa"/>
            <w:vAlign w:val="center"/>
          </w:tcPr>
          <w:p w14:paraId="2386A516" w14:textId="36915CF7" w:rsidR="009D10A4" w:rsidRPr="000367AE" w:rsidRDefault="009D10A4" w:rsidP="000367AE">
            <w:pPr>
              <w:rPr>
                <w:color w:val="000000"/>
                <w:sz w:val="20"/>
                <w:szCs w:val="20"/>
              </w:rPr>
            </w:pPr>
            <w:r w:rsidRPr="000367AE">
              <w:rPr>
                <w:color w:val="000000"/>
                <w:sz w:val="20"/>
                <w:szCs w:val="20"/>
              </w:rPr>
              <w:t>Temsil ve ağırlama giderleri</w:t>
            </w:r>
          </w:p>
        </w:tc>
        <w:tc>
          <w:tcPr>
            <w:tcW w:w="1632" w:type="dxa"/>
            <w:noWrap/>
            <w:tcMar>
              <w:top w:w="15" w:type="dxa"/>
              <w:left w:w="15" w:type="dxa"/>
              <w:bottom w:w="0" w:type="dxa"/>
              <w:right w:w="15" w:type="dxa"/>
            </w:tcMar>
            <w:vAlign w:val="bottom"/>
          </w:tcPr>
          <w:p w14:paraId="7F77F782" w14:textId="0B777D96" w:rsidR="009D10A4" w:rsidRPr="000367AE" w:rsidRDefault="00C57B95" w:rsidP="005F0407">
            <w:pPr>
              <w:ind w:right="9"/>
              <w:jc w:val="right"/>
              <w:rPr>
                <w:sz w:val="20"/>
                <w:szCs w:val="20"/>
              </w:rPr>
            </w:pPr>
            <w:r w:rsidRPr="000367AE">
              <w:rPr>
                <w:color w:val="000000"/>
                <w:sz w:val="20"/>
                <w:szCs w:val="20"/>
              </w:rPr>
              <w:t>3.075</w:t>
            </w:r>
          </w:p>
        </w:tc>
        <w:tc>
          <w:tcPr>
            <w:tcW w:w="1632" w:type="dxa"/>
            <w:vAlign w:val="bottom"/>
          </w:tcPr>
          <w:p w14:paraId="385F311C" w14:textId="20440FF9" w:rsidR="009D10A4" w:rsidRPr="000367AE" w:rsidRDefault="009D10A4" w:rsidP="005F0407">
            <w:pPr>
              <w:ind w:right="9"/>
              <w:jc w:val="right"/>
              <w:rPr>
                <w:color w:val="000000"/>
                <w:sz w:val="20"/>
                <w:szCs w:val="20"/>
              </w:rPr>
            </w:pPr>
            <w:r w:rsidRPr="000367AE">
              <w:rPr>
                <w:color w:val="000000"/>
                <w:sz w:val="20"/>
                <w:szCs w:val="20"/>
              </w:rPr>
              <w:t>1.211</w:t>
            </w:r>
          </w:p>
        </w:tc>
      </w:tr>
      <w:tr w:rsidR="009D10A4" w:rsidRPr="000367AE" w14:paraId="680D686D" w14:textId="77777777" w:rsidTr="005F0407">
        <w:trPr>
          <w:cantSplit/>
          <w:trHeight w:val="113"/>
        </w:trPr>
        <w:tc>
          <w:tcPr>
            <w:tcW w:w="4995" w:type="dxa"/>
            <w:vAlign w:val="center"/>
          </w:tcPr>
          <w:p w14:paraId="55498B2B" w14:textId="42B26C33" w:rsidR="009D10A4" w:rsidRPr="000367AE" w:rsidRDefault="009D10A4" w:rsidP="000367AE">
            <w:pPr>
              <w:jc w:val="both"/>
              <w:rPr>
                <w:rFonts w:eastAsia="Arial Unicode MS"/>
                <w:sz w:val="20"/>
                <w:szCs w:val="20"/>
              </w:rPr>
            </w:pPr>
            <w:r w:rsidRPr="000367AE">
              <w:rPr>
                <w:color w:val="000000"/>
                <w:sz w:val="20"/>
                <w:szCs w:val="20"/>
              </w:rPr>
              <w:t>Menkuller sigorta giderleri</w:t>
            </w:r>
          </w:p>
        </w:tc>
        <w:tc>
          <w:tcPr>
            <w:tcW w:w="1632" w:type="dxa"/>
            <w:noWrap/>
            <w:tcMar>
              <w:top w:w="15" w:type="dxa"/>
              <w:left w:w="15" w:type="dxa"/>
              <w:bottom w:w="0" w:type="dxa"/>
              <w:right w:w="15" w:type="dxa"/>
            </w:tcMar>
            <w:vAlign w:val="bottom"/>
          </w:tcPr>
          <w:p w14:paraId="016CE284" w14:textId="0367BA23" w:rsidR="009D10A4" w:rsidRPr="000367AE" w:rsidRDefault="00C57B95" w:rsidP="005F0407">
            <w:pPr>
              <w:ind w:right="9"/>
              <w:jc w:val="right"/>
              <w:rPr>
                <w:sz w:val="20"/>
                <w:szCs w:val="20"/>
              </w:rPr>
            </w:pPr>
            <w:r w:rsidRPr="000367AE">
              <w:rPr>
                <w:sz w:val="20"/>
                <w:szCs w:val="20"/>
              </w:rPr>
              <w:t>1.833</w:t>
            </w:r>
          </w:p>
        </w:tc>
        <w:tc>
          <w:tcPr>
            <w:tcW w:w="1632" w:type="dxa"/>
            <w:vAlign w:val="bottom"/>
          </w:tcPr>
          <w:p w14:paraId="493A9906" w14:textId="30392A83" w:rsidR="009D10A4" w:rsidRPr="000367AE" w:rsidRDefault="009D10A4" w:rsidP="005F0407">
            <w:pPr>
              <w:ind w:right="9"/>
              <w:jc w:val="right"/>
              <w:rPr>
                <w:sz w:val="20"/>
                <w:szCs w:val="20"/>
              </w:rPr>
            </w:pPr>
            <w:r w:rsidRPr="000367AE">
              <w:rPr>
                <w:sz w:val="20"/>
                <w:szCs w:val="20"/>
              </w:rPr>
              <w:t>926</w:t>
            </w:r>
          </w:p>
        </w:tc>
      </w:tr>
      <w:tr w:rsidR="009D10A4" w:rsidRPr="000367AE" w14:paraId="187240C2" w14:textId="77777777" w:rsidTr="005F0407">
        <w:trPr>
          <w:cantSplit/>
          <w:trHeight w:val="113"/>
        </w:trPr>
        <w:tc>
          <w:tcPr>
            <w:tcW w:w="4995" w:type="dxa"/>
            <w:vAlign w:val="center"/>
          </w:tcPr>
          <w:p w14:paraId="56CBEFAB" w14:textId="65B67AB3" w:rsidR="009D10A4" w:rsidRPr="000367AE" w:rsidRDefault="009D10A4" w:rsidP="000367AE">
            <w:pPr>
              <w:jc w:val="both"/>
              <w:rPr>
                <w:color w:val="000000"/>
                <w:sz w:val="20"/>
                <w:szCs w:val="20"/>
              </w:rPr>
            </w:pPr>
            <w:r w:rsidRPr="000367AE">
              <w:rPr>
                <w:color w:val="000000"/>
                <w:sz w:val="20"/>
                <w:szCs w:val="20"/>
              </w:rPr>
              <w:t xml:space="preserve">Kırtasiye giderleri </w:t>
            </w:r>
          </w:p>
        </w:tc>
        <w:tc>
          <w:tcPr>
            <w:tcW w:w="1632" w:type="dxa"/>
            <w:noWrap/>
            <w:tcMar>
              <w:top w:w="15" w:type="dxa"/>
              <w:left w:w="15" w:type="dxa"/>
              <w:bottom w:w="0" w:type="dxa"/>
              <w:right w:w="15" w:type="dxa"/>
            </w:tcMar>
            <w:vAlign w:val="bottom"/>
          </w:tcPr>
          <w:p w14:paraId="68B64B16" w14:textId="40A523FE" w:rsidR="009D10A4" w:rsidRPr="000367AE" w:rsidRDefault="00C57B95" w:rsidP="005F0407">
            <w:pPr>
              <w:ind w:right="9"/>
              <w:jc w:val="right"/>
              <w:rPr>
                <w:sz w:val="20"/>
                <w:szCs w:val="20"/>
              </w:rPr>
            </w:pPr>
            <w:r w:rsidRPr="000367AE">
              <w:rPr>
                <w:color w:val="000000"/>
                <w:sz w:val="20"/>
                <w:szCs w:val="20"/>
              </w:rPr>
              <w:t>848</w:t>
            </w:r>
          </w:p>
        </w:tc>
        <w:tc>
          <w:tcPr>
            <w:tcW w:w="1632" w:type="dxa"/>
            <w:vAlign w:val="bottom"/>
          </w:tcPr>
          <w:p w14:paraId="346B6E46" w14:textId="2D7D88BD" w:rsidR="009D10A4" w:rsidRPr="000367AE" w:rsidRDefault="009D10A4" w:rsidP="005F0407">
            <w:pPr>
              <w:ind w:right="9"/>
              <w:jc w:val="right"/>
              <w:rPr>
                <w:color w:val="000000"/>
                <w:sz w:val="20"/>
                <w:szCs w:val="20"/>
              </w:rPr>
            </w:pPr>
            <w:r w:rsidRPr="000367AE">
              <w:rPr>
                <w:color w:val="000000"/>
                <w:sz w:val="20"/>
                <w:szCs w:val="20"/>
              </w:rPr>
              <w:t>513</w:t>
            </w:r>
          </w:p>
        </w:tc>
      </w:tr>
      <w:tr w:rsidR="009D10A4" w:rsidRPr="000367AE" w14:paraId="454FC024" w14:textId="77777777" w:rsidTr="005F0407">
        <w:trPr>
          <w:cantSplit/>
          <w:trHeight w:val="113"/>
        </w:trPr>
        <w:tc>
          <w:tcPr>
            <w:tcW w:w="4995" w:type="dxa"/>
            <w:vAlign w:val="center"/>
          </w:tcPr>
          <w:p w14:paraId="3800B679" w14:textId="7446E3B6" w:rsidR="009D10A4" w:rsidRPr="000367AE" w:rsidRDefault="009D10A4" w:rsidP="000367AE">
            <w:pPr>
              <w:jc w:val="both"/>
              <w:rPr>
                <w:color w:val="000000"/>
                <w:sz w:val="20"/>
                <w:szCs w:val="20"/>
              </w:rPr>
            </w:pPr>
            <w:r w:rsidRPr="000367AE">
              <w:rPr>
                <w:color w:val="000000"/>
                <w:sz w:val="20"/>
                <w:szCs w:val="20"/>
              </w:rPr>
              <w:t>Yardım ve bağışlar</w:t>
            </w:r>
          </w:p>
        </w:tc>
        <w:tc>
          <w:tcPr>
            <w:tcW w:w="1632" w:type="dxa"/>
            <w:noWrap/>
            <w:tcMar>
              <w:top w:w="15" w:type="dxa"/>
              <w:left w:w="15" w:type="dxa"/>
              <w:bottom w:w="0" w:type="dxa"/>
              <w:right w:w="15" w:type="dxa"/>
            </w:tcMar>
            <w:vAlign w:val="bottom"/>
          </w:tcPr>
          <w:p w14:paraId="0E651DD8" w14:textId="0ACB97E4" w:rsidR="009D10A4" w:rsidRPr="000367AE" w:rsidRDefault="00C57B95" w:rsidP="005F0407">
            <w:pPr>
              <w:ind w:right="9"/>
              <w:jc w:val="right"/>
              <w:rPr>
                <w:color w:val="000000"/>
                <w:sz w:val="20"/>
                <w:szCs w:val="20"/>
              </w:rPr>
            </w:pPr>
            <w:r w:rsidRPr="000367AE">
              <w:rPr>
                <w:color w:val="000000"/>
                <w:sz w:val="20"/>
                <w:szCs w:val="20"/>
              </w:rPr>
              <w:t>1.031.024</w:t>
            </w:r>
          </w:p>
        </w:tc>
        <w:tc>
          <w:tcPr>
            <w:tcW w:w="1632" w:type="dxa"/>
            <w:vAlign w:val="bottom"/>
          </w:tcPr>
          <w:p w14:paraId="5836B1CC" w14:textId="72BD025C" w:rsidR="009D10A4" w:rsidRPr="000367AE" w:rsidRDefault="009D10A4" w:rsidP="005F0407">
            <w:pPr>
              <w:ind w:right="9"/>
              <w:jc w:val="right"/>
              <w:rPr>
                <w:color w:val="000000"/>
                <w:sz w:val="20"/>
                <w:szCs w:val="20"/>
              </w:rPr>
            </w:pPr>
            <w:r w:rsidRPr="000367AE">
              <w:rPr>
                <w:color w:val="000000"/>
                <w:sz w:val="20"/>
                <w:szCs w:val="20"/>
              </w:rPr>
              <w:t>468</w:t>
            </w:r>
          </w:p>
        </w:tc>
      </w:tr>
      <w:tr w:rsidR="009D10A4" w:rsidRPr="000367AE" w14:paraId="3EBF597C" w14:textId="77777777" w:rsidTr="005F0407">
        <w:trPr>
          <w:cantSplit/>
          <w:trHeight w:val="113"/>
        </w:trPr>
        <w:tc>
          <w:tcPr>
            <w:tcW w:w="4995" w:type="dxa"/>
            <w:vAlign w:val="center"/>
          </w:tcPr>
          <w:p w14:paraId="5AB57501" w14:textId="77777777" w:rsidR="009D10A4" w:rsidRPr="000367AE" w:rsidRDefault="009D10A4" w:rsidP="000367AE">
            <w:pPr>
              <w:jc w:val="both"/>
              <w:rPr>
                <w:rFonts w:eastAsia="Arial Unicode MS"/>
                <w:sz w:val="20"/>
                <w:szCs w:val="20"/>
              </w:rPr>
            </w:pPr>
            <w:r w:rsidRPr="000367AE">
              <w:rPr>
                <w:color w:val="000000"/>
                <w:sz w:val="20"/>
                <w:szCs w:val="20"/>
              </w:rPr>
              <w:t xml:space="preserve">Ortak giderlere katılma giderleri </w:t>
            </w:r>
          </w:p>
        </w:tc>
        <w:tc>
          <w:tcPr>
            <w:tcW w:w="1632" w:type="dxa"/>
            <w:noWrap/>
            <w:tcMar>
              <w:top w:w="15" w:type="dxa"/>
              <w:left w:w="15" w:type="dxa"/>
              <w:bottom w:w="0" w:type="dxa"/>
              <w:right w:w="15" w:type="dxa"/>
            </w:tcMar>
            <w:vAlign w:val="bottom"/>
          </w:tcPr>
          <w:p w14:paraId="7E569295" w14:textId="73174CFD" w:rsidR="009D10A4" w:rsidRPr="000367AE" w:rsidRDefault="00C57B95" w:rsidP="005F0407">
            <w:pPr>
              <w:ind w:right="9"/>
              <w:jc w:val="right"/>
              <w:rPr>
                <w:sz w:val="20"/>
                <w:szCs w:val="20"/>
              </w:rPr>
            </w:pPr>
            <w:r w:rsidRPr="000367AE">
              <w:rPr>
                <w:sz w:val="20"/>
                <w:szCs w:val="20"/>
              </w:rPr>
              <w:t>533</w:t>
            </w:r>
          </w:p>
        </w:tc>
        <w:tc>
          <w:tcPr>
            <w:tcW w:w="1632" w:type="dxa"/>
            <w:vAlign w:val="bottom"/>
          </w:tcPr>
          <w:p w14:paraId="5A425B8F" w14:textId="099F8504" w:rsidR="009D10A4" w:rsidRPr="000367AE" w:rsidRDefault="009D10A4" w:rsidP="005F0407">
            <w:pPr>
              <w:ind w:right="9"/>
              <w:jc w:val="right"/>
              <w:rPr>
                <w:sz w:val="20"/>
                <w:szCs w:val="20"/>
              </w:rPr>
            </w:pPr>
            <w:r w:rsidRPr="000367AE">
              <w:rPr>
                <w:sz w:val="20"/>
                <w:szCs w:val="20"/>
              </w:rPr>
              <w:t>301</w:t>
            </w:r>
          </w:p>
        </w:tc>
      </w:tr>
      <w:tr w:rsidR="009D10A4" w:rsidRPr="000367AE" w14:paraId="4A266E6A" w14:textId="77777777" w:rsidTr="005F0407">
        <w:trPr>
          <w:cantSplit/>
          <w:trHeight w:val="113"/>
        </w:trPr>
        <w:tc>
          <w:tcPr>
            <w:tcW w:w="4995" w:type="dxa"/>
            <w:vAlign w:val="center"/>
          </w:tcPr>
          <w:p w14:paraId="48171C34" w14:textId="7D4D441D" w:rsidR="009D10A4" w:rsidRPr="000367AE" w:rsidRDefault="009D10A4" w:rsidP="000367AE">
            <w:pPr>
              <w:jc w:val="both"/>
              <w:rPr>
                <w:rFonts w:eastAsia="Arial Unicode MS"/>
                <w:color w:val="000000"/>
                <w:sz w:val="20"/>
                <w:szCs w:val="20"/>
              </w:rPr>
            </w:pPr>
            <w:r w:rsidRPr="000367AE">
              <w:rPr>
                <w:color w:val="000000"/>
                <w:sz w:val="20"/>
                <w:szCs w:val="20"/>
              </w:rPr>
              <w:t>Dava ve mahkeme giderleri</w:t>
            </w:r>
          </w:p>
        </w:tc>
        <w:tc>
          <w:tcPr>
            <w:tcW w:w="1632" w:type="dxa"/>
            <w:noWrap/>
            <w:tcMar>
              <w:top w:w="15" w:type="dxa"/>
              <w:left w:w="15" w:type="dxa"/>
              <w:bottom w:w="0" w:type="dxa"/>
              <w:right w:w="15" w:type="dxa"/>
            </w:tcMar>
            <w:vAlign w:val="bottom"/>
          </w:tcPr>
          <w:p w14:paraId="39A1CE2F" w14:textId="5C267075" w:rsidR="009D10A4" w:rsidRPr="000367AE" w:rsidRDefault="00C57B95" w:rsidP="005F0407">
            <w:pPr>
              <w:ind w:right="9"/>
              <w:jc w:val="right"/>
              <w:rPr>
                <w:color w:val="000000"/>
                <w:sz w:val="20"/>
                <w:szCs w:val="20"/>
              </w:rPr>
            </w:pPr>
            <w:r w:rsidRPr="000367AE">
              <w:rPr>
                <w:color w:val="000000"/>
                <w:sz w:val="20"/>
                <w:szCs w:val="20"/>
              </w:rPr>
              <w:t>155</w:t>
            </w:r>
          </w:p>
        </w:tc>
        <w:tc>
          <w:tcPr>
            <w:tcW w:w="1632" w:type="dxa"/>
            <w:vAlign w:val="bottom"/>
          </w:tcPr>
          <w:p w14:paraId="0F6FAC01" w14:textId="79C88215" w:rsidR="009D10A4" w:rsidRPr="000367AE" w:rsidRDefault="009D10A4" w:rsidP="005F0407">
            <w:pPr>
              <w:ind w:right="9"/>
              <w:jc w:val="right"/>
              <w:rPr>
                <w:sz w:val="20"/>
                <w:szCs w:val="20"/>
              </w:rPr>
            </w:pPr>
            <w:r w:rsidRPr="000367AE">
              <w:rPr>
                <w:color w:val="000000"/>
                <w:sz w:val="20"/>
                <w:szCs w:val="20"/>
              </w:rPr>
              <w:t>36</w:t>
            </w:r>
          </w:p>
        </w:tc>
      </w:tr>
      <w:tr w:rsidR="009D10A4" w:rsidRPr="000367AE" w14:paraId="36CA13CF" w14:textId="77777777" w:rsidTr="005F0407">
        <w:trPr>
          <w:cantSplit/>
          <w:trHeight w:val="113"/>
        </w:trPr>
        <w:tc>
          <w:tcPr>
            <w:tcW w:w="4995" w:type="dxa"/>
            <w:tcBorders>
              <w:bottom w:val="single" w:sz="4" w:space="0" w:color="auto"/>
            </w:tcBorders>
            <w:vAlign w:val="center"/>
          </w:tcPr>
          <w:p w14:paraId="25827578" w14:textId="6BEB3E9A" w:rsidR="009D10A4" w:rsidRPr="000367AE" w:rsidRDefault="009D10A4" w:rsidP="000367AE">
            <w:pPr>
              <w:jc w:val="both"/>
              <w:rPr>
                <w:color w:val="000000"/>
                <w:sz w:val="20"/>
                <w:szCs w:val="20"/>
              </w:rPr>
            </w:pPr>
            <w:r w:rsidRPr="000367AE">
              <w:rPr>
                <w:color w:val="000000"/>
                <w:sz w:val="20"/>
                <w:szCs w:val="20"/>
              </w:rPr>
              <w:t>Diğer</w:t>
            </w:r>
          </w:p>
        </w:tc>
        <w:tc>
          <w:tcPr>
            <w:tcW w:w="1632" w:type="dxa"/>
            <w:tcBorders>
              <w:bottom w:val="single" w:sz="4" w:space="0" w:color="auto"/>
            </w:tcBorders>
            <w:noWrap/>
            <w:tcMar>
              <w:top w:w="15" w:type="dxa"/>
              <w:left w:w="15" w:type="dxa"/>
              <w:bottom w:w="0" w:type="dxa"/>
              <w:right w:w="15" w:type="dxa"/>
            </w:tcMar>
            <w:vAlign w:val="bottom"/>
          </w:tcPr>
          <w:p w14:paraId="18E13A7D" w14:textId="77FA57E3" w:rsidR="009D10A4" w:rsidRPr="000367AE" w:rsidRDefault="00C57B95" w:rsidP="005F0407">
            <w:pPr>
              <w:ind w:right="9"/>
              <w:jc w:val="right"/>
              <w:rPr>
                <w:sz w:val="20"/>
                <w:szCs w:val="20"/>
              </w:rPr>
            </w:pPr>
            <w:r w:rsidRPr="000367AE">
              <w:rPr>
                <w:sz w:val="20"/>
                <w:szCs w:val="20"/>
              </w:rPr>
              <w:t>15.206</w:t>
            </w:r>
          </w:p>
        </w:tc>
        <w:tc>
          <w:tcPr>
            <w:tcW w:w="1632" w:type="dxa"/>
            <w:tcBorders>
              <w:bottom w:val="single" w:sz="4" w:space="0" w:color="auto"/>
            </w:tcBorders>
            <w:vAlign w:val="bottom"/>
          </w:tcPr>
          <w:p w14:paraId="138D823D" w14:textId="793B2832" w:rsidR="009D10A4" w:rsidRPr="000367AE" w:rsidRDefault="009D10A4" w:rsidP="005F0407">
            <w:pPr>
              <w:ind w:right="9"/>
              <w:jc w:val="right"/>
              <w:rPr>
                <w:sz w:val="20"/>
                <w:szCs w:val="20"/>
              </w:rPr>
            </w:pPr>
            <w:r w:rsidRPr="000367AE">
              <w:rPr>
                <w:sz w:val="20"/>
                <w:szCs w:val="20"/>
              </w:rPr>
              <w:t>4.735</w:t>
            </w:r>
          </w:p>
        </w:tc>
      </w:tr>
      <w:tr w:rsidR="009D10A4" w:rsidRPr="000367AE" w14:paraId="337B1181" w14:textId="77777777" w:rsidTr="00E57522">
        <w:trPr>
          <w:cantSplit/>
          <w:trHeight w:val="113"/>
        </w:trPr>
        <w:tc>
          <w:tcPr>
            <w:tcW w:w="4995" w:type="dxa"/>
            <w:tcBorders>
              <w:top w:val="single" w:sz="4" w:space="0" w:color="auto"/>
            </w:tcBorders>
            <w:vAlign w:val="center"/>
          </w:tcPr>
          <w:p w14:paraId="2A2F9C59" w14:textId="77777777" w:rsidR="009D10A4" w:rsidRPr="000367AE" w:rsidRDefault="009D10A4" w:rsidP="000367AE">
            <w:pPr>
              <w:jc w:val="both"/>
              <w:rPr>
                <w:color w:val="000000"/>
                <w:sz w:val="20"/>
                <w:szCs w:val="20"/>
              </w:rPr>
            </w:pPr>
          </w:p>
        </w:tc>
        <w:tc>
          <w:tcPr>
            <w:tcW w:w="1632" w:type="dxa"/>
            <w:tcBorders>
              <w:top w:val="single" w:sz="4" w:space="0" w:color="auto"/>
            </w:tcBorders>
            <w:noWrap/>
            <w:tcMar>
              <w:top w:w="15" w:type="dxa"/>
              <w:left w:w="15" w:type="dxa"/>
              <w:bottom w:w="0" w:type="dxa"/>
              <w:right w:w="15" w:type="dxa"/>
            </w:tcMar>
            <w:vAlign w:val="bottom"/>
          </w:tcPr>
          <w:p w14:paraId="7F8DCFE1" w14:textId="77777777" w:rsidR="009D10A4" w:rsidRPr="000367AE" w:rsidRDefault="009D10A4" w:rsidP="005F0407">
            <w:pPr>
              <w:ind w:right="9"/>
              <w:jc w:val="right"/>
              <w:rPr>
                <w:sz w:val="20"/>
                <w:szCs w:val="20"/>
              </w:rPr>
            </w:pPr>
          </w:p>
        </w:tc>
        <w:tc>
          <w:tcPr>
            <w:tcW w:w="1632" w:type="dxa"/>
            <w:tcBorders>
              <w:top w:val="single" w:sz="4" w:space="0" w:color="auto"/>
            </w:tcBorders>
            <w:vAlign w:val="bottom"/>
          </w:tcPr>
          <w:p w14:paraId="7E6CEADD" w14:textId="3EFD1EAE" w:rsidR="009D10A4" w:rsidRPr="000367AE" w:rsidRDefault="009D10A4" w:rsidP="005F0407">
            <w:pPr>
              <w:ind w:right="9"/>
              <w:jc w:val="right"/>
              <w:rPr>
                <w:sz w:val="20"/>
                <w:szCs w:val="20"/>
              </w:rPr>
            </w:pPr>
          </w:p>
        </w:tc>
      </w:tr>
      <w:tr w:rsidR="009D10A4" w:rsidRPr="000367AE" w14:paraId="65D8EECB" w14:textId="77777777" w:rsidTr="00E57522">
        <w:trPr>
          <w:cantSplit/>
          <w:trHeight w:val="113"/>
        </w:trPr>
        <w:tc>
          <w:tcPr>
            <w:tcW w:w="4995" w:type="dxa"/>
            <w:tcBorders>
              <w:bottom w:val="single" w:sz="8" w:space="0" w:color="auto"/>
            </w:tcBorders>
            <w:vAlign w:val="center"/>
          </w:tcPr>
          <w:p w14:paraId="45F80651" w14:textId="40FED7E1" w:rsidR="009D10A4" w:rsidRPr="000367AE" w:rsidRDefault="009D10A4" w:rsidP="000367AE">
            <w:pPr>
              <w:jc w:val="both"/>
              <w:rPr>
                <w:b/>
                <w:sz w:val="20"/>
                <w:szCs w:val="20"/>
              </w:rPr>
            </w:pPr>
            <w:r w:rsidRPr="000367AE">
              <w:rPr>
                <w:b/>
                <w:bCs/>
                <w:color w:val="000000"/>
                <w:sz w:val="20"/>
                <w:szCs w:val="20"/>
              </w:rPr>
              <w:t>Toplam</w:t>
            </w:r>
          </w:p>
        </w:tc>
        <w:tc>
          <w:tcPr>
            <w:tcW w:w="1632" w:type="dxa"/>
            <w:tcBorders>
              <w:bottom w:val="single" w:sz="8" w:space="0" w:color="auto"/>
            </w:tcBorders>
            <w:noWrap/>
            <w:tcMar>
              <w:top w:w="15" w:type="dxa"/>
              <w:left w:w="15" w:type="dxa"/>
              <w:bottom w:w="0" w:type="dxa"/>
              <w:right w:w="15" w:type="dxa"/>
            </w:tcMar>
            <w:vAlign w:val="bottom"/>
          </w:tcPr>
          <w:p w14:paraId="57172A37" w14:textId="63A61F95" w:rsidR="009D10A4" w:rsidRPr="000367AE" w:rsidRDefault="00C57B95" w:rsidP="005F0407">
            <w:pPr>
              <w:ind w:right="9"/>
              <w:jc w:val="right"/>
              <w:rPr>
                <w:b/>
                <w:bCs/>
                <w:sz w:val="20"/>
                <w:szCs w:val="20"/>
              </w:rPr>
            </w:pPr>
            <w:r w:rsidRPr="000367AE">
              <w:rPr>
                <w:b/>
                <w:bCs/>
                <w:sz w:val="20"/>
                <w:szCs w:val="20"/>
              </w:rPr>
              <w:t>1.082.354</w:t>
            </w:r>
          </w:p>
        </w:tc>
        <w:tc>
          <w:tcPr>
            <w:tcW w:w="1632" w:type="dxa"/>
            <w:tcBorders>
              <w:bottom w:val="single" w:sz="8" w:space="0" w:color="auto"/>
            </w:tcBorders>
            <w:vAlign w:val="bottom"/>
          </w:tcPr>
          <w:p w14:paraId="2EBB6330" w14:textId="2ED3C623" w:rsidR="009D10A4" w:rsidRPr="000367AE" w:rsidRDefault="009D10A4" w:rsidP="005F0407">
            <w:pPr>
              <w:ind w:right="9"/>
              <w:jc w:val="right"/>
              <w:rPr>
                <w:b/>
                <w:bCs/>
                <w:sz w:val="20"/>
                <w:szCs w:val="20"/>
              </w:rPr>
            </w:pPr>
            <w:r w:rsidRPr="000367AE">
              <w:rPr>
                <w:b/>
                <w:bCs/>
                <w:sz w:val="20"/>
                <w:szCs w:val="20"/>
              </w:rPr>
              <w:t>20.279</w:t>
            </w:r>
          </w:p>
        </w:tc>
      </w:tr>
    </w:tbl>
    <w:p w14:paraId="2B5A2E8A" w14:textId="1277FDFD" w:rsidR="005A3906" w:rsidRPr="000367AE" w:rsidRDefault="005A3906" w:rsidP="000367AE">
      <w:pPr>
        <w:tabs>
          <w:tab w:val="left" w:pos="540"/>
        </w:tabs>
        <w:rPr>
          <w:b/>
          <w:sz w:val="20"/>
          <w:szCs w:val="20"/>
        </w:rPr>
      </w:pPr>
    </w:p>
    <w:p w14:paraId="292DD8E5" w14:textId="365384CC" w:rsidR="005A3906" w:rsidRPr="000367AE" w:rsidRDefault="005A3906">
      <w:pPr>
        <w:pStyle w:val="ListParagraph"/>
        <w:numPr>
          <w:ilvl w:val="0"/>
          <w:numId w:val="64"/>
        </w:numPr>
        <w:ind w:left="1276" w:hanging="425"/>
        <w:jc w:val="both"/>
        <w:rPr>
          <w:b/>
          <w:sz w:val="20"/>
          <w:szCs w:val="20"/>
        </w:rPr>
      </w:pPr>
      <w:r w:rsidRPr="000367AE">
        <w:rPr>
          <w:sz w:val="20"/>
          <w:szCs w:val="20"/>
        </w:rPr>
        <w:t>Diğer bakiyesinin detayları aşağıdaki tablodaki gibidir:</w:t>
      </w:r>
      <w:r w:rsidRPr="000367AE">
        <w:rPr>
          <w:b/>
          <w:sz w:val="20"/>
          <w:szCs w:val="20"/>
        </w:rPr>
        <w:t xml:space="preserve"> </w:t>
      </w:r>
    </w:p>
    <w:p w14:paraId="5EE681C3" w14:textId="77777777" w:rsidR="005A3906" w:rsidRPr="000367AE" w:rsidRDefault="005A3906" w:rsidP="000367AE">
      <w:pPr>
        <w:tabs>
          <w:tab w:val="left" w:pos="540"/>
        </w:tabs>
        <w:rPr>
          <w:b/>
          <w:sz w:val="20"/>
          <w:szCs w:val="20"/>
        </w:rPr>
      </w:pPr>
    </w:p>
    <w:tbl>
      <w:tblPr>
        <w:tblW w:w="8259" w:type="dxa"/>
        <w:tblInd w:w="854" w:type="dxa"/>
        <w:tblLayout w:type="fixed"/>
        <w:tblCellMar>
          <w:left w:w="0" w:type="dxa"/>
          <w:right w:w="0" w:type="dxa"/>
        </w:tblCellMar>
        <w:tblLook w:val="0000" w:firstRow="0" w:lastRow="0" w:firstColumn="0" w:lastColumn="0" w:noHBand="0" w:noVBand="0"/>
      </w:tblPr>
      <w:tblGrid>
        <w:gridCol w:w="5004"/>
        <w:gridCol w:w="1627"/>
        <w:gridCol w:w="1628"/>
      </w:tblGrid>
      <w:tr w:rsidR="005A3906" w:rsidRPr="000367AE" w14:paraId="0C421866" w14:textId="77777777" w:rsidTr="00F73146">
        <w:trPr>
          <w:cantSplit/>
          <w:trHeight w:val="113"/>
        </w:trPr>
        <w:tc>
          <w:tcPr>
            <w:tcW w:w="5004" w:type="dxa"/>
            <w:vAlign w:val="center"/>
          </w:tcPr>
          <w:p w14:paraId="4C0CF500" w14:textId="77777777" w:rsidR="005A3906" w:rsidRPr="000367AE" w:rsidRDefault="005A3906" w:rsidP="000367AE">
            <w:pPr>
              <w:jc w:val="both"/>
              <w:rPr>
                <w:rFonts w:eastAsia="Arial Unicode MS"/>
                <w:sz w:val="20"/>
                <w:szCs w:val="20"/>
              </w:rPr>
            </w:pPr>
          </w:p>
        </w:tc>
        <w:tc>
          <w:tcPr>
            <w:tcW w:w="1627" w:type="dxa"/>
            <w:noWrap/>
            <w:tcMar>
              <w:top w:w="15" w:type="dxa"/>
              <w:left w:w="15" w:type="dxa"/>
              <w:bottom w:w="0" w:type="dxa"/>
              <w:right w:w="15" w:type="dxa"/>
            </w:tcMar>
            <w:vAlign w:val="bottom"/>
          </w:tcPr>
          <w:p w14:paraId="281FCEB4" w14:textId="77777777" w:rsidR="005A3906" w:rsidRPr="000367AE" w:rsidRDefault="005A3906" w:rsidP="00F73146">
            <w:pPr>
              <w:tabs>
                <w:tab w:val="left" w:pos="180"/>
              </w:tabs>
              <w:ind w:right="37"/>
              <w:jc w:val="right"/>
              <w:rPr>
                <w:b/>
                <w:sz w:val="20"/>
                <w:szCs w:val="20"/>
              </w:rPr>
            </w:pPr>
            <w:r w:rsidRPr="000367AE">
              <w:rPr>
                <w:b/>
                <w:sz w:val="20"/>
                <w:szCs w:val="20"/>
              </w:rPr>
              <w:t>Cari Dönem</w:t>
            </w:r>
          </w:p>
        </w:tc>
        <w:tc>
          <w:tcPr>
            <w:tcW w:w="1628" w:type="dxa"/>
            <w:vAlign w:val="bottom"/>
          </w:tcPr>
          <w:p w14:paraId="674990BA" w14:textId="77777777" w:rsidR="005A3906" w:rsidRPr="000367AE" w:rsidRDefault="005A3906" w:rsidP="00F73146">
            <w:pPr>
              <w:tabs>
                <w:tab w:val="left" w:pos="180"/>
              </w:tabs>
              <w:ind w:right="37"/>
              <w:jc w:val="right"/>
              <w:rPr>
                <w:b/>
                <w:sz w:val="20"/>
                <w:szCs w:val="20"/>
              </w:rPr>
            </w:pPr>
            <w:r w:rsidRPr="000367AE">
              <w:rPr>
                <w:b/>
                <w:sz w:val="20"/>
                <w:szCs w:val="20"/>
              </w:rPr>
              <w:t>Önceki Dönem</w:t>
            </w:r>
          </w:p>
        </w:tc>
      </w:tr>
      <w:tr w:rsidR="005A3906" w:rsidRPr="000367AE" w14:paraId="1B4F7E39" w14:textId="77777777" w:rsidTr="00F73146">
        <w:trPr>
          <w:cantSplit/>
          <w:trHeight w:val="113"/>
        </w:trPr>
        <w:tc>
          <w:tcPr>
            <w:tcW w:w="5004" w:type="dxa"/>
            <w:vAlign w:val="center"/>
          </w:tcPr>
          <w:p w14:paraId="5EAEB8F3" w14:textId="77777777" w:rsidR="005A3906" w:rsidRPr="000367AE" w:rsidRDefault="005A3906" w:rsidP="000367AE">
            <w:pPr>
              <w:rPr>
                <w:sz w:val="20"/>
                <w:szCs w:val="20"/>
              </w:rPr>
            </w:pPr>
          </w:p>
        </w:tc>
        <w:tc>
          <w:tcPr>
            <w:tcW w:w="1627" w:type="dxa"/>
            <w:noWrap/>
            <w:tcMar>
              <w:top w:w="15" w:type="dxa"/>
              <w:left w:w="15" w:type="dxa"/>
              <w:bottom w:w="0" w:type="dxa"/>
              <w:right w:w="15" w:type="dxa"/>
            </w:tcMar>
          </w:tcPr>
          <w:p w14:paraId="6FFA2F72" w14:textId="77777777" w:rsidR="005A3906" w:rsidRPr="000367AE" w:rsidRDefault="005A3906" w:rsidP="00F73146">
            <w:pPr>
              <w:ind w:right="37"/>
              <w:jc w:val="right"/>
              <w:rPr>
                <w:sz w:val="20"/>
                <w:szCs w:val="20"/>
              </w:rPr>
            </w:pPr>
          </w:p>
        </w:tc>
        <w:tc>
          <w:tcPr>
            <w:tcW w:w="1628" w:type="dxa"/>
          </w:tcPr>
          <w:p w14:paraId="6BFB1B34" w14:textId="77777777" w:rsidR="005A3906" w:rsidRPr="000367AE" w:rsidRDefault="005A3906" w:rsidP="00F73146">
            <w:pPr>
              <w:ind w:right="37"/>
              <w:jc w:val="right"/>
              <w:rPr>
                <w:bCs/>
                <w:sz w:val="20"/>
                <w:szCs w:val="20"/>
              </w:rPr>
            </w:pPr>
          </w:p>
        </w:tc>
      </w:tr>
      <w:tr w:rsidR="009D10A4" w:rsidRPr="000367AE" w14:paraId="63E41F3A" w14:textId="77777777" w:rsidTr="00F73146">
        <w:trPr>
          <w:cantSplit/>
          <w:trHeight w:val="113"/>
        </w:trPr>
        <w:tc>
          <w:tcPr>
            <w:tcW w:w="5004" w:type="dxa"/>
          </w:tcPr>
          <w:p w14:paraId="53AA0C93" w14:textId="44AEE905" w:rsidR="009D10A4" w:rsidRPr="000367AE" w:rsidRDefault="009D10A4" w:rsidP="000367AE">
            <w:pPr>
              <w:rPr>
                <w:sz w:val="20"/>
                <w:szCs w:val="20"/>
              </w:rPr>
            </w:pPr>
            <w:r w:rsidRPr="000367AE">
              <w:rPr>
                <w:sz w:val="20"/>
                <w:szCs w:val="20"/>
              </w:rPr>
              <w:t>Vergi, resim, harçlar ve fonlar</w:t>
            </w:r>
          </w:p>
        </w:tc>
        <w:tc>
          <w:tcPr>
            <w:tcW w:w="1627" w:type="dxa"/>
            <w:noWrap/>
            <w:tcMar>
              <w:top w:w="15" w:type="dxa"/>
              <w:left w:w="15" w:type="dxa"/>
              <w:bottom w:w="0" w:type="dxa"/>
              <w:right w:w="15" w:type="dxa"/>
            </w:tcMar>
            <w:vAlign w:val="center"/>
          </w:tcPr>
          <w:p w14:paraId="3DB14243" w14:textId="5C4FBFB0" w:rsidR="009D10A4" w:rsidRPr="000367AE" w:rsidRDefault="00C57B95" w:rsidP="00F73146">
            <w:pPr>
              <w:ind w:right="37"/>
              <w:jc w:val="right"/>
              <w:rPr>
                <w:sz w:val="20"/>
                <w:szCs w:val="20"/>
              </w:rPr>
            </w:pPr>
            <w:r w:rsidRPr="000367AE">
              <w:rPr>
                <w:sz w:val="20"/>
                <w:szCs w:val="20"/>
              </w:rPr>
              <w:t>33.194</w:t>
            </w:r>
          </w:p>
        </w:tc>
        <w:tc>
          <w:tcPr>
            <w:tcW w:w="1628" w:type="dxa"/>
            <w:vAlign w:val="center"/>
          </w:tcPr>
          <w:p w14:paraId="5447DC88" w14:textId="15564A6A" w:rsidR="009D10A4" w:rsidRPr="000367AE" w:rsidRDefault="009D10A4" w:rsidP="00F73146">
            <w:pPr>
              <w:ind w:right="37"/>
              <w:jc w:val="right"/>
              <w:rPr>
                <w:sz w:val="20"/>
                <w:szCs w:val="20"/>
              </w:rPr>
            </w:pPr>
            <w:r w:rsidRPr="000367AE">
              <w:rPr>
                <w:sz w:val="20"/>
                <w:szCs w:val="20"/>
              </w:rPr>
              <w:t>11.020</w:t>
            </w:r>
          </w:p>
        </w:tc>
      </w:tr>
      <w:tr w:rsidR="009D10A4" w:rsidRPr="000367AE" w14:paraId="2388ADA7" w14:textId="77777777" w:rsidTr="00F73146">
        <w:trPr>
          <w:cantSplit/>
          <w:trHeight w:val="113"/>
        </w:trPr>
        <w:tc>
          <w:tcPr>
            <w:tcW w:w="5004" w:type="dxa"/>
          </w:tcPr>
          <w:p w14:paraId="418EDB66" w14:textId="052E3D76" w:rsidR="009D10A4" w:rsidRPr="000367AE" w:rsidRDefault="009D10A4" w:rsidP="000367AE">
            <w:pPr>
              <w:rPr>
                <w:sz w:val="20"/>
                <w:szCs w:val="20"/>
              </w:rPr>
            </w:pPr>
            <w:r w:rsidRPr="000367AE">
              <w:rPr>
                <w:sz w:val="20"/>
                <w:szCs w:val="20"/>
              </w:rPr>
              <w:t>Denetim ve müşavirlik ücretleri</w:t>
            </w:r>
          </w:p>
        </w:tc>
        <w:tc>
          <w:tcPr>
            <w:tcW w:w="1627" w:type="dxa"/>
            <w:noWrap/>
            <w:tcMar>
              <w:top w:w="15" w:type="dxa"/>
              <w:left w:w="15" w:type="dxa"/>
              <w:bottom w:w="0" w:type="dxa"/>
              <w:right w:w="15" w:type="dxa"/>
            </w:tcMar>
            <w:vAlign w:val="center"/>
          </w:tcPr>
          <w:p w14:paraId="20839E0A" w14:textId="331DDB68" w:rsidR="009D10A4" w:rsidRPr="000367AE" w:rsidRDefault="00C57B95" w:rsidP="00F73146">
            <w:pPr>
              <w:ind w:right="37"/>
              <w:jc w:val="right"/>
              <w:rPr>
                <w:sz w:val="20"/>
                <w:szCs w:val="20"/>
              </w:rPr>
            </w:pPr>
            <w:r w:rsidRPr="000367AE">
              <w:rPr>
                <w:sz w:val="20"/>
                <w:szCs w:val="20"/>
              </w:rPr>
              <w:t>6.844</w:t>
            </w:r>
          </w:p>
        </w:tc>
        <w:tc>
          <w:tcPr>
            <w:tcW w:w="1628" w:type="dxa"/>
            <w:vAlign w:val="center"/>
          </w:tcPr>
          <w:p w14:paraId="7452B222" w14:textId="5E0950BC" w:rsidR="009D10A4" w:rsidRPr="000367AE" w:rsidRDefault="009D10A4" w:rsidP="00F73146">
            <w:pPr>
              <w:ind w:right="37"/>
              <w:jc w:val="right"/>
              <w:rPr>
                <w:sz w:val="20"/>
                <w:szCs w:val="20"/>
              </w:rPr>
            </w:pPr>
            <w:r w:rsidRPr="000367AE">
              <w:rPr>
                <w:sz w:val="20"/>
                <w:szCs w:val="20"/>
              </w:rPr>
              <w:t>2.742</w:t>
            </w:r>
          </w:p>
        </w:tc>
      </w:tr>
      <w:tr w:rsidR="009D10A4" w:rsidRPr="000367AE" w14:paraId="58B78EC0" w14:textId="77777777" w:rsidTr="00F73146">
        <w:trPr>
          <w:cantSplit/>
          <w:trHeight w:val="113"/>
        </w:trPr>
        <w:tc>
          <w:tcPr>
            <w:tcW w:w="5004" w:type="dxa"/>
          </w:tcPr>
          <w:p w14:paraId="4D7A9757" w14:textId="59F886C5" w:rsidR="009D10A4" w:rsidRPr="000367AE" w:rsidRDefault="009D10A4" w:rsidP="000367AE">
            <w:pPr>
              <w:rPr>
                <w:sz w:val="20"/>
                <w:szCs w:val="20"/>
              </w:rPr>
            </w:pPr>
            <w:r w:rsidRPr="000367AE">
              <w:rPr>
                <w:sz w:val="20"/>
                <w:szCs w:val="20"/>
              </w:rPr>
              <w:t>Katılım bankalar birliği masraf payı</w:t>
            </w:r>
          </w:p>
        </w:tc>
        <w:tc>
          <w:tcPr>
            <w:tcW w:w="1627" w:type="dxa"/>
            <w:noWrap/>
            <w:tcMar>
              <w:top w:w="15" w:type="dxa"/>
              <w:left w:w="15" w:type="dxa"/>
              <w:bottom w:w="0" w:type="dxa"/>
              <w:right w:w="15" w:type="dxa"/>
            </w:tcMar>
            <w:vAlign w:val="center"/>
          </w:tcPr>
          <w:p w14:paraId="730CBCDE" w14:textId="46973CBE" w:rsidR="009D10A4" w:rsidRPr="000367AE" w:rsidRDefault="00C57B95" w:rsidP="00F73146">
            <w:pPr>
              <w:ind w:right="37"/>
              <w:jc w:val="right"/>
              <w:rPr>
                <w:sz w:val="20"/>
                <w:szCs w:val="20"/>
              </w:rPr>
            </w:pPr>
            <w:r w:rsidRPr="000367AE">
              <w:rPr>
                <w:sz w:val="20"/>
                <w:szCs w:val="20"/>
              </w:rPr>
              <w:t>4.839</w:t>
            </w:r>
          </w:p>
        </w:tc>
        <w:tc>
          <w:tcPr>
            <w:tcW w:w="1628" w:type="dxa"/>
            <w:vAlign w:val="center"/>
          </w:tcPr>
          <w:p w14:paraId="4AB68FCD" w14:textId="77A432B5" w:rsidR="009D10A4" w:rsidRPr="000367AE" w:rsidRDefault="009D10A4" w:rsidP="00F73146">
            <w:pPr>
              <w:ind w:right="37"/>
              <w:jc w:val="right"/>
              <w:rPr>
                <w:sz w:val="20"/>
                <w:szCs w:val="20"/>
              </w:rPr>
            </w:pPr>
            <w:r w:rsidRPr="000367AE">
              <w:rPr>
                <w:sz w:val="20"/>
                <w:szCs w:val="20"/>
              </w:rPr>
              <w:t>821</w:t>
            </w:r>
          </w:p>
        </w:tc>
      </w:tr>
      <w:tr w:rsidR="009D10A4" w:rsidRPr="000367AE" w14:paraId="25E11E9E" w14:textId="77777777" w:rsidTr="00F73146">
        <w:trPr>
          <w:cantSplit/>
          <w:trHeight w:val="113"/>
        </w:trPr>
        <w:tc>
          <w:tcPr>
            <w:tcW w:w="5004" w:type="dxa"/>
          </w:tcPr>
          <w:p w14:paraId="6A4D76C1" w14:textId="77777777" w:rsidR="009D10A4" w:rsidRPr="000367AE" w:rsidRDefault="009D10A4" w:rsidP="000367AE">
            <w:pPr>
              <w:jc w:val="both"/>
              <w:rPr>
                <w:rFonts w:eastAsia="Arial Unicode MS"/>
                <w:sz w:val="20"/>
                <w:szCs w:val="20"/>
              </w:rPr>
            </w:pPr>
            <w:r w:rsidRPr="000367AE">
              <w:rPr>
                <w:sz w:val="20"/>
                <w:szCs w:val="20"/>
              </w:rPr>
              <w:t>Tasarruf mevduatı sigorta fonu</w:t>
            </w:r>
          </w:p>
        </w:tc>
        <w:tc>
          <w:tcPr>
            <w:tcW w:w="1627" w:type="dxa"/>
            <w:noWrap/>
            <w:tcMar>
              <w:top w:w="15" w:type="dxa"/>
              <w:left w:w="15" w:type="dxa"/>
              <w:bottom w:w="0" w:type="dxa"/>
              <w:right w:w="15" w:type="dxa"/>
            </w:tcMar>
            <w:vAlign w:val="center"/>
          </w:tcPr>
          <w:p w14:paraId="38D1AF7E" w14:textId="74B89F5A" w:rsidR="009D10A4" w:rsidRPr="000367AE" w:rsidRDefault="00C57B95" w:rsidP="00F73146">
            <w:pPr>
              <w:ind w:right="37"/>
              <w:jc w:val="right"/>
              <w:rPr>
                <w:sz w:val="20"/>
                <w:szCs w:val="20"/>
              </w:rPr>
            </w:pPr>
            <w:r w:rsidRPr="000367AE">
              <w:rPr>
                <w:sz w:val="20"/>
                <w:szCs w:val="20"/>
              </w:rPr>
              <w:t>8.696</w:t>
            </w:r>
          </w:p>
        </w:tc>
        <w:tc>
          <w:tcPr>
            <w:tcW w:w="1628" w:type="dxa"/>
            <w:vAlign w:val="center"/>
          </w:tcPr>
          <w:p w14:paraId="5F464565" w14:textId="64340DC0" w:rsidR="009D10A4" w:rsidRPr="000367AE" w:rsidRDefault="009D10A4" w:rsidP="00F73146">
            <w:pPr>
              <w:ind w:right="37"/>
              <w:jc w:val="right"/>
              <w:rPr>
                <w:sz w:val="20"/>
                <w:szCs w:val="20"/>
              </w:rPr>
            </w:pPr>
            <w:r w:rsidRPr="000367AE">
              <w:rPr>
                <w:sz w:val="20"/>
                <w:szCs w:val="20"/>
              </w:rPr>
              <w:t>1.743</w:t>
            </w:r>
          </w:p>
        </w:tc>
      </w:tr>
      <w:tr w:rsidR="009D10A4" w:rsidRPr="000367AE" w14:paraId="187A3644" w14:textId="77777777" w:rsidTr="00F73146">
        <w:trPr>
          <w:cantSplit/>
          <w:trHeight w:val="113"/>
        </w:trPr>
        <w:tc>
          <w:tcPr>
            <w:tcW w:w="5004" w:type="dxa"/>
            <w:tcBorders>
              <w:bottom w:val="single" w:sz="4" w:space="0" w:color="auto"/>
            </w:tcBorders>
          </w:tcPr>
          <w:p w14:paraId="53DE0E47" w14:textId="60BAB1A3" w:rsidR="009D10A4" w:rsidRPr="000367AE" w:rsidRDefault="009D10A4" w:rsidP="000367AE">
            <w:pPr>
              <w:jc w:val="both"/>
              <w:rPr>
                <w:rFonts w:eastAsia="Arial Unicode MS"/>
                <w:sz w:val="20"/>
                <w:szCs w:val="20"/>
              </w:rPr>
            </w:pPr>
            <w:r w:rsidRPr="000367AE">
              <w:rPr>
                <w:sz w:val="20"/>
                <w:szCs w:val="20"/>
              </w:rPr>
              <w:t>Diğer</w:t>
            </w:r>
          </w:p>
        </w:tc>
        <w:tc>
          <w:tcPr>
            <w:tcW w:w="1627" w:type="dxa"/>
            <w:tcBorders>
              <w:bottom w:val="single" w:sz="4" w:space="0" w:color="auto"/>
            </w:tcBorders>
            <w:noWrap/>
            <w:tcMar>
              <w:top w:w="15" w:type="dxa"/>
              <w:left w:w="15" w:type="dxa"/>
              <w:bottom w:w="0" w:type="dxa"/>
              <w:right w:w="15" w:type="dxa"/>
            </w:tcMar>
            <w:vAlign w:val="center"/>
          </w:tcPr>
          <w:p w14:paraId="08D6A086" w14:textId="2FD28E5A" w:rsidR="009D10A4" w:rsidRPr="000367AE" w:rsidRDefault="00C57B95" w:rsidP="00F73146">
            <w:pPr>
              <w:ind w:right="37"/>
              <w:jc w:val="right"/>
              <w:rPr>
                <w:color w:val="000000"/>
                <w:sz w:val="20"/>
                <w:szCs w:val="20"/>
              </w:rPr>
            </w:pPr>
            <w:r w:rsidRPr="000367AE">
              <w:rPr>
                <w:color w:val="000000"/>
                <w:sz w:val="20"/>
                <w:szCs w:val="20"/>
              </w:rPr>
              <w:t>7.226</w:t>
            </w:r>
          </w:p>
        </w:tc>
        <w:tc>
          <w:tcPr>
            <w:tcW w:w="1628" w:type="dxa"/>
            <w:tcBorders>
              <w:bottom w:val="single" w:sz="4" w:space="0" w:color="auto"/>
            </w:tcBorders>
            <w:vAlign w:val="center"/>
          </w:tcPr>
          <w:p w14:paraId="2CD8E948" w14:textId="75505F25" w:rsidR="009D10A4" w:rsidRPr="000367AE" w:rsidRDefault="009D10A4" w:rsidP="00F73146">
            <w:pPr>
              <w:ind w:right="37"/>
              <w:jc w:val="right"/>
              <w:rPr>
                <w:sz w:val="20"/>
                <w:szCs w:val="20"/>
              </w:rPr>
            </w:pPr>
            <w:r w:rsidRPr="000367AE">
              <w:rPr>
                <w:color w:val="000000"/>
                <w:sz w:val="20"/>
                <w:szCs w:val="20"/>
              </w:rPr>
              <w:t>2.032</w:t>
            </w:r>
          </w:p>
        </w:tc>
      </w:tr>
      <w:tr w:rsidR="009D10A4" w:rsidRPr="000367AE" w14:paraId="5DD62DA2" w14:textId="77777777" w:rsidTr="00E57522">
        <w:trPr>
          <w:cantSplit/>
          <w:trHeight w:val="113"/>
        </w:trPr>
        <w:tc>
          <w:tcPr>
            <w:tcW w:w="5004" w:type="dxa"/>
            <w:tcBorders>
              <w:top w:val="single" w:sz="4" w:space="0" w:color="auto"/>
            </w:tcBorders>
            <w:vAlign w:val="center"/>
          </w:tcPr>
          <w:p w14:paraId="238090A4" w14:textId="46742F49" w:rsidR="009D10A4" w:rsidRPr="000367AE" w:rsidRDefault="009D10A4" w:rsidP="000367AE">
            <w:pPr>
              <w:jc w:val="both"/>
              <w:rPr>
                <w:rFonts w:eastAsia="Arial Unicode MS"/>
                <w:sz w:val="20"/>
                <w:szCs w:val="20"/>
              </w:rPr>
            </w:pPr>
          </w:p>
        </w:tc>
        <w:tc>
          <w:tcPr>
            <w:tcW w:w="1627" w:type="dxa"/>
            <w:tcBorders>
              <w:top w:val="single" w:sz="4" w:space="0" w:color="auto"/>
            </w:tcBorders>
            <w:noWrap/>
            <w:tcMar>
              <w:top w:w="15" w:type="dxa"/>
              <w:left w:w="15" w:type="dxa"/>
              <w:bottom w:w="0" w:type="dxa"/>
              <w:right w:w="15" w:type="dxa"/>
            </w:tcMar>
            <w:vAlign w:val="center"/>
          </w:tcPr>
          <w:p w14:paraId="1639B76D" w14:textId="46B0AF86" w:rsidR="009D10A4" w:rsidRPr="000367AE" w:rsidRDefault="009D10A4" w:rsidP="00F73146">
            <w:pPr>
              <w:ind w:right="37"/>
              <w:jc w:val="right"/>
              <w:rPr>
                <w:sz w:val="20"/>
                <w:szCs w:val="20"/>
              </w:rPr>
            </w:pPr>
          </w:p>
        </w:tc>
        <w:tc>
          <w:tcPr>
            <w:tcW w:w="1628" w:type="dxa"/>
            <w:tcBorders>
              <w:top w:val="single" w:sz="4" w:space="0" w:color="auto"/>
            </w:tcBorders>
            <w:vAlign w:val="center"/>
          </w:tcPr>
          <w:p w14:paraId="3F3E8DE4" w14:textId="0C5C297F" w:rsidR="009D10A4" w:rsidRPr="000367AE" w:rsidRDefault="009D10A4" w:rsidP="00F73146">
            <w:pPr>
              <w:ind w:right="37"/>
              <w:jc w:val="right"/>
              <w:rPr>
                <w:sz w:val="20"/>
                <w:szCs w:val="20"/>
              </w:rPr>
            </w:pPr>
          </w:p>
        </w:tc>
      </w:tr>
      <w:tr w:rsidR="009D10A4" w:rsidRPr="000367AE" w14:paraId="777B4B35" w14:textId="77777777" w:rsidTr="00E57522">
        <w:trPr>
          <w:cantSplit/>
          <w:trHeight w:val="113"/>
        </w:trPr>
        <w:tc>
          <w:tcPr>
            <w:tcW w:w="5004" w:type="dxa"/>
            <w:tcBorders>
              <w:bottom w:val="single" w:sz="8" w:space="0" w:color="auto"/>
            </w:tcBorders>
            <w:vAlign w:val="center"/>
          </w:tcPr>
          <w:p w14:paraId="7CA17677" w14:textId="77777777" w:rsidR="009D10A4" w:rsidRPr="000367AE" w:rsidRDefault="009D10A4" w:rsidP="000367AE">
            <w:pPr>
              <w:jc w:val="both"/>
              <w:rPr>
                <w:b/>
                <w:sz w:val="20"/>
                <w:szCs w:val="20"/>
              </w:rPr>
            </w:pPr>
            <w:r w:rsidRPr="000367AE">
              <w:rPr>
                <w:b/>
                <w:bCs/>
                <w:color w:val="000000"/>
                <w:sz w:val="20"/>
                <w:szCs w:val="20"/>
              </w:rPr>
              <w:t>Toplam</w:t>
            </w:r>
          </w:p>
        </w:tc>
        <w:tc>
          <w:tcPr>
            <w:tcW w:w="1627" w:type="dxa"/>
            <w:tcBorders>
              <w:bottom w:val="single" w:sz="8" w:space="0" w:color="auto"/>
            </w:tcBorders>
            <w:noWrap/>
            <w:tcMar>
              <w:top w:w="15" w:type="dxa"/>
              <w:left w:w="15" w:type="dxa"/>
              <w:bottom w:w="0" w:type="dxa"/>
              <w:right w:w="15" w:type="dxa"/>
            </w:tcMar>
            <w:vAlign w:val="center"/>
          </w:tcPr>
          <w:p w14:paraId="594AB288" w14:textId="74B8E162" w:rsidR="009D10A4" w:rsidRPr="000367AE" w:rsidRDefault="00C57B95" w:rsidP="00F73146">
            <w:pPr>
              <w:ind w:right="37"/>
              <w:jc w:val="right"/>
              <w:rPr>
                <w:b/>
                <w:bCs/>
                <w:sz w:val="20"/>
                <w:szCs w:val="20"/>
              </w:rPr>
            </w:pPr>
            <w:r w:rsidRPr="000367AE">
              <w:rPr>
                <w:b/>
                <w:bCs/>
                <w:sz w:val="20"/>
                <w:szCs w:val="20"/>
              </w:rPr>
              <w:t>60.799</w:t>
            </w:r>
          </w:p>
        </w:tc>
        <w:tc>
          <w:tcPr>
            <w:tcW w:w="1628" w:type="dxa"/>
            <w:tcBorders>
              <w:bottom w:val="single" w:sz="8" w:space="0" w:color="auto"/>
            </w:tcBorders>
            <w:vAlign w:val="center"/>
          </w:tcPr>
          <w:p w14:paraId="21AFFCA0" w14:textId="02158079" w:rsidR="009D10A4" w:rsidRPr="000367AE" w:rsidRDefault="009D10A4" w:rsidP="00F73146">
            <w:pPr>
              <w:ind w:right="37"/>
              <w:jc w:val="right"/>
              <w:rPr>
                <w:b/>
                <w:bCs/>
                <w:sz w:val="20"/>
                <w:szCs w:val="20"/>
              </w:rPr>
            </w:pPr>
            <w:r w:rsidRPr="000367AE">
              <w:rPr>
                <w:b/>
                <w:bCs/>
                <w:sz w:val="20"/>
                <w:szCs w:val="20"/>
              </w:rPr>
              <w:t>18.358</w:t>
            </w:r>
          </w:p>
        </w:tc>
      </w:tr>
    </w:tbl>
    <w:p w14:paraId="6A723F3C" w14:textId="77777777" w:rsidR="009B29F5" w:rsidRDefault="009B29F5" w:rsidP="000367AE">
      <w:pPr>
        <w:ind w:left="-117" w:hanging="423"/>
        <w:rPr>
          <w:b/>
          <w:sz w:val="20"/>
          <w:szCs w:val="20"/>
        </w:rPr>
      </w:pPr>
    </w:p>
    <w:p w14:paraId="1A5B360D" w14:textId="0F932EF6" w:rsidR="00136C29" w:rsidRPr="000367AE" w:rsidRDefault="00AB54BD" w:rsidP="005F7005">
      <w:pPr>
        <w:ind w:left="851" w:hanging="709"/>
        <w:rPr>
          <w:b/>
          <w:sz w:val="20"/>
          <w:szCs w:val="20"/>
        </w:rPr>
      </w:pPr>
      <w:r w:rsidRPr="000367AE">
        <w:rPr>
          <w:b/>
          <w:sz w:val="20"/>
          <w:szCs w:val="20"/>
        </w:rPr>
        <w:t>9</w:t>
      </w:r>
      <w:r w:rsidR="00136C29" w:rsidRPr="000367AE">
        <w:rPr>
          <w:b/>
          <w:sz w:val="20"/>
          <w:szCs w:val="20"/>
        </w:rPr>
        <w:t xml:space="preserve">. </w:t>
      </w:r>
      <w:r w:rsidR="00136C29" w:rsidRPr="000367AE">
        <w:rPr>
          <w:b/>
          <w:sz w:val="20"/>
          <w:szCs w:val="20"/>
        </w:rPr>
        <w:tab/>
        <w:t>Sürdürülen faaliyetler ile durdurulan faaliyetler ve</w:t>
      </w:r>
      <w:r w:rsidR="007B5998" w:rsidRPr="000367AE">
        <w:rPr>
          <w:b/>
          <w:sz w:val="20"/>
          <w:szCs w:val="20"/>
        </w:rPr>
        <w:t>rgi öncesi kar</w:t>
      </w:r>
      <w:r w:rsidR="00A90396" w:rsidRPr="000367AE">
        <w:rPr>
          <w:b/>
          <w:sz w:val="20"/>
          <w:szCs w:val="20"/>
        </w:rPr>
        <w:t>/</w:t>
      </w:r>
      <w:r w:rsidR="007B5998" w:rsidRPr="000367AE">
        <w:rPr>
          <w:b/>
          <w:sz w:val="20"/>
          <w:szCs w:val="20"/>
        </w:rPr>
        <w:t xml:space="preserve">zararına ilişkin </w:t>
      </w:r>
      <w:r w:rsidR="00136C29" w:rsidRPr="000367AE">
        <w:rPr>
          <w:b/>
          <w:sz w:val="20"/>
          <w:szCs w:val="20"/>
        </w:rPr>
        <w:t>açıklama:</w:t>
      </w:r>
    </w:p>
    <w:p w14:paraId="1C7D4546" w14:textId="77777777" w:rsidR="002C17C9" w:rsidRPr="000367AE" w:rsidRDefault="002C17C9" w:rsidP="000367AE">
      <w:pPr>
        <w:tabs>
          <w:tab w:val="left" w:pos="540"/>
        </w:tabs>
        <w:ind w:left="54" w:hanging="576"/>
        <w:rPr>
          <w:b/>
          <w:sz w:val="20"/>
          <w:szCs w:val="20"/>
        </w:rPr>
      </w:pPr>
    </w:p>
    <w:p w14:paraId="1BD32DDD" w14:textId="7C3A9316" w:rsidR="002C17C9" w:rsidRPr="000367AE" w:rsidRDefault="002C17C9" w:rsidP="005F7005">
      <w:pPr>
        <w:tabs>
          <w:tab w:val="left" w:pos="9355"/>
        </w:tabs>
        <w:ind w:left="851"/>
        <w:jc w:val="both"/>
        <w:rPr>
          <w:bCs/>
          <w:iCs/>
          <w:sz w:val="20"/>
          <w:szCs w:val="20"/>
        </w:rPr>
      </w:pPr>
      <w:r w:rsidRPr="000367AE">
        <w:rPr>
          <w:bCs/>
          <w:iCs/>
          <w:sz w:val="20"/>
          <w:szCs w:val="20"/>
        </w:rPr>
        <w:t>Bankalarca Kamuya Açıklanacak Finansal Tablolar ile Bunlara İlişkin Açıklama ve Dipnotlar Hakkında Tebliğ’in 25’inci maddesi uyarınca ara dönemde hazırlanmamıştır.</w:t>
      </w:r>
    </w:p>
    <w:p w14:paraId="6E29BA76" w14:textId="77777777" w:rsidR="002C17C9" w:rsidRPr="000367AE" w:rsidRDefault="002C17C9" w:rsidP="005F7005">
      <w:pPr>
        <w:tabs>
          <w:tab w:val="left" w:pos="9355"/>
        </w:tabs>
        <w:ind w:left="851"/>
        <w:jc w:val="both"/>
        <w:rPr>
          <w:bCs/>
          <w:iCs/>
          <w:sz w:val="20"/>
          <w:szCs w:val="20"/>
        </w:rPr>
      </w:pPr>
    </w:p>
    <w:p w14:paraId="234405D2" w14:textId="2D271B90" w:rsidR="00CD353F" w:rsidRPr="005F7005" w:rsidRDefault="00CD353F">
      <w:pPr>
        <w:pStyle w:val="ListParagraph"/>
        <w:numPr>
          <w:ilvl w:val="0"/>
          <w:numId w:val="65"/>
        </w:numPr>
        <w:tabs>
          <w:tab w:val="clear" w:pos="585"/>
        </w:tabs>
        <w:ind w:left="851" w:hanging="851"/>
        <w:rPr>
          <w:b/>
          <w:sz w:val="20"/>
          <w:szCs w:val="20"/>
        </w:rPr>
      </w:pPr>
      <w:r w:rsidRPr="005F7005">
        <w:rPr>
          <w:b/>
          <w:sz w:val="20"/>
          <w:szCs w:val="20"/>
        </w:rPr>
        <w:t>Sürdürülen faaliyetler ile durdurulan faaliyetler vergi karşılığına ilişkin açıklama:</w:t>
      </w:r>
    </w:p>
    <w:p w14:paraId="27957E9D" w14:textId="77777777" w:rsidR="005F7005" w:rsidRPr="005F7005" w:rsidRDefault="005F7005" w:rsidP="005F7005">
      <w:pPr>
        <w:pStyle w:val="ListParagraph"/>
        <w:tabs>
          <w:tab w:val="left" w:pos="540"/>
        </w:tabs>
        <w:ind w:left="585"/>
        <w:rPr>
          <w:b/>
          <w:sz w:val="20"/>
          <w:szCs w:val="20"/>
        </w:rPr>
      </w:pPr>
    </w:p>
    <w:p w14:paraId="39BEE5AF" w14:textId="712B8911" w:rsidR="00557D63" w:rsidRDefault="00557D63" w:rsidP="005F7005">
      <w:pPr>
        <w:ind w:left="851"/>
        <w:jc w:val="both"/>
        <w:rPr>
          <w:bCs/>
          <w:iCs/>
          <w:sz w:val="20"/>
          <w:szCs w:val="20"/>
        </w:rPr>
      </w:pPr>
      <w:r w:rsidRPr="000367AE">
        <w:rPr>
          <w:bCs/>
          <w:iCs/>
          <w:sz w:val="20"/>
          <w:szCs w:val="20"/>
        </w:rPr>
        <w:t xml:space="preserve">31 </w:t>
      </w:r>
      <w:r w:rsidR="00EE2BC5" w:rsidRPr="000367AE">
        <w:rPr>
          <w:bCs/>
          <w:iCs/>
          <w:sz w:val="20"/>
          <w:szCs w:val="20"/>
        </w:rPr>
        <w:t>Mart 2023</w:t>
      </w:r>
      <w:r w:rsidRPr="000367AE">
        <w:rPr>
          <w:bCs/>
          <w:iCs/>
          <w:sz w:val="20"/>
          <w:szCs w:val="20"/>
        </w:rPr>
        <w:t xml:space="preserve"> tarihi itibarıyla Banka’nın </w:t>
      </w:r>
      <w:r w:rsidR="00C57B95" w:rsidRPr="000367AE">
        <w:rPr>
          <w:bCs/>
          <w:iCs/>
          <w:sz w:val="20"/>
          <w:szCs w:val="20"/>
        </w:rPr>
        <w:t>1.130.597</w:t>
      </w:r>
      <w:r w:rsidRPr="000367AE">
        <w:rPr>
          <w:bCs/>
          <w:iCs/>
          <w:sz w:val="20"/>
          <w:szCs w:val="20"/>
        </w:rPr>
        <w:t xml:space="preserve"> TL (31 </w:t>
      </w:r>
      <w:r w:rsidR="00EE2BC5" w:rsidRPr="000367AE">
        <w:rPr>
          <w:bCs/>
          <w:iCs/>
          <w:sz w:val="20"/>
          <w:szCs w:val="20"/>
        </w:rPr>
        <w:t>Mart 2022</w:t>
      </w:r>
      <w:r w:rsidRPr="000367AE">
        <w:rPr>
          <w:bCs/>
          <w:iCs/>
          <w:sz w:val="20"/>
          <w:szCs w:val="20"/>
        </w:rPr>
        <w:t xml:space="preserve">: </w:t>
      </w:r>
      <w:r w:rsidR="009D10A4" w:rsidRPr="000367AE">
        <w:rPr>
          <w:bCs/>
          <w:iCs/>
          <w:sz w:val="20"/>
          <w:szCs w:val="20"/>
        </w:rPr>
        <w:t xml:space="preserve">39.676 </w:t>
      </w:r>
      <w:r w:rsidRPr="000367AE">
        <w:rPr>
          <w:bCs/>
          <w:iCs/>
          <w:sz w:val="20"/>
          <w:szCs w:val="20"/>
        </w:rPr>
        <w:t xml:space="preserve">TL) tutarında ertelenmiş vergi geliri ve </w:t>
      </w:r>
      <w:r w:rsidR="00C57B95" w:rsidRPr="000367AE">
        <w:rPr>
          <w:bCs/>
          <w:iCs/>
          <w:sz w:val="20"/>
          <w:szCs w:val="20"/>
        </w:rPr>
        <w:t>728.713</w:t>
      </w:r>
      <w:r w:rsidRPr="000367AE">
        <w:rPr>
          <w:bCs/>
          <w:iCs/>
          <w:sz w:val="20"/>
          <w:szCs w:val="20"/>
        </w:rPr>
        <w:t xml:space="preserve"> TL (31 </w:t>
      </w:r>
      <w:r w:rsidR="00EE2BC5" w:rsidRPr="000367AE">
        <w:rPr>
          <w:bCs/>
          <w:iCs/>
          <w:sz w:val="20"/>
          <w:szCs w:val="20"/>
        </w:rPr>
        <w:t>Mart 2022</w:t>
      </w:r>
      <w:r w:rsidRPr="000367AE">
        <w:rPr>
          <w:bCs/>
          <w:iCs/>
          <w:sz w:val="20"/>
          <w:szCs w:val="20"/>
        </w:rPr>
        <w:t xml:space="preserve">: </w:t>
      </w:r>
      <w:r w:rsidR="009D10A4" w:rsidRPr="000367AE">
        <w:rPr>
          <w:bCs/>
          <w:iCs/>
          <w:sz w:val="20"/>
          <w:szCs w:val="20"/>
        </w:rPr>
        <w:t xml:space="preserve">163.805 </w:t>
      </w:r>
      <w:r w:rsidRPr="000367AE">
        <w:rPr>
          <w:bCs/>
          <w:iCs/>
          <w:sz w:val="20"/>
          <w:szCs w:val="20"/>
        </w:rPr>
        <w:t xml:space="preserve">TL) tutarında ertelenmiş vergi gideri bulunmaktadır. 31 </w:t>
      </w:r>
      <w:r w:rsidR="002C17C9" w:rsidRPr="000367AE">
        <w:rPr>
          <w:bCs/>
          <w:iCs/>
          <w:sz w:val="20"/>
          <w:szCs w:val="20"/>
        </w:rPr>
        <w:t>Mart</w:t>
      </w:r>
      <w:r w:rsidRPr="000367AE">
        <w:rPr>
          <w:bCs/>
          <w:iCs/>
          <w:sz w:val="20"/>
          <w:szCs w:val="20"/>
        </w:rPr>
        <w:t xml:space="preserve"> 202</w:t>
      </w:r>
      <w:r w:rsidR="00EE2BC5" w:rsidRPr="000367AE">
        <w:rPr>
          <w:bCs/>
          <w:iCs/>
          <w:sz w:val="20"/>
          <w:szCs w:val="20"/>
        </w:rPr>
        <w:t>3</w:t>
      </w:r>
      <w:r w:rsidRPr="000367AE">
        <w:rPr>
          <w:bCs/>
          <w:iCs/>
          <w:sz w:val="20"/>
          <w:szCs w:val="20"/>
        </w:rPr>
        <w:t xml:space="preserve"> tarihi itibarıyla Banka’nın cari vergi karşılığı </w:t>
      </w:r>
      <w:r w:rsidR="00992A1A" w:rsidRPr="000367AE">
        <w:rPr>
          <w:bCs/>
          <w:iCs/>
          <w:sz w:val="20"/>
          <w:szCs w:val="20"/>
        </w:rPr>
        <w:t>603</w:t>
      </w:r>
      <w:r w:rsidR="0018710E" w:rsidRPr="000367AE">
        <w:rPr>
          <w:bCs/>
          <w:iCs/>
          <w:sz w:val="20"/>
          <w:szCs w:val="20"/>
        </w:rPr>
        <w:t>.</w:t>
      </w:r>
      <w:r w:rsidR="00992A1A" w:rsidRPr="000367AE">
        <w:rPr>
          <w:bCs/>
          <w:iCs/>
          <w:sz w:val="20"/>
          <w:szCs w:val="20"/>
        </w:rPr>
        <w:t>480</w:t>
      </w:r>
      <w:r w:rsidR="007E7509" w:rsidRPr="000367AE">
        <w:rPr>
          <w:bCs/>
          <w:iCs/>
          <w:sz w:val="20"/>
          <w:szCs w:val="20"/>
        </w:rPr>
        <w:t xml:space="preserve"> TL’dir (31 </w:t>
      </w:r>
      <w:r w:rsidR="00EE2BC5" w:rsidRPr="000367AE">
        <w:rPr>
          <w:bCs/>
          <w:iCs/>
          <w:sz w:val="20"/>
          <w:szCs w:val="20"/>
        </w:rPr>
        <w:t>Mart 2022</w:t>
      </w:r>
      <w:r w:rsidR="007E7509" w:rsidRPr="000367AE">
        <w:rPr>
          <w:bCs/>
          <w:iCs/>
          <w:sz w:val="20"/>
          <w:szCs w:val="20"/>
        </w:rPr>
        <w:t xml:space="preserve">: </w:t>
      </w:r>
      <w:r w:rsidR="009D10A4" w:rsidRPr="000367AE">
        <w:rPr>
          <w:bCs/>
          <w:iCs/>
          <w:sz w:val="20"/>
          <w:szCs w:val="20"/>
        </w:rPr>
        <w:t>214.887 TL’dir</w:t>
      </w:r>
      <w:r w:rsidR="007E7509" w:rsidRPr="000367AE">
        <w:rPr>
          <w:bCs/>
          <w:iCs/>
          <w:sz w:val="20"/>
          <w:szCs w:val="20"/>
        </w:rPr>
        <w:t>)</w:t>
      </w:r>
      <w:r w:rsidR="00964CCB" w:rsidRPr="000367AE">
        <w:rPr>
          <w:bCs/>
          <w:iCs/>
          <w:sz w:val="20"/>
          <w:szCs w:val="20"/>
        </w:rPr>
        <w:t>.</w:t>
      </w:r>
    </w:p>
    <w:p w14:paraId="2E363535" w14:textId="77777777" w:rsidR="005F7005" w:rsidRPr="000367AE" w:rsidRDefault="005F7005" w:rsidP="005F7005">
      <w:pPr>
        <w:ind w:left="851"/>
        <w:jc w:val="both"/>
        <w:rPr>
          <w:bCs/>
          <w:iCs/>
          <w:sz w:val="20"/>
          <w:szCs w:val="20"/>
        </w:rPr>
      </w:pPr>
    </w:p>
    <w:p w14:paraId="782D1AE9" w14:textId="764B1075" w:rsidR="00CD353F" w:rsidRDefault="00557D63" w:rsidP="005F7005">
      <w:pPr>
        <w:ind w:left="851"/>
        <w:jc w:val="both"/>
        <w:rPr>
          <w:bCs/>
          <w:iCs/>
          <w:sz w:val="20"/>
          <w:szCs w:val="20"/>
        </w:rPr>
      </w:pPr>
      <w:r w:rsidRPr="000367AE">
        <w:rPr>
          <w:bCs/>
          <w:iCs/>
          <w:sz w:val="20"/>
          <w:szCs w:val="20"/>
        </w:rPr>
        <w:t xml:space="preserve">Banka’nın durdurulan faaliyeti bulunmadığı için buna ilişkin vergi karşılığı bulunmamaktadır </w:t>
      </w:r>
      <w:r w:rsidR="005F7005">
        <w:rPr>
          <w:bCs/>
          <w:iCs/>
          <w:sz w:val="20"/>
          <w:szCs w:val="20"/>
        </w:rPr>
        <w:br/>
      </w:r>
      <w:r w:rsidRPr="000367AE">
        <w:rPr>
          <w:bCs/>
          <w:iCs/>
          <w:sz w:val="20"/>
          <w:szCs w:val="20"/>
        </w:rPr>
        <w:t xml:space="preserve">(31 </w:t>
      </w:r>
      <w:r w:rsidR="002C17C9" w:rsidRPr="000367AE">
        <w:rPr>
          <w:bCs/>
          <w:iCs/>
          <w:sz w:val="20"/>
          <w:szCs w:val="20"/>
        </w:rPr>
        <w:t>Mart</w:t>
      </w:r>
      <w:r w:rsidRPr="000367AE">
        <w:rPr>
          <w:bCs/>
          <w:iCs/>
          <w:sz w:val="20"/>
          <w:szCs w:val="20"/>
        </w:rPr>
        <w:t xml:space="preserve"> 20</w:t>
      </w:r>
      <w:r w:rsidR="007E7509" w:rsidRPr="000367AE">
        <w:rPr>
          <w:bCs/>
          <w:iCs/>
          <w:sz w:val="20"/>
          <w:szCs w:val="20"/>
        </w:rPr>
        <w:t>2</w:t>
      </w:r>
      <w:r w:rsidR="00EE2BC5" w:rsidRPr="000367AE">
        <w:rPr>
          <w:bCs/>
          <w:iCs/>
          <w:sz w:val="20"/>
          <w:szCs w:val="20"/>
        </w:rPr>
        <w:t>2</w:t>
      </w:r>
      <w:r w:rsidRPr="000367AE">
        <w:rPr>
          <w:bCs/>
          <w:iCs/>
          <w:sz w:val="20"/>
          <w:szCs w:val="20"/>
        </w:rPr>
        <w:t>: Bulunmamaktadır).</w:t>
      </w:r>
    </w:p>
    <w:p w14:paraId="5D856804" w14:textId="6B8EA2F4" w:rsidR="005F7005" w:rsidRDefault="005F7005" w:rsidP="005F7005">
      <w:pPr>
        <w:ind w:left="851"/>
        <w:jc w:val="both"/>
        <w:rPr>
          <w:bCs/>
          <w:iCs/>
          <w:sz w:val="20"/>
          <w:szCs w:val="20"/>
        </w:rPr>
      </w:pPr>
      <w:r>
        <w:rPr>
          <w:bCs/>
          <w:iCs/>
          <w:sz w:val="20"/>
          <w:szCs w:val="20"/>
        </w:rPr>
        <w:br w:type="page"/>
      </w:r>
    </w:p>
    <w:p w14:paraId="53B9B88A" w14:textId="77777777" w:rsidR="005F7005" w:rsidRDefault="005F7005" w:rsidP="005F7005">
      <w:pPr>
        <w:spacing w:line="233" w:lineRule="auto"/>
        <w:ind w:left="720" w:hanging="720"/>
        <w:rPr>
          <w:b/>
          <w:sz w:val="20"/>
          <w:szCs w:val="20"/>
        </w:rPr>
      </w:pPr>
      <w:r w:rsidRPr="000367AE">
        <w:rPr>
          <w:b/>
          <w:sz w:val="20"/>
          <w:szCs w:val="20"/>
        </w:rPr>
        <w:lastRenderedPageBreak/>
        <w:t>Konsolide olmayan finansal tablolara ilişkin açıklama ve dipnotlar</w:t>
      </w:r>
      <w:r>
        <w:rPr>
          <w:b/>
          <w:sz w:val="20"/>
          <w:szCs w:val="20"/>
        </w:rPr>
        <w:t xml:space="preserve"> (Devamı)</w:t>
      </w:r>
    </w:p>
    <w:p w14:paraId="16E959C1" w14:textId="77777777" w:rsidR="005F7005" w:rsidRPr="004405B6" w:rsidRDefault="005F7005" w:rsidP="005F7005">
      <w:pPr>
        <w:autoSpaceDE w:val="0"/>
        <w:autoSpaceDN w:val="0"/>
        <w:adjustRightInd w:val="0"/>
        <w:spacing w:line="233" w:lineRule="auto"/>
        <w:ind w:left="851"/>
        <w:jc w:val="both"/>
        <w:rPr>
          <w:sz w:val="16"/>
          <w:szCs w:val="16"/>
        </w:rPr>
      </w:pPr>
    </w:p>
    <w:p w14:paraId="11250FDE" w14:textId="77777777" w:rsidR="005F7005" w:rsidRPr="000367AE" w:rsidRDefault="005F7005" w:rsidP="005F7005">
      <w:pPr>
        <w:spacing w:line="233" w:lineRule="auto"/>
        <w:ind w:left="851" w:hanging="851"/>
        <w:jc w:val="both"/>
        <w:rPr>
          <w:b/>
          <w:sz w:val="20"/>
          <w:szCs w:val="20"/>
        </w:rPr>
      </w:pPr>
      <w:r w:rsidRPr="000367AE">
        <w:rPr>
          <w:b/>
          <w:sz w:val="20"/>
          <w:szCs w:val="20"/>
        </w:rPr>
        <w:t>IV.</w:t>
      </w:r>
      <w:r w:rsidRPr="000367AE">
        <w:rPr>
          <w:b/>
          <w:sz w:val="20"/>
          <w:szCs w:val="20"/>
        </w:rPr>
        <w:tab/>
        <w:t>Kâr veya zarar tablosuna ilişkin açıklama ve dipnotlar (Devamı):</w:t>
      </w:r>
    </w:p>
    <w:p w14:paraId="5A0E6BD1" w14:textId="77777777" w:rsidR="005F7005" w:rsidRPr="000367AE" w:rsidRDefault="005F7005" w:rsidP="005F7005">
      <w:pPr>
        <w:ind w:left="851"/>
        <w:jc w:val="both"/>
        <w:rPr>
          <w:bCs/>
          <w:iCs/>
          <w:sz w:val="20"/>
          <w:szCs w:val="20"/>
        </w:rPr>
      </w:pPr>
    </w:p>
    <w:p w14:paraId="756E4F5B" w14:textId="654B39C9" w:rsidR="00CD353F" w:rsidRPr="000367AE" w:rsidRDefault="00AB54BD" w:rsidP="005F7005">
      <w:pPr>
        <w:ind w:left="851" w:hanging="851"/>
        <w:jc w:val="both"/>
        <w:rPr>
          <w:b/>
          <w:sz w:val="20"/>
          <w:szCs w:val="20"/>
        </w:rPr>
      </w:pPr>
      <w:r w:rsidRPr="000367AE">
        <w:rPr>
          <w:b/>
          <w:sz w:val="20"/>
          <w:szCs w:val="20"/>
        </w:rPr>
        <w:t>11.</w:t>
      </w:r>
      <w:r w:rsidR="004F6EDB" w:rsidRPr="000367AE">
        <w:rPr>
          <w:b/>
          <w:sz w:val="20"/>
          <w:szCs w:val="20"/>
        </w:rPr>
        <w:tab/>
      </w:r>
      <w:r w:rsidR="00CD353F" w:rsidRPr="000367AE">
        <w:rPr>
          <w:b/>
          <w:sz w:val="20"/>
          <w:szCs w:val="20"/>
        </w:rPr>
        <w:t>Sürdürülen faaliyetler ile durdurulan faaliyetler dönem net kar/zararına ilişkin açıklama:</w:t>
      </w:r>
    </w:p>
    <w:p w14:paraId="6546323F" w14:textId="77777777" w:rsidR="002C17C9" w:rsidRPr="000367AE" w:rsidRDefault="002C17C9" w:rsidP="000367AE">
      <w:pPr>
        <w:tabs>
          <w:tab w:val="left" w:pos="9355"/>
        </w:tabs>
        <w:ind w:left="90"/>
        <w:jc w:val="both"/>
        <w:rPr>
          <w:bCs/>
          <w:iCs/>
          <w:sz w:val="20"/>
          <w:szCs w:val="20"/>
        </w:rPr>
      </w:pPr>
    </w:p>
    <w:p w14:paraId="44EC17DE" w14:textId="305C701F" w:rsidR="002C17C9" w:rsidRPr="000367AE" w:rsidRDefault="002C17C9" w:rsidP="005F7005">
      <w:pPr>
        <w:tabs>
          <w:tab w:val="left" w:pos="9355"/>
        </w:tabs>
        <w:ind w:left="851"/>
        <w:jc w:val="both"/>
        <w:rPr>
          <w:bCs/>
          <w:iCs/>
          <w:sz w:val="20"/>
          <w:szCs w:val="20"/>
        </w:rPr>
      </w:pPr>
      <w:r w:rsidRPr="000367AE">
        <w:rPr>
          <w:bCs/>
          <w:iCs/>
          <w:sz w:val="20"/>
          <w:szCs w:val="20"/>
        </w:rPr>
        <w:t>Bankalarca Kamuya Açıklanacak Finansal Tablolar ile Bunlara İlişkin Açıklama ve Dipnotlar Hakkında Tebliğ’in 25’inci maddesi uyarınca ara dönemde hazırlanmamıştır.</w:t>
      </w:r>
    </w:p>
    <w:p w14:paraId="61BA58C3" w14:textId="77777777" w:rsidR="002C17C9" w:rsidRPr="000367AE" w:rsidRDefault="002C17C9" w:rsidP="000367AE">
      <w:pPr>
        <w:tabs>
          <w:tab w:val="left" w:pos="540"/>
        </w:tabs>
        <w:ind w:left="117" w:hanging="639"/>
        <w:jc w:val="both"/>
        <w:rPr>
          <w:b/>
          <w:sz w:val="20"/>
          <w:szCs w:val="20"/>
        </w:rPr>
      </w:pPr>
    </w:p>
    <w:p w14:paraId="20B26E98" w14:textId="480EC9A4" w:rsidR="004B578F" w:rsidRPr="000367AE" w:rsidRDefault="00AB54BD" w:rsidP="005F7005">
      <w:pPr>
        <w:ind w:left="851" w:hanging="851"/>
        <w:jc w:val="both"/>
        <w:rPr>
          <w:b/>
          <w:sz w:val="20"/>
          <w:szCs w:val="20"/>
        </w:rPr>
      </w:pPr>
      <w:r w:rsidRPr="000367AE">
        <w:rPr>
          <w:b/>
          <w:sz w:val="20"/>
          <w:szCs w:val="20"/>
        </w:rPr>
        <w:t>12</w:t>
      </w:r>
      <w:r w:rsidR="004B578F" w:rsidRPr="000367AE">
        <w:rPr>
          <w:b/>
          <w:sz w:val="20"/>
          <w:szCs w:val="20"/>
        </w:rPr>
        <w:t>.</w:t>
      </w:r>
      <w:r w:rsidR="004B578F" w:rsidRPr="000367AE">
        <w:rPr>
          <w:b/>
          <w:sz w:val="20"/>
          <w:szCs w:val="20"/>
        </w:rPr>
        <w:tab/>
        <w:t xml:space="preserve">Net dönem kar/zararına ilişkin açıklamalar: </w:t>
      </w:r>
    </w:p>
    <w:p w14:paraId="784977A9" w14:textId="77777777" w:rsidR="004B578F" w:rsidRPr="000367AE" w:rsidRDefault="004B578F" w:rsidP="000367AE">
      <w:pPr>
        <w:tabs>
          <w:tab w:val="left" w:pos="540"/>
        </w:tabs>
        <w:jc w:val="both"/>
        <w:rPr>
          <w:sz w:val="20"/>
          <w:szCs w:val="20"/>
        </w:rPr>
      </w:pPr>
    </w:p>
    <w:p w14:paraId="1E13EA8A" w14:textId="6D9F9EAA" w:rsidR="004B578F" w:rsidRPr="000367AE" w:rsidRDefault="004B578F" w:rsidP="005F7005">
      <w:pPr>
        <w:ind w:left="1276" w:hanging="425"/>
        <w:jc w:val="both"/>
        <w:rPr>
          <w:b/>
          <w:sz w:val="20"/>
          <w:szCs w:val="20"/>
        </w:rPr>
      </w:pPr>
      <w:r w:rsidRPr="000367AE">
        <w:rPr>
          <w:b/>
          <w:sz w:val="20"/>
          <w:szCs w:val="20"/>
        </w:rPr>
        <w:t>a.</w:t>
      </w:r>
      <w:r w:rsidRPr="000367AE">
        <w:rPr>
          <w:b/>
          <w:sz w:val="20"/>
          <w:szCs w:val="20"/>
        </w:rPr>
        <w:tab/>
        <w:t xml:space="preserve">Olağan bankacılık işlemlerinden kaynaklanan gelir ve gider kalemlerinin niteliği, boyutu ve tekrarlanma oranının açıklanması Banka’nın dönem içindeki performansının anlaşılması için gerekli ise, bu kalemlerin niteliği ve tutarı: </w:t>
      </w:r>
    </w:p>
    <w:p w14:paraId="1F96C896" w14:textId="77777777" w:rsidR="00FC18D7" w:rsidRPr="000367AE" w:rsidRDefault="00FC18D7" w:rsidP="000367AE">
      <w:pPr>
        <w:ind w:left="709" w:hanging="283"/>
        <w:jc w:val="both"/>
        <w:rPr>
          <w:b/>
          <w:sz w:val="20"/>
          <w:szCs w:val="20"/>
        </w:rPr>
      </w:pPr>
    </w:p>
    <w:p w14:paraId="77727AEA" w14:textId="054A1022" w:rsidR="0023540A" w:rsidRPr="000367AE" w:rsidRDefault="004B578F" w:rsidP="005F7005">
      <w:pPr>
        <w:ind w:left="851"/>
        <w:jc w:val="both"/>
        <w:rPr>
          <w:sz w:val="20"/>
          <w:szCs w:val="20"/>
        </w:rPr>
      </w:pPr>
      <w:r w:rsidRPr="000367AE">
        <w:rPr>
          <w:sz w:val="20"/>
          <w:szCs w:val="20"/>
        </w:rPr>
        <w:t>Bulunmamaktadır.</w:t>
      </w:r>
    </w:p>
    <w:p w14:paraId="5A84C18A" w14:textId="3AE2F546" w:rsidR="001648A2" w:rsidRPr="005F7005" w:rsidRDefault="001648A2" w:rsidP="000367AE">
      <w:pPr>
        <w:jc w:val="both"/>
        <w:rPr>
          <w:color w:val="000000" w:themeColor="text1"/>
          <w:sz w:val="20"/>
          <w:szCs w:val="20"/>
        </w:rPr>
      </w:pPr>
    </w:p>
    <w:p w14:paraId="2E754885" w14:textId="77777777" w:rsidR="00CD353F" w:rsidRPr="000367AE" w:rsidRDefault="00CD353F" w:rsidP="005F7005">
      <w:pPr>
        <w:ind w:left="1276" w:hanging="425"/>
        <w:jc w:val="both"/>
        <w:rPr>
          <w:b/>
          <w:sz w:val="20"/>
          <w:szCs w:val="20"/>
        </w:rPr>
      </w:pPr>
      <w:r w:rsidRPr="000367AE">
        <w:rPr>
          <w:b/>
          <w:sz w:val="20"/>
          <w:szCs w:val="20"/>
        </w:rPr>
        <w:t>b.</w:t>
      </w:r>
      <w:r w:rsidRPr="000367AE">
        <w:rPr>
          <w:b/>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646BF34D" w14:textId="77777777" w:rsidR="00CD353F" w:rsidRPr="000367AE" w:rsidRDefault="00CD353F" w:rsidP="000367AE">
      <w:pPr>
        <w:ind w:left="540"/>
        <w:jc w:val="both"/>
        <w:rPr>
          <w:sz w:val="20"/>
          <w:szCs w:val="20"/>
        </w:rPr>
      </w:pPr>
    </w:p>
    <w:p w14:paraId="1C61BAC6" w14:textId="77777777" w:rsidR="00CD353F" w:rsidRPr="000367AE" w:rsidRDefault="00CD353F" w:rsidP="005F7005">
      <w:pPr>
        <w:ind w:left="851"/>
        <w:jc w:val="both"/>
        <w:rPr>
          <w:sz w:val="20"/>
          <w:szCs w:val="20"/>
        </w:rPr>
      </w:pPr>
      <w:r w:rsidRPr="000367AE">
        <w:rPr>
          <w:sz w:val="20"/>
          <w:szCs w:val="20"/>
        </w:rPr>
        <w:t>Bulunmamaktadır.</w:t>
      </w:r>
    </w:p>
    <w:p w14:paraId="6C4703B0" w14:textId="77777777" w:rsidR="00CD353F" w:rsidRPr="000367AE" w:rsidRDefault="00CD353F" w:rsidP="000367AE">
      <w:pPr>
        <w:tabs>
          <w:tab w:val="left" w:pos="0"/>
          <w:tab w:val="left" w:pos="360"/>
        </w:tabs>
        <w:jc w:val="both"/>
        <w:rPr>
          <w:b/>
          <w:bCs/>
          <w:iCs/>
          <w:sz w:val="20"/>
          <w:szCs w:val="20"/>
        </w:rPr>
      </w:pPr>
    </w:p>
    <w:p w14:paraId="7B6554E5" w14:textId="77777777" w:rsidR="00CD353F" w:rsidRPr="000367AE" w:rsidRDefault="00CD353F" w:rsidP="005F7005">
      <w:pPr>
        <w:ind w:left="1276" w:hanging="425"/>
        <w:jc w:val="both"/>
        <w:rPr>
          <w:b/>
          <w:bCs/>
          <w:iCs/>
          <w:sz w:val="20"/>
          <w:szCs w:val="20"/>
        </w:rPr>
      </w:pPr>
      <w:r w:rsidRPr="000367AE">
        <w:rPr>
          <w:b/>
          <w:bCs/>
          <w:iCs/>
          <w:sz w:val="20"/>
          <w:szCs w:val="20"/>
        </w:rPr>
        <w:t>c.</w:t>
      </w:r>
      <w:r w:rsidRPr="000367AE">
        <w:rPr>
          <w:b/>
          <w:bCs/>
          <w:iCs/>
          <w:sz w:val="20"/>
          <w:szCs w:val="20"/>
        </w:rPr>
        <w:tab/>
        <w:t xml:space="preserve">Azınlık haklarına ait kâr/zarar: </w:t>
      </w:r>
    </w:p>
    <w:p w14:paraId="7976CD00" w14:textId="77777777" w:rsidR="00CD353F" w:rsidRPr="000367AE" w:rsidRDefault="00CD353F" w:rsidP="000367AE">
      <w:pPr>
        <w:ind w:left="540"/>
        <w:jc w:val="both"/>
        <w:rPr>
          <w:bCs/>
          <w:iCs/>
          <w:sz w:val="20"/>
          <w:szCs w:val="20"/>
        </w:rPr>
      </w:pPr>
    </w:p>
    <w:p w14:paraId="5DA363EC" w14:textId="3FE44D59" w:rsidR="00CD353F" w:rsidRPr="000367AE" w:rsidRDefault="00CD353F" w:rsidP="005F7005">
      <w:pPr>
        <w:ind w:left="851"/>
        <w:jc w:val="both"/>
        <w:rPr>
          <w:bCs/>
          <w:iCs/>
          <w:sz w:val="20"/>
          <w:szCs w:val="20"/>
        </w:rPr>
      </w:pPr>
      <w:r w:rsidRPr="000367AE">
        <w:rPr>
          <w:bCs/>
          <w:iCs/>
          <w:sz w:val="20"/>
          <w:szCs w:val="20"/>
        </w:rPr>
        <w:t>Bulunmamaktadır.</w:t>
      </w:r>
    </w:p>
    <w:p w14:paraId="4A747E48" w14:textId="721D71EF" w:rsidR="00E21FF5" w:rsidRPr="000367AE" w:rsidRDefault="00E21FF5" w:rsidP="000367AE">
      <w:pPr>
        <w:ind w:left="709" w:hanging="529"/>
        <w:jc w:val="both"/>
        <w:rPr>
          <w:bCs/>
          <w:iCs/>
          <w:sz w:val="20"/>
          <w:szCs w:val="20"/>
        </w:rPr>
      </w:pPr>
    </w:p>
    <w:p w14:paraId="35BC249F" w14:textId="0AC0B741" w:rsidR="00AB54BD" w:rsidRPr="000367AE" w:rsidRDefault="00AB54BD" w:rsidP="00F32780">
      <w:pPr>
        <w:autoSpaceDE w:val="0"/>
        <w:autoSpaceDN w:val="0"/>
        <w:adjustRightInd w:val="0"/>
        <w:ind w:left="851" w:hanging="851"/>
        <w:jc w:val="both"/>
        <w:rPr>
          <w:b/>
          <w:sz w:val="20"/>
          <w:szCs w:val="20"/>
        </w:rPr>
      </w:pPr>
      <w:r w:rsidRPr="000367AE">
        <w:rPr>
          <w:b/>
          <w:sz w:val="20"/>
          <w:szCs w:val="20"/>
        </w:rPr>
        <w:t>V.</w:t>
      </w:r>
      <w:r w:rsidR="004F6EDB" w:rsidRPr="000367AE">
        <w:rPr>
          <w:b/>
          <w:sz w:val="20"/>
          <w:szCs w:val="20"/>
        </w:rPr>
        <w:tab/>
      </w:r>
      <w:r w:rsidRPr="000367AE">
        <w:rPr>
          <w:b/>
          <w:sz w:val="20"/>
          <w:szCs w:val="20"/>
        </w:rPr>
        <w:t xml:space="preserve">Özkaynak değişim tablosuna ilişkin açıklama ve dipnotlar </w:t>
      </w:r>
    </w:p>
    <w:p w14:paraId="6A126BDC" w14:textId="510284AF" w:rsidR="00AB54BD" w:rsidRPr="000367AE" w:rsidRDefault="00AB54BD" w:rsidP="00F32780">
      <w:pPr>
        <w:autoSpaceDE w:val="0"/>
        <w:autoSpaceDN w:val="0"/>
        <w:adjustRightInd w:val="0"/>
        <w:ind w:left="851"/>
        <w:jc w:val="both"/>
        <w:rPr>
          <w:sz w:val="20"/>
          <w:szCs w:val="20"/>
        </w:rPr>
      </w:pPr>
    </w:p>
    <w:p w14:paraId="3A4B9FA0" w14:textId="179BB61D" w:rsidR="002C17C9" w:rsidRDefault="002C17C9" w:rsidP="00F32780">
      <w:pPr>
        <w:tabs>
          <w:tab w:val="left" w:pos="9355"/>
        </w:tabs>
        <w:ind w:left="851"/>
        <w:jc w:val="both"/>
        <w:rPr>
          <w:bCs/>
          <w:iCs/>
          <w:sz w:val="20"/>
          <w:szCs w:val="20"/>
        </w:rPr>
      </w:pPr>
      <w:r w:rsidRPr="000367AE">
        <w:rPr>
          <w:bCs/>
          <w:iCs/>
          <w:sz w:val="20"/>
          <w:szCs w:val="20"/>
        </w:rPr>
        <w:t>Bankalarca Kamuya Açıklanacak Finansal Tablolar ile Bunlara İlişkin Açıklama ve Dipnotlar Hakkında Tebliğ’in 25’inci maddesi uyarınca ara dönemde hazırlanmamıştır.</w:t>
      </w:r>
    </w:p>
    <w:p w14:paraId="4BA63480" w14:textId="77777777" w:rsidR="00F32780" w:rsidRPr="000367AE" w:rsidRDefault="00F32780" w:rsidP="00F32780">
      <w:pPr>
        <w:tabs>
          <w:tab w:val="left" w:pos="9355"/>
        </w:tabs>
        <w:ind w:left="851"/>
        <w:jc w:val="both"/>
        <w:rPr>
          <w:bCs/>
          <w:iCs/>
          <w:sz w:val="20"/>
          <w:szCs w:val="20"/>
        </w:rPr>
      </w:pPr>
    </w:p>
    <w:p w14:paraId="2FAEDB92" w14:textId="3373420C" w:rsidR="00D86B34" w:rsidRPr="00F32780" w:rsidRDefault="00D86B34">
      <w:pPr>
        <w:pStyle w:val="ListParagraph"/>
        <w:numPr>
          <w:ilvl w:val="0"/>
          <w:numId w:val="17"/>
        </w:numPr>
        <w:autoSpaceDE w:val="0"/>
        <w:autoSpaceDN w:val="0"/>
        <w:adjustRightInd w:val="0"/>
        <w:ind w:left="851" w:hanging="851"/>
        <w:jc w:val="both"/>
        <w:rPr>
          <w:b/>
          <w:sz w:val="20"/>
          <w:szCs w:val="20"/>
        </w:rPr>
      </w:pPr>
      <w:r w:rsidRPr="00F32780">
        <w:rPr>
          <w:b/>
          <w:sz w:val="20"/>
          <w:szCs w:val="20"/>
        </w:rPr>
        <w:t>Nakit akış tablosuna ilişkin açıklama ve dipnotlar</w:t>
      </w:r>
      <w:r w:rsidR="002C17C9" w:rsidRPr="00F32780">
        <w:rPr>
          <w:b/>
          <w:sz w:val="20"/>
          <w:szCs w:val="20"/>
        </w:rPr>
        <w:t xml:space="preserve"> </w:t>
      </w:r>
    </w:p>
    <w:p w14:paraId="1E0EA8ED" w14:textId="77777777" w:rsidR="00F32780" w:rsidRPr="00F32780" w:rsidRDefault="00F32780" w:rsidP="00F32780">
      <w:pPr>
        <w:pStyle w:val="ListParagraph"/>
        <w:autoSpaceDE w:val="0"/>
        <w:autoSpaceDN w:val="0"/>
        <w:adjustRightInd w:val="0"/>
        <w:ind w:left="1080"/>
        <w:jc w:val="both"/>
        <w:rPr>
          <w:b/>
          <w:sz w:val="20"/>
          <w:szCs w:val="20"/>
        </w:rPr>
      </w:pPr>
    </w:p>
    <w:p w14:paraId="411F2B58" w14:textId="14E926CF" w:rsidR="002C17C9" w:rsidRDefault="002C17C9" w:rsidP="00F32780">
      <w:pPr>
        <w:tabs>
          <w:tab w:val="left" w:pos="9355"/>
        </w:tabs>
        <w:ind w:left="851"/>
        <w:jc w:val="both"/>
        <w:rPr>
          <w:bCs/>
          <w:iCs/>
          <w:sz w:val="20"/>
          <w:szCs w:val="20"/>
        </w:rPr>
      </w:pPr>
      <w:r w:rsidRPr="000367AE">
        <w:rPr>
          <w:bCs/>
          <w:iCs/>
          <w:sz w:val="20"/>
          <w:szCs w:val="20"/>
        </w:rPr>
        <w:t>Bankalarca Kamuya Açıklanacak Finansal Tablolar ile Bunlara İlişkin Açıklama ve Dipnotlar Hakkında Tebliğ’in 25’inci maddesi uyarınca ara dönemde hazırlanmamıştır.</w:t>
      </w:r>
    </w:p>
    <w:p w14:paraId="4F828600" w14:textId="77777777" w:rsidR="00F32780" w:rsidRPr="000367AE" w:rsidRDefault="00F32780" w:rsidP="000367AE">
      <w:pPr>
        <w:tabs>
          <w:tab w:val="left" w:pos="9355"/>
        </w:tabs>
        <w:jc w:val="both"/>
        <w:rPr>
          <w:bCs/>
          <w:iCs/>
          <w:sz w:val="20"/>
          <w:szCs w:val="20"/>
        </w:rPr>
      </w:pPr>
    </w:p>
    <w:p w14:paraId="1AE627DB" w14:textId="5BD93327" w:rsidR="009260DF" w:rsidRPr="00F32780" w:rsidRDefault="009260DF">
      <w:pPr>
        <w:pStyle w:val="ListParagraph"/>
        <w:numPr>
          <w:ilvl w:val="0"/>
          <w:numId w:val="17"/>
        </w:numPr>
        <w:autoSpaceDE w:val="0"/>
        <w:autoSpaceDN w:val="0"/>
        <w:adjustRightInd w:val="0"/>
        <w:ind w:left="851" w:right="78" w:hanging="851"/>
        <w:jc w:val="both"/>
        <w:rPr>
          <w:b/>
          <w:sz w:val="20"/>
          <w:szCs w:val="20"/>
        </w:rPr>
      </w:pPr>
      <w:r w:rsidRPr="00F32780">
        <w:rPr>
          <w:b/>
          <w:sz w:val="20"/>
          <w:szCs w:val="20"/>
        </w:rPr>
        <w:t>Banka’nın dahil olduğu risk grubuna ilişkin açıklamalar</w:t>
      </w:r>
    </w:p>
    <w:p w14:paraId="1C574AB1" w14:textId="77777777" w:rsidR="00F32780" w:rsidRPr="00F32780" w:rsidRDefault="00F32780" w:rsidP="00F32780">
      <w:pPr>
        <w:pStyle w:val="ListParagraph"/>
        <w:autoSpaceDE w:val="0"/>
        <w:autoSpaceDN w:val="0"/>
        <w:adjustRightInd w:val="0"/>
        <w:ind w:left="1080" w:right="78"/>
        <w:jc w:val="both"/>
        <w:rPr>
          <w:b/>
          <w:sz w:val="20"/>
          <w:szCs w:val="20"/>
        </w:rPr>
      </w:pPr>
    </w:p>
    <w:p w14:paraId="1739A434" w14:textId="21ECB5FF" w:rsidR="00BC24D6" w:rsidRDefault="00BC24D6">
      <w:pPr>
        <w:pStyle w:val="ListParagraph"/>
        <w:numPr>
          <w:ilvl w:val="0"/>
          <w:numId w:val="23"/>
        </w:numPr>
        <w:ind w:left="851" w:hanging="851"/>
        <w:jc w:val="both"/>
        <w:rPr>
          <w:b/>
          <w:sz w:val="20"/>
          <w:szCs w:val="20"/>
        </w:rPr>
      </w:pPr>
      <w:r w:rsidRPr="000367AE">
        <w:rPr>
          <w:b/>
          <w:sz w:val="20"/>
          <w:szCs w:val="20"/>
        </w:rPr>
        <w:t>Banka’nın dahil olduğu risk grubuna ilişkin işlemlerin hacmi, dönem sonunda sonuçlanmamış kredi ve toplanan fon işlemleri, döneme ilişkin gelir ve giderler</w:t>
      </w:r>
    </w:p>
    <w:p w14:paraId="110EAF03" w14:textId="77777777" w:rsidR="00F32780" w:rsidRPr="000367AE" w:rsidRDefault="00F32780" w:rsidP="00F32780">
      <w:pPr>
        <w:pStyle w:val="ListParagraph"/>
        <w:ind w:left="18"/>
        <w:jc w:val="both"/>
        <w:rPr>
          <w:b/>
          <w:sz w:val="20"/>
          <w:szCs w:val="20"/>
        </w:rPr>
      </w:pPr>
    </w:p>
    <w:p w14:paraId="0971140F" w14:textId="06059C71" w:rsidR="000C3726" w:rsidRDefault="000C3726">
      <w:pPr>
        <w:pStyle w:val="ListParagraph"/>
        <w:numPr>
          <w:ilvl w:val="4"/>
          <w:numId w:val="23"/>
        </w:numPr>
        <w:ind w:left="1276" w:right="234" w:hanging="425"/>
        <w:jc w:val="both"/>
        <w:rPr>
          <w:b/>
          <w:sz w:val="20"/>
          <w:szCs w:val="20"/>
        </w:rPr>
      </w:pPr>
      <w:r w:rsidRPr="000367AE">
        <w:rPr>
          <w:b/>
          <w:sz w:val="20"/>
          <w:szCs w:val="20"/>
        </w:rPr>
        <w:t>Cari Dönem</w:t>
      </w:r>
    </w:p>
    <w:p w14:paraId="204F526D" w14:textId="77777777" w:rsidR="001532D8" w:rsidRPr="000367AE" w:rsidRDefault="001532D8" w:rsidP="001532D8">
      <w:pPr>
        <w:pStyle w:val="ListParagraph"/>
        <w:ind w:left="1276" w:right="234"/>
        <w:jc w:val="both"/>
        <w:rPr>
          <w:b/>
          <w:sz w:val="20"/>
          <w:szCs w:val="20"/>
        </w:rPr>
      </w:pPr>
    </w:p>
    <w:tbl>
      <w:tblPr>
        <w:tblW w:w="8189" w:type="dxa"/>
        <w:tblInd w:w="896" w:type="dxa"/>
        <w:tblLayout w:type="fixed"/>
        <w:tblCellMar>
          <w:left w:w="0" w:type="dxa"/>
          <w:right w:w="0" w:type="dxa"/>
        </w:tblCellMar>
        <w:tblLook w:val="0000" w:firstRow="0" w:lastRow="0" w:firstColumn="0" w:lastColumn="0" w:noHBand="0" w:noVBand="0"/>
      </w:tblPr>
      <w:tblGrid>
        <w:gridCol w:w="2128"/>
        <w:gridCol w:w="1010"/>
        <w:gridCol w:w="1010"/>
        <w:gridCol w:w="1010"/>
        <w:gridCol w:w="1010"/>
        <w:gridCol w:w="1010"/>
        <w:gridCol w:w="1011"/>
      </w:tblGrid>
      <w:tr w:rsidR="000C3726" w:rsidRPr="00535F43" w14:paraId="24FABB49" w14:textId="77777777" w:rsidTr="00C62787">
        <w:trPr>
          <w:trHeight w:val="113"/>
        </w:trPr>
        <w:tc>
          <w:tcPr>
            <w:tcW w:w="2128" w:type="dxa"/>
            <w:tcBorders>
              <w:bottom w:val="single" w:sz="4" w:space="0" w:color="auto"/>
            </w:tcBorders>
            <w:shd w:val="clear" w:color="auto" w:fill="FFFFFF"/>
            <w:vAlign w:val="bottom"/>
          </w:tcPr>
          <w:p w14:paraId="2307E086" w14:textId="77777777" w:rsidR="00C62787" w:rsidRDefault="000C3726" w:rsidP="00C62787">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rPr>
            </w:pPr>
            <w:r w:rsidRPr="00535F43">
              <w:rPr>
                <w:rFonts w:eastAsia="Times New Roman"/>
                <w:b/>
                <w:bCs/>
                <w:iCs/>
                <w:sz w:val="16"/>
                <w:szCs w:val="16"/>
              </w:rPr>
              <w:t xml:space="preserve">Banka’nın Dahil Olduğu </w:t>
            </w:r>
          </w:p>
          <w:p w14:paraId="521B46CF" w14:textId="42D5E6E6" w:rsidR="000C3726" w:rsidRPr="00535F43" w:rsidRDefault="000C3726" w:rsidP="00C62787">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rPr>
            </w:pPr>
            <w:r w:rsidRPr="00535F43">
              <w:rPr>
                <w:rFonts w:eastAsia="Times New Roman"/>
                <w:b/>
                <w:bCs/>
                <w:iCs/>
                <w:sz w:val="16"/>
                <w:szCs w:val="16"/>
              </w:rPr>
              <w:t>Risk Grubu (*)</w:t>
            </w:r>
          </w:p>
        </w:tc>
        <w:tc>
          <w:tcPr>
            <w:tcW w:w="2020" w:type="dxa"/>
            <w:gridSpan w:val="2"/>
            <w:tcBorders>
              <w:bottom w:val="single" w:sz="4" w:space="0" w:color="auto"/>
            </w:tcBorders>
            <w:shd w:val="clear" w:color="auto" w:fill="FFFFFF"/>
            <w:vAlign w:val="bottom"/>
          </w:tcPr>
          <w:p w14:paraId="7B785859" w14:textId="77777777" w:rsidR="000C3726" w:rsidRPr="00535F43" w:rsidRDefault="000C3726" w:rsidP="00905614">
            <w:pPr>
              <w:jc w:val="center"/>
              <w:rPr>
                <w:b/>
                <w:bCs/>
                <w:iCs/>
                <w:sz w:val="16"/>
                <w:szCs w:val="16"/>
              </w:rPr>
            </w:pPr>
            <w:r w:rsidRPr="00535F43">
              <w:rPr>
                <w:b/>
                <w:bCs/>
                <w:iCs/>
                <w:sz w:val="16"/>
                <w:szCs w:val="16"/>
              </w:rPr>
              <w:t>İştirak, Bağlı Ortaklık ve Birlikte Kontrol Edilen Ortaklıklar (İş Ortaklıkları)</w:t>
            </w:r>
          </w:p>
        </w:tc>
        <w:tc>
          <w:tcPr>
            <w:tcW w:w="2020" w:type="dxa"/>
            <w:gridSpan w:val="2"/>
            <w:tcBorders>
              <w:bottom w:val="single" w:sz="4" w:space="0" w:color="auto"/>
            </w:tcBorders>
            <w:shd w:val="clear" w:color="auto" w:fill="FFFFFF"/>
            <w:vAlign w:val="bottom"/>
          </w:tcPr>
          <w:p w14:paraId="52E256C7" w14:textId="77777777" w:rsidR="000C3726" w:rsidRPr="00535F43" w:rsidRDefault="000C3726" w:rsidP="00905614">
            <w:pPr>
              <w:jc w:val="center"/>
              <w:rPr>
                <w:b/>
                <w:bCs/>
                <w:iCs/>
                <w:sz w:val="16"/>
                <w:szCs w:val="16"/>
              </w:rPr>
            </w:pPr>
            <w:r w:rsidRPr="00535F43">
              <w:rPr>
                <w:b/>
                <w:bCs/>
                <w:iCs/>
                <w:sz w:val="16"/>
                <w:szCs w:val="16"/>
              </w:rPr>
              <w:t>Banka’nın Doğrudan ve Dolaylı Ortakları</w:t>
            </w:r>
          </w:p>
        </w:tc>
        <w:tc>
          <w:tcPr>
            <w:tcW w:w="2021" w:type="dxa"/>
            <w:gridSpan w:val="2"/>
            <w:tcBorders>
              <w:bottom w:val="single" w:sz="4" w:space="0" w:color="auto"/>
            </w:tcBorders>
            <w:shd w:val="clear" w:color="auto" w:fill="FFFFFF"/>
            <w:vAlign w:val="bottom"/>
          </w:tcPr>
          <w:p w14:paraId="5027E14A" w14:textId="77777777" w:rsidR="000C3726" w:rsidRPr="00535F43" w:rsidRDefault="000C3726" w:rsidP="00905614">
            <w:pPr>
              <w:jc w:val="center"/>
              <w:rPr>
                <w:b/>
                <w:bCs/>
                <w:iCs/>
                <w:sz w:val="16"/>
                <w:szCs w:val="16"/>
              </w:rPr>
            </w:pPr>
            <w:r w:rsidRPr="00535F43">
              <w:rPr>
                <w:b/>
                <w:bCs/>
                <w:iCs/>
                <w:sz w:val="16"/>
                <w:szCs w:val="16"/>
              </w:rPr>
              <w:t>Risk Grubuna Dahil Olan Diğer Gerçek ve Tüzel Kişiler</w:t>
            </w:r>
          </w:p>
        </w:tc>
      </w:tr>
      <w:tr w:rsidR="000C3726" w:rsidRPr="00535F43" w14:paraId="384B56EC" w14:textId="77777777" w:rsidTr="00535F43">
        <w:trPr>
          <w:trHeight w:val="113"/>
        </w:trPr>
        <w:tc>
          <w:tcPr>
            <w:tcW w:w="2128" w:type="dxa"/>
            <w:tcBorders>
              <w:top w:val="single" w:sz="4" w:space="0" w:color="auto"/>
              <w:bottom w:val="single" w:sz="4" w:space="0" w:color="auto"/>
            </w:tcBorders>
            <w:shd w:val="clear" w:color="auto" w:fill="FFFFFF"/>
            <w:vAlign w:val="center"/>
          </w:tcPr>
          <w:p w14:paraId="41EFAC79" w14:textId="77777777" w:rsidR="000C3726" w:rsidRPr="00535F43" w:rsidRDefault="000C3726" w:rsidP="000367AE">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rPr>
            </w:pPr>
          </w:p>
        </w:tc>
        <w:tc>
          <w:tcPr>
            <w:tcW w:w="1010" w:type="dxa"/>
            <w:tcBorders>
              <w:top w:val="single" w:sz="4" w:space="0" w:color="auto"/>
              <w:bottom w:val="single" w:sz="4" w:space="0" w:color="auto"/>
            </w:tcBorders>
            <w:shd w:val="clear" w:color="auto" w:fill="FFFFFF"/>
            <w:vAlign w:val="bottom"/>
          </w:tcPr>
          <w:p w14:paraId="22B86657" w14:textId="77777777" w:rsidR="000C3726" w:rsidRPr="00535F43" w:rsidRDefault="000C3726" w:rsidP="00535F43">
            <w:pPr>
              <w:ind w:right="68"/>
              <w:jc w:val="right"/>
              <w:rPr>
                <w:rFonts w:eastAsia="Arial Unicode MS"/>
                <w:b/>
                <w:sz w:val="16"/>
                <w:szCs w:val="16"/>
              </w:rPr>
            </w:pPr>
            <w:r w:rsidRPr="00535F43">
              <w:rPr>
                <w:b/>
                <w:sz w:val="16"/>
                <w:szCs w:val="16"/>
              </w:rPr>
              <w:t>Nakdi</w:t>
            </w:r>
          </w:p>
        </w:tc>
        <w:tc>
          <w:tcPr>
            <w:tcW w:w="1010" w:type="dxa"/>
            <w:tcBorders>
              <w:top w:val="single" w:sz="4" w:space="0" w:color="auto"/>
              <w:bottom w:val="single" w:sz="4" w:space="0" w:color="auto"/>
            </w:tcBorders>
            <w:shd w:val="clear" w:color="auto" w:fill="FFFFFF"/>
            <w:vAlign w:val="bottom"/>
          </w:tcPr>
          <w:p w14:paraId="173ADCEB" w14:textId="77777777" w:rsidR="000C3726" w:rsidRPr="00535F43" w:rsidRDefault="000C3726" w:rsidP="00535F43">
            <w:pPr>
              <w:ind w:right="68"/>
              <w:jc w:val="right"/>
              <w:rPr>
                <w:rFonts w:eastAsia="Arial Unicode MS"/>
                <w:b/>
                <w:sz w:val="16"/>
                <w:szCs w:val="16"/>
              </w:rPr>
            </w:pPr>
            <w:proofErr w:type="spellStart"/>
            <w:r w:rsidRPr="00535F43">
              <w:rPr>
                <w:b/>
                <w:sz w:val="16"/>
                <w:szCs w:val="16"/>
              </w:rPr>
              <w:t>G.Nakdi</w:t>
            </w:r>
            <w:proofErr w:type="spellEnd"/>
          </w:p>
        </w:tc>
        <w:tc>
          <w:tcPr>
            <w:tcW w:w="1010" w:type="dxa"/>
            <w:tcBorders>
              <w:top w:val="single" w:sz="4" w:space="0" w:color="auto"/>
              <w:bottom w:val="single" w:sz="4" w:space="0" w:color="auto"/>
            </w:tcBorders>
            <w:shd w:val="clear" w:color="auto" w:fill="FFFFFF"/>
            <w:vAlign w:val="bottom"/>
          </w:tcPr>
          <w:p w14:paraId="4839D785" w14:textId="77777777" w:rsidR="000C3726" w:rsidRPr="00535F43" w:rsidRDefault="000C3726" w:rsidP="00535F43">
            <w:pPr>
              <w:ind w:right="68"/>
              <w:jc w:val="right"/>
              <w:rPr>
                <w:rFonts w:eastAsia="Arial Unicode MS"/>
                <w:b/>
                <w:sz w:val="16"/>
                <w:szCs w:val="16"/>
              </w:rPr>
            </w:pPr>
            <w:r w:rsidRPr="00535F43">
              <w:rPr>
                <w:b/>
                <w:sz w:val="16"/>
                <w:szCs w:val="16"/>
              </w:rPr>
              <w:t>Nakdi</w:t>
            </w:r>
          </w:p>
        </w:tc>
        <w:tc>
          <w:tcPr>
            <w:tcW w:w="1010" w:type="dxa"/>
            <w:tcBorders>
              <w:top w:val="single" w:sz="4" w:space="0" w:color="auto"/>
              <w:bottom w:val="single" w:sz="4" w:space="0" w:color="auto"/>
            </w:tcBorders>
            <w:shd w:val="clear" w:color="auto" w:fill="FFFFFF"/>
            <w:vAlign w:val="bottom"/>
          </w:tcPr>
          <w:p w14:paraId="6E0DF356" w14:textId="77777777" w:rsidR="000C3726" w:rsidRPr="00535F43" w:rsidRDefault="000C3726" w:rsidP="00535F43">
            <w:pPr>
              <w:ind w:right="68"/>
              <w:jc w:val="right"/>
              <w:rPr>
                <w:rFonts w:eastAsia="Arial Unicode MS"/>
                <w:b/>
                <w:sz w:val="16"/>
                <w:szCs w:val="16"/>
              </w:rPr>
            </w:pPr>
            <w:proofErr w:type="spellStart"/>
            <w:r w:rsidRPr="00535F43">
              <w:rPr>
                <w:b/>
                <w:sz w:val="16"/>
                <w:szCs w:val="16"/>
              </w:rPr>
              <w:t>G.Nakdi</w:t>
            </w:r>
            <w:proofErr w:type="spellEnd"/>
          </w:p>
        </w:tc>
        <w:tc>
          <w:tcPr>
            <w:tcW w:w="1010" w:type="dxa"/>
            <w:tcBorders>
              <w:top w:val="single" w:sz="4" w:space="0" w:color="auto"/>
              <w:bottom w:val="single" w:sz="4" w:space="0" w:color="auto"/>
            </w:tcBorders>
            <w:shd w:val="clear" w:color="auto" w:fill="FFFFFF"/>
            <w:vAlign w:val="bottom"/>
          </w:tcPr>
          <w:p w14:paraId="283D2B45" w14:textId="77777777" w:rsidR="000C3726" w:rsidRPr="00535F43" w:rsidRDefault="000C3726" w:rsidP="00535F43">
            <w:pPr>
              <w:ind w:right="68"/>
              <w:jc w:val="right"/>
              <w:rPr>
                <w:rFonts w:eastAsia="Arial Unicode MS"/>
                <w:b/>
                <w:sz w:val="16"/>
                <w:szCs w:val="16"/>
              </w:rPr>
            </w:pPr>
            <w:r w:rsidRPr="00535F43">
              <w:rPr>
                <w:b/>
                <w:sz w:val="16"/>
                <w:szCs w:val="16"/>
              </w:rPr>
              <w:t>Nakdi</w:t>
            </w:r>
          </w:p>
        </w:tc>
        <w:tc>
          <w:tcPr>
            <w:tcW w:w="1011" w:type="dxa"/>
            <w:tcBorders>
              <w:top w:val="single" w:sz="4" w:space="0" w:color="auto"/>
              <w:bottom w:val="single" w:sz="4" w:space="0" w:color="auto"/>
            </w:tcBorders>
            <w:shd w:val="clear" w:color="auto" w:fill="FFFFFF"/>
            <w:vAlign w:val="bottom"/>
          </w:tcPr>
          <w:p w14:paraId="4DB1C7D0" w14:textId="77777777" w:rsidR="000C3726" w:rsidRPr="00535F43" w:rsidRDefault="000C3726" w:rsidP="00535F43">
            <w:pPr>
              <w:ind w:right="68"/>
              <w:jc w:val="right"/>
              <w:rPr>
                <w:rFonts w:eastAsia="Arial Unicode MS"/>
                <w:b/>
                <w:sz w:val="16"/>
                <w:szCs w:val="16"/>
              </w:rPr>
            </w:pPr>
            <w:proofErr w:type="spellStart"/>
            <w:r w:rsidRPr="00535F43">
              <w:rPr>
                <w:b/>
                <w:sz w:val="16"/>
                <w:szCs w:val="16"/>
              </w:rPr>
              <w:t>G.Nakdi</w:t>
            </w:r>
            <w:proofErr w:type="spellEnd"/>
          </w:p>
        </w:tc>
      </w:tr>
      <w:tr w:rsidR="00535F43" w:rsidRPr="00535F43" w14:paraId="09EB7E18" w14:textId="77777777" w:rsidTr="00535F43">
        <w:trPr>
          <w:trHeight w:val="113"/>
        </w:trPr>
        <w:tc>
          <w:tcPr>
            <w:tcW w:w="2128" w:type="dxa"/>
            <w:tcBorders>
              <w:top w:val="single" w:sz="4" w:space="0" w:color="auto"/>
            </w:tcBorders>
            <w:shd w:val="clear" w:color="auto" w:fill="FFFFFF"/>
            <w:vAlign w:val="center"/>
          </w:tcPr>
          <w:p w14:paraId="4F314CB5" w14:textId="77777777" w:rsidR="00535F43" w:rsidRPr="00535F43" w:rsidRDefault="00535F43" w:rsidP="000367AE">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rPr>
            </w:pPr>
          </w:p>
        </w:tc>
        <w:tc>
          <w:tcPr>
            <w:tcW w:w="1010" w:type="dxa"/>
            <w:tcBorders>
              <w:top w:val="single" w:sz="4" w:space="0" w:color="auto"/>
            </w:tcBorders>
            <w:shd w:val="clear" w:color="auto" w:fill="FFFFFF"/>
            <w:vAlign w:val="bottom"/>
          </w:tcPr>
          <w:p w14:paraId="315892BF" w14:textId="77777777" w:rsidR="00535F43" w:rsidRPr="00535F43" w:rsidRDefault="00535F43" w:rsidP="00535F43">
            <w:pPr>
              <w:ind w:right="68"/>
              <w:jc w:val="right"/>
              <w:rPr>
                <w:b/>
                <w:sz w:val="16"/>
                <w:szCs w:val="16"/>
              </w:rPr>
            </w:pPr>
          </w:p>
        </w:tc>
        <w:tc>
          <w:tcPr>
            <w:tcW w:w="1010" w:type="dxa"/>
            <w:tcBorders>
              <w:top w:val="single" w:sz="4" w:space="0" w:color="auto"/>
            </w:tcBorders>
            <w:shd w:val="clear" w:color="auto" w:fill="FFFFFF"/>
            <w:vAlign w:val="bottom"/>
          </w:tcPr>
          <w:p w14:paraId="2E027ECE" w14:textId="77777777" w:rsidR="00535F43" w:rsidRPr="00535F43" w:rsidRDefault="00535F43" w:rsidP="00535F43">
            <w:pPr>
              <w:ind w:right="68"/>
              <w:jc w:val="right"/>
              <w:rPr>
                <w:b/>
                <w:sz w:val="16"/>
                <w:szCs w:val="16"/>
              </w:rPr>
            </w:pPr>
          </w:p>
        </w:tc>
        <w:tc>
          <w:tcPr>
            <w:tcW w:w="1010" w:type="dxa"/>
            <w:tcBorders>
              <w:top w:val="single" w:sz="4" w:space="0" w:color="auto"/>
            </w:tcBorders>
            <w:shd w:val="clear" w:color="auto" w:fill="FFFFFF"/>
            <w:vAlign w:val="bottom"/>
          </w:tcPr>
          <w:p w14:paraId="30C78160" w14:textId="77777777" w:rsidR="00535F43" w:rsidRPr="00535F43" w:rsidRDefault="00535F43" w:rsidP="00535F43">
            <w:pPr>
              <w:ind w:right="68"/>
              <w:jc w:val="right"/>
              <w:rPr>
                <w:b/>
                <w:sz w:val="16"/>
                <w:szCs w:val="16"/>
              </w:rPr>
            </w:pPr>
          </w:p>
        </w:tc>
        <w:tc>
          <w:tcPr>
            <w:tcW w:w="1010" w:type="dxa"/>
            <w:tcBorders>
              <w:top w:val="single" w:sz="4" w:space="0" w:color="auto"/>
            </w:tcBorders>
            <w:shd w:val="clear" w:color="auto" w:fill="FFFFFF"/>
            <w:vAlign w:val="bottom"/>
          </w:tcPr>
          <w:p w14:paraId="70BAFFDC" w14:textId="77777777" w:rsidR="00535F43" w:rsidRPr="00535F43" w:rsidRDefault="00535F43" w:rsidP="00535F43">
            <w:pPr>
              <w:ind w:right="68"/>
              <w:jc w:val="right"/>
              <w:rPr>
                <w:b/>
                <w:sz w:val="16"/>
                <w:szCs w:val="16"/>
              </w:rPr>
            </w:pPr>
          </w:p>
        </w:tc>
        <w:tc>
          <w:tcPr>
            <w:tcW w:w="1010" w:type="dxa"/>
            <w:tcBorders>
              <w:top w:val="single" w:sz="4" w:space="0" w:color="auto"/>
            </w:tcBorders>
            <w:shd w:val="clear" w:color="auto" w:fill="FFFFFF"/>
            <w:vAlign w:val="bottom"/>
          </w:tcPr>
          <w:p w14:paraId="50F69FC5" w14:textId="77777777" w:rsidR="00535F43" w:rsidRPr="00535F43" w:rsidRDefault="00535F43" w:rsidP="00535F43">
            <w:pPr>
              <w:ind w:right="68"/>
              <w:jc w:val="right"/>
              <w:rPr>
                <w:b/>
                <w:sz w:val="16"/>
                <w:szCs w:val="16"/>
              </w:rPr>
            </w:pPr>
          </w:p>
        </w:tc>
        <w:tc>
          <w:tcPr>
            <w:tcW w:w="1011" w:type="dxa"/>
            <w:tcBorders>
              <w:top w:val="single" w:sz="4" w:space="0" w:color="auto"/>
            </w:tcBorders>
            <w:shd w:val="clear" w:color="auto" w:fill="FFFFFF"/>
            <w:vAlign w:val="bottom"/>
          </w:tcPr>
          <w:p w14:paraId="205C245B" w14:textId="77777777" w:rsidR="00535F43" w:rsidRPr="00535F43" w:rsidRDefault="00535F43" w:rsidP="00535F43">
            <w:pPr>
              <w:ind w:right="68"/>
              <w:jc w:val="right"/>
              <w:rPr>
                <w:b/>
                <w:sz w:val="16"/>
                <w:szCs w:val="16"/>
              </w:rPr>
            </w:pPr>
          </w:p>
        </w:tc>
      </w:tr>
      <w:tr w:rsidR="000C3726" w:rsidRPr="00535F43" w14:paraId="1C38F605" w14:textId="77777777" w:rsidTr="00535F43">
        <w:trPr>
          <w:trHeight w:val="113"/>
        </w:trPr>
        <w:tc>
          <w:tcPr>
            <w:tcW w:w="2128" w:type="dxa"/>
            <w:shd w:val="clear" w:color="auto" w:fill="FFFFFF"/>
            <w:vAlign w:val="bottom"/>
          </w:tcPr>
          <w:p w14:paraId="3D5265D7" w14:textId="77777777" w:rsidR="000C3726" w:rsidRPr="00535F43" w:rsidRDefault="000C3726" w:rsidP="000367AE">
            <w:pPr>
              <w:rPr>
                <w:bCs/>
                <w:iCs/>
                <w:sz w:val="16"/>
                <w:szCs w:val="16"/>
              </w:rPr>
            </w:pPr>
            <w:r w:rsidRPr="00535F43">
              <w:rPr>
                <w:b/>
                <w:bCs/>
                <w:iCs/>
                <w:sz w:val="16"/>
                <w:szCs w:val="16"/>
              </w:rPr>
              <w:t>Krediler ve Diğer Alacaklar</w:t>
            </w:r>
          </w:p>
        </w:tc>
        <w:tc>
          <w:tcPr>
            <w:tcW w:w="1010" w:type="dxa"/>
            <w:shd w:val="clear" w:color="auto" w:fill="FFFFFF"/>
            <w:vAlign w:val="bottom"/>
          </w:tcPr>
          <w:p w14:paraId="1D19B53C" w14:textId="5484B432" w:rsidR="000C3726" w:rsidRPr="00535F43" w:rsidRDefault="000C3726" w:rsidP="00535F43">
            <w:pPr>
              <w:ind w:right="68"/>
              <w:jc w:val="right"/>
              <w:rPr>
                <w:sz w:val="16"/>
                <w:szCs w:val="16"/>
              </w:rPr>
            </w:pPr>
          </w:p>
        </w:tc>
        <w:tc>
          <w:tcPr>
            <w:tcW w:w="1010" w:type="dxa"/>
            <w:shd w:val="clear" w:color="auto" w:fill="FFFFFF"/>
            <w:vAlign w:val="bottom"/>
          </w:tcPr>
          <w:p w14:paraId="7E4A8740" w14:textId="77777777" w:rsidR="000C3726" w:rsidRPr="00535F43" w:rsidRDefault="000C3726" w:rsidP="00535F43">
            <w:pPr>
              <w:ind w:right="68"/>
              <w:jc w:val="right"/>
              <w:rPr>
                <w:sz w:val="16"/>
                <w:szCs w:val="16"/>
              </w:rPr>
            </w:pPr>
          </w:p>
        </w:tc>
        <w:tc>
          <w:tcPr>
            <w:tcW w:w="1010" w:type="dxa"/>
            <w:shd w:val="clear" w:color="auto" w:fill="FFFFFF"/>
            <w:vAlign w:val="bottom"/>
          </w:tcPr>
          <w:p w14:paraId="0C3394E5" w14:textId="77777777" w:rsidR="000C3726" w:rsidRPr="00535F43" w:rsidRDefault="000C3726" w:rsidP="00535F43">
            <w:pPr>
              <w:ind w:right="68"/>
              <w:jc w:val="right"/>
              <w:rPr>
                <w:sz w:val="16"/>
                <w:szCs w:val="16"/>
              </w:rPr>
            </w:pPr>
          </w:p>
        </w:tc>
        <w:tc>
          <w:tcPr>
            <w:tcW w:w="1010" w:type="dxa"/>
            <w:shd w:val="clear" w:color="auto" w:fill="FFFFFF"/>
            <w:vAlign w:val="bottom"/>
          </w:tcPr>
          <w:p w14:paraId="31E3C55F" w14:textId="77777777" w:rsidR="000C3726" w:rsidRPr="00535F43" w:rsidRDefault="000C3726" w:rsidP="00535F43">
            <w:pPr>
              <w:ind w:right="68"/>
              <w:jc w:val="right"/>
              <w:rPr>
                <w:sz w:val="16"/>
                <w:szCs w:val="16"/>
              </w:rPr>
            </w:pPr>
          </w:p>
        </w:tc>
        <w:tc>
          <w:tcPr>
            <w:tcW w:w="1010" w:type="dxa"/>
            <w:shd w:val="clear" w:color="auto" w:fill="FFFFFF"/>
            <w:vAlign w:val="bottom"/>
          </w:tcPr>
          <w:p w14:paraId="0A179F7D" w14:textId="77777777" w:rsidR="000C3726" w:rsidRPr="00535F43" w:rsidRDefault="000C3726" w:rsidP="00535F43">
            <w:pPr>
              <w:ind w:right="68"/>
              <w:jc w:val="right"/>
              <w:rPr>
                <w:sz w:val="16"/>
                <w:szCs w:val="16"/>
              </w:rPr>
            </w:pPr>
          </w:p>
        </w:tc>
        <w:tc>
          <w:tcPr>
            <w:tcW w:w="1011" w:type="dxa"/>
            <w:shd w:val="clear" w:color="auto" w:fill="FFFFFF"/>
            <w:vAlign w:val="bottom"/>
          </w:tcPr>
          <w:p w14:paraId="474E26F2" w14:textId="77777777" w:rsidR="000C3726" w:rsidRPr="00535F43" w:rsidRDefault="000C3726" w:rsidP="00535F43">
            <w:pPr>
              <w:ind w:right="68"/>
              <w:jc w:val="right"/>
              <w:rPr>
                <w:sz w:val="16"/>
                <w:szCs w:val="16"/>
              </w:rPr>
            </w:pPr>
          </w:p>
        </w:tc>
      </w:tr>
      <w:tr w:rsidR="000C3726" w:rsidRPr="00535F43" w14:paraId="1391DB1C" w14:textId="77777777" w:rsidTr="00535F43">
        <w:trPr>
          <w:trHeight w:val="113"/>
        </w:trPr>
        <w:tc>
          <w:tcPr>
            <w:tcW w:w="2128" w:type="dxa"/>
            <w:shd w:val="clear" w:color="auto" w:fill="FFFFFF"/>
            <w:vAlign w:val="bottom"/>
          </w:tcPr>
          <w:p w14:paraId="5042EB11" w14:textId="77777777" w:rsidR="000C3726" w:rsidRPr="00535F43" w:rsidRDefault="000C3726" w:rsidP="000367AE">
            <w:pPr>
              <w:ind w:left="235"/>
              <w:rPr>
                <w:bCs/>
                <w:iCs/>
                <w:sz w:val="16"/>
                <w:szCs w:val="16"/>
              </w:rPr>
            </w:pPr>
            <w:r w:rsidRPr="00535F43">
              <w:rPr>
                <w:bCs/>
                <w:iCs/>
                <w:sz w:val="16"/>
                <w:szCs w:val="16"/>
              </w:rPr>
              <w:t xml:space="preserve">Dönem Başı Bakiyesi </w:t>
            </w:r>
          </w:p>
        </w:tc>
        <w:tc>
          <w:tcPr>
            <w:tcW w:w="1010" w:type="dxa"/>
            <w:shd w:val="clear" w:color="auto" w:fill="FFFFFF"/>
            <w:vAlign w:val="bottom"/>
          </w:tcPr>
          <w:p w14:paraId="3240CF6E" w14:textId="64E51052" w:rsidR="000C3726" w:rsidRPr="00535F43" w:rsidRDefault="007C00C2" w:rsidP="00535F43">
            <w:pPr>
              <w:ind w:right="84"/>
              <w:jc w:val="right"/>
              <w:rPr>
                <w:sz w:val="16"/>
                <w:szCs w:val="16"/>
              </w:rPr>
            </w:pPr>
            <w:r w:rsidRPr="00535F43">
              <w:rPr>
                <w:sz w:val="16"/>
                <w:szCs w:val="16"/>
              </w:rPr>
              <w:t>1.273.002</w:t>
            </w:r>
          </w:p>
        </w:tc>
        <w:tc>
          <w:tcPr>
            <w:tcW w:w="1010" w:type="dxa"/>
            <w:shd w:val="clear" w:color="auto" w:fill="FFFFFF"/>
            <w:vAlign w:val="bottom"/>
          </w:tcPr>
          <w:p w14:paraId="7B628A25" w14:textId="54476E1D" w:rsidR="000C3726" w:rsidRPr="00535F43" w:rsidRDefault="00EE5B64" w:rsidP="00535F43">
            <w:pPr>
              <w:ind w:right="84"/>
              <w:jc w:val="right"/>
              <w:rPr>
                <w:sz w:val="16"/>
                <w:szCs w:val="16"/>
              </w:rPr>
            </w:pPr>
            <w:r w:rsidRPr="00535F43">
              <w:rPr>
                <w:sz w:val="16"/>
                <w:szCs w:val="16"/>
              </w:rPr>
              <w:t>-</w:t>
            </w:r>
          </w:p>
        </w:tc>
        <w:tc>
          <w:tcPr>
            <w:tcW w:w="1010" w:type="dxa"/>
            <w:shd w:val="clear" w:color="auto" w:fill="FFFFFF"/>
            <w:vAlign w:val="bottom"/>
          </w:tcPr>
          <w:p w14:paraId="0E5AAFD2" w14:textId="08939DEA" w:rsidR="000C3726" w:rsidRPr="00535F43" w:rsidRDefault="007C00C2" w:rsidP="00535F43">
            <w:pPr>
              <w:ind w:right="84"/>
              <w:jc w:val="right"/>
              <w:rPr>
                <w:sz w:val="16"/>
                <w:szCs w:val="16"/>
              </w:rPr>
            </w:pPr>
            <w:r w:rsidRPr="00535F43">
              <w:rPr>
                <w:sz w:val="16"/>
                <w:szCs w:val="16"/>
              </w:rPr>
              <w:t>2.355</w:t>
            </w:r>
          </w:p>
        </w:tc>
        <w:tc>
          <w:tcPr>
            <w:tcW w:w="1010" w:type="dxa"/>
            <w:shd w:val="clear" w:color="auto" w:fill="FFFFFF"/>
            <w:vAlign w:val="bottom"/>
          </w:tcPr>
          <w:p w14:paraId="4817C0DD" w14:textId="4EA39B30" w:rsidR="000C3726" w:rsidRPr="00535F43" w:rsidRDefault="00EE5B64" w:rsidP="00535F43">
            <w:pPr>
              <w:ind w:right="84"/>
              <w:jc w:val="right"/>
              <w:rPr>
                <w:sz w:val="16"/>
                <w:szCs w:val="16"/>
              </w:rPr>
            </w:pPr>
            <w:r w:rsidRPr="00535F43">
              <w:rPr>
                <w:sz w:val="16"/>
                <w:szCs w:val="16"/>
              </w:rPr>
              <w:t>-</w:t>
            </w:r>
          </w:p>
        </w:tc>
        <w:tc>
          <w:tcPr>
            <w:tcW w:w="1010" w:type="dxa"/>
            <w:shd w:val="clear" w:color="auto" w:fill="FFFFFF"/>
            <w:vAlign w:val="bottom"/>
          </w:tcPr>
          <w:p w14:paraId="524EB341" w14:textId="62ED7225" w:rsidR="000C3726" w:rsidRPr="00535F43" w:rsidRDefault="00EE5B64" w:rsidP="00535F43">
            <w:pPr>
              <w:jc w:val="right"/>
              <w:rPr>
                <w:sz w:val="16"/>
                <w:szCs w:val="16"/>
              </w:rPr>
            </w:pPr>
            <w:r w:rsidRPr="00535F43">
              <w:rPr>
                <w:sz w:val="16"/>
                <w:szCs w:val="16"/>
              </w:rPr>
              <w:t>-</w:t>
            </w:r>
          </w:p>
        </w:tc>
        <w:tc>
          <w:tcPr>
            <w:tcW w:w="1011" w:type="dxa"/>
            <w:shd w:val="clear" w:color="auto" w:fill="FFFFFF"/>
            <w:vAlign w:val="bottom"/>
          </w:tcPr>
          <w:p w14:paraId="303F9DB4" w14:textId="2A8A1E38" w:rsidR="000C3726" w:rsidRPr="00535F43" w:rsidRDefault="00EE5B64" w:rsidP="00535F43">
            <w:pPr>
              <w:jc w:val="right"/>
              <w:rPr>
                <w:sz w:val="16"/>
                <w:szCs w:val="16"/>
              </w:rPr>
            </w:pPr>
            <w:r w:rsidRPr="00535F43">
              <w:rPr>
                <w:sz w:val="16"/>
                <w:szCs w:val="16"/>
              </w:rPr>
              <w:t>-</w:t>
            </w:r>
          </w:p>
        </w:tc>
      </w:tr>
      <w:tr w:rsidR="000C3726" w:rsidRPr="00535F43" w14:paraId="16A99691" w14:textId="77777777" w:rsidTr="00535F43">
        <w:trPr>
          <w:trHeight w:val="113"/>
        </w:trPr>
        <w:tc>
          <w:tcPr>
            <w:tcW w:w="2128" w:type="dxa"/>
            <w:tcBorders>
              <w:bottom w:val="single" w:sz="4" w:space="0" w:color="auto"/>
            </w:tcBorders>
            <w:shd w:val="clear" w:color="auto" w:fill="FFFFFF"/>
            <w:vAlign w:val="bottom"/>
          </w:tcPr>
          <w:p w14:paraId="5D8F770B" w14:textId="77777777" w:rsidR="000C3726" w:rsidRPr="00535F43" w:rsidRDefault="000C3726" w:rsidP="000367AE">
            <w:pPr>
              <w:ind w:left="235"/>
              <w:rPr>
                <w:bCs/>
                <w:iCs/>
                <w:sz w:val="16"/>
                <w:szCs w:val="16"/>
              </w:rPr>
            </w:pPr>
            <w:r w:rsidRPr="00535F43">
              <w:rPr>
                <w:bCs/>
                <w:iCs/>
                <w:sz w:val="16"/>
                <w:szCs w:val="16"/>
              </w:rPr>
              <w:t>Dönem Sonu Bakiyesi</w:t>
            </w:r>
          </w:p>
        </w:tc>
        <w:tc>
          <w:tcPr>
            <w:tcW w:w="1010" w:type="dxa"/>
            <w:tcBorders>
              <w:bottom w:val="single" w:sz="4" w:space="0" w:color="auto"/>
            </w:tcBorders>
            <w:vAlign w:val="bottom"/>
          </w:tcPr>
          <w:p w14:paraId="63D6D1D6" w14:textId="033A1AE7" w:rsidR="000C3726" w:rsidRPr="00535F43" w:rsidRDefault="007C00C2" w:rsidP="00535F43">
            <w:pPr>
              <w:ind w:right="84"/>
              <w:jc w:val="right"/>
              <w:rPr>
                <w:sz w:val="16"/>
                <w:szCs w:val="16"/>
              </w:rPr>
            </w:pPr>
            <w:r w:rsidRPr="00535F43">
              <w:rPr>
                <w:sz w:val="16"/>
                <w:szCs w:val="16"/>
              </w:rPr>
              <w:t>1.265.083</w:t>
            </w:r>
          </w:p>
        </w:tc>
        <w:tc>
          <w:tcPr>
            <w:tcW w:w="1010" w:type="dxa"/>
            <w:tcBorders>
              <w:bottom w:val="single" w:sz="4" w:space="0" w:color="auto"/>
            </w:tcBorders>
            <w:vAlign w:val="bottom"/>
          </w:tcPr>
          <w:p w14:paraId="433CEDB6" w14:textId="5358265A" w:rsidR="000C3726" w:rsidRPr="00535F43" w:rsidRDefault="00EE5B64" w:rsidP="00535F43">
            <w:pPr>
              <w:ind w:right="84"/>
              <w:jc w:val="right"/>
              <w:rPr>
                <w:sz w:val="16"/>
                <w:szCs w:val="16"/>
              </w:rPr>
            </w:pPr>
            <w:r w:rsidRPr="00535F43">
              <w:rPr>
                <w:sz w:val="16"/>
                <w:szCs w:val="16"/>
              </w:rPr>
              <w:t>-</w:t>
            </w:r>
          </w:p>
        </w:tc>
        <w:tc>
          <w:tcPr>
            <w:tcW w:w="1010" w:type="dxa"/>
            <w:tcBorders>
              <w:bottom w:val="single" w:sz="4" w:space="0" w:color="auto"/>
            </w:tcBorders>
            <w:vAlign w:val="bottom"/>
          </w:tcPr>
          <w:p w14:paraId="13783955" w14:textId="23E6B524" w:rsidR="000C3726" w:rsidRPr="00535F43" w:rsidRDefault="007C00C2" w:rsidP="00535F43">
            <w:pPr>
              <w:ind w:right="84"/>
              <w:jc w:val="right"/>
              <w:rPr>
                <w:sz w:val="16"/>
                <w:szCs w:val="16"/>
              </w:rPr>
            </w:pPr>
            <w:r w:rsidRPr="00535F43">
              <w:rPr>
                <w:sz w:val="16"/>
                <w:szCs w:val="16"/>
              </w:rPr>
              <w:t>1.108</w:t>
            </w:r>
          </w:p>
        </w:tc>
        <w:tc>
          <w:tcPr>
            <w:tcW w:w="1010" w:type="dxa"/>
            <w:tcBorders>
              <w:bottom w:val="single" w:sz="4" w:space="0" w:color="auto"/>
            </w:tcBorders>
            <w:vAlign w:val="bottom"/>
          </w:tcPr>
          <w:p w14:paraId="063C4008" w14:textId="758555DA" w:rsidR="000C3726" w:rsidRPr="00535F43" w:rsidRDefault="00EE5B64" w:rsidP="00535F43">
            <w:pPr>
              <w:ind w:right="84"/>
              <w:jc w:val="right"/>
              <w:rPr>
                <w:sz w:val="16"/>
                <w:szCs w:val="16"/>
              </w:rPr>
            </w:pPr>
            <w:r w:rsidRPr="00535F43">
              <w:rPr>
                <w:sz w:val="16"/>
                <w:szCs w:val="16"/>
              </w:rPr>
              <w:t>-</w:t>
            </w:r>
          </w:p>
        </w:tc>
        <w:tc>
          <w:tcPr>
            <w:tcW w:w="1010" w:type="dxa"/>
            <w:tcBorders>
              <w:bottom w:val="single" w:sz="4" w:space="0" w:color="auto"/>
            </w:tcBorders>
            <w:vAlign w:val="bottom"/>
          </w:tcPr>
          <w:p w14:paraId="507137B1" w14:textId="346F3D29" w:rsidR="000C3726" w:rsidRPr="00535F43" w:rsidRDefault="00EE5B64" w:rsidP="00535F43">
            <w:pPr>
              <w:jc w:val="right"/>
              <w:rPr>
                <w:sz w:val="16"/>
                <w:szCs w:val="16"/>
              </w:rPr>
            </w:pPr>
            <w:r w:rsidRPr="00535F43">
              <w:rPr>
                <w:sz w:val="16"/>
                <w:szCs w:val="16"/>
              </w:rPr>
              <w:t>-</w:t>
            </w:r>
          </w:p>
        </w:tc>
        <w:tc>
          <w:tcPr>
            <w:tcW w:w="1011" w:type="dxa"/>
            <w:tcBorders>
              <w:bottom w:val="single" w:sz="4" w:space="0" w:color="auto"/>
            </w:tcBorders>
            <w:vAlign w:val="bottom"/>
          </w:tcPr>
          <w:p w14:paraId="22725167" w14:textId="2305E6AD" w:rsidR="000C3726" w:rsidRPr="00535F43" w:rsidRDefault="00EE5B64" w:rsidP="00535F43">
            <w:pPr>
              <w:jc w:val="right"/>
              <w:rPr>
                <w:sz w:val="16"/>
                <w:szCs w:val="16"/>
              </w:rPr>
            </w:pPr>
            <w:r w:rsidRPr="00535F43">
              <w:rPr>
                <w:sz w:val="16"/>
                <w:szCs w:val="16"/>
              </w:rPr>
              <w:t>-</w:t>
            </w:r>
          </w:p>
        </w:tc>
      </w:tr>
      <w:tr w:rsidR="00535F43" w:rsidRPr="00535F43" w14:paraId="0CCD9BDA" w14:textId="77777777" w:rsidTr="00E57522">
        <w:trPr>
          <w:trHeight w:val="113"/>
        </w:trPr>
        <w:tc>
          <w:tcPr>
            <w:tcW w:w="2128" w:type="dxa"/>
            <w:tcBorders>
              <w:top w:val="single" w:sz="4" w:space="0" w:color="auto"/>
            </w:tcBorders>
            <w:shd w:val="clear" w:color="auto" w:fill="FFFFFF"/>
            <w:vAlign w:val="bottom"/>
          </w:tcPr>
          <w:p w14:paraId="6E786DE3" w14:textId="77777777" w:rsidR="00535F43" w:rsidRPr="00535F43" w:rsidRDefault="00535F43" w:rsidP="000367AE">
            <w:pPr>
              <w:ind w:left="235"/>
              <w:rPr>
                <w:bCs/>
                <w:iCs/>
                <w:sz w:val="16"/>
                <w:szCs w:val="16"/>
              </w:rPr>
            </w:pPr>
          </w:p>
        </w:tc>
        <w:tc>
          <w:tcPr>
            <w:tcW w:w="1010" w:type="dxa"/>
            <w:tcBorders>
              <w:top w:val="single" w:sz="4" w:space="0" w:color="auto"/>
            </w:tcBorders>
            <w:vAlign w:val="bottom"/>
          </w:tcPr>
          <w:p w14:paraId="1D1C8A1D" w14:textId="77777777" w:rsidR="00535F43" w:rsidRPr="00535F43" w:rsidRDefault="00535F43" w:rsidP="00535F43">
            <w:pPr>
              <w:ind w:right="84"/>
              <w:jc w:val="right"/>
              <w:rPr>
                <w:sz w:val="16"/>
                <w:szCs w:val="16"/>
              </w:rPr>
            </w:pPr>
          </w:p>
        </w:tc>
        <w:tc>
          <w:tcPr>
            <w:tcW w:w="1010" w:type="dxa"/>
            <w:tcBorders>
              <w:top w:val="single" w:sz="4" w:space="0" w:color="auto"/>
            </w:tcBorders>
            <w:vAlign w:val="bottom"/>
          </w:tcPr>
          <w:p w14:paraId="6AEB3CB2" w14:textId="77777777" w:rsidR="00535F43" w:rsidRPr="00535F43" w:rsidRDefault="00535F43" w:rsidP="00535F43">
            <w:pPr>
              <w:ind w:right="84"/>
              <w:jc w:val="right"/>
              <w:rPr>
                <w:sz w:val="16"/>
                <w:szCs w:val="16"/>
              </w:rPr>
            </w:pPr>
          </w:p>
        </w:tc>
        <w:tc>
          <w:tcPr>
            <w:tcW w:w="1010" w:type="dxa"/>
            <w:tcBorders>
              <w:top w:val="single" w:sz="4" w:space="0" w:color="auto"/>
            </w:tcBorders>
            <w:vAlign w:val="bottom"/>
          </w:tcPr>
          <w:p w14:paraId="5D84616A" w14:textId="77777777" w:rsidR="00535F43" w:rsidRPr="00535F43" w:rsidRDefault="00535F43" w:rsidP="00535F43">
            <w:pPr>
              <w:ind w:right="84"/>
              <w:jc w:val="right"/>
              <w:rPr>
                <w:sz w:val="16"/>
                <w:szCs w:val="16"/>
              </w:rPr>
            </w:pPr>
          </w:p>
        </w:tc>
        <w:tc>
          <w:tcPr>
            <w:tcW w:w="1010" w:type="dxa"/>
            <w:tcBorders>
              <w:top w:val="single" w:sz="4" w:space="0" w:color="auto"/>
            </w:tcBorders>
            <w:vAlign w:val="bottom"/>
          </w:tcPr>
          <w:p w14:paraId="3A99F6F3" w14:textId="77777777" w:rsidR="00535F43" w:rsidRPr="00535F43" w:rsidRDefault="00535F43" w:rsidP="00535F43">
            <w:pPr>
              <w:ind w:right="84"/>
              <w:jc w:val="right"/>
              <w:rPr>
                <w:sz w:val="16"/>
                <w:szCs w:val="16"/>
              </w:rPr>
            </w:pPr>
          </w:p>
        </w:tc>
        <w:tc>
          <w:tcPr>
            <w:tcW w:w="1010" w:type="dxa"/>
            <w:tcBorders>
              <w:top w:val="single" w:sz="4" w:space="0" w:color="auto"/>
            </w:tcBorders>
            <w:vAlign w:val="bottom"/>
          </w:tcPr>
          <w:p w14:paraId="3FA3A125" w14:textId="77777777" w:rsidR="00535F43" w:rsidRPr="00535F43" w:rsidRDefault="00535F43" w:rsidP="00535F43">
            <w:pPr>
              <w:jc w:val="right"/>
              <w:rPr>
                <w:sz w:val="16"/>
                <w:szCs w:val="16"/>
              </w:rPr>
            </w:pPr>
          </w:p>
        </w:tc>
        <w:tc>
          <w:tcPr>
            <w:tcW w:w="1011" w:type="dxa"/>
            <w:tcBorders>
              <w:top w:val="single" w:sz="4" w:space="0" w:color="auto"/>
            </w:tcBorders>
            <w:vAlign w:val="bottom"/>
          </w:tcPr>
          <w:p w14:paraId="0369CC41" w14:textId="77777777" w:rsidR="00535F43" w:rsidRPr="00535F43" w:rsidRDefault="00535F43" w:rsidP="00535F43">
            <w:pPr>
              <w:jc w:val="right"/>
              <w:rPr>
                <w:sz w:val="16"/>
                <w:szCs w:val="16"/>
              </w:rPr>
            </w:pPr>
          </w:p>
        </w:tc>
      </w:tr>
      <w:tr w:rsidR="000C3726" w:rsidRPr="00535F43" w14:paraId="6CE585AD" w14:textId="77777777" w:rsidTr="00E57522">
        <w:trPr>
          <w:trHeight w:val="113"/>
        </w:trPr>
        <w:tc>
          <w:tcPr>
            <w:tcW w:w="2128" w:type="dxa"/>
            <w:tcBorders>
              <w:bottom w:val="single" w:sz="8" w:space="0" w:color="auto"/>
            </w:tcBorders>
            <w:shd w:val="clear" w:color="auto" w:fill="FFFFFF"/>
            <w:vAlign w:val="bottom"/>
          </w:tcPr>
          <w:p w14:paraId="0301EA5B" w14:textId="77777777" w:rsidR="000C3726" w:rsidRPr="00535F43" w:rsidRDefault="000C3726" w:rsidP="000367AE">
            <w:pPr>
              <w:rPr>
                <w:b/>
                <w:bCs/>
                <w:iCs/>
                <w:sz w:val="16"/>
                <w:szCs w:val="16"/>
              </w:rPr>
            </w:pPr>
            <w:r w:rsidRPr="00535F43">
              <w:rPr>
                <w:b/>
                <w:bCs/>
                <w:iCs/>
                <w:sz w:val="16"/>
                <w:szCs w:val="16"/>
              </w:rPr>
              <w:t>Alınan Kar Payı ve Komisyon Gelirleri (**)</w:t>
            </w:r>
          </w:p>
        </w:tc>
        <w:tc>
          <w:tcPr>
            <w:tcW w:w="1010" w:type="dxa"/>
            <w:tcBorders>
              <w:bottom w:val="single" w:sz="8" w:space="0" w:color="auto"/>
            </w:tcBorders>
            <w:vAlign w:val="bottom"/>
          </w:tcPr>
          <w:p w14:paraId="7B8868F1" w14:textId="5F67C3EA" w:rsidR="000C3726" w:rsidRPr="00535F43" w:rsidRDefault="007C00C2" w:rsidP="00535F43">
            <w:pPr>
              <w:ind w:right="84"/>
              <w:jc w:val="right"/>
              <w:rPr>
                <w:b/>
                <w:sz w:val="16"/>
                <w:szCs w:val="16"/>
              </w:rPr>
            </w:pPr>
            <w:r w:rsidRPr="00535F43">
              <w:rPr>
                <w:b/>
                <w:sz w:val="16"/>
                <w:szCs w:val="16"/>
              </w:rPr>
              <w:t>9.958</w:t>
            </w:r>
          </w:p>
        </w:tc>
        <w:tc>
          <w:tcPr>
            <w:tcW w:w="1010" w:type="dxa"/>
            <w:tcBorders>
              <w:bottom w:val="single" w:sz="8" w:space="0" w:color="auto"/>
            </w:tcBorders>
            <w:vAlign w:val="bottom"/>
          </w:tcPr>
          <w:p w14:paraId="3B2ED51F" w14:textId="77C42009" w:rsidR="000C3726" w:rsidRPr="00535F43" w:rsidRDefault="00EE5B64" w:rsidP="00535F43">
            <w:pPr>
              <w:ind w:right="84"/>
              <w:jc w:val="right"/>
              <w:rPr>
                <w:b/>
                <w:sz w:val="16"/>
                <w:szCs w:val="16"/>
              </w:rPr>
            </w:pPr>
            <w:r w:rsidRPr="00535F43">
              <w:rPr>
                <w:b/>
                <w:sz w:val="16"/>
                <w:szCs w:val="16"/>
              </w:rPr>
              <w:t>-</w:t>
            </w:r>
          </w:p>
        </w:tc>
        <w:tc>
          <w:tcPr>
            <w:tcW w:w="1010" w:type="dxa"/>
            <w:tcBorders>
              <w:bottom w:val="single" w:sz="8" w:space="0" w:color="auto"/>
            </w:tcBorders>
            <w:vAlign w:val="bottom"/>
          </w:tcPr>
          <w:p w14:paraId="0EB2E280" w14:textId="44C9836F" w:rsidR="000C3726" w:rsidRPr="00535F43" w:rsidRDefault="007C00C2" w:rsidP="00535F43">
            <w:pPr>
              <w:ind w:right="84"/>
              <w:jc w:val="right"/>
              <w:rPr>
                <w:b/>
                <w:sz w:val="16"/>
                <w:szCs w:val="16"/>
              </w:rPr>
            </w:pPr>
            <w:r w:rsidRPr="00535F43">
              <w:rPr>
                <w:b/>
                <w:sz w:val="16"/>
                <w:szCs w:val="16"/>
              </w:rPr>
              <w:t>33</w:t>
            </w:r>
          </w:p>
        </w:tc>
        <w:tc>
          <w:tcPr>
            <w:tcW w:w="1010" w:type="dxa"/>
            <w:tcBorders>
              <w:bottom w:val="single" w:sz="8" w:space="0" w:color="auto"/>
            </w:tcBorders>
            <w:vAlign w:val="bottom"/>
          </w:tcPr>
          <w:p w14:paraId="7FA812FA" w14:textId="173B8F19" w:rsidR="000C3726" w:rsidRPr="00535F43" w:rsidRDefault="00EE5B64" w:rsidP="00535F43">
            <w:pPr>
              <w:ind w:right="84"/>
              <w:jc w:val="right"/>
              <w:rPr>
                <w:b/>
                <w:sz w:val="16"/>
                <w:szCs w:val="16"/>
              </w:rPr>
            </w:pPr>
            <w:r w:rsidRPr="00535F43">
              <w:rPr>
                <w:b/>
                <w:sz w:val="16"/>
                <w:szCs w:val="16"/>
              </w:rPr>
              <w:t>-</w:t>
            </w:r>
          </w:p>
        </w:tc>
        <w:tc>
          <w:tcPr>
            <w:tcW w:w="1010" w:type="dxa"/>
            <w:tcBorders>
              <w:bottom w:val="single" w:sz="8" w:space="0" w:color="auto"/>
            </w:tcBorders>
            <w:vAlign w:val="bottom"/>
          </w:tcPr>
          <w:p w14:paraId="6DECEFC9" w14:textId="4F199175" w:rsidR="000C3726" w:rsidRPr="00535F43" w:rsidRDefault="00EE5B64" w:rsidP="00535F43">
            <w:pPr>
              <w:jc w:val="right"/>
              <w:rPr>
                <w:b/>
                <w:sz w:val="16"/>
                <w:szCs w:val="16"/>
              </w:rPr>
            </w:pPr>
            <w:r w:rsidRPr="00535F43">
              <w:rPr>
                <w:b/>
                <w:sz w:val="16"/>
                <w:szCs w:val="16"/>
              </w:rPr>
              <w:t>-</w:t>
            </w:r>
          </w:p>
        </w:tc>
        <w:tc>
          <w:tcPr>
            <w:tcW w:w="1011" w:type="dxa"/>
            <w:tcBorders>
              <w:bottom w:val="single" w:sz="8" w:space="0" w:color="auto"/>
            </w:tcBorders>
            <w:vAlign w:val="bottom"/>
          </w:tcPr>
          <w:p w14:paraId="35B7F2AC" w14:textId="351A5AC9" w:rsidR="000C3726" w:rsidRPr="00535F43" w:rsidRDefault="00EE5B64" w:rsidP="00535F43">
            <w:pPr>
              <w:jc w:val="right"/>
              <w:rPr>
                <w:b/>
                <w:sz w:val="16"/>
                <w:szCs w:val="16"/>
              </w:rPr>
            </w:pPr>
            <w:r w:rsidRPr="00535F43">
              <w:rPr>
                <w:b/>
                <w:sz w:val="16"/>
                <w:szCs w:val="16"/>
              </w:rPr>
              <w:t>-</w:t>
            </w:r>
          </w:p>
        </w:tc>
      </w:tr>
    </w:tbl>
    <w:p w14:paraId="60FFC9E4" w14:textId="77777777" w:rsidR="00535F43" w:rsidRDefault="00535F43" w:rsidP="000367AE">
      <w:pPr>
        <w:rPr>
          <w:sz w:val="16"/>
          <w:szCs w:val="16"/>
        </w:rPr>
      </w:pPr>
    </w:p>
    <w:p w14:paraId="365E2D7B" w14:textId="6B17015D" w:rsidR="00535F43" w:rsidRDefault="00535F43" w:rsidP="00535F43">
      <w:pPr>
        <w:tabs>
          <w:tab w:val="left" w:pos="1276"/>
        </w:tabs>
        <w:ind w:left="1276" w:hanging="425"/>
        <w:jc w:val="both"/>
        <w:rPr>
          <w:sz w:val="16"/>
          <w:szCs w:val="16"/>
        </w:rPr>
      </w:pPr>
      <w:r w:rsidRPr="00535F43">
        <w:rPr>
          <w:sz w:val="16"/>
          <w:szCs w:val="16"/>
        </w:rPr>
        <w:t xml:space="preserve">(*) </w:t>
      </w:r>
      <w:r>
        <w:rPr>
          <w:sz w:val="16"/>
          <w:szCs w:val="16"/>
        </w:rPr>
        <w:tab/>
      </w:r>
      <w:r w:rsidRPr="00535F43">
        <w:rPr>
          <w:sz w:val="16"/>
          <w:szCs w:val="16"/>
        </w:rPr>
        <w:t xml:space="preserve">5411 Sayılı Bankacılık Kanunu 49. Maddesi ve 1 Kasım 2006 tarihinde yayımlanan “Bankaların Kredi İşlemlerine İlişkin </w:t>
      </w:r>
      <w:proofErr w:type="spellStart"/>
      <w:r w:rsidRPr="00535F43">
        <w:rPr>
          <w:sz w:val="16"/>
          <w:szCs w:val="16"/>
        </w:rPr>
        <w:t>Yönetmelik”in</w:t>
      </w:r>
      <w:proofErr w:type="spellEnd"/>
      <w:r w:rsidRPr="00535F43">
        <w:rPr>
          <w:sz w:val="16"/>
          <w:szCs w:val="16"/>
        </w:rPr>
        <w:t xml:space="preserve"> 4. Maddesinde tanımlanmıştır.</w:t>
      </w:r>
      <w:r>
        <w:rPr>
          <w:sz w:val="16"/>
          <w:szCs w:val="16"/>
        </w:rPr>
        <w:br w:type="page"/>
      </w:r>
    </w:p>
    <w:p w14:paraId="022BE697" w14:textId="77777777" w:rsidR="00905614" w:rsidRDefault="00905614" w:rsidP="00905614">
      <w:pPr>
        <w:spacing w:line="233" w:lineRule="auto"/>
        <w:ind w:left="720" w:hanging="720"/>
        <w:rPr>
          <w:b/>
          <w:sz w:val="20"/>
          <w:szCs w:val="20"/>
        </w:rPr>
      </w:pPr>
      <w:r w:rsidRPr="000367AE">
        <w:rPr>
          <w:b/>
          <w:sz w:val="20"/>
          <w:szCs w:val="20"/>
        </w:rPr>
        <w:lastRenderedPageBreak/>
        <w:t>Konsolide olmayan finansal tablolara ilişkin açıklama ve dipnotlar</w:t>
      </w:r>
      <w:r>
        <w:rPr>
          <w:b/>
          <w:sz w:val="20"/>
          <w:szCs w:val="20"/>
        </w:rPr>
        <w:t xml:space="preserve"> (Devamı)</w:t>
      </w:r>
    </w:p>
    <w:p w14:paraId="6C9C44F8" w14:textId="77777777" w:rsidR="00535F43" w:rsidRPr="00535F43" w:rsidRDefault="00535F43" w:rsidP="00535F43">
      <w:pPr>
        <w:tabs>
          <w:tab w:val="left" w:pos="1276"/>
        </w:tabs>
        <w:ind w:left="1276" w:hanging="425"/>
        <w:jc w:val="both"/>
        <w:rPr>
          <w:sz w:val="16"/>
          <w:szCs w:val="16"/>
        </w:rPr>
      </w:pPr>
    </w:p>
    <w:p w14:paraId="13983687" w14:textId="085D4D49" w:rsidR="00905614" w:rsidRPr="00F32780" w:rsidRDefault="00905614">
      <w:pPr>
        <w:pStyle w:val="ListParagraph"/>
        <w:numPr>
          <w:ilvl w:val="0"/>
          <w:numId w:val="66"/>
        </w:numPr>
        <w:autoSpaceDE w:val="0"/>
        <w:autoSpaceDN w:val="0"/>
        <w:adjustRightInd w:val="0"/>
        <w:ind w:left="851" w:right="78" w:hanging="851"/>
        <w:jc w:val="both"/>
        <w:rPr>
          <w:b/>
          <w:sz w:val="20"/>
          <w:szCs w:val="20"/>
        </w:rPr>
      </w:pPr>
      <w:r w:rsidRPr="00F32780">
        <w:rPr>
          <w:b/>
          <w:sz w:val="20"/>
          <w:szCs w:val="20"/>
        </w:rPr>
        <w:t>Banka’nın dahil olduğu risk grubuna ilişkin açıklamalar</w:t>
      </w:r>
      <w:r>
        <w:rPr>
          <w:b/>
          <w:sz w:val="20"/>
          <w:szCs w:val="20"/>
        </w:rPr>
        <w:t xml:space="preserve"> (Devamı)</w:t>
      </w:r>
    </w:p>
    <w:p w14:paraId="51709A88" w14:textId="77777777" w:rsidR="00905614" w:rsidRPr="00F32780" w:rsidRDefault="00905614" w:rsidP="00905614">
      <w:pPr>
        <w:pStyle w:val="ListParagraph"/>
        <w:autoSpaceDE w:val="0"/>
        <w:autoSpaceDN w:val="0"/>
        <w:adjustRightInd w:val="0"/>
        <w:ind w:left="851" w:right="78" w:hanging="851"/>
        <w:jc w:val="both"/>
        <w:rPr>
          <w:b/>
          <w:sz w:val="20"/>
          <w:szCs w:val="20"/>
        </w:rPr>
      </w:pPr>
    </w:p>
    <w:p w14:paraId="67E523CD" w14:textId="2F4E2751" w:rsidR="00905614" w:rsidRDefault="00905614">
      <w:pPr>
        <w:pStyle w:val="ListParagraph"/>
        <w:numPr>
          <w:ilvl w:val="0"/>
          <w:numId w:val="67"/>
        </w:numPr>
        <w:ind w:left="851" w:hanging="851"/>
        <w:jc w:val="both"/>
        <w:rPr>
          <w:b/>
          <w:sz w:val="20"/>
          <w:szCs w:val="20"/>
        </w:rPr>
      </w:pPr>
      <w:r w:rsidRPr="000367AE">
        <w:rPr>
          <w:b/>
          <w:sz w:val="20"/>
          <w:szCs w:val="20"/>
        </w:rPr>
        <w:t>Banka’nın dahil olduğu risk grubuna ilişkin işlemlerin hacmi, dönem sonunda sonuçlanmamış kredi ve toplanan fon işlemleri, döneme ilişkin gelir ve giderler</w:t>
      </w:r>
      <w:r>
        <w:rPr>
          <w:b/>
          <w:sz w:val="20"/>
          <w:szCs w:val="20"/>
        </w:rPr>
        <w:t xml:space="preserve"> (Devamı)</w:t>
      </w:r>
    </w:p>
    <w:p w14:paraId="3C462BD8" w14:textId="77777777" w:rsidR="000C3726" w:rsidRPr="000367AE" w:rsidRDefault="000C3726" w:rsidP="000367AE">
      <w:pPr>
        <w:ind w:left="182" w:right="234" w:hanging="182"/>
        <w:jc w:val="both"/>
        <w:rPr>
          <w:sz w:val="20"/>
          <w:szCs w:val="20"/>
        </w:rPr>
      </w:pPr>
    </w:p>
    <w:p w14:paraId="2B041279" w14:textId="0E57F597" w:rsidR="000C3726" w:rsidRDefault="000C3726">
      <w:pPr>
        <w:pStyle w:val="ListParagraph"/>
        <w:numPr>
          <w:ilvl w:val="0"/>
          <w:numId w:val="68"/>
        </w:numPr>
        <w:ind w:left="1276" w:right="234" w:hanging="425"/>
        <w:jc w:val="both"/>
        <w:rPr>
          <w:b/>
          <w:sz w:val="20"/>
          <w:szCs w:val="20"/>
        </w:rPr>
      </w:pPr>
      <w:r w:rsidRPr="000367AE">
        <w:rPr>
          <w:b/>
          <w:sz w:val="20"/>
          <w:szCs w:val="20"/>
        </w:rPr>
        <w:t>Önceki Dönem</w:t>
      </w:r>
    </w:p>
    <w:p w14:paraId="5F756D4F" w14:textId="77777777" w:rsidR="00905614" w:rsidRPr="000367AE" w:rsidRDefault="00905614" w:rsidP="00905614">
      <w:pPr>
        <w:pStyle w:val="ListParagraph"/>
        <w:ind w:left="270" w:right="234"/>
        <w:jc w:val="both"/>
        <w:rPr>
          <w:b/>
          <w:sz w:val="20"/>
          <w:szCs w:val="20"/>
        </w:rPr>
      </w:pPr>
    </w:p>
    <w:tbl>
      <w:tblPr>
        <w:tblW w:w="8273" w:type="dxa"/>
        <w:tblInd w:w="854" w:type="dxa"/>
        <w:tblLayout w:type="fixed"/>
        <w:tblCellMar>
          <w:left w:w="0" w:type="dxa"/>
          <w:right w:w="0" w:type="dxa"/>
        </w:tblCellMar>
        <w:tblLook w:val="0000" w:firstRow="0" w:lastRow="0" w:firstColumn="0" w:lastColumn="0" w:noHBand="0" w:noVBand="0"/>
      </w:tblPr>
      <w:tblGrid>
        <w:gridCol w:w="2170"/>
        <w:gridCol w:w="1017"/>
        <w:gridCol w:w="1017"/>
        <w:gridCol w:w="1017"/>
        <w:gridCol w:w="1017"/>
        <w:gridCol w:w="1017"/>
        <w:gridCol w:w="1018"/>
      </w:tblGrid>
      <w:tr w:rsidR="0023769A" w:rsidRPr="00C90089" w14:paraId="5EC840F9" w14:textId="77777777" w:rsidTr="00C62787">
        <w:trPr>
          <w:trHeight w:val="113"/>
        </w:trPr>
        <w:tc>
          <w:tcPr>
            <w:tcW w:w="2170" w:type="dxa"/>
            <w:tcBorders>
              <w:bottom w:val="single" w:sz="4" w:space="0" w:color="auto"/>
            </w:tcBorders>
            <w:shd w:val="clear" w:color="auto" w:fill="FFFFFF"/>
            <w:vAlign w:val="bottom"/>
          </w:tcPr>
          <w:p w14:paraId="032F261D" w14:textId="77777777" w:rsidR="00C62787" w:rsidRDefault="0023769A" w:rsidP="00C62787">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rPr>
            </w:pPr>
            <w:r w:rsidRPr="00C90089">
              <w:rPr>
                <w:rFonts w:eastAsia="Times New Roman"/>
                <w:b/>
                <w:bCs/>
                <w:iCs/>
                <w:sz w:val="16"/>
                <w:szCs w:val="16"/>
              </w:rPr>
              <w:t xml:space="preserve">Banka’nın Dahil Olduğu </w:t>
            </w:r>
          </w:p>
          <w:p w14:paraId="2C5DF0D7" w14:textId="4559055A" w:rsidR="0023769A" w:rsidRPr="00C90089" w:rsidRDefault="0023769A" w:rsidP="00C62787">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rPr>
            </w:pPr>
            <w:r w:rsidRPr="00C90089">
              <w:rPr>
                <w:rFonts w:eastAsia="Times New Roman"/>
                <w:b/>
                <w:bCs/>
                <w:iCs/>
                <w:sz w:val="16"/>
                <w:szCs w:val="16"/>
              </w:rPr>
              <w:t>Risk</w:t>
            </w:r>
            <w:r w:rsidR="00C62787">
              <w:rPr>
                <w:rFonts w:eastAsia="Times New Roman"/>
                <w:b/>
                <w:bCs/>
                <w:iCs/>
                <w:sz w:val="16"/>
                <w:szCs w:val="16"/>
              </w:rPr>
              <w:t xml:space="preserve"> </w:t>
            </w:r>
            <w:r w:rsidRPr="00C90089">
              <w:rPr>
                <w:rFonts w:eastAsia="Times New Roman"/>
                <w:b/>
                <w:bCs/>
                <w:iCs/>
                <w:sz w:val="16"/>
                <w:szCs w:val="16"/>
              </w:rPr>
              <w:t>Grubu (*)</w:t>
            </w:r>
          </w:p>
        </w:tc>
        <w:tc>
          <w:tcPr>
            <w:tcW w:w="2034" w:type="dxa"/>
            <w:gridSpan w:val="2"/>
            <w:tcBorders>
              <w:bottom w:val="single" w:sz="4" w:space="0" w:color="auto"/>
            </w:tcBorders>
            <w:shd w:val="clear" w:color="auto" w:fill="FFFFFF"/>
            <w:vAlign w:val="bottom"/>
          </w:tcPr>
          <w:p w14:paraId="2AED22C7" w14:textId="77777777" w:rsidR="0023769A" w:rsidRPr="00C90089" w:rsidRDefault="0023769A" w:rsidP="00C90089">
            <w:pPr>
              <w:jc w:val="center"/>
              <w:rPr>
                <w:b/>
                <w:bCs/>
                <w:iCs/>
                <w:sz w:val="16"/>
                <w:szCs w:val="16"/>
              </w:rPr>
            </w:pPr>
            <w:r w:rsidRPr="00C90089">
              <w:rPr>
                <w:b/>
                <w:bCs/>
                <w:iCs/>
                <w:sz w:val="16"/>
                <w:szCs w:val="16"/>
              </w:rPr>
              <w:t>İştirak, Bağlı Ortaklık ve Birlikte Kontrol Edilen Ortaklıklar (İş Ortaklıkları)</w:t>
            </w:r>
          </w:p>
        </w:tc>
        <w:tc>
          <w:tcPr>
            <w:tcW w:w="2034" w:type="dxa"/>
            <w:gridSpan w:val="2"/>
            <w:tcBorders>
              <w:bottom w:val="single" w:sz="4" w:space="0" w:color="auto"/>
            </w:tcBorders>
            <w:shd w:val="clear" w:color="auto" w:fill="FFFFFF"/>
            <w:vAlign w:val="bottom"/>
          </w:tcPr>
          <w:p w14:paraId="665BE862" w14:textId="77777777" w:rsidR="0023769A" w:rsidRPr="00C90089" w:rsidRDefault="0023769A" w:rsidP="00C90089">
            <w:pPr>
              <w:jc w:val="center"/>
              <w:rPr>
                <w:b/>
                <w:bCs/>
                <w:iCs/>
                <w:sz w:val="16"/>
                <w:szCs w:val="16"/>
              </w:rPr>
            </w:pPr>
            <w:r w:rsidRPr="00C90089">
              <w:rPr>
                <w:b/>
                <w:bCs/>
                <w:iCs/>
                <w:sz w:val="16"/>
                <w:szCs w:val="16"/>
              </w:rPr>
              <w:t>Banka’nın Doğrudan ve Dolaylı Ortakları</w:t>
            </w:r>
          </w:p>
        </w:tc>
        <w:tc>
          <w:tcPr>
            <w:tcW w:w="2035" w:type="dxa"/>
            <w:gridSpan w:val="2"/>
            <w:tcBorders>
              <w:bottom w:val="single" w:sz="4" w:space="0" w:color="auto"/>
            </w:tcBorders>
            <w:shd w:val="clear" w:color="auto" w:fill="FFFFFF"/>
            <w:vAlign w:val="bottom"/>
          </w:tcPr>
          <w:p w14:paraId="6EEEEB5D" w14:textId="77777777" w:rsidR="0023769A" w:rsidRPr="00C90089" w:rsidRDefault="0023769A" w:rsidP="00C90089">
            <w:pPr>
              <w:jc w:val="center"/>
              <w:rPr>
                <w:b/>
                <w:bCs/>
                <w:iCs/>
                <w:sz w:val="16"/>
                <w:szCs w:val="16"/>
              </w:rPr>
            </w:pPr>
            <w:r w:rsidRPr="00C90089">
              <w:rPr>
                <w:b/>
                <w:bCs/>
                <w:iCs/>
                <w:sz w:val="16"/>
                <w:szCs w:val="16"/>
              </w:rPr>
              <w:t>Risk Grubuna Dahil Olan Diğer Gerçek ve Tüzel Kişiler</w:t>
            </w:r>
          </w:p>
        </w:tc>
      </w:tr>
      <w:tr w:rsidR="0023769A" w:rsidRPr="00C90089" w14:paraId="6063E4B6" w14:textId="77777777" w:rsidTr="00C90089">
        <w:trPr>
          <w:trHeight w:val="113"/>
        </w:trPr>
        <w:tc>
          <w:tcPr>
            <w:tcW w:w="2170" w:type="dxa"/>
            <w:tcBorders>
              <w:top w:val="single" w:sz="4" w:space="0" w:color="auto"/>
              <w:bottom w:val="single" w:sz="4" w:space="0" w:color="auto"/>
            </w:tcBorders>
            <w:shd w:val="clear" w:color="auto" w:fill="FFFFFF"/>
            <w:vAlign w:val="center"/>
          </w:tcPr>
          <w:p w14:paraId="437189C4" w14:textId="77777777" w:rsidR="0023769A" w:rsidRPr="00C90089" w:rsidRDefault="0023769A" w:rsidP="000367AE">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rPr>
            </w:pPr>
          </w:p>
        </w:tc>
        <w:tc>
          <w:tcPr>
            <w:tcW w:w="1017" w:type="dxa"/>
            <w:tcBorders>
              <w:top w:val="single" w:sz="4" w:space="0" w:color="auto"/>
              <w:bottom w:val="single" w:sz="4" w:space="0" w:color="auto"/>
            </w:tcBorders>
            <w:shd w:val="clear" w:color="auto" w:fill="FFFFFF"/>
            <w:vAlign w:val="bottom"/>
          </w:tcPr>
          <w:p w14:paraId="75BF00F6" w14:textId="77777777" w:rsidR="0023769A" w:rsidRPr="00C90089" w:rsidRDefault="0023769A" w:rsidP="00C90089">
            <w:pPr>
              <w:ind w:right="68"/>
              <w:jc w:val="right"/>
              <w:rPr>
                <w:rFonts w:eastAsia="Arial Unicode MS"/>
                <w:b/>
                <w:sz w:val="16"/>
                <w:szCs w:val="16"/>
              </w:rPr>
            </w:pPr>
            <w:r w:rsidRPr="00C90089">
              <w:rPr>
                <w:b/>
                <w:sz w:val="16"/>
                <w:szCs w:val="16"/>
              </w:rPr>
              <w:t>Nakdi</w:t>
            </w:r>
          </w:p>
        </w:tc>
        <w:tc>
          <w:tcPr>
            <w:tcW w:w="1017" w:type="dxa"/>
            <w:tcBorders>
              <w:top w:val="single" w:sz="4" w:space="0" w:color="auto"/>
              <w:bottom w:val="single" w:sz="4" w:space="0" w:color="auto"/>
            </w:tcBorders>
            <w:shd w:val="clear" w:color="auto" w:fill="FFFFFF"/>
            <w:vAlign w:val="bottom"/>
          </w:tcPr>
          <w:p w14:paraId="3B94D8A0" w14:textId="77777777" w:rsidR="0023769A" w:rsidRPr="00C90089" w:rsidRDefault="0023769A" w:rsidP="00C90089">
            <w:pPr>
              <w:ind w:right="68"/>
              <w:jc w:val="right"/>
              <w:rPr>
                <w:rFonts w:eastAsia="Arial Unicode MS"/>
                <w:b/>
                <w:sz w:val="16"/>
                <w:szCs w:val="16"/>
              </w:rPr>
            </w:pPr>
            <w:proofErr w:type="spellStart"/>
            <w:r w:rsidRPr="00C90089">
              <w:rPr>
                <w:b/>
                <w:sz w:val="16"/>
                <w:szCs w:val="16"/>
              </w:rPr>
              <w:t>G.Nakdi</w:t>
            </w:r>
            <w:proofErr w:type="spellEnd"/>
          </w:p>
        </w:tc>
        <w:tc>
          <w:tcPr>
            <w:tcW w:w="1017" w:type="dxa"/>
            <w:tcBorders>
              <w:top w:val="single" w:sz="4" w:space="0" w:color="auto"/>
              <w:bottom w:val="single" w:sz="4" w:space="0" w:color="auto"/>
            </w:tcBorders>
            <w:shd w:val="clear" w:color="auto" w:fill="FFFFFF"/>
            <w:vAlign w:val="bottom"/>
          </w:tcPr>
          <w:p w14:paraId="58474452" w14:textId="77777777" w:rsidR="0023769A" w:rsidRPr="00C90089" w:rsidRDefault="0023769A" w:rsidP="00C90089">
            <w:pPr>
              <w:ind w:right="68"/>
              <w:jc w:val="right"/>
              <w:rPr>
                <w:rFonts w:eastAsia="Arial Unicode MS"/>
                <w:b/>
                <w:sz w:val="16"/>
                <w:szCs w:val="16"/>
              </w:rPr>
            </w:pPr>
            <w:r w:rsidRPr="00C90089">
              <w:rPr>
                <w:b/>
                <w:sz w:val="16"/>
                <w:szCs w:val="16"/>
              </w:rPr>
              <w:t>Nakdi</w:t>
            </w:r>
          </w:p>
        </w:tc>
        <w:tc>
          <w:tcPr>
            <w:tcW w:w="1017" w:type="dxa"/>
            <w:tcBorders>
              <w:top w:val="single" w:sz="4" w:space="0" w:color="auto"/>
              <w:bottom w:val="single" w:sz="4" w:space="0" w:color="auto"/>
            </w:tcBorders>
            <w:shd w:val="clear" w:color="auto" w:fill="FFFFFF"/>
            <w:vAlign w:val="bottom"/>
          </w:tcPr>
          <w:p w14:paraId="4114E198" w14:textId="77777777" w:rsidR="0023769A" w:rsidRPr="00C90089" w:rsidRDefault="0023769A" w:rsidP="00C90089">
            <w:pPr>
              <w:ind w:right="68"/>
              <w:jc w:val="right"/>
              <w:rPr>
                <w:rFonts w:eastAsia="Arial Unicode MS"/>
                <w:b/>
                <w:sz w:val="16"/>
                <w:szCs w:val="16"/>
              </w:rPr>
            </w:pPr>
            <w:proofErr w:type="spellStart"/>
            <w:r w:rsidRPr="00C90089">
              <w:rPr>
                <w:b/>
                <w:sz w:val="16"/>
                <w:szCs w:val="16"/>
              </w:rPr>
              <w:t>G.Nakdi</w:t>
            </w:r>
            <w:proofErr w:type="spellEnd"/>
          </w:p>
        </w:tc>
        <w:tc>
          <w:tcPr>
            <w:tcW w:w="1017" w:type="dxa"/>
            <w:tcBorders>
              <w:top w:val="single" w:sz="4" w:space="0" w:color="auto"/>
              <w:bottom w:val="single" w:sz="4" w:space="0" w:color="auto"/>
            </w:tcBorders>
            <w:shd w:val="clear" w:color="auto" w:fill="FFFFFF"/>
            <w:vAlign w:val="bottom"/>
          </w:tcPr>
          <w:p w14:paraId="591F5BF5" w14:textId="77777777" w:rsidR="0023769A" w:rsidRPr="00C90089" w:rsidRDefault="0023769A" w:rsidP="00C90089">
            <w:pPr>
              <w:ind w:right="68"/>
              <w:jc w:val="right"/>
              <w:rPr>
                <w:rFonts w:eastAsia="Arial Unicode MS"/>
                <w:b/>
                <w:sz w:val="16"/>
                <w:szCs w:val="16"/>
              </w:rPr>
            </w:pPr>
            <w:r w:rsidRPr="00C90089">
              <w:rPr>
                <w:b/>
                <w:sz w:val="16"/>
                <w:szCs w:val="16"/>
              </w:rPr>
              <w:t>Nakdi</w:t>
            </w:r>
          </w:p>
        </w:tc>
        <w:tc>
          <w:tcPr>
            <w:tcW w:w="1018" w:type="dxa"/>
            <w:tcBorders>
              <w:top w:val="single" w:sz="4" w:space="0" w:color="auto"/>
              <w:bottom w:val="single" w:sz="4" w:space="0" w:color="auto"/>
            </w:tcBorders>
            <w:shd w:val="clear" w:color="auto" w:fill="FFFFFF"/>
            <w:vAlign w:val="bottom"/>
          </w:tcPr>
          <w:p w14:paraId="2317BABF" w14:textId="77777777" w:rsidR="0023769A" w:rsidRPr="00C90089" w:rsidRDefault="0023769A" w:rsidP="00C90089">
            <w:pPr>
              <w:ind w:right="68"/>
              <w:jc w:val="right"/>
              <w:rPr>
                <w:rFonts w:eastAsia="Arial Unicode MS"/>
                <w:b/>
                <w:sz w:val="16"/>
                <w:szCs w:val="16"/>
              </w:rPr>
            </w:pPr>
            <w:proofErr w:type="spellStart"/>
            <w:r w:rsidRPr="00C90089">
              <w:rPr>
                <w:b/>
                <w:sz w:val="16"/>
                <w:szCs w:val="16"/>
              </w:rPr>
              <w:t>G.Nakdi</w:t>
            </w:r>
            <w:proofErr w:type="spellEnd"/>
          </w:p>
        </w:tc>
      </w:tr>
      <w:tr w:rsidR="00C90089" w:rsidRPr="00C90089" w14:paraId="0C1EEAE6" w14:textId="77777777" w:rsidTr="00C90089">
        <w:trPr>
          <w:trHeight w:val="113"/>
        </w:trPr>
        <w:tc>
          <w:tcPr>
            <w:tcW w:w="2170" w:type="dxa"/>
            <w:tcBorders>
              <w:top w:val="single" w:sz="4" w:space="0" w:color="auto"/>
            </w:tcBorders>
            <w:shd w:val="clear" w:color="auto" w:fill="FFFFFF"/>
            <w:vAlign w:val="center"/>
          </w:tcPr>
          <w:p w14:paraId="47FDCF69" w14:textId="77777777" w:rsidR="00C90089" w:rsidRPr="00C90089" w:rsidRDefault="00C90089" w:rsidP="000367AE">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rPr>
            </w:pPr>
          </w:p>
        </w:tc>
        <w:tc>
          <w:tcPr>
            <w:tcW w:w="1017" w:type="dxa"/>
            <w:tcBorders>
              <w:top w:val="single" w:sz="4" w:space="0" w:color="auto"/>
            </w:tcBorders>
            <w:shd w:val="clear" w:color="auto" w:fill="FFFFFF"/>
            <w:vAlign w:val="bottom"/>
          </w:tcPr>
          <w:p w14:paraId="6F0AC071" w14:textId="77777777" w:rsidR="00C90089" w:rsidRPr="00C90089" w:rsidRDefault="00C90089" w:rsidP="00C90089">
            <w:pPr>
              <w:ind w:right="68"/>
              <w:jc w:val="right"/>
              <w:rPr>
                <w:b/>
                <w:sz w:val="16"/>
                <w:szCs w:val="16"/>
              </w:rPr>
            </w:pPr>
          </w:p>
        </w:tc>
        <w:tc>
          <w:tcPr>
            <w:tcW w:w="1017" w:type="dxa"/>
            <w:tcBorders>
              <w:top w:val="single" w:sz="4" w:space="0" w:color="auto"/>
            </w:tcBorders>
            <w:shd w:val="clear" w:color="auto" w:fill="FFFFFF"/>
            <w:vAlign w:val="bottom"/>
          </w:tcPr>
          <w:p w14:paraId="0A85A2F8" w14:textId="77777777" w:rsidR="00C90089" w:rsidRPr="00C90089" w:rsidRDefault="00C90089" w:rsidP="00C90089">
            <w:pPr>
              <w:ind w:right="68"/>
              <w:jc w:val="right"/>
              <w:rPr>
                <w:b/>
                <w:sz w:val="16"/>
                <w:szCs w:val="16"/>
              </w:rPr>
            </w:pPr>
          </w:p>
        </w:tc>
        <w:tc>
          <w:tcPr>
            <w:tcW w:w="1017" w:type="dxa"/>
            <w:tcBorders>
              <w:top w:val="single" w:sz="4" w:space="0" w:color="auto"/>
            </w:tcBorders>
            <w:shd w:val="clear" w:color="auto" w:fill="FFFFFF"/>
            <w:vAlign w:val="bottom"/>
          </w:tcPr>
          <w:p w14:paraId="43C9B792" w14:textId="77777777" w:rsidR="00C90089" w:rsidRPr="00C90089" w:rsidRDefault="00C90089" w:rsidP="00C90089">
            <w:pPr>
              <w:ind w:right="68"/>
              <w:jc w:val="right"/>
              <w:rPr>
                <w:b/>
                <w:sz w:val="16"/>
                <w:szCs w:val="16"/>
              </w:rPr>
            </w:pPr>
          </w:p>
        </w:tc>
        <w:tc>
          <w:tcPr>
            <w:tcW w:w="1017" w:type="dxa"/>
            <w:tcBorders>
              <w:top w:val="single" w:sz="4" w:space="0" w:color="auto"/>
            </w:tcBorders>
            <w:shd w:val="clear" w:color="auto" w:fill="FFFFFF"/>
            <w:vAlign w:val="bottom"/>
          </w:tcPr>
          <w:p w14:paraId="2C942DB6" w14:textId="77777777" w:rsidR="00C90089" w:rsidRPr="00C90089" w:rsidRDefault="00C90089" w:rsidP="00C90089">
            <w:pPr>
              <w:ind w:right="68"/>
              <w:jc w:val="right"/>
              <w:rPr>
                <w:b/>
                <w:sz w:val="16"/>
                <w:szCs w:val="16"/>
              </w:rPr>
            </w:pPr>
          </w:p>
        </w:tc>
        <w:tc>
          <w:tcPr>
            <w:tcW w:w="1017" w:type="dxa"/>
            <w:tcBorders>
              <w:top w:val="single" w:sz="4" w:space="0" w:color="auto"/>
            </w:tcBorders>
            <w:shd w:val="clear" w:color="auto" w:fill="FFFFFF"/>
            <w:vAlign w:val="bottom"/>
          </w:tcPr>
          <w:p w14:paraId="4BAA7882" w14:textId="77777777" w:rsidR="00C90089" w:rsidRPr="00C90089" w:rsidRDefault="00C90089" w:rsidP="00C90089">
            <w:pPr>
              <w:ind w:right="68"/>
              <w:jc w:val="right"/>
              <w:rPr>
                <w:b/>
                <w:sz w:val="16"/>
                <w:szCs w:val="16"/>
              </w:rPr>
            </w:pPr>
          </w:p>
        </w:tc>
        <w:tc>
          <w:tcPr>
            <w:tcW w:w="1018" w:type="dxa"/>
            <w:tcBorders>
              <w:top w:val="single" w:sz="4" w:space="0" w:color="auto"/>
            </w:tcBorders>
            <w:shd w:val="clear" w:color="auto" w:fill="FFFFFF"/>
            <w:vAlign w:val="bottom"/>
          </w:tcPr>
          <w:p w14:paraId="65DDE173" w14:textId="77777777" w:rsidR="00C90089" w:rsidRPr="00C90089" w:rsidRDefault="00C90089" w:rsidP="00C90089">
            <w:pPr>
              <w:ind w:right="68"/>
              <w:jc w:val="right"/>
              <w:rPr>
                <w:b/>
                <w:sz w:val="16"/>
                <w:szCs w:val="16"/>
              </w:rPr>
            </w:pPr>
          </w:p>
        </w:tc>
      </w:tr>
      <w:tr w:rsidR="0023769A" w:rsidRPr="00C90089" w14:paraId="481D59F6" w14:textId="77777777" w:rsidTr="00C90089">
        <w:trPr>
          <w:trHeight w:val="113"/>
        </w:trPr>
        <w:tc>
          <w:tcPr>
            <w:tcW w:w="2170" w:type="dxa"/>
            <w:shd w:val="clear" w:color="auto" w:fill="FFFFFF"/>
            <w:vAlign w:val="bottom"/>
          </w:tcPr>
          <w:p w14:paraId="734A0436" w14:textId="77777777" w:rsidR="0023769A" w:rsidRPr="00C90089" w:rsidRDefault="0023769A" w:rsidP="000367AE">
            <w:pPr>
              <w:rPr>
                <w:bCs/>
                <w:iCs/>
                <w:sz w:val="16"/>
                <w:szCs w:val="16"/>
              </w:rPr>
            </w:pPr>
            <w:r w:rsidRPr="00C90089">
              <w:rPr>
                <w:b/>
                <w:bCs/>
                <w:iCs/>
                <w:sz w:val="16"/>
                <w:szCs w:val="16"/>
              </w:rPr>
              <w:t>Krediler ve Diğer Alacaklar</w:t>
            </w:r>
          </w:p>
        </w:tc>
        <w:tc>
          <w:tcPr>
            <w:tcW w:w="1017" w:type="dxa"/>
            <w:shd w:val="clear" w:color="auto" w:fill="FFFFFF"/>
            <w:vAlign w:val="bottom"/>
          </w:tcPr>
          <w:p w14:paraId="7990939C" w14:textId="77777777" w:rsidR="0023769A" w:rsidRPr="00C90089" w:rsidRDefault="0023769A" w:rsidP="00C90089">
            <w:pPr>
              <w:ind w:right="68"/>
              <w:jc w:val="right"/>
              <w:rPr>
                <w:sz w:val="16"/>
                <w:szCs w:val="16"/>
              </w:rPr>
            </w:pPr>
          </w:p>
        </w:tc>
        <w:tc>
          <w:tcPr>
            <w:tcW w:w="1017" w:type="dxa"/>
            <w:shd w:val="clear" w:color="auto" w:fill="FFFFFF"/>
            <w:vAlign w:val="bottom"/>
          </w:tcPr>
          <w:p w14:paraId="3A7BBB96" w14:textId="77777777" w:rsidR="0023769A" w:rsidRPr="00C90089" w:rsidRDefault="0023769A" w:rsidP="00C90089">
            <w:pPr>
              <w:ind w:right="68"/>
              <w:jc w:val="right"/>
              <w:rPr>
                <w:sz w:val="16"/>
                <w:szCs w:val="16"/>
              </w:rPr>
            </w:pPr>
          </w:p>
        </w:tc>
        <w:tc>
          <w:tcPr>
            <w:tcW w:w="1017" w:type="dxa"/>
            <w:shd w:val="clear" w:color="auto" w:fill="FFFFFF"/>
            <w:vAlign w:val="bottom"/>
          </w:tcPr>
          <w:p w14:paraId="37D84355" w14:textId="77777777" w:rsidR="0023769A" w:rsidRPr="00C90089" w:rsidRDefault="0023769A" w:rsidP="00C90089">
            <w:pPr>
              <w:ind w:right="68"/>
              <w:jc w:val="right"/>
              <w:rPr>
                <w:sz w:val="16"/>
                <w:szCs w:val="16"/>
              </w:rPr>
            </w:pPr>
          </w:p>
        </w:tc>
        <w:tc>
          <w:tcPr>
            <w:tcW w:w="1017" w:type="dxa"/>
            <w:shd w:val="clear" w:color="auto" w:fill="FFFFFF"/>
            <w:vAlign w:val="bottom"/>
          </w:tcPr>
          <w:p w14:paraId="7E9BE58C" w14:textId="77777777" w:rsidR="0023769A" w:rsidRPr="00C90089" w:rsidRDefault="0023769A" w:rsidP="00C90089">
            <w:pPr>
              <w:ind w:right="68"/>
              <w:jc w:val="right"/>
              <w:rPr>
                <w:sz w:val="16"/>
                <w:szCs w:val="16"/>
              </w:rPr>
            </w:pPr>
          </w:p>
        </w:tc>
        <w:tc>
          <w:tcPr>
            <w:tcW w:w="1017" w:type="dxa"/>
            <w:shd w:val="clear" w:color="auto" w:fill="FFFFFF"/>
            <w:vAlign w:val="bottom"/>
          </w:tcPr>
          <w:p w14:paraId="3DC22B9D" w14:textId="77777777" w:rsidR="0023769A" w:rsidRPr="00C90089" w:rsidRDefault="0023769A" w:rsidP="00C90089">
            <w:pPr>
              <w:ind w:right="68"/>
              <w:jc w:val="right"/>
              <w:rPr>
                <w:sz w:val="16"/>
                <w:szCs w:val="16"/>
              </w:rPr>
            </w:pPr>
          </w:p>
        </w:tc>
        <w:tc>
          <w:tcPr>
            <w:tcW w:w="1018" w:type="dxa"/>
            <w:shd w:val="clear" w:color="auto" w:fill="FFFFFF"/>
            <w:vAlign w:val="bottom"/>
          </w:tcPr>
          <w:p w14:paraId="5D0FF455" w14:textId="77777777" w:rsidR="0023769A" w:rsidRPr="00C90089" w:rsidRDefault="0023769A" w:rsidP="00C90089">
            <w:pPr>
              <w:ind w:right="68"/>
              <w:jc w:val="right"/>
              <w:rPr>
                <w:sz w:val="16"/>
                <w:szCs w:val="16"/>
              </w:rPr>
            </w:pPr>
          </w:p>
        </w:tc>
      </w:tr>
      <w:tr w:rsidR="006C4F15" w:rsidRPr="00C90089" w14:paraId="56B4BC22" w14:textId="77777777" w:rsidTr="00C90089">
        <w:trPr>
          <w:trHeight w:val="113"/>
        </w:trPr>
        <w:tc>
          <w:tcPr>
            <w:tcW w:w="2170" w:type="dxa"/>
            <w:shd w:val="clear" w:color="auto" w:fill="FFFFFF"/>
            <w:vAlign w:val="bottom"/>
          </w:tcPr>
          <w:p w14:paraId="29112097" w14:textId="77777777" w:rsidR="006C4F15" w:rsidRPr="00C90089" w:rsidRDefault="006C4F15" w:rsidP="000367AE">
            <w:pPr>
              <w:ind w:left="235"/>
              <w:rPr>
                <w:bCs/>
                <w:iCs/>
                <w:sz w:val="16"/>
                <w:szCs w:val="16"/>
              </w:rPr>
            </w:pPr>
            <w:r w:rsidRPr="00C90089">
              <w:rPr>
                <w:bCs/>
                <w:iCs/>
                <w:sz w:val="16"/>
                <w:szCs w:val="16"/>
              </w:rPr>
              <w:t xml:space="preserve">Dönem Başı Bakiyesi </w:t>
            </w:r>
          </w:p>
        </w:tc>
        <w:tc>
          <w:tcPr>
            <w:tcW w:w="1017" w:type="dxa"/>
            <w:shd w:val="clear" w:color="auto" w:fill="FFFFFF"/>
            <w:vAlign w:val="bottom"/>
          </w:tcPr>
          <w:p w14:paraId="111BFBC1" w14:textId="55A7ADF2" w:rsidR="006C4F15" w:rsidRPr="00C90089" w:rsidRDefault="006C4F15" w:rsidP="00C90089">
            <w:pPr>
              <w:ind w:right="84"/>
              <w:jc w:val="right"/>
              <w:rPr>
                <w:sz w:val="16"/>
                <w:szCs w:val="16"/>
              </w:rPr>
            </w:pPr>
            <w:r w:rsidRPr="00C90089">
              <w:rPr>
                <w:sz w:val="16"/>
                <w:szCs w:val="16"/>
              </w:rPr>
              <w:t>714.824</w:t>
            </w:r>
          </w:p>
        </w:tc>
        <w:tc>
          <w:tcPr>
            <w:tcW w:w="1017" w:type="dxa"/>
            <w:shd w:val="clear" w:color="auto" w:fill="FFFFFF"/>
            <w:vAlign w:val="bottom"/>
          </w:tcPr>
          <w:p w14:paraId="7995C5BF" w14:textId="63700A23" w:rsidR="006C4F15" w:rsidRPr="00C90089" w:rsidRDefault="006C4F15" w:rsidP="00C90089">
            <w:pPr>
              <w:ind w:right="84"/>
              <w:jc w:val="right"/>
              <w:rPr>
                <w:sz w:val="16"/>
                <w:szCs w:val="16"/>
              </w:rPr>
            </w:pPr>
            <w:r w:rsidRPr="00C90089">
              <w:rPr>
                <w:sz w:val="16"/>
                <w:szCs w:val="16"/>
              </w:rPr>
              <w:t>-</w:t>
            </w:r>
          </w:p>
        </w:tc>
        <w:tc>
          <w:tcPr>
            <w:tcW w:w="1017" w:type="dxa"/>
            <w:shd w:val="clear" w:color="auto" w:fill="FFFFFF"/>
            <w:vAlign w:val="bottom"/>
          </w:tcPr>
          <w:p w14:paraId="01D017CB" w14:textId="65DD0EDC" w:rsidR="006C4F15" w:rsidRPr="00C90089" w:rsidRDefault="006C4F15" w:rsidP="00C90089">
            <w:pPr>
              <w:ind w:right="84"/>
              <w:jc w:val="right"/>
              <w:rPr>
                <w:sz w:val="16"/>
                <w:szCs w:val="16"/>
              </w:rPr>
            </w:pPr>
            <w:r w:rsidRPr="00C90089">
              <w:rPr>
                <w:sz w:val="16"/>
                <w:szCs w:val="16"/>
              </w:rPr>
              <w:t>973</w:t>
            </w:r>
          </w:p>
        </w:tc>
        <w:tc>
          <w:tcPr>
            <w:tcW w:w="1017" w:type="dxa"/>
            <w:shd w:val="clear" w:color="auto" w:fill="FFFFFF"/>
            <w:vAlign w:val="bottom"/>
          </w:tcPr>
          <w:p w14:paraId="272D6D56" w14:textId="7EE79F16" w:rsidR="006C4F15" w:rsidRPr="00C90089" w:rsidRDefault="006C4F15" w:rsidP="00C90089">
            <w:pPr>
              <w:ind w:right="84"/>
              <w:jc w:val="right"/>
              <w:rPr>
                <w:sz w:val="16"/>
                <w:szCs w:val="16"/>
              </w:rPr>
            </w:pPr>
            <w:r w:rsidRPr="00C90089">
              <w:rPr>
                <w:sz w:val="16"/>
                <w:szCs w:val="16"/>
              </w:rPr>
              <w:t>-</w:t>
            </w:r>
          </w:p>
        </w:tc>
        <w:tc>
          <w:tcPr>
            <w:tcW w:w="1017" w:type="dxa"/>
            <w:shd w:val="clear" w:color="auto" w:fill="FFFFFF"/>
            <w:vAlign w:val="bottom"/>
          </w:tcPr>
          <w:p w14:paraId="14C844A1" w14:textId="2207F195" w:rsidR="006C4F15" w:rsidRPr="00C90089" w:rsidRDefault="006C4F15" w:rsidP="00C90089">
            <w:pPr>
              <w:jc w:val="right"/>
              <w:rPr>
                <w:sz w:val="16"/>
                <w:szCs w:val="16"/>
              </w:rPr>
            </w:pPr>
            <w:r w:rsidRPr="00C90089">
              <w:rPr>
                <w:sz w:val="16"/>
                <w:szCs w:val="16"/>
              </w:rPr>
              <w:t>-</w:t>
            </w:r>
          </w:p>
        </w:tc>
        <w:tc>
          <w:tcPr>
            <w:tcW w:w="1018" w:type="dxa"/>
            <w:shd w:val="clear" w:color="auto" w:fill="FFFFFF"/>
            <w:vAlign w:val="bottom"/>
          </w:tcPr>
          <w:p w14:paraId="61FD8A6F" w14:textId="1285FCA4" w:rsidR="006C4F15" w:rsidRPr="00C90089" w:rsidRDefault="006C4F15" w:rsidP="00C90089">
            <w:pPr>
              <w:jc w:val="right"/>
              <w:rPr>
                <w:sz w:val="16"/>
                <w:szCs w:val="16"/>
              </w:rPr>
            </w:pPr>
            <w:r w:rsidRPr="00C90089">
              <w:rPr>
                <w:sz w:val="16"/>
                <w:szCs w:val="16"/>
              </w:rPr>
              <w:t>-</w:t>
            </w:r>
          </w:p>
        </w:tc>
      </w:tr>
      <w:tr w:rsidR="006C4F15" w:rsidRPr="00C90089" w14:paraId="4742BE9E" w14:textId="77777777" w:rsidTr="00C90089">
        <w:trPr>
          <w:trHeight w:val="113"/>
        </w:trPr>
        <w:tc>
          <w:tcPr>
            <w:tcW w:w="2170" w:type="dxa"/>
            <w:tcBorders>
              <w:bottom w:val="single" w:sz="4" w:space="0" w:color="auto"/>
            </w:tcBorders>
            <w:shd w:val="clear" w:color="auto" w:fill="FFFFFF"/>
            <w:vAlign w:val="bottom"/>
          </w:tcPr>
          <w:p w14:paraId="6EA24F32" w14:textId="77777777" w:rsidR="006C4F15" w:rsidRPr="00C90089" w:rsidRDefault="006C4F15" w:rsidP="000367AE">
            <w:pPr>
              <w:ind w:left="235"/>
              <w:rPr>
                <w:bCs/>
                <w:iCs/>
                <w:sz w:val="16"/>
                <w:szCs w:val="16"/>
              </w:rPr>
            </w:pPr>
            <w:r w:rsidRPr="00C90089">
              <w:rPr>
                <w:bCs/>
                <w:iCs/>
                <w:sz w:val="16"/>
                <w:szCs w:val="16"/>
              </w:rPr>
              <w:t>Dönem Sonu Bakiyesi</w:t>
            </w:r>
          </w:p>
        </w:tc>
        <w:tc>
          <w:tcPr>
            <w:tcW w:w="1017" w:type="dxa"/>
            <w:tcBorders>
              <w:bottom w:val="single" w:sz="4" w:space="0" w:color="auto"/>
            </w:tcBorders>
            <w:vAlign w:val="bottom"/>
          </w:tcPr>
          <w:p w14:paraId="63C5321D" w14:textId="6C751F10" w:rsidR="006C4F15" w:rsidRPr="00C90089" w:rsidRDefault="006C4F15" w:rsidP="00C90089">
            <w:pPr>
              <w:ind w:right="84"/>
              <w:jc w:val="right"/>
              <w:rPr>
                <w:sz w:val="16"/>
                <w:szCs w:val="16"/>
              </w:rPr>
            </w:pPr>
            <w:r w:rsidRPr="00C90089">
              <w:rPr>
                <w:sz w:val="16"/>
                <w:szCs w:val="16"/>
              </w:rPr>
              <w:t>1.273.002</w:t>
            </w:r>
          </w:p>
        </w:tc>
        <w:tc>
          <w:tcPr>
            <w:tcW w:w="1017" w:type="dxa"/>
            <w:tcBorders>
              <w:bottom w:val="single" w:sz="4" w:space="0" w:color="auto"/>
            </w:tcBorders>
            <w:vAlign w:val="bottom"/>
          </w:tcPr>
          <w:p w14:paraId="1F20739B" w14:textId="7848DFB7" w:rsidR="006C4F15" w:rsidRPr="00C90089" w:rsidRDefault="006C4F15" w:rsidP="00C90089">
            <w:pPr>
              <w:ind w:right="84"/>
              <w:jc w:val="right"/>
              <w:rPr>
                <w:sz w:val="16"/>
                <w:szCs w:val="16"/>
              </w:rPr>
            </w:pPr>
            <w:r w:rsidRPr="00C90089">
              <w:rPr>
                <w:sz w:val="16"/>
                <w:szCs w:val="16"/>
              </w:rPr>
              <w:t>-</w:t>
            </w:r>
          </w:p>
        </w:tc>
        <w:tc>
          <w:tcPr>
            <w:tcW w:w="1017" w:type="dxa"/>
            <w:tcBorders>
              <w:bottom w:val="single" w:sz="4" w:space="0" w:color="auto"/>
            </w:tcBorders>
            <w:vAlign w:val="bottom"/>
          </w:tcPr>
          <w:p w14:paraId="3AFFB875" w14:textId="18117A64" w:rsidR="006C4F15" w:rsidRPr="00C90089" w:rsidRDefault="006C4F15" w:rsidP="00C90089">
            <w:pPr>
              <w:ind w:right="84"/>
              <w:jc w:val="right"/>
              <w:rPr>
                <w:sz w:val="16"/>
                <w:szCs w:val="16"/>
              </w:rPr>
            </w:pPr>
            <w:r w:rsidRPr="00C90089">
              <w:rPr>
                <w:sz w:val="16"/>
                <w:szCs w:val="16"/>
              </w:rPr>
              <w:t>2.355</w:t>
            </w:r>
          </w:p>
        </w:tc>
        <w:tc>
          <w:tcPr>
            <w:tcW w:w="1017" w:type="dxa"/>
            <w:tcBorders>
              <w:bottom w:val="single" w:sz="4" w:space="0" w:color="auto"/>
            </w:tcBorders>
            <w:vAlign w:val="bottom"/>
          </w:tcPr>
          <w:p w14:paraId="7F542E5A" w14:textId="5513D8E1" w:rsidR="006C4F15" w:rsidRPr="00C90089" w:rsidRDefault="006C4F15" w:rsidP="00C90089">
            <w:pPr>
              <w:ind w:right="84"/>
              <w:jc w:val="right"/>
              <w:rPr>
                <w:sz w:val="16"/>
                <w:szCs w:val="16"/>
              </w:rPr>
            </w:pPr>
            <w:r w:rsidRPr="00C90089">
              <w:rPr>
                <w:sz w:val="16"/>
                <w:szCs w:val="16"/>
              </w:rPr>
              <w:t>-</w:t>
            </w:r>
          </w:p>
        </w:tc>
        <w:tc>
          <w:tcPr>
            <w:tcW w:w="1017" w:type="dxa"/>
            <w:tcBorders>
              <w:bottom w:val="single" w:sz="4" w:space="0" w:color="auto"/>
            </w:tcBorders>
            <w:vAlign w:val="bottom"/>
          </w:tcPr>
          <w:p w14:paraId="5B832855" w14:textId="7F472871" w:rsidR="006C4F15" w:rsidRPr="00C90089" w:rsidRDefault="006C4F15" w:rsidP="00C90089">
            <w:pPr>
              <w:jc w:val="right"/>
              <w:rPr>
                <w:sz w:val="16"/>
                <w:szCs w:val="16"/>
              </w:rPr>
            </w:pPr>
            <w:r w:rsidRPr="00C90089">
              <w:rPr>
                <w:sz w:val="16"/>
                <w:szCs w:val="16"/>
              </w:rPr>
              <w:t>-</w:t>
            </w:r>
          </w:p>
        </w:tc>
        <w:tc>
          <w:tcPr>
            <w:tcW w:w="1018" w:type="dxa"/>
            <w:tcBorders>
              <w:bottom w:val="single" w:sz="4" w:space="0" w:color="auto"/>
            </w:tcBorders>
            <w:vAlign w:val="bottom"/>
          </w:tcPr>
          <w:p w14:paraId="51AF259C" w14:textId="37AE3527" w:rsidR="006C4F15" w:rsidRPr="00C90089" w:rsidRDefault="006C4F15" w:rsidP="00C90089">
            <w:pPr>
              <w:jc w:val="right"/>
              <w:rPr>
                <w:sz w:val="16"/>
                <w:szCs w:val="16"/>
              </w:rPr>
            </w:pPr>
            <w:r w:rsidRPr="00C90089">
              <w:rPr>
                <w:sz w:val="16"/>
                <w:szCs w:val="16"/>
              </w:rPr>
              <w:t>-</w:t>
            </w:r>
          </w:p>
        </w:tc>
      </w:tr>
      <w:tr w:rsidR="00C90089" w:rsidRPr="00C90089" w14:paraId="715D9876" w14:textId="77777777" w:rsidTr="00E57522">
        <w:trPr>
          <w:trHeight w:val="113"/>
        </w:trPr>
        <w:tc>
          <w:tcPr>
            <w:tcW w:w="2170" w:type="dxa"/>
            <w:tcBorders>
              <w:top w:val="single" w:sz="4" w:space="0" w:color="auto"/>
            </w:tcBorders>
            <w:shd w:val="clear" w:color="auto" w:fill="FFFFFF"/>
            <w:vAlign w:val="bottom"/>
          </w:tcPr>
          <w:p w14:paraId="59C18A59" w14:textId="77777777" w:rsidR="00C90089" w:rsidRPr="00C90089" w:rsidRDefault="00C90089" w:rsidP="000367AE">
            <w:pPr>
              <w:ind w:left="235"/>
              <w:rPr>
                <w:bCs/>
                <w:iCs/>
                <w:sz w:val="16"/>
                <w:szCs w:val="16"/>
              </w:rPr>
            </w:pPr>
          </w:p>
        </w:tc>
        <w:tc>
          <w:tcPr>
            <w:tcW w:w="1017" w:type="dxa"/>
            <w:tcBorders>
              <w:top w:val="single" w:sz="4" w:space="0" w:color="auto"/>
            </w:tcBorders>
            <w:vAlign w:val="bottom"/>
          </w:tcPr>
          <w:p w14:paraId="70E55F5B" w14:textId="77777777" w:rsidR="00C90089" w:rsidRPr="00C90089" w:rsidRDefault="00C90089" w:rsidP="00C90089">
            <w:pPr>
              <w:ind w:right="84"/>
              <w:jc w:val="right"/>
              <w:rPr>
                <w:sz w:val="16"/>
                <w:szCs w:val="16"/>
              </w:rPr>
            </w:pPr>
          </w:p>
        </w:tc>
        <w:tc>
          <w:tcPr>
            <w:tcW w:w="1017" w:type="dxa"/>
            <w:tcBorders>
              <w:top w:val="single" w:sz="4" w:space="0" w:color="auto"/>
            </w:tcBorders>
            <w:vAlign w:val="bottom"/>
          </w:tcPr>
          <w:p w14:paraId="2A881CE6" w14:textId="77777777" w:rsidR="00C90089" w:rsidRPr="00C90089" w:rsidRDefault="00C90089" w:rsidP="00C90089">
            <w:pPr>
              <w:ind w:right="84"/>
              <w:jc w:val="right"/>
              <w:rPr>
                <w:sz w:val="16"/>
                <w:szCs w:val="16"/>
              </w:rPr>
            </w:pPr>
          </w:p>
        </w:tc>
        <w:tc>
          <w:tcPr>
            <w:tcW w:w="1017" w:type="dxa"/>
            <w:tcBorders>
              <w:top w:val="single" w:sz="4" w:space="0" w:color="auto"/>
            </w:tcBorders>
            <w:vAlign w:val="bottom"/>
          </w:tcPr>
          <w:p w14:paraId="42C95A54" w14:textId="77777777" w:rsidR="00C90089" w:rsidRPr="00C90089" w:rsidRDefault="00C90089" w:rsidP="00C90089">
            <w:pPr>
              <w:ind w:right="84"/>
              <w:jc w:val="right"/>
              <w:rPr>
                <w:sz w:val="16"/>
                <w:szCs w:val="16"/>
              </w:rPr>
            </w:pPr>
          </w:p>
        </w:tc>
        <w:tc>
          <w:tcPr>
            <w:tcW w:w="1017" w:type="dxa"/>
            <w:tcBorders>
              <w:top w:val="single" w:sz="4" w:space="0" w:color="auto"/>
            </w:tcBorders>
            <w:vAlign w:val="bottom"/>
          </w:tcPr>
          <w:p w14:paraId="419B19E3" w14:textId="77777777" w:rsidR="00C90089" w:rsidRPr="00C90089" w:rsidRDefault="00C90089" w:rsidP="00C90089">
            <w:pPr>
              <w:ind w:right="84"/>
              <w:jc w:val="right"/>
              <w:rPr>
                <w:sz w:val="16"/>
                <w:szCs w:val="16"/>
              </w:rPr>
            </w:pPr>
          </w:p>
        </w:tc>
        <w:tc>
          <w:tcPr>
            <w:tcW w:w="1017" w:type="dxa"/>
            <w:tcBorders>
              <w:top w:val="single" w:sz="4" w:space="0" w:color="auto"/>
            </w:tcBorders>
            <w:vAlign w:val="bottom"/>
          </w:tcPr>
          <w:p w14:paraId="763CFD57" w14:textId="77777777" w:rsidR="00C90089" w:rsidRPr="00C90089" w:rsidRDefault="00C90089" w:rsidP="00C90089">
            <w:pPr>
              <w:jc w:val="right"/>
              <w:rPr>
                <w:sz w:val="16"/>
                <w:szCs w:val="16"/>
              </w:rPr>
            </w:pPr>
          </w:p>
        </w:tc>
        <w:tc>
          <w:tcPr>
            <w:tcW w:w="1018" w:type="dxa"/>
            <w:tcBorders>
              <w:top w:val="single" w:sz="4" w:space="0" w:color="auto"/>
            </w:tcBorders>
            <w:vAlign w:val="bottom"/>
          </w:tcPr>
          <w:p w14:paraId="1CCFF7AE" w14:textId="77777777" w:rsidR="00C90089" w:rsidRPr="00C90089" w:rsidRDefault="00C90089" w:rsidP="00C90089">
            <w:pPr>
              <w:jc w:val="right"/>
              <w:rPr>
                <w:sz w:val="16"/>
                <w:szCs w:val="16"/>
              </w:rPr>
            </w:pPr>
          </w:p>
        </w:tc>
      </w:tr>
      <w:tr w:rsidR="006C4F15" w:rsidRPr="00C90089" w14:paraId="41C31042" w14:textId="77777777" w:rsidTr="00E57522">
        <w:trPr>
          <w:trHeight w:val="113"/>
        </w:trPr>
        <w:tc>
          <w:tcPr>
            <w:tcW w:w="2170" w:type="dxa"/>
            <w:tcBorders>
              <w:bottom w:val="single" w:sz="8" w:space="0" w:color="auto"/>
            </w:tcBorders>
            <w:shd w:val="clear" w:color="auto" w:fill="FFFFFF"/>
            <w:vAlign w:val="bottom"/>
          </w:tcPr>
          <w:p w14:paraId="66979148" w14:textId="02F414EC" w:rsidR="006C4F15" w:rsidRPr="00C90089" w:rsidRDefault="006C4F15" w:rsidP="00C90089">
            <w:pPr>
              <w:rPr>
                <w:b/>
                <w:bCs/>
                <w:iCs/>
                <w:sz w:val="16"/>
                <w:szCs w:val="16"/>
              </w:rPr>
            </w:pPr>
            <w:r w:rsidRPr="00C90089">
              <w:rPr>
                <w:b/>
                <w:bCs/>
                <w:iCs/>
                <w:sz w:val="16"/>
                <w:szCs w:val="16"/>
              </w:rPr>
              <w:t>Alınan Kar Payı ve Komisyon Gelirleri (*)</w:t>
            </w:r>
          </w:p>
        </w:tc>
        <w:tc>
          <w:tcPr>
            <w:tcW w:w="1017" w:type="dxa"/>
            <w:tcBorders>
              <w:bottom w:val="single" w:sz="8" w:space="0" w:color="auto"/>
            </w:tcBorders>
            <w:vAlign w:val="bottom"/>
          </w:tcPr>
          <w:p w14:paraId="5FAD67D9" w14:textId="631EAC15" w:rsidR="006C4F15" w:rsidRPr="00C90089" w:rsidRDefault="006C4F15" w:rsidP="00C90089">
            <w:pPr>
              <w:ind w:right="84"/>
              <w:jc w:val="right"/>
              <w:rPr>
                <w:b/>
                <w:sz w:val="16"/>
                <w:szCs w:val="16"/>
              </w:rPr>
            </w:pPr>
            <w:r w:rsidRPr="00C90089">
              <w:rPr>
                <w:b/>
                <w:sz w:val="16"/>
                <w:szCs w:val="16"/>
              </w:rPr>
              <w:t>37.480</w:t>
            </w:r>
          </w:p>
        </w:tc>
        <w:tc>
          <w:tcPr>
            <w:tcW w:w="1017" w:type="dxa"/>
            <w:tcBorders>
              <w:bottom w:val="single" w:sz="8" w:space="0" w:color="auto"/>
            </w:tcBorders>
            <w:vAlign w:val="bottom"/>
          </w:tcPr>
          <w:p w14:paraId="1A75D0DE" w14:textId="207F86BA" w:rsidR="006C4F15" w:rsidRPr="00C90089" w:rsidRDefault="006C4F15" w:rsidP="00C90089">
            <w:pPr>
              <w:ind w:right="84"/>
              <w:jc w:val="right"/>
              <w:rPr>
                <w:b/>
                <w:sz w:val="16"/>
                <w:szCs w:val="16"/>
              </w:rPr>
            </w:pPr>
            <w:r w:rsidRPr="00C90089">
              <w:rPr>
                <w:b/>
                <w:sz w:val="16"/>
                <w:szCs w:val="16"/>
              </w:rPr>
              <w:t>-</w:t>
            </w:r>
          </w:p>
        </w:tc>
        <w:tc>
          <w:tcPr>
            <w:tcW w:w="1017" w:type="dxa"/>
            <w:tcBorders>
              <w:bottom w:val="single" w:sz="8" w:space="0" w:color="auto"/>
            </w:tcBorders>
            <w:vAlign w:val="bottom"/>
          </w:tcPr>
          <w:p w14:paraId="34DA90BE" w14:textId="25A318E4" w:rsidR="006C4F15" w:rsidRPr="00C90089" w:rsidRDefault="006C4F15" w:rsidP="00C90089">
            <w:pPr>
              <w:ind w:right="84"/>
              <w:jc w:val="right"/>
              <w:rPr>
                <w:b/>
                <w:sz w:val="16"/>
                <w:szCs w:val="16"/>
              </w:rPr>
            </w:pPr>
            <w:r w:rsidRPr="00C90089">
              <w:rPr>
                <w:b/>
                <w:sz w:val="16"/>
                <w:szCs w:val="16"/>
              </w:rPr>
              <w:t>200</w:t>
            </w:r>
          </w:p>
        </w:tc>
        <w:tc>
          <w:tcPr>
            <w:tcW w:w="1017" w:type="dxa"/>
            <w:tcBorders>
              <w:bottom w:val="single" w:sz="8" w:space="0" w:color="auto"/>
            </w:tcBorders>
            <w:vAlign w:val="bottom"/>
          </w:tcPr>
          <w:p w14:paraId="3FEF966D" w14:textId="78AD2798" w:rsidR="006C4F15" w:rsidRPr="00C90089" w:rsidRDefault="006C4F15" w:rsidP="00C90089">
            <w:pPr>
              <w:ind w:right="84"/>
              <w:jc w:val="right"/>
              <w:rPr>
                <w:b/>
                <w:sz w:val="16"/>
                <w:szCs w:val="16"/>
              </w:rPr>
            </w:pPr>
            <w:r w:rsidRPr="00C90089">
              <w:rPr>
                <w:b/>
                <w:sz w:val="16"/>
                <w:szCs w:val="16"/>
              </w:rPr>
              <w:t>-</w:t>
            </w:r>
          </w:p>
        </w:tc>
        <w:tc>
          <w:tcPr>
            <w:tcW w:w="1017" w:type="dxa"/>
            <w:tcBorders>
              <w:bottom w:val="single" w:sz="8" w:space="0" w:color="auto"/>
            </w:tcBorders>
            <w:vAlign w:val="bottom"/>
          </w:tcPr>
          <w:p w14:paraId="656A9F6C" w14:textId="71AD75B6" w:rsidR="006C4F15" w:rsidRPr="00C90089" w:rsidRDefault="006C4F15" w:rsidP="00C90089">
            <w:pPr>
              <w:jc w:val="right"/>
              <w:rPr>
                <w:b/>
                <w:sz w:val="16"/>
                <w:szCs w:val="16"/>
              </w:rPr>
            </w:pPr>
            <w:r w:rsidRPr="00C90089">
              <w:rPr>
                <w:b/>
                <w:sz w:val="16"/>
                <w:szCs w:val="16"/>
              </w:rPr>
              <w:t>-</w:t>
            </w:r>
          </w:p>
        </w:tc>
        <w:tc>
          <w:tcPr>
            <w:tcW w:w="1018" w:type="dxa"/>
            <w:tcBorders>
              <w:bottom w:val="single" w:sz="8" w:space="0" w:color="auto"/>
            </w:tcBorders>
            <w:vAlign w:val="bottom"/>
          </w:tcPr>
          <w:p w14:paraId="4672EB8B" w14:textId="0C12A4BF" w:rsidR="006C4F15" w:rsidRPr="00C90089" w:rsidRDefault="006C4F15" w:rsidP="00C90089">
            <w:pPr>
              <w:jc w:val="right"/>
              <w:rPr>
                <w:b/>
                <w:sz w:val="16"/>
                <w:szCs w:val="16"/>
              </w:rPr>
            </w:pPr>
            <w:r w:rsidRPr="00C90089">
              <w:rPr>
                <w:b/>
                <w:sz w:val="16"/>
                <w:szCs w:val="16"/>
              </w:rPr>
              <w:t>-</w:t>
            </w:r>
          </w:p>
        </w:tc>
      </w:tr>
    </w:tbl>
    <w:p w14:paraId="228F2F34" w14:textId="77777777" w:rsidR="00905614" w:rsidRDefault="00905614" w:rsidP="000367AE">
      <w:pPr>
        <w:ind w:left="14" w:hanging="14"/>
        <w:jc w:val="both"/>
        <w:rPr>
          <w:b/>
          <w:sz w:val="20"/>
          <w:szCs w:val="20"/>
        </w:rPr>
      </w:pPr>
    </w:p>
    <w:p w14:paraId="4DA11205" w14:textId="537FA7B2" w:rsidR="00BC24D6" w:rsidRDefault="00BC24D6">
      <w:pPr>
        <w:pStyle w:val="ListParagraph"/>
        <w:numPr>
          <w:ilvl w:val="0"/>
          <w:numId w:val="68"/>
        </w:numPr>
        <w:ind w:left="1276" w:hanging="425"/>
        <w:jc w:val="both"/>
        <w:rPr>
          <w:b/>
          <w:sz w:val="20"/>
          <w:szCs w:val="20"/>
        </w:rPr>
      </w:pPr>
      <w:r w:rsidRPr="00534743">
        <w:rPr>
          <w:b/>
          <w:sz w:val="20"/>
          <w:szCs w:val="20"/>
        </w:rPr>
        <w:t>Banka’nın dahil olduğu risk grubuna ait özel cari ve katılma hesaplarına ilişkin bilgiler</w:t>
      </w:r>
    </w:p>
    <w:p w14:paraId="63514356" w14:textId="77777777" w:rsidR="00534743" w:rsidRPr="00534743" w:rsidRDefault="00534743" w:rsidP="00534743">
      <w:pPr>
        <w:pStyle w:val="ListParagraph"/>
        <w:ind w:left="1276"/>
        <w:jc w:val="both"/>
        <w:rPr>
          <w:b/>
          <w:sz w:val="20"/>
          <w:szCs w:val="20"/>
        </w:rPr>
      </w:pPr>
    </w:p>
    <w:tbl>
      <w:tblPr>
        <w:tblW w:w="8259" w:type="dxa"/>
        <w:tblInd w:w="868" w:type="dxa"/>
        <w:tblLayout w:type="fixed"/>
        <w:tblCellMar>
          <w:left w:w="0" w:type="dxa"/>
          <w:right w:w="0" w:type="dxa"/>
        </w:tblCellMar>
        <w:tblLook w:val="0000" w:firstRow="0" w:lastRow="0" w:firstColumn="0" w:lastColumn="0" w:noHBand="0" w:noVBand="0"/>
      </w:tblPr>
      <w:tblGrid>
        <w:gridCol w:w="2142"/>
        <w:gridCol w:w="1019"/>
        <w:gridCol w:w="1020"/>
        <w:gridCol w:w="1019"/>
        <w:gridCol w:w="1020"/>
        <w:gridCol w:w="1019"/>
        <w:gridCol w:w="1020"/>
      </w:tblGrid>
      <w:tr w:rsidR="00BC24D6" w:rsidRPr="00534743" w14:paraId="5EC9A55E" w14:textId="77777777" w:rsidTr="00C62787">
        <w:trPr>
          <w:trHeight w:val="113"/>
        </w:trPr>
        <w:tc>
          <w:tcPr>
            <w:tcW w:w="2142" w:type="dxa"/>
            <w:tcBorders>
              <w:bottom w:val="single" w:sz="4" w:space="0" w:color="auto"/>
            </w:tcBorders>
            <w:noWrap/>
            <w:tcMar>
              <w:top w:w="15" w:type="dxa"/>
              <w:left w:w="15" w:type="dxa"/>
              <w:bottom w:w="0" w:type="dxa"/>
              <w:right w:w="15" w:type="dxa"/>
            </w:tcMar>
            <w:vAlign w:val="bottom"/>
          </w:tcPr>
          <w:p w14:paraId="75DA9455" w14:textId="5D796A14" w:rsidR="00534743" w:rsidRDefault="00BC24D6" w:rsidP="00C62787">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rPr>
            </w:pPr>
            <w:r w:rsidRPr="00534743">
              <w:rPr>
                <w:rFonts w:eastAsia="Times New Roman"/>
                <w:b/>
                <w:bCs/>
                <w:iCs/>
                <w:sz w:val="16"/>
                <w:szCs w:val="16"/>
              </w:rPr>
              <w:t>Banka’nın Dahil Olduğu</w:t>
            </w:r>
          </w:p>
          <w:p w14:paraId="373D37D0" w14:textId="15E75C02" w:rsidR="00BC24D6" w:rsidRPr="00534743" w:rsidRDefault="00BC24D6" w:rsidP="00C62787">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rPr>
            </w:pPr>
            <w:r w:rsidRPr="00534743">
              <w:rPr>
                <w:rFonts w:eastAsia="Times New Roman"/>
                <w:b/>
                <w:bCs/>
                <w:iCs/>
                <w:sz w:val="16"/>
                <w:szCs w:val="16"/>
              </w:rPr>
              <w:t>Risk Grubu</w:t>
            </w:r>
          </w:p>
        </w:tc>
        <w:tc>
          <w:tcPr>
            <w:tcW w:w="2039" w:type="dxa"/>
            <w:gridSpan w:val="2"/>
            <w:tcBorders>
              <w:bottom w:val="single" w:sz="4" w:space="0" w:color="auto"/>
            </w:tcBorders>
            <w:vAlign w:val="bottom"/>
          </w:tcPr>
          <w:p w14:paraId="1A7DD85F" w14:textId="3365567C" w:rsidR="00BC24D6" w:rsidRPr="00534743" w:rsidRDefault="00BC24D6" w:rsidP="0096796C">
            <w:pPr>
              <w:jc w:val="center"/>
              <w:rPr>
                <w:b/>
                <w:bCs/>
                <w:iCs/>
                <w:sz w:val="16"/>
                <w:szCs w:val="16"/>
              </w:rPr>
            </w:pPr>
            <w:r w:rsidRPr="00534743">
              <w:rPr>
                <w:b/>
                <w:bCs/>
                <w:iCs/>
                <w:sz w:val="16"/>
                <w:szCs w:val="16"/>
              </w:rPr>
              <w:t>İştirak. Bağlı Ortaklık ve Birlikte Kontrol Edilen Ortaklıklar</w:t>
            </w:r>
            <w:r w:rsidR="0096796C">
              <w:rPr>
                <w:b/>
                <w:bCs/>
                <w:iCs/>
                <w:sz w:val="16"/>
                <w:szCs w:val="16"/>
              </w:rPr>
              <w:t xml:space="preserve"> </w:t>
            </w:r>
            <w:r w:rsidRPr="00534743">
              <w:rPr>
                <w:b/>
                <w:bCs/>
                <w:iCs/>
                <w:sz w:val="16"/>
                <w:szCs w:val="16"/>
              </w:rPr>
              <w:t>(İş Ortaklıkları)</w:t>
            </w:r>
          </w:p>
        </w:tc>
        <w:tc>
          <w:tcPr>
            <w:tcW w:w="2039" w:type="dxa"/>
            <w:gridSpan w:val="2"/>
            <w:tcBorders>
              <w:bottom w:val="single" w:sz="4" w:space="0" w:color="auto"/>
            </w:tcBorders>
            <w:vAlign w:val="bottom"/>
          </w:tcPr>
          <w:p w14:paraId="68E2746C" w14:textId="77777777" w:rsidR="00BC24D6" w:rsidRPr="00534743" w:rsidRDefault="00BC24D6" w:rsidP="00534743">
            <w:pPr>
              <w:jc w:val="center"/>
              <w:rPr>
                <w:b/>
                <w:bCs/>
                <w:iCs/>
                <w:sz w:val="16"/>
                <w:szCs w:val="16"/>
              </w:rPr>
            </w:pPr>
            <w:r w:rsidRPr="00534743">
              <w:rPr>
                <w:b/>
                <w:bCs/>
                <w:iCs/>
                <w:sz w:val="16"/>
                <w:szCs w:val="16"/>
              </w:rPr>
              <w:t>Banka’nın Doğrudan ve Dolaylı Ortakları</w:t>
            </w:r>
          </w:p>
        </w:tc>
        <w:tc>
          <w:tcPr>
            <w:tcW w:w="2039" w:type="dxa"/>
            <w:gridSpan w:val="2"/>
            <w:tcBorders>
              <w:bottom w:val="single" w:sz="4" w:space="0" w:color="auto"/>
            </w:tcBorders>
            <w:vAlign w:val="bottom"/>
          </w:tcPr>
          <w:p w14:paraId="5299511D" w14:textId="77777777" w:rsidR="00BC24D6" w:rsidRPr="00534743" w:rsidRDefault="00BC24D6" w:rsidP="00534743">
            <w:pPr>
              <w:jc w:val="center"/>
              <w:rPr>
                <w:b/>
                <w:bCs/>
                <w:iCs/>
                <w:sz w:val="16"/>
                <w:szCs w:val="16"/>
              </w:rPr>
            </w:pPr>
            <w:r w:rsidRPr="00534743">
              <w:rPr>
                <w:b/>
                <w:bCs/>
                <w:iCs/>
                <w:sz w:val="16"/>
                <w:szCs w:val="16"/>
              </w:rPr>
              <w:t>Risk Grubuna Dahil Olan Diğer Gerçek ve Tüzel Kişiler</w:t>
            </w:r>
          </w:p>
        </w:tc>
      </w:tr>
      <w:tr w:rsidR="00BC24D6" w:rsidRPr="00534743" w14:paraId="184127FF" w14:textId="77777777" w:rsidTr="00534743">
        <w:trPr>
          <w:trHeight w:val="113"/>
        </w:trPr>
        <w:tc>
          <w:tcPr>
            <w:tcW w:w="2142" w:type="dxa"/>
            <w:tcBorders>
              <w:top w:val="single" w:sz="4" w:space="0" w:color="auto"/>
              <w:bottom w:val="single" w:sz="4" w:space="0" w:color="auto"/>
            </w:tcBorders>
            <w:noWrap/>
            <w:tcMar>
              <w:top w:w="15" w:type="dxa"/>
              <w:left w:w="15" w:type="dxa"/>
              <w:bottom w:w="0" w:type="dxa"/>
              <w:right w:w="15" w:type="dxa"/>
            </w:tcMar>
            <w:vAlign w:val="bottom"/>
          </w:tcPr>
          <w:p w14:paraId="78D9ED33" w14:textId="77777777" w:rsidR="00BC24D6" w:rsidRPr="00534743" w:rsidRDefault="00BC24D6" w:rsidP="00534743">
            <w:pPr>
              <w:rPr>
                <w:rFonts w:eastAsia="Arial Unicode MS"/>
                <w:b/>
                <w:sz w:val="16"/>
                <w:szCs w:val="16"/>
              </w:rPr>
            </w:pPr>
          </w:p>
        </w:tc>
        <w:tc>
          <w:tcPr>
            <w:tcW w:w="1019" w:type="dxa"/>
            <w:tcBorders>
              <w:top w:val="single" w:sz="4" w:space="0" w:color="auto"/>
              <w:bottom w:val="single" w:sz="4" w:space="0" w:color="auto"/>
            </w:tcBorders>
            <w:vAlign w:val="bottom"/>
          </w:tcPr>
          <w:p w14:paraId="5B6DA680" w14:textId="77777777" w:rsidR="00BC24D6" w:rsidRPr="00534743" w:rsidRDefault="00BC24D6" w:rsidP="00534743">
            <w:pPr>
              <w:ind w:right="94"/>
              <w:jc w:val="right"/>
              <w:rPr>
                <w:b/>
                <w:bCs/>
                <w:iCs/>
                <w:sz w:val="16"/>
                <w:szCs w:val="16"/>
              </w:rPr>
            </w:pPr>
            <w:r w:rsidRPr="00534743">
              <w:rPr>
                <w:b/>
                <w:bCs/>
                <w:iCs/>
                <w:sz w:val="16"/>
                <w:szCs w:val="16"/>
              </w:rPr>
              <w:t>Cari</w:t>
            </w:r>
          </w:p>
          <w:p w14:paraId="189968C6" w14:textId="77777777" w:rsidR="00BC24D6" w:rsidRPr="00534743" w:rsidRDefault="00BC24D6" w:rsidP="00534743">
            <w:pPr>
              <w:ind w:right="94"/>
              <w:jc w:val="right"/>
              <w:rPr>
                <w:b/>
                <w:bCs/>
                <w:iCs/>
                <w:sz w:val="16"/>
                <w:szCs w:val="16"/>
              </w:rPr>
            </w:pPr>
            <w:r w:rsidRPr="00534743">
              <w:rPr>
                <w:b/>
                <w:bCs/>
                <w:iCs/>
                <w:sz w:val="16"/>
                <w:szCs w:val="16"/>
              </w:rPr>
              <w:t>Dönem</w:t>
            </w:r>
          </w:p>
        </w:tc>
        <w:tc>
          <w:tcPr>
            <w:tcW w:w="1020" w:type="dxa"/>
            <w:tcBorders>
              <w:top w:val="single" w:sz="4" w:space="0" w:color="auto"/>
              <w:bottom w:val="single" w:sz="4" w:space="0" w:color="auto"/>
            </w:tcBorders>
            <w:vAlign w:val="bottom"/>
          </w:tcPr>
          <w:p w14:paraId="50553976" w14:textId="77777777" w:rsidR="00BC24D6" w:rsidRPr="00534743" w:rsidRDefault="00BC24D6" w:rsidP="00534743">
            <w:pPr>
              <w:ind w:right="94"/>
              <w:jc w:val="right"/>
              <w:rPr>
                <w:b/>
                <w:bCs/>
                <w:iCs/>
                <w:sz w:val="16"/>
                <w:szCs w:val="16"/>
              </w:rPr>
            </w:pPr>
            <w:r w:rsidRPr="00534743">
              <w:rPr>
                <w:b/>
                <w:bCs/>
                <w:iCs/>
                <w:sz w:val="16"/>
                <w:szCs w:val="16"/>
              </w:rPr>
              <w:t>Önceki</w:t>
            </w:r>
          </w:p>
          <w:p w14:paraId="708A5348" w14:textId="77777777" w:rsidR="00BC24D6" w:rsidRPr="00534743" w:rsidRDefault="00BC24D6" w:rsidP="00534743">
            <w:pPr>
              <w:ind w:right="94"/>
              <w:jc w:val="right"/>
              <w:rPr>
                <w:b/>
                <w:sz w:val="16"/>
                <w:szCs w:val="16"/>
              </w:rPr>
            </w:pPr>
            <w:r w:rsidRPr="00534743">
              <w:rPr>
                <w:b/>
                <w:bCs/>
                <w:iCs/>
                <w:sz w:val="16"/>
                <w:szCs w:val="16"/>
              </w:rPr>
              <w:t>Dönem</w:t>
            </w:r>
          </w:p>
        </w:tc>
        <w:tc>
          <w:tcPr>
            <w:tcW w:w="1019" w:type="dxa"/>
            <w:tcBorders>
              <w:top w:val="single" w:sz="4" w:space="0" w:color="auto"/>
              <w:bottom w:val="single" w:sz="4" w:space="0" w:color="auto"/>
            </w:tcBorders>
            <w:vAlign w:val="bottom"/>
          </w:tcPr>
          <w:p w14:paraId="329A5092" w14:textId="77777777" w:rsidR="00534743" w:rsidRDefault="00BC24D6" w:rsidP="00534743">
            <w:pPr>
              <w:ind w:right="94"/>
              <w:jc w:val="right"/>
              <w:rPr>
                <w:b/>
                <w:bCs/>
                <w:iCs/>
                <w:sz w:val="16"/>
                <w:szCs w:val="16"/>
              </w:rPr>
            </w:pPr>
            <w:r w:rsidRPr="00534743">
              <w:rPr>
                <w:b/>
                <w:bCs/>
                <w:iCs/>
                <w:sz w:val="16"/>
                <w:szCs w:val="16"/>
              </w:rPr>
              <w:t xml:space="preserve">Cari </w:t>
            </w:r>
          </w:p>
          <w:p w14:paraId="05A9F52F" w14:textId="23CAB54F" w:rsidR="00BC24D6" w:rsidRPr="00534743" w:rsidRDefault="00BC24D6" w:rsidP="00534743">
            <w:pPr>
              <w:ind w:right="94"/>
              <w:jc w:val="right"/>
              <w:rPr>
                <w:b/>
                <w:bCs/>
                <w:iCs/>
                <w:sz w:val="16"/>
                <w:szCs w:val="16"/>
              </w:rPr>
            </w:pPr>
            <w:r w:rsidRPr="00534743">
              <w:rPr>
                <w:b/>
                <w:bCs/>
                <w:iCs/>
                <w:sz w:val="16"/>
                <w:szCs w:val="16"/>
              </w:rPr>
              <w:t>Dönem</w:t>
            </w:r>
          </w:p>
        </w:tc>
        <w:tc>
          <w:tcPr>
            <w:tcW w:w="1020" w:type="dxa"/>
            <w:tcBorders>
              <w:top w:val="single" w:sz="4" w:space="0" w:color="auto"/>
              <w:bottom w:val="single" w:sz="4" w:space="0" w:color="auto"/>
            </w:tcBorders>
            <w:vAlign w:val="bottom"/>
          </w:tcPr>
          <w:p w14:paraId="642FC1A5" w14:textId="77777777" w:rsidR="00BC24D6" w:rsidRPr="00534743" w:rsidRDefault="00BC24D6" w:rsidP="00534743">
            <w:pPr>
              <w:ind w:right="94"/>
              <w:jc w:val="right"/>
              <w:rPr>
                <w:b/>
                <w:bCs/>
                <w:iCs/>
                <w:sz w:val="16"/>
                <w:szCs w:val="16"/>
              </w:rPr>
            </w:pPr>
            <w:r w:rsidRPr="00534743">
              <w:rPr>
                <w:b/>
                <w:bCs/>
                <w:iCs/>
                <w:sz w:val="16"/>
                <w:szCs w:val="16"/>
              </w:rPr>
              <w:t>Önceki Dönem</w:t>
            </w:r>
          </w:p>
        </w:tc>
        <w:tc>
          <w:tcPr>
            <w:tcW w:w="1019" w:type="dxa"/>
            <w:tcBorders>
              <w:top w:val="single" w:sz="4" w:space="0" w:color="auto"/>
              <w:bottom w:val="single" w:sz="4" w:space="0" w:color="auto"/>
            </w:tcBorders>
            <w:vAlign w:val="bottom"/>
          </w:tcPr>
          <w:p w14:paraId="1724D247" w14:textId="77777777" w:rsidR="00BC24D6" w:rsidRPr="00534743" w:rsidRDefault="00BC24D6" w:rsidP="00534743">
            <w:pPr>
              <w:ind w:right="94"/>
              <w:jc w:val="right"/>
              <w:rPr>
                <w:b/>
                <w:bCs/>
                <w:iCs/>
                <w:sz w:val="16"/>
                <w:szCs w:val="16"/>
              </w:rPr>
            </w:pPr>
            <w:r w:rsidRPr="00534743">
              <w:rPr>
                <w:b/>
                <w:bCs/>
                <w:iCs/>
                <w:sz w:val="16"/>
                <w:szCs w:val="16"/>
              </w:rPr>
              <w:t>Cari</w:t>
            </w:r>
          </w:p>
          <w:p w14:paraId="7AA3A084" w14:textId="77777777" w:rsidR="00BC24D6" w:rsidRPr="00534743" w:rsidRDefault="00BC24D6" w:rsidP="00534743">
            <w:pPr>
              <w:ind w:right="94"/>
              <w:jc w:val="right"/>
              <w:rPr>
                <w:b/>
                <w:bCs/>
                <w:iCs/>
                <w:sz w:val="16"/>
                <w:szCs w:val="16"/>
              </w:rPr>
            </w:pPr>
            <w:r w:rsidRPr="00534743">
              <w:rPr>
                <w:b/>
                <w:bCs/>
                <w:iCs/>
                <w:sz w:val="16"/>
                <w:szCs w:val="16"/>
              </w:rPr>
              <w:t>Dönem</w:t>
            </w:r>
          </w:p>
        </w:tc>
        <w:tc>
          <w:tcPr>
            <w:tcW w:w="1020" w:type="dxa"/>
            <w:tcBorders>
              <w:top w:val="single" w:sz="4" w:space="0" w:color="auto"/>
              <w:bottom w:val="single" w:sz="4" w:space="0" w:color="auto"/>
            </w:tcBorders>
            <w:vAlign w:val="bottom"/>
          </w:tcPr>
          <w:p w14:paraId="7251E707" w14:textId="77777777" w:rsidR="00BC24D6" w:rsidRPr="00534743" w:rsidRDefault="00BC24D6" w:rsidP="00534743">
            <w:pPr>
              <w:ind w:right="94"/>
              <w:jc w:val="right"/>
              <w:rPr>
                <w:b/>
                <w:bCs/>
                <w:iCs/>
                <w:sz w:val="16"/>
                <w:szCs w:val="16"/>
              </w:rPr>
            </w:pPr>
            <w:r w:rsidRPr="00534743">
              <w:rPr>
                <w:b/>
                <w:bCs/>
                <w:iCs/>
                <w:sz w:val="16"/>
                <w:szCs w:val="16"/>
              </w:rPr>
              <w:t>Önceki</w:t>
            </w:r>
          </w:p>
          <w:p w14:paraId="4B18FA25" w14:textId="77777777" w:rsidR="00BC24D6" w:rsidRPr="00534743" w:rsidRDefault="00BC24D6" w:rsidP="00534743">
            <w:pPr>
              <w:ind w:right="94"/>
              <w:jc w:val="right"/>
              <w:rPr>
                <w:b/>
                <w:bCs/>
                <w:iCs/>
                <w:sz w:val="16"/>
                <w:szCs w:val="16"/>
              </w:rPr>
            </w:pPr>
            <w:r w:rsidRPr="00534743">
              <w:rPr>
                <w:b/>
                <w:bCs/>
                <w:iCs/>
                <w:sz w:val="16"/>
                <w:szCs w:val="16"/>
              </w:rPr>
              <w:t>Dönem</w:t>
            </w:r>
          </w:p>
        </w:tc>
      </w:tr>
      <w:tr w:rsidR="00BC24D6" w:rsidRPr="00534743" w14:paraId="3BB429F3" w14:textId="77777777" w:rsidTr="00534743">
        <w:trPr>
          <w:trHeight w:val="113"/>
        </w:trPr>
        <w:tc>
          <w:tcPr>
            <w:tcW w:w="2142" w:type="dxa"/>
            <w:tcBorders>
              <w:top w:val="single" w:sz="4" w:space="0" w:color="auto"/>
            </w:tcBorders>
            <w:noWrap/>
            <w:tcMar>
              <w:top w:w="15" w:type="dxa"/>
              <w:left w:w="15" w:type="dxa"/>
              <w:bottom w:w="0" w:type="dxa"/>
              <w:right w:w="15" w:type="dxa"/>
            </w:tcMar>
            <w:vAlign w:val="bottom"/>
          </w:tcPr>
          <w:p w14:paraId="16A83137" w14:textId="77777777" w:rsidR="00BC24D6" w:rsidRPr="00534743" w:rsidRDefault="00BC24D6" w:rsidP="00534743">
            <w:pPr>
              <w:rPr>
                <w:b/>
                <w:sz w:val="16"/>
                <w:szCs w:val="16"/>
              </w:rPr>
            </w:pPr>
          </w:p>
        </w:tc>
        <w:tc>
          <w:tcPr>
            <w:tcW w:w="1019" w:type="dxa"/>
            <w:tcBorders>
              <w:top w:val="single" w:sz="4" w:space="0" w:color="auto"/>
            </w:tcBorders>
            <w:vAlign w:val="bottom"/>
          </w:tcPr>
          <w:p w14:paraId="4D74BAB6" w14:textId="77777777" w:rsidR="00BC24D6" w:rsidRPr="00534743" w:rsidRDefault="00BC24D6" w:rsidP="00200519">
            <w:pPr>
              <w:ind w:right="68"/>
              <w:jc w:val="right"/>
              <w:rPr>
                <w:bCs/>
                <w:iCs/>
                <w:sz w:val="16"/>
                <w:szCs w:val="16"/>
              </w:rPr>
            </w:pPr>
          </w:p>
        </w:tc>
        <w:tc>
          <w:tcPr>
            <w:tcW w:w="1020" w:type="dxa"/>
            <w:tcBorders>
              <w:top w:val="single" w:sz="4" w:space="0" w:color="auto"/>
            </w:tcBorders>
            <w:vAlign w:val="bottom"/>
          </w:tcPr>
          <w:p w14:paraId="122BA6A5" w14:textId="77777777" w:rsidR="00BC24D6" w:rsidRPr="00534743" w:rsidRDefault="00BC24D6" w:rsidP="00200519">
            <w:pPr>
              <w:ind w:right="68"/>
              <w:jc w:val="right"/>
              <w:rPr>
                <w:bCs/>
                <w:iCs/>
                <w:sz w:val="16"/>
                <w:szCs w:val="16"/>
              </w:rPr>
            </w:pPr>
          </w:p>
        </w:tc>
        <w:tc>
          <w:tcPr>
            <w:tcW w:w="1019" w:type="dxa"/>
            <w:tcBorders>
              <w:top w:val="single" w:sz="4" w:space="0" w:color="auto"/>
            </w:tcBorders>
            <w:vAlign w:val="bottom"/>
          </w:tcPr>
          <w:p w14:paraId="2FA4C935" w14:textId="77777777" w:rsidR="00BC24D6" w:rsidRPr="00534743" w:rsidRDefault="00BC24D6" w:rsidP="00200519">
            <w:pPr>
              <w:ind w:right="68"/>
              <w:jc w:val="right"/>
              <w:rPr>
                <w:bCs/>
                <w:iCs/>
                <w:sz w:val="16"/>
                <w:szCs w:val="16"/>
              </w:rPr>
            </w:pPr>
          </w:p>
        </w:tc>
        <w:tc>
          <w:tcPr>
            <w:tcW w:w="1020" w:type="dxa"/>
            <w:tcBorders>
              <w:top w:val="single" w:sz="4" w:space="0" w:color="auto"/>
            </w:tcBorders>
            <w:vAlign w:val="bottom"/>
          </w:tcPr>
          <w:p w14:paraId="5FC7B1BF" w14:textId="77777777" w:rsidR="00BC24D6" w:rsidRPr="00534743" w:rsidRDefault="00BC24D6" w:rsidP="00200519">
            <w:pPr>
              <w:ind w:right="68"/>
              <w:jc w:val="right"/>
              <w:rPr>
                <w:bCs/>
                <w:iCs/>
                <w:sz w:val="16"/>
                <w:szCs w:val="16"/>
              </w:rPr>
            </w:pPr>
          </w:p>
        </w:tc>
        <w:tc>
          <w:tcPr>
            <w:tcW w:w="1019" w:type="dxa"/>
            <w:tcBorders>
              <w:top w:val="single" w:sz="4" w:space="0" w:color="auto"/>
            </w:tcBorders>
            <w:vAlign w:val="bottom"/>
          </w:tcPr>
          <w:p w14:paraId="0AFACEC5" w14:textId="77777777" w:rsidR="00BC24D6" w:rsidRPr="00534743" w:rsidRDefault="00BC24D6" w:rsidP="00200519">
            <w:pPr>
              <w:ind w:right="68"/>
              <w:jc w:val="right"/>
              <w:rPr>
                <w:bCs/>
                <w:iCs/>
                <w:sz w:val="16"/>
                <w:szCs w:val="16"/>
              </w:rPr>
            </w:pPr>
          </w:p>
        </w:tc>
        <w:tc>
          <w:tcPr>
            <w:tcW w:w="1020" w:type="dxa"/>
            <w:tcBorders>
              <w:top w:val="single" w:sz="4" w:space="0" w:color="auto"/>
            </w:tcBorders>
            <w:vAlign w:val="bottom"/>
          </w:tcPr>
          <w:p w14:paraId="52DB2200" w14:textId="77777777" w:rsidR="00BC24D6" w:rsidRPr="00534743" w:rsidRDefault="00BC24D6" w:rsidP="00200519">
            <w:pPr>
              <w:ind w:right="68"/>
              <w:jc w:val="right"/>
              <w:rPr>
                <w:bCs/>
                <w:iCs/>
                <w:sz w:val="16"/>
                <w:szCs w:val="16"/>
              </w:rPr>
            </w:pPr>
          </w:p>
        </w:tc>
      </w:tr>
      <w:tr w:rsidR="00017AD0" w:rsidRPr="00534743" w14:paraId="0867C1A0" w14:textId="77777777" w:rsidTr="00534743">
        <w:trPr>
          <w:trHeight w:val="113"/>
        </w:trPr>
        <w:tc>
          <w:tcPr>
            <w:tcW w:w="2142" w:type="dxa"/>
            <w:noWrap/>
            <w:tcMar>
              <w:top w:w="15" w:type="dxa"/>
              <w:left w:w="15" w:type="dxa"/>
              <w:bottom w:w="0" w:type="dxa"/>
              <w:right w:w="15" w:type="dxa"/>
            </w:tcMar>
            <w:vAlign w:val="bottom"/>
          </w:tcPr>
          <w:p w14:paraId="09BA21DA" w14:textId="77777777" w:rsidR="00017AD0" w:rsidRPr="00534743" w:rsidRDefault="00017AD0" w:rsidP="00534743">
            <w:pPr>
              <w:rPr>
                <w:sz w:val="16"/>
                <w:szCs w:val="16"/>
              </w:rPr>
            </w:pPr>
            <w:r w:rsidRPr="00534743">
              <w:rPr>
                <w:b/>
                <w:sz w:val="16"/>
                <w:szCs w:val="16"/>
              </w:rPr>
              <w:t>Özel Cari ve Katılma Hesapları</w:t>
            </w:r>
          </w:p>
        </w:tc>
        <w:tc>
          <w:tcPr>
            <w:tcW w:w="1019" w:type="dxa"/>
            <w:shd w:val="clear" w:color="auto" w:fill="auto"/>
            <w:vAlign w:val="bottom"/>
          </w:tcPr>
          <w:p w14:paraId="44B1621D" w14:textId="77777777" w:rsidR="00017AD0" w:rsidRPr="00534743" w:rsidRDefault="00017AD0" w:rsidP="00200519">
            <w:pPr>
              <w:ind w:right="68"/>
              <w:jc w:val="right"/>
              <w:rPr>
                <w:bCs/>
                <w:iCs/>
                <w:sz w:val="16"/>
                <w:szCs w:val="16"/>
              </w:rPr>
            </w:pPr>
          </w:p>
        </w:tc>
        <w:tc>
          <w:tcPr>
            <w:tcW w:w="1020" w:type="dxa"/>
            <w:shd w:val="clear" w:color="auto" w:fill="auto"/>
            <w:vAlign w:val="bottom"/>
          </w:tcPr>
          <w:p w14:paraId="640DDC08" w14:textId="1F52C32B" w:rsidR="00017AD0" w:rsidRPr="00534743" w:rsidRDefault="00017AD0" w:rsidP="00200519">
            <w:pPr>
              <w:ind w:right="68"/>
              <w:jc w:val="right"/>
              <w:rPr>
                <w:bCs/>
                <w:iCs/>
                <w:sz w:val="16"/>
                <w:szCs w:val="16"/>
              </w:rPr>
            </w:pPr>
          </w:p>
        </w:tc>
        <w:tc>
          <w:tcPr>
            <w:tcW w:w="1019" w:type="dxa"/>
            <w:shd w:val="clear" w:color="auto" w:fill="auto"/>
            <w:vAlign w:val="bottom"/>
          </w:tcPr>
          <w:p w14:paraId="02BF1586" w14:textId="77777777" w:rsidR="00017AD0" w:rsidRPr="00534743" w:rsidRDefault="00017AD0" w:rsidP="00200519">
            <w:pPr>
              <w:ind w:right="68"/>
              <w:jc w:val="right"/>
              <w:rPr>
                <w:bCs/>
                <w:iCs/>
                <w:sz w:val="16"/>
                <w:szCs w:val="16"/>
              </w:rPr>
            </w:pPr>
          </w:p>
        </w:tc>
        <w:tc>
          <w:tcPr>
            <w:tcW w:w="1020" w:type="dxa"/>
            <w:shd w:val="clear" w:color="auto" w:fill="auto"/>
            <w:vAlign w:val="bottom"/>
          </w:tcPr>
          <w:p w14:paraId="77A95765" w14:textId="77777777" w:rsidR="00017AD0" w:rsidRPr="00534743" w:rsidRDefault="00017AD0" w:rsidP="00200519">
            <w:pPr>
              <w:ind w:right="68"/>
              <w:jc w:val="right"/>
              <w:rPr>
                <w:bCs/>
                <w:iCs/>
                <w:sz w:val="16"/>
                <w:szCs w:val="16"/>
              </w:rPr>
            </w:pPr>
          </w:p>
        </w:tc>
        <w:tc>
          <w:tcPr>
            <w:tcW w:w="1019" w:type="dxa"/>
            <w:shd w:val="clear" w:color="auto" w:fill="auto"/>
            <w:vAlign w:val="bottom"/>
          </w:tcPr>
          <w:p w14:paraId="368AB3DB" w14:textId="77777777" w:rsidR="00017AD0" w:rsidRPr="00534743" w:rsidRDefault="00017AD0" w:rsidP="00200519">
            <w:pPr>
              <w:ind w:right="68"/>
              <w:jc w:val="right"/>
              <w:rPr>
                <w:bCs/>
                <w:iCs/>
                <w:sz w:val="16"/>
                <w:szCs w:val="16"/>
              </w:rPr>
            </w:pPr>
          </w:p>
        </w:tc>
        <w:tc>
          <w:tcPr>
            <w:tcW w:w="1020" w:type="dxa"/>
            <w:shd w:val="clear" w:color="auto" w:fill="auto"/>
            <w:vAlign w:val="bottom"/>
          </w:tcPr>
          <w:p w14:paraId="0222B433" w14:textId="77777777" w:rsidR="00017AD0" w:rsidRPr="00534743" w:rsidRDefault="00017AD0" w:rsidP="00200519">
            <w:pPr>
              <w:ind w:right="68"/>
              <w:jc w:val="right"/>
              <w:rPr>
                <w:bCs/>
                <w:iCs/>
                <w:sz w:val="16"/>
                <w:szCs w:val="16"/>
              </w:rPr>
            </w:pPr>
          </w:p>
        </w:tc>
      </w:tr>
      <w:tr w:rsidR="006C4F15" w:rsidRPr="00534743" w14:paraId="756F6A7C" w14:textId="77777777" w:rsidTr="00534743">
        <w:trPr>
          <w:trHeight w:val="113"/>
        </w:trPr>
        <w:tc>
          <w:tcPr>
            <w:tcW w:w="2142" w:type="dxa"/>
            <w:noWrap/>
            <w:tcMar>
              <w:top w:w="15" w:type="dxa"/>
              <w:left w:w="15" w:type="dxa"/>
              <w:bottom w:w="0" w:type="dxa"/>
              <w:right w:w="15" w:type="dxa"/>
            </w:tcMar>
            <w:vAlign w:val="bottom"/>
          </w:tcPr>
          <w:p w14:paraId="0F7BDA57" w14:textId="77777777" w:rsidR="006C4F15" w:rsidRPr="00534743" w:rsidRDefault="006C4F15" w:rsidP="00534743">
            <w:pPr>
              <w:ind w:left="111"/>
              <w:rPr>
                <w:sz w:val="16"/>
                <w:szCs w:val="16"/>
              </w:rPr>
            </w:pPr>
            <w:r w:rsidRPr="00534743">
              <w:rPr>
                <w:sz w:val="16"/>
                <w:szCs w:val="16"/>
              </w:rPr>
              <w:t>Dönem Başı Bakiyesi</w:t>
            </w:r>
          </w:p>
        </w:tc>
        <w:tc>
          <w:tcPr>
            <w:tcW w:w="1019" w:type="dxa"/>
            <w:shd w:val="clear" w:color="auto" w:fill="auto"/>
            <w:vAlign w:val="bottom"/>
          </w:tcPr>
          <w:p w14:paraId="1D740374" w14:textId="0CBB2CA5" w:rsidR="006C4F15" w:rsidRPr="00534743" w:rsidRDefault="006C4F15" w:rsidP="00200519">
            <w:pPr>
              <w:ind w:right="68"/>
              <w:jc w:val="right"/>
              <w:rPr>
                <w:sz w:val="16"/>
                <w:szCs w:val="16"/>
              </w:rPr>
            </w:pPr>
            <w:r w:rsidRPr="00534743">
              <w:rPr>
                <w:sz w:val="16"/>
                <w:szCs w:val="16"/>
              </w:rPr>
              <w:t>128.021</w:t>
            </w:r>
          </w:p>
        </w:tc>
        <w:tc>
          <w:tcPr>
            <w:tcW w:w="1020" w:type="dxa"/>
            <w:shd w:val="clear" w:color="auto" w:fill="auto"/>
            <w:vAlign w:val="bottom"/>
          </w:tcPr>
          <w:p w14:paraId="06B54B27" w14:textId="563E03CD" w:rsidR="006C4F15" w:rsidRPr="00534743" w:rsidRDefault="007C00C2" w:rsidP="00200519">
            <w:pPr>
              <w:ind w:right="68"/>
              <w:jc w:val="right"/>
              <w:rPr>
                <w:sz w:val="16"/>
                <w:szCs w:val="16"/>
              </w:rPr>
            </w:pPr>
            <w:r w:rsidRPr="00534743">
              <w:rPr>
                <w:sz w:val="16"/>
                <w:szCs w:val="16"/>
              </w:rPr>
              <w:t>94</w:t>
            </w:r>
          </w:p>
        </w:tc>
        <w:tc>
          <w:tcPr>
            <w:tcW w:w="1019" w:type="dxa"/>
            <w:shd w:val="clear" w:color="auto" w:fill="auto"/>
            <w:vAlign w:val="bottom"/>
          </w:tcPr>
          <w:p w14:paraId="7410D65E" w14:textId="17C30A1E" w:rsidR="006C4F15" w:rsidRPr="00534743" w:rsidRDefault="006C4F15" w:rsidP="00200519">
            <w:pPr>
              <w:ind w:right="68"/>
              <w:jc w:val="right"/>
              <w:rPr>
                <w:sz w:val="16"/>
                <w:szCs w:val="16"/>
              </w:rPr>
            </w:pPr>
            <w:r w:rsidRPr="00534743">
              <w:rPr>
                <w:sz w:val="16"/>
                <w:szCs w:val="16"/>
              </w:rPr>
              <w:t>-</w:t>
            </w:r>
          </w:p>
        </w:tc>
        <w:tc>
          <w:tcPr>
            <w:tcW w:w="1020" w:type="dxa"/>
            <w:shd w:val="clear" w:color="auto" w:fill="auto"/>
            <w:vAlign w:val="bottom"/>
          </w:tcPr>
          <w:p w14:paraId="44FCC960" w14:textId="11F3A3D5" w:rsidR="006C4F15" w:rsidRPr="00534743" w:rsidRDefault="006C4F15" w:rsidP="00200519">
            <w:pPr>
              <w:ind w:right="68"/>
              <w:jc w:val="right"/>
              <w:rPr>
                <w:sz w:val="16"/>
                <w:szCs w:val="16"/>
              </w:rPr>
            </w:pPr>
            <w:r w:rsidRPr="00534743">
              <w:rPr>
                <w:sz w:val="16"/>
                <w:szCs w:val="16"/>
              </w:rPr>
              <w:t>-</w:t>
            </w:r>
          </w:p>
        </w:tc>
        <w:tc>
          <w:tcPr>
            <w:tcW w:w="1019" w:type="dxa"/>
            <w:shd w:val="clear" w:color="auto" w:fill="auto"/>
            <w:vAlign w:val="bottom"/>
          </w:tcPr>
          <w:p w14:paraId="30C6356D" w14:textId="6228C8ED" w:rsidR="006C4F15" w:rsidRPr="00534743" w:rsidRDefault="006C4F15" w:rsidP="00200519">
            <w:pPr>
              <w:ind w:right="68"/>
              <w:jc w:val="right"/>
              <w:rPr>
                <w:sz w:val="16"/>
                <w:szCs w:val="16"/>
              </w:rPr>
            </w:pPr>
            <w:r w:rsidRPr="00534743">
              <w:rPr>
                <w:sz w:val="16"/>
                <w:szCs w:val="16"/>
              </w:rPr>
              <w:t>-</w:t>
            </w:r>
          </w:p>
        </w:tc>
        <w:tc>
          <w:tcPr>
            <w:tcW w:w="1020" w:type="dxa"/>
            <w:shd w:val="clear" w:color="auto" w:fill="auto"/>
            <w:vAlign w:val="bottom"/>
          </w:tcPr>
          <w:p w14:paraId="3EFC705D" w14:textId="46E10DD2" w:rsidR="006C4F15" w:rsidRPr="00534743" w:rsidRDefault="006C4F15" w:rsidP="00200519">
            <w:pPr>
              <w:ind w:right="68"/>
              <w:jc w:val="right"/>
              <w:rPr>
                <w:sz w:val="16"/>
                <w:szCs w:val="16"/>
              </w:rPr>
            </w:pPr>
            <w:r w:rsidRPr="00534743">
              <w:rPr>
                <w:sz w:val="16"/>
                <w:szCs w:val="16"/>
              </w:rPr>
              <w:t>-</w:t>
            </w:r>
          </w:p>
        </w:tc>
      </w:tr>
      <w:tr w:rsidR="006C4F15" w:rsidRPr="00534743" w14:paraId="4717EEE3" w14:textId="77777777" w:rsidTr="00534743">
        <w:trPr>
          <w:trHeight w:val="113"/>
        </w:trPr>
        <w:tc>
          <w:tcPr>
            <w:tcW w:w="2142" w:type="dxa"/>
            <w:tcBorders>
              <w:bottom w:val="single" w:sz="4" w:space="0" w:color="auto"/>
            </w:tcBorders>
            <w:noWrap/>
            <w:tcMar>
              <w:top w:w="15" w:type="dxa"/>
              <w:left w:w="15" w:type="dxa"/>
              <w:bottom w:w="0" w:type="dxa"/>
              <w:right w:w="15" w:type="dxa"/>
            </w:tcMar>
            <w:vAlign w:val="bottom"/>
          </w:tcPr>
          <w:p w14:paraId="4E551AEC" w14:textId="77777777" w:rsidR="006C4F15" w:rsidRPr="00534743" w:rsidRDefault="006C4F15" w:rsidP="00534743">
            <w:pPr>
              <w:ind w:left="111" w:firstLine="15"/>
              <w:rPr>
                <w:rFonts w:eastAsia="Arial Unicode MS"/>
                <w:sz w:val="16"/>
                <w:szCs w:val="16"/>
              </w:rPr>
            </w:pPr>
            <w:r w:rsidRPr="00534743">
              <w:rPr>
                <w:sz w:val="16"/>
                <w:szCs w:val="16"/>
              </w:rPr>
              <w:t>Dönem Sonu Bakiyesi</w:t>
            </w:r>
          </w:p>
        </w:tc>
        <w:tc>
          <w:tcPr>
            <w:tcW w:w="1019" w:type="dxa"/>
            <w:tcBorders>
              <w:bottom w:val="single" w:sz="4" w:space="0" w:color="auto"/>
            </w:tcBorders>
            <w:shd w:val="clear" w:color="auto" w:fill="auto"/>
            <w:vAlign w:val="bottom"/>
          </w:tcPr>
          <w:p w14:paraId="31F69D96" w14:textId="4434C7DE" w:rsidR="006C4F15" w:rsidRPr="00534743" w:rsidRDefault="007C00C2" w:rsidP="00200519">
            <w:pPr>
              <w:ind w:right="68"/>
              <w:jc w:val="right"/>
              <w:rPr>
                <w:sz w:val="16"/>
                <w:szCs w:val="16"/>
              </w:rPr>
            </w:pPr>
            <w:r w:rsidRPr="00534743">
              <w:rPr>
                <w:sz w:val="16"/>
                <w:szCs w:val="16"/>
              </w:rPr>
              <w:t>51.265</w:t>
            </w:r>
          </w:p>
        </w:tc>
        <w:tc>
          <w:tcPr>
            <w:tcW w:w="1020" w:type="dxa"/>
            <w:tcBorders>
              <w:bottom w:val="single" w:sz="4" w:space="0" w:color="auto"/>
            </w:tcBorders>
            <w:shd w:val="clear" w:color="auto" w:fill="auto"/>
            <w:vAlign w:val="bottom"/>
          </w:tcPr>
          <w:p w14:paraId="5D0852C4" w14:textId="3BA5E772" w:rsidR="006C4F15" w:rsidRPr="00534743" w:rsidRDefault="007C00C2" w:rsidP="00200519">
            <w:pPr>
              <w:ind w:right="68"/>
              <w:jc w:val="right"/>
              <w:rPr>
                <w:sz w:val="16"/>
                <w:szCs w:val="16"/>
              </w:rPr>
            </w:pPr>
            <w:r w:rsidRPr="00534743">
              <w:rPr>
                <w:sz w:val="16"/>
                <w:szCs w:val="16"/>
              </w:rPr>
              <w:t>128.021</w:t>
            </w:r>
          </w:p>
        </w:tc>
        <w:tc>
          <w:tcPr>
            <w:tcW w:w="1019" w:type="dxa"/>
            <w:tcBorders>
              <w:bottom w:val="single" w:sz="4" w:space="0" w:color="auto"/>
            </w:tcBorders>
            <w:shd w:val="clear" w:color="auto" w:fill="auto"/>
            <w:vAlign w:val="bottom"/>
          </w:tcPr>
          <w:p w14:paraId="235C09CA" w14:textId="1FBD8833" w:rsidR="006C4F15" w:rsidRPr="00534743" w:rsidRDefault="006C4F15" w:rsidP="00200519">
            <w:pPr>
              <w:ind w:right="68"/>
              <w:jc w:val="right"/>
              <w:rPr>
                <w:sz w:val="16"/>
                <w:szCs w:val="16"/>
              </w:rPr>
            </w:pPr>
            <w:r w:rsidRPr="00534743">
              <w:rPr>
                <w:sz w:val="16"/>
                <w:szCs w:val="16"/>
              </w:rPr>
              <w:t>-</w:t>
            </w:r>
          </w:p>
        </w:tc>
        <w:tc>
          <w:tcPr>
            <w:tcW w:w="1020" w:type="dxa"/>
            <w:tcBorders>
              <w:bottom w:val="single" w:sz="4" w:space="0" w:color="auto"/>
            </w:tcBorders>
            <w:shd w:val="clear" w:color="auto" w:fill="auto"/>
            <w:vAlign w:val="bottom"/>
          </w:tcPr>
          <w:p w14:paraId="1CF04308" w14:textId="4AE0CC30" w:rsidR="006C4F15" w:rsidRPr="00534743" w:rsidRDefault="006C4F15" w:rsidP="00200519">
            <w:pPr>
              <w:ind w:right="68"/>
              <w:jc w:val="right"/>
              <w:rPr>
                <w:sz w:val="16"/>
                <w:szCs w:val="16"/>
              </w:rPr>
            </w:pPr>
            <w:r w:rsidRPr="00534743">
              <w:rPr>
                <w:sz w:val="16"/>
                <w:szCs w:val="16"/>
              </w:rPr>
              <w:t>-</w:t>
            </w:r>
          </w:p>
        </w:tc>
        <w:tc>
          <w:tcPr>
            <w:tcW w:w="1019" w:type="dxa"/>
            <w:tcBorders>
              <w:bottom w:val="single" w:sz="4" w:space="0" w:color="auto"/>
            </w:tcBorders>
            <w:shd w:val="clear" w:color="auto" w:fill="auto"/>
            <w:vAlign w:val="bottom"/>
          </w:tcPr>
          <w:p w14:paraId="484849AC" w14:textId="51B116B8" w:rsidR="006C4F15" w:rsidRPr="00534743" w:rsidRDefault="006C4F15" w:rsidP="00200519">
            <w:pPr>
              <w:ind w:right="68"/>
              <w:jc w:val="right"/>
              <w:rPr>
                <w:sz w:val="16"/>
                <w:szCs w:val="16"/>
              </w:rPr>
            </w:pPr>
            <w:r w:rsidRPr="00534743">
              <w:rPr>
                <w:sz w:val="16"/>
                <w:szCs w:val="16"/>
              </w:rPr>
              <w:t>-</w:t>
            </w:r>
          </w:p>
        </w:tc>
        <w:tc>
          <w:tcPr>
            <w:tcW w:w="1020" w:type="dxa"/>
            <w:tcBorders>
              <w:bottom w:val="single" w:sz="4" w:space="0" w:color="auto"/>
            </w:tcBorders>
            <w:shd w:val="clear" w:color="auto" w:fill="auto"/>
            <w:vAlign w:val="bottom"/>
          </w:tcPr>
          <w:p w14:paraId="183F1511" w14:textId="42DC06B5" w:rsidR="006C4F15" w:rsidRPr="00534743" w:rsidRDefault="006C4F15" w:rsidP="00200519">
            <w:pPr>
              <w:ind w:right="68"/>
              <w:jc w:val="right"/>
              <w:rPr>
                <w:sz w:val="16"/>
                <w:szCs w:val="16"/>
              </w:rPr>
            </w:pPr>
            <w:r w:rsidRPr="00534743">
              <w:rPr>
                <w:sz w:val="16"/>
                <w:szCs w:val="16"/>
              </w:rPr>
              <w:t>-</w:t>
            </w:r>
          </w:p>
        </w:tc>
      </w:tr>
      <w:tr w:rsidR="00534743" w:rsidRPr="00534743" w14:paraId="19671CDB" w14:textId="77777777" w:rsidTr="00E57522">
        <w:trPr>
          <w:trHeight w:val="113"/>
        </w:trPr>
        <w:tc>
          <w:tcPr>
            <w:tcW w:w="2142" w:type="dxa"/>
            <w:tcBorders>
              <w:top w:val="single" w:sz="4" w:space="0" w:color="auto"/>
            </w:tcBorders>
            <w:noWrap/>
            <w:tcMar>
              <w:top w:w="15" w:type="dxa"/>
              <w:left w:w="15" w:type="dxa"/>
              <w:bottom w:w="0" w:type="dxa"/>
              <w:right w:w="15" w:type="dxa"/>
            </w:tcMar>
            <w:vAlign w:val="bottom"/>
          </w:tcPr>
          <w:p w14:paraId="36AFCD3B" w14:textId="77777777" w:rsidR="00534743" w:rsidRPr="00534743" w:rsidRDefault="00534743" w:rsidP="00534743">
            <w:pPr>
              <w:ind w:left="111" w:firstLine="15"/>
              <w:rPr>
                <w:sz w:val="16"/>
                <w:szCs w:val="16"/>
              </w:rPr>
            </w:pPr>
          </w:p>
        </w:tc>
        <w:tc>
          <w:tcPr>
            <w:tcW w:w="1019" w:type="dxa"/>
            <w:tcBorders>
              <w:top w:val="single" w:sz="4" w:space="0" w:color="auto"/>
            </w:tcBorders>
            <w:shd w:val="clear" w:color="auto" w:fill="auto"/>
            <w:vAlign w:val="bottom"/>
          </w:tcPr>
          <w:p w14:paraId="116133DE" w14:textId="77777777" w:rsidR="00534743" w:rsidRPr="00534743" w:rsidRDefault="00534743" w:rsidP="00200519">
            <w:pPr>
              <w:ind w:right="68"/>
              <w:jc w:val="right"/>
              <w:rPr>
                <w:sz w:val="16"/>
                <w:szCs w:val="16"/>
              </w:rPr>
            </w:pPr>
          </w:p>
        </w:tc>
        <w:tc>
          <w:tcPr>
            <w:tcW w:w="1020" w:type="dxa"/>
            <w:tcBorders>
              <w:top w:val="single" w:sz="4" w:space="0" w:color="auto"/>
            </w:tcBorders>
            <w:shd w:val="clear" w:color="auto" w:fill="auto"/>
            <w:vAlign w:val="bottom"/>
          </w:tcPr>
          <w:p w14:paraId="590F808C" w14:textId="77777777" w:rsidR="00534743" w:rsidRPr="00534743" w:rsidRDefault="00534743" w:rsidP="00200519">
            <w:pPr>
              <w:ind w:right="68"/>
              <w:jc w:val="right"/>
              <w:rPr>
                <w:sz w:val="16"/>
                <w:szCs w:val="16"/>
              </w:rPr>
            </w:pPr>
          </w:p>
        </w:tc>
        <w:tc>
          <w:tcPr>
            <w:tcW w:w="1019" w:type="dxa"/>
            <w:tcBorders>
              <w:top w:val="single" w:sz="4" w:space="0" w:color="auto"/>
            </w:tcBorders>
            <w:shd w:val="clear" w:color="auto" w:fill="auto"/>
            <w:vAlign w:val="bottom"/>
          </w:tcPr>
          <w:p w14:paraId="42C35DD7" w14:textId="77777777" w:rsidR="00534743" w:rsidRPr="00534743" w:rsidRDefault="00534743" w:rsidP="00200519">
            <w:pPr>
              <w:ind w:right="68"/>
              <w:jc w:val="right"/>
              <w:rPr>
                <w:sz w:val="16"/>
                <w:szCs w:val="16"/>
              </w:rPr>
            </w:pPr>
          </w:p>
        </w:tc>
        <w:tc>
          <w:tcPr>
            <w:tcW w:w="1020" w:type="dxa"/>
            <w:tcBorders>
              <w:top w:val="single" w:sz="4" w:space="0" w:color="auto"/>
            </w:tcBorders>
            <w:shd w:val="clear" w:color="auto" w:fill="auto"/>
            <w:vAlign w:val="bottom"/>
          </w:tcPr>
          <w:p w14:paraId="5BF3D8EC" w14:textId="77777777" w:rsidR="00534743" w:rsidRPr="00534743" w:rsidRDefault="00534743" w:rsidP="00200519">
            <w:pPr>
              <w:ind w:right="68"/>
              <w:jc w:val="right"/>
              <w:rPr>
                <w:sz w:val="16"/>
                <w:szCs w:val="16"/>
              </w:rPr>
            </w:pPr>
          </w:p>
        </w:tc>
        <w:tc>
          <w:tcPr>
            <w:tcW w:w="1019" w:type="dxa"/>
            <w:tcBorders>
              <w:top w:val="single" w:sz="4" w:space="0" w:color="auto"/>
            </w:tcBorders>
            <w:shd w:val="clear" w:color="auto" w:fill="auto"/>
            <w:vAlign w:val="bottom"/>
          </w:tcPr>
          <w:p w14:paraId="34D5AB14" w14:textId="77777777" w:rsidR="00534743" w:rsidRPr="00534743" w:rsidRDefault="00534743" w:rsidP="00200519">
            <w:pPr>
              <w:ind w:right="68"/>
              <w:jc w:val="right"/>
              <w:rPr>
                <w:sz w:val="16"/>
                <w:szCs w:val="16"/>
              </w:rPr>
            </w:pPr>
          </w:p>
        </w:tc>
        <w:tc>
          <w:tcPr>
            <w:tcW w:w="1020" w:type="dxa"/>
            <w:tcBorders>
              <w:top w:val="single" w:sz="4" w:space="0" w:color="auto"/>
            </w:tcBorders>
            <w:shd w:val="clear" w:color="auto" w:fill="auto"/>
            <w:vAlign w:val="bottom"/>
          </w:tcPr>
          <w:p w14:paraId="0410F3D6" w14:textId="77777777" w:rsidR="00534743" w:rsidRPr="00534743" w:rsidRDefault="00534743" w:rsidP="00200519">
            <w:pPr>
              <w:ind w:right="68"/>
              <w:jc w:val="right"/>
              <w:rPr>
                <w:sz w:val="16"/>
                <w:szCs w:val="16"/>
              </w:rPr>
            </w:pPr>
          </w:p>
        </w:tc>
      </w:tr>
      <w:tr w:rsidR="006C4F15" w:rsidRPr="00534743" w14:paraId="733FECE0" w14:textId="77777777" w:rsidTr="00E57522">
        <w:trPr>
          <w:trHeight w:val="113"/>
        </w:trPr>
        <w:tc>
          <w:tcPr>
            <w:tcW w:w="2142" w:type="dxa"/>
            <w:tcBorders>
              <w:bottom w:val="single" w:sz="8" w:space="0" w:color="auto"/>
            </w:tcBorders>
            <w:noWrap/>
            <w:tcMar>
              <w:top w:w="15" w:type="dxa"/>
              <w:left w:w="15" w:type="dxa"/>
              <w:bottom w:w="0" w:type="dxa"/>
              <w:right w:w="15" w:type="dxa"/>
            </w:tcMar>
            <w:vAlign w:val="bottom"/>
          </w:tcPr>
          <w:p w14:paraId="7C345FC4" w14:textId="77777777" w:rsidR="006C4F15" w:rsidRPr="00534743" w:rsidRDefault="006C4F15" w:rsidP="00534743">
            <w:pPr>
              <w:ind w:firstLine="15"/>
              <w:rPr>
                <w:b/>
                <w:sz w:val="16"/>
                <w:szCs w:val="16"/>
              </w:rPr>
            </w:pPr>
            <w:r w:rsidRPr="00534743">
              <w:rPr>
                <w:b/>
                <w:sz w:val="16"/>
                <w:szCs w:val="16"/>
              </w:rPr>
              <w:t xml:space="preserve">Katılma Hesabı Kâr payı Gideri </w:t>
            </w:r>
          </w:p>
        </w:tc>
        <w:tc>
          <w:tcPr>
            <w:tcW w:w="1019" w:type="dxa"/>
            <w:tcBorders>
              <w:bottom w:val="single" w:sz="8" w:space="0" w:color="auto"/>
            </w:tcBorders>
            <w:shd w:val="clear" w:color="auto" w:fill="auto"/>
            <w:vAlign w:val="bottom"/>
          </w:tcPr>
          <w:p w14:paraId="004AD23A" w14:textId="41B61646" w:rsidR="006C4F15" w:rsidRPr="00534743" w:rsidRDefault="007C00C2" w:rsidP="00200519">
            <w:pPr>
              <w:ind w:right="68"/>
              <w:jc w:val="right"/>
              <w:rPr>
                <w:b/>
                <w:sz w:val="16"/>
                <w:szCs w:val="16"/>
              </w:rPr>
            </w:pPr>
            <w:r w:rsidRPr="00534743">
              <w:rPr>
                <w:b/>
                <w:sz w:val="16"/>
                <w:szCs w:val="16"/>
              </w:rPr>
              <w:t>14.180</w:t>
            </w:r>
          </w:p>
        </w:tc>
        <w:tc>
          <w:tcPr>
            <w:tcW w:w="1020" w:type="dxa"/>
            <w:tcBorders>
              <w:bottom w:val="single" w:sz="8" w:space="0" w:color="auto"/>
            </w:tcBorders>
            <w:shd w:val="clear" w:color="auto" w:fill="auto"/>
            <w:vAlign w:val="bottom"/>
          </w:tcPr>
          <w:p w14:paraId="516F9D76" w14:textId="44CBA4DB" w:rsidR="006C4F15" w:rsidRPr="00534743" w:rsidRDefault="007C00C2" w:rsidP="00200519">
            <w:pPr>
              <w:ind w:right="68"/>
              <w:jc w:val="right"/>
              <w:rPr>
                <w:b/>
                <w:sz w:val="16"/>
                <w:szCs w:val="16"/>
              </w:rPr>
            </w:pPr>
            <w:r w:rsidRPr="00534743">
              <w:rPr>
                <w:b/>
                <w:sz w:val="16"/>
                <w:szCs w:val="16"/>
              </w:rPr>
              <w:t>318</w:t>
            </w:r>
          </w:p>
        </w:tc>
        <w:tc>
          <w:tcPr>
            <w:tcW w:w="1019" w:type="dxa"/>
            <w:tcBorders>
              <w:bottom w:val="single" w:sz="8" w:space="0" w:color="auto"/>
            </w:tcBorders>
            <w:shd w:val="clear" w:color="auto" w:fill="auto"/>
            <w:vAlign w:val="bottom"/>
          </w:tcPr>
          <w:p w14:paraId="41F8A005" w14:textId="451EDF06" w:rsidR="006C4F15" w:rsidRPr="00534743" w:rsidRDefault="006C4F15" w:rsidP="00200519">
            <w:pPr>
              <w:ind w:right="68"/>
              <w:jc w:val="right"/>
              <w:rPr>
                <w:b/>
                <w:sz w:val="16"/>
                <w:szCs w:val="16"/>
              </w:rPr>
            </w:pPr>
            <w:r w:rsidRPr="00534743">
              <w:rPr>
                <w:sz w:val="16"/>
                <w:szCs w:val="16"/>
              </w:rPr>
              <w:t>-</w:t>
            </w:r>
          </w:p>
        </w:tc>
        <w:tc>
          <w:tcPr>
            <w:tcW w:w="1020" w:type="dxa"/>
            <w:tcBorders>
              <w:bottom w:val="single" w:sz="8" w:space="0" w:color="auto"/>
            </w:tcBorders>
            <w:shd w:val="clear" w:color="auto" w:fill="auto"/>
            <w:vAlign w:val="bottom"/>
          </w:tcPr>
          <w:p w14:paraId="7A1FB41C" w14:textId="2D0634EA" w:rsidR="006C4F15" w:rsidRPr="00534743" w:rsidRDefault="006C4F15" w:rsidP="00200519">
            <w:pPr>
              <w:ind w:right="68"/>
              <w:jc w:val="right"/>
              <w:rPr>
                <w:b/>
                <w:sz w:val="16"/>
                <w:szCs w:val="16"/>
              </w:rPr>
            </w:pPr>
            <w:r w:rsidRPr="00534743">
              <w:rPr>
                <w:sz w:val="16"/>
                <w:szCs w:val="16"/>
              </w:rPr>
              <w:t>-</w:t>
            </w:r>
          </w:p>
        </w:tc>
        <w:tc>
          <w:tcPr>
            <w:tcW w:w="1019" w:type="dxa"/>
            <w:tcBorders>
              <w:bottom w:val="single" w:sz="8" w:space="0" w:color="auto"/>
            </w:tcBorders>
            <w:shd w:val="clear" w:color="auto" w:fill="auto"/>
            <w:vAlign w:val="bottom"/>
          </w:tcPr>
          <w:p w14:paraId="2D4D7D46" w14:textId="11C17CE5" w:rsidR="006C4F15" w:rsidRPr="00534743" w:rsidRDefault="006C4F15" w:rsidP="00200519">
            <w:pPr>
              <w:ind w:right="68"/>
              <w:jc w:val="right"/>
              <w:rPr>
                <w:b/>
                <w:sz w:val="16"/>
                <w:szCs w:val="16"/>
              </w:rPr>
            </w:pPr>
            <w:r w:rsidRPr="00534743">
              <w:rPr>
                <w:sz w:val="16"/>
                <w:szCs w:val="16"/>
              </w:rPr>
              <w:t>-</w:t>
            </w:r>
          </w:p>
        </w:tc>
        <w:tc>
          <w:tcPr>
            <w:tcW w:w="1020" w:type="dxa"/>
            <w:tcBorders>
              <w:bottom w:val="single" w:sz="8" w:space="0" w:color="auto"/>
            </w:tcBorders>
            <w:shd w:val="clear" w:color="auto" w:fill="auto"/>
            <w:vAlign w:val="bottom"/>
          </w:tcPr>
          <w:p w14:paraId="10CBBDE0" w14:textId="0DFA2A4B" w:rsidR="006C4F15" w:rsidRPr="00534743" w:rsidRDefault="006C4F15" w:rsidP="00200519">
            <w:pPr>
              <w:ind w:right="68"/>
              <w:jc w:val="right"/>
              <w:rPr>
                <w:b/>
                <w:sz w:val="16"/>
                <w:szCs w:val="16"/>
              </w:rPr>
            </w:pPr>
            <w:r w:rsidRPr="00534743">
              <w:rPr>
                <w:sz w:val="16"/>
                <w:szCs w:val="16"/>
              </w:rPr>
              <w:t>-</w:t>
            </w:r>
          </w:p>
        </w:tc>
      </w:tr>
    </w:tbl>
    <w:p w14:paraId="09146FF9" w14:textId="77777777" w:rsidR="009131AA" w:rsidRPr="000367AE" w:rsidRDefault="009131AA" w:rsidP="000367AE">
      <w:pPr>
        <w:jc w:val="both"/>
        <w:rPr>
          <w:b/>
          <w:bCs/>
          <w:color w:val="000000"/>
          <w:sz w:val="20"/>
          <w:szCs w:val="20"/>
        </w:rPr>
      </w:pPr>
    </w:p>
    <w:p w14:paraId="75D3FF70" w14:textId="26A66FC0" w:rsidR="0096796C" w:rsidRDefault="009131AA" w:rsidP="0096796C">
      <w:pPr>
        <w:tabs>
          <w:tab w:val="left" w:pos="1276"/>
        </w:tabs>
        <w:ind w:left="1276" w:hanging="425"/>
        <w:jc w:val="both"/>
        <w:rPr>
          <w:b/>
          <w:bCs/>
          <w:color w:val="000000"/>
          <w:sz w:val="20"/>
          <w:szCs w:val="20"/>
        </w:rPr>
      </w:pPr>
      <w:r w:rsidRPr="000367AE">
        <w:rPr>
          <w:b/>
          <w:bCs/>
          <w:color w:val="000000"/>
          <w:sz w:val="20"/>
          <w:szCs w:val="20"/>
        </w:rPr>
        <w:t>c.2.</w:t>
      </w:r>
      <w:r w:rsidRPr="000367AE">
        <w:rPr>
          <w:b/>
          <w:bCs/>
          <w:color w:val="000000"/>
          <w:sz w:val="20"/>
          <w:szCs w:val="20"/>
        </w:rPr>
        <w:tab/>
        <w:t>Banka’nın dahil olduğu risk grubu ile yaptığı vadeli işlemler ile opsiyon sözleşmeleri ile</w:t>
      </w:r>
      <w:r w:rsidRPr="000367AE">
        <w:rPr>
          <w:b/>
          <w:bCs/>
          <w:color w:val="000000"/>
          <w:sz w:val="20"/>
          <w:szCs w:val="20"/>
        </w:rPr>
        <w:br/>
        <w:t>benzeri diğer sözleşmelere ilişkin bilgiler:</w:t>
      </w:r>
    </w:p>
    <w:p w14:paraId="5A19EFD1" w14:textId="77777777" w:rsidR="0096796C" w:rsidRPr="000367AE" w:rsidRDefault="0096796C" w:rsidP="000367AE">
      <w:pPr>
        <w:jc w:val="both"/>
        <w:rPr>
          <w:b/>
          <w:bCs/>
          <w:color w:val="000000"/>
          <w:sz w:val="20"/>
          <w:szCs w:val="20"/>
        </w:rPr>
      </w:pPr>
    </w:p>
    <w:p w14:paraId="4E1C6DCF" w14:textId="77777777" w:rsidR="008B63A2" w:rsidRDefault="009131AA" w:rsidP="0096796C">
      <w:pPr>
        <w:pStyle w:val="BodyTextIndent"/>
        <w:ind w:left="851" w:right="206" w:firstLine="0"/>
        <w:rPr>
          <w:bCs/>
          <w:iCs/>
          <w:sz w:val="20"/>
          <w:szCs w:val="20"/>
        </w:rPr>
      </w:pPr>
      <w:r w:rsidRPr="000367AE">
        <w:rPr>
          <w:bCs/>
          <w:iCs/>
          <w:sz w:val="20"/>
          <w:szCs w:val="20"/>
        </w:rPr>
        <w:t>Banka’nın dahil olduğu risk grubu ile yaptığı vadeli döviz alım/satım sözleşmesi bulunmamaktadır.</w:t>
      </w:r>
    </w:p>
    <w:p w14:paraId="6239553B" w14:textId="77777777" w:rsidR="0096796C" w:rsidRDefault="0096796C" w:rsidP="0096796C">
      <w:pPr>
        <w:pStyle w:val="BodyTextIndent"/>
        <w:ind w:left="851" w:right="206" w:firstLine="0"/>
        <w:rPr>
          <w:bCs/>
          <w:iCs/>
          <w:sz w:val="20"/>
          <w:szCs w:val="20"/>
        </w:rPr>
      </w:pPr>
    </w:p>
    <w:p w14:paraId="03243C52" w14:textId="4859DD00" w:rsidR="009131AA" w:rsidRDefault="009131AA">
      <w:pPr>
        <w:pStyle w:val="ListParagraph"/>
        <w:numPr>
          <w:ilvl w:val="0"/>
          <w:numId w:val="68"/>
        </w:numPr>
        <w:ind w:left="1276" w:hanging="425"/>
        <w:jc w:val="both"/>
        <w:rPr>
          <w:b/>
          <w:bCs/>
          <w:color w:val="000000"/>
          <w:sz w:val="20"/>
          <w:szCs w:val="20"/>
        </w:rPr>
      </w:pPr>
      <w:r w:rsidRPr="0096796C">
        <w:rPr>
          <w:b/>
          <w:bCs/>
          <w:color w:val="000000"/>
          <w:sz w:val="20"/>
          <w:szCs w:val="20"/>
        </w:rPr>
        <w:t>Banka üst yönetimine sağlanan faydalara ilişkin bilgiler:</w:t>
      </w:r>
    </w:p>
    <w:p w14:paraId="3A802D1B" w14:textId="77777777" w:rsidR="0096796C" w:rsidRPr="0096796C" w:rsidRDefault="0096796C" w:rsidP="0096796C">
      <w:pPr>
        <w:pStyle w:val="ListParagraph"/>
        <w:ind w:left="2718"/>
        <w:rPr>
          <w:b/>
          <w:bCs/>
          <w:color w:val="000000"/>
          <w:sz w:val="20"/>
          <w:szCs w:val="20"/>
        </w:rPr>
      </w:pPr>
    </w:p>
    <w:p w14:paraId="1758D59B" w14:textId="08B38A08" w:rsidR="00D86B34" w:rsidRDefault="00586E03" w:rsidP="0096796C">
      <w:pPr>
        <w:pStyle w:val="BodyTextIndent"/>
        <w:ind w:left="851" w:right="11" w:firstLine="0"/>
        <w:rPr>
          <w:bCs/>
          <w:iCs/>
          <w:sz w:val="20"/>
          <w:szCs w:val="20"/>
        </w:rPr>
      </w:pPr>
      <w:r w:rsidRPr="000367AE">
        <w:rPr>
          <w:bCs/>
          <w:iCs/>
          <w:sz w:val="20"/>
          <w:szCs w:val="20"/>
        </w:rPr>
        <w:t xml:space="preserve">31 </w:t>
      </w:r>
      <w:r w:rsidR="00EE2BC5" w:rsidRPr="000367AE">
        <w:rPr>
          <w:bCs/>
          <w:iCs/>
          <w:sz w:val="20"/>
          <w:szCs w:val="20"/>
        </w:rPr>
        <w:t>Mart 2023</w:t>
      </w:r>
      <w:r w:rsidR="009131AA" w:rsidRPr="000367AE">
        <w:rPr>
          <w:bCs/>
          <w:iCs/>
          <w:sz w:val="20"/>
          <w:szCs w:val="20"/>
        </w:rPr>
        <w:t xml:space="preserve"> tarihinde sona eren hesap dönemine ait Banka’nın üst düzey yöneticilerine sağlanan ücret ve menfaatlerinin toplam tutarı </w:t>
      </w:r>
      <w:r w:rsidR="00C911F0" w:rsidRPr="000367AE">
        <w:rPr>
          <w:bCs/>
          <w:iCs/>
          <w:sz w:val="20"/>
          <w:szCs w:val="20"/>
        </w:rPr>
        <w:t xml:space="preserve">5,889 </w:t>
      </w:r>
      <w:r w:rsidR="009131AA" w:rsidRPr="000367AE">
        <w:rPr>
          <w:bCs/>
          <w:iCs/>
          <w:sz w:val="20"/>
          <w:szCs w:val="20"/>
        </w:rPr>
        <w:t>TL’dir</w:t>
      </w:r>
      <w:r w:rsidR="00877A37" w:rsidRPr="000367AE">
        <w:rPr>
          <w:bCs/>
          <w:iCs/>
          <w:sz w:val="20"/>
          <w:szCs w:val="20"/>
        </w:rPr>
        <w:t xml:space="preserve"> </w:t>
      </w:r>
      <w:r w:rsidRPr="000367AE">
        <w:rPr>
          <w:bCs/>
          <w:iCs/>
          <w:sz w:val="20"/>
          <w:szCs w:val="20"/>
        </w:rPr>
        <w:t xml:space="preserve">(31 </w:t>
      </w:r>
      <w:r w:rsidR="00EE2BC5" w:rsidRPr="000367AE">
        <w:rPr>
          <w:bCs/>
          <w:iCs/>
          <w:sz w:val="20"/>
          <w:szCs w:val="20"/>
        </w:rPr>
        <w:t>Mart 2022</w:t>
      </w:r>
      <w:r w:rsidR="009131AA" w:rsidRPr="000367AE">
        <w:rPr>
          <w:bCs/>
          <w:iCs/>
          <w:sz w:val="20"/>
          <w:szCs w:val="20"/>
        </w:rPr>
        <w:t xml:space="preserve">: </w:t>
      </w:r>
      <w:r w:rsidR="006C4F15" w:rsidRPr="000367AE">
        <w:rPr>
          <w:bCs/>
          <w:iCs/>
          <w:sz w:val="20"/>
          <w:szCs w:val="20"/>
        </w:rPr>
        <w:t xml:space="preserve">1.866 </w:t>
      </w:r>
      <w:r w:rsidR="009131AA" w:rsidRPr="000367AE">
        <w:rPr>
          <w:bCs/>
          <w:iCs/>
          <w:sz w:val="20"/>
          <w:szCs w:val="20"/>
        </w:rPr>
        <w:t>TL).</w:t>
      </w:r>
    </w:p>
    <w:p w14:paraId="6AC30455" w14:textId="77777777" w:rsidR="0096796C" w:rsidRPr="000367AE" w:rsidRDefault="0096796C" w:rsidP="000367AE">
      <w:pPr>
        <w:pStyle w:val="BodyTextIndent"/>
        <w:ind w:left="28" w:right="11" w:firstLine="0"/>
        <w:rPr>
          <w:bCs/>
          <w:iCs/>
          <w:sz w:val="20"/>
          <w:szCs w:val="20"/>
        </w:rPr>
      </w:pPr>
    </w:p>
    <w:p w14:paraId="62C6BC0A" w14:textId="19360A91" w:rsidR="00BC24D6" w:rsidRDefault="00BC24D6">
      <w:pPr>
        <w:pStyle w:val="BodyTextIndent"/>
        <w:numPr>
          <w:ilvl w:val="0"/>
          <w:numId w:val="66"/>
        </w:numPr>
        <w:ind w:left="851" w:right="11" w:hanging="851"/>
        <w:rPr>
          <w:b/>
          <w:sz w:val="20"/>
          <w:szCs w:val="20"/>
          <w:lang w:eastAsia="tr-TR"/>
        </w:rPr>
      </w:pPr>
      <w:r w:rsidRPr="000367AE">
        <w:rPr>
          <w:b/>
          <w:sz w:val="20"/>
          <w:szCs w:val="20"/>
          <w:lang w:eastAsia="tr-TR"/>
        </w:rPr>
        <w:t>Banka’nın yurt içi, yurt dışı, kıyı bankacılığı bölgelerindeki şube veya iştirakler ile yurt dışı temsilciliklerine ilişkin açıklamalar</w:t>
      </w:r>
    </w:p>
    <w:p w14:paraId="0E6A25BA" w14:textId="77777777" w:rsidR="0096796C" w:rsidRPr="000367AE" w:rsidRDefault="0096796C" w:rsidP="0096796C">
      <w:pPr>
        <w:pStyle w:val="BodyTextIndent"/>
        <w:ind w:left="1080" w:right="11" w:firstLine="0"/>
        <w:rPr>
          <w:b/>
          <w:sz w:val="20"/>
          <w:szCs w:val="20"/>
          <w:lang w:eastAsia="tr-TR"/>
        </w:rPr>
      </w:pPr>
    </w:p>
    <w:p w14:paraId="786A7DF1" w14:textId="5B0C19D9" w:rsidR="00A378E6" w:rsidRPr="000367AE" w:rsidRDefault="00A378E6" w:rsidP="0096796C">
      <w:pPr>
        <w:autoSpaceDE w:val="0"/>
        <w:autoSpaceDN w:val="0"/>
        <w:adjustRightInd w:val="0"/>
        <w:ind w:left="851" w:right="11"/>
        <w:jc w:val="both"/>
        <w:rPr>
          <w:sz w:val="20"/>
          <w:szCs w:val="20"/>
          <w:lang w:eastAsia="en-US"/>
        </w:rPr>
      </w:pPr>
      <w:r w:rsidRPr="000367AE">
        <w:rPr>
          <w:sz w:val="20"/>
          <w:szCs w:val="20"/>
          <w:lang w:eastAsia="en-US"/>
        </w:rPr>
        <w:t>Bankalarca Kamuya Açıklanacak Finansal Tablolar ile Bunlara İlişkin Açıklama ve Dipnotlar Hakkında Tebliğ’in 25’inci maddesi uyarınca ara dönemde hazırlanmamıştır.</w:t>
      </w:r>
    </w:p>
    <w:p w14:paraId="6F94EBFB" w14:textId="77777777" w:rsidR="00C95CA9" w:rsidRPr="000367AE" w:rsidRDefault="00C95CA9" w:rsidP="000367AE">
      <w:pPr>
        <w:autoSpaceDE w:val="0"/>
        <w:autoSpaceDN w:val="0"/>
        <w:adjustRightInd w:val="0"/>
        <w:ind w:right="11"/>
        <w:jc w:val="both"/>
        <w:rPr>
          <w:sz w:val="20"/>
          <w:szCs w:val="20"/>
          <w:lang w:eastAsia="en-US"/>
        </w:rPr>
      </w:pPr>
    </w:p>
    <w:p w14:paraId="12F32E4C" w14:textId="7FD28D4F" w:rsidR="00BC24D6" w:rsidRDefault="00BC24D6">
      <w:pPr>
        <w:pStyle w:val="EndnoteText"/>
        <w:numPr>
          <w:ilvl w:val="0"/>
          <w:numId w:val="66"/>
        </w:numPr>
        <w:autoSpaceDE w:val="0"/>
        <w:autoSpaceDN w:val="0"/>
        <w:adjustRightInd w:val="0"/>
        <w:ind w:left="851" w:hanging="851"/>
        <w:jc w:val="both"/>
        <w:rPr>
          <w:b/>
        </w:rPr>
      </w:pPr>
      <w:r w:rsidRPr="000367AE">
        <w:rPr>
          <w:b/>
        </w:rPr>
        <w:t>Bilanço sonrası hususlara ilişkin açıklama ve dipnotlar</w:t>
      </w:r>
    </w:p>
    <w:p w14:paraId="291AAFAF" w14:textId="77777777" w:rsidR="0096796C" w:rsidRPr="000367AE" w:rsidRDefault="0096796C" w:rsidP="0096796C">
      <w:pPr>
        <w:pStyle w:val="EndnoteText"/>
        <w:autoSpaceDE w:val="0"/>
        <w:autoSpaceDN w:val="0"/>
        <w:adjustRightInd w:val="0"/>
        <w:ind w:left="1080"/>
        <w:jc w:val="both"/>
        <w:rPr>
          <w:b/>
        </w:rPr>
      </w:pPr>
    </w:p>
    <w:p w14:paraId="158D05E0" w14:textId="2DDB86B5" w:rsidR="00E31890" w:rsidRPr="000367AE" w:rsidRDefault="001F5576" w:rsidP="00E31890">
      <w:pPr>
        <w:pStyle w:val="EndnoteText"/>
        <w:tabs>
          <w:tab w:val="left" w:pos="2409"/>
        </w:tabs>
        <w:autoSpaceDE w:val="0"/>
        <w:autoSpaceDN w:val="0"/>
        <w:adjustRightInd w:val="0"/>
        <w:ind w:left="851"/>
        <w:jc w:val="both"/>
        <w:rPr>
          <w:bCs/>
          <w:iCs/>
        </w:rPr>
      </w:pPr>
      <w:r>
        <w:rPr>
          <w:bCs/>
          <w:iCs/>
        </w:rPr>
        <w:t>Bulunmamaktadır.</w:t>
      </w:r>
    </w:p>
    <w:p w14:paraId="209FEE47" w14:textId="77777777" w:rsidR="009B29F5" w:rsidRDefault="009B29F5" w:rsidP="000367AE">
      <w:pPr>
        <w:rPr>
          <w:sz w:val="20"/>
          <w:szCs w:val="20"/>
        </w:rPr>
      </w:pPr>
    </w:p>
    <w:p w14:paraId="40E8151B" w14:textId="77777777" w:rsidR="00243656" w:rsidRDefault="00243656" w:rsidP="000367AE">
      <w:pPr>
        <w:rPr>
          <w:sz w:val="20"/>
          <w:szCs w:val="20"/>
        </w:rPr>
        <w:sectPr w:rsidR="00243656" w:rsidSect="000367AE">
          <w:headerReference w:type="default" r:id="rId47"/>
          <w:footerReference w:type="default" r:id="rId48"/>
          <w:pgSz w:w="11907" w:h="16840" w:code="9"/>
          <w:pgMar w:top="1134" w:right="1134" w:bottom="1134" w:left="1701" w:header="851" w:footer="851" w:gutter="0"/>
          <w:cols w:space="708"/>
          <w:docGrid w:linePitch="360"/>
        </w:sectPr>
      </w:pPr>
    </w:p>
    <w:p w14:paraId="56E9D8FF" w14:textId="592D38E8" w:rsidR="00BC24D6" w:rsidRDefault="00BC24D6" w:rsidP="00243656">
      <w:pPr>
        <w:shd w:val="clear" w:color="auto" w:fill="FFFFFF"/>
        <w:ind w:left="851"/>
        <w:jc w:val="center"/>
        <w:rPr>
          <w:rFonts w:eastAsia="Arial Unicode MS"/>
          <w:b/>
          <w:sz w:val="20"/>
          <w:szCs w:val="20"/>
        </w:rPr>
      </w:pPr>
      <w:r w:rsidRPr="000367AE">
        <w:rPr>
          <w:rFonts w:eastAsia="Arial Unicode MS"/>
          <w:b/>
          <w:sz w:val="20"/>
          <w:szCs w:val="20"/>
        </w:rPr>
        <w:lastRenderedPageBreak/>
        <w:t>ALTINCI BÖLÜM</w:t>
      </w:r>
    </w:p>
    <w:p w14:paraId="36ECF2D3" w14:textId="77777777" w:rsidR="00243656" w:rsidRPr="000367AE" w:rsidRDefault="00243656" w:rsidP="00243656">
      <w:pPr>
        <w:shd w:val="clear" w:color="auto" w:fill="FFFFFF"/>
        <w:jc w:val="center"/>
        <w:rPr>
          <w:sz w:val="20"/>
          <w:szCs w:val="20"/>
        </w:rPr>
      </w:pPr>
    </w:p>
    <w:p w14:paraId="6F5BEC64" w14:textId="58591DF2" w:rsidR="00A378E6" w:rsidRDefault="00A378E6" w:rsidP="00243656">
      <w:pPr>
        <w:pStyle w:val="FootnoteText"/>
        <w:tabs>
          <w:tab w:val="left" w:pos="720"/>
          <w:tab w:val="left" w:pos="1620"/>
          <w:tab w:val="right" w:leader="dot" w:pos="8505"/>
          <w:tab w:val="right" w:pos="9356"/>
        </w:tabs>
        <w:ind w:left="720" w:hanging="720"/>
        <w:jc w:val="center"/>
        <w:rPr>
          <w:rFonts w:ascii="Times New Roman" w:hAnsi="Times New Roman"/>
          <w:b/>
          <w:sz w:val="20"/>
          <w:lang w:val="tr-TR"/>
        </w:rPr>
      </w:pPr>
      <w:r w:rsidRPr="000367AE">
        <w:rPr>
          <w:rFonts w:ascii="Times New Roman" w:hAnsi="Times New Roman"/>
          <w:b/>
          <w:sz w:val="20"/>
          <w:lang w:val="tr-TR"/>
        </w:rPr>
        <w:t>Sınırlı denetim raporu</w:t>
      </w:r>
    </w:p>
    <w:p w14:paraId="6DDEBE81" w14:textId="77777777" w:rsidR="00243656" w:rsidRPr="000367AE" w:rsidRDefault="00243656" w:rsidP="00243656">
      <w:pPr>
        <w:pStyle w:val="FootnoteText"/>
        <w:tabs>
          <w:tab w:val="left" w:pos="720"/>
          <w:tab w:val="left" w:pos="1620"/>
          <w:tab w:val="right" w:leader="dot" w:pos="8505"/>
          <w:tab w:val="right" w:pos="9356"/>
        </w:tabs>
        <w:ind w:left="720" w:hanging="720"/>
        <w:jc w:val="center"/>
        <w:rPr>
          <w:rFonts w:ascii="Times New Roman" w:hAnsi="Times New Roman"/>
          <w:b/>
          <w:sz w:val="20"/>
          <w:lang w:val="tr-TR"/>
        </w:rPr>
      </w:pPr>
    </w:p>
    <w:p w14:paraId="3488B89B" w14:textId="153F42CB" w:rsidR="00A378E6" w:rsidRDefault="00A378E6">
      <w:pPr>
        <w:numPr>
          <w:ilvl w:val="0"/>
          <w:numId w:val="20"/>
        </w:numPr>
        <w:tabs>
          <w:tab w:val="clear" w:pos="720"/>
          <w:tab w:val="num" w:pos="851"/>
        </w:tabs>
        <w:ind w:left="851" w:hanging="851"/>
        <w:jc w:val="both"/>
        <w:rPr>
          <w:b/>
          <w:sz w:val="20"/>
          <w:szCs w:val="20"/>
        </w:rPr>
      </w:pPr>
      <w:r w:rsidRPr="000367AE">
        <w:rPr>
          <w:b/>
          <w:sz w:val="20"/>
          <w:szCs w:val="20"/>
        </w:rPr>
        <w:t>Sınırlı denetim raporuna ilişkin olarak açıklanması gereken hususlar</w:t>
      </w:r>
    </w:p>
    <w:p w14:paraId="36F216D3" w14:textId="77777777" w:rsidR="00243656" w:rsidRPr="000367AE" w:rsidRDefault="00243656" w:rsidP="00243656">
      <w:pPr>
        <w:ind w:left="851"/>
        <w:jc w:val="both"/>
        <w:rPr>
          <w:b/>
          <w:sz w:val="20"/>
          <w:szCs w:val="20"/>
        </w:rPr>
      </w:pPr>
    </w:p>
    <w:p w14:paraId="7C1EEAF2" w14:textId="3047393F" w:rsidR="00A378E6" w:rsidRDefault="00A378E6" w:rsidP="00243656">
      <w:pPr>
        <w:ind w:left="851"/>
        <w:jc w:val="both"/>
        <w:rPr>
          <w:sz w:val="20"/>
          <w:szCs w:val="20"/>
        </w:rPr>
      </w:pPr>
      <w:r w:rsidRPr="000367AE">
        <w:rPr>
          <w:sz w:val="20"/>
          <w:szCs w:val="20"/>
        </w:rPr>
        <w:t>Banka’nın kamuya açıklanan 31 Mart 202</w:t>
      </w:r>
      <w:r w:rsidR="00EE2BC5" w:rsidRPr="000367AE">
        <w:rPr>
          <w:sz w:val="20"/>
          <w:szCs w:val="20"/>
        </w:rPr>
        <w:t>3</w:t>
      </w:r>
      <w:r w:rsidRPr="000367AE">
        <w:rPr>
          <w:sz w:val="20"/>
          <w:szCs w:val="20"/>
        </w:rPr>
        <w:t xml:space="preserve"> tarihi itibarıyla ve aynı tarihte sona eren döneme ilişkin finansal tablo ve dipnotları </w:t>
      </w:r>
      <w:r w:rsidR="0093784A" w:rsidRPr="000367AE">
        <w:rPr>
          <w:sz w:val="20"/>
          <w:szCs w:val="20"/>
        </w:rPr>
        <w:t>PwC</w:t>
      </w:r>
      <w:r w:rsidRPr="000367AE">
        <w:rPr>
          <w:sz w:val="20"/>
          <w:szCs w:val="20"/>
        </w:rPr>
        <w:t xml:space="preserve"> Bağımsız Denetim ve Serbest Muhasebeci Mali Müşavirlik A.Ş. tarafından sınırlı denetime tabi tutulmuş olup, </w:t>
      </w:r>
      <w:r w:rsidR="00F30EC8">
        <w:rPr>
          <w:sz w:val="20"/>
          <w:szCs w:val="20"/>
        </w:rPr>
        <w:t>22</w:t>
      </w:r>
      <w:r w:rsidR="00F30EC8" w:rsidRPr="000367AE">
        <w:rPr>
          <w:sz w:val="20"/>
          <w:szCs w:val="20"/>
        </w:rPr>
        <w:t xml:space="preserve"> </w:t>
      </w:r>
      <w:r w:rsidR="00F16D74" w:rsidRPr="000367AE">
        <w:rPr>
          <w:sz w:val="20"/>
          <w:szCs w:val="20"/>
        </w:rPr>
        <w:t>Mayıs 2023</w:t>
      </w:r>
      <w:r w:rsidRPr="000367AE">
        <w:rPr>
          <w:sz w:val="20"/>
          <w:szCs w:val="20"/>
        </w:rPr>
        <w:t xml:space="preserve"> tarihli sınırlı denetim raporu finansal tabloların önünde sunulmuştur.</w:t>
      </w:r>
    </w:p>
    <w:p w14:paraId="5C433320" w14:textId="77777777" w:rsidR="00243656" w:rsidRPr="000367AE" w:rsidRDefault="00243656" w:rsidP="000367AE">
      <w:pPr>
        <w:jc w:val="both"/>
        <w:rPr>
          <w:sz w:val="20"/>
          <w:szCs w:val="20"/>
        </w:rPr>
      </w:pPr>
    </w:p>
    <w:p w14:paraId="4928418C" w14:textId="190D3B3B" w:rsidR="00A378E6" w:rsidRDefault="00A378E6">
      <w:pPr>
        <w:numPr>
          <w:ilvl w:val="0"/>
          <w:numId w:val="20"/>
        </w:numPr>
        <w:tabs>
          <w:tab w:val="clear" w:pos="720"/>
        </w:tabs>
        <w:ind w:left="851" w:hanging="851"/>
        <w:jc w:val="both"/>
        <w:rPr>
          <w:b/>
          <w:sz w:val="20"/>
          <w:szCs w:val="20"/>
        </w:rPr>
      </w:pPr>
      <w:r w:rsidRPr="000367AE">
        <w:rPr>
          <w:b/>
          <w:sz w:val="20"/>
          <w:szCs w:val="20"/>
        </w:rPr>
        <w:t>Bağımsız denetçi tarafından hazırlanan açıklama ve dipnotlar</w:t>
      </w:r>
    </w:p>
    <w:p w14:paraId="2BA5F7D0" w14:textId="77777777" w:rsidR="00243656" w:rsidRPr="000367AE" w:rsidRDefault="00243656" w:rsidP="00243656">
      <w:pPr>
        <w:ind w:left="851"/>
        <w:jc w:val="both"/>
        <w:rPr>
          <w:b/>
          <w:sz w:val="20"/>
          <w:szCs w:val="20"/>
        </w:rPr>
      </w:pPr>
    </w:p>
    <w:p w14:paraId="68B8DA3A" w14:textId="77777777" w:rsidR="00A378E6" w:rsidRDefault="00A378E6" w:rsidP="00243656">
      <w:pPr>
        <w:ind w:left="851"/>
        <w:jc w:val="both"/>
        <w:rPr>
          <w:sz w:val="20"/>
          <w:szCs w:val="20"/>
        </w:rPr>
      </w:pPr>
      <w:r w:rsidRPr="000367AE">
        <w:rPr>
          <w:sz w:val="20"/>
          <w:szCs w:val="20"/>
        </w:rPr>
        <w:t>Bulunmamaktadır.</w:t>
      </w:r>
    </w:p>
    <w:p w14:paraId="0125F3AF" w14:textId="77777777" w:rsidR="00243656" w:rsidRDefault="00243656" w:rsidP="00243656">
      <w:pPr>
        <w:ind w:left="851"/>
        <w:jc w:val="both"/>
        <w:rPr>
          <w:sz w:val="20"/>
          <w:szCs w:val="20"/>
        </w:rPr>
      </w:pPr>
    </w:p>
    <w:p w14:paraId="791D76AD" w14:textId="77777777" w:rsidR="00243656" w:rsidRDefault="00243656" w:rsidP="000367AE">
      <w:pPr>
        <w:jc w:val="both"/>
        <w:rPr>
          <w:sz w:val="20"/>
          <w:szCs w:val="20"/>
        </w:rPr>
      </w:pPr>
    </w:p>
    <w:p w14:paraId="1F298FD2" w14:textId="77777777" w:rsidR="00243656" w:rsidRDefault="00243656" w:rsidP="000367AE">
      <w:pPr>
        <w:jc w:val="both"/>
        <w:rPr>
          <w:sz w:val="20"/>
          <w:szCs w:val="20"/>
        </w:rPr>
      </w:pPr>
    </w:p>
    <w:p w14:paraId="2867669C" w14:textId="7A5EBA9A" w:rsidR="00243656" w:rsidRPr="000367AE" w:rsidRDefault="00243656" w:rsidP="000367AE">
      <w:pPr>
        <w:jc w:val="both"/>
        <w:rPr>
          <w:sz w:val="20"/>
          <w:szCs w:val="20"/>
        </w:rPr>
        <w:sectPr w:rsidR="00243656" w:rsidRPr="000367AE" w:rsidSect="000367AE">
          <w:pgSz w:w="11907" w:h="16840" w:code="9"/>
          <w:pgMar w:top="1134" w:right="1134" w:bottom="1134" w:left="1701" w:header="851" w:footer="851" w:gutter="0"/>
          <w:cols w:space="708"/>
          <w:docGrid w:linePitch="360"/>
        </w:sectPr>
      </w:pPr>
    </w:p>
    <w:p w14:paraId="4CBFE556" w14:textId="434D088F" w:rsidR="00A378E6" w:rsidRDefault="00A378E6" w:rsidP="00113D27">
      <w:pPr>
        <w:jc w:val="center"/>
        <w:rPr>
          <w:b/>
          <w:sz w:val="20"/>
          <w:szCs w:val="20"/>
        </w:rPr>
      </w:pPr>
      <w:r w:rsidRPr="000367AE">
        <w:rPr>
          <w:b/>
          <w:sz w:val="20"/>
          <w:szCs w:val="20"/>
        </w:rPr>
        <w:lastRenderedPageBreak/>
        <w:t>YEDİNCİ BÖLÜM</w:t>
      </w:r>
    </w:p>
    <w:p w14:paraId="7D4E38DA" w14:textId="77777777" w:rsidR="00113D27" w:rsidRPr="000367AE" w:rsidRDefault="00113D27" w:rsidP="00113D27">
      <w:pPr>
        <w:jc w:val="center"/>
        <w:rPr>
          <w:b/>
          <w:sz w:val="20"/>
          <w:szCs w:val="20"/>
        </w:rPr>
      </w:pPr>
    </w:p>
    <w:p w14:paraId="78CE0142" w14:textId="3CE7FA68" w:rsidR="00A378E6" w:rsidRDefault="00A378E6" w:rsidP="00113D27">
      <w:pPr>
        <w:jc w:val="center"/>
        <w:rPr>
          <w:b/>
          <w:sz w:val="20"/>
          <w:szCs w:val="20"/>
        </w:rPr>
      </w:pPr>
      <w:r w:rsidRPr="000367AE">
        <w:rPr>
          <w:b/>
          <w:sz w:val="20"/>
          <w:szCs w:val="20"/>
        </w:rPr>
        <w:t>Ara Dönem Faaliyet Raporu</w:t>
      </w:r>
    </w:p>
    <w:p w14:paraId="2A7E4152" w14:textId="77777777" w:rsidR="00113D27" w:rsidRPr="000367AE" w:rsidRDefault="00113D27" w:rsidP="00113D27">
      <w:pPr>
        <w:jc w:val="center"/>
        <w:rPr>
          <w:b/>
          <w:sz w:val="20"/>
          <w:szCs w:val="20"/>
        </w:rPr>
      </w:pPr>
    </w:p>
    <w:p w14:paraId="12134C32" w14:textId="489CC2F3" w:rsidR="00A378E6" w:rsidRDefault="00A378E6">
      <w:pPr>
        <w:pStyle w:val="ListParagraph"/>
        <w:numPr>
          <w:ilvl w:val="0"/>
          <w:numId w:val="26"/>
        </w:numPr>
        <w:ind w:left="851" w:hanging="709"/>
        <w:jc w:val="both"/>
        <w:rPr>
          <w:b/>
          <w:sz w:val="20"/>
          <w:szCs w:val="20"/>
        </w:rPr>
      </w:pPr>
      <w:r w:rsidRPr="000367AE">
        <w:rPr>
          <w:b/>
          <w:sz w:val="20"/>
          <w:szCs w:val="20"/>
        </w:rPr>
        <w:t>Banka yönetim kurulu başkanı ve genel müdürünün ara dönem faaliyetlerine ilişkin değerlendirmelerini içeren ara dönem faaliyet raporu</w:t>
      </w:r>
    </w:p>
    <w:p w14:paraId="40EFCE27" w14:textId="77777777" w:rsidR="00113D27" w:rsidRPr="000367AE" w:rsidRDefault="00113D27" w:rsidP="00113D27">
      <w:pPr>
        <w:pStyle w:val="ListParagraph"/>
        <w:ind w:left="0"/>
        <w:jc w:val="both"/>
        <w:rPr>
          <w:b/>
          <w:sz w:val="20"/>
          <w:szCs w:val="20"/>
        </w:rPr>
      </w:pPr>
    </w:p>
    <w:p w14:paraId="095EE087" w14:textId="147FDC01" w:rsidR="00A378E6" w:rsidRDefault="00A378E6">
      <w:pPr>
        <w:pStyle w:val="ListParagraph"/>
        <w:numPr>
          <w:ilvl w:val="4"/>
          <w:numId w:val="19"/>
        </w:numPr>
        <w:ind w:left="1276" w:hanging="425"/>
        <w:jc w:val="both"/>
        <w:rPr>
          <w:b/>
          <w:sz w:val="20"/>
          <w:szCs w:val="20"/>
        </w:rPr>
      </w:pPr>
      <w:r w:rsidRPr="000367AE">
        <w:rPr>
          <w:b/>
          <w:sz w:val="20"/>
          <w:szCs w:val="20"/>
        </w:rPr>
        <w:t>Yönetim Kurulu Başkanı’nın Mesajı</w:t>
      </w:r>
    </w:p>
    <w:p w14:paraId="0827CB63" w14:textId="77777777" w:rsidR="00113D27" w:rsidRPr="000367AE" w:rsidRDefault="00113D27" w:rsidP="00113D27">
      <w:pPr>
        <w:pStyle w:val="ListParagraph"/>
        <w:ind w:left="540"/>
        <w:jc w:val="both"/>
        <w:rPr>
          <w:b/>
          <w:sz w:val="20"/>
          <w:szCs w:val="20"/>
        </w:rPr>
      </w:pPr>
    </w:p>
    <w:p w14:paraId="42D1D838" w14:textId="005D42C8" w:rsidR="009321F5" w:rsidRDefault="009321F5" w:rsidP="00113D27">
      <w:pPr>
        <w:ind w:left="851"/>
        <w:jc w:val="both"/>
        <w:rPr>
          <w:sz w:val="20"/>
          <w:szCs w:val="20"/>
        </w:rPr>
      </w:pPr>
      <w:r w:rsidRPr="000367AE">
        <w:rPr>
          <w:sz w:val="20"/>
          <w:szCs w:val="20"/>
        </w:rPr>
        <w:t>Değerli Paydaşlarımız,</w:t>
      </w:r>
    </w:p>
    <w:p w14:paraId="14D79234" w14:textId="77777777" w:rsidR="00113D27" w:rsidRPr="000367AE" w:rsidRDefault="00113D27" w:rsidP="00113D27">
      <w:pPr>
        <w:ind w:left="851"/>
        <w:jc w:val="both"/>
        <w:rPr>
          <w:sz w:val="20"/>
          <w:szCs w:val="20"/>
        </w:rPr>
      </w:pPr>
    </w:p>
    <w:p w14:paraId="0760A6AD" w14:textId="5C6A6A7F" w:rsidR="009321F5" w:rsidRDefault="009321F5" w:rsidP="00113D27">
      <w:pPr>
        <w:ind w:left="851"/>
        <w:jc w:val="both"/>
        <w:rPr>
          <w:sz w:val="20"/>
          <w:szCs w:val="20"/>
        </w:rPr>
      </w:pPr>
      <w:r w:rsidRPr="000367AE">
        <w:rPr>
          <w:sz w:val="20"/>
          <w:szCs w:val="20"/>
        </w:rPr>
        <w:t>Ülkemizde yaşamış olduğumuz asrın felaketi olarak nitelendirilen, etkisi 11 ilimize yayılan büyük deprem felaketi nedeniyle yaşamını yitiren tüm vatandaşlarımıza Allah’tan rahmet, geride kalanlara ise başsağlığı ve sabır diliyorum. Ülke olarak depremin etkilerini izale etmeye, yıkılan şehirlerimizi yeniden inşa ve ihya etmeye tüm imkanlarımızla devam ediyoruz.</w:t>
      </w:r>
    </w:p>
    <w:p w14:paraId="798474FB" w14:textId="77777777" w:rsidR="00113D27" w:rsidRPr="000367AE" w:rsidRDefault="00113D27" w:rsidP="00113D27">
      <w:pPr>
        <w:ind w:left="851"/>
        <w:jc w:val="both"/>
        <w:rPr>
          <w:sz w:val="20"/>
          <w:szCs w:val="20"/>
        </w:rPr>
      </w:pPr>
    </w:p>
    <w:p w14:paraId="21E6F585" w14:textId="3E8C836B" w:rsidR="009321F5" w:rsidRDefault="009321F5" w:rsidP="00113D27">
      <w:pPr>
        <w:ind w:left="851"/>
        <w:jc w:val="both"/>
        <w:rPr>
          <w:sz w:val="20"/>
          <w:szCs w:val="20"/>
        </w:rPr>
      </w:pPr>
      <w:r w:rsidRPr="000367AE">
        <w:rPr>
          <w:sz w:val="20"/>
          <w:szCs w:val="20"/>
        </w:rPr>
        <w:t>Geride bıraktığımız 2022 yılı ekonomik ve sosyal anlamda sıkıntılı bir yıl olarak dünya tarihindeki yerini alırken, 2023 yılının ilk üç ayı da bu sürecin etkileri altında geçti. Yüksek enflasyon ile uğraşan başta ABD ve Avrupa Birliği ülkeleri olmak üzere seri faiz artırımlarına devam ederken, FED 2008 krizinden sonraki en yüksek faiz oranına ulaştı. Rusya-Ukrayna savaşı düşük yoğunluklu olarak devam etse de barış ya da müzakere konusunda olumlu herhangi bir gelişme olmaması piyasalar üzerinde baskının devam etmesine neden olmaktadır. Diğer taraftan, Çin ve Tayvan arasındaki çekişmeye baktığımızda gerilimin azaldığını gözlemlemekle beraber Çin’in çip üretiminin merkezi olan Tayvan üzerinde uygulamış olduğu baskı, üretim anlamında küresel ekonomiye zarar vermeye devam etmektedir.</w:t>
      </w:r>
    </w:p>
    <w:p w14:paraId="2F9A7D62" w14:textId="77777777" w:rsidR="00113D27" w:rsidRPr="000367AE" w:rsidRDefault="00113D27" w:rsidP="00113D27">
      <w:pPr>
        <w:ind w:left="851"/>
        <w:jc w:val="both"/>
        <w:rPr>
          <w:sz w:val="20"/>
          <w:szCs w:val="20"/>
        </w:rPr>
      </w:pPr>
    </w:p>
    <w:p w14:paraId="3465AB69" w14:textId="3A3DBF6A" w:rsidR="009321F5" w:rsidRDefault="009321F5" w:rsidP="00113D27">
      <w:pPr>
        <w:ind w:left="851"/>
        <w:jc w:val="both"/>
        <w:rPr>
          <w:sz w:val="20"/>
          <w:szCs w:val="20"/>
        </w:rPr>
      </w:pPr>
      <w:r w:rsidRPr="000367AE">
        <w:rPr>
          <w:sz w:val="20"/>
          <w:szCs w:val="20"/>
        </w:rPr>
        <w:t xml:space="preserve">Yılın ilk çeyreğinde ülkemizde baz etkisi </w:t>
      </w:r>
      <w:proofErr w:type="gramStart"/>
      <w:r w:rsidRPr="000367AE">
        <w:rPr>
          <w:sz w:val="20"/>
          <w:szCs w:val="20"/>
        </w:rPr>
        <w:t>ile birlikte</w:t>
      </w:r>
      <w:proofErr w:type="gramEnd"/>
      <w:r w:rsidRPr="000367AE">
        <w:rPr>
          <w:sz w:val="20"/>
          <w:szCs w:val="20"/>
        </w:rPr>
        <w:t xml:space="preserve"> enflasyonun düşüş trendine girdiği gözlemlenmektedir. Cari açıkta yaşanan negatif yönlü büyüme USD/TL paritesi üzerinde baskı oluşturmaya ve döviz kurlarında yukarı yönlü hareket oluşmasına sebep olurken, yaz aylarının gelmesi ve turizmin de olumlu katkısı ile kurların daha stabil hale gelmesi beklenmektedir.</w:t>
      </w:r>
    </w:p>
    <w:p w14:paraId="6DE52617" w14:textId="77777777" w:rsidR="00113D27" w:rsidRPr="000367AE" w:rsidRDefault="00113D27" w:rsidP="00113D27">
      <w:pPr>
        <w:ind w:left="851"/>
        <w:jc w:val="both"/>
        <w:rPr>
          <w:sz w:val="20"/>
          <w:szCs w:val="20"/>
        </w:rPr>
      </w:pPr>
    </w:p>
    <w:p w14:paraId="3B6DA88C" w14:textId="2C0718EA" w:rsidR="009321F5" w:rsidRDefault="009321F5" w:rsidP="00113D27">
      <w:pPr>
        <w:ind w:left="851"/>
        <w:jc w:val="both"/>
        <w:rPr>
          <w:sz w:val="20"/>
          <w:szCs w:val="20"/>
        </w:rPr>
      </w:pPr>
      <w:r w:rsidRPr="000367AE">
        <w:rPr>
          <w:sz w:val="20"/>
          <w:szCs w:val="20"/>
        </w:rPr>
        <w:t xml:space="preserve">Bankacılık sektörü yeni yıla nispeten yavaş bir büyüme ile girmiştir. Özellikle kredi kullandırımlarında bankaların daha ihtiyatlı davranması aktiflerin göreceli daha yavaş bir ivme ile hareket etmesine neden olmuştur. Bu durum beraberinde, kârların geçen yıla göre daha düşük seviyede seyretmesine neden olurken enflasyonun daha da düşmesi ve kredi musluklarının tekrar açılması </w:t>
      </w:r>
      <w:proofErr w:type="gramStart"/>
      <w:r w:rsidRPr="000367AE">
        <w:rPr>
          <w:sz w:val="20"/>
          <w:szCs w:val="20"/>
        </w:rPr>
        <w:t>ile beraber</w:t>
      </w:r>
      <w:proofErr w:type="gramEnd"/>
      <w:r w:rsidRPr="000367AE">
        <w:rPr>
          <w:sz w:val="20"/>
          <w:szCs w:val="20"/>
        </w:rPr>
        <w:t xml:space="preserve"> geçen seneki büyüme oranlarının yakalanacağı tahmin edilmektedir.</w:t>
      </w:r>
    </w:p>
    <w:p w14:paraId="27539297" w14:textId="77777777" w:rsidR="00113D27" w:rsidRPr="000367AE" w:rsidRDefault="00113D27" w:rsidP="00113D27">
      <w:pPr>
        <w:ind w:left="851"/>
        <w:jc w:val="both"/>
        <w:rPr>
          <w:sz w:val="20"/>
          <w:szCs w:val="20"/>
        </w:rPr>
      </w:pPr>
    </w:p>
    <w:p w14:paraId="78E7CEAF" w14:textId="38F0DBFB" w:rsidR="009321F5" w:rsidRDefault="009321F5" w:rsidP="00113D27">
      <w:pPr>
        <w:ind w:left="851"/>
        <w:jc w:val="both"/>
        <w:rPr>
          <w:sz w:val="20"/>
          <w:szCs w:val="20"/>
        </w:rPr>
      </w:pPr>
      <w:r w:rsidRPr="000367AE">
        <w:rPr>
          <w:sz w:val="20"/>
          <w:szCs w:val="20"/>
        </w:rPr>
        <w:t xml:space="preserve">Emlak Katılım stratejileri doğrultusunda belirlenen hedeflerine emin adımlarla ilerlemeye devam etmektedir. Bu bağlamda 2023 yılının ilk çeyreğinde de pazar payını ve karlılığını artırmayı sürdürmüştür. Şube ve hizmet ağını genişleterek, müşteri sayını artırmaya ve aktiflerini büyütmeye devam etmiştir. Bundan sonraki süreçte de “Katılım Finans” sektörüne yönelik yenilikçi ve sürdürülebilir ürün ve hizmetler sağlayarak, müşteri beklentilerini karşılamaya, teknolojik altyapısını güçlendirerek dijital bankacılık hizmetlerini geliştirmeye devam edecektir. Yeni yatırım projelerine ve reel sektöre destek olmayı, ekonomik büyümeye katkı sağlamayı ‘sağlam adımlarla’ sürdürecektir. </w:t>
      </w:r>
    </w:p>
    <w:p w14:paraId="0B33F5D7" w14:textId="77777777" w:rsidR="00113D27" w:rsidRPr="000367AE" w:rsidRDefault="00113D27" w:rsidP="00113D27">
      <w:pPr>
        <w:ind w:left="851"/>
        <w:jc w:val="both"/>
        <w:rPr>
          <w:sz w:val="20"/>
          <w:szCs w:val="20"/>
        </w:rPr>
      </w:pPr>
    </w:p>
    <w:p w14:paraId="402AFBC5" w14:textId="6FF108E1" w:rsidR="00A378E6" w:rsidRPr="000367AE" w:rsidRDefault="009321F5" w:rsidP="00113D27">
      <w:pPr>
        <w:ind w:left="851"/>
        <w:jc w:val="both"/>
        <w:rPr>
          <w:sz w:val="20"/>
          <w:szCs w:val="20"/>
        </w:rPr>
      </w:pPr>
      <w:r w:rsidRPr="000367AE">
        <w:rPr>
          <w:sz w:val="20"/>
          <w:szCs w:val="20"/>
        </w:rPr>
        <w:t>Sürdürülebilirlik kapsamında ise sosyal ve çevresel sorumluluk bilinciyle hareket ederek karbon emisyon salımının azaltılmasına yönelik çalışmalara destek olacak, yeşil finansman ve sürdürülebilir kalkınma hedefleriyle uyumlu projelere öncelik verme hedefiyle faaliyetlerini artan bir hızla devam ettirecektir.</w:t>
      </w:r>
    </w:p>
    <w:p w14:paraId="4C097F1F" w14:textId="77777777" w:rsidR="00A378E6" w:rsidRPr="000367AE" w:rsidRDefault="00A378E6" w:rsidP="00113D27">
      <w:pPr>
        <w:ind w:left="851"/>
        <w:jc w:val="both"/>
        <w:rPr>
          <w:sz w:val="20"/>
          <w:szCs w:val="20"/>
        </w:rPr>
      </w:pPr>
    </w:p>
    <w:p w14:paraId="235E97D6" w14:textId="77777777" w:rsidR="00A378E6" w:rsidRPr="000367AE" w:rsidRDefault="00A378E6" w:rsidP="00113D27">
      <w:pPr>
        <w:ind w:left="851"/>
        <w:jc w:val="both"/>
        <w:rPr>
          <w:sz w:val="20"/>
          <w:szCs w:val="20"/>
        </w:rPr>
      </w:pPr>
      <w:r w:rsidRPr="000367AE">
        <w:rPr>
          <w:sz w:val="20"/>
          <w:szCs w:val="20"/>
        </w:rPr>
        <w:t>Saygılarımla,</w:t>
      </w:r>
    </w:p>
    <w:p w14:paraId="7EF3C2D5" w14:textId="13791B51" w:rsidR="00A378E6" w:rsidRDefault="00A378E6" w:rsidP="00113D27">
      <w:pPr>
        <w:ind w:left="851"/>
        <w:jc w:val="both"/>
        <w:rPr>
          <w:sz w:val="20"/>
          <w:szCs w:val="20"/>
        </w:rPr>
      </w:pPr>
    </w:p>
    <w:p w14:paraId="28199F89" w14:textId="77777777" w:rsidR="0082028D" w:rsidRPr="000367AE" w:rsidRDefault="0082028D" w:rsidP="00113D27">
      <w:pPr>
        <w:ind w:left="851"/>
        <w:jc w:val="both"/>
        <w:rPr>
          <w:sz w:val="20"/>
          <w:szCs w:val="20"/>
        </w:rPr>
      </w:pPr>
    </w:p>
    <w:p w14:paraId="68865A44" w14:textId="77777777" w:rsidR="00A378E6" w:rsidRPr="000367AE" w:rsidRDefault="00A378E6" w:rsidP="00113D27">
      <w:pPr>
        <w:ind w:left="851"/>
        <w:jc w:val="both"/>
        <w:rPr>
          <w:sz w:val="20"/>
          <w:szCs w:val="20"/>
        </w:rPr>
      </w:pPr>
      <w:r w:rsidRPr="000367AE">
        <w:rPr>
          <w:sz w:val="20"/>
          <w:szCs w:val="20"/>
        </w:rPr>
        <w:t>Prof. Dr. Mehmet Emin BİRPINAR</w:t>
      </w:r>
    </w:p>
    <w:p w14:paraId="0541CA55" w14:textId="6E6B3189" w:rsidR="0082028D" w:rsidRDefault="00A378E6" w:rsidP="00113D27">
      <w:pPr>
        <w:ind w:left="851"/>
        <w:jc w:val="both"/>
        <w:rPr>
          <w:sz w:val="20"/>
          <w:szCs w:val="20"/>
        </w:rPr>
      </w:pPr>
      <w:r w:rsidRPr="000367AE">
        <w:rPr>
          <w:sz w:val="20"/>
          <w:szCs w:val="20"/>
        </w:rPr>
        <w:t>Yönetim Kurulu Başkanı</w:t>
      </w:r>
      <w:r w:rsidR="0082028D">
        <w:rPr>
          <w:sz w:val="20"/>
          <w:szCs w:val="20"/>
        </w:rPr>
        <w:br w:type="page"/>
      </w:r>
    </w:p>
    <w:p w14:paraId="3300D8AF" w14:textId="21BBA5A5" w:rsidR="0082028D" w:rsidRDefault="0082028D" w:rsidP="0036025E">
      <w:pPr>
        <w:spacing w:line="216" w:lineRule="auto"/>
        <w:rPr>
          <w:b/>
          <w:sz w:val="20"/>
          <w:szCs w:val="20"/>
        </w:rPr>
      </w:pPr>
      <w:r w:rsidRPr="000367AE">
        <w:rPr>
          <w:b/>
          <w:sz w:val="20"/>
          <w:szCs w:val="20"/>
        </w:rPr>
        <w:lastRenderedPageBreak/>
        <w:t>Ara Dönem Faaliyet Raporu</w:t>
      </w:r>
      <w:r>
        <w:rPr>
          <w:b/>
          <w:sz w:val="20"/>
          <w:szCs w:val="20"/>
        </w:rPr>
        <w:t xml:space="preserve"> (Devamı)</w:t>
      </w:r>
    </w:p>
    <w:p w14:paraId="21584FE1" w14:textId="275C3149" w:rsidR="00A378E6" w:rsidRPr="00807C1F" w:rsidRDefault="00A378E6" w:rsidP="0036025E">
      <w:pPr>
        <w:spacing w:line="216" w:lineRule="auto"/>
        <w:ind w:left="851"/>
        <w:jc w:val="both"/>
        <w:rPr>
          <w:sz w:val="16"/>
          <w:szCs w:val="16"/>
        </w:rPr>
      </w:pPr>
    </w:p>
    <w:p w14:paraId="7D56A39D" w14:textId="11A8D783" w:rsidR="0082028D" w:rsidRDefault="0082028D">
      <w:pPr>
        <w:pStyle w:val="ListParagraph"/>
        <w:numPr>
          <w:ilvl w:val="0"/>
          <w:numId w:val="69"/>
        </w:numPr>
        <w:spacing w:line="216" w:lineRule="auto"/>
        <w:ind w:left="851" w:hanging="851"/>
        <w:jc w:val="both"/>
        <w:rPr>
          <w:b/>
          <w:sz w:val="20"/>
          <w:szCs w:val="20"/>
        </w:rPr>
      </w:pPr>
      <w:r w:rsidRPr="000367AE">
        <w:rPr>
          <w:b/>
          <w:sz w:val="20"/>
          <w:szCs w:val="20"/>
        </w:rPr>
        <w:t>Banka yönetim kurulu başkanı ve genel müdürünün ara dönem faaliyetlerine ilişkin değerlendirmelerini içeren ara dönem faaliyet raporu</w:t>
      </w:r>
      <w:r>
        <w:rPr>
          <w:b/>
          <w:sz w:val="20"/>
          <w:szCs w:val="20"/>
        </w:rPr>
        <w:t xml:space="preserve"> (Devamı)</w:t>
      </w:r>
    </w:p>
    <w:p w14:paraId="16DB7CFD" w14:textId="77777777" w:rsidR="0082028D" w:rsidRPr="00807C1F" w:rsidRDefault="0082028D" w:rsidP="0036025E">
      <w:pPr>
        <w:spacing w:line="216" w:lineRule="auto"/>
        <w:ind w:left="851"/>
        <w:jc w:val="both"/>
        <w:rPr>
          <w:sz w:val="16"/>
          <w:szCs w:val="16"/>
        </w:rPr>
      </w:pPr>
    </w:p>
    <w:p w14:paraId="24B34FBA" w14:textId="1CC75FA0" w:rsidR="009321F5" w:rsidRDefault="00A378E6">
      <w:pPr>
        <w:pStyle w:val="ListParagraph"/>
        <w:numPr>
          <w:ilvl w:val="4"/>
          <w:numId w:val="19"/>
        </w:numPr>
        <w:spacing w:line="216" w:lineRule="auto"/>
        <w:ind w:left="1276" w:hanging="425"/>
        <w:jc w:val="both"/>
        <w:rPr>
          <w:b/>
          <w:sz w:val="20"/>
          <w:szCs w:val="20"/>
        </w:rPr>
      </w:pPr>
      <w:r w:rsidRPr="000367AE">
        <w:rPr>
          <w:b/>
          <w:sz w:val="20"/>
          <w:szCs w:val="20"/>
        </w:rPr>
        <w:t>Genel Müdür’ün Mesajı</w:t>
      </w:r>
    </w:p>
    <w:p w14:paraId="27AC31F4" w14:textId="77777777" w:rsidR="0082028D" w:rsidRPr="00807C1F" w:rsidRDefault="0082028D" w:rsidP="0036025E">
      <w:pPr>
        <w:pStyle w:val="ListParagraph"/>
        <w:spacing w:line="216" w:lineRule="auto"/>
        <w:ind w:left="851"/>
        <w:jc w:val="both"/>
        <w:rPr>
          <w:b/>
          <w:sz w:val="16"/>
          <w:szCs w:val="16"/>
        </w:rPr>
      </w:pPr>
    </w:p>
    <w:p w14:paraId="5A45B595" w14:textId="1405134B" w:rsidR="009321F5" w:rsidRDefault="009321F5" w:rsidP="0036025E">
      <w:pPr>
        <w:spacing w:line="216" w:lineRule="auto"/>
        <w:ind w:left="851"/>
        <w:jc w:val="both"/>
        <w:rPr>
          <w:sz w:val="20"/>
          <w:szCs w:val="20"/>
        </w:rPr>
      </w:pPr>
      <w:r w:rsidRPr="000367AE">
        <w:rPr>
          <w:sz w:val="20"/>
          <w:szCs w:val="20"/>
        </w:rPr>
        <w:t>Değerli Müşterilerimiz ve İş Ortaklarımız,</w:t>
      </w:r>
    </w:p>
    <w:p w14:paraId="21C1D9D2" w14:textId="77777777" w:rsidR="0082028D" w:rsidRPr="00807C1F" w:rsidRDefault="0082028D" w:rsidP="0036025E">
      <w:pPr>
        <w:spacing w:line="216" w:lineRule="auto"/>
        <w:ind w:left="851"/>
        <w:jc w:val="both"/>
        <w:rPr>
          <w:sz w:val="16"/>
          <w:szCs w:val="16"/>
        </w:rPr>
      </w:pPr>
    </w:p>
    <w:p w14:paraId="3F53E933" w14:textId="6C696DA2" w:rsidR="009321F5" w:rsidRDefault="009321F5" w:rsidP="0036025E">
      <w:pPr>
        <w:spacing w:line="216" w:lineRule="auto"/>
        <w:ind w:left="851"/>
        <w:jc w:val="both"/>
        <w:rPr>
          <w:sz w:val="20"/>
          <w:szCs w:val="20"/>
        </w:rPr>
      </w:pPr>
      <w:r w:rsidRPr="000367AE">
        <w:rPr>
          <w:sz w:val="20"/>
          <w:szCs w:val="20"/>
        </w:rPr>
        <w:t xml:space="preserve">Öncelikle, 6 Şubat gecesi yaşamış olduğumuz Kahramanmaraş merkezli depremde vefat eden kardeşlerimize Allah’tan rahmet, geride kalanlarımıza başsağlığı ve sabır diliyorum. Yüzyılın felaketi olarak adlandırılan bu acı olayı en kısa sürede atlatmak, yaralarımızı sarmak en büyük temennimiz olacaktır. </w:t>
      </w:r>
    </w:p>
    <w:p w14:paraId="239FE081" w14:textId="77777777" w:rsidR="0082028D" w:rsidRPr="00807C1F" w:rsidRDefault="0082028D" w:rsidP="0036025E">
      <w:pPr>
        <w:spacing w:line="216" w:lineRule="auto"/>
        <w:ind w:left="851"/>
        <w:jc w:val="both"/>
        <w:rPr>
          <w:sz w:val="16"/>
          <w:szCs w:val="16"/>
        </w:rPr>
      </w:pPr>
    </w:p>
    <w:p w14:paraId="11261BBA" w14:textId="5CE12914" w:rsidR="009321F5" w:rsidRDefault="009321F5" w:rsidP="0036025E">
      <w:pPr>
        <w:spacing w:line="216" w:lineRule="auto"/>
        <w:ind w:left="851"/>
        <w:jc w:val="both"/>
        <w:rPr>
          <w:sz w:val="20"/>
          <w:szCs w:val="20"/>
        </w:rPr>
      </w:pPr>
      <w:r w:rsidRPr="000367AE">
        <w:rPr>
          <w:sz w:val="20"/>
          <w:szCs w:val="20"/>
        </w:rPr>
        <w:t xml:space="preserve">2022 yılında tüm dünyayı etkisi altına alan yüksek enflasyon ve beraberinde getirdiği ekonomik dalgalanmalar, bu dönem de devam etmiştir. Enflasyonu kontrol altına almak amacıyla bir süredir faiz artırımı yolunu izleyen başta FED ve Avrupa Merkez Bankası, 2008 ekonomik krizinden bu yana en yüksek gösterge faiz oranlarına ulaşmıştır. Seri ve yüksek faiz artırımları sonrası %5 bandına ulaşılan ABD’de bu durum finansal piyasaları olumsuz etkilemiş ve ülkenin en büyük ilk 20 bankasından biri olan </w:t>
      </w:r>
      <w:proofErr w:type="spellStart"/>
      <w:r w:rsidRPr="000367AE">
        <w:rPr>
          <w:sz w:val="20"/>
          <w:szCs w:val="20"/>
        </w:rPr>
        <w:t>Silicon</w:t>
      </w:r>
      <w:proofErr w:type="spellEnd"/>
      <w:r w:rsidRPr="000367AE">
        <w:rPr>
          <w:sz w:val="20"/>
          <w:szCs w:val="20"/>
        </w:rPr>
        <w:t xml:space="preserve"> </w:t>
      </w:r>
      <w:proofErr w:type="spellStart"/>
      <w:r w:rsidRPr="000367AE">
        <w:rPr>
          <w:sz w:val="20"/>
          <w:szCs w:val="20"/>
        </w:rPr>
        <w:t>Valley</w:t>
      </w:r>
      <w:proofErr w:type="spellEnd"/>
      <w:r w:rsidRPr="000367AE">
        <w:rPr>
          <w:sz w:val="20"/>
          <w:szCs w:val="20"/>
        </w:rPr>
        <w:t xml:space="preserve"> Bank’ın batışı ile sonuçlanmıştır. Yaşanan bu kriz Avrupa’ya da sıçramış ve dünyanın en büyük finansal kuruluşlarından biri olan </w:t>
      </w:r>
      <w:proofErr w:type="spellStart"/>
      <w:r w:rsidRPr="000367AE">
        <w:rPr>
          <w:sz w:val="20"/>
          <w:szCs w:val="20"/>
        </w:rPr>
        <w:t>Credit</w:t>
      </w:r>
      <w:proofErr w:type="spellEnd"/>
      <w:r w:rsidRPr="000367AE">
        <w:rPr>
          <w:sz w:val="20"/>
          <w:szCs w:val="20"/>
        </w:rPr>
        <w:t xml:space="preserve"> </w:t>
      </w:r>
      <w:proofErr w:type="spellStart"/>
      <w:r w:rsidRPr="000367AE">
        <w:rPr>
          <w:sz w:val="20"/>
          <w:szCs w:val="20"/>
        </w:rPr>
        <w:t>Suisse’yi</w:t>
      </w:r>
      <w:proofErr w:type="spellEnd"/>
      <w:r w:rsidRPr="000367AE">
        <w:rPr>
          <w:sz w:val="20"/>
          <w:szCs w:val="20"/>
        </w:rPr>
        <w:t xml:space="preserve"> iflasa sürüklerken, devlet desteği ile bir diğer dünya devi olan UBS tarafından alınması sağlanmıştır. </w:t>
      </w:r>
    </w:p>
    <w:p w14:paraId="44F1D6FB" w14:textId="77777777" w:rsidR="0082028D" w:rsidRPr="000367AE" w:rsidRDefault="0082028D" w:rsidP="0036025E">
      <w:pPr>
        <w:spacing w:line="216" w:lineRule="auto"/>
        <w:ind w:left="851"/>
        <w:jc w:val="both"/>
        <w:rPr>
          <w:sz w:val="20"/>
          <w:szCs w:val="20"/>
        </w:rPr>
      </w:pPr>
    </w:p>
    <w:p w14:paraId="7E026C02" w14:textId="0CD1388C" w:rsidR="009321F5" w:rsidRDefault="009321F5" w:rsidP="0036025E">
      <w:pPr>
        <w:spacing w:line="216" w:lineRule="auto"/>
        <w:ind w:left="851"/>
        <w:jc w:val="both"/>
        <w:rPr>
          <w:sz w:val="20"/>
          <w:szCs w:val="20"/>
        </w:rPr>
      </w:pPr>
      <w:proofErr w:type="spellStart"/>
      <w:r w:rsidRPr="000367AE">
        <w:rPr>
          <w:sz w:val="20"/>
          <w:szCs w:val="20"/>
        </w:rPr>
        <w:t>GSYİH’nın</w:t>
      </w:r>
      <w:proofErr w:type="spellEnd"/>
      <w:r w:rsidRPr="000367AE">
        <w:rPr>
          <w:sz w:val="20"/>
          <w:szCs w:val="20"/>
        </w:rPr>
        <w:t xml:space="preserve"> yaklaşık %10’unu oluşturan 11 ilimizin etkilendiği bu deprem ve sonrasında, ülke ekonomimiz ve bankacılık sektörümüz başarılı performansını sürdürmüştür. Yılın ilk çeyreğinde Merkez Bankası 50 baz puanlık bir indirim yaparak gösterge faizini %8.50 oranına çekmiştir. İmalat tarafında 2023 yılının ilk ayı itibariyle Satınalma Müdürleri Endeksi (PMI) kritik eşik olan 50 üzerine çıkarak pozitif yönlü bir seyir izlemeye başlamıştır. Bu dönemde Ülkemizin toplam ihracatı 61 milyar USD’yi aşmış, konut satışları hem depremin etkisi hem de fiyatların zirveye çıkması sebebiyle ilk üç aylık süreçte kısmi gerileme sergilemiştir. </w:t>
      </w:r>
    </w:p>
    <w:p w14:paraId="517312C6" w14:textId="77777777" w:rsidR="0082028D" w:rsidRPr="00807C1F" w:rsidRDefault="0082028D" w:rsidP="0036025E">
      <w:pPr>
        <w:spacing w:line="216" w:lineRule="auto"/>
        <w:ind w:left="851"/>
        <w:jc w:val="both"/>
        <w:rPr>
          <w:sz w:val="16"/>
          <w:szCs w:val="16"/>
        </w:rPr>
      </w:pPr>
    </w:p>
    <w:p w14:paraId="3DF686D5" w14:textId="1EA4AE40" w:rsidR="009321F5" w:rsidRDefault="009321F5" w:rsidP="0036025E">
      <w:pPr>
        <w:spacing w:line="216" w:lineRule="auto"/>
        <w:ind w:left="851"/>
        <w:jc w:val="both"/>
        <w:rPr>
          <w:sz w:val="20"/>
          <w:szCs w:val="20"/>
        </w:rPr>
      </w:pPr>
      <w:r w:rsidRPr="000367AE">
        <w:rPr>
          <w:sz w:val="20"/>
          <w:szCs w:val="20"/>
        </w:rPr>
        <w:t>Bankacılık sektörünün geçmiş yıl yakalamış olduğu yukarı yönlü ivme, 2023 yılının ilk çeyreğinde de devam etmiştir. 2022 yılını 14.3 Trilyon TL aktif büyüklük ile kapatan sektör, yılın ilk üç ayında 15 Trilyon TL üzerine çıkmıştır. Merkez Bankası’nın uygulamış olduğu “liralaşma” stratejisi, TL mevduat getirilerinin yükselmesine neden olurken, KOBİ dışı firmalara kredi kanallarının kısıtlanması ve kredi oranlarının mevduat getirilerinin altında kalması nedeniyle sektördeki kredi kullanımı yavaşlamıştır.</w:t>
      </w:r>
    </w:p>
    <w:p w14:paraId="2EBD8CF1" w14:textId="77777777" w:rsidR="0082028D" w:rsidRPr="00807C1F" w:rsidRDefault="0082028D" w:rsidP="0036025E">
      <w:pPr>
        <w:spacing w:line="216" w:lineRule="auto"/>
        <w:ind w:left="851"/>
        <w:jc w:val="both"/>
        <w:rPr>
          <w:sz w:val="16"/>
          <w:szCs w:val="16"/>
        </w:rPr>
      </w:pPr>
    </w:p>
    <w:p w14:paraId="49862649" w14:textId="231B9D3C" w:rsidR="009321F5" w:rsidRDefault="009321F5" w:rsidP="0036025E">
      <w:pPr>
        <w:spacing w:line="216" w:lineRule="auto"/>
        <w:ind w:left="851"/>
        <w:jc w:val="both"/>
        <w:rPr>
          <w:sz w:val="20"/>
          <w:szCs w:val="20"/>
        </w:rPr>
      </w:pPr>
      <w:r w:rsidRPr="000367AE">
        <w:rPr>
          <w:sz w:val="20"/>
          <w:szCs w:val="20"/>
        </w:rPr>
        <w:t xml:space="preserve">Türkiye Emlak Katılım Bankası olarak 2023 yılına hızlı ve verimli bir giriş yaptık. Aktif büyüklüğümüzü yaklaşık 117 Milyar TL’ye çıkartarak yaklaşık %17 oranında bir büyüme gerçekleştirdik. İlk çeyrek kârımızı da 939 Milyon TL’ye çıkartarak oldukça başarılı bir performans sergiledik. 9 yeni şube açarak şube sayımızı </w:t>
      </w:r>
      <w:r w:rsidR="00F33F0C" w:rsidRPr="000367AE">
        <w:rPr>
          <w:sz w:val="20"/>
          <w:szCs w:val="20"/>
        </w:rPr>
        <w:t>90</w:t>
      </w:r>
      <w:r w:rsidRPr="000367AE">
        <w:rPr>
          <w:sz w:val="20"/>
          <w:szCs w:val="20"/>
        </w:rPr>
        <w:t>’a</w:t>
      </w:r>
      <w:r w:rsidR="00F33F0C" w:rsidRPr="000367AE">
        <w:rPr>
          <w:sz w:val="20"/>
          <w:szCs w:val="20"/>
        </w:rPr>
        <w:t xml:space="preserve"> (1 adet E-şube)</w:t>
      </w:r>
      <w:r w:rsidRPr="000367AE">
        <w:rPr>
          <w:sz w:val="20"/>
          <w:szCs w:val="20"/>
        </w:rPr>
        <w:t xml:space="preserve">, faaliyet gösterdiğimiz il sayısını da 35’e yükselttik. Personel sayımızı 1340’a çıkartarak istihdam artışımızı sürdürdük. Sunduğumuz yenilikçi ürünler ile müşteri kitlemizi ve ürün gamımızı genişletmeye hız kesmeden devam ediyoruz. Ülkemizi derinden etkileyen deprem felaketinden dolayı etkilenen bölgelere gereken tüm desteği azami düzeyde sağlamaya gayret ettik. Gerek bireysel gerekse kurumsal ölçekte elimizden gelen tüm imkânları seferber etmeye de devam edeceğiz. Deprem sonrasında ilk olarak bölgeye ivedilikle sevk ettiğimiz temel ihtiyaç malzemelerini içeren yardım tırlarımıza ek olarak çalışma arkadaşlarımızın desteğiyle mevsim şartlarına uygun giysi, ayakkabı, battaniye, hijyen setleri, bebek bezi ve maması gibi birçok elzem ihtiyaç malzemesini de tek tek tasnifleyip sınıflandırarak paketledik ve ilgili kurumların koordinasyonunda afet bölgesine ulaştırdık. Yine en temel ihtiyaçlardan olan konteyner evlerin bölgeye sevkiyatını mümkün olan en kısa sürede gerçekleştirdik. Adıyaman ilimize 50 adet konteyner ev, Kahramanmaraş ilimize 250 adet konteyner ev, Hatay ilimize 6 adet karavan ve 30 adet konteyner evin yanı sıra bölgenin ihtiyacına göre battaniye, yorgan, yastık ve su ulaştırdık. Depremden etkilenen vatandaşlarımıza destek için “Türkiye Tek Yürek” yardım kampanyası kapsamında </w:t>
      </w:r>
      <w:proofErr w:type="spellStart"/>
      <w:r w:rsidRPr="000367AE">
        <w:rPr>
          <w:sz w:val="20"/>
          <w:szCs w:val="20"/>
        </w:rPr>
        <w:t>AFAD’a</w:t>
      </w:r>
      <w:proofErr w:type="spellEnd"/>
      <w:r w:rsidRPr="000367AE">
        <w:rPr>
          <w:sz w:val="20"/>
          <w:szCs w:val="20"/>
        </w:rPr>
        <w:t xml:space="preserve"> 1 Milyar TL bağış yaptık.</w:t>
      </w:r>
    </w:p>
    <w:p w14:paraId="37572049" w14:textId="77777777" w:rsidR="0082028D" w:rsidRPr="00807C1F" w:rsidRDefault="0082028D" w:rsidP="0036025E">
      <w:pPr>
        <w:spacing w:line="216" w:lineRule="auto"/>
        <w:ind w:left="851"/>
        <w:jc w:val="both"/>
        <w:rPr>
          <w:sz w:val="16"/>
          <w:szCs w:val="16"/>
        </w:rPr>
      </w:pPr>
    </w:p>
    <w:p w14:paraId="3A77A34C" w14:textId="247E5DB3" w:rsidR="009321F5" w:rsidRPr="00807C1F" w:rsidRDefault="009321F5" w:rsidP="0036025E">
      <w:pPr>
        <w:spacing w:line="216" w:lineRule="auto"/>
        <w:ind w:left="851"/>
        <w:jc w:val="both"/>
        <w:rPr>
          <w:spacing w:val="-4"/>
          <w:sz w:val="20"/>
          <w:szCs w:val="20"/>
        </w:rPr>
      </w:pPr>
      <w:r w:rsidRPr="00807C1F">
        <w:rPr>
          <w:spacing w:val="-4"/>
          <w:sz w:val="20"/>
          <w:szCs w:val="20"/>
        </w:rPr>
        <w:t>Emlak Katılım olarak kısa, orta ve uzun vadeli ihtiyaçlar konusunda sağlayacağımız desteklerimizle dayanışmanın bir parçası olmaya ve birlikteliğimizden güç alarak yaralarımızı beraber sarmaya devam edeceğiz. 2023 yılının Ülkemiz, Milletimiz ve Emlak Katılım için hayırlara vesile olmasını temenni ederim.</w:t>
      </w:r>
    </w:p>
    <w:p w14:paraId="78E5EE93" w14:textId="4C202570" w:rsidR="009321F5" w:rsidRPr="00807C1F" w:rsidRDefault="009321F5" w:rsidP="0036025E">
      <w:pPr>
        <w:spacing w:line="216" w:lineRule="auto"/>
        <w:ind w:left="851"/>
        <w:jc w:val="both"/>
        <w:rPr>
          <w:sz w:val="16"/>
          <w:szCs w:val="16"/>
        </w:rPr>
      </w:pPr>
    </w:p>
    <w:p w14:paraId="57848DC4" w14:textId="12B65BA1" w:rsidR="008F0255" w:rsidRPr="000367AE" w:rsidRDefault="008F0255" w:rsidP="0036025E">
      <w:pPr>
        <w:spacing w:line="216" w:lineRule="auto"/>
        <w:ind w:left="851"/>
        <w:jc w:val="both"/>
        <w:rPr>
          <w:sz w:val="20"/>
          <w:szCs w:val="20"/>
        </w:rPr>
      </w:pPr>
      <w:r w:rsidRPr="000367AE">
        <w:rPr>
          <w:sz w:val="20"/>
          <w:szCs w:val="20"/>
        </w:rPr>
        <w:t>Saygılarımla,</w:t>
      </w:r>
    </w:p>
    <w:p w14:paraId="133F6BE7" w14:textId="77777777" w:rsidR="008F0255" w:rsidRPr="00807C1F" w:rsidRDefault="008F0255" w:rsidP="0036025E">
      <w:pPr>
        <w:spacing w:line="216" w:lineRule="auto"/>
        <w:ind w:left="851"/>
        <w:jc w:val="both"/>
        <w:rPr>
          <w:sz w:val="16"/>
          <w:szCs w:val="16"/>
        </w:rPr>
      </w:pPr>
    </w:p>
    <w:p w14:paraId="04A9909F" w14:textId="77777777" w:rsidR="00F30EC8" w:rsidRDefault="009321F5" w:rsidP="0036025E">
      <w:pPr>
        <w:spacing w:line="216" w:lineRule="auto"/>
        <w:ind w:left="851"/>
        <w:jc w:val="both"/>
        <w:rPr>
          <w:sz w:val="20"/>
          <w:szCs w:val="20"/>
        </w:rPr>
      </w:pPr>
      <w:r w:rsidRPr="000367AE">
        <w:rPr>
          <w:sz w:val="20"/>
          <w:szCs w:val="20"/>
        </w:rPr>
        <w:t>İlker SIRTKAYA</w:t>
      </w:r>
    </w:p>
    <w:p w14:paraId="1E7DE2B3" w14:textId="3EC16D7B" w:rsidR="0036025E" w:rsidRDefault="00F30EC8" w:rsidP="0036025E">
      <w:pPr>
        <w:spacing w:line="216" w:lineRule="auto"/>
        <w:ind w:left="851"/>
        <w:jc w:val="both"/>
        <w:rPr>
          <w:sz w:val="20"/>
          <w:szCs w:val="20"/>
        </w:rPr>
      </w:pPr>
      <w:r w:rsidRPr="000367AE">
        <w:rPr>
          <w:sz w:val="20"/>
          <w:szCs w:val="20"/>
        </w:rPr>
        <w:t>Genel Müdü</w:t>
      </w:r>
      <w:r>
        <w:rPr>
          <w:sz w:val="20"/>
          <w:szCs w:val="20"/>
        </w:rPr>
        <w:t>r</w:t>
      </w:r>
      <w:r w:rsidR="0036025E">
        <w:rPr>
          <w:sz w:val="20"/>
          <w:szCs w:val="20"/>
        </w:rPr>
        <w:br w:type="page"/>
      </w:r>
    </w:p>
    <w:p w14:paraId="6A36DF99" w14:textId="77777777" w:rsidR="00B82240" w:rsidRDefault="00B82240" w:rsidP="00B82240">
      <w:pPr>
        <w:spacing w:line="216" w:lineRule="auto"/>
        <w:rPr>
          <w:b/>
          <w:sz w:val="20"/>
          <w:szCs w:val="20"/>
        </w:rPr>
      </w:pPr>
      <w:r w:rsidRPr="000367AE">
        <w:rPr>
          <w:b/>
          <w:sz w:val="20"/>
          <w:szCs w:val="20"/>
        </w:rPr>
        <w:lastRenderedPageBreak/>
        <w:t>Ara Dönem Faaliyet Raporu</w:t>
      </w:r>
      <w:r>
        <w:rPr>
          <w:b/>
          <w:sz w:val="20"/>
          <w:szCs w:val="20"/>
        </w:rPr>
        <w:t xml:space="preserve"> (Devamı)</w:t>
      </w:r>
    </w:p>
    <w:p w14:paraId="562CEF96" w14:textId="77777777" w:rsidR="00B82240" w:rsidRPr="00807C1F" w:rsidRDefault="00B82240" w:rsidP="00B82240">
      <w:pPr>
        <w:spacing w:line="216" w:lineRule="auto"/>
        <w:ind w:left="851"/>
        <w:jc w:val="both"/>
        <w:rPr>
          <w:sz w:val="16"/>
          <w:szCs w:val="16"/>
        </w:rPr>
      </w:pPr>
    </w:p>
    <w:p w14:paraId="14F022C3" w14:textId="77777777" w:rsidR="00B82240" w:rsidRDefault="00B82240">
      <w:pPr>
        <w:pStyle w:val="ListParagraph"/>
        <w:numPr>
          <w:ilvl w:val="0"/>
          <w:numId w:val="70"/>
        </w:numPr>
        <w:spacing w:line="216" w:lineRule="auto"/>
        <w:ind w:left="851" w:hanging="851"/>
        <w:jc w:val="both"/>
        <w:rPr>
          <w:b/>
          <w:sz w:val="20"/>
          <w:szCs w:val="20"/>
        </w:rPr>
      </w:pPr>
      <w:r w:rsidRPr="000367AE">
        <w:rPr>
          <w:b/>
          <w:sz w:val="20"/>
          <w:szCs w:val="20"/>
        </w:rPr>
        <w:t>Banka yönetim kurulu başkanı ve genel müdürünün ara dönem faaliyetlerine ilişkin değerlendirmelerini içeren ara dönem faaliyet raporu</w:t>
      </w:r>
      <w:r>
        <w:rPr>
          <w:b/>
          <w:sz w:val="20"/>
          <w:szCs w:val="20"/>
        </w:rPr>
        <w:t xml:space="preserve"> (Devamı)</w:t>
      </w:r>
    </w:p>
    <w:p w14:paraId="5A75063B" w14:textId="77777777" w:rsidR="00A378E6" w:rsidRPr="000367AE" w:rsidRDefault="00A378E6" w:rsidP="0036025E">
      <w:pPr>
        <w:spacing w:line="216" w:lineRule="auto"/>
        <w:jc w:val="both"/>
        <w:rPr>
          <w:sz w:val="20"/>
          <w:szCs w:val="20"/>
        </w:rPr>
      </w:pPr>
    </w:p>
    <w:p w14:paraId="000D2BC6" w14:textId="0AD96829" w:rsidR="00A378E6" w:rsidRDefault="00A378E6" w:rsidP="00B82240">
      <w:pPr>
        <w:ind w:left="851"/>
        <w:jc w:val="both"/>
        <w:rPr>
          <w:b/>
          <w:sz w:val="20"/>
          <w:szCs w:val="20"/>
        </w:rPr>
      </w:pPr>
      <w:r w:rsidRPr="000367AE">
        <w:rPr>
          <w:b/>
          <w:sz w:val="20"/>
          <w:szCs w:val="20"/>
        </w:rPr>
        <w:t>Sermaye ve Ortaklık Yapısı</w:t>
      </w:r>
    </w:p>
    <w:p w14:paraId="517DB054" w14:textId="77777777" w:rsidR="00B82240" w:rsidRPr="000367AE" w:rsidRDefault="00B82240" w:rsidP="000367AE">
      <w:pPr>
        <w:jc w:val="both"/>
        <w:rPr>
          <w:b/>
          <w:sz w:val="20"/>
          <w:szCs w:val="20"/>
        </w:rPr>
      </w:pPr>
    </w:p>
    <w:tbl>
      <w:tblPr>
        <w:tblW w:w="8273" w:type="dxa"/>
        <w:tblInd w:w="840" w:type="dxa"/>
        <w:tblLayout w:type="fixed"/>
        <w:tblCellMar>
          <w:left w:w="0" w:type="dxa"/>
          <w:right w:w="0" w:type="dxa"/>
        </w:tblCellMar>
        <w:tblLook w:val="0000" w:firstRow="0" w:lastRow="0" w:firstColumn="0" w:lastColumn="0" w:noHBand="0" w:noVBand="0"/>
      </w:tblPr>
      <w:tblGrid>
        <w:gridCol w:w="1995"/>
        <w:gridCol w:w="1569"/>
        <w:gridCol w:w="1570"/>
        <w:gridCol w:w="1569"/>
        <w:gridCol w:w="1570"/>
      </w:tblGrid>
      <w:tr w:rsidR="00A378E6" w:rsidRPr="00B82240" w14:paraId="1B0CCE07" w14:textId="77777777" w:rsidTr="00D7345E">
        <w:trPr>
          <w:trHeight w:val="113"/>
        </w:trPr>
        <w:tc>
          <w:tcPr>
            <w:tcW w:w="1995" w:type="dxa"/>
            <w:tcBorders>
              <w:bottom w:val="single" w:sz="4" w:space="0" w:color="auto"/>
            </w:tcBorders>
            <w:noWrap/>
            <w:tcMar>
              <w:top w:w="15" w:type="dxa"/>
              <w:left w:w="15" w:type="dxa"/>
              <w:bottom w:w="0" w:type="dxa"/>
              <w:right w:w="15" w:type="dxa"/>
            </w:tcMar>
            <w:vAlign w:val="bottom"/>
          </w:tcPr>
          <w:p w14:paraId="14550168" w14:textId="77777777" w:rsidR="00A378E6" w:rsidRPr="00B82240" w:rsidRDefault="00A378E6" w:rsidP="000367AE">
            <w:pPr>
              <w:rPr>
                <w:rFonts w:eastAsia="Arial Unicode MS"/>
                <w:b/>
                <w:sz w:val="16"/>
                <w:szCs w:val="16"/>
              </w:rPr>
            </w:pPr>
            <w:r w:rsidRPr="00B82240">
              <w:rPr>
                <w:rFonts w:eastAsia="Arial Unicode MS"/>
                <w:b/>
                <w:sz w:val="16"/>
                <w:szCs w:val="16"/>
              </w:rPr>
              <w:t xml:space="preserve">Ad </w:t>
            </w:r>
            <w:proofErr w:type="spellStart"/>
            <w:r w:rsidRPr="00B82240">
              <w:rPr>
                <w:rFonts w:eastAsia="Arial Unicode MS"/>
                <w:b/>
                <w:sz w:val="16"/>
                <w:szCs w:val="16"/>
              </w:rPr>
              <w:t>Soyad</w:t>
            </w:r>
            <w:proofErr w:type="spellEnd"/>
            <w:r w:rsidRPr="00B82240">
              <w:rPr>
                <w:rFonts w:eastAsia="Arial Unicode MS"/>
                <w:b/>
                <w:sz w:val="16"/>
                <w:szCs w:val="16"/>
              </w:rPr>
              <w:t>/Ticaret unvanı</w:t>
            </w:r>
          </w:p>
        </w:tc>
        <w:tc>
          <w:tcPr>
            <w:tcW w:w="1569" w:type="dxa"/>
            <w:tcBorders>
              <w:bottom w:val="single" w:sz="4" w:space="0" w:color="auto"/>
            </w:tcBorders>
            <w:noWrap/>
            <w:tcMar>
              <w:top w:w="15" w:type="dxa"/>
              <w:left w:w="15" w:type="dxa"/>
              <w:bottom w:w="0" w:type="dxa"/>
              <w:right w:w="15" w:type="dxa"/>
            </w:tcMar>
            <w:vAlign w:val="bottom"/>
          </w:tcPr>
          <w:p w14:paraId="1C23A849" w14:textId="77777777" w:rsidR="00A378E6" w:rsidRPr="00B82240" w:rsidRDefault="00A378E6" w:rsidP="00F229DF">
            <w:pPr>
              <w:ind w:right="45"/>
              <w:jc w:val="right"/>
              <w:rPr>
                <w:rFonts w:eastAsia="Arial Unicode MS"/>
                <w:b/>
                <w:sz w:val="16"/>
                <w:szCs w:val="16"/>
              </w:rPr>
            </w:pPr>
            <w:r w:rsidRPr="00B82240">
              <w:rPr>
                <w:b/>
                <w:sz w:val="16"/>
                <w:szCs w:val="16"/>
              </w:rPr>
              <w:t>Pay Tutarları</w:t>
            </w:r>
          </w:p>
        </w:tc>
        <w:tc>
          <w:tcPr>
            <w:tcW w:w="1570" w:type="dxa"/>
            <w:tcBorders>
              <w:bottom w:val="single" w:sz="4" w:space="0" w:color="auto"/>
            </w:tcBorders>
            <w:noWrap/>
            <w:tcMar>
              <w:top w:w="15" w:type="dxa"/>
              <w:left w:w="15" w:type="dxa"/>
              <w:bottom w:w="0" w:type="dxa"/>
              <w:right w:w="15" w:type="dxa"/>
            </w:tcMar>
            <w:vAlign w:val="bottom"/>
          </w:tcPr>
          <w:p w14:paraId="1EFBADD1" w14:textId="77777777" w:rsidR="00A378E6" w:rsidRPr="00B82240" w:rsidRDefault="00A378E6" w:rsidP="00F229DF">
            <w:pPr>
              <w:ind w:right="45"/>
              <w:jc w:val="right"/>
              <w:rPr>
                <w:rFonts w:eastAsia="Arial Unicode MS"/>
                <w:b/>
                <w:sz w:val="16"/>
                <w:szCs w:val="16"/>
              </w:rPr>
            </w:pPr>
            <w:r w:rsidRPr="00B82240">
              <w:rPr>
                <w:b/>
                <w:sz w:val="16"/>
                <w:szCs w:val="16"/>
              </w:rPr>
              <w:t>Pay Oranları</w:t>
            </w:r>
          </w:p>
        </w:tc>
        <w:tc>
          <w:tcPr>
            <w:tcW w:w="1569" w:type="dxa"/>
            <w:tcBorders>
              <w:bottom w:val="single" w:sz="4" w:space="0" w:color="auto"/>
            </w:tcBorders>
            <w:noWrap/>
            <w:tcMar>
              <w:top w:w="15" w:type="dxa"/>
              <w:left w:w="15" w:type="dxa"/>
              <w:bottom w:w="0" w:type="dxa"/>
              <w:right w:w="15" w:type="dxa"/>
            </w:tcMar>
            <w:vAlign w:val="bottom"/>
          </w:tcPr>
          <w:p w14:paraId="3847DC28" w14:textId="77777777" w:rsidR="00A378E6" w:rsidRPr="00B82240" w:rsidRDefault="00A378E6" w:rsidP="00F229DF">
            <w:pPr>
              <w:ind w:right="45"/>
              <w:jc w:val="right"/>
              <w:rPr>
                <w:rFonts w:eastAsia="Arial Unicode MS"/>
                <w:b/>
                <w:sz w:val="16"/>
                <w:szCs w:val="16"/>
              </w:rPr>
            </w:pPr>
            <w:r w:rsidRPr="00B82240">
              <w:rPr>
                <w:b/>
                <w:sz w:val="16"/>
                <w:szCs w:val="16"/>
              </w:rPr>
              <w:t>Ödenmiş Paylar</w:t>
            </w:r>
          </w:p>
        </w:tc>
        <w:tc>
          <w:tcPr>
            <w:tcW w:w="1570" w:type="dxa"/>
            <w:tcBorders>
              <w:bottom w:val="single" w:sz="4" w:space="0" w:color="auto"/>
            </w:tcBorders>
            <w:noWrap/>
            <w:tcMar>
              <w:top w:w="15" w:type="dxa"/>
              <w:left w:w="15" w:type="dxa"/>
              <w:bottom w:w="0" w:type="dxa"/>
              <w:right w:w="15" w:type="dxa"/>
            </w:tcMar>
            <w:vAlign w:val="bottom"/>
          </w:tcPr>
          <w:p w14:paraId="37D5AAF8" w14:textId="77777777" w:rsidR="00A378E6" w:rsidRPr="00B82240" w:rsidRDefault="00A378E6" w:rsidP="00F229DF">
            <w:pPr>
              <w:ind w:right="45"/>
              <w:jc w:val="right"/>
              <w:rPr>
                <w:rFonts w:eastAsia="Arial Unicode MS"/>
                <w:b/>
                <w:sz w:val="16"/>
                <w:szCs w:val="16"/>
              </w:rPr>
            </w:pPr>
            <w:r w:rsidRPr="00B82240">
              <w:rPr>
                <w:b/>
                <w:sz w:val="16"/>
                <w:szCs w:val="16"/>
              </w:rPr>
              <w:t>Ödenmemiş Paylar</w:t>
            </w:r>
          </w:p>
        </w:tc>
      </w:tr>
      <w:tr w:rsidR="00A378E6" w:rsidRPr="00B82240" w14:paraId="66D09D44" w14:textId="77777777" w:rsidTr="00D7345E">
        <w:trPr>
          <w:trHeight w:val="113"/>
        </w:trPr>
        <w:tc>
          <w:tcPr>
            <w:tcW w:w="1995" w:type="dxa"/>
            <w:tcBorders>
              <w:top w:val="single" w:sz="4" w:space="0" w:color="auto"/>
            </w:tcBorders>
            <w:noWrap/>
            <w:tcMar>
              <w:top w:w="15" w:type="dxa"/>
              <w:left w:w="15" w:type="dxa"/>
              <w:bottom w:w="0" w:type="dxa"/>
              <w:right w:w="15" w:type="dxa"/>
            </w:tcMar>
            <w:vAlign w:val="bottom"/>
          </w:tcPr>
          <w:p w14:paraId="5548A587" w14:textId="77777777" w:rsidR="00A378E6" w:rsidRPr="00B82240" w:rsidRDefault="00A378E6" w:rsidP="000367AE">
            <w:pPr>
              <w:rPr>
                <w:rFonts w:eastAsia="Arial Unicode MS"/>
                <w:b/>
                <w:sz w:val="16"/>
                <w:szCs w:val="16"/>
              </w:rPr>
            </w:pPr>
          </w:p>
        </w:tc>
        <w:tc>
          <w:tcPr>
            <w:tcW w:w="1569" w:type="dxa"/>
            <w:tcBorders>
              <w:top w:val="single" w:sz="4" w:space="0" w:color="auto"/>
            </w:tcBorders>
            <w:noWrap/>
            <w:tcMar>
              <w:top w:w="15" w:type="dxa"/>
              <w:left w:w="15" w:type="dxa"/>
              <w:bottom w:w="0" w:type="dxa"/>
              <w:right w:w="15" w:type="dxa"/>
            </w:tcMar>
            <w:vAlign w:val="bottom"/>
          </w:tcPr>
          <w:p w14:paraId="5F0314B7" w14:textId="77777777" w:rsidR="00A378E6" w:rsidRPr="00B82240" w:rsidRDefault="00A378E6" w:rsidP="00F229DF">
            <w:pPr>
              <w:ind w:right="45"/>
              <w:jc w:val="right"/>
              <w:rPr>
                <w:b/>
                <w:sz w:val="16"/>
                <w:szCs w:val="16"/>
              </w:rPr>
            </w:pPr>
          </w:p>
        </w:tc>
        <w:tc>
          <w:tcPr>
            <w:tcW w:w="1570" w:type="dxa"/>
            <w:tcBorders>
              <w:top w:val="single" w:sz="4" w:space="0" w:color="auto"/>
            </w:tcBorders>
            <w:noWrap/>
            <w:tcMar>
              <w:top w:w="15" w:type="dxa"/>
              <w:left w:w="15" w:type="dxa"/>
              <w:bottom w:w="0" w:type="dxa"/>
              <w:right w:w="15" w:type="dxa"/>
            </w:tcMar>
            <w:vAlign w:val="bottom"/>
          </w:tcPr>
          <w:p w14:paraId="143EA72B" w14:textId="77777777" w:rsidR="00A378E6" w:rsidRPr="00B82240" w:rsidRDefault="00A378E6" w:rsidP="00F229DF">
            <w:pPr>
              <w:ind w:right="45"/>
              <w:jc w:val="right"/>
              <w:rPr>
                <w:b/>
                <w:sz w:val="16"/>
                <w:szCs w:val="16"/>
              </w:rPr>
            </w:pPr>
          </w:p>
        </w:tc>
        <w:tc>
          <w:tcPr>
            <w:tcW w:w="1569" w:type="dxa"/>
            <w:tcBorders>
              <w:top w:val="single" w:sz="4" w:space="0" w:color="auto"/>
            </w:tcBorders>
            <w:noWrap/>
            <w:tcMar>
              <w:top w:w="15" w:type="dxa"/>
              <w:left w:w="15" w:type="dxa"/>
              <w:bottom w:w="0" w:type="dxa"/>
              <w:right w:w="15" w:type="dxa"/>
            </w:tcMar>
            <w:vAlign w:val="bottom"/>
          </w:tcPr>
          <w:p w14:paraId="429FEBAC" w14:textId="77777777" w:rsidR="00A378E6" w:rsidRPr="00B82240" w:rsidRDefault="00A378E6" w:rsidP="00F229DF">
            <w:pPr>
              <w:ind w:right="45"/>
              <w:jc w:val="right"/>
              <w:rPr>
                <w:b/>
                <w:sz w:val="16"/>
                <w:szCs w:val="16"/>
              </w:rPr>
            </w:pPr>
          </w:p>
        </w:tc>
        <w:tc>
          <w:tcPr>
            <w:tcW w:w="1570" w:type="dxa"/>
            <w:tcBorders>
              <w:top w:val="single" w:sz="4" w:space="0" w:color="auto"/>
            </w:tcBorders>
            <w:noWrap/>
            <w:tcMar>
              <w:top w:w="15" w:type="dxa"/>
              <w:left w:w="15" w:type="dxa"/>
              <w:bottom w:w="0" w:type="dxa"/>
              <w:right w:w="15" w:type="dxa"/>
            </w:tcMar>
            <w:vAlign w:val="bottom"/>
          </w:tcPr>
          <w:p w14:paraId="0C20F12A" w14:textId="77777777" w:rsidR="00A378E6" w:rsidRPr="00B82240" w:rsidRDefault="00A378E6" w:rsidP="00F229DF">
            <w:pPr>
              <w:ind w:right="45"/>
              <w:jc w:val="right"/>
              <w:rPr>
                <w:b/>
                <w:sz w:val="16"/>
                <w:szCs w:val="16"/>
              </w:rPr>
            </w:pPr>
          </w:p>
        </w:tc>
      </w:tr>
      <w:tr w:rsidR="00A378E6" w:rsidRPr="00B82240" w14:paraId="14A96207" w14:textId="77777777" w:rsidTr="00F229DF">
        <w:trPr>
          <w:trHeight w:val="113"/>
        </w:trPr>
        <w:tc>
          <w:tcPr>
            <w:tcW w:w="1995" w:type="dxa"/>
            <w:tcMar>
              <w:top w:w="15" w:type="dxa"/>
              <w:left w:w="15" w:type="dxa"/>
              <w:bottom w:w="0" w:type="dxa"/>
              <w:right w:w="15" w:type="dxa"/>
            </w:tcMar>
            <w:vAlign w:val="bottom"/>
          </w:tcPr>
          <w:p w14:paraId="6C2E1EB4" w14:textId="77777777" w:rsidR="00A378E6" w:rsidRPr="00B82240" w:rsidRDefault="00A378E6" w:rsidP="000367AE">
            <w:pPr>
              <w:rPr>
                <w:rFonts w:eastAsia="Arial Unicode MS"/>
                <w:sz w:val="16"/>
                <w:szCs w:val="16"/>
              </w:rPr>
            </w:pPr>
            <w:r w:rsidRPr="00B82240">
              <w:rPr>
                <w:rFonts w:eastAsia="Arial Unicode MS"/>
                <w:sz w:val="16"/>
                <w:szCs w:val="16"/>
              </w:rPr>
              <w:t>Hazine ve Maliye Bakanlığı</w:t>
            </w:r>
          </w:p>
        </w:tc>
        <w:tc>
          <w:tcPr>
            <w:tcW w:w="1569" w:type="dxa"/>
            <w:shd w:val="clear" w:color="auto" w:fill="auto"/>
            <w:noWrap/>
            <w:tcMar>
              <w:top w:w="15" w:type="dxa"/>
              <w:left w:w="15" w:type="dxa"/>
              <w:bottom w:w="0" w:type="dxa"/>
              <w:right w:w="15" w:type="dxa"/>
            </w:tcMar>
            <w:vAlign w:val="bottom"/>
          </w:tcPr>
          <w:p w14:paraId="405CD9E6" w14:textId="77777777" w:rsidR="00A378E6" w:rsidRPr="00B82240" w:rsidRDefault="00A378E6" w:rsidP="00F229DF">
            <w:pPr>
              <w:pStyle w:val="EndnoteText"/>
              <w:ind w:right="45"/>
              <w:jc w:val="right"/>
              <w:rPr>
                <w:rFonts w:eastAsia="Arial Unicode MS"/>
                <w:sz w:val="16"/>
                <w:szCs w:val="16"/>
              </w:rPr>
            </w:pPr>
            <w:r w:rsidRPr="00B82240">
              <w:rPr>
                <w:sz w:val="16"/>
                <w:szCs w:val="16"/>
              </w:rPr>
              <w:t>1.026.915</w:t>
            </w:r>
          </w:p>
        </w:tc>
        <w:tc>
          <w:tcPr>
            <w:tcW w:w="1570" w:type="dxa"/>
            <w:shd w:val="clear" w:color="auto" w:fill="auto"/>
            <w:noWrap/>
            <w:tcMar>
              <w:top w:w="15" w:type="dxa"/>
              <w:left w:w="15" w:type="dxa"/>
              <w:bottom w:w="0" w:type="dxa"/>
              <w:right w:w="15" w:type="dxa"/>
            </w:tcMar>
            <w:vAlign w:val="bottom"/>
          </w:tcPr>
          <w:p w14:paraId="452025CB" w14:textId="77777777" w:rsidR="00A378E6" w:rsidRPr="00B82240" w:rsidRDefault="00A378E6" w:rsidP="00F229DF">
            <w:pPr>
              <w:ind w:right="45"/>
              <w:jc w:val="right"/>
              <w:rPr>
                <w:rFonts w:eastAsia="Arial Unicode MS"/>
                <w:sz w:val="16"/>
                <w:szCs w:val="16"/>
              </w:rPr>
            </w:pPr>
            <w:r w:rsidRPr="00B82240">
              <w:rPr>
                <w:rFonts w:eastAsia="Arial Unicode MS"/>
                <w:sz w:val="16"/>
                <w:szCs w:val="16"/>
              </w:rPr>
              <w:t>%99,99999</w:t>
            </w:r>
          </w:p>
        </w:tc>
        <w:tc>
          <w:tcPr>
            <w:tcW w:w="1569" w:type="dxa"/>
            <w:shd w:val="clear" w:color="auto" w:fill="auto"/>
            <w:noWrap/>
            <w:tcMar>
              <w:top w:w="15" w:type="dxa"/>
              <w:left w:w="15" w:type="dxa"/>
              <w:bottom w:w="0" w:type="dxa"/>
              <w:right w:w="15" w:type="dxa"/>
            </w:tcMar>
            <w:vAlign w:val="bottom"/>
          </w:tcPr>
          <w:p w14:paraId="7D56C365" w14:textId="77777777" w:rsidR="00A378E6" w:rsidRPr="00B82240" w:rsidRDefault="00A378E6" w:rsidP="00F229DF">
            <w:pPr>
              <w:ind w:right="45"/>
              <w:jc w:val="right"/>
              <w:rPr>
                <w:rFonts w:eastAsia="Arial Unicode MS"/>
                <w:sz w:val="16"/>
                <w:szCs w:val="16"/>
              </w:rPr>
            </w:pPr>
            <w:r w:rsidRPr="00B82240">
              <w:rPr>
                <w:sz w:val="16"/>
                <w:szCs w:val="16"/>
              </w:rPr>
              <w:t>1.026.915</w:t>
            </w:r>
          </w:p>
        </w:tc>
        <w:tc>
          <w:tcPr>
            <w:tcW w:w="1570" w:type="dxa"/>
            <w:shd w:val="clear" w:color="auto" w:fill="auto"/>
            <w:noWrap/>
            <w:tcMar>
              <w:top w:w="15" w:type="dxa"/>
              <w:left w:w="15" w:type="dxa"/>
              <w:bottom w:w="0" w:type="dxa"/>
              <w:right w:w="15" w:type="dxa"/>
            </w:tcMar>
            <w:vAlign w:val="bottom"/>
          </w:tcPr>
          <w:p w14:paraId="0492F40E" w14:textId="77777777" w:rsidR="00A378E6" w:rsidRPr="00B82240" w:rsidRDefault="00A378E6" w:rsidP="00F229DF">
            <w:pPr>
              <w:ind w:right="45"/>
              <w:jc w:val="right"/>
              <w:rPr>
                <w:rFonts w:eastAsia="Arial Unicode MS"/>
                <w:sz w:val="16"/>
                <w:szCs w:val="16"/>
              </w:rPr>
            </w:pPr>
            <w:r w:rsidRPr="00B82240">
              <w:rPr>
                <w:rFonts w:eastAsia="Arial Unicode MS"/>
                <w:sz w:val="16"/>
                <w:szCs w:val="16"/>
              </w:rPr>
              <w:t>-</w:t>
            </w:r>
          </w:p>
        </w:tc>
      </w:tr>
      <w:tr w:rsidR="00A378E6" w:rsidRPr="00B82240" w14:paraId="50EA6858" w14:textId="77777777" w:rsidTr="00F229DF">
        <w:trPr>
          <w:trHeight w:val="113"/>
        </w:trPr>
        <w:tc>
          <w:tcPr>
            <w:tcW w:w="1995" w:type="dxa"/>
            <w:tcMar>
              <w:top w:w="15" w:type="dxa"/>
              <w:left w:w="15" w:type="dxa"/>
              <w:bottom w:w="0" w:type="dxa"/>
              <w:right w:w="15" w:type="dxa"/>
            </w:tcMar>
            <w:vAlign w:val="bottom"/>
          </w:tcPr>
          <w:p w14:paraId="41226F13" w14:textId="77777777" w:rsidR="00A378E6" w:rsidRPr="00B82240" w:rsidRDefault="00A378E6" w:rsidP="000367AE">
            <w:pPr>
              <w:rPr>
                <w:rFonts w:eastAsia="Arial Unicode MS"/>
                <w:sz w:val="16"/>
                <w:szCs w:val="16"/>
              </w:rPr>
            </w:pPr>
            <w:r w:rsidRPr="00B82240">
              <w:rPr>
                <w:rFonts w:eastAsia="Arial Unicode MS"/>
                <w:sz w:val="16"/>
                <w:szCs w:val="16"/>
              </w:rPr>
              <w:t>Diğer</w:t>
            </w:r>
          </w:p>
        </w:tc>
        <w:tc>
          <w:tcPr>
            <w:tcW w:w="1569" w:type="dxa"/>
            <w:shd w:val="clear" w:color="auto" w:fill="auto"/>
            <w:noWrap/>
            <w:tcMar>
              <w:top w:w="15" w:type="dxa"/>
              <w:left w:w="15" w:type="dxa"/>
              <w:bottom w:w="0" w:type="dxa"/>
              <w:right w:w="15" w:type="dxa"/>
            </w:tcMar>
            <w:vAlign w:val="bottom"/>
          </w:tcPr>
          <w:p w14:paraId="610BFF25" w14:textId="77777777" w:rsidR="00A378E6" w:rsidRPr="00B82240" w:rsidRDefault="00A378E6" w:rsidP="00F229DF">
            <w:pPr>
              <w:pStyle w:val="EndnoteText"/>
              <w:ind w:right="45"/>
              <w:jc w:val="right"/>
              <w:rPr>
                <w:rFonts w:eastAsia="Arial Unicode MS"/>
                <w:sz w:val="16"/>
                <w:szCs w:val="16"/>
              </w:rPr>
            </w:pPr>
            <w:r w:rsidRPr="00B82240">
              <w:rPr>
                <w:rFonts w:eastAsia="Arial Unicode MS"/>
                <w:sz w:val="16"/>
                <w:szCs w:val="16"/>
              </w:rPr>
              <w:t>-</w:t>
            </w:r>
          </w:p>
        </w:tc>
        <w:tc>
          <w:tcPr>
            <w:tcW w:w="1570" w:type="dxa"/>
            <w:shd w:val="clear" w:color="auto" w:fill="auto"/>
            <w:noWrap/>
            <w:tcMar>
              <w:top w:w="15" w:type="dxa"/>
              <w:left w:w="15" w:type="dxa"/>
              <w:bottom w:w="0" w:type="dxa"/>
              <w:right w:w="15" w:type="dxa"/>
            </w:tcMar>
            <w:vAlign w:val="bottom"/>
          </w:tcPr>
          <w:p w14:paraId="24482714" w14:textId="77777777" w:rsidR="00A378E6" w:rsidRPr="00B82240" w:rsidRDefault="00A378E6" w:rsidP="00F229DF">
            <w:pPr>
              <w:ind w:right="45"/>
              <w:jc w:val="right"/>
              <w:rPr>
                <w:rFonts w:eastAsia="Arial Unicode MS"/>
                <w:sz w:val="16"/>
                <w:szCs w:val="16"/>
              </w:rPr>
            </w:pPr>
            <w:r w:rsidRPr="00B82240">
              <w:rPr>
                <w:rFonts w:eastAsia="Arial Unicode MS"/>
                <w:sz w:val="16"/>
                <w:szCs w:val="16"/>
              </w:rPr>
              <w:t>%0,00001</w:t>
            </w:r>
          </w:p>
        </w:tc>
        <w:tc>
          <w:tcPr>
            <w:tcW w:w="1569" w:type="dxa"/>
            <w:shd w:val="clear" w:color="auto" w:fill="auto"/>
            <w:noWrap/>
            <w:tcMar>
              <w:top w:w="15" w:type="dxa"/>
              <w:left w:w="15" w:type="dxa"/>
              <w:bottom w:w="0" w:type="dxa"/>
              <w:right w:w="15" w:type="dxa"/>
            </w:tcMar>
            <w:vAlign w:val="bottom"/>
          </w:tcPr>
          <w:p w14:paraId="7F0FEEAC" w14:textId="77777777" w:rsidR="00A378E6" w:rsidRPr="00B82240" w:rsidRDefault="00A378E6" w:rsidP="00F229DF">
            <w:pPr>
              <w:ind w:right="45"/>
              <w:jc w:val="right"/>
              <w:rPr>
                <w:rFonts w:eastAsia="Arial Unicode MS"/>
                <w:sz w:val="16"/>
                <w:szCs w:val="16"/>
              </w:rPr>
            </w:pPr>
            <w:r w:rsidRPr="00B82240">
              <w:rPr>
                <w:rFonts w:eastAsia="Arial Unicode MS"/>
                <w:sz w:val="16"/>
                <w:szCs w:val="16"/>
              </w:rPr>
              <w:t>-</w:t>
            </w:r>
          </w:p>
        </w:tc>
        <w:tc>
          <w:tcPr>
            <w:tcW w:w="1570" w:type="dxa"/>
            <w:shd w:val="clear" w:color="auto" w:fill="auto"/>
            <w:noWrap/>
            <w:tcMar>
              <w:top w:w="15" w:type="dxa"/>
              <w:left w:w="15" w:type="dxa"/>
              <w:bottom w:w="0" w:type="dxa"/>
              <w:right w:w="15" w:type="dxa"/>
            </w:tcMar>
            <w:vAlign w:val="bottom"/>
          </w:tcPr>
          <w:p w14:paraId="21443678" w14:textId="77777777" w:rsidR="00A378E6" w:rsidRPr="00B82240" w:rsidRDefault="00A378E6" w:rsidP="00F229DF">
            <w:pPr>
              <w:ind w:right="45"/>
              <w:jc w:val="right"/>
              <w:rPr>
                <w:rFonts w:eastAsia="Arial Unicode MS"/>
                <w:sz w:val="16"/>
                <w:szCs w:val="16"/>
              </w:rPr>
            </w:pPr>
            <w:r w:rsidRPr="00B82240">
              <w:rPr>
                <w:rFonts w:eastAsia="Arial Unicode MS"/>
                <w:sz w:val="16"/>
                <w:szCs w:val="16"/>
              </w:rPr>
              <w:t>-</w:t>
            </w:r>
          </w:p>
        </w:tc>
      </w:tr>
    </w:tbl>
    <w:p w14:paraId="7BDCDA83" w14:textId="77777777" w:rsidR="00F229DF" w:rsidRDefault="00F229DF" w:rsidP="000367AE">
      <w:pPr>
        <w:jc w:val="both"/>
        <w:rPr>
          <w:b/>
          <w:sz w:val="20"/>
          <w:szCs w:val="20"/>
        </w:rPr>
      </w:pPr>
    </w:p>
    <w:p w14:paraId="4BB1CE23" w14:textId="79A25757" w:rsidR="00A378E6" w:rsidRPr="00F229DF" w:rsidRDefault="00A378E6">
      <w:pPr>
        <w:pStyle w:val="ListParagraph"/>
        <w:numPr>
          <w:ilvl w:val="1"/>
          <w:numId w:val="71"/>
        </w:numPr>
        <w:ind w:left="1276" w:hanging="425"/>
        <w:jc w:val="both"/>
        <w:rPr>
          <w:b/>
          <w:sz w:val="20"/>
          <w:szCs w:val="20"/>
        </w:rPr>
      </w:pPr>
      <w:r w:rsidRPr="00F229DF">
        <w:rPr>
          <w:b/>
          <w:sz w:val="20"/>
          <w:szCs w:val="20"/>
        </w:rPr>
        <w:t>1 Ocak 2022 – 31 Mart 2022 dönemindeki ana sözleşme değişiklikleri</w:t>
      </w:r>
    </w:p>
    <w:p w14:paraId="3F173D95" w14:textId="77777777" w:rsidR="00F229DF" w:rsidRPr="00F229DF" w:rsidRDefault="00F229DF" w:rsidP="00F229DF">
      <w:pPr>
        <w:pStyle w:val="ListParagraph"/>
        <w:ind w:left="513"/>
        <w:jc w:val="both"/>
        <w:rPr>
          <w:b/>
          <w:sz w:val="20"/>
          <w:szCs w:val="20"/>
        </w:rPr>
      </w:pPr>
    </w:p>
    <w:p w14:paraId="7F3DEA34" w14:textId="2AB7C2F2" w:rsidR="00A378E6" w:rsidRDefault="00A378E6" w:rsidP="00F229DF">
      <w:pPr>
        <w:ind w:left="851"/>
        <w:jc w:val="both"/>
        <w:rPr>
          <w:sz w:val="20"/>
          <w:szCs w:val="20"/>
        </w:rPr>
      </w:pPr>
      <w:r w:rsidRPr="000367AE">
        <w:rPr>
          <w:sz w:val="20"/>
          <w:szCs w:val="20"/>
        </w:rPr>
        <w:t>Bulunmamaktadır.</w:t>
      </w:r>
    </w:p>
    <w:p w14:paraId="66BE8C49" w14:textId="77777777" w:rsidR="00F229DF" w:rsidRPr="000367AE" w:rsidRDefault="00F229DF" w:rsidP="000367AE">
      <w:pPr>
        <w:jc w:val="both"/>
        <w:rPr>
          <w:b/>
          <w:sz w:val="20"/>
          <w:szCs w:val="20"/>
        </w:rPr>
      </w:pPr>
    </w:p>
    <w:p w14:paraId="4D6CE723" w14:textId="2B7C22CF" w:rsidR="00F229DF" w:rsidRDefault="00BC5361" w:rsidP="00F229DF">
      <w:pPr>
        <w:tabs>
          <w:tab w:val="left" w:pos="1276"/>
        </w:tabs>
        <w:ind w:left="851"/>
        <w:jc w:val="both"/>
        <w:rPr>
          <w:b/>
          <w:sz w:val="20"/>
          <w:szCs w:val="20"/>
        </w:rPr>
      </w:pPr>
      <w:r w:rsidRPr="000367AE">
        <w:rPr>
          <w:b/>
          <w:sz w:val="20"/>
          <w:szCs w:val="20"/>
        </w:rPr>
        <w:t>ç.</w:t>
      </w:r>
      <w:r w:rsidRPr="000367AE">
        <w:rPr>
          <w:b/>
          <w:sz w:val="20"/>
          <w:szCs w:val="20"/>
        </w:rPr>
        <w:tab/>
      </w:r>
      <w:r w:rsidR="00A378E6" w:rsidRPr="000367AE">
        <w:rPr>
          <w:b/>
          <w:sz w:val="20"/>
          <w:szCs w:val="20"/>
        </w:rPr>
        <w:t>Şube ve Personel Bilgileri</w:t>
      </w:r>
    </w:p>
    <w:p w14:paraId="545031FE" w14:textId="77777777" w:rsidR="00F229DF" w:rsidRPr="000367AE" w:rsidRDefault="00F229DF" w:rsidP="000367AE">
      <w:pPr>
        <w:jc w:val="both"/>
        <w:rPr>
          <w:b/>
          <w:sz w:val="20"/>
          <w:szCs w:val="20"/>
        </w:rPr>
      </w:pPr>
    </w:p>
    <w:p w14:paraId="3C91B2B5" w14:textId="239AD277" w:rsidR="00A378E6" w:rsidRDefault="00AC0272" w:rsidP="00F229DF">
      <w:pPr>
        <w:pStyle w:val="ListParagraph"/>
        <w:ind w:left="851"/>
        <w:jc w:val="both"/>
        <w:rPr>
          <w:iCs/>
          <w:kern w:val="1"/>
          <w:sz w:val="20"/>
          <w:szCs w:val="20"/>
        </w:rPr>
      </w:pPr>
      <w:r w:rsidRPr="000367AE">
        <w:rPr>
          <w:iCs/>
          <w:kern w:val="1"/>
          <w:sz w:val="20"/>
          <w:szCs w:val="20"/>
        </w:rPr>
        <w:t xml:space="preserve">31 </w:t>
      </w:r>
      <w:r w:rsidR="00D208B5" w:rsidRPr="000367AE">
        <w:rPr>
          <w:iCs/>
          <w:kern w:val="1"/>
          <w:sz w:val="20"/>
          <w:szCs w:val="20"/>
        </w:rPr>
        <w:t>M</w:t>
      </w:r>
      <w:r w:rsidR="00EE2BC5" w:rsidRPr="000367AE">
        <w:rPr>
          <w:iCs/>
          <w:kern w:val="1"/>
          <w:sz w:val="20"/>
          <w:szCs w:val="20"/>
        </w:rPr>
        <w:t>art 2023</w:t>
      </w:r>
      <w:r w:rsidR="00A378E6" w:rsidRPr="000367AE">
        <w:rPr>
          <w:iCs/>
          <w:kern w:val="1"/>
          <w:sz w:val="20"/>
          <w:szCs w:val="20"/>
        </w:rPr>
        <w:t xml:space="preserve"> itibarıyla Banka’nın toplam şube sayısı </w:t>
      </w:r>
      <w:r w:rsidR="00992A1A" w:rsidRPr="000367AE">
        <w:rPr>
          <w:iCs/>
          <w:kern w:val="1"/>
          <w:sz w:val="20"/>
          <w:szCs w:val="20"/>
        </w:rPr>
        <w:t>90</w:t>
      </w:r>
      <w:r w:rsidR="00D44926" w:rsidRPr="000367AE">
        <w:rPr>
          <w:iCs/>
          <w:kern w:val="1"/>
          <w:sz w:val="20"/>
          <w:szCs w:val="20"/>
        </w:rPr>
        <w:t xml:space="preserve"> (1 adet E-şube)</w:t>
      </w:r>
      <w:r w:rsidR="00A378E6" w:rsidRPr="000367AE">
        <w:rPr>
          <w:iCs/>
          <w:kern w:val="1"/>
          <w:sz w:val="20"/>
          <w:szCs w:val="20"/>
        </w:rPr>
        <w:t xml:space="preserve">, toplam personel sayısı ise </w:t>
      </w:r>
      <w:proofErr w:type="gramStart"/>
      <w:r w:rsidR="008F0255" w:rsidRPr="000367AE">
        <w:rPr>
          <w:iCs/>
          <w:kern w:val="1"/>
          <w:sz w:val="20"/>
          <w:szCs w:val="20"/>
        </w:rPr>
        <w:t>1.</w:t>
      </w:r>
      <w:r w:rsidR="00992A1A" w:rsidRPr="000367AE">
        <w:rPr>
          <w:iCs/>
          <w:kern w:val="1"/>
          <w:sz w:val="20"/>
          <w:szCs w:val="20"/>
        </w:rPr>
        <w:t>340</w:t>
      </w:r>
      <w:r w:rsidR="00A378E6" w:rsidRPr="000367AE">
        <w:rPr>
          <w:iCs/>
          <w:kern w:val="1"/>
          <w:sz w:val="20"/>
          <w:szCs w:val="20"/>
        </w:rPr>
        <w:t>’dir</w:t>
      </w:r>
      <w:proofErr w:type="gramEnd"/>
      <w:r w:rsidR="00A378E6" w:rsidRPr="000367AE">
        <w:rPr>
          <w:iCs/>
          <w:kern w:val="1"/>
          <w:sz w:val="20"/>
          <w:szCs w:val="20"/>
        </w:rPr>
        <w:t>.</w:t>
      </w:r>
    </w:p>
    <w:p w14:paraId="0588D602" w14:textId="77777777" w:rsidR="00F229DF" w:rsidRPr="000367AE" w:rsidRDefault="00F229DF" w:rsidP="000367AE">
      <w:pPr>
        <w:pStyle w:val="ListParagraph"/>
        <w:ind w:left="0"/>
        <w:jc w:val="both"/>
        <w:rPr>
          <w:b/>
          <w:sz w:val="20"/>
          <w:szCs w:val="20"/>
        </w:rPr>
      </w:pPr>
    </w:p>
    <w:p w14:paraId="3C81A89D" w14:textId="6B74C64C" w:rsidR="00A378E6" w:rsidRPr="00F229DF" w:rsidRDefault="00A378E6">
      <w:pPr>
        <w:pStyle w:val="ListParagraph"/>
        <w:numPr>
          <w:ilvl w:val="1"/>
          <w:numId w:val="71"/>
        </w:numPr>
        <w:tabs>
          <w:tab w:val="left" w:pos="1276"/>
        </w:tabs>
        <w:ind w:left="851" w:firstLine="0"/>
        <w:jc w:val="both"/>
        <w:rPr>
          <w:b/>
          <w:sz w:val="20"/>
          <w:szCs w:val="20"/>
        </w:rPr>
      </w:pPr>
      <w:r w:rsidRPr="00F229DF">
        <w:rPr>
          <w:b/>
          <w:sz w:val="20"/>
          <w:szCs w:val="20"/>
        </w:rPr>
        <w:t>Yönetim Kurulu ve Üst Yönetim</w:t>
      </w:r>
    </w:p>
    <w:p w14:paraId="1092D151" w14:textId="77777777" w:rsidR="00F229DF" w:rsidRPr="00F229DF" w:rsidRDefault="00F229DF" w:rsidP="00F229DF">
      <w:pPr>
        <w:pStyle w:val="ListParagraph"/>
        <w:ind w:left="513"/>
        <w:jc w:val="both"/>
        <w:rPr>
          <w:b/>
          <w:sz w:val="20"/>
          <w:szCs w:val="20"/>
        </w:rPr>
      </w:pPr>
    </w:p>
    <w:tbl>
      <w:tblPr>
        <w:tblW w:w="4522" w:type="pct"/>
        <w:tblInd w:w="868" w:type="dxa"/>
        <w:tblLook w:val="0000" w:firstRow="0" w:lastRow="0" w:firstColumn="0" w:lastColumn="0" w:noHBand="0" w:noVBand="0"/>
      </w:tblPr>
      <w:tblGrid>
        <w:gridCol w:w="1863"/>
        <w:gridCol w:w="4227"/>
        <w:gridCol w:w="1160"/>
        <w:gridCol w:w="955"/>
      </w:tblGrid>
      <w:tr w:rsidR="00EE2BC5" w:rsidRPr="00397198" w14:paraId="5E871C3E" w14:textId="77777777" w:rsidTr="00397198">
        <w:trPr>
          <w:trHeight w:val="113"/>
        </w:trPr>
        <w:tc>
          <w:tcPr>
            <w:tcW w:w="1135" w:type="pct"/>
            <w:tcBorders>
              <w:bottom w:val="single" w:sz="4" w:space="0" w:color="auto"/>
            </w:tcBorders>
            <w:shd w:val="clear" w:color="auto" w:fill="auto"/>
            <w:vAlign w:val="bottom"/>
          </w:tcPr>
          <w:p w14:paraId="0CC34599" w14:textId="77777777" w:rsidR="00EE2BC5" w:rsidRPr="00397198" w:rsidRDefault="00EE2BC5" w:rsidP="00397198">
            <w:pPr>
              <w:pStyle w:val="BodyTextIndent"/>
              <w:tabs>
                <w:tab w:val="left" w:pos="900"/>
              </w:tabs>
              <w:ind w:left="-108" w:firstLine="0"/>
              <w:jc w:val="left"/>
              <w:rPr>
                <w:b/>
                <w:bCs/>
                <w:sz w:val="18"/>
                <w:szCs w:val="18"/>
              </w:rPr>
            </w:pPr>
            <w:r w:rsidRPr="00397198">
              <w:rPr>
                <w:b/>
                <w:bCs/>
                <w:sz w:val="18"/>
                <w:szCs w:val="18"/>
              </w:rPr>
              <w:t>Adı ve Soyadı</w:t>
            </w:r>
          </w:p>
        </w:tc>
        <w:tc>
          <w:tcPr>
            <w:tcW w:w="2576" w:type="pct"/>
            <w:tcBorders>
              <w:bottom w:val="single" w:sz="4" w:space="0" w:color="auto"/>
            </w:tcBorders>
            <w:shd w:val="clear" w:color="auto" w:fill="auto"/>
            <w:vAlign w:val="bottom"/>
          </w:tcPr>
          <w:p w14:paraId="3A51B67B" w14:textId="77777777" w:rsidR="00EE2BC5" w:rsidRPr="00397198" w:rsidRDefault="00EE2BC5" w:rsidP="00397198">
            <w:pPr>
              <w:pStyle w:val="BodyTextIndent"/>
              <w:tabs>
                <w:tab w:val="left" w:pos="900"/>
              </w:tabs>
              <w:ind w:left="-108" w:firstLine="0"/>
              <w:jc w:val="left"/>
              <w:rPr>
                <w:b/>
                <w:bCs/>
                <w:sz w:val="18"/>
                <w:szCs w:val="18"/>
              </w:rPr>
            </w:pPr>
            <w:r w:rsidRPr="00397198">
              <w:rPr>
                <w:b/>
                <w:bCs/>
                <w:sz w:val="18"/>
                <w:szCs w:val="18"/>
              </w:rPr>
              <w:t>Görevi ve Sorumluluk Alanları</w:t>
            </w:r>
          </w:p>
        </w:tc>
        <w:tc>
          <w:tcPr>
            <w:tcW w:w="707" w:type="pct"/>
            <w:tcBorders>
              <w:bottom w:val="single" w:sz="4" w:space="0" w:color="auto"/>
            </w:tcBorders>
            <w:shd w:val="clear" w:color="auto" w:fill="auto"/>
            <w:vAlign w:val="bottom"/>
          </w:tcPr>
          <w:p w14:paraId="6BD2537D" w14:textId="77777777" w:rsidR="00EE2BC5" w:rsidRPr="00397198" w:rsidRDefault="00EE2BC5" w:rsidP="00397198">
            <w:pPr>
              <w:pStyle w:val="BodyTextIndent"/>
              <w:tabs>
                <w:tab w:val="left" w:pos="900"/>
              </w:tabs>
              <w:ind w:left="166" w:right="-53" w:hanging="274"/>
              <w:jc w:val="right"/>
              <w:rPr>
                <w:b/>
                <w:bCs/>
                <w:sz w:val="18"/>
                <w:szCs w:val="18"/>
              </w:rPr>
            </w:pPr>
            <w:r w:rsidRPr="00397198">
              <w:rPr>
                <w:b/>
                <w:bCs/>
                <w:sz w:val="18"/>
                <w:szCs w:val="18"/>
              </w:rPr>
              <w:t>Öğrenim</w:t>
            </w:r>
          </w:p>
          <w:p w14:paraId="7ED9D532" w14:textId="77777777" w:rsidR="00EE2BC5" w:rsidRPr="00397198" w:rsidRDefault="00EE2BC5" w:rsidP="00397198">
            <w:pPr>
              <w:pStyle w:val="BodyTextIndent"/>
              <w:tabs>
                <w:tab w:val="left" w:pos="900"/>
              </w:tabs>
              <w:ind w:left="-108" w:right="-53" w:firstLine="0"/>
              <w:jc w:val="right"/>
              <w:rPr>
                <w:b/>
                <w:bCs/>
                <w:sz w:val="18"/>
                <w:szCs w:val="18"/>
              </w:rPr>
            </w:pPr>
            <w:r w:rsidRPr="00397198">
              <w:rPr>
                <w:b/>
                <w:bCs/>
                <w:sz w:val="18"/>
                <w:szCs w:val="18"/>
              </w:rPr>
              <w:t>Durumu</w:t>
            </w:r>
          </w:p>
        </w:tc>
        <w:tc>
          <w:tcPr>
            <w:tcW w:w="582" w:type="pct"/>
            <w:tcBorders>
              <w:bottom w:val="single" w:sz="4" w:space="0" w:color="auto"/>
            </w:tcBorders>
            <w:shd w:val="clear" w:color="auto" w:fill="auto"/>
            <w:vAlign w:val="bottom"/>
          </w:tcPr>
          <w:p w14:paraId="05D4E9DC" w14:textId="77777777" w:rsidR="00EE2BC5" w:rsidRPr="00397198" w:rsidRDefault="00EE2BC5" w:rsidP="00397198">
            <w:pPr>
              <w:pStyle w:val="BodyTextIndent"/>
              <w:ind w:left="-108" w:right="-53" w:firstLine="0"/>
              <w:jc w:val="right"/>
              <w:rPr>
                <w:b/>
                <w:bCs/>
                <w:sz w:val="18"/>
                <w:szCs w:val="18"/>
              </w:rPr>
            </w:pPr>
            <w:r w:rsidRPr="00397198">
              <w:rPr>
                <w:b/>
                <w:bCs/>
                <w:sz w:val="18"/>
                <w:szCs w:val="18"/>
              </w:rPr>
              <w:t>Hisse</w:t>
            </w:r>
          </w:p>
          <w:p w14:paraId="541C58CA" w14:textId="77777777" w:rsidR="00EE2BC5" w:rsidRPr="00397198" w:rsidRDefault="00EE2BC5" w:rsidP="00397198">
            <w:pPr>
              <w:pStyle w:val="BodyTextIndent"/>
              <w:ind w:left="-108" w:right="-53" w:firstLine="0"/>
              <w:jc w:val="right"/>
              <w:rPr>
                <w:b/>
                <w:bCs/>
                <w:sz w:val="18"/>
                <w:szCs w:val="18"/>
              </w:rPr>
            </w:pPr>
            <w:r w:rsidRPr="00397198">
              <w:rPr>
                <w:b/>
                <w:bCs/>
                <w:sz w:val="18"/>
                <w:szCs w:val="18"/>
              </w:rPr>
              <w:t>Oranı (%)</w:t>
            </w:r>
          </w:p>
        </w:tc>
      </w:tr>
      <w:tr w:rsidR="00EE2BC5" w:rsidRPr="00397198" w14:paraId="4C2302BA" w14:textId="77777777" w:rsidTr="00397198">
        <w:trPr>
          <w:trHeight w:val="113"/>
        </w:trPr>
        <w:tc>
          <w:tcPr>
            <w:tcW w:w="1135" w:type="pct"/>
            <w:tcBorders>
              <w:top w:val="single" w:sz="4" w:space="0" w:color="auto"/>
            </w:tcBorders>
            <w:shd w:val="clear" w:color="auto" w:fill="auto"/>
            <w:vAlign w:val="bottom"/>
          </w:tcPr>
          <w:p w14:paraId="00534EB8" w14:textId="77777777" w:rsidR="00EE2BC5" w:rsidRPr="00397198" w:rsidRDefault="00EE2BC5" w:rsidP="00397198">
            <w:pPr>
              <w:ind w:left="-108"/>
              <w:rPr>
                <w:b/>
                <w:bCs/>
                <w:sz w:val="18"/>
                <w:szCs w:val="18"/>
              </w:rPr>
            </w:pPr>
          </w:p>
        </w:tc>
        <w:tc>
          <w:tcPr>
            <w:tcW w:w="2576" w:type="pct"/>
            <w:tcBorders>
              <w:top w:val="single" w:sz="4" w:space="0" w:color="auto"/>
            </w:tcBorders>
            <w:shd w:val="clear" w:color="auto" w:fill="auto"/>
            <w:vAlign w:val="bottom"/>
          </w:tcPr>
          <w:p w14:paraId="16FF944E" w14:textId="77777777" w:rsidR="00EE2BC5" w:rsidRPr="00397198" w:rsidRDefault="00EE2BC5" w:rsidP="00397198">
            <w:pPr>
              <w:ind w:left="-108"/>
              <w:rPr>
                <w:b/>
                <w:bCs/>
                <w:sz w:val="18"/>
                <w:szCs w:val="18"/>
              </w:rPr>
            </w:pPr>
          </w:p>
        </w:tc>
        <w:tc>
          <w:tcPr>
            <w:tcW w:w="707" w:type="pct"/>
            <w:tcBorders>
              <w:top w:val="single" w:sz="4" w:space="0" w:color="auto"/>
            </w:tcBorders>
            <w:shd w:val="clear" w:color="auto" w:fill="auto"/>
            <w:vAlign w:val="bottom"/>
          </w:tcPr>
          <w:p w14:paraId="65E9354C" w14:textId="77777777" w:rsidR="00EE2BC5" w:rsidRPr="00397198" w:rsidRDefault="00EE2BC5" w:rsidP="00397198">
            <w:pPr>
              <w:ind w:left="-108" w:right="-53"/>
              <w:jc w:val="right"/>
              <w:rPr>
                <w:b/>
                <w:bCs/>
                <w:sz w:val="18"/>
                <w:szCs w:val="18"/>
              </w:rPr>
            </w:pPr>
          </w:p>
        </w:tc>
        <w:tc>
          <w:tcPr>
            <w:tcW w:w="582" w:type="pct"/>
            <w:tcBorders>
              <w:top w:val="single" w:sz="4" w:space="0" w:color="auto"/>
            </w:tcBorders>
            <w:shd w:val="clear" w:color="auto" w:fill="auto"/>
            <w:vAlign w:val="bottom"/>
          </w:tcPr>
          <w:p w14:paraId="3EAE9F53" w14:textId="77777777" w:rsidR="00EE2BC5" w:rsidRPr="00397198" w:rsidRDefault="00EE2BC5" w:rsidP="00397198">
            <w:pPr>
              <w:ind w:left="-108" w:right="-53"/>
              <w:jc w:val="right"/>
              <w:rPr>
                <w:b/>
                <w:bCs/>
                <w:sz w:val="18"/>
                <w:szCs w:val="18"/>
              </w:rPr>
            </w:pPr>
          </w:p>
        </w:tc>
      </w:tr>
      <w:tr w:rsidR="00EE2BC5" w:rsidRPr="00397198" w14:paraId="2B43B5F9" w14:textId="77777777" w:rsidTr="00397198">
        <w:trPr>
          <w:trHeight w:val="113"/>
        </w:trPr>
        <w:tc>
          <w:tcPr>
            <w:tcW w:w="1135" w:type="pct"/>
            <w:shd w:val="clear" w:color="auto" w:fill="auto"/>
            <w:vAlign w:val="bottom"/>
          </w:tcPr>
          <w:p w14:paraId="762C6FA9" w14:textId="77777777" w:rsidR="00EE2BC5" w:rsidRPr="00397198" w:rsidRDefault="00EE2BC5" w:rsidP="00397198">
            <w:pPr>
              <w:pStyle w:val="BodyTextIndent"/>
              <w:tabs>
                <w:tab w:val="left" w:pos="900"/>
              </w:tabs>
              <w:ind w:left="-108" w:firstLine="0"/>
              <w:jc w:val="left"/>
              <w:rPr>
                <w:sz w:val="18"/>
                <w:szCs w:val="18"/>
              </w:rPr>
            </w:pPr>
            <w:r w:rsidRPr="00397198">
              <w:rPr>
                <w:color w:val="000000"/>
                <w:sz w:val="18"/>
                <w:szCs w:val="18"/>
              </w:rPr>
              <w:t>Prof. Dr. Mehmet Emin BİRPINAR</w:t>
            </w:r>
          </w:p>
        </w:tc>
        <w:tc>
          <w:tcPr>
            <w:tcW w:w="2576" w:type="pct"/>
            <w:shd w:val="clear" w:color="auto" w:fill="auto"/>
            <w:vAlign w:val="bottom"/>
          </w:tcPr>
          <w:p w14:paraId="21C49B49" w14:textId="77777777" w:rsidR="00EE2BC5" w:rsidRPr="00397198" w:rsidRDefault="00EE2BC5" w:rsidP="00397198">
            <w:pPr>
              <w:pStyle w:val="BodyTextIndent"/>
              <w:tabs>
                <w:tab w:val="left" w:pos="900"/>
              </w:tabs>
              <w:ind w:left="-108" w:firstLine="0"/>
              <w:jc w:val="left"/>
              <w:rPr>
                <w:sz w:val="18"/>
                <w:szCs w:val="18"/>
              </w:rPr>
            </w:pPr>
            <w:r w:rsidRPr="00397198">
              <w:rPr>
                <w:color w:val="000000"/>
                <w:sz w:val="18"/>
                <w:szCs w:val="18"/>
              </w:rPr>
              <w:t>Yönetim Kurulu Başkanı</w:t>
            </w:r>
          </w:p>
        </w:tc>
        <w:tc>
          <w:tcPr>
            <w:tcW w:w="707" w:type="pct"/>
            <w:shd w:val="clear" w:color="auto" w:fill="auto"/>
            <w:vAlign w:val="bottom"/>
          </w:tcPr>
          <w:p w14:paraId="0E8600C9" w14:textId="77777777" w:rsidR="00EE2BC5" w:rsidRPr="00397198" w:rsidRDefault="00EE2BC5" w:rsidP="00397198">
            <w:pPr>
              <w:pStyle w:val="BodyTextIndent"/>
              <w:tabs>
                <w:tab w:val="left" w:pos="900"/>
              </w:tabs>
              <w:ind w:left="-108" w:right="-53" w:firstLine="0"/>
              <w:jc w:val="right"/>
              <w:rPr>
                <w:sz w:val="18"/>
                <w:szCs w:val="18"/>
              </w:rPr>
            </w:pPr>
            <w:r w:rsidRPr="00397198">
              <w:rPr>
                <w:color w:val="000000"/>
                <w:sz w:val="18"/>
                <w:szCs w:val="18"/>
              </w:rPr>
              <w:t>Doktora</w:t>
            </w:r>
          </w:p>
        </w:tc>
        <w:tc>
          <w:tcPr>
            <w:tcW w:w="582" w:type="pct"/>
            <w:shd w:val="clear" w:color="auto" w:fill="auto"/>
            <w:vAlign w:val="bottom"/>
          </w:tcPr>
          <w:p w14:paraId="45D8DA83" w14:textId="77777777" w:rsidR="00EE2BC5" w:rsidRPr="00397198" w:rsidRDefault="00EE2BC5" w:rsidP="00397198">
            <w:pPr>
              <w:pStyle w:val="BodyTextIndent"/>
              <w:ind w:left="-69" w:right="-53" w:firstLine="0"/>
              <w:jc w:val="right"/>
              <w:rPr>
                <w:sz w:val="18"/>
                <w:szCs w:val="18"/>
              </w:rPr>
            </w:pPr>
            <w:r w:rsidRPr="00397198">
              <w:rPr>
                <w:sz w:val="18"/>
                <w:szCs w:val="18"/>
              </w:rPr>
              <w:t>-</w:t>
            </w:r>
          </w:p>
        </w:tc>
      </w:tr>
      <w:tr w:rsidR="00EE2BC5" w:rsidRPr="00397198" w14:paraId="2AB3D6EB" w14:textId="77777777" w:rsidTr="00397198">
        <w:trPr>
          <w:trHeight w:val="113"/>
        </w:trPr>
        <w:tc>
          <w:tcPr>
            <w:tcW w:w="1135" w:type="pct"/>
            <w:shd w:val="clear" w:color="auto" w:fill="auto"/>
            <w:vAlign w:val="bottom"/>
          </w:tcPr>
          <w:p w14:paraId="5FA8D7E3" w14:textId="77777777" w:rsidR="00EE2BC5" w:rsidRPr="00397198" w:rsidRDefault="00EE2BC5" w:rsidP="00397198">
            <w:pPr>
              <w:pStyle w:val="BodyTextIndent"/>
              <w:tabs>
                <w:tab w:val="left" w:pos="900"/>
              </w:tabs>
              <w:ind w:left="-108" w:firstLine="0"/>
              <w:jc w:val="left"/>
              <w:rPr>
                <w:sz w:val="18"/>
                <w:szCs w:val="18"/>
              </w:rPr>
            </w:pPr>
            <w:r w:rsidRPr="00397198">
              <w:rPr>
                <w:color w:val="000000"/>
                <w:sz w:val="18"/>
                <w:szCs w:val="18"/>
              </w:rPr>
              <w:t>Abdullah Erdem CANTİMUR</w:t>
            </w:r>
          </w:p>
        </w:tc>
        <w:tc>
          <w:tcPr>
            <w:tcW w:w="2576" w:type="pct"/>
            <w:shd w:val="clear" w:color="auto" w:fill="auto"/>
            <w:vAlign w:val="bottom"/>
          </w:tcPr>
          <w:p w14:paraId="6B6F15C6" w14:textId="77777777" w:rsidR="00EE2BC5" w:rsidRPr="00397198" w:rsidRDefault="00EE2BC5" w:rsidP="00397198">
            <w:pPr>
              <w:pStyle w:val="BodyTextIndent"/>
              <w:tabs>
                <w:tab w:val="left" w:pos="900"/>
              </w:tabs>
              <w:ind w:left="-108" w:firstLine="0"/>
              <w:jc w:val="left"/>
              <w:rPr>
                <w:sz w:val="18"/>
                <w:szCs w:val="18"/>
              </w:rPr>
            </w:pPr>
            <w:r w:rsidRPr="00397198">
              <w:rPr>
                <w:color w:val="000000"/>
                <w:sz w:val="18"/>
                <w:szCs w:val="18"/>
              </w:rPr>
              <w:t>Yönetim Kurulu Başkan Vekili ve Denetim Komitesi Başkanı</w:t>
            </w:r>
          </w:p>
        </w:tc>
        <w:tc>
          <w:tcPr>
            <w:tcW w:w="707" w:type="pct"/>
            <w:shd w:val="clear" w:color="auto" w:fill="auto"/>
            <w:vAlign w:val="bottom"/>
          </w:tcPr>
          <w:p w14:paraId="1FA345DE" w14:textId="77777777" w:rsidR="00EE2BC5" w:rsidRPr="00397198" w:rsidRDefault="00EE2BC5" w:rsidP="00397198">
            <w:pPr>
              <w:pStyle w:val="BodyTextIndent"/>
              <w:tabs>
                <w:tab w:val="left" w:pos="900"/>
              </w:tabs>
              <w:ind w:left="-108" w:right="-53" w:firstLine="0"/>
              <w:jc w:val="right"/>
              <w:rPr>
                <w:sz w:val="18"/>
                <w:szCs w:val="18"/>
              </w:rPr>
            </w:pPr>
            <w:r w:rsidRPr="00397198">
              <w:rPr>
                <w:color w:val="000000"/>
                <w:sz w:val="18"/>
                <w:szCs w:val="18"/>
              </w:rPr>
              <w:t>Yüksek Lisans</w:t>
            </w:r>
          </w:p>
        </w:tc>
        <w:tc>
          <w:tcPr>
            <w:tcW w:w="582" w:type="pct"/>
            <w:shd w:val="clear" w:color="auto" w:fill="auto"/>
            <w:noWrap/>
            <w:vAlign w:val="bottom"/>
          </w:tcPr>
          <w:p w14:paraId="55BC0FB8" w14:textId="77777777" w:rsidR="00EE2BC5" w:rsidRPr="00397198" w:rsidRDefault="00EE2BC5" w:rsidP="00397198">
            <w:pPr>
              <w:pStyle w:val="BodyTextIndent"/>
              <w:ind w:left="-108" w:right="-53" w:firstLine="0"/>
              <w:jc w:val="right"/>
              <w:rPr>
                <w:sz w:val="18"/>
                <w:szCs w:val="18"/>
              </w:rPr>
            </w:pPr>
            <w:r w:rsidRPr="00397198">
              <w:rPr>
                <w:sz w:val="18"/>
                <w:szCs w:val="18"/>
              </w:rPr>
              <w:t>-</w:t>
            </w:r>
          </w:p>
        </w:tc>
      </w:tr>
      <w:tr w:rsidR="00EE2BC5" w:rsidRPr="00397198" w14:paraId="5F5BF9F6" w14:textId="77777777" w:rsidTr="00397198">
        <w:trPr>
          <w:trHeight w:val="113"/>
        </w:trPr>
        <w:tc>
          <w:tcPr>
            <w:tcW w:w="1135" w:type="pct"/>
            <w:shd w:val="clear" w:color="auto" w:fill="auto"/>
            <w:vAlign w:val="bottom"/>
          </w:tcPr>
          <w:p w14:paraId="5048BD60" w14:textId="77777777" w:rsidR="00EE2BC5" w:rsidRPr="00397198" w:rsidRDefault="00EE2BC5" w:rsidP="00397198">
            <w:pPr>
              <w:pStyle w:val="BodyTextIndent"/>
              <w:tabs>
                <w:tab w:val="left" w:pos="900"/>
              </w:tabs>
              <w:ind w:left="-108" w:firstLine="0"/>
              <w:jc w:val="left"/>
              <w:rPr>
                <w:color w:val="000000"/>
                <w:sz w:val="18"/>
                <w:szCs w:val="18"/>
              </w:rPr>
            </w:pPr>
            <w:r w:rsidRPr="00397198">
              <w:rPr>
                <w:color w:val="000000"/>
                <w:sz w:val="18"/>
                <w:szCs w:val="18"/>
              </w:rPr>
              <w:t>Hasan SUVER</w:t>
            </w:r>
          </w:p>
        </w:tc>
        <w:tc>
          <w:tcPr>
            <w:tcW w:w="2576" w:type="pct"/>
            <w:shd w:val="clear" w:color="auto" w:fill="auto"/>
            <w:vAlign w:val="bottom"/>
          </w:tcPr>
          <w:p w14:paraId="1195FB12" w14:textId="77777777" w:rsidR="00EE2BC5" w:rsidRPr="00397198" w:rsidRDefault="00EE2BC5" w:rsidP="00397198">
            <w:pPr>
              <w:pStyle w:val="BodyTextIndent"/>
              <w:tabs>
                <w:tab w:val="left" w:pos="900"/>
              </w:tabs>
              <w:ind w:left="-108" w:firstLine="0"/>
              <w:jc w:val="left"/>
              <w:rPr>
                <w:color w:val="000000"/>
                <w:sz w:val="18"/>
                <w:szCs w:val="18"/>
              </w:rPr>
            </w:pPr>
            <w:r w:rsidRPr="00397198">
              <w:rPr>
                <w:color w:val="000000"/>
                <w:sz w:val="18"/>
                <w:szCs w:val="18"/>
              </w:rPr>
              <w:t xml:space="preserve">Yönetim Kurulu Üyesi </w:t>
            </w:r>
          </w:p>
        </w:tc>
        <w:tc>
          <w:tcPr>
            <w:tcW w:w="707" w:type="pct"/>
            <w:shd w:val="clear" w:color="auto" w:fill="auto"/>
            <w:vAlign w:val="bottom"/>
          </w:tcPr>
          <w:p w14:paraId="41CDAA4B" w14:textId="77777777" w:rsidR="00EE2BC5" w:rsidRPr="00397198" w:rsidRDefault="00EE2BC5" w:rsidP="00397198">
            <w:pPr>
              <w:pStyle w:val="BodyTextIndent"/>
              <w:tabs>
                <w:tab w:val="left" w:pos="900"/>
              </w:tabs>
              <w:ind w:left="-108" w:right="-53" w:firstLine="0"/>
              <w:jc w:val="right"/>
              <w:rPr>
                <w:color w:val="000000"/>
                <w:sz w:val="18"/>
                <w:szCs w:val="18"/>
              </w:rPr>
            </w:pPr>
            <w:r w:rsidRPr="00397198">
              <w:rPr>
                <w:color w:val="000000"/>
                <w:sz w:val="18"/>
                <w:szCs w:val="18"/>
              </w:rPr>
              <w:t>Yüksek Lisans</w:t>
            </w:r>
          </w:p>
        </w:tc>
        <w:tc>
          <w:tcPr>
            <w:tcW w:w="582" w:type="pct"/>
            <w:shd w:val="clear" w:color="auto" w:fill="auto"/>
            <w:noWrap/>
            <w:vAlign w:val="bottom"/>
          </w:tcPr>
          <w:p w14:paraId="0A0AE766" w14:textId="77777777" w:rsidR="00EE2BC5" w:rsidRPr="00397198" w:rsidRDefault="00EE2BC5" w:rsidP="00397198">
            <w:pPr>
              <w:pStyle w:val="BodyTextIndent"/>
              <w:ind w:left="-108" w:right="-53" w:firstLine="0"/>
              <w:jc w:val="right"/>
              <w:rPr>
                <w:sz w:val="18"/>
                <w:szCs w:val="18"/>
              </w:rPr>
            </w:pPr>
            <w:r w:rsidRPr="00397198">
              <w:rPr>
                <w:sz w:val="18"/>
                <w:szCs w:val="18"/>
              </w:rPr>
              <w:t>-</w:t>
            </w:r>
          </w:p>
        </w:tc>
      </w:tr>
      <w:tr w:rsidR="00EE2BC5" w:rsidRPr="00397198" w14:paraId="1C3338A4" w14:textId="77777777" w:rsidTr="00397198">
        <w:trPr>
          <w:trHeight w:val="113"/>
        </w:trPr>
        <w:tc>
          <w:tcPr>
            <w:tcW w:w="1135" w:type="pct"/>
            <w:shd w:val="clear" w:color="auto" w:fill="auto"/>
            <w:vAlign w:val="bottom"/>
          </w:tcPr>
          <w:p w14:paraId="66913E43" w14:textId="77777777" w:rsidR="00EE2BC5" w:rsidRPr="00397198" w:rsidRDefault="00EE2BC5" w:rsidP="00397198">
            <w:pPr>
              <w:pStyle w:val="BodyTextIndent"/>
              <w:tabs>
                <w:tab w:val="left" w:pos="900"/>
              </w:tabs>
              <w:ind w:left="-108" w:firstLine="0"/>
              <w:jc w:val="left"/>
              <w:rPr>
                <w:sz w:val="18"/>
                <w:szCs w:val="18"/>
              </w:rPr>
            </w:pPr>
            <w:r w:rsidRPr="00397198">
              <w:rPr>
                <w:color w:val="000000"/>
                <w:sz w:val="18"/>
                <w:szCs w:val="18"/>
              </w:rPr>
              <w:t>Mustafa ERDEM</w:t>
            </w:r>
          </w:p>
        </w:tc>
        <w:tc>
          <w:tcPr>
            <w:tcW w:w="2576" w:type="pct"/>
            <w:shd w:val="clear" w:color="auto" w:fill="auto"/>
            <w:vAlign w:val="bottom"/>
          </w:tcPr>
          <w:p w14:paraId="6D0E7FC1" w14:textId="77777777" w:rsidR="00EE2BC5" w:rsidRPr="00397198" w:rsidRDefault="00EE2BC5" w:rsidP="00397198">
            <w:pPr>
              <w:pStyle w:val="BodyTextIndent"/>
              <w:tabs>
                <w:tab w:val="left" w:pos="900"/>
              </w:tabs>
              <w:ind w:left="-108" w:firstLine="0"/>
              <w:jc w:val="left"/>
              <w:rPr>
                <w:sz w:val="18"/>
                <w:szCs w:val="18"/>
              </w:rPr>
            </w:pPr>
            <w:r w:rsidRPr="00397198">
              <w:rPr>
                <w:color w:val="000000"/>
                <w:sz w:val="18"/>
                <w:szCs w:val="18"/>
              </w:rPr>
              <w:t>Yönetim Kurulu Üyesi</w:t>
            </w:r>
          </w:p>
        </w:tc>
        <w:tc>
          <w:tcPr>
            <w:tcW w:w="707" w:type="pct"/>
            <w:shd w:val="clear" w:color="auto" w:fill="auto"/>
            <w:vAlign w:val="bottom"/>
          </w:tcPr>
          <w:p w14:paraId="60481323" w14:textId="77777777" w:rsidR="00EE2BC5" w:rsidRPr="00397198" w:rsidRDefault="00EE2BC5" w:rsidP="00397198">
            <w:pPr>
              <w:pStyle w:val="BodyTextIndent"/>
              <w:tabs>
                <w:tab w:val="left" w:pos="900"/>
              </w:tabs>
              <w:ind w:left="-108" w:right="-53" w:firstLine="0"/>
              <w:jc w:val="right"/>
              <w:rPr>
                <w:sz w:val="18"/>
                <w:szCs w:val="18"/>
              </w:rPr>
            </w:pPr>
            <w:r w:rsidRPr="00397198">
              <w:rPr>
                <w:color w:val="000000"/>
                <w:sz w:val="18"/>
                <w:szCs w:val="18"/>
              </w:rPr>
              <w:t>Lisans</w:t>
            </w:r>
          </w:p>
        </w:tc>
        <w:tc>
          <w:tcPr>
            <w:tcW w:w="582" w:type="pct"/>
            <w:shd w:val="clear" w:color="auto" w:fill="auto"/>
            <w:noWrap/>
            <w:vAlign w:val="bottom"/>
          </w:tcPr>
          <w:p w14:paraId="481301A7" w14:textId="77777777" w:rsidR="00EE2BC5" w:rsidRPr="00397198" w:rsidRDefault="00EE2BC5" w:rsidP="00397198">
            <w:pPr>
              <w:pStyle w:val="BodyTextIndent"/>
              <w:ind w:left="-108" w:right="-53" w:firstLine="0"/>
              <w:jc w:val="right"/>
              <w:rPr>
                <w:sz w:val="18"/>
                <w:szCs w:val="18"/>
              </w:rPr>
            </w:pPr>
            <w:r w:rsidRPr="00397198">
              <w:rPr>
                <w:sz w:val="18"/>
                <w:szCs w:val="18"/>
              </w:rPr>
              <w:t>-</w:t>
            </w:r>
          </w:p>
        </w:tc>
      </w:tr>
      <w:tr w:rsidR="00EE2BC5" w:rsidRPr="00397198" w14:paraId="085C6171" w14:textId="77777777" w:rsidTr="00397198">
        <w:trPr>
          <w:trHeight w:val="113"/>
        </w:trPr>
        <w:tc>
          <w:tcPr>
            <w:tcW w:w="1135" w:type="pct"/>
            <w:shd w:val="clear" w:color="auto" w:fill="auto"/>
            <w:vAlign w:val="bottom"/>
          </w:tcPr>
          <w:p w14:paraId="74109E4D" w14:textId="77777777" w:rsidR="00EE2BC5" w:rsidRPr="00397198" w:rsidRDefault="00EE2BC5" w:rsidP="00397198">
            <w:pPr>
              <w:pStyle w:val="BodyTextIndent"/>
              <w:tabs>
                <w:tab w:val="left" w:pos="900"/>
              </w:tabs>
              <w:ind w:left="-108" w:firstLine="0"/>
              <w:jc w:val="left"/>
              <w:rPr>
                <w:color w:val="000000"/>
                <w:sz w:val="18"/>
                <w:szCs w:val="18"/>
              </w:rPr>
            </w:pPr>
            <w:r w:rsidRPr="00397198">
              <w:rPr>
                <w:color w:val="000000"/>
                <w:sz w:val="18"/>
                <w:szCs w:val="18"/>
              </w:rPr>
              <w:t>Mehmet Nuri YAZICI</w:t>
            </w:r>
          </w:p>
        </w:tc>
        <w:tc>
          <w:tcPr>
            <w:tcW w:w="2576" w:type="pct"/>
            <w:shd w:val="clear" w:color="auto" w:fill="auto"/>
            <w:vAlign w:val="bottom"/>
          </w:tcPr>
          <w:p w14:paraId="3C95EF0D" w14:textId="77777777" w:rsidR="00EE2BC5" w:rsidRPr="00397198" w:rsidRDefault="00EE2BC5" w:rsidP="00397198">
            <w:pPr>
              <w:pStyle w:val="BodyTextIndent"/>
              <w:tabs>
                <w:tab w:val="left" w:pos="900"/>
              </w:tabs>
              <w:ind w:left="-108" w:firstLine="0"/>
              <w:jc w:val="left"/>
              <w:rPr>
                <w:sz w:val="18"/>
                <w:szCs w:val="18"/>
              </w:rPr>
            </w:pPr>
            <w:r w:rsidRPr="00397198">
              <w:rPr>
                <w:color w:val="000000"/>
                <w:sz w:val="18"/>
                <w:szCs w:val="18"/>
              </w:rPr>
              <w:t>Yönetim Kurulu Üyesi ve Denetim Komitesi Üyesi</w:t>
            </w:r>
          </w:p>
        </w:tc>
        <w:tc>
          <w:tcPr>
            <w:tcW w:w="707" w:type="pct"/>
            <w:shd w:val="clear" w:color="auto" w:fill="auto"/>
            <w:vAlign w:val="bottom"/>
          </w:tcPr>
          <w:p w14:paraId="5F00A1F5" w14:textId="77777777" w:rsidR="00EE2BC5" w:rsidRPr="00397198" w:rsidRDefault="00EE2BC5" w:rsidP="00397198">
            <w:pPr>
              <w:pStyle w:val="BodyTextIndent"/>
              <w:tabs>
                <w:tab w:val="left" w:pos="900"/>
              </w:tabs>
              <w:ind w:left="-114" w:right="-53" w:firstLine="0"/>
              <w:jc w:val="right"/>
              <w:rPr>
                <w:sz w:val="18"/>
                <w:szCs w:val="18"/>
              </w:rPr>
            </w:pPr>
            <w:r w:rsidRPr="00397198">
              <w:rPr>
                <w:color w:val="000000"/>
                <w:sz w:val="18"/>
                <w:szCs w:val="18"/>
              </w:rPr>
              <w:t>Lisans</w:t>
            </w:r>
          </w:p>
        </w:tc>
        <w:tc>
          <w:tcPr>
            <w:tcW w:w="582" w:type="pct"/>
            <w:shd w:val="clear" w:color="auto" w:fill="auto"/>
            <w:noWrap/>
            <w:vAlign w:val="bottom"/>
          </w:tcPr>
          <w:p w14:paraId="365224D9" w14:textId="7AF8F159" w:rsidR="00EE2BC5" w:rsidRPr="00397198" w:rsidRDefault="00EE2BC5" w:rsidP="00397198">
            <w:pPr>
              <w:pStyle w:val="BodyTextIndent"/>
              <w:ind w:left="-108" w:right="-53" w:firstLine="0"/>
              <w:jc w:val="right"/>
              <w:rPr>
                <w:sz w:val="18"/>
                <w:szCs w:val="18"/>
              </w:rPr>
            </w:pPr>
            <w:r w:rsidRPr="00397198">
              <w:rPr>
                <w:sz w:val="18"/>
                <w:szCs w:val="18"/>
              </w:rPr>
              <w:t>-</w:t>
            </w:r>
          </w:p>
        </w:tc>
      </w:tr>
      <w:tr w:rsidR="00EE2BC5" w:rsidRPr="00397198" w14:paraId="10361181" w14:textId="77777777" w:rsidTr="00397198">
        <w:trPr>
          <w:trHeight w:val="113"/>
        </w:trPr>
        <w:tc>
          <w:tcPr>
            <w:tcW w:w="1135" w:type="pct"/>
            <w:shd w:val="clear" w:color="auto" w:fill="auto"/>
            <w:vAlign w:val="bottom"/>
          </w:tcPr>
          <w:p w14:paraId="5B12DFE6" w14:textId="77777777" w:rsidR="00EE2BC5" w:rsidRPr="00397198" w:rsidRDefault="00EE2BC5" w:rsidP="00397198">
            <w:pPr>
              <w:pStyle w:val="BodyTextIndent"/>
              <w:tabs>
                <w:tab w:val="left" w:pos="900"/>
              </w:tabs>
              <w:ind w:left="-108" w:firstLine="0"/>
              <w:jc w:val="left"/>
              <w:rPr>
                <w:color w:val="000000"/>
                <w:sz w:val="18"/>
                <w:szCs w:val="18"/>
              </w:rPr>
            </w:pPr>
            <w:r w:rsidRPr="00397198">
              <w:rPr>
                <w:color w:val="000000"/>
                <w:sz w:val="18"/>
                <w:szCs w:val="18"/>
              </w:rPr>
              <w:t>Prof. Dr. Murat BALCI</w:t>
            </w:r>
          </w:p>
        </w:tc>
        <w:tc>
          <w:tcPr>
            <w:tcW w:w="2576" w:type="pct"/>
            <w:shd w:val="clear" w:color="auto" w:fill="auto"/>
            <w:vAlign w:val="bottom"/>
          </w:tcPr>
          <w:p w14:paraId="7E246F11" w14:textId="77777777" w:rsidR="00EE2BC5" w:rsidRPr="00397198" w:rsidRDefault="00EE2BC5" w:rsidP="00397198">
            <w:pPr>
              <w:pStyle w:val="BodyTextIndent"/>
              <w:tabs>
                <w:tab w:val="left" w:pos="900"/>
              </w:tabs>
              <w:ind w:left="-108" w:firstLine="0"/>
              <w:jc w:val="left"/>
              <w:rPr>
                <w:sz w:val="18"/>
                <w:szCs w:val="18"/>
              </w:rPr>
            </w:pPr>
            <w:r w:rsidRPr="00397198">
              <w:rPr>
                <w:color w:val="000000"/>
                <w:sz w:val="18"/>
                <w:szCs w:val="18"/>
              </w:rPr>
              <w:t>Yönetim Kurulu Üyesi</w:t>
            </w:r>
          </w:p>
        </w:tc>
        <w:tc>
          <w:tcPr>
            <w:tcW w:w="707" w:type="pct"/>
            <w:shd w:val="clear" w:color="auto" w:fill="auto"/>
            <w:vAlign w:val="bottom"/>
          </w:tcPr>
          <w:p w14:paraId="56C5CA52" w14:textId="77777777" w:rsidR="00EE2BC5" w:rsidRPr="00397198" w:rsidRDefault="00EE2BC5" w:rsidP="00397198">
            <w:pPr>
              <w:pStyle w:val="BodyTextIndent"/>
              <w:tabs>
                <w:tab w:val="left" w:pos="900"/>
              </w:tabs>
              <w:ind w:left="-108" w:right="-53" w:firstLine="0"/>
              <w:jc w:val="right"/>
              <w:rPr>
                <w:sz w:val="18"/>
                <w:szCs w:val="18"/>
              </w:rPr>
            </w:pPr>
            <w:r w:rsidRPr="00397198">
              <w:rPr>
                <w:color w:val="000000"/>
                <w:sz w:val="18"/>
                <w:szCs w:val="18"/>
              </w:rPr>
              <w:t>Doktora</w:t>
            </w:r>
          </w:p>
        </w:tc>
        <w:tc>
          <w:tcPr>
            <w:tcW w:w="582" w:type="pct"/>
            <w:shd w:val="clear" w:color="auto" w:fill="auto"/>
            <w:noWrap/>
            <w:vAlign w:val="bottom"/>
          </w:tcPr>
          <w:p w14:paraId="7CEFA266" w14:textId="77777777" w:rsidR="00EE2BC5" w:rsidRPr="00397198" w:rsidRDefault="00EE2BC5" w:rsidP="00397198">
            <w:pPr>
              <w:ind w:left="-108" w:right="-53"/>
              <w:jc w:val="right"/>
              <w:rPr>
                <w:sz w:val="18"/>
                <w:szCs w:val="18"/>
              </w:rPr>
            </w:pPr>
            <w:r w:rsidRPr="00397198">
              <w:rPr>
                <w:sz w:val="18"/>
                <w:szCs w:val="18"/>
              </w:rPr>
              <w:t>-</w:t>
            </w:r>
          </w:p>
        </w:tc>
      </w:tr>
      <w:tr w:rsidR="00EE2BC5" w:rsidRPr="00397198" w14:paraId="60D0CF04" w14:textId="77777777" w:rsidTr="00397198">
        <w:trPr>
          <w:trHeight w:val="113"/>
        </w:trPr>
        <w:tc>
          <w:tcPr>
            <w:tcW w:w="1135" w:type="pct"/>
            <w:shd w:val="clear" w:color="auto" w:fill="auto"/>
            <w:vAlign w:val="bottom"/>
          </w:tcPr>
          <w:p w14:paraId="054A2B74" w14:textId="77777777" w:rsidR="00EE2BC5" w:rsidRPr="00397198" w:rsidRDefault="00EE2BC5" w:rsidP="00397198">
            <w:pPr>
              <w:pStyle w:val="BodyTextIndent"/>
              <w:tabs>
                <w:tab w:val="left" w:pos="900"/>
              </w:tabs>
              <w:ind w:left="-108" w:firstLine="0"/>
              <w:jc w:val="left"/>
              <w:rPr>
                <w:color w:val="000000"/>
                <w:sz w:val="18"/>
                <w:szCs w:val="18"/>
              </w:rPr>
            </w:pPr>
            <w:r w:rsidRPr="00397198">
              <w:rPr>
                <w:color w:val="000000"/>
                <w:sz w:val="18"/>
                <w:szCs w:val="18"/>
              </w:rPr>
              <w:t xml:space="preserve">İlker SIRTKAYA </w:t>
            </w:r>
          </w:p>
        </w:tc>
        <w:tc>
          <w:tcPr>
            <w:tcW w:w="2576" w:type="pct"/>
            <w:shd w:val="clear" w:color="auto" w:fill="auto"/>
            <w:vAlign w:val="bottom"/>
          </w:tcPr>
          <w:p w14:paraId="0971AD5A" w14:textId="77777777" w:rsidR="00EE2BC5" w:rsidRPr="00397198" w:rsidRDefault="00EE2BC5" w:rsidP="00397198">
            <w:pPr>
              <w:pStyle w:val="BodyTextIndent"/>
              <w:tabs>
                <w:tab w:val="left" w:pos="900"/>
              </w:tabs>
              <w:ind w:left="-108" w:firstLine="0"/>
              <w:jc w:val="left"/>
              <w:rPr>
                <w:color w:val="000000"/>
                <w:sz w:val="18"/>
                <w:szCs w:val="18"/>
              </w:rPr>
            </w:pPr>
            <w:r w:rsidRPr="00397198">
              <w:rPr>
                <w:color w:val="000000"/>
                <w:sz w:val="18"/>
                <w:szCs w:val="18"/>
              </w:rPr>
              <w:t>Yönetim Kurulu Üyesi ve Genel Müdür</w:t>
            </w:r>
          </w:p>
        </w:tc>
        <w:tc>
          <w:tcPr>
            <w:tcW w:w="707" w:type="pct"/>
            <w:shd w:val="clear" w:color="auto" w:fill="auto"/>
            <w:vAlign w:val="bottom"/>
          </w:tcPr>
          <w:p w14:paraId="69140F9D" w14:textId="77777777" w:rsidR="00EE2BC5" w:rsidRPr="00397198" w:rsidRDefault="00EE2BC5" w:rsidP="00397198">
            <w:pPr>
              <w:pStyle w:val="BodyTextIndent"/>
              <w:tabs>
                <w:tab w:val="left" w:pos="900"/>
              </w:tabs>
              <w:ind w:left="-108" w:right="-53" w:firstLine="0"/>
              <w:jc w:val="right"/>
              <w:rPr>
                <w:color w:val="000000"/>
                <w:sz w:val="18"/>
                <w:szCs w:val="18"/>
              </w:rPr>
            </w:pPr>
            <w:r w:rsidRPr="00397198">
              <w:rPr>
                <w:color w:val="000000"/>
                <w:sz w:val="18"/>
                <w:szCs w:val="18"/>
              </w:rPr>
              <w:t>Yüksek Lisans</w:t>
            </w:r>
          </w:p>
        </w:tc>
        <w:tc>
          <w:tcPr>
            <w:tcW w:w="582" w:type="pct"/>
            <w:shd w:val="clear" w:color="auto" w:fill="auto"/>
            <w:noWrap/>
            <w:vAlign w:val="bottom"/>
          </w:tcPr>
          <w:p w14:paraId="41A7E389" w14:textId="77777777" w:rsidR="00EE2BC5" w:rsidRPr="00397198" w:rsidRDefault="00EE2BC5" w:rsidP="00397198">
            <w:pPr>
              <w:ind w:left="-108" w:right="-53"/>
              <w:jc w:val="right"/>
              <w:rPr>
                <w:sz w:val="18"/>
                <w:szCs w:val="18"/>
              </w:rPr>
            </w:pPr>
            <w:r w:rsidRPr="00397198">
              <w:rPr>
                <w:sz w:val="18"/>
                <w:szCs w:val="18"/>
              </w:rPr>
              <w:t>-</w:t>
            </w:r>
          </w:p>
        </w:tc>
      </w:tr>
      <w:tr w:rsidR="00EE2BC5" w:rsidRPr="00397198" w14:paraId="00AD9968" w14:textId="77777777" w:rsidTr="00397198">
        <w:trPr>
          <w:trHeight w:val="113"/>
        </w:trPr>
        <w:tc>
          <w:tcPr>
            <w:tcW w:w="1135" w:type="pct"/>
            <w:shd w:val="clear" w:color="auto" w:fill="auto"/>
            <w:vAlign w:val="bottom"/>
          </w:tcPr>
          <w:p w14:paraId="45A2BAE6" w14:textId="77777777" w:rsidR="00EE2BC5" w:rsidRPr="00397198" w:rsidRDefault="00EE2BC5" w:rsidP="00397198">
            <w:pPr>
              <w:pStyle w:val="BodyTextIndent"/>
              <w:tabs>
                <w:tab w:val="left" w:pos="900"/>
              </w:tabs>
              <w:ind w:left="-108" w:firstLine="0"/>
              <w:jc w:val="left"/>
              <w:rPr>
                <w:color w:val="000000"/>
                <w:sz w:val="18"/>
                <w:szCs w:val="18"/>
              </w:rPr>
            </w:pPr>
            <w:r w:rsidRPr="00397198">
              <w:rPr>
                <w:color w:val="000000"/>
                <w:sz w:val="18"/>
                <w:szCs w:val="18"/>
              </w:rPr>
              <w:t xml:space="preserve">Tuğba GEDİKLİ </w:t>
            </w:r>
          </w:p>
        </w:tc>
        <w:tc>
          <w:tcPr>
            <w:tcW w:w="2576" w:type="pct"/>
            <w:shd w:val="clear" w:color="auto" w:fill="auto"/>
            <w:vAlign w:val="bottom"/>
          </w:tcPr>
          <w:p w14:paraId="0EE8D95B" w14:textId="77777777" w:rsidR="00EE2BC5" w:rsidRPr="00397198" w:rsidRDefault="00EE2BC5" w:rsidP="00397198">
            <w:pPr>
              <w:pStyle w:val="BodyTextIndent"/>
              <w:tabs>
                <w:tab w:val="left" w:pos="900"/>
              </w:tabs>
              <w:ind w:left="-108" w:firstLine="0"/>
              <w:jc w:val="left"/>
              <w:rPr>
                <w:color w:val="000000"/>
                <w:sz w:val="18"/>
                <w:szCs w:val="18"/>
              </w:rPr>
            </w:pPr>
            <w:r w:rsidRPr="00397198">
              <w:rPr>
                <w:color w:val="000000"/>
                <w:sz w:val="18"/>
                <w:szCs w:val="18"/>
              </w:rPr>
              <w:t>Finanstan Sorumlu Genel Müdür Yardımcısı</w:t>
            </w:r>
          </w:p>
        </w:tc>
        <w:tc>
          <w:tcPr>
            <w:tcW w:w="707" w:type="pct"/>
            <w:shd w:val="clear" w:color="auto" w:fill="auto"/>
            <w:vAlign w:val="bottom"/>
          </w:tcPr>
          <w:p w14:paraId="15E73CB2" w14:textId="77777777" w:rsidR="00EE2BC5" w:rsidRPr="00397198" w:rsidRDefault="00EE2BC5" w:rsidP="00397198">
            <w:pPr>
              <w:pStyle w:val="BodyTextIndent"/>
              <w:tabs>
                <w:tab w:val="left" w:pos="900"/>
              </w:tabs>
              <w:ind w:left="-108" w:right="-53" w:firstLine="0"/>
              <w:jc w:val="right"/>
              <w:rPr>
                <w:color w:val="000000"/>
                <w:sz w:val="18"/>
                <w:szCs w:val="18"/>
              </w:rPr>
            </w:pPr>
            <w:r w:rsidRPr="00397198">
              <w:rPr>
                <w:color w:val="000000"/>
                <w:sz w:val="18"/>
                <w:szCs w:val="18"/>
              </w:rPr>
              <w:t>Lisans</w:t>
            </w:r>
          </w:p>
        </w:tc>
        <w:tc>
          <w:tcPr>
            <w:tcW w:w="582" w:type="pct"/>
            <w:shd w:val="clear" w:color="auto" w:fill="auto"/>
            <w:noWrap/>
            <w:vAlign w:val="bottom"/>
          </w:tcPr>
          <w:p w14:paraId="63103AD3" w14:textId="77777777" w:rsidR="00EE2BC5" w:rsidRPr="00397198" w:rsidRDefault="00EE2BC5" w:rsidP="00397198">
            <w:pPr>
              <w:ind w:left="-108" w:right="-53"/>
              <w:jc w:val="right"/>
              <w:rPr>
                <w:sz w:val="18"/>
                <w:szCs w:val="18"/>
              </w:rPr>
            </w:pPr>
            <w:r w:rsidRPr="00397198">
              <w:rPr>
                <w:sz w:val="18"/>
                <w:szCs w:val="18"/>
              </w:rPr>
              <w:t>-</w:t>
            </w:r>
          </w:p>
        </w:tc>
      </w:tr>
      <w:tr w:rsidR="00EE2BC5" w:rsidRPr="00397198" w14:paraId="761441E7" w14:textId="77777777" w:rsidTr="00397198">
        <w:trPr>
          <w:trHeight w:val="113"/>
        </w:trPr>
        <w:tc>
          <w:tcPr>
            <w:tcW w:w="1135" w:type="pct"/>
            <w:shd w:val="clear" w:color="auto" w:fill="auto"/>
            <w:vAlign w:val="bottom"/>
          </w:tcPr>
          <w:p w14:paraId="1EE2DBB6" w14:textId="77777777" w:rsidR="00EE2BC5" w:rsidRPr="00397198" w:rsidRDefault="00EE2BC5" w:rsidP="00397198">
            <w:pPr>
              <w:pStyle w:val="BodyTextIndent"/>
              <w:tabs>
                <w:tab w:val="left" w:pos="900"/>
              </w:tabs>
              <w:ind w:left="-108" w:firstLine="0"/>
              <w:jc w:val="left"/>
              <w:rPr>
                <w:color w:val="000000"/>
                <w:sz w:val="18"/>
                <w:szCs w:val="18"/>
              </w:rPr>
            </w:pPr>
            <w:r w:rsidRPr="00397198">
              <w:rPr>
                <w:color w:val="000000"/>
                <w:sz w:val="18"/>
                <w:szCs w:val="18"/>
              </w:rPr>
              <w:t xml:space="preserve">Ali Kemal KÜÇÜKCAN </w:t>
            </w:r>
          </w:p>
        </w:tc>
        <w:tc>
          <w:tcPr>
            <w:tcW w:w="2576" w:type="pct"/>
            <w:shd w:val="clear" w:color="auto" w:fill="auto"/>
            <w:vAlign w:val="bottom"/>
          </w:tcPr>
          <w:p w14:paraId="0013A00D" w14:textId="77777777" w:rsidR="00EE2BC5" w:rsidRPr="00397198" w:rsidRDefault="00EE2BC5" w:rsidP="00397198">
            <w:pPr>
              <w:pStyle w:val="BodyTextIndent"/>
              <w:tabs>
                <w:tab w:val="left" w:pos="900"/>
              </w:tabs>
              <w:ind w:left="-108" w:firstLine="0"/>
              <w:jc w:val="left"/>
              <w:rPr>
                <w:color w:val="000000"/>
                <w:sz w:val="18"/>
                <w:szCs w:val="18"/>
              </w:rPr>
            </w:pPr>
            <w:r w:rsidRPr="00397198">
              <w:rPr>
                <w:color w:val="000000"/>
                <w:sz w:val="18"/>
                <w:szCs w:val="18"/>
              </w:rPr>
              <w:t>Hazine ve Uluslararası Bankacılıktan Sorumlu Genel Müdür Yardımcısı</w:t>
            </w:r>
          </w:p>
        </w:tc>
        <w:tc>
          <w:tcPr>
            <w:tcW w:w="707" w:type="pct"/>
            <w:shd w:val="clear" w:color="auto" w:fill="auto"/>
            <w:vAlign w:val="bottom"/>
          </w:tcPr>
          <w:p w14:paraId="0BEFC3EB" w14:textId="77777777" w:rsidR="00EE2BC5" w:rsidRPr="00397198" w:rsidRDefault="00EE2BC5" w:rsidP="00397198">
            <w:pPr>
              <w:pStyle w:val="BodyTextIndent"/>
              <w:tabs>
                <w:tab w:val="left" w:pos="900"/>
              </w:tabs>
              <w:ind w:left="-108" w:right="-53" w:firstLine="0"/>
              <w:jc w:val="right"/>
              <w:rPr>
                <w:color w:val="000000"/>
                <w:sz w:val="18"/>
                <w:szCs w:val="18"/>
              </w:rPr>
            </w:pPr>
            <w:r w:rsidRPr="00397198">
              <w:rPr>
                <w:color w:val="000000"/>
                <w:sz w:val="18"/>
                <w:szCs w:val="18"/>
              </w:rPr>
              <w:t>Yüksek Lisans</w:t>
            </w:r>
          </w:p>
        </w:tc>
        <w:tc>
          <w:tcPr>
            <w:tcW w:w="582" w:type="pct"/>
            <w:shd w:val="clear" w:color="auto" w:fill="auto"/>
            <w:noWrap/>
            <w:vAlign w:val="bottom"/>
          </w:tcPr>
          <w:p w14:paraId="083BB826" w14:textId="77777777" w:rsidR="00EE2BC5" w:rsidRPr="00397198" w:rsidRDefault="00EE2BC5" w:rsidP="00397198">
            <w:pPr>
              <w:ind w:left="-108" w:right="-53"/>
              <w:jc w:val="right"/>
              <w:rPr>
                <w:sz w:val="18"/>
                <w:szCs w:val="18"/>
              </w:rPr>
            </w:pPr>
            <w:r w:rsidRPr="00397198">
              <w:rPr>
                <w:sz w:val="18"/>
                <w:szCs w:val="18"/>
              </w:rPr>
              <w:t>-</w:t>
            </w:r>
          </w:p>
        </w:tc>
      </w:tr>
      <w:tr w:rsidR="00EE2BC5" w:rsidRPr="00397198" w14:paraId="54F9C07C" w14:textId="77777777" w:rsidTr="00397198">
        <w:trPr>
          <w:trHeight w:val="113"/>
        </w:trPr>
        <w:tc>
          <w:tcPr>
            <w:tcW w:w="1135" w:type="pct"/>
            <w:shd w:val="clear" w:color="auto" w:fill="auto"/>
            <w:vAlign w:val="bottom"/>
          </w:tcPr>
          <w:p w14:paraId="023144D9" w14:textId="77777777" w:rsidR="00EE2BC5" w:rsidRPr="00397198" w:rsidRDefault="00EE2BC5" w:rsidP="00397198">
            <w:pPr>
              <w:pStyle w:val="BodyTextIndent"/>
              <w:tabs>
                <w:tab w:val="left" w:pos="900"/>
              </w:tabs>
              <w:ind w:left="-108" w:firstLine="0"/>
              <w:jc w:val="left"/>
              <w:rPr>
                <w:color w:val="000000"/>
                <w:sz w:val="18"/>
                <w:szCs w:val="18"/>
              </w:rPr>
            </w:pPr>
            <w:r w:rsidRPr="00397198">
              <w:rPr>
                <w:color w:val="000000"/>
                <w:sz w:val="18"/>
                <w:szCs w:val="18"/>
              </w:rPr>
              <w:t xml:space="preserve">Hüseyin Cahit BÜYÜKBAŞ </w:t>
            </w:r>
          </w:p>
        </w:tc>
        <w:tc>
          <w:tcPr>
            <w:tcW w:w="2576" w:type="pct"/>
            <w:shd w:val="clear" w:color="auto" w:fill="auto"/>
            <w:vAlign w:val="bottom"/>
          </w:tcPr>
          <w:p w14:paraId="372ADD2C" w14:textId="77777777" w:rsidR="00EE2BC5" w:rsidRPr="00397198" w:rsidRDefault="00EE2BC5" w:rsidP="00397198">
            <w:pPr>
              <w:pStyle w:val="BodyTextIndent"/>
              <w:tabs>
                <w:tab w:val="left" w:pos="900"/>
              </w:tabs>
              <w:ind w:left="-108" w:firstLine="0"/>
              <w:jc w:val="left"/>
              <w:rPr>
                <w:color w:val="000000"/>
                <w:sz w:val="18"/>
                <w:szCs w:val="18"/>
              </w:rPr>
            </w:pPr>
            <w:r w:rsidRPr="00397198">
              <w:rPr>
                <w:color w:val="000000"/>
                <w:sz w:val="18"/>
                <w:szCs w:val="18"/>
              </w:rPr>
              <w:t>Satış ve Pazarlamadan Sorumlu Genel Müdür Yardımcısı</w:t>
            </w:r>
          </w:p>
        </w:tc>
        <w:tc>
          <w:tcPr>
            <w:tcW w:w="707" w:type="pct"/>
            <w:shd w:val="clear" w:color="auto" w:fill="auto"/>
            <w:vAlign w:val="bottom"/>
          </w:tcPr>
          <w:p w14:paraId="0273BE80" w14:textId="77777777" w:rsidR="00EE2BC5" w:rsidRPr="00397198" w:rsidRDefault="00EE2BC5" w:rsidP="00397198">
            <w:pPr>
              <w:pStyle w:val="BodyTextIndent"/>
              <w:tabs>
                <w:tab w:val="left" w:pos="900"/>
              </w:tabs>
              <w:ind w:left="-108" w:right="-53" w:firstLine="0"/>
              <w:jc w:val="right"/>
              <w:rPr>
                <w:color w:val="000000"/>
                <w:sz w:val="18"/>
                <w:szCs w:val="18"/>
              </w:rPr>
            </w:pPr>
            <w:r w:rsidRPr="00397198">
              <w:rPr>
                <w:color w:val="000000"/>
                <w:sz w:val="18"/>
                <w:szCs w:val="18"/>
              </w:rPr>
              <w:t>Lisans</w:t>
            </w:r>
          </w:p>
        </w:tc>
        <w:tc>
          <w:tcPr>
            <w:tcW w:w="582" w:type="pct"/>
            <w:shd w:val="clear" w:color="auto" w:fill="auto"/>
            <w:noWrap/>
            <w:vAlign w:val="bottom"/>
          </w:tcPr>
          <w:p w14:paraId="2D5FF2FE" w14:textId="77777777" w:rsidR="00EE2BC5" w:rsidRPr="00397198" w:rsidRDefault="00EE2BC5" w:rsidP="00397198">
            <w:pPr>
              <w:ind w:left="-108" w:right="-53"/>
              <w:jc w:val="right"/>
              <w:rPr>
                <w:sz w:val="18"/>
                <w:szCs w:val="18"/>
              </w:rPr>
            </w:pPr>
            <w:r w:rsidRPr="00397198">
              <w:rPr>
                <w:sz w:val="18"/>
                <w:szCs w:val="18"/>
              </w:rPr>
              <w:t>-</w:t>
            </w:r>
          </w:p>
        </w:tc>
      </w:tr>
      <w:tr w:rsidR="00EE2BC5" w:rsidRPr="00397198" w14:paraId="635D4C84" w14:textId="77777777" w:rsidTr="00397198">
        <w:trPr>
          <w:trHeight w:val="113"/>
        </w:trPr>
        <w:tc>
          <w:tcPr>
            <w:tcW w:w="1135" w:type="pct"/>
            <w:shd w:val="clear" w:color="auto" w:fill="auto"/>
            <w:vAlign w:val="bottom"/>
          </w:tcPr>
          <w:p w14:paraId="0C5A2719" w14:textId="77777777" w:rsidR="00EE2BC5" w:rsidRPr="00397198" w:rsidRDefault="00EE2BC5" w:rsidP="00397198">
            <w:pPr>
              <w:pStyle w:val="BodyTextIndent"/>
              <w:tabs>
                <w:tab w:val="left" w:pos="900"/>
              </w:tabs>
              <w:ind w:left="-108" w:firstLine="0"/>
              <w:jc w:val="left"/>
              <w:rPr>
                <w:color w:val="000000"/>
                <w:sz w:val="18"/>
                <w:szCs w:val="18"/>
              </w:rPr>
            </w:pPr>
            <w:r w:rsidRPr="00397198">
              <w:rPr>
                <w:color w:val="000000"/>
                <w:sz w:val="18"/>
                <w:szCs w:val="18"/>
              </w:rPr>
              <w:t>Nihat BULUT</w:t>
            </w:r>
          </w:p>
        </w:tc>
        <w:tc>
          <w:tcPr>
            <w:tcW w:w="2576" w:type="pct"/>
            <w:shd w:val="clear" w:color="auto" w:fill="auto"/>
            <w:vAlign w:val="bottom"/>
          </w:tcPr>
          <w:p w14:paraId="799A9995" w14:textId="77777777" w:rsidR="00EE2BC5" w:rsidRPr="00397198" w:rsidRDefault="00EE2BC5" w:rsidP="00397198">
            <w:pPr>
              <w:pStyle w:val="BodyTextIndent"/>
              <w:tabs>
                <w:tab w:val="left" w:pos="900"/>
              </w:tabs>
              <w:ind w:left="-108" w:firstLine="0"/>
              <w:jc w:val="left"/>
              <w:rPr>
                <w:sz w:val="18"/>
                <w:szCs w:val="18"/>
              </w:rPr>
            </w:pPr>
            <w:r w:rsidRPr="00397198">
              <w:rPr>
                <w:color w:val="000000"/>
                <w:sz w:val="18"/>
                <w:szCs w:val="18"/>
              </w:rPr>
              <w:t>Kredilerden Sorumlu Genel Müdür Yardımcısı</w:t>
            </w:r>
          </w:p>
        </w:tc>
        <w:tc>
          <w:tcPr>
            <w:tcW w:w="707" w:type="pct"/>
            <w:shd w:val="clear" w:color="auto" w:fill="auto"/>
            <w:vAlign w:val="bottom"/>
          </w:tcPr>
          <w:p w14:paraId="3B02EF7A" w14:textId="77777777" w:rsidR="00EE2BC5" w:rsidRPr="00397198" w:rsidRDefault="00EE2BC5" w:rsidP="00397198">
            <w:pPr>
              <w:pStyle w:val="BodyTextIndent"/>
              <w:tabs>
                <w:tab w:val="left" w:pos="900"/>
              </w:tabs>
              <w:ind w:left="-108" w:right="-53" w:firstLine="0"/>
              <w:jc w:val="right"/>
              <w:rPr>
                <w:sz w:val="18"/>
                <w:szCs w:val="18"/>
              </w:rPr>
            </w:pPr>
            <w:r w:rsidRPr="00397198">
              <w:rPr>
                <w:color w:val="000000"/>
                <w:sz w:val="18"/>
                <w:szCs w:val="18"/>
              </w:rPr>
              <w:t>Lisans</w:t>
            </w:r>
          </w:p>
        </w:tc>
        <w:tc>
          <w:tcPr>
            <w:tcW w:w="582" w:type="pct"/>
            <w:shd w:val="clear" w:color="auto" w:fill="auto"/>
            <w:noWrap/>
            <w:vAlign w:val="bottom"/>
          </w:tcPr>
          <w:p w14:paraId="7AA9E905" w14:textId="77777777" w:rsidR="00EE2BC5" w:rsidRPr="00397198" w:rsidRDefault="00EE2BC5" w:rsidP="00397198">
            <w:pPr>
              <w:ind w:left="-108" w:right="-53"/>
              <w:jc w:val="right"/>
              <w:rPr>
                <w:sz w:val="18"/>
                <w:szCs w:val="18"/>
              </w:rPr>
            </w:pPr>
            <w:r w:rsidRPr="00397198">
              <w:rPr>
                <w:sz w:val="18"/>
                <w:szCs w:val="18"/>
              </w:rPr>
              <w:t>-</w:t>
            </w:r>
          </w:p>
        </w:tc>
      </w:tr>
      <w:tr w:rsidR="00EE2BC5" w:rsidRPr="00397198" w14:paraId="64C8B03A" w14:textId="77777777" w:rsidTr="00397198">
        <w:trPr>
          <w:trHeight w:val="113"/>
        </w:trPr>
        <w:tc>
          <w:tcPr>
            <w:tcW w:w="1135" w:type="pct"/>
            <w:shd w:val="clear" w:color="auto" w:fill="auto"/>
            <w:vAlign w:val="bottom"/>
          </w:tcPr>
          <w:p w14:paraId="0D4D4CC8" w14:textId="77777777" w:rsidR="00EE2BC5" w:rsidRPr="00397198" w:rsidRDefault="00EE2BC5" w:rsidP="00397198">
            <w:pPr>
              <w:pStyle w:val="BodyTextIndent"/>
              <w:tabs>
                <w:tab w:val="left" w:pos="900"/>
              </w:tabs>
              <w:ind w:left="-108" w:firstLine="0"/>
              <w:jc w:val="left"/>
              <w:rPr>
                <w:color w:val="000000"/>
                <w:sz w:val="18"/>
                <w:szCs w:val="18"/>
              </w:rPr>
            </w:pPr>
            <w:r w:rsidRPr="00397198">
              <w:rPr>
                <w:color w:val="000000"/>
                <w:sz w:val="18"/>
                <w:szCs w:val="18"/>
              </w:rPr>
              <w:t>Yusuf OKUR</w:t>
            </w:r>
          </w:p>
        </w:tc>
        <w:tc>
          <w:tcPr>
            <w:tcW w:w="2576" w:type="pct"/>
            <w:shd w:val="clear" w:color="auto" w:fill="auto"/>
            <w:vAlign w:val="bottom"/>
          </w:tcPr>
          <w:p w14:paraId="69874C8D" w14:textId="77777777" w:rsidR="00EE2BC5" w:rsidRPr="00397198" w:rsidRDefault="00EE2BC5" w:rsidP="00397198">
            <w:pPr>
              <w:pStyle w:val="BodyTextIndent"/>
              <w:tabs>
                <w:tab w:val="left" w:pos="900"/>
              </w:tabs>
              <w:ind w:left="-108" w:firstLine="0"/>
              <w:jc w:val="left"/>
              <w:rPr>
                <w:sz w:val="18"/>
                <w:szCs w:val="18"/>
              </w:rPr>
            </w:pPr>
            <w:r w:rsidRPr="00397198">
              <w:rPr>
                <w:color w:val="000000"/>
                <w:sz w:val="18"/>
                <w:szCs w:val="18"/>
              </w:rPr>
              <w:t>Operasyondan Sorumlu Genel Müdür Yardımcısı</w:t>
            </w:r>
          </w:p>
        </w:tc>
        <w:tc>
          <w:tcPr>
            <w:tcW w:w="707" w:type="pct"/>
            <w:shd w:val="clear" w:color="auto" w:fill="auto"/>
            <w:vAlign w:val="bottom"/>
          </w:tcPr>
          <w:p w14:paraId="0690AA66" w14:textId="77777777" w:rsidR="00EE2BC5" w:rsidRPr="00397198" w:rsidRDefault="00EE2BC5" w:rsidP="00397198">
            <w:pPr>
              <w:pStyle w:val="BodyTextIndent"/>
              <w:tabs>
                <w:tab w:val="left" w:pos="900"/>
              </w:tabs>
              <w:ind w:left="-108" w:right="-53" w:firstLine="0"/>
              <w:jc w:val="right"/>
              <w:rPr>
                <w:sz w:val="18"/>
                <w:szCs w:val="18"/>
              </w:rPr>
            </w:pPr>
            <w:r w:rsidRPr="00397198">
              <w:rPr>
                <w:color w:val="000000"/>
                <w:sz w:val="18"/>
                <w:szCs w:val="18"/>
              </w:rPr>
              <w:t>Lisans</w:t>
            </w:r>
          </w:p>
        </w:tc>
        <w:tc>
          <w:tcPr>
            <w:tcW w:w="582" w:type="pct"/>
            <w:shd w:val="clear" w:color="auto" w:fill="auto"/>
            <w:noWrap/>
            <w:vAlign w:val="bottom"/>
          </w:tcPr>
          <w:p w14:paraId="76E5B11E" w14:textId="77777777" w:rsidR="00EE2BC5" w:rsidRPr="00397198" w:rsidRDefault="00EE2BC5" w:rsidP="00397198">
            <w:pPr>
              <w:ind w:left="-108" w:right="-53"/>
              <w:jc w:val="right"/>
              <w:rPr>
                <w:sz w:val="18"/>
                <w:szCs w:val="18"/>
              </w:rPr>
            </w:pPr>
            <w:r w:rsidRPr="00397198">
              <w:rPr>
                <w:sz w:val="18"/>
                <w:szCs w:val="18"/>
              </w:rPr>
              <w:t>-</w:t>
            </w:r>
          </w:p>
        </w:tc>
      </w:tr>
      <w:tr w:rsidR="00EE2BC5" w:rsidRPr="00397198" w14:paraId="4A4A178B" w14:textId="77777777" w:rsidTr="00397198">
        <w:trPr>
          <w:trHeight w:val="113"/>
        </w:trPr>
        <w:tc>
          <w:tcPr>
            <w:tcW w:w="1135" w:type="pct"/>
            <w:tcBorders>
              <w:bottom w:val="single" w:sz="4" w:space="0" w:color="auto"/>
            </w:tcBorders>
            <w:shd w:val="clear" w:color="auto" w:fill="auto"/>
            <w:vAlign w:val="bottom"/>
          </w:tcPr>
          <w:p w14:paraId="021D834E" w14:textId="77777777" w:rsidR="00EE2BC5" w:rsidRPr="00397198" w:rsidRDefault="00EE2BC5" w:rsidP="00397198">
            <w:pPr>
              <w:pStyle w:val="BodyTextIndent"/>
              <w:tabs>
                <w:tab w:val="left" w:pos="900"/>
              </w:tabs>
              <w:ind w:left="-108" w:firstLine="0"/>
              <w:jc w:val="left"/>
              <w:rPr>
                <w:color w:val="000000"/>
                <w:sz w:val="18"/>
                <w:szCs w:val="18"/>
              </w:rPr>
            </w:pPr>
            <w:r w:rsidRPr="00397198">
              <w:rPr>
                <w:color w:val="000000"/>
                <w:sz w:val="18"/>
                <w:szCs w:val="18"/>
              </w:rPr>
              <w:t>Uğur KARA</w:t>
            </w:r>
          </w:p>
        </w:tc>
        <w:tc>
          <w:tcPr>
            <w:tcW w:w="2576" w:type="pct"/>
            <w:tcBorders>
              <w:bottom w:val="single" w:sz="4" w:space="0" w:color="auto"/>
            </w:tcBorders>
            <w:shd w:val="clear" w:color="auto" w:fill="auto"/>
            <w:vAlign w:val="bottom"/>
          </w:tcPr>
          <w:p w14:paraId="4142FFD5" w14:textId="77777777" w:rsidR="00EE2BC5" w:rsidRPr="00397198" w:rsidRDefault="00EE2BC5" w:rsidP="00397198">
            <w:pPr>
              <w:pStyle w:val="BodyTextIndent"/>
              <w:tabs>
                <w:tab w:val="left" w:pos="900"/>
              </w:tabs>
              <w:ind w:left="-108" w:firstLine="0"/>
              <w:jc w:val="left"/>
              <w:rPr>
                <w:color w:val="000000"/>
                <w:sz w:val="18"/>
                <w:szCs w:val="18"/>
              </w:rPr>
            </w:pPr>
            <w:r w:rsidRPr="00397198">
              <w:rPr>
                <w:color w:val="000000"/>
                <w:sz w:val="18"/>
                <w:szCs w:val="18"/>
              </w:rPr>
              <w:t>İnsan Kaynaklarından Sorumlu Genel Müdür Yardımcısı</w:t>
            </w:r>
          </w:p>
        </w:tc>
        <w:tc>
          <w:tcPr>
            <w:tcW w:w="707" w:type="pct"/>
            <w:tcBorders>
              <w:bottom w:val="single" w:sz="4" w:space="0" w:color="auto"/>
            </w:tcBorders>
            <w:shd w:val="clear" w:color="auto" w:fill="auto"/>
            <w:vAlign w:val="bottom"/>
          </w:tcPr>
          <w:p w14:paraId="425D6692" w14:textId="77777777" w:rsidR="00EE2BC5" w:rsidRPr="00397198" w:rsidRDefault="00EE2BC5" w:rsidP="00397198">
            <w:pPr>
              <w:pStyle w:val="BodyTextIndent"/>
              <w:tabs>
                <w:tab w:val="left" w:pos="900"/>
              </w:tabs>
              <w:ind w:left="-108" w:right="-53" w:firstLine="0"/>
              <w:jc w:val="right"/>
              <w:rPr>
                <w:color w:val="000000"/>
                <w:sz w:val="18"/>
                <w:szCs w:val="18"/>
              </w:rPr>
            </w:pPr>
            <w:r w:rsidRPr="00397198">
              <w:rPr>
                <w:color w:val="000000"/>
                <w:sz w:val="18"/>
                <w:szCs w:val="18"/>
              </w:rPr>
              <w:t>Yüksek Lisans</w:t>
            </w:r>
          </w:p>
        </w:tc>
        <w:tc>
          <w:tcPr>
            <w:tcW w:w="582" w:type="pct"/>
            <w:tcBorders>
              <w:bottom w:val="single" w:sz="4" w:space="0" w:color="auto"/>
            </w:tcBorders>
            <w:shd w:val="clear" w:color="auto" w:fill="auto"/>
            <w:noWrap/>
            <w:vAlign w:val="bottom"/>
          </w:tcPr>
          <w:p w14:paraId="1434D7DE" w14:textId="77777777" w:rsidR="00EE2BC5" w:rsidRPr="00397198" w:rsidRDefault="00EE2BC5" w:rsidP="00397198">
            <w:pPr>
              <w:ind w:left="-108" w:right="-53"/>
              <w:jc w:val="right"/>
              <w:rPr>
                <w:sz w:val="18"/>
                <w:szCs w:val="18"/>
              </w:rPr>
            </w:pPr>
            <w:r w:rsidRPr="00397198">
              <w:rPr>
                <w:sz w:val="18"/>
                <w:szCs w:val="18"/>
              </w:rPr>
              <w:t>-</w:t>
            </w:r>
          </w:p>
        </w:tc>
      </w:tr>
    </w:tbl>
    <w:p w14:paraId="522677A4" w14:textId="77777777" w:rsidR="00A378E6" w:rsidRPr="000367AE" w:rsidRDefault="00A378E6" w:rsidP="000367AE">
      <w:pPr>
        <w:pStyle w:val="ListParagraph"/>
        <w:ind w:left="360"/>
        <w:jc w:val="both"/>
        <w:rPr>
          <w:b/>
          <w:sz w:val="20"/>
          <w:szCs w:val="20"/>
        </w:rPr>
      </w:pPr>
    </w:p>
    <w:p w14:paraId="28C8BCA6" w14:textId="422305FC" w:rsidR="00A378E6" w:rsidRDefault="00A378E6">
      <w:pPr>
        <w:pStyle w:val="ListParagraph"/>
        <w:numPr>
          <w:ilvl w:val="0"/>
          <w:numId w:val="27"/>
        </w:numPr>
        <w:ind w:left="1276" w:hanging="425"/>
        <w:jc w:val="both"/>
        <w:rPr>
          <w:b/>
          <w:sz w:val="20"/>
          <w:szCs w:val="20"/>
        </w:rPr>
      </w:pPr>
      <w:r w:rsidRPr="000367AE">
        <w:rPr>
          <w:b/>
          <w:sz w:val="20"/>
          <w:szCs w:val="20"/>
        </w:rPr>
        <w:t>İç Sistemler Kapsamındaki Birimlerin Yöneticileri</w:t>
      </w:r>
    </w:p>
    <w:p w14:paraId="54A96D69" w14:textId="77777777" w:rsidR="00A20793" w:rsidRPr="000367AE" w:rsidRDefault="00A20793" w:rsidP="00A20793">
      <w:pPr>
        <w:pStyle w:val="ListParagraph"/>
        <w:ind w:left="567"/>
        <w:jc w:val="both"/>
        <w:rPr>
          <w:b/>
          <w:sz w:val="20"/>
          <w:szCs w:val="20"/>
        </w:rPr>
      </w:pPr>
    </w:p>
    <w:tbl>
      <w:tblPr>
        <w:tblW w:w="4517" w:type="pct"/>
        <w:tblInd w:w="854" w:type="dxa"/>
        <w:tblLook w:val="0000" w:firstRow="0" w:lastRow="0" w:firstColumn="0" w:lastColumn="0" w:noHBand="0" w:noVBand="0"/>
      </w:tblPr>
      <w:tblGrid>
        <w:gridCol w:w="1470"/>
        <w:gridCol w:w="1331"/>
        <w:gridCol w:w="1469"/>
        <w:gridCol w:w="1847"/>
        <w:gridCol w:w="2079"/>
      </w:tblGrid>
      <w:tr w:rsidR="00A378E6" w:rsidRPr="002625F7" w14:paraId="43BC1466" w14:textId="77777777" w:rsidTr="002625F7">
        <w:trPr>
          <w:trHeight w:val="111"/>
        </w:trPr>
        <w:tc>
          <w:tcPr>
            <w:tcW w:w="897" w:type="pct"/>
            <w:tcBorders>
              <w:bottom w:val="single" w:sz="4" w:space="0" w:color="auto"/>
            </w:tcBorders>
            <w:shd w:val="clear" w:color="auto" w:fill="auto"/>
            <w:vAlign w:val="bottom"/>
          </w:tcPr>
          <w:p w14:paraId="37F9FFA0" w14:textId="77777777" w:rsidR="00A378E6" w:rsidRPr="002625F7" w:rsidRDefault="00A378E6" w:rsidP="000367AE">
            <w:pPr>
              <w:pStyle w:val="BodyTextIndent"/>
              <w:tabs>
                <w:tab w:val="left" w:pos="900"/>
              </w:tabs>
              <w:ind w:left="-108" w:firstLine="0"/>
              <w:jc w:val="left"/>
              <w:rPr>
                <w:b/>
                <w:bCs/>
                <w:sz w:val="16"/>
                <w:szCs w:val="16"/>
              </w:rPr>
            </w:pPr>
            <w:r w:rsidRPr="002625F7">
              <w:rPr>
                <w:b/>
                <w:bCs/>
                <w:sz w:val="16"/>
                <w:szCs w:val="16"/>
              </w:rPr>
              <w:t>Adı ve Soyadı</w:t>
            </w:r>
          </w:p>
        </w:tc>
        <w:tc>
          <w:tcPr>
            <w:tcW w:w="812" w:type="pct"/>
            <w:tcBorders>
              <w:bottom w:val="single" w:sz="4" w:space="0" w:color="auto"/>
            </w:tcBorders>
            <w:vAlign w:val="bottom"/>
          </w:tcPr>
          <w:p w14:paraId="0CD0765E" w14:textId="20484CBC" w:rsidR="00A378E6" w:rsidRPr="002625F7" w:rsidRDefault="00A378E6" w:rsidP="002625F7">
            <w:pPr>
              <w:pStyle w:val="BodyTextIndent"/>
              <w:ind w:left="-108" w:right="-74" w:firstLine="0"/>
              <w:jc w:val="right"/>
              <w:rPr>
                <w:b/>
                <w:bCs/>
                <w:sz w:val="16"/>
                <w:szCs w:val="16"/>
              </w:rPr>
            </w:pPr>
            <w:r w:rsidRPr="002625F7">
              <w:rPr>
                <w:b/>
                <w:bCs/>
                <w:sz w:val="16"/>
                <w:szCs w:val="16"/>
              </w:rPr>
              <w:t>Mesleki Tecrübesi</w:t>
            </w:r>
          </w:p>
        </w:tc>
        <w:tc>
          <w:tcPr>
            <w:tcW w:w="896" w:type="pct"/>
            <w:tcBorders>
              <w:bottom w:val="single" w:sz="4" w:space="0" w:color="auto"/>
            </w:tcBorders>
            <w:vAlign w:val="bottom"/>
          </w:tcPr>
          <w:p w14:paraId="3459B470" w14:textId="77777777" w:rsidR="00A378E6" w:rsidRPr="002625F7" w:rsidRDefault="00A378E6" w:rsidP="002625F7">
            <w:pPr>
              <w:pStyle w:val="BodyTextIndent"/>
              <w:ind w:left="-108" w:right="-74" w:firstLine="0"/>
              <w:jc w:val="right"/>
              <w:rPr>
                <w:b/>
                <w:bCs/>
                <w:sz w:val="16"/>
                <w:szCs w:val="16"/>
              </w:rPr>
            </w:pPr>
            <w:r w:rsidRPr="002625F7">
              <w:rPr>
                <w:b/>
                <w:bCs/>
                <w:sz w:val="16"/>
                <w:szCs w:val="16"/>
              </w:rPr>
              <w:t>Sorumlu Olduğu Alandaki Kıdemi</w:t>
            </w:r>
          </w:p>
        </w:tc>
        <w:tc>
          <w:tcPr>
            <w:tcW w:w="1127" w:type="pct"/>
            <w:tcBorders>
              <w:bottom w:val="single" w:sz="4" w:space="0" w:color="auto"/>
            </w:tcBorders>
            <w:shd w:val="clear" w:color="auto" w:fill="auto"/>
            <w:vAlign w:val="bottom"/>
          </w:tcPr>
          <w:p w14:paraId="706C00AE" w14:textId="77777777" w:rsidR="00A378E6" w:rsidRPr="002625F7" w:rsidRDefault="00A378E6" w:rsidP="002625F7">
            <w:pPr>
              <w:pStyle w:val="BodyTextIndent"/>
              <w:ind w:left="-108" w:right="-74" w:firstLine="0"/>
              <w:jc w:val="right"/>
              <w:rPr>
                <w:b/>
                <w:bCs/>
                <w:sz w:val="16"/>
                <w:szCs w:val="16"/>
              </w:rPr>
            </w:pPr>
            <w:r w:rsidRPr="002625F7">
              <w:rPr>
                <w:b/>
                <w:bCs/>
                <w:sz w:val="16"/>
                <w:szCs w:val="16"/>
              </w:rPr>
              <w:t>Öğrenim Durumu</w:t>
            </w:r>
          </w:p>
        </w:tc>
        <w:tc>
          <w:tcPr>
            <w:tcW w:w="1268" w:type="pct"/>
            <w:tcBorders>
              <w:bottom w:val="single" w:sz="4" w:space="0" w:color="auto"/>
            </w:tcBorders>
            <w:vAlign w:val="bottom"/>
          </w:tcPr>
          <w:p w14:paraId="7A6304CD" w14:textId="77777777" w:rsidR="00A378E6" w:rsidRPr="002625F7" w:rsidRDefault="00A378E6" w:rsidP="002625F7">
            <w:pPr>
              <w:ind w:left="-93" w:right="-74"/>
              <w:jc w:val="right"/>
              <w:rPr>
                <w:b/>
                <w:bCs/>
                <w:sz w:val="16"/>
                <w:szCs w:val="16"/>
              </w:rPr>
            </w:pPr>
            <w:r w:rsidRPr="002625F7">
              <w:rPr>
                <w:b/>
                <w:bCs/>
                <w:sz w:val="16"/>
                <w:szCs w:val="16"/>
              </w:rPr>
              <w:t>Sorumlu Olduğu Alan</w:t>
            </w:r>
          </w:p>
        </w:tc>
      </w:tr>
      <w:tr w:rsidR="00A378E6" w:rsidRPr="002625F7" w14:paraId="41840601" w14:textId="77777777" w:rsidTr="002625F7">
        <w:trPr>
          <w:trHeight w:val="111"/>
        </w:trPr>
        <w:tc>
          <w:tcPr>
            <w:tcW w:w="897" w:type="pct"/>
            <w:tcBorders>
              <w:top w:val="single" w:sz="4" w:space="0" w:color="auto"/>
            </w:tcBorders>
            <w:shd w:val="clear" w:color="auto" w:fill="auto"/>
            <w:vAlign w:val="bottom"/>
          </w:tcPr>
          <w:p w14:paraId="21676480" w14:textId="77777777" w:rsidR="00A378E6" w:rsidRPr="002625F7" w:rsidRDefault="00A378E6" w:rsidP="000367AE">
            <w:pPr>
              <w:pStyle w:val="BodyTextIndent"/>
              <w:tabs>
                <w:tab w:val="left" w:pos="900"/>
              </w:tabs>
              <w:ind w:left="-108" w:firstLine="0"/>
              <w:jc w:val="left"/>
              <w:rPr>
                <w:sz w:val="16"/>
                <w:szCs w:val="16"/>
              </w:rPr>
            </w:pPr>
          </w:p>
        </w:tc>
        <w:tc>
          <w:tcPr>
            <w:tcW w:w="812" w:type="pct"/>
            <w:tcBorders>
              <w:top w:val="single" w:sz="4" w:space="0" w:color="auto"/>
            </w:tcBorders>
            <w:vAlign w:val="bottom"/>
          </w:tcPr>
          <w:p w14:paraId="16873501" w14:textId="77777777" w:rsidR="00A378E6" w:rsidRPr="002625F7" w:rsidRDefault="00A378E6" w:rsidP="002625F7">
            <w:pPr>
              <w:pStyle w:val="BodyTextIndent"/>
              <w:ind w:left="-108" w:right="-74" w:firstLine="0"/>
              <w:jc w:val="right"/>
              <w:rPr>
                <w:color w:val="000000"/>
                <w:sz w:val="16"/>
                <w:szCs w:val="16"/>
              </w:rPr>
            </w:pPr>
          </w:p>
        </w:tc>
        <w:tc>
          <w:tcPr>
            <w:tcW w:w="896" w:type="pct"/>
            <w:tcBorders>
              <w:top w:val="single" w:sz="4" w:space="0" w:color="auto"/>
            </w:tcBorders>
            <w:vAlign w:val="bottom"/>
          </w:tcPr>
          <w:p w14:paraId="5C092B2C" w14:textId="77777777" w:rsidR="00A378E6" w:rsidRPr="002625F7" w:rsidRDefault="00A378E6" w:rsidP="002625F7">
            <w:pPr>
              <w:pStyle w:val="BodyTextIndent"/>
              <w:ind w:left="-108" w:right="-74" w:firstLine="0"/>
              <w:jc w:val="right"/>
              <w:rPr>
                <w:color w:val="000000"/>
                <w:sz w:val="16"/>
                <w:szCs w:val="16"/>
              </w:rPr>
            </w:pPr>
          </w:p>
        </w:tc>
        <w:tc>
          <w:tcPr>
            <w:tcW w:w="1127" w:type="pct"/>
            <w:tcBorders>
              <w:top w:val="single" w:sz="4" w:space="0" w:color="auto"/>
            </w:tcBorders>
            <w:shd w:val="clear" w:color="auto" w:fill="auto"/>
            <w:vAlign w:val="bottom"/>
          </w:tcPr>
          <w:p w14:paraId="66CA1F95" w14:textId="77777777" w:rsidR="00A378E6" w:rsidRPr="002625F7" w:rsidRDefault="00A378E6" w:rsidP="002625F7">
            <w:pPr>
              <w:pStyle w:val="BodyTextIndent"/>
              <w:ind w:left="-108" w:right="-74" w:firstLine="0"/>
              <w:jc w:val="right"/>
              <w:rPr>
                <w:sz w:val="16"/>
                <w:szCs w:val="16"/>
              </w:rPr>
            </w:pPr>
          </w:p>
        </w:tc>
        <w:tc>
          <w:tcPr>
            <w:tcW w:w="1268" w:type="pct"/>
            <w:tcBorders>
              <w:top w:val="single" w:sz="4" w:space="0" w:color="auto"/>
            </w:tcBorders>
            <w:vAlign w:val="bottom"/>
          </w:tcPr>
          <w:p w14:paraId="732A86D8" w14:textId="77777777" w:rsidR="00A378E6" w:rsidRPr="002625F7" w:rsidRDefault="00A378E6" w:rsidP="002625F7">
            <w:pPr>
              <w:pStyle w:val="BodyTextIndent"/>
              <w:ind w:left="-108" w:right="-74" w:firstLine="0"/>
              <w:jc w:val="right"/>
              <w:rPr>
                <w:color w:val="000000"/>
                <w:sz w:val="16"/>
                <w:szCs w:val="16"/>
              </w:rPr>
            </w:pPr>
          </w:p>
        </w:tc>
      </w:tr>
      <w:tr w:rsidR="00A378E6" w:rsidRPr="002625F7" w14:paraId="300B11E1" w14:textId="77777777" w:rsidTr="002625F7">
        <w:trPr>
          <w:trHeight w:val="111"/>
        </w:trPr>
        <w:tc>
          <w:tcPr>
            <w:tcW w:w="897" w:type="pct"/>
            <w:shd w:val="clear" w:color="auto" w:fill="auto"/>
            <w:vAlign w:val="bottom"/>
          </w:tcPr>
          <w:p w14:paraId="00E71FD2" w14:textId="77777777" w:rsidR="00A378E6" w:rsidRPr="002625F7" w:rsidRDefault="00A378E6" w:rsidP="000367AE">
            <w:pPr>
              <w:pStyle w:val="BodyTextIndent"/>
              <w:tabs>
                <w:tab w:val="left" w:pos="900"/>
              </w:tabs>
              <w:ind w:left="-108" w:firstLine="0"/>
              <w:jc w:val="left"/>
              <w:rPr>
                <w:sz w:val="16"/>
                <w:szCs w:val="16"/>
              </w:rPr>
            </w:pPr>
            <w:r w:rsidRPr="002625F7">
              <w:rPr>
                <w:sz w:val="16"/>
                <w:szCs w:val="16"/>
              </w:rPr>
              <w:t>Abdulkadir CEBECİ</w:t>
            </w:r>
          </w:p>
        </w:tc>
        <w:tc>
          <w:tcPr>
            <w:tcW w:w="812" w:type="pct"/>
            <w:vAlign w:val="bottom"/>
          </w:tcPr>
          <w:p w14:paraId="3DBC6B65" w14:textId="1F2172D5" w:rsidR="00A378E6" w:rsidRPr="002625F7" w:rsidRDefault="00EE2BC5" w:rsidP="002625F7">
            <w:pPr>
              <w:pStyle w:val="BodyTextIndent"/>
              <w:ind w:left="-108" w:right="-74" w:firstLine="0"/>
              <w:jc w:val="right"/>
              <w:rPr>
                <w:color w:val="000000"/>
                <w:sz w:val="16"/>
                <w:szCs w:val="16"/>
              </w:rPr>
            </w:pPr>
            <w:r w:rsidRPr="002625F7">
              <w:rPr>
                <w:sz w:val="16"/>
                <w:szCs w:val="16"/>
              </w:rPr>
              <w:t>17</w:t>
            </w:r>
            <w:r w:rsidR="00A378E6" w:rsidRPr="002625F7">
              <w:rPr>
                <w:sz w:val="16"/>
                <w:szCs w:val="16"/>
              </w:rPr>
              <w:t xml:space="preserve"> yıl</w:t>
            </w:r>
          </w:p>
        </w:tc>
        <w:tc>
          <w:tcPr>
            <w:tcW w:w="896" w:type="pct"/>
            <w:vAlign w:val="bottom"/>
          </w:tcPr>
          <w:p w14:paraId="0070CCB3" w14:textId="10B4807F" w:rsidR="00A378E6" w:rsidRPr="002625F7" w:rsidRDefault="00EE2BC5" w:rsidP="002625F7">
            <w:pPr>
              <w:pStyle w:val="BodyTextIndent"/>
              <w:ind w:left="-108" w:right="-74" w:firstLine="0"/>
              <w:jc w:val="right"/>
              <w:rPr>
                <w:color w:val="000000"/>
                <w:sz w:val="16"/>
                <w:szCs w:val="16"/>
              </w:rPr>
            </w:pPr>
            <w:r w:rsidRPr="002625F7">
              <w:rPr>
                <w:sz w:val="16"/>
                <w:szCs w:val="16"/>
              </w:rPr>
              <w:t>17</w:t>
            </w:r>
            <w:r w:rsidR="00A378E6" w:rsidRPr="002625F7">
              <w:rPr>
                <w:sz w:val="16"/>
                <w:szCs w:val="16"/>
              </w:rPr>
              <w:t xml:space="preserve"> yıl</w:t>
            </w:r>
          </w:p>
        </w:tc>
        <w:tc>
          <w:tcPr>
            <w:tcW w:w="1127" w:type="pct"/>
            <w:shd w:val="clear" w:color="auto" w:fill="auto"/>
            <w:vAlign w:val="bottom"/>
          </w:tcPr>
          <w:p w14:paraId="0269A727" w14:textId="77777777" w:rsidR="00A378E6" w:rsidRPr="002625F7" w:rsidRDefault="00A378E6" w:rsidP="002625F7">
            <w:pPr>
              <w:pStyle w:val="BodyTextIndent"/>
              <w:ind w:left="-108" w:right="-74" w:firstLine="0"/>
              <w:jc w:val="right"/>
              <w:rPr>
                <w:sz w:val="16"/>
                <w:szCs w:val="16"/>
              </w:rPr>
            </w:pPr>
            <w:r w:rsidRPr="002625F7">
              <w:rPr>
                <w:color w:val="000000"/>
                <w:sz w:val="16"/>
                <w:szCs w:val="16"/>
              </w:rPr>
              <w:t>Yüksek Lisans</w:t>
            </w:r>
          </w:p>
        </w:tc>
        <w:tc>
          <w:tcPr>
            <w:tcW w:w="1268" w:type="pct"/>
            <w:vAlign w:val="bottom"/>
          </w:tcPr>
          <w:p w14:paraId="2A3E3885" w14:textId="77777777" w:rsidR="00A378E6" w:rsidRPr="002625F7" w:rsidRDefault="00A378E6" w:rsidP="002625F7">
            <w:pPr>
              <w:pStyle w:val="BodyTextIndent"/>
              <w:ind w:left="-108" w:right="-74" w:firstLine="0"/>
              <w:jc w:val="right"/>
              <w:rPr>
                <w:color w:val="000000"/>
                <w:sz w:val="16"/>
                <w:szCs w:val="16"/>
              </w:rPr>
            </w:pPr>
            <w:r w:rsidRPr="002625F7">
              <w:rPr>
                <w:color w:val="000000"/>
                <w:sz w:val="16"/>
                <w:szCs w:val="16"/>
              </w:rPr>
              <w:t>Teftiş Kurulu Başkanı</w:t>
            </w:r>
          </w:p>
        </w:tc>
      </w:tr>
      <w:tr w:rsidR="00A378E6" w:rsidRPr="002625F7" w14:paraId="37A8114A" w14:textId="77777777" w:rsidTr="00DD4EF4">
        <w:trPr>
          <w:trHeight w:val="111"/>
        </w:trPr>
        <w:tc>
          <w:tcPr>
            <w:tcW w:w="897" w:type="pct"/>
            <w:shd w:val="clear" w:color="auto" w:fill="auto"/>
            <w:vAlign w:val="bottom"/>
          </w:tcPr>
          <w:p w14:paraId="33B9C1D6" w14:textId="77777777" w:rsidR="00A378E6" w:rsidRPr="002625F7" w:rsidRDefault="00A378E6" w:rsidP="000367AE">
            <w:pPr>
              <w:pStyle w:val="BodyTextIndent"/>
              <w:tabs>
                <w:tab w:val="left" w:pos="900"/>
              </w:tabs>
              <w:ind w:left="-108" w:firstLine="0"/>
              <w:jc w:val="left"/>
              <w:rPr>
                <w:sz w:val="16"/>
                <w:szCs w:val="16"/>
              </w:rPr>
            </w:pPr>
            <w:r w:rsidRPr="002625F7">
              <w:rPr>
                <w:sz w:val="16"/>
                <w:szCs w:val="16"/>
              </w:rPr>
              <w:t>Halil İbrahim ÖZER</w:t>
            </w:r>
          </w:p>
        </w:tc>
        <w:tc>
          <w:tcPr>
            <w:tcW w:w="812" w:type="pct"/>
            <w:vAlign w:val="bottom"/>
          </w:tcPr>
          <w:p w14:paraId="784E0FCF" w14:textId="4EC5E0C1" w:rsidR="00A378E6" w:rsidRPr="002625F7" w:rsidRDefault="00EE2BC5" w:rsidP="002625F7">
            <w:pPr>
              <w:pStyle w:val="BodyTextIndent"/>
              <w:ind w:left="-108" w:right="-74" w:firstLine="0"/>
              <w:jc w:val="right"/>
              <w:rPr>
                <w:sz w:val="16"/>
                <w:szCs w:val="16"/>
              </w:rPr>
            </w:pPr>
            <w:r w:rsidRPr="002625F7">
              <w:rPr>
                <w:sz w:val="16"/>
                <w:szCs w:val="16"/>
              </w:rPr>
              <w:t>16</w:t>
            </w:r>
            <w:r w:rsidR="00A378E6" w:rsidRPr="002625F7">
              <w:rPr>
                <w:sz w:val="16"/>
                <w:szCs w:val="16"/>
              </w:rPr>
              <w:t xml:space="preserve"> yıl 10 ay</w:t>
            </w:r>
          </w:p>
        </w:tc>
        <w:tc>
          <w:tcPr>
            <w:tcW w:w="896" w:type="pct"/>
            <w:vAlign w:val="bottom"/>
          </w:tcPr>
          <w:p w14:paraId="65C17152" w14:textId="77B24473" w:rsidR="00A378E6" w:rsidRPr="002625F7" w:rsidRDefault="00EE2BC5" w:rsidP="002625F7">
            <w:pPr>
              <w:pStyle w:val="BodyTextIndent"/>
              <w:ind w:left="-108" w:right="-74" w:firstLine="0"/>
              <w:jc w:val="right"/>
              <w:rPr>
                <w:sz w:val="16"/>
                <w:szCs w:val="16"/>
              </w:rPr>
            </w:pPr>
            <w:r w:rsidRPr="002625F7">
              <w:rPr>
                <w:sz w:val="16"/>
                <w:szCs w:val="16"/>
              </w:rPr>
              <w:t>9</w:t>
            </w:r>
            <w:r w:rsidR="00A378E6" w:rsidRPr="002625F7">
              <w:rPr>
                <w:sz w:val="16"/>
                <w:szCs w:val="16"/>
              </w:rPr>
              <w:t xml:space="preserve"> yıl 9 ay</w:t>
            </w:r>
          </w:p>
        </w:tc>
        <w:tc>
          <w:tcPr>
            <w:tcW w:w="1127" w:type="pct"/>
            <w:shd w:val="clear" w:color="auto" w:fill="auto"/>
            <w:vAlign w:val="bottom"/>
          </w:tcPr>
          <w:p w14:paraId="4925356C" w14:textId="77777777" w:rsidR="00A378E6" w:rsidRPr="002625F7" w:rsidRDefault="00A378E6" w:rsidP="002625F7">
            <w:pPr>
              <w:pStyle w:val="BodyTextIndent"/>
              <w:ind w:left="-108" w:right="-74" w:firstLine="0"/>
              <w:jc w:val="right"/>
              <w:rPr>
                <w:color w:val="000000"/>
                <w:sz w:val="16"/>
                <w:szCs w:val="16"/>
              </w:rPr>
            </w:pPr>
            <w:r w:rsidRPr="002625F7">
              <w:rPr>
                <w:color w:val="000000"/>
                <w:sz w:val="16"/>
                <w:szCs w:val="16"/>
              </w:rPr>
              <w:t>Yüksek Lisans</w:t>
            </w:r>
          </w:p>
        </w:tc>
        <w:tc>
          <w:tcPr>
            <w:tcW w:w="1268" w:type="pct"/>
            <w:vAlign w:val="bottom"/>
          </w:tcPr>
          <w:p w14:paraId="337F59E2" w14:textId="77777777" w:rsidR="00A378E6" w:rsidRPr="002625F7" w:rsidRDefault="00A378E6" w:rsidP="002625F7">
            <w:pPr>
              <w:pStyle w:val="BodyTextIndent"/>
              <w:ind w:left="-108" w:right="-74" w:firstLine="0"/>
              <w:jc w:val="right"/>
              <w:rPr>
                <w:color w:val="000000"/>
                <w:sz w:val="16"/>
                <w:szCs w:val="16"/>
              </w:rPr>
            </w:pPr>
            <w:r w:rsidRPr="002625F7">
              <w:rPr>
                <w:color w:val="000000"/>
                <w:sz w:val="16"/>
                <w:szCs w:val="16"/>
              </w:rPr>
              <w:t>İç Kontrol ve Uyum Başkanı</w:t>
            </w:r>
          </w:p>
        </w:tc>
      </w:tr>
      <w:tr w:rsidR="00A378E6" w:rsidRPr="002625F7" w14:paraId="2A385865" w14:textId="77777777" w:rsidTr="00DD4EF4">
        <w:trPr>
          <w:trHeight w:val="201"/>
        </w:trPr>
        <w:tc>
          <w:tcPr>
            <w:tcW w:w="897" w:type="pct"/>
            <w:tcBorders>
              <w:bottom w:val="single" w:sz="4" w:space="0" w:color="auto"/>
            </w:tcBorders>
            <w:shd w:val="clear" w:color="auto" w:fill="auto"/>
            <w:vAlign w:val="bottom"/>
          </w:tcPr>
          <w:p w14:paraId="45AC03B9" w14:textId="77777777" w:rsidR="00A378E6" w:rsidRPr="002625F7" w:rsidRDefault="00A378E6" w:rsidP="000367AE">
            <w:pPr>
              <w:pStyle w:val="BodyTextIndent"/>
              <w:tabs>
                <w:tab w:val="left" w:pos="900"/>
              </w:tabs>
              <w:ind w:left="-108" w:firstLine="0"/>
              <w:jc w:val="left"/>
              <w:rPr>
                <w:sz w:val="16"/>
                <w:szCs w:val="16"/>
              </w:rPr>
            </w:pPr>
            <w:r w:rsidRPr="002625F7">
              <w:rPr>
                <w:sz w:val="16"/>
                <w:szCs w:val="16"/>
              </w:rPr>
              <w:t>Erhan ŞANLI</w:t>
            </w:r>
          </w:p>
        </w:tc>
        <w:tc>
          <w:tcPr>
            <w:tcW w:w="812" w:type="pct"/>
            <w:tcBorders>
              <w:bottom w:val="single" w:sz="4" w:space="0" w:color="auto"/>
            </w:tcBorders>
            <w:vAlign w:val="bottom"/>
          </w:tcPr>
          <w:p w14:paraId="7317A0C1" w14:textId="6EFD4798" w:rsidR="00A378E6" w:rsidRPr="002625F7" w:rsidRDefault="00EE2BC5" w:rsidP="002625F7">
            <w:pPr>
              <w:pStyle w:val="BodyTextIndent"/>
              <w:ind w:left="-108" w:right="-74" w:firstLine="0"/>
              <w:jc w:val="right"/>
              <w:rPr>
                <w:color w:val="000000"/>
                <w:sz w:val="16"/>
                <w:szCs w:val="16"/>
              </w:rPr>
            </w:pPr>
            <w:r w:rsidRPr="002625F7">
              <w:rPr>
                <w:color w:val="000000"/>
                <w:sz w:val="16"/>
                <w:szCs w:val="16"/>
              </w:rPr>
              <w:t>16</w:t>
            </w:r>
            <w:r w:rsidR="00A378E6" w:rsidRPr="002625F7">
              <w:rPr>
                <w:color w:val="000000"/>
                <w:sz w:val="16"/>
                <w:szCs w:val="16"/>
              </w:rPr>
              <w:t xml:space="preserve"> yıl 5 ay</w:t>
            </w:r>
          </w:p>
        </w:tc>
        <w:tc>
          <w:tcPr>
            <w:tcW w:w="896" w:type="pct"/>
            <w:tcBorders>
              <w:bottom w:val="single" w:sz="4" w:space="0" w:color="auto"/>
            </w:tcBorders>
            <w:vAlign w:val="bottom"/>
          </w:tcPr>
          <w:p w14:paraId="6C7EF011" w14:textId="0CF8F873" w:rsidR="00A378E6" w:rsidRPr="002625F7" w:rsidRDefault="00EE2BC5" w:rsidP="002625F7">
            <w:pPr>
              <w:pStyle w:val="BodyTextIndent"/>
              <w:ind w:right="-74" w:firstLine="0"/>
              <w:jc w:val="right"/>
              <w:rPr>
                <w:color w:val="000000"/>
                <w:sz w:val="16"/>
                <w:szCs w:val="16"/>
              </w:rPr>
            </w:pPr>
            <w:r w:rsidRPr="002625F7">
              <w:rPr>
                <w:color w:val="000000"/>
                <w:sz w:val="16"/>
                <w:szCs w:val="16"/>
              </w:rPr>
              <w:t xml:space="preserve">2 </w:t>
            </w:r>
            <w:r w:rsidR="00A378E6" w:rsidRPr="002625F7">
              <w:rPr>
                <w:color w:val="000000"/>
                <w:sz w:val="16"/>
                <w:szCs w:val="16"/>
              </w:rPr>
              <w:t>yıl 3 ay</w:t>
            </w:r>
          </w:p>
        </w:tc>
        <w:tc>
          <w:tcPr>
            <w:tcW w:w="1127" w:type="pct"/>
            <w:tcBorders>
              <w:bottom w:val="single" w:sz="4" w:space="0" w:color="auto"/>
            </w:tcBorders>
            <w:shd w:val="clear" w:color="auto" w:fill="auto"/>
            <w:vAlign w:val="bottom"/>
          </w:tcPr>
          <w:p w14:paraId="5CCCA200" w14:textId="77777777" w:rsidR="00A378E6" w:rsidRPr="002625F7" w:rsidRDefault="00A378E6" w:rsidP="002625F7">
            <w:pPr>
              <w:pStyle w:val="BodyTextIndent"/>
              <w:ind w:left="-108" w:right="-74" w:firstLine="0"/>
              <w:jc w:val="right"/>
              <w:rPr>
                <w:sz w:val="16"/>
                <w:szCs w:val="16"/>
              </w:rPr>
            </w:pPr>
            <w:r w:rsidRPr="002625F7">
              <w:rPr>
                <w:sz w:val="16"/>
                <w:szCs w:val="16"/>
              </w:rPr>
              <w:t>Lisans</w:t>
            </w:r>
          </w:p>
        </w:tc>
        <w:tc>
          <w:tcPr>
            <w:tcW w:w="1268" w:type="pct"/>
            <w:tcBorders>
              <w:bottom w:val="single" w:sz="4" w:space="0" w:color="auto"/>
            </w:tcBorders>
            <w:vAlign w:val="bottom"/>
          </w:tcPr>
          <w:p w14:paraId="316FD482" w14:textId="77777777" w:rsidR="00A378E6" w:rsidRPr="002625F7" w:rsidRDefault="00A378E6" w:rsidP="002625F7">
            <w:pPr>
              <w:pStyle w:val="BodyTextIndent"/>
              <w:ind w:left="-108" w:right="-74" w:firstLine="0"/>
              <w:jc w:val="right"/>
              <w:rPr>
                <w:color w:val="000000"/>
                <w:sz w:val="16"/>
                <w:szCs w:val="16"/>
              </w:rPr>
            </w:pPr>
            <w:r w:rsidRPr="002625F7">
              <w:rPr>
                <w:color w:val="000000"/>
                <w:sz w:val="16"/>
                <w:szCs w:val="16"/>
              </w:rPr>
              <w:t>Risk Yönetim Başkanı</w:t>
            </w:r>
          </w:p>
        </w:tc>
      </w:tr>
    </w:tbl>
    <w:p w14:paraId="3F4E9624" w14:textId="3D043747" w:rsidR="00DD4EF4" w:rsidRDefault="00DD4EF4" w:rsidP="000367AE">
      <w:pPr>
        <w:pStyle w:val="ListParagraph"/>
        <w:ind w:left="360"/>
        <w:jc w:val="both"/>
        <w:rPr>
          <w:b/>
          <w:sz w:val="20"/>
          <w:szCs w:val="20"/>
        </w:rPr>
      </w:pPr>
      <w:r>
        <w:rPr>
          <w:b/>
          <w:sz w:val="20"/>
          <w:szCs w:val="20"/>
        </w:rPr>
        <w:br w:type="page"/>
      </w:r>
    </w:p>
    <w:p w14:paraId="097052B4" w14:textId="77777777" w:rsidR="00DD4EF4" w:rsidRDefault="00DD4EF4" w:rsidP="00DD4EF4">
      <w:pPr>
        <w:spacing w:line="216" w:lineRule="auto"/>
        <w:rPr>
          <w:b/>
          <w:sz w:val="20"/>
          <w:szCs w:val="20"/>
        </w:rPr>
      </w:pPr>
      <w:r w:rsidRPr="000367AE">
        <w:rPr>
          <w:b/>
          <w:sz w:val="20"/>
          <w:szCs w:val="20"/>
        </w:rPr>
        <w:lastRenderedPageBreak/>
        <w:t>Ara Dönem Faaliyet Raporu</w:t>
      </w:r>
      <w:r>
        <w:rPr>
          <w:b/>
          <w:sz w:val="20"/>
          <w:szCs w:val="20"/>
        </w:rPr>
        <w:t xml:space="preserve"> (Devamı)</w:t>
      </w:r>
    </w:p>
    <w:p w14:paraId="35217811" w14:textId="77777777" w:rsidR="00DD4EF4" w:rsidRPr="00807C1F" w:rsidRDefault="00DD4EF4" w:rsidP="00DD4EF4">
      <w:pPr>
        <w:spacing w:line="216" w:lineRule="auto"/>
        <w:ind w:left="851"/>
        <w:jc w:val="both"/>
        <w:rPr>
          <w:sz w:val="16"/>
          <w:szCs w:val="16"/>
        </w:rPr>
      </w:pPr>
    </w:p>
    <w:p w14:paraId="6007F240" w14:textId="77777777" w:rsidR="00DD4EF4" w:rsidRDefault="00DD4EF4">
      <w:pPr>
        <w:pStyle w:val="ListParagraph"/>
        <w:numPr>
          <w:ilvl w:val="0"/>
          <w:numId w:val="72"/>
        </w:numPr>
        <w:spacing w:line="216" w:lineRule="auto"/>
        <w:ind w:left="851" w:hanging="851"/>
        <w:jc w:val="both"/>
        <w:rPr>
          <w:b/>
          <w:sz w:val="20"/>
          <w:szCs w:val="20"/>
        </w:rPr>
      </w:pPr>
      <w:r w:rsidRPr="000367AE">
        <w:rPr>
          <w:b/>
          <w:sz w:val="20"/>
          <w:szCs w:val="20"/>
        </w:rPr>
        <w:t>Banka yönetim kurulu başkanı ve genel müdürünün ara dönem faaliyetlerine ilişkin değerlendirmelerini içeren ara dönem faaliyet raporu</w:t>
      </w:r>
      <w:r>
        <w:rPr>
          <w:b/>
          <w:sz w:val="20"/>
          <w:szCs w:val="20"/>
        </w:rPr>
        <w:t xml:space="preserve"> (Devamı)</w:t>
      </w:r>
    </w:p>
    <w:p w14:paraId="65C977A8" w14:textId="77777777" w:rsidR="00A378E6" w:rsidRDefault="00A378E6" w:rsidP="000367AE">
      <w:pPr>
        <w:pStyle w:val="ListParagraph"/>
        <w:ind w:left="360"/>
        <w:jc w:val="both"/>
        <w:rPr>
          <w:b/>
          <w:sz w:val="20"/>
          <w:szCs w:val="20"/>
        </w:rPr>
      </w:pPr>
    </w:p>
    <w:p w14:paraId="00123369" w14:textId="0AB248F7" w:rsidR="00A378E6" w:rsidRDefault="00A378E6">
      <w:pPr>
        <w:pStyle w:val="ListParagraph"/>
        <w:numPr>
          <w:ilvl w:val="0"/>
          <w:numId w:val="27"/>
        </w:numPr>
        <w:ind w:left="1276" w:hanging="425"/>
        <w:jc w:val="both"/>
        <w:rPr>
          <w:b/>
          <w:sz w:val="20"/>
          <w:szCs w:val="20"/>
        </w:rPr>
      </w:pPr>
      <w:r w:rsidRPr="000367AE">
        <w:rPr>
          <w:b/>
          <w:sz w:val="20"/>
          <w:szCs w:val="20"/>
        </w:rPr>
        <w:t>Yönetim Kurulu üyeleri arasında görev dağılımı sonrası oluşturulan komite ve komite üyeleri</w:t>
      </w:r>
    </w:p>
    <w:p w14:paraId="74A5D0E4" w14:textId="77777777" w:rsidR="00DD4EF4" w:rsidRPr="000367AE" w:rsidRDefault="00DD4EF4" w:rsidP="00DD4EF4">
      <w:pPr>
        <w:pStyle w:val="ListParagraph"/>
        <w:ind w:left="567"/>
        <w:jc w:val="both"/>
        <w:rPr>
          <w:b/>
          <w:sz w:val="20"/>
          <w:szCs w:val="20"/>
        </w:rPr>
      </w:pPr>
    </w:p>
    <w:tbl>
      <w:tblPr>
        <w:tblW w:w="4529" w:type="pct"/>
        <w:tblInd w:w="854" w:type="dxa"/>
        <w:tblLook w:val="04A0" w:firstRow="1" w:lastRow="0" w:firstColumn="1" w:lastColumn="0" w:noHBand="0" w:noVBand="1"/>
      </w:tblPr>
      <w:tblGrid>
        <w:gridCol w:w="8217"/>
      </w:tblGrid>
      <w:tr w:rsidR="00A378E6" w:rsidRPr="000367AE" w14:paraId="37E6E34E" w14:textId="77777777" w:rsidTr="00DD4EF4">
        <w:trPr>
          <w:trHeight w:val="113"/>
        </w:trPr>
        <w:tc>
          <w:tcPr>
            <w:tcW w:w="5000" w:type="pct"/>
            <w:tcBorders>
              <w:bottom w:val="single" w:sz="4" w:space="0" w:color="auto"/>
            </w:tcBorders>
            <w:shd w:val="clear" w:color="000000" w:fill="FFFFFF"/>
            <w:noWrap/>
            <w:vAlign w:val="bottom"/>
            <w:hideMark/>
          </w:tcPr>
          <w:p w14:paraId="554AF6B2" w14:textId="77777777" w:rsidR="00A378E6" w:rsidRPr="000367AE" w:rsidRDefault="00A378E6" w:rsidP="00DD4EF4">
            <w:pPr>
              <w:ind w:left="-78"/>
              <w:rPr>
                <w:b/>
                <w:bCs/>
                <w:color w:val="000000"/>
                <w:sz w:val="20"/>
                <w:szCs w:val="20"/>
              </w:rPr>
            </w:pPr>
            <w:r w:rsidRPr="000367AE">
              <w:rPr>
                <w:b/>
                <w:bCs/>
                <w:color w:val="000000"/>
                <w:sz w:val="20"/>
                <w:szCs w:val="20"/>
              </w:rPr>
              <w:t>DENETİM KOMİTESİ</w:t>
            </w:r>
          </w:p>
        </w:tc>
      </w:tr>
      <w:tr w:rsidR="00BD0CE1" w:rsidRPr="000367AE" w14:paraId="6D807EC3" w14:textId="77777777" w:rsidTr="00DD4EF4">
        <w:trPr>
          <w:trHeight w:val="113"/>
        </w:trPr>
        <w:tc>
          <w:tcPr>
            <w:tcW w:w="5000" w:type="pct"/>
            <w:tcBorders>
              <w:top w:val="single" w:sz="4" w:space="0" w:color="auto"/>
            </w:tcBorders>
            <w:shd w:val="clear" w:color="auto" w:fill="auto"/>
            <w:noWrap/>
            <w:vAlign w:val="bottom"/>
          </w:tcPr>
          <w:p w14:paraId="14BE8EFF" w14:textId="77777777" w:rsidR="00BD0CE1" w:rsidRPr="000367AE" w:rsidRDefault="00BD0CE1" w:rsidP="00DD4EF4">
            <w:pPr>
              <w:ind w:left="-78"/>
              <w:rPr>
                <w:b/>
                <w:bCs/>
                <w:color w:val="000000"/>
                <w:sz w:val="20"/>
                <w:szCs w:val="20"/>
              </w:rPr>
            </w:pPr>
          </w:p>
        </w:tc>
      </w:tr>
      <w:tr w:rsidR="008F0255" w:rsidRPr="000367AE" w14:paraId="00985205" w14:textId="77777777" w:rsidTr="00DD4EF4">
        <w:trPr>
          <w:trHeight w:val="113"/>
        </w:trPr>
        <w:tc>
          <w:tcPr>
            <w:tcW w:w="5000" w:type="pct"/>
            <w:shd w:val="clear" w:color="auto" w:fill="auto"/>
            <w:noWrap/>
            <w:vAlign w:val="bottom"/>
            <w:hideMark/>
          </w:tcPr>
          <w:p w14:paraId="63D1BEF9" w14:textId="615B03B1" w:rsidR="008F0255" w:rsidRPr="000367AE" w:rsidRDefault="008F0255" w:rsidP="00DD4EF4">
            <w:pPr>
              <w:ind w:left="-78"/>
              <w:rPr>
                <w:b/>
                <w:bCs/>
                <w:color w:val="000000"/>
                <w:sz w:val="20"/>
                <w:szCs w:val="20"/>
              </w:rPr>
            </w:pPr>
            <w:r w:rsidRPr="000367AE">
              <w:rPr>
                <w:color w:val="000000"/>
                <w:sz w:val="20"/>
                <w:szCs w:val="20"/>
              </w:rPr>
              <w:t>Abdullah Erdem CANTİMUR (Başkan)</w:t>
            </w:r>
          </w:p>
        </w:tc>
      </w:tr>
      <w:tr w:rsidR="008F0255" w:rsidRPr="000367AE" w14:paraId="69AA93F1" w14:textId="77777777" w:rsidTr="00DD4EF4">
        <w:trPr>
          <w:trHeight w:val="113"/>
        </w:trPr>
        <w:tc>
          <w:tcPr>
            <w:tcW w:w="5000" w:type="pct"/>
            <w:shd w:val="clear" w:color="auto" w:fill="auto"/>
            <w:noWrap/>
            <w:vAlign w:val="bottom"/>
            <w:hideMark/>
          </w:tcPr>
          <w:p w14:paraId="0574B759" w14:textId="3B601105" w:rsidR="008F0255" w:rsidRPr="00DD4EF4" w:rsidRDefault="008F0255" w:rsidP="00DD4EF4">
            <w:pPr>
              <w:ind w:left="-78"/>
              <w:rPr>
                <w:color w:val="000000"/>
                <w:sz w:val="20"/>
                <w:szCs w:val="20"/>
              </w:rPr>
            </w:pPr>
            <w:r w:rsidRPr="000367AE">
              <w:rPr>
                <w:color w:val="000000"/>
                <w:sz w:val="20"/>
                <w:szCs w:val="20"/>
              </w:rPr>
              <w:t>Mehmet Nuri YAZICI</w:t>
            </w:r>
          </w:p>
        </w:tc>
      </w:tr>
      <w:tr w:rsidR="00DD4EF4" w:rsidRPr="000367AE" w14:paraId="61B5F863" w14:textId="77777777" w:rsidTr="00DD4EF4">
        <w:trPr>
          <w:trHeight w:val="113"/>
        </w:trPr>
        <w:tc>
          <w:tcPr>
            <w:tcW w:w="5000" w:type="pct"/>
            <w:shd w:val="clear" w:color="auto" w:fill="auto"/>
            <w:noWrap/>
            <w:vAlign w:val="bottom"/>
          </w:tcPr>
          <w:p w14:paraId="5C2DBCEF" w14:textId="77777777" w:rsidR="00DD4EF4" w:rsidRPr="000367AE" w:rsidRDefault="00DD4EF4" w:rsidP="00DD4EF4">
            <w:pPr>
              <w:ind w:left="-78"/>
              <w:rPr>
                <w:color w:val="000000"/>
                <w:sz w:val="20"/>
                <w:szCs w:val="20"/>
              </w:rPr>
            </w:pPr>
          </w:p>
        </w:tc>
      </w:tr>
      <w:tr w:rsidR="00A378E6" w:rsidRPr="000367AE" w14:paraId="55C43450" w14:textId="77777777" w:rsidTr="00DD4EF4">
        <w:trPr>
          <w:trHeight w:val="113"/>
        </w:trPr>
        <w:tc>
          <w:tcPr>
            <w:tcW w:w="5000" w:type="pct"/>
            <w:tcBorders>
              <w:bottom w:val="single" w:sz="4" w:space="0" w:color="auto"/>
            </w:tcBorders>
            <w:shd w:val="clear" w:color="000000" w:fill="FFFFFF"/>
            <w:noWrap/>
            <w:vAlign w:val="bottom"/>
            <w:hideMark/>
          </w:tcPr>
          <w:p w14:paraId="4FFA70BF" w14:textId="77777777" w:rsidR="00A378E6" w:rsidRPr="000367AE" w:rsidRDefault="00A378E6" w:rsidP="00DD4EF4">
            <w:pPr>
              <w:ind w:left="-78"/>
              <w:rPr>
                <w:b/>
                <w:bCs/>
                <w:color w:val="000000"/>
                <w:sz w:val="20"/>
                <w:szCs w:val="20"/>
              </w:rPr>
            </w:pPr>
            <w:r w:rsidRPr="000367AE">
              <w:rPr>
                <w:b/>
                <w:bCs/>
                <w:color w:val="000000"/>
                <w:sz w:val="20"/>
                <w:szCs w:val="20"/>
              </w:rPr>
              <w:t>KREDİ KOMİTESİ</w:t>
            </w:r>
          </w:p>
        </w:tc>
      </w:tr>
      <w:tr w:rsidR="00A378E6" w:rsidRPr="000367AE" w14:paraId="2443F53C" w14:textId="77777777" w:rsidTr="00DD4EF4">
        <w:trPr>
          <w:trHeight w:val="113"/>
        </w:trPr>
        <w:tc>
          <w:tcPr>
            <w:tcW w:w="5000" w:type="pct"/>
            <w:tcBorders>
              <w:top w:val="single" w:sz="4" w:space="0" w:color="auto"/>
            </w:tcBorders>
            <w:shd w:val="clear" w:color="000000" w:fill="FFFFFF"/>
            <w:noWrap/>
            <w:vAlign w:val="bottom"/>
            <w:hideMark/>
          </w:tcPr>
          <w:p w14:paraId="6317D49A" w14:textId="77777777" w:rsidR="00A378E6" w:rsidRPr="000367AE" w:rsidRDefault="00A378E6" w:rsidP="00DD4EF4">
            <w:pPr>
              <w:ind w:left="-78"/>
              <w:rPr>
                <w:color w:val="000000"/>
                <w:sz w:val="20"/>
                <w:szCs w:val="20"/>
              </w:rPr>
            </w:pPr>
            <w:r w:rsidRPr="000367AE">
              <w:rPr>
                <w:color w:val="000000"/>
                <w:sz w:val="20"/>
                <w:szCs w:val="20"/>
              </w:rPr>
              <w:t> </w:t>
            </w:r>
          </w:p>
        </w:tc>
      </w:tr>
      <w:tr w:rsidR="00A378E6" w:rsidRPr="000367AE" w14:paraId="4BB7863F" w14:textId="77777777" w:rsidTr="00DD4EF4">
        <w:trPr>
          <w:trHeight w:val="113"/>
        </w:trPr>
        <w:tc>
          <w:tcPr>
            <w:tcW w:w="5000" w:type="pct"/>
            <w:shd w:val="clear" w:color="auto" w:fill="auto"/>
            <w:noWrap/>
            <w:vAlign w:val="bottom"/>
            <w:hideMark/>
          </w:tcPr>
          <w:p w14:paraId="62A4F896" w14:textId="77777777" w:rsidR="008F0255" w:rsidRPr="000367AE" w:rsidRDefault="008F0255" w:rsidP="00DD4EF4">
            <w:pPr>
              <w:ind w:left="-78"/>
              <w:rPr>
                <w:color w:val="000000"/>
                <w:sz w:val="20"/>
                <w:szCs w:val="20"/>
              </w:rPr>
            </w:pPr>
            <w:r w:rsidRPr="000367AE">
              <w:rPr>
                <w:color w:val="000000"/>
                <w:sz w:val="20"/>
                <w:szCs w:val="20"/>
              </w:rPr>
              <w:t>Prof. Dr. Murat BALCI (Başkan)</w:t>
            </w:r>
          </w:p>
          <w:p w14:paraId="6DE18368" w14:textId="1BA5B4E1" w:rsidR="008F0255" w:rsidRPr="000367AE" w:rsidRDefault="008F0255" w:rsidP="00DD4EF4">
            <w:pPr>
              <w:ind w:left="-78"/>
              <w:rPr>
                <w:color w:val="000000"/>
                <w:sz w:val="20"/>
                <w:szCs w:val="20"/>
              </w:rPr>
            </w:pPr>
            <w:r w:rsidRPr="000367AE">
              <w:rPr>
                <w:color w:val="000000"/>
                <w:sz w:val="20"/>
                <w:szCs w:val="20"/>
              </w:rPr>
              <w:t>Mustafa ERDEM (Asıl Üye)</w:t>
            </w:r>
          </w:p>
          <w:p w14:paraId="52135BD9" w14:textId="6F79B26C" w:rsidR="00A378E6" w:rsidRPr="00DD4EF4" w:rsidRDefault="006C4F15" w:rsidP="00DD4EF4">
            <w:pPr>
              <w:ind w:left="-78"/>
              <w:rPr>
                <w:color w:val="000000"/>
                <w:sz w:val="20"/>
                <w:szCs w:val="20"/>
              </w:rPr>
            </w:pPr>
            <w:r w:rsidRPr="000367AE">
              <w:rPr>
                <w:color w:val="000000"/>
                <w:sz w:val="20"/>
                <w:szCs w:val="20"/>
              </w:rPr>
              <w:t>İlker SIRTKAYA</w:t>
            </w:r>
            <w:r w:rsidR="008F0255" w:rsidRPr="000367AE">
              <w:rPr>
                <w:color w:val="000000"/>
                <w:sz w:val="20"/>
                <w:szCs w:val="20"/>
              </w:rPr>
              <w:t xml:space="preserve"> (Asıl Üye)</w:t>
            </w:r>
          </w:p>
        </w:tc>
      </w:tr>
      <w:tr w:rsidR="00DD4EF4" w:rsidRPr="000367AE" w14:paraId="79691195" w14:textId="77777777" w:rsidTr="00DD4EF4">
        <w:trPr>
          <w:trHeight w:val="113"/>
        </w:trPr>
        <w:tc>
          <w:tcPr>
            <w:tcW w:w="5000" w:type="pct"/>
            <w:shd w:val="clear" w:color="auto" w:fill="auto"/>
            <w:noWrap/>
            <w:vAlign w:val="bottom"/>
          </w:tcPr>
          <w:p w14:paraId="27F83DD6" w14:textId="77777777" w:rsidR="00DD4EF4" w:rsidRPr="000367AE" w:rsidRDefault="00DD4EF4" w:rsidP="00DD4EF4">
            <w:pPr>
              <w:ind w:left="-78"/>
              <w:rPr>
                <w:color w:val="000000"/>
                <w:sz w:val="20"/>
                <w:szCs w:val="20"/>
              </w:rPr>
            </w:pPr>
          </w:p>
        </w:tc>
      </w:tr>
      <w:tr w:rsidR="00A378E6" w:rsidRPr="000367AE" w14:paraId="67C8FD26" w14:textId="77777777" w:rsidTr="00DD4EF4">
        <w:trPr>
          <w:trHeight w:val="113"/>
        </w:trPr>
        <w:tc>
          <w:tcPr>
            <w:tcW w:w="5000" w:type="pct"/>
            <w:tcBorders>
              <w:bottom w:val="single" w:sz="4" w:space="0" w:color="auto"/>
            </w:tcBorders>
            <w:shd w:val="clear" w:color="000000" w:fill="FFFFFF"/>
            <w:noWrap/>
            <w:vAlign w:val="bottom"/>
            <w:hideMark/>
          </w:tcPr>
          <w:p w14:paraId="4CFB8277" w14:textId="77777777" w:rsidR="00A378E6" w:rsidRPr="000367AE" w:rsidRDefault="00A378E6" w:rsidP="00DD4EF4">
            <w:pPr>
              <w:ind w:left="-78"/>
              <w:rPr>
                <w:b/>
                <w:bCs/>
                <w:color w:val="000000"/>
                <w:sz w:val="20"/>
                <w:szCs w:val="20"/>
              </w:rPr>
            </w:pPr>
            <w:r w:rsidRPr="000367AE">
              <w:rPr>
                <w:b/>
                <w:bCs/>
                <w:color w:val="000000"/>
                <w:sz w:val="20"/>
                <w:szCs w:val="20"/>
              </w:rPr>
              <w:t>KURUMSAL YÖNETİM KOMİTESİ</w:t>
            </w:r>
          </w:p>
        </w:tc>
      </w:tr>
      <w:tr w:rsidR="008F0255" w:rsidRPr="000367AE" w14:paraId="56CAB0B4" w14:textId="77777777" w:rsidTr="00DD4EF4">
        <w:trPr>
          <w:trHeight w:val="113"/>
        </w:trPr>
        <w:tc>
          <w:tcPr>
            <w:tcW w:w="5000" w:type="pct"/>
            <w:tcBorders>
              <w:top w:val="single" w:sz="4" w:space="0" w:color="auto"/>
            </w:tcBorders>
            <w:shd w:val="clear" w:color="000000" w:fill="FFFFFF"/>
            <w:noWrap/>
            <w:vAlign w:val="bottom"/>
            <w:hideMark/>
          </w:tcPr>
          <w:p w14:paraId="24A4868E" w14:textId="379E3163" w:rsidR="008F0255" w:rsidRPr="000367AE" w:rsidRDefault="008F0255" w:rsidP="00DD4EF4">
            <w:pPr>
              <w:ind w:left="-78"/>
              <w:rPr>
                <w:color w:val="000000"/>
                <w:sz w:val="20"/>
                <w:szCs w:val="20"/>
              </w:rPr>
            </w:pPr>
            <w:r w:rsidRPr="000367AE">
              <w:rPr>
                <w:color w:val="000000"/>
                <w:sz w:val="20"/>
                <w:szCs w:val="20"/>
              </w:rPr>
              <w:t> </w:t>
            </w:r>
          </w:p>
        </w:tc>
      </w:tr>
      <w:tr w:rsidR="008F0255" w:rsidRPr="000367AE" w14:paraId="7CC24B48" w14:textId="77777777" w:rsidTr="00DD4EF4">
        <w:trPr>
          <w:trHeight w:val="113"/>
        </w:trPr>
        <w:tc>
          <w:tcPr>
            <w:tcW w:w="5000" w:type="pct"/>
            <w:shd w:val="clear" w:color="auto" w:fill="auto"/>
            <w:noWrap/>
            <w:vAlign w:val="bottom"/>
            <w:hideMark/>
          </w:tcPr>
          <w:p w14:paraId="38E9CF4B" w14:textId="10F2666A" w:rsidR="008F0255" w:rsidRPr="000367AE" w:rsidRDefault="008F0255" w:rsidP="00DD4EF4">
            <w:pPr>
              <w:ind w:left="-78"/>
              <w:rPr>
                <w:b/>
                <w:bCs/>
                <w:color w:val="000000"/>
                <w:sz w:val="20"/>
                <w:szCs w:val="20"/>
              </w:rPr>
            </w:pPr>
            <w:r w:rsidRPr="000367AE">
              <w:rPr>
                <w:color w:val="000000"/>
                <w:sz w:val="20"/>
                <w:szCs w:val="20"/>
              </w:rPr>
              <w:t>Abdullah Erdem CANTİMUR (Başkan)</w:t>
            </w:r>
          </w:p>
        </w:tc>
      </w:tr>
      <w:tr w:rsidR="008F0255" w:rsidRPr="000367AE" w14:paraId="5CC6A104" w14:textId="77777777" w:rsidTr="00DD4EF4">
        <w:trPr>
          <w:trHeight w:val="113"/>
        </w:trPr>
        <w:tc>
          <w:tcPr>
            <w:tcW w:w="5000" w:type="pct"/>
            <w:shd w:val="clear" w:color="auto" w:fill="auto"/>
            <w:noWrap/>
            <w:vAlign w:val="bottom"/>
            <w:hideMark/>
          </w:tcPr>
          <w:p w14:paraId="0F2219EE" w14:textId="77777777" w:rsidR="008F0255" w:rsidRPr="000367AE" w:rsidRDefault="008F0255" w:rsidP="00DD4EF4">
            <w:pPr>
              <w:ind w:left="-78"/>
              <w:rPr>
                <w:color w:val="000000"/>
                <w:sz w:val="20"/>
                <w:szCs w:val="20"/>
              </w:rPr>
            </w:pPr>
            <w:r w:rsidRPr="000367AE">
              <w:rPr>
                <w:color w:val="000000"/>
                <w:sz w:val="20"/>
                <w:szCs w:val="20"/>
              </w:rPr>
              <w:t>Prof. Dr. Murat BALCI</w:t>
            </w:r>
          </w:p>
          <w:p w14:paraId="53E3948C" w14:textId="661A5C66" w:rsidR="008F0255" w:rsidRPr="000367AE" w:rsidRDefault="008F0255" w:rsidP="00DD4EF4">
            <w:pPr>
              <w:ind w:left="-78"/>
              <w:rPr>
                <w:b/>
                <w:bCs/>
                <w:color w:val="000000"/>
                <w:sz w:val="20"/>
                <w:szCs w:val="20"/>
              </w:rPr>
            </w:pPr>
            <w:r w:rsidRPr="000367AE">
              <w:rPr>
                <w:color w:val="000000"/>
                <w:sz w:val="20"/>
                <w:szCs w:val="20"/>
              </w:rPr>
              <w:t>Mustafa ERDEM</w:t>
            </w:r>
          </w:p>
        </w:tc>
      </w:tr>
      <w:tr w:rsidR="00DD4EF4" w:rsidRPr="000367AE" w14:paraId="1163978D" w14:textId="77777777" w:rsidTr="00026D60">
        <w:trPr>
          <w:trHeight w:val="113"/>
        </w:trPr>
        <w:tc>
          <w:tcPr>
            <w:tcW w:w="5000" w:type="pct"/>
            <w:shd w:val="clear" w:color="auto" w:fill="auto"/>
            <w:noWrap/>
            <w:vAlign w:val="bottom"/>
          </w:tcPr>
          <w:p w14:paraId="137883C3" w14:textId="77777777" w:rsidR="00DD4EF4" w:rsidRPr="000367AE" w:rsidRDefault="00DD4EF4" w:rsidP="00026D60">
            <w:pPr>
              <w:ind w:left="-78"/>
              <w:rPr>
                <w:b/>
                <w:bCs/>
                <w:color w:val="000000"/>
                <w:sz w:val="20"/>
                <w:szCs w:val="20"/>
              </w:rPr>
            </w:pPr>
            <w:bookmarkStart w:id="18" w:name="OLE_LINK9"/>
            <w:r w:rsidRPr="000367AE">
              <w:rPr>
                <w:color w:val="000000"/>
                <w:sz w:val="20"/>
                <w:szCs w:val="20"/>
              </w:rPr>
              <w:t>Mehmet Ali KAHRAMAN</w:t>
            </w:r>
          </w:p>
        </w:tc>
      </w:tr>
      <w:bookmarkEnd w:id="18"/>
      <w:tr w:rsidR="00DD4EF4" w:rsidRPr="000367AE" w14:paraId="6A4BA628" w14:textId="77777777" w:rsidTr="00DD4EF4">
        <w:trPr>
          <w:trHeight w:val="113"/>
        </w:trPr>
        <w:tc>
          <w:tcPr>
            <w:tcW w:w="5000" w:type="pct"/>
            <w:shd w:val="clear" w:color="auto" w:fill="auto"/>
            <w:noWrap/>
            <w:vAlign w:val="bottom"/>
          </w:tcPr>
          <w:p w14:paraId="4579BCC5" w14:textId="77777777" w:rsidR="00DD4EF4" w:rsidRPr="000367AE" w:rsidRDefault="00DD4EF4" w:rsidP="00DD4EF4">
            <w:pPr>
              <w:ind w:left="-78"/>
              <w:rPr>
                <w:color w:val="000000"/>
                <w:sz w:val="20"/>
                <w:szCs w:val="20"/>
              </w:rPr>
            </w:pPr>
          </w:p>
        </w:tc>
      </w:tr>
      <w:tr w:rsidR="00DD4EF4" w:rsidRPr="000367AE" w14:paraId="068AB780" w14:textId="77777777" w:rsidTr="00DD4EF4">
        <w:trPr>
          <w:trHeight w:val="113"/>
        </w:trPr>
        <w:tc>
          <w:tcPr>
            <w:tcW w:w="5000" w:type="pct"/>
            <w:tcBorders>
              <w:bottom w:val="single" w:sz="4" w:space="0" w:color="auto"/>
            </w:tcBorders>
            <w:shd w:val="clear" w:color="auto" w:fill="auto"/>
            <w:noWrap/>
            <w:vAlign w:val="bottom"/>
          </w:tcPr>
          <w:p w14:paraId="7ED683C9" w14:textId="71E0056E" w:rsidR="00DD4EF4" w:rsidRPr="000367AE" w:rsidRDefault="00DD4EF4" w:rsidP="00DD4EF4">
            <w:pPr>
              <w:ind w:left="-78"/>
              <w:rPr>
                <w:color w:val="000000"/>
                <w:sz w:val="20"/>
                <w:szCs w:val="20"/>
              </w:rPr>
            </w:pPr>
            <w:r w:rsidRPr="000367AE">
              <w:rPr>
                <w:b/>
                <w:bCs/>
                <w:color w:val="000000"/>
                <w:sz w:val="20"/>
                <w:szCs w:val="20"/>
              </w:rPr>
              <w:t>ÜCRETLENDİRME KOMİTESİ</w:t>
            </w:r>
          </w:p>
        </w:tc>
      </w:tr>
      <w:tr w:rsidR="00BD0CE1" w:rsidRPr="000367AE" w14:paraId="164FC098" w14:textId="77777777" w:rsidTr="00DD4EF4">
        <w:trPr>
          <w:trHeight w:val="113"/>
        </w:trPr>
        <w:tc>
          <w:tcPr>
            <w:tcW w:w="5000" w:type="pct"/>
            <w:tcBorders>
              <w:top w:val="single" w:sz="4" w:space="0" w:color="auto"/>
            </w:tcBorders>
            <w:shd w:val="clear" w:color="auto" w:fill="auto"/>
            <w:noWrap/>
            <w:vAlign w:val="bottom"/>
          </w:tcPr>
          <w:p w14:paraId="13FE1A9D" w14:textId="77777777" w:rsidR="00BD0CE1" w:rsidRPr="000367AE" w:rsidRDefault="00BD0CE1" w:rsidP="00DD4EF4">
            <w:pPr>
              <w:ind w:left="-78"/>
              <w:rPr>
                <w:b/>
                <w:bCs/>
                <w:color w:val="000000"/>
                <w:sz w:val="20"/>
                <w:szCs w:val="20"/>
              </w:rPr>
            </w:pPr>
          </w:p>
        </w:tc>
      </w:tr>
      <w:tr w:rsidR="008F0255" w:rsidRPr="000367AE" w14:paraId="4DAEBBB9" w14:textId="77777777" w:rsidTr="00DD4EF4">
        <w:trPr>
          <w:trHeight w:val="113"/>
        </w:trPr>
        <w:tc>
          <w:tcPr>
            <w:tcW w:w="5000" w:type="pct"/>
            <w:shd w:val="clear" w:color="auto" w:fill="auto"/>
            <w:noWrap/>
            <w:vAlign w:val="bottom"/>
            <w:hideMark/>
          </w:tcPr>
          <w:p w14:paraId="542FED48" w14:textId="62F3EDC2" w:rsidR="008F0255" w:rsidRPr="000367AE" w:rsidRDefault="008F0255" w:rsidP="00DD4EF4">
            <w:pPr>
              <w:ind w:left="-78"/>
              <w:rPr>
                <w:b/>
                <w:bCs/>
                <w:color w:val="000000"/>
                <w:sz w:val="20"/>
                <w:szCs w:val="20"/>
              </w:rPr>
            </w:pPr>
            <w:r w:rsidRPr="000367AE">
              <w:rPr>
                <w:color w:val="000000"/>
                <w:sz w:val="20"/>
                <w:szCs w:val="20"/>
              </w:rPr>
              <w:t>Mehmet Nuri YAZICI (Başkan)</w:t>
            </w:r>
          </w:p>
        </w:tc>
      </w:tr>
      <w:tr w:rsidR="008F0255" w:rsidRPr="000367AE" w14:paraId="6059D122" w14:textId="77777777" w:rsidTr="00DD4EF4">
        <w:trPr>
          <w:trHeight w:val="113"/>
        </w:trPr>
        <w:tc>
          <w:tcPr>
            <w:tcW w:w="5000" w:type="pct"/>
            <w:shd w:val="clear" w:color="auto" w:fill="auto"/>
            <w:noWrap/>
            <w:vAlign w:val="bottom"/>
            <w:hideMark/>
          </w:tcPr>
          <w:p w14:paraId="51ED0BA4" w14:textId="77777777" w:rsidR="008F0255" w:rsidRPr="000367AE" w:rsidRDefault="008F0255" w:rsidP="00DD4EF4">
            <w:pPr>
              <w:ind w:left="-78"/>
              <w:rPr>
                <w:bCs/>
                <w:color w:val="000000"/>
                <w:sz w:val="20"/>
                <w:szCs w:val="20"/>
              </w:rPr>
            </w:pPr>
            <w:r w:rsidRPr="000367AE">
              <w:rPr>
                <w:bCs/>
                <w:color w:val="000000"/>
                <w:sz w:val="20"/>
                <w:szCs w:val="20"/>
              </w:rPr>
              <w:t>Abdullah Erdem CANTİMUR</w:t>
            </w:r>
          </w:p>
          <w:p w14:paraId="00232BF4" w14:textId="4D9EDA01" w:rsidR="008F0255" w:rsidRPr="000367AE" w:rsidRDefault="00C32847" w:rsidP="00DD4EF4">
            <w:pPr>
              <w:ind w:left="-78"/>
              <w:rPr>
                <w:bCs/>
                <w:color w:val="000000"/>
                <w:sz w:val="20"/>
                <w:szCs w:val="20"/>
              </w:rPr>
            </w:pPr>
            <w:r w:rsidRPr="000367AE">
              <w:rPr>
                <w:bCs/>
                <w:color w:val="000000"/>
                <w:sz w:val="20"/>
                <w:szCs w:val="20"/>
              </w:rPr>
              <w:t>İlker SIRTKAYA</w:t>
            </w:r>
          </w:p>
        </w:tc>
      </w:tr>
      <w:tr w:rsidR="00DD4EF4" w:rsidRPr="000367AE" w14:paraId="3C374224" w14:textId="77777777" w:rsidTr="00DD4EF4">
        <w:trPr>
          <w:trHeight w:val="113"/>
        </w:trPr>
        <w:tc>
          <w:tcPr>
            <w:tcW w:w="5000" w:type="pct"/>
            <w:shd w:val="clear" w:color="auto" w:fill="auto"/>
            <w:noWrap/>
            <w:vAlign w:val="bottom"/>
          </w:tcPr>
          <w:p w14:paraId="46B22B63" w14:textId="77777777" w:rsidR="00DD4EF4" w:rsidRPr="000367AE" w:rsidRDefault="00DD4EF4" w:rsidP="00DD4EF4">
            <w:pPr>
              <w:ind w:left="-78"/>
              <w:rPr>
                <w:bCs/>
                <w:color w:val="000000"/>
                <w:sz w:val="20"/>
                <w:szCs w:val="20"/>
              </w:rPr>
            </w:pPr>
          </w:p>
        </w:tc>
      </w:tr>
      <w:tr w:rsidR="00A378E6" w:rsidRPr="000367AE" w14:paraId="34E02E83" w14:textId="77777777" w:rsidTr="00DD4EF4">
        <w:trPr>
          <w:trHeight w:val="113"/>
        </w:trPr>
        <w:tc>
          <w:tcPr>
            <w:tcW w:w="5000" w:type="pct"/>
            <w:tcBorders>
              <w:bottom w:val="single" w:sz="4" w:space="0" w:color="auto"/>
            </w:tcBorders>
            <w:shd w:val="clear" w:color="auto" w:fill="auto"/>
            <w:noWrap/>
            <w:vAlign w:val="bottom"/>
          </w:tcPr>
          <w:p w14:paraId="75B4D1C3" w14:textId="77777777" w:rsidR="00A378E6" w:rsidRPr="000367AE" w:rsidRDefault="00A378E6" w:rsidP="00DD4EF4">
            <w:pPr>
              <w:ind w:left="-78"/>
              <w:rPr>
                <w:b/>
                <w:bCs/>
                <w:color w:val="000000"/>
                <w:sz w:val="20"/>
                <w:szCs w:val="20"/>
              </w:rPr>
            </w:pPr>
            <w:r w:rsidRPr="000367AE">
              <w:rPr>
                <w:b/>
                <w:bCs/>
                <w:color w:val="000000"/>
                <w:sz w:val="20"/>
                <w:szCs w:val="20"/>
              </w:rPr>
              <w:t>İCRA KOMİTESİ</w:t>
            </w:r>
          </w:p>
        </w:tc>
      </w:tr>
      <w:tr w:rsidR="00A378E6" w:rsidRPr="000367AE" w14:paraId="1DECF43E" w14:textId="77777777" w:rsidTr="00DD4EF4">
        <w:trPr>
          <w:trHeight w:val="113"/>
        </w:trPr>
        <w:tc>
          <w:tcPr>
            <w:tcW w:w="5000" w:type="pct"/>
            <w:tcBorders>
              <w:top w:val="single" w:sz="4" w:space="0" w:color="auto"/>
            </w:tcBorders>
            <w:shd w:val="clear" w:color="auto" w:fill="auto"/>
            <w:noWrap/>
            <w:vAlign w:val="bottom"/>
          </w:tcPr>
          <w:p w14:paraId="17652299" w14:textId="77777777" w:rsidR="00A378E6" w:rsidRPr="000367AE" w:rsidRDefault="00A378E6" w:rsidP="00DD4EF4">
            <w:pPr>
              <w:ind w:left="-78"/>
              <w:rPr>
                <w:b/>
                <w:bCs/>
                <w:color w:val="000000"/>
                <w:sz w:val="20"/>
                <w:szCs w:val="20"/>
              </w:rPr>
            </w:pPr>
          </w:p>
        </w:tc>
      </w:tr>
      <w:tr w:rsidR="008F0255" w:rsidRPr="000367AE" w14:paraId="32691A9A" w14:textId="77777777" w:rsidTr="00DD4EF4">
        <w:trPr>
          <w:trHeight w:val="113"/>
        </w:trPr>
        <w:tc>
          <w:tcPr>
            <w:tcW w:w="5000" w:type="pct"/>
            <w:shd w:val="clear" w:color="auto" w:fill="auto"/>
            <w:noWrap/>
            <w:vAlign w:val="bottom"/>
          </w:tcPr>
          <w:p w14:paraId="2662ABE4" w14:textId="37174CC1" w:rsidR="008F0255" w:rsidRPr="000367AE" w:rsidRDefault="008F0255" w:rsidP="00DD4EF4">
            <w:pPr>
              <w:ind w:left="-78"/>
              <w:rPr>
                <w:b/>
                <w:bCs/>
                <w:color w:val="000000"/>
                <w:sz w:val="20"/>
                <w:szCs w:val="20"/>
              </w:rPr>
            </w:pPr>
            <w:r w:rsidRPr="000367AE">
              <w:rPr>
                <w:color w:val="000000"/>
                <w:sz w:val="20"/>
                <w:szCs w:val="20"/>
              </w:rPr>
              <w:t>Prof. Dr. Mehmet Emin BİRPINAR (Başkan)</w:t>
            </w:r>
          </w:p>
        </w:tc>
      </w:tr>
      <w:tr w:rsidR="008F0255" w:rsidRPr="000367AE" w14:paraId="465E6EA8" w14:textId="77777777" w:rsidTr="00DD4EF4">
        <w:trPr>
          <w:trHeight w:val="113"/>
        </w:trPr>
        <w:tc>
          <w:tcPr>
            <w:tcW w:w="5000" w:type="pct"/>
            <w:shd w:val="clear" w:color="auto" w:fill="auto"/>
            <w:noWrap/>
            <w:vAlign w:val="bottom"/>
          </w:tcPr>
          <w:p w14:paraId="13E857EA" w14:textId="77777777" w:rsidR="008F0255" w:rsidRPr="000367AE" w:rsidRDefault="008F0255" w:rsidP="00DD4EF4">
            <w:pPr>
              <w:ind w:left="-78"/>
              <w:rPr>
                <w:color w:val="000000"/>
                <w:sz w:val="20"/>
                <w:szCs w:val="20"/>
              </w:rPr>
            </w:pPr>
            <w:r w:rsidRPr="000367AE">
              <w:rPr>
                <w:bCs/>
                <w:color w:val="000000"/>
                <w:sz w:val="20"/>
                <w:szCs w:val="20"/>
              </w:rPr>
              <w:t>Prof. Dr.</w:t>
            </w:r>
            <w:r w:rsidRPr="000367AE">
              <w:rPr>
                <w:color w:val="000000"/>
                <w:sz w:val="20"/>
                <w:szCs w:val="20"/>
              </w:rPr>
              <w:t xml:space="preserve"> Murat BALCI</w:t>
            </w:r>
          </w:p>
          <w:p w14:paraId="50F79D68" w14:textId="2ABECF9F" w:rsidR="008F0255" w:rsidRPr="00DD4EF4" w:rsidRDefault="00C32847" w:rsidP="00DD4EF4">
            <w:pPr>
              <w:ind w:left="-78"/>
              <w:rPr>
                <w:bCs/>
                <w:color w:val="000000"/>
                <w:sz w:val="20"/>
                <w:szCs w:val="20"/>
              </w:rPr>
            </w:pPr>
            <w:r w:rsidRPr="000367AE">
              <w:rPr>
                <w:bCs/>
                <w:color w:val="000000"/>
                <w:sz w:val="20"/>
                <w:szCs w:val="20"/>
              </w:rPr>
              <w:t>İlker SIRTKAYA</w:t>
            </w:r>
          </w:p>
        </w:tc>
      </w:tr>
    </w:tbl>
    <w:p w14:paraId="0D09F061" w14:textId="77777777" w:rsidR="00DD4EF4" w:rsidRPr="000367AE" w:rsidRDefault="00DD4EF4" w:rsidP="000367AE">
      <w:pPr>
        <w:rPr>
          <w:b/>
          <w:sz w:val="20"/>
          <w:szCs w:val="20"/>
          <w:lang w:val="en-AU" w:eastAsia="en-US"/>
        </w:rPr>
      </w:pPr>
    </w:p>
    <w:p w14:paraId="71255D05" w14:textId="4110F797" w:rsidR="008F0255" w:rsidRDefault="008F0255">
      <w:pPr>
        <w:pStyle w:val="ListParagraph"/>
        <w:numPr>
          <w:ilvl w:val="0"/>
          <w:numId w:val="27"/>
        </w:numPr>
        <w:ind w:left="1276" w:hanging="425"/>
        <w:jc w:val="both"/>
        <w:rPr>
          <w:b/>
          <w:sz w:val="20"/>
          <w:szCs w:val="20"/>
        </w:rPr>
      </w:pPr>
      <w:r w:rsidRPr="000367AE">
        <w:rPr>
          <w:b/>
          <w:sz w:val="20"/>
          <w:szCs w:val="20"/>
        </w:rPr>
        <w:t xml:space="preserve">Türkiye Emlak Katılım Bankası </w:t>
      </w:r>
      <w:proofErr w:type="spellStart"/>
      <w:r w:rsidRPr="000367AE">
        <w:rPr>
          <w:b/>
          <w:sz w:val="20"/>
          <w:szCs w:val="20"/>
        </w:rPr>
        <w:t>A.Ş’nin</w:t>
      </w:r>
      <w:proofErr w:type="spellEnd"/>
      <w:r w:rsidRPr="000367AE">
        <w:rPr>
          <w:b/>
          <w:sz w:val="20"/>
          <w:szCs w:val="20"/>
        </w:rPr>
        <w:t xml:space="preserve"> seçilmiş finansal göstergeleri</w:t>
      </w:r>
    </w:p>
    <w:p w14:paraId="622CD7E3" w14:textId="77777777" w:rsidR="00486F3D" w:rsidRPr="000367AE" w:rsidRDefault="00486F3D" w:rsidP="00486F3D">
      <w:pPr>
        <w:pStyle w:val="ListParagraph"/>
        <w:ind w:left="360"/>
        <w:jc w:val="both"/>
        <w:rPr>
          <w:b/>
          <w:sz w:val="20"/>
          <w:szCs w:val="20"/>
        </w:rPr>
      </w:pPr>
    </w:p>
    <w:tbl>
      <w:tblPr>
        <w:tblStyle w:val="TableGrid"/>
        <w:tblW w:w="8203" w:type="dxa"/>
        <w:tblInd w:w="8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9"/>
        <w:gridCol w:w="2177"/>
        <w:gridCol w:w="2177"/>
      </w:tblGrid>
      <w:tr w:rsidR="008F0255" w:rsidRPr="000367AE" w14:paraId="6A8E5433" w14:textId="77777777" w:rsidTr="00486F3D">
        <w:trPr>
          <w:trHeight w:val="113"/>
        </w:trPr>
        <w:tc>
          <w:tcPr>
            <w:tcW w:w="3849" w:type="dxa"/>
            <w:tcBorders>
              <w:bottom w:val="single" w:sz="4" w:space="0" w:color="auto"/>
            </w:tcBorders>
            <w:vAlign w:val="bottom"/>
          </w:tcPr>
          <w:p w14:paraId="416E7144" w14:textId="77777777" w:rsidR="008F0255" w:rsidRPr="000367AE" w:rsidRDefault="008F0255" w:rsidP="00486F3D">
            <w:pPr>
              <w:pStyle w:val="FootnoteText"/>
              <w:tabs>
                <w:tab w:val="left" w:pos="720"/>
                <w:tab w:val="left" w:pos="1620"/>
                <w:tab w:val="right" w:leader="dot" w:pos="8505"/>
                <w:tab w:val="right" w:pos="9356"/>
              </w:tabs>
              <w:jc w:val="both"/>
              <w:rPr>
                <w:rFonts w:ascii="Times New Roman" w:hAnsi="Times New Roman"/>
                <w:b/>
                <w:sz w:val="20"/>
                <w:lang w:val="tr-TR"/>
              </w:rPr>
            </w:pPr>
            <w:proofErr w:type="spellStart"/>
            <w:r w:rsidRPr="000367AE">
              <w:rPr>
                <w:rFonts w:ascii="Times New Roman" w:hAnsi="Times New Roman"/>
                <w:b/>
                <w:bCs/>
                <w:sz w:val="20"/>
              </w:rPr>
              <w:t>Varlıklar</w:t>
            </w:r>
            <w:proofErr w:type="spellEnd"/>
          </w:p>
        </w:tc>
        <w:tc>
          <w:tcPr>
            <w:tcW w:w="2177" w:type="dxa"/>
            <w:tcBorders>
              <w:bottom w:val="single" w:sz="4" w:space="0" w:color="auto"/>
            </w:tcBorders>
            <w:vAlign w:val="bottom"/>
          </w:tcPr>
          <w:p w14:paraId="44FC1FA2" w14:textId="77777777" w:rsidR="008F0255" w:rsidRPr="000367AE" w:rsidRDefault="008F0255" w:rsidP="00486F3D">
            <w:pPr>
              <w:pStyle w:val="FootnoteText"/>
              <w:tabs>
                <w:tab w:val="left" w:pos="720"/>
                <w:tab w:val="left" w:pos="1620"/>
                <w:tab w:val="right" w:leader="dot" w:pos="8505"/>
                <w:tab w:val="right" w:pos="9356"/>
              </w:tabs>
              <w:ind w:right="-43"/>
              <w:jc w:val="right"/>
              <w:rPr>
                <w:rFonts w:ascii="Times New Roman" w:hAnsi="Times New Roman"/>
                <w:b/>
                <w:sz w:val="20"/>
                <w:lang w:val="tr-TR"/>
              </w:rPr>
            </w:pPr>
            <w:r w:rsidRPr="000367AE">
              <w:rPr>
                <w:rFonts w:ascii="Times New Roman" w:hAnsi="Times New Roman"/>
                <w:b/>
                <w:bCs/>
                <w:color w:val="000000"/>
                <w:sz w:val="20"/>
              </w:rPr>
              <w:t xml:space="preserve">Cari </w:t>
            </w:r>
            <w:proofErr w:type="spellStart"/>
            <w:r w:rsidRPr="000367AE">
              <w:rPr>
                <w:rFonts w:ascii="Times New Roman" w:hAnsi="Times New Roman"/>
                <w:b/>
                <w:bCs/>
                <w:color w:val="000000"/>
                <w:sz w:val="20"/>
              </w:rPr>
              <w:t>Dönem</w:t>
            </w:r>
            <w:proofErr w:type="spellEnd"/>
          </w:p>
        </w:tc>
        <w:tc>
          <w:tcPr>
            <w:tcW w:w="2177" w:type="dxa"/>
            <w:tcBorders>
              <w:bottom w:val="single" w:sz="4" w:space="0" w:color="auto"/>
            </w:tcBorders>
            <w:vAlign w:val="bottom"/>
          </w:tcPr>
          <w:p w14:paraId="17567334" w14:textId="77777777" w:rsidR="008F0255" w:rsidRPr="000367AE" w:rsidRDefault="008F0255" w:rsidP="00486F3D">
            <w:pPr>
              <w:pStyle w:val="FootnoteText"/>
              <w:tabs>
                <w:tab w:val="left" w:pos="720"/>
                <w:tab w:val="left" w:pos="1620"/>
                <w:tab w:val="right" w:leader="dot" w:pos="8505"/>
                <w:tab w:val="right" w:pos="9356"/>
              </w:tabs>
              <w:ind w:right="-43"/>
              <w:jc w:val="right"/>
              <w:rPr>
                <w:rFonts w:ascii="Times New Roman" w:hAnsi="Times New Roman"/>
                <w:b/>
                <w:bCs/>
                <w:sz w:val="20"/>
              </w:rPr>
            </w:pPr>
            <w:proofErr w:type="spellStart"/>
            <w:r w:rsidRPr="000367AE">
              <w:rPr>
                <w:rFonts w:ascii="Times New Roman" w:hAnsi="Times New Roman"/>
                <w:b/>
                <w:bCs/>
                <w:color w:val="000000"/>
                <w:sz w:val="20"/>
              </w:rPr>
              <w:t>Önceki</w:t>
            </w:r>
            <w:proofErr w:type="spellEnd"/>
            <w:r w:rsidRPr="000367AE">
              <w:rPr>
                <w:rFonts w:ascii="Times New Roman" w:hAnsi="Times New Roman"/>
                <w:b/>
                <w:bCs/>
                <w:color w:val="000000"/>
                <w:sz w:val="20"/>
              </w:rPr>
              <w:t xml:space="preserve"> </w:t>
            </w:r>
            <w:proofErr w:type="spellStart"/>
            <w:r w:rsidRPr="000367AE">
              <w:rPr>
                <w:rFonts w:ascii="Times New Roman" w:hAnsi="Times New Roman"/>
                <w:b/>
                <w:bCs/>
                <w:color w:val="000000"/>
                <w:sz w:val="20"/>
              </w:rPr>
              <w:t>Dönem</w:t>
            </w:r>
            <w:proofErr w:type="spellEnd"/>
          </w:p>
        </w:tc>
      </w:tr>
      <w:tr w:rsidR="00486F3D" w:rsidRPr="000367AE" w14:paraId="3F1FA59A" w14:textId="77777777" w:rsidTr="00486F3D">
        <w:trPr>
          <w:trHeight w:val="113"/>
        </w:trPr>
        <w:tc>
          <w:tcPr>
            <w:tcW w:w="3849" w:type="dxa"/>
            <w:tcBorders>
              <w:top w:val="single" w:sz="4" w:space="0" w:color="auto"/>
            </w:tcBorders>
            <w:vAlign w:val="bottom"/>
          </w:tcPr>
          <w:p w14:paraId="04275F72" w14:textId="77777777" w:rsidR="00486F3D" w:rsidRPr="000367AE" w:rsidRDefault="00486F3D" w:rsidP="00486F3D">
            <w:pPr>
              <w:pStyle w:val="FootnoteText"/>
              <w:tabs>
                <w:tab w:val="left" w:pos="720"/>
                <w:tab w:val="left" w:pos="1620"/>
                <w:tab w:val="right" w:leader="dot" w:pos="8505"/>
                <w:tab w:val="right" w:pos="9356"/>
              </w:tabs>
              <w:jc w:val="both"/>
              <w:rPr>
                <w:rFonts w:ascii="Times New Roman" w:hAnsi="Times New Roman"/>
                <w:b/>
                <w:bCs/>
                <w:sz w:val="20"/>
              </w:rPr>
            </w:pPr>
          </w:p>
        </w:tc>
        <w:tc>
          <w:tcPr>
            <w:tcW w:w="2177" w:type="dxa"/>
            <w:tcBorders>
              <w:top w:val="single" w:sz="4" w:space="0" w:color="auto"/>
            </w:tcBorders>
            <w:vAlign w:val="bottom"/>
          </w:tcPr>
          <w:p w14:paraId="75854764" w14:textId="77777777" w:rsidR="00486F3D" w:rsidRPr="000367AE" w:rsidRDefault="00486F3D" w:rsidP="00486F3D">
            <w:pPr>
              <w:pStyle w:val="FootnoteText"/>
              <w:tabs>
                <w:tab w:val="left" w:pos="720"/>
                <w:tab w:val="left" w:pos="1620"/>
                <w:tab w:val="right" w:leader="dot" w:pos="8505"/>
                <w:tab w:val="right" w:pos="9356"/>
              </w:tabs>
              <w:ind w:right="-43"/>
              <w:jc w:val="right"/>
              <w:rPr>
                <w:rFonts w:ascii="Times New Roman" w:hAnsi="Times New Roman"/>
                <w:b/>
                <w:bCs/>
                <w:color w:val="000000"/>
                <w:sz w:val="20"/>
              </w:rPr>
            </w:pPr>
          </w:p>
        </w:tc>
        <w:tc>
          <w:tcPr>
            <w:tcW w:w="2177" w:type="dxa"/>
            <w:tcBorders>
              <w:top w:val="single" w:sz="4" w:space="0" w:color="auto"/>
            </w:tcBorders>
            <w:vAlign w:val="bottom"/>
          </w:tcPr>
          <w:p w14:paraId="1510C343" w14:textId="77777777" w:rsidR="00486F3D" w:rsidRPr="000367AE" w:rsidRDefault="00486F3D" w:rsidP="00486F3D">
            <w:pPr>
              <w:pStyle w:val="FootnoteText"/>
              <w:tabs>
                <w:tab w:val="left" w:pos="720"/>
                <w:tab w:val="left" w:pos="1620"/>
                <w:tab w:val="right" w:leader="dot" w:pos="8505"/>
                <w:tab w:val="right" w:pos="9356"/>
              </w:tabs>
              <w:ind w:right="-43"/>
              <w:jc w:val="right"/>
              <w:rPr>
                <w:rFonts w:ascii="Times New Roman" w:hAnsi="Times New Roman"/>
                <w:b/>
                <w:bCs/>
                <w:color w:val="000000"/>
                <w:sz w:val="20"/>
              </w:rPr>
            </w:pPr>
          </w:p>
        </w:tc>
      </w:tr>
      <w:tr w:rsidR="00EE4CA3" w:rsidRPr="000367AE" w14:paraId="278D3560" w14:textId="77777777" w:rsidTr="00486F3D">
        <w:trPr>
          <w:trHeight w:val="113"/>
        </w:trPr>
        <w:tc>
          <w:tcPr>
            <w:tcW w:w="3849" w:type="dxa"/>
            <w:vAlign w:val="bottom"/>
          </w:tcPr>
          <w:p w14:paraId="71411F36" w14:textId="77777777" w:rsidR="00EE4CA3" w:rsidRPr="000367AE" w:rsidRDefault="00EE4CA3" w:rsidP="00EE4CA3">
            <w:pPr>
              <w:rPr>
                <w:sz w:val="20"/>
                <w:szCs w:val="20"/>
              </w:rPr>
            </w:pPr>
            <w:r w:rsidRPr="000367AE">
              <w:rPr>
                <w:sz w:val="20"/>
                <w:szCs w:val="20"/>
              </w:rPr>
              <w:t>Krediler ve Finansal Kiralama Alacakları</w:t>
            </w:r>
          </w:p>
        </w:tc>
        <w:tc>
          <w:tcPr>
            <w:tcW w:w="2177" w:type="dxa"/>
            <w:vAlign w:val="bottom"/>
          </w:tcPr>
          <w:p w14:paraId="6A575007" w14:textId="11A1626F" w:rsidR="00EE4CA3" w:rsidRPr="000367AE" w:rsidRDefault="00EE4CA3" w:rsidP="00EE4CA3">
            <w:pPr>
              <w:pStyle w:val="FootnoteText"/>
              <w:tabs>
                <w:tab w:val="left" w:pos="720"/>
                <w:tab w:val="left" w:pos="1620"/>
                <w:tab w:val="right" w:leader="dot" w:pos="8505"/>
                <w:tab w:val="right" w:pos="9356"/>
              </w:tabs>
              <w:ind w:right="-43"/>
              <w:jc w:val="right"/>
              <w:rPr>
                <w:rFonts w:ascii="Times New Roman" w:hAnsi="Times New Roman"/>
                <w:sz w:val="20"/>
                <w:lang w:val="tr-TR"/>
              </w:rPr>
            </w:pPr>
            <w:r>
              <w:rPr>
                <w:rFonts w:ascii="Times New Roman" w:hAnsi="Times New Roman"/>
                <w:sz w:val="20"/>
              </w:rPr>
              <w:t>49.099.035</w:t>
            </w:r>
          </w:p>
        </w:tc>
        <w:tc>
          <w:tcPr>
            <w:tcW w:w="2177" w:type="dxa"/>
            <w:vAlign w:val="bottom"/>
          </w:tcPr>
          <w:p w14:paraId="32A60EA9" w14:textId="6D333E1B" w:rsidR="00EE4CA3" w:rsidRPr="000367AE" w:rsidRDefault="00EE4CA3" w:rsidP="00EE4CA3">
            <w:pPr>
              <w:pStyle w:val="FootnoteText"/>
              <w:tabs>
                <w:tab w:val="left" w:pos="720"/>
                <w:tab w:val="left" w:pos="1620"/>
                <w:tab w:val="right" w:leader="dot" w:pos="8505"/>
                <w:tab w:val="right" w:pos="9356"/>
              </w:tabs>
              <w:ind w:right="-43"/>
              <w:jc w:val="right"/>
              <w:rPr>
                <w:rFonts w:ascii="Times New Roman" w:hAnsi="Times New Roman"/>
                <w:b/>
                <w:bCs/>
                <w:sz w:val="20"/>
              </w:rPr>
            </w:pPr>
            <w:r>
              <w:rPr>
                <w:rFonts w:ascii="Times New Roman" w:hAnsi="Times New Roman"/>
                <w:sz w:val="20"/>
              </w:rPr>
              <w:t>26.444.294</w:t>
            </w:r>
          </w:p>
        </w:tc>
      </w:tr>
      <w:tr w:rsidR="00EE4CA3" w:rsidRPr="000367AE" w14:paraId="1BF9B36C" w14:textId="77777777" w:rsidTr="00486F3D">
        <w:trPr>
          <w:trHeight w:val="113"/>
        </w:trPr>
        <w:tc>
          <w:tcPr>
            <w:tcW w:w="3849" w:type="dxa"/>
            <w:tcBorders>
              <w:bottom w:val="single" w:sz="4" w:space="0" w:color="auto"/>
            </w:tcBorders>
            <w:vAlign w:val="bottom"/>
          </w:tcPr>
          <w:p w14:paraId="6F455E64" w14:textId="77777777" w:rsidR="00EE4CA3" w:rsidRPr="000367AE" w:rsidRDefault="00EE4CA3" w:rsidP="00EE4CA3">
            <w:pPr>
              <w:rPr>
                <w:sz w:val="20"/>
                <w:szCs w:val="20"/>
              </w:rPr>
            </w:pPr>
            <w:r w:rsidRPr="000367AE">
              <w:rPr>
                <w:sz w:val="20"/>
                <w:szCs w:val="20"/>
              </w:rPr>
              <w:t>Menkul Değerler</w:t>
            </w:r>
          </w:p>
        </w:tc>
        <w:tc>
          <w:tcPr>
            <w:tcW w:w="2177" w:type="dxa"/>
            <w:tcBorders>
              <w:bottom w:val="single" w:sz="4" w:space="0" w:color="auto"/>
            </w:tcBorders>
            <w:vAlign w:val="bottom"/>
          </w:tcPr>
          <w:p w14:paraId="53431D36" w14:textId="477F0316" w:rsidR="00EE4CA3" w:rsidRPr="000367AE" w:rsidRDefault="00EE4CA3" w:rsidP="00EE4CA3">
            <w:pPr>
              <w:pStyle w:val="FootnoteText"/>
              <w:tabs>
                <w:tab w:val="left" w:pos="720"/>
                <w:tab w:val="left" w:pos="1620"/>
                <w:tab w:val="right" w:leader="dot" w:pos="8505"/>
                <w:tab w:val="right" w:pos="9356"/>
              </w:tabs>
              <w:ind w:right="-43"/>
              <w:jc w:val="right"/>
              <w:rPr>
                <w:rFonts w:ascii="Times New Roman" w:hAnsi="Times New Roman"/>
                <w:sz w:val="20"/>
                <w:lang w:val="tr-TR"/>
              </w:rPr>
            </w:pPr>
            <w:r>
              <w:rPr>
                <w:rFonts w:ascii="Times New Roman" w:hAnsi="Times New Roman"/>
                <w:sz w:val="20"/>
              </w:rPr>
              <w:t>24.418.380</w:t>
            </w:r>
          </w:p>
        </w:tc>
        <w:tc>
          <w:tcPr>
            <w:tcW w:w="2177" w:type="dxa"/>
            <w:tcBorders>
              <w:bottom w:val="single" w:sz="4" w:space="0" w:color="auto"/>
            </w:tcBorders>
            <w:vAlign w:val="bottom"/>
          </w:tcPr>
          <w:p w14:paraId="50C47642" w14:textId="77FD45A1" w:rsidR="00EE4CA3" w:rsidRPr="000367AE" w:rsidRDefault="00EE4CA3" w:rsidP="00EE4CA3">
            <w:pPr>
              <w:pStyle w:val="FootnoteText"/>
              <w:tabs>
                <w:tab w:val="left" w:pos="720"/>
                <w:tab w:val="left" w:pos="1620"/>
                <w:tab w:val="right" w:leader="dot" w:pos="8505"/>
                <w:tab w:val="right" w:pos="9356"/>
              </w:tabs>
              <w:ind w:right="-43"/>
              <w:jc w:val="right"/>
              <w:rPr>
                <w:rFonts w:ascii="Times New Roman" w:hAnsi="Times New Roman"/>
                <w:b/>
                <w:bCs/>
                <w:sz w:val="20"/>
              </w:rPr>
            </w:pPr>
            <w:r>
              <w:rPr>
                <w:rFonts w:ascii="Times New Roman" w:hAnsi="Times New Roman"/>
                <w:sz w:val="20"/>
              </w:rPr>
              <w:t>7.546.218</w:t>
            </w:r>
          </w:p>
        </w:tc>
      </w:tr>
      <w:tr w:rsidR="00EE4CA3" w:rsidRPr="000367AE" w14:paraId="55AB3053" w14:textId="77777777" w:rsidTr="00C57A08">
        <w:trPr>
          <w:trHeight w:val="113"/>
        </w:trPr>
        <w:tc>
          <w:tcPr>
            <w:tcW w:w="3849" w:type="dxa"/>
            <w:tcBorders>
              <w:top w:val="single" w:sz="4" w:space="0" w:color="auto"/>
            </w:tcBorders>
            <w:vAlign w:val="bottom"/>
          </w:tcPr>
          <w:p w14:paraId="455956FB" w14:textId="77777777" w:rsidR="00EE4CA3" w:rsidRPr="000367AE" w:rsidRDefault="00EE4CA3" w:rsidP="00EE4CA3">
            <w:pPr>
              <w:rPr>
                <w:sz w:val="20"/>
                <w:szCs w:val="20"/>
              </w:rPr>
            </w:pPr>
          </w:p>
        </w:tc>
        <w:tc>
          <w:tcPr>
            <w:tcW w:w="2177" w:type="dxa"/>
            <w:tcBorders>
              <w:top w:val="single" w:sz="4" w:space="0" w:color="auto"/>
            </w:tcBorders>
            <w:vAlign w:val="bottom"/>
          </w:tcPr>
          <w:p w14:paraId="0F6AC18A" w14:textId="77777777" w:rsidR="00EE4CA3" w:rsidRPr="000367AE" w:rsidRDefault="00EE4CA3" w:rsidP="00EE4CA3">
            <w:pPr>
              <w:pStyle w:val="FootnoteText"/>
              <w:tabs>
                <w:tab w:val="left" w:pos="720"/>
                <w:tab w:val="left" w:pos="1620"/>
                <w:tab w:val="right" w:leader="dot" w:pos="8505"/>
                <w:tab w:val="right" w:pos="9356"/>
              </w:tabs>
              <w:ind w:right="-43"/>
              <w:jc w:val="right"/>
              <w:rPr>
                <w:rFonts w:ascii="Times New Roman" w:hAnsi="Times New Roman"/>
                <w:sz w:val="20"/>
              </w:rPr>
            </w:pPr>
          </w:p>
        </w:tc>
        <w:tc>
          <w:tcPr>
            <w:tcW w:w="2177" w:type="dxa"/>
            <w:tcBorders>
              <w:top w:val="single" w:sz="4" w:space="0" w:color="auto"/>
            </w:tcBorders>
            <w:vAlign w:val="bottom"/>
          </w:tcPr>
          <w:p w14:paraId="0D8F8342" w14:textId="77777777" w:rsidR="00EE4CA3" w:rsidRPr="000367AE" w:rsidRDefault="00EE4CA3" w:rsidP="00EE4CA3">
            <w:pPr>
              <w:pStyle w:val="FootnoteText"/>
              <w:tabs>
                <w:tab w:val="left" w:pos="720"/>
                <w:tab w:val="left" w:pos="1620"/>
                <w:tab w:val="right" w:leader="dot" w:pos="8505"/>
                <w:tab w:val="right" w:pos="9356"/>
              </w:tabs>
              <w:ind w:right="-43"/>
              <w:jc w:val="right"/>
              <w:rPr>
                <w:rFonts w:ascii="Times New Roman" w:hAnsi="Times New Roman"/>
                <w:sz w:val="20"/>
              </w:rPr>
            </w:pPr>
          </w:p>
        </w:tc>
      </w:tr>
      <w:tr w:rsidR="00EE4CA3" w:rsidRPr="000367AE" w14:paraId="07569C90" w14:textId="77777777" w:rsidTr="00C57A08">
        <w:trPr>
          <w:trHeight w:val="113"/>
        </w:trPr>
        <w:tc>
          <w:tcPr>
            <w:tcW w:w="3849" w:type="dxa"/>
            <w:tcBorders>
              <w:bottom w:val="single" w:sz="8" w:space="0" w:color="auto"/>
            </w:tcBorders>
            <w:vAlign w:val="bottom"/>
          </w:tcPr>
          <w:p w14:paraId="5564E9DC" w14:textId="77777777" w:rsidR="00EE4CA3" w:rsidRPr="000367AE" w:rsidRDefault="00EE4CA3" w:rsidP="00EE4CA3">
            <w:pPr>
              <w:pStyle w:val="FootnoteText"/>
              <w:tabs>
                <w:tab w:val="left" w:pos="720"/>
                <w:tab w:val="left" w:pos="1620"/>
                <w:tab w:val="right" w:leader="dot" w:pos="8505"/>
                <w:tab w:val="right" w:pos="9356"/>
              </w:tabs>
              <w:jc w:val="both"/>
              <w:rPr>
                <w:rFonts w:ascii="Times New Roman" w:hAnsi="Times New Roman"/>
                <w:b/>
                <w:sz w:val="20"/>
                <w:lang w:val="tr-TR"/>
              </w:rPr>
            </w:pPr>
            <w:proofErr w:type="spellStart"/>
            <w:r w:rsidRPr="000367AE">
              <w:rPr>
                <w:rFonts w:ascii="Times New Roman" w:hAnsi="Times New Roman"/>
                <w:b/>
                <w:bCs/>
                <w:sz w:val="20"/>
              </w:rPr>
              <w:t>Varlıklar</w:t>
            </w:r>
            <w:proofErr w:type="spellEnd"/>
            <w:r w:rsidRPr="000367AE">
              <w:rPr>
                <w:rFonts w:ascii="Times New Roman" w:hAnsi="Times New Roman"/>
                <w:b/>
                <w:bCs/>
                <w:sz w:val="20"/>
              </w:rPr>
              <w:t xml:space="preserve"> </w:t>
            </w:r>
            <w:proofErr w:type="spellStart"/>
            <w:r w:rsidRPr="000367AE">
              <w:rPr>
                <w:rFonts w:ascii="Times New Roman" w:hAnsi="Times New Roman"/>
                <w:b/>
                <w:bCs/>
                <w:sz w:val="20"/>
              </w:rPr>
              <w:t>Toplamı</w:t>
            </w:r>
            <w:proofErr w:type="spellEnd"/>
          </w:p>
        </w:tc>
        <w:tc>
          <w:tcPr>
            <w:tcW w:w="2177" w:type="dxa"/>
            <w:tcBorders>
              <w:bottom w:val="single" w:sz="8" w:space="0" w:color="auto"/>
            </w:tcBorders>
            <w:vAlign w:val="bottom"/>
          </w:tcPr>
          <w:p w14:paraId="1B6C7C88" w14:textId="25A376E5" w:rsidR="00EE4CA3" w:rsidRPr="000367AE" w:rsidRDefault="00EE4CA3" w:rsidP="00EE4CA3">
            <w:pPr>
              <w:pStyle w:val="FootnoteText"/>
              <w:tabs>
                <w:tab w:val="left" w:pos="720"/>
                <w:tab w:val="left" w:pos="1620"/>
                <w:tab w:val="right" w:leader="dot" w:pos="8505"/>
                <w:tab w:val="right" w:pos="9356"/>
              </w:tabs>
              <w:ind w:right="-43"/>
              <w:jc w:val="right"/>
              <w:rPr>
                <w:rFonts w:ascii="Times New Roman" w:hAnsi="Times New Roman"/>
                <w:b/>
                <w:sz w:val="20"/>
                <w:lang w:val="tr-TR"/>
              </w:rPr>
            </w:pPr>
            <w:r>
              <w:rPr>
                <w:rFonts w:ascii="Times New Roman" w:hAnsi="Times New Roman"/>
                <w:b/>
                <w:bCs/>
                <w:sz w:val="20"/>
              </w:rPr>
              <w:t>73.517.415</w:t>
            </w:r>
          </w:p>
        </w:tc>
        <w:tc>
          <w:tcPr>
            <w:tcW w:w="2177" w:type="dxa"/>
            <w:tcBorders>
              <w:bottom w:val="single" w:sz="8" w:space="0" w:color="auto"/>
            </w:tcBorders>
            <w:vAlign w:val="bottom"/>
          </w:tcPr>
          <w:p w14:paraId="2BF23E8E" w14:textId="2B284E7C" w:rsidR="00EE4CA3" w:rsidRPr="000367AE" w:rsidRDefault="00EE4CA3" w:rsidP="00EE4CA3">
            <w:pPr>
              <w:pStyle w:val="FootnoteText"/>
              <w:tabs>
                <w:tab w:val="left" w:pos="720"/>
                <w:tab w:val="left" w:pos="1620"/>
                <w:tab w:val="right" w:leader="dot" w:pos="8505"/>
                <w:tab w:val="right" w:pos="9356"/>
              </w:tabs>
              <w:ind w:right="-43"/>
              <w:jc w:val="right"/>
              <w:rPr>
                <w:rFonts w:ascii="Times New Roman" w:hAnsi="Times New Roman"/>
                <w:b/>
                <w:bCs/>
                <w:sz w:val="20"/>
              </w:rPr>
            </w:pPr>
            <w:r>
              <w:rPr>
                <w:rFonts w:ascii="Times New Roman" w:hAnsi="Times New Roman"/>
                <w:b/>
                <w:bCs/>
                <w:sz w:val="20"/>
              </w:rPr>
              <w:t>33.990.512</w:t>
            </w:r>
          </w:p>
        </w:tc>
      </w:tr>
    </w:tbl>
    <w:p w14:paraId="38D37A5F" w14:textId="77777777" w:rsidR="00486F3D" w:rsidRPr="000367AE" w:rsidRDefault="00486F3D" w:rsidP="00486F3D">
      <w:pPr>
        <w:tabs>
          <w:tab w:val="left" w:pos="360"/>
        </w:tabs>
        <w:jc w:val="both"/>
        <w:rPr>
          <w:b/>
          <w:sz w:val="20"/>
          <w:szCs w:val="20"/>
        </w:rPr>
      </w:pPr>
    </w:p>
    <w:tbl>
      <w:tblPr>
        <w:tblW w:w="8231" w:type="dxa"/>
        <w:tblInd w:w="826" w:type="dxa"/>
        <w:tblLayout w:type="fixed"/>
        <w:tblCellMar>
          <w:left w:w="70" w:type="dxa"/>
          <w:right w:w="70" w:type="dxa"/>
        </w:tblCellMar>
        <w:tblLook w:val="04A0" w:firstRow="1" w:lastRow="0" w:firstColumn="1" w:lastColumn="0" w:noHBand="0" w:noVBand="1"/>
      </w:tblPr>
      <w:tblGrid>
        <w:gridCol w:w="3836"/>
        <w:gridCol w:w="2197"/>
        <w:gridCol w:w="2198"/>
      </w:tblGrid>
      <w:tr w:rsidR="008F0255" w:rsidRPr="000367AE" w14:paraId="42B31B7B" w14:textId="77777777" w:rsidTr="00486F3D">
        <w:trPr>
          <w:trHeight w:val="113"/>
        </w:trPr>
        <w:tc>
          <w:tcPr>
            <w:tcW w:w="3836" w:type="dxa"/>
            <w:tcBorders>
              <w:bottom w:val="single" w:sz="4" w:space="0" w:color="auto"/>
            </w:tcBorders>
            <w:shd w:val="clear" w:color="auto" w:fill="auto"/>
            <w:noWrap/>
            <w:vAlign w:val="bottom"/>
            <w:hideMark/>
          </w:tcPr>
          <w:p w14:paraId="27EA8050" w14:textId="77777777" w:rsidR="008F0255" w:rsidRPr="000367AE" w:rsidRDefault="008F0255" w:rsidP="00486F3D">
            <w:pPr>
              <w:rPr>
                <w:b/>
                <w:bCs/>
                <w:color w:val="000000"/>
                <w:sz w:val="20"/>
                <w:szCs w:val="20"/>
              </w:rPr>
            </w:pPr>
            <w:r w:rsidRPr="000367AE">
              <w:rPr>
                <w:b/>
                <w:bCs/>
                <w:color w:val="000000"/>
                <w:sz w:val="20"/>
                <w:szCs w:val="20"/>
              </w:rPr>
              <w:t>Yükümlülükler</w:t>
            </w:r>
          </w:p>
        </w:tc>
        <w:tc>
          <w:tcPr>
            <w:tcW w:w="2197" w:type="dxa"/>
            <w:tcBorders>
              <w:bottom w:val="single" w:sz="4" w:space="0" w:color="auto"/>
            </w:tcBorders>
            <w:shd w:val="clear" w:color="auto" w:fill="auto"/>
            <w:noWrap/>
            <w:vAlign w:val="bottom"/>
            <w:hideMark/>
          </w:tcPr>
          <w:p w14:paraId="6A493B53" w14:textId="77777777" w:rsidR="008F0255" w:rsidRPr="000367AE" w:rsidRDefault="008F0255" w:rsidP="00486F3D">
            <w:pPr>
              <w:jc w:val="right"/>
              <w:rPr>
                <w:b/>
                <w:bCs/>
                <w:color w:val="000000"/>
                <w:sz w:val="20"/>
                <w:szCs w:val="20"/>
              </w:rPr>
            </w:pPr>
            <w:r w:rsidRPr="000367AE">
              <w:rPr>
                <w:b/>
                <w:bCs/>
                <w:color w:val="000000"/>
                <w:sz w:val="20"/>
                <w:szCs w:val="20"/>
              </w:rPr>
              <w:t>Cari Dönem</w:t>
            </w:r>
          </w:p>
        </w:tc>
        <w:tc>
          <w:tcPr>
            <w:tcW w:w="2198" w:type="dxa"/>
            <w:tcBorders>
              <w:bottom w:val="single" w:sz="4" w:space="0" w:color="auto"/>
            </w:tcBorders>
            <w:shd w:val="clear" w:color="auto" w:fill="auto"/>
            <w:noWrap/>
            <w:vAlign w:val="bottom"/>
            <w:hideMark/>
          </w:tcPr>
          <w:p w14:paraId="1675DD2F" w14:textId="77777777" w:rsidR="008F0255" w:rsidRPr="000367AE" w:rsidRDefault="008F0255" w:rsidP="00486F3D">
            <w:pPr>
              <w:jc w:val="right"/>
              <w:rPr>
                <w:b/>
                <w:bCs/>
                <w:color w:val="000000"/>
                <w:sz w:val="20"/>
                <w:szCs w:val="20"/>
              </w:rPr>
            </w:pPr>
            <w:r w:rsidRPr="000367AE">
              <w:rPr>
                <w:b/>
                <w:bCs/>
                <w:color w:val="000000"/>
                <w:sz w:val="20"/>
                <w:szCs w:val="20"/>
              </w:rPr>
              <w:t>Önceki Dönem</w:t>
            </w:r>
          </w:p>
        </w:tc>
      </w:tr>
      <w:tr w:rsidR="00486F3D" w:rsidRPr="000367AE" w14:paraId="4D28A8D2" w14:textId="77777777" w:rsidTr="00486F3D">
        <w:trPr>
          <w:trHeight w:val="113"/>
        </w:trPr>
        <w:tc>
          <w:tcPr>
            <w:tcW w:w="3836" w:type="dxa"/>
            <w:tcBorders>
              <w:top w:val="single" w:sz="4" w:space="0" w:color="auto"/>
            </w:tcBorders>
            <w:shd w:val="clear" w:color="auto" w:fill="auto"/>
            <w:noWrap/>
            <w:vAlign w:val="bottom"/>
          </w:tcPr>
          <w:p w14:paraId="343FC3A7" w14:textId="77777777" w:rsidR="00486F3D" w:rsidRPr="000367AE" w:rsidRDefault="00486F3D" w:rsidP="00486F3D">
            <w:pPr>
              <w:rPr>
                <w:b/>
                <w:bCs/>
                <w:color w:val="000000"/>
                <w:sz w:val="20"/>
                <w:szCs w:val="20"/>
              </w:rPr>
            </w:pPr>
          </w:p>
        </w:tc>
        <w:tc>
          <w:tcPr>
            <w:tcW w:w="2197" w:type="dxa"/>
            <w:tcBorders>
              <w:top w:val="single" w:sz="4" w:space="0" w:color="auto"/>
            </w:tcBorders>
            <w:shd w:val="clear" w:color="auto" w:fill="auto"/>
            <w:noWrap/>
            <w:vAlign w:val="bottom"/>
          </w:tcPr>
          <w:p w14:paraId="0D419F9C" w14:textId="77777777" w:rsidR="00486F3D" w:rsidRPr="000367AE" w:rsidRDefault="00486F3D" w:rsidP="00486F3D">
            <w:pPr>
              <w:jc w:val="right"/>
              <w:rPr>
                <w:b/>
                <w:bCs/>
                <w:color w:val="000000"/>
                <w:sz w:val="20"/>
                <w:szCs w:val="20"/>
              </w:rPr>
            </w:pPr>
          </w:p>
        </w:tc>
        <w:tc>
          <w:tcPr>
            <w:tcW w:w="2198" w:type="dxa"/>
            <w:tcBorders>
              <w:top w:val="single" w:sz="4" w:space="0" w:color="auto"/>
            </w:tcBorders>
            <w:shd w:val="clear" w:color="auto" w:fill="auto"/>
            <w:noWrap/>
            <w:vAlign w:val="bottom"/>
          </w:tcPr>
          <w:p w14:paraId="2994D128" w14:textId="77777777" w:rsidR="00486F3D" w:rsidRPr="000367AE" w:rsidRDefault="00486F3D" w:rsidP="00486F3D">
            <w:pPr>
              <w:jc w:val="right"/>
              <w:rPr>
                <w:b/>
                <w:bCs/>
                <w:color w:val="000000"/>
                <w:sz w:val="20"/>
                <w:szCs w:val="20"/>
              </w:rPr>
            </w:pPr>
          </w:p>
        </w:tc>
      </w:tr>
      <w:tr w:rsidR="00EE4CA3" w:rsidRPr="000367AE" w14:paraId="6FC9DBD5" w14:textId="77777777" w:rsidTr="00486F3D">
        <w:trPr>
          <w:trHeight w:val="113"/>
        </w:trPr>
        <w:tc>
          <w:tcPr>
            <w:tcW w:w="3836" w:type="dxa"/>
            <w:shd w:val="clear" w:color="auto" w:fill="auto"/>
            <w:noWrap/>
            <w:vAlign w:val="bottom"/>
            <w:hideMark/>
          </w:tcPr>
          <w:p w14:paraId="6C321B7E" w14:textId="77777777" w:rsidR="00EE4CA3" w:rsidRPr="000367AE" w:rsidRDefault="00EE4CA3" w:rsidP="00EE4CA3">
            <w:pPr>
              <w:rPr>
                <w:sz w:val="20"/>
                <w:szCs w:val="20"/>
              </w:rPr>
            </w:pPr>
            <w:r w:rsidRPr="000367AE">
              <w:rPr>
                <w:sz w:val="20"/>
                <w:szCs w:val="20"/>
              </w:rPr>
              <w:t>Toplanan Fonlar</w:t>
            </w:r>
          </w:p>
        </w:tc>
        <w:tc>
          <w:tcPr>
            <w:tcW w:w="2197" w:type="dxa"/>
            <w:shd w:val="clear" w:color="auto" w:fill="auto"/>
            <w:noWrap/>
            <w:vAlign w:val="bottom"/>
          </w:tcPr>
          <w:p w14:paraId="59559A7F" w14:textId="39B664B6" w:rsidR="00EE4CA3" w:rsidRPr="000367AE" w:rsidRDefault="00EE4CA3" w:rsidP="00EE4CA3">
            <w:pPr>
              <w:pStyle w:val="FootnoteText"/>
              <w:tabs>
                <w:tab w:val="left" w:pos="720"/>
                <w:tab w:val="left" w:pos="1620"/>
                <w:tab w:val="right" w:leader="dot" w:pos="8505"/>
                <w:tab w:val="right" w:pos="9356"/>
              </w:tabs>
              <w:ind w:left="720" w:hanging="720"/>
              <w:jc w:val="right"/>
              <w:rPr>
                <w:rFonts w:ascii="Times New Roman" w:hAnsi="Times New Roman"/>
                <w:sz w:val="20"/>
                <w:lang w:val="tr-TR" w:eastAsia="tr-TR"/>
              </w:rPr>
            </w:pPr>
            <w:r>
              <w:rPr>
                <w:rFonts w:ascii="Times New Roman" w:hAnsi="Times New Roman"/>
                <w:sz w:val="20"/>
              </w:rPr>
              <w:t>91.042.685</w:t>
            </w:r>
          </w:p>
        </w:tc>
        <w:tc>
          <w:tcPr>
            <w:tcW w:w="2198" w:type="dxa"/>
            <w:shd w:val="clear" w:color="auto" w:fill="auto"/>
            <w:noWrap/>
            <w:vAlign w:val="bottom"/>
            <w:hideMark/>
          </w:tcPr>
          <w:p w14:paraId="4414DF5D" w14:textId="7E901064" w:rsidR="00EE4CA3" w:rsidRPr="000367AE" w:rsidRDefault="00EE4CA3" w:rsidP="00EE4CA3">
            <w:pPr>
              <w:pStyle w:val="FootnoteText"/>
              <w:tabs>
                <w:tab w:val="left" w:pos="720"/>
                <w:tab w:val="left" w:pos="1620"/>
                <w:tab w:val="right" w:leader="dot" w:pos="8505"/>
                <w:tab w:val="right" w:pos="9356"/>
              </w:tabs>
              <w:ind w:left="720" w:hanging="720"/>
              <w:jc w:val="right"/>
              <w:rPr>
                <w:rFonts w:ascii="Times New Roman" w:hAnsi="Times New Roman"/>
                <w:sz w:val="20"/>
                <w:lang w:val="tr-TR" w:eastAsia="tr-TR"/>
              </w:rPr>
            </w:pPr>
            <w:r>
              <w:rPr>
                <w:rFonts w:ascii="Times New Roman" w:hAnsi="Times New Roman"/>
                <w:sz w:val="20"/>
              </w:rPr>
              <w:t>35.995.103</w:t>
            </w:r>
          </w:p>
        </w:tc>
      </w:tr>
      <w:tr w:rsidR="00EE4CA3" w:rsidRPr="000367AE" w14:paraId="2939EF1F" w14:textId="77777777" w:rsidTr="00486F3D">
        <w:trPr>
          <w:trHeight w:val="113"/>
        </w:trPr>
        <w:tc>
          <w:tcPr>
            <w:tcW w:w="3836" w:type="dxa"/>
            <w:shd w:val="clear" w:color="auto" w:fill="auto"/>
            <w:noWrap/>
            <w:vAlign w:val="bottom"/>
            <w:hideMark/>
          </w:tcPr>
          <w:p w14:paraId="2E036D8C" w14:textId="77777777" w:rsidR="00EE4CA3" w:rsidRPr="000367AE" w:rsidRDefault="00EE4CA3" w:rsidP="00EE4CA3">
            <w:pPr>
              <w:rPr>
                <w:sz w:val="20"/>
                <w:szCs w:val="20"/>
              </w:rPr>
            </w:pPr>
            <w:r w:rsidRPr="000367AE">
              <w:rPr>
                <w:sz w:val="20"/>
                <w:szCs w:val="20"/>
              </w:rPr>
              <w:t>Alınan Krediler</w:t>
            </w:r>
          </w:p>
        </w:tc>
        <w:tc>
          <w:tcPr>
            <w:tcW w:w="2197" w:type="dxa"/>
            <w:shd w:val="clear" w:color="auto" w:fill="auto"/>
            <w:noWrap/>
            <w:vAlign w:val="bottom"/>
          </w:tcPr>
          <w:p w14:paraId="548E4E61" w14:textId="4794A416" w:rsidR="00EE4CA3" w:rsidRPr="000367AE" w:rsidRDefault="00EE4CA3" w:rsidP="00EE4CA3">
            <w:pPr>
              <w:pStyle w:val="FootnoteText"/>
              <w:tabs>
                <w:tab w:val="left" w:pos="720"/>
                <w:tab w:val="left" w:pos="1620"/>
                <w:tab w:val="right" w:leader="dot" w:pos="8505"/>
                <w:tab w:val="right" w:pos="9356"/>
              </w:tabs>
              <w:ind w:left="720" w:hanging="720"/>
              <w:jc w:val="right"/>
              <w:rPr>
                <w:rFonts w:ascii="Times New Roman" w:hAnsi="Times New Roman"/>
                <w:sz w:val="20"/>
                <w:lang w:val="tr-TR" w:eastAsia="tr-TR"/>
              </w:rPr>
            </w:pPr>
            <w:r>
              <w:rPr>
                <w:rFonts w:ascii="Times New Roman" w:hAnsi="Times New Roman"/>
                <w:sz w:val="20"/>
              </w:rPr>
              <w:t>8.733.821</w:t>
            </w:r>
          </w:p>
        </w:tc>
        <w:tc>
          <w:tcPr>
            <w:tcW w:w="2198" w:type="dxa"/>
            <w:shd w:val="clear" w:color="auto" w:fill="auto"/>
            <w:noWrap/>
            <w:vAlign w:val="bottom"/>
            <w:hideMark/>
          </w:tcPr>
          <w:p w14:paraId="7261B3C1" w14:textId="2181FB5D" w:rsidR="00EE4CA3" w:rsidRPr="000367AE" w:rsidRDefault="00EE4CA3" w:rsidP="00EE4CA3">
            <w:pPr>
              <w:pStyle w:val="FootnoteText"/>
              <w:tabs>
                <w:tab w:val="left" w:pos="720"/>
                <w:tab w:val="left" w:pos="1620"/>
                <w:tab w:val="right" w:leader="dot" w:pos="8505"/>
                <w:tab w:val="right" w:pos="9356"/>
              </w:tabs>
              <w:ind w:left="720" w:hanging="720"/>
              <w:jc w:val="right"/>
              <w:rPr>
                <w:rFonts w:ascii="Times New Roman" w:hAnsi="Times New Roman"/>
                <w:sz w:val="20"/>
                <w:lang w:val="tr-TR" w:eastAsia="tr-TR"/>
              </w:rPr>
            </w:pPr>
            <w:r>
              <w:rPr>
                <w:rFonts w:ascii="Times New Roman" w:hAnsi="Times New Roman"/>
                <w:sz w:val="20"/>
              </w:rPr>
              <w:t>4.870.197</w:t>
            </w:r>
          </w:p>
        </w:tc>
      </w:tr>
      <w:tr w:rsidR="00EE4CA3" w:rsidRPr="000367AE" w14:paraId="5446BE71" w14:textId="77777777" w:rsidTr="00486F3D">
        <w:trPr>
          <w:trHeight w:val="113"/>
        </w:trPr>
        <w:tc>
          <w:tcPr>
            <w:tcW w:w="3836" w:type="dxa"/>
            <w:tcBorders>
              <w:bottom w:val="single" w:sz="4" w:space="0" w:color="auto"/>
            </w:tcBorders>
            <w:shd w:val="clear" w:color="auto" w:fill="auto"/>
            <w:noWrap/>
            <w:vAlign w:val="bottom"/>
            <w:hideMark/>
          </w:tcPr>
          <w:p w14:paraId="2E97436B" w14:textId="77777777" w:rsidR="00EE4CA3" w:rsidRPr="000367AE" w:rsidRDefault="00EE4CA3" w:rsidP="00EE4CA3">
            <w:pPr>
              <w:rPr>
                <w:sz w:val="20"/>
                <w:szCs w:val="20"/>
              </w:rPr>
            </w:pPr>
            <w:r w:rsidRPr="000367AE">
              <w:rPr>
                <w:sz w:val="20"/>
                <w:szCs w:val="20"/>
              </w:rPr>
              <w:t>Özkaynaklar</w:t>
            </w:r>
          </w:p>
        </w:tc>
        <w:tc>
          <w:tcPr>
            <w:tcW w:w="2197" w:type="dxa"/>
            <w:tcBorders>
              <w:bottom w:val="single" w:sz="4" w:space="0" w:color="auto"/>
            </w:tcBorders>
            <w:shd w:val="clear" w:color="auto" w:fill="auto"/>
            <w:noWrap/>
            <w:vAlign w:val="bottom"/>
          </w:tcPr>
          <w:p w14:paraId="7C021A76" w14:textId="767AB628" w:rsidR="00EE4CA3" w:rsidRPr="000367AE" w:rsidRDefault="00EE4CA3" w:rsidP="00EE4CA3">
            <w:pPr>
              <w:pStyle w:val="FootnoteText"/>
              <w:tabs>
                <w:tab w:val="left" w:pos="720"/>
                <w:tab w:val="left" w:pos="1620"/>
                <w:tab w:val="right" w:leader="dot" w:pos="8505"/>
                <w:tab w:val="right" w:pos="9356"/>
              </w:tabs>
              <w:ind w:left="720" w:hanging="720"/>
              <w:jc w:val="right"/>
              <w:rPr>
                <w:rFonts w:ascii="Times New Roman" w:hAnsi="Times New Roman"/>
                <w:sz w:val="20"/>
                <w:lang w:val="tr-TR" w:eastAsia="tr-TR"/>
              </w:rPr>
            </w:pPr>
            <w:r>
              <w:rPr>
                <w:rFonts w:ascii="Times New Roman" w:hAnsi="Times New Roman"/>
                <w:sz w:val="20"/>
              </w:rPr>
              <w:t>7.197.716</w:t>
            </w:r>
          </w:p>
        </w:tc>
        <w:tc>
          <w:tcPr>
            <w:tcW w:w="2198" w:type="dxa"/>
            <w:tcBorders>
              <w:bottom w:val="single" w:sz="4" w:space="0" w:color="auto"/>
            </w:tcBorders>
            <w:shd w:val="clear" w:color="auto" w:fill="auto"/>
            <w:noWrap/>
            <w:vAlign w:val="bottom"/>
            <w:hideMark/>
          </w:tcPr>
          <w:p w14:paraId="77BE22B7" w14:textId="2CDE9A02" w:rsidR="00EE4CA3" w:rsidRPr="000367AE" w:rsidRDefault="00EE4CA3" w:rsidP="00EE4CA3">
            <w:pPr>
              <w:pStyle w:val="FootnoteText"/>
              <w:tabs>
                <w:tab w:val="left" w:pos="720"/>
                <w:tab w:val="left" w:pos="1620"/>
                <w:tab w:val="right" w:leader="dot" w:pos="8505"/>
                <w:tab w:val="right" w:pos="9356"/>
              </w:tabs>
              <w:ind w:left="720" w:hanging="720"/>
              <w:jc w:val="right"/>
              <w:rPr>
                <w:rFonts w:ascii="Times New Roman" w:hAnsi="Times New Roman"/>
                <w:sz w:val="20"/>
                <w:lang w:val="tr-TR" w:eastAsia="tr-TR"/>
              </w:rPr>
            </w:pPr>
            <w:r>
              <w:rPr>
                <w:rFonts w:ascii="Times New Roman" w:hAnsi="Times New Roman"/>
                <w:sz w:val="20"/>
              </w:rPr>
              <w:t>2.339.954</w:t>
            </w:r>
          </w:p>
        </w:tc>
      </w:tr>
      <w:tr w:rsidR="00EE4CA3" w:rsidRPr="000367AE" w14:paraId="201699B2" w14:textId="77777777" w:rsidTr="00C57A08">
        <w:trPr>
          <w:trHeight w:val="113"/>
        </w:trPr>
        <w:tc>
          <w:tcPr>
            <w:tcW w:w="3836" w:type="dxa"/>
            <w:tcBorders>
              <w:top w:val="single" w:sz="4" w:space="0" w:color="auto"/>
            </w:tcBorders>
            <w:shd w:val="clear" w:color="auto" w:fill="auto"/>
            <w:noWrap/>
            <w:vAlign w:val="bottom"/>
          </w:tcPr>
          <w:p w14:paraId="6C0622AB" w14:textId="77777777" w:rsidR="00EE4CA3" w:rsidRPr="000367AE" w:rsidRDefault="00EE4CA3" w:rsidP="00EE4CA3">
            <w:pPr>
              <w:rPr>
                <w:sz w:val="20"/>
                <w:szCs w:val="20"/>
              </w:rPr>
            </w:pPr>
          </w:p>
        </w:tc>
        <w:tc>
          <w:tcPr>
            <w:tcW w:w="2197" w:type="dxa"/>
            <w:tcBorders>
              <w:top w:val="single" w:sz="4" w:space="0" w:color="auto"/>
            </w:tcBorders>
            <w:shd w:val="clear" w:color="auto" w:fill="auto"/>
            <w:noWrap/>
            <w:vAlign w:val="bottom"/>
          </w:tcPr>
          <w:p w14:paraId="426CF5AE" w14:textId="77777777" w:rsidR="00EE4CA3" w:rsidRPr="000367AE" w:rsidRDefault="00EE4CA3" w:rsidP="00EE4CA3">
            <w:pPr>
              <w:pStyle w:val="FootnoteText"/>
              <w:tabs>
                <w:tab w:val="left" w:pos="720"/>
                <w:tab w:val="left" w:pos="1620"/>
                <w:tab w:val="right" w:leader="dot" w:pos="8505"/>
                <w:tab w:val="right" w:pos="9356"/>
              </w:tabs>
              <w:ind w:left="720" w:hanging="720"/>
              <w:jc w:val="right"/>
              <w:rPr>
                <w:rFonts w:ascii="Times New Roman" w:hAnsi="Times New Roman"/>
                <w:sz w:val="20"/>
              </w:rPr>
            </w:pPr>
          </w:p>
        </w:tc>
        <w:tc>
          <w:tcPr>
            <w:tcW w:w="2198" w:type="dxa"/>
            <w:tcBorders>
              <w:top w:val="single" w:sz="4" w:space="0" w:color="auto"/>
            </w:tcBorders>
            <w:shd w:val="clear" w:color="auto" w:fill="auto"/>
            <w:noWrap/>
            <w:vAlign w:val="bottom"/>
          </w:tcPr>
          <w:p w14:paraId="6919DBEA" w14:textId="77777777" w:rsidR="00EE4CA3" w:rsidRPr="000367AE" w:rsidRDefault="00EE4CA3" w:rsidP="00EE4CA3">
            <w:pPr>
              <w:pStyle w:val="FootnoteText"/>
              <w:tabs>
                <w:tab w:val="left" w:pos="720"/>
                <w:tab w:val="left" w:pos="1620"/>
                <w:tab w:val="right" w:leader="dot" w:pos="8505"/>
                <w:tab w:val="right" w:pos="9356"/>
              </w:tabs>
              <w:ind w:left="720" w:hanging="720"/>
              <w:jc w:val="right"/>
              <w:rPr>
                <w:rFonts w:ascii="Times New Roman" w:hAnsi="Times New Roman"/>
                <w:sz w:val="20"/>
              </w:rPr>
            </w:pPr>
          </w:p>
        </w:tc>
      </w:tr>
      <w:tr w:rsidR="00EE4CA3" w:rsidRPr="000367AE" w14:paraId="279CB22F" w14:textId="77777777" w:rsidTr="00C57A08">
        <w:trPr>
          <w:trHeight w:val="113"/>
        </w:trPr>
        <w:tc>
          <w:tcPr>
            <w:tcW w:w="3836" w:type="dxa"/>
            <w:tcBorders>
              <w:bottom w:val="single" w:sz="8" w:space="0" w:color="auto"/>
            </w:tcBorders>
            <w:shd w:val="clear" w:color="auto" w:fill="auto"/>
            <w:noWrap/>
            <w:vAlign w:val="bottom"/>
            <w:hideMark/>
          </w:tcPr>
          <w:p w14:paraId="3904C78C" w14:textId="77777777" w:rsidR="00EE4CA3" w:rsidRPr="000367AE" w:rsidRDefault="00EE4CA3" w:rsidP="00EE4CA3">
            <w:pPr>
              <w:rPr>
                <w:b/>
                <w:bCs/>
                <w:color w:val="000000"/>
                <w:sz w:val="20"/>
                <w:szCs w:val="20"/>
              </w:rPr>
            </w:pPr>
            <w:r w:rsidRPr="000367AE">
              <w:rPr>
                <w:b/>
                <w:bCs/>
                <w:color w:val="000000"/>
                <w:sz w:val="20"/>
                <w:szCs w:val="20"/>
              </w:rPr>
              <w:t>Yükümlülükler Toplamı</w:t>
            </w:r>
          </w:p>
        </w:tc>
        <w:tc>
          <w:tcPr>
            <w:tcW w:w="2197" w:type="dxa"/>
            <w:tcBorders>
              <w:bottom w:val="single" w:sz="8" w:space="0" w:color="auto"/>
            </w:tcBorders>
            <w:shd w:val="clear" w:color="auto" w:fill="auto"/>
            <w:noWrap/>
            <w:vAlign w:val="bottom"/>
          </w:tcPr>
          <w:p w14:paraId="07681F2D" w14:textId="5A28EE4E" w:rsidR="00EE4CA3" w:rsidRPr="000367AE" w:rsidRDefault="00EE4CA3" w:rsidP="00EE4CA3">
            <w:pPr>
              <w:pStyle w:val="FootnoteText"/>
              <w:tabs>
                <w:tab w:val="left" w:pos="720"/>
                <w:tab w:val="left" w:pos="1620"/>
                <w:tab w:val="right" w:leader="dot" w:pos="8505"/>
                <w:tab w:val="right" w:pos="9356"/>
              </w:tabs>
              <w:jc w:val="right"/>
              <w:rPr>
                <w:rFonts w:ascii="Times New Roman" w:hAnsi="Times New Roman"/>
                <w:b/>
                <w:sz w:val="20"/>
              </w:rPr>
            </w:pPr>
            <w:r>
              <w:rPr>
                <w:rFonts w:ascii="Times New Roman" w:hAnsi="Times New Roman"/>
                <w:b/>
                <w:bCs/>
                <w:sz w:val="20"/>
              </w:rPr>
              <w:t>106.974.222</w:t>
            </w:r>
          </w:p>
        </w:tc>
        <w:tc>
          <w:tcPr>
            <w:tcW w:w="2198" w:type="dxa"/>
            <w:tcBorders>
              <w:bottom w:val="single" w:sz="8" w:space="0" w:color="auto"/>
            </w:tcBorders>
            <w:shd w:val="clear" w:color="auto" w:fill="auto"/>
            <w:noWrap/>
            <w:vAlign w:val="bottom"/>
            <w:hideMark/>
          </w:tcPr>
          <w:p w14:paraId="4080C89B" w14:textId="2CD3BEB1" w:rsidR="00EE4CA3" w:rsidRPr="000367AE" w:rsidRDefault="00EE4CA3" w:rsidP="00EE4CA3">
            <w:pPr>
              <w:pStyle w:val="FootnoteText"/>
              <w:tabs>
                <w:tab w:val="left" w:pos="720"/>
                <w:tab w:val="left" w:pos="1620"/>
                <w:tab w:val="right" w:leader="dot" w:pos="8505"/>
                <w:tab w:val="right" w:pos="9356"/>
              </w:tabs>
              <w:jc w:val="right"/>
              <w:rPr>
                <w:rFonts w:ascii="Times New Roman" w:hAnsi="Times New Roman"/>
                <w:b/>
                <w:sz w:val="20"/>
              </w:rPr>
            </w:pPr>
            <w:r>
              <w:rPr>
                <w:rFonts w:ascii="Times New Roman" w:hAnsi="Times New Roman"/>
                <w:b/>
                <w:bCs/>
                <w:sz w:val="20"/>
              </w:rPr>
              <w:t>43.205.254</w:t>
            </w:r>
          </w:p>
        </w:tc>
      </w:tr>
    </w:tbl>
    <w:p w14:paraId="416C80AD" w14:textId="4326E358" w:rsidR="00486F3D" w:rsidRDefault="00486F3D" w:rsidP="00486F3D">
      <w:pPr>
        <w:tabs>
          <w:tab w:val="left" w:pos="360"/>
        </w:tabs>
        <w:jc w:val="both"/>
        <w:rPr>
          <w:b/>
          <w:sz w:val="20"/>
          <w:szCs w:val="20"/>
        </w:rPr>
      </w:pPr>
      <w:r>
        <w:rPr>
          <w:b/>
          <w:sz w:val="20"/>
          <w:szCs w:val="20"/>
        </w:rPr>
        <w:br w:type="page"/>
      </w:r>
    </w:p>
    <w:p w14:paraId="06EDBD0C" w14:textId="77777777" w:rsidR="008102A9" w:rsidRDefault="008102A9" w:rsidP="008102A9">
      <w:pPr>
        <w:spacing w:line="216" w:lineRule="auto"/>
        <w:rPr>
          <w:b/>
          <w:sz w:val="20"/>
          <w:szCs w:val="20"/>
        </w:rPr>
      </w:pPr>
      <w:r w:rsidRPr="000367AE">
        <w:rPr>
          <w:b/>
          <w:sz w:val="20"/>
          <w:szCs w:val="20"/>
        </w:rPr>
        <w:lastRenderedPageBreak/>
        <w:t>Ara Dönem Faaliyet Raporu</w:t>
      </w:r>
      <w:r>
        <w:rPr>
          <w:b/>
          <w:sz w:val="20"/>
          <w:szCs w:val="20"/>
        </w:rPr>
        <w:t xml:space="preserve"> (Devamı)</w:t>
      </w:r>
    </w:p>
    <w:p w14:paraId="697A23E3" w14:textId="77777777" w:rsidR="008102A9" w:rsidRPr="00807C1F" w:rsidRDefault="008102A9" w:rsidP="008102A9">
      <w:pPr>
        <w:spacing w:line="216" w:lineRule="auto"/>
        <w:ind w:left="851"/>
        <w:jc w:val="both"/>
        <w:rPr>
          <w:sz w:val="16"/>
          <w:szCs w:val="16"/>
        </w:rPr>
      </w:pPr>
    </w:p>
    <w:p w14:paraId="0DBFB3F4" w14:textId="77777777" w:rsidR="008102A9" w:rsidRDefault="008102A9">
      <w:pPr>
        <w:pStyle w:val="ListParagraph"/>
        <w:numPr>
          <w:ilvl w:val="0"/>
          <w:numId w:val="73"/>
        </w:numPr>
        <w:spacing w:line="216" w:lineRule="auto"/>
        <w:ind w:left="851" w:hanging="851"/>
        <w:jc w:val="both"/>
        <w:rPr>
          <w:b/>
          <w:sz w:val="20"/>
          <w:szCs w:val="20"/>
        </w:rPr>
      </w:pPr>
      <w:r w:rsidRPr="000367AE">
        <w:rPr>
          <w:b/>
          <w:sz w:val="20"/>
          <w:szCs w:val="20"/>
        </w:rPr>
        <w:t>Banka yönetim kurulu başkanı ve genel müdürünün ara dönem faaliyetlerine ilişkin değerlendirmelerini içeren ara dönem faaliyet raporu</w:t>
      </w:r>
      <w:r>
        <w:rPr>
          <w:b/>
          <w:sz w:val="20"/>
          <w:szCs w:val="20"/>
        </w:rPr>
        <w:t xml:space="preserve"> (Devamı)</w:t>
      </w:r>
    </w:p>
    <w:p w14:paraId="3A7262FC" w14:textId="77777777" w:rsidR="00486F3D" w:rsidRPr="000367AE" w:rsidRDefault="00486F3D" w:rsidP="00486F3D">
      <w:pPr>
        <w:tabs>
          <w:tab w:val="left" w:pos="360"/>
        </w:tabs>
        <w:jc w:val="both"/>
        <w:rPr>
          <w:b/>
          <w:sz w:val="20"/>
          <w:szCs w:val="20"/>
        </w:rPr>
      </w:pPr>
    </w:p>
    <w:tbl>
      <w:tblPr>
        <w:tblW w:w="8203" w:type="dxa"/>
        <w:tblInd w:w="882" w:type="dxa"/>
        <w:tblLayout w:type="fixed"/>
        <w:tblCellMar>
          <w:left w:w="70" w:type="dxa"/>
          <w:right w:w="70" w:type="dxa"/>
        </w:tblCellMar>
        <w:tblLook w:val="04A0" w:firstRow="1" w:lastRow="0" w:firstColumn="1" w:lastColumn="0" w:noHBand="0" w:noVBand="1"/>
      </w:tblPr>
      <w:tblGrid>
        <w:gridCol w:w="4158"/>
        <w:gridCol w:w="2022"/>
        <w:gridCol w:w="2023"/>
      </w:tblGrid>
      <w:tr w:rsidR="008F0255" w:rsidRPr="000367AE" w14:paraId="0E582980" w14:textId="77777777" w:rsidTr="008102A9">
        <w:trPr>
          <w:trHeight w:val="113"/>
        </w:trPr>
        <w:tc>
          <w:tcPr>
            <w:tcW w:w="4158" w:type="dxa"/>
            <w:tcBorders>
              <w:bottom w:val="single" w:sz="4" w:space="0" w:color="auto"/>
            </w:tcBorders>
            <w:shd w:val="clear" w:color="auto" w:fill="auto"/>
            <w:noWrap/>
            <w:vAlign w:val="bottom"/>
            <w:hideMark/>
          </w:tcPr>
          <w:p w14:paraId="7A915140" w14:textId="77777777" w:rsidR="008F0255" w:rsidRPr="000367AE" w:rsidRDefault="008F0255" w:rsidP="00486F3D">
            <w:pPr>
              <w:rPr>
                <w:b/>
                <w:bCs/>
                <w:color w:val="000000"/>
                <w:sz w:val="20"/>
                <w:szCs w:val="20"/>
              </w:rPr>
            </w:pPr>
            <w:r w:rsidRPr="000367AE">
              <w:rPr>
                <w:b/>
                <w:bCs/>
                <w:color w:val="000000"/>
                <w:sz w:val="20"/>
                <w:szCs w:val="20"/>
              </w:rPr>
              <w:t>Gelir/Gider Hesapları</w:t>
            </w:r>
          </w:p>
        </w:tc>
        <w:tc>
          <w:tcPr>
            <w:tcW w:w="2022" w:type="dxa"/>
            <w:tcBorders>
              <w:bottom w:val="single" w:sz="4" w:space="0" w:color="auto"/>
            </w:tcBorders>
            <w:shd w:val="clear" w:color="auto" w:fill="auto"/>
            <w:noWrap/>
            <w:vAlign w:val="bottom"/>
            <w:hideMark/>
          </w:tcPr>
          <w:p w14:paraId="33E6ED60" w14:textId="77777777" w:rsidR="008F0255" w:rsidRPr="000367AE" w:rsidRDefault="008F0255" w:rsidP="008102A9">
            <w:pPr>
              <w:jc w:val="right"/>
              <w:rPr>
                <w:b/>
                <w:bCs/>
                <w:sz w:val="20"/>
                <w:szCs w:val="20"/>
              </w:rPr>
            </w:pPr>
            <w:r w:rsidRPr="000367AE">
              <w:rPr>
                <w:b/>
                <w:bCs/>
                <w:sz w:val="20"/>
                <w:szCs w:val="20"/>
              </w:rPr>
              <w:t>Cari Dönem</w:t>
            </w:r>
          </w:p>
        </w:tc>
        <w:tc>
          <w:tcPr>
            <w:tcW w:w="2023" w:type="dxa"/>
            <w:tcBorders>
              <w:bottom w:val="single" w:sz="4" w:space="0" w:color="auto"/>
            </w:tcBorders>
            <w:shd w:val="clear" w:color="auto" w:fill="auto"/>
            <w:noWrap/>
            <w:vAlign w:val="bottom"/>
            <w:hideMark/>
          </w:tcPr>
          <w:p w14:paraId="3D2D4FB8" w14:textId="77777777" w:rsidR="008F0255" w:rsidRPr="000367AE" w:rsidRDefault="008F0255" w:rsidP="008102A9">
            <w:pPr>
              <w:jc w:val="right"/>
              <w:rPr>
                <w:b/>
                <w:bCs/>
                <w:sz w:val="20"/>
                <w:szCs w:val="20"/>
              </w:rPr>
            </w:pPr>
            <w:r w:rsidRPr="000367AE">
              <w:rPr>
                <w:b/>
                <w:bCs/>
                <w:sz w:val="20"/>
                <w:szCs w:val="20"/>
              </w:rPr>
              <w:t>Önceki Dönem</w:t>
            </w:r>
          </w:p>
        </w:tc>
      </w:tr>
      <w:tr w:rsidR="008102A9" w:rsidRPr="000367AE" w14:paraId="24EB72F0" w14:textId="77777777" w:rsidTr="008102A9">
        <w:trPr>
          <w:trHeight w:val="113"/>
        </w:trPr>
        <w:tc>
          <w:tcPr>
            <w:tcW w:w="4158" w:type="dxa"/>
            <w:tcBorders>
              <w:top w:val="single" w:sz="4" w:space="0" w:color="auto"/>
            </w:tcBorders>
            <w:shd w:val="clear" w:color="auto" w:fill="auto"/>
            <w:noWrap/>
            <w:vAlign w:val="bottom"/>
          </w:tcPr>
          <w:p w14:paraId="18052991" w14:textId="77777777" w:rsidR="008102A9" w:rsidRPr="000367AE" w:rsidRDefault="008102A9" w:rsidP="00486F3D">
            <w:pPr>
              <w:rPr>
                <w:b/>
                <w:bCs/>
                <w:color w:val="000000"/>
                <w:sz w:val="20"/>
                <w:szCs w:val="20"/>
              </w:rPr>
            </w:pPr>
          </w:p>
        </w:tc>
        <w:tc>
          <w:tcPr>
            <w:tcW w:w="2022" w:type="dxa"/>
            <w:tcBorders>
              <w:top w:val="single" w:sz="4" w:space="0" w:color="auto"/>
            </w:tcBorders>
            <w:shd w:val="clear" w:color="auto" w:fill="auto"/>
            <w:noWrap/>
            <w:vAlign w:val="bottom"/>
          </w:tcPr>
          <w:p w14:paraId="191857A6" w14:textId="77777777" w:rsidR="008102A9" w:rsidRPr="000367AE" w:rsidRDefault="008102A9" w:rsidP="008102A9">
            <w:pPr>
              <w:jc w:val="right"/>
              <w:rPr>
                <w:b/>
                <w:bCs/>
                <w:sz w:val="20"/>
                <w:szCs w:val="20"/>
              </w:rPr>
            </w:pPr>
          </w:p>
        </w:tc>
        <w:tc>
          <w:tcPr>
            <w:tcW w:w="2023" w:type="dxa"/>
            <w:tcBorders>
              <w:top w:val="single" w:sz="4" w:space="0" w:color="auto"/>
            </w:tcBorders>
            <w:shd w:val="clear" w:color="auto" w:fill="auto"/>
            <w:noWrap/>
            <w:vAlign w:val="bottom"/>
          </w:tcPr>
          <w:p w14:paraId="55E74914" w14:textId="77777777" w:rsidR="008102A9" w:rsidRPr="000367AE" w:rsidRDefault="008102A9" w:rsidP="008102A9">
            <w:pPr>
              <w:jc w:val="right"/>
              <w:rPr>
                <w:b/>
                <w:bCs/>
                <w:sz w:val="20"/>
                <w:szCs w:val="20"/>
              </w:rPr>
            </w:pPr>
          </w:p>
        </w:tc>
      </w:tr>
      <w:tr w:rsidR="00EE4CA3" w:rsidRPr="000367AE" w14:paraId="64B3CAE8" w14:textId="77777777" w:rsidTr="008102A9">
        <w:trPr>
          <w:trHeight w:val="113"/>
        </w:trPr>
        <w:tc>
          <w:tcPr>
            <w:tcW w:w="4158" w:type="dxa"/>
            <w:shd w:val="clear" w:color="auto" w:fill="auto"/>
            <w:noWrap/>
            <w:vAlign w:val="bottom"/>
            <w:hideMark/>
          </w:tcPr>
          <w:p w14:paraId="673CDD4D" w14:textId="77777777" w:rsidR="00EE4CA3" w:rsidRPr="000367AE" w:rsidRDefault="00EE4CA3" w:rsidP="00EE4CA3">
            <w:pPr>
              <w:rPr>
                <w:sz w:val="20"/>
                <w:szCs w:val="20"/>
              </w:rPr>
            </w:pPr>
            <w:r w:rsidRPr="000367AE">
              <w:rPr>
                <w:sz w:val="20"/>
                <w:szCs w:val="20"/>
              </w:rPr>
              <w:t>Kâr Payı Gelirleri</w:t>
            </w:r>
          </w:p>
        </w:tc>
        <w:tc>
          <w:tcPr>
            <w:tcW w:w="2022" w:type="dxa"/>
            <w:shd w:val="clear" w:color="auto" w:fill="auto"/>
            <w:noWrap/>
            <w:vAlign w:val="bottom"/>
          </w:tcPr>
          <w:p w14:paraId="2502CFF4" w14:textId="6C9C03B4" w:rsidR="00EE4CA3" w:rsidRPr="000367AE" w:rsidRDefault="00EE4CA3" w:rsidP="00EE4CA3">
            <w:pPr>
              <w:jc w:val="right"/>
              <w:rPr>
                <w:sz w:val="20"/>
                <w:szCs w:val="20"/>
              </w:rPr>
            </w:pPr>
            <w:r>
              <w:rPr>
                <w:sz w:val="20"/>
                <w:szCs w:val="20"/>
              </w:rPr>
              <w:t>3.018.382</w:t>
            </w:r>
          </w:p>
        </w:tc>
        <w:tc>
          <w:tcPr>
            <w:tcW w:w="2023" w:type="dxa"/>
            <w:shd w:val="clear" w:color="auto" w:fill="auto"/>
            <w:noWrap/>
            <w:vAlign w:val="bottom"/>
          </w:tcPr>
          <w:p w14:paraId="77F09C94" w14:textId="1566563C" w:rsidR="00EE4CA3" w:rsidRPr="000367AE" w:rsidRDefault="00EE4CA3" w:rsidP="00EE4CA3">
            <w:pPr>
              <w:pStyle w:val="FootnoteText"/>
              <w:tabs>
                <w:tab w:val="left" w:pos="720"/>
                <w:tab w:val="left" w:pos="1620"/>
                <w:tab w:val="right" w:leader="dot" w:pos="8505"/>
                <w:tab w:val="right" w:pos="9356"/>
              </w:tabs>
              <w:ind w:left="720" w:hanging="720"/>
              <w:jc w:val="right"/>
              <w:rPr>
                <w:rFonts w:ascii="Times New Roman" w:hAnsi="Times New Roman"/>
                <w:sz w:val="20"/>
              </w:rPr>
            </w:pPr>
            <w:r>
              <w:rPr>
                <w:rFonts w:ascii="Times New Roman" w:hAnsi="Times New Roman"/>
                <w:sz w:val="20"/>
              </w:rPr>
              <w:t>1.285.031</w:t>
            </w:r>
          </w:p>
        </w:tc>
      </w:tr>
      <w:tr w:rsidR="00EE4CA3" w:rsidRPr="000367AE" w14:paraId="012B9168" w14:textId="77777777" w:rsidTr="008102A9">
        <w:trPr>
          <w:trHeight w:val="113"/>
        </w:trPr>
        <w:tc>
          <w:tcPr>
            <w:tcW w:w="4158" w:type="dxa"/>
            <w:shd w:val="clear" w:color="auto" w:fill="auto"/>
            <w:noWrap/>
            <w:vAlign w:val="bottom"/>
            <w:hideMark/>
          </w:tcPr>
          <w:p w14:paraId="607C0AE9" w14:textId="77777777" w:rsidR="00EE4CA3" w:rsidRPr="000367AE" w:rsidRDefault="00EE4CA3" w:rsidP="00EE4CA3">
            <w:pPr>
              <w:rPr>
                <w:sz w:val="20"/>
                <w:szCs w:val="20"/>
              </w:rPr>
            </w:pPr>
            <w:r w:rsidRPr="000367AE">
              <w:rPr>
                <w:sz w:val="20"/>
                <w:szCs w:val="20"/>
              </w:rPr>
              <w:t>Kâr Payı Giderleri</w:t>
            </w:r>
          </w:p>
        </w:tc>
        <w:tc>
          <w:tcPr>
            <w:tcW w:w="2022" w:type="dxa"/>
            <w:shd w:val="clear" w:color="auto" w:fill="auto"/>
            <w:noWrap/>
            <w:vAlign w:val="bottom"/>
          </w:tcPr>
          <w:p w14:paraId="11BB6450" w14:textId="2DC0117E" w:rsidR="00EE4CA3" w:rsidRPr="000367AE" w:rsidRDefault="00EE4CA3" w:rsidP="00EE4CA3">
            <w:pPr>
              <w:jc w:val="right"/>
              <w:rPr>
                <w:sz w:val="20"/>
                <w:szCs w:val="20"/>
              </w:rPr>
            </w:pPr>
            <w:r>
              <w:rPr>
                <w:sz w:val="20"/>
                <w:szCs w:val="20"/>
              </w:rPr>
              <w:t>1.544.837</w:t>
            </w:r>
          </w:p>
        </w:tc>
        <w:tc>
          <w:tcPr>
            <w:tcW w:w="2023" w:type="dxa"/>
            <w:shd w:val="clear" w:color="auto" w:fill="auto"/>
            <w:noWrap/>
            <w:vAlign w:val="bottom"/>
          </w:tcPr>
          <w:p w14:paraId="5D041878" w14:textId="11774FD7" w:rsidR="00EE4CA3" w:rsidRPr="000367AE" w:rsidRDefault="00EE4CA3" w:rsidP="00EE4CA3">
            <w:pPr>
              <w:pStyle w:val="FootnoteText"/>
              <w:tabs>
                <w:tab w:val="left" w:pos="720"/>
                <w:tab w:val="left" w:pos="1620"/>
                <w:tab w:val="right" w:leader="dot" w:pos="8505"/>
                <w:tab w:val="right" w:pos="9356"/>
              </w:tabs>
              <w:ind w:left="720" w:hanging="720"/>
              <w:jc w:val="right"/>
              <w:rPr>
                <w:rFonts w:ascii="Times New Roman" w:hAnsi="Times New Roman"/>
                <w:sz w:val="20"/>
              </w:rPr>
            </w:pPr>
            <w:r>
              <w:rPr>
                <w:rFonts w:ascii="Times New Roman" w:hAnsi="Times New Roman"/>
                <w:sz w:val="20"/>
              </w:rPr>
              <w:t>700.548</w:t>
            </w:r>
          </w:p>
        </w:tc>
      </w:tr>
      <w:tr w:rsidR="00EE4CA3" w:rsidRPr="000367AE" w14:paraId="4931B209" w14:textId="77777777" w:rsidTr="008102A9">
        <w:trPr>
          <w:trHeight w:val="113"/>
        </w:trPr>
        <w:tc>
          <w:tcPr>
            <w:tcW w:w="4158" w:type="dxa"/>
            <w:shd w:val="clear" w:color="auto" w:fill="auto"/>
            <w:noWrap/>
            <w:vAlign w:val="bottom"/>
            <w:hideMark/>
          </w:tcPr>
          <w:p w14:paraId="7F760623" w14:textId="77777777" w:rsidR="00EE4CA3" w:rsidRPr="000367AE" w:rsidRDefault="00EE4CA3" w:rsidP="00EE4CA3">
            <w:pPr>
              <w:rPr>
                <w:sz w:val="20"/>
                <w:szCs w:val="20"/>
              </w:rPr>
            </w:pPr>
            <w:r w:rsidRPr="000367AE">
              <w:rPr>
                <w:sz w:val="20"/>
                <w:szCs w:val="20"/>
              </w:rPr>
              <w:t>Net Kâr Payı Geliri</w:t>
            </w:r>
          </w:p>
        </w:tc>
        <w:tc>
          <w:tcPr>
            <w:tcW w:w="2022" w:type="dxa"/>
            <w:shd w:val="clear" w:color="auto" w:fill="auto"/>
            <w:noWrap/>
            <w:vAlign w:val="bottom"/>
          </w:tcPr>
          <w:p w14:paraId="6DD6783B" w14:textId="6589C6F1" w:rsidR="00EE4CA3" w:rsidRPr="000367AE" w:rsidRDefault="00EE4CA3" w:rsidP="00EE4CA3">
            <w:pPr>
              <w:jc w:val="right"/>
              <w:rPr>
                <w:sz w:val="20"/>
                <w:szCs w:val="20"/>
              </w:rPr>
            </w:pPr>
            <w:r>
              <w:rPr>
                <w:sz w:val="20"/>
                <w:szCs w:val="20"/>
              </w:rPr>
              <w:t>1.473.545</w:t>
            </w:r>
          </w:p>
        </w:tc>
        <w:tc>
          <w:tcPr>
            <w:tcW w:w="2023" w:type="dxa"/>
            <w:shd w:val="clear" w:color="auto" w:fill="auto"/>
            <w:noWrap/>
            <w:vAlign w:val="bottom"/>
          </w:tcPr>
          <w:p w14:paraId="57CF5D0D" w14:textId="6D0F064C" w:rsidR="00EE4CA3" w:rsidRPr="000367AE" w:rsidRDefault="00EE4CA3" w:rsidP="00EE4CA3">
            <w:pPr>
              <w:pStyle w:val="FootnoteText"/>
              <w:tabs>
                <w:tab w:val="left" w:pos="720"/>
                <w:tab w:val="left" w:pos="1620"/>
                <w:tab w:val="right" w:leader="dot" w:pos="8505"/>
                <w:tab w:val="right" w:pos="9356"/>
              </w:tabs>
              <w:ind w:left="720" w:hanging="720"/>
              <w:jc w:val="right"/>
              <w:rPr>
                <w:rFonts w:ascii="Times New Roman" w:hAnsi="Times New Roman"/>
                <w:sz w:val="20"/>
              </w:rPr>
            </w:pPr>
            <w:r>
              <w:rPr>
                <w:rFonts w:ascii="Times New Roman" w:hAnsi="Times New Roman"/>
                <w:sz w:val="20"/>
              </w:rPr>
              <w:t>584.483</w:t>
            </w:r>
          </w:p>
        </w:tc>
      </w:tr>
      <w:tr w:rsidR="00EE4CA3" w:rsidRPr="000367AE" w14:paraId="25BC097B" w14:textId="77777777" w:rsidTr="008102A9">
        <w:trPr>
          <w:trHeight w:val="113"/>
        </w:trPr>
        <w:tc>
          <w:tcPr>
            <w:tcW w:w="4158" w:type="dxa"/>
            <w:shd w:val="clear" w:color="auto" w:fill="auto"/>
            <w:noWrap/>
            <w:vAlign w:val="bottom"/>
            <w:hideMark/>
          </w:tcPr>
          <w:p w14:paraId="1287D5D8" w14:textId="77777777" w:rsidR="00EE4CA3" w:rsidRPr="000367AE" w:rsidRDefault="00EE4CA3" w:rsidP="00EE4CA3">
            <w:pPr>
              <w:rPr>
                <w:sz w:val="20"/>
                <w:szCs w:val="20"/>
              </w:rPr>
            </w:pPr>
            <w:r w:rsidRPr="000367AE">
              <w:rPr>
                <w:sz w:val="20"/>
                <w:szCs w:val="20"/>
              </w:rPr>
              <w:t>Net Ücret ve Komisyon Gelirleri/Giderleri</w:t>
            </w:r>
          </w:p>
        </w:tc>
        <w:tc>
          <w:tcPr>
            <w:tcW w:w="2022" w:type="dxa"/>
            <w:shd w:val="clear" w:color="auto" w:fill="auto"/>
            <w:noWrap/>
            <w:vAlign w:val="bottom"/>
          </w:tcPr>
          <w:p w14:paraId="00237964" w14:textId="40EB8D3A" w:rsidR="00EE4CA3" w:rsidRPr="000367AE" w:rsidRDefault="00EE4CA3" w:rsidP="00EE4CA3">
            <w:pPr>
              <w:jc w:val="right"/>
              <w:rPr>
                <w:sz w:val="20"/>
                <w:szCs w:val="20"/>
              </w:rPr>
            </w:pPr>
            <w:r>
              <w:rPr>
                <w:sz w:val="20"/>
                <w:szCs w:val="20"/>
              </w:rPr>
              <w:t>388.128</w:t>
            </w:r>
          </w:p>
        </w:tc>
        <w:tc>
          <w:tcPr>
            <w:tcW w:w="2023" w:type="dxa"/>
            <w:shd w:val="clear" w:color="auto" w:fill="auto"/>
            <w:noWrap/>
            <w:vAlign w:val="bottom"/>
          </w:tcPr>
          <w:p w14:paraId="6BF4B476" w14:textId="388C47AE" w:rsidR="00EE4CA3" w:rsidRPr="000367AE" w:rsidRDefault="00EE4CA3" w:rsidP="00EE4CA3">
            <w:pPr>
              <w:pStyle w:val="FootnoteText"/>
              <w:tabs>
                <w:tab w:val="left" w:pos="720"/>
                <w:tab w:val="left" w:pos="1620"/>
                <w:tab w:val="right" w:leader="dot" w:pos="8505"/>
                <w:tab w:val="right" w:pos="9356"/>
              </w:tabs>
              <w:ind w:left="720" w:hanging="720"/>
              <w:jc w:val="right"/>
              <w:rPr>
                <w:rFonts w:ascii="Times New Roman" w:hAnsi="Times New Roman"/>
                <w:sz w:val="20"/>
              </w:rPr>
            </w:pPr>
            <w:r>
              <w:rPr>
                <w:rFonts w:ascii="Times New Roman" w:hAnsi="Times New Roman"/>
                <w:sz w:val="20"/>
              </w:rPr>
              <w:t>43.082</w:t>
            </w:r>
          </w:p>
        </w:tc>
      </w:tr>
      <w:tr w:rsidR="00EE4CA3" w:rsidRPr="000367AE" w14:paraId="61E8E64B" w14:textId="77777777" w:rsidTr="008102A9">
        <w:trPr>
          <w:trHeight w:val="113"/>
        </w:trPr>
        <w:tc>
          <w:tcPr>
            <w:tcW w:w="4158" w:type="dxa"/>
            <w:shd w:val="clear" w:color="auto" w:fill="auto"/>
            <w:noWrap/>
            <w:vAlign w:val="bottom"/>
          </w:tcPr>
          <w:p w14:paraId="39C48A3A" w14:textId="77777777" w:rsidR="00EE4CA3" w:rsidRPr="000367AE" w:rsidRDefault="00EE4CA3" w:rsidP="00EE4CA3">
            <w:pPr>
              <w:rPr>
                <w:sz w:val="20"/>
                <w:szCs w:val="20"/>
              </w:rPr>
            </w:pPr>
            <w:r w:rsidRPr="000367AE">
              <w:rPr>
                <w:sz w:val="20"/>
                <w:szCs w:val="20"/>
              </w:rPr>
              <w:t>Personel Giderleri</w:t>
            </w:r>
          </w:p>
        </w:tc>
        <w:tc>
          <w:tcPr>
            <w:tcW w:w="2022" w:type="dxa"/>
            <w:shd w:val="clear" w:color="auto" w:fill="auto"/>
            <w:noWrap/>
            <w:vAlign w:val="bottom"/>
          </w:tcPr>
          <w:p w14:paraId="43F7A50B" w14:textId="2B074967" w:rsidR="00EE4CA3" w:rsidRPr="000367AE" w:rsidRDefault="00EE4CA3" w:rsidP="00EE4CA3">
            <w:pPr>
              <w:jc w:val="right"/>
              <w:rPr>
                <w:sz w:val="20"/>
                <w:szCs w:val="20"/>
              </w:rPr>
            </w:pPr>
            <w:r>
              <w:rPr>
                <w:sz w:val="20"/>
                <w:szCs w:val="20"/>
              </w:rPr>
              <w:t>196.172</w:t>
            </w:r>
          </w:p>
        </w:tc>
        <w:tc>
          <w:tcPr>
            <w:tcW w:w="2023" w:type="dxa"/>
            <w:shd w:val="clear" w:color="auto" w:fill="auto"/>
            <w:noWrap/>
            <w:vAlign w:val="bottom"/>
          </w:tcPr>
          <w:p w14:paraId="0E8365E6" w14:textId="4438B508" w:rsidR="00EE4CA3" w:rsidRPr="000367AE" w:rsidRDefault="00EE4CA3" w:rsidP="00EE4CA3">
            <w:pPr>
              <w:pStyle w:val="FootnoteText"/>
              <w:tabs>
                <w:tab w:val="left" w:pos="720"/>
                <w:tab w:val="left" w:pos="1620"/>
                <w:tab w:val="right" w:leader="dot" w:pos="8505"/>
                <w:tab w:val="right" w:pos="9356"/>
              </w:tabs>
              <w:ind w:left="720" w:hanging="720"/>
              <w:jc w:val="right"/>
              <w:rPr>
                <w:rFonts w:ascii="Times New Roman" w:hAnsi="Times New Roman"/>
                <w:sz w:val="20"/>
              </w:rPr>
            </w:pPr>
            <w:r>
              <w:rPr>
                <w:rFonts w:ascii="Times New Roman" w:hAnsi="Times New Roman"/>
                <w:sz w:val="20"/>
              </w:rPr>
              <w:t>109.784</w:t>
            </w:r>
          </w:p>
        </w:tc>
      </w:tr>
      <w:tr w:rsidR="00EE4CA3" w:rsidRPr="000367AE" w14:paraId="110A6ADC" w14:textId="77777777" w:rsidTr="008102A9">
        <w:trPr>
          <w:trHeight w:val="113"/>
        </w:trPr>
        <w:tc>
          <w:tcPr>
            <w:tcW w:w="4158" w:type="dxa"/>
            <w:shd w:val="clear" w:color="auto" w:fill="auto"/>
            <w:noWrap/>
            <w:vAlign w:val="bottom"/>
            <w:hideMark/>
          </w:tcPr>
          <w:p w14:paraId="3ED7BEDC" w14:textId="77777777" w:rsidR="00EE4CA3" w:rsidRPr="000367AE" w:rsidRDefault="00EE4CA3" w:rsidP="00EE4CA3">
            <w:pPr>
              <w:rPr>
                <w:sz w:val="20"/>
                <w:szCs w:val="20"/>
              </w:rPr>
            </w:pPr>
            <w:r w:rsidRPr="000367AE">
              <w:rPr>
                <w:sz w:val="20"/>
                <w:szCs w:val="20"/>
              </w:rPr>
              <w:t>Ticari Kâr/Zarar</w:t>
            </w:r>
          </w:p>
        </w:tc>
        <w:tc>
          <w:tcPr>
            <w:tcW w:w="2022" w:type="dxa"/>
            <w:shd w:val="clear" w:color="auto" w:fill="auto"/>
            <w:noWrap/>
            <w:vAlign w:val="bottom"/>
          </w:tcPr>
          <w:p w14:paraId="75C1E22C" w14:textId="00499202" w:rsidR="00EE4CA3" w:rsidRPr="000367AE" w:rsidRDefault="00EE4CA3" w:rsidP="00EE4CA3">
            <w:pPr>
              <w:jc w:val="right"/>
              <w:rPr>
                <w:sz w:val="20"/>
                <w:szCs w:val="20"/>
              </w:rPr>
            </w:pPr>
            <w:r>
              <w:rPr>
                <w:sz w:val="20"/>
                <w:szCs w:val="20"/>
              </w:rPr>
              <w:t>719.296</w:t>
            </w:r>
          </w:p>
        </w:tc>
        <w:tc>
          <w:tcPr>
            <w:tcW w:w="2023" w:type="dxa"/>
            <w:shd w:val="clear" w:color="auto" w:fill="auto"/>
            <w:noWrap/>
            <w:vAlign w:val="bottom"/>
          </w:tcPr>
          <w:p w14:paraId="2A0EB389" w14:textId="5566BE0C" w:rsidR="00EE4CA3" w:rsidRPr="000367AE" w:rsidRDefault="00EE4CA3" w:rsidP="00EE4CA3">
            <w:pPr>
              <w:pStyle w:val="FootnoteText"/>
              <w:tabs>
                <w:tab w:val="left" w:pos="720"/>
                <w:tab w:val="left" w:pos="1620"/>
                <w:tab w:val="right" w:leader="dot" w:pos="8505"/>
                <w:tab w:val="right" w:pos="9356"/>
              </w:tabs>
              <w:ind w:left="720" w:hanging="720"/>
              <w:jc w:val="right"/>
              <w:rPr>
                <w:rFonts w:ascii="Times New Roman" w:hAnsi="Times New Roman"/>
                <w:sz w:val="20"/>
              </w:rPr>
            </w:pPr>
            <w:r>
              <w:rPr>
                <w:rFonts w:ascii="Times New Roman" w:hAnsi="Times New Roman"/>
                <w:sz w:val="20"/>
              </w:rPr>
              <w:t>13.812</w:t>
            </w:r>
          </w:p>
        </w:tc>
      </w:tr>
      <w:tr w:rsidR="00EE4CA3" w:rsidRPr="000367AE" w14:paraId="0243B748" w14:textId="77777777" w:rsidTr="008102A9">
        <w:trPr>
          <w:trHeight w:val="113"/>
        </w:trPr>
        <w:tc>
          <w:tcPr>
            <w:tcW w:w="4158" w:type="dxa"/>
            <w:shd w:val="clear" w:color="auto" w:fill="auto"/>
            <w:noWrap/>
            <w:vAlign w:val="bottom"/>
          </w:tcPr>
          <w:p w14:paraId="57B23676" w14:textId="77777777" w:rsidR="00EE4CA3" w:rsidRPr="000367AE" w:rsidRDefault="00EE4CA3" w:rsidP="00EE4CA3">
            <w:pPr>
              <w:rPr>
                <w:sz w:val="20"/>
                <w:szCs w:val="20"/>
              </w:rPr>
            </w:pPr>
            <w:r w:rsidRPr="000367AE">
              <w:rPr>
                <w:sz w:val="20"/>
                <w:szCs w:val="20"/>
              </w:rPr>
              <w:t>Diğer Faaliyet Gelirleri</w:t>
            </w:r>
          </w:p>
        </w:tc>
        <w:tc>
          <w:tcPr>
            <w:tcW w:w="2022" w:type="dxa"/>
            <w:shd w:val="clear" w:color="auto" w:fill="auto"/>
            <w:noWrap/>
            <w:vAlign w:val="bottom"/>
          </w:tcPr>
          <w:p w14:paraId="6AE04413" w14:textId="459A3699" w:rsidR="00EE4CA3" w:rsidRPr="000367AE" w:rsidRDefault="00EE4CA3" w:rsidP="00EE4CA3">
            <w:pPr>
              <w:jc w:val="right"/>
              <w:rPr>
                <w:sz w:val="20"/>
                <w:szCs w:val="20"/>
              </w:rPr>
            </w:pPr>
            <w:r>
              <w:rPr>
                <w:sz w:val="20"/>
                <w:szCs w:val="20"/>
              </w:rPr>
              <w:t>135.317</w:t>
            </w:r>
          </w:p>
        </w:tc>
        <w:tc>
          <w:tcPr>
            <w:tcW w:w="2023" w:type="dxa"/>
            <w:shd w:val="clear" w:color="auto" w:fill="auto"/>
            <w:noWrap/>
            <w:vAlign w:val="bottom"/>
          </w:tcPr>
          <w:p w14:paraId="38A08CBB" w14:textId="0E87C9B5" w:rsidR="00EE4CA3" w:rsidRPr="000367AE" w:rsidRDefault="00EE4CA3" w:rsidP="00EE4CA3">
            <w:pPr>
              <w:pStyle w:val="FootnoteText"/>
              <w:tabs>
                <w:tab w:val="left" w:pos="720"/>
                <w:tab w:val="left" w:pos="1620"/>
                <w:tab w:val="right" w:leader="dot" w:pos="8505"/>
                <w:tab w:val="right" w:pos="9356"/>
              </w:tabs>
              <w:ind w:left="720" w:hanging="720"/>
              <w:jc w:val="right"/>
              <w:rPr>
                <w:rFonts w:ascii="Times New Roman" w:hAnsi="Times New Roman"/>
                <w:sz w:val="20"/>
              </w:rPr>
            </w:pPr>
            <w:r>
              <w:rPr>
                <w:rFonts w:ascii="Times New Roman" w:hAnsi="Times New Roman"/>
                <w:sz w:val="20"/>
              </w:rPr>
              <w:t>40.103</w:t>
            </w:r>
          </w:p>
        </w:tc>
      </w:tr>
      <w:tr w:rsidR="00EE4CA3" w:rsidRPr="000367AE" w14:paraId="1BAD4382" w14:textId="77777777" w:rsidTr="008102A9">
        <w:trPr>
          <w:trHeight w:val="113"/>
        </w:trPr>
        <w:tc>
          <w:tcPr>
            <w:tcW w:w="4158" w:type="dxa"/>
            <w:shd w:val="clear" w:color="auto" w:fill="auto"/>
            <w:noWrap/>
            <w:vAlign w:val="bottom"/>
            <w:hideMark/>
          </w:tcPr>
          <w:p w14:paraId="7ADAF45C" w14:textId="77777777" w:rsidR="00EE4CA3" w:rsidRPr="000367AE" w:rsidRDefault="00EE4CA3" w:rsidP="00EE4CA3">
            <w:pPr>
              <w:rPr>
                <w:sz w:val="20"/>
                <w:szCs w:val="20"/>
              </w:rPr>
            </w:pPr>
            <w:r w:rsidRPr="000367AE">
              <w:rPr>
                <w:sz w:val="20"/>
                <w:szCs w:val="20"/>
              </w:rPr>
              <w:t>Kredi ve Diğer Alacaklar Değer Düşüş Karşılığı</w:t>
            </w:r>
          </w:p>
        </w:tc>
        <w:tc>
          <w:tcPr>
            <w:tcW w:w="2022" w:type="dxa"/>
            <w:shd w:val="clear" w:color="auto" w:fill="auto"/>
            <w:noWrap/>
            <w:vAlign w:val="bottom"/>
          </w:tcPr>
          <w:p w14:paraId="3CDD57E6" w14:textId="7F76F166" w:rsidR="00EE4CA3" w:rsidRPr="000367AE" w:rsidRDefault="00EE4CA3" w:rsidP="00EE4CA3">
            <w:pPr>
              <w:jc w:val="right"/>
              <w:rPr>
                <w:sz w:val="20"/>
                <w:szCs w:val="20"/>
              </w:rPr>
            </w:pPr>
            <w:r>
              <w:rPr>
                <w:sz w:val="20"/>
                <w:szCs w:val="20"/>
              </w:rPr>
              <w:t>149.825</w:t>
            </w:r>
          </w:p>
        </w:tc>
        <w:tc>
          <w:tcPr>
            <w:tcW w:w="2023" w:type="dxa"/>
            <w:shd w:val="clear" w:color="auto" w:fill="auto"/>
            <w:noWrap/>
            <w:vAlign w:val="bottom"/>
          </w:tcPr>
          <w:p w14:paraId="1281E14F" w14:textId="57C61347" w:rsidR="00EE4CA3" w:rsidRPr="000367AE" w:rsidRDefault="00EE4CA3" w:rsidP="00EE4CA3">
            <w:pPr>
              <w:pStyle w:val="FootnoteText"/>
              <w:tabs>
                <w:tab w:val="left" w:pos="720"/>
                <w:tab w:val="left" w:pos="1620"/>
                <w:tab w:val="right" w:leader="dot" w:pos="8505"/>
                <w:tab w:val="right" w:pos="9356"/>
              </w:tabs>
              <w:ind w:left="720" w:hanging="720"/>
              <w:jc w:val="right"/>
              <w:rPr>
                <w:rFonts w:ascii="Times New Roman" w:hAnsi="Times New Roman"/>
                <w:sz w:val="20"/>
              </w:rPr>
            </w:pPr>
            <w:r>
              <w:rPr>
                <w:rFonts w:ascii="Times New Roman" w:hAnsi="Times New Roman"/>
                <w:sz w:val="20"/>
              </w:rPr>
              <w:t>156.335</w:t>
            </w:r>
          </w:p>
        </w:tc>
      </w:tr>
      <w:tr w:rsidR="00EE4CA3" w:rsidRPr="000367AE" w14:paraId="5FC54C5B" w14:textId="77777777" w:rsidTr="008102A9">
        <w:trPr>
          <w:trHeight w:val="113"/>
        </w:trPr>
        <w:tc>
          <w:tcPr>
            <w:tcW w:w="4158" w:type="dxa"/>
            <w:shd w:val="clear" w:color="auto" w:fill="auto"/>
            <w:noWrap/>
            <w:vAlign w:val="bottom"/>
            <w:hideMark/>
          </w:tcPr>
          <w:p w14:paraId="6103815B" w14:textId="77777777" w:rsidR="00EE4CA3" w:rsidRPr="000367AE" w:rsidRDefault="00EE4CA3" w:rsidP="00EE4CA3">
            <w:pPr>
              <w:rPr>
                <w:sz w:val="20"/>
                <w:szCs w:val="20"/>
              </w:rPr>
            </w:pPr>
            <w:r w:rsidRPr="000367AE">
              <w:rPr>
                <w:sz w:val="20"/>
                <w:szCs w:val="20"/>
              </w:rPr>
              <w:t>Diğer Faaliyet Giderleri</w:t>
            </w:r>
          </w:p>
        </w:tc>
        <w:tc>
          <w:tcPr>
            <w:tcW w:w="2022" w:type="dxa"/>
            <w:shd w:val="clear" w:color="auto" w:fill="auto"/>
            <w:noWrap/>
            <w:vAlign w:val="bottom"/>
          </w:tcPr>
          <w:p w14:paraId="5E866390" w14:textId="44F7F34E" w:rsidR="00EE4CA3" w:rsidRPr="000367AE" w:rsidRDefault="00EE4CA3" w:rsidP="00EE4CA3">
            <w:pPr>
              <w:jc w:val="right"/>
              <w:rPr>
                <w:sz w:val="20"/>
                <w:szCs w:val="20"/>
              </w:rPr>
            </w:pPr>
            <w:r>
              <w:rPr>
                <w:sz w:val="20"/>
                <w:szCs w:val="20"/>
              </w:rPr>
              <w:t>1.210.142</w:t>
            </w:r>
          </w:p>
        </w:tc>
        <w:tc>
          <w:tcPr>
            <w:tcW w:w="2023" w:type="dxa"/>
            <w:shd w:val="clear" w:color="auto" w:fill="auto"/>
            <w:noWrap/>
            <w:vAlign w:val="bottom"/>
          </w:tcPr>
          <w:p w14:paraId="64A66D8B" w14:textId="19CADA4E" w:rsidR="00EE4CA3" w:rsidRPr="000367AE" w:rsidRDefault="00EE4CA3" w:rsidP="00EE4CA3">
            <w:pPr>
              <w:pStyle w:val="FootnoteText"/>
              <w:tabs>
                <w:tab w:val="left" w:pos="720"/>
                <w:tab w:val="left" w:pos="1620"/>
                <w:tab w:val="right" w:leader="dot" w:pos="8505"/>
                <w:tab w:val="right" w:pos="9356"/>
              </w:tabs>
              <w:ind w:left="720" w:hanging="720"/>
              <w:jc w:val="right"/>
              <w:rPr>
                <w:rFonts w:ascii="Times New Roman" w:hAnsi="Times New Roman"/>
                <w:sz w:val="20"/>
              </w:rPr>
            </w:pPr>
            <w:r>
              <w:rPr>
                <w:rFonts w:ascii="Times New Roman" w:hAnsi="Times New Roman"/>
                <w:sz w:val="20"/>
              </w:rPr>
              <w:t>83.986</w:t>
            </w:r>
          </w:p>
        </w:tc>
      </w:tr>
      <w:tr w:rsidR="00EE4CA3" w:rsidRPr="000367AE" w14:paraId="11EF83B6" w14:textId="77777777" w:rsidTr="008102A9">
        <w:trPr>
          <w:trHeight w:val="113"/>
        </w:trPr>
        <w:tc>
          <w:tcPr>
            <w:tcW w:w="4158" w:type="dxa"/>
            <w:shd w:val="clear" w:color="auto" w:fill="auto"/>
            <w:noWrap/>
            <w:vAlign w:val="bottom"/>
            <w:hideMark/>
          </w:tcPr>
          <w:p w14:paraId="2F0F1740" w14:textId="77777777" w:rsidR="00EE4CA3" w:rsidRPr="000367AE" w:rsidRDefault="00EE4CA3" w:rsidP="00EE4CA3">
            <w:pPr>
              <w:rPr>
                <w:sz w:val="20"/>
                <w:szCs w:val="20"/>
              </w:rPr>
            </w:pPr>
            <w:r w:rsidRPr="000367AE">
              <w:rPr>
                <w:sz w:val="20"/>
                <w:szCs w:val="20"/>
              </w:rPr>
              <w:t>Vergi Öncesi Kâr/Zarar</w:t>
            </w:r>
          </w:p>
        </w:tc>
        <w:tc>
          <w:tcPr>
            <w:tcW w:w="2022" w:type="dxa"/>
            <w:shd w:val="clear" w:color="auto" w:fill="auto"/>
            <w:noWrap/>
            <w:vAlign w:val="bottom"/>
          </w:tcPr>
          <w:p w14:paraId="70FBC412" w14:textId="3F29ED9C" w:rsidR="00EE4CA3" w:rsidRPr="000367AE" w:rsidRDefault="00EE4CA3" w:rsidP="00EE4CA3">
            <w:pPr>
              <w:jc w:val="right"/>
              <w:rPr>
                <w:sz w:val="20"/>
                <w:szCs w:val="20"/>
              </w:rPr>
            </w:pPr>
            <w:r>
              <w:rPr>
                <w:sz w:val="20"/>
                <w:szCs w:val="20"/>
              </w:rPr>
              <w:t>1.140.460</w:t>
            </w:r>
          </w:p>
        </w:tc>
        <w:tc>
          <w:tcPr>
            <w:tcW w:w="2023" w:type="dxa"/>
            <w:shd w:val="clear" w:color="auto" w:fill="auto"/>
            <w:noWrap/>
            <w:vAlign w:val="bottom"/>
          </w:tcPr>
          <w:p w14:paraId="059DCDDE" w14:textId="347974E7" w:rsidR="00EE4CA3" w:rsidRPr="000367AE" w:rsidRDefault="00EE4CA3" w:rsidP="00EE4CA3">
            <w:pPr>
              <w:pStyle w:val="FootnoteText"/>
              <w:tabs>
                <w:tab w:val="left" w:pos="720"/>
                <w:tab w:val="left" w:pos="1620"/>
                <w:tab w:val="right" w:leader="dot" w:pos="8505"/>
                <w:tab w:val="right" w:pos="9356"/>
              </w:tabs>
              <w:ind w:left="720" w:hanging="720"/>
              <w:jc w:val="right"/>
              <w:rPr>
                <w:rFonts w:ascii="Times New Roman" w:hAnsi="Times New Roman"/>
                <w:sz w:val="20"/>
              </w:rPr>
            </w:pPr>
            <w:r>
              <w:rPr>
                <w:rFonts w:ascii="Times New Roman" w:hAnsi="Times New Roman"/>
                <w:sz w:val="20"/>
              </w:rPr>
              <w:t>313.221</w:t>
            </w:r>
          </w:p>
        </w:tc>
      </w:tr>
      <w:tr w:rsidR="00EE4CA3" w:rsidRPr="000367AE" w14:paraId="3B242D56" w14:textId="77777777" w:rsidTr="008102A9">
        <w:trPr>
          <w:trHeight w:val="113"/>
        </w:trPr>
        <w:tc>
          <w:tcPr>
            <w:tcW w:w="4158" w:type="dxa"/>
            <w:shd w:val="clear" w:color="auto" w:fill="auto"/>
            <w:noWrap/>
            <w:vAlign w:val="bottom"/>
            <w:hideMark/>
          </w:tcPr>
          <w:p w14:paraId="2C9C8A3A" w14:textId="77777777" w:rsidR="00EE4CA3" w:rsidRPr="000367AE" w:rsidRDefault="00EE4CA3" w:rsidP="00EE4CA3">
            <w:pPr>
              <w:rPr>
                <w:sz w:val="20"/>
                <w:szCs w:val="20"/>
              </w:rPr>
            </w:pPr>
            <w:r w:rsidRPr="000367AE">
              <w:rPr>
                <w:sz w:val="20"/>
                <w:szCs w:val="20"/>
              </w:rPr>
              <w:t>Vergi Karşılığı</w:t>
            </w:r>
          </w:p>
        </w:tc>
        <w:tc>
          <w:tcPr>
            <w:tcW w:w="2022" w:type="dxa"/>
            <w:shd w:val="clear" w:color="auto" w:fill="auto"/>
            <w:noWrap/>
            <w:vAlign w:val="bottom"/>
          </w:tcPr>
          <w:p w14:paraId="0C6F93E3" w14:textId="71BEAB63" w:rsidR="00EE4CA3" w:rsidRPr="000367AE" w:rsidRDefault="00EE4CA3" w:rsidP="00EE4CA3">
            <w:pPr>
              <w:jc w:val="right"/>
              <w:rPr>
                <w:sz w:val="20"/>
                <w:szCs w:val="20"/>
              </w:rPr>
            </w:pPr>
            <w:r>
              <w:rPr>
                <w:sz w:val="20"/>
                <w:szCs w:val="20"/>
              </w:rPr>
              <w:t>(201.596)</w:t>
            </w:r>
          </w:p>
        </w:tc>
        <w:tc>
          <w:tcPr>
            <w:tcW w:w="2023" w:type="dxa"/>
            <w:shd w:val="clear" w:color="auto" w:fill="auto"/>
            <w:noWrap/>
            <w:vAlign w:val="bottom"/>
          </w:tcPr>
          <w:p w14:paraId="2F892383" w14:textId="3B46A2A1" w:rsidR="00EE4CA3" w:rsidRPr="000367AE" w:rsidRDefault="00EE4CA3" w:rsidP="00EE4CA3">
            <w:pPr>
              <w:pStyle w:val="FootnoteText"/>
              <w:tabs>
                <w:tab w:val="left" w:pos="720"/>
                <w:tab w:val="left" w:pos="1620"/>
                <w:tab w:val="right" w:leader="dot" w:pos="8505"/>
                <w:tab w:val="right" w:pos="9356"/>
              </w:tabs>
              <w:ind w:left="720" w:hanging="720"/>
              <w:jc w:val="right"/>
              <w:rPr>
                <w:rFonts w:ascii="Times New Roman" w:hAnsi="Times New Roman"/>
                <w:sz w:val="20"/>
              </w:rPr>
            </w:pPr>
            <w:r>
              <w:rPr>
                <w:rFonts w:ascii="Times New Roman" w:hAnsi="Times New Roman"/>
                <w:sz w:val="20"/>
              </w:rPr>
              <w:t>(90.758)</w:t>
            </w:r>
          </w:p>
        </w:tc>
      </w:tr>
      <w:tr w:rsidR="00EE4CA3" w:rsidRPr="000367AE" w14:paraId="0B35675C" w14:textId="77777777" w:rsidTr="008102A9">
        <w:trPr>
          <w:trHeight w:val="113"/>
        </w:trPr>
        <w:tc>
          <w:tcPr>
            <w:tcW w:w="4158" w:type="dxa"/>
            <w:tcBorders>
              <w:bottom w:val="single" w:sz="4" w:space="0" w:color="auto"/>
            </w:tcBorders>
            <w:shd w:val="clear" w:color="auto" w:fill="auto"/>
            <w:noWrap/>
            <w:vAlign w:val="bottom"/>
            <w:hideMark/>
          </w:tcPr>
          <w:p w14:paraId="75EC006D" w14:textId="77777777" w:rsidR="00EE4CA3" w:rsidRPr="000367AE" w:rsidRDefault="00EE4CA3" w:rsidP="00EE4CA3">
            <w:pPr>
              <w:rPr>
                <w:sz w:val="20"/>
                <w:szCs w:val="20"/>
              </w:rPr>
            </w:pPr>
            <w:r w:rsidRPr="000367AE">
              <w:rPr>
                <w:sz w:val="20"/>
                <w:szCs w:val="20"/>
              </w:rPr>
              <w:t>Dönem Net Kâr/Zararı</w:t>
            </w:r>
          </w:p>
        </w:tc>
        <w:tc>
          <w:tcPr>
            <w:tcW w:w="2022" w:type="dxa"/>
            <w:tcBorders>
              <w:bottom w:val="single" w:sz="4" w:space="0" w:color="auto"/>
            </w:tcBorders>
            <w:shd w:val="clear" w:color="auto" w:fill="auto"/>
            <w:noWrap/>
            <w:vAlign w:val="bottom"/>
          </w:tcPr>
          <w:p w14:paraId="79D93AAC" w14:textId="0476B7E3" w:rsidR="00EE4CA3" w:rsidRPr="000367AE" w:rsidRDefault="00EE4CA3" w:rsidP="00EE4CA3">
            <w:pPr>
              <w:jc w:val="right"/>
              <w:rPr>
                <w:sz w:val="20"/>
                <w:szCs w:val="20"/>
              </w:rPr>
            </w:pPr>
            <w:r>
              <w:rPr>
                <w:sz w:val="20"/>
                <w:szCs w:val="20"/>
              </w:rPr>
              <w:t>938.864</w:t>
            </w:r>
          </w:p>
        </w:tc>
        <w:tc>
          <w:tcPr>
            <w:tcW w:w="2023" w:type="dxa"/>
            <w:tcBorders>
              <w:bottom w:val="single" w:sz="4" w:space="0" w:color="auto"/>
            </w:tcBorders>
            <w:shd w:val="clear" w:color="auto" w:fill="auto"/>
            <w:noWrap/>
            <w:vAlign w:val="bottom"/>
          </w:tcPr>
          <w:p w14:paraId="1DACDA0A" w14:textId="1A593114" w:rsidR="00EE4CA3" w:rsidRPr="000367AE" w:rsidRDefault="00EE4CA3" w:rsidP="00EE4CA3">
            <w:pPr>
              <w:pStyle w:val="FootnoteText"/>
              <w:tabs>
                <w:tab w:val="left" w:pos="720"/>
                <w:tab w:val="left" w:pos="1620"/>
                <w:tab w:val="right" w:leader="dot" w:pos="8505"/>
                <w:tab w:val="right" w:pos="9356"/>
              </w:tabs>
              <w:ind w:left="720" w:hanging="720"/>
              <w:jc w:val="right"/>
              <w:rPr>
                <w:rFonts w:ascii="Times New Roman" w:hAnsi="Times New Roman"/>
                <w:sz w:val="20"/>
              </w:rPr>
            </w:pPr>
            <w:r>
              <w:rPr>
                <w:rFonts w:ascii="Times New Roman" w:hAnsi="Times New Roman"/>
                <w:sz w:val="20"/>
              </w:rPr>
              <w:t>222.463</w:t>
            </w:r>
          </w:p>
        </w:tc>
      </w:tr>
    </w:tbl>
    <w:p w14:paraId="1ACAF0F7" w14:textId="77777777" w:rsidR="008F0255" w:rsidRPr="000367AE" w:rsidRDefault="008F0255" w:rsidP="00486F3D">
      <w:pPr>
        <w:tabs>
          <w:tab w:val="left" w:pos="360"/>
        </w:tabs>
        <w:jc w:val="both"/>
        <w:rPr>
          <w:b/>
          <w:sz w:val="20"/>
          <w:szCs w:val="20"/>
        </w:rPr>
      </w:pPr>
    </w:p>
    <w:tbl>
      <w:tblPr>
        <w:tblW w:w="8245" w:type="dxa"/>
        <w:tblInd w:w="854" w:type="dxa"/>
        <w:tblLayout w:type="fixed"/>
        <w:tblCellMar>
          <w:left w:w="70" w:type="dxa"/>
          <w:right w:w="70" w:type="dxa"/>
        </w:tblCellMar>
        <w:tblLook w:val="04A0" w:firstRow="1" w:lastRow="0" w:firstColumn="1" w:lastColumn="0" w:noHBand="0" w:noVBand="1"/>
      </w:tblPr>
      <w:tblGrid>
        <w:gridCol w:w="4172"/>
        <w:gridCol w:w="2036"/>
        <w:gridCol w:w="2037"/>
      </w:tblGrid>
      <w:tr w:rsidR="008F0255" w:rsidRPr="000367AE" w14:paraId="4514B6DC" w14:textId="77777777" w:rsidTr="00AD797B">
        <w:trPr>
          <w:trHeight w:val="113"/>
        </w:trPr>
        <w:tc>
          <w:tcPr>
            <w:tcW w:w="4172" w:type="dxa"/>
            <w:tcBorders>
              <w:bottom w:val="single" w:sz="4" w:space="0" w:color="auto"/>
            </w:tcBorders>
            <w:shd w:val="clear" w:color="auto" w:fill="auto"/>
            <w:noWrap/>
            <w:vAlign w:val="bottom"/>
            <w:hideMark/>
          </w:tcPr>
          <w:p w14:paraId="768B0493" w14:textId="77777777" w:rsidR="008F0255" w:rsidRPr="000367AE" w:rsidRDefault="008F0255" w:rsidP="00486F3D">
            <w:pPr>
              <w:rPr>
                <w:b/>
                <w:bCs/>
                <w:sz w:val="20"/>
                <w:szCs w:val="20"/>
              </w:rPr>
            </w:pPr>
            <w:r w:rsidRPr="000367AE">
              <w:rPr>
                <w:b/>
                <w:bCs/>
                <w:sz w:val="20"/>
                <w:szCs w:val="20"/>
              </w:rPr>
              <w:t>Rasyolar (%)</w:t>
            </w:r>
          </w:p>
        </w:tc>
        <w:tc>
          <w:tcPr>
            <w:tcW w:w="2036" w:type="dxa"/>
            <w:tcBorders>
              <w:bottom w:val="single" w:sz="4" w:space="0" w:color="auto"/>
            </w:tcBorders>
            <w:shd w:val="clear" w:color="auto" w:fill="auto"/>
            <w:noWrap/>
            <w:vAlign w:val="center"/>
            <w:hideMark/>
          </w:tcPr>
          <w:p w14:paraId="4E3B7B3B" w14:textId="77777777" w:rsidR="008F0255" w:rsidRPr="000367AE" w:rsidRDefault="008F0255" w:rsidP="00486F3D">
            <w:pPr>
              <w:jc w:val="right"/>
              <w:rPr>
                <w:b/>
                <w:bCs/>
                <w:sz w:val="20"/>
                <w:szCs w:val="20"/>
              </w:rPr>
            </w:pPr>
            <w:r w:rsidRPr="000367AE">
              <w:rPr>
                <w:b/>
                <w:bCs/>
                <w:sz w:val="20"/>
                <w:szCs w:val="20"/>
              </w:rPr>
              <w:t>Cari Dönem</w:t>
            </w:r>
          </w:p>
        </w:tc>
        <w:tc>
          <w:tcPr>
            <w:tcW w:w="2037" w:type="dxa"/>
            <w:tcBorders>
              <w:bottom w:val="single" w:sz="4" w:space="0" w:color="auto"/>
            </w:tcBorders>
            <w:shd w:val="clear" w:color="auto" w:fill="auto"/>
            <w:noWrap/>
            <w:vAlign w:val="center"/>
            <w:hideMark/>
          </w:tcPr>
          <w:p w14:paraId="5AF35BC7" w14:textId="77777777" w:rsidR="008F0255" w:rsidRPr="000367AE" w:rsidRDefault="008F0255" w:rsidP="00486F3D">
            <w:pPr>
              <w:jc w:val="right"/>
              <w:rPr>
                <w:b/>
                <w:bCs/>
                <w:sz w:val="20"/>
                <w:szCs w:val="20"/>
              </w:rPr>
            </w:pPr>
            <w:r w:rsidRPr="000367AE">
              <w:rPr>
                <w:b/>
                <w:bCs/>
                <w:sz w:val="20"/>
                <w:szCs w:val="20"/>
              </w:rPr>
              <w:t>Önceki Dönem</w:t>
            </w:r>
          </w:p>
        </w:tc>
      </w:tr>
      <w:tr w:rsidR="008102A9" w:rsidRPr="000367AE" w14:paraId="29D678F2" w14:textId="77777777" w:rsidTr="00AD797B">
        <w:trPr>
          <w:trHeight w:val="113"/>
        </w:trPr>
        <w:tc>
          <w:tcPr>
            <w:tcW w:w="4172" w:type="dxa"/>
            <w:tcBorders>
              <w:top w:val="single" w:sz="4" w:space="0" w:color="auto"/>
            </w:tcBorders>
            <w:shd w:val="clear" w:color="auto" w:fill="auto"/>
            <w:noWrap/>
            <w:vAlign w:val="bottom"/>
          </w:tcPr>
          <w:p w14:paraId="28D7675B" w14:textId="77777777" w:rsidR="008102A9" w:rsidRPr="000367AE" w:rsidRDefault="008102A9" w:rsidP="00486F3D">
            <w:pPr>
              <w:rPr>
                <w:b/>
                <w:bCs/>
                <w:sz w:val="20"/>
                <w:szCs w:val="20"/>
              </w:rPr>
            </w:pPr>
          </w:p>
        </w:tc>
        <w:tc>
          <w:tcPr>
            <w:tcW w:w="2036" w:type="dxa"/>
            <w:tcBorders>
              <w:top w:val="single" w:sz="4" w:space="0" w:color="auto"/>
            </w:tcBorders>
            <w:shd w:val="clear" w:color="auto" w:fill="auto"/>
            <w:noWrap/>
            <w:vAlign w:val="center"/>
          </w:tcPr>
          <w:p w14:paraId="6AA4E4D3" w14:textId="77777777" w:rsidR="008102A9" w:rsidRPr="000367AE" w:rsidRDefault="008102A9" w:rsidP="00486F3D">
            <w:pPr>
              <w:jc w:val="right"/>
              <w:rPr>
                <w:b/>
                <w:bCs/>
                <w:sz w:val="20"/>
                <w:szCs w:val="20"/>
              </w:rPr>
            </w:pPr>
          </w:p>
        </w:tc>
        <w:tc>
          <w:tcPr>
            <w:tcW w:w="2037" w:type="dxa"/>
            <w:tcBorders>
              <w:top w:val="single" w:sz="4" w:space="0" w:color="auto"/>
            </w:tcBorders>
            <w:shd w:val="clear" w:color="auto" w:fill="auto"/>
            <w:noWrap/>
            <w:vAlign w:val="center"/>
          </w:tcPr>
          <w:p w14:paraId="52EB5987" w14:textId="77777777" w:rsidR="008102A9" w:rsidRPr="000367AE" w:rsidRDefault="008102A9" w:rsidP="00486F3D">
            <w:pPr>
              <w:jc w:val="right"/>
              <w:rPr>
                <w:b/>
                <w:bCs/>
                <w:sz w:val="20"/>
                <w:szCs w:val="20"/>
              </w:rPr>
            </w:pPr>
          </w:p>
        </w:tc>
      </w:tr>
      <w:tr w:rsidR="00EE4CA3" w:rsidRPr="000367AE" w14:paraId="08FBCF6D" w14:textId="77777777" w:rsidTr="00AD797B">
        <w:trPr>
          <w:trHeight w:val="113"/>
        </w:trPr>
        <w:tc>
          <w:tcPr>
            <w:tcW w:w="4172" w:type="dxa"/>
            <w:shd w:val="clear" w:color="auto" w:fill="auto"/>
            <w:noWrap/>
            <w:vAlign w:val="bottom"/>
            <w:hideMark/>
          </w:tcPr>
          <w:p w14:paraId="46B80065" w14:textId="77777777" w:rsidR="00EE4CA3" w:rsidRPr="000367AE" w:rsidRDefault="00EE4CA3" w:rsidP="00EE4CA3">
            <w:pPr>
              <w:rPr>
                <w:sz w:val="20"/>
                <w:szCs w:val="20"/>
              </w:rPr>
            </w:pPr>
            <w:r w:rsidRPr="000367AE">
              <w:rPr>
                <w:sz w:val="20"/>
                <w:szCs w:val="20"/>
              </w:rPr>
              <w:t>Toplam Krediler/Toplam Aktifler (*)</w:t>
            </w:r>
          </w:p>
        </w:tc>
        <w:tc>
          <w:tcPr>
            <w:tcW w:w="2036" w:type="dxa"/>
            <w:shd w:val="clear" w:color="auto" w:fill="auto"/>
            <w:noWrap/>
            <w:vAlign w:val="center"/>
          </w:tcPr>
          <w:p w14:paraId="1BF400CE" w14:textId="1F94D848" w:rsidR="00EE4CA3" w:rsidRPr="000367AE" w:rsidRDefault="00EE4CA3" w:rsidP="00EE4CA3">
            <w:pPr>
              <w:pStyle w:val="FootnoteText"/>
              <w:tabs>
                <w:tab w:val="left" w:pos="720"/>
                <w:tab w:val="left" w:pos="1620"/>
                <w:tab w:val="right" w:leader="dot" w:pos="8505"/>
                <w:tab w:val="right" w:pos="9356"/>
              </w:tabs>
              <w:ind w:left="720" w:hanging="720"/>
              <w:jc w:val="right"/>
              <w:rPr>
                <w:rFonts w:ascii="Times New Roman" w:hAnsi="Times New Roman"/>
                <w:sz w:val="20"/>
              </w:rPr>
            </w:pPr>
            <w:r>
              <w:rPr>
                <w:rFonts w:ascii="Times New Roman" w:hAnsi="Times New Roman"/>
                <w:sz w:val="20"/>
              </w:rPr>
              <w:t>41,99</w:t>
            </w:r>
          </w:p>
        </w:tc>
        <w:tc>
          <w:tcPr>
            <w:tcW w:w="2037" w:type="dxa"/>
            <w:shd w:val="clear" w:color="auto" w:fill="auto"/>
            <w:noWrap/>
            <w:vAlign w:val="center"/>
            <w:hideMark/>
          </w:tcPr>
          <w:p w14:paraId="7ACF97B4" w14:textId="487CA369" w:rsidR="00EE4CA3" w:rsidRPr="000367AE" w:rsidRDefault="00EE4CA3" w:rsidP="00EE4CA3">
            <w:pPr>
              <w:pStyle w:val="FootnoteText"/>
              <w:tabs>
                <w:tab w:val="left" w:pos="720"/>
                <w:tab w:val="left" w:pos="1620"/>
                <w:tab w:val="right" w:leader="dot" w:pos="8505"/>
                <w:tab w:val="right" w:pos="9356"/>
              </w:tabs>
              <w:ind w:left="720" w:hanging="720"/>
              <w:jc w:val="right"/>
              <w:rPr>
                <w:rFonts w:ascii="Times New Roman" w:hAnsi="Times New Roman"/>
                <w:sz w:val="20"/>
              </w:rPr>
            </w:pPr>
            <w:r>
              <w:rPr>
                <w:rFonts w:ascii="Times New Roman" w:hAnsi="Times New Roman"/>
                <w:sz w:val="20"/>
              </w:rPr>
              <w:t>26,38</w:t>
            </w:r>
          </w:p>
        </w:tc>
      </w:tr>
      <w:tr w:rsidR="00EE4CA3" w:rsidRPr="000367AE" w14:paraId="24B49ABD" w14:textId="77777777" w:rsidTr="00AD797B">
        <w:trPr>
          <w:trHeight w:val="113"/>
        </w:trPr>
        <w:tc>
          <w:tcPr>
            <w:tcW w:w="4172" w:type="dxa"/>
            <w:shd w:val="clear" w:color="auto" w:fill="auto"/>
            <w:noWrap/>
            <w:vAlign w:val="bottom"/>
            <w:hideMark/>
          </w:tcPr>
          <w:p w14:paraId="3F5145F7" w14:textId="77777777" w:rsidR="00EE4CA3" w:rsidRPr="000367AE" w:rsidRDefault="00EE4CA3" w:rsidP="00EE4CA3">
            <w:pPr>
              <w:rPr>
                <w:sz w:val="20"/>
                <w:szCs w:val="20"/>
              </w:rPr>
            </w:pPr>
            <w:r w:rsidRPr="000367AE">
              <w:rPr>
                <w:sz w:val="20"/>
                <w:szCs w:val="20"/>
              </w:rPr>
              <w:t>Toplam Krediler/Toplanan Fonlar (*)</w:t>
            </w:r>
          </w:p>
        </w:tc>
        <w:tc>
          <w:tcPr>
            <w:tcW w:w="2036" w:type="dxa"/>
            <w:shd w:val="clear" w:color="auto" w:fill="auto"/>
            <w:noWrap/>
            <w:vAlign w:val="center"/>
          </w:tcPr>
          <w:p w14:paraId="2BF5E581" w14:textId="3BB52A70" w:rsidR="00EE4CA3" w:rsidRPr="000367AE" w:rsidRDefault="00EE4CA3" w:rsidP="00EE4CA3">
            <w:pPr>
              <w:pStyle w:val="FootnoteText"/>
              <w:tabs>
                <w:tab w:val="left" w:pos="720"/>
                <w:tab w:val="left" w:pos="1620"/>
                <w:tab w:val="right" w:leader="dot" w:pos="8505"/>
                <w:tab w:val="right" w:pos="9356"/>
              </w:tabs>
              <w:ind w:left="720" w:hanging="720"/>
              <w:jc w:val="right"/>
              <w:rPr>
                <w:rFonts w:ascii="Times New Roman" w:hAnsi="Times New Roman"/>
                <w:sz w:val="20"/>
              </w:rPr>
            </w:pPr>
            <w:r>
              <w:rPr>
                <w:rFonts w:ascii="Times New Roman" w:hAnsi="Times New Roman"/>
                <w:sz w:val="20"/>
              </w:rPr>
              <w:t>53,93</w:t>
            </w:r>
          </w:p>
        </w:tc>
        <w:tc>
          <w:tcPr>
            <w:tcW w:w="2037" w:type="dxa"/>
            <w:shd w:val="clear" w:color="auto" w:fill="auto"/>
            <w:noWrap/>
            <w:vAlign w:val="center"/>
            <w:hideMark/>
          </w:tcPr>
          <w:p w14:paraId="1372585D" w14:textId="51D4E4DA" w:rsidR="00EE4CA3" w:rsidRPr="000367AE" w:rsidRDefault="00EE4CA3" w:rsidP="00EE4CA3">
            <w:pPr>
              <w:pStyle w:val="FootnoteText"/>
              <w:tabs>
                <w:tab w:val="left" w:pos="720"/>
                <w:tab w:val="left" w:pos="1620"/>
                <w:tab w:val="right" w:leader="dot" w:pos="8505"/>
                <w:tab w:val="right" w:pos="9356"/>
              </w:tabs>
              <w:ind w:left="720" w:hanging="720"/>
              <w:jc w:val="right"/>
              <w:rPr>
                <w:rFonts w:ascii="Times New Roman" w:hAnsi="Times New Roman"/>
                <w:sz w:val="20"/>
              </w:rPr>
            </w:pPr>
            <w:r>
              <w:rPr>
                <w:rFonts w:ascii="Times New Roman" w:hAnsi="Times New Roman"/>
                <w:sz w:val="20"/>
              </w:rPr>
              <w:t>73,47</w:t>
            </w:r>
          </w:p>
        </w:tc>
      </w:tr>
      <w:tr w:rsidR="00EE4CA3" w:rsidRPr="000367AE" w14:paraId="65B921D0" w14:textId="77777777" w:rsidTr="00AD797B">
        <w:trPr>
          <w:trHeight w:val="113"/>
        </w:trPr>
        <w:tc>
          <w:tcPr>
            <w:tcW w:w="4172" w:type="dxa"/>
            <w:tcBorders>
              <w:bottom w:val="single" w:sz="4" w:space="0" w:color="auto"/>
            </w:tcBorders>
            <w:shd w:val="clear" w:color="auto" w:fill="auto"/>
            <w:noWrap/>
            <w:vAlign w:val="bottom"/>
            <w:hideMark/>
          </w:tcPr>
          <w:p w14:paraId="3FA10BEB" w14:textId="77777777" w:rsidR="00EE4CA3" w:rsidRPr="000367AE" w:rsidRDefault="00EE4CA3" w:rsidP="00EE4CA3">
            <w:pPr>
              <w:rPr>
                <w:sz w:val="20"/>
                <w:szCs w:val="20"/>
              </w:rPr>
            </w:pPr>
            <w:r w:rsidRPr="000367AE">
              <w:rPr>
                <w:sz w:val="20"/>
                <w:szCs w:val="20"/>
              </w:rPr>
              <w:t>Sermaye Yeterlilik Oranı</w:t>
            </w:r>
          </w:p>
        </w:tc>
        <w:tc>
          <w:tcPr>
            <w:tcW w:w="2036" w:type="dxa"/>
            <w:tcBorders>
              <w:bottom w:val="single" w:sz="4" w:space="0" w:color="auto"/>
            </w:tcBorders>
            <w:shd w:val="clear" w:color="auto" w:fill="auto"/>
            <w:noWrap/>
            <w:vAlign w:val="center"/>
          </w:tcPr>
          <w:p w14:paraId="2053063F" w14:textId="4CF7057C" w:rsidR="00EE4CA3" w:rsidRPr="000367AE" w:rsidRDefault="00EE4CA3" w:rsidP="00731650">
            <w:pPr>
              <w:pStyle w:val="FootnoteText"/>
              <w:tabs>
                <w:tab w:val="left" w:pos="720"/>
                <w:tab w:val="left" w:pos="1620"/>
                <w:tab w:val="right" w:leader="dot" w:pos="8505"/>
                <w:tab w:val="right" w:pos="9356"/>
              </w:tabs>
              <w:ind w:left="720" w:hanging="720"/>
              <w:jc w:val="right"/>
              <w:rPr>
                <w:rFonts w:ascii="Times New Roman" w:hAnsi="Times New Roman"/>
                <w:sz w:val="20"/>
              </w:rPr>
            </w:pPr>
            <w:r>
              <w:rPr>
                <w:rFonts w:ascii="Times New Roman" w:hAnsi="Times New Roman"/>
                <w:sz w:val="20"/>
              </w:rPr>
              <w:t>24,</w:t>
            </w:r>
            <w:r w:rsidR="00731650">
              <w:rPr>
                <w:rFonts w:ascii="Times New Roman" w:hAnsi="Times New Roman"/>
                <w:sz w:val="20"/>
              </w:rPr>
              <w:t>33</w:t>
            </w:r>
          </w:p>
        </w:tc>
        <w:tc>
          <w:tcPr>
            <w:tcW w:w="2037" w:type="dxa"/>
            <w:tcBorders>
              <w:bottom w:val="single" w:sz="4" w:space="0" w:color="auto"/>
            </w:tcBorders>
            <w:shd w:val="clear" w:color="auto" w:fill="auto"/>
            <w:noWrap/>
            <w:vAlign w:val="center"/>
            <w:hideMark/>
          </w:tcPr>
          <w:p w14:paraId="2C236A7E" w14:textId="45F14CFB" w:rsidR="00EE4CA3" w:rsidRPr="000367AE" w:rsidRDefault="00EE4CA3" w:rsidP="00EE4CA3">
            <w:pPr>
              <w:pStyle w:val="FootnoteText"/>
              <w:tabs>
                <w:tab w:val="left" w:pos="720"/>
                <w:tab w:val="left" w:pos="1620"/>
                <w:tab w:val="right" w:leader="dot" w:pos="8505"/>
                <w:tab w:val="right" w:pos="9356"/>
              </w:tabs>
              <w:ind w:left="720" w:hanging="720"/>
              <w:jc w:val="right"/>
              <w:rPr>
                <w:rFonts w:ascii="Times New Roman" w:hAnsi="Times New Roman"/>
                <w:sz w:val="20"/>
              </w:rPr>
            </w:pPr>
            <w:r>
              <w:rPr>
                <w:rFonts w:ascii="Times New Roman" w:hAnsi="Times New Roman"/>
                <w:sz w:val="20"/>
              </w:rPr>
              <w:t>27,83</w:t>
            </w:r>
          </w:p>
        </w:tc>
      </w:tr>
    </w:tbl>
    <w:p w14:paraId="19D5565E" w14:textId="77777777" w:rsidR="00AC0272" w:rsidRPr="000367AE" w:rsidRDefault="00AC0272" w:rsidP="00486F3D">
      <w:pPr>
        <w:tabs>
          <w:tab w:val="right" w:pos="0"/>
        </w:tabs>
        <w:autoSpaceDE w:val="0"/>
        <w:autoSpaceDN w:val="0"/>
        <w:adjustRightInd w:val="0"/>
        <w:jc w:val="both"/>
        <w:rPr>
          <w:sz w:val="20"/>
          <w:szCs w:val="20"/>
        </w:rPr>
      </w:pPr>
    </w:p>
    <w:p w14:paraId="0A5311B1" w14:textId="17AB4970" w:rsidR="008F0255" w:rsidRPr="008102A9" w:rsidRDefault="008F0255" w:rsidP="008102A9">
      <w:pPr>
        <w:tabs>
          <w:tab w:val="left" w:pos="1276"/>
        </w:tabs>
        <w:autoSpaceDE w:val="0"/>
        <w:autoSpaceDN w:val="0"/>
        <w:adjustRightInd w:val="0"/>
        <w:ind w:left="851"/>
        <w:jc w:val="both"/>
        <w:rPr>
          <w:sz w:val="18"/>
          <w:szCs w:val="18"/>
        </w:rPr>
      </w:pPr>
      <w:r w:rsidRPr="008102A9">
        <w:rPr>
          <w:sz w:val="18"/>
          <w:szCs w:val="18"/>
        </w:rPr>
        <w:t xml:space="preserve">(*) </w:t>
      </w:r>
      <w:r w:rsidR="008102A9">
        <w:rPr>
          <w:sz w:val="18"/>
          <w:szCs w:val="18"/>
        </w:rPr>
        <w:tab/>
      </w:r>
      <w:r w:rsidRPr="008102A9">
        <w:rPr>
          <w:sz w:val="18"/>
          <w:szCs w:val="18"/>
        </w:rPr>
        <w:t>Toplam Krediler rakamına Finansal Kiralama alacakları dahil olarak gösterilmiştir.</w:t>
      </w:r>
    </w:p>
    <w:p w14:paraId="2FDA60B5" w14:textId="77777777" w:rsidR="008F0255" w:rsidRPr="000367AE" w:rsidRDefault="008F0255" w:rsidP="00AD797B">
      <w:pPr>
        <w:pStyle w:val="EndnoteText"/>
        <w:tabs>
          <w:tab w:val="left" w:pos="2409"/>
        </w:tabs>
        <w:autoSpaceDE w:val="0"/>
        <w:autoSpaceDN w:val="0"/>
        <w:adjustRightInd w:val="0"/>
        <w:jc w:val="center"/>
        <w:rPr>
          <w:b/>
        </w:rPr>
      </w:pPr>
    </w:p>
    <w:p w14:paraId="3156E478" w14:textId="6D878FF9" w:rsidR="00AD797B" w:rsidRDefault="00AD797B" w:rsidP="00AD797B">
      <w:pPr>
        <w:pStyle w:val="FootnoteText"/>
        <w:jc w:val="center"/>
        <w:rPr>
          <w:rFonts w:ascii="Times New Roman" w:hAnsi="Times New Roman"/>
          <w:b/>
          <w:sz w:val="20"/>
        </w:rPr>
      </w:pPr>
    </w:p>
    <w:p w14:paraId="04AB3CEB" w14:textId="384CC7C8" w:rsidR="00AD797B" w:rsidRDefault="00AD797B" w:rsidP="00AD797B">
      <w:pPr>
        <w:pStyle w:val="FootnoteText"/>
        <w:jc w:val="center"/>
        <w:rPr>
          <w:rFonts w:ascii="Times New Roman" w:hAnsi="Times New Roman"/>
          <w:b/>
          <w:sz w:val="20"/>
        </w:rPr>
      </w:pPr>
    </w:p>
    <w:p w14:paraId="74991746" w14:textId="301ECD8B" w:rsidR="00AD797B" w:rsidRDefault="00AD797B" w:rsidP="00AD797B">
      <w:pPr>
        <w:pStyle w:val="FootnoteText"/>
        <w:jc w:val="center"/>
        <w:rPr>
          <w:rFonts w:ascii="Times New Roman" w:hAnsi="Times New Roman"/>
          <w:b/>
          <w:sz w:val="20"/>
        </w:rPr>
      </w:pPr>
    </w:p>
    <w:p w14:paraId="28C023BE" w14:textId="39DFC54C" w:rsidR="00AD797B" w:rsidRPr="000367AE" w:rsidRDefault="00AD797B" w:rsidP="00AD797B">
      <w:pPr>
        <w:pStyle w:val="FootnoteText"/>
        <w:jc w:val="center"/>
        <w:rPr>
          <w:rFonts w:ascii="Times New Roman" w:hAnsi="Times New Roman"/>
          <w:b/>
          <w:sz w:val="20"/>
        </w:rPr>
      </w:pPr>
      <w:r>
        <w:rPr>
          <w:rFonts w:ascii="Times New Roman" w:hAnsi="Times New Roman"/>
          <w:b/>
          <w:sz w:val="20"/>
        </w:rPr>
        <w:t>……………………</w:t>
      </w:r>
    </w:p>
    <w:sectPr w:rsidR="00AD797B" w:rsidRPr="000367AE" w:rsidSect="000367AE">
      <w:footerReference w:type="default" r:id="rId49"/>
      <w:pgSz w:w="11907" w:h="16840" w:code="9"/>
      <w:pgMar w:top="1134" w:right="1134" w:bottom="1134" w:left="170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28099F" w14:textId="77777777" w:rsidR="009D7E7C" w:rsidRDefault="009D7E7C">
      <w:r>
        <w:separator/>
      </w:r>
    </w:p>
  </w:endnote>
  <w:endnote w:type="continuationSeparator" w:id="0">
    <w:p w14:paraId="7F75AF6E" w14:textId="77777777" w:rsidR="009D7E7C" w:rsidRDefault="009D7E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charset w:val="00"/>
    <w:family w:val="roman"/>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DINPro-Light">
    <w:altName w:val="Century"/>
    <w:panose1 w:val="00000000000000000000"/>
    <w:charset w:val="00"/>
    <w:family w:val="modern"/>
    <w:notTrueType/>
    <w:pitch w:val="variable"/>
    <w:sig w:usb0="800002AF" w:usb1="4000206A" w:usb2="00000000" w:usb3="00000000" w:csb0="0000009F" w:csb1="00000000"/>
  </w:font>
  <w:font w:name="Trebuchet MS">
    <w:panose1 w:val="020B0603020202020204"/>
    <w:charset w:val="A2"/>
    <w:family w:val="swiss"/>
    <w:pitch w:val="variable"/>
    <w:sig w:usb0="00000687" w:usb1="00000000" w:usb2="00000000" w:usb3="00000000" w:csb0="0000009F" w:csb1="00000000"/>
  </w:font>
  <w:font w:name="New York">
    <w:panose1 w:val="02040503060506020304"/>
    <w:charset w:val="00"/>
    <w:family w:val="roman"/>
    <w:notTrueType/>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Georgia">
    <w:panose1 w:val="02040502050405020303"/>
    <w:charset w:val="A2"/>
    <w:family w:val="roman"/>
    <w:pitch w:val="variable"/>
    <w:sig w:usb0="00000287" w:usb1="00000000" w:usb2="00000000" w:usb3="00000000" w:csb0="0000009F" w:csb1="00000000"/>
  </w:font>
  <w:font w:name="TimesNewRomanPSMT">
    <w:altName w:val="Times New Roman"/>
    <w:panose1 w:val="00000000000000000000"/>
    <w:charset w:val="A2"/>
    <w:family w:val="auto"/>
    <w:notTrueType/>
    <w:pitch w:val="default"/>
    <w:sig w:usb0="00000007" w:usb1="00000000"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BF4B9" w14:textId="0B199692" w:rsidR="00026D60" w:rsidRDefault="00026D60"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6</w:t>
    </w:r>
    <w:r>
      <w:rPr>
        <w:rStyle w:val="PageNumber"/>
      </w:rPr>
      <w:fldChar w:fldCharType="end"/>
    </w:r>
  </w:p>
  <w:p w14:paraId="527838B2" w14:textId="77777777" w:rsidR="00026D60" w:rsidRDefault="00026D60">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5FA7D" w14:textId="77777777" w:rsidR="00026D60" w:rsidRPr="00BA5197" w:rsidRDefault="00000000">
    <w:pPr>
      <w:pStyle w:val="Footer"/>
      <w:jc w:val="center"/>
      <w:rPr>
        <w:rFonts w:ascii="Arial" w:hAnsi="Arial" w:cs="Arial"/>
        <w:sz w:val="20"/>
        <w:szCs w:val="16"/>
      </w:rPr>
    </w:pPr>
    <w:sdt>
      <w:sdtPr>
        <w:rPr>
          <w:rFonts w:ascii="Arial" w:hAnsi="Arial" w:cs="Arial"/>
          <w:sz w:val="20"/>
          <w:szCs w:val="16"/>
        </w:rPr>
        <w:id w:val="-1872219321"/>
        <w:docPartObj>
          <w:docPartGallery w:val="Page Numbers (Bottom of Page)"/>
          <w:docPartUnique/>
        </w:docPartObj>
      </w:sdtPr>
      <w:sdtContent>
        <w:r w:rsidR="00026D60" w:rsidRPr="00BA5197">
          <w:rPr>
            <w:rFonts w:ascii="Arial" w:hAnsi="Arial" w:cs="Arial"/>
            <w:sz w:val="20"/>
            <w:szCs w:val="16"/>
          </w:rPr>
          <w:t>(</w:t>
        </w:r>
        <w:r w:rsidR="00026D60">
          <w:rPr>
            <w:rFonts w:ascii="Arial" w:hAnsi="Arial" w:cs="Arial"/>
            <w:sz w:val="20"/>
            <w:szCs w:val="16"/>
          </w:rPr>
          <w:t>8</w:t>
        </w:r>
      </w:sdtContent>
    </w:sdt>
    <w:r w:rsidR="00026D60" w:rsidRPr="00BA5197">
      <w:rPr>
        <w:rFonts w:ascii="Arial" w:hAnsi="Arial" w:cs="Arial"/>
        <w:sz w:val="20"/>
        <w:szCs w:val="16"/>
      </w:rPr>
      <w:t>)</w:t>
    </w:r>
  </w:p>
  <w:p w14:paraId="01075EDD" w14:textId="77777777" w:rsidR="00026D60" w:rsidRPr="00737582" w:rsidRDefault="00026D60" w:rsidP="009979C5">
    <w:pPr>
      <w:pStyle w:val="Footer"/>
      <w:tabs>
        <w:tab w:val="clear" w:pos="9072"/>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503403739"/>
      <w:docPartObj>
        <w:docPartGallery w:val="Page Numbers (Bottom of Page)"/>
        <w:docPartUnique/>
      </w:docPartObj>
    </w:sdtPr>
    <w:sdtEndPr>
      <w:rPr>
        <w:noProof/>
        <w:sz w:val="20"/>
        <w:szCs w:val="16"/>
      </w:rPr>
    </w:sdtEndPr>
    <w:sdtContent>
      <w:p w14:paraId="49D6FB7B" w14:textId="054C4510" w:rsidR="00026D60" w:rsidRPr="00726C7A" w:rsidRDefault="00026D60" w:rsidP="00726C7A">
        <w:pPr>
          <w:pStyle w:val="Footer"/>
          <w:jc w:val="center"/>
          <w:rPr>
            <w:sz w:val="20"/>
            <w:szCs w:val="16"/>
          </w:rPr>
        </w:pPr>
        <w:r w:rsidRPr="00726C7A">
          <w:rPr>
            <w:noProof w:val="0"/>
            <w:sz w:val="20"/>
            <w:szCs w:val="16"/>
          </w:rPr>
          <w:fldChar w:fldCharType="begin"/>
        </w:r>
        <w:r w:rsidRPr="00726C7A">
          <w:rPr>
            <w:sz w:val="20"/>
            <w:szCs w:val="16"/>
          </w:rPr>
          <w:instrText xml:space="preserve"> PAGE   \* MERGEFORMAT </w:instrText>
        </w:r>
        <w:r w:rsidRPr="00726C7A">
          <w:rPr>
            <w:noProof w:val="0"/>
            <w:sz w:val="20"/>
            <w:szCs w:val="16"/>
          </w:rPr>
          <w:fldChar w:fldCharType="separate"/>
        </w:r>
        <w:r w:rsidR="002817B8">
          <w:rPr>
            <w:sz w:val="20"/>
            <w:szCs w:val="16"/>
          </w:rPr>
          <w:t>9</w:t>
        </w:r>
        <w:r w:rsidRPr="00726C7A">
          <w:rPr>
            <w:sz w:val="20"/>
            <w:szCs w:val="16"/>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920719487"/>
      <w:docPartObj>
        <w:docPartGallery w:val="Page Numbers (Bottom of Page)"/>
        <w:docPartUnique/>
      </w:docPartObj>
    </w:sdtPr>
    <w:sdtEndPr>
      <w:rPr>
        <w:noProof/>
        <w:sz w:val="20"/>
        <w:szCs w:val="16"/>
      </w:rPr>
    </w:sdtEndPr>
    <w:sdtContent>
      <w:p w14:paraId="1E821936" w14:textId="19688E17" w:rsidR="00026D60" w:rsidRPr="008C76BE" w:rsidRDefault="00026D60" w:rsidP="008C76BE">
        <w:pPr>
          <w:pStyle w:val="Footer"/>
          <w:jc w:val="center"/>
          <w:rPr>
            <w:sz w:val="20"/>
            <w:szCs w:val="16"/>
          </w:rPr>
        </w:pPr>
        <w:r w:rsidRPr="008C76BE">
          <w:rPr>
            <w:noProof w:val="0"/>
            <w:sz w:val="20"/>
            <w:szCs w:val="16"/>
          </w:rPr>
          <w:fldChar w:fldCharType="begin"/>
        </w:r>
        <w:r w:rsidRPr="008C76BE">
          <w:rPr>
            <w:sz w:val="20"/>
            <w:szCs w:val="16"/>
          </w:rPr>
          <w:instrText xml:space="preserve"> PAGE   \* MERGEFORMAT </w:instrText>
        </w:r>
        <w:r w:rsidRPr="008C76BE">
          <w:rPr>
            <w:noProof w:val="0"/>
            <w:sz w:val="20"/>
            <w:szCs w:val="16"/>
          </w:rPr>
          <w:fldChar w:fldCharType="separate"/>
        </w:r>
        <w:r w:rsidR="002817B8">
          <w:rPr>
            <w:sz w:val="20"/>
            <w:szCs w:val="16"/>
          </w:rPr>
          <w:t>10</w:t>
        </w:r>
        <w:r w:rsidRPr="008C76BE">
          <w:rPr>
            <w:sz w:val="20"/>
            <w:szCs w:val="16"/>
          </w:rP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735355680"/>
      <w:docPartObj>
        <w:docPartGallery w:val="Page Numbers (Bottom of Page)"/>
        <w:docPartUnique/>
      </w:docPartObj>
    </w:sdtPr>
    <w:sdtEndPr>
      <w:rPr>
        <w:noProof/>
        <w:sz w:val="20"/>
        <w:szCs w:val="16"/>
      </w:rPr>
    </w:sdtEndPr>
    <w:sdtContent>
      <w:p w14:paraId="6CCEE334" w14:textId="300C8993" w:rsidR="00026D60" w:rsidRPr="00FA140C" w:rsidRDefault="00026D60" w:rsidP="00FA140C">
        <w:pPr>
          <w:pStyle w:val="Footer"/>
          <w:jc w:val="center"/>
          <w:rPr>
            <w:sz w:val="20"/>
            <w:szCs w:val="16"/>
          </w:rPr>
        </w:pPr>
        <w:r w:rsidRPr="00FA140C">
          <w:rPr>
            <w:noProof w:val="0"/>
            <w:sz w:val="20"/>
            <w:szCs w:val="16"/>
          </w:rPr>
          <w:fldChar w:fldCharType="begin"/>
        </w:r>
        <w:r w:rsidRPr="00FA140C">
          <w:rPr>
            <w:sz w:val="20"/>
            <w:szCs w:val="16"/>
          </w:rPr>
          <w:instrText xml:space="preserve"> PAGE   \* MERGEFORMAT </w:instrText>
        </w:r>
        <w:r w:rsidRPr="00FA140C">
          <w:rPr>
            <w:noProof w:val="0"/>
            <w:sz w:val="20"/>
            <w:szCs w:val="16"/>
          </w:rPr>
          <w:fldChar w:fldCharType="separate"/>
        </w:r>
        <w:r w:rsidR="002817B8">
          <w:rPr>
            <w:sz w:val="20"/>
            <w:szCs w:val="16"/>
          </w:rPr>
          <w:t>11</w:t>
        </w:r>
        <w:r w:rsidRPr="00FA140C">
          <w:rPr>
            <w:sz w:val="20"/>
            <w:szCs w:val="16"/>
          </w:rPr>
          <w:fldChar w:fldCharType="end"/>
        </w:r>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663516872"/>
      <w:docPartObj>
        <w:docPartGallery w:val="Page Numbers (Bottom of Page)"/>
        <w:docPartUnique/>
      </w:docPartObj>
    </w:sdtPr>
    <w:sdtEndPr>
      <w:rPr>
        <w:noProof/>
        <w:sz w:val="20"/>
        <w:szCs w:val="16"/>
      </w:rPr>
    </w:sdtEndPr>
    <w:sdtContent>
      <w:p w14:paraId="25FBFE4E" w14:textId="124273EB" w:rsidR="00026D60" w:rsidRPr="00FA140C" w:rsidRDefault="00026D60" w:rsidP="00FA140C">
        <w:pPr>
          <w:pStyle w:val="Footer"/>
          <w:jc w:val="center"/>
          <w:rPr>
            <w:sz w:val="20"/>
            <w:szCs w:val="16"/>
          </w:rPr>
        </w:pPr>
        <w:r w:rsidRPr="00FA140C">
          <w:rPr>
            <w:noProof w:val="0"/>
            <w:sz w:val="20"/>
            <w:szCs w:val="16"/>
          </w:rPr>
          <w:fldChar w:fldCharType="begin"/>
        </w:r>
        <w:r w:rsidRPr="00FA140C">
          <w:rPr>
            <w:sz w:val="20"/>
            <w:szCs w:val="16"/>
          </w:rPr>
          <w:instrText xml:space="preserve"> PAGE   \* MERGEFORMAT </w:instrText>
        </w:r>
        <w:r w:rsidRPr="00FA140C">
          <w:rPr>
            <w:noProof w:val="0"/>
            <w:sz w:val="20"/>
            <w:szCs w:val="16"/>
          </w:rPr>
          <w:fldChar w:fldCharType="separate"/>
        </w:r>
        <w:r w:rsidR="002817B8">
          <w:rPr>
            <w:sz w:val="20"/>
            <w:szCs w:val="16"/>
          </w:rPr>
          <w:t>12</w:t>
        </w:r>
        <w:r w:rsidRPr="00FA140C">
          <w:rPr>
            <w:sz w:val="20"/>
            <w:szCs w:val="16"/>
          </w:rPr>
          <w:fldChar w:fldCharType="end"/>
        </w:r>
      </w:p>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753122122"/>
      <w:docPartObj>
        <w:docPartGallery w:val="Page Numbers (Bottom of Page)"/>
        <w:docPartUnique/>
      </w:docPartObj>
    </w:sdtPr>
    <w:sdtEndPr>
      <w:rPr>
        <w:noProof/>
        <w:sz w:val="20"/>
        <w:szCs w:val="16"/>
      </w:rPr>
    </w:sdtEndPr>
    <w:sdtContent>
      <w:p w14:paraId="23E4AFA5" w14:textId="44D0773C" w:rsidR="00026D60" w:rsidRPr="007709A1" w:rsidRDefault="00026D60" w:rsidP="007709A1">
        <w:pPr>
          <w:pStyle w:val="Footer"/>
          <w:jc w:val="center"/>
          <w:rPr>
            <w:sz w:val="20"/>
            <w:szCs w:val="16"/>
          </w:rPr>
        </w:pPr>
        <w:r w:rsidRPr="007709A1">
          <w:rPr>
            <w:noProof w:val="0"/>
            <w:sz w:val="20"/>
            <w:szCs w:val="16"/>
          </w:rPr>
          <w:fldChar w:fldCharType="begin"/>
        </w:r>
        <w:r w:rsidRPr="007709A1">
          <w:rPr>
            <w:sz w:val="20"/>
            <w:szCs w:val="16"/>
          </w:rPr>
          <w:instrText xml:space="preserve"> PAGE   \* MERGEFORMAT </w:instrText>
        </w:r>
        <w:r w:rsidRPr="007709A1">
          <w:rPr>
            <w:noProof w:val="0"/>
            <w:sz w:val="20"/>
            <w:szCs w:val="16"/>
          </w:rPr>
          <w:fldChar w:fldCharType="separate"/>
        </w:r>
        <w:r w:rsidR="002817B8">
          <w:rPr>
            <w:sz w:val="20"/>
            <w:szCs w:val="16"/>
          </w:rPr>
          <w:t>13</w:t>
        </w:r>
        <w:r w:rsidRPr="007709A1">
          <w:rPr>
            <w:sz w:val="20"/>
            <w:szCs w:val="16"/>
          </w:rPr>
          <w:fldChar w:fldCharType="end"/>
        </w:r>
      </w:p>
    </w:sdtContent>
  </w:sdt>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856774643"/>
      <w:docPartObj>
        <w:docPartGallery w:val="Page Numbers (Bottom of Page)"/>
        <w:docPartUnique/>
      </w:docPartObj>
    </w:sdtPr>
    <w:sdtEndPr>
      <w:rPr>
        <w:noProof/>
        <w:sz w:val="20"/>
        <w:szCs w:val="16"/>
      </w:rPr>
    </w:sdtEndPr>
    <w:sdtContent>
      <w:p w14:paraId="49A2F632" w14:textId="3BDE024E" w:rsidR="00026D60" w:rsidRPr="00E0526A" w:rsidRDefault="00026D60" w:rsidP="00E0526A">
        <w:pPr>
          <w:pStyle w:val="Footer"/>
          <w:jc w:val="center"/>
          <w:rPr>
            <w:sz w:val="20"/>
            <w:szCs w:val="16"/>
          </w:rPr>
        </w:pPr>
        <w:r w:rsidRPr="00E0526A">
          <w:rPr>
            <w:noProof w:val="0"/>
            <w:sz w:val="20"/>
            <w:szCs w:val="16"/>
          </w:rPr>
          <w:fldChar w:fldCharType="begin"/>
        </w:r>
        <w:r w:rsidRPr="00E0526A">
          <w:rPr>
            <w:sz w:val="20"/>
            <w:szCs w:val="16"/>
          </w:rPr>
          <w:instrText xml:space="preserve"> PAGE   \* MERGEFORMAT </w:instrText>
        </w:r>
        <w:r w:rsidRPr="00E0526A">
          <w:rPr>
            <w:noProof w:val="0"/>
            <w:sz w:val="20"/>
            <w:szCs w:val="16"/>
          </w:rPr>
          <w:fldChar w:fldCharType="separate"/>
        </w:r>
        <w:r w:rsidR="002817B8">
          <w:rPr>
            <w:sz w:val="20"/>
            <w:szCs w:val="16"/>
          </w:rPr>
          <w:t>41</w:t>
        </w:r>
        <w:r w:rsidRPr="00E0526A">
          <w:rPr>
            <w:sz w:val="20"/>
            <w:szCs w:val="16"/>
          </w:rPr>
          <w:fldChar w:fldCharType="end"/>
        </w:r>
      </w:p>
    </w:sdtContent>
  </w:sdt>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781000094"/>
      <w:docPartObj>
        <w:docPartGallery w:val="Page Numbers (Bottom of Page)"/>
        <w:docPartUnique/>
      </w:docPartObj>
    </w:sdtPr>
    <w:sdtEndPr>
      <w:rPr>
        <w:noProof/>
        <w:sz w:val="20"/>
        <w:szCs w:val="16"/>
      </w:rPr>
    </w:sdtEndPr>
    <w:sdtContent>
      <w:p w14:paraId="5CF85378" w14:textId="0FC84253" w:rsidR="00026D60" w:rsidRPr="00E0526A" w:rsidRDefault="00026D60" w:rsidP="00E0526A">
        <w:pPr>
          <w:pStyle w:val="Footer"/>
          <w:jc w:val="center"/>
          <w:rPr>
            <w:sz w:val="20"/>
            <w:szCs w:val="16"/>
          </w:rPr>
        </w:pPr>
        <w:r w:rsidRPr="00E0526A">
          <w:rPr>
            <w:noProof w:val="0"/>
            <w:sz w:val="20"/>
            <w:szCs w:val="16"/>
          </w:rPr>
          <w:fldChar w:fldCharType="begin"/>
        </w:r>
        <w:r w:rsidRPr="00E0526A">
          <w:rPr>
            <w:sz w:val="20"/>
            <w:szCs w:val="16"/>
          </w:rPr>
          <w:instrText xml:space="preserve"> PAGE   \* MERGEFORMAT </w:instrText>
        </w:r>
        <w:r w:rsidRPr="00E0526A">
          <w:rPr>
            <w:noProof w:val="0"/>
            <w:sz w:val="20"/>
            <w:szCs w:val="16"/>
          </w:rPr>
          <w:fldChar w:fldCharType="separate"/>
        </w:r>
        <w:r w:rsidR="002817B8">
          <w:rPr>
            <w:sz w:val="20"/>
            <w:szCs w:val="16"/>
          </w:rPr>
          <w:t>68</w:t>
        </w:r>
        <w:r w:rsidRPr="00E0526A">
          <w:rPr>
            <w:sz w:val="20"/>
            <w:szCs w:val="16"/>
          </w:rPr>
          <w:fldChar w:fldCharType="end"/>
        </w:r>
      </w:p>
    </w:sdtContent>
  </w:sdt>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783997941"/>
      <w:docPartObj>
        <w:docPartGallery w:val="Page Numbers (Bottom of Page)"/>
        <w:docPartUnique/>
      </w:docPartObj>
    </w:sdtPr>
    <w:sdtEndPr>
      <w:rPr>
        <w:noProof/>
        <w:sz w:val="20"/>
        <w:szCs w:val="16"/>
      </w:rPr>
    </w:sdtEndPr>
    <w:sdtContent>
      <w:p w14:paraId="44B1DE61" w14:textId="162668CF" w:rsidR="00026D60" w:rsidRPr="00E0526A" w:rsidRDefault="00026D60" w:rsidP="00E0526A">
        <w:pPr>
          <w:pStyle w:val="Footer"/>
          <w:jc w:val="center"/>
          <w:rPr>
            <w:sz w:val="20"/>
            <w:szCs w:val="16"/>
          </w:rPr>
        </w:pPr>
        <w:r w:rsidRPr="00E0526A">
          <w:rPr>
            <w:noProof w:val="0"/>
            <w:sz w:val="20"/>
            <w:szCs w:val="16"/>
          </w:rPr>
          <w:fldChar w:fldCharType="begin"/>
        </w:r>
        <w:r w:rsidRPr="00E0526A">
          <w:rPr>
            <w:sz w:val="20"/>
            <w:szCs w:val="16"/>
          </w:rPr>
          <w:instrText xml:space="preserve"> PAGE   \* MERGEFORMAT </w:instrText>
        </w:r>
        <w:r w:rsidRPr="00E0526A">
          <w:rPr>
            <w:noProof w:val="0"/>
            <w:sz w:val="20"/>
            <w:szCs w:val="16"/>
          </w:rPr>
          <w:fldChar w:fldCharType="separate"/>
        </w:r>
        <w:r w:rsidR="002817B8">
          <w:rPr>
            <w:sz w:val="20"/>
            <w:szCs w:val="16"/>
          </w:rPr>
          <w:t>78</w:t>
        </w:r>
        <w:r w:rsidRPr="00E0526A">
          <w:rPr>
            <w:sz w:val="20"/>
            <w:szCs w:val="16"/>
          </w:rPr>
          <w:fldChar w:fldCharType="end"/>
        </w:r>
      </w:p>
    </w:sdtContent>
  </w:sdt>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223358173"/>
      <w:docPartObj>
        <w:docPartGallery w:val="Page Numbers (Bottom of Page)"/>
        <w:docPartUnique/>
      </w:docPartObj>
    </w:sdtPr>
    <w:sdtEndPr>
      <w:rPr>
        <w:noProof/>
        <w:sz w:val="20"/>
        <w:szCs w:val="16"/>
      </w:rPr>
    </w:sdtEndPr>
    <w:sdtContent>
      <w:p w14:paraId="6C501E0A" w14:textId="43E28A83" w:rsidR="00026D60" w:rsidRPr="00A76199" w:rsidRDefault="00026D60" w:rsidP="00A76199">
        <w:pPr>
          <w:pStyle w:val="Footer"/>
          <w:jc w:val="center"/>
          <w:rPr>
            <w:sz w:val="20"/>
            <w:szCs w:val="16"/>
          </w:rPr>
        </w:pPr>
        <w:r w:rsidRPr="00A76199">
          <w:rPr>
            <w:noProof w:val="0"/>
            <w:sz w:val="20"/>
            <w:szCs w:val="16"/>
          </w:rPr>
          <w:fldChar w:fldCharType="begin"/>
        </w:r>
        <w:r w:rsidRPr="00A76199">
          <w:rPr>
            <w:sz w:val="20"/>
            <w:szCs w:val="16"/>
          </w:rPr>
          <w:instrText xml:space="preserve"> PAGE   \* MERGEFORMAT </w:instrText>
        </w:r>
        <w:r w:rsidRPr="00A76199">
          <w:rPr>
            <w:noProof w:val="0"/>
            <w:sz w:val="20"/>
            <w:szCs w:val="16"/>
          </w:rPr>
          <w:fldChar w:fldCharType="separate"/>
        </w:r>
        <w:r w:rsidR="002817B8">
          <w:rPr>
            <w:sz w:val="20"/>
            <w:szCs w:val="16"/>
          </w:rPr>
          <w:t>83</w:t>
        </w:r>
        <w:r w:rsidRPr="00A76199">
          <w:rPr>
            <w:sz w:val="20"/>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CBAE5" w14:textId="77777777" w:rsidR="00026D60" w:rsidRDefault="00026D60">
    <w:pPr>
      <w:pStyle w:val="Footer"/>
      <w:jc w:val="center"/>
    </w:pPr>
  </w:p>
  <w:p w14:paraId="14FA934C" w14:textId="77777777" w:rsidR="00026D60" w:rsidRDefault="00026D6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7343052"/>
      <w:docPartObj>
        <w:docPartGallery w:val="Page Numbers (Bottom of Page)"/>
        <w:docPartUnique/>
      </w:docPartObj>
    </w:sdtPr>
    <w:sdtEndPr>
      <w:rPr>
        <w:noProof/>
        <w:sz w:val="20"/>
        <w:szCs w:val="16"/>
      </w:rPr>
    </w:sdtEndPr>
    <w:sdtContent>
      <w:p w14:paraId="74E57CED" w14:textId="503D55F1" w:rsidR="00026D60" w:rsidRPr="00726C7A" w:rsidRDefault="00026D60" w:rsidP="00726C7A">
        <w:pPr>
          <w:pStyle w:val="Footer"/>
          <w:jc w:val="center"/>
          <w:rPr>
            <w:sz w:val="20"/>
            <w:szCs w:val="16"/>
          </w:rPr>
        </w:pPr>
        <w:r w:rsidRPr="00726C7A">
          <w:rPr>
            <w:noProof w:val="0"/>
            <w:sz w:val="20"/>
            <w:szCs w:val="16"/>
          </w:rPr>
          <w:fldChar w:fldCharType="begin"/>
        </w:r>
        <w:r w:rsidRPr="00726C7A">
          <w:rPr>
            <w:sz w:val="20"/>
            <w:szCs w:val="16"/>
          </w:rPr>
          <w:instrText xml:space="preserve"> PAGE   \* MERGEFORMAT </w:instrText>
        </w:r>
        <w:r w:rsidRPr="00726C7A">
          <w:rPr>
            <w:noProof w:val="0"/>
            <w:sz w:val="20"/>
            <w:szCs w:val="16"/>
          </w:rPr>
          <w:fldChar w:fldCharType="separate"/>
        </w:r>
        <w:r w:rsidR="002817B8">
          <w:rPr>
            <w:sz w:val="20"/>
            <w:szCs w:val="16"/>
          </w:rPr>
          <w:t>3</w:t>
        </w:r>
        <w:r w:rsidRPr="00726C7A">
          <w:rPr>
            <w:sz w:val="20"/>
            <w:szCs w:val="16"/>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6D060" w14:textId="0AB08CB0" w:rsidR="00026D60" w:rsidRPr="00C31218" w:rsidRDefault="00026D60" w:rsidP="00327B02">
    <w:pPr>
      <w:pStyle w:val="Footer"/>
      <w:jc w:val="center"/>
      <w:rPr>
        <w:rFonts w:asciiTheme="minorBidi" w:hAnsiTheme="minorBidi" w:cstheme="minorBidi"/>
        <w:sz w:val="20"/>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729839814"/>
      <w:docPartObj>
        <w:docPartGallery w:val="Page Numbers (Bottom of Page)"/>
        <w:docPartUnique/>
      </w:docPartObj>
    </w:sdtPr>
    <w:sdtEndPr>
      <w:rPr>
        <w:noProof/>
        <w:sz w:val="20"/>
        <w:szCs w:val="16"/>
      </w:rPr>
    </w:sdtEndPr>
    <w:sdtContent>
      <w:p w14:paraId="6DA71D4D" w14:textId="268B541A" w:rsidR="00026D60" w:rsidRPr="00726C7A" w:rsidRDefault="00026D60" w:rsidP="00726C7A">
        <w:pPr>
          <w:pStyle w:val="Footer"/>
          <w:jc w:val="center"/>
          <w:rPr>
            <w:sz w:val="20"/>
            <w:szCs w:val="16"/>
          </w:rPr>
        </w:pPr>
        <w:r w:rsidRPr="00726C7A">
          <w:rPr>
            <w:noProof w:val="0"/>
            <w:sz w:val="20"/>
            <w:szCs w:val="16"/>
          </w:rPr>
          <w:fldChar w:fldCharType="begin"/>
        </w:r>
        <w:r w:rsidRPr="00726C7A">
          <w:rPr>
            <w:sz w:val="20"/>
            <w:szCs w:val="16"/>
          </w:rPr>
          <w:instrText xml:space="preserve"> PAGE   \* MERGEFORMAT </w:instrText>
        </w:r>
        <w:r w:rsidRPr="00726C7A">
          <w:rPr>
            <w:noProof w:val="0"/>
            <w:sz w:val="20"/>
            <w:szCs w:val="16"/>
          </w:rPr>
          <w:fldChar w:fldCharType="separate"/>
        </w:r>
        <w:r w:rsidR="002817B8">
          <w:rPr>
            <w:sz w:val="20"/>
            <w:szCs w:val="16"/>
          </w:rPr>
          <w:t>4</w:t>
        </w:r>
        <w:r w:rsidRPr="00726C7A">
          <w:rPr>
            <w:sz w:val="20"/>
            <w:szCs w:val="16"/>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058749015"/>
      <w:docPartObj>
        <w:docPartGallery w:val="Page Numbers (Bottom of Page)"/>
        <w:docPartUnique/>
      </w:docPartObj>
    </w:sdtPr>
    <w:sdtEndPr>
      <w:rPr>
        <w:noProof/>
        <w:sz w:val="20"/>
        <w:szCs w:val="16"/>
      </w:rPr>
    </w:sdtEndPr>
    <w:sdtContent>
      <w:p w14:paraId="3E9FF8DF" w14:textId="485CBB41" w:rsidR="00026D60" w:rsidRPr="00726C7A" w:rsidRDefault="00026D60" w:rsidP="00726C7A">
        <w:pPr>
          <w:pStyle w:val="Footer"/>
          <w:jc w:val="center"/>
          <w:rPr>
            <w:sz w:val="20"/>
            <w:szCs w:val="16"/>
          </w:rPr>
        </w:pPr>
        <w:r w:rsidRPr="00726C7A">
          <w:rPr>
            <w:noProof w:val="0"/>
            <w:sz w:val="20"/>
            <w:szCs w:val="16"/>
          </w:rPr>
          <w:fldChar w:fldCharType="begin"/>
        </w:r>
        <w:r w:rsidRPr="00726C7A">
          <w:rPr>
            <w:sz w:val="20"/>
            <w:szCs w:val="16"/>
          </w:rPr>
          <w:instrText xml:space="preserve"> PAGE   \* MERGEFORMAT </w:instrText>
        </w:r>
        <w:r w:rsidRPr="00726C7A">
          <w:rPr>
            <w:noProof w:val="0"/>
            <w:sz w:val="20"/>
            <w:szCs w:val="16"/>
          </w:rPr>
          <w:fldChar w:fldCharType="separate"/>
        </w:r>
        <w:r w:rsidR="002817B8">
          <w:rPr>
            <w:sz w:val="20"/>
            <w:szCs w:val="16"/>
          </w:rPr>
          <w:t>5</w:t>
        </w:r>
        <w:r w:rsidRPr="00726C7A">
          <w:rPr>
            <w:sz w:val="20"/>
            <w:szCs w:val="16"/>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618538148"/>
      <w:docPartObj>
        <w:docPartGallery w:val="Page Numbers (Bottom of Page)"/>
        <w:docPartUnique/>
      </w:docPartObj>
    </w:sdtPr>
    <w:sdtEndPr>
      <w:rPr>
        <w:noProof/>
        <w:sz w:val="20"/>
        <w:szCs w:val="16"/>
      </w:rPr>
    </w:sdtEndPr>
    <w:sdtContent>
      <w:p w14:paraId="47D91A60" w14:textId="158EA524" w:rsidR="00026D60" w:rsidRPr="00726C7A" w:rsidRDefault="00026D60" w:rsidP="00726C7A">
        <w:pPr>
          <w:pStyle w:val="Footer"/>
          <w:jc w:val="center"/>
          <w:rPr>
            <w:sz w:val="20"/>
            <w:szCs w:val="16"/>
          </w:rPr>
        </w:pPr>
        <w:r w:rsidRPr="00726C7A">
          <w:rPr>
            <w:noProof w:val="0"/>
            <w:sz w:val="20"/>
            <w:szCs w:val="16"/>
          </w:rPr>
          <w:fldChar w:fldCharType="begin"/>
        </w:r>
        <w:r w:rsidRPr="00726C7A">
          <w:rPr>
            <w:sz w:val="20"/>
            <w:szCs w:val="16"/>
          </w:rPr>
          <w:instrText xml:space="preserve"> PAGE   \* MERGEFORMAT </w:instrText>
        </w:r>
        <w:r w:rsidRPr="00726C7A">
          <w:rPr>
            <w:noProof w:val="0"/>
            <w:sz w:val="20"/>
            <w:szCs w:val="16"/>
          </w:rPr>
          <w:fldChar w:fldCharType="separate"/>
        </w:r>
        <w:r w:rsidR="002817B8">
          <w:rPr>
            <w:sz w:val="20"/>
            <w:szCs w:val="16"/>
          </w:rPr>
          <w:t>6</w:t>
        </w:r>
        <w:r w:rsidRPr="00726C7A">
          <w:rPr>
            <w:sz w:val="20"/>
            <w:szCs w:val="16"/>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171056259"/>
      <w:docPartObj>
        <w:docPartGallery w:val="Page Numbers (Bottom of Page)"/>
        <w:docPartUnique/>
      </w:docPartObj>
    </w:sdtPr>
    <w:sdtEndPr>
      <w:rPr>
        <w:noProof/>
        <w:sz w:val="20"/>
      </w:rPr>
    </w:sdtEndPr>
    <w:sdtContent>
      <w:p w14:paraId="4C177C73" w14:textId="1BEEFCC3" w:rsidR="00026D60" w:rsidRPr="00726C7A" w:rsidRDefault="00026D60" w:rsidP="00726C7A">
        <w:pPr>
          <w:pStyle w:val="Footer"/>
          <w:jc w:val="center"/>
          <w:rPr>
            <w:sz w:val="20"/>
          </w:rPr>
        </w:pPr>
        <w:r w:rsidRPr="00726C7A">
          <w:rPr>
            <w:noProof w:val="0"/>
            <w:sz w:val="20"/>
          </w:rPr>
          <w:fldChar w:fldCharType="begin"/>
        </w:r>
        <w:r w:rsidRPr="00726C7A">
          <w:rPr>
            <w:sz w:val="20"/>
          </w:rPr>
          <w:instrText xml:space="preserve"> PAGE   \* MERGEFORMAT </w:instrText>
        </w:r>
        <w:r w:rsidRPr="00726C7A">
          <w:rPr>
            <w:noProof w:val="0"/>
            <w:sz w:val="20"/>
          </w:rPr>
          <w:fldChar w:fldCharType="separate"/>
        </w:r>
        <w:r w:rsidR="002817B8">
          <w:rPr>
            <w:sz w:val="20"/>
          </w:rPr>
          <w:t>7</w:t>
        </w:r>
        <w:r w:rsidRPr="00726C7A">
          <w:rPr>
            <w:sz w:val="20"/>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605389687"/>
      <w:docPartObj>
        <w:docPartGallery w:val="Page Numbers (Bottom of Page)"/>
        <w:docPartUnique/>
      </w:docPartObj>
    </w:sdtPr>
    <w:sdtEndPr>
      <w:rPr>
        <w:noProof/>
        <w:sz w:val="20"/>
        <w:szCs w:val="16"/>
      </w:rPr>
    </w:sdtEndPr>
    <w:sdtContent>
      <w:p w14:paraId="673917EA" w14:textId="6D63E141" w:rsidR="00026D60" w:rsidRPr="00726C7A" w:rsidRDefault="00026D60" w:rsidP="00726C7A">
        <w:pPr>
          <w:pStyle w:val="Footer"/>
          <w:jc w:val="center"/>
          <w:rPr>
            <w:sz w:val="20"/>
            <w:szCs w:val="16"/>
          </w:rPr>
        </w:pPr>
        <w:r w:rsidRPr="00726C7A">
          <w:rPr>
            <w:noProof w:val="0"/>
            <w:sz w:val="20"/>
            <w:szCs w:val="16"/>
          </w:rPr>
          <w:fldChar w:fldCharType="begin"/>
        </w:r>
        <w:r w:rsidRPr="00726C7A">
          <w:rPr>
            <w:sz w:val="20"/>
            <w:szCs w:val="16"/>
          </w:rPr>
          <w:instrText xml:space="preserve"> PAGE   \* MERGEFORMAT </w:instrText>
        </w:r>
        <w:r w:rsidRPr="00726C7A">
          <w:rPr>
            <w:noProof w:val="0"/>
            <w:sz w:val="20"/>
            <w:szCs w:val="16"/>
          </w:rPr>
          <w:fldChar w:fldCharType="separate"/>
        </w:r>
        <w:r w:rsidR="002817B8">
          <w:rPr>
            <w:sz w:val="20"/>
            <w:szCs w:val="16"/>
          </w:rPr>
          <w:t>8</w:t>
        </w:r>
        <w:r w:rsidRPr="00726C7A">
          <w:rPr>
            <w:sz w:val="20"/>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097313" w14:textId="77777777" w:rsidR="009D7E7C" w:rsidRDefault="009D7E7C">
      <w:r>
        <w:separator/>
      </w:r>
    </w:p>
  </w:footnote>
  <w:footnote w:type="continuationSeparator" w:id="0">
    <w:p w14:paraId="6578C13F" w14:textId="77777777" w:rsidR="009D7E7C" w:rsidRDefault="009D7E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0C303" w14:textId="77777777" w:rsidR="00026D60" w:rsidRDefault="00026D60" w:rsidP="00A2011B">
    <w:pPr>
      <w:ind w:right="-1"/>
      <w:jc w:val="both"/>
      <w:rPr>
        <w:b/>
        <w:bCs/>
      </w:rPr>
    </w:pPr>
    <w:r w:rsidRPr="00DC5B8B">
      <w:rPr>
        <w:b/>
        <w:bCs/>
      </w:rPr>
      <w:t>TÜRKİYE EMLAK KATILIM BANKASI A.Ş.</w:t>
    </w:r>
  </w:p>
  <w:p w14:paraId="4B763802" w14:textId="77777777" w:rsidR="00026D60" w:rsidRPr="00DC5B8B" w:rsidRDefault="00026D60" w:rsidP="00A2011B">
    <w:pPr>
      <w:ind w:right="-1"/>
      <w:jc w:val="both"/>
      <w:rPr>
        <w:b/>
        <w:bCs/>
      </w:rPr>
    </w:pPr>
  </w:p>
  <w:p w14:paraId="114F907A" w14:textId="77777777" w:rsidR="00026D60" w:rsidRPr="00DC5B8B" w:rsidRDefault="00026D60" w:rsidP="00A2011B">
    <w:pPr>
      <w:ind w:right="-1"/>
      <w:jc w:val="both"/>
      <w:rPr>
        <w:b/>
        <w:bCs/>
      </w:rPr>
    </w:pPr>
    <w:r w:rsidRPr="00DC5B8B">
      <w:rPr>
        <w:b/>
        <w:bCs/>
      </w:rPr>
      <w:t xml:space="preserve">31 MART 2023 TARİHİNDE SONA EREN HESAP DÖNEMİNE AİT </w:t>
    </w:r>
  </w:p>
  <w:p w14:paraId="34665371" w14:textId="77777777" w:rsidR="00026D60" w:rsidRDefault="00026D60" w:rsidP="00A2011B">
    <w:pPr>
      <w:ind w:right="-1"/>
      <w:jc w:val="both"/>
      <w:rPr>
        <w:b/>
        <w:bCs/>
      </w:rPr>
    </w:pPr>
    <w:r w:rsidRPr="00DC5B8B">
      <w:rPr>
        <w:b/>
        <w:bCs/>
      </w:rPr>
      <w:t xml:space="preserve">KONSOLİDE OLMAYAN FİNANSAL TABLOLARA İLİŞKİN </w:t>
    </w:r>
  </w:p>
  <w:p w14:paraId="549BD597" w14:textId="77777777" w:rsidR="00026D60" w:rsidRPr="00DC5B8B" w:rsidRDefault="00026D60" w:rsidP="00A2011B">
    <w:pPr>
      <w:ind w:right="-1"/>
      <w:jc w:val="both"/>
      <w:rPr>
        <w:b/>
        <w:bCs/>
      </w:rPr>
    </w:pPr>
    <w:r w:rsidRPr="00DC5B8B">
      <w:rPr>
        <w:b/>
        <w:bCs/>
      </w:rPr>
      <w:t>AÇIKLAMA VE DİPNOTLAR</w:t>
    </w:r>
  </w:p>
  <w:p w14:paraId="795DDCE4" w14:textId="77777777" w:rsidR="00026D60" w:rsidRDefault="00026D60" w:rsidP="00A2011B">
    <w:pPr>
      <w:pBdr>
        <w:bottom w:val="single" w:sz="4" w:space="1" w:color="auto"/>
      </w:pBdr>
      <w:ind w:right="-1"/>
      <w:jc w:val="both"/>
      <w:rPr>
        <w:sz w:val="18"/>
        <w:szCs w:val="18"/>
      </w:rPr>
    </w:pPr>
    <w:r w:rsidRPr="00DC5B8B">
      <w:rPr>
        <w:sz w:val="18"/>
        <w:szCs w:val="18"/>
      </w:rPr>
      <w:t>(Tutarlar aksi belirtilmedikçe Bin Türk Lirası (TL) olarak ifade edilmiştir.)</w:t>
    </w:r>
  </w:p>
  <w:p w14:paraId="6DBBE8E4" w14:textId="77777777" w:rsidR="00026D60" w:rsidRPr="00A2011B" w:rsidRDefault="00026D60" w:rsidP="00A2011B">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E907D" w14:textId="77777777" w:rsidR="00026D60" w:rsidRDefault="00026D60">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76377" w14:textId="2383BCC0" w:rsidR="00026D60" w:rsidRDefault="00026D60" w:rsidP="00BD3E47">
    <w:pPr>
      <w:pStyle w:val="Header"/>
      <w:rPr>
        <w:b/>
        <w:bCs/>
        <w:iCs w:val="0"/>
        <w:noProof w:val="0"/>
        <w:szCs w:val="24"/>
        <w:lang w:eastAsia="tr-TR"/>
      </w:rPr>
    </w:pPr>
    <w:r w:rsidRPr="00B90C4B">
      <w:rPr>
        <w:b/>
        <w:bCs/>
        <w:iCs w:val="0"/>
        <w:noProof w:val="0"/>
        <w:szCs w:val="24"/>
        <w:lang w:eastAsia="tr-TR"/>
      </w:rPr>
      <w:t>TÜRKİYE EMLAK KATILIM BANKASI A.Ş.</w:t>
    </w:r>
  </w:p>
  <w:p w14:paraId="0FECC946" w14:textId="77777777" w:rsidR="00026D60" w:rsidRPr="00B90C4B" w:rsidRDefault="00026D60" w:rsidP="00BD3E47">
    <w:pPr>
      <w:pStyle w:val="Header"/>
      <w:rPr>
        <w:b/>
        <w:bCs/>
        <w:iCs w:val="0"/>
        <w:noProof w:val="0"/>
        <w:szCs w:val="24"/>
        <w:lang w:eastAsia="tr-TR"/>
      </w:rPr>
    </w:pPr>
  </w:p>
  <w:p w14:paraId="069FB210" w14:textId="4B692A99" w:rsidR="00026D60" w:rsidRPr="00B90C4B" w:rsidRDefault="00026D60" w:rsidP="00BD3E47">
    <w:pPr>
      <w:pStyle w:val="Header"/>
      <w:rPr>
        <w:b/>
        <w:bCs/>
        <w:iCs w:val="0"/>
        <w:noProof w:val="0"/>
        <w:szCs w:val="24"/>
        <w:lang w:eastAsia="tr-TR"/>
      </w:rPr>
    </w:pPr>
    <w:r w:rsidRPr="00B90C4B">
      <w:rPr>
        <w:b/>
        <w:bCs/>
        <w:iCs w:val="0"/>
        <w:noProof w:val="0"/>
        <w:szCs w:val="24"/>
        <w:lang w:eastAsia="tr-TR"/>
      </w:rPr>
      <w:t xml:space="preserve">31 MART 2023 TARİHİ İTİBARIYLA </w:t>
    </w:r>
  </w:p>
  <w:p w14:paraId="377EBD85" w14:textId="77777777" w:rsidR="00026D60" w:rsidRPr="00B90C4B" w:rsidRDefault="00026D60" w:rsidP="00BD3E47">
    <w:pPr>
      <w:pStyle w:val="Header"/>
      <w:rPr>
        <w:b/>
        <w:bCs/>
        <w:iCs w:val="0"/>
        <w:noProof w:val="0"/>
        <w:szCs w:val="24"/>
        <w:lang w:eastAsia="tr-TR"/>
      </w:rPr>
    </w:pPr>
    <w:r w:rsidRPr="00B90C4B">
      <w:rPr>
        <w:b/>
        <w:bCs/>
        <w:iCs w:val="0"/>
        <w:noProof w:val="0"/>
        <w:szCs w:val="24"/>
        <w:lang w:eastAsia="tr-TR"/>
      </w:rPr>
      <w:t>KONSOLİDE OLMAYAN BİLANÇO (FİNANSAL DURUM TABLOSU)</w:t>
    </w:r>
  </w:p>
  <w:p w14:paraId="67E9B412" w14:textId="194ED5C1" w:rsidR="00026D60" w:rsidRPr="00B90C4B" w:rsidRDefault="00026D60" w:rsidP="00B90C4B">
    <w:pPr>
      <w:pStyle w:val="Header"/>
      <w:pBdr>
        <w:bottom w:val="single" w:sz="4" w:space="1" w:color="auto"/>
      </w:pBdr>
      <w:rPr>
        <w:bCs/>
        <w:iCs w:val="0"/>
        <w:noProof w:val="0"/>
        <w:sz w:val="18"/>
        <w:szCs w:val="18"/>
        <w:lang w:eastAsia="tr-TR"/>
      </w:rPr>
    </w:pPr>
    <w:r w:rsidRPr="00B90C4B">
      <w:rPr>
        <w:bCs/>
        <w:iCs w:val="0"/>
        <w:noProof w:val="0"/>
        <w:sz w:val="18"/>
        <w:szCs w:val="18"/>
        <w:lang w:eastAsia="tr-TR"/>
      </w:rPr>
      <w:t>(Tutarlar aksi belirtilmedikçe Bin Türk Lirası (TL) olarak ifade edilmiştir.)</w:t>
    </w:r>
  </w:p>
  <w:p w14:paraId="006B199F" w14:textId="77777777" w:rsidR="00026D60" w:rsidRPr="00BD3E47" w:rsidRDefault="00026D60" w:rsidP="00BD3E47">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3C37D" w14:textId="77777777" w:rsidR="00026D60" w:rsidRPr="00002396" w:rsidRDefault="00026D60"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4E2F3986" w14:textId="77777777" w:rsidR="00026D60" w:rsidRPr="00002396" w:rsidRDefault="00026D60" w:rsidP="002C6E36">
    <w:pPr>
      <w:pStyle w:val="BodyTextIndent2"/>
      <w:tabs>
        <w:tab w:val="center" w:pos="4253"/>
        <w:tab w:val="right" w:pos="9000"/>
      </w:tabs>
      <w:ind w:left="0" w:firstLine="0"/>
      <w:jc w:val="left"/>
      <w:rPr>
        <w:sz w:val="20"/>
      </w:rPr>
    </w:pPr>
  </w:p>
  <w:p w14:paraId="04BE9C7B" w14:textId="44C91C04" w:rsidR="00026D60" w:rsidRPr="00002396" w:rsidRDefault="00026D60" w:rsidP="002C6E36">
    <w:pPr>
      <w:rPr>
        <w:rFonts w:ascii="Arial" w:hAnsi="Arial"/>
        <w:b/>
        <w:sz w:val="20"/>
        <w:szCs w:val="20"/>
      </w:rPr>
    </w:pPr>
    <w:r>
      <w:rPr>
        <w:rFonts w:ascii="Arial" w:hAnsi="Arial"/>
        <w:b/>
        <w:sz w:val="20"/>
        <w:szCs w:val="20"/>
      </w:rPr>
      <w:t>30 Haziran 2021 tarihi itibarıyla</w:t>
    </w:r>
  </w:p>
  <w:p w14:paraId="1F85DA26" w14:textId="77777777" w:rsidR="00026D60" w:rsidRPr="00002396" w:rsidRDefault="00026D60" w:rsidP="002C6E36">
    <w:pPr>
      <w:rPr>
        <w:rFonts w:ascii="Arial" w:hAnsi="Arial"/>
        <w:b/>
        <w:sz w:val="20"/>
        <w:szCs w:val="20"/>
      </w:rPr>
    </w:pPr>
    <w:r w:rsidRPr="00002396">
      <w:rPr>
        <w:rFonts w:ascii="Arial" w:hAnsi="Arial"/>
        <w:b/>
        <w:sz w:val="20"/>
        <w:szCs w:val="20"/>
      </w:rPr>
      <w:t>Bilanço dışı hesaplar tabloları</w:t>
    </w:r>
  </w:p>
  <w:p w14:paraId="6D0EB7DF" w14:textId="77777777" w:rsidR="00026D60" w:rsidRPr="00002396" w:rsidRDefault="00026D60"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68B0DE92" w14:textId="77777777" w:rsidR="00026D60" w:rsidRPr="00002396" w:rsidRDefault="00026D60" w:rsidP="002C6E36">
    <w:pPr>
      <w:pStyle w:val="Header"/>
      <w:rPr>
        <w:sz w:val="20"/>
      </w:rPr>
    </w:pPr>
  </w:p>
  <w:p w14:paraId="64576AEB" w14:textId="77777777" w:rsidR="00026D60" w:rsidRPr="00002396" w:rsidRDefault="00026D60" w:rsidP="002C6E36">
    <w:pPr>
      <w:pStyle w:val="Header"/>
      <w:rPr>
        <w:sz w:val="20"/>
      </w:rPr>
    </w:pPr>
  </w:p>
  <w:p w14:paraId="08AD9816" w14:textId="77777777" w:rsidR="00026D60" w:rsidRPr="00002396" w:rsidRDefault="00026D60" w:rsidP="002C6E36">
    <w:pPr>
      <w:pStyle w:val="Header"/>
      <w:rPr>
        <w:sz w:val="20"/>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EF997" w14:textId="2ED24591" w:rsidR="00026D60" w:rsidRPr="00A04ACB" w:rsidRDefault="00026D60" w:rsidP="00BD3E47">
    <w:pPr>
      <w:pStyle w:val="Header"/>
      <w:rPr>
        <w:b/>
        <w:bCs/>
        <w:iCs w:val="0"/>
        <w:noProof w:val="0"/>
        <w:szCs w:val="24"/>
        <w:lang w:eastAsia="tr-TR"/>
      </w:rPr>
    </w:pPr>
    <w:r w:rsidRPr="00A04ACB">
      <w:rPr>
        <w:b/>
        <w:bCs/>
        <w:iCs w:val="0"/>
        <w:noProof w:val="0"/>
        <w:szCs w:val="24"/>
        <w:lang w:eastAsia="tr-TR"/>
      </w:rPr>
      <w:t>TÜRKİYE EMLAK KATILIM BANKASI A.Ş.</w:t>
    </w:r>
  </w:p>
  <w:p w14:paraId="53C39328" w14:textId="77777777" w:rsidR="00026D60" w:rsidRPr="00A04ACB" w:rsidRDefault="00026D60" w:rsidP="00BD3E47">
    <w:pPr>
      <w:pStyle w:val="Header"/>
      <w:rPr>
        <w:b/>
        <w:bCs/>
        <w:iCs w:val="0"/>
        <w:noProof w:val="0"/>
        <w:szCs w:val="24"/>
        <w:lang w:eastAsia="tr-TR"/>
      </w:rPr>
    </w:pPr>
  </w:p>
  <w:p w14:paraId="17FA14A3" w14:textId="4FCBDB12" w:rsidR="00026D60" w:rsidRPr="00A04ACB" w:rsidRDefault="00026D60" w:rsidP="00BD3E47">
    <w:pPr>
      <w:pStyle w:val="Header"/>
      <w:rPr>
        <w:b/>
        <w:bCs/>
        <w:iCs w:val="0"/>
        <w:noProof w:val="0"/>
        <w:szCs w:val="24"/>
        <w:lang w:eastAsia="tr-TR"/>
      </w:rPr>
    </w:pPr>
    <w:r w:rsidRPr="00A04ACB">
      <w:rPr>
        <w:b/>
        <w:bCs/>
        <w:iCs w:val="0"/>
        <w:noProof w:val="0"/>
        <w:szCs w:val="24"/>
        <w:lang w:eastAsia="tr-TR"/>
      </w:rPr>
      <w:t xml:space="preserve">31 MART 2023 TARİHİNDE SONA EREN HESAP DÖNEMİNE AİT </w:t>
    </w:r>
  </w:p>
  <w:p w14:paraId="6FF67193" w14:textId="77777777" w:rsidR="00026D60" w:rsidRPr="00A04ACB" w:rsidRDefault="00026D60" w:rsidP="00BD3E47">
    <w:pPr>
      <w:pStyle w:val="Header"/>
      <w:rPr>
        <w:b/>
        <w:bCs/>
        <w:iCs w:val="0"/>
        <w:noProof w:val="0"/>
        <w:szCs w:val="24"/>
        <w:lang w:eastAsia="tr-TR"/>
      </w:rPr>
    </w:pPr>
    <w:r w:rsidRPr="00A04ACB">
      <w:rPr>
        <w:b/>
        <w:bCs/>
        <w:iCs w:val="0"/>
        <w:noProof w:val="0"/>
        <w:szCs w:val="24"/>
        <w:lang w:eastAsia="tr-TR"/>
      </w:rPr>
      <w:t>KONSOLİDE OLMAYAN NAZIM HESAPLAR TABLOSU</w:t>
    </w:r>
  </w:p>
  <w:p w14:paraId="7095D2D6" w14:textId="3B5D665B" w:rsidR="00026D60" w:rsidRPr="00A04ACB" w:rsidRDefault="00026D60" w:rsidP="00A04ACB">
    <w:pPr>
      <w:pStyle w:val="Header"/>
      <w:pBdr>
        <w:bottom w:val="single" w:sz="4" w:space="1" w:color="auto"/>
      </w:pBdr>
      <w:rPr>
        <w:bCs/>
        <w:iCs w:val="0"/>
        <w:noProof w:val="0"/>
        <w:sz w:val="18"/>
        <w:szCs w:val="18"/>
        <w:lang w:eastAsia="tr-TR"/>
      </w:rPr>
    </w:pPr>
    <w:r w:rsidRPr="00A04ACB">
      <w:rPr>
        <w:bCs/>
        <w:iCs w:val="0"/>
        <w:noProof w:val="0"/>
        <w:sz w:val="18"/>
        <w:szCs w:val="18"/>
        <w:lang w:eastAsia="tr-TR"/>
      </w:rPr>
      <w:t>(Tutarlar aksi belirtilmedikçe Bin Türk Lirası (TL) olarak ifade edilmiştir.)</w:t>
    </w:r>
  </w:p>
  <w:p w14:paraId="092C8D99" w14:textId="77777777" w:rsidR="00026D60" w:rsidRPr="00BD3E47" w:rsidRDefault="00026D60" w:rsidP="00BD3E47">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4FABF" w14:textId="25A78D30" w:rsidR="00026D60" w:rsidRPr="00D8764F" w:rsidRDefault="00026D60" w:rsidP="00D8764F">
    <w:pPr>
      <w:tabs>
        <w:tab w:val="left" w:pos="5355"/>
      </w:tabs>
      <w:ind w:right="-1" w:hanging="11"/>
      <w:jc w:val="both"/>
      <w:rPr>
        <w:b/>
        <w:bCs/>
      </w:rPr>
    </w:pPr>
    <w:r w:rsidRPr="00D8764F">
      <w:rPr>
        <w:b/>
        <w:bCs/>
      </w:rPr>
      <w:t>TÜRKİYE EMLAK KATILIM BANKASI A.Ş.</w:t>
    </w:r>
  </w:p>
  <w:p w14:paraId="27E032D2" w14:textId="77777777" w:rsidR="00026D60" w:rsidRPr="00D8764F" w:rsidRDefault="00026D60" w:rsidP="00D8764F">
    <w:pPr>
      <w:tabs>
        <w:tab w:val="left" w:pos="5355"/>
      </w:tabs>
      <w:ind w:right="-1" w:hanging="11"/>
      <w:jc w:val="both"/>
      <w:rPr>
        <w:b/>
        <w:bCs/>
      </w:rPr>
    </w:pPr>
  </w:p>
  <w:p w14:paraId="0A145C50" w14:textId="49A83F91" w:rsidR="00026D60" w:rsidRPr="00D8764F" w:rsidRDefault="00026D60" w:rsidP="00D8764F">
    <w:pPr>
      <w:ind w:right="-1" w:hanging="11"/>
      <w:jc w:val="both"/>
      <w:rPr>
        <w:b/>
        <w:bCs/>
      </w:rPr>
    </w:pPr>
    <w:r w:rsidRPr="00D8764F">
      <w:rPr>
        <w:b/>
        <w:bCs/>
      </w:rPr>
      <w:t xml:space="preserve">31 MART 2023 TARİHİNDE SONA EREN HESAP DÖNEMİNE AİT </w:t>
    </w:r>
  </w:p>
  <w:p w14:paraId="4A262455" w14:textId="77777777" w:rsidR="00026D60" w:rsidRPr="00D8764F" w:rsidRDefault="00026D60" w:rsidP="00D8764F">
    <w:pPr>
      <w:ind w:right="-1" w:hanging="11"/>
      <w:jc w:val="both"/>
      <w:rPr>
        <w:b/>
        <w:bCs/>
      </w:rPr>
    </w:pPr>
    <w:r w:rsidRPr="00D8764F">
      <w:rPr>
        <w:b/>
        <w:bCs/>
      </w:rPr>
      <w:t>KONSOLİDE OLMAYAN KÂR VEYA ZARAR TABLOSU</w:t>
    </w:r>
  </w:p>
  <w:p w14:paraId="5E4442FA" w14:textId="7F6C89C6" w:rsidR="00026D60" w:rsidRDefault="00026D60" w:rsidP="00D8764F">
    <w:pPr>
      <w:pBdr>
        <w:bottom w:val="single" w:sz="4" w:space="1" w:color="auto"/>
      </w:pBdr>
      <w:autoSpaceDE w:val="0"/>
      <w:autoSpaceDN w:val="0"/>
      <w:adjustRightInd w:val="0"/>
      <w:ind w:hanging="11"/>
      <w:rPr>
        <w:sz w:val="18"/>
        <w:szCs w:val="18"/>
      </w:rPr>
    </w:pPr>
    <w:r w:rsidRPr="00D8764F">
      <w:rPr>
        <w:sz w:val="18"/>
        <w:szCs w:val="18"/>
      </w:rPr>
      <w:t>(Tutarlar aksi belirtilmedikçe Bin Türk Lirası (TL) olarak ifade edilmiştir.)</w:t>
    </w:r>
  </w:p>
  <w:p w14:paraId="01EE7808" w14:textId="77777777" w:rsidR="00026D60" w:rsidRPr="00D8764F" w:rsidRDefault="00026D60" w:rsidP="00D8764F">
    <w:pPr>
      <w:autoSpaceDE w:val="0"/>
      <w:autoSpaceDN w:val="0"/>
      <w:adjustRightInd w:val="0"/>
      <w:ind w:hanging="11"/>
      <w:rPr>
        <w:sz w:val="18"/>
        <w:szCs w:val="1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D35C0" w14:textId="0BAF533A" w:rsidR="00026D60" w:rsidRPr="00E67AA3" w:rsidRDefault="00026D60" w:rsidP="00E67AA3">
    <w:pPr>
      <w:ind w:right="-1"/>
      <w:jc w:val="both"/>
      <w:rPr>
        <w:b/>
        <w:bCs/>
      </w:rPr>
    </w:pPr>
    <w:r w:rsidRPr="00E67AA3">
      <w:rPr>
        <w:b/>
        <w:bCs/>
      </w:rPr>
      <w:t>TÜRKİYE EMLAK KATILIM BANKASI A.Ş.</w:t>
    </w:r>
  </w:p>
  <w:p w14:paraId="60189C54" w14:textId="77777777" w:rsidR="00026D60" w:rsidRPr="00E67AA3" w:rsidRDefault="00026D60" w:rsidP="00E67AA3">
    <w:pPr>
      <w:ind w:right="-1"/>
      <w:jc w:val="both"/>
      <w:rPr>
        <w:b/>
        <w:bCs/>
      </w:rPr>
    </w:pPr>
  </w:p>
  <w:p w14:paraId="2C73ECBB" w14:textId="2B879C67" w:rsidR="00026D60" w:rsidRPr="00E67AA3" w:rsidRDefault="00026D60" w:rsidP="00E67AA3">
    <w:pPr>
      <w:autoSpaceDE w:val="0"/>
      <w:autoSpaceDN w:val="0"/>
      <w:adjustRightInd w:val="0"/>
      <w:rPr>
        <w:b/>
      </w:rPr>
    </w:pPr>
    <w:r w:rsidRPr="00E67AA3">
      <w:rPr>
        <w:b/>
      </w:rPr>
      <w:t xml:space="preserve">31 MART 2023 TARİHİNDE SONA EREN HESAP DÖNEMİNE AİT </w:t>
    </w:r>
  </w:p>
  <w:p w14:paraId="764D7D93" w14:textId="4165CAAA" w:rsidR="00026D60" w:rsidRPr="00E67AA3" w:rsidRDefault="00026D60" w:rsidP="00E67AA3">
    <w:pPr>
      <w:autoSpaceDE w:val="0"/>
      <w:autoSpaceDN w:val="0"/>
      <w:adjustRightInd w:val="0"/>
      <w:rPr>
        <w:b/>
      </w:rPr>
    </w:pPr>
    <w:r w:rsidRPr="00E67AA3">
      <w:rPr>
        <w:b/>
      </w:rPr>
      <w:t>KONSOLİDE OLMAYAN KAR VEYA ZARAR VE DİĞER KAPSAMLI GELİR TABLOSU</w:t>
    </w:r>
  </w:p>
  <w:p w14:paraId="15D760B9" w14:textId="2E5858D3" w:rsidR="00026D60" w:rsidRDefault="00026D60" w:rsidP="00E67AA3">
    <w:pPr>
      <w:pBdr>
        <w:bottom w:val="single" w:sz="4" w:space="1" w:color="auto"/>
      </w:pBdr>
      <w:autoSpaceDE w:val="0"/>
      <w:autoSpaceDN w:val="0"/>
      <w:adjustRightInd w:val="0"/>
      <w:rPr>
        <w:sz w:val="18"/>
        <w:szCs w:val="18"/>
      </w:rPr>
    </w:pPr>
    <w:r w:rsidRPr="00E67AA3">
      <w:rPr>
        <w:sz w:val="18"/>
        <w:szCs w:val="18"/>
      </w:rPr>
      <w:t>(Tutarlar aksi belirtilmedikçe Bin Türk Lirası (TL) olarak ifade edilmiştir.)</w:t>
    </w:r>
  </w:p>
  <w:p w14:paraId="0E545B97" w14:textId="77777777" w:rsidR="00026D60" w:rsidRPr="00E67AA3" w:rsidRDefault="00026D60" w:rsidP="00E67AA3">
    <w:pPr>
      <w:autoSpaceDE w:val="0"/>
      <w:autoSpaceDN w:val="0"/>
      <w:adjustRightInd w:val="0"/>
      <w:rPr>
        <w:sz w:val="18"/>
        <w:szCs w:val="18"/>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D19EC" w14:textId="68BD3021" w:rsidR="00026D60" w:rsidRPr="00AA0F05" w:rsidRDefault="00026D60" w:rsidP="00AA0F05">
    <w:pPr>
      <w:ind w:right="-1"/>
      <w:jc w:val="both"/>
      <w:rPr>
        <w:b/>
        <w:bCs/>
      </w:rPr>
    </w:pPr>
    <w:r w:rsidRPr="00AA0F05">
      <w:rPr>
        <w:b/>
        <w:bCs/>
      </w:rPr>
      <w:t>TÜRKİYE EMLAK KATILIM BANKASI A.Ş.</w:t>
    </w:r>
  </w:p>
  <w:p w14:paraId="3CEC589A" w14:textId="77777777" w:rsidR="00026D60" w:rsidRPr="00AA0F05" w:rsidRDefault="00026D60" w:rsidP="00AA0F05">
    <w:pPr>
      <w:ind w:right="-1"/>
      <w:jc w:val="both"/>
      <w:rPr>
        <w:b/>
        <w:bCs/>
      </w:rPr>
    </w:pPr>
  </w:p>
  <w:p w14:paraId="3F683246" w14:textId="1ABB9A12" w:rsidR="00026D60" w:rsidRPr="00AA0F05" w:rsidRDefault="00026D60" w:rsidP="00AA0F05">
    <w:pPr>
      <w:autoSpaceDE w:val="0"/>
      <w:autoSpaceDN w:val="0"/>
      <w:adjustRightInd w:val="0"/>
      <w:rPr>
        <w:b/>
      </w:rPr>
    </w:pPr>
    <w:r w:rsidRPr="00AA0F05">
      <w:rPr>
        <w:b/>
      </w:rPr>
      <w:t xml:space="preserve">31 MART 2023 TARİHİNDE SONA EREN HESAP DÖNEMİNE AİT </w:t>
    </w:r>
  </w:p>
  <w:p w14:paraId="1B5D8278" w14:textId="4774FDFB" w:rsidR="00026D60" w:rsidRPr="00AA0F05" w:rsidRDefault="00026D60" w:rsidP="00AA0F05">
    <w:pPr>
      <w:autoSpaceDE w:val="0"/>
      <w:autoSpaceDN w:val="0"/>
      <w:adjustRightInd w:val="0"/>
      <w:rPr>
        <w:b/>
      </w:rPr>
    </w:pPr>
    <w:r w:rsidRPr="00AA0F05">
      <w:rPr>
        <w:b/>
      </w:rPr>
      <w:t>KONSOLİDE OLMAYAN ÖZKAYNAK</w:t>
    </w:r>
    <w:r w:rsidR="00FC3B68">
      <w:rPr>
        <w:b/>
      </w:rPr>
      <w:t>LAR</w:t>
    </w:r>
    <w:r w:rsidRPr="00AA0F05">
      <w:rPr>
        <w:b/>
      </w:rPr>
      <w:t xml:space="preserve"> DEĞİŞİM TABLOSU</w:t>
    </w:r>
  </w:p>
  <w:p w14:paraId="6D6303AB" w14:textId="099576C1" w:rsidR="00026D60" w:rsidRDefault="00026D60" w:rsidP="00AA0F05">
    <w:pPr>
      <w:pBdr>
        <w:bottom w:val="single" w:sz="4" w:space="1" w:color="auto"/>
      </w:pBdr>
      <w:autoSpaceDE w:val="0"/>
      <w:autoSpaceDN w:val="0"/>
      <w:adjustRightInd w:val="0"/>
      <w:rPr>
        <w:sz w:val="18"/>
        <w:szCs w:val="18"/>
      </w:rPr>
    </w:pPr>
    <w:r w:rsidRPr="00AA0F05">
      <w:rPr>
        <w:sz w:val="18"/>
        <w:szCs w:val="18"/>
      </w:rPr>
      <w:t>(Tutarlar aksi belirtilmedikçe Bin Türk Lirası (TL) olarak ifade edilmiştir.)</w:t>
    </w:r>
  </w:p>
  <w:p w14:paraId="45F974E6" w14:textId="77777777" w:rsidR="00026D60" w:rsidRPr="00AA0F05" w:rsidRDefault="00026D60" w:rsidP="00AA0F05">
    <w:pPr>
      <w:autoSpaceDE w:val="0"/>
      <w:autoSpaceDN w:val="0"/>
      <w:adjustRightInd w:val="0"/>
      <w:rPr>
        <w:sz w:val="18"/>
        <w:szCs w:val="18"/>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6EDD2" w14:textId="098F4262" w:rsidR="00026D60" w:rsidRDefault="00026D60" w:rsidP="00CD6D72">
    <w:pPr>
      <w:ind w:right="-1"/>
      <w:jc w:val="both"/>
      <w:rPr>
        <w:b/>
        <w:bCs/>
      </w:rPr>
    </w:pPr>
    <w:r w:rsidRPr="00CD6D72">
      <w:rPr>
        <w:b/>
        <w:bCs/>
      </w:rPr>
      <w:t>TÜRKİYE EMLAK KATILIM BANKASI A.Ş.</w:t>
    </w:r>
  </w:p>
  <w:p w14:paraId="57F25A27" w14:textId="77777777" w:rsidR="00026D60" w:rsidRPr="00CD6D72" w:rsidRDefault="00026D60" w:rsidP="00CD6D72">
    <w:pPr>
      <w:ind w:right="-1"/>
      <w:jc w:val="both"/>
      <w:rPr>
        <w:b/>
        <w:bCs/>
      </w:rPr>
    </w:pPr>
  </w:p>
  <w:p w14:paraId="498E5BB1" w14:textId="3077C23F" w:rsidR="00026D60" w:rsidRPr="00CD6D72" w:rsidRDefault="00026D60" w:rsidP="00CD6D72">
    <w:pPr>
      <w:autoSpaceDE w:val="0"/>
      <w:autoSpaceDN w:val="0"/>
      <w:adjustRightInd w:val="0"/>
      <w:rPr>
        <w:b/>
      </w:rPr>
    </w:pPr>
    <w:r w:rsidRPr="00CD6D72">
      <w:rPr>
        <w:b/>
      </w:rPr>
      <w:t xml:space="preserve">31 MART 2023 TARİHİNDE SONA EREN HESAP DÖNEMİNE AİT </w:t>
    </w:r>
  </w:p>
  <w:p w14:paraId="75607D4C" w14:textId="77777777" w:rsidR="00026D60" w:rsidRPr="00CD6D72" w:rsidRDefault="00026D60" w:rsidP="00CD6D72">
    <w:pPr>
      <w:autoSpaceDE w:val="0"/>
      <w:autoSpaceDN w:val="0"/>
      <w:adjustRightInd w:val="0"/>
      <w:rPr>
        <w:b/>
      </w:rPr>
    </w:pPr>
    <w:r w:rsidRPr="00CD6D72">
      <w:rPr>
        <w:b/>
      </w:rPr>
      <w:t>KONSOLİDE OLMAYAN ÖZKAYNAK DEĞİŞİM TABLOSU</w:t>
    </w:r>
  </w:p>
  <w:p w14:paraId="0DDCE056" w14:textId="43E6A918" w:rsidR="00026D60" w:rsidRDefault="00026D60" w:rsidP="00CD6D72">
    <w:pPr>
      <w:pBdr>
        <w:bottom w:val="single" w:sz="4" w:space="1" w:color="auto"/>
      </w:pBdr>
      <w:autoSpaceDE w:val="0"/>
      <w:autoSpaceDN w:val="0"/>
      <w:adjustRightInd w:val="0"/>
      <w:rPr>
        <w:sz w:val="18"/>
        <w:szCs w:val="18"/>
      </w:rPr>
    </w:pPr>
    <w:r w:rsidRPr="00CD6D72">
      <w:rPr>
        <w:sz w:val="18"/>
        <w:szCs w:val="18"/>
      </w:rPr>
      <w:t>(Tutarlar aksi belirtilmedikçe Bin Türk Lirası (TL) olarak ifade edilmiştir.)</w:t>
    </w:r>
  </w:p>
  <w:p w14:paraId="02F1C5A8" w14:textId="77777777" w:rsidR="00026D60" w:rsidRPr="00CD6D72" w:rsidRDefault="00026D60" w:rsidP="00CD6D72">
    <w:pPr>
      <w:autoSpaceDE w:val="0"/>
      <w:autoSpaceDN w:val="0"/>
      <w:adjustRightInd w:val="0"/>
      <w:rPr>
        <w:sz w:val="18"/>
        <w:szCs w:val="18"/>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FE6CB" w14:textId="77777777" w:rsidR="00026D60" w:rsidRDefault="00026D60" w:rsidP="00E94ACD">
    <w:pPr>
      <w:ind w:right="-1"/>
      <w:jc w:val="both"/>
      <w:rPr>
        <w:b/>
        <w:bCs/>
      </w:rPr>
    </w:pPr>
    <w:r w:rsidRPr="00DC5B8B">
      <w:rPr>
        <w:b/>
        <w:bCs/>
      </w:rPr>
      <w:t>TÜRKİYE EMLAK KATILIM BANKASI A.Ş.</w:t>
    </w:r>
  </w:p>
  <w:p w14:paraId="3935B1B8" w14:textId="77777777" w:rsidR="00026D60" w:rsidRPr="00DC5B8B" w:rsidRDefault="00026D60" w:rsidP="00E94ACD">
    <w:pPr>
      <w:ind w:right="-1"/>
      <w:jc w:val="both"/>
      <w:rPr>
        <w:b/>
        <w:bCs/>
      </w:rPr>
    </w:pPr>
  </w:p>
  <w:p w14:paraId="53447FD7" w14:textId="77777777" w:rsidR="00026D60" w:rsidRPr="00CD6D72" w:rsidRDefault="00026D60" w:rsidP="00953CEC">
    <w:pPr>
      <w:autoSpaceDE w:val="0"/>
      <w:autoSpaceDN w:val="0"/>
      <w:adjustRightInd w:val="0"/>
      <w:rPr>
        <w:b/>
      </w:rPr>
    </w:pPr>
    <w:r w:rsidRPr="00CD6D72">
      <w:rPr>
        <w:b/>
      </w:rPr>
      <w:t xml:space="preserve">31 MART 2023 TARİHİNDE SONA EREN HESAP DÖNEMİNE AİT </w:t>
    </w:r>
  </w:p>
  <w:p w14:paraId="6BC95115" w14:textId="24A3849D" w:rsidR="00026D60" w:rsidRDefault="00026D60" w:rsidP="00953CEC">
    <w:pPr>
      <w:pBdr>
        <w:bottom w:val="single" w:sz="4" w:space="1" w:color="auto"/>
      </w:pBdr>
      <w:autoSpaceDE w:val="0"/>
      <w:autoSpaceDN w:val="0"/>
      <w:adjustRightInd w:val="0"/>
      <w:ind w:left="-11"/>
      <w:rPr>
        <w:sz w:val="18"/>
        <w:szCs w:val="18"/>
      </w:rPr>
    </w:pPr>
    <w:r w:rsidRPr="00CD6D72">
      <w:rPr>
        <w:b/>
      </w:rPr>
      <w:t xml:space="preserve">KONSOLİDE OLMAYAN </w:t>
    </w:r>
    <w:r>
      <w:rPr>
        <w:b/>
      </w:rPr>
      <w:t>NAKİT AKIŞ TABLOSU</w:t>
    </w:r>
    <w:r w:rsidRPr="002F1433">
      <w:rPr>
        <w:sz w:val="18"/>
        <w:szCs w:val="18"/>
      </w:rPr>
      <w:t xml:space="preserve"> </w:t>
    </w:r>
  </w:p>
  <w:p w14:paraId="1D868D04" w14:textId="7C2D2AA1" w:rsidR="00026D60" w:rsidRDefault="00026D60" w:rsidP="00953CEC">
    <w:pPr>
      <w:pBdr>
        <w:bottom w:val="single" w:sz="4" w:space="1" w:color="auto"/>
      </w:pBdr>
      <w:autoSpaceDE w:val="0"/>
      <w:autoSpaceDN w:val="0"/>
      <w:adjustRightInd w:val="0"/>
      <w:ind w:left="-11"/>
      <w:rPr>
        <w:sz w:val="18"/>
        <w:szCs w:val="18"/>
      </w:rPr>
    </w:pPr>
    <w:r w:rsidRPr="002F1433">
      <w:rPr>
        <w:sz w:val="18"/>
        <w:szCs w:val="18"/>
      </w:rPr>
      <w:t>(Tutarlar aksi belirtilmedikçe Bin Türk Lirası (TL) olarak ifade edilmiştir.)</w:t>
    </w:r>
  </w:p>
  <w:p w14:paraId="40003F04" w14:textId="77777777" w:rsidR="00026D60" w:rsidRPr="002F1433" w:rsidRDefault="00026D60" w:rsidP="002F1433">
    <w:pPr>
      <w:autoSpaceDE w:val="0"/>
      <w:autoSpaceDN w:val="0"/>
      <w:adjustRightInd w:val="0"/>
      <w:ind w:left="-11"/>
      <w:rPr>
        <w:sz w:val="18"/>
        <w:szCs w:val="18"/>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58D52" w14:textId="77777777" w:rsidR="00026D60" w:rsidRDefault="00026D60" w:rsidP="00E94ACD">
    <w:pPr>
      <w:ind w:right="-1"/>
      <w:jc w:val="both"/>
      <w:rPr>
        <w:b/>
        <w:bCs/>
      </w:rPr>
    </w:pPr>
    <w:r w:rsidRPr="00DC5B8B">
      <w:rPr>
        <w:b/>
        <w:bCs/>
      </w:rPr>
      <w:t>TÜRKİYE EMLAK KATILIM BANKASI A.Ş.</w:t>
    </w:r>
  </w:p>
  <w:p w14:paraId="27AB797A" w14:textId="77777777" w:rsidR="00026D60" w:rsidRPr="00DC5B8B" w:rsidRDefault="00026D60" w:rsidP="00E94ACD">
    <w:pPr>
      <w:ind w:right="-1"/>
      <w:jc w:val="both"/>
      <w:rPr>
        <w:b/>
        <w:bCs/>
      </w:rPr>
    </w:pPr>
  </w:p>
  <w:p w14:paraId="78600C5E" w14:textId="77777777" w:rsidR="00026D60" w:rsidRPr="00DC5B8B" w:rsidRDefault="00026D60" w:rsidP="00E94ACD">
    <w:pPr>
      <w:ind w:right="-1"/>
      <w:jc w:val="both"/>
      <w:rPr>
        <w:b/>
        <w:bCs/>
      </w:rPr>
    </w:pPr>
    <w:r w:rsidRPr="00DC5B8B">
      <w:rPr>
        <w:b/>
        <w:bCs/>
      </w:rPr>
      <w:t xml:space="preserve">31 MART 2023 TARİHİNDE SONA EREN HESAP DÖNEMİNE AİT </w:t>
    </w:r>
  </w:p>
  <w:p w14:paraId="17C76431" w14:textId="77777777" w:rsidR="00026D60" w:rsidRDefault="00026D60" w:rsidP="00E94ACD">
    <w:pPr>
      <w:ind w:right="-1"/>
      <w:jc w:val="both"/>
      <w:rPr>
        <w:b/>
        <w:bCs/>
      </w:rPr>
    </w:pPr>
    <w:r w:rsidRPr="00DC5B8B">
      <w:rPr>
        <w:b/>
        <w:bCs/>
      </w:rPr>
      <w:t xml:space="preserve">KONSOLİDE OLMAYAN FİNANSAL TABLOLARA İLİŞKİN </w:t>
    </w:r>
  </w:p>
  <w:p w14:paraId="575B70F5" w14:textId="77777777" w:rsidR="00026D60" w:rsidRDefault="00026D60" w:rsidP="00E94ACD">
    <w:pPr>
      <w:pBdr>
        <w:bottom w:val="single" w:sz="4" w:space="1" w:color="auto"/>
      </w:pBdr>
      <w:autoSpaceDE w:val="0"/>
      <w:autoSpaceDN w:val="0"/>
      <w:adjustRightInd w:val="0"/>
      <w:ind w:left="-11"/>
      <w:rPr>
        <w:sz w:val="18"/>
        <w:szCs w:val="18"/>
      </w:rPr>
    </w:pPr>
    <w:r w:rsidRPr="00DC5B8B">
      <w:rPr>
        <w:b/>
        <w:bCs/>
      </w:rPr>
      <w:t>AÇIKLAMA VE DİPNOTLAR</w:t>
    </w:r>
    <w:r w:rsidRPr="002F1433">
      <w:rPr>
        <w:sz w:val="18"/>
        <w:szCs w:val="18"/>
      </w:rPr>
      <w:t xml:space="preserve"> </w:t>
    </w:r>
  </w:p>
  <w:p w14:paraId="6A0959F1" w14:textId="77777777" w:rsidR="00026D60" w:rsidRDefault="00026D60" w:rsidP="00E94ACD">
    <w:pPr>
      <w:pBdr>
        <w:bottom w:val="single" w:sz="4" w:space="1" w:color="auto"/>
      </w:pBdr>
      <w:autoSpaceDE w:val="0"/>
      <w:autoSpaceDN w:val="0"/>
      <w:adjustRightInd w:val="0"/>
      <w:ind w:left="-11"/>
      <w:rPr>
        <w:sz w:val="18"/>
        <w:szCs w:val="18"/>
      </w:rPr>
    </w:pPr>
    <w:r w:rsidRPr="002F1433">
      <w:rPr>
        <w:sz w:val="18"/>
        <w:szCs w:val="18"/>
      </w:rPr>
      <w:t>(Tutarlar aksi belirtilmedikçe Bin Türk Lirası (TL) olarak ifade edilmiştir.)</w:t>
    </w:r>
  </w:p>
  <w:p w14:paraId="03CC64D2" w14:textId="77777777" w:rsidR="00026D60" w:rsidRPr="002F1433" w:rsidRDefault="00026D60" w:rsidP="002F1433">
    <w:pPr>
      <w:autoSpaceDE w:val="0"/>
      <w:autoSpaceDN w:val="0"/>
      <w:adjustRightInd w:val="0"/>
      <w:ind w:left="-11"/>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D857F" w14:textId="77777777" w:rsidR="00026D60" w:rsidRDefault="00026D60">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16900" w14:textId="77777777" w:rsidR="00026D60" w:rsidRDefault="00026D60" w:rsidP="007B3ED5">
    <w:pPr>
      <w:ind w:right="-1"/>
      <w:jc w:val="both"/>
      <w:rPr>
        <w:b/>
        <w:bCs/>
      </w:rPr>
    </w:pPr>
    <w:r w:rsidRPr="00DC5B8B">
      <w:rPr>
        <w:b/>
        <w:bCs/>
      </w:rPr>
      <w:t>TÜRKİYE EMLAK KATILIM BANKASI A.Ş.</w:t>
    </w:r>
  </w:p>
  <w:p w14:paraId="38F60B0E" w14:textId="77777777" w:rsidR="00026D60" w:rsidRPr="00DC5B8B" w:rsidRDefault="00026D60" w:rsidP="007B3ED5">
    <w:pPr>
      <w:ind w:right="-1"/>
      <w:jc w:val="both"/>
      <w:rPr>
        <w:b/>
        <w:bCs/>
      </w:rPr>
    </w:pPr>
  </w:p>
  <w:p w14:paraId="5212DAB2" w14:textId="77777777" w:rsidR="00026D60" w:rsidRPr="00DC5B8B" w:rsidRDefault="00026D60" w:rsidP="007B3ED5">
    <w:pPr>
      <w:ind w:right="-1"/>
      <w:jc w:val="both"/>
      <w:rPr>
        <w:b/>
        <w:bCs/>
      </w:rPr>
    </w:pPr>
    <w:r w:rsidRPr="00DC5B8B">
      <w:rPr>
        <w:b/>
        <w:bCs/>
      </w:rPr>
      <w:t xml:space="preserve">31 MART 2023 TARİHİNDE SONA EREN HESAP DÖNEMİNE AİT </w:t>
    </w:r>
  </w:p>
  <w:p w14:paraId="385CCADC" w14:textId="77777777" w:rsidR="00026D60" w:rsidRDefault="00026D60" w:rsidP="007B3ED5">
    <w:pPr>
      <w:ind w:right="-1"/>
      <w:jc w:val="both"/>
      <w:rPr>
        <w:b/>
        <w:bCs/>
      </w:rPr>
    </w:pPr>
    <w:r w:rsidRPr="00DC5B8B">
      <w:rPr>
        <w:b/>
        <w:bCs/>
      </w:rPr>
      <w:t xml:space="preserve">KONSOLİDE OLMAYAN FİNANSAL TABLOLARA İLİŞKİN </w:t>
    </w:r>
  </w:p>
  <w:p w14:paraId="5ADF3ED9" w14:textId="77777777" w:rsidR="00026D60" w:rsidRPr="00DC5B8B" w:rsidRDefault="00026D60" w:rsidP="007B3ED5">
    <w:pPr>
      <w:ind w:right="-1"/>
      <w:jc w:val="both"/>
      <w:rPr>
        <w:b/>
        <w:bCs/>
      </w:rPr>
    </w:pPr>
    <w:r w:rsidRPr="00DC5B8B">
      <w:rPr>
        <w:b/>
        <w:bCs/>
      </w:rPr>
      <w:t>AÇIKLAMA VE DİPNOTLAR</w:t>
    </w:r>
  </w:p>
  <w:p w14:paraId="417AFE5F" w14:textId="77777777" w:rsidR="00026D60" w:rsidRDefault="00026D60" w:rsidP="007B3ED5">
    <w:pPr>
      <w:pBdr>
        <w:bottom w:val="single" w:sz="4" w:space="1" w:color="auto"/>
      </w:pBdr>
      <w:ind w:right="-1"/>
      <w:jc w:val="both"/>
      <w:rPr>
        <w:sz w:val="18"/>
        <w:szCs w:val="18"/>
      </w:rPr>
    </w:pPr>
    <w:r w:rsidRPr="00DC5B8B">
      <w:rPr>
        <w:sz w:val="18"/>
        <w:szCs w:val="18"/>
      </w:rPr>
      <w:t>(Tutarlar aksi belirtilmedikçe Bin Türk Lirası (TL) olarak ifade edilmiştir.)</w:t>
    </w:r>
  </w:p>
  <w:p w14:paraId="4226D929" w14:textId="098C6528" w:rsidR="00026D60" w:rsidRPr="007B3ED5" w:rsidRDefault="00026D60" w:rsidP="007B3ED5">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24617" w14:textId="77777777" w:rsidR="00026D60" w:rsidRDefault="00026D60" w:rsidP="007B3ED5">
    <w:pPr>
      <w:ind w:right="-1"/>
      <w:jc w:val="both"/>
      <w:rPr>
        <w:b/>
        <w:bCs/>
      </w:rPr>
    </w:pPr>
    <w:r w:rsidRPr="00DC5B8B">
      <w:rPr>
        <w:b/>
        <w:bCs/>
      </w:rPr>
      <w:t>TÜRKİYE EMLAK KATILIM BANKASI A.Ş.</w:t>
    </w:r>
  </w:p>
  <w:p w14:paraId="0D279914" w14:textId="77777777" w:rsidR="00026D60" w:rsidRPr="00DC5B8B" w:rsidRDefault="00026D60" w:rsidP="007B3ED5">
    <w:pPr>
      <w:ind w:right="-1"/>
      <w:jc w:val="both"/>
      <w:rPr>
        <w:b/>
        <w:bCs/>
      </w:rPr>
    </w:pPr>
  </w:p>
  <w:p w14:paraId="43285B00" w14:textId="77777777" w:rsidR="00026D60" w:rsidRPr="00DC5B8B" w:rsidRDefault="00026D60" w:rsidP="007B3ED5">
    <w:pPr>
      <w:ind w:right="-1"/>
      <w:jc w:val="both"/>
      <w:rPr>
        <w:b/>
        <w:bCs/>
      </w:rPr>
    </w:pPr>
    <w:r w:rsidRPr="00DC5B8B">
      <w:rPr>
        <w:b/>
        <w:bCs/>
      </w:rPr>
      <w:t xml:space="preserve">31 MART 2023 TARİHİNDE SONA EREN HESAP DÖNEMİNE AİT </w:t>
    </w:r>
  </w:p>
  <w:p w14:paraId="7E37D474" w14:textId="77777777" w:rsidR="00026D60" w:rsidRDefault="00026D60" w:rsidP="007B3ED5">
    <w:pPr>
      <w:ind w:right="-1"/>
      <w:jc w:val="both"/>
      <w:rPr>
        <w:b/>
        <w:bCs/>
      </w:rPr>
    </w:pPr>
    <w:r w:rsidRPr="00DC5B8B">
      <w:rPr>
        <w:b/>
        <w:bCs/>
      </w:rPr>
      <w:t xml:space="preserve">KONSOLİDE OLMAYAN FİNANSAL TABLOLARA İLİŞKİN </w:t>
    </w:r>
  </w:p>
  <w:p w14:paraId="3EDE74F4" w14:textId="77777777" w:rsidR="00026D60" w:rsidRPr="00DC5B8B" w:rsidRDefault="00026D60" w:rsidP="007B3ED5">
    <w:pPr>
      <w:ind w:right="-1"/>
      <w:jc w:val="both"/>
      <w:rPr>
        <w:b/>
        <w:bCs/>
      </w:rPr>
    </w:pPr>
    <w:r w:rsidRPr="00DC5B8B">
      <w:rPr>
        <w:b/>
        <w:bCs/>
      </w:rPr>
      <w:t>AÇIKLAMA VE DİPNOTLAR</w:t>
    </w:r>
  </w:p>
  <w:p w14:paraId="77399692" w14:textId="77777777" w:rsidR="00026D60" w:rsidRDefault="00026D60" w:rsidP="007B3ED5">
    <w:pPr>
      <w:pBdr>
        <w:bottom w:val="single" w:sz="4" w:space="1" w:color="auto"/>
      </w:pBdr>
      <w:ind w:right="-1"/>
      <w:jc w:val="both"/>
      <w:rPr>
        <w:sz w:val="18"/>
        <w:szCs w:val="18"/>
      </w:rPr>
    </w:pPr>
    <w:r w:rsidRPr="00DC5B8B">
      <w:rPr>
        <w:sz w:val="18"/>
        <w:szCs w:val="18"/>
      </w:rPr>
      <w:t>(Tutarlar aksi belirtilmedikçe Bin Türk Lirası (TL) olarak ifade edilmiştir.)</w:t>
    </w:r>
  </w:p>
  <w:p w14:paraId="77524863" w14:textId="77777777" w:rsidR="00026D60" w:rsidRPr="007B3ED5" w:rsidRDefault="00026D60" w:rsidP="007B3ED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9E32E" w14:textId="77777777" w:rsidR="00026D60" w:rsidRDefault="00026D6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90DA8" w14:textId="77777777" w:rsidR="00026D60" w:rsidRDefault="00026D60" w:rsidP="00A2011B">
    <w:pPr>
      <w:ind w:right="-1"/>
      <w:jc w:val="both"/>
      <w:rPr>
        <w:b/>
        <w:bCs/>
      </w:rPr>
    </w:pPr>
    <w:bookmarkStart w:id="0" w:name="_Hlk135150023"/>
    <w:r w:rsidRPr="00DC5B8B">
      <w:rPr>
        <w:b/>
        <w:bCs/>
      </w:rPr>
      <w:t>TÜRKİYE EMLAK KATILIM BANKASI A.Ş.</w:t>
    </w:r>
  </w:p>
  <w:p w14:paraId="216DAD24" w14:textId="77777777" w:rsidR="00026D60" w:rsidRPr="00DC5B8B" w:rsidRDefault="00026D60" w:rsidP="00A2011B">
    <w:pPr>
      <w:ind w:right="-1"/>
      <w:jc w:val="both"/>
      <w:rPr>
        <w:b/>
        <w:bCs/>
      </w:rPr>
    </w:pPr>
  </w:p>
  <w:p w14:paraId="07980005" w14:textId="77777777" w:rsidR="00026D60" w:rsidRPr="00DC5B8B" w:rsidRDefault="00026D60" w:rsidP="00A2011B">
    <w:pPr>
      <w:ind w:right="-1"/>
      <w:jc w:val="both"/>
      <w:rPr>
        <w:b/>
        <w:bCs/>
      </w:rPr>
    </w:pPr>
    <w:r w:rsidRPr="00DC5B8B">
      <w:rPr>
        <w:b/>
        <w:bCs/>
      </w:rPr>
      <w:t xml:space="preserve">31 MART 2023 TARİHİNDE SONA EREN HESAP DÖNEMİNE AİT </w:t>
    </w:r>
  </w:p>
  <w:p w14:paraId="6D456D4C" w14:textId="77777777" w:rsidR="00026D60" w:rsidRDefault="00026D60" w:rsidP="00A2011B">
    <w:pPr>
      <w:ind w:right="-1"/>
      <w:jc w:val="both"/>
      <w:rPr>
        <w:b/>
        <w:bCs/>
      </w:rPr>
    </w:pPr>
    <w:r w:rsidRPr="00DC5B8B">
      <w:rPr>
        <w:b/>
        <w:bCs/>
      </w:rPr>
      <w:t xml:space="preserve">KONSOLİDE OLMAYAN FİNANSAL TABLOLARA İLİŞKİN </w:t>
    </w:r>
  </w:p>
  <w:p w14:paraId="1B7EE044" w14:textId="77777777" w:rsidR="00026D60" w:rsidRPr="00DC5B8B" w:rsidRDefault="00026D60" w:rsidP="00A2011B">
    <w:pPr>
      <w:ind w:right="-1"/>
      <w:jc w:val="both"/>
      <w:rPr>
        <w:b/>
        <w:bCs/>
      </w:rPr>
    </w:pPr>
    <w:r w:rsidRPr="00DC5B8B">
      <w:rPr>
        <w:b/>
        <w:bCs/>
      </w:rPr>
      <w:t>AÇIKLAMA VE DİPNOTLAR</w:t>
    </w:r>
  </w:p>
  <w:p w14:paraId="6D6E5AA8" w14:textId="77777777" w:rsidR="00026D60" w:rsidRDefault="00026D60" w:rsidP="00A2011B">
    <w:pPr>
      <w:pBdr>
        <w:bottom w:val="single" w:sz="4" w:space="1" w:color="auto"/>
      </w:pBdr>
      <w:ind w:right="-1"/>
      <w:jc w:val="both"/>
      <w:rPr>
        <w:sz w:val="18"/>
        <w:szCs w:val="18"/>
      </w:rPr>
    </w:pPr>
    <w:r w:rsidRPr="00DC5B8B">
      <w:rPr>
        <w:sz w:val="18"/>
        <w:szCs w:val="18"/>
      </w:rPr>
      <w:t>(Tutarlar aksi belirtilmedikçe Bin Türk Lirası (TL) olarak ifade edilmiştir.)</w:t>
    </w:r>
  </w:p>
  <w:bookmarkEnd w:id="0"/>
  <w:p w14:paraId="3D98C396" w14:textId="77777777" w:rsidR="00026D60" w:rsidRPr="00A2011B" w:rsidRDefault="00026D60" w:rsidP="00A2011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B5AE1" w14:textId="77777777" w:rsidR="00026D60" w:rsidRDefault="00026D60" w:rsidP="00246682">
    <w:pPr>
      <w:ind w:right="-1"/>
      <w:jc w:val="both"/>
      <w:rPr>
        <w:b/>
        <w:bCs/>
      </w:rPr>
    </w:pPr>
    <w:r w:rsidRPr="00DC5B8B">
      <w:rPr>
        <w:b/>
        <w:bCs/>
      </w:rPr>
      <w:t>TÜRKİYE EMLAK KATILIM BANKASI A.Ş.</w:t>
    </w:r>
  </w:p>
  <w:p w14:paraId="30FA1F50" w14:textId="77777777" w:rsidR="00026D60" w:rsidRPr="00DC5B8B" w:rsidRDefault="00026D60" w:rsidP="00246682">
    <w:pPr>
      <w:ind w:right="-1"/>
      <w:jc w:val="both"/>
      <w:rPr>
        <w:b/>
        <w:bCs/>
      </w:rPr>
    </w:pPr>
  </w:p>
  <w:p w14:paraId="06901509" w14:textId="77777777" w:rsidR="00026D60" w:rsidRPr="00DC5B8B" w:rsidRDefault="00026D60" w:rsidP="00246682">
    <w:pPr>
      <w:ind w:right="-1"/>
      <w:jc w:val="both"/>
      <w:rPr>
        <w:b/>
        <w:bCs/>
      </w:rPr>
    </w:pPr>
    <w:r w:rsidRPr="00DC5B8B">
      <w:rPr>
        <w:b/>
        <w:bCs/>
      </w:rPr>
      <w:t xml:space="preserve">31 MART 2023 TARİHİNDE SONA EREN HESAP DÖNEMİNE AİT </w:t>
    </w:r>
  </w:p>
  <w:p w14:paraId="6083ACFF" w14:textId="77777777" w:rsidR="00026D60" w:rsidRDefault="00026D60" w:rsidP="00246682">
    <w:pPr>
      <w:ind w:right="-1"/>
      <w:jc w:val="both"/>
      <w:rPr>
        <w:b/>
        <w:bCs/>
      </w:rPr>
    </w:pPr>
    <w:r w:rsidRPr="00DC5B8B">
      <w:rPr>
        <w:b/>
        <w:bCs/>
      </w:rPr>
      <w:t xml:space="preserve">KONSOLİDE OLMAYAN FİNANSAL TABLOLARA İLİŞKİN </w:t>
    </w:r>
  </w:p>
  <w:p w14:paraId="36908B5A" w14:textId="77777777" w:rsidR="00026D60" w:rsidRPr="00DC5B8B" w:rsidRDefault="00026D60" w:rsidP="00246682">
    <w:pPr>
      <w:ind w:right="-1"/>
      <w:jc w:val="both"/>
      <w:rPr>
        <w:b/>
        <w:bCs/>
      </w:rPr>
    </w:pPr>
    <w:r w:rsidRPr="00DC5B8B">
      <w:rPr>
        <w:b/>
        <w:bCs/>
      </w:rPr>
      <w:t>AÇIKLAMA VE DİPNOTLAR</w:t>
    </w:r>
  </w:p>
  <w:p w14:paraId="623ED7EE" w14:textId="77777777" w:rsidR="00026D60" w:rsidRDefault="00026D60" w:rsidP="00246682">
    <w:pPr>
      <w:pBdr>
        <w:bottom w:val="single" w:sz="4" w:space="1" w:color="auto"/>
      </w:pBdr>
      <w:ind w:right="-1"/>
      <w:jc w:val="both"/>
      <w:rPr>
        <w:sz w:val="18"/>
        <w:szCs w:val="18"/>
      </w:rPr>
    </w:pPr>
    <w:r w:rsidRPr="00DC5B8B">
      <w:rPr>
        <w:sz w:val="18"/>
        <w:szCs w:val="18"/>
      </w:rPr>
      <w:t>(Tutarlar aksi belirtilmedikçe Bin Türk Lirası (TL) olarak ifade edilmiştir.)</w:t>
    </w:r>
  </w:p>
  <w:p w14:paraId="73CD50A2" w14:textId="77777777" w:rsidR="00026D60" w:rsidRDefault="00026D60" w:rsidP="0024668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FC8A5" w14:textId="77777777" w:rsidR="00026D60" w:rsidRPr="00F05F18" w:rsidRDefault="00026D60" w:rsidP="00F05F1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0F35F" w14:textId="77777777" w:rsidR="00026D60" w:rsidRDefault="00026D60">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12018" w14:textId="19262801" w:rsidR="00026D60" w:rsidRPr="00180501" w:rsidRDefault="00026D60" w:rsidP="00180501">
    <w:pPr>
      <w:jc w:val="both"/>
      <w:rPr>
        <w:b/>
        <w:bCs/>
      </w:rPr>
    </w:pPr>
    <w:r w:rsidRPr="00180501">
      <w:rPr>
        <w:b/>
        <w:bCs/>
      </w:rPr>
      <w:t>TÜRKİYE EMLAK KATILIM BANKASI A.Ş.</w:t>
    </w:r>
  </w:p>
  <w:p w14:paraId="67D95B2B" w14:textId="77777777" w:rsidR="00026D60" w:rsidRPr="00180501" w:rsidRDefault="00026D60" w:rsidP="00180501">
    <w:pPr>
      <w:jc w:val="both"/>
      <w:rPr>
        <w:b/>
        <w:bCs/>
      </w:rPr>
    </w:pPr>
  </w:p>
  <w:p w14:paraId="38E902D3" w14:textId="027F249B" w:rsidR="00026D60" w:rsidRPr="00180501" w:rsidRDefault="00026D60" w:rsidP="00180501">
    <w:pPr>
      <w:jc w:val="both"/>
      <w:rPr>
        <w:b/>
        <w:bCs/>
      </w:rPr>
    </w:pPr>
    <w:r w:rsidRPr="00180501">
      <w:rPr>
        <w:b/>
        <w:bCs/>
      </w:rPr>
      <w:t xml:space="preserve">31 MART 2023 TARİHİ İTİBARIYLA </w:t>
    </w:r>
  </w:p>
  <w:p w14:paraId="5E1E24C7" w14:textId="77777777" w:rsidR="00026D60" w:rsidRPr="00180501" w:rsidRDefault="00026D60" w:rsidP="00180501">
    <w:pPr>
      <w:jc w:val="both"/>
      <w:rPr>
        <w:b/>
        <w:bCs/>
      </w:rPr>
    </w:pPr>
    <w:r w:rsidRPr="00180501">
      <w:rPr>
        <w:b/>
        <w:bCs/>
      </w:rPr>
      <w:t>KONSOLİDE OLMAYAN BİLANÇO (FİNANSAL DURUM TABLOSU)</w:t>
    </w:r>
  </w:p>
  <w:p w14:paraId="7F7AEB28" w14:textId="4F193A7D" w:rsidR="00026D60" w:rsidRDefault="00026D60" w:rsidP="00180501">
    <w:pPr>
      <w:pBdr>
        <w:bottom w:val="single" w:sz="4" w:space="1" w:color="auto"/>
      </w:pBdr>
      <w:jc w:val="both"/>
      <w:rPr>
        <w:sz w:val="18"/>
        <w:szCs w:val="18"/>
      </w:rPr>
    </w:pPr>
    <w:r w:rsidRPr="00180501">
      <w:rPr>
        <w:sz w:val="18"/>
        <w:szCs w:val="18"/>
      </w:rPr>
      <w:t>(Tutarlar aksi belirtilmedikçe Bin Türk Lirası (TL) olarak ifade edilmiştir.)</w:t>
    </w:r>
  </w:p>
  <w:p w14:paraId="15E5A3F5" w14:textId="77777777" w:rsidR="00026D60" w:rsidRPr="00180501" w:rsidRDefault="00026D60" w:rsidP="00180501">
    <w:pPr>
      <w:jc w:val="both"/>
      <w:rPr>
        <w:sz w:val="18"/>
        <w:szCs w:val="1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FEA59" w14:textId="77777777" w:rsidR="00026D60" w:rsidRPr="00002396" w:rsidRDefault="00026D60"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367E2AAE" w14:textId="77777777" w:rsidR="00026D60" w:rsidRPr="00002396" w:rsidRDefault="00026D60" w:rsidP="002C6E36">
    <w:pPr>
      <w:pStyle w:val="BodyTextIndent2"/>
      <w:tabs>
        <w:tab w:val="center" w:pos="4253"/>
        <w:tab w:val="right" w:pos="9000"/>
      </w:tabs>
      <w:ind w:left="0" w:firstLine="0"/>
      <w:jc w:val="left"/>
      <w:rPr>
        <w:sz w:val="20"/>
      </w:rPr>
    </w:pPr>
  </w:p>
  <w:p w14:paraId="21382097" w14:textId="3DF4FD69" w:rsidR="00026D60" w:rsidRPr="00002396" w:rsidRDefault="00026D60" w:rsidP="002C6E36">
    <w:pPr>
      <w:rPr>
        <w:rFonts w:ascii="Arial" w:hAnsi="Arial"/>
        <w:b/>
        <w:sz w:val="20"/>
        <w:szCs w:val="20"/>
      </w:rPr>
    </w:pPr>
    <w:r>
      <w:rPr>
        <w:rFonts w:ascii="Arial" w:hAnsi="Arial"/>
        <w:b/>
        <w:sz w:val="20"/>
        <w:szCs w:val="20"/>
      </w:rPr>
      <w:t>30 Haziran 2021 tarihi itibarıyla</w:t>
    </w:r>
  </w:p>
  <w:p w14:paraId="0147105C" w14:textId="77777777" w:rsidR="00026D60" w:rsidRPr="00002396" w:rsidRDefault="00026D60" w:rsidP="002C6E36">
    <w:pPr>
      <w:rPr>
        <w:rFonts w:ascii="Arial" w:hAnsi="Arial"/>
        <w:b/>
        <w:sz w:val="20"/>
        <w:szCs w:val="20"/>
      </w:rPr>
    </w:pPr>
    <w:r w:rsidRPr="00002396">
      <w:rPr>
        <w:rFonts w:ascii="Arial" w:hAnsi="Arial"/>
        <w:b/>
        <w:sz w:val="20"/>
        <w:szCs w:val="20"/>
      </w:rPr>
      <w:t>Bilanço dışı hesaplar tabloları</w:t>
    </w:r>
  </w:p>
  <w:p w14:paraId="1E4B422F" w14:textId="77777777" w:rsidR="00026D60" w:rsidRPr="00002396" w:rsidRDefault="00026D60"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4836D7B9" w14:textId="77777777" w:rsidR="00026D60" w:rsidRPr="00002396" w:rsidRDefault="00026D60" w:rsidP="002C6E36">
    <w:pPr>
      <w:pStyle w:val="Header"/>
      <w:rPr>
        <w:sz w:val="20"/>
      </w:rPr>
    </w:pPr>
  </w:p>
  <w:p w14:paraId="7AFEA098" w14:textId="77777777" w:rsidR="00026D60" w:rsidRPr="00002396" w:rsidRDefault="00026D60" w:rsidP="002C6E36">
    <w:pPr>
      <w:pStyle w:val="Header"/>
      <w:rPr>
        <w:sz w:val="20"/>
      </w:rPr>
    </w:pPr>
  </w:p>
  <w:p w14:paraId="1563DB36" w14:textId="77777777" w:rsidR="00026D60" w:rsidRPr="00002396" w:rsidRDefault="00026D60" w:rsidP="002C6E36">
    <w:pPr>
      <w:pStyle w:val="Head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6DA5"/>
    <w:multiLevelType w:val="hybridMultilevel"/>
    <w:tmpl w:val="2732F0A6"/>
    <w:lvl w:ilvl="0" w:tplc="BD0E69A8">
      <w:start w:val="7"/>
      <w:numFmt w:val="upperRoman"/>
      <w:lvlText w:val="%1."/>
      <w:lvlJc w:val="left"/>
      <w:pPr>
        <w:ind w:left="1080" w:hanging="72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3054ED"/>
    <w:multiLevelType w:val="hybridMultilevel"/>
    <w:tmpl w:val="B966006C"/>
    <w:lvl w:ilvl="0" w:tplc="1B1672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0EB7436"/>
    <w:multiLevelType w:val="hybridMultilevel"/>
    <w:tmpl w:val="FDA6519E"/>
    <w:lvl w:ilvl="0" w:tplc="05CA5E3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5F66D0"/>
    <w:multiLevelType w:val="hybridMultilevel"/>
    <w:tmpl w:val="387E8552"/>
    <w:lvl w:ilvl="0" w:tplc="28602D74">
      <w:start w:val="1"/>
      <w:numFmt w:val="upperRoman"/>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CD1038"/>
    <w:multiLevelType w:val="hybridMultilevel"/>
    <w:tmpl w:val="DFC0650A"/>
    <w:lvl w:ilvl="0" w:tplc="2AFC59A4">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0C7F46"/>
    <w:multiLevelType w:val="hybridMultilevel"/>
    <w:tmpl w:val="00921F8C"/>
    <w:lvl w:ilvl="0" w:tplc="349A7CA6">
      <w:start w:val="1"/>
      <w:numFmt w:val="upperRoman"/>
      <w:lvlText w:val="%1."/>
      <w:lvlJc w:val="left"/>
      <w:pPr>
        <w:ind w:left="1571"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73657E6"/>
    <w:multiLevelType w:val="hybridMultilevel"/>
    <w:tmpl w:val="B3729160"/>
    <w:lvl w:ilvl="0" w:tplc="5B58AE4E">
      <w:start w:val="1"/>
      <w:numFmt w:val="upperRoman"/>
      <w:lvlText w:val="%1."/>
      <w:lvlJc w:val="left"/>
      <w:pPr>
        <w:ind w:left="1571"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5071C7"/>
    <w:multiLevelType w:val="multilevel"/>
    <w:tmpl w:val="394C8CE8"/>
    <w:lvl w:ilvl="0">
      <w:start w:val="10"/>
      <w:numFmt w:val="decimal"/>
      <w:lvlText w:val="%1."/>
      <w:lvlJc w:val="left"/>
      <w:pPr>
        <w:tabs>
          <w:tab w:val="num" w:pos="585"/>
        </w:tabs>
        <w:ind w:left="585" w:hanging="585"/>
      </w:pPr>
      <w:rPr>
        <w:rFonts w:hint="default"/>
      </w:rPr>
    </w:lvl>
    <w:lvl w:ilvl="1">
      <w:start w:val="3"/>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8" w15:restartNumberingAfterBreak="0">
    <w:nsid w:val="0BF61ADE"/>
    <w:multiLevelType w:val="hybridMultilevel"/>
    <w:tmpl w:val="10D052C2"/>
    <w:lvl w:ilvl="0" w:tplc="77429D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FB0117"/>
    <w:multiLevelType w:val="hybridMultilevel"/>
    <w:tmpl w:val="8FC84FD4"/>
    <w:lvl w:ilvl="0" w:tplc="F6585260">
      <w:start w:val="4"/>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E051973"/>
    <w:multiLevelType w:val="hybridMultilevel"/>
    <w:tmpl w:val="F0F8FDBE"/>
    <w:lvl w:ilvl="0" w:tplc="DFBE0274">
      <w:start w:val="2"/>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12" w15:restartNumberingAfterBreak="0">
    <w:nsid w:val="10967DD2"/>
    <w:multiLevelType w:val="hybridMultilevel"/>
    <w:tmpl w:val="EE6AE3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10AD61DD"/>
    <w:multiLevelType w:val="hybridMultilevel"/>
    <w:tmpl w:val="4E78CCA4"/>
    <w:lvl w:ilvl="0" w:tplc="35AC826A">
      <w:start w:val="2"/>
      <w:numFmt w:val="decimal"/>
      <w:lvlText w:val="%1."/>
      <w:lvlJc w:val="left"/>
      <w:pPr>
        <w:tabs>
          <w:tab w:val="num" w:pos="900"/>
        </w:tabs>
        <w:ind w:left="9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22975B7"/>
    <w:multiLevelType w:val="hybridMultilevel"/>
    <w:tmpl w:val="600E6D32"/>
    <w:lvl w:ilvl="0" w:tplc="42F03E7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2981739"/>
    <w:multiLevelType w:val="hybridMultilevel"/>
    <w:tmpl w:val="3CFCE0EC"/>
    <w:lvl w:ilvl="0" w:tplc="C15803D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820734"/>
    <w:multiLevelType w:val="hybridMultilevel"/>
    <w:tmpl w:val="1862E4DC"/>
    <w:lvl w:ilvl="0" w:tplc="01E62F20">
      <w:start w:val="7"/>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13C511D4"/>
    <w:multiLevelType w:val="hybridMultilevel"/>
    <w:tmpl w:val="4CFE16A2"/>
    <w:lvl w:ilvl="0" w:tplc="AF22383E">
      <w:start w:val="1"/>
      <w:numFmt w:val="upperRoman"/>
      <w:lvlText w:val="%1."/>
      <w:lvlJc w:val="left"/>
      <w:pPr>
        <w:ind w:left="1571" w:hanging="360"/>
      </w:pPr>
      <w:rPr>
        <w:rFonts w:hint="default"/>
        <w:sz w:val="20"/>
        <w:szCs w:val="20"/>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8" w15:restartNumberingAfterBreak="0">
    <w:nsid w:val="167831F8"/>
    <w:multiLevelType w:val="hybridMultilevel"/>
    <w:tmpl w:val="68307F36"/>
    <w:lvl w:ilvl="0" w:tplc="50B83B54">
      <w:start w:val="1"/>
      <w:numFmt w:val="decimal"/>
      <w:lvlText w:val="%1."/>
      <w:lvlJc w:val="left"/>
      <w:pPr>
        <w:ind w:left="18"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6B4230C"/>
    <w:multiLevelType w:val="hybridMultilevel"/>
    <w:tmpl w:val="F24869AC"/>
    <w:lvl w:ilvl="0" w:tplc="E63C538E">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0" w15:restartNumberingAfterBreak="0">
    <w:nsid w:val="198D73CC"/>
    <w:multiLevelType w:val="hybridMultilevel"/>
    <w:tmpl w:val="3238DF96"/>
    <w:lvl w:ilvl="0" w:tplc="D65039FC">
      <w:start w:val="2"/>
      <w:numFmt w:val="lowerLetter"/>
      <w:lvlText w:val="%1."/>
      <w:lvlJc w:val="left"/>
      <w:pPr>
        <w:tabs>
          <w:tab w:val="num" w:pos="360"/>
        </w:tabs>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17778FE"/>
    <w:multiLevelType w:val="hybridMultilevel"/>
    <w:tmpl w:val="DEB68006"/>
    <w:lvl w:ilvl="0" w:tplc="4CFCECC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E61E53"/>
    <w:multiLevelType w:val="hybridMultilevel"/>
    <w:tmpl w:val="94309C80"/>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F54716A"/>
    <w:multiLevelType w:val="multilevel"/>
    <w:tmpl w:val="ACF84B54"/>
    <w:lvl w:ilvl="0">
      <w:start w:val="10"/>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24" w15:restartNumberingAfterBreak="0">
    <w:nsid w:val="2FC4380D"/>
    <w:multiLevelType w:val="hybridMultilevel"/>
    <w:tmpl w:val="1C1E0978"/>
    <w:lvl w:ilvl="0" w:tplc="C34AAA84">
      <w:start w:val="1"/>
      <w:numFmt w:val="lowerLetter"/>
      <w:lvlText w:val="%1."/>
      <w:lvlJc w:val="left"/>
      <w:pPr>
        <w:tabs>
          <w:tab w:val="num" w:pos="630"/>
        </w:tabs>
        <w:ind w:left="63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5" w15:restartNumberingAfterBreak="0">
    <w:nsid w:val="304805B8"/>
    <w:multiLevelType w:val="hybridMultilevel"/>
    <w:tmpl w:val="60783664"/>
    <w:lvl w:ilvl="0" w:tplc="0FB4E0F8">
      <w:start w:val="7"/>
      <w:numFmt w:val="upperRoman"/>
      <w:lvlText w:val="%1."/>
      <w:lvlJc w:val="left"/>
      <w:pPr>
        <w:ind w:left="1210" w:hanging="85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0C41D09"/>
    <w:multiLevelType w:val="hybridMultilevel"/>
    <w:tmpl w:val="4DB48306"/>
    <w:lvl w:ilvl="0" w:tplc="7D36189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243722C"/>
    <w:multiLevelType w:val="hybridMultilevel"/>
    <w:tmpl w:val="C02850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2A9437E"/>
    <w:multiLevelType w:val="hybridMultilevel"/>
    <w:tmpl w:val="F4C0159C"/>
    <w:lvl w:ilvl="0" w:tplc="BA7253C0">
      <w:start w:val="2"/>
      <w:numFmt w:val="lowerLetter"/>
      <w:lvlText w:val="%1."/>
      <w:lvlJc w:val="left"/>
      <w:pPr>
        <w:ind w:left="271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31F5A8B"/>
    <w:multiLevelType w:val="hybridMultilevel"/>
    <w:tmpl w:val="2CBC8F42"/>
    <w:lvl w:ilvl="0" w:tplc="041F0013">
      <w:start w:val="1"/>
      <w:numFmt w:val="upp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34E56D4C"/>
    <w:multiLevelType w:val="hybridMultilevel"/>
    <w:tmpl w:val="B3A2E84E"/>
    <w:lvl w:ilvl="0" w:tplc="E03CE93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905458F"/>
    <w:multiLevelType w:val="hybridMultilevel"/>
    <w:tmpl w:val="3408A86C"/>
    <w:lvl w:ilvl="0" w:tplc="214A97CE">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2" w15:restartNumberingAfterBreak="0">
    <w:nsid w:val="39135CF8"/>
    <w:multiLevelType w:val="hybridMultilevel"/>
    <w:tmpl w:val="DCF8C8CE"/>
    <w:lvl w:ilvl="0" w:tplc="01E62F20">
      <w:start w:val="7"/>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394D75D9"/>
    <w:multiLevelType w:val="hybridMultilevel"/>
    <w:tmpl w:val="C23E4DB6"/>
    <w:lvl w:ilvl="0" w:tplc="5EA0B39C">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BE218DE"/>
    <w:multiLevelType w:val="hybridMultilevel"/>
    <w:tmpl w:val="6F58F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3F165E3F"/>
    <w:multiLevelType w:val="hybridMultilevel"/>
    <w:tmpl w:val="8254626C"/>
    <w:lvl w:ilvl="0" w:tplc="802224B2">
      <w:start w:val="1"/>
      <w:numFmt w:val="upp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F1B2AF5"/>
    <w:multiLevelType w:val="hybridMultilevel"/>
    <w:tmpl w:val="E856C8C8"/>
    <w:lvl w:ilvl="0" w:tplc="04090019">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1094119"/>
    <w:multiLevelType w:val="hybridMultilevel"/>
    <w:tmpl w:val="9014EB3C"/>
    <w:lvl w:ilvl="0" w:tplc="06265A6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2057AAF"/>
    <w:multiLevelType w:val="multilevel"/>
    <w:tmpl w:val="18AA9ADC"/>
    <w:lvl w:ilvl="0">
      <w:start w:val="8"/>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39"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40" w15:restartNumberingAfterBreak="0">
    <w:nsid w:val="456203C5"/>
    <w:multiLevelType w:val="hybridMultilevel"/>
    <w:tmpl w:val="864A6442"/>
    <w:lvl w:ilvl="0" w:tplc="10805D9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6B67252"/>
    <w:multiLevelType w:val="hybridMultilevel"/>
    <w:tmpl w:val="05E21976"/>
    <w:lvl w:ilvl="0" w:tplc="292CCE0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6F612DE"/>
    <w:multiLevelType w:val="multilevel"/>
    <w:tmpl w:val="795ADA40"/>
    <w:lvl w:ilvl="0">
      <w:start w:val="10"/>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43" w15:restartNumberingAfterBreak="0">
    <w:nsid w:val="47862D31"/>
    <w:multiLevelType w:val="hybridMultilevel"/>
    <w:tmpl w:val="1B6663D8"/>
    <w:lvl w:ilvl="0" w:tplc="A3581404">
      <w:start w:val="1"/>
      <w:numFmt w:val="upperRoman"/>
      <w:lvlText w:val="%1."/>
      <w:lvlJc w:val="left"/>
      <w:pPr>
        <w:ind w:left="198" w:hanging="720"/>
      </w:pPr>
      <w:rPr>
        <w:rFonts w:hint="default"/>
      </w:rPr>
    </w:lvl>
    <w:lvl w:ilvl="1" w:tplc="041F0019" w:tentative="1">
      <w:start w:val="1"/>
      <w:numFmt w:val="lowerLetter"/>
      <w:lvlText w:val="%2."/>
      <w:lvlJc w:val="left"/>
      <w:pPr>
        <w:ind w:left="558" w:hanging="360"/>
      </w:pPr>
    </w:lvl>
    <w:lvl w:ilvl="2" w:tplc="041F001B" w:tentative="1">
      <w:start w:val="1"/>
      <w:numFmt w:val="lowerRoman"/>
      <w:lvlText w:val="%3."/>
      <w:lvlJc w:val="right"/>
      <w:pPr>
        <w:ind w:left="1278" w:hanging="180"/>
      </w:pPr>
    </w:lvl>
    <w:lvl w:ilvl="3" w:tplc="041F000F" w:tentative="1">
      <w:start w:val="1"/>
      <w:numFmt w:val="decimal"/>
      <w:lvlText w:val="%4."/>
      <w:lvlJc w:val="left"/>
      <w:pPr>
        <w:ind w:left="1998" w:hanging="360"/>
      </w:pPr>
    </w:lvl>
    <w:lvl w:ilvl="4" w:tplc="041F0019" w:tentative="1">
      <w:start w:val="1"/>
      <w:numFmt w:val="lowerLetter"/>
      <w:lvlText w:val="%5."/>
      <w:lvlJc w:val="left"/>
      <w:pPr>
        <w:ind w:left="2718" w:hanging="360"/>
      </w:pPr>
    </w:lvl>
    <w:lvl w:ilvl="5" w:tplc="041F001B" w:tentative="1">
      <w:start w:val="1"/>
      <w:numFmt w:val="lowerRoman"/>
      <w:lvlText w:val="%6."/>
      <w:lvlJc w:val="right"/>
      <w:pPr>
        <w:ind w:left="3438" w:hanging="180"/>
      </w:pPr>
    </w:lvl>
    <w:lvl w:ilvl="6" w:tplc="041F000F" w:tentative="1">
      <w:start w:val="1"/>
      <w:numFmt w:val="decimal"/>
      <w:lvlText w:val="%7."/>
      <w:lvlJc w:val="left"/>
      <w:pPr>
        <w:ind w:left="4158" w:hanging="360"/>
      </w:pPr>
    </w:lvl>
    <w:lvl w:ilvl="7" w:tplc="041F0019" w:tentative="1">
      <w:start w:val="1"/>
      <w:numFmt w:val="lowerLetter"/>
      <w:lvlText w:val="%8."/>
      <w:lvlJc w:val="left"/>
      <w:pPr>
        <w:ind w:left="4878" w:hanging="360"/>
      </w:pPr>
    </w:lvl>
    <w:lvl w:ilvl="8" w:tplc="041F001B" w:tentative="1">
      <w:start w:val="1"/>
      <w:numFmt w:val="lowerRoman"/>
      <w:lvlText w:val="%9."/>
      <w:lvlJc w:val="right"/>
      <w:pPr>
        <w:ind w:left="5598" w:hanging="180"/>
      </w:pPr>
    </w:lvl>
  </w:abstractNum>
  <w:abstractNum w:abstractNumId="44" w15:restartNumberingAfterBreak="0">
    <w:nsid w:val="497846A1"/>
    <w:multiLevelType w:val="multilevel"/>
    <w:tmpl w:val="DC7648E4"/>
    <w:lvl w:ilvl="0">
      <w:start w:val="2"/>
      <w:numFmt w:val="upperRoman"/>
      <w:lvlText w:val="%1."/>
      <w:lvlJc w:val="left"/>
      <w:pPr>
        <w:ind w:left="153" w:hanging="720"/>
      </w:pPr>
      <w:rPr>
        <w:rFonts w:hint="default"/>
      </w:rPr>
    </w:lvl>
    <w:lvl w:ilvl="1">
      <w:start w:val="1"/>
      <w:numFmt w:val="lowerLetter"/>
      <w:lvlText w:val="%2."/>
      <w:lvlJc w:val="left"/>
      <w:pPr>
        <w:ind w:left="513" w:hanging="360"/>
      </w:pPr>
      <w:rPr>
        <w:rFonts w:hint="default"/>
        <w:b/>
      </w:rPr>
    </w:lvl>
    <w:lvl w:ilvl="2">
      <w:start w:val="1"/>
      <w:numFmt w:val="lowerRoman"/>
      <w:lvlText w:val="%3."/>
      <w:lvlJc w:val="right"/>
      <w:pPr>
        <w:ind w:left="1233" w:hanging="180"/>
      </w:pPr>
      <w:rPr>
        <w:rFonts w:hint="default"/>
      </w:rPr>
    </w:lvl>
    <w:lvl w:ilvl="3">
      <w:start w:val="1"/>
      <w:numFmt w:val="decimal"/>
      <w:lvlText w:val="%4."/>
      <w:lvlJc w:val="left"/>
      <w:pPr>
        <w:ind w:left="1953" w:hanging="360"/>
      </w:pPr>
      <w:rPr>
        <w:rFonts w:hint="default"/>
      </w:rPr>
    </w:lvl>
    <w:lvl w:ilvl="4">
      <w:start w:val="1"/>
      <w:numFmt w:val="lowerLetter"/>
      <w:lvlText w:val="%5."/>
      <w:lvlJc w:val="left"/>
      <w:pPr>
        <w:ind w:left="540" w:hanging="360"/>
      </w:pPr>
      <w:rPr>
        <w:rFonts w:hint="default"/>
      </w:rPr>
    </w:lvl>
    <w:lvl w:ilvl="5">
      <w:start w:val="1"/>
      <w:numFmt w:val="lowerRoman"/>
      <w:lvlText w:val="%6."/>
      <w:lvlJc w:val="right"/>
      <w:pPr>
        <w:ind w:left="3393" w:hanging="180"/>
      </w:pPr>
      <w:rPr>
        <w:rFonts w:hint="default"/>
      </w:rPr>
    </w:lvl>
    <w:lvl w:ilvl="6">
      <w:start w:val="1"/>
      <w:numFmt w:val="decimal"/>
      <w:lvlText w:val="%7."/>
      <w:lvlJc w:val="left"/>
      <w:pPr>
        <w:ind w:left="4113" w:hanging="360"/>
      </w:pPr>
      <w:rPr>
        <w:rFonts w:hint="default"/>
      </w:rPr>
    </w:lvl>
    <w:lvl w:ilvl="7">
      <w:start w:val="1"/>
      <w:numFmt w:val="lowerLetter"/>
      <w:lvlText w:val="%8."/>
      <w:lvlJc w:val="left"/>
      <w:pPr>
        <w:ind w:left="4833" w:hanging="360"/>
      </w:pPr>
      <w:rPr>
        <w:rFonts w:hint="default"/>
      </w:rPr>
    </w:lvl>
    <w:lvl w:ilvl="8">
      <w:start w:val="1"/>
      <w:numFmt w:val="lowerRoman"/>
      <w:lvlText w:val="%9."/>
      <w:lvlJc w:val="right"/>
      <w:pPr>
        <w:ind w:left="5553" w:hanging="180"/>
      </w:pPr>
      <w:rPr>
        <w:rFonts w:hint="default"/>
      </w:rPr>
    </w:lvl>
  </w:abstractNum>
  <w:abstractNum w:abstractNumId="45" w15:restartNumberingAfterBreak="0">
    <w:nsid w:val="4A654ABF"/>
    <w:multiLevelType w:val="multilevel"/>
    <w:tmpl w:val="5A5CDEC8"/>
    <w:lvl w:ilvl="0">
      <w:start w:val="1"/>
      <w:numFmt w:val="upperRoman"/>
      <w:pStyle w:val="Heading1"/>
      <w:lvlText w:val="Madde %1."/>
      <w:lvlJc w:val="left"/>
      <w:pPr>
        <w:ind w:left="568" w:firstLine="0"/>
      </w:pPr>
      <w:rPr>
        <w:rFonts w:hint="default"/>
      </w:rPr>
    </w:lvl>
    <w:lvl w:ilvl="1">
      <w:start w:val="1"/>
      <w:numFmt w:val="decimalZero"/>
      <w:pStyle w:val="Heading2"/>
      <w:isLgl/>
      <w:lvlText w:val="Bölüm %1.%2"/>
      <w:lvlJc w:val="left"/>
      <w:pPr>
        <w:ind w:left="0" w:firstLine="0"/>
      </w:pPr>
      <w:rPr>
        <w:rFonts w:hint="default"/>
      </w:rPr>
    </w:lvl>
    <w:lvl w:ilvl="2">
      <w:start w:val="1"/>
      <w:numFmt w:val="lowerLetter"/>
      <w:pStyle w:val="Heading3"/>
      <w:lvlText w:val="(%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pStyle w:val="Heading5"/>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46" w15:restartNumberingAfterBreak="0">
    <w:nsid w:val="4AA437BF"/>
    <w:multiLevelType w:val="hybridMultilevel"/>
    <w:tmpl w:val="0ED8C012"/>
    <w:lvl w:ilvl="0" w:tplc="35C89858">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C10440A"/>
    <w:multiLevelType w:val="hybridMultilevel"/>
    <w:tmpl w:val="4B3E17C8"/>
    <w:lvl w:ilvl="0" w:tplc="2D429EF0">
      <w:start w:val="1"/>
      <w:numFmt w:val="upperRoman"/>
      <w:lvlText w:val="%1."/>
      <w:lvlJc w:val="left"/>
      <w:pPr>
        <w:ind w:left="198" w:hanging="720"/>
      </w:pPr>
      <w:rPr>
        <w:rFonts w:hint="default"/>
      </w:rPr>
    </w:lvl>
    <w:lvl w:ilvl="1" w:tplc="04090019" w:tentative="1">
      <w:start w:val="1"/>
      <w:numFmt w:val="lowerLetter"/>
      <w:lvlText w:val="%2."/>
      <w:lvlJc w:val="left"/>
      <w:pPr>
        <w:ind w:left="558" w:hanging="360"/>
      </w:pPr>
    </w:lvl>
    <w:lvl w:ilvl="2" w:tplc="0409001B" w:tentative="1">
      <w:start w:val="1"/>
      <w:numFmt w:val="lowerRoman"/>
      <w:lvlText w:val="%3."/>
      <w:lvlJc w:val="right"/>
      <w:pPr>
        <w:ind w:left="1278" w:hanging="180"/>
      </w:pPr>
    </w:lvl>
    <w:lvl w:ilvl="3" w:tplc="0409000F" w:tentative="1">
      <w:start w:val="1"/>
      <w:numFmt w:val="decimal"/>
      <w:lvlText w:val="%4."/>
      <w:lvlJc w:val="left"/>
      <w:pPr>
        <w:ind w:left="1998" w:hanging="360"/>
      </w:pPr>
    </w:lvl>
    <w:lvl w:ilvl="4" w:tplc="04090019" w:tentative="1">
      <w:start w:val="1"/>
      <w:numFmt w:val="lowerLetter"/>
      <w:lvlText w:val="%5."/>
      <w:lvlJc w:val="left"/>
      <w:pPr>
        <w:ind w:left="2718" w:hanging="360"/>
      </w:pPr>
    </w:lvl>
    <w:lvl w:ilvl="5" w:tplc="0409001B" w:tentative="1">
      <w:start w:val="1"/>
      <w:numFmt w:val="lowerRoman"/>
      <w:lvlText w:val="%6."/>
      <w:lvlJc w:val="right"/>
      <w:pPr>
        <w:ind w:left="3438" w:hanging="180"/>
      </w:pPr>
    </w:lvl>
    <w:lvl w:ilvl="6" w:tplc="0409000F" w:tentative="1">
      <w:start w:val="1"/>
      <w:numFmt w:val="decimal"/>
      <w:lvlText w:val="%7."/>
      <w:lvlJc w:val="left"/>
      <w:pPr>
        <w:ind w:left="4158" w:hanging="360"/>
      </w:pPr>
    </w:lvl>
    <w:lvl w:ilvl="7" w:tplc="04090019" w:tentative="1">
      <w:start w:val="1"/>
      <w:numFmt w:val="lowerLetter"/>
      <w:lvlText w:val="%8."/>
      <w:lvlJc w:val="left"/>
      <w:pPr>
        <w:ind w:left="4878" w:hanging="360"/>
      </w:pPr>
    </w:lvl>
    <w:lvl w:ilvl="8" w:tplc="0409001B" w:tentative="1">
      <w:start w:val="1"/>
      <w:numFmt w:val="lowerRoman"/>
      <w:lvlText w:val="%9."/>
      <w:lvlJc w:val="right"/>
      <w:pPr>
        <w:ind w:left="5598" w:hanging="180"/>
      </w:pPr>
    </w:lvl>
  </w:abstractNum>
  <w:abstractNum w:abstractNumId="48" w15:restartNumberingAfterBreak="0">
    <w:nsid w:val="4C1F1790"/>
    <w:multiLevelType w:val="hybridMultilevel"/>
    <w:tmpl w:val="F9FCCAC4"/>
    <w:lvl w:ilvl="0" w:tplc="C8AAA680">
      <w:start w:val="1"/>
      <w:numFmt w:val="lowerLetter"/>
      <w:lvlText w:val="%1."/>
      <w:lvlJc w:val="left"/>
      <w:pPr>
        <w:ind w:left="568" w:hanging="550"/>
      </w:pPr>
      <w:rPr>
        <w:rFonts w:hint="default"/>
      </w:rPr>
    </w:lvl>
    <w:lvl w:ilvl="1" w:tplc="04090019" w:tentative="1">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49" w15:restartNumberingAfterBreak="0">
    <w:nsid w:val="50662431"/>
    <w:multiLevelType w:val="hybridMultilevel"/>
    <w:tmpl w:val="BBAE969A"/>
    <w:lvl w:ilvl="0" w:tplc="F7728368">
      <w:start w:val="1"/>
      <w:numFmt w:val="upperRoman"/>
      <w:lvlText w:val="%1."/>
      <w:lvlJc w:val="left"/>
      <w:pPr>
        <w:ind w:left="1210" w:hanging="8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23C7D0C"/>
    <w:multiLevelType w:val="hybridMultilevel"/>
    <w:tmpl w:val="E3328068"/>
    <w:lvl w:ilvl="0" w:tplc="A7ECA6A8">
      <w:start w:val="1"/>
      <w:numFmt w:val="decimal"/>
      <w:lvlText w:val="(%1)"/>
      <w:lvlJc w:val="left"/>
      <w:pPr>
        <w:ind w:left="430" w:hanging="360"/>
      </w:pPr>
      <w:rPr>
        <w:rFonts w:hint="default"/>
        <w:b w:val="0"/>
      </w:rPr>
    </w:lvl>
    <w:lvl w:ilvl="1" w:tplc="04090019" w:tentative="1">
      <w:start w:val="1"/>
      <w:numFmt w:val="lowerLetter"/>
      <w:lvlText w:val="%2."/>
      <w:lvlJc w:val="left"/>
      <w:pPr>
        <w:ind w:left="1150" w:hanging="360"/>
      </w:pPr>
    </w:lvl>
    <w:lvl w:ilvl="2" w:tplc="0409001B" w:tentative="1">
      <w:start w:val="1"/>
      <w:numFmt w:val="lowerRoman"/>
      <w:lvlText w:val="%3."/>
      <w:lvlJc w:val="right"/>
      <w:pPr>
        <w:ind w:left="1870" w:hanging="180"/>
      </w:pPr>
    </w:lvl>
    <w:lvl w:ilvl="3" w:tplc="0409000F" w:tentative="1">
      <w:start w:val="1"/>
      <w:numFmt w:val="decimal"/>
      <w:lvlText w:val="%4."/>
      <w:lvlJc w:val="left"/>
      <w:pPr>
        <w:ind w:left="2590" w:hanging="360"/>
      </w:pPr>
    </w:lvl>
    <w:lvl w:ilvl="4" w:tplc="04090019" w:tentative="1">
      <w:start w:val="1"/>
      <w:numFmt w:val="lowerLetter"/>
      <w:lvlText w:val="%5."/>
      <w:lvlJc w:val="left"/>
      <w:pPr>
        <w:ind w:left="3310" w:hanging="360"/>
      </w:pPr>
    </w:lvl>
    <w:lvl w:ilvl="5" w:tplc="0409001B" w:tentative="1">
      <w:start w:val="1"/>
      <w:numFmt w:val="lowerRoman"/>
      <w:lvlText w:val="%6."/>
      <w:lvlJc w:val="right"/>
      <w:pPr>
        <w:ind w:left="4030" w:hanging="180"/>
      </w:pPr>
    </w:lvl>
    <w:lvl w:ilvl="6" w:tplc="0409000F" w:tentative="1">
      <w:start w:val="1"/>
      <w:numFmt w:val="decimal"/>
      <w:lvlText w:val="%7."/>
      <w:lvlJc w:val="left"/>
      <w:pPr>
        <w:ind w:left="4750" w:hanging="360"/>
      </w:pPr>
    </w:lvl>
    <w:lvl w:ilvl="7" w:tplc="04090019" w:tentative="1">
      <w:start w:val="1"/>
      <w:numFmt w:val="lowerLetter"/>
      <w:lvlText w:val="%8."/>
      <w:lvlJc w:val="left"/>
      <w:pPr>
        <w:ind w:left="5470" w:hanging="360"/>
      </w:pPr>
    </w:lvl>
    <w:lvl w:ilvl="8" w:tplc="0409001B" w:tentative="1">
      <w:start w:val="1"/>
      <w:numFmt w:val="lowerRoman"/>
      <w:lvlText w:val="%9."/>
      <w:lvlJc w:val="right"/>
      <w:pPr>
        <w:ind w:left="6190" w:hanging="180"/>
      </w:pPr>
    </w:lvl>
  </w:abstractNum>
  <w:abstractNum w:abstractNumId="51" w15:restartNumberingAfterBreak="0">
    <w:nsid w:val="54DB2A02"/>
    <w:multiLevelType w:val="hybridMultilevel"/>
    <w:tmpl w:val="1C6845BC"/>
    <w:lvl w:ilvl="0" w:tplc="C0A63928">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54D3041"/>
    <w:multiLevelType w:val="hybridMultilevel"/>
    <w:tmpl w:val="280A79FA"/>
    <w:lvl w:ilvl="0" w:tplc="E1482C34">
      <w:start w:val="1"/>
      <w:numFmt w:val="upperRoman"/>
      <w:lvlText w:val="%1."/>
      <w:lvlJc w:val="left"/>
      <w:pPr>
        <w:ind w:left="1080" w:hanging="720"/>
      </w:pPr>
      <w:rPr>
        <w:rFonts w:hint="default"/>
      </w:rPr>
    </w:lvl>
    <w:lvl w:ilvl="1" w:tplc="041F0019" w:tentative="1">
      <w:start w:val="1"/>
      <w:numFmt w:val="lowerLetter"/>
      <w:lvlText w:val="%2."/>
      <w:lvlJc w:val="left"/>
      <w:pPr>
        <w:ind w:left="720" w:hanging="360"/>
      </w:pPr>
    </w:lvl>
    <w:lvl w:ilvl="2" w:tplc="041F001B" w:tentative="1">
      <w:start w:val="1"/>
      <w:numFmt w:val="lowerRoman"/>
      <w:lvlText w:val="%3."/>
      <w:lvlJc w:val="right"/>
      <w:pPr>
        <w:ind w:left="1440" w:hanging="180"/>
      </w:pPr>
    </w:lvl>
    <w:lvl w:ilvl="3" w:tplc="041F000F" w:tentative="1">
      <w:start w:val="1"/>
      <w:numFmt w:val="decimal"/>
      <w:lvlText w:val="%4."/>
      <w:lvlJc w:val="left"/>
      <w:pPr>
        <w:ind w:left="2160" w:hanging="360"/>
      </w:pPr>
    </w:lvl>
    <w:lvl w:ilvl="4" w:tplc="041F0019" w:tentative="1">
      <w:start w:val="1"/>
      <w:numFmt w:val="lowerLetter"/>
      <w:lvlText w:val="%5."/>
      <w:lvlJc w:val="left"/>
      <w:pPr>
        <w:ind w:left="2880" w:hanging="360"/>
      </w:pPr>
    </w:lvl>
    <w:lvl w:ilvl="5" w:tplc="041F001B" w:tentative="1">
      <w:start w:val="1"/>
      <w:numFmt w:val="lowerRoman"/>
      <w:lvlText w:val="%6."/>
      <w:lvlJc w:val="right"/>
      <w:pPr>
        <w:ind w:left="3600" w:hanging="180"/>
      </w:pPr>
    </w:lvl>
    <w:lvl w:ilvl="6" w:tplc="041F000F" w:tentative="1">
      <w:start w:val="1"/>
      <w:numFmt w:val="decimal"/>
      <w:lvlText w:val="%7."/>
      <w:lvlJc w:val="left"/>
      <w:pPr>
        <w:ind w:left="4320" w:hanging="360"/>
      </w:pPr>
    </w:lvl>
    <w:lvl w:ilvl="7" w:tplc="041F0019" w:tentative="1">
      <w:start w:val="1"/>
      <w:numFmt w:val="lowerLetter"/>
      <w:lvlText w:val="%8."/>
      <w:lvlJc w:val="left"/>
      <w:pPr>
        <w:ind w:left="5040" w:hanging="360"/>
      </w:pPr>
    </w:lvl>
    <w:lvl w:ilvl="8" w:tplc="041F001B" w:tentative="1">
      <w:start w:val="1"/>
      <w:numFmt w:val="lowerRoman"/>
      <w:lvlText w:val="%9."/>
      <w:lvlJc w:val="right"/>
      <w:pPr>
        <w:ind w:left="5760" w:hanging="180"/>
      </w:pPr>
    </w:lvl>
  </w:abstractNum>
  <w:abstractNum w:abstractNumId="53" w15:restartNumberingAfterBreak="0">
    <w:nsid w:val="559451BA"/>
    <w:multiLevelType w:val="multilevel"/>
    <w:tmpl w:val="AAC03D38"/>
    <w:lvl w:ilvl="0">
      <w:start w:val="8"/>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54" w15:restartNumberingAfterBreak="0">
    <w:nsid w:val="55B83E43"/>
    <w:multiLevelType w:val="hybridMultilevel"/>
    <w:tmpl w:val="6FBC0CE0"/>
    <w:lvl w:ilvl="0" w:tplc="140ED6AE">
      <w:start w:val="1"/>
      <w:numFmt w:val="upperRoman"/>
      <w:lvlText w:val="%1."/>
      <w:lvlJc w:val="left"/>
      <w:pPr>
        <w:ind w:left="198" w:hanging="720"/>
      </w:pPr>
      <w:rPr>
        <w:rFonts w:hint="default"/>
      </w:rPr>
    </w:lvl>
    <w:lvl w:ilvl="1" w:tplc="041F0019" w:tentative="1">
      <w:start w:val="1"/>
      <w:numFmt w:val="lowerLetter"/>
      <w:lvlText w:val="%2."/>
      <w:lvlJc w:val="left"/>
      <w:pPr>
        <w:ind w:left="558" w:hanging="360"/>
      </w:pPr>
    </w:lvl>
    <w:lvl w:ilvl="2" w:tplc="041F001B" w:tentative="1">
      <w:start w:val="1"/>
      <w:numFmt w:val="lowerRoman"/>
      <w:lvlText w:val="%3."/>
      <w:lvlJc w:val="right"/>
      <w:pPr>
        <w:ind w:left="1278" w:hanging="180"/>
      </w:pPr>
    </w:lvl>
    <w:lvl w:ilvl="3" w:tplc="041F000F" w:tentative="1">
      <w:start w:val="1"/>
      <w:numFmt w:val="decimal"/>
      <w:lvlText w:val="%4."/>
      <w:lvlJc w:val="left"/>
      <w:pPr>
        <w:ind w:left="1998" w:hanging="360"/>
      </w:pPr>
    </w:lvl>
    <w:lvl w:ilvl="4" w:tplc="041F0019" w:tentative="1">
      <w:start w:val="1"/>
      <w:numFmt w:val="lowerLetter"/>
      <w:lvlText w:val="%5."/>
      <w:lvlJc w:val="left"/>
      <w:pPr>
        <w:ind w:left="2718" w:hanging="360"/>
      </w:pPr>
    </w:lvl>
    <w:lvl w:ilvl="5" w:tplc="041F001B" w:tentative="1">
      <w:start w:val="1"/>
      <w:numFmt w:val="lowerRoman"/>
      <w:lvlText w:val="%6."/>
      <w:lvlJc w:val="right"/>
      <w:pPr>
        <w:ind w:left="3438" w:hanging="180"/>
      </w:pPr>
    </w:lvl>
    <w:lvl w:ilvl="6" w:tplc="041F000F" w:tentative="1">
      <w:start w:val="1"/>
      <w:numFmt w:val="decimal"/>
      <w:lvlText w:val="%7."/>
      <w:lvlJc w:val="left"/>
      <w:pPr>
        <w:ind w:left="4158" w:hanging="360"/>
      </w:pPr>
    </w:lvl>
    <w:lvl w:ilvl="7" w:tplc="041F0019" w:tentative="1">
      <w:start w:val="1"/>
      <w:numFmt w:val="lowerLetter"/>
      <w:lvlText w:val="%8."/>
      <w:lvlJc w:val="left"/>
      <w:pPr>
        <w:ind w:left="4878" w:hanging="360"/>
      </w:pPr>
    </w:lvl>
    <w:lvl w:ilvl="8" w:tplc="041F001B" w:tentative="1">
      <w:start w:val="1"/>
      <w:numFmt w:val="lowerRoman"/>
      <w:lvlText w:val="%9."/>
      <w:lvlJc w:val="right"/>
      <w:pPr>
        <w:ind w:left="5598" w:hanging="180"/>
      </w:pPr>
    </w:lvl>
  </w:abstractNum>
  <w:abstractNum w:abstractNumId="55" w15:restartNumberingAfterBreak="0">
    <w:nsid w:val="59136DAC"/>
    <w:multiLevelType w:val="multilevel"/>
    <w:tmpl w:val="ECC832C6"/>
    <w:lvl w:ilvl="0">
      <w:start w:val="2"/>
      <w:numFmt w:val="upperRoman"/>
      <w:lvlText w:val="%1."/>
      <w:lvlJc w:val="left"/>
      <w:pPr>
        <w:ind w:left="153" w:hanging="720"/>
      </w:pPr>
      <w:rPr>
        <w:rFonts w:hint="default"/>
      </w:rPr>
    </w:lvl>
    <w:lvl w:ilvl="1">
      <w:start w:val="3"/>
      <w:numFmt w:val="lowerLetter"/>
      <w:lvlText w:val="%2."/>
      <w:lvlJc w:val="left"/>
      <w:pPr>
        <w:ind w:left="513" w:hanging="360"/>
      </w:pPr>
      <w:rPr>
        <w:rFonts w:hint="default"/>
        <w:b/>
      </w:rPr>
    </w:lvl>
    <w:lvl w:ilvl="2">
      <w:start w:val="1"/>
      <w:numFmt w:val="lowerRoman"/>
      <w:lvlText w:val="%3."/>
      <w:lvlJc w:val="right"/>
      <w:pPr>
        <w:ind w:left="1233" w:hanging="180"/>
      </w:pPr>
      <w:rPr>
        <w:rFonts w:hint="default"/>
      </w:rPr>
    </w:lvl>
    <w:lvl w:ilvl="3">
      <w:start w:val="1"/>
      <w:numFmt w:val="decimal"/>
      <w:lvlText w:val="%4."/>
      <w:lvlJc w:val="left"/>
      <w:pPr>
        <w:ind w:left="1953" w:hanging="360"/>
      </w:pPr>
      <w:rPr>
        <w:rFonts w:hint="default"/>
      </w:rPr>
    </w:lvl>
    <w:lvl w:ilvl="4">
      <w:start w:val="1"/>
      <w:numFmt w:val="lowerLetter"/>
      <w:lvlText w:val="%5."/>
      <w:lvlJc w:val="left"/>
      <w:pPr>
        <w:ind w:left="540" w:hanging="360"/>
      </w:pPr>
      <w:rPr>
        <w:rFonts w:hint="default"/>
      </w:rPr>
    </w:lvl>
    <w:lvl w:ilvl="5">
      <w:start w:val="1"/>
      <w:numFmt w:val="lowerRoman"/>
      <w:lvlText w:val="%6."/>
      <w:lvlJc w:val="right"/>
      <w:pPr>
        <w:ind w:left="3393" w:hanging="180"/>
      </w:pPr>
      <w:rPr>
        <w:rFonts w:hint="default"/>
      </w:rPr>
    </w:lvl>
    <w:lvl w:ilvl="6">
      <w:start w:val="1"/>
      <w:numFmt w:val="decimal"/>
      <w:lvlText w:val="%7."/>
      <w:lvlJc w:val="left"/>
      <w:pPr>
        <w:ind w:left="4113" w:hanging="360"/>
      </w:pPr>
      <w:rPr>
        <w:rFonts w:hint="default"/>
      </w:rPr>
    </w:lvl>
    <w:lvl w:ilvl="7">
      <w:start w:val="1"/>
      <w:numFmt w:val="lowerLetter"/>
      <w:lvlText w:val="%8."/>
      <w:lvlJc w:val="left"/>
      <w:pPr>
        <w:ind w:left="4833" w:hanging="360"/>
      </w:pPr>
      <w:rPr>
        <w:rFonts w:hint="default"/>
      </w:rPr>
    </w:lvl>
    <w:lvl w:ilvl="8">
      <w:start w:val="1"/>
      <w:numFmt w:val="lowerRoman"/>
      <w:lvlText w:val="%9."/>
      <w:lvlJc w:val="right"/>
      <w:pPr>
        <w:ind w:left="5553" w:hanging="180"/>
      </w:pPr>
      <w:rPr>
        <w:rFonts w:hint="default"/>
      </w:rPr>
    </w:lvl>
  </w:abstractNum>
  <w:abstractNum w:abstractNumId="56" w15:restartNumberingAfterBreak="0">
    <w:nsid w:val="5DF836E3"/>
    <w:multiLevelType w:val="hybridMultilevel"/>
    <w:tmpl w:val="19EE2CC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7" w15:restartNumberingAfterBreak="0">
    <w:nsid w:val="609A3B7C"/>
    <w:multiLevelType w:val="hybridMultilevel"/>
    <w:tmpl w:val="64209AAE"/>
    <w:lvl w:ilvl="0" w:tplc="5E7057A4">
      <w:start w:val="2"/>
      <w:numFmt w:val="lowerLetter"/>
      <w:lvlText w:val="%1."/>
      <w:lvlJc w:val="left"/>
      <w:pPr>
        <w:tabs>
          <w:tab w:val="num" w:pos="1980"/>
        </w:tabs>
        <w:ind w:left="19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0A85D0B"/>
    <w:multiLevelType w:val="hybridMultilevel"/>
    <w:tmpl w:val="3F446906"/>
    <w:lvl w:ilvl="0" w:tplc="462C675A">
      <w:start w:val="1"/>
      <w:numFmt w:val="upperRoman"/>
      <w:lvlText w:val="%1."/>
      <w:lvlJc w:val="lef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59" w15:restartNumberingAfterBreak="0">
    <w:nsid w:val="650A6C8F"/>
    <w:multiLevelType w:val="hybridMultilevel"/>
    <w:tmpl w:val="760634E4"/>
    <w:lvl w:ilvl="0" w:tplc="0EEE2212">
      <w:start w:val="1"/>
      <w:numFmt w:val="lowerLetter"/>
      <w:lvlText w:val="%1."/>
      <w:lvlJc w:val="left"/>
      <w:pPr>
        <w:ind w:left="820" w:hanging="4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69521A8"/>
    <w:multiLevelType w:val="hybridMultilevel"/>
    <w:tmpl w:val="C46CF600"/>
    <w:lvl w:ilvl="0" w:tplc="F878A764">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AA76547"/>
    <w:multiLevelType w:val="hybridMultilevel"/>
    <w:tmpl w:val="651414FE"/>
    <w:lvl w:ilvl="0" w:tplc="F75ACEDA">
      <w:start w:val="1"/>
      <w:numFmt w:val="upperRoman"/>
      <w:lvlText w:val="%1."/>
      <w:lvlJc w:val="left"/>
      <w:pPr>
        <w:ind w:left="1210" w:hanging="8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DF23782"/>
    <w:multiLevelType w:val="hybridMultilevel"/>
    <w:tmpl w:val="66FA02CC"/>
    <w:lvl w:ilvl="0" w:tplc="2BDCF46C">
      <w:start w:val="1"/>
      <w:numFmt w:val="upperRoman"/>
      <w:lvlText w:val="%1."/>
      <w:lvlJc w:val="left"/>
      <w:pPr>
        <w:ind w:left="1210" w:hanging="8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2103233"/>
    <w:multiLevelType w:val="hybridMultilevel"/>
    <w:tmpl w:val="3190D000"/>
    <w:lvl w:ilvl="0" w:tplc="01E62F20">
      <w:start w:val="7"/>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15:restartNumberingAfterBreak="0">
    <w:nsid w:val="74FD5346"/>
    <w:multiLevelType w:val="hybridMultilevel"/>
    <w:tmpl w:val="1C122DBC"/>
    <w:lvl w:ilvl="0" w:tplc="F042A0C4">
      <w:start w:val="1"/>
      <w:numFmt w:val="decimal"/>
      <w:lvlText w:val="%1."/>
      <w:lvlJc w:val="left"/>
      <w:pPr>
        <w:ind w:left="18" w:hanging="540"/>
      </w:pPr>
      <w:rPr>
        <w:rFonts w:hint="default"/>
      </w:rPr>
    </w:lvl>
    <w:lvl w:ilvl="1" w:tplc="04090019" w:tentative="1">
      <w:start w:val="1"/>
      <w:numFmt w:val="lowerLetter"/>
      <w:lvlText w:val="%2."/>
      <w:lvlJc w:val="left"/>
      <w:pPr>
        <w:ind w:left="558" w:hanging="360"/>
      </w:pPr>
    </w:lvl>
    <w:lvl w:ilvl="2" w:tplc="0409001B" w:tentative="1">
      <w:start w:val="1"/>
      <w:numFmt w:val="lowerRoman"/>
      <w:lvlText w:val="%3."/>
      <w:lvlJc w:val="right"/>
      <w:pPr>
        <w:ind w:left="1278" w:hanging="180"/>
      </w:pPr>
    </w:lvl>
    <w:lvl w:ilvl="3" w:tplc="0409000F" w:tentative="1">
      <w:start w:val="1"/>
      <w:numFmt w:val="decimal"/>
      <w:lvlText w:val="%4."/>
      <w:lvlJc w:val="left"/>
      <w:pPr>
        <w:ind w:left="1998" w:hanging="360"/>
      </w:pPr>
    </w:lvl>
    <w:lvl w:ilvl="4" w:tplc="04090019">
      <w:start w:val="1"/>
      <w:numFmt w:val="lowerLetter"/>
      <w:lvlText w:val="%5."/>
      <w:lvlJc w:val="left"/>
      <w:pPr>
        <w:ind w:left="2718" w:hanging="360"/>
      </w:pPr>
    </w:lvl>
    <w:lvl w:ilvl="5" w:tplc="0409001B" w:tentative="1">
      <w:start w:val="1"/>
      <w:numFmt w:val="lowerRoman"/>
      <w:lvlText w:val="%6."/>
      <w:lvlJc w:val="right"/>
      <w:pPr>
        <w:ind w:left="3438" w:hanging="180"/>
      </w:pPr>
    </w:lvl>
    <w:lvl w:ilvl="6" w:tplc="0409000F" w:tentative="1">
      <w:start w:val="1"/>
      <w:numFmt w:val="decimal"/>
      <w:lvlText w:val="%7."/>
      <w:lvlJc w:val="left"/>
      <w:pPr>
        <w:ind w:left="4158" w:hanging="360"/>
      </w:pPr>
    </w:lvl>
    <w:lvl w:ilvl="7" w:tplc="04090019" w:tentative="1">
      <w:start w:val="1"/>
      <w:numFmt w:val="lowerLetter"/>
      <w:lvlText w:val="%8."/>
      <w:lvlJc w:val="left"/>
      <w:pPr>
        <w:ind w:left="4878" w:hanging="360"/>
      </w:pPr>
    </w:lvl>
    <w:lvl w:ilvl="8" w:tplc="0409001B" w:tentative="1">
      <w:start w:val="1"/>
      <w:numFmt w:val="lowerRoman"/>
      <w:lvlText w:val="%9."/>
      <w:lvlJc w:val="right"/>
      <w:pPr>
        <w:ind w:left="5598" w:hanging="180"/>
      </w:pPr>
    </w:lvl>
  </w:abstractNum>
  <w:abstractNum w:abstractNumId="65" w15:restartNumberingAfterBreak="0">
    <w:nsid w:val="75824F5C"/>
    <w:multiLevelType w:val="hybridMultilevel"/>
    <w:tmpl w:val="92F8D390"/>
    <w:lvl w:ilvl="0" w:tplc="5BECDA44">
      <w:start w:val="7"/>
      <w:numFmt w:val="upperRoman"/>
      <w:lvlText w:val="%1."/>
      <w:lvlJc w:val="left"/>
      <w:pPr>
        <w:ind w:left="1210" w:hanging="8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5BF7B8F"/>
    <w:multiLevelType w:val="hybridMultilevel"/>
    <w:tmpl w:val="2844397A"/>
    <w:lvl w:ilvl="0" w:tplc="D7E637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8" w15:restartNumberingAfterBreak="0">
    <w:nsid w:val="77AD0BEC"/>
    <w:multiLevelType w:val="hybridMultilevel"/>
    <w:tmpl w:val="0E82E6D4"/>
    <w:lvl w:ilvl="0" w:tplc="92ECDD36">
      <w:start w:val="1"/>
      <w:numFmt w:val="upperRoman"/>
      <w:lvlText w:val="%1."/>
      <w:lvlJc w:val="left"/>
      <w:pPr>
        <w:ind w:left="1571"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9213141"/>
    <w:multiLevelType w:val="hybridMultilevel"/>
    <w:tmpl w:val="9D34636E"/>
    <w:lvl w:ilvl="0" w:tplc="6242D834">
      <w:start w:val="3"/>
      <w:numFmt w:val="lowerLetter"/>
      <w:lvlText w:val="%1."/>
      <w:lvlJc w:val="left"/>
      <w:pPr>
        <w:tabs>
          <w:tab w:val="num" w:pos="360"/>
        </w:tabs>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AD104EC"/>
    <w:multiLevelType w:val="multilevel"/>
    <w:tmpl w:val="D1D0977E"/>
    <w:lvl w:ilvl="0">
      <w:start w:val="6"/>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71" w15:restartNumberingAfterBreak="0">
    <w:nsid w:val="7B165E82"/>
    <w:multiLevelType w:val="hybridMultilevel"/>
    <w:tmpl w:val="CC58F822"/>
    <w:lvl w:ilvl="0" w:tplc="2D429EF0">
      <w:start w:val="1"/>
      <w:numFmt w:val="upperRoman"/>
      <w:lvlText w:val="%1."/>
      <w:lvlJc w:val="left"/>
      <w:pPr>
        <w:ind w:left="198"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79603091">
    <w:abstractNumId w:val="11"/>
  </w:num>
  <w:num w:numId="2" w16cid:durableId="1602957007">
    <w:abstractNumId w:val="67"/>
  </w:num>
  <w:num w:numId="3" w16cid:durableId="1114905906">
    <w:abstractNumId w:val="70"/>
  </w:num>
  <w:num w:numId="4" w16cid:durableId="276180072">
    <w:abstractNumId w:val="24"/>
  </w:num>
  <w:num w:numId="5" w16cid:durableId="310255424">
    <w:abstractNumId w:val="19"/>
  </w:num>
  <w:num w:numId="6" w16cid:durableId="1945187896">
    <w:abstractNumId w:val="39"/>
  </w:num>
  <w:num w:numId="7" w16cid:durableId="1741441578">
    <w:abstractNumId w:val="45"/>
  </w:num>
  <w:num w:numId="8" w16cid:durableId="168787867">
    <w:abstractNumId w:val="14"/>
  </w:num>
  <w:num w:numId="9" w16cid:durableId="1048916661">
    <w:abstractNumId w:val="34"/>
  </w:num>
  <w:num w:numId="10" w16cid:durableId="842823096">
    <w:abstractNumId w:val="12"/>
  </w:num>
  <w:num w:numId="11" w16cid:durableId="1220942901">
    <w:abstractNumId w:val="52"/>
  </w:num>
  <w:num w:numId="12" w16cid:durableId="1127359624">
    <w:abstractNumId w:val="56"/>
  </w:num>
  <w:num w:numId="13" w16cid:durableId="903640551">
    <w:abstractNumId w:val="51"/>
  </w:num>
  <w:num w:numId="14" w16cid:durableId="1935239773">
    <w:abstractNumId w:val="63"/>
  </w:num>
  <w:num w:numId="15" w16cid:durableId="1945306120">
    <w:abstractNumId w:val="32"/>
  </w:num>
  <w:num w:numId="16" w16cid:durableId="921138270">
    <w:abstractNumId w:val="16"/>
  </w:num>
  <w:num w:numId="17" w16cid:durableId="649362744">
    <w:abstractNumId w:val="9"/>
  </w:num>
  <w:num w:numId="18" w16cid:durableId="258178083">
    <w:abstractNumId w:val="1"/>
  </w:num>
  <w:num w:numId="19" w16cid:durableId="311562240">
    <w:abstractNumId w:val="44"/>
  </w:num>
  <w:num w:numId="20" w16cid:durableId="1394355553">
    <w:abstractNumId w:val="58"/>
  </w:num>
  <w:num w:numId="21" w16cid:durableId="1393426577">
    <w:abstractNumId w:val="22"/>
  </w:num>
  <w:num w:numId="22" w16cid:durableId="1906646463">
    <w:abstractNumId w:val="27"/>
  </w:num>
  <w:num w:numId="23" w16cid:durableId="1954626153">
    <w:abstractNumId w:val="64"/>
  </w:num>
  <w:num w:numId="24" w16cid:durableId="1662153835">
    <w:abstractNumId w:val="37"/>
  </w:num>
  <w:num w:numId="25" w16cid:durableId="1919054923">
    <w:abstractNumId w:val="66"/>
  </w:num>
  <w:num w:numId="26" w16cid:durableId="1689796487">
    <w:abstractNumId w:val="29"/>
  </w:num>
  <w:num w:numId="27" w16cid:durableId="1623609581">
    <w:abstractNumId w:val="36"/>
  </w:num>
  <w:num w:numId="28" w16cid:durableId="1460146847">
    <w:abstractNumId w:val="41"/>
  </w:num>
  <w:num w:numId="29" w16cid:durableId="1596280152">
    <w:abstractNumId w:val="43"/>
  </w:num>
  <w:num w:numId="30" w16cid:durableId="1799101962">
    <w:abstractNumId w:val="54"/>
  </w:num>
  <w:num w:numId="31" w16cid:durableId="1814331111">
    <w:abstractNumId w:val="49"/>
  </w:num>
  <w:num w:numId="32" w16cid:durableId="1633291473">
    <w:abstractNumId w:val="65"/>
  </w:num>
  <w:num w:numId="33" w16cid:durableId="14811344">
    <w:abstractNumId w:val="25"/>
  </w:num>
  <w:num w:numId="34" w16cid:durableId="1279020510">
    <w:abstractNumId w:val="21"/>
  </w:num>
  <w:num w:numId="35" w16cid:durableId="193115400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98138749">
    <w:abstractNumId w:val="15"/>
  </w:num>
  <w:num w:numId="37" w16cid:durableId="1543637336">
    <w:abstractNumId w:val="3"/>
  </w:num>
  <w:num w:numId="38" w16cid:durableId="529346156">
    <w:abstractNumId w:val="69"/>
  </w:num>
  <w:num w:numId="39" w16cid:durableId="1715694097">
    <w:abstractNumId w:val="10"/>
  </w:num>
  <w:num w:numId="40" w16cid:durableId="1802796296">
    <w:abstractNumId w:val="17"/>
  </w:num>
  <w:num w:numId="41" w16cid:durableId="1439056394">
    <w:abstractNumId w:val="20"/>
  </w:num>
  <w:num w:numId="42" w16cid:durableId="1011760387">
    <w:abstractNumId w:val="46"/>
  </w:num>
  <w:num w:numId="43" w16cid:durableId="364597968">
    <w:abstractNumId w:val="26"/>
  </w:num>
  <w:num w:numId="44" w16cid:durableId="1008941927">
    <w:abstractNumId w:val="57"/>
  </w:num>
  <w:num w:numId="45" w16cid:durableId="428087306">
    <w:abstractNumId w:val="40"/>
  </w:num>
  <w:num w:numId="46" w16cid:durableId="927422927">
    <w:abstractNumId w:val="71"/>
  </w:num>
  <w:num w:numId="47" w16cid:durableId="980884760">
    <w:abstractNumId w:val="47"/>
  </w:num>
  <w:num w:numId="48" w16cid:durableId="1786270521">
    <w:abstractNumId w:val="31"/>
  </w:num>
  <w:num w:numId="49" w16cid:durableId="825782547">
    <w:abstractNumId w:val="5"/>
  </w:num>
  <w:num w:numId="50" w16cid:durableId="2099524089">
    <w:abstractNumId w:val="6"/>
  </w:num>
  <w:num w:numId="51" w16cid:durableId="84693774">
    <w:abstractNumId w:val="68"/>
  </w:num>
  <w:num w:numId="52" w16cid:durableId="682902287">
    <w:abstractNumId w:val="53"/>
  </w:num>
  <w:num w:numId="53" w16cid:durableId="189413963">
    <w:abstractNumId w:val="38"/>
  </w:num>
  <w:num w:numId="54" w16cid:durableId="213348119">
    <w:abstractNumId w:val="59"/>
  </w:num>
  <w:num w:numId="55" w16cid:durableId="1483036385">
    <w:abstractNumId w:val="62"/>
  </w:num>
  <w:num w:numId="56" w16cid:durableId="1943948323">
    <w:abstractNumId w:val="42"/>
  </w:num>
  <w:num w:numId="57" w16cid:durableId="1594826070">
    <w:abstractNumId w:val="61"/>
  </w:num>
  <w:num w:numId="58" w16cid:durableId="1882588832">
    <w:abstractNumId w:val="13"/>
  </w:num>
  <w:num w:numId="59" w16cid:durableId="441849072">
    <w:abstractNumId w:val="48"/>
  </w:num>
  <w:num w:numId="60" w16cid:durableId="455148399">
    <w:abstractNumId w:val="4"/>
  </w:num>
  <w:num w:numId="61" w16cid:durableId="10575337">
    <w:abstractNumId w:val="8"/>
  </w:num>
  <w:num w:numId="62" w16cid:durableId="2006012560">
    <w:abstractNumId w:val="7"/>
  </w:num>
  <w:num w:numId="63" w16cid:durableId="649401831">
    <w:abstractNumId w:val="33"/>
  </w:num>
  <w:num w:numId="64" w16cid:durableId="1962297254">
    <w:abstractNumId w:val="50"/>
  </w:num>
  <w:num w:numId="65" w16cid:durableId="1287393211">
    <w:abstractNumId w:val="23"/>
  </w:num>
  <w:num w:numId="66" w16cid:durableId="1027028832">
    <w:abstractNumId w:val="0"/>
  </w:num>
  <w:num w:numId="67" w16cid:durableId="838159780">
    <w:abstractNumId w:val="18"/>
  </w:num>
  <w:num w:numId="68" w16cid:durableId="1926063775">
    <w:abstractNumId w:val="28"/>
  </w:num>
  <w:num w:numId="69" w16cid:durableId="68240053">
    <w:abstractNumId w:val="35"/>
  </w:num>
  <w:num w:numId="70" w16cid:durableId="5139665">
    <w:abstractNumId w:val="30"/>
  </w:num>
  <w:num w:numId="71" w16cid:durableId="1966154105">
    <w:abstractNumId w:val="55"/>
  </w:num>
  <w:num w:numId="72" w16cid:durableId="621880323">
    <w:abstractNumId w:val="60"/>
  </w:num>
  <w:num w:numId="73" w16cid:durableId="1917781011">
    <w:abstractNumId w:val="2"/>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activeWritingStyle w:appName="MSWord" w:lang="en-US" w:vendorID="64" w:dllVersion="6" w:nlCheck="1" w:checkStyle="1"/>
  <w:activeWritingStyle w:appName="MSWord" w:lang="de-DE" w:vendorID="64" w:dllVersion="6" w:nlCheck="1" w:checkStyle="0"/>
  <w:activeWritingStyle w:appName="MSWord" w:lang="en-AU" w:vendorID="64" w:dllVersion="6" w:nlCheck="1" w:checkStyle="1"/>
  <w:activeWritingStyle w:appName="MSWord" w:lang="en-GB" w:vendorID="64" w:dllVersion="6" w:nlCheck="1" w:checkStyle="1"/>
  <w:activeWritingStyle w:appName="MSWord" w:lang="tr-TR" w:vendorID="64" w:dllVersion="0" w:nlCheck="1" w:checkStyle="0"/>
  <w:activeWritingStyle w:appName="MSWord" w:lang="en-AU" w:vendorID="64" w:dllVersion="0" w:nlCheck="1" w:checkStyle="0"/>
  <w:activeWritingStyle w:appName="MSWord" w:lang="en-US" w:vendorID="64" w:dllVersion="0" w:nlCheck="1" w:checkStyle="0"/>
  <w:activeWritingStyle w:appName="MSWord" w:lang="en-GB" w:vendorID="64" w:dllVersion="0" w:nlCheck="1" w:checkStyle="0"/>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97"/>
    <w:rsid w:val="00000389"/>
    <w:rsid w:val="000007E2"/>
    <w:rsid w:val="00000A1E"/>
    <w:rsid w:val="00000A84"/>
    <w:rsid w:val="00000BBB"/>
    <w:rsid w:val="00000C0D"/>
    <w:rsid w:val="00000C32"/>
    <w:rsid w:val="00000FD5"/>
    <w:rsid w:val="0000103E"/>
    <w:rsid w:val="00001252"/>
    <w:rsid w:val="000012A7"/>
    <w:rsid w:val="0000149C"/>
    <w:rsid w:val="000014C0"/>
    <w:rsid w:val="000015B4"/>
    <w:rsid w:val="0000189F"/>
    <w:rsid w:val="000018B1"/>
    <w:rsid w:val="00001A67"/>
    <w:rsid w:val="00001C5A"/>
    <w:rsid w:val="000023CF"/>
    <w:rsid w:val="0000257A"/>
    <w:rsid w:val="000025A1"/>
    <w:rsid w:val="0000261E"/>
    <w:rsid w:val="00002AEE"/>
    <w:rsid w:val="00002C0C"/>
    <w:rsid w:val="00002D00"/>
    <w:rsid w:val="00002E5F"/>
    <w:rsid w:val="000031A5"/>
    <w:rsid w:val="00003339"/>
    <w:rsid w:val="000037E4"/>
    <w:rsid w:val="0000392E"/>
    <w:rsid w:val="000039F9"/>
    <w:rsid w:val="00003B35"/>
    <w:rsid w:val="00003CA7"/>
    <w:rsid w:val="00003CF3"/>
    <w:rsid w:val="00003DFE"/>
    <w:rsid w:val="00003E31"/>
    <w:rsid w:val="00004119"/>
    <w:rsid w:val="00004246"/>
    <w:rsid w:val="00004426"/>
    <w:rsid w:val="00004458"/>
    <w:rsid w:val="000045AD"/>
    <w:rsid w:val="000046D7"/>
    <w:rsid w:val="000047E3"/>
    <w:rsid w:val="00004809"/>
    <w:rsid w:val="000048F4"/>
    <w:rsid w:val="000049B5"/>
    <w:rsid w:val="00004C42"/>
    <w:rsid w:val="00004E95"/>
    <w:rsid w:val="00004ECA"/>
    <w:rsid w:val="00005007"/>
    <w:rsid w:val="000050F4"/>
    <w:rsid w:val="0000510C"/>
    <w:rsid w:val="000051BC"/>
    <w:rsid w:val="000052EC"/>
    <w:rsid w:val="000054B3"/>
    <w:rsid w:val="000057D3"/>
    <w:rsid w:val="000058F9"/>
    <w:rsid w:val="00005985"/>
    <w:rsid w:val="000059EA"/>
    <w:rsid w:val="00005A6E"/>
    <w:rsid w:val="00005B2F"/>
    <w:rsid w:val="00005BC6"/>
    <w:rsid w:val="00005FD1"/>
    <w:rsid w:val="00005FF0"/>
    <w:rsid w:val="00006320"/>
    <w:rsid w:val="000063DA"/>
    <w:rsid w:val="0000640D"/>
    <w:rsid w:val="00006491"/>
    <w:rsid w:val="0000655C"/>
    <w:rsid w:val="000065B5"/>
    <w:rsid w:val="000065B8"/>
    <w:rsid w:val="000065E5"/>
    <w:rsid w:val="00006991"/>
    <w:rsid w:val="00006AC0"/>
    <w:rsid w:val="00006ED7"/>
    <w:rsid w:val="00006F74"/>
    <w:rsid w:val="00007190"/>
    <w:rsid w:val="000076EA"/>
    <w:rsid w:val="0000779F"/>
    <w:rsid w:val="000077C1"/>
    <w:rsid w:val="000078CD"/>
    <w:rsid w:val="000078E8"/>
    <w:rsid w:val="00007B75"/>
    <w:rsid w:val="00007C1D"/>
    <w:rsid w:val="00007DC0"/>
    <w:rsid w:val="00007E3C"/>
    <w:rsid w:val="000100CC"/>
    <w:rsid w:val="00010229"/>
    <w:rsid w:val="00010567"/>
    <w:rsid w:val="00010715"/>
    <w:rsid w:val="00010978"/>
    <w:rsid w:val="00010CBC"/>
    <w:rsid w:val="00010DA7"/>
    <w:rsid w:val="000111A9"/>
    <w:rsid w:val="0001125A"/>
    <w:rsid w:val="000114BF"/>
    <w:rsid w:val="0001156F"/>
    <w:rsid w:val="000118D3"/>
    <w:rsid w:val="00011B9B"/>
    <w:rsid w:val="00011CB6"/>
    <w:rsid w:val="00011CFA"/>
    <w:rsid w:val="00012420"/>
    <w:rsid w:val="000125E6"/>
    <w:rsid w:val="00012643"/>
    <w:rsid w:val="000126D3"/>
    <w:rsid w:val="0001278A"/>
    <w:rsid w:val="0001283F"/>
    <w:rsid w:val="00012BB8"/>
    <w:rsid w:val="00012EAA"/>
    <w:rsid w:val="00013002"/>
    <w:rsid w:val="00013165"/>
    <w:rsid w:val="0001318A"/>
    <w:rsid w:val="000131A6"/>
    <w:rsid w:val="00013252"/>
    <w:rsid w:val="000132D4"/>
    <w:rsid w:val="0001331C"/>
    <w:rsid w:val="00013495"/>
    <w:rsid w:val="000134E1"/>
    <w:rsid w:val="00013662"/>
    <w:rsid w:val="00013768"/>
    <w:rsid w:val="00013980"/>
    <w:rsid w:val="00013B56"/>
    <w:rsid w:val="00014477"/>
    <w:rsid w:val="00014599"/>
    <w:rsid w:val="00014D4C"/>
    <w:rsid w:val="00014DE7"/>
    <w:rsid w:val="00014EE6"/>
    <w:rsid w:val="00014F4F"/>
    <w:rsid w:val="00014FC9"/>
    <w:rsid w:val="00014FD8"/>
    <w:rsid w:val="00015090"/>
    <w:rsid w:val="000150BD"/>
    <w:rsid w:val="000152C1"/>
    <w:rsid w:val="000153D2"/>
    <w:rsid w:val="000154C7"/>
    <w:rsid w:val="00015577"/>
    <w:rsid w:val="000155FC"/>
    <w:rsid w:val="000156C6"/>
    <w:rsid w:val="000156E3"/>
    <w:rsid w:val="0001580E"/>
    <w:rsid w:val="00015951"/>
    <w:rsid w:val="00015ABC"/>
    <w:rsid w:val="00015B0C"/>
    <w:rsid w:val="00015CEA"/>
    <w:rsid w:val="00015D75"/>
    <w:rsid w:val="00015FCE"/>
    <w:rsid w:val="00016161"/>
    <w:rsid w:val="000161CC"/>
    <w:rsid w:val="000165AA"/>
    <w:rsid w:val="000166E8"/>
    <w:rsid w:val="0001675F"/>
    <w:rsid w:val="000167DB"/>
    <w:rsid w:val="0001686A"/>
    <w:rsid w:val="00016B94"/>
    <w:rsid w:val="00016D3B"/>
    <w:rsid w:val="00016E0F"/>
    <w:rsid w:val="00017179"/>
    <w:rsid w:val="000175CB"/>
    <w:rsid w:val="000178FC"/>
    <w:rsid w:val="00017AD0"/>
    <w:rsid w:val="00017B18"/>
    <w:rsid w:val="00017D1B"/>
    <w:rsid w:val="00017E1F"/>
    <w:rsid w:val="00017E2D"/>
    <w:rsid w:val="00017ECC"/>
    <w:rsid w:val="00017FA1"/>
    <w:rsid w:val="00020195"/>
    <w:rsid w:val="000203E0"/>
    <w:rsid w:val="0002072D"/>
    <w:rsid w:val="00020C90"/>
    <w:rsid w:val="00020D7D"/>
    <w:rsid w:val="000210BF"/>
    <w:rsid w:val="00021195"/>
    <w:rsid w:val="00021207"/>
    <w:rsid w:val="000212F3"/>
    <w:rsid w:val="000213E7"/>
    <w:rsid w:val="000214AE"/>
    <w:rsid w:val="00021621"/>
    <w:rsid w:val="000217C5"/>
    <w:rsid w:val="00021AC9"/>
    <w:rsid w:val="00021BE9"/>
    <w:rsid w:val="00021C02"/>
    <w:rsid w:val="00022417"/>
    <w:rsid w:val="0002293C"/>
    <w:rsid w:val="000229F1"/>
    <w:rsid w:val="00022F41"/>
    <w:rsid w:val="00022F87"/>
    <w:rsid w:val="00023108"/>
    <w:rsid w:val="00023229"/>
    <w:rsid w:val="0002338C"/>
    <w:rsid w:val="000233E8"/>
    <w:rsid w:val="000236D5"/>
    <w:rsid w:val="00023855"/>
    <w:rsid w:val="00023A41"/>
    <w:rsid w:val="00023B4C"/>
    <w:rsid w:val="00023DE2"/>
    <w:rsid w:val="000240A6"/>
    <w:rsid w:val="0002475F"/>
    <w:rsid w:val="000247C0"/>
    <w:rsid w:val="00024C00"/>
    <w:rsid w:val="00024D31"/>
    <w:rsid w:val="000250C2"/>
    <w:rsid w:val="000255BE"/>
    <w:rsid w:val="000255CD"/>
    <w:rsid w:val="00025727"/>
    <w:rsid w:val="000257E4"/>
    <w:rsid w:val="00025A3F"/>
    <w:rsid w:val="00025E0A"/>
    <w:rsid w:val="00026085"/>
    <w:rsid w:val="00026419"/>
    <w:rsid w:val="00026569"/>
    <w:rsid w:val="00026702"/>
    <w:rsid w:val="000267B7"/>
    <w:rsid w:val="00026C1B"/>
    <w:rsid w:val="00026D1A"/>
    <w:rsid w:val="00026D60"/>
    <w:rsid w:val="00026FC1"/>
    <w:rsid w:val="00026FF8"/>
    <w:rsid w:val="00027104"/>
    <w:rsid w:val="00027171"/>
    <w:rsid w:val="000272B9"/>
    <w:rsid w:val="00027421"/>
    <w:rsid w:val="00027492"/>
    <w:rsid w:val="00027788"/>
    <w:rsid w:val="000278C0"/>
    <w:rsid w:val="0002790F"/>
    <w:rsid w:val="00027A61"/>
    <w:rsid w:val="00027F48"/>
    <w:rsid w:val="0003087D"/>
    <w:rsid w:val="0003091A"/>
    <w:rsid w:val="00030938"/>
    <w:rsid w:val="00030D40"/>
    <w:rsid w:val="00030DC2"/>
    <w:rsid w:val="00030EC1"/>
    <w:rsid w:val="00030EF1"/>
    <w:rsid w:val="0003102F"/>
    <w:rsid w:val="00031066"/>
    <w:rsid w:val="0003124D"/>
    <w:rsid w:val="00031305"/>
    <w:rsid w:val="00031382"/>
    <w:rsid w:val="000314E6"/>
    <w:rsid w:val="00031596"/>
    <w:rsid w:val="00031744"/>
    <w:rsid w:val="0003193D"/>
    <w:rsid w:val="000319A8"/>
    <w:rsid w:val="00031AA3"/>
    <w:rsid w:val="00031CA4"/>
    <w:rsid w:val="00031D60"/>
    <w:rsid w:val="00031F5E"/>
    <w:rsid w:val="000320B7"/>
    <w:rsid w:val="0003216A"/>
    <w:rsid w:val="00032262"/>
    <w:rsid w:val="00032584"/>
    <w:rsid w:val="00032798"/>
    <w:rsid w:val="0003286D"/>
    <w:rsid w:val="00032A22"/>
    <w:rsid w:val="00032BB0"/>
    <w:rsid w:val="00032C7B"/>
    <w:rsid w:val="000330DB"/>
    <w:rsid w:val="00033108"/>
    <w:rsid w:val="0003330C"/>
    <w:rsid w:val="00033562"/>
    <w:rsid w:val="00033576"/>
    <w:rsid w:val="0003357E"/>
    <w:rsid w:val="00033655"/>
    <w:rsid w:val="00033707"/>
    <w:rsid w:val="0003374A"/>
    <w:rsid w:val="00033930"/>
    <w:rsid w:val="00033E94"/>
    <w:rsid w:val="0003422D"/>
    <w:rsid w:val="00034295"/>
    <w:rsid w:val="00034CAB"/>
    <w:rsid w:val="00034CEF"/>
    <w:rsid w:val="00035114"/>
    <w:rsid w:val="000352B3"/>
    <w:rsid w:val="00035428"/>
    <w:rsid w:val="00035453"/>
    <w:rsid w:val="000354AE"/>
    <w:rsid w:val="000354F8"/>
    <w:rsid w:val="00035615"/>
    <w:rsid w:val="000356EE"/>
    <w:rsid w:val="00035745"/>
    <w:rsid w:val="000359A0"/>
    <w:rsid w:val="000362BF"/>
    <w:rsid w:val="000363EE"/>
    <w:rsid w:val="000365EE"/>
    <w:rsid w:val="0003671A"/>
    <w:rsid w:val="000367AE"/>
    <w:rsid w:val="0003696B"/>
    <w:rsid w:val="000369C7"/>
    <w:rsid w:val="00036ACD"/>
    <w:rsid w:val="00036DFD"/>
    <w:rsid w:val="00036E89"/>
    <w:rsid w:val="00037105"/>
    <w:rsid w:val="0003749C"/>
    <w:rsid w:val="00037838"/>
    <w:rsid w:val="000379FB"/>
    <w:rsid w:val="00037F35"/>
    <w:rsid w:val="000402CA"/>
    <w:rsid w:val="00040396"/>
    <w:rsid w:val="0004063A"/>
    <w:rsid w:val="00040663"/>
    <w:rsid w:val="00040671"/>
    <w:rsid w:val="000406E1"/>
    <w:rsid w:val="0004081F"/>
    <w:rsid w:val="00040B30"/>
    <w:rsid w:val="00040B3B"/>
    <w:rsid w:val="00040BAD"/>
    <w:rsid w:val="00040CEE"/>
    <w:rsid w:val="00040D57"/>
    <w:rsid w:val="00040F19"/>
    <w:rsid w:val="00041307"/>
    <w:rsid w:val="00041387"/>
    <w:rsid w:val="0004140B"/>
    <w:rsid w:val="00041885"/>
    <w:rsid w:val="000418F6"/>
    <w:rsid w:val="00041990"/>
    <w:rsid w:val="000419F6"/>
    <w:rsid w:val="00041C0E"/>
    <w:rsid w:val="00041E53"/>
    <w:rsid w:val="00041F46"/>
    <w:rsid w:val="0004245E"/>
    <w:rsid w:val="000425A1"/>
    <w:rsid w:val="000426B8"/>
    <w:rsid w:val="000427BE"/>
    <w:rsid w:val="00042814"/>
    <w:rsid w:val="0004298C"/>
    <w:rsid w:val="00042E21"/>
    <w:rsid w:val="00042E49"/>
    <w:rsid w:val="00042F03"/>
    <w:rsid w:val="00042FFD"/>
    <w:rsid w:val="00043146"/>
    <w:rsid w:val="000431BC"/>
    <w:rsid w:val="000432C3"/>
    <w:rsid w:val="000434CB"/>
    <w:rsid w:val="00043686"/>
    <w:rsid w:val="00043779"/>
    <w:rsid w:val="000437C1"/>
    <w:rsid w:val="000438B4"/>
    <w:rsid w:val="000439FA"/>
    <w:rsid w:val="0004426A"/>
    <w:rsid w:val="000443C6"/>
    <w:rsid w:val="000443F4"/>
    <w:rsid w:val="000446C7"/>
    <w:rsid w:val="00044906"/>
    <w:rsid w:val="00044D17"/>
    <w:rsid w:val="00044FB6"/>
    <w:rsid w:val="00045044"/>
    <w:rsid w:val="00045050"/>
    <w:rsid w:val="00045074"/>
    <w:rsid w:val="000450A2"/>
    <w:rsid w:val="0004511B"/>
    <w:rsid w:val="00045147"/>
    <w:rsid w:val="000451D8"/>
    <w:rsid w:val="00045575"/>
    <w:rsid w:val="0004564F"/>
    <w:rsid w:val="0004574C"/>
    <w:rsid w:val="000457B7"/>
    <w:rsid w:val="00045B5F"/>
    <w:rsid w:val="00045C87"/>
    <w:rsid w:val="00045CDC"/>
    <w:rsid w:val="000460CD"/>
    <w:rsid w:val="000460FE"/>
    <w:rsid w:val="00046157"/>
    <w:rsid w:val="000461D3"/>
    <w:rsid w:val="000463C5"/>
    <w:rsid w:val="00046647"/>
    <w:rsid w:val="0004674A"/>
    <w:rsid w:val="00046841"/>
    <w:rsid w:val="00046AEA"/>
    <w:rsid w:val="00046B6D"/>
    <w:rsid w:val="00046BEB"/>
    <w:rsid w:val="00046C19"/>
    <w:rsid w:val="00046D88"/>
    <w:rsid w:val="00046D98"/>
    <w:rsid w:val="00046DD7"/>
    <w:rsid w:val="00047151"/>
    <w:rsid w:val="000475A9"/>
    <w:rsid w:val="000476A5"/>
    <w:rsid w:val="000477A2"/>
    <w:rsid w:val="000477AC"/>
    <w:rsid w:val="000479D2"/>
    <w:rsid w:val="000479EF"/>
    <w:rsid w:val="00047C99"/>
    <w:rsid w:val="00047CE7"/>
    <w:rsid w:val="00047CF9"/>
    <w:rsid w:val="00047F1E"/>
    <w:rsid w:val="000500AF"/>
    <w:rsid w:val="000501B7"/>
    <w:rsid w:val="0005021C"/>
    <w:rsid w:val="00050247"/>
    <w:rsid w:val="0005037F"/>
    <w:rsid w:val="0005055F"/>
    <w:rsid w:val="000505D5"/>
    <w:rsid w:val="000508FE"/>
    <w:rsid w:val="00050A8C"/>
    <w:rsid w:val="000511DF"/>
    <w:rsid w:val="000515D6"/>
    <w:rsid w:val="000515FC"/>
    <w:rsid w:val="0005172D"/>
    <w:rsid w:val="00051775"/>
    <w:rsid w:val="000518F2"/>
    <w:rsid w:val="00051A3D"/>
    <w:rsid w:val="00051F91"/>
    <w:rsid w:val="00052245"/>
    <w:rsid w:val="000524EA"/>
    <w:rsid w:val="000524FE"/>
    <w:rsid w:val="00052508"/>
    <w:rsid w:val="0005268E"/>
    <w:rsid w:val="00052FA9"/>
    <w:rsid w:val="0005307B"/>
    <w:rsid w:val="00053274"/>
    <w:rsid w:val="00053297"/>
    <w:rsid w:val="00053532"/>
    <w:rsid w:val="00053570"/>
    <w:rsid w:val="0005377A"/>
    <w:rsid w:val="00053878"/>
    <w:rsid w:val="00053E41"/>
    <w:rsid w:val="000541E9"/>
    <w:rsid w:val="00054266"/>
    <w:rsid w:val="0005462F"/>
    <w:rsid w:val="00054D53"/>
    <w:rsid w:val="00054D8C"/>
    <w:rsid w:val="00054DF2"/>
    <w:rsid w:val="00054DF7"/>
    <w:rsid w:val="00054F22"/>
    <w:rsid w:val="00055344"/>
    <w:rsid w:val="000555BD"/>
    <w:rsid w:val="00055710"/>
    <w:rsid w:val="00055924"/>
    <w:rsid w:val="0005602D"/>
    <w:rsid w:val="0005615C"/>
    <w:rsid w:val="00056193"/>
    <w:rsid w:val="00056344"/>
    <w:rsid w:val="000566FF"/>
    <w:rsid w:val="000568B3"/>
    <w:rsid w:val="00056B03"/>
    <w:rsid w:val="00056CAC"/>
    <w:rsid w:val="00056CC1"/>
    <w:rsid w:val="00056CD2"/>
    <w:rsid w:val="00056DE8"/>
    <w:rsid w:val="00057079"/>
    <w:rsid w:val="000570DF"/>
    <w:rsid w:val="00057117"/>
    <w:rsid w:val="0005728A"/>
    <w:rsid w:val="00057682"/>
    <w:rsid w:val="00057815"/>
    <w:rsid w:val="000578FF"/>
    <w:rsid w:val="00057930"/>
    <w:rsid w:val="00057934"/>
    <w:rsid w:val="00057B18"/>
    <w:rsid w:val="00057B60"/>
    <w:rsid w:val="00057C9B"/>
    <w:rsid w:val="00057CA2"/>
    <w:rsid w:val="00057DF9"/>
    <w:rsid w:val="00057EA0"/>
    <w:rsid w:val="000601FA"/>
    <w:rsid w:val="00060248"/>
    <w:rsid w:val="00060318"/>
    <w:rsid w:val="00060345"/>
    <w:rsid w:val="0006047A"/>
    <w:rsid w:val="000605D7"/>
    <w:rsid w:val="00060828"/>
    <w:rsid w:val="000609CA"/>
    <w:rsid w:val="000609E0"/>
    <w:rsid w:val="00060BEB"/>
    <w:rsid w:val="00060C31"/>
    <w:rsid w:val="00060CD2"/>
    <w:rsid w:val="00060CF4"/>
    <w:rsid w:val="00060DF6"/>
    <w:rsid w:val="00060E0C"/>
    <w:rsid w:val="00060E67"/>
    <w:rsid w:val="00060E70"/>
    <w:rsid w:val="00060F6B"/>
    <w:rsid w:val="00060FAF"/>
    <w:rsid w:val="000610D3"/>
    <w:rsid w:val="0006113E"/>
    <w:rsid w:val="00061159"/>
    <w:rsid w:val="0006133B"/>
    <w:rsid w:val="0006164C"/>
    <w:rsid w:val="000617E6"/>
    <w:rsid w:val="000617ED"/>
    <w:rsid w:val="00061838"/>
    <w:rsid w:val="000619AE"/>
    <w:rsid w:val="00061CFD"/>
    <w:rsid w:val="00061E9A"/>
    <w:rsid w:val="00061EB0"/>
    <w:rsid w:val="00061FC4"/>
    <w:rsid w:val="0006220E"/>
    <w:rsid w:val="0006230C"/>
    <w:rsid w:val="00062424"/>
    <w:rsid w:val="000627A7"/>
    <w:rsid w:val="000627BA"/>
    <w:rsid w:val="00062AE5"/>
    <w:rsid w:val="00062B01"/>
    <w:rsid w:val="00062BBA"/>
    <w:rsid w:val="00062D40"/>
    <w:rsid w:val="00063459"/>
    <w:rsid w:val="00063530"/>
    <w:rsid w:val="0006369D"/>
    <w:rsid w:val="00063724"/>
    <w:rsid w:val="00063A42"/>
    <w:rsid w:val="00063AC7"/>
    <w:rsid w:val="00063AD0"/>
    <w:rsid w:val="00063C1D"/>
    <w:rsid w:val="00063E33"/>
    <w:rsid w:val="00063E82"/>
    <w:rsid w:val="00064089"/>
    <w:rsid w:val="000642F5"/>
    <w:rsid w:val="0006444B"/>
    <w:rsid w:val="0006485B"/>
    <w:rsid w:val="00064A0D"/>
    <w:rsid w:val="00064AE3"/>
    <w:rsid w:val="00064B58"/>
    <w:rsid w:val="00064B7C"/>
    <w:rsid w:val="00064BE9"/>
    <w:rsid w:val="00064C82"/>
    <w:rsid w:val="00064CF1"/>
    <w:rsid w:val="00064D14"/>
    <w:rsid w:val="00064D85"/>
    <w:rsid w:val="00064E03"/>
    <w:rsid w:val="00064E69"/>
    <w:rsid w:val="00065014"/>
    <w:rsid w:val="00065293"/>
    <w:rsid w:val="00065338"/>
    <w:rsid w:val="00065341"/>
    <w:rsid w:val="00065888"/>
    <w:rsid w:val="000659CE"/>
    <w:rsid w:val="00065EAF"/>
    <w:rsid w:val="0006614F"/>
    <w:rsid w:val="000664D3"/>
    <w:rsid w:val="000667B9"/>
    <w:rsid w:val="00066B06"/>
    <w:rsid w:val="00066BE2"/>
    <w:rsid w:val="0006736A"/>
    <w:rsid w:val="0006771B"/>
    <w:rsid w:val="0006789B"/>
    <w:rsid w:val="00067B4A"/>
    <w:rsid w:val="00067BAB"/>
    <w:rsid w:val="00067C1C"/>
    <w:rsid w:val="00067C5F"/>
    <w:rsid w:val="00067D3B"/>
    <w:rsid w:val="00067D60"/>
    <w:rsid w:val="00070020"/>
    <w:rsid w:val="0007002D"/>
    <w:rsid w:val="0007004A"/>
    <w:rsid w:val="0007007C"/>
    <w:rsid w:val="0007066E"/>
    <w:rsid w:val="00070814"/>
    <w:rsid w:val="000708D2"/>
    <w:rsid w:val="0007097F"/>
    <w:rsid w:val="00070B9B"/>
    <w:rsid w:val="00070CB4"/>
    <w:rsid w:val="00070CE4"/>
    <w:rsid w:val="00070D74"/>
    <w:rsid w:val="00070DAD"/>
    <w:rsid w:val="000710B0"/>
    <w:rsid w:val="00071556"/>
    <w:rsid w:val="00071587"/>
    <w:rsid w:val="0007178F"/>
    <w:rsid w:val="000717DD"/>
    <w:rsid w:val="0007185E"/>
    <w:rsid w:val="00071AC4"/>
    <w:rsid w:val="00071C3E"/>
    <w:rsid w:val="00071CA3"/>
    <w:rsid w:val="00071E76"/>
    <w:rsid w:val="00072154"/>
    <w:rsid w:val="000722AB"/>
    <w:rsid w:val="0007230E"/>
    <w:rsid w:val="00072368"/>
    <w:rsid w:val="000726AA"/>
    <w:rsid w:val="000726D5"/>
    <w:rsid w:val="000728B7"/>
    <w:rsid w:val="000729D8"/>
    <w:rsid w:val="00072A13"/>
    <w:rsid w:val="00072BA4"/>
    <w:rsid w:val="00072C3D"/>
    <w:rsid w:val="000731F6"/>
    <w:rsid w:val="0007359A"/>
    <w:rsid w:val="000736B5"/>
    <w:rsid w:val="000738B1"/>
    <w:rsid w:val="0007391E"/>
    <w:rsid w:val="00073AC4"/>
    <w:rsid w:val="00073C4D"/>
    <w:rsid w:val="00073C6C"/>
    <w:rsid w:val="00073CAC"/>
    <w:rsid w:val="00073DA7"/>
    <w:rsid w:val="00073DDA"/>
    <w:rsid w:val="0007402A"/>
    <w:rsid w:val="0007410F"/>
    <w:rsid w:val="00074148"/>
    <w:rsid w:val="0007417C"/>
    <w:rsid w:val="00074194"/>
    <w:rsid w:val="0007432F"/>
    <w:rsid w:val="0007434D"/>
    <w:rsid w:val="0007439C"/>
    <w:rsid w:val="0007463B"/>
    <w:rsid w:val="00074667"/>
    <w:rsid w:val="000746A6"/>
    <w:rsid w:val="000746DA"/>
    <w:rsid w:val="00074E31"/>
    <w:rsid w:val="00074F5A"/>
    <w:rsid w:val="0007517C"/>
    <w:rsid w:val="000753FC"/>
    <w:rsid w:val="00075476"/>
    <w:rsid w:val="00075545"/>
    <w:rsid w:val="00075555"/>
    <w:rsid w:val="000757A0"/>
    <w:rsid w:val="00075839"/>
    <w:rsid w:val="0007586D"/>
    <w:rsid w:val="0007595F"/>
    <w:rsid w:val="00075A45"/>
    <w:rsid w:val="00076197"/>
    <w:rsid w:val="0007628B"/>
    <w:rsid w:val="00076307"/>
    <w:rsid w:val="00076458"/>
    <w:rsid w:val="00076721"/>
    <w:rsid w:val="00076A0B"/>
    <w:rsid w:val="00076A7A"/>
    <w:rsid w:val="00077019"/>
    <w:rsid w:val="0007741A"/>
    <w:rsid w:val="00077428"/>
    <w:rsid w:val="0007769C"/>
    <w:rsid w:val="0007770C"/>
    <w:rsid w:val="00077BEB"/>
    <w:rsid w:val="00077C6E"/>
    <w:rsid w:val="00080113"/>
    <w:rsid w:val="00080497"/>
    <w:rsid w:val="000806DA"/>
    <w:rsid w:val="00080834"/>
    <w:rsid w:val="0008088D"/>
    <w:rsid w:val="00080D20"/>
    <w:rsid w:val="00080DCB"/>
    <w:rsid w:val="00080E64"/>
    <w:rsid w:val="000811BA"/>
    <w:rsid w:val="000812C9"/>
    <w:rsid w:val="000812EB"/>
    <w:rsid w:val="000816B7"/>
    <w:rsid w:val="00081738"/>
    <w:rsid w:val="00081831"/>
    <w:rsid w:val="00081913"/>
    <w:rsid w:val="00081B13"/>
    <w:rsid w:val="00081BDA"/>
    <w:rsid w:val="00081C72"/>
    <w:rsid w:val="00081F00"/>
    <w:rsid w:val="00081F1B"/>
    <w:rsid w:val="00081F5A"/>
    <w:rsid w:val="000820A9"/>
    <w:rsid w:val="00082386"/>
    <w:rsid w:val="000829C2"/>
    <w:rsid w:val="00082AB3"/>
    <w:rsid w:val="00082B4A"/>
    <w:rsid w:val="00082B70"/>
    <w:rsid w:val="00082E78"/>
    <w:rsid w:val="0008316E"/>
    <w:rsid w:val="000831B9"/>
    <w:rsid w:val="000832E1"/>
    <w:rsid w:val="000836E0"/>
    <w:rsid w:val="000837B9"/>
    <w:rsid w:val="00083976"/>
    <w:rsid w:val="0008397C"/>
    <w:rsid w:val="00083991"/>
    <w:rsid w:val="00083D2A"/>
    <w:rsid w:val="00083FF2"/>
    <w:rsid w:val="0008475D"/>
    <w:rsid w:val="000848B0"/>
    <w:rsid w:val="000848B4"/>
    <w:rsid w:val="00084B5F"/>
    <w:rsid w:val="00084C40"/>
    <w:rsid w:val="00084C42"/>
    <w:rsid w:val="00084CCB"/>
    <w:rsid w:val="00084EF4"/>
    <w:rsid w:val="00084F6A"/>
    <w:rsid w:val="000851A4"/>
    <w:rsid w:val="00085209"/>
    <w:rsid w:val="000854EE"/>
    <w:rsid w:val="0008591A"/>
    <w:rsid w:val="00085D9B"/>
    <w:rsid w:val="00085E7A"/>
    <w:rsid w:val="00085F5E"/>
    <w:rsid w:val="000860B7"/>
    <w:rsid w:val="00086277"/>
    <w:rsid w:val="00086378"/>
    <w:rsid w:val="000864F5"/>
    <w:rsid w:val="0008673C"/>
    <w:rsid w:val="0008676D"/>
    <w:rsid w:val="000868EF"/>
    <w:rsid w:val="0008692C"/>
    <w:rsid w:val="00086B8C"/>
    <w:rsid w:val="00086BBF"/>
    <w:rsid w:val="000872C9"/>
    <w:rsid w:val="00087BBC"/>
    <w:rsid w:val="00087CCA"/>
    <w:rsid w:val="00087D81"/>
    <w:rsid w:val="00087E2F"/>
    <w:rsid w:val="000900B7"/>
    <w:rsid w:val="0009023F"/>
    <w:rsid w:val="000902A1"/>
    <w:rsid w:val="00090309"/>
    <w:rsid w:val="000903FA"/>
    <w:rsid w:val="000905AD"/>
    <w:rsid w:val="00090645"/>
    <w:rsid w:val="00090BAD"/>
    <w:rsid w:val="00090D66"/>
    <w:rsid w:val="00090D9E"/>
    <w:rsid w:val="00090E8D"/>
    <w:rsid w:val="000915F3"/>
    <w:rsid w:val="000918A1"/>
    <w:rsid w:val="000919D5"/>
    <w:rsid w:val="00091B02"/>
    <w:rsid w:val="00091B4D"/>
    <w:rsid w:val="00091C0F"/>
    <w:rsid w:val="00091F9F"/>
    <w:rsid w:val="00092141"/>
    <w:rsid w:val="00092637"/>
    <w:rsid w:val="000927A5"/>
    <w:rsid w:val="00092830"/>
    <w:rsid w:val="0009286E"/>
    <w:rsid w:val="00092945"/>
    <w:rsid w:val="00092B5A"/>
    <w:rsid w:val="00092DB3"/>
    <w:rsid w:val="00092EB5"/>
    <w:rsid w:val="00092EC2"/>
    <w:rsid w:val="00092F67"/>
    <w:rsid w:val="00092F70"/>
    <w:rsid w:val="00092FBF"/>
    <w:rsid w:val="00092FD9"/>
    <w:rsid w:val="000930DC"/>
    <w:rsid w:val="000931F8"/>
    <w:rsid w:val="00093318"/>
    <w:rsid w:val="000933EE"/>
    <w:rsid w:val="00093480"/>
    <w:rsid w:val="0009357B"/>
    <w:rsid w:val="00093712"/>
    <w:rsid w:val="00093730"/>
    <w:rsid w:val="000939EC"/>
    <w:rsid w:val="00093C34"/>
    <w:rsid w:val="00094167"/>
    <w:rsid w:val="000942AC"/>
    <w:rsid w:val="000942D4"/>
    <w:rsid w:val="00094358"/>
    <w:rsid w:val="000948EC"/>
    <w:rsid w:val="0009490D"/>
    <w:rsid w:val="00094B0B"/>
    <w:rsid w:val="00094B95"/>
    <w:rsid w:val="00094F5F"/>
    <w:rsid w:val="00095086"/>
    <w:rsid w:val="0009508E"/>
    <w:rsid w:val="0009511F"/>
    <w:rsid w:val="00095180"/>
    <w:rsid w:val="000958C5"/>
    <w:rsid w:val="00095D7A"/>
    <w:rsid w:val="00095DDD"/>
    <w:rsid w:val="00095ED9"/>
    <w:rsid w:val="0009608A"/>
    <w:rsid w:val="0009613D"/>
    <w:rsid w:val="0009616F"/>
    <w:rsid w:val="00096216"/>
    <w:rsid w:val="000963C5"/>
    <w:rsid w:val="00096555"/>
    <w:rsid w:val="0009661B"/>
    <w:rsid w:val="00096662"/>
    <w:rsid w:val="000967F6"/>
    <w:rsid w:val="00096845"/>
    <w:rsid w:val="00096C8B"/>
    <w:rsid w:val="00096FC4"/>
    <w:rsid w:val="000974D2"/>
    <w:rsid w:val="00097500"/>
    <w:rsid w:val="00097611"/>
    <w:rsid w:val="00097640"/>
    <w:rsid w:val="00097717"/>
    <w:rsid w:val="00097803"/>
    <w:rsid w:val="00097AA1"/>
    <w:rsid w:val="00097B5E"/>
    <w:rsid w:val="00097B69"/>
    <w:rsid w:val="00097EFF"/>
    <w:rsid w:val="00097F4D"/>
    <w:rsid w:val="00097F6C"/>
    <w:rsid w:val="00097F6F"/>
    <w:rsid w:val="000A0175"/>
    <w:rsid w:val="000A0280"/>
    <w:rsid w:val="000A0530"/>
    <w:rsid w:val="000A0572"/>
    <w:rsid w:val="000A067F"/>
    <w:rsid w:val="000A0A56"/>
    <w:rsid w:val="000A0B19"/>
    <w:rsid w:val="000A0B30"/>
    <w:rsid w:val="000A1574"/>
    <w:rsid w:val="000A18FC"/>
    <w:rsid w:val="000A1BA5"/>
    <w:rsid w:val="000A1CBB"/>
    <w:rsid w:val="000A1D11"/>
    <w:rsid w:val="000A2092"/>
    <w:rsid w:val="000A21CA"/>
    <w:rsid w:val="000A227E"/>
    <w:rsid w:val="000A236D"/>
    <w:rsid w:val="000A241E"/>
    <w:rsid w:val="000A261A"/>
    <w:rsid w:val="000A265F"/>
    <w:rsid w:val="000A2A7D"/>
    <w:rsid w:val="000A2F74"/>
    <w:rsid w:val="000A3338"/>
    <w:rsid w:val="000A3693"/>
    <w:rsid w:val="000A37B5"/>
    <w:rsid w:val="000A37D5"/>
    <w:rsid w:val="000A3A1D"/>
    <w:rsid w:val="000A3AE6"/>
    <w:rsid w:val="000A3E1E"/>
    <w:rsid w:val="000A4085"/>
    <w:rsid w:val="000A416D"/>
    <w:rsid w:val="000A41FD"/>
    <w:rsid w:val="000A4221"/>
    <w:rsid w:val="000A4354"/>
    <w:rsid w:val="000A437D"/>
    <w:rsid w:val="000A4442"/>
    <w:rsid w:val="000A4552"/>
    <w:rsid w:val="000A47B6"/>
    <w:rsid w:val="000A48BF"/>
    <w:rsid w:val="000A48EA"/>
    <w:rsid w:val="000A4F6F"/>
    <w:rsid w:val="000A5044"/>
    <w:rsid w:val="000A5066"/>
    <w:rsid w:val="000A5411"/>
    <w:rsid w:val="000A5601"/>
    <w:rsid w:val="000A574A"/>
    <w:rsid w:val="000A5758"/>
    <w:rsid w:val="000A580C"/>
    <w:rsid w:val="000A5B31"/>
    <w:rsid w:val="000A5B3D"/>
    <w:rsid w:val="000A6211"/>
    <w:rsid w:val="000A633F"/>
    <w:rsid w:val="000A6468"/>
    <w:rsid w:val="000A64A5"/>
    <w:rsid w:val="000A69E2"/>
    <w:rsid w:val="000A6A25"/>
    <w:rsid w:val="000A6AE0"/>
    <w:rsid w:val="000A6B74"/>
    <w:rsid w:val="000A6E5F"/>
    <w:rsid w:val="000A6F08"/>
    <w:rsid w:val="000A72B0"/>
    <w:rsid w:val="000A73A7"/>
    <w:rsid w:val="000A7469"/>
    <w:rsid w:val="000A74F4"/>
    <w:rsid w:val="000A7629"/>
    <w:rsid w:val="000A7D8D"/>
    <w:rsid w:val="000B02F1"/>
    <w:rsid w:val="000B05A3"/>
    <w:rsid w:val="000B0622"/>
    <w:rsid w:val="000B06CA"/>
    <w:rsid w:val="000B07A4"/>
    <w:rsid w:val="000B08B9"/>
    <w:rsid w:val="000B0CA1"/>
    <w:rsid w:val="000B0D74"/>
    <w:rsid w:val="000B10B9"/>
    <w:rsid w:val="000B1569"/>
    <w:rsid w:val="000B182B"/>
    <w:rsid w:val="000B1AE1"/>
    <w:rsid w:val="000B1CA1"/>
    <w:rsid w:val="000B1D5F"/>
    <w:rsid w:val="000B1ECF"/>
    <w:rsid w:val="000B2232"/>
    <w:rsid w:val="000B2635"/>
    <w:rsid w:val="000B2661"/>
    <w:rsid w:val="000B27B4"/>
    <w:rsid w:val="000B28DC"/>
    <w:rsid w:val="000B2E2D"/>
    <w:rsid w:val="000B2F7A"/>
    <w:rsid w:val="000B2FA4"/>
    <w:rsid w:val="000B328F"/>
    <w:rsid w:val="000B32F8"/>
    <w:rsid w:val="000B37CD"/>
    <w:rsid w:val="000B3884"/>
    <w:rsid w:val="000B399D"/>
    <w:rsid w:val="000B39F4"/>
    <w:rsid w:val="000B3A55"/>
    <w:rsid w:val="000B3AAA"/>
    <w:rsid w:val="000B3AC7"/>
    <w:rsid w:val="000B3B1B"/>
    <w:rsid w:val="000B3C26"/>
    <w:rsid w:val="000B3CAA"/>
    <w:rsid w:val="000B3CB2"/>
    <w:rsid w:val="000B3F17"/>
    <w:rsid w:val="000B3FB5"/>
    <w:rsid w:val="000B3FB6"/>
    <w:rsid w:val="000B40DE"/>
    <w:rsid w:val="000B418E"/>
    <w:rsid w:val="000B4249"/>
    <w:rsid w:val="000B43D0"/>
    <w:rsid w:val="000B4761"/>
    <w:rsid w:val="000B4A80"/>
    <w:rsid w:val="000B4CC7"/>
    <w:rsid w:val="000B4DB2"/>
    <w:rsid w:val="000B4EBD"/>
    <w:rsid w:val="000B50AF"/>
    <w:rsid w:val="000B53B3"/>
    <w:rsid w:val="000B55DE"/>
    <w:rsid w:val="000B58F6"/>
    <w:rsid w:val="000B5A7B"/>
    <w:rsid w:val="000B5B4C"/>
    <w:rsid w:val="000B5DDC"/>
    <w:rsid w:val="000B5F80"/>
    <w:rsid w:val="000B5FA8"/>
    <w:rsid w:val="000B5FC1"/>
    <w:rsid w:val="000B6200"/>
    <w:rsid w:val="000B6251"/>
    <w:rsid w:val="000B637C"/>
    <w:rsid w:val="000B64B0"/>
    <w:rsid w:val="000B6536"/>
    <w:rsid w:val="000B6554"/>
    <w:rsid w:val="000B6670"/>
    <w:rsid w:val="000B66EC"/>
    <w:rsid w:val="000B67FD"/>
    <w:rsid w:val="000B6908"/>
    <w:rsid w:val="000B6ADF"/>
    <w:rsid w:val="000B6B81"/>
    <w:rsid w:val="000B6D1B"/>
    <w:rsid w:val="000B6E60"/>
    <w:rsid w:val="000B721F"/>
    <w:rsid w:val="000B731A"/>
    <w:rsid w:val="000B752B"/>
    <w:rsid w:val="000B7898"/>
    <w:rsid w:val="000B793F"/>
    <w:rsid w:val="000B7A47"/>
    <w:rsid w:val="000B7BE9"/>
    <w:rsid w:val="000B7E12"/>
    <w:rsid w:val="000B7FAC"/>
    <w:rsid w:val="000C058B"/>
    <w:rsid w:val="000C0743"/>
    <w:rsid w:val="000C0925"/>
    <w:rsid w:val="000C094B"/>
    <w:rsid w:val="000C0BA2"/>
    <w:rsid w:val="000C0CF3"/>
    <w:rsid w:val="000C0D9F"/>
    <w:rsid w:val="000C0E65"/>
    <w:rsid w:val="000C1207"/>
    <w:rsid w:val="000C13A6"/>
    <w:rsid w:val="000C147E"/>
    <w:rsid w:val="000C153C"/>
    <w:rsid w:val="000C1540"/>
    <w:rsid w:val="000C1546"/>
    <w:rsid w:val="000C1930"/>
    <w:rsid w:val="000C195A"/>
    <w:rsid w:val="000C1B7D"/>
    <w:rsid w:val="000C20ED"/>
    <w:rsid w:val="000C211C"/>
    <w:rsid w:val="000C21E0"/>
    <w:rsid w:val="000C232F"/>
    <w:rsid w:val="000C25B0"/>
    <w:rsid w:val="000C2A9F"/>
    <w:rsid w:val="000C2C00"/>
    <w:rsid w:val="000C2CCE"/>
    <w:rsid w:val="000C2F10"/>
    <w:rsid w:val="000C306B"/>
    <w:rsid w:val="000C30F2"/>
    <w:rsid w:val="000C365C"/>
    <w:rsid w:val="000C3726"/>
    <w:rsid w:val="000C385D"/>
    <w:rsid w:val="000C3863"/>
    <w:rsid w:val="000C3B39"/>
    <w:rsid w:val="000C3D33"/>
    <w:rsid w:val="000C3D8A"/>
    <w:rsid w:val="000C3E13"/>
    <w:rsid w:val="000C3F23"/>
    <w:rsid w:val="000C4018"/>
    <w:rsid w:val="000C40D5"/>
    <w:rsid w:val="000C40F3"/>
    <w:rsid w:val="000C4126"/>
    <w:rsid w:val="000C44E8"/>
    <w:rsid w:val="000C46C2"/>
    <w:rsid w:val="000C4709"/>
    <w:rsid w:val="000C4765"/>
    <w:rsid w:val="000C482F"/>
    <w:rsid w:val="000C4B1B"/>
    <w:rsid w:val="000C4B96"/>
    <w:rsid w:val="000C4D52"/>
    <w:rsid w:val="000C4D6D"/>
    <w:rsid w:val="000C505E"/>
    <w:rsid w:val="000C53ED"/>
    <w:rsid w:val="000C5441"/>
    <w:rsid w:val="000C5612"/>
    <w:rsid w:val="000C5762"/>
    <w:rsid w:val="000C58D0"/>
    <w:rsid w:val="000C5936"/>
    <w:rsid w:val="000C5972"/>
    <w:rsid w:val="000C5A08"/>
    <w:rsid w:val="000C5A4F"/>
    <w:rsid w:val="000C61ED"/>
    <w:rsid w:val="000C67D3"/>
    <w:rsid w:val="000C69AE"/>
    <w:rsid w:val="000C69E5"/>
    <w:rsid w:val="000C6C05"/>
    <w:rsid w:val="000C6CA0"/>
    <w:rsid w:val="000C6EC0"/>
    <w:rsid w:val="000C6FA3"/>
    <w:rsid w:val="000C705B"/>
    <w:rsid w:val="000C7121"/>
    <w:rsid w:val="000C74ED"/>
    <w:rsid w:val="000C7520"/>
    <w:rsid w:val="000C7942"/>
    <w:rsid w:val="000C796A"/>
    <w:rsid w:val="000C7997"/>
    <w:rsid w:val="000C7E72"/>
    <w:rsid w:val="000C7EE1"/>
    <w:rsid w:val="000C7F68"/>
    <w:rsid w:val="000D00B1"/>
    <w:rsid w:val="000D0134"/>
    <w:rsid w:val="000D016E"/>
    <w:rsid w:val="000D01C3"/>
    <w:rsid w:val="000D044D"/>
    <w:rsid w:val="000D07E9"/>
    <w:rsid w:val="000D08C6"/>
    <w:rsid w:val="000D092C"/>
    <w:rsid w:val="000D0E73"/>
    <w:rsid w:val="000D0F17"/>
    <w:rsid w:val="000D110B"/>
    <w:rsid w:val="000D1381"/>
    <w:rsid w:val="000D13AF"/>
    <w:rsid w:val="000D1446"/>
    <w:rsid w:val="000D1542"/>
    <w:rsid w:val="000D158E"/>
    <w:rsid w:val="000D15AC"/>
    <w:rsid w:val="000D19CA"/>
    <w:rsid w:val="000D1A56"/>
    <w:rsid w:val="000D1A69"/>
    <w:rsid w:val="000D1B15"/>
    <w:rsid w:val="000D1F05"/>
    <w:rsid w:val="000D1FE0"/>
    <w:rsid w:val="000D217E"/>
    <w:rsid w:val="000D23A9"/>
    <w:rsid w:val="000D25F1"/>
    <w:rsid w:val="000D2637"/>
    <w:rsid w:val="000D2654"/>
    <w:rsid w:val="000D28BA"/>
    <w:rsid w:val="000D2C0A"/>
    <w:rsid w:val="000D2EC3"/>
    <w:rsid w:val="000D2F44"/>
    <w:rsid w:val="000D30EA"/>
    <w:rsid w:val="000D3521"/>
    <w:rsid w:val="000D355B"/>
    <w:rsid w:val="000D36CB"/>
    <w:rsid w:val="000D3A2F"/>
    <w:rsid w:val="000D3A81"/>
    <w:rsid w:val="000D3CBC"/>
    <w:rsid w:val="000D3DE9"/>
    <w:rsid w:val="000D3E2C"/>
    <w:rsid w:val="000D452F"/>
    <w:rsid w:val="000D46BB"/>
    <w:rsid w:val="000D4713"/>
    <w:rsid w:val="000D4B22"/>
    <w:rsid w:val="000D4FBF"/>
    <w:rsid w:val="000D509F"/>
    <w:rsid w:val="000D50D2"/>
    <w:rsid w:val="000D5212"/>
    <w:rsid w:val="000D5373"/>
    <w:rsid w:val="000D540A"/>
    <w:rsid w:val="000D5417"/>
    <w:rsid w:val="000D565B"/>
    <w:rsid w:val="000D5A4D"/>
    <w:rsid w:val="000D5B32"/>
    <w:rsid w:val="000D5DC9"/>
    <w:rsid w:val="000D5E57"/>
    <w:rsid w:val="000D6362"/>
    <w:rsid w:val="000D63E0"/>
    <w:rsid w:val="000D64C9"/>
    <w:rsid w:val="000D65D4"/>
    <w:rsid w:val="000D6659"/>
    <w:rsid w:val="000D675C"/>
    <w:rsid w:val="000D69D0"/>
    <w:rsid w:val="000D6A97"/>
    <w:rsid w:val="000D6AEE"/>
    <w:rsid w:val="000D6B65"/>
    <w:rsid w:val="000D6CA5"/>
    <w:rsid w:val="000D6DA3"/>
    <w:rsid w:val="000D71B4"/>
    <w:rsid w:val="000D7530"/>
    <w:rsid w:val="000D79B9"/>
    <w:rsid w:val="000D7ACA"/>
    <w:rsid w:val="000D7B80"/>
    <w:rsid w:val="000D7CBA"/>
    <w:rsid w:val="000E0132"/>
    <w:rsid w:val="000E0216"/>
    <w:rsid w:val="000E0253"/>
    <w:rsid w:val="000E0291"/>
    <w:rsid w:val="000E0672"/>
    <w:rsid w:val="000E0BF1"/>
    <w:rsid w:val="000E0DDF"/>
    <w:rsid w:val="000E0EBF"/>
    <w:rsid w:val="000E0FEB"/>
    <w:rsid w:val="000E0FF3"/>
    <w:rsid w:val="000E0FFE"/>
    <w:rsid w:val="000E109B"/>
    <w:rsid w:val="000E10DF"/>
    <w:rsid w:val="000E1158"/>
    <w:rsid w:val="000E122C"/>
    <w:rsid w:val="000E13E4"/>
    <w:rsid w:val="000E14E0"/>
    <w:rsid w:val="000E1823"/>
    <w:rsid w:val="000E1AEE"/>
    <w:rsid w:val="000E1D61"/>
    <w:rsid w:val="000E21A7"/>
    <w:rsid w:val="000E2430"/>
    <w:rsid w:val="000E24AE"/>
    <w:rsid w:val="000E24B1"/>
    <w:rsid w:val="000E2629"/>
    <w:rsid w:val="000E27FD"/>
    <w:rsid w:val="000E2A6D"/>
    <w:rsid w:val="000E2B48"/>
    <w:rsid w:val="000E3152"/>
    <w:rsid w:val="000E33D4"/>
    <w:rsid w:val="000E33E1"/>
    <w:rsid w:val="000E3495"/>
    <w:rsid w:val="000E377D"/>
    <w:rsid w:val="000E382D"/>
    <w:rsid w:val="000E3C59"/>
    <w:rsid w:val="000E3D2C"/>
    <w:rsid w:val="000E3DDB"/>
    <w:rsid w:val="000E3FCE"/>
    <w:rsid w:val="000E40F6"/>
    <w:rsid w:val="000E4222"/>
    <w:rsid w:val="000E4259"/>
    <w:rsid w:val="000E4573"/>
    <w:rsid w:val="000E4593"/>
    <w:rsid w:val="000E4698"/>
    <w:rsid w:val="000E4882"/>
    <w:rsid w:val="000E4908"/>
    <w:rsid w:val="000E4B6C"/>
    <w:rsid w:val="000E4EB0"/>
    <w:rsid w:val="000E4F51"/>
    <w:rsid w:val="000E5380"/>
    <w:rsid w:val="000E5435"/>
    <w:rsid w:val="000E5700"/>
    <w:rsid w:val="000E5816"/>
    <w:rsid w:val="000E59B7"/>
    <w:rsid w:val="000E5BF0"/>
    <w:rsid w:val="000E5CD0"/>
    <w:rsid w:val="000E5D1C"/>
    <w:rsid w:val="000E5FC3"/>
    <w:rsid w:val="000E604F"/>
    <w:rsid w:val="000E60A3"/>
    <w:rsid w:val="000E6111"/>
    <w:rsid w:val="000E62A7"/>
    <w:rsid w:val="000E62CC"/>
    <w:rsid w:val="000E6532"/>
    <w:rsid w:val="000E6773"/>
    <w:rsid w:val="000E684F"/>
    <w:rsid w:val="000E68E8"/>
    <w:rsid w:val="000E6AF7"/>
    <w:rsid w:val="000E6B0B"/>
    <w:rsid w:val="000E6BAE"/>
    <w:rsid w:val="000E6C71"/>
    <w:rsid w:val="000E6D0C"/>
    <w:rsid w:val="000E6FC3"/>
    <w:rsid w:val="000E70B6"/>
    <w:rsid w:val="000E7109"/>
    <w:rsid w:val="000E7485"/>
    <w:rsid w:val="000E7494"/>
    <w:rsid w:val="000E7725"/>
    <w:rsid w:val="000E773F"/>
    <w:rsid w:val="000E7E1F"/>
    <w:rsid w:val="000E7E5F"/>
    <w:rsid w:val="000E7FEF"/>
    <w:rsid w:val="000F0322"/>
    <w:rsid w:val="000F036B"/>
    <w:rsid w:val="000F06E7"/>
    <w:rsid w:val="000F0A5B"/>
    <w:rsid w:val="000F0BC6"/>
    <w:rsid w:val="000F0C1E"/>
    <w:rsid w:val="000F0CAB"/>
    <w:rsid w:val="000F0D4C"/>
    <w:rsid w:val="000F11C1"/>
    <w:rsid w:val="000F1266"/>
    <w:rsid w:val="000F12A9"/>
    <w:rsid w:val="000F12DB"/>
    <w:rsid w:val="000F1487"/>
    <w:rsid w:val="000F1614"/>
    <w:rsid w:val="000F1661"/>
    <w:rsid w:val="000F16B4"/>
    <w:rsid w:val="000F18B1"/>
    <w:rsid w:val="000F1A84"/>
    <w:rsid w:val="000F1B6A"/>
    <w:rsid w:val="000F1CB7"/>
    <w:rsid w:val="000F1D29"/>
    <w:rsid w:val="000F1EDE"/>
    <w:rsid w:val="000F1FFE"/>
    <w:rsid w:val="000F2016"/>
    <w:rsid w:val="000F219F"/>
    <w:rsid w:val="000F21C0"/>
    <w:rsid w:val="000F2460"/>
    <w:rsid w:val="000F26AF"/>
    <w:rsid w:val="000F26B1"/>
    <w:rsid w:val="000F2D4A"/>
    <w:rsid w:val="000F3082"/>
    <w:rsid w:val="000F3270"/>
    <w:rsid w:val="000F327D"/>
    <w:rsid w:val="000F32C4"/>
    <w:rsid w:val="000F32E1"/>
    <w:rsid w:val="000F3A52"/>
    <w:rsid w:val="000F3AD3"/>
    <w:rsid w:val="000F3D13"/>
    <w:rsid w:val="000F4008"/>
    <w:rsid w:val="000F4054"/>
    <w:rsid w:val="000F4099"/>
    <w:rsid w:val="000F41F4"/>
    <w:rsid w:val="000F4309"/>
    <w:rsid w:val="000F4328"/>
    <w:rsid w:val="000F4432"/>
    <w:rsid w:val="000F469E"/>
    <w:rsid w:val="000F469F"/>
    <w:rsid w:val="000F46E8"/>
    <w:rsid w:val="000F4A21"/>
    <w:rsid w:val="000F4AF0"/>
    <w:rsid w:val="000F4DC8"/>
    <w:rsid w:val="000F506C"/>
    <w:rsid w:val="000F5122"/>
    <w:rsid w:val="000F51D5"/>
    <w:rsid w:val="000F534E"/>
    <w:rsid w:val="000F572A"/>
    <w:rsid w:val="000F5961"/>
    <w:rsid w:val="000F59F2"/>
    <w:rsid w:val="000F5C6D"/>
    <w:rsid w:val="000F5E8F"/>
    <w:rsid w:val="000F5F0A"/>
    <w:rsid w:val="000F5F32"/>
    <w:rsid w:val="000F5FE3"/>
    <w:rsid w:val="000F6021"/>
    <w:rsid w:val="000F603B"/>
    <w:rsid w:val="000F6122"/>
    <w:rsid w:val="000F634B"/>
    <w:rsid w:val="000F6451"/>
    <w:rsid w:val="000F6699"/>
    <w:rsid w:val="000F66B4"/>
    <w:rsid w:val="000F691B"/>
    <w:rsid w:val="000F6BCA"/>
    <w:rsid w:val="000F6C25"/>
    <w:rsid w:val="000F6D72"/>
    <w:rsid w:val="000F6D77"/>
    <w:rsid w:val="000F6ECF"/>
    <w:rsid w:val="000F714A"/>
    <w:rsid w:val="000F7497"/>
    <w:rsid w:val="000F76FC"/>
    <w:rsid w:val="000F7A22"/>
    <w:rsid w:val="000F7A78"/>
    <w:rsid w:val="000F7B77"/>
    <w:rsid w:val="000F7D42"/>
    <w:rsid w:val="001000EC"/>
    <w:rsid w:val="0010012A"/>
    <w:rsid w:val="001003C9"/>
    <w:rsid w:val="00100530"/>
    <w:rsid w:val="001005F0"/>
    <w:rsid w:val="001006CA"/>
    <w:rsid w:val="00100728"/>
    <w:rsid w:val="00100A1B"/>
    <w:rsid w:val="00100A8C"/>
    <w:rsid w:val="00100AFF"/>
    <w:rsid w:val="00100D03"/>
    <w:rsid w:val="00100D47"/>
    <w:rsid w:val="00100D61"/>
    <w:rsid w:val="00100DB4"/>
    <w:rsid w:val="00101003"/>
    <w:rsid w:val="0010101C"/>
    <w:rsid w:val="00101028"/>
    <w:rsid w:val="00101449"/>
    <w:rsid w:val="0010173B"/>
    <w:rsid w:val="001017E0"/>
    <w:rsid w:val="00101866"/>
    <w:rsid w:val="00101935"/>
    <w:rsid w:val="00101B2E"/>
    <w:rsid w:val="00101D08"/>
    <w:rsid w:val="00101DC2"/>
    <w:rsid w:val="00101E35"/>
    <w:rsid w:val="00101F4E"/>
    <w:rsid w:val="00102097"/>
    <w:rsid w:val="001020BC"/>
    <w:rsid w:val="001020FA"/>
    <w:rsid w:val="00102293"/>
    <w:rsid w:val="00102311"/>
    <w:rsid w:val="001025DE"/>
    <w:rsid w:val="00102616"/>
    <w:rsid w:val="0010267D"/>
    <w:rsid w:val="00102904"/>
    <w:rsid w:val="00102929"/>
    <w:rsid w:val="001029AD"/>
    <w:rsid w:val="00102A0D"/>
    <w:rsid w:val="00102B67"/>
    <w:rsid w:val="00102EA3"/>
    <w:rsid w:val="0010333B"/>
    <w:rsid w:val="0010340C"/>
    <w:rsid w:val="00103524"/>
    <w:rsid w:val="00103562"/>
    <w:rsid w:val="001037AE"/>
    <w:rsid w:val="0010392C"/>
    <w:rsid w:val="00103BF6"/>
    <w:rsid w:val="00103E94"/>
    <w:rsid w:val="00104025"/>
    <w:rsid w:val="0010422E"/>
    <w:rsid w:val="001043C4"/>
    <w:rsid w:val="001044F2"/>
    <w:rsid w:val="00104517"/>
    <w:rsid w:val="00104717"/>
    <w:rsid w:val="00104774"/>
    <w:rsid w:val="00104918"/>
    <w:rsid w:val="00104D22"/>
    <w:rsid w:val="0010501C"/>
    <w:rsid w:val="001050AA"/>
    <w:rsid w:val="001051C6"/>
    <w:rsid w:val="001052B3"/>
    <w:rsid w:val="00105454"/>
    <w:rsid w:val="001054B1"/>
    <w:rsid w:val="00105508"/>
    <w:rsid w:val="00105580"/>
    <w:rsid w:val="00105678"/>
    <w:rsid w:val="001056BA"/>
    <w:rsid w:val="001057AB"/>
    <w:rsid w:val="00105862"/>
    <w:rsid w:val="0010598E"/>
    <w:rsid w:val="001059AD"/>
    <w:rsid w:val="00105B3A"/>
    <w:rsid w:val="00105BC4"/>
    <w:rsid w:val="00105CBC"/>
    <w:rsid w:val="00105CDB"/>
    <w:rsid w:val="00105DA5"/>
    <w:rsid w:val="00105DA9"/>
    <w:rsid w:val="00105E39"/>
    <w:rsid w:val="00105F5D"/>
    <w:rsid w:val="00105FF2"/>
    <w:rsid w:val="00106050"/>
    <w:rsid w:val="00106103"/>
    <w:rsid w:val="001061B5"/>
    <w:rsid w:val="001062CE"/>
    <w:rsid w:val="001063D8"/>
    <w:rsid w:val="001065C6"/>
    <w:rsid w:val="001065FF"/>
    <w:rsid w:val="0010667D"/>
    <w:rsid w:val="0010671D"/>
    <w:rsid w:val="00106B22"/>
    <w:rsid w:val="00106ECA"/>
    <w:rsid w:val="00106F8C"/>
    <w:rsid w:val="0010705B"/>
    <w:rsid w:val="00107187"/>
    <w:rsid w:val="001071A3"/>
    <w:rsid w:val="00107260"/>
    <w:rsid w:val="00107462"/>
    <w:rsid w:val="0010749C"/>
    <w:rsid w:val="001074A1"/>
    <w:rsid w:val="0010778B"/>
    <w:rsid w:val="0010790B"/>
    <w:rsid w:val="0011002C"/>
    <w:rsid w:val="001102E7"/>
    <w:rsid w:val="00110343"/>
    <w:rsid w:val="00110422"/>
    <w:rsid w:val="0011044D"/>
    <w:rsid w:val="0011046B"/>
    <w:rsid w:val="001107AE"/>
    <w:rsid w:val="001108F7"/>
    <w:rsid w:val="00110924"/>
    <w:rsid w:val="001109A2"/>
    <w:rsid w:val="001109A8"/>
    <w:rsid w:val="00110A4A"/>
    <w:rsid w:val="00110AEF"/>
    <w:rsid w:val="00110E42"/>
    <w:rsid w:val="00110E96"/>
    <w:rsid w:val="00111053"/>
    <w:rsid w:val="001110BE"/>
    <w:rsid w:val="001111CF"/>
    <w:rsid w:val="0011135C"/>
    <w:rsid w:val="0011150C"/>
    <w:rsid w:val="00111977"/>
    <w:rsid w:val="001119D1"/>
    <w:rsid w:val="001119ED"/>
    <w:rsid w:val="00111AF3"/>
    <w:rsid w:val="00111B72"/>
    <w:rsid w:val="00111BFF"/>
    <w:rsid w:val="00112364"/>
    <w:rsid w:val="00112408"/>
    <w:rsid w:val="0011270D"/>
    <w:rsid w:val="00112AF0"/>
    <w:rsid w:val="00112B82"/>
    <w:rsid w:val="00112E8B"/>
    <w:rsid w:val="00112EA5"/>
    <w:rsid w:val="0011305C"/>
    <w:rsid w:val="00113270"/>
    <w:rsid w:val="00113501"/>
    <w:rsid w:val="00113536"/>
    <w:rsid w:val="00113790"/>
    <w:rsid w:val="00113949"/>
    <w:rsid w:val="001139D4"/>
    <w:rsid w:val="00113BB9"/>
    <w:rsid w:val="00113D27"/>
    <w:rsid w:val="00113DEC"/>
    <w:rsid w:val="001148A0"/>
    <w:rsid w:val="00114D2D"/>
    <w:rsid w:val="00115088"/>
    <w:rsid w:val="001150C1"/>
    <w:rsid w:val="0011576A"/>
    <w:rsid w:val="001158A0"/>
    <w:rsid w:val="001158A3"/>
    <w:rsid w:val="0011592B"/>
    <w:rsid w:val="00115A03"/>
    <w:rsid w:val="00115B4F"/>
    <w:rsid w:val="00115BB3"/>
    <w:rsid w:val="00115C70"/>
    <w:rsid w:val="00115CA7"/>
    <w:rsid w:val="00115D07"/>
    <w:rsid w:val="001160F2"/>
    <w:rsid w:val="00116156"/>
    <w:rsid w:val="001162BC"/>
    <w:rsid w:val="0011644D"/>
    <w:rsid w:val="00116484"/>
    <w:rsid w:val="00116499"/>
    <w:rsid w:val="001168B0"/>
    <w:rsid w:val="00116908"/>
    <w:rsid w:val="00116A05"/>
    <w:rsid w:val="00116A71"/>
    <w:rsid w:val="00116CD6"/>
    <w:rsid w:val="00116E04"/>
    <w:rsid w:val="00116E2C"/>
    <w:rsid w:val="00117047"/>
    <w:rsid w:val="001170F3"/>
    <w:rsid w:val="00117109"/>
    <w:rsid w:val="00117202"/>
    <w:rsid w:val="0011750D"/>
    <w:rsid w:val="00117AA7"/>
    <w:rsid w:val="00117BD6"/>
    <w:rsid w:val="00117DE4"/>
    <w:rsid w:val="00117E53"/>
    <w:rsid w:val="0012023A"/>
    <w:rsid w:val="00120359"/>
    <w:rsid w:val="00120830"/>
    <w:rsid w:val="001209C3"/>
    <w:rsid w:val="00120BFB"/>
    <w:rsid w:val="00120F6B"/>
    <w:rsid w:val="00121046"/>
    <w:rsid w:val="00121091"/>
    <w:rsid w:val="0012131D"/>
    <w:rsid w:val="00121366"/>
    <w:rsid w:val="001214A4"/>
    <w:rsid w:val="001215BC"/>
    <w:rsid w:val="00121619"/>
    <w:rsid w:val="00121875"/>
    <w:rsid w:val="00121960"/>
    <w:rsid w:val="00121B57"/>
    <w:rsid w:val="00121CFA"/>
    <w:rsid w:val="00121DCE"/>
    <w:rsid w:val="00122215"/>
    <w:rsid w:val="00122596"/>
    <w:rsid w:val="0012265D"/>
    <w:rsid w:val="00122880"/>
    <w:rsid w:val="00122B7A"/>
    <w:rsid w:val="00122D92"/>
    <w:rsid w:val="00122E93"/>
    <w:rsid w:val="00122EF4"/>
    <w:rsid w:val="00122EF7"/>
    <w:rsid w:val="00122F2F"/>
    <w:rsid w:val="001234FC"/>
    <w:rsid w:val="00123587"/>
    <w:rsid w:val="001235DD"/>
    <w:rsid w:val="001236D2"/>
    <w:rsid w:val="00123938"/>
    <w:rsid w:val="001239C6"/>
    <w:rsid w:val="00123A5C"/>
    <w:rsid w:val="00123CC5"/>
    <w:rsid w:val="00123E6F"/>
    <w:rsid w:val="00123FA0"/>
    <w:rsid w:val="00124291"/>
    <w:rsid w:val="0012449C"/>
    <w:rsid w:val="001245C0"/>
    <w:rsid w:val="00124899"/>
    <w:rsid w:val="0012494B"/>
    <w:rsid w:val="00124B63"/>
    <w:rsid w:val="00124CCC"/>
    <w:rsid w:val="00124D96"/>
    <w:rsid w:val="00125097"/>
    <w:rsid w:val="00125334"/>
    <w:rsid w:val="0012549C"/>
    <w:rsid w:val="0012562A"/>
    <w:rsid w:val="001259F8"/>
    <w:rsid w:val="00125CB4"/>
    <w:rsid w:val="00125CE7"/>
    <w:rsid w:val="0012617B"/>
    <w:rsid w:val="001261BA"/>
    <w:rsid w:val="001265D0"/>
    <w:rsid w:val="00126808"/>
    <w:rsid w:val="00126A0B"/>
    <w:rsid w:val="00126A5C"/>
    <w:rsid w:val="00126E63"/>
    <w:rsid w:val="00127029"/>
    <w:rsid w:val="00127195"/>
    <w:rsid w:val="001272D6"/>
    <w:rsid w:val="00127418"/>
    <w:rsid w:val="00127518"/>
    <w:rsid w:val="0012758E"/>
    <w:rsid w:val="001275E7"/>
    <w:rsid w:val="001276C1"/>
    <w:rsid w:val="00127A17"/>
    <w:rsid w:val="00130301"/>
    <w:rsid w:val="00130423"/>
    <w:rsid w:val="00130571"/>
    <w:rsid w:val="00130618"/>
    <w:rsid w:val="00130707"/>
    <w:rsid w:val="00130978"/>
    <w:rsid w:val="00130C3C"/>
    <w:rsid w:val="00130D95"/>
    <w:rsid w:val="00130DAA"/>
    <w:rsid w:val="00130DD5"/>
    <w:rsid w:val="00130E8A"/>
    <w:rsid w:val="00130EAB"/>
    <w:rsid w:val="00130F63"/>
    <w:rsid w:val="00131515"/>
    <w:rsid w:val="00131625"/>
    <w:rsid w:val="00131889"/>
    <w:rsid w:val="0013189D"/>
    <w:rsid w:val="00131D09"/>
    <w:rsid w:val="00131E37"/>
    <w:rsid w:val="001320E3"/>
    <w:rsid w:val="00132132"/>
    <w:rsid w:val="0013214E"/>
    <w:rsid w:val="001322E3"/>
    <w:rsid w:val="00132569"/>
    <w:rsid w:val="00132673"/>
    <w:rsid w:val="0013292C"/>
    <w:rsid w:val="00132955"/>
    <w:rsid w:val="00132AC2"/>
    <w:rsid w:val="00132DF5"/>
    <w:rsid w:val="00132E83"/>
    <w:rsid w:val="00133004"/>
    <w:rsid w:val="001330E0"/>
    <w:rsid w:val="00133346"/>
    <w:rsid w:val="00133394"/>
    <w:rsid w:val="001334BF"/>
    <w:rsid w:val="00133555"/>
    <w:rsid w:val="0013356E"/>
    <w:rsid w:val="001335D8"/>
    <w:rsid w:val="0013371E"/>
    <w:rsid w:val="001337AF"/>
    <w:rsid w:val="001339AD"/>
    <w:rsid w:val="00133A5A"/>
    <w:rsid w:val="00133B65"/>
    <w:rsid w:val="00133D20"/>
    <w:rsid w:val="001342E7"/>
    <w:rsid w:val="001343EA"/>
    <w:rsid w:val="001345D2"/>
    <w:rsid w:val="001345D5"/>
    <w:rsid w:val="0013466E"/>
    <w:rsid w:val="00134916"/>
    <w:rsid w:val="0013499C"/>
    <w:rsid w:val="00134A08"/>
    <w:rsid w:val="00134AB6"/>
    <w:rsid w:val="00134B4E"/>
    <w:rsid w:val="00134D84"/>
    <w:rsid w:val="00135154"/>
    <w:rsid w:val="001351BA"/>
    <w:rsid w:val="001354CA"/>
    <w:rsid w:val="001356DA"/>
    <w:rsid w:val="001356F7"/>
    <w:rsid w:val="00135794"/>
    <w:rsid w:val="00135A2C"/>
    <w:rsid w:val="00135A4A"/>
    <w:rsid w:val="00135B1D"/>
    <w:rsid w:val="00135C6A"/>
    <w:rsid w:val="00135DA6"/>
    <w:rsid w:val="00135F42"/>
    <w:rsid w:val="00136333"/>
    <w:rsid w:val="00136341"/>
    <w:rsid w:val="0013656B"/>
    <w:rsid w:val="00136676"/>
    <w:rsid w:val="00136713"/>
    <w:rsid w:val="00136833"/>
    <w:rsid w:val="001369A3"/>
    <w:rsid w:val="00136A88"/>
    <w:rsid w:val="00136ACF"/>
    <w:rsid w:val="00136B71"/>
    <w:rsid w:val="00136C29"/>
    <w:rsid w:val="00136C2D"/>
    <w:rsid w:val="00136D7B"/>
    <w:rsid w:val="00136E03"/>
    <w:rsid w:val="00136F37"/>
    <w:rsid w:val="00136F5B"/>
    <w:rsid w:val="0013705F"/>
    <w:rsid w:val="0013706B"/>
    <w:rsid w:val="00137271"/>
    <w:rsid w:val="001376E0"/>
    <w:rsid w:val="0013776C"/>
    <w:rsid w:val="00137890"/>
    <w:rsid w:val="00137AEC"/>
    <w:rsid w:val="00137C15"/>
    <w:rsid w:val="00137F90"/>
    <w:rsid w:val="00137FBC"/>
    <w:rsid w:val="0014004F"/>
    <w:rsid w:val="0014045C"/>
    <w:rsid w:val="00140615"/>
    <w:rsid w:val="00140644"/>
    <w:rsid w:val="0014068F"/>
    <w:rsid w:val="001406BD"/>
    <w:rsid w:val="001406D3"/>
    <w:rsid w:val="001406D9"/>
    <w:rsid w:val="00140788"/>
    <w:rsid w:val="00140AB0"/>
    <w:rsid w:val="00140C1A"/>
    <w:rsid w:val="00140E70"/>
    <w:rsid w:val="00141260"/>
    <w:rsid w:val="0014127F"/>
    <w:rsid w:val="0014129E"/>
    <w:rsid w:val="001412FC"/>
    <w:rsid w:val="0014144D"/>
    <w:rsid w:val="00141492"/>
    <w:rsid w:val="00141521"/>
    <w:rsid w:val="00141596"/>
    <w:rsid w:val="001415E4"/>
    <w:rsid w:val="00141607"/>
    <w:rsid w:val="00141708"/>
    <w:rsid w:val="001417A8"/>
    <w:rsid w:val="001418D0"/>
    <w:rsid w:val="00141A75"/>
    <w:rsid w:val="00141BE3"/>
    <w:rsid w:val="00141C3B"/>
    <w:rsid w:val="00141CC9"/>
    <w:rsid w:val="0014278F"/>
    <w:rsid w:val="00142C58"/>
    <w:rsid w:val="00143097"/>
    <w:rsid w:val="0014337F"/>
    <w:rsid w:val="001434E1"/>
    <w:rsid w:val="00143547"/>
    <w:rsid w:val="0014357F"/>
    <w:rsid w:val="00143620"/>
    <w:rsid w:val="00143934"/>
    <w:rsid w:val="00143CB6"/>
    <w:rsid w:val="00143F56"/>
    <w:rsid w:val="00143FB4"/>
    <w:rsid w:val="001441D3"/>
    <w:rsid w:val="001441FA"/>
    <w:rsid w:val="00144239"/>
    <w:rsid w:val="0014464D"/>
    <w:rsid w:val="00144679"/>
    <w:rsid w:val="0014493D"/>
    <w:rsid w:val="00144970"/>
    <w:rsid w:val="00144994"/>
    <w:rsid w:val="00144A9D"/>
    <w:rsid w:val="00144E6C"/>
    <w:rsid w:val="00144E74"/>
    <w:rsid w:val="00144FB0"/>
    <w:rsid w:val="001454F8"/>
    <w:rsid w:val="00145878"/>
    <w:rsid w:val="001458AE"/>
    <w:rsid w:val="00145A0F"/>
    <w:rsid w:val="00145C5F"/>
    <w:rsid w:val="00145E15"/>
    <w:rsid w:val="00146028"/>
    <w:rsid w:val="00146131"/>
    <w:rsid w:val="00146479"/>
    <w:rsid w:val="001466D5"/>
    <w:rsid w:val="0014674F"/>
    <w:rsid w:val="00146750"/>
    <w:rsid w:val="00146999"/>
    <w:rsid w:val="00146E29"/>
    <w:rsid w:val="00146F0D"/>
    <w:rsid w:val="00146F14"/>
    <w:rsid w:val="0014703B"/>
    <w:rsid w:val="00147317"/>
    <w:rsid w:val="001473C2"/>
    <w:rsid w:val="001473FA"/>
    <w:rsid w:val="001474CA"/>
    <w:rsid w:val="001476DC"/>
    <w:rsid w:val="00147925"/>
    <w:rsid w:val="00147AF4"/>
    <w:rsid w:val="00147C6E"/>
    <w:rsid w:val="00147C9A"/>
    <w:rsid w:val="00147CB4"/>
    <w:rsid w:val="00147CF9"/>
    <w:rsid w:val="001501BB"/>
    <w:rsid w:val="0015038F"/>
    <w:rsid w:val="0015042F"/>
    <w:rsid w:val="001504A6"/>
    <w:rsid w:val="001505AA"/>
    <w:rsid w:val="00150698"/>
    <w:rsid w:val="0015076E"/>
    <w:rsid w:val="00150BA2"/>
    <w:rsid w:val="0015106D"/>
    <w:rsid w:val="001510EB"/>
    <w:rsid w:val="001514F6"/>
    <w:rsid w:val="00151523"/>
    <w:rsid w:val="001517A1"/>
    <w:rsid w:val="00151916"/>
    <w:rsid w:val="00151DD9"/>
    <w:rsid w:val="00151E6C"/>
    <w:rsid w:val="00151EBE"/>
    <w:rsid w:val="00151F72"/>
    <w:rsid w:val="00151FDB"/>
    <w:rsid w:val="001525AE"/>
    <w:rsid w:val="00152886"/>
    <w:rsid w:val="001528AC"/>
    <w:rsid w:val="00152DBC"/>
    <w:rsid w:val="00153074"/>
    <w:rsid w:val="001532D8"/>
    <w:rsid w:val="00153632"/>
    <w:rsid w:val="00153916"/>
    <w:rsid w:val="00153AB0"/>
    <w:rsid w:val="00153DD8"/>
    <w:rsid w:val="00153FE5"/>
    <w:rsid w:val="00154262"/>
    <w:rsid w:val="00154272"/>
    <w:rsid w:val="001542E5"/>
    <w:rsid w:val="00154361"/>
    <w:rsid w:val="001544A6"/>
    <w:rsid w:val="00154604"/>
    <w:rsid w:val="001546AA"/>
    <w:rsid w:val="001549AC"/>
    <w:rsid w:val="00154EF6"/>
    <w:rsid w:val="00154F06"/>
    <w:rsid w:val="00154FF3"/>
    <w:rsid w:val="0015512D"/>
    <w:rsid w:val="0015517C"/>
    <w:rsid w:val="00155253"/>
    <w:rsid w:val="00155258"/>
    <w:rsid w:val="00155437"/>
    <w:rsid w:val="0015558B"/>
    <w:rsid w:val="00155687"/>
    <w:rsid w:val="00155A0C"/>
    <w:rsid w:val="00155AF7"/>
    <w:rsid w:val="00155C4D"/>
    <w:rsid w:val="00155EBC"/>
    <w:rsid w:val="00155FB0"/>
    <w:rsid w:val="001564BA"/>
    <w:rsid w:val="00156930"/>
    <w:rsid w:val="00156B51"/>
    <w:rsid w:val="00156B8B"/>
    <w:rsid w:val="00156D84"/>
    <w:rsid w:val="00156E3B"/>
    <w:rsid w:val="00156EBA"/>
    <w:rsid w:val="0015703A"/>
    <w:rsid w:val="001570D2"/>
    <w:rsid w:val="00157288"/>
    <w:rsid w:val="001575E7"/>
    <w:rsid w:val="00157634"/>
    <w:rsid w:val="00157A7C"/>
    <w:rsid w:val="00157AA8"/>
    <w:rsid w:val="00157BC7"/>
    <w:rsid w:val="00157BF5"/>
    <w:rsid w:val="00157C46"/>
    <w:rsid w:val="00157C73"/>
    <w:rsid w:val="00157D96"/>
    <w:rsid w:val="00157E48"/>
    <w:rsid w:val="00157E9D"/>
    <w:rsid w:val="00160418"/>
    <w:rsid w:val="0016043C"/>
    <w:rsid w:val="0016061C"/>
    <w:rsid w:val="001606AE"/>
    <w:rsid w:val="001606BB"/>
    <w:rsid w:val="00160A93"/>
    <w:rsid w:val="00160C83"/>
    <w:rsid w:val="00160D14"/>
    <w:rsid w:val="00160F70"/>
    <w:rsid w:val="00161019"/>
    <w:rsid w:val="0016116D"/>
    <w:rsid w:val="00161470"/>
    <w:rsid w:val="001615DA"/>
    <w:rsid w:val="00161843"/>
    <w:rsid w:val="00161870"/>
    <w:rsid w:val="00161968"/>
    <w:rsid w:val="001619CE"/>
    <w:rsid w:val="00161B7D"/>
    <w:rsid w:val="00161CD0"/>
    <w:rsid w:val="00161E76"/>
    <w:rsid w:val="00161EC4"/>
    <w:rsid w:val="001621C9"/>
    <w:rsid w:val="00162493"/>
    <w:rsid w:val="00162589"/>
    <w:rsid w:val="0016264B"/>
    <w:rsid w:val="00162752"/>
    <w:rsid w:val="00162946"/>
    <w:rsid w:val="00162BCA"/>
    <w:rsid w:val="00162C5D"/>
    <w:rsid w:val="00162DAE"/>
    <w:rsid w:val="00162E98"/>
    <w:rsid w:val="00162E9D"/>
    <w:rsid w:val="001631EB"/>
    <w:rsid w:val="00163314"/>
    <w:rsid w:val="00163323"/>
    <w:rsid w:val="001633A8"/>
    <w:rsid w:val="001634B4"/>
    <w:rsid w:val="001634CB"/>
    <w:rsid w:val="00163A96"/>
    <w:rsid w:val="00163D45"/>
    <w:rsid w:val="00163D46"/>
    <w:rsid w:val="00163F55"/>
    <w:rsid w:val="00163FE6"/>
    <w:rsid w:val="001640DF"/>
    <w:rsid w:val="00164307"/>
    <w:rsid w:val="0016435A"/>
    <w:rsid w:val="001648A2"/>
    <w:rsid w:val="00164AD2"/>
    <w:rsid w:val="00164C28"/>
    <w:rsid w:val="00164EFC"/>
    <w:rsid w:val="00164F9D"/>
    <w:rsid w:val="00165342"/>
    <w:rsid w:val="001653AD"/>
    <w:rsid w:val="00165603"/>
    <w:rsid w:val="001656D8"/>
    <w:rsid w:val="001656F7"/>
    <w:rsid w:val="0016589B"/>
    <w:rsid w:val="0016597C"/>
    <w:rsid w:val="00165AC0"/>
    <w:rsid w:val="00165DB4"/>
    <w:rsid w:val="00165F71"/>
    <w:rsid w:val="001663BA"/>
    <w:rsid w:val="001664E9"/>
    <w:rsid w:val="00166808"/>
    <w:rsid w:val="00166A9A"/>
    <w:rsid w:val="00166DD5"/>
    <w:rsid w:val="001670DE"/>
    <w:rsid w:val="001674D1"/>
    <w:rsid w:val="0016750D"/>
    <w:rsid w:val="0016754F"/>
    <w:rsid w:val="001675AA"/>
    <w:rsid w:val="00167647"/>
    <w:rsid w:val="001677BF"/>
    <w:rsid w:val="00167858"/>
    <w:rsid w:val="0016785A"/>
    <w:rsid w:val="001678F0"/>
    <w:rsid w:val="00167FA5"/>
    <w:rsid w:val="00167FC8"/>
    <w:rsid w:val="0017055E"/>
    <w:rsid w:val="001710C2"/>
    <w:rsid w:val="0017111D"/>
    <w:rsid w:val="001711CC"/>
    <w:rsid w:val="0017128D"/>
    <w:rsid w:val="001712E5"/>
    <w:rsid w:val="00171490"/>
    <w:rsid w:val="001718F0"/>
    <w:rsid w:val="001718F6"/>
    <w:rsid w:val="001719A3"/>
    <w:rsid w:val="00171FF2"/>
    <w:rsid w:val="00172077"/>
    <w:rsid w:val="00172095"/>
    <w:rsid w:val="00172108"/>
    <w:rsid w:val="0017222F"/>
    <w:rsid w:val="00172239"/>
    <w:rsid w:val="00172266"/>
    <w:rsid w:val="001722FE"/>
    <w:rsid w:val="001723D2"/>
    <w:rsid w:val="00172412"/>
    <w:rsid w:val="0017242B"/>
    <w:rsid w:val="0017261D"/>
    <w:rsid w:val="001728D5"/>
    <w:rsid w:val="00172976"/>
    <w:rsid w:val="00172996"/>
    <w:rsid w:val="00172D75"/>
    <w:rsid w:val="00172F73"/>
    <w:rsid w:val="00173010"/>
    <w:rsid w:val="00173023"/>
    <w:rsid w:val="00173294"/>
    <w:rsid w:val="001733AA"/>
    <w:rsid w:val="0017354E"/>
    <w:rsid w:val="0017356A"/>
    <w:rsid w:val="001735FD"/>
    <w:rsid w:val="00173A22"/>
    <w:rsid w:val="00173BE7"/>
    <w:rsid w:val="00173DC2"/>
    <w:rsid w:val="00174492"/>
    <w:rsid w:val="00174674"/>
    <w:rsid w:val="00174708"/>
    <w:rsid w:val="00174910"/>
    <w:rsid w:val="00174965"/>
    <w:rsid w:val="001749F9"/>
    <w:rsid w:val="00174A3A"/>
    <w:rsid w:val="00174AB3"/>
    <w:rsid w:val="00174C23"/>
    <w:rsid w:val="00174DF5"/>
    <w:rsid w:val="00174FFA"/>
    <w:rsid w:val="00175071"/>
    <w:rsid w:val="001750D1"/>
    <w:rsid w:val="0017541D"/>
    <w:rsid w:val="00175626"/>
    <w:rsid w:val="0017571C"/>
    <w:rsid w:val="001759F1"/>
    <w:rsid w:val="00175C9D"/>
    <w:rsid w:val="00175DAF"/>
    <w:rsid w:val="00175DEB"/>
    <w:rsid w:val="001760FB"/>
    <w:rsid w:val="00176127"/>
    <w:rsid w:val="00176146"/>
    <w:rsid w:val="0017624D"/>
    <w:rsid w:val="00176299"/>
    <w:rsid w:val="001763CC"/>
    <w:rsid w:val="00176558"/>
    <w:rsid w:val="00176659"/>
    <w:rsid w:val="00176979"/>
    <w:rsid w:val="00176B91"/>
    <w:rsid w:val="00176C30"/>
    <w:rsid w:val="00176D5B"/>
    <w:rsid w:val="00176E19"/>
    <w:rsid w:val="00176F34"/>
    <w:rsid w:val="0017714F"/>
    <w:rsid w:val="00177979"/>
    <w:rsid w:val="00177AC7"/>
    <w:rsid w:val="00177AF2"/>
    <w:rsid w:val="00177BC5"/>
    <w:rsid w:val="00177C18"/>
    <w:rsid w:val="00177C95"/>
    <w:rsid w:val="0018006B"/>
    <w:rsid w:val="00180084"/>
    <w:rsid w:val="001801AF"/>
    <w:rsid w:val="001801E3"/>
    <w:rsid w:val="001803CD"/>
    <w:rsid w:val="00180501"/>
    <w:rsid w:val="00180514"/>
    <w:rsid w:val="00180840"/>
    <w:rsid w:val="00180994"/>
    <w:rsid w:val="00180C02"/>
    <w:rsid w:val="00180C77"/>
    <w:rsid w:val="00180F07"/>
    <w:rsid w:val="00181235"/>
    <w:rsid w:val="001812B0"/>
    <w:rsid w:val="00181545"/>
    <w:rsid w:val="00181579"/>
    <w:rsid w:val="00181648"/>
    <w:rsid w:val="00181737"/>
    <w:rsid w:val="001819EC"/>
    <w:rsid w:val="00181B41"/>
    <w:rsid w:val="00181B70"/>
    <w:rsid w:val="00181BAD"/>
    <w:rsid w:val="00181D62"/>
    <w:rsid w:val="00181E21"/>
    <w:rsid w:val="001825D4"/>
    <w:rsid w:val="001829BF"/>
    <w:rsid w:val="001829F8"/>
    <w:rsid w:val="00182D3C"/>
    <w:rsid w:val="00182EBC"/>
    <w:rsid w:val="001830E2"/>
    <w:rsid w:val="0018325C"/>
    <w:rsid w:val="00183563"/>
    <w:rsid w:val="00183725"/>
    <w:rsid w:val="0018372A"/>
    <w:rsid w:val="0018378C"/>
    <w:rsid w:val="0018393F"/>
    <w:rsid w:val="00183A10"/>
    <w:rsid w:val="00183AD5"/>
    <w:rsid w:val="00183C0E"/>
    <w:rsid w:val="00183D7C"/>
    <w:rsid w:val="00183D99"/>
    <w:rsid w:val="00183E1A"/>
    <w:rsid w:val="0018406C"/>
    <w:rsid w:val="0018431A"/>
    <w:rsid w:val="0018435B"/>
    <w:rsid w:val="001844C1"/>
    <w:rsid w:val="00184584"/>
    <w:rsid w:val="00184983"/>
    <w:rsid w:val="00184EC9"/>
    <w:rsid w:val="00184EE1"/>
    <w:rsid w:val="00184F33"/>
    <w:rsid w:val="00184FC3"/>
    <w:rsid w:val="00184FD0"/>
    <w:rsid w:val="0018503C"/>
    <w:rsid w:val="0018508F"/>
    <w:rsid w:val="0018509E"/>
    <w:rsid w:val="0018522F"/>
    <w:rsid w:val="001852F3"/>
    <w:rsid w:val="0018542E"/>
    <w:rsid w:val="0018569E"/>
    <w:rsid w:val="00185A0F"/>
    <w:rsid w:val="00185D41"/>
    <w:rsid w:val="00185E49"/>
    <w:rsid w:val="00185F74"/>
    <w:rsid w:val="00186038"/>
    <w:rsid w:val="00186089"/>
    <w:rsid w:val="00186503"/>
    <w:rsid w:val="00186BD1"/>
    <w:rsid w:val="0018710E"/>
    <w:rsid w:val="001871A6"/>
    <w:rsid w:val="00187420"/>
    <w:rsid w:val="0018749B"/>
    <w:rsid w:val="0018756F"/>
    <w:rsid w:val="00187643"/>
    <w:rsid w:val="001877AE"/>
    <w:rsid w:val="00187860"/>
    <w:rsid w:val="00187AE5"/>
    <w:rsid w:val="00187BDE"/>
    <w:rsid w:val="00187E0A"/>
    <w:rsid w:val="00187F42"/>
    <w:rsid w:val="00187FB6"/>
    <w:rsid w:val="00190161"/>
    <w:rsid w:val="00190204"/>
    <w:rsid w:val="00190294"/>
    <w:rsid w:val="001902F7"/>
    <w:rsid w:val="001903C6"/>
    <w:rsid w:val="001907A3"/>
    <w:rsid w:val="001909ED"/>
    <w:rsid w:val="00190AD5"/>
    <w:rsid w:val="00190BD9"/>
    <w:rsid w:val="00190C38"/>
    <w:rsid w:val="001910E6"/>
    <w:rsid w:val="0019110E"/>
    <w:rsid w:val="00191188"/>
    <w:rsid w:val="0019139F"/>
    <w:rsid w:val="00191447"/>
    <w:rsid w:val="001916C9"/>
    <w:rsid w:val="001919F4"/>
    <w:rsid w:val="00191D24"/>
    <w:rsid w:val="00191D50"/>
    <w:rsid w:val="00191E8E"/>
    <w:rsid w:val="001928C8"/>
    <w:rsid w:val="00192914"/>
    <w:rsid w:val="00192965"/>
    <w:rsid w:val="00192BEC"/>
    <w:rsid w:val="00192DFF"/>
    <w:rsid w:val="00192E07"/>
    <w:rsid w:val="00192EB0"/>
    <w:rsid w:val="00192EF4"/>
    <w:rsid w:val="0019304E"/>
    <w:rsid w:val="001930C6"/>
    <w:rsid w:val="00193152"/>
    <w:rsid w:val="001932CA"/>
    <w:rsid w:val="00193597"/>
    <w:rsid w:val="0019386D"/>
    <w:rsid w:val="001938F0"/>
    <w:rsid w:val="0019399A"/>
    <w:rsid w:val="00193CEB"/>
    <w:rsid w:val="00193D36"/>
    <w:rsid w:val="00193D3F"/>
    <w:rsid w:val="00193DEF"/>
    <w:rsid w:val="001940FE"/>
    <w:rsid w:val="0019427B"/>
    <w:rsid w:val="001942E7"/>
    <w:rsid w:val="00194637"/>
    <w:rsid w:val="001946BF"/>
    <w:rsid w:val="001948F8"/>
    <w:rsid w:val="00194B2B"/>
    <w:rsid w:val="00194DA7"/>
    <w:rsid w:val="00194F67"/>
    <w:rsid w:val="0019507C"/>
    <w:rsid w:val="001950A4"/>
    <w:rsid w:val="001951BF"/>
    <w:rsid w:val="0019521D"/>
    <w:rsid w:val="00195544"/>
    <w:rsid w:val="00195808"/>
    <w:rsid w:val="001958C6"/>
    <w:rsid w:val="00195B8C"/>
    <w:rsid w:val="00195FE1"/>
    <w:rsid w:val="001963EE"/>
    <w:rsid w:val="0019642A"/>
    <w:rsid w:val="001964AA"/>
    <w:rsid w:val="00196651"/>
    <w:rsid w:val="00196B71"/>
    <w:rsid w:val="00196BE7"/>
    <w:rsid w:val="00196DAF"/>
    <w:rsid w:val="00196DBF"/>
    <w:rsid w:val="00196E1F"/>
    <w:rsid w:val="00197081"/>
    <w:rsid w:val="001970A6"/>
    <w:rsid w:val="001970A7"/>
    <w:rsid w:val="00197153"/>
    <w:rsid w:val="0019715E"/>
    <w:rsid w:val="001978E1"/>
    <w:rsid w:val="001979AB"/>
    <w:rsid w:val="001979B8"/>
    <w:rsid w:val="00197BCA"/>
    <w:rsid w:val="00197C85"/>
    <w:rsid w:val="00197D36"/>
    <w:rsid w:val="00197DAD"/>
    <w:rsid w:val="00197E5C"/>
    <w:rsid w:val="00197E7A"/>
    <w:rsid w:val="00197EB3"/>
    <w:rsid w:val="00197EE5"/>
    <w:rsid w:val="00197FEA"/>
    <w:rsid w:val="001A0171"/>
    <w:rsid w:val="001A02B6"/>
    <w:rsid w:val="001A07B7"/>
    <w:rsid w:val="001A0965"/>
    <w:rsid w:val="001A0E5E"/>
    <w:rsid w:val="001A1014"/>
    <w:rsid w:val="001A11EB"/>
    <w:rsid w:val="001A12A0"/>
    <w:rsid w:val="001A12FE"/>
    <w:rsid w:val="001A173D"/>
    <w:rsid w:val="001A1A42"/>
    <w:rsid w:val="001A1CC6"/>
    <w:rsid w:val="001A1E0C"/>
    <w:rsid w:val="001A1E89"/>
    <w:rsid w:val="001A2003"/>
    <w:rsid w:val="001A22D2"/>
    <w:rsid w:val="001A25CC"/>
    <w:rsid w:val="001A2A2E"/>
    <w:rsid w:val="001A2EAB"/>
    <w:rsid w:val="001A2F2E"/>
    <w:rsid w:val="001A339C"/>
    <w:rsid w:val="001A33B6"/>
    <w:rsid w:val="001A34E5"/>
    <w:rsid w:val="001A3622"/>
    <w:rsid w:val="001A3632"/>
    <w:rsid w:val="001A3A88"/>
    <w:rsid w:val="001A3B8D"/>
    <w:rsid w:val="001A3DC8"/>
    <w:rsid w:val="001A3E71"/>
    <w:rsid w:val="001A402D"/>
    <w:rsid w:val="001A4056"/>
    <w:rsid w:val="001A40D5"/>
    <w:rsid w:val="001A4194"/>
    <w:rsid w:val="001A43F9"/>
    <w:rsid w:val="001A44BA"/>
    <w:rsid w:val="001A466C"/>
    <w:rsid w:val="001A47B1"/>
    <w:rsid w:val="001A4843"/>
    <w:rsid w:val="001A489C"/>
    <w:rsid w:val="001A49A7"/>
    <w:rsid w:val="001A4B49"/>
    <w:rsid w:val="001A4BE0"/>
    <w:rsid w:val="001A4E98"/>
    <w:rsid w:val="001A4F0B"/>
    <w:rsid w:val="001A4F7B"/>
    <w:rsid w:val="001A4F97"/>
    <w:rsid w:val="001A52BB"/>
    <w:rsid w:val="001A5367"/>
    <w:rsid w:val="001A54A1"/>
    <w:rsid w:val="001A567A"/>
    <w:rsid w:val="001A5740"/>
    <w:rsid w:val="001A5A93"/>
    <w:rsid w:val="001A5B4B"/>
    <w:rsid w:val="001A5E53"/>
    <w:rsid w:val="001A5F71"/>
    <w:rsid w:val="001A6279"/>
    <w:rsid w:val="001A6441"/>
    <w:rsid w:val="001A6507"/>
    <w:rsid w:val="001A692B"/>
    <w:rsid w:val="001A6AFE"/>
    <w:rsid w:val="001A6EEA"/>
    <w:rsid w:val="001A7022"/>
    <w:rsid w:val="001A7461"/>
    <w:rsid w:val="001A74B4"/>
    <w:rsid w:val="001A75D6"/>
    <w:rsid w:val="001A767E"/>
    <w:rsid w:val="001A7703"/>
    <w:rsid w:val="001A7880"/>
    <w:rsid w:val="001A78A7"/>
    <w:rsid w:val="001A78D7"/>
    <w:rsid w:val="001A7B32"/>
    <w:rsid w:val="001A7C14"/>
    <w:rsid w:val="001A7CD7"/>
    <w:rsid w:val="001A7E5A"/>
    <w:rsid w:val="001A7FBA"/>
    <w:rsid w:val="001B0092"/>
    <w:rsid w:val="001B0393"/>
    <w:rsid w:val="001B03CD"/>
    <w:rsid w:val="001B0968"/>
    <w:rsid w:val="001B0AD2"/>
    <w:rsid w:val="001B0BC4"/>
    <w:rsid w:val="001B0C72"/>
    <w:rsid w:val="001B0D08"/>
    <w:rsid w:val="001B0FA2"/>
    <w:rsid w:val="001B107A"/>
    <w:rsid w:val="001B12FA"/>
    <w:rsid w:val="001B153B"/>
    <w:rsid w:val="001B16C0"/>
    <w:rsid w:val="001B1CBE"/>
    <w:rsid w:val="001B1D21"/>
    <w:rsid w:val="001B1D28"/>
    <w:rsid w:val="001B1D4A"/>
    <w:rsid w:val="001B1E43"/>
    <w:rsid w:val="001B1F33"/>
    <w:rsid w:val="001B2000"/>
    <w:rsid w:val="001B202C"/>
    <w:rsid w:val="001B2198"/>
    <w:rsid w:val="001B227A"/>
    <w:rsid w:val="001B22F7"/>
    <w:rsid w:val="001B22FD"/>
    <w:rsid w:val="001B233D"/>
    <w:rsid w:val="001B25DA"/>
    <w:rsid w:val="001B2746"/>
    <w:rsid w:val="001B27B2"/>
    <w:rsid w:val="001B27D0"/>
    <w:rsid w:val="001B28A1"/>
    <w:rsid w:val="001B28E8"/>
    <w:rsid w:val="001B29DC"/>
    <w:rsid w:val="001B2A0E"/>
    <w:rsid w:val="001B2C0A"/>
    <w:rsid w:val="001B2DFC"/>
    <w:rsid w:val="001B2ECA"/>
    <w:rsid w:val="001B3149"/>
    <w:rsid w:val="001B3293"/>
    <w:rsid w:val="001B3B26"/>
    <w:rsid w:val="001B3B60"/>
    <w:rsid w:val="001B3C34"/>
    <w:rsid w:val="001B3E7D"/>
    <w:rsid w:val="001B40B1"/>
    <w:rsid w:val="001B41B9"/>
    <w:rsid w:val="001B41FC"/>
    <w:rsid w:val="001B4406"/>
    <w:rsid w:val="001B44E8"/>
    <w:rsid w:val="001B464F"/>
    <w:rsid w:val="001B468A"/>
    <w:rsid w:val="001B47AA"/>
    <w:rsid w:val="001B47C4"/>
    <w:rsid w:val="001B47DF"/>
    <w:rsid w:val="001B4849"/>
    <w:rsid w:val="001B48CB"/>
    <w:rsid w:val="001B4B67"/>
    <w:rsid w:val="001B4DB3"/>
    <w:rsid w:val="001B5133"/>
    <w:rsid w:val="001B5153"/>
    <w:rsid w:val="001B51A2"/>
    <w:rsid w:val="001B5446"/>
    <w:rsid w:val="001B5DB3"/>
    <w:rsid w:val="001B6034"/>
    <w:rsid w:val="001B606E"/>
    <w:rsid w:val="001B60A2"/>
    <w:rsid w:val="001B60CF"/>
    <w:rsid w:val="001B61C8"/>
    <w:rsid w:val="001B6209"/>
    <w:rsid w:val="001B628C"/>
    <w:rsid w:val="001B666D"/>
    <w:rsid w:val="001B6805"/>
    <w:rsid w:val="001B690A"/>
    <w:rsid w:val="001B6BDB"/>
    <w:rsid w:val="001B6E56"/>
    <w:rsid w:val="001B6F1E"/>
    <w:rsid w:val="001B701F"/>
    <w:rsid w:val="001B71FF"/>
    <w:rsid w:val="001B7225"/>
    <w:rsid w:val="001B723B"/>
    <w:rsid w:val="001B7633"/>
    <w:rsid w:val="001B7937"/>
    <w:rsid w:val="001B79CD"/>
    <w:rsid w:val="001B7AF2"/>
    <w:rsid w:val="001C02E7"/>
    <w:rsid w:val="001C042C"/>
    <w:rsid w:val="001C052A"/>
    <w:rsid w:val="001C0646"/>
    <w:rsid w:val="001C070D"/>
    <w:rsid w:val="001C0746"/>
    <w:rsid w:val="001C08F7"/>
    <w:rsid w:val="001C0B32"/>
    <w:rsid w:val="001C0BB9"/>
    <w:rsid w:val="001C0D68"/>
    <w:rsid w:val="001C0FF0"/>
    <w:rsid w:val="001C1449"/>
    <w:rsid w:val="001C1596"/>
    <w:rsid w:val="001C1770"/>
    <w:rsid w:val="001C1852"/>
    <w:rsid w:val="001C19CC"/>
    <w:rsid w:val="001C19DC"/>
    <w:rsid w:val="001C1CCD"/>
    <w:rsid w:val="001C1D4A"/>
    <w:rsid w:val="001C1E3F"/>
    <w:rsid w:val="001C1E88"/>
    <w:rsid w:val="001C203A"/>
    <w:rsid w:val="001C20DF"/>
    <w:rsid w:val="001C2230"/>
    <w:rsid w:val="001C22D6"/>
    <w:rsid w:val="001C24CE"/>
    <w:rsid w:val="001C2572"/>
    <w:rsid w:val="001C2759"/>
    <w:rsid w:val="001C27B5"/>
    <w:rsid w:val="001C2C24"/>
    <w:rsid w:val="001C2FD5"/>
    <w:rsid w:val="001C312E"/>
    <w:rsid w:val="001C37F4"/>
    <w:rsid w:val="001C37FF"/>
    <w:rsid w:val="001C386F"/>
    <w:rsid w:val="001C38D0"/>
    <w:rsid w:val="001C39EB"/>
    <w:rsid w:val="001C3B07"/>
    <w:rsid w:val="001C3D0C"/>
    <w:rsid w:val="001C3D9F"/>
    <w:rsid w:val="001C3DA1"/>
    <w:rsid w:val="001C3DBF"/>
    <w:rsid w:val="001C3EBD"/>
    <w:rsid w:val="001C3F92"/>
    <w:rsid w:val="001C404D"/>
    <w:rsid w:val="001C4059"/>
    <w:rsid w:val="001C412D"/>
    <w:rsid w:val="001C4162"/>
    <w:rsid w:val="001C41BD"/>
    <w:rsid w:val="001C426E"/>
    <w:rsid w:val="001C4319"/>
    <w:rsid w:val="001C43E8"/>
    <w:rsid w:val="001C453F"/>
    <w:rsid w:val="001C4A0A"/>
    <w:rsid w:val="001C4A7F"/>
    <w:rsid w:val="001C4B27"/>
    <w:rsid w:val="001C4F0E"/>
    <w:rsid w:val="001C4F8F"/>
    <w:rsid w:val="001C4FA5"/>
    <w:rsid w:val="001C50B1"/>
    <w:rsid w:val="001C53CA"/>
    <w:rsid w:val="001C5D15"/>
    <w:rsid w:val="001C5E62"/>
    <w:rsid w:val="001C5EE6"/>
    <w:rsid w:val="001C5FF4"/>
    <w:rsid w:val="001C60D2"/>
    <w:rsid w:val="001C6469"/>
    <w:rsid w:val="001C6895"/>
    <w:rsid w:val="001C69CD"/>
    <w:rsid w:val="001C6B37"/>
    <w:rsid w:val="001C6E61"/>
    <w:rsid w:val="001C7030"/>
    <w:rsid w:val="001C70D9"/>
    <w:rsid w:val="001C7192"/>
    <w:rsid w:val="001C7246"/>
    <w:rsid w:val="001C742F"/>
    <w:rsid w:val="001C77C2"/>
    <w:rsid w:val="001C79A7"/>
    <w:rsid w:val="001C79DD"/>
    <w:rsid w:val="001C7A12"/>
    <w:rsid w:val="001C7A54"/>
    <w:rsid w:val="001C7BA0"/>
    <w:rsid w:val="001C7D5F"/>
    <w:rsid w:val="001C7F78"/>
    <w:rsid w:val="001D0641"/>
    <w:rsid w:val="001D0A98"/>
    <w:rsid w:val="001D0B14"/>
    <w:rsid w:val="001D0BAB"/>
    <w:rsid w:val="001D1468"/>
    <w:rsid w:val="001D14D3"/>
    <w:rsid w:val="001D15BC"/>
    <w:rsid w:val="001D170F"/>
    <w:rsid w:val="001D17E4"/>
    <w:rsid w:val="001D18AB"/>
    <w:rsid w:val="001D1926"/>
    <w:rsid w:val="001D1A2B"/>
    <w:rsid w:val="001D1B7E"/>
    <w:rsid w:val="001D1C65"/>
    <w:rsid w:val="001D1D90"/>
    <w:rsid w:val="001D1EE9"/>
    <w:rsid w:val="001D1F23"/>
    <w:rsid w:val="001D20A1"/>
    <w:rsid w:val="001D2161"/>
    <w:rsid w:val="001D23B2"/>
    <w:rsid w:val="001D247F"/>
    <w:rsid w:val="001D259E"/>
    <w:rsid w:val="001D2640"/>
    <w:rsid w:val="001D2689"/>
    <w:rsid w:val="001D29A0"/>
    <w:rsid w:val="001D2B50"/>
    <w:rsid w:val="001D2B76"/>
    <w:rsid w:val="001D2B84"/>
    <w:rsid w:val="001D3271"/>
    <w:rsid w:val="001D364A"/>
    <w:rsid w:val="001D37A3"/>
    <w:rsid w:val="001D3C81"/>
    <w:rsid w:val="001D3E27"/>
    <w:rsid w:val="001D40BD"/>
    <w:rsid w:val="001D414F"/>
    <w:rsid w:val="001D4496"/>
    <w:rsid w:val="001D44E4"/>
    <w:rsid w:val="001D46A5"/>
    <w:rsid w:val="001D4877"/>
    <w:rsid w:val="001D4920"/>
    <w:rsid w:val="001D4A95"/>
    <w:rsid w:val="001D4E0A"/>
    <w:rsid w:val="001D50A7"/>
    <w:rsid w:val="001D51C7"/>
    <w:rsid w:val="001D54DD"/>
    <w:rsid w:val="001D5646"/>
    <w:rsid w:val="001D59A2"/>
    <w:rsid w:val="001D5C69"/>
    <w:rsid w:val="001D5ECE"/>
    <w:rsid w:val="001D6256"/>
    <w:rsid w:val="001D626C"/>
    <w:rsid w:val="001D63E4"/>
    <w:rsid w:val="001D6610"/>
    <w:rsid w:val="001D6786"/>
    <w:rsid w:val="001D6AC1"/>
    <w:rsid w:val="001D6D7D"/>
    <w:rsid w:val="001D6E96"/>
    <w:rsid w:val="001D6ED5"/>
    <w:rsid w:val="001D720B"/>
    <w:rsid w:val="001D72EB"/>
    <w:rsid w:val="001D7395"/>
    <w:rsid w:val="001D77B1"/>
    <w:rsid w:val="001D7F9B"/>
    <w:rsid w:val="001E07D6"/>
    <w:rsid w:val="001E0933"/>
    <w:rsid w:val="001E0978"/>
    <w:rsid w:val="001E0A05"/>
    <w:rsid w:val="001E0AA5"/>
    <w:rsid w:val="001E0C56"/>
    <w:rsid w:val="001E0CA6"/>
    <w:rsid w:val="001E1090"/>
    <w:rsid w:val="001E10E7"/>
    <w:rsid w:val="001E1286"/>
    <w:rsid w:val="001E1446"/>
    <w:rsid w:val="001E1617"/>
    <w:rsid w:val="001E1831"/>
    <w:rsid w:val="001E1E51"/>
    <w:rsid w:val="001E1F73"/>
    <w:rsid w:val="001E1F7F"/>
    <w:rsid w:val="001E1FC8"/>
    <w:rsid w:val="001E2000"/>
    <w:rsid w:val="001E223B"/>
    <w:rsid w:val="001E2322"/>
    <w:rsid w:val="001E23EE"/>
    <w:rsid w:val="001E2617"/>
    <w:rsid w:val="001E27A0"/>
    <w:rsid w:val="001E2A8D"/>
    <w:rsid w:val="001E2BE7"/>
    <w:rsid w:val="001E2E11"/>
    <w:rsid w:val="001E3043"/>
    <w:rsid w:val="001E3210"/>
    <w:rsid w:val="001E329F"/>
    <w:rsid w:val="001E34AF"/>
    <w:rsid w:val="001E34D9"/>
    <w:rsid w:val="001E35A4"/>
    <w:rsid w:val="001E3955"/>
    <w:rsid w:val="001E3BA3"/>
    <w:rsid w:val="001E3C34"/>
    <w:rsid w:val="001E3EC9"/>
    <w:rsid w:val="001E4350"/>
    <w:rsid w:val="001E435F"/>
    <w:rsid w:val="001E4470"/>
    <w:rsid w:val="001E45DD"/>
    <w:rsid w:val="001E473E"/>
    <w:rsid w:val="001E4763"/>
    <w:rsid w:val="001E4A1F"/>
    <w:rsid w:val="001E4AE0"/>
    <w:rsid w:val="001E4B32"/>
    <w:rsid w:val="001E4E6E"/>
    <w:rsid w:val="001E508C"/>
    <w:rsid w:val="001E5096"/>
    <w:rsid w:val="001E5328"/>
    <w:rsid w:val="001E577F"/>
    <w:rsid w:val="001E5B56"/>
    <w:rsid w:val="001E5B9C"/>
    <w:rsid w:val="001E5C97"/>
    <w:rsid w:val="001E5D25"/>
    <w:rsid w:val="001E5ED3"/>
    <w:rsid w:val="001E608E"/>
    <w:rsid w:val="001E6156"/>
    <w:rsid w:val="001E61DC"/>
    <w:rsid w:val="001E6205"/>
    <w:rsid w:val="001E647C"/>
    <w:rsid w:val="001E6524"/>
    <w:rsid w:val="001E6612"/>
    <w:rsid w:val="001E6649"/>
    <w:rsid w:val="001E67DC"/>
    <w:rsid w:val="001E69E7"/>
    <w:rsid w:val="001E6B7D"/>
    <w:rsid w:val="001E6BB0"/>
    <w:rsid w:val="001E6D33"/>
    <w:rsid w:val="001E6E79"/>
    <w:rsid w:val="001E6E9B"/>
    <w:rsid w:val="001E6EAB"/>
    <w:rsid w:val="001E75BA"/>
    <w:rsid w:val="001E7718"/>
    <w:rsid w:val="001E7C0C"/>
    <w:rsid w:val="001E7EBE"/>
    <w:rsid w:val="001E7FA5"/>
    <w:rsid w:val="001E7FE1"/>
    <w:rsid w:val="001F0095"/>
    <w:rsid w:val="001F0392"/>
    <w:rsid w:val="001F06DC"/>
    <w:rsid w:val="001F0734"/>
    <w:rsid w:val="001F0920"/>
    <w:rsid w:val="001F0CF8"/>
    <w:rsid w:val="001F0DA9"/>
    <w:rsid w:val="001F0DD6"/>
    <w:rsid w:val="001F1512"/>
    <w:rsid w:val="001F1666"/>
    <w:rsid w:val="001F18C5"/>
    <w:rsid w:val="001F18D0"/>
    <w:rsid w:val="001F19F8"/>
    <w:rsid w:val="001F1D38"/>
    <w:rsid w:val="001F1D65"/>
    <w:rsid w:val="001F1DF1"/>
    <w:rsid w:val="001F1F33"/>
    <w:rsid w:val="001F1F72"/>
    <w:rsid w:val="001F206D"/>
    <w:rsid w:val="001F2127"/>
    <w:rsid w:val="001F2167"/>
    <w:rsid w:val="001F234A"/>
    <w:rsid w:val="001F2531"/>
    <w:rsid w:val="001F2582"/>
    <w:rsid w:val="001F25C1"/>
    <w:rsid w:val="001F2765"/>
    <w:rsid w:val="001F29DF"/>
    <w:rsid w:val="001F2AB8"/>
    <w:rsid w:val="001F2B54"/>
    <w:rsid w:val="001F2C5A"/>
    <w:rsid w:val="001F2F29"/>
    <w:rsid w:val="001F2F78"/>
    <w:rsid w:val="001F3069"/>
    <w:rsid w:val="001F31DD"/>
    <w:rsid w:val="001F32ED"/>
    <w:rsid w:val="001F3404"/>
    <w:rsid w:val="001F3830"/>
    <w:rsid w:val="001F3886"/>
    <w:rsid w:val="001F3E7D"/>
    <w:rsid w:val="001F3EAD"/>
    <w:rsid w:val="001F4068"/>
    <w:rsid w:val="001F4098"/>
    <w:rsid w:val="001F41F0"/>
    <w:rsid w:val="001F42D3"/>
    <w:rsid w:val="001F43A6"/>
    <w:rsid w:val="001F4408"/>
    <w:rsid w:val="001F4572"/>
    <w:rsid w:val="001F467F"/>
    <w:rsid w:val="001F47F3"/>
    <w:rsid w:val="001F49B3"/>
    <w:rsid w:val="001F49FC"/>
    <w:rsid w:val="001F4A9F"/>
    <w:rsid w:val="001F4EE1"/>
    <w:rsid w:val="001F4F86"/>
    <w:rsid w:val="001F4F87"/>
    <w:rsid w:val="001F502B"/>
    <w:rsid w:val="001F509D"/>
    <w:rsid w:val="001F50FE"/>
    <w:rsid w:val="001F5207"/>
    <w:rsid w:val="001F5237"/>
    <w:rsid w:val="001F54C1"/>
    <w:rsid w:val="001F5576"/>
    <w:rsid w:val="001F5721"/>
    <w:rsid w:val="001F5800"/>
    <w:rsid w:val="001F59F4"/>
    <w:rsid w:val="001F5A0E"/>
    <w:rsid w:val="001F5BBF"/>
    <w:rsid w:val="001F5BD2"/>
    <w:rsid w:val="001F5EC4"/>
    <w:rsid w:val="001F6046"/>
    <w:rsid w:val="001F65CA"/>
    <w:rsid w:val="001F67C3"/>
    <w:rsid w:val="001F68E2"/>
    <w:rsid w:val="001F6AC3"/>
    <w:rsid w:val="001F6B5C"/>
    <w:rsid w:val="001F6D0A"/>
    <w:rsid w:val="001F77A6"/>
    <w:rsid w:val="001F77BB"/>
    <w:rsid w:val="001F781C"/>
    <w:rsid w:val="001F7854"/>
    <w:rsid w:val="001F7DE3"/>
    <w:rsid w:val="00200022"/>
    <w:rsid w:val="0020006F"/>
    <w:rsid w:val="0020019A"/>
    <w:rsid w:val="00200229"/>
    <w:rsid w:val="00200519"/>
    <w:rsid w:val="0020052A"/>
    <w:rsid w:val="002005E8"/>
    <w:rsid w:val="002009CB"/>
    <w:rsid w:val="00200B14"/>
    <w:rsid w:val="00200DFF"/>
    <w:rsid w:val="0020115C"/>
    <w:rsid w:val="00201338"/>
    <w:rsid w:val="0020137A"/>
    <w:rsid w:val="00201522"/>
    <w:rsid w:val="002018C2"/>
    <w:rsid w:val="002020A5"/>
    <w:rsid w:val="002020A7"/>
    <w:rsid w:val="002020C1"/>
    <w:rsid w:val="00202122"/>
    <w:rsid w:val="0020233D"/>
    <w:rsid w:val="0020252A"/>
    <w:rsid w:val="0020266B"/>
    <w:rsid w:val="00202A79"/>
    <w:rsid w:val="00202C10"/>
    <w:rsid w:val="00202C9C"/>
    <w:rsid w:val="00202CB8"/>
    <w:rsid w:val="00202D34"/>
    <w:rsid w:val="00202E03"/>
    <w:rsid w:val="00202E69"/>
    <w:rsid w:val="00202EEC"/>
    <w:rsid w:val="00202EF6"/>
    <w:rsid w:val="00202FAD"/>
    <w:rsid w:val="00203118"/>
    <w:rsid w:val="0020350F"/>
    <w:rsid w:val="00203653"/>
    <w:rsid w:val="0020378B"/>
    <w:rsid w:val="002039A3"/>
    <w:rsid w:val="00203B13"/>
    <w:rsid w:val="00203BBC"/>
    <w:rsid w:val="00203D83"/>
    <w:rsid w:val="00203DDB"/>
    <w:rsid w:val="002040D4"/>
    <w:rsid w:val="00204287"/>
    <w:rsid w:val="002042CC"/>
    <w:rsid w:val="00204908"/>
    <w:rsid w:val="00204952"/>
    <w:rsid w:val="00204BC0"/>
    <w:rsid w:val="00204BFD"/>
    <w:rsid w:val="00204ED1"/>
    <w:rsid w:val="00205105"/>
    <w:rsid w:val="002051BF"/>
    <w:rsid w:val="00205389"/>
    <w:rsid w:val="002057F8"/>
    <w:rsid w:val="00205950"/>
    <w:rsid w:val="00205A59"/>
    <w:rsid w:val="00205AE7"/>
    <w:rsid w:val="00205F53"/>
    <w:rsid w:val="0020611C"/>
    <w:rsid w:val="00206169"/>
    <w:rsid w:val="002061DB"/>
    <w:rsid w:val="002065BF"/>
    <w:rsid w:val="00206692"/>
    <w:rsid w:val="002066B0"/>
    <w:rsid w:val="00206741"/>
    <w:rsid w:val="002069EE"/>
    <w:rsid w:val="00206CDD"/>
    <w:rsid w:val="00206D9A"/>
    <w:rsid w:val="00206EAD"/>
    <w:rsid w:val="00206EB6"/>
    <w:rsid w:val="00207053"/>
    <w:rsid w:val="00207139"/>
    <w:rsid w:val="0020716A"/>
    <w:rsid w:val="0020749A"/>
    <w:rsid w:val="002075BB"/>
    <w:rsid w:val="002075C4"/>
    <w:rsid w:val="00207603"/>
    <w:rsid w:val="0020779B"/>
    <w:rsid w:val="002078A9"/>
    <w:rsid w:val="00207B77"/>
    <w:rsid w:val="00207D51"/>
    <w:rsid w:val="00207D6E"/>
    <w:rsid w:val="00207E7F"/>
    <w:rsid w:val="00207F45"/>
    <w:rsid w:val="00207FC9"/>
    <w:rsid w:val="0021056C"/>
    <w:rsid w:val="0021070D"/>
    <w:rsid w:val="002107F7"/>
    <w:rsid w:val="0021090F"/>
    <w:rsid w:val="00210A10"/>
    <w:rsid w:val="00210C5B"/>
    <w:rsid w:val="00210C61"/>
    <w:rsid w:val="00210F5D"/>
    <w:rsid w:val="0021100F"/>
    <w:rsid w:val="0021103B"/>
    <w:rsid w:val="0021116A"/>
    <w:rsid w:val="0021126D"/>
    <w:rsid w:val="0021138E"/>
    <w:rsid w:val="00211569"/>
    <w:rsid w:val="00211869"/>
    <w:rsid w:val="00211B47"/>
    <w:rsid w:val="00211C48"/>
    <w:rsid w:val="00211D20"/>
    <w:rsid w:val="00211D69"/>
    <w:rsid w:val="0021233B"/>
    <w:rsid w:val="00212540"/>
    <w:rsid w:val="00212950"/>
    <w:rsid w:val="00212BC0"/>
    <w:rsid w:val="00212C51"/>
    <w:rsid w:val="00212D2C"/>
    <w:rsid w:val="00212D2D"/>
    <w:rsid w:val="00212D6C"/>
    <w:rsid w:val="00213022"/>
    <w:rsid w:val="00213378"/>
    <w:rsid w:val="00213564"/>
    <w:rsid w:val="002135F2"/>
    <w:rsid w:val="002136E4"/>
    <w:rsid w:val="002138E0"/>
    <w:rsid w:val="00213AC0"/>
    <w:rsid w:val="00213BA0"/>
    <w:rsid w:val="00213F3B"/>
    <w:rsid w:val="00213FAE"/>
    <w:rsid w:val="00214037"/>
    <w:rsid w:val="00214373"/>
    <w:rsid w:val="0021449A"/>
    <w:rsid w:val="002145AD"/>
    <w:rsid w:val="002148A1"/>
    <w:rsid w:val="00214BC6"/>
    <w:rsid w:val="00214E34"/>
    <w:rsid w:val="002152F5"/>
    <w:rsid w:val="002153C7"/>
    <w:rsid w:val="002153EE"/>
    <w:rsid w:val="00215433"/>
    <w:rsid w:val="0021566C"/>
    <w:rsid w:val="002156D7"/>
    <w:rsid w:val="00215F2D"/>
    <w:rsid w:val="00216019"/>
    <w:rsid w:val="00216425"/>
    <w:rsid w:val="0021650A"/>
    <w:rsid w:val="00216605"/>
    <w:rsid w:val="00216749"/>
    <w:rsid w:val="002167AD"/>
    <w:rsid w:val="002168BB"/>
    <w:rsid w:val="0021699D"/>
    <w:rsid w:val="00216AC3"/>
    <w:rsid w:val="00216CAF"/>
    <w:rsid w:val="00216EC6"/>
    <w:rsid w:val="00217051"/>
    <w:rsid w:val="002170A9"/>
    <w:rsid w:val="002172DF"/>
    <w:rsid w:val="002172FC"/>
    <w:rsid w:val="0021743D"/>
    <w:rsid w:val="002175EC"/>
    <w:rsid w:val="00217757"/>
    <w:rsid w:val="002178ED"/>
    <w:rsid w:val="002179FD"/>
    <w:rsid w:val="00217B05"/>
    <w:rsid w:val="00220082"/>
    <w:rsid w:val="00220085"/>
    <w:rsid w:val="002201B5"/>
    <w:rsid w:val="00220335"/>
    <w:rsid w:val="00220460"/>
    <w:rsid w:val="002205A0"/>
    <w:rsid w:val="0022068D"/>
    <w:rsid w:val="00220931"/>
    <w:rsid w:val="00220CC3"/>
    <w:rsid w:val="00220EA1"/>
    <w:rsid w:val="00221019"/>
    <w:rsid w:val="002211CF"/>
    <w:rsid w:val="002213BE"/>
    <w:rsid w:val="0022151B"/>
    <w:rsid w:val="002218A7"/>
    <w:rsid w:val="0022191F"/>
    <w:rsid w:val="00221A18"/>
    <w:rsid w:val="00221AA6"/>
    <w:rsid w:val="00221DF5"/>
    <w:rsid w:val="00221E28"/>
    <w:rsid w:val="00221E3E"/>
    <w:rsid w:val="00221EA7"/>
    <w:rsid w:val="0022207D"/>
    <w:rsid w:val="00222118"/>
    <w:rsid w:val="00222151"/>
    <w:rsid w:val="0022218A"/>
    <w:rsid w:val="002221C1"/>
    <w:rsid w:val="00222422"/>
    <w:rsid w:val="00222423"/>
    <w:rsid w:val="002224EF"/>
    <w:rsid w:val="002224FA"/>
    <w:rsid w:val="00222714"/>
    <w:rsid w:val="00222794"/>
    <w:rsid w:val="00222929"/>
    <w:rsid w:val="00222ADE"/>
    <w:rsid w:val="00222B5E"/>
    <w:rsid w:val="002230D3"/>
    <w:rsid w:val="00223157"/>
    <w:rsid w:val="00223287"/>
    <w:rsid w:val="00223445"/>
    <w:rsid w:val="0022358B"/>
    <w:rsid w:val="00223841"/>
    <w:rsid w:val="002239B6"/>
    <w:rsid w:val="00223B75"/>
    <w:rsid w:val="00223E3E"/>
    <w:rsid w:val="00223E81"/>
    <w:rsid w:val="00223EB1"/>
    <w:rsid w:val="00223F75"/>
    <w:rsid w:val="002240BF"/>
    <w:rsid w:val="0022432A"/>
    <w:rsid w:val="00224784"/>
    <w:rsid w:val="00224898"/>
    <w:rsid w:val="00224CD4"/>
    <w:rsid w:val="00224EC3"/>
    <w:rsid w:val="00224EDF"/>
    <w:rsid w:val="0022508B"/>
    <w:rsid w:val="0022563A"/>
    <w:rsid w:val="00225738"/>
    <w:rsid w:val="002257F9"/>
    <w:rsid w:val="00225844"/>
    <w:rsid w:val="00225B36"/>
    <w:rsid w:val="00225BE7"/>
    <w:rsid w:val="00225C50"/>
    <w:rsid w:val="00225D0B"/>
    <w:rsid w:val="00226155"/>
    <w:rsid w:val="00226156"/>
    <w:rsid w:val="00226321"/>
    <w:rsid w:val="002263B1"/>
    <w:rsid w:val="00226431"/>
    <w:rsid w:val="0022653E"/>
    <w:rsid w:val="00226608"/>
    <w:rsid w:val="002266A1"/>
    <w:rsid w:val="00226755"/>
    <w:rsid w:val="00226779"/>
    <w:rsid w:val="0022681F"/>
    <w:rsid w:val="00226843"/>
    <w:rsid w:val="002268A2"/>
    <w:rsid w:val="002268DC"/>
    <w:rsid w:val="00226915"/>
    <w:rsid w:val="00226A52"/>
    <w:rsid w:val="00226A63"/>
    <w:rsid w:val="00226BE0"/>
    <w:rsid w:val="00226F6F"/>
    <w:rsid w:val="002271C5"/>
    <w:rsid w:val="00227962"/>
    <w:rsid w:val="00227AEA"/>
    <w:rsid w:val="00227B07"/>
    <w:rsid w:val="00227F7D"/>
    <w:rsid w:val="0023003B"/>
    <w:rsid w:val="00230337"/>
    <w:rsid w:val="00230372"/>
    <w:rsid w:val="00230562"/>
    <w:rsid w:val="0023060B"/>
    <w:rsid w:val="0023093A"/>
    <w:rsid w:val="00230B63"/>
    <w:rsid w:val="00230BB1"/>
    <w:rsid w:val="00230BF7"/>
    <w:rsid w:val="00230C27"/>
    <w:rsid w:val="00230C35"/>
    <w:rsid w:val="00230E21"/>
    <w:rsid w:val="00231146"/>
    <w:rsid w:val="002311F2"/>
    <w:rsid w:val="002312BD"/>
    <w:rsid w:val="002313CA"/>
    <w:rsid w:val="002313FB"/>
    <w:rsid w:val="0023151C"/>
    <w:rsid w:val="002315A8"/>
    <w:rsid w:val="002317B0"/>
    <w:rsid w:val="002318C9"/>
    <w:rsid w:val="00231948"/>
    <w:rsid w:val="00231C5A"/>
    <w:rsid w:val="00231C6D"/>
    <w:rsid w:val="00231CAA"/>
    <w:rsid w:val="00232080"/>
    <w:rsid w:val="00232120"/>
    <w:rsid w:val="002322C9"/>
    <w:rsid w:val="0023252E"/>
    <w:rsid w:val="00232667"/>
    <w:rsid w:val="00232A5E"/>
    <w:rsid w:val="00232A79"/>
    <w:rsid w:val="00232B36"/>
    <w:rsid w:val="00232B63"/>
    <w:rsid w:val="00232C98"/>
    <w:rsid w:val="00232D19"/>
    <w:rsid w:val="00232E33"/>
    <w:rsid w:val="00233092"/>
    <w:rsid w:val="00233133"/>
    <w:rsid w:val="00233197"/>
    <w:rsid w:val="002331B7"/>
    <w:rsid w:val="00233226"/>
    <w:rsid w:val="002332C9"/>
    <w:rsid w:val="00233383"/>
    <w:rsid w:val="00233475"/>
    <w:rsid w:val="00233482"/>
    <w:rsid w:val="00233591"/>
    <w:rsid w:val="00233745"/>
    <w:rsid w:val="0023396B"/>
    <w:rsid w:val="00233C18"/>
    <w:rsid w:val="00233CE5"/>
    <w:rsid w:val="00233D55"/>
    <w:rsid w:val="00234023"/>
    <w:rsid w:val="00234233"/>
    <w:rsid w:val="002342DB"/>
    <w:rsid w:val="002344A4"/>
    <w:rsid w:val="002345D4"/>
    <w:rsid w:val="00234731"/>
    <w:rsid w:val="0023497E"/>
    <w:rsid w:val="00234DD2"/>
    <w:rsid w:val="00234DFA"/>
    <w:rsid w:val="002351DB"/>
    <w:rsid w:val="00235219"/>
    <w:rsid w:val="002352D0"/>
    <w:rsid w:val="00235403"/>
    <w:rsid w:val="0023540A"/>
    <w:rsid w:val="002354A4"/>
    <w:rsid w:val="00235537"/>
    <w:rsid w:val="00235573"/>
    <w:rsid w:val="002355E3"/>
    <w:rsid w:val="002356A0"/>
    <w:rsid w:val="0023598F"/>
    <w:rsid w:val="00235AAC"/>
    <w:rsid w:val="00235AC6"/>
    <w:rsid w:val="00235E72"/>
    <w:rsid w:val="00235E7D"/>
    <w:rsid w:val="00235F24"/>
    <w:rsid w:val="00235F8A"/>
    <w:rsid w:val="002360C3"/>
    <w:rsid w:val="00236275"/>
    <w:rsid w:val="00236286"/>
    <w:rsid w:val="00236551"/>
    <w:rsid w:val="00236891"/>
    <w:rsid w:val="00236B8C"/>
    <w:rsid w:val="00236C09"/>
    <w:rsid w:val="00236E3B"/>
    <w:rsid w:val="00236EBF"/>
    <w:rsid w:val="00236F5B"/>
    <w:rsid w:val="002373A2"/>
    <w:rsid w:val="002373E0"/>
    <w:rsid w:val="002375EC"/>
    <w:rsid w:val="00237657"/>
    <w:rsid w:val="0023769A"/>
    <w:rsid w:val="002377A3"/>
    <w:rsid w:val="00237840"/>
    <w:rsid w:val="002378E2"/>
    <w:rsid w:val="00237A63"/>
    <w:rsid w:val="00237C8F"/>
    <w:rsid w:val="00237D45"/>
    <w:rsid w:val="00237DEA"/>
    <w:rsid w:val="00237F54"/>
    <w:rsid w:val="00237F70"/>
    <w:rsid w:val="00237FED"/>
    <w:rsid w:val="00240615"/>
    <w:rsid w:val="00240807"/>
    <w:rsid w:val="0024094E"/>
    <w:rsid w:val="0024097B"/>
    <w:rsid w:val="00240A66"/>
    <w:rsid w:val="00240D2B"/>
    <w:rsid w:val="00240DC1"/>
    <w:rsid w:val="00240F8B"/>
    <w:rsid w:val="002410BF"/>
    <w:rsid w:val="0024114B"/>
    <w:rsid w:val="00241236"/>
    <w:rsid w:val="00241404"/>
    <w:rsid w:val="00241875"/>
    <w:rsid w:val="002418D5"/>
    <w:rsid w:val="00241990"/>
    <w:rsid w:val="002419C5"/>
    <w:rsid w:val="00241A2D"/>
    <w:rsid w:val="00241BC7"/>
    <w:rsid w:val="00241C6D"/>
    <w:rsid w:val="00241C97"/>
    <w:rsid w:val="002420B0"/>
    <w:rsid w:val="002422AB"/>
    <w:rsid w:val="002427F3"/>
    <w:rsid w:val="002428A6"/>
    <w:rsid w:val="00242910"/>
    <w:rsid w:val="00242A20"/>
    <w:rsid w:val="00242C82"/>
    <w:rsid w:val="00243002"/>
    <w:rsid w:val="0024300B"/>
    <w:rsid w:val="002430BB"/>
    <w:rsid w:val="0024327E"/>
    <w:rsid w:val="00243291"/>
    <w:rsid w:val="002433C2"/>
    <w:rsid w:val="00243420"/>
    <w:rsid w:val="0024362A"/>
    <w:rsid w:val="00243656"/>
    <w:rsid w:val="002438E4"/>
    <w:rsid w:val="0024395E"/>
    <w:rsid w:val="00243A0A"/>
    <w:rsid w:val="00243ACB"/>
    <w:rsid w:val="00243B68"/>
    <w:rsid w:val="00243D88"/>
    <w:rsid w:val="00243E51"/>
    <w:rsid w:val="00243F6E"/>
    <w:rsid w:val="00244066"/>
    <w:rsid w:val="0024409A"/>
    <w:rsid w:val="002442E7"/>
    <w:rsid w:val="002443F4"/>
    <w:rsid w:val="002446E5"/>
    <w:rsid w:val="00244818"/>
    <w:rsid w:val="00244A34"/>
    <w:rsid w:val="00244A43"/>
    <w:rsid w:val="00244B2E"/>
    <w:rsid w:val="00244DB2"/>
    <w:rsid w:val="00244F7F"/>
    <w:rsid w:val="00244FA2"/>
    <w:rsid w:val="00245060"/>
    <w:rsid w:val="00245478"/>
    <w:rsid w:val="00245696"/>
    <w:rsid w:val="00245769"/>
    <w:rsid w:val="0024576F"/>
    <w:rsid w:val="0024585F"/>
    <w:rsid w:val="00245A80"/>
    <w:rsid w:val="00245B24"/>
    <w:rsid w:val="0024603E"/>
    <w:rsid w:val="00246653"/>
    <w:rsid w:val="00246682"/>
    <w:rsid w:val="0024691D"/>
    <w:rsid w:val="00246A0F"/>
    <w:rsid w:val="00246A19"/>
    <w:rsid w:val="00246D0F"/>
    <w:rsid w:val="00246F83"/>
    <w:rsid w:val="002472FC"/>
    <w:rsid w:val="00247303"/>
    <w:rsid w:val="0024737E"/>
    <w:rsid w:val="0024745C"/>
    <w:rsid w:val="00247509"/>
    <w:rsid w:val="00247A28"/>
    <w:rsid w:val="00247A9B"/>
    <w:rsid w:val="00247E3E"/>
    <w:rsid w:val="002501A6"/>
    <w:rsid w:val="00250305"/>
    <w:rsid w:val="002505CD"/>
    <w:rsid w:val="0025076E"/>
    <w:rsid w:val="00250778"/>
    <w:rsid w:val="0025092C"/>
    <w:rsid w:val="00250990"/>
    <w:rsid w:val="00250AFC"/>
    <w:rsid w:val="002510B1"/>
    <w:rsid w:val="002511C9"/>
    <w:rsid w:val="00251221"/>
    <w:rsid w:val="002514DF"/>
    <w:rsid w:val="002514EA"/>
    <w:rsid w:val="002514F8"/>
    <w:rsid w:val="002516DC"/>
    <w:rsid w:val="002517BC"/>
    <w:rsid w:val="00251922"/>
    <w:rsid w:val="0025196C"/>
    <w:rsid w:val="00251ABC"/>
    <w:rsid w:val="00251AC0"/>
    <w:rsid w:val="00251B53"/>
    <w:rsid w:val="00251BB5"/>
    <w:rsid w:val="00251C7E"/>
    <w:rsid w:val="00251D41"/>
    <w:rsid w:val="00251ED2"/>
    <w:rsid w:val="00252264"/>
    <w:rsid w:val="002524CD"/>
    <w:rsid w:val="0025254C"/>
    <w:rsid w:val="00252571"/>
    <w:rsid w:val="00252728"/>
    <w:rsid w:val="0025281A"/>
    <w:rsid w:val="00252BED"/>
    <w:rsid w:val="00252E6D"/>
    <w:rsid w:val="00253125"/>
    <w:rsid w:val="0025327D"/>
    <w:rsid w:val="002533E7"/>
    <w:rsid w:val="0025348F"/>
    <w:rsid w:val="0025353B"/>
    <w:rsid w:val="0025367C"/>
    <w:rsid w:val="00253955"/>
    <w:rsid w:val="00253A48"/>
    <w:rsid w:val="002542AF"/>
    <w:rsid w:val="002545B0"/>
    <w:rsid w:val="002546EE"/>
    <w:rsid w:val="00254700"/>
    <w:rsid w:val="00254762"/>
    <w:rsid w:val="00254BCE"/>
    <w:rsid w:val="00254CE7"/>
    <w:rsid w:val="00254E78"/>
    <w:rsid w:val="00254F4A"/>
    <w:rsid w:val="002552A1"/>
    <w:rsid w:val="0025537B"/>
    <w:rsid w:val="002553E1"/>
    <w:rsid w:val="0025564A"/>
    <w:rsid w:val="00255B91"/>
    <w:rsid w:val="0025610A"/>
    <w:rsid w:val="00256114"/>
    <w:rsid w:val="0025617E"/>
    <w:rsid w:val="002562EA"/>
    <w:rsid w:val="002563A3"/>
    <w:rsid w:val="00256666"/>
    <w:rsid w:val="00256677"/>
    <w:rsid w:val="0025675B"/>
    <w:rsid w:val="002567C7"/>
    <w:rsid w:val="00256B14"/>
    <w:rsid w:val="00256CCD"/>
    <w:rsid w:val="00256D28"/>
    <w:rsid w:val="00256F99"/>
    <w:rsid w:val="0025716E"/>
    <w:rsid w:val="002574A9"/>
    <w:rsid w:val="00257533"/>
    <w:rsid w:val="002575D8"/>
    <w:rsid w:val="00257B3B"/>
    <w:rsid w:val="00257B61"/>
    <w:rsid w:val="00257B74"/>
    <w:rsid w:val="002602F4"/>
    <w:rsid w:val="0026066F"/>
    <w:rsid w:val="002607C5"/>
    <w:rsid w:val="002608E2"/>
    <w:rsid w:val="00260A55"/>
    <w:rsid w:val="00260B19"/>
    <w:rsid w:val="00260D04"/>
    <w:rsid w:val="00260DC2"/>
    <w:rsid w:val="00261099"/>
    <w:rsid w:val="002613BF"/>
    <w:rsid w:val="00261569"/>
    <w:rsid w:val="0026175A"/>
    <w:rsid w:val="00261778"/>
    <w:rsid w:val="00261DAA"/>
    <w:rsid w:val="00261DF6"/>
    <w:rsid w:val="00262262"/>
    <w:rsid w:val="00262275"/>
    <w:rsid w:val="002622F0"/>
    <w:rsid w:val="002625F7"/>
    <w:rsid w:val="00262A6A"/>
    <w:rsid w:val="00262B11"/>
    <w:rsid w:val="00262E5A"/>
    <w:rsid w:val="00263013"/>
    <w:rsid w:val="002636A7"/>
    <w:rsid w:val="00263808"/>
    <w:rsid w:val="0026382B"/>
    <w:rsid w:val="00263AA8"/>
    <w:rsid w:val="00263CEC"/>
    <w:rsid w:val="00263EA2"/>
    <w:rsid w:val="00263EC2"/>
    <w:rsid w:val="002640A1"/>
    <w:rsid w:val="002643A0"/>
    <w:rsid w:val="002643A2"/>
    <w:rsid w:val="00264677"/>
    <w:rsid w:val="002647D5"/>
    <w:rsid w:val="00264A62"/>
    <w:rsid w:val="00264B05"/>
    <w:rsid w:val="00264FA2"/>
    <w:rsid w:val="00265271"/>
    <w:rsid w:val="00265352"/>
    <w:rsid w:val="002654FF"/>
    <w:rsid w:val="00265700"/>
    <w:rsid w:val="00265702"/>
    <w:rsid w:val="002659B8"/>
    <w:rsid w:val="00265A79"/>
    <w:rsid w:val="00265BF4"/>
    <w:rsid w:val="00265C6C"/>
    <w:rsid w:val="0026612D"/>
    <w:rsid w:val="00266363"/>
    <w:rsid w:val="00266402"/>
    <w:rsid w:val="002665F7"/>
    <w:rsid w:val="002666E2"/>
    <w:rsid w:val="00266841"/>
    <w:rsid w:val="00266925"/>
    <w:rsid w:val="00266F0D"/>
    <w:rsid w:val="002673D7"/>
    <w:rsid w:val="002673FF"/>
    <w:rsid w:val="002674A0"/>
    <w:rsid w:val="00267793"/>
    <w:rsid w:val="002677E8"/>
    <w:rsid w:val="00267885"/>
    <w:rsid w:val="0026789B"/>
    <w:rsid w:val="00267A77"/>
    <w:rsid w:val="00267BD3"/>
    <w:rsid w:val="00267C5D"/>
    <w:rsid w:val="00267C75"/>
    <w:rsid w:val="00267CCD"/>
    <w:rsid w:val="00267DB4"/>
    <w:rsid w:val="00267E5D"/>
    <w:rsid w:val="00270205"/>
    <w:rsid w:val="00270434"/>
    <w:rsid w:val="002704E3"/>
    <w:rsid w:val="00270564"/>
    <w:rsid w:val="002706B0"/>
    <w:rsid w:val="00270823"/>
    <w:rsid w:val="00270858"/>
    <w:rsid w:val="002709B8"/>
    <w:rsid w:val="00271075"/>
    <w:rsid w:val="002710BB"/>
    <w:rsid w:val="002710DF"/>
    <w:rsid w:val="0027138C"/>
    <w:rsid w:val="00271427"/>
    <w:rsid w:val="00271471"/>
    <w:rsid w:val="0027156E"/>
    <w:rsid w:val="002715E7"/>
    <w:rsid w:val="00271E33"/>
    <w:rsid w:val="00271EF1"/>
    <w:rsid w:val="00271EF8"/>
    <w:rsid w:val="00272074"/>
    <w:rsid w:val="00272132"/>
    <w:rsid w:val="0027217B"/>
    <w:rsid w:val="00272203"/>
    <w:rsid w:val="002723A3"/>
    <w:rsid w:val="002723B0"/>
    <w:rsid w:val="002727B3"/>
    <w:rsid w:val="00272918"/>
    <w:rsid w:val="00272B02"/>
    <w:rsid w:val="00272B53"/>
    <w:rsid w:val="00272B6F"/>
    <w:rsid w:val="00272BED"/>
    <w:rsid w:val="00272F1F"/>
    <w:rsid w:val="00272F29"/>
    <w:rsid w:val="00272FEB"/>
    <w:rsid w:val="0027304A"/>
    <w:rsid w:val="002731C5"/>
    <w:rsid w:val="002738F3"/>
    <w:rsid w:val="00273A8C"/>
    <w:rsid w:val="00273CD5"/>
    <w:rsid w:val="00273E40"/>
    <w:rsid w:val="00273F34"/>
    <w:rsid w:val="00274445"/>
    <w:rsid w:val="002744FD"/>
    <w:rsid w:val="00274633"/>
    <w:rsid w:val="00274866"/>
    <w:rsid w:val="00274ACA"/>
    <w:rsid w:val="00274BF0"/>
    <w:rsid w:val="00274DF3"/>
    <w:rsid w:val="00274F04"/>
    <w:rsid w:val="00274F87"/>
    <w:rsid w:val="0027504F"/>
    <w:rsid w:val="00275242"/>
    <w:rsid w:val="00275AC2"/>
    <w:rsid w:val="00275E47"/>
    <w:rsid w:val="00276122"/>
    <w:rsid w:val="002764DF"/>
    <w:rsid w:val="0027653B"/>
    <w:rsid w:val="002766B6"/>
    <w:rsid w:val="002766F0"/>
    <w:rsid w:val="002766F8"/>
    <w:rsid w:val="00276769"/>
    <w:rsid w:val="00276869"/>
    <w:rsid w:val="00276988"/>
    <w:rsid w:val="00276997"/>
    <w:rsid w:val="00276A96"/>
    <w:rsid w:val="00277074"/>
    <w:rsid w:val="00277075"/>
    <w:rsid w:val="00277265"/>
    <w:rsid w:val="002772CC"/>
    <w:rsid w:val="00277508"/>
    <w:rsid w:val="00277558"/>
    <w:rsid w:val="0027769C"/>
    <w:rsid w:val="00277754"/>
    <w:rsid w:val="002778AD"/>
    <w:rsid w:val="00277A5B"/>
    <w:rsid w:val="00277C59"/>
    <w:rsid w:val="00277F7E"/>
    <w:rsid w:val="0028005D"/>
    <w:rsid w:val="0028055A"/>
    <w:rsid w:val="002805C3"/>
    <w:rsid w:val="002805D6"/>
    <w:rsid w:val="002805E6"/>
    <w:rsid w:val="00280834"/>
    <w:rsid w:val="002809E5"/>
    <w:rsid w:val="00280BE2"/>
    <w:rsid w:val="00280EBA"/>
    <w:rsid w:val="00281034"/>
    <w:rsid w:val="0028115A"/>
    <w:rsid w:val="00281305"/>
    <w:rsid w:val="00281422"/>
    <w:rsid w:val="002817B8"/>
    <w:rsid w:val="00281A18"/>
    <w:rsid w:val="00282101"/>
    <w:rsid w:val="002822CE"/>
    <w:rsid w:val="00282385"/>
    <w:rsid w:val="002823D8"/>
    <w:rsid w:val="00282575"/>
    <w:rsid w:val="002825F6"/>
    <w:rsid w:val="00282672"/>
    <w:rsid w:val="00282C26"/>
    <w:rsid w:val="00282EF5"/>
    <w:rsid w:val="00282F18"/>
    <w:rsid w:val="002833BC"/>
    <w:rsid w:val="002834B6"/>
    <w:rsid w:val="00283591"/>
    <w:rsid w:val="00283897"/>
    <w:rsid w:val="0028398A"/>
    <w:rsid w:val="002839A6"/>
    <w:rsid w:val="002839F2"/>
    <w:rsid w:val="00283AC4"/>
    <w:rsid w:val="00283BA1"/>
    <w:rsid w:val="00283ECB"/>
    <w:rsid w:val="00284393"/>
    <w:rsid w:val="00284428"/>
    <w:rsid w:val="0028449A"/>
    <w:rsid w:val="0028452B"/>
    <w:rsid w:val="002845C2"/>
    <w:rsid w:val="002847D8"/>
    <w:rsid w:val="00284817"/>
    <w:rsid w:val="0028491B"/>
    <w:rsid w:val="0028497F"/>
    <w:rsid w:val="002849F3"/>
    <w:rsid w:val="00284C98"/>
    <w:rsid w:val="00284D0D"/>
    <w:rsid w:val="00284D3E"/>
    <w:rsid w:val="00284D8E"/>
    <w:rsid w:val="00284E7F"/>
    <w:rsid w:val="002852B8"/>
    <w:rsid w:val="00285628"/>
    <w:rsid w:val="00285820"/>
    <w:rsid w:val="00285984"/>
    <w:rsid w:val="00285B39"/>
    <w:rsid w:val="00285B98"/>
    <w:rsid w:val="00285BFF"/>
    <w:rsid w:val="00285D26"/>
    <w:rsid w:val="00286000"/>
    <w:rsid w:val="00286038"/>
    <w:rsid w:val="0028603A"/>
    <w:rsid w:val="0028637F"/>
    <w:rsid w:val="0028649D"/>
    <w:rsid w:val="00286513"/>
    <w:rsid w:val="002868B9"/>
    <w:rsid w:val="00286D70"/>
    <w:rsid w:val="00286D7C"/>
    <w:rsid w:val="00286E25"/>
    <w:rsid w:val="00286E2D"/>
    <w:rsid w:val="00286E91"/>
    <w:rsid w:val="00286E96"/>
    <w:rsid w:val="00286EA8"/>
    <w:rsid w:val="00286F06"/>
    <w:rsid w:val="00286FB2"/>
    <w:rsid w:val="002872A8"/>
    <w:rsid w:val="00287715"/>
    <w:rsid w:val="0028782B"/>
    <w:rsid w:val="0028799D"/>
    <w:rsid w:val="00287CE2"/>
    <w:rsid w:val="00287D07"/>
    <w:rsid w:val="00287F94"/>
    <w:rsid w:val="00290579"/>
    <w:rsid w:val="0029057A"/>
    <w:rsid w:val="002905C7"/>
    <w:rsid w:val="0029066C"/>
    <w:rsid w:val="002907E6"/>
    <w:rsid w:val="00290EB3"/>
    <w:rsid w:val="00290FAD"/>
    <w:rsid w:val="00290FC9"/>
    <w:rsid w:val="00291059"/>
    <w:rsid w:val="00291268"/>
    <w:rsid w:val="00291279"/>
    <w:rsid w:val="002915AA"/>
    <w:rsid w:val="00291E4B"/>
    <w:rsid w:val="00292089"/>
    <w:rsid w:val="002920D6"/>
    <w:rsid w:val="0029219A"/>
    <w:rsid w:val="002922D7"/>
    <w:rsid w:val="0029230C"/>
    <w:rsid w:val="00292404"/>
    <w:rsid w:val="0029243F"/>
    <w:rsid w:val="00292923"/>
    <w:rsid w:val="0029298A"/>
    <w:rsid w:val="00292CD1"/>
    <w:rsid w:val="00293163"/>
    <w:rsid w:val="00293498"/>
    <w:rsid w:val="00293690"/>
    <w:rsid w:val="002937DB"/>
    <w:rsid w:val="0029397C"/>
    <w:rsid w:val="002939D0"/>
    <w:rsid w:val="00293A3A"/>
    <w:rsid w:val="00293A83"/>
    <w:rsid w:val="00293AE0"/>
    <w:rsid w:val="00293BDA"/>
    <w:rsid w:val="00293E58"/>
    <w:rsid w:val="00294069"/>
    <w:rsid w:val="00294175"/>
    <w:rsid w:val="00294289"/>
    <w:rsid w:val="002943B1"/>
    <w:rsid w:val="002943E7"/>
    <w:rsid w:val="00294C79"/>
    <w:rsid w:val="00294D27"/>
    <w:rsid w:val="00294E5F"/>
    <w:rsid w:val="00295090"/>
    <w:rsid w:val="002956A9"/>
    <w:rsid w:val="00295768"/>
    <w:rsid w:val="00295A38"/>
    <w:rsid w:val="00295D02"/>
    <w:rsid w:val="00295D7D"/>
    <w:rsid w:val="00295E37"/>
    <w:rsid w:val="00295EF1"/>
    <w:rsid w:val="002960DC"/>
    <w:rsid w:val="002962CF"/>
    <w:rsid w:val="0029638A"/>
    <w:rsid w:val="0029652B"/>
    <w:rsid w:val="002965A6"/>
    <w:rsid w:val="002965D2"/>
    <w:rsid w:val="00296860"/>
    <w:rsid w:val="00296E65"/>
    <w:rsid w:val="00296F9F"/>
    <w:rsid w:val="0029737B"/>
    <w:rsid w:val="0029751D"/>
    <w:rsid w:val="00297792"/>
    <w:rsid w:val="0029785F"/>
    <w:rsid w:val="00297908"/>
    <w:rsid w:val="00297AB9"/>
    <w:rsid w:val="00297DCB"/>
    <w:rsid w:val="00297E3D"/>
    <w:rsid w:val="002A00B6"/>
    <w:rsid w:val="002A00BA"/>
    <w:rsid w:val="002A00F5"/>
    <w:rsid w:val="002A0159"/>
    <w:rsid w:val="002A02A4"/>
    <w:rsid w:val="002A03C0"/>
    <w:rsid w:val="002A03ED"/>
    <w:rsid w:val="002A04DA"/>
    <w:rsid w:val="002A0523"/>
    <w:rsid w:val="002A0810"/>
    <w:rsid w:val="002A0963"/>
    <w:rsid w:val="002A0BF7"/>
    <w:rsid w:val="002A0C06"/>
    <w:rsid w:val="002A0C39"/>
    <w:rsid w:val="002A0D6D"/>
    <w:rsid w:val="002A0DB3"/>
    <w:rsid w:val="002A0F46"/>
    <w:rsid w:val="002A0F5C"/>
    <w:rsid w:val="002A129C"/>
    <w:rsid w:val="002A12FF"/>
    <w:rsid w:val="002A1470"/>
    <w:rsid w:val="002A1723"/>
    <w:rsid w:val="002A1804"/>
    <w:rsid w:val="002A190E"/>
    <w:rsid w:val="002A1B2D"/>
    <w:rsid w:val="002A1C55"/>
    <w:rsid w:val="002A1CFE"/>
    <w:rsid w:val="002A1DBF"/>
    <w:rsid w:val="002A20D0"/>
    <w:rsid w:val="002A20E5"/>
    <w:rsid w:val="002A2248"/>
    <w:rsid w:val="002A229C"/>
    <w:rsid w:val="002A2437"/>
    <w:rsid w:val="002A2574"/>
    <w:rsid w:val="002A266B"/>
    <w:rsid w:val="002A26D4"/>
    <w:rsid w:val="002A276F"/>
    <w:rsid w:val="002A28AC"/>
    <w:rsid w:val="002A2A6D"/>
    <w:rsid w:val="002A2D53"/>
    <w:rsid w:val="002A3172"/>
    <w:rsid w:val="002A31EE"/>
    <w:rsid w:val="002A31FA"/>
    <w:rsid w:val="002A3650"/>
    <w:rsid w:val="002A36FE"/>
    <w:rsid w:val="002A3779"/>
    <w:rsid w:val="002A3C56"/>
    <w:rsid w:val="002A3CDC"/>
    <w:rsid w:val="002A3D27"/>
    <w:rsid w:val="002A3D34"/>
    <w:rsid w:val="002A3F35"/>
    <w:rsid w:val="002A4029"/>
    <w:rsid w:val="002A4065"/>
    <w:rsid w:val="002A4178"/>
    <w:rsid w:val="002A418C"/>
    <w:rsid w:val="002A4319"/>
    <w:rsid w:val="002A462D"/>
    <w:rsid w:val="002A46FE"/>
    <w:rsid w:val="002A4960"/>
    <w:rsid w:val="002A49B3"/>
    <w:rsid w:val="002A4D2A"/>
    <w:rsid w:val="002A4E08"/>
    <w:rsid w:val="002A4F59"/>
    <w:rsid w:val="002A4FE9"/>
    <w:rsid w:val="002A54D3"/>
    <w:rsid w:val="002A55FF"/>
    <w:rsid w:val="002A56F0"/>
    <w:rsid w:val="002A5A09"/>
    <w:rsid w:val="002A5A89"/>
    <w:rsid w:val="002A5D1B"/>
    <w:rsid w:val="002A5FC6"/>
    <w:rsid w:val="002A6445"/>
    <w:rsid w:val="002A68A8"/>
    <w:rsid w:val="002A69DF"/>
    <w:rsid w:val="002A6C6E"/>
    <w:rsid w:val="002A6DD3"/>
    <w:rsid w:val="002A718A"/>
    <w:rsid w:val="002A7241"/>
    <w:rsid w:val="002A736D"/>
    <w:rsid w:val="002A7581"/>
    <w:rsid w:val="002A75D7"/>
    <w:rsid w:val="002A76F3"/>
    <w:rsid w:val="002A7949"/>
    <w:rsid w:val="002A79FB"/>
    <w:rsid w:val="002A7F7B"/>
    <w:rsid w:val="002B001F"/>
    <w:rsid w:val="002B0199"/>
    <w:rsid w:val="002B0265"/>
    <w:rsid w:val="002B038B"/>
    <w:rsid w:val="002B0402"/>
    <w:rsid w:val="002B0429"/>
    <w:rsid w:val="002B0457"/>
    <w:rsid w:val="002B0467"/>
    <w:rsid w:val="002B05A8"/>
    <w:rsid w:val="002B0837"/>
    <w:rsid w:val="002B08F1"/>
    <w:rsid w:val="002B0902"/>
    <w:rsid w:val="002B0A72"/>
    <w:rsid w:val="002B0C87"/>
    <w:rsid w:val="002B0E7A"/>
    <w:rsid w:val="002B1271"/>
    <w:rsid w:val="002B145B"/>
    <w:rsid w:val="002B172C"/>
    <w:rsid w:val="002B1BD8"/>
    <w:rsid w:val="002B1D6C"/>
    <w:rsid w:val="002B2390"/>
    <w:rsid w:val="002B23C8"/>
    <w:rsid w:val="002B250A"/>
    <w:rsid w:val="002B261B"/>
    <w:rsid w:val="002B2669"/>
    <w:rsid w:val="002B2832"/>
    <w:rsid w:val="002B2A84"/>
    <w:rsid w:val="002B2AE2"/>
    <w:rsid w:val="002B2BDE"/>
    <w:rsid w:val="002B2C3B"/>
    <w:rsid w:val="002B2CFD"/>
    <w:rsid w:val="002B2DD6"/>
    <w:rsid w:val="002B2ED4"/>
    <w:rsid w:val="002B2F94"/>
    <w:rsid w:val="002B3110"/>
    <w:rsid w:val="002B3338"/>
    <w:rsid w:val="002B33CB"/>
    <w:rsid w:val="002B3446"/>
    <w:rsid w:val="002B3482"/>
    <w:rsid w:val="002B35C5"/>
    <w:rsid w:val="002B3650"/>
    <w:rsid w:val="002B36F1"/>
    <w:rsid w:val="002B3906"/>
    <w:rsid w:val="002B3D24"/>
    <w:rsid w:val="002B3D76"/>
    <w:rsid w:val="002B3E71"/>
    <w:rsid w:val="002B426F"/>
    <w:rsid w:val="002B42C1"/>
    <w:rsid w:val="002B4488"/>
    <w:rsid w:val="002B4658"/>
    <w:rsid w:val="002B4AC2"/>
    <w:rsid w:val="002B4D5C"/>
    <w:rsid w:val="002B5472"/>
    <w:rsid w:val="002B5492"/>
    <w:rsid w:val="002B5727"/>
    <w:rsid w:val="002B5A9A"/>
    <w:rsid w:val="002B5AEE"/>
    <w:rsid w:val="002B5BF3"/>
    <w:rsid w:val="002B5C7A"/>
    <w:rsid w:val="002B601C"/>
    <w:rsid w:val="002B618D"/>
    <w:rsid w:val="002B628D"/>
    <w:rsid w:val="002B6697"/>
    <w:rsid w:val="002B6930"/>
    <w:rsid w:val="002B6B6B"/>
    <w:rsid w:val="002B6BD7"/>
    <w:rsid w:val="002B6C52"/>
    <w:rsid w:val="002B6E17"/>
    <w:rsid w:val="002B6EC5"/>
    <w:rsid w:val="002B77B3"/>
    <w:rsid w:val="002B79D0"/>
    <w:rsid w:val="002B7CEF"/>
    <w:rsid w:val="002B7CF2"/>
    <w:rsid w:val="002B7FC2"/>
    <w:rsid w:val="002C001D"/>
    <w:rsid w:val="002C0390"/>
    <w:rsid w:val="002C03DB"/>
    <w:rsid w:val="002C07FF"/>
    <w:rsid w:val="002C083A"/>
    <w:rsid w:val="002C084B"/>
    <w:rsid w:val="002C0A51"/>
    <w:rsid w:val="002C0B42"/>
    <w:rsid w:val="002C0BD6"/>
    <w:rsid w:val="002C0F70"/>
    <w:rsid w:val="002C118A"/>
    <w:rsid w:val="002C1452"/>
    <w:rsid w:val="002C161E"/>
    <w:rsid w:val="002C1720"/>
    <w:rsid w:val="002C17C9"/>
    <w:rsid w:val="002C1B09"/>
    <w:rsid w:val="002C1CA6"/>
    <w:rsid w:val="002C1DAB"/>
    <w:rsid w:val="002C1E41"/>
    <w:rsid w:val="002C1E59"/>
    <w:rsid w:val="002C2295"/>
    <w:rsid w:val="002C229E"/>
    <w:rsid w:val="002C2429"/>
    <w:rsid w:val="002C2520"/>
    <w:rsid w:val="002C2714"/>
    <w:rsid w:val="002C2782"/>
    <w:rsid w:val="002C289F"/>
    <w:rsid w:val="002C28DA"/>
    <w:rsid w:val="002C2985"/>
    <w:rsid w:val="002C2D15"/>
    <w:rsid w:val="002C309F"/>
    <w:rsid w:val="002C3125"/>
    <w:rsid w:val="002C32A2"/>
    <w:rsid w:val="002C35BE"/>
    <w:rsid w:val="002C388E"/>
    <w:rsid w:val="002C3B2D"/>
    <w:rsid w:val="002C3B8C"/>
    <w:rsid w:val="002C3C54"/>
    <w:rsid w:val="002C40B4"/>
    <w:rsid w:val="002C43E7"/>
    <w:rsid w:val="002C468D"/>
    <w:rsid w:val="002C48FE"/>
    <w:rsid w:val="002C4B45"/>
    <w:rsid w:val="002C4C27"/>
    <w:rsid w:val="002C4C52"/>
    <w:rsid w:val="002C4D3E"/>
    <w:rsid w:val="002C506C"/>
    <w:rsid w:val="002C512A"/>
    <w:rsid w:val="002C52B9"/>
    <w:rsid w:val="002C550D"/>
    <w:rsid w:val="002C5625"/>
    <w:rsid w:val="002C56B5"/>
    <w:rsid w:val="002C5862"/>
    <w:rsid w:val="002C5E9D"/>
    <w:rsid w:val="002C6299"/>
    <w:rsid w:val="002C6695"/>
    <w:rsid w:val="002C6B7F"/>
    <w:rsid w:val="002C6DCF"/>
    <w:rsid w:val="002C6E36"/>
    <w:rsid w:val="002C7037"/>
    <w:rsid w:val="002C72AD"/>
    <w:rsid w:val="002C75B2"/>
    <w:rsid w:val="002C75CD"/>
    <w:rsid w:val="002C75E0"/>
    <w:rsid w:val="002C773B"/>
    <w:rsid w:val="002C7BB5"/>
    <w:rsid w:val="002C7C4E"/>
    <w:rsid w:val="002C7E28"/>
    <w:rsid w:val="002C7ED7"/>
    <w:rsid w:val="002D0355"/>
    <w:rsid w:val="002D03E1"/>
    <w:rsid w:val="002D04A4"/>
    <w:rsid w:val="002D0549"/>
    <w:rsid w:val="002D0898"/>
    <w:rsid w:val="002D08CA"/>
    <w:rsid w:val="002D0AFD"/>
    <w:rsid w:val="002D0BE4"/>
    <w:rsid w:val="002D0C02"/>
    <w:rsid w:val="002D0FBC"/>
    <w:rsid w:val="002D108E"/>
    <w:rsid w:val="002D1368"/>
    <w:rsid w:val="002D1536"/>
    <w:rsid w:val="002D175B"/>
    <w:rsid w:val="002D1837"/>
    <w:rsid w:val="002D1841"/>
    <w:rsid w:val="002D1AE2"/>
    <w:rsid w:val="002D20D8"/>
    <w:rsid w:val="002D216C"/>
    <w:rsid w:val="002D21C2"/>
    <w:rsid w:val="002D22CE"/>
    <w:rsid w:val="002D2301"/>
    <w:rsid w:val="002D24B1"/>
    <w:rsid w:val="002D26A9"/>
    <w:rsid w:val="002D29D1"/>
    <w:rsid w:val="002D2DB3"/>
    <w:rsid w:val="002D2E77"/>
    <w:rsid w:val="002D31BF"/>
    <w:rsid w:val="002D336E"/>
    <w:rsid w:val="002D34D1"/>
    <w:rsid w:val="002D36EC"/>
    <w:rsid w:val="002D3865"/>
    <w:rsid w:val="002D38AC"/>
    <w:rsid w:val="002D41D9"/>
    <w:rsid w:val="002D426C"/>
    <w:rsid w:val="002D43AD"/>
    <w:rsid w:val="002D463C"/>
    <w:rsid w:val="002D48A7"/>
    <w:rsid w:val="002D48B4"/>
    <w:rsid w:val="002D495E"/>
    <w:rsid w:val="002D4B17"/>
    <w:rsid w:val="002D4BD0"/>
    <w:rsid w:val="002D4CCB"/>
    <w:rsid w:val="002D4E9A"/>
    <w:rsid w:val="002D5424"/>
    <w:rsid w:val="002D571F"/>
    <w:rsid w:val="002D5791"/>
    <w:rsid w:val="002D583B"/>
    <w:rsid w:val="002D591F"/>
    <w:rsid w:val="002D5976"/>
    <w:rsid w:val="002D5ED7"/>
    <w:rsid w:val="002D5F05"/>
    <w:rsid w:val="002D608A"/>
    <w:rsid w:val="002D6125"/>
    <w:rsid w:val="002D61A9"/>
    <w:rsid w:val="002D61D2"/>
    <w:rsid w:val="002D628E"/>
    <w:rsid w:val="002D64EA"/>
    <w:rsid w:val="002D65CE"/>
    <w:rsid w:val="002D68A0"/>
    <w:rsid w:val="002D6D33"/>
    <w:rsid w:val="002D6E6F"/>
    <w:rsid w:val="002D6E92"/>
    <w:rsid w:val="002D703E"/>
    <w:rsid w:val="002D70DA"/>
    <w:rsid w:val="002D734C"/>
    <w:rsid w:val="002D7431"/>
    <w:rsid w:val="002D7557"/>
    <w:rsid w:val="002D76E8"/>
    <w:rsid w:val="002D76EE"/>
    <w:rsid w:val="002D796A"/>
    <w:rsid w:val="002D7A6D"/>
    <w:rsid w:val="002D7B6A"/>
    <w:rsid w:val="002D7B98"/>
    <w:rsid w:val="002D7C0E"/>
    <w:rsid w:val="002D7DE8"/>
    <w:rsid w:val="002E01C6"/>
    <w:rsid w:val="002E04F0"/>
    <w:rsid w:val="002E0831"/>
    <w:rsid w:val="002E0F4E"/>
    <w:rsid w:val="002E1101"/>
    <w:rsid w:val="002E1252"/>
    <w:rsid w:val="002E13A6"/>
    <w:rsid w:val="002E1821"/>
    <w:rsid w:val="002E1A90"/>
    <w:rsid w:val="002E1C33"/>
    <w:rsid w:val="002E1FD3"/>
    <w:rsid w:val="002E1FEF"/>
    <w:rsid w:val="002E202F"/>
    <w:rsid w:val="002E23F9"/>
    <w:rsid w:val="002E240E"/>
    <w:rsid w:val="002E2473"/>
    <w:rsid w:val="002E286F"/>
    <w:rsid w:val="002E28AB"/>
    <w:rsid w:val="002E2947"/>
    <w:rsid w:val="002E2AD7"/>
    <w:rsid w:val="002E2ADA"/>
    <w:rsid w:val="002E2B0F"/>
    <w:rsid w:val="002E2C56"/>
    <w:rsid w:val="002E2C89"/>
    <w:rsid w:val="002E2CB0"/>
    <w:rsid w:val="002E2F31"/>
    <w:rsid w:val="002E2FCE"/>
    <w:rsid w:val="002E32C4"/>
    <w:rsid w:val="002E32E6"/>
    <w:rsid w:val="002E3372"/>
    <w:rsid w:val="002E3846"/>
    <w:rsid w:val="002E3878"/>
    <w:rsid w:val="002E397B"/>
    <w:rsid w:val="002E3AC8"/>
    <w:rsid w:val="002E3D36"/>
    <w:rsid w:val="002E44A6"/>
    <w:rsid w:val="002E4749"/>
    <w:rsid w:val="002E4879"/>
    <w:rsid w:val="002E48F8"/>
    <w:rsid w:val="002E490D"/>
    <w:rsid w:val="002E4D92"/>
    <w:rsid w:val="002E4FCD"/>
    <w:rsid w:val="002E5178"/>
    <w:rsid w:val="002E52E6"/>
    <w:rsid w:val="002E5514"/>
    <w:rsid w:val="002E5690"/>
    <w:rsid w:val="002E56DC"/>
    <w:rsid w:val="002E5AAC"/>
    <w:rsid w:val="002E5CE5"/>
    <w:rsid w:val="002E5E3E"/>
    <w:rsid w:val="002E6005"/>
    <w:rsid w:val="002E6579"/>
    <w:rsid w:val="002E6AE5"/>
    <w:rsid w:val="002E6B4D"/>
    <w:rsid w:val="002E6E06"/>
    <w:rsid w:val="002E6EFC"/>
    <w:rsid w:val="002E70BF"/>
    <w:rsid w:val="002E71D6"/>
    <w:rsid w:val="002E72EF"/>
    <w:rsid w:val="002E75E3"/>
    <w:rsid w:val="002E7855"/>
    <w:rsid w:val="002E78F5"/>
    <w:rsid w:val="002E7936"/>
    <w:rsid w:val="002E794E"/>
    <w:rsid w:val="002E7959"/>
    <w:rsid w:val="002E7972"/>
    <w:rsid w:val="002E7BD8"/>
    <w:rsid w:val="002E7F81"/>
    <w:rsid w:val="002F001F"/>
    <w:rsid w:val="002F00B0"/>
    <w:rsid w:val="002F00CB"/>
    <w:rsid w:val="002F01D3"/>
    <w:rsid w:val="002F0222"/>
    <w:rsid w:val="002F025C"/>
    <w:rsid w:val="002F02AD"/>
    <w:rsid w:val="002F04B2"/>
    <w:rsid w:val="002F0813"/>
    <w:rsid w:val="002F0925"/>
    <w:rsid w:val="002F0E9A"/>
    <w:rsid w:val="002F0ED7"/>
    <w:rsid w:val="002F1014"/>
    <w:rsid w:val="002F10CB"/>
    <w:rsid w:val="002F1433"/>
    <w:rsid w:val="002F17BA"/>
    <w:rsid w:val="002F187C"/>
    <w:rsid w:val="002F1B43"/>
    <w:rsid w:val="002F1C7D"/>
    <w:rsid w:val="002F1CEF"/>
    <w:rsid w:val="002F1DA2"/>
    <w:rsid w:val="002F2230"/>
    <w:rsid w:val="002F2392"/>
    <w:rsid w:val="002F257A"/>
    <w:rsid w:val="002F2A42"/>
    <w:rsid w:val="002F2AE3"/>
    <w:rsid w:val="002F2B69"/>
    <w:rsid w:val="002F2E1C"/>
    <w:rsid w:val="002F2E49"/>
    <w:rsid w:val="002F2F22"/>
    <w:rsid w:val="002F3119"/>
    <w:rsid w:val="002F3289"/>
    <w:rsid w:val="002F3388"/>
    <w:rsid w:val="002F33BB"/>
    <w:rsid w:val="002F33D9"/>
    <w:rsid w:val="002F33DF"/>
    <w:rsid w:val="002F35C8"/>
    <w:rsid w:val="002F3680"/>
    <w:rsid w:val="002F387A"/>
    <w:rsid w:val="002F38A4"/>
    <w:rsid w:val="002F39EE"/>
    <w:rsid w:val="002F3A0A"/>
    <w:rsid w:val="002F3A9D"/>
    <w:rsid w:val="002F3F7D"/>
    <w:rsid w:val="002F40DC"/>
    <w:rsid w:val="002F4261"/>
    <w:rsid w:val="002F4290"/>
    <w:rsid w:val="002F4298"/>
    <w:rsid w:val="002F4438"/>
    <w:rsid w:val="002F46A5"/>
    <w:rsid w:val="002F4897"/>
    <w:rsid w:val="002F48B5"/>
    <w:rsid w:val="002F496C"/>
    <w:rsid w:val="002F4A27"/>
    <w:rsid w:val="002F4A57"/>
    <w:rsid w:val="002F4C78"/>
    <w:rsid w:val="002F4D39"/>
    <w:rsid w:val="002F4E0D"/>
    <w:rsid w:val="002F4FA6"/>
    <w:rsid w:val="002F500B"/>
    <w:rsid w:val="002F50B0"/>
    <w:rsid w:val="002F50CF"/>
    <w:rsid w:val="002F51F8"/>
    <w:rsid w:val="002F5216"/>
    <w:rsid w:val="002F539A"/>
    <w:rsid w:val="002F5A19"/>
    <w:rsid w:val="002F5A92"/>
    <w:rsid w:val="002F61ED"/>
    <w:rsid w:val="002F63B7"/>
    <w:rsid w:val="002F6847"/>
    <w:rsid w:val="002F6D43"/>
    <w:rsid w:val="002F6EC9"/>
    <w:rsid w:val="002F7003"/>
    <w:rsid w:val="002F7105"/>
    <w:rsid w:val="002F716F"/>
    <w:rsid w:val="002F72CB"/>
    <w:rsid w:val="002F76A0"/>
    <w:rsid w:val="002F7841"/>
    <w:rsid w:val="002F7CED"/>
    <w:rsid w:val="002F7D5A"/>
    <w:rsid w:val="002F7DE3"/>
    <w:rsid w:val="003002BE"/>
    <w:rsid w:val="0030037F"/>
    <w:rsid w:val="0030046B"/>
    <w:rsid w:val="00300628"/>
    <w:rsid w:val="003007C5"/>
    <w:rsid w:val="0030085E"/>
    <w:rsid w:val="00300B99"/>
    <w:rsid w:val="00300CCB"/>
    <w:rsid w:val="00300FF6"/>
    <w:rsid w:val="003011AC"/>
    <w:rsid w:val="003013FE"/>
    <w:rsid w:val="003014A6"/>
    <w:rsid w:val="00301750"/>
    <w:rsid w:val="003017DE"/>
    <w:rsid w:val="003019C9"/>
    <w:rsid w:val="00301C63"/>
    <w:rsid w:val="00301EE8"/>
    <w:rsid w:val="00301FA1"/>
    <w:rsid w:val="0030216F"/>
    <w:rsid w:val="00302263"/>
    <w:rsid w:val="00302714"/>
    <w:rsid w:val="00302BDF"/>
    <w:rsid w:val="00302E1B"/>
    <w:rsid w:val="00302FF9"/>
    <w:rsid w:val="00303523"/>
    <w:rsid w:val="003035CD"/>
    <w:rsid w:val="00303718"/>
    <w:rsid w:val="00303A4F"/>
    <w:rsid w:val="00303B23"/>
    <w:rsid w:val="00303B43"/>
    <w:rsid w:val="00303B51"/>
    <w:rsid w:val="00303E35"/>
    <w:rsid w:val="003043A4"/>
    <w:rsid w:val="003044E8"/>
    <w:rsid w:val="00304689"/>
    <w:rsid w:val="0030478C"/>
    <w:rsid w:val="00304ABE"/>
    <w:rsid w:val="00304E1E"/>
    <w:rsid w:val="00304F55"/>
    <w:rsid w:val="00305274"/>
    <w:rsid w:val="0030538B"/>
    <w:rsid w:val="003054C2"/>
    <w:rsid w:val="003054DD"/>
    <w:rsid w:val="00305563"/>
    <w:rsid w:val="003055B8"/>
    <w:rsid w:val="00305640"/>
    <w:rsid w:val="003057C8"/>
    <w:rsid w:val="003059F1"/>
    <w:rsid w:val="00305A12"/>
    <w:rsid w:val="00305B43"/>
    <w:rsid w:val="00305E06"/>
    <w:rsid w:val="00306074"/>
    <w:rsid w:val="00306214"/>
    <w:rsid w:val="003062E1"/>
    <w:rsid w:val="003063C3"/>
    <w:rsid w:val="00306A68"/>
    <w:rsid w:val="00306B88"/>
    <w:rsid w:val="00306CC1"/>
    <w:rsid w:val="00306E65"/>
    <w:rsid w:val="00306EBE"/>
    <w:rsid w:val="00307154"/>
    <w:rsid w:val="0030734B"/>
    <w:rsid w:val="00307380"/>
    <w:rsid w:val="00307488"/>
    <w:rsid w:val="003076F3"/>
    <w:rsid w:val="00307B00"/>
    <w:rsid w:val="00307BFC"/>
    <w:rsid w:val="00307F2D"/>
    <w:rsid w:val="00307F3E"/>
    <w:rsid w:val="003100D3"/>
    <w:rsid w:val="003101C2"/>
    <w:rsid w:val="0031047B"/>
    <w:rsid w:val="00310539"/>
    <w:rsid w:val="00310556"/>
    <w:rsid w:val="003106A1"/>
    <w:rsid w:val="00310998"/>
    <w:rsid w:val="003109F5"/>
    <w:rsid w:val="00310D86"/>
    <w:rsid w:val="00310E62"/>
    <w:rsid w:val="00310F57"/>
    <w:rsid w:val="003111C0"/>
    <w:rsid w:val="003112F8"/>
    <w:rsid w:val="00311423"/>
    <w:rsid w:val="0031157B"/>
    <w:rsid w:val="003117FB"/>
    <w:rsid w:val="00311812"/>
    <w:rsid w:val="0031182C"/>
    <w:rsid w:val="0031184F"/>
    <w:rsid w:val="00311930"/>
    <w:rsid w:val="00311D6D"/>
    <w:rsid w:val="003121A6"/>
    <w:rsid w:val="003121C7"/>
    <w:rsid w:val="0031236B"/>
    <w:rsid w:val="003124C9"/>
    <w:rsid w:val="00312734"/>
    <w:rsid w:val="0031285F"/>
    <w:rsid w:val="00312A31"/>
    <w:rsid w:val="00312B0A"/>
    <w:rsid w:val="00312BFF"/>
    <w:rsid w:val="00312D33"/>
    <w:rsid w:val="00312EF5"/>
    <w:rsid w:val="00312F5C"/>
    <w:rsid w:val="00312F79"/>
    <w:rsid w:val="00313134"/>
    <w:rsid w:val="0031315B"/>
    <w:rsid w:val="0031339B"/>
    <w:rsid w:val="00313467"/>
    <w:rsid w:val="00313584"/>
    <w:rsid w:val="00313609"/>
    <w:rsid w:val="003136F7"/>
    <w:rsid w:val="00313819"/>
    <w:rsid w:val="003138F1"/>
    <w:rsid w:val="00313C59"/>
    <w:rsid w:val="00313DA0"/>
    <w:rsid w:val="00313E3B"/>
    <w:rsid w:val="00313E43"/>
    <w:rsid w:val="0031475F"/>
    <w:rsid w:val="00314A80"/>
    <w:rsid w:val="00314C9B"/>
    <w:rsid w:val="00314EAD"/>
    <w:rsid w:val="00315217"/>
    <w:rsid w:val="003155A7"/>
    <w:rsid w:val="00315728"/>
    <w:rsid w:val="003158EA"/>
    <w:rsid w:val="00315A2A"/>
    <w:rsid w:val="00315A56"/>
    <w:rsid w:val="00315C34"/>
    <w:rsid w:val="00315DAC"/>
    <w:rsid w:val="003160C0"/>
    <w:rsid w:val="003162C1"/>
    <w:rsid w:val="00316441"/>
    <w:rsid w:val="003165DC"/>
    <w:rsid w:val="00316627"/>
    <w:rsid w:val="00316775"/>
    <w:rsid w:val="00316A92"/>
    <w:rsid w:val="00316B0D"/>
    <w:rsid w:val="00316BF9"/>
    <w:rsid w:val="00316D8D"/>
    <w:rsid w:val="00316D96"/>
    <w:rsid w:val="00316DF2"/>
    <w:rsid w:val="00316E5B"/>
    <w:rsid w:val="00316EA2"/>
    <w:rsid w:val="00317029"/>
    <w:rsid w:val="003171D6"/>
    <w:rsid w:val="003171E3"/>
    <w:rsid w:val="00317605"/>
    <w:rsid w:val="00317608"/>
    <w:rsid w:val="003177F3"/>
    <w:rsid w:val="00317B46"/>
    <w:rsid w:val="00317D9A"/>
    <w:rsid w:val="00317E13"/>
    <w:rsid w:val="003202BE"/>
    <w:rsid w:val="00320327"/>
    <w:rsid w:val="00320477"/>
    <w:rsid w:val="00320575"/>
    <w:rsid w:val="00320DFB"/>
    <w:rsid w:val="00320E25"/>
    <w:rsid w:val="00321147"/>
    <w:rsid w:val="003211E7"/>
    <w:rsid w:val="003211FA"/>
    <w:rsid w:val="0032132C"/>
    <w:rsid w:val="00321403"/>
    <w:rsid w:val="00321707"/>
    <w:rsid w:val="00321969"/>
    <w:rsid w:val="00321A15"/>
    <w:rsid w:val="00321A4C"/>
    <w:rsid w:val="00321AAA"/>
    <w:rsid w:val="00321E91"/>
    <w:rsid w:val="00321EB5"/>
    <w:rsid w:val="0032219B"/>
    <w:rsid w:val="0032248D"/>
    <w:rsid w:val="003226AD"/>
    <w:rsid w:val="003228BC"/>
    <w:rsid w:val="00322A46"/>
    <w:rsid w:val="00322B63"/>
    <w:rsid w:val="003230C5"/>
    <w:rsid w:val="003233CA"/>
    <w:rsid w:val="0032378F"/>
    <w:rsid w:val="00323951"/>
    <w:rsid w:val="00323AAB"/>
    <w:rsid w:val="00323AFF"/>
    <w:rsid w:val="00323C1F"/>
    <w:rsid w:val="00323CC5"/>
    <w:rsid w:val="003243AC"/>
    <w:rsid w:val="0032443D"/>
    <w:rsid w:val="003244AB"/>
    <w:rsid w:val="0032453A"/>
    <w:rsid w:val="0032483D"/>
    <w:rsid w:val="00324CBC"/>
    <w:rsid w:val="00325097"/>
    <w:rsid w:val="0032550E"/>
    <w:rsid w:val="003255E6"/>
    <w:rsid w:val="0032563C"/>
    <w:rsid w:val="00325B89"/>
    <w:rsid w:val="00325C2C"/>
    <w:rsid w:val="00325CDF"/>
    <w:rsid w:val="00325ED6"/>
    <w:rsid w:val="003260F0"/>
    <w:rsid w:val="0032616E"/>
    <w:rsid w:val="00326250"/>
    <w:rsid w:val="003262D2"/>
    <w:rsid w:val="0032634F"/>
    <w:rsid w:val="00326486"/>
    <w:rsid w:val="00326795"/>
    <w:rsid w:val="00326B99"/>
    <w:rsid w:val="00326D4D"/>
    <w:rsid w:val="00326E57"/>
    <w:rsid w:val="00327019"/>
    <w:rsid w:val="00327051"/>
    <w:rsid w:val="00327502"/>
    <w:rsid w:val="00327568"/>
    <w:rsid w:val="003275CE"/>
    <w:rsid w:val="0032775E"/>
    <w:rsid w:val="0032781C"/>
    <w:rsid w:val="003278BC"/>
    <w:rsid w:val="0032790A"/>
    <w:rsid w:val="003279B7"/>
    <w:rsid w:val="00327B02"/>
    <w:rsid w:val="00327C7A"/>
    <w:rsid w:val="00327D0F"/>
    <w:rsid w:val="00327DFC"/>
    <w:rsid w:val="003300CB"/>
    <w:rsid w:val="00330374"/>
    <w:rsid w:val="003305EA"/>
    <w:rsid w:val="00330A12"/>
    <w:rsid w:val="00330BAE"/>
    <w:rsid w:val="00330E2B"/>
    <w:rsid w:val="00330E7F"/>
    <w:rsid w:val="00330FCD"/>
    <w:rsid w:val="003310B3"/>
    <w:rsid w:val="003311D3"/>
    <w:rsid w:val="003311D5"/>
    <w:rsid w:val="003312A7"/>
    <w:rsid w:val="003314A8"/>
    <w:rsid w:val="003315CB"/>
    <w:rsid w:val="003315F0"/>
    <w:rsid w:val="00331974"/>
    <w:rsid w:val="00331A22"/>
    <w:rsid w:val="00331B92"/>
    <w:rsid w:val="00331CC1"/>
    <w:rsid w:val="00331EE0"/>
    <w:rsid w:val="00331F1E"/>
    <w:rsid w:val="00331F3B"/>
    <w:rsid w:val="00331F76"/>
    <w:rsid w:val="0033203C"/>
    <w:rsid w:val="0033213D"/>
    <w:rsid w:val="0033238B"/>
    <w:rsid w:val="003326A9"/>
    <w:rsid w:val="003329B7"/>
    <w:rsid w:val="00332B62"/>
    <w:rsid w:val="00332F60"/>
    <w:rsid w:val="00332F98"/>
    <w:rsid w:val="00332FDF"/>
    <w:rsid w:val="00333078"/>
    <w:rsid w:val="003330EA"/>
    <w:rsid w:val="003331C8"/>
    <w:rsid w:val="003331CE"/>
    <w:rsid w:val="0033349E"/>
    <w:rsid w:val="003334EE"/>
    <w:rsid w:val="0033355E"/>
    <w:rsid w:val="003343E3"/>
    <w:rsid w:val="0033445C"/>
    <w:rsid w:val="00334512"/>
    <w:rsid w:val="003347D2"/>
    <w:rsid w:val="00334981"/>
    <w:rsid w:val="003349BE"/>
    <w:rsid w:val="00334C52"/>
    <w:rsid w:val="00334E94"/>
    <w:rsid w:val="00335591"/>
    <w:rsid w:val="00335AE8"/>
    <w:rsid w:val="00335D9B"/>
    <w:rsid w:val="00335E0D"/>
    <w:rsid w:val="003361E9"/>
    <w:rsid w:val="00336538"/>
    <w:rsid w:val="00336766"/>
    <w:rsid w:val="00336B30"/>
    <w:rsid w:val="00336E2F"/>
    <w:rsid w:val="00337277"/>
    <w:rsid w:val="00337349"/>
    <w:rsid w:val="0033736E"/>
    <w:rsid w:val="003374BB"/>
    <w:rsid w:val="00337596"/>
    <w:rsid w:val="0033786F"/>
    <w:rsid w:val="003378D7"/>
    <w:rsid w:val="00337919"/>
    <w:rsid w:val="00337CEB"/>
    <w:rsid w:val="00337D8B"/>
    <w:rsid w:val="00337F49"/>
    <w:rsid w:val="003401B6"/>
    <w:rsid w:val="003401F9"/>
    <w:rsid w:val="003403A0"/>
    <w:rsid w:val="003404E2"/>
    <w:rsid w:val="003405A0"/>
    <w:rsid w:val="003408BA"/>
    <w:rsid w:val="003408C5"/>
    <w:rsid w:val="00340E74"/>
    <w:rsid w:val="00340F68"/>
    <w:rsid w:val="003410B4"/>
    <w:rsid w:val="00341397"/>
    <w:rsid w:val="00341457"/>
    <w:rsid w:val="003414CC"/>
    <w:rsid w:val="0034176C"/>
    <w:rsid w:val="00341784"/>
    <w:rsid w:val="00341813"/>
    <w:rsid w:val="00341F10"/>
    <w:rsid w:val="00342029"/>
    <w:rsid w:val="0034211C"/>
    <w:rsid w:val="00342208"/>
    <w:rsid w:val="003424E0"/>
    <w:rsid w:val="0034265D"/>
    <w:rsid w:val="003426C1"/>
    <w:rsid w:val="0034290E"/>
    <w:rsid w:val="00342A66"/>
    <w:rsid w:val="00342C65"/>
    <w:rsid w:val="00342CF7"/>
    <w:rsid w:val="00342D8F"/>
    <w:rsid w:val="00342DC4"/>
    <w:rsid w:val="003430B8"/>
    <w:rsid w:val="00343119"/>
    <w:rsid w:val="003433A9"/>
    <w:rsid w:val="003434BE"/>
    <w:rsid w:val="00343C26"/>
    <w:rsid w:val="003440F5"/>
    <w:rsid w:val="0034415D"/>
    <w:rsid w:val="00344184"/>
    <w:rsid w:val="003443D9"/>
    <w:rsid w:val="0034482D"/>
    <w:rsid w:val="0034486D"/>
    <w:rsid w:val="003449D1"/>
    <w:rsid w:val="00344AD1"/>
    <w:rsid w:val="00344D88"/>
    <w:rsid w:val="00344DC0"/>
    <w:rsid w:val="00345161"/>
    <w:rsid w:val="0034565F"/>
    <w:rsid w:val="003457DF"/>
    <w:rsid w:val="003459A0"/>
    <w:rsid w:val="00345A34"/>
    <w:rsid w:val="00345A59"/>
    <w:rsid w:val="00345FE7"/>
    <w:rsid w:val="003462E5"/>
    <w:rsid w:val="003463C0"/>
    <w:rsid w:val="0034642E"/>
    <w:rsid w:val="003466A0"/>
    <w:rsid w:val="003466F6"/>
    <w:rsid w:val="0034679F"/>
    <w:rsid w:val="00346881"/>
    <w:rsid w:val="00346BDF"/>
    <w:rsid w:val="00346D74"/>
    <w:rsid w:val="00346DBC"/>
    <w:rsid w:val="00347016"/>
    <w:rsid w:val="003470BA"/>
    <w:rsid w:val="00347345"/>
    <w:rsid w:val="003474FB"/>
    <w:rsid w:val="003476D3"/>
    <w:rsid w:val="00347AAA"/>
    <w:rsid w:val="00347B26"/>
    <w:rsid w:val="00347B66"/>
    <w:rsid w:val="00347BF5"/>
    <w:rsid w:val="00347D1A"/>
    <w:rsid w:val="00347E1B"/>
    <w:rsid w:val="0035017D"/>
    <w:rsid w:val="003502FE"/>
    <w:rsid w:val="003504BD"/>
    <w:rsid w:val="0035057A"/>
    <w:rsid w:val="0035060E"/>
    <w:rsid w:val="003508CC"/>
    <w:rsid w:val="00350A19"/>
    <w:rsid w:val="00350CB0"/>
    <w:rsid w:val="00350DFE"/>
    <w:rsid w:val="00350F84"/>
    <w:rsid w:val="00351084"/>
    <w:rsid w:val="003511FB"/>
    <w:rsid w:val="003513A7"/>
    <w:rsid w:val="003513CA"/>
    <w:rsid w:val="00351718"/>
    <w:rsid w:val="0035172D"/>
    <w:rsid w:val="00351753"/>
    <w:rsid w:val="00351ABD"/>
    <w:rsid w:val="00351C94"/>
    <w:rsid w:val="00351E57"/>
    <w:rsid w:val="00351F8A"/>
    <w:rsid w:val="0035229E"/>
    <w:rsid w:val="0035236D"/>
    <w:rsid w:val="003523EC"/>
    <w:rsid w:val="003523FB"/>
    <w:rsid w:val="003524AF"/>
    <w:rsid w:val="003527C2"/>
    <w:rsid w:val="00352816"/>
    <w:rsid w:val="00352D48"/>
    <w:rsid w:val="00352DFD"/>
    <w:rsid w:val="00352EA2"/>
    <w:rsid w:val="00353062"/>
    <w:rsid w:val="0035322C"/>
    <w:rsid w:val="00353553"/>
    <w:rsid w:val="0035362F"/>
    <w:rsid w:val="00353659"/>
    <w:rsid w:val="0035367D"/>
    <w:rsid w:val="003536B8"/>
    <w:rsid w:val="003537D3"/>
    <w:rsid w:val="003538BA"/>
    <w:rsid w:val="00353D5B"/>
    <w:rsid w:val="00353DA3"/>
    <w:rsid w:val="00353FC1"/>
    <w:rsid w:val="00353FF7"/>
    <w:rsid w:val="003541A1"/>
    <w:rsid w:val="00354275"/>
    <w:rsid w:val="00354624"/>
    <w:rsid w:val="003549A4"/>
    <w:rsid w:val="003549C3"/>
    <w:rsid w:val="003549F4"/>
    <w:rsid w:val="00354ABB"/>
    <w:rsid w:val="00354C25"/>
    <w:rsid w:val="00354C60"/>
    <w:rsid w:val="00354C70"/>
    <w:rsid w:val="00354CC8"/>
    <w:rsid w:val="00354ED8"/>
    <w:rsid w:val="00355243"/>
    <w:rsid w:val="0035562C"/>
    <w:rsid w:val="0035562E"/>
    <w:rsid w:val="00355952"/>
    <w:rsid w:val="00355A5C"/>
    <w:rsid w:val="00355AE7"/>
    <w:rsid w:val="00355AFD"/>
    <w:rsid w:val="00355C40"/>
    <w:rsid w:val="00356030"/>
    <w:rsid w:val="003560B1"/>
    <w:rsid w:val="003562DA"/>
    <w:rsid w:val="003563EF"/>
    <w:rsid w:val="00356569"/>
    <w:rsid w:val="00356686"/>
    <w:rsid w:val="003566AA"/>
    <w:rsid w:val="00356779"/>
    <w:rsid w:val="003568DE"/>
    <w:rsid w:val="0035694B"/>
    <w:rsid w:val="00356A17"/>
    <w:rsid w:val="00356AC7"/>
    <w:rsid w:val="00356AE4"/>
    <w:rsid w:val="00356C01"/>
    <w:rsid w:val="00356C9E"/>
    <w:rsid w:val="00356DF3"/>
    <w:rsid w:val="003571C5"/>
    <w:rsid w:val="00357322"/>
    <w:rsid w:val="0035743A"/>
    <w:rsid w:val="0035746C"/>
    <w:rsid w:val="003577E9"/>
    <w:rsid w:val="00357ABC"/>
    <w:rsid w:val="00357E62"/>
    <w:rsid w:val="00357FAF"/>
    <w:rsid w:val="0036025E"/>
    <w:rsid w:val="003606EA"/>
    <w:rsid w:val="00360717"/>
    <w:rsid w:val="00360733"/>
    <w:rsid w:val="00360988"/>
    <w:rsid w:val="003609E4"/>
    <w:rsid w:val="003609E8"/>
    <w:rsid w:val="00360D19"/>
    <w:rsid w:val="00360E6B"/>
    <w:rsid w:val="00360F0E"/>
    <w:rsid w:val="00360FA5"/>
    <w:rsid w:val="0036110C"/>
    <w:rsid w:val="00361165"/>
    <w:rsid w:val="0036130A"/>
    <w:rsid w:val="0036143E"/>
    <w:rsid w:val="0036151A"/>
    <w:rsid w:val="0036154D"/>
    <w:rsid w:val="0036184B"/>
    <w:rsid w:val="0036187C"/>
    <w:rsid w:val="00361A27"/>
    <w:rsid w:val="00361D5E"/>
    <w:rsid w:val="0036294C"/>
    <w:rsid w:val="0036298B"/>
    <w:rsid w:val="00362B1C"/>
    <w:rsid w:val="00363253"/>
    <w:rsid w:val="003634C3"/>
    <w:rsid w:val="003635BD"/>
    <w:rsid w:val="00363659"/>
    <w:rsid w:val="0036368C"/>
    <w:rsid w:val="003636CB"/>
    <w:rsid w:val="00363890"/>
    <w:rsid w:val="00363EA2"/>
    <w:rsid w:val="003641DD"/>
    <w:rsid w:val="003642EB"/>
    <w:rsid w:val="00364450"/>
    <w:rsid w:val="00364531"/>
    <w:rsid w:val="00364544"/>
    <w:rsid w:val="0036456F"/>
    <w:rsid w:val="00364A0F"/>
    <w:rsid w:val="00364C69"/>
    <w:rsid w:val="00364D09"/>
    <w:rsid w:val="00364DB3"/>
    <w:rsid w:val="00365032"/>
    <w:rsid w:val="0036543A"/>
    <w:rsid w:val="003657FD"/>
    <w:rsid w:val="0036589D"/>
    <w:rsid w:val="00365991"/>
    <w:rsid w:val="00365BE9"/>
    <w:rsid w:val="00365D61"/>
    <w:rsid w:val="00366044"/>
    <w:rsid w:val="0036636F"/>
    <w:rsid w:val="003668EB"/>
    <w:rsid w:val="00366B34"/>
    <w:rsid w:val="00366D64"/>
    <w:rsid w:val="00366EC7"/>
    <w:rsid w:val="0036712F"/>
    <w:rsid w:val="00367147"/>
    <w:rsid w:val="003671BA"/>
    <w:rsid w:val="00367302"/>
    <w:rsid w:val="003677CF"/>
    <w:rsid w:val="003677DE"/>
    <w:rsid w:val="00367BF9"/>
    <w:rsid w:val="00367D05"/>
    <w:rsid w:val="00367EF8"/>
    <w:rsid w:val="00367FF0"/>
    <w:rsid w:val="0037010B"/>
    <w:rsid w:val="003703D6"/>
    <w:rsid w:val="003705C6"/>
    <w:rsid w:val="0037072A"/>
    <w:rsid w:val="0037092B"/>
    <w:rsid w:val="003709CB"/>
    <w:rsid w:val="00370A9E"/>
    <w:rsid w:val="00370B95"/>
    <w:rsid w:val="00370D28"/>
    <w:rsid w:val="00370FFF"/>
    <w:rsid w:val="00371097"/>
    <w:rsid w:val="00371190"/>
    <w:rsid w:val="003712C2"/>
    <w:rsid w:val="003713F9"/>
    <w:rsid w:val="003714D6"/>
    <w:rsid w:val="00371524"/>
    <w:rsid w:val="0037175B"/>
    <w:rsid w:val="00371A0E"/>
    <w:rsid w:val="00371A43"/>
    <w:rsid w:val="00371C12"/>
    <w:rsid w:val="00371D7E"/>
    <w:rsid w:val="003720D3"/>
    <w:rsid w:val="00372190"/>
    <w:rsid w:val="003722E6"/>
    <w:rsid w:val="003726C2"/>
    <w:rsid w:val="003728A4"/>
    <w:rsid w:val="003728BA"/>
    <w:rsid w:val="003729AC"/>
    <w:rsid w:val="003729B7"/>
    <w:rsid w:val="00372AAF"/>
    <w:rsid w:val="00372B6F"/>
    <w:rsid w:val="00372CB4"/>
    <w:rsid w:val="003735F1"/>
    <w:rsid w:val="003737CC"/>
    <w:rsid w:val="0037380D"/>
    <w:rsid w:val="0037383E"/>
    <w:rsid w:val="003739CD"/>
    <w:rsid w:val="00373D2F"/>
    <w:rsid w:val="00373E81"/>
    <w:rsid w:val="00373EA0"/>
    <w:rsid w:val="00373F17"/>
    <w:rsid w:val="00374165"/>
    <w:rsid w:val="003741D2"/>
    <w:rsid w:val="003742AA"/>
    <w:rsid w:val="003744B4"/>
    <w:rsid w:val="003747ED"/>
    <w:rsid w:val="00374891"/>
    <w:rsid w:val="003749D7"/>
    <w:rsid w:val="00374AE7"/>
    <w:rsid w:val="00374C02"/>
    <w:rsid w:val="00374D37"/>
    <w:rsid w:val="00375105"/>
    <w:rsid w:val="00375681"/>
    <w:rsid w:val="00375861"/>
    <w:rsid w:val="00375B73"/>
    <w:rsid w:val="00375D03"/>
    <w:rsid w:val="00375D31"/>
    <w:rsid w:val="00375ED2"/>
    <w:rsid w:val="0037610B"/>
    <w:rsid w:val="003762D1"/>
    <w:rsid w:val="0037639B"/>
    <w:rsid w:val="00376611"/>
    <w:rsid w:val="0037676D"/>
    <w:rsid w:val="00376815"/>
    <w:rsid w:val="00376F23"/>
    <w:rsid w:val="00376F49"/>
    <w:rsid w:val="00377006"/>
    <w:rsid w:val="00377124"/>
    <w:rsid w:val="00377269"/>
    <w:rsid w:val="0037769C"/>
    <w:rsid w:val="0037771F"/>
    <w:rsid w:val="0037773A"/>
    <w:rsid w:val="0037781A"/>
    <w:rsid w:val="003778DF"/>
    <w:rsid w:val="00377BA2"/>
    <w:rsid w:val="00377C93"/>
    <w:rsid w:val="00377DEE"/>
    <w:rsid w:val="00377E71"/>
    <w:rsid w:val="00377EF6"/>
    <w:rsid w:val="003801AA"/>
    <w:rsid w:val="0038044A"/>
    <w:rsid w:val="0038076F"/>
    <w:rsid w:val="00380912"/>
    <w:rsid w:val="00380A71"/>
    <w:rsid w:val="00380A9F"/>
    <w:rsid w:val="00380B98"/>
    <w:rsid w:val="00380B9F"/>
    <w:rsid w:val="00380BDB"/>
    <w:rsid w:val="00380CB0"/>
    <w:rsid w:val="00380D17"/>
    <w:rsid w:val="00380D6C"/>
    <w:rsid w:val="00380E7E"/>
    <w:rsid w:val="0038131E"/>
    <w:rsid w:val="003814C7"/>
    <w:rsid w:val="003815F2"/>
    <w:rsid w:val="003819C7"/>
    <w:rsid w:val="00381BB9"/>
    <w:rsid w:val="00381C7F"/>
    <w:rsid w:val="00381CEA"/>
    <w:rsid w:val="00381D6F"/>
    <w:rsid w:val="00381F09"/>
    <w:rsid w:val="00381FB1"/>
    <w:rsid w:val="0038206C"/>
    <w:rsid w:val="00382073"/>
    <w:rsid w:val="00382155"/>
    <w:rsid w:val="0038218E"/>
    <w:rsid w:val="003821CA"/>
    <w:rsid w:val="0038232D"/>
    <w:rsid w:val="0038233F"/>
    <w:rsid w:val="00382470"/>
    <w:rsid w:val="003824A2"/>
    <w:rsid w:val="0038250E"/>
    <w:rsid w:val="003825E9"/>
    <w:rsid w:val="00382720"/>
    <w:rsid w:val="00382820"/>
    <w:rsid w:val="003828BF"/>
    <w:rsid w:val="00382DF1"/>
    <w:rsid w:val="00382F57"/>
    <w:rsid w:val="0038323F"/>
    <w:rsid w:val="003833C5"/>
    <w:rsid w:val="00383587"/>
    <w:rsid w:val="00383679"/>
    <w:rsid w:val="00383704"/>
    <w:rsid w:val="0038378B"/>
    <w:rsid w:val="00383796"/>
    <w:rsid w:val="003837FA"/>
    <w:rsid w:val="00383A07"/>
    <w:rsid w:val="00383A7D"/>
    <w:rsid w:val="00383C69"/>
    <w:rsid w:val="0038400A"/>
    <w:rsid w:val="0038401C"/>
    <w:rsid w:val="0038433B"/>
    <w:rsid w:val="00384348"/>
    <w:rsid w:val="003845E1"/>
    <w:rsid w:val="00384647"/>
    <w:rsid w:val="00384928"/>
    <w:rsid w:val="00384A31"/>
    <w:rsid w:val="00384C06"/>
    <w:rsid w:val="0038524C"/>
    <w:rsid w:val="00385312"/>
    <w:rsid w:val="0038543C"/>
    <w:rsid w:val="0038591C"/>
    <w:rsid w:val="00385C38"/>
    <w:rsid w:val="0038603B"/>
    <w:rsid w:val="00386092"/>
    <w:rsid w:val="003863BD"/>
    <w:rsid w:val="00386436"/>
    <w:rsid w:val="003866EE"/>
    <w:rsid w:val="003867BA"/>
    <w:rsid w:val="003869A1"/>
    <w:rsid w:val="00386A21"/>
    <w:rsid w:val="00386C17"/>
    <w:rsid w:val="00386C45"/>
    <w:rsid w:val="00386F93"/>
    <w:rsid w:val="00387278"/>
    <w:rsid w:val="003872C5"/>
    <w:rsid w:val="003872EB"/>
    <w:rsid w:val="00387554"/>
    <w:rsid w:val="00387878"/>
    <w:rsid w:val="00387AA6"/>
    <w:rsid w:val="00387AE7"/>
    <w:rsid w:val="00387E3A"/>
    <w:rsid w:val="00387FD0"/>
    <w:rsid w:val="0039006A"/>
    <w:rsid w:val="003903EE"/>
    <w:rsid w:val="0039047F"/>
    <w:rsid w:val="00390634"/>
    <w:rsid w:val="003906C4"/>
    <w:rsid w:val="003907B9"/>
    <w:rsid w:val="003907EA"/>
    <w:rsid w:val="003908D8"/>
    <w:rsid w:val="003909A5"/>
    <w:rsid w:val="00390ADA"/>
    <w:rsid w:val="00390B47"/>
    <w:rsid w:val="00390B8F"/>
    <w:rsid w:val="00390BD1"/>
    <w:rsid w:val="00390FAD"/>
    <w:rsid w:val="0039104F"/>
    <w:rsid w:val="0039149F"/>
    <w:rsid w:val="003917C6"/>
    <w:rsid w:val="0039180D"/>
    <w:rsid w:val="00391A86"/>
    <w:rsid w:val="003921AD"/>
    <w:rsid w:val="00392976"/>
    <w:rsid w:val="00392D69"/>
    <w:rsid w:val="00392DD7"/>
    <w:rsid w:val="00392F23"/>
    <w:rsid w:val="00392FE3"/>
    <w:rsid w:val="003932C3"/>
    <w:rsid w:val="003939F3"/>
    <w:rsid w:val="00393D0D"/>
    <w:rsid w:val="00393DA3"/>
    <w:rsid w:val="00393F60"/>
    <w:rsid w:val="0039400F"/>
    <w:rsid w:val="003940D8"/>
    <w:rsid w:val="003941B8"/>
    <w:rsid w:val="003941FC"/>
    <w:rsid w:val="0039420B"/>
    <w:rsid w:val="00394699"/>
    <w:rsid w:val="003946C4"/>
    <w:rsid w:val="00394A59"/>
    <w:rsid w:val="00394A9E"/>
    <w:rsid w:val="00394AB7"/>
    <w:rsid w:val="00394C14"/>
    <w:rsid w:val="00395520"/>
    <w:rsid w:val="00395668"/>
    <w:rsid w:val="00395785"/>
    <w:rsid w:val="00395926"/>
    <w:rsid w:val="00395937"/>
    <w:rsid w:val="00395A16"/>
    <w:rsid w:val="00395B59"/>
    <w:rsid w:val="00395C88"/>
    <w:rsid w:val="00395E32"/>
    <w:rsid w:val="00395E84"/>
    <w:rsid w:val="00395EA4"/>
    <w:rsid w:val="00395EE8"/>
    <w:rsid w:val="00395F13"/>
    <w:rsid w:val="00396059"/>
    <w:rsid w:val="003963F8"/>
    <w:rsid w:val="00396509"/>
    <w:rsid w:val="00396678"/>
    <w:rsid w:val="003969E6"/>
    <w:rsid w:val="00396BA6"/>
    <w:rsid w:val="00396D1C"/>
    <w:rsid w:val="00397198"/>
    <w:rsid w:val="003972C7"/>
    <w:rsid w:val="0039735F"/>
    <w:rsid w:val="00397404"/>
    <w:rsid w:val="0039758E"/>
    <w:rsid w:val="00397982"/>
    <w:rsid w:val="00397A82"/>
    <w:rsid w:val="00397BA6"/>
    <w:rsid w:val="003A005C"/>
    <w:rsid w:val="003A0458"/>
    <w:rsid w:val="003A0603"/>
    <w:rsid w:val="003A07D4"/>
    <w:rsid w:val="003A0947"/>
    <w:rsid w:val="003A0B84"/>
    <w:rsid w:val="003A0D4E"/>
    <w:rsid w:val="003A0EA0"/>
    <w:rsid w:val="003A0ED4"/>
    <w:rsid w:val="003A13BC"/>
    <w:rsid w:val="003A140D"/>
    <w:rsid w:val="003A1532"/>
    <w:rsid w:val="003A15D4"/>
    <w:rsid w:val="003A160C"/>
    <w:rsid w:val="003A16D9"/>
    <w:rsid w:val="003A1A18"/>
    <w:rsid w:val="003A1AA2"/>
    <w:rsid w:val="003A1D6A"/>
    <w:rsid w:val="003A2070"/>
    <w:rsid w:val="003A20DF"/>
    <w:rsid w:val="003A22A4"/>
    <w:rsid w:val="003A22DB"/>
    <w:rsid w:val="003A22E6"/>
    <w:rsid w:val="003A23B5"/>
    <w:rsid w:val="003A24F4"/>
    <w:rsid w:val="003A2554"/>
    <w:rsid w:val="003A265D"/>
    <w:rsid w:val="003A279A"/>
    <w:rsid w:val="003A2A4E"/>
    <w:rsid w:val="003A2AA7"/>
    <w:rsid w:val="003A2BB4"/>
    <w:rsid w:val="003A2BDE"/>
    <w:rsid w:val="003A2C2A"/>
    <w:rsid w:val="003A2D7F"/>
    <w:rsid w:val="003A2E1C"/>
    <w:rsid w:val="003A2E4C"/>
    <w:rsid w:val="003A3062"/>
    <w:rsid w:val="003A3089"/>
    <w:rsid w:val="003A314A"/>
    <w:rsid w:val="003A31CC"/>
    <w:rsid w:val="003A321A"/>
    <w:rsid w:val="003A33F9"/>
    <w:rsid w:val="003A34B6"/>
    <w:rsid w:val="003A3730"/>
    <w:rsid w:val="003A40FD"/>
    <w:rsid w:val="003A420B"/>
    <w:rsid w:val="003A4407"/>
    <w:rsid w:val="003A471B"/>
    <w:rsid w:val="003A4781"/>
    <w:rsid w:val="003A4962"/>
    <w:rsid w:val="003A49A5"/>
    <w:rsid w:val="003A4F5B"/>
    <w:rsid w:val="003A56CA"/>
    <w:rsid w:val="003A579F"/>
    <w:rsid w:val="003A586C"/>
    <w:rsid w:val="003A593C"/>
    <w:rsid w:val="003A5985"/>
    <w:rsid w:val="003A5994"/>
    <w:rsid w:val="003A59B1"/>
    <w:rsid w:val="003A59B4"/>
    <w:rsid w:val="003A5B19"/>
    <w:rsid w:val="003A5C19"/>
    <w:rsid w:val="003A5DC4"/>
    <w:rsid w:val="003A6337"/>
    <w:rsid w:val="003A730A"/>
    <w:rsid w:val="003A7365"/>
    <w:rsid w:val="003A741A"/>
    <w:rsid w:val="003A74E8"/>
    <w:rsid w:val="003A7777"/>
    <w:rsid w:val="003A78CD"/>
    <w:rsid w:val="003A7A8C"/>
    <w:rsid w:val="003A7AA3"/>
    <w:rsid w:val="003A7AD0"/>
    <w:rsid w:val="003B01D2"/>
    <w:rsid w:val="003B054F"/>
    <w:rsid w:val="003B05AD"/>
    <w:rsid w:val="003B0713"/>
    <w:rsid w:val="003B097B"/>
    <w:rsid w:val="003B09C0"/>
    <w:rsid w:val="003B0D6A"/>
    <w:rsid w:val="003B0E29"/>
    <w:rsid w:val="003B0E5A"/>
    <w:rsid w:val="003B0ED0"/>
    <w:rsid w:val="003B0FCC"/>
    <w:rsid w:val="003B1022"/>
    <w:rsid w:val="003B1144"/>
    <w:rsid w:val="003B1266"/>
    <w:rsid w:val="003B12FF"/>
    <w:rsid w:val="003B1370"/>
    <w:rsid w:val="003B1465"/>
    <w:rsid w:val="003B1482"/>
    <w:rsid w:val="003B1774"/>
    <w:rsid w:val="003B187C"/>
    <w:rsid w:val="003B18CB"/>
    <w:rsid w:val="003B1A86"/>
    <w:rsid w:val="003B1D40"/>
    <w:rsid w:val="003B20B3"/>
    <w:rsid w:val="003B2218"/>
    <w:rsid w:val="003B22EF"/>
    <w:rsid w:val="003B24C8"/>
    <w:rsid w:val="003B28F7"/>
    <w:rsid w:val="003B2ACF"/>
    <w:rsid w:val="003B2BDD"/>
    <w:rsid w:val="003B2C4D"/>
    <w:rsid w:val="003B2C8C"/>
    <w:rsid w:val="003B2DC1"/>
    <w:rsid w:val="003B2F4D"/>
    <w:rsid w:val="003B2F56"/>
    <w:rsid w:val="003B3399"/>
    <w:rsid w:val="003B33AD"/>
    <w:rsid w:val="003B39F7"/>
    <w:rsid w:val="003B3B99"/>
    <w:rsid w:val="003B3E3A"/>
    <w:rsid w:val="003B3F00"/>
    <w:rsid w:val="003B3F27"/>
    <w:rsid w:val="003B3FA6"/>
    <w:rsid w:val="003B4225"/>
    <w:rsid w:val="003B441E"/>
    <w:rsid w:val="003B4968"/>
    <w:rsid w:val="003B4D49"/>
    <w:rsid w:val="003B50B3"/>
    <w:rsid w:val="003B5267"/>
    <w:rsid w:val="003B552D"/>
    <w:rsid w:val="003B554E"/>
    <w:rsid w:val="003B55B3"/>
    <w:rsid w:val="003B56C3"/>
    <w:rsid w:val="003B5AFF"/>
    <w:rsid w:val="003B5E1D"/>
    <w:rsid w:val="003B5E63"/>
    <w:rsid w:val="003B5E64"/>
    <w:rsid w:val="003B5F9A"/>
    <w:rsid w:val="003B5FE5"/>
    <w:rsid w:val="003B606A"/>
    <w:rsid w:val="003B61C0"/>
    <w:rsid w:val="003B62D2"/>
    <w:rsid w:val="003B7026"/>
    <w:rsid w:val="003B712E"/>
    <w:rsid w:val="003B7223"/>
    <w:rsid w:val="003B735F"/>
    <w:rsid w:val="003B76EE"/>
    <w:rsid w:val="003B787D"/>
    <w:rsid w:val="003B7A3D"/>
    <w:rsid w:val="003B7C3C"/>
    <w:rsid w:val="003B7C51"/>
    <w:rsid w:val="003C0099"/>
    <w:rsid w:val="003C010E"/>
    <w:rsid w:val="003C02F1"/>
    <w:rsid w:val="003C0590"/>
    <w:rsid w:val="003C062E"/>
    <w:rsid w:val="003C08E7"/>
    <w:rsid w:val="003C0A77"/>
    <w:rsid w:val="003C0B72"/>
    <w:rsid w:val="003C0DE9"/>
    <w:rsid w:val="003C0DF1"/>
    <w:rsid w:val="003C0E05"/>
    <w:rsid w:val="003C0FC7"/>
    <w:rsid w:val="003C10CB"/>
    <w:rsid w:val="003C138F"/>
    <w:rsid w:val="003C1454"/>
    <w:rsid w:val="003C15A5"/>
    <w:rsid w:val="003C17CC"/>
    <w:rsid w:val="003C19EB"/>
    <w:rsid w:val="003C1C70"/>
    <w:rsid w:val="003C1EBE"/>
    <w:rsid w:val="003C210A"/>
    <w:rsid w:val="003C217F"/>
    <w:rsid w:val="003C21B3"/>
    <w:rsid w:val="003C21E4"/>
    <w:rsid w:val="003C23BE"/>
    <w:rsid w:val="003C25A8"/>
    <w:rsid w:val="003C2982"/>
    <w:rsid w:val="003C2B9D"/>
    <w:rsid w:val="003C30EB"/>
    <w:rsid w:val="003C3213"/>
    <w:rsid w:val="003C35B6"/>
    <w:rsid w:val="003C39E5"/>
    <w:rsid w:val="003C3C19"/>
    <w:rsid w:val="003C3DFB"/>
    <w:rsid w:val="003C3DFD"/>
    <w:rsid w:val="003C3E02"/>
    <w:rsid w:val="003C3E4A"/>
    <w:rsid w:val="003C4079"/>
    <w:rsid w:val="003C41B1"/>
    <w:rsid w:val="003C431D"/>
    <w:rsid w:val="003C43AD"/>
    <w:rsid w:val="003C4682"/>
    <w:rsid w:val="003C4837"/>
    <w:rsid w:val="003C49AE"/>
    <w:rsid w:val="003C49D7"/>
    <w:rsid w:val="003C4BAF"/>
    <w:rsid w:val="003C4DE9"/>
    <w:rsid w:val="003C4F3C"/>
    <w:rsid w:val="003C4FEF"/>
    <w:rsid w:val="003C501C"/>
    <w:rsid w:val="003C5070"/>
    <w:rsid w:val="003C53D1"/>
    <w:rsid w:val="003C55B0"/>
    <w:rsid w:val="003C5623"/>
    <w:rsid w:val="003C567C"/>
    <w:rsid w:val="003C5C1C"/>
    <w:rsid w:val="003C60D9"/>
    <w:rsid w:val="003C6446"/>
    <w:rsid w:val="003C6AA0"/>
    <w:rsid w:val="003C6AC3"/>
    <w:rsid w:val="003C6B94"/>
    <w:rsid w:val="003C6C97"/>
    <w:rsid w:val="003C6C99"/>
    <w:rsid w:val="003C6CC1"/>
    <w:rsid w:val="003C6D24"/>
    <w:rsid w:val="003C6D65"/>
    <w:rsid w:val="003C6F7E"/>
    <w:rsid w:val="003C7104"/>
    <w:rsid w:val="003C7255"/>
    <w:rsid w:val="003C746B"/>
    <w:rsid w:val="003C75C9"/>
    <w:rsid w:val="003C7709"/>
    <w:rsid w:val="003C7B5F"/>
    <w:rsid w:val="003C7CAA"/>
    <w:rsid w:val="003C7CB0"/>
    <w:rsid w:val="003C7E38"/>
    <w:rsid w:val="003D00B0"/>
    <w:rsid w:val="003D05CE"/>
    <w:rsid w:val="003D0663"/>
    <w:rsid w:val="003D0CCF"/>
    <w:rsid w:val="003D0FAA"/>
    <w:rsid w:val="003D11C7"/>
    <w:rsid w:val="003D157B"/>
    <w:rsid w:val="003D15EB"/>
    <w:rsid w:val="003D1A02"/>
    <w:rsid w:val="003D1A0D"/>
    <w:rsid w:val="003D1B03"/>
    <w:rsid w:val="003D1B16"/>
    <w:rsid w:val="003D2038"/>
    <w:rsid w:val="003D22FE"/>
    <w:rsid w:val="003D2401"/>
    <w:rsid w:val="003D25BA"/>
    <w:rsid w:val="003D2A41"/>
    <w:rsid w:val="003D2D2E"/>
    <w:rsid w:val="003D2DA3"/>
    <w:rsid w:val="003D2DF8"/>
    <w:rsid w:val="003D2FA3"/>
    <w:rsid w:val="003D33FC"/>
    <w:rsid w:val="003D368B"/>
    <w:rsid w:val="003D383F"/>
    <w:rsid w:val="003D38EE"/>
    <w:rsid w:val="003D3B88"/>
    <w:rsid w:val="003D406C"/>
    <w:rsid w:val="003D4869"/>
    <w:rsid w:val="003D5118"/>
    <w:rsid w:val="003D5340"/>
    <w:rsid w:val="003D54ED"/>
    <w:rsid w:val="003D56C9"/>
    <w:rsid w:val="003D56FE"/>
    <w:rsid w:val="003D576D"/>
    <w:rsid w:val="003D5B7A"/>
    <w:rsid w:val="003D5D3B"/>
    <w:rsid w:val="003D5DAF"/>
    <w:rsid w:val="003D5E74"/>
    <w:rsid w:val="003D6031"/>
    <w:rsid w:val="003D6120"/>
    <w:rsid w:val="003D61F4"/>
    <w:rsid w:val="003D623E"/>
    <w:rsid w:val="003D6657"/>
    <w:rsid w:val="003D6CC3"/>
    <w:rsid w:val="003D6E7F"/>
    <w:rsid w:val="003D7064"/>
    <w:rsid w:val="003D7264"/>
    <w:rsid w:val="003D745C"/>
    <w:rsid w:val="003D7775"/>
    <w:rsid w:val="003D789D"/>
    <w:rsid w:val="003D7A95"/>
    <w:rsid w:val="003D7C09"/>
    <w:rsid w:val="003D7D1D"/>
    <w:rsid w:val="003D7D8B"/>
    <w:rsid w:val="003E000E"/>
    <w:rsid w:val="003E0215"/>
    <w:rsid w:val="003E034C"/>
    <w:rsid w:val="003E05B0"/>
    <w:rsid w:val="003E05C5"/>
    <w:rsid w:val="003E0BC2"/>
    <w:rsid w:val="003E0C74"/>
    <w:rsid w:val="003E0F9D"/>
    <w:rsid w:val="003E15D3"/>
    <w:rsid w:val="003E1BAE"/>
    <w:rsid w:val="003E1BE8"/>
    <w:rsid w:val="003E1E35"/>
    <w:rsid w:val="003E2425"/>
    <w:rsid w:val="003E2917"/>
    <w:rsid w:val="003E2AB0"/>
    <w:rsid w:val="003E2D10"/>
    <w:rsid w:val="003E2EFD"/>
    <w:rsid w:val="003E309F"/>
    <w:rsid w:val="003E35CA"/>
    <w:rsid w:val="003E37EA"/>
    <w:rsid w:val="003E39EB"/>
    <w:rsid w:val="003E3BA3"/>
    <w:rsid w:val="003E3CA0"/>
    <w:rsid w:val="003E3D02"/>
    <w:rsid w:val="003E3D10"/>
    <w:rsid w:val="003E3E3B"/>
    <w:rsid w:val="003E418C"/>
    <w:rsid w:val="003E42C1"/>
    <w:rsid w:val="003E42DE"/>
    <w:rsid w:val="003E4518"/>
    <w:rsid w:val="003E4941"/>
    <w:rsid w:val="003E49A1"/>
    <w:rsid w:val="003E49BB"/>
    <w:rsid w:val="003E4B8F"/>
    <w:rsid w:val="003E4F26"/>
    <w:rsid w:val="003E4FBE"/>
    <w:rsid w:val="003E5003"/>
    <w:rsid w:val="003E51AC"/>
    <w:rsid w:val="003E51BD"/>
    <w:rsid w:val="003E52A3"/>
    <w:rsid w:val="003E52C6"/>
    <w:rsid w:val="003E5A37"/>
    <w:rsid w:val="003E5DB8"/>
    <w:rsid w:val="003E5E83"/>
    <w:rsid w:val="003E632A"/>
    <w:rsid w:val="003E63F0"/>
    <w:rsid w:val="003E6632"/>
    <w:rsid w:val="003E6801"/>
    <w:rsid w:val="003E6841"/>
    <w:rsid w:val="003E68E9"/>
    <w:rsid w:val="003E6908"/>
    <w:rsid w:val="003E6917"/>
    <w:rsid w:val="003E69EF"/>
    <w:rsid w:val="003E6ABC"/>
    <w:rsid w:val="003E6D19"/>
    <w:rsid w:val="003E6DBF"/>
    <w:rsid w:val="003E6F55"/>
    <w:rsid w:val="003E70DD"/>
    <w:rsid w:val="003E728A"/>
    <w:rsid w:val="003E75E9"/>
    <w:rsid w:val="003E77B0"/>
    <w:rsid w:val="003E7B7F"/>
    <w:rsid w:val="003E7D9D"/>
    <w:rsid w:val="003E7D9F"/>
    <w:rsid w:val="003F0048"/>
    <w:rsid w:val="003F007C"/>
    <w:rsid w:val="003F0126"/>
    <w:rsid w:val="003F0418"/>
    <w:rsid w:val="003F0520"/>
    <w:rsid w:val="003F05C8"/>
    <w:rsid w:val="003F0683"/>
    <w:rsid w:val="003F0933"/>
    <w:rsid w:val="003F0BD2"/>
    <w:rsid w:val="003F0D6D"/>
    <w:rsid w:val="003F0D6F"/>
    <w:rsid w:val="003F1011"/>
    <w:rsid w:val="003F10B9"/>
    <w:rsid w:val="003F10BA"/>
    <w:rsid w:val="003F11CB"/>
    <w:rsid w:val="003F129E"/>
    <w:rsid w:val="003F137C"/>
    <w:rsid w:val="003F14D1"/>
    <w:rsid w:val="003F1509"/>
    <w:rsid w:val="003F1594"/>
    <w:rsid w:val="003F16FC"/>
    <w:rsid w:val="003F191C"/>
    <w:rsid w:val="003F1C05"/>
    <w:rsid w:val="003F1C76"/>
    <w:rsid w:val="003F1E63"/>
    <w:rsid w:val="003F214A"/>
    <w:rsid w:val="003F2190"/>
    <w:rsid w:val="003F2226"/>
    <w:rsid w:val="003F2234"/>
    <w:rsid w:val="003F2413"/>
    <w:rsid w:val="003F264A"/>
    <w:rsid w:val="003F2713"/>
    <w:rsid w:val="003F276F"/>
    <w:rsid w:val="003F28A1"/>
    <w:rsid w:val="003F2B6E"/>
    <w:rsid w:val="003F2BCB"/>
    <w:rsid w:val="003F2EEA"/>
    <w:rsid w:val="003F316D"/>
    <w:rsid w:val="003F343D"/>
    <w:rsid w:val="003F34B5"/>
    <w:rsid w:val="003F3581"/>
    <w:rsid w:val="003F397B"/>
    <w:rsid w:val="003F3C6D"/>
    <w:rsid w:val="003F3CC8"/>
    <w:rsid w:val="003F3D66"/>
    <w:rsid w:val="003F3EF1"/>
    <w:rsid w:val="003F3EF3"/>
    <w:rsid w:val="003F416E"/>
    <w:rsid w:val="003F42E0"/>
    <w:rsid w:val="003F442E"/>
    <w:rsid w:val="003F44D6"/>
    <w:rsid w:val="003F4529"/>
    <w:rsid w:val="003F45B9"/>
    <w:rsid w:val="003F476A"/>
    <w:rsid w:val="003F48AF"/>
    <w:rsid w:val="003F4A6F"/>
    <w:rsid w:val="003F4D14"/>
    <w:rsid w:val="003F4DE5"/>
    <w:rsid w:val="003F4F12"/>
    <w:rsid w:val="003F5537"/>
    <w:rsid w:val="003F5543"/>
    <w:rsid w:val="003F569D"/>
    <w:rsid w:val="003F5719"/>
    <w:rsid w:val="003F57E3"/>
    <w:rsid w:val="003F5857"/>
    <w:rsid w:val="003F5958"/>
    <w:rsid w:val="003F6174"/>
    <w:rsid w:val="003F6429"/>
    <w:rsid w:val="003F6438"/>
    <w:rsid w:val="003F64A3"/>
    <w:rsid w:val="003F6689"/>
    <w:rsid w:val="003F67CC"/>
    <w:rsid w:val="003F69CA"/>
    <w:rsid w:val="003F6A2B"/>
    <w:rsid w:val="003F6A7B"/>
    <w:rsid w:val="003F6A9C"/>
    <w:rsid w:val="003F6B95"/>
    <w:rsid w:val="003F6EFA"/>
    <w:rsid w:val="003F713E"/>
    <w:rsid w:val="003F71ED"/>
    <w:rsid w:val="003F7355"/>
    <w:rsid w:val="003F738A"/>
    <w:rsid w:val="003F7432"/>
    <w:rsid w:val="003F766C"/>
    <w:rsid w:val="003F79B8"/>
    <w:rsid w:val="003F79E6"/>
    <w:rsid w:val="003F7C76"/>
    <w:rsid w:val="003F7D6C"/>
    <w:rsid w:val="003F7F14"/>
    <w:rsid w:val="003F7FAD"/>
    <w:rsid w:val="00400094"/>
    <w:rsid w:val="0040026F"/>
    <w:rsid w:val="0040034A"/>
    <w:rsid w:val="004003CC"/>
    <w:rsid w:val="004004B5"/>
    <w:rsid w:val="004005A1"/>
    <w:rsid w:val="004005F0"/>
    <w:rsid w:val="0040084C"/>
    <w:rsid w:val="00400956"/>
    <w:rsid w:val="00400BCA"/>
    <w:rsid w:val="00400D07"/>
    <w:rsid w:val="00400D21"/>
    <w:rsid w:val="00400D50"/>
    <w:rsid w:val="00400F1F"/>
    <w:rsid w:val="004010EC"/>
    <w:rsid w:val="0040133C"/>
    <w:rsid w:val="00401342"/>
    <w:rsid w:val="0040135E"/>
    <w:rsid w:val="00401A44"/>
    <w:rsid w:val="00401EED"/>
    <w:rsid w:val="0040227D"/>
    <w:rsid w:val="004022B2"/>
    <w:rsid w:val="00402383"/>
    <w:rsid w:val="004023F5"/>
    <w:rsid w:val="0040241B"/>
    <w:rsid w:val="004024F9"/>
    <w:rsid w:val="0040254E"/>
    <w:rsid w:val="0040265C"/>
    <w:rsid w:val="00402688"/>
    <w:rsid w:val="004026BC"/>
    <w:rsid w:val="00402906"/>
    <w:rsid w:val="00402DB4"/>
    <w:rsid w:val="00402FD7"/>
    <w:rsid w:val="0040303C"/>
    <w:rsid w:val="004030E5"/>
    <w:rsid w:val="004035D0"/>
    <w:rsid w:val="00403A97"/>
    <w:rsid w:val="00403B07"/>
    <w:rsid w:val="00403B5B"/>
    <w:rsid w:val="00403DBA"/>
    <w:rsid w:val="00403F71"/>
    <w:rsid w:val="00404128"/>
    <w:rsid w:val="00404265"/>
    <w:rsid w:val="0040439D"/>
    <w:rsid w:val="00404613"/>
    <w:rsid w:val="004046CD"/>
    <w:rsid w:val="00404798"/>
    <w:rsid w:val="00404C9C"/>
    <w:rsid w:val="00404CF1"/>
    <w:rsid w:val="00404E4B"/>
    <w:rsid w:val="0040500E"/>
    <w:rsid w:val="0040504E"/>
    <w:rsid w:val="0040508D"/>
    <w:rsid w:val="00405299"/>
    <w:rsid w:val="004054B8"/>
    <w:rsid w:val="004054F2"/>
    <w:rsid w:val="004055F5"/>
    <w:rsid w:val="00405611"/>
    <w:rsid w:val="0040581A"/>
    <w:rsid w:val="00405A4A"/>
    <w:rsid w:val="00405D04"/>
    <w:rsid w:val="00405D41"/>
    <w:rsid w:val="00405D80"/>
    <w:rsid w:val="0040620E"/>
    <w:rsid w:val="004064B3"/>
    <w:rsid w:val="00406743"/>
    <w:rsid w:val="00406800"/>
    <w:rsid w:val="00406D80"/>
    <w:rsid w:val="004071D4"/>
    <w:rsid w:val="00407201"/>
    <w:rsid w:val="0040724C"/>
    <w:rsid w:val="0040729C"/>
    <w:rsid w:val="0040743E"/>
    <w:rsid w:val="004074BF"/>
    <w:rsid w:val="00407715"/>
    <w:rsid w:val="00407882"/>
    <w:rsid w:val="00407AAB"/>
    <w:rsid w:val="00407E64"/>
    <w:rsid w:val="004100C9"/>
    <w:rsid w:val="00410106"/>
    <w:rsid w:val="00410760"/>
    <w:rsid w:val="004107D8"/>
    <w:rsid w:val="0041089E"/>
    <w:rsid w:val="00410A3B"/>
    <w:rsid w:val="00410D26"/>
    <w:rsid w:val="00410DCD"/>
    <w:rsid w:val="00410F30"/>
    <w:rsid w:val="0041107E"/>
    <w:rsid w:val="00411267"/>
    <w:rsid w:val="0041139E"/>
    <w:rsid w:val="00411830"/>
    <w:rsid w:val="00411D71"/>
    <w:rsid w:val="00411F70"/>
    <w:rsid w:val="00411FF1"/>
    <w:rsid w:val="0041206A"/>
    <w:rsid w:val="0041220C"/>
    <w:rsid w:val="004126D3"/>
    <w:rsid w:val="00412742"/>
    <w:rsid w:val="00412759"/>
    <w:rsid w:val="004129E0"/>
    <w:rsid w:val="00412B24"/>
    <w:rsid w:val="00412B3C"/>
    <w:rsid w:val="00412DD9"/>
    <w:rsid w:val="00412E06"/>
    <w:rsid w:val="00413101"/>
    <w:rsid w:val="0041326C"/>
    <w:rsid w:val="00413495"/>
    <w:rsid w:val="004135DA"/>
    <w:rsid w:val="004136B0"/>
    <w:rsid w:val="004138F7"/>
    <w:rsid w:val="004139AC"/>
    <w:rsid w:val="00413B47"/>
    <w:rsid w:val="00413B9F"/>
    <w:rsid w:val="00413C52"/>
    <w:rsid w:val="00413DE7"/>
    <w:rsid w:val="00413E07"/>
    <w:rsid w:val="004144D4"/>
    <w:rsid w:val="004145CD"/>
    <w:rsid w:val="00414655"/>
    <w:rsid w:val="004146AF"/>
    <w:rsid w:val="004146F8"/>
    <w:rsid w:val="004147E2"/>
    <w:rsid w:val="00414ABD"/>
    <w:rsid w:val="00414BD0"/>
    <w:rsid w:val="00414CA9"/>
    <w:rsid w:val="00414CE6"/>
    <w:rsid w:val="00414E10"/>
    <w:rsid w:val="00414FB9"/>
    <w:rsid w:val="004153CB"/>
    <w:rsid w:val="004155D7"/>
    <w:rsid w:val="00415CC8"/>
    <w:rsid w:val="00415E66"/>
    <w:rsid w:val="00415E7B"/>
    <w:rsid w:val="00415F32"/>
    <w:rsid w:val="00416132"/>
    <w:rsid w:val="004162DF"/>
    <w:rsid w:val="00416405"/>
    <w:rsid w:val="004164DB"/>
    <w:rsid w:val="0041677A"/>
    <w:rsid w:val="0041687C"/>
    <w:rsid w:val="0041688D"/>
    <w:rsid w:val="00416A82"/>
    <w:rsid w:val="00416C8F"/>
    <w:rsid w:val="00416CF1"/>
    <w:rsid w:val="00416EED"/>
    <w:rsid w:val="00417006"/>
    <w:rsid w:val="00417012"/>
    <w:rsid w:val="004171B4"/>
    <w:rsid w:val="0041727A"/>
    <w:rsid w:val="0041735A"/>
    <w:rsid w:val="004173C7"/>
    <w:rsid w:val="004174AF"/>
    <w:rsid w:val="0041774C"/>
    <w:rsid w:val="00417AC5"/>
    <w:rsid w:val="00417AFF"/>
    <w:rsid w:val="00417D23"/>
    <w:rsid w:val="00417D4D"/>
    <w:rsid w:val="00417DDF"/>
    <w:rsid w:val="00417EC4"/>
    <w:rsid w:val="00417F16"/>
    <w:rsid w:val="00417F7A"/>
    <w:rsid w:val="00420580"/>
    <w:rsid w:val="00420848"/>
    <w:rsid w:val="004208EC"/>
    <w:rsid w:val="00420930"/>
    <w:rsid w:val="00420BC0"/>
    <w:rsid w:val="00420FB1"/>
    <w:rsid w:val="004211F1"/>
    <w:rsid w:val="0042125F"/>
    <w:rsid w:val="00421505"/>
    <w:rsid w:val="00421A01"/>
    <w:rsid w:val="00421B35"/>
    <w:rsid w:val="00421BC8"/>
    <w:rsid w:val="00421CDC"/>
    <w:rsid w:val="0042202E"/>
    <w:rsid w:val="00422501"/>
    <w:rsid w:val="004226D0"/>
    <w:rsid w:val="004227A3"/>
    <w:rsid w:val="00422831"/>
    <w:rsid w:val="00422C34"/>
    <w:rsid w:val="004231B9"/>
    <w:rsid w:val="00423386"/>
    <w:rsid w:val="004234F3"/>
    <w:rsid w:val="00423589"/>
    <w:rsid w:val="00423593"/>
    <w:rsid w:val="00423640"/>
    <w:rsid w:val="00423647"/>
    <w:rsid w:val="004236BB"/>
    <w:rsid w:val="004236FB"/>
    <w:rsid w:val="004239BF"/>
    <w:rsid w:val="00423CCC"/>
    <w:rsid w:val="0042407D"/>
    <w:rsid w:val="00424349"/>
    <w:rsid w:val="00424532"/>
    <w:rsid w:val="00424748"/>
    <w:rsid w:val="004248D4"/>
    <w:rsid w:val="00424AEE"/>
    <w:rsid w:val="00424D1A"/>
    <w:rsid w:val="00424D50"/>
    <w:rsid w:val="0042588F"/>
    <w:rsid w:val="00425D34"/>
    <w:rsid w:val="00425DB0"/>
    <w:rsid w:val="00425E0D"/>
    <w:rsid w:val="00426081"/>
    <w:rsid w:val="0042608D"/>
    <w:rsid w:val="004264AF"/>
    <w:rsid w:val="004265C0"/>
    <w:rsid w:val="00426AAA"/>
    <w:rsid w:val="00426ADA"/>
    <w:rsid w:val="00426AE4"/>
    <w:rsid w:val="00426B9F"/>
    <w:rsid w:val="00426DC8"/>
    <w:rsid w:val="00426EBB"/>
    <w:rsid w:val="0042705C"/>
    <w:rsid w:val="004271F3"/>
    <w:rsid w:val="004274A7"/>
    <w:rsid w:val="00430020"/>
    <w:rsid w:val="00430258"/>
    <w:rsid w:val="0043029D"/>
    <w:rsid w:val="00430328"/>
    <w:rsid w:val="00430652"/>
    <w:rsid w:val="00430AD4"/>
    <w:rsid w:val="00430BE1"/>
    <w:rsid w:val="00430D06"/>
    <w:rsid w:val="00430F62"/>
    <w:rsid w:val="0043100B"/>
    <w:rsid w:val="0043121C"/>
    <w:rsid w:val="004314A5"/>
    <w:rsid w:val="004315FD"/>
    <w:rsid w:val="00431655"/>
    <w:rsid w:val="00431712"/>
    <w:rsid w:val="00431831"/>
    <w:rsid w:val="0043199D"/>
    <w:rsid w:val="00431CF8"/>
    <w:rsid w:val="00431F63"/>
    <w:rsid w:val="00431FA7"/>
    <w:rsid w:val="00432001"/>
    <w:rsid w:val="0043239B"/>
    <w:rsid w:val="004323ED"/>
    <w:rsid w:val="00432592"/>
    <w:rsid w:val="004328CB"/>
    <w:rsid w:val="004329DF"/>
    <w:rsid w:val="00432A06"/>
    <w:rsid w:val="00432C7F"/>
    <w:rsid w:val="00432D3F"/>
    <w:rsid w:val="00432DEA"/>
    <w:rsid w:val="00432E01"/>
    <w:rsid w:val="004330C1"/>
    <w:rsid w:val="00433243"/>
    <w:rsid w:val="004332C2"/>
    <w:rsid w:val="00433343"/>
    <w:rsid w:val="004336D9"/>
    <w:rsid w:val="004336EA"/>
    <w:rsid w:val="00433C90"/>
    <w:rsid w:val="004341F8"/>
    <w:rsid w:val="004344B4"/>
    <w:rsid w:val="004344D5"/>
    <w:rsid w:val="00434539"/>
    <w:rsid w:val="004347C6"/>
    <w:rsid w:val="0043483E"/>
    <w:rsid w:val="00434AF2"/>
    <w:rsid w:val="00434B66"/>
    <w:rsid w:val="00434BFD"/>
    <w:rsid w:val="00434C00"/>
    <w:rsid w:val="00434C37"/>
    <w:rsid w:val="00434CCB"/>
    <w:rsid w:val="00434CED"/>
    <w:rsid w:val="00434D7D"/>
    <w:rsid w:val="00434DE2"/>
    <w:rsid w:val="00434F90"/>
    <w:rsid w:val="0043505A"/>
    <w:rsid w:val="00435860"/>
    <w:rsid w:val="0043592D"/>
    <w:rsid w:val="00436004"/>
    <w:rsid w:val="0043613D"/>
    <w:rsid w:val="00436271"/>
    <w:rsid w:val="0043629B"/>
    <w:rsid w:val="00436393"/>
    <w:rsid w:val="004364C1"/>
    <w:rsid w:val="004367B5"/>
    <w:rsid w:val="004367E2"/>
    <w:rsid w:val="00436A1F"/>
    <w:rsid w:val="00436A99"/>
    <w:rsid w:val="00436ACA"/>
    <w:rsid w:val="00436CF2"/>
    <w:rsid w:val="00436E45"/>
    <w:rsid w:val="00436FCF"/>
    <w:rsid w:val="00437258"/>
    <w:rsid w:val="004373E9"/>
    <w:rsid w:val="00437642"/>
    <w:rsid w:val="00440364"/>
    <w:rsid w:val="00440570"/>
    <w:rsid w:val="004405B6"/>
    <w:rsid w:val="004408B1"/>
    <w:rsid w:val="0044091F"/>
    <w:rsid w:val="00440CE2"/>
    <w:rsid w:val="00440D48"/>
    <w:rsid w:val="00440D51"/>
    <w:rsid w:val="0044136A"/>
    <w:rsid w:val="004413CC"/>
    <w:rsid w:val="0044144B"/>
    <w:rsid w:val="004414C5"/>
    <w:rsid w:val="00441542"/>
    <w:rsid w:val="00441620"/>
    <w:rsid w:val="00441E5D"/>
    <w:rsid w:val="00441E81"/>
    <w:rsid w:val="00442179"/>
    <w:rsid w:val="004423D3"/>
    <w:rsid w:val="00442419"/>
    <w:rsid w:val="0044253E"/>
    <w:rsid w:val="004427DD"/>
    <w:rsid w:val="0044283A"/>
    <w:rsid w:val="004429C3"/>
    <w:rsid w:val="004429CD"/>
    <w:rsid w:val="00442AD6"/>
    <w:rsid w:val="00443197"/>
    <w:rsid w:val="004432E3"/>
    <w:rsid w:val="00443514"/>
    <w:rsid w:val="0044369C"/>
    <w:rsid w:val="004437B3"/>
    <w:rsid w:val="004438C2"/>
    <w:rsid w:val="00443B0F"/>
    <w:rsid w:val="00443CB2"/>
    <w:rsid w:val="00443DE7"/>
    <w:rsid w:val="00443FA7"/>
    <w:rsid w:val="00443FFE"/>
    <w:rsid w:val="00444004"/>
    <w:rsid w:val="004440B4"/>
    <w:rsid w:val="004440E1"/>
    <w:rsid w:val="0044413A"/>
    <w:rsid w:val="004446AE"/>
    <w:rsid w:val="004449DA"/>
    <w:rsid w:val="00444D11"/>
    <w:rsid w:val="00444D1F"/>
    <w:rsid w:val="00444FD2"/>
    <w:rsid w:val="00445245"/>
    <w:rsid w:val="00445434"/>
    <w:rsid w:val="004456D3"/>
    <w:rsid w:val="0044571D"/>
    <w:rsid w:val="0044572C"/>
    <w:rsid w:val="00445820"/>
    <w:rsid w:val="004458DD"/>
    <w:rsid w:val="00445C90"/>
    <w:rsid w:val="00446078"/>
    <w:rsid w:val="004460C3"/>
    <w:rsid w:val="00446353"/>
    <w:rsid w:val="004463C3"/>
    <w:rsid w:val="004464E2"/>
    <w:rsid w:val="004467D6"/>
    <w:rsid w:val="004467EE"/>
    <w:rsid w:val="004468FC"/>
    <w:rsid w:val="00446A27"/>
    <w:rsid w:val="00446A80"/>
    <w:rsid w:val="00446AC2"/>
    <w:rsid w:val="00446AC3"/>
    <w:rsid w:val="00446D51"/>
    <w:rsid w:val="00446D6B"/>
    <w:rsid w:val="00446E99"/>
    <w:rsid w:val="00446F0B"/>
    <w:rsid w:val="00446F55"/>
    <w:rsid w:val="00446F82"/>
    <w:rsid w:val="00446FBC"/>
    <w:rsid w:val="00447029"/>
    <w:rsid w:val="00447219"/>
    <w:rsid w:val="0044748E"/>
    <w:rsid w:val="004474C5"/>
    <w:rsid w:val="0044765F"/>
    <w:rsid w:val="00447668"/>
    <w:rsid w:val="00447A3D"/>
    <w:rsid w:val="00447A8D"/>
    <w:rsid w:val="00447A9C"/>
    <w:rsid w:val="00447D64"/>
    <w:rsid w:val="00447F10"/>
    <w:rsid w:val="00450619"/>
    <w:rsid w:val="00450727"/>
    <w:rsid w:val="00450756"/>
    <w:rsid w:val="00450E88"/>
    <w:rsid w:val="00450EC3"/>
    <w:rsid w:val="00450F1F"/>
    <w:rsid w:val="00450F79"/>
    <w:rsid w:val="004510A5"/>
    <w:rsid w:val="004510D9"/>
    <w:rsid w:val="00451489"/>
    <w:rsid w:val="00451761"/>
    <w:rsid w:val="00451820"/>
    <w:rsid w:val="0045193F"/>
    <w:rsid w:val="00451A8B"/>
    <w:rsid w:val="00451C69"/>
    <w:rsid w:val="0045207F"/>
    <w:rsid w:val="00452380"/>
    <w:rsid w:val="004523BE"/>
    <w:rsid w:val="00452455"/>
    <w:rsid w:val="00452502"/>
    <w:rsid w:val="00452586"/>
    <w:rsid w:val="00452655"/>
    <w:rsid w:val="00452BC6"/>
    <w:rsid w:val="00452DC6"/>
    <w:rsid w:val="00452E90"/>
    <w:rsid w:val="00452FEB"/>
    <w:rsid w:val="004531CD"/>
    <w:rsid w:val="0045337F"/>
    <w:rsid w:val="0045345F"/>
    <w:rsid w:val="004536FB"/>
    <w:rsid w:val="00453A18"/>
    <w:rsid w:val="00453A85"/>
    <w:rsid w:val="00453AAA"/>
    <w:rsid w:val="00453C60"/>
    <w:rsid w:val="00453C72"/>
    <w:rsid w:val="0045430B"/>
    <w:rsid w:val="004546E0"/>
    <w:rsid w:val="00454B17"/>
    <w:rsid w:val="00454B9B"/>
    <w:rsid w:val="00454CBC"/>
    <w:rsid w:val="00454CBE"/>
    <w:rsid w:val="004550C7"/>
    <w:rsid w:val="004551EE"/>
    <w:rsid w:val="00455298"/>
    <w:rsid w:val="004559B5"/>
    <w:rsid w:val="00455A73"/>
    <w:rsid w:val="00455AE2"/>
    <w:rsid w:val="00455E5C"/>
    <w:rsid w:val="00455F58"/>
    <w:rsid w:val="00456296"/>
    <w:rsid w:val="004562DA"/>
    <w:rsid w:val="0045662C"/>
    <w:rsid w:val="00456782"/>
    <w:rsid w:val="004568CE"/>
    <w:rsid w:val="00456AD3"/>
    <w:rsid w:val="00456C36"/>
    <w:rsid w:val="00456EE2"/>
    <w:rsid w:val="0045729C"/>
    <w:rsid w:val="0045738B"/>
    <w:rsid w:val="004573D3"/>
    <w:rsid w:val="0045790F"/>
    <w:rsid w:val="00457A22"/>
    <w:rsid w:val="00457AA2"/>
    <w:rsid w:val="00457EC1"/>
    <w:rsid w:val="004603D5"/>
    <w:rsid w:val="004605B6"/>
    <w:rsid w:val="00460602"/>
    <w:rsid w:val="004606B3"/>
    <w:rsid w:val="004609F3"/>
    <w:rsid w:val="00460C5E"/>
    <w:rsid w:val="00460C61"/>
    <w:rsid w:val="00460F63"/>
    <w:rsid w:val="00460FE5"/>
    <w:rsid w:val="004610F4"/>
    <w:rsid w:val="0046116E"/>
    <w:rsid w:val="0046165C"/>
    <w:rsid w:val="0046169E"/>
    <w:rsid w:val="00461F32"/>
    <w:rsid w:val="00462017"/>
    <w:rsid w:val="00462702"/>
    <w:rsid w:val="00462727"/>
    <w:rsid w:val="00462796"/>
    <w:rsid w:val="004627CC"/>
    <w:rsid w:val="00462884"/>
    <w:rsid w:val="004628B4"/>
    <w:rsid w:val="004628E3"/>
    <w:rsid w:val="0046298D"/>
    <w:rsid w:val="00462A3C"/>
    <w:rsid w:val="00462B2C"/>
    <w:rsid w:val="00462C39"/>
    <w:rsid w:val="00462F9E"/>
    <w:rsid w:val="0046334E"/>
    <w:rsid w:val="00463788"/>
    <w:rsid w:val="004637C1"/>
    <w:rsid w:val="0046395D"/>
    <w:rsid w:val="004639FB"/>
    <w:rsid w:val="00463BAB"/>
    <w:rsid w:val="00463C1B"/>
    <w:rsid w:val="00463D48"/>
    <w:rsid w:val="00463D77"/>
    <w:rsid w:val="004642B5"/>
    <w:rsid w:val="0046435A"/>
    <w:rsid w:val="004643C1"/>
    <w:rsid w:val="00464455"/>
    <w:rsid w:val="004644EF"/>
    <w:rsid w:val="0046478C"/>
    <w:rsid w:val="004649B3"/>
    <w:rsid w:val="00464B79"/>
    <w:rsid w:val="00464C6D"/>
    <w:rsid w:val="00464CF7"/>
    <w:rsid w:val="0046501B"/>
    <w:rsid w:val="00465025"/>
    <w:rsid w:val="004650DE"/>
    <w:rsid w:val="00465104"/>
    <w:rsid w:val="00465228"/>
    <w:rsid w:val="004652F0"/>
    <w:rsid w:val="00465376"/>
    <w:rsid w:val="004654F0"/>
    <w:rsid w:val="0046561C"/>
    <w:rsid w:val="00465788"/>
    <w:rsid w:val="004657D8"/>
    <w:rsid w:val="00465C2F"/>
    <w:rsid w:val="00465E7C"/>
    <w:rsid w:val="00466174"/>
    <w:rsid w:val="004661FB"/>
    <w:rsid w:val="004662D4"/>
    <w:rsid w:val="0046672E"/>
    <w:rsid w:val="00466816"/>
    <w:rsid w:val="0046686C"/>
    <w:rsid w:val="0046687F"/>
    <w:rsid w:val="00466A13"/>
    <w:rsid w:val="00466A46"/>
    <w:rsid w:val="00466AAE"/>
    <w:rsid w:val="00466B8D"/>
    <w:rsid w:val="00466B96"/>
    <w:rsid w:val="00466F43"/>
    <w:rsid w:val="00466F86"/>
    <w:rsid w:val="004671C7"/>
    <w:rsid w:val="0046798C"/>
    <w:rsid w:val="004679BB"/>
    <w:rsid w:val="00467A0C"/>
    <w:rsid w:val="00467ED5"/>
    <w:rsid w:val="00467FD7"/>
    <w:rsid w:val="00470130"/>
    <w:rsid w:val="00470632"/>
    <w:rsid w:val="00470A32"/>
    <w:rsid w:val="00470B82"/>
    <w:rsid w:val="00470C04"/>
    <w:rsid w:val="00470CF3"/>
    <w:rsid w:val="00470D60"/>
    <w:rsid w:val="00470E39"/>
    <w:rsid w:val="00470E77"/>
    <w:rsid w:val="00470E9F"/>
    <w:rsid w:val="0047121B"/>
    <w:rsid w:val="00471221"/>
    <w:rsid w:val="0047130A"/>
    <w:rsid w:val="00471767"/>
    <w:rsid w:val="00471B58"/>
    <w:rsid w:val="00471B7E"/>
    <w:rsid w:val="00471C58"/>
    <w:rsid w:val="004722E9"/>
    <w:rsid w:val="004725AE"/>
    <w:rsid w:val="0047278D"/>
    <w:rsid w:val="00472A8E"/>
    <w:rsid w:val="00472D17"/>
    <w:rsid w:val="00472D1F"/>
    <w:rsid w:val="00472EEA"/>
    <w:rsid w:val="004733CD"/>
    <w:rsid w:val="004735E4"/>
    <w:rsid w:val="004738D6"/>
    <w:rsid w:val="00473913"/>
    <w:rsid w:val="004739B7"/>
    <w:rsid w:val="00473A0F"/>
    <w:rsid w:val="00473E4D"/>
    <w:rsid w:val="00473EA7"/>
    <w:rsid w:val="00473FCA"/>
    <w:rsid w:val="004740D9"/>
    <w:rsid w:val="0047420B"/>
    <w:rsid w:val="00474278"/>
    <w:rsid w:val="00474358"/>
    <w:rsid w:val="0047441A"/>
    <w:rsid w:val="0047444C"/>
    <w:rsid w:val="00474472"/>
    <w:rsid w:val="004745B5"/>
    <w:rsid w:val="004745C6"/>
    <w:rsid w:val="00474715"/>
    <w:rsid w:val="004749EE"/>
    <w:rsid w:val="00474A4E"/>
    <w:rsid w:val="00474C2E"/>
    <w:rsid w:val="00474DD9"/>
    <w:rsid w:val="00474F95"/>
    <w:rsid w:val="00475276"/>
    <w:rsid w:val="00475293"/>
    <w:rsid w:val="00475480"/>
    <w:rsid w:val="004754A2"/>
    <w:rsid w:val="00475CAC"/>
    <w:rsid w:val="00475D7B"/>
    <w:rsid w:val="00475E69"/>
    <w:rsid w:val="00476104"/>
    <w:rsid w:val="00476109"/>
    <w:rsid w:val="0047638C"/>
    <w:rsid w:val="0047647C"/>
    <w:rsid w:val="00476966"/>
    <w:rsid w:val="004769DD"/>
    <w:rsid w:val="00476CAD"/>
    <w:rsid w:val="00476E8C"/>
    <w:rsid w:val="004772C2"/>
    <w:rsid w:val="004774F7"/>
    <w:rsid w:val="004776F4"/>
    <w:rsid w:val="0047794A"/>
    <w:rsid w:val="00477A39"/>
    <w:rsid w:val="00477AAB"/>
    <w:rsid w:val="00477B65"/>
    <w:rsid w:val="00480094"/>
    <w:rsid w:val="00480111"/>
    <w:rsid w:val="00480158"/>
    <w:rsid w:val="004801FA"/>
    <w:rsid w:val="0048043B"/>
    <w:rsid w:val="0048049F"/>
    <w:rsid w:val="004804F3"/>
    <w:rsid w:val="00480645"/>
    <w:rsid w:val="00480A6D"/>
    <w:rsid w:val="00480A7C"/>
    <w:rsid w:val="00480B3F"/>
    <w:rsid w:val="00480CA2"/>
    <w:rsid w:val="00480E4B"/>
    <w:rsid w:val="0048153E"/>
    <w:rsid w:val="004815CB"/>
    <w:rsid w:val="0048162C"/>
    <w:rsid w:val="004817BE"/>
    <w:rsid w:val="00481869"/>
    <w:rsid w:val="00481B5A"/>
    <w:rsid w:val="00481E18"/>
    <w:rsid w:val="00481E89"/>
    <w:rsid w:val="00482075"/>
    <w:rsid w:val="00482123"/>
    <w:rsid w:val="0048215C"/>
    <w:rsid w:val="00482500"/>
    <w:rsid w:val="00482776"/>
    <w:rsid w:val="00482C7A"/>
    <w:rsid w:val="00482E3E"/>
    <w:rsid w:val="00482F3A"/>
    <w:rsid w:val="00482FEB"/>
    <w:rsid w:val="00482FFA"/>
    <w:rsid w:val="00483025"/>
    <w:rsid w:val="00483034"/>
    <w:rsid w:val="0048321C"/>
    <w:rsid w:val="004837D0"/>
    <w:rsid w:val="0048390E"/>
    <w:rsid w:val="00483DD1"/>
    <w:rsid w:val="00483E45"/>
    <w:rsid w:val="00484015"/>
    <w:rsid w:val="004845A1"/>
    <w:rsid w:val="00484706"/>
    <w:rsid w:val="00484754"/>
    <w:rsid w:val="0048494B"/>
    <w:rsid w:val="00484B2B"/>
    <w:rsid w:val="00484D78"/>
    <w:rsid w:val="00484DC4"/>
    <w:rsid w:val="00484E6F"/>
    <w:rsid w:val="004850EF"/>
    <w:rsid w:val="00485472"/>
    <w:rsid w:val="004855AE"/>
    <w:rsid w:val="0048569C"/>
    <w:rsid w:val="004858ED"/>
    <w:rsid w:val="00485959"/>
    <w:rsid w:val="004859D7"/>
    <w:rsid w:val="00485D04"/>
    <w:rsid w:val="00485E93"/>
    <w:rsid w:val="00485F84"/>
    <w:rsid w:val="00485F9B"/>
    <w:rsid w:val="00486179"/>
    <w:rsid w:val="00486395"/>
    <w:rsid w:val="004864AF"/>
    <w:rsid w:val="0048655D"/>
    <w:rsid w:val="00486B65"/>
    <w:rsid w:val="00486E10"/>
    <w:rsid w:val="00486E68"/>
    <w:rsid w:val="00486E73"/>
    <w:rsid w:val="00486F3D"/>
    <w:rsid w:val="00486F74"/>
    <w:rsid w:val="00486FCB"/>
    <w:rsid w:val="0048733E"/>
    <w:rsid w:val="00487477"/>
    <w:rsid w:val="004874D4"/>
    <w:rsid w:val="00487788"/>
    <w:rsid w:val="00487966"/>
    <w:rsid w:val="00487B22"/>
    <w:rsid w:val="0049015C"/>
    <w:rsid w:val="00490254"/>
    <w:rsid w:val="004902B0"/>
    <w:rsid w:val="0049061E"/>
    <w:rsid w:val="00490653"/>
    <w:rsid w:val="004907E6"/>
    <w:rsid w:val="00490821"/>
    <w:rsid w:val="0049089A"/>
    <w:rsid w:val="00490DF4"/>
    <w:rsid w:val="004912E0"/>
    <w:rsid w:val="004913D8"/>
    <w:rsid w:val="004913F8"/>
    <w:rsid w:val="00491510"/>
    <w:rsid w:val="004917E7"/>
    <w:rsid w:val="00491988"/>
    <w:rsid w:val="00491C2E"/>
    <w:rsid w:val="00491FFF"/>
    <w:rsid w:val="004922DB"/>
    <w:rsid w:val="00492519"/>
    <w:rsid w:val="0049288C"/>
    <w:rsid w:val="004928AB"/>
    <w:rsid w:val="00492978"/>
    <w:rsid w:val="00492BE8"/>
    <w:rsid w:val="00492EFB"/>
    <w:rsid w:val="00492F5C"/>
    <w:rsid w:val="00493100"/>
    <w:rsid w:val="00493137"/>
    <w:rsid w:val="0049379A"/>
    <w:rsid w:val="0049386A"/>
    <w:rsid w:val="00493925"/>
    <w:rsid w:val="00493AD4"/>
    <w:rsid w:val="00493C94"/>
    <w:rsid w:val="00493F06"/>
    <w:rsid w:val="00494541"/>
    <w:rsid w:val="0049460E"/>
    <w:rsid w:val="00494707"/>
    <w:rsid w:val="0049481E"/>
    <w:rsid w:val="00494827"/>
    <w:rsid w:val="00494847"/>
    <w:rsid w:val="00494AF5"/>
    <w:rsid w:val="00494B5D"/>
    <w:rsid w:val="00494C28"/>
    <w:rsid w:val="00495335"/>
    <w:rsid w:val="004954BC"/>
    <w:rsid w:val="0049564C"/>
    <w:rsid w:val="004957CF"/>
    <w:rsid w:val="00495BC0"/>
    <w:rsid w:val="004960D3"/>
    <w:rsid w:val="004960F8"/>
    <w:rsid w:val="00496401"/>
    <w:rsid w:val="00496686"/>
    <w:rsid w:val="00496820"/>
    <w:rsid w:val="00496943"/>
    <w:rsid w:val="00496B2E"/>
    <w:rsid w:val="00496C8A"/>
    <w:rsid w:val="00496D6D"/>
    <w:rsid w:val="00496DC0"/>
    <w:rsid w:val="0049710B"/>
    <w:rsid w:val="00497330"/>
    <w:rsid w:val="00497531"/>
    <w:rsid w:val="0049773C"/>
    <w:rsid w:val="0049775F"/>
    <w:rsid w:val="00497AC3"/>
    <w:rsid w:val="00497D04"/>
    <w:rsid w:val="00497D30"/>
    <w:rsid w:val="00497DDC"/>
    <w:rsid w:val="00497EC4"/>
    <w:rsid w:val="004A00DF"/>
    <w:rsid w:val="004A0437"/>
    <w:rsid w:val="004A06A4"/>
    <w:rsid w:val="004A076A"/>
    <w:rsid w:val="004A09FD"/>
    <w:rsid w:val="004A0CF5"/>
    <w:rsid w:val="004A0DC0"/>
    <w:rsid w:val="004A0FA3"/>
    <w:rsid w:val="004A0FDB"/>
    <w:rsid w:val="004A12FB"/>
    <w:rsid w:val="004A1311"/>
    <w:rsid w:val="004A1360"/>
    <w:rsid w:val="004A1668"/>
    <w:rsid w:val="004A188B"/>
    <w:rsid w:val="004A198C"/>
    <w:rsid w:val="004A1BF8"/>
    <w:rsid w:val="004A1D1E"/>
    <w:rsid w:val="004A1DB6"/>
    <w:rsid w:val="004A21D9"/>
    <w:rsid w:val="004A21FC"/>
    <w:rsid w:val="004A2480"/>
    <w:rsid w:val="004A2583"/>
    <w:rsid w:val="004A2729"/>
    <w:rsid w:val="004A2952"/>
    <w:rsid w:val="004A2A87"/>
    <w:rsid w:val="004A2AF5"/>
    <w:rsid w:val="004A2B07"/>
    <w:rsid w:val="004A2B8C"/>
    <w:rsid w:val="004A2CA8"/>
    <w:rsid w:val="004A2CF6"/>
    <w:rsid w:val="004A321C"/>
    <w:rsid w:val="004A34A0"/>
    <w:rsid w:val="004A36BB"/>
    <w:rsid w:val="004A398C"/>
    <w:rsid w:val="004A3B77"/>
    <w:rsid w:val="004A3BFD"/>
    <w:rsid w:val="004A4520"/>
    <w:rsid w:val="004A4568"/>
    <w:rsid w:val="004A4851"/>
    <w:rsid w:val="004A4A5C"/>
    <w:rsid w:val="004A4E41"/>
    <w:rsid w:val="004A4EB2"/>
    <w:rsid w:val="004A5427"/>
    <w:rsid w:val="004A545C"/>
    <w:rsid w:val="004A55A5"/>
    <w:rsid w:val="004A55D1"/>
    <w:rsid w:val="004A586F"/>
    <w:rsid w:val="004A5CE5"/>
    <w:rsid w:val="004A5D7F"/>
    <w:rsid w:val="004A5EA3"/>
    <w:rsid w:val="004A6089"/>
    <w:rsid w:val="004A62FB"/>
    <w:rsid w:val="004A6534"/>
    <w:rsid w:val="004A657F"/>
    <w:rsid w:val="004A6A06"/>
    <w:rsid w:val="004A6B43"/>
    <w:rsid w:val="004A7420"/>
    <w:rsid w:val="004A7549"/>
    <w:rsid w:val="004A75DF"/>
    <w:rsid w:val="004A78B6"/>
    <w:rsid w:val="004A7995"/>
    <w:rsid w:val="004A7B0D"/>
    <w:rsid w:val="004A7D26"/>
    <w:rsid w:val="004B0398"/>
    <w:rsid w:val="004B0652"/>
    <w:rsid w:val="004B07B1"/>
    <w:rsid w:val="004B0A0F"/>
    <w:rsid w:val="004B0BD4"/>
    <w:rsid w:val="004B0C55"/>
    <w:rsid w:val="004B1268"/>
    <w:rsid w:val="004B1318"/>
    <w:rsid w:val="004B1372"/>
    <w:rsid w:val="004B144B"/>
    <w:rsid w:val="004B1624"/>
    <w:rsid w:val="004B17AE"/>
    <w:rsid w:val="004B1D4B"/>
    <w:rsid w:val="004B2178"/>
    <w:rsid w:val="004B2298"/>
    <w:rsid w:val="004B232E"/>
    <w:rsid w:val="004B2357"/>
    <w:rsid w:val="004B2360"/>
    <w:rsid w:val="004B24CB"/>
    <w:rsid w:val="004B2507"/>
    <w:rsid w:val="004B272B"/>
    <w:rsid w:val="004B2887"/>
    <w:rsid w:val="004B29DD"/>
    <w:rsid w:val="004B2DC1"/>
    <w:rsid w:val="004B2EC8"/>
    <w:rsid w:val="004B2ED2"/>
    <w:rsid w:val="004B2F5A"/>
    <w:rsid w:val="004B315F"/>
    <w:rsid w:val="004B3185"/>
    <w:rsid w:val="004B31E5"/>
    <w:rsid w:val="004B3213"/>
    <w:rsid w:val="004B3631"/>
    <w:rsid w:val="004B3639"/>
    <w:rsid w:val="004B3C49"/>
    <w:rsid w:val="004B3E0A"/>
    <w:rsid w:val="004B4005"/>
    <w:rsid w:val="004B4293"/>
    <w:rsid w:val="004B42A6"/>
    <w:rsid w:val="004B44EA"/>
    <w:rsid w:val="004B450D"/>
    <w:rsid w:val="004B4592"/>
    <w:rsid w:val="004B480F"/>
    <w:rsid w:val="004B495A"/>
    <w:rsid w:val="004B4CD3"/>
    <w:rsid w:val="004B4D22"/>
    <w:rsid w:val="004B4DD1"/>
    <w:rsid w:val="004B52CA"/>
    <w:rsid w:val="004B5528"/>
    <w:rsid w:val="004B578F"/>
    <w:rsid w:val="004B5D89"/>
    <w:rsid w:val="004B6151"/>
    <w:rsid w:val="004B6190"/>
    <w:rsid w:val="004B619F"/>
    <w:rsid w:val="004B6612"/>
    <w:rsid w:val="004B67FE"/>
    <w:rsid w:val="004B6805"/>
    <w:rsid w:val="004B6BB7"/>
    <w:rsid w:val="004B6D47"/>
    <w:rsid w:val="004B6F25"/>
    <w:rsid w:val="004B77A1"/>
    <w:rsid w:val="004B7C20"/>
    <w:rsid w:val="004B7C61"/>
    <w:rsid w:val="004C010F"/>
    <w:rsid w:val="004C0742"/>
    <w:rsid w:val="004C0871"/>
    <w:rsid w:val="004C0C01"/>
    <w:rsid w:val="004C1669"/>
    <w:rsid w:val="004C171F"/>
    <w:rsid w:val="004C1855"/>
    <w:rsid w:val="004C19D3"/>
    <w:rsid w:val="004C1C13"/>
    <w:rsid w:val="004C1C70"/>
    <w:rsid w:val="004C1FCC"/>
    <w:rsid w:val="004C2015"/>
    <w:rsid w:val="004C22D6"/>
    <w:rsid w:val="004C240C"/>
    <w:rsid w:val="004C26EA"/>
    <w:rsid w:val="004C28EB"/>
    <w:rsid w:val="004C2A14"/>
    <w:rsid w:val="004C2A30"/>
    <w:rsid w:val="004C2C98"/>
    <w:rsid w:val="004C2CD3"/>
    <w:rsid w:val="004C30A4"/>
    <w:rsid w:val="004C3322"/>
    <w:rsid w:val="004C357E"/>
    <w:rsid w:val="004C36F1"/>
    <w:rsid w:val="004C3938"/>
    <w:rsid w:val="004C3A4F"/>
    <w:rsid w:val="004C3C47"/>
    <w:rsid w:val="004C3EEA"/>
    <w:rsid w:val="004C42AC"/>
    <w:rsid w:val="004C4354"/>
    <w:rsid w:val="004C4528"/>
    <w:rsid w:val="004C4B82"/>
    <w:rsid w:val="004C4E92"/>
    <w:rsid w:val="004C53CE"/>
    <w:rsid w:val="004C56D2"/>
    <w:rsid w:val="004C57B3"/>
    <w:rsid w:val="004C58C0"/>
    <w:rsid w:val="004C5E25"/>
    <w:rsid w:val="004C61E5"/>
    <w:rsid w:val="004C625A"/>
    <w:rsid w:val="004C64A6"/>
    <w:rsid w:val="004C65E8"/>
    <w:rsid w:val="004C660D"/>
    <w:rsid w:val="004C66BB"/>
    <w:rsid w:val="004C6D6D"/>
    <w:rsid w:val="004C6DD1"/>
    <w:rsid w:val="004C6DEB"/>
    <w:rsid w:val="004C6E70"/>
    <w:rsid w:val="004C6E9B"/>
    <w:rsid w:val="004C6FE3"/>
    <w:rsid w:val="004C6FF5"/>
    <w:rsid w:val="004C70C1"/>
    <w:rsid w:val="004C73B4"/>
    <w:rsid w:val="004C76C6"/>
    <w:rsid w:val="004C7B1C"/>
    <w:rsid w:val="004C7C63"/>
    <w:rsid w:val="004C7DBA"/>
    <w:rsid w:val="004C7DD8"/>
    <w:rsid w:val="004D002D"/>
    <w:rsid w:val="004D02C2"/>
    <w:rsid w:val="004D045A"/>
    <w:rsid w:val="004D05BB"/>
    <w:rsid w:val="004D0606"/>
    <w:rsid w:val="004D0650"/>
    <w:rsid w:val="004D08B9"/>
    <w:rsid w:val="004D0908"/>
    <w:rsid w:val="004D0A77"/>
    <w:rsid w:val="004D0C70"/>
    <w:rsid w:val="004D0EBB"/>
    <w:rsid w:val="004D0F35"/>
    <w:rsid w:val="004D0FDF"/>
    <w:rsid w:val="004D1043"/>
    <w:rsid w:val="004D1290"/>
    <w:rsid w:val="004D12FF"/>
    <w:rsid w:val="004D1401"/>
    <w:rsid w:val="004D14A2"/>
    <w:rsid w:val="004D16AF"/>
    <w:rsid w:val="004D16DF"/>
    <w:rsid w:val="004D194E"/>
    <w:rsid w:val="004D1AB2"/>
    <w:rsid w:val="004D1C5A"/>
    <w:rsid w:val="004D1F8E"/>
    <w:rsid w:val="004D2023"/>
    <w:rsid w:val="004D21D7"/>
    <w:rsid w:val="004D2342"/>
    <w:rsid w:val="004D2596"/>
    <w:rsid w:val="004D2995"/>
    <w:rsid w:val="004D2B43"/>
    <w:rsid w:val="004D2EEC"/>
    <w:rsid w:val="004D2EF2"/>
    <w:rsid w:val="004D2F8A"/>
    <w:rsid w:val="004D3120"/>
    <w:rsid w:val="004D3241"/>
    <w:rsid w:val="004D349B"/>
    <w:rsid w:val="004D34B1"/>
    <w:rsid w:val="004D361F"/>
    <w:rsid w:val="004D3828"/>
    <w:rsid w:val="004D3E8D"/>
    <w:rsid w:val="004D3EB8"/>
    <w:rsid w:val="004D3F11"/>
    <w:rsid w:val="004D3F79"/>
    <w:rsid w:val="004D40F8"/>
    <w:rsid w:val="004D45B1"/>
    <w:rsid w:val="004D45F5"/>
    <w:rsid w:val="004D462D"/>
    <w:rsid w:val="004D46BA"/>
    <w:rsid w:val="004D47F8"/>
    <w:rsid w:val="004D49C3"/>
    <w:rsid w:val="004D4A80"/>
    <w:rsid w:val="004D4DCE"/>
    <w:rsid w:val="004D4F4F"/>
    <w:rsid w:val="004D4FEC"/>
    <w:rsid w:val="004D506E"/>
    <w:rsid w:val="004D50A5"/>
    <w:rsid w:val="004D5109"/>
    <w:rsid w:val="004D544E"/>
    <w:rsid w:val="004D549A"/>
    <w:rsid w:val="004D54F5"/>
    <w:rsid w:val="004D57F7"/>
    <w:rsid w:val="004D590C"/>
    <w:rsid w:val="004D5AC9"/>
    <w:rsid w:val="004D5B4B"/>
    <w:rsid w:val="004D5C33"/>
    <w:rsid w:val="004D5E3D"/>
    <w:rsid w:val="004D5F15"/>
    <w:rsid w:val="004D6BB8"/>
    <w:rsid w:val="004D6F09"/>
    <w:rsid w:val="004D7105"/>
    <w:rsid w:val="004D7155"/>
    <w:rsid w:val="004D7171"/>
    <w:rsid w:val="004D71B4"/>
    <w:rsid w:val="004D7242"/>
    <w:rsid w:val="004D73DC"/>
    <w:rsid w:val="004D7422"/>
    <w:rsid w:val="004D743E"/>
    <w:rsid w:val="004D75F4"/>
    <w:rsid w:val="004D779D"/>
    <w:rsid w:val="004D7862"/>
    <w:rsid w:val="004D7934"/>
    <w:rsid w:val="004D794F"/>
    <w:rsid w:val="004D7A71"/>
    <w:rsid w:val="004D7AC0"/>
    <w:rsid w:val="004D7CE7"/>
    <w:rsid w:val="004E0139"/>
    <w:rsid w:val="004E01AE"/>
    <w:rsid w:val="004E06FC"/>
    <w:rsid w:val="004E07A6"/>
    <w:rsid w:val="004E08FC"/>
    <w:rsid w:val="004E0D24"/>
    <w:rsid w:val="004E0DBB"/>
    <w:rsid w:val="004E1143"/>
    <w:rsid w:val="004E1697"/>
    <w:rsid w:val="004E16E8"/>
    <w:rsid w:val="004E18FE"/>
    <w:rsid w:val="004E1934"/>
    <w:rsid w:val="004E1A91"/>
    <w:rsid w:val="004E1B84"/>
    <w:rsid w:val="004E1D95"/>
    <w:rsid w:val="004E1F73"/>
    <w:rsid w:val="004E21AF"/>
    <w:rsid w:val="004E23B9"/>
    <w:rsid w:val="004E2733"/>
    <w:rsid w:val="004E27BF"/>
    <w:rsid w:val="004E281A"/>
    <w:rsid w:val="004E285B"/>
    <w:rsid w:val="004E2917"/>
    <w:rsid w:val="004E293D"/>
    <w:rsid w:val="004E2AA6"/>
    <w:rsid w:val="004E2B6D"/>
    <w:rsid w:val="004E2C04"/>
    <w:rsid w:val="004E2C97"/>
    <w:rsid w:val="004E2FD1"/>
    <w:rsid w:val="004E32CC"/>
    <w:rsid w:val="004E350D"/>
    <w:rsid w:val="004E3522"/>
    <w:rsid w:val="004E356C"/>
    <w:rsid w:val="004E3762"/>
    <w:rsid w:val="004E377A"/>
    <w:rsid w:val="004E3832"/>
    <w:rsid w:val="004E3A1B"/>
    <w:rsid w:val="004E3ACB"/>
    <w:rsid w:val="004E3BD5"/>
    <w:rsid w:val="004E3C19"/>
    <w:rsid w:val="004E4112"/>
    <w:rsid w:val="004E41B7"/>
    <w:rsid w:val="004E428A"/>
    <w:rsid w:val="004E4465"/>
    <w:rsid w:val="004E47C3"/>
    <w:rsid w:val="004E49CC"/>
    <w:rsid w:val="004E4B8D"/>
    <w:rsid w:val="004E4D16"/>
    <w:rsid w:val="004E4D21"/>
    <w:rsid w:val="004E5065"/>
    <w:rsid w:val="004E52E2"/>
    <w:rsid w:val="004E55A9"/>
    <w:rsid w:val="004E5794"/>
    <w:rsid w:val="004E59CD"/>
    <w:rsid w:val="004E5A70"/>
    <w:rsid w:val="004E5AF2"/>
    <w:rsid w:val="004E5E9E"/>
    <w:rsid w:val="004E5F6E"/>
    <w:rsid w:val="004E6127"/>
    <w:rsid w:val="004E62C9"/>
    <w:rsid w:val="004E6560"/>
    <w:rsid w:val="004E6585"/>
    <w:rsid w:val="004E65CA"/>
    <w:rsid w:val="004E6682"/>
    <w:rsid w:val="004E6973"/>
    <w:rsid w:val="004E6EE4"/>
    <w:rsid w:val="004E6F59"/>
    <w:rsid w:val="004E7353"/>
    <w:rsid w:val="004E74ED"/>
    <w:rsid w:val="004E75EC"/>
    <w:rsid w:val="004E75FE"/>
    <w:rsid w:val="004E764D"/>
    <w:rsid w:val="004E76C2"/>
    <w:rsid w:val="004E78DB"/>
    <w:rsid w:val="004E79C7"/>
    <w:rsid w:val="004E79EC"/>
    <w:rsid w:val="004E7AF0"/>
    <w:rsid w:val="004E7CA4"/>
    <w:rsid w:val="004E7D02"/>
    <w:rsid w:val="004E7D07"/>
    <w:rsid w:val="004F006A"/>
    <w:rsid w:val="004F01B9"/>
    <w:rsid w:val="004F0298"/>
    <w:rsid w:val="004F0652"/>
    <w:rsid w:val="004F0832"/>
    <w:rsid w:val="004F0A27"/>
    <w:rsid w:val="004F0D2B"/>
    <w:rsid w:val="004F0E16"/>
    <w:rsid w:val="004F0F45"/>
    <w:rsid w:val="004F1394"/>
    <w:rsid w:val="004F14BB"/>
    <w:rsid w:val="004F170E"/>
    <w:rsid w:val="004F1B60"/>
    <w:rsid w:val="004F1F15"/>
    <w:rsid w:val="004F2025"/>
    <w:rsid w:val="004F22D8"/>
    <w:rsid w:val="004F230C"/>
    <w:rsid w:val="004F23FF"/>
    <w:rsid w:val="004F250D"/>
    <w:rsid w:val="004F252C"/>
    <w:rsid w:val="004F286B"/>
    <w:rsid w:val="004F2960"/>
    <w:rsid w:val="004F2994"/>
    <w:rsid w:val="004F2C1A"/>
    <w:rsid w:val="004F2C2B"/>
    <w:rsid w:val="004F2D2D"/>
    <w:rsid w:val="004F314C"/>
    <w:rsid w:val="004F329A"/>
    <w:rsid w:val="004F338B"/>
    <w:rsid w:val="004F34A8"/>
    <w:rsid w:val="004F356F"/>
    <w:rsid w:val="004F3803"/>
    <w:rsid w:val="004F398F"/>
    <w:rsid w:val="004F3B2B"/>
    <w:rsid w:val="004F3C48"/>
    <w:rsid w:val="004F3C69"/>
    <w:rsid w:val="004F4560"/>
    <w:rsid w:val="004F4638"/>
    <w:rsid w:val="004F46E8"/>
    <w:rsid w:val="004F470E"/>
    <w:rsid w:val="004F4737"/>
    <w:rsid w:val="004F4937"/>
    <w:rsid w:val="004F4A78"/>
    <w:rsid w:val="004F4BCA"/>
    <w:rsid w:val="004F5048"/>
    <w:rsid w:val="004F5300"/>
    <w:rsid w:val="004F5353"/>
    <w:rsid w:val="004F53D4"/>
    <w:rsid w:val="004F5452"/>
    <w:rsid w:val="004F5A0D"/>
    <w:rsid w:val="004F5CCB"/>
    <w:rsid w:val="004F5DFB"/>
    <w:rsid w:val="004F5FF1"/>
    <w:rsid w:val="004F626A"/>
    <w:rsid w:val="004F63EC"/>
    <w:rsid w:val="004F669C"/>
    <w:rsid w:val="004F66BB"/>
    <w:rsid w:val="004F66E0"/>
    <w:rsid w:val="004F6AB8"/>
    <w:rsid w:val="004F6C7E"/>
    <w:rsid w:val="004F6E1C"/>
    <w:rsid w:val="004F6E7D"/>
    <w:rsid w:val="004F6E9F"/>
    <w:rsid w:val="004F6EDB"/>
    <w:rsid w:val="004F6FA2"/>
    <w:rsid w:val="004F72ED"/>
    <w:rsid w:val="004F7701"/>
    <w:rsid w:val="004F77A2"/>
    <w:rsid w:val="00500002"/>
    <w:rsid w:val="00500004"/>
    <w:rsid w:val="0050007B"/>
    <w:rsid w:val="0050036C"/>
    <w:rsid w:val="005003F1"/>
    <w:rsid w:val="00500524"/>
    <w:rsid w:val="00500642"/>
    <w:rsid w:val="0050085B"/>
    <w:rsid w:val="005008E3"/>
    <w:rsid w:val="005008FB"/>
    <w:rsid w:val="00500AAF"/>
    <w:rsid w:val="00500C17"/>
    <w:rsid w:val="00500DCD"/>
    <w:rsid w:val="00500DD3"/>
    <w:rsid w:val="00500EF9"/>
    <w:rsid w:val="00501176"/>
    <w:rsid w:val="005011C4"/>
    <w:rsid w:val="00501371"/>
    <w:rsid w:val="00501564"/>
    <w:rsid w:val="005017BA"/>
    <w:rsid w:val="0050182E"/>
    <w:rsid w:val="00501841"/>
    <w:rsid w:val="00501919"/>
    <w:rsid w:val="00501BF3"/>
    <w:rsid w:val="00501CEA"/>
    <w:rsid w:val="005021A0"/>
    <w:rsid w:val="00502302"/>
    <w:rsid w:val="005025BE"/>
    <w:rsid w:val="00502661"/>
    <w:rsid w:val="00502952"/>
    <w:rsid w:val="00502960"/>
    <w:rsid w:val="00502AA4"/>
    <w:rsid w:val="00502D4A"/>
    <w:rsid w:val="00502E79"/>
    <w:rsid w:val="00502FCA"/>
    <w:rsid w:val="00503043"/>
    <w:rsid w:val="0050331F"/>
    <w:rsid w:val="005035AB"/>
    <w:rsid w:val="005036A3"/>
    <w:rsid w:val="0050384A"/>
    <w:rsid w:val="00503A16"/>
    <w:rsid w:val="00503BE0"/>
    <w:rsid w:val="00503EC8"/>
    <w:rsid w:val="00503FEF"/>
    <w:rsid w:val="005040FB"/>
    <w:rsid w:val="0050443A"/>
    <w:rsid w:val="00504653"/>
    <w:rsid w:val="005048EF"/>
    <w:rsid w:val="00504946"/>
    <w:rsid w:val="005049BC"/>
    <w:rsid w:val="005049C0"/>
    <w:rsid w:val="00504BB7"/>
    <w:rsid w:val="00504BB8"/>
    <w:rsid w:val="00504D9F"/>
    <w:rsid w:val="005051EF"/>
    <w:rsid w:val="005051F2"/>
    <w:rsid w:val="00505359"/>
    <w:rsid w:val="005053F9"/>
    <w:rsid w:val="0050551A"/>
    <w:rsid w:val="00505814"/>
    <w:rsid w:val="00505A83"/>
    <w:rsid w:val="00505A8D"/>
    <w:rsid w:val="00505BE7"/>
    <w:rsid w:val="00505DCC"/>
    <w:rsid w:val="005061CC"/>
    <w:rsid w:val="005064A2"/>
    <w:rsid w:val="00506601"/>
    <w:rsid w:val="00506723"/>
    <w:rsid w:val="00506899"/>
    <w:rsid w:val="00506AF6"/>
    <w:rsid w:val="00506C8F"/>
    <w:rsid w:val="00507262"/>
    <w:rsid w:val="0050728D"/>
    <w:rsid w:val="005076C0"/>
    <w:rsid w:val="00507ADD"/>
    <w:rsid w:val="00507CE0"/>
    <w:rsid w:val="00507E2A"/>
    <w:rsid w:val="00510234"/>
    <w:rsid w:val="005102FF"/>
    <w:rsid w:val="00510637"/>
    <w:rsid w:val="00510907"/>
    <w:rsid w:val="00510CA9"/>
    <w:rsid w:val="00510CE7"/>
    <w:rsid w:val="00510E96"/>
    <w:rsid w:val="00510F38"/>
    <w:rsid w:val="005111B0"/>
    <w:rsid w:val="005113E0"/>
    <w:rsid w:val="005113EE"/>
    <w:rsid w:val="0051147D"/>
    <w:rsid w:val="005119F5"/>
    <w:rsid w:val="00511A08"/>
    <w:rsid w:val="00511A0F"/>
    <w:rsid w:val="00511A6E"/>
    <w:rsid w:val="00511AFB"/>
    <w:rsid w:val="00511D5A"/>
    <w:rsid w:val="00512314"/>
    <w:rsid w:val="00512542"/>
    <w:rsid w:val="005125C3"/>
    <w:rsid w:val="00512683"/>
    <w:rsid w:val="005128CE"/>
    <w:rsid w:val="005129E2"/>
    <w:rsid w:val="00512A45"/>
    <w:rsid w:val="00512D45"/>
    <w:rsid w:val="00512DA6"/>
    <w:rsid w:val="00513566"/>
    <w:rsid w:val="00513589"/>
    <w:rsid w:val="00513BCE"/>
    <w:rsid w:val="00513E11"/>
    <w:rsid w:val="0051420D"/>
    <w:rsid w:val="00514253"/>
    <w:rsid w:val="0051444B"/>
    <w:rsid w:val="0051454B"/>
    <w:rsid w:val="005145B3"/>
    <w:rsid w:val="0051460C"/>
    <w:rsid w:val="0051468E"/>
    <w:rsid w:val="00514A65"/>
    <w:rsid w:val="00514D08"/>
    <w:rsid w:val="005151FF"/>
    <w:rsid w:val="0051545A"/>
    <w:rsid w:val="005159A7"/>
    <w:rsid w:val="00515C43"/>
    <w:rsid w:val="005160C7"/>
    <w:rsid w:val="00516320"/>
    <w:rsid w:val="00516348"/>
    <w:rsid w:val="005165E8"/>
    <w:rsid w:val="005165F3"/>
    <w:rsid w:val="005166D1"/>
    <w:rsid w:val="005169DB"/>
    <w:rsid w:val="00516A39"/>
    <w:rsid w:val="00516C44"/>
    <w:rsid w:val="00516FF4"/>
    <w:rsid w:val="00517122"/>
    <w:rsid w:val="00517208"/>
    <w:rsid w:val="005172DC"/>
    <w:rsid w:val="00517510"/>
    <w:rsid w:val="00517586"/>
    <w:rsid w:val="00517675"/>
    <w:rsid w:val="00517A0A"/>
    <w:rsid w:val="00517A26"/>
    <w:rsid w:val="00517AA3"/>
    <w:rsid w:val="00517AAE"/>
    <w:rsid w:val="00517D2C"/>
    <w:rsid w:val="00517D74"/>
    <w:rsid w:val="0052003B"/>
    <w:rsid w:val="00520769"/>
    <w:rsid w:val="005207B5"/>
    <w:rsid w:val="005208E8"/>
    <w:rsid w:val="00520CAC"/>
    <w:rsid w:val="00520E98"/>
    <w:rsid w:val="00520F3A"/>
    <w:rsid w:val="0052124F"/>
    <w:rsid w:val="00521255"/>
    <w:rsid w:val="005213B2"/>
    <w:rsid w:val="0052141B"/>
    <w:rsid w:val="0052158A"/>
    <w:rsid w:val="005215BD"/>
    <w:rsid w:val="00521634"/>
    <w:rsid w:val="00521A3D"/>
    <w:rsid w:val="00521AB6"/>
    <w:rsid w:val="00521ABD"/>
    <w:rsid w:val="00521ADD"/>
    <w:rsid w:val="00521F68"/>
    <w:rsid w:val="005220B7"/>
    <w:rsid w:val="00522491"/>
    <w:rsid w:val="0052250B"/>
    <w:rsid w:val="0052257C"/>
    <w:rsid w:val="0052265A"/>
    <w:rsid w:val="0052278A"/>
    <w:rsid w:val="005227A9"/>
    <w:rsid w:val="00522964"/>
    <w:rsid w:val="0052296F"/>
    <w:rsid w:val="0052299F"/>
    <w:rsid w:val="00522A6F"/>
    <w:rsid w:val="00522BAE"/>
    <w:rsid w:val="00522C14"/>
    <w:rsid w:val="00522DE0"/>
    <w:rsid w:val="00522E46"/>
    <w:rsid w:val="00522FC1"/>
    <w:rsid w:val="0052311A"/>
    <w:rsid w:val="005232AA"/>
    <w:rsid w:val="005233D3"/>
    <w:rsid w:val="0052348A"/>
    <w:rsid w:val="0052361C"/>
    <w:rsid w:val="00523669"/>
    <w:rsid w:val="005236CA"/>
    <w:rsid w:val="005236DD"/>
    <w:rsid w:val="0052375E"/>
    <w:rsid w:val="00523781"/>
    <w:rsid w:val="00523CE2"/>
    <w:rsid w:val="00523D34"/>
    <w:rsid w:val="005242FA"/>
    <w:rsid w:val="0052432C"/>
    <w:rsid w:val="00524446"/>
    <w:rsid w:val="005246D6"/>
    <w:rsid w:val="00524850"/>
    <w:rsid w:val="0052494D"/>
    <w:rsid w:val="00524B3C"/>
    <w:rsid w:val="00524C7D"/>
    <w:rsid w:val="00525466"/>
    <w:rsid w:val="005256BD"/>
    <w:rsid w:val="00525874"/>
    <w:rsid w:val="00525AF2"/>
    <w:rsid w:val="00525BAF"/>
    <w:rsid w:val="00525D1C"/>
    <w:rsid w:val="00525EA4"/>
    <w:rsid w:val="00525F95"/>
    <w:rsid w:val="00526337"/>
    <w:rsid w:val="005265CF"/>
    <w:rsid w:val="00526616"/>
    <w:rsid w:val="005266BD"/>
    <w:rsid w:val="00526BF9"/>
    <w:rsid w:val="00526BFD"/>
    <w:rsid w:val="00526C15"/>
    <w:rsid w:val="00526D9C"/>
    <w:rsid w:val="00527158"/>
    <w:rsid w:val="005271CE"/>
    <w:rsid w:val="00527269"/>
    <w:rsid w:val="005272D7"/>
    <w:rsid w:val="005272EB"/>
    <w:rsid w:val="0052731E"/>
    <w:rsid w:val="00527364"/>
    <w:rsid w:val="005276C3"/>
    <w:rsid w:val="005276CA"/>
    <w:rsid w:val="005277FD"/>
    <w:rsid w:val="0052781F"/>
    <w:rsid w:val="00527AED"/>
    <w:rsid w:val="00527C31"/>
    <w:rsid w:val="00527C65"/>
    <w:rsid w:val="00527D3A"/>
    <w:rsid w:val="00530274"/>
    <w:rsid w:val="00530482"/>
    <w:rsid w:val="00530892"/>
    <w:rsid w:val="00530A00"/>
    <w:rsid w:val="00530A91"/>
    <w:rsid w:val="00530E7D"/>
    <w:rsid w:val="00531151"/>
    <w:rsid w:val="005311E2"/>
    <w:rsid w:val="00531487"/>
    <w:rsid w:val="005319B8"/>
    <w:rsid w:val="00531B81"/>
    <w:rsid w:val="00531CFE"/>
    <w:rsid w:val="00531F5D"/>
    <w:rsid w:val="00531FD0"/>
    <w:rsid w:val="005322BF"/>
    <w:rsid w:val="005322F5"/>
    <w:rsid w:val="00532392"/>
    <w:rsid w:val="005323D6"/>
    <w:rsid w:val="005324CF"/>
    <w:rsid w:val="00532535"/>
    <w:rsid w:val="005326B4"/>
    <w:rsid w:val="00532861"/>
    <w:rsid w:val="005329A6"/>
    <w:rsid w:val="00532B2F"/>
    <w:rsid w:val="00532BAF"/>
    <w:rsid w:val="00532C6B"/>
    <w:rsid w:val="00533427"/>
    <w:rsid w:val="00533596"/>
    <w:rsid w:val="005339BD"/>
    <w:rsid w:val="00533A36"/>
    <w:rsid w:val="00533DFB"/>
    <w:rsid w:val="00533F03"/>
    <w:rsid w:val="0053417B"/>
    <w:rsid w:val="00534189"/>
    <w:rsid w:val="005341B9"/>
    <w:rsid w:val="00534295"/>
    <w:rsid w:val="005346FF"/>
    <w:rsid w:val="00534743"/>
    <w:rsid w:val="00534878"/>
    <w:rsid w:val="005348A9"/>
    <w:rsid w:val="00534BD8"/>
    <w:rsid w:val="00535071"/>
    <w:rsid w:val="00535207"/>
    <w:rsid w:val="00535745"/>
    <w:rsid w:val="0053576B"/>
    <w:rsid w:val="005358A2"/>
    <w:rsid w:val="005358E2"/>
    <w:rsid w:val="00535A5C"/>
    <w:rsid w:val="00535BBB"/>
    <w:rsid w:val="00535E8B"/>
    <w:rsid w:val="00535EEF"/>
    <w:rsid w:val="00535F43"/>
    <w:rsid w:val="00536023"/>
    <w:rsid w:val="005360A8"/>
    <w:rsid w:val="005368F9"/>
    <w:rsid w:val="00536902"/>
    <w:rsid w:val="00536909"/>
    <w:rsid w:val="00536C25"/>
    <w:rsid w:val="005372DC"/>
    <w:rsid w:val="00537487"/>
    <w:rsid w:val="005374CE"/>
    <w:rsid w:val="00537537"/>
    <w:rsid w:val="005376B3"/>
    <w:rsid w:val="00537731"/>
    <w:rsid w:val="00537886"/>
    <w:rsid w:val="00537977"/>
    <w:rsid w:val="00537AB2"/>
    <w:rsid w:val="00537D28"/>
    <w:rsid w:val="00537DB3"/>
    <w:rsid w:val="00537E8D"/>
    <w:rsid w:val="00537F0D"/>
    <w:rsid w:val="00537F34"/>
    <w:rsid w:val="00537FFC"/>
    <w:rsid w:val="0054015A"/>
    <w:rsid w:val="00540197"/>
    <w:rsid w:val="005401C0"/>
    <w:rsid w:val="005401EB"/>
    <w:rsid w:val="00540741"/>
    <w:rsid w:val="00540D57"/>
    <w:rsid w:val="00540E28"/>
    <w:rsid w:val="00540E42"/>
    <w:rsid w:val="00540FFC"/>
    <w:rsid w:val="00541200"/>
    <w:rsid w:val="00541549"/>
    <w:rsid w:val="0054162C"/>
    <w:rsid w:val="005416C4"/>
    <w:rsid w:val="00541CB7"/>
    <w:rsid w:val="00541CFD"/>
    <w:rsid w:val="00541DA4"/>
    <w:rsid w:val="00541EEA"/>
    <w:rsid w:val="00541FD8"/>
    <w:rsid w:val="0054204E"/>
    <w:rsid w:val="00542091"/>
    <w:rsid w:val="0054215F"/>
    <w:rsid w:val="005421F6"/>
    <w:rsid w:val="005422F2"/>
    <w:rsid w:val="005426FB"/>
    <w:rsid w:val="005429DE"/>
    <w:rsid w:val="005435C8"/>
    <w:rsid w:val="005435D6"/>
    <w:rsid w:val="0054391F"/>
    <w:rsid w:val="00543AA8"/>
    <w:rsid w:val="00543B55"/>
    <w:rsid w:val="00543BED"/>
    <w:rsid w:val="00543D23"/>
    <w:rsid w:val="0054430B"/>
    <w:rsid w:val="005445C2"/>
    <w:rsid w:val="0054478F"/>
    <w:rsid w:val="005448DB"/>
    <w:rsid w:val="00544936"/>
    <w:rsid w:val="00544AD1"/>
    <w:rsid w:val="00544BB7"/>
    <w:rsid w:val="00544C57"/>
    <w:rsid w:val="00544EE2"/>
    <w:rsid w:val="00545115"/>
    <w:rsid w:val="005451E8"/>
    <w:rsid w:val="005452B1"/>
    <w:rsid w:val="00545379"/>
    <w:rsid w:val="00545530"/>
    <w:rsid w:val="00545A64"/>
    <w:rsid w:val="00545ACF"/>
    <w:rsid w:val="00545D89"/>
    <w:rsid w:val="00545E5A"/>
    <w:rsid w:val="00545FAB"/>
    <w:rsid w:val="00545FFF"/>
    <w:rsid w:val="0054606D"/>
    <w:rsid w:val="0054620F"/>
    <w:rsid w:val="00546403"/>
    <w:rsid w:val="0054650F"/>
    <w:rsid w:val="00546607"/>
    <w:rsid w:val="00546832"/>
    <w:rsid w:val="00546919"/>
    <w:rsid w:val="00546A2D"/>
    <w:rsid w:val="00546A54"/>
    <w:rsid w:val="00546A8F"/>
    <w:rsid w:val="00546C11"/>
    <w:rsid w:val="00547701"/>
    <w:rsid w:val="005477E3"/>
    <w:rsid w:val="00547873"/>
    <w:rsid w:val="00547874"/>
    <w:rsid w:val="00547BCA"/>
    <w:rsid w:val="00547D4D"/>
    <w:rsid w:val="00547ED4"/>
    <w:rsid w:val="005500D8"/>
    <w:rsid w:val="0055023F"/>
    <w:rsid w:val="00550264"/>
    <w:rsid w:val="00550454"/>
    <w:rsid w:val="005505E1"/>
    <w:rsid w:val="00550790"/>
    <w:rsid w:val="00550871"/>
    <w:rsid w:val="00550A54"/>
    <w:rsid w:val="00550A97"/>
    <w:rsid w:val="00550AE5"/>
    <w:rsid w:val="0055106A"/>
    <w:rsid w:val="00551184"/>
    <w:rsid w:val="00551251"/>
    <w:rsid w:val="005512EF"/>
    <w:rsid w:val="005513F9"/>
    <w:rsid w:val="00551516"/>
    <w:rsid w:val="00551AA5"/>
    <w:rsid w:val="00551CBE"/>
    <w:rsid w:val="00551D8C"/>
    <w:rsid w:val="00551E35"/>
    <w:rsid w:val="00552179"/>
    <w:rsid w:val="00552360"/>
    <w:rsid w:val="00552403"/>
    <w:rsid w:val="005526BA"/>
    <w:rsid w:val="00552A6D"/>
    <w:rsid w:val="00552C06"/>
    <w:rsid w:val="00552C64"/>
    <w:rsid w:val="00552D83"/>
    <w:rsid w:val="00552E69"/>
    <w:rsid w:val="00553118"/>
    <w:rsid w:val="0055312B"/>
    <w:rsid w:val="0055319B"/>
    <w:rsid w:val="005532DF"/>
    <w:rsid w:val="00553363"/>
    <w:rsid w:val="005535ED"/>
    <w:rsid w:val="005536E4"/>
    <w:rsid w:val="00553734"/>
    <w:rsid w:val="00553824"/>
    <w:rsid w:val="00553872"/>
    <w:rsid w:val="00553D5B"/>
    <w:rsid w:val="00554487"/>
    <w:rsid w:val="005544BD"/>
    <w:rsid w:val="00554891"/>
    <w:rsid w:val="00554A25"/>
    <w:rsid w:val="00554A6D"/>
    <w:rsid w:val="00554A93"/>
    <w:rsid w:val="00554AD9"/>
    <w:rsid w:val="00554B8A"/>
    <w:rsid w:val="00554C1C"/>
    <w:rsid w:val="00554C51"/>
    <w:rsid w:val="00554E13"/>
    <w:rsid w:val="00554E32"/>
    <w:rsid w:val="00554FED"/>
    <w:rsid w:val="0055548C"/>
    <w:rsid w:val="0055554D"/>
    <w:rsid w:val="0055569C"/>
    <w:rsid w:val="00555987"/>
    <w:rsid w:val="00555A49"/>
    <w:rsid w:val="00555D0D"/>
    <w:rsid w:val="00555D79"/>
    <w:rsid w:val="00556184"/>
    <w:rsid w:val="00556236"/>
    <w:rsid w:val="0055636A"/>
    <w:rsid w:val="0055636E"/>
    <w:rsid w:val="005564C8"/>
    <w:rsid w:val="005564CE"/>
    <w:rsid w:val="005565A3"/>
    <w:rsid w:val="0055666E"/>
    <w:rsid w:val="0055694D"/>
    <w:rsid w:val="00556952"/>
    <w:rsid w:val="00556987"/>
    <w:rsid w:val="00556BCB"/>
    <w:rsid w:val="00556BDB"/>
    <w:rsid w:val="00556CB6"/>
    <w:rsid w:val="00556DB3"/>
    <w:rsid w:val="00557156"/>
    <w:rsid w:val="005571AE"/>
    <w:rsid w:val="00557546"/>
    <w:rsid w:val="005575E8"/>
    <w:rsid w:val="00557618"/>
    <w:rsid w:val="005576DD"/>
    <w:rsid w:val="005577C6"/>
    <w:rsid w:val="0055781B"/>
    <w:rsid w:val="00557B70"/>
    <w:rsid w:val="00557D63"/>
    <w:rsid w:val="00557E51"/>
    <w:rsid w:val="005600FB"/>
    <w:rsid w:val="00560A24"/>
    <w:rsid w:val="00560AF1"/>
    <w:rsid w:val="00560C56"/>
    <w:rsid w:val="00560F16"/>
    <w:rsid w:val="00561071"/>
    <w:rsid w:val="005610D7"/>
    <w:rsid w:val="0056110C"/>
    <w:rsid w:val="005613FF"/>
    <w:rsid w:val="005614A8"/>
    <w:rsid w:val="0056159F"/>
    <w:rsid w:val="005616C2"/>
    <w:rsid w:val="005619A6"/>
    <w:rsid w:val="00561F1A"/>
    <w:rsid w:val="005620BC"/>
    <w:rsid w:val="005628A7"/>
    <w:rsid w:val="00562A7E"/>
    <w:rsid w:val="00562C01"/>
    <w:rsid w:val="00562F48"/>
    <w:rsid w:val="005630F3"/>
    <w:rsid w:val="00563276"/>
    <w:rsid w:val="005633CE"/>
    <w:rsid w:val="005633D0"/>
    <w:rsid w:val="005634CB"/>
    <w:rsid w:val="005636A7"/>
    <w:rsid w:val="0056375A"/>
    <w:rsid w:val="0056379A"/>
    <w:rsid w:val="00563AD9"/>
    <w:rsid w:val="00563F62"/>
    <w:rsid w:val="005640F4"/>
    <w:rsid w:val="00564160"/>
    <w:rsid w:val="00564161"/>
    <w:rsid w:val="00564532"/>
    <w:rsid w:val="00564560"/>
    <w:rsid w:val="005648F3"/>
    <w:rsid w:val="00564ABE"/>
    <w:rsid w:val="00564C0B"/>
    <w:rsid w:val="00564CDF"/>
    <w:rsid w:val="00564D73"/>
    <w:rsid w:val="00564E67"/>
    <w:rsid w:val="00564EB5"/>
    <w:rsid w:val="005651E7"/>
    <w:rsid w:val="005655C1"/>
    <w:rsid w:val="005657A3"/>
    <w:rsid w:val="005660FF"/>
    <w:rsid w:val="00566254"/>
    <w:rsid w:val="005662F4"/>
    <w:rsid w:val="00566359"/>
    <w:rsid w:val="0056641B"/>
    <w:rsid w:val="00566571"/>
    <w:rsid w:val="0056658E"/>
    <w:rsid w:val="005665AD"/>
    <w:rsid w:val="00566647"/>
    <w:rsid w:val="00566759"/>
    <w:rsid w:val="00566787"/>
    <w:rsid w:val="005667A0"/>
    <w:rsid w:val="0056686A"/>
    <w:rsid w:val="005668F8"/>
    <w:rsid w:val="00566BCB"/>
    <w:rsid w:val="00566C7C"/>
    <w:rsid w:val="00566CAE"/>
    <w:rsid w:val="00566D71"/>
    <w:rsid w:val="005673EE"/>
    <w:rsid w:val="005674EF"/>
    <w:rsid w:val="00567786"/>
    <w:rsid w:val="00567876"/>
    <w:rsid w:val="00567AA2"/>
    <w:rsid w:val="00567AAD"/>
    <w:rsid w:val="00567B85"/>
    <w:rsid w:val="00567F2C"/>
    <w:rsid w:val="00570000"/>
    <w:rsid w:val="005700EF"/>
    <w:rsid w:val="005703BE"/>
    <w:rsid w:val="005704D9"/>
    <w:rsid w:val="005704F8"/>
    <w:rsid w:val="00570516"/>
    <w:rsid w:val="0057071E"/>
    <w:rsid w:val="00570781"/>
    <w:rsid w:val="00570A95"/>
    <w:rsid w:val="00570B4A"/>
    <w:rsid w:val="00570DEA"/>
    <w:rsid w:val="00570E07"/>
    <w:rsid w:val="005711C3"/>
    <w:rsid w:val="00571352"/>
    <w:rsid w:val="00571467"/>
    <w:rsid w:val="0057152F"/>
    <w:rsid w:val="0057155A"/>
    <w:rsid w:val="0057196B"/>
    <w:rsid w:val="00571BD7"/>
    <w:rsid w:val="00571D8C"/>
    <w:rsid w:val="00571F0B"/>
    <w:rsid w:val="0057221B"/>
    <w:rsid w:val="005724E6"/>
    <w:rsid w:val="0057253B"/>
    <w:rsid w:val="00572772"/>
    <w:rsid w:val="00572ACB"/>
    <w:rsid w:val="00572C2B"/>
    <w:rsid w:val="00572CF3"/>
    <w:rsid w:val="00572EBC"/>
    <w:rsid w:val="005735ED"/>
    <w:rsid w:val="00573723"/>
    <w:rsid w:val="0057376C"/>
    <w:rsid w:val="00573821"/>
    <w:rsid w:val="00573847"/>
    <w:rsid w:val="00573886"/>
    <w:rsid w:val="00573A5A"/>
    <w:rsid w:val="00573B21"/>
    <w:rsid w:val="00573F69"/>
    <w:rsid w:val="00574045"/>
    <w:rsid w:val="0057413A"/>
    <w:rsid w:val="00574352"/>
    <w:rsid w:val="00574365"/>
    <w:rsid w:val="005744DF"/>
    <w:rsid w:val="00574B9C"/>
    <w:rsid w:val="00574CBD"/>
    <w:rsid w:val="00574F03"/>
    <w:rsid w:val="00574FFB"/>
    <w:rsid w:val="0057534A"/>
    <w:rsid w:val="0057539B"/>
    <w:rsid w:val="005756E4"/>
    <w:rsid w:val="00575ACF"/>
    <w:rsid w:val="00575B82"/>
    <w:rsid w:val="00575DC2"/>
    <w:rsid w:val="00575E7C"/>
    <w:rsid w:val="00576327"/>
    <w:rsid w:val="0057659B"/>
    <w:rsid w:val="005765C0"/>
    <w:rsid w:val="00576703"/>
    <w:rsid w:val="00576832"/>
    <w:rsid w:val="00576887"/>
    <w:rsid w:val="005768A8"/>
    <w:rsid w:val="00576A11"/>
    <w:rsid w:val="00576B3D"/>
    <w:rsid w:val="00576E00"/>
    <w:rsid w:val="0057705D"/>
    <w:rsid w:val="00577206"/>
    <w:rsid w:val="00577695"/>
    <w:rsid w:val="00577785"/>
    <w:rsid w:val="00577897"/>
    <w:rsid w:val="00577BCE"/>
    <w:rsid w:val="00577DEE"/>
    <w:rsid w:val="00577EBC"/>
    <w:rsid w:val="005802E9"/>
    <w:rsid w:val="0058057C"/>
    <w:rsid w:val="00580A5C"/>
    <w:rsid w:val="00580B75"/>
    <w:rsid w:val="00580BEB"/>
    <w:rsid w:val="00580C40"/>
    <w:rsid w:val="00580C4A"/>
    <w:rsid w:val="00580E49"/>
    <w:rsid w:val="00580E86"/>
    <w:rsid w:val="00580F0B"/>
    <w:rsid w:val="00580FB9"/>
    <w:rsid w:val="00581323"/>
    <w:rsid w:val="005814BD"/>
    <w:rsid w:val="005815ED"/>
    <w:rsid w:val="0058160B"/>
    <w:rsid w:val="0058166D"/>
    <w:rsid w:val="0058171A"/>
    <w:rsid w:val="00581737"/>
    <w:rsid w:val="00581F08"/>
    <w:rsid w:val="00581FB1"/>
    <w:rsid w:val="00582393"/>
    <w:rsid w:val="0058250F"/>
    <w:rsid w:val="00582822"/>
    <w:rsid w:val="00582A1E"/>
    <w:rsid w:val="00582B69"/>
    <w:rsid w:val="00582E72"/>
    <w:rsid w:val="00582F72"/>
    <w:rsid w:val="0058312C"/>
    <w:rsid w:val="00583227"/>
    <w:rsid w:val="00583328"/>
    <w:rsid w:val="005833C2"/>
    <w:rsid w:val="00583433"/>
    <w:rsid w:val="00583AF4"/>
    <w:rsid w:val="00583CC6"/>
    <w:rsid w:val="00583DE4"/>
    <w:rsid w:val="00583DFC"/>
    <w:rsid w:val="00583E67"/>
    <w:rsid w:val="005841A4"/>
    <w:rsid w:val="0058427A"/>
    <w:rsid w:val="005844B2"/>
    <w:rsid w:val="005844D0"/>
    <w:rsid w:val="005847E5"/>
    <w:rsid w:val="005847F4"/>
    <w:rsid w:val="00584842"/>
    <w:rsid w:val="00584C35"/>
    <w:rsid w:val="00584CE5"/>
    <w:rsid w:val="00584FA2"/>
    <w:rsid w:val="005850EF"/>
    <w:rsid w:val="0058538E"/>
    <w:rsid w:val="00585894"/>
    <w:rsid w:val="00585C4B"/>
    <w:rsid w:val="005860C3"/>
    <w:rsid w:val="00586402"/>
    <w:rsid w:val="005867D2"/>
    <w:rsid w:val="0058683B"/>
    <w:rsid w:val="00586E03"/>
    <w:rsid w:val="00586E07"/>
    <w:rsid w:val="00586E8C"/>
    <w:rsid w:val="005871D8"/>
    <w:rsid w:val="00587513"/>
    <w:rsid w:val="005879E9"/>
    <w:rsid w:val="00587A1A"/>
    <w:rsid w:val="00587C63"/>
    <w:rsid w:val="00587D9C"/>
    <w:rsid w:val="00587F15"/>
    <w:rsid w:val="00587F4F"/>
    <w:rsid w:val="00587F98"/>
    <w:rsid w:val="00587FFD"/>
    <w:rsid w:val="005903E8"/>
    <w:rsid w:val="005904F1"/>
    <w:rsid w:val="00590635"/>
    <w:rsid w:val="00590898"/>
    <w:rsid w:val="00590BFD"/>
    <w:rsid w:val="00590C0A"/>
    <w:rsid w:val="0059100B"/>
    <w:rsid w:val="00591101"/>
    <w:rsid w:val="005911AB"/>
    <w:rsid w:val="00591238"/>
    <w:rsid w:val="00591274"/>
    <w:rsid w:val="005913B6"/>
    <w:rsid w:val="005914B9"/>
    <w:rsid w:val="005914CF"/>
    <w:rsid w:val="005914EC"/>
    <w:rsid w:val="005915C0"/>
    <w:rsid w:val="00591683"/>
    <w:rsid w:val="00591693"/>
    <w:rsid w:val="0059183A"/>
    <w:rsid w:val="0059195B"/>
    <w:rsid w:val="00591A60"/>
    <w:rsid w:val="00591DB7"/>
    <w:rsid w:val="00592195"/>
    <w:rsid w:val="005921F2"/>
    <w:rsid w:val="005921F7"/>
    <w:rsid w:val="0059239C"/>
    <w:rsid w:val="00592607"/>
    <w:rsid w:val="00592620"/>
    <w:rsid w:val="00592A20"/>
    <w:rsid w:val="00592ADB"/>
    <w:rsid w:val="00592BF4"/>
    <w:rsid w:val="00592D05"/>
    <w:rsid w:val="00592E5B"/>
    <w:rsid w:val="00592E8A"/>
    <w:rsid w:val="00592F7F"/>
    <w:rsid w:val="005933BA"/>
    <w:rsid w:val="00593A7C"/>
    <w:rsid w:val="00593AEB"/>
    <w:rsid w:val="00593D5D"/>
    <w:rsid w:val="00593D7A"/>
    <w:rsid w:val="00593F68"/>
    <w:rsid w:val="00593FCF"/>
    <w:rsid w:val="005940D9"/>
    <w:rsid w:val="005943E3"/>
    <w:rsid w:val="005944AB"/>
    <w:rsid w:val="00594500"/>
    <w:rsid w:val="005946DC"/>
    <w:rsid w:val="00594712"/>
    <w:rsid w:val="00594B32"/>
    <w:rsid w:val="00594E7E"/>
    <w:rsid w:val="00594EE9"/>
    <w:rsid w:val="00595024"/>
    <w:rsid w:val="00595208"/>
    <w:rsid w:val="00595275"/>
    <w:rsid w:val="005952F6"/>
    <w:rsid w:val="00595474"/>
    <w:rsid w:val="0059561D"/>
    <w:rsid w:val="00595C4B"/>
    <w:rsid w:val="00595D70"/>
    <w:rsid w:val="00595D77"/>
    <w:rsid w:val="00595DD3"/>
    <w:rsid w:val="00595E74"/>
    <w:rsid w:val="00595E7C"/>
    <w:rsid w:val="00595F55"/>
    <w:rsid w:val="005960AA"/>
    <w:rsid w:val="00596255"/>
    <w:rsid w:val="005962DA"/>
    <w:rsid w:val="00596465"/>
    <w:rsid w:val="005964C8"/>
    <w:rsid w:val="0059679E"/>
    <w:rsid w:val="005969FF"/>
    <w:rsid w:val="00596CC7"/>
    <w:rsid w:val="00597181"/>
    <w:rsid w:val="00597512"/>
    <w:rsid w:val="0059755E"/>
    <w:rsid w:val="005977E3"/>
    <w:rsid w:val="00597889"/>
    <w:rsid w:val="005979BB"/>
    <w:rsid w:val="00597A6D"/>
    <w:rsid w:val="00597B17"/>
    <w:rsid w:val="00597B58"/>
    <w:rsid w:val="00597E49"/>
    <w:rsid w:val="00597F55"/>
    <w:rsid w:val="00597F72"/>
    <w:rsid w:val="005A0489"/>
    <w:rsid w:val="005A0533"/>
    <w:rsid w:val="005A0994"/>
    <w:rsid w:val="005A0CE1"/>
    <w:rsid w:val="005A0D98"/>
    <w:rsid w:val="005A1216"/>
    <w:rsid w:val="005A1334"/>
    <w:rsid w:val="005A1607"/>
    <w:rsid w:val="005A16DD"/>
    <w:rsid w:val="005A1721"/>
    <w:rsid w:val="005A17B6"/>
    <w:rsid w:val="005A17D4"/>
    <w:rsid w:val="005A1AC4"/>
    <w:rsid w:val="005A1B0B"/>
    <w:rsid w:val="005A1E29"/>
    <w:rsid w:val="005A1E52"/>
    <w:rsid w:val="005A1F73"/>
    <w:rsid w:val="005A1FCB"/>
    <w:rsid w:val="005A216B"/>
    <w:rsid w:val="005A2171"/>
    <w:rsid w:val="005A23EA"/>
    <w:rsid w:val="005A245A"/>
    <w:rsid w:val="005A2487"/>
    <w:rsid w:val="005A2831"/>
    <w:rsid w:val="005A28E0"/>
    <w:rsid w:val="005A2A15"/>
    <w:rsid w:val="005A2B18"/>
    <w:rsid w:val="005A2E6A"/>
    <w:rsid w:val="005A2F3A"/>
    <w:rsid w:val="005A2FC9"/>
    <w:rsid w:val="005A30B6"/>
    <w:rsid w:val="005A31A7"/>
    <w:rsid w:val="005A32F0"/>
    <w:rsid w:val="005A34F0"/>
    <w:rsid w:val="005A3906"/>
    <w:rsid w:val="005A3C9F"/>
    <w:rsid w:val="005A3E44"/>
    <w:rsid w:val="005A3FAE"/>
    <w:rsid w:val="005A4024"/>
    <w:rsid w:val="005A4100"/>
    <w:rsid w:val="005A4274"/>
    <w:rsid w:val="005A428C"/>
    <w:rsid w:val="005A43BA"/>
    <w:rsid w:val="005A442D"/>
    <w:rsid w:val="005A450F"/>
    <w:rsid w:val="005A45A4"/>
    <w:rsid w:val="005A4673"/>
    <w:rsid w:val="005A4A70"/>
    <w:rsid w:val="005A4B9C"/>
    <w:rsid w:val="005A4C15"/>
    <w:rsid w:val="005A4F83"/>
    <w:rsid w:val="005A5154"/>
    <w:rsid w:val="005A5476"/>
    <w:rsid w:val="005A5A7F"/>
    <w:rsid w:val="005A5B22"/>
    <w:rsid w:val="005A5D9D"/>
    <w:rsid w:val="005A5EE7"/>
    <w:rsid w:val="005A5FD3"/>
    <w:rsid w:val="005A602B"/>
    <w:rsid w:val="005A61DC"/>
    <w:rsid w:val="005A636D"/>
    <w:rsid w:val="005A64B2"/>
    <w:rsid w:val="005A6580"/>
    <w:rsid w:val="005A6A5F"/>
    <w:rsid w:val="005A6E65"/>
    <w:rsid w:val="005A6E83"/>
    <w:rsid w:val="005A709A"/>
    <w:rsid w:val="005A70A5"/>
    <w:rsid w:val="005A711B"/>
    <w:rsid w:val="005A7195"/>
    <w:rsid w:val="005A7396"/>
    <w:rsid w:val="005A7441"/>
    <w:rsid w:val="005A760F"/>
    <w:rsid w:val="005A7751"/>
    <w:rsid w:val="005A7762"/>
    <w:rsid w:val="005A7E1F"/>
    <w:rsid w:val="005A7E25"/>
    <w:rsid w:val="005B013E"/>
    <w:rsid w:val="005B016B"/>
    <w:rsid w:val="005B020E"/>
    <w:rsid w:val="005B0247"/>
    <w:rsid w:val="005B0696"/>
    <w:rsid w:val="005B072E"/>
    <w:rsid w:val="005B075F"/>
    <w:rsid w:val="005B0809"/>
    <w:rsid w:val="005B08DD"/>
    <w:rsid w:val="005B096B"/>
    <w:rsid w:val="005B0B11"/>
    <w:rsid w:val="005B12BB"/>
    <w:rsid w:val="005B17BB"/>
    <w:rsid w:val="005B19C1"/>
    <w:rsid w:val="005B1AB2"/>
    <w:rsid w:val="005B1B0C"/>
    <w:rsid w:val="005B1BFA"/>
    <w:rsid w:val="005B1F1D"/>
    <w:rsid w:val="005B20DF"/>
    <w:rsid w:val="005B2407"/>
    <w:rsid w:val="005B24E9"/>
    <w:rsid w:val="005B260A"/>
    <w:rsid w:val="005B2925"/>
    <w:rsid w:val="005B2AA1"/>
    <w:rsid w:val="005B2C3F"/>
    <w:rsid w:val="005B2D98"/>
    <w:rsid w:val="005B3707"/>
    <w:rsid w:val="005B3764"/>
    <w:rsid w:val="005B3874"/>
    <w:rsid w:val="005B39B3"/>
    <w:rsid w:val="005B3AC2"/>
    <w:rsid w:val="005B3B11"/>
    <w:rsid w:val="005B3B19"/>
    <w:rsid w:val="005B3B8D"/>
    <w:rsid w:val="005B3E81"/>
    <w:rsid w:val="005B3ED5"/>
    <w:rsid w:val="005B40DA"/>
    <w:rsid w:val="005B43BD"/>
    <w:rsid w:val="005B442A"/>
    <w:rsid w:val="005B44BE"/>
    <w:rsid w:val="005B4531"/>
    <w:rsid w:val="005B457D"/>
    <w:rsid w:val="005B45E4"/>
    <w:rsid w:val="005B4663"/>
    <w:rsid w:val="005B4964"/>
    <w:rsid w:val="005B49AA"/>
    <w:rsid w:val="005B4C42"/>
    <w:rsid w:val="005B5043"/>
    <w:rsid w:val="005B52FB"/>
    <w:rsid w:val="005B5309"/>
    <w:rsid w:val="005B549C"/>
    <w:rsid w:val="005B54A3"/>
    <w:rsid w:val="005B55E3"/>
    <w:rsid w:val="005B56E4"/>
    <w:rsid w:val="005B59C8"/>
    <w:rsid w:val="005B5B73"/>
    <w:rsid w:val="005B5B9E"/>
    <w:rsid w:val="005B5EEC"/>
    <w:rsid w:val="005B6023"/>
    <w:rsid w:val="005B609D"/>
    <w:rsid w:val="005B66F0"/>
    <w:rsid w:val="005B674C"/>
    <w:rsid w:val="005B6BB0"/>
    <w:rsid w:val="005B6BEC"/>
    <w:rsid w:val="005B6C01"/>
    <w:rsid w:val="005B6CBF"/>
    <w:rsid w:val="005B6D24"/>
    <w:rsid w:val="005B7032"/>
    <w:rsid w:val="005B70AA"/>
    <w:rsid w:val="005B7374"/>
    <w:rsid w:val="005B7417"/>
    <w:rsid w:val="005B7979"/>
    <w:rsid w:val="005B798B"/>
    <w:rsid w:val="005B79B7"/>
    <w:rsid w:val="005B79CF"/>
    <w:rsid w:val="005B7E42"/>
    <w:rsid w:val="005B7FF1"/>
    <w:rsid w:val="005C0003"/>
    <w:rsid w:val="005C0022"/>
    <w:rsid w:val="005C01B5"/>
    <w:rsid w:val="005C05A8"/>
    <w:rsid w:val="005C08BD"/>
    <w:rsid w:val="005C0E57"/>
    <w:rsid w:val="005C0EE0"/>
    <w:rsid w:val="005C1088"/>
    <w:rsid w:val="005C1633"/>
    <w:rsid w:val="005C17CA"/>
    <w:rsid w:val="005C1831"/>
    <w:rsid w:val="005C19EB"/>
    <w:rsid w:val="005C1FC4"/>
    <w:rsid w:val="005C20FE"/>
    <w:rsid w:val="005C2175"/>
    <w:rsid w:val="005C2185"/>
    <w:rsid w:val="005C2770"/>
    <w:rsid w:val="005C2AC4"/>
    <w:rsid w:val="005C2BF1"/>
    <w:rsid w:val="005C2FF5"/>
    <w:rsid w:val="005C3306"/>
    <w:rsid w:val="005C3352"/>
    <w:rsid w:val="005C33B9"/>
    <w:rsid w:val="005C3A68"/>
    <w:rsid w:val="005C3CBA"/>
    <w:rsid w:val="005C3E80"/>
    <w:rsid w:val="005C3F7E"/>
    <w:rsid w:val="005C3F88"/>
    <w:rsid w:val="005C405A"/>
    <w:rsid w:val="005C4280"/>
    <w:rsid w:val="005C437F"/>
    <w:rsid w:val="005C456F"/>
    <w:rsid w:val="005C45FD"/>
    <w:rsid w:val="005C462B"/>
    <w:rsid w:val="005C4720"/>
    <w:rsid w:val="005C4D84"/>
    <w:rsid w:val="005C4E45"/>
    <w:rsid w:val="005C5029"/>
    <w:rsid w:val="005C508C"/>
    <w:rsid w:val="005C5097"/>
    <w:rsid w:val="005C50CA"/>
    <w:rsid w:val="005C52FD"/>
    <w:rsid w:val="005C55BB"/>
    <w:rsid w:val="005C5A4F"/>
    <w:rsid w:val="005C5AA1"/>
    <w:rsid w:val="005C5DEE"/>
    <w:rsid w:val="005C60C3"/>
    <w:rsid w:val="005C616B"/>
    <w:rsid w:val="005C65D6"/>
    <w:rsid w:val="005C6649"/>
    <w:rsid w:val="005C671C"/>
    <w:rsid w:val="005C69E8"/>
    <w:rsid w:val="005C6A8D"/>
    <w:rsid w:val="005C6BDA"/>
    <w:rsid w:val="005C6C35"/>
    <w:rsid w:val="005C6CB9"/>
    <w:rsid w:val="005C6F6C"/>
    <w:rsid w:val="005C7110"/>
    <w:rsid w:val="005C744E"/>
    <w:rsid w:val="005C74BE"/>
    <w:rsid w:val="005C74C5"/>
    <w:rsid w:val="005C79AE"/>
    <w:rsid w:val="005C7B12"/>
    <w:rsid w:val="005C7B21"/>
    <w:rsid w:val="005C7CD7"/>
    <w:rsid w:val="005C7D55"/>
    <w:rsid w:val="005C7E6F"/>
    <w:rsid w:val="005D0420"/>
    <w:rsid w:val="005D0A5D"/>
    <w:rsid w:val="005D0AEB"/>
    <w:rsid w:val="005D0BA9"/>
    <w:rsid w:val="005D0C68"/>
    <w:rsid w:val="005D0C83"/>
    <w:rsid w:val="005D0E78"/>
    <w:rsid w:val="005D0EC8"/>
    <w:rsid w:val="005D1A1D"/>
    <w:rsid w:val="005D1A72"/>
    <w:rsid w:val="005D1E93"/>
    <w:rsid w:val="005D211F"/>
    <w:rsid w:val="005D2326"/>
    <w:rsid w:val="005D2399"/>
    <w:rsid w:val="005D24FE"/>
    <w:rsid w:val="005D2521"/>
    <w:rsid w:val="005D284B"/>
    <w:rsid w:val="005D2854"/>
    <w:rsid w:val="005D2867"/>
    <w:rsid w:val="005D2A23"/>
    <w:rsid w:val="005D2E4D"/>
    <w:rsid w:val="005D2FE6"/>
    <w:rsid w:val="005D305D"/>
    <w:rsid w:val="005D3087"/>
    <w:rsid w:val="005D313B"/>
    <w:rsid w:val="005D35C9"/>
    <w:rsid w:val="005D361F"/>
    <w:rsid w:val="005D3783"/>
    <w:rsid w:val="005D3965"/>
    <w:rsid w:val="005D3B17"/>
    <w:rsid w:val="005D3B9C"/>
    <w:rsid w:val="005D3BB1"/>
    <w:rsid w:val="005D3F9B"/>
    <w:rsid w:val="005D420E"/>
    <w:rsid w:val="005D4283"/>
    <w:rsid w:val="005D4401"/>
    <w:rsid w:val="005D4435"/>
    <w:rsid w:val="005D4607"/>
    <w:rsid w:val="005D46CC"/>
    <w:rsid w:val="005D47D3"/>
    <w:rsid w:val="005D4DCB"/>
    <w:rsid w:val="005D4DFB"/>
    <w:rsid w:val="005D5189"/>
    <w:rsid w:val="005D5224"/>
    <w:rsid w:val="005D54D3"/>
    <w:rsid w:val="005D57C4"/>
    <w:rsid w:val="005D590B"/>
    <w:rsid w:val="005D5961"/>
    <w:rsid w:val="005D62C8"/>
    <w:rsid w:val="005D63D5"/>
    <w:rsid w:val="005D6904"/>
    <w:rsid w:val="005D69C9"/>
    <w:rsid w:val="005D6AAA"/>
    <w:rsid w:val="005D6D21"/>
    <w:rsid w:val="005D6DF3"/>
    <w:rsid w:val="005D6E3C"/>
    <w:rsid w:val="005D711D"/>
    <w:rsid w:val="005D7289"/>
    <w:rsid w:val="005D72C3"/>
    <w:rsid w:val="005D7377"/>
    <w:rsid w:val="005D74AF"/>
    <w:rsid w:val="005D7A50"/>
    <w:rsid w:val="005D7BC8"/>
    <w:rsid w:val="005D7DA1"/>
    <w:rsid w:val="005D7FAB"/>
    <w:rsid w:val="005E0015"/>
    <w:rsid w:val="005E02E7"/>
    <w:rsid w:val="005E034F"/>
    <w:rsid w:val="005E038D"/>
    <w:rsid w:val="005E07D9"/>
    <w:rsid w:val="005E09D9"/>
    <w:rsid w:val="005E0BB5"/>
    <w:rsid w:val="005E0C83"/>
    <w:rsid w:val="005E0D8A"/>
    <w:rsid w:val="005E100A"/>
    <w:rsid w:val="005E1019"/>
    <w:rsid w:val="005E1062"/>
    <w:rsid w:val="005E137A"/>
    <w:rsid w:val="005E13EF"/>
    <w:rsid w:val="005E1474"/>
    <w:rsid w:val="005E1769"/>
    <w:rsid w:val="005E1A25"/>
    <w:rsid w:val="005E1E84"/>
    <w:rsid w:val="005E1ECB"/>
    <w:rsid w:val="005E1F67"/>
    <w:rsid w:val="005E20C8"/>
    <w:rsid w:val="005E25EA"/>
    <w:rsid w:val="005E27AC"/>
    <w:rsid w:val="005E29CB"/>
    <w:rsid w:val="005E2CB3"/>
    <w:rsid w:val="005E3049"/>
    <w:rsid w:val="005E3201"/>
    <w:rsid w:val="005E3293"/>
    <w:rsid w:val="005E3324"/>
    <w:rsid w:val="005E3367"/>
    <w:rsid w:val="005E3B51"/>
    <w:rsid w:val="005E3C01"/>
    <w:rsid w:val="005E3E86"/>
    <w:rsid w:val="005E3FBE"/>
    <w:rsid w:val="005E40CC"/>
    <w:rsid w:val="005E4197"/>
    <w:rsid w:val="005E41D1"/>
    <w:rsid w:val="005E42AC"/>
    <w:rsid w:val="005E42D2"/>
    <w:rsid w:val="005E4364"/>
    <w:rsid w:val="005E43F7"/>
    <w:rsid w:val="005E446A"/>
    <w:rsid w:val="005E44E3"/>
    <w:rsid w:val="005E45FE"/>
    <w:rsid w:val="005E466C"/>
    <w:rsid w:val="005E4710"/>
    <w:rsid w:val="005E47B0"/>
    <w:rsid w:val="005E4B85"/>
    <w:rsid w:val="005E4C2F"/>
    <w:rsid w:val="005E4CE4"/>
    <w:rsid w:val="005E4E94"/>
    <w:rsid w:val="005E4F84"/>
    <w:rsid w:val="005E50E5"/>
    <w:rsid w:val="005E543A"/>
    <w:rsid w:val="005E5483"/>
    <w:rsid w:val="005E5780"/>
    <w:rsid w:val="005E5A80"/>
    <w:rsid w:val="005E5C81"/>
    <w:rsid w:val="005E6055"/>
    <w:rsid w:val="005E6B48"/>
    <w:rsid w:val="005E6BA1"/>
    <w:rsid w:val="005E6F34"/>
    <w:rsid w:val="005E6F95"/>
    <w:rsid w:val="005E7B55"/>
    <w:rsid w:val="005E7D03"/>
    <w:rsid w:val="005E7F0F"/>
    <w:rsid w:val="005E7FA3"/>
    <w:rsid w:val="005F000E"/>
    <w:rsid w:val="005F01D4"/>
    <w:rsid w:val="005F0261"/>
    <w:rsid w:val="005F0377"/>
    <w:rsid w:val="005F03FE"/>
    <w:rsid w:val="005F0407"/>
    <w:rsid w:val="005F053A"/>
    <w:rsid w:val="005F10F1"/>
    <w:rsid w:val="005F124F"/>
    <w:rsid w:val="005F13C2"/>
    <w:rsid w:val="005F1566"/>
    <w:rsid w:val="005F161B"/>
    <w:rsid w:val="005F1726"/>
    <w:rsid w:val="005F1A3A"/>
    <w:rsid w:val="005F1AE4"/>
    <w:rsid w:val="005F1B52"/>
    <w:rsid w:val="005F1BA4"/>
    <w:rsid w:val="005F1BFA"/>
    <w:rsid w:val="005F1FA0"/>
    <w:rsid w:val="005F21B3"/>
    <w:rsid w:val="005F22D6"/>
    <w:rsid w:val="005F239D"/>
    <w:rsid w:val="005F2409"/>
    <w:rsid w:val="005F2783"/>
    <w:rsid w:val="005F2AFB"/>
    <w:rsid w:val="005F2C68"/>
    <w:rsid w:val="005F2F32"/>
    <w:rsid w:val="005F3012"/>
    <w:rsid w:val="005F31B3"/>
    <w:rsid w:val="005F342B"/>
    <w:rsid w:val="005F3464"/>
    <w:rsid w:val="005F357E"/>
    <w:rsid w:val="005F36BC"/>
    <w:rsid w:val="005F36E8"/>
    <w:rsid w:val="005F379A"/>
    <w:rsid w:val="005F3849"/>
    <w:rsid w:val="005F38FF"/>
    <w:rsid w:val="005F3AC9"/>
    <w:rsid w:val="005F3C09"/>
    <w:rsid w:val="005F3C93"/>
    <w:rsid w:val="005F3D2A"/>
    <w:rsid w:val="005F3DAE"/>
    <w:rsid w:val="005F3F3B"/>
    <w:rsid w:val="005F46B9"/>
    <w:rsid w:val="005F482D"/>
    <w:rsid w:val="005F49FF"/>
    <w:rsid w:val="005F4A91"/>
    <w:rsid w:val="005F4B5B"/>
    <w:rsid w:val="005F4B61"/>
    <w:rsid w:val="005F4BA1"/>
    <w:rsid w:val="005F4D53"/>
    <w:rsid w:val="005F4F24"/>
    <w:rsid w:val="005F5092"/>
    <w:rsid w:val="005F52BC"/>
    <w:rsid w:val="005F535E"/>
    <w:rsid w:val="005F53A2"/>
    <w:rsid w:val="005F57C1"/>
    <w:rsid w:val="005F5952"/>
    <w:rsid w:val="005F5D17"/>
    <w:rsid w:val="005F5E4E"/>
    <w:rsid w:val="005F5EE1"/>
    <w:rsid w:val="005F60DD"/>
    <w:rsid w:val="005F616F"/>
    <w:rsid w:val="005F6209"/>
    <w:rsid w:val="005F6225"/>
    <w:rsid w:val="005F6279"/>
    <w:rsid w:val="005F62CD"/>
    <w:rsid w:val="005F62E5"/>
    <w:rsid w:val="005F632C"/>
    <w:rsid w:val="005F6335"/>
    <w:rsid w:val="005F6608"/>
    <w:rsid w:val="005F6787"/>
    <w:rsid w:val="005F6BF5"/>
    <w:rsid w:val="005F6C5A"/>
    <w:rsid w:val="005F6CA3"/>
    <w:rsid w:val="005F7005"/>
    <w:rsid w:val="005F7081"/>
    <w:rsid w:val="005F70FE"/>
    <w:rsid w:val="005F7179"/>
    <w:rsid w:val="005F717F"/>
    <w:rsid w:val="005F7264"/>
    <w:rsid w:val="005F7396"/>
    <w:rsid w:val="005F746C"/>
    <w:rsid w:val="005F75A7"/>
    <w:rsid w:val="005F7665"/>
    <w:rsid w:val="005F76DC"/>
    <w:rsid w:val="005F770A"/>
    <w:rsid w:val="005F778F"/>
    <w:rsid w:val="005F793C"/>
    <w:rsid w:val="005F79C6"/>
    <w:rsid w:val="005F7A9E"/>
    <w:rsid w:val="00600296"/>
    <w:rsid w:val="00600664"/>
    <w:rsid w:val="006007EA"/>
    <w:rsid w:val="00600868"/>
    <w:rsid w:val="0060087F"/>
    <w:rsid w:val="00600902"/>
    <w:rsid w:val="00601018"/>
    <w:rsid w:val="006010CC"/>
    <w:rsid w:val="006010E7"/>
    <w:rsid w:val="0060112E"/>
    <w:rsid w:val="0060114F"/>
    <w:rsid w:val="00601175"/>
    <w:rsid w:val="0060119A"/>
    <w:rsid w:val="00601495"/>
    <w:rsid w:val="006014E0"/>
    <w:rsid w:val="006019B9"/>
    <w:rsid w:val="00601C29"/>
    <w:rsid w:val="00601C51"/>
    <w:rsid w:val="00601D46"/>
    <w:rsid w:val="00601E76"/>
    <w:rsid w:val="00601ECE"/>
    <w:rsid w:val="0060200C"/>
    <w:rsid w:val="006020F7"/>
    <w:rsid w:val="00602225"/>
    <w:rsid w:val="0060232F"/>
    <w:rsid w:val="00602350"/>
    <w:rsid w:val="00602437"/>
    <w:rsid w:val="0060253A"/>
    <w:rsid w:val="0060256D"/>
    <w:rsid w:val="0060257D"/>
    <w:rsid w:val="006029D5"/>
    <w:rsid w:val="00602FBE"/>
    <w:rsid w:val="00603106"/>
    <w:rsid w:val="0060330D"/>
    <w:rsid w:val="0060331E"/>
    <w:rsid w:val="00603571"/>
    <w:rsid w:val="0060364C"/>
    <w:rsid w:val="006036F2"/>
    <w:rsid w:val="006036F9"/>
    <w:rsid w:val="00603771"/>
    <w:rsid w:val="00603851"/>
    <w:rsid w:val="00603AC1"/>
    <w:rsid w:val="00603AF3"/>
    <w:rsid w:val="0060409C"/>
    <w:rsid w:val="00604507"/>
    <w:rsid w:val="00604538"/>
    <w:rsid w:val="006049E4"/>
    <w:rsid w:val="00604AA0"/>
    <w:rsid w:val="00604C86"/>
    <w:rsid w:val="00604E3A"/>
    <w:rsid w:val="00604E47"/>
    <w:rsid w:val="00604FC7"/>
    <w:rsid w:val="006051BE"/>
    <w:rsid w:val="00605401"/>
    <w:rsid w:val="00605579"/>
    <w:rsid w:val="00605749"/>
    <w:rsid w:val="00605A9C"/>
    <w:rsid w:val="00605ACF"/>
    <w:rsid w:val="00605BEB"/>
    <w:rsid w:val="0060608A"/>
    <w:rsid w:val="006060C6"/>
    <w:rsid w:val="00606118"/>
    <w:rsid w:val="006062AD"/>
    <w:rsid w:val="00606372"/>
    <w:rsid w:val="00606531"/>
    <w:rsid w:val="00606586"/>
    <w:rsid w:val="006065A1"/>
    <w:rsid w:val="00606850"/>
    <w:rsid w:val="00606BA5"/>
    <w:rsid w:val="00606F80"/>
    <w:rsid w:val="006072C0"/>
    <w:rsid w:val="006077C2"/>
    <w:rsid w:val="006078A7"/>
    <w:rsid w:val="00607AC9"/>
    <w:rsid w:val="00607C89"/>
    <w:rsid w:val="00607D26"/>
    <w:rsid w:val="006100EF"/>
    <w:rsid w:val="00610124"/>
    <w:rsid w:val="00610999"/>
    <w:rsid w:val="00610BE7"/>
    <w:rsid w:val="00610D16"/>
    <w:rsid w:val="00610D3C"/>
    <w:rsid w:val="00610D5E"/>
    <w:rsid w:val="00611074"/>
    <w:rsid w:val="00611153"/>
    <w:rsid w:val="00611301"/>
    <w:rsid w:val="0061150D"/>
    <w:rsid w:val="00611533"/>
    <w:rsid w:val="0061177D"/>
    <w:rsid w:val="0061185C"/>
    <w:rsid w:val="006118B4"/>
    <w:rsid w:val="006118C9"/>
    <w:rsid w:val="00611A16"/>
    <w:rsid w:val="00611A54"/>
    <w:rsid w:val="00611AEB"/>
    <w:rsid w:val="00611BA0"/>
    <w:rsid w:val="00611C8A"/>
    <w:rsid w:val="00611DCC"/>
    <w:rsid w:val="00611E27"/>
    <w:rsid w:val="00611F10"/>
    <w:rsid w:val="00611F77"/>
    <w:rsid w:val="00612034"/>
    <w:rsid w:val="00612325"/>
    <w:rsid w:val="006124DF"/>
    <w:rsid w:val="006124EB"/>
    <w:rsid w:val="00612647"/>
    <w:rsid w:val="00612678"/>
    <w:rsid w:val="006127A3"/>
    <w:rsid w:val="0061291F"/>
    <w:rsid w:val="00612CEC"/>
    <w:rsid w:val="00612F56"/>
    <w:rsid w:val="006131EC"/>
    <w:rsid w:val="0061367E"/>
    <w:rsid w:val="00613938"/>
    <w:rsid w:val="00613ACF"/>
    <w:rsid w:val="00613CD7"/>
    <w:rsid w:val="00613EB2"/>
    <w:rsid w:val="00613FF1"/>
    <w:rsid w:val="00614309"/>
    <w:rsid w:val="00614A8C"/>
    <w:rsid w:val="00614C9E"/>
    <w:rsid w:val="00614CEA"/>
    <w:rsid w:val="00614D33"/>
    <w:rsid w:val="00614E06"/>
    <w:rsid w:val="006152FD"/>
    <w:rsid w:val="00615455"/>
    <w:rsid w:val="006156FA"/>
    <w:rsid w:val="006157C8"/>
    <w:rsid w:val="00615865"/>
    <w:rsid w:val="00615A10"/>
    <w:rsid w:val="00615B58"/>
    <w:rsid w:val="00615C25"/>
    <w:rsid w:val="00615D42"/>
    <w:rsid w:val="00615D95"/>
    <w:rsid w:val="00615E04"/>
    <w:rsid w:val="00615EC5"/>
    <w:rsid w:val="00616128"/>
    <w:rsid w:val="0061623E"/>
    <w:rsid w:val="00616319"/>
    <w:rsid w:val="006163C0"/>
    <w:rsid w:val="00616471"/>
    <w:rsid w:val="006164FB"/>
    <w:rsid w:val="006166EA"/>
    <w:rsid w:val="00616725"/>
    <w:rsid w:val="006168C8"/>
    <w:rsid w:val="006168FB"/>
    <w:rsid w:val="00616958"/>
    <w:rsid w:val="00616CD8"/>
    <w:rsid w:val="00616D0A"/>
    <w:rsid w:val="00616D50"/>
    <w:rsid w:val="00616EA1"/>
    <w:rsid w:val="00616FBF"/>
    <w:rsid w:val="006171C5"/>
    <w:rsid w:val="0061740F"/>
    <w:rsid w:val="006174E2"/>
    <w:rsid w:val="0061750C"/>
    <w:rsid w:val="00617640"/>
    <w:rsid w:val="006178C5"/>
    <w:rsid w:val="00617A69"/>
    <w:rsid w:val="00617B68"/>
    <w:rsid w:val="00617C0E"/>
    <w:rsid w:val="00617C0F"/>
    <w:rsid w:val="00617D21"/>
    <w:rsid w:val="00617DBE"/>
    <w:rsid w:val="00617E11"/>
    <w:rsid w:val="00617E4A"/>
    <w:rsid w:val="00620026"/>
    <w:rsid w:val="0062009B"/>
    <w:rsid w:val="006200CD"/>
    <w:rsid w:val="00620161"/>
    <w:rsid w:val="006201AE"/>
    <w:rsid w:val="00620372"/>
    <w:rsid w:val="00620474"/>
    <w:rsid w:val="0062069C"/>
    <w:rsid w:val="006206AE"/>
    <w:rsid w:val="00620ADE"/>
    <w:rsid w:val="00620B14"/>
    <w:rsid w:val="00620E1D"/>
    <w:rsid w:val="006213A0"/>
    <w:rsid w:val="00621506"/>
    <w:rsid w:val="0062178B"/>
    <w:rsid w:val="0062185F"/>
    <w:rsid w:val="00621940"/>
    <w:rsid w:val="0062195D"/>
    <w:rsid w:val="006219FB"/>
    <w:rsid w:val="00621B74"/>
    <w:rsid w:val="00621C7D"/>
    <w:rsid w:val="00621EBF"/>
    <w:rsid w:val="00622230"/>
    <w:rsid w:val="00622435"/>
    <w:rsid w:val="006225BA"/>
    <w:rsid w:val="006227AD"/>
    <w:rsid w:val="006228D8"/>
    <w:rsid w:val="00622908"/>
    <w:rsid w:val="00622C01"/>
    <w:rsid w:val="00623068"/>
    <w:rsid w:val="006233DE"/>
    <w:rsid w:val="0062347B"/>
    <w:rsid w:val="0062376F"/>
    <w:rsid w:val="0062382F"/>
    <w:rsid w:val="006238E2"/>
    <w:rsid w:val="00623915"/>
    <w:rsid w:val="006239BB"/>
    <w:rsid w:val="006239F2"/>
    <w:rsid w:val="00623A13"/>
    <w:rsid w:val="00623BE1"/>
    <w:rsid w:val="00623DE1"/>
    <w:rsid w:val="00624038"/>
    <w:rsid w:val="00624096"/>
    <w:rsid w:val="00624164"/>
    <w:rsid w:val="00624202"/>
    <w:rsid w:val="00624297"/>
    <w:rsid w:val="0062450F"/>
    <w:rsid w:val="006247D5"/>
    <w:rsid w:val="006248B2"/>
    <w:rsid w:val="00624A37"/>
    <w:rsid w:val="00624A64"/>
    <w:rsid w:val="00624D3B"/>
    <w:rsid w:val="00624EDA"/>
    <w:rsid w:val="00624FF2"/>
    <w:rsid w:val="0062518F"/>
    <w:rsid w:val="00625287"/>
    <w:rsid w:val="00625441"/>
    <w:rsid w:val="006259BC"/>
    <w:rsid w:val="00625A27"/>
    <w:rsid w:val="00625B7A"/>
    <w:rsid w:val="00625CAA"/>
    <w:rsid w:val="00625F6A"/>
    <w:rsid w:val="0062618A"/>
    <w:rsid w:val="006261F7"/>
    <w:rsid w:val="006262FA"/>
    <w:rsid w:val="00626389"/>
    <w:rsid w:val="006264F8"/>
    <w:rsid w:val="006265CC"/>
    <w:rsid w:val="0062697B"/>
    <w:rsid w:val="0062697C"/>
    <w:rsid w:val="006269BA"/>
    <w:rsid w:val="00626AFB"/>
    <w:rsid w:val="00626AFE"/>
    <w:rsid w:val="00626BF9"/>
    <w:rsid w:val="00626FBC"/>
    <w:rsid w:val="00627234"/>
    <w:rsid w:val="00627237"/>
    <w:rsid w:val="00627291"/>
    <w:rsid w:val="00627675"/>
    <w:rsid w:val="006276EE"/>
    <w:rsid w:val="00627AF0"/>
    <w:rsid w:val="00627B32"/>
    <w:rsid w:val="00627BB7"/>
    <w:rsid w:val="00627C17"/>
    <w:rsid w:val="00627EEE"/>
    <w:rsid w:val="006300D7"/>
    <w:rsid w:val="00630223"/>
    <w:rsid w:val="0063087A"/>
    <w:rsid w:val="00630AA5"/>
    <w:rsid w:val="00630AD3"/>
    <w:rsid w:val="00630B78"/>
    <w:rsid w:val="00630C86"/>
    <w:rsid w:val="00630D4C"/>
    <w:rsid w:val="00630E1E"/>
    <w:rsid w:val="006311F7"/>
    <w:rsid w:val="00631269"/>
    <w:rsid w:val="006315BB"/>
    <w:rsid w:val="0063195B"/>
    <w:rsid w:val="00631BA4"/>
    <w:rsid w:val="00631BF6"/>
    <w:rsid w:val="00631DB2"/>
    <w:rsid w:val="00631DFA"/>
    <w:rsid w:val="0063270E"/>
    <w:rsid w:val="006328F0"/>
    <w:rsid w:val="00632A2F"/>
    <w:rsid w:val="00632BC7"/>
    <w:rsid w:val="00632D27"/>
    <w:rsid w:val="00632DD2"/>
    <w:rsid w:val="006331E1"/>
    <w:rsid w:val="0063324F"/>
    <w:rsid w:val="0063327A"/>
    <w:rsid w:val="00633299"/>
    <w:rsid w:val="00633439"/>
    <w:rsid w:val="00633506"/>
    <w:rsid w:val="006337DB"/>
    <w:rsid w:val="00633802"/>
    <w:rsid w:val="00633997"/>
    <w:rsid w:val="00633A65"/>
    <w:rsid w:val="00633B57"/>
    <w:rsid w:val="00633C70"/>
    <w:rsid w:val="00633DD3"/>
    <w:rsid w:val="00633E80"/>
    <w:rsid w:val="00633FB5"/>
    <w:rsid w:val="00634197"/>
    <w:rsid w:val="00634716"/>
    <w:rsid w:val="00634828"/>
    <w:rsid w:val="00634829"/>
    <w:rsid w:val="00634856"/>
    <w:rsid w:val="006349AE"/>
    <w:rsid w:val="00634B39"/>
    <w:rsid w:val="00634B5D"/>
    <w:rsid w:val="00634BF3"/>
    <w:rsid w:val="00634E57"/>
    <w:rsid w:val="00634FAA"/>
    <w:rsid w:val="00635030"/>
    <w:rsid w:val="00635058"/>
    <w:rsid w:val="00635311"/>
    <w:rsid w:val="006353D9"/>
    <w:rsid w:val="006354E9"/>
    <w:rsid w:val="0063588D"/>
    <w:rsid w:val="00635AFE"/>
    <w:rsid w:val="00635C11"/>
    <w:rsid w:val="00635C86"/>
    <w:rsid w:val="00635E37"/>
    <w:rsid w:val="00636181"/>
    <w:rsid w:val="006361E1"/>
    <w:rsid w:val="00636236"/>
    <w:rsid w:val="0063630E"/>
    <w:rsid w:val="006363F0"/>
    <w:rsid w:val="0063665D"/>
    <w:rsid w:val="006366D7"/>
    <w:rsid w:val="006367EE"/>
    <w:rsid w:val="00636AF8"/>
    <w:rsid w:val="00636B25"/>
    <w:rsid w:val="00636F7E"/>
    <w:rsid w:val="006370CC"/>
    <w:rsid w:val="006373A9"/>
    <w:rsid w:val="006373BF"/>
    <w:rsid w:val="00637444"/>
    <w:rsid w:val="006374A9"/>
    <w:rsid w:val="006374BB"/>
    <w:rsid w:val="00637512"/>
    <w:rsid w:val="0063798F"/>
    <w:rsid w:val="00637CA8"/>
    <w:rsid w:val="00637DCE"/>
    <w:rsid w:val="00640024"/>
    <w:rsid w:val="006401E6"/>
    <w:rsid w:val="00640249"/>
    <w:rsid w:val="00640383"/>
    <w:rsid w:val="0064044A"/>
    <w:rsid w:val="006404B8"/>
    <w:rsid w:val="006405A5"/>
    <w:rsid w:val="00640653"/>
    <w:rsid w:val="00640AB4"/>
    <w:rsid w:val="00640E77"/>
    <w:rsid w:val="00640E92"/>
    <w:rsid w:val="006410CB"/>
    <w:rsid w:val="00641796"/>
    <w:rsid w:val="006418BA"/>
    <w:rsid w:val="00641932"/>
    <w:rsid w:val="006419FD"/>
    <w:rsid w:val="00641AA7"/>
    <w:rsid w:val="00641C0A"/>
    <w:rsid w:val="00641CDA"/>
    <w:rsid w:val="006420E9"/>
    <w:rsid w:val="0064212B"/>
    <w:rsid w:val="00642155"/>
    <w:rsid w:val="0064245F"/>
    <w:rsid w:val="0064275C"/>
    <w:rsid w:val="00642790"/>
    <w:rsid w:val="00642A48"/>
    <w:rsid w:val="00642A70"/>
    <w:rsid w:val="00642CD9"/>
    <w:rsid w:val="00643281"/>
    <w:rsid w:val="0064340B"/>
    <w:rsid w:val="0064359F"/>
    <w:rsid w:val="006437F3"/>
    <w:rsid w:val="006438B8"/>
    <w:rsid w:val="006439B6"/>
    <w:rsid w:val="00643A6F"/>
    <w:rsid w:val="00643CF1"/>
    <w:rsid w:val="00643DA5"/>
    <w:rsid w:val="00643E66"/>
    <w:rsid w:val="00643ECC"/>
    <w:rsid w:val="0064422F"/>
    <w:rsid w:val="00644425"/>
    <w:rsid w:val="0064442A"/>
    <w:rsid w:val="0064462E"/>
    <w:rsid w:val="006446A6"/>
    <w:rsid w:val="00644735"/>
    <w:rsid w:val="006447BF"/>
    <w:rsid w:val="006449AF"/>
    <w:rsid w:val="00644F25"/>
    <w:rsid w:val="0064500B"/>
    <w:rsid w:val="00645071"/>
    <w:rsid w:val="006452CA"/>
    <w:rsid w:val="0064538A"/>
    <w:rsid w:val="006454CD"/>
    <w:rsid w:val="00645524"/>
    <w:rsid w:val="00645688"/>
    <w:rsid w:val="00645713"/>
    <w:rsid w:val="00645822"/>
    <w:rsid w:val="006458C1"/>
    <w:rsid w:val="00645C13"/>
    <w:rsid w:val="00645C7B"/>
    <w:rsid w:val="00645E7B"/>
    <w:rsid w:val="00646044"/>
    <w:rsid w:val="00646436"/>
    <w:rsid w:val="00646479"/>
    <w:rsid w:val="0064674A"/>
    <w:rsid w:val="00646786"/>
    <w:rsid w:val="006468CE"/>
    <w:rsid w:val="00646B12"/>
    <w:rsid w:val="00646DE4"/>
    <w:rsid w:val="00646E30"/>
    <w:rsid w:val="00647009"/>
    <w:rsid w:val="006472EA"/>
    <w:rsid w:val="006473DE"/>
    <w:rsid w:val="00647459"/>
    <w:rsid w:val="00647A1E"/>
    <w:rsid w:val="00647B33"/>
    <w:rsid w:val="00647B56"/>
    <w:rsid w:val="00647BD9"/>
    <w:rsid w:val="00647CA9"/>
    <w:rsid w:val="00647DC6"/>
    <w:rsid w:val="00647E52"/>
    <w:rsid w:val="0065038B"/>
    <w:rsid w:val="006506F7"/>
    <w:rsid w:val="00650754"/>
    <w:rsid w:val="00650766"/>
    <w:rsid w:val="0065089C"/>
    <w:rsid w:val="006509B6"/>
    <w:rsid w:val="00650A6F"/>
    <w:rsid w:val="00650A8F"/>
    <w:rsid w:val="00650C63"/>
    <w:rsid w:val="00650F99"/>
    <w:rsid w:val="00651045"/>
    <w:rsid w:val="00651116"/>
    <w:rsid w:val="006513EF"/>
    <w:rsid w:val="00651518"/>
    <w:rsid w:val="006515C4"/>
    <w:rsid w:val="0065173F"/>
    <w:rsid w:val="006518BC"/>
    <w:rsid w:val="00651B70"/>
    <w:rsid w:val="00651C6D"/>
    <w:rsid w:val="00651C76"/>
    <w:rsid w:val="00651C97"/>
    <w:rsid w:val="00651CF3"/>
    <w:rsid w:val="00651DFC"/>
    <w:rsid w:val="00652090"/>
    <w:rsid w:val="006520C0"/>
    <w:rsid w:val="006522B1"/>
    <w:rsid w:val="006524B3"/>
    <w:rsid w:val="006526C9"/>
    <w:rsid w:val="006528D9"/>
    <w:rsid w:val="00652994"/>
    <w:rsid w:val="006529F0"/>
    <w:rsid w:val="00652A08"/>
    <w:rsid w:val="00652D06"/>
    <w:rsid w:val="00652DE0"/>
    <w:rsid w:val="0065301A"/>
    <w:rsid w:val="0065323B"/>
    <w:rsid w:val="00653609"/>
    <w:rsid w:val="006536C6"/>
    <w:rsid w:val="00653864"/>
    <w:rsid w:val="0065388E"/>
    <w:rsid w:val="00653D39"/>
    <w:rsid w:val="00653EF6"/>
    <w:rsid w:val="00653F60"/>
    <w:rsid w:val="00653FC2"/>
    <w:rsid w:val="006540FF"/>
    <w:rsid w:val="00654A6C"/>
    <w:rsid w:val="00654D9A"/>
    <w:rsid w:val="00654DCC"/>
    <w:rsid w:val="00654E63"/>
    <w:rsid w:val="00654E99"/>
    <w:rsid w:val="006550A3"/>
    <w:rsid w:val="00655115"/>
    <w:rsid w:val="00655588"/>
    <w:rsid w:val="0065558C"/>
    <w:rsid w:val="00655633"/>
    <w:rsid w:val="00655684"/>
    <w:rsid w:val="006556B1"/>
    <w:rsid w:val="006556CC"/>
    <w:rsid w:val="006556E0"/>
    <w:rsid w:val="00655735"/>
    <w:rsid w:val="0065575E"/>
    <w:rsid w:val="0065576C"/>
    <w:rsid w:val="00655940"/>
    <w:rsid w:val="00655966"/>
    <w:rsid w:val="00655B00"/>
    <w:rsid w:val="00655BD0"/>
    <w:rsid w:val="00655F98"/>
    <w:rsid w:val="00656402"/>
    <w:rsid w:val="00656442"/>
    <w:rsid w:val="00656444"/>
    <w:rsid w:val="006567B0"/>
    <w:rsid w:val="00656804"/>
    <w:rsid w:val="006569AF"/>
    <w:rsid w:val="00656A11"/>
    <w:rsid w:val="00656AC7"/>
    <w:rsid w:val="00656C5D"/>
    <w:rsid w:val="00656D6A"/>
    <w:rsid w:val="00657323"/>
    <w:rsid w:val="006573AD"/>
    <w:rsid w:val="0065779D"/>
    <w:rsid w:val="00657B21"/>
    <w:rsid w:val="006602AD"/>
    <w:rsid w:val="00660341"/>
    <w:rsid w:val="00660379"/>
    <w:rsid w:val="006606F0"/>
    <w:rsid w:val="006607FB"/>
    <w:rsid w:val="00660A43"/>
    <w:rsid w:val="00660D02"/>
    <w:rsid w:val="00660DB2"/>
    <w:rsid w:val="00661169"/>
    <w:rsid w:val="00661224"/>
    <w:rsid w:val="00661226"/>
    <w:rsid w:val="00661C12"/>
    <w:rsid w:val="00661CEB"/>
    <w:rsid w:val="00661D11"/>
    <w:rsid w:val="00661E6A"/>
    <w:rsid w:val="00661E7C"/>
    <w:rsid w:val="00662030"/>
    <w:rsid w:val="0066217C"/>
    <w:rsid w:val="00662196"/>
    <w:rsid w:val="0066222E"/>
    <w:rsid w:val="006623FB"/>
    <w:rsid w:val="00662497"/>
    <w:rsid w:val="006627E3"/>
    <w:rsid w:val="006627FC"/>
    <w:rsid w:val="00662A1A"/>
    <w:rsid w:val="00662B52"/>
    <w:rsid w:val="00662BEC"/>
    <w:rsid w:val="00662C1A"/>
    <w:rsid w:val="00662F37"/>
    <w:rsid w:val="0066319C"/>
    <w:rsid w:val="00663319"/>
    <w:rsid w:val="006633D2"/>
    <w:rsid w:val="006633F6"/>
    <w:rsid w:val="00663532"/>
    <w:rsid w:val="0066381D"/>
    <w:rsid w:val="00663B34"/>
    <w:rsid w:val="00663F2A"/>
    <w:rsid w:val="006640D1"/>
    <w:rsid w:val="0066467E"/>
    <w:rsid w:val="00664A2A"/>
    <w:rsid w:val="00664DAB"/>
    <w:rsid w:val="00664F1B"/>
    <w:rsid w:val="00664F5E"/>
    <w:rsid w:val="00664FF5"/>
    <w:rsid w:val="006650E7"/>
    <w:rsid w:val="00665C45"/>
    <w:rsid w:val="00665C94"/>
    <w:rsid w:val="00665D2F"/>
    <w:rsid w:val="00665D74"/>
    <w:rsid w:val="00665E27"/>
    <w:rsid w:val="00665E63"/>
    <w:rsid w:val="00665F9D"/>
    <w:rsid w:val="0066618F"/>
    <w:rsid w:val="006662F0"/>
    <w:rsid w:val="0066635B"/>
    <w:rsid w:val="00666661"/>
    <w:rsid w:val="00666A1D"/>
    <w:rsid w:val="00666A29"/>
    <w:rsid w:val="00666A42"/>
    <w:rsid w:val="00666CC7"/>
    <w:rsid w:val="0066708C"/>
    <w:rsid w:val="00667697"/>
    <w:rsid w:val="00667C71"/>
    <w:rsid w:val="00667F38"/>
    <w:rsid w:val="006701CB"/>
    <w:rsid w:val="00670273"/>
    <w:rsid w:val="00670302"/>
    <w:rsid w:val="0067036E"/>
    <w:rsid w:val="00670380"/>
    <w:rsid w:val="006704C8"/>
    <w:rsid w:val="00670846"/>
    <w:rsid w:val="006708F2"/>
    <w:rsid w:val="006709C8"/>
    <w:rsid w:val="00670A08"/>
    <w:rsid w:val="00670B77"/>
    <w:rsid w:val="00670FAA"/>
    <w:rsid w:val="00671259"/>
    <w:rsid w:val="00671390"/>
    <w:rsid w:val="00671897"/>
    <w:rsid w:val="006718C8"/>
    <w:rsid w:val="00671913"/>
    <w:rsid w:val="00671B3C"/>
    <w:rsid w:val="00671F65"/>
    <w:rsid w:val="0067209F"/>
    <w:rsid w:val="00672113"/>
    <w:rsid w:val="00672274"/>
    <w:rsid w:val="006722A7"/>
    <w:rsid w:val="00672374"/>
    <w:rsid w:val="00672533"/>
    <w:rsid w:val="0067263C"/>
    <w:rsid w:val="006726E3"/>
    <w:rsid w:val="00672A8B"/>
    <w:rsid w:val="00672D3A"/>
    <w:rsid w:val="00672DCB"/>
    <w:rsid w:val="00672EA2"/>
    <w:rsid w:val="0067305F"/>
    <w:rsid w:val="0067310F"/>
    <w:rsid w:val="006732F4"/>
    <w:rsid w:val="006733C2"/>
    <w:rsid w:val="00673421"/>
    <w:rsid w:val="0067348C"/>
    <w:rsid w:val="0067350D"/>
    <w:rsid w:val="006736E0"/>
    <w:rsid w:val="006736F8"/>
    <w:rsid w:val="00673837"/>
    <w:rsid w:val="006738DB"/>
    <w:rsid w:val="00673CD5"/>
    <w:rsid w:val="00673D1F"/>
    <w:rsid w:val="006740DB"/>
    <w:rsid w:val="00674785"/>
    <w:rsid w:val="006747A8"/>
    <w:rsid w:val="00674A18"/>
    <w:rsid w:val="00674C56"/>
    <w:rsid w:val="00674C9D"/>
    <w:rsid w:val="00674EA6"/>
    <w:rsid w:val="00674FB0"/>
    <w:rsid w:val="00675002"/>
    <w:rsid w:val="006752AA"/>
    <w:rsid w:val="00675309"/>
    <w:rsid w:val="00675334"/>
    <w:rsid w:val="0067548D"/>
    <w:rsid w:val="0067553A"/>
    <w:rsid w:val="006757D3"/>
    <w:rsid w:val="00675ABF"/>
    <w:rsid w:val="00675AFC"/>
    <w:rsid w:val="00675D44"/>
    <w:rsid w:val="00675DA7"/>
    <w:rsid w:val="00675E9E"/>
    <w:rsid w:val="006762B1"/>
    <w:rsid w:val="00676448"/>
    <w:rsid w:val="00676B9D"/>
    <w:rsid w:val="00676D7D"/>
    <w:rsid w:val="00676E72"/>
    <w:rsid w:val="00676EBB"/>
    <w:rsid w:val="0067725D"/>
    <w:rsid w:val="006774B4"/>
    <w:rsid w:val="00677807"/>
    <w:rsid w:val="0067783A"/>
    <w:rsid w:val="00677A93"/>
    <w:rsid w:val="00677B3E"/>
    <w:rsid w:val="00677EB9"/>
    <w:rsid w:val="0068016B"/>
    <w:rsid w:val="006801A4"/>
    <w:rsid w:val="006802E6"/>
    <w:rsid w:val="00680835"/>
    <w:rsid w:val="00680911"/>
    <w:rsid w:val="00680DEC"/>
    <w:rsid w:val="00680F2A"/>
    <w:rsid w:val="00681188"/>
    <w:rsid w:val="0068147F"/>
    <w:rsid w:val="006814AD"/>
    <w:rsid w:val="006816EE"/>
    <w:rsid w:val="006818FC"/>
    <w:rsid w:val="00681E30"/>
    <w:rsid w:val="00682103"/>
    <w:rsid w:val="006823F2"/>
    <w:rsid w:val="006828EE"/>
    <w:rsid w:val="00682916"/>
    <w:rsid w:val="00682986"/>
    <w:rsid w:val="00682B04"/>
    <w:rsid w:val="00682BF7"/>
    <w:rsid w:val="00682E6D"/>
    <w:rsid w:val="00682EBB"/>
    <w:rsid w:val="00682FEE"/>
    <w:rsid w:val="00683562"/>
    <w:rsid w:val="0068382B"/>
    <w:rsid w:val="00683882"/>
    <w:rsid w:val="0068389F"/>
    <w:rsid w:val="00683B83"/>
    <w:rsid w:val="00683CC0"/>
    <w:rsid w:val="00683F0F"/>
    <w:rsid w:val="00683FC7"/>
    <w:rsid w:val="00684048"/>
    <w:rsid w:val="0068423D"/>
    <w:rsid w:val="006842D6"/>
    <w:rsid w:val="00684423"/>
    <w:rsid w:val="006844D8"/>
    <w:rsid w:val="00684860"/>
    <w:rsid w:val="006848A2"/>
    <w:rsid w:val="00684D37"/>
    <w:rsid w:val="00684F00"/>
    <w:rsid w:val="00684F74"/>
    <w:rsid w:val="00684FEC"/>
    <w:rsid w:val="006851D3"/>
    <w:rsid w:val="006853CC"/>
    <w:rsid w:val="0068559F"/>
    <w:rsid w:val="00685808"/>
    <w:rsid w:val="00685AD9"/>
    <w:rsid w:val="00685AED"/>
    <w:rsid w:val="00685BEA"/>
    <w:rsid w:val="00685F52"/>
    <w:rsid w:val="00685F72"/>
    <w:rsid w:val="00686009"/>
    <w:rsid w:val="0068618F"/>
    <w:rsid w:val="00686246"/>
    <w:rsid w:val="00686468"/>
    <w:rsid w:val="00686563"/>
    <w:rsid w:val="00686700"/>
    <w:rsid w:val="00686AF3"/>
    <w:rsid w:val="00686BB9"/>
    <w:rsid w:val="00686C20"/>
    <w:rsid w:val="00686F62"/>
    <w:rsid w:val="00686FB7"/>
    <w:rsid w:val="00686FD1"/>
    <w:rsid w:val="00687287"/>
    <w:rsid w:val="00687316"/>
    <w:rsid w:val="0068731F"/>
    <w:rsid w:val="006877D6"/>
    <w:rsid w:val="0068787F"/>
    <w:rsid w:val="00687AF1"/>
    <w:rsid w:val="00687D79"/>
    <w:rsid w:val="00687E92"/>
    <w:rsid w:val="00687F33"/>
    <w:rsid w:val="006900D3"/>
    <w:rsid w:val="006900EF"/>
    <w:rsid w:val="006904CE"/>
    <w:rsid w:val="006907F0"/>
    <w:rsid w:val="006909F4"/>
    <w:rsid w:val="00690BE7"/>
    <w:rsid w:val="006910F6"/>
    <w:rsid w:val="006911FB"/>
    <w:rsid w:val="00691444"/>
    <w:rsid w:val="006915C6"/>
    <w:rsid w:val="00691656"/>
    <w:rsid w:val="00691914"/>
    <w:rsid w:val="00691ADF"/>
    <w:rsid w:val="00691AEC"/>
    <w:rsid w:val="00691C60"/>
    <w:rsid w:val="00691CFA"/>
    <w:rsid w:val="00691E44"/>
    <w:rsid w:val="00691EDD"/>
    <w:rsid w:val="0069244A"/>
    <w:rsid w:val="00692532"/>
    <w:rsid w:val="006925F9"/>
    <w:rsid w:val="006927A5"/>
    <w:rsid w:val="006928F5"/>
    <w:rsid w:val="006929E2"/>
    <w:rsid w:val="00692D69"/>
    <w:rsid w:val="00692E3D"/>
    <w:rsid w:val="00693203"/>
    <w:rsid w:val="006932BE"/>
    <w:rsid w:val="00693493"/>
    <w:rsid w:val="0069351A"/>
    <w:rsid w:val="006935BC"/>
    <w:rsid w:val="0069375D"/>
    <w:rsid w:val="0069396C"/>
    <w:rsid w:val="00693A01"/>
    <w:rsid w:val="00693EA3"/>
    <w:rsid w:val="006940D7"/>
    <w:rsid w:val="00694308"/>
    <w:rsid w:val="006945B0"/>
    <w:rsid w:val="0069482F"/>
    <w:rsid w:val="00694834"/>
    <w:rsid w:val="00694D17"/>
    <w:rsid w:val="00694D2B"/>
    <w:rsid w:val="00694E5E"/>
    <w:rsid w:val="00694FE0"/>
    <w:rsid w:val="006951C3"/>
    <w:rsid w:val="00695206"/>
    <w:rsid w:val="00695564"/>
    <w:rsid w:val="006955BF"/>
    <w:rsid w:val="0069579A"/>
    <w:rsid w:val="006957E4"/>
    <w:rsid w:val="00695A37"/>
    <w:rsid w:val="00695A39"/>
    <w:rsid w:val="00696057"/>
    <w:rsid w:val="006964DE"/>
    <w:rsid w:val="006965B2"/>
    <w:rsid w:val="00696742"/>
    <w:rsid w:val="0069681D"/>
    <w:rsid w:val="00696860"/>
    <w:rsid w:val="006969C9"/>
    <w:rsid w:val="00696C4D"/>
    <w:rsid w:val="00696D56"/>
    <w:rsid w:val="00696E34"/>
    <w:rsid w:val="00696E67"/>
    <w:rsid w:val="00696FC0"/>
    <w:rsid w:val="006970EE"/>
    <w:rsid w:val="00697181"/>
    <w:rsid w:val="006974E5"/>
    <w:rsid w:val="006978B8"/>
    <w:rsid w:val="0069792D"/>
    <w:rsid w:val="00697979"/>
    <w:rsid w:val="00697ABE"/>
    <w:rsid w:val="00697C2A"/>
    <w:rsid w:val="00697D05"/>
    <w:rsid w:val="00697D35"/>
    <w:rsid w:val="006A018C"/>
    <w:rsid w:val="006A01DB"/>
    <w:rsid w:val="006A02F4"/>
    <w:rsid w:val="006A032D"/>
    <w:rsid w:val="006A068C"/>
    <w:rsid w:val="006A07AA"/>
    <w:rsid w:val="006A093D"/>
    <w:rsid w:val="006A0990"/>
    <w:rsid w:val="006A0A7F"/>
    <w:rsid w:val="006A0BDE"/>
    <w:rsid w:val="006A0BFB"/>
    <w:rsid w:val="006A120E"/>
    <w:rsid w:val="006A12E2"/>
    <w:rsid w:val="006A13E1"/>
    <w:rsid w:val="006A150D"/>
    <w:rsid w:val="006A1568"/>
    <w:rsid w:val="006A17E2"/>
    <w:rsid w:val="006A18EE"/>
    <w:rsid w:val="006A1B2E"/>
    <w:rsid w:val="006A1C4D"/>
    <w:rsid w:val="006A1C7E"/>
    <w:rsid w:val="006A1DB8"/>
    <w:rsid w:val="006A1EAD"/>
    <w:rsid w:val="006A2138"/>
    <w:rsid w:val="006A24C4"/>
    <w:rsid w:val="006A2586"/>
    <w:rsid w:val="006A25BA"/>
    <w:rsid w:val="006A25C9"/>
    <w:rsid w:val="006A287F"/>
    <w:rsid w:val="006A289D"/>
    <w:rsid w:val="006A28B7"/>
    <w:rsid w:val="006A2990"/>
    <w:rsid w:val="006A2AF5"/>
    <w:rsid w:val="006A2AFA"/>
    <w:rsid w:val="006A2CF6"/>
    <w:rsid w:val="006A2DA1"/>
    <w:rsid w:val="006A30CA"/>
    <w:rsid w:val="006A30F4"/>
    <w:rsid w:val="006A310B"/>
    <w:rsid w:val="006A31D2"/>
    <w:rsid w:val="006A31F3"/>
    <w:rsid w:val="006A340F"/>
    <w:rsid w:val="006A3745"/>
    <w:rsid w:val="006A3842"/>
    <w:rsid w:val="006A394D"/>
    <w:rsid w:val="006A3BBD"/>
    <w:rsid w:val="006A3C48"/>
    <w:rsid w:val="006A3CC0"/>
    <w:rsid w:val="006A3E3E"/>
    <w:rsid w:val="006A3ED3"/>
    <w:rsid w:val="006A3F79"/>
    <w:rsid w:val="006A3F91"/>
    <w:rsid w:val="006A3FB7"/>
    <w:rsid w:val="006A4203"/>
    <w:rsid w:val="006A42D0"/>
    <w:rsid w:val="006A4485"/>
    <w:rsid w:val="006A4622"/>
    <w:rsid w:val="006A475C"/>
    <w:rsid w:val="006A4798"/>
    <w:rsid w:val="006A47AB"/>
    <w:rsid w:val="006A493A"/>
    <w:rsid w:val="006A4BEB"/>
    <w:rsid w:val="006A4BED"/>
    <w:rsid w:val="006A4CE3"/>
    <w:rsid w:val="006A56F1"/>
    <w:rsid w:val="006A572D"/>
    <w:rsid w:val="006A5DFA"/>
    <w:rsid w:val="006A5E71"/>
    <w:rsid w:val="006A6176"/>
    <w:rsid w:val="006A6523"/>
    <w:rsid w:val="006A68E1"/>
    <w:rsid w:val="006A6CF6"/>
    <w:rsid w:val="006A6DF7"/>
    <w:rsid w:val="006A6F19"/>
    <w:rsid w:val="006A7025"/>
    <w:rsid w:val="006A7036"/>
    <w:rsid w:val="006A70C0"/>
    <w:rsid w:val="006A7143"/>
    <w:rsid w:val="006A724A"/>
    <w:rsid w:val="006A7337"/>
    <w:rsid w:val="006A73CA"/>
    <w:rsid w:val="006A747C"/>
    <w:rsid w:val="006A74AE"/>
    <w:rsid w:val="006A770C"/>
    <w:rsid w:val="006A78A2"/>
    <w:rsid w:val="006A78AB"/>
    <w:rsid w:val="006A797A"/>
    <w:rsid w:val="006A799B"/>
    <w:rsid w:val="006A79A1"/>
    <w:rsid w:val="006A7A2F"/>
    <w:rsid w:val="006A7AE8"/>
    <w:rsid w:val="006A7B77"/>
    <w:rsid w:val="006A7C0F"/>
    <w:rsid w:val="006A7C35"/>
    <w:rsid w:val="006A7F40"/>
    <w:rsid w:val="006A7F66"/>
    <w:rsid w:val="006B0047"/>
    <w:rsid w:val="006B004D"/>
    <w:rsid w:val="006B0843"/>
    <w:rsid w:val="006B088E"/>
    <w:rsid w:val="006B0A92"/>
    <w:rsid w:val="006B0CD5"/>
    <w:rsid w:val="006B0F40"/>
    <w:rsid w:val="006B0FA0"/>
    <w:rsid w:val="006B0FC7"/>
    <w:rsid w:val="006B1065"/>
    <w:rsid w:val="006B10E3"/>
    <w:rsid w:val="006B138B"/>
    <w:rsid w:val="006B15C5"/>
    <w:rsid w:val="006B16B8"/>
    <w:rsid w:val="006B1A2E"/>
    <w:rsid w:val="006B1EC3"/>
    <w:rsid w:val="006B208A"/>
    <w:rsid w:val="006B21E8"/>
    <w:rsid w:val="006B22C3"/>
    <w:rsid w:val="006B2536"/>
    <w:rsid w:val="006B25EA"/>
    <w:rsid w:val="006B2711"/>
    <w:rsid w:val="006B28CD"/>
    <w:rsid w:val="006B298A"/>
    <w:rsid w:val="006B2A32"/>
    <w:rsid w:val="006B2B60"/>
    <w:rsid w:val="006B2D01"/>
    <w:rsid w:val="006B2D9B"/>
    <w:rsid w:val="006B3155"/>
    <w:rsid w:val="006B348F"/>
    <w:rsid w:val="006B38B7"/>
    <w:rsid w:val="006B3B94"/>
    <w:rsid w:val="006B3D59"/>
    <w:rsid w:val="006B3E85"/>
    <w:rsid w:val="006B3E8E"/>
    <w:rsid w:val="006B3F6E"/>
    <w:rsid w:val="006B402A"/>
    <w:rsid w:val="006B40ED"/>
    <w:rsid w:val="006B4103"/>
    <w:rsid w:val="006B4271"/>
    <w:rsid w:val="006B43A0"/>
    <w:rsid w:val="006B4446"/>
    <w:rsid w:val="006B4680"/>
    <w:rsid w:val="006B4834"/>
    <w:rsid w:val="006B48B5"/>
    <w:rsid w:val="006B4D20"/>
    <w:rsid w:val="006B4ECF"/>
    <w:rsid w:val="006B52E2"/>
    <w:rsid w:val="006B54D0"/>
    <w:rsid w:val="006B5525"/>
    <w:rsid w:val="006B55DC"/>
    <w:rsid w:val="006B57EA"/>
    <w:rsid w:val="006B59A4"/>
    <w:rsid w:val="006B59A9"/>
    <w:rsid w:val="006B5ACC"/>
    <w:rsid w:val="006B5B02"/>
    <w:rsid w:val="006B5C17"/>
    <w:rsid w:val="006B5C31"/>
    <w:rsid w:val="006B5FAD"/>
    <w:rsid w:val="006B6031"/>
    <w:rsid w:val="006B6104"/>
    <w:rsid w:val="006B6330"/>
    <w:rsid w:val="006B6775"/>
    <w:rsid w:val="006B6918"/>
    <w:rsid w:val="006B6A88"/>
    <w:rsid w:val="006B6AEC"/>
    <w:rsid w:val="006B6BF8"/>
    <w:rsid w:val="006B6C26"/>
    <w:rsid w:val="006B6D5D"/>
    <w:rsid w:val="006B6F0A"/>
    <w:rsid w:val="006B6FC8"/>
    <w:rsid w:val="006B7108"/>
    <w:rsid w:val="006B715D"/>
    <w:rsid w:val="006B718C"/>
    <w:rsid w:val="006B7236"/>
    <w:rsid w:val="006B72A7"/>
    <w:rsid w:val="006B7358"/>
    <w:rsid w:val="006B77A5"/>
    <w:rsid w:val="006B7A17"/>
    <w:rsid w:val="006B7BEA"/>
    <w:rsid w:val="006B7D45"/>
    <w:rsid w:val="006C001F"/>
    <w:rsid w:val="006C0317"/>
    <w:rsid w:val="006C04D2"/>
    <w:rsid w:val="006C06BC"/>
    <w:rsid w:val="006C0760"/>
    <w:rsid w:val="006C0B4C"/>
    <w:rsid w:val="006C0BA8"/>
    <w:rsid w:val="006C0CBD"/>
    <w:rsid w:val="006C0D9F"/>
    <w:rsid w:val="006C1078"/>
    <w:rsid w:val="006C10B5"/>
    <w:rsid w:val="006C1672"/>
    <w:rsid w:val="006C16A7"/>
    <w:rsid w:val="006C1804"/>
    <w:rsid w:val="006C199C"/>
    <w:rsid w:val="006C1B8D"/>
    <w:rsid w:val="006C1EF5"/>
    <w:rsid w:val="006C1F73"/>
    <w:rsid w:val="006C20AE"/>
    <w:rsid w:val="006C2325"/>
    <w:rsid w:val="006C29D3"/>
    <w:rsid w:val="006C2ABF"/>
    <w:rsid w:val="006C2DC5"/>
    <w:rsid w:val="006C300E"/>
    <w:rsid w:val="006C31E8"/>
    <w:rsid w:val="006C32B6"/>
    <w:rsid w:val="006C339D"/>
    <w:rsid w:val="006C3464"/>
    <w:rsid w:val="006C34A0"/>
    <w:rsid w:val="006C3648"/>
    <w:rsid w:val="006C3A83"/>
    <w:rsid w:val="006C3BCF"/>
    <w:rsid w:val="006C3D0A"/>
    <w:rsid w:val="006C3E24"/>
    <w:rsid w:val="006C3E9F"/>
    <w:rsid w:val="006C3F7E"/>
    <w:rsid w:val="006C4063"/>
    <w:rsid w:val="006C4257"/>
    <w:rsid w:val="006C42A5"/>
    <w:rsid w:val="006C479E"/>
    <w:rsid w:val="006C47C9"/>
    <w:rsid w:val="006C4921"/>
    <w:rsid w:val="006C4A0C"/>
    <w:rsid w:val="006C4C40"/>
    <w:rsid w:val="006C4F15"/>
    <w:rsid w:val="006C52D1"/>
    <w:rsid w:val="006C5516"/>
    <w:rsid w:val="006C5B1C"/>
    <w:rsid w:val="006C5FFD"/>
    <w:rsid w:val="006C601A"/>
    <w:rsid w:val="006C61BF"/>
    <w:rsid w:val="006C64E0"/>
    <w:rsid w:val="006C6505"/>
    <w:rsid w:val="006C6542"/>
    <w:rsid w:val="006C6687"/>
    <w:rsid w:val="006C66B5"/>
    <w:rsid w:val="006C6B58"/>
    <w:rsid w:val="006C6BE7"/>
    <w:rsid w:val="006C738E"/>
    <w:rsid w:val="006C73B6"/>
    <w:rsid w:val="006C73D9"/>
    <w:rsid w:val="006C7601"/>
    <w:rsid w:val="006C7626"/>
    <w:rsid w:val="006C76B5"/>
    <w:rsid w:val="006C771D"/>
    <w:rsid w:val="006C7877"/>
    <w:rsid w:val="006C7926"/>
    <w:rsid w:val="006C799F"/>
    <w:rsid w:val="006C7AF5"/>
    <w:rsid w:val="006C7D81"/>
    <w:rsid w:val="006C7DF2"/>
    <w:rsid w:val="006D0129"/>
    <w:rsid w:val="006D04E0"/>
    <w:rsid w:val="006D062D"/>
    <w:rsid w:val="006D07A3"/>
    <w:rsid w:val="006D084E"/>
    <w:rsid w:val="006D111C"/>
    <w:rsid w:val="006D12B7"/>
    <w:rsid w:val="006D12D1"/>
    <w:rsid w:val="006D1687"/>
    <w:rsid w:val="006D1696"/>
    <w:rsid w:val="006D16C4"/>
    <w:rsid w:val="006D17FB"/>
    <w:rsid w:val="006D180F"/>
    <w:rsid w:val="006D1AAA"/>
    <w:rsid w:val="006D1B77"/>
    <w:rsid w:val="006D1E2F"/>
    <w:rsid w:val="006D23A0"/>
    <w:rsid w:val="006D2525"/>
    <w:rsid w:val="006D2611"/>
    <w:rsid w:val="006D2643"/>
    <w:rsid w:val="006D2A1E"/>
    <w:rsid w:val="006D2AA6"/>
    <w:rsid w:val="006D2C40"/>
    <w:rsid w:val="006D30C8"/>
    <w:rsid w:val="006D3171"/>
    <w:rsid w:val="006D3238"/>
    <w:rsid w:val="006D331B"/>
    <w:rsid w:val="006D332F"/>
    <w:rsid w:val="006D33DB"/>
    <w:rsid w:val="006D353B"/>
    <w:rsid w:val="006D38AB"/>
    <w:rsid w:val="006D3BFB"/>
    <w:rsid w:val="006D3E17"/>
    <w:rsid w:val="006D3E6F"/>
    <w:rsid w:val="006D3F3D"/>
    <w:rsid w:val="006D40EB"/>
    <w:rsid w:val="006D4262"/>
    <w:rsid w:val="006D4285"/>
    <w:rsid w:val="006D42DA"/>
    <w:rsid w:val="006D4993"/>
    <w:rsid w:val="006D4BAA"/>
    <w:rsid w:val="006D4E77"/>
    <w:rsid w:val="006D5012"/>
    <w:rsid w:val="006D5191"/>
    <w:rsid w:val="006D51D2"/>
    <w:rsid w:val="006D52FC"/>
    <w:rsid w:val="006D5333"/>
    <w:rsid w:val="006D5402"/>
    <w:rsid w:val="006D592D"/>
    <w:rsid w:val="006D5B8C"/>
    <w:rsid w:val="006D6058"/>
    <w:rsid w:val="006D605B"/>
    <w:rsid w:val="006D616F"/>
    <w:rsid w:val="006D6228"/>
    <w:rsid w:val="006D6335"/>
    <w:rsid w:val="006D67B7"/>
    <w:rsid w:val="006D67CF"/>
    <w:rsid w:val="006D6885"/>
    <w:rsid w:val="006D6971"/>
    <w:rsid w:val="006D6A28"/>
    <w:rsid w:val="006D7186"/>
    <w:rsid w:val="006D71D9"/>
    <w:rsid w:val="006D7263"/>
    <w:rsid w:val="006D728F"/>
    <w:rsid w:val="006D7296"/>
    <w:rsid w:val="006D7560"/>
    <w:rsid w:val="006D7623"/>
    <w:rsid w:val="006D76D4"/>
    <w:rsid w:val="006D7A60"/>
    <w:rsid w:val="006D7B71"/>
    <w:rsid w:val="006D7BBA"/>
    <w:rsid w:val="006E0086"/>
    <w:rsid w:val="006E00E2"/>
    <w:rsid w:val="006E012B"/>
    <w:rsid w:val="006E0154"/>
    <w:rsid w:val="006E052B"/>
    <w:rsid w:val="006E05E5"/>
    <w:rsid w:val="006E0732"/>
    <w:rsid w:val="006E091B"/>
    <w:rsid w:val="006E097C"/>
    <w:rsid w:val="006E0B30"/>
    <w:rsid w:val="006E0CBC"/>
    <w:rsid w:val="006E0EF5"/>
    <w:rsid w:val="006E1155"/>
    <w:rsid w:val="006E1196"/>
    <w:rsid w:val="006E16F7"/>
    <w:rsid w:val="006E1734"/>
    <w:rsid w:val="006E1755"/>
    <w:rsid w:val="006E1807"/>
    <w:rsid w:val="006E1894"/>
    <w:rsid w:val="006E190D"/>
    <w:rsid w:val="006E1C02"/>
    <w:rsid w:val="006E1D6B"/>
    <w:rsid w:val="006E1DAA"/>
    <w:rsid w:val="006E1F16"/>
    <w:rsid w:val="006E21E3"/>
    <w:rsid w:val="006E22FF"/>
    <w:rsid w:val="006E2353"/>
    <w:rsid w:val="006E250B"/>
    <w:rsid w:val="006E25B2"/>
    <w:rsid w:val="006E25C8"/>
    <w:rsid w:val="006E261F"/>
    <w:rsid w:val="006E26C8"/>
    <w:rsid w:val="006E29A7"/>
    <w:rsid w:val="006E2B55"/>
    <w:rsid w:val="006E301C"/>
    <w:rsid w:val="006E307A"/>
    <w:rsid w:val="006E30F8"/>
    <w:rsid w:val="006E31C8"/>
    <w:rsid w:val="006E325B"/>
    <w:rsid w:val="006E32D3"/>
    <w:rsid w:val="006E32E9"/>
    <w:rsid w:val="006E3469"/>
    <w:rsid w:val="006E37CC"/>
    <w:rsid w:val="006E39D9"/>
    <w:rsid w:val="006E416E"/>
    <w:rsid w:val="006E42DE"/>
    <w:rsid w:val="006E4396"/>
    <w:rsid w:val="006E446F"/>
    <w:rsid w:val="006E4813"/>
    <w:rsid w:val="006E49C0"/>
    <w:rsid w:val="006E4A78"/>
    <w:rsid w:val="006E4AE0"/>
    <w:rsid w:val="006E4C51"/>
    <w:rsid w:val="006E4E55"/>
    <w:rsid w:val="006E505B"/>
    <w:rsid w:val="006E50CE"/>
    <w:rsid w:val="006E50F0"/>
    <w:rsid w:val="006E53CF"/>
    <w:rsid w:val="006E53EA"/>
    <w:rsid w:val="006E5576"/>
    <w:rsid w:val="006E590F"/>
    <w:rsid w:val="006E5AD9"/>
    <w:rsid w:val="006E5E00"/>
    <w:rsid w:val="006E5F42"/>
    <w:rsid w:val="006E5FFE"/>
    <w:rsid w:val="006E6069"/>
    <w:rsid w:val="006E6079"/>
    <w:rsid w:val="006E609D"/>
    <w:rsid w:val="006E61CF"/>
    <w:rsid w:val="006E61EA"/>
    <w:rsid w:val="006E63E6"/>
    <w:rsid w:val="006E669B"/>
    <w:rsid w:val="006E6872"/>
    <w:rsid w:val="006E68E2"/>
    <w:rsid w:val="006E6906"/>
    <w:rsid w:val="006E6959"/>
    <w:rsid w:val="006E6A7F"/>
    <w:rsid w:val="006E6AB1"/>
    <w:rsid w:val="006E6B22"/>
    <w:rsid w:val="006E6BB6"/>
    <w:rsid w:val="006E70E2"/>
    <w:rsid w:val="006E72BC"/>
    <w:rsid w:val="006E7349"/>
    <w:rsid w:val="006E736E"/>
    <w:rsid w:val="006E74BF"/>
    <w:rsid w:val="006E74FD"/>
    <w:rsid w:val="006E7532"/>
    <w:rsid w:val="006E76D2"/>
    <w:rsid w:val="006E7878"/>
    <w:rsid w:val="006E7C6B"/>
    <w:rsid w:val="006E7FA0"/>
    <w:rsid w:val="006F0010"/>
    <w:rsid w:val="006F0017"/>
    <w:rsid w:val="006F0168"/>
    <w:rsid w:val="006F0230"/>
    <w:rsid w:val="006F05AB"/>
    <w:rsid w:val="006F05D7"/>
    <w:rsid w:val="006F061F"/>
    <w:rsid w:val="006F071B"/>
    <w:rsid w:val="006F087A"/>
    <w:rsid w:val="006F08E1"/>
    <w:rsid w:val="006F0975"/>
    <w:rsid w:val="006F0A04"/>
    <w:rsid w:val="006F0A67"/>
    <w:rsid w:val="006F0A7E"/>
    <w:rsid w:val="006F0B5C"/>
    <w:rsid w:val="006F0CD1"/>
    <w:rsid w:val="006F0D8E"/>
    <w:rsid w:val="006F1257"/>
    <w:rsid w:val="006F16C4"/>
    <w:rsid w:val="006F18F6"/>
    <w:rsid w:val="006F1975"/>
    <w:rsid w:val="006F1A64"/>
    <w:rsid w:val="006F1AA0"/>
    <w:rsid w:val="006F1C72"/>
    <w:rsid w:val="006F1DD2"/>
    <w:rsid w:val="006F2162"/>
    <w:rsid w:val="006F2282"/>
    <w:rsid w:val="006F236B"/>
    <w:rsid w:val="006F246B"/>
    <w:rsid w:val="006F268D"/>
    <w:rsid w:val="006F26AB"/>
    <w:rsid w:val="006F2710"/>
    <w:rsid w:val="006F28B2"/>
    <w:rsid w:val="006F2B1E"/>
    <w:rsid w:val="006F2CE2"/>
    <w:rsid w:val="006F2F16"/>
    <w:rsid w:val="006F322A"/>
    <w:rsid w:val="006F36EB"/>
    <w:rsid w:val="006F3723"/>
    <w:rsid w:val="006F37BC"/>
    <w:rsid w:val="006F3893"/>
    <w:rsid w:val="006F3D27"/>
    <w:rsid w:val="006F3F47"/>
    <w:rsid w:val="006F4542"/>
    <w:rsid w:val="006F45E1"/>
    <w:rsid w:val="006F4706"/>
    <w:rsid w:val="006F48C3"/>
    <w:rsid w:val="006F4C76"/>
    <w:rsid w:val="006F4DC8"/>
    <w:rsid w:val="006F51F0"/>
    <w:rsid w:val="006F5398"/>
    <w:rsid w:val="006F5449"/>
    <w:rsid w:val="006F5575"/>
    <w:rsid w:val="006F597D"/>
    <w:rsid w:val="006F5A22"/>
    <w:rsid w:val="006F5DAB"/>
    <w:rsid w:val="006F600C"/>
    <w:rsid w:val="006F605F"/>
    <w:rsid w:val="006F6773"/>
    <w:rsid w:val="006F6A0A"/>
    <w:rsid w:val="006F6E79"/>
    <w:rsid w:val="006F759D"/>
    <w:rsid w:val="006F75A7"/>
    <w:rsid w:val="006F76C3"/>
    <w:rsid w:val="006F779B"/>
    <w:rsid w:val="006F793C"/>
    <w:rsid w:val="006F79BB"/>
    <w:rsid w:val="006F7A24"/>
    <w:rsid w:val="006F7B8E"/>
    <w:rsid w:val="006F7E00"/>
    <w:rsid w:val="006F7F1B"/>
    <w:rsid w:val="006F7FB3"/>
    <w:rsid w:val="0070021B"/>
    <w:rsid w:val="007002C3"/>
    <w:rsid w:val="0070068C"/>
    <w:rsid w:val="007006ED"/>
    <w:rsid w:val="0070085B"/>
    <w:rsid w:val="00700869"/>
    <w:rsid w:val="0070089D"/>
    <w:rsid w:val="00700DE1"/>
    <w:rsid w:val="00700F16"/>
    <w:rsid w:val="00701013"/>
    <w:rsid w:val="007012C8"/>
    <w:rsid w:val="00701616"/>
    <w:rsid w:val="0070168B"/>
    <w:rsid w:val="007017CC"/>
    <w:rsid w:val="00701847"/>
    <w:rsid w:val="00701997"/>
    <w:rsid w:val="00701A6D"/>
    <w:rsid w:val="00701A95"/>
    <w:rsid w:val="00701AE6"/>
    <w:rsid w:val="00701AF7"/>
    <w:rsid w:val="00701B53"/>
    <w:rsid w:val="00701BDF"/>
    <w:rsid w:val="00701DFF"/>
    <w:rsid w:val="00701EB8"/>
    <w:rsid w:val="007021DB"/>
    <w:rsid w:val="0070270C"/>
    <w:rsid w:val="007028DA"/>
    <w:rsid w:val="007029BC"/>
    <w:rsid w:val="00702E85"/>
    <w:rsid w:val="007031FA"/>
    <w:rsid w:val="00703C1C"/>
    <w:rsid w:val="00703D61"/>
    <w:rsid w:val="00703EA4"/>
    <w:rsid w:val="00703F3C"/>
    <w:rsid w:val="00704245"/>
    <w:rsid w:val="007048D2"/>
    <w:rsid w:val="00704A25"/>
    <w:rsid w:val="00704E51"/>
    <w:rsid w:val="007050C0"/>
    <w:rsid w:val="00705414"/>
    <w:rsid w:val="00705DD0"/>
    <w:rsid w:val="00705F34"/>
    <w:rsid w:val="00705F46"/>
    <w:rsid w:val="00705FA8"/>
    <w:rsid w:val="00705FC2"/>
    <w:rsid w:val="007064B4"/>
    <w:rsid w:val="007065B7"/>
    <w:rsid w:val="00706750"/>
    <w:rsid w:val="00706864"/>
    <w:rsid w:val="00706A1D"/>
    <w:rsid w:val="00706DBA"/>
    <w:rsid w:val="00706DBF"/>
    <w:rsid w:val="00706F62"/>
    <w:rsid w:val="00706FDA"/>
    <w:rsid w:val="0070731B"/>
    <w:rsid w:val="00707330"/>
    <w:rsid w:val="007073D4"/>
    <w:rsid w:val="007074F4"/>
    <w:rsid w:val="0070759C"/>
    <w:rsid w:val="007076C9"/>
    <w:rsid w:val="007076DF"/>
    <w:rsid w:val="007077FC"/>
    <w:rsid w:val="00707994"/>
    <w:rsid w:val="00707BEC"/>
    <w:rsid w:val="00707CE8"/>
    <w:rsid w:val="00707E42"/>
    <w:rsid w:val="00707EF0"/>
    <w:rsid w:val="00707F71"/>
    <w:rsid w:val="007101F5"/>
    <w:rsid w:val="0071020A"/>
    <w:rsid w:val="007103F6"/>
    <w:rsid w:val="00710556"/>
    <w:rsid w:val="00710628"/>
    <w:rsid w:val="00710643"/>
    <w:rsid w:val="00710698"/>
    <w:rsid w:val="00710C23"/>
    <w:rsid w:val="00710F80"/>
    <w:rsid w:val="0071116D"/>
    <w:rsid w:val="007115C1"/>
    <w:rsid w:val="00711733"/>
    <w:rsid w:val="0071188C"/>
    <w:rsid w:val="00711A4E"/>
    <w:rsid w:val="00711B8D"/>
    <w:rsid w:val="00711C9C"/>
    <w:rsid w:val="00711D3D"/>
    <w:rsid w:val="00711F94"/>
    <w:rsid w:val="00712181"/>
    <w:rsid w:val="00712261"/>
    <w:rsid w:val="00712424"/>
    <w:rsid w:val="0071254F"/>
    <w:rsid w:val="00712745"/>
    <w:rsid w:val="007128FE"/>
    <w:rsid w:val="00712DBD"/>
    <w:rsid w:val="00713015"/>
    <w:rsid w:val="00713341"/>
    <w:rsid w:val="00713622"/>
    <w:rsid w:val="007136A2"/>
    <w:rsid w:val="007136EE"/>
    <w:rsid w:val="0071374C"/>
    <w:rsid w:val="00713753"/>
    <w:rsid w:val="007139B5"/>
    <w:rsid w:val="00713CB6"/>
    <w:rsid w:val="00713CD6"/>
    <w:rsid w:val="00713E38"/>
    <w:rsid w:val="0071411B"/>
    <w:rsid w:val="00714426"/>
    <w:rsid w:val="0071444C"/>
    <w:rsid w:val="007144FB"/>
    <w:rsid w:val="0071458A"/>
    <w:rsid w:val="00714606"/>
    <w:rsid w:val="007146F9"/>
    <w:rsid w:val="00714C13"/>
    <w:rsid w:val="00714D18"/>
    <w:rsid w:val="00714E2E"/>
    <w:rsid w:val="00714F20"/>
    <w:rsid w:val="0071505C"/>
    <w:rsid w:val="0071512F"/>
    <w:rsid w:val="0071563F"/>
    <w:rsid w:val="0071580F"/>
    <w:rsid w:val="00715CC8"/>
    <w:rsid w:val="0071610D"/>
    <w:rsid w:val="007161BC"/>
    <w:rsid w:val="00716242"/>
    <w:rsid w:val="0071626B"/>
    <w:rsid w:val="007165D9"/>
    <w:rsid w:val="0071665E"/>
    <w:rsid w:val="00716832"/>
    <w:rsid w:val="00716855"/>
    <w:rsid w:val="00716971"/>
    <w:rsid w:val="00716A0B"/>
    <w:rsid w:val="007170DC"/>
    <w:rsid w:val="007171E7"/>
    <w:rsid w:val="00717447"/>
    <w:rsid w:val="0071747E"/>
    <w:rsid w:val="007177D5"/>
    <w:rsid w:val="00717AF7"/>
    <w:rsid w:val="00717C84"/>
    <w:rsid w:val="00717D1A"/>
    <w:rsid w:val="00717D63"/>
    <w:rsid w:val="00717D99"/>
    <w:rsid w:val="00717DF7"/>
    <w:rsid w:val="00717F86"/>
    <w:rsid w:val="007200AB"/>
    <w:rsid w:val="00720349"/>
    <w:rsid w:val="00720479"/>
    <w:rsid w:val="007207DD"/>
    <w:rsid w:val="00720A41"/>
    <w:rsid w:val="00720A51"/>
    <w:rsid w:val="00720B36"/>
    <w:rsid w:val="00720C71"/>
    <w:rsid w:val="00721097"/>
    <w:rsid w:val="00721553"/>
    <w:rsid w:val="007215AB"/>
    <w:rsid w:val="00721641"/>
    <w:rsid w:val="00721800"/>
    <w:rsid w:val="007218D6"/>
    <w:rsid w:val="0072191C"/>
    <w:rsid w:val="00721B0A"/>
    <w:rsid w:val="00721D73"/>
    <w:rsid w:val="00721E3B"/>
    <w:rsid w:val="00721F45"/>
    <w:rsid w:val="0072214F"/>
    <w:rsid w:val="007221CE"/>
    <w:rsid w:val="0072227B"/>
    <w:rsid w:val="007222F7"/>
    <w:rsid w:val="00722388"/>
    <w:rsid w:val="007223D4"/>
    <w:rsid w:val="007223E8"/>
    <w:rsid w:val="00722404"/>
    <w:rsid w:val="00722469"/>
    <w:rsid w:val="007224D4"/>
    <w:rsid w:val="0072255E"/>
    <w:rsid w:val="00722714"/>
    <w:rsid w:val="00722BEC"/>
    <w:rsid w:val="00722D9A"/>
    <w:rsid w:val="00722ECD"/>
    <w:rsid w:val="00722ED3"/>
    <w:rsid w:val="00722ED4"/>
    <w:rsid w:val="007230F8"/>
    <w:rsid w:val="00723280"/>
    <w:rsid w:val="0072343A"/>
    <w:rsid w:val="007234B7"/>
    <w:rsid w:val="00723531"/>
    <w:rsid w:val="00723547"/>
    <w:rsid w:val="00723741"/>
    <w:rsid w:val="00723838"/>
    <w:rsid w:val="00723A8B"/>
    <w:rsid w:val="00723D67"/>
    <w:rsid w:val="00723FAA"/>
    <w:rsid w:val="00724034"/>
    <w:rsid w:val="007243A4"/>
    <w:rsid w:val="007245FD"/>
    <w:rsid w:val="0072465F"/>
    <w:rsid w:val="007246FB"/>
    <w:rsid w:val="00724729"/>
    <w:rsid w:val="007248A1"/>
    <w:rsid w:val="0072492D"/>
    <w:rsid w:val="00724942"/>
    <w:rsid w:val="007250F5"/>
    <w:rsid w:val="0072520B"/>
    <w:rsid w:val="00725248"/>
    <w:rsid w:val="007254A3"/>
    <w:rsid w:val="007254E6"/>
    <w:rsid w:val="00725777"/>
    <w:rsid w:val="007258A8"/>
    <w:rsid w:val="0072599A"/>
    <w:rsid w:val="007259C8"/>
    <w:rsid w:val="00725C44"/>
    <w:rsid w:val="00725EC5"/>
    <w:rsid w:val="00726404"/>
    <w:rsid w:val="00726467"/>
    <w:rsid w:val="00726760"/>
    <w:rsid w:val="00726783"/>
    <w:rsid w:val="00726798"/>
    <w:rsid w:val="00726B21"/>
    <w:rsid w:val="00726C7A"/>
    <w:rsid w:val="00726E1E"/>
    <w:rsid w:val="00726FDA"/>
    <w:rsid w:val="0072726E"/>
    <w:rsid w:val="007273D2"/>
    <w:rsid w:val="007274F1"/>
    <w:rsid w:val="007278FA"/>
    <w:rsid w:val="00727FF8"/>
    <w:rsid w:val="00730097"/>
    <w:rsid w:val="00730369"/>
    <w:rsid w:val="00730392"/>
    <w:rsid w:val="00730612"/>
    <w:rsid w:val="0073067F"/>
    <w:rsid w:val="00730698"/>
    <w:rsid w:val="00730824"/>
    <w:rsid w:val="007308CF"/>
    <w:rsid w:val="00730C4D"/>
    <w:rsid w:val="00730CA1"/>
    <w:rsid w:val="00730EF2"/>
    <w:rsid w:val="0073111E"/>
    <w:rsid w:val="0073112D"/>
    <w:rsid w:val="007312F6"/>
    <w:rsid w:val="007313EB"/>
    <w:rsid w:val="007313EE"/>
    <w:rsid w:val="007314D5"/>
    <w:rsid w:val="00731650"/>
    <w:rsid w:val="007317A2"/>
    <w:rsid w:val="007317C0"/>
    <w:rsid w:val="00731838"/>
    <w:rsid w:val="00731EF1"/>
    <w:rsid w:val="00731F2F"/>
    <w:rsid w:val="007321B5"/>
    <w:rsid w:val="00732238"/>
    <w:rsid w:val="007322A3"/>
    <w:rsid w:val="007322D6"/>
    <w:rsid w:val="007326B0"/>
    <w:rsid w:val="007326BB"/>
    <w:rsid w:val="00732D56"/>
    <w:rsid w:val="00732E0D"/>
    <w:rsid w:val="0073332E"/>
    <w:rsid w:val="007333C7"/>
    <w:rsid w:val="007334E0"/>
    <w:rsid w:val="007335AF"/>
    <w:rsid w:val="00733679"/>
    <w:rsid w:val="007338F2"/>
    <w:rsid w:val="00733AF3"/>
    <w:rsid w:val="00733B66"/>
    <w:rsid w:val="00733C93"/>
    <w:rsid w:val="00733EAB"/>
    <w:rsid w:val="00733ECF"/>
    <w:rsid w:val="00733F09"/>
    <w:rsid w:val="00734354"/>
    <w:rsid w:val="00734379"/>
    <w:rsid w:val="0073455B"/>
    <w:rsid w:val="007345C1"/>
    <w:rsid w:val="00734605"/>
    <w:rsid w:val="00734798"/>
    <w:rsid w:val="00734BA5"/>
    <w:rsid w:val="00734C5A"/>
    <w:rsid w:val="00734CAB"/>
    <w:rsid w:val="00734D73"/>
    <w:rsid w:val="00734EA6"/>
    <w:rsid w:val="0073508E"/>
    <w:rsid w:val="00735635"/>
    <w:rsid w:val="007356B7"/>
    <w:rsid w:val="00735882"/>
    <w:rsid w:val="0073599C"/>
    <w:rsid w:val="00735AC4"/>
    <w:rsid w:val="00735BC4"/>
    <w:rsid w:val="00735CE0"/>
    <w:rsid w:val="00735F81"/>
    <w:rsid w:val="00735FD8"/>
    <w:rsid w:val="0073601D"/>
    <w:rsid w:val="00736444"/>
    <w:rsid w:val="007364A6"/>
    <w:rsid w:val="007368B2"/>
    <w:rsid w:val="00736955"/>
    <w:rsid w:val="00736B2A"/>
    <w:rsid w:val="00736C3F"/>
    <w:rsid w:val="00736D89"/>
    <w:rsid w:val="00736EEF"/>
    <w:rsid w:val="00736F97"/>
    <w:rsid w:val="007370D5"/>
    <w:rsid w:val="00737126"/>
    <w:rsid w:val="00737168"/>
    <w:rsid w:val="007372CF"/>
    <w:rsid w:val="00737300"/>
    <w:rsid w:val="00737315"/>
    <w:rsid w:val="0073740F"/>
    <w:rsid w:val="0073743D"/>
    <w:rsid w:val="007374A5"/>
    <w:rsid w:val="00737521"/>
    <w:rsid w:val="00737582"/>
    <w:rsid w:val="00737921"/>
    <w:rsid w:val="00737B4E"/>
    <w:rsid w:val="0074025F"/>
    <w:rsid w:val="007402B0"/>
    <w:rsid w:val="0074064C"/>
    <w:rsid w:val="00740693"/>
    <w:rsid w:val="00740A25"/>
    <w:rsid w:val="00740AEC"/>
    <w:rsid w:val="00740D1B"/>
    <w:rsid w:val="007410A0"/>
    <w:rsid w:val="00741318"/>
    <w:rsid w:val="0074136A"/>
    <w:rsid w:val="00741808"/>
    <w:rsid w:val="00741A7E"/>
    <w:rsid w:val="00741B83"/>
    <w:rsid w:val="00741C27"/>
    <w:rsid w:val="00741D75"/>
    <w:rsid w:val="00742044"/>
    <w:rsid w:val="0074221F"/>
    <w:rsid w:val="007422FF"/>
    <w:rsid w:val="0074273D"/>
    <w:rsid w:val="00742A3B"/>
    <w:rsid w:val="00742A65"/>
    <w:rsid w:val="00742D76"/>
    <w:rsid w:val="00742F80"/>
    <w:rsid w:val="007431B9"/>
    <w:rsid w:val="00743427"/>
    <w:rsid w:val="00743507"/>
    <w:rsid w:val="0074381F"/>
    <w:rsid w:val="007439F3"/>
    <w:rsid w:val="00743B17"/>
    <w:rsid w:val="00743BFB"/>
    <w:rsid w:val="00743C82"/>
    <w:rsid w:val="00744228"/>
    <w:rsid w:val="007444AF"/>
    <w:rsid w:val="00744731"/>
    <w:rsid w:val="0074476E"/>
    <w:rsid w:val="00744B65"/>
    <w:rsid w:val="00744CC6"/>
    <w:rsid w:val="00744CEC"/>
    <w:rsid w:val="00744DA5"/>
    <w:rsid w:val="0074503E"/>
    <w:rsid w:val="0074521F"/>
    <w:rsid w:val="007452EF"/>
    <w:rsid w:val="0074532F"/>
    <w:rsid w:val="00745667"/>
    <w:rsid w:val="00745727"/>
    <w:rsid w:val="00745762"/>
    <w:rsid w:val="007457A6"/>
    <w:rsid w:val="0074580D"/>
    <w:rsid w:val="0074589E"/>
    <w:rsid w:val="00745CF5"/>
    <w:rsid w:val="00745CFD"/>
    <w:rsid w:val="00745D5A"/>
    <w:rsid w:val="00745EEE"/>
    <w:rsid w:val="0074667A"/>
    <w:rsid w:val="0074673C"/>
    <w:rsid w:val="007468E9"/>
    <w:rsid w:val="00746A89"/>
    <w:rsid w:val="00746ACE"/>
    <w:rsid w:val="00746C03"/>
    <w:rsid w:val="00746E58"/>
    <w:rsid w:val="00746F14"/>
    <w:rsid w:val="00746F27"/>
    <w:rsid w:val="007470E1"/>
    <w:rsid w:val="00747481"/>
    <w:rsid w:val="007475FA"/>
    <w:rsid w:val="00747620"/>
    <w:rsid w:val="00747721"/>
    <w:rsid w:val="00747731"/>
    <w:rsid w:val="00747D69"/>
    <w:rsid w:val="00747D6B"/>
    <w:rsid w:val="00747DC9"/>
    <w:rsid w:val="00747DD8"/>
    <w:rsid w:val="00747E6E"/>
    <w:rsid w:val="0075004C"/>
    <w:rsid w:val="00750162"/>
    <w:rsid w:val="007502A3"/>
    <w:rsid w:val="007504AF"/>
    <w:rsid w:val="00750563"/>
    <w:rsid w:val="007505DB"/>
    <w:rsid w:val="00750664"/>
    <w:rsid w:val="00750BAB"/>
    <w:rsid w:val="00750C71"/>
    <w:rsid w:val="00750D2D"/>
    <w:rsid w:val="00750D72"/>
    <w:rsid w:val="00750E6E"/>
    <w:rsid w:val="00750F44"/>
    <w:rsid w:val="00750FD4"/>
    <w:rsid w:val="00751417"/>
    <w:rsid w:val="00751469"/>
    <w:rsid w:val="007519A6"/>
    <w:rsid w:val="00751AD8"/>
    <w:rsid w:val="00751BCF"/>
    <w:rsid w:val="00751C91"/>
    <w:rsid w:val="00751D88"/>
    <w:rsid w:val="00751E26"/>
    <w:rsid w:val="00751E9C"/>
    <w:rsid w:val="007521FF"/>
    <w:rsid w:val="0075231A"/>
    <w:rsid w:val="0075249C"/>
    <w:rsid w:val="0075278C"/>
    <w:rsid w:val="00752833"/>
    <w:rsid w:val="00752885"/>
    <w:rsid w:val="007529B7"/>
    <w:rsid w:val="00752CDA"/>
    <w:rsid w:val="00752DAE"/>
    <w:rsid w:val="00752E08"/>
    <w:rsid w:val="00753498"/>
    <w:rsid w:val="007535B0"/>
    <w:rsid w:val="00753855"/>
    <w:rsid w:val="007538A9"/>
    <w:rsid w:val="0075396A"/>
    <w:rsid w:val="0075396C"/>
    <w:rsid w:val="00753BD2"/>
    <w:rsid w:val="00753C52"/>
    <w:rsid w:val="00753D9F"/>
    <w:rsid w:val="00753FFD"/>
    <w:rsid w:val="007540B5"/>
    <w:rsid w:val="007541AF"/>
    <w:rsid w:val="0075429F"/>
    <w:rsid w:val="00754500"/>
    <w:rsid w:val="00754512"/>
    <w:rsid w:val="0075451D"/>
    <w:rsid w:val="00754901"/>
    <w:rsid w:val="00754A98"/>
    <w:rsid w:val="00754ABD"/>
    <w:rsid w:val="00754EB1"/>
    <w:rsid w:val="007552A4"/>
    <w:rsid w:val="007552A5"/>
    <w:rsid w:val="007552E4"/>
    <w:rsid w:val="00755719"/>
    <w:rsid w:val="007558ED"/>
    <w:rsid w:val="00755916"/>
    <w:rsid w:val="00755A28"/>
    <w:rsid w:val="00755E20"/>
    <w:rsid w:val="00755FD4"/>
    <w:rsid w:val="007565B1"/>
    <w:rsid w:val="007565F9"/>
    <w:rsid w:val="007567B9"/>
    <w:rsid w:val="00756B03"/>
    <w:rsid w:val="00756B0B"/>
    <w:rsid w:val="00756C30"/>
    <w:rsid w:val="00756CE3"/>
    <w:rsid w:val="00756E86"/>
    <w:rsid w:val="00756EA0"/>
    <w:rsid w:val="00756EA1"/>
    <w:rsid w:val="007571B5"/>
    <w:rsid w:val="007571DC"/>
    <w:rsid w:val="007572B2"/>
    <w:rsid w:val="00757442"/>
    <w:rsid w:val="0075746E"/>
    <w:rsid w:val="007575F0"/>
    <w:rsid w:val="007578F5"/>
    <w:rsid w:val="0075793F"/>
    <w:rsid w:val="0075799B"/>
    <w:rsid w:val="00757C15"/>
    <w:rsid w:val="00757D6C"/>
    <w:rsid w:val="00757DAD"/>
    <w:rsid w:val="00757DBD"/>
    <w:rsid w:val="00757EC6"/>
    <w:rsid w:val="00757F00"/>
    <w:rsid w:val="00760130"/>
    <w:rsid w:val="00760136"/>
    <w:rsid w:val="0076060F"/>
    <w:rsid w:val="0076067F"/>
    <w:rsid w:val="007606D3"/>
    <w:rsid w:val="0076073B"/>
    <w:rsid w:val="007607E9"/>
    <w:rsid w:val="00760854"/>
    <w:rsid w:val="0076090F"/>
    <w:rsid w:val="00760980"/>
    <w:rsid w:val="00760B81"/>
    <w:rsid w:val="00760BF6"/>
    <w:rsid w:val="00760C7C"/>
    <w:rsid w:val="00760F71"/>
    <w:rsid w:val="007611B7"/>
    <w:rsid w:val="00761205"/>
    <w:rsid w:val="00761350"/>
    <w:rsid w:val="0076137C"/>
    <w:rsid w:val="00761627"/>
    <w:rsid w:val="00761684"/>
    <w:rsid w:val="007616A5"/>
    <w:rsid w:val="007617A9"/>
    <w:rsid w:val="007618D1"/>
    <w:rsid w:val="00761958"/>
    <w:rsid w:val="0076196D"/>
    <w:rsid w:val="00761A9D"/>
    <w:rsid w:val="00761BAB"/>
    <w:rsid w:val="00761C26"/>
    <w:rsid w:val="00761CD9"/>
    <w:rsid w:val="00761CFC"/>
    <w:rsid w:val="00761E21"/>
    <w:rsid w:val="00762099"/>
    <w:rsid w:val="00762321"/>
    <w:rsid w:val="00762576"/>
    <w:rsid w:val="0076275A"/>
    <w:rsid w:val="00762819"/>
    <w:rsid w:val="00762C26"/>
    <w:rsid w:val="00762CFB"/>
    <w:rsid w:val="00762D02"/>
    <w:rsid w:val="00762F56"/>
    <w:rsid w:val="00762FA9"/>
    <w:rsid w:val="007634B0"/>
    <w:rsid w:val="00763540"/>
    <w:rsid w:val="007636C7"/>
    <w:rsid w:val="00763721"/>
    <w:rsid w:val="007638B9"/>
    <w:rsid w:val="0076391A"/>
    <w:rsid w:val="0076392F"/>
    <w:rsid w:val="00763CA9"/>
    <w:rsid w:val="0076433D"/>
    <w:rsid w:val="00764372"/>
    <w:rsid w:val="00764517"/>
    <w:rsid w:val="00764829"/>
    <w:rsid w:val="007648B2"/>
    <w:rsid w:val="00764943"/>
    <w:rsid w:val="0076505F"/>
    <w:rsid w:val="00765158"/>
    <w:rsid w:val="007657A0"/>
    <w:rsid w:val="00765885"/>
    <w:rsid w:val="00765FD1"/>
    <w:rsid w:val="00765FF2"/>
    <w:rsid w:val="00766055"/>
    <w:rsid w:val="0076617A"/>
    <w:rsid w:val="0076650B"/>
    <w:rsid w:val="00766527"/>
    <w:rsid w:val="007666D0"/>
    <w:rsid w:val="00766796"/>
    <w:rsid w:val="007668E5"/>
    <w:rsid w:val="00766D67"/>
    <w:rsid w:val="00767155"/>
    <w:rsid w:val="00767377"/>
    <w:rsid w:val="00767491"/>
    <w:rsid w:val="0076754A"/>
    <w:rsid w:val="007676B3"/>
    <w:rsid w:val="00767839"/>
    <w:rsid w:val="00767887"/>
    <w:rsid w:val="00767A00"/>
    <w:rsid w:val="00767A51"/>
    <w:rsid w:val="00767BA4"/>
    <w:rsid w:val="00767CFE"/>
    <w:rsid w:val="00767D75"/>
    <w:rsid w:val="00767DD9"/>
    <w:rsid w:val="00767F06"/>
    <w:rsid w:val="0077005E"/>
    <w:rsid w:val="00770158"/>
    <w:rsid w:val="007701C7"/>
    <w:rsid w:val="0077078B"/>
    <w:rsid w:val="007707D9"/>
    <w:rsid w:val="0077080F"/>
    <w:rsid w:val="00770931"/>
    <w:rsid w:val="00770978"/>
    <w:rsid w:val="007709A1"/>
    <w:rsid w:val="00770B75"/>
    <w:rsid w:val="00770D06"/>
    <w:rsid w:val="00770E68"/>
    <w:rsid w:val="00770EB0"/>
    <w:rsid w:val="007710AA"/>
    <w:rsid w:val="007711FB"/>
    <w:rsid w:val="007713BB"/>
    <w:rsid w:val="0077145B"/>
    <w:rsid w:val="0077158B"/>
    <w:rsid w:val="007715E1"/>
    <w:rsid w:val="00771617"/>
    <w:rsid w:val="0077177D"/>
    <w:rsid w:val="00771AF5"/>
    <w:rsid w:val="00771C27"/>
    <w:rsid w:val="00771E75"/>
    <w:rsid w:val="00771F57"/>
    <w:rsid w:val="00772163"/>
    <w:rsid w:val="007723FF"/>
    <w:rsid w:val="00772638"/>
    <w:rsid w:val="00772697"/>
    <w:rsid w:val="007727C0"/>
    <w:rsid w:val="007727FF"/>
    <w:rsid w:val="0077284D"/>
    <w:rsid w:val="00772898"/>
    <w:rsid w:val="00772943"/>
    <w:rsid w:val="007729E8"/>
    <w:rsid w:val="00772A1C"/>
    <w:rsid w:val="00772B96"/>
    <w:rsid w:val="00772D90"/>
    <w:rsid w:val="00772E90"/>
    <w:rsid w:val="0077351A"/>
    <w:rsid w:val="00773721"/>
    <w:rsid w:val="0077391A"/>
    <w:rsid w:val="00773CEA"/>
    <w:rsid w:val="00773E0A"/>
    <w:rsid w:val="00773F63"/>
    <w:rsid w:val="00774046"/>
    <w:rsid w:val="007740F1"/>
    <w:rsid w:val="00774104"/>
    <w:rsid w:val="00774106"/>
    <w:rsid w:val="007741C4"/>
    <w:rsid w:val="0077443C"/>
    <w:rsid w:val="00774508"/>
    <w:rsid w:val="00774576"/>
    <w:rsid w:val="007746FA"/>
    <w:rsid w:val="00774763"/>
    <w:rsid w:val="007747EA"/>
    <w:rsid w:val="00774B62"/>
    <w:rsid w:val="00774BCA"/>
    <w:rsid w:val="00774BFD"/>
    <w:rsid w:val="00774DA1"/>
    <w:rsid w:val="00774FC7"/>
    <w:rsid w:val="007752DC"/>
    <w:rsid w:val="00775351"/>
    <w:rsid w:val="007753BC"/>
    <w:rsid w:val="00775452"/>
    <w:rsid w:val="007754E7"/>
    <w:rsid w:val="007755C3"/>
    <w:rsid w:val="007755E0"/>
    <w:rsid w:val="0077572E"/>
    <w:rsid w:val="00775903"/>
    <w:rsid w:val="00775988"/>
    <w:rsid w:val="007759B7"/>
    <w:rsid w:val="007759D2"/>
    <w:rsid w:val="00775ACA"/>
    <w:rsid w:val="00775C74"/>
    <w:rsid w:val="0077637D"/>
    <w:rsid w:val="00776410"/>
    <w:rsid w:val="00776537"/>
    <w:rsid w:val="0077690E"/>
    <w:rsid w:val="00776AAD"/>
    <w:rsid w:val="00776C50"/>
    <w:rsid w:val="00776D36"/>
    <w:rsid w:val="00776E48"/>
    <w:rsid w:val="0077720A"/>
    <w:rsid w:val="00777272"/>
    <w:rsid w:val="0077752E"/>
    <w:rsid w:val="00777614"/>
    <w:rsid w:val="00777619"/>
    <w:rsid w:val="0077778B"/>
    <w:rsid w:val="00777852"/>
    <w:rsid w:val="007779AA"/>
    <w:rsid w:val="00777A33"/>
    <w:rsid w:val="00777B6D"/>
    <w:rsid w:val="00777BAC"/>
    <w:rsid w:val="00777BD9"/>
    <w:rsid w:val="00777CED"/>
    <w:rsid w:val="00777DA8"/>
    <w:rsid w:val="00777DD2"/>
    <w:rsid w:val="00777EA2"/>
    <w:rsid w:val="00780337"/>
    <w:rsid w:val="0078043C"/>
    <w:rsid w:val="007815CA"/>
    <w:rsid w:val="007816E6"/>
    <w:rsid w:val="007817E2"/>
    <w:rsid w:val="007818E2"/>
    <w:rsid w:val="00781CA7"/>
    <w:rsid w:val="00781CC9"/>
    <w:rsid w:val="007820D3"/>
    <w:rsid w:val="0078227F"/>
    <w:rsid w:val="007822F8"/>
    <w:rsid w:val="00782766"/>
    <w:rsid w:val="00782BBC"/>
    <w:rsid w:val="00782CB7"/>
    <w:rsid w:val="00782E5F"/>
    <w:rsid w:val="00782ECA"/>
    <w:rsid w:val="00783124"/>
    <w:rsid w:val="00783206"/>
    <w:rsid w:val="007833B9"/>
    <w:rsid w:val="0078344C"/>
    <w:rsid w:val="00783531"/>
    <w:rsid w:val="00783621"/>
    <w:rsid w:val="00783684"/>
    <w:rsid w:val="00783785"/>
    <w:rsid w:val="007837AD"/>
    <w:rsid w:val="007837CC"/>
    <w:rsid w:val="007837D6"/>
    <w:rsid w:val="00783918"/>
    <w:rsid w:val="00783B26"/>
    <w:rsid w:val="00783F89"/>
    <w:rsid w:val="00783FE5"/>
    <w:rsid w:val="00784183"/>
    <w:rsid w:val="00784474"/>
    <w:rsid w:val="0078449E"/>
    <w:rsid w:val="00784553"/>
    <w:rsid w:val="0078457E"/>
    <w:rsid w:val="00784778"/>
    <w:rsid w:val="007847E9"/>
    <w:rsid w:val="007848B3"/>
    <w:rsid w:val="007849C0"/>
    <w:rsid w:val="00784DBB"/>
    <w:rsid w:val="00784DFF"/>
    <w:rsid w:val="007850CC"/>
    <w:rsid w:val="007854CB"/>
    <w:rsid w:val="007857A7"/>
    <w:rsid w:val="00785826"/>
    <w:rsid w:val="007858BC"/>
    <w:rsid w:val="00785912"/>
    <w:rsid w:val="007862C9"/>
    <w:rsid w:val="00786333"/>
    <w:rsid w:val="00786656"/>
    <w:rsid w:val="007867AC"/>
    <w:rsid w:val="007867C4"/>
    <w:rsid w:val="00786A88"/>
    <w:rsid w:val="00786A99"/>
    <w:rsid w:val="00786C54"/>
    <w:rsid w:val="00786EE8"/>
    <w:rsid w:val="007874C2"/>
    <w:rsid w:val="007875E1"/>
    <w:rsid w:val="0078760D"/>
    <w:rsid w:val="007877B5"/>
    <w:rsid w:val="0078788A"/>
    <w:rsid w:val="00787A08"/>
    <w:rsid w:val="00787A1F"/>
    <w:rsid w:val="00787A4D"/>
    <w:rsid w:val="00787CF6"/>
    <w:rsid w:val="00787D0A"/>
    <w:rsid w:val="00787DD5"/>
    <w:rsid w:val="00787F1F"/>
    <w:rsid w:val="00787F89"/>
    <w:rsid w:val="007902A1"/>
    <w:rsid w:val="0079047F"/>
    <w:rsid w:val="007904A3"/>
    <w:rsid w:val="00790544"/>
    <w:rsid w:val="00790829"/>
    <w:rsid w:val="00790C08"/>
    <w:rsid w:val="00790C33"/>
    <w:rsid w:val="00790E44"/>
    <w:rsid w:val="00790E49"/>
    <w:rsid w:val="007910A6"/>
    <w:rsid w:val="007917CA"/>
    <w:rsid w:val="007917F5"/>
    <w:rsid w:val="0079195A"/>
    <w:rsid w:val="00791A10"/>
    <w:rsid w:val="00791A13"/>
    <w:rsid w:val="00791BDE"/>
    <w:rsid w:val="00791D4C"/>
    <w:rsid w:val="00791F26"/>
    <w:rsid w:val="00792242"/>
    <w:rsid w:val="00792544"/>
    <w:rsid w:val="007925E2"/>
    <w:rsid w:val="00792851"/>
    <w:rsid w:val="007929A2"/>
    <w:rsid w:val="00792ADB"/>
    <w:rsid w:val="00792B3F"/>
    <w:rsid w:val="00792C16"/>
    <w:rsid w:val="00792C7A"/>
    <w:rsid w:val="00792D24"/>
    <w:rsid w:val="00792F79"/>
    <w:rsid w:val="0079305C"/>
    <w:rsid w:val="00793218"/>
    <w:rsid w:val="0079336F"/>
    <w:rsid w:val="007937FE"/>
    <w:rsid w:val="0079383B"/>
    <w:rsid w:val="007938CF"/>
    <w:rsid w:val="00793971"/>
    <w:rsid w:val="007939FE"/>
    <w:rsid w:val="00793D94"/>
    <w:rsid w:val="00793FB9"/>
    <w:rsid w:val="00794026"/>
    <w:rsid w:val="0079408D"/>
    <w:rsid w:val="007942A8"/>
    <w:rsid w:val="007942CB"/>
    <w:rsid w:val="00794677"/>
    <w:rsid w:val="0079470C"/>
    <w:rsid w:val="00794D09"/>
    <w:rsid w:val="00794EE6"/>
    <w:rsid w:val="00794EFD"/>
    <w:rsid w:val="007950AF"/>
    <w:rsid w:val="0079535C"/>
    <w:rsid w:val="007955DC"/>
    <w:rsid w:val="00795749"/>
    <w:rsid w:val="0079576A"/>
    <w:rsid w:val="00795780"/>
    <w:rsid w:val="00795BF4"/>
    <w:rsid w:val="00795E13"/>
    <w:rsid w:val="00796259"/>
    <w:rsid w:val="0079661B"/>
    <w:rsid w:val="00796662"/>
    <w:rsid w:val="007967FE"/>
    <w:rsid w:val="00796871"/>
    <w:rsid w:val="00796CAE"/>
    <w:rsid w:val="007971AC"/>
    <w:rsid w:val="00797330"/>
    <w:rsid w:val="0079743A"/>
    <w:rsid w:val="007975D2"/>
    <w:rsid w:val="0079764F"/>
    <w:rsid w:val="00797724"/>
    <w:rsid w:val="00797A4A"/>
    <w:rsid w:val="00797A8A"/>
    <w:rsid w:val="00797BEF"/>
    <w:rsid w:val="00797D86"/>
    <w:rsid w:val="00797E6A"/>
    <w:rsid w:val="00797F27"/>
    <w:rsid w:val="007A01ED"/>
    <w:rsid w:val="007A0501"/>
    <w:rsid w:val="007A057A"/>
    <w:rsid w:val="007A05BB"/>
    <w:rsid w:val="007A067B"/>
    <w:rsid w:val="007A0A69"/>
    <w:rsid w:val="007A0CEA"/>
    <w:rsid w:val="007A0E11"/>
    <w:rsid w:val="007A0F49"/>
    <w:rsid w:val="007A0F7B"/>
    <w:rsid w:val="007A1042"/>
    <w:rsid w:val="007A1221"/>
    <w:rsid w:val="007A1634"/>
    <w:rsid w:val="007A163E"/>
    <w:rsid w:val="007A1B36"/>
    <w:rsid w:val="007A2077"/>
    <w:rsid w:val="007A20EB"/>
    <w:rsid w:val="007A234A"/>
    <w:rsid w:val="007A26ED"/>
    <w:rsid w:val="007A2750"/>
    <w:rsid w:val="007A27FE"/>
    <w:rsid w:val="007A291D"/>
    <w:rsid w:val="007A29E9"/>
    <w:rsid w:val="007A2E2C"/>
    <w:rsid w:val="007A2EF4"/>
    <w:rsid w:val="007A3039"/>
    <w:rsid w:val="007A3221"/>
    <w:rsid w:val="007A3252"/>
    <w:rsid w:val="007A377F"/>
    <w:rsid w:val="007A3902"/>
    <w:rsid w:val="007A3942"/>
    <w:rsid w:val="007A3E0F"/>
    <w:rsid w:val="007A3EE4"/>
    <w:rsid w:val="007A4215"/>
    <w:rsid w:val="007A427F"/>
    <w:rsid w:val="007A429A"/>
    <w:rsid w:val="007A42D5"/>
    <w:rsid w:val="007A4318"/>
    <w:rsid w:val="007A4358"/>
    <w:rsid w:val="007A46A1"/>
    <w:rsid w:val="007A48E2"/>
    <w:rsid w:val="007A4955"/>
    <w:rsid w:val="007A4AAA"/>
    <w:rsid w:val="007A4BBB"/>
    <w:rsid w:val="007A4D1C"/>
    <w:rsid w:val="007A4D40"/>
    <w:rsid w:val="007A4DAF"/>
    <w:rsid w:val="007A4E51"/>
    <w:rsid w:val="007A4F6C"/>
    <w:rsid w:val="007A4FD3"/>
    <w:rsid w:val="007A55A7"/>
    <w:rsid w:val="007A56C8"/>
    <w:rsid w:val="007A5ADD"/>
    <w:rsid w:val="007A5B24"/>
    <w:rsid w:val="007A5C62"/>
    <w:rsid w:val="007A5EBD"/>
    <w:rsid w:val="007A5FF1"/>
    <w:rsid w:val="007A6062"/>
    <w:rsid w:val="007A63B6"/>
    <w:rsid w:val="007A65D3"/>
    <w:rsid w:val="007A6734"/>
    <w:rsid w:val="007A68C8"/>
    <w:rsid w:val="007A6914"/>
    <w:rsid w:val="007A69CF"/>
    <w:rsid w:val="007A706D"/>
    <w:rsid w:val="007A7278"/>
    <w:rsid w:val="007A73B3"/>
    <w:rsid w:val="007A7480"/>
    <w:rsid w:val="007A7560"/>
    <w:rsid w:val="007A7852"/>
    <w:rsid w:val="007A7D6C"/>
    <w:rsid w:val="007A7F63"/>
    <w:rsid w:val="007B01EE"/>
    <w:rsid w:val="007B0458"/>
    <w:rsid w:val="007B04BE"/>
    <w:rsid w:val="007B063E"/>
    <w:rsid w:val="007B088F"/>
    <w:rsid w:val="007B0A26"/>
    <w:rsid w:val="007B0AB8"/>
    <w:rsid w:val="007B0B81"/>
    <w:rsid w:val="007B0C7A"/>
    <w:rsid w:val="007B0D52"/>
    <w:rsid w:val="007B11E0"/>
    <w:rsid w:val="007B1342"/>
    <w:rsid w:val="007B139A"/>
    <w:rsid w:val="007B1479"/>
    <w:rsid w:val="007B14ED"/>
    <w:rsid w:val="007B1527"/>
    <w:rsid w:val="007B182B"/>
    <w:rsid w:val="007B1A8F"/>
    <w:rsid w:val="007B1D53"/>
    <w:rsid w:val="007B1ECB"/>
    <w:rsid w:val="007B215F"/>
    <w:rsid w:val="007B21E1"/>
    <w:rsid w:val="007B2429"/>
    <w:rsid w:val="007B24B6"/>
    <w:rsid w:val="007B2504"/>
    <w:rsid w:val="007B252F"/>
    <w:rsid w:val="007B26BE"/>
    <w:rsid w:val="007B2740"/>
    <w:rsid w:val="007B27F8"/>
    <w:rsid w:val="007B2C78"/>
    <w:rsid w:val="007B2CFA"/>
    <w:rsid w:val="007B2D17"/>
    <w:rsid w:val="007B2EB3"/>
    <w:rsid w:val="007B2EE1"/>
    <w:rsid w:val="007B2F98"/>
    <w:rsid w:val="007B2FDE"/>
    <w:rsid w:val="007B30EB"/>
    <w:rsid w:val="007B32D1"/>
    <w:rsid w:val="007B3434"/>
    <w:rsid w:val="007B347C"/>
    <w:rsid w:val="007B34A0"/>
    <w:rsid w:val="007B34C1"/>
    <w:rsid w:val="007B3610"/>
    <w:rsid w:val="007B364C"/>
    <w:rsid w:val="007B3667"/>
    <w:rsid w:val="007B3939"/>
    <w:rsid w:val="007B3AF5"/>
    <w:rsid w:val="007B3BB4"/>
    <w:rsid w:val="007B3BEB"/>
    <w:rsid w:val="007B3D85"/>
    <w:rsid w:val="007B3EB7"/>
    <w:rsid w:val="007B3EBA"/>
    <w:rsid w:val="007B3ED5"/>
    <w:rsid w:val="007B3F1F"/>
    <w:rsid w:val="007B42BA"/>
    <w:rsid w:val="007B43D4"/>
    <w:rsid w:val="007B49E5"/>
    <w:rsid w:val="007B4A35"/>
    <w:rsid w:val="007B4B90"/>
    <w:rsid w:val="007B4F61"/>
    <w:rsid w:val="007B51D6"/>
    <w:rsid w:val="007B54C0"/>
    <w:rsid w:val="007B56A0"/>
    <w:rsid w:val="007B5998"/>
    <w:rsid w:val="007B59F4"/>
    <w:rsid w:val="007B5AC2"/>
    <w:rsid w:val="007B5B5D"/>
    <w:rsid w:val="007B5C17"/>
    <w:rsid w:val="007B5F24"/>
    <w:rsid w:val="007B6202"/>
    <w:rsid w:val="007B6514"/>
    <w:rsid w:val="007B6864"/>
    <w:rsid w:val="007B6898"/>
    <w:rsid w:val="007B6E25"/>
    <w:rsid w:val="007B7310"/>
    <w:rsid w:val="007B73AC"/>
    <w:rsid w:val="007B76ED"/>
    <w:rsid w:val="007B7892"/>
    <w:rsid w:val="007B7C1C"/>
    <w:rsid w:val="007B7C83"/>
    <w:rsid w:val="007B7F1C"/>
    <w:rsid w:val="007C00C2"/>
    <w:rsid w:val="007C0132"/>
    <w:rsid w:val="007C0240"/>
    <w:rsid w:val="007C0661"/>
    <w:rsid w:val="007C08BE"/>
    <w:rsid w:val="007C0A75"/>
    <w:rsid w:val="007C0F1C"/>
    <w:rsid w:val="007C0F8A"/>
    <w:rsid w:val="007C115A"/>
    <w:rsid w:val="007C140F"/>
    <w:rsid w:val="007C16BF"/>
    <w:rsid w:val="007C1A08"/>
    <w:rsid w:val="007C1C1E"/>
    <w:rsid w:val="007C1D60"/>
    <w:rsid w:val="007C1DDD"/>
    <w:rsid w:val="007C218E"/>
    <w:rsid w:val="007C21CC"/>
    <w:rsid w:val="007C2526"/>
    <w:rsid w:val="007C2618"/>
    <w:rsid w:val="007C2CD6"/>
    <w:rsid w:val="007C2CFE"/>
    <w:rsid w:val="007C2D66"/>
    <w:rsid w:val="007C2E25"/>
    <w:rsid w:val="007C3134"/>
    <w:rsid w:val="007C31D2"/>
    <w:rsid w:val="007C3350"/>
    <w:rsid w:val="007C338A"/>
    <w:rsid w:val="007C33B3"/>
    <w:rsid w:val="007C361E"/>
    <w:rsid w:val="007C38BC"/>
    <w:rsid w:val="007C4241"/>
    <w:rsid w:val="007C424C"/>
    <w:rsid w:val="007C426B"/>
    <w:rsid w:val="007C43F0"/>
    <w:rsid w:val="007C451A"/>
    <w:rsid w:val="007C4546"/>
    <w:rsid w:val="007C4689"/>
    <w:rsid w:val="007C46C7"/>
    <w:rsid w:val="007C48A5"/>
    <w:rsid w:val="007C496C"/>
    <w:rsid w:val="007C497A"/>
    <w:rsid w:val="007C4BC5"/>
    <w:rsid w:val="007C4D2E"/>
    <w:rsid w:val="007C4EDD"/>
    <w:rsid w:val="007C4F11"/>
    <w:rsid w:val="007C51A5"/>
    <w:rsid w:val="007C52DB"/>
    <w:rsid w:val="007C54B5"/>
    <w:rsid w:val="007C593C"/>
    <w:rsid w:val="007C5A0D"/>
    <w:rsid w:val="007C5B9B"/>
    <w:rsid w:val="007C5F3E"/>
    <w:rsid w:val="007C6044"/>
    <w:rsid w:val="007C61B8"/>
    <w:rsid w:val="007C62EB"/>
    <w:rsid w:val="007C63B1"/>
    <w:rsid w:val="007C6566"/>
    <w:rsid w:val="007C6680"/>
    <w:rsid w:val="007C686A"/>
    <w:rsid w:val="007C69BE"/>
    <w:rsid w:val="007C6B24"/>
    <w:rsid w:val="007C6BF9"/>
    <w:rsid w:val="007C6C9E"/>
    <w:rsid w:val="007C6D8E"/>
    <w:rsid w:val="007C6DBE"/>
    <w:rsid w:val="007C6E08"/>
    <w:rsid w:val="007C6E52"/>
    <w:rsid w:val="007C705F"/>
    <w:rsid w:val="007C7077"/>
    <w:rsid w:val="007C728B"/>
    <w:rsid w:val="007C7BCF"/>
    <w:rsid w:val="007C7C55"/>
    <w:rsid w:val="007D001E"/>
    <w:rsid w:val="007D035E"/>
    <w:rsid w:val="007D03B4"/>
    <w:rsid w:val="007D03D4"/>
    <w:rsid w:val="007D03D9"/>
    <w:rsid w:val="007D06BD"/>
    <w:rsid w:val="007D0742"/>
    <w:rsid w:val="007D085D"/>
    <w:rsid w:val="007D0A71"/>
    <w:rsid w:val="007D0B3F"/>
    <w:rsid w:val="007D0D17"/>
    <w:rsid w:val="007D0FC8"/>
    <w:rsid w:val="007D0FD5"/>
    <w:rsid w:val="007D1040"/>
    <w:rsid w:val="007D1049"/>
    <w:rsid w:val="007D1249"/>
    <w:rsid w:val="007D12F7"/>
    <w:rsid w:val="007D12FD"/>
    <w:rsid w:val="007D1447"/>
    <w:rsid w:val="007D164B"/>
    <w:rsid w:val="007D1792"/>
    <w:rsid w:val="007D19E4"/>
    <w:rsid w:val="007D1D35"/>
    <w:rsid w:val="007D1E14"/>
    <w:rsid w:val="007D1F47"/>
    <w:rsid w:val="007D2068"/>
    <w:rsid w:val="007D231E"/>
    <w:rsid w:val="007D2333"/>
    <w:rsid w:val="007D2576"/>
    <w:rsid w:val="007D25A6"/>
    <w:rsid w:val="007D2730"/>
    <w:rsid w:val="007D2735"/>
    <w:rsid w:val="007D27BC"/>
    <w:rsid w:val="007D29F2"/>
    <w:rsid w:val="007D2A25"/>
    <w:rsid w:val="007D2BCF"/>
    <w:rsid w:val="007D2C00"/>
    <w:rsid w:val="007D2C5E"/>
    <w:rsid w:val="007D2C76"/>
    <w:rsid w:val="007D2C7D"/>
    <w:rsid w:val="007D2C8A"/>
    <w:rsid w:val="007D2D78"/>
    <w:rsid w:val="007D2D81"/>
    <w:rsid w:val="007D2DB1"/>
    <w:rsid w:val="007D2EDA"/>
    <w:rsid w:val="007D2F82"/>
    <w:rsid w:val="007D3010"/>
    <w:rsid w:val="007D321A"/>
    <w:rsid w:val="007D3348"/>
    <w:rsid w:val="007D35C4"/>
    <w:rsid w:val="007D35E5"/>
    <w:rsid w:val="007D360E"/>
    <w:rsid w:val="007D371B"/>
    <w:rsid w:val="007D3914"/>
    <w:rsid w:val="007D3A17"/>
    <w:rsid w:val="007D3D59"/>
    <w:rsid w:val="007D411F"/>
    <w:rsid w:val="007D42F9"/>
    <w:rsid w:val="007D44D4"/>
    <w:rsid w:val="007D4656"/>
    <w:rsid w:val="007D4BBB"/>
    <w:rsid w:val="007D4BC7"/>
    <w:rsid w:val="007D4C98"/>
    <w:rsid w:val="007D4DA4"/>
    <w:rsid w:val="007D4F50"/>
    <w:rsid w:val="007D4F92"/>
    <w:rsid w:val="007D5386"/>
    <w:rsid w:val="007D5445"/>
    <w:rsid w:val="007D5448"/>
    <w:rsid w:val="007D548A"/>
    <w:rsid w:val="007D54DB"/>
    <w:rsid w:val="007D583C"/>
    <w:rsid w:val="007D58AE"/>
    <w:rsid w:val="007D5AA3"/>
    <w:rsid w:val="007D5AC1"/>
    <w:rsid w:val="007D5C5A"/>
    <w:rsid w:val="007D6075"/>
    <w:rsid w:val="007D6131"/>
    <w:rsid w:val="007D618F"/>
    <w:rsid w:val="007D63FB"/>
    <w:rsid w:val="007D6692"/>
    <w:rsid w:val="007D66DA"/>
    <w:rsid w:val="007D6945"/>
    <w:rsid w:val="007D6BAB"/>
    <w:rsid w:val="007D6CDA"/>
    <w:rsid w:val="007D6EBA"/>
    <w:rsid w:val="007D73BA"/>
    <w:rsid w:val="007D73CE"/>
    <w:rsid w:val="007D745C"/>
    <w:rsid w:val="007D761F"/>
    <w:rsid w:val="007D76C3"/>
    <w:rsid w:val="007D77D9"/>
    <w:rsid w:val="007D79C7"/>
    <w:rsid w:val="007D7A1C"/>
    <w:rsid w:val="007D7BFF"/>
    <w:rsid w:val="007D7C70"/>
    <w:rsid w:val="007D7DBC"/>
    <w:rsid w:val="007D7ED9"/>
    <w:rsid w:val="007D7FE6"/>
    <w:rsid w:val="007E05B9"/>
    <w:rsid w:val="007E074A"/>
    <w:rsid w:val="007E075C"/>
    <w:rsid w:val="007E077A"/>
    <w:rsid w:val="007E0984"/>
    <w:rsid w:val="007E0ACA"/>
    <w:rsid w:val="007E0ADC"/>
    <w:rsid w:val="007E0B23"/>
    <w:rsid w:val="007E0E12"/>
    <w:rsid w:val="007E0E7C"/>
    <w:rsid w:val="007E0E7E"/>
    <w:rsid w:val="007E116D"/>
    <w:rsid w:val="007E14DF"/>
    <w:rsid w:val="007E14E5"/>
    <w:rsid w:val="007E1502"/>
    <w:rsid w:val="007E15D8"/>
    <w:rsid w:val="007E18CF"/>
    <w:rsid w:val="007E19F2"/>
    <w:rsid w:val="007E1A85"/>
    <w:rsid w:val="007E1A97"/>
    <w:rsid w:val="007E1C99"/>
    <w:rsid w:val="007E1F90"/>
    <w:rsid w:val="007E23EE"/>
    <w:rsid w:val="007E249D"/>
    <w:rsid w:val="007E2693"/>
    <w:rsid w:val="007E26D5"/>
    <w:rsid w:val="007E270C"/>
    <w:rsid w:val="007E27A6"/>
    <w:rsid w:val="007E29DC"/>
    <w:rsid w:val="007E29EF"/>
    <w:rsid w:val="007E2A55"/>
    <w:rsid w:val="007E2BA2"/>
    <w:rsid w:val="007E30A7"/>
    <w:rsid w:val="007E3182"/>
    <w:rsid w:val="007E3437"/>
    <w:rsid w:val="007E3465"/>
    <w:rsid w:val="007E34AA"/>
    <w:rsid w:val="007E3569"/>
    <w:rsid w:val="007E3CA5"/>
    <w:rsid w:val="007E3CB3"/>
    <w:rsid w:val="007E3DD2"/>
    <w:rsid w:val="007E400F"/>
    <w:rsid w:val="007E4029"/>
    <w:rsid w:val="007E40C0"/>
    <w:rsid w:val="007E42D3"/>
    <w:rsid w:val="007E4472"/>
    <w:rsid w:val="007E4480"/>
    <w:rsid w:val="007E4779"/>
    <w:rsid w:val="007E4923"/>
    <w:rsid w:val="007E4957"/>
    <w:rsid w:val="007E495C"/>
    <w:rsid w:val="007E49ED"/>
    <w:rsid w:val="007E49FC"/>
    <w:rsid w:val="007E4CA4"/>
    <w:rsid w:val="007E4EE9"/>
    <w:rsid w:val="007E4F1C"/>
    <w:rsid w:val="007E5169"/>
    <w:rsid w:val="007E519B"/>
    <w:rsid w:val="007E543B"/>
    <w:rsid w:val="007E54D0"/>
    <w:rsid w:val="007E576D"/>
    <w:rsid w:val="007E580C"/>
    <w:rsid w:val="007E5A4C"/>
    <w:rsid w:val="007E5B32"/>
    <w:rsid w:val="007E5D13"/>
    <w:rsid w:val="007E5F40"/>
    <w:rsid w:val="007E5F9C"/>
    <w:rsid w:val="007E6007"/>
    <w:rsid w:val="007E656D"/>
    <w:rsid w:val="007E6724"/>
    <w:rsid w:val="007E6982"/>
    <w:rsid w:val="007E69BD"/>
    <w:rsid w:val="007E6A39"/>
    <w:rsid w:val="007E6BD2"/>
    <w:rsid w:val="007E6DBE"/>
    <w:rsid w:val="007E6E33"/>
    <w:rsid w:val="007E6E85"/>
    <w:rsid w:val="007E7030"/>
    <w:rsid w:val="007E7051"/>
    <w:rsid w:val="007E71F3"/>
    <w:rsid w:val="007E72FC"/>
    <w:rsid w:val="007E7509"/>
    <w:rsid w:val="007E75FC"/>
    <w:rsid w:val="007E761F"/>
    <w:rsid w:val="007E76FC"/>
    <w:rsid w:val="007E77EF"/>
    <w:rsid w:val="007E7C36"/>
    <w:rsid w:val="007F00E6"/>
    <w:rsid w:val="007F012A"/>
    <w:rsid w:val="007F079B"/>
    <w:rsid w:val="007F0813"/>
    <w:rsid w:val="007F0B8A"/>
    <w:rsid w:val="007F0ED1"/>
    <w:rsid w:val="007F0F85"/>
    <w:rsid w:val="007F0FFE"/>
    <w:rsid w:val="007F11F4"/>
    <w:rsid w:val="007F1532"/>
    <w:rsid w:val="007F15F5"/>
    <w:rsid w:val="007F18C6"/>
    <w:rsid w:val="007F1A5F"/>
    <w:rsid w:val="007F1D06"/>
    <w:rsid w:val="007F211F"/>
    <w:rsid w:val="007F2373"/>
    <w:rsid w:val="007F24B3"/>
    <w:rsid w:val="007F2621"/>
    <w:rsid w:val="007F2639"/>
    <w:rsid w:val="007F26A6"/>
    <w:rsid w:val="007F28D2"/>
    <w:rsid w:val="007F2B12"/>
    <w:rsid w:val="007F2C69"/>
    <w:rsid w:val="007F2D10"/>
    <w:rsid w:val="007F304C"/>
    <w:rsid w:val="007F3158"/>
    <w:rsid w:val="007F317C"/>
    <w:rsid w:val="007F34F3"/>
    <w:rsid w:val="007F3909"/>
    <w:rsid w:val="007F3967"/>
    <w:rsid w:val="007F39E6"/>
    <w:rsid w:val="007F3D97"/>
    <w:rsid w:val="007F3F75"/>
    <w:rsid w:val="007F3F9F"/>
    <w:rsid w:val="007F40B1"/>
    <w:rsid w:val="007F43DA"/>
    <w:rsid w:val="007F4501"/>
    <w:rsid w:val="007F4B3C"/>
    <w:rsid w:val="007F4C6F"/>
    <w:rsid w:val="007F4FC5"/>
    <w:rsid w:val="007F4FC9"/>
    <w:rsid w:val="007F5023"/>
    <w:rsid w:val="007F52D1"/>
    <w:rsid w:val="007F52D4"/>
    <w:rsid w:val="007F53E2"/>
    <w:rsid w:val="007F54E5"/>
    <w:rsid w:val="007F59B9"/>
    <w:rsid w:val="007F59C9"/>
    <w:rsid w:val="007F5F8E"/>
    <w:rsid w:val="007F6094"/>
    <w:rsid w:val="007F61A3"/>
    <w:rsid w:val="007F61C8"/>
    <w:rsid w:val="007F6219"/>
    <w:rsid w:val="007F63F1"/>
    <w:rsid w:val="007F65A4"/>
    <w:rsid w:val="007F6794"/>
    <w:rsid w:val="007F6AC6"/>
    <w:rsid w:val="007F6AEB"/>
    <w:rsid w:val="007F6B55"/>
    <w:rsid w:val="007F6EE9"/>
    <w:rsid w:val="007F714A"/>
    <w:rsid w:val="007F7158"/>
    <w:rsid w:val="007F73B2"/>
    <w:rsid w:val="007F7945"/>
    <w:rsid w:val="007F79A2"/>
    <w:rsid w:val="007F7A5F"/>
    <w:rsid w:val="007F7BC9"/>
    <w:rsid w:val="007F7BFB"/>
    <w:rsid w:val="00800003"/>
    <w:rsid w:val="008000DD"/>
    <w:rsid w:val="00800168"/>
    <w:rsid w:val="008003A5"/>
    <w:rsid w:val="008004D6"/>
    <w:rsid w:val="008008CD"/>
    <w:rsid w:val="0080094D"/>
    <w:rsid w:val="00801173"/>
    <w:rsid w:val="0080132D"/>
    <w:rsid w:val="00801351"/>
    <w:rsid w:val="008013AC"/>
    <w:rsid w:val="0080144C"/>
    <w:rsid w:val="00801670"/>
    <w:rsid w:val="00801741"/>
    <w:rsid w:val="0080178D"/>
    <w:rsid w:val="0080196F"/>
    <w:rsid w:val="00801EEB"/>
    <w:rsid w:val="00801F0E"/>
    <w:rsid w:val="00801FB2"/>
    <w:rsid w:val="0080238B"/>
    <w:rsid w:val="00802504"/>
    <w:rsid w:val="00802657"/>
    <w:rsid w:val="008027E8"/>
    <w:rsid w:val="00802AD5"/>
    <w:rsid w:val="00802BA1"/>
    <w:rsid w:val="00802E52"/>
    <w:rsid w:val="0080343F"/>
    <w:rsid w:val="008039A5"/>
    <w:rsid w:val="00803C27"/>
    <w:rsid w:val="00803C3D"/>
    <w:rsid w:val="00803DAA"/>
    <w:rsid w:val="00804022"/>
    <w:rsid w:val="008040B6"/>
    <w:rsid w:val="008048AA"/>
    <w:rsid w:val="00804A8A"/>
    <w:rsid w:val="0080510F"/>
    <w:rsid w:val="00805368"/>
    <w:rsid w:val="0080566E"/>
    <w:rsid w:val="008058EA"/>
    <w:rsid w:val="00805B7E"/>
    <w:rsid w:val="00805C9B"/>
    <w:rsid w:val="00805D2F"/>
    <w:rsid w:val="00805DF1"/>
    <w:rsid w:val="008060D9"/>
    <w:rsid w:val="008061C5"/>
    <w:rsid w:val="00806335"/>
    <w:rsid w:val="00806994"/>
    <w:rsid w:val="00806C54"/>
    <w:rsid w:val="00806D8F"/>
    <w:rsid w:val="0080710F"/>
    <w:rsid w:val="008074C0"/>
    <w:rsid w:val="008074D4"/>
    <w:rsid w:val="0080761B"/>
    <w:rsid w:val="008076A0"/>
    <w:rsid w:val="00807BF0"/>
    <w:rsid w:val="00807C1F"/>
    <w:rsid w:val="008101F8"/>
    <w:rsid w:val="008102A9"/>
    <w:rsid w:val="00810393"/>
    <w:rsid w:val="00810446"/>
    <w:rsid w:val="00810478"/>
    <w:rsid w:val="00810563"/>
    <w:rsid w:val="00810AF7"/>
    <w:rsid w:val="00810B47"/>
    <w:rsid w:val="00810ED0"/>
    <w:rsid w:val="00810F3E"/>
    <w:rsid w:val="00810FAE"/>
    <w:rsid w:val="00811001"/>
    <w:rsid w:val="00811059"/>
    <w:rsid w:val="008110E8"/>
    <w:rsid w:val="00811515"/>
    <w:rsid w:val="0081167E"/>
    <w:rsid w:val="00811692"/>
    <w:rsid w:val="00811714"/>
    <w:rsid w:val="008117EC"/>
    <w:rsid w:val="008117F9"/>
    <w:rsid w:val="00811843"/>
    <w:rsid w:val="00811994"/>
    <w:rsid w:val="00811D1E"/>
    <w:rsid w:val="00811D63"/>
    <w:rsid w:val="00811E1D"/>
    <w:rsid w:val="008120D3"/>
    <w:rsid w:val="00812610"/>
    <w:rsid w:val="00812908"/>
    <w:rsid w:val="00812A9A"/>
    <w:rsid w:val="00812C8B"/>
    <w:rsid w:val="00812FCD"/>
    <w:rsid w:val="0081314F"/>
    <w:rsid w:val="00813380"/>
    <w:rsid w:val="008136A4"/>
    <w:rsid w:val="0081371D"/>
    <w:rsid w:val="008137C4"/>
    <w:rsid w:val="00813856"/>
    <w:rsid w:val="008138A8"/>
    <w:rsid w:val="008138AB"/>
    <w:rsid w:val="00813DE1"/>
    <w:rsid w:val="00813E9D"/>
    <w:rsid w:val="0081412A"/>
    <w:rsid w:val="0081415B"/>
    <w:rsid w:val="008141CB"/>
    <w:rsid w:val="0081421A"/>
    <w:rsid w:val="00814434"/>
    <w:rsid w:val="0081476C"/>
    <w:rsid w:val="00814802"/>
    <w:rsid w:val="0081484E"/>
    <w:rsid w:val="008149B0"/>
    <w:rsid w:val="00814DDC"/>
    <w:rsid w:val="00814E1F"/>
    <w:rsid w:val="008150D7"/>
    <w:rsid w:val="00815129"/>
    <w:rsid w:val="0081512D"/>
    <w:rsid w:val="0081520F"/>
    <w:rsid w:val="008152AB"/>
    <w:rsid w:val="0081531B"/>
    <w:rsid w:val="00815396"/>
    <w:rsid w:val="008153D2"/>
    <w:rsid w:val="00815599"/>
    <w:rsid w:val="008155E4"/>
    <w:rsid w:val="008156BD"/>
    <w:rsid w:val="00815928"/>
    <w:rsid w:val="00815A39"/>
    <w:rsid w:val="00815BEF"/>
    <w:rsid w:val="00815C80"/>
    <w:rsid w:val="00815D62"/>
    <w:rsid w:val="00815F52"/>
    <w:rsid w:val="0081624D"/>
    <w:rsid w:val="008164BF"/>
    <w:rsid w:val="008164EC"/>
    <w:rsid w:val="00816888"/>
    <w:rsid w:val="008168F1"/>
    <w:rsid w:val="00816A28"/>
    <w:rsid w:val="00816A96"/>
    <w:rsid w:val="00816F21"/>
    <w:rsid w:val="00816FEE"/>
    <w:rsid w:val="00817115"/>
    <w:rsid w:val="008171CC"/>
    <w:rsid w:val="00817359"/>
    <w:rsid w:val="008174A7"/>
    <w:rsid w:val="008174D3"/>
    <w:rsid w:val="00817572"/>
    <w:rsid w:val="00817974"/>
    <w:rsid w:val="00817A5E"/>
    <w:rsid w:val="00817AC0"/>
    <w:rsid w:val="00817E57"/>
    <w:rsid w:val="0082028D"/>
    <w:rsid w:val="008202A6"/>
    <w:rsid w:val="008203F2"/>
    <w:rsid w:val="008205E7"/>
    <w:rsid w:val="008206B7"/>
    <w:rsid w:val="008206C2"/>
    <w:rsid w:val="00820855"/>
    <w:rsid w:val="008209AB"/>
    <w:rsid w:val="00820D41"/>
    <w:rsid w:val="00821009"/>
    <w:rsid w:val="0082102B"/>
    <w:rsid w:val="008210D1"/>
    <w:rsid w:val="008211AF"/>
    <w:rsid w:val="00821A4E"/>
    <w:rsid w:val="00821BD2"/>
    <w:rsid w:val="00821C16"/>
    <w:rsid w:val="00822648"/>
    <w:rsid w:val="008226A5"/>
    <w:rsid w:val="0082276E"/>
    <w:rsid w:val="008228FA"/>
    <w:rsid w:val="00822AE3"/>
    <w:rsid w:val="00822F19"/>
    <w:rsid w:val="00822FB0"/>
    <w:rsid w:val="0082306D"/>
    <w:rsid w:val="00823086"/>
    <w:rsid w:val="008230AE"/>
    <w:rsid w:val="00823108"/>
    <w:rsid w:val="008232C8"/>
    <w:rsid w:val="008234CF"/>
    <w:rsid w:val="00823689"/>
    <w:rsid w:val="00823715"/>
    <w:rsid w:val="00823873"/>
    <w:rsid w:val="00823C05"/>
    <w:rsid w:val="00824056"/>
    <w:rsid w:val="008243F5"/>
    <w:rsid w:val="00824431"/>
    <w:rsid w:val="0082449F"/>
    <w:rsid w:val="008247DF"/>
    <w:rsid w:val="008247E4"/>
    <w:rsid w:val="00824833"/>
    <w:rsid w:val="00824850"/>
    <w:rsid w:val="00824903"/>
    <w:rsid w:val="00824F31"/>
    <w:rsid w:val="00824FAC"/>
    <w:rsid w:val="00825572"/>
    <w:rsid w:val="008255DB"/>
    <w:rsid w:val="00825855"/>
    <w:rsid w:val="008258A7"/>
    <w:rsid w:val="00825B5F"/>
    <w:rsid w:val="00825EA4"/>
    <w:rsid w:val="008261E7"/>
    <w:rsid w:val="008262EB"/>
    <w:rsid w:val="00826429"/>
    <w:rsid w:val="00826605"/>
    <w:rsid w:val="008266C0"/>
    <w:rsid w:val="008268FF"/>
    <w:rsid w:val="00826940"/>
    <w:rsid w:val="008269FF"/>
    <w:rsid w:val="00826A42"/>
    <w:rsid w:val="0082711E"/>
    <w:rsid w:val="00827263"/>
    <w:rsid w:val="00827598"/>
    <w:rsid w:val="0082766B"/>
    <w:rsid w:val="0082774F"/>
    <w:rsid w:val="00827782"/>
    <w:rsid w:val="00827A6F"/>
    <w:rsid w:val="00827F2A"/>
    <w:rsid w:val="008300AA"/>
    <w:rsid w:val="008304CF"/>
    <w:rsid w:val="00830628"/>
    <w:rsid w:val="00830631"/>
    <w:rsid w:val="0083068B"/>
    <w:rsid w:val="00830C6A"/>
    <w:rsid w:val="00830CBC"/>
    <w:rsid w:val="00831098"/>
    <w:rsid w:val="008312CB"/>
    <w:rsid w:val="00831379"/>
    <w:rsid w:val="0083148D"/>
    <w:rsid w:val="00831666"/>
    <w:rsid w:val="008316B0"/>
    <w:rsid w:val="00831CB2"/>
    <w:rsid w:val="00831FC6"/>
    <w:rsid w:val="0083203A"/>
    <w:rsid w:val="00832057"/>
    <w:rsid w:val="0083220D"/>
    <w:rsid w:val="00832289"/>
    <w:rsid w:val="008322CD"/>
    <w:rsid w:val="0083236B"/>
    <w:rsid w:val="0083237E"/>
    <w:rsid w:val="00832614"/>
    <w:rsid w:val="008326A3"/>
    <w:rsid w:val="008326E4"/>
    <w:rsid w:val="00832874"/>
    <w:rsid w:val="00832917"/>
    <w:rsid w:val="00832925"/>
    <w:rsid w:val="00832A60"/>
    <w:rsid w:val="00832B34"/>
    <w:rsid w:val="00832CA5"/>
    <w:rsid w:val="008331CE"/>
    <w:rsid w:val="0083322A"/>
    <w:rsid w:val="00833297"/>
    <w:rsid w:val="00833306"/>
    <w:rsid w:val="0083342A"/>
    <w:rsid w:val="00833437"/>
    <w:rsid w:val="008336A4"/>
    <w:rsid w:val="008339A3"/>
    <w:rsid w:val="008339B9"/>
    <w:rsid w:val="008339ED"/>
    <w:rsid w:val="00833A91"/>
    <w:rsid w:val="00833A99"/>
    <w:rsid w:val="00833BF8"/>
    <w:rsid w:val="00833D20"/>
    <w:rsid w:val="00833D29"/>
    <w:rsid w:val="00833D40"/>
    <w:rsid w:val="008341B8"/>
    <w:rsid w:val="00834513"/>
    <w:rsid w:val="00834730"/>
    <w:rsid w:val="008349B4"/>
    <w:rsid w:val="008349E9"/>
    <w:rsid w:val="00834BE8"/>
    <w:rsid w:val="00835022"/>
    <w:rsid w:val="00835086"/>
    <w:rsid w:val="0083528D"/>
    <w:rsid w:val="0083536B"/>
    <w:rsid w:val="0083548B"/>
    <w:rsid w:val="0083557F"/>
    <w:rsid w:val="008358C5"/>
    <w:rsid w:val="00835B0E"/>
    <w:rsid w:val="00835B2B"/>
    <w:rsid w:val="00835D4D"/>
    <w:rsid w:val="00835E47"/>
    <w:rsid w:val="00835F29"/>
    <w:rsid w:val="00835FAB"/>
    <w:rsid w:val="00836449"/>
    <w:rsid w:val="008366E0"/>
    <w:rsid w:val="008367D2"/>
    <w:rsid w:val="008369D4"/>
    <w:rsid w:val="00836B91"/>
    <w:rsid w:val="00836C7D"/>
    <w:rsid w:val="00836EBC"/>
    <w:rsid w:val="00836F5B"/>
    <w:rsid w:val="008373E3"/>
    <w:rsid w:val="0083760B"/>
    <w:rsid w:val="00837743"/>
    <w:rsid w:val="008377CA"/>
    <w:rsid w:val="00837808"/>
    <w:rsid w:val="00837AC8"/>
    <w:rsid w:val="00837F3B"/>
    <w:rsid w:val="00840262"/>
    <w:rsid w:val="008403A8"/>
    <w:rsid w:val="008403EA"/>
    <w:rsid w:val="00840418"/>
    <w:rsid w:val="0084082D"/>
    <w:rsid w:val="00840A52"/>
    <w:rsid w:val="00840B1E"/>
    <w:rsid w:val="00840F01"/>
    <w:rsid w:val="0084124B"/>
    <w:rsid w:val="0084127E"/>
    <w:rsid w:val="008412E5"/>
    <w:rsid w:val="00841693"/>
    <w:rsid w:val="00841784"/>
    <w:rsid w:val="00841807"/>
    <w:rsid w:val="00841AFE"/>
    <w:rsid w:val="00841B5F"/>
    <w:rsid w:val="00841B9B"/>
    <w:rsid w:val="00841CF1"/>
    <w:rsid w:val="00841F55"/>
    <w:rsid w:val="00842308"/>
    <w:rsid w:val="00842329"/>
    <w:rsid w:val="00842408"/>
    <w:rsid w:val="0084242E"/>
    <w:rsid w:val="008426BC"/>
    <w:rsid w:val="008426D0"/>
    <w:rsid w:val="00842809"/>
    <w:rsid w:val="00842888"/>
    <w:rsid w:val="00842A07"/>
    <w:rsid w:val="00842AE0"/>
    <w:rsid w:val="00842B31"/>
    <w:rsid w:val="00842FB3"/>
    <w:rsid w:val="00843138"/>
    <w:rsid w:val="008432BD"/>
    <w:rsid w:val="008433BD"/>
    <w:rsid w:val="00843937"/>
    <w:rsid w:val="00843B6F"/>
    <w:rsid w:val="00843CC2"/>
    <w:rsid w:val="00843D87"/>
    <w:rsid w:val="00843DA6"/>
    <w:rsid w:val="00843EA9"/>
    <w:rsid w:val="00843F86"/>
    <w:rsid w:val="008441EB"/>
    <w:rsid w:val="00844346"/>
    <w:rsid w:val="00844596"/>
    <w:rsid w:val="0084473B"/>
    <w:rsid w:val="00844E18"/>
    <w:rsid w:val="00844E44"/>
    <w:rsid w:val="0084505A"/>
    <w:rsid w:val="00845233"/>
    <w:rsid w:val="0084537B"/>
    <w:rsid w:val="0084590F"/>
    <w:rsid w:val="008459EC"/>
    <w:rsid w:val="00845A18"/>
    <w:rsid w:val="00845BCB"/>
    <w:rsid w:val="00845CAF"/>
    <w:rsid w:val="00845E6D"/>
    <w:rsid w:val="00845F19"/>
    <w:rsid w:val="0084605D"/>
    <w:rsid w:val="0084607E"/>
    <w:rsid w:val="00846081"/>
    <w:rsid w:val="008460AA"/>
    <w:rsid w:val="008461EF"/>
    <w:rsid w:val="0084653D"/>
    <w:rsid w:val="00846596"/>
    <w:rsid w:val="00846881"/>
    <w:rsid w:val="00846DC8"/>
    <w:rsid w:val="00846E46"/>
    <w:rsid w:val="008470E7"/>
    <w:rsid w:val="008471A4"/>
    <w:rsid w:val="00847400"/>
    <w:rsid w:val="00847861"/>
    <w:rsid w:val="00847998"/>
    <w:rsid w:val="008479A8"/>
    <w:rsid w:val="00847BE6"/>
    <w:rsid w:val="00847CE4"/>
    <w:rsid w:val="00847D32"/>
    <w:rsid w:val="00847EE1"/>
    <w:rsid w:val="00847F16"/>
    <w:rsid w:val="008500B8"/>
    <w:rsid w:val="008501BF"/>
    <w:rsid w:val="008505AF"/>
    <w:rsid w:val="0085091F"/>
    <w:rsid w:val="0085094D"/>
    <w:rsid w:val="0085094F"/>
    <w:rsid w:val="00850961"/>
    <w:rsid w:val="00850BD5"/>
    <w:rsid w:val="00850E2E"/>
    <w:rsid w:val="00850F43"/>
    <w:rsid w:val="0085109F"/>
    <w:rsid w:val="008512C2"/>
    <w:rsid w:val="0085137C"/>
    <w:rsid w:val="008514E6"/>
    <w:rsid w:val="008516DB"/>
    <w:rsid w:val="0085171D"/>
    <w:rsid w:val="0085171E"/>
    <w:rsid w:val="00851A1C"/>
    <w:rsid w:val="00851B50"/>
    <w:rsid w:val="00851BDE"/>
    <w:rsid w:val="00851C25"/>
    <w:rsid w:val="00851CE2"/>
    <w:rsid w:val="00851E1F"/>
    <w:rsid w:val="00851FA2"/>
    <w:rsid w:val="00852070"/>
    <w:rsid w:val="00852328"/>
    <w:rsid w:val="00852395"/>
    <w:rsid w:val="00852441"/>
    <w:rsid w:val="0085272D"/>
    <w:rsid w:val="008527B1"/>
    <w:rsid w:val="00852CF1"/>
    <w:rsid w:val="00852D18"/>
    <w:rsid w:val="00852F1B"/>
    <w:rsid w:val="00852F6D"/>
    <w:rsid w:val="0085303A"/>
    <w:rsid w:val="00853123"/>
    <w:rsid w:val="008531CE"/>
    <w:rsid w:val="008531F0"/>
    <w:rsid w:val="0085331C"/>
    <w:rsid w:val="00853422"/>
    <w:rsid w:val="008536CA"/>
    <w:rsid w:val="0085391F"/>
    <w:rsid w:val="008539B4"/>
    <w:rsid w:val="00853C46"/>
    <w:rsid w:val="00853CDB"/>
    <w:rsid w:val="00853F7C"/>
    <w:rsid w:val="0085400B"/>
    <w:rsid w:val="0085421D"/>
    <w:rsid w:val="00854756"/>
    <w:rsid w:val="00854781"/>
    <w:rsid w:val="008548DC"/>
    <w:rsid w:val="00854927"/>
    <w:rsid w:val="00854D19"/>
    <w:rsid w:val="00854EA8"/>
    <w:rsid w:val="00854F44"/>
    <w:rsid w:val="00855054"/>
    <w:rsid w:val="008551D6"/>
    <w:rsid w:val="008552E7"/>
    <w:rsid w:val="008553C6"/>
    <w:rsid w:val="0085541D"/>
    <w:rsid w:val="00855548"/>
    <w:rsid w:val="00855610"/>
    <w:rsid w:val="00855940"/>
    <w:rsid w:val="00855994"/>
    <w:rsid w:val="00855A50"/>
    <w:rsid w:val="00855AA0"/>
    <w:rsid w:val="00855E1A"/>
    <w:rsid w:val="00856009"/>
    <w:rsid w:val="00856048"/>
    <w:rsid w:val="0085643C"/>
    <w:rsid w:val="00856660"/>
    <w:rsid w:val="008566AE"/>
    <w:rsid w:val="0085693F"/>
    <w:rsid w:val="008569BA"/>
    <w:rsid w:val="00856AA4"/>
    <w:rsid w:val="00856D54"/>
    <w:rsid w:val="00856DE5"/>
    <w:rsid w:val="00856F4B"/>
    <w:rsid w:val="00857095"/>
    <w:rsid w:val="008570E1"/>
    <w:rsid w:val="0085740C"/>
    <w:rsid w:val="008574E3"/>
    <w:rsid w:val="008575CE"/>
    <w:rsid w:val="008577C8"/>
    <w:rsid w:val="008578DA"/>
    <w:rsid w:val="00857BEA"/>
    <w:rsid w:val="00857D02"/>
    <w:rsid w:val="00857F38"/>
    <w:rsid w:val="00860457"/>
    <w:rsid w:val="0086058B"/>
    <w:rsid w:val="00860779"/>
    <w:rsid w:val="00860AB2"/>
    <w:rsid w:val="00860B1C"/>
    <w:rsid w:val="00860B24"/>
    <w:rsid w:val="00860B97"/>
    <w:rsid w:val="00860F8E"/>
    <w:rsid w:val="0086100D"/>
    <w:rsid w:val="0086118D"/>
    <w:rsid w:val="008611CC"/>
    <w:rsid w:val="00861211"/>
    <w:rsid w:val="00861313"/>
    <w:rsid w:val="008614DF"/>
    <w:rsid w:val="008615C3"/>
    <w:rsid w:val="0086168D"/>
    <w:rsid w:val="00861B16"/>
    <w:rsid w:val="00861B6B"/>
    <w:rsid w:val="00861C67"/>
    <w:rsid w:val="008620C2"/>
    <w:rsid w:val="00862944"/>
    <w:rsid w:val="00862D1C"/>
    <w:rsid w:val="00862DEC"/>
    <w:rsid w:val="0086301B"/>
    <w:rsid w:val="00863144"/>
    <w:rsid w:val="00863190"/>
    <w:rsid w:val="00863199"/>
    <w:rsid w:val="008638C0"/>
    <w:rsid w:val="00863CB9"/>
    <w:rsid w:val="00863CF1"/>
    <w:rsid w:val="0086403B"/>
    <w:rsid w:val="008641B0"/>
    <w:rsid w:val="00864230"/>
    <w:rsid w:val="008643F3"/>
    <w:rsid w:val="0086443E"/>
    <w:rsid w:val="00864553"/>
    <w:rsid w:val="008646FB"/>
    <w:rsid w:val="008648F8"/>
    <w:rsid w:val="00864B29"/>
    <w:rsid w:val="00864C1B"/>
    <w:rsid w:val="00864D9B"/>
    <w:rsid w:val="00864DEF"/>
    <w:rsid w:val="00864E4E"/>
    <w:rsid w:val="00864EAE"/>
    <w:rsid w:val="00864F55"/>
    <w:rsid w:val="00864F96"/>
    <w:rsid w:val="00865161"/>
    <w:rsid w:val="008654AD"/>
    <w:rsid w:val="00865547"/>
    <w:rsid w:val="008656AA"/>
    <w:rsid w:val="00865BDF"/>
    <w:rsid w:val="00865E1E"/>
    <w:rsid w:val="00865F4C"/>
    <w:rsid w:val="008660BE"/>
    <w:rsid w:val="008662FD"/>
    <w:rsid w:val="0086640B"/>
    <w:rsid w:val="00866595"/>
    <w:rsid w:val="0086661F"/>
    <w:rsid w:val="008667B2"/>
    <w:rsid w:val="008667BD"/>
    <w:rsid w:val="008667BF"/>
    <w:rsid w:val="00866C6F"/>
    <w:rsid w:val="00866D34"/>
    <w:rsid w:val="00866E0C"/>
    <w:rsid w:val="00866E48"/>
    <w:rsid w:val="00867304"/>
    <w:rsid w:val="0086747B"/>
    <w:rsid w:val="0086779B"/>
    <w:rsid w:val="0086786D"/>
    <w:rsid w:val="008678BB"/>
    <w:rsid w:val="00867998"/>
    <w:rsid w:val="00870066"/>
    <w:rsid w:val="00870096"/>
    <w:rsid w:val="00870304"/>
    <w:rsid w:val="00870557"/>
    <w:rsid w:val="0087087F"/>
    <w:rsid w:val="00870A79"/>
    <w:rsid w:val="00870C61"/>
    <w:rsid w:val="00870CB9"/>
    <w:rsid w:val="0087132D"/>
    <w:rsid w:val="00871525"/>
    <w:rsid w:val="00871540"/>
    <w:rsid w:val="00871556"/>
    <w:rsid w:val="00871666"/>
    <w:rsid w:val="00871A2A"/>
    <w:rsid w:val="00871C78"/>
    <w:rsid w:val="00871D15"/>
    <w:rsid w:val="00872115"/>
    <w:rsid w:val="0087251A"/>
    <w:rsid w:val="008726D4"/>
    <w:rsid w:val="00872C08"/>
    <w:rsid w:val="00872C9F"/>
    <w:rsid w:val="00872FF4"/>
    <w:rsid w:val="00873575"/>
    <w:rsid w:val="008737FC"/>
    <w:rsid w:val="00873818"/>
    <w:rsid w:val="0087391F"/>
    <w:rsid w:val="00873C94"/>
    <w:rsid w:val="00873EC2"/>
    <w:rsid w:val="00873FAC"/>
    <w:rsid w:val="00874021"/>
    <w:rsid w:val="0087407D"/>
    <w:rsid w:val="0087422E"/>
    <w:rsid w:val="00874546"/>
    <w:rsid w:val="00874AD2"/>
    <w:rsid w:val="00874F0B"/>
    <w:rsid w:val="00875421"/>
    <w:rsid w:val="008754C8"/>
    <w:rsid w:val="00875667"/>
    <w:rsid w:val="00875794"/>
    <w:rsid w:val="008757F9"/>
    <w:rsid w:val="00875C10"/>
    <w:rsid w:val="00875FD0"/>
    <w:rsid w:val="00876037"/>
    <w:rsid w:val="0087627B"/>
    <w:rsid w:val="008762C7"/>
    <w:rsid w:val="00876310"/>
    <w:rsid w:val="008764B2"/>
    <w:rsid w:val="008764B8"/>
    <w:rsid w:val="008765EB"/>
    <w:rsid w:val="008768AF"/>
    <w:rsid w:val="0087691D"/>
    <w:rsid w:val="00876A26"/>
    <w:rsid w:val="00876ADF"/>
    <w:rsid w:val="00876B06"/>
    <w:rsid w:val="00876C07"/>
    <w:rsid w:val="00876C0E"/>
    <w:rsid w:val="00877086"/>
    <w:rsid w:val="008770D0"/>
    <w:rsid w:val="00877114"/>
    <w:rsid w:val="008772B4"/>
    <w:rsid w:val="0087757F"/>
    <w:rsid w:val="008775EA"/>
    <w:rsid w:val="008776D7"/>
    <w:rsid w:val="00877725"/>
    <w:rsid w:val="00877850"/>
    <w:rsid w:val="00877A37"/>
    <w:rsid w:val="00877A5B"/>
    <w:rsid w:val="00877C0D"/>
    <w:rsid w:val="00877EF4"/>
    <w:rsid w:val="0088049B"/>
    <w:rsid w:val="00880570"/>
    <w:rsid w:val="00880774"/>
    <w:rsid w:val="008808EB"/>
    <w:rsid w:val="0088099D"/>
    <w:rsid w:val="00880ACB"/>
    <w:rsid w:val="00880E7F"/>
    <w:rsid w:val="00880EC5"/>
    <w:rsid w:val="00880ED4"/>
    <w:rsid w:val="0088105F"/>
    <w:rsid w:val="008810B1"/>
    <w:rsid w:val="00881814"/>
    <w:rsid w:val="00881914"/>
    <w:rsid w:val="00881EE3"/>
    <w:rsid w:val="0088205A"/>
    <w:rsid w:val="0088234D"/>
    <w:rsid w:val="00882560"/>
    <w:rsid w:val="0088263E"/>
    <w:rsid w:val="00882CF3"/>
    <w:rsid w:val="00882E25"/>
    <w:rsid w:val="00883329"/>
    <w:rsid w:val="008833F0"/>
    <w:rsid w:val="00883404"/>
    <w:rsid w:val="0088358F"/>
    <w:rsid w:val="008838D2"/>
    <w:rsid w:val="00883F0A"/>
    <w:rsid w:val="00883F9F"/>
    <w:rsid w:val="0088412E"/>
    <w:rsid w:val="008842A3"/>
    <w:rsid w:val="008843FD"/>
    <w:rsid w:val="008844D7"/>
    <w:rsid w:val="0088451E"/>
    <w:rsid w:val="00884588"/>
    <w:rsid w:val="00884B0D"/>
    <w:rsid w:val="00884BE2"/>
    <w:rsid w:val="00884EE4"/>
    <w:rsid w:val="00884F36"/>
    <w:rsid w:val="00885152"/>
    <w:rsid w:val="00885392"/>
    <w:rsid w:val="00885807"/>
    <w:rsid w:val="00885A81"/>
    <w:rsid w:val="00885C9F"/>
    <w:rsid w:val="00885E52"/>
    <w:rsid w:val="008861E8"/>
    <w:rsid w:val="008863D4"/>
    <w:rsid w:val="00886532"/>
    <w:rsid w:val="0088665B"/>
    <w:rsid w:val="00886664"/>
    <w:rsid w:val="0088683E"/>
    <w:rsid w:val="008869B6"/>
    <w:rsid w:val="00886A2A"/>
    <w:rsid w:val="00886A97"/>
    <w:rsid w:val="00886D5A"/>
    <w:rsid w:val="00886E50"/>
    <w:rsid w:val="00886E76"/>
    <w:rsid w:val="00887370"/>
    <w:rsid w:val="008874C1"/>
    <w:rsid w:val="008877F4"/>
    <w:rsid w:val="00887DC7"/>
    <w:rsid w:val="00887DE8"/>
    <w:rsid w:val="00887E0C"/>
    <w:rsid w:val="00887F4D"/>
    <w:rsid w:val="00890023"/>
    <w:rsid w:val="008900DA"/>
    <w:rsid w:val="00890270"/>
    <w:rsid w:val="008902E5"/>
    <w:rsid w:val="0089040D"/>
    <w:rsid w:val="008905C9"/>
    <w:rsid w:val="00890628"/>
    <w:rsid w:val="00890777"/>
    <w:rsid w:val="008907F7"/>
    <w:rsid w:val="00890867"/>
    <w:rsid w:val="00890915"/>
    <w:rsid w:val="008909D3"/>
    <w:rsid w:val="00890B47"/>
    <w:rsid w:val="00890B71"/>
    <w:rsid w:val="00890DBF"/>
    <w:rsid w:val="00890F1C"/>
    <w:rsid w:val="00890F42"/>
    <w:rsid w:val="0089143F"/>
    <w:rsid w:val="00891A4B"/>
    <w:rsid w:val="00891B66"/>
    <w:rsid w:val="00891B8C"/>
    <w:rsid w:val="00891C3D"/>
    <w:rsid w:val="00891E29"/>
    <w:rsid w:val="00892208"/>
    <w:rsid w:val="0089239C"/>
    <w:rsid w:val="00892563"/>
    <w:rsid w:val="008927E9"/>
    <w:rsid w:val="0089296B"/>
    <w:rsid w:val="0089299E"/>
    <w:rsid w:val="00892A61"/>
    <w:rsid w:val="00892A71"/>
    <w:rsid w:val="00892B63"/>
    <w:rsid w:val="00892B90"/>
    <w:rsid w:val="00892C3C"/>
    <w:rsid w:val="00892C59"/>
    <w:rsid w:val="00892D23"/>
    <w:rsid w:val="00892D3E"/>
    <w:rsid w:val="00892E8E"/>
    <w:rsid w:val="00892F4A"/>
    <w:rsid w:val="0089310E"/>
    <w:rsid w:val="008933DE"/>
    <w:rsid w:val="00893664"/>
    <w:rsid w:val="0089367E"/>
    <w:rsid w:val="008937FA"/>
    <w:rsid w:val="008938F0"/>
    <w:rsid w:val="008939D0"/>
    <w:rsid w:val="00893C2B"/>
    <w:rsid w:val="00893D0B"/>
    <w:rsid w:val="00893E35"/>
    <w:rsid w:val="00894067"/>
    <w:rsid w:val="008942BF"/>
    <w:rsid w:val="00894333"/>
    <w:rsid w:val="008943D7"/>
    <w:rsid w:val="00894490"/>
    <w:rsid w:val="00894615"/>
    <w:rsid w:val="008946B1"/>
    <w:rsid w:val="0089472F"/>
    <w:rsid w:val="008947E5"/>
    <w:rsid w:val="00894F14"/>
    <w:rsid w:val="00895165"/>
    <w:rsid w:val="008956DA"/>
    <w:rsid w:val="00895817"/>
    <w:rsid w:val="00895846"/>
    <w:rsid w:val="00895A8A"/>
    <w:rsid w:val="00895EC5"/>
    <w:rsid w:val="00896117"/>
    <w:rsid w:val="00896195"/>
    <w:rsid w:val="00896245"/>
    <w:rsid w:val="00896251"/>
    <w:rsid w:val="0089633C"/>
    <w:rsid w:val="00896435"/>
    <w:rsid w:val="00896585"/>
    <w:rsid w:val="00896783"/>
    <w:rsid w:val="008967DA"/>
    <w:rsid w:val="00896D6D"/>
    <w:rsid w:val="00896E8C"/>
    <w:rsid w:val="00896F5C"/>
    <w:rsid w:val="00896FA7"/>
    <w:rsid w:val="00896FD0"/>
    <w:rsid w:val="00896FE4"/>
    <w:rsid w:val="008971BE"/>
    <w:rsid w:val="008971EB"/>
    <w:rsid w:val="008975D7"/>
    <w:rsid w:val="00897725"/>
    <w:rsid w:val="00897A36"/>
    <w:rsid w:val="00897C44"/>
    <w:rsid w:val="00897F2B"/>
    <w:rsid w:val="00897FCD"/>
    <w:rsid w:val="008A0093"/>
    <w:rsid w:val="008A021E"/>
    <w:rsid w:val="008A05A6"/>
    <w:rsid w:val="008A07A3"/>
    <w:rsid w:val="008A0C18"/>
    <w:rsid w:val="008A0D0F"/>
    <w:rsid w:val="008A0D22"/>
    <w:rsid w:val="008A0E5A"/>
    <w:rsid w:val="008A0F4D"/>
    <w:rsid w:val="008A0FFA"/>
    <w:rsid w:val="008A1269"/>
    <w:rsid w:val="008A191F"/>
    <w:rsid w:val="008A1992"/>
    <w:rsid w:val="008A1AB8"/>
    <w:rsid w:val="008A1B86"/>
    <w:rsid w:val="008A1CD0"/>
    <w:rsid w:val="008A1F9F"/>
    <w:rsid w:val="008A20FE"/>
    <w:rsid w:val="008A2191"/>
    <w:rsid w:val="008A2537"/>
    <w:rsid w:val="008A2C34"/>
    <w:rsid w:val="008A2DCF"/>
    <w:rsid w:val="008A3120"/>
    <w:rsid w:val="008A3146"/>
    <w:rsid w:val="008A3382"/>
    <w:rsid w:val="008A359D"/>
    <w:rsid w:val="008A3705"/>
    <w:rsid w:val="008A388C"/>
    <w:rsid w:val="008A3CF5"/>
    <w:rsid w:val="008A3E81"/>
    <w:rsid w:val="008A3F79"/>
    <w:rsid w:val="008A4573"/>
    <w:rsid w:val="008A4622"/>
    <w:rsid w:val="008A47BA"/>
    <w:rsid w:val="008A4867"/>
    <w:rsid w:val="008A4ACC"/>
    <w:rsid w:val="008A500F"/>
    <w:rsid w:val="008A518B"/>
    <w:rsid w:val="008A52BF"/>
    <w:rsid w:val="008A531A"/>
    <w:rsid w:val="008A5B06"/>
    <w:rsid w:val="008A5E84"/>
    <w:rsid w:val="008A5E99"/>
    <w:rsid w:val="008A5FDA"/>
    <w:rsid w:val="008A6107"/>
    <w:rsid w:val="008A6124"/>
    <w:rsid w:val="008A6518"/>
    <w:rsid w:val="008A6576"/>
    <w:rsid w:val="008A658E"/>
    <w:rsid w:val="008A6A5E"/>
    <w:rsid w:val="008A6BA2"/>
    <w:rsid w:val="008A6C35"/>
    <w:rsid w:val="008A6CFE"/>
    <w:rsid w:val="008A6DAC"/>
    <w:rsid w:val="008A6DDA"/>
    <w:rsid w:val="008A6E1A"/>
    <w:rsid w:val="008A728A"/>
    <w:rsid w:val="008A73F6"/>
    <w:rsid w:val="008A74BC"/>
    <w:rsid w:val="008A76C1"/>
    <w:rsid w:val="008A7805"/>
    <w:rsid w:val="008A7821"/>
    <w:rsid w:val="008A78A0"/>
    <w:rsid w:val="008A7C52"/>
    <w:rsid w:val="008A7E15"/>
    <w:rsid w:val="008A7F00"/>
    <w:rsid w:val="008B0175"/>
    <w:rsid w:val="008B04BD"/>
    <w:rsid w:val="008B0610"/>
    <w:rsid w:val="008B061A"/>
    <w:rsid w:val="008B0622"/>
    <w:rsid w:val="008B065D"/>
    <w:rsid w:val="008B0AF4"/>
    <w:rsid w:val="008B0C26"/>
    <w:rsid w:val="008B0C62"/>
    <w:rsid w:val="008B0DC2"/>
    <w:rsid w:val="008B10F3"/>
    <w:rsid w:val="008B11F3"/>
    <w:rsid w:val="008B13C0"/>
    <w:rsid w:val="008B144E"/>
    <w:rsid w:val="008B14EF"/>
    <w:rsid w:val="008B1556"/>
    <w:rsid w:val="008B180E"/>
    <w:rsid w:val="008B1A9E"/>
    <w:rsid w:val="008B1B21"/>
    <w:rsid w:val="008B1E42"/>
    <w:rsid w:val="008B2030"/>
    <w:rsid w:val="008B2133"/>
    <w:rsid w:val="008B22D1"/>
    <w:rsid w:val="008B22D8"/>
    <w:rsid w:val="008B2397"/>
    <w:rsid w:val="008B2797"/>
    <w:rsid w:val="008B28CA"/>
    <w:rsid w:val="008B2948"/>
    <w:rsid w:val="008B297F"/>
    <w:rsid w:val="008B2B13"/>
    <w:rsid w:val="008B2EFA"/>
    <w:rsid w:val="008B2F63"/>
    <w:rsid w:val="008B3031"/>
    <w:rsid w:val="008B31D4"/>
    <w:rsid w:val="008B3516"/>
    <w:rsid w:val="008B36D3"/>
    <w:rsid w:val="008B37F3"/>
    <w:rsid w:val="008B381A"/>
    <w:rsid w:val="008B3AC3"/>
    <w:rsid w:val="008B3B5E"/>
    <w:rsid w:val="008B3C38"/>
    <w:rsid w:val="008B3DAC"/>
    <w:rsid w:val="008B41BD"/>
    <w:rsid w:val="008B42B0"/>
    <w:rsid w:val="008B44B1"/>
    <w:rsid w:val="008B44CE"/>
    <w:rsid w:val="008B4695"/>
    <w:rsid w:val="008B46B1"/>
    <w:rsid w:val="008B47D7"/>
    <w:rsid w:val="008B4A32"/>
    <w:rsid w:val="008B4A48"/>
    <w:rsid w:val="008B4BEC"/>
    <w:rsid w:val="008B4C6C"/>
    <w:rsid w:val="008B4CB1"/>
    <w:rsid w:val="008B4CE2"/>
    <w:rsid w:val="008B4D5B"/>
    <w:rsid w:val="008B4E0B"/>
    <w:rsid w:val="008B4E0D"/>
    <w:rsid w:val="008B4F47"/>
    <w:rsid w:val="008B55C8"/>
    <w:rsid w:val="008B5959"/>
    <w:rsid w:val="008B5CF6"/>
    <w:rsid w:val="008B5F17"/>
    <w:rsid w:val="008B5F78"/>
    <w:rsid w:val="008B61FF"/>
    <w:rsid w:val="008B63A2"/>
    <w:rsid w:val="008B644F"/>
    <w:rsid w:val="008B6659"/>
    <w:rsid w:val="008B6792"/>
    <w:rsid w:val="008B6959"/>
    <w:rsid w:val="008B6B5F"/>
    <w:rsid w:val="008B6B92"/>
    <w:rsid w:val="008B6BC5"/>
    <w:rsid w:val="008B6C04"/>
    <w:rsid w:val="008B70A7"/>
    <w:rsid w:val="008B7140"/>
    <w:rsid w:val="008B7385"/>
    <w:rsid w:val="008B769C"/>
    <w:rsid w:val="008B7821"/>
    <w:rsid w:val="008B7890"/>
    <w:rsid w:val="008B79C5"/>
    <w:rsid w:val="008B7B11"/>
    <w:rsid w:val="008B7DAC"/>
    <w:rsid w:val="008C00C4"/>
    <w:rsid w:val="008C051E"/>
    <w:rsid w:val="008C05B7"/>
    <w:rsid w:val="008C0763"/>
    <w:rsid w:val="008C090A"/>
    <w:rsid w:val="008C0956"/>
    <w:rsid w:val="008C0A53"/>
    <w:rsid w:val="008C0AD8"/>
    <w:rsid w:val="008C0AFC"/>
    <w:rsid w:val="008C0C6B"/>
    <w:rsid w:val="008C0CF3"/>
    <w:rsid w:val="008C0EF2"/>
    <w:rsid w:val="008C10C8"/>
    <w:rsid w:val="008C1160"/>
    <w:rsid w:val="008C139C"/>
    <w:rsid w:val="008C151B"/>
    <w:rsid w:val="008C159E"/>
    <w:rsid w:val="008C1641"/>
    <w:rsid w:val="008C1947"/>
    <w:rsid w:val="008C1A06"/>
    <w:rsid w:val="008C1BC9"/>
    <w:rsid w:val="008C1CCC"/>
    <w:rsid w:val="008C233E"/>
    <w:rsid w:val="008C2403"/>
    <w:rsid w:val="008C2502"/>
    <w:rsid w:val="008C2572"/>
    <w:rsid w:val="008C268A"/>
    <w:rsid w:val="008C2D62"/>
    <w:rsid w:val="008C2DD3"/>
    <w:rsid w:val="008C2E5C"/>
    <w:rsid w:val="008C3245"/>
    <w:rsid w:val="008C33CD"/>
    <w:rsid w:val="008C3460"/>
    <w:rsid w:val="008C3487"/>
    <w:rsid w:val="008C34B8"/>
    <w:rsid w:val="008C3541"/>
    <w:rsid w:val="008C37B9"/>
    <w:rsid w:val="008C388A"/>
    <w:rsid w:val="008C3927"/>
    <w:rsid w:val="008C3F43"/>
    <w:rsid w:val="008C3FAE"/>
    <w:rsid w:val="008C460E"/>
    <w:rsid w:val="008C4A45"/>
    <w:rsid w:val="008C4B70"/>
    <w:rsid w:val="008C4C23"/>
    <w:rsid w:val="008C4F62"/>
    <w:rsid w:val="008C5041"/>
    <w:rsid w:val="008C504E"/>
    <w:rsid w:val="008C579D"/>
    <w:rsid w:val="008C5815"/>
    <w:rsid w:val="008C58A3"/>
    <w:rsid w:val="008C59D2"/>
    <w:rsid w:val="008C5DC5"/>
    <w:rsid w:val="008C5E22"/>
    <w:rsid w:val="008C6103"/>
    <w:rsid w:val="008C611E"/>
    <w:rsid w:val="008C61DF"/>
    <w:rsid w:val="008C6332"/>
    <w:rsid w:val="008C6574"/>
    <w:rsid w:val="008C6689"/>
    <w:rsid w:val="008C6733"/>
    <w:rsid w:val="008C6FF6"/>
    <w:rsid w:val="008C727F"/>
    <w:rsid w:val="008C73B5"/>
    <w:rsid w:val="008C746F"/>
    <w:rsid w:val="008C751E"/>
    <w:rsid w:val="008C762A"/>
    <w:rsid w:val="008C7687"/>
    <w:rsid w:val="008C76BE"/>
    <w:rsid w:val="008C7747"/>
    <w:rsid w:val="008C79CA"/>
    <w:rsid w:val="008C7A34"/>
    <w:rsid w:val="008C7C06"/>
    <w:rsid w:val="008C7C1E"/>
    <w:rsid w:val="008C7C3A"/>
    <w:rsid w:val="008C7F58"/>
    <w:rsid w:val="008D01FA"/>
    <w:rsid w:val="008D0400"/>
    <w:rsid w:val="008D0424"/>
    <w:rsid w:val="008D04C8"/>
    <w:rsid w:val="008D052C"/>
    <w:rsid w:val="008D0785"/>
    <w:rsid w:val="008D08AB"/>
    <w:rsid w:val="008D0B7D"/>
    <w:rsid w:val="008D0BFE"/>
    <w:rsid w:val="008D0E2E"/>
    <w:rsid w:val="008D0EFC"/>
    <w:rsid w:val="008D101A"/>
    <w:rsid w:val="008D10C6"/>
    <w:rsid w:val="008D10F2"/>
    <w:rsid w:val="008D10F9"/>
    <w:rsid w:val="008D1291"/>
    <w:rsid w:val="008D158A"/>
    <w:rsid w:val="008D1630"/>
    <w:rsid w:val="008D1838"/>
    <w:rsid w:val="008D18E8"/>
    <w:rsid w:val="008D1BC4"/>
    <w:rsid w:val="008D1BF1"/>
    <w:rsid w:val="008D1C47"/>
    <w:rsid w:val="008D1E04"/>
    <w:rsid w:val="008D1E2C"/>
    <w:rsid w:val="008D1E2F"/>
    <w:rsid w:val="008D20C7"/>
    <w:rsid w:val="008D24AC"/>
    <w:rsid w:val="008D24EB"/>
    <w:rsid w:val="008D27CE"/>
    <w:rsid w:val="008D2825"/>
    <w:rsid w:val="008D29C1"/>
    <w:rsid w:val="008D29D9"/>
    <w:rsid w:val="008D2AC6"/>
    <w:rsid w:val="008D2B19"/>
    <w:rsid w:val="008D2B95"/>
    <w:rsid w:val="008D2BA8"/>
    <w:rsid w:val="008D2CB3"/>
    <w:rsid w:val="008D2E4B"/>
    <w:rsid w:val="008D2F55"/>
    <w:rsid w:val="008D31DE"/>
    <w:rsid w:val="008D3266"/>
    <w:rsid w:val="008D331C"/>
    <w:rsid w:val="008D3418"/>
    <w:rsid w:val="008D3438"/>
    <w:rsid w:val="008D34A2"/>
    <w:rsid w:val="008D3739"/>
    <w:rsid w:val="008D3B1D"/>
    <w:rsid w:val="008D3CE3"/>
    <w:rsid w:val="008D3E22"/>
    <w:rsid w:val="008D3E64"/>
    <w:rsid w:val="008D3FC9"/>
    <w:rsid w:val="008D4462"/>
    <w:rsid w:val="008D480B"/>
    <w:rsid w:val="008D48E0"/>
    <w:rsid w:val="008D4995"/>
    <w:rsid w:val="008D4AC0"/>
    <w:rsid w:val="008D4B37"/>
    <w:rsid w:val="008D4BAB"/>
    <w:rsid w:val="008D4C08"/>
    <w:rsid w:val="008D4C5A"/>
    <w:rsid w:val="008D4F8D"/>
    <w:rsid w:val="008D503B"/>
    <w:rsid w:val="008D50E3"/>
    <w:rsid w:val="008D510A"/>
    <w:rsid w:val="008D51EA"/>
    <w:rsid w:val="008D5296"/>
    <w:rsid w:val="008D55B9"/>
    <w:rsid w:val="008D5606"/>
    <w:rsid w:val="008D56E9"/>
    <w:rsid w:val="008D5857"/>
    <w:rsid w:val="008D59B4"/>
    <w:rsid w:val="008D5B59"/>
    <w:rsid w:val="008D5CA1"/>
    <w:rsid w:val="008D5CFE"/>
    <w:rsid w:val="008D6128"/>
    <w:rsid w:val="008D6186"/>
    <w:rsid w:val="008D627E"/>
    <w:rsid w:val="008D6644"/>
    <w:rsid w:val="008D679B"/>
    <w:rsid w:val="008D6805"/>
    <w:rsid w:val="008D699D"/>
    <w:rsid w:val="008D6C60"/>
    <w:rsid w:val="008D6CDC"/>
    <w:rsid w:val="008D6E06"/>
    <w:rsid w:val="008D6E78"/>
    <w:rsid w:val="008D6EBB"/>
    <w:rsid w:val="008D712F"/>
    <w:rsid w:val="008D735D"/>
    <w:rsid w:val="008D7475"/>
    <w:rsid w:val="008D749D"/>
    <w:rsid w:val="008D7723"/>
    <w:rsid w:val="008D7759"/>
    <w:rsid w:val="008D7A63"/>
    <w:rsid w:val="008D7BD8"/>
    <w:rsid w:val="008D7BE9"/>
    <w:rsid w:val="008D7E59"/>
    <w:rsid w:val="008D7E9D"/>
    <w:rsid w:val="008D7F07"/>
    <w:rsid w:val="008D7F14"/>
    <w:rsid w:val="008E0021"/>
    <w:rsid w:val="008E03DA"/>
    <w:rsid w:val="008E055A"/>
    <w:rsid w:val="008E0591"/>
    <w:rsid w:val="008E05F7"/>
    <w:rsid w:val="008E06A7"/>
    <w:rsid w:val="008E07CD"/>
    <w:rsid w:val="008E09D8"/>
    <w:rsid w:val="008E09EF"/>
    <w:rsid w:val="008E0AB8"/>
    <w:rsid w:val="008E0BD4"/>
    <w:rsid w:val="008E0C2E"/>
    <w:rsid w:val="008E0DE1"/>
    <w:rsid w:val="008E0FEB"/>
    <w:rsid w:val="008E10CE"/>
    <w:rsid w:val="008E118E"/>
    <w:rsid w:val="008E14EE"/>
    <w:rsid w:val="008E1771"/>
    <w:rsid w:val="008E182D"/>
    <w:rsid w:val="008E18C9"/>
    <w:rsid w:val="008E1907"/>
    <w:rsid w:val="008E1A2B"/>
    <w:rsid w:val="008E1BB9"/>
    <w:rsid w:val="008E1C96"/>
    <w:rsid w:val="008E1D2E"/>
    <w:rsid w:val="008E1EFF"/>
    <w:rsid w:val="008E1F43"/>
    <w:rsid w:val="008E21C1"/>
    <w:rsid w:val="008E232F"/>
    <w:rsid w:val="008E24E6"/>
    <w:rsid w:val="008E28E9"/>
    <w:rsid w:val="008E2A09"/>
    <w:rsid w:val="008E2A6B"/>
    <w:rsid w:val="008E2D78"/>
    <w:rsid w:val="008E2EEF"/>
    <w:rsid w:val="008E3416"/>
    <w:rsid w:val="008E3604"/>
    <w:rsid w:val="008E38A1"/>
    <w:rsid w:val="008E3A9E"/>
    <w:rsid w:val="008E3DC0"/>
    <w:rsid w:val="008E3F6B"/>
    <w:rsid w:val="008E4112"/>
    <w:rsid w:val="008E4114"/>
    <w:rsid w:val="008E41D4"/>
    <w:rsid w:val="008E42CE"/>
    <w:rsid w:val="008E4376"/>
    <w:rsid w:val="008E444E"/>
    <w:rsid w:val="008E4508"/>
    <w:rsid w:val="008E493C"/>
    <w:rsid w:val="008E49B3"/>
    <w:rsid w:val="008E4A29"/>
    <w:rsid w:val="008E4AA3"/>
    <w:rsid w:val="008E4AAF"/>
    <w:rsid w:val="008E4D7E"/>
    <w:rsid w:val="008E4DA0"/>
    <w:rsid w:val="008E51BA"/>
    <w:rsid w:val="008E520B"/>
    <w:rsid w:val="008E5393"/>
    <w:rsid w:val="008E5441"/>
    <w:rsid w:val="008E5514"/>
    <w:rsid w:val="008E564A"/>
    <w:rsid w:val="008E57D3"/>
    <w:rsid w:val="008E5880"/>
    <w:rsid w:val="008E59A5"/>
    <w:rsid w:val="008E5BD3"/>
    <w:rsid w:val="008E5D8D"/>
    <w:rsid w:val="008E5E1A"/>
    <w:rsid w:val="008E5EBE"/>
    <w:rsid w:val="008E5ED8"/>
    <w:rsid w:val="008E5FBE"/>
    <w:rsid w:val="008E60A4"/>
    <w:rsid w:val="008E640D"/>
    <w:rsid w:val="008E6483"/>
    <w:rsid w:val="008E656B"/>
    <w:rsid w:val="008E6642"/>
    <w:rsid w:val="008E672E"/>
    <w:rsid w:val="008E6799"/>
    <w:rsid w:val="008E6A60"/>
    <w:rsid w:val="008E6B88"/>
    <w:rsid w:val="008E6BBA"/>
    <w:rsid w:val="008E6E16"/>
    <w:rsid w:val="008E6EA1"/>
    <w:rsid w:val="008E6F01"/>
    <w:rsid w:val="008E6F7E"/>
    <w:rsid w:val="008E719C"/>
    <w:rsid w:val="008E71F4"/>
    <w:rsid w:val="008E72A6"/>
    <w:rsid w:val="008E72EC"/>
    <w:rsid w:val="008E72F9"/>
    <w:rsid w:val="008E77AB"/>
    <w:rsid w:val="008E78F6"/>
    <w:rsid w:val="008E799A"/>
    <w:rsid w:val="008E7B86"/>
    <w:rsid w:val="008E7BA7"/>
    <w:rsid w:val="008E7F97"/>
    <w:rsid w:val="008E7FCD"/>
    <w:rsid w:val="008F01CC"/>
    <w:rsid w:val="008F0255"/>
    <w:rsid w:val="008F02BB"/>
    <w:rsid w:val="008F03A8"/>
    <w:rsid w:val="008F03C9"/>
    <w:rsid w:val="008F07BA"/>
    <w:rsid w:val="008F0853"/>
    <w:rsid w:val="008F0968"/>
    <w:rsid w:val="008F0977"/>
    <w:rsid w:val="008F1273"/>
    <w:rsid w:val="008F12AE"/>
    <w:rsid w:val="008F12E1"/>
    <w:rsid w:val="008F12F7"/>
    <w:rsid w:val="008F1360"/>
    <w:rsid w:val="008F146D"/>
    <w:rsid w:val="008F15EA"/>
    <w:rsid w:val="008F168C"/>
    <w:rsid w:val="008F1728"/>
    <w:rsid w:val="008F17B2"/>
    <w:rsid w:val="008F181D"/>
    <w:rsid w:val="008F18B7"/>
    <w:rsid w:val="008F19FB"/>
    <w:rsid w:val="008F1A7E"/>
    <w:rsid w:val="008F1B7F"/>
    <w:rsid w:val="008F1BCB"/>
    <w:rsid w:val="008F201B"/>
    <w:rsid w:val="008F2155"/>
    <w:rsid w:val="008F21AD"/>
    <w:rsid w:val="008F23E7"/>
    <w:rsid w:val="008F2483"/>
    <w:rsid w:val="008F2633"/>
    <w:rsid w:val="008F2707"/>
    <w:rsid w:val="008F286A"/>
    <w:rsid w:val="008F2B45"/>
    <w:rsid w:val="008F2B62"/>
    <w:rsid w:val="008F2BE5"/>
    <w:rsid w:val="008F2CDD"/>
    <w:rsid w:val="008F2FED"/>
    <w:rsid w:val="008F3614"/>
    <w:rsid w:val="008F36FA"/>
    <w:rsid w:val="008F3798"/>
    <w:rsid w:val="008F39CC"/>
    <w:rsid w:val="008F3A84"/>
    <w:rsid w:val="008F3B21"/>
    <w:rsid w:val="008F3B41"/>
    <w:rsid w:val="008F4042"/>
    <w:rsid w:val="008F406C"/>
    <w:rsid w:val="008F4833"/>
    <w:rsid w:val="008F4961"/>
    <w:rsid w:val="008F4A14"/>
    <w:rsid w:val="008F4B14"/>
    <w:rsid w:val="008F4CD1"/>
    <w:rsid w:val="008F4E43"/>
    <w:rsid w:val="008F512B"/>
    <w:rsid w:val="008F51EC"/>
    <w:rsid w:val="008F5282"/>
    <w:rsid w:val="008F5289"/>
    <w:rsid w:val="008F5330"/>
    <w:rsid w:val="008F5519"/>
    <w:rsid w:val="008F5890"/>
    <w:rsid w:val="008F5A7E"/>
    <w:rsid w:val="008F5B38"/>
    <w:rsid w:val="008F5F18"/>
    <w:rsid w:val="008F60FB"/>
    <w:rsid w:val="008F6203"/>
    <w:rsid w:val="008F626B"/>
    <w:rsid w:val="008F689B"/>
    <w:rsid w:val="008F6A15"/>
    <w:rsid w:val="008F732D"/>
    <w:rsid w:val="008F7346"/>
    <w:rsid w:val="008F74C8"/>
    <w:rsid w:val="008F764C"/>
    <w:rsid w:val="008F784E"/>
    <w:rsid w:val="008F7A0D"/>
    <w:rsid w:val="008F7F7D"/>
    <w:rsid w:val="00900017"/>
    <w:rsid w:val="00900149"/>
    <w:rsid w:val="009001BB"/>
    <w:rsid w:val="009005C1"/>
    <w:rsid w:val="0090063F"/>
    <w:rsid w:val="00900806"/>
    <w:rsid w:val="00900AB1"/>
    <w:rsid w:val="00900CB6"/>
    <w:rsid w:val="00900D7E"/>
    <w:rsid w:val="00901051"/>
    <w:rsid w:val="0090112C"/>
    <w:rsid w:val="009015E7"/>
    <w:rsid w:val="009018C8"/>
    <w:rsid w:val="00901BBF"/>
    <w:rsid w:val="00901CC4"/>
    <w:rsid w:val="00901D14"/>
    <w:rsid w:val="00901DB1"/>
    <w:rsid w:val="00901F32"/>
    <w:rsid w:val="0090205F"/>
    <w:rsid w:val="00902209"/>
    <w:rsid w:val="009027DF"/>
    <w:rsid w:val="009029C6"/>
    <w:rsid w:val="00902E0E"/>
    <w:rsid w:val="00902E2A"/>
    <w:rsid w:val="00902F20"/>
    <w:rsid w:val="00902FFA"/>
    <w:rsid w:val="0090307B"/>
    <w:rsid w:val="0090346D"/>
    <w:rsid w:val="0090374C"/>
    <w:rsid w:val="009037BB"/>
    <w:rsid w:val="009037F8"/>
    <w:rsid w:val="00903B7E"/>
    <w:rsid w:val="00903C37"/>
    <w:rsid w:val="00903D87"/>
    <w:rsid w:val="00903FCF"/>
    <w:rsid w:val="0090401A"/>
    <w:rsid w:val="0090427D"/>
    <w:rsid w:val="00904387"/>
    <w:rsid w:val="009043CB"/>
    <w:rsid w:val="00904437"/>
    <w:rsid w:val="009044A9"/>
    <w:rsid w:val="009045F4"/>
    <w:rsid w:val="00904709"/>
    <w:rsid w:val="00904909"/>
    <w:rsid w:val="009049D2"/>
    <w:rsid w:val="00904AD9"/>
    <w:rsid w:val="00904D48"/>
    <w:rsid w:val="00904E71"/>
    <w:rsid w:val="00905410"/>
    <w:rsid w:val="00905614"/>
    <w:rsid w:val="00905909"/>
    <w:rsid w:val="0090598C"/>
    <w:rsid w:val="00905BF3"/>
    <w:rsid w:val="00905E1A"/>
    <w:rsid w:val="00906723"/>
    <w:rsid w:val="00906789"/>
    <w:rsid w:val="00906B1A"/>
    <w:rsid w:val="00906B33"/>
    <w:rsid w:val="0090702E"/>
    <w:rsid w:val="0090703C"/>
    <w:rsid w:val="00907267"/>
    <w:rsid w:val="009074D2"/>
    <w:rsid w:val="009075AE"/>
    <w:rsid w:val="009076E0"/>
    <w:rsid w:val="00907A24"/>
    <w:rsid w:val="00907A42"/>
    <w:rsid w:val="00907AA1"/>
    <w:rsid w:val="00907AFF"/>
    <w:rsid w:val="00907E3D"/>
    <w:rsid w:val="00910181"/>
    <w:rsid w:val="009101F7"/>
    <w:rsid w:val="00910516"/>
    <w:rsid w:val="0091055E"/>
    <w:rsid w:val="009105B5"/>
    <w:rsid w:val="009107C3"/>
    <w:rsid w:val="0091087D"/>
    <w:rsid w:val="00910976"/>
    <w:rsid w:val="00910B8D"/>
    <w:rsid w:val="00910BB2"/>
    <w:rsid w:val="00910D69"/>
    <w:rsid w:val="00910E22"/>
    <w:rsid w:val="009111CE"/>
    <w:rsid w:val="0091128C"/>
    <w:rsid w:val="009113BC"/>
    <w:rsid w:val="00911485"/>
    <w:rsid w:val="009115BE"/>
    <w:rsid w:val="00911667"/>
    <w:rsid w:val="00911733"/>
    <w:rsid w:val="00911CE0"/>
    <w:rsid w:val="00911E82"/>
    <w:rsid w:val="00912060"/>
    <w:rsid w:val="00912326"/>
    <w:rsid w:val="00912550"/>
    <w:rsid w:val="00912691"/>
    <w:rsid w:val="009126E3"/>
    <w:rsid w:val="0091277F"/>
    <w:rsid w:val="009127B6"/>
    <w:rsid w:val="00912B9D"/>
    <w:rsid w:val="00912E04"/>
    <w:rsid w:val="009130C2"/>
    <w:rsid w:val="0091317A"/>
    <w:rsid w:val="009131AA"/>
    <w:rsid w:val="009138BA"/>
    <w:rsid w:val="00913BCD"/>
    <w:rsid w:val="00913E73"/>
    <w:rsid w:val="00914254"/>
    <w:rsid w:val="0091466D"/>
    <w:rsid w:val="009148D8"/>
    <w:rsid w:val="00914991"/>
    <w:rsid w:val="009149FF"/>
    <w:rsid w:val="00914A08"/>
    <w:rsid w:val="00914C8F"/>
    <w:rsid w:val="00914DC2"/>
    <w:rsid w:val="0091569F"/>
    <w:rsid w:val="009156B4"/>
    <w:rsid w:val="00915727"/>
    <w:rsid w:val="00915962"/>
    <w:rsid w:val="00915982"/>
    <w:rsid w:val="00915AB3"/>
    <w:rsid w:val="00915FC4"/>
    <w:rsid w:val="00916150"/>
    <w:rsid w:val="00916258"/>
    <w:rsid w:val="009162BA"/>
    <w:rsid w:val="00916411"/>
    <w:rsid w:val="00916652"/>
    <w:rsid w:val="009166FC"/>
    <w:rsid w:val="00916969"/>
    <w:rsid w:val="00916B82"/>
    <w:rsid w:val="00916CF2"/>
    <w:rsid w:val="00916EE3"/>
    <w:rsid w:val="00917325"/>
    <w:rsid w:val="00917496"/>
    <w:rsid w:val="009175D1"/>
    <w:rsid w:val="00917713"/>
    <w:rsid w:val="0091779A"/>
    <w:rsid w:val="00920078"/>
    <w:rsid w:val="0092023F"/>
    <w:rsid w:val="0092031E"/>
    <w:rsid w:val="009203F6"/>
    <w:rsid w:val="0092058E"/>
    <w:rsid w:val="0092082A"/>
    <w:rsid w:val="00920C2D"/>
    <w:rsid w:val="00920C2E"/>
    <w:rsid w:val="00920CFA"/>
    <w:rsid w:val="00920E80"/>
    <w:rsid w:val="00920F4B"/>
    <w:rsid w:val="00921027"/>
    <w:rsid w:val="00921505"/>
    <w:rsid w:val="009215D3"/>
    <w:rsid w:val="009216D1"/>
    <w:rsid w:val="009216FF"/>
    <w:rsid w:val="009217ED"/>
    <w:rsid w:val="00921910"/>
    <w:rsid w:val="00921C5D"/>
    <w:rsid w:val="00921E4B"/>
    <w:rsid w:val="00921E4E"/>
    <w:rsid w:val="00922074"/>
    <w:rsid w:val="00922191"/>
    <w:rsid w:val="0092232E"/>
    <w:rsid w:val="009227B9"/>
    <w:rsid w:val="00922879"/>
    <w:rsid w:val="0092307C"/>
    <w:rsid w:val="0092324F"/>
    <w:rsid w:val="00923314"/>
    <w:rsid w:val="0092340B"/>
    <w:rsid w:val="0092395F"/>
    <w:rsid w:val="00923A50"/>
    <w:rsid w:val="00923A97"/>
    <w:rsid w:val="00923C04"/>
    <w:rsid w:val="00923C64"/>
    <w:rsid w:val="00923D53"/>
    <w:rsid w:val="009241FB"/>
    <w:rsid w:val="0092436D"/>
    <w:rsid w:val="009245FF"/>
    <w:rsid w:val="009247F6"/>
    <w:rsid w:val="00924A79"/>
    <w:rsid w:val="00924BD5"/>
    <w:rsid w:val="00924D83"/>
    <w:rsid w:val="0092503F"/>
    <w:rsid w:val="00925122"/>
    <w:rsid w:val="00925339"/>
    <w:rsid w:val="00925398"/>
    <w:rsid w:val="00925428"/>
    <w:rsid w:val="00925713"/>
    <w:rsid w:val="00925757"/>
    <w:rsid w:val="0092585C"/>
    <w:rsid w:val="0092589D"/>
    <w:rsid w:val="009259C1"/>
    <w:rsid w:val="00925A35"/>
    <w:rsid w:val="00925AD7"/>
    <w:rsid w:val="00925BF8"/>
    <w:rsid w:val="00925BFF"/>
    <w:rsid w:val="00925CF4"/>
    <w:rsid w:val="009260DF"/>
    <w:rsid w:val="00926397"/>
    <w:rsid w:val="009264CD"/>
    <w:rsid w:val="009266FF"/>
    <w:rsid w:val="00926828"/>
    <w:rsid w:val="00926857"/>
    <w:rsid w:val="00926A02"/>
    <w:rsid w:val="00926B08"/>
    <w:rsid w:val="00926D32"/>
    <w:rsid w:val="00926FBC"/>
    <w:rsid w:val="00927208"/>
    <w:rsid w:val="009273ED"/>
    <w:rsid w:val="0092748C"/>
    <w:rsid w:val="009274DD"/>
    <w:rsid w:val="00927530"/>
    <w:rsid w:val="00927585"/>
    <w:rsid w:val="009276D6"/>
    <w:rsid w:val="00927824"/>
    <w:rsid w:val="00927907"/>
    <w:rsid w:val="009279A9"/>
    <w:rsid w:val="00927C06"/>
    <w:rsid w:val="00927C5C"/>
    <w:rsid w:val="00927C78"/>
    <w:rsid w:val="00927C7E"/>
    <w:rsid w:val="00927CFC"/>
    <w:rsid w:val="00930069"/>
    <w:rsid w:val="009300A9"/>
    <w:rsid w:val="009300FD"/>
    <w:rsid w:val="009301EC"/>
    <w:rsid w:val="00930313"/>
    <w:rsid w:val="00930763"/>
    <w:rsid w:val="00930A58"/>
    <w:rsid w:val="00930B0F"/>
    <w:rsid w:val="00930B2B"/>
    <w:rsid w:val="00930B78"/>
    <w:rsid w:val="00930BF3"/>
    <w:rsid w:val="00930F5D"/>
    <w:rsid w:val="00931009"/>
    <w:rsid w:val="00931170"/>
    <w:rsid w:val="009312B2"/>
    <w:rsid w:val="00931740"/>
    <w:rsid w:val="0093178B"/>
    <w:rsid w:val="009318B5"/>
    <w:rsid w:val="00931A07"/>
    <w:rsid w:val="00931B12"/>
    <w:rsid w:val="00931C76"/>
    <w:rsid w:val="00931DA2"/>
    <w:rsid w:val="00932023"/>
    <w:rsid w:val="00932074"/>
    <w:rsid w:val="0093215F"/>
    <w:rsid w:val="009321C3"/>
    <w:rsid w:val="009321F5"/>
    <w:rsid w:val="009325AB"/>
    <w:rsid w:val="00932861"/>
    <w:rsid w:val="0093292B"/>
    <w:rsid w:val="00932A36"/>
    <w:rsid w:val="00932A92"/>
    <w:rsid w:val="00932C7D"/>
    <w:rsid w:val="00932E5B"/>
    <w:rsid w:val="00932FE5"/>
    <w:rsid w:val="009330B6"/>
    <w:rsid w:val="00933126"/>
    <w:rsid w:val="0093344A"/>
    <w:rsid w:val="00933466"/>
    <w:rsid w:val="00933796"/>
    <w:rsid w:val="009337B6"/>
    <w:rsid w:val="0093394F"/>
    <w:rsid w:val="00933B07"/>
    <w:rsid w:val="00933B35"/>
    <w:rsid w:val="00933CFB"/>
    <w:rsid w:val="0093400D"/>
    <w:rsid w:val="009340AB"/>
    <w:rsid w:val="009340F3"/>
    <w:rsid w:val="009343D9"/>
    <w:rsid w:val="009343E8"/>
    <w:rsid w:val="009344F7"/>
    <w:rsid w:val="009345FA"/>
    <w:rsid w:val="00934678"/>
    <w:rsid w:val="00934718"/>
    <w:rsid w:val="0093473F"/>
    <w:rsid w:val="0093475A"/>
    <w:rsid w:val="00934D30"/>
    <w:rsid w:val="00934EB8"/>
    <w:rsid w:val="009350B4"/>
    <w:rsid w:val="009353BD"/>
    <w:rsid w:val="00935475"/>
    <w:rsid w:val="009354BB"/>
    <w:rsid w:val="00935D62"/>
    <w:rsid w:val="00935EF3"/>
    <w:rsid w:val="009365A4"/>
    <w:rsid w:val="00936684"/>
    <w:rsid w:val="00936989"/>
    <w:rsid w:val="009369AA"/>
    <w:rsid w:val="00936B88"/>
    <w:rsid w:val="00936CAD"/>
    <w:rsid w:val="00936E44"/>
    <w:rsid w:val="00936ECF"/>
    <w:rsid w:val="009371BE"/>
    <w:rsid w:val="009372CF"/>
    <w:rsid w:val="00937411"/>
    <w:rsid w:val="00937570"/>
    <w:rsid w:val="009375EF"/>
    <w:rsid w:val="009376D8"/>
    <w:rsid w:val="00937754"/>
    <w:rsid w:val="0093784A"/>
    <w:rsid w:val="00937903"/>
    <w:rsid w:val="00937904"/>
    <w:rsid w:val="00937A04"/>
    <w:rsid w:val="00937AB1"/>
    <w:rsid w:val="00937D68"/>
    <w:rsid w:val="00937F8A"/>
    <w:rsid w:val="00940016"/>
    <w:rsid w:val="00940082"/>
    <w:rsid w:val="00940187"/>
    <w:rsid w:val="00940415"/>
    <w:rsid w:val="009407A1"/>
    <w:rsid w:val="00940813"/>
    <w:rsid w:val="00940944"/>
    <w:rsid w:val="0094097C"/>
    <w:rsid w:val="00940D3E"/>
    <w:rsid w:val="00940F64"/>
    <w:rsid w:val="00940FE6"/>
    <w:rsid w:val="0094100D"/>
    <w:rsid w:val="00941091"/>
    <w:rsid w:val="009411CD"/>
    <w:rsid w:val="00941574"/>
    <w:rsid w:val="00941D4A"/>
    <w:rsid w:val="00941F69"/>
    <w:rsid w:val="0094215A"/>
    <w:rsid w:val="00942193"/>
    <w:rsid w:val="009421C4"/>
    <w:rsid w:val="009425F4"/>
    <w:rsid w:val="00942705"/>
    <w:rsid w:val="009427D9"/>
    <w:rsid w:val="00942844"/>
    <w:rsid w:val="00942969"/>
    <w:rsid w:val="00942A5D"/>
    <w:rsid w:val="00942D14"/>
    <w:rsid w:val="00942D43"/>
    <w:rsid w:val="00942DFD"/>
    <w:rsid w:val="009430BB"/>
    <w:rsid w:val="00943373"/>
    <w:rsid w:val="009434BF"/>
    <w:rsid w:val="009436B6"/>
    <w:rsid w:val="00943823"/>
    <w:rsid w:val="0094384C"/>
    <w:rsid w:val="0094386D"/>
    <w:rsid w:val="00943DFE"/>
    <w:rsid w:val="009440DB"/>
    <w:rsid w:val="00944184"/>
    <w:rsid w:val="009441B8"/>
    <w:rsid w:val="0094420F"/>
    <w:rsid w:val="00944210"/>
    <w:rsid w:val="0094464F"/>
    <w:rsid w:val="0094466C"/>
    <w:rsid w:val="009447D7"/>
    <w:rsid w:val="00944A33"/>
    <w:rsid w:val="00944ABE"/>
    <w:rsid w:val="00944B5D"/>
    <w:rsid w:val="00944CD3"/>
    <w:rsid w:val="00944D55"/>
    <w:rsid w:val="0094511F"/>
    <w:rsid w:val="0094549E"/>
    <w:rsid w:val="009458D9"/>
    <w:rsid w:val="009459C8"/>
    <w:rsid w:val="00945B34"/>
    <w:rsid w:val="00945F28"/>
    <w:rsid w:val="00945FEB"/>
    <w:rsid w:val="00946173"/>
    <w:rsid w:val="009461BC"/>
    <w:rsid w:val="00946203"/>
    <w:rsid w:val="00946315"/>
    <w:rsid w:val="009463D3"/>
    <w:rsid w:val="00946400"/>
    <w:rsid w:val="00946568"/>
    <w:rsid w:val="00946583"/>
    <w:rsid w:val="009465FA"/>
    <w:rsid w:val="00946977"/>
    <w:rsid w:val="009469D9"/>
    <w:rsid w:val="00946B2D"/>
    <w:rsid w:val="00946BC8"/>
    <w:rsid w:val="00946F8B"/>
    <w:rsid w:val="00947024"/>
    <w:rsid w:val="009471E2"/>
    <w:rsid w:val="009472AF"/>
    <w:rsid w:val="009473DC"/>
    <w:rsid w:val="00947486"/>
    <w:rsid w:val="00947584"/>
    <w:rsid w:val="009475AD"/>
    <w:rsid w:val="00947AAB"/>
    <w:rsid w:val="00947BB0"/>
    <w:rsid w:val="00947EB8"/>
    <w:rsid w:val="00947F6E"/>
    <w:rsid w:val="00947FE3"/>
    <w:rsid w:val="0095021A"/>
    <w:rsid w:val="009503BB"/>
    <w:rsid w:val="0095074C"/>
    <w:rsid w:val="00950772"/>
    <w:rsid w:val="0095077A"/>
    <w:rsid w:val="00950873"/>
    <w:rsid w:val="00950ADA"/>
    <w:rsid w:val="00950B6F"/>
    <w:rsid w:val="00950B73"/>
    <w:rsid w:val="00950EE9"/>
    <w:rsid w:val="0095100A"/>
    <w:rsid w:val="00951057"/>
    <w:rsid w:val="0095115E"/>
    <w:rsid w:val="009512F5"/>
    <w:rsid w:val="009516D3"/>
    <w:rsid w:val="00951A85"/>
    <w:rsid w:val="00951E17"/>
    <w:rsid w:val="00951F88"/>
    <w:rsid w:val="00951FFD"/>
    <w:rsid w:val="00952022"/>
    <w:rsid w:val="0095227D"/>
    <w:rsid w:val="00952384"/>
    <w:rsid w:val="0095240C"/>
    <w:rsid w:val="009524AB"/>
    <w:rsid w:val="0095256C"/>
    <w:rsid w:val="00952980"/>
    <w:rsid w:val="00952AE3"/>
    <w:rsid w:val="00952F31"/>
    <w:rsid w:val="0095309F"/>
    <w:rsid w:val="00953255"/>
    <w:rsid w:val="00953281"/>
    <w:rsid w:val="0095365C"/>
    <w:rsid w:val="0095368E"/>
    <w:rsid w:val="009536F7"/>
    <w:rsid w:val="00953908"/>
    <w:rsid w:val="00953A04"/>
    <w:rsid w:val="00953B30"/>
    <w:rsid w:val="00953C1F"/>
    <w:rsid w:val="00953CEC"/>
    <w:rsid w:val="00954058"/>
    <w:rsid w:val="009540F1"/>
    <w:rsid w:val="00954579"/>
    <w:rsid w:val="0095471C"/>
    <w:rsid w:val="00954721"/>
    <w:rsid w:val="009547AB"/>
    <w:rsid w:val="0095487F"/>
    <w:rsid w:val="009548D9"/>
    <w:rsid w:val="00954961"/>
    <w:rsid w:val="009549AB"/>
    <w:rsid w:val="009549C8"/>
    <w:rsid w:val="00954AF9"/>
    <w:rsid w:val="00954B4A"/>
    <w:rsid w:val="00954CC3"/>
    <w:rsid w:val="00954DD9"/>
    <w:rsid w:val="00954EFC"/>
    <w:rsid w:val="00955048"/>
    <w:rsid w:val="00955304"/>
    <w:rsid w:val="009553C5"/>
    <w:rsid w:val="00955493"/>
    <w:rsid w:val="00955500"/>
    <w:rsid w:val="0095569F"/>
    <w:rsid w:val="00955862"/>
    <w:rsid w:val="009558C2"/>
    <w:rsid w:val="00955A44"/>
    <w:rsid w:val="00955CDF"/>
    <w:rsid w:val="00955DD2"/>
    <w:rsid w:val="00955E8A"/>
    <w:rsid w:val="00956193"/>
    <w:rsid w:val="0095654E"/>
    <w:rsid w:val="009565EE"/>
    <w:rsid w:val="0095693B"/>
    <w:rsid w:val="00956E11"/>
    <w:rsid w:val="00956E3D"/>
    <w:rsid w:val="00956EA7"/>
    <w:rsid w:val="00957240"/>
    <w:rsid w:val="009578D5"/>
    <w:rsid w:val="00957962"/>
    <w:rsid w:val="00957A86"/>
    <w:rsid w:val="00957D7E"/>
    <w:rsid w:val="00957F52"/>
    <w:rsid w:val="0096000A"/>
    <w:rsid w:val="0096034E"/>
    <w:rsid w:val="009606E4"/>
    <w:rsid w:val="009608CB"/>
    <w:rsid w:val="00960945"/>
    <w:rsid w:val="00960D1D"/>
    <w:rsid w:val="0096150B"/>
    <w:rsid w:val="00961795"/>
    <w:rsid w:val="00961810"/>
    <w:rsid w:val="00961B0C"/>
    <w:rsid w:val="00961E64"/>
    <w:rsid w:val="009620F8"/>
    <w:rsid w:val="009621C6"/>
    <w:rsid w:val="0096228B"/>
    <w:rsid w:val="009622E6"/>
    <w:rsid w:val="00962319"/>
    <w:rsid w:val="009623E5"/>
    <w:rsid w:val="00962450"/>
    <w:rsid w:val="009626DA"/>
    <w:rsid w:val="0096273D"/>
    <w:rsid w:val="0096275B"/>
    <w:rsid w:val="00962A6D"/>
    <w:rsid w:val="00962ACD"/>
    <w:rsid w:val="00962B38"/>
    <w:rsid w:val="00962EB8"/>
    <w:rsid w:val="00962ED2"/>
    <w:rsid w:val="009630B0"/>
    <w:rsid w:val="0096312C"/>
    <w:rsid w:val="0096322F"/>
    <w:rsid w:val="00963264"/>
    <w:rsid w:val="009634AA"/>
    <w:rsid w:val="00963663"/>
    <w:rsid w:val="00963848"/>
    <w:rsid w:val="009638AC"/>
    <w:rsid w:val="009638D1"/>
    <w:rsid w:val="00963960"/>
    <w:rsid w:val="00963AE0"/>
    <w:rsid w:val="00963AF8"/>
    <w:rsid w:val="00963CFE"/>
    <w:rsid w:val="00963FB0"/>
    <w:rsid w:val="00963FD2"/>
    <w:rsid w:val="0096401F"/>
    <w:rsid w:val="009640F1"/>
    <w:rsid w:val="00964137"/>
    <w:rsid w:val="00964604"/>
    <w:rsid w:val="0096476C"/>
    <w:rsid w:val="00964CA4"/>
    <w:rsid w:val="00964CCB"/>
    <w:rsid w:val="00964DA6"/>
    <w:rsid w:val="0096500E"/>
    <w:rsid w:val="00965124"/>
    <w:rsid w:val="0096518E"/>
    <w:rsid w:val="00965359"/>
    <w:rsid w:val="0096540C"/>
    <w:rsid w:val="0096563C"/>
    <w:rsid w:val="0096568D"/>
    <w:rsid w:val="00965700"/>
    <w:rsid w:val="00965819"/>
    <w:rsid w:val="00965A86"/>
    <w:rsid w:val="00965B61"/>
    <w:rsid w:val="00965B8A"/>
    <w:rsid w:val="00965BB4"/>
    <w:rsid w:val="00965BBE"/>
    <w:rsid w:val="00965C86"/>
    <w:rsid w:val="00965D61"/>
    <w:rsid w:val="00965E03"/>
    <w:rsid w:val="00965ECA"/>
    <w:rsid w:val="00966188"/>
    <w:rsid w:val="00966345"/>
    <w:rsid w:val="0096649B"/>
    <w:rsid w:val="009664F6"/>
    <w:rsid w:val="00966690"/>
    <w:rsid w:val="00966729"/>
    <w:rsid w:val="00966ACC"/>
    <w:rsid w:val="00966AF9"/>
    <w:rsid w:val="00966C24"/>
    <w:rsid w:val="00966E1F"/>
    <w:rsid w:val="00966EA9"/>
    <w:rsid w:val="00967535"/>
    <w:rsid w:val="0096753B"/>
    <w:rsid w:val="0096772A"/>
    <w:rsid w:val="009677E6"/>
    <w:rsid w:val="0096796C"/>
    <w:rsid w:val="00967977"/>
    <w:rsid w:val="00967AAD"/>
    <w:rsid w:val="00967B7A"/>
    <w:rsid w:val="00967BDE"/>
    <w:rsid w:val="00967D88"/>
    <w:rsid w:val="00967EBD"/>
    <w:rsid w:val="009700A0"/>
    <w:rsid w:val="009704F7"/>
    <w:rsid w:val="0097097C"/>
    <w:rsid w:val="00970D7B"/>
    <w:rsid w:val="00971045"/>
    <w:rsid w:val="009710A0"/>
    <w:rsid w:val="009711B0"/>
    <w:rsid w:val="00971773"/>
    <w:rsid w:val="00971800"/>
    <w:rsid w:val="00971960"/>
    <w:rsid w:val="00971C61"/>
    <w:rsid w:val="00971D33"/>
    <w:rsid w:val="00971EEE"/>
    <w:rsid w:val="00972009"/>
    <w:rsid w:val="009720D2"/>
    <w:rsid w:val="0097211D"/>
    <w:rsid w:val="00972219"/>
    <w:rsid w:val="0097258C"/>
    <w:rsid w:val="0097261A"/>
    <w:rsid w:val="00972796"/>
    <w:rsid w:val="009727DD"/>
    <w:rsid w:val="0097294E"/>
    <w:rsid w:val="00972965"/>
    <w:rsid w:val="00972B7E"/>
    <w:rsid w:val="009730CD"/>
    <w:rsid w:val="00973218"/>
    <w:rsid w:val="0097323A"/>
    <w:rsid w:val="00973A6C"/>
    <w:rsid w:val="00973CA2"/>
    <w:rsid w:val="00973CA5"/>
    <w:rsid w:val="00973CE4"/>
    <w:rsid w:val="00973DBE"/>
    <w:rsid w:val="00973DF2"/>
    <w:rsid w:val="00973E3B"/>
    <w:rsid w:val="00973F74"/>
    <w:rsid w:val="0097463B"/>
    <w:rsid w:val="009746A1"/>
    <w:rsid w:val="009747E6"/>
    <w:rsid w:val="00974A13"/>
    <w:rsid w:val="00974B0A"/>
    <w:rsid w:val="00974E4B"/>
    <w:rsid w:val="009754C5"/>
    <w:rsid w:val="009757F6"/>
    <w:rsid w:val="0097581F"/>
    <w:rsid w:val="009759B2"/>
    <w:rsid w:val="00975B92"/>
    <w:rsid w:val="00975FD0"/>
    <w:rsid w:val="00976021"/>
    <w:rsid w:val="00976126"/>
    <w:rsid w:val="0097622C"/>
    <w:rsid w:val="00976295"/>
    <w:rsid w:val="00976389"/>
    <w:rsid w:val="00976405"/>
    <w:rsid w:val="0097643E"/>
    <w:rsid w:val="0097675E"/>
    <w:rsid w:val="00976949"/>
    <w:rsid w:val="00976DF9"/>
    <w:rsid w:val="00977080"/>
    <w:rsid w:val="00977141"/>
    <w:rsid w:val="00977990"/>
    <w:rsid w:val="009779EB"/>
    <w:rsid w:val="00977A7D"/>
    <w:rsid w:val="00977ADB"/>
    <w:rsid w:val="00977D60"/>
    <w:rsid w:val="009806F4"/>
    <w:rsid w:val="009806FA"/>
    <w:rsid w:val="009807A7"/>
    <w:rsid w:val="00980A0F"/>
    <w:rsid w:val="00980A72"/>
    <w:rsid w:val="00980C67"/>
    <w:rsid w:val="00980F0D"/>
    <w:rsid w:val="00980FD3"/>
    <w:rsid w:val="00981148"/>
    <w:rsid w:val="009815ED"/>
    <w:rsid w:val="0098162A"/>
    <w:rsid w:val="00981669"/>
    <w:rsid w:val="009818EC"/>
    <w:rsid w:val="00981A19"/>
    <w:rsid w:val="00981A1C"/>
    <w:rsid w:val="00981B34"/>
    <w:rsid w:val="009820DF"/>
    <w:rsid w:val="00982299"/>
    <w:rsid w:val="009822C4"/>
    <w:rsid w:val="00982369"/>
    <w:rsid w:val="009824B7"/>
    <w:rsid w:val="0098257E"/>
    <w:rsid w:val="00982590"/>
    <w:rsid w:val="0098265B"/>
    <w:rsid w:val="0098269B"/>
    <w:rsid w:val="00982915"/>
    <w:rsid w:val="00982B13"/>
    <w:rsid w:val="00982BD0"/>
    <w:rsid w:val="00982C2A"/>
    <w:rsid w:val="00982D13"/>
    <w:rsid w:val="00982F5C"/>
    <w:rsid w:val="00982FB5"/>
    <w:rsid w:val="00983062"/>
    <w:rsid w:val="0098356F"/>
    <w:rsid w:val="00983846"/>
    <w:rsid w:val="00983955"/>
    <w:rsid w:val="00983B39"/>
    <w:rsid w:val="00983BE4"/>
    <w:rsid w:val="00983EEE"/>
    <w:rsid w:val="00983F27"/>
    <w:rsid w:val="00984131"/>
    <w:rsid w:val="0098439A"/>
    <w:rsid w:val="00984A60"/>
    <w:rsid w:val="00984AF4"/>
    <w:rsid w:val="009850B4"/>
    <w:rsid w:val="0098519C"/>
    <w:rsid w:val="00985359"/>
    <w:rsid w:val="009853FC"/>
    <w:rsid w:val="009857BF"/>
    <w:rsid w:val="0098594A"/>
    <w:rsid w:val="00985A33"/>
    <w:rsid w:val="00985D86"/>
    <w:rsid w:val="00985E2C"/>
    <w:rsid w:val="00985E36"/>
    <w:rsid w:val="00985F07"/>
    <w:rsid w:val="0098631B"/>
    <w:rsid w:val="00986AF0"/>
    <w:rsid w:val="00986C45"/>
    <w:rsid w:val="00986CDC"/>
    <w:rsid w:val="009871B3"/>
    <w:rsid w:val="009871FF"/>
    <w:rsid w:val="0098734D"/>
    <w:rsid w:val="00987503"/>
    <w:rsid w:val="0098755E"/>
    <w:rsid w:val="009875C6"/>
    <w:rsid w:val="0098763D"/>
    <w:rsid w:val="00987A0E"/>
    <w:rsid w:val="00987D4C"/>
    <w:rsid w:val="00987E0A"/>
    <w:rsid w:val="00987FB6"/>
    <w:rsid w:val="0099008D"/>
    <w:rsid w:val="0099010A"/>
    <w:rsid w:val="00990208"/>
    <w:rsid w:val="0099034A"/>
    <w:rsid w:val="009904E2"/>
    <w:rsid w:val="00990572"/>
    <w:rsid w:val="009905F4"/>
    <w:rsid w:val="0099062A"/>
    <w:rsid w:val="0099069F"/>
    <w:rsid w:val="009906F4"/>
    <w:rsid w:val="0099076F"/>
    <w:rsid w:val="0099078C"/>
    <w:rsid w:val="0099086F"/>
    <w:rsid w:val="009908BE"/>
    <w:rsid w:val="00990A8F"/>
    <w:rsid w:val="00990BB3"/>
    <w:rsid w:val="00990C4B"/>
    <w:rsid w:val="00990D97"/>
    <w:rsid w:val="009910EB"/>
    <w:rsid w:val="00991256"/>
    <w:rsid w:val="009913A2"/>
    <w:rsid w:val="009915F5"/>
    <w:rsid w:val="009919B9"/>
    <w:rsid w:val="00991A1A"/>
    <w:rsid w:val="00991C5D"/>
    <w:rsid w:val="00991F99"/>
    <w:rsid w:val="00992A1A"/>
    <w:rsid w:val="00992A3A"/>
    <w:rsid w:val="00992AB9"/>
    <w:rsid w:val="00992D34"/>
    <w:rsid w:val="00992EC6"/>
    <w:rsid w:val="00993211"/>
    <w:rsid w:val="009933EA"/>
    <w:rsid w:val="00993415"/>
    <w:rsid w:val="00993873"/>
    <w:rsid w:val="00993A91"/>
    <w:rsid w:val="00993B0A"/>
    <w:rsid w:val="00993B7C"/>
    <w:rsid w:val="00993C19"/>
    <w:rsid w:val="00993CD8"/>
    <w:rsid w:val="00993CF2"/>
    <w:rsid w:val="00993D5E"/>
    <w:rsid w:val="00994003"/>
    <w:rsid w:val="00994016"/>
    <w:rsid w:val="00994111"/>
    <w:rsid w:val="0099414C"/>
    <w:rsid w:val="00994291"/>
    <w:rsid w:val="009942FA"/>
    <w:rsid w:val="0099441A"/>
    <w:rsid w:val="0099448D"/>
    <w:rsid w:val="00994494"/>
    <w:rsid w:val="00994551"/>
    <w:rsid w:val="0099459C"/>
    <w:rsid w:val="00994615"/>
    <w:rsid w:val="009946F1"/>
    <w:rsid w:val="00994730"/>
    <w:rsid w:val="00994BFF"/>
    <w:rsid w:val="00994E8F"/>
    <w:rsid w:val="0099524A"/>
    <w:rsid w:val="00995360"/>
    <w:rsid w:val="0099542C"/>
    <w:rsid w:val="0099545B"/>
    <w:rsid w:val="00995597"/>
    <w:rsid w:val="00995788"/>
    <w:rsid w:val="00995B16"/>
    <w:rsid w:val="00995C67"/>
    <w:rsid w:val="00995F77"/>
    <w:rsid w:val="00996063"/>
    <w:rsid w:val="00996149"/>
    <w:rsid w:val="009963DF"/>
    <w:rsid w:val="009964AB"/>
    <w:rsid w:val="009965CA"/>
    <w:rsid w:val="00996A07"/>
    <w:rsid w:val="00996A99"/>
    <w:rsid w:val="00996CF2"/>
    <w:rsid w:val="00996D2C"/>
    <w:rsid w:val="0099714E"/>
    <w:rsid w:val="0099716D"/>
    <w:rsid w:val="009973DF"/>
    <w:rsid w:val="00997618"/>
    <w:rsid w:val="00997838"/>
    <w:rsid w:val="0099795A"/>
    <w:rsid w:val="009979C5"/>
    <w:rsid w:val="00997AAE"/>
    <w:rsid w:val="00997C4D"/>
    <w:rsid w:val="00997DD3"/>
    <w:rsid w:val="00997E38"/>
    <w:rsid w:val="00997E6A"/>
    <w:rsid w:val="00997F54"/>
    <w:rsid w:val="009A0230"/>
    <w:rsid w:val="009A02CB"/>
    <w:rsid w:val="009A0487"/>
    <w:rsid w:val="009A056C"/>
    <w:rsid w:val="009A08D4"/>
    <w:rsid w:val="009A0AA5"/>
    <w:rsid w:val="009A0E99"/>
    <w:rsid w:val="009A0F29"/>
    <w:rsid w:val="009A11EE"/>
    <w:rsid w:val="009A125A"/>
    <w:rsid w:val="009A13A9"/>
    <w:rsid w:val="009A1A47"/>
    <w:rsid w:val="009A1C5F"/>
    <w:rsid w:val="009A23CC"/>
    <w:rsid w:val="009A25D8"/>
    <w:rsid w:val="009A28C4"/>
    <w:rsid w:val="009A2929"/>
    <w:rsid w:val="009A2CB4"/>
    <w:rsid w:val="009A30BC"/>
    <w:rsid w:val="009A327B"/>
    <w:rsid w:val="009A3284"/>
    <w:rsid w:val="009A33B0"/>
    <w:rsid w:val="009A3659"/>
    <w:rsid w:val="009A372F"/>
    <w:rsid w:val="009A394A"/>
    <w:rsid w:val="009A3961"/>
    <w:rsid w:val="009A3AC3"/>
    <w:rsid w:val="009A3D19"/>
    <w:rsid w:val="009A3EA4"/>
    <w:rsid w:val="009A3EBF"/>
    <w:rsid w:val="009A4015"/>
    <w:rsid w:val="009A401B"/>
    <w:rsid w:val="009A40EE"/>
    <w:rsid w:val="009A4608"/>
    <w:rsid w:val="009A47B7"/>
    <w:rsid w:val="009A4832"/>
    <w:rsid w:val="009A48B4"/>
    <w:rsid w:val="009A4C61"/>
    <w:rsid w:val="009A4CD8"/>
    <w:rsid w:val="009A5045"/>
    <w:rsid w:val="009A5292"/>
    <w:rsid w:val="009A56C3"/>
    <w:rsid w:val="009A5E19"/>
    <w:rsid w:val="009A5EA1"/>
    <w:rsid w:val="009A5ECE"/>
    <w:rsid w:val="009A5FDA"/>
    <w:rsid w:val="009A6085"/>
    <w:rsid w:val="009A639F"/>
    <w:rsid w:val="009A63CB"/>
    <w:rsid w:val="009A65F5"/>
    <w:rsid w:val="009A696D"/>
    <w:rsid w:val="009A6BD8"/>
    <w:rsid w:val="009A6CD3"/>
    <w:rsid w:val="009A721C"/>
    <w:rsid w:val="009A7397"/>
    <w:rsid w:val="009A7491"/>
    <w:rsid w:val="009A75FC"/>
    <w:rsid w:val="009A795E"/>
    <w:rsid w:val="009A7979"/>
    <w:rsid w:val="009A7C43"/>
    <w:rsid w:val="009A7C89"/>
    <w:rsid w:val="009A7D45"/>
    <w:rsid w:val="009A7E45"/>
    <w:rsid w:val="009A7F87"/>
    <w:rsid w:val="009B012A"/>
    <w:rsid w:val="009B03F6"/>
    <w:rsid w:val="009B05B5"/>
    <w:rsid w:val="009B08EA"/>
    <w:rsid w:val="009B09B0"/>
    <w:rsid w:val="009B0C6D"/>
    <w:rsid w:val="009B0CC7"/>
    <w:rsid w:val="009B0D0F"/>
    <w:rsid w:val="009B0D46"/>
    <w:rsid w:val="009B0EA4"/>
    <w:rsid w:val="009B0EC9"/>
    <w:rsid w:val="009B129D"/>
    <w:rsid w:val="009B1312"/>
    <w:rsid w:val="009B1468"/>
    <w:rsid w:val="009B16E0"/>
    <w:rsid w:val="009B17FA"/>
    <w:rsid w:val="009B19E6"/>
    <w:rsid w:val="009B1C42"/>
    <w:rsid w:val="009B1CB4"/>
    <w:rsid w:val="009B1E9D"/>
    <w:rsid w:val="009B1EC2"/>
    <w:rsid w:val="009B2014"/>
    <w:rsid w:val="009B233C"/>
    <w:rsid w:val="009B296C"/>
    <w:rsid w:val="009B29F5"/>
    <w:rsid w:val="009B2C59"/>
    <w:rsid w:val="009B2DE7"/>
    <w:rsid w:val="009B3014"/>
    <w:rsid w:val="009B306B"/>
    <w:rsid w:val="009B310C"/>
    <w:rsid w:val="009B3411"/>
    <w:rsid w:val="009B3464"/>
    <w:rsid w:val="009B38AF"/>
    <w:rsid w:val="009B39A5"/>
    <w:rsid w:val="009B39D5"/>
    <w:rsid w:val="009B3F68"/>
    <w:rsid w:val="009B4061"/>
    <w:rsid w:val="009B415E"/>
    <w:rsid w:val="009B424F"/>
    <w:rsid w:val="009B42BE"/>
    <w:rsid w:val="009B47BC"/>
    <w:rsid w:val="009B4959"/>
    <w:rsid w:val="009B495C"/>
    <w:rsid w:val="009B4FD4"/>
    <w:rsid w:val="009B50C7"/>
    <w:rsid w:val="009B52B9"/>
    <w:rsid w:val="009B54E4"/>
    <w:rsid w:val="009B5560"/>
    <w:rsid w:val="009B563F"/>
    <w:rsid w:val="009B5678"/>
    <w:rsid w:val="009B5A5F"/>
    <w:rsid w:val="009B5A76"/>
    <w:rsid w:val="009B5ADB"/>
    <w:rsid w:val="009B5E60"/>
    <w:rsid w:val="009B60F6"/>
    <w:rsid w:val="009B6127"/>
    <w:rsid w:val="009B6145"/>
    <w:rsid w:val="009B62D9"/>
    <w:rsid w:val="009B65F1"/>
    <w:rsid w:val="009B6B31"/>
    <w:rsid w:val="009B6BB5"/>
    <w:rsid w:val="009B6C2A"/>
    <w:rsid w:val="009B6D82"/>
    <w:rsid w:val="009B6DCA"/>
    <w:rsid w:val="009B6DE4"/>
    <w:rsid w:val="009B6E22"/>
    <w:rsid w:val="009B6F27"/>
    <w:rsid w:val="009B70CA"/>
    <w:rsid w:val="009B70EB"/>
    <w:rsid w:val="009B7386"/>
    <w:rsid w:val="009B7618"/>
    <w:rsid w:val="009B76D1"/>
    <w:rsid w:val="009B7B4B"/>
    <w:rsid w:val="009B7C96"/>
    <w:rsid w:val="009B7EB8"/>
    <w:rsid w:val="009C0033"/>
    <w:rsid w:val="009C0056"/>
    <w:rsid w:val="009C03DC"/>
    <w:rsid w:val="009C0431"/>
    <w:rsid w:val="009C0516"/>
    <w:rsid w:val="009C07DF"/>
    <w:rsid w:val="009C0894"/>
    <w:rsid w:val="009C0972"/>
    <w:rsid w:val="009C0A5E"/>
    <w:rsid w:val="009C0DAC"/>
    <w:rsid w:val="009C0DEC"/>
    <w:rsid w:val="009C11AD"/>
    <w:rsid w:val="009C13EF"/>
    <w:rsid w:val="009C142B"/>
    <w:rsid w:val="009C1432"/>
    <w:rsid w:val="009C16B5"/>
    <w:rsid w:val="009C16F0"/>
    <w:rsid w:val="009C1A5A"/>
    <w:rsid w:val="009C1B94"/>
    <w:rsid w:val="009C1BED"/>
    <w:rsid w:val="009C1D62"/>
    <w:rsid w:val="009C1DEE"/>
    <w:rsid w:val="009C201C"/>
    <w:rsid w:val="009C2229"/>
    <w:rsid w:val="009C24D4"/>
    <w:rsid w:val="009C255D"/>
    <w:rsid w:val="009C27FA"/>
    <w:rsid w:val="009C28D7"/>
    <w:rsid w:val="009C2C80"/>
    <w:rsid w:val="009C2CA5"/>
    <w:rsid w:val="009C2CD7"/>
    <w:rsid w:val="009C2DB1"/>
    <w:rsid w:val="009C2E47"/>
    <w:rsid w:val="009C2ED6"/>
    <w:rsid w:val="009C3017"/>
    <w:rsid w:val="009C3296"/>
    <w:rsid w:val="009C3429"/>
    <w:rsid w:val="009C3430"/>
    <w:rsid w:val="009C36E2"/>
    <w:rsid w:val="009C39A1"/>
    <w:rsid w:val="009C3C25"/>
    <w:rsid w:val="009C411E"/>
    <w:rsid w:val="009C4127"/>
    <w:rsid w:val="009C4139"/>
    <w:rsid w:val="009C4144"/>
    <w:rsid w:val="009C4370"/>
    <w:rsid w:val="009C46AB"/>
    <w:rsid w:val="009C48A5"/>
    <w:rsid w:val="009C4990"/>
    <w:rsid w:val="009C4DB5"/>
    <w:rsid w:val="009C4EB2"/>
    <w:rsid w:val="009C54D3"/>
    <w:rsid w:val="009C570F"/>
    <w:rsid w:val="009C5A04"/>
    <w:rsid w:val="009C5B50"/>
    <w:rsid w:val="009C5C47"/>
    <w:rsid w:val="009C5C9F"/>
    <w:rsid w:val="009C5D70"/>
    <w:rsid w:val="009C6131"/>
    <w:rsid w:val="009C624B"/>
    <w:rsid w:val="009C634C"/>
    <w:rsid w:val="009C69BB"/>
    <w:rsid w:val="009C69D8"/>
    <w:rsid w:val="009C6C9C"/>
    <w:rsid w:val="009C6D0F"/>
    <w:rsid w:val="009C6F44"/>
    <w:rsid w:val="009C7037"/>
    <w:rsid w:val="009C718C"/>
    <w:rsid w:val="009C72B7"/>
    <w:rsid w:val="009C7324"/>
    <w:rsid w:val="009C73CA"/>
    <w:rsid w:val="009C74C2"/>
    <w:rsid w:val="009C7A9D"/>
    <w:rsid w:val="009C7B86"/>
    <w:rsid w:val="009D00A3"/>
    <w:rsid w:val="009D07AD"/>
    <w:rsid w:val="009D0928"/>
    <w:rsid w:val="009D0ABA"/>
    <w:rsid w:val="009D0E61"/>
    <w:rsid w:val="009D10A4"/>
    <w:rsid w:val="009D119A"/>
    <w:rsid w:val="009D11E4"/>
    <w:rsid w:val="009D1223"/>
    <w:rsid w:val="009D1454"/>
    <w:rsid w:val="009D160C"/>
    <w:rsid w:val="009D16CB"/>
    <w:rsid w:val="009D1A15"/>
    <w:rsid w:val="009D1B23"/>
    <w:rsid w:val="009D1C61"/>
    <w:rsid w:val="009D1CB0"/>
    <w:rsid w:val="009D1CBA"/>
    <w:rsid w:val="009D2203"/>
    <w:rsid w:val="009D2208"/>
    <w:rsid w:val="009D24BE"/>
    <w:rsid w:val="009D2590"/>
    <w:rsid w:val="009D26AF"/>
    <w:rsid w:val="009D2905"/>
    <w:rsid w:val="009D2AC1"/>
    <w:rsid w:val="009D2B4B"/>
    <w:rsid w:val="009D2B88"/>
    <w:rsid w:val="009D3DAE"/>
    <w:rsid w:val="009D3E38"/>
    <w:rsid w:val="009D3F0E"/>
    <w:rsid w:val="009D3F35"/>
    <w:rsid w:val="009D4167"/>
    <w:rsid w:val="009D41AB"/>
    <w:rsid w:val="009D4514"/>
    <w:rsid w:val="009D47EE"/>
    <w:rsid w:val="009D4849"/>
    <w:rsid w:val="009D4CAB"/>
    <w:rsid w:val="009D4D3B"/>
    <w:rsid w:val="009D4EA4"/>
    <w:rsid w:val="009D4FC5"/>
    <w:rsid w:val="009D5018"/>
    <w:rsid w:val="009D5035"/>
    <w:rsid w:val="009D503F"/>
    <w:rsid w:val="009D5092"/>
    <w:rsid w:val="009D50E3"/>
    <w:rsid w:val="009D513C"/>
    <w:rsid w:val="009D52AA"/>
    <w:rsid w:val="009D59CC"/>
    <w:rsid w:val="009D5AE9"/>
    <w:rsid w:val="009D5C42"/>
    <w:rsid w:val="009D600E"/>
    <w:rsid w:val="009D602D"/>
    <w:rsid w:val="009D60A1"/>
    <w:rsid w:val="009D60CC"/>
    <w:rsid w:val="009D6191"/>
    <w:rsid w:val="009D6278"/>
    <w:rsid w:val="009D635C"/>
    <w:rsid w:val="009D63B4"/>
    <w:rsid w:val="009D63F3"/>
    <w:rsid w:val="009D655A"/>
    <w:rsid w:val="009D66AB"/>
    <w:rsid w:val="009D6845"/>
    <w:rsid w:val="009D6D3F"/>
    <w:rsid w:val="009D6E08"/>
    <w:rsid w:val="009D6EAE"/>
    <w:rsid w:val="009D7057"/>
    <w:rsid w:val="009D7288"/>
    <w:rsid w:val="009D73D6"/>
    <w:rsid w:val="009D744F"/>
    <w:rsid w:val="009D745D"/>
    <w:rsid w:val="009D74D3"/>
    <w:rsid w:val="009D76E2"/>
    <w:rsid w:val="009D770F"/>
    <w:rsid w:val="009D77F3"/>
    <w:rsid w:val="009D7997"/>
    <w:rsid w:val="009D7AEB"/>
    <w:rsid w:val="009D7DDD"/>
    <w:rsid w:val="009D7E48"/>
    <w:rsid w:val="009D7E7C"/>
    <w:rsid w:val="009D7F67"/>
    <w:rsid w:val="009D7FA3"/>
    <w:rsid w:val="009E0227"/>
    <w:rsid w:val="009E0726"/>
    <w:rsid w:val="009E096D"/>
    <w:rsid w:val="009E0A37"/>
    <w:rsid w:val="009E0A4D"/>
    <w:rsid w:val="009E0BA5"/>
    <w:rsid w:val="009E0D49"/>
    <w:rsid w:val="009E0F0B"/>
    <w:rsid w:val="009E100A"/>
    <w:rsid w:val="009E10EC"/>
    <w:rsid w:val="009E1210"/>
    <w:rsid w:val="009E12C3"/>
    <w:rsid w:val="009E15DD"/>
    <w:rsid w:val="009E1750"/>
    <w:rsid w:val="009E17AF"/>
    <w:rsid w:val="009E18F4"/>
    <w:rsid w:val="009E19FA"/>
    <w:rsid w:val="009E1B31"/>
    <w:rsid w:val="009E1E0A"/>
    <w:rsid w:val="009E1E20"/>
    <w:rsid w:val="009E1EB2"/>
    <w:rsid w:val="009E2151"/>
    <w:rsid w:val="009E2158"/>
    <w:rsid w:val="009E217B"/>
    <w:rsid w:val="009E25C3"/>
    <w:rsid w:val="009E25D9"/>
    <w:rsid w:val="009E269D"/>
    <w:rsid w:val="009E26B8"/>
    <w:rsid w:val="009E289E"/>
    <w:rsid w:val="009E2B37"/>
    <w:rsid w:val="009E2B73"/>
    <w:rsid w:val="009E2CC4"/>
    <w:rsid w:val="009E2F2E"/>
    <w:rsid w:val="009E2F8D"/>
    <w:rsid w:val="009E31F6"/>
    <w:rsid w:val="009E32C4"/>
    <w:rsid w:val="009E3413"/>
    <w:rsid w:val="009E3829"/>
    <w:rsid w:val="009E396F"/>
    <w:rsid w:val="009E3C31"/>
    <w:rsid w:val="009E3CD0"/>
    <w:rsid w:val="009E3D2D"/>
    <w:rsid w:val="009E4026"/>
    <w:rsid w:val="009E4180"/>
    <w:rsid w:val="009E4430"/>
    <w:rsid w:val="009E448A"/>
    <w:rsid w:val="009E44F6"/>
    <w:rsid w:val="009E4764"/>
    <w:rsid w:val="009E478B"/>
    <w:rsid w:val="009E481B"/>
    <w:rsid w:val="009E492C"/>
    <w:rsid w:val="009E4A05"/>
    <w:rsid w:val="009E4A2F"/>
    <w:rsid w:val="009E4A40"/>
    <w:rsid w:val="009E4AD2"/>
    <w:rsid w:val="009E4C2E"/>
    <w:rsid w:val="009E4C49"/>
    <w:rsid w:val="009E4C73"/>
    <w:rsid w:val="009E4F94"/>
    <w:rsid w:val="009E51BD"/>
    <w:rsid w:val="009E5310"/>
    <w:rsid w:val="009E5368"/>
    <w:rsid w:val="009E5379"/>
    <w:rsid w:val="009E5481"/>
    <w:rsid w:val="009E549A"/>
    <w:rsid w:val="009E55AC"/>
    <w:rsid w:val="009E569D"/>
    <w:rsid w:val="009E5DB3"/>
    <w:rsid w:val="009E5E2B"/>
    <w:rsid w:val="009E5FAF"/>
    <w:rsid w:val="009E6005"/>
    <w:rsid w:val="009E611E"/>
    <w:rsid w:val="009E62DE"/>
    <w:rsid w:val="009E63B7"/>
    <w:rsid w:val="009E63D3"/>
    <w:rsid w:val="009E6585"/>
    <w:rsid w:val="009E69BD"/>
    <w:rsid w:val="009E6BBB"/>
    <w:rsid w:val="009E6E10"/>
    <w:rsid w:val="009E6E75"/>
    <w:rsid w:val="009E6E8E"/>
    <w:rsid w:val="009E72E5"/>
    <w:rsid w:val="009E75F8"/>
    <w:rsid w:val="009E76C9"/>
    <w:rsid w:val="009E771B"/>
    <w:rsid w:val="009E78EB"/>
    <w:rsid w:val="009E7AF7"/>
    <w:rsid w:val="009E7C5D"/>
    <w:rsid w:val="009F0008"/>
    <w:rsid w:val="009F00F3"/>
    <w:rsid w:val="009F038C"/>
    <w:rsid w:val="009F040A"/>
    <w:rsid w:val="009F041C"/>
    <w:rsid w:val="009F0432"/>
    <w:rsid w:val="009F04F8"/>
    <w:rsid w:val="009F0501"/>
    <w:rsid w:val="009F0930"/>
    <w:rsid w:val="009F0951"/>
    <w:rsid w:val="009F0A66"/>
    <w:rsid w:val="009F0CA3"/>
    <w:rsid w:val="009F0CBF"/>
    <w:rsid w:val="009F0E42"/>
    <w:rsid w:val="009F0F97"/>
    <w:rsid w:val="009F0FB8"/>
    <w:rsid w:val="009F10D5"/>
    <w:rsid w:val="009F1203"/>
    <w:rsid w:val="009F12DE"/>
    <w:rsid w:val="009F12F4"/>
    <w:rsid w:val="009F139A"/>
    <w:rsid w:val="009F1842"/>
    <w:rsid w:val="009F1934"/>
    <w:rsid w:val="009F19BD"/>
    <w:rsid w:val="009F1F55"/>
    <w:rsid w:val="009F2181"/>
    <w:rsid w:val="009F230E"/>
    <w:rsid w:val="009F24DA"/>
    <w:rsid w:val="009F2553"/>
    <w:rsid w:val="009F2584"/>
    <w:rsid w:val="009F268C"/>
    <w:rsid w:val="009F26E5"/>
    <w:rsid w:val="009F27CB"/>
    <w:rsid w:val="009F293A"/>
    <w:rsid w:val="009F2DDB"/>
    <w:rsid w:val="009F2FB0"/>
    <w:rsid w:val="009F3265"/>
    <w:rsid w:val="009F32A8"/>
    <w:rsid w:val="009F343B"/>
    <w:rsid w:val="009F34AB"/>
    <w:rsid w:val="009F389C"/>
    <w:rsid w:val="009F3940"/>
    <w:rsid w:val="009F3943"/>
    <w:rsid w:val="009F3AA1"/>
    <w:rsid w:val="009F3AC0"/>
    <w:rsid w:val="009F3C2C"/>
    <w:rsid w:val="009F3D4B"/>
    <w:rsid w:val="009F3EB9"/>
    <w:rsid w:val="009F3F40"/>
    <w:rsid w:val="009F40E3"/>
    <w:rsid w:val="009F424F"/>
    <w:rsid w:val="009F42E0"/>
    <w:rsid w:val="009F433B"/>
    <w:rsid w:val="009F4505"/>
    <w:rsid w:val="009F4515"/>
    <w:rsid w:val="009F4748"/>
    <w:rsid w:val="009F47C4"/>
    <w:rsid w:val="009F47CC"/>
    <w:rsid w:val="009F491C"/>
    <w:rsid w:val="009F4B3E"/>
    <w:rsid w:val="009F4B81"/>
    <w:rsid w:val="009F4BAB"/>
    <w:rsid w:val="009F5092"/>
    <w:rsid w:val="009F55A7"/>
    <w:rsid w:val="009F56BB"/>
    <w:rsid w:val="009F5ACE"/>
    <w:rsid w:val="009F5AF9"/>
    <w:rsid w:val="009F5D62"/>
    <w:rsid w:val="009F6340"/>
    <w:rsid w:val="009F6345"/>
    <w:rsid w:val="009F63C9"/>
    <w:rsid w:val="009F646E"/>
    <w:rsid w:val="009F65D8"/>
    <w:rsid w:val="009F6643"/>
    <w:rsid w:val="009F66C6"/>
    <w:rsid w:val="009F68D1"/>
    <w:rsid w:val="009F68DD"/>
    <w:rsid w:val="009F6B4C"/>
    <w:rsid w:val="009F6F46"/>
    <w:rsid w:val="009F6FE4"/>
    <w:rsid w:val="009F75D0"/>
    <w:rsid w:val="009F7B89"/>
    <w:rsid w:val="00A001D8"/>
    <w:rsid w:val="00A0021F"/>
    <w:rsid w:val="00A004B0"/>
    <w:rsid w:val="00A00A37"/>
    <w:rsid w:val="00A00AC4"/>
    <w:rsid w:val="00A00BD2"/>
    <w:rsid w:val="00A00C7F"/>
    <w:rsid w:val="00A00E5C"/>
    <w:rsid w:val="00A00F2A"/>
    <w:rsid w:val="00A010F6"/>
    <w:rsid w:val="00A01504"/>
    <w:rsid w:val="00A018E5"/>
    <w:rsid w:val="00A018EB"/>
    <w:rsid w:val="00A019F0"/>
    <w:rsid w:val="00A01D14"/>
    <w:rsid w:val="00A01F22"/>
    <w:rsid w:val="00A020A4"/>
    <w:rsid w:val="00A02305"/>
    <w:rsid w:val="00A02421"/>
    <w:rsid w:val="00A024A4"/>
    <w:rsid w:val="00A027EB"/>
    <w:rsid w:val="00A028C9"/>
    <w:rsid w:val="00A02A59"/>
    <w:rsid w:val="00A02B09"/>
    <w:rsid w:val="00A02C7E"/>
    <w:rsid w:val="00A03160"/>
    <w:rsid w:val="00A0319A"/>
    <w:rsid w:val="00A03259"/>
    <w:rsid w:val="00A03279"/>
    <w:rsid w:val="00A0332C"/>
    <w:rsid w:val="00A03369"/>
    <w:rsid w:val="00A034B4"/>
    <w:rsid w:val="00A0350F"/>
    <w:rsid w:val="00A036DA"/>
    <w:rsid w:val="00A0382D"/>
    <w:rsid w:val="00A03991"/>
    <w:rsid w:val="00A03B9E"/>
    <w:rsid w:val="00A03D83"/>
    <w:rsid w:val="00A03DB3"/>
    <w:rsid w:val="00A03E27"/>
    <w:rsid w:val="00A03EF5"/>
    <w:rsid w:val="00A042C7"/>
    <w:rsid w:val="00A042C9"/>
    <w:rsid w:val="00A04416"/>
    <w:rsid w:val="00A044DC"/>
    <w:rsid w:val="00A04527"/>
    <w:rsid w:val="00A04ACB"/>
    <w:rsid w:val="00A04BA1"/>
    <w:rsid w:val="00A04CFD"/>
    <w:rsid w:val="00A04F7E"/>
    <w:rsid w:val="00A05213"/>
    <w:rsid w:val="00A052CA"/>
    <w:rsid w:val="00A055B6"/>
    <w:rsid w:val="00A056A2"/>
    <w:rsid w:val="00A0579E"/>
    <w:rsid w:val="00A05946"/>
    <w:rsid w:val="00A0594B"/>
    <w:rsid w:val="00A05A8A"/>
    <w:rsid w:val="00A05A92"/>
    <w:rsid w:val="00A05B8B"/>
    <w:rsid w:val="00A05D50"/>
    <w:rsid w:val="00A061C6"/>
    <w:rsid w:val="00A064F6"/>
    <w:rsid w:val="00A065C1"/>
    <w:rsid w:val="00A066C2"/>
    <w:rsid w:val="00A069FD"/>
    <w:rsid w:val="00A06A5B"/>
    <w:rsid w:val="00A06ACF"/>
    <w:rsid w:val="00A06C4A"/>
    <w:rsid w:val="00A06DE9"/>
    <w:rsid w:val="00A0721F"/>
    <w:rsid w:val="00A07309"/>
    <w:rsid w:val="00A07449"/>
    <w:rsid w:val="00A076D6"/>
    <w:rsid w:val="00A07AE5"/>
    <w:rsid w:val="00A07BAF"/>
    <w:rsid w:val="00A07CF4"/>
    <w:rsid w:val="00A07D12"/>
    <w:rsid w:val="00A104B0"/>
    <w:rsid w:val="00A1066F"/>
    <w:rsid w:val="00A107C1"/>
    <w:rsid w:val="00A10892"/>
    <w:rsid w:val="00A108D4"/>
    <w:rsid w:val="00A10BD1"/>
    <w:rsid w:val="00A10C1F"/>
    <w:rsid w:val="00A10E87"/>
    <w:rsid w:val="00A11031"/>
    <w:rsid w:val="00A11778"/>
    <w:rsid w:val="00A11808"/>
    <w:rsid w:val="00A11875"/>
    <w:rsid w:val="00A119B1"/>
    <w:rsid w:val="00A11A3F"/>
    <w:rsid w:val="00A11DAC"/>
    <w:rsid w:val="00A120E6"/>
    <w:rsid w:val="00A120F8"/>
    <w:rsid w:val="00A12177"/>
    <w:rsid w:val="00A121D9"/>
    <w:rsid w:val="00A12318"/>
    <w:rsid w:val="00A124A3"/>
    <w:rsid w:val="00A12605"/>
    <w:rsid w:val="00A12636"/>
    <w:rsid w:val="00A126BE"/>
    <w:rsid w:val="00A1278E"/>
    <w:rsid w:val="00A12B97"/>
    <w:rsid w:val="00A12DDB"/>
    <w:rsid w:val="00A1302F"/>
    <w:rsid w:val="00A13092"/>
    <w:rsid w:val="00A1309B"/>
    <w:rsid w:val="00A13272"/>
    <w:rsid w:val="00A133D1"/>
    <w:rsid w:val="00A133D6"/>
    <w:rsid w:val="00A134E3"/>
    <w:rsid w:val="00A135E7"/>
    <w:rsid w:val="00A13C15"/>
    <w:rsid w:val="00A13D06"/>
    <w:rsid w:val="00A147EB"/>
    <w:rsid w:val="00A148A7"/>
    <w:rsid w:val="00A1497A"/>
    <w:rsid w:val="00A1499C"/>
    <w:rsid w:val="00A14AF6"/>
    <w:rsid w:val="00A14B2E"/>
    <w:rsid w:val="00A14C41"/>
    <w:rsid w:val="00A14DDA"/>
    <w:rsid w:val="00A1502C"/>
    <w:rsid w:val="00A1512E"/>
    <w:rsid w:val="00A1532A"/>
    <w:rsid w:val="00A156CD"/>
    <w:rsid w:val="00A15760"/>
    <w:rsid w:val="00A15832"/>
    <w:rsid w:val="00A15995"/>
    <w:rsid w:val="00A159BF"/>
    <w:rsid w:val="00A15A67"/>
    <w:rsid w:val="00A15B77"/>
    <w:rsid w:val="00A15DAF"/>
    <w:rsid w:val="00A160D7"/>
    <w:rsid w:val="00A16353"/>
    <w:rsid w:val="00A165D6"/>
    <w:rsid w:val="00A165E4"/>
    <w:rsid w:val="00A16862"/>
    <w:rsid w:val="00A16ABA"/>
    <w:rsid w:val="00A16BF5"/>
    <w:rsid w:val="00A16D7D"/>
    <w:rsid w:val="00A16DA5"/>
    <w:rsid w:val="00A16F62"/>
    <w:rsid w:val="00A17441"/>
    <w:rsid w:val="00A17455"/>
    <w:rsid w:val="00A17575"/>
    <w:rsid w:val="00A1761E"/>
    <w:rsid w:val="00A176AA"/>
    <w:rsid w:val="00A17928"/>
    <w:rsid w:val="00A17975"/>
    <w:rsid w:val="00A17B3E"/>
    <w:rsid w:val="00A17C33"/>
    <w:rsid w:val="00A20033"/>
    <w:rsid w:val="00A2011B"/>
    <w:rsid w:val="00A204B6"/>
    <w:rsid w:val="00A20793"/>
    <w:rsid w:val="00A20A64"/>
    <w:rsid w:val="00A20DFE"/>
    <w:rsid w:val="00A20FA0"/>
    <w:rsid w:val="00A210A2"/>
    <w:rsid w:val="00A21465"/>
    <w:rsid w:val="00A21662"/>
    <w:rsid w:val="00A2184A"/>
    <w:rsid w:val="00A21975"/>
    <w:rsid w:val="00A21987"/>
    <w:rsid w:val="00A21B40"/>
    <w:rsid w:val="00A21F69"/>
    <w:rsid w:val="00A22004"/>
    <w:rsid w:val="00A22043"/>
    <w:rsid w:val="00A2217C"/>
    <w:rsid w:val="00A22213"/>
    <w:rsid w:val="00A2278D"/>
    <w:rsid w:val="00A227E1"/>
    <w:rsid w:val="00A22829"/>
    <w:rsid w:val="00A2287D"/>
    <w:rsid w:val="00A22B3C"/>
    <w:rsid w:val="00A22B6C"/>
    <w:rsid w:val="00A22C5A"/>
    <w:rsid w:val="00A22D7D"/>
    <w:rsid w:val="00A22E8C"/>
    <w:rsid w:val="00A22F63"/>
    <w:rsid w:val="00A22FD9"/>
    <w:rsid w:val="00A2346A"/>
    <w:rsid w:val="00A23510"/>
    <w:rsid w:val="00A23580"/>
    <w:rsid w:val="00A236E4"/>
    <w:rsid w:val="00A23855"/>
    <w:rsid w:val="00A23C7F"/>
    <w:rsid w:val="00A23EDA"/>
    <w:rsid w:val="00A23FE1"/>
    <w:rsid w:val="00A244E4"/>
    <w:rsid w:val="00A24514"/>
    <w:rsid w:val="00A24523"/>
    <w:rsid w:val="00A245DF"/>
    <w:rsid w:val="00A245E6"/>
    <w:rsid w:val="00A24843"/>
    <w:rsid w:val="00A24934"/>
    <w:rsid w:val="00A24D3B"/>
    <w:rsid w:val="00A24D90"/>
    <w:rsid w:val="00A24EE4"/>
    <w:rsid w:val="00A25037"/>
    <w:rsid w:val="00A2504D"/>
    <w:rsid w:val="00A2539E"/>
    <w:rsid w:val="00A253BF"/>
    <w:rsid w:val="00A255CD"/>
    <w:rsid w:val="00A256C8"/>
    <w:rsid w:val="00A258FB"/>
    <w:rsid w:val="00A25C46"/>
    <w:rsid w:val="00A25D0D"/>
    <w:rsid w:val="00A26256"/>
    <w:rsid w:val="00A263BD"/>
    <w:rsid w:val="00A26620"/>
    <w:rsid w:val="00A26983"/>
    <w:rsid w:val="00A269F1"/>
    <w:rsid w:val="00A26ABA"/>
    <w:rsid w:val="00A26D21"/>
    <w:rsid w:val="00A26D55"/>
    <w:rsid w:val="00A26D99"/>
    <w:rsid w:val="00A26DF6"/>
    <w:rsid w:val="00A26E3F"/>
    <w:rsid w:val="00A26F96"/>
    <w:rsid w:val="00A26FD3"/>
    <w:rsid w:val="00A27007"/>
    <w:rsid w:val="00A27247"/>
    <w:rsid w:val="00A2724F"/>
    <w:rsid w:val="00A27435"/>
    <w:rsid w:val="00A275CD"/>
    <w:rsid w:val="00A276A1"/>
    <w:rsid w:val="00A277AD"/>
    <w:rsid w:val="00A2786B"/>
    <w:rsid w:val="00A27EF6"/>
    <w:rsid w:val="00A27F5A"/>
    <w:rsid w:val="00A30288"/>
    <w:rsid w:val="00A302B2"/>
    <w:rsid w:val="00A3041D"/>
    <w:rsid w:val="00A30656"/>
    <w:rsid w:val="00A30864"/>
    <w:rsid w:val="00A309E9"/>
    <w:rsid w:val="00A30A18"/>
    <w:rsid w:val="00A30D06"/>
    <w:rsid w:val="00A30E22"/>
    <w:rsid w:val="00A30E5F"/>
    <w:rsid w:val="00A30F3A"/>
    <w:rsid w:val="00A3108B"/>
    <w:rsid w:val="00A310AB"/>
    <w:rsid w:val="00A313D9"/>
    <w:rsid w:val="00A3144A"/>
    <w:rsid w:val="00A31492"/>
    <w:rsid w:val="00A31528"/>
    <w:rsid w:val="00A31F86"/>
    <w:rsid w:val="00A32146"/>
    <w:rsid w:val="00A3214A"/>
    <w:rsid w:val="00A324A0"/>
    <w:rsid w:val="00A32527"/>
    <w:rsid w:val="00A329FF"/>
    <w:rsid w:val="00A32D95"/>
    <w:rsid w:val="00A32E1E"/>
    <w:rsid w:val="00A33003"/>
    <w:rsid w:val="00A33290"/>
    <w:rsid w:val="00A33305"/>
    <w:rsid w:val="00A3336A"/>
    <w:rsid w:val="00A333B1"/>
    <w:rsid w:val="00A33585"/>
    <w:rsid w:val="00A338A6"/>
    <w:rsid w:val="00A338D4"/>
    <w:rsid w:val="00A33A85"/>
    <w:rsid w:val="00A33B42"/>
    <w:rsid w:val="00A34053"/>
    <w:rsid w:val="00A34080"/>
    <w:rsid w:val="00A34224"/>
    <w:rsid w:val="00A34330"/>
    <w:rsid w:val="00A343A9"/>
    <w:rsid w:val="00A34631"/>
    <w:rsid w:val="00A34B9C"/>
    <w:rsid w:val="00A34BF3"/>
    <w:rsid w:val="00A35305"/>
    <w:rsid w:val="00A35604"/>
    <w:rsid w:val="00A3560F"/>
    <w:rsid w:val="00A35A68"/>
    <w:rsid w:val="00A35E8B"/>
    <w:rsid w:val="00A35ED9"/>
    <w:rsid w:val="00A35F88"/>
    <w:rsid w:val="00A3604F"/>
    <w:rsid w:val="00A3610D"/>
    <w:rsid w:val="00A36159"/>
    <w:rsid w:val="00A3624A"/>
    <w:rsid w:val="00A3641A"/>
    <w:rsid w:val="00A365BA"/>
    <w:rsid w:val="00A3660B"/>
    <w:rsid w:val="00A36B08"/>
    <w:rsid w:val="00A36B0D"/>
    <w:rsid w:val="00A36B18"/>
    <w:rsid w:val="00A36CD8"/>
    <w:rsid w:val="00A36EDD"/>
    <w:rsid w:val="00A36FC2"/>
    <w:rsid w:val="00A3704B"/>
    <w:rsid w:val="00A370A3"/>
    <w:rsid w:val="00A37378"/>
    <w:rsid w:val="00A37427"/>
    <w:rsid w:val="00A37463"/>
    <w:rsid w:val="00A37472"/>
    <w:rsid w:val="00A378E2"/>
    <w:rsid w:val="00A378E5"/>
    <w:rsid w:val="00A378E6"/>
    <w:rsid w:val="00A379E1"/>
    <w:rsid w:val="00A37AD4"/>
    <w:rsid w:val="00A37C5D"/>
    <w:rsid w:val="00A400E3"/>
    <w:rsid w:val="00A40145"/>
    <w:rsid w:val="00A40276"/>
    <w:rsid w:val="00A40322"/>
    <w:rsid w:val="00A40A8F"/>
    <w:rsid w:val="00A40C18"/>
    <w:rsid w:val="00A412C6"/>
    <w:rsid w:val="00A412D6"/>
    <w:rsid w:val="00A414C8"/>
    <w:rsid w:val="00A41943"/>
    <w:rsid w:val="00A4195F"/>
    <w:rsid w:val="00A41A94"/>
    <w:rsid w:val="00A41D04"/>
    <w:rsid w:val="00A41D31"/>
    <w:rsid w:val="00A41E23"/>
    <w:rsid w:val="00A41F14"/>
    <w:rsid w:val="00A41F9B"/>
    <w:rsid w:val="00A42003"/>
    <w:rsid w:val="00A42282"/>
    <w:rsid w:val="00A423DA"/>
    <w:rsid w:val="00A424F0"/>
    <w:rsid w:val="00A426BB"/>
    <w:rsid w:val="00A42793"/>
    <w:rsid w:val="00A4286F"/>
    <w:rsid w:val="00A428DC"/>
    <w:rsid w:val="00A42A5F"/>
    <w:rsid w:val="00A42B16"/>
    <w:rsid w:val="00A42B50"/>
    <w:rsid w:val="00A42DA0"/>
    <w:rsid w:val="00A42EF6"/>
    <w:rsid w:val="00A42FA6"/>
    <w:rsid w:val="00A43091"/>
    <w:rsid w:val="00A43206"/>
    <w:rsid w:val="00A434BC"/>
    <w:rsid w:val="00A435BA"/>
    <w:rsid w:val="00A43643"/>
    <w:rsid w:val="00A43A69"/>
    <w:rsid w:val="00A43B54"/>
    <w:rsid w:val="00A43BBF"/>
    <w:rsid w:val="00A43C41"/>
    <w:rsid w:val="00A43C8A"/>
    <w:rsid w:val="00A43F39"/>
    <w:rsid w:val="00A43FB0"/>
    <w:rsid w:val="00A43FF9"/>
    <w:rsid w:val="00A44002"/>
    <w:rsid w:val="00A440B1"/>
    <w:rsid w:val="00A440B5"/>
    <w:rsid w:val="00A441E6"/>
    <w:rsid w:val="00A44225"/>
    <w:rsid w:val="00A4428A"/>
    <w:rsid w:val="00A442AF"/>
    <w:rsid w:val="00A44359"/>
    <w:rsid w:val="00A443E3"/>
    <w:rsid w:val="00A44497"/>
    <w:rsid w:val="00A44564"/>
    <w:rsid w:val="00A4456A"/>
    <w:rsid w:val="00A448E2"/>
    <w:rsid w:val="00A449F0"/>
    <w:rsid w:val="00A44B5C"/>
    <w:rsid w:val="00A44CE7"/>
    <w:rsid w:val="00A44D54"/>
    <w:rsid w:val="00A44D8F"/>
    <w:rsid w:val="00A44F2A"/>
    <w:rsid w:val="00A451E2"/>
    <w:rsid w:val="00A454BC"/>
    <w:rsid w:val="00A45546"/>
    <w:rsid w:val="00A4559C"/>
    <w:rsid w:val="00A457EF"/>
    <w:rsid w:val="00A45B4C"/>
    <w:rsid w:val="00A45C41"/>
    <w:rsid w:val="00A45CFD"/>
    <w:rsid w:val="00A45E16"/>
    <w:rsid w:val="00A45EFA"/>
    <w:rsid w:val="00A46057"/>
    <w:rsid w:val="00A46112"/>
    <w:rsid w:val="00A4627C"/>
    <w:rsid w:val="00A46307"/>
    <w:rsid w:val="00A464FC"/>
    <w:rsid w:val="00A4656E"/>
    <w:rsid w:val="00A46615"/>
    <w:rsid w:val="00A466D9"/>
    <w:rsid w:val="00A46B4A"/>
    <w:rsid w:val="00A46C5B"/>
    <w:rsid w:val="00A46DD8"/>
    <w:rsid w:val="00A46FBF"/>
    <w:rsid w:val="00A4711A"/>
    <w:rsid w:val="00A471F3"/>
    <w:rsid w:val="00A4724C"/>
    <w:rsid w:val="00A47622"/>
    <w:rsid w:val="00A47724"/>
    <w:rsid w:val="00A47839"/>
    <w:rsid w:val="00A47C24"/>
    <w:rsid w:val="00A50050"/>
    <w:rsid w:val="00A50074"/>
    <w:rsid w:val="00A50182"/>
    <w:rsid w:val="00A50193"/>
    <w:rsid w:val="00A501AE"/>
    <w:rsid w:val="00A5035D"/>
    <w:rsid w:val="00A503CE"/>
    <w:rsid w:val="00A50466"/>
    <w:rsid w:val="00A504CF"/>
    <w:rsid w:val="00A504D8"/>
    <w:rsid w:val="00A50691"/>
    <w:rsid w:val="00A508A9"/>
    <w:rsid w:val="00A50997"/>
    <w:rsid w:val="00A50C87"/>
    <w:rsid w:val="00A50E2F"/>
    <w:rsid w:val="00A5113A"/>
    <w:rsid w:val="00A51240"/>
    <w:rsid w:val="00A5127A"/>
    <w:rsid w:val="00A51825"/>
    <w:rsid w:val="00A51A2F"/>
    <w:rsid w:val="00A51CE0"/>
    <w:rsid w:val="00A51CEA"/>
    <w:rsid w:val="00A51F37"/>
    <w:rsid w:val="00A52105"/>
    <w:rsid w:val="00A5213F"/>
    <w:rsid w:val="00A524A6"/>
    <w:rsid w:val="00A525CD"/>
    <w:rsid w:val="00A526DB"/>
    <w:rsid w:val="00A52701"/>
    <w:rsid w:val="00A53016"/>
    <w:rsid w:val="00A53047"/>
    <w:rsid w:val="00A5305D"/>
    <w:rsid w:val="00A53493"/>
    <w:rsid w:val="00A53937"/>
    <w:rsid w:val="00A53CB9"/>
    <w:rsid w:val="00A53F93"/>
    <w:rsid w:val="00A54250"/>
    <w:rsid w:val="00A54296"/>
    <w:rsid w:val="00A5429A"/>
    <w:rsid w:val="00A54660"/>
    <w:rsid w:val="00A5480D"/>
    <w:rsid w:val="00A54876"/>
    <w:rsid w:val="00A54A4B"/>
    <w:rsid w:val="00A54A9F"/>
    <w:rsid w:val="00A54F7B"/>
    <w:rsid w:val="00A54F91"/>
    <w:rsid w:val="00A5503C"/>
    <w:rsid w:val="00A550BF"/>
    <w:rsid w:val="00A554D1"/>
    <w:rsid w:val="00A5584B"/>
    <w:rsid w:val="00A559A7"/>
    <w:rsid w:val="00A55F87"/>
    <w:rsid w:val="00A5616F"/>
    <w:rsid w:val="00A56368"/>
    <w:rsid w:val="00A56431"/>
    <w:rsid w:val="00A565B3"/>
    <w:rsid w:val="00A56747"/>
    <w:rsid w:val="00A567AE"/>
    <w:rsid w:val="00A56AAD"/>
    <w:rsid w:val="00A56BD1"/>
    <w:rsid w:val="00A56C6C"/>
    <w:rsid w:val="00A56D74"/>
    <w:rsid w:val="00A56EA7"/>
    <w:rsid w:val="00A5709E"/>
    <w:rsid w:val="00A571F4"/>
    <w:rsid w:val="00A57477"/>
    <w:rsid w:val="00A57D75"/>
    <w:rsid w:val="00A57E83"/>
    <w:rsid w:val="00A57FB8"/>
    <w:rsid w:val="00A600A9"/>
    <w:rsid w:val="00A600F5"/>
    <w:rsid w:val="00A60377"/>
    <w:rsid w:val="00A60730"/>
    <w:rsid w:val="00A60754"/>
    <w:rsid w:val="00A6078C"/>
    <w:rsid w:val="00A60803"/>
    <w:rsid w:val="00A609A6"/>
    <w:rsid w:val="00A60B00"/>
    <w:rsid w:val="00A60C7A"/>
    <w:rsid w:val="00A60E36"/>
    <w:rsid w:val="00A60EA7"/>
    <w:rsid w:val="00A61115"/>
    <w:rsid w:val="00A612D4"/>
    <w:rsid w:val="00A6143E"/>
    <w:rsid w:val="00A617FB"/>
    <w:rsid w:val="00A618E6"/>
    <w:rsid w:val="00A61948"/>
    <w:rsid w:val="00A61AA3"/>
    <w:rsid w:val="00A61C43"/>
    <w:rsid w:val="00A61D5A"/>
    <w:rsid w:val="00A625C6"/>
    <w:rsid w:val="00A6279B"/>
    <w:rsid w:val="00A627D9"/>
    <w:rsid w:val="00A62A62"/>
    <w:rsid w:val="00A62AE5"/>
    <w:rsid w:val="00A62F32"/>
    <w:rsid w:val="00A63328"/>
    <w:rsid w:val="00A63AE5"/>
    <w:rsid w:val="00A6404E"/>
    <w:rsid w:val="00A6412D"/>
    <w:rsid w:val="00A641AA"/>
    <w:rsid w:val="00A6446F"/>
    <w:rsid w:val="00A646B1"/>
    <w:rsid w:val="00A6478B"/>
    <w:rsid w:val="00A64896"/>
    <w:rsid w:val="00A64A31"/>
    <w:rsid w:val="00A64A8A"/>
    <w:rsid w:val="00A64B14"/>
    <w:rsid w:val="00A64B2A"/>
    <w:rsid w:val="00A64B97"/>
    <w:rsid w:val="00A64BE8"/>
    <w:rsid w:val="00A64CF0"/>
    <w:rsid w:val="00A64D7B"/>
    <w:rsid w:val="00A64F16"/>
    <w:rsid w:val="00A65120"/>
    <w:rsid w:val="00A653CB"/>
    <w:rsid w:val="00A653F3"/>
    <w:rsid w:val="00A65429"/>
    <w:rsid w:val="00A657FD"/>
    <w:rsid w:val="00A65DB4"/>
    <w:rsid w:val="00A66006"/>
    <w:rsid w:val="00A660BC"/>
    <w:rsid w:val="00A6611C"/>
    <w:rsid w:val="00A661B2"/>
    <w:rsid w:val="00A66681"/>
    <w:rsid w:val="00A666E8"/>
    <w:rsid w:val="00A66AC1"/>
    <w:rsid w:val="00A66AEE"/>
    <w:rsid w:val="00A66B76"/>
    <w:rsid w:val="00A66EBC"/>
    <w:rsid w:val="00A66EE6"/>
    <w:rsid w:val="00A66F2F"/>
    <w:rsid w:val="00A672CF"/>
    <w:rsid w:val="00A67989"/>
    <w:rsid w:val="00A67A29"/>
    <w:rsid w:val="00A67B92"/>
    <w:rsid w:val="00A67C7D"/>
    <w:rsid w:val="00A67D05"/>
    <w:rsid w:val="00A70002"/>
    <w:rsid w:val="00A700B1"/>
    <w:rsid w:val="00A701B9"/>
    <w:rsid w:val="00A70243"/>
    <w:rsid w:val="00A7025B"/>
    <w:rsid w:val="00A70725"/>
    <w:rsid w:val="00A708A7"/>
    <w:rsid w:val="00A70C2E"/>
    <w:rsid w:val="00A70CE5"/>
    <w:rsid w:val="00A70CEB"/>
    <w:rsid w:val="00A70FD1"/>
    <w:rsid w:val="00A70FDC"/>
    <w:rsid w:val="00A710EF"/>
    <w:rsid w:val="00A7160C"/>
    <w:rsid w:val="00A71BCE"/>
    <w:rsid w:val="00A721DD"/>
    <w:rsid w:val="00A72335"/>
    <w:rsid w:val="00A7249A"/>
    <w:rsid w:val="00A72905"/>
    <w:rsid w:val="00A72A06"/>
    <w:rsid w:val="00A72B3C"/>
    <w:rsid w:val="00A72BDE"/>
    <w:rsid w:val="00A72C22"/>
    <w:rsid w:val="00A72C82"/>
    <w:rsid w:val="00A731A4"/>
    <w:rsid w:val="00A73650"/>
    <w:rsid w:val="00A7370F"/>
    <w:rsid w:val="00A73B16"/>
    <w:rsid w:val="00A7415D"/>
    <w:rsid w:val="00A745D8"/>
    <w:rsid w:val="00A75871"/>
    <w:rsid w:val="00A75969"/>
    <w:rsid w:val="00A7599F"/>
    <w:rsid w:val="00A75B85"/>
    <w:rsid w:val="00A75DBB"/>
    <w:rsid w:val="00A75E86"/>
    <w:rsid w:val="00A7602C"/>
    <w:rsid w:val="00A760A5"/>
    <w:rsid w:val="00A760FD"/>
    <w:rsid w:val="00A76199"/>
    <w:rsid w:val="00A761C3"/>
    <w:rsid w:val="00A76413"/>
    <w:rsid w:val="00A76AF5"/>
    <w:rsid w:val="00A76BB3"/>
    <w:rsid w:val="00A76E96"/>
    <w:rsid w:val="00A77047"/>
    <w:rsid w:val="00A771CA"/>
    <w:rsid w:val="00A77233"/>
    <w:rsid w:val="00A774C9"/>
    <w:rsid w:val="00A77787"/>
    <w:rsid w:val="00A777E5"/>
    <w:rsid w:val="00A778AE"/>
    <w:rsid w:val="00A77AE9"/>
    <w:rsid w:val="00A77B27"/>
    <w:rsid w:val="00A77BBC"/>
    <w:rsid w:val="00A77BC3"/>
    <w:rsid w:val="00A77C71"/>
    <w:rsid w:val="00A77FB8"/>
    <w:rsid w:val="00A77FEF"/>
    <w:rsid w:val="00A80342"/>
    <w:rsid w:val="00A806E1"/>
    <w:rsid w:val="00A80AEA"/>
    <w:rsid w:val="00A80F62"/>
    <w:rsid w:val="00A8110B"/>
    <w:rsid w:val="00A815C1"/>
    <w:rsid w:val="00A817B7"/>
    <w:rsid w:val="00A8188C"/>
    <w:rsid w:val="00A81A0C"/>
    <w:rsid w:val="00A81A3F"/>
    <w:rsid w:val="00A820F1"/>
    <w:rsid w:val="00A82140"/>
    <w:rsid w:val="00A821CA"/>
    <w:rsid w:val="00A82286"/>
    <w:rsid w:val="00A826EF"/>
    <w:rsid w:val="00A82902"/>
    <w:rsid w:val="00A82E10"/>
    <w:rsid w:val="00A83368"/>
    <w:rsid w:val="00A837A8"/>
    <w:rsid w:val="00A83874"/>
    <w:rsid w:val="00A83937"/>
    <w:rsid w:val="00A83D0A"/>
    <w:rsid w:val="00A83E2F"/>
    <w:rsid w:val="00A83E34"/>
    <w:rsid w:val="00A8400E"/>
    <w:rsid w:val="00A840C2"/>
    <w:rsid w:val="00A840FC"/>
    <w:rsid w:val="00A8430D"/>
    <w:rsid w:val="00A847F5"/>
    <w:rsid w:val="00A84916"/>
    <w:rsid w:val="00A84FEC"/>
    <w:rsid w:val="00A85005"/>
    <w:rsid w:val="00A8503B"/>
    <w:rsid w:val="00A852CF"/>
    <w:rsid w:val="00A853C2"/>
    <w:rsid w:val="00A85429"/>
    <w:rsid w:val="00A85495"/>
    <w:rsid w:val="00A8570F"/>
    <w:rsid w:val="00A85742"/>
    <w:rsid w:val="00A85842"/>
    <w:rsid w:val="00A85997"/>
    <w:rsid w:val="00A85C99"/>
    <w:rsid w:val="00A85DD4"/>
    <w:rsid w:val="00A85E63"/>
    <w:rsid w:val="00A85F5D"/>
    <w:rsid w:val="00A85FE0"/>
    <w:rsid w:val="00A861A4"/>
    <w:rsid w:val="00A8630E"/>
    <w:rsid w:val="00A863D5"/>
    <w:rsid w:val="00A863DA"/>
    <w:rsid w:val="00A8648B"/>
    <w:rsid w:val="00A86493"/>
    <w:rsid w:val="00A867C6"/>
    <w:rsid w:val="00A8682E"/>
    <w:rsid w:val="00A8683B"/>
    <w:rsid w:val="00A8685C"/>
    <w:rsid w:val="00A86944"/>
    <w:rsid w:val="00A86ABB"/>
    <w:rsid w:val="00A86D37"/>
    <w:rsid w:val="00A86D44"/>
    <w:rsid w:val="00A86D45"/>
    <w:rsid w:val="00A87077"/>
    <w:rsid w:val="00A87082"/>
    <w:rsid w:val="00A873BF"/>
    <w:rsid w:val="00A87528"/>
    <w:rsid w:val="00A875C3"/>
    <w:rsid w:val="00A87603"/>
    <w:rsid w:val="00A87624"/>
    <w:rsid w:val="00A876AA"/>
    <w:rsid w:val="00A87748"/>
    <w:rsid w:val="00A879BD"/>
    <w:rsid w:val="00A87CB3"/>
    <w:rsid w:val="00A902A8"/>
    <w:rsid w:val="00A90396"/>
    <w:rsid w:val="00A903E9"/>
    <w:rsid w:val="00A90575"/>
    <w:rsid w:val="00A905E1"/>
    <w:rsid w:val="00A9082C"/>
    <w:rsid w:val="00A908C9"/>
    <w:rsid w:val="00A909E7"/>
    <w:rsid w:val="00A90B6F"/>
    <w:rsid w:val="00A90B70"/>
    <w:rsid w:val="00A90E0A"/>
    <w:rsid w:val="00A90E83"/>
    <w:rsid w:val="00A90EDB"/>
    <w:rsid w:val="00A91048"/>
    <w:rsid w:val="00A910C3"/>
    <w:rsid w:val="00A91114"/>
    <w:rsid w:val="00A91393"/>
    <w:rsid w:val="00A91688"/>
    <w:rsid w:val="00A917B0"/>
    <w:rsid w:val="00A9183F"/>
    <w:rsid w:val="00A91977"/>
    <w:rsid w:val="00A91A83"/>
    <w:rsid w:val="00A91B1D"/>
    <w:rsid w:val="00A91C29"/>
    <w:rsid w:val="00A91EA5"/>
    <w:rsid w:val="00A9220B"/>
    <w:rsid w:val="00A9225D"/>
    <w:rsid w:val="00A92423"/>
    <w:rsid w:val="00A9265F"/>
    <w:rsid w:val="00A9266D"/>
    <w:rsid w:val="00A926B9"/>
    <w:rsid w:val="00A926C7"/>
    <w:rsid w:val="00A9298A"/>
    <w:rsid w:val="00A929A3"/>
    <w:rsid w:val="00A92A8E"/>
    <w:rsid w:val="00A92CAB"/>
    <w:rsid w:val="00A92D0D"/>
    <w:rsid w:val="00A92D9B"/>
    <w:rsid w:val="00A93193"/>
    <w:rsid w:val="00A931D5"/>
    <w:rsid w:val="00A933B9"/>
    <w:rsid w:val="00A9377D"/>
    <w:rsid w:val="00A937D6"/>
    <w:rsid w:val="00A938D6"/>
    <w:rsid w:val="00A93D75"/>
    <w:rsid w:val="00A93DFE"/>
    <w:rsid w:val="00A93E9C"/>
    <w:rsid w:val="00A93EC6"/>
    <w:rsid w:val="00A93F14"/>
    <w:rsid w:val="00A94043"/>
    <w:rsid w:val="00A942CC"/>
    <w:rsid w:val="00A945D1"/>
    <w:rsid w:val="00A94716"/>
    <w:rsid w:val="00A94864"/>
    <w:rsid w:val="00A9486C"/>
    <w:rsid w:val="00A948DD"/>
    <w:rsid w:val="00A949B6"/>
    <w:rsid w:val="00A94BCA"/>
    <w:rsid w:val="00A94E90"/>
    <w:rsid w:val="00A94F44"/>
    <w:rsid w:val="00A94F7F"/>
    <w:rsid w:val="00A950BF"/>
    <w:rsid w:val="00A953C1"/>
    <w:rsid w:val="00A955B2"/>
    <w:rsid w:val="00A95656"/>
    <w:rsid w:val="00A9567C"/>
    <w:rsid w:val="00A957EC"/>
    <w:rsid w:val="00A95916"/>
    <w:rsid w:val="00A959EC"/>
    <w:rsid w:val="00A95D78"/>
    <w:rsid w:val="00A95ECF"/>
    <w:rsid w:val="00A95F18"/>
    <w:rsid w:val="00A96151"/>
    <w:rsid w:val="00A961DA"/>
    <w:rsid w:val="00A96369"/>
    <w:rsid w:val="00A9638E"/>
    <w:rsid w:val="00A96478"/>
    <w:rsid w:val="00A96882"/>
    <w:rsid w:val="00A96B27"/>
    <w:rsid w:val="00A96E03"/>
    <w:rsid w:val="00A96E29"/>
    <w:rsid w:val="00A96F96"/>
    <w:rsid w:val="00A9737A"/>
    <w:rsid w:val="00A973F4"/>
    <w:rsid w:val="00A976FC"/>
    <w:rsid w:val="00A97B2E"/>
    <w:rsid w:val="00A97E90"/>
    <w:rsid w:val="00AA0043"/>
    <w:rsid w:val="00AA012B"/>
    <w:rsid w:val="00AA0861"/>
    <w:rsid w:val="00AA0D2F"/>
    <w:rsid w:val="00AA0E0E"/>
    <w:rsid w:val="00AA0F05"/>
    <w:rsid w:val="00AA12A5"/>
    <w:rsid w:val="00AA1397"/>
    <w:rsid w:val="00AA1433"/>
    <w:rsid w:val="00AA1542"/>
    <w:rsid w:val="00AA15B2"/>
    <w:rsid w:val="00AA1622"/>
    <w:rsid w:val="00AA17C3"/>
    <w:rsid w:val="00AA1829"/>
    <w:rsid w:val="00AA185E"/>
    <w:rsid w:val="00AA1B75"/>
    <w:rsid w:val="00AA1CBE"/>
    <w:rsid w:val="00AA1CC2"/>
    <w:rsid w:val="00AA1F06"/>
    <w:rsid w:val="00AA1F85"/>
    <w:rsid w:val="00AA2037"/>
    <w:rsid w:val="00AA2040"/>
    <w:rsid w:val="00AA2061"/>
    <w:rsid w:val="00AA23AC"/>
    <w:rsid w:val="00AA24E7"/>
    <w:rsid w:val="00AA260A"/>
    <w:rsid w:val="00AA263C"/>
    <w:rsid w:val="00AA27FE"/>
    <w:rsid w:val="00AA298E"/>
    <w:rsid w:val="00AA29A1"/>
    <w:rsid w:val="00AA2DC7"/>
    <w:rsid w:val="00AA2E07"/>
    <w:rsid w:val="00AA319E"/>
    <w:rsid w:val="00AA322E"/>
    <w:rsid w:val="00AA337D"/>
    <w:rsid w:val="00AA3387"/>
    <w:rsid w:val="00AA364B"/>
    <w:rsid w:val="00AA3830"/>
    <w:rsid w:val="00AA394A"/>
    <w:rsid w:val="00AA3A6D"/>
    <w:rsid w:val="00AA4065"/>
    <w:rsid w:val="00AA42C0"/>
    <w:rsid w:val="00AA42E5"/>
    <w:rsid w:val="00AA433B"/>
    <w:rsid w:val="00AA4430"/>
    <w:rsid w:val="00AA4471"/>
    <w:rsid w:val="00AA4554"/>
    <w:rsid w:val="00AA466A"/>
    <w:rsid w:val="00AA4738"/>
    <w:rsid w:val="00AA48D6"/>
    <w:rsid w:val="00AA48ED"/>
    <w:rsid w:val="00AA48FF"/>
    <w:rsid w:val="00AA4A87"/>
    <w:rsid w:val="00AA4D89"/>
    <w:rsid w:val="00AA4EB5"/>
    <w:rsid w:val="00AA4F1D"/>
    <w:rsid w:val="00AA500D"/>
    <w:rsid w:val="00AA50B7"/>
    <w:rsid w:val="00AA5114"/>
    <w:rsid w:val="00AA527F"/>
    <w:rsid w:val="00AA58C6"/>
    <w:rsid w:val="00AA58DD"/>
    <w:rsid w:val="00AA5BA8"/>
    <w:rsid w:val="00AA5CFA"/>
    <w:rsid w:val="00AA6016"/>
    <w:rsid w:val="00AA60C8"/>
    <w:rsid w:val="00AA62B5"/>
    <w:rsid w:val="00AA638A"/>
    <w:rsid w:val="00AA66B4"/>
    <w:rsid w:val="00AA693E"/>
    <w:rsid w:val="00AA6F3E"/>
    <w:rsid w:val="00AA71D8"/>
    <w:rsid w:val="00AA7220"/>
    <w:rsid w:val="00AA73AA"/>
    <w:rsid w:val="00AA73F7"/>
    <w:rsid w:val="00AA7649"/>
    <w:rsid w:val="00AA7709"/>
    <w:rsid w:val="00AA7735"/>
    <w:rsid w:val="00AA77F2"/>
    <w:rsid w:val="00AA788D"/>
    <w:rsid w:val="00AA78F6"/>
    <w:rsid w:val="00AA79E4"/>
    <w:rsid w:val="00AA7A97"/>
    <w:rsid w:val="00AA7B06"/>
    <w:rsid w:val="00AA7B5B"/>
    <w:rsid w:val="00AA7BF8"/>
    <w:rsid w:val="00AA7CF8"/>
    <w:rsid w:val="00AA7E8B"/>
    <w:rsid w:val="00AA7FE1"/>
    <w:rsid w:val="00AB00FD"/>
    <w:rsid w:val="00AB0729"/>
    <w:rsid w:val="00AB092F"/>
    <w:rsid w:val="00AB095C"/>
    <w:rsid w:val="00AB0D7C"/>
    <w:rsid w:val="00AB10E9"/>
    <w:rsid w:val="00AB1287"/>
    <w:rsid w:val="00AB1289"/>
    <w:rsid w:val="00AB1444"/>
    <w:rsid w:val="00AB15D9"/>
    <w:rsid w:val="00AB17A0"/>
    <w:rsid w:val="00AB17DB"/>
    <w:rsid w:val="00AB194D"/>
    <w:rsid w:val="00AB1AAF"/>
    <w:rsid w:val="00AB1ABE"/>
    <w:rsid w:val="00AB1D03"/>
    <w:rsid w:val="00AB1F05"/>
    <w:rsid w:val="00AB2209"/>
    <w:rsid w:val="00AB24AD"/>
    <w:rsid w:val="00AB257F"/>
    <w:rsid w:val="00AB2688"/>
    <w:rsid w:val="00AB2739"/>
    <w:rsid w:val="00AB27B5"/>
    <w:rsid w:val="00AB2803"/>
    <w:rsid w:val="00AB2B6B"/>
    <w:rsid w:val="00AB2B8E"/>
    <w:rsid w:val="00AB2DF3"/>
    <w:rsid w:val="00AB2E14"/>
    <w:rsid w:val="00AB2FCB"/>
    <w:rsid w:val="00AB3005"/>
    <w:rsid w:val="00AB32AE"/>
    <w:rsid w:val="00AB32B9"/>
    <w:rsid w:val="00AB35D3"/>
    <w:rsid w:val="00AB38A6"/>
    <w:rsid w:val="00AB38AA"/>
    <w:rsid w:val="00AB3BA4"/>
    <w:rsid w:val="00AB3DAE"/>
    <w:rsid w:val="00AB3F8D"/>
    <w:rsid w:val="00AB40FA"/>
    <w:rsid w:val="00AB4122"/>
    <w:rsid w:val="00AB427F"/>
    <w:rsid w:val="00AB4446"/>
    <w:rsid w:val="00AB4471"/>
    <w:rsid w:val="00AB4813"/>
    <w:rsid w:val="00AB489C"/>
    <w:rsid w:val="00AB48A6"/>
    <w:rsid w:val="00AB49B2"/>
    <w:rsid w:val="00AB4B62"/>
    <w:rsid w:val="00AB4E20"/>
    <w:rsid w:val="00AB508F"/>
    <w:rsid w:val="00AB50BC"/>
    <w:rsid w:val="00AB50DC"/>
    <w:rsid w:val="00AB5104"/>
    <w:rsid w:val="00AB5190"/>
    <w:rsid w:val="00AB5415"/>
    <w:rsid w:val="00AB54BD"/>
    <w:rsid w:val="00AB5694"/>
    <w:rsid w:val="00AB576F"/>
    <w:rsid w:val="00AB57E3"/>
    <w:rsid w:val="00AB593B"/>
    <w:rsid w:val="00AB5B91"/>
    <w:rsid w:val="00AB5C07"/>
    <w:rsid w:val="00AB647C"/>
    <w:rsid w:val="00AB67EE"/>
    <w:rsid w:val="00AB6899"/>
    <w:rsid w:val="00AB69A8"/>
    <w:rsid w:val="00AB6B04"/>
    <w:rsid w:val="00AB6B23"/>
    <w:rsid w:val="00AB6CF1"/>
    <w:rsid w:val="00AB6E81"/>
    <w:rsid w:val="00AB6EF2"/>
    <w:rsid w:val="00AB7463"/>
    <w:rsid w:val="00AB74D4"/>
    <w:rsid w:val="00AB7524"/>
    <w:rsid w:val="00AB7745"/>
    <w:rsid w:val="00AB7821"/>
    <w:rsid w:val="00AB788A"/>
    <w:rsid w:val="00AB799F"/>
    <w:rsid w:val="00AB79D2"/>
    <w:rsid w:val="00AB7A12"/>
    <w:rsid w:val="00AB7FD5"/>
    <w:rsid w:val="00AB7FFA"/>
    <w:rsid w:val="00AC00EC"/>
    <w:rsid w:val="00AC0175"/>
    <w:rsid w:val="00AC0272"/>
    <w:rsid w:val="00AC0369"/>
    <w:rsid w:val="00AC039A"/>
    <w:rsid w:val="00AC0418"/>
    <w:rsid w:val="00AC05F8"/>
    <w:rsid w:val="00AC068C"/>
    <w:rsid w:val="00AC076A"/>
    <w:rsid w:val="00AC0B74"/>
    <w:rsid w:val="00AC0BE4"/>
    <w:rsid w:val="00AC0F1D"/>
    <w:rsid w:val="00AC1090"/>
    <w:rsid w:val="00AC1453"/>
    <w:rsid w:val="00AC1469"/>
    <w:rsid w:val="00AC14B7"/>
    <w:rsid w:val="00AC15FE"/>
    <w:rsid w:val="00AC161C"/>
    <w:rsid w:val="00AC1831"/>
    <w:rsid w:val="00AC19F7"/>
    <w:rsid w:val="00AC1AAD"/>
    <w:rsid w:val="00AC1B5D"/>
    <w:rsid w:val="00AC1E24"/>
    <w:rsid w:val="00AC1E5F"/>
    <w:rsid w:val="00AC218D"/>
    <w:rsid w:val="00AC24CF"/>
    <w:rsid w:val="00AC2553"/>
    <w:rsid w:val="00AC265D"/>
    <w:rsid w:val="00AC28B1"/>
    <w:rsid w:val="00AC28FA"/>
    <w:rsid w:val="00AC29FE"/>
    <w:rsid w:val="00AC2A89"/>
    <w:rsid w:val="00AC2EEF"/>
    <w:rsid w:val="00AC304E"/>
    <w:rsid w:val="00AC310F"/>
    <w:rsid w:val="00AC353F"/>
    <w:rsid w:val="00AC367B"/>
    <w:rsid w:val="00AC3756"/>
    <w:rsid w:val="00AC37FF"/>
    <w:rsid w:val="00AC3A4C"/>
    <w:rsid w:val="00AC3B3F"/>
    <w:rsid w:val="00AC3F09"/>
    <w:rsid w:val="00AC41A9"/>
    <w:rsid w:val="00AC4214"/>
    <w:rsid w:val="00AC42B9"/>
    <w:rsid w:val="00AC42F7"/>
    <w:rsid w:val="00AC4580"/>
    <w:rsid w:val="00AC466D"/>
    <w:rsid w:val="00AC4756"/>
    <w:rsid w:val="00AC4840"/>
    <w:rsid w:val="00AC4B3A"/>
    <w:rsid w:val="00AC4C1F"/>
    <w:rsid w:val="00AC4CDD"/>
    <w:rsid w:val="00AC4D38"/>
    <w:rsid w:val="00AC4D8B"/>
    <w:rsid w:val="00AC4DCD"/>
    <w:rsid w:val="00AC4F5A"/>
    <w:rsid w:val="00AC5081"/>
    <w:rsid w:val="00AC531C"/>
    <w:rsid w:val="00AC53B6"/>
    <w:rsid w:val="00AC53F0"/>
    <w:rsid w:val="00AC5563"/>
    <w:rsid w:val="00AC583B"/>
    <w:rsid w:val="00AC586F"/>
    <w:rsid w:val="00AC5B42"/>
    <w:rsid w:val="00AC5DFA"/>
    <w:rsid w:val="00AC6047"/>
    <w:rsid w:val="00AC6050"/>
    <w:rsid w:val="00AC6293"/>
    <w:rsid w:val="00AC6359"/>
    <w:rsid w:val="00AC639F"/>
    <w:rsid w:val="00AC63A5"/>
    <w:rsid w:val="00AC6484"/>
    <w:rsid w:val="00AC64C6"/>
    <w:rsid w:val="00AC6500"/>
    <w:rsid w:val="00AC689B"/>
    <w:rsid w:val="00AC6B48"/>
    <w:rsid w:val="00AC6E24"/>
    <w:rsid w:val="00AC7041"/>
    <w:rsid w:val="00AC706F"/>
    <w:rsid w:val="00AC71B3"/>
    <w:rsid w:val="00AC7368"/>
    <w:rsid w:val="00AC748E"/>
    <w:rsid w:val="00AC74F0"/>
    <w:rsid w:val="00AC7726"/>
    <w:rsid w:val="00AC77C9"/>
    <w:rsid w:val="00AC7A50"/>
    <w:rsid w:val="00AC7A79"/>
    <w:rsid w:val="00AC7AC4"/>
    <w:rsid w:val="00AC7B1D"/>
    <w:rsid w:val="00AC7C67"/>
    <w:rsid w:val="00AC7E34"/>
    <w:rsid w:val="00AD0159"/>
    <w:rsid w:val="00AD02F0"/>
    <w:rsid w:val="00AD06DB"/>
    <w:rsid w:val="00AD077B"/>
    <w:rsid w:val="00AD07EB"/>
    <w:rsid w:val="00AD0875"/>
    <w:rsid w:val="00AD087B"/>
    <w:rsid w:val="00AD0B65"/>
    <w:rsid w:val="00AD103E"/>
    <w:rsid w:val="00AD1297"/>
    <w:rsid w:val="00AD12EF"/>
    <w:rsid w:val="00AD132C"/>
    <w:rsid w:val="00AD1845"/>
    <w:rsid w:val="00AD19B0"/>
    <w:rsid w:val="00AD20EF"/>
    <w:rsid w:val="00AD23AB"/>
    <w:rsid w:val="00AD266B"/>
    <w:rsid w:val="00AD26C4"/>
    <w:rsid w:val="00AD2797"/>
    <w:rsid w:val="00AD2913"/>
    <w:rsid w:val="00AD2ADC"/>
    <w:rsid w:val="00AD2DD8"/>
    <w:rsid w:val="00AD2DFE"/>
    <w:rsid w:val="00AD2FAA"/>
    <w:rsid w:val="00AD31DA"/>
    <w:rsid w:val="00AD33E0"/>
    <w:rsid w:val="00AD3A7F"/>
    <w:rsid w:val="00AD3AD4"/>
    <w:rsid w:val="00AD3C76"/>
    <w:rsid w:val="00AD3CAF"/>
    <w:rsid w:val="00AD3CE9"/>
    <w:rsid w:val="00AD4041"/>
    <w:rsid w:val="00AD45AC"/>
    <w:rsid w:val="00AD45CF"/>
    <w:rsid w:val="00AD4768"/>
    <w:rsid w:val="00AD4774"/>
    <w:rsid w:val="00AD48F6"/>
    <w:rsid w:val="00AD4DF4"/>
    <w:rsid w:val="00AD4FBA"/>
    <w:rsid w:val="00AD52F6"/>
    <w:rsid w:val="00AD5431"/>
    <w:rsid w:val="00AD544A"/>
    <w:rsid w:val="00AD5674"/>
    <w:rsid w:val="00AD56D9"/>
    <w:rsid w:val="00AD57D1"/>
    <w:rsid w:val="00AD5965"/>
    <w:rsid w:val="00AD5C53"/>
    <w:rsid w:val="00AD5DB2"/>
    <w:rsid w:val="00AD5EB5"/>
    <w:rsid w:val="00AD6198"/>
    <w:rsid w:val="00AD6470"/>
    <w:rsid w:val="00AD64E6"/>
    <w:rsid w:val="00AD6942"/>
    <w:rsid w:val="00AD6C4B"/>
    <w:rsid w:val="00AD6CCE"/>
    <w:rsid w:val="00AD71C7"/>
    <w:rsid w:val="00AD75D6"/>
    <w:rsid w:val="00AD797B"/>
    <w:rsid w:val="00AD7D3B"/>
    <w:rsid w:val="00AD7E1D"/>
    <w:rsid w:val="00AD7E53"/>
    <w:rsid w:val="00AD7F86"/>
    <w:rsid w:val="00AE0763"/>
    <w:rsid w:val="00AE0778"/>
    <w:rsid w:val="00AE07A5"/>
    <w:rsid w:val="00AE0850"/>
    <w:rsid w:val="00AE08D9"/>
    <w:rsid w:val="00AE09E3"/>
    <w:rsid w:val="00AE0AAA"/>
    <w:rsid w:val="00AE0D89"/>
    <w:rsid w:val="00AE1403"/>
    <w:rsid w:val="00AE1498"/>
    <w:rsid w:val="00AE15FE"/>
    <w:rsid w:val="00AE177E"/>
    <w:rsid w:val="00AE1795"/>
    <w:rsid w:val="00AE17AC"/>
    <w:rsid w:val="00AE1C1A"/>
    <w:rsid w:val="00AE1DD9"/>
    <w:rsid w:val="00AE1E1E"/>
    <w:rsid w:val="00AE2123"/>
    <w:rsid w:val="00AE253D"/>
    <w:rsid w:val="00AE277D"/>
    <w:rsid w:val="00AE2862"/>
    <w:rsid w:val="00AE2A9D"/>
    <w:rsid w:val="00AE2FD6"/>
    <w:rsid w:val="00AE3165"/>
    <w:rsid w:val="00AE3252"/>
    <w:rsid w:val="00AE36B1"/>
    <w:rsid w:val="00AE39A6"/>
    <w:rsid w:val="00AE3C43"/>
    <w:rsid w:val="00AE3CD8"/>
    <w:rsid w:val="00AE3F41"/>
    <w:rsid w:val="00AE3F4C"/>
    <w:rsid w:val="00AE3FA0"/>
    <w:rsid w:val="00AE4027"/>
    <w:rsid w:val="00AE420E"/>
    <w:rsid w:val="00AE4436"/>
    <w:rsid w:val="00AE46EE"/>
    <w:rsid w:val="00AE4881"/>
    <w:rsid w:val="00AE4D79"/>
    <w:rsid w:val="00AE4EC8"/>
    <w:rsid w:val="00AE4EDA"/>
    <w:rsid w:val="00AE502D"/>
    <w:rsid w:val="00AE515D"/>
    <w:rsid w:val="00AE5538"/>
    <w:rsid w:val="00AE559B"/>
    <w:rsid w:val="00AE57DE"/>
    <w:rsid w:val="00AE5BC7"/>
    <w:rsid w:val="00AE5CE3"/>
    <w:rsid w:val="00AE5EE2"/>
    <w:rsid w:val="00AE6112"/>
    <w:rsid w:val="00AE6197"/>
    <w:rsid w:val="00AE628B"/>
    <w:rsid w:val="00AE628C"/>
    <w:rsid w:val="00AE6383"/>
    <w:rsid w:val="00AE6405"/>
    <w:rsid w:val="00AE667C"/>
    <w:rsid w:val="00AE697F"/>
    <w:rsid w:val="00AE6987"/>
    <w:rsid w:val="00AE6A21"/>
    <w:rsid w:val="00AE6BEA"/>
    <w:rsid w:val="00AE6EC5"/>
    <w:rsid w:val="00AE6F30"/>
    <w:rsid w:val="00AE70E8"/>
    <w:rsid w:val="00AE72F6"/>
    <w:rsid w:val="00AE73A6"/>
    <w:rsid w:val="00AE747B"/>
    <w:rsid w:val="00AE75EF"/>
    <w:rsid w:val="00AE77ED"/>
    <w:rsid w:val="00AE7A48"/>
    <w:rsid w:val="00AE7E10"/>
    <w:rsid w:val="00AE7E37"/>
    <w:rsid w:val="00AE7F67"/>
    <w:rsid w:val="00AF0120"/>
    <w:rsid w:val="00AF0443"/>
    <w:rsid w:val="00AF05D0"/>
    <w:rsid w:val="00AF084B"/>
    <w:rsid w:val="00AF0A5D"/>
    <w:rsid w:val="00AF0A9F"/>
    <w:rsid w:val="00AF0AF3"/>
    <w:rsid w:val="00AF0B7E"/>
    <w:rsid w:val="00AF0F64"/>
    <w:rsid w:val="00AF104F"/>
    <w:rsid w:val="00AF1062"/>
    <w:rsid w:val="00AF1098"/>
    <w:rsid w:val="00AF113C"/>
    <w:rsid w:val="00AF1234"/>
    <w:rsid w:val="00AF1383"/>
    <w:rsid w:val="00AF14F9"/>
    <w:rsid w:val="00AF1762"/>
    <w:rsid w:val="00AF18F5"/>
    <w:rsid w:val="00AF1C6F"/>
    <w:rsid w:val="00AF1D56"/>
    <w:rsid w:val="00AF21D0"/>
    <w:rsid w:val="00AF2413"/>
    <w:rsid w:val="00AF2501"/>
    <w:rsid w:val="00AF251A"/>
    <w:rsid w:val="00AF27AB"/>
    <w:rsid w:val="00AF28E3"/>
    <w:rsid w:val="00AF297A"/>
    <w:rsid w:val="00AF2B88"/>
    <w:rsid w:val="00AF2C0C"/>
    <w:rsid w:val="00AF2EC7"/>
    <w:rsid w:val="00AF320A"/>
    <w:rsid w:val="00AF385C"/>
    <w:rsid w:val="00AF38FD"/>
    <w:rsid w:val="00AF3ADF"/>
    <w:rsid w:val="00AF3F8D"/>
    <w:rsid w:val="00AF4132"/>
    <w:rsid w:val="00AF4548"/>
    <w:rsid w:val="00AF4AD0"/>
    <w:rsid w:val="00AF4B02"/>
    <w:rsid w:val="00AF4F20"/>
    <w:rsid w:val="00AF53C8"/>
    <w:rsid w:val="00AF55F3"/>
    <w:rsid w:val="00AF57B4"/>
    <w:rsid w:val="00AF58A7"/>
    <w:rsid w:val="00AF58B1"/>
    <w:rsid w:val="00AF59C0"/>
    <w:rsid w:val="00AF5AB1"/>
    <w:rsid w:val="00AF5B9F"/>
    <w:rsid w:val="00AF5CE7"/>
    <w:rsid w:val="00AF5FA0"/>
    <w:rsid w:val="00AF6048"/>
    <w:rsid w:val="00AF6053"/>
    <w:rsid w:val="00AF6151"/>
    <w:rsid w:val="00AF6154"/>
    <w:rsid w:val="00AF64E8"/>
    <w:rsid w:val="00AF6738"/>
    <w:rsid w:val="00AF677A"/>
    <w:rsid w:val="00AF6B45"/>
    <w:rsid w:val="00AF6BAC"/>
    <w:rsid w:val="00AF6D9D"/>
    <w:rsid w:val="00AF7282"/>
    <w:rsid w:val="00AF7BD1"/>
    <w:rsid w:val="00AF7CE1"/>
    <w:rsid w:val="00AF7E2E"/>
    <w:rsid w:val="00AF7F58"/>
    <w:rsid w:val="00AF7F92"/>
    <w:rsid w:val="00B00463"/>
    <w:rsid w:val="00B0068F"/>
    <w:rsid w:val="00B0073B"/>
    <w:rsid w:val="00B00744"/>
    <w:rsid w:val="00B0075E"/>
    <w:rsid w:val="00B007CB"/>
    <w:rsid w:val="00B008BA"/>
    <w:rsid w:val="00B009A1"/>
    <w:rsid w:val="00B00BC4"/>
    <w:rsid w:val="00B00E94"/>
    <w:rsid w:val="00B01054"/>
    <w:rsid w:val="00B010CA"/>
    <w:rsid w:val="00B010D0"/>
    <w:rsid w:val="00B012E6"/>
    <w:rsid w:val="00B01341"/>
    <w:rsid w:val="00B013DF"/>
    <w:rsid w:val="00B01434"/>
    <w:rsid w:val="00B0147A"/>
    <w:rsid w:val="00B015DD"/>
    <w:rsid w:val="00B0170E"/>
    <w:rsid w:val="00B0171C"/>
    <w:rsid w:val="00B01901"/>
    <w:rsid w:val="00B0193B"/>
    <w:rsid w:val="00B019AF"/>
    <w:rsid w:val="00B01A53"/>
    <w:rsid w:val="00B01E00"/>
    <w:rsid w:val="00B02040"/>
    <w:rsid w:val="00B02247"/>
    <w:rsid w:val="00B02886"/>
    <w:rsid w:val="00B02961"/>
    <w:rsid w:val="00B02A1C"/>
    <w:rsid w:val="00B02AF6"/>
    <w:rsid w:val="00B02BDB"/>
    <w:rsid w:val="00B02C4D"/>
    <w:rsid w:val="00B02CFB"/>
    <w:rsid w:val="00B02D78"/>
    <w:rsid w:val="00B02DA5"/>
    <w:rsid w:val="00B02DBF"/>
    <w:rsid w:val="00B02E7E"/>
    <w:rsid w:val="00B0333C"/>
    <w:rsid w:val="00B03762"/>
    <w:rsid w:val="00B03901"/>
    <w:rsid w:val="00B0398A"/>
    <w:rsid w:val="00B03AB4"/>
    <w:rsid w:val="00B03B0B"/>
    <w:rsid w:val="00B03E6B"/>
    <w:rsid w:val="00B03F2B"/>
    <w:rsid w:val="00B03F87"/>
    <w:rsid w:val="00B0401A"/>
    <w:rsid w:val="00B040FC"/>
    <w:rsid w:val="00B042EB"/>
    <w:rsid w:val="00B04383"/>
    <w:rsid w:val="00B043AE"/>
    <w:rsid w:val="00B04B43"/>
    <w:rsid w:val="00B04B62"/>
    <w:rsid w:val="00B04C21"/>
    <w:rsid w:val="00B04D8B"/>
    <w:rsid w:val="00B04DA6"/>
    <w:rsid w:val="00B04DE2"/>
    <w:rsid w:val="00B04E25"/>
    <w:rsid w:val="00B04EBC"/>
    <w:rsid w:val="00B04F9E"/>
    <w:rsid w:val="00B0512F"/>
    <w:rsid w:val="00B05452"/>
    <w:rsid w:val="00B05478"/>
    <w:rsid w:val="00B0554E"/>
    <w:rsid w:val="00B055C1"/>
    <w:rsid w:val="00B056C7"/>
    <w:rsid w:val="00B059A9"/>
    <w:rsid w:val="00B05DE9"/>
    <w:rsid w:val="00B05F99"/>
    <w:rsid w:val="00B06064"/>
    <w:rsid w:val="00B060FE"/>
    <w:rsid w:val="00B06274"/>
    <w:rsid w:val="00B063D8"/>
    <w:rsid w:val="00B0649E"/>
    <w:rsid w:val="00B0652F"/>
    <w:rsid w:val="00B0670F"/>
    <w:rsid w:val="00B067AB"/>
    <w:rsid w:val="00B0697A"/>
    <w:rsid w:val="00B06AC7"/>
    <w:rsid w:val="00B06CFF"/>
    <w:rsid w:val="00B071C7"/>
    <w:rsid w:val="00B076D8"/>
    <w:rsid w:val="00B07B36"/>
    <w:rsid w:val="00B07E2C"/>
    <w:rsid w:val="00B07E43"/>
    <w:rsid w:val="00B07E47"/>
    <w:rsid w:val="00B07E51"/>
    <w:rsid w:val="00B10071"/>
    <w:rsid w:val="00B100C2"/>
    <w:rsid w:val="00B100C8"/>
    <w:rsid w:val="00B1015D"/>
    <w:rsid w:val="00B10603"/>
    <w:rsid w:val="00B109EC"/>
    <w:rsid w:val="00B10A00"/>
    <w:rsid w:val="00B10AD9"/>
    <w:rsid w:val="00B10B5C"/>
    <w:rsid w:val="00B10CE6"/>
    <w:rsid w:val="00B10EB1"/>
    <w:rsid w:val="00B10ED8"/>
    <w:rsid w:val="00B10FA6"/>
    <w:rsid w:val="00B11125"/>
    <w:rsid w:val="00B11192"/>
    <w:rsid w:val="00B11405"/>
    <w:rsid w:val="00B11446"/>
    <w:rsid w:val="00B1149F"/>
    <w:rsid w:val="00B114FC"/>
    <w:rsid w:val="00B117DB"/>
    <w:rsid w:val="00B1192B"/>
    <w:rsid w:val="00B11988"/>
    <w:rsid w:val="00B11C85"/>
    <w:rsid w:val="00B11F3B"/>
    <w:rsid w:val="00B12026"/>
    <w:rsid w:val="00B12290"/>
    <w:rsid w:val="00B1230E"/>
    <w:rsid w:val="00B125AB"/>
    <w:rsid w:val="00B12725"/>
    <w:rsid w:val="00B1285D"/>
    <w:rsid w:val="00B12A0A"/>
    <w:rsid w:val="00B12AF7"/>
    <w:rsid w:val="00B12B2A"/>
    <w:rsid w:val="00B12CBB"/>
    <w:rsid w:val="00B12EC8"/>
    <w:rsid w:val="00B12FEE"/>
    <w:rsid w:val="00B1317A"/>
    <w:rsid w:val="00B133A7"/>
    <w:rsid w:val="00B134B6"/>
    <w:rsid w:val="00B1350B"/>
    <w:rsid w:val="00B1357D"/>
    <w:rsid w:val="00B13A7D"/>
    <w:rsid w:val="00B13AE4"/>
    <w:rsid w:val="00B13D27"/>
    <w:rsid w:val="00B13D2E"/>
    <w:rsid w:val="00B13D48"/>
    <w:rsid w:val="00B140A2"/>
    <w:rsid w:val="00B140D3"/>
    <w:rsid w:val="00B141E0"/>
    <w:rsid w:val="00B14372"/>
    <w:rsid w:val="00B144F3"/>
    <w:rsid w:val="00B146A6"/>
    <w:rsid w:val="00B146A9"/>
    <w:rsid w:val="00B14747"/>
    <w:rsid w:val="00B1485C"/>
    <w:rsid w:val="00B14CF8"/>
    <w:rsid w:val="00B14F3B"/>
    <w:rsid w:val="00B15089"/>
    <w:rsid w:val="00B150D4"/>
    <w:rsid w:val="00B15162"/>
    <w:rsid w:val="00B15238"/>
    <w:rsid w:val="00B1555A"/>
    <w:rsid w:val="00B155FF"/>
    <w:rsid w:val="00B15620"/>
    <w:rsid w:val="00B1575F"/>
    <w:rsid w:val="00B15AA7"/>
    <w:rsid w:val="00B15D59"/>
    <w:rsid w:val="00B16019"/>
    <w:rsid w:val="00B160CD"/>
    <w:rsid w:val="00B16189"/>
    <w:rsid w:val="00B161CA"/>
    <w:rsid w:val="00B162FA"/>
    <w:rsid w:val="00B1630E"/>
    <w:rsid w:val="00B164A1"/>
    <w:rsid w:val="00B1651F"/>
    <w:rsid w:val="00B1666C"/>
    <w:rsid w:val="00B1669A"/>
    <w:rsid w:val="00B1673A"/>
    <w:rsid w:val="00B16783"/>
    <w:rsid w:val="00B16987"/>
    <w:rsid w:val="00B16988"/>
    <w:rsid w:val="00B169A3"/>
    <w:rsid w:val="00B16BE5"/>
    <w:rsid w:val="00B16D33"/>
    <w:rsid w:val="00B17485"/>
    <w:rsid w:val="00B17513"/>
    <w:rsid w:val="00B17657"/>
    <w:rsid w:val="00B1775A"/>
    <w:rsid w:val="00B17CD4"/>
    <w:rsid w:val="00B20065"/>
    <w:rsid w:val="00B201B3"/>
    <w:rsid w:val="00B201E6"/>
    <w:rsid w:val="00B20285"/>
    <w:rsid w:val="00B2041D"/>
    <w:rsid w:val="00B2044C"/>
    <w:rsid w:val="00B2085C"/>
    <w:rsid w:val="00B20A18"/>
    <w:rsid w:val="00B20B9A"/>
    <w:rsid w:val="00B20E28"/>
    <w:rsid w:val="00B20FD8"/>
    <w:rsid w:val="00B21225"/>
    <w:rsid w:val="00B21399"/>
    <w:rsid w:val="00B215EE"/>
    <w:rsid w:val="00B2184C"/>
    <w:rsid w:val="00B2196D"/>
    <w:rsid w:val="00B21AA5"/>
    <w:rsid w:val="00B21CBD"/>
    <w:rsid w:val="00B21D3A"/>
    <w:rsid w:val="00B220B0"/>
    <w:rsid w:val="00B221F4"/>
    <w:rsid w:val="00B22229"/>
    <w:rsid w:val="00B22246"/>
    <w:rsid w:val="00B2229A"/>
    <w:rsid w:val="00B223A3"/>
    <w:rsid w:val="00B224B8"/>
    <w:rsid w:val="00B224FD"/>
    <w:rsid w:val="00B22568"/>
    <w:rsid w:val="00B226BB"/>
    <w:rsid w:val="00B22714"/>
    <w:rsid w:val="00B22814"/>
    <w:rsid w:val="00B22BB1"/>
    <w:rsid w:val="00B22C1D"/>
    <w:rsid w:val="00B22D1D"/>
    <w:rsid w:val="00B22DC9"/>
    <w:rsid w:val="00B22F08"/>
    <w:rsid w:val="00B2307A"/>
    <w:rsid w:val="00B2356E"/>
    <w:rsid w:val="00B23787"/>
    <w:rsid w:val="00B23840"/>
    <w:rsid w:val="00B23846"/>
    <w:rsid w:val="00B23B27"/>
    <w:rsid w:val="00B23B9D"/>
    <w:rsid w:val="00B23E3B"/>
    <w:rsid w:val="00B241EC"/>
    <w:rsid w:val="00B2420D"/>
    <w:rsid w:val="00B24437"/>
    <w:rsid w:val="00B248AF"/>
    <w:rsid w:val="00B24952"/>
    <w:rsid w:val="00B249DC"/>
    <w:rsid w:val="00B24A80"/>
    <w:rsid w:val="00B24B18"/>
    <w:rsid w:val="00B24C04"/>
    <w:rsid w:val="00B24D90"/>
    <w:rsid w:val="00B24DEC"/>
    <w:rsid w:val="00B24E50"/>
    <w:rsid w:val="00B24F59"/>
    <w:rsid w:val="00B24FE7"/>
    <w:rsid w:val="00B2507E"/>
    <w:rsid w:val="00B25683"/>
    <w:rsid w:val="00B256F2"/>
    <w:rsid w:val="00B25712"/>
    <w:rsid w:val="00B257B0"/>
    <w:rsid w:val="00B258EA"/>
    <w:rsid w:val="00B25C13"/>
    <w:rsid w:val="00B25E68"/>
    <w:rsid w:val="00B2649A"/>
    <w:rsid w:val="00B266BF"/>
    <w:rsid w:val="00B2670C"/>
    <w:rsid w:val="00B26732"/>
    <w:rsid w:val="00B269EA"/>
    <w:rsid w:val="00B26AA0"/>
    <w:rsid w:val="00B26CCF"/>
    <w:rsid w:val="00B270FF"/>
    <w:rsid w:val="00B273D5"/>
    <w:rsid w:val="00B2763B"/>
    <w:rsid w:val="00B276BB"/>
    <w:rsid w:val="00B277F3"/>
    <w:rsid w:val="00B278A2"/>
    <w:rsid w:val="00B27B04"/>
    <w:rsid w:val="00B27B3D"/>
    <w:rsid w:val="00B27E07"/>
    <w:rsid w:val="00B30127"/>
    <w:rsid w:val="00B302FC"/>
    <w:rsid w:val="00B306B7"/>
    <w:rsid w:val="00B30763"/>
    <w:rsid w:val="00B307E5"/>
    <w:rsid w:val="00B30953"/>
    <w:rsid w:val="00B309B3"/>
    <w:rsid w:val="00B30A0F"/>
    <w:rsid w:val="00B30E84"/>
    <w:rsid w:val="00B30F62"/>
    <w:rsid w:val="00B30FDA"/>
    <w:rsid w:val="00B3110C"/>
    <w:rsid w:val="00B314F3"/>
    <w:rsid w:val="00B31532"/>
    <w:rsid w:val="00B3154D"/>
    <w:rsid w:val="00B31682"/>
    <w:rsid w:val="00B31716"/>
    <w:rsid w:val="00B317AD"/>
    <w:rsid w:val="00B31B59"/>
    <w:rsid w:val="00B31B81"/>
    <w:rsid w:val="00B31F6B"/>
    <w:rsid w:val="00B32248"/>
    <w:rsid w:val="00B32369"/>
    <w:rsid w:val="00B324CC"/>
    <w:rsid w:val="00B32684"/>
    <w:rsid w:val="00B3274F"/>
    <w:rsid w:val="00B3286B"/>
    <w:rsid w:val="00B328EA"/>
    <w:rsid w:val="00B32958"/>
    <w:rsid w:val="00B3298F"/>
    <w:rsid w:val="00B329AE"/>
    <w:rsid w:val="00B329AF"/>
    <w:rsid w:val="00B32A9D"/>
    <w:rsid w:val="00B32AEF"/>
    <w:rsid w:val="00B32B31"/>
    <w:rsid w:val="00B32C55"/>
    <w:rsid w:val="00B32E11"/>
    <w:rsid w:val="00B331D0"/>
    <w:rsid w:val="00B33373"/>
    <w:rsid w:val="00B33583"/>
    <w:rsid w:val="00B336DB"/>
    <w:rsid w:val="00B33792"/>
    <w:rsid w:val="00B337CA"/>
    <w:rsid w:val="00B33A1F"/>
    <w:rsid w:val="00B33A66"/>
    <w:rsid w:val="00B33B9D"/>
    <w:rsid w:val="00B33CB6"/>
    <w:rsid w:val="00B33F4E"/>
    <w:rsid w:val="00B3418D"/>
    <w:rsid w:val="00B3421D"/>
    <w:rsid w:val="00B3443A"/>
    <w:rsid w:val="00B34465"/>
    <w:rsid w:val="00B3450C"/>
    <w:rsid w:val="00B3454A"/>
    <w:rsid w:val="00B347BB"/>
    <w:rsid w:val="00B34893"/>
    <w:rsid w:val="00B34B10"/>
    <w:rsid w:val="00B34B5E"/>
    <w:rsid w:val="00B35327"/>
    <w:rsid w:val="00B35459"/>
    <w:rsid w:val="00B3564A"/>
    <w:rsid w:val="00B356A5"/>
    <w:rsid w:val="00B358CA"/>
    <w:rsid w:val="00B35A6E"/>
    <w:rsid w:val="00B35A95"/>
    <w:rsid w:val="00B35D0A"/>
    <w:rsid w:val="00B35D1E"/>
    <w:rsid w:val="00B35F42"/>
    <w:rsid w:val="00B3607F"/>
    <w:rsid w:val="00B360CE"/>
    <w:rsid w:val="00B36304"/>
    <w:rsid w:val="00B3632E"/>
    <w:rsid w:val="00B36742"/>
    <w:rsid w:val="00B367B1"/>
    <w:rsid w:val="00B367C3"/>
    <w:rsid w:val="00B367F1"/>
    <w:rsid w:val="00B36C4B"/>
    <w:rsid w:val="00B36CA7"/>
    <w:rsid w:val="00B36FFA"/>
    <w:rsid w:val="00B371A6"/>
    <w:rsid w:val="00B373BD"/>
    <w:rsid w:val="00B3743D"/>
    <w:rsid w:val="00B3758B"/>
    <w:rsid w:val="00B37CE5"/>
    <w:rsid w:val="00B37DF3"/>
    <w:rsid w:val="00B37F38"/>
    <w:rsid w:val="00B400BE"/>
    <w:rsid w:val="00B4012D"/>
    <w:rsid w:val="00B401E7"/>
    <w:rsid w:val="00B403A4"/>
    <w:rsid w:val="00B403C0"/>
    <w:rsid w:val="00B403E0"/>
    <w:rsid w:val="00B405E9"/>
    <w:rsid w:val="00B406E7"/>
    <w:rsid w:val="00B40AFD"/>
    <w:rsid w:val="00B414F3"/>
    <w:rsid w:val="00B41527"/>
    <w:rsid w:val="00B41558"/>
    <w:rsid w:val="00B415AC"/>
    <w:rsid w:val="00B416DE"/>
    <w:rsid w:val="00B417C1"/>
    <w:rsid w:val="00B418BA"/>
    <w:rsid w:val="00B41B22"/>
    <w:rsid w:val="00B41CF6"/>
    <w:rsid w:val="00B41E71"/>
    <w:rsid w:val="00B4224B"/>
    <w:rsid w:val="00B42531"/>
    <w:rsid w:val="00B426CB"/>
    <w:rsid w:val="00B42A4C"/>
    <w:rsid w:val="00B42DE2"/>
    <w:rsid w:val="00B42EE5"/>
    <w:rsid w:val="00B43107"/>
    <w:rsid w:val="00B4316E"/>
    <w:rsid w:val="00B431A7"/>
    <w:rsid w:val="00B43256"/>
    <w:rsid w:val="00B4337A"/>
    <w:rsid w:val="00B4366F"/>
    <w:rsid w:val="00B437F0"/>
    <w:rsid w:val="00B44055"/>
    <w:rsid w:val="00B44109"/>
    <w:rsid w:val="00B4410C"/>
    <w:rsid w:val="00B44123"/>
    <w:rsid w:val="00B44220"/>
    <w:rsid w:val="00B44297"/>
    <w:rsid w:val="00B44471"/>
    <w:rsid w:val="00B44A16"/>
    <w:rsid w:val="00B44BEA"/>
    <w:rsid w:val="00B44C11"/>
    <w:rsid w:val="00B45002"/>
    <w:rsid w:val="00B450B4"/>
    <w:rsid w:val="00B45339"/>
    <w:rsid w:val="00B45405"/>
    <w:rsid w:val="00B455DE"/>
    <w:rsid w:val="00B456C9"/>
    <w:rsid w:val="00B45B20"/>
    <w:rsid w:val="00B45DBB"/>
    <w:rsid w:val="00B46240"/>
    <w:rsid w:val="00B464EC"/>
    <w:rsid w:val="00B46A50"/>
    <w:rsid w:val="00B46CE5"/>
    <w:rsid w:val="00B46E06"/>
    <w:rsid w:val="00B47003"/>
    <w:rsid w:val="00B47045"/>
    <w:rsid w:val="00B47104"/>
    <w:rsid w:val="00B47111"/>
    <w:rsid w:val="00B47134"/>
    <w:rsid w:val="00B471B5"/>
    <w:rsid w:val="00B47399"/>
    <w:rsid w:val="00B473D8"/>
    <w:rsid w:val="00B474FD"/>
    <w:rsid w:val="00B475EA"/>
    <w:rsid w:val="00B478DE"/>
    <w:rsid w:val="00B47C6C"/>
    <w:rsid w:val="00B47F6C"/>
    <w:rsid w:val="00B504DA"/>
    <w:rsid w:val="00B5084F"/>
    <w:rsid w:val="00B50956"/>
    <w:rsid w:val="00B50B43"/>
    <w:rsid w:val="00B50B83"/>
    <w:rsid w:val="00B50B8F"/>
    <w:rsid w:val="00B50BC8"/>
    <w:rsid w:val="00B50FFC"/>
    <w:rsid w:val="00B51025"/>
    <w:rsid w:val="00B51285"/>
    <w:rsid w:val="00B516C4"/>
    <w:rsid w:val="00B51B3C"/>
    <w:rsid w:val="00B51C56"/>
    <w:rsid w:val="00B51CC9"/>
    <w:rsid w:val="00B51DCC"/>
    <w:rsid w:val="00B51E86"/>
    <w:rsid w:val="00B51EDD"/>
    <w:rsid w:val="00B5223E"/>
    <w:rsid w:val="00B52268"/>
    <w:rsid w:val="00B524ED"/>
    <w:rsid w:val="00B5250E"/>
    <w:rsid w:val="00B52712"/>
    <w:rsid w:val="00B5281E"/>
    <w:rsid w:val="00B52C1A"/>
    <w:rsid w:val="00B52D56"/>
    <w:rsid w:val="00B52DC8"/>
    <w:rsid w:val="00B53074"/>
    <w:rsid w:val="00B53134"/>
    <w:rsid w:val="00B533DA"/>
    <w:rsid w:val="00B53438"/>
    <w:rsid w:val="00B5349C"/>
    <w:rsid w:val="00B5370C"/>
    <w:rsid w:val="00B53783"/>
    <w:rsid w:val="00B537AC"/>
    <w:rsid w:val="00B53913"/>
    <w:rsid w:val="00B53E94"/>
    <w:rsid w:val="00B53F35"/>
    <w:rsid w:val="00B53F5E"/>
    <w:rsid w:val="00B5419C"/>
    <w:rsid w:val="00B54279"/>
    <w:rsid w:val="00B54649"/>
    <w:rsid w:val="00B54BAC"/>
    <w:rsid w:val="00B54C10"/>
    <w:rsid w:val="00B54C4B"/>
    <w:rsid w:val="00B54F44"/>
    <w:rsid w:val="00B55262"/>
    <w:rsid w:val="00B55280"/>
    <w:rsid w:val="00B55383"/>
    <w:rsid w:val="00B55397"/>
    <w:rsid w:val="00B55440"/>
    <w:rsid w:val="00B55466"/>
    <w:rsid w:val="00B55675"/>
    <w:rsid w:val="00B55950"/>
    <w:rsid w:val="00B559FA"/>
    <w:rsid w:val="00B55C06"/>
    <w:rsid w:val="00B55C48"/>
    <w:rsid w:val="00B56578"/>
    <w:rsid w:val="00B566AC"/>
    <w:rsid w:val="00B568AE"/>
    <w:rsid w:val="00B56B25"/>
    <w:rsid w:val="00B56D4D"/>
    <w:rsid w:val="00B56FD0"/>
    <w:rsid w:val="00B570CE"/>
    <w:rsid w:val="00B573D8"/>
    <w:rsid w:val="00B574D7"/>
    <w:rsid w:val="00B57550"/>
    <w:rsid w:val="00B576C6"/>
    <w:rsid w:val="00B57723"/>
    <w:rsid w:val="00B57C3A"/>
    <w:rsid w:val="00B57D18"/>
    <w:rsid w:val="00B57D58"/>
    <w:rsid w:val="00B57F02"/>
    <w:rsid w:val="00B57FF2"/>
    <w:rsid w:val="00B60070"/>
    <w:rsid w:val="00B605E1"/>
    <w:rsid w:val="00B608BE"/>
    <w:rsid w:val="00B609E8"/>
    <w:rsid w:val="00B60BCE"/>
    <w:rsid w:val="00B60D90"/>
    <w:rsid w:val="00B60EC1"/>
    <w:rsid w:val="00B6128F"/>
    <w:rsid w:val="00B612B1"/>
    <w:rsid w:val="00B61324"/>
    <w:rsid w:val="00B61430"/>
    <w:rsid w:val="00B615C1"/>
    <w:rsid w:val="00B61798"/>
    <w:rsid w:val="00B617B7"/>
    <w:rsid w:val="00B617E8"/>
    <w:rsid w:val="00B618E8"/>
    <w:rsid w:val="00B61C6E"/>
    <w:rsid w:val="00B61C92"/>
    <w:rsid w:val="00B61D32"/>
    <w:rsid w:val="00B6210A"/>
    <w:rsid w:val="00B6222E"/>
    <w:rsid w:val="00B622F7"/>
    <w:rsid w:val="00B62373"/>
    <w:rsid w:val="00B623CE"/>
    <w:rsid w:val="00B624BF"/>
    <w:rsid w:val="00B6260D"/>
    <w:rsid w:val="00B6263C"/>
    <w:rsid w:val="00B6269E"/>
    <w:rsid w:val="00B626FB"/>
    <w:rsid w:val="00B62CD2"/>
    <w:rsid w:val="00B63173"/>
    <w:rsid w:val="00B631E8"/>
    <w:rsid w:val="00B63213"/>
    <w:rsid w:val="00B6355F"/>
    <w:rsid w:val="00B635B7"/>
    <w:rsid w:val="00B63B73"/>
    <w:rsid w:val="00B63FA8"/>
    <w:rsid w:val="00B64001"/>
    <w:rsid w:val="00B64537"/>
    <w:rsid w:val="00B64729"/>
    <w:rsid w:val="00B6481F"/>
    <w:rsid w:val="00B64A64"/>
    <w:rsid w:val="00B64CD9"/>
    <w:rsid w:val="00B64CF1"/>
    <w:rsid w:val="00B64EA7"/>
    <w:rsid w:val="00B65243"/>
    <w:rsid w:val="00B652B9"/>
    <w:rsid w:val="00B652DA"/>
    <w:rsid w:val="00B65301"/>
    <w:rsid w:val="00B6534E"/>
    <w:rsid w:val="00B653E4"/>
    <w:rsid w:val="00B655F3"/>
    <w:rsid w:val="00B659C7"/>
    <w:rsid w:val="00B65A66"/>
    <w:rsid w:val="00B65AE9"/>
    <w:rsid w:val="00B65BAE"/>
    <w:rsid w:val="00B65E83"/>
    <w:rsid w:val="00B65EE8"/>
    <w:rsid w:val="00B66115"/>
    <w:rsid w:val="00B661D6"/>
    <w:rsid w:val="00B6630B"/>
    <w:rsid w:val="00B6635A"/>
    <w:rsid w:val="00B6687C"/>
    <w:rsid w:val="00B669BD"/>
    <w:rsid w:val="00B66AF6"/>
    <w:rsid w:val="00B66CFD"/>
    <w:rsid w:val="00B670BC"/>
    <w:rsid w:val="00B67219"/>
    <w:rsid w:val="00B673A0"/>
    <w:rsid w:val="00B6784F"/>
    <w:rsid w:val="00B679CC"/>
    <w:rsid w:val="00B67BC4"/>
    <w:rsid w:val="00B67CE1"/>
    <w:rsid w:val="00B67D61"/>
    <w:rsid w:val="00B67F0C"/>
    <w:rsid w:val="00B700FE"/>
    <w:rsid w:val="00B701B9"/>
    <w:rsid w:val="00B701D4"/>
    <w:rsid w:val="00B701F4"/>
    <w:rsid w:val="00B70212"/>
    <w:rsid w:val="00B704B6"/>
    <w:rsid w:val="00B704CE"/>
    <w:rsid w:val="00B704DE"/>
    <w:rsid w:val="00B70564"/>
    <w:rsid w:val="00B705CC"/>
    <w:rsid w:val="00B705FA"/>
    <w:rsid w:val="00B70749"/>
    <w:rsid w:val="00B7079A"/>
    <w:rsid w:val="00B70920"/>
    <w:rsid w:val="00B70981"/>
    <w:rsid w:val="00B70A24"/>
    <w:rsid w:val="00B70A7B"/>
    <w:rsid w:val="00B70FD8"/>
    <w:rsid w:val="00B71058"/>
    <w:rsid w:val="00B7122B"/>
    <w:rsid w:val="00B71306"/>
    <w:rsid w:val="00B71545"/>
    <w:rsid w:val="00B717DB"/>
    <w:rsid w:val="00B71AA7"/>
    <w:rsid w:val="00B71D87"/>
    <w:rsid w:val="00B71E81"/>
    <w:rsid w:val="00B722D4"/>
    <w:rsid w:val="00B72475"/>
    <w:rsid w:val="00B7255F"/>
    <w:rsid w:val="00B726A9"/>
    <w:rsid w:val="00B728D6"/>
    <w:rsid w:val="00B729AD"/>
    <w:rsid w:val="00B72B63"/>
    <w:rsid w:val="00B72C2C"/>
    <w:rsid w:val="00B72F70"/>
    <w:rsid w:val="00B730B4"/>
    <w:rsid w:val="00B73123"/>
    <w:rsid w:val="00B73302"/>
    <w:rsid w:val="00B73726"/>
    <w:rsid w:val="00B73761"/>
    <w:rsid w:val="00B73A12"/>
    <w:rsid w:val="00B73A4E"/>
    <w:rsid w:val="00B73C8E"/>
    <w:rsid w:val="00B73CC8"/>
    <w:rsid w:val="00B73E97"/>
    <w:rsid w:val="00B74123"/>
    <w:rsid w:val="00B7414B"/>
    <w:rsid w:val="00B74459"/>
    <w:rsid w:val="00B7445F"/>
    <w:rsid w:val="00B745E5"/>
    <w:rsid w:val="00B7465B"/>
    <w:rsid w:val="00B746F3"/>
    <w:rsid w:val="00B74701"/>
    <w:rsid w:val="00B74B6A"/>
    <w:rsid w:val="00B74E16"/>
    <w:rsid w:val="00B74F48"/>
    <w:rsid w:val="00B74FD7"/>
    <w:rsid w:val="00B75050"/>
    <w:rsid w:val="00B7518C"/>
    <w:rsid w:val="00B7592C"/>
    <w:rsid w:val="00B75ADB"/>
    <w:rsid w:val="00B75C6E"/>
    <w:rsid w:val="00B75CC4"/>
    <w:rsid w:val="00B75F94"/>
    <w:rsid w:val="00B7637F"/>
    <w:rsid w:val="00B763FF"/>
    <w:rsid w:val="00B76832"/>
    <w:rsid w:val="00B769CA"/>
    <w:rsid w:val="00B76AE0"/>
    <w:rsid w:val="00B76B30"/>
    <w:rsid w:val="00B76C42"/>
    <w:rsid w:val="00B77453"/>
    <w:rsid w:val="00B77468"/>
    <w:rsid w:val="00B778F0"/>
    <w:rsid w:val="00B779A9"/>
    <w:rsid w:val="00B77B19"/>
    <w:rsid w:val="00B77DE8"/>
    <w:rsid w:val="00B77EA5"/>
    <w:rsid w:val="00B8002C"/>
    <w:rsid w:val="00B8007B"/>
    <w:rsid w:val="00B804C1"/>
    <w:rsid w:val="00B8050D"/>
    <w:rsid w:val="00B80719"/>
    <w:rsid w:val="00B807AE"/>
    <w:rsid w:val="00B8085B"/>
    <w:rsid w:val="00B80B54"/>
    <w:rsid w:val="00B80C12"/>
    <w:rsid w:val="00B80D31"/>
    <w:rsid w:val="00B81322"/>
    <w:rsid w:val="00B81358"/>
    <w:rsid w:val="00B81368"/>
    <w:rsid w:val="00B8136F"/>
    <w:rsid w:val="00B81661"/>
    <w:rsid w:val="00B81C7F"/>
    <w:rsid w:val="00B82021"/>
    <w:rsid w:val="00B82240"/>
    <w:rsid w:val="00B825C2"/>
    <w:rsid w:val="00B82783"/>
    <w:rsid w:val="00B82910"/>
    <w:rsid w:val="00B82C75"/>
    <w:rsid w:val="00B82CC4"/>
    <w:rsid w:val="00B82EA7"/>
    <w:rsid w:val="00B82F6A"/>
    <w:rsid w:val="00B82FBE"/>
    <w:rsid w:val="00B83238"/>
    <w:rsid w:val="00B83459"/>
    <w:rsid w:val="00B83852"/>
    <w:rsid w:val="00B8388B"/>
    <w:rsid w:val="00B83A35"/>
    <w:rsid w:val="00B83F84"/>
    <w:rsid w:val="00B83F92"/>
    <w:rsid w:val="00B83F99"/>
    <w:rsid w:val="00B84270"/>
    <w:rsid w:val="00B84632"/>
    <w:rsid w:val="00B84654"/>
    <w:rsid w:val="00B84C84"/>
    <w:rsid w:val="00B84CD4"/>
    <w:rsid w:val="00B84F16"/>
    <w:rsid w:val="00B85186"/>
    <w:rsid w:val="00B851CB"/>
    <w:rsid w:val="00B852C2"/>
    <w:rsid w:val="00B853E4"/>
    <w:rsid w:val="00B854C7"/>
    <w:rsid w:val="00B85683"/>
    <w:rsid w:val="00B85746"/>
    <w:rsid w:val="00B8584C"/>
    <w:rsid w:val="00B85A31"/>
    <w:rsid w:val="00B85AEA"/>
    <w:rsid w:val="00B8609C"/>
    <w:rsid w:val="00B8612C"/>
    <w:rsid w:val="00B862B8"/>
    <w:rsid w:val="00B8646A"/>
    <w:rsid w:val="00B86958"/>
    <w:rsid w:val="00B86A4E"/>
    <w:rsid w:val="00B86A6F"/>
    <w:rsid w:val="00B86B04"/>
    <w:rsid w:val="00B86CB4"/>
    <w:rsid w:val="00B86D6F"/>
    <w:rsid w:val="00B874AB"/>
    <w:rsid w:val="00B8759C"/>
    <w:rsid w:val="00B876CE"/>
    <w:rsid w:val="00B87769"/>
    <w:rsid w:val="00B8799C"/>
    <w:rsid w:val="00B87B93"/>
    <w:rsid w:val="00B87CE4"/>
    <w:rsid w:val="00B87F45"/>
    <w:rsid w:val="00B900D9"/>
    <w:rsid w:val="00B90104"/>
    <w:rsid w:val="00B904B9"/>
    <w:rsid w:val="00B90604"/>
    <w:rsid w:val="00B908C5"/>
    <w:rsid w:val="00B909A7"/>
    <w:rsid w:val="00B90B24"/>
    <w:rsid w:val="00B90C4B"/>
    <w:rsid w:val="00B911BA"/>
    <w:rsid w:val="00B91230"/>
    <w:rsid w:val="00B9124F"/>
    <w:rsid w:val="00B913D7"/>
    <w:rsid w:val="00B91543"/>
    <w:rsid w:val="00B918C0"/>
    <w:rsid w:val="00B9193A"/>
    <w:rsid w:val="00B91A41"/>
    <w:rsid w:val="00B91ABF"/>
    <w:rsid w:val="00B920BE"/>
    <w:rsid w:val="00B9217A"/>
    <w:rsid w:val="00B9257F"/>
    <w:rsid w:val="00B92689"/>
    <w:rsid w:val="00B9269D"/>
    <w:rsid w:val="00B92812"/>
    <w:rsid w:val="00B92E65"/>
    <w:rsid w:val="00B92E98"/>
    <w:rsid w:val="00B92ED4"/>
    <w:rsid w:val="00B92F49"/>
    <w:rsid w:val="00B92F58"/>
    <w:rsid w:val="00B93154"/>
    <w:rsid w:val="00B93786"/>
    <w:rsid w:val="00B9384C"/>
    <w:rsid w:val="00B9389F"/>
    <w:rsid w:val="00B93B0A"/>
    <w:rsid w:val="00B93D82"/>
    <w:rsid w:val="00B93E0F"/>
    <w:rsid w:val="00B93FC4"/>
    <w:rsid w:val="00B94793"/>
    <w:rsid w:val="00B94867"/>
    <w:rsid w:val="00B94951"/>
    <w:rsid w:val="00B94A17"/>
    <w:rsid w:val="00B94EFB"/>
    <w:rsid w:val="00B94F29"/>
    <w:rsid w:val="00B94FB0"/>
    <w:rsid w:val="00B94FDB"/>
    <w:rsid w:val="00B95002"/>
    <w:rsid w:val="00B9502D"/>
    <w:rsid w:val="00B95290"/>
    <w:rsid w:val="00B9532E"/>
    <w:rsid w:val="00B954B6"/>
    <w:rsid w:val="00B955AC"/>
    <w:rsid w:val="00B955BD"/>
    <w:rsid w:val="00B9578B"/>
    <w:rsid w:val="00B95861"/>
    <w:rsid w:val="00B95998"/>
    <w:rsid w:val="00B959D9"/>
    <w:rsid w:val="00B95A74"/>
    <w:rsid w:val="00B95F2C"/>
    <w:rsid w:val="00B95F54"/>
    <w:rsid w:val="00B95F89"/>
    <w:rsid w:val="00B95FE9"/>
    <w:rsid w:val="00B96270"/>
    <w:rsid w:val="00B96409"/>
    <w:rsid w:val="00B965FC"/>
    <w:rsid w:val="00B969A6"/>
    <w:rsid w:val="00B96A2E"/>
    <w:rsid w:val="00B96A8F"/>
    <w:rsid w:val="00B96AED"/>
    <w:rsid w:val="00B96BE7"/>
    <w:rsid w:val="00B96C4E"/>
    <w:rsid w:val="00B96C84"/>
    <w:rsid w:val="00B96D34"/>
    <w:rsid w:val="00B97024"/>
    <w:rsid w:val="00B97065"/>
    <w:rsid w:val="00B970BB"/>
    <w:rsid w:val="00B9717A"/>
    <w:rsid w:val="00B9741F"/>
    <w:rsid w:val="00B974E8"/>
    <w:rsid w:val="00B975E8"/>
    <w:rsid w:val="00B977CE"/>
    <w:rsid w:val="00B97863"/>
    <w:rsid w:val="00B97A9F"/>
    <w:rsid w:val="00B97C9F"/>
    <w:rsid w:val="00B97F30"/>
    <w:rsid w:val="00B97F3B"/>
    <w:rsid w:val="00BA012B"/>
    <w:rsid w:val="00BA0390"/>
    <w:rsid w:val="00BA0552"/>
    <w:rsid w:val="00BA065E"/>
    <w:rsid w:val="00BA0AA1"/>
    <w:rsid w:val="00BA0C62"/>
    <w:rsid w:val="00BA0EA1"/>
    <w:rsid w:val="00BA0F0A"/>
    <w:rsid w:val="00BA119C"/>
    <w:rsid w:val="00BA173F"/>
    <w:rsid w:val="00BA183A"/>
    <w:rsid w:val="00BA1A73"/>
    <w:rsid w:val="00BA1DED"/>
    <w:rsid w:val="00BA2037"/>
    <w:rsid w:val="00BA21AD"/>
    <w:rsid w:val="00BA24E5"/>
    <w:rsid w:val="00BA27A1"/>
    <w:rsid w:val="00BA283E"/>
    <w:rsid w:val="00BA2903"/>
    <w:rsid w:val="00BA2B42"/>
    <w:rsid w:val="00BA303F"/>
    <w:rsid w:val="00BA325C"/>
    <w:rsid w:val="00BA3327"/>
    <w:rsid w:val="00BA33CA"/>
    <w:rsid w:val="00BA3585"/>
    <w:rsid w:val="00BA380B"/>
    <w:rsid w:val="00BA3A3A"/>
    <w:rsid w:val="00BA3CAC"/>
    <w:rsid w:val="00BA3D69"/>
    <w:rsid w:val="00BA44CF"/>
    <w:rsid w:val="00BA457A"/>
    <w:rsid w:val="00BA45FE"/>
    <w:rsid w:val="00BA46BE"/>
    <w:rsid w:val="00BA49B9"/>
    <w:rsid w:val="00BA4AEB"/>
    <w:rsid w:val="00BA4D4C"/>
    <w:rsid w:val="00BA4DC4"/>
    <w:rsid w:val="00BA4E23"/>
    <w:rsid w:val="00BA5197"/>
    <w:rsid w:val="00BA546C"/>
    <w:rsid w:val="00BA5681"/>
    <w:rsid w:val="00BA56EE"/>
    <w:rsid w:val="00BA574B"/>
    <w:rsid w:val="00BA5881"/>
    <w:rsid w:val="00BA58F5"/>
    <w:rsid w:val="00BA59CD"/>
    <w:rsid w:val="00BA5FAD"/>
    <w:rsid w:val="00BA668F"/>
    <w:rsid w:val="00BA67BD"/>
    <w:rsid w:val="00BA6912"/>
    <w:rsid w:val="00BA6B82"/>
    <w:rsid w:val="00BA6F0F"/>
    <w:rsid w:val="00BA70E9"/>
    <w:rsid w:val="00BA72EF"/>
    <w:rsid w:val="00BA72FA"/>
    <w:rsid w:val="00BA796A"/>
    <w:rsid w:val="00BA7D18"/>
    <w:rsid w:val="00BB074B"/>
    <w:rsid w:val="00BB0B17"/>
    <w:rsid w:val="00BB100A"/>
    <w:rsid w:val="00BB102C"/>
    <w:rsid w:val="00BB11A0"/>
    <w:rsid w:val="00BB126D"/>
    <w:rsid w:val="00BB1551"/>
    <w:rsid w:val="00BB155B"/>
    <w:rsid w:val="00BB18DC"/>
    <w:rsid w:val="00BB1931"/>
    <w:rsid w:val="00BB1EA8"/>
    <w:rsid w:val="00BB1EB2"/>
    <w:rsid w:val="00BB21C2"/>
    <w:rsid w:val="00BB22F8"/>
    <w:rsid w:val="00BB246A"/>
    <w:rsid w:val="00BB2660"/>
    <w:rsid w:val="00BB26E3"/>
    <w:rsid w:val="00BB27DD"/>
    <w:rsid w:val="00BB2812"/>
    <w:rsid w:val="00BB2843"/>
    <w:rsid w:val="00BB2A57"/>
    <w:rsid w:val="00BB2EBD"/>
    <w:rsid w:val="00BB33DF"/>
    <w:rsid w:val="00BB3455"/>
    <w:rsid w:val="00BB3768"/>
    <w:rsid w:val="00BB37E6"/>
    <w:rsid w:val="00BB386D"/>
    <w:rsid w:val="00BB3964"/>
    <w:rsid w:val="00BB3B57"/>
    <w:rsid w:val="00BB42F4"/>
    <w:rsid w:val="00BB43C8"/>
    <w:rsid w:val="00BB45E6"/>
    <w:rsid w:val="00BB47E0"/>
    <w:rsid w:val="00BB4B47"/>
    <w:rsid w:val="00BB523F"/>
    <w:rsid w:val="00BB5604"/>
    <w:rsid w:val="00BB573D"/>
    <w:rsid w:val="00BB5896"/>
    <w:rsid w:val="00BB58EE"/>
    <w:rsid w:val="00BB592F"/>
    <w:rsid w:val="00BB5A1A"/>
    <w:rsid w:val="00BB5AFF"/>
    <w:rsid w:val="00BB5B67"/>
    <w:rsid w:val="00BB600E"/>
    <w:rsid w:val="00BB6066"/>
    <w:rsid w:val="00BB6131"/>
    <w:rsid w:val="00BB6199"/>
    <w:rsid w:val="00BB6265"/>
    <w:rsid w:val="00BB642D"/>
    <w:rsid w:val="00BB6499"/>
    <w:rsid w:val="00BB64DD"/>
    <w:rsid w:val="00BB65D7"/>
    <w:rsid w:val="00BB66FC"/>
    <w:rsid w:val="00BB672B"/>
    <w:rsid w:val="00BB6FF5"/>
    <w:rsid w:val="00BB7084"/>
    <w:rsid w:val="00BB7089"/>
    <w:rsid w:val="00BB7153"/>
    <w:rsid w:val="00BB7480"/>
    <w:rsid w:val="00BB78C8"/>
    <w:rsid w:val="00BB7922"/>
    <w:rsid w:val="00BB7B9D"/>
    <w:rsid w:val="00BC0027"/>
    <w:rsid w:val="00BC0120"/>
    <w:rsid w:val="00BC0194"/>
    <w:rsid w:val="00BC04C7"/>
    <w:rsid w:val="00BC092A"/>
    <w:rsid w:val="00BC0A4E"/>
    <w:rsid w:val="00BC0B30"/>
    <w:rsid w:val="00BC0C55"/>
    <w:rsid w:val="00BC0CB1"/>
    <w:rsid w:val="00BC0D1C"/>
    <w:rsid w:val="00BC0F17"/>
    <w:rsid w:val="00BC11FD"/>
    <w:rsid w:val="00BC1284"/>
    <w:rsid w:val="00BC13B3"/>
    <w:rsid w:val="00BC15F5"/>
    <w:rsid w:val="00BC1716"/>
    <w:rsid w:val="00BC1927"/>
    <w:rsid w:val="00BC1BEC"/>
    <w:rsid w:val="00BC1F37"/>
    <w:rsid w:val="00BC213E"/>
    <w:rsid w:val="00BC24D6"/>
    <w:rsid w:val="00BC2564"/>
    <w:rsid w:val="00BC2645"/>
    <w:rsid w:val="00BC2663"/>
    <w:rsid w:val="00BC2704"/>
    <w:rsid w:val="00BC29AB"/>
    <w:rsid w:val="00BC2BF9"/>
    <w:rsid w:val="00BC2D2C"/>
    <w:rsid w:val="00BC2DA0"/>
    <w:rsid w:val="00BC2FC2"/>
    <w:rsid w:val="00BC30A9"/>
    <w:rsid w:val="00BC3162"/>
    <w:rsid w:val="00BC3180"/>
    <w:rsid w:val="00BC3292"/>
    <w:rsid w:val="00BC33C5"/>
    <w:rsid w:val="00BC33C6"/>
    <w:rsid w:val="00BC391B"/>
    <w:rsid w:val="00BC392C"/>
    <w:rsid w:val="00BC39CD"/>
    <w:rsid w:val="00BC3C26"/>
    <w:rsid w:val="00BC3ECD"/>
    <w:rsid w:val="00BC3FCD"/>
    <w:rsid w:val="00BC41BD"/>
    <w:rsid w:val="00BC4370"/>
    <w:rsid w:val="00BC4AF0"/>
    <w:rsid w:val="00BC4B8A"/>
    <w:rsid w:val="00BC4BC5"/>
    <w:rsid w:val="00BC4D32"/>
    <w:rsid w:val="00BC4DBA"/>
    <w:rsid w:val="00BC4EC7"/>
    <w:rsid w:val="00BC50A3"/>
    <w:rsid w:val="00BC50D5"/>
    <w:rsid w:val="00BC5126"/>
    <w:rsid w:val="00BC524C"/>
    <w:rsid w:val="00BC5361"/>
    <w:rsid w:val="00BC5398"/>
    <w:rsid w:val="00BC542C"/>
    <w:rsid w:val="00BC5668"/>
    <w:rsid w:val="00BC575B"/>
    <w:rsid w:val="00BC5834"/>
    <w:rsid w:val="00BC587D"/>
    <w:rsid w:val="00BC58BC"/>
    <w:rsid w:val="00BC5AEC"/>
    <w:rsid w:val="00BC5CF4"/>
    <w:rsid w:val="00BC5D8F"/>
    <w:rsid w:val="00BC5FA4"/>
    <w:rsid w:val="00BC613A"/>
    <w:rsid w:val="00BC63BB"/>
    <w:rsid w:val="00BC63F4"/>
    <w:rsid w:val="00BC6650"/>
    <w:rsid w:val="00BC669D"/>
    <w:rsid w:val="00BC69EC"/>
    <w:rsid w:val="00BC69FF"/>
    <w:rsid w:val="00BC6AF4"/>
    <w:rsid w:val="00BC6BFF"/>
    <w:rsid w:val="00BC6C25"/>
    <w:rsid w:val="00BC6F0A"/>
    <w:rsid w:val="00BC6FEC"/>
    <w:rsid w:val="00BC7012"/>
    <w:rsid w:val="00BC7019"/>
    <w:rsid w:val="00BC70C8"/>
    <w:rsid w:val="00BC7248"/>
    <w:rsid w:val="00BC7476"/>
    <w:rsid w:val="00BC74A5"/>
    <w:rsid w:val="00BC7500"/>
    <w:rsid w:val="00BC75F8"/>
    <w:rsid w:val="00BC7736"/>
    <w:rsid w:val="00BC78C7"/>
    <w:rsid w:val="00BC7D51"/>
    <w:rsid w:val="00BC7DE8"/>
    <w:rsid w:val="00BC7EBD"/>
    <w:rsid w:val="00BD028C"/>
    <w:rsid w:val="00BD04DC"/>
    <w:rsid w:val="00BD068F"/>
    <w:rsid w:val="00BD0A7E"/>
    <w:rsid w:val="00BD0AC7"/>
    <w:rsid w:val="00BD0B6E"/>
    <w:rsid w:val="00BD0B92"/>
    <w:rsid w:val="00BD0BD4"/>
    <w:rsid w:val="00BD0CE1"/>
    <w:rsid w:val="00BD0ED7"/>
    <w:rsid w:val="00BD1657"/>
    <w:rsid w:val="00BD1750"/>
    <w:rsid w:val="00BD1815"/>
    <w:rsid w:val="00BD183F"/>
    <w:rsid w:val="00BD1859"/>
    <w:rsid w:val="00BD19B8"/>
    <w:rsid w:val="00BD1AED"/>
    <w:rsid w:val="00BD1D13"/>
    <w:rsid w:val="00BD1F9F"/>
    <w:rsid w:val="00BD1FE6"/>
    <w:rsid w:val="00BD203E"/>
    <w:rsid w:val="00BD2098"/>
    <w:rsid w:val="00BD20A0"/>
    <w:rsid w:val="00BD2172"/>
    <w:rsid w:val="00BD222C"/>
    <w:rsid w:val="00BD2276"/>
    <w:rsid w:val="00BD2381"/>
    <w:rsid w:val="00BD2982"/>
    <w:rsid w:val="00BD2BDD"/>
    <w:rsid w:val="00BD2CE2"/>
    <w:rsid w:val="00BD2EE6"/>
    <w:rsid w:val="00BD2F33"/>
    <w:rsid w:val="00BD30A9"/>
    <w:rsid w:val="00BD30B7"/>
    <w:rsid w:val="00BD32C5"/>
    <w:rsid w:val="00BD3533"/>
    <w:rsid w:val="00BD35E1"/>
    <w:rsid w:val="00BD35F2"/>
    <w:rsid w:val="00BD36AF"/>
    <w:rsid w:val="00BD38DF"/>
    <w:rsid w:val="00BD38FB"/>
    <w:rsid w:val="00BD39B6"/>
    <w:rsid w:val="00BD39C2"/>
    <w:rsid w:val="00BD3B8A"/>
    <w:rsid w:val="00BD3D5B"/>
    <w:rsid w:val="00BD3E39"/>
    <w:rsid w:val="00BD3E47"/>
    <w:rsid w:val="00BD3F6E"/>
    <w:rsid w:val="00BD43A2"/>
    <w:rsid w:val="00BD45D7"/>
    <w:rsid w:val="00BD4834"/>
    <w:rsid w:val="00BD48BC"/>
    <w:rsid w:val="00BD48DD"/>
    <w:rsid w:val="00BD4B1B"/>
    <w:rsid w:val="00BD4E72"/>
    <w:rsid w:val="00BD522A"/>
    <w:rsid w:val="00BD5554"/>
    <w:rsid w:val="00BD559D"/>
    <w:rsid w:val="00BD5753"/>
    <w:rsid w:val="00BD5790"/>
    <w:rsid w:val="00BD5822"/>
    <w:rsid w:val="00BD5945"/>
    <w:rsid w:val="00BD5988"/>
    <w:rsid w:val="00BD5A19"/>
    <w:rsid w:val="00BD5BE1"/>
    <w:rsid w:val="00BD5DBB"/>
    <w:rsid w:val="00BD60BB"/>
    <w:rsid w:val="00BD623B"/>
    <w:rsid w:val="00BD62DD"/>
    <w:rsid w:val="00BD6464"/>
    <w:rsid w:val="00BD65CF"/>
    <w:rsid w:val="00BD65DA"/>
    <w:rsid w:val="00BD6615"/>
    <w:rsid w:val="00BD6ABF"/>
    <w:rsid w:val="00BD6B41"/>
    <w:rsid w:val="00BD6B6E"/>
    <w:rsid w:val="00BD6DA2"/>
    <w:rsid w:val="00BD6F99"/>
    <w:rsid w:val="00BD7401"/>
    <w:rsid w:val="00BD7AD8"/>
    <w:rsid w:val="00BD7B68"/>
    <w:rsid w:val="00BD7B96"/>
    <w:rsid w:val="00BD7C8C"/>
    <w:rsid w:val="00BD7F5F"/>
    <w:rsid w:val="00BE01D2"/>
    <w:rsid w:val="00BE0228"/>
    <w:rsid w:val="00BE03AC"/>
    <w:rsid w:val="00BE054D"/>
    <w:rsid w:val="00BE067D"/>
    <w:rsid w:val="00BE0E0B"/>
    <w:rsid w:val="00BE0EEF"/>
    <w:rsid w:val="00BE0EFA"/>
    <w:rsid w:val="00BE1154"/>
    <w:rsid w:val="00BE13DA"/>
    <w:rsid w:val="00BE144D"/>
    <w:rsid w:val="00BE1519"/>
    <w:rsid w:val="00BE18D9"/>
    <w:rsid w:val="00BE1943"/>
    <w:rsid w:val="00BE1944"/>
    <w:rsid w:val="00BE1CF8"/>
    <w:rsid w:val="00BE1F26"/>
    <w:rsid w:val="00BE1FB8"/>
    <w:rsid w:val="00BE2744"/>
    <w:rsid w:val="00BE280F"/>
    <w:rsid w:val="00BE28C7"/>
    <w:rsid w:val="00BE2BE1"/>
    <w:rsid w:val="00BE2CEF"/>
    <w:rsid w:val="00BE2D1B"/>
    <w:rsid w:val="00BE2EA0"/>
    <w:rsid w:val="00BE2EAA"/>
    <w:rsid w:val="00BE305F"/>
    <w:rsid w:val="00BE3493"/>
    <w:rsid w:val="00BE35D3"/>
    <w:rsid w:val="00BE36C5"/>
    <w:rsid w:val="00BE38B7"/>
    <w:rsid w:val="00BE3B33"/>
    <w:rsid w:val="00BE3CA5"/>
    <w:rsid w:val="00BE3D86"/>
    <w:rsid w:val="00BE3EEC"/>
    <w:rsid w:val="00BE44D1"/>
    <w:rsid w:val="00BE4717"/>
    <w:rsid w:val="00BE476C"/>
    <w:rsid w:val="00BE489F"/>
    <w:rsid w:val="00BE48E4"/>
    <w:rsid w:val="00BE4944"/>
    <w:rsid w:val="00BE49DB"/>
    <w:rsid w:val="00BE4C34"/>
    <w:rsid w:val="00BE4F8A"/>
    <w:rsid w:val="00BE529A"/>
    <w:rsid w:val="00BE539E"/>
    <w:rsid w:val="00BE5488"/>
    <w:rsid w:val="00BE548C"/>
    <w:rsid w:val="00BE5494"/>
    <w:rsid w:val="00BE54C2"/>
    <w:rsid w:val="00BE5855"/>
    <w:rsid w:val="00BE59F3"/>
    <w:rsid w:val="00BE5C2E"/>
    <w:rsid w:val="00BE5D50"/>
    <w:rsid w:val="00BE5F15"/>
    <w:rsid w:val="00BE60B3"/>
    <w:rsid w:val="00BE61AD"/>
    <w:rsid w:val="00BE6209"/>
    <w:rsid w:val="00BE645F"/>
    <w:rsid w:val="00BE6532"/>
    <w:rsid w:val="00BE6697"/>
    <w:rsid w:val="00BE6741"/>
    <w:rsid w:val="00BE69ED"/>
    <w:rsid w:val="00BE6F9F"/>
    <w:rsid w:val="00BE7104"/>
    <w:rsid w:val="00BE725C"/>
    <w:rsid w:val="00BE726C"/>
    <w:rsid w:val="00BE76AC"/>
    <w:rsid w:val="00BE777D"/>
    <w:rsid w:val="00BE79C2"/>
    <w:rsid w:val="00BE7F56"/>
    <w:rsid w:val="00BE7F57"/>
    <w:rsid w:val="00BF017F"/>
    <w:rsid w:val="00BF018A"/>
    <w:rsid w:val="00BF01B3"/>
    <w:rsid w:val="00BF01BE"/>
    <w:rsid w:val="00BF01F0"/>
    <w:rsid w:val="00BF0344"/>
    <w:rsid w:val="00BF039B"/>
    <w:rsid w:val="00BF045E"/>
    <w:rsid w:val="00BF04E3"/>
    <w:rsid w:val="00BF05B5"/>
    <w:rsid w:val="00BF0646"/>
    <w:rsid w:val="00BF06A7"/>
    <w:rsid w:val="00BF06ED"/>
    <w:rsid w:val="00BF070B"/>
    <w:rsid w:val="00BF0891"/>
    <w:rsid w:val="00BF0BA8"/>
    <w:rsid w:val="00BF0CE9"/>
    <w:rsid w:val="00BF0D90"/>
    <w:rsid w:val="00BF11A4"/>
    <w:rsid w:val="00BF11CA"/>
    <w:rsid w:val="00BF12F7"/>
    <w:rsid w:val="00BF1342"/>
    <w:rsid w:val="00BF1530"/>
    <w:rsid w:val="00BF15F3"/>
    <w:rsid w:val="00BF160E"/>
    <w:rsid w:val="00BF19A1"/>
    <w:rsid w:val="00BF19AC"/>
    <w:rsid w:val="00BF202E"/>
    <w:rsid w:val="00BF21AA"/>
    <w:rsid w:val="00BF21BC"/>
    <w:rsid w:val="00BF22A9"/>
    <w:rsid w:val="00BF22BD"/>
    <w:rsid w:val="00BF22E6"/>
    <w:rsid w:val="00BF232C"/>
    <w:rsid w:val="00BF2498"/>
    <w:rsid w:val="00BF2771"/>
    <w:rsid w:val="00BF2A00"/>
    <w:rsid w:val="00BF2CA4"/>
    <w:rsid w:val="00BF2CF6"/>
    <w:rsid w:val="00BF2D5F"/>
    <w:rsid w:val="00BF2E0A"/>
    <w:rsid w:val="00BF2FD0"/>
    <w:rsid w:val="00BF3066"/>
    <w:rsid w:val="00BF32B9"/>
    <w:rsid w:val="00BF37FE"/>
    <w:rsid w:val="00BF385F"/>
    <w:rsid w:val="00BF397D"/>
    <w:rsid w:val="00BF3BC8"/>
    <w:rsid w:val="00BF3DCF"/>
    <w:rsid w:val="00BF400F"/>
    <w:rsid w:val="00BF4016"/>
    <w:rsid w:val="00BF41F9"/>
    <w:rsid w:val="00BF4606"/>
    <w:rsid w:val="00BF4A66"/>
    <w:rsid w:val="00BF4CA9"/>
    <w:rsid w:val="00BF4DD5"/>
    <w:rsid w:val="00BF4EA8"/>
    <w:rsid w:val="00BF4FCE"/>
    <w:rsid w:val="00BF5016"/>
    <w:rsid w:val="00BF50F7"/>
    <w:rsid w:val="00BF51D5"/>
    <w:rsid w:val="00BF51F6"/>
    <w:rsid w:val="00BF5368"/>
    <w:rsid w:val="00BF53ED"/>
    <w:rsid w:val="00BF55E8"/>
    <w:rsid w:val="00BF5669"/>
    <w:rsid w:val="00BF574D"/>
    <w:rsid w:val="00BF5D66"/>
    <w:rsid w:val="00BF5DC7"/>
    <w:rsid w:val="00BF5FFA"/>
    <w:rsid w:val="00BF602A"/>
    <w:rsid w:val="00BF6072"/>
    <w:rsid w:val="00BF638F"/>
    <w:rsid w:val="00BF64AF"/>
    <w:rsid w:val="00BF70FD"/>
    <w:rsid w:val="00BF7270"/>
    <w:rsid w:val="00BF7344"/>
    <w:rsid w:val="00BF744E"/>
    <w:rsid w:val="00BF74C6"/>
    <w:rsid w:val="00BF7684"/>
    <w:rsid w:val="00BF76E6"/>
    <w:rsid w:val="00BF7760"/>
    <w:rsid w:val="00BF7CBB"/>
    <w:rsid w:val="00BF7F3F"/>
    <w:rsid w:val="00C001E2"/>
    <w:rsid w:val="00C0057C"/>
    <w:rsid w:val="00C00749"/>
    <w:rsid w:val="00C0078F"/>
    <w:rsid w:val="00C01017"/>
    <w:rsid w:val="00C0108C"/>
    <w:rsid w:val="00C01471"/>
    <w:rsid w:val="00C014AB"/>
    <w:rsid w:val="00C01503"/>
    <w:rsid w:val="00C01663"/>
    <w:rsid w:val="00C01711"/>
    <w:rsid w:val="00C018E8"/>
    <w:rsid w:val="00C0195A"/>
    <w:rsid w:val="00C01DDC"/>
    <w:rsid w:val="00C0200A"/>
    <w:rsid w:val="00C02105"/>
    <w:rsid w:val="00C0239D"/>
    <w:rsid w:val="00C02410"/>
    <w:rsid w:val="00C025D8"/>
    <w:rsid w:val="00C026E6"/>
    <w:rsid w:val="00C0287B"/>
    <w:rsid w:val="00C02C17"/>
    <w:rsid w:val="00C02CF4"/>
    <w:rsid w:val="00C02E34"/>
    <w:rsid w:val="00C02E4D"/>
    <w:rsid w:val="00C0313F"/>
    <w:rsid w:val="00C03328"/>
    <w:rsid w:val="00C0366F"/>
    <w:rsid w:val="00C0389B"/>
    <w:rsid w:val="00C03975"/>
    <w:rsid w:val="00C03C5C"/>
    <w:rsid w:val="00C03CDA"/>
    <w:rsid w:val="00C03F69"/>
    <w:rsid w:val="00C03FFF"/>
    <w:rsid w:val="00C0415D"/>
    <w:rsid w:val="00C042DE"/>
    <w:rsid w:val="00C04339"/>
    <w:rsid w:val="00C0444C"/>
    <w:rsid w:val="00C0448D"/>
    <w:rsid w:val="00C045D2"/>
    <w:rsid w:val="00C04609"/>
    <w:rsid w:val="00C04696"/>
    <w:rsid w:val="00C046F9"/>
    <w:rsid w:val="00C047D3"/>
    <w:rsid w:val="00C04815"/>
    <w:rsid w:val="00C04D9D"/>
    <w:rsid w:val="00C04E55"/>
    <w:rsid w:val="00C05066"/>
    <w:rsid w:val="00C0562E"/>
    <w:rsid w:val="00C05715"/>
    <w:rsid w:val="00C0584D"/>
    <w:rsid w:val="00C05A0F"/>
    <w:rsid w:val="00C05AC3"/>
    <w:rsid w:val="00C05AD4"/>
    <w:rsid w:val="00C05AEB"/>
    <w:rsid w:val="00C05E7B"/>
    <w:rsid w:val="00C05F25"/>
    <w:rsid w:val="00C05F68"/>
    <w:rsid w:val="00C06381"/>
    <w:rsid w:val="00C063C1"/>
    <w:rsid w:val="00C0649B"/>
    <w:rsid w:val="00C06590"/>
    <w:rsid w:val="00C06A2F"/>
    <w:rsid w:val="00C06D7F"/>
    <w:rsid w:val="00C06EB2"/>
    <w:rsid w:val="00C06FD2"/>
    <w:rsid w:val="00C07049"/>
    <w:rsid w:val="00C0712D"/>
    <w:rsid w:val="00C0717E"/>
    <w:rsid w:val="00C07235"/>
    <w:rsid w:val="00C07237"/>
    <w:rsid w:val="00C075EB"/>
    <w:rsid w:val="00C079B0"/>
    <w:rsid w:val="00C07AB3"/>
    <w:rsid w:val="00C07B05"/>
    <w:rsid w:val="00C07D3B"/>
    <w:rsid w:val="00C100CE"/>
    <w:rsid w:val="00C100E5"/>
    <w:rsid w:val="00C105F5"/>
    <w:rsid w:val="00C10649"/>
    <w:rsid w:val="00C1070F"/>
    <w:rsid w:val="00C10801"/>
    <w:rsid w:val="00C1086E"/>
    <w:rsid w:val="00C10F9E"/>
    <w:rsid w:val="00C10FE8"/>
    <w:rsid w:val="00C11087"/>
    <w:rsid w:val="00C11111"/>
    <w:rsid w:val="00C1115B"/>
    <w:rsid w:val="00C1119C"/>
    <w:rsid w:val="00C111A6"/>
    <w:rsid w:val="00C111F2"/>
    <w:rsid w:val="00C115CE"/>
    <w:rsid w:val="00C11709"/>
    <w:rsid w:val="00C11909"/>
    <w:rsid w:val="00C11988"/>
    <w:rsid w:val="00C119B5"/>
    <w:rsid w:val="00C119EA"/>
    <w:rsid w:val="00C11B7F"/>
    <w:rsid w:val="00C11C43"/>
    <w:rsid w:val="00C11CFC"/>
    <w:rsid w:val="00C120DC"/>
    <w:rsid w:val="00C121CC"/>
    <w:rsid w:val="00C1221C"/>
    <w:rsid w:val="00C12580"/>
    <w:rsid w:val="00C12662"/>
    <w:rsid w:val="00C126CD"/>
    <w:rsid w:val="00C12791"/>
    <w:rsid w:val="00C12817"/>
    <w:rsid w:val="00C12A1C"/>
    <w:rsid w:val="00C12AC2"/>
    <w:rsid w:val="00C12ED8"/>
    <w:rsid w:val="00C12EDB"/>
    <w:rsid w:val="00C13370"/>
    <w:rsid w:val="00C13471"/>
    <w:rsid w:val="00C134A0"/>
    <w:rsid w:val="00C135CB"/>
    <w:rsid w:val="00C1382E"/>
    <w:rsid w:val="00C13CF4"/>
    <w:rsid w:val="00C13E32"/>
    <w:rsid w:val="00C13E8B"/>
    <w:rsid w:val="00C140E3"/>
    <w:rsid w:val="00C144A9"/>
    <w:rsid w:val="00C144B2"/>
    <w:rsid w:val="00C148AF"/>
    <w:rsid w:val="00C14961"/>
    <w:rsid w:val="00C14D2B"/>
    <w:rsid w:val="00C14D93"/>
    <w:rsid w:val="00C14DF9"/>
    <w:rsid w:val="00C14F12"/>
    <w:rsid w:val="00C14F3F"/>
    <w:rsid w:val="00C1510D"/>
    <w:rsid w:val="00C15144"/>
    <w:rsid w:val="00C151D7"/>
    <w:rsid w:val="00C1535D"/>
    <w:rsid w:val="00C153FA"/>
    <w:rsid w:val="00C15675"/>
    <w:rsid w:val="00C15817"/>
    <w:rsid w:val="00C15D57"/>
    <w:rsid w:val="00C15F8E"/>
    <w:rsid w:val="00C16222"/>
    <w:rsid w:val="00C162F5"/>
    <w:rsid w:val="00C16405"/>
    <w:rsid w:val="00C16695"/>
    <w:rsid w:val="00C169A8"/>
    <w:rsid w:val="00C16CAD"/>
    <w:rsid w:val="00C16F93"/>
    <w:rsid w:val="00C17000"/>
    <w:rsid w:val="00C17357"/>
    <w:rsid w:val="00C17648"/>
    <w:rsid w:val="00C176D9"/>
    <w:rsid w:val="00C177D3"/>
    <w:rsid w:val="00C1795E"/>
    <w:rsid w:val="00C179AA"/>
    <w:rsid w:val="00C17A5E"/>
    <w:rsid w:val="00C17B51"/>
    <w:rsid w:val="00C17CCF"/>
    <w:rsid w:val="00C17CDB"/>
    <w:rsid w:val="00C17F59"/>
    <w:rsid w:val="00C2014E"/>
    <w:rsid w:val="00C20584"/>
    <w:rsid w:val="00C205FD"/>
    <w:rsid w:val="00C20604"/>
    <w:rsid w:val="00C20A24"/>
    <w:rsid w:val="00C20ADA"/>
    <w:rsid w:val="00C20CDD"/>
    <w:rsid w:val="00C20D16"/>
    <w:rsid w:val="00C20E3A"/>
    <w:rsid w:val="00C210D2"/>
    <w:rsid w:val="00C2129A"/>
    <w:rsid w:val="00C21320"/>
    <w:rsid w:val="00C21339"/>
    <w:rsid w:val="00C2138F"/>
    <w:rsid w:val="00C214B4"/>
    <w:rsid w:val="00C2153A"/>
    <w:rsid w:val="00C218D8"/>
    <w:rsid w:val="00C21B59"/>
    <w:rsid w:val="00C21CC1"/>
    <w:rsid w:val="00C21EE2"/>
    <w:rsid w:val="00C21EF7"/>
    <w:rsid w:val="00C220D7"/>
    <w:rsid w:val="00C222AB"/>
    <w:rsid w:val="00C222F4"/>
    <w:rsid w:val="00C22400"/>
    <w:rsid w:val="00C2260C"/>
    <w:rsid w:val="00C22838"/>
    <w:rsid w:val="00C22998"/>
    <w:rsid w:val="00C22C20"/>
    <w:rsid w:val="00C22E29"/>
    <w:rsid w:val="00C22EB9"/>
    <w:rsid w:val="00C22F35"/>
    <w:rsid w:val="00C23049"/>
    <w:rsid w:val="00C23065"/>
    <w:rsid w:val="00C23283"/>
    <w:rsid w:val="00C239EF"/>
    <w:rsid w:val="00C23A75"/>
    <w:rsid w:val="00C23C42"/>
    <w:rsid w:val="00C23E61"/>
    <w:rsid w:val="00C23FE6"/>
    <w:rsid w:val="00C2405E"/>
    <w:rsid w:val="00C2410A"/>
    <w:rsid w:val="00C241D1"/>
    <w:rsid w:val="00C2461C"/>
    <w:rsid w:val="00C247AB"/>
    <w:rsid w:val="00C24B0B"/>
    <w:rsid w:val="00C24B3E"/>
    <w:rsid w:val="00C24FC3"/>
    <w:rsid w:val="00C250BD"/>
    <w:rsid w:val="00C251E7"/>
    <w:rsid w:val="00C25378"/>
    <w:rsid w:val="00C258F3"/>
    <w:rsid w:val="00C25AB2"/>
    <w:rsid w:val="00C25C7B"/>
    <w:rsid w:val="00C25FA5"/>
    <w:rsid w:val="00C26062"/>
    <w:rsid w:val="00C26178"/>
    <w:rsid w:val="00C261DF"/>
    <w:rsid w:val="00C265EC"/>
    <w:rsid w:val="00C26879"/>
    <w:rsid w:val="00C268F3"/>
    <w:rsid w:val="00C26AA1"/>
    <w:rsid w:val="00C26BB8"/>
    <w:rsid w:val="00C26C3A"/>
    <w:rsid w:val="00C26D3F"/>
    <w:rsid w:val="00C270FC"/>
    <w:rsid w:val="00C27182"/>
    <w:rsid w:val="00C271B7"/>
    <w:rsid w:val="00C27276"/>
    <w:rsid w:val="00C274CE"/>
    <w:rsid w:val="00C27638"/>
    <w:rsid w:val="00C277A2"/>
    <w:rsid w:val="00C277DA"/>
    <w:rsid w:val="00C27B38"/>
    <w:rsid w:val="00C27C44"/>
    <w:rsid w:val="00C3055E"/>
    <w:rsid w:val="00C307AF"/>
    <w:rsid w:val="00C307D3"/>
    <w:rsid w:val="00C30934"/>
    <w:rsid w:val="00C309DC"/>
    <w:rsid w:val="00C30A41"/>
    <w:rsid w:val="00C30B8A"/>
    <w:rsid w:val="00C30C33"/>
    <w:rsid w:val="00C30CD7"/>
    <w:rsid w:val="00C30D81"/>
    <w:rsid w:val="00C30E88"/>
    <w:rsid w:val="00C30F0F"/>
    <w:rsid w:val="00C3135E"/>
    <w:rsid w:val="00C313DF"/>
    <w:rsid w:val="00C3148B"/>
    <w:rsid w:val="00C317FA"/>
    <w:rsid w:val="00C31B58"/>
    <w:rsid w:val="00C31B8A"/>
    <w:rsid w:val="00C31C72"/>
    <w:rsid w:val="00C31DD3"/>
    <w:rsid w:val="00C31E4B"/>
    <w:rsid w:val="00C3239E"/>
    <w:rsid w:val="00C3240B"/>
    <w:rsid w:val="00C325ED"/>
    <w:rsid w:val="00C3262D"/>
    <w:rsid w:val="00C3266A"/>
    <w:rsid w:val="00C32847"/>
    <w:rsid w:val="00C329CD"/>
    <w:rsid w:val="00C32E8F"/>
    <w:rsid w:val="00C32F6D"/>
    <w:rsid w:val="00C330FF"/>
    <w:rsid w:val="00C3310E"/>
    <w:rsid w:val="00C33219"/>
    <w:rsid w:val="00C33832"/>
    <w:rsid w:val="00C33AD8"/>
    <w:rsid w:val="00C33AFA"/>
    <w:rsid w:val="00C33B74"/>
    <w:rsid w:val="00C33BE7"/>
    <w:rsid w:val="00C33C41"/>
    <w:rsid w:val="00C33CB0"/>
    <w:rsid w:val="00C33D39"/>
    <w:rsid w:val="00C33D48"/>
    <w:rsid w:val="00C33F4D"/>
    <w:rsid w:val="00C33F66"/>
    <w:rsid w:val="00C3413F"/>
    <w:rsid w:val="00C341C5"/>
    <w:rsid w:val="00C34382"/>
    <w:rsid w:val="00C343A7"/>
    <w:rsid w:val="00C34567"/>
    <w:rsid w:val="00C34569"/>
    <w:rsid w:val="00C34AEF"/>
    <w:rsid w:val="00C34D7B"/>
    <w:rsid w:val="00C34E93"/>
    <w:rsid w:val="00C34EF4"/>
    <w:rsid w:val="00C34F66"/>
    <w:rsid w:val="00C3510D"/>
    <w:rsid w:val="00C351B9"/>
    <w:rsid w:val="00C351CD"/>
    <w:rsid w:val="00C353F6"/>
    <w:rsid w:val="00C3548C"/>
    <w:rsid w:val="00C3561E"/>
    <w:rsid w:val="00C3595D"/>
    <w:rsid w:val="00C35B73"/>
    <w:rsid w:val="00C35D98"/>
    <w:rsid w:val="00C35F91"/>
    <w:rsid w:val="00C363C9"/>
    <w:rsid w:val="00C366EE"/>
    <w:rsid w:val="00C369E4"/>
    <w:rsid w:val="00C36AD6"/>
    <w:rsid w:val="00C36D9C"/>
    <w:rsid w:val="00C36DF5"/>
    <w:rsid w:val="00C36F70"/>
    <w:rsid w:val="00C36F82"/>
    <w:rsid w:val="00C370F0"/>
    <w:rsid w:val="00C37112"/>
    <w:rsid w:val="00C37326"/>
    <w:rsid w:val="00C3736D"/>
    <w:rsid w:val="00C3777C"/>
    <w:rsid w:val="00C37A1D"/>
    <w:rsid w:val="00C37A5E"/>
    <w:rsid w:val="00C37C34"/>
    <w:rsid w:val="00C37F82"/>
    <w:rsid w:val="00C400AD"/>
    <w:rsid w:val="00C400DA"/>
    <w:rsid w:val="00C400EB"/>
    <w:rsid w:val="00C40163"/>
    <w:rsid w:val="00C405C8"/>
    <w:rsid w:val="00C40A3E"/>
    <w:rsid w:val="00C40A45"/>
    <w:rsid w:val="00C40B94"/>
    <w:rsid w:val="00C40CCC"/>
    <w:rsid w:val="00C40F03"/>
    <w:rsid w:val="00C41032"/>
    <w:rsid w:val="00C412C7"/>
    <w:rsid w:val="00C4141E"/>
    <w:rsid w:val="00C41588"/>
    <w:rsid w:val="00C41630"/>
    <w:rsid w:val="00C41727"/>
    <w:rsid w:val="00C41C0F"/>
    <w:rsid w:val="00C41DC0"/>
    <w:rsid w:val="00C420C4"/>
    <w:rsid w:val="00C4221F"/>
    <w:rsid w:val="00C42428"/>
    <w:rsid w:val="00C425BB"/>
    <w:rsid w:val="00C425EA"/>
    <w:rsid w:val="00C426D2"/>
    <w:rsid w:val="00C427C2"/>
    <w:rsid w:val="00C42949"/>
    <w:rsid w:val="00C42AC7"/>
    <w:rsid w:val="00C42AF3"/>
    <w:rsid w:val="00C42C44"/>
    <w:rsid w:val="00C42C64"/>
    <w:rsid w:val="00C42D80"/>
    <w:rsid w:val="00C42DD1"/>
    <w:rsid w:val="00C42EEA"/>
    <w:rsid w:val="00C4300D"/>
    <w:rsid w:val="00C4314B"/>
    <w:rsid w:val="00C43194"/>
    <w:rsid w:val="00C431CA"/>
    <w:rsid w:val="00C43388"/>
    <w:rsid w:val="00C435AA"/>
    <w:rsid w:val="00C437A1"/>
    <w:rsid w:val="00C43BE6"/>
    <w:rsid w:val="00C43E7B"/>
    <w:rsid w:val="00C44046"/>
    <w:rsid w:val="00C44302"/>
    <w:rsid w:val="00C44406"/>
    <w:rsid w:val="00C447AB"/>
    <w:rsid w:val="00C44863"/>
    <w:rsid w:val="00C448CF"/>
    <w:rsid w:val="00C44A13"/>
    <w:rsid w:val="00C44A38"/>
    <w:rsid w:val="00C44AFF"/>
    <w:rsid w:val="00C450EE"/>
    <w:rsid w:val="00C451B1"/>
    <w:rsid w:val="00C45239"/>
    <w:rsid w:val="00C45253"/>
    <w:rsid w:val="00C453B8"/>
    <w:rsid w:val="00C457E5"/>
    <w:rsid w:val="00C45A67"/>
    <w:rsid w:val="00C45B37"/>
    <w:rsid w:val="00C45B77"/>
    <w:rsid w:val="00C45EC1"/>
    <w:rsid w:val="00C460D1"/>
    <w:rsid w:val="00C461E9"/>
    <w:rsid w:val="00C46457"/>
    <w:rsid w:val="00C46654"/>
    <w:rsid w:val="00C46AAF"/>
    <w:rsid w:val="00C46B1F"/>
    <w:rsid w:val="00C46BE6"/>
    <w:rsid w:val="00C46CA5"/>
    <w:rsid w:val="00C46D8D"/>
    <w:rsid w:val="00C46F58"/>
    <w:rsid w:val="00C47166"/>
    <w:rsid w:val="00C472D8"/>
    <w:rsid w:val="00C473F0"/>
    <w:rsid w:val="00C474D9"/>
    <w:rsid w:val="00C47620"/>
    <w:rsid w:val="00C476F3"/>
    <w:rsid w:val="00C476F6"/>
    <w:rsid w:val="00C47749"/>
    <w:rsid w:val="00C4776A"/>
    <w:rsid w:val="00C4778E"/>
    <w:rsid w:val="00C479E6"/>
    <w:rsid w:val="00C47A5B"/>
    <w:rsid w:val="00C47BF2"/>
    <w:rsid w:val="00C47F15"/>
    <w:rsid w:val="00C47F9A"/>
    <w:rsid w:val="00C47FF4"/>
    <w:rsid w:val="00C50695"/>
    <w:rsid w:val="00C506FB"/>
    <w:rsid w:val="00C50828"/>
    <w:rsid w:val="00C50A78"/>
    <w:rsid w:val="00C50D1B"/>
    <w:rsid w:val="00C50D91"/>
    <w:rsid w:val="00C5111C"/>
    <w:rsid w:val="00C5113F"/>
    <w:rsid w:val="00C511CA"/>
    <w:rsid w:val="00C512FF"/>
    <w:rsid w:val="00C51436"/>
    <w:rsid w:val="00C51537"/>
    <w:rsid w:val="00C515A3"/>
    <w:rsid w:val="00C518B5"/>
    <w:rsid w:val="00C51AAE"/>
    <w:rsid w:val="00C51AB6"/>
    <w:rsid w:val="00C51AF7"/>
    <w:rsid w:val="00C51BDC"/>
    <w:rsid w:val="00C51E26"/>
    <w:rsid w:val="00C51E83"/>
    <w:rsid w:val="00C520DD"/>
    <w:rsid w:val="00C52323"/>
    <w:rsid w:val="00C52337"/>
    <w:rsid w:val="00C523AE"/>
    <w:rsid w:val="00C523C3"/>
    <w:rsid w:val="00C523C7"/>
    <w:rsid w:val="00C5250D"/>
    <w:rsid w:val="00C52750"/>
    <w:rsid w:val="00C5279D"/>
    <w:rsid w:val="00C5280F"/>
    <w:rsid w:val="00C52853"/>
    <w:rsid w:val="00C52A96"/>
    <w:rsid w:val="00C52CFE"/>
    <w:rsid w:val="00C52EF3"/>
    <w:rsid w:val="00C53359"/>
    <w:rsid w:val="00C5360C"/>
    <w:rsid w:val="00C53B03"/>
    <w:rsid w:val="00C53DC6"/>
    <w:rsid w:val="00C541A9"/>
    <w:rsid w:val="00C54377"/>
    <w:rsid w:val="00C54479"/>
    <w:rsid w:val="00C5463E"/>
    <w:rsid w:val="00C549AC"/>
    <w:rsid w:val="00C549C9"/>
    <w:rsid w:val="00C549DC"/>
    <w:rsid w:val="00C54B62"/>
    <w:rsid w:val="00C54CDA"/>
    <w:rsid w:val="00C54D29"/>
    <w:rsid w:val="00C54D93"/>
    <w:rsid w:val="00C54ED3"/>
    <w:rsid w:val="00C550EA"/>
    <w:rsid w:val="00C55371"/>
    <w:rsid w:val="00C555D3"/>
    <w:rsid w:val="00C557C9"/>
    <w:rsid w:val="00C55814"/>
    <w:rsid w:val="00C5582C"/>
    <w:rsid w:val="00C55AD9"/>
    <w:rsid w:val="00C55BD4"/>
    <w:rsid w:val="00C55CB9"/>
    <w:rsid w:val="00C55D4E"/>
    <w:rsid w:val="00C56648"/>
    <w:rsid w:val="00C56687"/>
    <w:rsid w:val="00C5686C"/>
    <w:rsid w:val="00C569B9"/>
    <w:rsid w:val="00C56B4B"/>
    <w:rsid w:val="00C56D5B"/>
    <w:rsid w:val="00C56F33"/>
    <w:rsid w:val="00C56F3C"/>
    <w:rsid w:val="00C5701D"/>
    <w:rsid w:val="00C57039"/>
    <w:rsid w:val="00C5733C"/>
    <w:rsid w:val="00C5742E"/>
    <w:rsid w:val="00C57471"/>
    <w:rsid w:val="00C57495"/>
    <w:rsid w:val="00C5792D"/>
    <w:rsid w:val="00C57A08"/>
    <w:rsid w:val="00C57A7C"/>
    <w:rsid w:val="00C57B95"/>
    <w:rsid w:val="00C57D65"/>
    <w:rsid w:val="00C57DCE"/>
    <w:rsid w:val="00C57DDF"/>
    <w:rsid w:val="00C57E27"/>
    <w:rsid w:val="00C60007"/>
    <w:rsid w:val="00C6059A"/>
    <w:rsid w:val="00C605BF"/>
    <w:rsid w:val="00C6064D"/>
    <w:rsid w:val="00C608D7"/>
    <w:rsid w:val="00C60AB2"/>
    <w:rsid w:val="00C60B33"/>
    <w:rsid w:val="00C60C68"/>
    <w:rsid w:val="00C60D0D"/>
    <w:rsid w:val="00C60D19"/>
    <w:rsid w:val="00C60E2C"/>
    <w:rsid w:val="00C6100E"/>
    <w:rsid w:val="00C6119D"/>
    <w:rsid w:val="00C611EB"/>
    <w:rsid w:val="00C612A2"/>
    <w:rsid w:val="00C616A9"/>
    <w:rsid w:val="00C619FD"/>
    <w:rsid w:val="00C61B28"/>
    <w:rsid w:val="00C61B2B"/>
    <w:rsid w:val="00C61C53"/>
    <w:rsid w:val="00C61CCB"/>
    <w:rsid w:val="00C62060"/>
    <w:rsid w:val="00C622EC"/>
    <w:rsid w:val="00C62787"/>
    <w:rsid w:val="00C62D4D"/>
    <w:rsid w:val="00C62EE0"/>
    <w:rsid w:val="00C62F10"/>
    <w:rsid w:val="00C63146"/>
    <w:rsid w:val="00C63257"/>
    <w:rsid w:val="00C634C1"/>
    <w:rsid w:val="00C63605"/>
    <w:rsid w:val="00C637C8"/>
    <w:rsid w:val="00C6386C"/>
    <w:rsid w:val="00C63B46"/>
    <w:rsid w:val="00C63DCA"/>
    <w:rsid w:val="00C63DF7"/>
    <w:rsid w:val="00C63E15"/>
    <w:rsid w:val="00C63F73"/>
    <w:rsid w:val="00C63FEE"/>
    <w:rsid w:val="00C6414F"/>
    <w:rsid w:val="00C64D06"/>
    <w:rsid w:val="00C64D63"/>
    <w:rsid w:val="00C64ED5"/>
    <w:rsid w:val="00C650E5"/>
    <w:rsid w:val="00C6534D"/>
    <w:rsid w:val="00C6545D"/>
    <w:rsid w:val="00C654EB"/>
    <w:rsid w:val="00C655A7"/>
    <w:rsid w:val="00C658C3"/>
    <w:rsid w:val="00C659AD"/>
    <w:rsid w:val="00C65A5C"/>
    <w:rsid w:val="00C65B52"/>
    <w:rsid w:val="00C65BAA"/>
    <w:rsid w:val="00C65BFD"/>
    <w:rsid w:val="00C65CA8"/>
    <w:rsid w:val="00C65CC2"/>
    <w:rsid w:val="00C65FEB"/>
    <w:rsid w:val="00C660E5"/>
    <w:rsid w:val="00C6662D"/>
    <w:rsid w:val="00C66643"/>
    <w:rsid w:val="00C66CD5"/>
    <w:rsid w:val="00C66D6E"/>
    <w:rsid w:val="00C66E1B"/>
    <w:rsid w:val="00C66FA9"/>
    <w:rsid w:val="00C6703B"/>
    <w:rsid w:val="00C6710C"/>
    <w:rsid w:val="00C671BF"/>
    <w:rsid w:val="00C67306"/>
    <w:rsid w:val="00C6741E"/>
    <w:rsid w:val="00C6747A"/>
    <w:rsid w:val="00C67484"/>
    <w:rsid w:val="00C67780"/>
    <w:rsid w:val="00C678EE"/>
    <w:rsid w:val="00C67A32"/>
    <w:rsid w:val="00C67A5B"/>
    <w:rsid w:val="00C67AE0"/>
    <w:rsid w:val="00C67BC9"/>
    <w:rsid w:val="00C67DAF"/>
    <w:rsid w:val="00C67EA7"/>
    <w:rsid w:val="00C67EFF"/>
    <w:rsid w:val="00C70034"/>
    <w:rsid w:val="00C7015E"/>
    <w:rsid w:val="00C701DD"/>
    <w:rsid w:val="00C7025D"/>
    <w:rsid w:val="00C702CC"/>
    <w:rsid w:val="00C70331"/>
    <w:rsid w:val="00C7033E"/>
    <w:rsid w:val="00C70870"/>
    <w:rsid w:val="00C708F1"/>
    <w:rsid w:val="00C708FA"/>
    <w:rsid w:val="00C7095F"/>
    <w:rsid w:val="00C70A1B"/>
    <w:rsid w:val="00C70AA0"/>
    <w:rsid w:val="00C70ACA"/>
    <w:rsid w:val="00C70C6B"/>
    <w:rsid w:val="00C70D9C"/>
    <w:rsid w:val="00C70DD9"/>
    <w:rsid w:val="00C70E4D"/>
    <w:rsid w:val="00C70FC2"/>
    <w:rsid w:val="00C71083"/>
    <w:rsid w:val="00C71096"/>
    <w:rsid w:val="00C7116E"/>
    <w:rsid w:val="00C7117B"/>
    <w:rsid w:val="00C71252"/>
    <w:rsid w:val="00C71339"/>
    <w:rsid w:val="00C7144D"/>
    <w:rsid w:val="00C714EC"/>
    <w:rsid w:val="00C719F8"/>
    <w:rsid w:val="00C71A99"/>
    <w:rsid w:val="00C71B00"/>
    <w:rsid w:val="00C71B8B"/>
    <w:rsid w:val="00C71C8B"/>
    <w:rsid w:val="00C71D10"/>
    <w:rsid w:val="00C71E8D"/>
    <w:rsid w:val="00C71F76"/>
    <w:rsid w:val="00C720C6"/>
    <w:rsid w:val="00C722E8"/>
    <w:rsid w:val="00C72690"/>
    <w:rsid w:val="00C72695"/>
    <w:rsid w:val="00C72AE5"/>
    <w:rsid w:val="00C72AF1"/>
    <w:rsid w:val="00C72AF7"/>
    <w:rsid w:val="00C72E27"/>
    <w:rsid w:val="00C72F0D"/>
    <w:rsid w:val="00C731ED"/>
    <w:rsid w:val="00C733A1"/>
    <w:rsid w:val="00C73403"/>
    <w:rsid w:val="00C736DB"/>
    <w:rsid w:val="00C73717"/>
    <w:rsid w:val="00C73899"/>
    <w:rsid w:val="00C73A25"/>
    <w:rsid w:val="00C73A2E"/>
    <w:rsid w:val="00C73A5B"/>
    <w:rsid w:val="00C73D69"/>
    <w:rsid w:val="00C73D85"/>
    <w:rsid w:val="00C73F91"/>
    <w:rsid w:val="00C73FBF"/>
    <w:rsid w:val="00C7409A"/>
    <w:rsid w:val="00C740A1"/>
    <w:rsid w:val="00C7417D"/>
    <w:rsid w:val="00C7436A"/>
    <w:rsid w:val="00C744FB"/>
    <w:rsid w:val="00C746E4"/>
    <w:rsid w:val="00C74D65"/>
    <w:rsid w:val="00C74E62"/>
    <w:rsid w:val="00C74FC3"/>
    <w:rsid w:val="00C75367"/>
    <w:rsid w:val="00C75AFC"/>
    <w:rsid w:val="00C75BB1"/>
    <w:rsid w:val="00C75CBC"/>
    <w:rsid w:val="00C75E7E"/>
    <w:rsid w:val="00C75E85"/>
    <w:rsid w:val="00C75FCB"/>
    <w:rsid w:val="00C76033"/>
    <w:rsid w:val="00C7612C"/>
    <w:rsid w:val="00C762AE"/>
    <w:rsid w:val="00C762E5"/>
    <w:rsid w:val="00C76357"/>
    <w:rsid w:val="00C76397"/>
    <w:rsid w:val="00C7642C"/>
    <w:rsid w:val="00C76679"/>
    <w:rsid w:val="00C7669B"/>
    <w:rsid w:val="00C768D1"/>
    <w:rsid w:val="00C76A4B"/>
    <w:rsid w:val="00C76ABF"/>
    <w:rsid w:val="00C76DB1"/>
    <w:rsid w:val="00C76DCE"/>
    <w:rsid w:val="00C76F9F"/>
    <w:rsid w:val="00C77045"/>
    <w:rsid w:val="00C77197"/>
    <w:rsid w:val="00C7733B"/>
    <w:rsid w:val="00C773DE"/>
    <w:rsid w:val="00C77486"/>
    <w:rsid w:val="00C7768F"/>
    <w:rsid w:val="00C777D4"/>
    <w:rsid w:val="00C77864"/>
    <w:rsid w:val="00C779BD"/>
    <w:rsid w:val="00C77AFF"/>
    <w:rsid w:val="00C77DB2"/>
    <w:rsid w:val="00C77F77"/>
    <w:rsid w:val="00C80158"/>
    <w:rsid w:val="00C8019B"/>
    <w:rsid w:val="00C803BA"/>
    <w:rsid w:val="00C80724"/>
    <w:rsid w:val="00C80788"/>
    <w:rsid w:val="00C80C32"/>
    <w:rsid w:val="00C80C52"/>
    <w:rsid w:val="00C80C87"/>
    <w:rsid w:val="00C81354"/>
    <w:rsid w:val="00C813A3"/>
    <w:rsid w:val="00C815E3"/>
    <w:rsid w:val="00C81980"/>
    <w:rsid w:val="00C81AB2"/>
    <w:rsid w:val="00C81B6F"/>
    <w:rsid w:val="00C81D92"/>
    <w:rsid w:val="00C81E1B"/>
    <w:rsid w:val="00C81F03"/>
    <w:rsid w:val="00C81FC5"/>
    <w:rsid w:val="00C82312"/>
    <w:rsid w:val="00C82901"/>
    <w:rsid w:val="00C829E8"/>
    <w:rsid w:val="00C82A5A"/>
    <w:rsid w:val="00C82D4A"/>
    <w:rsid w:val="00C82D7F"/>
    <w:rsid w:val="00C82E32"/>
    <w:rsid w:val="00C83267"/>
    <w:rsid w:val="00C83507"/>
    <w:rsid w:val="00C83605"/>
    <w:rsid w:val="00C8366B"/>
    <w:rsid w:val="00C837EF"/>
    <w:rsid w:val="00C83901"/>
    <w:rsid w:val="00C8394C"/>
    <w:rsid w:val="00C839E0"/>
    <w:rsid w:val="00C83E16"/>
    <w:rsid w:val="00C83E5C"/>
    <w:rsid w:val="00C83FF9"/>
    <w:rsid w:val="00C8450F"/>
    <w:rsid w:val="00C8461E"/>
    <w:rsid w:val="00C846AE"/>
    <w:rsid w:val="00C84947"/>
    <w:rsid w:val="00C84C01"/>
    <w:rsid w:val="00C84C90"/>
    <w:rsid w:val="00C84F9E"/>
    <w:rsid w:val="00C85095"/>
    <w:rsid w:val="00C851DE"/>
    <w:rsid w:val="00C854FA"/>
    <w:rsid w:val="00C855B3"/>
    <w:rsid w:val="00C857CB"/>
    <w:rsid w:val="00C85934"/>
    <w:rsid w:val="00C85C4B"/>
    <w:rsid w:val="00C85E42"/>
    <w:rsid w:val="00C85E88"/>
    <w:rsid w:val="00C861A1"/>
    <w:rsid w:val="00C866BA"/>
    <w:rsid w:val="00C8674C"/>
    <w:rsid w:val="00C868FD"/>
    <w:rsid w:val="00C86C4D"/>
    <w:rsid w:val="00C86C68"/>
    <w:rsid w:val="00C86D9D"/>
    <w:rsid w:val="00C86DBB"/>
    <w:rsid w:val="00C86DF4"/>
    <w:rsid w:val="00C870C4"/>
    <w:rsid w:val="00C87119"/>
    <w:rsid w:val="00C87316"/>
    <w:rsid w:val="00C87856"/>
    <w:rsid w:val="00C87BBC"/>
    <w:rsid w:val="00C87C74"/>
    <w:rsid w:val="00C90089"/>
    <w:rsid w:val="00C900E6"/>
    <w:rsid w:val="00C905E1"/>
    <w:rsid w:val="00C909B2"/>
    <w:rsid w:val="00C909E6"/>
    <w:rsid w:val="00C90ACB"/>
    <w:rsid w:val="00C90BC9"/>
    <w:rsid w:val="00C91039"/>
    <w:rsid w:val="00C9119C"/>
    <w:rsid w:val="00C911F0"/>
    <w:rsid w:val="00C915BF"/>
    <w:rsid w:val="00C917D0"/>
    <w:rsid w:val="00C91861"/>
    <w:rsid w:val="00C9196C"/>
    <w:rsid w:val="00C91BE3"/>
    <w:rsid w:val="00C91E42"/>
    <w:rsid w:val="00C91EF9"/>
    <w:rsid w:val="00C91FAC"/>
    <w:rsid w:val="00C920FF"/>
    <w:rsid w:val="00C92258"/>
    <w:rsid w:val="00C9232D"/>
    <w:rsid w:val="00C925BA"/>
    <w:rsid w:val="00C927F7"/>
    <w:rsid w:val="00C9296C"/>
    <w:rsid w:val="00C92983"/>
    <w:rsid w:val="00C92A50"/>
    <w:rsid w:val="00C92C29"/>
    <w:rsid w:val="00C92D91"/>
    <w:rsid w:val="00C92F66"/>
    <w:rsid w:val="00C92F8A"/>
    <w:rsid w:val="00C92FB5"/>
    <w:rsid w:val="00C92FB6"/>
    <w:rsid w:val="00C92FB8"/>
    <w:rsid w:val="00C93030"/>
    <w:rsid w:val="00C93237"/>
    <w:rsid w:val="00C93255"/>
    <w:rsid w:val="00C932F1"/>
    <w:rsid w:val="00C9336B"/>
    <w:rsid w:val="00C93372"/>
    <w:rsid w:val="00C9341A"/>
    <w:rsid w:val="00C93650"/>
    <w:rsid w:val="00C938BD"/>
    <w:rsid w:val="00C93A14"/>
    <w:rsid w:val="00C93D18"/>
    <w:rsid w:val="00C93EFB"/>
    <w:rsid w:val="00C93F0D"/>
    <w:rsid w:val="00C943C3"/>
    <w:rsid w:val="00C94504"/>
    <w:rsid w:val="00C9453A"/>
    <w:rsid w:val="00C94778"/>
    <w:rsid w:val="00C9485C"/>
    <w:rsid w:val="00C94872"/>
    <w:rsid w:val="00C948D9"/>
    <w:rsid w:val="00C949FB"/>
    <w:rsid w:val="00C94C5B"/>
    <w:rsid w:val="00C95117"/>
    <w:rsid w:val="00C953A9"/>
    <w:rsid w:val="00C9548A"/>
    <w:rsid w:val="00C954AB"/>
    <w:rsid w:val="00C9553A"/>
    <w:rsid w:val="00C95615"/>
    <w:rsid w:val="00C9580B"/>
    <w:rsid w:val="00C9581D"/>
    <w:rsid w:val="00C95866"/>
    <w:rsid w:val="00C95903"/>
    <w:rsid w:val="00C95CA9"/>
    <w:rsid w:val="00C95CF9"/>
    <w:rsid w:val="00C95FD5"/>
    <w:rsid w:val="00C96242"/>
    <w:rsid w:val="00C962D9"/>
    <w:rsid w:val="00C962DC"/>
    <w:rsid w:val="00C96516"/>
    <w:rsid w:val="00C96536"/>
    <w:rsid w:val="00C967F3"/>
    <w:rsid w:val="00C9687D"/>
    <w:rsid w:val="00C96B99"/>
    <w:rsid w:val="00C96BAA"/>
    <w:rsid w:val="00C96C7C"/>
    <w:rsid w:val="00C972EF"/>
    <w:rsid w:val="00C9746C"/>
    <w:rsid w:val="00C97552"/>
    <w:rsid w:val="00C9772A"/>
    <w:rsid w:val="00C97A51"/>
    <w:rsid w:val="00C97A62"/>
    <w:rsid w:val="00C97A9A"/>
    <w:rsid w:val="00C97AFE"/>
    <w:rsid w:val="00C97C6B"/>
    <w:rsid w:val="00C97F07"/>
    <w:rsid w:val="00CA00FB"/>
    <w:rsid w:val="00CA032E"/>
    <w:rsid w:val="00CA035E"/>
    <w:rsid w:val="00CA04CB"/>
    <w:rsid w:val="00CA04E2"/>
    <w:rsid w:val="00CA0563"/>
    <w:rsid w:val="00CA072C"/>
    <w:rsid w:val="00CA0853"/>
    <w:rsid w:val="00CA0DE0"/>
    <w:rsid w:val="00CA0F93"/>
    <w:rsid w:val="00CA0FEB"/>
    <w:rsid w:val="00CA12D1"/>
    <w:rsid w:val="00CA140A"/>
    <w:rsid w:val="00CA1561"/>
    <w:rsid w:val="00CA167B"/>
    <w:rsid w:val="00CA1B0D"/>
    <w:rsid w:val="00CA1B9B"/>
    <w:rsid w:val="00CA1CBA"/>
    <w:rsid w:val="00CA1E7B"/>
    <w:rsid w:val="00CA1F1B"/>
    <w:rsid w:val="00CA246F"/>
    <w:rsid w:val="00CA24F8"/>
    <w:rsid w:val="00CA2704"/>
    <w:rsid w:val="00CA282A"/>
    <w:rsid w:val="00CA2B14"/>
    <w:rsid w:val="00CA2C43"/>
    <w:rsid w:val="00CA2CA1"/>
    <w:rsid w:val="00CA2E7A"/>
    <w:rsid w:val="00CA3086"/>
    <w:rsid w:val="00CA318B"/>
    <w:rsid w:val="00CA35F5"/>
    <w:rsid w:val="00CA363E"/>
    <w:rsid w:val="00CA36A9"/>
    <w:rsid w:val="00CA388B"/>
    <w:rsid w:val="00CA3906"/>
    <w:rsid w:val="00CA3A79"/>
    <w:rsid w:val="00CA3EE9"/>
    <w:rsid w:val="00CA3FAA"/>
    <w:rsid w:val="00CA3FFE"/>
    <w:rsid w:val="00CA41D2"/>
    <w:rsid w:val="00CA421A"/>
    <w:rsid w:val="00CA4576"/>
    <w:rsid w:val="00CA4A04"/>
    <w:rsid w:val="00CA4ADA"/>
    <w:rsid w:val="00CA4B70"/>
    <w:rsid w:val="00CA4D87"/>
    <w:rsid w:val="00CA4DA2"/>
    <w:rsid w:val="00CA5384"/>
    <w:rsid w:val="00CA53AB"/>
    <w:rsid w:val="00CA57D2"/>
    <w:rsid w:val="00CA57E5"/>
    <w:rsid w:val="00CA59E8"/>
    <w:rsid w:val="00CA5DB4"/>
    <w:rsid w:val="00CA633E"/>
    <w:rsid w:val="00CA6423"/>
    <w:rsid w:val="00CA651A"/>
    <w:rsid w:val="00CA6618"/>
    <w:rsid w:val="00CA66DC"/>
    <w:rsid w:val="00CA689D"/>
    <w:rsid w:val="00CA6958"/>
    <w:rsid w:val="00CA6B57"/>
    <w:rsid w:val="00CA6CB5"/>
    <w:rsid w:val="00CA6CD9"/>
    <w:rsid w:val="00CA6D50"/>
    <w:rsid w:val="00CA6FAF"/>
    <w:rsid w:val="00CA7024"/>
    <w:rsid w:val="00CA7153"/>
    <w:rsid w:val="00CA71A8"/>
    <w:rsid w:val="00CA73FE"/>
    <w:rsid w:val="00CA7454"/>
    <w:rsid w:val="00CA75AF"/>
    <w:rsid w:val="00CA75C2"/>
    <w:rsid w:val="00CA75F9"/>
    <w:rsid w:val="00CA75FE"/>
    <w:rsid w:val="00CA779B"/>
    <w:rsid w:val="00CA783D"/>
    <w:rsid w:val="00CA7D7F"/>
    <w:rsid w:val="00CA7E11"/>
    <w:rsid w:val="00CB0067"/>
    <w:rsid w:val="00CB0290"/>
    <w:rsid w:val="00CB0580"/>
    <w:rsid w:val="00CB0801"/>
    <w:rsid w:val="00CB0907"/>
    <w:rsid w:val="00CB0E87"/>
    <w:rsid w:val="00CB1102"/>
    <w:rsid w:val="00CB11A7"/>
    <w:rsid w:val="00CB15B5"/>
    <w:rsid w:val="00CB1763"/>
    <w:rsid w:val="00CB194D"/>
    <w:rsid w:val="00CB2045"/>
    <w:rsid w:val="00CB2112"/>
    <w:rsid w:val="00CB2417"/>
    <w:rsid w:val="00CB29DC"/>
    <w:rsid w:val="00CB2B1C"/>
    <w:rsid w:val="00CB2B39"/>
    <w:rsid w:val="00CB2CDA"/>
    <w:rsid w:val="00CB2EAC"/>
    <w:rsid w:val="00CB2F3E"/>
    <w:rsid w:val="00CB300F"/>
    <w:rsid w:val="00CB3051"/>
    <w:rsid w:val="00CB3690"/>
    <w:rsid w:val="00CB3878"/>
    <w:rsid w:val="00CB3DDB"/>
    <w:rsid w:val="00CB3E1F"/>
    <w:rsid w:val="00CB3F32"/>
    <w:rsid w:val="00CB3F56"/>
    <w:rsid w:val="00CB43DF"/>
    <w:rsid w:val="00CB453E"/>
    <w:rsid w:val="00CB4B73"/>
    <w:rsid w:val="00CB4BB1"/>
    <w:rsid w:val="00CB4D8C"/>
    <w:rsid w:val="00CB5021"/>
    <w:rsid w:val="00CB51DD"/>
    <w:rsid w:val="00CB523E"/>
    <w:rsid w:val="00CB53CC"/>
    <w:rsid w:val="00CB55BF"/>
    <w:rsid w:val="00CB570A"/>
    <w:rsid w:val="00CB572D"/>
    <w:rsid w:val="00CB59DC"/>
    <w:rsid w:val="00CB5A8D"/>
    <w:rsid w:val="00CB5B08"/>
    <w:rsid w:val="00CB5BAF"/>
    <w:rsid w:val="00CB5CF1"/>
    <w:rsid w:val="00CB5EEB"/>
    <w:rsid w:val="00CB624A"/>
    <w:rsid w:val="00CB6273"/>
    <w:rsid w:val="00CB62F2"/>
    <w:rsid w:val="00CB6472"/>
    <w:rsid w:val="00CB64D1"/>
    <w:rsid w:val="00CB64E3"/>
    <w:rsid w:val="00CB6509"/>
    <w:rsid w:val="00CB66D8"/>
    <w:rsid w:val="00CB67C5"/>
    <w:rsid w:val="00CB6830"/>
    <w:rsid w:val="00CB6B66"/>
    <w:rsid w:val="00CB6C26"/>
    <w:rsid w:val="00CB7049"/>
    <w:rsid w:val="00CB7078"/>
    <w:rsid w:val="00CB72E7"/>
    <w:rsid w:val="00CB73CB"/>
    <w:rsid w:val="00CB7448"/>
    <w:rsid w:val="00CB761A"/>
    <w:rsid w:val="00CB7947"/>
    <w:rsid w:val="00CB7BB3"/>
    <w:rsid w:val="00CB7CF6"/>
    <w:rsid w:val="00CB7E5E"/>
    <w:rsid w:val="00CC03A7"/>
    <w:rsid w:val="00CC0782"/>
    <w:rsid w:val="00CC08CF"/>
    <w:rsid w:val="00CC09D8"/>
    <w:rsid w:val="00CC0A1A"/>
    <w:rsid w:val="00CC0CB4"/>
    <w:rsid w:val="00CC0E0C"/>
    <w:rsid w:val="00CC12FB"/>
    <w:rsid w:val="00CC1371"/>
    <w:rsid w:val="00CC1582"/>
    <w:rsid w:val="00CC1651"/>
    <w:rsid w:val="00CC1770"/>
    <w:rsid w:val="00CC17D1"/>
    <w:rsid w:val="00CC19F2"/>
    <w:rsid w:val="00CC1AD2"/>
    <w:rsid w:val="00CC1C01"/>
    <w:rsid w:val="00CC1D53"/>
    <w:rsid w:val="00CC1DF6"/>
    <w:rsid w:val="00CC1E58"/>
    <w:rsid w:val="00CC2724"/>
    <w:rsid w:val="00CC272A"/>
    <w:rsid w:val="00CC2763"/>
    <w:rsid w:val="00CC28D9"/>
    <w:rsid w:val="00CC2BF2"/>
    <w:rsid w:val="00CC3147"/>
    <w:rsid w:val="00CC3250"/>
    <w:rsid w:val="00CC3279"/>
    <w:rsid w:val="00CC347B"/>
    <w:rsid w:val="00CC372C"/>
    <w:rsid w:val="00CC3A62"/>
    <w:rsid w:val="00CC3C0B"/>
    <w:rsid w:val="00CC3ECC"/>
    <w:rsid w:val="00CC3F16"/>
    <w:rsid w:val="00CC421C"/>
    <w:rsid w:val="00CC4263"/>
    <w:rsid w:val="00CC4794"/>
    <w:rsid w:val="00CC485E"/>
    <w:rsid w:val="00CC4919"/>
    <w:rsid w:val="00CC4A56"/>
    <w:rsid w:val="00CC4A5E"/>
    <w:rsid w:val="00CC4CD0"/>
    <w:rsid w:val="00CC4D1C"/>
    <w:rsid w:val="00CC4EA3"/>
    <w:rsid w:val="00CC4F75"/>
    <w:rsid w:val="00CC5205"/>
    <w:rsid w:val="00CC5397"/>
    <w:rsid w:val="00CC5890"/>
    <w:rsid w:val="00CC599A"/>
    <w:rsid w:val="00CC5BB7"/>
    <w:rsid w:val="00CC5C58"/>
    <w:rsid w:val="00CC5CB7"/>
    <w:rsid w:val="00CC5DBE"/>
    <w:rsid w:val="00CC5E50"/>
    <w:rsid w:val="00CC5FD1"/>
    <w:rsid w:val="00CC605A"/>
    <w:rsid w:val="00CC6177"/>
    <w:rsid w:val="00CC6205"/>
    <w:rsid w:val="00CC62D5"/>
    <w:rsid w:val="00CC6536"/>
    <w:rsid w:val="00CC6559"/>
    <w:rsid w:val="00CC65C8"/>
    <w:rsid w:val="00CC65E9"/>
    <w:rsid w:val="00CC6A25"/>
    <w:rsid w:val="00CC6C6E"/>
    <w:rsid w:val="00CC6C7D"/>
    <w:rsid w:val="00CC6E51"/>
    <w:rsid w:val="00CC6FCA"/>
    <w:rsid w:val="00CC706C"/>
    <w:rsid w:val="00CC741C"/>
    <w:rsid w:val="00CC765A"/>
    <w:rsid w:val="00CC79A0"/>
    <w:rsid w:val="00CC7A2A"/>
    <w:rsid w:val="00CC7BDE"/>
    <w:rsid w:val="00CC7C44"/>
    <w:rsid w:val="00CC7C78"/>
    <w:rsid w:val="00CC7D75"/>
    <w:rsid w:val="00CD01EF"/>
    <w:rsid w:val="00CD023D"/>
    <w:rsid w:val="00CD025E"/>
    <w:rsid w:val="00CD0426"/>
    <w:rsid w:val="00CD0869"/>
    <w:rsid w:val="00CD087F"/>
    <w:rsid w:val="00CD08ED"/>
    <w:rsid w:val="00CD0B44"/>
    <w:rsid w:val="00CD0BA6"/>
    <w:rsid w:val="00CD0C69"/>
    <w:rsid w:val="00CD0E13"/>
    <w:rsid w:val="00CD0F10"/>
    <w:rsid w:val="00CD12FC"/>
    <w:rsid w:val="00CD1806"/>
    <w:rsid w:val="00CD181E"/>
    <w:rsid w:val="00CD1879"/>
    <w:rsid w:val="00CD19DA"/>
    <w:rsid w:val="00CD1AED"/>
    <w:rsid w:val="00CD1B97"/>
    <w:rsid w:val="00CD1C7D"/>
    <w:rsid w:val="00CD1D26"/>
    <w:rsid w:val="00CD1DED"/>
    <w:rsid w:val="00CD1E13"/>
    <w:rsid w:val="00CD2164"/>
    <w:rsid w:val="00CD23B6"/>
    <w:rsid w:val="00CD2658"/>
    <w:rsid w:val="00CD27FF"/>
    <w:rsid w:val="00CD280D"/>
    <w:rsid w:val="00CD2EDE"/>
    <w:rsid w:val="00CD3029"/>
    <w:rsid w:val="00CD3361"/>
    <w:rsid w:val="00CD3530"/>
    <w:rsid w:val="00CD353F"/>
    <w:rsid w:val="00CD390D"/>
    <w:rsid w:val="00CD398B"/>
    <w:rsid w:val="00CD3C59"/>
    <w:rsid w:val="00CD3DB3"/>
    <w:rsid w:val="00CD3F14"/>
    <w:rsid w:val="00CD3FB5"/>
    <w:rsid w:val="00CD402B"/>
    <w:rsid w:val="00CD4064"/>
    <w:rsid w:val="00CD410C"/>
    <w:rsid w:val="00CD4454"/>
    <w:rsid w:val="00CD46D1"/>
    <w:rsid w:val="00CD4A17"/>
    <w:rsid w:val="00CD4CAA"/>
    <w:rsid w:val="00CD4D4F"/>
    <w:rsid w:val="00CD4D5E"/>
    <w:rsid w:val="00CD4D88"/>
    <w:rsid w:val="00CD4EF3"/>
    <w:rsid w:val="00CD4FF5"/>
    <w:rsid w:val="00CD50C9"/>
    <w:rsid w:val="00CD5102"/>
    <w:rsid w:val="00CD52E9"/>
    <w:rsid w:val="00CD557E"/>
    <w:rsid w:val="00CD5647"/>
    <w:rsid w:val="00CD5690"/>
    <w:rsid w:val="00CD575D"/>
    <w:rsid w:val="00CD5CD2"/>
    <w:rsid w:val="00CD5DA1"/>
    <w:rsid w:val="00CD5DC8"/>
    <w:rsid w:val="00CD5EAA"/>
    <w:rsid w:val="00CD6104"/>
    <w:rsid w:val="00CD61FD"/>
    <w:rsid w:val="00CD620F"/>
    <w:rsid w:val="00CD639A"/>
    <w:rsid w:val="00CD6529"/>
    <w:rsid w:val="00CD65C5"/>
    <w:rsid w:val="00CD662F"/>
    <w:rsid w:val="00CD6835"/>
    <w:rsid w:val="00CD68F8"/>
    <w:rsid w:val="00CD6A52"/>
    <w:rsid w:val="00CD6C5A"/>
    <w:rsid w:val="00CD6D72"/>
    <w:rsid w:val="00CD721B"/>
    <w:rsid w:val="00CD72F8"/>
    <w:rsid w:val="00CD73EF"/>
    <w:rsid w:val="00CD74BD"/>
    <w:rsid w:val="00CD74E4"/>
    <w:rsid w:val="00CD7724"/>
    <w:rsid w:val="00CD7818"/>
    <w:rsid w:val="00CD795C"/>
    <w:rsid w:val="00CD7C12"/>
    <w:rsid w:val="00CD7D9C"/>
    <w:rsid w:val="00CD7EDC"/>
    <w:rsid w:val="00CE0355"/>
    <w:rsid w:val="00CE058C"/>
    <w:rsid w:val="00CE0790"/>
    <w:rsid w:val="00CE08CD"/>
    <w:rsid w:val="00CE0B93"/>
    <w:rsid w:val="00CE0C97"/>
    <w:rsid w:val="00CE0CC4"/>
    <w:rsid w:val="00CE0FFE"/>
    <w:rsid w:val="00CE1183"/>
    <w:rsid w:val="00CE12F5"/>
    <w:rsid w:val="00CE15FA"/>
    <w:rsid w:val="00CE1980"/>
    <w:rsid w:val="00CE19CD"/>
    <w:rsid w:val="00CE1A9E"/>
    <w:rsid w:val="00CE1D0A"/>
    <w:rsid w:val="00CE20D1"/>
    <w:rsid w:val="00CE2108"/>
    <w:rsid w:val="00CE2308"/>
    <w:rsid w:val="00CE2489"/>
    <w:rsid w:val="00CE2562"/>
    <w:rsid w:val="00CE2774"/>
    <w:rsid w:val="00CE2815"/>
    <w:rsid w:val="00CE2A0F"/>
    <w:rsid w:val="00CE2B2D"/>
    <w:rsid w:val="00CE2F48"/>
    <w:rsid w:val="00CE3108"/>
    <w:rsid w:val="00CE324C"/>
    <w:rsid w:val="00CE3307"/>
    <w:rsid w:val="00CE336E"/>
    <w:rsid w:val="00CE3582"/>
    <w:rsid w:val="00CE35CC"/>
    <w:rsid w:val="00CE3738"/>
    <w:rsid w:val="00CE37B0"/>
    <w:rsid w:val="00CE3923"/>
    <w:rsid w:val="00CE39F9"/>
    <w:rsid w:val="00CE3B66"/>
    <w:rsid w:val="00CE3B8F"/>
    <w:rsid w:val="00CE3E68"/>
    <w:rsid w:val="00CE3EBB"/>
    <w:rsid w:val="00CE3F54"/>
    <w:rsid w:val="00CE3F7C"/>
    <w:rsid w:val="00CE40B7"/>
    <w:rsid w:val="00CE40E1"/>
    <w:rsid w:val="00CE4201"/>
    <w:rsid w:val="00CE4350"/>
    <w:rsid w:val="00CE440C"/>
    <w:rsid w:val="00CE4554"/>
    <w:rsid w:val="00CE45F6"/>
    <w:rsid w:val="00CE46F8"/>
    <w:rsid w:val="00CE4829"/>
    <w:rsid w:val="00CE491C"/>
    <w:rsid w:val="00CE4C82"/>
    <w:rsid w:val="00CE5078"/>
    <w:rsid w:val="00CE5172"/>
    <w:rsid w:val="00CE51F3"/>
    <w:rsid w:val="00CE52B5"/>
    <w:rsid w:val="00CE5397"/>
    <w:rsid w:val="00CE5414"/>
    <w:rsid w:val="00CE5494"/>
    <w:rsid w:val="00CE553C"/>
    <w:rsid w:val="00CE560E"/>
    <w:rsid w:val="00CE568C"/>
    <w:rsid w:val="00CE5789"/>
    <w:rsid w:val="00CE5A1C"/>
    <w:rsid w:val="00CE5B33"/>
    <w:rsid w:val="00CE5B37"/>
    <w:rsid w:val="00CE5DF3"/>
    <w:rsid w:val="00CE5E3F"/>
    <w:rsid w:val="00CE5E47"/>
    <w:rsid w:val="00CE5FAA"/>
    <w:rsid w:val="00CE61B3"/>
    <w:rsid w:val="00CE6340"/>
    <w:rsid w:val="00CE6394"/>
    <w:rsid w:val="00CE63FE"/>
    <w:rsid w:val="00CE6503"/>
    <w:rsid w:val="00CE6748"/>
    <w:rsid w:val="00CE6803"/>
    <w:rsid w:val="00CE68A4"/>
    <w:rsid w:val="00CE68D5"/>
    <w:rsid w:val="00CE6E96"/>
    <w:rsid w:val="00CE6FD8"/>
    <w:rsid w:val="00CE7412"/>
    <w:rsid w:val="00CE7648"/>
    <w:rsid w:val="00CE766A"/>
    <w:rsid w:val="00CE7770"/>
    <w:rsid w:val="00CE7771"/>
    <w:rsid w:val="00CE7C0B"/>
    <w:rsid w:val="00CE7C4E"/>
    <w:rsid w:val="00CE7E28"/>
    <w:rsid w:val="00CE7E7F"/>
    <w:rsid w:val="00CF007B"/>
    <w:rsid w:val="00CF0104"/>
    <w:rsid w:val="00CF0149"/>
    <w:rsid w:val="00CF0367"/>
    <w:rsid w:val="00CF038F"/>
    <w:rsid w:val="00CF0413"/>
    <w:rsid w:val="00CF0489"/>
    <w:rsid w:val="00CF082B"/>
    <w:rsid w:val="00CF0B29"/>
    <w:rsid w:val="00CF0C1E"/>
    <w:rsid w:val="00CF0C53"/>
    <w:rsid w:val="00CF0CD4"/>
    <w:rsid w:val="00CF0FBA"/>
    <w:rsid w:val="00CF107F"/>
    <w:rsid w:val="00CF11A8"/>
    <w:rsid w:val="00CF1277"/>
    <w:rsid w:val="00CF14AB"/>
    <w:rsid w:val="00CF157F"/>
    <w:rsid w:val="00CF1645"/>
    <w:rsid w:val="00CF1751"/>
    <w:rsid w:val="00CF1943"/>
    <w:rsid w:val="00CF195B"/>
    <w:rsid w:val="00CF1ABB"/>
    <w:rsid w:val="00CF1C26"/>
    <w:rsid w:val="00CF1D08"/>
    <w:rsid w:val="00CF1F3B"/>
    <w:rsid w:val="00CF20E1"/>
    <w:rsid w:val="00CF2242"/>
    <w:rsid w:val="00CF23D5"/>
    <w:rsid w:val="00CF26FB"/>
    <w:rsid w:val="00CF2772"/>
    <w:rsid w:val="00CF29D2"/>
    <w:rsid w:val="00CF2B26"/>
    <w:rsid w:val="00CF2B48"/>
    <w:rsid w:val="00CF2CE7"/>
    <w:rsid w:val="00CF2E8C"/>
    <w:rsid w:val="00CF2F2F"/>
    <w:rsid w:val="00CF2F43"/>
    <w:rsid w:val="00CF2F80"/>
    <w:rsid w:val="00CF31DD"/>
    <w:rsid w:val="00CF3288"/>
    <w:rsid w:val="00CF332F"/>
    <w:rsid w:val="00CF351B"/>
    <w:rsid w:val="00CF367F"/>
    <w:rsid w:val="00CF378A"/>
    <w:rsid w:val="00CF37B8"/>
    <w:rsid w:val="00CF395B"/>
    <w:rsid w:val="00CF3DD3"/>
    <w:rsid w:val="00CF4007"/>
    <w:rsid w:val="00CF40F1"/>
    <w:rsid w:val="00CF417F"/>
    <w:rsid w:val="00CF429E"/>
    <w:rsid w:val="00CF4374"/>
    <w:rsid w:val="00CF44C3"/>
    <w:rsid w:val="00CF452E"/>
    <w:rsid w:val="00CF4603"/>
    <w:rsid w:val="00CF4674"/>
    <w:rsid w:val="00CF467F"/>
    <w:rsid w:val="00CF4868"/>
    <w:rsid w:val="00CF4A10"/>
    <w:rsid w:val="00CF4C10"/>
    <w:rsid w:val="00CF51FE"/>
    <w:rsid w:val="00CF5350"/>
    <w:rsid w:val="00CF5538"/>
    <w:rsid w:val="00CF5590"/>
    <w:rsid w:val="00CF55DD"/>
    <w:rsid w:val="00CF593D"/>
    <w:rsid w:val="00CF5B67"/>
    <w:rsid w:val="00CF5BDB"/>
    <w:rsid w:val="00CF5BF5"/>
    <w:rsid w:val="00CF5DB8"/>
    <w:rsid w:val="00CF5F56"/>
    <w:rsid w:val="00CF60C0"/>
    <w:rsid w:val="00CF6859"/>
    <w:rsid w:val="00CF6955"/>
    <w:rsid w:val="00CF6A1F"/>
    <w:rsid w:val="00CF6C03"/>
    <w:rsid w:val="00CF6E87"/>
    <w:rsid w:val="00CF6EAC"/>
    <w:rsid w:val="00CF7238"/>
    <w:rsid w:val="00CF7268"/>
    <w:rsid w:val="00CF7308"/>
    <w:rsid w:val="00CF7437"/>
    <w:rsid w:val="00CF75B6"/>
    <w:rsid w:val="00CF765F"/>
    <w:rsid w:val="00CF76EC"/>
    <w:rsid w:val="00CF77A3"/>
    <w:rsid w:val="00CF7A9C"/>
    <w:rsid w:val="00CF7CA7"/>
    <w:rsid w:val="00CF7CBF"/>
    <w:rsid w:val="00CF7E01"/>
    <w:rsid w:val="00D001F4"/>
    <w:rsid w:val="00D0020C"/>
    <w:rsid w:val="00D00222"/>
    <w:rsid w:val="00D002BD"/>
    <w:rsid w:val="00D005E5"/>
    <w:rsid w:val="00D008B3"/>
    <w:rsid w:val="00D009BE"/>
    <w:rsid w:val="00D009F9"/>
    <w:rsid w:val="00D00AC2"/>
    <w:rsid w:val="00D00B76"/>
    <w:rsid w:val="00D00B90"/>
    <w:rsid w:val="00D00C38"/>
    <w:rsid w:val="00D00DE8"/>
    <w:rsid w:val="00D00E49"/>
    <w:rsid w:val="00D00E9A"/>
    <w:rsid w:val="00D00EE7"/>
    <w:rsid w:val="00D00FF3"/>
    <w:rsid w:val="00D01167"/>
    <w:rsid w:val="00D0136A"/>
    <w:rsid w:val="00D0138C"/>
    <w:rsid w:val="00D013C8"/>
    <w:rsid w:val="00D014FF"/>
    <w:rsid w:val="00D01627"/>
    <w:rsid w:val="00D01701"/>
    <w:rsid w:val="00D01720"/>
    <w:rsid w:val="00D017BF"/>
    <w:rsid w:val="00D023C9"/>
    <w:rsid w:val="00D025BA"/>
    <w:rsid w:val="00D0261E"/>
    <w:rsid w:val="00D0263B"/>
    <w:rsid w:val="00D0267C"/>
    <w:rsid w:val="00D02BBE"/>
    <w:rsid w:val="00D02BD3"/>
    <w:rsid w:val="00D02F9C"/>
    <w:rsid w:val="00D03006"/>
    <w:rsid w:val="00D0314D"/>
    <w:rsid w:val="00D032ED"/>
    <w:rsid w:val="00D03369"/>
    <w:rsid w:val="00D03533"/>
    <w:rsid w:val="00D03745"/>
    <w:rsid w:val="00D037D7"/>
    <w:rsid w:val="00D037D9"/>
    <w:rsid w:val="00D03A0D"/>
    <w:rsid w:val="00D03BCD"/>
    <w:rsid w:val="00D03CEA"/>
    <w:rsid w:val="00D03DA2"/>
    <w:rsid w:val="00D042DB"/>
    <w:rsid w:val="00D045D8"/>
    <w:rsid w:val="00D0484A"/>
    <w:rsid w:val="00D049D8"/>
    <w:rsid w:val="00D04AE0"/>
    <w:rsid w:val="00D04B1B"/>
    <w:rsid w:val="00D04B36"/>
    <w:rsid w:val="00D04BA4"/>
    <w:rsid w:val="00D050FA"/>
    <w:rsid w:val="00D051F8"/>
    <w:rsid w:val="00D053AF"/>
    <w:rsid w:val="00D0565B"/>
    <w:rsid w:val="00D05669"/>
    <w:rsid w:val="00D05A3D"/>
    <w:rsid w:val="00D05B4C"/>
    <w:rsid w:val="00D05D9D"/>
    <w:rsid w:val="00D05E05"/>
    <w:rsid w:val="00D05EB6"/>
    <w:rsid w:val="00D05EC6"/>
    <w:rsid w:val="00D06057"/>
    <w:rsid w:val="00D062B4"/>
    <w:rsid w:val="00D0631D"/>
    <w:rsid w:val="00D063AB"/>
    <w:rsid w:val="00D064F3"/>
    <w:rsid w:val="00D0686B"/>
    <w:rsid w:val="00D068C9"/>
    <w:rsid w:val="00D06B26"/>
    <w:rsid w:val="00D06B94"/>
    <w:rsid w:val="00D06FD8"/>
    <w:rsid w:val="00D06FE8"/>
    <w:rsid w:val="00D07012"/>
    <w:rsid w:val="00D072ED"/>
    <w:rsid w:val="00D07385"/>
    <w:rsid w:val="00D076D0"/>
    <w:rsid w:val="00D076E7"/>
    <w:rsid w:val="00D07896"/>
    <w:rsid w:val="00D078F9"/>
    <w:rsid w:val="00D07E95"/>
    <w:rsid w:val="00D07E9E"/>
    <w:rsid w:val="00D07EBB"/>
    <w:rsid w:val="00D104EF"/>
    <w:rsid w:val="00D105BC"/>
    <w:rsid w:val="00D10671"/>
    <w:rsid w:val="00D1079C"/>
    <w:rsid w:val="00D109B2"/>
    <w:rsid w:val="00D109FF"/>
    <w:rsid w:val="00D10AEA"/>
    <w:rsid w:val="00D10BEA"/>
    <w:rsid w:val="00D10C03"/>
    <w:rsid w:val="00D10C7A"/>
    <w:rsid w:val="00D10F67"/>
    <w:rsid w:val="00D10FBC"/>
    <w:rsid w:val="00D110C5"/>
    <w:rsid w:val="00D1122C"/>
    <w:rsid w:val="00D113D4"/>
    <w:rsid w:val="00D11746"/>
    <w:rsid w:val="00D1174A"/>
    <w:rsid w:val="00D11888"/>
    <w:rsid w:val="00D11A8F"/>
    <w:rsid w:val="00D11AA7"/>
    <w:rsid w:val="00D11C7C"/>
    <w:rsid w:val="00D11D89"/>
    <w:rsid w:val="00D11E7B"/>
    <w:rsid w:val="00D11F4D"/>
    <w:rsid w:val="00D1224F"/>
    <w:rsid w:val="00D127B5"/>
    <w:rsid w:val="00D12814"/>
    <w:rsid w:val="00D12D20"/>
    <w:rsid w:val="00D13464"/>
    <w:rsid w:val="00D137DF"/>
    <w:rsid w:val="00D13869"/>
    <w:rsid w:val="00D1396D"/>
    <w:rsid w:val="00D13975"/>
    <w:rsid w:val="00D13986"/>
    <w:rsid w:val="00D13A59"/>
    <w:rsid w:val="00D13AE3"/>
    <w:rsid w:val="00D13BCF"/>
    <w:rsid w:val="00D13C37"/>
    <w:rsid w:val="00D13C62"/>
    <w:rsid w:val="00D143DC"/>
    <w:rsid w:val="00D14543"/>
    <w:rsid w:val="00D14816"/>
    <w:rsid w:val="00D1491D"/>
    <w:rsid w:val="00D149EC"/>
    <w:rsid w:val="00D14A1A"/>
    <w:rsid w:val="00D14A8E"/>
    <w:rsid w:val="00D1534F"/>
    <w:rsid w:val="00D15622"/>
    <w:rsid w:val="00D158DD"/>
    <w:rsid w:val="00D1599E"/>
    <w:rsid w:val="00D15E9B"/>
    <w:rsid w:val="00D15FE0"/>
    <w:rsid w:val="00D162BA"/>
    <w:rsid w:val="00D1669A"/>
    <w:rsid w:val="00D1683B"/>
    <w:rsid w:val="00D16873"/>
    <w:rsid w:val="00D16880"/>
    <w:rsid w:val="00D1689B"/>
    <w:rsid w:val="00D16AD2"/>
    <w:rsid w:val="00D16BE1"/>
    <w:rsid w:val="00D16E57"/>
    <w:rsid w:val="00D16E79"/>
    <w:rsid w:val="00D16F05"/>
    <w:rsid w:val="00D16F87"/>
    <w:rsid w:val="00D1726A"/>
    <w:rsid w:val="00D1752A"/>
    <w:rsid w:val="00D17692"/>
    <w:rsid w:val="00D17775"/>
    <w:rsid w:val="00D1782B"/>
    <w:rsid w:val="00D17AF5"/>
    <w:rsid w:val="00D17CBA"/>
    <w:rsid w:val="00D17D3F"/>
    <w:rsid w:val="00D17DE1"/>
    <w:rsid w:val="00D2001E"/>
    <w:rsid w:val="00D200C3"/>
    <w:rsid w:val="00D20190"/>
    <w:rsid w:val="00D2023E"/>
    <w:rsid w:val="00D20253"/>
    <w:rsid w:val="00D2077A"/>
    <w:rsid w:val="00D208B5"/>
    <w:rsid w:val="00D208C8"/>
    <w:rsid w:val="00D209A9"/>
    <w:rsid w:val="00D20B08"/>
    <w:rsid w:val="00D20C77"/>
    <w:rsid w:val="00D20CB6"/>
    <w:rsid w:val="00D20DC5"/>
    <w:rsid w:val="00D211AD"/>
    <w:rsid w:val="00D211C3"/>
    <w:rsid w:val="00D214FD"/>
    <w:rsid w:val="00D2170E"/>
    <w:rsid w:val="00D217FD"/>
    <w:rsid w:val="00D21841"/>
    <w:rsid w:val="00D21877"/>
    <w:rsid w:val="00D21A75"/>
    <w:rsid w:val="00D21F7D"/>
    <w:rsid w:val="00D21F8A"/>
    <w:rsid w:val="00D21FFD"/>
    <w:rsid w:val="00D22215"/>
    <w:rsid w:val="00D2270F"/>
    <w:rsid w:val="00D229C1"/>
    <w:rsid w:val="00D22B5A"/>
    <w:rsid w:val="00D22B7A"/>
    <w:rsid w:val="00D22CFB"/>
    <w:rsid w:val="00D22E21"/>
    <w:rsid w:val="00D22F00"/>
    <w:rsid w:val="00D234BE"/>
    <w:rsid w:val="00D23593"/>
    <w:rsid w:val="00D237D3"/>
    <w:rsid w:val="00D23A4D"/>
    <w:rsid w:val="00D23A72"/>
    <w:rsid w:val="00D23D0D"/>
    <w:rsid w:val="00D24057"/>
    <w:rsid w:val="00D24088"/>
    <w:rsid w:val="00D240AE"/>
    <w:rsid w:val="00D2419F"/>
    <w:rsid w:val="00D245D3"/>
    <w:rsid w:val="00D246CD"/>
    <w:rsid w:val="00D24999"/>
    <w:rsid w:val="00D249CB"/>
    <w:rsid w:val="00D24BFE"/>
    <w:rsid w:val="00D24C2C"/>
    <w:rsid w:val="00D24DDF"/>
    <w:rsid w:val="00D25045"/>
    <w:rsid w:val="00D255D1"/>
    <w:rsid w:val="00D25642"/>
    <w:rsid w:val="00D25A50"/>
    <w:rsid w:val="00D25C0E"/>
    <w:rsid w:val="00D25E1F"/>
    <w:rsid w:val="00D262BE"/>
    <w:rsid w:val="00D26362"/>
    <w:rsid w:val="00D26386"/>
    <w:rsid w:val="00D26565"/>
    <w:rsid w:val="00D2660D"/>
    <w:rsid w:val="00D26779"/>
    <w:rsid w:val="00D269A3"/>
    <w:rsid w:val="00D269A8"/>
    <w:rsid w:val="00D269BF"/>
    <w:rsid w:val="00D26B61"/>
    <w:rsid w:val="00D26B87"/>
    <w:rsid w:val="00D26D6B"/>
    <w:rsid w:val="00D26EE2"/>
    <w:rsid w:val="00D26F26"/>
    <w:rsid w:val="00D26F87"/>
    <w:rsid w:val="00D270C4"/>
    <w:rsid w:val="00D2722F"/>
    <w:rsid w:val="00D274AE"/>
    <w:rsid w:val="00D27593"/>
    <w:rsid w:val="00D276F0"/>
    <w:rsid w:val="00D27832"/>
    <w:rsid w:val="00D27BE6"/>
    <w:rsid w:val="00D27C7D"/>
    <w:rsid w:val="00D27CBE"/>
    <w:rsid w:val="00D27CC6"/>
    <w:rsid w:val="00D27EE7"/>
    <w:rsid w:val="00D30252"/>
    <w:rsid w:val="00D302B9"/>
    <w:rsid w:val="00D30465"/>
    <w:rsid w:val="00D30553"/>
    <w:rsid w:val="00D3061C"/>
    <w:rsid w:val="00D3068A"/>
    <w:rsid w:val="00D307D5"/>
    <w:rsid w:val="00D308EA"/>
    <w:rsid w:val="00D309CE"/>
    <w:rsid w:val="00D30BE1"/>
    <w:rsid w:val="00D31225"/>
    <w:rsid w:val="00D312F0"/>
    <w:rsid w:val="00D313E0"/>
    <w:rsid w:val="00D315BE"/>
    <w:rsid w:val="00D31715"/>
    <w:rsid w:val="00D31767"/>
    <w:rsid w:val="00D3199F"/>
    <w:rsid w:val="00D31B93"/>
    <w:rsid w:val="00D31BE2"/>
    <w:rsid w:val="00D31C45"/>
    <w:rsid w:val="00D31C59"/>
    <w:rsid w:val="00D31D5D"/>
    <w:rsid w:val="00D31D7D"/>
    <w:rsid w:val="00D3220A"/>
    <w:rsid w:val="00D322E6"/>
    <w:rsid w:val="00D324ED"/>
    <w:rsid w:val="00D32690"/>
    <w:rsid w:val="00D32738"/>
    <w:rsid w:val="00D3287B"/>
    <w:rsid w:val="00D3287E"/>
    <w:rsid w:val="00D329F1"/>
    <w:rsid w:val="00D32AB3"/>
    <w:rsid w:val="00D32BAF"/>
    <w:rsid w:val="00D32BCA"/>
    <w:rsid w:val="00D32EE1"/>
    <w:rsid w:val="00D32FB5"/>
    <w:rsid w:val="00D332D9"/>
    <w:rsid w:val="00D33B47"/>
    <w:rsid w:val="00D33D61"/>
    <w:rsid w:val="00D33DA0"/>
    <w:rsid w:val="00D3402A"/>
    <w:rsid w:val="00D343E7"/>
    <w:rsid w:val="00D34764"/>
    <w:rsid w:val="00D349AF"/>
    <w:rsid w:val="00D34A34"/>
    <w:rsid w:val="00D34D95"/>
    <w:rsid w:val="00D34E5B"/>
    <w:rsid w:val="00D34EC5"/>
    <w:rsid w:val="00D34F00"/>
    <w:rsid w:val="00D34FEB"/>
    <w:rsid w:val="00D35333"/>
    <w:rsid w:val="00D35428"/>
    <w:rsid w:val="00D35442"/>
    <w:rsid w:val="00D354AF"/>
    <w:rsid w:val="00D355AB"/>
    <w:rsid w:val="00D356E4"/>
    <w:rsid w:val="00D3572B"/>
    <w:rsid w:val="00D35807"/>
    <w:rsid w:val="00D35D3C"/>
    <w:rsid w:val="00D35DD6"/>
    <w:rsid w:val="00D35F4B"/>
    <w:rsid w:val="00D35F89"/>
    <w:rsid w:val="00D35FE3"/>
    <w:rsid w:val="00D360CA"/>
    <w:rsid w:val="00D36162"/>
    <w:rsid w:val="00D361B9"/>
    <w:rsid w:val="00D36766"/>
    <w:rsid w:val="00D367A8"/>
    <w:rsid w:val="00D36865"/>
    <w:rsid w:val="00D36ECC"/>
    <w:rsid w:val="00D36EDF"/>
    <w:rsid w:val="00D36F5F"/>
    <w:rsid w:val="00D3723F"/>
    <w:rsid w:val="00D3733A"/>
    <w:rsid w:val="00D3733B"/>
    <w:rsid w:val="00D37488"/>
    <w:rsid w:val="00D3750A"/>
    <w:rsid w:val="00D37648"/>
    <w:rsid w:val="00D37757"/>
    <w:rsid w:val="00D37766"/>
    <w:rsid w:val="00D37DE0"/>
    <w:rsid w:val="00D4008D"/>
    <w:rsid w:val="00D40095"/>
    <w:rsid w:val="00D400B3"/>
    <w:rsid w:val="00D404CB"/>
    <w:rsid w:val="00D40553"/>
    <w:rsid w:val="00D4094A"/>
    <w:rsid w:val="00D40A81"/>
    <w:rsid w:val="00D40BA9"/>
    <w:rsid w:val="00D40DFE"/>
    <w:rsid w:val="00D40EFF"/>
    <w:rsid w:val="00D41161"/>
    <w:rsid w:val="00D41272"/>
    <w:rsid w:val="00D41A4B"/>
    <w:rsid w:val="00D41A50"/>
    <w:rsid w:val="00D41AAD"/>
    <w:rsid w:val="00D41ADE"/>
    <w:rsid w:val="00D41C1E"/>
    <w:rsid w:val="00D41DAB"/>
    <w:rsid w:val="00D4213C"/>
    <w:rsid w:val="00D42179"/>
    <w:rsid w:val="00D42199"/>
    <w:rsid w:val="00D42361"/>
    <w:rsid w:val="00D42607"/>
    <w:rsid w:val="00D428DA"/>
    <w:rsid w:val="00D42A8E"/>
    <w:rsid w:val="00D42B39"/>
    <w:rsid w:val="00D42BF7"/>
    <w:rsid w:val="00D431A0"/>
    <w:rsid w:val="00D43289"/>
    <w:rsid w:val="00D43305"/>
    <w:rsid w:val="00D436E2"/>
    <w:rsid w:val="00D4373A"/>
    <w:rsid w:val="00D440B2"/>
    <w:rsid w:val="00D443B7"/>
    <w:rsid w:val="00D445CE"/>
    <w:rsid w:val="00D44699"/>
    <w:rsid w:val="00D44712"/>
    <w:rsid w:val="00D44926"/>
    <w:rsid w:val="00D44AE8"/>
    <w:rsid w:val="00D44CE5"/>
    <w:rsid w:val="00D44E34"/>
    <w:rsid w:val="00D44FCF"/>
    <w:rsid w:val="00D45445"/>
    <w:rsid w:val="00D4571B"/>
    <w:rsid w:val="00D457AF"/>
    <w:rsid w:val="00D45887"/>
    <w:rsid w:val="00D4592C"/>
    <w:rsid w:val="00D4594D"/>
    <w:rsid w:val="00D459FD"/>
    <w:rsid w:val="00D45C20"/>
    <w:rsid w:val="00D4648A"/>
    <w:rsid w:val="00D465DB"/>
    <w:rsid w:val="00D466D5"/>
    <w:rsid w:val="00D46FC4"/>
    <w:rsid w:val="00D47202"/>
    <w:rsid w:val="00D474F2"/>
    <w:rsid w:val="00D47750"/>
    <w:rsid w:val="00D47901"/>
    <w:rsid w:val="00D47944"/>
    <w:rsid w:val="00D47F3B"/>
    <w:rsid w:val="00D501C1"/>
    <w:rsid w:val="00D50360"/>
    <w:rsid w:val="00D503D2"/>
    <w:rsid w:val="00D505FC"/>
    <w:rsid w:val="00D507C8"/>
    <w:rsid w:val="00D50932"/>
    <w:rsid w:val="00D5096D"/>
    <w:rsid w:val="00D50AAB"/>
    <w:rsid w:val="00D50CCF"/>
    <w:rsid w:val="00D50D05"/>
    <w:rsid w:val="00D50DF1"/>
    <w:rsid w:val="00D50E18"/>
    <w:rsid w:val="00D50E71"/>
    <w:rsid w:val="00D5122E"/>
    <w:rsid w:val="00D519EA"/>
    <w:rsid w:val="00D51A9D"/>
    <w:rsid w:val="00D51C39"/>
    <w:rsid w:val="00D51D3A"/>
    <w:rsid w:val="00D51F5C"/>
    <w:rsid w:val="00D52012"/>
    <w:rsid w:val="00D5202F"/>
    <w:rsid w:val="00D52187"/>
    <w:rsid w:val="00D52278"/>
    <w:rsid w:val="00D52328"/>
    <w:rsid w:val="00D52354"/>
    <w:rsid w:val="00D52416"/>
    <w:rsid w:val="00D52487"/>
    <w:rsid w:val="00D5259E"/>
    <w:rsid w:val="00D526AC"/>
    <w:rsid w:val="00D52714"/>
    <w:rsid w:val="00D52877"/>
    <w:rsid w:val="00D52B91"/>
    <w:rsid w:val="00D52CCD"/>
    <w:rsid w:val="00D532B8"/>
    <w:rsid w:val="00D5330D"/>
    <w:rsid w:val="00D536D5"/>
    <w:rsid w:val="00D537E3"/>
    <w:rsid w:val="00D539F7"/>
    <w:rsid w:val="00D53A31"/>
    <w:rsid w:val="00D53BDB"/>
    <w:rsid w:val="00D53F66"/>
    <w:rsid w:val="00D5418F"/>
    <w:rsid w:val="00D54374"/>
    <w:rsid w:val="00D545B1"/>
    <w:rsid w:val="00D545FA"/>
    <w:rsid w:val="00D54B60"/>
    <w:rsid w:val="00D54C09"/>
    <w:rsid w:val="00D54C2C"/>
    <w:rsid w:val="00D54F1A"/>
    <w:rsid w:val="00D54FA8"/>
    <w:rsid w:val="00D550C1"/>
    <w:rsid w:val="00D55131"/>
    <w:rsid w:val="00D55429"/>
    <w:rsid w:val="00D557CE"/>
    <w:rsid w:val="00D55BF6"/>
    <w:rsid w:val="00D5606C"/>
    <w:rsid w:val="00D5606F"/>
    <w:rsid w:val="00D56232"/>
    <w:rsid w:val="00D56387"/>
    <w:rsid w:val="00D56481"/>
    <w:rsid w:val="00D56B51"/>
    <w:rsid w:val="00D56B89"/>
    <w:rsid w:val="00D56F7D"/>
    <w:rsid w:val="00D56F82"/>
    <w:rsid w:val="00D57293"/>
    <w:rsid w:val="00D572CF"/>
    <w:rsid w:val="00D5748D"/>
    <w:rsid w:val="00D5752B"/>
    <w:rsid w:val="00D57691"/>
    <w:rsid w:val="00D57770"/>
    <w:rsid w:val="00D578DF"/>
    <w:rsid w:val="00D57B89"/>
    <w:rsid w:val="00D57C07"/>
    <w:rsid w:val="00D57C86"/>
    <w:rsid w:val="00D57E5B"/>
    <w:rsid w:val="00D600FC"/>
    <w:rsid w:val="00D6020D"/>
    <w:rsid w:val="00D60272"/>
    <w:rsid w:val="00D6030E"/>
    <w:rsid w:val="00D604CE"/>
    <w:rsid w:val="00D60785"/>
    <w:rsid w:val="00D60B2C"/>
    <w:rsid w:val="00D60FB7"/>
    <w:rsid w:val="00D61200"/>
    <w:rsid w:val="00D612BD"/>
    <w:rsid w:val="00D6149F"/>
    <w:rsid w:val="00D6151D"/>
    <w:rsid w:val="00D6157D"/>
    <w:rsid w:val="00D61925"/>
    <w:rsid w:val="00D6195E"/>
    <w:rsid w:val="00D619A4"/>
    <w:rsid w:val="00D61ADE"/>
    <w:rsid w:val="00D61E6C"/>
    <w:rsid w:val="00D62018"/>
    <w:rsid w:val="00D620D9"/>
    <w:rsid w:val="00D620E8"/>
    <w:rsid w:val="00D62362"/>
    <w:rsid w:val="00D624F6"/>
    <w:rsid w:val="00D62549"/>
    <w:rsid w:val="00D626C2"/>
    <w:rsid w:val="00D6291A"/>
    <w:rsid w:val="00D62AD6"/>
    <w:rsid w:val="00D62CB0"/>
    <w:rsid w:val="00D62D53"/>
    <w:rsid w:val="00D62D72"/>
    <w:rsid w:val="00D62DE3"/>
    <w:rsid w:val="00D62F6E"/>
    <w:rsid w:val="00D63267"/>
    <w:rsid w:val="00D63322"/>
    <w:rsid w:val="00D6337B"/>
    <w:rsid w:val="00D635A5"/>
    <w:rsid w:val="00D6368E"/>
    <w:rsid w:val="00D63856"/>
    <w:rsid w:val="00D63CE1"/>
    <w:rsid w:val="00D63FD2"/>
    <w:rsid w:val="00D64003"/>
    <w:rsid w:val="00D641EB"/>
    <w:rsid w:val="00D6438D"/>
    <w:rsid w:val="00D643BE"/>
    <w:rsid w:val="00D64BB7"/>
    <w:rsid w:val="00D64C99"/>
    <w:rsid w:val="00D64F2F"/>
    <w:rsid w:val="00D650EE"/>
    <w:rsid w:val="00D6516D"/>
    <w:rsid w:val="00D6561F"/>
    <w:rsid w:val="00D65630"/>
    <w:rsid w:val="00D6563B"/>
    <w:rsid w:val="00D656F0"/>
    <w:rsid w:val="00D65FD5"/>
    <w:rsid w:val="00D6605E"/>
    <w:rsid w:val="00D6608E"/>
    <w:rsid w:val="00D66398"/>
    <w:rsid w:val="00D66442"/>
    <w:rsid w:val="00D66600"/>
    <w:rsid w:val="00D66876"/>
    <w:rsid w:val="00D66906"/>
    <w:rsid w:val="00D67153"/>
    <w:rsid w:val="00D6721D"/>
    <w:rsid w:val="00D672C8"/>
    <w:rsid w:val="00D674FF"/>
    <w:rsid w:val="00D6790A"/>
    <w:rsid w:val="00D67C8B"/>
    <w:rsid w:val="00D67D1E"/>
    <w:rsid w:val="00D67E53"/>
    <w:rsid w:val="00D70056"/>
    <w:rsid w:val="00D70133"/>
    <w:rsid w:val="00D70150"/>
    <w:rsid w:val="00D701C9"/>
    <w:rsid w:val="00D703EC"/>
    <w:rsid w:val="00D705AE"/>
    <w:rsid w:val="00D706EF"/>
    <w:rsid w:val="00D708F0"/>
    <w:rsid w:val="00D70942"/>
    <w:rsid w:val="00D70C29"/>
    <w:rsid w:val="00D70C55"/>
    <w:rsid w:val="00D70E9D"/>
    <w:rsid w:val="00D7117A"/>
    <w:rsid w:val="00D71397"/>
    <w:rsid w:val="00D716AB"/>
    <w:rsid w:val="00D7172F"/>
    <w:rsid w:val="00D7175E"/>
    <w:rsid w:val="00D71A59"/>
    <w:rsid w:val="00D71A79"/>
    <w:rsid w:val="00D71AB4"/>
    <w:rsid w:val="00D71F4D"/>
    <w:rsid w:val="00D71FFB"/>
    <w:rsid w:val="00D72305"/>
    <w:rsid w:val="00D72347"/>
    <w:rsid w:val="00D72519"/>
    <w:rsid w:val="00D727CF"/>
    <w:rsid w:val="00D72945"/>
    <w:rsid w:val="00D72BC5"/>
    <w:rsid w:val="00D72D9A"/>
    <w:rsid w:val="00D72DA3"/>
    <w:rsid w:val="00D72EE4"/>
    <w:rsid w:val="00D730CA"/>
    <w:rsid w:val="00D7319C"/>
    <w:rsid w:val="00D73335"/>
    <w:rsid w:val="00D7345E"/>
    <w:rsid w:val="00D73698"/>
    <w:rsid w:val="00D738C3"/>
    <w:rsid w:val="00D73915"/>
    <w:rsid w:val="00D73928"/>
    <w:rsid w:val="00D73A18"/>
    <w:rsid w:val="00D73B3C"/>
    <w:rsid w:val="00D73B54"/>
    <w:rsid w:val="00D73DC3"/>
    <w:rsid w:val="00D73F39"/>
    <w:rsid w:val="00D7415E"/>
    <w:rsid w:val="00D74266"/>
    <w:rsid w:val="00D74530"/>
    <w:rsid w:val="00D745F4"/>
    <w:rsid w:val="00D74625"/>
    <w:rsid w:val="00D7463A"/>
    <w:rsid w:val="00D746FA"/>
    <w:rsid w:val="00D748F1"/>
    <w:rsid w:val="00D74AFB"/>
    <w:rsid w:val="00D74B44"/>
    <w:rsid w:val="00D74BE2"/>
    <w:rsid w:val="00D74C32"/>
    <w:rsid w:val="00D74CB1"/>
    <w:rsid w:val="00D74D84"/>
    <w:rsid w:val="00D74E88"/>
    <w:rsid w:val="00D74EF7"/>
    <w:rsid w:val="00D74F74"/>
    <w:rsid w:val="00D752BC"/>
    <w:rsid w:val="00D752D4"/>
    <w:rsid w:val="00D75743"/>
    <w:rsid w:val="00D75882"/>
    <w:rsid w:val="00D75A12"/>
    <w:rsid w:val="00D75E54"/>
    <w:rsid w:val="00D75E76"/>
    <w:rsid w:val="00D75F4D"/>
    <w:rsid w:val="00D76131"/>
    <w:rsid w:val="00D762B0"/>
    <w:rsid w:val="00D76333"/>
    <w:rsid w:val="00D76346"/>
    <w:rsid w:val="00D76391"/>
    <w:rsid w:val="00D766D8"/>
    <w:rsid w:val="00D768E8"/>
    <w:rsid w:val="00D7695D"/>
    <w:rsid w:val="00D7695F"/>
    <w:rsid w:val="00D7696A"/>
    <w:rsid w:val="00D76ACF"/>
    <w:rsid w:val="00D76B05"/>
    <w:rsid w:val="00D76D2D"/>
    <w:rsid w:val="00D76D38"/>
    <w:rsid w:val="00D7751E"/>
    <w:rsid w:val="00D7755E"/>
    <w:rsid w:val="00D7768F"/>
    <w:rsid w:val="00D776E6"/>
    <w:rsid w:val="00D776EF"/>
    <w:rsid w:val="00D77996"/>
    <w:rsid w:val="00D77A03"/>
    <w:rsid w:val="00D77B2C"/>
    <w:rsid w:val="00D77D4D"/>
    <w:rsid w:val="00D77DDF"/>
    <w:rsid w:val="00D8027A"/>
    <w:rsid w:val="00D802FE"/>
    <w:rsid w:val="00D80722"/>
    <w:rsid w:val="00D80856"/>
    <w:rsid w:val="00D80883"/>
    <w:rsid w:val="00D80980"/>
    <w:rsid w:val="00D80A38"/>
    <w:rsid w:val="00D80A7E"/>
    <w:rsid w:val="00D80AD9"/>
    <w:rsid w:val="00D80CF3"/>
    <w:rsid w:val="00D80D7F"/>
    <w:rsid w:val="00D80FCD"/>
    <w:rsid w:val="00D8154F"/>
    <w:rsid w:val="00D81649"/>
    <w:rsid w:val="00D816C2"/>
    <w:rsid w:val="00D81A7A"/>
    <w:rsid w:val="00D81CE1"/>
    <w:rsid w:val="00D81D2A"/>
    <w:rsid w:val="00D81D8F"/>
    <w:rsid w:val="00D81DD1"/>
    <w:rsid w:val="00D81EDE"/>
    <w:rsid w:val="00D82045"/>
    <w:rsid w:val="00D82287"/>
    <w:rsid w:val="00D82709"/>
    <w:rsid w:val="00D82731"/>
    <w:rsid w:val="00D827DC"/>
    <w:rsid w:val="00D827DE"/>
    <w:rsid w:val="00D8288B"/>
    <w:rsid w:val="00D82B5E"/>
    <w:rsid w:val="00D82CB0"/>
    <w:rsid w:val="00D82CC7"/>
    <w:rsid w:val="00D82DBE"/>
    <w:rsid w:val="00D82F1E"/>
    <w:rsid w:val="00D8308A"/>
    <w:rsid w:val="00D83160"/>
    <w:rsid w:val="00D83173"/>
    <w:rsid w:val="00D83204"/>
    <w:rsid w:val="00D834ED"/>
    <w:rsid w:val="00D83506"/>
    <w:rsid w:val="00D83538"/>
    <w:rsid w:val="00D839B7"/>
    <w:rsid w:val="00D83A9F"/>
    <w:rsid w:val="00D83DA3"/>
    <w:rsid w:val="00D83EA9"/>
    <w:rsid w:val="00D8402D"/>
    <w:rsid w:val="00D84282"/>
    <w:rsid w:val="00D84628"/>
    <w:rsid w:val="00D847A7"/>
    <w:rsid w:val="00D84D1E"/>
    <w:rsid w:val="00D84E55"/>
    <w:rsid w:val="00D84E97"/>
    <w:rsid w:val="00D84F2E"/>
    <w:rsid w:val="00D85236"/>
    <w:rsid w:val="00D856CF"/>
    <w:rsid w:val="00D856FE"/>
    <w:rsid w:val="00D85857"/>
    <w:rsid w:val="00D85F80"/>
    <w:rsid w:val="00D85F9D"/>
    <w:rsid w:val="00D85FEF"/>
    <w:rsid w:val="00D86149"/>
    <w:rsid w:val="00D8623B"/>
    <w:rsid w:val="00D8641B"/>
    <w:rsid w:val="00D869DF"/>
    <w:rsid w:val="00D86ADB"/>
    <w:rsid w:val="00D86B34"/>
    <w:rsid w:val="00D86CAC"/>
    <w:rsid w:val="00D86FAA"/>
    <w:rsid w:val="00D8707F"/>
    <w:rsid w:val="00D87116"/>
    <w:rsid w:val="00D87360"/>
    <w:rsid w:val="00D8764F"/>
    <w:rsid w:val="00D87737"/>
    <w:rsid w:val="00D8781F"/>
    <w:rsid w:val="00D87842"/>
    <w:rsid w:val="00D87A62"/>
    <w:rsid w:val="00D87AC7"/>
    <w:rsid w:val="00D87D61"/>
    <w:rsid w:val="00D90011"/>
    <w:rsid w:val="00D90045"/>
    <w:rsid w:val="00D90432"/>
    <w:rsid w:val="00D9061E"/>
    <w:rsid w:val="00D907AC"/>
    <w:rsid w:val="00D908CF"/>
    <w:rsid w:val="00D90A44"/>
    <w:rsid w:val="00D90B9A"/>
    <w:rsid w:val="00D90C67"/>
    <w:rsid w:val="00D90DF7"/>
    <w:rsid w:val="00D91149"/>
    <w:rsid w:val="00D91667"/>
    <w:rsid w:val="00D918D5"/>
    <w:rsid w:val="00D91ADB"/>
    <w:rsid w:val="00D91BCD"/>
    <w:rsid w:val="00D91BFF"/>
    <w:rsid w:val="00D91C16"/>
    <w:rsid w:val="00D920CE"/>
    <w:rsid w:val="00D92112"/>
    <w:rsid w:val="00D92197"/>
    <w:rsid w:val="00D9221A"/>
    <w:rsid w:val="00D923B3"/>
    <w:rsid w:val="00D923EE"/>
    <w:rsid w:val="00D92565"/>
    <w:rsid w:val="00D92571"/>
    <w:rsid w:val="00D92787"/>
    <w:rsid w:val="00D92923"/>
    <w:rsid w:val="00D92A25"/>
    <w:rsid w:val="00D92BCE"/>
    <w:rsid w:val="00D92C0E"/>
    <w:rsid w:val="00D92E00"/>
    <w:rsid w:val="00D9301C"/>
    <w:rsid w:val="00D93055"/>
    <w:rsid w:val="00D9308A"/>
    <w:rsid w:val="00D932E8"/>
    <w:rsid w:val="00D93387"/>
    <w:rsid w:val="00D933D1"/>
    <w:rsid w:val="00D9349A"/>
    <w:rsid w:val="00D936E2"/>
    <w:rsid w:val="00D937E0"/>
    <w:rsid w:val="00D938A0"/>
    <w:rsid w:val="00D93941"/>
    <w:rsid w:val="00D93BAD"/>
    <w:rsid w:val="00D93D5E"/>
    <w:rsid w:val="00D943DD"/>
    <w:rsid w:val="00D943E9"/>
    <w:rsid w:val="00D94453"/>
    <w:rsid w:val="00D94583"/>
    <w:rsid w:val="00D9481B"/>
    <w:rsid w:val="00D94A87"/>
    <w:rsid w:val="00D94BF7"/>
    <w:rsid w:val="00D950C0"/>
    <w:rsid w:val="00D95367"/>
    <w:rsid w:val="00D955A1"/>
    <w:rsid w:val="00D9560E"/>
    <w:rsid w:val="00D95616"/>
    <w:rsid w:val="00D9580B"/>
    <w:rsid w:val="00D95853"/>
    <w:rsid w:val="00D9588E"/>
    <w:rsid w:val="00D9593B"/>
    <w:rsid w:val="00D95BD3"/>
    <w:rsid w:val="00D95D00"/>
    <w:rsid w:val="00D95DEC"/>
    <w:rsid w:val="00D95EAF"/>
    <w:rsid w:val="00D95F73"/>
    <w:rsid w:val="00D961EC"/>
    <w:rsid w:val="00D96218"/>
    <w:rsid w:val="00D964C6"/>
    <w:rsid w:val="00D965C6"/>
    <w:rsid w:val="00D9661E"/>
    <w:rsid w:val="00D96751"/>
    <w:rsid w:val="00D96AA5"/>
    <w:rsid w:val="00D96F83"/>
    <w:rsid w:val="00D972A1"/>
    <w:rsid w:val="00D973F4"/>
    <w:rsid w:val="00D975E6"/>
    <w:rsid w:val="00D97759"/>
    <w:rsid w:val="00D978A1"/>
    <w:rsid w:val="00D97A20"/>
    <w:rsid w:val="00D97A86"/>
    <w:rsid w:val="00D97B85"/>
    <w:rsid w:val="00D97D38"/>
    <w:rsid w:val="00D97D68"/>
    <w:rsid w:val="00D97E9F"/>
    <w:rsid w:val="00D97F33"/>
    <w:rsid w:val="00D97F80"/>
    <w:rsid w:val="00DA0051"/>
    <w:rsid w:val="00DA00E3"/>
    <w:rsid w:val="00DA02C6"/>
    <w:rsid w:val="00DA0699"/>
    <w:rsid w:val="00DA092D"/>
    <w:rsid w:val="00DA0A53"/>
    <w:rsid w:val="00DA0B06"/>
    <w:rsid w:val="00DA0BD5"/>
    <w:rsid w:val="00DA0BEB"/>
    <w:rsid w:val="00DA0D54"/>
    <w:rsid w:val="00DA0E50"/>
    <w:rsid w:val="00DA114B"/>
    <w:rsid w:val="00DA11DC"/>
    <w:rsid w:val="00DA13EE"/>
    <w:rsid w:val="00DA15AF"/>
    <w:rsid w:val="00DA16CA"/>
    <w:rsid w:val="00DA1782"/>
    <w:rsid w:val="00DA17D5"/>
    <w:rsid w:val="00DA1A82"/>
    <w:rsid w:val="00DA1A9E"/>
    <w:rsid w:val="00DA1B27"/>
    <w:rsid w:val="00DA1C25"/>
    <w:rsid w:val="00DA1D12"/>
    <w:rsid w:val="00DA1E04"/>
    <w:rsid w:val="00DA1ECD"/>
    <w:rsid w:val="00DA1F91"/>
    <w:rsid w:val="00DA2447"/>
    <w:rsid w:val="00DA259B"/>
    <w:rsid w:val="00DA26B3"/>
    <w:rsid w:val="00DA294E"/>
    <w:rsid w:val="00DA2D8A"/>
    <w:rsid w:val="00DA2E16"/>
    <w:rsid w:val="00DA2F3C"/>
    <w:rsid w:val="00DA3047"/>
    <w:rsid w:val="00DA30B0"/>
    <w:rsid w:val="00DA3288"/>
    <w:rsid w:val="00DA3392"/>
    <w:rsid w:val="00DA33B7"/>
    <w:rsid w:val="00DA348C"/>
    <w:rsid w:val="00DA36E2"/>
    <w:rsid w:val="00DA37C9"/>
    <w:rsid w:val="00DA3813"/>
    <w:rsid w:val="00DA382B"/>
    <w:rsid w:val="00DA387D"/>
    <w:rsid w:val="00DA3942"/>
    <w:rsid w:val="00DA40BD"/>
    <w:rsid w:val="00DA41BD"/>
    <w:rsid w:val="00DA4463"/>
    <w:rsid w:val="00DA4800"/>
    <w:rsid w:val="00DA4901"/>
    <w:rsid w:val="00DA4A3F"/>
    <w:rsid w:val="00DA4A88"/>
    <w:rsid w:val="00DA4DB6"/>
    <w:rsid w:val="00DA4FF2"/>
    <w:rsid w:val="00DA5348"/>
    <w:rsid w:val="00DA5604"/>
    <w:rsid w:val="00DA56A9"/>
    <w:rsid w:val="00DA5897"/>
    <w:rsid w:val="00DA58B9"/>
    <w:rsid w:val="00DA5B4D"/>
    <w:rsid w:val="00DA5C52"/>
    <w:rsid w:val="00DA5C85"/>
    <w:rsid w:val="00DA5D47"/>
    <w:rsid w:val="00DA5F60"/>
    <w:rsid w:val="00DA631E"/>
    <w:rsid w:val="00DA64DC"/>
    <w:rsid w:val="00DA65CC"/>
    <w:rsid w:val="00DA65CF"/>
    <w:rsid w:val="00DA667F"/>
    <w:rsid w:val="00DA66DC"/>
    <w:rsid w:val="00DA6763"/>
    <w:rsid w:val="00DA67B1"/>
    <w:rsid w:val="00DA6991"/>
    <w:rsid w:val="00DA6B42"/>
    <w:rsid w:val="00DA6CE7"/>
    <w:rsid w:val="00DA6EC4"/>
    <w:rsid w:val="00DA6EDF"/>
    <w:rsid w:val="00DA7341"/>
    <w:rsid w:val="00DA73A1"/>
    <w:rsid w:val="00DA7408"/>
    <w:rsid w:val="00DA769D"/>
    <w:rsid w:val="00DA7887"/>
    <w:rsid w:val="00DA79D4"/>
    <w:rsid w:val="00DA7DDE"/>
    <w:rsid w:val="00DA7F77"/>
    <w:rsid w:val="00DB01E4"/>
    <w:rsid w:val="00DB01F8"/>
    <w:rsid w:val="00DB0320"/>
    <w:rsid w:val="00DB0332"/>
    <w:rsid w:val="00DB04FD"/>
    <w:rsid w:val="00DB0764"/>
    <w:rsid w:val="00DB08BB"/>
    <w:rsid w:val="00DB0980"/>
    <w:rsid w:val="00DB11B4"/>
    <w:rsid w:val="00DB12F3"/>
    <w:rsid w:val="00DB13AD"/>
    <w:rsid w:val="00DB15B2"/>
    <w:rsid w:val="00DB188D"/>
    <w:rsid w:val="00DB1A56"/>
    <w:rsid w:val="00DB1B20"/>
    <w:rsid w:val="00DB1B4C"/>
    <w:rsid w:val="00DB1CE5"/>
    <w:rsid w:val="00DB1CF8"/>
    <w:rsid w:val="00DB1D16"/>
    <w:rsid w:val="00DB1D97"/>
    <w:rsid w:val="00DB1FCC"/>
    <w:rsid w:val="00DB2059"/>
    <w:rsid w:val="00DB20B9"/>
    <w:rsid w:val="00DB20E8"/>
    <w:rsid w:val="00DB2A41"/>
    <w:rsid w:val="00DB2BCA"/>
    <w:rsid w:val="00DB2F6D"/>
    <w:rsid w:val="00DB3209"/>
    <w:rsid w:val="00DB32E5"/>
    <w:rsid w:val="00DB335F"/>
    <w:rsid w:val="00DB34F1"/>
    <w:rsid w:val="00DB3554"/>
    <w:rsid w:val="00DB3614"/>
    <w:rsid w:val="00DB3873"/>
    <w:rsid w:val="00DB3AF6"/>
    <w:rsid w:val="00DB3C20"/>
    <w:rsid w:val="00DB3C3D"/>
    <w:rsid w:val="00DB3D59"/>
    <w:rsid w:val="00DB3E88"/>
    <w:rsid w:val="00DB3F6C"/>
    <w:rsid w:val="00DB404F"/>
    <w:rsid w:val="00DB4093"/>
    <w:rsid w:val="00DB418D"/>
    <w:rsid w:val="00DB41E1"/>
    <w:rsid w:val="00DB4345"/>
    <w:rsid w:val="00DB43E9"/>
    <w:rsid w:val="00DB45FD"/>
    <w:rsid w:val="00DB475A"/>
    <w:rsid w:val="00DB5046"/>
    <w:rsid w:val="00DB5286"/>
    <w:rsid w:val="00DB52D6"/>
    <w:rsid w:val="00DB550E"/>
    <w:rsid w:val="00DB5694"/>
    <w:rsid w:val="00DB573B"/>
    <w:rsid w:val="00DB5BFE"/>
    <w:rsid w:val="00DB5C06"/>
    <w:rsid w:val="00DB5C31"/>
    <w:rsid w:val="00DB5EB7"/>
    <w:rsid w:val="00DB5FD7"/>
    <w:rsid w:val="00DB6170"/>
    <w:rsid w:val="00DB61A4"/>
    <w:rsid w:val="00DB6288"/>
    <w:rsid w:val="00DB6539"/>
    <w:rsid w:val="00DB65D2"/>
    <w:rsid w:val="00DB6631"/>
    <w:rsid w:val="00DB664E"/>
    <w:rsid w:val="00DB66B4"/>
    <w:rsid w:val="00DB6726"/>
    <w:rsid w:val="00DB6A4A"/>
    <w:rsid w:val="00DB6BD7"/>
    <w:rsid w:val="00DB6C21"/>
    <w:rsid w:val="00DB6C60"/>
    <w:rsid w:val="00DB6E65"/>
    <w:rsid w:val="00DB7328"/>
    <w:rsid w:val="00DB7429"/>
    <w:rsid w:val="00DB7598"/>
    <w:rsid w:val="00DB75DB"/>
    <w:rsid w:val="00DB7B59"/>
    <w:rsid w:val="00DB7B6C"/>
    <w:rsid w:val="00DB7BAC"/>
    <w:rsid w:val="00DB7C4E"/>
    <w:rsid w:val="00DB7EC8"/>
    <w:rsid w:val="00DB7FE6"/>
    <w:rsid w:val="00DC0053"/>
    <w:rsid w:val="00DC0234"/>
    <w:rsid w:val="00DC031B"/>
    <w:rsid w:val="00DC05A9"/>
    <w:rsid w:val="00DC061D"/>
    <w:rsid w:val="00DC063D"/>
    <w:rsid w:val="00DC063F"/>
    <w:rsid w:val="00DC073D"/>
    <w:rsid w:val="00DC0A45"/>
    <w:rsid w:val="00DC0AC0"/>
    <w:rsid w:val="00DC0B3B"/>
    <w:rsid w:val="00DC0CA2"/>
    <w:rsid w:val="00DC0D25"/>
    <w:rsid w:val="00DC0F80"/>
    <w:rsid w:val="00DC14E9"/>
    <w:rsid w:val="00DC1547"/>
    <w:rsid w:val="00DC16F1"/>
    <w:rsid w:val="00DC194A"/>
    <w:rsid w:val="00DC1962"/>
    <w:rsid w:val="00DC1B36"/>
    <w:rsid w:val="00DC1DFF"/>
    <w:rsid w:val="00DC1E6F"/>
    <w:rsid w:val="00DC2008"/>
    <w:rsid w:val="00DC2114"/>
    <w:rsid w:val="00DC2396"/>
    <w:rsid w:val="00DC2405"/>
    <w:rsid w:val="00DC2544"/>
    <w:rsid w:val="00DC26BA"/>
    <w:rsid w:val="00DC27CA"/>
    <w:rsid w:val="00DC2A2A"/>
    <w:rsid w:val="00DC2D2D"/>
    <w:rsid w:val="00DC2D68"/>
    <w:rsid w:val="00DC2E7D"/>
    <w:rsid w:val="00DC2EF6"/>
    <w:rsid w:val="00DC2F0E"/>
    <w:rsid w:val="00DC3013"/>
    <w:rsid w:val="00DC306A"/>
    <w:rsid w:val="00DC36F7"/>
    <w:rsid w:val="00DC3789"/>
    <w:rsid w:val="00DC37D7"/>
    <w:rsid w:val="00DC380C"/>
    <w:rsid w:val="00DC397C"/>
    <w:rsid w:val="00DC39ED"/>
    <w:rsid w:val="00DC3F04"/>
    <w:rsid w:val="00DC4009"/>
    <w:rsid w:val="00DC4068"/>
    <w:rsid w:val="00DC4100"/>
    <w:rsid w:val="00DC421D"/>
    <w:rsid w:val="00DC45B7"/>
    <w:rsid w:val="00DC46B0"/>
    <w:rsid w:val="00DC49C6"/>
    <w:rsid w:val="00DC4BAC"/>
    <w:rsid w:val="00DC51BD"/>
    <w:rsid w:val="00DC5333"/>
    <w:rsid w:val="00DC534E"/>
    <w:rsid w:val="00DC5471"/>
    <w:rsid w:val="00DC574A"/>
    <w:rsid w:val="00DC5A3B"/>
    <w:rsid w:val="00DC5B8B"/>
    <w:rsid w:val="00DC5CDA"/>
    <w:rsid w:val="00DC5DC9"/>
    <w:rsid w:val="00DC5E18"/>
    <w:rsid w:val="00DC5F9F"/>
    <w:rsid w:val="00DC6159"/>
    <w:rsid w:val="00DC636D"/>
    <w:rsid w:val="00DC63ED"/>
    <w:rsid w:val="00DC63FF"/>
    <w:rsid w:val="00DC653B"/>
    <w:rsid w:val="00DC6605"/>
    <w:rsid w:val="00DC660F"/>
    <w:rsid w:val="00DC6977"/>
    <w:rsid w:val="00DC6A83"/>
    <w:rsid w:val="00DC6DF0"/>
    <w:rsid w:val="00DC6F56"/>
    <w:rsid w:val="00DC73A9"/>
    <w:rsid w:val="00DC75BB"/>
    <w:rsid w:val="00DC765A"/>
    <w:rsid w:val="00DC783E"/>
    <w:rsid w:val="00DC7ACE"/>
    <w:rsid w:val="00DC7B60"/>
    <w:rsid w:val="00DD05C8"/>
    <w:rsid w:val="00DD0977"/>
    <w:rsid w:val="00DD10F4"/>
    <w:rsid w:val="00DD120C"/>
    <w:rsid w:val="00DD124A"/>
    <w:rsid w:val="00DD17B4"/>
    <w:rsid w:val="00DD17F5"/>
    <w:rsid w:val="00DD18BB"/>
    <w:rsid w:val="00DD1A66"/>
    <w:rsid w:val="00DD1BC2"/>
    <w:rsid w:val="00DD1D70"/>
    <w:rsid w:val="00DD1EDA"/>
    <w:rsid w:val="00DD1FF7"/>
    <w:rsid w:val="00DD2094"/>
    <w:rsid w:val="00DD2284"/>
    <w:rsid w:val="00DD2302"/>
    <w:rsid w:val="00DD23E1"/>
    <w:rsid w:val="00DD240C"/>
    <w:rsid w:val="00DD2942"/>
    <w:rsid w:val="00DD2956"/>
    <w:rsid w:val="00DD2995"/>
    <w:rsid w:val="00DD29D9"/>
    <w:rsid w:val="00DD2A25"/>
    <w:rsid w:val="00DD2B24"/>
    <w:rsid w:val="00DD2C6A"/>
    <w:rsid w:val="00DD2CCE"/>
    <w:rsid w:val="00DD2D24"/>
    <w:rsid w:val="00DD2E8D"/>
    <w:rsid w:val="00DD30D2"/>
    <w:rsid w:val="00DD31BF"/>
    <w:rsid w:val="00DD3558"/>
    <w:rsid w:val="00DD37A6"/>
    <w:rsid w:val="00DD39A1"/>
    <w:rsid w:val="00DD3C2A"/>
    <w:rsid w:val="00DD45DE"/>
    <w:rsid w:val="00DD479F"/>
    <w:rsid w:val="00DD47FF"/>
    <w:rsid w:val="00DD48A4"/>
    <w:rsid w:val="00DD497C"/>
    <w:rsid w:val="00DD4E06"/>
    <w:rsid w:val="00DD4EF4"/>
    <w:rsid w:val="00DD50F3"/>
    <w:rsid w:val="00DD5482"/>
    <w:rsid w:val="00DD575A"/>
    <w:rsid w:val="00DD584C"/>
    <w:rsid w:val="00DD5921"/>
    <w:rsid w:val="00DD595E"/>
    <w:rsid w:val="00DD59D7"/>
    <w:rsid w:val="00DD5B64"/>
    <w:rsid w:val="00DD5E3B"/>
    <w:rsid w:val="00DD5F74"/>
    <w:rsid w:val="00DD62B0"/>
    <w:rsid w:val="00DD62D9"/>
    <w:rsid w:val="00DD6418"/>
    <w:rsid w:val="00DD64F9"/>
    <w:rsid w:val="00DD669F"/>
    <w:rsid w:val="00DD6714"/>
    <w:rsid w:val="00DD67D1"/>
    <w:rsid w:val="00DD6914"/>
    <w:rsid w:val="00DD6CA4"/>
    <w:rsid w:val="00DD7260"/>
    <w:rsid w:val="00DD749C"/>
    <w:rsid w:val="00DD780E"/>
    <w:rsid w:val="00DD78B0"/>
    <w:rsid w:val="00DD7D28"/>
    <w:rsid w:val="00DD7E1B"/>
    <w:rsid w:val="00DD7E2F"/>
    <w:rsid w:val="00DD7EAC"/>
    <w:rsid w:val="00DE007C"/>
    <w:rsid w:val="00DE0115"/>
    <w:rsid w:val="00DE011B"/>
    <w:rsid w:val="00DE04B4"/>
    <w:rsid w:val="00DE04F5"/>
    <w:rsid w:val="00DE0629"/>
    <w:rsid w:val="00DE07D9"/>
    <w:rsid w:val="00DE0981"/>
    <w:rsid w:val="00DE1069"/>
    <w:rsid w:val="00DE11FC"/>
    <w:rsid w:val="00DE1254"/>
    <w:rsid w:val="00DE1396"/>
    <w:rsid w:val="00DE14C0"/>
    <w:rsid w:val="00DE1930"/>
    <w:rsid w:val="00DE1937"/>
    <w:rsid w:val="00DE1B2C"/>
    <w:rsid w:val="00DE1CC7"/>
    <w:rsid w:val="00DE215C"/>
    <w:rsid w:val="00DE249B"/>
    <w:rsid w:val="00DE2A38"/>
    <w:rsid w:val="00DE2D9A"/>
    <w:rsid w:val="00DE2DE1"/>
    <w:rsid w:val="00DE3053"/>
    <w:rsid w:val="00DE3436"/>
    <w:rsid w:val="00DE3478"/>
    <w:rsid w:val="00DE3567"/>
    <w:rsid w:val="00DE3589"/>
    <w:rsid w:val="00DE35B8"/>
    <w:rsid w:val="00DE3660"/>
    <w:rsid w:val="00DE3826"/>
    <w:rsid w:val="00DE39CA"/>
    <w:rsid w:val="00DE3CDF"/>
    <w:rsid w:val="00DE3D9C"/>
    <w:rsid w:val="00DE3E5A"/>
    <w:rsid w:val="00DE4232"/>
    <w:rsid w:val="00DE4272"/>
    <w:rsid w:val="00DE42A7"/>
    <w:rsid w:val="00DE4373"/>
    <w:rsid w:val="00DE4779"/>
    <w:rsid w:val="00DE4980"/>
    <w:rsid w:val="00DE4A32"/>
    <w:rsid w:val="00DE4B8B"/>
    <w:rsid w:val="00DE4CC5"/>
    <w:rsid w:val="00DE4D71"/>
    <w:rsid w:val="00DE55C3"/>
    <w:rsid w:val="00DE56C8"/>
    <w:rsid w:val="00DE5706"/>
    <w:rsid w:val="00DE57A2"/>
    <w:rsid w:val="00DE5ACE"/>
    <w:rsid w:val="00DE5C74"/>
    <w:rsid w:val="00DE5CE7"/>
    <w:rsid w:val="00DE609B"/>
    <w:rsid w:val="00DE61FA"/>
    <w:rsid w:val="00DE626B"/>
    <w:rsid w:val="00DE6381"/>
    <w:rsid w:val="00DE63D8"/>
    <w:rsid w:val="00DE64AC"/>
    <w:rsid w:val="00DE658F"/>
    <w:rsid w:val="00DE67C8"/>
    <w:rsid w:val="00DE6938"/>
    <w:rsid w:val="00DE6C8D"/>
    <w:rsid w:val="00DE6E78"/>
    <w:rsid w:val="00DE71DC"/>
    <w:rsid w:val="00DE73EB"/>
    <w:rsid w:val="00DE75CA"/>
    <w:rsid w:val="00DE783B"/>
    <w:rsid w:val="00DE79E9"/>
    <w:rsid w:val="00DE7A0A"/>
    <w:rsid w:val="00DE7D04"/>
    <w:rsid w:val="00DE7F53"/>
    <w:rsid w:val="00DE7FA8"/>
    <w:rsid w:val="00DF0055"/>
    <w:rsid w:val="00DF0276"/>
    <w:rsid w:val="00DF02CC"/>
    <w:rsid w:val="00DF0400"/>
    <w:rsid w:val="00DF0481"/>
    <w:rsid w:val="00DF0485"/>
    <w:rsid w:val="00DF04B0"/>
    <w:rsid w:val="00DF0633"/>
    <w:rsid w:val="00DF06EB"/>
    <w:rsid w:val="00DF0AD7"/>
    <w:rsid w:val="00DF0E00"/>
    <w:rsid w:val="00DF119E"/>
    <w:rsid w:val="00DF126A"/>
    <w:rsid w:val="00DF1352"/>
    <w:rsid w:val="00DF1530"/>
    <w:rsid w:val="00DF1537"/>
    <w:rsid w:val="00DF18AE"/>
    <w:rsid w:val="00DF1A82"/>
    <w:rsid w:val="00DF1C03"/>
    <w:rsid w:val="00DF1E11"/>
    <w:rsid w:val="00DF1EE9"/>
    <w:rsid w:val="00DF20EF"/>
    <w:rsid w:val="00DF21CE"/>
    <w:rsid w:val="00DF24BF"/>
    <w:rsid w:val="00DF2803"/>
    <w:rsid w:val="00DF2834"/>
    <w:rsid w:val="00DF29D4"/>
    <w:rsid w:val="00DF2A49"/>
    <w:rsid w:val="00DF2A56"/>
    <w:rsid w:val="00DF2C73"/>
    <w:rsid w:val="00DF3015"/>
    <w:rsid w:val="00DF3066"/>
    <w:rsid w:val="00DF312D"/>
    <w:rsid w:val="00DF316C"/>
    <w:rsid w:val="00DF378D"/>
    <w:rsid w:val="00DF39DB"/>
    <w:rsid w:val="00DF39EB"/>
    <w:rsid w:val="00DF3B9F"/>
    <w:rsid w:val="00DF3BC7"/>
    <w:rsid w:val="00DF4021"/>
    <w:rsid w:val="00DF4343"/>
    <w:rsid w:val="00DF47CF"/>
    <w:rsid w:val="00DF497D"/>
    <w:rsid w:val="00DF4980"/>
    <w:rsid w:val="00DF4B17"/>
    <w:rsid w:val="00DF4B31"/>
    <w:rsid w:val="00DF4BE9"/>
    <w:rsid w:val="00DF4CDD"/>
    <w:rsid w:val="00DF4FC4"/>
    <w:rsid w:val="00DF5056"/>
    <w:rsid w:val="00DF50A0"/>
    <w:rsid w:val="00DF5458"/>
    <w:rsid w:val="00DF5AA3"/>
    <w:rsid w:val="00DF5C0D"/>
    <w:rsid w:val="00DF5DB2"/>
    <w:rsid w:val="00DF609E"/>
    <w:rsid w:val="00DF61B7"/>
    <w:rsid w:val="00DF6211"/>
    <w:rsid w:val="00DF648A"/>
    <w:rsid w:val="00DF6949"/>
    <w:rsid w:val="00DF6A61"/>
    <w:rsid w:val="00DF6ABC"/>
    <w:rsid w:val="00DF6CC5"/>
    <w:rsid w:val="00DF6D02"/>
    <w:rsid w:val="00DF6D4D"/>
    <w:rsid w:val="00DF6FFB"/>
    <w:rsid w:val="00DF72CC"/>
    <w:rsid w:val="00DF740C"/>
    <w:rsid w:val="00DF7470"/>
    <w:rsid w:val="00DF7506"/>
    <w:rsid w:val="00DF75F3"/>
    <w:rsid w:val="00DF7760"/>
    <w:rsid w:val="00DF7AD2"/>
    <w:rsid w:val="00DF7CA5"/>
    <w:rsid w:val="00DF7EFE"/>
    <w:rsid w:val="00E00033"/>
    <w:rsid w:val="00E000C5"/>
    <w:rsid w:val="00E0012E"/>
    <w:rsid w:val="00E001E3"/>
    <w:rsid w:val="00E00B5C"/>
    <w:rsid w:val="00E00D91"/>
    <w:rsid w:val="00E00EA2"/>
    <w:rsid w:val="00E01213"/>
    <w:rsid w:val="00E0129C"/>
    <w:rsid w:val="00E01358"/>
    <w:rsid w:val="00E013ED"/>
    <w:rsid w:val="00E015E8"/>
    <w:rsid w:val="00E016A4"/>
    <w:rsid w:val="00E016E7"/>
    <w:rsid w:val="00E0189F"/>
    <w:rsid w:val="00E0192B"/>
    <w:rsid w:val="00E01ABE"/>
    <w:rsid w:val="00E01C79"/>
    <w:rsid w:val="00E01C84"/>
    <w:rsid w:val="00E01D99"/>
    <w:rsid w:val="00E01DCB"/>
    <w:rsid w:val="00E01E34"/>
    <w:rsid w:val="00E0200F"/>
    <w:rsid w:val="00E021F1"/>
    <w:rsid w:val="00E0225F"/>
    <w:rsid w:val="00E024AF"/>
    <w:rsid w:val="00E024F2"/>
    <w:rsid w:val="00E026EA"/>
    <w:rsid w:val="00E0290C"/>
    <w:rsid w:val="00E02B2C"/>
    <w:rsid w:val="00E02C86"/>
    <w:rsid w:val="00E02E86"/>
    <w:rsid w:val="00E02F61"/>
    <w:rsid w:val="00E03098"/>
    <w:rsid w:val="00E0314B"/>
    <w:rsid w:val="00E03223"/>
    <w:rsid w:val="00E032F4"/>
    <w:rsid w:val="00E0342C"/>
    <w:rsid w:val="00E034B1"/>
    <w:rsid w:val="00E03510"/>
    <w:rsid w:val="00E03555"/>
    <w:rsid w:val="00E035A9"/>
    <w:rsid w:val="00E03630"/>
    <w:rsid w:val="00E03688"/>
    <w:rsid w:val="00E0375B"/>
    <w:rsid w:val="00E03794"/>
    <w:rsid w:val="00E03821"/>
    <w:rsid w:val="00E0392D"/>
    <w:rsid w:val="00E03D65"/>
    <w:rsid w:val="00E03E89"/>
    <w:rsid w:val="00E03F50"/>
    <w:rsid w:val="00E04032"/>
    <w:rsid w:val="00E04233"/>
    <w:rsid w:val="00E04463"/>
    <w:rsid w:val="00E04491"/>
    <w:rsid w:val="00E044C9"/>
    <w:rsid w:val="00E04681"/>
    <w:rsid w:val="00E04963"/>
    <w:rsid w:val="00E04A83"/>
    <w:rsid w:val="00E04B74"/>
    <w:rsid w:val="00E04B7E"/>
    <w:rsid w:val="00E04C28"/>
    <w:rsid w:val="00E04CC3"/>
    <w:rsid w:val="00E05092"/>
    <w:rsid w:val="00E05182"/>
    <w:rsid w:val="00E051A6"/>
    <w:rsid w:val="00E0526A"/>
    <w:rsid w:val="00E054FE"/>
    <w:rsid w:val="00E05A1B"/>
    <w:rsid w:val="00E05AF7"/>
    <w:rsid w:val="00E05B15"/>
    <w:rsid w:val="00E05D1B"/>
    <w:rsid w:val="00E05E5D"/>
    <w:rsid w:val="00E05FCC"/>
    <w:rsid w:val="00E0624F"/>
    <w:rsid w:val="00E063A7"/>
    <w:rsid w:val="00E06495"/>
    <w:rsid w:val="00E06AC1"/>
    <w:rsid w:val="00E06C3F"/>
    <w:rsid w:val="00E06C5D"/>
    <w:rsid w:val="00E06EB4"/>
    <w:rsid w:val="00E06FBF"/>
    <w:rsid w:val="00E07019"/>
    <w:rsid w:val="00E07094"/>
    <w:rsid w:val="00E07121"/>
    <w:rsid w:val="00E07398"/>
    <w:rsid w:val="00E074D4"/>
    <w:rsid w:val="00E078E1"/>
    <w:rsid w:val="00E07917"/>
    <w:rsid w:val="00E079A3"/>
    <w:rsid w:val="00E07A1A"/>
    <w:rsid w:val="00E07AA6"/>
    <w:rsid w:val="00E07FBB"/>
    <w:rsid w:val="00E10199"/>
    <w:rsid w:val="00E105C9"/>
    <w:rsid w:val="00E10645"/>
    <w:rsid w:val="00E10B50"/>
    <w:rsid w:val="00E10F1F"/>
    <w:rsid w:val="00E11079"/>
    <w:rsid w:val="00E110DE"/>
    <w:rsid w:val="00E1130C"/>
    <w:rsid w:val="00E1135B"/>
    <w:rsid w:val="00E11508"/>
    <w:rsid w:val="00E11777"/>
    <w:rsid w:val="00E11867"/>
    <w:rsid w:val="00E11A25"/>
    <w:rsid w:val="00E11B4B"/>
    <w:rsid w:val="00E11CB8"/>
    <w:rsid w:val="00E11ED8"/>
    <w:rsid w:val="00E11F92"/>
    <w:rsid w:val="00E120F0"/>
    <w:rsid w:val="00E12108"/>
    <w:rsid w:val="00E122CA"/>
    <w:rsid w:val="00E12599"/>
    <w:rsid w:val="00E12737"/>
    <w:rsid w:val="00E128C2"/>
    <w:rsid w:val="00E1290C"/>
    <w:rsid w:val="00E12E32"/>
    <w:rsid w:val="00E12E81"/>
    <w:rsid w:val="00E132E3"/>
    <w:rsid w:val="00E134ED"/>
    <w:rsid w:val="00E135E5"/>
    <w:rsid w:val="00E136E3"/>
    <w:rsid w:val="00E1381F"/>
    <w:rsid w:val="00E139A6"/>
    <w:rsid w:val="00E13A08"/>
    <w:rsid w:val="00E13E7B"/>
    <w:rsid w:val="00E13F5B"/>
    <w:rsid w:val="00E13F94"/>
    <w:rsid w:val="00E1408B"/>
    <w:rsid w:val="00E14325"/>
    <w:rsid w:val="00E14495"/>
    <w:rsid w:val="00E14580"/>
    <w:rsid w:val="00E1489B"/>
    <w:rsid w:val="00E1489F"/>
    <w:rsid w:val="00E148AB"/>
    <w:rsid w:val="00E148F6"/>
    <w:rsid w:val="00E14B5F"/>
    <w:rsid w:val="00E14C1D"/>
    <w:rsid w:val="00E14C3F"/>
    <w:rsid w:val="00E15418"/>
    <w:rsid w:val="00E156E1"/>
    <w:rsid w:val="00E156F2"/>
    <w:rsid w:val="00E1574F"/>
    <w:rsid w:val="00E1577C"/>
    <w:rsid w:val="00E157EE"/>
    <w:rsid w:val="00E15811"/>
    <w:rsid w:val="00E15A8F"/>
    <w:rsid w:val="00E15C25"/>
    <w:rsid w:val="00E15C4B"/>
    <w:rsid w:val="00E15D1F"/>
    <w:rsid w:val="00E15D7A"/>
    <w:rsid w:val="00E15E7E"/>
    <w:rsid w:val="00E15E9C"/>
    <w:rsid w:val="00E15F91"/>
    <w:rsid w:val="00E1639C"/>
    <w:rsid w:val="00E164D7"/>
    <w:rsid w:val="00E164EB"/>
    <w:rsid w:val="00E1655C"/>
    <w:rsid w:val="00E16598"/>
    <w:rsid w:val="00E165FA"/>
    <w:rsid w:val="00E16840"/>
    <w:rsid w:val="00E16864"/>
    <w:rsid w:val="00E169AF"/>
    <w:rsid w:val="00E16BBC"/>
    <w:rsid w:val="00E16CCA"/>
    <w:rsid w:val="00E16E5C"/>
    <w:rsid w:val="00E1702F"/>
    <w:rsid w:val="00E1774C"/>
    <w:rsid w:val="00E1787E"/>
    <w:rsid w:val="00E17945"/>
    <w:rsid w:val="00E17A01"/>
    <w:rsid w:val="00E17B1F"/>
    <w:rsid w:val="00E17B44"/>
    <w:rsid w:val="00E17D7A"/>
    <w:rsid w:val="00E17DE0"/>
    <w:rsid w:val="00E17F49"/>
    <w:rsid w:val="00E17FFC"/>
    <w:rsid w:val="00E20C73"/>
    <w:rsid w:val="00E2107D"/>
    <w:rsid w:val="00E211A4"/>
    <w:rsid w:val="00E21535"/>
    <w:rsid w:val="00E21619"/>
    <w:rsid w:val="00E219BF"/>
    <w:rsid w:val="00E21B28"/>
    <w:rsid w:val="00E21B72"/>
    <w:rsid w:val="00E21B73"/>
    <w:rsid w:val="00E21B78"/>
    <w:rsid w:val="00E21F06"/>
    <w:rsid w:val="00E21FBF"/>
    <w:rsid w:val="00E21FF5"/>
    <w:rsid w:val="00E2209F"/>
    <w:rsid w:val="00E22144"/>
    <w:rsid w:val="00E22457"/>
    <w:rsid w:val="00E225A7"/>
    <w:rsid w:val="00E2270A"/>
    <w:rsid w:val="00E227D3"/>
    <w:rsid w:val="00E228CE"/>
    <w:rsid w:val="00E22B24"/>
    <w:rsid w:val="00E22BF6"/>
    <w:rsid w:val="00E22D18"/>
    <w:rsid w:val="00E22D50"/>
    <w:rsid w:val="00E22F32"/>
    <w:rsid w:val="00E22FAB"/>
    <w:rsid w:val="00E23170"/>
    <w:rsid w:val="00E235B0"/>
    <w:rsid w:val="00E236C5"/>
    <w:rsid w:val="00E23BCE"/>
    <w:rsid w:val="00E23D25"/>
    <w:rsid w:val="00E23D87"/>
    <w:rsid w:val="00E24070"/>
    <w:rsid w:val="00E246A0"/>
    <w:rsid w:val="00E247D4"/>
    <w:rsid w:val="00E248D7"/>
    <w:rsid w:val="00E24AED"/>
    <w:rsid w:val="00E24BE8"/>
    <w:rsid w:val="00E24C74"/>
    <w:rsid w:val="00E24C95"/>
    <w:rsid w:val="00E24FB8"/>
    <w:rsid w:val="00E2510C"/>
    <w:rsid w:val="00E252AC"/>
    <w:rsid w:val="00E253CE"/>
    <w:rsid w:val="00E254AD"/>
    <w:rsid w:val="00E25601"/>
    <w:rsid w:val="00E2596A"/>
    <w:rsid w:val="00E25A43"/>
    <w:rsid w:val="00E25B5E"/>
    <w:rsid w:val="00E25B8C"/>
    <w:rsid w:val="00E25D3C"/>
    <w:rsid w:val="00E25DB7"/>
    <w:rsid w:val="00E25DEA"/>
    <w:rsid w:val="00E25F77"/>
    <w:rsid w:val="00E26211"/>
    <w:rsid w:val="00E26279"/>
    <w:rsid w:val="00E263C6"/>
    <w:rsid w:val="00E266D5"/>
    <w:rsid w:val="00E26893"/>
    <w:rsid w:val="00E26B61"/>
    <w:rsid w:val="00E26B90"/>
    <w:rsid w:val="00E26BCD"/>
    <w:rsid w:val="00E26CB6"/>
    <w:rsid w:val="00E27064"/>
    <w:rsid w:val="00E2710D"/>
    <w:rsid w:val="00E27305"/>
    <w:rsid w:val="00E27520"/>
    <w:rsid w:val="00E277E9"/>
    <w:rsid w:val="00E278D3"/>
    <w:rsid w:val="00E27C18"/>
    <w:rsid w:val="00E27DB9"/>
    <w:rsid w:val="00E30271"/>
    <w:rsid w:val="00E30544"/>
    <w:rsid w:val="00E3059D"/>
    <w:rsid w:val="00E3068F"/>
    <w:rsid w:val="00E307A3"/>
    <w:rsid w:val="00E308CB"/>
    <w:rsid w:val="00E30934"/>
    <w:rsid w:val="00E309F5"/>
    <w:rsid w:val="00E30A2D"/>
    <w:rsid w:val="00E30ACF"/>
    <w:rsid w:val="00E30B76"/>
    <w:rsid w:val="00E30C45"/>
    <w:rsid w:val="00E30D00"/>
    <w:rsid w:val="00E30D38"/>
    <w:rsid w:val="00E30E76"/>
    <w:rsid w:val="00E30FBE"/>
    <w:rsid w:val="00E31261"/>
    <w:rsid w:val="00E315F5"/>
    <w:rsid w:val="00E3184D"/>
    <w:rsid w:val="00E31890"/>
    <w:rsid w:val="00E318EA"/>
    <w:rsid w:val="00E31BE4"/>
    <w:rsid w:val="00E31C2B"/>
    <w:rsid w:val="00E3201D"/>
    <w:rsid w:val="00E320C3"/>
    <w:rsid w:val="00E32283"/>
    <w:rsid w:val="00E32678"/>
    <w:rsid w:val="00E3296B"/>
    <w:rsid w:val="00E32FCB"/>
    <w:rsid w:val="00E32FFA"/>
    <w:rsid w:val="00E3308A"/>
    <w:rsid w:val="00E335F9"/>
    <w:rsid w:val="00E33667"/>
    <w:rsid w:val="00E337EA"/>
    <w:rsid w:val="00E33849"/>
    <w:rsid w:val="00E33937"/>
    <w:rsid w:val="00E33B23"/>
    <w:rsid w:val="00E33B75"/>
    <w:rsid w:val="00E33B8C"/>
    <w:rsid w:val="00E33D04"/>
    <w:rsid w:val="00E33D76"/>
    <w:rsid w:val="00E33DCC"/>
    <w:rsid w:val="00E33DE7"/>
    <w:rsid w:val="00E33F34"/>
    <w:rsid w:val="00E33F95"/>
    <w:rsid w:val="00E342FB"/>
    <w:rsid w:val="00E344C6"/>
    <w:rsid w:val="00E345B5"/>
    <w:rsid w:val="00E34683"/>
    <w:rsid w:val="00E34711"/>
    <w:rsid w:val="00E349BB"/>
    <w:rsid w:val="00E34AF0"/>
    <w:rsid w:val="00E34EF5"/>
    <w:rsid w:val="00E34F20"/>
    <w:rsid w:val="00E35151"/>
    <w:rsid w:val="00E35B25"/>
    <w:rsid w:val="00E35BFA"/>
    <w:rsid w:val="00E35C36"/>
    <w:rsid w:val="00E35C3B"/>
    <w:rsid w:val="00E35E25"/>
    <w:rsid w:val="00E3621D"/>
    <w:rsid w:val="00E36243"/>
    <w:rsid w:val="00E362BA"/>
    <w:rsid w:val="00E36311"/>
    <w:rsid w:val="00E36333"/>
    <w:rsid w:val="00E3642E"/>
    <w:rsid w:val="00E3644F"/>
    <w:rsid w:val="00E36466"/>
    <w:rsid w:val="00E364B2"/>
    <w:rsid w:val="00E36548"/>
    <w:rsid w:val="00E366B6"/>
    <w:rsid w:val="00E36D49"/>
    <w:rsid w:val="00E36EE8"/>
    <w:rsid w:val="00E3712F"/>
    <w:rsid w:val="00E37164"/>
    <w:rsid w:val="00E37348"/>
    <w:rsid w:val="00E374F9"/>
    <w:rsid w:val="00E375D1"/>
    <w:rsid w:val="00E37972"/>
    <w:rsid w:val="00E37A91"/>
    <w:rsid w:val="00E37BF9"/>
    <w:rsid w:val="00E40278"/>
    <w:rsid w:val="00E4032E"/>
    <w:rsid w:val="00E4069A"/>
    <w:rsid w:val="00E40AE8"/>
    <w:rsid w:val="00E40B52"/>
    <w:rsid w:val="00E40C7D"/>
    <w:rsid w:val="00E40E4B"/>
    <w:rsid w:val="00E40F7C"/>
    <w:rsid w:val="00E41054"/>
    <w:rsid w:val="00E41428"/>
    <w:rsid w:val="00E4187F"/>
    <w:rsid w:val="00E419E4"/>
    <w:rsid w:val="00E41AD2"/>
    <w:rsid w:val="00E41C56"/>
    <w:rsid w:val="00E41F5B"/>
    <w:rsid w:val="00E42026"/>
    <w:rsid w:val="00E42124"/>
    <w:rsid w:val="00E421B9"/>
    <w:rsid w:val="00E422B5"/>
    <w:rsid w:val="00E4247F"/>
    <w:rsid w:val="00E42963"/>
    <w:rsid w:val="00E42DC5"/>
    <w:rsid w:val="00E42FFD"/>
    <w:rsid w:val="00E43360"/>
    <w:rsid w:val="00E43605"/>
    <w:rsid w:val="00E43944"/>
    <w:rsid w:val="00E43B76"/>
    <w:rsid w:val="00E43C98"/>
    <w:rsid w:val="00E43D9A"/>
    <w:rsid w:val="00E43EEA"/>
    <w:rsid w:val="00E440E0"/>
    <w:rsid w:val="00E4422E"/>
    <w:rsid w:val="00E442EE"/>
    <w:rsid w:val="00E44558"/>
    <w:rsid w:val="00E4460F"/>
    <w:rsid w:val="00E44887"/>
    <w:rsid w:val="00E44889"/>
    <w:rsid w:val="00E44A85"/>
    <w:rsid w:val="00E44B00"/>
    <w:rsid w:val="00E44F73"/>
    <w:rsid w:val="00E44FEE"/>
    <w:rsid w:val="00E45218"/>
    <w:rsid w:val="00E45346"/>
    <w:rsid w:val="00E453BA"/>
    <w:rsid w:val="00E45544"/>
    <w:rsid w:val="00E4559F"/>
    <w:rsid w:val="00E4582B"/>
    <w:rsid w:val="00E45868"/>
    <w:rsid w:val="00E459C1"/>
    <w:rsid w:val="00E45AA0"/>
    <w:rsid w:val="00E45CC8"/>
    <w:rsid w:val="00E45EE1"/>
    <w:rsid w:val="00E45FB8"/>
    <w:rsid w:val="00E46217"/>
    <w:rsid w:val="00E46573"/>
    <w:rsid w:val="00E46919"/>
    <w:rsid w:val="00E46A4F"/>
    <w:rsid w:val="00E46BD2"/>
    <w:rsid w:val="00E46C57"/>
    <w:rsid w:val="00E46D5D"/>
    <w:rsid w:val="00E46F33"/>
    <w:rsid w:val="00E47049"/>
    <w:rsid w:val="00E47065"/>
    <w:rsid w:val="00E4744D"/>
    <w:rsid w:val="00E4766E"/>
    <w:rsid w:val="00E47754"/>
    <w:rsid w:val="00E47F6A"/>
    <w:rsid w:val="00E500F5"/>
    <w:rsid w:val="00E5022B"/>
    <w:rsid w:val="00E50BC8"/>
    <w:rsid w:val="00E50BEE"/>
    <w:rsid w:val="00E50CE8"/>
    <w:rsid w:val="00E50ECE"/>
    <w:rsid w:val="00E50F7A"/>
    <w:rsid w:val="00E51282"/>
    <w:rsid w:val="00E51423"/>
    <w:rsid w:val="00E51CCC"/>
    <w:rsid w:val="00E52206"/>
    <w:rsid w:val="00E522C4"/>
    <w:rsid w:val="00E52493"/>
    <w:rsid w:val="00E5255A"/>
    <w:rsid w:val="00E529CC"/>
    <w:rsid w:val="00E52E64"/>
    <w:rsid w:val="00E52FDB"/>
    <w:rsid w:val="00E53160"/>
    <w:rsid w:val="00E53474"/>
    <w:rsid w:val="00E536DA"/>
    <w:rsid w:val="00E538D1"/>
    <w:rsid w:val="00E538FE"/>
    <w:rsid w:val="00E53AFA"/>
    <w:rsid w:val="00E53C4B"/>
    <w:rsid w:val="00E53CDD"/>
    <w:rsid w:val="00E53EFB"/>
    <w:rsid w:val="00E53F4E"/>
    <w:rsid w:val="00E54007"/>
    <w:rsid w:val="00E54350"/>
    <w:rsid w:val="00E5466D"/>
    <w:rsid w:val="00E546A0"/>
    <w:rsid w:val="00E54BB7"/>
    <w:rsid w:val="00E54BD1"/>
    <w:rsid w:val="00E54D51"/>
    <w:rsid w:val="00E55105"/>
    <w:rsid w:val="00E5511C"/>
    <w:rsid w:val="00E5523F"/>
    <w:rsid w:val="00E553B2"/>
    <w:rsid w:val="00E555C3"/>
    <w:rsid w:val="00E558F0"/>
    <w:rsid w:val="00E55B4E"/>
    <w:rsid w:val="00E55B96"/>
    <w:rsid w:val="00E55CE4"/>
    <w:rsid w:val="00E55EC2"/>
    <w:rsid w:val="00E55EE9"/>
    <w:rsid w:val="00E55F8B"/>
    <w:rsid w:val="00E569F1"/>
    <w:rsid w:val="00E56E3C"/>
    <w:rsid w:val="00E573D3"/>
    <w:rsid w:val="00E57405"/>
    <w:rsid w:val="00E5747B"/>
    <w:rsid w:val="00E57522"/>
    <w:rsid w:val="00E5759F"/>
    <w:rsid w:val="00E5770F"/>
    <w:rsid w:val="00E57747"/>
    <w:rsid w:val="00E57B30"/>
    <w:rsid w:val="00E57BCB"/>
    <w:rsid w:val="00E57CFE"/>
    <w:rsid w:val="00E57F66"/>
    <w:rsid w:val="00E6012A"/>
    <w:rsid w:val="00E601B1"/>
    <w:rsid w:val="00E601C8"/>
    <w:rsid w:val="00E604F5"/>
    <w:rsid w:val="00E6065C"/>
    <w:rsid w:val="00E60718"/>
    <w:rsid w:val="00E608D2"/>
    <w:rsid w:val="00E60AA2"/>
    <w:rsid w:val="00E60AFB"/>
    <w:rsid w:val="00E60C30"/>
    <w:rsid w:val="00E60D96"/>
    <w:rsid w:val="00E60E56"/>
    <w:rsid w:val="00E60EB2"/>
    <w:rsid w:val="00E612A5"/>
    <w:rsid w:val="00E6134A"/>
    <w:rsid w:val="00E6139D"/>
    <w:rsid w:val="00E61917"/>
    <w:rsid w:val="00E6195E"/>
    <w:rsid w:val="00E619CB"/>
    <w:rsid w:val="00E61AB4"/>
    <w:rsid w:val="00E61DE6"/>
    <w:rsid w:val="00E61EC3"/>
    <w:rsid w:val="00E6208E"/>
    <w:rsid w:val="00E620EB"/>
    <w:rsid w:val="00E6212B"/>
    <w:rsid w:val="00E621B5"/>
    <w:rsid w:val="00E621E3"/>
    <w:rsid w:val="00E6264F"/>
    <w:rsid w:val="00E6275D"/>
    <w:rsid w:val="00E62868"/>
    <w:rsid w:val="00E6290B"/>
    <w:rsid w:val="00E629BE"/>
    <w:rsid w:val="00E62C00"/>
    <w:rsid w:val="00E63355"/>
    <w:rsid w:val="00E633F3"/>
    <w:rsid w:val="00E6357F"/>
    <w:rsid w:val="00E637FF"/>
    <w:rsid w:val="00E63A2F"/>
    <w:rsid w:val="00E63A5A"/>
    <w:rsid w:val="00E63F3D"/>
    <w:rsid w:val="00E63F4A"/>
    <w:rsid w:val="00E640F3"/>
    <w:rsid w:val="00E642BC"/>
    <w:rsid w:val="00E644EC"/>
    <w:rsid w:val="00E646BA"/>
    <w:rsid w:val="00E6487E"/>
    <w:rsid w:val="00E649D9"/>
    <w:rsid w:val="00E64C1F"/>
    <w:rsid w:val="00E64CBA"/>
    <w:rsid w:val="00E64D67"/>
    <w:rsid w:val="00E64E32"/>
    <w:rsid w:val="00E6537D"/>
    <w:rsid w:val="00E65509"/>
    <w:rsid w:val="00E6557D"/>
    <w:rsid w:val="00E6578A"/>
    <w:rsid w:val="00E657A4"/>
    <w:rsid w:val="00E658BF"/>
    <w:rsid w:val="00E658F1"/>
    <w:rsid w:val="00E65903"/>
    <w:rsid w:val="00E65AB8"/>
    <w:rsid w:val="00E65AD2"/>
    <w:rsid w:val="00E65C13"/>
    <w:rsid w:val="00E65DE0"/>
    <w:rsid w:val="00E65F66"/>
    <w:rsid w:val="00E66265"/>
    <w:rsid w:val="00E66512"/>
    <w:rsid w:val="00E666E7"/>
    <w:rsid w:val="00E66AF3"/>
    <w:rsid w:val="00E66C31"/>
    <w:rsid w:val="00E671AF"/>
    <w:rsid w:val="00E67243"/>
    <w:rsid w:val="00E67474"/>
    <w:rsid w:val="00E67AA3"/>
    <w:rsid w:val="00E67C32"/>
    <w:rsid w:val="00E67C33"/>
    <w:rsid w:val="00E67CB7"/>
    <w:rsid w:val="00E67DBE"/>
    <w:rsid w:val="00E67E0B"/>
    <w:rsid w:val="00E67FAA"/>
    <w:rsid w:val="00E700F5"/>
    <w:rsid w:val="00E70123"/>
    <w:rsid w:val="00E703C2"/>
    <w:rsid w:val="00E705F1"/>
    <w:rsid w:val="00E706C9"/>
    <w:rsid w:val="00E707C5"/>
    <w:rsid w:val="00E70BFF"/>
    <w:rsid w:val="00E70C72"/>
    <w:rsid w:val="00E70D0F"/>
    <w:rsid w:val="00E70D62"/>
    <w:rsid w:val="00E70DA6"/>
    <w:rsid w:val="00E70DC0"/>
    <w:rsid w:val="00E70DEB"/>
    <w:rsid w:val="00E70F0A"/>
    <w:rsid w:val="00E70F56"/>
    <w:rsid w:val="00E71295"/>
    <w:rsid w:val="00E714F9"/>
    <w:rsid w:val="00E71558"/>
    <w:rsid w:val="00E715D4"/>
    <w:rsid w:val="00E71DCF"/>
    <w:rsid w:val="00E71E2B"/>
    <w:rsid w:val="00E71EB4"/>
    <w:rsid w:val="00E72154"/>
    <w:rsid w:val="00E7239F"/>
    <w:rsid w:val="00E72407"/>
    <w:rsid w:val="00E7246C"/>
    <w:rsid w:val="00E7273C"/>
    <w:rsid w:val="00E72746"/>
    <w:rsid w:val="00E7276F"/>
    <w:rsid w:val="00E72A0E"/>
    <w:rsid w:val="00E72F4E"/>
    <w:rsid w:val="00E72FA5"/>
    <w:rsid w:val="00E73285"/>
    <w:rsid w:val="00E736D5"/>
    <w:rsid w:val="00E73740"/>
    <w:rsid w:val="00E73847"/>
    <w:rsid w:val="00E738BC"/>
    <w:rsid w:val="00E738F7"/>
    <w:rsid w:val="00E73CD6"/>
    <w:rsid w:val="00E73F39"/>
    <w:rsid w:val="00E73F6B"/>
    <w:rsid w:val="00E74443"/>
    <w:rsid w:val="00E74512"/>
    <w:rsid w:val="00E7479E"/>
    <w:rsid w:val="00E74889"/>
    <w:rsid w:val="00E74AC3"/>
    <w:rsid w:val="00E75044"/>
    <w:rsid w:val="00E75099"/>
    <w:rsid w:val="00E751E5"/>
    <w:rsid w:val="00E752E5"/>
    <w:rsid w:val="00E7531A"/>
    <w:rsid w:val="00E75380"/>
    <w:rsid w:val="00E7551D"/>
    <w:rsid w:val="00E7587C"/>
    <w:rsid w:val="00E758B8"/>
    <w:rsid w:val="00E759D8"/>
    <w:rsid w:val="00E7622B"/>
    <w:rsid w:val="00E763E2"/>
    <w:rsid w:val="00E764A3"/>
    <w:rsid w:val="00E76620"/>
    <w:rsid w:val="00E7669A"/>
    <w:rsid w:val="00E76875"/>
    <w:rsid w:val="00E76C8A"/>
    <w:rsid w:val="00E76D74"/>
    <w:rsid w:val="00E76E78"/>
    <w:rsid w:val="00E77348"/>
    <w:rsid w:val="00E77462"/>
    <w:rsid w:val="00E774F7"/>
    <w:rsid w:val="00E7791D"/>
    <w:rsid w:val="00E779EC"/>
    <w:rsid w:val="00E77A4F"/>
    <w:rsid w:val="00E77D74"/>
    <w:rsid w:val="00E77D91"/>
    <w:rsid w:val="00E77F34"/>
    <w:rsid w:val="00E80583"/>
    <w:rsid w:val="00E806FE"/>
    <w:rsid w:val="00E80711"/>
    <w:rsid w:val="00E8074D"/>
    <w:rsid w:val="00E8087F"/>
    <w:rsid w:val="00E8091F"/>
    <w:rsid w:val="00E8098F"/>
    <w:rsid w:val="00E80D3B"/>
    <w:rsid w:val="00E80D5D"/>
    <w:rsid w:val="00E80F85"/>
    <w:rsid w:val="00E81054"/>
    <w:rsid w:val="00E81061"/>
    <w:rsid w:val="00E81294"/>
    <w:rsid w:val="00E81447"/>
    <w:rsid w:val="00E8150A"/>
    <w:rsid w:val="00E8153B"/>
    <w:rsid w:val="00E815A7"/>
    <w:rsid w:val="00E815C4"/>
    <w:rsid w:val="00E81842"/>
    <w:rsid w:val="00E81CB4"/>
    <w:rsid w:val="00E820AE"/>
    <w:rsid w:val="00E820F5"/>
    <w:rsid w:val="00E825AF"/>
    <w:rsid w:val="00E82988"/>
    <w:rsid w:val="00E82BA9"/>
    <w:rsid w:val="00E82C79"/>
    <w:rsid w:val="00E82D89"/>
    <w:rsid w:val="00E82DB5"/>
    <w:rsid w:val="00E82DD4"/>
    <w:rsid w:val="00E82DFE"/>
    <w:rsid w:val="00E82F10"/>
    <w:rsid w:val="00E835CE"/>
    <w:rsid w:val="00E83611"/>
    <w:rsid w:val="00E8383B"/>
    <w:rsid w:val="00E838C0"/>
    <w:rsid w:val="00E839C3"/>
    <w:rsid w:val="00E83B2A"/>
    <w:rsid w:val="00E83BF1"/>
    <w:rsid w:val="00E83C52"/>
    <w:rsid w:val="00E83DE6"/>
    <w:rsid w:val="00E83EFA"/>
    <w:rsid w:val="00E83F30"/>
    <w:rsid w:val="00E83F87"/>
    <w:rsid w:val="00E84073"/>
    <w:rsid w:val="00E840A4"/>
    <w:rsid w:val="00E84320"/>
    <w:rsid w:val="00E844A9"/>
    <w:rsid w:val="00E84A12"/>
    <w:rsid w:val="00E84A5F"/>
    <w:rsid w:val="00E84BE6"/>
    <w:rsid w:val="00E84C11"/>
    <w:rsid w:val="00E84CB9"/>
    <w:rsid w:val="00E84CDC"/>
    <w:rsid w:val="00E85293"/>
    <w:rsid w:val="00E853D9"/>
    <w:rsid w:val="00E858DA"/>
    <w:rsid w:val="00E85B91"/>
    <w:rsid w:val="00E85CAC"/>
    <w:rsid w:val="00E86266"/>
    <w:rsid w:val="00E86299"/>
    <w:rsid w:val="00E864E2"/>
    <w:rsid w:val="00E8684E"/>
    <w:rsid w:val="00E868C3"/>
    <w:rsid w:val="00E8690A"/>
    <w:rsid w:val="00E86D0D"/>
    <w:rsid w:val="00E86DBA"/>
    <w:rsid w:val="00E86E6E"/>
    <w:rsid w:val="00E86EA6"/>
    <w:rsid w:val="00E870FF"/>
    <w:rsid w:val="00E87126"/>
    <w:rsid w:val="00E874E6"/>
    <w:rsid w:val="00E87657"/>
    <w:rsid w:val="00E8778F"/>
    <w:rsid w:val="00E877D9"/>
    <w:rsid w:val="00E87A9C"/>
    <w:rsid w:val="00E87D0A"/>
    <w:rsid w:val="00E87E0F"/>
    <w:rsid w:val="00E87F01"/>
    <w:rsid w:val="00E90257"/>
    <w:rsid w:val="00E90294"/>
    <w:rsid w:val="00E902CC"/>
    <w:rsid w:val="00E9060C"/>
    <w:rsid w:val="00E90735"/>
    <w:rsid w:val="00E90887"/>
    <w:rsid w:val="00E90A5B"/>
    <w:rsid w:val="00E90B70"/>
    <w:rsid w:val="00E90C6F"/>
    <w:rsid w:val="00E90CB6"/>
    <w:rsid w:val="00E91028"/>
    <w:rsid w:val="00E912FD"/>
    <w:rsid w:val="00E9156C"/>
    <w:rsid w:val="00E915B6"/>
    <w:rsid w:val="00E916A8"/>
    <w:rsid w:val="00E91789"/>
    <w:rsid w:val="00E919F8"/>
    <w:rsid w:val="00E91A26"/>
    <w:rsid w:val="00E91AF5"/>
    <w:rsid w:val="00E91BB4"/>
    <w:rsid w:val="00E91F28"/>
    <w:rsid w:val="00E921A6"/>
    <w:rsid w:val="00E925B4"/>
    <w:rsid w:val="00E927FC"/>
    <w:rsid w:val="00E928E5"/>
    <w:rsid w:val="00E928ED"/>
    <w:rsid w:val="00E92B2B"/>
    <w:rsid w:val="00E92CAA"/>
    <w:rsid w:val="00E92EE9"/>
    <w:rsid w:val="00E93046"/>
    <w:rsid w:val="00E9329D"/>
    <w:rsid w:val="00E932D8"/>
    <w:rsid w:val="00E933F9"/>
    <w:rsid w:val="00E9345D"/>
    <w:rsid w:val="00E93563"/>
    <w:rsid w:val="00E93697"/>
    <w:rsid w:val="00E937EF"/>
    <w:rsid w:val="00E93A06"/>
    <w:rsid w:val="00E93BB2"/>
    <w:rsid w:val="00E93D3D"/>
    <w:rsid w:val="00E93DC4"/>
    <w:rsid w:val="00E94175"/>
    <w:rsid w:val="00E94386"/>
    <w:rsid w:val="00E94497"/>
    <w:rsid w:val="00E94ACD"/>
    <w:rsid w:val="00E94C3E"/>
    <w:rsid w:val="00E94F8E"/>
    <w:rsid w:val="00E9508A"/>
    <w:rsid w:val="00E950C7"/>
    <w:rsid w:val="00E950E2"/>
    <w:rsid w:val="00E953CE"/>
    <w:rsid w:val="00E955DF"/>
    <w:rsid w:val="00E955F2"/>
    <w:rsid w:val="00E957CD"/>
    <w:rsid w:val="00E95866"/>
    <w:rsid w:val="00E95936"/>
    <w:rsid w:val="00E95C88"/>
    <w:rsid w:val="00E95D27"/>
    <w:rsid w:val="00E95DA0"/>
    <w:rsid w:val="00E95E43"/>
    <w:rsid w:val="00E96093"/>
    <w:rsid w:val="00E960B3"/>
    <w:rsid w:val="00E9614C"/>
    <w:rsid w:val="00E964FF"/>
    <w:rsid w:val="00E9661D"/>
    <w:rsid w:val="00E9689A"/>
    <w:rsid w:val="00E96933"/>
    <w:rsid w:val="00E96AE5"/>
    <w:rsid w:val="00E96B80"/>
    <w:rsid w:val="00E96D1E"/>
    <w:rsid w:val="00E96DB7"/>
    <w:rsid w:val="00E96ED4"/>
    <w:rsid w:val="00E96F07"/>
    <w:rsid w:val="00E96F5E"/>
    <w:rsid w:val="00E97032"/>
    <w:rsid w:val="00E971C5"/>
    <w:rsid w:val="00E971F5"/>
    <w:rsid w:val="00E97600"/>
    <w:rsid w:val="00E976A0"/>
    <w:rsid w:val="00E97854"/>
    <w:rsid w:val="00EA016B"/>
    <w:rsid w:val="00EA0177"/>
    <w:rsid w:val="00EA027A"/>
    <w:rsid w:val="00EA072E"/>
    <w:rsid w:val="00EA0809"/>
    <w:rsid w:val="00EA0883"/>
    <w:rsid w:val="00EA095B"/>
    <w:rsid w:val="00EA0966"/>
    <w:rsid w:val="00EA0A27"/>
    <w:rsid w:val="00EA0A6B"/>
    <w:rsid w:val="00EA0A6D"/>
    <w:rsid w:val="00EA0AA4"/>
    <w:rsid w:val="00EA0C2D"/>
    <w:rsid w:val="00EA0C80"/>
    <w:rsid w:val="00EA11A3"/>
    <w:rsid w:val="00EA11D1"/>
    <w:rsid w:val="00EA13F0"/>
    <w:rsid w:val="00EA15E1"/>
    <w:rsid w:val="00EA1635"/>
    <w:rsid w:val="00EA17E0"/>
    <w:rsid w:val="00EA1970"/>
    <w:rsid w:val="00EA1C76"/>
    <w:rsid w:val="00EA1CAD"/>
    <w:rsid w:val="00EA24E9"/>
    <w:rsid w:val="00EA2607"/>
    <w:rsid w:val="00EA2A59"/>
    <w:rsid w:val="00EA2BF4"/>
    <w:rsid w:val="00EA2DDF"/>
    <w:rsid w:val="00EA2EA5"/>
    <w:rsid w:val="00EA329E"/>
    <w:rsid w:val="00EA3502"/>
    <w:rsid w:val="00EA36E5"/>
    <w:rsid w:val="00EA3C4E"/>
    <w:rsid w:val="00EA3EFB"/>
    <w:rsid w:val="00EA3EFD"/>
    <w:rsid w:val="00EA3FC5"/>
    <w:rsid w:val="00EA41B6"/>
    <w:rsid w:val="00EA43B8"/>
    <w:rsid w:val="00EA456D"/>
    <w:rsid w:val="00EA4604"/>
    <w:rsid w:val="00EA4713"/>
    <w:rsid w:val="00EA48A0"/>
    <w:rsid w:val="00EA48F7"/>
    <w:rsid w:val="00EA4B2C"/>
    <w:rsid w:val="00EA4F37"/>
    <w:rsid w:val="00EA500E"/>
    <w:rsid w:val="00EA51AA"/>
    <w:rsid w:val="00EA5248"/>
    <w:rsid w:val="00EA5276"/>
    <w:rsid w:val="00EA5674"/>
    <w:rsid w:val="00EA568A"/>
    <w:rsid w:val="00EA56ED"/>
    <w:rsid w:val="00EA57F4"/>
    <w:rsid w:val="00EA5912"/>
    <w:rsid w:val="00EA5A97"/>
    <w:rsid w:val="00EA5B31"/>
    <w:rsid w:val="00EA5CC3"/>
    <w:rsid w:val="00EA5CF3"/>
    <w:rsid w:val="00EA5D3E"/>
    <w:rsid w:val="00EA60BE"/>
    <w:rsid w:val="00EA62A4"/>
    <w:rsid w:val="00EA640F"/>
    <w:rsid w:val="00EA6597"/>
    <w:rsid w:val="00EA67E3"/>
    <w:rsid w:val="00EA699E"/>
    <w:rsid w:val="00EA6A71"/>
    <w:rsid w:val="00EA6A75"/>
    <w:rsid w:val="00EA6B40"/>
    <w:rsid w:val="00EA6BF5"/>
    <w:rsid w:val="00EA7356"/>
    <w:rsid w:val="00EA73FF"/>
    <w:rsid w:val="00EA75F5"/>
    <w:rsid w:val="00EA75FE"/>
    <w:rsid w:val="00EA7673"/>
    <w:rsid w:val="00EA7687"/>
    <w:rsid w:val="00EA76C0"/>
    <w:rsid w:val="00EA7721"/>
    <w:rsid w:val="00EA7753"/>
    <w:rsid w:val="00EA799E"/>
    <w:rsid w:val="00EA7AC1"/>
    <w:rsid w:val="00EA7BDB"/>
    <w:rsid w:val="00EA7DB3"/>
    <w:rsid w:val="00EA7E13"/>
    <w:rsid w:val="00EB018E"/>
    <w:rsid w:val="00EB01A0"/>
    <w:rsid w:val="00EB01F4"/>
    <w:rsid w:val="00EB03AF"/>
    <w:rsid w:val="00EB0535"/>
    <w:rsid w:val="00EB0A1C"/>
    <w:rsid w:val="00EB0D97"/>
    <w:rsid w:val="00EB0DCF"/>
    <w:rsid w:val="00EB0E69"/>
    <w:rsid w:val="00EB0EB2"/>
    <w:rsid w:val="00EB110C"/>
    <w:rsid w:val="00EB11D3"/>
    <w:rsid w:val="00EB145C"/>
    <w:rsid w:val="00EB18E7"/>
    <w:rsid w:val="00EB1D4F"/>
    <w:rsid w:val="00EB1E5D"/>
    <w:rsid w:val="00EB1E70"/>
    <w:rsid w:val="00EB1FD8"/>
    <w:rsid w:val="00EB21EF"/>
    <w:rsid w:val="00EB22C0"/>
    <w:rsid w:val="00EB238B"/>
    <w:rsid w:val="00EB2410"/>
    <w:rsid w:val="00EB249C"/>
    <w:rsid w:val="00EB251A"/>
    <w:rsid w:val="00EB2698"/>
    <w:rsid w:val="00EB26EC"/>
    <w:rsid w:val="00EB2C28"/>
    <w:rsid w:val="00EB2CBB"/>
    <w:rsid w:val="00EB3162"/>
    <w:rsid w:val="00EB329C"/>
    <w:rsid w:val="00EB32B0"/>
    <w:rsid w:val="00EB3323"/>
    <w:rsid w:val="00EB33D8"/>
    <w:rsid w:val="00EB3462"/>
    <w:rsid w:val="00EB3840"/>
    <w:rsid w:val="00EB3BE4"/>
    <w:rsid w:val="00EB41E9"/>
    <w:rsid w:val="00EB4296"/>
    <w:rsid w:val="00EB429E"/>
    <w:rsid w:val="00EB42AA"/>
    <w:rsid w:val="00EB434F"/>
    <w:rsid w:val="00EB4428"/>
    <w:rsid w:val="00EB4596"/>
    <w:rsid w:val="00EB4709"/>
    <w:rsid w:val="00EB486C"/>
    <w:rsid w:val="00EB4A4B"/>
    <w:rsid w:val="00EB4A72"/>
    <w:rsid w:val="00EB4D88"/>
    <w:rsid w:val="00EB4E5A"/>
    <w:rsid w:val="00EB50E0"/>
    <w:rsid w:val="00EB5259"/>
    <w:rsid w:val="00EB5355"/>
    <w:rsid w:val="00EB5487"/>
    <w:rsid w:val="00EB553F"/>
    <w:rsid w:val="00EB55A8"/>
    <w:rsid w:val="00EB588C"/>
    <w:rsid w:val="00EB5AEC"/>
    <w:rsid w:val="00EB5C4C"/>
    <w:rsid w:val="00EB61F6"/>
    <w:rsid w:val="00EB629C"/>
    <w:rsid w:val="00EB62EB"/>
    <w:rsid w:val="00EB63D8"/>
    <w:rsid w:val="00EB64DE"/>
    <w:rsid w:val="00EB66ED"/>
    <w:rsid w:val="00EB6772"/>
    <w:rsid w:val="00EB6845"/>
    <w:rsid w:val="00EB6AF5"/>
    <w:rsid w:val="00EB6B28"/>
    <w:rsid w:val="00EB6B59"/>
    <w:rsid w:val="00EB6DA4"/>
    <w:rsid w:val="00EB6EB6"/>
    <w:rsid w:val="00EB6EE9"/>
    <w:rsid w:val="00EB70E0"/>
    <w:rsid w:val="00EB7470"/>
    <w:rsid w:val="00EB76B5"/>
    <w:rsid w:val="00EB77C9"/>
    <w:rsid w:val="00EB77F4"/>
    <w:rsid w:val="00EB7A3C"/>
    <w:rsid w:val="00EB7D2D"/>
    <w:rsid w:val="00EB7F06"/>
    <w:rsid w:val="00EC0056"/>
    <w:rsid w:val="00EC029A"/>
    <w:rsid w:val="00EC04A0"/>
    <w:rsid w:val="00EC05CD"/>
    <w:rsid w:val="00EC074D"/>
    <w:rsid w:val="00EC0873"/>
    <w:rsid w:val="00EC08A7"/>
    <w:rsid w:val="00EC0A2D"/>
    <w:rsid w:val="00EC0BCE"/>
    <w:rsid w:val="00EC0CFC"/>
    <w:rsid w:val="00EC0D4C"/>
    <w:rsid w:val="00EC11CB"/>
    <w:rsid w:val="00EC143C"/>
    <w:rsid w:val="00EC151E"/>
    <w:rsid w:val="00EC156A"/>
    <w:rsid w:val="00EC1AD1"/>
    <w:rsid w:val="00EC1B46"/>
    <w:rsid w:val="00EC2050"/>
    <w:rsid w:val="00EC2079"/>
    <w:rsid w:val="00EC21FC"/>
    <w:rsid w:val="00EC246E"/>
    <w:rsid w:val="00EC2502"/>
    <w:rsid w:val="00EC25E6"/>
    <w:rsid w:val="00EC261B"/>
    <w:rsid w:val="00EC2697"/>
    <w:rsid w:val="00EC26AA"/>
    <w:rsid w:val="00EC275B"/>
    <w:rsid w:val="00EC28B7"/>
    <w:rsid w:val="00EC2A9D"/>
    <w:rsid w:val="00EC2ADE"/>
    <w:rsid w:val="00EC2E0D"/>
    <w:rsid w:val="00EC3145"/>
    <w:rsid w:val="00EC32CC"/>
    <w:rsid w:val="00EC344C"/>
    <w:rsid w:val="00EC3659"/>
    <w:rsid w:val="00EC3AD8"/>
    <w:rsid w:val="00EC3CB7"/>
    <w:rsid w:val="00EC4046"/>
    <w:rsid w:val="00EC426C"/>
    <w:rsid w:val="00EC44B8"/>
    <w:rsid w:val="00EC4670"/>
    <w:rsid w:val="00EC4911"/>
    <w:rsid w:val="00EC49C8"/>
    <w:rsid w:val="00EC4B65"/>
    <w:rsid w:val="00EC4F2A"/>
    <w:rsid w:val="00EC5089"/>
    <w:rsid w:val="00EC5134"/>
    <w:rsid w:val="00EC5269"/>
    <w:rsid w:val="00EC55BA"/>
    <w:rsid w:val="00EC5698"/>
    <w:rsid w:val="00EC5787"/>
    <w:rsid w:val="00EC584E"/>
    <w:rsid w:val="00EC599A"/>
    <w:rsid w:val="00EC5C45"/>
    <w:rsid w:val="00EC5E75"/>
    <w:rsid w:val="00EC61C1"/>
    <w:rsid w:val="00EC63FE"/>
    <w:rsid w:val="00EC6452"/>
    <w:rsid w:val="00EC65F4"/>
    <w:rsid w:val="00EC674E"/>
    <w:rsid w:val="00EC6765"/>
    <w:rsid w:val="00EC68F0"/>
    <w:rsid w:val="00EC6970"/>
    <w:rsid w:val="00EC6A10"/>
    <w:rsid w:val="00EC6CAE"/>
    <w:rsid w:val="00EC6EAB"/>
    <w:rsid w:val="00EC6EB8"/>
    <w:rsid w:val="00EC6F1D"/>
    <w:rsid w:val="00EC7193"/>
    <w:rsid w:val="00EC7237"/>
    <w:rsid w:val="00EC73A7"/>
    <w:rsid w:val="00EC7412"/>
    <w:rsid w:val="00EC776A"/>
    <w:rsid w:val="00EC780C"/>
    <w:rsid w:val="00EC7DA5"/>
    <w:rsid w:val="00EC7DC1"/>
    <w:rsid w:val="00ED01CF"/>
    <w:rsid w:val="00ED058B"/>
    <w:rsid w:val="00ED0594"/>
    <w:rsid w:val="00ED059C"/>
    <w:rsid w:val="00ED0A24"/>
    <w:rsid w:val="00ED0D62"/>
    <w:rsid w:val="00ED125A"/>
    <w:rsid w:val="00ED13A7"/>
    <w:rsid w:val="00ED1405"/>
    <w:rsid w:val="00ED15CE"/>
    <w:rsid w:val="00ED1682"/>
    <w:rsid w:val="00ED1CEA"/>
    <w:rsid w:val="00ED1ED0"/>
    <w:rsid w:val="00ED23BC"/>
    <w:rsid w:val="00ED23FE"/>
    <w:rsid w:val="00ED2496"/>
    <w:rsid w:val="00ED29CA"/>
    <w:rsid w:val="00ED2BDA"/>
    <w:rsid w:val="00ED2DC2"/>
    <w:rsid w:val="00ED2EFA"/>
    <w:rsid w:val="00ED30DC"/>
    <w:rsid w:val="00ED32E5"/>
    <w:rsid w:val="00ED35F7"/>
    <w:rsid w:val="00ED3754"/>
    <w:rsid w:val="00ED38AD"/>
    <w:rsid w:val="00ED3C05"/>
    <w:rsid w:val="00ED3C3E"/>
    <w:rsid w:val="00ED3FEA"/>
    <w:rsid w:val="00ED4196"/>
    <w:rsid w:val="00ED456A"/>
    <w:rsid w:val="00ED45C4"/>
    <w:rsid w:val="00ED48DF"/>
    <w:rsid w:val="00ED4AA0"/>
    <w:rsid w:val="00ED4D7B"/>
    <w:rsid w:val="00ED4F8F"/>
    <w:rsid w:val="00ED4F9C"/>
    <w:rsid w:val="00ED50CC"/>
    <w:rsid w:val="00ED5120"/>
    <w:rsid w:val="00ED5135"/>
    <w:rsid w:val="00ED56E8"/>
    <w:rsid w:val="00ED5814"/>
    <w:rsid w:val="00ED584E"/>
    <w:rsid w:val="00ED58AB"/>
    <w:rsid w:val="00ED5CF1"/>
    <w:rsid w:val="00ED5DB1"/>
    <w:rsid w:val="00ED5F5D"/>
    <w:rsid w:val="00ED5FA3"/>
    <w:rsid w:val="00ED61B3"/>
    <w:rsid w:val="00ED63CC"/>
    <w:rsid w:val="00ED64DD"/>
    <w:rsid w:val="00ED6615"/>
    <w:rsid w:val="00ED6AED"/>
    <w:rsid w:val="00ED6AF6"/>
    <w:rsid w:val="00ED702B"/>
    <w:rsid w:val="00ED72C3"/>
    <w:rsid w:val="00ED733A"/>
    <w:rsid w:val="00ED76EF"/>
    <w:rsid w:val="00ED78F9"/>
    <w:rsid w:val="00ED7B4B"/>
    <w:rsid w:val="00ED7BE2"/>
    <w:rsid w:val="00ED7C4D"/>
    <w:rsid w:val="00ED7C60"/>
    <w:rsid w:val="00ED7DE6"/>
    <w:rsid w:val="00ED7F5D"/>
    <w:rsid w:val="00EE0133"/>
    <w:rsid w:val="00EE038E"/>
    <w:rsid w:val="00EE0433"/>
    <w:rsid w:val="00EE055F"/>
    <w:rsid w:val="00EE05FB"/>
    <w:rsid w:val="00EE09DA"/>
    <w:rsid w:val="00EE0A56"/>
    <w:rsid w:val="00EE0AC2"/>
    <w:rsid w:val="00EE0D26"/>
    <w:rsid w:val="00EE0D57"/>
    <w:rsid w:val="00EE0DD6"/>
    <w:rsid w:val="00EE0F8E"/>
    <w:rsid w:val="00EE10F3"/>
    <w:rsid w:val="00EE1183"/>
    <w:rsid w:val="00EE11F5"/>
    <w:rsid w:val="00EE1441"/>
    <w:rsid w:val="00EE17BB"/>
    <w:rsid w:val="00EE1889"/>
    <w:rsid w:val="00EE19C1"/>
    <w:rsid w:val="00EE1AF8"/>
    <w:rsid w:val="00EE1CF4"/>
    <w:rsid w:val="00EE1D47"/>
    <w:rsid w:val="00EE1F50"/>
    <w:rsid w:val="00EE23CA"/>
    <w:rsid w:val="00EE2631"/>
    <w:rsid w:val="00EE26BA"/>
    <w:rsid w:val="00EE2A0E"/>
    <w:rsid w:val="00EE2B19"/>
    <w:rsid w:val="00EE2B47"/>
    <w:rsid w:val="00EE2BC5"/>
    <w:rsid w:val="00EE2D55"/>
    <w:rsid w:val="00EE2F49"/>
    <w:rsid w:val="00EE30D9"/>
    <w:rsid w:val="00EE3135"/>
    <w:rsid w:val="00EE3263"/>
    <w:rsid w:val="00EE369A"/>
    <w:rsid w:val="00EE384A"/>
    <w:rsid w:val="00EE38C1"/>
    <w:rsid w:val="00EE3A7D"/>
    <w:rsid w:val="00EE3B5E"/>
    <w:rsid w:val="00EE3C1B"/>
    <w:rsid w:val="00EE415B"/>
    <w:rsid w:val="00EE45C1"/>
    <w:rsid w:val="00EE472F"/>
    <w:rsid w:val="00EE4778"/>
    <w:rsid w:val="00EE47AD"/>
    <w:rsid w:val="00EE47D1"/>
    <w:rsid w:val="00EE48D3"/>
    <w:rsid w:val="00EE49C2"/>
    <w:rsid w:val="00EE4B37"/>
    <w:rsid w:val="00EE4B3A"/>
    <w:rsid w:val="00EE4CA3"/>
    <w:rsid w:val="00EE5172"/>
    <w:rsid w:val="00EE5237"/>
    <w:rsid w:val="00EE535B"/>
    <w:rsid w:val="00EE5664"/>
    <w:rsid w:val="00EE5764"/>
    <w:rsid w:val="00EE57E8"/>
    <w:rsid w:val="00EE5B64"/>
    <w:rsid w:val="00EE5C7A"/>
    <w:rsid w:val="00EE5C8E"/>
    <w:rsid w:val="00EE5CB0"/>
    <w:rsid w:val="00EE5CCC"/>
    <w:rsid w:val="00EE5D1D"/>
    <w:rsid w:val="00EE619C"/>
    <w:rsid w:val="00EE6399"/>
    <w:rsid w:val="00EE65C8"/>
    <w:rsid w:val="00EE6726"/>
    <w:rsid w:val="00EE679B"/>
    <w:rsid w:val="00EE685A"/>
    <w:rsid w:val="00EE6BC5"/>
    <w:rsid w:val="00EE6C44"/>
    <w:rsid w:val="00EE6F3F"/>
    <w:rsid w:val="00EE7253"/>
    <w:rsid w:val="00EE72B0"/>
    <w:rsid w:val="00EE72E9"/>
    <w:rsid w:val="00EE741F"/>
    <w:rsid w:val="00EE75E7"/>
    <w:rsid w:val="00EE77E3"/>
    <w:rsid w:val="00EE7C98"/>
    <w:rsid w:val="00EE7CC5"/>
    <w:rsid w:val="00EE7D8C"/>
    <w:rsid w:val="00EE7F0B"/>
    <w:rsid w:val="00EE7F31"/>
    <w:rsid w:val="00EF004B"/>
    <w:rsid w:val="00EF00A8"/>
    <w:rsid w:val="00EF00D7"/>
    <w:rsid w:val="00EF0244"/>
    <w:rsid w:val="00EF030F"/>
    <w:rsid w:val="00EF052A"/>
    <w:rsid w:val="00EF0780"/>
    <w:rsid w:val="00EF0794"/>
    <w:rsid w:val="00EF07C9"/>
    <w:rsid w:val="00EF08AF"/>
    <w:rsid w:val="00EF0AA1"/>
    <w:rsid w:val="00EF0CAA"/>
    <w:rsid w:val="00EF0D75"/>
    <w:rsid w:val="00EF1079"/>
    <w:rsid w:val="00EF11D2"/>
    <w:rsid w:val="00EF14E6"/>
    <w:rsid w:val="00EF160B"/>
    <w:rsid w:val="00EF17C8"/>
    <w:rsid w:val="00EF185B"/>
    <w:rsid w:val="00EF18B4"/>
    <w:rsid w:val="00EF1948"/>
    <w:rsid w:val="00EF1A0B"/>
    <w:rsid w:val="00EF1DBB"/>
    <w:rsid w:val="00EF21C2"/>
    <w:rsid w:val="00EF252E"/>
    <w:rsid w:val="00EF256F"/>
    <w:rsid w:val="00EF27DB"/>
    <w:rsid w:val="00EF2885"/>
    <w:rsid w:val="00EF2888"/>
    <w:rsid w:val="00EF289B"/>
    <w:rsid w:val="00EF2B01"/>
    <w:rsid w:val="00EF2E22"/>
    <w:rsid w:val="00EF2E69"/>
    <w:rsid w:val="00EF2EA0"/>
    <w:rsid w:val="00EF2F2B"/>
    <w:rsid w:val="00EF3337"/>
    <w:rsid w:val="00EF33CF"/>
    <w:rsid w:val="00EF382B"/>
    <w:rsid w:val="00EF38B9"/>
    <w:rsid w:val="00EF3B26"/>
    <w:rsid w:val="00EF3CA8"/>
    <w:rsid w:val="00EF3E36"/>
    <w:rsid w:val="00EF3F68"/>
    <w:rsid w:val="00EF3F9F"/>
    <w:rsid w:val="00EF40E8"/>
    <w:rsid w:val="00EF442D"/>
    <w:rsid w:val="00EF4881"/>
    <w:rsid w:val="00EF4BBE"/>
    <w:rsid w:val="00EF4E2D"/>
    <w:rsid w:val="00EF4F80"/>
    <w:rsid w:val="00EF4FAB"/>
    <w:rsid w:val="00EF5264"/>
    <w:rsid w:val="00EF563B"/>
    <w:rsid w:val="00EF5649"/>
    <w:rsid w:val="00EF5650"/>
    <w:rsid w:val="00EF57F4"/>
    <w:rsid w:val="00EF5B48"/>
    <w:rsid w:val="00EF5CB9"/>
    <w:rsid w:val="00EF5D03"/>
    <w:rsid w:val="00EF5D17"/>
    <w:rsid w:val="00EF5E2A"/>
    <w:rsid w:val="00EF5F0A"/>
    <w:rsid w:val="00EF5F81"/>
    <w:rsid w:val="00EF625F"/>
    <w:rsid w:val="00EF6300"/>
    <w:rsid w:val="00EF663D"/>
    <w:rsid w:val="00EF6642"/>
    <w:rsid w:val="00EF673B"/>
    <w:rsid w:val="00EF6C1B"/>
    <w:rsid w:val="00EF6CD6"/>
    <w:rsid w:val="00EF6D36"/>
    <w:rsid w:val="00EF7153"/>
    <w:rsid w:val="00EF71C7"/>
    <w:rsid w:val="00EF7243"/>
    <w:rsid w:val="00EF74AD"/>
    <w:rsid w:val="00EF7663"/>
    <w:rsid w:val="00EF7BA9"/>
    <w:rsid w:val="00EF7BD5"/>
    <w:rsid w:val="00EF7CA4"/>
    <w:rsid w:val="00EF7DED"/>
    <w:rsid w:val="00F0016C"/>
    <w:rsid w:val="00F002D8"/>
    <w:rsid w:val="00F004BC"/>
    <w:rsid w:val="00F00672"/>
    <w:rsid w:val="00F00783"/>
    <w:rsid w:val="00F00949"/>
    <w:rsid w:val="00F00B0B"/>
    <w:rsid w:val="00F00B3C"/>
    <w:rsid w:val="00F00B6C"/>
    <w:rsid w:val="00F00CD4"/>
    <w:rsid w:val="00F010AC"/>
    <w:rsid w:val="00F01125"/>
    <w:rsid w:val="00F0127F"/>
    <w:rsid w:val="00F01633"/>
    <w:rsid w:val="00F0166D"/>
    <w:rsid w:val="00F016B8"/>
    <w:rsid w:val="00F01A5C"/>
    <w:rsid w:val="00F01B3F"/>
    <w:rsid w:val="00F01F4F"/>
    <w:rsid w:val="00F0236E"/>
    <w:rsid w:val="00F0237C"/>
    <w:rsid w:val="00F024E9"/>
    <w:rsid w:val="00F02625"/>
    <w:rsid w:val="00F0280F"/>
    <w:rsid w:val="00F028ED"/>
    <w:rsid w:val="00F02C86"/>
    <w:rsid w:val="00F02CDB"/>
    <w:rsid w:val="00F02D41"/>
    <w:rsid w:val="00F02EEB"/>
    <w:rsid w:val="00F02F25"/>
    <w:rsid w:val="00F03148"/>
    <w:rsid w:val="00F035E4"/>
    <w:rsid w:val="00F036E4"/>
    <w:rsid w:val="00F03749"/>
    <w:rsid w:val="00F0396C"/>
    <w:rsid w:val="00F03A3A"/>
    <w:rsid w:val="00F03B3C"/>
    <w:rsid w:val="00F03D73"/>
    <w:rsid w:val="00F03EE5"/>
    <w:rsid w:val="00F03F84"/>
    <w:rsid w:val="00F03FCF"/>
    <w:rsid w:val="00F0423A"/>
    <w:rsid w:val="00F04351"/>
    <w:rsid w:val="00F046E8"/>
    <w:rsid w:val="00F04780"/>
    <w:rsid w:val="00F04EA1"/>
    <w:rsid w:val="00F054AF"/>
    <w:rsid w:val="00F05683"/>
    <w:rsid w:val="00F057B8"/>
    <w:rsid w:val="00F05894"/>
    <w:rsid w:val="00F0596C"/>
    <w:rsid w:val="00F05D1F"/>
    <w:rsid w:val="00F05D6C"/>
    <w:rsid w:val="00F05EB0"/>
    <w:rsid w:val="00F05F18"/>
    <w:rsid w:val="00F06057"/>
    <w:rsid w:val="00F06074"/>
    <w:rsid w:val="00F06103"/>
    <w:rsid w:val="00F06104"/>
    <w:rsid w:val="00F06120"/>
    <w:rsid w:val="00F06222"/>
    <w:rsid w:val="00F06871"/>
    <w:rsid w:val="00F0689B"/>
    <w:rsid w:val="00F06973"/>
    <w:rsid w:val="00F06B05"/>
    <w:rsid w:val="00F06BD8"/>
    <w:rsid w:val="00F06C1C"/>
    <w:rsid w:val="00F06C49"/>
    <w:rsid w:val="00F06ED8"/>
    <w:rsid w:val="00F06FBA"/>
    <w:rsid w:val="00F073EA"/>
    <w:rsid w:val="00F07626"/>
    <w:rsid w:val="00F07886"/>
    <w:rsid w:val="00F078DA"/>
    <w:rsid w:val="00F0791F"/>
    <w:rsid w:val="00F079CA"/>
    <w:rsid w:val="00F07F71"/>
    <w:rsid w:val="00F101BA"/>
    <w:rsid w:val="00F10354"/>
    <w:rsid w:val="00F10365"/>
    <w:rsid w:val="00F103E6"/>
    <w:rsid w:val="00F10942"/>
    <w:rsid w:val="00F109E3"/>
    <w:rsid w:val="00F10A85"/>
    <w:rsid w:val="00F10A9C"/>
    <w:rsid w:val="00F10E43"/>
    <w:rsid w:val="00F10F63"/>
    <w:rsid w:val="00F1100D"/>
    <w:rsid w:val="00F11242"/>
    <w:rsid w:val="00F11437"/>
    <w:rsid w:val="00F114ED"/>
    <w:rsid w:val="00F115AC"/>
    <w:rsid w:val="00F1182D"/>
    <w:rsid w:val="00F11955"/>
    <w:rsid w:val="00F11C1B"/>
    <w:rsid w:val="00F11C70"/>
    <w:rsid w:val="00F11E5B"/>
    <w:rsid w:val="00F121E2"/>
    <w:rsid w:val="00F12271"/>
    <w:rsid w:val="00F126D4"/>
    <w:rsid w:val="00F129E0"/>
    <w:rsid w:val="00F12A62"/>
    <w:rsid w:val="00F12BFD"/>
    <w:rsid w:val="00F12EDE"/>
    <w:rsid w:val="00F12F09"/>
    <w:rsid w:val="00F12F4C"/>
    <w:rsid w:val="00F13026"/>
    <w:rsid w:val="00F131E3"/>
    <w:rsid w:val="00F13243"/>
    <w:rsid w:val="00F1361E"/>
    <w:rsid w:val="00F136AF"/>
    <w:rsid w:val="00F13A57"/>
    <w:rsid w:val="00F13BC8"/>
    <w:rsid w:val="00F13DD8"/>
    <w:rsid w:val="00F13E4F"/>
    <w:rsid w:val="00F13E7C"/>
    <w:rsid w:val="00F13EBD"/>
    <w:rsid w:val="00F13EFB"/>
    <w:rsid w:val="00F13F6D"/>
    <w:rsid w:val="00F140C9"/>
    <w:rsid w:val="00F14331"/>
    <w:rsid w:val="00F146B6"/>
    <w:rsid w:val="00F147C5"/>
    <w:rsid w:val="00F1482A"/>
    <w:rsid w:val="00F14972"/>
    <w:rsid w:val="00F14A4B"/>
    <w:rsid w:val="00F14A6B"/>
    <w:rsid w:val="00F14ACA"/>
    <w:rsid w:val="00F14B5E"/>
    <w:rsid w:val="00F14B7A"/>
    <w:rsid w:val="00F14F09"/>
    <w:rsid w:val="00F15163"/>
    <w:rsid w:val="00F151FA"/>
    <w:rsid w:val="00F15457"/>
    <w:rsid w:val="00F1552B"/>
    <w:rsid w:val="00F155BF"/>
    <w:rsid w:val="00F155C1"/>
    <w:rsid w:val="00F155D9"/>
    <w:rsid w:val="00F15618"/>
    <w:rsid w:val="00F1570E"/>
    <w:rsid w:val="00F1573E"/>
    <w:rsid w:val="00F1576B"/>
    <w:rsid w:val="00F1586D"/>
    <w:rsid w:val="00F1593F"/>
    <w:rsid w:val="00F159ED"/>
    <w:rsid w:val="00F15A49"/>
    <w:rsid w:val="00F16448"/>
    <w:rsid w:val="00F16616"/>
    <w:rsid w:val="00F1666A"/>
    <w:rsid w:val="00F168C7"/>
    <w:rsid w:val="00F168E0"/>
    <w:rsid w:val="00F16AF9"/>
    <w:rsid w:val="00F16BB1"/>
    <w:rsid w:val="00F16D74"/>
    <w:rsid w:val="00F16E0B"/>
    <w:rsid w:val="00F16F12"/>
    <w:rsid w:val="00F17017"/>
    <w:rsid w:val="00F17157"/>
    <w:rsid w:val="00F1733C"/>
    <w:rsid w:val="00F17370"/>
    <w:rsid w:val="00F1751C"/>
    <w:rsid w:val="00F17669"/>
    <w:rsid w:val="00F177C2"/>
    <w:rsid w:val="00F1782E"/>
    <w:rsid w:val="00F178E7"/>
    <w:rsid w:val="00F17A09"/>
    <w:rsid w:val="00F17FB9"/>
    <w:rsid w:val="00F201DA"/>
    <w:rsid w:val="00F204B1"/>
    <w:rsid w:val="00F204DC"/>
    <w:rsid w:val="00F204F5"/>
    <w:rsid w:val="00F206FA"/>
    <w:rsid w:val="00F20702"/>
    <w:rsid w:val="00F20716"/>
    <w:rsid w:val="00F20902"/>
    <w:rsid w:val="00F20A2F"/>
    <w:rsid w:val="00F20AC5"/>
    <w:rsid w:val="00F20B9D"/>
    <w:rsid w:val="00F20C13"/>
    <w:rsid w:val="00F21005"/>
    <w:rsid w:val="00F2103C"/>
    <w:rsid w:val="00F21085"/>
    <w:rsid w:val="00F212B1"/>
    <w:rsid w:val="00F21479"/>
    <w:rsid w:val="00F21966"/>
    <w:rsid w:val="00F21CA8"/>
    <w:rsid w:val="00F21CD6"/>
    <w:rsid w:val="00F21DB0"/>
    <w:rsid w:val="00F21E6C"/>
    <w:rsid w:val="00F21EFA"/>
    <w:rsid w:val="00F22107"/>
    <w:rsid w:val="00F221A9"/>
    <w:rsid w:val="00F22246"/>
    <w:rsid w:val="00F222EB"/>
    <w:rsid w:val="00F2246F"/>
    <w:rsid w:val="00F224C2"/>
    <w:rsid w:val="00F22727"/>
    <w:rsid w:val="00F2284C"/>
    <w:rsid w:val="00F228B8"/>
    <w:rsid w:val="00F228D6"/>
    <w:rsid w:val="00F229DF"/>
    <w:rsid w:val="00F22BA0"/>
    <w:rsid w:val="00F22C7E"/>
    <w:rsid w:val="00F22CCF"/>
    <w:rsid w:val="00F22CEC"/>
    <w:rsid w:val="00F22EB1"/>
    <w:rsid w:val="00F22F0D"/>
    <w:rsid w:val="00F22FFD"/>
    <w:rsid w:val="00F23233"/>
    <w:rsid w:val="00F23499"/>
    <w:rsid w:val="00F2355D"/>
    <w:rsid w:val="00F235B4"/>
    <w:rsid w:val="00F23674"/>
    <w:rsid w:val="00F2391B"/>
    <w:rsid w:val="00F23968"/>
    <w:rsid w:val="00F23AA4"/>
    <w:rsid w:val="00F23C0E"/>
    <w:rsid w:val="00F23D88"/>
    <w:rsid w:val="00F24075"/>
    <w:rsid w:val="00F242BD"/>
    <w:rsid w:val="00F24329"/>
    <w:rsid w:val="00F2433B"/>
    <w:rsid w:val="00F247AB"/>
    <w:rsid w:val="00F24802"/>
    <w:rsid w:val="00F24A39"/>
    <w:rsid w:val="00F24D0D"/>
    <w:rsid w:val="00F24D45"/>
    <w:rsid w:val="00F24F86"/>
    <w:rsid w:val="00F2505D"/>
    <w:rsid w:val="00F2508D"/>
    <w:rsid w:val="00F2543F"/>
    <w:rsid w:val="00F2561A"/>
    <w:rsid w:val="00F25629"/>
    <w:rsid w:val="00F2581D"/>
    <w:rsid w:val="00F25CA5"/>
    <w:rsid w:val="00F25CCE"/>
    <w:rsid w:val="00F25FE6"/>
    <w:rsid w:val="00F26015"/>
    <w:rsid w:val="00F2620C"/>
    <w:rsid w:val="00F2631D"/>
    <w:rsid w:val="00F26425"/>
    <w:rsid w:val="00F2661B"/>
    <w:rsid w:val="00F267A2"/>
    <w:rsid w:val="00F26A64"/>
    <w:rsid w:val="00F26BC1"/>
    <w:rsid w:val="00F26D06"/>
    <w:rsid w:val="00F26DF7"/>
    <w:rsid w:val="00F26E4A"/>
    <w:rsid w:val="00F26FF6"/>
    <w:rsid w:val="00F2711B"/>
    <w:rsid w:val="00F27123"/>
    <w:rsid w:val="00F27158"/>
    <w:rsid w:val="00F27262"/>
    <w:rsid w:val="00F27330"/>
    <w:rsid w:val="00F27440"/>
    <w:rsid w:val="00F274A1"/>
    <w:rsid w:val="00F2766D"/>
    <w:rsid w:val="00F276A2"/>
    <w:rsid w:val="00F277E7"/>
    <w:rsid w:val="00F27A7B"/>
    <w:rsid w:val="00F27AAA"/>
    <w:rsid w:val="00F27C6F"/>
    <w:rsid w:val="00F27CD7"/>
    <w:rsid w:val="00F27DBD"/>
    <w:rsid w:val="00F27E1D"/>
    <w:rsid w:val="00F27E42"/>
    <w:rsid w:val="00F27EFE"/>
    <w:rsid w:val="00F27F4F"/>
    <w:rsid w:val="00F27F89"/>
    <w:rsid w:val="00F30080"/>
    <w:rsid w:val="00F3013E"/>
    <w:rsid w:val="00F30406"/>
    <w:rsid w:val="00F3050A"/>
    <w:rsid w:val="00F305F5"/>
    <w:rsid w:val="00F307A2"/>
    <w:rsid w:val="00F309BF"/>
    <w:rsid w:val="00F30B20"/>
    <w:rsid w:val="00F30BFC"/>
    <w:rsid w:val="00F30EC8"/>
    <w:rsid w:val="00F30F2E"/>
    <w:rsid w:val="00F3178B"/>
    <w:rsid w:val="00F3179C"/>
    <w:rsid w:val="00F317E6"/>
    <w:rsid w:val="00F3189A"/>
    <w:rsid w:val="00F31D71"/>
    <w:rsid w:val="00F31E12"/>
    <w:rsid w:val="00F32141"/>
    <w:rsid w:val="00F322FF"/>
    <w:rsid w:val="00F32478"/>
    <w:rsid w:val="00F324B8"/>
    <w:rsid w:val="00F3263A"/>
    <w:rsid w:val="00F32780"/>
    <w:rsid w:val="00F329A4"/>
    <w:rsid w:val="00F32C8A"/>
    <w:rsid w:val="00F32EF6"/>
    <w:rsid w:val="00F33104"/>
    <w:rsid w:val="00F33111"/>
    <w:rsid w:val="00F331DE"/>
    <w:rsid w:val="00F3360C"/>
    <w:rsid w:val="00F33858"/>
    <w:rsid w:val="00F33E55"/>
    <w:rsid w:val="00F33F0C"/>
    <w:rsid w:val="00F3441C"/>
    <w:rsid w:val="00F3469E"/>
    <w:rsid w:val="00F347A6"/>
    <w:rsid w:val="00F34B28"/>
    <w:rsid w:val="00F34D57"/>
    <w:rsid w:val="00F34F83"/>
    <w:rsid w:val="00F3503E"/>
    <w:rsid w:val="00F35155"/>
    <w:rsid w:val="00F35431"/>
    <w:rsid w:val="00F35451"/>
    <w:rsid w:val="00F357C0"/>
    <w:rsid w:val="00F3586E"/>
    <w:rsid w:val="00F358D1"/>
    <w:rsid w:val="00F365C2"/>
    <w:rsid w:val="00F36719"/>
    <w:rsid w:val="00F36725"/>
    <w:rsid w:val="00F36795"/>
    <w:rsid w:val="00F3685E"/>
    <w:rsid w:val="00F368E3"/>
    <w:rsid w:val="00F368F1"/>
    <w:rsid w:val="00F3691F"/>
    <w:rsid w:val="00F36A0B"/>
    <w:rsid w:val="00F36B29"/>
    <w:rsid w:val="00F36E54"/>
    <w:rsid w:val="00F370E6"/>
    <w:rsid w:val="00F37154"/>
    <w:rsid w:val="00F3719B"/>
    <w:rsid w:val="00F37353"/>
    <w:rsid w:val="00F374E2"/>
    <w:rsid w:val="00F375BC"/>
    <w:rsid w:val="00F375C1"/>
    <w:rsid w:val="00F37789"/>
    <w:rsid w:val="00F3792F"/>
    <w:rsid w:val="00F37D20"/>
    <w:rsid w:val="00F37D3B"/>
    <w:rsid w:val="00F37DB4"/>
    <w:rsid w:val="00F37E36"/>
    <w:rsid w:val="00F4014D"/>
    <w:rsid w:val="00F4015C"/>
    <w:rsid w:val="00F401BB"/>
    <w:rsid w:val="00F405C7"/>
    <w:rsid w:val="00F4068C"/>
    <w:rsid w:val="00F407C0"/>
    <w:rsid w:val="00F40A20"/>
    <w:rsid w:val="00F412A6"/>
    <w:rsid w:val="00F41332"/>
    <w:rsid w:val="00F41C32"/>
    <w:rsid w:val="00F41E4B"/>
    <w:rsid w:val="00F41EF8"/>
    <w:rsid w:val="00F41FA8"/>
    <w:rsid w:val="00F420F9"/>
    <w:rsid w:val="00F42170"/>
    <w:rsid w:val="00F421F6"/>
    <w:rsid w:val="00F422A5"/>
    <w:rsid w:val="00F42370"/>
    <w:rsid w:val="00F4257B"/>
    <w:rsid w:val="00F425C9"/>
    <w:rsid w:val="00F4265F"/>
    <w:rsid w:val="00F427B5"/>
    <w:rsid w:val="00F42A22"/>
    <w:rsid w:val="00F42B06"/>
    <w:rsid w:val="00F42B25"/>
    <w:rsid w:val="00F42CCC"/>
    <w:rsid w:val="00F42CCE"/>
    <w:rsid w:val="00F42D2D"/>
    <w:rsid w:val="00F42E85"/>
    <w:rsid w:val="00F42E98"/>
    <w:rsid w:val="00F43163"/>
    <w:rsid w:val="00F433DF"/>
    <w:rsid w:val="00F43450"/>
    <w:rsid w:val="00F43551"/>
    <w:rsid w:val="00F43873"/>
    <w:rsid w:val="00F43895"/>
    <w:rsid w:val="00F439BD"/>
    <w:rsid w:val="00F43FBD"/>
    <w:rsid w:val="00F44086"/>
    <w:rsid w:val="00F440D1"/>
    <w:rsid w:val="00F440D3"/>
    <w:rsid w:val="00F44290"/>
    <w:rsid w:val="00F444B0"/>
    <w:rsid w:val="00F444E3"/>
    <w:rsid w:val="00F44599"/>
    <w:rsid w:val="00F44958"/>
    <w:rsid w:val="00F44985"/>
    <w:rsid w:val="00F44A81"/>
    <w:rsid w:val="00F44A93"/>
    <w:rsid w:val="00F44B76"/>
    <w:rsid w:val="00F44E3F"/>
    <w:rsid w:val="00F44EAD"/>
    <w:rsid w:val="00F44F7C"/>
    <w:rsid w:val="00F44FAA"/>
    <w:rsid w:val="00F45389"/>
    <w:rsid w:val="00F453EC"/>
    <w:rsid w:val="00F453FD"/>
    <w:rsid w:val="00F45462"/>
    <w:rsid w:val="00F4563D"/>
    <w:rsid w:val="00F458D2"/>
    <w:rsid w:val="00F4598E"/>
    <w:rsid w:val="00F45991"/>
    <w:rsid w:val="00F459D9"/>
    <w:rsid w:val="00F45A9C"/>
    <w:rsid w:val="00F45D84"/>
    <w:rsid w:val="00F4605C"/>
    <w:rsid w:val="00F4628A"/>
    <w:rsid w:val="00F462D8"/>
    <w:rsid w:val="00F46453"/>
    <w:rsid w:val="00F465A7"/>
    <w:rsid w:val="00F46617"/>
    <w:rsid w:val="00F46B01"/>
    <w:rsid w:val="00F4725E"/>
    <w:rsid w:val="00F474E0"/>
    <w:rsid w:val="00F47565"/>
    <w:rsid w:val="00F477F8"/>
    <w:rsid w:val="00F4783A"/>
    <w:rsid w:val="00F47928"/>
    <w:rsid w:val="00F47958"/>
    <w:rsid w:val="00F47DCF"/>
    <w:rsid w:val="00F47E9E"/>
    <w:rsid w:val="00F47FAE"/>
    <w:rsid w:val="00F500DE"/>
    <w:rsid w:val="00F50297"/>
    <w:rsid w:val="00F50505"/>
    <w:rsid w:val="00F50661"/>
    <w:rsid w:val="00F50859"/>
    <w:rsid w:val="00F509DC"/>
    <w:rsid w:val="00F50A12"/>
    <w:rsid w:val="00F50A5A"/>
    <w:rsid w:val="00F50DAF"/>
    <w:rsid w:val="00F50DF2"/>
    <w:rsid w:val="00F50E76"/>
    <w:rsid w:val="00F50F52"/>
    <w:rsid w:val="00F5144B"/>
    <w:rsid w:val="00F51464"/>
    <w:rsid w:val="00F514FD"/>
    <w:rsid w:val="00F517D7"/>
    <w:rsid w:val="00F5190D"/>
    <w:rsid w:val="00F51A7F"/>
    <w:rsid w:val="00F51C9D"/>
    <w:rsid w:val="00F5205F"/>
    <w:rsid w:val="00F5219F"/>
    <w:rsid w:val="00F52225"/>
    <w:rsid w:val="00F52349"/>
    <w:rsid w:val="00F526E1"/>
    <w:rsid w:val="00F528D7"/>
    <w:rsid w:val="00F52A6B"/>
    <w:rsid w:val="00F52B4E"/>
    <w:rsid w:val="00F52D36"/>
    <w:rsid w:val="00F52FD0"/>
    <w:rsid w:val="00F531BA"/>
    <w:rsid w:val="00F535FF"/>
    <w:rsid w:val="00F53941"/>
    <w:rsid w:val="00F53A79"/>
    <w:rsid w:val="00F53D0B"/>
    <w:rsid w:val="00F53D42"/>
    <w:rsid w:val="00F53E70"/>
    <w:rsid w:val="00F53FF5"/>
    <w:rsid w:val="00F54173"/>
    <w:rsid w:val="00F541AB"/>
    <w:rsid w:val="00F5433D"/>
    <w:rsid w:val="00F54460"/>
    <w:rsid w:val="00F54571"/>
    <w:rsid w:val="00F5468A"/>
    <w:rsid w:val="00F54758"/>
    <w:rsid w:val="00F548A6"/>
    <w:rsid w:val="00F548B1"/>
    <w:rsid w:val="00F54938"/>
    <w:rsid w:val="00F54A89"/>
    <w:rsid w:val="00F54C82"/>
    <w:rsid w:val="00F54CC6"/>
    <w:rsid w:val="00F54E87"/>
    <w:rsid w:val="00F55287"/>
    <w:rsid w:val="00F552A4"/>
    <w:rsid w:val="00F55503"/>
    <w:rsid w:val="00F555CB"/>
    <w:rsid w:val="00F5562D"/>
    <w:rsid w:val="00F559E5"/>
    <w:rsid w:val="00F55AEB"/>
    <w:rsid w:val="00F55B61"/>
    <w:rsid w:val="00F55DC6"/>
    <w:rsid w:val="00F55E53"/>
    <w:rsid w:val="00F5626A"/>
    <w:rsid w:val="00F5632D"/>
    <w:rsid w:val="00F564B5"/>
    <w:rsid w:val="00F56589"/>
    <w:rsid w:val="00F56A90"/>
    <w:rsid w:val="00F56B12"/>
    <w:rsid w:val="00F56C1E"/>
    <w:rsid w:val="00F5703F"/>
    <w:rsid w:val="00F5718A"/>
    <w:rsid w:val="00F571AD"/>
    <w:rsid w:val="00F577BE"/>
    <w:rsid w:val="00F57B16"/>
    <w:rsid w:val="00F57C91"/>
    <w:rsid w:val="00F57CB4"/>
    <w:rsid w:val="00F57EF9"/>
    <w:rsid w:val="00F6020A"/>
    <w:rsid w:val="00F6020E"/>
    <w:rsid w:val="00F60261"/>
    <w:rsid w:val="00F602D9"/>
    <w:rsid w:val="00F606D8"/>
    <w:rsid w:val="00F60A85"/>
    <w:rsid w:val="00F60D18"/>
    <w:rsid w:val="00F60DF9"/>
    <w:rsid w:val="00F60E81"/>
    <w:rsid w:val="00F60FB2"/>
    <w:rsid w:val="00F60FDD"/>
    <w:rsid w:val="00F61004"/>
    <w:rsid w:val="00F61432"/>
    <w:rsid w:val="00F614E5"/>
    <w:rsid w:val="00F61670"/>
    <w:rsid w:val="00F6170B"/>
    <w:rsid w:val="00F61726"/>
    <w:rsid w:val="00F61747"/>
    <w:rsid w:val="00F61BDD"/>
    <w:rsid w:val="00F61C2E"/>
    <w:rsid w:val="00F61C8A"/>
    <w:rsid w:val="00F61D64"/>
    <w:rsid w:val="00F61DED"/>
    <w:rsid w:val="00F61FEC"/>
    <w:rsid w:val="00F6221F"/>
    <w:rsid w:val="00F62554"/>
    <w:rsid w:val="00F625FB"/>
    <w:rsid w:val="00F62B17"/>
    <w:rsid w:val="00F62B1C"/>
    <w:rsid w:val="00F62BB1"/>
    <w:rsid w:val="00F62C74"/>
    <w:rsid w:val="00F62E23"/>
    <w:rsid w:val="00F62FCA"/>
    <w:rsid w:val="00F62FD9"/>
    <w:rsid w:val="00F6351E"/>
    <w:rsid w:val="00F63701"/>
    <w:rsid w:val="00F63875"/>
    <w:rsid w:val="00F63B5C"/>
    <w:rsid w:val="00F63C52"/>
    <w:rsid w:val="00F63D1A"/>
    <w:rsid w:val="00F63F1A"/>
    <w:rsid w:val="00F643BF"/>
    <w:rsid w:val="00F6445B"/>
    <w:rsid w:val="00F644C7"/>
    <w:rsid w:val="00F6459C"/>
    <w:rsid w:val="00F6491E"/>
    <w:rsid w:val="00F651A2"/>
    <w:rsid w:val="00F6527B"/>
    <w:rsid w:val="00F652A7"/>
    <w:rsid w:val="00F656EA"/>
    <w:rsid w:val="00F6591B"/>
    <w:rsid w:val="00F65C06"/>
    <w:rsid w:val="00F66174"/>
    <w:rsid w:val="00F662E9"/>
    <w:rsid w:val="00F66343"/>
    <w:rsid w:val="00F663F6"/>
    <w:rsid w:val="00F66687"/>
    <w:rsid w:val="00F668D6"/>
    <w:rsid w:val="00F66B3E"/>
    <w:rsid w:val="00F66C5D"/>
    <w:rsid w:val="00F66F46"/>
    <w:rsid w:val="00F67220"/>
    <w:rsid w:val="00F67252"/>
    <w:rsid w:val="00F6737D"/>
    <w:rsid w:val="00F673B4"/>
    <w:rsid w:val="00F67427"/>
    <w:rsid w:val="00F675EF"/>
    <w:rsid w:val="00F67A0A"/>
    <w:rsid w:val="00F67A9F"/>
    <w:rsid w:val="00F67D1A"/>
    <w:rsid w:val="00F67D6B"/>
    <w:rsid w:val="00F67DAC"/>
    <w:rsid w:val="00F67F3C"/>
    <w:rsid w:val="00F7013B"/>
    <w:rsid w:val="00F7024D"/>
    <w:rsid w:val="00F70257"/>
    <w:rsid w:val="00F703F4"/>
    <w:rsid w:val="00F70453"/>
    <w:rsid w:val="00F704C5"/>
    <w:rsid w:val="00F7051E"/>
    <w:rsid w:val="00F7060E"/>
    <w:rsid w:val="00F70C5E"/>
    <w:rsid w:val="00F713E4"/>
    <w:rsid w:val="00F7147B"/>
    <w:rsid w:val="00F71500"/>
    <w:rsid w:val="00F719F3"/>
    <w:rsid w:val="00F71A96"/>
    <w:rsid w:val="00F71BA5"/>
    <w:rsid w:val="00F71CB4"/>
    <w:rsid w:val="00F72004"/>
    <w:rsid w:val="00F72243"/>
    <w:rsid w:val="00F723EF"/>
    <w:rsid w:val="00F727D3"/>
    <w:rsid w:val="00F72959"/>
    <w:rsid w:val="00F72B66"/>
    <w:rsid w:val="00F72E9D"/>
    <w:rsid w:val="00F73146"/>
    <w:rsid w:val="00F7319C"/>
    <w:rsid w:val="00F73267"/>
    <w:rsid w:val="00F733E9"/>
    <w:rsid w:val="00F735E4"/>
    <w:rsid w:val="00F738D4"/>
    <w:rsid w:val="00F73F3B"/>
    <w:rsid w:val="00F73F69"/>
    <w:rsid w:val="00F740C0"/>
    <w:rsid w:val="00F740D7"/>
    <w:rsid w:val="00F74116"/>
    <w:rsid w:val="00F7442D"/>
    <w:rsid w:val="00F748A4"/>
    <w:rsid w:val="00F74A39"/>
    <w:rsid w:val="00F74CCC"/>
    <w:rsid w:val="00F74E59"/>
    <w:rsid w:val="00F74E84"/>
    <w:rsid w:val="00F75250"/>
    <w:rsid w:val="00F752E0"/>
    <w:rsid w:val="00F75555"/>
    <w:rsid w:val="00F75920"/>
    <w:rsid w:val="00F75947"/>
    <w:rsid w:val="00F75AD5"/>
    <w:rsid w:val="00F76218"/>
    <w:rsid w:val="00F76384"/>
    <w:rsid w:val="00F763E6"/>
    <w:rsid w:val="00F7646C"/>
    <w:rsid w:val="00F76474"/>
    <w:rsid w:val="00F76625"/>
    <w:rsid w:val="00F76913"/>
    <w:rsid w:val="00F76C13"/>
    <w:rsid w:val="00F76F22"/>
    <w:rsid w:val="00F76FF1"/>
    <w:rsid w:val="00F76FF5"/>
    <w:rsid w:val="00F76FFF"/>
    <w:rsid w:val="00F77386"/>
    <w:rsid w:val="00F7743B"/>
    <w:rsid w:val="00F778B5"/>
    <w:rsid w:val="00F77B75"/>
    <w:rsid w:val="00F77E76"/>
    <w:rsid w:val="00F77FF9"/>
    <w:rsid w:val="00F80021"/>
    <w:rsid w:val="00F801FD"/>
    <w:rsid w:val="00F80451"/>
    <w:rsid w:val="00F80475"/>
    <w:rsid w:val="00F80850"/>
    <w:rsid w:val="00F809A3"/>
    <w:rsid w:val="00F80CFC"/>
    <w:rsid w:val="00F80D91"/>
    <w:rsid w:val="00F80EFE"/>
    <w:rsid w:val="00F8124F"/>
    <w:rsid w:val="00F81262"/>
    <w:rsid w:val="00F8155B"/>
    <w:rsid w:val="00F81593"/>
    <w:rsid w:val="00F815D0"/>
    <w:rsid w:val="00F8164B"/>
    <w:rsid w:val="00F81784"/>
    <w:rsid w:val="00F818C1"/>
    <w:rsid w:val="00F818CC"/>
    <w:rsid w:val="00F818F4"/>
    <w:rsid w:val="00F81AC9"/>
    <w:rsid w:val="00F81E09"/>
    <w:rsid w:val="00F81F17"/>
    <w:rsid w:val="00F81F58"/>
    <w:rsid w:val="00F82286"/>
    <w:rsid w:val="00F82292"/>
    <w:rsid w:val="00F8240B"/>
    <w:rsid w:val="00F82513"/>
    <w:rsid w:val="00F825F9"/>
    <w:rsid w:val="00F82714"/>
    <w:rsid w:val="00F8285B"/>
    <w:rsid w:val="00F828DC"/>
    <w:rsid w:val="00F82B95"/>
    <w:rsid w:val="00F82CC8"/>
    <w:rsid w:val="00F82D49"/>
    <w:rsid w:val="00F82D6B"/>
    <w:rsid w:val="00F82DA0"/>
    <w:rsid w:val="00F82FD2"/>
    <w:rsid w:val="00F83163"/>
    <w:rsid w:val="00F83167"/>
    <w:rsid w:val="00F8320A"/>
    <w:rsid w:val="00F832CC"/>
    <w:rsid w:val="00F8333B"/>
    <w:rsid w:val="00F83483"/>
    <w:rsid w:val="00F834EE"/>
    <w:rsid w:val="00F83568"/>
    <w:rsid w:val="00F83719"/>
    <w:rsid w:val="00F8382C"/>
    <w:rsid w:val="00F838DC"/>
    <w:rsid w:val="00F838F2"/>
    <w:rsid w:val="00F83A5B"/>
    <w:rsid w:val="00F83B5A"/>
    <w:rsid w:val="00F83E6D"/>
    <w:rsid w:val="00F8400B"/>
    <w:rsid w:val="00F8400E"/>
    <w:rsid w:val="00F8439A"/>
    <w:rsid w:val="00F845CE"/>
    <w:rsid w:val="00F84853"/>
    <w:rsid w:val="00F848DB"/>
    <w:rsid w:val="00F849DC"/>
    <w:rsid w:val="00F84B7A"/>
    <w:rsid w:val="00F84CD4"/>
    <w:rsid w:val="00F84D07"/>
    <w:rsid w:val="00F84E52"/>
    <w:rsid w:val="00F84EF8"/>
    <w:rsid w:val="00F850D1"/>
    <w:rsid w:val="00F8517F"/>
    <w:rsid w:val="00F851DB"/>
    <w:rsid w:val="00F852D6"/>
    <w:rsid w:val="00F856B2"/>
    <w:rsid w:val="00F85888"/>
    <w:rsid w:val="00F858B3"/>
    <w:rsid w:val="00F85900"/>
    <w:rsid w:val="00F8595E"/>
    <w:rsid w:val="00F85AEB"/>
    <w:rsid w:val="00F85FC6"/>
    <w:rsid w:val="00F860C5"/>
    <w:rsid w:val="00F862E4"/>
    <w:rsid w:val="00F86400"/>
    <w:rsid w:val="00F86C1F"/>
    <w:rsid w:val="00F86F35"/>
    <w:rsid w:val="00F870B3"/>
    <w:rsid w:val="00F870FA"/>
    <w:rsid w:val="00F8722C"/>
    <w:rsid w:val="00F872FA"/>
    <w:rsid w:val="00F873FB"/>
    <w:rsid w:val="00F87558"/>
    <w:rsid w:val="00F877E8"/>
    <w:rsid w:val="00F8787F"/>
    <w:rsid w:val="00F87CE5"/>
    <w:rsid w:val="00F87D5B"/>
    <w:rsid w:val="00F87F05"/>
    <w:rsid w:val="00F901E6"/>
    <w:rsid w:val="00F902C3"/>
    <w:rsid w:val="00F90343"/>
    <w:rsid w:val="00F90472"/>
    <w:rsid w:val="00F90617"/>
    <w:rsid w:val="00F90631"/>
    <w:rsid w:val="00F90725"/>
    <w:rsid w:val="00F9072A"/>
    <w:rsid w:val="00F90866"/>
    <w:rsid w:val="00F908F4"/>
    <w:rsid w:val="00F90F72"/>
    <w:rsid w:val="00F910B3"/>
    <w:rsid w:val="00F9113F"/>
    <w:rsid w:val="00F9121F"/>
    <w:rsid w:val="00F91239"/>
    <w:rsid w:val="00F913A4"/>
    <w:rsid w:val="00F9170B"/>
    <w:rsid w:val="00F91896"/>
    <w:rsid w:val="00F9194C"/>
    <w:rsid w:val="00F91C69"/>
    <w:rsid w:val="00F91C9C"/>
    <w:rsid w:val="00F91D0D"/>
    <w:rsid w:val="00F91EA6"/>
    <w:rsid w:val="00F922A3"/>
    <w:rsid w:val="00F92404"/>
    <w:rsid w:val="00F92507"/>
    <w:rsid w:val="00F92526"/>
    <w:rsid w:val="00F9264B"/>
    <w:rsid w:val="00F92753"/>
    <w:rsid w:val="00F927FC"/>
    <w:rsid w:val="00F928BE"/>
    <w:rsid w:val="00F92C64"/>
    <w:rsid w:val="00F9300A"/>
    <w:rsid w:val="00F93104"/>
    <w:rsid w:val="00F931EA"/>
    <w:rsid w:val="00F93317"/>
    <w:rsid w:val="00F933D8"/>
    <w:rsid w:val="00F93495"/>
    <w:rsid w:val="00F936A4"/>
    <w:rsid w:val="00F9381E"/>
    <w:rsid w:val="00F93982"/>
    <w:rsid w:val="00F93CD4"/>
    <w:rsid w:val="00F93E1E"/>
    <w:rsid w:val="00F940E1"/>
    <w:rsid w:val="00F941C2"/>
    <w:rsid w:val="00F94430"/>
    <w:rsid w:val="00F94498"/>
    <w:rsid w:val="00F948F6"/>
    <w:rsid w:val="00F9496C"/>
    <w:rsid w:val="00F94A44"/>
    <w:rsid w:val="00F94EDA"/>
    <w:rsid w:val="00F95178"/>
    <w:rsid w:val="00F95243"/>
    <w:rsid w:val="00F95706"/>
    <w:rsid w:val="00F9579A"/>
    <w:rsid w:val="00F9584C"/>
    <w:rsid w:val="00F95874"/>
    <w:rsid w:val="00F95C08"/>
    <w:rsid w:val="00F95E05"/>
    <w:rsid w:val="00F95F01"/>
    <w:rsid w:val="00F95F17"/>
    <w:rsid w:val="00F96182"/>
    <w:rsid w:val="00F9631E"/>
    <w:rsid w:val="00F9640E"/>
    <w:rsid w:val="00F96533"/>
    <w:rsid w:val="00F9684B"/>
    <w:rsid w:val="00F96BA2"/>
    <w:rsid w:val="00F96BB7"/>
    <w:rsid w:val="00F96D95"/>
    <w:rsid w:val="00F96E0C"/>
    <w:rsid w:val="00F97A8C"/>
    <w:rsid w:val="00F97C74"/>
    <w:rsid w:val="00F97CC7"/>
    <w:rsid w:val="00F97D21"/>
    <w:rsid w:val="00F97E8D"/>
    <w:rsid w:val="00FA022A"/>
    <w:rsid w:val="00FA032A"/>
    <w:rsid w:val="00FA0373"/>
    <w:rsid w:val="00FA0505"/>
    <w:rsid w:val="00FA0693"/>
    <w:rsid w:val="00FA0D72"/>
    <w:rsid w:val="00FA0D87"/>
    <w:rsid w:val="00FA0E72"/>
    <w:rsid w:val="00FA10C2"/>
    <w:rsid w:val="00FA1132"/>
    <w:rsid w:val="00FA140C"/>
    <w:rsid w:val="00FA168D"/>
    <w:rsid w:val="00FA16E7"/>
    <w:rsid w:val="00FA190B"/>
    <w:rsid w:val="00FA1C66"/>
    <w:rsid w:val="00FA1FDD"/>
    <w:rsid w:val="00FA2025"/>
    <w:rsid w:val="00FA2189"/>
    <w:rsid w:val="00FA227D"/>
    <w:rsid w:val="00FA22E9"/>
    <w:rsid w:val="00FA267C"/>
    <w:rsid w:val="00FA270A"/>
    <w:rsid w:val="00FA2757"/>
    <w:rsid w:val="00FA2BFF"/>
    <w:rsid w:val="00FA2C55"/>
    <w:rsid w:val="00FA2CF7"/>
    <w:rsid w:val="00FA2E46"/>
    <w:rsid w:val="00FA2ED1"/>
    <w:rsid w:val="00FA3136"/>
    <w:rsid w:val="00FA31B2"/>
    <w:rsid w:val="00FA321E"/>
    <w:rsid w:val="00FA326F"/>
    <w:rsid w:val="00FA34F6"/>
    <w:rsid w:val="00FA3518"/>
    <w:rsid w:val="00FA3BC3"/>
    <w:rsid w:val="00FA3FCE"/>
    <w:rsid w:val="00FA40D7"/>
    <w:rsid w:val="00FA41B8"/>
    <w:rsid w:val="00FA44F2"/>
    <w:rsid w:val="00FA455A"/>
    <w:rsid w:val="00FA4828"/>
    <w:rsid w:val="00FA48B5"/>
    <w:rsid w:val="00FA4B06"/>
    <w:rsid w:val="00FA4BB7"/>
    <w:rsid w:val="00FA50F2"/>
    <w:rsid w:val="00FA520E"/>
    <w:rsid w:val="00FA5247"/>
    <w:rsid w:val="00FA530F"/>
    <w:rsid w:val="00FA5356"/>
    <w:rsid w:val="00FA5711"/>
    <w:rsid w:val="00FA575C"/>
    <w:rsid w:val="00FA5A79"/>
    <w:rsid w:val="00FA5BFB"/>
    <w:rsid w:val="00FA5C0A"/>
    <w:rsid w:val="00FA5C8D"/>
    <w:rsid w:val="00FA5D52"/>
    <w:rsid w:val="00FA603D"/>
    <w:rsid w:val="00FA6401"/>
    <w:rsid w:val="00FA64D2"/>
    <w:rsid w:val="00FA65F3"/>
    <w:rsid w:val="00FA6684"/>
    <w:rsid w:val="00FA6689"/>
    <w:rsid w:val="00FA6719"/>
    <w:rsid w:val="00FA6A5B"/>
    <w:rsid w:val="00FA6B95"/>
    <w:rsid w:val="00FA727B"/>
    <w:rsid w:val="00FA7402"/>
    <w:rsid w:val="00FA7561"/>
    <w:rsid w:val="00FA7754"/>
    <w:rsid w:val="00FA7E00"/>
    <w:rsid w:val="00FA7F19"/>
    <w:rsid w:val="00FA7F9C"/>
    <w:rsid w:val="00FA7FA1"/>
    <w:rsid w:val="00FB0025"/>
    <w:rsid w:val="00FB0592"/>
    <w:rsid w:val="00FB0630"/>
    <w:rsid w:val="00FB06B2"/>
    <w:rsid w:val="00FB06B6"/>
    <w:rsid w:val="00FB087F"/>
    <w:rsid w:val="00FB0945"/>
    <w:rsid w:val="00FB0975"/>
    <w:rsid w:val="00FB0B1B"/>
    <w:rsid w:val="00FB0C92"/>
    <w:rsid w:val="00FB0D22"/>
    <w:rsid w:val="00FB0E0A"/>
    <w:rsid w:val="00FB0E41"/>
    <w:rsid w:val="00FB0F2A"/>
    <w:rsid w:val="00FB1030"/>
    <w:rsid w:val="00FB10B2"/>
    <w:rsid w:val="00FB1138"/>
    <w:rsid w:val="00FB11CC"/>
    <w:rsid w:val="00FB12C4"/>
    <w:rsid w:val="00FB13CD"/>
    <w:rsid w:val="00FB13F3"/>
    <w:rsid w:val="00FB179A"/>
    <w:rsid w:val="00FB1815"/>
    <w:rsid w:val="00FB18D5"/>
    <w:rsid w:val="00FB190F"/>
    <w:rsid w:val="00FB1971"/>
    <w:rsid w:val="00FB1AE8"/>
    <w:rsid w:val="00FB1B59"/>
    <w:rsid w:val="00FB1DA3"/>
    <w:rsid w:val="00FB1DC2"/>
    <w:rsid w:val="00FB1F1F"/>
    <w:rsid w:val="00FB240A"/>
    <w:rsid w:val="00FB26B3"/>
    <w:rsid w:val="00FB26CB"/>
    <w:rsid w:val="00FB2BA8"/>
    <w:rsid w:val="00FB2CAD"/>
    <w:rsid w:val="00FB2D37"/>
    <w:rsid w:val="00FB2D45"/>
    <w:rsid w:val="00FB2E6B"/>
    <w:rsid w:val="00FB3089"/>
    <w:rsid w:val="00FB39E3"/>
    <w:rsid w:val="00FB3E3C"/>
    <w:rsid w:val="00FB4237"/>
    <w:rsid w:val="00FB428A"/>
    <w:rsid w:val="00FB4552"/>
    <w:rsid w:val="00FB46C8"/>
    <w:rsid w:val="00FB4C60"/>
    <w:rsid w:val="00FB4F7B"/>
    <w:rsid w:val="00FB50FF"/>
    <w:rsid w:val="00FB5179"/>
    <w:rsid w:val="00FB529F"/>
    <w:rsid w:val="00FB5395"/>
    <w:rsid w:val="00FB54F0"/>
    <w:rsid w:val="00FB5506"/>
    <w:rsid w:val="00FB563E"/>
    <w:rsid w:val="00FB5878"/>
    <w:rsid w:val="00FB5880"/>
    <w:rsid w:val="00FB595C"/>
    <w:rsid w:val="00FB5A4E"/>
    <w:rsid w:val="00FB5F1D"/>
    <w:rsid w:val="00FB5F84"/>
    <w:rsid w:val="00FB60F0"/>
    <w:rsid w:val="00FB61B9"/>
    <w:rsid w:val="00FB641C"/>
    <w:rsid w:val="00FB6482"/>
    <w:rsid w:val="00FB6657"/>
    <w:rsid w:val="00FB6697"/>
    <w:rsid w:val="00FB6A7B"/>
    <w:rsid w:val="00FB6A7D"/>
    <w:rsid w:val="00FB6AF1"/>
    <w:rsid w:val="00FB6B05"/>
    <w:rsid w:val="00FB6D5A"/>
    <w:rsid w:val="00FB6DD8"/>
    <w:rsid w:val="00FB6DFA"/>
    <w:rsid w:val="00FB6F26"/>
    <w:rsid w:val="00FB70EB"/>
    <w:rsid w:val="00FB718C"/>
    <w:rsid w:val="00FB71D4"/>
    <w:rsid w:val="00FB722D"/>
    <w:rsid w:val="00FB747D"/>
    <w:rsid w:val="00FB775B"/>
    <w:rsid w:val="00FB77AE"/>
    <w:rsid w:val="00FB78CD"/>
    <w:rsid w:val="00FB78FB"/>
    <w:rsid w:val="00FB7B75"/>
    <w:rsid w:val="00FB7B80"/>
    <w:rsid w:val="00FC02B4"/>
    <w:rsid w:val="00FC07B8"/>
    <w:rsid w:val="00FC0872"/>
    <w:rsid w:val="00FC08FC"/>
    <w:rsid w:val="00FC0A80"/>
    <w:rsid w:val="00FC0A83"/>
    <w:rsid w:val="00FC0CDE"/>
    <w:rsid w:val="00FC0E46"/>
    <w:rsid w:val="00FC108F"/>
    <w:rsid w:val="00FC10DE"/>
    <w:rsid w:val="00FC150A"/>
    <w:rsid w:val="00FC157B"/>
    <w:rsid w:val="00FC1800"/>
    <w:rsid w:val="00FC18D7"/>
    <w:rsid w:val="00FC18F3"/>
    <w:rsid w:val="00FC1985"/>
    <w:rsid w:val="00FC1BB3"/>
    <w:rsid w:val="00FC1E05"/>
    <w:rsid w:val="00FC1E61"/>
    <w:rsid w:val="00FC2093"/>
    <w:rsid w:val="00FC234F"/>
    <w:rsid w:val="00FC23C1"/>
    <w:rsid w:val="00FC23EF"/>
    <w:rsid w:val="00FC246F"/>
    <w:rsid w:val="00FC24D4"/>
    <w:rsid w:val="00FC2631"/>
    <w:rsid w:val="00FC2935"/>
    <w:rsid w:val="00FC2AEA"/>
    <w:rsid w:val="00FC2CD5"/>
    <w:rsid w:val="00FC2CDE"/>
    <w:rsid w:val="00FC2D99"/>
    <w:rsid w:val="00FC2DEE"/>
    <w:rsid w:val="00FC2DFF"/>
    <w:rsid w:val="00FC2F67"/>
    <w:rsid w:val="00FC3070"/>
    <w:rsid w:val="00FC31E0"/>
    <w:rsid w:val="00FC322C"/>
    <w:rsid w:val="00FC32AC"/>
    <w:rsid w:val="00FC32BF"/>
    <w:rsid w:val="00FC334C"/>
    <w:rsid w:val="00FC345F"/>
    <w:rsid w:val="00FC39D7"/>
    <w:rsid w:val="00FC3B68"/>
    <w:rsid w:val="00FC3B80"/>
    <w:rsid w:val="00FC3C71"/>
    <w:rsid w:val="00FC3CC0"/>
    <w:rsid w:val="00FC3CEB"/>
    <w:rsid w:val="00FC3E14"/>
    <w:rsid w:val="00FC3F9D"/>
    <w:rsid w:val="00FC3FAA"/>
    <w:rsid w:val="00FC4254"/>
    <w:rsid w:val="00FC43AC"/>
    <w:rsid w:val="00FC4411"/>
    <w:rsid w:val="00FC44AE"/>
    <w:rsid w:val="00FC4674"/>
    <w:rsid w:val="00FC471C"/>
    <w:rsid w:val="00FC4D7C"/>
    <w:rsid w:val="00FC4E74"/>
    <w:rsid w:val="00FC4E9C"/>
    <w:rsid w:val="00FC4FCE"/>
    <w:rsid w:val="00FC5073"/>
    <w:rsid w:val="00FC5076"/>
    <w:rsid w:val="00FC508E"/>
    <w:rsid w:val="00FC50C5"/>
    <w:rsid w:val="00FC5137"/>
    <w:rsid w:val="00FC53A1"/>
    <w:rsid w:val="00FC53F7"/>
    <w:rsid w:val="00FC5431"/>
    <w:rsid w:val="00FC54E8"/>
    <w:rsid w:val="00FC56AF"/>
    <w:rsid w:val="00FC57A1"/>
    <w:rsid w:val="00FC5AC3"/>
    <w:rsid w:val="00FC5B96"/>
    <w:rsid w:val="00FC5D27"/>
    <w:rsid w:val="00FC5E21"/>
    <w:rsid w:val="00FC5E27"/>
    <w:rsid w:val="00FC61D6"/>
    <w:rsid w:val="00FC6648"/>
    <w:rsid w:val="00FC67E1"/>
    <w:rsid w:val="00FC6B3A"/>
    <w:rsid w:val="00FC6D42"/>
    <w:rsid w:val="00FC6DBC"/>
    <w:rsid w:val="00FC6EDB"/>
    <w:rsid w:val="00FC7288"/>
    <w:rsid w:val="00FC73E4"/>
    <w:rsid w:val="00FC747D"/>
    <w:rsid w:val="00FC75CB"/>
    <w:rsid w:val="00FC7650"/>
    <w:rsid w:val="00FC7ABF"/>
    <w:rsid w:val="00FC7B13"/>
    <w:rsid w:val="00FC7C92"/>
    <w:rsid w:val="00FC7D01"/>
    <w:rsid w:val="00FC7D0B"/>
    <w:rsid w:val="00FC7F87"/>
    <w:rsid w:val="00FD007E"/>
    <w:rsid w:val="00FD0119"/>
    <w:rsid w:val="00FD044B"/>
    <w:rsid w:val="00FD05A1"/>
    <w:rsid w:val="00FD081E"/>
    <w:rsid w:val="00FD0AE9"/>
    <w:rsid w:val="00FD0AF3"/>
    <w:rsid w:val="00FD0BFF"/>
    <w:rsid w:val="00FD0CAD"/>
    <w:rsid w:val="00FD0D64"/>
    <w:rsid w:val="00FD114C"/>
    <w:rsid w:val="00FD1340"/>
    <w:rsid w:val="00FD13C1"/>
    <w:rsid w:val="00FD1417"/>
    <w:rsid w:val="00FD15A2"/>
    <w:rsid w:val="00FD1632"/>
    <w:rsid w:val="00FD1756"/>
    <w:rsid w:val="00FD17A9"/>
    <w:rsid w:val="00FD180D"/>
    <w:rsid w:val="00FD1822"/>
    <w:rsid w:val="00FD187B"/>
    <w:rsid w:val="00FD18BA"/>
    <w:rsid w:val="00FD18E4"/>
    <w:rsid w:val="00FD1D50"/>
    <w:rsid w:val="00FD1E9E"/>
    <w:rsid w:val="00FD2464"/>
    <w:rsid w:val="00FD26CF"/>
    <w:rsid w:val="00FD29A6"/>
    <w:rsid w:val="00FD29E1"/>
    <w:rsid w:val="00FD325B"/>
    <w:rsid w:val="00FD3464"/>
    <w:rsid w:val="00FD36C5"/>
    <w:rsid w:val="00FD392D"/>
    <w:rsid w:val="00FD3CC9"/>
    <w:rsid w:val="00FD3CCE"/>
    <w:rsid w:val="00FD41B8"/>
    <w:rsid w:val="00FD4452"/>
    <w:rsid w:val="00FD4629"/>
    <w:rsid w:val="00FD46CD"/>
    <w:rsid w:val="00FD4786"/>
    <w:rsid w:val="00FD47A5"/>
    <w:rsid w:val="00FD482C"/>
    <w:rsid w:val="00FD4868"/>
    <w:rsid w:val="00FD486E"/>
    <w:rsid w:val="00FD4917"/>
    <w:rsid w:val="00FD4AD7"/>
    <w:rsid w:val="00FD4C7D"/>
    <w:rsid w:val="00FD4CE2"/>
    <w:rsid w:val="00FD4F6A"/>
    <w:rsid w:val="00FD516C"/>
    <w:rsid w:val="00FD51E8"/>
    <w:rsid w:val="00FD5272"/>
    <w:rsid w:val="00FD54B5"/>
    <w:rsid w:val="00FD5670"/>
    <w:rsid w:val="00FD5708"/>
    <w:rsid w:val="00FD5926"/>
    <w:rsid w:val="00FD596D"/>
    <w:rsid w:val="00FD5B5E"/>
    <w:rsid w:val="00FD5C26"/>
    <w:rsid w:val="00FD5FA4"/>
    <w:rsid w:val="00FD61B7"/>
    <w:rsid w:val="00FD68B8"/>
    <w:rsid w:val="00FD6980"/>
    <w:rsid w:val="00FD6A26"/>
    <w:rsid w:val="00FD6A66"/>
    <w:rsid w:val="00FD6B75"/>
    <w:rsid w:val="00FD6B7C"/>
    <w:rsid w:val="00FD6FA1"/>
    <w:rsid w:val="00FD7007"/>
    <w:rsid w:val="00FD7241"/>
    <w:rsid w:val="00FD72E2"/>
    <w:rsid w:val="00FD7405"/>
    <w:rsid w:val="00FD7590"/>
    <w:rsid w:val="00FD78F5"/>
    <w:rsid w:val="00FD7E60"/>
    <w:rsid w:val="00FE0266"/>
    <w:rsid w:val="00FE02AB"/>
    <w:rsid w:val="00FE02CB"/>
    <w:rsid w:val="00FE03D6"/>
    <w:rsid w:val="00FE05C3"/>
    <w:rsid w:val="00FE08B8"/>
    <w:rsid w:val="00FE0E6C"/>
    <w:rsid w:val="00FE0EAA"/>
    <w:rsid w:val="00FE1407"/>
    <w:rsid w:val="00FE1696"/>
    <w:rsid w:val="00FE1791"/>
    <w:rsid w:val="00FE1BE0"/>
    <w:rsid w:val="00FE1C34"/>
    <w:rsid w:val="00FE20DE"/>
    <w:rsid w:val="00FE20F5"/>
    <w:rsid w:val="00FE211C"/>
    <w:rsid w:val="00FE212E"/>
    <w:rsid w:val="00FE2269"/>
    <w:rsid w:val="00FE2852"/>
    <w:rsid w:val="00FE287E"/>
    <w:rsid w:val="00FE2AAB"/>
    <w:rsid w:val="00FE2B0D"/>
    <w:rsid w:val="00FE2B93"/>
    <w:rsid w:val="00FE2CBB"/>
    <w:rsid w:val="00FE2F85"/>
    <w:rsid w:val="00FE3028"/>
    <w:rsid w:val="00FE3209"/>
    <w:rsid w:val="00FE330C"/>
    <w:rsid w:val="00FE335E"/>
    <w:rsid w:val="00FE34B0"/>
    <w:rsid w:val="00FE34B4"/>
    <w:rsid w:val="00FE3767"/>
    <w:rsid w:val="00FE37AC"/>
    <w:rsid w:val="00FE39C5"/>
    <w:rsid w:val="00FE3C51"/>
    <w:rsid w:val="00FE3C62"/>
    <w:rsid w:val="00FE3D10"/>
    <w:rsid w:val="00FE40D8"/>
    <w:rsid w:val="00FE4105"/>
    <w:rsid w:val="00FE4695"/>
    <w:rsid w:val="00FE46EC"/>
    <w:rsid w:val="00FE4700"/>
    <w:rsid w:val="00FE474F"/>
    <w:rsid w:val="00FE47EB"/>
    <w:rsid w:val="00FE4897"/>
    <w:rsid w:val="00FE4A36"/>
    <w:rsid w:val="00FE4A52"/>
    <w:rsid w:val="00FE4CA1"/>
    <w:rsid w:val="00FE5289"/>
    <w:rsid w:val="00FE53E8"/>
    <w:rsid w:val="00FE55D0"/>
    <w:rsid w:val="00FE55E5"/>
    <w:rsid w:val="00FE5755"/>
    <w:rsid w:val="00FE5B99"/>
    <w:rsid w:val="00FE5BAF"/>
    <w:rsid w:val="00FE5D8B"/>
    <w:rsid w:val="00FE5E41"/>
    <w:rsid w:val="00FE5EF4"/>
    <w:rsid w:val="00FE6154"/>
    <w:rsid w:val="00FE66CE"/>
    <w:rsid w:val="00FE6922"/>
    <w:rsid w:val="00FE695F"/>
    <w:rsid w:val="00FE6B9F"/>
    <w:rsid w:val="00FE6BC9"/>
    <w:rsid w:val="00FE6F87"/>
    <w:rsid w:val="00FE749D"/>
    <w:rsid w:val="00FE74C0"/>
    <w:rsid w:val="00FE755D"/>
    <w:rsid w:val="00FE7887"/>
    <w:rsid w:val="00FE7C95"/>
    <w:rsid w:val="00FE7D50"/>
    <w:rsid w:val="00FE7DDB"/>
    <w:rsid w:val="00FE7FA0"/>
    <w:rsid w:val="00FF034A"/>
    <w:rsid w:val="00FF0612"/>
    <w:rsid w:val="00FF062A"/>
    <w:rsid w:val="00FF0653"/>
    <w:rsid w:val="00FF08B5"/>
    <w:rsid w:val="00FF0AB9"/>
    <w:rsid w:val="00FF0B70"/>
    <w:rsid w:val="00FF0C3D"/>
    <w:rsid w:val="00FF0F29"/>
    <w:rsid w:val="00FF0FC8"/>
    <w:rsid w:val="00FF1198"/>
    <w:rsid w:val="00FF11B0"/>
    <w:rsid w:val="00FF13B2"/>
    <w:rsid w:val="00FF13D1"/>
    <w:rsid w:val="00FF144B"/>
    <w:rsid w:val="00FF15F8"/>
    <w:rsid w:val="00FF194B"/>
    <w:rsid w:val="00FF1A4C"/>
    <w:rsid w:val="00FF1B7D"/>
    <w:rsid w:val="00FF22E7"/>
    <w:rsid w:val="00FF243A"/>
    <w:rsid w:val="00FF2464"/>
    <w:rsid w:val="00FF2A89"/>
    <w:rsid w:val="00FF2C77"/>
    <w:rsid w:val="00FF2DDC"/>
    <w:rsid w:val="00FF2E66"/>
    <w:rsid w:val="00FF2FB3"/>
    <w:rsid w:val="00FF304D"/>
    <w:rsid w:val="00FF3079"/>
    <w:rsid w:val="00FF309B"/>
    <w:rsid w:val="00FF37F8"/>
    <w:rsid w:val="00FF37FA"/>
    <w:rsid w:val="00FF3883"/>
    <w:rsid w:val="00FF38F0"/>
    <w:rsid w:val="00FF3F0D"/>
    <w:rsid w:val="00FF403A"/>
    <w:rsid w:val="00FF4058"/>
    <w:rsid w:val="00FF41EA"/>
    <w:rsid w:val="00FF42E3"/>
    <w:rsid w:val="00FF433A"/>
    <w:rsid w:val="00FF4754"/>
    <w:rsid w:val="00FF4A52"/>
    <w:rsid w:val="00FF4B0C"/>
    <w:rsid w:val="00FF4C63"/>
    <w:rsid w:val="00FF4CAE"/>
    <w:rsid w:val="00FF4CD9"/>
    <w:rsid w:val="00FF511F"/>
    <w:rsid w:val="00FF5168"/>
    <w:rsid w:val="00FF572E"/>
    <w:rsid w:val="00FF5978"/>
    <w:rsid w:val="00FF5BE6"/>
    <w:rsid w:val="00FF5CCA"/>
    <w:rsid w:val="00FF5D89"/>
    <w:rsid w:val="00FF6106"/>
    <w:rsid w:val="00FF61C1"/>
    <w:rsid w:val="00FF61F5"/>
    <w:rsid w:val="00FF6233"/>
    <w:rsid w:val="00FF6474"/>
    <w:rsid w:val="00FF6781"/>
    <w:rsid w:val="00FF6895"/>
    <w:rsid w:val="00FF714B"/>
    <w:rsid w:val="00FF7214"/>
    <w:rsid w:val="00FF72B3"/>
    <w:rsid w:val="00FF7413"/>
    <w:rsid w:val="00FF7709"/>
    <w:rsid w:val="00FF787B"/>
    <w:rsid w:val="00FF79EB"/>
    <w:rsid w:val="00FF7A9C"/>
    <w:rsid w:val="00FF7ADE"/>
    <w:rsid w:val="00FF7BAA"/>
    <w:rsid w:val="00FF7E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FA99F3"/>
  <w15:docId w15:val="{C9F45119-B701-4BAE-85C5-6C0DB9A5B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F0FFE"/>
    <w:rPr>
      <w:sz w:val="24"/>
      <w:szCs w:val="24"/>
      <w:lang w:val="tr-TR" w:eastAsia="tr-TR"/>
    </w:rPr>
  </w:style>
  <w:style w:type="paragraph" w:styleId="Heading1">
    <w:name w:val="heading 1"/>
    <w:basedOn w:val="Normal"/>
    <w:next w:val="Normal"/>
    <w:link w:val="Heading1Char"/>
    <w:qFormat/>
    <w:rsid w:val="002C6E36"/>
    <w:pPr>
      <w:numPr>
        <w:numId w:val="7"/>
      </w:num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numPr>
        <w:ilvl w:val="1"/>
        <w:numId w:val="7"/>
      </w:num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numPr>
        <w:ilvl w:val="2"/>
        <w:numId w:val="7"/>
      </w:numPr>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numPr>
        <w:ilvl w:val="3"/>
        <w:numId w:val="7"/>
      </w:numPr>
      <w:jc w:val="both"/>
      <w:outlineLvl w:val="3"/>
    </w:pPr>
    <w:rPr>
      <w:b/>
      <w:bCs/>
      <w:lang w:eastAsia="en-US"/>
    </w:rPr>
  </w:style>
  <w:style w:type="paragraph" w:styleId="Heading5">
    <w:name w:val="heading 5"/>
    <w:basedOn w:val="Normal"/>
    <w:next w:val="NormalIndent"/>
    <w:link w:val="Heading5Char"/>
    <w:qFormat/>
    <w:rsid w:val="002C6E36"/>
    <w:pPr>
      <w:numPr>
        <w:ilvl w:val="4"/>
        <w:numId w:val="7"/>
      </w:numPr>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numPr>
        <w:ilvl w:val="5"/>
        <w:numId w:val="7"/>
      </w:numPr>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numPr>
        <w:ilvl w:val="6"/>
        <w:numId w:val="7"/>
      </w:numPr>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numPr>
        <w:ilvl w:val="7"/>
        <w:numId w:val="7"/>
      </w:numPr>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numPr>
        <w:ilvl w:val="8"/>
        <w:numId w:val="7"/>
      </w:numPr>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2C6E36"/>
    <w:pPr>
      <w:ind w:left="720"/>
    </w:pPr>
    <w:rPr>
      <w:noProof/>
      <w:sz w:val="20"/>
      <w:szCs w:val="20"/>
      <w:lang w:eastAsia="en-US"/>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paragraph" w:styleId="FootnoteText">
    <w:name w:val="footnote text"/>
    <w:basedOn w:val="Normal"/>
    <w:link w:val="FootnoteTextChar"/>
    <w:semiHidden/>
    <w:rsid w:val="002C6E36"/>
    <w:rPr>
      <w:rFonts w:ascii="Courier New" w:hAnsi="Courier New"/>
      <w:szCs w:val="20"/>
      <w:lang w:val="en-AU" w:eastAsia="en-US"/>
    </w:rPr>
  </w:style>
  <w:style w:type="paragraph" w:styleId="BodyTextIndent">
    <w:name w:val="Body Text Indent"/>
    <w:basedOn w:val="Normal"/>
    <w:link w:val="BodyTextIndentChar"/>
    <w:rsid w:val="002C6E36"/>
    <w:pPr>
      <w:ind w:firstLine="720"/>
      <w:jc w:val="both"/>
    </w:pPr>
    <w:rPr>
      <w:lang w:eastAsia="en-US"/>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rsid w:val="002C6E36"/>
    <w:rPr>
      <w:sz w:val="20"/>
      <w:szCs w:val="20"/>
      <w:lang w:eastAsia="en-US"/>
    </w:rPr>
  </w:style>
  <w:style w:type="paragraph" w:styleId="BodyTextIndent2">
    <w:name w:val="Body Text Indent 2"/>
    <w:basedOn w:val="Normal"/>
    <w:link w:val="BodyTextIndent2Char"/>
    <w:rsid w:val="002C6E36"/>
    <w:pPr>
      <w:ind w:left="426" w:firstLine="708"/>
      <w:jc w:val="both"/>
    </w:pPr>
    <w:rPr>
      <w:noProof/>
      <w:szCs w:val="20"/>
      <w:lang w:eastAsia="en-US"/>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paragraph" w:styleId="Header">
    <w:name w:val="header"/>
    <w:basedOn w:val="Normal"/>
    <w:link w:val="HeaderChar"/>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uiPriority w:val="99"/>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rsid w:val="00A661B2"/>
    <w:rPr>
      <w:sz w:val="16"/>
      <w:szCs w:val="16"/>
    </w:rPr>
  </w:style>
  <w:style w:type="paragraph" w:styleId="CommentText">
    <w:name w:val="annotation text"/>
    <w:basedOn w:val="Normal"/>
    <w:link w:val="CommentTextChar"/>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TextChar">
    <w:name w:val="Comment Text Char"/>
    <w:link w:val="CommentText"/>
    <w:rsid w:val="00A61C43"/>
    <w:rPr>
      <w:lang w:val="tr-TR" w:eastAsia="tr-TR" w:bidi="ar-SA"/>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IndentChar">
    <w:name w:val="Body Text Indent Char"/>
    <w:link w:val="BodyTextIndent"/>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Heading4Char">
    <w:name w:val="Heading 4 Char"/>
    <w:link w:val="Heading4"/>
    <w:locked/>
    <w:rsid w:val="00572ACB"/>
    <w:rPr>
      <w:b/>
      <w:bCs/>
      <w:sz w:val="24"/>
      <w:szCs w:val="24"/>
      <w:lang w:val="tr-TR"/>
    </w:rPr>
  </w:style>
  <w:style w:type="character" w:customStyle="1" w:styleId="Heading9Char">
    <w:name w:val="Heading 9 Char"/>
    <w:link w:val="Heading9"/>
    <w:locked/>
    <w:rsid w:val="00CC5C58"/>
    <w:rPr>
      <w:b/>
      <w:bCs/>
      <w:sz w:val="18"/>
      <w:szCs w:val="16"/>
      <w:lang w:val="tr-TR"/>
    </w:rPr>
  </w:style>
  <w:style w:type="character" w:customStyle="1" w:styleId="EndnoteTextChar">
    <w:name w:val="Endnote Text Char"/>
    <w:link w:val="EndnoteText"/>
    <w:locked/>
    <w:rsid w:val="00CC5C58"/>
    <w:rPr>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character" w:customStyle="1" w:styleId="TitleChar">
    <w:name w:val="Title Char"/>
    <w:link w:val="Title"/>
    <w:rsid w:val="003002BE"/>
    <w:rPr>
      <w:rFonts w:ascii="Arial" w:hAnsi="Arial" w:cs="Arial"/>
      <w:b/>
      <w:sz w:val="40"/>
      <w:lang w:val="tr-TR"/>
    </w:rPr>
  </w:style>
  <w:style w:type="character" w:customStyle="1" w:styleId="Heading2Char">
    <w:name w:val="Heading 2 Char"/>
    <w:link w:val="Heading2"/>
    <w:uiPriority w:val="99"/>
    <w:locked/>
    <w:rsid w:val="000A5066"/>
    <w:rPr>
      <w:rFonts w:ascii="Univers (WN)" w:hAnsi="Univers (WN)"/>
      <w:b/>
      <w:noProof/>
      <w:sz w:val="24"/>
      <w:lang w:val="tr-TR"/>
    </w:rPr>
  </w:style>
  <w:style w:type="paragraph" w:styleId="ListParagraph">
    <w:name w:val="List Paragraph"/>
    <w:aliases w:val="içindekiler vb,AK List num"/>
    <w:basedOn w:val="Normal"/>
    <w:link w:val="ListParagraphChar"/>
    <w:uiPriority w:val="34"/>
    <w:qFormat/>
    <w:rsid w:val="005D3087"/>
    <w:pPr>
      <w:ind w:left="708"/>
    </w:pPr>
  </w:style>
  <w:style w:type="character" w:customStyle="1" w:styleId="FooterChar">
    <w:name w:val="Footer Char"/>
    <w:aliases w:val="ft Char"/>
    <w:basedOn w:val="DefaultParagraphFont"/>
    <w:link w:val="Footer"/>
    <w:uiPriority w:val="99"/>
    <w:rsid w:val="000F327D"/>
    <w:rPr>
      <w:iCs/>
      <w:noProof/>
      <w:sz w:val="24"/>
      <w:lang w:val="tr-TR"/>
    </w:rPr>
  </w:style>
  <w:style w:type="character" w:styleId="Emphasis">
    <w:name w:val="Emphasis"/>
    <w:basedOn w:val="DefaultParagraphFont"/>
    <w:uiPriority w:val="20"/>
    <w:qFormat/>
    <w:rsid w:val="003C1454"/>
    <w:rPr>
      <w:b/>
      <w:bCs/>
      <w:i w:val="0"/>
      <w:iCs w:val="0"/>
    </w:rPr>
  </w:style>
  <w:style w:type="table" w:styleId="TableGrid">
    <w:name w:val="Table Grid"/>
    <w:basedOn w:val="TableNormal"/>
    <w:uiPriority w:val="3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uiPriority w:val="99"/>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HeaderChar">
    <w:name w:val="Header Char"/>
    <w:basedOn w:val="DefaultParagraphFont"/>
    <w:link w:val="Header"/>
    <w:rsid w:val="004B5D89"/>
    <w:rPr>
      <w:iCs/>
      <w:noProof/>
      <w:sz w:val="24"/>
      <w:lang w:val="tr-TR"/>
    </w:rPr>
  </w:style>
  <w:style w:type="character" w:customStyle="1" w:styleId="fontstyle01">
    <w:name w:val="fontstyle01"/>
    <w:basedOn w:val="DefaultParagraphFont"/>
    <w:rsid w:val="00227F7D"/>
    <w:rPr>
      <w:rFonts w:ascii="DINPro-Light" w:hAnsi="DINPro-Light" w:hint="default"/>
      <w:b w:val="0"/>
      <w:bCs w:val="0"/>
      <w:i w:val="0"/>
      <w:iCs w:val="0"/>
      <w:color w:val="000000"/>
      <w:sz w:val="14"/>
      <w:szCs w:val="14"/>
    </w:rPr>
  </w:style>
  <w:style w:type="character" w:customStyle="1" w:styleId="ListParagraphChar">
    <w:name w:val="List Paragraph Char"/>
    <w:aliases w:val="içindekiler vb Char,AK List num Char"/>
    <w:link w:val="ListParagraph"/>
    <w:uiPriority w:val="34"/>
    <w:locked/>
    <w:rsid w:val="00132673"/>
    <w:rPr>
      <w:sz w:val="24"/>
      <w:szCs w:val="24"/>
      <w:lang w:val="tr-TR" w:eastAsia="tr-TR"/>
    </w:rPr>
  </w:style>
  <w:style w:type="character" w:customStyle="1" w:styleId="TextChar">
    <w:name w:val="Text Char"/>
    <w:link w:val="Text"/>
    <w:locked/>
    <w:rsid w:val="00234DD2"/>
    <w:rPr>
      <w:rFonts w:ascii="Arial" w:hAnsi="Arial" w:cs="Arial"/>
      <w:color w:val="000000"/>
      <w:lang w:eastAsia="de-DE"/>
    </w:rPr>
  </w:style>
  <w:style w:type="paragraph" w:customStyle="1" w:styleId="Text">
    <w:name w:val="Text"/>
    <w:link w:val="TextChar"/>
    <w:uiPriority w:val="99"/>
    <w:rsid w:val="00234DD2"/>
    <w:pPr>
      <w:snapToGrid w:val="0"/>
      <w:spacing w:line="360" w:lineRule="auto"/>
      <w:jc w:val="both"/>
    </w:pPr>
    <w:rPr>
      <w:rFonts w:ascii="Arial" w:hAnsi="Arial" w:cs="Arial"/>
      <w:color w:val="000000"/>
      <w:lang w:eastAsia="de-DE"/>
    </w:rPr>
  </w:style>
  <w:style w:type="paragraph" w:customStyle="1" w:styleId="yazi">
    <w:name w:val="yazi"/>
    <w:basedOn w:val="Normal"/>
    <w:link w:val="yaziChar"/>
    <w:rsid w:val="0055548C"/>
    <w:pPr>
      <w:spacing w:after="120" w:line="260" w:lineRule="atLeast"/>
      <w:jc w:val="both"/>
    </w:pPr>
    <w:rPr>
      <w:rFonts w:ascii="Trebuchet MS" w:hAnsi="Trebuchet MS"/>
      <w:position w:val="6"/>
      <w:sz w:val="20"/>
      <w:szCs w:val="20"/>
      <w:lang w:val="x-none" w:eastAsia="x-none"/>
    </w:rPr>
  </w:style>
  <w:style w:type="character" w:customStyle="1" w:styleId="yaziChar">
    <w:name w:val="yazi Char"/>
    <w:link w:val="yazi"/>
    <w:locked/>
    <w:rsid w:val="0055548C"/>
    <w:rPr>
      <w:rFonts w:ascii="Trebuchet MS" w:hAnsi="Trebuchet MS"/>
      <w:position w:val="6"/>
      <w:lang w:val="x-none" w:eastAsia="x-none"/>
    </w:rPr>
  </w:style>
  <w:style w:type="character" w:customStyle="1" w:styleId="BodyTextChar">
    <w:name w:val="Body Text Char"/>
    <w:basedOn w:val="DefaultParagraphFont"/>
    <w:link w:val="BodyText"/>
    <w:rsid w:val="00621940"/>
    <w:rPr>
      <w:color w:val="800000"/>
      <w:sz w:val="24"/>
      <w:lang w:val="tr-TR"/>
    </w:rPr>
  </w:style>
  <w:style w:type="character" w:customStyle="1" w:styleId="Heading1Char">
    <w:name w:val="Heading 1 Char"/>
    <w:basedOn w:val="DefaultParagraphFont"/>
    <w:link w:val="Heading1"/>
    <w:rsid w:val="007E495C"/>
    <w:rPr>
      <w:rFonts w:ascii="Univers (WN)" w:hAnsi="Univers (WN)"/>
      <w:b/>
      <w:noProof/>
      <w:sz w:val="24"/>
      <w:u w:val="single"/>
      <w:lang w:val="tr-TR"/>
    </w:rPr>
  </w:style>
  <w:style w:type="character" w:customStyle="1" w:styleId="Heading3Char">
    <w:name w:val="Heading 3 Char"/>
    <w:basedOn w:val="DefaultParagraphFont"/>
    <w:link w:val="Heading3"/>
    <w:rsid w:val="007E495C"/>
    <w:rPr>
      <w:rFonts w:ascii="CG Times (WN)" w:hAnsi="CG Times (WN)"/>
      <w:b/>
      <w:noProof/>
      <w:sz w:val="24"/>
      <w:lang w:val="tr-TR"/>
    </w:rPr>
  </w:style>
  <w:style w:type="character" w:customStyle="1" w:styleId="Heading5Char">
    <w:name w:val="Heading 5 Char"/>
    <w:basedOn w:val="DefaultParagraphFont"/>
    <w:link w:val="Heading5"/>
    <w:rsid w:val="007E495C"/>
    <w:rPr>
      <w:rFonts w:ascii="CG Times (WN)" w:hAnsi="CG Times (WN)"/>
      <w:b/>
      <w:noProof/>
      <w:lang w:val="tr-TR"/>
    </w:rPr>
  </w:style>
  <w:style w:type="character" w:customStyle="1" w:styleId="Heading6Char">
    <w:name w:val="Heading 6 Char"/>
    <w:basedOn w:val="DefaultParagraphFont"/>
    <w:link w:val="Heading6"/>
    <w:rsid w:val="007E495C"/>
    <w:rPr>
      <w:rFonts w:ascii="CG Times (WN)" w:hAnsi="CG Times (WN)"/>
      <w:noProof/>
      <w:u w:val="single"/>
      <w:lang w:val="tr-TR"/>
    </w:rPr>
  </w:style>
  <w:style w:type="character" w:customStyle="1" w:styleId="Heading7Char">
    <w:name w:val="Heading 7 Char"/>
    <w:basedOn w:val="DefaultParagraphFont"/>
    <w:link w:val="Heading7"/>
    <w:rsid w:val="007E495C"/>
    <w:rPr>
      <w:rFonts w:ascii="CG Times (WN)" w:hAnsi="CG Times (WN)"/>
      <w:i/>
      <w:noProof/>
      <w:lang w:val="tr-TR"/>
    </w:rPr>
  </w:style>
  <w:style w:type="character" w:customStyle="1" w:styleId="Heading8Char">
    <w:name w:val="Heading 8 Char"/>
    <w:basedOn w:val="DefaultParagraphFont"/>
    <w:link w:val="Heading8"/>
    <w:rsid w:val="007E495C"/>
    <w:rPr>
      <w:rFonts w:ascii="CG Times (WN)" w:hAnsi="CG Times (WN)"/>
      <w:i/>
      <w:noProof/>
      <w:lang w:val="tr-TR"/>
    </w:rPr>
  </w:style>
  <w:style w:type="character" w:customStyle="1" w:styleId="BodyTextIndent3Char">
    <w:name w:val="Body Text Indent 3 Char"/>
    <w:basedOn w:val="DefaultParagraphFont"/>
    <w:link w:val="BodyTextIndent3"/>
    <w:rsid w:val="007E495C"/>
    <w:rPr>
      <w:sz w:val="22"/>
      <w:szCs w:val="24"/>
      <w:lang w:val="tr-TR"/>
    </w:rPr>
  </w:style>
  <w:style w:type="character" w:customStyle="1" w:styleId="FootnoteTextChar">
    <w:name w:val="Footnote Text Char"/>
    <w:basedOn w:val="DefaultParagraphFont"/>
    <w:link w:val="FootnoteText"/>
    <w:semiHidden/>
    <w:rsid w:val="007E495C"/>
    <w:rPr>
      <w:rFonts w:ascii="Courier New" w:hAnsi="Courier New"/>
      <w:sz w:val="24"/>
      <w:lang w:val="en-AU"/>
    </w:rPr>
  </w:style>
  <w:style w:type="character" w:customStyle="1" w:styleId="BodyText3Char">
    <w:name w:val="Body Text 3 Char"/>
    <w:basedOn w:val="DefaultParagraphFont"/>
    <w:link w:val="BodyText3"/>
    <w:rsid w:val="007E495C"/>
    <w:rPr>
      <w:bCs/>
      <w:i/>
      <w:iCs/>
      <w:sz w:val="22"/>
      <w:lang w:val="tr-TR"/>
    </w:rPr>
  </w:style>
  <w:style w:type="character" w:customStyle="1" w:styleId="BodyTextIndent2Char">
    <w:name w:val="Body Text Indent 2 Char"/>
    <w:basedOn w:val="DefaultParagraphFont"/>
    <w:link w:val="BodyTextIndent2"/>
    <w:rsid w:val="007E495C"/>
    <w:rPr>
      <w:noProof/>
      <w:sz w:val="24"/>
      <w:lang w:val="tr-TR"/>
    </w:rPr>
  </w:style>
  <w:style w:type="character" w:customStyle="1" w:styleId="BalloonTextChar">
    <w:name w:val="Balloon Text Char"/>
    <w:basedOn w:val="DefaultParagraphFont"/>
    <w:link w:val="BalloonText"/>
    <w:semiHidden/>
    <w:rsid w:val="007E495C"/>
    <w:rPr>
      <w:rFonts w:ascii="Tahoma" w:hAnsi="Tahoma" w:cs="Tahoma"/>
      <w:noProof/>
      <w:sz w:val="16"/>
      <w:szCs w:val="16"/>
      <w:lang w:val="tr-TR"/>
    </w:rPr>
  </w:style>
  <w:style w:type="character" w:customStyle="1" w:styleId="DocumentMapChar">
    <w:name w:val="Document Map Char"/>
    <w:basedOn w:val="DefaultParagraphFont"/>
    <w:link w:val="DocumentMap"/>
    <w:semiHidden/>
    <w:rsid w:val="007E495C"/>
    <w:rPr>
      <w:rFonts w:ascii="Tahoma" w:hAnsi="Tahoma" w:cs="Tahoma"/>
      <w:shd w:val="clear" w:color="auto" w:fill="000080"/>
      <w:lang w:val="tr-TR" w:eastAsia="tr-TR"/>
    </w:rPr>
  </w:style>
  <w:style w:type="paragraph" w:customStyle="1" w:styleId="pumatext">
    <w:name w:val="pumatext"/>
    <w:basedOn w:val="Normal"/>
    <w:rsid w:val="005F124F"/>
    <w:pPr>
      <w:spacing w:before="80" w:after="80" w:line="360" w:lineRule="auto"/>
      <w:ind w:left="567"/>
      <w:jc w:val="both"/>
    </w:pPr>
    <w:rPr>
      <w:rFonts w:ascii="Arial" w:hAnsi="Arial"/>
      <w:snapToGrid w:val="0"/>
      <w:color w:val="000000"/>
      <w:sz w:val="22"/>
      <w:szCs w:val="20"/>
      <w:lang w:val="en-GB" w:eastAsia="de-DE"/>
    </w:rPr>
  </w:style>
  <w:style w:type="paragraph" w:styleId="NoSpacing">
    <w:name w:val="No Spacing"/>
    <w:uiPriority w:val="99"/>
    <w:qFormat/>
    <w:rsid w:val="00615455"/>
    <w:rPr>
      <w:sz w:val="24"/>
      <w:szCs w:val="24"/>
      <w:lang w:val="tr-TR" w:eastAsia="tr-TR"/>
    </w:rPr>
  </w:style>
  <w:style w:type="character" w:customStyle="1" w:styleId="BodybyBDChar">
    <w:name w:val="Body.by.BD Char"/>
    <w:link w:val="BodybyBD"/>
    <w:uiPriority w:val="99"/>
    <w:locked/>
    <w:rsid w:val="006F0168"/>
    <w:rPr>
      <w:sz w:val="22"/>
      <w:lang w:val="tr-TR"/>
    </w:rPr>
  </w:style>
  <w:style w:type="table" w:customStyle="1" w:styleId="TableGrid0">
    <w:name w:val="TableGrid"/>
    <w:rsid w:val="003408BA"/>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paragraph" w:customStyle="1" w:styleId="msonormalindent0">
    <w:name w:val="msonormalindent"/>
    <w:basedOn w:val="Normal"/>
    <w:rsid w:val="001A1E89"/>
    <w:pPr>
      <w:ind w:left="720"/>
    </w:pPr>
    <w:rPr>
      <w:noProof/>
      <w:sz w:val="20"/>
      <w:szCs w:val="20"/>
      <w:lang w:eastAsia="en-US"/>
    </w:rPr>
  </w:style>
  <w:style w:type="paragraph" w:customStyle="1" w:styleId="CoverInformation">
    <w:name w:val="Cover Information"/>
    <w:aliases w:val="ci"/>
    <w:basedOn w:val="Normal"/>
    <w:rsid w:val="003E7D9F"/>
    <w:pPr>
      <w:framePr w:w="4536" w:hSpace="180" w:vSpace="180" w:wrap="auto" w:vAnchor="page" w:hAnchor="page" w:x="3601" w:y="14422"/>
      <w:spacing w:line="260" w:lineRule="exact"/>
      <w:ind w:left="520"/>
    </w:pPr>
    <w:rPr>
      <w:rFonts w:ascii="New York" w:eastAsia="MS Mincho" w:hAnsi="New York"/>
      <w:lang w:val="en-GB" w:eastAsia="en-US"/>
    </w:rPr>
  </w:style>
  <w:style w:type="paragraph" w:customStyle="1" w:styleId="CoverPages">
    <w:name w:val="Cover Pages"/>
    <w:basedOn w:val="Normal"/>
    <w:rsid w:val="003E7D9F"/>
    <w:pPr>
      <w:framePr w:w="4536" w:hSpace="181" w:vSpace="181" w:wrap="around" w:vAnchor="page" w:hAnchor="page" w:x="3171" w:y="14176"/>
      <w:spacing w:line="260" w:lineRule="exact"/>
      <w:ind w:left="284"/>
    </w:pPr>
    <w:rPr>
      <w:rFonts w:eastAsia="MS Mincho"/>
      <w:i/>
      <w:sz w:val="22"/>
      <w:szCs w:val="20"/>
      <w:lang w:val="en-GB" w:eastAsia="en-US"/>
    </w:rPr>
  </w:style>
  <w:style w:type="paragraph" w:customStyle="1" w:styleId="CoverReference">
    <w:name w:val="Cover Reference"/>
    <w:basedOn w:val="Normal"/>
    <w:rsid w:val="003E7D9F"/>
    <w:pPr>
      <w:framePr w:w="4536" w:hSpace="181" w:vSpace="181" w:wrap="around" w:vAnchor="page" w:hAnchor="page" w:x="3171" w:y="14176"/>
      <w:spacing w:line="260" w:lineRule="exact"/>
      <w:ind w:left="284"/>
    </w:pPr>
    <w:rPr>
      <w:rFonts w:eastAsia="MS Mincho"/>
      <w:sz w:val="22"/>
      <w:szCs w:val="20"/>
      <w:lang w:val="en-GB" w:eastAsia="en-US"/>
    </w:rPr>
  </w:style>
  <w:style w:type="table" w:customStyle="1" w:styleId="TabloKlavuzu1">
    <w:name w:val="Tablo Kılavuzu1"/>
    <w:basedOn w:val="TableNormal"/>
    <w:next w:val="TableGrid"/>
    <w:uiPriority w:val="39"/>
    <w:rsid w:val="003E7D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Char11B">
    <w:name w:val="TT_Char_11_B"/>
    <w:basedOn w:val="DefaultParagraphFont"/>
    <w:uiPriority w:val="1"/>
    <w:rsid w:val="003E7D9F"/>
    <w:rPr>
      <w:rFonts w:ascii="Times New Roman" w:hAnsi="Times New Roman" w:cs="Times New Roman" w:hint="default"/>
      <w:b/>
      <w:bCs/>
    </w:rPr>
  </w:style>
  <w:style w:type="character" w:customStyle="1" w:styleId="apple-converted-space">
    <w:name w:val="apple-converted-space"/>
    <w:basedOn w:val="DefaultParagraphFont"/>
    <w:rsid w:val="003E7D9F"/>
  </w:style>
  <w:style w:type="character" w:customStyle="1" w:styleId="apple-tab-span">
    <w:name w:val="apple-tab-span"/>
    <w:basedOn w:val="DefaultParagraphFont"/>
    <w:rsid w:val="003E7D9F"/>
  </w:style>
  <w:style w:type="paragraph" w:customStyle="1" w:styleId="RNormal">
    <w:name w:val="RNormal"/>
    <w:basedOn w:val="Normal"/>
    <w:rsid w:val="003E7D9F"/>
    <w:pPr>
      <w:jc w:val="both"/>
    </w:pPr>
    <w:rPr>
      <w:sz w:val="22"/>
      <w:lang w:val="en-US" w:eastAsia="en-US"/>
    </w:rPr>
  </w:style>
  <w:style w:type="paragraph" w:customStyle="1" w:styleId="KAMKNormal">
    <w:name w:val="KAMKNormal"/>
    <w:basedOn w:val="Normal"/>
    <w:link w:val="KAMKNormalChar"/>
    <w:qFormat/>
    <w:rsid w:val="003E7D9F"/>
    <w:pPr>
      <w:spacing w:before="120" w:after="120"/>
    </w:pPr>
    <w:rPr>
      <w:rFonts w:ascii="Tahoma" w:hAnsi="Tahoma"/>
      <w:color w:val="000000"/>
      <w:sz w:val="22"/>
      <w:lang w:val="en-US" w:eastAsia="en-US"/>
    </w:rPr>
  </w:style>
  <w:style w:type="character" w:customStyle="1" w:styleId="KAMKNormalChar">
    <w:name w:val="KAMKNormal Char"/>
    <w:basedOn w:val="DefaultParagraphFont"/>
    <w:link w:val="KAMKNormal"/>
    <w:rsid w:val="003E7D9F"/>
    <w:rPr>
      <w:rFonts w:ascii="Tahoma" w:hAnsi="Tahoma"/>
      <w:color w:val="000000"/>
      <w:sz w:val="22"/>
      <w:szCs w:val="24"/>
    </w:rPr>
  </w:style>
  <w:style w:type="paragraph" w:customStyle="1" w:styleId="footnotedescription">
    <w:name w:val="footnote description"/>
    <w:next w:val="Normal"/>
    <w:link w:val="footnotedescriptionChar"/>
    <w:hidden/>
    <w:rsid w:val="003E7D9F"/>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3E7D9F"/>
    <w:rPr>
      <w:color w:val="000000"/>
      <w:sz w:val="16"/>
      <w:szCs w:val="22"/>
      <w:lang w:val="tr-TR" w:eastAsia="tr-TR"/>
    </w:rPr>
  </w:style>
  <w:style w:type="character" w:customStyle="1" w:styleId="footnotemark">
    <w:name w:val="footnote mark"/>
    <w:hidden/>
    <w:rsid w:val="003E7D9F"/>
    <w:rPr>
      <w:rFonts w:ascii="Times New Roman" w:eastAsia="Times New Roman" w:hAnsi="Times New Roman" w:cs="Times New Roman"/>
      <w:color w:val="000000"/>
      <w:sz w:val="16"/>
      <w:vertAlign w:val="superscript"/>
    </w:rPr>
  </w:style>
  <w:style w:type="paragraph" w:styleId="Signature">
    <w:name w:val="Signature"/>
    <w:basedOn w:val="Normal"/>
    <w:link w:val="SignatureChar"/>
    <w:semiHidden/>
    <w:rsid w:val="003E7D9F"/>
    <w:rPr>
      <w:sz w:val="22"/>
      <w:lang w:val="en-GB" w:eastAsia="en-US"/>
    </w:rPr>
  </w:style>
  <w:style w:type="character" w:customStyle="1" w:styleId="SignatureChar">
    <w:name w:val="Signature Char"/>
    <w:basedOn w:val="DefaultParagraphFont"/>
    <w:link w:val="Signature"/>
    <w:semiHidden/>
    <w:rsid w:val="003E7D9F"/>
    <w:rPr>
      <w:sz w:val="22"/>
      <w:szCs w:val="24"/>
      <w:lang w:val="en-GB"/>
    </w:rPr>
  </w:style>
  <w:style w:type="paragraph" w:customStyle="1" w:styleId="te">
    <w:name w:val="te"/>
    <w:basedOn w:val="BodybyBD"/>
    <w:rsid w:val="003E7D9F"/>
    <w:pPr>
      <w:keepLines w:val="0"/>
      <w:spacing w:before="0" w:after="80" w:line="240" w:lineRule="exact"/>
    </w:pPr>
    <w:rPr>
      <w:sz w:val="18"/>
    </w:rPr>
  </w:style>
  <w:style w:type="table" w:customStyle="1" w:styleId="TableGrid1">
    <w:name w:val="TableGrid1"/>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2">
    <w:name w:val="TableGrid2"/>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3">
    <w:name w:val="TableGrid3"/>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4">
    <w:name w:val="TableGrid4"/>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5">
    <w:name w:val="TableGrid5"/>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6">
    <w:name w:val="TableGrid6"/>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7">
    <w:name w:val="TableGrid7"/>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8">
    <w:name w:val="TableGrid8"/>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9">
    <w:name w:val="TableGrid9"/>
    <w:rsid w:val="003E7D9F"/>
    <w:rPr>
      <w:rFonts w:ascii="Calibri" w:hAnsi="Calibri"/>
      <w:sz w:val="22"/>
      <w:szCs w:val="22"/>
      <w:lang w:val="tr-TR" w:eastAsia="tr-TR"/>
    </w:rPr>
    <w:tblPr>
      <w:tblCellMar>
        <w:top w:w="0" w:type="dxa"/>
        <w:left w:w="0" w:type="dxa"/>
        <w:bottom w:w="0" w:type="dxa"/>
        <w:right w:w="0" w:type="dxa"/>
      </w:tblCellMar>
    </w:tblPr>
  </w:style>
  <w:style w:type="table" w:customStyle="1" w:styleId="TableGrid10">
    <w:name w:val="TableGrid10"/>
    <w:rsid w:val="003E7D9F"/>
    <w:rPr>
      <w:rFonts w:ascii="Calibri" w:hAnsi="Calibri"/>
      <w:sz w:val="22"/>
      <w:szCs w:val="22"/>
      <w:lang w:val="tr-TR" w:eastAsia="tr-TR"/>
    </w:rPr>
    <w:tblPr>
      <w:tblCellMar>
        <w:top w:w="0" w:type="dxa"/>
        <w:left w:w="0" w:type="dxa"/>
        <w:bottom w:w="0" w:type="dxa"/>
        <w:right w:w="0" w:type="dxa"/>
      </w:tblCellMar>
    </w:tblPr>
  </w:style>
  <w:style w:type="character" w:styleId="EndnoteReference">
    <w:name w:val="endnote reference"/>
    <w:basedOn w:val="DefaultParagraphFont"/>
    <w:semiHidden/>
    <w:unhideWhenUsed/>
    <w:rsid w:val="003E7D9F"/>
    <w:rPr>
      <w:vertAlign w:val="superscript"/>
    </w:rPr>
  </w:style>
  <w:style w:type="paragraph" w:customStyle="1" w:styleId="CoverTitle">
    <w:name w:val="Cover Title"/>
    <w:aliases w:val="ct"/>
    <w:basedOn w:val="Normal"/>
    <w:rsid w:val="003E7D9F"/>
    <w:pPr>
      <w:framePr w:w="5999" w:hSpace="180" w:vSpace="180" w:wrap="auto" w:vAnchor="page" w:hAnchor="text" w:xAlign="center" w:y="3797"/>
      <w:spacing w:line="440" w:lineRule="exact"/>
      <w:ind w:left="1720"/>
    </w:pPr>
    <w:rPr>
      <w:rFonts w:ascii="New York" w:eastAsia="Calibri" w:hAnsi="New York"/>
      <w:sz w:val="36"/>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39062634">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437625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208223">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711692">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5227732">
      <w:bodyDiv w:val="1"/>
      <w:marLeft w:val="0"/>
      <w:marRight w:val="0"/>
      <w:marTop w:val="0"/>
      <w:marBottom w:val="0"/>
      <w:divBdr>
        <w:top w:val="none" w:sz="0" w:space="0" w:color="auto"/>
        <w:left w:val="none" w:sz="0" w:space="0" w:color="auto"/>
        <w:bottom w:val="none" w:sz="0" w:space="0" w:color="auto"/>
        <w:right w:val="none" w:sz="0" w:space="0" w:color="auto"/>
      </w:divBdr>
    </w:div>
    <w:div w:id="67699036">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9908904">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6730738">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7525051">
      <w:bodyDiv w:val="1"/>
      <w:marLeft w:val="0"/>
      <w:marRight w:val="0"/>
      <w:marTop w:val="0"/>
      <w:marBottom w:val="0"/>
      <w:divBdr>
        <w:top w:val="none" w:sz="0" w:space="0" w:color="auto"/>
        <w:left w:val="none" w:sz="0" w:space="0" w:color="auto"/>
        <w:bottom w:val="none" w:sz="0" w:space="0" w:color="auto"/>
        <w:right w:val="none" w:sz="0" w:space="0" w:color="auto"/>
      </w:divBdr>
    </w:div>
    <w:div w:id="100150024">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385152">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504755">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7938024">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905272">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066533">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5855108">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0946203">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7481480">
      <w:bodyDiv w:val="1"/>
      <w:marLeft w:val="0"/>
      <w:marRight w:val="0"/>
      <w:marTop w:val="0"/>
      <w:marBottom w:val="0"/>
      <w:divBdr>
        <w:top w:val="none" w:sz="0" w:space="0" w:color="auto"/>
        <w:left w:val="none" w:sz="0" w:space="0" w:color="auto"/>
        <w:bottom w:val="none" w:sz="0" w:space="0" w:color="auto"/>
        <w:right w:val="none" w:sz="0" w:space="0" w:color="auto"/>
      </w:divBdr>
    </w:div>
    <w:div w:id="147942163">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3306308">
      <w:bodyDiv w:val="1"/>
      <w:marLeft w:val="0"/>
      <w:marRight w:val="0"/>
      <w:marTop w:val="0"/>
      <w:marBottom w:val="0"/>
      <w:divBdr>
        <w:top w:val="none" w:sz="0" w:space="0" w:color="auto"/>
        <w:left w:val="none" w:sz="0" w:space="0" w:color="auto"/>
        <w:bottom w:val="none" w:sz="0" w:space="0" w:color="auto"/>
        <w:right w:val="none" w:sz="0" w:space="0" w:color="auto"/>
      </w:divBdr>
    </w:div>
    <w:div w:id="154805809">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58087099">
      <w:bodyDiv w:val="1"/>
      <w:marLeft w:val="0"/>
      <w:marRight w:val="0"/>
      <w:marTop w:val="0"/>
      <w:marBottom w:val="0"/>
      <w:divBdr>
        <w:top w:val="none" w:sz="0" w:space="0" w:color="auto"/>
        <w:left w:val="none" w:sz="0" w:space="0" w:color="auto"/>
        <w:bottom w:val="none" w:sz="0" w:space="0" w:color="auto"/>
        <w:right w:val="none" w:sz="0" w:space="0" w:color="auto"/>
      </w:divBdr>
    </w:div>
    <w:div w:id="160505944">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7451713">
      <w:bodyDiv w:val="1"/>
      <w:marLeft w:val="0"/>
      <w:marRight w:val="0"/>
      <w:marTop w:val="0"/>
      <w:marBottom w:val="0"/>
      <w:divBdr>
        <w:top w:val="none" w:sz="0" w:space="0" w:color="auto"/>
        <w:left w:val="none" w:sz="0" w:space="0" w:color="auto"/>
        <w:bottom w:val="none" w:sz="0" w:space="0" w:color="auto"/>
        <w:right w:val="none" w:sz="0" w:space="0" w:color="auto"/>
      </w:divBdr>
    </w:div>
    <w:div w:id="167721921">
      <w:bodyDiv w:val="1"/>
      <w:marLeft w:val="0"/>
      <w:marRight w:val="0"/>
      <w:marTop w:val="0"/>
      <w:marBottom w:val="0"/>
      <w:divBdr>
        <w:top w:val="none" w:sz="0" w:space="0" w:color="auto"/>
        <w:left w:val="none" w:sz="0" w:space="0" w:color="auto"/>
        <w:bottom w:val="none" w:sz="0" w:space="0" w:color="auto"/>
        <w:right w:val="none" w:sz="0" w:space="0" w:color="auto"/>
      </w:divBdr>
    </w:div>
    <w:div w:id="170995614">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17925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179953">
      <w:bodyDiv w:val="1"/>
      <w:marLeft w:val="0"/>
      <w:marRight w:val="0"/>
      <w:marTop w:val="0"/>
      <w:marBottom w:val="0"/>
      <w:divBdr>
        <w:top w:val="none" w:sz="0" w:space="0" w:color="auto"/>
        <w:left w:val="none" w:sz="0" w:space="0" w:color="auto"/>
        <w:bottom w:val="none" w:sz="0" w:space="0" w:color="auto"/>
        <w:right w:val="none" w:sz="0" w:space="0" w:color="auto"/>
      </w:divBdr>
    </w:div>
    <w:div w:id="188225729">
      <w:bodyDiv w:val="1"/>
      <w:marLeft w:val="0"/>
      <w:marRight w:val="0"/>
      <w:marTop w:val="0"/>
      <w:marBottom w:val="0"/>
      <w:divBdr>
        <w:top w:val="none" w:sz="0" w:space="0" w:color="auto"/>
        <w:left w:val="none" w:sz="0" w:space="0" w:color="auto"/>
        <w:bottom w:val="none" w:sz="0" w:space="0" w:color="auto"/>
        <w:right w:val="none" w:sz="0" w:space="0" w:color="auto"/>
      </w:divBdr>
    </w:div>
    <w:div w:id="188956235">
      <w:bodyDiv w:val="1"/>
      <w:marLeft w:val="0"/>
      <w:marRight w:val="0"/>
      <w:marTop w:val="0"/>
      <w:marBottom w:val="0"/>
      <w:divBdr>
        <w:top w:val="none" w:sz="0" w:space="0" w:color="auto"/>
        <w:left w:val="none" w:sz="0" w:space="0" w:color="auto"/>
        <w:bottom w:val="none" w:sz="0" w:space="0" w:color="auto"/>
        <w:right w:val="none" w:sz="0" w:space="0" w:color="auto"/>
      </w:divBdr>
    </w:div>
    <w:div w:id="189730843">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1647606">
      <w:bodyDiv w:val="1"/>
      <w:marLeft w:val="0"/>
      <w:marRight w:val="0"/>
      <w:marTop w:val="0"/>
      <w:marBottom w:val="0"/>
      <w:divBdr>
        <w:top w:val="none" w:sz="0" w:space="0" w:color="auto"/>
        <w:left w:val="none" w:sz="0" w:space="0" w:color="auto"/>
        <w:bottom w:val="none" w:sz="0" w:space="0" w:color="auto"/>
        <w:right w:val="none" w:sz="0" w:space="0" w:color="auto"/>
      </w:divBdr>
    </w:div>
    <w:div w:id="198201483">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1331350">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37714012">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6426048">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6692084">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3052961">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5871763">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263333">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1764979">
      <w:bodyDiv w:val="1"/>
      <w:marLeft w:val="0"/>
      <w:marRight w:val="0"/>
      <w:marTop w:val="0"/>
      <w:marBottom w:val="0"/>
      <w:divBdr>
        <w:top w:val="none" w:sz="0" w:space="0" w:color="auto"/>
        <w:left w:val="none" w:sz="0" w:space="0" w:color="auto"/>
        <w:bottom w:val="none" w:sz="0" w:space="0" w:color="auto"/>
        <w:right w:val="none" w:sz="0" w:space="0" w:color="auto"/>
      </w:divBdr>
    </w:div>
    <w:div w:id="262416460">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7663135">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823984">
      <w:bodyDiv w:val="1"/>
      <w:marLeft w:val="0"/>
      <w:marRight w:val="0"/>
      <w:marTop w:val="0"/>
      <w:marBottom w:val="0"/>
      <w:divBdr>
        <w:top w:val="none" w:sz="0" w:space="0" w:color="auto"/>
        <w:left w:val="none" w:sz="0" w:space="0" w:color="auto"/>
        <w:bottom w:val="none" w:sz="0" w:space="0" w:color="auto"/>
        <w:right w:val="none" w:sz="0" w:space="0" w:color="auto"/>
      </w:divBdr>
    </w:div>
    <w:div w:id="270209442">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6956032">
      <w:bodyDiv w:val="1"/>
      <w:marLeft w:val="0"/>
      <w:marRight w:val="0"/>
      <w:marTop w:val="0"/>
      <w:marBottom w:val="0"/>
      <w:divBdr>
        <w:top w:val="none" w:sz="0" w:space="0" w:color="auto"/>
        <w:left w:val="none" w:sz="0" w:space="0" w:color="auto"/>
        <w:bottom w:val="none" w:sz="0" w:space="0" w:color="auto"/>
        <w:right w:val="none" w:sz="0" w:space="0" w:color="auto"/>
      </w:divBdr>
    </w:div>
    <w:div w:id="280067294">
      <w:bodyDiv w:val="1"/>
      <w:marLeft w:val="0"/>
      <w:marRight w:val="0"/>
      <w:marTop w:val="0"/>
      <w:marBottom w:val="0"/>
      <w:divBdr>
        <w:top w:val="none" w:sz="0" w:space="0" w:color="auto"/>
        <w:left w:val="none" w:sz="0" w:space="0" w:color="auto"/>
        <w:bottom w:val="none" w:sz="0" w:space="0" w:color="auto"/>
        <w:right w:val="none" w:sz="0" w:space="0" w:color="auto"/>
      </w:divBdr>
    </w:div>
    <w:div w:id="280842013">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1810197">
      <w:bodyDiv w:val="1"/>
      <w:marLeft w:val="0"/>
      <w:marRight w:val="0"/>
      <w:marTop w:val="0"/>
      <w:marBottom w:val="0"/>
      <w:divBdr>
        <w:top w:val="none" w:sz="0" w:space="0" w:color="auto"/>
        <w:left w:val="none" w:sz="0" w:space="0" w:color="auto"/>
        <w:bottom w:val="none" w:sz="0" w:space="0" w:color="auto"/>
        <w:right w:val="none" w:sz="0" w:space="0" w:color="auto"/>
      </w:divBdr>
    </w:div>
    <w:div w:id="282152746">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00382965">
      <w:bodyDiv w:val="1"/>
      <w:marLeft w:val="0"/>
      <w:marRight w:val="0"/>
      <w:marTop w:val="0"/>
      <w:marBottom w:val="0"/>
      <w:divBdr>
        <w:top w:val="none" w:sz="0" w:space="0" w:color="auto"/>
        <w:left w:val="none" w:sz="0" w:space="0" w:color="auto"/>
        <w:bottom w:val="none" w:sz="0" w:space="0" w:color="auto"/>
        <w:right w:val="none" w:sz="0" w:space="0" w:color="auto"/>
      </w:divBdr>
    </w:div>
    <w:div w:id="300892289">
      <w:bodyDiv w:val="1"/>
      <w:marLeft w:val="0"/>
      <w:marRight w:val="0"/>
      <w:marTop w:val="0"/>
      <w:marBottom w:val="0"/>
      <w:divBdr>
        <w:top w:val="none" w:sz="0" w:space="0" w:color="auto"/>
        <w:left w:val="none" w:sz="0" w:space="0" w:color="auto"/>
        <w:bottom w:val="none" w:sz="0" w:space="0" w:color="auto"/>
        <w:right w:val="none" w:sz="0" w:space="0" w:color="auto"/>
      </w:divBdr>
    </w:div>
    <w:div w:id="304359667">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26369371">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6813286">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5131834">
      <w:bodyDiv w:val="1"/>
      <w:marLeft w:val="0"/>
      <w:marRight w:val="0"/>
      <w:marTop w:val="0"/>
      <w:marBottom w:val="0"/>
      <w:divBdr>
        <w:top w:val="none" w:sz="0" w:space="0" w:color="auto"/>
        <w:left w:val="none" w:sz="0" w:space="0" w:color="auto"/>
        <w:bottom w:val="none" w:sz="0" w:space="0" w:color="auto"/>
        <w:right w:val="none" w:sz="0" w:space="0" w:color="auto"/>
      </w:divBdr>
    </w:div>
    <w:div w:id="347949716">
      <w:bodyDiv w:val="1"/>
      <w:marLeft w:val="0"/>
      <w:marRight w:val="0"/>
      <w:marTop w:val="0"/>
      <w:marBottom w:val="0"/>
      <w:divBdr>
        <w:top w:val="none" w:sz="0" w:space="0" w:color="auto"/>
        <w:left w:val="none" w:sz="0" w:space="0" w:color="auto"/>
        <w:bottom w:val="none" w:sz="0" w:space="0" w:color="auto"/>
        <w:right w:val="none" w:sz="0" w:space="0" w:color="auto"/>
      </w:divBdr>
    </w:div>
    <w:div w:id="351538410">
      <w:bodyDiv w:val="1"/>
      <w:marLeft w:val="0"/>
      <w:marRight w:val="0"/>
      <w:marTop w:val="0"/>
      <w:marBottom w:val="0"/>
      <w:divBdr>
        <w:top w:val="none" w:sz="0" w:space="0" w:color="auto"/>
        <w:left w:val="none" w:sz="0" w:space="0" w:color="auto"/>
        <w:bottom w:val="none" w:sz="0" w:space="0" w:color="auto"/>
        <w:right w:val="none" w:sz="0" w:space="0" w:color="auto"/>
      </w:divBdr>
    </w:div>
    <w:div w:id="351882484">
      <w:bodyDiv w:val="1"/>
      <w:marLeft w:val="0"/>
      <w:marRight w:val="0"/>
      <w:marTop w:val="0"/>
      <w:marBottom w:val="0"/>
      <w:divBdr>
        <w:top w:val="none" w:sz="0" w:space="0" w:color="auto"/>
        <w:left w:val="none" w:sz="0" w:space="0" w:color="auto"/>
        <w:bottom w:val="none" w:sz="0" w:space="0" w:color="auto"/>
        <w:right w:val="none" w:sz="0" w:space="0" w:color="auto"/>
      </w:divBdr>
    </w:div>
    <w:div w:id="353263929">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0500343">
      <w:bodyDiv w:val="1"/>
      <w:marLeft w:val="0"/>
      <w:marRight w:val="0"/>
      <w:marTop w:val="0"/>
      <w:marBottom w:val="0"/>
      <w:divBdr>
        <w:top w:val="none" w:sz="0" w:space="0" w:color="auto"/>
        <w:left w:val="none" w:sz="0" w:space="0" w:color="auto"/>
        <w:bottom w:val="none" w:sz="0" w:space="0" w:color="auto"/>
        <w:right w:val="none" w:sz="0" w:space="0" w:color="auto"/>
      </w:divBdr>
    </w:div>
    <w:div w:id="373047658">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780408">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2023101">
      <w:bodyDiv w:val="1"/>
      <w:marLeft w:val="0"/>
      <w:marRight w:val="0"/>
      <w:marTop w:val="0"/>
      <w:marBottom w:val="0"/>
      <w:divBdr>
        <w:top w:val="none" w:sz="0" w:space="0" w:color="auto"/>
        <w:left w:val="none" w:sz="0" w:space="0" w:color="auto"/>
        <w:bottom w:val="none" w:sz="0" w:space="0" w:color="auto"/>
        <w:right w:val="none" w:sz="0" w:space="0" w:color="auto"/>
      </w:divBdr>
    </w:div>
    <w:div w:id="385179825">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6950795">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955092">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3113380">
      <w:bodyDiv w:val="1"/>
      <w:marLeft w:val="0"/>
      <w:marRight w:val="0"/>
      <w:marTop w:val="0"/>
      <w:marBottom w:val="0"/>
      <w:divBdr>
        <w:top w:val="none" w:sz="0" w:space="0" w:color="auto"/>
        <w:left w:val="none" w:sz="0" w:space="0" w:color="auto"/>
        <w:bottom w:val="none" w:sz="0" w:space="0" w:color="auto"/>
        <w:right w:val="none" w:sz="0" w:space="0" w:color="auto"/>
      </w:divBdr>
    </w:div>
    <w:div w:id="423576176">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2826231">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3939688">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6103486">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4734550">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697921">
      <w:bodyDiv w:val="1"/>
      <w:marLeft w:val="0"/>
      <w:marRight w:val="0"/>
      <w:marTop w:val="0"/>
      <w:marBottom w:val="0"/>
      <w:divBdr>
        <w:top w:val="none" w:sz="0" w:space="0" w:color="auto"/>
        <w:left w:val="none" w:sz="0" w:space="0" w:color="auto"/>
        <w:bottom w:val="none" w:sz="0" w:space="0" w:color="auto"/>
        <w:right w:val="none" w:sz="0" w:space="0" w:color="auto"/>
      </w:divBdr>
    </w:div>
    <w:div w:id="449396428">
      <w:bodyDiv w:val="1"/>
      <w:marLeft w:val="0"/>
      <w:marRight w:val="0"/>
      <w:marTop w:val="0"/>
      <w:marBottom w:val="0"/>
      <w:divBdr>
        <w:top w:val="none" w:sz="0" w:space="0" w:color="auto"/>
        <w:left w:val="none" w:sz="0" w:space="0" w:color="auto"/>
        <w:bottom w:val="none" w:sz="0" w:space="0" w:color="auto"/>
        <w:right w:val="none" w:sz="0" w:space="0" w:color="auto"/>
      </w:divBdr>
    </w:div>
    <w:div w:id="451900648">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2845451">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5050541">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6844218">
      <w:bodyDiv w:val="1"/>
      <w:marLeft w:val="0"/>
      <w:marRight w:val="0"/>
      <w:marTop w:val="0"/>
      <w:marBottom w:val="0"/>
      <w:divBdr>
        <w:top w:val="none" w:sz="0" w:space="0" w:color="auto"/>
        <w:left w:val="none" w:sz="0" w:space="0" w:color="auto"/>
        <w:bottom w:val="none" w:sz="0" w:space="0" w:color="auto"/>
        <w:right w:val="none" w:sz="0" w:space="0" w:color="auto"/>
      </w:divBdr>
    </w:div>
    <w:div w:id="482310451">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501361039">
      <w:bodyDiv w:val="1"/>
      <w:marLeft w:val="0"/>
      <w:marRight w:val="0"/>
      <w:marTop w:val="0"/>
      <w:marBottom w:val="0"/>
      <w:divBdr>
        <w:top w:val="none" w:sz="0" w:space="0" w:color="auto"/>
        <w:left w:val="none" w:sz="0" w:space="0" w:color="auto"/>
        <w:bottom w:val="none" w:sz="0" w:space="0" w:color="auto"/>
        <w:right w:val="none" w:sz="0" w:space="0" w:color="auto"/>
      </w:divBdr>
    </w:div>
    <w:div w:id="504134428">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0990486">
      <w:bodyDiv w:val="1"/>
      <w:marLeft w:val="0"/>
      <w:marRight w:val="0"/>
      <w:marTop w:val="0"/>
      <w:marBottom w:val="0"/>
      <w:divBdr>
        <w:top w:val="none" w:sz="0" w:space="0" w:color="auto"/>
        <w:left w:val="none" w:sz="0" w:space="0" w:color="auto"/>
        <w:bottom w:val="none" w:sz="0" w:space="0" w:color="auto"/>
        <w:right w:val="none" w:sz="0" w:space="0" w:color="auto"/>
      </w:divBdr>
    </w:div>
    <w:div w:id="511144894">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6164703">
      <w:bodyDiv w:val="1"/>
      <w:marLeft w:val="0"/>
      <w:marRight w:val="0"/>
      <w:marTop w:val="0"/>
      <w:marBottom w:val="0"/>
      <w:divBdr>
        <w:top w:val="none" w:sz="0" w:space="0" w:color="auto"/>
        <w:left w:val="none" w:sz="0" w:space="0" w:color="auto"/>
        <w:bottom w:val="none" w:sz="0" w:space="0" w:color="auto"/>
        <w:right w:val="none" w:sz="0" w:space="0" w:color="auto"/>
      </w:divBdr>
    </w:div>
    <w:div w:id="516697012">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01858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1190047">
      <w:bodyDiv w:val="1"/>
      <w:marLeft w:val="0"/>
      <w:marRight w:val="0"/>
      <w:marTop w:val="0"/>
      <w:marBottom w:val="0"/>
      <w:divBdr>
        <w:top w:val="none" w:sz="0" w:space="0" w:color="auto"/>
        <w:left w:val="none" w:sz="0" w:space="0" w:color="auto"/>
        <w:bottom w:val="none" w:sz="0" w:space="0" w:color="auto"/>
        <w:right w:val="none" w:sz="0" w:space="0" w:color="auto"/>
      </w:divBdr>
    </w:div>
    <w:div w:id="532420685">
      <w:bodyDiv w:val="1"/>
      <w:marLeft w:val="0"/>
      <w:marRight w:val="0"/>
      <w:marTop w:val="0"/>
      <w:marBottom w:val="0"/>
      <w:divBdr>
        <w:top w:val="none" w:sz="0" w:space="0" w:color="auto"/>
        <w:left w:val="none" w:sz="0" w:space="0" w:color="auto"/>
        <w:bottom w:val="none" w:sz="0" w:space="0" w:color="auto"/>
        <w:right w:val="none" w:sz="0" w:space="0" w:color="auto"/>
      </w:divBdr>
    </w:div>
    <w:div w:id="533347532">
      <w:bodyDiv w:val="1"/>
      <w:marLeft w:val="0"/>
      <w:marRight w:val="0"/>
      <w:marTop w:val="0"/>
      <w:marBottom w:val="0"/>
      <w:divBdr>
        <w:top w:val="none" w:sz="0" w:space="0" w:color="auto"/>
        <w:left w:val="none" w:sz="0" w:space="0" w:color="auto"/>
        <w:bottom w:val="none" w:sz="0" w:space="0" w:color="auto"/>
        <w:right w:val="none" w:sz="0" w:space="0" w:color="auto"/>
      </w:divBdr>
    </w:div>
    <w:div w:id="534780328">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8305858">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0578945">
      <w:bodyDiv w:val="1"/>
      <w:marLeft w:val="0"/>
      <w:marRight w:val="0"/>
      <w:marTop w:val="0"/>
      <w:marBottom w:val="0"/>
      <w:divBdr>
        <w:top w:val="none" w:sz="0" w:space="0" w:color="auto"/>
        <w:left w:val="none" w:sz="0" w:space="0" w:color="auto"/>
        <w:bottom w:val="none" w:sz="0" w:space="0" w:color="auto"/>
        <w:right w:val="none" w:sz="0" w:space="0" w:color="auto"/>
      </w:divBdr>
    </w:div>
    <w:div w:id="551308114">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693508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492333">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004274">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9658374">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7809339">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602609967">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08707101">
      <w:bodyDiv w:val="1"/>
      <w:marLeft w:val="0"/>
      <w:marRight w:val="0"/>
      <w:marTop w:val="0"/>
      <w:marBottom w:val="0"/>
      <w:divBdr>
        <w:top w:val="none" w:sz="0" w:space="0" w:color="auto"/>
        <w:left w:val="none" w:sz="0" w:space="0" w:color="auto"/>
        <w:bottom w:val="none" w:sz="0" w:space="0" w:color="auto"/>
        <w:right w:val="none" w:sz="0" w:space="0" w:color="auto"/>
      </w:divBdr>
    </w:div>
    <w:div w:id="60897048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3825948">
      <w:bodyDiv w:val="1"/>
      <w:marLeft w:val="0"/>
      <w:marRight w:val="0"/>
      <w:marTop w:val="0"/>
      <w:marBottom w:val="0"/>
      <w:divBdr>
        <w:top w:val="none" w:sz="0" w:space="0" w:color="auto"/>
        <w:left w:val="none" w:sz="0" w:space="0" w:color="auto"/>
        <w:bottom w:val="none" w:sz="0" w:space="0" w:color="auto"/>
        <w:right w:val="none" w:sz="0" w:space="0" w:color="auto"/>
      </w:divBdr>
    </w:div>
    <w:div w:id="616915889">
      <w:bodyDiv w:val="1"/>
      <w:marLeft w:val="0"/>
      <w:marRight w:val="0"/>
      <w:marTop w:val="0"/>
      <w:marBottom w:val="0"/>
      <w:divBdr>
        <w:top w:val="none" w:sz="0" w:space="0" w:color="auto"/>
        <w:left w:val="none" w:sz="0" w:space="0" w:color="auto"/>
        <w:bottom w:val="none" w:sz="0" w:space="0" w:color="auto"/>
        <w:right w:val="none" w:sz="0" w:space="0" w:color="auto"/>
      </w:divBdr>
    </w:div>
    <w:div w:id="621881704">
      <w:bodyDiv w:val="1"/>
      <w:marLeft w:val="0"/>
      <w:marRight w:val="0"/>
      <w:marTop w:val="0"/>
      <w:marBottom w:val="0"/>
      <w:divBdr>
        <w:top w:val="none" w:sz="0" w:space="0" w:color="auto"/>
        <w:left w:val="none" w:sz="0" w:space="0" w:color="auto"/>
        <w:bottom w:val="none" w:sz="0" w:space="0" w:color="auto"/>
        <w:right w:val="none" w:sz="0" w:space="0" w:color="auto"/>
      </w:divBdr>
    </w:div>
    <w:div w:id="623469099">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25895342">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1834736">
      <w:bodyDiv w:val="1"/>
      <w:marLeft w:val="0"/>
      <w:marRight w:val="0"/>
      <w:marTop w:val="0"/>
      <w:marBottom w:val="0"/>
      <w:divBdr>
        <w:top w:val="none" w:sz="0" w:space="0" w:color="auto"/>
        <w:left w:val="none" w:sz="0" w:space="0" w:color="auto"/>
        <w:bottom w:val="none" w:sz="0" w:space="0" w:color="auto"/>
        <w:right w:val="none" w:sz="0" w:space="0" w:color="auto"/>
      </w:divBdr>
    </w:div>
    <w:div w:id="63210467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554957">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036075">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3626551">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8679362">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2494882">
      <w:bodyDiv w:val="1"/>
      <w:marLeft w:val="0"/>
      <w:marRight w:val="0"/>
      <w:marTop w:val="0"/>
      <w:marBottom w:val="0"/>
      <w:divBdr>
        <w:top w:val="none" w:sz="0" w:space="0" w:color="auto"/>
        <w:left w:val="none" w:sz="0" w:space="0" w:color="auto"/>
        <w:bottom w:val="none" w:sz="0" w:space="0" w:color="auto"/>
        <w:right w:val="none" w:sz="0" w:space="0" w:color="auto"/>
      </w:divBdr>
    </w:div>
    <w:div w:id="672610134">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9742183">
      <w:bodyDiv w:val="1"/>
      <w:marLeft w:val="0"/>
      <w:marRight w:val="0"/>
      <w:marTop w:val="0"/>
      <w:marBottom w:val="0"/>
      <w:divBdr>
        <w:top w:val="none" w:sz="0" w:space="0" w:color="auto"/>
        <w:left w:val="none" w:sz="0" w:space="0" w:color="auto"/>
        <w:bottom w:val="none" w:sz="0" w:space="0" w:color="auto"/>
        <w:right w:val="none" w:sz="0" w:space="0" w:color="auto"/>
      </w:divBdr>
    </w:div>
    <w:div w:id="680354796">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3089076">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280279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460311">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3865403">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68646">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3502299">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1029171">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2821043">
      <w:bodyDiv w:val="1"/>
      <w:marLeft w:val="0"/>
      <w:marRight w:val="0"/>
      <w:marTop w:val="0"/>
      <w:marBottom w:val="0"/>
      <w:divBdr>
        <w:top w:val="none" w:sz="0" w:space="0" w:color="auto"/>
        <w:left w:val="none" w:sz="0" w:space="0" w:color="auto"/>
        <w:bottom w:val="none" w:sz="0" w:space="0" w:color="auto"/>
        <w:right w:val="none" w:sz="0" w:space="0" w:color="auto"/>
      </w:divBdr>
    </w:div>
    <w:div w:id="754664033">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2261359">
      <w:bodyDiv w:val="1"/>
      <w:marLeft w:val="0"/>
      <w:marRight w:val="0"/>
      <w:marTop w:val="0"/>
      <w:marBottom w:val="0"/>
      <w:divBdr>
        <w:top w:val="none" w:sz="0" w:space="0" w:color="auto"/>
        <w:left w:val="none" w:sz="0" w:space="0" w:color="auto"/>
        <w:bottom w:val="none" w:sz="0" w:space="0" w:color="auto"/>
        <w:right w:val="none" w:sz="0" w:space="0" w:color="auto"/>
      </w:divBdr>
    </w:div>
    <w:div w:id="767114879">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091229">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77718676">
      <w:bodyDiv w:val="1"/>
      <w:marLeft w:val="0"/>
      <w:marRight w:val="0"/>
      <w:marTop w:val="0"/>
      <w:marBottom w:val="0"/>
      <w:divBdr>
        <w:top w:val="none" w:sz="0" w:space="0" w:color="auto"/>
        <w:left w:val="none" w:sz="0" w:space="0" w:color="auto"/>
        <w:bottom w:val="none" w:sz="0" w:space="0" w:color="auto"/>
        <w:right w:val="none" w:sz="0" w:space="0" w:color="auto"/>
      </w:divBdr>
    </w:div>
    <w:div w:id="779879440">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3571509">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476366">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0903533">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3866371">
      <w:bodyDiv w:val="1"/>
      <w:marLeft w:val="0"/>
      <w:marRight w:val="0"/>
      <w:marTop w:val="0"/>
      <w:marBottom w:val="0"/>
      <w:divBdr>
        <w:top w:val="none" w:sz="0" w:space="0" w:color="auto"/>
        <w:left w:val="none" w:sz="0" w:space="0" w:color="auto"/>
        <w:bottom w:val="none" w:sz="0" w:space="0" w:color="auto"/>
        <w:right w:val="none" w:sz="0" w:space="0" w:color="auto"/>
      </w:divBdr>
    </w:div>
    <w:div w:id="794830612">
      <w:bodyDiv w:val="1"/>
      <w:marLeft w:val="0"/>
      <w:marRight w:val="0"/>
      <w:marTop w:val="0"/>
      <w:marBottom w:val="0"/>
      <w:divBdr>
        <w:top w:val="none" w:sz="0" w:space="0" w:color="auto"/>
        <w:left w:val="none" w:sz="0" w:space="0" w:color="auto"/>
        <w:bottom w:val="none" w:sz="0" w:space="0" w:color="auto"/>
        <w:right w:val="none" w:sz="0" w:space="0" w:color="auto"/>
      </w:divBdr>
    </w:div>
    <w:div w:id="795560066">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796601123">
      <w:bodyDiv w:val="1"/>
      <w:marLeft w:val="0"/>
      <w:marRight w:val="0"/>
      <w:marTop w:val="0"/>
      <w:marBottom w:val="0"/>
      <w:divBdr>
        <w:top w:val="none" w:sz="0" w:space="0" w:color="auto"/>
        <w:left w:val="none" w:sz="0" w:space="0" w:color="auto"/>
        <w:bottom w:val="none" w:sz="0" w:space="0" w:color="auto"/>
        <w:right w:val="none" w:sz="0" w:space="0" w:color="auto"/>
      </w:divBdr>
    </w:div>
    <w:div w:id="798843145">
      <w:bodyDiv w:val="1"/>
      <w:marLeft w:val="0"/>
      <w:marRight w:val="0"/>
      <w:marTop w:val="0"/>
      <w:marBottom w:val="0"/>
      <w:divBdr>
        <w:top w:val="none" w:sz="0" w:space="0" w:color="auto"/>
        <w:left w:val="none" w:sz="0" w:space="0" w:color="auto"/>
        <w:bottom w:val="none" w:sz="0" w:space="0" w:color="auto"/>
        <w:right w:val="none" w:sz="0" w:space="0" w:color="auto"/>
      </w:divBdr>
    </w:div>
    <w:div w:id="800534789">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6970714">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0052606">
      <w:bodyDiv w:val="1"/>
      <w:marLeft w:val="0"/>
      <w:marRight w:val="0"/>
      <w:marTop w:val="0"/>
      <w:marBottom w:val="0"/>
      <w:divBdr>
        <w:top w:val="none" w:sz="0" w:space="0" w:color="auto"/>
        <w:left w:val="none" w:sz="0" w:space="0" w:color="auto"/>
        <w:bottom w:val="none" w:sz="0" w:space="0" w:color="auto"/>
        <w:right w:val="none" w:sz="0" w:space="0" w:color="auto"/>
      </w:divBdr>
    </w:div>
    <w:div w:id="810169731">
      <w:bodyDiv w:val="1"/>
      <w:marLeft w:val="0"/>
      <w:marRight w:val="0"/>
      <w:marTop w:val="0"/>
      <w:marBottom w:val="0"/>
      <w:divBdr>
        <w:top w:val="none" w:sz="0" w:space="0" w:color="auto"/>
        <w:left w:val="none" w:sz="0" w:space="0" w:color="auto"/>
        <w:bottom w:val="none" w:sz="0" w:space="0" w:color="auto"/>
        <w:right w:val="none" w:sz="0" w:space="0" w:color="auto"/>
      </w:divBdr>
    </w:div>
    <w:div w:id="811019610">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19809537">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3358849">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7407092">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2361008">
      <w:bodyDiv w:val="1"/>
      <w:marLeft w:val="0"/>
      <w:marRight w:val="0"/>
      <w:marTop w:val="0"/>
      <w:marBottom w:val="0"/>
      <w:divBdr>
        <w:top w:val="none" w:sz="0" w:space="0" w:color="auto"/>
        <w:left w:val="none" w:sz="0" w:space="0" w:color="auto"/>
        <w:bottom w:val="none" w:sz="0" w:space="0" w:color="auto"/>
        <w:right w:val="none" w:sz="0" w:space="0" w:color="auto"/>
      </w:divBdr>
    </w:div>
    <w:div w:id="844591604">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416762">
      <w:bodyDiv w:val="1"/>
      <w:marLeft w:val="0"/>
      <w:marRight w:val="0"/>
      <w:marTop w:val="0"/>
      <w:marBottom w:val="0"/>
      <w:divBdr>
        <w:top w:val="none" w:sz="0" w:space="0" w:color="auto"/>
        <w:left w:val="none" w:sz="0" w:space="0" w:color="auto"/>
        <w:bottom w:val="none" w:sz="0" w:space="0" w:color="auto"/>
        <w:right w:val="none" w:sz="0" w:space="0" w:color="auto"/>
      </w:divBdr>
    </w:div>
    <w:div w:id="850681966">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5459774">
      <w:bodyDiv w:val="1"/>
      <w:marLeft w:val="0"/>
      <w:marRight w:val="0"/>
      <w:marTop w:val="0"/>
      <w:marBottom w:val="0"/>
      <w:divBdr>
        <w:top w:val="none" w:sz="0" w:space="0" w:color="auto"/>
        <w:left w:val="none" w:sz="0" w:space="0" w:color="auto"/>
        <w:bottom w:val="none" w:sz="0" w:space="0" w:color="auto"/>
        <w:right w:val="none" w:sz="0" w:space="0" w:color="auto"/>
      </w:divBdr>
    </w:div>
    <w:div w:id="856501717">
      <w:bodyDiv w:val="1"/>
      <w:marLeft w:val="0"/>
      <w:marRight w:val="0"/>
      <w:marTop w:val="0"/>
      <w:marBottom w:val="0"/>
      <w:divBdr>
        <w:top w:val="none" w:sz="0" w:space="0" w:color="auto"/>
        <w:left w:val="none" w:sz="0" w:space="0" w:color="auto"/>
        <w:bottom w:val="none" w:sz="0" w:space="0" w:color="auto"/>
        <w:right w:val="none" w:sz="0" w:space="0" w:color="auto"/>
      </w:divBdr>
    </w:div>
    <w:div w:id="857354471">
      <w:bodyDiv w:val="1"/>
      <w:marLeft w:val="0"/>
      <w:marRight w:val="0"/>
      <w:marTop w:val="0"/>
      <w:marBottom w:val="0"/>
      <w:divBdr>
        <w:top w:val="none" w:sz="0" w:space="0" w:color="auto"/>
        <w:left w:val="none" w:sz="0" w:space="0" w:color="auto"/>
        <w:bottom w:val="none" w:sz="0" w:space="0" w:color="auto"/>
        <w:right w:val="none" w:sz="0" w:space="0" w:color="auto"/>
      </w:divBdr>
    </w:div>
    <w:div w:id="857767369">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7524584">
      <w:bodyDiv w:val="1"/>
      <w:marLeft w:val="0"/>
      <w:marRight w:val="0"/>
      <w:marTop w:val="0"/>
      <w:marBottom w:val="0"/>
      <w:divBdr>
        <w:top w:val="none" w:sz="0" w:space="0" w:color="auto"/>
        <w:left w:val="none" w:sz="0" w:space="0" w:color="auto"/>
        <w:bottom w:val="none" w:sz="0" w:space="0" w:color="auto"/>
        <w:right w:val="none" w:sz="0" w:space="0" w:color="auto"/>
      </w:divBdr>
    </w:div>
    <w:div w:id="870998618">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3150045">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6504216">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4103053">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8992414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3471706">
      <w:bodyDiv w:val="1"/>
      <w:marLeft w:val="0"/>
      <w:marRight w:val="0"/>
      <w:marTop w:val="0"/>
      <w:marBottom w:val="0"/>
      <w:divBdr>
        <w:top w:val="none" w:sz="0" w:space="0" w:color="auto"/>
        <w:left w:val="none" w:sz="0" w:space="0" w:color="auto"/>
        <w:bottom w:val="none" w:sz="0" w:space="0" w:color="auto"/>
        <w:right w:val="none" w:sz="0" w:space="0" w:color="auto"/>
      </w:divBdr>
    </w:div>
    <w:div w:id="896665671">
      <w:bodyDiv w:val="1"/>
      <w:marLeft w:val="0"/>
      <w:marRight w:val="0"/>
      <w:marTop w:val="0"/>
      <w:marBottom w:val="0"/>
      <w:divBdr>
        <w:top w:val="none" w:sz="0" w:space="0" w:color="auto"/>
        <w:left w:val="none" w:sz="0" w:space="0" w:color="auto"/>
        <w:bottom w:val="none" w:sz="0" w:space="0" w:color="auto"/>
        <w:right w:val="none" w:sz="0" w:space="0" w:color="auto"/>
      </w:divBdr>
    </w:div>
    <w:div w:id="89739759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7495030">
      <w:bodyDiv w:val="1"/>
      <w:marLeft w:val="0"/>
      <w:marRight w:val="0"/>
      <w:marTop w:val="0"/>
      <w:marBottom w:val="0"/>
      <w:divBdr>
        <w:top w:val="none" w:sz="0" w:space="0" w:color="auto"/>
        <w:left w:val="none" w:sz="0" w:space="0" w:color="auto"/>
        <w:bottom w:val="none" w:sz="0" w:space="0" w:color="auto"/>
        <w:right w:val="none" w:sz="0" w:space="0" w:color="auto"/>
      </w:divBdr>
    </w:div>
    <w:div w:id="908462291">
      <w:bodyDiv w:val="1"/>
      <w:marLeft w:val="0"/>
      <w:marRight w:val="0"/>
      <w:marTop w:val="0"/>
      <w:marBottom w:val="0"/>
      <w:divBdr>
        <w:top w:val="none" w:sz="0" w:space="0" w:color="auto"/>
        <w:left w:val="none" w:sz="0" w:space="0" w:color="auto"/>
        <w:bottom w:val="none" w:sz="0" w:space="0" w:color="auto"/>
        <w:right w:val="none" w:sz="0" w:space="0" w:color="auto"/>
      </w:divBdr>
    </w:div>
    <w:div w:id="911892819">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185515">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4725891">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9702151">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4172573">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41837640">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089177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7565045">
      <w:bodyDiv w:val="1"/>
      <w:marLeft w:val="0"/>
      <w:marRight w:val="0"/>
      <w:marTop w:val="0"/>
      <w:marBottom w:val="0"/>
      <w:divBdr>
        <w:top w:val="none" w:sz="0" w:space="0" w:color="auto"/>
        <w:left w:val="none" w:sz="0" w:space="0" w:color="auto"/>
        <w:bottom w:val="none" w:sz="0" w:space="0" w:color="auto"/>
        <w:right w:val="none" w:sz="0" w:space="0" w:color="auto"/>
      </w:divBdr>
    </w:div>
    <w:div w:id="977688982">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8359106">
      <w:bodyDiv w:val="1"/>
      <w:marLeft w:val="0"/>
      <w:marRight w:val="0"/>
      <w:marTop w:val="0"/>
      <w:marBottom w:val="0"/>
      <w:divBdr>
        <w:top w:val="none" w:sz="0" w:space="0" w:color="auto"/>
        <w:left w:val="none" w:sz="0" w:space="0" w:color="auto"/>
        <w:bottom w:val="none" w:sz="0" w:space="0" w:color="auto"/>
        <w:right w:val="none" w:sz="0" w:space="0" w:color="auto"/>
      </w:divBdr>
    </w:div>
    <w:div w:id="989022341">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320884">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07748664">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4838583">
      <w:bodyDiv w:val="1"/>
      <w:marLeft w:val="0"/>
      <w:marRight w:val="0"/>
      <w:marTop w:val="0"/>
      <w:marBottom w:val="0"/>
      <w:divBdr>
        <w:top w:val="none" w:sz="0" w:space="0" w:color="auto"/>
        <w:left w:val="none" w:sz="0" w:space="0" w:color="auto"/>
        <w:bottom w:val="none" w:sz="0" w:space="0" w:color="auto"/>
        <w:right w:val="none" w:sz="0" w:space="0" w:color="auto"/>
      </w:divBdr>
    </w:div>
    <w:div w:id="1020088518">
      <w:bodyDiv w:val="1"/>
      <w:marLeft w:val="0"/>
      <w:marRight w:val="0"/>
      <w:marTop w:val="0"/>
      <w:marBottom w:val="0"/>
      <w:divBdr>
        <w:top w:val="none" w:sz="0" w:space="0" w:color="auto"/>
        <w:left w:val="none" w:sz="0" w:space="0" w:color="auto"/>
        <w:bottom w:val="none" w:sz="0" w:space="0" w:color="auto"/>
        <w:right w:val="none" w:sz="0" w:space="0" w:color="auto"/>
      </w:divBdr>
    </w:div>
    <w:div w:id="1021929214">
      <w:bodyDiv w:val="1"/>
      <w:marLeft w:val="0"/>
      <w:marRight w:val="0"/>
      <w:marTop w:val="0"/>
      <w:marBottom w:val="0"/>
      <w:divBdr>
        <w:top w:val="none" w:sz="0" w:space="0" w:color="auto"/>
        <w:left w:val="none" w:sz="0" w:space="0" w:color="auto"/>
        <w:bottom w:val="none" w:sz="0" w:space="0" w:color="auto"/>
        <w:right w:val="none" w:sz="0" w:space="0" w:color="auto"/>
      </w:divBdr>
    </w:div>
    <w:div w:id="1024206751">
      <w:bodyDiv w:val="1"/>
      <w:marLeft w:val="0"/>
      <w:marRight w:val="0"/>
      <w:marTop w:val="0"/>
      <w:marBottom w:val="0"/>
      <w:divBdr>
        <w:top w:val="none" w:sz="0" w:space="0" w:color="auto"/>
        <w:left w:val="none" w:sz="0" w:space="0" w:color="auto"/>
        <w:bottom w:val="none" w:sz="0" w:space="0" w:color="auto"/>
        <w:right w:val="none" w:sz="0" w:space="0" w:color="auto"/>
      </w:divBdr>
    </w:div>
    <w:div w:id="102590600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398080">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5527096">
      <w:bodyDiv w:val="1"/>
      <w:marLeft w:val="0"/>
      <w:marRight w:val="0"/>
      <w:marTop w:val="0"/>
      <w:marBottom w:val="0"/>
      <w:divBdr>
        <w:top w:val="none" w:sz="0" w:space="0" w:color="auto"/>
        <w:left w:val="none" w:sz="0" w:space="0" w:color="auto"/>
        <w:bottom w:val="none" w:sz="0" w:space="0" w:color="auto"/>
        <w:right w:val="none" w:sz="0" w:space="0" w:color="auto"/>
      </w:divBdr>
    </w:div>
    <w:div w:id="1048721512">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2847250">
      <w:bodyDiv w:val="1"/>
      <w:marLeft w:val="0"/>
      <w:marRight w:val="0"/>
      <w:marTop w:val="0"/>
      <w:marBottom w:val="0"/>
      <w:divBdr>
        <w:top w:val="none" w:sz="0" w:space="0" w:color="auto"/>
        <w:left w:val="none" w:sz="0" w:space="0" w:color="auto"/>
        <w:bottom w:val="none" w:sz="0" w:space="0" w:color="auto"/>
        <w:right w:val="none" w:sz="0" w:space="0" w:color="auto"/>
      </w:divBdr>
    </w:div>
    <w:div w:id="1053190070">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7824871">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3455659">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200179">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79445180">
      <w:bodyDiv w:val="1"/>
      <w:marLeft w:val="0"/>
      <w:marRight w:val="0"/>
      <w:marTop w:val="0"/>
      <w:marBottom w:val="0"/>
      <w:divBdr>
        <w:top w:val="none" w:sz="0" w:space="0" w:color="auto"/>
        <w:left w:val="none" w:sz="0" w:space="0" w:color="auto"/>
        <w:bottom w:val="none" w:sz="0" w:space="0" w:color="auto"/>
        <w:right w:val="none" w:sz="0" w:space="0" w:color="auto"/>
      </w:divBdr>
    </w:div>
    <w:div w:id="107944752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176836">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195150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3140727">
      <w:bodyDiv w:val="1"/>
      <w:marLeft w:val="0"/>
      <w:marRight w:val="0"/>
      <w:marTop w:val="0"/>
      <w:marBottom w:val="0"/>
      <w:divBdr>
        <w:top w:val="none" w:sz="0" w:space="0" w:color="auto"/>
        <w:left w:val="none" w:sz="0" w:space="0" w:color="auto"/>
        <w:bottom w:val="none" w:sz="0" w:space="0" w:color="auto"/>
        <w:right w:val="none" w:sz="0" w:space="0" w:color="auto"/>
      </w:divBdr>
    </w:div>
    <w:div w:id="1094671193">
      <w:bodyDiv w:val="1"/>
      <w:marLeft w:val="0"/>
      <w:marRight w:val="0"/>
      <w:marTop w:val="0"/>
      <w:marBottom w:val="0"/>
      <w:divBdr>
        <w:top w:val="none" w:sz="0" w:space="0" w:color="auto"/>
        <w:left w:val="none" w:sz="0" w:space="0" w:color="auto"/>
        <w:bottom w:val="none" w:sz="0" w:space="0" w:color="auto"/>
        <w:right w:val="none" w:sz="0" w:space="0" w:color="auto"/>
      </w:divBdr>
    </w:div>
    <w:div w:id="1095711666">
      <w:bodyDiv w:val="1"/>
      <w:marLeft w:val="0"/>
      <w:marRight w:val="0"/>
      <w:marTop w:val="0"/>
      <w:marBottom w:val="0"/>
      <w:divBdr>
        <w:top w:val="none" w:sz="0" w:space="0" w:color="auto"/>
        <w:left w:val="none" w:sz="0" w:space="0" w:color="auto"/>
        <w:bottom w:val="none" w:sz="0" w:space="0" w:color="auto"/>
        <w:right w:val="none" w:sz="0" w:space="0" w:color="auto"/>
      </w:divBdr>
    </w:div>
    <w:div w:id="1099525566">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3500288">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4982062">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7680776">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9761445">
      <w:bodyDiv w:val="1"/>
      <w:marLeft w:val="0"/>
      <w:marRight w:val="0"/>
      <w:marTop w:val="0"/>
      <w:marBottom w:val="0"/>
      <w:divBdr>
        <w:top w:val="none" w:sz="0" w:space="0" w:color="auto"/>
        <w:left w:val="none" w:sz="0" w:space="0" w:color="auto"/>
        <w:bottom w:val="none" w:sz="0" w:space="0" w:color="auto"/>
        <w:right w:val="none" w:sz="0" w:space="0" w:color="auto"/>
      </w:divBdr>
    </w:div>
    <w:div w:id="1122110796">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772006">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5870876">
      <w:bodyDiv w:val="1"/>
      <w:marLeft w:val="0"/>
      <w:marRight w:val="0"/>
      <w:marTop w:val="0"/>
      <w:marBottom w:val="0"/>
      <w:divBdr>
        <w:top w:val="none" w:sz="0" w:space="0" w:color="auto"/>
        <w:left w:val="none" w:sz="0" w:space="0" w:color="auto"/>
        <w:bottom w:val="none" w:sz="0" w:space="0" w:color="auto"/>
        <w:right w:val="none" w:sz="0" w:space="0" w:color="auto"/>
      </w:divBdr>
    </w:div>
    <w:div w:id="1140273027">
      <w:bodyDiv w:val="1"/>
      <w:marLeft w:val="0"/>
      <w:marRight w:val="0"/>
      <w:marTop w:val="0"/>
      <w:marBottom w:val="0"/>
      <w:divBdr>
        <w:top w:val="none" w:sz="0" w:space="0" w:color="auto"/>
        <w:left w:val="none" w:sz="0" w:space="0" w:color="auto"/>
        <w:bottom w:val="none" w:sz="0" w:space="0" w:color="auto"/>
        <w:right w:val="none" w:sz="0" w:space="0" w:color="auto"/>
      </w:divBdr>
    </w:div>
    <w:div w:id="1140341394">
      <w:bodyDiv w:val="1"/>
      <w:marLeft w:val="0"/>
      <w:marRight w:val="0"/>
      <w:marTop w:val="0"/>
      <w:marBottom w:val="0"/>
      <w:divBdr>
        <w:top w:val="none" w:sz="0" w:space="0" w:color="auto"/>
        <w:left w:val="none" w:sz="0" w:space="0" w:color="auto"/>
        <w:bottom w:val="none" w:sz="0" w:space="0" w:color="auto"/>
        <w:right w:val="none" w:sz="0" w:space="0" w:color="auto"/>
      </w:divBdr>
    </w:div>
    <w:div w:id="1140853160">
      <w:bodyDiv w:val="1"/>
      <w:marLeft w:val="0"/>
      <w:marRight w:val="0"/>
      <w:marTop w:val="0"/>
      <w:marBottom w:val="0"/>
      <w:divBdr>
        <w:top w:val="none" w:sz="0" w:space="0" w:color="auto"/>
        <w:left w:val="none" w:sz="0" w:space="0" w:color="auto"/>
        <w:bottom w:val="none" w:sz="0" w:space="0" w:color="auto"/>
        <w:right w:val="none" w:sz="0" w:space="0" w:color="auto"/>
      </w:divBdr>
    </w:div>
    <w:div w:id="1140926155">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2478638">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69447279">
      <w:bodyDiv w:val="1"/>
      <w:marLeft w:val="0"/>
      <w:marRight w:val="0"/>
      <w:marTop w:val="0"/>
      <w:marBottom w:val="0"/>
      <w:divBdr>
        <w:top w:val="none" w:sz="0" w:space="0" w:color="auto"/>
        <w:left w:val="none" w:sz="0" w:space="0" w:color="auto"/>
        <w:bottom w:val="none" w:sz="0" w:space="0" w:color="auto"/>
        <w:right w:val="none" w:sz="0" w:space="0" w:color="auto"/>
      </w:divBdr>
    </w:div>
    <w:div w:id="1172528690">
      <w:bodyDiv w:val="1"/>
      <w:marLeft w:val="0"/>
      <w:marRight w:val="0"/>
      <w:marTop w:val="0"/>
      <w:marBottom w:val="0"/>
      <w:divBdr>
        <w:top w:val="none" w:sz="0" w:space="0" w:color="auto"/>
        <w:left w:val="none" w:sz="0" w:space="0" w:color="auto"/>
        <w:bottom w:val="none" w:sz="0" w:space="0" w:color="auto"/>
        <w:right w:val="none" w:sz="0" w:space="0" w:color="auto"/>
      </w:divBdr>
    </w:div>
    <w:div w:id="1176572244">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79735788">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7523366">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566423">
      <w:bodyDiv w:val="1"/>
      <w:marLeft w:val="0"/>
      <w:marRight w:val="0"/>
      <w:marTop w:val="0"/>
      <w:marBottom w:val="0"/>
      <w:divBdr>
        <w:top w:val="none" w:sz="0" w:space="0" w:color="auto"/>
        <w:left w:val="none" w:sz="0" w:space="0" w:color="auto"/>
        <w:bottom w:val="none" w:sz="0" w:space="0" w:color="auto"/>
        <w:right w:val="none" w:sz="0" w:space="0" w:color="auto"/>
      </w:divBdr>
    </w:div>
    <w:div w:id="118987880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1141252">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2208650">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5405980">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09730108">
      <w:bodyDiv w:val="1"/>
      <w:marLeft w:val="0"/>
      <w:marRight w:val="0"/>
      <w:marTop w:val="0"/>
      <w:marBottom w:val="0"/>
      <w:divBdr>
        <w:top w:val="none" w:sz="0" w:space="0" w:color="auto"/>
        <w:left w:val="none" w:sz="0" w:space="0" w:color="auto"/>
        <w:bottom w:val="none" w:sz="0" w:space="0" w:color="auto"/>
        <w:right w:val="none" w:sz="0" w:space="0" w:color="auto"/>
      </w:divBdr>
    </w:div>
    <w:div w:id="1221554118">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3248908">
      <w:bodyDiv w:val="1"/>
      <w:marLeft w:val="0"/>
      <w:marRight w:val="0"/>
      <w:marTop w:val="0"/>
      <w:marBottom w:val="0"/>
      <w:divBdr>
        <w:top w:val="none" w:sz="0" w:space="0" w:color="auto"/>
        <w:left w:val="none" w:sz="0" w:space="0" w:color="auto"/>
        <w:bottom w:val="none" w:sz="0" w:space="0" w:color="auto"/>
        <w:right w:val="none" w:sz="0" w:space="0" w:color="auto"/>
      </w:divBdr>
    </w:div>
    <w:div w:id="1224369598">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6992701">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478879">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1676246">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7495229">
      <w:bodyDiv w:val="1"/>
      <w:marLeft w:val="0"/>
      <w:marRight w:val="0"/>
      <w:marTop w:val="0"/>
      <w:marBottom w:val="0"/>
      <w:divBdr>
        <w:top w:val="none" w:sz="0" w:space="0" w:color="auto"/>
        <w:left w:val="none" w:sz="0" w:space="0" w:color="auto"/>
        <w:bottom w:val="none" w:sz="0" w:space="0" w:color="auto"/>
        <w:right w:val="none" w:sz="0" w:space="0" w:color="auto"/>
      </w:divBdr>
    </w:div>
    <w:div w:id="1248807666">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235818">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68585094">
      <w:bodyDiv w:val="1"/>
      <w:marLeft w:val="0"/>
      <w:marRight w:val="0"/>
      <w:marTop w:val="0"/>
      <w:marBottom w:val="0"/>
      <w:divBdr>
        <w:top w:val="none" w:sz="0" w:space="0" w:color="auto"/>
        <w:left w:val="none" w:sz="0" w:space="0" w:color="auto"/>
        <w:bottom w:val="none" w:sz="0" w:space="0" w:color="auto"/>
        <w:right w:val="none" w:sz="0" w:space="0" w:color="auto"/>
      </w:divBdr>
    </w:div>
    <w:div w:id="1270309382">
      <w:bodyDiv w:val="1"/>
      <w:marLeft w:val="0"/>
      <w:marRight w:val="0"/>
      <w:marTop w:val="0"/>
      <w:marBottom w:val="0"/>
      <w:divBdr>
        <w:top w:val="none" w:sz="0" w:space="0" w:color="auto"/>
        <w:left w:val="none" w:sz="0" w:space="0" w:color="auto"/>
        <w:bottom w:val="none" w:sz="0" w:space="0" w:color="auto"/>
        <w:right w:val="none" w:sz="0" w:space="0" w:color="auto"/>
      </w:divBdr>
    </w:div>
    <w:div w:id="1270353722">
      <w:bodyDiv w:val="1"/>
      <w:marLeft w:val="0"/>
      <w:marRight w:val="0"/>
      <w:marTop w:val="0"/>
      <w:marBottom w:val="0"/>
      <w:divBdr>
        <w:top w:val="none" w:sz="0" w:space="0" w:color="auto"/>
        <w:left w:val="none" w:sz="0" w:space="0" w:color="auto"/>
        <w:bottom w:val="none" w:sz="0" w:space="0" w:color="auto"/>
        <w:right w:val="none" w:sz="0" w:space="0" w:color="auto"/>
      </w:divBdr>
    </w:div>
    <w:div w:id="1273628916">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21677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8989654">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1424295">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19772272">
      <w:bodyDiv w:val="1"/>
      <w:marLeft w:val="0"/>
      <w:marRight w:val="0"/>
      <w:marTop w:val="0"/>
      <w:marBottom w:val="0"/>
      <w:divBdr>
        <w:top w:val="none" w:sz="0" w:space="0" w:color="auto"/>
        <w:left w:val="none" w:sz="0" w:space="0" w:color="auto"/>
        <w:bottom w:val="none" w:sz="0" w:space="0" w:color="auto"/>
        <w:right w:val="none" w:sz="0" w:space="0" w:color="auto"/>
      </w:divBdr>
    </w:div>
    <w:div w:id="1320117635">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8560396">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8383716">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2388308">
      <w:bodyDiv w:val="1"/>
      <w:marLeft w:val="0"/>
      <w:marRight w:val="0"/>
      <w:marTop w:val="0"/>
      <w:marBottom w:val="0"/>
      <w:divBdr>
        <w:top w:val="none" w:sz="0" w:space="0" w:color="auto"/>
        <w:left w:val="none" w:sz="0" w:space="0" w:color="auto"/>
        <w:bottom w:val="none" w:sz="0" w:space="0" w:color="auto"/>
        <w:right w:val="none" w:sz="0" w:space="0" w:color="auto"/>
      </w:divBdr>
    </w:div>
    <w:div w:id="1342899736">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5792246">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6472298">
      <w:bodyDiv w:val="1"/>
      <w:marLeft w:val="0"/>
      <w:marRight w:val="0"/>
      <w:marTop w:val="0"/>
      <w:marBottom w:val="0"/>
      <w:divBdr>
        <w:top w:val="none" w:sz="0" w:space="0" w:color="auto"/>
        <w:left w:val="none" w:sz="0" w:space="0" w:color="auto"/>
        <w:bottom w:val="none" w:sz="0" w:space="0" w:color="auto"/>
        <w:right w:val="none" w:sz="0" w:space="0" w:color="auto"/>
      </w:divBdr>
    </w:div>
    <w:div w:id="1398474755">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175149">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5567832">
      <w:bodyDiv w:val="1"/>
      <w:marLeft w:val="0"/>
      <w:marRight w:val="0"/>
      <w:marTop w:val="0"/>
      <w:marBottom w:val="0"/>
      <w:divBdr>
        <w:top w:val="none" w:sz="0" w:space="0" w:color="auto"/>
        <w:left w:val="none" w:sz="0" w:space="0" w:color="auto"/>
        <w:bottom w:val="none" w:sz="0" w:space="0" w:color="auto"/>
        <w:right w:val="none" w:sz="0" w:space="0" w:color="auto"/>
      </w:divBdr>
    </w:div>
    <w:div w:id="1406337422">
      <w:bodyDiv w:val="1"/>
      <w:marLeft w:val="0"/>
      <w:marRight w:val="0"/>
      <w:marTop w:val="0"/>
      <w:marBottom w:val="0"/>
      <w:divBdr>
        <w:top w:val="none" w:sz="0" w:space="0" w:color="auto"/>
        <w:left w:val="none" w:sz="0" w:space="0" w:color="auto"/>
        <w:bottom w:val="none" w:sz="0" w:space="0" w:color="auto"/>
        <w:right w:val="none" w:sz="0" w:space="0" w:color="auto"/>
      </w:divBdr>
    </w:div>
    <w:div w:id="1408765053">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5974200">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32244770">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8913020">
      <w:bodyDiv w:val="1"/>
      <w:marLeft w:val="0"/>
      <w:marRight w:val="0"/>
      <w:marTop w:val="0"/>
      <w:marBottom w:val="0"/>
      <w:divBdr>
        <w:top w:val="none" w:sz="0" w:space="0" w:color="auto"/>
        <w:left w:val="none" w:sz="0" w:space="0" w:color="auto"/>
        <w:bottom w:val="none" w:sz="0" w:space="0" w:color="auto"/>
        <w:right w:val="none" w:sz="0" w:space="0" w:color="auto"/>
      </w:divBdr>
    </w:div>
    <w:div w:id="1440249081">
      <w:bodyDiv w:val="1"/>
      <w:marLeft w:val="0"/>
      <w:marRight w:val="0"/>
      <w:marTop w:val="0"/>
      <w:marBottom w:val="0"/>
      <w:divBdr>
        <w:top w:val="none" w:sz="0" w:space="0" w:color="auto"/>
        <w:left w:val="none" w:sz="0" w:space="0" w:color="auto"/>
        <w:bottom w:val="none" w:sz="0" w:space="0" w:color="auto"/>
        <w:right w:val="none" w:sz="0" w:space="0" w:color="auto"/>
      </w:divBdr>
    </w:div>
    <w:div w:id="1442067411">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6387023">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55445100">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95953557">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09294872">
      <w:bodyDiv w:val="1"/>
      <w:marLeft w:val="0"/>
      <w:marRight w:val="0"/>
      <w:marTop w:val="0"/>
      <w:marBottom w:val="0"/>
      <w:divBdr>
        <w:top w:val="none" w:sz="0" w:space="0" w:color="auto"/>
        <w:left w:val="none" w:sz="0" w:space="0" w:color="auto"/>
        <w:bottom w:val="none" w:sz="0" w:space="0" w:color="auto"/>
        <w:right w:val="none" w:sz="0" w:space="0" w:color="auto"/>
      </w:divBdr>
    </w:div>
    <w:div w:id="1513228442">
      <w:bodyDiv w:val="1"/>
      <w:marLeft w:val="0"/>
      <w:marRight w:val="0"/>
      <w:marTop w:val="0"/>
      <w:marBottom w:val="0"/>
      <w:divBdr>
        <w:top w:val="none" w:sz="0" w:space="0" w:color="auto"/>
        <w:left w:val="none" w:sz="0" w:space="0" w:color="auto"/>
        <w:bottom w:val="none" w:sz="0" w:space="0" w:color="auto"/>
        <w:right w:val="none" w:sz="0" w:space="0" w:color="auto"/>
      </w:divBdr>
    </w:div>
    <w:div w:id="1516380905">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630864">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008869">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4899015">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008986">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62523546">
      <w:bodyDiv w:val="1"/>
      <w:marLeft w:val="0"/>
      <w:marRight w:val="0"/>
      <w:marTop w:val="0"/>
      <w:marBottom w:val="0"/>
      <w:divBdr>
        <w:top w:val="none" w:sz="0" w:space="0" w:color="auto"/>
        <w:left w:val="none" w:sz="0" w:space="0" w:color="auto"/>
        <w:bottom w:val="none" w:sz="0" w:space="0" w:color="auto"/>
        <w:right w:val="none" w:sz="0" w:space="0" w:color="auto"/>
      </w:divBdr>
    </w:div>
    <w:div w:id="1567718499">
      <w:bodyDiv w:val="1"/>
      <w:marLeft w:val="0"/>
      <w:marRight w:val="0"/>
      <w:marTop w:val="0"/>
      <w:marBottom w:val="0"/>
      <w:divBdr>
        <w:top w:val="none" w:sz="0" w:space="0" w:color="auto"/>
        <w:left w:val="none" w:sz="0" w:space="0" w:color="auto"/>
        <w:bottom w:val="none" w:sz="0" w:space="0" w:color="auto"/>
        <w:right w:val="none" w:sz="0" w:space="0" w:color="auto"/>
      </w:divBdr>
    </w:div>
    <w:div w:id="1568146828">
      <w:bodyDiv w:val="1"/>
      <w:marLeft w:val="0"/>
      <w:marRight w:val="0"/>
      <w:marTop w:val="0"/>
      <w:marBottom w:val="0"/>
      <w:divBdr>
        <w:top w:val="none" w:sz="0" w:space="0" w:color="auto"/>
        <w:left w:val="none" w:sz="0" w:space="0" w:color="auto"/>
        <w:bottom w:val="none" w:sz="0" w:space="0" w:color="auto"/>
        <w:right w:val="none" w:sz="0" w:space="0" w:color="auto"/>
      </w:divBdr>
    </w:div>
    <w:div w:id="1569344099">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8586699">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4602476">
      <w:bodyDiv w:val="1"/>
      <w:marLeft w:val="0"/>
      <w:marRight w:val="0"/>
      <w:marTop w:val="0"/>
      <w:marBottom w:val="0"/>
      <w:divBdr>
        <w:top w:val="none" w:sz="0" w:space="0" w:color="auto"/>
        <w:left w:val="none" w:sz="0" w:space="0" w:color="auto"/>
        <w:bottom w:val="none" w:sz="0" w:space="0" w:color="auto"/>
        <w:right w:val="none" w:sz="0" w:space="0" w:color="auto"/>
      </w:divBdr>
    </w:div>
    <w:div w:id="1585647014">
      <w:bodyDiv w:val="1"/>
      <w:marLeft w:val="0"/>
      <w:marRight w:val="0"/>
      <w:marTop w:val="0"/>
      <w:marBottom w:val="0"/>
      <w:divBdr>
        <w:top w:val="none" w:sz="0" w:space="0" w:color="auto"/>
        <w:left w:val="none" w:sz="0" w:space="0" w:color="auto"/>
        <w:bottom w:val="none" w:sz="0" w:space="0" w:color="auto"/>
        <w:right w:val="none" w:sz="0" w:space="0" w:color="auto"/>
      </w:divBdr>
    </w:div>
    <w:div w:id="1590308018">
      <w:bodyDiv w:val="1"/>
      <w:marLeft w:val="0"/>
      <w:marRight w:val="0"/>
      <w:marTop w:val="0"/>
      <w:marBottom w:val="0"/>
      <w:divBdr>
        <w:top w:val="none" w:sz="0" w:space="0" w:color="auto"/>
        <w:left w:val="none" w:sz="0" w:space="0" w:color="auto"/>
        <w:bottom w:val="none" w:sz="0" w:space="0" w:color="auto"/>
        <w:right w:val="none" w:sz="0" w:space="0" w:color="auto"/>
      </w:divBdr>
    </w:div>
    <w:div w:id="1594700453">
      <w:bodyDiv w:val="1"/>
      <w:marLeft w:val="0"/>
      <w:marRight w:val="0"/>
      <w:marTop w:val="0"/>
      <w:marBottom w:val="0"/>
      <w:divBdr>
        <w:top w:val="none" w:sz="0" w:space="0" w:color="auto"/>
        <w:left w:val="none" w:sz="0" w:space="0" w:color="auto"/>
        <w:bottom w:val="none" w:sz="0" w:space="0" w:color="auto"/>
        <w:right w:val="none" w:sz="0" w:space="0" w:color="auto"/>
      </w:divBdr>
    </w:div>
    <w:div w:id="1594850797">
      <w:bodyDiv w:val="1"/>
      <w:marLeft w:val="0"/>
      <w:marRight w:val="0"/>
      <w:marTop w:val="0"/>
      <w:marBottom w:val="0"/>
      <w:divBdr>
        <w:top w:val="none" w:sz="0" w:space="0" w:color="auto"/>
        <w:left w:val="none" w:sz="0" w:space="0" w:color="auto"/>
        <w:bottom w:val="none" w:sz="0" w:space="0" w:color="auto"/>
        <w:right w:val="none" w:sz="0" w:space="0" w:color="auto"/>
      </w:divBdr>
    </w:div>
    <w:div w:id="1595165096">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2641954">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6597032">
      <w:bodyDiv w:val="1"/>
      <w:marLeft w:val="0"/>
      <w:marRight w:val="0"/>
      <w:marTop w:val="0"/>
      <w:marBottom w:val="0"/>
      <w:divBdr>
        <w:top w:val="none" w:sz="0" w:space="0" w:color="auto"/>
        <w:left w:val="none" w:sz="0" w:space="0" w:color="auto"/>
        <w:bottom w:val="none" w:sz="0" w:space="0" w:color="auto"/>
        <w:right w:val="none" w:sz="0" w:space="0" w:color="auto"/>
      </w:divBdr>
    </w:div>
    <w:div w:id="1617256262">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8119813">
      <w:bodyDiv w:val="1"/>
      <w:marLeft w:val="0"/>
      <w:marRight w:val="0"/>
      <w:marTop w:val="0"/>
      <w:marBottom w:val="0"/>
      <w:divBdr>
        <w:top w:val="none" w:sz="0" w:space="0" w:color="auto"/>
        <w:left w:val="none" w:sz="0" w:space="0" w:color="auto"/>
        <w:bottom w:val="none" w:sz="0" w:space="0" w:color="auto"/>
        <w:right w:val="none" w:sz="0" w:space="0" w:color="auto"/>
      </w:divBdr>
    </w:div>
    <w:div w:id="1630865314">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7679891">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4505930">
      <w:bodyDiv w:val="1"/>
      <w:marLeft w:val="0"/>
      <w:marRight w:val="0"/>
      <w:marTop w:val="0"/>
      <w:marBottom w:val="0"/>
      <w:divBdr>
        <w:top w:val="none" w:sz="0" w:space="0" w:color="auto"/>
        <w:left w:val="none" w:sz="0" w:space="0" w:color="auto"/>
        <w:bottom w:val="none" w:sz="0" w:space="0" w:color="auto"/>
        <w:right w:val="none" w:sz="0" w:space="0" w:color="auto"/>
      </w:divBdr>
    </w:div>
    <w:div w:id="164485273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49746998">
      <w:bodyDiv w:val="1"/>
      <w:marLeft w:val="0"/>
      <w:marRight w:val="0"/>
      <w:marTop w:val="0"/>
      <w:marBottom w:val="0"/>
      <w:divBdr>
        <w:top w:val="none" w:sz="0" w:space="0" w:color="auto"/>
        <w:left w:val="none" w:sz="0" w:space="0" w:color="auto"/>
        <w:bottom w:val="none" w:sz="0" w:space="0" w:color="auto"/>
        <w:right w:val="none" w:sz="0" w:space="0" w:color="auto"/>
      </w:divBdr>
    </w:div>
    <w:div w:id="1650591213">
      <w:bodyDiv w:val="1"/>
      <w:marLeft w:val="0"/>
      <w:marRight w:val="0"/>
      <w:marTop w:val="0"/>
      <w:marBottom w:val="0"/>
      <w:divBdr>
        <w:top w:val="none" w:sz="0" w:space="0" w:color="auto"/>
        <w:left w:val="none" w:sz="0" w:space="0" w:color="auto"/>
        <w:bottom w:val="none" w:sz="0" w:space="0" w:color="auto"/>
        <w:right w:val="none" w:sz="0" w:space="0" w:color="auto"/>
      </w:divBdr>
    </w:div>
    <w:div w:id="1654872078">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304087">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67440552">
      <w:bodyDiv w:val="1"/>
      <w:marLeft w:val="0"/>
      <w:marRight w:val="0"/>
      <w:marTop w:val="0"/>
      <w:marBottom w:val="0"/>
      <w:divBdr>
        <w:top w:val="none" w:sz="0" w:space="0" w:color="auto"/>
        <w:left w:val="none" w:sz="0" w:space="0" w:color="auto"/>
        <w:bottom w:val="none" w:sz="0" w:space="0" w:color="auto"/>
        <w:right w:val="none" w:sz="0" w:space="0" w:color="auto"/>
      </w:divBdr>
    </w:div>
    <w:div w:id="1670205873">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005864">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7949647">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4691989">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511149">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7802761">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070606">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3193343">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8212609">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0781807">
      <w:bodyDiv w:val="1"/>
      <w:marLeft w:val="0"/>
      <w:marRight w:val="0"/>
      <w:marTop w:val="0"/>
      <w:marBottom w:val="0"/>
      <w:divBdr>
        <w:top w:val="none" w:sz="0" w:space="0" w:color="auto"/>
        <w:left w:val="none" w:sz="0" w:space="0" w:color="auto"/>
        <w:bottom w:val="none" w:sz="0" w:space="0" w:color="auto"/>
        <w:right w:val="none" w:sz="0" w:space="0" w:color="auto"/>
      </w:divBdr>
    </w:div>
    <w:div w:id="1742098786">
      <w:bodyDiv w:val="1"/>
      <w:marLeft w:val="0"/>
      <w:marRight w:val="0"/>
      <w:marTop w:val="0"/>
      <w:marBottom w:val="0"/>
      <w:divBdr>
        <w:top w:val="none" w:sz="0" w:space="0" w:color="auto"/>
        <w:left w:val="none" w:sz="0" w:space="0" w:color="auto"/>
        <w:bottom w:val="none" w:sz="0" w:space="0" w:color="auto"/>
        <w:right w:val="none" w:sz="0" w:space="0" w:color="auto"/>
      </w:divBdr>
    </w:div>
    <w:div w:id="1743792812">
      <w:bodyDiv w:val="1"/>
      <w:marLeft w:val="0"/>
      <w:marRight w:val="0"/>
      <w:marTop w:val="0"/>
      <w:marBottom w:val="0"/>
      <w:divBdr>
        <w:top w:val="none" w:sz="0" w:space="0" w:color="auto"/>
        <w:left w:val="none" w:sz="0" w:space="0" w:color="auto"/>
        <w:bottom w:val="none" w:sz="0" w:space="0" w:color="auto"/>
        <w:right w:val="none" w:sz="0" w:space="0" w:color="auto"/>
      </w:divBdr>
    </w:div>
    <w:div w:id="1750154755">
      <w:bodyDiv w:val="1"/>
      <w:marLeft w:val="0"/>
      <w:marRight w:val="0"/>
      <w:marTop w:val="0"/>
      <w:marBottom w:val="0"/>
      <w:divBdr>
        <w:top w:val="none" w:sz="0" w:space="0" w:color="auto"/>
        <w:left w:val="none" w:sz="0" w:space="0" w:color="auto"/>
        <w:bottom w:val="none" w:sz="0" w:space="0" w:color="auto"/>
        <w:right w:val="none" w:sz="0" w:space="0" w:color="auto"/>
      </w:divBdr>
    </w:div>
    <w:div w:id="1756323598">
      <w:bodyDiv w:val="1"/>
      <w:marLeft w:val="0"/>
      <w:marRight w:val="0"/>
      <w:marTop w:val="0"/>
      <w:marBottom w:val="0"/>
      <w:divBdr>
        <w:top w:val="none" w:sz="0" w:space="0" w:color="auto"/>
        <w:left w:val="none" w:sz="0" w:space="0" w:color="auto"/>
        <w:bottom w:val="none" w:sz="0" w:space="0" w:color="auto"/>
        <w:right w:val="none" w:sz="0" w:space="0" w:color="auto"/>
      </w:divBdr>
    </w:div>
    <w:div w:id="1758869744">
      <w:bodyDiv w:val="1"/>
      <w:marLeft w:val="0"/>
      <w:marRight w:val="0"/>
      <w:marTop w:val="0"/>
      <w:marBottom w:val="0"/>
      <w:divBdr>
        <w:top w:val="none" w:sz="0" w:space="0" w:color="auto"/>
        <w:left w:val="none" w:sz="0" w:space="0" w:color="auto"/>
        <w:bottom w:val="none" w:sz="0" w:space="0" w:color="auto"/>
        <w:right w:val="none" w:sz="0" w:space="0" w:color="auto"/>
      </w:divBdr>
    </w:div>
    <w:div w:id="1761411294">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66002702">
      <w:bodyDiv w:val="1"/>
      <w:marLeft w:val="0"/>
      <w:marRight w:val="0"/>
      <w:marTop w:val="0"/>
      <w:marBottom w:val="0"/>
      <w:divBdr>
        <w:top w:val="none" w:sz="0" w:space="0" w:color="auto"/>
        <w:left w:val="none" w:sz="0" w:space="0" w:color="auto"/>
        <w:bottom w:val="none" w:sz="0" w:space="0" w:color="auto"/>
        <w:right w:val="none" w:sz="0" w:space="0" w:color="auto"/>
      </w:divBdr>
    </w:div>
    <w:div w:id="1768651703">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012801">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3938785">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82993142">
      <w:bodyDiv w:val="1"/>
      <w:marLeft w:val="0"/>
      <w:marRight w:val="0"/>
      <w:marTop w:val="0"/>
      <w:marBottom w:val="0"/>
      <w:divBdr>
        <w:top w:val="none" w:sz="0" w:space="0" w:color="auto"/>
        <w:left w:val="none" w:sz="0" w:space="0" w:color="auto"/>
        <w:bottom w:val="none" w:sz="0" w:space="0" w:color="auto"/>
        <w:right w:val="none" w:sz="0" w:space="0" w:color="auto"/>
      </w:divBdr>
    </w:div>
    <w:div w:id="1790658765">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480295">
      <w:bodyDiv w:val="1"/>
      <w:marLeft w:val="0"/>
      <w:marRight w:val="0"/>
      <w:marTop w:val="0"/>
      <w:marBottom w:val="0"/>
      <w:divBdr>
        <w:top w:val="none" w:sz="0" w:space="0" w:color="auto"/>
        <w:left w:val="none" w:sz="0" w:space="0" w:color="auto"/>
        <w:bottom w:val="none" w:sz="0" w:space="0" w:color="auto"/>
        <w:right w:val="none" w:sz="0" w:space="0" w:color="auto"/>
      </w:divBdr>
    </w:div>
    <w:div w:id="1796019005">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798134803">
      <w:bodyDiv w:val="1"/>
      <w:marLeft w:val="0"/>
      <w:marRight w:val="0"/>
      <w:marTop w:val="0"/>
      <w:marBottom w:val="0"/>
      <w:divBdr>
        <w:top w:val="none" w:sz="0" w:space="0" w:color="auto"/>
        <w:left w:val="none" w:sz="0" w:space="0" w:color="auto"/>
        <w:bottom w:val="none" w:sz="0" w:space="0" w:color="auto"/>
        <w:right w:val="none" w:sz="0" w:space="0" w:color="auto"/>
      </w:divBdr>
    </w:div>
    <w:div w:id="1799950689">
      <w:bodyDiv w:val="1"/>
      <w:marLeft w:val="0"/>
      <w:marRight w:val="0"/>
      <w:marTop w:val="0"/>
      <w:marBottom w:val="0"/>
      <w:divBdr>
        <w:top w:val="none" w:sz="0" w:space="0" w:color="auto"/>
        <w:left w:val="none" w:sz="0" w:space="0" w:color="auto"/>
        <w:bottom w:val="none" w:sz="0" w:space="0" w:color="auto"/>
        <w:right w:val="none" w:sz="0" w:space="0" w:color="auto"/>
      </w:divBdr>
    </w:div>
    <w:div w:id="1801603966">
      <w:bodyDiv w:val="1"/>
      <w:marLeft w:val="0"/>
      <w:marRight w:val="0"/>
      <w:marTop w:val="0"/>
      <w:marBottom w:val="0"/>
      <w:divBdr>
        <w:top w:val="none" w:sz="0" w:space="0" w:color="auto"/>
        <w:left w:val="none" w:sz="0" w:space="0" w:color="auto"/>
        <w:bottom w:val="none" w:sz="0" w:space="0" w:color="auto"/>
        <w:right w:val="none" w:sz="0" w:space="0" w:color="auto"/>
      </w:divBdr>
    </w:div>
    <w:div w:id="1811089023">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684439">
      <w:bodyDiv w:val="1"/>
      <w:marLeft w:val="0"/>
      <w:marRight w:val="0"/>
      <w:marTop w:val="0"/>
      <w:marBottom w:val="0"/>
      <w:divBdr>
        <w:top w:val="none" w:sz="0" w:space="0" w:color="auto"/>
        <w:left w:val="none" w:sz="0" w:space="0" w:color="auto"/>
        <w:bottom w:val="none" w:sz="0" w:space="0" w:color="auto"/>
        <w:right w:val="none" w:sz="0" w:space="0" w:color="auto"/>
      </w:divBdr>
    </w:div>
    <w:div w:id="1816990480">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0725574">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121993">
      <w:bodyDiv w:val="1"/>
      <w:marLeft w:val="0"/>
      <w:marRight w:val="0"/>
      <w:marTop w:val="0"/>
      <w:marBottom w:val="0"/>
      <w:divBdr>
        <w:top w:val="none" w:sz="0" w:space="0" w:color="auto"/>
        <w:left w:val="none" w:sz="0" w:space="0" w:color="auto"/>
        <w:bottom w:val="none" w:sz="0" w:space="0" w:color="auto"/>
        <w:right w:val="none" w:sz="0" w:space="0" w:color="auto"/>
      </w:divBdr>
    </w:div>
    <w:div w:id="1825969015">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15579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5412920">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184103">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7839042">
      <w:bodyDiv w:val="1"/>
      <w:marLeft w:val="0"/>
      <w:marRight w:val="0"/>
      <w:marTop w:val="0"/>
      <w:marBottom w:val="0"/>
      <w:divBdr>
        <w:top w:val="none" w:sz="0" w:space="0" w:color="auto"/>
        <w:left w:val="none" w:sz="0" w:space="0" w:color="auto"/>
        <w:bottom w:val="none" w:sz="0" w:space="0" w:color="auto"/>
        <w:right w:val="none" w:sz="0" w:space="0" w:color="auto"/>
      </w:divBdr>
    </w:div>
    <w:div w:id="1860848008">
      <w:bodyDiv w:val="1"/>
      <w:marLeft w:val="0"/>
      <w:marRight w:val="0"/>
      <w:marTop w:val="0"/>
      <w:marBottom w:val="0"/>
      <w:divBdr>
        <w:top w:val="none" w:sz="0" w:space="0" w:color="auto"/>
        <w:left w:val="none" w:sz="0" w:space="0" w:color="auto"/>
        <w:bottom w:val="none" w:sz="0" w:space="0" w:color="auto"/>
        <w:right w:val="none" w:sz="0" w:space="0" w:color="auto"/>
      </w:divBdr>
    </w:div>
    <w:div w:id="1863547369">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6387899">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411038">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2767632">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5457927">
      <w:bodyDiv w:val="1"/>
      <w:marLeft w:val="0"/>
      <w:marRight w:val="0"/>
      <w:marTop w:val="0"/>
      <w:marBottom w:val="0"/>
      <w:divBdr>
        <w:top w:val="none" w:sz="0" w:space="0" w:color="auto"/>
        <w:left w:val="none" w:sz="0" w:space="0" w:color="auto"/>
        <w:bottom w:val="none" w:sz="0" w:space="0" w:color="auto"/>
        <w:right w:val="none" w:sz="0" w:space="0" w:color="auto"/>
      </w:divBdr>
    </w:div>
    <w:div w:id="1899171752">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18199494">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8691196">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237204">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7498039">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3172259">
      <w:bodyDiv w:val="1"/>
      <w:marLeft w:val="0"/>
      <w:marRight w:val="0"/>
      <w:marTop w:val="0"/>
      <w:marBottom w:val="0"/>
      <w:divBdr>
        <w:top w:val="none" w:sz="0" w:space="0" w:color="auto"/>
        <w:left w:val="none" w:sz="0" w:space="0" w:color="auto"/>
        <w:bottom w:val="none" w:sz="0" w:space="0" w:color="auto"/>
        <w:right w:val="none" w:sz="0" w:space="0" w:color="auto"/>
      </w:divBdr>
    </w:div>
    <w:div w:id="1958290649">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5498300">
      <w:bodyDiv w:val="1"/>
      <w:marLeft w:val="0"/>
      <w:marRight w:val="0"/>
      <w:marTop w:val="0"/>
      <w:marBottom w:val="0"/>
      <w:divBdr>
        <w:top w:val="none" w:sz="0" w:space="0" w:color="auto"/>
        <w:left w:val="none" w:sz="0" w:space="0" w:color="auto"/>
        <w:bottom w:val="none" w:sz="0" w:space="0" w:color="auto"/>
        <w:right w:val="none" w:sz="0" w:space="0" w:color="auto"/>
      </w:divBdr>
    </w:div>
    <w:div w:id="1967349408">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69894031">
      <w:bodyDiv w:val="1"/>
      <w:marLeft w:val="0"/>
      <w:marRight w:val="0"/>
      <w:marTop w:val="0"/>
      <w:marBottom w:val="0"/>
      <w:divBdr>
        <w:top w:val="none" w:sz="0" w:space="0" w:color="auto"/>
        <w:left w:val="none" w:sz="0" w:space="0" w:color="auto"/>
        <w:bottom w:val="none" w:sz="0" w:space="0" w:color="auto"/>
        <w:right w:val="none" w:sz="0" w:space="0" w:color="auto"/>
      </w:divBdr>
    </w:div>
    <w:div w:id="1970629363">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4752705">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070244">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673599">
      <w:bodyDiv w:val="1"/>
      <w:marLeft w:val="0"/>
      <w:marRight w:val="0"/>
      <w:marTop w:val="0"/>
      <w:marBottom w:val="0"/>
      <w:divBdr>
        <w:top w:val="none" w:sz="0" w:space="0" w:color="auto"/>
        <w:left w:val="none" w:sz="0" w:space="0" w:color="auto"/>
        <w:bottom w:val="none" w:sz="0" w:space="0" w:color="auto"/>
        <w:right w:val="none" w:sz="0" w:space="0" w:color="auto"/>
      </w:divBdr>
    </w:div>
    <w:div w:id="1996955769">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6399787">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13992185">
      <w:bodyDiv w:val="1"/>
      <w:marLeft w:val="0"/>
      <w:marRight w:val="0"/>
      <w:marTop w:val="0"/>
      <w:marBottom w:val="0"/>
      <w:divBdr>
        <w:top w:val="none" w:sz="0" w:space="0" w:color="auto"/>
        <w:left w:val="none" w:sz="0" w:space="0" w:color="auto"/>
        <w:bottom w:val="none" w:sz="0" w:space="0" w:color="auto"/>
        <w:right w:val="none" w:sz="0" w:space="0" w:color="auto"/>
      </w:divBdr>
    </w:div>
    <w:div w:id="2014186282">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2015950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3701741">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1566644">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186377">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6686892">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53116205">
      <w:bodyDiv w:val="1"/>
      <w:marLeft w:val="0"/>
      <w:marRight w:val="0"/>
      <w:marTop w:val="0"/>
      <w:marBottom w:val="0"/>
      <w:divBdr>
        <w:top w:val="none" w:sz="0" w:space="0" w:color="auto"/>
        <w:left w:val="none" w:sz="0" w:space="0" w:color="auto"/>
        <w:bottom w:val="none" w:sz="0" w:space="0" w:color="auto"/>
        <w:right w:val="none" w:sz="0" w:space="0" w:color="auto"/>
      </w:divBdr>
    </w:div>
    <w:div w:id="2054114075">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270682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79237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68410063">
      <w:bodyDiv w:val="1"/>
      <w:marLeft w:val="0"/>
      <w:marRight w:val="0"/>
      <w:marTop w:val="0"/>
      <w:marBottom w:val="0"/>
      <w:divBdr>
        <w:top w:val="none" w:sz="0" w:space="0" w:color="auto"/>
        <w:left w:val="none" w:sz="0" w:space="0" w:color="auto"/>
        <w:bottom w:val="none" w:sz="0" w:space="0" w:color="auto"/>
        <w:right w:val="none" w:sz="0" w:space="0" w:color="auto"/>
      </w:divBdr>
    </w:div>
    <w:div w:id="2068718061">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82410308">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8184159">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8671807">
      <w:bodyDiv w:val="1"/>
      <w:marLeft w:val="0"/>
      <w:marRight w:val="0"/>
      <w:marTop w:val="0"/>
      <w:marBottom w:val="0"/>
      <w:divBdr>
        <w:top w:val="none" w:sz="0" w:space="0" w:color="auto"/>
        <w:left w:val="none" w:sz="0" w:space="0" w:color="auto"/>
        <w:bottom w:val="none" w:sz="0" w:space="0" w:color="auto"/>
        <w:right w:val="none" w:sz="0" w:space="0" w:color="auto"/>
      </w:divBdr>
    </w:div>
    <w:div w:id="2100716978">
      <w:bodyDiv w:val="1"/>
      <w:marLeft w:val="0"/>
      <w:marRight w:val="0"/>
      <w:marTop w:val="0"/>
      <w:marBottom w:val="0"/>
      <w:divBdr>
        <w:top w:val="none" w:sz="0" w:space="0" w:color="auto"/>
        <w:left w:val="none" w:sz="0" w:space="0" w:color="auto"/>
        <w:bottom w:val="none" w:sz="0" w:space="0" w:color="auto"/>
        <w:right w:val="none" w:sz="0" w:space="0" w:color="auto"/>
      </w:divBdr>
    </w:div>
    <w:div w:id="2103722513">
      <w:bodyDiv w:val="1"/>
      <w:marLeft w:val="0"/>
      <w:marRight w:val="0"/>
      <w:marTop w:val="0"/>
      <w:marBottom w:val="0"/>
      <w:divBdr>
        <w:top w:val="none" w:sz="0" w:space="0" w:color="auto"/>
        <w:left w:val="none" w:sz="0" w:space="0" w:color="auto"/>
        <w:bottom w:val="none" w:sz="0" w:space="0" w:color="auto"/>
        <w:right w:val="none" w:sz="0" w:space="0" w:color="auto"/>
      </w:divBdr>
    </w:div>
    <w:div w:id="2106612779">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14283434">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5253232">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 w:id="2145735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header" Target="header11.xml"/><Relationship Id="rId39" Type="http://schemas.openxmlformats.org/officeDocument/2006/relationships/footer" Target="footer13.xml"/><Relationship Id="rId21" Type="http://schemas.openxmlformats.org/officeDocument/2006/relationships/header" Target="header7.xml"/><Relationship Id="rId34" Type="http://schemas.openxmlformats.org/officeDocument/2006/relationships/header" Target="header15.xml"/><Relationship Id="rId42" Type="http://schemas.openxmlformats.org/officeDocument/2006/relationships/header" Target="header19.xml"/><Relationship Id="rId47" Type="http://schemas.openxmlformats.org/officeDocument/2006/relationships/header" Target="header21.xml"/><Relationship Id="rId50"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header" Target="header13.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footer" Target="footer9.xml"/><Relationship Id="rId37" Type="http://schemas.openxmlformats.org/officeDocument/2006/relationships/footer" Target="footer12.xml"/><Relationship Id="rId40" Type="http://schemas.openxmlformats.org/officeDocument/2006/relationships/header" Target="header18.xml"/><Relationship Id="rId45" Type="http://schemas.openxmlformats.org/officeDocument/2006/relationships/footer" Target="footer16.xml"/><Relationship Id="rId5" Type="http://schemas.openxmlformats.org/officeDocument/2006/relationships/styles" Target="styles.xml"/><Relationship Id="rId15" Type="http://schemas.openxmlformats.org/officeDocument/2006/relationships/footer" Target="footer4.xml"/><Relationship Id="rId23" Type="http://schemas.openxmlformats.org/officeDocument/2006/relationships/footer" Target="footer6.xml"/><Relationship Id="rId28" Type="http://schemas.openxmlformats.org/officeDocument/2006/relationships/header" Target="header12.xml"/><Relationship Id="rId36" Type="http://schemas.openxmlformats.org/officeDocument/2006/relationships/header" Target="header16.xml"/><Relationship Id="rId49" Type="http://schemas.openxmlformats.org/officeDocument/2006/relationships/footer" Target="footer19.xml"/><Relationship Id="rId10" Type="http://schemas.openxmlformats.org/officeDocument/2006/relationships/footer" Target="footer1.xml"/><Relationship Id="rId19" Type="http://schemas.openxmlformats.org/officeDocument/2006/relationships/footer" Target="footer5.xml"/><Relationship Id="rId31" Type="http://schemas.openxmlformats.org/officeDocument/2006/relationships/header" Target="header14.xml"/><Relationship Id="rId44" Type="http://schemas.openxmlformats.org/officeDocument/2006/relationships/header" Target="header20.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header" Target="header8.xml"/><Relationship Id="rId27" Type="http://schemas.openxmlformats.org/officeDocument/2006/relationships/footer" Target="footer7.xml"/><Relationship Id="rId30" Type="http://schemas.openxmlformats.org/officeDocument/2006/relationships/footer" Target="footer8.xml"/><Relationship Id="rId35" Type="http://schemas.openxmlformats.org/officeDocument/2006/relationships/footer" Target="footer11.xml"/><Relationship Id="rId43" Type="http://schemas.openxmlformats.org/officeDocument/2006/relationships/footer" Target="footer15.xml"/><Relationship Id="rId48" Type="http://schemas.openxmlformats.org/officeDocument/2006/relationships/footer" Target="footer18.xml"/><Relationship Id="rId8" Type="http://schemas.openxmlformats.org/officeDocument/2006/relationships/footnotes" Target="footnote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10.xml"/><Relationship Id="rId33" Type="http://schemas.openxmlformats.org/officeDocument/2006/relationships/footer" Target="footer10.xml"/><Relationship Id="rId38" Type="http://schemas.openxmlformats.org/officeDocument/2006/relationships/header" Target="header17.xml"/><Relationship Id="rId46" Type="http://schemas.openxmlformats.org/officeDocument/2006/relationships/footer" Target="footer17.xml"/><Relationship Id="rId20" Type="http://schemas.openxmlformats.org/officeDocument/2006/relationships/header" Target="header6.xml"/><Relationship Id="rId41" Type="http://schemas.openxmlformats.org/officeDocument/2006/relationships/footer" Target="footer14.xml"/><Relationship Id="rId1" Type="http://schemas.openxmlformats.org/officeDocument/2006/relationships/customXml" Target="../customXml/item1.xml"/><Relationship Id="rId6"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isl xmlns:xsd="http://www.w3.org/2001/XMLSchema" xmlns:xsi="http://www.w3.org/2001/XMLSchema-instance" xmlns="http://www.boldonjames.com/2008/01/sie/internal/label" sislVersion="0" policy="7cba9d10-a63d-433c-afd6-13943624bfd7" origin="userSelected">
  <element uid="0459ebfd-a8db-4d61-86a1-dd18ab05d2c3" value=""/>
</sisl>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3Y2JhOWQxMC1hNjNkLTQzM2MtYWZkNi0xMzk0MzYyNGJmZDciIG9yaWdpbj0idXNlclNlbGVjdGVkIj48ZWxlbWVudCB1aWQ9IjA0NTllYmZkLWE4ZGItNGQ2MS04NmExLWRkMThhYjA1ZDJjMyIgdmFsdWU9IiIgeG1sbnM9Imh0dHA6Ly93d3cuYm9sZG9uamFtZXMuY29tLzIwMDgvMDEvc2llL2ludGVybmFsL2xhYmVsIiAvPjwvc2lzbD48VXNlck5hbWU+RU1MQUtCQU5LXGVzOTUyPC9Vc2VyTmFtZT48RGF0ZVRpbWU+MjMvMDMvMjAyMSAxMToyMjo1OSBBTTwvRGF0ZVRpbWU+PExhYmVsU3RyaW5nPkEmI3hFNztpazwvTGFiZWxTdHJpbmc+PC9pdGVtPjwvbGFiZWxIaXN0b3J5Pg==</Value>
</WrappedLabelHistory>
</file>

<file path=customXml/itemProps1.xml><?xml version="1.0" encoding="utf-8"?>
<ds:datastoreItem xmlns:ds="http://schemas.openxmlformats.org/officeDocument/2006/customXml" ds:itemID="{738A6FC1-6CAA-4454-A195-1773CD5ED4AD}">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43FCA140-D2AA-4A35-8910-411B20B09722}">
  <ds:schemaRefs>
    <ds:schemaRef ds:uri="http://schemas.openxmlformats.org/officeDocument/2006/bibliography"/>
  </ds:schemaRefs>
</ds:datastoreItem>
</file>

<file path=customXml/itemProps3.xml><?xml version="1.0" encoding="utf-8"?>
<ds:datastoreItem xmlns:ds="http://schemas.openxmlformats.org/officeDocument/2006/customXml" ds:itemID="{BA3AAEE4-70C3-4EF4-B02D-1DBE0C0C60FC}">
  <ds:schemaRefs>
    <ds:schemaRef ds:uri="http://www.w3.org/2001/XMLSchema"/>
    <ds:schemaRef ds:uri="http://www.boldonjames.com/2016/02/Classifier/internal/wrappedLabelHistor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85</Pages>
  <Words>30170</Words>
  <Characters>190454</Characters>
  <Application>Microsoft Office Word</Application>
  <DocSecurity>0</DocSecurity>
  <Lines>12895</Lines>
  <Paragraphs>8957</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212479</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Semanur Özdemir / Emlak Katılım - Resmi Raporlama Servisi</dc:creator>
  <cp:keywords>ACK-652382</cp:keywords>
  <dc:description/>
  <cp:lastModifiedBy>Güney Demirci (TR)</cp:lastModifiedBy>
  <cp:revision>3</cp:revision>
  <cp:lastPrinted>2022-05-09T11:52:00Z</cp:lastPrinted>
  <dcterms:created xsi:type="dcterms:W3CDTF">2023-05-22T18:49:00Z</dcterms:created>
  <dcterms:modified xsi:type="dcterms:W3CDTF">2023-05-22T19:46:00Z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4ef793c2-6925-442e-9dad-3ddfa5839e79</vt:lpwstr>
  </property>
  <property fmtid="{D5CDD505-2E9C-101B-9397-08002B2CF9AE}" pid="3" name="bjSaver">
    <vt:lpwstr>WN2fVhJayF2vMMAyqQ6pgZB6JTeguLWW</vt:lpwstr>
  </property>
  <property fmtid="{D5CDD505-2E9C-101B-9397-08002B2CF9AE}" pid="4" name="bjDocumentLabelXML">
    <vt:lpwstr>&lt;?xml version="1.0" encoding="us-ascii"?&gt;&lt;sisl xmlns:xsd="http://www.w3.org/2001/XMLSchema" xmlns:xsi="http://www.w3.org/2001/XMLSchema-instance" sislVersion="0" policy="7cba9d10-a63d-433c-afd6-13943624bfd7" origin="userSelected" xmlns="http://www.boldonj</vt:lpwstr>
  </property>
  <property fmtid="{D5CDD505-2E9C-101B-9397-08002B2CF9AE}" pid="5" name="bjDocumentLabelXML-0">
    <vt:lpwstr>ames.com/2008/01/sie/internal/label"&gt;&lt;element uid="0459ebfd-a8db-4d61-86a1-dd18ab05d2c3" value="" /&gt;&lt;/sisl&gt;</vt:lpwstr>
  </property>
  <property fmtid="{D5CDD505-2E9C-101B-9397-08002B2CF9AE}" pid="6" name="bjDocumentSecurityLabel">
    <vt:lpwstr>Açik</vt:lpwstr>
  </property>
  <property fmtid="{D5CDD505-2E9C-101B-9397-08002B2CF9AE}" pid="7" name="bjClsUserRVM">
    <vt:lpwstr>[]</vt:lpwstr>
  </property>
  <property fmtid="{D5CDD505-2E9C-101B-9397-08002B2CF9AE}" pid="8" name="bjLabelHistoryID">
    <vt:lpwstr>{BA3AAEE4-70C3-4EF4-B02D-1DBE0C0C60FC}</vt:lpwstr>
  </property>
</Properties>
</file>